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46B" w:rsidRDefault="0099446B" w:rsidP="004F6706">
      <w:pPr>
        <w:pStyle w:val="libCenter"/>
        <w:rPr>
          <w:rtl/>
          <w:lang w:bidi="ar-IQ"/>
        </w:rPr>
      </w:pPr>
      <w:r>
        <w:rPr>
          <w:rFonts w:hint="cs"/>
          <w:noProof/>
        </w:rPr>
        <w:drawing>
          <wp:inline distT="0" distB="0" distL="0" distR="0">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9446B" w:rsidRDefault="0099446B" w:rsidP="0099446B">
      <w:pPr>
        <w:pStyle w:val="libNormal"/>
        <w:rPr>
          <w:rtl/>
          <w:lang w:bidi="ar-IQ"/>
        </w:rPr>
      </w:pPr>
      <w:r>
        <w:rPr>
          <w:rtl/>
          <w:lang w:bidi="ar-IQ"/>
        </w:rPr>
        <w:br w:type="page"/>
      </w:r>
    </w:p>
    <w:p w:rsidR="0099446B" w:rsidRDefault="0099446B" w:rsidP="0099446B">
      <w:pPr>
        <w:pStyle w:val="libNormal"/>
        <w:rPr>
          <w:rtl/>
          <w:lang w:bidi="ar-IQ"/>
        </w:rPr>
      </w:pPr>
      <w:r>
        <w:rPr>
          <w:rtl/>
          <w:lang w:bidi="ar-IQ"/>
        </w:rPr>
        <w:lastRenderedPageBreak/>
        <w:br w:type="page"/>
      </w:r>
    </w:p>
    <w:p w:rsidR="0099446B" w:rsidRDefault="0099446B" w:rsidP="004F6706">
      <w:pPr>
        <w:pStyle w:val="libCenter"/>
        <w:rPr>
          <w:rtl/>
          <w:lang w:bidi="ar-IQ"/>
        </w:rPr>
      </w:pPr>
      <w:r>
        <w:rPr>
          <w:noProof/>
        </w:rPr>
        <w:lastRenderedPageBreak/>
        <w:drawing>
          <wp:inline distT="0" distB="0" distL="0" distR="0">
            <wp:extent cx="4674235" cy="7404100"/>
            <wp:effectExtent l="19050" t="0" r="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9446B" w:rsidRDefault="0099446B" w:rsidP="0099446B">
      <w:pPr>
        <w:pStyle w:val="libNormal"/>
        <w:rPr>
          <w:rtl/>
          <w:lang w:bidi="ar-IQ"/>
        </w:rPr>
      </w:pPr>
      <w:r>
        <w:rPr>
          <w:rtl/>
          <w:lang w:bidi="ar-IQ"/>
        </w:rPr>
        <w:br w:type="page"/>
      </w:r>
    </w:p>
    <w:p w:rsidR="0099446B" w:rsidRDefault="0099446B" w:rsidP="0099446B">
      <w:pPr>
        <w:pStyle w:val="libNormal"/>
        <w:rPr>
          <w:rtl/>
          <w:lang w:bidi="ar-IQ"/>
        </w:rPr>
      </w:pPr>
      <w:r>
        <w:rPr>
          <w:rtl/>
          <w:lang w:bidi="ar-IQ"/>
        </w:rPr>
        <w:lastRenderedPageBreak/>
        <w:br w:type="page"/>
      </w:r>
    </w:p>
    <w:p w:rsidR="0099446B" w:rsidRDefault="0099446B" w:rsidP="00D10E2D">
      <w:pPr>
        <w:pStyle w:val="Heading2Center"/>
        <w:rPr>
          <w:rtl/>
          <w:lang w:bidi="ar-IQ"/>
        </w:rPr>
      </w:pPr>
      <w:bookmarkStart w:id="0" w:name="_Toc426969273"/>
      <w:r>
        <w:rPr>
          <w:rFonts w:hint="cs"/>
          <w:rtl/>
          <w:lang w:bidi="ar-IQ"/>
        </w:rPr>
        <w:lastRenderedPageBreak/>
        <w:t>مقدمة التحقيق</w:t>
      </w:r>
      <w:bookmarkEnd w:id="0"/>
    </w:p>
    <w:p w:rsidR="0099446B" w:rsidRDefault="0099446B" w:rsidP="0099446B">
      <w:pPr>
        <w:pStyle w:val="libNormal"/>
        <w:rPr>
          <w:rtl/>
          <w:lang w:bidi="ar-IQ"/>
        </w:rPr>
      </w:pPr>
      <w:r>
        <w:rPr>
          <w:rtl/>
          <w:lang w:bidi="ar-IQ"/>
        </w:rPr>
        <w:br w:type="page"/>
      </w:r>
    </w:p>
    <w:p w:rsidR="0099446B" w:rsidRDefault="0099446B" w:rsidP="0099446B">
      <w:pPr>
        <w:pStyle w:val="libNormal"/>
        <w:rPr>
          <w:rtl/>
          <w:lang w:bidi="ar-IQ"/>
        </w:rPr>
      </w:pPr>
      <w:r>
        <w:rPr>
          <w:rtl/>
          <w:lang w:bidi="ar-IQ"/>
        </w:rPr>
        <w:lastRenderedPageBreak/>
        <w:br w:type="page"/>
      </w:r>
    </w:p>
    <w:p w:rsidR="0099446B" w:rsidRDefault="0099446B" w:rsidP="004F6706">
      <w:pPr>
        <w:pStyle w:val="libCenterBold1"/>
        <w:rPr>
          <w:rtl/>
        </w:rPr>
      </w:pPr>
      <w:r>
        <w:rPr>
          <w:rtl/>
        </w:rPr>
        <w:lastRenderedPageBreak/>
        <w:t>بسم الله الرحمن الرحيم</w:t>
      </w:r>
    </w:p>
    <w:p w:rsidR="0099446B" w:rsidRDefault="0099446B" w:rsidP="004F6706">
      <w:pPr>
        <w:pStyle w:val="libCenter"/>
        <w:rPr>
          <w:rtl/>
        </w:rPr>
      </w:pPr>
      <w:r>
        <w:rPr>
          <w:rtl/>
        </w:rPr>
        <w:t>والصلاة والسلام على سيدنا محمد خاتم النبيين</w:t>
      </w:r>
      <w:r w:rsidR="009E0228">
        <w:rPr>
          <w:rtl/>
        </w:rPr>
        <w:t>،</w:t>
      </w:r>
      <w:r>
        <w:rPr>
          <w:rtl/>
        </w:rPr>
        <w:t xml:space="preserve"> وعلى آله الطيبين</w:t>
      </w:r>
    </w:p>
    <w:p w:rsidR="0099446B" w:rsidRDefault="0099446B" w:rsidP="004F6706">
      <w:pPr>
        <w:pStyle w:val="libCenter"/>
        <w:rPr>
          <w:rtl/>
        </w:rPr>
      </w:pPr>
      <w:r>
        <w:rPr>
          <w:rtl/>
        </w:rPr>
        <w:t>الطاهرين</w:t>
      </w:r>
      <w:r w:rsidR="009E0228">
        <w:rPr>
          <w:rtl/>
        </w:rPr>
        <w:t>،</w:t>
      </w:r>
      <w:r>
        <w:rPr>
          <w:rtl/>
        </w:rPr>
        <w:t xml:space="preserve"> وصحبه المصطفين الأخيار</w:t>
      </w:r>
    </w:p>
    <w:p w:rsidR="0099446B" w:rsidRDefault="0099446B" w:rsidP="0099446B">
      <w:pPr>
        <w:pStyle w:val="libBold1"/>
        <w:rPr>
          <w:rtl/>
        </w:rPr>
      </w:pPr>
      <w:r>
        <w:rPr>
          <w:rtl/>
        </w:rPr>
        <w:t xml:space="preserve">لمحة خاطفة عن سيرة الإمام </w:t>
      </w:r>
      <w:r w:rsidRPr="0099446B">
        <w:rPr>
          <w:rStyle w:val="libAlaemChar"/>
          <w:rtl/>
        </w:rPr>
        <w:t>عليه‌السلام</w:t>
      </w:r>
    </w:p>
    <w:p w:rsidR="0099446B" w:rsidRDefault="0099446B" w:rsidP="009E0228">
      <w:pPr>
        <w:pStyle w:val="libNormal"/>
        <w:rPr>
          <w:rtl/>
          <w:lang w:bidi="ar-IQ"/>
        </w:rPr>
      </w:pPr>
      <w:r>
        <w:rPr>
          <w:rtl/>
        </w:rPr>
        <w:t>ما من مسلم يجهل موضع على كرم الله وجهه من ابن عمه الرسول الكريم بالقرابة القريبة</w:t>
      </w:r>
      <w:r w:rsidR="009E0228">
        <w:rPr>
          <w:rtl/>
        </w:rPr>
        <w:t>،</w:t>
      </w:r>
      <w:r>
        <w:rPr>
          <w:rFonts w:hint="cs"/>
          <w:rtl/>
        </w:rPr>
        <w:t xml:space="preserve"> </w:t>
      </w:r>
      <w:r>
        <w:rPr>
          <w:rtl/>
        </w:rPr>
        <w:t>والمنزلة الخصيصة</w:t>
      </w:r>
      <w:r w:rsidR="009E0228">
        <w:rPr>
          <w:rtl/>
        </w:rPr>
        <w:t>:</w:t>
      </w:r>
      <w:r>
        <w:rPr>
          <w:rtl/>
        </w:rPr>
        <w:t xml:space="preserve"> وضعه في حجره وهو ولد يضمه إلى صدره</w:t>
      </w:r>
      <w:r w:rsidR="009E0228">
        <w:rPr>
          <w:rtl/>
        </w:rPr>
        <w:t>،</w:t>
      </w:r>
      <w:r>
        <w:rPr>
          <w:rtl/>
        </w:rPr>
        <w:t xml:space="preserve"> ويكنفه في فراشه</w:t>
      </w:r>
      <w:r w:rsidR="009E0228">
        <w:rPr>
          <w:rtl/>
        </w:rPr>
        <w:t>،</w:t>
      </w:r>
      <w:r>
        <w:rPr>
          <w:rFonts w:hint="cs"/>
          <w:rtl/>
        </w:rPr>
        <w:t xml:space="preserve"> </w:t>
      </w:r>
      <w:r>
        <w:rPr>
          <w:rtl/>
        </w:rPr>
        <w:t>ويمسه جسده</w:t>
      </w:r>
      <w:r w:rsidR="009E0228">
        <w:rPr>
          <w:rtl/>
        </w:rPr>
        <w:t>،</w:t>
      </w:r>
      <w:r>
        <w:rPr>
          <w:rtl/>
        </w:rPr>
        <w:t xml:space="preserve"> ويشمه عرفه</w:t>
      </w:r>
      <w:r w:rsidR="009E0228">
        <w:rPr>
          <w:rtl/>
        </w:rPr>
        <w:t>،</w:t>
      </w:r>
      <w:r>
        <w:rPr>
          <w:rtl/>
        </w:rPr>
        <w:t xml:space="preserve"> ولقد كان رسول الله </w:t>
      </w:r>
      <w:r w:rsidRPr="0099446B">
        <w:rPr>
          <w:rStyle w:val="libAlaemChar"/>
          <w:rtl/>
        </w:rPr>
        <w:t>صلى‌الله‌عليه‌وسلم</w:t>
      </w:r>
      <w:r>
        <w:rPr>
          <w:rtl/>
        </w:rPr>
        <w:t xml:space="preserve"> يجاور في كل</w:t>
      </w:r>
      <w:r>
        <w:rPr>
          <w:rFonts w:hint="cs"/>
          <w:rtl/>
        </w:rPr>
        <w:t xml:space="preserve"> </w:t>
      </w:r>
      <w:r>
        <w:rPr>
          <w:rtl/>
        </w:rPr>
        <w:t>سنة بحراء فيراه علي ولا يراه سواه. ولم يجمع بيت واحد في الإسلام غير الرسول عليه الصلاة</w:t>
      </w:r>
      <w:r>
        <w:rPr>
          <w:rFonts w:hint="cs"/>
          <w:rtl/>
        </w:rPr>
        <w:t xml:space="preserve"> </w:t>
      </w:r>
      <w:r>
        <w:rPr>
          <w:rtl/>
        </w:rPr>
        <w:t>والسلام وخديجة أم المؤمنين</w:t>
      </w:r>
      <w:r w:rsidR="009E0228">
        <w:rPr>
          <w:rtl/>
        </w:rPr>
        <w:t>،</w:t>
      </w:r>
      <w:r>
        <w:rPr>
          <w:rtl/>
        </w:rPr>
        <w:t xml:space="preserve"> وكان علي ثالثهما</w:t>
      </w:r>
      <w:r w:rsidR="009E0228">
        <w:rPr>
          <w:rtl/>
        </w:rPr>
        <w:t>،</w:t>
      </w:r>
      <w:r>
        <w:rPr>
          <w:rtl/>
        </w:rPr>
        <w:t xml:space="preserve"> يرى نور الوحي والرسالة</w:t>
      </w:r>
      <w:r w:rsidR="009E0228">
        <w:rPr>
          <w:rtl/>
        </w:rPr>
        <w:t>،</w:t>
      </w:r>
      <w:r>
        <w:rPr>
          <w:rtl/>
        </w:rPr>
        <w:t xml:space="preserve"> ويشم ريح النبوة</w:t>
      </w:r>
      <w:r>
        <w:rPr>
          <w:rFonts w:hint="cs"/>
          <w:rtl/>
        </w:rPr>
        <w:t>.</w:t>
      </w:r>
    </w:p>
    <w:p w:rsidR="0099446B" w:rsidRDefault="0099446B" w:rsidP="009E0228">
      <w:pPr>
        <w:pStyle w:val="libNormal"/>
        <w:rPr>
          <w:rtl/>
        </w:rPr>
      </w:pPr>
      <w:r>
        <w:rPr>
          <w:rtl/>
        </w:rPr>
        <w:t>وعلي كرم الله وجهه واسى نبيه الكريم بنفسه في المواطن التي تنكص فيها الأبطال</w:t>
      </w:r>
      <w:r w:rsidR="009E0228">
        <w:rPr>
          <w:rtl/>
        </w:rPr>
        <w:t>،</w:t>
      </w:r>
      <w:r>
        <w:rPr>
          <w:rFonts w:hint="cs"/>
          <w:rtl/>
        </w:rPr>
        <w:t xml:space="preserve"> </w:t>
      </w:r>
      <w:r>
        <w:rPr>
          <w:rtl/>
        </w:rPr>
        <w:t>وتزل فيها الأقدام</w:t>
      </w:r>
      <w:r w:rsidR="009E0228">
        <w:rPr>
          <w:rtl/>
        </w:rPr>
        <w:t>،</w:t>
      </w:r>
      <w:r>
        <w:rPr>
          <w:rtl/>
        </w:rPr>
        <w:t xml:space="preserve"> نجدة أكرمه الله بها! وحسبك أنه ليلة الهجرة بات في فراش الرسول</w:t>
      </w:r>
      <w:r>
        <w:rPr>
          <w:rFonts w:hint="cs"/>
          <w:rtl/>
        </w:rPr>
        <w:t xml:space="preserve"> </w:t>
      </w:r>
      <w:r>
        <w:rPr>
          <w:rtl/>
        </w:rPr>
        <w:t>غير جازع أن يموت فداه وشهد معه جميع مغازيه إلا ما كان من غزوة تبوك التي خلفه فيها</w:t>
      </w:r>
      <w:r>
        <w:rPr>
          <w:rFonts w:hint="cs"/>
          <w:rtl/>
        </w:rPr>
        <w:t xml:space="preserve"> </w:t>
      </w:r>
      <w:r>
        <w:rPr>
          <w:rtl/>
        </w:rPr>
        <w:t>الرسول في أهل بيته قائلا له</w:t>
      </w:r>
      <w:r w:rsidR="009E0228">
        <w:rPr>
          <w:rtl/>
        </w:rPr>
        <w:t>:</w:t>
      </w:r>
      <w:r>
        <w:rPr>
          <w:rtl/>
        </w:rPr>
        <w:t xml:space="preserve"> «أما ترضى أن تكون مني بمنزلة هارون من موسى؟ إلا أنه</w:t>
      </w:r>
      <w:r>
        <w:rPr>
          <w:rFonts w:hint="cs"/>
          <w:rtl/>
        </w:rPr>
        <w:t xml:space="preserve"> </w:t>
      </w:r>
      <w:r>
        <w:rPr>
          <w:rtl/>
        </w:rPr>
        <w:t>لا نبوة بعدي».</w:t>
      </w:r>
    </w:p>
    <w:p w:rsidR="0099446B" w:rsidRDefault="0099446B" w:rsidP="009E0228">
      <w:pPr>
        <w:pStyle w:val="libNormal"/>
        <w:rPr>
          <w:rtl/>
        </w:rPr>
      </w:pPr>
      <w:r>
        <w:rPr>
          <w:rtl/>
        </w:rPr>
        <w:t>سجل له التاريخ أجل المواقف وأسماها</w:t>
      </w:r>
      <w:r w:rsidR="009E0228">
        <w:rPr>
          <w:rtl/>
        </w:rPr>
        <w:t>،</w:t>
      </w:r>
      <w:r>
        <w:rPr>
          <w:rtl/>
        </w:rPr>
        <w:t xml:space="preserve"> فهو أحد المبارزين يوم بدر</w:t>
      </w:r>
      <w:r w:rsidR="009E0228">
        <w:rPr>
          <w:rtl/>
        </w:rPr>
        <w:t>،</w:t>
      </w:r>
      <w:r>
        <w:rPr>
          <w:rtl/>
        </w:rPr>
        <w:t xml:space="preserve"> وقاتل عمرو بن</w:t>
      </w:r>
      <w:r>
        <w:rPr>
          <w:rFonts w:hint="cs"/>
          <w:rtl/>
        </w:rPr>
        <w:t xml:space="preserve"> </w:t>
      </w:r>
      <w:r>
        <w:rPr>
          <w:rtl/>
        </w:rPr>
        <w:t>ود في غزوة الخندق</w:t>
      </w:r>
      <w:r w:rsidR="009E0228">
        <w:rPr>
          <w:rtl/>
        </w:rPr>
        <w:t>،</w:t>
      </w:r>
      <w:r>
        <w:rPr>
          <w:rtl/>
        </w:rPr>
        <w:t xml:space="preserve"> وأحد النفر الذين ثبتوا مع الرسول الكريم في غزوتي أحد وحنين</w:t>
      </w:r>
      <w:r w:rsidR="009E0228">
        <w:rPr>
          <w:rtl/>
        </w:rPr>
        <w:t>،</w:t>
      </w:r>
      <w:r>
        <w:rPr>
          <w:rFonts w:hint="cs"/>
          <w:rtl/>
        </w:rPr>
        <w:t xml:space="preserve"> </w:t>
      </w:r>
      <w:r>
        <w:rPr>
          <w:rtl/>
        </w:rPr>
        <w:t>وصاحب راية المسلمين يوم خيبر</w:t>
      </w:r>
      <w:r w:rsidR="009E0228">
        <w:rPr>
          <w:rtl/>
        </w:rPr>
        <w:t>،</w:t>
      </w:r>
      <w:r>
        <w:rPr>
          <w:rtl/>
        </w:rPr>
        <w:t xml:space="preserve"> وفيها أبلى أحسن البلاء.</w:t>
      </w:r>
    </w:p>
    <w:p w:rsidR="0099446B" w:rsidRDefault="0099446B" w:rsidP="009E0228">
      <w:pPr>
        <w:pStyle w:val="libNormal"/>
        <w:rPr>
          <w:rtl/>
        </w:rPr>
      </w:pPr>
      <w:r>
        <w:rPr>
          <w:rtl/>
        </w:rPr>
        <w:t xml:space="preserve">أراد الرسول </w:t>
      </w:r>
      <w:r w:rsidRPr="0099446B">
        <w:rPr>
          <w:rStyle w:val="libAlaemChar"/>
          <w:rtl/>
        </w:rPr>
        <w:t>صلى‌الله‌عليه‌وسلم</w:t>
      </w:r>
      <w:r>
        <w:rPr>
          <w:rtl/>
        </w:rPr>
        <w:t xml:space="preserve"> أن يكرمه</w:t>
      </w:r>
      <w:r w:rsidR="009E0228">
        <w:rPr>
          <w:rtl/>
        </w:rPr>
        <w:t>،</w:t>
      </w:r>
      <w:r>
        <w:rPr>
          <w:rtl/>
        </w:rPr>
        <w:t xml:space="preserve"> فزوجه ابنته الزهراء في السنة الثانية</w:t>
      </w:r>
      <w:r>
        <w:rPr>
          <w:rFonts w:hint="cs"/>
          <w:rtl/>
        </w:rPr>
        <w:t xml:space="preserve"> </w:t>
      </w:r>
      <w:r>
        <w:rPr>
          <w:rtl/>
        </w:rPr>
        <w:t>من الهجرة</w:t>
      </w:r>
      <w:r w:rsidR="009E0228">
        <w:rPr>
          <w:rtl/>
        </w:rPr>
        <w:t>،</w:t>
      </w:r>
      <w:r>
        <w:rPr>
          <w:rtl/>
        </w:rPr>
        <w:t xml:space="preserve"> فأولدها الحسن والحسين وزينب وأم كلثوم</w:t>
      </w:r>
      <w:r w:rsidR="009E0228">
        <w:rPr>
          <w:rtl/>
        </w:rPr>
        <w:t>،</w:t>
      </w:r>
      <w:r>
        <w:rPr>
          <w:rtl/>
        </w:rPr>
        <w:t xml:space="preserve"> وعهد إليه أن يتلو على الناس في</w:t>
      </w:r>
      <w:r>
        <w:rPr>
          <w:rFonts w:hint="cs"/>
          <w:rtl/>
        </w:rPr>
        <w:t xml:space="preserve"> </w:t>
      </w:r>
      <w:r>
        <w:rPr>
          <w:rtl/>
        </w:rPr>
        <w:t>موسم الحج أول سورة التوبة إيذانا ببراءة الله ورسولة من المشركين.</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ولما غربت النبوة</w:t>
      </w:r>
      <w:r w:rsidR="009E0228">
        <w:rPr>
          <w:rtl/>
        </w:rPr>
        <w:t>،</w:t>
      </w:r>
      <w:r>
        <w:rPr>
          <w:rtl/>
        </w:rPr>
        <w:t xml:space="preserve"> ولحق رسول الله </w:t>
      </w:r>
      <w:r w:rsidRPr="0099446B">
        <w:rPr>
          <w:rStyle w:val="libAlaemChar"/>
          <w:rtl/>
        </w:rPr>
        <w:t>صلى‌الله‌عليه‌وسلم</w:t>
      </w:r>
      <w:r>
        <w:rPr>
          <w:rtl/>
        </w:rPr>
        <w:t xml:space="preserve"> بالرفيق الأعلى</w:t>
      </w:r>
      <w:r w:rsidR="009E0228">
        <w:rPr>
          <w:rtl/>
        </w:rPr>
        <w:t>،</w:t>
      </w:r>
      <w:r>
        <w:rPr>
          <w:rtl/>
        </w:rPr>
        <w:t xml:space="preserve"> طمع في</w:t>
      </w:r>
      <w:r>
        <w:rPr>
          <w:rFonts w:hint="cs"/>
          <w:rtl/>
        </w:rPr>
        <w:t xml:space="preserve"> </w:t>
      </w:r>
      <w:r>
        <w:rPr>
          <w:rtl/>
        </w:rPr>
        <w:t>خلافته كثيرون من المهاجرين والأنصار</w:t>
      </w:r>
      <w:r w:rsidR="009E0228">
        <w:rPr>
          <w:rtl/>
        </w:rPr>
        <w:t>،</w:t>
      </w:r>
      <w:r>
        <w:rPr>
          <w:rtl/>
        </w:rPr>
        <w:t xml:space="preserve"> وبدا للناس يومذاك أن بني هاشم كانوا يريدون</w:t>
      </w:r>
      <w:r>
        <w:rPr>
          <w:rFonts w:hint="cs"/>
          <w:rtl/>
        </w:rPr>
        <w:t xml:space="preserve"> </w:t>
      </w:r>
      <w:r>
        <w:rPr>
          <w:rtl/>
        </w:rPr>
        <w:t>الخلافة فيهم</w:t>
      </w:r>
      <w:r w:rsidR="009E0228">
        <w:rPr>
          <w:rtl/>
        </w:rPr>
        <w:t>،</w:t>
      </w:r>
      <w:r>
        <w:rPr>
          <w:rtl/>
        </w:rPr>
        <w:t xml:space="preserve"> ويرون عليا أحق الصحابة بها</w:t>
      </w:r>
      <w:r w:rsidR="009E0228">
        <w:rPr>
          <w:rtl/>
        </w:rPr>
        <w:t>،</w:t>
      </w:r>
      <w:r>
        <w:rPr>
          <w:rtl/>
        </w:rPr>
        <w:t xml:space="preserve"> لمكانته العظمى من الرسول الكريم</w:t>
      </w:r>
      <w:r w:rsidR="009E0228">
        <w:rPr>
          <w:rtl/>
        </w:rPr>
        <w:t>،</w:t>
      </w:r>
      <w:r>
        <w:rPr>
          <w:rtl/>
        </w:rPr>
        <w:t xml:space="preserve"> وسعة</w:t>
      </w:r>
      <w:r>
        <w:rPr>
          <w:rFonts w:hint="cs"/>
          <w:rtl/>
        </w:rPr>
        <w:t xml:space="preserve"> </w:t>
      </w:r>
      <w:r>
        <w:rPr>
          <w:rtl/>
        </w:rPr>
        <w:t>علمه</w:t>
      </w:r>
      <w:r w:rsidR="009E0228">
        <w:rPr>
          <w:rtl/>
        </w:rPr>
        <w:t>،</w:t>
      </w:r>
      <w:r>
        <w:rPr>
          <w:rtl/>
        </w:rPr>
        <w:t xml:space="preserve"> ومواقفه الخالدة في نصرة الإسلام</w:t>
      </w:r>
      <w:r w:rsidR="009E0228">
        <w:rPr>
          <w:rtl/>
        </w:rPr>
        <w:t>،</w:t>
      </w:r>
      <w:r>
        <w:rPr>
          <w:rtl/>
        </w:rPr>
        <w:t xml:space="preserve"> فلا غرو إذا أقبل العباس عم النبي على ابن أخيه</w:t>
      </w:r>
      <w:r>
        <w:rPr>
          <w:rFonts w:hint="cs"/>
          <w:rtl/>
        </w:rPr>
        <w:t xml:space="preserve"> </w:t>
      </w:r>
      <w:r>
        <w:rPr>
          <w:rtl/>
        </w:rPr>
        <w:t>علي يقول له</w:t>
      </w:r>
      <w:r w:rsidR="009E0228">
        <w:rPr>
          <w:rtl/>
        </w:rPr>
        <w:t>:</w:t>
      </w:r>
      <w:r>
        <w:rPr>
          <w:rtl/>
        </w:rPr>
        <w:t xml:space="preserve"> «ابسط يدك ولنبايعك»</w:t>
      </w:r>
      <w:r w:rsidR="009E0228">
        <w:rPr>
          <w:rtl/>
        </w:rPr>
        <w:t>،</w:t>
      </w:r>
      <w:r>
        <w:rPr>
          <w:rtl/>
        </w:rPr>
        <w:t xml:space="preserve"> لكن عليا كرم الله وجهه تباطأ في قبول هذه</w:t>
      </w:r>
      <w:r>
        <w:rPr>
          <w:rFonts w:hint="cs"/>
          <w:rtl/>
        </w:rPr>
        <w:t xml:space="preserve"> </w:t>
      </w:r>
      <w:r>
        <w:rPr>
          <w:rtl/>
        </w:rPr>
        <w:t>البيعة</w:t>
      </w:r>
      <w:r w:rsidR="009E0228">
        <w:rPr>
          <w:rtl/>
        </w:rPr>
        <w:t>،</w:t>
      </w:r>
      <w:r>
        <w:rPr>
          <w:rtl/>
        </w:rPr>
        <w:t xml:space="preserve"> وظل متشاغلا بدفن الرسول العظيم. وانطفأت الفتنة</w:t>
      </w:r>
      <w:r w:rsidR="009E0228">
        <w:rPr>
          <w:rtl/>
        </w:rPr>
        <w:t>،</w:t>
      </w:r>
      <w:r>
        <w:rPr>
          <w:rtl/>
        </w:rPr>
        <w:t xml:space="preserve"> وبويع أبو بكر </w:t>
      </w:r>
      <w:r w:rsidRPr="0099446B">
        <w:rPr>
          <w:rStyle w:val="libAlaemChar"/>
          <w:rtl/>
        </w:rPr>
        <w:t>رضي‌الله‌عنه</w:t>
      </w:r>
      <w:r>
        <w:rPr>
          <w:rFonts w:hint="cs"/>
          <w:rtl/>
        </w:rPr>
        <w:t xml:space="preserve"> </w:t>
      </w:r>
      <w:r>
        <w:rPr>
          <w:rtl/>
        </w:rPr>
        <w:t>بما يشبه الإجماع</w:t>
      </w:r>
      <w:r w:rsidR="009E0228">
        <w:rPr>
          <w:rtl/>
        </w:rPr>
        <w:t>،</w:t>
      </w:r>
      <w:r>
        <w:rPr>
          <w:rtl/>
        </w:rPr>
        <w:t xml:space="preserve"> وإذا بعلي كرم الله وجهه يبايعه أيضا بعد فترة يسيرة كان عاتبا فيها عليه</w:t>
      </w:r>
      <w:r w:rsidR="009E0228">
        <w:rPr>
          <w:rtl/>
        </w:rPr>
        <w:t>،</w:t>
      </w:r>
      <w:r>
        <w:rPr>
          <w:rFonts w:hint="cs"/>
          <w:rtl/>
        </w:rPr>
        <w:t xml:space="preserve"> </w:t>
      </w:r>
      <w:r>
        <w:rPr>
          <w:rtl/>
        </w:rPr>
        <w:t>إذ كان يرى لنفسه من الحق بالخلافة أكثر مما كان لأبي بكر.</w:t>
      </w:r>
    </w:p>
    <w:p w:rsidR="0099446B" w:rsidRDefault="0099446B" w:rsidP="009E0228">
      <w:pPr>
        <w:pStyle w:val="libNormal"/>
        <w:rPr>
          <w:rtl/>
        </w:rPr>
      </w:pPr>
      <w:r>
        <w:rPr>
          <w:rtl/>
        </w:rPr>
        <w:t>ولم يكن شيء أبغض إلى قلب علي من الخلاف يدب بين المسلمين</w:t>
      </w:r>
      <w:r w:rsidR="009E0228">
        <w:rPr>
          <w:rtl/>
        </w:rPr>
        <w:t>،</w:t>
      </w:r>
      <w:r>
        <w:rPr>
          <w:rtl/>
        </w:rPr>
        <w:t xml:space="preserve"> فها هو ذا</w:t>
      </w:r>
      <w:r w:rsidR="009E0228">
        <w:rPr>
          <w:rtl/>
        </w:rPr>
        <w:t xml:space="preserve"> - </w:t>
      </w:r>
      <w:r>
        <w:rPr>
          <w:rtl/>
        </w:rPr>
        <w:t>غم ما</w:t>
      </w:r>
      <w:r>
        <w:rPr>
          <w:rFonts w:hint="cs"/>
          <w:rtl/>
        </w:rPr>
        <w:t xml:space="preserve"> </w:t>
      </w:r>
      <w:r>
        <w:rPr>
          <w:rtl/>
        </w:rPr>
        <w:t>كان يرى من حقه بالخلافة</w:t>
      </w:r>
      <w:r w:rsidR="009E0228">
        <w:rPr>
          <w:rtl/>
        </w:rPr>
        <w:t xml:space="preserve"> - </w:t>
      </w:r>
      <w:r>
        <w:rPr>
          <w:rtl/>
        </w:rPr>
        <w:t xml:space="preserve">يبايع أيضا عمر </w:t>
      </w:r>
      <w:r w:rsidRPr="0099446B">
        <w:rPr>
          <w:rStyle w:val="libAlaemChar"/>
          <w:rtl/>
        </w:rPr>
        <w:t>رضي‌الله‌عنه</w:t>
      </w:r>
      <w:r w:rsidR="009E0228">
        <w:rPr>
          <w:rtl/>
        </w:rPr>
        <w:t>،</w:t>
      </w:r>
      <w:r>
        <w:rPr>
          <w:rtl/>
        </w:rPr>
        <w:t xml:space="preserve"> ويزوجه ابنته أم كلثوم</w:t>
      </w:r>
      <w:r w:rsidR="009E0228">
        <w:rPr>
          <w:rtl/>
        </w:rPr>
        <w:t>،</w:t>
      </w:r>
      <w:r>
        <w:rPr>
          <w:rFonts w:hint="cs"/>
          <w:rtl/>
        </w:rPr>
        <w:t xml:space="preserve"> </w:t>
      </w:r>
      <w:r>
        <w:rPr>
          <w:rtl/>
        </w:rPr>
        <w:t>ويبادله عمر من معاني التكريم والإجلال أسماها</w:t>
      </w:r>
      <w:r w:rsidR="009E0228">
        <w:rPr>
          <w:rtl/>
        </w:rPr>
        <w:t>،</w:t>
      </w:r>
      <w:r>
        <w:rPr>
          <w:rtl/>
        </w:rPr>
        <w:t xml:space="preserve"> فيستخلفه على المدينة إذا غاب عنها</w:t>
      </w:r>
      <w:r w:rsidR="009E0228">
        <w:rPr>
          <w:rtl/>
        </w:rPr>
        <w:t>،</w:t>
      </w:r>
      <w:r>
        <w:rPr>
          <w:rFonts w:hint="cs"/>
          <w:rtl/>
        </w:rPr>
        <w:t xml:space="preserve"> </w:t>
      </w:r>
      <w:r>
        <w:rPr>
          <w:rtl/>
        </w:rPr>
        <w:t>ويستشيره في الخطوب</w:t>
      </w:r>
      <w:r w:rsidR="009E0228">
        <w:rPr>
          <w:rtl/>
        </w:rPr>
        <w:t>،</w:t>
      </w:r>
      <w:r>
        <w:rPr>
          <w:rtl/>
        </w:rPr>
        <w:t xml:space="preserve"> ويستفتيه في قضايا التشريع قائلا فيه</w:t>
      </w:r>
      <w:r w:rsidR="009E0228">
        <w:rPr>
          <w:rtl/>
        </w:rPr>
        <w:t>:</w:t>
      </w:r>
      <w:r>
        <w:rPr>
          <w:rtl/>
        </w:rPr>
        <w:t xml:space="preserve"> «لولا على لهلك عمر»!</w:t>
      </w:r>
    </w:p>
    <w:p w:rsidR="0099446B" w:rsidRDefault="0099446B" w:rsidP="009E0228">
      <w:pPr>
        <w:pStyle w:val="libNormal"/>
        <w:rPr>
          <w:rtl/>
        </w:rPr>
      </w:pPr>
      <w:r>
        <w:rPr>
          <w:rtl/>
        </w:rPr>
        <w:t>ولقد رفض عمر أن يعهد بالخلافة إلى ابنه عبد الله من بعده</w:t>
      </w:r>
      <w:r w:rsidR="009E0228">
        <w:rPr>
          <w:rtl/>
        </w:rPr>
        <w:t>،</w:t>
      </w:r>
      <w:r>
        <w:rPr>
          <w:rtl/>
        </w:rPr>
        <w:t xml:space="preserve"> وظل في مشكلة الخلافة غير</w:t>
      </w:r>
      <w:r>
        <w:rPr>
          <w:rFonts w:hint="cs"/>
          <w:rtl/>
        </w:rPr>
        <w:t xml:space="preserve"> </w:t>
      </w:r>
      <w:r>
        <w:rPr>
          <w:rtl/>
        </w:rPr>
        <w:t>مستقر على رأي</w:t>
      </w:r>
      <w:r w:rsidR="009E0228">
        <w:rPr>
          <w:rtl/>
        </w:rPr>
        <w:t>،</w:t>
      </w:r>
      <w:r>
        <w:rPr>
          <w:rtl/>
        </w:rPr>
        <w:t xml:space="preserve"> حتى إذا طعنه أبو لؤلؤة المجوسي في أواخر سنة 23 ه آثر أن يحصر الأمر</w:t>
      </w:r>
      <w:r>
        <w:rPr>
          <w:rFonts w:hint="cs"/>
          <w:rtl/>
        </w:rPr>
        <w:t xml:space="preserve"> </w:t>
      </w:r>
      <w:r>
        <w:rPr>
          <w:rtl/>
        </w:rPr>
        <w:t>في ستة من كبار أصحاب النبي ليتشاوروا ويختاروا واحدا منهم فيبايعه المسلمون. وأولئك</w:t>
      </w:r>
      <w:r>
        <w:rPr>
          <w:rFonts w:hint="cs"/>
          <w:rtl/>
        </w:rPr>
        <w:t xml:space="preserve"> </w:t>
      </w:r>
      <w:r>
        <w:rPr>
          <w:rtl/>
        </w:rPr>
        <w:t>الستة هم</w:t>
      </w:r>
      <w:r w:rsidR="009E0228">
        <w:rPr>
          <w:rtl/>
        </w:rPr>
        <w:t>:</w:t>
      </w:r>
      <w:r>
        <w:rPr>
          <w:rtl/>
        </w:rPr>
        <w:t xml:space="preserve"> علي بن أبي طالب سيد بني هاشم</w:t>
      </w:r>
      <w:r w:rsidR="009E0228">
        <w:rPr>
          <w:rtl/>
        </w:rPr>
        <w:t>،</w:t>
      </w:r>
      <w:r>
        <w:rPr>
          <w:rtl/>
        </w:rPr>
        <w:t xml:space="preserve"> وعثمان بن عفان شيخ بني أمية</w:t>
      </w:r>
      <w:r w:rsidR="009E0228">
        <w:rPr>
          <w:rtl/>
        </w:rPr>
        <w:t>،</w:t>
      </w:r>
      <w:r>
        <w:rPr>
          <w:rtl/>
        </w:rPr>
        <w:t xml:space="preserve"> وطلحة بن عبيد</w:t>
      </w:r>
      <w:r>
        <w:rPr>
          <w:rFonts w:hint="cs"/>
          <w:rtl/>
        </w:rPr>
        <w:t xml:space="preserve"> </w:t>
      </w:r>
      <w:r>
        <w:rPr>
          <w:rtl/>
        </w:rPr>
        <w:t>الله كبيرا بني تميم</w:t>
      </w:r>
      <w:r w:rsidR="009E0228">
        <w:rPr>
          <w:rtl/>
        </w:rPr>
        <w:t>،</w:t>
      </w:r>
      <w:r>
        <w:rPr>
          <w:rtl/>
        </w:rPr>
        <w:t xml:space="preserve"> والزبير بن العوام زعيم بين أسد</w:t>
      </w:r>
      <w:r w:rsidR="009E0228">
        <w:rPr>
          <w:rtl/>
        </w:rPr>
        <w:t>،</w:t>
      </w:r>
      <w:r>
        <w:rPr>
          <w:rtl/>
        </w:rPr>
        <w:t xml:space="preserve"> وسعد بن أبي وقاص وعبد الرحمن</w:t>
      </w:r>
      <w:r>
        <w:rPr>
          <w:rFonts w:hint="cs"/>
          <w:rtl/>
        </w:rPr>
        <w:t xml:space="preserve"> </w:t>
      </w:r>
      <w:r>
        <w:rPr>
          <w:rtl/>
        </w:rPr>
        <w:t>ابن عوف رأسا بنى زهرة.</w:t>
      </w:r>
    </w:p>
    <w:p w:rsidR="0099446B" w:rsidRDefault="0099446B" w:rsidP="009E0228">
      <w:pPr>
        <w:pStyle w:val="libNormal"/>
        <w:rPr>
          <w:rtl/>
        </w:rPr>
      </w:pPr>
      <w:r>
        <w:rPr>
          <w:rtl/>
        </w:rPr>
        <w:t>وربما مال أكثرهم</w:t>
      </w:r>
      <w:r w:rsidR="009E0228">
        <w:rPr>
          <w:rtl/>
        </w:rPr>
        <w:t xml:space="preserve"> - </w:t>
      </w:r>
      <w:r>
        <w:rPr>
          <w:rtl/>
        </w:rPr>
        <w:t>منذ بدء الشورى</w:t>
      </w:r>
      <w:r w:rsidR="009E0228">
        <w:rPr>
          <w:rtl/>
        </w:rPr>
        <w:t xml:space="preserve"> - </w:t>
      </w:r>
      <w:r>
        <w:rPr>
          <w:rtl/>
        </w:rPr>
        <w:t>إلى تولية عثمان</w:t>
      </w:r>
      <w:r w:rsidR="009E0228">
        <w:rPr>
          <w:rtl/>
        </w:rPr>
        <w:t>،</w:t>
      </w:r>
      <w:r>
        <w:rPr>
          <w:rtl/>
        </w:rPr>
        <w:t xml:space="preserve"> لأن عبد الرحمن بن عوف</w:t>
      </w:r>
      <w:r>
        <w:rPr>
          <w:rFonts w:hint="cs"/>
          <w:rtl/>
        </w:rPr>
        <w:t xml:space="preserve"> </w:t>
      </w:r>
      <w:r>
        <w:rPr>
          <w:rtl/>
        </w:rPr>
        <w:t>كان صهره</w:t>
      </w:r>
      <w:r w:rsidR="009E0228">
        <w:rPr>
          <w:rtl/>
        </w:rPr>
        <w:t>،</w:t>
      </w:r>
      <w:r>
        <w:rPr>
          <w:rtl/>
        </w:rPr>
        <w:t xml:space="preserve"> وسعدا من أقربائه</w:t>
      </w:r>
      <w:r w:rsidR="009E0228">
        <w:rPr>
          <w:rtl/>
        </w:rPr>
        <w:t>،</w:t>
      </w:r>
      <w:r>
        <w:rPr>
          <w:rtl/>
        </w:rPr>
        <w:t xml:space="preserve"> فضلا على سابقته في الإسلام</w:t>
      </w:r>
      <w:r w:rsidR="009E0228">
        <w:rPr>
          <w:rtl/>
        </w:rPr>
        <w:t>،</w:t>
      </w:r>
      <w:r>
        <w:rPr>
          <w:rtl/>
        </w:rPr>
        <w:t xml:space="preserve"> وإصهار للنبي </w:t>
      </w:r>
      <w:r w:rsidRPr="0099446B">
        <w:rPr>
          <w:rStyle w:val="libAlaemChar"/>
          <w:rtl/>
        </w:rPr>
        <w:t>صلى‌الله‌عليه‌وسلم</w:t>
      </w:r>
      <w:r>
        <w:rPr>
          <w:rtl/>
        </w:rPr>
        <w:t xml:space="preserve"> مرتين في ابنتيه رقية وأم كلثوم. وبدا على رجال الشورى أن كلا منهم ود لو</w:t>
      </w:r>
      <w:r>
        <w:rPr>
          <w:rFonts w:hint="cs"/>
          <w:rtl/>
        </w:rPr>
        <w:t xml:space="preserve"> </w:t>
      </w:r>
      <w:r>
        <w:rPr>
          <w:rtl/>
        </w:rPr>
        <w:t>يتخفف من تلك المسؤولية الضخمة</w:t>
      </w:r>
      <w:r w:rsidR="009E0228">
        <w:rPr>
          <w:rtl/>
        </w:rPr>
        <w:t>،</w:t>
      </w:r>
      <w:r>
        <w:rPr>
          <w:rtl/>
        </w:rPr>
        <w:t xml:space="preserve"> إذ خلع كل نفسه وعهد إلى الآخر باختيار الخليفة</w:t>
      </w:r>
      <w:r w:rsidR="009E0228">
        <w:rPr>
          <w:rtl/>
        </w:rPr>
        <w:t>،</w:t>
      </w:r>
      <w:r>
        <w:rPr>
          <w:rFonts w:hint="cs"/>
          <w:rtl/>
        </w:rPr>
        <w:t xml:space="preserve"> </w:t>
      </w:r>
      <w:r>
        <w:rPr>
          <w:rtl/>
        </w:rPr>
        <w:t>حتى إذا انتهى الأمر إلى عبد الرحمن أعلن في الحرم سنة 24 ه تولية عثمان. وامتعض بنو</w:t>
      </w:r>
      <w:r>
        <w:rPr>
          <w:rFonts w:hint="cs"/>
          <w:rtl/>
        </w:rPr>
        <w:t xml:space="preserve"> </w:t>
      </w:r>
      <w:r>
        <w:rPr>
          <w:rtl/>
        </w:rPr>
        <w:t>هاشم لتحامل القوم عليهم ورغبتهم في إقصائهم</w:t>
      </w:r>
      <w:r w:rsidR="009E0228">
        <w:rPr>
          <w:rtl/>
        </w:rPr>
        <w:t>،</w:t>
      </w:r>
      <w:r>
        <w:rPr>
          <w:rtl/>
        </w:rPr>
        <w:t xml:space="preserve"> ولكن عليا الذي يكره الخلاف بين المسلمين</w:t>
      </w:r>
      <w:r>
        <w:rPr>
          <w:rFonts w:hint="cs"/>
          <w:rtl/>
        </w:rPr>
        <w:t xml:space="preserve"> </w:t>
      </w:r>
      <w:r>
        <w:rPr>
          <w:rtl/>
        </w:rPr>
        <w:t>آثر هذه المرة أيضا أن يطفئ الفتنة</w:t>
      </w:r>
      <w:r w:rsidR="009E0228">
        <w:rPr>
          <w:rtl/>
        </w:rPr>
        <w:t>،</w:t>
      </w:r>
      <w:r>
        <w:rPr>
          <w:rtl/>
        </w:rPr>
        <w:t xml:space="preserve"> ويحقن الدماء</w:t>
      </w:r>
      <w:r w:rsidR="009E0228">
        <w:rPr>
          <w:rtl/>
        </w:rPr>
        <w:t>،</w:t>
      </w:r>
      <w:r>
        <w:rPr>
          <w:rtl/>
        </w:rPr>
        <w:t xml:space="preserve"> فبايع عثمان كما بايع من قبل أبا بكر وعمر</w:t>
      </w:r>
      <w:r w:rsidR="009E0228">
        <w:rPr>
          <w:rtl/>
        </w:rPr>
        <w:t>،</w:t>
      </w:r>
      <w:r>
        <w:rPr>
          <w:rFonts w:hint="cs"/>
          <w:rtl/>
        </w:rPr>
        <w:t xml:space="preserve"> </w:t>
      </w:r>
      <w:r>
        <w:rPr>
          <w:rtl/>
        </w:rPr>
        <w:t>وإن في العين قذى</w:t>
      </w:r>
      <w:r w:rsidR="009E0228">
        <w:rPr>
          <w:rtl/>
        </w:rPr>
        <w:t>،</w:t>
      </w:r>
      <w:r>
        <w:rPr>
          <w:rtl/>
        </w:rPr>
        <w:t xml:space="preserve"> وفي الحلق شجا.</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وقام علي كرم الله وجهه من بين الصحابة يلوم عثمان على تولية أقاربه</w:t>
      </w:r>
      <w:r w:rsidR="009E0228">
        <w:rPr>
          <w:rtl/>
        </w:rPr>
        <w:t>،</w:t>
      </w:r>
      <w:r>
        <w:rPr>
          <w:rtl/>
        </w:rPr>
        <w:t xml:space="preserve"> ولما ثار عليه</w:t>
      </w:r>
      <w:r>
        <w:rPr>
          <w:rFonts w:hint="cs"/>
          <w:rtl/>
        </w:rPr>
        <w:t xml:space="preserve"> </w:t>
      </w:r>
      <w:r>
        <w:rPr>
          <w:rtl/>
        </w:rPr>
        <w:t>المعارضون من عرب الأمصار أرسل علي لحراسته والدفاع عنه ولديه الحسن والحسين</w:t>
      </w:r>
      <w:r w:rsidR="009E0228">
        <w:rPr>
          <w:rtl/>
        </w:rPr>
        <w:t>،</w:t>
      </w:r>
      <w:r>
        <w:rPr>
          <w:rFonts w:hint="cs"/>
          <w:rtl/>
        </w:rPr>
        <w:t xml:space="preserve"> </w:t>
      </w:r>
      <w:r>
        <w:rPr>
          <w:rtl/>
        </w:rPr>
        <w:t>ولكن المتمردين حاصروا دار عثمان</w:t>
      </w:r>
      <w:r w:rsidR="009E0228">
        <w:rPr>
          <w:rtl/>
        </w:rPr>
        <w:t>،</w:t>
      </w:r>
      <w:r>
        <w:rPr>
          <w:rtl/>
        </w:rPr>
        <w:t xml:space="preserve"> وألزموه أن يخلع نفسه من الخلافة</w:t>
      </w:r>
      <w:r w:rsidR="009E0228">
        <w:rPr>
          <w:rtl/>
        </w:rPr>
        <w:t>،</w:t>
      </w:r>
      <w:r>
        <w:rPr>
          <w:rtl/>
        </w:rPr>
        <w:t xml:space="preserve"> فحم القضاء</w:t>
      </w:r>
      <w:r w:rsidR="009E0228">
        <w:rPr>
          <w:rtl/>
        </w:rPr>
        <w:t>،</w:t>
      </w:r>
      <w:r>
        <w:rPr>
          <w:rFonts w:hint="cs"/>
          <w:rtl/>
        </w:rPr>
        <w:t xml:space="preserve"> </w:t>
      </w:r>
      <w:r>
        <w:rPr>
          <w:rtl/>
        </w:rPr>
        <w:t>ولقي مصرعه وهو جالس في المحراب يقرأ القرآن.</w:t>
      </w:r>
    </w:p>
    <w:p w:rsidR="0099446B" w:rsidRDefault="0099446B" w:rsidP="009E0228">
      <w:pPr>
        <w:pStyle w:val="libNormal"/>
        <w:rPr>
          <w:rtl/>
        </w:rPr>
      </w:pPr>
      <w:r>
        <w:rPr>
          <w:rtl/>
        </w:rPr>
        <w:t>وانثال على علي عرب الأمصار وأهل بدر والمهاجرون والأنصار</w:t>
      </w:r>
      <w:r w:rsidR="009E0228">
        <w:rPr>
          <w:rtl/>
        </w:rPr>
        <w:t>،</w:t>
      </w:r>
      <w:r>
        <w:rPr>
          <w:rtl/>
        </w:rPr>
        <w:t xml:space="preserve"> وهرعوا إلي يقولون</w:t>
      </w:r>
      <w:r w:rsidR="009E0228">
        <w:rPr>
          <w:rtl/>
        </w:rPr>
        <w:t>:</w:t>
      </w:r>
      <w:r>
        <w:rPr>
          <w:rFonts w:hint="cs"/>
          <w:rtl/>
        </w:rPr>
        <w:t xml:space="preserve"> </w:t>
      </w:r>
      <w:r>
        <w:rPr>
          <w:rtl/>
        </w:rPr>
        <w:t>أمير المؤمنين</w:t>
      </w:r>
      <w:r w:rsidR="009E0228">
        <w:rPr>
          <w:rtl/>
        </w:rPr>
        <w:t>،</w:t>
      </w:r>
      <w:r>
        <w:rPr>
          <w:rtl/>
        </w:rPr>
        <w:t xml:space="preserve"> فلم يجد بدا من قبول الخلافة في 25 من ذي الحجة سنة 35 ه. ولقد كانت</w:t>
      </w:r>
      <w:r>
        <w:rPr>
          <w:rFonts w:hint="cs"/>
          <w:rtl/>
        </w:rPr>
        <w:t xml:space="preserve"> </w:t>
      </w:r>
      <w:r>
        <w:rPr>
          <w:rtl/>
        </w:rPr>
        <w:t>مهمته خطيرة</w:t>
      </w:r>
      <w:r w:rsidR="009E0228">
        <w:rPr>
          <w:rtl/>
        </w:rPr>
        <w:t>،</w:t>
      </w:r>
      <w:r>
        <w:rPr>
          <w:rtl/>
        </w:rPr>
        <w:t xml:space="preserve"> اضطلع بها قرابة خمس سنين</w:t>
      </w:r>
      <w:r w:rsidR="009E0228">
        <w:rPr>
          <w:rtl/>
        </w:rPr>
        <w:t>،</w:t>
      </w:r>
      <w:r>
        <w:rPr>
          <w:rtl/>
        </w:rPr>
        <w:t xml:space="preserve"> ولم يصف له الحال فيها يوما واحدا.</w:t>
      </w:r>
    </w:p>
    <w:p w:rsidR="0099446B" w:rsidRDefault="0099446B" w:rsidP="009E0228">
      <w:pPr>
        <w:pStyle w:val="libNormal"/>
        <w:rPr>
          <w:rtl/>
        </w:rPr>
      </w:pPr>
      <w:r>
        <w:rPr>
          <w:rtl/>
        </w:rPr>
        <w:t>وحرض الثوار عليا على عزل العمال الذين عينهم عثمان</w:t>
      </w:r>
      <w:r w:rsidR="009E0228">
        <w:rPr>
          <w:rtl/>
        </w:rPr>
        <w:t>،</w:t>
      </w:r>
      <w:r>
        <w:rPr>
          <w:rtl/>
        </w:rPr>
        <w:t xml:space="preserve"> فأذعنوا جميعا إلا معاوية في</w:t>
      </w:r>
      <w:r>
        <w:rPr>
          <w:rFonts w:hint="cs"/>
          <w:rtl/>
        </w:rPr>
        <w:t xml:space="preserve"> </w:t>
      </w:r>
      <w:r>
        <w:rPr>
          <w:rtl/>
        </w:rPr>
        <w:t>الشام</w:t>
      </w:r>
      <w:r w:rsidR="009E0228">
        <w:rPr>
          <w:rtl/>
        </w:rPr>
        <w:t>،</w:t>
      </w:r>
      <w:r>
        <w:rPr>
          <w:rtl/>
        </w:rPr>
        <w:t xml:space="preserve"> فإنه علق قميص عثمان على المنبر</w:t>
      </w:r>
      <w:r w:rsidR="009E0228">
        <w:rPr>
          <w:rtl/>
        </w:rPr>
        <w:t>،</w:t>
      </w:r>
      <w:r>
        <w:rPr>
          <w:rFonts w:hint="cs"/>
          <w:rtl/>
        </w:rPr>
        <w:t xml:space="preserve"> </w:t>
      </w:r>
      <w:r>
        <w:rPr>
          <w:rtl/>
        </w:rPr>
        <w:t>وغدا يحض الناس على الثأر للخليفة الشهيد.</w:t>
      </w:r>
    </w:p>
    <w:p w:rsidR="0099446B" w:rsidRDefault="0099446B" w:rsidP="009E0228">
      <w:pPr>
        <w:pStyle w:val="libNormal"/>
        <w:rPr>
          <w:rtl/>
        </w:rPr>
      </w:pPr>
      <w:r>
        <w:rPr>
          <w:rtl/>
        </w:rPr>
        <w:t>وفوجىء علي بالسيدة عائشة أم المؤمنين وطلحة بن عبيد الله والزبير بن العوام</w:t>
      </w:r>
      <w:r w:rsidR="009E0228">
        <w:rPr>
          <w:rtl/>
        </w:rPr>
        <w:t xml:space="preserve"> - </w:t>
      </w:r>
      <w:r>
        <w:rPr>
          <w:rtl/>
        </w:rPr>
        <w:t>وهما</w:t>
      </w:r>
      <w:r>
        <w:rPr>
          <w:rFonts w:hint="cs"/>
          <w:rtl/>
        </w:rPr>
        <w:t xml:space="preserve"> </w:t>
      </w:r>
      <w:r>
        <w:rPr>
          <w:rtl/>
        </w:rPr>
        <w:t>من رجال الشورى الستة</w:t>
      </w:r>
      <w:r w:rsidR="009E0228">
        <w:rPr>
          <w:rtl/>
        </w:rPr>
        <w:t xml:space="preserve"> - </w:t>
      </w:r>
      <w:r>
        <w:rPr>
          <w:rtl/>
        </w:rPr>
        <w:t>يخرجون إلى البصرة مطالبين بدم عثمان</w:t>
      </w:r>
      <w:r w:rsidR="009E0228">
        <w:rPr>
          <w:rtl/>
        </w:rPr>
        <w:t>،</w:t>
      </w:r>
      <w:r>
        <w:rPr>
          <w:rtl/>
        </w:rPr>
        <w:t xml:space="preserve"> وازدادت الفتنة اشتعالا</w:t>
      </w:r>
      <w:r>
        <w:rPr>
          <w:rFonts w:hint="cs"/>
          <w:rtl/>
        </w:rPr>
        <w:t xml:space="preserve"> </w:t>
      </w:r>
      <w:r>
        <w:rPr>
          <w:rtl/>
        </w:rPr>
        <w:t>حين أخذت أم المؤمنين تخمس الجند وهي في هودجها على الجمل</w:t>
      </w:r>
      <w:r w:rsidR="009E0228">
        <w:rPr>
          <w:rtl/>
        </w:rPr>
        <w:t>،</w:t>
      </w:r>
      <w:r>
        <w:rPr>
          <w:rtl/>
        </w:rPr>
        <w:t xml:space="preserve"> ثم عقر جملها وقتل</w:t>
      </w:r>
      <w:r>
        <w:rPr>
          <w:rFonts w:hint="cs"/>
          <w:rtl/>
        </w:rPr>
        <w:t xml:space="preserve"> </w:t>
      </w:r>
      <w:r>
        <w:rPr>
          <w:rtl/>
        </w:rPr>
        <w:t>دونه سبعون رجلا</w:t>
      </w:r>
      <w:r w:rsidR="009E0228">
        <w:rPr>
          <w:rtl/>
        </w:rPr>
        <w:t>،</w:t>
      </w:r>
      <w:r>
        <w:rPr>
          <w:rtl/>
        </w:rPr>
        <w:t xml:space="preserve"> وعرف هذا اليوم بموقعة الجمل</w:t>
      </w:r>
      <w:r w:rsidR="009E0228">
        <w:rPr>
          <w:rtl/>
        </w:rPr>
        <w:t>،</w:t>
      </w:r>
      <w:r>
        <w:rPr>
          <w:rtl/>
        </w:rPr>
        <w:t xml:space="preserve"> وأعاد الإمام السيدة عائشة إلى</w:t>
      </w:r>
      <w:r>
        <w:rPr>
          <w:rFonts w:hint="cs"/>
          <w:rtl/>
        </w:rPr>
        <w:t xml:space="preserve"> </w:t>
      </w:r>
      <w:r>
        <w:rPr>
          <w:rtl/>
        </w:rPr>
        <w:t>مكة محاطة بالتكريم. وتابت هي إلى الله أسفا على ما أريق من دماء المسلمين.</w:t>
      </w:r>
    </w:p>
    <w:p w:rsidR="0099446B" w:rsidRDefault="0099446B" w:rsidP="009E0228">
      <w:pPr>
        <w:pStyle w:val="libNormal"/>
        <w:rPr>
          <w:rtl/>
        </w:rPr>
      </w:pPr>
      <w:r>
        <w:rPr>
          <w:rtl/>
        </w:rPr>
        <w:t>ثم كان يوم صفين</w:t>
      </w:r>
      <w:r w:rsidR="009E0228">
        <w:rPr>
          <w:rtl/>
        </w:rPr>
        <w:t>،</w:t>
      </w:r>
      <w:r>
        <w:rPr>
          <w:rtl/>
        </w:rPr>
        <w:t xml:space="preserve"> وتحكيم الحكمين</w:t>
      </w:r>
      <w:r w:rsidR="009E0228">
        <w:rPr>
          <w:rtl/>
        </w:rPr>
        <w:t>،</w:t>
      </w:r>
      <w:r>
        <w:rPr>
          <w:rtl/>
        </w:rPr>
        <w:t xml:space="preserve"> ثم بداية الوهن</w:t>
      </w:r>
      <w:r w:rsidR="009E0228">
        <w:rPr>
          <w:rtl/>
        </w:rPr>
        <w:t>،</w:t>
      </w:r>
      <w:r>
        <w:rPr>
          <w:rtl/>
        </w:rPr>
        <w:t xml:space="preserve"> وتصدع الصفوف بين أتباع</w:t>
      </w:r>
      <w:r>
        <w:rPr>
          <w:rFonts w:hint="cs"/>
          <w:rtl/>
        </w:rPr>
        <w:t xml:space="preserve"> </w:t>
      </w:r>
      <w:r>
        <w:rPr>
          <w:rtl/>
        </w:rPr>
        <w:t>علي</w:t>
      </w:r>
      <w:r w:rsidR="009E0228">
        <w:rPr>
          <w:rtl/>
        </w:rPr>
        <w:t>،</w:t>
      </w:r>
      <w:r>
        <w:rPr>
          <w:rtl/>
        </w:rPr>
        <w:t xml:space="preserve"> وعرف معاوية كيف ينتهز الفرصة بإثارة الاضطرابات في أرجاء البلاد</w:t>
      </w:r>
      <w:r w:rsidR="009E0228">
        <w:rPr>
          <w:rtl/>
        </w:rPr>
        <w:t>،</w:t>
      </w:r>
      <w:r>
        <w:rPr>
          <w:rtl/>
        </w:rPr>
        <w:t xml:space="preserve"> فازدادت</w:t>
      </w:r>
      <w:r>
        <w:rPr>
          <w:rFonts w:hint="cs"/>
          <w:rtl/>
        </w:rPr>
        <w:t xml:space="preserve"> </w:t>
      </w:r>
      <w:r>
        <w:rPr>
          <w:rtl/>
        </w:rPr>
        <w:t>نقمة الخوارج</w:t>
      </w:r>
      <w:r w:rsidR="009E0228">
        <w:rPr>
          <w:rtl/>
        </w:rPr>
        <w:t>،</w:t>
      </w:r>
      <w:r>
        <w:rPr>
          <w:rtl/>
        </w:rPr>
        <w:t xml:space="preserve"> وقرروا قتل معاوية وعلي</w:t>
      </w:r>
      <w:r w:rsidR="009E0228">
        <w:rPr>
          <w:rtl/>
        </w:rPr>
        <w:t>،</w:t>
      </w:r>
      <w:r>
        <w:rPr>
          <w:rtl/>
        </w:rPr>
        <w:t xml:space="preserve"> فلم ينجحوا في قتل أولهما</w:t>
      </w:r>
      <w:r w:rsidR="009E0228">
        <w:rPr>
          <w:rtl/>
        </w:rPr>
        <w:t>،</w:t>
      </w:r>
      <w:r>
        <w:rPr>
          <w:rtl/>
        </w:rPr>
        <w:t xml:space="preserve"> أما علي فقتله ابن</w:t>
      </w:r>
      <w:r>
        <w:rPr>
          <w:rFonts w:hint="cs"/>
          <w:rtl/>
        </w:rPr>
        <w:t xml:space="preserve"> </w:t>
      </w:r>
      <w:r>
        <w:rPr>
          <w:rtl/>
        </w:rPr>
        <w:t>ملجم لعنه الله في المسجد في شهر رمضان ستة 40 ه وهو يردد</w:t>
      </w:r>
      <w:r w:rsidR="009E0228">
        <w:rPr>
          <w:rtl/>
        </w:rPr>
        <w:t>:</w:t>
      </w:r>
      <w:r>
        <w:rPr>
          <w:rtl/>
        </w:rPr>
        <w:t xml:space="preserve"> «الحكم لله لا لك يا علي».</w:t>
      </w:r>
      <w:r>
        <w:rPr>
          <w:rFonts w:hint="cs"/>
          <w:rtl/>
        </w:rPr>
        <w:t xml:space="preserve"> </w:t>
      </w:r>
      <w:r>
        <w:rPr>
          <w:rtl/>
        </w:rPr>
        <w:t>وبمصرعه انتهت خلافة الراشدين</w:t>
      </w:r>
      <w:r w:rsidR="009E0228">
        <w:rPr>
          <w:rtl/>
        </w:rPr>
        <w:t>،</w:t>
      </w:r>
      <w:r>
        <w:rPr>
          <w:rtl/>
        </w:rPr>
        <w:t xml:space="preserve"> وخلا الجو لمعاوية ليعلن خلافته بالشام</w:t>
      </w:r>
      <w:r w:rsidR="009E0228">
        <w:rPr>
          <w:rtl/>
        </w:rPr>
        <w:t>،</w:t>
      </w:r>
      <w:r>
        <w:rPr>
          <w:rtl/>
        </w:rPr>
        <w:t xml:space="preserve"> ويدخل على نظام</w:t>
      </w:r>
      <w:r>
        <w:rPr>
          <w:rFonts w:hint="cs"/>
          <w:rtl/>
        </w:rPr>
        <w:t xml:space="preserve"> </w:t>
      </w:r>
      <w:r>
        <w:rPr>
          <w:rtl/>
        </w:rPr>
        <w:t>الحكم مبدأ الوراثة الذي ينافي روح الإسلام.</w:t>
      </w:r>
    </w:p>
    <w:p w:rsidR="0099446B" w:rsidRDefault="0099446B" w:rsidP="0099446B">
      <w:pPr>
        <w:pStyle w:val="libBold1"/>
        <w:rPr>
          <w:rtl/>
        </w:rPr>
      </w:pPr>
      <w:r>
        <w:rPr>
          <w:rtl/>
        </w:rPr>
        <w:t>موضوعات نهج البلاغة</w:t>
      </w:r>
    </w:p>
    <w:p w:rsidR="0099446B" w:rsidRDefault="0099446B" w:rsidP="009E0228">
      <w:pPr>
        <w:pStyle w:val="libNormal"/>
        <w:rPr>
          <w:rtl/>
        </w:rPr>
      </w:pPr>
      <w:r>
        <w:rPr>
          <w:rtl/>
        </w:rPr>
        <w:t xml:space="preserve">لا بد لدارس </w:t>
      </w:r>
      <w:r>
        <w:rPr>
          <w:rFonts w:hint="cs"/>
          <w:rtl/>
        </w:rPr>
        <w:t>«</w:t>
      </w:r>
      <w:r>
        <w:rPr>
          <w:rtl/>
        </w:rPr>
        <w:t>نهج البلاغة</w:t>
      </w:r>
      <w:r>
        <w:rPr>
          <w:rFonts w:hint="cs"/>
          <w:rtl/>
        </w:rPr>
        <w:t>»</w:t>
      </w:r>
      <w:r>
        <w:rPr>
          <w:rtl/>
        </w:rPr>
        <w:t xml:space="preserve"> أن يلم بهذه الوقائع التاريخية</w:t>
      </w:r>
      <w:r w:rsidR="009E0228">
        <w:rPr>
          <w:rtl/>
        </w:rPr>
        <w:t xml:space="preserve"> - </w:t>
      </w:r>
      <w:r>
        <w:rPr>
          <w:rtl/>
        </w:rPr>
        <w:t>ولو من خلال لمحة خاطفة</w:t>
      </w:r>
      <w:r>
        <w:rPr>
          <w:rFonts w:hint="cs"/>
          <w:rtl/>
        </w:rPr>
        <w:t xml:space="preserve"> </w:t>
      </w:r>
      <w:r>
        <w:rPr>
          <w:rtl/>
        </w:rPr>
        <w:t>عجلى</w:t>
      </w:r>
      <w:r w:rsidR="009E0228">
        <w:rPr>
          <w:rtl/>
        </w:rPr>
        <w:t xml:space="preserve"> - </w:t>
      </w:r>
      <w:r>
        <w:rPr>
          <w:rtl/>
        </w:rPr>
        <w:t>ليعرف السر في غروب شمس الخلافة الراشدة بين المسلمين الأولين الذين استَروَحوا</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شذا النبوة</w:t>
      </w:r>
      <w:r w:rsidR="009E0228">
        <w:rPr>
          <w:rtl/>
        </w:rPr>
        <w:t>،</w:t>
      </w:r>
      <w:r>
        <w:rPr>
          <w:rtl/>
        </w:rPr>
        <w:t xml:space="preserve"> ونعموا بظلالها الوارفة</w:t>
      </w:r>
      <w:r w:rsidR="009E0228">
        <w:rPr>
          <w:rtl/>
        </w:rPr>
        <w:t>،</w:t>
      </w:r>
      <w:r>
        <w:rPr>
          <w:rtl/>
        </w:rPr>
        <w:t xml:space="preserve"> واستناروا بما يلوح من أضوائها الباقية وقد بدأت تنحسر</w:t>
      </w:r>
      <w:r>
        <w:rPr>
          <w:rFonts w:hint="cs"/>
          <w:rtl/>
        </w:rPr>
        <w:t xml:space="preserve"> </w:t>
      </w:r>
      <w:r>
        <w:rPr>
          <w:rtl/>
        </w:rPr>
        <w:t>بعيد الغروب!</w:t>
      </w:r>
    </w:p>
    <w:p w:rsidR="0099446B" w:rsidRDefault="0099446B" w:rsidP="009E0228">
      <w:pPr>
        <w:pStyle w:val="libNormal"/>
        <w:rPr>
          <w:rtl/>
        </w:rPr>
      </w:pPr>
      <w:r>
        <w:rPr>
          <w:rtl/>
        </w:rPr>
        <w:t xml:space="preserve">ولا بد لدارس </w:t>
      </w:r>
      <w:r>
        <w:rPr>
          <w:rFonts w:hint="cs"/>
          <w:rtl/>
        </w:rPr>
        <w:t>«</w:t>
      </w:r>
      <w:r>
        <w:rPr>
          <w:rtl/>
        </w:rPr>
        <w:t>النهج</w:t>
      </w:r>
      <w:r>
        <w:rPr>
          <w:rFonts w:hint="cs"/>
          <w:rtl/>
        </w:rPr>
        <w:t>»</w:t>
      </w:r>
      <w:r>
        <w:rPr>
          <w:rtl/>
        </w:rPr>
        <w:t xml:space="preserve"> أن يلم بهذه الحقائق ليرى رأي العين كيف تحولت هذه الخلافة</w:t>
      </w:r>
      <w:r>
        <w:rPr>
          <w:rFonts w:hint="cs"/>
          <w:rtl/>
        </w:rPr>
        <w:t xml:space="preserve"> </w:t>
      </w:r>
      <w:r>
        <w:rPr>
          <w:rtl/>
        </w:rPr>
        <w:t>الراشدة إلى ملك عضوض</w:t>
      </w:r>
      <w:r w:rsidR="009E0228">
        <w:rPr>
          <w:rtl/>
        </w:rPr>
        <w:t>،</w:t>
      </w:r>
      <w:r>
        <w:rPr>
          <w:rtl/>
        </w:rPr>
        <w:t xml:space="preserve"> وكيف أشعلت من أجلها الحروب الطاحنة</w:t>
      </w:r>
      <w:r w:rsidR="009E0228">
        <w:rPr>
          <w:rtl/>
        </w:rPr>
        <w:t>،</w:t>
      </w:r>
      <w:r>
        <w:rPr>
          <w:rtl/>
        </w:rPr>
        <w:t xml:space="preserve"> وأثخنت الأمة في</w:t>
      </w:r>
      <w:r>
        <w:rPr>
          <w:rFonts w:hint="cs"/>
          <w:rtl/>
        </w:rPr>
        <w:t xml:space="preserve"> </w:t>
      </w:r>
      <w:r>
        <w:rPr>
          <w:rtl/>
        </w:rPr>
        <w:t>سبيلها بالجراح الدامية</w:t>
      </w:r>
      <w:r w:rsidR="009E0228">
        <w:rPr>
          <w:rtl/>
        </w:rPr>
        <w:t>،</w:t>
      </w:r>
      <w:r>
        <w:rPr>
          <w:rtl/>
        </w:rPr>
        <w:t xml:space="preserve"> وأصيب مقتلها بمصرع إمام الهدى علي كرم الله وجهه</w:t>
      </w:r>
      <w:r w:rsidR="009E0228">
        <w:rPr>
          <w:rtl/>
        </w:rPr>
        <w:t>،</w:t>
      </w:r>
      <w:r>
        <w:rPr>
          <w:rtl/>
        </w:rPr>
        <w:t xml:space="preserve"> ثم ارتكبتباسمها فيما بعد أسوأ الجرائم في عهود بعض السفهاء والخلعاء والجائرين الذين أمسوا نقمة</w:t>
      </w:r>
      <w:r>
        <w:rPr>
          <w:rFonts w:hint="cs"/>
          <w:rtl/>
        </w:rPr>
        <w:t xml:space="preserve"> </w:t>
      </w:r>
      <w:r>
        <w:rPr>
          <w:rtl/>
        </w:rPr>
        <w:t>على أتباع هذا الدين.</w:t>
      </w:r>
    </w:p>
    <w:p w:rsidR="0099446B" w:rsidRDefault="0099446B" w:rsidP="009E0228">
      <w:pPr>
        <w:pStyle w:val="libNormal"/>
        <w:rPr>
          <w:rtl/>
        </w:rPr>
      </w:pPr>
      <w:r>
        <w:rPr>
          <w:rtl/>
        </w:rPr>
        <w:t xml:space="preserve">ثم لا بد لدارس </w:t>
      </w:r>
      <w:r>
        <w:rPr>
          <w:rFonts w:hint="cs"/>
          <w:rtl/>
        </w:rPr>
        <w:t>«</w:t>
      </w:r>
      <w:r>
        <w:rPr>
          <w:rtl/>
        </w:rPr>
        <w:t>النهج</w:t>
      </w:r>
      <w:r>
        <w:rPr>
          <w:rFonts w:hint="cs"/>
          <w:rtl/>
        </w:rPr>
        <w:t>»</w:t>
      </w:r>
      <w:r>
        <w:rPr>
          <w:rtl/>
        </w:rPr>
        <w:t xml:space="preserve"> أن يكون لنفسه صورة حقيقة عن تلك الحقبة من تاريخ المسلمين</w:t>
      </w:r>
      <w:r w:rsidR="009E0228">
        <w:rPr>
          <w:rtl/>
        </w:rPr>
        <w:t>،</w:t>
      </w:r>
      <w:r>
        <w:rPr>
          <w:rFonts w:hint="cs"/>
          <w:rtl/>
        </w:rPr>
        <w:t xml:space="preserve"> </w:t>
      </w:r>
      <w:r>
        <w:rPr>
          <w:rtl/>
        </w:rPr>
        <w:t>ليستنبط البواعث النفسية التي حملت عليا على الإكثار في خطبه من النقد والتعريض</w:t>
      </w:r>
      <w:r w:rsidR="009E0228">
        <w:rPr>
          <w:rtl/>
        </w:rPr>
        <w:t>،</w:t>
      </w:r>
      <w:r>
        <w:rPr>
          <w:rtl/>
        </w:rPr>
        <w:t xml:space="preserve"> والعتاب</w:t>
      </w:r>
      <w:r>
        <w:rPr>
          <w:rFonts w:hint="cs"/>
          <w:rtl/>
        </w:rPr>
        <w:t xml:space="preserve"> </w:t>
      </w:r>
      <w:r>
        <w:rPr>
          <w:rtl/>
        </w:rPr>
        <w:t>والتفريع</w:t>
      </w:r>
      <w:r w:rsidR="009E0228">
        <w:rPr>
          <w:rtl/>
        </w:rPr>
        <w:t>،</w:t>
      </w:r>
      <w:r>
        <w:rPr>
          <w:rtl/>
        </w:rPr>
        <w:t xml:space="preserve"> والتذمر والشكوى</w:t>
      </w:r>
      <w:r w:rsidR="009E0228">
        <w:rPr>
          <w:rtl/>
        </w:rPr>
        <w:t>،</w:t>
      </w:r>
      <w:r>
        <w:rPr>
          <w:rtl/>
        </w:rPr>
        <w:t xml:space="preserve"> فقد عائدته الأيام</w:t>
      </w:r>
      <w:r w:rsidR="009E0228">
        <w:rPr>
          <w:rtl/>
        </w:rPr>
        <w:t>،</w:t>
      </w:r>
      <w:r>
        <w:rPr>
          <w:rtl/>
        </w:rPr>
        <w:t xml:space="preserve"> وعجت خلافته عجيجا بالأحداث</w:t>
      </w:r>
      <w:r>
        <w:rPr>
          <w:rFonts w:hint="cs"/>
          <w:rtl/>
        </w:rPr>
        <w:t xml:space="preserve"> </w:t>
      </w:r>
      <w:r>
        <w:rPr>
          <w:rtl/>
        </w:rPr>
        <w:t>المريرة</w:t>
      </w:r>
      <w:r w:rsidR="009E0228">
        <w:rPr>
          <w:rtl/>
        </w:rPr>
        <w:t>،</w:t>
      </w:r>
      <w:r>
        <w:rPr>
          <w:rtl/>
        </w:rPr>
        <w:t xml:space="preserve"> وخابت آماله في تحقيق الإصلاح. فهل من عجب إذا استغرقت معاني النقد اللاذع</w:t>
      </w:r>
      <w:r>
        <w:rPr>
          <w:rFonts w:hint="cs"/>
          <w:rtl/>
        </w:rPr>
        <w:t xml:space="preserve"> </w:t>
      </w:r>
      <w:r>
        <w:rPr>
          <w:rtl/>
        </w:rPr>
        <w:t>والتأنيب الجارح معظم خطبه ومناظراته</w:t>
      </w:r>
      <w:r w:rsidR="009E0228">
        <w:rPr>
          <w:rtl/>
        </w:rPr>
        <w:t>،</w:t>
      </w:r>
      <w:r>
        <w:rPr>
          <w:rtl/>
        </w:rPr>
        <w:t xml:space="preserve"> وحتى رسائله إلى منافسيه والمتمردين عليه؟!</w:t>
      </w:r>
    </w:p>
    <w:p w:rsidR="0099446B" w:rsidRDefault="0099446B" w:rsidP="009E0228">
      <w:pPr>
        <w:pStyle w:val="libNormal"/>
        <w:rPr>
          <w:rtl/>
        </w:rPr>
      </w:pPr>
      <w:r>
        <w:rPr>
          <w:rtl/>
        </w:rPr>
        <w:t>وإن خير مثال يصور لنا نفس على الشاكية</w:t>
      </w:r>
      <w:r w:rsidR="009E0228">
        <w:rPr>
          <w:rtl/>
        </w:rPr>
        <w:t>،</w:t>
      </w:r>
      <w:r>
        <w:rPr>
          <w:rtl/>
        </w:rPr>
        <w:t xml:space="preserve"> خطبته </w:t>
      </w:r>
      <w:r>
        <w:rPr>
          <w:rFonts w:hint="cs"/>
          <w:rtl/>
        </w:rPr>
        <w:t>«</w:t>
      </w:r>
      <w:r>
        <w:rPr>
          <w:rtl/>
        </w:rPr>
        <w:t>الشقشقية</w:t>
      </w:r>
      <w:r>
        <w:rPr>
          <w:rFonts w:hint="cs"/>
          <w:rtl/>
        </w:rPr>
        <w:t>»</w:t>
      </w:r>
      <w:r>
        <w:rPr>
          <w:rtl/>
        </w:rPr>
        <w:t xml:space="preserve"> التي فاضت على</w:t>
      </w:r>
      <w:r>
        <w:rPr>
          <w:rFonts w:hint="cs"/>
          <w:rtl/>
        </w:rPr>
        <w:t xml:space="preserve"> </w:t>
      </w:r>
      <w:r>
        <w:rPr>
          <w:rtl/>
        </w:rPr>
        <w:t>لسانه هادرة</w:t>
      </w:r>
      <w:r w:rsidR="009E0228">
        <w:rPr>
          <w:rtl/>
        </w:rPr>
        <w:t>،</w:t>
      </w:r>
      <w:r>
        <w:rPr>
          <w:rtl/>
        </w:rPr>
        <w:t xml:space="preserve"> فكانت</w:t>
      </w:r>
      <w:r w:rsidR="009E0228">
        <w:rPr>
          <w:rtl/>
        </w:rPr>
        <w:t xml:space="preserve"> - </w:t>
      </w:r>
      <w:r>
        <w:rPr>
          <w:rtl/>
        </w:rPr>
        <w:t>كما قال</w:t>
      </w:r>
      <w:r w:rsidR="009E0228">
        <w:rPr>
          <w:rtl/>
        </w:rPr>
        <w:t xml:space="preserve"> - </w:t>
      </w:r>
      <w:r>
        <w:rPr>
          <w:rFonts w:hint="cs"/>
          <w:rtl/>
        </w:rPr>
        <w:t>«</w:t>
      </w:r>
      <w:r>
        <w:rPr>
          <w:rtl/>
        </w:rPr>
        <w:t>شقشقة هدرت ثم قرت»</w:t>
      </w:r>
      <w:r w:rsidR="009E0228">
        <w:rPr>
          <w:rtl/>
        </w:rPr>
        <w:t>،</w:t>
      </w:r>
      <w:r>
        <w:rPr>
          <w:rtl/>
        </w:rPr>
        <w:t xml:space="preserve"> وامتلأت بألفاظ التأوه</w:t>
      </w:r>
      <w:r>
        <w:rPr>
          <w:rFonts w:hint="cs"/>
          <w:rtl/>
        </w:rPr>
        <w:t xml:space="preserve"> </w:t>
      </w:r>
      <w:r>
        <w:rPr>
          <w:rtl/>
        </w:rPr>
        <w:t>والتوجع والأنين.</w:t>
      </w:r>
    </w:p>
    <w:p w:rsidR="0099446B" w:rsidRDefault="0099446B" w:rsidP="009E0228">
      <w:pPr>
        <w:pStyle w:val="libNormal"/>
        <w:rPr>
          <w:rtl/>
        </w:rPr>
      </w:pPr>
      <w:r>
        <w:rPr>
          <w:rtl/>
        </w:rPr>
        <w:t>ولكم تذمر الإمام من تفرق أصحابه عنه على حقهم واجتماع أصحاب معاوية معه على</w:t>
      </w:r>
      <w:r>
        <w:rPr>
          <w:rFonts w:hint="cs"/>
          <w:rtl/>
        </w:rPr>
        <w:t xml:space="preserve"> </w:t>
      </w:r>
      <w:r>
        <w:rPr>
          <w:rtl/>
        </w:rPr>
        <w:t xml:space="preserve">باطلهم! وكم سماهم </w:t>
      </w:r>
      <w:r>
        <w:rPr>
          <w:rFonts w:hint="cs"/>
          <w:rtl/>
        </w:rPr>
        <w:t>«</w:t>
      </w:r>
      <w:r>
        <w:rPr>
          <w:rtl/>
        </w:rPr>
        <w:t>الناس المجتمعة أبدانهم</w:t>
      </w:r>
      <w:r w:rsidR="009E0228">
        <w:rPr>
          <w:rtl/>
        </w:rPr>
        <w:t>،</w:t>
      </w:r>
      <w:r>
        <w:rPr>
          <w:rtl/>
        </w:rPr>
        <w:t xml:space="preserve"> المختلفة أهواؤهم</w:t>
      </w:r>
      <w:r>
        <w:rPr>
          <w:rFonts w:hint="cs"/>
          <w:rtl/>
        </w:rPr>
        <w:t>»</w:t>
      </w:r>
      <w:r>
        <w:rPr>
          <w:rtl/>
        </w:rPr>
        <w:t xml:space="preserve"> واصفا كلامهم بأنه</w:t>
      </w:r>
      <w:r>
        <w:rPr>
          <w:rFonts w:hint="cs"/>
          <w:rtl/>
        </w:rPr>
        <w:t xml:space="preserve"> «</w:t>
      </w:r>
      <w:r>
        <w:rPr>
          <w:rtl/>
        </w:rPr>
        <w:t>يوهي الصم الصلاب</w:t>
      </w:r>
      <w:r>
        <w:rPr>
          <w:rFonts w:hint="cs"/>
          <w:rtl/>
        </w:rPr>
        <w:t>»</w:t>
      </w:r>
      <w:r>
        <w:rPr>
          <w:rtl/>
        </w:rPr>
        <w:t xml:space="preserve"> وفعلهم بأنه </w:t>
      </w:r>
      <w:r>
        <w:rPr>
          <w:rFonts w:hint="cs"/>
          <w:rtl/>
        </w:rPr>
        <w:t>«</w:t>
      </w:r>
      <w:r>
        <w:rPr>
          <w:rtl/>
        </w:rPr>
        <w:t>يطمع فيهم الأعداء».</w:t>
      </w:r>
    </w:p>
    <w:p w:rsidR="0099446B" w:rsidRDefault="0099446B" w:rsidP="009E0228">
      <w:pPr>
        <w:pStyle w:val="libNormal"/>
        <w:rPr>
          <w:rtl/>
        </w:rPr>
      </w:pPr>
      <w:r>
        <w:rPr>
          <w:rtl/>
        </w:rPr>
        <w:t>وكان طبيعيا أن تكبر خطب الإمام في الحث على القتال</w:t>
      </w:r>
      <w:r w:rsidR="009E0228">
        <w:rPr>
          <w:rtl/>
        </w:rPr>
        <w:t>،</w:t>
      </w:r>
      <w:r>
        <w:rPr>
          <w:rtl/>
        </w:rPr>
        <w:t xml:space="preserve"> فإن ما تخلل حياته السياسة من</w:t>
      </w:r>
      <w:r>
        <w:rPr>
          <w:rFonts w:hint="cs"/>
          <w:rtl/>
        </w:rPr>
        <w:t xml:space="preserve"> </w:t>
      </w:r>
      <w:r>
        <w:rPr>
          <w:rtl/>
        </w:rPr>
        <w:t>الأحداث المريرة ألهب مشاعره وأثار عواطفه</w:t>
      </w:r>
      <w:r w:rsidR="009E0228">
        <w:rPr>
          <w:rtl/>
        </w:rPr>
        <w:t>،</w:t>
      </w:r>
      <w:r>
        <w:rPr>
          <w:rtl/>
        </w:rPr>
        <w:t xml:space="preserve"> وحمله على الإهابة بقومه إلى القتال الدائب.والجهاد المتواصل. ولعل أفضل نمط لخطبه في الجهاد تلك التي أنب فيها أصحابه على قعودهم</w:t>
      </w:r>
      <w:r>
        <w:rPr>
          <w:rFonts w:hint="cs"/>
          <w:rtl/>
        </w:rPr>
        <w:t xml:space="preserve"> </w:t>
      </w:r>
      <w:r>
        <w:rPr>
          <w:rtl/>
        </w:rPr>
        <w:t>عن نصرة الحق</w:t>
      </w:r>
      <w:r w:rsidR="009E0228">
        <w:rPr>
          <w:rtl/>
        </w:rPr>
        <w:t>،</w:t>
      </w:r>
      <w:r>
        <w:rPr>
          <w:rtl/>
        </w:rPr>
        <w:t xml:space="preserve"> يوم أغار جنود معاوية على الأنبار</w:t>
      </w:r>
      <w:r w:rsidR="009E0228">
        <w:rPr>
          <w:rtl/>
        </w:rPr>
        <w:t>،</w:t>
      </w:r>
      <w:r>
        <w:rPr>
          <w:rtl/>
        </w:rPr>
        <w:t xml:space="preserve"> فقتلوا ونهبوا</w:t>
      </w:r>
      <w:r w:rsidR="009E0228">
        <w:rPr>
          <w:rtl/>
        </w:rPr>
        <w:t>،</w:t>
      </w:r>
      <w:r>
        <w:rPr>
          <w:rtl/>
        </w:rPr>
        <w:t xml:space="preserve"> ثم آبوا سالمين ظافرين.</w:t>
      </w:r>
    </w:p>
    <w:p w:rsidR="0099446B" w:rsidRDefault="0099446B" w:rsidP="009E0228">
      <w:pPr>
        <w:pStyle w:val="libNormal"/>
        <w:rPr>
          <w:rtl/>
        </w:rPr>
      </w:pPr>
      <w:r>
        <w:rPr>
          <w:rtl/>
        </w:rPr>
        <w:t>لقد كان</w:t>
      </w:r>
      <w:r w:rsidR="009E0228">
        <w:rPr>
          <w:rtl/>
        </w:rPr>
        <w:t xml:space="preserve"> - </w:t>
      </w:r>
      <w:r>
        <w:rPr>
          <w:rtl/>
        </w:rPr>
        <w:t>كما قال</w:t>
      </w:r>
      <w:r w:rsidR="009E0228">
        <w:rPr>
          <w:rtl/>
        </w:rPr>
        <w:t xml:space="preserve"> - </w:t>
      </w:r>
      <w:r>
        <w:rPr>
          <w:rtl/>
        </w:rPr>
        <w:t>لا يهدد بالحرب</w:t>
      </w:r>
      <w:r w:rsidR="009E0228">
        <w:rPr>
          <w:rtl/>
        </w:rPr>
        <w:t>،</w:t>
      </w:r>
      <w:r>
        <w:rPr>
          <w:rtl/>
        </w:rPr>
        <w:t xml:space="preserve"> ولا يرهب بالضرب</w:t>
      </w:r>
      <w:r w:rsidR="009E0228">
        <w:rPr>
          <w:rtl/>
        </w:rPr>
        <w:t>،</w:t>
      </w:r>
      <w:r>
        <w:rPr>
          <w:rtl/>
        </w:rPr>
        <w:t xml:space="preserve"> وكان على يقين من ربه</w:t>
      </w:r>
      <w:r>
        <w:rPr>
          <w:rFonts w:hint="cs"/>
          <w:rtl/>
        </w:rPr>
        <w:t xml:space="preserve"> </w:t>
      </w:r>
      <w:r>
        <w:rPr>
          <w:rtl/>
        </w:rPr>
        <w:t>وغيره شبهة في دينه</w:t>
      </w:r>
      <w:r w:rsidR="009E0228">
        <w:rPr>
          <w:rtl/>
        </w:rPr>
        <w:t>،</w:t>
      </w:r>
      <w:r>
        <w:rPr>
          <w:rtl/>
        </w:rPr>
        <w:t xml:space="preserve"> فليفرطنّ لحزب الشيطان حوضا هو ماتحُهُ لا يصدرون عنه ولا</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يعودون إليه. وليوصينّ ابنه محمد بن الحنيفية يوم الجمل بما يجعله بطلا مرهوبا في ساحات القتال</w:t>
      </w:r>
      <w:r w:rsidR="009E0228">
        <w:rPr>
          <w:rtl/>
        </w:rPr>
        <w:t>:</w:t>
      </w:r>
      <w:r>
        <w:rPr>
          <w:rtl/>
        </w:rPr>
        <w:t xml:space="preserve"> «تزول الجبال ولا تزول</w:t>
      </w:r>
      <w:r w:rsidR="009E0228">
        <w:rPr>
          <w:rtl/>
        </w:rPr>
        <w:t>،</w:t>
      </w:r>
      <w:r>
        <w:rPr>
          <w:rtl/>
        </w:rPr>
        <w:t xml:space="preserve"> عض على ناجذك</w:t>
      </w:r>
      <w:r w:rsidR="009E0228">
        <w:rPr>
          <w:rtl/>
        </w:rPr>
        <w:t>،</w:t>
      </w:r>
      <w:r>
        <w:rPr>
          <w:rtl/>
        </w:rPr>
        <w:t xml:space="preserve"> أعر الله جمجمتك</w:t>
      </w:r>
      <w:r w:rsidR="009E0228">
        <w:rPr>
          <w:rtl/>
        </w:rPr>
        <w:t>،</w:t>
      </w:r>
      <w:r>
        <w:rPr>
          <w:rtl/>
        </w:rPr>
        <w:t xml:space="preserve"> تِد في الأرض قدمك. ارم ببصرك أقصى القوم</w:t>
      </w:r>
      <w:r w:rsidR="009E0228">
        <w:rPr>
          <w:rtl/>
        </w:rPr>
        <w:t>،</w:t>
      </w:r>
      <w:r>
        <w:rPr>
          <w:rtl/>
        </w:rPr>
        <w:t xml:space="preserve"> وغض بصرك</w:t>
      </w:r>
      <w:r w:rsidR="009E0228">
        <w:rPr>
          <w:rtl/>
        </w:rPr>
        <w:t>،</w:t>
      </w:r>
      <w:r>
        <w:rPr>
          <w:rtl/>
        </w:rPr>
        <w:t xml:space="preserve"> واعلم أن النصر من عند الله سبحانه».</w:t>
      </w:r>
    </w:p>
    <w:p w:rsidR="0099446B" w:rsidRDefault="0099446B" w:rsidP="009E0228">
      <w:pPr>
        <w:pStyle w:val="libNormal"/>
        <w:rPr>
          <w:rtl/>
        </w:rPr>
      </w:pPr>
      <w:r>
        <w:rPr>
          <w:rtl/>
        </w:rPr>
        <w:t>وبأمر الحرب تتصل السياسة</w:t>
      </w:r>
      <w:r w:rsidR="009E0228">
        <w:rPr>
          <w:rtl/>
        </w:rPr>
        <w:t>،</w:t>
      </w:r>
      <w:r>
        <w:rPr>
          <w:rtl/>
        </w:rPr>
        <w:t xml:space="preserve"> فإن بينهما لعلاقة وثقى</w:t>
      </w:r>
      <w:r w:rsidR="009E0228">
        <w:rPr>
          <w:rtl/>
        </w:rPr>
        <w:t>،</w:t>
      </w:r>
      <w:r>
        <w:rPr>
          <w:rtl/>
        </w:rPr>
        <w:t xml:space="preserve"> ومن الظلم لشخصية علي أن نتصوره غير متتبع تيارات السياسة في عصره. فقد كان ثاقب الفكر</w:t>
      </w:r>
      <w:r w:rsidR="009E0228">
        <w:rPr>
          <w:rtl/>
        </w:rPr>
        <w:t>،</w:t>
      </w:r>
      <w:r>
        <w:rPr>
          <w:rtl/>
        </w:rPr>
        <w:t xml:space="preserve"> راجح العقل</w:t>
      </w:r>
      <w:r w:rsidR="009E0228">
        <w:rPr>
          <w:rtl/>
        </w:rPr>
        <w:t>،</w:t>
      </w:r>
      <w:r>
        <w:rPr>
          <w:rtl/>
        </w:rPr>
        <w:t xml:space="preserve"> بصيرا بمرامي الأمور</w:t>
      </w:r>
      <w:r w:rsidR="009E0228">
        <w:rPr>
          <w:rtl/>
        </w:rPr>
        <w:t>،</w:t>
      </w:r>
      <w:r>
        <w:rPr>
          <w:rtl/>
        </w:rPr>
        <w:t xml:space="preserve"> وقد أثرت عنه مواقف وأقوال وتصرفات تقوم دليلا على سياسته الحكيمة</w:t>
      </w:r>
      <w:r w:rsidR="009E0228">
        <w:rPr>
          <w:rtl/>
        </w:rPr>
        <w:t>،</w:t>
      </w:r>
      <w:r>
        <w:rPr>
          <w:rtl/>
        </w:rPr>
        <w:t xml:space="preserve"> وقيادته الرشيدة</w:t>
      </w:r>
      <w:r w:rsidR="009E0228">
        <w:rPr>
          <w:rtl/>
        </w:rPr>
        <w:t>،</w:t>
      </w:r>
      <w:r>
        <w:rPr>
          <w:rtl/>
        </w:rPr>
        <w:t xml:space="preserve"> لكن مثله العليا تحكمت في حياته</w:t>
      </w:r>
      <w:r w:rsidR="009E0228">
        <w:rPr>
          <w:rtl/>
        </w:rPr>
        <w:t>،</w:t>
      </w:r>
      <w:r>
        <w:rPr>
          <w:rtl/>
        </w:rPr>
        <w:t xml:space="preserve"> فحالت دون تقبله للواقع ورضاه بأنصاف الحلول</w:t>
      </w:r>
      <w:r w:rsidR="009E0228">
        <w:rPr>
          <w:rtl/>
        </w:rPr>
        <w:t>،</w:t>
      </w:r>
      <w:r>
        <w:rPr>
          <w:rtl/>
        </w:rPr>
        <w:t xml:space="preserve"> بينما تجسدت تلك الواقعية في خلفه معاوية</w:t>
      </w:r>
      <w:r w:rsidR="009E0228">
        <w:rPr>
          <w:rtl/>
        </w:rPr>
        <w:t>،</w:t>
      </w:r>
      <w:r>
        <w:rPr>
          <w:rtl/>
        </w:rPr>
        <w:t xml:space="preserve"> وكانت قبل متجسدة على سمو ونبل في الخليفة العظيم عمر بن الخطاب.</w:t>
      </w:r>
    </w:p>
    <w:p w:rsidR="0099446B" w:rsidRDefault="0099446B" w:rsidP="009E0228">
      <w:pPr>
        <w:pStyle w:val="libNormal"/>
        <w:rPr>
          <w:rtl/>
        </w:rPr>
      </w:pPr>
      <w:r>
        <w:rPr>
          <w:rtl/>
        </w:rPr>
        <w:t xml:space="preserve">ومن يرجع إلى </w:t>
      </w:r>
      <w:r>
        <w:rPr>
          <w:rFonts w:hint="cs"/>
          <w:rtl/>
        </w:rPr>
        <w:t>«</w:t>
      </w:r>
      <w:r>
        <w:rPr>
          <w:rtl/>
        </w:rPr>
        <w:t>نهج البلاغة</w:t>
      </w:r>
      <w:r>
        <w:rPr>
          <w:rFonts w:hint="cs"/>
          <w:rtl/>
        </w:rPr>
        <w:t>»</w:t>
      </w:r>
      <w:r>
        <w:rPr>
          <w:rtl/>
        </w:rPr>
        <w:t xml:space="preserve"> يجد فيه عشرات الحطب</w:t>
      </w:r>
      <w:r w:rsidR="009E0228">
        <w:rPr>
          <w:rtl/>
        </w:rPr>
        <w:t xml:space="preserve"> - </w:t>
      </w:r>
      <w:r>
        <w:rPr>
          <w:rtl/>
        </w:rPr>
        <w:t xml:space="preserve">مثلما تصح </w:t>
      </w:r>
      <w:r>
        <w:rPr>
          <w:rFonts w:hint="cs"/>
          <w:rtl/>
        </w:rPr>
        <w:t>«</w:t>
      </w:r>
      <w:r>
        <w:rPr>
          <w:rtl/>
        </w:rPr>
        <w:t>نماذج</w:t>
      </w:r>
      <w:r>
        <w:rPr>
          <w:rFonts w:hint="cs"/>
          <w:rtl/>
        </w:rPr>
        <w:t>»</w:t>
      </w:r>
      <w:r>
        <w:rPr>
          <w:rtl/>
        </w:rPr>
        <w:t xml:space="preserve"> للشكوى والتقريع والنقد</w:t>
      </w:r>
      <w:r w:rsidR="009E0228">
        <w:rPr>
          <w:rtl/>
        </w:rPr>
        <w:t xml:space="preserve"> - </w:t>
      </w:r>
      <w:r>
        <w:rPr>
          <w:rtl/>
        </w:rPr>
        <w:t>تعطي صورة واضحة عن نظراته الثاقبة وآرائه البعيدة في مبادئ السياسة</w:t>
      </w:r>
      <w:r w:rsidR="009E0228">
        <w:rPr>
          <w:rtl/>
        </w:rPr>
        <w:t>،</w:t>
      </w:r>
      <w:r>
        <w:rPr>
          <w:rtl/>
        </w:rPr>
        <w:t xml:space="preserve"> وأساليب حكم الرعية</w:t>
      </w:r>
      <w:r w:rsidR="009E0228">
        <w:rPr>
          <w:rtl/>
        </w:rPr>
        <w:t>،</w:t>
      </w:r>
      <w:r>
        <w:rPr>
          <w:rtl/>
        </w:rPr>
        <w:t xml:space="preserve"> وإدارة شؤونها</w:t>
      </w:r>
      <w:r w:rsidR="009E0228">
        <w:rPr>
          <w:rtl/>
        </w:rPr>
        <w:t>،</w:t>
      </w:r>
      <w:r>
        <w:rPr>
          <w:rtl/>
        </w:rPr>
        <w:t xml:space="preserve"> والحرص على دفع الفن عنها</w:t>
      </w:r>
      <w:r w:rsidR="009E0228">
        <w:rPr>
          <w:rtl/>
        </w:rPr>
        <w:t>،</w:t>
      </w:r>
      <w:r>
        <w:rPr>
          <w:rtl/>
        </w:rPr>
        <w:t xml:space="preserve"> حتى تعيش في بحبوحة العز والرخاء.</w:t>
      </w:r>
    </w:p>
    <w:p w:rsidR="0099446B" w:rsidRDefault="0099446B" w:rsidP="009E0228">
      <w:pPr>
        <w:pStyle w:val="libNormal"/>
        <w:rPr>
          <w:rtl/>
        </w:rPr>
      </w:pPr>
      <w:r>
        <w:rPr>
          <w:rtl/>
        </w:rPr>
        <w:t>ولكي تتدبر هذا الأمر</w:t>
      </w:r>
      <w:r w:rsidR="009E0228">
        <w:rPr>
          <w:rtl/>
        </w:rPr>
        <w:t>،</w:t>
      </w:r>
      <w:r>
        <w:rPr>
          <w:rtl/>
        </w:rPr>
        <w:t xml:space="preserve"> ما عليك إلا أن تقرأ خطبه لدى بيعته وإعلانه منهاجه في الحكم</w:t>
      </w:r>
      <w:r w:rsidR="009E0228">
        <w:rPr>
          <w:rtl/>
        </w:rPr>
        <w:t>،</w:t>
      </w:r>
      <w:r>
        <w:rPr>
          <w:rtl/>
        </w:rPr>
        <w:t xml:space="preserve"> أو تستعبد مواقفه من السيدة عائشة أم المؤمنين. ووساطاته بين عثمان والثائرين عليه</w:t>
      </w:r>
      <w:r w:rsidR="009E0228">
        <w:rPr>
          <w:rtl/>
        </w:rPr>
        <w:t>،</w:t>
      </w:r>
      <w:r>
        <w:rPr>
          <w:rtl/>
        </w:rPr>
        <w:t xml:space="preserve"> وصبره الجميل في معالجة أمر معاوية وأهل الشام</w:t>
      </w:r>
      <w:r w:rsidR="009E0228">
        <w:rPr>
          <w:rtl/>
        </w:rPr>
        <w:t>،</w:t>
      </w:r>
      <w:r>
        <w:rPr>
          <w:rtl/>
        </w:rPr>
        <w:t xml:space="preserve"> وطول أناته في تفهم آراء شيعته</w:t>
      </w:r>
      <w:r w:rsidR="009E0228">
        <w:rPr>
          <w:rtl/>
        </w:rPr>
        <w:t>،</w:t>
      </w:r>
      <w:r>
        <w:rPr>
          <w:rtl/>
        </w:rPr>
        <w:t xml:space="preserve"> ومناظرته الخوارج قبل أن يخوض معهم ساحة القتال.</w:t>
      </w:r>
    </w:p>
    <w:p w:rsidR="0099446B" w:rsidRDefault="0099446B" w:rsidP="009E0228">
      <w:pPr>
        <w:pStyle w:val="libNormal"/>
        <w:rPr>
          <w:rtl/>
        </w:rPr>
      </w:pPr>
      <w:r>
        <w:rPr>
          <w:rtl/>
        </w:rPr>
        <w:t xml:space="preserve">استمع إليه </w:t>
      </w:r>
      <w:r w:rsidRPr="0099446B">
        <w:rPr>
          <w:rStyle w:val="libAlaemChar"/>
          <w:rtl/>
        </w:rPr>
        <w:t>عليه‌السلام</w:t>
      </w:r>
      <w:r>
        <w:rPr>
          <w:rtl/>
        </w:rPr>
        <w:t xml:space="preserve"> يضبط نفسه عن الانفعال</w:t>
      </w:r>
      <w:r w:rsidR="009E0228">
        <w:rPr>
          <w:rtl/>
        </w:rPr>
        <w:t>،</w:t>
      </w:r>
      <w:r>
        <w:rPr>
          <w:rtl/>
        </w:rPr>
        <w:t xml:space="preserve"> ويدحض الباطل بحجاج منطقي وأسلوب يفحم المكابر</w:t>
      </w:r>
      <w:r w:rsidR="009E0228">
        <w:rPr>
          <w:rtl/>
        </w:rPr>
        <w:t>،</w:t>
      </w:r>
      <w:r>
        <w:rPr>
          <w:rtl/>
        </w:rPr>
        <w:t xml:space="preserve"> حين يقول للخوارج</w:t>
      </w:r>
      <w:r w:rsidR="009E0228">
        <w:rPr>
          <w:rtl/>
        </w:rPr>
        <w:t>:</w:t>
      </w:r>
      <w:r>
        <w:rPr>
          <w:rtl/>
        </w:rPr>
        <w:t xml:space="preserve"> «فلما أبيتم إلا الكتاب اشترطت على الحكمين أن يحييا ما أحيا القرآن</w:t>
      </w:r>
      <w:r w:rsidR="009E0228">
        <w:rPr>
          <w:rtl/>
        </w:rPr>
        <w:t>،</w:t>
      </w:r>
      <w:r>
        <w:rPr>
          <w:rtl/>
        </w:rPr>
        <w:t xml:space="preserve"> وأن يميتا ما أمات القرآن</w:t>
      </w:r>
      <w:r w:rsidR="009E0228">
        <w:rPr>
          <w:rtl/>
        </w:rPr>
        <w:t>،</w:t>
      </w:r>
      <w:r>
        <w:rPr>
          <w:rtl/>
        </w:rPr>
        <w:t xml:space="preserve"> فإن حكما بحكم القرآن فليس لنا أن نخالف حكما يحكم بما في القرآن</w:t>
      </w:r>
      <w:r w:rsidR="009E0228">
        <w:rPr>
          <w:rtl/>
        </w:rPr>
        <w:t>،</w:t>
      </w:r>
      <w:r>
        <w:rPr>
          <w:rtl/>
        </w:rPr>
        <w:t xml:space="preserve"> وإن أبيا فنحن من حكمهما براء»</w:t>
      </w:r>
      <w:r w:rsidR="009E0228">
        <w:rPr>
          <w:rtl/>
        </w:rPr>
        <w:t>،</w:t>
      </w:r>
      <w:r>
        <w:rPr>
          <w:rtl/>
        </w:rPr>
        <w:t xml:space="preserve"> أو يقول لرجل وفد عليه من قبل أهل البصرة</w:t>
      </w:r>
      <w:r w:rsidR="009E0228">
        <w:rPr>
          <w:rtl/>
        </w:rPr>
        <w:t>:</w:t>
      </w:r>
      <w:r>
        <w:rPr>
          <w:rtl/>
        </w:rPr>
        <w:t xml:space="preserve"> «أرأيت لو أن الذين وراءك بعثوك رائدا تبتغي لهم مساقط الغيث</w:t>
      </w:r>
      <w:r w:rsidR="009E0228">
        <w:rPr>
          <w:rtl/>
        </w:rPr>
        <w:t>،</w:t>
      </w:r>
      <w:r>
        <w:rPr>
          <w:rtl/>
        </w:rPr>
        <w:t xml:space="preserve"> فرجعت إليهم وأخبرتهم عن الكلإ والماء</w:t>
      </w:r>
      <w:r w:rsidR="009E0228">
        <w:rPr>
          <w:rtl/>
        </w:rPr>
        <w:t>،</w:t>
      </w:r>
      <w:r>
        <w:rPr>
          <w:rtl/>
        </w:rPr>
        <w:t xml:space="preserve"> فخالفوا إلى المعاطش والمجادب ما كنت صانعا؟ قال</w:t>
      </w:r>
      <w:r w:rsidR="009E0228">
        <w:rPr>
          <w:rtl/>
        </w:rPr>
        <w:t>:</w:t>
      </w:r>
      <w:r>
        <w:rPr>
          <w:rtl/>
        </w:rPr>
        <w:t xml:space="preserve"> كنت تاركهم ومخالفهم إلى الكلإ والماء. فقال له الإمام</w:t>
      </w:r>
      <w:r w:rsidR="009E0228">
        <w:rPr>
          <w:rtl/>
        </w:rPr>
        <w:t>:</w:t>
      </w:r>
      <w:r>
        <w:rPr>
          <w:rtl/>
        </w:rPr>
        <w:t xml:space="preserve"> «فامدد إذا يدك»</w:t>
      </w:r>
      <w:r w:rsidR="009E0228">
        <w:rPr>
          <w:rtl/>
        </w:rPr>
        <w:t>،</w:t>
      </w:r>
      <w:r>
        <w:rPr>
          <w:rtl/>
        </w:rPr>
        <w:t xml:space="preserve"> وإذا</w:t>
      </w:r>
      <w:r w:rsidR="009E0228">
        <w:rPr>
          <w:rtl/>
        </w:rPr>
        <w:t>،</w:t>
      </w:r>
      <w:r>
        <w:rPr>
          <w:rtl/>
        </w:rPr>
        <w:t xml:space="preserve"> الرجل يقول</w:t>
      </w:r>
      <w:r w:rsidR="009E0228">
        <w:rPr>
          <w:rtl/>
        </w:rPr>
        <w:t>:</w:t>
      </w:r>
      <w:r>
        <w:rPr>
          <w:rtl/>
        </w:rPr>
        <w:t xml:space="preserve"> «فوالله ما استطعت أن أمتنع عند قيام الحجة علي</w:t>
      </w:r>
      <w:r w:rsidR="009E0228">
        <w:rPr>
          <w:rtl/>
        </w:rPr>
        <w:t>،</w:t>
      </w:r>
      <w:r>
        <w:rPr>
          <w:rtl/>
        </w:rPr>
        <w:t xml:space="preserve"> فبايعته».</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 xml:space="preserve">وإن </w:t>
      </w:r>
      <w:r>
        <w:rPr>
          <w:rFonts w:hint="cs"/>
          <w:rtl/>
        </w:rPr>
        <w:t>«</w:t>
      </w:r>
      <w:r>
        <w:rPr>
          <w:rtl/>
        </w:rPr>
        <w:t>نهج البلاغة</w:t>
      </w:r>
      <w:r>
        <w:rPr>
          <w:rFonts w:hint="cs"/>
          <w:rtl/>
        </w:rPr>
        <w:t>»</w:t>
      </w:r>
      <w:r>
        <w:rPr>
          <w:rtl/>
        </w:rPr>
        <w:t xml:space="preserve"> ليضم</w:t>
      </w:r>
      <w:r w:rsidR="009E0228">
        <w:rPr>
          <w:rtl/>
        </w:rPr>
        <w:t xml:space="preserve"> - </w:t>
      </w:r>
      <w:r>
        <w:rPr>
          <w:rtl/>
        </w:rPr>
        <w:t>إلى جانب الموضوعات السابقة</w:t>
      </w:r>
      <w:r w:rsidR="009E0228">
        <w:rPr>
          <w:rtl/>
        </w:rPr>
        <w:t xml:space="preserve"> - </w:t>
      </w:r>
      <w:r>
        <w:rPr>
          <w:rtl/>
        </w:rPr>
        <w:t>طائفة من خطب الوصف تبوىء عليا ذروة لا تسامى بين عباقرة الوصّافين في القديم والحديث. ذلك بأن عليا</w:t>
      </w:r>
      <w:r w:rsidR="009E0228">
        <w:rPr>
          <w:rtl/>
        </w:rPr>
        <w:t xml:space="preserve"> - </w:t>
      </w:r>
      <w:r>
        <w:rPr>
          <w:rtl/>
        </w:rPr>
        <w:t>كما تنطق نصوص «النهج»</w:t>
      </w:r>
      <w:r w:rsidR="009E0228">
        <w:rPr>
          <w:rtl/>
        </w:rPr>
        <w:t xml:space="preserve"> - </w:t>
      </w:r>
      <w:r>
        <w:rPr>
          <w:rtl/>
        </w:rPr>
        <w:t>قد استخدم الوصف في مواطن كثيرة. ولم تكد خطبة من خطبه تخلو من وصف دقيق</w:t>
      </w:r>
      <w:r w:rsidR="009E0228">
        <w:rPr>
          <w:rtl/>
        </w:rPr>
        <w:t>،</w:t>
      </w:r>
      <w:r>
        <w:rPr>
          <w:rtl/>
        </w:rPr>
        <w:t xml:space="preserve"> وتحليل نفاذ إلى بواطن الأمور</w:t>
      </w:r>
      <w:r w:rsidR="009E0228">
        <w:rPr>
          <w:rtl/>
        </w:rPr>
        <w:t>:</w:t>
      </w:r>
      <w:r>
        <w:rPr>
          <w:rtl/>
        </w:rPr>
        <w:t xml:space="preserve"> صور الحياة فأبدع</w:t>
      </w:r>
      <w:r w:rsidR="009E0228">
        <w:rPr>
          <w:rtl/>
        </w:rPr>
        <w:t>،</w:t>
      </w:r>
      <w:r>
        <w:rPr>
          <w:rtl/>
        </w:rPr>
        <w:t xml:space="preserve"> وشخص الموت فأجزع</w:t>
      </w:r>
      <w:r w:rsidR="009E0228">
        <w:rPr>
          <w:rtl/>
        </w:rPr>
        <w:t>،</w:t>
      </w:r>
      <w:r>
        <w:rPr>
          <w:rtl/>
        </w:rPr>
        <w:t xml:space="preserve"> ورسم لمشاهد الآخرة لوحات كاملات فأراع وأرهب</w:t>
      </w:r>
      <w:r w:rsidR="009E0228">
        <w:rPr>
          <w:rtl/>
        </w:rPr>
        <w:t>،</w:t>
      </w:r>
      <w:r>
        <w:rPr>
          <w:rtl/>
        </w:rPr>
        <w:t xml:space="preserve"> ووازن بين طبائع الرجال وأخلاق النساء</w:t>
      </w:r>
      <w:r w:rsidR="009E0228">
        <w:rPr>
          <w:rtl/>
        </w:rPr>
        <w:t>،</w:t>
      </w:r>
      <w:r>
        <w:rPr>
          <w:rtl/>
        </w:rPr>
        <w:t xml:space="preserve"> وقد للمنافقين «نماذج» شاخصة وللأبرار أنماطا حية ولم يفلت من ريشته المصورة شيطان رجيم يوسوس في صدور الناس</w:t>
      </w:r>
      <w:r w:rsidR="009E0228">
        <w:rPr>
          <w:rtl/>
        </w:rPr>
        <w:t>،</w:t>
      </w:r>
      <w:r>
        <w:rPr>
          <w:rtl/>
        </w:rPr>
        <w:t xml:space="preserve"> ولا ملك رحيم يوحي الخبر ويلهم الرشاد.</w:t>
      </w:r>
    </w:p>
    <w:p w:rsidR="0099446B" w:rsidRDefault="0099446B" w:rsidP="009E0228">
      <w:pPr>
        <w:pStyle w:val="libNormal"/>
        <w:rPr>
          <w:rtl/>
        </w:rPr>
      </w:pPr>
      <w:r>
        <w:rPr>
          <w:rtl/>
        </w:rPr>
        <w:t xml:space="preserve">على أن المهم في أدب الإمام </w:t>
      </w:r>
      <w:r w:rsidRPr="0099446B">
        <w:rPr>
          <w:rStyle w:val="libAlaemChar"/>
          <w:rtl/>
        </w:rPr>
        <w:t>عليه‌السلام</w:t>
      </w:r>
      <w:r>
        <w:rPr>
          <w:rtl/>
        </w:rPr>
        <w:t xml:space="preserve"> تصويره الحسيات</w:t>
      </w:r>
      <w:r w:rsidR="009E0228">
        <w:rPr>
          <w:rtl/>
        </w:rPr>
        <w:t>،</w:t>
      </w:r>
      <w:r>
        <w:rPr>
          <w:rtl/>
        </w:rPr>
        <w:t xml:space="preserve"> وتدقيقه في تناول الجزئيات</w:t>
      </w:r>
      <w:r w:rsidR="009E0228">
        <w:rPr>
          <w:rtl/>
        </w:rPr>
        <w:t>:</w:t>
      </w:r>
      <w:r>
        <w:rPr>
          <w:rtl/>
        </w:rPr>
        <w:t xml:space="preserve"> وقد اشتمل كلامه على أوصاف عجيبة لبعض المخلوقات حملت روعتها ودقة تصويرها بعض النقاد على الارتياب في عزوها إلى أمير المؤمنين</w:t>
      </w:r>
      <w:r w:rsidR="009E0228">
        <w:rPr>
          <w:rtl/>
        </w:rPr>
        <w:t>،</w:t>
      </w:r>
      <w:r>
        <w:rPr>
          <w:rtl/>
        </w:rPr>
        <w:t xml:space="preserve"> كما في تصويره البارع للنملة والجرادة ولا سيما للطاووس. ولا بد من تحقيق هذا الأمر في غير هذه المقدمة العجلي</w:t>
      </w:r>
      <w:r w:rsidR="009E0228">
        <w:rPr>
          <w:rtl/>
        </w:rPr>
        <w:t>،</w:t>
      </w:r>
      <w:r>
        <w:rPr>
          <w:rtl/>
        </w:rPr>
        <w:t xml:space="preserve"> وهو ما نسأل الله التوفيق لبيانه في كتاب مستقل اكتملت بين أيدينا معالمه</w:t>
      </w:r>
      <w:r w:rsidR="009E0228">
        <w:rPr>
          <w:rtl/>
        </w:rPr>
        <w:t>،</w:t>
      </w:r>
      <w:r>
        <w:rPr>
          <w:rtl/>
        </w:rPr>
        <w:t xml:space="preserve"> وسنصدره قريبا بعون الله.</w:t>
      </w:r>
    </w:p>
    <w:p w:rsidR="0099446B" w:rsidRDefault="0099446B" w:rsidP="009E0228">
      <w:pPr>
        <w:pStyle w:val="libNormal"/>
        <w:rPr>
          <w:rtl/>
        </w:rPr>
      </w:pPr>
      <w:r>
        <w:rPr>
          <w:rtl/>
        </w:rPr>
        <w:t>أما النملة فقد وصف منها صغرها وحقارة أمرها</w:t>
      </w:r>
      <w:r w:rsidR="009E0228">
        <w:rPr>
          <w:rtl/>
        </w:rPr>
        <w:t>،</w:t>
      </w:r>
      <w:r>
        <w:rPr>
          <w:rtl/>
        </w:rPr>
        <w:t xml:space="preserve"> مشيدا بدقتها وحسن تصرفها</w:t>
      </w:r>
      <w:r w:rsidR="009E0228">
        <w:rPr>
          <w:rtl/>
        </w:rPr>
        <w:t>،</w:t>
      </w:r>
      <w:r>
        <w:rPr>
          <w:rtl/>
        </w:rPr>
        <w:t xml:space="preserve"> مسترسلا مع وصفه بأنفاسه الطوال</w:t>
      </w:r>
      <w:r w:rsidR="009E0228">
        <w:rPr>
          <w:rtl/>
        </w:rPr>
        <w:t>،</w:t>
      </w:r>
      <w:r>
        <w:rPr>
          <w:rtl/>
        </w:rPr>
        <w:t xml:space="preserve"> وأنغامه العذاب</w:t>
      </w:r>
      <w:r w:rsidR="009E0228">
        <w:rPr>
          <w:rtl/>
        </w:rPr>
        <w:t>،</w:t>
      </w:r>
      <w:r>
        <w:rPr>
          <w:rtl/>
        </w:rPr>
        <w:t xml:space="preserve"> وأخيلته الحصاب</w:t>
      </w:r>
      <w:r w:rsidR="009E0228">
        <w:rPr>
          <w:rtl/>
        </w:rPr>
        <w:t>:</w:t>
      </w:r>
      <w:r>
        <w:rPr>
          <w:rtl/>
        </w:rPr>
        <w:t xml:space="preserve"> إن النملة في صغر جستها ولطافة هيئتها</w:t>
      </w:r>
      <w:r w:rsidR="009E0228">
        <w:rPr>
          <w:rtl/>
        </w:rPr>
        <w:t>،</w:t>
      </w:r>
      <w:r>
        <w:rPr>
          <w:rtl/>
        </w:rPr>
        <w:t xml:space="preserve"> لا تكاد تنال بلحظ البصر</w:t>
      </w:r>
      <w:r w:rsidR="009E0228">
        <w:rPr>
          <w:rtl/>
        </w:rPr>
        <w:t>،</w:t>
      </w:r>
      <w:r>
        <w:rPr>
          <w:rtl/>
        </w:rPr>
        <w:t xml:space="preserve"> ولا بمستدرك الفكر</w:t>
      </w:r>
      <w:r w:rsidR="009E0228">
        <w:rPr>
          <w:rtl/>
        </w:rPr>
        <w:t>،</w:t>
      </w:r>
      <w:r>
        <w:rPr>
          <w:rtl/>
        </w:rPr>
        <w:t xml:space="preserve"> وإنها تدب على الأرض دبيبا</w:t>
      </w:r>
      <w:r w:rsidR="009E0228">
        <w:rPr>
          <w:rtl/>
        </w:rPr>
        <w:t>،</w:t>
      </w:r>
      <w:r>
        <w:rPr>
          <w:rtl/>
        </w:rPr>
        <w:t xml:space="preserve"> تنصب على الرزق انصبابا</w:t>
      </w:r>
      <w:r w:rsidR="009E0228">
        <w:rPr>
          <w:rtl/>
        </w:rPr>
        <w:t>،</w:t>
      </w:r>
      <w:r>
        <w:rPr>
          <w:rtl/>
        </w:rPr>
        <w:t xml:space="preserve"> وتنقل الحب إلى جحرها</w:t>
      </w:r>
      <w:r w:rsidR="009E0228">
        <w:rPr>
          <w:rtl/>
        </w:rPr>
        <w:t>،</w:t>
      </w:r>
      <w:r>
        <w:rPr>
          <w:rtl/>
        </w:rPr>
        <w:t xml:space="preserve"> جامعة في حرها لبردها</w:t>
      </w:r>
      <w:r w:rsidR="009E0228">
        <w:rPr>
          <w:rtl/>
        </w:rPr>
        <w:t>،</w:t>
      </w:r>
      <w:r>
        <w:rPr>
          <w:rtl/>
        </w:rPr>
        <w:t xml:space="preserve"> وفي وردها لصدرها</w:t>
      </w:r>
      <w:r w:rsidR="009E0228">
        <w:rPr>
          <w:rtl/>
        </w:rPr>
        <w:t>،</w:t>
      </w:r>
      <w:r>
        <w:rPr>
          <w:rtl/>
        </w:rPr>
        <w:t xml:space="preserve"> ولا يفوت عليا أن يصف لنا من النملة شراسيفها وغضاريفها وأطراف أضلاعها المشرفة على بطنها</w:t>
      </w:r>
      <w:r w:rsidR="009E0228">
        <w:rPr>
          <w:rtl/>
        </w:rPr>
        <w:t>،</w:t>
      </w:r>
      <w:r>
        <w:rPr>
          <w:rtl/>
        </w:rPr>
        <w:t xml:space="preserve"> وما في رأسها من عينها وأذنها</w:t>
      </w:r>
      <w:r w:rsidR="009E0228">
        <w:rPr>
          <w:rtl/>
        </w:rPr>
        <w:t>،</w:t>
      </w:r>
      <w:r>
        <w:rPr>
          <w:rtl/>
        </w:rPr>
        <w:t xml:space="preserve"> ثم يسوقنا إلى التفكير بعظمة الحالق الذي خلقها</w:t>
      </w:r>
      <w:r w:rsidR="009E0228">
        <w:rPr>
          <w:rtl/>
        </w:rPr>
        <w:t>،</w:t>
      </w:r>
      <w:r>
        <w:rPr>
          <w:rtl/>
        </w:rPr>
        <w:t xml:space="preserve"> ولم يعنه على خلقها قادر</w:t>
      </w:r>
      <w:r w:rsidR="009E0228">
        <w:rPr>
          <w:rtl/>
        </w:rPr>
        <w:t>،</w:t>
      </w:r>
      <w:r>
        <w:rPr>
          <w:rtl/>
        </w:rPr>
        <w:t xml:space="preserve"> وفطرها ولم يشركه في فطرتها فاطر!</w:t>
      </w:r>
    </w:p>
    <w:p w:rsidR="0099446B" w:rsidRDefault="0099446B" w:rsidP="009E0228">
      <w:pPr>
        <w:pStyle w:val="libNormal"/>
        <w:rPr>
          <w:rtl/>
        </w:rPr>
      </w:pPr>
      <w:r>
        <w:rPr>
          <w:rtl/>
        </w:rPr>
        <w:t>وأما الجرادة الإمام دقيق أجزائها</w:t>
      </w:r>
      <w:r w:rsidR="009E0228">
        <w:rPr>
          <w:rtl/>
        </w:rPr>
        <w:t>،</w:t>
      </w:r>
      <w:r>
        <w:rPr>
          <w:rtl/>
        </w:rPr>
        <w:t xml:space="preserve"> ورهيف حواسها</w:t>
      </w:r>
      <w:r w:rsidR="009E0228">
        <w:rPr>
          <w:rtl/>
        </w:rPr>
        <w:t>،</w:t>
      </w:r>
      <w:r>
        <w:rPr>
          <w:rtl/>
        </w:rPr>
        <w:t xml:space="preserve"> وجامع نزواتها</w:t>
      </w:r>
      <w:r w:rsidR="009E0228">
        <w:rPr>
          <w:rtl/>
        </w:rPr>
        <w:t>،</w:t>
      </w:r>
      <w:r>
        <w:rPr>
          <w:rtl/>
        </w:rPr>
        <w:t xml:space="preserve"> ويتمهل وهو يصف حمرة عينيها</w:t>
      </w:r>
      <w:r w:rsidR="009E0228">
        <w:rPr>
          <w:rtl/>
        </w:rPr>
        <w:t>،</w:t>
      </w:r>
      <w:r>
        <w:rPr>
          <w:rtl/>
        </w:rPr>
        <w:t xml:space="preserve"> وضياء حدقتيها</w:t>
      </w:r>
      <w:r w:rsidR="009E0228">
        <w:rPr>
          <w:rtl/>
        </w:rPr>
        <w:t>،</w:t>
      </w:r>
      <w:r>
        <w:rPr>
          <w:rtl/>
        </w:rPr>
        <w:t xml:space="preserve"> وخفاء سمعها</w:t>
      </w:r>
      <w:r w:rsidR="009E0228">
        <w:rPr>
          <w:rtl/>
        </w:rPr>
        <w:t>،</w:t>
      </w:r>
      <w:r>
        <w:rPr>
          <w:rtl/>
        </w:rPr>
        <w:t xml:space="preserve"> واستواء فمها</w:t>
      </w:r>
      <w:r w:rsidR="009E0228">
        <w:rPr>
          <w:rtl/>
        </w:rPr>
        <w:t>،</w:t>
      </w:r>
      <w:r>
        <w:rPr>
          <w:rtl/>
        </w:rPr>
        <w:t xml:space="preserve"> وقوة حسها.ويتوقف قليلا عند نابيها اللذين بهما تفرض</w:t>
      </w:r>
      <w:r w:rsidR="009E0228">
        <w:rPr>
          <w:rtl/>
        </w:rPr>
        <w:t>،</w:t>
      </w:r>
      <w:r>
        <w:rPr>
          <w:rtl/>
        </w:rPr>
        <w:t xml:space="preserve"> ومنجليها اللذين بهما تفيض</w:t>
      </w:r>
      <w:r w:rsidR="009E0228">
        <w:rPr>
          <w:rtl/>
        </w:rPr>
        <w:t>،</w:t>
      </w:r>
      <w:r>
        <w:rPr>
          <w:rtl/>
        </w:rPr>
        <w:t xml:space="preserve"> ويعجب</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لسلطتها الرهيبة على الزراع في زرعهم</w:t>
      </w:r>
      <w:r w:rsidR="009E0228">
        <w:rPr>
          <w:rtl/>
        </w:rPr>
        <w:t>،</w:t>
      </w:r>
      <w:r>
        <w:rPr>
          <w:rtl/>
        </w:rPr>
        <w:t xml:space="preserve"> فلو أجلبوا بجمعهم لما استطاعوا لها ذبا ولا دفعا مع أن حجمها لا يزيد على إصبع مستدقة!</w:t>
      </w:r>
    </w:p>
    <w:p w:rsidR="0099446B" w:rsidRDefault="0099446B" w:rsidP="009E0228">
      <w:pPr>
        <w:pStyle w:val="libNormal"/>
        <w:rPr>
          <w:rtl/>
        </w:rPr>
      </w:pPr>
      <w:r>
        <w:rPr>
          <w:rtl/>
        </w:rPr>
        <w:t>ويخم الإمام كلامه هذا بالتذكير بعظمة الخالق الذي يسجد له من في السماوات والأرض طوعا وكرها</w:t>
      </w:r>
      <w:r w:rsidR="009E0228">
        <w:rPr>
          <w:rtl/>
        </w:rPr>
        <w:t>،</w:t>
      </w:r>
      <w:r>
        <w:rPr>
          <w:rtl/>
        </w:rPr>
        <w:t xml:space="preserve"> ويعنو له خدا ووجها</w:t>
      </w:r>
      <w:r w:rsidR="009E0228">
        <w:rPr>
          <w:rtl/>
        </w:rPr>
        <w:t>،</w:t>
      </w:r>
      <w:r>
        <w:rPr>
          <w:rtl/>
        </w:rPr>
        <w:t xml:space="preserve"> ويلقي إليه بالطاعة سلما وضعفا.</w:t>
      </w:r>
    </w:p>
    <w:p w:rsidR="0099446B" w:rsidRDefault="0099446B" w:rsidP="009E0228">
      <w:pPr>
        <w:pStyle w:val="libNormal"/>
        <w:rPr>
          <w:rtl/>
        </w:rPr>
      </w:pPr>
      <w:r>
        <w:rPr>
          <w:rtl/>
        </w:rPr>
        <w:t>وكل هذا ليس بشيء إذا ما قيس بوصف الإمام للطاووس</w:t>
      </w:r>
      <w:r w:rsidR="009E0228">
        <w:rPr>
          <w:rtl/>
        </w:rPr>
        <w:t>،</w:t>
      </w:r>
      <w:r>
        <w:rPr>
          <w:rtl/>
        </w:rPr>
        <w:t xml:space="preserve"> فما ترك شيئا من شباته إلا وصفه وصفا دقيقا جميلا</w:t>
      </w:r>
      <w:r w:rsidR="009E0228">
        <w:rPr>
          <w:rtl/>
        </w:rPr>
        <w:t>:</w:t>
      </w:r>
      <w:r>
        <w:rPr>
          <w:rtl/>
        </w:rPr>
        <w:t xml:space="preserve"> فهو يمشي مختالا كأنه يزهو بما منحته الطبيعة من جمال</w:t>
      </w:r>
      <w:r w:rsidR="009E0228">
        <w:rPr>
          <w:rtl/>
        </w:rPr>
        <w:t>،</w:t>
      </w:r>
      <w:r>
        <w:rPr>
          <w:rtl/>
        </w:rPr>
        <w:t xml:space="preserve"> وقوائمه حمش كقوائم الديكة الخلاسية</w:t>
      </w:r>
      <w:r w:rsidR="009E0228">
        <w:rPr>
          <w:rtl/>
        </w:rPr>
        <w:t>،</w:t>
      </w:r>
      <w:r>
        <w:rPr>
          <w:rtl/>
        </w:rPr>
        <w:t xml:space="preserve"> وألوانه الزاهية المتنوعة تشبه ألوان الربيع أو موشي الحلل </w:t>
      </w:r>
      <w:r>
        <w:rPr>
          <w:rFonts w:hint="cs"/>
          <w:rtl/>
        </w:rPr>
        <w:t>«</w:t>
      </w:r>
      <w:r>
        <w:rPr>
          <w:rtl/>
        </w:rPr>
        <w:t>فإن شبهته بما أنبتت الأرض قلت</w:t>
      </w:r>
      <w:r w:rsidR="009E0228">
        <w:rPr>
          <w:rtl/>
        </w:rPr>
        <w:t>:</w:t>
      </w:r>
      <w:r>
        <w:rPr>
          <w:rtl/>
        </w:rPr>
        <w:t xml:space="preserve"> جنى جني من زهرة كل ربيع</w:t>
      </w:r>
      <w:r w:rsidR="009E0228">
        <w:rPr>
          <w:rtl/>
        </w:rPr>
        <w:t>،</w:t>
      </w:r>
      <w:r>
        <w:rPr>
          <w:rtl/>
        </w:rPr>
        <w:t xml:space="preserve"> وإن ضاهيته بالملابس فهو كموشي الحلل أو مونق عصب اليمن</w:t>
      </w:r>
      <w:r w:rsidR="009E0228">
        <w:rPr>
          <w:rtl/>
        </w:rPr>
        <w:t>،</w:t>
      </w:r>
      <w:r>
        <w:rPr>
          <w:rtl/>
        </w:rPr>
        <w:t xml:space="preserve"> وإن شاكلته بالحي فهو كفصوص ذات ألوان قد نطقت باللجين المكلل»!</w:t>
      </w:r>
    </w:p>
    <w:p w:rsidR="0099446B" w:rsidRDefault="0099446B" w:rsidP="009E0228">
      <w:pPr>
        <w:pStyle w:val="libNormal"/>
        <w:rPr>
          <w:rtl/>
        </w:rPr>
      </w:pPr>
      <w:r>
        <w:rPr>
          <w:rtl/>
        </w:rPr>
        <w:t>وإن الإمام ليعجب لشيء في هذا الحيوان لا بد أن يثير العجب حقا</w:t>
      </w:r>
      <w:r w:rsidR="009E0228">
        <w:rPr>
          <w:rtl/>
        </w:rPr>
        <w:t>:</w:t>
      </w:r>
      <w:r>
        <w:rPr>
          <w:rtl/>
        </w:rPr>
        <w:t xml:space="preserve"> فكلما سقطت منه ريشة نبتت مكانها ريشة جديدة تحمل الألوان نفسها والتقاسيم ذاتها.</w:t>
      </w:r>
    </w:p>
    <w:p w:rsidR="0099446B" w:rsidRDefault="0099446B" w:rsidP="009E0228">
      <w:pPr>
        <w:pStyle w:val="libNormal"/>
        <w:rPr>
          <w:rtl/>
        </w:rPr>
      </w:pPr>
      <w:r>
        <w:rPr>
          <w:rtl/>
        </w:rPr>
        <w:t>ويتطرق الإمام إلى علاقة الطاووس مع أنثاه</w:t>
      </w:r>
      <w:r w:rsidR="009E0228">
        <w:rPr>
          <w:rtl/>
        </w:rPr>
        <w:t>،</w:t>
      </w:r>
      <w:r>
        <w:rPr>
          <w:rtl/>
        </w:rPr>
        <w:t xml:space="preserve"> ويوضح كيف يدرج إليها مختالا</w:t>
      </w:r>
      <w:r w:rsidR="009E0228">
        <w:rPr>
          <w:rtl/>
        </w:rPr>
        <w:t>،</w:t>
      </w:r>
      <w:r>
        <w:rPr>
          <w:rtl/>
        </w:rPr>
        <w:t xml:space="preserve"> وينفي زعم من قال</w:t>
      </w:r>
      <w:r w:rsidR="009E0228">
        <w:rPr>
          <w:rtl/>
        </w:rPr>
        <w:t>:</w:t>
      </w:r>
      <w:r>
        <w:rPr>
          <w:rtl/>
        </w:rPr>
        <w:t xml:space="preserve"> إن الطاووس يلقح أنثاه بدمعة تسفحها مدامعه</w:t>
      </w:r>
      <w:r w:rsidR="009E0228">
        <w:rPr>
          <w:rtl/>
        </w:rPr>
        <w:t>،</w:t>
      </w:r>
      <w:r>
        <w:rPr>
          <w:rtl/>
        </w:rPr>
        <w:t xml:space="preserve"> ويثبت أن الملاقحة عند هذا الظائر لا تختلف عن الملاقحة لدى الفحول المغتلمة للضراب.</w:t>
      </w:r>
    </w:p>
    <w:p w:rsidR="0099446B" w:rsidRDefault="0099446B" w:rsidP="009E0228">
      <w:pPr>
        <w:pStyle w:val="libNormal"/>
        <w:rPr>
          <w:rtl/>
        </w:rPr>
      </w:pPr>
      <w:r>
        <w:rPr>
          <w:rtl/>
        </w:rPr>
        <w:t>وينتهي وصف الطاووس أيضا بالتذكير بعظمة الخالق وحكمته في خلقه</w:t>
      </w:r>
      <w:r w:rsidR="009E0228">
        <w:rPr>
          <w:rtl/>
        </w:rPr>
        <w:t>،</w:t>
      </w:r>
      <w:r>
        <w:rPr>
          <w:rtl/>
        </w:rPr>
        <w:t xml:space="preserve"> كأن الوصف</w:t>
      </w:r>
      <w:r w:rsidR="009E0228">
        <w:rPr>
          <w:rtl/>
        </w:rPr>
        <w:t xml:space="preserve"> - </w:t>
      </w:r>
      <w:r>
        <w:rPr>
          <w:rtl/>
        </w:rPr>
        <w:t>مهما يبد مستقلا قائما بنفسه</w:t>
      </w:r>
      <w:r w:rsidR="009E0228">
        <w:rPr>
          <w:rtl/>
        </w:rPr>
        <w:t xml:space="preserve"> - </w:t>
      </w:r>
      <w:r>
        <w:rPr>
          <w:rtl/>
        </w:rPr>
        <w:t>إنما يخضع للغرض الديني</w:t>
      </w:r>
      <w:r w:rsidR="009E0228">
        <w:rPr>
          <w:rtl/>
        </w:rPr>
        <w:t>،</w:t>
      </w:r>
      <w:r>
        <w:rPr>
          <w:rtl/>
        </w:rPr>
        <w:t xml:space="preserve"> وللعبرة التي لا بد أن ينبه علي إليها الأسماع والقلوب.</w:t>
      </w:r>
    </w:p>
    <w:p w:rsidR="0099446B" w:rsidRDefault="0099446B" w:rsidP="009E0228">
      <w:pPr>
        <w:pStyle w:val="libNormal"/>
        <w:rPr>
          <w:rtl/>
        </w:rPr>
      </w:pPr>
      <w:r>
        <w:rPr>
          <w:rtl/>
        </w:rPr>
        <w:t>ومن المتوقع</w:t>
      </w:r>
      <w:r w:rsidR="009E0228">
        <w:rPr>
          <w:rtl/>
        </w:rPr>
        <w:t xml:space="preserve"> - </w:t>
      </w:r>
      <w:r>
        <w:rPr>
          <w:rtl/>
        </w:rPr>
        <w:t>بعد هذا كله</w:t>
      </w:r>
      <w:r w:rsidR="009E0228">
        <w:rPr>
          <w:rtl/>
        </w:rPr>
        <w:t>،</w:t>
      </w:r>
      <w:r>
        <w:rPr>
          <w:rtl/>
        </w:rPr>
        <w:t xml:space="preserve"> بل قبل هذا كله</w:t>
      </w:r>
      <w:r w:rsidR="009E0228">
        <w:rPr>
          <w:rtl/>
        </w:rPr>
        <w:t xml:space="preserve"> - </w:t>
      </w:r>
      <w:r>
        <w:rPr>
          <w:rtl/>
        </w:rPr>
        <w:t>أن يدور معظم خطب الإمام حول العليم والإرشاد</w:t>
      </w:r>
      <w:r w:rsidR="009E0228">
        <w:rPr>
          <w:rtl/>
        </w:rPr>
        <w:t>،</w:t>
      </w:r>
      <w:r>
        <w:rPr>
          <w:rtl/>
        </w:rPr>
        <w:t xml:space="preserve"> إذ كان ربيب الرسول</w:t>
      </w:r>
      <w:r w:rsidR="009E0228">
        <w:rPr>
          <w:rtl/>
        </w:rPr>
        <w:t>،</w:t>
      </w:r>
      <w:r>
        <w:rPr>
          <w:rtl/>
        </w:rPr>
        <w:t xml:space="preserve"> فنهل العلم من بيت النبوة العظيم.</w:t>
      </w:r>
    </w:p>
    <w:p w:rsidR="0099446B" w:rsidRDefault="0099446B" w:rsidP="009E0228">
      <w:pPr>
        <w:pStyle w:val="libNormal"/>
        <w:rPr>
          <w:rtl/>
        </w:rPr>
      </w:pPr>
      <w:r>
        <w:rPr>
          <w:rtl/>
        </w:rPr>
        <w:t>وكان لزاما</w:t>
      </w:r>
      <w:r w:rsidR="009E0228">
        <w:rPr>
          <w:rtl/>
        </w:rPr>
        <w:t xml:space="preserve"> - </w:t>
      </w:r>
      <w:r>
        <w:rPr>
          <w:rtl/>
        </w:rPr>
        <w:t>عليه فوق هذا</w:t>
      </w:r>
      <w:r w:rsidR="009E0228">
        <w:rPr>
          <w:rtl/>
        </w:rPr>
        <w:t xml:space="preserve"> - </w:t>
      </w:r>
      <w:r>
        <w:rPr>
          <w:rtl/>
        </w:rPr>
        <w:t>بحكم الخلافة</w:t>
      </w:r>
      <w:r w:rsidR="009E0228">
        <w:rPr>
          <w:rtl/>
        </w:rPr>
        <w:t>،</w:t>
      </w:r>
      <w:r>
        <w:rPr>
          <w:rtl/>
        </w:rPr>
        <w:t xml:space="preserve"> وما يفترض في الخليفة من توجيه ووعظ وإرشاد</w:t>
      </w:r>
      <w:r w:rsidR="009E0228">
        <w:rPr>
          <w:rtl/>
        </w:rPr>
        <w:t xml:space="preserve"> - </w:t>
      </w:r>
      <w:r>
        <w:rPr>
          <w:rtl/>
        </w:rPr>
        <w:t>أن يخطب الناس كل جمعة</w:t>
      </w:r>
      <w:r w:rsidR="009E0228">
        <w:rPr>
          <w:rtl/>
        </w:rPr>
        <w:t>،</w:t>
      </w:r>
      <w:r>
        <w:rPr>
          <w:rtl/>
        </w:rPr>
        <w:t xml:space="preserve"> ويعرفهم رأي الإسلام الصحيح في الفتن والملمات والأحداث. ومن </w:t>
      </w:r>
      <w:r>
        <w:rPr>
          <w:rFonts w:hint="cs"/>
          <w:rtl/>
        </w:rPr>
        <w:t>«</w:t>
      </w:r>
      <w:r>
        <w:rPr>
          <w:rtl/>
        </w:rPr>
        <w:t>هنا كثرت خطبه في التحذير من الفتن</w:t>
      </w:r>
      <w:r w:rsidR="009E0228">
        <w:rPr>
          <w:rtl/>
        </w:rPr>
        <w:t>،</w:t>
      </w:r>
      <w:r>
        <w:rPr>
          <w:rtl/>
        </w:rPr>
        <w:t xml:space="preserve"> والدعوة إلى الزهد في</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الحياة الدنيا</w:t>
      </w:r>
      <w:r w:rsidR="009E0228">
        <w:rPr>
          <w:rtl/>
        </w:rPr>
        <w:t>،</w:t>
      </w:r>
      <w:r>
        <w:rPr>
          <w:rtl/>
        </w:rPr>
        <w:t xml:space="preserve"> والتذكير بالموت هادم اللذات ومفرق الجماعات</w:t>
      </w:r>
      <w:r w:rsidR="009E0228">
        <w:rPr>
          <w:rtl/>
        </w:rPr>
        <w:t>،</w:t>
      </w:r>
      <w:r>
        <w:rPr>
          <w:rtl/>
        </w:rPr>
        <w:t xml:space="preserve"> ووصف أهوال القيامة والبعث والنشور</w:t>
      </w:r>
      <w:r w:rsidR="009E0228">
        <w:rPr>
          <w:rtl/>
        </w:rPr>
        <w:t>،</w:t>
      </w:r>
      <w:r>
        <w:rPr>
          <w:rtl/>
        </w:rPr>
        <w:t xml:space="preserve"> والترغيب في الجنة والترهيب من النار.</w:t>
      </w:r>
    </w:p>
    <w:p w:rsidR="0099446B" w:rsidRDefault="0099446B" w:rsidP="009E0228">
      <w:pPr>
        <w:pStyle w:val="libNormal"/>
        <w:rPr>
          <w:rtl/>
        </w:rPr>
      </w:pPr>
      <w:r>
        <w:rPr>
          <w:rtl/>
        </w:rPr>
        <w:t>إن الإمام ليحذر من الفتن التي تدوس بأخفافها</w:t>
      </w:r>
      <w:r w:rsidR="009E0228">
        <w:rPr>
          <w:rtl/>
        </w:rPr>
        <w:t>،</w:t>
      </w:r>
      <w:r>
        <w:rPr>
          <w:rtl/>
        </w:rPr>
        <w:t xml:space="preserve"> وتطأ بأظلافها</w:t>
      </w:r>
      <w:r w:rsidR="009E0228">
        <w:rPr>
          <w:rtl/>
        </w:rPr>
        <w:t>،</w:t>
      </w:r>
      <w:r>
        <w:rPr>
          <w:rtl/>
        </w:rPr>
        <w:t xml:space="preserve"> وتقوم على سنابكها</w:t>
      </w:r>
      <w:r w:rsidR="009E0228">
        <w:rPr>
          <w:rtl/>
        </w:rPr>
        <w:t>،</w:t>
      </w:r>
      <w:r>
        <w:rPr>
          <w:rtl/>
        </w:rPr>
        <w:t xml:space="preserve"> وإنه ليدعو الناس إلى شق أمواج هذه الفتن بسفن النجاة</w:t>
      </w:r>
      <w:r w:rsidR="009E0228">
        <w:rPr>
          <w:rtl/>
        </w:rPr>
        <w:t>،</w:t>
      </w:r>
      <w:r>
        <w:rPr>
          <w:rtl/>
        </w:rPr>
        <w:t xml:space="preserve"> والتعريج عن طريق المنافرة</w:t>
      </w:r>
      <w:r w:rsidR="009E0228">
        <w:rPr>
          <w:rtl/>
        </w:rPr>
        <w:t>،</w:t>
      </w:r>
      <w:r>
        <w:rPr>
          <w:rtl/>
        </w:rPr>
        <w:t xml:space="preserve"> ووضع تيجان المفاخرة.</w:t>
      </w:r>
    </w:p>
    <w:p w:rsidR="0099446B" w:rsidRDefault="0099446B" w:rsidP="009E0228">
      <w:pPr>
        <w:pStyle w:val="libNormal"/>
        <w:rPr>
          <w:rtl/>
        </w:rPr>
      </w:pPr>
      <w:r>
        <w:rPr>
          <w:rtl/>
        </w:rPr>
        <w:t>أما الدنيا فغرارة ضرارة</w:t>
      </w:r>
      <w:r w:rsidR="009E0228">
        <w:rPr>
          <w:rtl/>
        </w:rPr>
        <w:t>،</w:t>
      </w:r>
      <w:r>
        <w:rPr>
          <w:rtl/>
        </w:rPr>
        <w:t xml:space="preserve"> حائلة زائلة</w:t>
      </w:r>
      <w:r w:rsidR="009E0228">
        <w:rPr>
          <w:rtl/>
        </w:rPr>
        <w:t>،</w:t>
      </w:r>
      <w:r>
        <w:rPr>
          <w:rtl/>
        </w:rPr>
        <w:t xml:space="preserve"> نافدة بائدة</w:t>
      </w:r>
      <w:r w:rsidR="009E0228">
        <w:rPr>
          <w:rtl/>
        </w:rPr>
        <w:t>،</w:t>
      </w:r>
      <w:r>
        <w:rPr>
          <w:rtl/>
        </w:rPr>
        <w:t xml:space="preserve"> أكالة غوالة</w:t>
      </w:r>
      <w:r w:rsidR="009E0228">
        <w:rPr>
          <w:rtl/>
        </w:rPr>
        <w:t>،</w:t>
      </w:r>
      <w:r>
        <w:rPr>
          <w:rtl/>
        </w:rPr>
        <w:t xml:space="preserve"> لا ينال امرؤ من غضارتها رغبا إلا أرهقته من نوائبها تعيا</w:t>
      </w:r>
      <w:r w:rsidR="009E0228">
        <w:rPr>
          <w:rtl/>
        </w:rPr>
        <w:t>،</w:t>
      </w:r>
      <w:r>
        <w:rPr>
          <w:rtl/>
        </w:rPr>
        <w:t xml:space="preserve"> ولا يمسي منها في جناح أمن إلا أصبح على قوادم خوف. إنها غرور حائل</w:t>
      </w:r>
      <w:r w:rsidR="009E0228">
        <w:rPr>
          <w:rtl/>
        </w:rPr>
        <w:t>،</w:t>
      </w:r>
      <w:r>
        <w:rPr>
          <w:rtl/>
        </w:rPr>
        <w:t xml:space="preserve"> وضوء آفل. وظل زائل</w:t>
      </w:r>
      <w:r w:rsidR="009E0228">
        <w:rPr>
          <w:rtl/>
        </w:rPr>
        <w:t>،</w:t>
      </w:r>
      <w:r>
        <w:rPr>
          <w:rtl/>
        </w:rPr>
        <w:t xml:space="preserve"> وسناه مائل. فما يصنع بالدنيا من خلق للآخرة؟ وما يصنع بالمال من عما قليل يسلبه</w:t>
      </w:r>
      <w:r w:rsidR="009E0228">
        <w:rPr>
          <w:rtl/>
        </w:rPr>
        <w:t>،</w:t>
      </w:r>
      <w:r>
        <w:rPr>
          <w:rtl/>
        </w:rPr>
        <w:t xml:space="preserve"> ويبقى عليه تبعته وحسابه؟</w:t>
      </w:r>
    </w:p>
    <w:p w:rsidR="0099446B" w:rsidRDefault="0099446B" w:rsidP="009E0228">
      <w:pPr>
        <w:pStyle w:val="libNormal"/>
        <w:rPr>
          <w:rtl/>
        </w:rPr>
      </w:pPr>
      <w:r>
        <w:rPr>
          <w:rtl/>
        </w:rPr>
        <w:t>فلينظر الناس إلى الدنيا نظر الزاهدين فيها</w:t>
      </w:r>
      <w:r w:rsidR="009E0228">
        <w:rPr>
          <w:rtl/>
        </w:rPr>
        <w:t>،</w:t>
      </w:r>
      <w:r>
        <w:rPr>
          <w:rtl/>
        </w:rPr>
        <w:t xml:space="preserve"> الصادفين عنها</w:t>
      </w:r>
      <w:r w:rsidR="009E0228">
        <w:rPr>
          <w:rtl/>
        </w:rPr>
        <w:t>،</w:t>
      </w:r>
      <w:r>
        <w:rPr>
          <w:rtl/>
        </w:rPr>
        <w:t xml:space="preserve"> ولا يغرنهم كثرة ما يعجبهم فيها لقلة ما يصحبهم منها</w:t>
      </w:r>
      <w:r w:rsidR="009E0228">
        <w:rPr>
          <w:rtl/>
        </w:rPr>
        <w:t>،</w:t>
      </w:r>
      <w:r>
        <w:rPr>
          <w:rtl/>
        </w:rPr>
        <w:t xml:space="preserve"> وليذكروا دائما أن الدهر موتر قوسه</w:t>
      </w:r>
      <w:r w:rsidR="009E0228">
        <w:rPr>
          <w:rtl/>
        </w:rPr>
        <w:t>،</w:t>
      </w:r>
      <w:r>
        <w:rPr>
          <w:rtl/>
        </w:rPr>
        <w:t xml:space="preserve"> لا تخطىء سهامه</w:t>
      </w:r>
      <w:r w:rsidR="009E0228">
        <w:rPr>
          <w:rtl/>
        </w:rPr>
        <w:t>،</w:t>
      </w:r>
      <w:r>
        <w:rPr>
          <w:rtl/>
        </w:rPr>
        <w:t xml:space="preserve"> ولا تؤسى جراحه</w:t>
      </w:r>
      <w:r w:rsidR="009E0228">
        <w:rPr>
          <w:rtl/>
        </w:rPr>
        <w:t>،</w:t>
      </w:r>
      <w:r>
        <w:rPr>
          <w:rtl/>
        </w:rPr>
        <w:t xml:space="preserve"> يرمي الحي بالموت</w:t>
      </w:r>
      <w:r w:rsidR="009E0228">
        <w:rPr>
          <w:rtl/>
        </w:rPr>
        <w:t>،</w:t>
      </w:r>
      <w:r>
        <w:rPr>
          <w:rtl/>
        </w:rPr>
        <w:t xml:space="preserve"> والصحيح بالسقم</w:t>
      </w:r>
      <w:r w:rsidR="009E0228">
        <w:rPr>
          <w:rtl/>
        </w:rPr>
        <w:t>،</w:t>
      </w:r>
      <w:r>
        <w:rPr>
          <w:rtl/>
        </w:rPr>
        <w:t xml:space="preserve"> والناجي بالعطب.</w:t>
      </w:r>
    </w:p>
    <w:p w:rsidR="0099446B" w:rsidRDefault="0099446B" w:rsidP="009E0228">
      <w:pPr>
        <w:pStyle w:val="libNormal"/>
        <w:rPr>
          <w:rtl/>
        </w:rPr>
      </w:pPr>
      <w:r>
        <w:rPr>
          <w:rtl/>
        </w:rPr>
        <w:t>وليمنع الناس من اللعب ذكر الموت</w:t>
      </w:r>
      <w:r w:rsidR="009E0228">
        <w:rPr>
          <w:rtl/>
        </w:rPr>
        <w:t>،</w:t>
      </w:r>
      <w:r>
        <w:rPr>
          <w:rtl/>
        </w:rPr>
        <w:t xml:space="preserve"> فهذا عائد يعود</w:t>
      </w:r>
      <w:r w:rsidR="009E0228">
        <w:rPr>
          <w:rtl/>
        </w:rPr>
        <w:t>،</w:t>
      </w:r>
      <w:r>
        <w:rPr>
          <w:rtl/>
        </w:rPr>
        <w:t xml:space="preserve"> وآخر بنفسه يجود. ولتصيرن الأجساد شحبة بعد بضّتها</w:t>
      </w:r>
      <w:r w:rsidR="009E0228">
        <w:rPr>
          <w:rtl/>
        </w:rPr>
        <w:t>،</w:t>
      </w:r>
      <w:r>
        <w:rPr>
          <w:rtl/>
        </w:rPr>
        <w:t xml:space="preserve"> والعظام نخرة بعد قوتها</w:t>
      </w:r>
      <w:r w:rsidR="009E0228">
        <w:rPr>
          <w:rtl/>
        </w:rPr>
        <w:t>،</w:t>
      </w:r>
      <w:r>
        <w:rPr>
          <w:rtl/>
        </w:rPr>
        <w:t xml:space="preserve"> والأرواح مرتهنة بثقل أعبائها</w:t>
      </w:r>
      <w:r w:rsidR="009E0228">
        <w:rPr>
          <w:rtl/>
        </w:rPr>
        <w:t>،</w:t>
      </w:r>
      <w:r>
        <w:rPr>
          <w:rtl/>
        </w:rPr>
        <w:t xml:space="preserve"> موقتة بغيب أنبائها.</w:t>
      </w:r>
    </w:p>
    <w:p w:rsidR="0099446B" w:rsidRDefault="0099446B" w:rsidP="009E0228">
      <w:pPr>
        <w:pStyle w:val="libNormal"/>
        <w:rPr>
          <w:rtl/>
        </w:rPr>
      </w:pPr>
      <w:r>
        <w:rPr>
          <w:rtl/>
        </w:rPr>
        <w:t>ولقد كان للناس في رسول الله أسوة حسنة</w:t>
      </w:r>
      <w:r w:rsidR="009E0228">
        <w:rPr>
          <w:rtl/>
        </w:rPr>
        <w:t>:</w:t>
      </w:r>
      <w:r>
        <w:rPr>
          <w:rtl/>
        </w:rPr>
        <w:t xml:space="preserve"> عرضت عليه الدنيا فأبي أن يقبلها</w:t>
      </w:r>
      <w:r w:rsidR="009E0228">
        <w:rPr>
          <w:rtl/>
        </w:rPr>
        <w:t>،</w:t>
      </w:r>
      <w:r>
        <w:rPr>
          <w:rtl/>
        </w:rPr>
        <w:t xml:space="preserve"> وعلم أن الله سبحانه أبغض شيئا فأبغضه</w:t>
      </w:r>
      <w:r w:rsidR="009E0228">
        <w:rPr>
          <w:rtl/>
        </w:rPr>
        <w:t>،</w:t>
      </w:r>
      <w:r>
        <w:rPr>
          <w:rtl/>
        </w:rPr>
        <w:t xml:space="preserve"> وحقر شيئا فحقره. وللناس في علي أسوة حسنة أيضا</w:t>
      </w:r>
      <w:r w:rsidR="009E0228">
        <w:rPr>
          <w:rtl/>
        </w:rPr>
        <w:t>:</w:t>
      </w:r>
      <w:r>
        <w:rPr>
          <w:rtl/>
        </w:rPr>
        <w:t xml:space="preserve"> رفع مدرعته حتى استحيا من واقعها. ولما سأله سائل</w:t>
      </w:r>
      <w:r w:rsidR="009E0228">
        <w:rPr>
          <w:rtl/>
        </w:rPr>
        <w:t>:</w:t>
      </w:r>
      <w:r>
        <w:rPr>
          <w:rtl/>
        </w:rPr>
        <w:t xml:space="preserve"> ألا تنبذها عنك؟ أجابه</w:t>
      </w:r>
      <w:r w:rsidR="009E0228">
        <w:rPr>
          <w:rtl/>
        </w:rPr>
        <w:t>:</w:t>
      </w:r>
      <w:r>
        <w:rPr>
          <w:rtl/>
        </w:rPr>
        <w:t xml:space="preserve"> «اعزب عني</w:t>
      </w:r>
      <w:r w:rsidR="009E0228">
        <w:rPr>
          <w:rtl/>
        </w:rPr>
        <w:t>،</w:t>
      </w:r>
      <w:r>
        <w:rPr>
          <w:rtl/>
        </w:rPr>
        <w:t xml:space="preserve"> فعند الصباح يحمد القوم السّرى»!</w:t>
      </w:r>
    </w:p>
    <w:p w:rsidR="0099446B" w:rsidRDefault="0099446B" w:rsidP="009E0228">
      <w:pPr>
        <w:pStyle w:val="libNormal"/>
        <w:rPr>
          <w:rtl/>
        </w:rPr>
      </w:pPr>
      <w:r>
        <w:rPr>
          <w:rtl/>
        </w:rPr>
        <w:t>وإن عليا كرم الله وجهه لا يرى كالنار نام هاربها</w:t>
      </w:r>
      <w:r w:rsidR="009E0228">
        <w:rPr>
          <w:rtl/>
        </w:rPr>
        <w:t>،</w:t>
      </w:r>
      <w:r>
        <w:rPr>
          <w:rtl/>
        </w:rPr>
        <w:t xml:space="preserve"> ولا كالجنة نام طالبها</w:t>
      </w:r>
      <w:r w:rsidR="009E0228">
        <w:rPr>
          <w:rtl/>
        </w:rPr>
        <w:t>،</w:t>
      </w:r>
      <w:r>
        <w:rPr>
          <w:rtl/>
        </w:rPr>
        <w:t xml:space="preserve"> </w:t>
      </w:r>
      <w:r>
        <w:rPr>
          <w:rFonts w:hint="cs"/>
          <w:rtl/>
        </w:rPr>
        <w:t>«</w:t>
      </w:r>
      <w:r>
        <w:rPr>
          <w:rtl/>
        </w:rPr>
        <w:t>حتى إذا انصرف المشيع</w:t>
      </w:r>
      <w:r w:rsidR="009E0228">
        <w:rPr>
          <w:rtl/>
        </w:rPr>
        <w:t>،</w:t>
      </w:r>
      <w:r>
        <w:rPr>
          <w:rtl/>
        </w:rPr>
        <w:t xml:space="preserve"> ورجع المتفجع</w:t>
      </w:r>
      <w:r w:rsidR="009E0228">
        <w:rPr>
          <w:rtl/>
        </w:rPr>
        <w:t>،</w:t>
      </w:r>
      <w:r>
        <w:rPr>
          <w:rtl/>
        </w:rPr>
        <w:t xml:space="preserve"> أقعد في حقرته نجيا لبهته السؤال وعثرة الامتحان. وأعظم ما هنالك نزول الحميم</w:t>
      </w:r>
      <w:r w:rsidR="009E0228">
        <w:rPr>
          <w:rtl/>
        </w:rPr>
        <w:t>،</w:t>
      </w:r>
      <w:r>
        <w:rPr>
          <w:rtl/>
        </w:rPr>
        <w:t xml:space="preserve"> وتصلية الجحيم</w:t>
      </w:r>
      <w:r w:rsidR="009E0228">
        <w:rPr>
          <w:rtl/>
        </w:rPr>
        <w:t>،</w:t>
      </w:r>
      <w:r>
        <w:rPr>
          <w:rtl/>
        </w:rPr>
        <w:t xml:space="preserve"> وفورات السعير</w:t>
      </w:r>
      <w:r w:rsidR="009E0228">
        <w:rPr>
          <w:rtl/>
        </w:rPr>
        <w:t>،</w:t>
      </w:r>
      <w:r>
        <w:rPr>
          <w:rtl/>
        </w:rPr>
        <w:t xml:space="preserve"> وسورات الزفير»!</w:t>
      </w:r>
    </w:p>
    <w:p w:rsidR="0099446B" w:rsidRDefault="0099446B" w:rsidP="009E0228">
      <w:pPr>
        <w:pStyle w:val="libNormal"/>
        <w:rPr>
          <w:rtl/>
        </w:rPr>
      </w:pPr>
      <w:r>
        <w:rPr>
          <w:rtl/>
        </w:rPr>
        <w:t>ومن أطرف ما جادت به قريحة الإمام خطبه في بدء الخلق</w:t>
      </w:r>
      <w:r w:rsidR="009E0228">
        <w:rPr>
          <w:rtl/>
        </w:rPr>
        <w:t>،</w:t>
      </w:r>
      <w:r>
        <w:rPr>
          <w:rtl/>
        </w:rPr>
        <w:t xml:space="preserve"> وأوضحها في هذا الباب</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 xml:space="preserve">خطبته الطويلة التي استهل بها الشريف الرضي </w:t>
      </w:r>
      <w:r>
        <w:rPr>
          <w:rFonts w:hint="cs"/>
          <w:rtl/>
        </w:rPr>
        <w:t>«</w:t>
      </w:r>
      <w:r>
        <w:rPr>
          <w:rtl/>
        </w:rPr>
        <w:t>نهج البلاغة»</w:t>
      </w:r>
      <w:r w:rsidR="009E0228">
        <w:rPr>
          <w:rtl/>
        </w:rPr>
        <w:t>،</w:t>
      </w:r>
      <w:r>
        <w:rPr>
          <w:rtl/>
        </w:rPr>
        <w:t xml:space="preserve"> وفيها يصف خلق السماوات والأرض وخلق آدم</w:t>
      </w:r>
      <w:r w:rsidR="009E0228">
        <w:rPr>
          <w:rtl/>
        </w:rPr>
        <w:t>،</w:t>
      </w:r>
      <w:r>
        <w:rPr>
          <w:rtl/>
        </w:rPr>
        <w:t xml:space="preserve"> وخطبته </w:t>
      </w:r>
      <w:r>
        <w:rPr>
          <w:rFonts w:hint="cs"/>
          <w:rtl/>
        </w:rPr>
        <w:t>«</w:t>
      </w:r>
      <w:r>
        <w:rPr>
          <w:rtl/>
        </w:rPr>
        <w:t>ذات الأشباح</w:t>
      </w:r>
      <w:r>
        <w:rPr>
          <w:rFonts w:hint="cs"/>
          <w:rtl/>
        </w:rPr>
        <w:t>»</w:t>
      </w:r>
      <w:r>
        <w:rPr>
          <w:rtl/>
        </w:rPr>
        <w:t xml:space="preserve"> التي عرض فيها لتصريف الكون وتدبير الخلق</w:t>
      </w:r>
      <w:r w:rsidR="009E0228">
        <w:rPr>
          <w:rtl/>
        </w:rPr>
        <w:t>،</w:t>
      </w:r>
      <w:r>
        <w:rPr>
          <w:rtl/>
        </w:rPr>
        <w:t xml:space="preserve"> وتناول فيها بالوصف أبراج السماء</w:t>
      </w:r>
      <w:r w:rsidR="009E0228">
        <w:rPr>
          <w:rtl/>
        </w:rPr>
        <w:t>،</w:t>
      </w:r>
      <w:r>
        <w:rPr>
          <w:rtl/>
        </w:rPr>
        <w:t xml:space="preserve"> وفجاج الأرض</w:t>
      </w:r>
      <w:r w:rsidR="009E0228">
        <w:rPr>
          <w:rtl/>
        </w:rPr>
        <w:t>،</w:t>
      </w:r>
      <w:r>
        <w:rPr>
          <w:rtl/>
        </w:rPr>
        <w:t xml:space="preserve"> وما حولها من البحار وما تحتها من الماء</w:t>
      </w:r>
      <w:r w:rsidR="009E0228">
        <w:rPr>
          <w:rtl/>
        </w:rPr>
        <w:t>،</w:t>
      </w:r>
      <w:r>
        <w:rPr>
          <w:rtl/>
        </w:rPr>
        <w:t xml:space="preserve"> ثم خطبته </w:t>
      </w:r>
      <w:r>
        <w:rPr>
          <w:rFonts w:hint="cs"/>
          <w:rtl/>
        </w:rPr>
        <w:t>«</w:t>
      </w:r>
      <w:r>
        <w:rPr>
          <w:rtl/>
        </w:rPr>
        <w:t>القاصعة</w:t>
      </w:r>
      <w:r>
        <w:rPr>
          <w:rFonts w:hint="cs"/>
          <w:rtl/>
        </w:rPr>
        <w:t>»</w:t>
      </w:r>
      <w:r>
        <w:rPr>
          <w:rtl/>
        </w:rPr>
        <w:t xml:space="preserve"> التي تضمنت تكوين الخليقة</w:t>
      </w:r>
      <w:r w:rsidR="009E0228">
        <w:rPr>
          <w:rtl/>
        </w:rPr>
        <w:t>،</w:t>
      </w:r>
      <w:r>
        <w:rPr>
          <w:rtl/>
        </w:rPr>
        <w:t xml:space="preserve"> وسجود الملائكة لآدم</w:t>
      </w:r>
      <w:r w:rsidR="009E0228">
        <w:rPr>
          <w:rtl/>
        </w:rPr>
        <w:t>،</w:t>
      </w:r>
      <w:r>
        <w:rPr>
          <w:rtl/>
        </w:rPr>
        <w:t xml:space="preserve"> واستكبار إبليس عن السجود له</w:t>
      </w:r>
      <w:r w:rsidR="009E0228">
        <w:rPr>
          <w:rtl/>
        </w:rPr>
        <w:t>،</w:t>
      </w:r>
      <w:r>
        <w:rPr>
          <w:rtl/>
        </w:rPr>
        <w:t xml:space="preserve"> وتحذير الناس </w:t>
      </w:r>
      <w:r>
        <w:rPr>
          <w:rFonts w:hint="cs"/>
          <w:rtl/>
        </w:rPr>
        <w:t>«</w:t>
      </w:r>
      <w:r>
        <w:rPr>
          <w:rtl/>
        </w:rPr>
        <w:t>من مصيدة إبليس العظمى</w:t>
      </w:r>
      <w:r w:rsidR="009E0228">
        <w:rPr>
          <w:rtl/>
        </w:rPr>
        <w:t>،</w:t>
      </w:r>
      <w:r>
        <w:rPr>
          <w:rtl/>
        </w:rPr>
        <w:t xml:space="preserve"> ومكيدته الكبري».</w:t>
      </w:r>
    </w:p>
    <w:p w:rsidR="0099446B" w:rsidRDefault="0099446B" w:rsidP="009E0228">
      <w:pPr>
        <w:pStyle w:val="libNormal"/>
        <w:rPr>
          <w:rtl/>
        </w:rPr>
      </w:pPr>
      <w:r>
        <w:rPr>
          <w:rtl/>
        </w:rPr>
        <w:t>وأغراض علي في كتبه ورسائله وعهوده ووصاياه تشبه أغراضه في خطبه شبها شديدا</w:t>
      </w:r>
      <w:r w:rsidR="009E0228">
        <w:rPr>
          <w:rtl/>
        </w:rPr>
        <w:t>:</w:t>
      </w:r>
      <w:r>
        <w:rPr>
          <w:rtl/>
        </w:rPr>
        <w:t xml:space="preserve"> كثرت فيها رسائل التعليم والإرشاد. وكتب النقد والتعريض</w:t>
      </w:r>
      <w:r w:rsidR="009E0228">
        <w:rPr>
          <w:rtl/>
        </w:rPr>
        <w:t>،</w:t>
      </w:r>
      <w:r>
        <w:rPr>
          <w:rtl/>
        </w:rPr>
        <w:t xml:space="preserve"> والعتاب والتفريع</w:t>
      </w:r>
      <w:r w:rsidR="009E0228">
        <w:rPr>
          <w:rtl/>
        </w:rPr>
        <w:t>،</w:t>
      </w:r>
      <w:r>
        <w:rPr>
          <w:rtl/>
        </w:rPr>
        <w:t xml:space="preserve"> وانضمت إليها بعض الوثائق السياسة والإدارية والقضائية والحربية. ورسائله جميعا مطبوعة بالطابع الخطابي. حتى ليكاد الباحث يعدها خطبا تلقى لا كتبا تدبج</w:t>
      </w:r>
      <w:r w:rsidR="009E0228">
        <w:rPr>
          <w:rtl/>
        </w:rPr>
        <w:t>،</w:t>
      </w:r>
      <w:r>
        <w:rPr>
          <w:rtl/>
        </w:rPr>
        <w:t xml:space="preserve"> إذ تؤلف فيها الألفاظ المنتقاة , تنق فيها الجمل المحكمات</w:t>
      </w:r>
      <w:r w:rsidR="009E0228">
        <w:rPr>
          <w:rtl/>
        </w:rPr>
        <w:t>،</w:t>
      </w:r>
      <w:r>
        <w:rPr>
          <w:rtl/>
        </w:rPr>
        <w:t xml:space="preserve"> فينبعث من أجزائها كلها نغم حلو الإيقاع يسمو بنثرها الرشيق فوق مجالات الشعر الرفيع.</w:t>
      </w:r>
    </w:p>
    <w:p w:rsidR="0099446B" w:rsidRDefault="0099446B" w:rsidP="009E0228">
      <w:pPr>
        <w:pStyle w:val="libNormal"/>
        <w:rPr>
          <w:rtl/>
        </w:rPr>
      </w:pPr>
      <w:r>
        <w:rPr>
          <w:rtl/>
        </w:rPr>
        <w:t>وإذا تجاوزنا خطب علي ورسائله إلى المختار من حكمه ألقيناه برسل من المعاني المعجزة</w:t>
      </w:r>
      <w:r w:rsidR="009E0228">
        <w:rPr>
          <w:rtl/>
        </w:rPr>
        <w:t>،</w:t>
      </w:r>
      <w:r>
        <w:rPr>
          <w:rtl/>
        </w:rPr>
        <w:t xml:space="preserve"> والأجوبة المسكتة. ما ينبئ عن غزارة علمه</w:t>
      </w:r>
      <w:r w:rsidR="009E0228">
        <w:rPr>
          <w:rtl/>
        </w:rPr>
        <w:t>،</w:t>
      </w:r>
      <w:r>
        <w:rPr>
          <w:rtl/>
        </w:rPr>
        <w:t xml:space="preserve"> وصحة تجربته</w:t>
      </w:r>
      <w:r w:rsidR="009E0228">
        <w:rPr>
          <w:rtl/>
        </w:rPr>
        <w:t>،</w:t>
      </w:r>
      <w:r>
        <w:rPr>
          <w:rtl/>
        </w:rPr>
        <w:t xml:space="preserve"> وعمق إدراكه لحقائق الأشياء.</w:t>
      </w:r>
    </w:p>
    <w:p w:rsidR="0099446B" w:rsidRDefault="0099446B" w:rsidP="009E0228">
      <w:pPr>
        <w:pStyle w:val="libNormal"/>
        <w:rPr>
          <w:rtl/>
        </w:rPr>
      </w:pPr>
      <w:r>
        <w:rPr>
          <w:rtl/>
        </w:rPr>
        <w:t>وحكم علي هذه منها ما جمعه الشريف الرضي تحت عنوان مستقل</w:t>
      </w:r>
      <w:r w:rsidR="009E0228">
        <w:rPr>
          <w:rtl/>
        </w:rPr>
        <w:t>،</w:t>
      </w:r>
      <w:r>
        <w:rPr>
          <w:rtl/>
        </w:rPr>
        <w:t xml:space="preserve"> نجد فيه مثل قوله </w:t>
      </w:r>
      <w:r>
        <w:rPr>
          <w:rFonts w:hint="cs"/>
          <w:rtl/>
        </w:rPr>
        <w:t>«</w:t>
      </w:r>
      <w:r>
        <w:rPr>
          <w:rtl/>
        </w:rPr>
        <w:t>الناس أعداه ما جهلوا»</w:t>
      </w:r>
      <w:r w:rsidR="009E0228">
        <w:rPr>
          <w:rtl/>
        </w:rPr>
        <w:t>،</w:t>
      </w:r>
      <w:r>
        <w:rPr>
          <w:rtl/>
        </w:rPr>
        <w:t xml:space="preserve"> </w:t>
      </w:r>
      <w:r>
        <w:rPr>
          <w:rFonts w:hint="cs"/>
          <w:rtl/>
        </w:rPr>
        <w:t>«</w:t>
      </w:r>
      <w:r>
        <w:rPr>
          <w:rtl/>
        </w:rPr>
        <w:t>ولم يذهب من مالك ما وعظك»</w:t>
      </w:r>
      <w:r w:rsidR="009E0228">
        <w:rPr>
          <w:rtl/>
        </w:rPr>
        <w:t>،</w:t>
      </w:r>
      <w:r>
        <w:rPr>
          <w:rtl/>
        </w:rPr>
        <w:t xml:space="preserve"> </w:t>
      </w:r>
      <w:r>
        <w:rPr>
          <w:rFonts w:hint="cs"/>
          <w:rtl/>
        </w:rPr>
        <w:t>«</w:t>
      </w:r>
      <w:r>
        <w:rPr>
          <w:rtl/>
        </w:rPr>
        <w:t>قيمة كل امرئ ما يحسنه»</w:t>
      </w:r>
      <w:r w:rsidR="009E0228">
        <w:rPr>
          <w:rtl/>
        </w:rPr>
        <w:t>،</w:t>
      </w:r>
      <w:r>
        <w:rPr>
          <w:rtl/>
        </w:rPr>
        <w:t xml:space="preserve"> «احذروا صولة الكريم إذا جاع</w:t>
      </w:r>
      <w:r w:rsidR="009E0228">
        <w:rPr>
          <w:rtl/>
        </w:rPr>
        <w:t>،</w:t>
      </w:r>
      <w:r>
        <w:rPr>
          <w:rtl/>
        </w:rPr>
        <w:t xml:space="preserve"> واللئيم إذا شبع»</w:t>
      </w:r>
      <w:r w:rsidR="009E0228">
        <w:rPr>
          <w:rtl/>
        </w:rPr>
        <w:t>،</w:t>
      </w:r>
      <w:r>
        <w:rPr>
          <w:rtl/>
        </w:rPr>
        <w:t xml:space="preserve"> ومنها ما أثبت وتناثر ضمن فقرات خطبه.</w:t>
      </w:r>
    </w:p>
    <w:p w:rsidR="0099446B" w:rsidRDefault="0099446B" w:rsidP="009E0228">
      <w:pPr>
        <w:pStyle w:val="libNormal"/>
        <w:rPr>
          <w:rtl/>
        </w:rPr>
      </w:pPr>
      <w:r>
        <w:rPr>
          <w:rtl/>
        </w:rPr>
        <w:t>ووصايا علي الاجتماعية تتجسد هاهنا بوضوح من خلال كلماته النوابغ وحكمه الحسان.فهو يجلو أبصار صحبه وبصائرهم</w:t>
      </w:r>
      <w:r w:rsidR="009E0228">
        <w:rPr>
          <w:rtl/>
        </w:rPr>
        <w:t>،</w:t>
      </w:r>
      <w:r>
        <w:rPr>
          <w:rtl/>
        </w:rPr>
        <w:t xml:space="preserve"> ويود لو يغبقهم كأس الحكمة بعد الصبوح.</w:t>
      </w:r>
    </w:p>
    <w:p w:rsidR="0099446B" w:rsidRDefault="0099446B" w:rsidP="009E0228">
      <w:pPr>
        <w:pStyle w:val="libNormal"/>
        <w:rPr>
          <w:rtl/>
        </w:rPr>
      </w:pPr>
      <w:r>
        <w:rPr>
          <w:rtl/>
        </w:rPr>
        <w:t xml:space="preserve">يحذر هم من العلم الذي لا ينفع </w:t>
      </w:r>
      <w:r>
        <w:rPr>
          <w:rFonts w:hint="cs"/>
          <w:rtl/>
        </w:rPr>
        <w:t>«</w:t>
      </w:r>
      <w:r>
        <w:rPr>
          <w:rtl/>
        </w:rPr>
        <w:t>قرب عالم قد قتله جهله</w:t>
      </w:r>
      <w:r w:rsidR="009E0228">
        <w:rPr>
          <w:rtl/>
        </w:rPr>
        <w:t>،</w:t>
      </w:r>
      <w:r>
        <w:rPr>
          <w:rtl/>
        </w:rPr>
        <w:t xml:space="preserve"> وعلمه معه لا ينفعه»</w:t>
      </w:r>
      <w:r w:rsidR="009E0228">
        <w:rPr>
          <w:rtl/>
        </w:rPr>
        <w:t>،</w:t>
      </w:r>
      <w:r>
        <w:rPr>
          <w:rtl/>
        </w:rPr>
        <w:t xml:space="preserve"> </w:t>
      </w:r>
      <w:r>
        <w:rPr>
          <w:rFonts w:hint="cs"/>
          <w:rtl/>
        </w:rPr>
        <w:t>«</w:t>
      </w:r>
      <w:r>
        <w:rPr>
          <w:rtl/>
        </w:rPr>
        <w:t>والجاهل بقدر نفسه يكون بقدر غيره أجهل»</w:t>
      </w:r>
      <w:r w:rsidR="009E0228">
        <w:rPr>
          <w:rtl/>
        </w:rPr>
        <w:t>،</w:t>
      </w:r>
      <w:r>
        <w:rPr>
          <w:rtl/>
        </w:rPr>
        <w:t xml:space="preserve"> «والعلم يهتف بالعمل</w:t>
      </w:r>
      <w:r w:rsidR="009E0228">
        <w:rPr>
          <w:rtl/>
        </w:rPr>
        <w:t>،</w:t>
      </w:r>
      <w:r>
        <w:rPr>
          <w:rtl/>
        </w:rPr>
        <w:t xml:space="preserve"> فإن أجابه وإلا ارتحل».</w:t>
      </w:r>
    </w:p>
    <w:p w:rsidR="0099446B" w:rsidRDefault="0099446B" w:rsidP="009E0228">
      <w:pPr>
        <w:pStyle w:val="libNormal"/>
        <w:rPr>
          <w:rtl/>
        </w:rPr>
      </w:pPr>
      <w:r>
        <w:rPr>
          <w:rtl/>
        </w:rPr>
        <w:t xml:space="preserve">ويخوفهم عاقبة الظلم والجور </w:t>
      </w:r>
      <w:r>
        <w:rPr>
          <w:rFonts w:hint="cs"/>
          <w:rtl/>
        </w:rPr>
        <w:t>«</w:t>
      </w:r>
      <w:r>
        <w:rPr>
          <w:rtl/>
        </w:rPr>
        <w:t>فليس في الجور عوض من العدل».</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 xml:space="preserve">ويكره إليهم الشر </w:t>
      </w:r>
      <w:r>
        <w:rPr>
          <w:rFonts w:hint="cs"/>
          <w:rtl/>
        </w:rPr>
        <w:t>«</w:t>
      </w:r>
      <w:r>
        <w:rPr>
          <w:rtl/>
        </w:rPr>
        <w:t>فالغالب بالشر مغلوب».</w:t>
      </w:r>
    </w:p>
    <w:p w:rsidR="0099446B" w:rsidRDefault="0099446B" w:rsidP="009E0228">
      <w:pPr>
        <w:pStyle w:val="libNormal"/>
        <w:rPr>
          <w:rtl/>
        </w:rPr>
      </w:pPr>
      <w:r>
        <w:rPr>
          <w:rtl/>
        </w:rPr>
        <w:t>ويبغض إليهم النقاق</w:t>
      </w:r>
      <w:r w:rsidR="009E0228">
        <w:rPr>
          <w:rtl/>
        </w:rPr>
        <w:t>،</w:t>
      </w:r>
      <w:r>
        <w:rPr>
          <w:rtl/>
        </w:rPr>
        <w:t xml:space="preserve"> فإنما يخاف عليهم كل منافق الجنان</w:t>
      </w:r>
      <w:r w:rsidR="009E0228">
        <w:rPr>
          <w:rtl/>
        </w:rPr>
        <w:t>،</w:t>
      </w:r>
      <w:r>
        <w:rPr>
          <w:rtl/>
        </w:rPr>
        <w:t xml:space="preserve"> عالم اللسان</w:t>
      </w:r>
      <w:r w:rsidR="009E0228">
        <w:rPr>
          <w:rtl/>
        </w:rPr>
        <w:t>،</w:t>
      </w:r>
      <w:r>
        <w:rPr>
          <w:rtl/>
        </w:rPr>
        <w:t xml:space="preserve"> يقول ما يعرفون</w:t>
      </w:r>
      <w:r w:rsidR="009E0228">
        <w:rPr>
          <w:rtl/>
        </w:rPr>
        <w:t>،</w:t>
      </w:r>
      <w:r>
        <w:rPr>
          <w:rtl/>
        </w:rPr>
        <w:t xml:space="preserve"> ويفعل ما ينكرون.</w:t>
      </w:r>
    </w:p>
    <w:p w:rsidR="0099446B" w:rsidRDefault="0099446B" w:rsidP="009E0228">
      <w:pPr>
        <w:pStyle w:val="libNormal"/>
        <w:rPr>
          <w:rtl/>
        </w:rPr>
      </w:pPr>
      <w:r>
        <w:rPr>
          <w:rtl/>
        </w:rPr>
        <w:t>ويستعظم أمر الخيانة</w:t>
      </w:r>
      <w:r w:rsidR="009E0228">
        <w:rPr>
          <w:rtl/>
        </w:rPr>
        <w:t>،</w:t>
      </w:r>
      <w:r>
        <w:rPr>
          <w:rtl/>
        </w:rPr>
        <w:t xml:space="preserve"> فإن أعظم الخيانة خيانة الأمة. وأفظع الغش غش الأئمة.</w:t>
      </w:r>
    </w:p>
    <w:p w:rsidR="0099446B" w:rsidRDefault="0099446B" w:rsidP="009E0228">
      <w:pPr>
        <w:pStyle w:val="libNormal"/>
        <w:rPr>
          <w:rtl/>
        </w:rPr>
      </w:pPr>
      <w:r>
        <w:rPr>
          <w:rtl/>
        </w:rPr>
        <w:t>وينتهى عن الإسراف والتبذير</w:t>
      </w:r>
      <w:r w:rsidR="009E0228">
        <w:rPr>
          <w:rtl/>
        </w:rPr>
        <w:t>،</w:t>
      </w:r>
      <w:r>
        <w:rPr>
          <w:rtl/>
        </w:rPr>
        <w:t xml:space="preserve"> فإنما المال مال الله! إلا وإن إعطاء المال في غير حقه تبذير وإسراف</w:t>
      </w:r>
      <w:r w:rsidR="009E0228">
        <w:rPr>
          <w:rtl/>
        </w:rPr>
        <w:t>،</w:t>
      </w:r>
      <w:r>
        <w:rPr>
          <w:rtl/>
        </w:rPr>
        <w:t xml:space="preserve"> وهو يرفع صاحبه في الدنيا ويضعه في الآخرة</w:t>
      </w:r>
      <w:r w:rsidR="009E0228">
        <w:rPr>
          <w:rtl/>
        </w:rPr>
        <w:t>،</w:t>
      </w:r>
      <w:r>
        <w:rPr>
          <w:rtl/>
        </w:rPr>
        <w:t xml:space="preserve"> ويكرمه في الناس ويهينه عند الله.</w:t>
      </w:r>
    </w:p>
    <w:p w:rsidR="0099446B" w:rsidRDefault="0099446B" w:rsidP="009E0228">
      <w:pPr>
        <w:pStyle w:val="libNormal"/>
        <w:rPr>
          <w:rtl/>
        </w:rPr>
      </w:pPr>
      <w:r>
        <w:rPr>
          <w:rtl/>
        </w:rPr>
        <w:t>ويستعيذ بالله من الفقر</w:t>
      </w:r>
      <w:r w:rsidR="009E0228">
        <w:rPr>
          <w:rtl/>
        </w:rPr>
        <w:t>،</w:t>
      </w:r>
      <w:r>
        <w:rPr>
          <w:rtl/>
        </w:rPr>
        <w:t xml:space="preserve"> فإنه منقصة للدين</w:t>
      </w:r>
      <w:r w:rsidR="009E0228">
        <w:rPr>
          <w:rtl/>
        </w:rPr>
        <w:t>،</w:t>
      </w:r>
      <w:r>
        <w:rPr>
          <w:rtl/>
        </w:rPr>
        <w:t xml:space="preserve"> مدهشة للعقل</w:t>
      </w:r>
      <w:r w:rsidR="009E0228">
        <w:rPr>
          <w:rtl/>
        </w:rPr>
        <w:t>،</w:t>
      </w:r>
      <w:r>
        <w:rPr>
          <w:rtl/>
        </w:rPr>
        <w:t xml:space="preserve"> داعية للمقت!</w:t>
      </w:r>
    </w:p>
    <w:p w:rsidR="0099446B" w:rsidRDefault="0099446B" w:rsidP="009E0228">
      <w:pPr>
        <w:pStyle w:val="libNormal"/>
        <w:rPr>
          <w:rtl/>
        </w:rPr>
      </w:pPr>
      <w:r>
        <w:rPr>
          <w:rtl/>
        </w:rPr>
        <w:t>والفكرة في خطب علي ورسائله وحكمه عميقة من غير تعقيد</w:t>
      </w:r>
      <w:r w:rsidR="009E0228">
        <w:rPr>
          <w:rtl/>
        </w:rPr>
        <w:t>،</w:t>
      </w:r>
      <w:r>
        <w:rPr>
          <w:rtl/>
        </w:rPr>
        <w:t xml:space="preserve"> بسيطة من غير إسفاف</w:t>
      </w:r>
      <w:r w:rsidR="009E0228">
        <w:rPr>
          <w:rtl/>
        </w:rPr>
        <w:t>،</w:t>
      </w:r>
      <w:r>
        <w:rPr>
          <w:rtl/>
        </w:rPr>
        <w:t xml:space="preserve"> مستوفاة من غير إطناب</w:t>
      </w:r>
      <w:r w:rsidR="009E0228">
        <w:rPr>
          <w:rtl/>
        </w:rPr>
        <w:t>،</w:t>
      </w:r>
      <w:r>
        <w:rPr>
          <w:rtl/>
        </w:rPr>
        <w:t xml:space="preserve"> يلونها ترادف الجمل</w:t>
      </w:r>
      <w:r w:rsidR="009E0228">
        <w:rPr>
          <w:rtl/>
        </w:rPr>
        <w:t>،</w:t>
      </w:r>
      <w:r>
        <w:rPr>
          <w:rtl/>
        </w:rPr>
        <w:t xml:space="preserve"> ويزينها تقابل الألفاظ</w:t>
      </w:r>
      <w:r w:rsidR="009E0228">
        <w:rPr>
          <w:rtl/>
        </w:rPr>
        <w:t>،</w:t>
      </w:r>
      <w:r>
        <w:rPr>
          <w:rtl/>
        </w:rPr>
        <w:t xml:space="preserve"> وينسقها ضرب من التقسيم المنطقي يجعلها أنفذ في الحس</w:t>
      </w:r>
      <w:r w:rsidR="009E0228">
        <w:rPr>
          <w:rtl/>
        </w:rPr>
        <w:t>،</w:t>
      </w:r>
      <w:r>
        <w:rPr>
          <w:rtl/>
        </w:rPr>
        <w:t xml:space="preserve"> وألصق بالنفس.</w:t>
      </w:r>
    </w:p>
    <w:p w:rsidR="0099446B" w:rsidRDefault="0099446B" w:rsidP="009E0228">
      <w:pPr>
        <w:pStyle w:val="libNormal"/>
        <w:rPr>
          <w:rtl/>
        </w:rPr>
      </w:pPr>
      <w:r>
        <w:rPr>
          <w:rtl/>
        </w:rPr>
        <w:t>وكان ينبغي لعلي أن تقذف بديهته بتلك الحكم الخالدة. والآراء الثاقبة</w:t>
      </w:r>
      <w:r w:rsidR="009E0228">
        <w:rPr>
          <w:rtl/>
        </w:rPr>
        <w:t>،</w:t>
      </w:r>
      <w:r>
        <w:rPr>
          <w:rtl/>
        </w:rPr>
        <w:t xml:space="preserve"> بعد أن نهل المعرفة من بيت النبوة</w:t>
      </w:r>
      <w:r w:rsidR="009E0228">
        <w:rPr>
          <w:rtl/>
        </w:rPr>
        <w:t>،</w:t>
      </w:r>
      <w:r>
        <w:rPr>
          <w:rtl/>
        </w:rPr>
        <w:t xml:space="preserve"> وتوافرت له ثقافة واسعة</w:t>
      </w:r>
      <w:r w:rsidR="009E0228">
        <w:rPr>
          <w:rtl/>
        </w:rPr>
        <w:t>،</w:t>
      </w:r>
      <w:r>
        <w:rPr>
          <w:rtl/>
        </w:rPr>
        <w:t xml:space="preserve"> وتجربة كاملة</w:t>
      </w:r>
      <w:r w:rsidR="009E0228">
        <w:rPr>
          <w:rtl/>
        </w:rPr>
        <w:t>،</w:t>
      </w:r>
      <w:r>
        <w:rPr>
          <w:rtl/>
        </w:rPr>
        <w:t xml:space="preserve"> وعبقرية نفاذة إلى بواطن الأمور.</w:t>
      </w:r>
    </w:p>
    <w:p w:rsidR="0099446B" w:rsidRDefault="0099446B" w:rsidP="009E0228">
      <w:pPr>
        <w:pStyle w:val="libNormal"/>
        <w:rPr>
          <w:rtl/>
        </w:rPr>
      </w:pPr>
      <w:r>
        <w:rPr>
          <w:rtl/>
        </w:rPr>
        <w:t>وتتسم أفكار على غالبا بالواقعية</w:t>
      </w:r>
      <w:r w:rsidR="009E0228">
        <w:rPr>
          <w:rtl/>
        </w:rPr>
        <w:t>،</w:t>
      </w:r>
      <w:r>
        <w:rPr>
          <w:rtl/>
        </w:rPr>
        <w:t xml:space="preserve"> إذ كان يستمد عناصرها من بيئته الاجماعية والجغرافية</w:t>
      </w:r>
      <w:r w:rsidR="009E0228">
        <w:rPr>
          <w:rtl/>
        </w:rPr>
        <w:t>،</w:t>
      </w:r>
      <w:r>
        <w:rPr>
          <w:rtl/>
        </w:rPr>
        <w:t xml:space="preserve"> فأدبه</w:t>
      </w:r>
      <w:r w:rsidR="009E0228">
        <w:rPr>
          <w:rtl/>
        </w:rPr>
        <w:t xml:space="preserve"> - </w:t>
      </w:r>
      <w:r>
        <w:rPr>
          <w:rtl/>
        </w:rPr>
        <w:t>من هذه الناحية</w:t>
      </w:r>
      <w:r w:rsidR="009E0228">
        <w:rPr>
          <w:rtl/>
        </w:rPr>
        <w:t xml:space="preserve"> - </w:t>
      </w:r>
      <w:r>
        <w:rPr>
          <w:rtl/>
        </w:rPr>
        <w:t>مرآة للعصر الذي عاش فيه</w:t>
      </w:r>
      <w:r w:rsidR="009E0228">
        <w:rPr>
          <w:rtl/>
        </w:rPr>
        <w:t>،</w:t>
      </w:r>
      <w:r>
        <w:rPr>
          <w:rtl/>
        </w:rPr>
        <w:t xml:space="preserve"> صور منه ما قد كان أو ما هو كائن.ولقد يطيب له أحيانا أن يصور ما ينبغي أن يكون</w:t>
      </w:r>
      <w:r w:rsidR="009E0228">
        <w:rPr>
          <w:rtl/>
        </w:rPr>
        <w:t>،</w:t>
      </w:r>
      <w:r>
        <w:rPr>
          <w:rtl/>
        </w:rPr>
        <w:t xml:space="preserve"> فتغدو أفكاره مثالية عصية على التحقيق.</w:t>
      </w:r>
    </w:p>
    <w:p w:rsidR="0099446B" w:rsidRDefault="0099446B" w:rsidP="009E0228">
      <w:pPr>
        <w:pStyle w:val="libNormal"/>
        <w:rPr>
          <w:rtl/>
        </w:rPr>
      </w:pPr>
      <w:r>
        <w:rPr>
          <w:rtl/>
        </w:rPr>
        <w:t>وما من ريب في أن الكتاب والسنة قد رفداه بينبوع ثر لا يغيض</w:t>
      </w:r>
      <w:r w:rsidR="009E0228">
        <w:rPr>
          <w:rtl/>
        </w:rPr>
        <w:t>،</w:t>
      </w:r>
      <w:r>
        <w:rPr>
          <w:rtl/>
        </w:rPr>
        <w:t xml:space="preserve"> فتأثر بأسلوب القرآن التصويري لدى صاغة خطبه ورسائله</w:t>
      </w:r>
      <w:r w:rsidR="009E0228">
        <w:rPr>
          <w:rtl/>
        </w:rPr>
        <w:t>،</w:t>
      </w:r>
      <w:r>
        <w:rPr>
          <w:rtl/>
        </w:rPr>
        <w:t xml:space="preserve"> واقتطف من القرآن والحديث كثيرا من الألفاظ والتراكيب والمعاني</w:t>
      </w:r>
      <w:r w:rsidR="009E0228">
        <w:rPr>
          <w:rtl/>
        </w:rPr>
        <w:t>،</w:t>
      </w:r>
      <w:r>
        <w:rPr>
          <w:rtl/>
        </w:rPr>
        <w:t xml:space="preserve"> وقد حرصنا على إبرازها في فهارس «النهج» من طبعتنا هذه.</w:t>
      </w:r>
    </w:p>
    <w:p w:rsidR="0099446B" w:rsidRDefault="0099446B" w:rsidP="009E0228">
      <w:pPr>
        <w:pStyle w:val="libNormal"/>
        <w:rPr>
          <w:rtl/>
        </w:rPr>
      </w:pPr>
      <w:r>
        <w:rPr>
          <w:rtl/>
        </w:rPr>
        <w:t>وأما عاطفة علي فثائرة جياشة تستمد دوافعها من نفسه الغنية بالانفعالات</w:t>
      </w:r>
      <w:r w:rsidR="009E0228">
        <w:rPr>
          <w:rtl/>
        </w:rPr>
        <w:t>،</w:t>
      </w:r>
      <w:r>
        <w:rPr>
          <w:rtl/>
        </w:rPr>
        <w:t xml:space="preserve"> وعقيدته الثابتة على الحق</w:t>
      </w:r>
      <w:r w:rsidR="009E0228">
        <w:rPr>
          <w:rtl/>
        </w:rPr>
        <w:t>،</w:t>
      </w:r>
      <w:r>
        <w:rPr>
          <w:rtl/>
        </w:rPr>
        <w:t xml:space="preserve"> فما تكلم إلا وبه حاجة إلى الكلام</w:t>
      </w:r>
      <w:r w:rsidR="009E0228">
        <w:rPr>
          <w:rtl/>
        </w:rPr>
        <w:t>،</w:t>
      </w:r>
      <w:r>
        <w:rPr>
          <w:rtl/>
        </w:rPr>
        <w:t xml:space="preserve"> وما خطب إلا ولديه باعث على الخطابة</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وإنما تتجلى رهافة حسه في استعماله الألفاظ الحادة</w:t>
      </w:r>
      <w:r w:rsidR="009E0228">
        <w:rPr>
          <w:rtl/>
        </w:rPr>
        <w:t>،</w:t>
      </w:r>
      <w:r>
        <w:rPr>
          <w:rtl/>
        </w:rPr>
        <w:t xml:space="preserve"> وإكثاره من العبارات الإنشائية كالقسم والتمني الترجي والأمور والنهي والتعجب والاستفهام والإنكار والتوبيخ والتفريع</w:t>
      </w:r>
      <w:r w:rsidR="009E0228">
        <w:rPr>
          <w:rtl/>
        </w:rPr>
        <w:t>،</w:t>
      </w:r>
      <w:r>
        <w:rPr>
          <w:rtl/>
        </w:rPr>
        <w:t xml:space="preserve"> مصحوبة كلها بترادف بين الفقرات</w:t>
      </w:r>
      <w:r w:rsidR="009E0228">
        <w:rPr>
          <w:rtl/>
        </w:rPr>
        <w:t>،</w:t>
      </w:r>
      <w:r>
        <w:rPr>
          <w:rtl/>
        </w:rPr>
        <w:t xml:space="preserve"> وتجانس بين الأسجاع</w:t>
      </w:r>
      <w:r w:rsidR="009E0228">
        <w:rPr>
          <w:rtl/>
        </w:rPr>
        <w:t>،</w:t>
      </w:r>
      <w:r>
        <w:rPr>
          <w:rtl/>
        </w:rPr>
        <w:t xml:space="preserve"> وحرص واضح على النغم والإيقاع.</w:t>
      </w:r>
    </w:p>
    <w:p w:rsidR="0099446B" w:rsidRDefault="0099446B" w:rsidP="009E0228">
      <w:pPr>
        <w:pStyle w:val="libNormal"/>
        <w:rPr>
          <w:rtl/>
        </w:rPr>
      </w:pPr>
      <w:r>
        <w:rPr>
          <w:rtl/>
        </w:rPr>
        <w:t>وخيال علي</w:t>
      </w:r>
      <w:r w:rsidR="009E0228">
        <w:rPr>
          <w:rtl/>
        </w:rPr>
        <w:t xml:space="preserve"> - </w:t>
      </w:r>
      <w:r>
        <w:rPr>
          <w:rtl/>
        </w:rPr>
        <w:t>فيما يخلعه على موصوفاته من صور زاهيات</w:t>
      </w:r>
      <w:r w:rsidR="009E0228">
        <w:rPr>
          <w:rtl/>
        </w:rPr>
        <w:t xml:space="preserve"> - </w:t>
      </w:r>
      <w:r>
        <w:rPr>
          <w:rtl/>
        </w:rPr>
        <w:t>ينتزع أكثر ما ينتزع من صميم البيئة العربية إقليمية وفكرية واجتماعية. وتمتاز صور علي بالتشخيص والحركة</w:t>
      </w:r>
      <w:r w:rsidR="009E0228">
        <w:rPr>
          <w:rtl/>
        </w:rPr>
        <w:t>،</w:t>
      </w:r>
      <w:r>
        <w:rPr>
          <w:rtl/>
        </w:rPr>
        <w:t xml:space="preserve"> ولا سيما حين يتسع خياله ويمتد مجسما الأفكار</w:t>
      </w:r>
      <w:r w:rsidR="009E0228">
        <w:rPr>
          <w:rtl/>
        </w:rPr>
        <w:t>،</w:t>
      </w:r>
      <w:r>
        <w:rPr>
          <w:rtl/>
        </w:rPr>
        <w:t xml:space="preserve"> ملونا التعابير</w:t>
      </w:r>
      <w:r w:rsidR="009E0228">
        <w:rPr>
          <w:rtl/>
        </w:rPr>
        <w:t>،</w:t>
      </w:r>
      <w:r>
        <w:rPr>
          <w:rtl/>
        </w:rPr>
        <w:t xml:space="preserve"> باثّاً الحياة في المفردات والتراكيب.</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مزايا هذه الطبعة</w:t>
      </w:r>
    </w:p>
    <w:p w:rsidR="0099446B" w:rsidRDefault="0099446B" w:rsidP="009E0228">
      <w:pPr>
        <w:pStyle w:val="libNormal"/>
        <w:rPr>
          <w:rtl/>
        </w:rPr>
      </w:pPr>
      <w:r>
        <w:rPr>
          <w:rtl/>
        </w:rPr>
        <w:t>منذ تصدى الشريف الرضي</w:t>
      </w:r>
      <w:r w:rsidRPr="004F6706">
        <w:rPr>
          <w:rStyle w:val="libFootnotenumChar"/>
          <w:rtl/>
        </w:rPr>
        <w:t xml:space="preserve"> (1) </w:t>
      </w:r>
      <w:r>
        <w:rPr>
          <w:rtl/>
        </w:rPr>
        <w:t xml:space="preserve">لجمع ما تفرق من كلام أمير المؤمنين علي </w:t>
      </w:r>
      <w:r w:rsidRPr="0099446B">
        <w:rPr>
          <w:rStyle w:val="libAlaemChar"/>
          <w:rtl/>
        </w:rPr>
        <w:t>عليه‌السلام</w:t>
      </w:r>
      <w:r>
        <w:rPr>
          <w:rtl/>
        </w:rPr>
        <w:t xml:space="preserve">.ووسمه </w:t>
      </w:r>
      <w:r>
        <w:rPr>
          <w:rFonts w:hint="cs"/>
          <w:rtl/>
        </w:rPr>
        <w:t>«</w:t>
      </w:r>
      <w:r>
        <w:rPr>
          <w:rtl/>
        </w:rPr>
        <w:t>بنهج البلاغة». أقبل العلماء والأدباء على ذلك الكتاب النفيس بين ناسخ له يحفظ نصه في لوح صدره</w:t>
      </w:r>
      <w:r w:rsidR="009E0228">
        <w:rPr>
          <w:rtl/>
        </w:rPr>
        <w:t>،</w:t>
      </w:r>
      <w:r>
        <w:rPr>
          <w:rtl/>
        </w:rPr>
        <w:t xml:space="preserve"> وشارح له ينسخ الناس عنه تفسيراته وتعليقاته</w:t>
      </w:r>
      <w:r w:rsidR="009E0228">
        <w:rPr>
          <w:rtl/>
        </w:rPr>
        <w:t>،</w:t>
      </w:r>
      <w:r>
        <w:rPr>
          <w:rtl/>
        </w:rPr>
        <w:t xml:space="preserve"> ولا يحصي إلا الله عدد حفاظ «النهج» ونساخه</w:t>
      </w:r>
      <w:r w:rsidR="009E0228">
        <w:rPr>
          <w:rtl/>
        </w:rPr>
        <w:t>،</w:t>
      </w:r>
      <w:r>
        <w:rPr>
          <w:rtl/>
        </w:rPr>
        <w:t xml:space="preserve"> أما شراحه في القديم والحديث فقد أربوا على الخمسين </w:t>
      </w:r>
      <w:r w:rsidRPr="004F6706">
        <w:rPr>
          <w:rStyle w:val="libFootnotenumChar"/>
          <w:rtl/>
        </w:rPr>
        <w:t>(2)</w:t>
      </w:r>
      <w:r>
        <w:rPr>
          <w:rFonts w:hint="cs"/>
          <w:rtl/>
        </w:rPr>
        <w:t>.</w:t>
      </w:r>
    </w:p>
    <w:p w:rsidR="0099446B" w:rsidRDefault="0099446B" w:rsidP="009E0228">
      <w:pPr>
        <w:pStyle w:val="libNormal"/>
        <w:rPr>
          <w:rtl/>
        </w:rPr>
      </w:pPr>
      <w:r>
        <w:rPr>
          <w:rtl/>
        </w:rPr>
        <w:t>وكان طبيعيا</w:t>
      </w:r>
      <w:r w:rsidR="009E0228">
        <w:rPr>
          <w:rtl/>
        </w:rPr>
        <w:t xml:space="preserve"> - </w:t>
      </w:r>
      <w:r>
        <w:rPr>
          <w:rtl/>
        </w:rPr>
        <w:t>بعد أن استفاضت شهرة الكتاب</w:t>
      </w:r>
      <w:r w:rsidR="009E0228">
        <w:rPr>
          <w:rtl/>
        </w:rPr>
        <w:t>،</w:t>
      </w:r>
      <w:r>
        <w:rPr>
          <w:rtl/>
        </w:rPr>
        <w:t xml:space="preserve"> وطبقت الآفاق</w:t>
      </w:r>
      <w:r w:rsidR="009E0228">
        <w:rPr>
          <w:rtl/>
        </w:rPr>
        <w:t>،</w:t>
      </w:r>
      <w:r>
        <w:rPr>
          <w:rtl/>
        </w:rPr>
        <w:t xml:space="preserve"> وتواتر متنه على ألسنة الأدباء والفضلاء</w:t>
      </w:r>
      <w:r w:rsidR="009E0228">
        <w:rPr>
          <w:rtl/>
        </w:rPr>
        <w:t xml:space="preserve"> - </w:t>
      </w:r>
      <w:r>
        <w:rPr>
          <w:rtl/>
        </w:rPr>
        <w:t>أن يقل الاختلاف في نصه</w:t>
      </w:r>
      <w:r w:rsidR="009E0228">
        <w:rPr>
          <w:rtl/>
        </w:rPr>
        <w:t>،</w:t>
      </w:r>
      <w:r>
        <w:rPr>
          <w:rtl/>
        </w:rPr>
        <w:t xml:space="preserve"> وأن ينتقل من جبل إلى جيل برواية تكاد تكون واحدة. وإذا أضفنا إلى شهرته الأدبية ما أحيط به من معاني التعظيم</w:t>
      </w:r>
      <w:r w:rsidR="009E0228">
        <w:rPr>
          <w:rtl/>
        </w:rPr>
        <w:t xml:space="preserve"> - </w:t>
      </w:r>
      <w:r>
        <w:rPr>
          <w:rtl/>
        </w:rPr>
        <w:t>بل التقديس</w:t>
      </w:r>
      <w:r w:rsidR="009E0228">
        <w:rPr>
          <w:rtl/>
        </w:rPr>
        <w:t xml:space="preserve"> - </w:t>
      </w:r>
      <w:r>
        <w:rPr>
          <w:rtl/>
        </w:rPr>
        <w:t>ما وقع فيه من التحريف والتصحيف</w:t>
      </w:r>
      <w:r w:rsidR="009E0228">
        <w:rPr>
          <w:rtl/>
        </w:rPr>
        <w:t>،</w:t>
      </w:r>
      <w:r>
        <w:rPr>
          <w:rtl/>
        </w:rPr>
        <w:t xml:space="preserve"> سواء أكان ذلك في نصه المتداول على حدة</w:t>
      </w:r>
      <w:r w:rsidR="009E0228">
        <w:rPr>
          <w:rtl/>
        </w:rPr>
        <w:t>،</w:t>
      </w:r>
      <w:r>
        <w:rPr>
          <w:rtl/>
        </w:rPr>
        <w:t xml:space="preserve"> أم في متنه المصحوب ببعض الشروح مسهبة وموجزة.</w:t>
      </w:r>
    </w:p>
    <w:p w:rsidR="0099446B" w:rsidRDefault="0099446B" w:rsidP="009E0228">
      <w:pPr>
        <w:pStyle w:val="libNormal"/>
        <w:rPr>
          <w:rtl/>
        </w:rPr>
      </w:pPr>
      <w:r>
        <w:rPr>
          <w:rtl/>
        </w:rPr>
        <w:t>ولعل شهرة «النهج»</w:t>
      </w:r>
      <w:r w:rsidR="009E0228">
        <w:rPr>
          <w:rtl/>
        </w:rPr>
        <w:t xml:space="preserve"> - </w:t>
      </w:r>
      <w:r>
        <w:rPr>
          <w:rtl/>
        </w:rPr>
        <w:t>على الصورة التي وصفنا</w:t>
      </w:r>
      <w:r w:rsidR="009E0228">
        <w:rPr>
          <w:rtl/>
        </w:rPr>
        <w:t xml:space="preserve"> - </w:t>
      </w:r>
      <w:r>
        <w:rPr>
          <w:rtl/>
        </w:rPr>
        <w:t>هي التي حملت المتأخرين من الشراح كالإمام محمد عبده ومحمد نائل المرصفي</w:t>
      </w:r>
      <w:r w:rsidR="009E0228">
        <w:rPr>
          <w:rtl/>
        </w:rPr>
        <w:t>،</w:t>
      </w:r>
      <w:r>
        <w:rPr>
          <w:rtl/>
        </w:rPr>
        <w:t xml:space="preserve"> على الاكتفاء بنسخة واحدة خطية عولوا عليها</w:t>
      </w:r>
    </w:p>
    <w:p w:rsidR="0099446B" w:rsidRDefault="0099446B" w:rsidP="004F6706">
      <w:pPr>
        <w:pStyle w:val="libLine"/>
        <w:rPr>
          <w:rtl/>
        </w:rPr>
      </w:pPr>
      <w:r>
        <w:rPr>
          <w:rFonts w:hint="cs"/>
          <w:rtl/>
        </w:rPr>
        <w:t>_____________________</w:t>
      </w:r>
    </w:p>
    <w:p w:rsidR="0099446B" w:rsidRDefault="0099446B" w:rsidP="004F6706">
      <w:pPr>
        <w:pStyle w:val="libFootnote0"/>
        <w:rPr>
          <w:rtl/>
        </w:rPr>
      </w:pPr>
      <w:r>
        <w:rPr>
          <w:rtl/>
        </w:rPr>
        <w:t>(1) الشريف الرضي هو أبو الحسن محمد بن الحسين الموسوي</w:t>
      </w:r>
      <w:r w:rsidR="009E0228">
        <w:rPr>
          <w:rtl/>
        </w:rPr>
        <w:t>،</w:t>
      </w:r>
      <w:r>
        <w:rPr>
          <w:rtl/>
        </w:rPr>
        <w:t xml:space="preserve"> ويتصل نسبه يجده الأعلى الإمام علي بن أبي</w:t>
      </w:r>
      <w:r>
        <w:rPr>
          <w:rFonts w:hint="cs"/>
          <w:rtl/>
        </w:rPr>
        <w:t xml:space="preserve"> </w:t>
      </w:r>
      <w:r>
        <w:rPr>
          <w:rtl/>
        </w:rPr>
        <w:t xml:space="preserve">طالب </w:t>
      </w:r>
      <w:r w:rsidRPr="0099446B">
        <w:rPr>
          <w:rStyle w:val="libAlaemChar"/>
          <w:rtl/>
        </w:rPr>
        <w:t>عليه‌السلام</w:t>
      </w:r>
      <w:r w:rsidR="009E0228">
        <w:rPr>
          <w:rtl/>
        </w:rPr>
        <w:t>،</w:t>
      </w:r>
      <w:r>
        <w:rPr>
          <w:rtl/>
        </w:rPr>
        <w:t xml:space="preserve"> ولد سنة تسع وخمسين وثلاث مئة</w:t>
      </w:r>
      <w:r w:rsidR="009E0228">
        <w:rPr>
          <w:rtl/>
        </w:rPr>
        <w:t>،</w:t>
      </w:r>
      <w:r>
        <w:rPr>
          <w:rtl/>
        </w:rPr>
        <w:t xml:space="preserve"> وأقبل على العلم والفقه والأدب حتى يأت أبدع أبناء الزمان</w:t>
      </w:r>
      <w:r w:rsidR="009E0228">
        <w:rPr>
          <w:rtl/>
        </w:rPr>
        <w:t>،</w:t>
      </w:r>
      <w:r>
        <w:rPr>
          <w:rFonts w:hint="cs"/>
          <w:rtl/>
        </w:rPr>
        <w:t xml:space="preserve"> </w:t>
      </w:r>
      <w:r>
        <w:rPr>
          <w:rtl/>
        </w:rPr>
        <w:t>وأنجب سادات العراق. وفي سنة 388 تولى نقابة الطالبيين بعد أبيه في حياته</w:t>
      </w:r>
      <w:r w:rsidR="009E0228">
        <w:rPr>
          <w:rtl/>
        </w:rPr>
        <w:t>،</w:t>
      </w:r>
      <w:r>
        <w:rPr>
          <w:rtl/>
        </w:rPr>
        <w:t xml:space="preserve"> وعهد إليه بالنظر في المظالم والحج بالناس.</w:t>
      </w:r>
    </w:p>
    <w:p w:rsidR="0099446B" w:rsidRPr="004F6706" w:rsidRDefault="0099446B" w:rsidP="004F6706">
      <w:pPr>
        <w:pStyle w:val="libFootnote"/>
        <w:rPr>
          <w:rtl/>
        </w:rPr>
      </w:pPr>
      <w:r w:rsidRPr="004F6706">
        <w:rPr>
          <w:rtl/>
        </w:rPr>
        <w:t>ابتدأ ينظم الشعر وله من العمر عشر سنين أو تريد قليلا</w:t>
      </w:r>
      <w:r w:rsidR="009E0228">
        <w:rPr>
          <w:rtl/>
        </w:rPr>
        <w:t>،</w:t>
      </w:r>
      <w:r w:rsidRPr="004F6706">
        <w:rPr>
          <w:rtl/>
        </w:rPr>
        <w:t xml:space="preserve"> وحكم بعض النقاد بأنه أشعر الطالبيين</w:t>
      </w:r>
      <w:r w:rsidR="009E0228">
        <w:rPr>
          <w:rtl/>
        </w:rPr>
        <w:t>،</w:t>
      </w:r>
      <w:r w:rsidRPr="004F6706">
        <w:rPr>
          <w:rtl/>
        </w:rPr>
        <w:t xml:space="preserve"> وكان فوق</w:t>
      </w:r>
      <w:r w:rsidRPr="004F6706">
        <w:rPr>
          <w:rFonts w:hint="cs"/>
          <w:rtl/>
        </w:rPr>
        <w:t xml:space="preserve"> </w:t>
      </w:r>
      <w:r w:rsidRPr="004F6706">
        <w:rPr>
          <w:rtl/>
        </w:rPr>
        <w:t>هذا كاتبا بليغا مترسلا. وقد توفي الرضي سنة أربع وأربع مئة</w:t>
      </w:r>
      <w:r w:rsidR="009E0228">
        <w:rPr>
          <w:rtl/>
        </w:rPr>
        <w:t>،</w:t>
      </w:r>
      <w:r w:rsidRPr="004F6706">
        <w:rPr>
          <w:rtl/>
        </w:rPr>
        <w:t xml:space="preserve"> </w:t>
      </w:r>
      <w:r w:rsidRPr="0099446B">
        <w:rPr>
          <w:rStyle w:val="libAlaemChar"/>
          <w:rtl/>
        </w:rPr>
        <w:t>رحمه‌الله</w:t>
      </w:r>
      <w:r w:rsidRPr="004F6706">
        <w:rPr>
          <w:rtl/>
        </w:rPr>
        <w:t xml:space="preserve"> وأجزل مثوبته.</w:t>
      </w:r>
    </w:p>
    <w:p w:rsidR="0099446B" w:rsidRDefault="0099446B" w:rsidP="004F6706">
      <w:pPr>
        <w:pStyle w:val="libFootnote0"/>
        <w:rPr>
          <w:rtl/>
        </w:rPr>
      </w:pPr>
      <w:r>
        <w:rPr>
          <w:rtl/>
        </w:rPr>
        <w:t>(2) هذا ما يقوله السيد هبة الله الشهرستاني في كتابه (ما هو نهج البلاغة؟ ص 8</w:t>
      </w:r>
      <w:r w:rsidR="009E0228">
        <w:rPr>
          <w:rtl/>
        </w:rPr>
        <w:t xml:space="preserve"> - </w:t>
      </w:r>
      <w:r>
        <w:rPr>
          <w:rtl/>
        </w:rPr>
        <w:t>10) ومن هؤلاء الشراح</w:t>
      </w:r>
      <w:r>
        <w:rPr>
          <w:rFonts w:hint="cs"/>
          <w:rtl/>
        </w:rPr>
        <w:t xml:space="preserve"> </w:t>
      </w:r>
      <w:r>
        <w:rPr>
          <w:rtl/>
        </w:rPr>
        <w:t>القدامى أبو الحسين البيهقي</w:t>
      </w:r>
      <w:r w:rsidR="009E0228">
        <w:rPr>
          <w:rtl/>
        </w:rPr>
        <w:t>،</w:t>
      </w:r>
      <w:r>
        <w:rPr>
          <w:rtl/>
        </w:rPr>
        <w:t xml:space="preserve"> والإمام فخر الذين الرازي</w:t>
      </w:r>
      <w:r w:rsidR="009E0228">
        <w:rPr>
          <w:rtl/>
        </w:rPr>
        <w:t>،</w:t>
      </w:r>
      <w:r>
        <w:rPr>
          <w:rtl/>
        </w:rPr>
        <w:t xml:space="preserve"> والقطب الراوندي</w:t>
      </w:r>
      <w:r w:rsidR="009E0228">
        <w:rPr>
          <w:rtl/>
        </w:rPr>
        <w:t>،</w:t>
      </w:r>
      <w:r>
        <w:rPr>
          <w:rtl/>
        </w:rPr>
        <w:t xml:space="preserve"> وكمال الدين محمد ميثم البحراني</w:t>
      </w:r>
      <w:r w:rsidR="009E0228">
        <w:rPr>
          <w:rtl/>
        </w:rPr>
        <w:t>،</w:t>
      </w:r>
      <w:r>
        <w:rPr>
          <w:rFonts w:hint="cs"/>
          <w:rtl/>
        </w:rPr>
        <w:t xml:space="preserve"> </w:t>
      </w:r>
      <w:r>
        <w:rPr>
          <w:rtl/>
        </w:rPr>
        <w:t>وعز الدين بن أبي الحديد المدائني</w:t>
      </w:r>
      <w:r w:rsidR="009E0228">
        <w:rPr>
          <w:rtl/>
        </w:rPr>
        <w:t>،</w:t>
      </w:r>
      <w:r>
        <w:rPr>
          <w:rtl/>
        </w:rPr>
        <w:t xml:space="preserve"> وهذا الأخير هو أشهر هم جميعا</w:t>
      </w:r>
      <w:r w:rsidR="009E0228">
        <w:rPr>
          <w:rtl/>
        </w:rPr>
        <w:t>،</w:t>
      </w:r>
      <w:r>
        <w:rPr>
          <w:rtl/>
        </w:rPr>
        <w:t xml:space="preserve"> ويعد شرحه أفضل الشروح وأطولها. وقدشرع في تأليفه في غرة شهر رجب من سنة 644 وأئمة في آخر سلخ من سنة 649</w:t>
      </w:r>
      <w:r w:rsidR="009E0228">
        <w:rPr>
          <w:rtl/>
        </w:rPr>
        <w:t>،</w:t>
      </w:r>
      <w:r>
        <w:rPr>
          <w:rtl/>
        </w:rPr>
        <w:t xml:space="preserve"> وكان فقيها أصوليا</w:t>
      </w:r>
      <w:r w:rsidR="009E0228">
        <w:rPr>
          <w:rtl/>
        </w:rPr>
        <w:t>،</w:t>
      </w:r>
      <w:r>
        <w:rPr>
          <w:rFonts w:hint="cs"/>
          <w:rtl/>
        </w:rPr>
        <w:t xml:space="preserve"> </w:t>
      </w:r>
      <w:r>
        <w:rPr>
          <w:rtl/>
        </w:rPr>
        <w:t>كما كان أديبا ناقدا</w:t>
      </w:r>
      <w:r w:rsidR="009E0228">
        <w:rPr>
          <w:rtl/>
        </w:rPr>
        <w:t>،</w:t>
      </w:r>
      <w:r>
        <w:rPr>
          <w:rtl/>
        </w:rPr>
        <w:t xml:space="preserve"> وقد كان مولده بالمدائن في غرة ذي الحجة سنة 586</w:t>
      </w:r>
      <w:r w:rsidR="009E0228">
        <w:rPr>
          <w:rtl/>
        </w:rPr>
        <w:t>،</w:t>
      </w:r>
      <w:r>
        <w:rPr>
          <w:rtl/>
        </w:rPr>
        <w:t xml:space="preserve"> أما ووفاته فذكر بعضهم أنها سنة 655 ه.</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فيما حاولوه من التحقيق أولا والشرح ثانيا. وإنا لندرك أنه لم يكن يسع أحدا من هؤلاء أن يصنع «للنهج» خيرا مما صنع</w:t>
      </w:r>
      <w:r w:rsidR="009E0228">
        <w:rPr>
          <w:rtl/>
        </w:rPr>
        <w:t>،</w:t>
      </w:r>
      <w:r>
        <w:rPr>
          <w:rtl/>
        </w:rPr>
        <w:t xml:space="preserve"> لأن جمهرة المحققين في أيامهم كانوا إذا وجدوا مخطوطة نشروها على حالها</w:t>
      </w:r>
      <w:r w:rsidR="009E0228">
        <w:rPr>
          <w:rtl/>
        </w:rPr>
        <w:t>،</w:t>
      </w:r>
      <w:r>
        <w:rPr>
          <w:rtl/>
        </w:rPr>
        <w:t xml:space="preserve"> وأضافوا إليها ما وقع إليهم من الحواشي والشروح</w:t>
      </w:r>
      <w:r w:rsidR="009E0228">
        <w:rPr>
          <w:rtl/>
        </w:rPr>
        <w:t>،</w:t>
      </w:r>
      <w:r>
        <w:rPr>
          <w:rtl/>
        </w:rPr>
        <w:t xml:space="preserve"> لا يجشّمون أنفسهم عناء البث عن النسخ المختلفة</w:t>
      </w:r>
      <w:r w:rsidR="009E0228">
        <w:rPr>
          <w:rtl/>
        </w:rPr>
        <w:t>،</w:t>
      </w:r>
      <w:r>
        <w:rPr>
          <w:rtl/>
        </w:rPr>
        <w:t xml:space="preserve"> ومقابلة بعضها ببعض</w:t>
      </w:r>
      <w:r w:rsidR="009E0228">
        <w:rPr>
          <w:rtl/>
        </w:rPr>
        <w:t>،</w:t>
      </w:r>
      <w:r>
        <w:rPr>
          <w:rtl/>
        </w:rPr>
        <w:t xml:space="preserve"> ضبطا للنص</w:t>
      </w:r>
      <w:r w:rsidR="009E0228">
        <w:rPr>
          <w:rtl/>
        </w:rPr>
        <w:t>،</w:t>
      </w:r>
      <w:r>
        <w:rPr>
          <w:rtl/>
        </w:rPr>
        <w:t xml:space="preserve"> وتصحيحا للأصل</w:t>
      </w:r>
      <w:r w:rsidR="009E0228">
        <w:rPr>
          <w:rtl/>
        </w:rPr>
        <w:t>،</w:t>
      </w:r>
      <w:r>
        <w:rPr>
          <w:rtl/>
        </w:rPr>
        <w:t xml:space="preserve"> واختيارا للأدق الأكل , وانسجاما مع أمانة العلم ومنهجية التحقيق.</w:t>
      </w:r>
    </w:p>
    <w:p w:rsidR="0099446B" w:rsidRDefault="0099446B" w:rsidP="009E0228">
      <w:pPr>
        <w:pStyle w:val="libNormal"/>
        <w:rPr>
          <w:rtl/>
        </w:rPr>
      </w:pPr>
      <w:r>
        <w:rPr>
          <w:rtl/>
        </w:rPr>
        <w:t>وإن علينا</w:t>
      </w:r>
      <w:r w:rsidR="009E0228">
        <w:rPr>
          <w:rtl/>
        </w:rPr>
        <w:t xml:space="preserve"> - </w:t>
      </w:r>
      <w:r>
        <w:rPr>
          <w:rtl/>
        </w:rPr>
        <w:t>مع ذلك</w:t>
      </w:r>
      <w:r w:rsidR="009E0228">
        <w:rPr>
          <w:rtl/>
        </w:rPr>
        <w:t xml:space="preserve"> - </w:t>
      </w:r>
      <w:r>
        <w:rPr>
          <w:rtl/>
        </w:rPr>
        <w:t>أن نكبر ما قدمه الإمام محمد عبده من خدمة جلى للفكر العربي الاسلامي يوم نشر «نهج البلاغة» وشرحه بإيجاز</w:t>
      </w:r>
      <w:r w:rsidR="009E0228">
        <w:rPr>
          <w:rtl/>
        </w:rPr>
        <w:t>،</w:t>
      </w:r>
      <w:r>
        <w:rPr>
          <w:rtl/>
        </w:rPr>
        <w:t xml:space="preserve"> مهما تكن الهنات التي أخذها عليه غيرنا أو نأخذها نحن اليوم عليه</w:t>
      </w:r>
      <w:r w:rsidR="009E0228">
        <w:rPr>
          <w:rtl/>
        </w:rPr>
        <w:t>،</w:t>
      </w:r>
      <w:r>
        <w:rPr>
          <w:rtl/>
        </w:rPr>
        <w:t xml:space="preserve"> فله يرتد الفضل في انتشار هذا الكتاب العظيم الذي بات لا يجهله أحد من الأدباء والمتأدبين. وحسب الشيخ محمد عبده فخرا أن عشرات الطبعات التي نشرت شرفا وغربا ظلت إلى عهد قريب تستند إلى النص الذي أثبته</w:t>
      </w:r>
      <w:r w:rsidR="009E0228">
        <w:rPr>
          <w:rtl/>
        </w:rPr>
        <w:t>،</w:t>
      </w:r>
      <w:r>
        <w:rPr>
          <w:rtl/>
        </w:rPr>
        <w:t xml:space="preserve"> وتكتفي بالشرح الذي اقتبسه وانتقاه </w:t>
      </w:r>
      <w:r w:rsidRPr="004F6706">
        <w:rPr>
          <w:rStyle w:val="libFootnotenumChar"/>
          <w:rtl/>
        </w:rPr>
        <w:t>(1)</w:t>
      </w:r>
      <w:r>
        <w:rPr>
          <w:rtl/>
        </w:rPr>
        <w:t>.</w:t>
      </w:r>
    </w:p>
    <w:p w:rsidR="0099446B" w:rsidRDefault="0099446B" w:rsidP="009E0228">
      <w:pPr>
        <w:pStyle w:val="libNormal"/>
        <w:rPr>
          <w:rtl/>
        </w:rPr>
      </w:pPr>
      <w:r>
        <w:rPr>
          <w:rtl/>
        </w:rPr>
        <w:t>على أن «نهج البلاغة»</w:t>
      </w:r>
      <w:r w:rsidR="009E0228">
        <w:rPr>
          <w:rtl/>
        </w:rPr>
        <w:t xml:space="preserve"> - </w:t>
      </w:r>
      <w:r>
        <w:rPr>
          <w:rtl/>
        </w:rPr>
        <w:t>لنفاسته</w:t>
      </w:r>
      <w:r w:rsidR="009E0228">
        <w:rPr>
          <w:rtl/>
        </w:rPr>
        <w:t xml:space="preserve"> - </w:t>
      </w:r>
      <w:r>
        <w:rPr>
          <w:rtl/>
        </w:rPr>
        <w:t>جدير بأكثر مما أتيح له حتى اليوم من التحقيق والتدقيق.</w:t>
      </w:r>
      <w:r>
        <w:rPr>
          <w:rFonts w:hint="cs"/>
          <w:rtl/>
        </w:rPr>
        <w:t xml:space="preserve"> </w:t>
      </w:r>
      <w:r>
        <w:rPr>
          <w:rtl/>
        </w:rPr>
        <w:t>ولقد طلع علينا منذ سنوات قلائل الأستاذ البحاثة المفضال محمد أبو الفضل إبراهيم بطبعة علمية ممتازة لشرح ابن أبي الحديد في عشرين جزءا</w:t>
      </w:r>
      <w:r w:rsidR="009E0228">
        <w:rPr>
          <w:rtl/>
        </w:rPr>
        <w:t>،</w:t>
      </w:r>
      <w:r>
        <w:rPr>
          <w:rtl/>
        </w:rPr>
        <w:t xml:space="preserve"> رجع فيها إلى نسخ مخطوطة مصورة عن أصولها المحفوظة في مكتبة المتحف البريطاني</w:t>
      </w:r>
      <w:r w:rsidR="009E0228">
        <w:rPr>
          <w:rtl/>
        </w:rPr>
        <w:t>،</w:t>
      </w:r>
      <w:r>
        <w:rPr>
          <w:rtl/>
        </w:rPr>
        <w:t xml:space="preserve"> ومكتبة الفاتيكان</w:t>
      </w:r>
      <w:r w:rsidR="009E0228">
        <w:rPr>
          <w:rtl/>
        </w:rPr>
        <w:t>،</w:t>
      </w:r>
      <w:r>
        <w:rPr>
          <w:rtl/>
        </w:rPr>
        <w:t xml:space="preserve"> والمكتبة الظاهرية</w:t>
      </w:r>
      <w:r w:rsidR="009E0228">
        <w:rPr>
          <w:rtl/>
        </w:rPr>
        <w:t>،</w:t>
      </w:r>
      <w:r>
        <w:rPr>
          <w:rtl/>
        </w:rPr>
        <w:t xml:space="preserve"> وبعض المكتبات الأخرى العامة والخاصة </w:t>
      </w:r>
      <w:r w:rsidRPr="004F6706">
        <w:rPr>
          <w:rStyle w:val="libFootnotenumChar"/>
          <w:rtl/>
        </w:rPr>
        <w:t>(2)</w:t>
      </w:r>
      <w:r w:rsidR="009E0228">
        <w:rPr>
          <w:rStyle w:val="libFootnotenumChar"/>
          <w:rFonts w:hint="cs"/>
          <w:rtl/>
        </w:rPr>
        <w:t>،</w:t>
      </w:r>
      <w:r>
        <w:rPr>
          <w:rtl/>
        </w:rPr>
        <w:t xml:space="preserve"> ولم تكن تلك المخطوطات المختلفة كلها كاملة</w:t>
      </w:r>
      <w:r w:rsidR="009E0228">
        <w:rPr>
          <w:rtl/>
        </w:rPr>
        <w:t>،</w:t>
      </w:r>
      <w:r>
        <w:rPr>
          <w:rtl/>
        </w:rPr>
        <w:t xml:space="preserve"> ولكنها بمجموعها كانت كافية لتقديم أفضل صورة ممكنة «للنهج» متنا وشرحا.</w:t>
      </w:r>
    </w:p>
    <w:p w:rsidR="0099446B" w:rsidRDefault="0099446B" w:rsidP="009E0228">
      <w:pPr>
        <w:pStyle w:val="libNormal"/>
        <w:rPr>
          <w:rtl/>
        </w:rPr>
      </w:pPr>
      <w:r>
        <w:rPr>
          <w:rtl/>
        </w:rPr>
        <w:t>وإفاضتنا في الثناء على هذه الطبعة الأخيرة لا ينبغي أن تحول دون تقريرنا للحقيقة التالية</w:t>
      </w:r>
      <w:r w:rsidR="009E0228">
        <w:rPr>
          <w:rtl/>
        </w:rPr>
        <w:t>:</w:t>
      </w:r>
      <w:r>
        <w:rPr>
          <w:rtl/>
        </w:rPr>
        <w:t xml:space="preserve"> وهي أن الغرض الذي رمي إليه الأستاذ محمد أبو الفضل إبراهيم هو تحقيق شرح «النهج» وليس تحقيق «النهج» ذاته. أما الغاية التي نتصدى لها</w:t>
      </w:r>
      <w:r w:rsidR="009E0228">
        <w:rPr>
          <w:rtl/>
        </w:rPr>
        <w:t>،</w:t>
      </w:r>
      <w:r>
        <w:rPr>
          <w:rtl/>
        </w:rPr>
        <w:t xml:space="preserve"> والتي يؤنس جميع الأدباء حاجة إليها</w:t>
      </w:r>
      <w:r w:rsidR="009E0228">
        <w:rPr>
          <w:rtl/>
        </w:rPr>
        <w:t>،</w:t>
      </w:r>
      <w:r>
        <w:rPr>
          <w:rtl/>
        </w:rPr>
        <w:t xml:space="preserve"> فهي ضبط مجموعة النصوص التي اختارها الشريف الرضي من كلام الإمام ضبطا</w:t>
      </w:r>
    </w:p>
    <w:p w:rsidR="0099446B" w:rsidRDefault="0099446B" w:rsidP="004F6706">
      <w:pPr>
        <w:pStyle w:val="libLine"/>
        <w:rPr>
          <w:rtl/>
        </w:rPr>
      </w:pPr>
      <w:r>
        <w:rPr>
          <w:rFonts w:hint="cs"/>
          <w:rtl/>
        </w:rPr>
        <w:t>_____________________</w:t>
      </w:r>
    </w:p>
    <w:p w:rsidR="0099446B" w:rsidRDefault="0099446B" w:rsidP="004F6706">
      <w:pPr>
        <w:pStyle w:val="libFootnote0"/>
        <w:rPr>
          <w:rtl/>
        </w:rPr>
      </w:pPr>
      <w:r>
        <w:rPr>
          <w:rtl/>
        </w:rPr>
        <w:t>(1) نذكر على سبي المثال طبعات الشيخ محيي الدين عبد الحميد في القاهرة</w:t>
      </w:r>
      <w:r w:rsidR="009E0228">
        <w:rPr>
          <w:rtl/>
        </w:rPr>
        <w:t>،</w:t>
      </w:r>
      <w:r>
        <w:rPr>
          <w:rtl/>
        </w:rPr>
        <w:t xml:space="preserve"> وطبعة الأستاذ عبد العزيز سيد الأهل</w:t>
      </w:r>
      <w:r>
        <w:rPr>
          <w:rFonts w:hint="cs"/>
          <w:rtl/>
        </w:rPr>
        <w:t xml:space="preserve"> </w:t>
      </w:r>
      <w:r>
        <w:rPr>
          <w:rtl/>
        </w:rPr>
        <w:t>في بيروت. ونضرب ها هنا صفحا عن الطبعات التجارية إلي تصدى بها قوم لما لما لم يكونوا له أهلا.</w:t>
      </w:r>
    </w:p>
    <w:p w:rsidR="0099446B" w:rsidRDefault="0099446B" w:rsidP="004F6706">
      <w:pPr>
        <w:pStyle w:val="libFootnote0"/>
        <w:rPr>
          <w:rtl/>
        </w:rPr>
      </w:pPr>
      <w:r>
        <w:rPr>
          <w:rtl/>
        </w:rPr>
        <w:t>(2) انظر ما ذكره محمد أبو الفضل إبراهيم عن هذه المخطوطات في مقدمته (الجزء الأول ابتداء من الصفحة</w:t>
      </w:r>
      <w:r>
        <w:rPr>
          <w:rFonts w:hint="cs"/>
          <w:rtl/>
        </w:rPr>
        <w:t xml:space="preserve"> </w:t>
      </w:r>
      <w:r>
        <w:rPr>
          <w:rtl/>
        </w:rPr>
        <w:t>العشرين)</w:t>
      </w:r>
      <w:r w:rsidR="009E0228">
        <w:rPr>
          <w:rtl/>
        </w:rPr>
        <w:t>،</w:t>
      </w:r>
      <w:r>
        <w:rPr>
          <w:rtl/>
        </w:rPr>
        <w:t xml:space="preserve"> وأصف إلى ذلك ما نبه إليه في أجزاء الكتاب المختلفة من أصول جديدة وقعت إليه أثناء الطبع الذي استغرق</w:t>
      </w:r>
      <w:r>
        <w:rPr>
          <w:rFonts w:hint="cs"/>
          <w:rtl/>
        </w:rPr>
        <w:t xml:space="preserve"> </w:t>
      </w:r>
      <w:r>
        <w:rPr>
          <w:rtl/>
        </w:rPr>
        <w:t>نحو خمس سنوات (من سنة 1959 حتى 1964). وراجع بصورة خاصة الصفحات الأولى من الأجزاء التالية (الثاني</w:t>
      </w:r>
      <w:r>
        <w:rPr>
          <w:rFonts w:hint="cs"/>
          <w:rtl/>
        </w:rPr>
        <w:t xml:space="preserve"> </w:t>
      </w:r>
      <w:r>
        <w:rPr>
          <w:rtl/>
        </w:rPr>
        <w:t>الرابع والخامس والسابع والحادي عشر والخامس عشر والسادس عشر والثامن عشر والتاسع عشر والعشرين).</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كاملا مستقلا على حدة</w:t>
      </w:r>
      <w:r w:rsidR="009E0228">
        <w:rPr>
          <w:rtl/>
        </w:rPr>
        <w:t>،</w:t>
      </w:r>
      <w:r>
        <w:rPr>
          <w:rtl/>
        </w:rPr>
        <w:t xml:space="preserve"> ليتلوها القارئ</w:t>
      </w:r>
      <w:r w:rsidR="009E0228">
        <w:rPr>
          <w:rtl/>
        </w:rPr>
        <w:t xml:space="preserve"> - </w:t>
      </w:r>
      <w:r>
        <w:rPr>
          <w:rtl/>
        </w:rPr>
        <w:t>باحثا فيها أم متبركا بها</w:t>
      </w:r>
      <w:r w:rsidR="009E0228">
        <w:rPr>
          <w:rtl/>
        </w:rPr>
        <w:t xml:space="preserve"> - </w:t>
      </w:r>
      <w:r>
        <w:rPr>
          <w:rtl/>
        </w:rPr>
        <w:t>وهو آمن مطمئن إلى صحتها في ذاتها وليجد فيما ألحق بها من الفهارس العلمية ما يلبي طلبه</w:t>
      </w:r>
      <w:r w:rsidR="009E0228">
        <w:rPr>
          <w:rtl/>
        </w:rPr>
        <w:t>،</w:t>
      </w:r>
      <w:r>
        <w:rPr>
          <w:rtl/>
        </w:rPr>
        <w:t xml:space="preserve"> ويشفي غلته</w:t>
      </w:r>
      <w:r w:rsidR="009E0228">
        <w:rPr>
          <w:rtl/>
        </w:rPr>
        <w:t>،</w:t>
      </w:r>
      <w:r>
        <w:rPr>
          <w:rtl/>
        </w:rPr>
        <w:t xml:space="preserve"> ويغنيه عن الشروح الطوال.</w:t>
      </w:r>
    </w:p>
    <w:p w:rsidR="0099446B" w:rsidRDefault="0099446B" w:rsidP="009E0228">
      <w:pPr>
        <w:pStyle w:val="libNormal"/>
        <w:rPr>
          <w:rtl/>
        </w:rPr>
      </w:pPr>
      <w:r>
        <w:rPr>
          <w:rtl/>
        </w:rPr>
        <w:t>والأمانة العلمية تفرض علينا أن نعترف بأن ضبطنا لنص «النهج» لا يرتد إلى امتلاكنا النسخ المخطوطة أو المصورة</w:t>
      </w:r>
      <w:r w:rsidR="009E0228">
        <w:rPr>
          <w:rtl/>
        </w:rPr>
        <w:t>،</w:t>
      </w:r>
      <w:r>
        <w:rPr>
          <w:rtl/>
        </w:rPr>
        <w:t xml:space="preserve"> ومقابلتنا بعضها ببعض</w:t>
      </w:r>
      <w:r w:rsidR="009E0228">
        <w:rPr>
          <w:rtl/>
        </w:rPr>
        <w:t>،</w:t>
      </w:r>
      <w:r>
        <w:rPr>
          <w:rtl/>
        </w:rPr>
        <w:t xml:space="preserve"> ومعارضتها بأصل أو أصول اعتمدناها</w:t>
      </w:r>
      <w:r w:rsidR="009E0228">
        <w:rPr>
          <w:rtl/>
        </w:rPr>
        <w:t>،</w:t>
      </w:r>
      <w:r>
        <w:rPr>
          <w:rtl/>
        </w:rPr>
        <w:t xml:space="preserve"> بقدر ما يرتد إلى إثبات ما نطقت الشروح بحسنه وصوابه. ويظلل من حق الأستاذ محمد إبراهيم</w:t>
      </w:r>
      <w:r w:rsidR="009E0228">
        <w:rPr>
          <w:rtl/>
        </w:rPr>
        <w:t xml:space="preserve"> - </w:t>
      </w:r>
      <w:r>
        <w:rPr>
          <w:rtl/>
        </w:rPr>
        <w:t>وإن حقق الشرح لا النهج</w:t>
      </w:r>
      <w:r w:rsidR="009E0228">
        <w:rPr>
          <w:rtl/>
        </w:rPr>
        <w:t xml:space="preserve"> - </w:t>
      </w:r>
      <w:r>
        <w:rPr>
          <w:rtl/>
        </w:rPr>
        <w:t>أن يفخر على الجميع بأنه استجمع من المخطوطات في هذا الصدد ما لم يستجمعه باحث سواه.</w:t>
      </w:r>
    </w:p>
    <w:p w:rsidR="0099446B" w:rsidRDefault="0099446B" w:rsidP="009E0228">
      <w:pPr>
        <w:pStyle w:val="libNormal"/>
        <w:rPr>
          <w:rtl/>
        </w:rPr>
      </w:pPr>
      <w:r>
        <w:rPr>
          <w:rtl/>
        </w:rPr>
        <w:t>ألا وإني بهذا لا أغمط نفسي بنفسي</w:t>
      </w:r>
      <w:r w:rsidR="009E0228">
        <w:rPr>
          <w:rtl/>
        </w:rPr>
        <w:t>،</w:t>
      </w:r>
      <w:r>
        <w:rPr>
          <w:rtl/>
        </w:rPr>
        <w:t xml:space="preserve"> فمن يقرأ طبعتي هذه بإمعان وتدبر يدرك لا محالة أني رجعت إلى أصول مخطوطة كثيرة تمكنت</w:t>
      </w:r>
      <w:r w:rsidR="009E0228">
        <w:rPr>
          <w:rtl/>
        </w:rPr>
        <w:t xml:space="preserve"> - </w:t>
      </w:r>
      <w:r>
        <w:rPr>
          <w:rtl/>
        </w:rPr>
        <w:t>بالاستناد إليها</w:t>
      </w:r>
      <w:r w:rsidR="009E0228">
        <w:rPr>
          <w:rtl/>
        </w:rPr>
        <w:t xml:space="preserve"> - </w:t>
      </w:r>
      <w:r>
        <w:rPr>
          <w:rtl/>
        </w:rPr>
        <w:t>أن أثبت أفضل القراءات وأفص الوجوه</w:t>
      </w:r>
      <w:r w:rsidR="009E0228">
        <w:rPr>
          <w:rtl/>
        </w:rPr>
        <w:t>،</w:t>
      </w:r>
      <w:r>
        <w:rPr>
          <w:rtl/>
        </w:rPr>
        <w:t xml:space="preserve"> وإن كنت قد جردت نص «النهج» منكل حاشية أو تعقيب أو تفسير أو رمز أو اصطلاح</w:t>
      </w:r>
      <w:r w:rsidR="009E0228">
        <w:rPr>
          <w:rtl/>
        </w:rPr>
        <w:t>،</w:t>
      </w:r>
      <w:r>
        <w:rPr>
          <w:rtl/>
        </w:rPr>
        <w:t xml:space="preserve"> اكتفاء بالفهارس العشرين التي أبرزت للناس قيمة الكتاب.</w:t>
      </w:r>
    </w:p>
    <w:p w:rsidR="0099446B" w:rsidRDefault="0099446B" w:rsidP="009E0228">
      <w:pPr>
        <w:pStyle w:val="libNormal"/>
        <w:rPr>
          <w:rtl/>
        </w:rPr>
      </w:pPr>
      <w:r>
        <w:rPr>
          <w:rtl/>
        </w:rPr>
        <w:t>وأنما حملني على إيثار هذا الأسلوب في تحقيق «نهج البلاغة» ما لمسته لدى كثير من القراء من ضيق صدورهم برموز التحقيق أو هوام التفسير تستغرق في أسفل كل صفحة أكثر مما يستغرقه أعلاها من الأصول أو المتون. ومن هنا رأيت أن أقسم عملي قسمين</w:t>
      </w:r>
      <w:r w:rsidR="009E0228">
        <w:rPr>
          <w:rtl/>
        </w:rPr>
        <w:t>،</w:t>
      </w:r>
      <w:r>
        <w:rPr>
          <w:rtl/>
        </w:rPr>
        <w:t xml:space="preserve"> ألبي بهما رغبتين</w:t>
      </w:r>
      <w:r w:rsidR="009E0228">
        <w:rPr>
          <w:rtl/>
        </w:rPr>
        <w:t>:</w:t>
      </w:r>
      <w:r>
        <w:rPr>
          <w:rtl/>
        </w:rPr>
        <w:t xml:space="preserve"> أما القسم الأول فتحقيق نص «النهج» أدق تحقيق وأوفاه</w:t>
      </w:r>
      <w:r w:rsidR="009E0228">
        <w:rPr>
          <w:rtl/>
        </w:rPr>
        <w:t>،</w:t>
      </w:r>
      <w:r>
        <w:rPr>
          <w:rtl/>
        </w:rPr>
        <w:t xml:space="preserve"> ألبي به رغبة الذي يريد أن يقرأ كلام الإمام غير شاغل نفسه بتعليقات الشراح. وعلى هذا</w:t>
      </w:r>
      <w:r w:rsidR="009E0228">
        <w:rPr>
          <w:rtl/>
        </w:rPr>
        <w:t>،</w:t>
      </w:r>
      <w:r>
        <w:rPr>
          <w:rtl/>
        </w:rPr>
        <w:t xml:space="preserve"> جردت النص من كل زيادة طرأت عليه</w:t>
      </w:r>
      <w:r w:rsidR="009E0228">
        <w:rPr>
          <w:rtl/>
        </w:rPr>
        <w:t>،</w:t>
      </w:r>
      <w:r>
        <w:rPr>
          <w:rtl/>
        </w:rPr>
        <w:t xml:space="preserve"> وأرحت القارئ حتى من رموز النسخ التي استصوبت ما ذهبت إليه.وأما القسم الثاني ففهرسة مفصلة كل التفصيل</w:t>
      </w:r>
      <w:r w:rsidR="009E0228">
        <w:rPr>
          <w:rtl/>
        </w:rPr>
        <w:t>،</w:t>
      </w:r>
      <w:r>
        <w:rPr>
          <w:rtl/>
        </w:rPr>
        <w:t xml:space="preserve"> ألبي بها رغبات الباحثين فيما اشتمل عليه </w:t>
      </w:r>
      <w:r>
        <w:rPr>
          <w:rFonts w:hint="cs"/>
          <w:rtl/>
        </w:rPr>
        <w:t>«</w:t>
      </w:r>
      <w:r>
        <w:rPr>
          <w:rtl/>
        </w:rPr>
        <w:t>ونهج البلاغة</w:t>
      </w:r>
      <w:r>
        <w:rPr>
          <w:rFonts w:hint="cs"/>
          <w:rtl/>
        </w:rPr>
        <w:t>»</w:t>
      </w:r>
      <w:r>
        <w:rPr>
          <w:rtl/>
        </w:rPr>
        <w:t xml:space="preserve"> من كنوز فكرية وأدبية ثمينة.</w:t>
      </w:r>
    </w:p>
    <w:p w:rsidR="0099446B" w:rsidRDefault="0099446B" w:rsidP="009E0228">
      <w:pPr>
        <w:pStyle w:val="libNormal"/>
        <w:rPr>
          <w:rtl/>
        </w:rPr>
      </w:pPr>
      <w:r>
        <w:rPr>
          <w:rtl/>
        </w:rPr>
        <w:t>ولسوف يلاحظ الأديب الباحث أن من النادر إلحاق فهارس على هذه الصورة المفصلة بأي كتاب مهما يعظم قدره وتجل مكانته</w:t>
      </w:r>
      <w:r w:rsidR="009E0228">
        <w:rPr>
          <w:rtl/>
        </w:rPr>
        <w:t>،</w:t>
      </w:r>
      <w:r>
        <w:rPr>
          <w:rtl/>
        </w:rPr>
        <w:t xml:space="preserve"> حتى لكأني أردت أن أوفر على كل باحث كل عناء</w:t>
      </w:r>
      <w:r w:rsidR="009E0228">
        <w:rPr>
          <w:rtl/>
        </w:rPr>
        <w:t>:</w:t>
      </w:r>
      <w:r>
        <w:rPr>
          <w:rtl/>
        </w:rPr>
        <w:t xml:space="preserve"> أتعبت نفسي ليستريح</w:t>
      </w:r>
      <w:r w:rsidR="009E0228">
        <w:rPr>
          <w:rtl/>
        </w:rPr>
        <w:t>،</w:t>
      </w:r>
      <w:r>
        <w:rPr>
          <w:rtl/>
        </w:rPr>
        <w:t xml:space="preserve"> راجيا من الله وحده حسن المثوبة وكرم الجزاء. وسوف يجد القارئ طلبته من هذه الفهارس بأقصى سرعة ممكنة</w:t>
      </w:r>
      <w:r w:rsidR="009E0228">
        <w:rPr>
          <w:rtl/>
        </w:rPr>
        <w:t>،</w:t>
      </w:r>
      <w:r>
        <w:rPr>
          <w:rtl/>
        </w:rPr>
        <w:t xml:space="preserve"> إذ آثرنا طبعها على ورق يختلف لونه عن لون الأصل تسهيلا وتيسيرا.</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ولقد رأيت من المناسب أن أبدأ تلك الفهارس العشرين بفهرس الألفاظ الغريبة المشروحة متبعا تعاقب أرقامها في هذه المطبوعة</w:t>
      </w:r>
      <w:r w:rsidR="009E0228">
        <w:rPr>
          <w:rtl/>
        </w:rPr>
        <w:t>،</w:t>
      </w:r>
      <w:r>
        <w:rPr>
          <w:rtl/>
        </w:rPr>
        <w:t xml:space="preserve"> ولقد نافت هذه الألفاظ على خمسة آلاف</w:t>
      </w:r>
      <w:r w:rsidR="009E0228">
        <w:rPr>
          <w:rtl/>
        </w:rPr>
        <w:t>،</w:t>
      </w:r>
      <w:r>
        <w:rPr>
          <w:rtl/>
        </w:rPr>
        <w:t xml:space="preserve"> وها هوذا آخر لفظ فيها يحمل الرقم 5031</w:t>
      </w:r>
      <w:r w:rsidR="009E0228">
        <w:rPr>
          <w:rtl/>
        </w:rPr>
        <w:t>،</w:t>
      </w:r>
      <w:r>
        <w:rPr>
          <w:rtl/>
        </w:rPr>
        <w:t xml:space="preserve"> وها هي ذي بمجموعتها تشبه معجما صغيرا يفي بشرح طائفة غير يسيرة من الكلمات الحية الجارية على ألسنة الفصحاء.</w:t>
      </w:r>
    </w:p>
    <w:p w:rsidR="0099446B" w:rsidRDefault="0099446B" w:rsidP="009E0228">
      <w:pPr>
        <w:pStyle w:val="libNormal"/>
        <w:rPr>
          <w:rtl/>
        </w:rPr>
      </w:pPr>
      <w:r>
        <w:rPr>
          <w:rtl/>
        </w:rPr>
        <w:t>واقتصرت في هذا الفهرس الأول على الحد الضروري من الإيضاح والتبيان</w:t>
      </w:r>
      <w:r w:rsidR="009E0228">
        <w:rPr>
          <w:rtl/>
        </w:rPr>
        <w:t>،</w:t>
      </w:r>
      <w:r>
        <w:rPr>
          <w:rtl/>
        </w:rPr>
        <w:t xml:space="preserve"> وبتأخيري إياه حتى انتهى تحقيق النص أعنت كلا من الطالب والدارس على أن يحاول من تلقاء نفسه أن يفهم معنى كل عبارة من السياق الذي وردت فيه. وإنما يرجع إلى هذا الفهرس حين يضل الطريق أو يخطئ الاستنتاج</w:t>
      </w:r>
      <w:r w:rsidR="009E0228">
        <w:rPr>
          <w:rtl/>
        </w:rPr>
        <w:t>،</w:t>
      </w:r>
      <w:r>
        <w:rPr>
          <w:rtl/>
        </w:rPr>
        <w:t xml:space="preserve"> وإذا بشر حنا الموجز ينفذه من حيرته</w:t>
      </w:r>
      <w:r w:rsidR="009E0228">
        <w:rPr>
          <w:rtl/>
        </w:rPr>
        <w:t>،</w:t>
      </w:r>
      <w:r>
        <w:rPr>
          <w:rtl/>
        </w:rPr>
        <w:t xml:space="preserve"> ويصحح له ما عسى أن يقع فيه من الأغاليط.</w:t>
      </w:r>
    </w:p>
    <w:p w:rsidR="0099446B" w:rsidRDefault="0099446B" w:rsidP="009E0228">
      <w:pPr>
        <w:pStyle w:val="libNormal"/>
        <w:rPr>
          <w:rtl/>
        </w:rPr>
      </w:pPr>
      <w:r>
        <w:rPr>
          <w:rtl/>
        </w:rPr>
        <w:t>ومن يقارن بين شرحنا لمعاني الألفاظ الغريبة وشرح الشيخ محمد عبده يخيل إليه أن قدرا كبيرا منها متماثل أو متشابه إلى حد بعيد. والسر في هذا أن كلا منا عول على شرح ابن أبي الحديد في مواضع كثيرة</w:t>
      </w:r>
      <w:r w:rsidR="009E0228">
        <w:rPr>
          <w:rtl/>
        </w:rPr>
        <w:t>،</w:t>
      </w:r>
      <w:r>
        <w:rPr>
          <w:rtl/>
        </w:rPr>
        <w:t xml:space="preserve"> وكان لزاما علينا أن نعول عليه لأنه أفضل الشروح. فحيثما تجد تشابها في عبارتينا فإنما مرده إلى اقتباسنا كلينا ما لم يكن بد من استحسانه من أقوال ابن أبي الحديد</w:t>
      </w:r>
      <w:r w:rsidR="009E0228">
        <w:rPr>
          <w:rtl/>
        </w:rPr>
        <w:t>،</w:t>
      </w:r>
      <w:r>
        <w:rPr>
          <w:rtl/>
        </w:rPr>
        <w:t xml:space="preserve"> وحيثما تقع على تباين في الشرح</w:t>
      </w:r>
      <w:r w:rsidR="009E0228">
        <w:rPr>
          <w:rtl/>
        </w:rPr>
        <w:t>،</w:t>
      </w:r>
      <w:r>
        <w:rPr>
          <w:rtl/>
        </w:rPr>
        <w:t xml:space="preserve"> أو إسهاب هنا وإيجاز هناك</w:t>
      </w:r>
      <w:r w:rsidR="009E0228">
        <w:rPr>
          <w:rtl/>
        </w:rPr>
        <w:t>،</w:t>
      </w:r>
      <w:r>
        <w:rPr>
          <w:rtl/>
        </w:rPr>
        <w:t xml:space="preserve"> فمرده ما استقل كل منا بفهمه وتحديده</w:t>
      </w:r>
      <w:r w:rsidR="009E0228">
        <w:rPr>
          <w:rtl/>
        </w:rPr>
        <w:t>،</w:t>
      </w:r>
      <w:r>
        <w:rPr>
          <w:rtl/>
        </w:rPr>
        <w:t xml:space="preserve"> أو إطلاقه وتقييده. مما عاد إليه أحدنا بنفسه ينقب عنه في بطون المعجمات</w:t>
      </w:r>
      <w:r w:rsidR="009E0228">
        <w:rPr>
          <w:rtl/>
        </w:rPr>
        <w:t>،</w:t>
      </w:r>
      <w:r>
        <w:rPr>
          <w:rtl/>
        </w:rPr>
        <w:t xml:space="preserve"> ويلتمس الشواهد عليه من لسان العرب.</w:t>
      </w:r>
    </w:p>
    <w:p w:rsidR="0099446B" w:rsidRDefault="0099446B" w:rsidP="009E0228">
      <w:pPr>
        <w:pStyle w:val="libNormal"/>
        <w:rPr>
          <w:rtl/>
        </w:rPr>
      </w:pPr>
      <w:r>
        <w:rPr>
          <w:rtl/>
        </w:rPr>
        <w:t>ولا يسعني هنا أن أكتم حقيقة بنت منها على يقين</w:t>
      </w:r>
      <w:r w:rsidR="009E0228">
        <w:rPr>
          <w:rtl/>
        </w:rPr>
        <w:t>،</w:t>
      </w:r>
      <w:r>
        <w:rPr>
          <w:rtl/>
        </w:rPr>
        <w:t xml:space="preserve"> سبقني إلى التنبيه عليها منذ أكثر من خمسين عاما محيي الدين الخياط يوم طبع في بيروت «نهج البلاغة» ومعه شرح الأستاذ الإمام</w:t>
      </w:r>
      <w:r w:rsidR="009E0228">
        <w:rPr>
          <w:rtl/>
        </w:rPr>
        <w:t>،</w:t>
      </w:r>
      <w:r>
        <w:rPr>
          <w:rtl/>
        </w:rPr>
        <w:t xml:space="preserve"> وزيادات اقتبسها الخياط من شرح ابن أبي الحديد</w:t>
      </w:r>
      <w:r w:rsidR="009E0228">
        <w:rPr>
          <w:rtl/>
        </w:rPr>
        <w:t>،</w:t>
      </w:r>
      <w:r>
        <w:rPr>
          <w:rtl/>
        </w:rPr>
        <w:t xml:space="preserve"> لقد لا حظ هذا الناس الفاضل أن بعض تفسير الشيخ عبده </w:t>
      </w:r>
      <w:r>
        <w:rPr>
          <w:rFonts w:hint="cs"/>
          <w:rtl/>
        </w:rPr>
        <w:t>«</w:t>
      </w:r>
      <w:r>
        <w:rPr>
          <w:rtl/>
        </w:rPr>
        <w:t>يكاد يكون منقولا بحرفيته عن شرح ابن أبي الحديد مع أن الشارح قال في مقدمته</w:t>
      </w:r>
      <w:r w:rsidR="009E0228">
        <w:rPr>
          <w:rtl/>
        </w:rPr>
        <w:t xml:space="preserve"> - </w:t>
      </w:r>
      <w:r>
        <w:rPr>
          <w:rtl/>
        </w:rPr>
        <w:t>وهو صادق فيما يقول</w:t>
      </w:r>
      <w:r w:rsidR="009E0228">
        <w:rPr>
          <w:rtl/>
        </w:rPr>
        <w:t xml:space="preserve"> - </w:t>
      </w:r>
      <w:r>
        <w:rPr>
          <w:rtl/>
        </w:rPr>
        <w:t>إن لم يتيسر له رؤية شرح من شروح نهج البلاغة</w:t>
      </w:r>
      <w:r w:rsidR="009E0228">
        <w:rPr>
          <w:rtl/>
        </w:rPr>
        <w:t>،</w:t>
      </w:r>
      <w:r>
        <w:rPr>
          <w:rtl/>
        </w:rPr>
        <w:t xml:space="preserve"> على أن من يتصفح بقية الشرح ويتصفح شرح ابن أبي الحديد يتراءى له أن أحدهما منقولعن الآخر.</w:t>
      </w:r>
    </w:p>
    <w:p w:rsidR="0099446B" w:rsidRDefault="0099446B" w:rsidP="009E0228">
      <w:pPr>
        <w:pStyle w:val="libNormal"/>
        <w:rPr>
          <w:rtl/>
        </w:rPr>
      </w:pPr>
      <w:r>
        <w:rPr>
          <w:rtl/>
        </w:rPr>
        <w:t>وما عزاه الخياط إلى محمد عبده من حرفية في نقل عبارات ابن أبي الحديد أمر صحيح لا</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ترقى إليه الريبة</w:t>
      </w:r>
      <w:r w:rsidR="009E0228">
        <w:rPr>
          <w:rtl/>
        </w:rPr>
        <w:t>،</w:t>
      </w:r>
      <w:r>
        <w:rPr>
          <w:rtl/>
        </w:rPr>
        <w:t xml:space="preserve"> وذلك في الوقت نفسه لا ينفي أن الأستاذ الإمام لم ير أي شرح من شروح «النهج» يوم طبع الكتاب أول مرة في المطبعة الأديبة في بيروت. ولو أن محيي الدين الخياط رأي تلك الطبعة البيروتية الأولى لما لاحظ من التشابه بين الشرحين إلا ما وقع مصادقة واتفاقا</w:t>
      </w:r>
      <w:r w:rsidR="009E0228">
        <w:rPr>
          <w:rtl/>
        </w:rPr>
        <w:t>،</w:t>
      </w:r>
      <w:r>
        <w:rPr>
          <w:rtl/>
        </w:rPr>
        <w:t xml:space="preserve"> فمن المؤكد إذا أن الخياط إنما اطلع على الطبعة المصرية التي اشتملت على زيادات مقتطفة من شرح ابن أبي الحديد</w:t>
      </w:r>
      <w:r w:rsidR="009E0228">
        <w:rPr>
          <w:rtl/>
        </w:rPr>
        <w:t>،</w:t>
      </w:r>
      <w:r>
        <w:rPr>
          <w:rtl/>
        </w:rPr>
        <w:t xml:space="preserve"> وكان قد تيسر حينذاك للإمام محمد عبده أن يرى هذا الشرح بعد عودته إلى مصر. وليت الإمام في مقدمته للطبعة المصرية أشار إلى هذا</w:t>
      </w:r>
      <w:r w:rsidR="009E0228">
        <w:rPr>
          <w:rtl/>
        </w:rPr>
        <w:t>،</w:t>
      </w:r>
      <w:r>
        <w:rPr>
          <w:rtl/>
        </w:rPr>
        <w:t xml:space="preserve"> ولو فعل لأزال من صدور الباحثين كل ريبة</w:t>
      </w:r>
      <w:r w:rsidR="009E0228">
        <w:rPr>
          <w:rtl/>
        </w:rPr>
        <w:t>،</w:t>
      </w:r>
      <w:r>
        <w:rPr>
          <w:rtl/>
        </w:rPr>
        <w:t xml:space="preserve"> ولكنه </w:t>
      </w:r>
      <w:r w:rsidRPr="0099446B">
        <w:rPr>
          <w:rStyle w:val="libAlaemChar"/>
          <w:rtl/>
        </w:rPr>
        <w:t>رحمه‌الله</w:t>
      </w:r>
      <w:r>
        <w:rPr>
          <w:rtl/>
        </w:rPr>
        <w:t xml:space="preserve"> بصمته التام في هذا الصدد تركنا نتساءل ونحاول التوضيح والتعليل.</w:t>
      </w:r>
    </w:p>
    <w:p w:rsidR="0099446B" w:rsidRDefault="0099446B" w:rsidP="009E0228">
      <w:pPr>
        <w:pStyle w:val="libNormal"/>
        <w:rPr>
          <w:rtl/>
        </w:rPr>
      </w:pPr>
      <w:r>
        <w:rPr>
          <w:rtl/>
        </w:rPr>
        <w:t>على أني واثق بأن الشيخ عبده لم يقرأ شرح ابن أبي الحديد من أوله إلى آخره قراءة دقيقة واعية</w:t>
      </w:r>
      <w:r w:rsidR="009E0228">
        <w:rPr>
          <w:rtl/>
        </w:rPr>
        <w:t>،</w:t>
      </w:r>
      <w:r>
        <w:rPr>
          <w:rtl/>
        </w:rPr>
        <w:t xml:space="preserve"> وإنما رجع منه إلى ما لم يكن مطمئنا إلى تفسيره في الطبعة البيروتية اطمئنانا كاملا</w:t>
      </w:r>
      <w:r w:rsidR="009E0228">
        <w:rPr>
          <w:rtl/>
        </w:rPr>
        <w:t>،</w:t>
      </w:r>
      <w:r>
        <w:rPr>
          <w:rtl/>
        </w:rPr>
        <w:t xml:space="preserve"> وبهذا نعلل مغايرة شرح لشرح ابن أبي الحديد في طائفة من الكلمات. ولقد يستطرد ابن أبي الحديد لدى تفسير كلمة أو عبارة</w:t>
      </w:r>
      <w:r w:rsidR="009E0228">
        <w:rPr>
          <w:rtl/>
        </w:rPr>
        <w:t>،</w:t>
      </w:r>
      <w:r>
        <w:rPr>
          <w:rtl/>
        </w:rPr>
        <w:t xml:space="preserve"> فيستغرق باستطراده صفحات يؤيد بها وجهة نظره بالشواهد والنصوص</w:t>
      </w:r>
      <w:r w:rsidR="009E0228">
        <w:rPr>
          <w:rtl/>
        </w:rPr>
        <w:t>،</w:t>
      </w:r>
      <w:r>
        <w:rPr>
          <w:rtl/>
        </w:rPr>
        <w:t xml:space="preserve"> وإذا هي عند محمد عبده تناقض ما يقول من غير إنما إلى مواطن الاختلاف</w:t>
      </w:r>
      <w:r w:rsidR="009E0228">
        <w:rPr>
          <w:rtl/>
        </w:rPr>
        <w:t>،</w:t>
      </w:r>
      <w:r>
        <w:rPr>
          <w:rtl/>
        </w:rPr>
        <w:t xml:space="preserve"> مع أن الأستاذ الإمام يعني نفسه في مواضع أخر يذكر عدد من الوجوه</w:t>
      </w:r>
      <w:r w:rsidR="009E0228">
        <w:rPr>
          <w:rtl/>
        </w:rPr>
        <w:t>،</w:t>
      </w:r>
      <w:r>
        <w:rPr>
          <w:rtl/>
        </w:rPr>
        <w:t xml:space="preserve"> ويحاول</w:t>
      </w:r>
      <w:r w:rsidR="009E0228">
        <w:rPr>
          <w:rtl/>
        </w:rPr>
        <w:t xml:space="preserve"> - </w:t>
      </w:r>
      <w:r>
        <w:rPr>
          <w:rtl/>
        </w:rPr>
        <w:t>ولو بإيجاز شديد</w:t>
      </w:r>
      <w:r w:rsidR="009E0228">
        <w:rPr>
          <w:rFonts w:hint="cs"/>
          <w:rtl/>
        </w:rPr>
        <w:t xml:space="preserve"> - </w:t>
      </w:r>
      <w:r>
        <w:rPr>
          <w:rtl/>
        </w:rPr>
        <w:t>أن يقارن بين صور الاختلاف في قراءة اللفظ أو تبيان المدلول.وذلك يعني في نظرنا أن محمد عبده اطلع على الشرح اطلاعا غير كاف</w:t>
      </w:r>
      <w:r w:rsidR="009E0228">
        <w:rPr>
          <w:rtl/>
        </w:rPr>
        <w:t>،</w:t>
      </w:r>
      <w:r>
        <w:rPr>
          <w:rtl/>
        </w:rPr>
        <w:t xml:space="preserve"> وربما قرأ بعضه بإمعان حيثما آنس الحاجة</w:t>
      </w:r>
      <w:r w:rsidR="009E0228">
        <w:rPr>
          <w:rtl/>
        </w:rPr>
        <w:t>،</w:t>
      </w:r>
      <w:r>
        <w:rPr>
          <w:rtl/>
        </w:rPr>
        <w:t xml:space="preserve"> فأما سائر الشرح فقد تصفحه تصفحا</w:t>
      </w:r>
      <w:r w:rsidR="009E0228">
        <w:rPr>
          <w:rtl/>
        </w:rPr>
        <w:t>،</w:t>
      </w:r>
      <w:r>
        <w:rPr>
          <w:rtl/>
        </w:rPr>
        <w:t xml:space="preserve"> بل لا أستبعد أن يكون مر ببعضه مرورا عابرا غير مجشّمٍ نفسه حتى عناء تصفحه.</w:t>
      </w:r>
    </w:p>
    <w:p w:rsidR="0099446B" w:rsidRDefault="0099446B" w:rsidP="009E0228">
      <w:pPr>
        <w:pStyle w:val="libNormal"/>
        <w:rPr>
          <w:rtl/>
        </w:rPr>
      </w:pPr>
      <w:r>
        <w:rPr>
          <w:rtl/>
        </w:rPr>
        <w:t>ومن الغريب أن علامة كالشيخ محمد محيي الدين عبد الحميد لما طبع «نهج البلاغة» في مطبعة الاستقامة</w:t>
      </w:r>
      <w:r w:rsidR="009E0228">
        <w:rPr>
          <w:rtl/>
        </w:rPr>
        <w:t>،</w:t>
      </w:r>
      <w:r>
        <w:rPr>
          <w:rtl/>
        </w:rPr>
        <w:t xml:space="preserve"> ومعه شرح الأستاذ الإمام</w:t>
      </w:r>
      <w:r w:rsidR="009E0228">
        <w:rPr>
          <w:rtl/>
        </w:rPr>
        <w:t>،</w:t>
      </w:r>
      <w:r>
        <w:rPr>
          <w:rtl/>
        </w:rPr>
        <w:t xml:space="preserve"> لم يجرؤ على تصحيح شيء من تصحيفاته وبعض ما وقع فيه من الأوهام</w:t>
      </w:r>
      <w:r w:rsidR="009E0228">
        <w:rPr>
          <w:rtl/>
        </w:rPr>
        <w:t>،</w:t>
      </w:r>
      <w:r>
        <w:rPr>
          <w:rtl/>
        </w:rPr>
        <w:t xml:space="preserve"> رغم ما ذكره في مقدمته من زيادته أشياء ذات بال</w:t>
      </w:r>
      <w:r w:rsidR="009E0228">
        <w:rPr>
          <w:rtl/>
        </w:rPr>
        <w:t>،</w:t>
      </w:r>
      <w:r>
        <w:rPr>
          <w:rtl/>
        </w:rPr>
        <w:t xml:space="preserve"> فبدا لنا هذا اللغوي المعروف معولا كل التعويل على شرح الإمام</w:t>
      </w:r>
      <w:r w:rsidR="009E0228">
        <w:rPr>
          <w:rtl/>
        </w:rPr>
        <w:t>،</w:t>
      </w:r>
      <w:r>
        <w:rPr>
          <w:rtl/>
        </w:rPr>
        <w:t xml:space="preserve"> غير مكلف نفسه أن يستوثق من أفصح القراءات</w:t>
      </w:r>
      <w:r w:rsidR="009E0228">
        <w:rPr>
          <w:rtl/>
        </w:rPr>
        <w:t>،</w:t>
      </w:r>
      <w:r>
        <w:rPr>
          <w:rtl/>
        </w:rPr>
        <w:t xml:space="preserve"> وأفضل التأويلات. وعلى ذلك مضى الأستاذ عبد العزيز سيد الأهل في طبعة دار الأندلس بيروت</w:t>
      </w:r>
      <w:r w:rsidR="009E0228">
        <w:rPr>
          <w:rtl/>
        </w:rPr>
        <w:t>،</w:t>
      </w:r>
      <w:r>
        <w:rPr>
          <w:rtl/>
        </w:rPr>
        <w:t xml:space="preserve"> حتى لكأنه صور شرح الأستاذ الإمام تصويرا.</w:t>
      </w:r>
    </w:p>
    <w:p w:rsidR="0099446B" w:rsidRDefault="0099446B" w:rsidP="009E0228">
      <w:pPr>
        <w:pStyle w:val="libNormal"/>
        <w:rPr>
          <w:rtl/>
        </w:rPr>
      </w:pPr>
      <w:r>
        <w:rPr>
          <w:rtl/>
        </w:rPr>
        <w:t>واقتصارنا في فهرس الألفاظ المشروحة على الحد الضروري من الإيضاح لم يأذن لنا بالتعقيب</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على تلك الهنات والأغاليط فيما أسس على شرح الإمام من طبعات</w:t>
      </w:r>
      <w:r w:rsidR="009E0228">
        <w:rPr>
          <w:rtl/>
        </w:rPr>
        <w:t>،</w:t>
      </w:r>
      <w:r>
        <w:rPr>
          <w:rtl/>
        </w:rPr>
        <w:t xml:space="preserve"> وإنما اكتفينا بذكر ما بدا لنا أصح الوجوه بعد مراجعتنا أوثق المصادر</w:t>
      </w:r>
      <w:r w:rsidR="009E0228">
        <w:rPr>
          <w:rtl/>
        </w:rPr>
        <w:t>،</w:t>
      </w:r>
      <w:r>
        <w:rPr>
          <w:rtl/>
        </w:rPr>
        <w:t xml:space="preserve"> ولا مناص لنا هنا من سرد بعض هاتيك الأوهام على سبيل المثال.</w:t>
      </w:r>
    </w:p>
    <w:p w:rsidR="0099446B" w:rsidRDefault="0099446B" w:rsidP="009E0228">
      <w:pPr>
        <w:pStyle w:val="libNormal"/>
        <w:rPr>
          <w:rtl/>
        </w:rPr>
      </w:pPr>
      <w:r>
        <w:rPr>
          <w:rtl/>
        </w:rPr>
        <w:t xml:space="preserve">يقول على </w:t>
      </w:r>
      <w:r w:rsidRPr="0099446B">
        <w:rPr>
          <w:rStyle w:val="libAlaemChar"/>
          <w:rtl/>
        </w:rPr>
        <w:t>عليه‌السلام</w:t>
      </w:r>
      <w:r w:rsidR="009E0228">
        <w:rPr>
          <w:rtl/>
        </w:rPr>
        <w:t>:</w:t>
      </w:r>
      <w:r>
        <w:rPr>
          <w:rtl/>
        </w:rPr>
        <w:t xml:space="preserve"> «وأنا من رسول الله كالضوء من الضوء</w:t>
      </w:r>
      <w:r>
        <w:rPr>
          <w:rFonts w:hint="cs"/>
          <w:rtl/>
        </w:rPr>
        <w:t>»</w:t>
      </w:r>
      <w:r>
        <w:rPr>
          <w:rtl/>
        </w:rPr>
        <w:t xml:space="preserve"> مشبها نفسه</w:t>
      </w:r>
      <w:r w:rsidR="009E0228">
        <w:rPr>
          <w:rtl/>
        </w:rPr>
        <w:t xml:space="preserve"> - </w:t>
      </w:r>
      <w:r>
        <w:rPr>
          <w:rtl/>
        </w:rPr>
        <w:t>كما يوضح ابن أبي الحديد</w:t>
      </w:r>
      <w:r w:rsidR="009E0228">
        <w:rPr>
          <w:rtl/>
        </w:rPr>
        <w:t xml:space="preserve"> - </w:t>
      </w:r>
      <w:r>
        <w:rPr>
          <w:rtl/>
        </w:rPr>
        <w:t>بالضوء الثاني</w:t>
      </w:r>
      <w:r w:rsidR="009E0228">
        <w:rPr>
          <w:rtl/>
        </w:rPr>
        <w:t>،</w:t>
      </w:r>
      <w:r>
        <w:rPr>
          <w:rtl/>
        </w:rPr>
        <w:t xml:space="preserve"> ومشبها رسول الله </w:t>
      </w:r>
      <w:r w:rsidRPr="0099446B">
        <w:rPr>
          <w:rStyle w:val="libAlaemChar"/>
          <w:rtl/>
        </w:rPr>
        <w:t>صلى‌الله‌عليه‌وسلم</w:t>
      </w:r>
      <w:r>
        <w:rPr>
          <w:rtl/>
        </w:rPr>
        <w:t xml:space="preserve"> بالضوء الأول ومنبع الأصواء عز وجل بالشمس التي توجب الضوء الأول</w:t>
      </w:r>
      <w:r w:rsidR="009E0228">
        <w:rPr>
          <w:rtl/>
        </w:rPr>
        <w:t>،</w:t>
      </w:r>
      <w:r>
        <w:rPr>
          <w:rtl/>
        </w:rPr>
        <w:t xml:space="preserve"> فتصبح العبارة بعد التصحيف </w:t>
      </w:r>
      <w:r>
        <w:rPr>
          <w:rFonts w:hint="cs"/>
          <w:rtl/>
        </w:rPr>
        <w:t>«</w:t>
      </w:r>
      <w:r>
        <w:rPr>
          <w:rtl/>
        </w:rPr>
        <w:t>كالصنو من الصنو</w:t>
      </w:r>
      <w:r>
        <w:rPr>
          <w:rFonts w:hint="cs"/>
          <w:rtl/>
        </w:rPr>
        <w:t>»</w:t>
      </w:r>
      <w:r>
        <w:rPr>
          <w:rtl/>
        </w:rPr>
        <w:t xml:space="preserve"> ويمسي معناها</w:t>
      </w:r>
      <w:r w:rsidR="009E0228">
        <w:rPr>
          <w:rtl/>
        </w:rPr>
        <w:t>:</w:t>
      </w:r>
      <w:r>
        <w:rPr>
          <w:rtl/>
        </w:rPr>
        <w:t xml:space="preserve"> الصنوان النخلتان يجمعهما أصل واحد</w:t>
      </w:r>
      <w:r w:rsidR="009E0228">
        <w:rPr>
          <w:rtl/>
        </w:rPr>
        <w:t>،</w:t>
      </w:r>
      <w:r>
        <w:rPr>
          <w:rtl/>
        </w:rPr>
        <w:t xml:space="preserve"> فإنما علي من جرثومة الرسول</w:t>
      </w:r>
      <w:r>
        <w:rPr>
          <w:rFonts w:hint="cs"/>
          <w:rtl/>
        </w:rPr>
        <w:t>»</w:t>
      </w:r>
      <w:r>
        <w:rPr>
          <w:rtl/>
        </w:rPr>
        <w:t xml:space="preserve"> </w:t>
      </w:r>
      <w:r w:rsidRPr="004F6706">
        <w:rPr>
          <w:rStyle w:val="libFootnotenumChar"/>
          <w:rtl/>
        </w:rPr>
        <w:t>(1)</w:t>
      </w:r>
      <w:r>
        <w:rPr>
          <w:rtl/>
        </w:rPr>
        <w:t>. ولو أن محمد عبده قرأ شرح ابن أبي الحديد لهذه العبارة لأخذ به إن اقتنع</w:t>
      </w:r>
      <w:r w:rsidR="009E0228">
        <w:rPr>
          <w:rtl/>
        </w:rPr>
        <w:t>،</w:t>
      </w:r>
      <w:r>
        <w:rPr>
          <w:rtl/>
        </w:rPr>
        <w:t xml:space="preserve"> أو لأشار إليه إن لم يقتنع</w:t>
      </w:r>
      <w:r w:rsidR="009E0228">
        <w:rPr>
          <w:rtl/>
        </w:rPr>
        <w:t>،</w:t>
      </w:r>
      <w:r>
        <w:rPr>
          <w:rtl/>
        </w:rPr>
        <w:t xml:space="preserve"> لكنه لم يشر إليه قط</w:t>
      </w:r>
      <w:r w:rsidR="009E0228">
        <w:rPr>
          <w:rtl/>
        </w:rPr>
        <w:t>،</w:t>
      </w:r>
      <w:r>
        <w:rPr>
          <w:rtl/>
        </w:rPr>
        <w:t xml:space="preserve"> ولعل لم يقع عليه.</w:t>
      </w:r>
    </w:p>
    <w:p w:rsidR="0099446B" w:rsidRDefault="0099446B" w:rsidP="009E0228">
      <w:pPr>
        <w:pStyle w:val="libNormal"/>
        <w:rPr>
          <w:rtl/>
        </w:rPr>
      </w:pPr>
      <w:r>
        <w:rPr>
          <w:rtl/>
        </w:rPr>
        <w:t>ويقول على كرم الله وجهه في صفة قوم</w:t>
      </w:r>
      <w:r w:rsidR="009E0228">
        <w:rPr>
          <w:rtl/>
        </w:rPr>
        <w:t>:</w:t>
      </w:r>
      <w:r>
        <w:rPr>
          <w:rtl/>
        </w:rPr>
        <w:t xml:space="preserve"> «فتألّوا على الله</w:t>
      </w:r>
      <w:r>
        <w:rPr>
          <w:rFonts w:hint="cs"/>
          <w:rtl/>
        </w:rPr>
        <w:t>»</w:t>
      </w:r>
      <w:r>
        <w:rPr>
          <w:rtl/>
        </w:rPr>
        <w:t xml:space="preserve"> والمراد أنهم حلفوا</w:t>
      </w:r>
      <w:r w:rsidR="009E0228">
        <w:rPr>
          <w:rtl/>
        </w:rPr>
        <w:t>،</w:t>
      </w:r>
      <w:r>
        <w:rPr>
          <w:rtl/>
        </w:rPr>
        <w:t xml:space="preserve"> من الألية وهي اليمين</w:t>
      </w:r>
      <w:r w:rsidR="009E0228">
        <w:rPr>
          <w:rtl/>
        </w:rPr>
        <w:t>،</w:t>
      </w:r>
      <w:r>
        <w:rPr>
          <w:rtl/>
        </w:rPr>
        <w:t xml:space="preserve"> وإذا العبارة عند الأستاذ الإمام </w:t>
      </w:r>
      <w:r>
        <w:rPr>
          <w:rFonts w:hint="cs"/>
          <w:rtl/>
        </w:rPr>
        <w:t>«</w:t>
      </w:r>
      <w:r>
        <w:rPr>
          <w:rtl/>
        </w:rPr>
        <w:t>فتأولوا على الله</w:t>
      </w:r>
      <w:r>
        <w:rPr>
          <w:rFonts w:hint="cs"/>
          <w:rtl/>
        </w:rPr>
        <w:t>»</w:t>
      </w:r>
      <w:r>
        <w:rPr>
          <w:rtl/>
        </w:rPr>
        <w:t xml:space="preserve"> غير واضحة المعنى ولا بينة المدلول </w:t>
      </w:r>
      <w:r w:rsidRPr="004F6706">
        <w:rPr>
          <w:rStyle w:val="libFootnotenumChar"/>
          <w:rtl/>
        </w:rPr>
        <w:t>(2)</w:t>
      </w:r>
      <w:r>
        <w:rPr>
          <w:rtl/>
        </w:rPr>
        <w:t xml:space="preserve">. والمرأة عقرب حلوة اللسبة (أي اللسعة) باتت حلوة اللبسة (أي حالة من حالات اللبس) </w:t>
      </w:r>
      <w:r w:rsidRPr="004F6706">
        <w:rPr>
          <w:rStyle w:val="libFootnotenumChar"/>
          <w:rtl/>
        </w:rPr>
        <w:t>(3)</w:t>
      </w:r>
      <w:r w:rsidR="009E0228">
        <w:rPr>
          <w:rtl/>
        </w:rPr>
        <w:t>،</w:t>
      </w:r>
      <w:r>
        <w:rPr>
          <w:rtl/>
        </w:rPr>
        <w:t xml:space="preserve"> والرجل لم تظهر منه حوية (وهي الإثم) صار </w:t>
      </w:r>
      <w:r>
        <w:rPr>
          <w:rFonts w:hint="cs"/>
          <w:rtl/>
        </w:rPr>
        <w:t>«</w:t>
      </w:r>
      <w:r>
        <w:rPr>
          <w:rtl/>
        </w:rPr>
        <w:t>لم تظهر منه خزية</w:t>
      </w:r>
      <w:r>
        <w:rPr>
          <w:rFonts w:hint="cs"/>
          <w:rtl/>
        </w:rPr>
        <w:t>»</w:t>
      </w:r>
      <w:r>
        <w:rPr>
          <w:rtl/>
        </w:rPr>
        <w:t xml:space="preserve"> تصحيفا </w:t>
      </w:r>
      <w:r w:rsidRPr="004F6706">
        <w:rPr>
          <w:rStyle w:val="libFootnotenumChar"/>
          <w:rtl/>
        </w:rPr>
        <w:t>(4)</w:t>
      </w:r>
      <w:r w:rsidR="009E0228">
        <w:rPr>
          <w:rtl/>
        </w:rPr>
        <w:t>،</w:t>
      </w:r>
      <w:r>
        <w:rPr>
          <w:rtl/>
        </w:rPr>
        <w:t xml:space="preserve"> والرجل لا يؤمن على جباية (أي تحصيل أموال الخراج وغيرها) بات بعد التصحيف </w:t>
      </w:r>
      <w:r>
        <w:rPr>
          <w:rFonts w:hint="cs"/>
          <w:rtl/>
        </w:rPr>
        <w:t>«</w:t>
      </w:r>
      <w:r>
        <w:rPr>
          <w:rtl/>
        </w:rPr>
        <w:t>لا يؤمن على خيانة</w:t>
      </w:r>
      <w:r>
        <w:rPr>
          <w:rFonts w:hint="cs"/>
          <w:rtl/>
        </w:rPr>
        <w:t xml:space="preserve">» </w:t>
      </w:r>
      <w:r w:rsidRPr="004F6706">
        <w:rPr>
          <w:rStyle w:val="libFootnotenumChar"/>
          <w:rFonts w:hint="cs"/>
          <w:rtl/>
        </w:rPr>
        <w:t>(</w:t>
      </w:r>
      <w:r w:rsidRPr="004F6706">
        <w:rPr>
          <w:rStyle w:val="libFootnotenumChar"/>
          <w:rtl/>
        </w:rPr>
        <w:t>5)</w:t>
      </w:r>
      <w:r>
        <w:rPr>
          <w:rtl/>
        </w:rPr>
        <w:t xml:space="preserve"> مع أنه في الحاشية يقرر أن رواية </w:t>
      </w:r>
      <w:r>
        <w:rPr>
          <w:rFonts w:hint="cs"/>
          <w:rtl/>
        </w:rPr>
        <w:t>«</w:t>
      </w:r>
      <w:r>
        <w:rPr>
          <w:rtl/>
        </w:rPr>
        <w:t>الجباية</w:t>
      </w:r>
      <w:r>
        <w:rPr>
          <w:rFonts w:hint="cs"/>
          <w:rtl/>
        </w:rPr>
        <w:t>»</w:t>
      </w:r>
      <w:r>
        <w:rPr>
          <w:rtl/>
        </w:rPr>
        <w:t xml:space="preserve"> أظهر معنى!</w:t>
      </w:r>
    </w:p>
    <w:p w:rsidR="0099446B" w:rsidRPr="008D7001" w:rsidRDefault="0099446B" w:rsidP="009E0228">
      <w:pPr>
        <w:pStyle w:val="libNormal"/>
        <w:rPr>
          <w:rtl/>
        </w:rPr>
      </w:pPr>
      <w:r>
        <w:rPr>
          <w:rtl/>
        </w:rPr>
        <w:t>بهذه الملاحظة الأخيرة نشير إلى إثبات الشيخ عبده في المتن ما يستحسن في الحاشية سواه نصا وشرحا</w:t>
      </w:r>
      <w:r w:rsidR="009E0228">
        <w:rPr>
          <w:rtl/>
        </w:rPr>
        <w:t>:</w:t>
      </w:r>
      <w:r>
        <w:rPr>
          <w:rtl/>
        </w:rPr>
        <w:t xml:space="preserve"> ومن ذلك أن يثبت في المتن</w:t>
      </w:r>
      <w:r w:rsidR="009E0228">
        <w:rPr>
          <w:rtl/>
        </w:rPr>
        <w:t>:</w:t>
      </w:r>
      <w:r>
        <w:rPr>
          <w:rtl/>
        </w:rPr>
        <w:t xml:space="preserve"> «وبنا انفجرتم عن السرار</w:t>
      </w:r>
      <w:r>
        <w:rPr>
          <w:rFonts w:hint="cs"/>
          <w:rtl/>
        </w:rPr>
        <w:t>»</w:t>
      </w:r>
      <w:r>
        <w:rPr>
          <w:rtl/>
        </w:rPr>
        <w:t xml:space="preserve"> ويشرحها في الحاشية ثم يقول</w:t>
      </w:r>
      <w:r w:rsidR="009E0228">
        <w:rPr>
          <w:rtl/>
        </w:rPr>
        <w:t>:</w:t>
      </w:r>
      <w:r>
        <w:rPr>
          <w:rtl/>
        </w:rPr>
        <w:t xml:space="preserve"> «ويروى أفجرتم</w:t>
      </w:r>
      <w:r w:rsidR="009E0228">
        <w:rPr>
          <w:rtl/>
        </w:rPr>
        <w:t>،</w:t>
      </w:r>
      <w:r>
        <w:rPr>
          <w:rtl/>
        </w:rPr>
        <w:t xml:space="preserve"> بدل انفجرتم</w:t>
      </w:r>
      <w:r>
        <w:rPr>
          <w:rFonts w:hint="cs"/>
          <w:rtl/>
        </w:rPr>
        <w:t>»</w:t>
      </w:r>
      <w:r>
        <w:rPr>
          <w:rtl/>
        </w:rPr>
        <w:t xml:space="preserve"> وهو أفصح وأوضح</w:t>
      </w:r>
      <w:r w:rsidR="009E0228">
        <w:rPr>
          <w:rtl/>
        </w:rPr>
        <w:t>،</w:t>
      </w:r>
      <w:r>
        <w:rPr>
          <w:rtl/>
        </w:rPr>
        <w:t xml:space="preserve"> لأن </w:t>
      </w:r>
      <w:r>
        <w:rPr>
          <w:rFonts w:hint="cs"/>
          <w:rtl/>
        </w:rPr>
        <w:t>«</w:t>
      </w:r>
      <w:r>
        <w:rPr>
          <w:rtl/>
        </w:rPr>
        <w:t>انفعل</w:t>
      </w:r>
      <w:r>
        <w:rPr>
          <w:rFonts w:hint="cs"/>
          <w:rtl/>
        </w:rPr>
        <w:t>»</w:t>
      </w:r>
      <w:r>
        <w:rPr>
          <w:rtl/>
        </w:rPr>
        <w:t xml:space="preserve"> لا يأتي لغير المطاوعة إلا نادرا</w:t>
      </w:r>
      <w:r w:rsidR="009E0228">
        <w:rPr>
          <w:rtl/>
        </w:rPr>
        <w:t>،</w:t>
      </w:r>
      <w:r>
        <w:rPr>
          <w:rtl/>
        </w:rPr>
        <w:t xml:space="preserve"> أما أفعل فيأتي لصيرورة الشيء إلى حال لم يكن عليها</w:t>
      </w:r>
      <w:r w:rsidR="009E0228">
        <w:rPr>
          <w:rtl/>
        </w:rPr>
        <w:t>.</w:t>
      </w:r>
      <w:r>
        <w:rPr>
          <w:rtl/>
        </w:rPr>
        <w:t>.. الخ</w:t>
      </w:r>
      <w:r>
        <w:rPr>
          <w:rFonts w:hint="cs"/>
          <w:rtl/>
        </w:rPr>
        <w:t>»</w:t>
      </w:r>
      <w:r>
        <w:rPr>
          <w:rtl/>
        </w:rPr>
        <w:t xml:space="preserve"> وما أدري لماذا أهمل الأفصح والأوضح</w:t>
      </w:r>
      <w:r w:rsidR="009E0228">
        <w:rPr>
          <w:rtl/>
        </w:rPr>
        <w:t>،</w:t>
      </w:r>
      <w:r>
        <w:rPr>
          <w:rtl/>
        </w:rPr>
        <w:t xml:space="preserve"> وأثبت في المتن ما كان في نظره غير فصيح!</w:t>
      </w:r>
      <w:r w:rsidRPr="004F6706">
        <w:rPr>
          <w:rStyle w:val="libFootnotenumChar"/>
          <w:rtl/>
        </w:rPr>
        <w:t xml:space="preserve"> (6)</w:t>
      </w:r>
    </w:p>
    <w:p w:rsidR="0099446B" w:rsidRDefault="0099446B" w:rsidP="004F6706">
      <w:pPr>
        <w:pStyle w:val="libLine"/>
        <w:rPr>
          <w:rtl/>
        </w:rPr>
      </w:pPr>
      <w:r>
        <w:rPr>
          <w:rFonts w:hint="cs"/>
          <w:rtl/>
        </w:rPr>
        <w:t>______________________</w:t>
      </w:r>
    </w:p>
    <w:p w:rsidR="0099446B" w:rsidRDefault="0099446B" w:rsidP="004F6706">
      <w:pPr>
        <w:pStyle w:val="libFootnote0"/>
        <w:rPr>
          <w:rtl/>
        </w:rPr>
      </w:pPr>
      <w:r>
        <w:rPr>
          <w:rtl/>
        </w:rPr>
        <w:t>(1) طبعة عبد الحميد 3</w:t>
      </w:r>
      <w:r w:rsidR="009E0228">
        <w:rPr>
          <w:rtl/>
        </w:rPr>
        <w:t xml:space="preserve"> - </w:t>
      </w:r>
      <w:r>
        <w:rPr>
          <w:rtl/>
        </w:rPr>
        <w:t>81 وطبعة سيد الأهل ص 508 س 1.</w:t>
      </w:r>
    </w:p>
    <w:p w:rsidR="0099446B" w:rsidRDefault="0099446B" w:rsidP="004F6706">
      <w:pPr>
        <w:pStyle w:val="libFootnote0"/>
        <w:rPr>
          <w:rtl/>
        </w:rPr>
      </w:pPr>
      <w:r>
        <w:rPr>
          <w:rtl/>
        </w:rPr>
        <w:t>(2) طبعة عبد الحميد 3</w:t>
      </w:r>
      <w:r w:rsidR="009E0228">
        <w:rPr>
          <w:rtl/>
        </w:rPr>
        <w:t xml:space="preserve"> - </w:t>
      </w:r>
      <w:r>
        <w:rPr>
          <w:rtl/>
        </w:rPr>
        <w:t>87 س 7 وهي في طبعة سيد الأهل ص 513 س 1.</w:t>
      </w:r>
    </w:p>
    <w:p w:rsidR="0099446B" w:rsidRDefault="0099446B" w:rsidP="004F6706">
      <w:pPr>
        <w:pStyle w:val="libFootnote0"/>
        <w:rPr>
          <w:rtl/>
        </w:rPr>
      </w:pPr>
      <w:r>
        <w:rPr>
          <w:rtl/>
        </w:rPr>
        <w:t>(3) طبعة عبد الحميد 3</w:t>
      </w:r>
      <w:r w:rsidR="009E0228">
        <w:rPr>
          <w:rtl/>
        </w:rPr>
        <w:t xml:space="preserve"> - </w:t>
      </w:r>
      <w:r>
        <w:rPr>
          <w:rtl/>
        </w:rPr>
        <w:t>164 س 1. وهي في طبعة سيد الأهل ص 576 س 3.</w:t>
      </w:r>
    </w:p>
    <w:p w:rsidR="0099446B" w:rsidRDefault="0099446B" w:rsidP="004F6706">
      <w:pPr>
        <w:pStyle w:val="libFootnote0"/>
        <w:rPr>
          <w:rtl/>
        </w:rPr>
      </w:pPr>
      <w:r>
        <w:rPr>
          <w:rtl/>
        </w:rPr>
        <w:t>(4) طبعة عبد الحميد 3</w:t>
      </w:r>
      <w:r w:rsidR="009E0228">
        <w:rPr>
          <w:rtl/>
        </w:rPr>
        <w:t xml:space="preserve"> - </w:t>
      </w:r>
      <w:r>
        <w:rPr>
          <w:rtl/>
        </w:rPr>
        <w:t>177 س 9. وهي في طبعة سيد الأهل ص 586 س 11.</w:t>
      </w:r>
    </w:p>
    <w:p w:rsidR="0099446B" w:rsidRDefault="0099446B" w:rsidP="004F6706">
      <w:pPr>
        <w:pStyle w:val="libFootnote0"/>
        <w:rPr>
          <w:rtl/>
        </w:rPr>
      </w:pPr>
      <w:r>
        <w:rPr>
          <w:rtl/>
        </w:rPr>
        <w:t>(5) طبعة عبد الحميد 3</w:t>
      </w:r>
      <w:r w:rsidR="009E0228">
        <w:rPr>
          <w:rtl/>
        </w:rPr>
        <w:t xml:space="preserve"> - </w:t>
      </w:r>
      <w:r>
        <w:rPr>
          <w:rtl/>
        </w:rPr>
        <w:t>وهي في طبعة سيد الأهل ص 560 س 1.</w:t>
      </w:r>
    </w:p>
    <w:p w:rsidR="0099446B" w:rsidRDefault="0099446B" w:rsidP="004F6706">
      <w:pPr>
        <w:pStyle w:val="libFootnote0"/>
        <w:rPr>
          <w:rtl/>
        </w:rPr>
      </w:pPr>
      <w:r>
        <w:rPr>
          <w:rtl/>
        </w:rPr>
        <w:t>(6) طبعة عبد الحميد 3</w:t>
      </w:r>
      <w:r w:rsidR="009E0228">
        <w:rPr>
          <w:rtl/>
        </w:rPr>
        <w:t xml:space="preserve"> - </w:t>
      </w:r>
      <w:r>
        <w:rPr>
          <w:rtl/>
        </w:rPr>
        <w:t>33 س 8. وهي في طبعة سيد الأهل ص 45 س 14.</w:t>
      </w:r>
    </w:p>
    <w:p w:rsidR="0099446B" w:rsidRDefault="0099446B" w:rsidP="0099446B">
      <w:pPr>
        <w:pStyle w:val="libNormal"/>
        <w:rPr>
          <w:rtl/>
        </w:rPr>
      </w:pPr>
      <w:r>
        <w:rPr>
          <w:rtl/>
        </w:rPr>
        <w:br w:type="page"/>
      </w:r>
    </w:p>
    <w:p w:rsidR="0099446B" w:rsidRDefault="0099446B" w:rsidP="004F6706">
      <w:pPr>
        <w:pStyle w:val="libNormal0"/>
        <w:rPr>
          <w:rtl/>
        </w:rPr>
      </w:pPr>
      <w:r>
        <w:rPr>
          <w:rFonts w:hint="cs"/>
          <w:rtl/>
        </w:rPr>
        <w:lastRenderedPageBreak/>
        <w:t>و</w:t>
      </w:r>
      <w:r>
        <w:rPr>
          <w:rtl/>
        </w:rPr>
        <w:t xml:space="preserve">من ذلك أيضا أنه ذكر في المتن </w:t>
      </w:r>
      <w:r>
        <w:rPr>
          <w:rFonts w:hint="cs"/>
          <w:rtl/>
        </w:rPr>
        <w:t>«</w:t>
      </w:r>
      <w:r>
        <w:rPr>
          <w:rtl/>
        </w:rPr>
        <w:t>يذري الروايات إذراء الريح الهشيم»</w:t>
      </w:r>
      <w:r w:rsidR="009E0228">
        <w:rPr>
          <w:rtl/>
        </w:rPr>
        <w:t>،</w:t>
      </w:r>
      <w:r>
        <w:rPr>
          <w:rtl/>
        </w:rPr>
        <w:t xml:space="preserve"> ويشرحها في الحاشية ثم يقول</w:t>
      </w:r>
      <w:r w:rsidR="009E0228">
        <w:rPr>
          <w:rtl/>
        </w:rPr>
        <w:t>:</w:t>
      </w:r>
      <w:r>
        <w:rPr>
          <w:rtl/>
        </w:rPr>
        <w:t xml:space="preserve"> «ويروى</w:t>
      </w:r>
      <w:r w:rsidR="009E0228">
        <w:rPr>
          <w:rtl/>
        </w:rPr>
        <w:t>:</w:t>
      </w:r>
      <w:r>
        <w:rPr>
          <w:rtl/>
        </w:rPr>
        <w:t xml:space="preserve"> يذرو الروايات كما تذرو الريح الهيثم</w:t>
      </w:r>
      <w:r w:rsidR="009E0228">
        <w:rPr>
          <w:rtl/>
        </w:rPr>
        <w:t>،</w:t>
      </w:r>
      <w:r>
        <w:rPr>
          <w:rtl/>
        </w:rPr>
        <w:t xml:space="preserve"> وهي أفصح</w:t>
      </w:r>
      <w:r w:rsidR="009E0228">
        <w:rPr>
          <w:rtl/>
        </w:rPr>
        <w:t>،</w:t>
      </w:r>
      <w:r>
        <w:rPr>
          <w:rFonts w:hint="cs"/>
          <w:rtl/>
        </w:rPr>
        <w:t>»</w:t>
      </w:r>
      <w:r>
        <w:rPr>
          <w:rtl/>
        </w:rPr>
        <w:t xml:space="preserve"> قال الله تعالى</w:t>
      </w:r>
      <w:r w:rsidR="009E0228">
        <w:rPr>
          <w:rtl/>
        </w:rPr>
        <w:t>:</w:t>
      </w:r>
      <w:r>
        <w:rPr>
          <w:rtl/>
        </w:rPr>
        <w:t xml:space="preserve"> «فأصبح هشيما تذروه الرياح</w:t>
      </w:r>
      <w:r>
        <w:rPr>
          <w:rFonts w:hint="cs"/>
          <w:rtl/>
        </w:rPr>
        <w:t xml:space="preserve">» </w:t>
      </w:r>
      <w:r w:rsidRPr="004F6706">
        <w:rPr>
          <w:rStyle w:val="libFootnotenumChar"/>
          <w:rFonts w:hint="cs"/>
          <w:rtl/>
        </w:rPr>
        <w:t>(</w:t>
      </w:r>
      <w:r w:rsidRPr="004F6706">
        <w:rPr>
          <w:rStyle w:val="libFootnotenumChar"/>
          <w:rtl/>
        </w:rPr>
        <w:t>1)</w:t>
      </w:r>
      <w:r>
        <w:rPr>
          <w:rtl/>
        </w:rPr>
        <w:t xml:space="preserve"> ونحن نتساءل مرة أخرى</w:t>
      </w:r>
      <w:r w:rsidR="009E0228">
        <w:rPr>
          <w:rtl/>
        </w:rPr>
        <w:t>:</w:t>
      </w:r>
      <w:r>
        <w:rPr>
          <w:rtl/>
        </w:rPr>
        <w:t xml:space="preserve"> ما الحكمة في إغفاله ما يعرفه فصيحا بل أفصح الفصيح؟</w:t>
      </w:r>
    </w:p>
    <w:p w:rsidR="0099446B" w:rsidRDefault="0099446B" w:rsidP="009E0228">
      <w:pPr>
        <w:pStyle w:val="libNormal"/>
        <w:rPr>
          <w:rtl/>
        </w:rPr>
      </w:pPr>
      <w:r>
        <w:rPr>
          <w:rtl/>
        </w:rPr>
        <w:t>وأدهى من ذلك وأمر أن الأستاذ عبد العزيز سيد الأهل</w:t>
      </w:r>
      <w:r w:rsidR="009E0228">
        <w:rPr>
          <w:rtl/>
        </w:rPr>
        <w:t xml:space="preserve"> - </w:t>
      </w:r>
      <w:r>
        <w:rPr>
          <w:rtl/>
        </w:rPr>
        <w:t>في طبعة المبنية على شرح الأستاذ الإمام</w:t>
      </w:r>
      <w:r w:rsidR="009E0228">
        <w:rPr>
          <w:rtl/>
        </w:rPr>
        <w:t xml:space="preserve"> - </w:t>
      </w:r>
      <w:r>
        <w:rPr>
          <w:rtl/>
        </w:rPr>
        <w:t>يبلغ به التساهل مبلغا لا يحسد عليه</w:t>
      </w:r>
      <w:r w:rsidR="009E0228">
        <w:rPr>
          <w:rtl/>
        </w:rPr>
        <w:t>،</w:t>
      </w:r>
      <w:r>
        <w:rPr>
          <w:rtl/>
        </w:rPr>
        <w:t xml:space="preserve"> فهو يختار في المتن عبارة ويشرح غيرها في الحاشية</w:t>
      </w:r>
      <w:r w:rsidR="009E0228">
        <w:rPr>
          <w:rtl/>
        </w:rPr>
        <w:t>،</w:t>
      </w:r>
      <w:r>
        <w:rPr>
          <w:rtl/>
        </w:rPr>
        <w:t xml:space="preserve"> فما يدري أحد بأي مقياس ثم له الاختيار</w:t>
      </w:r>
      <w:r w:rsidR="009E0228">
        <w:rPr>
          <w:rtl/>
        </w:rPr>
        <w:t>:</w:t>
      </w:r>
      <w:r>
        <w:rPr>
          <w:rtl/>
        </w:rPr>
        <w:t xml:space="preserve"> ها هو ذا يثبت في المتين </w:t>
      </w:r>
      <w:r>
        <w:rPr>
          <w:rFonts w:hint="cs"/>
          <w:rtl/>
        </w:rPr>
        <w:t>«</w:t>
      </w:r>
      <w:r>
        <w:rPr>
          <w:rtl/>
        </w:rPr>
        <w:t>وضرب على قلبه بالإسهاب</w:t>
      </w:r>
      <w:r>
        <w:rPr>
          <w:rFonts w:hint="cs"/>
          <w:rtl/>
        </w:rPr>
        <w:t>»</w:t>
      </w:r>
      <w:r>
        <w:rPr>
          <w:rtl/>
        </w:rPr>
        <w:t xml:space="preserve"> ويعلق في الحاشية بقوله </w:t>
      </w:r>
      <w:r w:rsidRPr="004F6706">
        <w:rPr>
          <w:rStyle w:val="libFootnotenumChar"/>
          <w:rtl/>
        </w:rPr>
        <w:t>(2)</w:t>
      </w:r>
      <w:r w:rsidR="009E0228">
        <w:rPr>
          <w:rtl/>
        </w:rPr>
        <w:t>:</w:t>
      </w:r>
      <w:r>
        <w:rPr>
          <w:rtl/>
        </w:rPr>
        <w:t xml:space="preserve"> «الأسداد جمع سد</w:t>
      </w:r>
      <w:r w:rsidR="009E0228">
        <w:rPr>
          <w:rtl/>
        </w:rPr>
        <w:t>،</w:t>
      </w:r>
      <w:r>
        <w:rPr>
          <w:rtl/>
        </w:rPr>
        <w:t xml:space="preserve"> يريد الحجب التي تحول دون بصيرته والرشاد</w:t>
      </w:r>
      <w:r w:rsidR="009E0228">
        <w:rPr>
          <w:rtl/>
        </w:rPr>
        <w:t>،</w:t>
      </w:r>
      <w:r>
        <w:rPr>
          <w:rtl/>
        </w:rPr>
        <w:t xml:space="preserve"> قال الله تعالى </w:t>
      </w:r>
      <w:r>
        <w:rPr>
          <w:rFonts w:hint="cs"/>
          <w:rtl/>
        </w:rPr>
        <w:t>«</w:t>
      </w:r>
      <w:r>
        <w:rPr>
          <w:rtl/>
        </w:rPr>
        <w:t>وجعلنا من بين أيديهم سدا ومن خلفهم سدا فأغشيناهم فهم لا يبصرون</w:t>
      </w:r>
      <w:r>
        <w:rPr>
          <w:rFonts w:hint="cs"/>
          <w:rtl/>
        </w:rPr>
        <w:t>»</w:t>
      </w:r>
      <w:r>
        <w:rPr>
          <w:rtl/>
        </w:rPr>
        <w:t xml:space="preserve"> ثم يقول</w:t>
      </w:r>
      <w:r w:rsidR="009E0228">
        <w:rPr>
          <w:rtl/>
        </w:rPr>
        <w:t>:</w:t>
      </w:r>
      <w:r>
        <w:rPr>
          <w:rtl/>
        </w:rPr>
        <w:t xml:space="preserve"> ويروى </w:t>
      </w:r>
      <w:r>
        <w:rPr>
          <w:rFonts w:hint="cs"/>
          <w:rtl/>
        </w:rPr>
        <w:t>«</w:t>
      </w:r>
      <w:r>
        <w:rPr>
          <w:rtl/>
        </w:rPr>
        <w:t>الإسهاب</w:t>
      </w:r>
      <w:r>
        <w:rPr>
          <w:rFonts w:hint="cs"/>
          <w:rtl/>
        </w:rPr>
        <w:t>»</w:t>
      </w:r>
      <w:r>
        <w:rPr>
          <w:rtl/>
        </w:rPr>
        <w:t xml:space="preserve"> وهو ذهاب العقل أو كثرة الكلام!!!</w:t>
      </w:r>
    </w:p>
    <w:p w:rsidR="0099446B" w:rsidRDefault="0099446B" w:rsidP="009E0228">
      <w:pPr>
        <w:pStyle w:val="libNormal"/>
        <w:rPr>
          <w:rtl/>
        </w:rPr>
      </w:pPr>
      <w:r>
        <w:rPr>
          <w:rtl/>
        </w:rPr>
        <w:t>ويطول بنا الحديث لو ذهبنا نتقصى ما وهم فيه سيد الأهل في طبعته</w:t>
      </w:r>
      <w:r w:rsidR="009E0228">
        <w:rPr>
          <w:rtl/>
        </w:rPr>
        <w:t>،</w:t>
      </w:r>
      <w:r>
        <w:rPr>
          <w:rtl/>
        </w:rPr>
        <w:t xml:space="preserve"> سواء أكان سببه محاكاته غالبا وجده في شرح الإمام محمد عبده</w:t>
      </w:r>
      <w:r w:rsidR="009E0228">
        <w:rPr>
          <w:rtl/>
        </w:rPr>
        <w:t>،</w:t>
      </w:r>
      <w:r>
        <w:rPr>
          <w:rtl/>
        </w:rPr>
        <w:t xml:space="preserve"> أم تصحيفا لم ينتبه إليه</w:t>
      </w:r>
      <w:r w:rsidR="009E0228">
        <w:rPr>
          <w:rtl/>
        </w:rPr>
        <w:t>،</w:t>
      </w:r>
      <w:r>
        <w:rPr>
          <w:rtl/>
        </w:rPr>
        <w:t xml:space="preserve"> أم غلطا وقع فيه.</w:t>
      </w:r>
    </w:p>
    <w:p w:rsidR="0099446B" w:rsidRPr="008D7001" w:rsidRDefault="0099446B" w:rsidP="009E0228">
      <w:pPr>
        <w:pStyle w:val="libNormal"/>
        <w:rPr>
          <w:rtl/>
        </w:rPr>
      </w:pPr>
      <w:r>
        <w:rPr>
          <w:rtl/>
        </w:rPr>
        <w:t xml:space="preserve">إنه ليثبت ويشرح </w:t>
      </w:r>
      <w:r>
        <w:rPr>
          <w:rFonts w:hint="cs"/>
          <w:rtl/>
        </w:rPr>
        <w:t>«</w:t>
      </w:r>
      <w:r>
        <w:rPr>
          <w:rtl/>
        </w:rPr>
        <w:t>النباتات البدوية</w:t>
      </w:r>
      <w:r>
        <w:rPr>
          <w:rFonts w:hint="cs"/>
          <w:rtl/>
        </w:rPr>
        <w:t>»</w:t>
      </w:r>
      <w:r>
        <w:rPr>
          <w:rtl/>
        </w:rPr>
        <w:t xml:space="preserve"> </w:t>
      </w:r>
      <w:r w:rsidRPr="004F6706">
        <w:rPr>
          <w:rStyle w:val="libFootnotenumChar"/>
          <w:rtl/>
        </w:rPr>
        <w:t>(3)</w:t>
      </w:r>
      <w:r w:rsidR="009E0228">
        <w:rPr>
          <w:rStyle w:val="libFootnotenumChar"/>
          <w:rtl/>
        </w:rPr>
        <w:t>،</w:t>
      </w:r>
      <w:r>
        <w:rPr>
          <w:rtl/>
        </w:rPr>
        <w:t xml:space="preserve"> وإنما هي (النابتات العذية) أي التي تنبت عذيا</w:t>
      </w:r>
      <w:r w:rsidR="009E0228">
        <w:rPr>
          <w:rtl/>
        </w:rPr>
        <w:t>،</w:t>
      </w:r>
      <w:r>
        <w:rPr>
          <w:rtl/>
        </w:rPr>
        <w:t xml:space="preserve"> والعذي</w:t>
      </w:r>
      <w:r w:rsidR="009E0228">
        <w:rPr>
          <w:rtl/>
        </w:rPr>
        <w:t xml:space="preserve"> - </w:t>
      </w:r>
      <w:r>
        <w:rPr>
          <w:rtl/>
        </w:rPr>
        <w:t>بسكون الذال</w:t>
      </w:r>
      <w:r w:rsidR="009E0228">
        <w:rPr>
          <w:rtl/>
        </w:rPr>
        <w:t xml:space="preserve"> - </w:t>
      </w:r>
      <w:r>
        <w:rPr>
          <w:rtl/>
        </w:rPr>
        <w:t xml:space="preserve">الزرع لا يسقيه إلا ماء المطر. ويجعل </w:t>
      </w:r>
      <w:r>
        <w:rPr>
          <w:rFonts w:hint="cs"/>
          <w:rtl/>
        </w:rPr>
        <w:t>«</w:t>
      </w:r>
      <w:r>
        <w:rPr>
          <w:rtl/>
        </w:rPr>
        <w:t>منافثة</w:t>
      </w:r>
      <w:r>
        <w:rPr>
          <w:rFonts w:hint="cs"/>
          <w:rtl/>
        </w:rPr>
        <w:t>»</w:t>
      </w:r>
      <w:r>
        <w:rPr>
          <w:rtl/>
        </w:rPr>
        <w:t xml:space="preserve"> الحكماء</w:t>
      </w:r>
      <w:r w:rsidR="009E0228">
        <w:rPr>
          <w:rtl/>
        </w:rPr>
        <w:t xml:space="preserve"> - </w:t>
      </w:r>
      <w:r>
        <w:rPr>
          <w:rtl/>
        </w:rPr>
        <w:t>بالثاء</w:t>
      </w:r>
      <w:r w:rsidR="009E0228">
        <w:rPr>
          <w:rtl/>
        </w:rPr>
        <w:t xml:space="preserve"> - </w:t>
      </w:r>
      <w:r>
        <w:rPr>
          <w:rFonts w:hint="cs"/>
          <w:rtl/>
        </w:rPr>
        <w:t>«</w:t>
      </w:r>
      <w:r>
        <w:rPr>
          <w:rtl/>
        </w:rPr>
        <w:t>مناقشة</w:t>
      </w:r>
      <w:r>
        <w:rPr>
          <w:rFonts w:hint="cs"/>
          <w:rtl/>
        </w:rPr>
        <w:t>»</w:t>
      </w:r>
      <w:r>
        <w:rPr>
          <w:rtl/>
        </w:rPr>
        <w:t xml:space="preserve"> بينهم</w:t>
      </w:r>
      <w:r w:rsidR="009E0228">
        <w:rPr>
          <w:rtl/>
        </w:rPr>
        <w:t>،</w:t>
      </w:r>
      <w:r>
        <w:rPr>
          <w:rtl/>
        </w:rPr>
        <w:t xml:space="preserve"> بالشين </w:t>
      </w:r>
      <w:r w:rsidRPr="004F6706">
        <w:rPr>
          <w:rStyle w:val="libFootnotenumChar"/>
          <w:rtl/>
        </w:rPr>
        <w:t>(4)</w:t>
      </w:r>
      <w:r w:rsidR="009E0228">
        <w:rPr>
          <w:rtl/>
        </w:rPr>
        <w:t>،</w:t>
      </w:r>
      <w:r>
        <w:rPr>
          <w:rtl/>
        </w:rPr>
        <w:t xml:space="preserve"> ويصير </w:t>
      </w:r>
      <w:r>
        <w:rPr>
          <w:rFonts w:hint="cs"/>
          <w:rtl/>
        </w:rPr>
        <w:t>«</w:t>
      </w:r>
      <w:r>
        <w:rPr>
          <w:rtl/>
        </w:rPr>
        <w:t>الخنوع</w:t>
      </w:r>
      <w:r>
        <w:rPr>
          <w:rFonts w:hint="cs"/>
          <w:rtl/>
        </w:rPr>
        <w:t>»</w:t>
      </w:r>
      <w:r>
        <w:rPr>
          <w:rtl/>
        </w:rPr>
        <w:t xml:space="preserve"> بالنون </w:t>
      </w:r>
      <w:r>
        <w:rPr>
          <w:rFonts w:hint="cs"/>
          <w:rtl/>
        </w:rPr>
        <w:t>«</w:t>
      </w:r>
      <w:r>
        <w:rPr>
          <w:rtl/>
        </w:rPr>
        <w:t>الخشوع</w:t>
      </w:r>
      <w:r>
        <w:rPr>
          <w:rFonts w:hint="cs"/>
          <w:rtl/>
        </w:rPr>
        <w:t>»</w:t>
      </w:r>
      <w:r>
        <w:rPr>
          <w:rtl/>
        </w:rPr>
        <w:t xml:space="preserve"> </w:t>
      </w:r>
      <w:r w:rsidRPr="004F6706">
        <w:rPr>
          <w:rStyle w:val="libFootnotenumChar"/>
          <w:rtl/>
        </w:rPr>
        <w:t>(5)</w:t>
      </w:r>
      <w:r>
        <w:rPr>
          <w:rtl/>
        </w:rPr>
        <w:t xml:space="preserve"> بالشين</w:t>
      </w:r>
      <w:r w:rsidR="009E0228">
        <w:rPr>
          <w:rtl/>
        </w:rPr>
        <w:t>،</w:t>
      </w:r>
      <w:r>
        <w:rPr>
          <w:rtl/>
        </w:rPr>
        <w:t xml:space="preserve"> وينسى التعبير القرآني </w:t>
      </w:r>
      <w:r>
        <w:rPr>
          <w:rFonts w:hint="cs"/>
          <w:rtl/>
        </w:rPr>
        <w:t>«</w:t>
      </w:r>
      <w:r>
        <w:rPr>
          <w:rtl/>
        </w:rPr>
        <w:t>يلبسون الحق بالباطل</w:t>
      </w:r>
      <w:r>
        <w:rPr>
          <w:rFonts w:hint="cs"/>
          <w:rtl/>
        </w:rPr>
        <w:t>»</w:t>
      </w:r>
      <w:r>
        <w:rPr>
          <w:rtl/>
        </w:rPr>
        <w:t xml:space="preserve"> أي يخلطون أحدهما بالآخر</w:t>
      </w:r>
      <w:r w:rsidR="009E0228">
        <w:rPr>
          <w:rtl/>
        </w:rPr>
        <w:t>،</w:t>
      </w:r>
      <w:r>
        <w:rPr>
          <w:rtl/>
        </w:rPr>
        <w:t xml:space="preserve"> ليضع مكانه </w:t>
      </w:r>
      <w:r>
        <w:rPr>
          <w:rFonts w:hint="cs"/>
          <w:rtl/>
        </w:rPr>
        <w:t>«</w:t>
      </w:r>
      <w:r>
        <w:rPr>
          <w:rtl/>
        </w:rPr>
        <w:t>يلتسمون</w:t>
      </w:r>
      <w:r>
        <w:rPr>
          <w:rFonts w:hint="cs"/>
          <w:rtl/>
        </w:rPr>
        <w:t>»</w:t>
      </w:r>
      <w:r>
        <w:rPr>
          <w:rtl/>
        </w:rPr>
        <w:t xml:space="preserve"> </w:t>
      </w:r>
      <w:r w:rsidRPr="004F6706">
        <w:rPr>
          <w:rStyle w:val="libFootnotenumChar"/>
          <w:rtl/>
        </w:rPr>
        <w:t>(6)</w:t>
      </w:r>
      <w:r w:rsidR="009E0228">
        <w:rPr>
          <w:rtl/>
        </w:rPr>
        <w:t>،</w:t>
      </w:r>
      <w:r>
        <w:rPr>
          <w:rtl/>
        </w:rPr>
        <w:t xml:space="preserve"> وبيني للمجهول </w:t>
      </w:r>
      <w:r>
        <w:rPr>
          <w:rFonts w:hint="cs"/>
          <w:rtl/>
        </w:rPr>
        <w:t>«</w:t>
      </w:r>
      <w:r>
        <w:rPr>
          <w:rtl/>
        </w:rPr>
        <w:t>نسلت القرون</w:t>
      </w:r>
      <w:r>
        <w:rPr>
          <w:rFonts w:hint="cs"/>
          <w:rtl/>
        </w:rPr>
        <w:t xml:space="preserve">» </w:t>
      </w:r>
      <w:r w:rsidRPr="004F6706">
        <w:rPr>
          <w:rStyle w:val="libFootnotenumChar"/>
          <w:rFonts w:hint="cs"/>
          <w:rtl/>
        </w:rPr>
        <w:t>(</w:t>
      </w:r>
      <w:r w:rsidRPr="004F6706">
        <w:rPr>
          <w:rStyle w:val="libFootnotenumChar"/>
          <w:rtl/>
        </w:rPr>
        <w:t xml:space="preserve">7) </w:t>
      </w:r>
      <w:r>
        <w:rPr>
          <w:rtl/>
        </w:rPr>
        <w:t xml:space="preserve">والفصيح ف؟؟ </w:t>
      </w:r>
      <w:r>
        <w:rPr>
          <w:rFonts w:hint="cs"/>
          <w:rtl/>
        </w:rPr>
        <w:t>«</w:t>
      </w:r>
      <w:r>
        <w:rPr>
          <w:rtl/>
        </w:rPr>
        <w:t>نسلت</w:t>
      </w:r>
      <w:r>
        <w:rPr>
          <w:rFonts w:hint="cs"/>
          <w:rtl/>
        </w:rPr>
        <w:t>»</w:t>
      </w:r>
      <w:r>
        <w:rPr>
          <w:rtl/>
        </w:rPr>
        <w:t xml:space="preserve"> بالبناء للمعلوم</w:t>
      </w:r>
      <w:r w:rsidR="009E0228">
        <w:rPr>
          <w:rtl/>
        </w:rPr>
        <w:t>،</w:t>
      </w:r>
      <w:r>
        <w:rPr>
          <w:rtl/>
        </w:rPr>
        <w:t xml:space="preserve"> ويشدد اللام في </w:t>
      </w:r>
      <w:r>
        <w:rPr>
          <w:rFonts w:hint="cs"/>
          <w:rtl/>
        </w:rPr>
        <w:t>«</w:t>
      </w:r>
      <w:r>
        <w:rPr>
          <w:rtl/>
        </w:rPr>
        <w:t>يثل</w:t>
      </w:r>
      <w:r>
        <w:rPr>
          <w:rFonts w:hint="cs"/>
          <w:rtl/>
        </w:rPr>
        <w:t>»</w:t>
      </w:r>
      <w:r>
        <w:rPr>
          <w:rtl/>
        </w:rPr>
        <w:t xml:space="preserve"> من قول الإمام </w:t>
      </w:r>
      <w:r>
        <w:rPr>
          <w:rFonts w:hint="cs"/>
          <w:rtl/>
        </w:rPr>
        <w:t>«</w:t>
      </w:r>
      <w:r>
        <w:rPr>
          <w:rtl/>
        </w:rPr>
        <w:t xml:space="preserve">ولا يثل من عاداه» </w:t>
      </w:r>
      <w:r w:rsidRPr="004F6706">
        <w:rPr>
          <w:rStyle w:val="libFootnotenumChar"/>
          <w:rtl/>
        </w:rPr>
        <w:t>(8)</w:t>
      </w:r>
    </w:p>
    <w:p w:rsidR="0099446B" w:rsidRDefault="0099446B" w:rsidP="004F6706">
      <w:pPr>
        <w:pStyle w:val="libLine"/>
        <w:rPr>
          <w:rtl/>
        </w:rPr>
      </w:pPr>
      <w:r>
        <w:rPr>
          <w:rFonts w:hint="cs"/>
          <w:rtl/>
        </w:rPr>
        <w:t>______________________</w:t>
      </w:r>
    </w:p>
    <w:p w:rsidR="0099446B" w:rsidRDefault="0099446B" w:rsidP="004F6706">
      <w:pPr>
        <w:pStyle w:val="libFootnote0"/>
        <w:rPr>
          <w:rtl/>
        </w:rPr>
      </w:pPr>
      <w:r>
        <w:rPr>
          <w:rtl/>
        </w:rPr>
        <w:t>(1) انظر طبعة سيد الأهل ص 61 س وقارن بطبعة عبد الحميد 1</w:t>
      </w:r>
      <w:r w:rsidR="009E0228">
        <w:rPr>
          <w:rtl/>
        </w:rPr>
        <w:t xml:space="preserve"> - </w:t>
      </w:r>
      <w:r>
        <w:rPr>
          <w:rtl/>
        </w:rPr>
        <w:t>49 س 4.</w:t>
      </w:r>
    </w:p>
    <w:p w:rsidR="0099446B" w:rsidRDefault="0099446B" w:rsidP="004F6706">
      <w:pPr>
        <w:pStyle w:val="libFootnote0"/>
        <w:rPr>
          <w:rtl/>
        </w:rPr>
      </w:pPr>
      <w:r>
        <w:rPr>
          <w:rtl/>
        </w:rPr>
        <w:t>(2) انظر سيد الأهل ص 75 س 11 والحاشية 5.</w:t>
      </w:r>
    </w:p>
    <w:p w:rsidR="0099446B" w:rsidRDefault="0099446B" w:rsidP="004F6706">
      <w:pPr>
        <w:pStyle w:val="libFootnote0"/>
        <w:rPr>
          <w:rtl/>
        </w:rPr>
      </w:pPr>
      <w:r>
        <w:rPr>
          <w:rtl/>
        </w:rPr>
        <w:t>(3) طبعة سيد الأهل ص 507 س 12 وقارنه بطبعة عبد الحميد 2</w:t>
      </w:r>
      <w:r w:rsidR="009E0228">
        <w:rPr>
          <w:rtl/>
        </w:rPr>
        <w:t xml:space="preserve"> - </w:t>
      </w:r>
      <w:r>
        <w:rPr>
          <w:rtl/>
        </w:rPr>
        <w:t>81 س 8.</w:t>
      </w:r>
    </w:p>
    <w:p w:rsidR="0099446B" w:rsidRDefault="0099446B" w:rsidP="004F6706">
      <w:pPr>
        <w:pStyle w:val="libFootnote0"/>
        <w:rPr>
          <w:rtl/>
        </w:rPr>
      </w:pPr>
      <w:r>
        <w:rPr>
          <w:rtl/>
        </w:rPr>
        <w:t>(4) طبعة سيد الأهل ص 522 س 9. وقارنه بطبعة عبد الحميد 2</w:t>
      </w:r>
      <w:r w:rsidR="009E0228">
        <w:rPr>
          <w:rtl/>
        </w:rPr>
        <w:t xml:space="preserve"> - </w:t>
      </w:r>
      <w:r>
        <w:rPr>
          <w:rtl/>
        </w:rPr>
        <w:t>99 س 7.</w:t>
      </w:r>
    </w:p>
    <w:p w:rsidR="0099446B" w:rsidRDefault="0099446B" w:rsidP="004F6706">
      <w:pPr>
        <w:pStyle w:val="libFootnote0"/>
        <w:rPr>
          <w:rtl/>
        </w:rPr>
      </w:pPr>
      <w:r>
        <w:rPr>
          <w:rtl/>
        </w:rPr>
        <w:t>(5) طبعة سيد الأهل ص 30 س 2 وقارن بطبعة عبد الحميد 1</w:t>
      </w:r>
      <w:r w:rsidR="009E0228">
        <w:rPr>
          <w:rtl/>
        </w:rPr>
        <w:t xml:space="preserve"> - </w:t>
      </w:r>
      <w:r>
        <w:rPr>
          <w:rtl/>
        </w:rPr>
        <w:t>15 س 5.</w:t>
      </w:r>
    </w:p>
    <w:p w:rsidR="0099446B" w:rsidRDefault="0099446B" w:rsidP="004F6706">
      <w:pPr>
        <w:pStyle w:val="libFootnote0"/>
        <w:rPr>
          <w:rtl/>
        </w:rPr>
      </w:pPr>
      <w:r>
        <w:rPr>
          <w:rtl/>
        </w:rPr>
        <w:t>(6) طبعة سيد الأهل 491 س 8. وقارنه بطبعة عبد الحميد 2</w:t>
      </w:r>
      <w:r w:rsidR="009E0228">
        <w:rPr>
          <w:rtl/>
        </w:rPr>
        <w:t xml:space="preserve"> - </w:t>
      </w:r>
      <w:r>
        <w:rPr>
          <w:rtl/>
        </w:rPr>
        <w:t>65 س 6.</w:t>
      </w:r>
    </w:p>
    <w:p w:rsidR="0099446B" w:rsidRDefault="0099446B" w:rsidP="004F6706">
      <w:pPr>
        <w:pStyle w:val="libFootnote0"/>
        <w:rPr>
          <w:rtl/>
        </w:rPr>
      </w:pPr>
      <w:r>
        <w:rPr>
          <w:rtl/>
        </w:rPr>
        <w:t>(7) طبعة سيد الأهل 22 س 6 وقارنه بطبعة عبد الحميد 1</w:t>
      </w:r>
      <w:r w:rsidR="009E0228">
        <w:rPr>
          <w:rtl/>
        </w:rPr>
        <w:t xml:space="preserve"> - </w:t>
      </w:r>
      <w:r>
        <w:rPr>
          <w:rtl/>
        </w:rPr>
        <w:t>18 س 5.</w:t>
      </w:r>
    </w:p>
    <w:p w:rsidR="0099446B" w:rsidRDefault="0099446B" w:rsidP="004F6706">
      <w:pPr>
        <w:pStyle w:val="libFootnote0"/>
        <w:rPr>
          <w:rtl/>
        </w:rPr>
      </w:pPr>
      <w:r>
        <w:rPr>
          <w:rtl/>
        </w:rPr>
        <w:t>(8) طبعة سيد الأهل 35 س 12. والغريب هنا أن طبعة عبد الحميد 1</w:t>
      </w:r>
      <w:r w:rsidR="009E0228">
        <w:rPr>
          <w:rtl/>
        </w:rPr>
        <w:t xml:space="preserve"> - </w:t>
      </w:r>
      <w:r>
        <w:rPr>
          <w:rtl/>
        </w:rPr>
        <w:t>22 س 3 من غير تشديد.</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 xml:space="preserve">وصوابها من غير تشديد من </w:t>
      </w:r>
      <w:r>
        <w:rPr>
          <w:rFonts w:hint="cs"/>
          <w:rtl/>
        </w:rPr>
        <w:t>«</w:t>
      </w:r>
      <w:r>
        <w:rPr>
          <w:rtl/>
        </w:rPr>
        <w:t>وأل يئل»</w:t>
      </w:r>
      <w:r w:rsidR="009E0228">
        <w:rPr>
          <w:rtl/>
        </w:rPr>
        <w:t>:</w:t>
      </w:r>
      <w:r>
        <w:rPr>
          <w:rtl/>
        </w:rPr>
        <w:t xml:space="preserve"> أي نجا ينجو.</w:t>
      </w:r>
    </w:p>
    <w:p w:rsidR="0099446B" w:rsidRDefault="0099446B" w:rsidP="009E0228">
      <w:pPr>
        <w:pStyle w:val="libNormal"/>
        <w:rPr>
          <w:rtl/>
        </w:rPr>
      </w:pPr>
      <w:r>
        <w:rPr>
          <w:rtl/>
        </w:rPr>
        <w:t>وأغرب من هذا كله تشديده الياء مرتين</w:t>
      </w:r>
      <w:r w:rsidR="009E0228">
        <w:rPr>
          <w:rtl/>
        </w:rPr>
        <w:t>،</w:t>
      </w:r>
      <w:r>
        <w:rPr>
          <w:rtl/>
        </w:rPr>
        <w:t xml:space="preserve"> بصورة تلفت النظر</w:t>
      </w:r>
      <w:r w:rsidR="009E0228">
        <w:rPr>
          <w:rtl/>
        </w:rPr>
        <w:t>،</w:t>
      </w:r>
      <w:r>
        <w:rPr>
          <w:rtl/>
        </w:rPr>
        <w:t xml:space="preserve"> إذ أثبت قول الإمام هكذا</w:t>
      </w:r>
      <w:r w:rsidR="009E0228">
        <w:rPr>
          <w:rtl/>
        </w:rPr>
        <w:t>:</w:t>
      </w:r>
      <w:r>
        <w:rPr>
          <w:rtl/>
        </w:rPr>
        <w:t xml:space="preserve"> «أمن سني الدنيا أم من سني الآخرة» </w:t>
      </w:r>
      <w:r w:rsidRPr="004F6706">
        <w:rPr>
          <w:rStyle w:val="libFootnotenumChar"/>
          <w:rtl/>
        </w:rPr>
        <w:t xml:space="preserve">(1) </w:t>
      </w:r>
      <w:r>
        <w:rPr>
          <w:rtl/>
        </w:rPr>
        <w:t>وحاشا للإمام أن يجمع السنة في حال الجر بياء مشددة</w:t>
      </w:r>
      <w:r w:rsidR="009E0228">
        <w:rPr>
          <w:rtl/>
        </w:rPr>
        <w:t>،</w:t>
      </w:r>
      <w:r>
        <w:rPr>
          <w:rtl/>
        </w:rPr>
        <w:t xml:space="preserve"> وليس هذا من التطبيع </w:t>
      </w:r>
      <w:r w:rsidRPr="004F6706">
        <w:rPr>
          <w:rStyle w:val="libFootnotenumChar"/>
          <w:rtl/>
        </w:rPr>
        <w:t xml:space="preserve">(2) </w:t>
      </w:r>
      <w:r>
        <w:rPr>
          <w:rtl/>
        </w:rPr>
        <w:t>في شيء</w:t>
      </w:r>
      <w:r w:rsidR="009E0228">
        <w:rPr>
          <w:rtl/>
        </w:rPr>
        <w:t>،</w:t>
      </w:r>
      <w:r>
        <w:rPr>
          <w:rtl/>
        </w:rPr>
        <w:t xml:space="preserve"> لأنه</w:t>
      </w:r>
      <w:r w:rsidR="009E0228">
        <w:rPr>
          <w:rtl/>
        </w:rPr>
        <w:t xml:space="preserve"> - </w:t>
      </w:r>
      <w:r>
        <w:rPr>
          <w:rtl/>
        </w:rPr>
        <w:t>كما قلت</w:t>
      </w:r>
      <w:r w:rsidR="009E0228">
        <w:rPr>
          <w:rtl/>
        </w:rPr>
        <w:t xml:space="preserve"> - </w:t>
      </w:r>
      <w:r>
        <w:rPr>
          <w:rtl/>
        </w:rPr>
        <w:t>تكرر مرتين!</w:t>
      </w:r>
    </w:p>
    <w:p w:rsidR="0099446B" w:rsidRDefault="0099446B" w:rsidP="009E0228">
      <w:pPr>
        <w:pStyle w:val="libNormal"/>
        <w:rPr>
          <w:rtl/>
        </w:rPr>
      </w:pPr>
      <w:r>
        <w:rPr>
          <w:rtl/>
        </w:rPr>
        <w:t>وما أردت بتعليقاتي هذه نقدا ولا تجريحا</w:t>
      </w:r>
      <w:r w:rsidR="009E0228">
        <w:rPr>
          <w:rtl/>
        </w:rPr>
        <w:t>،</w:t>
      </w:r>
      <w:r>
        <w:rPr>
          <w:rtl/>
        </w:rPr>
        <w:t xml:space="preserve"> ولكني وددت</w:t>
      </w:r>
      <w:r w:rsidR="009E0228">
        <w:rPr>
          <w:rtl/>
        </w:rPr>
        <w:t xml:space="preserve"> - </w:t>
      </w:r>
      <w:r>
        <w:rPr>
          <w:rtl/>
        </w:rPr>
        <w:t>من خلالها</w:t>
      </w:r>
      <w:r w:rsidR="009E0228">
        <w:rPr>
          <w:rtl/>
        </w:rPr>
        <w:t xml:space="preserve"> - </w:t>
      </w:r>
      <w:r>
        <w:rPr>
          <w:rtl/>
        </w:rPr>
        <w:t>أن يميط القراء اللثام عن سر اهتمامي الشديد بالفهرس الأول الذي شرحت فيه ألفاظ «النهج» الغريبة</w:t>
      </w:r>
      <w:r w:rsidR="009E0228">
        <w:rPr>
          <w:rtl/>
        </w:rPr>
        <w:t>،</w:t>
      </w:r>
      <w:r>
        <w:rPr>
          <w:rtl/>
        </w:rPr>
        <w:t xml:space="preserve"> مستوثقا من أدق المتون والشروح.</w:t>
      </w:r>
    </w:p>
    <w:p w:rsidR="0099446B" w:rsidRDefault="0099446B" w:rsidP="009E0228">
      <w:pPr>
        <w:pStyle w:val="libNormal"/>
        <w:rPr>
          <w:rtl/>
        </w:rPr>
      </w:pPr>
      <w:r>
        <w:rPr>
          <w:rtl/>
        </w:rPr>
        <w:t>أما الفهرس الثاني فعقدته للموضوعات العامة مرتبة على حروف المعجم</w:t>
      </w:r>
      <w:r w:rsidR="009E0228">
        <w:rPr>
          <w:rtl/>
        </w:rPr>
        <w:t>،</w:t>
      </w:r>
      <w:r>
        <w:rPr>
          <w:rtl/>
        </w:rPr>
        <w:t xml:space="preserve"> وهو من أهم الفهارس التي وضعتها لخدمة أغراض " النهج</w:t>
      </w:r>
      <w:r w:rsidR="009E0228">
        <w:rPr>
          <w:rtl/>
        </w:rPr>
        <w:t>،</w:t>
      </w:r>
      <w:r>
        <w:rPr>
          <w:rtl/>
        </w:rPr>
        <w:t xml:space="preserve"> وقد كان وحده كافيا لإبراز الفكر العميقة التي بثها الإمام كرم الله وجهه في خطبه ورسائله ووصاياه</w:t>
      </w:r>
      <w:r w:rsidR="009E0228">
        <w:rPr>
          <w:rtl/>
        </w:rPr>
        <w:t>،</w:t>
      </w:r>
      <w:r>
        <w:rPr>
          <w:rtl/>
        </w:rPr>
        <w:t xml:space="preserve"> لكني أردت مزيد التفصيل والتجزئة والتحليل حين أتبعته بالفهارس التي سأتحدث عنها بعد قليل.</w:t>
      </w:r>
    </w:p>
    <w:p w:rsidR="0099446B" w:rsidRDefault="0099446B" w:rsidP="009E0228">
      <w:pPr>
        <w:pStyle w:val="libNormal"/>
        <w:rPr>
          <w:rtl/>
        </w:rPr>
      </w:pPr>
      <w:r>
        <w:rPr>
          <w:rtl/>
        </w:rPr>
        <w:t>ومما يجدر ذكره أن مثل هذا الفهرس العام لم يطبع</w:t>
      </w:r>
      <w:r w:rsidR="009E0228">
        <w:rPr>
          <w:rtl/>
        </w:rPr>
        <w:t xml:space="preserve"> - </w:t>
      </w:r>
      <w:r>
        <w:rPr>
          <w:rtl/>
        </w:rPr>
        <w:t>فيما نعلم</w:t>
      </w:r>
      <w:r w:rsidR="009E0228">
        <w:rPr>
          <w:rtl/>
        </w:rPr>
        <w:t xml:space="preserve"> - </w:t>
      </w:r>
      <w:r>
        <w:rPr>
          <w:rtl/>
        </w:rPr>
        <w:t>مع «النهج» ولا مع شرحه</w:t>
      </w:r>
      <w:r w:rsidR="009E0228">
        <w:rPr>
          <w:rtl/>
        </w:rPr>
        <w:t>،</w:t>
      </w:r>
      <w:r>
        <w:rPr>
          <w:rtl/>
        </w:rPr>
        <w:t xml:space="preserve"> لا في مصر ولا الشام ولا إيران ولا سواها من البلدان</w:t>
      </w:r>
      <w:r w:rsidR="009E0228">
        <w:rPr>
          <w:rtl/>
        </w:rPr>
        <w:t>،</w:t>
      </w:r>
      <w:r>
        <w:rPr>
          <w:rtl/>
        </w:rPr>
        <w:t xml:space="preserve"> مع أن أحدا من الباحثين لا يجهل أهميته للأدباء والمتأدبين. ونود منذ الآن أن نفرق بينه وبين الكتاب الذي وضعه السيد جواد المصطفوي الخراساني وطبعه في إيان</w:t>
      </w:r>
      <w:r w:rsidR="009E0228">
        <w:rPr>
          <w:rtl/>
        </w:rPr>
        <w:t>،</w:t>
      </w:r>
      <w:r>
        <w:rPr>
          <w:rtl/>
        </w:rPr>
        <w:t xml:space="preserve"> وسماه </w:t>
      </w:r>
      <w:r>
        <w:rPr>
          <w:rFonts w:hint="cs"/>
          <w:rtl/>
        </w:rPr>
        <w:t>«</w:t>
      </w:r>
      <w:r>
        <w:rPr>
          <w:rtl/>
        </w:rPr>
        <w:t>الكاشف عن ألفاظ نهج البلاغة في شروحه».</w:t>
      </w:r>
      <w:r>
        <w:rPr>
          <w:rFonts w:hint="cs"/>
          <w:rtl/>
        </w:rPr>
        <w:t xml:space="preserve"> </w:t>
      </w:r>
      <w:r>
        <w:rPr>
          <w:rtl/>
        </w:rPr>
        <w:t xml:space="preserve">ذلك بأن هذا </w:t>
      </w:r>
      <w:r>
        <w:rPr>
          <w:rFonts w:hint="cs"/>
          <w:rtl/>
        </w:rPr>
        <w:t>«</w:t>
      </w:r>
      <w:r>
        <w:rPr>
          <w:rtl/>
        </w:rPr>
        <w:t>الكاشف</w:t>
      </w:r>
      <w:r>
        <w:rPr>
          <w:rFonts w:hint="cs"/>
          <w:rtl/>
        </w:rPr>
        <w:t>»</w:t>
      </w:r>
      <w:r w:rsidR="009E0228">
        <w:rPr>
          <w:rtl/>
        </w:rPr>
        <w:t xml:space="preserve"> - </w:t>
      </w:r>
      <w:r>
        <w:rPr>
          <w:rtl/>
        </w:rPr>
        <w:t>كما تنبىء تسميته</w:t>
      </w:r>
      <w:r w:rsidR="009E0228">
        <w:rPr>
          <w:rtl/>
        </w:rPr>
        <w:t>،</w:t>
      </w:r>
      <w:r>
        <w:rPr>
          <w:rtl/>
        </w:rPr>
        <w:t xml:space="preserve"> وكما أراده مؤلفه</w:t>
      </w:r>
      <w:r w:rsidR="009E0228">
        <w:rPr>
          <w:rtl/>
        </w:rPr>
        <w:t xml:space="preserve"> - </w:t>
      </w:r>
      <w:r>
        <w:rPr>
          <w:rtl/>
        </w:rPr>
        <w:t>إنما يرشد القارئ إلى أي لفظ أراد من «النهج» في أي متن أو شرح</w:t>
      </w:r>
      <w:r w:rsidR="009E0228">
        <w:rPr>
          <w:rtl/>
        </w:rPr>
        <w:t>،</w:t>
      </w:r>
      <w:r>
        <w:rPr>
          <w:rtl/>
        </w:rPr>
        <w:t xml:space="preserve"> وذاك عمل لفظي شكلي كما ترى</w:t>
      </w:r>
      <w:r w:rsidR="009E0228">
        <w:rPr>
          <w:rtl/>
        </w:rPr>
        <w:t>،</w:t>
      </w:r>
      <w:r>
        <w:rPr>
          <w:rtl/>
        </w:rPr>
        <w:t xml:space="preserve"> وإنما كان الذي توخيناه في فهرسنا الثاني هذا عملا علميا يتعلق بجوهر «النهج» في طائفة لا يستهان بها من الألفاظ الدوال على معان مهمة مشفوعة بأبرز استعمالاتها في تعبير الإمام </w:t>
      </w:r>
      <w:r w:rsidRPr="0099446B">
        <w:rPr>
          <w:rStyle w:val="libAlaemChar"/>
          <w:rtl/>
        </w:rPr>
        <w:t>عليه‌السلام</w:t>
      </w:r>
      <w:r w:rsidR="009E0228">
        <w:rPr>
          <w:rtl/>
        </w:rPr>
        <w:t>،</w:t>
      </w:r>
      <w:r>
        <w:rPr>
          <w:rtl/>
        </w:rPr>
        <w:t xml:space="preserve"> كأقواله في المرأة</w:t>
      </w:r>
      <w:r w:rsidR="009E0228">
        <w:rPr>
          <w:rtl/>
        </w:rPr>
        <w:t>،</w:t>
      </w:r>
      <w:r>
        <w:rPr>
          <w:rtl/>
        </w:rPr>
        <w:t xml:space="preserve"> أو نظراته في الحرب والسلم</w:t>
      </w:r>
      <w:r w:rsidR="009E0228">
        <w:rPr>
          <w:rtl/>
        </w:rPr>
        <w:t>،</w:t>
      </w:r>
      <w:r>
        <w:rPr>
          <w:rtl/>
        </w:rPr>
        <w:t xml:space="preserve"> أو آرائه في العقيدة</w:t>
      </w:r>
      <w:r w:rsidR="009E0228">
        <w:rPr>
          <w:rtl/>
        </w:rPr>
        <w:t>،</w:t>
      </w:r>
      <w:r>
        <w:rPr>
          <w:rtl/>
        </w:rPr>
        <w:t xml:space="preserve"> أو وصاياه في الزهد</w:t>
      </w:r>
      <w:r w:rsidR="009E0228">
        <w:rPr>
          <w:rtl/>
        </w:rPr>
        <w:t>،</w:t>
      </w:r>
      <w:r>
        <w:rPr>
          <w:rtl/>
        </w:rPr>
        <w:t xml:space="preserve"> أو تعاليمه في الأخلاق</w:t>
      </w:r>
      <w:r w:rsidR="009E0228">
        <w:rPr>
          <w:rtl/>
        </w:rPr>
        <w:t>،</w:t>
      </w:r>
      <w:r>
        <w:rPr>
          <w:rtl/>
        </w:rPr>
        <w:t xml:space="preserve"> فما يطوف ببالك شيء من هذا كله إلا وجدته مرتبا على حروف المعجم من خلال الكلمات التي تبحث عنها وتريد ان تستجمع فيها أغراض علي الأدبية.</w:t>
      </w:r>
    </w:p>
    <w:p w:rsidR="0099446B" w:rsidRDefault="0099446B" w:rsidP="004F6706">
      <w:pPr>
        <w:pStyle w:val="libLine"/>
        <w:rPr>
          <w:rtl/>
        </w:rPr>
      </w:pPr>
      <w:r>
        <w:rPr>
          <w:rFonts w:hint="cs"/>
          <w:rtl/>
        </w:rPr>
        <w:t>________________________</w:t>
      </w:r>
    </w:p>
    <w:p w:rsidR="0099446B" w:rsidRDefault="0099446B" w:rsidP="004F6706">
      <w:pPr>
        <w:pStyle w:val="libFootnote0"/>
        <w:rPr>
          <w:rtl/>
        </w:rPr>
      </w:pPr>
      <w:r>
        <w:rPr>
          <w:rtl/>
        </w:rPr>
        <w:t>(1) طبعة سيد الأهل 358 س 5.</w:t>
      </w:r>
    </w:p>
    <w:p w:rsidR="0099446B" w:rsidRDefault="0099446B" w:rsidP="004F6706">
      <w:pPr>
        <w:pStyle w:val="libFootnote0"/>
        <w:rPr>
          <w:rtl/>
        </w:rPr>
      </w:pPr>
      <w:r>
        <w:rPr>
          <w:rtl/>
        </w:rPr>
        <w:t>(2) من التطبيع مثلا أن عبارات سقطت</w:t>
      </w:r>
      <w:r w:rsidR="009E0228">
        <w:rPr>
          <w:rtl/>
        </w:rPr>
        <w:t>،</w:t>
      </w:r>
      <w:r>
        <w:rPr>
          <w:rtl/>
        </w:rPr>
        <w:t xml:space="preserve"> وسبحان الذي لا يضل ولا ينسى</w:t>
      </w:r>
      <w:r w:rsidR="009E0228">
        <w:rPr>
          <w:rtl/>
        </w:rPr>
        <w:t>،</w:t>
      </w:r>
      <w:r>
        <w:rPr>
          <w:rtl/>
        </w:rPr>
        <w:t xml:space="preserve"> كسقوط عبارة </w:t>
      </w:r>
      <w:r>
        <w:rPr>
          <w:rFonts w:hint="cs"/>
          <w:rtl/>
        </w:rPr>
        <w:t>«</w:t>
      </w:r>
      <w:r>
        <w:rPr>
          <w:rtl/>
        </w:rPr>
        <w:t>لا بمقارنة</w:t>
      </w:r>
      <w:r>
        <w:rPr>
          <w:rFonts w:hint="cs"/>
          <w:rtl/>
        </w:rPr>
        <w:t xml:space="preserve"> </w:t>
      </w:r>
      <w:r>
        <w:rPr>
          <w:rtl/>
        </w:rPr>
        <w:t>وغير كل شيء</w:t>
      </w:r>
      <w:r>
        <w:rPr>
          <w:rFonts w:hint="cs"/>
          <w:rtl/>
        </w:rPr>
        <w:t>»</w:t>
      </w:r>
      <w:r>
        <w:rPr>
          <w:rtl/>
        </w:rPr>
        <w:t xml:space="preserve"> ص 25 س 2</w:t>
      </w:r>
      <w:r w:rsidR="009E0228">
        <w:rPr>
          <w:rtl/>
        </w:rPr>
        <w:t>،</w:t>
      </w:r>
      <w:r>
        <w:rPr>
          <w:rtl/>
        </w:rPr>
        <w:t xml:space="preserve"> وسقوط عبارة </w:t>
      </w:r>
      <w:r>
        <w:rPr>
          <w:rFonts w:hint="cs"/>
          <w:rtl/>
        </w:rPr>
        <w:t>«</w:t>
      </w:r>
      <w:r>
        <w:rPr>
          <w:rtl/>
        </w:rPr>
        <w:t>والزعزع القاصفة</w:t>
      </w:r>
      <w:r>
        <w:rPr>
          <w:rFonts w:hint="cs"/>
          <w:rtl/>
        </w:rPr>
        <w:t>»</w:t>
      </w:r>
      <w:r>
        <w:rPr>
          <w:rtl/>
        </w:rPr>
        <w:t xml:space="preserve"> ص 26 س 4.</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 xml:space="preserve">ولئن أشبه «الكاشف» الذي وضعه الخراساني </w:t>
      </w:r>
      <w:r>
        <w:rPr>
          <w:rFonts w:hint="cs"/>
          <w:rtl/>
        </w:rPr>
        <w:t>«</w:t>
      </w:r>
      <w:r>
        <w:rPr>
          <w:rtl/>
        </w:rPr>
        <w:t>المعجم المفهرس لألفاظ الحديث النبوي</w:t>
      </w:r>
      <w:r>
        <w:rPr>
          <w:rFonts w:hint="cs"/>
          <w:rtl/>
        </w:rPr>
        <w:t xml:space="preserve">» </w:t>
      </w:r>
      <w:r>
        <w:rPr>
          <w:rtl/>
        </w:rPr>
        <w:t>الذي أشرف عليه المستشرق فنسك</w:t>
      </w:r>
      <w:r w:rsidR="009E0228">
        <w:rPr>
          <w:rtl/>
        </w:rPr>
        <w:t xml:space="preserve"> - </w:t>
      </w:r>
      <w:r>
        <w:rPr>
          <w:rtl/>
        </w:rPr>
        <w:t>إذا كل منهما عمل لفظي بحث</w:t>
      </w:r>
      <w:r w:rsidR="009E0228">
        <w:rPr>
          <w:rtl/>
        </w:rPr>
        <w:t xml:space="preserve"> - </w:t>
      </w:r>
      <w:r>
        <w:rPr>
          <w:rtl/>
        </w:rPr>
        <w:t>فإن فهرسنا هذا للموضوعات يشبه</w:t>
      </w:r>
      <w:r w:rsidR="009E0228">
        <w:rPr>
          <w:rtl/>
        </w:rPr>
        <w:t xml:space="preserve"> - </w:t>
      </w:r>
      <w:r>
        <w:rPr>
          <w:rtl/>
        </w:rPr>
        <w:t>والقياس مع الفارق طبعا</w:t>
      </w:r>
      <w:r w:rsidR="009E0228">
        <w:rPr>
          <w:rtl/>
        </w:rPr>
        <w:t xml:space="preserve"> - </w:t>
      </w:r>
      <w:r>
        <w:rPr>
          <w:rFonts w:hint="cs"/>
          <w:rtl/>
        </w:rPr>
        <w:t>«</w:t>
      </w:r>
      <w:r>
        <w:rPr>
          <w:rtl/>
        </w:rPr>
        <w:t>تفصيل آيات القرآن</w:t>
      </w:r>
      <w:r>
        <w:rPr>
          <w:rFonts w:hint="cs"/>
          <w:rtl/>
        </w:rPr>
        <w:t>»</w:t>
      </w:r>
      <w:r>
        <w:rPr>
          <w:rtl/>
        </w:rPr>
        <w:t xml:space="preserve"> الذي وضعه المستشرق جول لابوم ونقله من الفرنسية محمد فواد عبد الباقي. وعملنا هذا</w:t>
      </w:r>
      <w:r w:rsidR="009E0228">
        <w:rPr>
          <w:rtl/>
        </w:rPr>
        <w:t xml:space="preserve"> - </w:t>
      </w:r>
      <w:r>
        <w:rPr>
          <w:rtl/>
        </w:rPr>
        <w:t>وإن تعلق بنهج البلاغة لا بكتاب الله</w:t>
      </w:r>
      <w:r w:rsidR="009E0228">
        <w:rPr>
          <w:rtl/>
        </w:rPr>
        <w:t xml:space="preserve"> - </w:t>
      </w:r>
      <w:r>
        <w:rPr>
          <w:rtl/>
        </w:rPr>
        <w:t>سوف يبدو للباحثين أكثر موضوعية</w:t>
      </w:r>
      <w:r w:rsidR="009E0228">
        <w:rPr>
          <w:rtl/>
        </w:rPr>
        <w:t>،</w:t>
      </w:r>
      <w:r>
        <w:rPr>
          <w:rtl/>
        </w:rPr>
        <w:t xml:space="preserve"> وأيسر استعمالا</w:t>
      </w:r>
      <w:r w:rsidR="009E0228">
        <w:rPr>
          <w:rtl/>
        </w:rPr>
        <w:t>،</w:t>
      </w:r>
      <w:r>
        <w:rPr>
          <w:rtl/>
        </w:rPr>
        <w:t xml:space="preserve"> وسوف يتيح للباحثين أن يجدوا في «النهج» ما يصبون إليه براحة واطمئنان</w:t>
      </w:r>
      <w:r w:rsidR="009E0228">
        <w:rPr>
          <w:rtl/>
        </w:rPr>
        <w:t>،</w:t>
      </w:r>
      <w:r>
        <w:rPr>
          <w:rtl/>
        </w:rPr>
        <w:t xml:space="preserve"> ولا سيما إذا ضمت إليه الفهارس الباقية التي تفصل ما أطلق</w:t>
      </w:r>
      <w:r w:rsidR="009E0228">
        <w:rPr>
          <w:rtl/>
        </w:rPr>
        <w:t>،</w:t>
      </w:r>
      <w:r>
        <w:rPr>
          <w:rtl/>
        </w:rPr>
        <w:t xml:space="preserve"> وتخصص ما عم</w:t>
      </w:r>
      <w:r w:rsidR="009E0228">
        <w:rPr>
          <w:rtl/>
        </w:rPr>
        <w:t>،</w:t>
      </w:r>
      <w:r>
        <w:rPr>
          <w:rtl/>
        </w:rPr>
        <w:t xml:space="preserve"> وتجعل الانتفاع بالكتاب أمرا شائعا على جميع المستويات.</w:t>
      </w:r>
    </w:p>
    <w:p w:rsidR="0099446B" w:rsidRDefault="0099446B" w:rsidP="009E0228">
      <w:pPr>
        <w:pStyle w:val="libNormal"/>
        <w:rPr>
          <w:rtl/>
        </w:rPr>
      </w:pPr>
      <w:r>
        <w:rPr>
          <w:rtl/>
        </w:rPr>
        <w:t>وفي الفهرس التاليين بعد ذلك سوف يزداد القارئ أو الناقد أو الباحث شعورا بالراحة والاطمئنان</w:t>
      </w:r>
      <w:r w:rsidR="009E0228">
        <w:rPr>
          <w:rtl/>
        </w:rPr>
        <w:t>،</w:t>
      </w:r>
      <w:r>
        <w:rPr>
          <w:rtl/>
        </w:rPr>
        <w:t xml:space="preserve"> فأحدهما</w:t>
      </w:r>
      <w:r w:rsidR="009E0228">
        <w:rPr>
          <w:rtl/>
        </w:rPr>
        <w:t xml:space="preserve"> - </w:t>
      </w:r>
      <w:r>
        <w:rPr>
          <w:rtl/>
        </w:rPr>
        <w:t>وهو الفهرس الثالث</w:t>
      </w:r>
      <w:r w:rsidR="009E0228">
        <w:rPr>
          <w:rtl/>
        </w:rPr>
        <w:t xml:space="preserve"> - </w:t>
      </w:r>
      <w:r>
        <w:rPr>
          <w:rtl/>
        </w:rPr>
        <w:t>يتعلق بخطب الإمام</w:t>
      </w:r>
      <w:r w:rsidR="009E0228">
        <w:rPr>
          <w:rtl/>
        </w:rPr>
        <w:t>،</w:t>
      </w:r>
      <w:r>
        <w:rPr>
          <w:rtl/>
        </w:rPr>
        <w:t xml:space="preserve"> والآخر</w:t>
      </w:r>
      <w:r w:rsidR="009E0228">
        <w:rPr>
          <w:rtl/>
        </w:rPr>
        <w:t xml:space="preserve"> - </w:t>
      </w:r>
      <w:r>
        <w:rPr>
          <w:rtl/>
        </w:rPr>
        <w:t>الرابع</w:t>
      </w:r>
      <w:r w:rsidR="009E0228">
        <w:rPr>
          <w:rtl/>
        </w:rPr>
        <w:t xml:space="preserve"> - </w:t>
      </w:r>
      <w:r>
        <w:rPr>
          <w:rtl/>
        </w:rPr>
        <w:t>يتعلق برسائله وكتبه</w:t>
      </w:r>
      <w:r w:rsidR="009E0228">
        <w:rPr>
          <w:rtl/>
        </w:rPr>
        <w:t>،</w:t>
      </w:r>
      <w:r>
        <w:rPr>
          <w:rtl/>
        </w:rPr>
        <w:t xml:space="preserve"> وبدلا من أن نكتفي بذكر الصفحات التي استهلت بها كل خطبة أو رسالة</w:t>
      </w:r>
      <w:r w:rsidR="009E0228">
        <w:rPr>
          <w:rtl/>
        </w:rPr>
        <w:t>،</w:t>
      </w:r>
      <w:r>
        <w:rPr>
          <w:rtl/>
        </w:rPr>
        <w:t xml:space="preserve"> رتبناها جميعا بحسب الموضوعات والأغراض. فمن خطب في التعليم والإرشاد</w:t>
      </w:r>
      <w:r w:rsidR="009E0228">
        <w:rPr>
          <w:rtl/>
        </w:rPr>
        <w:t>،</w:t>
      </w:r>
      <w:r>
        <w:rPr>
          <w:rtl/>
        </w:rPr>
        <w:t xml:space="preserve"> إلى أخرى في النقد والتعريض</w:t>
      </w:r>
      <w:r w:rsidR="009E0228">
        <w:rPr>
          <w:rtl/>
        </w:rPr>
        <w:t>،</w:t>
      </w:r>
      <w:r>
        <w:rPr>
          <w:rtl/>
        </w:rPr>
        <w:t xml:space="preserve"> أو في العتاب والتقريع</w:t>
      </w:r>
      <w:r w:rsidR="009E0228">
        <w:rPr>
          <w:rtl/>
        </w:rPr>
        <w:t>،</w:t>
      </w:r>
      <w:r>
        <w:rPr>
          <w:rtl/>
        </w:rPr>
        <w:t xml:space="preserve"> أو ي الشكوى</w:t>
      </w:r>
      <w:r w:rsidR="009E0228">
        <w:rPr>
          <w:rtl/>
        </w:rPr>
        <w:t>،</w:t>
      </w:r>
      <w:r>
        <w:rPr>
          <w:rtl/>
        </w:rPr>
        <w:t xml:space="preserve"> أو في الحث على القتال</w:t>
      </w:r>
      <w:r w:rsidR="009E0228">
        <w:rPr>
          <w:rtl/>
        </w:rPr>
        <w:t>،</w:t>
      </w:r>
      <w:r>
        <w:rPr>
          <w:rtl/>
        </w:rPr>
        <w:t xml:space="preserve"> أو الوصف</w:t>
      </w:r>
      <w:r w:rsidR="009E0228">
        <w:rPr>
          <w:rtl/>
        </w:rPr>
        <w:t>،</w:t>
      </w:r>
      <w:r>
        <w:rPr>
          <w:rtl/>
        </w:rPr>
        <w:t xml:space="preserve"> أو بدء الخلق</w:t>
      </w:r>
      <w:r w:rsidR="009E0228">
        <w:rPr>
          <w:rtl/>
        </w:rPr>
        <w:t>،</w:t>
      </w:r>
      <w:r>
        <w:rPr>
          <w:rtl/>
        </w:rPr>
        <w:t xml:space="preserve"> أو التزهيد في الدنيا. وقد اصطلحنا حينئذ على أن نذكر رقم الخطبة ورقم الصفحة التي استهلت وختمت بها مع بيان أول عبارة وآخر عبارة فيها. وكذلك فعلنا في الرسائل</w:t>
      </w:r>
      <w:r w:rsidR="009E0228">
        <w:rPr>
          <w:rtl/>
        </w:rPr>
        <w:t>،</w:t>
      </w:r>
      <w:r>
        <w:rPr>
          <w:rtl/>
        </w:rPr>
        <w:t xml:space="preserve"> فمن رسائل في التعليم والإرشاد</w:t>
      </w:r>
      <w:r w:rsidR="009E0228">
        <w:rPr>
          <w:rtl/>
        </w:rPr>
        <w:t>،</w:t>
      </w:r>
      <w:r>
        <w:rPr>
          <w:rtl/>
        </w:rPr>
        <w:t xml:space="preserve"> إلى أخرى في النقد</w:t>
      </w:r>
      <w:r w:rsidR="009E0228">
        <w:rPr>
          <w:rtl/>
        </w:rPr>
        <w:t>،</w:t>
      </w:r>
      <w:r>
        <w:rPr>
          <w:rtl/>
        </w:rPr>
        <w:t xml:space="preserve"> أو في الحرب</w:t>
      </w:r>
      <w:r w:rsidR="009E0228">
        <w:rPr>
          <w:rtl/>
        </w:rPr>
        <w:t>،</w:t>
      </w:r>
      <w:r>
        <w:rPr>
          <w:rtl/>
        </w:rPr>
        <w:t xml:space="preserve"> أو السياسة</w:t>
      </w:r>
      <w:r w:rsidR="009E0228">
        <w:rPr>
          <w:rtl/>
        </w:rPr>
        <w:t>،</w:t>
      </w:r>
      <w:r>
        <w:rPr>
          <w:rtl/>
        </w:rPr>
        <w:t xml:space="preserve"> أو القضاء</w:t>
      </w:r>
      <w:r w:rsidR="009E0228">
        <w:rPr>
          <w:rtl/>
        </w:rPr>
        <w:t>،</w:t>
      </w:r>
      <w:r>
        <w:rPr>
          <w:rtl/>
        </w:rPr>
        <w:t xml:space="preserve"> وسواها من الموضوعات. وإذا ذكرنا أن معظم «النهج» خطب ورسائل</w:t>
      </w:r>
      <w:r w:rsidR="009E0228">
        <w:rPr>
          <w:rtl/>
        </w:rPr>
        <w:t>،</w:t>
      </w:r>
      <w:r>
        <w:rPr>
          <w:rtl/>
        </w:rPr>
        <w:t xml:space="preserve"> ومعها الأجوبة المسكتة بعد ذاك</w:t>
      </w:r>
      <w:r w:rsidR="009E0228">
        <w:rPr>
          <w:rtl/>
        </w:rPr>
        <w:t>،</w:t>
      </w:r>
      <w:r>
        <w:rPr>
          <w:rtl/>
        </w:rPr>
        <w:t xml:space="preserve"> وهي قليلة</w:t>
      </w:r>
      <w:r w:rsidR="009E0228">
        <w:rPr>
          <w:rtl/>
        </w:rPr>
        <w:t>،</w:t>
      </w:r>
      <w:r>
        <w:rPr>
          <w:rtl/>
        </w:rPr>
        <w:t xml:space="preserve"> أدركنا أهمية الفهرس المعقود للخطب وأنواعها</w:t>
      </w:r>
      <w:r w:rsidR="009E0228">
        <w:rPr>
          <w:rtl/>
        </w:rPr>
        <w:t>،</w:t>
      </w:r>
      <w:r>
        <w:rPr>
          <w:rtl/>
        </w:rPr>
        <w:t xml:space="preserve"> ثم للرسائل وأنواعها</w:t>
      </w:r>
      <w:r w:rsidR="009E0228">
        <w:rPr>
          <w:rtl/>
        </w:rPr>
        <w:t>،</w:t>
      </w:r>
      <w:r>
        <w:rPr>
          <w:rtl/>
        </w:rPr>
        <w:t xml:space="preserve"> وأحلنا دارس الخطابة أو نثر الرسائل في صدر الإسلام على نهج واضح مستقيم.</w:t>
      </w:r>
    </w:p>
    <w:p w:rsidR="0099446B" w:rsidRDefault="0099446B" w:rsidP="009E0228">
      <w:pPr>
        <w:pStyle w:val="libNormal"/>
        <w:rPr>
          <w:rtl/>
        </w:rPr>
      </w:pPr>
      <w:r>
        <w:rPr>
          <w:rtl/>
        </w:rPr>
        <w:t>وفي خطب علي خاصة فريدة لا تكاد تفارقها</w:t>
      </w:r>
      <w:r w:rsidR="009E0228">
        <w:rPr>
          <w:rtl/>
        </w:rPr>
        <w:t>،</w:t>
      </w:r>
      <w:r>
        <w:rPr>
          <w:rtl/>
        </w:rPr>
        <w:t xml:space="preserve"> وهي كثرة اقتباسه من القرآن المجيد والحديث الشريف. لذلك خصصنا الفهرس الخامس للآيات القرآنية</w:t>
      </w:r>
      <w:r w:rsidR="009E0228">
        <w:rPr>
          <w:rtl/>
        </w:rPr>
        <w:t>،</w:t>
      </w:r>
      <w:r>
        <w:rPr>
          <w:rtl/>
        </w:rPr>
        <w:t xml:space="preserve"> والسادس للأحاديث النبوية</w:t>
      </w:r>
      <w:r w:rsidR="009E0228">
        <w:rPr>
          <w:rtl/>
        </w:rPr>
        <w:t>،</w:t>
      </w:r>
      <w:r>
        <w:rPr>
          <w:rtl/>
        </w:rPr>
        <w:t xml:space="preserve"> لإبراز الثقافة الإسلامية التي كان الإمام </w:t>
      </w:r>
      <w:r w:rsidRPr="0099446B">
        <w:rPr>
          <w:rStyle w:val="libAlaemChar"/>
          <w:rtl/>
        </w:rPr>
        <w:t>عليه‌السلام</w:t>
      </w:r>
      <w:r>
        <w:rPr>
          <w:rtl/>
        </w:rPr>
        <w:t xml:space="preserve"> يمثلها خير التمثيل</w:t>
      </w:r>
      <w:r w:rsidR="009E0228">
        <w:rPr>
          <w:rtl/>
        </w:rPr>
        <w:t>،</w:t>
      </w:r>
      <w:r>
        <w:rPr>
          <w:rtl/>
        </w:rPr>
        <w:t xml:space="preserve"> فقد رأى نور الوحي</w:t>
      </w:r>
      <w:r w:rsidR="009E0228">
        <w:rPr>
          <w:rtl/>
        </w:rPr>
        <w:t>،</w:t>
      </w:r>
      <w:r>
        <w:rPr>
          <w:rtl/>
        </w:rPr>
        <w:t xml:space="preserve"> وربي في بيت النبوة</w:t>
      </w:r>
      <w:r w:rsidR="009E0228">
        <w:rPr>
          <w:rtl/>
        </w:rPr>
        <w:t>،</w:t>
      </w:r>
      <w:r>
        <w:rPr>
          <w:rtl/>
        </w:rPr>
        <w:t xml:space="preserve"> ووعت ذاكرته القوية كثيرا من ألفاظ القرآن والسنة</w:t>
      </w:r>
      <w:r w:rsidR="009E0228">
        <w:rPr>
          <w:rtl/>
        </w:rPr>
        <w:t>،</w:t>
      </w:r>
      <w:r>
        <w:rPr>
          <w:rtl/>
        </w:rPr>
        <w:t xml:space="preserve"> حتى انطبع أسلوبه بطابع عجيب يعلو على أساليب البلغاء من البشر في القديم والحديث.</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ومن المعروف أن الاقتباس من كتاب الله وحديث نبيه جائز</w:t>
      </w:r>
      <w:r w:rsidR="009E0228">
        <w:rPr>
          <w:rtl/>
        </w:rPr>
        <w:t>،</w:t>
      </w:r>
      <w:r>
        <w:rPr>
          <w:rtl/>
        </w:rPr>
        <w:t xml:space="preserve"> حتى ولو اقتطع المقتبس موضع الشاهد المناسب من أواخر الآية أو أواسطها</w:t>
      </w:r>
      <w:r w:rsidR="009E0228">
        <w:rPr>
          <w:rtl/>
        </w:rPr>
        <w:t>،</w:t>
      </w:r>
      <w:r>
        <w:rPr>
          <w:rtl/>
        </w:rPr>
        <w:t xml:space="preserve"> أو اختار عبارات من الحديث أو ألفاظا.وقد كان من دلائل جواز الاقتباس عند بعض البلاغيين أن الإمام </w:t>
      </w:r>
      <w:r w:rsidRPr="0099446B">
        <w:rPr>
          <w:rStyle w:val="libAlaemChar"/>
          <w:rtl/>
        </w:rPr>
        <w:t>عليه‌السلام</w:t>
      </w:r>
      <w:r>
        <w:rPr>
          <w:rtl/>
        </w:rPr>
        <w:t xml:space="preserve"> أكثر منه في كلامه</w:t>
      </w:r>
      <w:r w:rsidR="009E0228">
        <w:rPr>
          <w:rtl/>
        </w:rPr>
        <w:t>،</w:t>
      </w:r>
      <w:r>
        <w:rPr>
          <w:rtl/>
        </w:rPr>
        <w:t xml:space="preserve"> وهو حجة</w:t>
      </w:r>
      <w:r w:rsidR="009E0228">
        <w:rPr>
          <w:rtl/>
        </w:rPr>
        <w:t>،</w:t>
      </w:r>
      <w:r>
        <w:rPr>
          <w:rtl/>
        </w:rPr>
        <w:t xml:space="preserve"> فلا مسوغ للتساؤل عن اقتطافه كرم الله وجهه ألفاظا وتركه ألفاظا أخر</w:t>
      </w:r>
      <w:r w:rsidR="009E0228">
        <w:rPr>
          <w:rtl/>
        </w:rPr>
        <w:t>،</w:t>
      </w:r>
      <w:r>
        <w:rPr>
          <w:rtl/>
        </w:rPr>
        <w:t xml:space="preserve"> ما دام غير قاصد إلى النقل الحرفي</w:t>
      </w:r>
      <w:r w:rsidR="009E0228">
        <w:rPr>
          <w:rtl/>
        </w:rPr>
        <w:t>،</w:t>
      </w:r>
      <w:r>
        <w:rPr>
          <w:rtl/>
        </w:rPr>
        <w:t xml:space="preserve"> وإنما كان قاصدا إلى طبع أسلوبه بطابع إسلامي صريح. ولذلك جعلنا هذه المقتطفات القرآنية والنبوية بين مزدوجين هكذا»</w:t>
      </w:r>
      <w:r w:rsidR="009E0228">
        <w:rPr>
          <w:rtl/>
        </w:rPr>
        <w:t>.</w:t>
      </w:r>
      <w:r>
        <w:rPr>
          <w:rtl/>
        </w:rPr>
        <w:t>..)</w:t>
      </w:r>
      <w:r w:rsidR="009E0228">
        <w:rPr>
          <w:rtl/>
        </w:rPr>
        <w:t>،</w:t>
      </w:r>
      <w:r>
        <w:rPr>
          <w:rtl/>
        </w:rPr>
        <w:t xml:space="preserve"> ورددنا الآيات إلى وجهها في التلاوة في فهرسها الخاص. ولا حظنا</w:t>
      </w:r>
      <w:r w:rsidR="009E0228">
        <w:rPr>
          <w:rtl/>
        </w:rPr>
        <w:t xml:space="preserve"> - </w:t>
      </w:r>
      <w:r>
        <w:rPr>
          <w:rtl/>
        </w:rPr>
        <w:t>بصورة مؤكدة</w:t>
      </w:r>
      <w:r w:rsidR="009E0228">
        <w:rPr>
          <w:rtl/>
        </w:rPr>
        <w:t xml:space="preserve"> - </w:t>
      </w:r>
      <w:r>
        <w:rPr>
          <w:rtl/>
        </w:rPr>
        <w:t>أن بعض أحاديث الرسول عزيت إلى على</w:t>
      </w:r>
      <w:r w:rsidR="009E0228">
        <w:rPr>
          <w:rtl/>
        </w:rPr>
        <w:t>،</w:t>
      </w:r>
      <w:r>
        <w:rPr>
          <w:rtl/>
        </w:rPr>
        <w:t xml:space="preserve"> ولا بد من التحقيق قبل الحكم في هذه القضية بسلب أو إيجاب.</w:t>
      </w:r>
    </w:p>
    <w:p w:rsidR="0099446B" w:rsidRDefault="0099446B" w:rsidP="009E0228">
      <w:pPr>
        <w:pStyle w:val="libNormal"/>
        <w:rPr>
          <w:rtl/>
        </w:rPr>
      </w:pPr>
      <w:r>
        <w:rPr>
          <w:rtl/>
        </w:rPr>
        <w:t>ولما صنعنا الفهرس السابع للعقائد الدينية</w:t>
      </w:r>
      <w:r w:rsidR="009E0228">
        <w:rPr>
          <w:rtl/>
        </w:rPr>
        <w:t>،</w:t>
      </w:r>
      <w:r>
        <w:rPr>
          <w:rtl/>
        </w:rPr>
        <w:t xml:space="preserve"> والفهرس الثامن للأحكام الشرعية</w:t>
      </w:r>
      <w:r w:rsidR="009E0228">
        <w:rPr>
          <w:rtl/>
        </w:rPr>
        <w:t>،</w:t>
      </w:r>
      <w:r>
        <w:rPr>
          <w:rtl/>
        </w:rPr>
        <w:t xml:space="preserve"> لم نعجب لقلة الأحكام إذا ما قيست بالعقائد</w:t>
      </w:r>
      <w:r w:rsidR="009E0228">
        <w:rPr>
          <w:rtl/>
        </w:rPr>
        <w:t>،</w:t>
      </w:r>
      <w:r>
        <w:rPr>
          <w:rtl/>
        </w:rPr>
        <w:t xml:space="preserve"> لأن كتابا كالنهج يجمعه الشريف الرضي من أقوال الإمام </w:t>
      </w:r>
      <w:r w:rsidRPr="0099446B">
        <w:rPr>
          <w:rStyle w:val="libAlaemChar"/>
          <w:rtl/>
        </w:rPr>
        <w:t>عليه‌السلام</w:t>
      </w:r>
      <w:r>
        <w:rPr>
          <w:rtl/>
        </w:rPr>
        <w:t xml:space="preserve"> يفترض فيه أن يكثر مضمونه في مسائل العقيدة</w:t>
      </w:r>
      <w:r w:rsidR="009E0228">
        <w:rPr>
          <w:rtl/>
        </w:rPr>
        <w:t>،</w:t>
      </w:r>
      <w:r>
        <w:rPr>
          <w:rtl/>
        </w:rPr>
        <w:t xml:space="preserve"> وألا يتطرق من مسائل الفقه والتشريع إلا لما جاء عرضا أو كانت صلته بالعقيدة أوثق منها بالأحكام.</w:t>
      </w:r>
    </w:p>
    <w:p w:rsidR="0099446B" w:rsidRDefault="0099446B" w:rsidP="009E0228">
      <w:pPr>
        <w:pStyle w:val="libNormal"/>
        <w:rPr>
          <w:rtl/>
        </w:rPr>
      </w:pPr>
      <w:r>
        <w:rPr>
          <w:rtl/>
        </w:rPr>
        <w:t>ولعلنا</w:t>
      </w:r>
      <w:r w:rsidR="009E0228">
        <w:rPr>
          <w:rtl/>
        </w:rPr>
        <w:t xml:space="preserve"> - </w:t>
      </w:r>
      <w:r>
        <w:rPr>
          <w:rtl/>
        </w:rPr>
        <w:t>في ضوء هذه الفكرة</w:t>
      </w:r>
      <w:r w:rsidR="009E0228">
        <w:rPr>
          <w:rtl/>
        </w:rPr>
        <w:t xml:space="preserve"> - </w:t>
      </w:r>
      <w:r>
        <w:rPr>
          <w:rtl/>
        </w:rPr>
        <w:t xml:space="preserve">نقف على السر فيما انبث أثناء خطب الإمام في </w:t>
      </w:r>
      <w:r>
        <w:rPr>
          <w:rFonts w:hint="cs"/>
          <w:rtl/>
        </w:rPr>
        <w:t>«</w:t>
      </w:r>
      <w:r>
        <w:rPr>
          <w:rtl/>
        </w:rPr>
        <w:t>الإلهيات</w:t>
      </w:r>
      <w:r>
        <w:rPr>
          <w:rFonts w:hint="cs"/>
          <w:rtl/>
        </w:rPr>
        <w:t xml:space="preserve">» </w:t>
      </w:r>
      <w:r>
        <w:rPr>
          <w:rtl/>
        </w:rPr>
        <w:t>من عبارات شبيهة بالفلسفية والكلامية</w:t>
      </w:r>
      <w:r w:rsidR="009E0228">
        <w:rPr>
          <w:rtl/>
        </w:rPr>
        <w:t>،</w:t>
      </w:r>
      <w:r>
        <w:rPr>
          <w:rtl/>
        </w:rPr>
        <w:t xml:space="preserve"> كالأين والكيف</w:t>
      </w:r>
      <w:r w:rsidR="009E0228">
        <w:rPr>
          <w:rtl/>
        </w:rPr>
        <w:t>،</w:t>
      </w:r>
      <w:r>
        <w:rPr>
          <w:rtl/>
        </w:rPr>
        <w:t xml:space="preserve"> والحد المحدود</w:t>
      </w:r>
      <w:r w:rsidR="009E0228">
        <w:rPr>
          <w:rtl/>
        </w:rPr>
        <w:t>،</w:t>
      </w:r>
      <w:r>
        <w:rPr>
          <w:rtl/>
        </w:rPr>
        <w:t xml:space="preserve"> وصفات الله النفسية بوجه خاص</w:t>
      </w:r>
      <w:r w:rsidR="009E0228">
        <w:rPr>
          <w:rtl/>
        </w:rPr>
        <w:t>،</w:t>
      </w:r>
      <w:r>
        <w:rPr>
          <w:rtl/>
        </w:rPr>
        <w:t xml:space="preserve"> وهي التي عقدنا لها الفهرس التاسع نجمع فيه بين يدي الدارس ما يحلل به العوامل والأسباب التي أتاحت لمثل علي في صدر الإسلام أن يطلق بعض هذه الألفاظ الاصطلاحية</w:t>
      </w:r>
      <w:r w:rsidR="009E0228">
        <w:rPr>
          <w:rtl/>
        </w:rPr>
        <w:t>،</w:t>
      </w:r>
      <w:r>
        <w:rPr>
          <w:rtl/>
        </w:rPr>
        <w:t xml:space="preserve"> سابقا بها نظرات المتكلمين.</w:t>
      </w:r>
    </w:p>
    <w:p w:rsidR="0099446B" w:rsidRDefault="0099446B" w:rsidP="009E0228">
      <w:pPr>
        <w:pStyle w:val="libNormal"/>
        <w:rPr>
          <w:rtl/>
        </w:rPr>
      </w:pPr>
      <w:r>
        <w:rPr>
          <w:rtl/>
        </w:rPr>
        <w:t xml:space="preserve">ولسنا نريد بهذا أن نومىء إلى </w:t>
      </w:r>
      <w:r>
        <w:rPr>
          <w:rFonts w:hint="cs"/>
          <w:rtl/>
        </w:rPr>
        <w:t>«</w:t>
      </w:r>
      <w:r>
        <w:rPr>
          <w:rtl/>
        </w:rPr>
        <w:t>وضع</w:t>
      </w:r>
      <w:r>
        <w:rPr>
          <w:rFonts w:hint="cs"/>
          <w:rtl/>
        </w:rPr>
        <w:t>»</w:t>
      </w:r>
      <w:r>
        <w:rPr>
          <w:rtl/>
        </w:rPr>
        <w:t xml:space="preserve"> الخطب المشتملة على هذه الألفاظ برمتها</w:t>
      </w:r>
      <w:r w:rsidR="009E0228">
        <w:rPr>
          <w:rtl/>
        </w:rPr>
        <w:t>،</w:t>
      </w:r>
      <w:r>
        <w:rPr>
          <w:rtl/>
        </w:rPr>
        <w:t xml:space="preserve"> ولا إلى الحكم العاجل </w:t>
      </w:r>
      <w:r>
        <w:rPr>
          <w:rFonts w:hint="cs"/>
          <w:rtl/>
        </w:rPr>
        <w:t>«</w:t>
      </w:r>
      <w:r>
        <w:rPr>
          <w:rtl/>
        </w:rPr>
        <w:t>بصحتها</w:t>
      </w:r>
      <w:r>
        <w:rPr>
          <w:rFonts w:hint="cs"/>
          <w:rtl/>
        </w:rPr>
        <w:t>»</w:t>
      </w:r>
      <w:r>
        <w:rPr>
          <w:rtl/>
        </w:rPr>
        <w:t xml:space="preserve"> من غير تحقيق</w:t>
      </w:r>
      <w:r w:rsidR="009E0228">
        <w:rPr>
          <w:rtl/>
        </w:rPr>
        <w:t>،</w:t>
      </w:r>
      <w:r>
        <w:rPr>
          <w:rtl/>
        </w:rPr>
        <w:t xml:space="preserve"> فمثل هذه الدراسة تحوج إلى كتاب خاص يتناول جميع ما أورده النقاد من شبهات تشكك في نسبة هذه الخطب</w:t>
      </w:r>
      <w:r w:rsidR="009E0228">
        <w:rPr>
          <w:rtl/>
        </w:rPr>
        <w:t xml:space="preserve"> - </w:t>
      </w:r>
      <w:r>
        <w:rPr>
          <w:rtl/>
        </w:rPr>
        <w:t>كلا أو بعضا</w:t>
      </w:r>
      <w:r w:rsidR="009E0228">
        <w:rPr>
          <w:rtl/>
        </w:rPr>
        <w:t xml:space="preserve"> - </w:t>
      </w:r>
      <w:r>
        <w:rPr>
          <w:rtl/>
        </w:rPr>
        <w:t xml:space="preserve">إلى الإمام </w:t>
      </w:r>
      <w:r w:rsidRPr="0099446B">
        <w:rPr>
          <w:rStyle w:val="libAlaemChar"/>
          <w:rtl/>
        </w:rPr>
        <w:t>عليه‌السلام</w:t>
      </w:r>
      <w:r>
        <w:rPr>
          <w:rtl/>
        </w:rPr>
        <w:t>. وهو عمل كنت تجشمت القيام بكثير منه منذ اخترت لطلابي في كلية الآداب تدريس «نهج البلاغة» على أنه نموذج للنثر الفني في صدر الإسلام. ولا أستطيع الآن أن أصرح</w:t>
      </w:r>
      <w:r w:rsidR="009E0228">
        <w:rPr>
          <w:rtl/>
        </w:rPr>
        <w:t xml:space="preserve"> - </w:t>
      </w:r>
      <w:r>
        <w:rPr>
          <w:rtl/>
        </w:rPr>
        <w:t>لأني منذ سنوات لا أزال منكبا على هذا الموضوع</w:t>
      </w:r>
      <w:r w:rsidR="009E0228">
        <w:rPr>
          <w:rtl/>
        </w:rPr>
        <w:t xml:space="preserve"> - </w:t>
      </w:r>
      <w:r>
        <w:rPr>
          <w:rtl/>
        </w:rPr>
        <w:t>إلا بأن معظم خطب</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النهج ورسائله في عدد من أمهات الكتب التاريخية</w:t>
      </w:r>
      <w:r w:rsidR="009E0228">
        <w:rPr>
          <w:rtl/>
        </w:rPr>
        <w:t>،</w:t>
      </w:r>
      <w:r>
        <w:rPr>
          <w:rtl/>
        </w:rPr>
        <w:t xml:space="preserve"> نذكر الآن في طليعتها تاريخ ابن جرير الطبري. ولنا رجعة إلى درس هذه القضية في كتاب خاص نستخرج به إن شاء الله مصادر الشريف الرضي فيما جمعه من كلام الإمام.</w:t>
      </w:r>
    </w:p>
    <w:p w:rsidR="0099446B" w:rsidRDefault="0099446B" w:rsidP="009E0228">
      <w:pPr>
        <w:pStyle w:val="libNormal"/>
        <w:rPr>
          <w:rtl/>
        </w:rPr>
      </w:pPr>
      <w:r>
        <w:rPr>
          <w:rtl/>
        </w:rPr>
        <w:t>وقد رأينا من المفيد أن نعقد الفهرس العاشر للتعاليم والوصايا الاجتماعية</w:t>
      </w:r>
      <w:r w:rsidR="009E0228">
        <w:rPr>
          <w:rtl/>
        </w:rPr>
        <w:t>،</w:t>
      </w:r>
      <w:r>
        <w:rPr>
          <w:rtl/>
        </w:rPr>
        <w:t xml:space="preserve"> والحادي عشر للأدعية والابتهالات</w:t>
      </w:r>
      <w:r w:rsidR="009E0228">
        <w:rPr>
          <w:rtl/>
        </w:rPr>
        <w:t>،</w:t>
      </w:r>
      <w:r>
        <w:rPr>
          <w:rtl/>
        </w:rPr>
        <w:t xml:space="preserve"> والثاني عشر للأبيات الشعرية</w:t>
      </w:r>
      <w:r w:rsidR="009E0228">
        <w:rPr>
          <w:rtl/>
        </w:rPr>
        <w:t>،</w:t>
      </w:r>
      <w:r>
        <w:rPr>
          <w:rtl/>
        </w:rPr>
        <w:t xml:space="preserve"> نسجلها كما وردت متعاقبا في مطبوعتنا هذه</w:t>
      </w:r>
      <w:r w:rsidR="009E0228">
        <w:rPr>
          <w:rtl/>
        </w:rPr>
        <w:t>،</w:t>
      </w:r>
      <w:r>
        <w:rPr>
          <w:rtl/>
        </w:rPr>
        <w:t xml:space="preserve"> إبرازا لأهميتها</w:t>
      </w:r>
      <w:r w:rsidR="009E0228">
        <w:rPr>
          <w:rtl/>
        </w:rPr>
        <w:t>،</w:t>
      </w:r>
      <w:r>
        <w:rPr>
          <w:rtl/>
        </w:rPr>
        <w:t xml:space="preserve"> وتيسيرا على الباحث الذي يعنيه أن يتقصاها.</w:t>
      </w:r>
    </w:p>
    <w:p w:rsidR="0099446B" w:rsidRDefault="0099446B" w:rsidP="009E0228">
      <w:pPr>
        <w:pStyle w:val="libNormal"/>
        <w:rPr>
          <w:rtl/>
        </w:rPr>
      </w:pPr>
      <w:r>
        <w:rPr>
          <w:rtl/>
        </w:rPr>
        <w:t>أما الفهارس المتتابعة بعد ذلك ابتداء من الفهرس الثالث عشر حتى التاسع عشر فقد آثرنا</w:t>
      </w:r>
      <w:r w:rsidR="009E0228">
        <w:rPr>
          <w:rtl/>
        </w:rPr>
        <w:t xml:space="preserve"> - </w:t>
      </w:r>
      <w:r>
        <w:rPr>
          <w:rtl/>
        </w:rPr>
        <w:t>تعميما للفائدة</w:t>
      </w:r>
      <w:r w:rsidR="009E0228">
        <w:rPr>
          <w:rtl/>
        </w:rPr>
        <w:t xml:space="preserve"> - </w:t>
      </w:r>
      <w:r>
        <w:rPr>
          <w:rtl/>
        </w:rPr>
        <w:t>ترتيبها على حروف المعجم</w:t>
      </w:r>
      <w:r w:rsidR="009E0228">
        <w:rPr>
          <w:rtl/>
        </w:rPr>
        <w:t>،</w:t>
      </w:r>
      <w:r>
        <w:rPr>
          <w:rtl/>
        </w:rPr>
        <w:t xml:space="preserve"> ووجدنا أن ذكرها لا يخلو من جدوى ولو كان معظمها نزرا يسيرا. وقد خصصنا الفهرس الثالث عشر للأعلام من الرجال والنساء والقبائل والطوائف والشعوب</w:t>
      </w:r>
      <w:r w:rsidR="009E0228">
        <w:rPr>
          <w:rtl/>
        </w:rPr>
        <w:t>،</w:t>
      </w:r>
      <w:r>
        <w:rPr>
          <w:rtl/>
        </w:rPr>
        <w:t xml:space="preserve"> والرابع عشر للحيوان</w:t>
      </w:r>
      <w:r w:rsidR="009E0228">
        <w:rPr>
          <w:rtl/>
        </w:rPr>
        <w:t>،</w:t>
      </w:r>
      <w:r>
        <w:rPr>
          <w:rtl/>
        </w:rPr>
        <w:t xml:space="preserve"> والخامس عشر للنبات</w:t>
      </w:r>
      <w:r w:rsidR="009E0228">
        <w:rPr>
          <w:rtl/>
        </w:rPr>
        <w:t>،</w:t>
      </w:r>
      <w:r>
        <w:rPr>
          <w:rtl/>
        </w:rPr>
        <w:t xml:space="preserve"> والسادس عشر للكواكب والأفلاك</w:t>
      </w:r>
      <w:r w:rsidR="009E0228">
        <w:rPr>
          <w:rtl/>
        </w:rPr>
        <w:t>،</w:t>
      </w:r>
      <w:r>
        <w:rPr>
          <w:rtl/>
        </w:rPr>
        <w:t xml:space="preserve"> والثامن عشر للأماكن والبلدان</w:t>
      </w:r>
      <w:r w:rsidR="009E0228">
        <w:rPr>
          <w:rtl/>
        </w:rPr>
        <w:t>،</w:t>
      </w:r>
      <w:r>
        <w:rPr>
          <w:rtl/>
        </w:rPr>
        <w:t xml:space="preserve"> والتاسع عشر للوقائع التاريخية.وهكذا بدا للقارئ أو الباحث أنه</w:t>
      </w:r>
      <w:r w:rsidR="009E0228">
        <w:rPr>
          <w:rtl/>
        </w:rPr>
        <w:t xml:space="preserve"> - </w:t>
      </w:r>
      <w:r>
        <w:rPr>
          <w:rtl/>
        </w:rPr>
        <w:t>من غير أن يتكلف التعمق في تقصي الشروح</w:t>
      </w:r>
      <w:r w:rsidR="009E0228">
        <w:rPr>
          <w:rtl/>
        </w:rPr>
        <w:t xml:space="preserve"> - </w:t>
      </w:r>
      <w:r>
        <w:rPr>
          <w:rtl/>
        </w:rPr>
        <w:t>يوشك أن يجد مبتغاه كله في هذه الفهارس التي لم تغادر شيئا إلا بينه أحسن التبيان.</w:t>
      </w:r>
    </w:p>
    <w:p w:rsidR="0099446B" w:rsidRDefault="0099446B" w:rsidP="009E0228">
      <w:pPr>
        <w:pStyle w:val="libNormal"/>
        <w:rPr>
          <w:rtl/>
        </w:rPr>
      </w:pPr>
      <w:r>
        <w:rPr>
          <w:rtl/>
        </w:rPr>
        <w:t>وكان طبيعيا أن تكون خاتمة هذه الفهارس جميعا الفهرس العشرين الذي فصلت فيه مواد الكتاب تفصيلا على ترتيب صفحاتها في هذه الطبعة</w:t>
      </w:r>
      <w:r w:rsidR="009E0228">
        <w:rPr>
          <w:rtl/>
        </w:rPr>
        <w:t>،</w:t>
      </w:r>
      <w:r>
        <w:rPr>
          <w:rtl/>
        </w:rPr>
        <w:t xml:space="preserve"> ليكون كل شيء بين يدي القراء واضحا كل الوضوح.</w:t>
      </w:r>
    </w:p>
    <w:p w:rsidR="0099446B" w:rsidRDefault="0099446B" w:rsidP="0099446B">
      <w:pPr>
        <w:pStyle w:val="libBold1"/>
        <w:rPr>
          <w:rtl/>
        </w:rPr>
      </w:pPr>
      <w:r>
        <w:rPr>
          <w:rtl/>
        </w:rPr>
        <w:t>كلمة شكر</w:t>
      </w:r>
    </w:p>
    <w:p w:rsidR="0099446B" w:rsidRDefault="0099446B" w:rsidP="009E0228">
      <w:pPr>
        <w:pStyle w:val="libNormal"/>
        <w:rPr>
          <w:rtl/>
        </w:rPr>
      </w:pPr>
      <w:r>
        <w:rPr>
          <w:rtl/>
        </w:rPr>
        <w:t>والآن</w:t>
      </w:r>
      <w:r w:rsidR="009E0228">
        <w:rPr>
          <w:rtl/>
        </w:rPr>
        <w:t xml:space="preserve"> - </w:t>
      </w:r>
      <w:r>
        <w:rPr>
          <w:rtl/>
        </w:rPr>
        <w:t>وقد أذن الله لهذه الطبعة الجديدة أن تبصر النور بهذه الحلة القشيبة</w:t>
      </w:r>
      <w:r w:rsidR="009E0228">
        <w:rPr>
          <w:rtl/>
        </w:rPr>
        <w:t>،</w:t>
      </w:r>
      <w:r>
        <w:rPr>
          <w:rtl/>
        </w:rPr>
        <w:t xml:space="preserve"> وهذا الإخراج الفني الجميل</w:t>
      </w:r>
      <w:r w:rsidR="009E0228">
        <w:rPr>
          <w:rtl/>
        </w:rPr>
        <w:t xml:space="preserve"> - </w:t>
      </w:r>
      <w:r>
        <w:rPr>
          <w:rtl/>
        </w:rPr>
        <w:t>لا يسعني إلا أن أشكر القائمين على مطبعة دار الكتاب اللبناني من موظفين ومستخدمين وعمال</w:t>
      </w:r>
      <w:r w:rsidR="009E0228">
        <w:rPr>
          <w:rtl/>
        </w:rPr>
        <w:t>،</w:t>
      </w:r>
      <w:r>
        <w:rPr>
          <w:rtl/>
        </w:rPr>
        <w:t xml:space="preserve"> كفاء ما بذلوه من عناية بطبع «النهج» حتى كاد يخلو من التطبيع</w:t>
      </w:r>
      <w:r w:rsidR="009E0228">
        <w:rPr>
          <w:rtl/>
        </w:rPr>
        <w:t>،</w:t>
      </w:r>
      <w:r>
        <w:rPr>
          <w:rtl/>
        </w:rPr>
        <w:t xml:space="preserve"> ولله المنة والفضل.</w:t>
      </w:r>
    </w:p>
    <w:p w:rsidR="0099446B" w:rsidRDefault="0099446B" w:rsidP="009E0228">
      <w:pPr>
        <w:pStyle w:val="libNormal"/>
        <w:rPr>
          <w:rtl/>
        </w:rPr>
      </w:pPr>
      <w:r>
        <w:rPr>
          <w:rtl/>
        </w:rPr>
        <w:t>ولقد أعانني في التصحيح صديق أعتز به وأفاخر بأخوته</w:t>
      </w:r>
      <w:r w:rsidR="009E0228">
        <w:rPr>
          <w:rtl/>
        </w:rPr>
        <w:t>،</w:t>
      </w:r>
      <w:r>
        <w:rPr>
          <w:rtl/>
        </w:rPr>
        <w:t xml:space="preserve"> هو الأستاذ يوسف أبو حلقة الذي قرأ الكتاب كله كلمة كلمة. فله أجزل شكري وأوفر امتناني.</w:t>
      </w:r>
    </w:p>
    <w:p w:rsidR="0099446B" w:rsidRDefault="0099446B" w:rsidP="0099446B">
      <w:pPr>
        <w:pStyle w:val="libNormal"/>
        <w:rPr>
          <w:rtl/>
        </w:rPr>
      </w:pPr>
      <w:r>
        <w:rPr>
          <w:rtl/>
        </w:rPr>
        <w:br w:type="page"/>
      </w:r>
    </w:p>
    <w:p w:rsidR="0099446B" w:rsidRDefault="0099446B" w:rsidP="0099446B">
      <w:pPr>
        <w:pStyle w:val="libBold1"/>
        <w:rPr>
          <w:rtl/>
        </w:rPr>
      </w:pPr>
      <w:r>
        <w:rPr>
          <w:rtl/>
        </w:rPr>
        <w:lastRenderedPageBreak/>
        <w:t>نداء لأمة الإسلام</w:t>
      </w:r>
    </w:p>
    <w:p w:rsidR="0099446B" w:rsidRDefault="0099446B" w:rsidP="009E0228">
      <w:pPr>
        <w:pStyle w:val="libNormal"/>
        <w:rPr>
          <w:rtl/>
        </w:rPr>
      </w:pPr>
      <w:r>
        <w:rPr>
          <w:rtl/>
        </w:rPr>
        <w:t xml:space="preserve">إن حبي للإمام علي </w:t>
      </w:r>
      <w:r w:rsidRPr="0099446B">
        <w:rPr>
          <w:rStyle w:val="libAlaemChar"/>
          <w:rtl/>
        </w:rPr>
        <w:t>عليه‌السلام</w:t>
      </w:r>
      <w:r w:rsidR="009E0228">
        <w:rPr>
          <w:rtl/>
        </w:rPr>
        <w:t>،</w:t>
      </w:r>
      <w:r>
        <w:rPr>
          <w:rtl/>
        </w:rPr>
        <w:t xml:space="preserve"> ولآل البيت الطيبين الطاهرين</w:t>
      </w:r>
      <w:r w:rsidR="009E0228">
        <w:rPr>
          <w:rtl/>
        </w:rPr>
        <w:t>،</w:t>
      </w:r>
      <w:r>
        <w:rPr>
          <w:rtl/>
        </w:rPr>
        <w:t xml:space="preserve"> ولكل مجاهد مخلص يرفع راية الإسلام</w:t>
      </w:r>
      <w:r w:rsidR="009E0228">
        <w:rPr>
          <w:rtl/>
        </w:rPr>
        <w:t>،</w:t>
      </w:r>
      <w:r>
        <w:rPr>
          <w:rtl/>
        </w:rPr>
        <w:t xml:space="preserve"> ليد عوني اليوم</w:t>
      </w:r>
      <w:r w:rsidR="009E0228">
        <w:rPr>
          <w:rtl/>
        </w:rPr>
        <w:t xml:space="preserve"> - </w:t>
      </w:r>
      <w:r>
        <w:rPr>
          <w:rtl/>
        </w:rPr>
        <w:t>وقد من الله علي بخدمة «النهج» ابتغاء وجهه الكريم</w:t>
      </w:r>
      <w:r w:rsidR="009E0228">
        <w:rPr>
          <w:rtl/>
        </w:rPr>
        <w:t xml:space="preserve"> - </w:t>
      </w:r>
      <w:r>
        <w:rPr>
          <w:rtl/>
        </w:rPr>
        <w:t>لمناشدة المسلمين جميعا في مشارق الأرض ومغاربها إلى الانضواء تحت لواء التوحيد</w:t>
      </w:r>
      <w:r w:rsidR="009E0228">
        <w:rPr>
          <w:rtl/>
        </w:rPr>
        <w:t>،</w:t>
      </w:r>
      <w:r>
        <w:rPr>
          <w:rtl/>
        </w:rPr>
        <w:t xml:space="preserve"> فلقد تعاقب على مصرع إمام الهدى ومصرع ابنه شهيد كربلاء أكثر من ثلاثة عشر قرنا انفصمت خلالها بين المسلمين عرى الوحدة</w:t>
      </w:r>
      <w:r w:rsidR="009E0228">
        <w:rPr>
          <w:rtl/>
        </w:rPr>
        <w:t>،</w:t>
      </w:r>
      <w:r>
        <w:rPr>
          <w:rtl/>
        </w:rPr>
        <w:t xml:space="preserve"> وكثرت الفرق</w:t>
      </w:r>
      <w:r w:rsidR="009E0228">
        <w:rPr>
          <w:rtl/>
        </w:rPr>
        <w:t>،</w:t>
      </w:r>
      <w:r>
        <w:rPr>
          <w:rtl/>
        </w:rPr>
        <w:t xml:space="preserve"> وتشعبت الآراء</w:t>
      </w:r>
      <w:r w:rsidR="009E0228">
        <w:rPr>
          <w:rtl/>
        </w:rPr>
        <w:t>،</w:t>
      </w:r>
      <w:r>
        <w:rPr>
          <w:rtl/>
        </w:rPr>
        <w:t xml:space="preserve"> وإن على المؤرخ المنصف اليوم</w:t>
      </w:r>
      <w:r w:rsidR="009E0228">
        <w:rPr>
          <w:rtl/>
        </w:rPr>
        <w:t xml:space="preserve"> - </w:t>
      </w:r>
      <w:r>
        <w:rPr>
          <w:rtl/>
        </w:rPr>
        <w:t>بأي مذهب أخذ</w:t>
      </w:r>
      <w:r w:rsidR="009E0228">
        <w:rPr>
          <w:rtl/>
        </w:rPr>
        <w:t>،</w:t>
      </w:r>
      <w:r>
        <w:rPr>
          <w:rtl/>
        </w:rPr>
        <w:t xml:space="preserve"> وإلى أي فرقة انتمى</w:t>
      </w:r>
      <w:r w:rsidR="009E0228">
        <w:rPr>
          <w:rtl/>
        </w:rPr>
        <w:t xml:space="preserve"> - </w:t>
      </w:r>
      <w:r>
        <w:rPr>
          <w:rtl/>
        </w:rPr>
        <w:t>أن يكشف الحقائق لا انتصارا لفريق على فريق</w:t>
      </w:r>
      <w:r w:rsidR="009E0228">
        <w:rPr>
          <w:rtl/>
        </w:rPr>
        <w:t>،</w:t>
      </w:r>
      <w:r>
        <w:rPr>
          <w:rtl/>
        </w:rPr>
        <w:t xml:space="preserve"> بل دعوة خيرة إلى تناسي تلك المآسي الداميات.</w:t>
      </w:r>
    </w:p>
    <w:p w:rsidR="0099446B" w:rsidRDefault="0099446B" w:rsidP="009E0228">
      <w:pPr>
        <w:pStyle w:val="libNormal"/>
        <w:rPr>
          <w:rtl/>
        </w:rPr>
      </w:pPr>
      <w:r>
        <w:rPr>
          <w:rtl/>
        </w:rPr>
        <w:t>ألا وإن الوحدة بين جميع المسلمين</w:t>
      </w:r>
      <w:r w:rsidR="009E0228">
        <w:rPr>
          <w:rtl/>
        </w:rPr>
        <w:t xml:space="preserve"> - </w:t>
      </w:r>
      <w:r>
        <w:rPr>
          <w:rtl/>
        </w:rPr>
        <w:t>في ظل دين التوحيد</w:t>
      </w:r>
      <w:r w:rsidR="009E0228">
        <w:rPr>
          <w:rtl/>
        </w:rPr>
        <w:t xml:space="preserve"> - </w:t>
      </w:r>
      <w:r>
        <w:rPr>
          <w:rtl/>
        </w:rPr>
        <w:t>كانت في أشد الفتن اضطراما وفي أشد الظروف سوادا وقتاماً</w:t>
      </w:r>
      <w:r w:rsidR="009E0228">
        <w:rPr>
          <w:rtl/>
        </w:rPr>
        <w:t>،</w:t>
      </w:r>
      <w:r>
        <w:rPr>
          <w:rtl/>
        </w:rPr>
        <w:t xml:space="preserve"> أصلا جامعا كبيرا بين أفراد الأمة كلها</w:t>
      </w:r>
      <w:r w:rsidR="009E0228">
        <w:rPr>
          <w:rtl/>
        </w:rPr>
        <w:t>،</w:t>
      </w:r>
      <w:r>
        <w:rPr>
          <w:rtl/>
        </w:rPr>
        <w:t xml:space="preserve"> فها هو ذا القرآن يسرد طائفة من قصص الرسل في سورة الأنبياء ثم يخاطب أمة الإسلام قائلا</w:t>
      </w:r>
      <w:r w:rsidR="009E0228">
        <w:rPr>
          <w:rtl/>
        </w:rPr>
        <w:t>:</w:t>
      </w:r>
      <w:r>
        <w:rPr>
          <w:rtl/>
        </w:rPr>
        <w:t xml:space="preserve"> «إن هذه أمتكم أمة واحدة وأنا ربكم فاعبدون»</w:t>
      </w:r>
      <w:r w:rsidR="009E0228">
        <w:rPr>
          <w:rtl/>
        </w:rPr>
        <w:t>،</w:t>
      </w:r>
      <w:r>
        <w:rPr>
          <w:rtl/>
        </w:rPr>
        <w:t xml:space="preserve"> ثم يوضح في سورة المؤمنين أنه قد خاطب جميع الأنبياء بهذه الوحدة الجامعة للأمة</w:t>
      </w:r>
      <w:r w:rsidR="009E0228">
        <w:rPr>
          <w:rtl/>
        </w:rPr>
        <w:t>:</w:t>
      </w:r>
      <w:r>
        <w:rPr>
          <w:rtl/>
        </w:rPr>
        <w:t xml:space="preserve"> «يا أيها الرسل كلوا من الطيبات واعملوا صالحا</w:t>
      </w:r>
      <w:r w:rsidR="009E0228">
        <w:rPr>
          <w:rtl/>
        </w:rPr>
        <w:t>،</w:t>
      </w:r>
      <w:r>
        <w:rPr>
          <w:rtl/>
        </w:rPr>
        <w:t xml:space="preserve"> إني بما تعملون عليم. وإن هذه أمتكم أمة واحدة</w:t>
      </w:r>
      <w:r w:rsidR="009E0228">
        <w:rPr>
          <w:rtl/>
        </w:rPr>
        <w:t>،</w:t>
      </w:r>
      <w:r>
        <w:rPr>
          <w:rtl/>
        </w:rPr>
        <w:t xml:space="preserve"> وأنا ربكم فاتقون».</w:t>
      </w:r>
    </w:p>
    <w:p w:rsidR="0099446B" w:rsidRDefault="0099446B" w:rsidP="009E0228">
      <w:pPr>
        <w:pStyle w:val="libNormal"/>
        <w:rPr>
          <w:rtl/>
        </w:rPr>
      </w:pPr>
      <w:r>
        <w:rPr>
          <w:rtl/>
        </w:rPr>
        <w:t>إن الانقسام المذهبي بين المسلمين قد ارتدى</w:t>
      </w:r>
      <w:r w:rsidR="009E0228">
        <w:rPr>
          <w:rtl/>
        </w:rPr>
        <w:t xml:space="preserve"> - </w:t>
      </w:r>
      <w:r>
        <w:rPr>
          <w:rtl/>
        </w:rPr>
        <w:t>في نظرنا</w:t>
      </w:r>
      <w:r w:rsidR="009E0228">
        <w:rPr>
          <w:rtl/>
        </w:rPr>
        <w:t xml:space="preserve"> - </w:t>
      </w:r>
      <w:r>
        <w:rPr>
          <w:rtl/>
        </w:rPr>
        <w:t xml:space="preserve">لبوس نزاع سياسي قديم يعده اليوم عقلاء السنة والشيعة عندنا </w:t>
      </w:r>
      <w:r>
        <w:rPr>
          <w:rFonts w:hint="cs"/>
          <w:rtl/>
        </w:rPr>
        <w:t>«</w:t>
      </w:r>
      <w:r>
        <w:rPr>
          <w:rtl/>
        </w:rPr>
        <w:t>متحفيّاً</w:t>
      </w:r>
      <w:r>
        <w:rPr>
          <w:rFonts w:hint="cs"/>
          <w:rtl/>
        </w:rPr>
        <w:t>»</w:t>
      </w:r>
      <w:r>
        <w:rPr>
          <w:rtl/>
        </w:rPr>
        <w:t xml:space="preserve"> إلى أبعد الحدود.</w:t>
      </w:r>
    </w:p>
    <w:p w:rsidR="0099446B" w:rsidRDefault="0099446B" w:rsidP="009E0228">
      <w:pPr>
        <w:pStyle w:val="libNormal"/>
        <w:rPr>
          <w:rtl/>
        </w:rPr>
      </w:pPr>
      <w:r>
        <w:rPr>
          <w:rtl/>
        </w:rPr>
        <w:t>ولقد انقشعت السحب الحفاف العوابر</w:t>
      </w:r>
      <w:r w:rsidR="009E0228">
        <w:rPr>
          <w:rtl/>
        </w:rPr>
        <w:t xml:space="preserve"> - </w:t>
      </w:r>
      <w:r>
        <w:rPr>
          <w:rtl/>
        </w:rPr>
        <w:t>في السنين الأخيرة</w:t>
      </w:r>
      <w:r w:rsidR="009E0228">
        <w:rPr>
          <w:rtl/>
        </w:rPr>
        <w:t xml:space="preserve"> - </w:t>
      </w:r>
      <w:r>
        <w:rPr>
          <w:rtl/>
        </w:rPr>
        <w:t>بين أبناء هذه العقيدة السمحة الواحدة</w:t>
      </w:r>
      <w:r w:rsidR="009E0228">
        <w:rPr>
          <w:rtl/>
        </w:rPr>
        <w:t>،</w:t>
      </w:r>
      <w:r>
        <w:rPr>
          <w:rtl/>
        </w:rPr>
        <w:t xml:space="preserve"> بما اتخذه المسؤولون الكبار في مختلف البلدان الإسلامية من خطوات إيجابية نحو التقارب والتوحيد. فها هوذا الأزهر الشريف يدرس في معاهده وكلياته العظمى الفقه الجعفري</w:t>
      </w:r>
      <w:r w:rsidR="009E0228">
        <w:rPr>
          <w:rtl/>
        </w:rPr>
        <w:t>،</w:t>
      </w:r>
      <w:r>
        <w:rPr>
          <w:rtl/>
        </w:rPr>
        <w:t xml:space="preserve"> وعقائد الشيعة الإمامية</w:t>
      </w:r>
      <w:r w:rsidR="009E0228">
        <w:rPr>
          <w:rtl/>
        </w:rPr>
        <w:t>،</w:t>
      </w:r>
      <w:r>
        <w:rPr>
          <w:rtl/>
        </w:rPr>
        <w:t xml:space="preserve"> جنبا إلى جنب مع مذاهب الإسلام المختلفة في العقيدة والشريعة</w:t>
      </w:r>
      <w:r w:rsidR="009E0228">
        <w:rPr>
          <w:rtl/>
        </w:rPr>
        <w:t>،</w:t>
      </w:r>
      <w:r>
        <w:rPr>
          <w:rtl/>
        </w:rPr>
        <w:t xml:space="preserve"> مؤكدا للمسلمين جميعا إن الإسلام فوق الفرق والشيع والمذاهب كلها</w:t>
      </w:r>
      <w:r w:rsidR="009E0228">
        <w:rPr>
          <w:rtl/>
        </w:rPr>
        <w:t>،</w:t>
      </w:r>
      <w:r>
        <w:rPr>
          <w:rtl/>
        </w:rPr>
        <w:t xml:space="preserve"> وأن معالم العقيدة الدينية مبرأة من التعقيد</w:t>
      </w:r>
      <w:r w:rsidR="009E0228">
        <w:rPr>
          <w:rtl/>
        </w:rPr>
        <w:t>،</w:t>
      </w:r>
      <w:r>
        <w:rPr>
          <w:rtl/>
        </w:rPr>
        <w:t xml:space="preserve"> وأن طبيعتها تقتضي إيجاد الحلول العملية الإيجابية التي تحرك الوجدان</w:t>
      </w:r>
      <w:r w:rsidR="009E0228">
        <w:rPr>
          <w:rtl/>
        </w:rPr>
        <w:t>،</w:t>
      </w:r>
      <w:r>
        <w:rPr>
          <w:rtl/>
        </w:rPr>
        <w:t xml:space="preserve"> وتستجيش الضمير</w:t>
      </w:r>
      <w:r w:rsidR="009E0228">
        <w:rPr>
          <w:rtl/>
        </w:rPr>
        <w:t>،</w:t>
      </w:r>
      <w:r>
        <w:rPr>
          <w:rtl/>
        </w:rPr>
        <w:t xml:space="preserve"> وتدفع بالطاقات البشرية إلى البناء والتعمير</w:t>
      </w:r>
      <w:r w:rsidR="009E0228">
        <w:rPr>
          <w:rtl/>
        </w:rPr>
        <w:t>،</w:t>
      </w:r>
      <w:r>
        <w:rPr>
          <w:rtl/>
        </w:rPr>
        <w:t xml:space="preserve"> على هدي</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من الفكر النير والمنطق السليم</w:t>
      </w:r>
      <w:r w:rsidR="009E0228">
        <w:rPr>
          <w:rtl/>
        </w:rPr>
        <w:t>:</w:t>
      </w:r>
      <w:r>
        <w:rPr>
          <w:rtl/>
        </w:rPr>
        <w:t xml:space="preserve"> فلا مكان في هذه التشريعات والعقائد للثرثرة الفارغة والجدل العقيم!</w:t>
      </w:r>
    </w:p>
    <w:p w:rsidR="0099446B" w:rsidRDefault="0099446B" w:rsidP="009E0228">
      <w:pPr>
        <w:pStyle w:val="libNormal"/>
        <w:rPr>
          <w:rtl/>
        </w:rPr>
      </w:pPr>
      <w:r>
        <w:rPr>
          <w:rtl/>
        </w:rPr>
        <w:t>إن على علماء المسلمين اليوم</w:t>
      </w:r>
      <w:r w:rsidR="009E0228">
        <w:rPr>
          <w:rtl/>
        </w:rPr>
        <w:t xml:space="preserve"> - </w:t>
      </w:r>
      <w:r>
        <w:rPr>
          <w:rtl/>
        </w:rPr>
        <w:t>من أي مذهب كانوا</w:t>
      </w:r>
      <w:r w:rsidR="009E0228">
        <w:rPr>
          <w:rtl/>
        </w:rPr>
        <w:t xml:space="preserve"> - </w:t>
      </w:r>
      <w:r>
        <w:rPr>
          <w:rtl/>
        </w:rPr>
        <w:t>أن يستذكروا الكلمات الحلوة العذاب</w:t>
      </w:r>
      <w:r w:rsidR="009E0228">
        <w:rPr>
          <w:rtl/>
        </w:rPr>
        <w:t>،</w:t>
      </w:r>
      <w:r>
        <w:rPr>
          <w:rtl/>
        </w:rPr>
        <w:t xml:space="preserve"> التي توحد الصف</w:t>
      </w:r>
      <w:r w:rsidR="009E0228">
        <w:rPr>
          <w:rtl/>
        </w:rPr>
        <w:t>،</w:t>
      </w:r>
      <w:r>
        <w:rPr>
          <w:rtl/>
        </w:rPr>
        <w:t xml:space="preserve"> وتلم الشعث</w:t>
      </w:r>
      <w:r w:rsidR="009E0228">
        <w:rPr>
          <w:rtl/>
        </w:rPr>
        <w:t>،</w:t>
      </w:r>
      <w:r>
        <w:rPr>
          <w:rtl/>
        </w:rPr>
        <w:t xml:space="preserve"> وترأب الصدع</w:t>
      </w:r>
      <w:r w:rsidR="009E0228">
        <w:rPr>
          <w:rtl/>
        </w:rPr>
        <w:t>،</w:t>
      </w:r>
      <w:r>
        <w:rPr>
          <w:rtl/>
        </w:rPr>
        <w:t xml:space="preserve"> حتى نعتصم جميعا بحبل الله غير متفرقين.</w:t>
      </w:r>
    </w:p>
    <w:p w:rsidR="0099446B" w:rsidRDefault="0099446B" w:rsidP="009E0228">
      <w:pPr>
        <w:pStyle w:val="libNormal"/>
        <w:rPr>
          <w:rtl/>
        </w:rPr>
      </w:pPr>
      <w:r>
        <w:rPr>
          <w:rtl/>
        </w:rPr>
        <w:t xml:space="preserve">وأود أن يعلم إخواننا من شيعة علي </w:t>
      </w:r>
      <w:r w:rsidRPr="0099446B">
        <w:rPr>
          <w:rStyle w:val="libAlaemChar"/>
          <w:rtl/>
        </w:rPr>
        <w:t>عليه‌السلام</w:t>
      </w:r>
      <w:r>
        <w:rPr>
          <w:rtl/>
        </w:rPr>
        <w:t xml:space="preserve"> أن مكان الإمام من ابن عمه الرسول الكريم لا يجهلها مسلم</w:t>
      </w:r>
      <w:r w:rsidR="009E0228">
        <w:rPr>
          <w:rtl/>
        </w:rPr>
        <w:t>،</w:t>
      </w:r>
      <w:r>
        <w:rPr>
          <w:rtl/>
        </w:rPr>
        <w:t xml:space="preserve"> وأن الأحاديث النبوية التي تصف منزلته الخصيصة لا يحصيها المحصون. ولكن الناس أعداء ما جهلوا كما قال علي كرم الله وجهه.</w:t>
      </w:r>
    </w:p>
    <w:p w:rsidR="0099446B" w:rsidRDefault="0099446B" w:rsidP="009E0228">
      <w:pPr>
        <w:pStyle w:val="libNormal"/>
        <w:rPr>
          <w:rtl/>
        </w:rPr>
      </w:pPr>
      <w:r>
        <w:rPr>
          <w:rtl/>
        </w:rPr>
        <w:t>أن مما أفضى به الإمام إلى عشيرته قوله</w:t>
      </w:r>
      <w:r w:rsidR="009E0228">
        <w:rPr>
          <w:rtl/>
        </w:rPr>
        <w:t>:</w:t>
      </w:r>
      <w:r>
        <w:rPr>
          <w:rtl/>
        </w:rPr>
        <w:t xml:space="preserve"> «أما وصيتي</w:t>
      </w:r>
      <w:r w:rsidR="009E0228">
        <w:rPr>
          <w:rtl/>
        </w:rPr>
        <w:t>:</w:t>
      </w:r>
      <w:r>
        <w:rPr>
          <w:rtl/>
        </w:rPr>
        <w:t xml:space="preserve"> فالله لا تشركوا به شيئا</w:t>
      </w:r>
      <w:r w:rsidR="009E0228">
        <w:rPr>
          <w:rtl/>
        </w:rPr>
        <w:t>،</w:t>
      </w:r>
      <w:r>
        <w:rPr>
          <w:rtl/>
        </w:rPr>
        <w:t xml:space="preserve"> ومحمدا فلا تضيعوا سنته. أقيموا هذين العمودين</w:t>
      </w:r>
      <w:r w:rsidR="009E0228">
        <w:rPr>
          <w:rtl/>
        </w:rPr>
        <w:t>،</w:t>
      </w:r>
      <w:r>
        <w:rPr>
          <w:rtl/>
        </w:rPr>
        <w:t xml:space="preserve"> وأوقدوا هذين المصباحين».</w:t>
      </w:r>
    </w:p>
    <w:p w:rsidR="0099446B" w:rsidRDefault="0099446B" w:rsidP="009E0228">
      <w:pPr>
        <w:pStyle w:val="libNormal"/>
        <w:rPr>
          <w:rtl/>
        </w:rPr>
      </w:pPr>
      <w:r>
        <w:rPr>
          <w:rtl/>
        </w:rPr>
        <w:t>ولما حاول القوم إطفاء نور الله من مصباحه</w:t>
      </w:r>
      <w:r w:rsidR="009E0228">
        <w:rPr>
          <w:rtl/>
        </w:rPr>
        <w:t>،</w:t>
      </w:r>
      <w:r>
        <w:rPr>
          <w:rtl/>
        </w:rPr>
        <w:t xml:space="preserve"> وسد فواره من ينبوعه</w:t>
      </w:r>
      <w:r w:rsidR="009E0228">
        <w:rPr>
          <w:rtl/>
        </w:rPr>
        <w:t>،</w:t>
      </w:r>
      <w:r>
        <w:rPr>
          <w:rtl/>
        </w:rPr>
        <w:t xml:space="preserve"> وجدحوا بين علي وبينهم شربا وبيئا</w:t>
      </w:r>
      <w:r w:rsidR="009E0228">
        <w:rPr>
          <w:rtl/>
        </w:rPr>
        <w:t>،</w:t>
      </w:r>
      <w:r>
        <w:rPr>
          <w:rtl/>
        </w:rPr>
        <w:t xml:space="preserve"> أقبل الظالم منهم مزيدا كالتيار لا يبالي ما غرق</w:t>
      </w:r>
      <w:r w:rsidR="009E0228">
        <w:rPr>
          <w:rtl/>
        </w:rPr>
        <w:t>،</w:t>
      </w:r>
      <w:r>
        <w:rPr>
          <w:rtl/>
        </w:rPr>
        <w:t xml:space="preserve"> وأو كوقع النار في الهشيم لا يحفل ما حرق</w:t>
      </w:r>
      <w:r w:rsidR="009E0228">
        <w:rPr>
          <w:rtl/>
        </w:rPr>
        <w:t>،</w:t>
      </w:r>
      <w:r>
        <w:rPr>
          <w:rtl/>
        </w:rPr>
        <w:t xml:space="preserve"> ولما رأي أول القوم قائدا لآخرهم</w:t>
      </w:r>
      <w:r w:rsidR="009E0228">
        <w:rPr>
          <w:rtl/>
        </w:rPr>
        <w:t>،</w:t>
      </w:r>
      <w:r>
        <w:rPr>
          <w:rtl/>
        </w:rPr>
        <w:t xml:space="preserve"> وآخرهم مقتديا بأولهم</w:t>
      </w:r>
      <w:r w:rsidR="009E0228">
        <w:rPr>
          <w:rtl/>
        </w:rPr>
        <w:t>،</w:t>
      </w:r>
      <w:r>
        <w:rPr>
          <w:rtl/>
        </w:rPr>
        <w:t xml:space="preserve"> يتنافسون في دينا دنية</w:t>
      </w:r>
      <w:r w:rsidR="009E0228">
        <w:rPr>
          <w:rtl/>
        </w:rPr>
        <w:t>،</w:t>
      </w:r>
      <w:r>
        <w:rPr>
          <w:rtl/>
        </w:rPr>
        <w:t xml:space="preserve"> ويتكالبون على جيفة نتنة</w:t>
      </w:r>
      <w:r w:rsidR="009E0228">
        <w:rPr>
          <w:rtl/>
        </w:rPr>
        <w:t>،</w:t>
      </w:r>
      <w:r>
        <w:rPr>
          <w:rtl/>
        </w:rPr>
        <w:t xml:space="preserve"> نبه الأتباع والمتبوعين وهتف بهم</w:t>
      </w:r>
      <w:r w:rsidR="009E0228">
        <w:rPr>
          <w:rtl/>
        </w:rPr>
        <w:t>:</w:t>
      </w:r>
      <w:r>
        <w:rPr>
          <w:rtl/>
        </w:rPr>
        <w:t xml:space="preserve"> </w:t>
      </w:r>
      <w:r>
        <w:rPr>
          <w:rFonts w:hint="cs"/>
          <w:rtl/>
        </w:rPr>
        <w:t>«</w:t>
      </w:r>
      <w:r>
        <w:rPr>
          <w:rtl/>
        </w:rPr>
        <w:t>عما قليل ليستبرَّ أن التابع من المتبوع</w:t>
      </w:r>
      <w:r w:rsidR="009E0228">
        <w:rPr>
          <w:rtl/>
        </w:rPr>
        <w:t>،</w:t>
      </w:r>
      <w:r>
        <w:rPr>
          <w:rtl/>
        </w:rPr>
        <w:t xml:space="preserve"> والقائد من المقود</w:t>
      </w:r>
      <w:r w:rsidR="009E0228">
        <w:rPr>
          <w:rtl/>
        </w:rPr>
        <w:t>،</w:t>
      </w:r>
      <w:r>
        <w:rPr>
          <w:rtl/>
        </w:rPr>
        <w:t xml:space="preserve"> فيتز</w:t>
      </w:r>
      <w:r>
        <w:rPr>
          <w:rFonts w:hint="cs"/>
          <w:rtl/>
        </w:rPr>
        <w:t xml:space="preserve">ايلون </w:t>
      </w:r>
      <w:r>
        <w:rPr>
          <w:rtl/>
        </w:rPr>
        <w:t>بالبغضاء ويتلاعنون عند اللقاء</w:t>
      </w:r>
      <w:r>
        <w:rPr>
          <w:rFonts w:hint="cs"/>
          <w:rtl/>
        </w:rPr>
        <w:t>»</w:t>
      </w:r>
      <w:r>
        <w:rPr>
          <w:rtl/>
        </w:rPr>
        <w:t xml:space="preserve"> بينما هتف بأصحابه يدعوهم إلى وحدة الكملة</w:t>
      </w:r>
      <w:r w:rsidR="009E0228">
        <w:rPr>
          <w:rtl/>
        </w:rPr>
        <w:t>:</w:t>
      </w:r>
      <w:r>
        <w:rPr>
          <w:rtl/>
        </w:rPr>
        <w:t xml:space="preserve"> «الزموا ما عقد عليه حبل الجماعة</w:t>
      </w:r>
      <w:r w:rsidR="009E0228">
        <w:rPr>
          <w:rtl/>
        </w:rPr>
        <w:t>،</w:t>
      </w:r>
      <w:r>
        <w:rPr>
          <w:rtl/>
        </w:rPr>
        <w:t xml:space="preserve"> وبنيت عليه أركان الطاعة</w:t>
      </w:r>
      <w:r w:rsidR="009E0228">
        <w:rPr>
          <w:rtl/>
        </w:rPr>
        <w:t>،</w:t>
      </w:r>
      <w:r>
        <w:rPr>
          <w:rtl/>
        </w:rPr>
        <w:t xml:space="preserve"> واقدموا على الله مظلومين</w:t>
      </w:r>
      <w:r w:rsidR="009E0228">
        <w:rPr>
          <w:rtl/>
        </w:rPr>
        <w:t>،</w:t>
      </w:r>
      <w:r>
        <w:rPr>
          <w:rtl/>
        </w:rPr>
        <w:t xml:space="preserve"> ولا تقدموا عليه ظالمين».</w:t>
      </w:r>
    </w:p>
    <w:p w:rsidR="0099446B" w:rsidRDefault="0099446B" w:rsidP="009E0228">
      <w:pPr>
        <w:pStyle w:val="libNormal"/>
        <w:rPr>
          <w:rtl/>
        </w:rPr>
      </w:pPr>
      <w:r>
        <w:rPr>
          <w:rtl/>
        </w:rPr>
        <w:t xml:space="preserve">بل أنشأ الإمام </w:t>
      </w:r>
      <w:r w:rsidRPr="0099446B">
        <w:rPr>
          <w:rStyle w:val="libAlaemChar"/>
          <w:rtl/>
        </w:rPr>
        <w:t>عليه‌السلام</w:t>
      </w:r>
      <w:r>
        <w:rPr>
          <w:rtl/>
        </w:rPr>
        <w:t xml:space="preserve"> يصنف الناس في موقفهم منه أصنافا</w:t>
      </w:r>
      <w:r w:rsidR="009E0228">
        <w:rPr>
          <w:rtl/>
        </w:rPr>
        <w:t>،</w:t>
      </w:r>
      <w:r>
        <w:rPr>
          <w:rtl/>
        </w:rPr>
        <w:t xml:space="preserve"> تهدئة للمشاعر الثائرة</w:t>
      </w:r>
      <w:r w:rsidR="009E0228">
        <w:rPr>
          <w:rtl/>
        </w:rPr>
        <w:t>،</w:t>
      </w:r>
      <w:r>
        <w:rPr>
          <w:rtl/>
        </w:rPr>
        <w:t xml:space="preserve"> وكبحا لجماح النفوس</w:t>
      </w:r>
      <w:r w:rsidR="009E0228">
        <w:rPr>
          <w:rtl/>
        </w:rPr>
        <w:t>:</w:t>
      </w:r>
      <w:r>
        <w:rPr>
          <w:rtl/>
        </w:rPr>
        <w:t xml:space="preserve"> إنه هو الذي قال</w:t>
      </w:r>
      <w:r w:rsidR="009E0228">
        <w:rPr>
          <w:rtl/>
        </w:rPr>
        <w:t>:</w:t>
      </w:r>
      <w:r>
        <w:rPr>
          <w:rtl/>
        </w:rPr>
        <w:t xml:space="preserve"> «إن الناس من هذه الأمر إذا حرك على أمور</w:t>
      </w:r>
      <w:r w:rsidR="009E0228">
        <w:rPr>
          <w:rtl/>
        </w:rPr>
        <w:t>:</w:t>
      </w:r>
      <w:r>
        <w:rPr>
          <w:rtl/>
        </w:rPr>
        <w:t xml:space="preserve"> فرقة ترى ما ترون</w:t>
      </w:r>
      <w:r w:rsidR="009E0228">
        <w:rPr>
          <w:rtl/>
        </w:rPr>
        <w:t>،</w:t>
      </w:r>
      <w:r>
        <w:rPr>
          <w:rtl/>
        </w:rPr>
        <w:t xml:space="preserve"> وفرقة ترى ما لا ترون</w:t>
      </w:r>
      <w:r w:rsidR="009E0228">
        <w:rPr>
          <w:rtl/>
        </w:rPr>
        <w:t>،</w:t>
      </w:r>
      <w:r>
        <w:rPr>
          <w:rtl/>
        </w:rPr>
        <w:t xml:space="preserve"> وفرقة لا ترى هذا ولا ذاك</w:t>
      </w:r>
      <w:r w:rsidR="009E0228">
        <w:rPr>
          <w:rtl/>
        </w:rPr>
        <w:t>،</w:t>
      </w:r>
      <w:r>
        <w:rPr>
          <w:rtl/>
        </w:rPr>
        <w:t xml:space="preserve"> فاصبروا حتى يهدأ الناس</w:t>
      </w:r>
      <w:r w:rsidR="009E0228">
        <w:rPr>
          <w:rtl/>
        </w:rPr>
        <w:t>،</w:t>
      </w:r>
      <w:r>
        <w:rPr>
          <w:rtl/>
        </w:rPr>
        <w:t xml:space="preserve"> وتقع القلوب مواقعها».</w:t>
      </w:r>
    </w:p>
    <w:p w:rsidR="0099446B" w:rsidRDefault="0099446B" w:rsidP="009E0228">
      <w:pPr>
        <w:pStyle w:val="libNormal"/>
        <w:rPr>
          <w:rtl/>
        </w:rPr>
      </w:pPr>
      <w:r>
        <w:rPr>
          <w:rtl/>
        </w:rPr>
        <w:t>وحتى يوم صفين لم يكن يشغل باله ويقلق خاطره إلا تفرق الأمة وضياع الدين</w:t>
      </w:r>
      <w:r w:rsidR="009E0228">
        <w:rPr>
          <w:rtl/>
        </w:rPr>
        <w:t>،</w:t>
      </w:r>
      <w:r>
        <w:rPr>
          <w:rtl/>
        </w:rPr>
        <w:t xml:space="preserve"> ففي خطابه لأصحابه يومذاك قال</w:t>
      </w:r>
      <w:r w:rsidR="009E0228">
        <w:rPr>
          <w:rtl/>
        </w:rPr>
        <w:t>:</w:t>
      </w:r>
      <w:r>
        <w:rPr>
          <w:rtl/>
        </w:rPr>
        <w:t xml:space="preserve"> «ألا وإنه لا ينفعكم بعد تضييع دينكم شيء حافظتم عليه من أمر دنياكم».</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وكان يخشى على أصحابه</w:t>
      </w:r>
      <w:r w:rsidR="009E0228">
        <w:rPr>
          <w:rtl/>
        </w:rPr>
        <w:t xml:space="preserve"> - </w:t>
      </w:r>
      <w:r>
        <w:rPr>
          <w:rtl/>
        </w:rPr>
        <w:t>إن أفرطوا في حبه</w:t>
      </w:r>
      <w:r w:rsidR="009E0228">
        <w:rPr>
          <w:rtl/>
        </w:rPr>
        <w:t xml:space="preserve"> - </w:t>
      </w:r>
      <w:r>
        <w:rPr>
          <w:rtl/>
        </w:rPr>
        <w:t>أن يضيعوا دينهم</w:t>
      </w:r>
      <w:r w:rsidR="009E0228">
        <w:rPr>
          <w:rtl/>
        </w:rPr>
        <w:t>،</w:t>
      </w:r>
      <w:r>
        <w:rPr>
          <w:rtl/>
        </w:rPr>
        <w:t xml:space="preserve"> وعلى أعدائه</w:t>
      </w:r>
      <w:r w:rsidR="009E0228">
        <w:rPr>
          <w:rtl/>
        </w:rPr>
        <w:t xml:space="preserve"> - </w:t>
      </w:r>
      <w:r>
        <w:rPr>
          <w:rtl/>
        </w:rPr>
        <w:t>إن أفرطوا في بعضه</w:t>
      </w:r>
      <w:r w:rsidR="009E0228">
        <w:rPr>
          <w:rtl/>
        </w:rPr>
        <w:t xml:space="preserve"> - </w:t>
      </w:r>
      <w:r>
        <w:rPr>
          <w:rtl/>
        </w:rPr>
        <w:t>أن يخسروا كل شيء</w:t>
      </w:r>
      <w:r w:rsidR="009E0228">
        <w:rPr>
          <w:rtl/>
        </w:rPr>
        <w:t>:</w:t>
      </w:r>
      <w:r>
        <w:rPr>
          <w:rtl/>
        </w:rPr>
        <w:t xml:space="preserve"> «هلك في رجلان</w:t>
      </w:r>
      <w:r w:rsidR="009E0228">
        <w:rPr>
          <w:rtl/>
        </w:rPr>
        <w:t>:</w:t>
      </w:r>
      <w:r>
        <w:rPr>
          <w:rtl/>
        </w:rPr>
        <w:t xml:space="preserve"> محب غال</w:t>
      </w:r>
      <w:r w:rsidR="009E0228">
        <w:rPr>
          <w:rtl/>
        </w:rPr>
        <w:t>،</w:t>
      </w:r>
      <w:r>
        <w:rPr>
          <w:rtl/>
        </w:rPr>
        <w:t xml:space="preserve"> ومبغض قال».</w:t>
      </w:r>
    </w:p>
    <w:p w:rsidR="0099446B" w:rsidRDefault="0099446B" w:rsidP="009E0228">
      <w:pPr>
        <w:pStyle w:val="libNormal"/>
        <w:rPr>
          <w:rtl/>
        </w:rPr>
      </w:pPr>
      <w:r>
        <w:rPr>
          <w:rtl/>
        </w:rPr>
        <w:t>وفي خطابه للخوارج</w:t>
      </w:r>
      <w:r w:rsidR="009E0228">
        <w:rPr>
          <w:rtl/>
        </w:rPr>
        <w:t xml:space="preserve"> - </w:t>
      </w:r>
      <w:r>
        <w:rPr>
          <w:rtl/>
        </w:rPr>
        <w:t>لما أقام عليهم الحجة</w:t>
      </w:r>
      <w:r w:rsidR="009E0228">
        <w:rPr>
          <w:rtl/>
        </w:rPr>
        <w:t xml:space="preserve"> - </w:t>
      </w:r>
      <w:r>
        <w:rPr>
          <w:rtl/>
        </w:rPr>
        <w:t>أوضح هذا الكلام الموجز بعبارة مفصلة بليغة حين قال</w:t>
      </w:r>
      <w:r w:rsidR="009E0228">
        <w:rPr>
          <w:rtl/>
        </w:rPr>
        <w:t>:</w:t>
      </w:r>
      <w:r>
        <w:rPr>
          <w:rtl/>
        </w:rPr>
        <w:t xml:space="preserve"> «سيهلك في صنفان</w:t>
      </w:r>
      <w:r w:rsidR="009E0228">
        <w:rPr>
          <w:rtl/>
        </w:rPr>
        <w:t>:</w:t>
      </w:r>
      <w:r>
        <w:rPr>
          <w:rtl/>
        </w:rPr>
        <w:t xml:space="preserve"> محب مفرط يذهب به الحب إلى غير الحق</w:t>
      </w:r>
      <w:r w:rsidR="009E0228">
        <w:rPr>
          <w:rtl/>
        </w:rPr>
        <w:t>،</w:t>
      </w:r>
      <w:r>
        <w:rPr>
          <w:rtl/>
        </w:rPr>
        <w:t xml:space="preserve"> ومبغض مفرط يذهب به البغض إلى غير الحق</w:t>
      </w:r>
      <w:r w:rsidR="009E0228">
        <w:rPr>
          <w:rtl/>
        </w:rPr>
        <w:t>،</w:t>
      </w:r>
      <w:r>
        <w:rPr>
          <w:rtl/>
        </w:rPr>
        <w:t xml:space="preserve"> وخير الناس في حالا النمط الأوسط فالزموه</w:t>
      </w:r>
      <w:r w:rsidR="009E0228">
        <w:rPr>
          <w:rtl/>
        </w:rPr>
        <w:t>،</w:t>
      </w:r>
      <w:r>
        <w:rPr>
          <w:rtl/>
        </w:rPr>
        <w:t xml:space="preserve"> والزموا السواد الأعظم</w:t>
      </w:r>
      <w:r w:rsidR="009E0228">
        <w:rPr>
          <w:rtl/>
        </w:rPr>
        <w:t>،</w:t>
      </w:r>
      <w:r>
        <w:rPr>
          <w:rtl/>
        </w:rPr>
        <w:t xml:space="preserve"> فإن يد الله مع الجماعة</w:t>
      </w:r>
      <w:r w:rsidR="009E0228">
        <w:rPr>
          <w:rtl/>
        </w:rPr>
        <w:t>،</w:t>
      </w:r>
      <w:r>
        <w:rPr>
          <w:rtl/>
        </w:rPr>
        <w:t xml:space="preserve"> وإياكم والفرقة! فإن الشاذ من الناس للشيطان</w:t>
      </w:r>
      <w:r w:rsidR="009E0228">
        <w:rPr>
          <w:rtl/>
        </w:rPr>
        <w:t>،</w:t>
      </w:r>
      <w:r>
        <w:rPr>
          <w:rtl/>
        </w:rPr>
        <w:t xml:space="preserve"> كما أن الشاذ من الغنم للذئب</w:t>
      </w:r>
      <w:r w:rsidR="009E0228">
        <w:rPr>
          <w:rtl/>
        </w:rPr>
        <w:t>،</w:t>
      </w:r>
      <w:r>
        <w:rPr>
          <w:rtl/>
        </w:rPr>
        <w:t xml:space="preserve"> ألا من دعا إلى مثل هذا الشعار فاقتلوه ولو كان تحت عمامتي هذه».</w:t>
      </w:r>
    </w:p>
    <w:p w:rsidR="0099446B" w:rsidRDefault="0099446B" w:rsidP="009E0228">
      <w:pPr>
        <w:pStyle w:val="libNormal"/>
        <w:rPr>
          <w:rtl/>
        </w:rPr>
      </w:pPr>
      <w:r>
        <w:rPr>
          <w:rtl/>
        </w:rPr>
        <w:t>وبعد</w:t>
      </w:r>
      <w:r w:rsidR="009E0228">
        <w:rPr>
          <w:rtl/>
        </w:rPr>
        <w:t>:</w:t>
      </w:r>
      <w:r>
        <w:rPr>
          <w:rtl/>
        </w:rPr>
        <w:t xml:space="preserve"> فيا دعاة الوحدة بين جميع المسلمين</w:t>
      </w:r>
      <w:r w:rsidR="009E0228">
        <w:rPr>
          <w:rtl/>
        </w:rPr>
        <w:t>:</w:t>
      </w:r>
    </w:p>
    <w:p w:rsidR="0099446B" w:rsidRDefault="0099446B" w:rsidP="009E0228">
      <w:pPr>
        <w:pStyle w:val="libNormal"/>
        <w:rPr>
          <w:rtl/>
        </w:rPr>
      </w:pPr>
      <w:r>
        <w:rPr>
          <w:rFonts w:hint="cs"/>
          <w:rtl/>
        </w:rPr>
        <w:t>«</w:t>
      </w:r>
      <w:r>
        <w:rPr>
          <w:rtl/>
        </w:rPr>
        <w:t>لا تستوحشوا في طريق الهدى لقلة أهله</w:t>
      </w:r>
      <w:r w:rsidR="009E0228">
        <w:rPr>
          <w:rtl/>
        </w:rPr>
        <w:t>،</w:t>
      </w:r>
      <w:r>
        <w:rPr>
          <w:rtl/>
        </w:rPr>
        <w:t xml:space="preserve"> فمن سلك الطريق الواضح ورد الماء ومن خالف وقع في التيه!</w:t>
      </w:r>
      <w:r>
        <w:rPr>
          <w:rFonts w:hint="cs"/>
          <w:rtl/>
        </w:rPr>
        <w:t>»</w:t>
      </w:r>
    </w:p>
    <w:p w:rsidR="0099446B" w:rsidRDefault="0099446B" w:rsidP="004F6706">
      <w:pPr>
        <w:pStyle w:val="libCenter"/>
        <w:rPr>
          <w:rtl/>
        </w:rPr>
      </w:pPr>
      <w:r>
        <w:rPr>
          <w:rtl/>
        </w:rPr>
        <w:t>بيروت</w:t>
      </w:r>
      <w:r w:rsidR="009E0228">
        <w:rPr>
          <w:rtl/>
        </w:rPr>
        <w:t>،</w:t>
      </w:r>
      <w:r>
        <w:rPr>
          <w:rtl/>
        </w:rPr>
        <w:t xml:space="preserve"> في ذكرى عاشوراء سنة 1387 ه.</w:t>
      </w:r>
    </w:p>
    <w:p w:rsidR="0099446B" w:rsidRDefault="0099446B" w:rsidP="004F6706">
      <w:pPr>
        <w:pStyle w:val="libLeftBold"/>
        <w:rPr>
          <w:rtl/>
        </w:rPr>
      </w:pPr>
      <w:r>
        <w:rPr>
          <w:rFonts w:hint="cs"/>
          <w:rtl/>
        </w:rPr>
        <w:t>صبحي الصالح</w:t>
      </w:r>
    </w:p>
    <w:p w:rsidR="0099446B" w:rsidRDefault="0099446B" w:rsidP="0099446B">
      <w:pPr>
        <w:pStyle w:val="libNormal"/>
        <w:rPr>
          <w:rtl/>
        </w:rPr>
      </w:pPr>
      <w:r>
        <w:rPr>
          <w:rtl/>
        </w:rPr>
        <w:br w:type="page"/>
      </w:r>
    </w:p>
    <w:p w:rsidR="0099446B" w:rsidRDefault="0099446B" w:rsidP="0099446B">
      <w:pPr>
        <w:pStyle w:val="libNormal"/>
        <w:rPr>
          <w:rtl/>
        </w:rPr>
      </w:pPr>
      <w:r>
        <w:rPr>
          <w:rtl/>
        </w:rPr>
        <w:lastRenderedPageBreak/>
        <w:br w:type="page"/>
      </w:r>
    </w:p>
    <w:p w:rsidR="0099446B" w:rsidRDefault="0099446B" w:rsidP="004F6706">
      <w:pPr>
        <w:pStyle w:val="libCenterBold1"/>
        <w:rPr>
          <w:rtl/>
        </w:rPr>
      </w:pPr>
      <w:r>
        <w:rPr>
          <w:rtl/>
        </w:rPr>
        <w:lastRenderedPageBreak/>
        <w:t>مقدمة السيد الشريف الرضي</w:t>
      </w:r>
    </w:p>
    <w:p w:rsidR="0099446B" w:rsidRDefault="0099446B" w:rsidP="004F6706">
      <w:pPr>
        <w:pStyle w:val="libCenterBold1"/>
        <w:rPr>
          <w:rtl/>
        </w:rPr>
      </w:pPr>
      <w:r>
        <w:rPr>
          <w:rtl/>
        </w:rPr>
        <w:t>بسم الله الرحمن الرحيم</w:t>
      </w:r>
    </w:p>
    <w:p w:rsidR="0099446B" w:rsidRDefault="0099446B" w:rsidP="009E0228">
      <w:pPr>
        <w:pStyle w:val="libNormal"/>
        <w:rPr>
          <w:rtl/>
        </w:rPr>
      </w:pPr>
      <w:r>
        <w:rPr>
          <w:rtl/>
        </w:rPr>
        <w:t>أما بعد حمد الله الذي جعل الحمد ثمنا لنعمائه</w:t>
      </w:r>
      <w:r w:rsidR="009E0228">
        <w:rPr>
          <w:rtl/>
        </w:rPr>
        <w:t>،</w:t>
      </w:r>
      <w:r>
        <w:rPr>
          <w:rtl/>
        </w:rPr>
        <w:t xml:space="preserve"> ومعاذا </w:t>
      </w:r>
      <w:r w:rsidRPr="004F6706">
        <w:rPr>
          <w:rStyle w:val="libFootnotenumChar"/>
          <w:rtl/>
        </w:rPr>
        <w:t>(1)</w:t>
      </w:r>
      <w:r>
        <w:rPr>
          <w:rtl/>
        </w:rPr>
        <w:t xml:space="preserve"> من بلائه ووسيلا إلى جنانه </w:t>
      </w:r>
      <w:r w:rsidRPr="004F6706">
        <w:rPr>
          <w:rStyle w:val="libFootnotenumChar"/>
          <w:rtl/>
        </w:rPr>
        <w:t>(2)</w:t>
      </w:r>
      <w:r w:rsidR="009E0228">
        <w:rPr>
          <w:rtl/>
        </w:rPr>
        <w:t>،</w:t>
      </w:r>
      <w:r>
        <w:rPr>
          <w:rtl/>
        </w:rPr>
        <w:t xml:space="preserve"> وسببا لزيادة إحسانه</w:t>
      </w:r>
      <w:r w:rsidR="009E0228">
        <w:rPr>
          <w:rtl/>
        </w:rPr>
        <w:t>،</w:t>
      </w:r>
      <w:r>
        <w:rPr>
          <w:rtl/>
        </w:rPr>
        <w:t xml:space="preserve"> والصلاة على رسوله نبي الرحمة</w:t>
      </w:r>
      <w:r w:rsidR="009E0228">
        <w:rPr>
          <w:rtl/>
        </w:rPr>
        <w:t>،</w:t>
      </w:r>
      <w:r>
        <w:rPr>
          <w:rtl/>
        </w:rPr>
        <w:t xml:space="preserve"> وإمام الأئمة وسراج الأمة</w:t>
      </w:r>
      <w:r w:rsidR="009E0228">
        <w:rPr>
          <w:rtl/>
        </w:rPr>
        <w:t>،</w:t>
      </w:r>
      <w:r>
        <w:rPr>
          <w:rtl/>
        </w:rPr>
        <w:t xml:space="preserve"> المنتخب من طينة الكرم</w:t>
      </w:r>
      <w:r w:rsidR="009E0228">
        <w:rPr>
          <w:rtl/>
        </w:rPr>
        <w:t>،</w:t>
      </w:r>
      <w:r>
        <w:rPr>
          <w:rtl/>
        </w:rPr>
        <w:t xml:space="preserve"> وسلالة المجد الأقدم </w:t>
      </w:r>
      <w:r w:rsidRPr="004F6706">
        <w:rPr>
          <w:rStyle w:val="libFootnotenumChar"/>
          <w:rtl/>
        </w:rPr>
        <w:t>(3)</w:t>
      </w:r>
      <w:r>
        <w:rPr>
          <w:rtl/>
        </w:rPr>
        <w:t xml:space="preserve"> ومغرس الفخار المعرق </w:t>
      </w:r>
      <w:r w:rsidRPr="004F6706">
        <w:rPr>
          <w:rStyle w:val="libFootnotenumChar"/>
          <w:rtl/>
        </w:rPr>
        <w:t>(4)</w:t>
      </w:r>
      <w:r w:rsidR="009E0228">
        <w:rPr>
          <w:rtl/>
        </w:rPr>
        <w:t>،</w:t>
      </w:r>
      <w:r>
        <w:rPr>
          <w:rtl/>
        </w:rPr>
        <w:t xml:space="preserve"> وفرع العلاء المثمر المورق</w:t>
      </w:r>
      <w:r w:rsidR="009E0228">
        <w:rPr>
          <w:rtl/>
        </w:rPr>
        <w:t>،</w:t>
      </w:r>
      <w:r>
        <w:rPr>
          <w:rtl/>
        </w:rPr>
        <w:t xml:space="preserve"> وعلى أهل بيته مصابيح الظلم وعصم الأمم </w:t>
      </w:r>
      <w:r w:rsidRPr="004F6706">
        <w:rPr>
          <w:rStyle w:val="libFootnotenumChar"/>
          <w:rtl/>
        </w:rPr>
        <w:t>(5)</w:t>
      </w:r>
      <w:r w:rsidR="009E0228">
        <w:rPr>
          <w:rtl/>
        </w:rPr>
        <w:t>،</w:t>
      </w:r>
      <w:r>
        <w:rPr>
          <w:rtl/>
        </w:rPr>
        <w:t xml:space="preserve"> ومنار </w:t>
      </w:r>
      <w:r w:rsidRPr="004F6706">
        <w:rPr>
          <w:rStyle w:val="libFootnotenumChar"/>
          <w:rtl/>
        </w:rPr>
        <w:t>(6)</w:t>
      </w:r>
      <w:r>
        <w:rPr>
          <w:rtl/>
        </w:rPr>
        <w:t xml:space="preserve"> الدين الواضحة ومثاقيل </w:t>
      </w:r>
      <w:r w:rsidRPr="004F6706">
        <w:rPr>
          <w:rStyle w:val="libFootnotenumChar"/>
          <w:rtl/>
        </w:rPr>
        <w:t>(7)</w:t>
      </w:r>
      <w:r>
        <w:rPr>
          <w:rtl/>
        </w:rPr>
        <w:t xml:space="preserve"> الفضل الراجحة</w:t>
      </w:r>
      <w:r w:rsidR="009E0228">
        <w:rPr>
          <w:rtl/>
        </w:rPr>
        <w:t>،</w:t>
      </w:r>
      <w:r>
        <w:rPr>
          <w:rtl/>
        </w:rPr>
        <w:t xml:space="preserve"> صلى الله عليهم أجمعين</w:t>
      </w:r>
      <w:r w:rsidR="009E0228">
        <w:rPr>
          <w:rtl/>
        </w:rPr>
        <w:t>،</w:t>
      </w:r>
      <w:r>
        <w:rPr>
          <w:rtl/>
        </w:rPr>
        <w:t xml:space="preserve"> صلاة تكون إزاء لفضلهم </w:t>
      </w:r>
      <w:r w:rsidRPr="004F6706">
        <w:rPr>
          <w:rStyle w:val="libFootnotenumChar"/>
          <w:rtl/>
        </w:rPr>
        <w:t xml:space="preserve">(8) </w:t>
      </w:r>
      <w:r>
        <w:rPr>
          <w:rtl/>
        </w:rPr>
        <w:t>ومكافأة لعملهم</w:t>
      </w:r>
      <w:r w:rsidR="009E0228">
        <w:rPr>
          <w:rtl/>
        </w:rPr>
        <w:t>،</w:t>
      </w:r>
      <w:r>
        <w:rPr>
          <w:rtl/>
        </w:rPr>
        <w:t xml:space="preserve"> وكفاء لطيب فرعهم وأصلهم</w:t>
      </w:r>
      <w:r w:rsidR="009E0228">
        <w:rPr>
          <w:rtl/>
        </w:rPr>
        <w:t>،</w:t>
      </w:r>
      <w:r>
        <w:rPr>
          <w:rtl/>
        </w:rPr>
        <w:t xml:space="preserve"> ما أنار فجر ساطع وخوى نجم طالع </w:t>
      </w:r>
      <w:r w:rsidRPr="004F6706">
        <w:rPr>
          <w:rStyle w:val="libFootnotenumChar"/>
          <w:rtl/>
        </w:rPr>
        <w:t>(9)</w:t>
      </w:r>
      <w:r>
        <w:rPr>
          <w:rtl/>
        </w:rPr>
        <w:t xml:space="preserve"> فإني كنت في عنفوان السن </w:t>
      </w:r>
      <w:r w:rsidRPr="004F6706">
        <w:rPr>
          <w:rStyle w:val="libFootnotenumChar"/>
          <w:rtl/>
        </w:rPr>
        <w:t>(10)</w:t>
      </w:r>
      <w:r>
        <w:rPr>
          <w:rtl/>
        </w:rPr>
        <w:t xml:space="preserve"> وغضاضة الغصن </w:t>
      </w:r>
      <w:r w:rsidRPr="004F6706">
        <w:rPr>
          <w:rStyle w:val="libFootnotenumChar"/>
          <w:rtl/>
        </w:rPr>
        <w:t>(11)</w:t>
      </w:r>
      <w:r w:rsidR="009E0228">
        <w:rPr>
          <w:rtl/>
        </w:rPr>
        <w:t>،</w:t>
      </w:r>
      <w:r>
        <w:rPr>
          <w:rtl/>
        </w:rPr>
        <w:t xml:space="preserve"> ابتدأت بتأليف كتاب في خصائص الأئمة </w:t>
      </w:r>
      <w:r w:rsidRPr="0099446B">
        <w:rPr>
          <w:rStyle w:val="libAlaemChar"/>
          <w:rtl/>
        </w:rPr>
        <w:t>عليه‌السلام</w:t>
      </w:r>
      <w:r w:rsidR="009E0228">
        <w:rPr>
          <w:rtl/>
        </w:rPr>
        <w:t>،</w:t>
      </w:r>
      <w:r>
        <w:rPr>
          <w:rtl/>
        </w:rPr>
        <w:t xml:space="preserve"> يشتمل على محاسن أخبارهم وجواهر كلامهم</w:t>
      </w:r>
      <w:r w:rsidR="009E0228">
        <w:rPr>
          <w:rtl/>
        </w:rPr>
        <w:t>،</w:t>
      </w:r>
      <w:r>
        <w:rPr>
          <w:rtl/>
        </w:rPr>
        <w:t xml:space="preserve"> حداني </w:t>
      </w:r>
      <w:r w:rsidRPr="004F6706">
        <w:rPr>
          <w:rStyle w:val="libFootnotenumChar"/>
          <w:rtl/>
        </w:rPr>
        <w:t>(12)</w:t>
      </w:r>
      <w:r>
        <w:rPr>
          <w:rtl/>
        </w:rPr>
        <w:t xml:space="preserve"> عليه غرض ذكرته في صدر الكتاب</w:t>
      </w:r>
      <w:r w:rsidR="009E0228">
        <w:rPr>
          <w:rtl/>
        </w:rPr>
        <w:t>،</w:t>
      </w:r>
      <w:r>
        <w:rPr>
          <w:rtl/>
        </w:rPr>
        <w:t xml:space="preserve"> وجعلته أمام الكلام</w:t>
      </w:r>
      <w:r w:rsidR="009E0228">
        <w:rPr>
          <w:rtl/>
        </w:rPr>
        <w:t>،</w:t>
      </w:r>
      <w:r>
        <w:rPr>
          <w:rtl/>
        </w:rPr>
        <w:t xml:space="preserve"> وفرغت من الخصائص</w:t>
      </w:r>
      <w:r w:rsidR="009E0228">
        <w:rPr>
          <w:rtl/>
        </w:rPr>
        <w:t>،</w:t>
      </w:r>
      <w:r>
        <w:rPr>
          <w:rtl/>
        </w:rPr>
        <w:t xml:space="preserve"> التي تخص أمير المؤمنين عليا </w:t>
      </w:r>
      <w:r w:rsidRPr="0099446B">
        <w:rPr>
          <w:rStyle w:val="libAlaemChar"/>
          <w:rtl/>
        </w:rPr>
        <w:t>عليه‌السلام</w:t>
      </w:r>
      <w:r w:rsidR="009E0228">
        <w:rPr>
          <w:rtl/>
        </w:rPr>
        <w:t>،</w:t>
      </w:r>
      <w:r>
        <w:rPr>
          <w:rtl/>
        </w:rPr>
        <w:t xml:space="preserve"> وعاقت عن إتمام بقية الكتاب محاجزات الأيام</w:t>
      </w:r>
      <w:r w:rsidR="009E0228">
        <w:rPr>
          <w:rtl/>
        </w:rPr>
        <w:t>،</w:t>
      </w:r>
      <w:r>
        <w:rPr>
          <w:rtl/>
        </w:rPr>
        <w:t xml:space="preserve"> ومماطلات الزمان </w:t>
      </w:r>
      <w:r w:rsidRPr="004F6706">
        <w:rPr>
          <w:rStyle w:val="libFootnotenumChar"/>
          <w:rtl/>
        </w:rPr>
        <w:t>(13)</w:t>
      </w:r>
      <w:r>
        <w:rPr>
          <w:rtl/>
        </w:rPr>
        <w:t>.</w:t>
      </w:r>
    </w:p>
    <w:p w:rsidR="0099446B" w:rsidRDefault="0099446B" w:rsidP="004F6706">
      <w:pPr>
        <w:pStyle w:val="libLine"/>
        <w:rPr>
          <w:rtl/>
        </w:rPr>
      </w:pPr>
      <w:r>
        <w:rPr>
          <w:rFonts w:hint="cs"/>
          <w:rtl/>
        </w:rPr>
        <w:t>_________________________</w:t>
      </w:r>
    </w:p>
    <w:p w:rsidR="0099446B" w:rsidRDefault="0099446B" w:rsidP="004F6706">
      <w:pPr>
        <w:pStyle w:val="libFootnote0"/>
        <w:rPr>
          <w:rtl/>
        </w:rPr>
      </w:pPr>
      <w:r>
        <w:rPr>
          <w:rtl/>
        </w:rPr>
        <w:t>(1) المعاذ</w:t>
      </w:r>
      <w:r w:rsidR="009E0228">
        <w:rPr>
          <w:rtl/>
        </w:rPr>
        <w:t>:</w:t>
      </w:r>
      <w:r>
        <w:rPr>
          <w:rtl/>
        </w:rPr>
        <w:t xml:space="preserve"> الملجأ.</w:t>
      </w:r>
    </w:p>
    <w:p w:rsidR="0099446B" w:rsidRDefault="0099446B" w:rsidP="004F6706">
      <w:pPr>
        <w:pStyle w:val="libFootnote0"/>
        <w:rPr>
          <w:rtl/>
        </w:rPr>
      </w:pPr>
      <w:r>
        <w:rPr>
          <w:rtl/>
        </w:rPr>
        <w:t>(2) وسيلا</w:t>
      </w:r>
      <w:r w:rsidR="009E0228">
        <w:rPr>
          <w:rtl/>
        </w:rPr>
        <w:t>:</w:t>
      </w:r>
      <w:r>
        <w:rPr>
          <w:rtl/>
        </w:rPr>
        <w:t xml:space="preserve"> جمع وسيلة</w:t>
      </w:r>
      <w:r w:rsidR="009E0228">
        <w:rPr>
          <w:rtl/>
        </w:rPr>
        <w:t>:</w:t>
      </w:r>
      <w:r>
        <w:rPr>
          <w:rtl/>
        </w:rPr>
        <w:t xml:space="preserve"> وهي ما يتقرب به.</w:t>
      </w:r>
    </w:p>
    <w:p w:rsidR="0099446B" w:rsidRDefault="0099446B" w:rsidP="004F6706">
      <w:pPr>
        <w:pStyle w:val="libFootnote0"/>
        <w:rPr>
          <w:rtl/>
        </w:rPr>
      </w:pPr>
      <w:r>
        <w:rPr>
          <w:rtl/>
        </w:rPr>
        <w:t>(3) طينة الكرم</w:t>
      </w:r>
      <w:r w:rsidR="009E0228">
        <w:rPr>
          <w:rtl/>
        </w:rPr>
        <w:t>:</w:t>
      </w:r>
      <w:r>
        <w:rPr>
          <w:rtl/>
        </w:rPr>
        <w:t xml:space="preserve"> أصله</w:t>
      </w:r>
      <w:r w:rsidR="009E0228">
        <w:rPr>
          <w:rtl/>
        </w:rPr>
        <w:t>،</w:t>
      </w:r>
      <w:r>
        <w:rPr>
          <w:rtl/>
        </w:rPr>
        <w:t xml:space="preserve"> وسلالة المجد</w:t>
      </w:r>
      <w:r w:rsidR="009E0228">
        <w:rPr>
          <w:rtl/>
        </w:rPr>
        <w:t>:</w:t>
      </w:r>
      <w:r>
        <w:rPr>
          <w:rtl/>
        </w:rPr>
        <w:t xml:space="preserve"> فرعه.</w:t>
      </w:r>
    </w:p>
    <w:p w:rsidR="0099446B" w:rsidRDefault="0099446B" w:rsidP="004F6706">
      <w:pPr>
        <w:pStyle w:val="libFootnote0"/>
        <w:rPr>
          <w:rtl/>
        </w:rPr>
      </w:pPr>
      <w:r>
        <w:rPr>
          <w:rtl/>
        </w:rPr>
        <w:t>(4) الفخار المعرق</w:t>
      </w:r>
      <w:r w:rsidR="009E0228">
        <w:rPr>
          <w:rtl/>
        </w:rPr>
        <w:t>:</w:t>
      </w:r>
      <w:r>
        <w:rPr>
          <w:rtl/>
        </w:rPr>
        <w:t xml:space="preserve"> الطيب العرق والمنبت.</w:t>
      </w:r>
    </w:p>
    <w:p w:rsidR="0099446B" w:rsidRDefault="0099446B" w:rsidP="004F6706">
      <w:pPr>
        <w:pStyle w:val="libFootnote0"/>
        <w:rPr>
          <w:rtl/>
        </w:rPr>
      </w:pPr>
      <w:r>
        <w:rPr>
          <w:rtl/>
        </w:rPr>
        <w:t>(5) العصم جمع عصمة</w:t>
      </w:r>
      <w:r w:rsidR="009E0228">
        <w:rPr>
          <w:rtl/>
        </w:rPr>
        <w:t>،</w:t>
      </w:r>
      <w:r>
        <w:rPr>
          <w:rtl/>
        </w:rPr>
        <w:t xml:space="preserve"> وهو ما يعتصم به.</w:t>
      </w:r>
    </w:p>
    <w:p w:rsidR="0099446B" w:rsidRDefault="0099446B" w:rsidP="004F6706">
      <w:pPr>
        <w:pStyle w:val="libFootnote0"/>
        <w:rPr>
          <w:rtl/>
        </w:rPr>
      </w:pPr>
      <w:r>
        <w:rPr>
          <w:rtl/>
        </w:rPr>
        <w:t>(6) المنار</w:t>
      </w:r>
      <w:r w:rsidR="009E0228">
        <w:rPr>
          <w:rtl/>
        </w:rPr>
        <w:t>:</w:t>
      </w:r>
      <w:r>
        <w:rPr>
          <w:rtl/>
        </w:rPr>
        <w:t xml:space="preserve"> الأعلام واحدها منارة.</w:t>
      </w:r>
    </w:p>
    <w:p w:rsidR="0099446B" w:rsidRDefault="0099446B" w:rsidP="004F6706">
      <w:pPr>
        <w:pStyle w:val="libFootnote0"/>
        <w:rPr>
          <w:rtl/>
        </w:rPr>
      </w:pPr>
      <w:r>
        <w:rPr>
          <w:rtl/>
        </w:rPr>
        <w:t>(7) المثاقيل جمع مثقال وهو مقدار وزن الشيء</w:t>
      </w:r>
      <w:r w:rsidR="009E0228">
        <w:rPr>
          <w:rtl/>
        </w:rPr>
        <w:t>،</w:t>
      </w:r>
      <w:r>
        <w:rPr>
          <w:rtl/>
        </w:rPr>
        <w:t xml:space="preserve"> فمثاقيل زنانة</w:t>
      </w:r>
      <w:r w:rsidR="009E0228">
        <w:rPr>
          <w:rtl/>
        </w:rPr>
        <w:t>،</w:t>
      </w:r>
      <w:r>
        <w:rPr>
          <w:rtl/>
        </w:rPr>
        <w:t xml:space="preserve"> والمراد أن الفضل يعرف بهم مقداره.</w:t>
      </w:r>
    </w:p>
    <w:p w:rsidR="0099446B" w:rsidRDefault="0099446B" w:rsidP="004F6706">
      <w:pPr>
        <w:pStyle w:val="libFootnote0"/>
        <w:rPr>
          <w:rtl/>
        </w:rPr>
      </w:pPr>
      <w:r>
        <w:rPr>
          <w:rtl/>
        </w:rPr>
        <w:t>(8) إزاء لفضلهم</w:t>
      </w:r>
      <w:r w:rsidR="009E0228">
        <w:rPr>
          <w:rtl/>
        </w:rPr>
        <w:t>:</w:t>
      </w:r>
      <w:r>
        <w:rPr>
          <w:rtl/>
        </w:rPr>
        <w:t xml:space="preserve"> أي مقابلة له.</w:t>
      </w:r>
    </w:p>
    <w:p w:rsidR="0099446B" w:rsidRDefault="0099446B" w:rsidP="004F6706">
      <w:pPr>
        <w:pStyle w:val="libFootnote0"/>
        <w:rPr>
          <w:rtl/>
        </w:rPr>
      </w:pPr>
      <w:r>
        <w:rPr>
          <w:rtl/>
        </w:rPr>
        <w:t>(9) خوى النجم بالتخفيف</w:t>
      </w:r>
      <w:r w:rsidR="009E0228">
        <w:rPr>
          <w:rtl/>
        </w:rPr>
        <w:t>:</w:t>
      </w:r>
      <w:r>
        <w:rPr>
          <w:rtl/>
        </w:rPr>
        <w:t xml:space="preserve"> سقط</w:t>
      </w:r>
      <w:r w:rsidR="009E0228">
        <w:rPr>
          <w:rtl/>
        </w:rPr>
        <w:t>،</w:t>
      </w:r>
      <w:r>
        <w:rPr>
          <w:rtl/>
        </w:rPr>
        <w:t xml:space="preserve"> وبالتشديد</w:t>
      </w:r>
      <w:r w:rsidR="009E0228">
        <w:rPr>
          <w:rtl/>
        </w:rPr>
        <w:t>:</w:t>
      </w:r>
      <w:r>
        <w:rPr>
          <w:rtl/>
        </w:rPr>
        <w:t xml:space="preserve"> إذا مال للمغيب</w:t>
      </w:r>
      <w:r w:rsidR="009E0228">
        <w:rPr>
          <w:rtl/>
        </w:rPr>
        <w:t>،</w:t>
      </w:r>
      <w:r>
        <w:rPr>
          <w:rtl/>
        </w:rPr>
        <w:t xml:space="preserve"> وخوت النجوم</w:t>
      </w:r>
      <w:r w:rsidR="009E0228">
        <w:rPr>
          <w:rtl/>
        </w:rPr>
        <w:t>:</w:t>
      </w:r>
      <w:r>
        <w:rPr>
          <w:rtl/>
        </w:rPr>
        <w:t xml:space="preserve"> أمحلت فلم تمطر</w:t>
      </w:r>
      <w:r w:rsidR="009E0228">
        <w:rPr>
          <w:rtl/>
        </w:rPr>
        <w:t>،</w:t>
      </w:r>
      <w:r>
        <w:rPr>
          <w:rtl/>
        </w:rPr>
        <w:t xml:space="preserve"> كأخوت وخوت بالتشديد.</w:t>
      </w:r>
    </w:p>
    <w:p w:rsidR="0099446B" w:rsidRDefault="0099446B" w:rsidP="004F6706">
      <w:pPr>
        <w:pStyle w:val="libFootnote0"/>
        <w:rPr>
          <w:rtl/>
        </w:rPr>
      </w:pPr>
      <w:r>
        <w:rPr>
          <w:rtl/>
        </w:rPr>
        <w:t>(10) عنفوان السن</w:t>
      </w:r>
      <w:r w:rsidR="009E0228">
        <w:rPr>
          <w:rtl/>
        </w:rPr>
        <w:t>:</w:t>
      </w:r>
      <w:r>
        <w:rPr>
          <w:rtl/>
        </w:rPr>
        <w:t xml:space="preserve"> أولها.</w:t>
      </w:r>
    </w:p>
    <w:p w:rsidR="0099446B" w:rsidRDefault="0099446B" w:rsidP="004F6706">
      <w:pPr>
        <w:pStyle w:val="libFootnote0"/>
        <w:rPr>
          <w:rtl/>
        </w:rPr>
      </w:pPr>
      <w:r>
        <w:rPr>
          <w:rtl/>
        </w:rPr>
        <w:t>(11) غضاضة الغصن</w:t>
      </w:r>
      <w:r w:rsidR="009E0228">
        <w:rPr>
          <w:rtl/>
        </w:rPr>
        <w:t>:</w:t>
      </w:r>
      <w:r>
        <w:rPr>
          <w:rtl/>
        </w:rPr>
        <w:t xml:space="preserve"> طراوته ولينه.</w:t>
      </w:r>
    </w:p>
    <w:p w:rsidR="0099446B" w:rsidRDefault="0099446B" w:rsidP="004F6706">
      <w:pPr>
        <w:pStyle w:val="libFootnote0"/>
        <w:rPr>
          <w:rtl/>
        </w:rPr>
      </w:pPr>
      <w:r>
        <w:rPr>
          <w:rtl/>
        </w:rPr>
        <w:t>(12) حداني عليه</w:t>
      </w:r>
      <w:r w:rsidR="009E0228">
        <w:rPr>
          <w:rtl/>
        </w:rPr>
        <w:t>:</w:t>
      </w:r>
      <w:r>
        <w:rPr>
          <w:rtl/>
        </w:rPr>
        <w:t xml:space="preserve"> بعثني وحملني</w:t>
      </w:r>
      <w:r w:rsidR="009E0228">
        <w:rPr>
          <w:rtl/>
        </w:rPr>
        <w:t>،</w:t>
      </w:r>
      <w:r>
        <w:rPr>
          <w:rtl/>
        </w:rPr>
        <w:t xml:space="preserve"> وهو مأخوذ من حداء الإبل.</w:t>
      </w:r>
    </w:p>
    <w:p w:rsidR="0099446B" w:rsidRDefault="0099446B" w:rsidP="004F6706">
      <w:pPr>
        <w:pStyle w:val="libFootnote0"/>
        <w:rPr>
          <w:rtl/>
        </w:rPr>
      </w:pPr>
      <w:r>
        <w:rPr>
          <w:rtl/>
        </w:rPr>
        <w:t>(13) محاجزات الزمان</w:t>
      </w:r>
      <w:r w:rsidR="009E0228">
        <w:rPr>
          <w:rtl/>
        </w:rPr>
        <w:t>:</w:t>
      </w:r>
      <w:r>
        <w:rPr>
          <w:rtl/>
        </w:rPr>
        <w:t xml:space="preserve"> ممانعاته. ومماطلات الأيام</w:t>
      </w:r>
      <w:r w:rsidR="009E0228">
        <w:rPr>
          <w:rtl/>
        </w:rPr>
        <w:t>:</w:t>
      </w:r>
      <w:r>
        <w:rPr>
          <w:rtl/>
        </w:rPr>
        <w:t xml:space="preserve"> مدافعاتها.</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وكنت قد بوبت ما خرج من ذلك أبوابا وفصلته فصولا</w:t>
      </w:r>
      <w:r w:rsidR="009E0228">
        <w:rPr>
          <w:rtl/>
        </w:rPr>
        <w:t>،</w:t>
      </w:r>
      <w:r>
        <w:rPr>
          <w:rtl/>
        </w:rPr>
        <w:t xml:space="preserve"> فجاء في آخرها فصل يتضمن محاسن ما نقل عنه </w:t>
      </w:r>
      <w:r w:rsidRPr="0099446B">
        <w:rPr>
          <w:rStyle w:val="libAlaemChar"/>
          <w:rtl/>
        </w:rPr>
        <w:t>عليه‌السلام</w:t>
      </w:r>
      <w:r w:rsidR="009E0228">
        <w:rPr>
          <w:rtl/>
        </w:rPr>
        <w:t>،</w:t>
      </w:r>
      <w:r>
        <w:rPr>
          <w:rtl/>
        </w:rPr>
        <w:t xml:space="preserve"> من الكلام القصير</w:t>
      </w:r>
      <w:r w:rsidR="009E0228">
        <w:rPr>
          <w:rtl/>
        </w:rPr>
        <w:t>،</w:t>
      </w:r>
      <w:r>
        <w:rPr>
          <w:rtl/>
        </w:rPr>
        <w:t xml:space="preserve"> في المواعظ والحكم والأمثال والآداب</w:t>
      </w:r>
      <w:r w:rsidR="009E0228">
        <w:rPr>
          <w:rtl/>
        </w:rPr>
        <w:t>،</w:t>
      </w:r>
      <w:r>
        <w:rPr>
          <w:rtl/>
        </w:rPr>
        <w:t xml:space="preserve"> دون الخطب الطويلة والكتب المبسوطة</w:t>
      </w:r>
      <w:r w:rsidR="009E0228">
        <w:rPr>
          <w:rtl/>
        </w:rPr>
        <w:t>،</w:t>
      </w:r>
      <w:r>
        <w:rPr>
          <w:rtl/>
        </w:rPr>
        <w:t xml:space="preserve"> فاستحسن جماعة من الأصدقاء</w:t>
      </w:r>
      <w:r w:rsidR="009E0228">
        <w:rPr>
          <w:rtl/>
        </w:rPr>
        <w:t>،</w:t>
      </w:r>
      <w:r>
        <w:rPr>
          <w:rtl/>
        </w:rPr>
        <w:t xml:space="preserve"> ما اشتمل عليه الفصل المقدم ذكره</w:t>
      </w:r>
      <w:r w:rsidR="009E0228">
        <w:rPr>
          <w:rtl/>
        </w:rPr>
        <w:t>،</w:t>
      </w:r>
      <w:r>
        <w:rPr>
          <w:rtl/>
        </w:rPr>
        <w:t xml:space="preserve"> معجبين ببدائعه ومتعجبين من نواصعه </w:t>
      </w:r>
      <w:r w:rsidRPr="004F6706">
        <w:rPr>
          <w:rStyle w:val="libFootnotenumChar"/>
          <w:rtl/>
        </w:rPr>
        <w:t>(1)</w:t>
      </w:r>
      <w:r w:rsidR="009E0228">
        <w:rPr>
          <w:rtl/>
        </w:rPr>
        <w:t>،</w:t>
      </w:r>
      <w:r>
        <w:rPr>
          <w:rtl/>
        </w:rPr>
        <w:t xml:space="preserve"> وسألوني عند ذلك أن أبتدئ بتأليف كتاب</w:t>
      </w:r>
      <w:r w:rsidR="009E0228">
        <w:rPr>
          <w:rtl/>
        </w:rPr>
        <w:t>،</w:t>
      </w:r>
      <w:r>
        <w:rPr>
          <w:rtl/>
        </w:rPr>
        <w:t xml:space="preserve"> يحتوي على مختار كلام مولانا أمير المؤمنين </w:t>
      </w:r>
      <w:r w:rsidRPr="0099446B">
        <w:rPr>
          <w:rStyle w:val="libAlaemChar"/>
          <w:rtl/>
        </w:rPr>
        <w:t>عليه‌السلام</w:t>
      </w:r>
      <w:r w:rsidR="009E0228">
        <w:rPr>
          <w:rtl/>
        </w:rPr>
        <w:t>،</w:t>
      </w:r>
      <w:r>
        <w:rPr>
          <w:rtl/>
        </w:rPr>
        <w:t xml:space="preserve"> في جميع فنونه ومتشعبات غصونه</w:t>
      </w:r>
      <w:r w:rsidR="009E0228">
        <w:rPr>
          <w:rtl/>
        </w:rPr>
        <w:t>،</w:t>
      </w:r>
      <w:r>
        <w:rPr>
          <w:rtl/>
        </w:rPr>
        <w:t xml:space="preserve"> من خطب وكتب ومواعظ وأدب</w:t>
      </w:r>
      <w:r w:rsidR="009E0228">
        <w:rPr>
          <w:rtl/>
        </w:rPr>
        <w:t>،</w:t>
      </w:r>
      <w:r>
        <w:rPr>
          <w:rtl/>
        </w:rPr>
        <w:t xml:space="preserve"> علما أن ذلك يتضمن من عجائب البلاغة</w:t>
      </w:r>
      <w:r w:rsidR="009E0228">
        <w:rPr>
          <w:rtl/>
        </w:rPr>
        <w:t>،</w:t>
      </w:r>
      <w:r>
        <w:rPr>
          <w:rtl/>
        </w:rPr>
        <w:t xml:space="preserve"> وغرائب الفصاحة وجواهر العربية</w:t>
      </w:r>
      <w:r w:rsidR="009E0228">
        <w:rPr>
          <w:rtl/>
        </w:rPr>
        <w:t>،</w:t>
      </w:r>
      <w:r>
        <w:rPr>
          <w:rtl/>
        </w:rPr>
        <w:t xml:space="preserve"> وثواقب </w:t>
      </w:r>
      <w:r w:rsidRPr="004F6706">
        <w:rPr>
          <w:rStyle w:val="libFootnotenumChar"/>
          <w:rtl/>
        </w:rPr>
        <w:t>(2)</w:t>
      </w:r>
      <w:r>
        <w:rPr>
          <w:rtl/>
        </w:rPr>
        <w:t xml:space="preserve"> الكلم الدينية والدنيوية</w:t>
      </w:r>
      <w:r w:rsidR="009E0228">
        <w:rPr>
          <w:rtl/>
        </w:rPr>
        <w:t>،</w:t>
      </w:r>
      <w:r>
        <w:rPr>
          <w:rtl/>
        </w:rPr>
        <w:t xml:space="preserve"> ما لا يوجد مجتمعا في كلام ولا مجموع الأطراف في كتاب</w:t>
      </w:r>
      <w:r w:rsidR="009E0228">
        <w:rPr>
          <w:rtl/>
        </w:rPr>
        <w:t>،</w:t>
      </w:r>
      <w:r>
        <w:rPr>
          <w:rtl/>
        </w:rPr>
        <w:t xml:space="preserve"> إذ كان أمير المؤمنين </w:t>
      </w:r>
      <w:r w:rsidRPr="0099446B">
        <w:rPr>
          <w:rStyle w:val="libAlaemChar"/>
          <w:rtl/>
        </w:rPr>
        <w:t>عليه‌السلام</w:t>
      </w:r>
      <w:r>
        <w:rPr>
          <w:rtl/>
        </w:rPr>
        <w:t xml:space="preserve"> مشرع الفصاحة وموردها </w:t>
      </w:r>
      <w:r w:rsidRPr="004F6706">
        <w:rPr>
          <w:rStyle w:val="libFootnotenumChar"/>
          <w:rtl/>
        </w:rPr>
        <w:t>(3)</w:t>
      </w:r>
      <w:r w:rsidR="009E0228">
        <w:rPr>
          <w:rStyle w:val="libFootnotenumChar"/>
          <w:rtl/>
        </w:rPr>
        <w:t>،</w:t>
      </w:r>
      <w:r>
        <w:rPr>
          <w:rtl/>
        </w:rPr>
        <w:t xml:space="preserve"> ومنشأ البلاغة ومولدها</w:t>
      </w:r>
      <w:r w:rsidR="009E0228">
        <w:rPr>
          <w:rtl/>
        </w:rPr>
        <w:t>،</w:t>
      </w:r>
      <w:r>
        <w:rPr>
          <w:rtl/>
        </w:rPr>
        <w:t xml:space="preserve"> ومنه </w:t>
      </w:r>
      <w:r w:rsidRPr="0099446B">
        <w:rPr>
          <w:rStyle w:val="libAlaemChar"/>
          <w:rtl/>
        </w:rPr>
        <w:t>عليه‌السلام</w:t>
      </w:r>
      <w:r>
        <w:rPr>
          <w:rtl/>
        </w:rPr>
        <w:t xml:space="preserve"> ظهر مكنونها</w:t>
      </w:r>
      <w:r w:rsidR="009E0228">
        <w:rPr>
          <w:rtl/>
        </w:rPr>
        <w:t>،</w:t>
      </w:r>
      <w:r>
        <w:rPr>
          <w:rtl/>
        </w:rPr>
        <w:t xml:space="preserve"> وعنه أخذت قوانينها</w:t>
      </w:r>
      <w:r w:rsidR="009E0228">
        <w:rPr>
          <w:rtl/>
        </w:rPr>
        <w:t>،</w:t>
      </w:r>
      <w:r>
        <w:rPr>
          <w:rtl/>
        </w:rPr>
        <w:t xml:space="preserve"> وعلى أمثلته حذا كل قائل خطيب </w:t>
      </w:r>
      <w:r w:rsidRPr="004F6706">
        <w:rPr>
          <w:rStyle w:val="libFootnotenumChar"/>
          <w:rtl/>
        </w:rPr>
        <w:t>(4)</w:t>
      </w:r>
      <w:r w:rsidR="009E0228">
        <w:rPr>
          <w:rtl/>
        </w:rPr>
        <w:t>،</w:t>
      </w:r>
      <w:r>
        <w:rPr>
          <w:rtl/>
        </w:rPr>
        <w:t xml:space="preserve"> وبكلامه استعان كل واعظ بليغ</w:t>
      </w:r>
      <w:r w:rsidR="009E0228">
        <w:rPr>
          <w:rtl/>
        </w:rPr>
        <w:t>،</w:t>
      </w:r>
      <w:r>
        <w:rPr>
          <w:rtl/>
        </w:rPr>
        <w:t xml:space="preserve"> ومع ذلك فقد سبق وقصروا وتقدم وتأخروا</w:t>
      </w:r>
      <w:r w:rsidR="009E0228">
        <w:rPr>
          <w:rtl/>
        </w:rPr>
        <w:t>،</w:t>
      </w:r>
      <w:r>
        <w:rPr>
          <w:rtl/>
        </w:rPr>
        <w:t xml:space="preserve"> لأن كلامه </w:t>
      </w:r>
      <w:r w:rsidRPr="0099446B">
        <w:rPr>
          <w:rStyle w:val="libAlaemChar"/>
          <w:rtl/>
        </w:rPr>
        <w:t>عليه‌السلام</w:t>
      </w:r>
      <w:r>
        <w:rPr>
          <w:rtl/>
        </w:rPr>
        <w:t xml:space="preserve"> الكلام</w:t>
      </w:r>
      <w:r w:rsidR="009E0228">
        <w:rPr>
          <w:rtl/>
        </w:rPr>
        <w:t>،</w:t>
      </w:r>
      <w:r>
        <w:rPr>
          <w:rtl/>
        </w:rPr>
        <w:t xml:space="preserve"> الذي عليه مسحة </w:t>
      </w:r>
      <w:r w:rsidRPr="004F6706">
        <w:rPr>
          <w:rStyle w:val="libFootnotenumChar"/>
          <w:rtl/>
        </w:rPr>
        <w:t xml:space="preserve">(5) </w:t>
      </w:r>
      <w:r>
        <w:rPr>
          <w:rtl/>
        </w:rPr>
        <w:t>من العلم الإلهي</w:t>
      </w:r>
      <w:r w:rsidR="009E0228">
        <w:rPr>
          <w:rtl/>
        </w:rPr>
        <w:t>،</w:t>
      </w:r>
      <w:r>
        <w:rPr>
          <w:rtl/>
        </w:rPr>
        <w:t xml:space="preserve"> وفيه عبقة </w:t>
      </w:r>
      <w:r w:rsidRPr="004F6706">
        <w:rPr>
          <w:rStyle w:val="libFootnotenumChar"/>
          <w:rtl/>
        </w:rPr>
        <w:t>(6)</w:t>
      </w:r>
      <w:r>
        <w:rPr>
          <w:rtl/>
        </w:rPr>
        <w:t xml:space="preserve"> من الكلام النبوي فأجبتهم إلى الابتداء بذلك</w:t>
      </w:r>
      <w:r w:rsidR="009E0228">
        <w:rPr>
          <w:rtl/>
        </w:rPr>
        <w:t>،</w:t>
      </w:r>
      <w:r>
        <w:rPr>
          <w:rtl/>
        </w:rPr>
        <w:t xml:space="preserve"> عالما بما فيه من عظيم النفع</w:t>
      </w:r>
      <w:r w:rsidR="009E0228">
        <w:rPr>
          <w:rtl/>
        </w:rPr>
        <w:t>،</w:t>
      </w:r>
      <w:r>
        <w:rPr>
          <w:rtl/>
        </w:rPr>
        <w:t xml:space="preserve"> ومنشور الذكر ومذخور الأجر</w:t>
      </w:r>
      <w:r w:rsidR="009E0228">
        <w:rPr>
          <w:rtl/>
        </w:rPr>
        <w:t>،</w:t>
      </w:r>
      <w:r>
        <w:rPr>
          <w:rtl/>
        </w:rPr>
        <w:t xml:space="preserve"> واعتمدت به </w:t>
      </w:r>
      <w:r w:rsidRPr="004F6706">
        <w:rPr>
          <w:rStyle w:val="libFootnotenumChar"/>
          <w:rtl/>
        </w:rPr>
        <w:t>(7)</w:t>
      </w:r>
      <w:r>
        <w:rPr>
          <w:rtl/>
        </w:rPr>
        <w:t xml:space="preserve"> أن أبين عن عظيم قدر أمير المؤمنين </w:t>
      </w:r>
      <w:r w:rsidRPr="0099446B">
        <w:rPr>
          <w:rStyle w:val="libAlaemChar"/>
          <w:rtl/>
        </w:rPr>
        <w:t>عليه‌السلام</w:t>
      </w:r>
      <w:r w:rsidR="009E0228">
        <w:rPr>
          <w:rtl/>
        </w:rPr>
        <w:t>،</w:t>
      </w:r>
      <w:r>
        <w:rPr>
          <w:rtl/>
        </w:rPr>
        <w:t xml:space="preserve"> في هذه الفضيلة</w:t>
      </w:r>
      <w:r w:rsidR="009E0228">
        <w:rPr>
          <w:rtl/>
        </w:rPr>
        <w:t>،</w:t>
      </w:r>
      <w:r>
        <w:rPr>
          <w:rtl/>
        </w:rPr>
        <w:t xml:space="preserve"> مضافة إلى المحاسن الدثرة </w:t>
      </w:r>
      <w:r w:rsidRPr="004F6706">
        <w:rPr>
          <w:rStyle w:val="libFootnotenumChar"/>
          <w:rtl/>
        </w:rPr>
        <w:t>(8)</w:t>
      </w:r>
      <w:r>
        <w:rPr>
          <w:rtl/>
        </w:rPr>
        <w:t xml:space="preserve"> والفضائل الجمة</w:t>
      </w:r>
      <w:r w:rsidR="009E0228">
        <w:rPr>
          <w:rtl/>
        </w:rPr>
        <w:t>،</w:t>
      </w:r>
      <w:r>
        <w:rPr>
          <w:rtl/>
        </w:rPr>
        <w:t xml:space="preserve"> وأنه </w:t>
      </w:r>
      <w:r w:rsidRPr="0099446B">
        <w:rPr>
          <w:rStyle w:val="libAlaemChar"/>
          <w:rtl/>
        </w:rPr>
        <w:t>عليه‌السلام</w:t>
      </w:r>
      <w:r>
        <w:rPr>
          <w:rtl/>
        </w:rPr>
        <w:t xml:space="preserve"> انفرد ببلوغ غايتها عن جميع السلف الأولين</w:t>
      </w:r>
      <w:r w:rsidR="009E0228">
        <w:rPr>
          <w:rtl/>
        </w:rPr>
        <w:t>،</w:t>
      </w:r>
      <w:r>
        <w:rPr>
          <w:rtl/>
        </w:rPr>
        <w:t xml:space="preserve"> الذين إنما يؤثر </w:t>
      </w:r>
      <w:r w:rsidRPr="004F6706">
        <w:rPr>
          <w:rStyle w:val="libFootnotenumChar"/>
          <w:rtl/>
        </w:rPr>
        <w:t>(9)</w:t>
      </w:r>
      <w:r>
        <w:rPr>
          <w:rtl/>
        </w:rPr>
        <w:t xml:space="preserve"> عنهم منها القليل النادر</w:t>
      </w:r>
      <w:r w:rsidR="009E0228">
        <w:rPr>
          <w:rtl/>
        </w:rPr>
        <w:t>،</w:t>
      </w:r>
      <w:r>
        <w:rPr>
          <w:rtl/>
        </w:rPr>
        <w:t xml:space="preserve"> والشاذ الشارد </w:t>
      </w:r>
      <w:r w:rsidRPr="004F6706">
        <w:rPr>
          <w:rStyle w:val="libFootnotenumChar"/>
          <w:rtl/>
        </w:rPr>
        <w:t>(10)</w:t>
      </w:r>
      <w:r w:rsidR="009E0228">
        <w:rPr>
          <w:rtl/>
        </w:rPr>
        <w:t>،</w:t>
      </w:r>
      <w:r>
        <w:rPr>
          <w:rtl/>
        </w:rPr>
        <w:t xml:space="preserve"> فأما كلامه فهو البحر الذي لا يساجل </w:t>
      </w:r>
      <w:r w:rsidRPr="004F6706">
        <w:rPr>
          <w:rStyle w:val="libFootnotenumChar"/>
          <w:rtl/>
        </w:rPr>
        <w:t>(11)</w:t>
      </w:r>
      <w:r w:rsidR="009E0228">
        <w:rPr>
          <w:rtl/>
        </w:rPr>
        <w:t>،</w:t>
      </w:r>
      <w:r>
        <w:rPr>
          <w:rtl/>
        </w:rPr>
        <w:t xml:space="preserve"> والجم الذي لا يحافل </w:t>
      </w:r>
      <w:r w:rsidRPr="004F6706">
        <w:rPr>
          <w:rStyle w:val="libFootnotenumChar"/>
          <w:rtl/>
        </w:rPr>
        <w:t>(12)</w:t>
      </w:r>
      <w:r>
        <w:rPr>
          <w:rtl/>
        </w:rPr>
        <w:t>.</w:t>
      </w:r>
    </w:p>
    <w:p w:rsidR="0099446B" w:rsidRDefault="0099446B" w:rsidP="004F6706">
      <w:pPr>
        <w:pStyle w:val="libLine"/>
        <w:rPr>
          <w:rtl/>
        </w:rPr>
      </w:pPr>
      <w:r>
        <w:rPr>
          <w:rFonts w:hint="cs"/>
          <w:rtl/>
        </w:rPr>
        <w:t>_____________________</w:t>
      </w:r>
    </w:p>
    <w:p w:rsidR="0099446B" w:rsidRDefault="0099446B" w:rsidP="004F6706">
      <w:pPr>
        <w:pStyle w:val="libFootnote0"/>
        <w:rPr>
          <w:rtl/>
        </w:rPr>
      </w:pPr>
      <w:r>
        <w:rPr>
          <w:rtl/>
        </w:rPr>
        <w:t>(1) البدائع جمع بديعة وهي الفعل على غير مثال</w:t>
      </w:r>
      <w:r w:rsidR="009E0228">
        <w:rPr>
          <w:rtl/>
        </w:rPr>
        <w:t>،</w:t>
      </w:r>
      <w:r>
        <w:rPr>
          <w:rtl/>
        </w:rPr>
        <w:t xml:space="preserve"> ثم صار يستعمل في الفعل الحسن وإن سبق إليه مبالغة في حسنة</w:t>
      </w:r>
      <w:r w:rsidR="009E0228">
        <w:rPr>
          <w:rtl/>
        </w:rPr>
        <w:t>،</w:t>
      </w:r>
      <w:r>
        <w:rPr>
          <w:rtl/>
        </w:rPr>
        <w:t xml:space="preserve"> والنواصع جمع ناصعة</w:t>
      </w:r>
      <w:r w:rsidR="009E0228">
        <w:rPr>
          <w:rtl/>
        </w:rPr>
        <w:t>،</w:t>
      </w:r>
      <w:r>
        <w:rPr>
          <w:rtl/>
        </w:rPr>
        <w:t xml:space="preserve"> والنواصع</w:t>
      </w:r>
      <w:r w:rsidR="009E0228">
        <w:rPr>
          <w:rtl/>
        </w:rPr>
        <w:t>:</w:t>
      </w:r>
      <w:r>
        <w:rPr>
          <w:rtl/>
        </w:rPr>
        <w:t xml:space="preserve"> الخالصة</w:t>
      </w:r>
      <w:r w:rsidR="009E0228">
        <w:rPr>
          <w:rtl/>
        </w:rPr>
        <w:t>،</w:t>
      </w:r>
      <w:r>
        <w:rPr>
          <w:rtl/>
        </w:rPr>
        <w:t xml:space="preserve"> وناصع كل شيء خالصه.</w:t>
      </w:r>
    </w:p>
    <w:p w:rsidR="0099446B" w:rsidRDefault="0099446B" w:rsidP="004F6706">
      <w:pPr>
        <w:pStyle w:val="libFootnote0"/>
        <w:rPr>
          <w:rtl/>
        </w:rPr>
      </w:pPr>
      <w:r>
        <w:rPr>
          <w:rtl/>
        </w:rPr>
        <w:t>(2) الثواقب</w:t>
      </w:r>
      <w:r w:rsidR="009E0228">
        <w:rPr>
          <w:rtl/>
        </w:rPr>
        <w:t>:</w:t>
      </w:r>
      <w:r>
        <w:rPr>
          <w:rtl/>
        </w:rPr>
        <w:t xml:space="preserve"> المضيئة</w:t>
      </w:r>
      <w:r w:rsidR="009E0228">
        <w:rPr>
          <w:rtl/>
        </w:rPr>
        <w:t>،</w:t>
      </w:r>
      <w:r>
        <w:rPr>
          <w:rtl/>
        </w:rPr>
        <w:t xml:space="preserve"> ومنه الشهاب الثاقب. ومن الكلم ما يضيء لسامعها طريق الوصول إلى ما دلت عليه فيهتدي بها إليه.</w:t>
      </w:r>
    </w:p>
    <w:p w:rsidR="0099446B" w:rsidRDefault="0099446B" w:rsidP="00D10E2D">
      <w:pPr>
        <w:pStyle w:val="libFootnote0"/>
        <w:rPr>
          <w:rtl/>
        </w:rPr>
      </w:pPr>
      <w:r>
        <w:rPr>
          <w:rtl/>
        </w:rPr>
        <w:t>(3) المشرع</w:t>
      </w:r>
      <w:r w:rsidR="009E0228">
        <w:rPr>
          <w:rtl/>
        </w:rPr>
        <w:t>:</w:t>
      </w:r>
      <w:r>
        <w:rPr>
          <w:rtl/>
        </w:rPr>
        <w:t xml:space="preserve"> تذكير المشرعة</w:t>
      </w:r>
      <w:r w:rsidR="009E0228">
        <w:rPr>
          <w:rtl/>
        </w:rPr>
        <w:t>،</w:t>
      </w:r>
      <w:r>
        <w:rPr>
          <w:rtl/>
        </w:rPr>
        <w:t xml:space="preserve"> وهو المورد.</w:t>
      </w:r>
      <w:r w:rsidR="00D10E2D">
        <w:rPr>
          <w:rFonts w:hint="cs"/>
          <w:rtl/>
        </w:rPr>
        <w:tab/>
      </w:r>
      <w:r w:rsidR="00D10E2D">
        <w:rPr>
          <w:rFonts w:hint="cs"/>
          <w:rtl/>
        </w:rPr>
        <w:tab/>
      </w:r>
      <w:r w:rsidR="00D10E2D">
        <w:rPr>
          <w:rFonts w:hint="cs"/>
          <w:rtl/>
        </w:rPr>
        <w:tab/>
      </w:r>
      <w:r>
        <w:rPr>
          <w:rtl/>
        </w:rPr>
        <w:t>(4) حذا كل قائل</w:t>
      </w:r>
      <w:r w:rsidR="009E0228">
        <w:rPr>
          <w:rtl/>
        </w:rPr>
        <w:t>:</w:t>
      </w:r>
      <w:r>
        <w:rPr>
          <w:rtl/>
        </w:rPr>
        <w:t xml:space="preserve"> اقتفى واتبع.</w:t>
      </w:r>
    </w:p>
    <w:p w:rsidR="0099446B" w:rsidRDefault="0099446B" w:rsidP="00D10E2D">
      <w:pPr>
        <w:pStyle w:val="libFootnote0"/>
        <w:rPr>
          <w:rtl/>
        </w:rPr>
      </w:pPr>
      <w:r>
        <w:rPr>
          <w:rtl/>
        </w:rPr>
        <w:t>(5) عليه مسحة</w:t>
      </w:r>
      <w:r w:rsidR="009E0228">
        <w:rPr>
          <w:rtl/>
        </w:rPr>
        <w:t>:</w:t>
      </w:r>
      <w:r>
        <w:rPr>
          <w:rtl/>
        </w:rPr>
        <w:t xml:space="preserve"> أثر أو علامة. وكأنه يريد «بهاء منه وضياء»</w:t>
      </w:r>
      <w:r w:rsidR="00D10E2D">
        <w:rPr>
          <w:rFonts w:hint="cs"/>
          <w:rtl/>
        </w:rPr>
        <w:tab/>
      </w:r>
      <w:r>
        <w:rPr>
          <w:rtl/>
        </w:rPr>
        <w:t>(6) العبقة</w:t>
      </w:r>
      <w:r w:rsidR="009E0228">
        <w:rPr>
          <w:rtl/>
        </w:rPr>
        <w:t>:</w:t>
      </w:r>
      <w:r>
        <w:rPr>
          <w:rtl/>
        </w:rPr>
        <w:t xml:space="preserve"> الرائحة اللاصقة بالشيء والمنتشرة عنه.</w:t>
      </w:r>
    </w:p>
    <w:p w:rsidR="0099446B" w:rsidRDefault="0099446B" w:rsidP="00D10E2D">
      <w:pPr>
        <w:pStyle w:val="libFootnote0"/>
        <w:rPr>
          <w:rtl/>
        </w:rPr>
      </w:pPr>
      <w:r>
        <w:rPr>
          <w:rtl/>
        </w:rPr>
        <w:t>(7) اعتمدت</w:t>
      </w:r>
      <w:r w:rsidR="009E0228">
        <w:rPr>
          <w:rtl/>
        </w:rPr>
        <w:t>:</w:t>
      </w:r>
      <w:r>
        <w:rPr>
          <w:rtl/>
        </w:rPr>
        <w:t xml:space="preserve"> قصدت.</w:t>
      </w:r>
      <w:r w:rsidR="00D10E2D">
        <w:rPr>
          <w:rFonts w:hint="cs"/>
          <w:rtl/>
        </w:rPr>
        <w:tab/>
      </w:r>
      <w:r w:rsidR="00D10E2D">
        <w:rPr>
          <w:rFonts w:hint="cs"/>
          <w:rtl/>
        </w:rPr>
        <w:tab/>
      </w:r>
      <w:r w:rsidR="00D10E2D">
        <w:rPr>
          <w:rFonts w:hint="cs"/>
          <w:rtl/>
        </w:rPr>
        <w:tab/>
      </w:r>
      <w:r w:rsidR="00D10E2D">
        <w:rPr>
          <w:rFonts w:hint="cs"/>
          <w:rtl/>
        </w:rPr>
        <w:tab/>
      </w:r>
      <w:r>
        <w:rPr>
          <w:rtl/>
        </w:rPr>
        <w:t>(8) الدثرة بفتح فكسر</w:t>
      </w:r>
      <w:r w:rsidR="009E0228">
        <w:rPr>
          <w:rtl/>
        </w:rPr>
        <w:t>:</w:t>
      </w:r>
      <w:r>
        <w:rPr>
          <w:rtl/>
        </w:rPr>
        <w:t xml:space="preserve"> الكثيرة وكذلك الحمة.</w:t>
      </w:r>
    </w:p>
    <w:p w:rsidR="0099446B" w:rsidRDefault="0099446B" w:rsidP="00D10E2D">
      <w:pPr>
        <w:pStyle w:val="libFootnote0"/>
        <w:rPr>
          <w:rtl/>
        </w:rPr>
      </w:pPr>
      <w:r>
        <w:rPr>
          <w:rtl/>
        </w:rPr>
        <w:t>(9) يؤثر</w:t>
      </w:r>
      <w:r w:rsidR="009E0228">
        <w:rPr>
          <w:rtl/>
        </w:rPr>
        <w:t>:</w:t>
      </w:r>
      <w:r>
        <w:rPr>
          <w:rtl/>
        </w:rPr>
        <w:t xml:space="preserve"> أي ينقل عنهم ويحكى.</w:t>
      </w:r>
      <w:r w:rsidR="00D10E2D">
        <w:rPr>
          <w:rFonts w:hint="cs"/>
          <w:rtl/>
        </w:rPr>
        <w:tab/>
      </w:r>
      <w:r w:rsidR="00D10E2D">
        <w:rPr>
          <w:rFonts w:hint="cs"/>
          <w:rtl/>
        </w:rPr>
        <w:tab/>
      </w:r>
      <w:r w:rsidR="00D10E2D">
        <w:rPr>
          <w:rFonts w:hint="cs"/>
          <w:rtl/>
        </w:rPr>
        <w:tab/>
      </w:r>
      <w:r>
        <w:rPr>
          <w:rtl/>
        </w:rPr>
        <w:t>(10) الشاذ الشارد</w:t>
      </w:r>
      <w:r w:rsidR="009E0228">
        <w:rPr>
          <w:rtl/>
        </w:rPr>
        <w:t>:</w:t>
      </w:r>
      <w:r>
        <w:rPr>
          <w:rtl/>
        </w:rPr>
        <w:t xml:space="preserve"> المنفرد الذي ليس له أمثال.</w:t>
      </w:r>
    </w:p>
    <w:p w:rsidR="0099446B" w:rsidRDefault="0099446B" w:rsidP="004F6706">
      <w:pPr>
        <w:pStyle w:val="libFootnote0"/>
        <w:rPr>
          <w:rtl/>
        </w:rPr>
      </w:pPr>
      <w:r>
        <w:rPr>
          <w:rtl/>
        </w:rPr>
        <w:t>(11) لا يساجل</w:t>
      </w:r>
      <w:r w:rsidR="009E0228">
        <w:rPr>
          <w:rtl/>
        </w:rPr>
        <w:t>:</w:t>
      </w:r>
      <w:r>
        <w:rPr>
          <w:rtl/>
        </w:rPr>
        <w:t xml:space="preserve"> لا يغالب في الامتلاء وكثرة الماء.</w:t>
      </w:r>
    </w:p>
    <w:p w:rsidR="0099446B" w:rsidRDefault="0099446B" w:rsidP="004F6706">
      <w:pPr>
        <w:pStyle w:val="libFootnote0"/>
        <w:rPr>
          <w:rtl/>
        </w:rPr>
      </w:pPr>
      <w:r>
        <w:rPr>
          <w:rtl/>
        </w:rPr>
        <w:t>(12) لا يحافل</w:t>
      </w:r>
      <w:r w:rsidR="009E0228">
        <w:rPr>
          <w:rtl/>
        </w:rPr>
        <w:t>:</w:t>
      </w:r>
      <w:r>
        <w:rPr>
          <w:rtl/>
        </w:rPr>
        <w:t xml:space="preserve"> لا يغالب في الكثرة</w:t>
      </w:r>
      <w:r w:rsidR="009E0228">
        <w:rPr>
          <w:rtl/>
        </w:rPr>
        <w:t>،</w:t>
      </w:r>
      <w:r>
        <w:rPr>
          <w:rtl/>
        </w:rPr>
        <w:t xml:space="preserve"> من قولهم</w:t>
      </w:r>
      <w:r w:rsidR="009E0228">
        <w:rPr>
          <w:rtl/>
        </w:rPr>
        <w:t>:</w:t>
      </w:r>
      <w:r>
        <w:rPr>
          <w:rtl/>
        </w:rPr>
        <w:t xml:space="preserve"> ضرع حافل</w:t>
      </w:r>
      <w:r w:rsidR="009E0228">
        <w:rPr>
          <w:rtl/>
        </w:rPr>
        <w:t>:</w:t>
      </w:r>
      <w:r>
        <w:rPr>
          <w:rtl/>
        </w:rPr>
        <w:t xml:space="preserve"> ممتلئ كثير اللبن. والمراد أن كلامه لا يقابل لكلام غيره لكثرة فضائله.</w:t>
      </w:r>
    </w:p>
    <w:p w:rsidR="0099446B" w:rsidRDefault="0099446B" w:rsidP="0099446B">
      <w:pPr>
        <w:pStyle w:val="libNormal"/>
        <w:rPr>
          <w:rtl/>
        </w:rPr>
      </w:pPr>
      <w:r>
        <w:rPr>
          <w:rtl/>
        </w:rPr>
        <w:lastRenderedPageBreak/>
        <w:br w:type="page"/>
      </w:r>
    </w:p>
    <w:p w:rsidR="0099446B" w:rsidRDefault="0099446B" w:rsidP="004F6706">
      <w:pPr>
        <w:pStyle w:val="libNormal0"/>
        <w:rPr>
          <w:rtl/>
        </w:rPr>
      </w:pPr>
      <w:r>
        <w:rPr>
          <w:rtl/>
        </w:rPr>
        <w:lastRenderedPageBreak/>
        <w:t xml:space="preserve">وأردت أن يسوغ لي التمثل في الافتخار به </w:t>
      </w:r>
      <w:r w:rsidRPr="0099446B">
        <w:rPr>
          <w:rStyle w:val="libAlaemChar"/>
          <w:rtl/>
        </w:rPr>
        <w:t>عليه‌السلام</w:t>
      </w:r>
      <w:r w:rsidR="009E0228">
        <w:rPr>
          <w:rtl/>
        </w:rPr>
        <w:t>،</w:t>
      </w:r>
      <w:r>
        <w:rPr>
          <w:rtl/>
        </w:rPr>
        <w:t xml:space="preserve"> بقول الفرزدق</w:t>
      </w:r>
      <w:r w:rsidR="009E0228">
        <w:rPr>
          <w:rFonts w:hint="cs"/>
          <w:rtl/>
        </w:rPr>
        <w:t>:</w:t>
      </w:r>
    </w:p>
    <w:tbl>
      <w:tblPr>
        <w:bidiVisual/>
        <w:tblW w:w="5000" w:type="pct"/>
        <w:tblLook w:val="01E0"/>
      </w:tblPr>
      <w:tblGrid>
        <w:gridCol w:w="3888"/>
        <w:gridCol w:w="238"/>
        <w:gridCol w:w="3886"/>
      </w:tblGrid>
      <w:tr w:rsidR="0099446B" w:rsidTr="0099446B">
        <w:tc>
          <w:tcPr>
            <w:tcW w:w="3625" w:type="dxa"/>
            <w:shd w:val="clear" w:color="auto" w:fill="auto"/>
          </w:tcPr>
          <w:p w:rsidR="0099446B" w:rsidRDefault="0099446B" w:rsidP="009E0228">
            <w:pPr>
              <w:pStyle w:val="libPoem"/>
              <w:rPr>
                <w:rtl/>
              </w:rPr>
            </w:pPr>
            <w:r w:rsidRPr="00810D94">
              <w:rPr>
                <w:rtl/>
              </w:rPr>
              <w:t>أولئك آبائي فجئني بمثلهم</w:t>
            </w:r>
            <w:r w:rsidRPr="009E0228">
              <w:rPr>
                <w:rStyle w:val="libPoemTiniChar0"/>
                <w:rtl/>
              </w:rPr>
              <w:br/>
              <w:t> </w:t>
            </w:r>
          </w:p>
        </w:tc>
        <w:tc>
          <w:tcPr>
            <w:tcW w:w="57" w:type="dxa"/>
            <w:shd w:val="clear" w:color="auto" w:fill="auto"/>
          </w:tcPr>
          <w:p w:rsidR="0099446B" w:rsidRDefault="0099446B" w:rsidP="0099446B">
            <w:pPr>
              <w:rPr>
                <w:rtl/>
              </w:rPr>
            </w:pPr>
          </w:p>
        </w:tc>
        <w:tc>
          <w:tcPr>
            <w:tcW w:w="3624" w:type="dxa"/>
            <w:shd w:val="clear" w:color="auto" w:fill="auto"/>
          </w:tcPr>
          <w:p w:rsidR="0099446B" w:rsidRDefault="0099446B" w:rsidP="009E0228">
            <w:pPr>
              <w:pStyle w:val="libPoem"/>
              <w:rPr>
                <w:rtl/>
              </w:rPr>
            </w:pPr>
            <w:r w:rsidRPr="00810D94">
              <w:rPr>
                <w:rtl/>
              </w:rPr>
              <w:t>إذا جمعتنا يا جرير المجامع</w:t>
            </w:r>
            <w:r w:rsidRPr="009E0228">
              <w:rPr>
                <w:rStyle w:val="libPoemTiniChar0"/>
                <w:rtl/>
              </w:rPr>
              <w:br/>
              <w:t> </w:t>
            </w:r>
          </w:p>
        </w:tc>
      </w:tr>
    </w:tbl>
    <w:p w:rsidR="0099446B" w:rsidRDefault="0099446B" w:rsidP="009E0228">
      <w:pPr>
        <w:pStyle w:val="libNormal"/>
        <w:rPr>
          <w:rtl/>
        </w:rPr>
      </w:pPr>
      <w:r>
        <w:rPr>
          <w:rtl/>
        </w:rPr>
        <w:t xml:space="preserve">ورأيت كلامه </w:t>
      </w:r>
      <w:r w:rsidRPr="0099446B">
        <w:rPr>
          <w:rStyle w:val="libAlaemChar"/>
          <w:rtl/>
        </w:rPr>
        <w:t>عليه‌السلام</w:t>
      </w:r>
      <w:r>
        <w:rPr>
          <w:rtl/>
        </w:rPr>
        <w:t xml:space="preserve"> يدور على أقطاب </w:t>
      </w:r>
      <w:r w:rsidRPr="004F6706">
        <w:rPr>
          <w:rStyle w:val="libFootnotenumChar"/>
          <w:rtl/>
        </w:rPr>
        <w:t>(1)</w:t>
      </w:r>
      <w:r>
        <w:rPr>
          <w:rtl/>
        </w:rPr>
        <w:t xml:space="preserve"> ثلاثة</w:t>
      </w:r>
      <w:r w:rsidR="009E0228">
        <w:rPr>
          <w:rtl/>
        </w:rPr>
        <w:t>،</w:t>
      </w:r>
      <w:r>
        <w:rPr>
          <w:rtl/>
        </w:rPr>
        <w:t xml:space="preserve"> أولها الخطب والأوامر</w:t>
      </w:r>
      <w:r w:rsidR="009E0228">
        <w:rPr>
          <w:rtl/>
        </w:rPr>
        <w:t>،</w:t>
      </w:r>
      <w:r>
        <w:rPr>
          <w:rtl/>
        </w:rPr>
        <w:t xml:space="preserve"> وثانيها الكتب والرسائل</w:t>
      </w:r>
      <w:r w:rsidR="009E0228">
        <w:rPr>
          <w:rtl/>
        </w:rPr>
        <w:t>،</w:t>
      </w:r>
      <w:r>
        <w:rPr>
          <w:rtl/>
        </w:rPr>
        <w:t xml:space="preserve"> وثالثها الحكم والمواعظ</w:t>
      </w:r>
      <w:r w:rsidR="009E0228">
        <w:rPr>
          <w:rtl/>
        </w:rPr>
        <w:t>،</w:t>
      </w:r>
      <w:r>
        <w:rPr>
          <w:rtl/>
        </w:rPr>
        <w:t xml:space="preserve"> فأجمعت </w:t>
      </w:r>
      <w:r w:rsidRPr="004F6706">
        <w:rPr>
          <w:rStyle w:val="libFootnotenumChar"/>
          <w:rtl/>
        </w:rPr>
        <w:t>(2)</w:t>
      </w:r>
      <w:r>
        <w:rPr>
          <w:rtl/>
        </w:rPr>
        <w:t xml:space="preserve"> بتوفيق الله تعالى على الابتداء</w:t>
      </w:r>
      <w:r w:rsidR="009E0228">
        <w:rPr>
          <w:rtl/>
        </w:rPr>
        <w:t>،</w:t>
      </w:r>
      <w:r>
        <w:rPr>
          <w:rtl/>
        </w:rPr>
        <w:t xml:space="preserve"> باختيار محاسن الخطب ثم محاسن الكتب</w:t>
      </w:r>
      <w:r w:rsidR="009E0228">
        <w:rPr>
          <w:rtl/>
        </w:rPr>
        <w:t>،</w:t>
      </w:r>
      <w:r>
        <w:rPr>
          <w:rtl/>
        </w:rPr>
        <w:t xml:space="preserve"> ثم محاسن الحكم والأدب</w:t>
      </w:r>
      <w:r w:rsidR="009E0228">
        <w:rPr>
          <w:rtl/>
        </w:rPr>
        <w:t>،</w:t>
      </w:r>
      <w:r>
        <w:rPr>
          <w:rtl/>
        </w:rPr>
        <w:t xml:space="preserve"> مفردا لكل صنف من ذلك بابا ومفصلا فيه أوراقا</w:t>
      </w:r>
      <w:r w:rsidR="009E0228">
        <w:rPr>
          <w:rtl/>
        </w:rPr>
        <w:t>،</w:t>
      </w:r>
      <w:r>
        <w:rPr>
          <w:rtl/>
        </w:rPr>
        <w:t xml:space="preserve"> لتكون مقدمة لاستدراك ما عساه</w:t>
      </w:r>
      <w:r w:rsidR="009E0228">
        <w:rPr>
          <w:rtl/>
        </w:rPr>
        <w:t>،</w:t>
      </w:r>
      <w:r>
        <w:rPr>
          <w:rtl/>
        </w:rPr>
        <w:t xml:space="preserve"> يشذ عني عاجلا ويقع إلي آجلا</w:t>
      </w:r>
      <w:r w:rsidR="009E0228">
        <w:rPr>
          <w:rtl/>
        </w:rPr>
        <w:t>،</w:t>
      </w:r>
      <w:r>
        <w:rPr>
          <w:rtl/>
        </w:rPr>
        <w:t xml:space="preserve"> وإذا جاء شيء من كلامه </w:t>
      </w:r>
      <w:r w:rsidRPr="0099446B">
        <w:rPr>
          <w:rStyle w:val="libAlaemChar"/>
          <w:rtl/>
        </w:rPr>
        <w:t>عليه‌السلام</w:t>
      </w:r>
      <w:r>
        <w:rPr>
          <w:rtl/>
        </w:rPr>
        <w:t xml:space="preserve"> الخارج في أثناء حوار</w:t>
      </w:r>
      <w:r w:rsidR="009E0228">
        <w:rPr>
          <w:rtl/>
        </w:rPr>
        <w:t>،</w:t>
      </w:r>
      <w:r>
        <w:rPr>
          <w:rtl/>
        </w:rPr>
        <w:t xml:space="preserve"> أو جواب سؤال</w:t>
      </w:r>
      <w:r w:rsidR="009E0228">
        <w:rPr>
          <w:rtl/>
        </w:rPr>
        <w:t>،</w:t>
      </w:r>
      <w:r>
        <w:rPr>
          <w:rtl/>
        </w:rPr>
        <w:t xml:space="preserve"> أو غرض آخر من الأغراض في غير الأنحاء التي ذكرتها</w:t>
      </w:r>
      <w:r w:rsidR="009E0228">
        <w:rPr>
          <w:rtl/>
        </w:rPr>
        <w:t>،</w:t>
      </w:r>
      <w:r>
        <w:rPr>
          <w:rtl/>
        </w:rPr>
        <w:t xml:space="preserve"> وقررت القاعدة عليها</w:t>
      </w:r>
      <w:r w:rsidR="009E0228">
        <w:rPr>
          <w:rtl/>
        </w:rPr>
        <w:t>،</w:t>
      </w:r>
      <w:r>
        <w:rPr>
          <w:rtl/>
        </w:rPr>
        <w:t xml:space="preserve"> نسبته إلى أليق الأبواب به وأشدها ملامحة</w:t>
      </w:r>
      <w:r w:rsidRPr="004F6706">
        <w:rPr>
          <w:rStyle w:val="libFootnotenumChar"/>
          <w:rtl/>
        </w:rPr>
        <w:t xml:space="preserve"> (3)</w:t>
      </w:r>
      <w:r>
        <w:rPr>
          <w:rtl/>
        </w:rPr>
        <w:t xml:space="preserve"> لغرضه</w:t>
      </w:r>
      <w:r w:rsidR="009E0228">
        <w:rPr>
          <w:rtl/>
        </w:rPr>
        <w:t>،</w:t>
      </w:r>
      <w:r>
        <w:rPr>
          <w:rtl/>
        </w:rPr>
        <w:t xml:space="preserve"> وربما جاء فيما أختاره من ذلك فصول غير متسقة </w:t>
      </w:r>
      <w:r w:rsidRPr="004F6706">
        <w:rPr>
          <w:rStyle w:val="libFootnotenumChar"/>
          <w:rtl/>
        </w:rPr>
        <w:t>(4)</w:t>
      </w:r>
      <w:r w:rsidR="009E0228">
        <w:rPr>
          <w:rtl/>
        </w:rPr>
        <w:t>،</w:t>
      </w:r>
      <w:r>
        <w:rPr>
          <w:rtl/>
        </w:rPr>
        <w:t xml:space="preserve"> ومحاسن كلم غير منتظمة</w:t>
      </w:r>
      <w:r w:rsidR="009E0228">
        <w:rPr>
          <w:rtl/>
        </w:rPr>
        <w:t>،</w:t>
      </w:r>
      <w:r>
        <w:rPr>
          <w:rtl/>
        </w:rPr>
        <w:t xml:space="preserve"> لأني أورد النكت واللمع </w:t>
      </w:r>
      <w:r w:rsidRPr="004F6706">
        <w:rPr>
          <w:rStyle w:val="libFootnotenumChar"/>
          <w:rtl/>
        </w:rPr>
        <w:t>(5)</w:t>
      </w:r>
      <w:r w:rsidR="009E0228">
        <w:rPr>
          <w:rtl/>
        </w:rPr>
        <w:t>،</w:t>
      </w:r>
      <w:r>
        <w:rPr>
          <w:rtl/>
        </w:rPr>
        <w:t xml:space="preserve"> ولا أقصد التتالي والنسق </w:t>
      </w:r>
      <w:r w:rsidRPr="004F6706">
        <w:rPr>
          <w:rStyle w:val="libFootnotenumChar"/>
          <w:rtl/>
        </w:rPr>
        <w:t>(6)</w:t>
      </w:r>
      <w:r>
        <w:rPr>
          <w:rtl/>
        </w:rPr>
        <w:t>.</w:t>
      </w:r>
    </w:p>
    <w:p w:rsidR="0099446B" w:rsidRDefault="0099446B" w:rsidP="009E0228">
      <w:pPr>
        <w:pStyle w:val="libNormal"/>
        <w:rPr>
          <w:rtl/>
        </w:rPr>
      </w:pPr>
      <w:r>
        <w:rPr>
          <w:rtl/>
        </w:rPr>
        <w:t xml:space="preserve">ومن عجائبه </w:t>
      </w:r>
      <w:r w:rsidRPr="0099446B">
        <w:rPr>
          <w:rStyle w:val="libAlaemChar"/>
          <w:rtl/>
        </w:rPr>
        <w:t>عليه‌السلام</w:t>
      </w:r>
      <w:r>
        <w:rPr>
          <w:rtl/>
        </w:rPr>
        <w:t xml:space="preserve"> التي انفرد بها</w:t>
      </w:r>
      <w:r w:rsidR="009E0228">
        <w:rPr>
          <w:rtl/>
        </w:rPr>
        <w:t>،</w:t>
      </w:r>
      <w:r>
        <w:rPr>
          <w:rtl/>
        </w:rPr>
        <w:t xml:space="preserve"> وأمن المشاركة فيها</w:t>
      </w:r>
      <w:r w:rsidR="009E0228">
        <w:rPr>
          <w:rtl/>
        </w:rPr>
        <w:t>،</w:t>
      </w:r>
      <w:r>
        <w:rPr>
          <w:rtl/>
        </w:rPr>
        <w:t xml:space="preserve"> أن كلامه الوارد في الزهد والمواعظ</w:t>
      </w:r>
      <w:r w:rsidR="009E0228">
        <w:rPr>
          <w:rtl/>
        </w:rPr>
        <w:t>،</w:t>
      </w:r>
      <w:r>
        <w:rPr>
          <w:rtl/>
        </w:rPr>
        <w:t xml:space="preserve"> والتذكير والزواجر</w:t>
      </w:r>
      <w:r w:rsidR="009E0228">
        <w:rPr>
          <w:rtl/>
        </w:rPr>
        <w:t>،</w:t>
      </w:r>
      <w:r>
        <w:rPr>
          <w:rtl/>
        </w:rPr>
        <w:t xml:space="preserve"> إذا تأمله المتأمل وفكر فيه المتفكر</w:t>
      </w:r>
      <w:r w:rsidR="009E0228">
        <w:rPr>
          <w:rtl/>
        </w:rPr>
        <w:t>،</w:t>
      </w:r>
      <w:r>
        <w:rPr>
          <w:rtl/>
        </w:rPr>
        <w:t xml:space="preserve"> وخلع من قلبه أنه كلام مثله</w:t>
      </w:r>
      <w:r w:rsidR="009E0228">
        <w:rPr>
          <w:rtl/>
        </w:rPr>
        <w:t>،</w:t>
      </w:r>
      <w:r>
        <w:rPr>
          <w:rtl/>
        </w:rPr>
        <w:t xml:space="preserve"> ممن عظم قدره ونفذ أمره</w:t>
      </w:r>
      <w:r w:rsidR="009E0228">
        <w:rPr>
          <w:rtl/>
        </w:rPr>
        <w:t>،</w:t>
      </w:r>
      <w:r>
        <w:rPr>
          <w:rtl/>
        </w:rPr>
        <w:t xml:space="preserve"> وأحاط بالرقاب ملكه</w:t>
      </w:r>
      <w:r w:rsidR="009E0228">
        <w:rPr>
          <w:rtl/>
        </w:rPr>
        <w:t>،</w:t>
      </w:r>
      <w:r>
        <w:rPr>
          <w:rtl/>
        </w:rPr>
        <w:t xml:space="preserve"> لم يعترضه الشك</w:t>
      </w:r>
      <w:r w:rsidR="009E0228">
        <w:rPr>
          <w:rtl/>
        </w:rPr>
        <w:t>،</w:t>
      </w:r>
      <w:r>
        <w:rPr>
          <w:rtl/>
        </w:rPr>
        <w:t xml:space="preserve"> في أنه كلام من لاحظ له في غير الزهادة</w:t>
      </w:r>
      <w:r w:rsidR="009E0228">
        <w:rPr>
          <w:rtl/>
        </w:rPr>
        <w:t>،</w:t>
      </w:r>
      <w:r>
        <w:rPr>
          <w:rtl/>
        </w:rPr>
        <w:t xml:space="preserve"> ولا شغل له بغير العبادة</w:t>
      </w:r>
      <w:r w:rsidR="009E0228">
        <w:rPr>
          <w:rtl/>
        </w:rPr>
        <w:t>،</w:t>
      </w:r>
      <w:r>
        <w:rPr>
          <w:rtl/>
        </w:rPr>
        <w:t xml:space="preserve"> قد قبع </w:t>
      </w:r>
      <w:r w:rsidRPr="004F6706">
        <w:rPr>
          <w:rStyle w:val="libFootnotenumChar"/>
          <w:rtl/>
        </w:rPr>
        <w:t xml:space="preserve">(7) </w:t>
      </w:r>
      <w:r>
        <w:rPr>
          <w:rtl/>
        </w:rPr>
        <w:t>في كسر بيت</w:t>
      </w:r>
      <w:r w:rsidRPr="004F6706">
        <w:rPr>
          <w:rStyle w:val="libFootnotenumChar"/>
          <w:rtl/>
        </w:rPr>
        <w:t xml:space="preserve"> (8)</w:t>
      </w:r>
      <w:r>
        <w:rPr>
          <w:rtl/>
        </w:rPr>
        <w:t xml:space="preserve"> أو انقطع إلى سفح جبل </w:t>
      </w:r>
      <w:r w:rsidRPr="004F6706">
        <w:rPr>
          <w:rStyle w:val="libFootnotenumChar"/>
          <w:rtl/>
        </w:rPr>
        <w:t>(9)</w:t>
      </w:r>
      <w:r w:rsidR="009E0228">
        <w:rPr>
          <w:rtl/>
        </w:rPr>
        <w:t>،</w:t>
      </w:r>
      <w:r>
        <w:rPr>
          <w:rtl/>
        </w:rPr>
        <w:t xml:space="preserve"> لا يسمع إلا حسه ولا يرى إلا نفسه</w:t>
      </w:r>
      <w:r w:rsidR="009E0228">
        <w:rPr>
          <w:rtl/>
        </w:rPr>
        <w:t>،</w:t>
      </w:r>
      <w:r>
        <w:rPr>
          <w:rtl/>
        </w:rPr>
        <w:t xml:space="preserve"> ولا يكاد يوقن بأنه كلام من ينغمس في الحرب</w:t>
      </w:r>
      <w:r w:rsidR="009E0228">
        <w:rPr>
          <w:rtl/>
        </w:rPr>
        <w:t>،</w:t>
      </w:r>
      <w:r>
        <w:rPr>
          <w:rtl/>
        </w:rPr>
        <w:t xml:space="preserve"> مصلتا سيفه </w:t>
      </w:r>
      <w:r w:rsidRPr="004F6706">
        <w:rPr>
          <w:rStyle w:val="libFootnotenumChar"/>
          <w:rtl/>
        </w:rPr>
        <w:t>(10)</w:t>
      </w:r>
      <w:r>
        <w:rPr>
          <w:rtl/>
        </w:rPr>
        <w:t xml:space="preserve"> فيقط الرقاب </w:t>
      </w:r>
      <w:r w:rsidRPr="004F6706">
        <w:rPr>
          <w:rStyle w:val="libFootnotenumChar"/>
          <w:rtl/>
        </w:rPr>
        <w:t>(11)</w:t>
      </w:r>
      <w:r>
        <w:rPr>
          <w:rtl/>
        </w:rPr>
        <w:t xml:space="preserve"> ويجدل الأبطال </w:t>
      </w:r>
      <w:r w:rsidRPr="004F6706">
        <w:rPr>
          <w:rStyle w:val="libFootnotenumChar"/>
          <w:rtl/>
        </w:rPr>
        <w:t>(12)</w:t>
      </w:r>
      <w:r w:rsidR="009E0228">
        <w:rPr>
          <w:rtl/>
        </w:rPr>
        <w:t>،</w:t>
      </w:r>
      <w:r>
        <w:rPr>
          <w:rtl/>
        </w:rPr>
        <w:t xml:space="preserve"> ويعود</w:t>
      </w:r>
    </w:p>
    <w:p w:rsidR="0099446B" w:rsidRDefault="0099446B" w:rsidP="004F6706">
      <w:pPr>
        <w:pStyle w:val="libLine"/>
        <w:rPr>
          <w:rtl/>
        </w:rPr>
      </w:pPr>
      <w:r>
        <w:rPr>
          <w:rFonts w:hint="cs"/>
          <w:rtl/>
        </w:rPr>
        <w:t>____________________</w:t>
      </w:r>
    </w:p>
    <w:p w:rsidR="0099446B" w:rsidRDefault="0099446B" w:rsidP="004F6706">
      <w:pPr>
        <w:pStyle w:val="libFootnote0"/>
        <w:rPr>
          <w:rtl/>
        </w:rPr>
      </w:pPr>
      <w:r>
        <w:rPr>
          <w:rtl/>
        </w:rPr>
        <w:t>(1) أقطاب</w:t>
      </w:r>
      <w:r w:rsidR="009E0228">
        <w:rPr>
          <w:rtl/>
        </w:rPr>
        <w:t>:</w:t>
      </w:r>
      <w:r>
        <w:rPr>
          <w:rtl/>
        </w:rPr>
        <w:t xml:space="preserve"> أصول.</w:t>
      </w:r>
    </w:p>
    <w:p w:rsidR="0099446B" w:rsidRDefault="0099446B" w:rsidP="004F6706">
      <w:pPr>
        <w:pStyle w:val="libFootnote0"/>
        <w:rPr>
          <w:rtl/>
        </w:rPr>
      </w:pPr>
      <w:r>
        <w:rPr>
          <w:rtl/>
        </w:rPr>
        <w:t>(2) أجمع عليه</w:t>
      </w:r>
      <w:r w:rsidR="009E0228">
        <w:rPr>
          <w:rtl/>
        </w:rPr>
        <w:t>:</w:t>
      </w:r>
      <w:r>
        <w:rPr>
          <w:rtl/>
        </w:rPr>
        <w:t xml:space="preserve"> عزم.</w:t>
      </w:r>
    </w:p>
    <w:p w:rsidR="0099446B" w:rsidRDefault="0099446B" w:rsidP="004F6706">
      <w:pPr>
        <w:pStyle w:val="libFootnote0"/>
        <w:rPr>
          <w:rtl/>
        </w:rPr>
      </w:pPr>
      <w:r>
        <w:rPr>
          <w:rtl/>
        </w:rPr>
        <w:t>(3) الملاحمة</w:t>
      </w:r>
      <w:r w:rsidR="009E0228">
        <w:rPr>
          <w:rtl/>
        </w:rPr>
        <w:t>:</w:t>
      </w:r>
      <w:r>
        <w:rPr>
          <w:rtl/>
        </w:rPr>
        <w:t xml:space="preserve"> الإبصار والنظر</w:t>
      </w:r>
      <w:r w:rsidR="009E0228">
        <w:rPr>
          <w:rtl/>
        </w:rPr>
        <w:t>،</w:t>
      </w:r>
      <w:r>
        <w:rPr>
          <w:rtl/>
        </w:rPr>
        <w:t xml:space="preserve"> والمراد هنا المناسبة والمشابهة.</w:t>
      </w:r>
    </w:p>
    <w:p w:rsidR="0099446B" w:rsidRDefault="0099446B" w:rsidP="004F6706">
      <w:pPr>
        <w:pStyle w:val="libFootnote0"/>
        <w:rPr>
          <w:rtl/>
        </w:rPr>
      </w:pPr>
      <w:r>
        <w:rPr>
          <w:rtl/>
        </w:rPr>
        <w:t>(4) المتسق</w:t>
      </w:r>
      <w:r w:rsidR="009E0228">
        <w:rPr>
          <w:rtl/>
        </w:rPr>
        <w:t>:</w:t>
      </w:r>
      <w:r>
        <w:rPr>
          <w:rtl/>
        </w:rPr>
        <w:t xml:space="preserve"> المنتطم يتلو بعضه بعضاً.</w:t>
      </w:r>
    </w:p>
    <w:p w:rsidR="0099446B" w:rsidRDefault="0099446B" w:rsidP="004F6706">
      <w:pPr>
        <w:pStyle w:val="libFootnote0"/>
        <w:rPr>
          <w:rtl/>
        </w:rPr>
      </w:pPr>
      <w:r>
        <w:rPr>
          <w:rtl/>
        </w:rPr>
        <w:t>(5) النكت</w:t>
      </w:r>
      <w:r w:rsidR="009E0228">
        <w:rPr>
          <w:rtl/>
        </w:rPr>
        <w:t>:</w:t>
      </w:r>
      <w:r>
        <w:rPr>
          <w:rtl/>
        </w:rPr>
        <w:t xml:space="preserve"> الآثار التي يتميز بها الشيء</w:t>
      </w:r>
      <w:r w:rsidR="009E0228">
        <w:rPr>
          <w:rtl/>
        </w:rPr>
        <w:t>،</w:t>
      </w:r>
      <w:r>
        <w:rPr>
          <w:rtl/>
        </w:rPr>
        <w:t xml:space="preserve"> واللمع</w:t>
      </w:r>
      <w:r w:rsidR="009E0228">
        <w:rPr>
          <w:rtl/>
        </w:rPr>
        <w:t>:</w:t>
      </w:r>
      <w:r>
        <w:rPr>
          <w:rtl/>
        </w:rPr>
        <w:t xml:space="preserve"> الآثار المميزة للأشياء بإضاءتها وبريقها.</w:t>
      </w:r>
    </w:p>
    <w:p w:rsidR="0099446B" w:rsidRDefault="0099446B" w:rsidP="004F6706">
      <w:pPr>
        <w:pStyle w:val="libFootnote0"/>
        <w:rPr>
          <w:rtl/>
        </w:rPr>
      </w:pPr>
      <w:r>
        <w:rPr>
          <w:rtl/>
        </w:rPr>
        <w:t>(6) النسق</w:t>
      </w:r>
      <w:r w:rsidR="009E0228">
        <w:rPr>
          <w:rtl/>
        </w:rPr>
        <w:t>:</w:t>
      </w:r>
      <w:r>
        <w:rPr>
          <w:rtl/>
        </w:rPr>
        <w:t xml:space="preserve"> التتابع والتتالي.</w:t>
      </w:r>
    </w:p>
    <w:p w:rsidR="0099446B" w:rsidRDefault="0099446B" w:rsidP="004F6706">
      <w:pPr>
        <w:pStyle w:val="libFootnote0"/>
        <w:rPr>
          <w:rtl/>
        </w:rPr>
      </w:pPr>
      <w:r>
        <w:rPr>
          <w:rtl/>
        </w:rPr>
        <w:t>(7) قبع القنفذ</w:t>
      </w:r>
      <w:r w:rsidR="009E0228">
        <w:rPr>
          <w:rtl/>
        </w:rPr>
        <w:t>،</w:t>
      </w:r>
      <w:r>
        <w:rPr>
          <w:rtl/>
        </w:rPr>
        <w:t xml:space="preserve"> كمنع</w:t>
      </w:r>
      <w:r w:rsidR="009E0228">
        <w:rPr>
          <w:rtl/>
        </w:rPr>
        <w:t>:</w:t>
      </w:r>
      <w:r>
        <w:rPr>
          <w:rtl/>
        </w:rPr>
        <w:t xml:space="preserve"> أدخل رأسه في جلده</w:t>
      </w:r>
      <w:r w:rsidR="009E0228">
        <w:rPr>
          <w:rtl/>
        </w:rPr>
        <w:t>،</w:t>
      </w:r>
      <w:r>
        <w:rPr>
          <w:rtl/>
        </w:rPr>
        <w:t xml:space="preserve"> والرجل أدخل رأسه في قميصه</w:t>
      </w:r>
      <w:r w:rsidR="009E0228">
        <w:rPr>
          <w:rtl/>
        </w:rPr>
        <w:t>،</w:t>
      </w:r>
      <w:r>
        <w:rPr>
          <w:rtl/>
        </w:rPr>
        <w:t xml:space="preserve"> أراد منه</w:t>
      </w:r>
      <w:r w:rsidR="009E0228">
        <w:rPr>
          <w:rtl/>
        </w:rPr>
        <w:t>:</w:t>
      </w:r>
      <w:r>
        <w:rPr>
          <w:rtl/>
        </w:rPr>
        <w:t xml:space="preserve"> انزوى.</w:t>
      </w:r>
    </w:p>
    <w:p w:rsidR="0099446B" w:rsidRDefault="0099446B" w:rsidP="004F6706">
      <w:pPr>
        <w:pStyle w:val="libFootnote0"/>
        <w:rPr>
          <w:rtl/>
        </w:rPr>
      </w:pPr>
      <w:r>
        <w:rPr>
          <w:rtl/>
        </w:rPr>
        <w:t>(8) كسر البيت</w:t>
      </w:r>
      <w:r w:rsidR="009E0228">
        <w:rPr>
          <w:rtl/>
        </w:rPr>
        <w:t>:</w:t>
      </w:r>
      <w:r>
        <w:rPr>
          <w:rtl/>
        </w:rPr>
        <w:t xml:space="preserve"> جانب الخباء.</w:t>
      </w:r>
    </w:p>
    <w:p w:rsidR="0099446B" w:rsidRDefault="0099446B" w:rsidP="004F6706">
      <w:pPr>
        <w:pStyle w:val="libFootnote0"/>
        <w:rPr>
          <w:rtl/>
        </w:rPr>
      </w:pPr>
      <w:r>
        <w:rPr>
          <w:rtl/>
        </w:rPr>
        <w:t>(9) سفح الجبل</w:t>
      </w:r>
      <w:r w:rsidR="009E0228">
        <w:rPr>
          <w:rtl/>
        </w:rPr>
        <w:t>:</w:t>
      </w:r>
      <w:r>
        <w:rPr>
          <w:rtl/>
        </w:rPr>
        <w:t xml:space="preserve"> أسفله وجوانبه.</w:t>
      </w:r>
    </w:p>
    <w:p w:rsidR="0099446B" w:rsidRDefault="0099446B" w:rsidP="004F6706">
      <w:pPr>
        <w:pStyle w:val="libFootnote0"/>
        <w:rPr>
          <w:rtl/>
        </w:rPr>
      </w:pPr>
      <w:r>
        <w:rPr>
          <w:rtl/>
        </w:rPr>
        <w:t>(10) أصلت سيفه</w:t>
      </w:r>
      <w:r w:rsidR="009E0228">
        <w:rPr>
          <w:rtl/>
        </w:rPr>
        <w:t>:</w:t>
      </w:r>
      <w:r>
        <w:rPr>
          <w:rtl/>
        </w:rPr>
        <w:t xml:space="preserve"> جرده من غمده.</w:t>
      </w:r>
    </w:p>
    <w:p w:rsidR="0099446B" w:rsidRDefault="0099446B" w:rsidP="004F6706">
      <w:pPr>
        <w:pStyle w:val="libFootnote0"/>
        <w:rPr>
          <w:rtl/>
        </w:rPr>
      </w:pPr>
      <w:r>
        <w:rPr>
          <w:rtl/>
        </w:rPr>
        <w:t>(11) يقط الرقاب</w:t>
      </w:r>
      <w:r w:rsidR="009E0228">
        <w:rPr>
          <w:rtl/>
        </w:rPr>
        <w:t>:</w:t>
      </w:r>
      <w:r>
        <w:rPr>
          <w:rtl/>
        </w:rPr>
        <w:t xml:space="preserve"> يقطعها عرضاً. فإن القطع طولا قيل</w:t>
      </w:r>
      <w:r w:rsidR="009E0228">
        <w:rPr>
          <w:rtl/>
        </w:rPr>
        <w:t>:</w:t>
      </w:r>
      <w:r>
        <w:rPr>
          <w:rtl/>
        </w:rPr>
        <w:t xml:space="preserve"> يقد.</w:t>
      </w:r>
    </w:p>
    <w:p w:rsidR="0099446B" w:rsidRDefault="0099446B" w:rsidP="004F6706">
      <w:pPr>
        <w:pStyle w:val="libFootnote0"/>
        <w:rPr>
          <w:rtl/>
        </w:rPr>
      </w:pPr>
      <w:r>
        <w:rPr>
          <w:rtl/>
        </w:rPr>
        <w:t>(12) يجدل الأبطال</w:t>
      </w:r>
      <w:r w:rsidR="009E0228">
        <w:rPr>
          <w:rtl/>
        </w:rPr>
        <w:t>:</w:t>
      </w:r>
      <w:r>
        <w:rPr>
          <w:rtl/>
        </w:rPr>
        <w:t xml:space="preserve"> يلقيهم على الجدالة كسحابة</w:t>
      </w:r>
      <w:r w:rsidR="009E0228">
        <w:rPr>
          <w:rtl/>
        </w:rPr>
        <w:t>:</w:t>
      </w:r>
      <w:r>
        <w:rPr>
          <w:rtl/>
        </w:rPr>
        <w:t xml:space="preserve"> وهي وجه الأرض.</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 xml:space="preserve">به ينطف </w:t>
      </w:r>
      <w:r w:rsidRPr="004F6706">
        <w:rPr>
          <w:rStyle w:val="libFootnotenumChar"/>
          <w:rtl/>
        </w:rPr>
        <w:t>(1)</w:t>
      </w:r>
      <w:r>
        <w:rPr>
          <w:rtl/>
        </w:rPr>
        <w:t xml:space="preserve"> دما ويقطر مهجا </w:t>
      </w:r>
      <w:r w:rsidRPr="004F6706">
        <w:rPr>
          <w:rStyle w:val="libFootnotenumChar"/>
          <w:rtl/>
        </w:rPr>
        <w:t>(2)</w:t>
      </w:r>
      <w:r w:rsidR="009E0228">
        <w:rPr>
          <w:rtl/>
        </w:rPr>
        <w:t>،</w:t>
      </w:r>
      <w:r>
        <w:rPr>
          <w:rtl/>
        </w:rPr>
        <w:t xml:space="preserve"> وهو مع تلك الحال زاهد الزهاد وبدل الأبدال </w:t>
      </w:r>
      <w:r w:rsidRPr="004F6706">
        <w:rPr>
          <w:rStyle w:val="libFootnotenumChar"/>
          <w:rtl/>
        </w:rPr>
        <w:t>(3)</w:t>
      </w:r>
      <w:r w:rsidR="009E0228">
        <w:rPr>
          <w:rtl/>
        </w:rPr>
        <w:t>،</w:t>
      </w:r>
      <w:r>
        <w:rPr>
          <w:rtl/>
        </w:rPr>
        <w:t xml:space="preserve"> وهذه من فضائله العجيبة وخصائصه اللطيفة</w:t>
      </w:r>
      <w:r w:rsidR="009E0228">
        <w:rPr>
          <w:rtl/>
        </w:rPr>
        <w:t>،</w:t>
      </w:r>
      <w:r>
        <w:rPr>
          <w:rtl/>
        </w:rPr>
        <w:t xml:space="preserve"> التي جمع بها بين الأضداد وألف بين الأشتات </w:t>
      </w:r>
      <w:r w:rsidRPr="004F6706">
        <w:rPr>
          <w:rStyle w:val="libFootnotenumChar"/>
          <w:rtl/>
        </w:rPr>
        <w:t>(4)</w:t>
      </w:r>
      <w:r w:rsidR="009E0228">
        <w:rPr>
          <w:rtl/>
        </w:rPr>
        <w:t>،</w:t>
      </w:r>
      <w:r>
        <w:rPr>
          <w:rtl/>
        </w:rPr>
        <w:t xml:space="preserve"> وكثيرا ما أذاكر الإخوان بها وأستخرج عجبهم منها</w:t>
      </w:r>
      <w:r w:rsidR="009E0228">
        <w:rPr>
          <w:rtl/>
        </w:rPr>
        <w:t>،</w:t>
      </w:r>
      <w:r>
        <w:rPr>
          <w:rtl/>
        </w:rPr>
        <w:t xml:space="preserve"> وهي موضع للعبرة بها والفكرة فيها.</w:t>
      </w:r>
    </w:p>
    <w:p w:rsidR="0099446B" w:rsidRDefault="0099446B" w:rsidP="009E0228">
      <w:pPr>
        <w:pStyle w:val="libNormal"/>
        <w:rPr>
          <w:rtl/>
        </w:rPr>
      </w:pPr>
      <w:r>
        <w:rPr>
          <w:rtl/>
        </w:rPr>
        <w:t>وربما جاء في أثناء هذا الاختيار اللفظ المردد</w:t>
      </w:r>
      <w:r w:rsidR="009E0228">
        <w:rPr>
          <w:rtl/>
        </w:rPr>
        <w:t>،</w:t>
      </w:r>
      <w:r>
        <w:rPr>
          <w:rtl/>
        </w:rPr>
        <w:t xml:space="preserve"> والمعنى المكرر</w:t>
      </w:r>
      <w:r w:rsidR="009E0228">
        <w:rPr>
          <w:rtl/>
        </w:rPr>
        <w:t>،</w:t>
      </w:r>
      <w:r>
        <w:rPr>
          <w:rtl/>
        </w:rPr>
        <w:t xml:space="preserve"> والعذر في ذلك أن روايات كلامه تختلف</w:t>
      </w:r>
      <w:r w:rsidR="009E0228">
        <w:rPr>
          <w:rtl/>
        </w:rPr>
        <w:t>،</w:t>
      </w:r>
      <w:r>
        <w:rPr>
          <w:rtl/>
        </w:rPr>
        <w:t xml:space="preserve"> اختلافا شديدا</w:t>
      </w:r>
      <w:r w:rsidR="009E0228">
        <w:rPr>
          <w:rtl/>
        </w:rPr>
        <w:t>،</w:t>
      </w:r>
      <w:r>
        <w:rPr>
          <w:rtl/>
        </w:rPr>
        <w:t xml:space="preserve"> فربما اتفق الكلام المختار في رواية فنقل على وجهه</w:t>
      </w:r>
      <w:r w:rsidR="009E0228">
        <w:rPr>
          <w:rtl/>
        </w:rPr>
        <w:t>،</w:t>
      </w:r>
      <w:r>
        <w:rPr>
          <w:rtl/>
        </w:rPr>
        <w:t xml:space="preserve"> ثم وجد بعد ذلك في رواية أخرى</w:t>
      </w:r>
      <w:r w:rsidR="009E0228">
        <w:rPr>
          <w:rtl/>
        </w:rPr>
        <w:t>،</w:t>
      </w:r>
      <w:r>
        <w:rPr>
          <w:rtl/>
        </w:rPr>
        <w:t xml:space="preserve"> موضوعا غير موضعه الأول</w:t>
      </w:r>
      <w:r w:rsidR="009E0228">
        <w:rPr>
          <w:rtl/>
        </w:rPr>
        <w:t>،</w:t>
      </w:r>
      <w:r>
        <w:rPr>
          <w:rtl/>
        </w:rPr>
        <w:t xml:space="preserve"> إما بزيادة مختارة أو بلفظ أحسن عبارة</w:t>
      </w:r>
      <w:r w:rsidR="009E0228">
        <w:rPr>
          <w:rtl/>
        </w:rPr>
        <w:t>،</w:t>
      </w:r>
      <w:r>
        <w:rPr>
          <w:rtl/>
        </w:rPr>
        <w:t xml:space="preserve"> فتقتضي الحال أن يعاد استظهارا للاختيار</w:t>
      </w:r>
      <w:r w:rsidR="009E0228">
        <w:rPr>
          <w:rtl/>
        </w:rPr>
        <w:t>،</w:t>
      </w:r>
      <w:r>
        <w:rPr>
          <w:rtl/>
        </w:rPr>
        <w:t xml:space="preserve"> وغيرة على عقائل الكلام </w:t>
      </w:r>
      <w:r w:rsidRPr="004F6706">
        <w:rPr>
          <w:rStyle w:val="libFootnotenumChar"/>
          <w:rtl/>
        </w:rPr>
        <w:t>(5)</w:t>
      </w:r>
      <w:r w:rsidR="009E0228">
        <w:rPr>
          <w:rtl/>
        </w:rPr>
        <w:t>،</w:t>
      </w:r>
      <w:r>
        <w:rPr>
          <w:rtl/>
        </w:rPr>
        <w:t xml:space="preserve"> وربما بعد العهد أيضا بما اختير أولا</w:t>
      </w:r>
      <w:r w:rsidR="009E0228">
        <w:rPr>
          <w:rtl/>
        </w:rPr>
        <w:t>،</w:t>
      </w:r>
      <w:r>
        <w:rPr>
          <w:rtl/>
        </w:rPr>
        <w:t xml:space="preserve"> فأعيد بعضه سهوا أو نسيانا لا قصدا واعتمادا.</w:t>
      </w:r>
    </w:p>
    <w:p w:rsidR="0099446B" w:rsidRDefault="0099446B" w:rsidP="009E0228">
      <w:pPr>
        <w:pStyle w:val="libNormal"/>
        <w:rPr>
          <w:rtl/>
        </w:rPr>
      </w:pPr>
      <w:r>
        <w:rPr>
          <w:rtl/>
        </w:rPr>
        <w:t xml:space="preserve">ولا أدعي مع ذلك أني أحيط بأقطار </w:t>
      </w:r>
      <w:r w:rsidRPr="004F6706">
        <w:rPr>
          <w:rStyle w:val="libFootnotenumChar"/>
          <w:rtl/>
        </w:rPr>
        <w:t>(6)</w:t>
      </w:r>
      <w:r>
        <w:rPr>
          <w:rtl/>
        </w:rPr>
        <w:t xml:space="preserve"> جميع كلامه </w:t>
      </w:r>
      <w:r w:rsidRPr="0099446B">
        <w:rPr>
          <w:rStyle w:val="libAlaemChar"/>
          <w:rtl/>
        </w:rPr>
        <w:t>عليه‌السلام</w:t>
      </w:r>
      <w:r w:rsidR="009E0228">
        <w:rPr>
          <w:rtl/>
        </w:rPr>
        <w:t>،</w:t>
      </w:r>
      <w:r>
        <w:rPr>
          <w:rtl/>
        </w:rPr>
        <w:t xml:space="preserve"> حتى لا يشذ عني منه شاذ ولا يند ناد </w:t>
      </w:r>
      <w:r w:rsidRPr="004F6706">
        <w:rPr>
          <w:rStyle w:val="libFootnotenumChar"/>
          <w:rtl/>
        </w:rPr>
        <w:t>(7)</w:t>
      </w:r>
      <w:r w:rsidR="009E0228">
        <w:rPr>
          <w:rStyle w:val="libFootnotenumChar"/>
          <w:rtl/>
        </w:rPr>
        <w:t>،</w:t>
      </w:r>
      <w:r>
        <w:rPr>
          <w:rtl/>
        </w:rPr>
        <w:t xml:space="preserve"> بل لا أبعد أن يكون القاصر عني فوق الواقع إلي</w:t>
      </w:r>
      <w:r w:rsidR="009E0228">
        <w:rPr>
          <w:rtl/>
        </w:rPr>
        <w:t>،</w:t>
      </w:r>
      <w:r>
        <w:rPr>
          <w:rtl/>
        </w:rPr>
        <w:t xml:space="preserve"> والحاصل في ربقتي </w:t>
      </w:r>
      <w:r w:rsidRPr="004F6706">
        <w:rPr>
          <w:rStyle w:val="libFootnotenumChar"/>
          <w:rtl/>
        </w:rPr>
        <w:t>(8)</w:t>
      </w:r>
      <w:r>
        <w:rPr>
          <w:rtl/>
        </w:rPr>
        <w:t xml:space="preserve"> دون الخارج من يدي</w:t>
      </w:r>
      <w:r w:rsidR="009E0228">
        <w:rPr>
          <w:rtl/>
        </w:rPr>
        <w:t>،</w:t>
      </w:r>
      <w:r>
        <w:rPr>
          <w:rtl/>
        </w:rPr>
        <w:t xml:space="preserve"> وما علي إلا بذل الجهد وبلاغة الوسع</w:t>
      </w:r>
      <w:r w:rsidR="009E0228">
        <w:rPr>
          <w:rtl/>
        </w:rPr>
        <w:t>،</w:t>
      </w:r>
      <w:r>
        <w:rPr>
          <w:rtl/>
        </w:rPr>
        <w:t xml:space="preserve"> وعلى الله سبحانه وتعالى نهج السبيل </w:t>
      </w:r>
      <w:r w:rsidRPr="004F6706">
        <w:rPr>
          <w:rStyle w:val="libFootnotenumChar"/>
          <w:rtl/>
        </w:rPr>
        <w:t xml:space="preserve">(9) </w:t>
      </w:r>
      <w:r>
        <w:rPr>
          <w:rtl/>
        </w:rPr>
        <w:t>وإرشاد الدليل</w:t>
      </w:r>
      <w:r w:rsidR="009E0228">
        <w:rPr>
          <w:rtl/>
        </w:rPr>
        <w:t>،</w:t>
      </w:r>
      <w:r>
        <w:rPr>
          <w:rtl/>
        </w:rPr>
        <w:t xml:space="preserve"> إن شاء الله.</w:t>
      </w:r>
    </w:p>
    <w:p w:rsidR="0099446B" w:rsidRDefault="0099446B" w:rsidP="009E0228">
      <w:pPr>
        <w:pStyle w:val="libNormal"/>
        <w:rPr>
          <w:rtl/>
        </w:rPr>
      </w:pPr>
      <w:r>
        <w:rPr>
          <w:rtl/>
        </w:rPr>
        <w:t>ورأيت من بعد تسمية هذا الكتاب بنهج البلاغة</w:t>
      </w:r>
      <w:r w:rsidR="009E0228">
        <w:rPr>
          <w:rtl/>
        </w:rPr>
        <w:t>،</w:t>
      </w:r>
      <w:r>
        <w:rPr>
          <w:rtl/>
        </w:rPr>
        <w:t xml:space="preserve"> إذ كان يفتح للناظر فيه أبوابها ويقرب عليه طلابها</w:t>
      </w:r>
      <w:r w:rsidR="009E0228">
        <w:rPr>
          <w:rtl/>
        </w:rPr>
        <w:t>،</w:t>
      </w:r>
      <w:r>
        <w:rPr>
          <w:rtl/>
        </w:rPr>
        <w:t xml:space="preserve"> فيه حاجة العالم والمتعلم وبغية البليغ والزاهد</w:t>
      </w:r>
      <w:r w:rsidR="009E0228">
        <w:rPr>
          <w:rtl/>
        </w:rPr>
        <w:t>،</w:t>
      </w:r>
      <w:r>
        <w:rPr>
          <w:rtl/>
        </w:rPr>
        <w:t xml:space="preserve"> ويمضي في أثنائه من عجيب الكلام في التوحيد والعدل</w:t>
      </w:r>
      <w:r w:rsidR="009E0228">
        <w:rPr>
          <w:rtl/>
        </w:rPr>
        <w:t>،</w:t>
      </w:r>
      <w:r>
        <w:rPr>
          <w:rtl/>
        </w:rPr>
        <w:t xml:space="preserve"> وتنزيه الله سبحانه وتعالى عن شبه الخلق</w:t>
      </w:r>
      <w:r w:rsidR="009E0228">
        <w:rPr>
          <w:rtl/>
        </w:rPr>
        <w:t>،</w:t>
      </w:r>
      <w:r>
        <w:rPr>
          <w:rtl/>
        </w:rPr>
        <w:t xml:space="preserve"> ما هو بلال كل غلة </w:t>
      </w:r>
      <w:r w:rsidRPr="004F6706">
        <w:rPr>
          <w:rStyle w:val="libFootnotenumChar"/>
          <w:rtl/>
        </w:rPr>
        <w:t>(10)</w:t>
      </w:r>
      <w:r>
        <w:rPr>
          <w:rtl/>
        </w:rPr>
        <w:t xml:space="preserve"> وشفاء كل علة</w:t>
      </w:r>
      <w:r w:rsidR="009E0228">
        <w:rPr>
          <w:rtl/>
        </w:rPr>
        <w:t>،</w:t>
      </w:r>
      <w:r>
        <w:rPr>
          <w:rtl/>
        </w:rPr>
        <w:t xml:space="preserve"> وجلاء كل شبهة.</w:t>
      </w:r>
    </w:p>
    <w:p w:rsidR="0099446B" w:rsidRDefault="0099446B" w:rsidP="009E0228">
      <w:pPr>
        <w:pStyle w:val="libNormal"/>
        <w:rPr>
          <w:rtl/>
        </w:rPr>
      </w:pPr>
      <w:r>
        <w:rPr>
          <w:rtl/>
        </w:rPr>
        <w:t>ومن الله سبحانه أستمد التوفيق والعصمة</w:t>
      </w:r>
      <w:r w:rsidR="009E0228">
        <w:rPr>
          <w:rtl/>
        </w:rPr>
        <w:t>،</w:t>
      </w:r>
      <w:r>
        <w:rPr>
          <w:rtl/>
        </w:rPr>
        <w:t xml:space="preserve"> وأتنجز التسديد والمعونة</w:t>
      </w:r>
      <w:r w:rsidR="009E0228">
        <w:rPr>
          <w:rtl/>
        </w:rPr>
        <w:t>،</w:t>
      </w:r>
      <w:r>
        <w:rPr>
          <w:rtl/>
        </w:rPr>
        <w:t xml:space="preserve"> وأستعيذه من خطأ الجنان قبل خطأ اللسان</w:t>
      </w:r>
      <w:r w:rsidR="009E0228">
        <w:rPr>
          <w:rtl/>
        </w:rPr>
        <w:t>،</w:t>
      </w:r>
      <w:r>
        <w:rPr>
          <w:rtl/>
        </w:rPr>
        <w:t xml:space="preserve"> ومن زلة الكلم قبل زلة القدم </w:t>
      </w:r>
      <w:r w:rsidRPr="004F6706">
        <w:rPr>
          <w:rStyle w:val="libFootnotenumChar"/>
          <w:rtl/>
        </w:rPr>
        <w:t>(11)</w:t>
      </w:r>
      <w:r w:rsidR="009E0228">
        <w:rPr>
          <w:rtl/>
        </w:rPr>
        <w:t>،</w:t>
      </w:r>
      <w:r>
        <w:rPr>
          <w:rtl/>
        </w:rPr>
        <w:t xml:space="preserve"> وهو حسبي ونعم الوكيل</w:t>
      </w:r>
      <w:r>
        <w:rPr>
          <w:rFonts w:hint="cs"/>
          <w:rtl/>
        </w:rPr>
        <w:t>.</w:t>
      </w:r>
    </w:p>
    <w:p w:rsidR="0099446B" w:rsidRDefault="0099446B" w:rsidP="004F6706">
      <w:pPr>
        <w:pStyle w:val="libLine"/>
        <w:rPr>
          <w:rtl/>
        </w:rPr>
      </w:pPr>
      <w:r>
        <w:rPr>
          <w:rFonts w:hint="cs"/>
          <w:rtl/>
        </w:rPr>
        <w:t>___________________</w:t>
      </w:r>
    </w:p>
    <w:p w:rsidR="0099446B" w:rsidRDefault="0099446B" w:rsidP="004F6706">
      <w:pPr>
        <w:pStyle w:val="libFootnote0"/>
        <w:rPr>
          <w:rtl/>
        </w:rPr>
      </w:pPr>
      <w:r>
        <w:rPr>
          <w:rtl/>
        </w:rPr>
        <w:t>(1) ينطف</w:t>
      </w:r>
      <w:r w:rsidR="009E0228">
        <w:rPr>
          <w:rtl/>
        </w:rPr>
        <w:t>:</w:t>
      </w:r>
      <w:r>
        <w:rPr>
          <w:rtl/>
        </w:rPr>
        <w:t xml:space="preserve"> من نطف كنصر وضرب</w:t>
      </w:r>
      <w:r w:rsidR="009E0228">
        <w:rPr>
          <w:rtl/>
        </w:rPr>
        <w:t>،</w:t>
      </w:r>
      <w:r>
        <w:rPr>
          <w:rtl/>
        </w:rPr>
        <w:t xml:space="preserve"> نطفاً وتنطافاً</w:t>
      </w:r>
      <w:r w:rsidR="009E0228">
        <w:rPr>
          <w:rtl/>
        </w:rPr>
        <w:t>:</w:t>
      </w:r>
      <w:r>
        <w:rPr>
          <w:rtl/>
        </w:rPr>
        <w:t xml:space="preserve"> سال.</w:t>
      </w:r>
    </w:p>
    <w:p w:rsidR="0099446B" w:rsidRDefault="0099446B" w:rsidP="004F6706">
      <w:pPr>
        <w:pStyle w:val="libFootnote0"/>
        <w:rPr>
          <w:rtl/>
        </w:rPr>
      </w:pPr>
      <w:r>
        <w:rPr>
          <w:rtl/>
        </w:rPr>
        <w:t>(2) المهج</w:t>
      </w:r>
      <w:r w:rsidR="009E0228">
        <w:rPr>
          <w:rtl/>
        </w:rPr>
        <w:t>:</w:t>
      </w:r>
      <w:r>
        <w:rPr>
          <w:rtl/>
        </w:rPr>
        <w:t xml:space="preserve"> جمع مهجة</w:t>
      </w:r>
      <w:r w:rsidR="009E0228">
        <w:rPr>
          <w:rtl/>
        </w:rPr>
        <w:t>،</w:t>
      </w:r>
      <w:r>
        <w:rPr>
          <w:rtl/>
        </w:rPr>
        <w:t xml:space="preserve"> وهي</w:t>
      </w:r>
      <w:r w:rsidR="009E0228">
        <w:rPr>
          <w:rtl/>
        </w:rPr>
        <w:t>:</w:t>
      </w:r>
      <w:r>
        <w:rPr>
          <w:rtl/>
        </w:rPr>
        <w:t xml:space="preserve"> دم القلب</w:t>
      </w:r>
      <w:r w:rsidR="009E0228">
        <w:rPr>
          <w:rtl/>
        </w:rPr>
        <w:t>،</w:t>
      </w:r>
      <w:r>
        <w:rPr>
          <w:rtl/>
        </w:rPr>
        <w:t xml:space="preserve"> والروح.</w:t>
      </w:r>
    </w:p>
    <w:p w:rsidR="0099446B" w:rsidRDefault="0099446B" w:rsidP="004F6706">
      <w:pPr>
        <w:pStyle w:val="libFootnote0"/>
        <w:rPr>
          <w:rtl/>
        </w:rPr>
      </w:pPr>
      <w:r>
        <w:rPr>
          <w:rtl/>
        </w:rPr>
        <w:t>(3) الأبدال قوم صالحون لا تخلو الأرض منهم</w:t>
      </w:r>
      <w:r w:rsidR="009E0228">
        <w:rPr>
          <w:rtl/>
        </w:rPr>
        <w:t>،</w:t>
      </w:r>
      <w:r>
        <w:rPr>
          <w:rtl/>
        </w:rPr>
        <w:t xml:space="preserve"> مات منهم واحد بدل الله مكانه آخر. والواحد بدل بديل.</w:t>
      </w:r>
    </w:p>
    <w:p w:rsidR="0099446B" w:rsidRDefault="0099446B" w:rsidP="00D10E2D">
      <w:pPr>
        <w:pStyle w:val="libFootnote0"/>
        <w:rPr>
          <w:rtl/>
        </w:rPr>
      </w:pPr>
      <w:r>
        <w:rPr>
          <w:rtl/>
        </w:rPr>
        <w:t>(4) الأشتات</w:t>
      </w:r>
      <w:r w:rsidR="009E0228">
        <w:rPr>
          <w:rtl/>
        </w:rPr>
        <w:t>:</w:t>
      </w:r>
      <w:r>
        <w:rPr>
          <w:rtl/>
        </w:rPr>
        <w:t xml:space="preserve"> جمع شتيت</w:t>
      </w:r>
      <w:r w:rsidR="009E0228">
        <w:rPr>
          <w:rtl/>
        </w:rPr>
        <w:t>:</w:t>
      </w:r>
      <w:r>
        <w:rPr>
          <w:rtl/>
        </w:rPr>
        <w:t xml:space="preserve"> ما تفرق من الأشياء.</w:t>
      </w:r>
      <w:r w:rsidR="00D10E2D">
        <w:rPr>
          <w:rFonts w:hint="cs"/>
          <w:rtl/>
        </w:rPr>
        <w:tab/>
      </w:r>
      <w:r w:rsidR="00D10E2D">
        <w:rPr>
          <w:rFonts w:hint="cs"/>
          <w:rtl/>
        </w:rPr>
        <w:tab/>
      </w:r>
      <w:r>
        <w:rPr>
          <w:rtl/>
        </w:rPr>
        <w:t>(5) عقائل الكلام</w:t>
      </w:r>
      <w:r w:rsidR="009E0228">
        <w:rPr>
          <w:rtl/>
        </w:rPr>
        <w:t>:</w:t>
      </w:r>
      <w:r>
        <w:rPr>
          <w:rtl/>
        </w:rPr>
        <w:t xml:space="preserve"> كرائمه. وعقيلة الحي</w:t>
      </w:r>
      <w:r w:rsidR="009E0228">
        <w:rPr>
          <w:rtl/>
        </w:rPr>
        <w:t>:</w:t>
      </w:r>
      <w:r>
        <w:rPr>
          <w:rtl/>
        </w:rPr>
        <w:t xml:space="preserve"> كريمة.</w:t>
      </w:r>
    </w:p>
    <w:p w:rsidR="0099446B" w:rsidRDefault="0099446B" w:rsidP="00D10E2D">
      <w:pPr>
        <w:pStyle w:val="libFootnote0"/>
        <w:rPr>
          <w:rtl/>
        </w:rPr>
      </w:pPr>
      <w:r>
        <w:rPr>
          <w:rtl/>
        </w:rPr>
        <w:t>(6) أقطار الكلام</w:t>
      </w:r>
      <w:r w:rsidR="009E0228">
        <w:rPr>
          <w:rtl/>
        </w:rPr>
        <w:t>:</w:t>
      </w:r>
      <w:r>
        <w:rPr>
          <w:rtl/>
        </w:rPr>
        <w:t xml:space="preserve"> كرائمه. وعقيلة الحي</w:t>
      </w:r>
      <w:r w:rsidR="009E0228">
        <w:rPr>
          <w:rtl/>
        </w:rPr>
        <w:t>:</w:t>
      </w:r>
      <w:r>
        <w:rPr>
          <w:rtl/>
        </w:rPr>
        <w:t xml:space="preserve"> كريمته.</w:t>
      </w:r>
      <w:r w:rsidR="00D10E2D">
        <w:rPr>
          <w:rFonts w:hint="cs"/>
          <w:rtl/>
        </w:rPr>
        <w:tab/>
      </w:r>
      <w:r w:rsidR="00D10E2D">
        <w:rPr>
          <w:rFonts w:hint="cs"/>
          <w:rtl/>
        </w:rPr>
        <w:tab/>
      </w:r>
      <w:r>
        <w:rPr>
          <w:rtl/>
        </w:rPr>
        <w:t>(7) الناد</w:t>
      </w:r>
      <w:r w:rsidR="009E0228">
        <w:rPr>
          <w:rtl/>
        </w:rPr>
        <w:t>:</w:t>
      </w:r>
      <w:r>
        <w:rPr>
          <w:rtl/>
        </w:rPr>
        <w:t xml:space="preserve"> المنفرد الشاذ.</w:t>
      </w:r>
    </w:p>
    <w:p w:rsidR="0099446B" w:rsidRDefault="0099446B" w:rsidP="00D10E2D">
      <w:pPr>
        <w:pStyle w:val="libFootnote0"/>
        <w:rPr>
          <w:rtl/>
        </w:rPr>
      </w:pPr>
      <w:r>
        <w:rPr>
          <w:rtl/>
        </w:rPr>
        <w:t>(8) الربقة</w:t>
      </w:r>
      <w:r w:rsidR="009E0228">
        <w:rPr>
          <w:rtl/>
        </w:rPr>
        <w:t>:</w:t>
      </w:r>
      <w:r>
        <w:rPr>
          <w:rtl/>
        </w:rPr>
        <w:t xml:space="preserve"> عروة حبل يجعل فيها رأس البهيمة.</w:t>
      </w:r>
      <w:r w:rsidR="00D10E2D">
        <w:rPr>
          <w:rFonts w:hint="cs"/>
          <w:rtl/>
        </w:rPr>
        <w:tab/>
      </w:r>
      <w:r w:rsidR="00D10E2D">
        <w:rPr>
          <w:rFonts w:hint="cs"/>
          <w:rtl/>
        </w:rPr>
        <w:tab/>
      </w:r>
      <w:r>
        <w:rPr>
          <w:rtl/>
        </w:rPr>
        <w:t>(9) نهج السبيل</w:t>
      </w:r>
      <w:r w:rsidR="009E0228">
        <w:rPr>
          <w:rtl/>
        </w:rPr>
        <w:t>:</w:t>
      </w:r>
      <w:r>
        <w:rPr>
          <w:rtl/>
        </w:rPr>
        <w:t xml:space="preserve"> إبانته وإيضاحه.</w:t>
      </w:r>
    </w:p>
    <w:p w:rsidR="0099446B" w:rsidRDefault="0099446B" w:rsidP="004F6706">
      <w:pPr>
        <w:pStyle w:val="libFootnote0"/>
        <w:rPr>
          <w:rtl/>
        </w:rPr>
      </w:pPr>
      <w:r>
        <w:rPr>
          <w:rtl/>
        </w:rPr>
        <w:t>(10) الغلة</w:t>
      </w:r>
      <w:r w:rsidR="009E0228">
        <w:rPr>
          <w:rtl/>
        </w:rPr>
        <w:t>:</w:t>
      </w:r>
      <w:r>
        <w:rPr>
          <w:rtl/>
        </w:rPr>
        <w:t xml:space="preserve"> العطش</w:t>
      </w:r>
      <w:r w:rsidR="009E0228">
        <w:rPr>
          <w:rtl/>
        </w:rPr>
        <w:t>،</w:t>
      </w:r>
      <w:r>
        <w:rPr>
          <w:rtl/>
        </w:rPr>
        <w:t xml:space="preserve"> وبلالها</w:t>
      </w:r>
      <w:r w:rsidR="009E0228">
        <w:rPr>
          <w:rtl/>
        </w:rPr>
        <w:t>:</w:t>
      </w:r>
      <w:r>
        <w:rPr>
          <w:rtl/>
        </w:rPr>
        <w:t xml:space="preserve"> ما تبل به وتروى.</w:t>
      </w:r>
    </w:p>
    <w:p w:rsidR="0099446B" w:rsidRPr="00324B78" w:rsidRDefault="0099446B" w:rsidP="004F6706">
      <w:pPr>
        <w:pStyle w:val="libFootnote0"/>
        <w:rPr>
          <w:rtl/>
        </w:rPr>
      </w:pPr>
      <w:r>
        <w:rPr>
          <w:rtl/>
        </w:rPr>
        <w:t>(11) زلة الكلم</w:t>
      </w:r>
      <w:r w:rsidR="009E0228">
        <w:rPr>
          <w:rtl/>
        </w:rPr>
        <w:t>:</w:t>
      </w:r>
      <w:r>
        <w:rPr>
          <w:rtl/>
        </w:rPr>
        <w:t xml:space="preserve"> الخطأ في القول</w:t>
      </w:r>
      <w:r w:rsidR="009E0228">
        <w:rPr>
          <w:rtl/>
        </w:rPr>
        <w:t>،</w:t>
      </w:r>
      <w:r>
        <w:rPr>
          <w:rtl/>
        </w:rPr>
        <w:t xml:space="preserve"> وزلة القدم</w:t>
      </w:r>
      <w:r w:rsidR="009E0228">
        <w:rPr>
          <w:rtl/>
        </w:rPr>
        <w:t>،</w:t>
      </w:r>
      <w:r>
        <w:rPr>
          <w:rtl/>
        </w:rPr>
        <w:t xml:space="preserve"> خطأ الطريق والانحراف عنه.</w:t>
      </w:r>
    </w:p>
    <w:p w:rsidR="0099446B" w:rsidRDefault="0099446B" w:rsidP="0099446B">
      <w:pPr>
        <w:pStyle w:val="libNormal"/>
        <w:rPr>
          <w:rtl/>
        </w:rPr>
      </w:pPr>
      <w:r>
        <w:rPr>
          <w:rtl/>
        </w:rPr>
        <w:lastRenderedPageBreak/>
        <w:br w:type="page"/>
      </w:r>
    </w:p>
    <w:p w:rsidR="0099446B" w:rsidRDefault="0099446B" w:rsidP="00D10E2D">
      <w:pPr>
        <w:pStyle w:val="Heading2Center"/>
        <w:rPr>
          <w:rtl/>
        </w:rPr>
      </w:pPr>
      <w:bookmarkStart w:id="1" w:name="_Toc426969274"/>
      <w:r>
        <w:rPr>
          <w:rtl/>
        </w:rPr>
        <w:lastRenderedPageBreak/>
        <w:t>خطب</w:t>
      </w:r>
      <w:r>
        <w:rPr>
          <w:rFonts w:hint="cs"/>
          <w:rtl/>
        </w:rPr>
        <w:t xml:space="preserve"> </w:t>
      </w:r>
      <w:r>
        <w:rPr>
          <w:rtl/>
        </w:rPr>
        <w:t>أمير المؤمنين</w:t>
      </w:r>
      <w:r>
        <w:rPr>
          <w:rFonts w:hint="cs"/>
          <w:rtl/>
        </w:rPr>
        <w:t xml:space="preserve"> </w:t>
      </w:r>
      <w:r w:rsidRPr="0099446B">
        <w:rPr>
          <w:rStyle w:val="libAlaemChar"/>
          <w:rtl/>
        </w:rPr>
        <w:t>عليه‌السلام</w:t>
      </w:r>
      <w:bookmarkEnd w:id="1"/>
    </w:p>
    <w:p w:rsidR="0099446B" w:rsidRDefault="0099446B" w:rsidP="0099446B">
      <w:pPr>
        <w:pStyle w:val="libNormal"/>
        <w:rPr>
          <w:rtl/>
        </w:rPr>
      </w:pPr>
      <w:r>
        <w:rPr>
          <w:rtl/>
        </w:rPr>
        <w:br w:type="page"/>
      </w:r>
    </w:p>
    <w:p w:rsidR="0099446B" w:rsidRDefault="0099446B" w:rsidP="0099446B">
      <w:pPr>
        <w:pStyle w:val="libNormal"/>
        <w:rPr>
          <w:rtl/>
        </w:rPr>
      </w:pPr>
      <w:r>
        <w:rPr>
          <w:rtl/>
        </w:rPr>
        <w:lastRenderedPageBreak/>
        <w:br w:type="page"/>
      </w:r>
    </w:p>
    <w:p w:rsidR="0099446B" w:rsidRDefault="0099446B" w:rsidP="004F6706">
      <w:pPr>
        <w:pStyle w:val="libCenterBold2"/>
        <w:rPr>
          <w:rtl/>
        </w:rPr>
      </w:pPr>
      <w:r>
        <w:rPr>
          <w:rtl/>
        </w:rPr>
        <w:lastRenderedPageBreak/>
        <w:t xml:space="preserve">باب المختار من خطب أمير المؤمنين </w:t>
      </w:r>
      <w:r w:rsidRPr="0099446B">
        <w:rPr>
          <w:rStyle w:val="libAlaemChar"/>
          <w:rtl/>
        </w:rPr>
        <w:t>عليه‌السلام</w:t>
      </w:r>
      <w:r>
        <w:rPr>
          <w:rtl/>
        </w:rPr>
        <w:t xml:space="preserve"> وأوامره</w:t>
      </w:r>
    </w:p>
    <w:p w:rsidR="0099446B" w:rsidRDefault="0099446B" w:rsidP="004F6706">
      <w:pPr>
        <w:pStyle w:val="libCenterBold2"/>
        <w:rPr>
          <w:rtl/>
        </w:rPr>
      </w:pPr>
      <w:r>
        <w:rPr>
          <w:rtl/>
        </w:rPr>
        <w:t>ويدخل في ذلك المختار من كلامه الجاري مجرى الخطب</w:t>
      </w:r>
      <w:r w:rsidR="009E0228">
        <w:rPr>
          <w:rtl/>
        </w:rPr>
        <w:t>،</w:t>
      </w:r>
      <w:r>
        <w:rPr>
          <w:rtl/>
        </w:rPr>
        <w:t xml:space="preserve"> في المقامات المحظورة</w:t>
      </w:r>
    </w:p>
    <w:p w:rsidR="0099446B" w:rsidRDefault="0099446B" w:rsidP="004F6706">
      <w:pPr>
        <w:pStyle w:val="libCenterBold2"/>
        <w:rPr>
          <w:rtl/>
        </w:rPr>
      </w:pPr>
      <w:r>
        <w:rPr>
          <w:rtl/>
        </w:rPr>
        <w:t>والمواقف المذكورة والخطوب الواردة</w:t>
      </w:r>
    </w:p>
    <w:p w:rsidR="0099446B" w:rsidRDefault="0099446B" w:rsidP="004F6706">
      <w:pPr>
        <w:pStyle w:val="libCenterBold1"/>
        <w:rPr>
          <w:rtl/>
        </w:rPr>
      </w:pPr>
      <w:r>
        <w:rPr>
          <w:rtl/>
        </w:rPr>
        <w:t>1</w:t>
      </w:r>
      <w:r w:rsidR="009E0228">
        <w:rPr>
          <w:rtl/>
        </w:rPr>
        <w:t xml:space="preserve"> -:</w:t>
      </w:r>
      <w:r>
        <w:rPr>
          <w:rtl/>
        </w:rPr>
        <w:t xml:space="preserve"> ومن خطبة له </w:t>
      </w:r>
      <w:r w:rsidRPr="0099446B">
        <w:rPr>
          <w:rStyle w:val="libAlaemChar"/>
          <w:rtl/>
        </w:rPr>
        <w:t>عليه‌السلام</w:t>
      </w:r>
      <w:r w:rsidR="009E0228">
        <w:rPr>
          <w:rtl/>
        </w:rPr>
        <w:t>،</w:t>
      </w:r>
    </w:p>
    <w:p w:rsidR="0099446B" w:rsidRDefault="0099446B" w:rsidP="004F6706">
      <w:pPr>
        <w:pStyle w:val="libCenter"/>
        <w:rPr>
          <w:rtl/>
        </w:rPr>
      </w:pPr>
      <w:r>
        <w:rPr>
          <w:rtl/>
        </w:rPr>
        <w:t>يذكر فيها ابتداء خلق السماء والأرض وخلق آدم</w:t>
      </w:r>
      <w:r w:rsidR="009E0228">
        <w:rPr>
          <w:rtl/>
        </w:rPr>
        <w:t>،</w:t>
      </w:r>
    </w:p>
    <w:p w:rsidR="0099446B" w:rsidRDefault="0099446B" w:rsidP="004F6706">
      <w:pPr>
        <w:pStyle w:val="libCenter"/>
        <w:rPr>
          <w:rtl/>
        </w:rPr>
      </w:pPr>
      <w:r>
        <w:rPr>
          <w:rtl/>
        </w:rPr>
        <w:t>وفيها ذكر الحج</w:t>
      </w:r>
    </w:p>
    <w:p w:rsidR="0099446B" w:rsidRDefault="0099446B" w:rsidP="004F6706">
      <w:pPr>
        <w:pStyle w:val="libCenterBold2"/>
        <w:rPr>
          <w:rtl/>
        </w:rPr>
      </w:pPr>
      <w:r>
        <w:rPr>
          <w:rtl/>
        </w:rPr>
        <w:t>وتحتوي على حمد الله وخلق العالم وخلق الملائكة</w:t>
      </w:r>
      <w:r w:rsidR="009E0228">
        <w:rPr>
          <w:rtl/>
        </w:rPr>
        <w:t>،</w:t>
      </w:r>
      <w:r>
        <w:rPr>
          <w:rtl/>
        </w:rPr>
        <w:t xml:space="preserve"> واختيار</w:t>
      </w:r>
    </w:p>
    <w:p w:rsidR="0099446B" w:rsidRDefault="0099446B" w:rsidP="004F6706">
      <w:pPr>
        <w:pStyle w:val="libCenterBold2"/>
        <w:rPr>
          <w:rtl/>
        </w:rPr>
      </w:pPr>
      <w:r>
        <w:rPr>
          <w:rtl/>
        </w:rPr>
        <w:t>الأنبياء ومبعث النبي والقرآن والأحكام الشرعية</w:t>
      </w:r>
    </w:p>
    <w:p w:rsidR="0099446B" w:rsidRDefault="0099446B" w:rsidP="009E0228">
      <w:pPr>
        <w:pStyle w:val="libNormal"/>
        <w:rPr>
          <w:rtl/>
        </w:rPr>
      </w:pPr>
      <w:r>
        <w:rPr>
          <w:rtl/>
        </w:rPr>
        <w:t>الْحَمْدُ لِلَّه الَّذِي لَا يَبْلُغُ مِدْحَتَه الْقَائِلُونَ</w:t>
      </w:r>
      <w:r w:rsidR="009E0228">
        <w:rPr>
          <w:rtl/>
        </w:rPr>
        <w:t>،</w:t>
      </w:r>
      <w:r>
        <w:rPr>
          <w:rtl/>
        </w:rPr>
        <w:t xml:space="preserve"> ولَا يُحْصِي نَعْمَاءَه الْعَادُّونَ</w:t>
      </w:r>
      <w:r w:rsidR="009E0228">
        <w:rPr>
          <w:rtl/>
        </w:rPr>
        <w:t>،</w:t>
      </w:r>
      <w:r>
        <w:rPr>
          <w:rtl/>
        </w:rPr>
        <w:t xml:space="preserve"> ولَا يُؤَدِّي حَقَّه الْمُجْتَهِدُونَ</w:t>
      </w:r>
      <w:r w:rsidR="009E0228">
        <w:rPr>
          <w:rtl/>
        </w:rPr>
        <w:t>،</w:t>
      </w:r>
      <w:r>
        <w:rPr>
          <w:rtl/>
        </w:rPr>
        <w:t xml:space="preserve"> الَّذِي لَا يُدْرِكُه بُعْدُ الْهِمَمِ</w:t>
      </w:r>
      <w:r w:rsidR="009E0228">
        <w:rPr>
          <w:rtl/>
        </w:rPr>
        <w:t>،</w:t>
      </w:r>
      <w:r>
        <w:rPr>
          <w:rtl/>
        </w:rPr>
        <w:t xml:space="preserve"> ولَا يَنَالُه غَوْصُ الْفِطَنِ</w:t>
      </w:r>
      <w:r w:rsidR="009E0228">
        <w:rPr>
          <w:rtl/>
        </w:rPr>
        <w:t>،</w:t>
      </w:r>
      <w:r>
        <w:rPr>
          <w:rtl/>
        </w:rPr>
        <w:t xml:space="preserve"> الَّذِي لَيْسَ لِصِفَتِه حَدٌّ مَحْدُودٌ</w:t>
      </w:r>
      <w:r w:rsidR="009E0228">
        <w:rPr>
          <w:rtl/>
        </w:rPr>
        <w:t>،</w:t>
      </w:r>
      <w:r>
        <w:rPr>
          <w:rtl/>
        </w:rPr>
        <w:t xml:space="preserve"> ولَا نَعْتٌ مَوْجُودٌ ولَا وَقْتٌ مَعْدُودٌ</w:t>
      </w:r>
      <w:r w:rsidR="009E0228">
        <w:rPr>
          <w:rtl/>
        </w:rPr>
        <w:t>،</w:t>
      </w:r>
      <w:r>
        <w:rPr>
          <w:rtl/>
        </w:rPr>
        <w:t xml:space="preserve"> ولَا أَجَلٌ مَمْدُودٌ</w:t>
      </w:r>
      <w:r w:rsidR="009E0228">
        <w:rPr>
          <w:rtl/>
        </w:rPr>
        <w:t>،</w:t>
      </w:r>
      <w:r>
        <w:rPr>
          <w:rtl/>
        </w:rPr>
        <w:t xml:space="preserve"> فَطَرَ</w:t>
      </w:r>
      <w:r>
        <w:rPr>
          <w:rFonts w:hint="cs"/>
          <w:rtl/>
        </w:rPr>
        <w:t xml:space="preserve"> </w:t>
      </w:r>
      <w:r w:rsidRPr="004F6706">
        <w:rPr>
          <w:rStyle w:val="libFootnotenumChar"/>
          <w:rFonts w:hint="cs"/>
          <w:rtl/>
        </w:rPr>
        <w:t>(1)</w:t>
      </w:r>
      <w:r>
        <w:rPr>
          <w:rtl/>
        </w:rPr>
        <w:t xml:space="preserve"> الْخَلَائِقَ بِقُدْرَتِه</w:t>
      </w:r>
      <w:r w:rsidR="009E0228">
        <w:rPr>
          <w:rtl/>
        </w:rPr>
        <w:t>،</w:t>
      </w:r>
      <w:r>
        <w:rPr>
          <w:rtl/>
        </w:rPr>
        <w:t xml:space="preserve"> ونَشَرَ الرِّيَاحَ بِرَحْمَتِه</w:t>
      </w:r>
      <w:r w:rsidR="009E0228">
        <w:rPr>
          <w:rtl/>
        </w:rPr>
        <w:t>،</w:t>
      </w:r>
      <w:r>
        <w:rPr>
          <w:rtl/>
        </w:rPr>
        <w:t xml:space="preserve"> ووَتَّدَ</w:t>
      </w:r>
      <w:r>
        <w:rPr>
          <w:rFonts w:hint="cs"/>
          <w:rtl/>
        </w:rPr>
        <w:t xml:space="preserve"> </w:t>
      </w:r>
      <w:r w:rsidRPr="004F6706">
        <w:rPr>
          <w:rStyle w:val="libFootnotenumChar"/>
          <w:rFonts w:hint="cs"/>
          <w:rtl/>
        </w:rPr>
        <w:t>(2)</w:t>
      </w:r>
      <w:r>
        <w:rPr>
          <w:rtl/>
        </w:rPr>
        <w:t xml:space="preserve"> بِالصُّخُورِ مَيَدَانَ</w:t>
      </w:r>
      <w:r>
        <w:rPr>
          <w:rFonts w:hint="cs"/>
          <w:rtl/>
        </w:rPr>
        <w:t xml:space="preserve"> </w:t>
      </w:r>
      <w:r w:rsidRPr="004F6706">
        <w:rPr>
          <w:rStyle w:val="libFootnotenumChar"/>
          <w:rFonts w:hint="cs"/>
          <w:rtl/>
        </w:rPr>
        <w:t>(3)</w:t>
      </w:r>
      <w:r w:rsidRPr="004F6706">
        <w:rPr>
          <w:rStyle w:val="libFootnotenumChar"/>
          <w:rtl/>
        </w:rPr>
        <w:t xml:space="preserve"> </w:t>
      </w:r>
      <w:r>
        <w:rPr>
          <w:rtl/>
        </w:rPr>
        <w:t>أَرْضِه.</w:t>
      </w:r>
    </w:p>
    <w:p w:rsidR="0099446B" w:rsidRDefault="0099446B" w:rsidP="009E0228">
      <w:pPr>
        <w:pStyle w:val="libNormal"/>
        <w:rPr>
          <w:rtl/>
        </w:rPr>
      </w:pPr>
      <w:r>
        <w:rPr>
          <w:rtl/>
        </w:rPr>
        <w:t>أَوَّلُ الدِّينِ مَعْرِفَتُه وكَمَالُ مَعْرِفَتِه التَّصْدِيقُ بِه</w:t>
      </w:r>
      <w:r w:rsidR="009E0228">
        <w:rPr>
          <w:rtl/>
        </w:rPr>
        <w:t>،</w:t>
      </w:r>
      <w:r>
        <w:rPr>
          <w:rtl/>
        </w:rPr>
        <w:t xml:space="preserve"> وكَمَالُ التَّصْدِيقِ بِه تَوْحِيدُه</w:t>
      </w:r>
      <w:r w:rsidR="009E0228">
        <w:rPr>
          <w:rtl/>
        </w:rPr>
        <w:t>،</w:t>
      </w:r>
      <w:r>
        <w:rPr>
          <w:rtl/>
        </w:rPr>
        <w:t xml:space="preserve"> وكَمَالُ تَوْحِيدِه الإِخْلَاصُ لَه</w:t>
      </w:r>
      <w:r w:rsidR="009E0228">
        <w:rPr>
          <w:rtl/>
        </w:rPr>
        <w:t>،</w:t>
      </w:r>
      <w:r>
        <w:rPr>
          <w:rtl/>
        </w:rPr>
        <w:t xml:space="preserve"> وكَمَالُ الإِخْلَاصِ لَه نَفْيُ الصِّفَاتِ عَنْه</w:t>
      </w:r>
      <w:r w:rsidR="009E0228">
        <w:rPr>
          <w:rtl/>
        </w:rPr>
        <w:t>،</w:t>
      </w:r>
      <w:r>
        <w:rPr>
          <w:rtl/>
        </w:rPr>
        <w:t xml:space="preserve"> لِشَهَادَةِ كُلِّ صِفَةٍ أَنَّهَا غَيْرُ الْمَوْصُوفِ</w:t>
      </w:r>
      <w:r w:rsidR="009E0228">
        <w:rPr>
          <w:rtl/>
        </w:rPr>
        <w:t>،</w:t>
      </w:r>
      <w:r>
        <w:rPr>
          <w:rtl/>
        </w:rPr>
        <w:t xml:space="preserve"> وشَهَادَةِ كُلِّ مَوْصُوفٍ أَنَّه غَيْرُ الصِّفَةِ</w:t>
      </w:r>
      <w:r w:rsidR="009E0228">
        <w:rPr>
          <w:rtl/>
        </w:rPr>
        <w:t>،</w:t>
      </w:r>
      <w:r>
        <w:rPr>
          <w:rtl/>
        </w:rPr>
        <w:t xml:space="preserve"> فَمَنْ وَصَفَ اللَّه سُبْحَانَه فَقَدْ قَرَنَه</w:t>
      </w:r>
      <w:r w:rsidR="009E0228">
        <w:rPr>
          <w:rtl/>
        </w:rPr>
        <w:t>،</w:t>
      </w:r>
      <w:r>
        <w:rPr>
          <w:rtl/>
        </w:rPr>
        <w:t xml:space="preserve"> ومَنْ قَرَنَه فَقَدْ ثَنَّاه ومَنْ ثَنَّاه فَقَدْ جَزَّأَه</w:t>
      </w:r>
      <w:r w:rsidR="009E0228">
        <w:rPr>
          <w:rtl/>
        </w:rPr>
        <w:t>،</w:t>
      </w:r>
      <w:r>
        <w:rPr>
          <w:rtl/>
        </w:rPr>
        <w:t xml:space="preserve"> ومَنْ جَزَّأَه فَقَدْ جَهِلَه ومَنْ</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جَهِلَه فَقَدْ أَشَارَ إِلَيْه</w:t>
      </w:r>
      <w:r w:rsidR="009E0228">
        <w:rPr>
          <w:rtl/>
        </w:rPr>
        <w:t>،</w:t>
      </w:r>
      <w:r>
        <w:rPr>
          <w:rtl/>
        </w:rPr>
        <w:t xml:space="preserve"> ومَنْ أَشَارَ إِلَيْه فَقَدْ حَدَّه ومَنْ حَدَّه فَقَدْ عَدَّه</w:t>
      </w:r>
      <w:r w:rsidR="009E0228">
        <w:rPr>
          <w:rtl/>
        </w:rPr>
        <w:t>،</w:t>
      </w:r>
      <w:r>
        <w:rPr>
          <w:rtl/>
        </w:rPr>
        <w:t xml:space="preserve"> ومَنْ قَالَ فِيمَ فَقَدْ ضَمَّنَه</w:t>
      </w:r>
      <w:r w:rsidR="009E0228">
        <w:rPr>
          <w:rtl/>
        </w:rPr>
        <w:t>،</w:t>
      </w:r>
      <w:r>
        <w:rPr>
          <w:rtl/>
        </w:rPr>
        <w:t xml:space="preserve"> ومَنْ قَالَ عَلَا مَ فَقَدْ أَخْلَى مِنْه</w:t>
      </w:r>
      <w:r w:rsidR="009E0228">
        <w:rPr>
          <w:rtl/>
        </w:rPr>
        <w:t>:</w:t>
      </w:r>
      <w:r>
        <w:rPr>
          <w:rtl/>
        </w:rPr>
        <w:t xml:space="preserve"> كَائِنٌ لَا عَنْ حَدَثٍ </w:t>
      </w:r>
      <w:r w:rsidRPr="004F6706">
        <w:rPr>
          <w:rStyle w:val="libFootnotenumChar"/>
          <w:rFonts w:hint="cs"/>
          <w:rtl/>
        </w:rPr>
        <w:t xml:space="preserve">(4) </w:t>
      </w:r>
      <w:r>
        <w:rPr>
          <w:rtl/>
        </w:rPr>
        <w:t>مَوْجُودٌ لَا عَنْ عَدَمٍ</w:t>
      </w:r>
      <w:r w:rsidR="009E0228">
        <w:rPr>
          <w:rtl/>
        </w:rPr>
        <w:t>،</w:t>
      </w:r>
      <w:r>
        <w:rPr>
          <w:rtl/>
        </w:rPr>
        <w:t xml:space="preserve"> مَعَ كُلِّ شَيْءٍ لَا بِمُقَارَنَةٍ وغَيْرُ كُلِّ شَيْءٍ لَا بِمُزَايَلَةٍ </w:t>
      </w:r>
      <w:r w:rsidRPr="004F6706">
        <w:rPr>
          <w:rStyle w:val="libFootnotenumChar"/>
          <w:rFonts w:hint="cs"/>
          <w:rtl/>
        </w:rPr>
        <w:t>(5)</w:t>
      </w:r>
      <w:r>
        <w:rPr>
          <w:rtl/>
        </w:rPr>
        <w:t>، فَاعِلٌ لَا بِمَعْنَى الْحَرَكَاتِ والآلَةِ</w:t>
      </w:r>
      <w:r w:rsidR="009E0228">
        <w:rPr>
          <w:rtl/>
        </w:rPr>
        <w:t>،</w:t>
      </w:r>
      <w:r>
        <w:rPr>
          <w:rtl/>
        </w:rPr>
        <w:t xml:space="preserve"> بَصِيرٌ إِذْ لَا مَنْظُورَ إِلَيْه مِنْ خَلْقِه</w:t>
      </w:r>
      <w:r w:rsidR="009E0228">
        <w:rPr>
          <w:rtl/>
        </w:rPr>
        <w:t>،</w:t>
      </w:r>
      <w:r>
        <w:rPr>
          <w:rtl/>
        </w:rPr>
        <w:t xml:space="preserve"> مُتَوَحِّدٌ إِذْ لَا سَكَنَ يَسْتَأْنِسُ بِه ولَا يَسْتَوْحِشُ لِفَقْدِه.</w:t>
      </w:r>
    </w:p>
    <w:p w:rsidR="0099446B" w:rsidRDefault="0099446B" w:rsidP="004F6706">
      <w:pPr>
        <w:pStyle w:val="libCenterBold1"/>
        <w:rPr>
          <w:rtl/>
        </w:rPr>
      </w:pPr>
      <w:r>
        <w:rPr>
          <w:rtl/>
        </w:rPr>
        <w:t>خلق العالم</w:t>
      </w:r>
    </w:p>
    <w:p w:rsidR="0099446B" w:rsidRDefault="0099446B" w:rsidP="009E0228">
      <w:pPr>
        <w:pStyle w:val="libNormal"/>
        <w:rPr>
          <w:rtl/>
        </w:rPr>
      </w:pPr>
      <w:r>
        <w:rPr>
          <w:rtl/>
        </w:rPr>
        <w:t>أَنْشَأَ الْخَلْقَ إِنْشَاءً وابْتَدَأَه ابْتِدَاءً</w:t>
      </w:r>
      <w:r w:rsidR="009E0228">
        <w:rPr>
          <w:rtl/>
        </w:rPr>
        <w:t>،</w:t>
      </w:r>
      <w:r>
        <w:rPr>
          <w:rtl/>
        </w:rPr>
        <w:t xml:space="preserve"> بِلَا رَوِيَّةٍ أَجَالَهَا</w:t>
      </w:r>
      <w:r w:rsidRPr="004F6706">
        <w:rPr>
          <w:rStyle w:val="libFootnotenumChar"/>
          <w:rtl/>
        </w:rPr>
        <w:t xml:space="preserve"> </w:t>
      </w:r>
      <w:r w:rsidRPr="004F6706">
        <w:rPr>
          <w:rStyle w:val="libFootnotenumChar"/>
          <w:rFonts w:hint="cs"/>
          <w:rtl/>
        </w:rPr>
        <w:t>(6)</w:t>
      </w:r>
      <w:r>
        <w:rPr>
          <w:rFonts w:hint="cs"/>
          <w:rtl/>
        </w:rPr>
        <w:t xml:space="preserve"> </w:t>
      </w:r>
      <w:r>
        <w:rPr>
          <w:rtl/>
        </w:rPr>
        <w:t>ولَا تَجْرِبَةٍ اسْتَفَادَهَا</w:t>
      </w:r>
      <w:r w:rsidR="009E0228">
        <w:rPr>
          <w:rtl/>
        </w:rPr>
        <w:t>،</w:t>
      </w:r>
      <w:r>
        <w:rPr>
          <w:rtl/>
        </w:rPr>
        <w:t xml:space="preserve"> ولَا حَرَكَةٍ أَحْدَثَهَا ولَا هَمَامَةِ</w:t>
      </w:r>
      <w:r>
        <w:rPr>
          <w:rFonts w:hint="cs"/>
          <w:rtl/>
        </w:rPr>
        <w:t xml:space="preserve"> </w:t>
      </w:r>
      <w:r w:rsidRPr="004F6706">
        <w:rPr>
          <w:rStyle w:val="libFootnotenumChar"/>
          <w:rFonts w:hint="cs"/>
          <w:rtl/>
        </w:rPr>
        <w:t>(7)</w:t>
      </w:r>
      <w:r>
        <w:rPr>
          <w:rtl/>
        </w:rPr>
        <w:t xml:space="preserve"> نَفْسٍ اضْطَرَبَ فِيهَا</w:t>
      </w:r>
      <w:r w:rsidR="009E0228">
        <w:rPr>
          <w:rtl/>
        </w:rPr>
        <w:t>،</w:t>
      </w:r>
      <w:r>
        <w:rPr>
          <w:rtl/>
        </w:rPr>
        <w:t xml:space="preserve"> أَحَالَ الأَشْيَاءَ لأَوْقَاتِهَا ولأَمَ</w:t>
      </w:r>
      <w:r>
        <w:rPr>
          <w:rFonts w:hint="cs"/>
          <w:rtl/>
        </w:rPr>
        <w:t xml:space="preserve"> </w:t>
      </w:r>
      <w:r w:rsidRPr="004F6706">
        <w:rPr>
          <w:rStyle w:val="libFootnotenumChar"/>
          <w:rFonts w:hint="cs"/>
          <w:rtl/>
        </w:rPr>
        <w:t>(8)</w:t>
      </w:r>
      <w:r w:rsidRPr="004F6706">
        <w:rPr>
          <w:rStyle w:val="libFootnotenumChar"/>
          <w:rtl/>
        </w:rPr>
        <w:t xml:space="preserve"> </w:t>
      </w:r>
      <w:r>
        <w:rPr>
          <w:rtl/>
        </w:rPr>
        <w:t>بَيْنَ مُخْتَلِفَاتِهَا</w:t>
      </w:r>
      <w:r w:rsidR="009E0228">
        <w:rPr>
          <w:rtl/>
        </w:rPr>
        <w:t>،</w:t>
      </w:r>
      <w:r>
        <w:rPr>
          <w:rtl/>
        </w:rPr>
        <w:t xml:space="preserve"> وغَرَّزَ </w:t>
      </w:r>
      <w:r w:rsidRPr="004F6706">
        <w:rPr>
          <w:rStyle w:val="libFootnotenumChar"/>
          <w:rFonts w:hint="cs"/>
          <w:rtl/>
        </w:rPr>
        <w:t xml:space="preserve">(9) </w:t>
      </w:r>
      <w:r>
        <w:rPr>
          <w:rtl/>
        </w:rPr>
        <w:t>غَرَائِزَهَا وأَلْزَمَهَا أَشْبَاحَهَا</w:t>
      </w:r>
      <w:r w:rsidR="009E0228">
        <w:rPr>
          <w:rtl/>
        </w:rPr>
        <w:t>،</w:t>
      </w:r>
      <w:r>
        <w:rPr>
          <w:rtl/>
        </w:rPr>
        <w:t xml:space="preserve"> عَالِماً بِهَا قَبْلَ ابْتِدَائِهَا</w:t>
      </w:r>
      <w:r w:rsidR="009E0228">
        <w:rPr>
          <w:rtl/>
        </w:rPr>
        <w:t>،</w:t>
      </w:r>
      <w:r>
        <w:rPr>
          <w:rtl/>
        </w:rPr>
        <w:t xml:space="preserve"> مُحِيطاً بِحُدُودِهَا وانْتِهَائِهَا عَارِفاً بِقَرَائِنِهَا وأَحْنَائِهَا</w:t>
      </w:r>
      <w:r>
        <w:rPr>
          <w:rFonts w:hint="cs"/>
          <w:rtl/>
        </w:rPr>
        <w:t xml:space="preserve"> </w:t>
      </w:r>
      <w:r w:rsidRPr="004F6706">
        <w:rPr>
          <w:rStyle w:val="libFootnotenumChar"/>
          <w:rFonts w:hint="cs"/>
          <w:rtl/>
        </w:rPr>
        <w:t>(10)</w:t>
      </w:r>
      <w:r w:rsidR="009E0228">
        <w:rPr>
          <w:rtl/>
        </w:rPr>
        <w:t>:</w:t>
      </w:r>
      <w:r>
        <w:rPr>
          <w:rtl/>
        </w:rPr>
        <w:t xml:space="preserve"> ثُمَّ أَنْشَأَ سُبْحَانَه فَتْقَ الأَجْوَاءِ</w:t>
      </w:r>
      <w:r w:rsidR="009E0228">
        <w:rPr>
          <w:rtl/>
        </w:rPr>
        <w:t>،</w:t>
      </w:r>
      <w:r>
        <w:rPr>
          <w:rtl/>
        </w:rPr>
        <w:t xml:space="preserve"> وشَقَّ الأَرْجَاءِ وسَكَائِكَ</w:t>
      </w:r>
      <w:r>
        <w:rPr>
          <w:rFonts w:hint="cs"/>
          <w:rtl/>
        </w:rPr>
        <w:t xml:space="preserve"> </w:t>
      </w:r>
      <w:r w:rsidRPr="004F6706">
        <w:rPr>
          <w:rStyle w:val="libFootnotenumChar"/>
          <w:rFonts w:hint="cs"/>
          <w:rtl/>
        </w:rPr>
        <w:t>(11)</w:t>
      </w:r>
      <w:r>
        <w:rPr>
          <w:rtl/>
        </w:rPr>
        <w:t xml:space="preserve"> الْهَوَاءِ</w:t>
      </w:r>
      <w:r w:rsidR="009E0228">
        <w:rPr>
          <w:rtl/>
        </w:rPr>
        <w:t>،</w:t>
      </w:r>
      <w:r>
        <w:rPr>
          <w:rtl/>
        </w:rPr>
        <w:t xml:space="preserve"> فَأَجْرَى فِيهَا مَاءً مُتَلَاطِماً تَيَّارُه</w:t>
      </w:r>
      <w:r>
        <w:rPr>
          <w:rFonts w:hint="cs"/>
          <w:rtl/>
        </w:rPr>
        <w:t xml:space="preserve"> </w:t>
      </w:r>
      <w:r w:rsidRPr="004F6706">
        <w:rPr>
          <w:rStyle w:val="libFootnotenumChar"/>
          <w:rFonts w:hint="cs"/>
          <w:rtl/>
        </w:rPr>
        <w:t>(12)</w:t>
      </w:r>
      <w:r>
        <w:rPr>
          <w:rtl/>
        </w:rPr>
        <w:t xml:space="preserve">، مُتَرَاكِماً زَخَّارُه </w:t>
      </w:r>
      <w:r w:rsidRPr="004F6706">
        <w:rPr>
          <w:rStyle w:val="libFootnotenumChar"/>
          <w:rFonts w:hint="cs"/>
          <w:rtl/>
        </w:rPr>
        <w:t xml:space="preserve">(13) </w:t>
      </w:r>
      <w:r>
        <w:rPr>
          <w:rtl/>
        </w:rPr>
        <w:t>حَمَلَه عَلَى مَتْنِ الرِّيحِ الْعَاصِفَةِ</w:t>
      </w:r>
      <w:r w:rsidR="009E0228">
        <w:rPr>
          <w:rtl/>
        </w:rPr>
        <w:t>،</w:t>
      </w:r>
      <w:r>
        <w:rPr>
          <w:rtl/>
        </w:rPr>
        <w:t xml:space="preserve"> والزَّعْزَعِ</w:t>
      </w:r>
      <w:r>
        <w:rPr>
          <w:rFonts w:hint="cs"/>
          <w:rtl/>
        </w:rPr>
        <w:t xml:space="preserve"> </w:t>
      </w:r>
      <w:r w:rsidRPr="004F6706">
        <w:rPr>
          <w:rStyle w:val="libFootnotenumChar"/>
          <w:rFonts w:hint="cs"/>
          <w:rtl/>
        </w:rPr>
        <w:t>(14)</w:t>
      </w:r>
      <w:r>
        <w:rPr>
          <w:rtl/>
        </w:rPr>
        <w:t xml:space="preserve"> الْقَاصِفَةِ فَأَمَرَهَا بِرَدِّه</w:t>
      </w:r>
      <w:r w:rsidR="009E0228">
        <w:rPr>
          <w:rtl/>
        </w:rPr>
        <w:t>،</w:t>
      </w:r>
      <w:r>
        <w:rPr>
          <w:rtl/>
        </w:rPr>
        <w:t xml:space="preserve"> وسَلَّطَهَا عَلَى شَدِّه وقَرَنَهَا إِلَى حَدِّه</w:t>
      </w:r>
      <w:r w:rsidR="009E0228">
        <w:rPr>
          <w:rtl/>
        </w:rPr>
        <w:t>،</w:t>
      </w:r>
      <w:r>
        <w:rPr>
          <w:rtl/>
        </w:rPr>
        <w:t xml:space="preserve"> الْهَوَاءُ مِنْ تَحْتِهَا فَتِيقٌ</w:t>
      </w:r>
      <w:r>
        <w:rPr>
          <w:rFonts w:hint="cs"/>
          <w:rtl/>
        </w:rPr>
        <w:t xml:space="preserve"> </w:t>
      </w:r>
      <w:r w:rsidRPr="004F6706">
        <w:rPr>
          <w:rStyle w:val="libFootnotenumChar"/>
          <w:rFonts w:hint="cs"/>
          <w:rtl/>
        </w:rPr>
        <w:t>(15)</w:t>
      </w:r>
      <w:r>
        <w:rPr>
          <w:rtl/>
        </w:rPr>
        <w:t xml:space="preserve"> والْمَاءُ مِنْ فَوْقِهَا دَفِيقٌ</w:t>
      </w:r>
      <w:r>
        <w:rPr>
          <w:rFonts w:hint="cs"/>
          <w:rtl/>
        </w:rPr>
        <w:t xml:space="preserve"> </w:t>
      </w:r>
      <w:r w:rsidRPr="004F6706">
        <w:rPr>
          <w:rStyle w:val="libFootnotenumChar"/>
          <w:rFonts w:hint="cs"/>
          <w:rtl/>
        </w:rPr>
        <w:t>(16)</w:t>
      </w:r>
      <w:r w:rsidR="009E0228">
        <w:rPr>
          <w:rtl/>
        </w:rPr>
        <w:t>،</w:t>
      </w:r>
      <w:r>
        <w:rPr>
          <w:rtl/>
        </w:rPr>
        <w:t xml:space="preserve"> ثُمَّ أَنْشَأَ سُبْحَانَه رِيحاً اعْتَقَمَ مَهَبَّهَا </w:t>
      </w:r>
      <w:r w:rsidRPr="004F6706">
        <w:rPr>
          <w:rStyle w:val="libFootnotenumChar"/>
          <w:rFonts w:hint="cs"/>
          <w:rtl/>
        </w:rPr>
        <w:t>(17)</w:t>
      </w:r>
      <w:r>
        <w:rPr>
          <w:rtl/>
        </w:rPr>
        <w:t xml:space="preserve">، وأَدَامَ مُرَبَّهَا </w:t>
      </w:r>
      <w:r w:rsidRPr="004F6706">
        <w:rPr>
          <w:rStyle w:val="libFootnotenumChar"/>
          <w:rFonts w:hint="cs"/>
          <w:rtl/>
        </w:rPr>
        <w:t xml:space="preserve">(18) </w:t>
      </w:r>
      <w:r>
        <w:rPr>
          <w:rtl/>
        </w:rPr>
        <w:t>وأَعْصَفَ مَجْرَاهَا</w:t>
      </w:r>
      <w:r w:rsidR="009E0228">
        <w:rPr>
          <w:rtl/>
        </w:rPr>
        <w:t>،</w:t>
      </w:r>
      <w:r>
        <w:rPr>
          <w:rtl/>
        </w:rPr>
        <w:t xml:space="preserve"> وأَبْعَدَ مَنْشَأَهَا فَأَمَرَهَا بِتَصْفِيقِ</w:t>
      </w:r>
      <w:r>
        <w:rPr>
          <w:rFonts w:hint="cs"/>
          <w:rtl/>
        </w:rPr>
        <w:t xml:space="preserve"> </w:t>
      </w:r>
      <w:r w:rsidRPr="004F6706">
        <w:rPr>
          <w:rStyle w:val="libFootnotenumChar"/>
          <w:rFonts w:hint="cs"/>
          <w:rtl/>
        </w:rPr>
        <w:t>(19)</w:t>
      </w:r>
      <w:r>
        <w:rPr>
          <w:rtl/>
        </w:rPr>
        <w:t xml:space="preserve"> الْمَاءِ الزَّخَّارِ</w:t>
      </w:r>
      <w:r w:rsidR="009E0228">
        <w:rPr>
          <w:rtl/>
        </w:rPr>
        <w:t>،</w:t>
      </w:r>
      <w:r>
        <w:rPr>
          <w:rtl/>
        </w:rPr>
        <w:t xml:space="preserve"> وإِثَارَةِ مَوْجِ الْبِحَارِ فَمَخَضَتْه</w:t>
      </w:r>
      <w:r>
        <w:rPr>
          <w:rFonts w:hint="cs"/>
          <w:rtl/>
        </w:rPr>
        <w:t xml:space="preserve"> </w:t>
      </w:r>
      <w:r w:rsidRPr="004F6706">
        <w:rPr>
          <w:rStyle w:val="libFootnotenumChar"/>
          <w:rFonts w:hint="cs"/>
          <w:rtl/>
        </w:rPr>
        <w:t>(20)</w:t>
      </w:r>
      <w:r>
        <w:rPr>
          <w:rtl/>
        </w:rPr>
        <w:t xml:space="preserve"> مَخْضَ</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السِّقَاءِ</w:t>
      </w:r>
      <w:r w:rsidR="009E0228">
        <w:rPr>
          <w:rtl/>
        </w:rPr>
        <w:t>،</w:t>
      </w:r>
      <w:r>
        <w:rPr>
          <w:rtl/>
        </w:rPr>
        <w:t xml:space="preserve"> وعَصَفَتْ بِه عَصْفَهَا بِالْفَضَاءِ</w:t>
      </w:r>
      <w:r w:rsidR="009E0228">
        <w:rPr>
          <w:rtl/>
        </w:rPr>
        <w:t>،</w:t>
      </w:r>
      <w:r>
        <w:rPr>
          <w:rtl/>
        </w:rPr>
        <w:t xml:space="preserve"> تَرُدُّ أَوَّلَه إِلَى آخِرِه وسَاجِيَه</w:t>
      </w:r>
      <w:r>
        <w:rPr>
          <w:rFonts w:hint="cs"/>
          <w:rtl/>
        </w:rPr>
        <w:t xml:space="preserve"> </w:t>
      </w:r>
      <w:r w:rsidRPr="004F6706">
        <w:rPr>
          <w:rStyle w:val="libFootnotenumChar"/>
          <w:rFonts w:hint="cs"/>
          <w:rtl/>
        </w:rPr>
        <w:t>(21)</w:t>
      </w:r>
      <w:r>
        <w:rPr>
          <w:rtl/>
        </w:rPr>
        <w:t xml:space="preserve"> إِلَى مَائِرِه</w:t>
      </w:r>
      <w:r>
        <w:rPr>
          <w:rFonts w:hint="cs"/>
          <w:rtl/>
        </w:rPr>
        <w:t xml:space="preserve"> </w:t>
      </w:r>
      <w:r w:rsidRPr="004F6706">
        <w:rPr>
          <w:rStyle w:val="libFootnotenumChar"/>
          <w:rFonts w:hint="cs"/>
          <w:rtl/>
        </w:rPr>
        <w:t>(22)</w:t>
      </w:r>
      <w:r>
        <w:rPr>
          <w:rtl/>
        </w:rPr>
        <w:t xml:space="preserve"> حَتَّى عَبَّ عُبَابُه ورَمَى بِالزَّبَدِ رُكَامُه </w:t>
      </w:r>
      <w:r w:rsidRPr="004F6706">
        <w:rPr>
          <w:rStyle w:val="libFootnotenumChar"/>
          <w:rFonts w:hint="cs"/>
          <w:rtl/>
        </w:rPr>
        <w:t>(23)</w:t>
      </w:r>
      <w:r>
        <w:rPr>
          <w:rtl/>
        </w:rPr>
        <w:t>، فَرَفَعَه فِي هَوَاءٍ مُنْفَتِقٍ</w:t>
      </w:r>
      <w:r>
        <w:rPr>
          <w:rFonts w:hint="cs"/>
          <w:rtl/>
        </w:rPr>
        <w:t xml:space="preserve"> </w:t>
      </w:r>
      <w:r w:rsidRPr="004F6706">
        <w:rPr>
          <w:rStyle w:val="libFootnotenumChar"/>
          <w:rFonts w:hint="cs"/>
          <w:rtl/>
        </w:rPr>
        <w:t>(24)</w:t>
      </w:r>
      <w:r>
        <w:rPr>
          <w:rtl/>
        </w:rPr>
        <w:t xml:space="preserve"> وجَوٍّ مُنْفَهِقٍ</w:t>
      </w:r>
      <w:r w:rsidR="009E0228">
        <w:rPr>
          <w:rtl/>
        </w:rPr>
        <w:t>،</w:t>
      </w:r>
      <w:r>
        <w:rPr>
          <w:rtl/>
        </w:rPr>
        <w:t xml:space="preserve"> فَسَوَّى مِنْه سَبْعَ سَمَوَاتٍ</w:t>
      </w:r>
      <w:r w:rsidR="009E0228">
        <w:rPr>
          <w:rtl/>
        </w:rPr>
        <w:t>،</w:t>
      </w:r>
      <w:r>
        <w:rPr>
          <w:rtl/>
        </w:rPr>
        <w:t xml:space="preserve"> جَعَلَ سُفْلَاهُنَّ مَوْجاً مَكْفُوفاً </w:t>
      </w:r>
      <w:r w:rsidRPr="004F6706">
        <w:rPr>
          <w:rStyle w:val="libFootnotenumChar"/>
          <w:rFonts w:hint="cs"/>
          <w:rtl/>
        </w:rPr>
        <w:t>(25)</w:t>
      </w:r>
      <w:r>
        <w:rPr>
          <w:rtl/>
        </w:rPr>
        <w:t>، وعُلْيَاهُنَّ سَقْفاً مَحْفُوظاً وسَمْكاً مَرْفُوعاً</w:t>
      </w:r>
      <w:r w:rsidR="009E0228">
        <w:rPr>
          <w:rtl/>
        </w:rPr>
        <w:t>،</w:t>
      </w:r>
      <w:r>
        <w:rPr>
          <w:rtl/>
        </w:rPr>
        <w:t xml:space="preserve"> بِغَيْرِ عَمَدٍ يَدْعَمُهَا ولَا دِسَارٍ </w:t>
      </w:r>
      <w:r w:rsidRPr="004F6706">
        <w:rPr>
          <w:rStyle w:val="libFootnotenumChar"/>
          <w:rFonts w:hint="cs"/>
          <w:rtl/>
        </w:rPr>
        <w:t xml:space="preserve">(26) </w:t>
      </w:r>
      <w:r>
        <w:rPr>
          <w:rtl/>
        </w:rPr>
        <w:t>يَنْظِمُهَا ثُمَّ زَيَّنَهَا بِزِينَةِ الْكَوَاكِبِ وضِيَاءِ الثَّوَاقِبِ</w:t>
      </w:r>
      <w:r>
        <w:rPr>
          <w:rFonts w:hint="cs"/>
          <w:rtl/>
        </w:rPr>
        <w:t xml:space="preserve"> </w:t>
      </w:r>
      <w:r w:rsidRPr="004F6706">
        <w:rPr>
          <w:rStyle w:val="libFootnotenumChar"/>
          <w:rFonts w:hint="cs"/>
          <w:rtl/>
        </w:rPr>
        <w:t>(27)</w:t>
      </w:r>
      <w:r w:rsidR="009E0228">
        <w:rPr>
          <w:rtl/>
        </w:rPr>
        <w:t>،</w:t>
      </w:r>
      <w:r>
        <w:rPr>
          <w:rtl/>
        </w:rPr>
        <w:t xml:space="preserve"> وأَجْرَى فِيهَا سِرَاجاً مُسْتَطِيراً</w:t>
      </w:r>
      <w:r>
        <w:rPr>
          <w:rFonts w:hint="cs"/>
          <w:rtl/>
        </w:rPr>
        <w:t xml:space="preserve"> </w:t>
      </w:r>
      <w:r w:rsidRPr="004F6706">
        <w:rPr>
          <w:rStyle w:val="libFootnotenumChar"/>
          <w:rFonts w:hint="cs"/>
          <w:rtl/>
        </w:rPr>
        <w:t>(28)</w:t>
      </w:r>
      <w:r>
        <w:rPr>
          <w:rtl/>
        </w:rPr>
        <w:t xml:space="preserve"> وقَمَراً مُنِيراً</w:t>
      </w:r>
      <w:r w:rsidR="009E0228">
        <w:rPr>
          <w:rtl/>
        </w:rPr>
        <w:t>،</w:t>
      </w:r>
      <w:r>
        <w:rPr>
          <w:rtl/>
        </w:rPr>
        <w:t xml:space="preserve"> فِي فَلَكٍ دَائِرٍ وسَقْفٍ سَائِرٍ ورَقِيمٍ</w:t>
      </w:r>
      <w:r>
        <w:rPr>
          <w:rFonts w:hint="cs"/>
          <w:rtl/>
        </w:rPr>
        <w:t xml:space="preserve"> </w:t>
      </w:r>
      <w:r w:rsidRPr="004F6706">
        <w:rPr>
          <w:rStyle w:val="libFootnotenumChar"/>
          <w:rFonts w:hint="cs"/>
          <w:rtl/>
        </w:rPr>
        <w:t>(29)</w:t>
      </w:r>
      <w:r>
        <w:rPr>
          <w:rtl/>
        </w:rPr>
        <w:t xml:space="preserve"> مَائِرٍ.</w:t>
      </w:r>
    </w:p>
    <w:p w:rsidR="0099446B" w:rsidRDefault="0099446B" w:rsidP="004F6706">
      <w:pPr>
        <w:pStyle w:val="libCenterBold1"/>
        <w:rPr>
          <w:rtl/>
        </w:rPr>
      </w:pPr>
      <w:r>
        <w:rPr>
          <w:rtl/>
        </w:rPr>
        <w:t>خلق الملائكة</w:t>
      </w:r>
    </w:p>
    <w:p w:rsidR="0099446B" w:rsidRDefault="0099446B" w:rsidP="009E0228">
      <w:pPr>
        <w:pStyle w:val="libNormal"/>
        <w:rPr>
          <w:rtl/>
        </w:rPr>
      </w:pPr>
      <w:r>
        <w:rPr>
          <w:rtl/>
        </w:rPr>
        <w:t>ثُمَّ فَتَقَ مَا بَيْنَ السَّمَوَاتِ الْعُلَا</w:t>
      </w:r>
      <w:r w:rsidR="009E0228">
        <w:rPr>
          <w:rtl/>
        </w:rPr>
        <w:t>،</w:t>
      </w:r>
      <w:r>
        <w:rPr>
          <w:rtl/>
        </w:rPr>
        <w:t xml:space="preserve"> فَمَلأَهُنَّ أَطْوَاراً مِنْ مَلَائِكَتِه</w:t>
      </w:r>
      <w:r w:rsidR="009E0228">
        <w:rPr>
          <w:rtl/>
        </w:rPr>
        <w:t>،</w:t>
      </w:r>
      <w:r>
        <w:rPr>
          <w:rtl/>
        </w:rPr>
        <w:t xml:space="preserve"> مِنْهُمْ سُجُودٌ لَا يَرْكَعُونَ ورُكُوعٌ لَا يَنْتَصِبُونَ</w:t>
      </w:r>
      <w:r w:rsidR="009E0228">
        <w:rPr>
          <w:rtl/>
        </w:rPr>
        <w:t>،</w:t>
      </w:r>
      <w:r>
        <w:rPr>
          <w:rtl/>
        </w:rPr>
        <w:t xml:space="preserve"> وصَافُّونَ</w:t>
      </w:r>
      <w:r>
        <w:rPr>
          <w:rFonts w:hint="cs"/>
          <w:rtl/>
        </w:rPr>
        <w:t xml:space="preserve"> </w:t>
      </w:r>
      <w:r w:rsidRPr="004F6706">
        <w:rPr>
          <w:rStyle w:val="libFootnotenumChar"/>
          <w:rFonts w:hint="cs"/>
          <w:rtl/>
        </w:rPr>
        <w:t>(30)</w:t>
      </w:r>
      <w:r>
        <w:rPr>
          <w:rtl/>
        </w:rPr>
        <w:t xml:space="preserve"> لَا يَتَزَايَلُونَ</w:t>
      </w:r>
      <w:r>
        <w:rPr>
          <w:rFonts w:hint="cs"/>
          <w:rtl/>
        </w:rPr>
        <w:t xml:space="preserve"> </w:t>
      </w:r>
      <w:r w:rsidRPr="004F6706">
        <w:rPr>
          <w:rStyle w:val="libFootnotenumChar"/>
          <w:rFonts w:hint="cs"/>
          <w:rtl/>
        </w:rPr>
        <w:t>(31)</w:t>
      </w:r>
      <w:r>
        <w:rPr>
          <w:rtl/>
        </w:rPr>
        <w:t xml:space="preserve"> ومُسَبِّحُونَ لَا يَسْأَمُونَ</w:t>
      </w:r>
      <w:r w:rsidR="009E0228">
        <w:rPr>
          <w:rtl/>
        </w:rPr>
        <w:t>،</w:t>
      </w:r>
      <w:r>
        <w:rPr>
          <w:rtl/>
        </w:rPr>
        <w:t xml:space="preserve"> لَا يَغْشَاهُمْ نَوْمُ الْعُيُونِ ولَا سَهْوُ الْعُقُولِ</w:t>
      </w:r>
      <w:r w:rsidR="009E0228">
        <w:rPr>
          <w:rtl/>
        </w:rPr>
        <w:t>،</w:t>
      </w:r>
      <w:r>
        <w:rPr>
          <w:rtl/>
        </w:rPr>
        <w:t xml:space="preserve"> ولَا فَتْرَةُ الأَبْدَانِ ولَا غَفْلَةُ النِّسْيَانِ</w:t>
      </w:r>
      <w:r w:rsidR="009E0228">
        <w:rPr>
          <w:rtl/>
        </w:rPr>
        <w:t>،</w:t>
      </w:r>
      <w:r>
        <w:rPr>
          <w:rtl/>
        </w:rPr>
        <w:t xml:space="preserve"> ومِنْهُمْ أُمَنَاءُ عَلَى وَحْيِه وأَلْسِنَةٌ إِلَى رُسُلِه</w:t>
      </w:r>
      <w:r w:rsidR="009E0228">
        <w:rPr>
          <w:rtl/>
        </w:rPr>
        <w:t>،</w:t>
      </w:r>
      <w:r>
        <w:rPr>
          <w:rtl/>
        </w:rPr>
        <w:t xml:space="preserve"> ومُخْتَلِفُونَ بِقَضَائِه وأَمْرِه</w:t>
      </w:r>
      <w:r w:rsidR="009E0228">
        <w:rPr>
          <w:rtl/>
        </w:rPr>
        <w:t>،</w:t>
      </w:r>
      <w:r>
        <w:rPr>
          <w:rtl/>
        </w:rPr>
        <w:t xml:space="preserve"> ومِنْهُمُ الْحَفَظَةُ لِعِبَادِه والسَّدَنَةُ</w:t>
      </w:r>
      <w:r>
        <w:rPr>
          <w:rFonts w:hint="cs"/>
          <w:rtl/>
        </w:rPr>
        <w:t xml:space="preserve"> </w:t>
      </w:r>
      <w:r w:rsidRPr="004F6706">
        <w:rPr>
          <w:rStyle w:val="libFootnotenumChar"/>
          <w:rFonts w:hint="cs"/>
          <w:rtl/>
        </w:rPr>
        <w:t>(32)</w:t>
      </w:r>
      <w:r>
        <w:rPr>
          <w:rtl/>
        </w:rPr>
        <w:t xml:space="preserve"> لأَبْوَابِ جِنَانِه</w:t>
      </w:r>
      <w:r w:rsidR="009E0228">
        <w:rPr>
          <w:rtl/>
        </w:rPr>
        <w:t>،</w:t>
      </w:r>
      <w:r>
        <w:rPr>
          <w:rtl/>
        </w:rPr>
        <w:t xml:space="preserve"> ومِنْهُمُ الثَّابِتَةُ فِي الأَرَضِينَ السُّفْلَى أَقْدَامُهُمْ</w:t>
      </w:r>
      <w:r w:rsidR="009E0228">
        <w:rPr>
          <w:rtl/>
        </w:rPr>
        <w:t>،</w:t>
      </w:r>
      <w:r>
        <w:rPr>
          <w:rtl/>
        </w:rPr>
        <w:t xml:space="preserve"> والْمَارِقَةُ مِنَ السَّمَاءِ الْعُلْيَا أَعْنَاقُهُمْ</w:t>
      </w:r>
      <w:r w:rsidR="009E0228">
        <w:rPr>
          <w:rtl/>
        </w:rPr>
        <w:t>،</w:t>
      </w:r>
      <w:r>
        <w:rPr>
          <w:rtl/>
        </w:rPr>
        <w:t xml:space="preserve"> والْخَارِجَةُ مِنَ الأَقْطَارِ أَرْكَانُهُمْ</w:t>
      </w:r>
      <w:r w:rsidR="009E0228">
        <w:rPr>
          <w:rtl/>
        </w:rPr>
        <w:t>،</w:t>
      </w:r>
      <w:r>
        <w:rPr>
          <w:rtl/>
        </w:rPr>
        <w:t xml:space="preserve"> والْمُنَاسِبَةُ لِقَوَائِمِ الْعَرْشِ أَكْتَافُهُمْ</w:t>
      </w:r>
      <w:r w:rsidR="009E0228">
        <w:rPr>
          <w:rtl/>
        </w:rPr>
        <w:t>،</w:t>
      </w:r>
      <w:r>
        <w:rPr>
          <w:rtl/>
        </w:rPr>
        <w:t xml:space="preserve"> نَاكِسَةٌ دُونَه أَبْصَارُهُمْ مُتَلَفِّعُونَ</w:t>
      </w:r>
      <w:r>
        <w:rPr>
          <w:rFonts w:hint="cs"/>
          <w:rtl/>
        </w:rPr>
        <w:t xml:space="preserve"> </w:t>
      </w:r>
      <w:r w:rsidRPr="004F6706">
        <w:rPr>
          <w:rStyle w:val="libFootnotenumChar"/>
          <w:rFonts w:hint="cs"/>
          <w:rtl/>
        </w:rPr>
        <w:t>(33)</w:t>
      </w:r>
      <w:r>
        <w:rPr>
          <w:rtl/>
        </w:rPr>
        <w:t xml:space="preserve"> تَحْتَه بِأَجْنِحَتِهِمْ</w:t>
      </w:r>
      <w:r w:rsidR="009E0228">
        <w:rPr>
          <w:rtl/>
        </w:rPr>
        <w:t>،</w:t>
      </w:r>
      <w:r>
        <w:rPr>
          <w:rtl/>
        </w:rPr>
        <w:t xml:space="preserve"> مَضْرُوبَةٌ بَيْنَهُمْ وبَيْنَ مَنْ دُونَهُمْ حُجُبُ الْعِزَّةِ</w:t>
      </w:r>
      <w:r w:rsidR="009E0228">
        <w:rPr>
          <w:rtl/>
        </w:rPr>
        <w:t>،</w:t>
      </w:r>
      <w:r>
        <w:rPr>
          <w:rtl/>
        </w:rPr>
        <w:t xml:space="preserve"> وأَسْتَارُ الْقُدْرَةِ</w:t>
      </w:r>
      <w:r w:rsidR="009E0228">
        <w:rPr>
          <w:rtl/>
        </w:rPr>
        <w:t>،</w:t>
      </w:r>
      <w:r>
        <w:rPr>
          <w:rtl/>
        </w:rPr>
        <w:t xml:space="preserve"> لَا يَتَوَهَّمُونَ رَبَّهُمْ بِالتَّصْوِيرِ</w:t>
      </w:r>
      <w:r w:rsidR="009E0228">
        <w:rPr>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ولَا يُجْرُونَ عَلَيْه صِفَاتِ الْمَصْنُوعِينَ</w:t>
      </w:r>
      <w:r w:rsidR="009E0228">
        <w:rPr>
          <w:rtl/>
        </w:rPr>
        <w:t>،</w:t>
      </w:r>
      <w:r>
        <w:rPr>
          <w:rtl/>
        </w:rPr>
        <w:t xml:space="preserve"> ولَا يَحُدُّونَه بِالأَمَاكِنِ ولَا يُشِيرُونَ إِلَيْه بِالنَّظَائِرِ</w:t>
      </w:r>
      <w:r>
        <w:rPr>
          <w:rFonts w:hint="cs"/>
          <w:rtl/>
        </w:rPr>
        <w:t>.</w:t>
      </w:r>
    </w:p>
    <w:p w:rsidR="0099446B" w:rsidRDefault="0099446B" w:rsidP="004F6706">
      <w:pPr>
        <w:pStyle w:val="libCenterBold1"/>
        <w:rPr>
          <w:rtl/>
        </w:rPr>
      </w:pPr>
      <w:r>
        <w:rPr>
          <w:rtl/>
        </w:rPr>
        <w:t xml:space="preserve">صفة خلق آدم </w:t>
      </w:r>
      <w:r w:rsidRPr="0099446B">
        <w:rPr>
          <w:rStyle w:val="libAlaemChar"/>
          <w:rtl/>
        </w:rPr>
        <w:t>عليه‌السلام</w:t>
      </w:r>
    </w:p>
    <w:p w:rsidR="0099446B" w:rsidRDefault="0099446B" w:rsidP="009E0228">
      <w:pPr>
        <w:pStyle w:val="libNormal"/>
        <w:rPr>
          <w:rtl/>
        </w:rPr>
      </w:pPr>
      <w:r>
        <w:rPr>
          <w:rtl/>
        </w:rPr>
        <w:t>ثُمَّ جَمَعَ سُبْحَانَه مِنْ حَزْنِ</w:t>
      </w:r>
      <w:r>
        <w:rPr>
          <w:rFonts w:hint="cs"/>
          <w:rtl/>
        </w:rPr>
        <w:t xml:space="preserve"> </w:t>
      </w:r>
      <w:r w:rsidRPr="004F6706">
        <w:rPr>
          <w:rStyle w:val="libFootnotenumChar"/>
          <w:rFonts w:hint="cs"/>
          <w:rtl/>
        </w:rPr>
        <w:t>(34)</w:t>
      </w:r>
      <w:r>
        <w:rPr>
          <w:rtl/>
        </w:rPr>
        <w:t xml:space="preserve"> الأَرْضِ وسَهْلِهَا</w:t>
      </w:r>
      <w:r w:rsidR="009E0228">
        <w:rPr>
          <w:rtl/>
        </w:rPr>
        <w:t>،</w:t>
      </w:r>
      <w:r>
        <w:rPr>
          <w:rtl/>
        </w:rPr>
        <w:t xml:space="preserve"> وعَذْبِهَا وسَبَخِهَا </w:t>
      </w:r>
      <w:r w:rsidRPr="004F6706">
        <w:rPr>
          <w:rStyle w:val="libFootnotenumChar"/>
          <w:rFonts w:hint="cs"/>
          <w:rtl/>
        </w:rPr>
        <w:t>(35)</w:t>
      </w:r>
      <w:r>
        <w:rPr>
          <w:rtl/>
        </w:rPr>
        <w:t>، تُرْبَةً سَنَّهَا</w:t>
      </w:r>
      <w:r>
        <w:rPr>
          <w:rFonts w:hint="cs"/>
          <w:rtl/>
        </w:rPr>
        <w:t xml:space="preserve"> </w:t>
      </w:r>
      <w:r w:rsidRPr="004F6706">
        <w:rPr>
          <w:rStyle w:val="libFootnotenumChar"/>
          <w:rFonts w:hint="cs"/>
          <w:rtl/>
        </w:rPr>
        <w:t>(36)</w:t>
      </w:r>
      <w:r>
        <w:rPr>
          <w:rtl/>
        </w:rPr>
        <w:t xml:space="preserve"> بِالْمَاءِ حَتَّى خَلَصَتْ</w:t>
      </w:r>
      <w:r w:rsidR="009E0228">
        <w:rPr>
          <w:rtl/>
        </w:rPr>
        <w:t>،</w:t>
      </w:r>
      <w:r>
        <w:rPr>
          <w:rtl/>
        </w:rPr>
        <w:t xml:space="preserve"> ولَاطَهَا</w:t>
      </w:r>
      <w:r>
        <w:rPr>
          <w:rFonts w:hint="cs"/>
          <w:rtl/>
        </w:rPr>
        <w:t xml:space="preserve"> </w:t>
      </w:r>
      <w:r w:rsidRPr="004F6706">
        <w:rPr>
          <w:rStyle w:val="libFootnotenumChar"/>
          <w:rFonts w:hint="cs"/>
          <w:rtl/>
        </w:rPr>
        <w:t>(37)</w:t>
      </w:r>
      <w:r>
        <w:rPr>
          <w:rtl/>
        </w:rPr>
        <w:t xml:space="preserve"> بِالْبَلَّةِ </w:t>
      </w:r>
      <w:r w:rsidRPr="004F6706">
        <w:rPr>
          <w:rStyle w:val="libFootnotenumChar"/>
          <w:rFonts w:hint="cs"/>
          <w:rtl/>
        </w:rPr>
        <w:t xml:space="preserve">(38) </w:t>
      </w:r>
      <w:r>
        <w:rPr>
          <w:rtl/>
        </w:rPr>
        <w:t xml:space="preserve">حَتَّى لَزَبَتْ </w:t>
      </w:r>
      <w:r w:rsidRPr="004F6706">
        <w:rPr>
          <w:rStyle w:val="libFootnotenumChar"/>
          <w:rFonts w:hint="cs"/>
          <w:rtl/>
        </w:rPr>
        <w:t>(39)</w:t>
      </w:r>
      <w:r>
        <w:rPr>
          <w:rtl/>
        </w:rPr>
        <w:t xml:space="preserve">، فَجَبَلَ مِنْهَا صُورَةً ذَاتَ أَحْنَاءٍ </w:t>
      </w:r>
      <w:r w:rsidRPr="004F6706">
        <w:rPr>
          <w:rStyle w:val="libFootnotenumChar"/>
          <w:rFonts w:hint="cs"/>
          <w:rtl/>
        </w:rPr>
        <w:t xml:space="preserve">(40) </w:t>
      </w:r>
      <w:r>
        <w:rPr>
          <w:rtl/>
        </w:rPr>
        <w:t>ووُصُولٍ وأَعْضَاءٍ</w:t>
      </w:r>
      <w:r w:rsidR="009E0228">
        <w:rPr>
          <w:rtl/>
        </w:rPr>
        <w:t>،</w:t>
      </w:r>
      <w:r>
        <w:rPr>
          <w:rtl/>
        </w:rPr>
        <w:t xml:space="preserve"> وفُصُولٍ أَجْمَدَهَا حَتَّى اسْتَمْسَكَتْ</w:t>
      </w:r>
      <w:r w:rsidR="009E0228">
        <w:rPr>
          <w:rtl/>
        </w:rPr>
        <w:t>،</w:t>
      </w:r>
      <w:r>
        <w:rPr>
          <w:rtl/>
        </w:rPr>
        <w:t xml:space="preserve"> وأَصْلَدَهَا </w:t>
      </w:r>
      <w:r w:rsidRPr="004F6706">
        <w:rPr>
          <w:rStyle w:val="libFootnotenumChar"/>
          <w:rFonts w:hint="cs"/>
          <w:rtl/>
        </w:rPr>
        <w:t xml:space="preserve">(41) </w:t>
      </w:r>
      <w:r>
        <w:rPr>
          <w:rtl/>
        </w:rPr>
        <w:t>حَتَّى صَلْصَلَتْ</w:t>
      </w:r>
      <w:r>
        <w:rPr>
          <w:rFonts w:hint="cs"/>
          <w:rtl/>
        </w:rPr>
        <w:t xml:space="preserve"> </w:t>
      </w:r>
      <w:r w:rsidRPr="004F6706">
        <w:rPr>
          <w:rStyle w:val="libFootnotenumChar"/>
          <w:rFonts w:hint="cs"/>
          <w:rtl/>
        </w:rPr>
        <w:t>(42)</w:t>
      </w:r>
      <w:r>
        <w:rPr>
          <w:rtl/>
        </w:rPr>
        <w:t xml:space="preserve"> لِوَقْتٍ مَعْدُودٍ وأَمَدٍ مَعْلُومٍ</w:t>
      </w:r>
      <w:r w:rsidR="009E0228">
        <w:rPr>
          <w:rtl/>
        </w:rPr>
        <w:t>،</w:t>
      </w:r>
      <w:r>
        <w:rPr>
          <w:rtl/>
        </w:rPr>
        <w:t xml:space="preserve"> ثُمَّ نَفَخَ فِيهَا مِنْ رُوحِه</w:t>
      </w:r>
      <w:r w:rsidR="009E0228">
        <w:rPr>
          <w:rtl/>
        </w:rPr>
        <w:t>،</w:t>
      </w:r>
      <w:r>
        <w:rPr>
          <w:rtl/>
        </w:rPr>
        <w:t xml:space="preserve"> فَمَثُلَتْ</w:t>
      </w:r>
      <w:r>
        <w:rPr>
          <w:rFonts w:hint="cs"/>
          <w:rtl/>
        </w:rPr>
        <w:t xml:space="preserve"> </w:t>
      </w:r>
      <w:r w:rsidRPr="004F6706">
        <w:rPr>
          <w:rStyle w:val="libFootnotenumChar"/>
          <w:rFonts w:hint="cs"/>
          <w:rtl/>
        </w:rPr>
        <w:t>(43)</w:t>
      </w:r>
      <w:r>
        <w:rPr>
          <w:rtl/>
        </w:rPr>
        <w:t xml:space="preserve"> إِنْسَاناً ذَا أَذْهَانٍ يُجِيلُهَا</w:t>
      </w:r>
      <w:r w:rsidR="009E0228">
        <w:rPr>
          <w:rtl/>
        </w:rPr>
        <w:t>،</w:t>
      </w:r>
      <w:r>
        <w:rPr>
          <w:rtl/>
        </w:rPr>
        <w:t xml:space="preserve"> وفِكَرٍ يَتَصَرَّفُ بِهَا وجَوَارِحَ يَخْتَدِمُهَا</w:t>
      </w:r>
      <w:r>
        <w:rPr>
          <w:rFonts w:hint="cs"/>
          <w:rtl/>
        </w:rPr>
        <w:t xml:space="preserve"> </w:t>
      </w:r>
      <w:r w:rsidRPr="004F6706">
        <w:rPr>
          <w:rStyle w:val="libFootnotenumChar"/>
          <w:rFonts w:hint="cs"/>
          <w:rtl/>
        </w:rPr>
        <w:t>(44)</w:t>
      </w:r>
      <w:r w:rsidR="009E0228">
        <w:rPr>
          <w:rtl/>
        </w:rPr>
        <w:t>،</w:t>
      </w:r>
      <w:r>
        <w:rPr>
          <w:rtl/>
        </w:rPr>
        <w:t xml:space="preserve"> وأَدَوَاتٍ يُقَلِّبُهَا ومَعْرِفَةٍ يَفْرُقُ بِهَا بَيْنَ الْحَقِّ والْبَاطِلِ</w:t>
      </w:r>
      <w:r w:rsidR="009E0228">
        <w:rPr>
          <w:rtl/>
        </w:rPr>
        <w:t>،</w:t>
      </w:r>
      <w:r>
        <w:rPr>
          <w:rtl/>
        </w:rPr>
        <w:t xml:space="preserve"> والأَذْوَاقِ والْمَشَامِّ والأَلْوَانِ والأَجْنَاسِ</w:t>
      </w:r>
      <w:r w:rsidR="009E0228">
        <w:rPr>
          <w:rtl/>
        </w:rPr>
        <w:t>،</w:t>
      </w:r>
      <w:r>
        <w:rPr>
          <w:rtl/>
        </w:rPr>
        <w:t xml:space="preserve"> مَعْجُوناً بِطِينَةِ الأَلْوَانِ الْمُخْتَلِفَةِ</w:t>
      </w:r>
      <w:r w:rsidR="009E0228">
        <w:rPr>
          <w:rtl/>
        </w:rPr>
        <w:t>،</w:t>
      </w:r>
      <w:r>
        <w:rPr>
          <w:rtl/>
        </w:rPr>
        <w:t xml:space="preserve"> والأَشْبَاه الْمُؤْتَلِفَةِ والأَضْدَادِ الْمُتَعَادِيَةِ</w:t>
      </w:r>
      <w:r w:rsidR="009E0228">
        <w:rPr>
          <w:rtl/>
        </w:rPr>
        <w:t>،</w:t>
      </w:r>
      <w:r>
        <w:rPr>
          <w:rtl/>
        </w:rPr>
        <w:t xml:space="preserve"> والأَخْلَاطِ الْمُتَبَايِنَةِ مِنَ الْحَرِّ والْبَرْدِ</w:t>
      </w:r>
      <w:r w:rsidR="009E0228">
        <w:rPr>
          <w:rtl/>
        </w:rPr>
        <w:t>،</w:t>
      </w:r>
      <w:r>
        <w:rPr>
          <w:rtl/>
        </w:rPr>
        <w:t xml:space="preserve"> والْبَلَّةِ والْجُمُودِ</w:t>
      </w:r>
      <w:r w:rsidR="009E0228">
        <w:rPr>
          <w:rtl/>
        </w:rPr>
        <w:t>،</w:t>
      </w:r>
      <w:r>
        <w:rPr>
          <w:rtl/>
        </w:rPr>
        <w:t xml:space="preserve"> واسْتَأْدَى</w:t>
      </w:r>
      <w:r>
        <w:rPr>
          <w:rFonts w:hint="cs"/>
          <w:rtl/>
        </w:rPr>
        <w:t xml:space="preserve"> </w:t>
      </w:r>
      <w:r w:rsidRPr="004F6706">
        <w:rPr>
          <w:rStyle w:val="libFootnotenumChar"/>
          <w:rFonts w:hint="cs"/>
          <w:rtl/>
        </w:rPr>
        <w:t>(45)</w:t>
      </w:r>
      <w:r>
        <w:rPr>
          <w:rtl/>
        </w:rPr>
        <w:t xml:space="preserve"> اللَّه سُبْحَانَه الْمَلَائِكَةَ وَدِيعَتَه لَدَيْهِمْ</w:t>
      </w:r>
      <w:r w:rsidR="009E0228">
        <w:rPr>
          <w:rtl/>
        </w:rPr>
        <w:t>،</w:t>
      </w:r>
      <w:r>
        <w:rPr>
          <w:rtl/>
        </w:rPr>
        <w:t xml:space="preserve"> وعَهْدَ وَصِيَّتِه إِلَيْهِمْ فِي الإِذْعَانِ بِالسُّجُودِ لَه</w:t>
      </w:r>
      <w:r w:rsidR="009E0228">
        <w:rPr>
          <w:rtl/>
        </w:rPr>
        <w:t>،</w:t>
      </w:r>
      <w:r>
        <w:rPr>
          <w:rtl/>
        </w:rPr>
        <w:t xml:space="preserve"> والْخُنُوعِ لِتَكْرِمَتِه</w:t>
      </w:r>
      <w:r w:rsidR="009E0228">
        <w:rPr>
          <w:rtl/>
        </w:rPr>
        <w:t>،</w:t>
      </w:r>
      <w:r>
        <w:rPr>
          <w:rtl/>
        </w:rPr>
        <w:t xml:space="preserve"> فَقَالَ سُبْحَانَه</w:t>
      </w:r>
      <w:r w:rsidR="009E0228">
        <w:rPr>
          <w:rtl/>
        </w:rPr>
        <w:t>:</w:t>
      </w:r>
      <w:r>
        <w:rPr>
          <w:rtl/>
        </w:rPr>
        <w:t xml:space="preserve"> </w:t>
      </w:r>
      <w:r w:rsidRPr="0099446B">
        <w:rPr>
          <w:rStyle w:val="libAlaemChar"/>
          <w:rtl/>
        </w:rPr>
        <w:t>(</w:t>
      </w:r>
      <w:r w:rsidRPr="0099446B">
        <w:rPr>
          <w:rStyle w:val="libAieChar"/>
          <w:rtl/>
        </w:rPr>
        <w:t>اسْجُدُوا لِآدَمَ فَسَجَدُوا إِلَّا إِبْلِيسَ</w:t>
      </w:r>
      <w:r w:rsidRPr="0099446B">
        <w:rPr>
          <w:rStyle w:val="libAlaemChar"/>
          <w:rtl/>
        </w:rPr>
        <w:t>)</w:t>
      </w:r>
      <w:r w:rsidR="009E0228">
        <w:rPr>
          <w:rStyle w:val="libAlaemChar"/>
          <w:rFonts w:hint="cs"/>
          <w:rtl/>
        </w:rPr>
        <w:t>،</w:t>
      </w:r>
      <w:r>
        <w:rPr>
          <w:rtl/>
        </w:rPr>
        <w:t xml:space="preserve"> اعْتَرَتْه الْحَمِيَّةُ</w:t>
      </w:r>
      <w:r w:rsidR="009E0228">
        <w:rPr>
          <w:rtl/>
        </w:rPr>
        <w:t>،</w:t>
      </w:r>
      <w:r>
        <w:rPr>
          <w:rtl/>
        </w:rPr>
        <w:t xml:space="preserve"> وغَلَبَتْ عَلَيْه الشِّقْوَةُ</w:t>
      </w:r>
      <w:r w:rsidR="009E0228">
        <w:rPr>
          <w:rtl/>
        </w:rPr>
        <w:t>،</w:t>
      </w:r>
      <w:r>
        <w:rPr>
          <w:rtl/>
        </w:rPr>
        <w:t xml:space="preserve"> وتَعَزَّزَ بِخِلْقَةِ النَّارِ واسْتَوْهَنَ خَلْقَ الصَّلْصَالِ</w:t>
      </w:r>
      <w:r w:rsidR="009E0228">
        <w:rPr>
          <w:rtl/>
        </w:rPr>
        <w:t>،</w:t>
      </w:r>
      <w:r>
        <w:rPr>
          <w:rtl/>
        </w:rPr>
        <w:t xml:space="preserve"> فَأَعْطَاه اللَّه النَّظِرَةَ اسْتِحْقَاقاً لِلسُّخْطَةِ</w:t>
      </w:r>
      <w:r w:rsidR="009E0228">
        <w:rPr>
          <w:rtl/>
        </w:rPr>
        <w:t>،</w:t>
      </w:r>
      <w:r>
        <w:rPr>
          <w:rtl/>
        </w:rPr>
        <w:t xml:space="preserve"> واسْتِتْمَاماً لِلْبَلِيَّةِ وإِنْجَازاً لِلْعِدَةِ</w:t>
      </w:r>
      <w:r w:rsidR="009E0228">
        <w:rPr>
          <w:rtl/>
        </w:rPr>
        <w:t>،</w:t>
      </w:r>
      <w:r>
        <w:rPr>
          <w:rtl/>
        </w:rPr>
        <w:t xml:space="preserve"> فَقَالَ</w:t>
      </w:r>
      <w:r w:rsidR="009E0228">
        <w:rPr>
          <w:rtl/>
        </w:rPr>
        <w:t>:</w:t>
      </w:r>
      <w:r>
        <w:rPr>
          <w:rtl/>
        </w:rPr>
        <w:t xml:space="preserve"> </w:t>
      </w:r>
      <w:r w:rsidRPr="0099446B">
        <w:rPr>
          <w:rStyle w:val="libAlaemChar"/>
          <w:rtl/>
        </w:rPr>
        <w:t>(</w:t>
      </w:r>
      <w:r w:rsidRPr="0099446B">
        <w:rPr>
          <w:rStyle w:val="libAieChar"/>
          <w:rtl/>
        </w:rPr>
        <w:t>فَإِنَّكَ مِنَ الْمُنْظَرِينَ إِلى يَوْمِ الْوَقْتِ الْمَعْلُومِ</w:t>
      </w:r>
      <w:r w:rsidRPr="0099446B">
        <w:rPr>
          <w:rStyle w:val="libAlaemChar"/>
          <w:rtl/>
        </w:rPr>
        <w:t>)</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ثُمَّ أَسْكَنَ سُبْحَانَه آدَمَ دَاراً أَرْغَدَ فِيهَا</w:t>
      </w:r>
      <w:r w:rsidR="009E0228">
        <w:rPr>
          <w:rtl/>
        </w:rPr>
        <w:t>،</w:t>
      </w:r>
      <w:r>
        <w:rPr>
          <w:rtl/>
        </w:rPr>
        <w:t xml:space="preserve"> عَيْشَه وآمَنَ فِيهَا مَحَلَّتَه وحَذَّرَه إِبْلِيسَ وعَدَاوَتَه</w:t>
      </w:r>
      <w:r w:rsidR="009E0228">
        <w:rPr>
          <w:rtl/>
        </w:rPr>
        <w:t>،</w:t>
      </w:r>
      <w:r>
        <w:rPr>
          <w:rtl/>
        </w:rPr>
        <w:t xml:space="preserve"> فَاغْتَرَّه</w:t>
      </w:r>
      <w:r>
        <w:rPr>
          <w:rFonts w:hint="cs"/>
          <w:rtl/>
        </w:rPr>
        <w:t xml:space="preserve"> </w:t>
      </w:r>
      <w:r w:rsidRPr="004F6706">
        <w:rPr>
          <w:rStyle w:val="libFootnotenumChar"/>
          <w:rFonts w:hint="cs"/>
          <w:rtl/>
        </w:rPr>
        <w:t>(46)</w:t>
      </w:r>
      <w:r>
        <w:rPr>
          <w:rtl/>
        </w:rPr>
        <w:t xml:space="preserve"> عَدُوُّه نَفَاسَةً عَلَيْه بِدَارِ الْمُقَامِ</w:t>
      </w:r>
      <w:r w:rsidR="009E0228">
        <w:rPr>
          <w:rtl/>
        </w:rPr>
        <w:t>،</w:t>
      </w:r>
      <w:r>
        <w:rPr>
          <w:rtl/>
        </w:rPr>
        <w:t xml:space="preserve"> ومُرَافَقَةِ الأَبْرَارِ</w:t>
      </w:r>
      <w:r w:rsidR="009E0228">
        <w:rPr>
          <w:rtl/>
        </w:rPr>
        <w:t>،</w:t>
      </w:r>
      <w:r>
        <w:rPr>
          <w:rtl/>
        </w:rPr>
        <w:t xml:space="preserve"> فَبَاعَ الْيَقِينَ بِشَكِّه والْعَزِيمَةَ بِوَهْنِه</w:t>
      </w:r>
      <w:r w:rsidR="009E0228">
        <w:rPr>
          <w:rtl/>
        </w:rPr>
        <w:t>،</w:t>
      </w:r>
      <w:r>
        <w:rPr>
          <w:rtl/>
        </w:rPr>
        <w:t xml:space="preserve"> واسْتَبْدَلَ بِالْجَذَلِ </w:t>
      </w:r>
      <w:r w:rsidRPr="004F6706">
        <w:rPr>
          <w:rStyle w:val="libFootnotenumChar"/>
          <w:rFonts w:hint="cs"/>
          <w:rtl/>
        </w:rPr>
        <w:t xml:space="preserve">(47) </w:t>
      </w:r>
      <w:r>
        <w:rPr>
          <w:rtl/>
        </w:rPr>
        <w:t xml:space="preserve">وَجَلًا </w:t>
      </w:r>
      <w:r w:rsidRPr="004F6706">
        <w:rPr>
          <w:rStyle w:val="libFootnotenumChar"/>
          <w:rFonts w:hint="cs"/>
          <w:rtl/>
        </w:rPr>
        <w:t xml:space="preserve">(48) </w:t>
      </w:r>
      <w:r>
        <w:rPr>
          <w:rtl/>
        </w:rPr>
        <w:t>وبِالِاغْتِرَارِ نَدَماً</w:t>
      </w:r>
      <w:r w:rsidR="009E0228">
        <w:rPr>
          <w:rtl/>
        </w:rPr>
        <w:t>،</w:t>
      </w:r>
      <w:r>
        <w:rPr>
          <w:rtl/>
        </w:rPr>
        <w:t xml:space="preserve"> ثُمَّ بَسَطَ اللَّه سُبْحَانَه لَه فِي تَوْبَتِه</w:t>
      </w:r>
      <w:r w:rsidR="009E0228">
        <w:rPr>
          <w:rtl/>
        </w:rPr>
        <w:t>،</w:t>
      </w:r>
      <w:r>
        <w:rPr>
          <w:rtl/>
        </w:rPr>
        <w:t xml:space="preserve"> ولَقَّاه كَلِمَةَ رَحْمَتِه ووَعَدَه الْمَرَدَّ إِلَى جَنَّتِه</w:t>
      </w:r>
      <w:r w:rsidR="009E0228">
        <w:rPr>
          <w:rtl/>
        </w:rPr>
        <w:t>،</w:t>
      </w:r>
      <w:r>
        <w:rPr>
          <w:rtl/>
        </w:rPr>
        <w:t xml:space="preserve"> وأَهْبَطَه إِلَى دَارِ الْبَلِيَّةِ وتَنَاسُلِ الذُّرِّيَّةِ</w:t>
      </w:r>
      <w:r>
        <w:rPr>
          <w:rFonts w:hint="cs"/>
          <w:rtl/>
        </w:rPr>
        <w:t>.</w:t>
      </w:r>
    </w:p>
    <w:p w:rsidR="0099446B" w:rsidRDefault="0099446B" w:rsidP="004F6706">
      <w:pPr>
        <w:pStyle w:val="libCenterBold1"/>
        <w:rPr>
          <w:rtl/>
        </w:rPr>
      </w:pPr>
      <w:r>
        <w:rPr>
          <w:rtl/>
        </w:rPr>
        <w:t>اختيار الأنبياء</w:t>
      </w:r>
    </w:p>
    <w:p w:rsidR="0099446B" w:rsidRDefault="0099446B" w:rsidP="009E0228">
      <w:pPr>
        <w:pStyle w:val="libNormal"/>
        <w:rPr>
          <w:rtl/>
        </w:rPr>
      </w:pPr>
      <w:r>
        <w:rPr>
          <w:rtl/>
        </w:rPr>
        <w:t>واصْطَفَى سُبْحَانَه مِنْ وَلَدِه أَنْبِيَاءَ</w:t>
      </w:r>
      <w:r w:rsidR="009E0228">
        <w:rPr>
          <w:rtl/>
        </w:rPr>
        <w:t>،</w:t>
      </w:r>
      <w:r>
        <w:rPr>
          <w:rtl/>
        </w:rPr>
        <w:t xml:space="preserve"> أَخَذَ عَلَى الْوَحْيِ مِيثَاقَهُمْ </w:t>
      </w:r>
      <w:r w:rsidRPr="004F6706">
        <w:rPr>
          <w:rStyle w:val="libFootnotenumChar"/>
          <w:rFonts w:hint="cs"/>
          <w:rtl/>
        </w:rPr>
        <w:t>(49)</w:t>
      </w:r>
      <w:r w:rsidR="009E0228">
        <w:rPr>
          <w:rStyle w:val="libFootnotenumChar"/>
          <w:rFonts w:hint="cs"/>
          <w:rtl/>
        </w:rPr>
        <w:t>،</w:t>
      </w:r>
      <w:r>
        <w:rPr>
          <w:rtl/>
        </w:rPr>
        <w:t xml:space="preserve"> وعَلَى تَبْلِيغِ الرِّسَالَةِ أَمَانَتَهُمْ</w:t>
      </w:r>
      <w:r w:rsidR="009E0228">
        <w:rPr>
          <w:rtl/>
        </w:rPr>
        <w:t>،</w:t>
      </w:r>
      <w:r>
        <w:rPr>
          <w:rtl/>
        </w:rPr>
        <w:t xml:space="preserve"> لَمَّا بَدَّلَ أَكْثَرُ خَلْقِه عَهْدَ اللَّه إِلَيْهِمْ</w:t>
      </w:r>
      <w:r w:rsidR="009E0228">
        <w:rPr>
          <w:rtl/>
        </w:rPr>
        <w:t>،</w:t>
      </w:r>
      <w:r>
        <w:rPr>
          <w:rtl/>
        </w:rPr>
        <w:t xml:space="preserve"> فَجَهِلُوا حَقَّه واتَّخَذُوا الأَنْدَادَ </w:t>
      </w:r>
      <w:r w:rsidRPr="004F6706">
        <w:rPr>
          <w:rStyle w:val="libFootnotenumChar"/>
          <w:rFonts w:hint="cs"/>
          <w:rtl/>
        </w:rPr>
        <w:t xml:space="preserve">(50) </w:t>
      </w:r>
      <w:r>
        <w:rPr>
          <w:rtl/>
        </w:rPr>
        <w:t>مَعَه</w:t>
      </w:r>
      <w:r w:rsidR="009E0228">
        <w:rPr>
          <w:rtl/>
        </w:rPr>
        <w:t>،</w:t>
      </w:r>
      <w:r>
        <w:rPr>
          <w:rtl/>
        </w:rPr>
        <w:t xml:space="preserve"> واجْتَالَتْهُمُ</w:t>
      </w:r>
      <w:r>
        <w:rPr>
          <w:rFonts w:hint="cs"/>
          <w:rtl/>
        </w:rPr>
        <w:t xml:space="preserve"> </w:t>
      </w:r>
      <w:r w:rsidRPr="004F6706">
        <w:rPr>
          <w:rStyle w:val="libFootnotenumChar"/>
          <w:rFonts w:hint="cs"/>
          <w:rtl/>
        </w:rPr>
        <w:t>(51)</w:t>
      </w:r>
      <w:r>
        <w:rPr>
          <w:rtl/>
        </w:rPr>
        <w:t xml:space="preserve"> الشَّيَاطِينُ عَنْ مَعْرِفَتِه</w:t>
      </w:r>
      <w:r w:rsidR="009E0228">
        <w:rPr>
          <w:rtl/>
        </w:rPr>
        <w:t>،</w:t>
      </w:r>
      <w:r>
        <w:rPr>
          <w:rtl/>
        </w:rPr>
        <w:t xml:space="preserve"> واقْتَطَعَتْهُمْ عَنْ عِبَادَتِه فَبَعَثَ فِيهِمْ رُسُلَه</w:t>
      </w:r>
      <w:r w:rsidR="009E0228">
        <w:rPr>
          <w:rtl/>
        </w:rPr>
        <w:t>،</w:t>
      </w:r>
      <w:r>
        <w:rPr>
          <w:rtl/>
        </w:rPr>
        <w:t xml:space="preserve"> ووَاتَرَ</w:t>
      </w:r>
      <w:r>
        <w:rPr>
          <w:rFonts w:hint="cs"/>
          <w:rtl/>
        </w:rPr>
        <w:t xml:space="preserve"> </w:t>
      </w:r>
      <w:r w:rsidRPr="004F6706">
        <w:rPr>
          <w:rStyle w:val="libFootnotenumChar"/>
          <w:rFonts w:hint="cs"/>
          <w:rtl/>
        </w:rPr>
        <w:t>(52)</w:t>
      </w:r>
      <w:r>
        <w:rPr>
          <w:rtl/>
        </w:rPr>
        <w:t xml:space="preserve"> إِلَيْهِمْ أَنْبِيَاءَه لِيَسْتَأْدُوهُمْ مِيثَاقَ فِطْرَتِه</w:t>
      </w:r>
      <w:r w:rsidR="009E0228">
        <w:rPr>
          <w:rtl/>
        </w:rPr>
        <w:t>،</w:t>
      </w:r>
      <w:r>
        <w:rPr>
          <w:rtl/>
        </w:rPr>
        <w:t xml:space="preserve"> ويُذَكِّرُوهُمْ مَنْسِيَّ نِعْمَتِه</w:t>
      </w:r>
      <w:r w:rsidR="009E0228">
        <w:rPr>
          <w:rtl/>
        </w:rPr>
        <w:t>،</w:t>
      </w:r>
      <w:r>
        <w:rPr>
          <w:rtl/>
        </w:rPr>
        <w:t xml:space="preserve"> ويَحْتَجُّوا عَلَيْهِمْ بِالتَّبْلِيغِ</w:t>
      </w:r>
      <w:r w:rsidR="009E0228">
        <w:rPr>
          <w:rtl/>
        </w:rPr>
        <w:t>،</w:t>
      </w:r>
      <w:r>
        <w:rPr>
          <w:rtl/>
        </w:rPr>
        <w:t xml:space="preserve"> ويُثِيرُوا لَهُمْ دَفَائِنَ الْعُقُولِ</w:t>
      </w:r>
      <w:r w:rsidR="009E0228">
        <w:rPr>
          <w:rtl/>
        </w:rPr>
        <w:t>،</w:t>
      </w:r>
      <w:r>
        <w:rPr>
          <w:rtl/>
        </w:rPr>
        <w:t xml:space="preserve"> ويُرُوهُمْ آيَاتِ الْمَقْدِرَةِ</w:t>
      </w:r>
      <w:r w:rsidR="009E0228">
        <w:rPr>
          <w:rtl/>
        </w:rPr>
        <w:t>،</w:t>
      </w:r>
      <w:r>
        <w:rPr>
          <w:rtl/>
        </w:rPr>
        <w:t xml:space="preserve"> مِنْ سَقْفٍ فَوْقَهُمْ مَرْفُوعٍ ومِهَادٍ تَحْتَهُمْ مَوْضُوعٍ</w:t>
      </w:r>
      <w:r w:rsidR="009E0228">
        <w:rPr>
          <w:rtl/>
        </w:rPr>
        <w:t>،</w:t>
      </w:r>
      <w:r>
        <w:rPr>
          <w:rtl/>
        </w:rPr>
        <w:t xml:space="preserve"> ومَعَايِشَ تُحْيِيهِمْ وآجَالٍ تُفْنِيهِمْ وأَوْصَابٍ</w:t>
      </w:r>
      <w:r>
        <w:rPr>
          <w:rFonts w:hint="cs"/>
          <w:rtl/>
        </w:rPr>
        <w:t xml:space="preserve"> </w:t>
      </w:r>
      <w:r w:rsidRPr="004F6706">
        <w:rPr>
          <w:rStyle w:val="libFootnotenumChar"/>
          <w:rFonts w:hint="cs"/>
          <w:rtl/>
        </w:rPr>
        <w:t>(53)</w:t>
      </w:r>
      <w:r>
        <w:rPr>
          <w:rtl/>
        </w:rPr>
        <w:t xml:space="preserve"> تُهْرِمُهُمْ</w:t>
      </w:r>
      <w:r w:rsidR="009E0228">
        <w:rPr>
          <w:rtl/>
        </w:rPr>
        <w:t>،</w:t>
      </w:r>
      <w:r>
        <w:rPr>
          <w:rtl/>
        </w:rPr>
        <w:t xml:space="preserve"> وأَحْدَاثٍ تَتَابَعُ عَلَيْهِمْ</w:t>
      </w:r>
      <w:r w:rsidR="009E0228">
        <w:rPr>
          <w:rtl/>
        </w:rPr>
        <w:t>،</w:t>
      </w:r>
      <w:r>
        <w:rPr>
          <w:rtl/>
        </w:rPr>
        <w:t xml:space="preserve"> ولَمْ يُخْلِ اللَّه سُبْحَانَه خَلْقَه مِنْ نَبِيٍّ مُرْسَلٍ</w:t>
      </w:r>
      <w:r w:rsidR="009E0228">
        <w:rPr>
          <w:rtl/>
        </w:rPr>
        <w:t>،</w:t>
      </w:r>
      <w:r>
        <w:rPr>
          <w:rtl/>
        </w:rPr>
        <w:t xml:space="preserve"> أَوْ كِتَابٍ مُنْزَلٍ أَوْ حُجَّةٍ لَازِمَةٍ أَوْ مَحَجَّةٍ</w:t>
      </w:r>
      <w:r>
        <w:rPr>
          <w:rFonts w:hint="cs"/>
          <w:rtl/>
        </w:rPr>
        <w:t xml:space="preserve"> </w:t>
      </w:r>
      <w:r w:rsidRPr="004F6706">
        <w:rPr>
          <w:rStyle w:val="libFootnotenumChar"/>
          <w:rFonts w:hint="cs"/>
          <w:rtl/>
        </w:rPr>
        <w:t>(54)</w:t>
      </w:r>
      <w:r>
        <w:rPr>
          <w:rtl/>
        </w:rPr>
        <w:t xml:space="preserve"> قَائِمَةٍ</w:t>
      </w:r>
      <w:r w:rsidR="009E0228">
        <w:rPr>
          <w:rtl/>
        </w:rPr>
        <w:t>،</w:t>
      </w:r>
      <w:r>
        <w:rPr>
          <w:rtl/>
        </w:rPr>
        <w:t xml:space="preserve"> رُسُلٌ لَا تُقَصِّرُ بِهِمْ قِلَّةُ عَدَدِهِمْ</w:t>
      </w:r>
      <w:r w:rsidR="009E0228">
        <w:rPr>
          <w:rtl/>
        </w:rPr>
        <w:t>،</w:t>
      </w:r>
      <w:r>
        <w:rPr>
          <w:rtl/>
        </w:rPr>
        <w:t xml:space="preserve"> ولَا كَثْرَةُ الْمُكَذِّبِينَ لَهُمْ</w:t>
      </w:r>
      <w:r w:rsidR="009E0228">
        <w:rPr>
          <w:rtl/>
        </w:rPr>
        <w:t>،</w:t>
      </w:r>
      <w:r>
        <w:rPr>
          <w:rtl/>
        </w:rPr>
        <w:t xml:space="preserve"> مِنْ سَابِقٍ سُمِّيَ لَه مَنْ بَعْدَه</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أَوْ غَابِرٍ عَرَّفَه مَنْ قَبْلَه عَلَى ذَلِكَ نَسَلَتِ</w:t>
      </w:r>
      <w:r>
        <w:rPr>
          <w:rFonts w:hint="cs"/>
          <w:rtl/>
        </w:rPr>
        <w:t xml:space="preserve"> </w:t>
      </w:r>
      <w:r w:rsidRPr="004F6706">
        <w:rPr>
          <w:rStyle w:val="libFootnotenumChar"/>
          <w:rFonts w:hint="cs"/>
          <w:rtl/>
        </w:rPr>
        <w:t>(55)</w:t>
      </w:r>
      <w:r>
        <w:rPr>
          <w:rtl/>
        </w:rPr>
        <w:t xml:space="preserve"> الْقُرُونُ ومَضَتِ الدُّهُورُ</w:t>
      </w:r>
      <w:r w:rsidR="009E0228">
        <w:rPr>
          <w:rtl/>
        </w:rPr>
        <w:t>،</w:t>
      </w:r>
      <w:r>
        <w:rPr>
          <w:rtl/>
        </w:rPr>
        <w:t xml:space="preserve"> وسَلَفَتِ الآبَاءُ وخَلَفَتِ الأَبْنَاءُ</w:t>
      </w:r>
      <w:r>
        <w:rPr>
          <w:rFonts w:hint="cs"/>
          <w:rtl/>
        </w:rPr>
        <w:t>.</w:t>
      </w:r>
    </w:p>
    <w:p w:rsidR="0099446B" w:rsidRDefault="0099446B" w:rsidP="004F6706">
      <w:pPr>
        <w:pStyle w:val="libCenterBold1"/>
        <w:rPr>
          <w:rtl/>
        </w:rPr>
      </w:pPr>
      <w:r>
        <w:rPr>
          <w:rtl/>
        </w:rPr>
        <w:t>مبعث النبي</w:t>
      </w:r>
    </w:p>
    <w:p w:rsidR="0099446B" w:rsidRDefault="0099446B" w:rsidP="009E0228">
      <w:pPr>
        <w:pStyle w:val="libNormal"/>
        <w:rPr>
          <w:rtl/>
        </w:rPr>
      </w:pPr>
      <w:r>
        <w:rPr>
          <w:rtl/>
        </w:rPr>
        <w:t>إِلَى أَنْ بَعَثَ اللَّه سُبْحَانَه مُحَمَّداً</w:t>
      </w:r>
      <w:r w:rsidR="009E0228">
        <w:rPr>
          <w:rtl/>
        </w:rPr>
        <w:t>،</w:t>
      </w:r>
      <w:r>
        <w:rPr>
          <w:rtl/>
        </w:rPr>
        <w:t xml:space="preserve"> رَسُولَ اللَّه </w:t>
      </w:r>
      <w:r w:rsidRPr="0099446B">
        <w:rPr>
          <w:rStyle w:val="libAlaemChar"/>
          <w:rtl/>
        </w:rPr>
        <w:t>صلى‌الله‌عليه‌وآله</w:t>
      </w:r>
      <w:r>
        <w:rPr>
          <w:rtl/>
        </w:rPr>
        <w:t xml:space="preserve"> لإِنْجَازِ عِدَتِه</w:t>
      </w:r>
      <w:r>
        <w:rPr>
          <w:rFonts w:hint="cs"/>
          <w:rtl/>
        </w:rPr>
        <w:t xml:space="preserve"> </w:t>
      </w:r>
      <w:r w:rsidRPr="004F6706">
        <w:rPr>
          <w:rStyle w:val="libFootnotenumChar"/>
          <w:rFonts w:hint="cs"/>
          <w:rtl/>
        </w:rPr>
        <w:t>(56)</w:t>
      </w:r>
      <w:r>
        <w:rPr>
          <w:rtl/>
        </w:rPr>
        <w:t xml:space="preserve"> وإِتْمَامِ نُبُوَّتِه</w:t>
      </w:r>
      <w:r w:rsidR="009E0228">
        <w:rPr>
          <w:rtl/>
        </w:rPr>
        <w:t>،</w:t>
      </w:r>
      <w:r>
        <w:rPr>
          <w:rtl/>
        </w:rPr>
        <w:t xml:space="preserve"> مَأْخُوذاً عَلَى النَّبِيِّينَ مِيثَاقُه</w:t>
      </w:r>
      <w:r w:rsidR="009E0228">
        <w:rPr>
          <w:rtl/>
        </w:rPr>
        <w:t>،</w:t>
      </w:r>
      <w:r>
        <w:rPr>
          <w:rtl/>
        </w:rPr>
        <w:t xml:space="preserve"> مَشْهُورَةً سِمَاتُه</w:t>
      </w:r>
      <w:r>
        <w:rPr>
          <w:rFonts w:hint="cs"/>
          <w:rtl/>
        </w:rPr>
        <w:t xml:space="preserve"> </w:t>
      </w:r>
      <w:r w:rsidRPr="004F6706">
        <w:rPr>
          <w:rStyle w:val="libFootnotenumChar"/>
          <w:rFonts w:hint="cs"/>
          <w:rtl/>
        </w:rPr>
        <w:t>(57)</w:t>
      </w:r>
      <w:r>
        <w:rPr>
          <w:rtl/>
        </w:rPr>
        <w:t xml:space="preserve"> كَرِيماً مِيلَادُه</w:t>
      </w:r>
      <w:r w:rsidR="009E0228">
        <w:rPr>
          <w:rtl/>
        </w:rPr>
        <w:t>،</w:t>
      </w:r>
      <w:r>
        <w:rPr>
          <w:rtl/>
        </w:rPr>
        <w:t xml:space="preserve"> وأَهْلُ الأَرْضِ يَوْمَئِذٍ مِلَلٌ مُتَفَرِّقَةٌ</w:t>
      </w:r>
      <w:r w:rsidR="009E0228">
        <w:rPr>
          <w:rtl/>
        </w:rPr>
        <w:t>،</w:t>
      </w:r>
      <w:r>
        <w:rPr>
          <w:rtl/>
        </w:rPr>
        <w:t xml:space="preserve"> وأَهْوَاءٌ مُنْتَشِرَةٌ وطَرَائِقُ مُتَشَتِّتَةٌ</w:t>
      </w:r>
      <w:r w:rsidR="009E0228">
        <w:rPr>
          <w:rtl/>
        </w:rPr>
        <w:t>،</w:t>
      </w:r>
      <w:r>
        <w:rPr>
          <w:rtl/>
        </w:rPr>
        <w:t xml:space="preserve"> بَيْنَ مُشَبِّه لِلَّه بِخَلْقِه أَوْ مُلْحِدٍ</w:t>
      </w:r>
      <w:r>
        <w:rPr>
          <w:rFonts w:hint="cs"/>
          <w:rtl/>
        </w:rPr>
        <w:t xml:space="preserve"> </w:t>
      </w:r>
      <w:r w:rsidRPr="004F6706">
        <w:rPr>
          <w:rStyle w:val="libFootnotenumChar"/>
          <w:rFonts w:hint="cs"/>
          <w:rtl/>
        </w:rPr>
        <w:t>(58)</w:t>
      </w:r>
      <w:r>
        <w:rPr>
          <w:rtl/>
        </w:rPr>
        <w:t xml:space="preserve"> فِي اسْمِه</w:t>
      </w:r>
      <w:r w:rsidR="009E0228">
        <w:rPr>
          <w:rtl/>
        </w:rPr>
        <w:t>،</w:t>
      </w:r>
      <w:r>
        <w:rPr>
          <w:rtl/>
        </w:rPr>
        <w:t xml:space="preserve"> أَوْ مُشِيرٍ إِلَى غَيْرِه</w:t>
      </w:r>
      <w:r w:rsidR="009E0228">
        <w:rPr>
          <w:rtl/>
        </w:rPr>
        <w:t>،</w:t>
      </w:r>
      <w:r>
        <w:rPr>
          <w:rtl/>
        </w:rPr>
        <w:t xml:space="preserve"> فَهَدَاهُمْ بِه مِنَ الضَّلَالَةِ وأَنْقَذَهُمْ بِمَكَانِه مِنَ الْجَهَالَةِ</w:t>
      </w:r>
      <w:r w:rsidR="009E0228">
        <w:rPr>
          <w:rtl/>
        </w:rPr>
        <w:t>،</w:t>
      </w:r>
      <w:r>
        <w:rPr>
          <w:rtl/>
        </w:rPr>
        <w:t xml:space="preserve"> ثُمَّ اخْتَارَ سُبْحَانَه لِمُحَمَّدٍ </w:t>
      </w:r>
      <w:r w:rsidRPr="0099446B">
        <w:rPr>
          <w:rStyle w:val="libAlaemChar"/>
          <w:rtl/>
        </w:rPr>
        <w:t>صلى‌الله‌عليه‌وآله</w:t>
      </w:r>
      <w:r>
        <w:rPr>
          <w:rtl/>
        </w:rPr>
        <w:t xml:space="preserve"> لِقَاءَه</w:t>
      </w:r>
      <w:r w:rsidR="009E0228">
        <w:rPr>
          <w:rtl/>
        </w:rPr>
        <w:t>،</w:t>
      </w:r>
      <w:r>
        <w:rPr>
          <w:rtl/>
        </w:rPr>
        <w:t xml:space="preserve"> ورَضِيَ لَه مَا عِنْدَه وأَكْرَمَه عَنْ دَارِ الدُّنْيَا</w:t>
      </w:r>
      <w:r w:rsidR="009E0228">
        <w:rPr>
          <w:rtl/>
        </w:rPr>
        <w:t>،</w:t>
      </w:r>
      <w:r>
        <w:rPr>
          <w:rtl/>
        </w:rPr>
        <w:t xml:space="preserve"> ورَغِبَ بِه عَنْ مَقَامِ الْبَلْوَى</w:t>
      </w:r>
      <w:r w:rsidR="009E0228">
        <w:rPr>
          <w:rtl/>
        </w:rPr>
        <w:t>،</w:t>
      </w:r>
      <w:r>
        <w:rPr>
          <w:rtl/>
        </w:rPr>
        <w:t xml:space="preserve"> فَقَبَضَه إِلَيْه كَرِيماً</w:t>
      </w:r>
      <w:r w:rsidR="009E0228">
        <w:rPr>
          <w:rtl/>
        </w:rPr>
        <w:t>،</w:t>
      </w:r>
      <w:r>
        <w:rPr>
          <w:rtl/>
        </w:rPr>
        <w:t xml:space="preserve"> </w:t>
      </w:r>
      <w:r w:rsidRPr="0099446B">
        <w:rPr>
          <w:rStyle w:val="libAlaemChar"/>
          <w:rtl/>
        </w:rPr>
        <w:t>صلى‌الله‌عليه‌وآله</w:t>
      </w:r>
      <w:r>
        <w:rPr>
          <w:rtl/>
        </w:rPr>
        <w:t xml:space="preserve"> وخَلَّفَ فِيكُمْ مَا خَلَّفَتِ الأَنْبِيَاءُ فِي أُمَمِهَا</w:t>
      </w:r>
      <w:r w:rsidR="009E0228">
        <w:rPr>
          <w:rtl/>
        </w:rPr>
        <w:t>،</w:t>
      </w:r>
      <w:r>
        <w:rPr>
          <w:rtl/>
        </w:rPr>
        <w:t xml:space="preserve"> إِذْ لَمْ يَتْرُكُوهُمْ هَمَلًا بِغَيْرِ طَرِيقٍ وَاضِحٍ ولَا عَلَمٍ قَائِمٍ </w:t>
      </w:r>
      <w:r w:rsidRPr="004F6706">
        <w:rPr>
          <w:rStyle w:val="libFootnotenumChar"/>
          <w:rFonts w:hint="cs"/>
          <w:rtl/>
        </w:rPr>
        <w:t>(59)</w:t>
      </w:r>
      <w:r w:rsidR="009E0228">
        <w:rPr>
          <w:rStyle w:val="libFootnotenumChar"/>
          <w:rFonts w:hint="cs"/>
          <w:rtl/>
        </w:rPr>
        <w:t>:</w:t>
      </w:r>
    </w:p>
    <w:p w:rsidR="0099446B" w:rsidRDefault="0099446B" w:rsidP="004F6706">
      <w:pPr>
        <w:pStyle w:val="libCenterBold1"/>
        <w:rPr>
          <w:rtl/>
        </w:rPr>
      </w:pPr>
      <w:r>
        <w:rPr>
          <w:rtl/>
        </w:rPr>
        <w:t>القرآن والأحكام الشرعية</w:t>
      </w:r>
    </w:p>
    <w:p w:rsidR="0099446B" w:rsidRDefault="0099446B" w:rsidP="009E0228">
      <w:pPr>
        <w:pStyle w:val="libNormal"/>
        <w:rPr>
          <w:rtl/>
        </w:rPr>
      </w:pPr>
      <w:r>
        <w:rPr>
          <w:rtl/>
        </w:rPr>
        <w:t>كِتَابَ رَبِّكُمْ فِيكُمْ مُبَيِّناً حَلَالَه وحَرَامَه</w:t>
      </w:r>
      <w:r w:rsidR="009E0228">
        <w:rPr>
          <w:rtl/>
        </w:rPr>
        <w:t>،</w:t>
      </w:r>
      <w:r>
        <w:rPr>
          <w:rtl/>
        </w:rPr>
        <w:t xml:space="preserve"> وفَرَائِضَه وفَضَائِلَه ونَاسِخَه ومَنْسُوخَه </w:t>
      </w:r>
      <w:r w:rsidRPr="004F6706">
        <w:rPr>
          <w:rStyle w:val="libFootnotenumChar"/>
          <w:rFonts w:hint="cs"/>
          <w:rtl/>
        </w:rPr>
        <w:t>(60)</w:t>
      </w:r>
      <w:r w:rsidR="009E0228">
        <w:rPr>
          <w:rStyle w:val="libFootnotenumChar"/>
          <w:rFonts w:hint="cs"/>
          <w:rtl/>
        </w:rPr>
        <w:t>،</w:t>
      </w:r>
      <w:r>
        <w:rPr>
          <w:rtl/>
        </w:rPr>
        <w:t xml:space="preserve"> ورُخَصَه وعَزَائِمَه </w:t>
      </w:r>
      <w:r w:rsidRPr="004F6706">
        <w:rPr>
          <w:rStyle w:val="libFootnotenumChar"/>
          <w:rFonts w:hint="cs"/>
          <w:rtl/>
        </w:rPr>
        <w:t xml:space="preserve">(61) </w:t>
      </w:r>
      <w:r>
        <w:rPr>
          <w:rtl/>
        </w:rPr>
        <w:t>وخَاصَّه وعَامَّه</w:t>
      </w:r>
      <w:r w:rsidR="009E0228">
        <w:rPr>
          <w:rtl/>
        </w:rPr>
        <w:t>،</w:t>
      </w:r>
      <w:r>
        <w:rPr>
          <w:rtl/>
        </w:rPr>
        <w:t xml:space="preserve"> وعِبَرَه وأَمْثَالَه ومُرْسَلَه ومَحْدُودَه </w:t>
      </w:r>
      <w:r w:rsidRPr="004F6706">
        <w:rPr>
          <w:rStyle w:val="libFootnotenumChar"/>
          <w:rFonts w:hint="cs"/>
          <w:rtl/>
        </w:rPr>
        <w:t>(62)</w:t>
      </w:r>
      <w:r w:rsidR="009E0228">
        <w:rPr>
          <w:rStyle w:val="libFootnotenumChar"/>
          <w:rFonts w:hint="cs"/>
          <w:rtl/>
        </w:rPr>
        <w:t>،</w:t>
      </w:r>
      <w:r>
        <w:rPr>
          <w:rtl/>
        </w:rPr>
        <w:t xml:space="preserve"> ومُحْكَمَه ومُتَشَابِهَه</w:t>
      </w:r>
      <w:r>
        <w:rPr>
          <w:rFonts w:hint="cs"/>
          <w:rtl/>
        </w:rPr>
        <w:t xml:space="preserve"> </w:t>
      </w:r>
      <w:r w:rsidRPr="004F6706">
        <w:rPr>
          <w:rStyle w:val="libFootnotenumChar"/>
          <w:rFonts w:hint="cs"/>
          <w:rtl/>
        </w:rPr>
        <w:t>(63)</w:t>
      </w:r>
      <w:r>
        <w:rPr>
          <w:rtl/>
        </w:rPr>
        <w:t xml:space="preserve"> مُفَسِّراً مُجْمَلَه ومُبَيِّناً غَوَامِضَه</w:t>
      </w:r>
      <w:r w:rsidR="009E0228">
        <w:rPr>
          <w:rtl/>
        </w:rPr>
        <w:t>،</w:t>
      </w:r>
      <w:r>
        <w:rPr>
          <w:rtl/>
        </w:rPr>
        <w:t xml:space="preserve"> بَيْنَ مَأْخُوذٍ مِيثَاقُ عِلْمِه ومُوَسَّعٍ</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عَلَى الْعِبَادِ فِي جَهْلِه</w:t>
      </w:r>
      <w:r w:rsidRPr="004F6706">
        <w:rPr>
          <w:rStyle w:val="libFootnotenumChar"/>
          <w:rFonts w:hint="cs"/>
          <w:rtl/>
        </w:rPr>
        <w:t>(64)</w:t>
      </w:r>
      <w:r w:rsidR="009E0228">
        <w:rPr>
          <w:rtl/>
        </w:rPr>
        <w:t>،</w:t>
      </w:r>
      <w:r>
        <w:rPr>
          <w:rtl/>
        </w:rPr>
        <w:t xml:space="preserve"> وبَيْنَ مُثْبَتٍ فِي الْكِتَابِ فَرْضُه</w:t>
      </w:r>
      <w:r w:rsidR="009E0228">
        <w:rPr>
          <w:rtl/>
        </w:rPr>
        <w:t>،</w:t>
      </w:r>
      <w:r>
        <w:rPr>
          <w:rtl/>
        </w:rPr>
        <w:t xml:space="preserve"> ومَعْلُومٍ فِي السُّنَّةِ نَسْخُه</w:t>
      </w:r>
      <w:r w:rsidR="009E0228">
        <w:rPr>
          <w:rtl/>
        </w:rPr>
        <w:t>،</w:t>
      </w:r>
      <w:r>
        <w:rPr>
          <w:rtl/>
        </w:rPr>
        <w:t xml:space="preserve"> ووَاجِبٍ فِي السُّنَّةِ أَخْذُه</w:t>
      </w:r>
      <w:r w:rsidR="009E0228">
        <w:rPr>
          <w:rtl/>
        </w:rPr>
        <w:t>،</w:t>
      </w:r>
      <w:r>
        <w:rPr>
          <w:rtl/>
        </w:rPr>
        <w:t xml:space="preserve"> ومُرَخَّصٍ فِي الْكِتَابِ تَرْكُه</w:t>
      </w:r>
      <w:r w:rsidR="009E0228">
        <w:rPr>
          <w:rtl/>
        </w:rPr>
        <w:t>،</w:t>
      </w:r>
      <w:r>
        <w:rPr>
          <w:rtl/>
        </w:rPr>
        <w:t xml:space="preserve"> وبَيْنَ وَاجِبٍ بِوَقْتِه وزَائِلٍ فِي مُسْتَقْبَلِه</w:t>
      </w:r>
      <w:r w:rsidR="009E0228">
        <w:rPr>
          <w:rtl/>
        </w:rPr>
        <w:t>،</w:t>
      </w:r>
      <w:r>
        <w:rPr>
          <w:rtl/>
        </w:rPr>
        <w:t xml:space="preserve"> ومُبَايَنٌ بَيْنَ مَحَارِمِه مِنْ كَبِيرٍ أَوْعَدَ عَلَيْه نِيرَانَه</w:t>
      </w:r>
      <w:r w:rsidR="009E0228">
        <w:rPr>
          <w:rtl/>
        </w:rPr>
        <w:t>،</w:t>
      </w:r>
      <w:r>
        <w:rPr>
          <w:rtl/>
        </w:rPr>
        <w:t xml:space="preserve"> أَوْ صَغِيرٍ أَرْصَدَ لَه غُفْرَانَه</w:t>
      </w:r>
      <w:r w:rsidR="009E0228">
        <w:rPr>
          <w:rtl/>
        </w:rPr>
        <w:t>،</w:t>
      </w:r>
      <w:r>
        <w:rPr>
          <w:rtl/>
        </w:rPr>
        <w:t xml:space="preserve"> وبَيْنَ مَقْبُولٍ فِي أَدْنَاه مُوَسَّعٍ فِي أَقْصَاه</w:t>
      </w:r>
      <w:r>
        <w:rPr>
          <w:rFonts w:hint="cs"/>
          <w:rtl/>
        </w:rPr>
        <w:t>.</w:t>
      </w:r>
    </w:p>
    <w:p w:rsidR="0099446B" w:rsidRDefault="0099446B" w:rsidP="004F6706">
      <w:pPr>
        <w:pStyle w:val="libCenterBold1"/>
        <w:rPr>
          <w:rtl/>
        </w:rPr>
      </w:pPr>
      <w:r>
        <w:rPr>
          <w:rtl/>
        </w:rPr>
        <w:t>ومنها في ذكر الحج</w:t>
      </w:r>
    </w:p>
    <w:p w:rsidR="0099446B" w:rsidRDefault="0099446B" w:rsidP="009E0228">
      <w:pPr>
        <w:pStyle w:val="libNormal"/>
        <w:rPr>
          <w:rtl/>
        </w:rPr>
      </w:pPr>
      <w:r>
        <w:rPr>
          <w:rtl/>
        </w:rPr>
        <w:t>وفَرَضَ عَلَيْكُمْ حَجَّ بَيْتِه الْحَرَامِ</w:t>
      </w:r>
      <w:r w:rsidR="009E0228">
        <w:rPr>
          <w:rtl/>
        </w:rPr>
        <w:t>،</w:t>
      </w:r>
      <w:r>
        <w:rPr>
          <w:rtl/>
        </w:rPr>
        <w:t xml:space="preserve"> الَّذِي جَعَلَه قِبْلَةً لِلأَنَامِ</w:t>
      </w:r>
      <w:r w:rsidR="009E0228">
        <w:rPr>
          <w:rtl/>
        </w:rPr>
        <w:t>،</w:t>
      </w:r>
      <w:r>
        <w:rPr>
          <w:rtl/>
        </w:rPr>
        <w:t xml:space="preserve"> يَرِدُونَه وُرُودَ الأَنْعَامِ ويَأْلَهُونَ إِلَيْه وُلُوه الْحَمَامِ</w:t>
      </w:r>
      <w:r w:rsidRPr="004F6706">
        <w:rPr>
          <w:rStyle w:val="libFootnotenumChar"/>
          <w:rFonts w:hint="cs"/>
          <w:rtl/>
        </w:rPr>
        <w:t>(65)</w:t>
      </w:r>
      <w:r w:rsidR="009E0228">
        <w:rPr>
          <w:rtl/>
        </w:rPr>
        <w:t>،</w:t>
      </w:r>
      <w:r>
        <w:rPr>
          <w:rtl/>
        </w:rPr>
        <w:t xml:space="preserve"> وجَعَلَه سُبْحَانَه عَلَامَةً لِتَوَاضُعِهِمْ لِعَظَمَتِه</w:t>
      </w:r>
      <w:r w:rsidR="009E0228">
        <w:rPr>
          <w:rtl/>
        </w:rPr>
        <w:t>،</w:t>
      </w:r>
      <w:r>
        <w:rPr>
          <w:rtl/>
        </w:rPr>
        <w:t xml:space="preserve"> وإِذْعَانِهِمْ لِعِزَّتِه</w:t>
      </w:r>
      <w:r w:rsidR="009E0228">
        <w:rPr>
          <w:rtl/>
        </w:rPr>
        <w:t>،</w:t>
      </w:r>
      <w:r>
        <w:rPr>
          <w:rtl/>
        </w:rPr>
        <w:t xml:space="preserve"> واخْتَارَ مِنْ خَلْقِه سُمَّاعاً أَجَابُوا إِلَيْه دَعْوَتَه</w:t>
      </w:r>
      <w:r w:rsidR="009E0228">
        <w:rPr>
          <w:rtl/>
        </w:rPr>
        <w:t>،</w:t>
      </w:r>
      <w:r>
        <w:rPr>
          <w:rtl/>
        </w:rPr>
        <w:t xml:space="preserve"> وصَدَّقُوا كَلِمَتَه ووَقَفُوا مَوَاقِفَ أَنْبِيَائِه</w:t>
      </w:r>
      <w:r w:rsidR="009E0228">
        <w:rPr>
          <w:rtl/>
        </w:rPr>
        <w:t>،</w:t>
      </w:r>
      <w:r>
        <w:rPr>
          <w:rtl/>
        </w:rPr>
        <w:t xml:space="preserve"> وتَشَبَّهُوا بِمَلَائِكَتِه الْمُطِيفِينَ بِعَرْشِه</w:t>
      </w:r>
      <w:r w:rsidR="009E0228">
        <w:rPr>
          <w:rtl/>
        </w:rPr>
        <w:t>،</w:t>
      </w:r>
      <w:r>
        <w:rPr>
          <w:rtl/>
        </w:rPr>
        <w:t xml:space="preserve"> يُحْرِزُونَ الأَرْبَاحَ فِي مَتْجَرِ عِبَادَتِه</w:t>
      </w:r>
      <w:r w:rsidR="009E0228">
        <w:rPr>
          <w:rtl/>
        </w:rPr>
        <w:t>،</w:t>
      </w:r>
      <w:r>
        <w:rPr>
          <w:rtl/>
        </w:rPr>
        <w:t xml:space="preserve"> ويَتَبَادَرُونَ عِنْدَه مَوْعِدَ مَغْفِرَتِه</w:t>
      </w:r>
      <w:r w:rsidR="009E0228">
        <w:rPr>
          <w:rtl/>
        </w:rPr>
        <w:t>،</w:t>
      </w:r>
      <w:r>
        <w:rPr>
          <w:rtl/>
        </w:rPr>
        <w:t xml:space="preserve"> جَعَلَه سُبْحَانَه وتَعَالَى لِلإِسْلَامِ عَلَماً</w:t>
      </w:r>
      <w:r w:rsidR="009E0228">
        <w:rPr>
          <w:rtl/>
        </w:rPr>
        <w:t>،</w:t>
      </w:r>
      <w:r>
        <w:rPr>
          <w:rtl/>
        </w:rPr>
        <w:t xml:space="preserve"> ولِلْعَائِذِينَ حَرَماً فَرَضَ حَقَّه وأَوْجَبَ حَجَّه</w:t>
      </w:r>
      <w:r w:rsidR="009E0228">
        <w:rPr>
          <w:rtl/>
        </w:rPr>
        <w:t>،</w:t>
      </w:r>
      <w:r>
        <w:rPr>
          <w:rtl/>
        </w:rPr>
        <w:t xml:space="preserve"> وكَتَبَ عَلَيْكُمْ وِفَادَتَه</w:t>
      </w:r>
      <w:r>
        <w:rPr>
          <w:rFonts w:hint="cs"/>
          <w:rtl/>
        </w:rPr>
        <w:t xml:space="preserve"> </w:t>
      </w:r>
      <w:r w:rsidRPr="004F6706">
        <w:rPr>
          <w:rStyle w:val="libFootnotenumChar"/>
          <w:rFonts w:hint="cs"/>
          <w:rtl/>
        </w:rPr>
        <w:t>(66)</w:t>
      </w:r>
      <w:r w:rsidR="009E0228">
        <w:rPr>
          <w:rtl/>
        </w:rPr>
        <w:t>،</w:t>
      </w:r>
      <w:r>
        <w:rPr>
          <w:rtl/>
        </w:rPr>
        <w:t xml:space="preserve"> فَقَالَ سُبْحَانَه</w:t>
      </w:r>
      <w:r w:rsidR="009E0228">
        <w:rPr>
          <w:rtl/>
        </w:rPr>
        <w:t>:</w:t>
      </w:r>
      <w:r>
        <w:rPr>
          <w:rtl/>
        </w:rPr>
        <w:t xml:space="preserve"> </w:t>
      </w:r>
      <w:r w:rsidRPr="0099446B">
        <w:rPr>
          <w:rStyle w:val="libAlaemChar"/>
          <w:rtl/>
        </w:rPr>
        <w:t>(</w:t>
      </w:r>
      <w:r w:rsidRPr="0099446B">
        <w:rPr>
          <w:rStyle w:val="libAieChar"/>
          <w:rtl/>
        </w:rPr>
        <w:t>ولِلَّه عَلَى النَّاسِ حِجُّ الْبَيْتِ مَنِ اسْتَطاعَ إِلَيْه سَبِيلًا</w:t>
      </w:r>
      <w:r w:rsidR="009E0228">
        <w:rPr>
          <w:rStyle w:val="libAieChar"/>
          <w:rtl/>
        </w:rPr>
        <w:t>،</w:t>
      </w:r>
      <w:r w:rsidRPr="0099446B">
        <w:rPr>
          <w:rStyle w:val="libAieChar"/>
          <w:rtl/>
        </w:rPr>
        <w:t xml:space="preserve"> ومَنْ كَفَرَ فَإِنَّ الله غَنِيٌّ عَنِ الْعالَمِينَ</w:t>
      </w:r>
      <w:r w:rsidRPr="0099446B">
        <w:rPr>
          <w:rStyle w:val="libAlaemChar"/>
          <w:rFonts w:hint="cs"/>
          <w:rtl/>
        </w:rPr>
        <w:t>)</w:t>
      </w:r>
      <w:r>
        <w:rPr>
          <w:rFonts w:hint="cs"/>
          <w:rtl/>
        </w:rPr>
        <w:t>.</w:t>
      </w:r>
    </w:p>
    <w:p w:rsidR="0099446B" w:rsidRDefault="0099446B" w:rsidP="0099446B">
      <w:pPr>
        <w:pStyle w:val="libNormal"/>
        <w:rPr>
          <w:rtl/>
        </w:rPr>
      </w:pPr>
      <w:r>
        <w:rPr>
          <w:rtl/>
        </w:rPr>
        <w:br w:type="page"/>
      </w:r>
    </w:p>
    <w:p w:rsidR="0099446B" w:rsidRDefault="0099446B" w:rsidP="004F6706">
      <w:pPr>
        <w:pStyle w:val="libCenterBold2"/>
        <w:rPr>
          <w:rtl/>
        </w:rPr>
      </w:pPr>
      <w:r>
        <w:rPr>
          <w:rtl/>
        </w:rPr>
        <w:lastRenderedPageBreak/>
        <w:t>2</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بعد انصرافه من صفين</w:t>
      </w:r>
    </w:p>
    <w:p w:rsidR="0099446B" w:rsidRDefault="0099446B" w:rsidP="004F6706">
      <w:pPr>
        <w:pStyle w:val="libCenterBold2"/>
        <w:rPr>
          <w:rtl/>
        </w:rPr>
      </w:pPr>
      <w:r>
        <w:rPr>
          <w:rtl/>
        </w:rPr>
        <w:t>وفيها حال الناس قبل البعثة وصفة آل النبي ثم صفة قوم آخرين</w:t>
      </w:r>
    </w:p>
    <w:p w:rsidR="0099446B" w:rsidRDefault="0099446B" w:rsidP="009E0228">
      <w:pPr>
        <w:pStyle w:val="libNormal"/>
        <w:rPr>
          <w:rtl/>
        </w:rPr>
      </w:pPr>
      <w:r>
        <w:rPr>
          <w:rtl/>
        </w:rPr>
        <w:t>أَحْمَدُه اسْتِتْمَاماً لِنِعْمَتِه واسْتِسْلَاماً لِعِزَّتِه</w:t>
      </w:r>
      <w:r w:rsidR="009E0228">
        <w:rPr>
          <w:rtl/>
        </w:rPr>
        <w:t>،</w:t>
      </w:r>
      <w:r>
        <w:rPr>
          <w:rtl/>
        </w:rPr>
        <w:t xml:space="preserve"> واسْتِعْصَاماً مِنْ مَعْصِيَتِه</w:t>
      </w:r>
      <w:r w:rsidR="009E0228">
        <w:rPr>
          <w:rtl/>
        </w:rPr>
        <w:t>،</w:t>
      </w:r>
      <w:r>
        <w:rPr>
          <w:rtl/>
        </w:rPr>
        <w:t xml:space="preserve"> وأَسْتَعِينُه فَاقَةً إِلَى كِفَايَتِه</w:t>
      </w:r>
      <w:r w:rsidR="009E0228">
        <w:rPr>
          <w:rtl/>
        </w:rPr>
        <w:t>،</w:t>
      </w:r>
      <w:r>
        <w:rPr>
          <w:rtl/>
        </w:rPr>
        <w:t xml:space="preserve"> إِنَّه لَا يَضِلُّ مَنْ هَدَاه ولَا يَئِلُ</w:t>
      </w:r>
      <w:r>
        <w:rPr>
          <w:rFonts w:hint="cs"/>
          <w:rtl/>
        </w:rPr>
        <w:t xml:space="preserve"> </w:t>
      </w:r>
      <w:r w:rsidRPr="004F6706">
        <w:rPr>
          <w:rStyle w:val="libFootnotenumChar"/>
          <w:rFonts w:hint="cs"/>
          <w:rtl/>
        </w:rPr>
        <w:t>(67)</w:t>
      </w:r>
      <w:r>
        <w:rPr>
          <w:rtl/>
        </w:rPr>
        <w:t xml:space="preserve"> مَنْ عَادَاه</w:t>
      </w:r>
      <w:r w:rsidR="009E0228">
        <w:rPr>
          <w:rtl/>
        </w:rPr>
        <w:t>،</w:t>
      </w:r>
      <w:r>
        <w:rPr>
          <w:rtl/>
        </w:rPr>
        <w:t xml:space="preserve"> ولَا يَفْتَقِرُ مَنْ كَفَاه</w:t>
      </w:r>
      <w:r w:rsidR="009E0228">
        <w:rPr>
          <w:rtl/>
        </w:rPr>
        <w:t>،</w:t>
      </w:r>
      <w:r>
        <w:rPr>
          <w:rtl/>
        </w:rPr>
        <w:t xml:space="preserve"> فَإِنَّه أَرْجَحُ مَا وُزِنَ وأَفْضَلُ مَا خُزِنَ</w:t>
      </w:r>
      <w:r w:rsidR="009E0228">
        <w:rPr>
          <w:rtl/>
        </w:rPr>
        <w:t>،</w:t>
      </w:r>
      <w:r>
        <w:rPr>
          <w:rtl/>
        </w:rPr>
        <w:t xml:space="preserve"> وأَشْهَدُ أَنْ لَا إِلَه إِلَّا اللَّه وَحْدَه لَا شَرِيكَ لَه</w:t>
      </w:r>
      <w:r w:rsidR="009E0228">
        <w:rPr>
          <w:rtl/>
        </w:rPr>
        <w:t>،</w:t>
      </w:r>
      <w:r>
        <w:rPr>
          <w:rtl/>
        </w:rPr>
        <w:t xml:space="preserve"> شَهَادَةً مُمْتَحَناً إِخْلَاصُهَا مُعْتَقَداً مُصَاصُهَا</w:t>
      </w:r>
      <w:r w:rsidRPr="004F6706">
        <w:rPr>
          <w:rStyle w:val="libFootnotenumChar"/>
          <w:rFonts w:hint="cs"/>
          <w:rtl/>
        </w:rPr>
        <w:t>(68)</w:t>
      </w:r>
      <w:r w:rsidR="009E0228">
        <w:rPr>
          <w:rtl/>
        </w:rPr>
        <w:t>،</w:t>
      </w:r>
      <w:r>
        <w:rPr>
          <w:rtl/>
        </w:rPr>
        <w:t xml:space="preserve"> نَتَمَسَّكُ بِهَا أَبَداً مَا أَبْقَانَا</w:t>
      </w:r>
      <w:r w:rsidR="009E0228">
        <w:rPr>
          <w:rtl/>
        </w:rPr>
        <w:t>،</w:t>
      </w:r>
      <w:r>
        <w:rPr>
          <w:rtl/>
        </w:rPr>
        <w:t xml:space="preserve"> ونَدَّخِرُهَا لأَهَاوِيلِ مَا يَلْقَانَا</w:t>
      </w:r>
      <w:r w:rsidR="009E0228">
        <w:rPr>
          <w:rtl/>
        </w:rPr>
        <w:t>،</w:t>
      </w:r>
      <w:r>
        <w:rPr>
          <w:rtl/>
        </w:rPr>
        <w:t xml:space="preserve"> فَإِنَّهَا عَزِيمَةُ الإِيمَانِ وفَاتِحَةُ الإِحْسَانِ</w:t>
      </w:r>
      <w:r w:rsidR="009E0228">
        <w:rPr>
          <w:rtl/>
        </w:rPr>
        <w:t>،</w:t>
      </w:r>
      <w:r>
        <w:rPr>
          <w:rtl/>
        </w:rPr>
        <w:t xml:space="preserve"> ومَرْضَاةُ الرَّحْمَنِ ومَدْحَرَةُ الشَّيْطَانِ </w:t>
      </w:r>
      <w:r w:rsidRPr="004F6706">
        <w:rPr>
          <w:rStyle w:val="libFootnotenumChar"/>
          <w:rFonts w:hint="cs"/>
          <w:rtl/>
        </w:rPr>
        <w:t xml:space="preserve">(69) </w:t>
      </w:r>
      <w:r>
        <w:rPr>
          <w:rtl/>
        </w:rPr>
        <w:t>وأَشْهَدُ أَنَّ مُحَمَّداً عَبْدُه ورَسُولُه</w:t>
      </w:r>
      <w:r w:rsidR="009E0228">
        <w:rPr>
          <w:rtl/>
        </w:rPr>
        <w:t>،</w:t>
      </w:r>
      <w:r>
        <w:rPr>
          <w:rtl/>
        </w:rPr>
        <w:t xml:space="preserve"> أَرْسَلَه بِالدِّينِ الْمَشْهُورِ والْعَلَمِ الْمَأْثُورِ</w:t>
      </w:r>
      <w:r w:rsidR="009E0228">
        <w:rPr>
          <w:rtl/>
        </w:rPr>
        <w:t>،</w:t>
      </w:r>
      <w:r>
        <w:rPr>
          <w:rtl/>
        </w:rPr>
        <w:t xml:space="preserve"> والْكِتَابِ الْمَسْطُورِ والنُّورِ السَّاطِعِ</w:t>
      </w:r>
      <w:r w:rsidR="009E0228">
        <w:rPr>
          <w:rtl/>
        </w:rPr>
        <w:t>،</w:t>
      </w:r>
      <w:r>
        <w:rPr>
          <w:rtl/>
        </w:rPr>
        <w:t xml:space="preserve"> والضِّيَاءِ اللَّامِعِ والأَمْرِ الصَّادِعِ</w:t>
      </w:r>
      <w:r w:rsidR="009E0228">
        <w:rPr>
          <w:rtl/>
        </w:rPr>
        <w:t>،</w:t>
      </w:r>
      <w:r>
        <w:rPr>
          <w:rtl/>
        </w:rPr>
        <w:t xml:space="preserve"> إِزَاحَةً لِلشُّبُهَاتِ واحْتِجَاجاً بِالْبَيِّنَاتِ</w:t>
      </w:r>
      <w:r w:rsidR="009E0228">
        <w:rPr>
          <w:rtl/>
        </w:rPr>
        <w:t>،</w:t>
      </w:r>
      <w:r>
        <w:rPr>
          <w:rtl/>
        </w:rPr>
        <w:t xml:space="preserve"> وتَحْذِيراً بِالآيَاتِ وتَخْوِيفاً بِالْمَثُلَاتِ</w:t>
      </w:r>
      <w:r>
        <w:rPr>
          <w:rFonts w:hint="cs"/>
          <w:rtl/>
        </w:rPr>
        <w:t xml:space="preserve"> </w:t>
      </w:r>
      <w:r w:rsidRPr="004F6706">
        <w:rPr>
          <w:rStyle w:val="libFootnotenumChar"/>
          <w:rFonts w:hint="cs"/>
          <w:rtl/>
        </w:rPr>
        <w:t>(70)</w:t>
      </w:r>
      <w:r w:rsidR="009E0228">
        <w:rPr>
          <w:rtl/>
        </w:rPr>
        <w:t>،</w:t>
      </w:r>
      <w:r>
        <w:rPr>
          <w:rtl/>
        </w:rPr>
        <w:t xml:space="preserve"> والنَّاسُ فِي فِتَنٍ انْجَذَمَ</w:t>
      </w:r>
      <w:r>
        <w:rPr>
          <w:rFonts w:hint="cs"/>
          <w:rtl/>
        </w:rPr>
        <w:t xml:space="preserve"> </w:t>
      </w:r>
      <w:r w:rsidRPr="004F6706">
        <w:rPr>
          <w:rStyle w:val="libFootnotenumChar"/>
          <w:rFonts w:hint="cs"/>
          <w:rtl/>
        </w:rPr>
        <w:t>(71)</w:t>
      </w:r>
      <w:r>
        <w:rPr>
          <w:rtl/>
        </w:rPr>
        <w:t xml:space="preserve"> فِيهَا حَبْلُ الدِّينِ</w:t>
      </w:r>
      <w:r w:rsidR="009E0228">
        <w:rPr>
          <w:rtl/>
        </w:rPr>
        <w:t>،</w:t>
      </w:r>
      <w:r>
        <w:rPr>
          <w:rtl/>
        </w:rPr>
        <w:t xml:space="preserve"> وتَزَعْزَعَتْ سَوَارِي الْيَقِينِ</w:t>
      </w:r>
      <w:r>
        <w:rPr>
          <w:rFonts w:hint="cs"/>
          <w:rtl/>
        </w:rPr>
        <w:t xml:space="preserve"> </w:t>
      </w:r>
      <w:r w:rsidRPr="004F6706">
        <w:rPr>
          <w:rStyle w:val="libFootnotenumChar"/>
          <w:rFonts w:hint="cs"/>
          <w:rtl/>
        </w:rPr>
        <w:t>(72)</w:t>
      </w:r>
      <w:r w:rsidR="009E0228">
        <w:rPr>
          <w:rtl/>
        </w:rPr>
        <w:t>،</w:t>
      </w:r>
      <w:r>
        <w:rPr>
          <w:rtl/>
        </w:rPr>
        <w:t xml:space="preserve"> واخْتَلَفَ النَّجْرُ</w:t>
      </w:r>
      <w:r>
        <w:rPr>
          <w:rFonts w:hint="cs"/>
          <w:rtl/>
        </w:rPr>
        <w:t xml:space="preserve"> </w:t>
      </w:r>
      <w:r w:rsidRPr="004F6706">
        <w:rPr>
          <w:rStyle w:val="libFootnotenumChar"/>
          <w:rFonts w:hint="cs"/>
          <w:rtl/>
        </w:rPr>
        <w:t>(73)</w:t>
      </w:r>
      <w:r>
        <w:rPr>
          <w:rtl/>
        </w:rPr>
        <w:t xml:space="preserve"> وتَشَتَّتَ الأَمْرُ</w:t>
      </w:r>
      <w:r w:rsidR="009E0228">
        <w:rPr>
          <w:rtl/>
        </w:rPr>
        <w:t>،</w:t>
      </w:r>
      <w:r>
        <w:rPr>
          <w:rtl/>
        </w:rPr>
        <w:t xml:space="preserve"> وضَاقَ الْمَخْرَجُ وعَمِيَ الْمَصْدَرُ</w:t>
      </w:r>
      <w:r w:rsidR="009E0228">
        <w:rPr>
          <w:rtl/>
        </w:rPr>
        <w:t>،</w:t>
      </w:r>
      <w:r>
        <w:rPr>
          <w:rtl/>
        </w:rPr>
        <w:t xml:space="preserve"> فَالْهُدَى خَامِلٌ والْعَمَى شَامِلٌ</w:t>
      </w:r>
      <w:r w:rsidR="009E0228">
        <w:rPr>
          <w:rtl/>
        </w:rPr>
        <w:t>،</w:t>
      </w:r>
      <w:r>
        <w:rPr>
          <w:rtl/>
        </w:rPr>
        <w:t xml:space="preserve"> عُصِيَ الرَّحْمَنُ ونُصِرَ الشَّيْطَانُ وخُذِلَ الإِيمَانُ</w:t>
      </w:r>
      <w:r w:rsidR="009E0228">
        <w:rPr>
          <w:rtl/>
        </w:rPr>
        <w:t>،</w:t>
      </w:r>
      <w:r>
        <w:rPr>
          <w:rtl/>
        </w:rPr>
        <w:t xml:space="preserve"> فَانْهَارَتْ دَعَائِمُه وتَنَكَّرَتْ مَعَالِمُه</w:t>
      </w:r>
      <w:r w:rsidR="009E0228">
        <w:rPr>
          <w:rtl/>
        </w:rPr>
        <w:t>،</w:t>
      </w:r>
      <w:r>
        <w:rPr>
          <w:rtl/>
        </w:rPr>
        <w:t xml:space="preserve"> ودَرَسَتْ</w:t>
      </w:r>
      <w:r>
        <w:rPr>
          <w:rFonts w:hint="cs"/>
          <w:rtl/>
        </w:rPr>
        <w:t xml:space="preserve"> </w:t>
      </w:r>
      <w:r w:rsidRPr="004F6706">
        <w:rPr>
          <w:rStyle w:val="libFootnotenumChar"/>
          <w:rFonts w:hint="cs"/>
          <w:rtl/>
        </w:rPr>
        <w:t>(74)</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سُبُلُه وعَفَتْ شُرُكُه</w:t>
      </w:r>
      <w:r>
        <w:rPr>
          <w:rFonts w:hint="cs"/>
          <w:rtl/>
        </w:rPr>
        <w:t xml:space="preserve"> </w:t>
      </w:r>
      <w:r w:rsidRPr="004F6706">
        <w:rPr>
          <w:rStyle w:val="libFootnotenumChar"/>
          <w:rFonts w:hint="cs"/>
          <w:rtl/>
        </w:rPr>
        <w:t>(75)</w:t>
      </w:r>
      <w:r w:rsidR="009E0228">
        <w:rPr>
          <w:rtl/>
        </w:rPr>
        <w:t>،</w:t>
      </w:r>
      <w:r>
        <w:rPr>
          <w:rtl/>
        </w:rPr>
        <w:t xml:space="preserve"> أَطَاعُوا الشَّيْطَانَ فَسَلَكُوا مَسَالِكَه ووَرَدُوا مَنَاهِلَه</w:t>
      </w:r>
      <w:r>
        <w:rPr>
          <w:rFonts w:hint="cs"/>
          <w:rtl/>
        </w:rPr>
        <w:t xml:space="preserve"> </w:t>
      </w:r>
      <w:r w:rsidRPr="004F6706">
        <w:rPr>
          <w:rStyle w:val="libFootnotenumChar"/>
          <w:rFonts w:hint="cs"/>
          <w:rtl/>
        </w:rPr>
        <w:t>(76)</w:t>
      </w:r>
      <w:r w:rsidR="009E0228">
        <w:rPr>
          <w:rtl/>
        </w:rPr>
        <w:t>،</w:t>
      </w:r>
      <w:r>
        <w:rPr>
          <w:rtl/>
        </w:rPr>
        <w:t xml:space="preserve"> بِهِمْ سَارَتْ أَعْلَامُه وقَامَ لِوَاؤُه فِي فِتَنٍ دَاسَتْهُمْ بِأَخْفَافِهَا</w:t>
      </w:r>
      <w:r>
        <w:rPr>
          <w:rFonts w:hint="cs"/>
          <w:rtl/>
        </w:rPr>
        <w:t xml:space="preserve"> </w:t>
      </w:r>
      <w:r w:rsidRPr="004F6706">
        <w:rPr>
          <w:rStyle w:val="libFootnotenumChar"/>
          <w:rFonts w:hint="cs"/>
          <w:rtl/>
        </w:rPr>
        <w:t>(77)</w:t>
      </w:r>
      <w:r>
        <w:rPr>
          <w:rtl/>
        </w:rPr>
        <w:t xml:space="preserve"> ووَطِئَتْهُمْ بِأَظْلَافِهَا</w:t>
      </w:r>
      <w:r>
        <w:rPr>
          <w:rFonts w:hint="cs"/>
          <w:rtl/>
        </w:rPr>
        <w:t xml:space="preserve"> </w:t>
      </w:r>
      <w:r w:rsidRPr="004F6706">
        <w:rPr>
          <w:rStyle w:val="libFootnotenumChar"/>
          <w:rFonts w:hint="cs"/>
          <w:rtl/>
        </w:rPr>
        <w:t>(78)</w:t>
      </w:r>
      <w:r w:rsidR="009E0228">
        <w:rPr>
          <w:rtl/>
        </w:rPr>
        <w:t>،</w:t>
      </w:r>
      <w:r>
        <w:rPr>
          <w:rtl/>
        </w:rPr>
        <w:t xml:space="preserve"> وقَامَتْ عَلَى سَنَابِكِهَا </w:t>
      </w:r>
      <w:r w:rsidRPr="004F6706">
        <w:rPr>
          <w:rStyle w:val="libFootnotenumChar"/>
          <w:rFonts w:hint="cs"/>
          <w:rtl/>
        </w:rPr>
        <w:t>(79)</w:t>
      </w:r>
      <w:r w:rsidR="009E0228">
        <w:rPr>
          <w:rStyle w:val="libFootnotenumChar"/>
          <w:rFonts w:hint="cs"/>
          <w:rtl/>
        </w:rPr>
        <w:t>،</w:t>
      </w:r>
      <w:r>
        <w:rPr>
          <w:rtl/>
        </w:rPr>
        <w:t xml:space="preserve"> فَهُمْ فِيهَا تَائِهُونَ حَائِرُونَ جَاهِلُونَ مَفْتُونُونَ</w:t>
      </w:r>
      <w:r w:rsidR="009E0228">
        <w:rPr>
          <w:rtl/>
        </w:rPr>
        <w:t>،</w:t>
      </w:r>
      <w:r>
        <w:rPr>
          <w:rtl/>
        </w:rPr>
        <w:t xml:space="preserve"> فِي خَيْرِ دَارٍ وشَرِّ جِيرَانٍ</w:t>
      </w:r>
      <w:r w:rsidR="009E0228">
        <w:rPr>
          <w:rtl/>
        </w:rPr>
        <w:t>،</w:t>
      </w:r>
      <w:r>
        <w:rPr>
          <w:rtl/>
        </w:rPr>
        <w:t xml:space="preserve"> نَوْمُهُمْ سُهُودٌ وكُحْلُهُمْ دُمُوعٌ</w:t>
      </w:r>
      <w:r w:rsidR="009E0228">
        <w:rPr>
          <w:rtl/>
        </w:rPr>
        <w:t>،</w:t>
      </w:r>
      <w:r>
        <w:rPr>
          <w:rtl/>
        </w:rPr>
        <w:t xml:space="preserve"> بِأَرْضٍ عَالِمُهَا مُلْجَمٌ وجَاهِلُهَا مُكْرَمٌ</w:t>
      </w:r>
      <w:r>
        <w:rPr>
          <w:rFonts w:hint="cs"/>
          <w:rtl/>
        </w:rPr>
        <w:t>.</w:t>
      </w:r>
    </w:p>
    <w:p w:rsidR="0099446B" w:rsidRDefault="0099446B" w:rsidP="004F6706">
      <w:pPr>
        <w:pStyle w:val="libCenterBold1"/>
        <w:rPr>
          <w:rtl/>
        </w:rPr>
      </w:pPr>
      <w:r>
        <w:rPr>
          <w:rtl/>
        </w:rPr>
        <w:t>ومنها يعني آل النبي عليه الصلاة والسلام</w:t>
      </w:r>
    </w:p>
    <w:p w:rsidR="0099446B" w:rsidRDefault="0099446B" w:rsidP="009E0228">
      <w:pPr>
        <w:pStyle w:val="libNormal"/>
        <w:rPr>
          <w:rtl/>
        </w:rPr>
      </w:pPr>
      <w:r>
        <w:rPr>
          <w:rtl/>
        </w:rPr>
        <w:t xml:space="preserve">هُمْ مَوْضِعُ سِرِّه ولَجَأُ أَمْرِه </w:t>
      </w:r>
      <w:r w:rsidRPr="004F6706">
        <w:rPr>
          <w:rStyle w:val="libFootnotenumChar"/>
          <w:rFonts w:hint="cs"/>
          <w:rtl/>
        </w:rPr>
        <w:t>(80)</w:t>
      </w:r>
      <w:r w:rsidR="009E0228">
        <w:rPr>
          <w:rStyle w:val="libFootnotenumChar"/>
          <w:rFonts w:hint="cs"/>
          <w:rtl/>
        </w:rPr>
        <w:t>،</w:t>
      </w:r>
      <w:r>
        <w:rPr>
          <w:rtl/>
        </w:rPr>
        <w:t xml:space="preserve"> وعَيْبَةُ عِلْمِه </w:t>
      </w:r>
      <w:r w:rsidRPr="004F6706">
        <w:rPr>
          <w:rStyle w:val="libFootnotenumChar"/>
          <w:rFonts w:hint="cs"/>
          <w:rtl/>
        </w:rPr>
        <w:t xml:space="preserve">(81) </w:t>
      </w:r>
      <w:r>
        <w:rPr>
          <w:rtl/>
        </w:rPr>
        <w:t>ومَوْئِلُ</w:t>
      </w:r>
      <w:r>
        <w:rPr>
          <w:rFonts w:hint="cs"/>
          <w:rtl/>
        </w:rPr>
        <w:t xml:space="preserve"> </w:t>
      </w:r>
      <w:r w:rsidRPr="004F6706">
        <w:rPr>
          <w:rStyle w:val="libFootnotenumChar"/>
          <w:rFonts w:hint="cs"/>
          <w:rtl/>
        </w:rPr>
        <w:t>(82)</w:t>
      </w:r>
      <w:r>
        <w:rPr>
          <w:rtl/>
        </w:rPr>
        <w:t xml:space="preserve"> حُكْمِه</w:t>
      </w:r>
      <w:r w:rsidR="009E0228">
        <w:rPr>
          <w:rtl/>
        </w:rPr>
        <w:t>،</w:t>
      </w:r>
      <w:r>
        <w:rPr>
          <w:rtl/>
        </w:rPr>
        <w:t xml:space="preserve"> وكُهُوفُ كُتُبِه وجِبَالُ دِينِه</w:t>
      </w:r>
      <w:r w:rsidR="009E0228">
        <w:rPr>
          <w:rtl/>
        </w:rPr>
        <w:t>،</w:t>
      </w:r>
      <w:r>
        <w:rPr>
          <w:rtl/>
        </w:rPr>
        <w:t xml:space="preserve"> بِهِمْ أَقَامَ انْحِنَاءَ ظَهْرِه وأَذْهَبَ ارْتِعَادَ فَرَائِصِه</w:t>
      </w:r>
      <w:r>
        <w:rPr>
          <w:rFonts w:hint="cs"/>
          <w:rtl/>
        </w:rPr>
        <w:t xml:space="preserve"> </w:t>
      </w:r>
      <w:r w:rsidRPr="004F6706">
        <w:rPr>
          <w:rStyle w:val="libFootnotenumChar"/>
          <w:rFonts w:hint="cs"/>
          <w:rtl/>
        </w:rPr>
        <w:t>(83)</w:t>
      </w:r>
      <w:r>
        <w:rPr>
          <w:rtl/>
        </w:rPr>
        <w:t>.</w:t>
      </w:r>
    </w:p>
    <w:p w:rsidR="0099446B" w:rsidRDefault="0099446B" w:rsidP="004F6706">
      <w:pPr>
        <w:pStyle w:val="libCenterBold1"/>
        <w:rPr>
          <w:rtl/>
        </w:rPr>
      </w:pPr>
      <w:r>
        <w:rPr>
          <w:rtl/>
        </w:rPr>
        <w:t>ومِنْهَا يَعْنِي قَوْماً آخَرِينَ</w:t>
      </w:r>
    </w:p>
    <w:p w:rsidR="0099446B" w:rsidRDefault="0099446B" w:rsidP="009E0228">
      <w:pPr>
        <w:pStyle w:val="libNormal"/>
        <w:rPr>
          <w:rtl/>
        </w:rPr>
      </w:pPr>
      <w:r>
        <w:rPr>
          <w:rtl/>
        </w:rPr>
        <w:t>زَرَعُوا الْفُجُورَ وسَقَوْه الْغُرُورَ وحَصَدُوا الثُّبُورَ</w:t>
      </w:r>
      <w:r w:rsidRPr="004F6706">
        <w:rPr>
          <w:rStyle w:val="libFootnotenumChar"/>
          <w:rFonts w:hint="cs"/>
          <w:rtl/>
        </w:rPr>
        <w:t>(84)</w:t>
      </w:r>
      <w:r w:rsidR="009E0228">
        <w:rPr>
          <w:rtl/>
        </w:rPr>
        <w:t>،</w:t>
      </w:r>
      <w:r>
        <w:rPr>
          <w:rtl/>
        </w:rPr>
        <w:t xml:space="preserve"> لَا يُقَاسُ بِآلِ مُحَمَّدٍ </w:t>
      </w:r>
      <w:r w:rsidRPr="0099446B">
        <w:rPr>
          <w:rStyle w:val="libAlaemChar"/>
          <w:rtl/>
        </w:rPr>
        <w:t>صلى‌الله‌عليه‌وآله</w:t>
      </w:r>
      <w:r>
        <w:rPr>
          <w:rtl/>
        </w:rPr>
        <w:t xml:space="preserve"> مِنْ هَذِه الأُمَّةِ أَحَدٌ</w:t>
      </w:r>
      <w:r w:rsidR="009E0228">
        <w:rPr>
          <w:rtl/>
        </w:rPr>
        <w:t>،</w:t>
      </w:r>
      <w:r>
        <w:rPr>
          <w:rtl/>
        </w:rPr>
        <w:t xml:space="preserve"> ولَا يُسَوَّى بِهِمْ مَنْ جَرَتْ نِعْمَتُهُمْ عَلَيْه أَبَداً</w:t>
      </w:r>
      <w:r w:rsidR="009E0228">
        <w:rPr>
          <w:rtl/>
        </w:rPr>
        <w:t>،</w:t>
      </w:r>
      <w:r>
        <w:rPr>
          <w:rtl/>
        </w:rPr>
        <w:t xml:space="preserve"> هُمْ أَسَاسُ الدِّينِ وعِمَادُ الْيَقِينِ</w:t>
      </w:r>
      <w:r w:rsidR="009E0228">
        <w:rPr>
          <w:rtl/>
        </w:rPr>
        <w:t>،</w:t>
      </w:r>
      <w:r>
        <w:rPr>
          <w:rtl/>
        </w:rPr>
        <w:t xml:space="preserve"> إِلَيْهِمْ يَفِيءُ الْغَالِي</w:t>
      </w:r>
      <w:r>
        <w:rPr>
          <w:rFonts w:hint="cs"/>
          <w:rtl/>
        </w:rPr>
        <w:t xml:space="preserve"> </w:t>
      </w:r>
      <w:r w:rsidRPr="004F6706">
        <w:rPr>
          <w:rStyle w:val="libFootnotenumChar"/>
          <w:rFonts w:hint="cs"/>
          <w:rtl/>
        </w:rPr>
        <w:t>(85)</w:t>
      </w:r>
      <w:r>
        <w:rPr>
          <w:rtl/>
        </w:rPr>
        <w:t xml:space="preserve"> وبِهِمْ يُلْحَقُ التَّالِي</w:t>
      </w:r>
      <w:r w:rsidR="009E0228">
        <w:rPr>
          <w:rtl/>
        </w:rPr>
        <w:t>،</w:t>
      </w:r>
      <w:r>
        <w:rPr>
          <w:rtl/>
        </w:rPr>
        <w:t xml:space="preserve"> ولَهُمْ خَصَائِصُ حَقِّ الْوِلَايَةِ</w:t>
      </w:r>
      <w:r w:rsidR="009E0228">
        <w:rPr>
          <w:rtl/>
        </w:rPr>
        <w:t>،</w:t>
      </w:r>
      <w:r>
        <w:rPr>
          <w:rtl/>
        </w:rPr>
        <w:t xml:space="preserve"> وفِيهِمُ الْوَصِيَّةُ والْوِرَاثَةُ</w:t>
      </w:r>
      <w:r w:rsidR="009E0228">
        <w:rPr>
          <w:rtl/>
        </w:rPr>
        <w:t>،</w:t>
      </w:r>
      <w:r>
        <w:rPr>
          <w:rtl/>
        </w:rPr>
        <w:t xml:space="preserve"> الآنَ إِذْ رَجَعَ الْحَقُّ إِلَى أَهْلِه ونُقِلَ إِلَى مُنْتَقَلِه</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3</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وهي المعروفة بالشقشقية</w:t>
      </w:r>
    </w:p>
    <w:p w:rsidR="0099446B" w:rsidRDefault="0099446B" w:rsidP="004F6706">
      <w:pPr>
        <w:pStyle w:val="libCenterBold2"/>
        <w:rPr>
          <w:rtl/>
        </w:rPr>
      </w:pPr>
      <w:r>
        <w:rPr>
          <w:rtl/>
        </w:rPr>
        <w:t>وتشتمل على الشكوى من أمر الخلافة ثم ترجيح صبره عنها ثم مبايعة الناس له</w:t>
      </w:r>
    </w:p>
    <w:p w:rsidR="0099446B" w:rsidRDefault="0099446B" w:rsidP="009E0228">
      <w:pPr>
        <w:pStyle w:val="libNormal"/>
        <w:rPr>
          <w:rtl/>
        </w:rPr>
      </w:pPr>
      <w:r>
        <w:rPr>
          <w:rtl/>
        </w:rPr>
        <w:t>أَمَا واللَّه لَقَدْ تَقَمَّصَهَا</w:t>
      </w:r>
      <w:r>
        <w:rPr>
          <w:rFonts w:hint="cs"/>
          <w:rtl/>
        </w:rPr>
        <w:t xml:space="preserve"> </w:t>
      </w:r>
      <w:r w:rsidRPr="004F6706">
        <w:rPr>
          <w:rStyle w:val="libFootnotenumChar"/>
          <w:rFonts w:hint="cs"/>
          <w:rtl/>
        </w:rPr>
        <w:t>(86)</w:t>
      </w:r>
      <w:r>
        <w:rPr>
          <w:rtl/>
        </w:rPr>
        <w:t xml:space="preserve"> فُلَانٌ وإِنَّه لَيَعْلَمُ أَنَّ مَحَلِّي مِنْهَا مَحَلُّ الْقُطْبِ مِنَ الرَّحَى</w:t>
      </w:r>
      <w:r w:rsidR="009E0228">
        <w:rPr>
          <w:rtl/>
        </w:rPr>
        <w:t>،</w:t>
      </w:r>
      <w:r>
        <w:rPr>
          <w:rtl/>
        </w:rPr>
        <w:t xml:space="preserve"> يَنْحَدِرُ عَنِّي السَّيْلُ ولَا يَرْقَى إِلَيَّ الطَّيْرُ</w:t>
      </w:r>
      <w:r w:rsidR="009E0228">
        <w:rPr>
          <w:rtl/>
        </w:rPr>
        <w:t>،</w:t>
      </w:r>
      <w:r>
        <w:rPr>
          <w:rtl/>
        </w:rPr>
        <w:t xml:space="preserve"> فَسَدَلْتُ</w:t>
      </w:r>
      <w:r>
        <w:rPr>
          <w:rFonts w:hint="cs"/>
          <w:rtl/>
        </w:rPr>
        <w:t xml:space="preserve"> </w:t>
      </w:r>
      <w:r w:rsidRPr="004F6706">
        <w:rPr>
          <w:rStyle w:val="libFootnotenumChar"/>
          <w:rFonts w:hint="cs"/>
          <w:rtl/>
        </w:rPr>
        <w:t>(87)</w:t>
      </w:r>
      <w:r>
        <w:rPr>
          <w:rtl/>
        </w:rPr>
        <w:t xml:space="preserve"> دُونَهَا ثَوْباً وطَوَيْتُ عَنْهَا كَشْحاً </w:t>
      </w:r>
      <w:r w:rsidRPr="004F6706">
        <w:rPr>
          <w:rStyle w:val="libFootnotenumChar"/>
          <w:rFonts w:hint="cs"/>
          <w:rtl/>
        </w:rPr>
        <w:t>(88)</w:t>
      </w:r>
      <w:r w:rsidR="009E0228">
        <w:rPr>
          <w:rStyle w:val="libFootnotenumChar"/>
          <w:rFonts w:hint="cs"/>
          <w:rtl/>
        </w:rPr>
        <w:t>،</w:t>
      </w:r>
      <w:r>
        <w:rPr>
          <w:rtl/>
        </w:rPr>
        <w:t xml:space="preserve"> وطَفِقْتُ أَرْتَئِي بَيْنَ أَنْ أَصُولَ بِيَدٍ جَذَّاءَ </w:t>
      </w:r>
      <w:r w:rsidRPr="004F6706">
        <w:rPr>
          <w:rStyle w:val="libFootnotenumChar"/>
          <w:rFonts w:hint="cs"/>
          <w:rtl/>
        </w:rPr>
        <w:t>(89)</w:t>
      </w:r>
      <w:r w:rsidR="009E0228">
        <w:rPr>
          <w:rStyle w:val="libFootnotenumChar"/>
          <w:rFonts w:hint="cs"/>
          <w:rtl/>
        </w:rPr>
        <w:t>،</w:t>
      </w:r>
      <w:r>
        <w:rPr>
          <w:rtl/>
        </w:rPr>
        <w:t xml:space="preserve"> أَوْ أَصْبِرَ عَلَى طَخْيَةٍ عَمْيَاءَ </w:t>
      </w:r>
      <w:r w:rsidRPr="004F6706">
        <w:rPr>
          <w:rStyle w:val="libFootnotenumChar"/>
          <w:rFonts w:hint="cs"/>
          <w:rtl/>
        </w:rPr>
        <w:t>(90)</w:t>
      </w:r>
      <w:r>
        <w:rPr>
          <w:rtl/>
        </w:rPr>
        <w:t>، يَهْرَمُ فِيهَا الْكَبِيرُ ويَشِيبُ فِيهَا الصَّغِيرُ</w:t>
      </w:r>
      <w:r w:rsidR="009E0228">
        <w:rPr>
          <w:rtl/>
        </w:rPr>
        <w:t>،</w:t>
      </w:r>
      <w:r>
        <w:rPr>
          <w:rtl/>
        </w:rPr>
        <w:t xml:space="preserve"> ويَكْدَحُ فِيهَا مُؤْمِنٌ حَتَّى يَلْقَى رَبَّه</w:t>
      </w:r>
      <w:r w:rsidR="009E0228">
        <w:rPr>
          <w:rtl/>
        </w:rPr>
        <w:t>،</w:t>
      </w:r>
    </w:p>
    <w:p w:rsidR="0099446B" w:rsidRDefault="0099446B" w:rsidP="004F6706">
      <w:pPr>
        <w:pStyle w:val="libCenterBold1"/>
        <w:rPr>
          <w:rtl/>
        </w:rPr>
      </w:pPr>
      <w:r>
        <w:rPr>
          <w:rtl/>
        </w:rPr>
        <w:t>ترجيح الصبر</w:t>
      </w:r>
    </w:p>
    <w:p w:rsidR="0099446B" w:rsidRDefault="0099446B" w:rsidP="009E0228">
      <w:pPr>
        <w:pStyle w:val="libNormal"/>
        <w:rPr>
          <w:rtl/>
        </w:rPr>
      </w:pPr>
      <w:r>
        <w:rPr>
          <w:rtl/>
        </w:rPr>
        <w:t xml:space="preserve">فَرَأَيْتُ أَنَّ الصَّبْرَ عَلَى هَاتَا أَحْجَى </w:t>
      </w:r>
      <w:r w:rsidRPr="004F6706">
        <w:rPr>
          <w:rStyle w:val="libFootnotenumChar"/>
          <w:rFonts w:hint="cs"/>
          <w:rtl/>
        </w:rPr>
        <w:t>(91)</w:t>
      </w:r>
      <w:r w:rsidR="009E0228">
        <w:rPr>
          <w:rStyle w:val="libFootnotenumChar"/>
          <w:rFonts w:hint="cs"/>
          <w:rtl/>
        </w:rPr>
        <w:t>،</w:t>
      </w:r>
      <w:r>
        <w:rPr>
          <w:rtl/>
        </w:rPr>
        <w:t xml:space="preserve"> فَصَبَرْتُ وفِي الْعَيْنِ قَذًى وفِي الْحَلْقِ شَجًا</w:t>
      </w:r>
      <w:r>
        <w:rPr>
          <w:rFonts w:hint="cs"/>
          <w:rtl/>
        </w:rPr>
        <w:t xml:space="preserve"> </w:t>
      </w:r>
      <w:r w:rsidRPr="004F6706">
        <w:rPr>
          <w:rStyle w:val="libFootnotenumChar"/>
          <w:rFonts w:hint="cs"/>
          <w:rtl/>
        </w:rPr>
        <w:t>(92)</w:t>
      </w:r>
      <w:r>
        <w:rPr>
          <w:rtl/>
        </w:rPr>
        <w:t xml:space="preserve"> أَرَى تُرَاثِي</w:t>
      </w:r>
      <w:r>
        <w:rPr>
          <w:rFonts w:hint="cs"/>
          <w:rtl/>
        </w:rPr>
        <w:t xml:space="preserve"> </w:t>
      </w:r>
      <w:r w:rsidRPr="004F6706">
        <w:rPr>
          <w:rStyle w:val="libFootnotenumChar"/>
          <w:rFonts w:hint="cs"/>
          <w:rtl/>
        </w:rPr>
        <w:t>(93)</w:t>
      </w:r>
      <w:r>
        <w:rPr>
          <w:rtl/>
        </w:rPr>
        <w:t xml:space="preserve"> نَهْباً حَتَّى مَضَى الأَوَّلُ لِسَبِيلِه</w:t>
      </w:r>
      <w:r w:rsidR="009E0228">
        <w:rPr>
          <w:rtl/>
        </w:rPr>
        <w:t>،</w:t>
      </w:r>
      <w:r>
        <w:rPr>
          <w:rtl/>
        </w:rPr>
        <w:t xml:space="preserve"> فَأَدْلَى بِهَا</w:t>
      </w:r>
      <w:r>
        <w:rPr>
          <w:rFonts w:hint="cs"/>
          <w:rtl/>
        </w:rPr>
        <w:t xml:space="preserve"> </w:t>
      </w:r>
      <w:r w:rsidRPr="004F6706">
        <w:rPr>
          <w:rStyle w:val="libFootnotenumChar"/>
          <w:rFonts w:hint="cs"/>
          <w:rtl/>
        </w:rPr>
        <w:t>(94)</w:t>
      </w:r>
      <w:r>
        <w:rPr>
          <w:rtl/>
        </w:rPr>
        <w:t xml:space="preserve"> إِلَى فُلَانٍ بَعْدَه</w:t>
      </w:r>
      <w:r w:rsidR="009E0228">
        <w:rPr>
          <w:rtl/>
        </w:rPr>
        <w:t>،</w:t>
      </w:r>
      <w:r>
        <w:rPr>
          <w:rtl/>
        </w:rPr>
        <w:t xml:space="preserve"> </w:t>
      </w:r>
      <w:r w:rsidRPr="0099446B">
        <w:rPr>
          <w:rStyle w:val="libBold2Char"/>
          <w:rtl/>
        </w:rPr>
        <w:t>ثُمَّ تَمَثَّلَ بِقَوْلِ الأَعْشَى</w:t>
      </w:r>
      <w:r w:rsidR="009E0228">
        <w:rPr>
          <w:rFonts w:hint="cs"/>
          <w:rtl/>
        </w:rPr>
        <w:t>:</w:t>
      </w:r>
    </w:p>
    <w:tbl>
      <w:tblPr>
        <w:bidiVisual/>
        <w:tblW w:w="5000" w:type="pct"/>
        <w:tblLook w:val="01E0"/>
      </w:tblPr>
      <w:tblGrid>
        <w:gridCol w:w="3888"/>
        <w:gridCol w:w="238"/>
        <w:gridCol w:w="3886"/>
      </w:tblGrid>
      <w:tr w:rsidR="0099446B" w:rsidTr="0099446B">
        <w:tc>
          <w:tcPr>
            <w:tcW w:w="3625" w:type="dxa"/>
            <w:shd w:val="clear" w:color="auto" w:fill="auto"/>
          </w:tcPr>
          <w:p w:rsidR="0099446B" w:rsidRDefault="0099446B" w:rsidP="009E0228">
            <w:pPr>
              <w:pStyle w:val="libPoem"/>
              <w:rPr>
                <w:rtl/>
              </w:rPr>
            </w:pPr>
            <w:r>
              <w:rPr>
                <w:rtl/>
              </w:rPr>
              <w:t>شَتَّانَ مَا يَوْمِي عَلَى كُورِهَا</w:t>
            </w:r>
            <w:r>
              <w:rPr>
                <w:rFonts w:hint="cs"/>
                <w:rtl/>
              </w:rPr>
              <w:t xml:space="preserve"> </w:t>
            </w:r>
            <w:r w:rsidRPr="004F6706">
              <w:rPr>
                <w:rStyle w:val="libFootnotenumChar"/>
                <w:rFonts w:hint="cs"/>
                <w:rtl/>
              </w:rPr>
              <w:t>(95)</w:t>
            </w:r>
            <w:r w:rsidRPr="009E0228">
              <w:rPr>
                <w:rStyle w:val="libPoemTiniChar0"/>
                <w:rtl/>
              </w:rPr>
              <w:br/>
              <w:t> </w:t>
            </w:r>
          </w:p>
        </w:tc>
        <w:tc>
          <w:tcPr>
            <w:tcW w:w="57" w:type="dxa"/>
            <w:shd w:val="clear" w:color="auto" w:fill="auto"/>
          </w:tcPr>
          <w:p w:rsidR="0099446B" w:rsidRDefault="0099446B" w:rsidP="0099446B">
            <w:pPr>
              <w:rPr>
                <w:rtl/>
              </w:rPr>
            </w:pPr>
          </w:p>
        </w:tc>
        <w:tc>
          <w:tcPr>
            <w:tcW w:w="3624" w:type="dxa"/>
            <w:shd w:val="clear" w:color="auto" w:fill="auto"/>
          </w:tcPr>
          <w:p w:rsidR="0099446B" w:rsidRDefault="0099446B" w:rsidP="009E0228">
            <w:pPr>
              <w:pStyle w:val="libPoem"/>
              <w:rPr>
                <w:rtl/>
              </w:rPr>
            </w:pPr>
            <w:r>
              <w:rPr>
                <w:rtl/>
              </w:rPr>
              <w:t>ويَوْمُ حَيَّانَ أَخِي جَابِرِ</w:t>
            </w:r>
            <w:r w:rsidRPr="009E0228">
              <w:rPr>
                <w:rStyle w:val="libPoemTiniChar0"/>
                <w:rtl/>
              </w:rPr>
              <w:br/>
              <w:t> </w:t>
            </w:r>
          </w:p>
        </w:tc>
      </w:tr>
    </w:tbl>
    <w:p w:rsidR="0099446B" w:rsidRDefault="0099446B" w:rsidP="009E0228">
      <w:pPr>
        <w:pStyle w:val="libNormal"/>
        <w:rPr>
          <w:rtl/>
        </w:rPr>
      </w:pPr>
      <w:r>
        <w:rPr>
          <w:rtl/>
        </w:rPr>
        <w:t>فَيَا عَجَباً بَيْنَا هُوَ يَسْتَقِيلُهَا</w:t>
      </w:r>
      <w:r>
        <w:rPr>
          <w:rFonts w:hint="cs"/>
          <w:rtl/>
        </w:rPr>
        <w:t xml:space="preserve"> </w:t>
      </w:r>
      <w:r w:rsidRPr="004F6706">
        <w:rPr>
          <w:rStyle w:val="libFootnotenumChar"/>
          <w:rFonts w:hint="cs"/>
          <w:rtl/>
        </w:rPr>
        <w:t>(96)</w:t>
      </w:r>
      <w:r>
        <w:rPr>
          <w:rtl/>
        </w:rPr>
        <w:t xml:space="preserve"> فِي حَيَاتِه</w:t>
      </w:r>
      <w:r w:rsidR="009E0228">
        <w:rPr>
          <w:rtl/>
        </w:rPr>
        <w:t>،</w:t>
      </w:r>
      <w:r>
        <w:rPr>
          <w:rtl/>
        </w:rPr>
        <w:t xml:space="preserve"> إِذْ عَقَدَهَا لِآخَرَ بَعْدَ وَفَاتِه لَشَدَّ مَا تَشَطَّرَا ضَرْعَيْهَا</w:t>
      </w:r>
      <w:r>
        <w:rPr>
          <w:rFonts w:hint="cs"/>
          <w:rtl/>
        </w:rPr>
        <w:t xml:space="preserve"> </w:t>
      </w:r>
      <w:r w:rsidRPr="004F6706">
        <w:rPr>
          <w:rStyle w:val="libFootnotenumChar"/>
          <w:rFonts w:hint="cs"/>
          <w:rtl/>
        </w:rPr>
        <w:t>(97)</w:t>
      </w:r>
      <w:r w:rsidR="009E0228">
        <w:rPr>
          <w:rtl/>
        </w:rPr>
        <w:t>،</w:t>
      </w:r>
      <w:r>
        <w:rPr>
          <w:rtl/>
        </w:rPr>
        <w:t xml:space="preserve"> فَصَيَّرَهَا فِي حَوْزَةٍ خَشْنَاءَ يَغْلُظُ كَلْمُهَا</w:t>
      </w:r>
      <w:r>
        <w:rPr>
          <w:rFonts w:hint="cs"/>
          <w:rtl/>
        </w:rPr>
        <w:t xml:space="preserve"> </w:t>
      </w:r>
      <w:r w:rsidRPr="004F6706">
        <w:rPr>
          <w:rStyle w:val="libFootnotenumChar"/>
          <w:rFonts w:hint="cs"/>
          <w:rtl/>
        </w:rPr>
        <w:t>(98)</w:t>
      </w:r>
      <w:r w:rsidR="009E0228">
        <w:rPr>
          <w:rtl/>
        </w:rPr>
        <w:t>،</w:t>
      </w:r>
      <w:r>
        <w:rPr>
          <w:rtl/>
        </w:rPr>
        <w:t xml:space="preserve"> ويَخْشُنُ مَسُّهَا ويَكْثُرُ الْعِثَارُ</w:t>
      </w:r>
      <w:r>
        <w:rPr>
          <w:rFonts w:hint="cs"/>
          <w:rtl/>
        </w:rPr>
        <w:t xml:space="preserve"> </w:t>
      </w:r>
      <w:r w:rsidRPr="004F6706">
        <w:rPr>
          <w:rStyle w:val="libFootnotenumChar"/>
          <w:rFonts w:hint="cs"/>
          <w:rtl/>
        </w:rPr>
        <w:t>(99)</w:t>
      </w:r>
      <w:r>
        <w:rPr>
          <w:rtl/>
        </w:rPr>
        <w:t xml:space="preserve"> فِيهَا والِاعْتِذَارُ مِنْهَا</w:t>
      </w:r>
      <w:r w:rsidR="009E0228">
        <w:rPr>
          <w:rtl/>
        </w:rPr>
        <w:t>،</w:t>
      </w:r>
      <w:r>
        <w:rPr>
          <w:rtl/>
        </w:rPr>
        <w:t xml:space="preserve"> فَصَاحِبُهَا كَرَاكِبِ الصَّعْبَةِ</w:t>
      </w:r>
      <w:r>
        <w:rPr>
          <w:rFonts w:hint="cs"/>
          <w:rtl/>
        </w:rPr>
        <w:t xml:space="preserve"> </w:t>
      </w:r>
      <w:r w:rsidRPr="004F6706">
        <w:rPr>
          <w:rStyle w:val="libFootnotenumChar"/>
          <w:rFonts w:hint="cs"/>
          <w:rtl/>
        </w:rPr>
        <w:t>(100)</w:t>
      </w:r>
      <w:r w:rsidR="009E0228">
        <w:rPr>
          <w:rtl/>
        </w:rPr>
        <w:t>،</w:t>
      </w:r>
      <w:r>
        <w:rPr>
          <w:rtl/>
        </w:rPr>
        <w:t xml:space="preserve"> إِنْ أَشْنَقَ</w:t>
      </w:r>
      <w:r>
        <w:rPr>
          <w:rFonts w:hint="cs"/>
          <w:rtl/>
        </w:rPr>
        <w:t xml:space="preserve"> </w:t>
      </w:r>
      <w:r w:rsidRPr="004F6706">
        <w:rPr>
          <w:rStyle w:val="libFootnotenumChar"/>
          <w:rFonts w:hint="cs"/>
          <w:rtl/>
        </w:rPr>
        <w:t>(101)</w:t>
      </w:r>
      <w:r>
        <w:rPr>
          <w:rtl/>
        </w:rPr>
        <w:t xml:space="preserve"> لَهَا خَرَمَ</w:t>
      </w:r>
      <w:r>
        <w:rPr>
          <w:rFonts w:hint="cs"/>
          <w:rtl/>
        </w:rPr>
        <w:t xml:space="preserve"> </w:t>
      </w:r>
      <w:r w:rsidRPr="004F6706">
        <w:rPr>
          <w:rStyle w:val="libFootnotenumChar"/>
          <w:rFonts w:hint="cs"/>
          <w:rtl/>
        </w:rPr>
        <w:t>(102)</w:t>
      </w:r>
      <w:r>
        <w:rPr>
          <w:rtl/>
        </w:rPr>
        <w:t xml:space="preserve"> وإِنْ أَسْلَسَ</w:t>
      </w:r>
      <w:r>
        <w:rPr>
          <w:rFonts w:hint="cs"/>
          <w:rtl/>
        </w:rPr>
        <w:t xml:space="preserve"> </w:t>
      </w:r>
      <w:r w:rsidRPr="004F6706">
        <w:rPr>
          <w:rStyle w:val="libFootnotenumChar"/>
          <w:rFonts w:hint="cs"/>
          <w:rtl/>
        </w:rPr>
        <w:t>(103)</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لَهَا تَقَحَّمَ</w:t>
      </w:r>
      <w:r>
        <w:rPr>
          <w:rFonts w:hint="cs"/>
          <w:rtl/>
        </w:rPr>
        <w:t xml:space="preserve"> </w:t>
      </w:r>
      <w:r w:rsidRPr="004F6706">
        <w:rPr>
          <w:rStyle w:val="libFootnotenumChar"/>
          <w:rFonts w:hint="cs"/>
          <w:rtl/>
        </w:rPr>
        <w:t>(104)</w:t>
      </w:r>
      <w:r w:rsidR="009E0228">
        <w:rPr>
          <w:rtl/>
        </w:rPr>
        <w:t>،</w:t>
      </w:r>
      <w:r>
        <w:rPr>
          <w:rtl/>
        </w:rPr>
        <w:t xml:space="preserve"> فَمُنِيَ</w:t>
      </w:r>
      <w:r>
        <w:rPr>
          <w:rFonts w:hint="cs"/>
          <w:rtl/>
        </w:rPr>
        <w:t xml:space="preserve"> </w:t>
      </w:r>
      <w:r w:rsidRPr="004F6706">
        <w:rPr>
          <w:rStyle w:val="libFootnotenumChar"/>
          <w:rFonts w:hint="cs"/>
          <w:rtl/>
        </w:rPr>
        <w:t>(105)</w:t>
      </w:r>
      <w:r>
        <w:rPr>
          <w:rtl/>
        </w:rPr>
        <w:t xml:space="preserve"> النَّاسُ لَعَمْرُ اللَّه بِخَبْطٍ </w:t>
      </w:r>
      <w:r w:rsidRPr="004F6706">
        <w:rPr>
          <w:rStyle w:val="libFootnotenumChar"/>
          <w:rFonts w:hint="cs"/>
          <w:rtl/>
        </w:rPr>
        <w:t xml:space="preserve">(106) </w:t>
      </w:r>
      <w:r>
        <w:rPr>
          <w:rtl/>
        </w:rPr>
        <w:t>وشِمَاسٍ</w:t>
      </w:r>
      <w:r>
        <w:rPr>
          <w:rFonts w:hint="cs"/>
          <w:rtl/>
        </w:rPr>
        <w:t xml:space="preserve"> </w:t>
      </w:r>
      <w:r w:rsidRPr="004F6706">
        <w:rPr>
          <w:rStyle w:val="libFootnotenumChar"/>
          <w:rFonts w:hint="cs"/>
          <w:rtl/>
        </w:rPr>
        <w:t>(107)</w:t>
      </w:r>
      <w:r>
        <w:rPr>
          <w:rtl/>
        </w:rPr>
        <w:t xml:space="preserve"> وتَلَوُّنٍ واعْتِرَاضٍ </w:t>
      </w:r>
      <w:r w:rsidRPr="004F6706">
        <w:rPr>
          <w:rStyle w:val="libFootnotenumChar"/>
          <w:rFonts w:hint="cs"/>
          <w:rtl/>
        </w:rPr>
        <w:t>(108)</w:t>
      </w:r>
      <w:r>
        <w:rPr>
          <w:rtl/>
        </w:rPr>
        <w:t>، فَصَبَرْتُ عَلَى طُولِ الْمُدَّةِ وشِدَّةِ الْمِحْنَةِ حَتَّى إِذَا مَضَى لِسَبِيلِه</w:t>
      </w:r>
      <w:r w:rsidR="009E0228">
        <w:rPr>
          <w:rtl/>
        </w:rPr>
        <w:t>،</w:t>
      </w:r>
      <w:r>
        <w:rPr>
          <w:rtl/>
        </w:rPr>
        <w:t xml:space="preserve"> جَعَلَهَا فِي جَمَاعَةٍ زَعَمَ أَنِّي أَحَدُهُمْ فَيَا لَلَّه ولِلشُّورَى </w:t>
      </w:r>
      <w:r w:rsidRPr="004F6706">
        <w:rPr>
          <w:rStyle w:val="libFootnotenumChar"/>
          <w:rFonts w:hint="cs"/>
          <w:rtl/>
        </w:rPr>
        <w:t>(109)</w:t>
      </w:r>
      <w:r>
        <w:rPr>
          <w:rtl/>
        </w:rPr>
        <w:t>، مَتَى اعْتَرَضَ الرَّيْبُ فِيَّ مَعَ الأَوَّلِ مِنْهُمْ</w:t>
      </w:r>
      <w:r w:rsidR="009E0228">
        <w:rPr>
          <w:rtl/>
        </w:rPr>
        <w:t>،</w:t>
      </w:r>
      <w:r>
        <w:rPr>
          <w:rtl/>
        </w:rPr>
        <w:t xml:space="preserve"> حَتَّى صِرْتُ أُقْرَنُ إِلَى هَذِه النَّظَائِرِ</w:t>
      </w:r>
      <w:r>
        <w:rPr>
          <w:rFonts w:hint="cs"/>
          <w:rtl/>
        </w:rPr>
        <w:t xml:space="preserve"> </w:t>
      </w:r>
      <w:r w:rsidRPr="004F6706">
        <w:rPr>
          <w:rStyle w:val="libFootnotenumChar"/>
          <w:rFonts w:hint="cs"/>
          <w:rtl/>
        </w:rPr>
        <w:t>(110)</w:t>
      </w:r>
      <w:r w:rsidR="009E0228">
        <w:rPr>
          <w:rtl/>
        </w:rPr>
        <w:t>،</w:t>
      </w:r>
      <w:r>
        <w:rPr>
          <w:rtl/>
        </w:rPr>
        <w:t xml:space="preserve"> لَكِنِّي أَسْفَفْتُ </w:t>
      </w:r>
      <w:r w:rsidRPr="004F6706">
        <w:rPr>
          <w:rStyle w:val="libFootnotenumChar"/>
          <w:rFonts w:hint="cs"/>
          <w:rtl/>
        </w:rPr>
        <w:t xml:space="preserve">(111) </w:t>
      </w:r>
      <w:r>
        <w:rPr>
          <w:rtl/>
        </w:rPr>
        <w:t>إِذْ أَسَفُّوا وطِرْتُ إِذْ طَارُوا</w:t>
      </w:r>
      <w:r w:rsidR="009E0228">
        <w:rPr>
          <w:rtl/>
        </w:rPr>
        <w:t>،</w:t>
      </w:r>
      <w:r>
        <w:rPr>
          <w:rtl/>
        </w:rPr>
        <w:t xml:space="preserve"> فَصَغَا </w:t>
      </w:r>
      <w:r w:rsidRPr="004F6706">
        <w:rPr>
          <w:rStyle w:val="libFootnotenumChar"/>
          <w:rFonts w:hint="cs"/>
          <w:rtl/>
        </w:rPr>
        <w:t xml:space="preserve">(112) </w:t>
      </w:r>
      <w:r>
        <w:rPr>
          <w:rtl/>
        </w:rPr>
        <w:t xml:space="preserve">رَجُلٌ مِنْهُمْ لِضِغْنِه </w:t>
      </w:r>
      <w:r w:rsidRPr="004F6706">
        <w:rPr>
          <w:rStyle w:val="libFootnotenumChar"/>
          <w:rFonts w:hint="cs"/>
          <w:rtl/>
        </w:rPr>
        <w:t>(113)</w:t>
      </w:r>
      <w:r>
        <w:rPr>
          <w:rtl/>
        </w:rPr>
        <w:t>، ومَالَ الآخَرُ لِصِهْرِه مَعَ هَنٍ وهَنٍ</w:t>
      </w:r>
      <w:r>
        <w:rPr>
          <w:rFonts w:hint="cs"/>
          <w:rtl/>
        </w:rPr>
        <w:t xml:space="preserve"> </w:t>
      </w:r>
      <w:r w:rsidRPr="004F6706">
        <w:rPr>
          <w:rStyle w:val="libFootnotenumChar"/>
          <w:rFonts w:hint="cs"/>
          <w:rtl/>
        </w:rPr>
        <w:t>(114)</w:t>
      </w:r>
      <w:r>
        <w:rPr>
          <w:rtl/>
        </w:rPr>
        <w:t xml:space="preserve"> إِلَى أَنْ قَامَ ثَالِثُ الْقَوْمِ نَافِجاً حِضْنَيْه </w:t>
      </w:r>
      <w:r w:rsidRPr="004F6706">
        <w:rPr>
          <w:rStyle w:val="libFootnotenumChar"/>
          <w:rFonts w:hint="cs"/>
          <w:rtl/>
        </w:rPr>
        <w:t>(115)</w:t>
      </w:r>
      <w:r>
        <w:rPr>
          <w:rtl/>
        </w:rPr>
        <w:t xml:space="preserve">، بَيْنَ نَثِيلِه </w:t>
      </w:r>
      <w:r w:rsidRPr="004F6706">
        <w:rPr>
          <w:rStyle w:val="libFootnotenumChar"/>
          <w:rFonts w:hint="cs"/>
          <w:rtl/>
        </w:rPr>
        <w:t xml:space="preserve">(116) </w:t>
      </w:r>
      <w:r>
        <w:rPr>
          <w:rtl/>
        </w:rPr>
        <w:t xml:space="preserve">ومُعْتَلَفِه </w:t>
      </w:r>
      <w:r w:rsidRPr="004F6706">
        <w:rPr>
          <w:rStyle w:val="libFootnotenumChar"/>
          <w:rFonts w:hint="cs"/>
          <w:rtl/>
        </w:rPr>
        <w:t>(117)</w:t>
      </w:r>
      <w:r>
        <w:rPr>
          <w:rtl/>
        </w:rPr>
        <w:t xml:space="preserve">، وقَامَ مَعَه بَنُو أَبِيه يَخْضَمُونَ </w:t>
      </w:r>
      <w:r w:rsidRPr="004F6706">
        <w:rPr>
          <w:rStyle w:val="libFootnotenumChar"/>
          <w:rFonts w:hint="cs"/>
          <w:rtl/>
        </w:rPr>
        <w:t xml:space="preserve">(118) </w:t>
      </w:r>
      <w:r>
        <w:rPr>
          <w:rtl/>
        </w:rPr>
        <w:t>مَالَ اللَّه</w:t>
      </w:r>
      <w:r w:rsidR="009E0228">
        <w:rPr>
          <w:rtl/>
        </w:rPr>
        <w:t>،</w:t>
      </w:r>
      <w:r>
        <w:rPr>
          <w:rtl/>
        </w:rPr>
        <w:t xml:space="preserve"> خِضْمَةَ الإِبِلِ نِبْتَةَ الرَّبِيعِ</w:t>
      </w:r>
      <w:r>
        <w:rPr>
          <w:rFonts w:hint="cs"/>
          <w:rtl/>
        </w:rPr>
        <w:t xml:space="preserve"> </w:t>
      </w:r>
      <w:r w:rsidRPr="004F6706">
        <w:rPr>
          <w:rStyle w:val="libFootnotenumChar"/>
          <w:rFonts w:hint="cs"/>
          <w:rtl/>
        </w:rPr>
        <w:t>(119)</w:t>
      </w:r>
      <w:r w:rsidR="009E0228">
        <w:rPr>
          <w:rtl/>
        </w:rPr>
        <w:t>،</w:t>
      </w:r>
      <w:r>
        <w:rPr>
          <w:rtl/>
        </w:rPr>
        <w:t xml:space="preserve"> إِلَى أَنِ انْتَكَثَ</w:t>
      </w:r>
      <w:r>
        <w:rPr>
          <w:rFonts w:hint="cs"/>
          <w:rtl/>
        </w:rPr>
        <w:t xml:space="preserve"> </w:t>
      </w:r>
      <w:r w:rsidRPr="004F6706">
        <w:rPr>
          <w:rStyle w:val="libFootnotenumChar"/>
          <w:rFonts w:hint="cs"/>
          <w:rtl/>
        </w:rPr>
        <w:t>(120)</w:t>
      </w:r>
      <w:r>
        <w:rPr>
          <w:rtl/>
        </w:rPr>
        <w:t xml:space="preserve"> عَلَيْه فَتْلُه وأَجْهَزَ</w:t>
      </w:r>
      <w:r>
        <w:rPr>
          <w:rFonts w:hint="cs"/>
          <w:rtl/>
        </w:rPr>
        <w:t xml:space="preserve"> </w:t>
      </w:r>
      <w:r w:rsidRPr="004F6706">
        <w:rPr>
          <w:rStyle w:val="libFootnotenumChar"/>
          <w:rFonts w:hint="cs"/>
          <w:rtl/>
        </w:rPr>
        <w:t>(121)</w:t>
      </w:r>
      <w:r>
        <w:rPr>
          <w:rtl/>
        </w:rPr>
        <w:t xml:space="preserve"> عَلَيْه عَمَلُه</w:t>
      </w:r>
      <w:r w:rsidR="009E0228">
        <w:rPr>
          <w:rtl/>
        </w:rPr>
        <w:t>،</w:t>
      </w:r>
      <w:r>
        <w:rPr>
          <w:rtl/>
        </w:rPr>
        <w:t xml:space="preserve"> وكَبَتْ </w:t>
      </w:r>
      <w:r w:rsidRPr="004F6706">
        <w:rPr>
          <w:rStyle w:val="libFootnotenumChar"/>
          <w:rFonts w:hint="cs"/>
          <w:rtl/>
        </w:rPr>
        <w:t xml:space="preserve">(122) </w:t>
      </w:r>
      <w:r>
        <w:rPr>
          <w:rtl/>
        </w:rPr>
        <w:t>بِه بِطْنَتُه</w:t>
      </w:r>
      <w:r>
        <w:rPr>
          <w:rFonts w:hint="cs"/>
          <w:rtl/>
        </w:rPr>
        <w:t xml:space="preserve"> </w:t>
      </w:r>
      <w:r w:rsidRPr="004F6706">
        <w:rPr>
          <w:rStyle w:val="libFootnotenumChar"/>
          <w:rFonts w:hint="cs"/>
          <w:rtl/>
        </w:rPr>
        <w:t>(123)</w:t>
      </w:r>
      <w:r>
        <w:rPr>
          <w:rFonts w:hint="cs"/>
          <w:rtl/>
        </w:rPr>
        <w:t>.</w:t>
      </w:r>
    </w:p>
    <w:p w:rsidR="0099446B" w:rsidRDefault="0099446B" w:rsidP="004F6706">
      <w:pPr>
        <w:pStyle w:val="libCenterBold1"/>
        <w:rPr>
          <w:rtl/>
        </w:rPr>
      </w:pPr>
      <w:r>
        <w:rPr>
          <w:rtl/>
        </w:rPr>
        <w:t>مبايعة علي</w:t>
      </w:r>
    </w:p>
    <w:p w:rsidR="0099446B" w:rsidRDefault="0099446B" w:rsidP="009E0228">
      <w:pPr>
        <w:pStyle w:val="libNormal"/>
        <w:rPr>
          <w:rtl/>
        </w:rPr>
      </w:pPr>
      <w:r>
        <w:rPr>
          <w:rtl/>
        </w:rPr>
        <w:t xml:space="preserve">فَمَا رَاعَنِي إِلَّا والنَّاسُ كَعُرْفِ الضَّبُعِ </w:t>
      </w:r>
      <w:r w:rsidRPr="004F6706">
        <w:rPr>
          <w:rStyle w:val="libFootnotenumChar"/>
          <w:rFonts w:hint="cs"/>
          <w:rtl/>
        </w:rPr>
        <w:t>(124)</w:t>
      </w:r>
      <w:r>
        <w:rPr>
          <w:rtl/>
        </w:rPr>
        <w:t xml:space="preserve">، إِلَيَّ يَنْثَالُونَ </w:t>
      </w:r>
      <w:r w:rsidRPr="004F6706">
        <w:rPr>
          <w:rStyle w:val="libFootnotenumChar"/>
          <w:rFonts w:hint="cs"/>
          <w:rtl/>
        </w:rPr>
        <w:t xml:space="preserve">(125) </w:t>
      </w:r>
      <w:r>
        <w:rPr>
          <w:rtl/>
        </w:rPr>
        <w:t>عَلَيَّ مِنْ كُلِّ جَانِبٍ</w:t>
      </w:r>
      <w:r w:rsidR="009E0228">
        <w:rPr>
          <w:rtl/>
        </w:rPr>
        <w:t>،</w:t>
      </w:r>
      <w:r>
        <w:rPr>
          <w:rtl/>
        </w:rPr>
        <w:t xml:space="preserve"> حَتَّى لَقَدْ وُطِئَ الْحَسَنَانِ وشُقَّ عِطْفَايَ</w:t>
      </w:r>
      <w:r>
        <w:rPr>
          <w:rFonts w:hint="cs"/>
          <w:rtl/>
        </w:rPr>
        <w:t xml:space="preserve"> </w:t>
      </w:r>
      <w:r w:rsidRPr="004F6706">
        <w:rPr>
          <w:rStyle w:val="libFootnotenumChar"/>
          <w:rFonts w:hint="cs"/>
          <w:rtl/>
        </w:rPr>
        <w:t>(126)</w:t>
      </w:r>
      <w:r>
        <w:rPr>
          <w:rtl/>
        </w:rPr>
        <w:t xml:space="preserve"> مُجْتَمِعِينَ حَوْلِي كَرَبِيضَةِ الْغَنَمِ</w:t>
      </w:r>
      <w:r>
        <w:rPr>
          <w:rFonts w:hint="cs"/>
          <w:rtl/>
        </w:rPr>
        <w:t xml:space="preserve"> </w:t>
      </w:r>
      <w:r w:rsidRPr="004F6706">
        <w:rPr>
          <w:rStyle w:val="libFootnotenumChar"/>
          <w:rFonts w:hint="cs"/>
          <w:rtl/>
        </w:rPr>
        <w:t>(127)</w:t>
      </w:r>
      <w:r w:rsidR="009E0228">
        <w:rPr>
          <w:rtl/>
        </w:rPr>
        <w:t>،</w:t>
      </w:r>
      <w:r>
        <w:rPr>
          <w:rtl/>
        </w:rPr>
        <w:t xml:space="preserve"> فَلَمَّا نَهَضْتُ بِالأَمْرِ نَكَثَتْ طَائِفَةٌ </w:t>
      </w:r>
      <w:r w:rsidRPr="004F6706">
        <w:rPr>
          <w:rStyle w:val="libFootnotenumChar"/>
          <w:rFonts w:hint="cs"/>
          <w:rtl/>
        </w:rPr>
        <w:t>(128)</w:t>
      </w:r>
      <w:r w:rsidR="009E0228">
        <w:rPr>
          <w:rStyle w:val="libFootnotenumChar"/>
          <w:rFonts w:hint="cs"/>
          <w:rtl/>
        </w:rPr>
        <w:t>،</w:t>
      </w:r>
      <w:r>
        <w:rPr>
          <w:rtl/>
        </w:rPr>
        <w:t xml:space="preserve"> ومَرَقَتْ أُخْرَى</w:t>
      </w:r>
      <w:r>
        <w:rPr>
          <w:rFonts w:hint="cs"/>
          <w:rtl/>
        </w:rPr>
        <w:t xml:space="preserve"> </w:t>
      </w:r>
      <w:r w:rsidRPr="004F6706">
        <w:rPr>
          <w:rStyle w:val="libFootnotenumChar"/>
          <w:rFonts w:hint="cs"/>
          <w:rtl/>
        </w:rPr>
        <w:t>(129)</w:t>
      </w:r>
      <w:r>
        <w:rPr>
          <w:rtl/>
        </w:rPr>
        <w:t xml:space="preserve"> وقَسَطَ آخَرُونَ </w:t>
      </w:r>
      <w:r w:rsidRPr="004F6706">
        <w:rPr>
          <w:rStyle w:val="libFootnotenumChar"/>
          <w:rFonts w:hint="cs"/>
          <w:rtl/>
        </w:rPr>
        <w:t>(130)</w:t>
      </w:r>
      <w:r w:rsidR="009E0228">
        <w:rPr>
          <w:rStyle w:val="libFootnotenumChar"/>
          <w:rFonts w:hint="cs"/>
          <w:rtl/>
        </w:rPr>
        <w:t>،</w:t>
      </w:r>
      <w:r>
        <w:rPr>
          <w:rtl/>
        </w:rPr>
        <w:t xml:space="preserve"> كَأَنَّهُمْ لَمْ يَسْمَعُوا اللَّه سُبْحَانَه يَقُولُ</w:t>
      </w:r>
      <w:r w:rsidR="009E0228">
        <w:rPr>
          <w:rtl/>
        </w:rPr>
        <w:t>:</w:t>
      </w:r>
      <w:r>
        <w:rPr>
          <w:rtl/>
        </w:rPr>
        <w:t xml:space="preserve"> </w:t>
      </w:r>
      <w:r w:rsidRPr="0099446B">
        <w:rPr>
          <w:rStyle w:val="libAlaemChar"/>
          <w:rtl/>
        </w:rPr>
        <w:t>(</w:t>
      </w:r>
      <w:r w:rsidRPr="0099446B">
        <w:rPr>
          <w:rStyle w:val="libAieChar"/>
          <w:rtl/>
        </w:rPr>
        <w:t>تِلْكَ الدَّارُ الآخِرَةُ نَجْعَلُها لِلَّذِينَ</w:t>
      </w:r>
      <w:r w:rsidR="009E0228">
        <w:rPr>
          <w:rStyle w:val="libAieChar"/>
          <w:rtl/>
        </w:rPr>
        <w:t>،</w:t>
      </w:r>
      <w:r w:rsidRPr="0099446B">
        <w:rPr>
          <w:rStyle w:val="libAieChar"/>
          <w:rtl/>
        </w:rPr>
        <w:t xml:space="preserve"> لا يُرِيدُونَ عُلُوًّا فِي الأَرْضِ ولا فَساداً</w:t>
      </w:r>
      <w:r w:rsidR="009E0228">
        <w:rPr>
          <w:rStyle w:val="libAieChar"/>
          <w:rtl/>
        </w:rPr>
        <w:t>،</w:t>
      </w:r>
      <w:r w:rsidRPr="0099446B">
        <w:rPr>
          <w:rStyle w:val="libAieChar"/>
          <w:rtl/>
        </w:rPr>
        <w:t xml:space="preserve"> والْعاقِبَةُ لِلْمُتَّقِينَ</w:t>
      </w:r>
      <w:r w:rsidRPr="0099446B">
        <w:rPr>
          <w:rStyle w:val="libAlaemChar"/>
          <w:rtl/>
        </w:rPr>
        <w:t>)</w:t>
      </w:r>
      <w:r w:rsidR="009E0228">
        <w:rPr>
          <w:rtl/>
        </w:rPr>
        <w:t>،</w:t>
      </w:r>
      <w:r>
        <w:rPr>
          <w:rtl/>
        </w:rPr>
        <w:t xml:space="preserve"> بَلَى واللَّه لَقَدْ سَمِعُوهَا ووَعَوْهَا</w:t>
      </w:r>
      <w:r w:rsidR="009E0228">
        <w:rPr>
          <w:rtl/>
        </w:rPr>
        <w:t>،</w:t>
      </w:r>
      <w:r>
        <w:rPr>
          <w:rtl/>
        </w:rPr>
        <w:t xml:space="preserve"> ولَكِنَّهُمْ</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حَلِيَتِ الدُّنْيَا</w:t>
      </w:r>
      <w:r>
        <w:rPr>
          <w:rFonts w:hint="cs"/>
          <w:rtl/>
        </w:rPr>
        <w:t xml:space="preserve"> </w:t>
      </w:r>
      <w:r w:rsidRPr="004F6706">
        <w:rPr>
          <w:rStyle w:val="libFootnotenumChar"/>
          <w:rFonts w:hint="cs"/>
          <w:rtl/>
        </w:rPr>
        <w:t>(131)</w:t>
      </w:r>
      <w:r>
        <w:rPr>
          <w:rtl/>
        </w:rPr>
        <w:t xml:space="preserve"> فِي أَعْيُنِهِمْ ورَاقَهُمْ زِبْرِجُهَا</w:t>
      </w:r>
      <w:r w:rsidRPr="004F6706">
        <w:rPr>
          <w:rStyle w:val="libFootnotenumChar"/>
          <w:rFonts w:hint="cs"/>
          <w:rtl/>
        </w:rPr>
        <w:t>(132)!</w:t>
      </w:r>
    </w:p>
    <w:p w:rsidR="0099446B" w:rsidRDefault="0099446B" w:rsidP="009E0228">
      <w:pPr>
        <w:pStyle w:val="libNormal"/>
        <w:rPr>
          <w:rtl/>
        </w:rPr>
      </w:pPr>
      <w:r>
        <w:rPr>
          <w:rtl/>
        </w:rPr>
        <w:t>أَمَا والَّذِي فَلَقَ الْحَبَّةَ وبَرَأَ النَّسَمَةَ</w:t>
      </w:r>
      <w:r>
        <w:rPr>
          <w:rFonts w:hint="cs"/>
          <w:rtl/>
        </w:rPr>
        <w:t xml:space="preserve"> </w:t>
      </w:r>
      <w:r w:rsidRPr="004F6706">
        <w:rPr>
          <w:rStyle w:val="libFootnotenumChar"/>
          <w:rFonts w:hint="cs"/>
          <w:rtl/>
        </w:rPr>
        <w:t>(133)</w:t>
      </w:r>
      <w:r w:rsidR="009E0228">
        <w:rPr>
          <w:rtl/>
        </w:rPr>
        <w:t>،</w:t>
      </w:r>
      <w:r>
        <w:rPr>
          <w:rtl/>
        </w:rPr>
        <w:t xml:space="preserve"> لَوْ لَا حُضُورُ الْحَاضِرِ</w:t>
      </w:r>
      <w:r>
        <w:rPr>
          <w:rFonts w:hint="cs"/>
          <w:rtl/>
        </w:rPr>
        <w:t xml:space="preserve"> </w:t>
      </w:r>
      <w:r w:rsidRPr="004F6706">
        <w:rPr>
          <w:rStyle w:val="libFootnotenumChar"/>
          <w:rFonts w:hint="cs"/>
          <w:rtl/>
        </w:rPr>
        <w:t>(134)</w:t>
      </w:r>
      <w:r>
        <w:rPr>
          <w:rtl/>
        </w:rPr>
        <w:t xml:space="preserve"> وقِيَامُ الْحُجَّةِ بِوُجُودِ النَّاصِرِ</w:t>
      </w:r>
      <w:r w:rsidRPr="004F6706">
        <w:rPr>
          <w:rStyle w:val="libFootnotenumChar"/>
          <w:rFonts w:hint="cs"/>
          <w:rtl/>
        </w:rPr>
        <w:t>(135)</w:t>
      </w:r>
      <w:r w:rsidR="009E0228">
        <w:rPr>
          <w:rtl/>
        </w:rPr>
        <w:t>،</w:t>
      </w:r>
      <w:r>
        <w:rPr>
          <w:rtl/>
        </w:rPr>
        <w:t xml:space="preserve"> ومَا أَخَذَ اللَّه عَلَى الْعُلَمَاءِ</w:t>
      </w:r>
      <w:r w:rsidR="009E0228">
        <w:rPr>
          <w:rtl/>
        </w:rPr>
        <w:t>،</w:t>
      </w:r>
      <w:r>
        <w:rPr>
          <w:rtl/>
        </w:rPr>
        <w:t xml:space="preserve"> أَلَّا يُقَارُّوا</w:t>
      </w:r>
      <w:r>
        <w:rPr>
          <w:rFonts w:hint="cs"/>
          <w:rtl/>
        </w:rPr>
        <w:t xml:space="preserve"> </w:t>
      </w:r>
      <w:r w:rsidRPr="004F6706">
        <w:rPr>
          <w:rStyle w:val="libFootnotenumChar"/>
          <w:rFonts w:hint="cs"/>
          <w:rtl/>
        </w:rPr>
        <w:t>(136)</w:t>
      </w:r>
      <w:r>
        <w:rPr>
          <w:rtl/>
        </w:rPr>
        <w:t xml:space="preserve"> عَلَى كِظَّةِ</w:t>
      </w:r>
      <w:r>
        <w:rPr>
          <w:rFonts w:hint="cs"/>
          <w:rtl/>
        </w:rPr>
        <w:t xml:space="preserve"> </w:t>
      </w:r>
      <w:r w:rsidRPr="004F6706">
        <w:rPr>
          <w:rStyle w:val="libFootnotenumChar"/>
          <w:rFonts w:hint="cs"/>
          <w:rtl/>
        </w:rPr>
        <w:t>(137)</w:t>
      </w:r>
      <w:r>
        <w:rPr>
          <w:rtl/>
        </w:rPr>
        <w:t xml:space="preserve"> ظَالِمٍ ولَا سَغَبِ</w:t>
      </w:r>
      <w:r>
        <w:rPr>
          <w:rFonts w:hint="cs"/>
          <w:rtl/>
        </w:rPr>
        <w:t xml:space="preserve"> </w:t>
      </w:r>
      <w:r w:rsidRPr="004F6706">
        <w:rPr>
          <w:rStyle w:val="libFootnotenumChar"/>
          <w:rFonts w:hint="cs"/>
          <w:rtl/>
        </w:rPr>
        <w:t>(138)</w:t>
      </w:r>
      <w:r>
        <w:rPr>
          <w:rtl/>
        </w:rPr>
        <w:t xml:space="preserve"> مَظْلُومٍ</w:t>
      </w:r>
      <w:r w:rsidR="009E0228">
        <w:rPr>
          <w:rtl/>
        </w:rPr>
        <w:t>،</w:t>
      </w:r>
      <w:r>
        <w:rPr>
          <w:rtl/>
        </w:rPr>
        <w:t xml:space="preserve"> لأَلْقَيْتُ حَبْلَهَا عَلَى غَارِبِهَا</w:t>
      </w:r>
      <w:r>
        <w:rPr>
          <w:rFonts w:hint="cs"/>
          <w:rtl/>
        </w:rPr>
        <w:t xml:space="preserve"> </w:t>
      </w:r>
      <w:r w:rsidRPr="004F6706">
        <w:rPr>
          <w:rStyle w:val="libFootnotenumChar"/>
          <w:rFonts w:hint="cs"/>
          <w:rtl/>
        </w:rPr>
        <w:t>(139)</w:t>
      </w:r>
      <w:r w:rsidR="009E0228">
        <w:rPr>
          <w:rtl/>
        </w:rPr>
        <w:t xml:space="preserve"> - </w:t>
      </w:r>
      <w:r>
        <w:rPr>
          <w:rtl/>
        </w:rPr>
        <w:t>ولَسَقَيْتُ آخِرَهَا بِكَأْسِ أَوَّلِهَا</w:t>
      </w:r>
      <w:r w:rsidR="009E0228">
        <w:rPr>
          <w:rtl/>
        </w:rPr>
        <w:t xml:space="preserve"> - </w:t>
      </w:r>
      <w:r>
        <w:rPr>
          <w:rtl/>
        </w:rPr>
        <w:t>ولأَلْفَيْتُمْ دُنْيَاكُمْ هَذِه أَزْهَدَ عِنْدِي مِنْ عَفْطَةِ عَنْزٍ</w:t>
      </w:r>
      <w:r>
        <w:rPr>
          <w:rFonts w:hint="cs"/>
          <w:rtl/>
        </w:rPr>
        <w:t xml:space="preserve"> </w:t>
      </w:r>
      <w:r w:rsidRPr="004F6706">
        <w:rPr>
          <w:rStyle w:val="libFootnotenumChar"/>
          <w:rFonts w:hint="cs"/>
          <w:rtl/>
        </w:rPr>
        <w:t>(140)!</w:t>
      </w:r>
    </w:p>
    <w:p w:rsidR="0099446B" w:rsidRDefault="0099446B" w:rsidP="009E0228">
      <w:pPr>
        <w:pStyle w:val="libNormal"/>
        <w:rPr>
          <w:rtl/>
        </w:rPr>
      </w:pPr>
      <w:r>
        <w:rPr>
          <w:rtl/>
        </w:rPr>
        <w:t>قَالُوا وقَامَ إِلَيْه رَجُلٌ مِنْ أَهْلِ السَّوَادِ</w:t>
      </w:r>
      <w:r>
        <w:rPr>
          <w:rFonts w:hint="cs"/>
          <w:rtl/>
        </w:rPr>
        <w:t xml:space="preserve"> </w:t>
      </w:r>
      <w:r w:rsidRPr="004F6706">
        <w:rPr>
          <w:rStyle w:val="libFootnotenumChar"/>
          <w:rFonts w:hint="cs"/>
          <w:rtl/>
        </w:rPr>
        <w:t>(141)</w:t>
      </w:r>
      <w:r w:rsidR="009E0228">
        <w:rPr>
          <w:rtl/>
        </w:rPr>
        <w:t xml:space="preserve"> - </w:t>
      </w:r>
      <w:r>
        <w:rPr>
          <w:rtl/>
        </w:rPr>
        <w:t>عِنْدَ بُلُوغِه إِلَى هَذَا الْمَوْضِعِ مِنْ خُطْبَتِه</w:t>
      </w:r>
      <w:r w:rsidR="009E0228">
        <w:rPr>
          <w:rtl/>
        </w:rPr>
        <w:t xml:space="preserve"> - </w:t>
      </w:r>
      <w:r>
        <w:rPr>
          <w:rtl/>
        </w:rPr>
        <w:t>فَنَاوَلَه كِتَاباً قِيلَ إِنَّ فِيه مَسَائِلَ كَانَ يُرِيدُ الإِجَابَةَ عَنْهَا فَأَقْبَلَ يَنْظُرُ فِيه</w:t>
      </w:r>
      <w:r w:rsidR="009E0228">
        <w:rPr>
          <w:rtl/>
        </w:rPr>
        <w:t xml:space="preserve"> - </w:t>
      </w:r>
      <w:r>
        <w:rPr>
          <w:rtl/>
        </w:rPr>
        <w:t>[فَلَمَّا فَرَغَ مِنْ قِرَاءَتِه] قَالَ لَه ابْنُ عَبَّاسٍ يَا أَمِيرَ الْمُؤْمِنِينَ</w:t>
      </w:r>
      <w:r w:rsidR="009E0228">
        <w:rPr>
          <w:rtl/>
        </w:rPr>
        <w:t xml:space="preserve"> - </w:t>
      </w:r>
      <w:r>
        <w:rPr>
          <w:rtl/>
        </w:rPr>
        <w:t xml:space="preserve">لَوِ اطَّرَدَتْ خُطْبَتُكَ </w:t>
      </w:r>
      <w:r w:rsidRPr="004F6706">
        <w:rPr>
          <w:rStyle w:val="libFootnotenumChar"/>
          <w:rFonts w:hint="cs"/>
          <w:rtl/>
        </w:rPr>
        <w:t xml:space="preserve">(142) </w:t>
      </w:r>
      <w:r>
        <w:rPr>
          <w:rtl/>
        </w:rPr>
        <w:t>مِنْ حَيْثُ أَفْضَيْتَ</w:t>
      </w:r>
      <w:r w:rsidRPr="004F6706">
        <w:rPr>
          <w:rStyle w:val="libFootnotenumChar"/>
          <w:rFonts w:hint="cs"/>
          <w:rtl/>
        </w:rPr>
        <w:t>(143)</w:t>
      </w:r>
      <w:r>
        <w:rPr>
          <w:rFonts w:hint="cs"/>
          <w:rtl/>
        </w:rPr>
        <w:t>!</w:t>
      </w:r>
    </w:p>
    <w:p w:rsidR="0099446B" w:rsidRDefault="0099446B" w:rsidP="009E0228">
      <w:pPr>
        <w:pStyle w:val="libNormal"/>
        <w:rPr>
          <w:rtl/>
        </w:rPr>
      </w:pPr>
      <w:r>
        <w:rPr>
          <w:rtl/>
        </w:rPr>
        <w:t>فَقَالَ هَيْهَاتَ يَا ابْنَ عَبَّاسٍ</w:t>
      </w:r>
      <w:r w:rsidR="009E0228">
        <w:rPr>
          <w:rtl/>
        </w:rPr>
        <w:t xml:space="preserve"> - </w:t>
      </w:r>
      <w:r>
        <w:rPr>
          <w:rtl/>
        </w:rPr>
        <w:t xml:space="preserve">تِلْكَ شِقْشِقَةٌ </w:t>
      </w:r>
      <w:r w:rsidRPr="004F6706">
        <w:rPr>
          <w:rStyle w:val="libFootnotenumChar"/>
          <w:rFonts w:hint="cs"/>
          <w:rtl/>
        </w:rPr>
        <w:t xml:space="preserve">(144) </w:t>
      </w:r>
      <w:r>
        <w:rPr>
          <w:rtl/>
        </w:rPr>
        <w:t>هَدَرَتْ</w:t>
      </w:r>
      <w:r>
        <w:rPr>
          <w:rFonts w:hint="cs"/>
          <w:rtl/>
        </w:rPr>
        <w:t xml:space="preserve"> </w:t>
      </w:r>
      <w:r w:rsidRPr="004F6706">
        <w:rPr>
          <w:rStyle w:val="libFootnotenumChar"/>
          <w:rFonts w:hint="cs"/>
          <w:rtl/>
        </w:rPr>
        <w:t>(145)</w:t>
      </w:r>
      <w:r>
        <w:rPr>
          <w:rtl/>
        </w:rPr>
        <w:t xml:space="preserve"> ثُمَّ قَرَّتْ</w:t>
      </w:r>
      <w:r>
        <w:rPr>
          <w:rFonts w:hint="cs"/>
          <w:rtl/>
        </w:rPr>
        <w:t xml:space="preserve"> </w:t>
      </w:r>
      <w:r w:rsidRPr="004F6706">
        <w:rPr>
          <w:rStyle w:val="libFootnotenumChar"/>
          <w:rFonts w:hint="cs"/>
          <w:rtl/>
        </w:rPr>
        <w:t>(146)!</w:t>
      </w:r>
    </w:p>
    <w:p w:rsidR="0099446B" w:rsidRDefault="0099446B" w:rsidP="009E0228">
      <w:pPr>
        <w:pStyle w:val="libNormal"/>
        <w:rPr>
          <w:rtl/>
        </w:rPr>
      </w:pPr>
      <w:r>
        <w:rPr>
          <w:rtl/>
        </w:rPr>
        <w:t>قَالَ ابْنُ عَبَّاسٍ فَوَاللَّه مَا أَسَفْتُ عَلَى كَلَامٍ قَطُّ</w:t>
      </w:r>
      <w:r w:rsidR="009E0228">
        <w:rPr>
          <w:rtl/>
        </w:rPr>
        <w:t xml:space="preserve"> - </w:t>
      </w:r>
      <w:r>
        <w:rPr>
          <w:rtl/>
        </w:rPr>
        <w:t>كَأَسَفِي عَلَى هَذَا الْكَلَامِ</w:t>
      </w:r>
      <w:r w:rsidR="009E0228">
        <w:rPr>
          <w:rtl/>
        </w:rPr>
        <w:t xml:space="preserve"> - </w:t>
      </w:r>
      <w:r>
        <w:rPr>
          <w:rtl/>
        </w:rPr>
        <w:t xml:space="preserve">أَلَّا يَكُونَ أَمِيرُ الْمُؤْمِنِينَ </w:t>
      </w:r>
      <w:r w:rsidRPr="0099446B">
        <w:rPr>
          <w:rStyle w:val="libAlaemChar"/>
          <w:rtl/>
        </w:rPr>
        <w:t>عليه‌السلام</w:t>
      </w:r>
      <w:r>
        <w:rPr>
          <w:rtl/>
        </w:rPr>
        <w:t xml:space="preserve"> بَلَغَ مِنْه حَيْثُ أَرَادَ</w:t>
      </w:r>
      <w:r>
        <w:rPr>
          <w:rFonts w:hint="cs"/>
          <w:rtl/>
        </w:rPr>
        <w:t>.</w:t>
      </w:r>
    </w:p>
    <w:p w:rsidR="0099446B" w:rsidRDefault="0099446B" w:rsidP="004F6706">
      <w:pPr>
        <w:pStyle w:val="libCenter"/>
        <w:rPr>
          <w:rtl/>
        </w:rPr>
      </w:pPr>
      <w:r>
        <w:rPr>
          <w:rFonts w:hint="cs"/>
          <w:rtl/>
        </w:rPr>
        <w:t>* *</w:t>
      </w:r>
    </w:p>
    <w:p w:rsidR="0099446B" w:rsidRPr="009E0228" w:rsidRDefault="0099446B" w:rsidP="009E0228">
      <w:pPr>
        <w:pStyle w:val="libNormal"/>
        <w:rPr>
          <w:rtl/>
        </w:rPr>
      </w:pPr>
      <w:r w:rsidRPr="009E0228">
        <w:rPr>
          <w:rtl/>
        </w:rPr>
        <w:t xml:space="preserve">قال الشريف </w:t>
      </w:r>
      <w:r w:rsidRPr="0099446B">
        <w:rPr>
          <w:rStyle w:val="libAlaemChar"/>
          <w:rtl/>
        </w:rPr>
        <w:t>رضي‌الله‌عنه</w:t>
      </w:r>
      <w:r w:rsidRPr="009E0228">
        <w:rPr>
          <w:rtl/>
        </w:rPr>
        <w:t xml:space="preserve"> قوله </w:t>
      </w:r>
      <w:r w:rsidRPr="0099446B">
        <w:rPr>
          <w:rStyle w:val="libAlaemChar"/>
          <w:rtl/>
        </w:rPr>
        <w:t>عليه‌السلام</w:t>
      </w:r>
      <w:r w:rsidR="004F6706">
        <w:rPr>
          <w:rStyle w:val="libAlaemChar"/>
          <w:rFonts w:hint="cs"/>
          <w:rtl/>
        </w:rPr>
        <w:t xml:space="preserve"> </w:t>
      </w:r>
      <w:r w:rsidRPr="009E0228">
        <w:rPr>
          <w:rtl/>
        </w:rPr>
        <w:t>كراكب الصعبة إن أشنق لها خرم</w:t>
      </w:r>
      <w:r w:rsidR="009E0228">
        <w:rPr>
          <w:rtl/>
        </w:rPr>
        <w:t xml:space="preserve"> - </w:t>
      </w:r>
      <w:r w:rsidRPr="009E0228">
        <w:rPr>
          <w:rtl/>
        </w:rPr>
        <w:t>وإن أسلس لها تقحم</w:t>
      </w:r>
      <w:r w:rsidR="009E0228">
        <w:rPr>
          <w:rtl/>
        </w:rPr>
        <w:t xml:space="preserve"> - </w:t>
      </w:r>
      <w:r w:rsidRPr="009E0228">
        <w:rPr>
          <w:rtl/>
        </w:rPr>
        <w:t>يريد أنه إذا شدد عليها في جذب الزمام</w:t>
      </w:r>
      <w:r w:rsidR="009E0228">
        <w:rPr>
          <w:rtl/>
        </w:rPr>
        <w:t xml:space="preserve"> - </w:t>
      </w:r>
      <w:r w:rsidRPr="009E0228">
        <w:rPr>
          <w:rtl/>
        </w:rPr>
        <w:t>وهي تنازعه رأسها خرم أنفها</w:t>
      </w:r>
      <w:r w:rsidR="009E0228">
        <w:rPr>
          <w:rtl/>
        </w:rPr>
        <w:t xml:space="preserve"> - </w:t>
      </w:r>
      <w:r w:rsidRPr="009E0228">
        <w:rPr>
          <w:rtl/>
        </w:rPr>
        <w:t>وإن أرخى لها شيئا مع صعوبتها</w:t>
      </w:r>
      <w:r w:rsidR="009E0228">
        <w:rPr>
          <w:rtl/>
        </w:rPr>
        <w:t xml:space="preserve"> - </w:t>
      </w:r>
      <w:r w:rsidRPr="009E0228">
        <w:rPr>
          <w:rtl/>
        </w:rPr>
        <w:t>تقحمت به فلم يملكها</w:t>
      </w:r>
      <w:r w:rsidR="009E0228">
        <w:rPr>
          <w:rtl/>
        </w:rPr>
        <w:t xml:space="preserve"> - </w:t>
      </w:r>
      <w:r w:rsidRPr="009E0228">
        <w:rPr>
          <w:rtl/>
        </w:rPr>
        <w:t>يقال أشنق الناقة إذا جذب رأسها بالزمام فرفعه</w:t>
      </w:r>
      <w:r w:rsidR="009E0228">
        <w:rPr>
          <w:rtl/>
        </w:rPr>
        <w:t xml:space="preserve"> - </w:t>
      </w:r>
      <w:r w:rsidRPr="009E0228">
        <w:rPr>
          <w:rtl/>
        </w:rPr>
        <w:t>وشنقها أيضا ذكر ذلك ابن السكيت في إصلاح المنطق</w:t>
      </w:r>
      <w:r w:rsidR="009E0228">
        <w:rPr>
          <w:rtl/>
        </w:rPr>
        <w:t xml:space="preserve"> - </w:t>
      </w:r>
      <w:r w:rsidRPr="009E0228">
        <w:rPr>
          <w:rtl/>
        </w:rPr>
        <w:t xml:space="preserve">وإنما قال </w:t>
      </w:r>
      <w:r w:rsidRPr="0099446B">
        <w:rPr>
          <w:rStyle w:val="libAlaemChar"/>
          <w:rtl/>
        </w:rPr>
        <w:t>عليه‌السلام</w:t>
      </w:r>
      <w:r w:rsidR="004F6706">
        <w:rPr>
          <w:rStyle w:val="libAlaemChar"/>
          <w:rFonts w:hint="cs"/>
          <w:rtl/>
        </w:rPr>
        <w:t xml:space="preserve"> </w:t>
      </w:r>
      <w:r w:rsidRPr="009E0228">
        <w:rPr>
          <w:rtl/>
        </w:rPr>
        <w:t>أشنق لها ولم يقل أشنقها</w:t>
      </w:r>
      <w:r w:rsidR="009E0228">
        <w:rPr>
          <w:rtl/>
        </w:rPr>
        <w:t xml:space="preserve"> - </w:t>
      </w:r>
      <w:r w:rsidRPr="009E0228">
        <w:rPr>
          <w:rtl/>
        </w:rPr>
        <w:t>لأنه جعله في مقابلة قوله أسلس لها</w:t>
      </w:r>
      <w:r w:rsidR="009E0228">
        <w:rPr>
          <w:rtl/>
        </w:rPr>
        <w:t xml:space="preserve"> - </w:t>
      </w:r>
      <w:r w:rsidRPr="009E0228">
        <w:rPr>
          <w:rtl/>
        </w:rPr>
        <w:t xml:space="preserve">فكأنه </w:t>
      </w:r>
      <w:r w:rsidRPr="0099446B">
        <w:rPr>
          <w:rStyle w:val="libAlaemChar"/>
          <w:rtl/>
        </w:rPr>
        <w:t>عليه‌السلام</w:t>
      </w:r>
      <w:r w:rsidR="004F6706" w:rsidRPr="009E0228">
        <w:rPr>
          <w:rFonts w:hint="cs"/>
          <w:rtl/>
        </w:rPr>
        <w:t xml:space="preserve"> </w:t>
      </w:r>
      <w:r w:rsidRPr="009E0228">
        <w:rPr>
          <w:rtl/>
        </w:rPr>
        <w:t>قال إن رفع لها رأسها بمعنى أمسكه عليها بالزمام</w:t>
      </w:r>
      <w:r w:rsidR="009E0228">
        <w:rPr>
          <w:rtl/>
        </w:rPr>
        <w:t xml:space="preserve"> -</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4</w:t>
      </w:r>
      <w:r w:rsidR="009E0228">
        <w:rPr>
          <w:rFonts w:hint="cs"/>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 xml:space="preserve">وهي من أفصح كلامه </w:t>
      </w:r>
      <w:r w:rsidRPr="0099446B">
        <w:rPr>
          <w:rStyle w:val="libAlaemChar"/>
          <w:rtl/>
        </w:rPr>
        <w:t>عليه‌السلام</w:t>
      </w:r>
      <w:r>
        <w:rPr>
          <w:rtl/>
        </w:rPr>
        <w:t xml:space="preserve"> وفيها يعظ الناس ويهديهم من ضلالتهم</w:t>
      </w:r>
    </w:p>
    <w:p w:rsidR="0099446B" w:rsidRDefault="0099446B" w:rsidP="004F6706">
      <w:pPr>
        <w:pStyle w:val="libCenterBold2"/>
        <w:rPr>
          <w:rtl/>
        </w:rPr>
      </w:pPr>
      <w:r>
        <w:rPr>
          <w:rtl/>
        </w:rPr>
        <w:t>ويقال</w:t>
      </w:r>
      <w:r w:rsidR="009E0228">
        <w:rPr>
          <w:rtl/>
        </w:rPr>
        <w:t>:</w:t>
      </w:r>
      <w:r>
        <w:rPr>
          <w:rtl/>
        </w:rPr>
        <w:t xml:space="preserve"> إنه خطبها بعد قتل طلحة والزبير</w:t>
      </w:r>
    </w:p>
    <w:p w:rsidR="0099446B" w:rsidRDefault="0099446B" w:rsidP="009E0228">
      <w:pPr>
        <w:pStyle w:val="libNormal"/>
        <w:rPr>
          <w:rtl/>
        </w:rPr>
      </w:pPr>
      <w:r>
        <w:rPr>
          <w:rtl/>
        </w:rPr>
        <w:t>بِنَا اهْتَدَيْتُمْ فِي الظَّلْمَاءِ وتَسَنَّمْتُمْ</w:t>
      </w:r>
      <w:r>
        <w:rPr>
          <w:rFonts w:hint="cs"/>
          <w:rtl/>
        </w:rPr>
        <w:t xml:space="preserve"> </w:t>
      </w:r>
      <w:r w:rsidRPr="004F6706">
        <w:rPr>
          <w:rStyle w:val="libFootnotenumChar"/>
          <w:rFonts w:hint="cs"/>
          <w:rtl/>
        </w:rPr>
        <w:t>(147)</w:t>
      </w:r>
      <w:r>
        <w:rPr>
          <w:rtl/>
        </w:rPr>
        <w:t xml:space="preserve"> ذُرْوَةَ</w:t>
      </w:r>
      <w:r w:rsidR="009E0228">
        <w:rPr>
          <w:rtl/>
        </w:rPr>
        <w:t xml:space="preserve"> - </w:t>
      </w:r>
      <w:r>
        <w:rPr>
          <w:rtl/>
        </w:rPr>
        <w:t>الْعَلْيَاءِ وبِنَا أَفْجَرْتُمْ</w:t>
      </w:r>
      <w:r>
        <w:rPr>
          <w:rFonts w:hint="cs"/>
          <w:rtl/>
        </w:rPr>
        <w:t xml:space="preserve"> </w:t>
      </w:r>
      <w:r w:rsidRPr="004F6706">
        <w:rPr>
          <w:rStyle w:val="libFootnotenumChar"/>
          <w:rFonts w:hint="cs"/>
          <w:rtl/>
        </w:rPr>
        <w:t>(148)</w:t>
      </w:r>
      <w:r>
        <w:rPr>
          <w:rtl/>
        </w:rPr>
        <w:t xml:space="preserve"> عَنِ السِّرَارِ</w:t>
      </w:r>
      <w:r>
        <w:rPr>
          <w:rFonts w:hint="cs"/>
          <w:rtl/>
        </w:rPr>
        <w:t xml:space="preserve"> </w:t>
      </w:r>
      <w:r w:rsidRPr="004F6706">
        <w:rPr>
          <w:rStyle w:val="libFootnotenumChar"/>
          <w:rFonts w:hint="cs"/>
          <w:rtl/>
        </w:rPr>
        <w:t>(149)</w:t>
      </w:r>
      <w:r w:rsidR="009E0228">
        <w:rPr>
          <w:rtl/>
        </w:rPr>
        <w:t xml:space="preserve"> - </w:t>
      </w:r>
      <w:r>
        <w:rPr>
          <w:rtl/>
        </w:rPr>
        <w:t>وُقِرَ</w:t>
      </w:r>
      <w:r w:rsidRPr="004F6706">
        <w:rPr>
          <w:rStyle w:val="libFootnotenumChar"/>
          <w:rFonts w:hint="cs"/>
          <w:rtl/>
        </w:rPr>
        <w:t>(150)</w:t>
      </w:r>
      <w:r>
        <w:rPr>
          <w:rtl/>
        </w:rPr>
        <w:t xml:space="preserve"> سَمْعٌ لَمْ يَفْقَه الْوَاعِيَةَ</w:t>
      </w:r>
      <w:r>
        <w:rPr>
          <w:rFonts w:hint="cs"/>
          <w:rtl/>
        </w:rPr>
        <w:t xml:space="preserve"> </w:t>
      </w:r>
      <w:r w:rsidRPr="004F6706">
        <w:rPr>
          <w:rStyle w:val="libFootnotenumChar"/>
          <w:rFonts w:hint="cs"/>
          <w:rtl/>
        </w:rPr>
        <w:t>(151)</w:t>
      </w:r>
      <w:r w:rsidR="009E0228">
        <w:rPr>
          <w:rtl/>
        </w:rPr>
        <w:t xml:space="preserve"> - </w:t>
      </w:r>
      <w:r>
        <w:rPr>
          <w:rtl/>
        </w:rPr>
        <w:t>وكَيْفَ يُرَاعِي النَّبْأَةَ</w:t>
      </w:r>
      <w:r>
        <w:rPr>
          <w:rFonts w:hint="cs"/>
          <w:rtl/>
        </w:rPr>
        <w:t xml:space="preserve"> </w:t>
      </w:r>
      <w:r w:rsidRPr="004F6706">
        <w:rPr>
          <w:rStyle w:val="libFootnotenumChar"/>
          <w:rFonts w:hint="cs"/>
          <w:rtl/>
        </w:rPr>
        <w:t>(152)</w:t>
      </w:r>
      <w:r>
        <w:rPr>
          <w:rtl/>
        </w:rPr>
        <w:t xml:space="preserve"> مَنْ أَصَمَّتْه الصَّيْحَةُ</w:t>
      </w:r>
      <w:r w:rsidR="009E0228">
        <w:rPr>
          <w:rtl/>
        </w:rPr>
        <w:t xml:space="preserve"> - </w:t>
      </w:r>
      <w:r>
        <w:rPr>
          <w:rtl/>
        </w:rPr>
        <w:t>رُبِطَ جَنَانٌ</w:t>
      </w:r>
      <w:r w:rsidRPr="004F6706">
        <w:rPr>
          <w:rStyle w:val="libFootnotenumChar"/>
          <w:rFonts w:hint="cs"/>
          <w:rtl/>
        </w:rPr>
        <w:t>(153)</w:t>
      </w:r>
      <w:r>
        <w:rPr>
          <w:rtl/>
        </w:rPr>
        <w:t xml:space="preserve"> لَمْ يُفَارِقْه الْخَفَقَانُ</w:t>
      </w:r>
      <w:r w:rsidR="009E0228">
        <w:rPr>
          <w:rtl/>
        </w:rPr>
        <w:t xml:space="preserve"> - </w:t>
      </w:r>
      <w:r>
        <w:rPr>
          <w:rtl/>
        </w:rPr>
        <w:t>مَا زِلْتُ أَنْتَظِرُ بِكُمْ عَوَاقِبَ الْغَدْرِ</w:t>
      </w:r>
      <w:r w:rsidR="009E0228">
        <w:rPr>
          <w:rtl/>
        </w:rPr>
        <w:t xml:space="preserve"> - </w:t>
      </w:r>
      <w:r>
        <w:rPr>
          <w:rtl/>
        </w:rPr>
        <w:t>وأَتَوَسَّمُكُمْ</w:t>
      </w:r>
      <w:r>
        <w:rPr>
          <w:rFonts w:hint="cs"/>
          <w:rtl/>
        </w:rPr>
        <w:t xml:space="preserve"> </w:t>
      </w:r>
      <w:r w:rsidRPr="004F6706">
        <w:rPr>
          <w:rStyle w:val="libFootnotenumChar"/>
          <w:rFonts w:hint="cs"/>
          <w:rtl/>
        </w:rPr>
        <w:t>(154)</w:t>
      </w:r>
      <w:r>
        <w:rPr>
          <w:rtl/>
        </w:rPr>
        <w:t xml:space="preserve"> بِحِلْيَةِ الْمُغْتَرِّينَ</w:t>
      </w:r>
      <w:r w:rsidRPr="004F6706">
        <w:rPr>
          <w:rStyle w:val="libFootnotenumChar"/>
          <w:rFonts w:hint="cs"/>
          <w:rtl/>
        </w:rPr>
        <w:t>(155)</w:t>
      </w:r>
      <w:r w:rsidR="009E0228">
        <w:rPr>
          <w:rtl/>
        </w:rPr>
        <w:t xml:space="preserve"> - </w:t>
      </w:r>
      <w:r>
        <w:rPr>
          <w:rtl/>
        </w:rPr>
        <w:t>حَتَّى سَتَرَنِي عَنْكُمْ جِلْبَابُ الدِّينِ</w:t>
      </w:r>
      <w:r>
        <w:rPr>
          <w:rFonts w:hint="cs"/>
          <w:rtl/>
        </w:rPr>
        <w:t xml:space="preserve"> </w:t>
      </w:r>
      <w:r w:rsidRPr="004F6706">
        <w:rPr>
          <w:rStyle w:val="libFootnotenumChar"/>
          <w:rFonts w:hint="cs"/>
          <w:rtl/>
        </w:rPr>
        <w:t>(156)</w:t>
      </w:r>
      <w:r w:rsidR="009E0228">
        <w:rPr>
          <w:rtl/>
        </w:rPr>
        <w:t xml:space="preserve"> - </w:t>
      </w:r>
      <w:r>
        <w:rPr>
          <w:rtl/>
        </w:rPr>
        <w:t>وبَصَّرَنِيكُمْ صِدْقُ النِّيَّةِ</w:t>
      </w:r>
      <w:r w:rsidR="009E0228">
        <w:rPr>
          <w:rtl/>
        </w:rPr>
        <w:t xml:space="preserve"> - </w:t>
      </w:r>
      <w:r>
        <w:rPr>
          <w:rtl/>
        </w:rPr>
        <w:t>أَقَمْتُ لَكُمْ عَلَى سَنَنِ الْحَقِّ فِي جَوَادِّ الْمَضَلَّةِ</w:t>
      </w:r>
      <w:r>
        <w:rPr>
          <w:rFonts w:hint="cs"/>
          <w:rtl/>
        </w:rPr>
        <w:t xml:space="preserve"> </w:t>
      </w:r>
      <w:r w:rsidRPr="004F6706">
        <w:rPr>
          <w:rStyle w:val="libFootnotenumChar"/>
          <w:rFonts w:hint="cs"/>
          <w:rtl/>
        </w:rPr>
        <w:t>(157)</w:t>
      </w:r>
      <w:r w:rsidR="009E0228">
        <w:rPr>
          <w:rtl/>
        </w:rPr>
        <w:t xml:space="preserve"> - </w:t>
      </w:r>
      <w:r>
        <w:rPr>
          <w:rtl/>
        </w:rPr>
        <w:t>حَيْثُ تَلْتَقُونَ ولَا دَلِيلَ</w:t>
      </w:r>
      <w:r w:rsidR="009E0228">
        <w:rPr>
          <w:rtl/>
        </w:rPr>
        <w:t xml:space="preserve"> - </w:t>
      </w:r>
      <w:r>
        <w:rPr>
          <w:rtl/>
        </w:rPr>
        <w:t>وتَحْتَفِرُونَ ولَا تُمِيهُونَ</w:t>
      </w:r>
      <w:r w:rsidRPr="004F6706">
        <w:rPr>
          <w:rStyle w:val="libFootnotenumChar"/>
          <w:rFonts w:hint="cs"/>
          <w:rtl/>
        </w:rPr>
        <w:t>(158)</w:t>
      </w:r>
      <w:r>
        <w:rPr>
          <w:rtl/>
        </w:rPr>
        <w:t>.</w:t>
      </w:r>
    </w:p>
    <w:p w:rsidR="0099446B" w:rsidRDefault="0099446B" w:rsidP="009E0228">
      <w:pPr>
        <w:pStyle w:val="libNormal"/>
        <w:rPr>
          <w:rtl/>
        </w:rPr>
      </w:pPr>
      <w:r>
        <w:rPr>
          <w:rtl/>
        </w:rPr>
        <w:t>الْيَوْمَ أُنْطِقُ لَكُمُ الْعَجْمَاءَ</w:t>
      </w:r>
      <w:r w:rsidRPr="004F6706">
        <w:rPr>
          <w:rStyle w:val="libFootnotenumChar"/>
          <w:rFonts w:hint="cs"/>
          <w:rtl/>
        </w:rPr>
        <w:t>(159)</w:t>
      </w:r>
      <w:r>
        <w:rPr>
          <w:rtl/>
        </w:rPr>
        <w:t xml:space="preserve"> ذَاتَ الْبَيَانِ</w:t>
      </w:r>
      <w:r w:rsidR="009E0228">
        <w:rPr>
          <w:rtl/>
        </w:rPr>
        <w:t xml:space="preserve"> - </w:t>
      </w:r>
      <w:r>
        <w:rPr>
          <w:rtl/>
        </w:rPr>
        <w:t>عَزَبَ</w:t>
      </w:r>
      <w:r>
        <w:rPr>
          <w:rFonts w:hint="cs"/>
          <w:rtl/>
        </w:rPr>
        <w:t xml:space="preserve"> </w:t>
      </w:r>
      <w:r w:rsidRPr="004F6706">
        <w:rPr>
          <w:rStyle w:val="libFootnotenumChar"/>
          <w:rFonts w:hint="cs"/>
          <w:rtl/>
        </w:rPr>
        <w:t>(160)</w:t>
      </w:r>
      <w:r>
        <w:rPr>
          <w:rtl/>
        </w:rPr>
        <w:t xml:space="preserve"> رَأْيُ امْرِئٍ تَخَلَّفَ عَنِّي</w:t>
      </w:r>
      <w:r w:rsidR="009E0228">
        <w:rPr>
          <w:rtl/>
        </w:rPr>
        <w:t xml:space="preserve"> - </w:t>
      </w:r>
      <w:r>
        <w:rPr>
          <w:rtl/>
        </w:rPr>
        <w:t>مَا شَكَكْتُ فِي الْحَقِّ مُذْ أُرِيتُه</w:t>
      </w:r>
      <w:r w:rsidR="009E0228">
        <w:rPr>
          <w:rtl/>
        </w:rPr>
        <w:t xml:space="preserve"> - </w:t>
      </w:r>
      <w:r>
        <w:rPr>
          <w:rtl/>
        </w:rPr>
        <w:t xml:space="preserve">لَمْ يُوجِسْ مُوسَى </w:t>
      </w:r>
      <w:r w:rsidRPr="0099446B">
        <w:rPr>
          <w:rStyle w:val="libAlaemChar"/>
          <w:rtl/>
        </w:rPr>
        <w:t>عليه‌السلام</w:t>
      </w:r>
      <w:r>
        <w:rPr>
          <w:rtl/>
        </w:rPr>
        <w:t xml:space="preserve"> خِيفَةً</w:t>
      </w:r>
      <w:r>
        <w:rPr>
          <w:rFonts w:hint="cs"/>
          <w:rtl/>
        </w:rPr>
        <w:t xml:space="preserve"> </w:t>
      </w:r>
      <w:r w:rsidRPr="004F6706">
        <w:rPr>
          <w:rStyle w:val="libFootnotenumChar"/>
          <w:rFonts w:hint="cs"/>
          <w:rtl/>
        </w:rPr>
        <w:t>(161)</w:t>
      </w:r>
      <w:r>
        <w:rPr>
          <w:rtl/>
        </w:rPr>
        <w:t xml:space="preserve"> عَلَى نَفْسِه</w:t>
      </w:r>
      <w:r w:rsidR="009E0228">
        <w:rPr>
          <w:rtl/>
        </w:rPr>
        <w:t xml:space="preserve"> - </w:t>
      </w:r>
      <w:r>
        <w:rPr>
          <w:rtl/>
        </w:rPr>
        <w:t>بَلْ أَشْفَقَ مِنْ غَلَبَةِ الْجُهَّالِ ودُوَلِ الضَّلَالِ</w:t>
      </w:r>
      <w:r w:rsidR="009E0228">
        <w:rPr>
          <w:rtl/>
        </w:rPr>
        <w:t xml:space="preserve"> - </w:t>
      </w:r>
      <w:r>
        <w:rPr>
          <w:rtl/>
        </w:rPr>
        <w:t>الْيَوْمَ تَوَاقَفْنَا</w:t>
      </w:r>
      <w:r>
        <w:rPr>
          <w:rFonts w:hint="cs"/>
          <w:rtl/>
        </w:rPr>
        <w:t xml:space="preserve"> </w:t>
      </w:r>
      <w:r w:rsidRPr="004F6706">
        <w:rPr>
          <w:rStyle w:val="libFootnotenumChar"/>
          <w:rFonts w:hint="cs"/>
          <w:rtl/>
        </w:rPr>
        <w:t>(162)</w:t>
      </w:r>
      <w:r>
        <w:rPr>
          <w:rtl/>
        </w:rPr>
        <w:t xml:space="preserve"> عَلَى سَبِيلِ الْحَقِّ والْبَاطِلِ</w:t>
      </w:r>
      <w:r w:rsidR="009E0228">
        <w:rPr>
          <w:rtl/>
        </w:rPr>
        <w:t xml:space="preserve"> - </w:t>
      </w:r>
      <w:r>
        <w:rPr>
          <w:rtl/>
        </w:rPr>
        <w:t>مَنْ وَثِقَ بِمَاءٍ لَمْ يَظْمَأْ</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5</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 xml:space="preserve">لما قبض رسول الله </w:t>
      </w:r>
      <w:r w:rsidRPr="0099446B">
        <w:rPr>
          <w:rStyle w:val="libAlaemChar"/>
          <w:rtl/>
        </w:rPr>
        <w:t>صلى‌الله‌عليه‌وآله</w:t>
      </w:r>
      <w:r w:rsidR="009E0228">
        <w:rPr>
          <w:rtl/>
        </w:rPr>
        <w:t xml:space="preserve"> - </w:t>
      </w:r>
      <w:r>
        <w:rPr>
          <w:rtl/>
        </w:rPr>
        <w:t>وخاطبه العباس وأبو سفيان</w:t>
      </w:r>
    </w:p>
    <w:p w:rsidR="0099446B" w:rsidRDefault="0099446B" w:rsidP="004F6706">
      <w:pPr>
        <w:pStyle w:val="libCenterBold2"/>
        <w:rPr>
          <w:rtl/>
        </w:rPr>
      </w:pPr>
      <w:r>
        <w:rPr>
          <w:rtl/>
        </w:rPr>
        <w:t>بن حرب</w:t>
      </w:r>
      <w:r w:rsidR="009E0228">
        <w:rPr>
          <w:rtl/>
        </w:rPr>
        <w:t xml:space="preserve"> - </w:t>
      </w:r>
      <w:r>
        <w:rPr>
          <w:rtl/>
        </w:rPr>
        <w:t>في أن يبايعا له بالخلافة (وذلك بعد أن تمت البيعة لأبي بكر</w:t>
      </w:r>
    </w:p>
    <w:p w:rsidR="0099446B" w:rsidRDefault="0099446B" w:rsidP="004F6706">
      <w:pPr>
        <w:pStyle w:val="libCenterBold2"/>
        <w:rPr>
          <w:rtl/>
        </w:rPr>
      </w:pPr>
      <w:r>
        <w:rPr>
          <w:rtl/>
        </w:rPr>
        <w:t>في السقيفة</w:t>
      </w:r>
      <w:r w:rsidR="009E0228">
        <w:rPr>
          <w:rtl/>
        </w:rPr>
        <w:t>،</w:t>
      </w:r>
      <w:r>
        <w:rPr>
          <w:rtl/>
        </w:rPr>
        <w:t xml:space="preserve"> وفيها ينهى عن الفتنة ويبين عن خلقه وعلمه)</w:t>
      </w:r>
    </w:p>
    <w:p w:rsidR="0099446B" w:rsidRDefault="0099446B" w:rsidP="004F6706">
      <w:pPr>
        <w:pStyle w:val="libCenterBold1"/>
        <w:rPr>
          <w:rtl/>
        </w:rPr>
      </w:pPr>
      <w:r>
        <w:rPr>
          <w:rtl/>
        </w:rPr>
        <w:t>النهي عن الفتنة</w:t>
      </w:r>
    </w:p>
    <w:p w:rsidR="0099446B" w:rsidRDefault="0099446B" w:rsidP="009E0228">
      <w:pPr>
        <w:pStyle w:val="libNormal"/>
        <w:rPr>
          <w:rtl/>
        </w:rPr>
      </w:pPr>
      <w:r>
        <w:rPr>
          <w:rtl/>
        </w:rPr>
        <w:t>أَيُّهَا النَّاسُ شُقُّوا أَمْوَاجَ الْفِتَنِ بِسُفُنِ النَّجَاةِ</w:t>
      </w:r>
      <w:r w:rsidR="009E0228">
        <w:rPr>
          <w:rtl/>
        </w:rPr>
        <w:t xml:space="preserve"> - </w:t>
      </w:r>
      <w:r>
        <w:rPr>
          <w:rtl/>
        </w:rPr>
        <w:t>وعَرِّجُوا عَنْ طَرِيقِ الْمُنَافَرَةِ</w:t>
      </w:r>
      <w:r w:rsidR="009E0228">
        <w:rPr>
          <w:rtl/>
        </w:rPr>
        <w:t xml:space="preserve"> - </w:t>
      </w:r>
      <w:r>
        <w:rPr>
          <w:rtl/>
        </w:rPr>
        <w:t>وضَعُوا تِيجَانَ الْمُفَاخَرَةِ</w:t>
      </w:r>
      <w:r w:rsidR="009E0228">
        <w:rPr>
          <w:rtl/>
        </w:rPr>
        <w:t xml:space="preserve"> - </w:t>
      </w:r>
      <w:r>
        <w:rPr>
          <w:rtl/>
        </w:rPr>
        <w:t>أَفْلَحَ مَنْ نَهَضَ بِجَنَاحٍ أَوِ اسْتَسْلَمَ فَأَرَاحَ</w:t>
      </w:r>
      <w:r w:rsidR="009E0228">
        <w:rPr>
          <w:rtl/>
        </w:rPr>
        <w:t xml:space="preserve"> - </w:t>
      </w:r>
      <w:r>
        <w:rPr>
          <w:rtl/>
        </w:rPr>
        <w:t>هَذَا مَاءٌ آجِنٌ</w:t>
      </w:r>
      <w:r>
        <w:rPr>
          <w:rFonts w:hint="cs"/>
          <w:rtl/>
        </w:rPr>
        <w:t xml:space="preserve"> </w:t>
      </w:r>
      <w:r w:rsidRPr="004F6706">
        <w:rPr>
          <w:rStyle w:val="libFootnotenumChar"/>
          <w:rFonts w:hint="cs"/>
          <w:rtl/>
        </w:rPr>
        <w:t>(163)</w:t>
      </w:r>
      <w:r>
        <w:rPr>
          <w:rtl/>
        </w:rPr>
        <w:t xml:space="preserve"> ولُقْمَةٌ يَغَصُّ بِهَا آكِلُهَا.</w:t>
      </w:r>
      <w:r>
        <w:rPr>
          <w:rFonts w:hint="cs"/>
          <w:rtl/>
        </w:rPr>
        <w:t xml:space="preserve"> </w:t>
      </w:r>
      <w:r>
        <w:rPr>
          <w:rtl/>
        </w:rPr>
        <w:t xml:space="preserve">ومُجْتَنِي الثَّمَرَةِ لِغَيْرِ وَقْتِ إِينَاعِهَا </w:t>
      </w:r>
      <w:r w:rsidRPr="004F6706">
        <w:rPr>
          <w:rStyle w:val="libFootnotenumChar"/>
          <w:rFonts w:hint="cs"/>
          <w:rtl/>
        </w:rPr>
        <w:t>(164)</w:t>
      </w:r>
      <w:r>
        <w:rPr>
          <w:rtl/>
        </w:rPr>
        <w:t xml:space="preserve"> كَالزَّارِعِ بِغَيْرِ أَرْضِه.</w:t>
      </w:r>
    </w:p>
    <w:p w:rsidR="0099446B" w:rsidRDefault="0099446B" w:rsidP="004F6706">
      <w:pPr>
        <w:pStyle w:val="libCenterBold1"/>
        <w:rPr>
          <w:rtl/>
        </w:rPr>
      </w:pPr>
      <w:r>
        <w:rPr>
          <w:rtl/>
        </w:rPr>
        <w:t>خلقه وعلمه</w:t>
      </w:r>
    </w:p>
    <w:p w:rsidR="0099446B" w:rsidRDefault="0099446B" w:rsidP="009E0228">
      <w:pPr>
        <w:pStyle w:val="libNormal"/>
        <w:rPr>
          <w:rtl/>
        </w:rPr>
      </w:pPr>
      <w:r>
        <w:rPr>
          <w:rtl/>
        </w:rPr>
        <w:t>فَإِنْ أَقُلْ يَقُولُوا حَرَصَ عَلَى الْمُلْكِ</w:t>
      </w:r>
      <w:r w:rsidR="009E0228">
        <w:rPr>
          <w:rtl/>
        </w:rPr>
        <w:t xml:space="preserve"> - </w:t>
      </w:r>
      <w:r>
        <w:rPr>
          <w:rtl/>
        </w:rPr>
        <w:t>وإِنْ أَسْكُتْ يَقُولُوا جَزِعَ</w:t>
      </w:r>
      <w:r>
        <w:rPr>
          <w:rFonts w:hint="cs"/>
          <w:rtl/>
        </w:rPr>
        <w:t xml:space="preserve"> </w:t>
      </w:r>
      <w:r w:rsidRPr="004F6706">
        <w:rPr>
          <w:rStyle w:val="libFootnotenumChar"/>
          <w:rFonts w:hint="cs"/>
          <w:rtl/>
        </w:rPr>
        <w:t>(165)</w:t>
      </w:r>
      <w:r>
        <w:rPr>
          <w:rtl/>
        </w:rPr>
        <w:t xml:space="preserve"> مِنَ الْمَوْتِ</w:t>
      </w:r>
      <w:r w:rsidR="009E0228">
        <w:rPr>
          <w:rtl/>
        </w:rPr>
        <w:t xml:space="preserve"> - </w:t>
      </w:r>
      <w:r>
        <w:rPr>
          <w:rtl/>
        </w:rPr>
        <w:t>هَيْهَاتَ</w:t>
      </w:r>
      <w:r>
        <w:rPr>
          <w:rFonts w:hint="cs"/>
          <w:rtl/>
        </w:rPr>
        <w:t xml:space="preserve"> </w:t>
      </w:r>
      <w:r w:rsidRPr="004F6706">
        <w:rPr>
          <w:rStyle w:val="libFootnotenumChar"/>
          <w:rFonts w:hint="cs"/>
          <w:rtl/>
        </w:rPr>
        <w:t>(166)</w:t>
      </w:r>
      <w:r>
        <w:rPr>
          <w:rtl/>
        </w:rPr>
        <w:t xml:space="preserve"> بَعْدَ اللَّتَيَّا والَّتِي</w:t>
      </w:r>
      <w:r>
        <w:rPr>
          <w:rFonts w:hint="cs"/>
          <w:rtl/>
        </w:rPr>
        <w:t xml:space="preserve"> </w:t>
      </w:r>
      <w:r w:rsidRPr="004F6706">
        <w:rPr>
          <w:rStyle w:val="libFootnotenumChar"/>
          <w:rFonts w:hint="cs"/>
          <w:rtl/>
        </w:rPr>
        <w:t>(167)</w:t>
      </w:r>
      <w:r>
        <w:rPr>
          <w:rtl/>
        </w:rPr>
        <w:t xml:space="preserve"> واللَّه لَابْنُ أَبِي طَالِبٍ آنَسُ بِالْمَوْتِ</w:t>
      </w:r>
      <w:r w:rsidR="009E0228">
        <w:rPr>
          <w:rtl/>
        </w:rPr>
        <w:t xml:space="preserve"> - </w:t>
      </w:r>
      <w:r>
        <w:rPr>
          <w:rtl/>
        </w:rPr>
        <w:t>مِنَ الطِّفْلِ بِثَدْيِ أُمِّه</w:t>
      </w:r>
      <w:r w:rsidR="009E0228">
        <w:rPr>
          <w:rtl/>
        </w:rPr>
        <w:t xml:space="preserve"> - </w:t>
      </w:r>
      <w:r>
        <w:rPr>
          <w:rtl/>
        </w:rPr>
        <w:t>بَلِ انْدَمَجْتُ</w:t>
      </w:r>
      <w:r>
        <w:rPr>
          <w:rFonts w:hint="cs"/>
          <w:rtl/>
        </w:rPr>
        <w:t xml:space="preserve"> </w:t>
      </w:r>
      <w:r w:rsidRPr="004F6706">
        <w:rPr>
          <w:rStyle w:val="libFootnotenumChar"/>
          <w:rFonts w:hint="cs"/>
          <w:rtl/>
        </w:rPr>
        <w:t>(168)</w:t>
      </w:r>
      <w:r>
        <w:rPr>
          <w:rtl/>
        </w:rPr>
        <w:t xml:space="preserve"> عَلَى مَكْنُونِ عِلْمٍ لَوْ بُحْتُ بِه لَاضْطَرَبْتُمْ</w:t>
      </w:r>
      <w:r w:rsidR="009E0228">
        <w:rPr>
          <w:rtl/>
        </w:rPr>
        <w:t xml:space="preserve"> - </w:t>
      </w:r>
      <w:r>
        <w:rPr>
          <w:rtl/>
        </w:rPr>
        <w:t>اضْطِرَابَ الأَرْشِيَةِ</w:t>
      </w:r>
      <w:r>
        <w:rPr>
          <w:rFonts w:hint="cs"/>
          <w:rtl/>
        </w:rPr>
        <w:t xml:space="preserve"> </w:t>
      </w:r>
      <w:r w:rsidRPr="004F6706">
        <w:rPr>
          <w:rStyle w:val="libFootnotenumChar"/>
          <w:rFonts w:hint="cs"/>
          <w:rtl/>
        </w:rPr>
        <w:t>(169)</w:t>
      </w:r>
      <w:r>
        <w:rPr>
          <w:rtl/>
        </w:rPr>
        <w:t xml:space="preserve"> فِي الطَّوِيِّ</w:t>
      </w:r>
      <w:r>
        <w:rPr>
          <w:rFonts w:hint="cs"/>
          <w:rtl/>
        </w:rPr>
        <w:t xml:space="preserve"> </w:t>
      </w:r>
      <w:r w:rsidRPr="004F6706">
        <w:rPr>
          <w:rStyle w:val="libFootnotenumChar"/>
          <w:rFonts w:hint="cs"/>
          <w:rtl/>
        </w:rPr>
        <w:t>(170)</w:t>
      </w:r>
      <w:r>
        <w:rPr>
          <w:rtl/>
        </w:rPr>
        <w:t xml:space="preserve"> الْبَعِيدَةِ</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6</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لما أشير عليه بألا يتبع طلحة والزبير ولا يرصد لهما القتال</w:t>
      </w:r>
    </w:p>
    <w:p w:rsidR="0099446B" w:rsidRDefault="0099446B" w:rsidP="004F6706">
      <w:pPr>
        <w:pStyle w:val="libCenterBold2"/>
        <w:rPr>
          <w:rtl/>
        </w:rPr>
      </w:pPr>
      <w:r>
        <w:rPr>
          <w:rtl/>
        </w:rPr>
        <w:t xml:space="preserve">وفيه يبين عن صفته بأنه </w:t>
      </w:r>
      <w:r w:rsidRPr="0099446B">
        <w:rPr>
          <w:rStyle w:val="libAlaemChar"/>
          <w:rtl/>
        </w:rPr>
        <w:t>عليه‌السلام</w:t>
      </w:r>
      <w:r>
        <w:rPr>
          <w:rtl/>
        </w:rPr>
        <w:t xml:space="preserve"> لا يخدع</w:t>
      </w:r>
    </w:p>
    <w:p w:rsidR="0099446B" w:rsidRDefault="0099446B" w:rsidP="009E0228">
      <w:pPr>
        <w:pStyle w:val="libNormal"/>
        <w:rPr>
          <w:rtl/>
        </w:rPr>
      </w:pPr>
      <w:r>
        <w:rPr>
          <w:rtl/>
        </w:rPr>
        <w:t xml:space="preserve">واللَّه لَا أَكُونُ كَالضَّبُعِ تَنَامُ عَلَى طُولِ اللَّدْمِ </w:t>
      </w:r>
      <w:r w:rsidRPr="004F6706">
        <w:rPr>
          <w:rStyle w:val="libFootnotenumChar"/>
          <w:rFonts w:hint="cs"/>
          <w:rtl/>
        </w:rPr>
        <w:t>(171)</w:t>
      </w:r>
      <w:r>
        <w:rPr>
          <w:rtl/>
        </w:rPr>
        <w:t xml:space="preserve"> حَتَّى يَصِلَ إِلَيْهَا طَالِبُهَا ويَخْتِلَهَا</w:t>
      </w:r>
      <w:r w:rsidRPr="004F6706">
        <w:rPr>
          <w:rStyle w:val="libFootnotenumChar"/>
          <w:rFonts w:hint="cs"/>
          <w:rtl/>
        </w:rPr>
        <w:t>(172)</w:t>
      </w:r>
      <w:r>
        <w:rPr>
          <w:rtl/>
        </w:rPr>
        <w:t xml:space="preserve"> رَاصِدُهَا</w:t>
      </w:r>
      <w:r w:rsidRPr="004F6706">
        <w:rPr>
          <w:rStyle w:val="libFootnotenumChar"/>
          <w:rFonts w:hint="cs"/>
          <w:rtl/>
        </w:rPr>
        <w:t xml:space="preserve">(173) </w:t>
      </w:r>
      <w:r>
        <w:rPr>
          <w:rtl/>
        </w:rPr>
        <w:t>ولَكِنِّي أَضْرِبُ بِالْمُقْبِلِ إِلَى الْحَقِّ الْمُدْبِرَ عَنْه</w:t>
      </w:r>
      <w:r w:rsidR="009E0228">
        <w:rPr>
          <w:rtl/>
        </w:rPr>
        <w:t xml:space="preserve"> - </w:t>
      </w:r>
      <w:r>
        <w:rPr>
          <w:rtl/>
        </w:rPr>
        <w:t>وبِالسَّامِعِ الْمُطِيعِ الْعَاصِيَ الْمُرِيبَ</w:t>
      </w:r>
      <w:r>
        <w:rPr>
          <w:rFonts w:hint="cs"/>
          <w:rtl/>
        </w:rPr>
        <w:t xml:space="preserve"> </w:t>
      </w:r>
      <w:r w:rsidRPr="004F6706">
        <w:rPr>
          <w:rStyle w:val="libFootnotenumChar"/>
          <w:rFonts w:hint="cs"/>
          <w:rtl/>
        </w:rPr>
        <w:t>(174)</w:t>
      </w:r>
      <w:r>
        <w:rPr>
          <w:rtl/>
        </w:rPr>
        <w:t xml:space="preserve"> أَبَداً</w:t>
      </w:r>
      <w:r w:rsidR="009E0228">
        <w:rPr>
          <w:rtl/>
        </w:rPr>
        <w:t xml:space="preserve"> - </w:t>
      </w:r>
      <w:r>
        <w:rPr>
          <w:rtl/>
        </w:rPr>
        <w:t>حَتَّى يَأْتِيَ عَلَيَّ يَوْمِي</w:t>
      </w:r>
      <w:r w:rsidR="009E0228">
        <w:rPr>
          <w:rtl/>
        </w:rPr>
        <w:t xml:space="preserve"> - </w:t>
      </w:r>
      <w:r>
        <w:rPr>
          <w:rtl/>
        </w:rPr>
        <w:t>فَوَاللَّه مَا زِلْتُ مَدْفُوعاً عَنْ حَقِّي</w:t>
      </w:r>
      <w:r w:rsidR="009E0228">
        <w:rPr>
          <w:rtl/>
        </w:rPr>
        <w:t xml:space="preserve"> - </w:t>
      </w:r>
      <w:r>
        <w:rPr>
          <w:rtl/>
        </w:rPr>
        <w:t xml:space="preserve">مُسْتَأْثَراً عَلَيَّ مُنْذُ قَبَضَ اللَّه نَبِيَّه </w:t>
      </w:r>
      <w:r w:rsidRPr="0099446B">
        <w:rPr>
          <w:rStyle w:val="libAlaemChar"/>
          <w:rtl/>
        </w:rPr>
        <w:t>صلى‌الله‌عليه‌وسلم</w:t>
      </w:r>
      <w:r>
        <w:rPr>
          <w:rtl/>
        </w:rPr>
        <w:t xml:space="preserve"> حَتَّى يَوْمِ النَّاسِ هَذَا</w:t>
      </w:r>
      <w:r>
        <w:rPr>
          <w:rFonts w:hint="cs"/>
          <w:rtl/>
        </w:rPr>
        <w:t>.</w:t>
      </w:r>
    </w:p>
    <w:p w:rsidR="0099446B" w:rsidRDefault="0099446B" w:rsidP="004F6706">
      <w:pPr>
        <w:pStyle w:val="libCenterBold1"/>
        <w:rPr>
          <w:rtl/>
        </w:rPr>
      </w:pPr>
      <w:r>
        <w:rPr>
          <w:rtl/>
        </w:rPr>
        <w:t>7</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يذم فيها أتباع الشيطان</w:t>
      </w:r>
    </w:p>
    <w:p w:rsidR="0099446B" w:rsidRDefault="0099446B" w:rsidP="009E0228">
      <w:pPr>
        <w:pStyle w:val="libNormal"/>
        <w:rPr>
          <w:rtl/>
        </w:rPr>
      </w:pPr>
      <w:r>
        <w:rPr>
          <w:rtl/>
        </w:rPr>
        <w:t xml:space="preserve">اتَّخَذُوا الشَّيْطَانَ لأَمْرِهِمْ مِلَاكاً </w:t>
      </w:r>
      <w:r w:rsidRPr="004F6706">
        <w:rPr>
          <w:rStyle w:val="libFootnotenumChar"/>
          <w:rFonts w:hint="cs"/>
          <w:rtl/>
        </w:rPr>
        <w:t>(175)</w:t>
      </w:r>
      <w:r>
        <w:rPr>
          <w:rtl/>
        </w:rPr>
        <w:t xml:space="preserve"> واتَّخَذَهُمْ لَه أَشْرَاكاً </w:t>
      </w:r>
      <w:r w:rsidRPr="004F6706">
        <w:rPr>
          <w:rStyle w:val="libFootnotenumChar"/>
          <w:rFonts w:hint="cs"/>
          <w:rtl/>
        </w:rPr>
        <w:t>(176)</w:t>
      </w:r>
      <w:r>
        <w:rPr>
          <w:rtl/>
        </w:rPr>
        <w:t xml:space="preserve"> فَبَاضَ وفَرَّخَ </w:t>
      </w:r>
      <w:r w:rsidRPr="004F6706">
        <w:rPr>
          <w:rStyle w:val="libFootnotenumChar"/>
          <w:rFonts w:hint="cs"/>
          <w:rtl/>
        </w:rPr>
        <w:t xml:space="preserve">(177) </w:t>
      </w:r>
      <w:r>
        <w:rPr>
          <w:rtl/>
        </w:rPr>
        <w:t>فِي صُدُورِهِمْ ودَبَّ ودَرَجَ</w:t>
      </w:r>
      <w:r>
        <w:rPr>
          <w:rFonts w:hint="cs"/>
          <w:rtl/>
        </w:rPr>
        <w:t xml:space="preserve"> </w:t>
      </w:r>
      <w:r w:rsidRPr="004F6706">
        <w:rPr>
          <w:rStyle w:val="libFootnotenumChar"/>
          <w:rFonts w:hint="cs"/>
          <w:rtl/>
        </w:rPr>
        <w:t>(178)</w:t>
      </w:r>
      <w:r>
        <w:rPr>
          <w:rtl/>
        </w:rPr>
        <w:t xml:space="preserve"> فِي حُجُورِهِمْ</w:t>
      </w:r>
      <w:r w:rsidR="009E0228">
        <w:rPr>
          <w:rtl/>
        </w:rPr>
        <w:t xml:space="preserve"> - </w:t>
      </w:r>
      <w:r>
        <w:rPr>
          <w:rtl/>
        </w:rPr>
        <w:t>فَنَظَرَ بِأَعْيُنِهِمْ ونَطَقَ بِأَلْسِنَتِهِمْ</w:t>
      </w:r>
      <w:r w:rsidR="009E0228">
        <w:rPr>
          <w:rtl/>
        </w:rPr>
        <w:t xml:space="preserve"> - </w:t>
      </w:r>
      <w:r>
        <w:rPr>
          <w:rtl/>
        </w:rPr>
        <w:t>فَرَكِبَ بِهِمُ الزَّلَلَ</w:t>
      </w:r>
      <w:r w:rsidRPr="004F6706">
        <w:rPr>
          <w:rStyle w:val="libFootnotenumChar"/>
          <w:rFonts w:hint="cs"/>
          <w:rtl/>
        </w:rPr>
        <w:t>(179)</w:t>
      </w:r>
      <w:r>
        <w:rPr>
          <w:rtl/>
        </w:rPr>
        <w:t xml:space="preserve"> وزَيَّنَ لَهُمُ الْخَطَلَ </w:t>
      </w:r>
      <w:r w:rsidRPr="004F6706">
        <w:rPr>
          <w:rStyle w:val="libFootnotenumChar"/>
          <w:rFonts w:hint="cs"/>
          <w:rtl/>
        </w:rPr>
        <w:t>(180)</w:t>
      </w:r>
      <w:r>
        <w:rPr>
          <w:rtl/>
        </w:rPr>
        <w:t xml:space="preserve"> فِعْلَ مَنْ قَدْ شَرِكَه</w:t>
      </w:r>
      <w:r>
        <w:rPr>
          <w:rFonts w:hint="cs"/>
          <w:rtl/>
        </w:rPr>
        <w:t xml:space="preserve"> </w:t>
      </w:r>
      <w:r w:rsidRPr="004F6706">
        <w:rPr>
          <w:rStyle w:val="libFootnotenumChar"/>
          <w:rFonts w:hint="cs"/>
          <w:rtl/>
        </w:rPr>
        <w:t>(181)</w:t>
      </w:r>
      <w:r>
        <w:rPr>
          <w:rtl/>
        </w:rPr>
        <w:t xml:space="preserve"> الشَّيْطَانُ فِي سُلْطَانِه ونَطَقَ بِالْبَاطِلِ عَلَى لِسَانِه</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8</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يعني به الزبير في حال اقتضت ذلك ويدعوه للدخول في البيعة ثانية</w:t>
      </w:r>
    </w:p>
    <w:p w:rsidR="0099446B" w:rsidRDefault="0099446B" w:rsidP="009E0228">
      <w:pPr>
        <w:pStyle w:val="libNormal"/>
        <w:rPr>
          <w:rtl/>
        </w:rPr>
      </w:pPr>
      <w:r>
        <w:rPr>
          <w:rtl/>
        </w:rPr>
        <w:t>يَزْعُمُ أَنَّه قَدْ بَايَعَ بِيَدِه ولَمْ يُبَايِعْ بِقَلْبِه</w:t>
      </w:r>
      <w:r w:rsidR="009E0228">
        <w:rPr>
          <w:rtl/>
        </w:rPr>
        <w:t xml:space="preserve"> - </w:t>
      </w:r>
      <w:r>
        <w:rPr>
          <w:rtl/>
        </w:rPr>
        <w:t>فَقَدْ أَقَرَّ بِالْبَيْعَةِ وادَّعَى الْوَلِيجَةَ</w:t>
      </w:r>
      <w:r>
        <w:rPr>
          <w:rFonts w:hint="cs"/>
          <w:rtl/>
        </w:rPr>
        <w:t xml:space="preserve"> </w:t>
      </w:r>
      <w:r w:rsidRPr="004F6706">
        <w:rPr>
          <w:rStyle w:val="libFootnotenumChar"/>
          <w:rFonts w:hint="cs"/>
          <w:rtl/>
        </w:rPr>
        <w:t>(182)</w:t>
      </w:r>
      <w:r w:rsidR="009E0228">
        <w:rPr>
          <w:rtl/>
        </w:rPr>
        <w:t xml:space="preserve"> - </w:t>
      </w:r>
      <w:r>
        <w:rPr>
          <w:rtl/>
        </w:rPr>
        <w:t>فَلْيَأْتِ عَلَيْهَا بِأَمْرٍ يُعْرَفُ</w:t>
      </w:r>
      <w:r w:rsidR="009E0228">
        <w:rPr>
          <w:rtl/>
        </w:rPr>
        <w:t xml:space="preserve"> - </w:t>
      </w:r>
      <w:r>
        <w:rPr>
          <w:rtl/>
        </w:rPr>
        <w:t>وإِلَّا فَلْيَدْخُلْ فِيمَا خَرَجَ مِنْه</w:t>
      </w:r>
      <w:r>
        <w:rPr>
          <w:rFonts w:hint="cs"/>
          <w:rtl/>
        </w:rPr>
        <w:t>.</w:t>
      </w:r>
    </w:p>
    <w:p w:rsidR="0099446B" w:rsidRDefault="0099446B" w:rsidP="004F6706">
      <w:pPr>
        <w:pStyle w:val="libCenterBold1"/>
        <w:rPr>
          <w:rtl/>
        </w:rPr>
      </w:pPr>
      <w:r>
        <w:rPr>
          <w:rtl/>
        </w:rPr>
        <w:t>9</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في صفته وصفة خصومه ويقال إنها في أصحاب الجمل</w:t>
      </w:r>
    </w:p>
    <w:p w:rsidR="0099446B" w:rsidRDefault="0099446B" w:rsidP="009E0228">
      <w:pPr>
        <w:pStyle w:val="libNormal"/>
        <w:rPr>
          <w:rtl/>
        </w:rPr>
      </w:pPr>
      <w:r>
        <w:rPr>
          <w:rtl/>
        </w:rPr>
        <w:t xml:space="preserve">وقَدْ أَرْعَدُوا وأَبْرَقُوا </w:t>
      </w:r>
      <w:r w:rsidRPr="004F6706">
        <w:rPr>
          <w:rStyle w:val="libFootnotenumChar"/>
          <w:rFonts w:hint="cs"/>
          <w:rtl/>
        </w:rPr>
        <w:t>(183)</w:t>
      </w:r>
      <w:r>
        <w:rPr>
          <w:rtl/>
        </w:rPr>
        <w:t xml:space="preserve"> ومَعَ هَذَيْنِ الأَمْرَيْنِ الْفَشَلُ </w:t>
      </w:r>
      <w:r w:rsidRPr="004F6706">
        <w:rPr>
          <w:rStyle w:val="libFootnotenumChar"/>
          <w:rFonts w:hint="cs"/>
          <w:rtl/>
        </w:rPr>
        <w:t>(184)</w:t>
      </w:r>
      <w:r>
        <w:rPr>
          <w:rtl/>
        </w:rPr>
        <w:t xml:space="preserve"> ولَسْنَا نُرْعِدُ حَتَّى نُوقِعَ </w:t>
      </w:r>
      <w:r w:rsidRPr="004F6706">
        <w:rPr>
          <w:rStyle w:val="libFootnotenumChar"/>
          <w:rFonts w:hint="cs"/>
          <w:rtl/>
        </w:rPr>
        <w:t xml:space="preserve">(185) </w:t>
      </w:r>
      <w:r>
        <w:rPr>
          <w:rtl/>
        </w:rPr>
        <w:t>ولَا نُسِيلُ حَتَّى نُمْطِرَ</w:t>
      </w:r>
      <w:r>
        <w:rPr>
          <w:rFonts w:hint="cs"/>
          <w:rtl/>
        </w:rPr>
        <w:t>.</w:t>
      </w:r>
    </w:p>
    <w:p w:rsidR="0099446B" w:rsidRDefault="0099446B" w:rsidP="004F6706">
      <w:pPr>
        <w:pStyle w:val="libCenterBold1"/>
        <w:rPr>
          <w:rtl/>
        </w:rPr>
      </w:pPr>
      <w:r>
        <w:rPr>
          <w:rtl/>
        </w:rPr>
        <w:t>10</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يريد الشيطان أو يكني به عن قوم</w:t>
      </w:r>
    </w:p>
    <w:p w:rsidR="0099446B" w:rsidRDefault="0099446B" w:rsidP="009E0228">
      <w:pPr>
        <w:pStyle w:val="libNormal"/>
        <w:rPr>
          <w:rtl/>
        </w:rPr>
      </w:pPr>
      <w:r>
        <w:rPr>
          <w:rtl/>
        </w:rPr>
        <w:t>أَلَا وإِنَّ الشَّيْطَانَ قَدْ جَمَعَ حِزْبَه</w:t>
      </w:r>
      <w:r w:rsidR="009E0228">
        <w:rPr>
          <w:rtl/>
        </w:rPr>
        <w:t xml:space="preserve"> - </w:t>
      </w:r>
      <w:r>
        <w:rPr>
          <w:rtl/>
        </w:rPr>
        <w:t xml:space="preserve">واسْتَجْلَبَ خَيْلَه ورَجِلَه </w:t>
      </w:r>
      <w:r w:rsidRPr="004F6706">
        <w:rPr>
          <w:rStyle w:val="libFootnotenumChar"/>
          <w:rFonts w:hint="cs"/>
          <w:rtl/>
        </w:rPr>
        <w:t>(186)</w:t>
      </w:r>
      <w:r>
        <w:rPr>
          <w:rtl/>
        </w:rPr>
        <w:t xml:space="preserve"> وإِنَّ مَعِي لَبَصِيرَتِي مَا لَبَّسْتُ عَلَى نَفْسِي</w:t>
      </w:r>
      <w:r>
        <w:rPr>
          <w:rFonts w:hint="cs"/>
          <w:rtl/>
        </w:rPr>
        <w:t xml:space="preserve"> </w:t>
      </w:r>
      <w:r w:rsidRPr="004F6706">
        <w:rPr>
          <w:rStyle w:val="libFootnotenumChar"/>
          <w:rFonts w:hint="cs"/>
          <w:rtl/>
        </w:rPr>
        <w:t>(187)</w:t>
      </w:r>
      <w:r>
        <w:rPr>
          <w:rtl/>
        </w:rPr>
        <w:t xml:space="preserve"> ولَا لُبِّسَ عَلَيَّ</w:t>
      </w:r>
      <w:r w:rsidR="009E0228">
        <w:rPr>
          <w:rtl/>
        </w:rPr>
        <w:t xml:space="preserve"> - </w:t>
      </w:r>
      <w:r>
        <w:rPr>
          <w:rtl/>
        </w:rPr>
        <w:t>وايْمُ اللَّه لأُفْرِطَنَّ</w:t>
      </w:r>
      <w:r>
        <w:rPr>
          <w:rFonts w:hint="cs"/>
          <w:rtl/>
        </w:rPr>
        <w:t xml:space="preserve"> </w:t>
      </w:r>
      <w:r w:rsidRPr="004F6706">
        <w:rPr>
          <w:rStyle w:val="libFootnotenumChar"/>
          <w:rFonts w:hint="cs"/>
          <w:rtl/>
        </w:rPr>
        <w:t>(188)</w:t>
      </w:r>
      <w:r>
        <w:rPr>
          <w:rtl/>
        </w:rPr>
        <w:t xml:space="preserve"> لَهُمْ حَوْضاً أَنَا مَاتِحُه </w:t>
      </w:r>
      <w:r w:rsidRPr="004F6706">
        <w:rPr>
          <w:rStyle w:val="libFootnotenumChar"/>
          <w:rFonts w:hint="cs"/>
          <w:rtl/>
        </w:rPr>
        <w:t>(189)</w:t>
      </w:r>
      <w:r>
        <w:rPr>
          <w:rtl/>
        </w:rPr>
        <w:t xml:space="preserve"> لَا يَصْدُرُونَ عَنْه</w:t>
      </w:r>
      <w:r>
        <w:rPr>
          <w:rFonts w:hint="cs"/>
          <w:rtl/>
        </w:rPr>
        <w:t xml:space="preserve"> </w:t>
      </w:r>
      <w:r w:rsidRPr="004F6706">
        <w:rPr>
          <w:rStyle w:val="libFootnotenumChar"/>
          <w:rFonts w:hint="cs"/>
          <w:rtl/>
        </w:rPr>
        <w:t>(190)</w:t>
      </w:r>
      <w:r>
        <w:rPr>
          <w:rtl/>
        </w:rPr>
        <w:t xml:space="preserve"> ولَا يَعُودُونَ إِلَيْه</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11</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لابنه محمد ابن الحنفية</w:t>
      </w:r>
      <w:r w:rsidR="009E0228">
        <w:rPr>
          <w:rtl/>
        </w:rPr>
        <w:t xml:space="preserve"> - </w:t>
      </w:r>
      <w:r>
        <w:rPr>
          <w:rtl/>
        </w:rPr>
        <w:t>لما أعطاه الراية يوم الجمل</w:t>
      </w:r>
    </w:p>
    <w:p w:rsidR="0099446B" w:rsidRDefault="0099446B" w:rsidP="009E0228">
      <w:pPr>
        <w:pStyle w:val="libNormal"/>
        <w:rPr>
          <w:rtl/>
        </w:rPr>
      </w:pPr>
      <w:r>
        <w:rPr>
          <w:rtl/>
        </w:rPr>
        <w:t>تَزُولُ الْجِبَالُ ولَا تَزُلْ</w:t>
      </w:r>
      <w:r w:rsidR="009E0228">
        <w:rPr>
          <w:rtl/>
        </w:rPr>
        <w:t xml:space="preserve"> - </w:t>
      </w:r>
      <w:r>
        <w:rPr>
          <w:rtl/>
        </w:rPr>
        <w:t>عَضَّ عَلَى نَاجِذِكَ</w:t>
      </w:r>
      <w:r>
        <w:rPr>
          <w:rFonts w:hint="cs"/>
          <w:rtl/>
        </w:rPr>
        <w:t xml:space="preserve"> </w:t>
      </w:r>
      <w:r w:rsidRPr="004F6706">
        <w:rPr>
          <w:rStyle w:val="libFootnotenumChar"/>
          <w:rFonts w:hint="cs"/>
          <w:rtl/>
        </w:rPr>
        <w:t>(191)</w:t>
      </w:r>
      <w:r>
        <w:rPr>
          <w:rtl/>
        </w:rPr>
        <w:t xml:space="preserve"> أَعِرِ</w:t>
      </w:r>
      <w:r w:rsidRPr="004F6706">
        <w:rPr>
          <w:rStyle w:val="libFootnotenumChar"/>
          <w:rFonts w:hint="cs"/>
          <w:rtl/>
        </w:rPr>
        <w:t>(192)</w:t>
      </w:r>
      <w:r>
        <w:rPr>
          <w:rtl/>
        </w:rPr>
        <w:t xml:space="preserve"> اللَّه جُمْجُمَتَكَ</w:t>
      </w:r>
      <w:r w:rsidR="009E0228">
        <w:rPr>
          <w:rtl/>
        </w:rPr>
        <w:t xml:space="preserve"> - </w:t>
      </w:r>
      <w:r>
        <w:rPr>
          <w:rtl/>
        </w:rPr>
        <w:t xml:space="preserve">تِدْ </w:t>
      </w:r>
      <w:r w:rsidRPr="004F6706">
        <w:rPr>
          <w:rStyle w:val="libFootnotenumChar"/>
          <w:rFonts w:hint="cs"/>
          <w:rtl/>
        </w:rPr>
        <w:t xml:space="preserve">(193) </w:t>
      </w:r>
      <w:r>
        <w:rPr>
          <w:rtl/>
        </w:rPr>
        <w:t xml:space="preserve">فِي الأَرْضِ قَدَمَكَ ارْمِ بِبَصَرِكَ أَقْصَى الْقَوْمِ وغُضَّ بَصَرَكَ </w:t>
      </w:r>
      <w:r w:rsidRPr="004F6706">
        <w:rPr>
          <w:rStyle w:val="libFootnotenumChar"/>
          <w:rFonts w:hint="cs"/>
          <w:rtl/>
        </w:rPr>
        <w:t>(194)</w:t>
      </w:r>
      <w:r>
        <w:rPr>
          <w:rtl/>
        </w:rPr>
        <w:t xml:space="preserve"> واعْلَمْ أَنَّ النَّصْرَ مِنْ عِنْدِ اللَّه سُبْحَانَه</w:t>
      </w:r>
      <w:r>
        <w:rPr>
          <w:rFonts w:hint="cs"/>
          <w:rtl/>
        </w:rPr>
        <w:t>.</w:t>
      </w:r>
    </w:p>
    <w:p w:rsidR="0099446B" w:rsidRDefault="0099446B" w:rsidP="004F6706">
      <w:pPr>
        <w:pStyle w:val="libCenterBold1"/>
        <w:rPr>
          <w:rtl/>
        </w:rPr>
      </w:pPr>
      <w:r>
        <w:rPr>
          <w:rtl/>
        </w:rPr>
        <w:t>12</w:t>
      </w:r>
      <w:r w:rsidR="009E0228">
        <w:rPr>
          <w:rFonts w:hint="cs"/>
          <w:rtl/>
        </w:rPr>
        <w:t>-</w:t>
      </w:r>
      <w:r>
        <w:rPr>
          <w:rtl/>
        </w:rPr>
        <w:t xml:space="preserve"> ومن كلام له </w:t>
      </w:r>
      <w:r w:rsidRPr="0099446B">
        <w:rPr>
          <w:rStyle w:val="libAlaemChar"/>
          <w:rtl/>
        </w:rPr>
        <w:t>عليه‌السلام</w:t>
      </w:r>
    </w:p>
    <w:p w:rsidR="0099446B" w:rsidRDefault="0099446B" w:rsidP="004F6706">
      <w:pPr>
        <w:pStyle w:val="libCenterBold2"/>
        <w:rPr>
          <w:rtl/>
        </w:rPr>
      </w:pPr>
      <w:r>
        <w:rPr>
          <w:rtl/>
        </w:rPr>
        <w:t>لما أظفره الله بأصحاب الجمل</w:t>
      </w:r>
      <w:r>
        <w:rPr>
          <w:rFonts w:hint="cs"/>
          <w:rtl/>
        </w:rPr>
        <w:t xml:space="preserve"> </w:t>
      </w:r>
      <w:r>
        <w:rPr>
          <w:rtl/>
        </w:rPr>
        <w:t>وقَدْ قَالَ لَه بَعْضُ أَصْحَابِه</w:t>
      </w:r>
      <w:r w:rsidR="009E0228">
        <w:rPr>
          <w:rtl/>
        </w:rPr>
        <w:t xml:space="preserve"> - </w:t>
      </w:r>
      <w:r>
        <w:rPr>
          <w:rtl/>
        </w:rPr>
        <w:t>وَدِدْتُ أَنَّ</w:t>
      </w:r>
    </w:p>
    <w:p w:rsidR="0099446B" w:rsidRDefault="0099446B" w:rsidP="004F6706">
      <w:pPr>
        <w:pStyle w:val="libCenterBold2"/>
        <w:rPr>
          <w:rtl/>
        </w:rPr>
      </w:pPr>
      <w:r>
        <w:rPr>
          <w:rtl/>
        </w:rPr>
        <w:t>أَخِي فُلَاناً كَانَ شَاهِدَنَا</w:t>
      </w:r>
      <w:r w:rsidR="009E0228">
        <w:rPr>
          <w:rtl/>
        </w:rPr>
        <w:t xml:space="preserve"> - </w:t>
      </w:r>
      <w:r>
        <w:rPr>
          <w:rtl/>
        </w:rPr>
        <w:t>لِيَرَى مَا نَصَرَكَ اللَّه بِه عَلَى أَعْدَائِكَ</w:t>
      </w:r>
    </w:p>
    <w:p w:rsidR="0099446B" w:rsidRDefault="0099446B" w:rsidP="009E0228">
      <w:pPr>
        <w:pStyle w:val="libNormal"/>
        <w:rPr>
          <w:rtl/>
        </w:rPr>
      </w:pPr>
      <w:r>
        <w:rPr>
          <w:rtl/>
        </w:rPr>
        <w:t xml:space="preserve">فَقَالَ لَه </w:t>
      </w:r>
      <w:r w:rsidRPr="0099446B">
        <w:rPr>
          <w:rStyle w:val="libAlaemChar"/>
          <w:rtl/>
        </w:rPr>
        <w:t>عليه‌السلام</w:t>
      </w:r>
      <w:r>
        <w:rPr>
          <w:rtl/>
        </w:rPr>
        <w:t xml:space="preserve"> أَهَوَى</w:t>
      </w:r>
      <w:r>
        <w:rPr>
          <w:rFonts w:hint="cs"/>
          <w:rtl/>
        </w:rPr>
        <w:t xml:space="preserve"> </w:t>
      </w:r>
      <w:r w:rsidRPr="004F6706">
        <w:rPr>
          <w:rStyle w:val="libFootnotenumChar"/>
          <w:rFonts w:hint="cs"/>
          <w:rtl/>
        </w:rPr>
        <w:t>(195)</w:t>
      </w:r>
      <w:r>
        <w:rPr>
          <w:rtl/>
        </w:rPr>
        <w:t xml:space="preserve"> أَخِيكَ مَعَنَا فَقَالَ نَعَمْ قَالَ فَقَدْ شَهِدَنَا</w:t>
      </w:r>
      <w:r w:rsidR="009E0228">
        <w:rPr>
          <w:rtl/>
        </w:rPr>
        <w:t xml:space="preserve"> - </w:t>
      </w:r>
      <w:r>
        <w:rPr>
          <w:rtl/>
        </w:rPr>
        <w:t>ولَقَدْ شَهِدَنَا فِي عَسْكَرِنَا هَذَا أَقْوَامٌ فِي أَصْلَابِ الرِّجَالِ</w:t>
      </w:r>
      <w:r w:rsidR="009E0228">
        <w:rPr>
          <w:rtl/>
        </w:rPr>
        <w:t xml:space="preserve"> - </w:t>
      </w:r>
      <w:r>
        <w:rPr>
          <w:rtl/>
        </w:rPr>
        <w:t>وأَرْحَامِ النِّسَاءِ</w:t>
      </w:r>
      <w:r w:rsidR="009E0228">
        <w:rPr>
          <w:rtl/>
        </w:rPr>
        <w:t xml:space="preserve"> - </w:t>
      </w:r>
      <w:r>
        <w:rPr>
          <w:rtl/>
        </w:rPr>
        <w:t>سَيَرْعَفُ بِهِمُ الزَّمَانُ</w:t>
      </w:r>
      <w:r>
        <w:rPr>
          <w:rFonts w:hint="cs"/>
          <w:rtl/>
        </w:rPr>
        <w:t xml:space="preserve"> </w:t>
      </w:r>
      <w:r w:rsidRPr="004F6706">
        <w:rPr>
          <w:rStyle w:val="libFootnotenumChar"/>
          <w:rFonts w:hint="cs"/>
          <w:rtl/>
        </w:rPr>
        <w:t>(196)</w:t>
      </w:r>
      <w:r>
        <w:rPr>
          <w:rtl/>
        </w:rPr>
        <w:t xml:space="preserve"> ويَقْوَى بِهِمُ الإِيمَانُ</w:t>
      </w:r>
      <w:r>
        <w:rPr>
          <w:rFonts w:hint="cs"/>
          <w:rtl/>
        </w:rPr>
        <w:t>.</w:t>
      </w:r>
    </w:p>
    <w:p w:rsidR="0099446B" w:rsidRDefault="0099446B" w:rsidP="004F6706">
      <w:pPr>
        <w:pStyle w:val="libCenterBold1"/>
        <w:rPr>
          <w:rtl/>
        </w:rPr>
      </w:pPr>
      <w:r>
        <w:rPr>
          <w:rtl/>
        </w:rPr>
        <w:t>13</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في ذم أهل البصرة بعد وقعة الجمل</w:t>
      </w:r>
    </w:p>
    <w:p w:rsidR="0099446B" w:rsidRDefault="0099446B" w:rsidP="009E0228">
      <w:pPr>
        <w:pStyle w:val="libNormal"/>
        <w:rPr>
          <w:rtl/>
        </w:rPr>
      </w:pPr>
      <w:r>
        <w:rPr>
          <w:rtl/>
        </w:rPr>
        <w:t xml:space="preserve">كُنْتُمْ جُنْدَ الْمَرْأَةِ وأَتْبَاعَ الْبَهِيمَةِ </w:t>
      </w:r>
      <w:r w:rsidRPr="004F6706">
        <w:rPr>
          <w:rStyle w:val="libFootnotenumChar"/>
          <w:rFonts w:hint="cs"/>
          <w:rtl/>
        </w:rPr>
        <w:t>(197)</w:t>
      </w:r>
      <w:r>
        <w:rPr>
          <w:rtl/>
        </w:rPr>
        <w:t xml:space="preserve"> رَغَا</w:t>
      </w:r>
      <w:r w:rsidRPr="004F6706">
        <w:rPr>
          <w:rStyle w:val="libFootnotenumChar"/>
          <w:rFonts w:hint="cs"/>
          <w:rtl/>
        </w:rPr>
        <w:t>(198)</w:t>
      </w:r>
      <w:r>
        <w:rPr>
          <w:rtl/>
        </w:rPr>
        <w:t xml:space="preserve"> فَأَجَبْتُمْ وعُقِرَ</w:t>
      </w:r>
      <w:r>
        <w:rPr>
          <w:rFonts w:hint="cs"/>
          <w:rtl/>
        </w:rPr>
        <w:t xml:space="preserve"> </w:t>
      </w:r>
      <w:r w:rsidRPr="004F6706">
        <w:rPr>
          <w:rStyle w:val="libFootnotenumChar"/>
          <w:rFonts w:hint="cs"/>
          <w:rtl/>
        </w:rPr>
        <w:t xml:space="preserve">(199) </w:t>
      </w:r>
      <w:r>
        <w:rPr>
          <w:rtl/>
        </w:rPr>
        <w:t>فَهَرَبْتُمْ</w:t>
      </w:r>
      <w:r>
        <w:rPr>
          <w:rFonts w:hint="cs"/>
          <w:rtl/>
        </w:rPr>
        <w:t xml:space="preserve"> </w:t>
      </w:r>
      <w:r>
        <w:rPr>
          <w:rtl/>
        </w:rPr>
        <w:t>أَخْلَاقُكُمْ دِقَاقٌ</w:t>
      </w:r>
      <w:r w:rsidRPr="004F6706">
        <w:rPr>
          <w:rStyle w:val="libFootnotenumChar"/>
          <w:rFonts w:hint="cs"/>
          <w:rtl/>
        </w:rPr>
        <w:t>(200)</w:t>
      </w:r>
      <w:r>
        <w:rPr>
          <w:rtl/>
        </w:rPr>
        <w:t xml:space="preserve"> وعَهْدُكُمْ شِقَاقٌ ودِينُكُمْ نِفَاقٌ ومَاؤُكُمْ زُعَاقٌ </w:t>
      </w:r>
      <w:r w:rsidRPr="004F6706">
        <w:rPr>
          <w:rStyle w:val="libFootnotenumChar"/>
          <w:rFonts w:hint="cs"/>
          <w:rtl/>
        </w:rPr>
        <w:t>(201)</w:t>
      </w:r>
      <w:r>
        <w:rPr>
          <w:rtl/>
        </w:rPr>
        <w:t xml:space="preserve"> والْمُقِيمُ بَيْنَ أَظْهُرِكُمْ مُرْتَهَنٌ</w:t>
      </w:r>
      <w:r>
        <w:rPr>
          <w:rFonts w:hint="cs"/>
          <w:rtl/>
        </w:rPr>
        <w:t xml:space="preserve"> </w:t>
      </w:r>
      <w:r w:rsidRPr="004F6706">
        <w:rPr>
          <w:rStyle w:val="libFootnotenumChar"/>
          <w:rFonts w:hint="cs"/>
          <w:rtl/>
        </w:rPr>
        <w:t>(202)</w:t>
      </w:r>
      <w:r>
        <w:rPr>
          <w:rtl/>
        </w:rPr>
        <w:t xml:space="preserve"> بِذَنْبِه</w:t>
      </w:r>
      <w:r>
        <w:rPr>
          <w:rFonts w:hint="cs"/>
          <w:rtl/>
        </w:rPr>
        <w:t xml:space="preserve"> </w:t>
      </w:r>
      <w:r>
        <w:rPr>
          <w:rtl/>
        </w:rPr>
        <w:t>والشَّاخِصُ عَنْكُمْ مُتَدَارَكٌ بِرَحْمَةٍ مِنْ رَبِّه</w:t>
      </w:r>
      <w:r w:rsidR="009E0228">
        <w:rPr>
          <w:rtl/>
        </w:rPr>
        <w:t xml:space="preserve"> - </w:t>
      </w:r>
      <w:r>
        <w:rPr>
          <w:rtl/>
        </w:rPr>
        <w:t>كَأَنِّي بِمَسْجِدِكُمْ كَجُؤْجُؤِ</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 xml:space="preserve">سَفِينَةٍ </w:t>
      </w:r>
      <w:r w:rsidRPr="004F6706">
        <w:rPr>
          <w:rStyle w:val="libFootnotenumChar"/>
          <w:rFonts w:hint="cs"/>
          <w:rtl/>
        </w:rPr>
        <w:t xml:space="preserve">(203) </w:t>
      </w:r>
      <w:r>
        <w:rPr>
          <w:rtl/>
        </w:rPr>
        <w:t>قَدْ بَعَثَ اللَّه عَلَيْهَا الْعَذَابَ مِنْ فَوْقِهَا ومِنْ تَحْتِهَا</w:t>
      </w:r>
      <w:r w:rsidR="009E0228">
        <w:rPr>
          <w:rtl/>
        </w:rPr>
        <w:t xml:space="preserve"> - </w:t>
      </w:r>
      <w:r>
        <w:rPr>
          <w:rtl/>
        </w:rPr>
        <w:t>وغَرِقَ مَنْ فِي ضِمْنِهَا</w:t>
      </w:r>
      <w:r>
        <w:rPr>
          <w:rFonts w:hint="cs"/>
          <w:rtl/>
        </w:rPr>
        <w:t>.</w:t>
      </w:r>
    </w:p>
    <w:p w:rsidR="0099446B" w:rsidRDefault="0099446B" w:rsidP="009E0228">
      <w:pPr>
        <w:pStyle w:val="libNormal"/>
        <w:rPr>
          <w:rtl/>
        </w:rPr>
      </w:pPr>
      <w:r>
        <w:rPr>
          <w:rtl/>
        </w:rPr>
        <w:t>وفِي رِوَايَةٍ وايْمُ اللَّه لَتَغْرَقَنَّ بَلْدَتُكُمْ حَتَّى كَأَنِّي أَنْظُرُ إِلَى مَسْجِدِهَا كَجُؤْجُؤِ سَفِينَةٍ</w:t>
      </w:r>
      <w:r w:rsidR="009E0228">
        <w:rPr>
          <w:rtl/>
        </w:rPr>
        <w:t xml:space="preserve"> - </w:t>
      </w:r>
      <w:r>
        <w:rPr>
          <w:rtl/>
        </w:rPr>
        <w:t>أَوْ نَعَامَةٍ جَاثِمَةٍ</w:t>
      </w:r>
      <w:r w:rsidRPr="004F6706">
        <w:rPr>
          <w:rStyle w:val="libFootnotenumChar"/>
          <w:rFonts w:hint="cs"/>
          <w:rtl/>
        </w:rPr>
        <w:t>(204)</w:t>
      </w:r>
      <w:r>
        <w:rPr>
          <w:rtl/>
        </w:rPr>
        <w:t>.</w:t>
      </w:r>
    </w:p>
    <w:p w:rsidR="0099446B" w:rsidRDefault="0099446B" w:rsidP="009E0228">
      <w:pPr>
        <w:pStyle w:val="libNormal"/>
        <w:rPr>
          <w:rtl/>
        </w:rPr>
      </w:pPr>
      <w:r>
        <w:rPr>
          <w:rtl/>
        </w:rPr>
        <w:t>وفِي رِوَايَةٍ كَجُؤْجُؤِ طَيْرٍ فِي لُجَّةِ بَحْرٍ</w:t>
      </w:r>
      <w:r w:rsidRPr="004F6706">
        <w:rPr>
          <w:rStyle w:val="libFootnotenumChar"/>
          <w:rFonts w:hint="cs"/>
          <w:rtl/>
        </w:rPr>
        <w:t>(205)</w:t>
      </w:r>
      <w:r>
        <w:rPr>
          <w:rtl/>
        </w:rPr>
        <w:t>.</w:t>
      </w:r>
    </w:p>
    <w:p w:rsidR="0099446B" w:rsidRDefault="0099446B" w:rsidP="009E0228">
      <w:pPr>
        <w:pStyle w:val="libNormal"/>
        <w:rPr>
          <w:rtl/>
        </w:rPr>
      </w:pPr>
      <w:r>
        <w:rPr>
          <w:rtl/>
        </w:rPr>
        <w:t>وفِي رِوَايَةٍ أُخْرَى بِلَادُكُمْ أَنْتَنُ</w:t>
      </w:r>
      <w:r>
        <w:rPr>
          <w:rFonts w:hint="cs"/>
          <w:rtl/>
        </w:rPr>
        <w:t xml:space="preserve"> </w:t>
      </w:r>
      <w:r w:rsidRPr="004F6706">
        <w:rPr>
          <w:rStyle w:val="libFootnotenumChar"/>
          <w:rFonts w:hint="cs"/>
          <w:rtl/>
        </w:rPr>
        <w:t>(206)</w:t>
      </w:r>
      <w:r>
        <w:rPr>
          <w:rtl/>
        </w:rPr>
        <w:t xml:space="preserve"> بِلَادِ اللَّه تُرْبَةً</w:t>
      </w:r>
      <w:r w:rsidR="009E0228">
        <w:rPr>
          <w:rtl/>
        </w:rPr>
        <w:t xml:space="preserve"> - </w:t>
      </w:r>
      <w:r>
        <w:rPr>
          <w:rtl/>
        </w:rPr>
        <w:t>أَقْرَبُهَا مِنَ الْمَاءِ وأَبْعَدُهَا مِنَ السَّمَاءِ</w:t>
      </w:r>
      <w:r w:rsidR="009E0228">
        <w:rPr>
          <w:rtl/>
        </w:rPr>
        <w:t xml:space="preserve"> - </w:t>
      </w:r>
      <w:r>
        <w:rPr>
          <w:rtl/>
        </w:rPr>
        <w:t>وبِهَا تِسْعَةُ أَعْشَارِ الشَّرِّ</w:t>
      </w:r>
      <w:r w:rsidR="009E0228">
        <w:rPr>
          <w:rtl/>
        </w:rPr>
        <w:t xml:space="preserve"> - </w:t>
      </w:r>
      <w:r>
        <w:rPr>
          <w:rtl/>
        </w:rPr>
        <w:t>الْمُحْتَبَسُ فِيهَا بِذَنْبِه والْخَارِجُ بِعَفْوِ اللَّه</w:t>
      </w:r>
      <w:r w:rsidR="009E0228">
        <w:rPr>
          <w:rtl/>
        </w:rPr>
        <w:t xml:space="preserve"> - </w:t>
      </w:r>
      <w:r>
        <w:rPr>
          <w:rtl/>
        </w:rPr>
        <w:t>كَأَنِّي أَنْظُرُ إِلَى قَرْيَتِكُمْ هَذِه قَدْ طَبَّقَهَا الْمَاءُ</w:t>
      </w:r>
      <w:r w:rsidR="009E0228">
        <w:rPr>
          <w:rtl/>
        </w:rPr>
        <w:t xml:space="preserve"> - </w:t>
      </w:r>
      <w:r>
        <w:rPr>
          <w:rtl/>
        </w:rPr>
        <w:t xml:space="preserve">حَتَّى مَا يُرَى مِنْهَا إِلَّا شُرَفُ الْمَسْجِدِ </w:t>
      </w:r>
      <w:r w:rsidRPr="004F6706">
        <w:rPr>
          <w:rStyle w:val="libFootnotenumChar"/>
          <w:rFonts w:hint="cs"/>
          <w:rtl/>
        </w:rPr>
        <w:t>(207)</w:t>
      </w:r>
      <w:r>
        <w:rPr>
          <w:rtl/>
        </w:rPr>
        <w:t xml:space="preserve"> كَأَنَّه جُؤْجُؤُ طَيْرٍ فِي لُجَّةِ بَحْرٍ</w:t>
      </w:r>
      <w:r>
        <w:rPr>
          <w:rFonts w:hint="cs"/>
          <w:rtl/>
        </w:rPr>
        <w:t>!</w:t>
      </w:r>
    </w:p>
    <w:p w:rsidR="0099446B" w:rsidRDefault="0099446B" w:rsidP="004F6706">
      <w:pPr>
        <w:pStyle w:val="libCenterBold1"/>
        <w:rPr>
          <w:rtl/>
        </w:rPr>
      </w:pPr>
      <w:r>
        <w:rPr>
          <w:rtl/>
        </w:rPr>
        <w:t>14</w:t>
      </w:r>
      <w:r w:rsidR="009E0228">
        <w:rPr>
          <w:rFonts w:hint="cs"/>
          <w:rtl/>
        </w:rPr>
        <w:t>-</w:t>
      </w:r>
      <w:r>
        <w:rPr>
          <w:rtl/>
        </w:rPr>
        <w:t xml:space="preserve"> ومن كلام له </w:t>
      </w:r>
      <w:r w:rsidRPr="0099446B">
        <w:rPr>
          <w:rStyle w:val="libAlaemChar"/>
          <w:rtl/>
        </w:rPr>
        <w:t>عليه‌السلام</w:t>
      </w:r>
    </w:p>
    <w:p w:rsidR="0099446B" w:rsidRDefault="0099446B" w:rsidP="004F6706">
      <w:pPr>
        <w:pStyle w:val="libCenterBold2"/>
        <w:rPr>
          <w:rtl/>
        </w:rPr>
      </w:pPr>
      <w:r>
        <w:rPr>
          <w:rtl/>
        </w:rPr>
        <w:t>في مثل ذلك</w:t>
      </w:r>
    </w:p>
    <w:p w:rsidR="0099446B" w:rsidRDefault="0099446B" w:rsidP="009E0228">
      <w:pPr>
        <w:pStyle w:val="libNormal"/>
        <w:rPr>
          <w:rtl/>
        </w:rPr>
      </w:pPr>
      <w:r>
        <w:rPr>
          <w:rtl/>
        </w:rPr>
        <w:t>أَرْضُكُمْ قَرِيبَةٌ مِنَ الْمَاءِ بَعِيدَةٌ مِنَ السَّمَاءِ</w:t>
      </w:r>
      <w:r w:rsidR="009E0228">
        <w:rPr>
          <w:rtl/>
        </w:rPr>
        <w:t xml:space="preserve"> - </w:t>
      </w:r>
      <w:r>
        <w:rPr>
          <w:rtl/>
        </w:rPr>
        <w:t xml:space="preserve">خَفَّتْ عُقُولُكُمْ وسَفِهَتْ حُلُومُكُمْ </w:t>
      </w:r>
      <w:r w:rsidRPr="009E0228">
        <w:rPr>
          <w:rStyle w:val="libFootnotenumChar"/>
          <w:rFonts w:hint="cs"/>
          <w:rtl/>
        </w:rPr>
        <w:t>(208)</w:t>
      </w:r>
      <w:r>
        <w:rPr>
          <w:rtl/>
        </w:rPr>
        <w:t xml:space="preserve"> فَأَنْتُمْ غَرَضٌ </w:t>
      </w:r>
      <w:r w:rsidRPr="009E0228">
        <w:rPr>
          <w:rStyle w:val="libFootnotenumChar"/>
          <w:rFonts w:hint="cs"/>
          <w:rtl/>
        </w:rPr>
        <w:t>(209)</w:t>
      </w:r>
      <w:r w:rsidRPr="004F6706">
        <w:rPr>
          <w:rFonts w:hint="cs"/>
          <w:rtl/>
        </w:rPr>
        <w:t xml:space="preserve"> </w:t>
      </w:r>
      <w:r>
        <w:rPr>
          <w:rtl/>
        </w:rPr>
        <w:t xml:space="preserve">لِنَابِلٍ </w:t>
      </w:r>
      <w:r w:rsidRPr="009E0228">
        <w:rPr>
          <w:rStyle w:val="libFootnotenumChar"/>
          <w:rFonts w:hint="cs"/>
          <w:rtl/>
        </w:rPr>
        <w:t>(210)</w:t>
      </w:r>
      <w:r w:rsidRPr="004F6706">
        <w:rPr>
          <w:rFonts w:hint="cs"/>
          <w:rtl/>
        </w:rPr>
        <w:t xml:space="preserve"> </w:t>
      </w:r>
      <w:r>
        <w:rPr>
          <w:rtl/>
        </w:rPr>
        <w:t>وأُكْلَةٌ لِآكِلٍ وفَرِيسَةٌ لِصَائِلٍ</w:t>
      </w:r>
      <w:r>
        <w:rPr>
          <w:rFonts w:hint="cs"/>
          <w:rtl/>
        </w:rPr>
        <w:t xml:space="preserve">. </w:t>
      </w:r>
      <w:r w:rsidRPr="009E0228">
        <w:rPr>
          <w:rStyle w:val="libFootnotenumChar"/>
          <w:rFonts w:hint="cs"/>
          <w:rtl/>
        </w:rPr>
        <w:t>(211)</w:t>
      </w:r>
    </w:p>
    <w:p w:rsidR="0099446B" w:rsidRDefault="0099446B" w:rsidP="009E0228">
      <w:pPr>
        <w:pStyle w:val="libNormal"/>
        <w:rPr>
          <w:rtl/>
        </w:rPr>
      </w:pPr>
      <w:r>
        <w:rPr>
          <w:rtl/>
        </w:rPr>
        <w:br w:type="page"/>
      </w:r>
    </w:p>
    <w:p w:rsidR="0099446B" w:rsidRDefault="0099446B" w:rsidP="004F6706">
      <w:pPr>
        <w:pStyle w:val="libCenterBold1"/>
        <w:rPr>
          <w:rtl/>
        </w:rPr>
      </w:pPr>
      <w:r>
        <w:rPr>
          <w:rtl/>
        </w:rPr>
        <w:lastRenderedPageBreak/>
        <w:t>15</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فيما رده على المسلمين من قطائع عثمان</w:t>
      </w:r>
      <w:r w:rsidR="009E0228">
        <w:rPr>
          <w:rtl/>
        </w:rPr>
        <w:t xml:space="preserve"> - </w:t>
      </w:r>
      <w:r w:rsidRPr="0099446B">
        <w:rPr>
          <w:rStyle w:val="libAlaemChar"/>
          <w:rtl/>
        </w:rPr>
        <w:t>رضي‌الله‌عنه</w:t>
      </w:r>
      <w:r w:rsidRPr="004F6706">
        <w:rPr>
          <w:rStyle w:val="libFootnotenumChar"/>
          <w:rFonts w:hint="cs"/>
          <w:rtl/>
        </w:rPr>
        <w:t>(212)</w:t>
      </w:r>
    </w:p>
    <w:p w:rsidR="0099446B" w:rsidRDefault="0099446B" w:rsidP="009E0228">
      <w:pPr>
        <w:pStyle w:val="libNormal"/>
        <w:rPr>
          <w:rtl/>
        </w:rPr>
      </w:pPr>
      <w:r>
        <w:rPr>
          <w:rtl/>
        </w:rPr>
        <w:t>واللَّه لَوْ وَجَدْتُه قَدْ تُزُوِّجَ بِه النِّسَاءُ ومُلِكَ بِه الإِمَاءُ</w:t>
      </w:r>
      <w:r w:rsidR="009E0228">
        <w:rPr>
          <w:rtl/>
        </w:rPr>
        <w:t xml:space="preserve"> - </w:t>
      </w:r>
      <w:r>
        <w:rPr>
          <w:rtl/>
        </w:rPr>
        <w:t>لَرَدَدْتُه</w:t>
      </w:r>
      <w:r w:rsidR="009E0228">
        <w:rPr>
          <w:rtl/>
        </w:rPr>
        <w:t xml:space="preserve"> - </w:t>
      </w:r>
      <w:r>
        <w:rPr>
          <w:rtl/>
        </w:rPr>
        <w:t>فَإِنَّ فِي الْعَدْلِ سَعَةً</w:t>
      </w:r>
      <w:r w:rsidR="009E0228">
        <w:rPr>
          <w:rtl/>
        </w:rPr>
        <w:t xml:space="preserve"> - </w:t>
      </w:r>
      <w:r>
        <w:rPr>
          <w:rtl/>
        </w:rPr>
        <w:t>ومَنْ ضَاقَ عَلَيْه الْعَدْلُ فَالْجَوْرُ عَلَيْه أَضْيَقُ</w:t>
      </w:r>
      <w:r>
        <w:rPr>
          <w:rFonts w:hint="cs"/>
          <w:rtl/>
        </w:rPr>
        <w:t>!</w:t>
      </w:r>
    </w:p>
    <w:p w:rsidR="0099446B" w:rsidRDefault="0099446B" w:rsidP="004F6706">
      <w:pPr>
        <w:pStyle w:val="libCenterBold1"/>
        <w:rPr>
          <w:rtl/>
        </w:rPr>
      </w:pPr>
      <w:r>
        <w:rPr>
          <w:rtl/>
        </w:rPr>
        <w:t>16</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لما بويع في المدينة وفيها يخبر الناس بعلمه بما تئول إليه أحوالهم</w:t>
      </w:r>
    </w:p>
    <w:p w:rsidR="0099446B" w:rsidRDefault="0099446B" w:rsidP="004F6706">
      <w:pPr>
        <w:pStyle w:val="libCenterBold2"/>
        <w:rPr>
          <w:rtl/>
        </w:rPr>
      </w:pPr>
      <w:r>
        <w:rPr>
          <w:rtl/>
        </w:rPr>
        <w:t>وفيها يقسمهم إلى أقسام</w:t>
      </w:r>
    </w:p>
    <w:p w:rsidR="0099446B" w:rsidRDefault="0099446B" w:rsidP="009E0228">
      <w:pPr>
        <w:pStyle w:val="libNormal"/>
        <w:rPr>
          <w:rtl/>
        </w:rPr>
      </w:pPr>
      <w:r>
        <w:rPr>
          <w:rtl/>
        </w:rPr>
        <w:t>ذِمَّتِي</w:t>
      </w:r>
      <w:r>
        <w:rPr>
          <w:rFonts w:hint="cs"/>
          <w:rtl/>
        </w:rPr>
        <w:t xml:space="preserve"> </w:t>
      </w:r>
      <w:r w:rsidRPr="004F6706">
        <w:rPr>
          <w:rStyle w:val="libFootnotenumChar"/>
          <w:rFonts w:hint="cs"/>
          <w:rtl/>
        </w:rPr>
        <w:t>(213)</w:t>
      </w:r>
      <w:r>
        <w:rPr>
          <w:rtl/>
        </w:rPr>
        <w:t xml:space="preserve"> بِمَا أَقُولُ رَهِينَةٌ </w:t>
      </w:r>
      <w:r w:rsidRPr="004F6706">
        <w:rPr>
          <w:rStyle w:val="libFootnotenumChar"/>
          <w:rFonts w:hint="cs"/>
          <w:rtl/>
        </w:rPr>
        <w:t>(214)</w:t>
      </w:r>
      <w:r>
        <w:rPr>
          <w:rtl/>
        </w:rPr>
        <w:t xml:space="preserve"> (وأَنَا بِه زَعِيمٌ) </w:t>
      </w:r>
      <w:r w:rsidRPr="004F6706">
        <w:rPr>
          <w:rStyle w:val="libFootnotenumChar"/>
          <w:rFonts w:hint="cs"/>
          <w:rtl/>
        </w:rPr>
        <w:t>(215)</w:t>
      </w:r>
      <w:r>
        <w:rPr>
          <w:rtl/>
        </w:rPr>
        <w:t xml:space="preserve"> إِنَّ مَنْ صَرَّحَتْ لَه الْعِبَرُ</w:t>
      </w:r>
      <w:r>
        <w:rPr>
          <w:rFonts w:hint="cs"/>
          <w:rtl/>
        </w:rPr>
        <w:t xml:space="preserve"> </w:t>
      </w:r>
      <w:r w:rsidRPr="004F6706">
        <w:rPr>
          <w:rStyle w:val="libFootnotenumChar"/>
          <w:rFonts w:hint="cs"/>
          <w:rtl/>
        </w:rPr>
        <w:t>(216)</w:t>
      </w:r>
      <w:r>
        <w:rPr>
          <w:rtl/>
        </w:rPr>
        <w:t xml:space="preserve"> عَمَّا بَيْنَ يَدَيْه مِنَ الْمَثُلَاتِ </w:t>
      </w:r>
      <w:r w:rsidRPr="004F6706">
        <w:rPr>
          <w:rStyle w:val="libFootnotenumChar"/>
          <w:rFonts w:hint="cs"/>
          <w:rtl/>
        </w:rPr>
        <w:t>(217)</w:t>
      </w:r>
      <w:r>
        <w:rPr>
          <w:rtl/>
        </w:rPr>
        <w:t xml:space="preserve"> حَجَزَتْه</w:t>
      </w:r>
      <w:r>
        <w:rPr>
          <w:rFonts w:hint="cs"/>
          <w:rtl/>
        </w:rPr>
        <w:t xml:space="preserve"> </w:t>
      </w:r>
      <w:r w:rsidRPr="004F6706">
        <w:rPr>
          <w:rStyle w:val="libFootnotenumChar"/>
          <w:rFonts w:hint="cs"/>
          <w:rtl/>
        </w:rPr>
        <w:t>(218)</w:t>
      </w:r>
      <w:r>
        <w:rPr>
          <w:rtl/>
        </w:rPr>
        <w:t xml:space="preserve"> التَّقْوَى عَنْ تَقَحُّمِ الشُّبُهَاتِ </w:t>
      </w:r>
      <w:r w:rsidRPr="004F6706">
        <w:rPr>
          <w:rStyle w:val="libFootnotenumChar"/>
          <w:rFonts w:hint="cs"/>
          <w:rtl/>
        </w:rPr>
        <w:t>(219)</w:t>
      </w:r>
      <w:r>
        <w:rPr>
          <w:rtl/>
        </w:rPr>
        <w:t xml:space="preserve"> أَلَا وإِنَّ بَلِيَّتَكُمْ قَدْ عَادَتْ كَهَيْئَتِهَا</w:t>
      </w:r>
      <w:r>
        <w:rPr>
          <w:rFonts w:hint="cs"/>
          <w:rtl/>
        </w:rPr>
        <w:t xml:space="preserve"> </w:t>
      </w:r>
      <w:r w:rsidRPr="004F6706">
        <w:rPr>
          <w:rStyle w:val="libFootnotenumChar"/>
          <w:rFonts w:hint="cs"/>
          <w:rtl/>
        </w:rPr>
        <w:t>(220)</w:t>
      </w:r>
      <w:r>
        <w:rPr>
          <w:rtl/>
        </w:rPr>
        <w:t xml:space="preserve"> يَوْمَ بَعَثَ اللَّه نَبِيَّه</w:t>
      </w:r>
      <w:r w:rsidR="009E0228">
        <w:rPr>
          <w:rtl/>
        </w:rPr>
        <w:t xml:space="preserve"> - </w:t>
      </w:r>
      <w:r w:rsidRPr="0099446B">
        <w:rPr>
          <w:rStyle w:val="libAlaemChar"/>
          <w:rtl/>
        </w:rPr>
        <w:t>صلى‌الله‌عليه‌وآله</w:t>
      </w:r>
      <w:r>
        <w:rPr>
          <w:rtl/>
        </w:rPr>
        <w:t xml:space="preserve"> والَّذِي بَعَثَه بِالْحَقِّ لَتُبَلْبَلُنَّ</w:t>
      </w:r>
      <w:r>
        <w:rPr>
          <w:rFonts w:hint="cs"/>
          <w:rtl/>
        </w:rPr>
        <w:t xml:space="preserve"> </w:t>
      </w:r>
      <w:r w:rsidRPr="004F6706">
        <w:rPr>
          <w:rStyle w:val="libFootnotenumChar"/>
          <w:rFonts w:hint="cs"/>
          <w:rtl/>
        </w:rPr>
        <w:t>(221)</w:t>
      </w:r>
      <w:r>
        <w:rPr>
          <w:rtl/>
        </w:rPr>
        <w:t xml:space="preserve"> بَلْبَلَةً ولَتُغَرْبَلُنَّ</w:t>
      </w:r>
      <w:r>
        <w:rPr>
          <w:rFonts w:hint="cs"/>
          <w:rtl/>
        </w:rPr>
        <w:t xml:space="preserve"> </w:t>
      </w:r>
      <w:r w:rsidRPr="004F6706">
        <w:rPr>
          <w:rStyle w:val="libFootnotenumChar"/>
          <w:rFonts w:hint="cs"/>
          <w:rtl/>
        </w:rPr>
        <w:t>(222)</w:t>
      </w:r>
      <w:r>
        <w:rPr>
          <w:rtl/>
        </w:rPr>
        <w:t xml:space="preserve"> غَرْبَلَةً ولَتُسَاطُنَّ </w:t>
      </w:r>
      <w:r w:rsidRPr="004F6706">
        <w:rPr>
          <w:rStyle w:val="libFootnotenumChar"/>
          <w:rFonts w:hint="cs"/>
          <w:rtl/>
        </w:rPr>
        <w:t xml:space="preserve">(223) </w:t>
      </w:r>
      <w:r>
        <w:rPr>
          <w:rtl/>
        </w:rPr>
        <w:t xml:space="preserve">سَوْطَ الْقِدْرِ </w:t>
      </w:r>
      <w:r w:rsidRPr="004F6706">
        <w:rPr>
          <w:rStyle w:val="libFootnotenumChar"/>
          <w:rFonts w:hint="cs"/>
          <w:rtl/>
        </w:rPr>
        <w:t>(224)</w:t>
      </w:r>
      <w:r>
        <w:rPr>
          <w:rtl/>
        </w:rPr>
        <w:t xml:space="preserve"> حَتَّى يَعُودَ أَسْفَلُكُمْ أَعْلَاكُمْ وأَعْلَاكُمْ أَسْفَلَكُمْ</w:t>
      </w:r>
      <w:r w:rsidR="009E0228">
        <w:rPr>
          <w:rtl/>
        </w:rPr>
        <w:t xml:space="preserve"> - </w:t>
      </w:r>
      <w:r>
        <w:rPr>
          <w:rtl/>
        </w:rPr>
        <w:t>ولَيَسْبِقَنَّ سَابِقُونَ كَانُوا قَصَّرُوا</w:t>
      </w:r>
      <w:r w:rsidR="009E0228">
        <w:rPr>
          <w:rtl/>
        </w:rPr>
        <w:t xml:space="preserve"> - </w:t>
      </w:r>
      <w:r>
        <w:rPr>
          <w:rtl/>
        </w:rPr>
        <w:t>ولَيُقَصِّرَنَّ سَبَّاقُونَ كَانُوا سَبَقُوا</w:t>
      </w:r>
      <w:r w:rsidR="009E0228">
        <w:rPr>
          <w:rtl/>
        </w:rPr>
        <w:t xml:space="preserve"> - </w:t>
      </w:r>
      <w:r>
        <w:rPr>
          <w:rtl/>
        </w:rPr>
        <w:t>واللَّه مَا كَتَمْتُ وَشْمَةً</w:t>
      </w:r>
      <w:r w:rsidRPr="004F6706">
        <w:rPr>
          <w:rStyle w:val="libFootnotenumChar"/>
          <w:rFonts w:hint="cs"/>
          <w:rtl/>
        </w:rPr>
        <w:t>(225)</w:t>
      </w:r>
      <w:r>
        <w:rPr>
          <w:rtl/>
        </w:rPr>
        <w:t xml:space="preserve"> ولَا كَذَبْتُ كِذْبَةً</w:t>
      </w:r>
      <w:r w:rsidR="009E0228">
        <w:rPr>
          <w:rtl/>
        </w:rPr>
        <w:t xml:space="preserve"> - </w:t>
      </w:r>
      <w:r>
        <w:rPr>
          <w:rtl/>
        </w:rPr>
        <w:t>ولَقَدْ نُبِّئْتُ بِهَذَا الْمَقَامِ وهَذَا الْيَوْمِ</w:t>
      </w:r>
      <w:r w:rsidR="009E0228">
        <w:rPr>
          <w:rtl/>
        </w:rPr>
        <w:t xml:space="preserve"> - </w:t>
      </w:r>
      <w:r>
        <w:rPr>
          <w:rtl/>
        </w:rPr>
        <w:t xml:space="preserve">أَلَا وإِنَّ الْخَطَايَا خَيْلٌ شُمُسٌ </w:t>
      </w:r>
      <w:r w:rsidRPr="004F6706">
        <w:rPr>
          <w:rStyle w:val="libFootnotenumChar"/>
          <w:rFonts w:hint="cs"/>
          <w:rtl/>
        </w:rPr>
        <w:t xml:space="preserve">(226) </w:t>
      </w:r>
      <w:r>
        <w:rPr>
          <w:rtl/>
        </w:rPr>
        <w:t>حُمِلَ عَلَيْهَا أَهْلُهَا</w:t>
      </w:r>
      <w:r w:rsidR="009E0228">
        <w:rPr>
          <w:rtl/>
        </w:rPr>
        <w:t xml:space="preserve"> - </w:t>
      </w:r>
      <w:r>
        <w:rPr>
          <w:rtl/>
        </w:rPr>
        <w:t>وخُلِعَتْ لُجُمُهَا</w:t>
      </w:r>
      <w:r>
        <w:rPr>
          <w:rFonts w:hint="cs"/>
          <w:rtl/>
        </w:rPr>
        <w:t xml:space="preserve"> </w:t>
      </w:r>
      <w:r w:rsidRPr="004F6706">
        <w:rPr>
          <w:rStyle w:val="libFootnotenumChar"/>
          <w:rFonts w:hint="cs"/>
          <w:rtl/>
        </w:rPr>
        <w:t>(227)</w:t>
      </w:r>
      <w:r>
        <w:rPr>
          <w:rtl/>
        </w:rPr>
        <w:t xml:space="preserve"> فَتَقَحَّمَتْ</w:t>
      </w:r>
      <w:r>
        <w:rPr>
          <w:rFonts w:hint="cs"/>
          <w:rtl/>
        </w:rPr>
        <w:t xml:space="preserve"> </w:t>
      </w:r>
      <w:r w:rsidRPr="004F6706">
        <w:rPr>
          <w:rStyle w:val="libFootnotenumChar"/>
          <w:rFonts w:hint="cs"/>
          <w:rtl/>
        </w:rPr>
        <w:t>(228)</w:t>
      </w:r>
      <w:r>
        <w:rPr>
          <w:rtl/>
        </w:rPr>
        <w:t xml:space="preserve"> بِهِمْ فِي النَّارِ</w:t>
      </w:r>
      <w:r w:rsidR="009E0228">
        <w:rPr>
          <w:rtl/>
        </w:rPr>
        <w:t xml:space="preserve"> - </w:t>
      </w:r>
      <w:r>
        <w:rPr>
          <w:rtl/>
        </w:rPr>
        <w:t>أَلَا وإِنَّ التَّقْوَى مَطَايَا ذُلُلٌ</w:t>
      </w:r>
      <w:r>
        <w:rPr>
          <w:rFonts w:hint="cs"/>
          <w:rtl/>
        </w:rPr>
        <w:t xml:space="preserve"> </w:t>
      </w:r>
      <w:r w:rsidRPr="004F6706">
        <w:rPr>
          <w:rStyle w:val="libFootnotenumChar"/>
          <w:rFonts w:hint="cs"/>
          <w:rtl/>
        </w:rPr>
        <w:t>(229)</w:t>
      </w:r>
      <w:r>
        <w:rPr>
          <w:rtl/>
        </w:rPr>
        <w:t xml:space="preserve"> حُمِلَ عَلَيْهَا أَهْلُهَا</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وأُعْطُوا أَزِمَّتَهَا فَأَوْرَدَتْهُمُ الْجَنَّةَ</w:t>
      </w:r>
      <w:r w:rsidR="009E0228">
        <w:rPr>
          <w:rtl/>
        </w:rPr>
        <w:t xml:space="preserve"> - </w:t>
      </w:r>
      <w:r>
        <w:rPr>
          <w:rtl/>
        </w:rPr>
        <w:t>حَقٌّ وبَاطِلٌ ولِكُلٍّ أَهْلٌ</w:t>
      </w:r>
      <w:r w:rsidR="009E0228">
        <w:rPr>
          <w:rtl/>
        </w:rPr>
        <w:t xml:space="preserve"> - </w:t>
      </w:r>
      <w:r>
        <w:rPr>
          <w:rtl/>
        </w:rPr>
        <w:t>فَلَئِنْ أَمِرَ الْبَاطِلُ لَقَدِيماً فَعَلَ</w:t>
      </w:r>
      <w:r w:rsidR="009E0228">
        <w:rPr>
          <w:rtl/>
        </w:rPr>
        <w:t xml:space="preserve"> - </w:t>
      </w:r>
      <w:r>
        <w:rPr>
          <w:rtl/>
        </w:rPr>
        <w:t>ولَئِنْ قَلَّ الْحَقُّ فَلَرُبَّمَا ولَعَلَّ ولَقَلَّمَا أَدْبَرَ شَيْءٌ فَأَقْبَلَ!</w:t>
      </w:r>
    </w:p>
    <w:p w:rsidR="0099446B" w:rsidRPr="0046237C" w:rsidRDefault="0099446B" w:rsidP="009E0228">
      <w:pPr>
        <w:pStyle w:val="libNormal"/>
        <w:rPr>
          <w:rtl/>
        </w:rPr>
      </w:pPr>
      <w:r w:rsidRPr="0046237C">
        <w:rPr>
          <w:rtl/>
        </w:rPr>
        <w:t>قال السيد الشريف وأقول</w:t>
      </w:r>
      <w:r w:rsidR="009E0228">
        <w:rPr>
          <w:rtl/>
        </w:rPr>
        <w:t xml:space="preserve"> - </w:t>
      </w:r>
      <w:r w:rsidRPr="0046237C">
        <w:rPr>
          <w:rtl/>
        </w:rPr>
        <w:t>إن في هذا الكلام الأدنى من مواقع الإحسان</w:t>
      </w:r>
      <w:r w:rsidR="009E0228">
        <w:rPr>
          <w:rtl/>
        </w:rPr>
        <w:t xml:space="preserve"> - </w:t>
      </w:r>
      <w:r w:rsidRPr="0046237C">
        <w:rPr>
          <w:rtl/>
        </w:rPr>
        <w:t>ما لا تبلغه مواقع الاستحسان</w:t>
      </w:r>
      <w:r w:rsidR="009E0228">
        <w:rPr>
          <w:rtl/>
        </w:rPr>
        <w:t xml:space="preserve"> - </w:t>
      </w:r>
      <w:r w:rsidRPr="0046237C">
        <w:rPr>
          <w:rtl/>
        </w:rPr>
        <w:t>وإن حظ العجب منه أكثر من حظ العجب به</w:t>
      </w:r>
      <w:r w:rsidR="009E0228">
        <w:rPr>
          <w:rtl/>
        </w:rPr>
        <w:t xml:space="preserve"> - </w:t>
      </w:r>
      <w:r w:rsidRPr="0046237C">
        <w:rPr>
          <w:rtl/>
        </w:rPr>
        <w:t>وفيه مع الحال التي وصفنا زوائد من الفصاحة</w:t>
      </w:r>
      <w:r w:rsidR="009E0228">
        <w:rPr>
          <w:rtl/>
        </w:rPr>
        <w:t xml:space="preserve"> - </w:t>
      </w:r>
      <w:r w:rsidRPr="0046237C">
        <w:rPr>
          <w:rtl/>
        </w:rPr>
        <w:t xml:space="preserve">لا يقوم بها لسان ولا يطلع فجها إنسان </w:t>
      </w:r>
      <w:r w:rsidRPr="004F6706">
        <w:rPr>
          <w:rStyle w:val="libFootnotenumChar"/>
          <w:rFonts w:hint="cs"/>
          <w:rtl/>
        </w:rPr>
        <w:t>(230)</w:t>
      </w:r>
      <w:r w:rsidRPr="0046237C">
        <w:rPr>
          <w:rtl/>
        </w:rPr>
        <w:t xml:space="preserve"> ولا يعرف ما أقول إلا من ضرب في هذه الصناعة بحق</w:t>
      </w:r>
      <w:r w:rsidR="009E0228">
        <w:rPr>
          <w:rtl/>
        </w:rPr>
        <w:t xml:space="preserve"> - </w:t>
      </w:r>
      <w:r w:rsidRPr="0046237C">
        <w:rPr>
          <w:rtl/>
        </w:rPr>
        <w:t xml:space="preserve">وجرى فيها على عرق </w:t>
      </w:r>
      <w:r w:rsidRPr="004F6706">
        <w:rPr>
          <w:rStyle w:val="libFootnotenumChar"/>
          <w:rFonts w:hint="cs"/>
          <w:rtl/>
        </w:rPr>
        <w:t>(231)</w:t>
      </w:r>
      <w:r w:rsidRPr="0046237C">
        <w:rPr>
          <w:rtl/>
        </w:rPr>
        <w:t xml:space="preserve"> (وما يَعْقِلُها إِلَّا الْعالِمُونَ</w:t>
      </w:r>
      <w:r>
        <w:rPr>
          <w:rFonts w:hint="cs"/>
          <w:rtl/>
        </w:rPr>
        <w:t>).</w:t>
      </w:r>
    </w:p>
    <w:p w:rsidR="0099446B" w:rsidRDefault="0099446B" w:rsidP="004F6706">
      <w:pPr>
        <w:pStyle w:val="libCenterBold2"/>
        <w:rPr>
          <w:rtl/>
        </w:rPr>
      </w:pPr>
      <w:r>
        <w:rPr>
          <w:rtl/>
        </w:rPr>
        <w:t>ومن هذه الخطبة وفيها يقسم الناس إلى ثلاثة أصناف</w:t>
      </w:r>
    </w:p>
    <w:p w:rsidR="0099446B" w:rsidRDefault="0099446B" w:rsidP="009E0228">
      <w:pPr>
        <w:pStyle w:val="libNormal"/>
        <w:rPr>
          <w:rtl/>
        </w:rPr>
      </w:pPr>
      <w:r>
        <w:rPr>
          <w:rtl/>
        </w:rPr>
        <w:t>شُغِلَ مَنِ الْجَنَّةُ والنَّارُ أَمَامَه</w:t>
      </w:r>
      <w:r w:rsidR="009E0228">
        <w:rPr>
          <w:rtl/>
        </w:rPr>
        <w:t xml:space="preserve"> - </w:t>
      </w:r>
      <w:r>
        <w:rPr>
          <w:rtl/>
        </w:rPr>
        <w:t>سَاعٍ سَرِيعٌ نَجَا وطَالِبٌ بَطِيءٌ رَجَا</w:t>
      </w:r>
      <w:r w:rsidR="009E0228">
        <w:rPr>
          <w:rtl/>
        </w:rPr>
        <w:t xml:space="preserve"> - </w:t>
      </w:r>
      <w:r>
        <w:rPr>
          <w:rtl/>
        </w:rPr>
        <w:t>ومُقَصِّرٌ فِي النَّارِ هَوَى</w:t>
      </w:r>
      <w:r w:rsidR="009E0228">
        <w:rPr>
          <w:rtl/>
        </w:rPr>
        <w:t xml:space="preserve"> - </w:t>
      </w:r>
      <w:r>
        <w:rPr>
          <w:rtl/>
        </w:rPr>
        <w:t>الْيَمِينُ والشِّمَالُ مَضَلَّةٌ والطَّرِيقُ الْوُسْطَى هِيَ الْجَادَّةُ</w:t>
      </w:r>
      <w:r>
        <w:rPr>
          <w:rFonts w:hint="cs"/>
          <w:rtl/>
        </w:rPr>
        <w:t xml:space="preserve"> </w:t>
      </w:r>
      <w:r w:rsidRPr="004F6706">
        <w:rPr>
          <w:rStyle w:val="libFootnotenumChar"/>
          <w:rFonts w:hint="cs"/>
          <w:rtl/>
        </w:rPr>
        <w:t xml:space="preserve">(232) </w:t>
      </w:r>
      <w:r>
        <w:rPr>
          <w:rtl/>
        </w:rPr>
        <w:t>عَلَيْهَا بَاقِي الْكِتَابِ وآثَارُ النُّبُوَّةِ</w:t>
      </w:r>
      <w:r w:rsidR="009E0228">
        <w:rPr>
          <w:rtl/>
        </w:rPr>
        <w:t xml:space="preserve"> - </w:t>
      </w:r>
      <w:r>
        <w:rPr>
          <w:rtl/>
        </w:rPr>
        <w:t>ومِنْهَا مَنْفَذُ السُّنَّةِ وإِلَيْهَا مَصِيرُ الْعَاقِبَةِ</w:t>
      </w:r>
      <w:r w:rsidR="009E0228">
        <w:rPr>
          <w:rtl/>
        </w:rPr>
        <w:t xml:space="preserve"> - </w:t>
      </w:r>
      <w:r>
        <w:rPr>
          <w:rtl/>
        </w:rPr>
        <w:t xml:space="preserve">هَلَكَ مَنِ ادَّعَى و </w:t>
      </w:r>
      <w:r w:rsidRPr="0099446B">
        <w:rPr>
          <w:rStyle w:val="libAlaemChar"/>
          <w:rtl/>
        </w:rPr>
        <w:t>(</w:t>
      </w:r>
      <w:r w:rsidRPr="0099446B">
        <w:rPr>
          <w:rStyle w:val="libAieChar"/>
          <w:rtl/>
        </w:rPr>
        <w:t>خابَ مَنِ افْتَرى</w:t>
      </w:r>
      <w:r w:rsidRPr="0099446B">
        <w:rPr>
          <w:rStyle w:val="libAlaemChar"/>
          <w:rtl/>
        </w:rPr>
        <w:t>)</w:t>
      </w:r>
      <w:r w:rsidR="009E0228">
        <w:rPr>
          <w:rtl/>
        </w:rPr>
        <w:t xml:space="preserve"> - </w:t>
      </w:r>
      <w:r>
        <w:rPr>
          <w:rtl/>
        </w:rPr>
        <w:t>مَنْ أَبْدَى صَفْحَتَه لِلْحَقِّ هَلَكَ</w:t>
      </w:r>
      <w:r w:rsidR="009E0228">
        <w:rPr>
          <w:rtl/>
        </w:rPr>
        <w:t xml:space="preserve"> - </w:t>
      </w:r>
      <w:r>
        <w:rPr>
          <w:rtl/>
        </w:rPr>
        <w:t>وكَفَى بِالْمَرْءِ جَهْلًا أَلَّا يَعْرِفَ قَدْرَه</w:t>
      </w:r>
      <w:r w:rsidR="009E0228">
        <w:rPr>
          <w:rtl/>
        </w:rPr>
        <w:t xml:space="preserve"> - </w:t>
      </w:r>
      <w:r>
        <w:rPr>
          <w:rtl/>
        </w:rPr>
        <w:t>لَا يَهْلِكُ عَلَى التَّقْوَى سِنْخُ</w:t>
      </w:r>
      <w:r>
        <w:rPr>
          <w:rFonts w:hint="cs"/>
          <w:rtl/>
        </w:rPr>
        <w:t xml:space="preserve"> </w:t>
      </w:r>
      <w:r w:rsidRPr="004F6706">
        <w:rPr>
          <w:rStyle w:val="libFootnotenumChar"/>
          <w:rFonts w:hint="cs"/>
          <w:rtl/>
        </w:rPr>
        <w:t>(233)</w:t>
      </w:r>
      <w:r>
        <w:rPr>
          <w:rtl/>
        </w:rPr>
        <w:t xml:space="preserve"> أَصْلٍ</w:t>
      </w:r>
      <w:r w:rsidR="009E0228">
        <w:rPr>
          <w:rtl/>
        </w:rPr>
        <w:t xml:space="preserve"> - </w:t>
      </w:r>
      <w:r>
        <w:rPr>
          <w:rtl/>
        </w:rPr>
        <w:t>ولَا يَظْمَأُ عَلَيْهَا زَرْعُ قَوْمٍ</w:t>
      </w:r>
      <w:r w:rsidR="009E0228">
        <w:rPr>
          <w:rtl/>
        </w:rPr>
        <w:t xml:space="preserve"> - </w:t>
      </w:r>
      <w:r>
        <w:rPr>
          <w:rtl/>
        </w:rPr>
        <w:t xml:space="preserve">فَاسْتَتِرُوا فِي بُيُوتِكُمْ </w:t>
      </w:r>
      <w:r w:rsidRPr="0099446B">
        <w:rPr>
          <w:rStyle w:val="libAlaemChar"/>
          <w:rtl/>
        </w:rPr>
        <w:t>(</w:t>
      </w:r>
      <w:r w:rsidRPr="0099446B">
        <w:rPr>
          <w:rStyle w:val="libAieChar"/>
          <w:rtl/>
        </w:rPr>
        <w:t>وأَصْلِحُوا ذاتَ بَيْنِكُمْ</w:t>
      </w:r>
      <w:r w:rsidRPr="0099446B">
        <w:rPr>
          <w:rStyle w:val="libAlaemChar"/>
          <w:rtl/>
        </w:rPr>
        <w:t>)</w:t>
      </w:r>
      <w:r w:rsidR="009E0228">
        <w:rPr>
          <w:rtl/>
        </w:rPr>
        <w:t xml:space="preserve"> - </w:t>
      </w:r>
      <w:r>
        <w:rPr>
          <w:rtl/>
        </w:rPr>
        <w:t>والتَّوْبَةُ مِنْ وَرَائِكُمْ</w:t>
      </w:r>
      <w:r w:rsidR="009E0228">
        <w:rPr>
          <w:rtl/>
        </w:rPr>
        <w:t xml:space="preserve"> - </w:t>
      </w:r>
      <w:r>
        <w:rPr>
          <w:rtl/>
        </w:rPr>
        <w:t>ولَا يَحْمَدْ حَامِدٌ إِلَّا رَبَّه ولَا يَلُمْ لَائِمٌ إِلَّا نَفْسَه</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17</w:t>
      </w:r>
      <w:r w:rsidR="009E0228">
        <w:rPr>
          <w:rFonts w:hint="cs"/>
          <w:rtl/>
        </w:rPr>
        <w:t>-</w:t>
      </w:r>
      <w:r>
        <w:rPr>
          <w:rtl/>
        </w:rPr>
        <w:t xml:space="preserve"> ومن كلام له </w:t>
      </w:r>
      <w:r w:rsidRPr="0099446B">
        <w:rPr>
          <w:rStyle w:val="libAlaemChar"/>
          <w:rtl/>
        </w:rPr>
        <w:t>عليه‌السلام</w:t>
      </w:r>
    </w:p>
    <w:p w:rsidR="0099446B" w:rsidRDefault="0099446B" w:rsidP="004F6706">
      <w:pPr>
        <w:pStyle w:val="libCenter"/>
        <w:rPr>
          <w:rtl/>
        </w:rPr>
      </w:pPr>
      <w:r w:rsidRPr="009A08FB">
        <w:rPr>
          <w:rtl/>
        </w:rPr>
        <w:t>في صفة من يتصدى للحكم بين الأمة وليس لذلك بأهل</w:t>
      </w:r>
    </w:p>
    <w:p w:rsidR="0099446B" w:rsidRDefault="0099446B" w:rsidP="004F6706">
      <w:pPr>
        <w:pStyle w:val="libCenterBold2"/>
        <w:rPr>
          <w:rtl/>
        </w:rPr>
      </w:pPr>
      <w:r>
        <w:rPr>
          <w:rtl/>
        </w:rPr>
        <w:t>وفيها</w:t>
      </w:r>
      <w:r w:rsidR="009E0228">
        <w:rPr>
          <w:rtl/>
        </w:rPr>
        <w:t>:</w:t>
      </w:r>
      <w:r>
        <w:rPr>
          <w:rtl/>
        </w:rPr>
        <w:t xml:space="preserve"> أبغض الخلائق إلى اللَّه صنفان</w:t>
      </w:r>
    </w:p>
    <w:p w:rsidR="0099446B" w:rsidRDefault="0099446B" w:rsidP="009E0228">
      <w:pPr>
        <w:pStyle w:val="libNormal"/>
        <w:rPr>
          <w:rtl/>
        </w:rPr>
      </w:pPr>
      <w:r w:rsidRPr="0099446B">
        <w:rPr>
          <w:rStyle w:val="libBold2Char"/>
          <w:rtl/>
        </w:rPr>
        <w:t>الصنف الأول</w:t>
      </w:r>
      <w:r w:rsidR="009E0228">
        <w:rPr>
          <w:rStyle w:val="libBold2Char"/>
          <w:rFonts w:hint="cs"/>
          <w:rtl/>
        </w:rPr>
        <w:t>:</w:t>
      </w:r>
      <w:r w:rsidRPr="0099446B">
        <w:rPr>
          <w:rStyle w:val="libBold2Char"/>
          <w:rFonts w:hint="cs"/>
          <w:rtl/>
        </w:rPr>
        <w:t xml:space="preserve"> </w:t>
      </w:r>
      <w:r>
        <w:rPr>
          <w:rtl/>
        </w:rPr>
        <w:t>إنَّ أَبْغَضَ الْخَلَائِقِ إِلَى اللَّه رَجُلَانِ</w:t>
      </w:r>
      <w:r w:rsidR="009E0228">
        <w:rPr>
          <w:rtl/>
        </w:rPr>
        <w:t xml:space="preserve"> - </w:t>
      </w:r>
      <w:r>
        <w:rPr>
          <w:rtl/>
        </w:rPr>
        <w:t xml:space="preserve">رَجُلٌ وَكَلَه اللَّه إِلَى نَفْسِه </w:t>
      </w:r>
      <w:r w:rsidRPr="004F6706">
        <w:rPr>
          <w:rStyle w:val="libFootnotenumChar"/>
          <w:rFonts w:hint="cs"/>
          <w:rtl/>
        </w:rPr>
        <w:t>(234)</w:t>
      </w:r>
      <w:r>
        <w:rPr>
          <w:rtl/>
        </w:rPr>
        <w:t xml:space="preserve"> فَهُوَ جَائِرٌ عَنْ قَصْدِ السَّبِيلِ </w:t>
      </w:r>
      <w:r w:rsidRPr="004F6706">
        <w:rPr>
          <w:rStyle w:val="libFootnotenumChar"/>
          <w:rFonts w:hint="cs"/>
          <w:rtl/>
        </w:rPr>
        <w:t>(235)</w:t>
      </w:r>
      <w:r>
        <w:rPr>
          <w:rtl/>
        </w:rPr>
        <w:t xml:space="preserve"> مَشْغُوفٌ</w:t>
      </w:r>
      <w:r>
        <w:rPr>
          <w:rFonts w:hint="cs"/>
          <w:rtl/>
        </w:rPr>
        <w:t xml:space="preserve"> </w:t>
      </w:r>
      <w:r w:rsidRPr="004F6706">
        <w:rPr>
          <w:rStyle w:val="libFootnotenumChar"/>
          <w:rFonts w:hint="cs"/>
          <w:rtl/>
        </w:rPr>
        <w:t>(236)</w:t>
      </w:r>
      <w:r>
        <w:rPr>
          <w:rtl/>
        </w:rPr>
        <w:t xml:space="preserve"> بِكَلَامِ بِدْعَةٍ</w:t>
      </w:r>
      <w:r>
        <w:rPr>
          <w:rFonts w:hint="cs"/>
          <w:rtl/>
        </w:rPr>
        <w:t xml:space="preserve"> </w:t>
      </w:r>
      <w:r w:rsidRPr="004F6706">
        <w:rPr>
          <w:rStyle w:val="libFootnotenumChar"/>
          <w:rFonts w:hint="cs"/>
          <w:rtl/>
        </w:rPr>
        <w:t>(237)</w:t>
      </w:r>
      <w:r>
        <w:rPr>
          <w:rtl/>
        </w:rPr>
        <w:t xml:space="preserve"> ودُعَاءِ ضَلَالَةٍ</w:t>
      </w:r>
      <w:r w:rsidR="009E0228">
        <w:rPr>
          <w:rtl/>
        </w:rPr>
        <w:t xml:space="preserve"> - </w:t>
      </w:r>
      <w:r>
        <w:rPr>
          <w:rtl/>
        </w:rPr>
        <w:t>فَهُوَ فِتْنَةٌ لِمَنِ افْتَتَنَ بِه ضَالٌّ عَنْ هَدْيِ مَنْ كَانَ قَبْلَه</w:t>
      </w:r>
      <w:r w:rsidR="009E0228">
        <w:rPr>
          <w:rtl/>
        </w:rPr>
        <w:t xml:space="preserve"> - </w:t>
      </w:r>
      <w:r>
        <w:rPr>
          <w:rtl/>
        </w:rPr>
        <w:t>مُضِلٌّ لِمَنِ اقْتَدَى بِه فِي حَيَاتِه وبَعْدَ وَفَاتِه</w:t>
      </w:r>
      <w:r w:rsidR="009E0228">
        <w:rPr>
          <w:rtl/>
        </w:rPr>
        <w:t xml:space="preserve"> - </w:t>
      </w:r>
      <w:r>
        <w:rPr>
          <w:rtl/>
        </w:rPr>
        <w:t>حَمَّالٌ خَطَايَا غَيْرِه رَهْنٌ بِخَطِيئَتِه</w:t>
      </w:r>
      <w:r w:rsidRPr="004F6706">
        <w:rPr>
          <w:rStyle w:val="libFootnotenumChar"/>
          <w:rFonts w:hint="cs"/>
          <w:rtl/>
        </w:rPr>
        <w:t>(238)</w:t>
      </w:r>
      <w:r w:rsidRPr="00416705">
        <w:rPr>
          <w:rFonts w:hint="cs"/>
          <w:rtl/>
        </w:rPr>
        <w:t>.</w:t>
      </w:r>
    </w:p>
    <w:p w:rsidR="0099446B" w:rsidRDefault="0099446B" w:rsidP="009E0228">
      <w:pPr>
        <w:pStyle w:val="libNormal"/>
        <w:rPr>
          <w:rtl/>
        </w:rPr>
      </w:pPr>
      <w:r w:rsidRPr="0099446B">
        <w:rPr>
          <w:rStyle w:val="libBold2Char"/>
          <w:rtl/>
        </w:rPr>
        <w:t>الصنف الثاني</w:t>
      </w:r>
      <w:r w:rsidR="009E0228">
        <w:rPr>
          <w:rStyle w:val="libBold2Char"/>
          <w:rFonts w:hint="cs"/>
          <w:rtl/>
        </w:rPr>
        <w:t>:</w:t>
      </w:r>
      <w:r w:rsidRPr="0099446B">
        <w:rPr>
          <w:rStyle w:val="libBold2Char"/>
          <w:rFonts w:hint="cs"/>
          <w:rtl/>
        </w:rPr>
        <w:t xml:space="preserve"> </w:t>
      </w:r>
      <w:r>
        <w:rPr>
          <w:rtl/>
        </w:rPr>
        <w:t>ورَجُلٌ قَمَشَ جَهْلًا</w:t>
      </w:r>
      <w:r w:rsidRPr="004F6706">
        <w:rPr>
          <w:rStyle w:val="libFootnotenumChar"/>
          <w:rFonts w:hint="cs"/>
          <w:rtl/>
        </w:rPr>
        <w:t>(239)</w:t>
      </w:r>
      <w:r>
        <w:rPr>
          <w:rtl/>
        </w:rPr>
        <w:t xml:space="preserve"> مُوضِعٌ فِي جُهَّالِ الأُمَّةِ</w:t>
      </w:r>
      <w:r>
        <w:rPr>
          <w:rFonts w:hint="cs"/>
          <w:rtl/>
        </w:rPr>
        <w:t xml:space="preserve"> </w:t>
      </w:r>
      <w:r w:rsidRPr="004F6706">
        <w:rPr>
          <w:rStyle w:val="libFootnotenumChar"/>
          <w:rFonts w:hint="cs"/>
          <w:rtl/>
        </w:rPr>
        <w:t>(240)</w:t>
      </w:r>
      <w:r>
        <w:rPr>
          <w:rtl/>
        </w:rPr>
        <w:t xml:space="preserve"> عَادٍ</w:t>
      </w:r>
      <w:r>
        <w:rPr>
          <w:rFonts w:hint="cs"/>
          <w:rtl/>
        </w:rPr>
        <w:t xml:space="preserve"> </w:t>
      </w:r>
      <w:r w:rsidRPr="004F6706">
        <w:rPr>
          <w:rStyle w:val="libFootnotenumChar"/>
          <w:rFonts w:hint="cs"/>
          <w:rtl/>
        </w:rPr>
        <w:t>(241)</w:t>
      </w:r>
      <w:r>
        <w:rPr>
          <w:rtl/>
        </w:rPr>
        <w:t xml:space="preserve"> فِي أَغْبَاشِ</w:t>
      </w:r>
      <w:r>
        <w:rPr>
          <w:rFonts w:hint="cs"/>
          <w:rtl/>
        </w:rPr>
        <w:t xml:space="preserve"> </w:t>
      </w:r>
      <w:r w:rsidRPr="004F6706">
        <w:rPr>
          <w:rStyle w:val="libFootnotenumChar"/>
          <w:rFonts w:hint="cs"/>
          <w:rtl/>
        </w:rPr>
        <w:t>(242)</w:t>
      </w:r>
      <w:r>
        <w:rPr>
          <w:rtl/>
        </w:rPr>
        <w:t xml:space="preserve"> الْفِتْنَةِ عَمٍ</w:t>
      </w:r>
      <w:r>
        <w:rPr>
          <w:rFonts w:hint="cs"/>
          <w:rtl/>
        </w:rPr>
        <w:t xml:space="preserve"> </w:t>
      </w:r>
      <w:r w:rsidRPr="004F6706">
        <w:rPr>
          <w:rStyle w:val="libFootnotenumChar"/>
          <w:rFonts w:hint="cs"/>
          <w:rtl/>
        </w:rPr>
        <w:t>(243)</w:t>
      </w:r>
      <w:r>
        <w:rPr>
          <w:rtl/>
        </w:rPr>
        <w:t xml:space="preserve"> بِمَا فِي عَقْدِ الْهُدْنَةِ </w:t>
      </w:r>
      <w:r w:rsidRPr="004F6706">
        <w:rPr>
          <w:rStyle w:val="libFootnotenumChar"/>
          <w:rFonts w:hint="cs"/>
          <w:rtl/>
        </w:rPr>
        <w:t>(244)</w:t>
      </w:r>
      <w:r>
        <w:rPr>
          <w:rtl/>
        </w:rPr>
        <w:t xml:space="preserve"> قَدْ سَمَّاه أَشْبَاه النَّاسِ عَالِماً ولَيْسَ بِه</w:t>
      </w:r>
      <w:r w:rsidR="009E0228">
        <w:rPr>
          <w:rtl/>
        </w:rPr>
        <w:t xml:space="preserve"> - </w:t>
      </w:r>
      <w:r>
        <w:rPr>
          <w:rtl/>
        </w:rPr>
        <w:t>بَكَّرَ فَاسْتَكْثَرَ مِنْ جَمْعٍ مَا قَلَّ مِنْه خَيْرٌ مِمَّا كَثُرَ</w:t>
      </w:r>
      <w:r w:rsidR="009E0228">
        <w:rPr>
          <w:rtl/>
        </w:rPr>
        <w:t xml:space="preserve"> - </w:t>
      </w:r>
      <w:r>
        <w:rPr>
          <w:rtl/>
        </w:rPr>
        <w:t>حَتَّى إِذَا ارْتَوَى مِنْ مَاءٍ آجِنٍ</w:t>
      </w:r>
      <w:r>
        <w:rPr>
          <w:rFonts w:hint="cs"/>
          <w:rtl/>
        </w:rPr>
        <w:t xml:space="preserve"> </w:t>
      </w:r>
      <w:r w:rsidRPr="004F6706">
        <w:rPr>
          <w:rStyle w:val="libFootnotenumChar"/>
          <w:rFonts w:hint="cs"/>
          <w:rtl/>
        </w:rPr>
        <w:t>(245)</w:t>
      </w:r>
      <w:r>
        <w:rPr>
          <w:rtl/>
        </w:rPr>
        <w:t xml:space="preserve"> واكْتَثَرَ </w:t>
      </w:r>
      <w:r w:rsidRPr="004F6706">
        <w:rPr>
          <w:rStyle w:val="libFootnotenumChar"/>
          <w:rFonts w:hint="cs"/>
          <w:rtl/>
        </w:rPr>
        <w:t xml:space="preserve">(246) </w:t>
      </w:r>
      <w:r>
        <w:rPr>
          <w:rtl/>
        </w:rPr>
        <w:t>مِنْ غَيْرِ طَائِلٍ</w:t>
      </w:r>
      <w:r w:rsidRPr="004F6706">
        <w:rPr>
          <w:rStyle w:val="libFootnotenumChar"/>
          <w:rFonts w:hint="cs"/>
          <w:rtl/>
        </w:rPr>
        <w:t xml:space="preserve">(247) </w:t>
      </w:r>
      <w:r>
        <w:rPr>
          <w:rtl/>
        </w:rPr>
        <w:t>جَلَسَ بَيْنَ النَّاسِ قَاضِياً ضَامِناً لِتَخْلِيصِ</w:t>
      </w:r>
      <w:r>
        <w:rPr>
          <w:rFonts w:hint="cs"/>
          <w:rtl/>
        </w:rPr>
        <w:t xml:space="preserve"> </w:t>
      </w:r>
      <w:r w:rsidRPr="004F6706">
        <w:rPr>
          <w:rStyle w:val="libFootnotenumChar"/>
          <w:rFonts w:hint="cs"/>
          <w:rtl/>
        </w:rPr>
        <w:t>(248)</w:t>
      </w:r>
      <w:r>
        <w:rPr>
          <w:rtl/>
        </w:rPr>
        <w:t xml:space="preserve"> مَا الْتَبَسَ عَلَى غَيْرِه </w:t>
      </w:r>
      <w:r w:rsidRPr="004F6706">
        <w:rPr>
          <w:rStyle w:val="libFootnotenumChar"/>
          <w:rFonts w:hint="cs"/>
          <w:rtl/>
        </w:rPr>
        <w:t>(249)</w:t>
      </w:r>
      <w:r>
        <w:rPr>
          <w:rtl/>
        </w:rPr>
        <w:t xml:space="preserve"> فَإِنْ نَزَلَتْ بِه إِحْدَى الْمُبْهَمَاتِ</w:t>
      </w:r>
      <w:r w:rsidR="009E0228">
        <w:rPr>
          <w:rtl/>
        </w:rPr>
        <w:t xml:space="preserve"> - </w:t>
      </w:r>
      <w:r>
        <w:rPr>
          <w:rtl/>
        </w:rPr>
        <w:t xml:space="preserve">هَيَّأَ لَهَا حَشْواً </w:t>
      </w:r>
      <w:r w:rsidRPr="004F6706">
        <w:rPr>
          <w:rStyle w:val="libFootnotenumChar"/>
          <w:rFonts w:hint="cs"/>
          <w:rtl/>
        </w:rPr>
        <w:t xml:space="preserve">(250) </w:t>
      </w:r>
      <w:r>
        <w:rPr>
          <w:rtl/>
        </w:rPr>
        <w:t>رَثًّا</w:t>
      </w:r>
      <w:r>
        <w:rPr>
          <w:rFonts w:hint="cs"/>
          <w:rtl/>
        </w:rPr>
        <w:t xml:space="preserve"> </w:t>
      </w:r>
      <w:r w:rsidRPr="004F6706">
        <w:rPr>
          <w:rStyle w:val="libFootnotenumChar"/>
          <w:rFonts w:hint="cs"/>
          <w:rtl/>
        </w:rPr>
        <w:t>(251)</w:t>
      </w:r>
      <w:r>
        <w:rPr>
          <w:rtl/>
        </w:rPr>
        <w:t xml:space="preserve"> مِنْ رَأْيِه ثُمَّ قَطَعَ بِه</w:t>
      </w:r>
      <w:r w:rsidR="009E0228">
        <w:rPr>
          <w:rtl/>
        </w:rPr>
        <w:t xml:space="preserve"> - </w:t>
      </w:r>
      <w:r>
        <w:rPr>
          <w:rtl/>
        </w:rPr>
        <w:t>فَهُوَ مِنْ لَبْسِ الشُّبُهَاتِ فِي مِثْلِ نَسْجِ الْعَنْكَبُوتِ</w:t>
      </w:r>
      <w:r w:rsidR="009E0228">
        <w:rPr>
          <w:rtl/>
        </w:rPr>
        <w:t xml:space="preserve"> - </w:t>
      </w:r>
      <w:r>
        <w:rPr>
          <w:rtl/>
        </w:rPr>
        <w:t>لَا يَدْرِي أَصَابَ أَمْ أَخْطَأَ</w:t>
      </w:r>
      <w:r w:rsidR="009E0228">
        <w:rPr>
          <w:rtl/>
        </w:rPr>
        <w:t xml:space="preserve"> - </w:t>
      </w:r>
      <w:r>
        <w:rPr>
          <w:rtl/>
        </w:rPr>
        <w:t>فَإِنْ أَصَابَ خَافَ أَنْ يَكُونَ قَدْ أَخْطَأَ</w:t>
      </w:r>
      <w:r w:rsidR="009E0228">
        <w:rPr>
          <w:rtl/>
        </w:rPr>
        <w:t xml:space="preserve"> - </w:t>
      </w:r>
      <w:r>
        <w:rPr>
          <w:rtl/>
        </w:rPr>
        <w:t>وإِنْ أَخْطَأَ رَجَا أَنْ يَكُونَ قَدْ أَصَابَ</w:t>
      </w:r>
      <w:r w:rsidR="009E0228">
        <w:rPr>
          <w:rtl/>
        </w:rPr>
        <w:t xml:space="preserve"> - </w:t>
      </w:r>
      <w:r>
        <w:rPr>
          <w:rtl/>
        </w:rPr>
        <w:t>جَاهِلٌ خَبَّاطُ</w:t>
      </w:r>
      <w:r>
        <w:rPr>
          <w:rFonts w:hint="cs"/>
          <w:rtl/>
        </w:rPr>
        <w:t xml:space="preserve"> </w:t>
      </w:r>
      <w:r w:rsidRPr="004F6706">
        <w:rPr>
          <w:rStyle w:val="libFootnotenumChar"/>
          <w:rFonts w:hint="cs"/>
          <w:rtl/>
        </w:rPr>
        <w:t>(252)</w:t>
      </w:r>
      <w:r>
        <w:rPr>
          <w:rtl/>
        </w:rPr>
        <w:t xml:space="preserve"> جَهَالَاتٍ عَاشٍ</w:t>
      </w:r>
      <w:r>
        <w:rPr>
          <w:rFonts w:hint="cs"/>
          <w:rtl/>
        </w:rPr>
        <w:t xml:space="preserve"> </w:t>
      </w:r>
      <w:r w:rsidRPr="004F6706">
        <w:rPr>
          <w:rStyle w:val="libFootnotenumChar"/>
          <w:rFonts w:hint="cs"/>
          <w:rtl/>
        </w:rPr>
        <w:t>(253)</w:t>
      </w:r>
      <w:r>
        <w:rPr>
          <w:rtl/>
        </w:rPr>
        <w:t xml:space="preserve"> رَكَّابُ عَشَوَاتٍ </w:t>
      </w:r>
      <w:r w:rsidRPr="004F6706">
        <w:rPr>
          <w:rStyle w:val="libFootnotenumChar"/>
          <w:rFonts w:hint="cs"/>
          <w:rtl/>
        </w:rPr>
        <w:t>(254)</w:t>
      </w:r>
      <w:r>
        <w:rPr>
          <w:rtl/>
        </w:rPr>
        <w:t xml:space="preserve"> لَمْ يَعَضَّ عَلَى الْعِلْمِ</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بِضِرْسٍ قَاطِعٍ</w:t>
      </w:r>
      <w:r w:rsidR="009E0228">
        <w:rPr>
          <w:rtl/>
        </w:rPr>
        <w:t xml:space="preserve"> - </w:t>
      </w:r>
      <w:r>
        <w:rPr>
          <w:rtl/>
        </w:rPr>
        <w:t>يَذْرُو</w:t>
      </w:r>
      <w:r>
        <w:rPr>
          <w:rFonts w:hint="cs"/>
          <w:rtl/>
        </w:rPr>
        <w:t xml:space="preserve"> </w:t>
      </w:r>
      <w:r w:rsidRPr="004F6706">
        <w:rPr>
          <w:rStyle w:val="libFootnotenumChar"/>
          <w:rFonts w:hint="cs"/>
          <w:rtl/>
        </w:rPr>
        <w:t>(255)</w:t>
      </w:r>
      <w:r>
        <w:rPr>
          <w:rtl/>
        </w:rPr>
        <w:t xml:space="preserve"> الرِّوَايَاتِ ذَرْوَ الرِّيحِ الْهَشِيمَ </w:t>
      </w:r>
      <w:r w:rsidRPr="004F6706">
        <w:rPr>
          <w:rStyle w:val="libFootnotenumChar"/>
          <w:rFonts w:hint="cs"/>
          <w:rtl/>
        </w:rPr>
        <w:t>(256)</w:t>
      </w:r>
      <w:r>
        <w:rPr>
          <w:rtl/>
        </w:rPr>
        <w:t xml:space="preserve"> لَا مَلِيٌّ</w:t>
      </w:r>
      <w:r w:rsidRPr="004F6706">
        <w:rPr>
          <w:rStyle w:val="libFootnotenumChar"/>
          <w:rFonts w:hint="cs"/>
          <w:rtl/>
        </w:rPr>
        <w:t>(257)</w:t>
      </w:r>
      <w:r>
        <w:rPr>
          <w:rtl/>
        </w:rPr>
        <w:t xml:space="preserve"> واللَّه بِإِصْدَارِ مَا وَرَدَ عَلَيْه</w:t>
      </w:r>
      <w:r w:rsidR="009E0228">
        <w:rPr>
          <w:rtl/>
        </w:rPr>
        <w:t xml:space="preserve"> - </w:t>
      </w:r>
      <w:r>
        <w:rPr>
          <w:rtl/>
        </w:rPr>
        <w:t xml:space="preserve">ولَا أَهْلٌ لِمَا قُرِّظَ بِه </w:t>
      </w:r>
      <w:r w:rsidRPr="004F6706">
        <w:rPr>
          <w:rStyle w:val="libFootnotenumChar"/>
          <w:rFonts w:hint="cs"/>
          <w:rtl/>
        </w:rPr>
        <w:t>(258)</w:t>
      </w:r>
      <w:r>
        <w:rPr>
          <w:rtl/>
        </w:rPr>
        <w:t xml:space="preserve"> لَا يَحْسَبُ الْعِلْمَ فِي شَيْءٍ مِمَّا أَنْكَرَه</w:t>
      </w:r>
      <w:r w:rsidR="009E0228">
        <w:rPr>
          <w:rtl/>
        </w:rPr>
        <w:t xml:space="preserve"> - </w:t>
      </w:r>
      <w:r>
        <w:rPr>
          <w:rtl/>
        </w:rPr>
        <w:t>ولَا يَرَى أَنَّ مِنْ وَرَاءِ مَا بَلَغَ مَذْهَباً لِغَيْرِه</w:t>
      </w:r>
      <w:r w:rsidR="009E0228">
        <w:rPr>
          <w:rtl/>
        </w:rPr>
        <w:t xml:space="preserve"> - </w:t>
      </w:r>
      <w:r>
        <w:rPr>
          <w:rtl/>
        </w:rPr>
        <w:t xml:space="preserve">وإِنْ أَظْلَمَ عَلَيْه أَمْرٌ اكْتَتَمَ بِه </w:t>
      </w:r>
      <w:r w:rsidRPr="004F6706">
        <w:rPr>
          <w:rStyle w:val="libFootnotenumChar"/>
          <w:rFonts w:hint="cs"/>
          <w:rtl/>
        </w:rPr>
        <w:t>(259)</w:t>
      </w:r>
      <w:r>
        <w:rPr>
          <w:rtl/>
        </w:rPr>
        <w:t xml:space="preserve"> لِمَا يَعْلَمُ مِنْ جَهْلِ نَفْسِه</w:t>
      </w:r>
      <w:r w:rsidR="009E0228">
        <w:rPr>
          <w:rtl/>
        </w:rPr>
        <w:t xml:space="preserve"> - </w:t>
      </w:r>
      <w:r>
        <w:rPr>
          <w:rtl/>
        </w:rPr>
        <w:t>تَصْرُخُ مِنْ جَوْرِ قَضَائِه الدِّمَاءُ</w:t>
      </w:r>
      <w:r w:rsidR="009E0228">
        <w:rPr>
          <w:rtl/>
        </w:rPr>
        <w:t xml:space="preserve"> - </w:t>
      </w:r>
      <w:r>
        <w:rPr>
          <w:rtl/>
        </w:rPr>
        <w:t>وتَعَجُّ مِنْه الْمَوَارِيثُ</w:t>
      </w:r>
      <w:r>
        <w:rPr>
          <w:rFonts w:hint="cs"/>
          <w:rtl/>
        </w:rPr>
        <w:t xml:space="preserve"> </w:t>
      </w:r>
      <w:r w:rsidRPr="004F6706">
        <w:rPr>
          <w:rStyle w:val="libFootnotenumChar"/>
          <w:rFonts w:hint="cs"/>
          <w:rtl/>
        </w:rPr>
        <w:t>(260)</w:t>
      </w:r>
      <w:r>
        <w:rPr>
          <w:rtl/>
        </w:rPr>
        <w:t xml:space="preserve"> إِلَى اللَّه أَشْكُو</w:t>
      </w:r>
      <w:r w:rsidR="009E0228">
        <w:rPr>
          <w:rtl/>
        </w:rPr>
        <w:t xml:space="preserve"> - </w:t>
      </w:r>
      <w:r>
        <w:rPr>
          <w:rtl/>
        </w:rPr>
        <w:t>مِنْ مَعْشَرٍ يَعِيشُونَ جُهَّالًا ويَمُوتُونَ ضُلَّالًا</w:t>
      </w:r>
      <w:r w:rsidR="009E0228">
        <w:rPr>
          <w:rtl/>
        </w:rPr>
        <w:t xml:space="preserve"> - </w:t>
      </w:r>
      <w:r>
        <w:rPr>
          <w:rtl/>
        </w:rPr>
        <w:t>لَيْسَ فِيهِمْ سِلْعَةٌ أَبْوَرُ</w:t>
      </w:r>
      <w:r>
        <w:rPr>
          <w:rFonts w:hint="cs"/>
          <w:rtl/>
        </w:rPr>
        <w:t xml:space="preserve"> </w:t>
      </w:r>
      <w:r w:rsidRPr="004F6706">
        <w:rPr>
          <w:rStyle w:val="libFootnotenumChar"/>
          <w:rFonts w:hint="cs"/>
          <w:rtl/>
        </w:rPr>
        <w:t>(261)</w:t>
      </w:r>
      <w:r>
        <w:rPr>
          <w:rtl/>
        </w:rPr>
        <w:t xml:space="preserve"> مِنَ الْكِتَابِ إِذَا تُلِيَ حَقَّ تِلَاوَتِه</w:t>
      </w:r>
      <w:r w:rsidR="009E0228">
        <w:rPr>
          <w:rtl/>
        </w:rPr>
        <w:t xml:space="preserve"> - </w:t>
      </w:r>
      <w:r>
        <w:rPr>
          <w:rtl/>
        </w:rPr>
        <w:t>ولَا سِلْعَةٌ أَنْفَقُ</w:t>
      </w:r>
      <w:r>
        <w:rPr>
          <w:rFonts w:hint="cs"/>
          <w:rtl/>
        </w:rPr>
        <w:t xml:space="preserve"> </w:t>
      </w:r>
      <w:r w:rsidRPr="004F6706">
        <w:rPr>
          <w:rStyle w:val="libFootnotenumChar"/>
          <w:rFonts w:hint="cs"/>
          <w:rtl/>
        </w:rPr>
        <w:t>(262)</w:t>
      </w:r>
      <w:r>
        <w:rPr>
          <w:rtl/>
        </w:rPr>
        <w:t xml:space="preserve"> بَيْعاً</w:t>
      </w:r>
      <w:r w:rsidR="009E0228">
        <w:rPr>
          <w:rtl/>
        </w:rPr>
        <w:t xml:space="preserve"> - </w:t>
      </w:r>
      <w:r>
        <w:rPr>
          <w:rtl/>
        </w:rPr>
        <w:t>ولَا أَغْلَى ثَمَناً مِنَ الْكِتَابِ إِذَا حُرِّفَ عَنْ مَوَاضِعِه</w:t>
      </w:r>
      <w:r w:rsidR="009E0228">
        <w:rPr>
          <w:rtl/>
        </w:rPr>
        <w:t xml:space="preserve"> - </w:t>
      </w:r>
      <w:r>
        <w:rPr>
          <w:rtl/>
        </w:rPr>
        <w:t>ولَا عِنْدَهُمْ أَنْكَرُ مِنَ الْمَعْرُوفِ ولَا أَعْرَفُ مِنَ الْمُنْكَرِ</w:t>
      </w:r>
      <w:r>
        <w:rPr>
          <w:rFonts w:hint="cs"/>
          <w:rtl/>
        </w:rPr>
        <w:t>!</w:t>
      </w:r>
    </w:p>
    <w:p w:rsidR="0099446B" w:rsidRDefault="0099446B" w:rsidP="004F6706">
      <w:pPr>
        <w:pStyle w:val="libCenterBold1"/>
        <w:rPr>
          <w:rtl/>
        </w:rPr>
      </w:pPr>
      <w:r>
        <w:rPr>
          <w:rtl/>
        </w:rPr>
        <w:t>18</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
        <w:rPr>
          <w:rtl/>
        </w:rPr>
      </w:pPr>
      <w:r>
        <w:rPr>
          <w:rtl/>
        </w:rPr>
        <w:t>في ذم اختلاف العلماء في الفتيا</w:t>
      </w:r>
    </w:p>
    <w:p w:rsidR="0099446B" w:rsidRDefault="0099446B" w:rsidP="004F6706">
      <w:pPr>
        <w:pStyle w:val="libCenterBold2"/>
        <w:rPr>
          <w:rtl/>
        </w:rPr>
      </w:pPr>
      <w:r>
        <w:rPr>
          <w:rtl/>
        </w:rPr>
        <w:t>وفيه يذم أهل الرأي ويكل أمر الحكم في أمور الدين للقرآن</w:t>
      </w:r>
    </w:p>
    <w:p w:rsidR="0099446B" w:rsidRDefault="0099446B" w:rsidP="004F6706">
      <w:pPr>
        <w:pStyle w:val="libCenterBold2"/>
        <w:rPr>
          <w:rtl/>
        </w:rPr>
      </w:pPr>
      <w:r>
        <w:rPr>
          <w:rtl/>
        </w:rPr>
        <w:t>ذم أهل الرأي</w:t>
      </w:r>
    </w:p>
    <w:p w:rsidR="0099446B" w:rsidRDefault="0099446B" w:rsidP="009E0228">
      <w:pPr>
        <w:pStyle w:val="libNormal"/>
        <w:rPr>
          <w:rtl/>
        </w:rPr>
      </w:pPr>
      <w:r>
        <w:rPr>
          <w:rtl/>
        </w:rPr>
        <w:t>تَرِدُ عَلَى أَحَدِهِمُ الْقَضِيَّةُ فِي حُكْمٍ مِنَ الأَحْكَامِ</w:t>
      </w:r>
      <w:r w:rsidR="009E0228">
        <w:rPr>
          <w:rtl/>
        </w:rPr>
        <w:t xml:space="preserve"> - </w:t>
      </w:r>
      <w:r>
        <w:rPr>
          <w:rtl/>
        </w:rPr>
        <w:t>فَيَحْكُمُ فِيهَا بِرَأْيِه</w:t>
      </w:r>
      <w:r w:rsidR="009E0228">
        <w:rPr>
          <w:rtl/>
        </w:rPr>
        <w:t xml:space="preserve"> - </w:t>
      </w:r>
      <w:r>
        <w:rPr>
          <w:rtl/>
        </w:rPr>
        <w:t>ثُمَّ تَرِدُ تِلْكَ الْقَضِيَّةُ بِعَيْنِهَا عَلَى غَيْرِه</w:t>
      </w:r>
      <w:r w:rsidR="009E0228">
        <w:rPr>
          <w:rtl/>
        </w:rPr>
        <w:t xml:space="preserve"> - </w:t>
      </w:r>
      <w:r>
        <w:rPr>
          <w:rtl/>
        </w:rPr>
        <w:t>فَيَحْكُمُ فِيهَا بِخِلَافِ قَوْلِه</w:t>
      </w:r>
      <w:r w:rsidR="009E0228">
        <w:rPr>
          <w:rtl/>
        </w:rPr>
        <w:t xml:space="preserve"> - </w:t>
      </w:r>
      <w:r>
        <w:rPr>
          <w:rtl/>
        </w:rPr>
        <w:t>ثُمَّ يَجْتَمِعُ الْقُضَاةُ بِذَلِكَ عِنْدَ الإِمَامِ الَّذِي اسْتَقْضَاهُمْ</w:t>
      </w:r>
      <w:r>
        <w:rPr>
          <w:rFonts w:hint="cs"/>
          <w:rtl/>
        </w:rPr>
        <w:t xml:space="preserve"> </w:t>
      </w:r>
      <w:r w:rsidRPr="004F6706">
        <w:rPr>
          <w:rStyle w:val="libFootnotenumChar"/>
          <w:rFonts w:hint="cs"/>
          <w:rtl/>
        </w:rPr>
        <w:t>(263)</w:t>
      </w:r>
      <w:r>
        <w:rPr>
          <w:rtl/>
        </w:rPr>
        <w:t xml:space="preserve"> فَيُصَوِّبُ آرَاءَهُمْ جَمِيعاً وإِلَهُهُمْ وَاحِدٌ</w:t>
      </w:r>
      <w:r w:rsidR="009E0228">
        <w:rPr>
          <w:rtl/>
        </w:rPr>
        <w:t xml:space="preserve"> - </w:t>
      </w:r>
      <w:r>
        <w:rPr>
          <w:rtl/>
        </w:rPr>
        <w:t>ونَبِيُّهُمْ وَاحِدٌ وكِتَابُهُمْ وَاحِدٌ!</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أَفَأَمَرَهُمُ اللَّه سُبْحَانَه بِالِاخْتِلَافِ فَأَطَاعُوه</w:t>
      </w:r>
      <w:r w:rsidR="009E0228">
        <w:rPr>
          <w:rtl/>
        </w:rPr>
        <w:t xml:space="preserve"> - </w:t>
      </w:r>
      <w:r>
        <w:rPr>
          <w:rtl/>
        </w:rPr>
        <w:t>أَمْ نَهَاهُمْ عَنْه فَعَصَوْه</w:t>
      </w:r>
      <w:r>
        <w:rPr>
          <w:rFonts w:hint="cs"/>
          <w:rtl/>
        </w:rPr>
        <w:t>!</w:t>
      </w:r>
    </w:p>
    <w:p w:rsidR="0099446B" w:rsidRDefault="0099446B" w:rsidP="004F6706">
      <w:pPr>
        <w:pStyle w:val="libCenterBold1"/>
        <w:rPr>
          <w:rtl/>
        </w:rPr>
      </w:pPr>
      <w:r>
        <w:rPr>
          <w:rtl/>
        </w:rPr>
        <w:t>الحكم للقرآن</w:t>
      </w:r>
    </w:p>
    <w:p w:rsidR="0099446B" w:rsidRDefault="0099446B" w:rsidP="009E0228">
      <w:pPr>
        <w:pStyle w:val="libNormal"/>
        <w:rPr>
          <w:rtl/>
        </w:rPr>
      </w:pPr>
      <w:r>
        <w:rPr>
          <w:rtl/>
        </w:rPr>
        <w:t>أَمْ أَنْزَلَ اللَّه سُبْحَانَه دِيناً نَاقِصاً</w:t>
      </w:r>
      <w:r w:rsidR="009E0228">
        <w:rPr>
          <w:rtl/>
        </w:rPr>
        <w:t xml:space="preserve"> - </w:t>
      </w:r>
      <w:r>
        <w:rPr>
          <w:rtl/>
        </w:rPr>
        <w:t>فَاسْتَعَانَ بِهِمْ عَلَى إِتْمَامِه</w:t>
      </w:r>
      <w:r w:rsidR="009E0228">
        <w:rPr>
          <w:rtl/>
        </w:rPr>
        <w:t xml:space="preserve"> - </w:t>
      </w:r>
      <w:r>
        <w:rPr>
          <w:rtl/>
        </w:rPr>
        <w:t>أَمْ كَانُوا شُرَكَاءَ لَه فَلَهُمْ أَنْ يَقُولُوا وعَلَيْه أَنْ يَرْضَى</w:t>
      </w:r>
      <w:r w:rsidR="009E0228">
        <w:rPr>
          <w:rtl/>
        </w:rPr>
        <w:t xml:space="preserve"> - </w:t>
      </w:r>
      <w:r>
        <w:rPr>
          <w:rtl/>
        </w:rPr>
        <w:t>أَمْ أَنْزَلَ اللَّه سُبْحَانَه دِيناً تَامّاً</w:t>
      </w:r>
      <w:r w:rsidR="009E0228">
        <w:rPr>
          <w:rtl/>
        </w:rPr>
        <w:t xml:space="preserve"> - </w:t>
      </w:r>
      <w:r>
        <w:rPr>
          <w:rtl/>
        </w:rPr>
        <w:t xml:space="preserve">فَقَصَّرَ الرَّسُولُ </w:t>
      </w:r>
      <w:r w:rsidRPr="0099446B">
        <w:rPr>
          <w:rStyle w:val="libAlaemChar"/>
          <w:rtl/>
        </w:rPr>
        <w:t>صلى‌الله‌عليه‌وآله</w:t>
      </w:r>
      <w:r>
        <w:rPr>
          <w:rtl/>
        </w:rPr>
        <w:t xml:space="preserve"> عَنْ تَبْلِيغِه وأَدَائِه</w:t>
      </w:r>
      <w:r w:rsidR="009E0228">
        <w:rPr>
          <w:rtl/>
        </w:rPr>
        <w:t xml:space="preserve"> - </w:t>
      </w:r>
      <w:r>
        <w:rPr>
          <w:rtl/>
        </w:rPr>
        <w:t>واللَّه سُبْحَانَه يَقُولُ</w:t>
      </w:r>
      <w:r w:rsidR="009E0228">
        <w:rPr>
          <w:rtl/>
        </w:rPr>
        <w:t>:</w:t>
      </w:r>
      <w:r>
        <w:rPr>
          <w:rtl/>
        </w:rPr>
        <w:t xml:space="preserve"> </w:t>
      </w:r>
      <w:r w:rsidRPr="0099446B">
        <w:rPr>
          <w:rStyle w:val="libAlaemChar"/>
          <w:rtl/>
        </w:rPr>
        <w:t>(</w:t>
      </w:r>
      <w:r w:rsidRPr="0099446B">
        <w:rPr>
          <w:rStyle w:val="libAieChar"/>
          <w:rtl/>
        </w:rPr>
        <w:t>ما فَرَّطْنا فِي الْكِتابِ مِنْ شَيْءٍ</w:t>
      </w:r>
      <w:r w:rsidRPr="0099446B">
        <w:rPr>
          <w:rStyle w:val="libAlaemChar"/>
          <w:rtl/>
        </w:rPr>
        <w:t>)</w:t>
      </w:r>
      <w:r w:rsidR="009E0228">
        <w:rPr>
          <w:rtl/>
        </w:rPr>
        <w:t xml:space="preserve"> - </w:t>
      </w:r>
      <w:r>
        <w:rPr>
          <w:rtl/>
        </w:rPr>
        <w:t>وفِيه تِبْيَانٌ لِكُلِّ شَيْءٍ</w:t>
      </w:r>
      <w:r w:rsidR="009E0228">
        <w:rPr>
          <w:rtl/>
        </w:rPr>
        <w:t xml:space="preserve"> - </w:t>
      </w:r>
      <w:r>
        <w:rPr>
          <w:rtl/>
        </w:rPr>
        <w:t>وذَكَرَ أَنَّ الْكِتَابَ يُصَدِّقُ بَعْضُه بَعْضاً</w:t>
      </w:r>
      <w:r w:rsidR="009E0228">
        <w:rPr>
          <w:rtl/>
        </w:rPr>
        <w:t xml:space="preserve"> - </w:t>
      </w:r>
      <w:r>
        <w:rPr>
          <w:rtl/>
        </w:rPr>
        <w:t>وأَنَّه لَا اخْتِلَافَ فِيه</w:t>
      </w:r>
      <w:r w:rsidR="009E0228">
        <w:rPr>
          <w:rtl/>
        </w:rPr>
        <w:t xml:space="preserve"> - </w:t>
      </w:r>
      <w:r>
        <w:rPr>
          <w:rtl/>
        </w:rPr>
        <w:t>فَقَالَ سُبْحَانَه</w:t>
      </w:r>
      <w:r w:rsidR="009E0228">
        <w:rPr>
          <w:rtl/>
        </w:rPr>
        <w:t>:</w:t>
      </w:r>
      <w:r>
        <w:rPr>
          <w:rtl/>
        </w:rPr>
        <w:t xml:space="preserve"> </w:t>
      </w:r>
      <w:r w:rsidRPr="0099446B">
        <w:rPr>
          <w:rStyle w:val="libAlaemChar"/>
          <w:rtl/>
        </w:rPr>
        <w:t>(</w:t>
      </w:r>
      <w:r w:rsidRPr="0099446B">
        <w:rPr>
          <w:rStyle w:val="libAieChar"/>
          <w:rtl/>
        </w:rPr>
        <w:t>ولَوْ كانَ مِنْ عِنْدِ غَيْرِ الله</w:t>
      </w:r>
      <w:r w:rsidR="009E0228">
        <w:rPr>
          <w:rStyle w:val="libAieChar"/>
          <w:rtl/>
        </w:rPr>
        <w:t xml:space="preserve"> - </w:t>
      </w:r>
      <w:r w:rsidRPr="0099446B">
        <w:rPr>
          <w:rStyle w:val="libAieChar"/>
          <w:rtl/>
        </w:rPr>
        <w:t>لَوَجَدُوا فِيه اخْتِلافاً كَثِيراً</w:t>
      </w:r>
      <w:r w:rsidRPr="0099446B">
        <w:rPr>
          <w:rStyle w:val="libAlaemChar"/>
          <w:rtl/>
        </w:rPr>
        <w:t>)</w:t>
      </w:r>
      <w:r w:rsidR="009E0228">
        <w:rPr>
          <w:rtl/>
        </w:rPr>
        <w:t xml:space="preserve"> - </w:t>
      </w:r>
      <w:r>
        <w:rPr>
          <w:rtl/>
        </w:rPr>
        <w:t>وإِنَّ الْقُرْآنَ ظَاهِرُه أَنِيقٌ</w:t>
      </w:r>
      <w:r>
        <w:rPr>
          <w:rFonts w:hint="cs"/>
          <w:rtl/>
        </w:rPr>
        <w:t xml:space="preserve"> </w:t>
      </w:r>
      <w:r w:rsidRPr="004F6706">
        <w:rPr>
          <w:rStyle w:val="libFootnotenumChar"/>
          <w:rFonts w:hint="cs"/>
          <w:rtl/>
        </w:rPr>
        <w:t>(264)</w:t>
      </w:r>
      <w:r>
        <w:rPr>
          <w:rtl/>
        </w:rPr>
        <w:t xml:space="preserve"> وبَاطِنُه عَمِيقٌ</w:t>
      </w:r>
      <w:r w:rsidR="009E0228">
        <w:rPr>
          <w:rtl/>
        </w:rPr>
        <w:t xml:space="preserve"> - </w:t>
      </w:r>
      <w:r>
        <w:rPr>
          <w:rtl/>
        </w:rPr>
        <w:t>لَا تَفْنَى عَجَائِبُه ولَا تَنْقَضِي غَرَائِبُه</w:t>
      </w:r>
      <w:r w:rsidR="009E0228">
        <w:rPr>
          <w:rtl/>
        </w:rPr>
        <w:t xml:space="preserve"> - </w:t>
      </w:r>
      <w:r>
        <w:rPr>
          <w:rtl/>
        </w:rPr>
        <w:t>ولَا تُكْشَفُ الظُّلُمَاتُ إِلَّا بِه</w:t>
      </w:r>
      <w:r>
        <w:rPr>
          <w:rFonts w:hint="cs"/>
          <w:rtl/>
        </w:rPr>
        <w:t>.</w:t>
      </w:r>
    </w:p>
    <w:p w:rsidR="0099446B" w:rsidRDefault="0099446B" w:rsidP="004F6706">
      <w:pPr>
        <w:pStyle w:val="libCenterBold1"/>
        <w:rPr>
          <w:rtl/>
        </w:rPr>
      </w:pPr>
      <w:r>
        <w:rPr>
          <w:rtl/>
        </w:rPr>
        <w:t>19</w:t>
      </w:r>
      <w:r w:rsidR="009E0228">
        <w:rPr>
          <w:rtl/>
        </w:rPr>
        <w:t xml:space="preserve"> - </w:t>
      </w:r>
      <w:r>
        <w:rPr>
          <w:rtl/>
        </w:rPr>
        <w:t xml:space="preserve">ومن كلام له </w:t>
      </w:r>
      <w:r w:rsidRPr="0099446B">
        <w:rPr>
          <w:rStyle w:val="libAlaemChar"/>
          <w:rtl/>
        </w:rPr>
        <w:t>عليه‌السلام</w:t>
      </w:r>
    </w:p>
    <w:p w:rsidR="0099446B" w:rsidRDefault="0099446B" w:rsidP="009E0228">
      <w:pPr>
        <w:pStyle w:val="libNormal"/>
        <w:rPr>
          <w:rtl/>
        </w:rPr>
      </w:pPr>
      <w:r>
        <w:rPr>
          <w:rtl/>
        </w:rPr>
        <w:t>قاله للأشعث بن قيس وهو على منبر الكوفة يخطب</w:t>
      </w:r>
      <w:r w:rsidR="009E0228">
        <w:rPr>
          <w:rtl/>
        </w:rPr>
        <w:t>،</w:t>
      </w:r>
      <w:r>
        <w:rPr>
          <w:rtl/>
        </w:rPr>
        <w:t xml:space="preserve"> فمضى في بعض كلامه شيء اعترضه الأشعث فيه</w:t>
      </w:r>
      <w:r w:rsidR="009E0228">
        <w:rPr>
          <w:rtl/>
        </w:rPr>
        <w:t>،</w:t>
      </w:r>
      <w:r>
        <w:rPr>
          <w:rtl/>
        </w:rPr>
        <w:t xml:space="preserve"> فقال</w:t>
      </w:r>
      <w:r w:rsidR="009E0228">
        <w:rPr>
          <w:rtl/>
        </w:rPr>
        <w:t>:</w:t>
      </w:r>
      <w:r>
        <w:rPr>
          <w:rtl/>
        </w:rPr>
        <w:t xml:space="preserve"> يا أمير المؤمنين</w:t>
      </w:r>
      <w:r w:rsidR="009E0228">
        <w:rPr>
          <w:rtl/>
        </w:rPr>
        <w:t>،</w:t>
      </w:r>
      <w:r>
        <w:rPr>
          <w:rtl/>
        </w:rPr>
        <w:t xml:space="preserve"> هذه عليك لا لك</w:t>
      </w:r>
      <w:r w:rsidR="009E0228">
        <w:rPr>
          <w:rtl/>
        </w:rPr>
        <w:t>،</w:t>
      </w:r>
      <w:r>
        <w:rPr>
          <w:rtl/>
        </w:rPr>
        <w:t xml:space="preserve"> فخفض </w:t>
      </w:r>
      <w:r w:rsidRPr="0099446B">
        <w:rPr>
          <w:rStyle w:val="libAlaemChar"/>
          <w:rtl/>
        </w:rPr>
        <w:t>عليه‌السلام</w:t>
      </w:r>
      <w:r>
        <w:rPr>
          <w:rtl/>
        </w:rPr>
        <w:t xml:space="preserve"> إليه بصره ثم قال</w:t>
      </w:r>
      <w:r w:rsidR="009E0228">
        <w:rPr>
          <w:rtl/>
        </w:rPr>
        <w:t>:</w:t>
      </w:r>
    </w:p>
    <w:p w:rsidR="0099446B" w:rsidRDefault="0099446B" w:rsidP="009E0228">
      <w:pPr>
        <w:pStyle w:val="libNormal"/>
        <w:rPr>
          <w:rtl/>
        </w:rPr>
      </w:pPr>
      <w:r>
        <w:rPr>
          <w:rtl/>
        </w:rPr>
        <w:t>مَا يُدْرِيكَ مَا عَلَيَّ مِمَّا لِي</w:t>
      </w:r>
      <w:r w:rsidR="009E0228">
        <w:rPr>
          <w:rtl/>
        </w:rPr>
        <w:t xml:space="preserve"> - </w:t>
      </w:r>
      <w:r>
        <w:rPr>
          <w:rtl/>
        </w:rPr>
        <w:t>عَلَيْكَ لَعْنَةُ اللَّه ولَعْنَةُ اللَّاعِنِينَ</w:t>
      </w:r>
      <w:r w:rsidR="009E0228">
        <w:rPr>
          <w:rtl/>
        </w:rPr>
        <w:t xml:space="preserve"> - </w:t>
      </w:r>
      <w:r>
        <w:rPr>
          <w:rtl/>
        </w:rPr>
        <w:t>حَائِكٌ ابْنُ حَائِكٍ مُنَافِقٌ ابْنُ كَافِرٍ</w:t>
      </w:r>
      <w:r w:rsidR="009E0228">
        <w:rPr>
          <w:rtl/>
        </w:rPr>
        <w:t xml:space="preserve"> - </w:t>
      </w:r>
      <w:r>
        <w:rPr>
          <w:rtl/>
        </w:rPr>
        <w:t>واللَّه لَقَدْ أَسَرَكَ الْكُفْرُ مَرَّةً والإِسْلَامُ</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أُخْرَى</w:t>
      </w:r>
      <w:r w:rsidR="009E0228">
        <w:rPr>
          <w:rtl/>
        </w:rPr>
        <w:t xml:space="preserve"> - </w:t>
      </w:r>
      <w:r>
        <w:rPr>
          <w:rtl/>
        </w:rPr>
        <w:t>فَمَا فَدَاكَ مِنْ وَاحِدَةٍ مِنْهُمَا مَالُكَ ولَا حَسَبُكَ</w:t>
      </w:r>
      <w:r w:rsidR="009E0228">
        <w:rPr>
          <w:rtl/>
        </w:rPr>
        <w:t xml:space="preserve"> - </w:t>
      </w:r>
      <w:r>
        <w:rPr>
          <w:rtl/>
        </w:rPr>
        <w:t>وإِنَّ امْرَأً دَلَّ عَلَى قَوْمِه السَّيْفَ</w:t>
      </w:r>
      <w:r w:rsidR="009E0228">
        <w:rPr>
          <w:rtl/>
        </w:rPr>
        <w:t xml:space="preserve"> - </w:t>
      </w:r>
      <w:r>
        <w:rPr>
          <w:rtl/>
        </w:rPr>
        <w:t>وسَاقَ إِلَيْهِمُ الْحَتْفَ</w:t>
      </w:r>
      <w:r w:rsidR="009E0228">
        <w:rPr>
          <w:rtl/>
        </w:rPr>
        <w:t xml:space="preserve"> - </w:t>
      </w:r>
      <w:r>
        <w:rPr>
          <w:rtl/>
        </w:rPr>
        <w:t>لَحَرِيٌّ أَنْ يَمْقُتَه الأَقْرَبُ ولَا يَأْمَنَه الأَبْعَدُ</w:t>
      </w:r>
      <w:r>
        <w:rPr>
          <w:rFonts w:hint="cs"/>
          <w:rtl/>
        </w:rPr>
        <w:t>!</w:t>
      </w:r>
    </w:p>
    <w:p w:rsidR="0099446B" w:rsidRDefault="0099446B" w:rsidP="009E0228">
      <w:pPr>
        <w:pStyle w:val="libNormal"/>
        <w:rPr>
          <w:rtl/>
        </w:rPr>
      </w:pPr>
      <w:r>
        <w:rPr>
          <w:rtl/>
        </w:rPr>
        <w:t>قال السيد الشريف</w:t>
      </w:r>
      <w:r w:rsidR="009E0228">
        <w:rPr>
          <w:rtl/>
        </w:rPr>
        <w:t xml:space="preserve"> - </w:t>
      </w:r>
      <w:r>
        <w:rPr>
          <w:rtl/>
        </w:rPr>
        <w:t xml:space="preserve">يريد </w:t>
      </w:r>
      <w:r w:rsidRPr="0099446B">
        <w:rPr>
          <w:rStyle w:val="libAlaemChar"/>
          <w:rtl/>
        </w:rPr>
        <w:t>عليه‌السلام</w:t>
      </w:r>
      <w:r>
        <w:rPr>
          <w:rtl/>
        </w:rPr>
        <w:t xml:space="preserve"> أنه أسر في الكفر مرة وفي الإسلام مرة</w:t>
      </w:r>
      <w:r w:rsidR="009E0228">
        <w:rPr>
          <w:rtl/>
        </w:rPr>
        <w:t xml:space="preserve"> -</w:t>
      </w:r>
      <w:r>
        <w:rPr>
          <w:rtl/>
        </w:rPr>
        <w:t xml:space="preserve">. وأما قوله </w:t>
      </w:r>
      <w:r w:rsidRPr="0099446B">
        <w:rPr>
          <w:rStyle w:val="libAlaemChar"/>
          <w:rtl/>
        </w:rPr>
        <w:t>عليه‌السلام</w:t>
      </w:r>
      <w:r>
        <w:rPr>
          <w:rtl/>
        </w:rPr>
        <w:t xml:space="preserve"> دل على قومه السيف</w:t>
      </w:r>
      <w:r w:rsidR="009E0228">
        <w:rPr>
          <w:rtl/>
        </w:rPr>
        <w:t xml:space="preserve"> - </w:t>
      </w:r>
      <w:r>
        <w:rPr>
          <w:rtl/>
        </w:rPr>
        <w:t>فأراد به حديثا</w:t>
      </w:r>
      <w:r w:rsidR="009E0228">
        <w:rPr>
          <w:rtl/>
        </w:rPr>
        <w:t xml:space="preserve"> - </w:t>
      </w:r>
      <w:r>
        <w:rPr>
          <w:rtl/>
        </w:rPr>
        <w:t>كان للأشعث مع خالد بن الوليد باليمامة</w:t>
      </w:r>
      <w:r w:rsidR="009E0228">
        <w:rPr>
          <w:rtl/>
        </w:rPr>
        <w:t xml:space="preserve"> - </w:t>
      </w:r>
      <w:r>
        <w:rPr>
          <w:rtl/>
        </w:rPr>
        <w:t>غر فيه قومه ومكر بهم</w:t>
      </w:r>
      <w:r w:rsidR="009E0228">
        <w:rPr>
          <w:rtl/>
        </w:rPr>
        <w:t xml:space="preserve"> - </w:t>
      </w:r>
      <w:r>
        <w:rPr>
          <w:rtl/>
        </w:rPr>
        <w:t>حتى أوقع بهم خالد</w:t>
      </w:r>
      <w:r w:rsidR="009E0228">
        <w:rPr>
          <w:rtl/>
        </w:rPr>
        <w:t xml:space="preserve"> - </w:t>
      </w:r>
      <w:r>
        <w:rPr>
          <w:rtl/>
        </w:rPr>
        <w:t>وكان قومه بعد ذلك يسمونه عرف النار</w:t>
      </w:r>
      <w:r w:rsidR="009E0228">
        <w:rPr>
          <w:rtl/>
        </w:rPr>
        <w:t xml:space="preserve"> - </w:t>
      </w:r>
      <w:r>
        <w:rPr>
          <w:rtl/>
        </w:rPr>
        <w:t>وهو اسم للغادر عندهم</w:t>
      </w:r>
      <w:r>
        <w:rPr>
          <w:rFonts w:hint="cs"/>
          <w:rtl/>
        </w:rPr>
        <w:t>.</w:t>
      </w:r>
    </w:p>
    <w:p w:rsidR="0099446B" w:rsidRDefault="0099446B" w:rsidP="004F6706">
      <w:pPr>
        <w:pStyle w:val="libCenterBold1"/>
        <w:rPr>
          <w:rtl/>
        </w:rPr>
      </w:pPr>
      <w:r>
        <w:rPr>
          <w:rtl/>
        </w:rPr>
        <w:t>20</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وفيه ينفر من الغفلة وينبه إلى الفرار للَّه</w:t>
      </w:r>
    </w:p>
    <w:p w:rsidR="0099446B" w:rsidRDefault="0099446B" w:rsidP="009E0228">
      <w:pPr>
        <w:pStyle w:val="libNormal"/>
        <w:rPr>
          <w:rtl/>
        </w:rPr>
      </w:pPr>
      <w:r>
        <w:rPr>
          <w:rtl/>
        </w:rPr>
        <w:t>فَإِنَّكُمْ لَوْ قَدْ عَايَنْتُمْ مَا قَدْ عَايَنَ مَنْ مَاتَ مِنْكُمْ</w:t>
      </w:r>
      <w:r w:rsidR="009E0228">
        <w:rPr>
          <w:rtl/>
        </w:rPr>
        <w:t xml:space="preserve"> - </w:t>
      </w:r>
      <w:r>
        <w:rPr>
          <w:rtl/>
        </w:rPr>
        <w:t>لَجَزِعْتُمْ ووَهِلْتُمْ</w:t>
      </w:r>
      <w:r>
        <w:rPr>
          <w:rFonts w:hint="cs"/>
          <w:rtl/>
        </w:rPr>
        <w:t xml:space="preserve"> </w:t>
      </w:r>
      <w:r w:rsidRPr="004F6706">
        <w:rPr>
          <w:rStyle w:val="libFootnotenumChar"/>
          <w:rFonts w:hint="cs"/>
          <w:rtl/>
        </w:rPr>
        <w:t>(265)</w:t>
      </w:r>
      <w:r>
        <w:rPr>
          <w:rtl/>
        </w:rPr>
        <w:t xml:space="preserve"> وسَمِعْتُمْ وأَطَعْتُمْ</w:t>
      </w:r>
      <w:r w:rsidR="009E0228">
        <w:rPr>
          <w:rtl/>
        </w:rPr>
        <w:t xml:space="preserve"> - </w:t>
      </w:r>
      <w:r>
        <w:rPr>
          <w:rtl/>
        </w:rPr>
        <w:t>ولَكِنْ مَحْجُوبٌ عَنْكُمْ مَا قَدْ عَايَنُوا</w:t>
      </w:r>
      <w:r w:rsidR="009E0228">
        <w:rPr>
          <w:rtl/>
        </w:rPr>
        <w:t xml:space="preserve"> - </w:t>
      </w:r>
      <w:r>
        <w:rPr>
          <w:rtl/>
        </w:rPr>
        <w:t>وقَرِيبٌ مَا يُطْرَحُ الْحِجَابُ</w:t>
      </w:r>
      <w:r w:rsidR="009E0228">
        <w:rPr>
          <w:rtl/>
        </w:rPr>
        <w:t xml:space="preserve"> - </w:t>
      </w:r>
      <w:r>
        <w:rPr>
          <w:rtl/>
        </w:rPr>
        <w:t>ولَقَدْ بُصِّرْتُمْ إِنْ أَبْصَرْتُمْ وأُسْمِعْتُمْ إِنْ سَمِعْتُمْ</w:t>
      </w:r>
      <w:r w:rsidR="009E0228">
        <w:rPr>
          <w:rtl/>
        </w:rPr>
        <w:t xml:space="preserve"> - </w:t>
      </w:r>
      <w:r>
        <w:rPr>
          <w:rtl/>
        </w:rPr>
        <w:t>وهُدِيتُمْ إِنِ اهْتَدَيْتُمْ</w:t>
      </w:r>
      <w:r w:rsidR="009E0228">
        <w:rPr>
          <w:rtl/>
        </w:rPr>
        <w:t xml:space="preserve"> - </w:t>
      </w:r>
      <w:r>
        <w:rPr>
          <w:rtl/>
        </w:rPr>
        <w:t xml:space="preserve">وبِحَقٍّ أَقُولُ لَكُمْ لَقَدْ جَاهَرَتْكُمُ الْعِبَرُ </w:t>
      </w:r>
      <w:r w:rsidRPr="004F6706">
        <w:rPr>
          <w:rStyle w:val="libFootnotenumChar"/>
          <w:rFonts w:hint="cs"/>
          <w:rtl/>
        </w:rPr>
        <w:t>(266)</w:t>
      </w:r>
      <w:r>
        <w:rPr>
          <w:rtl/>
        </w:rPr>
        <w:t xml:space="preserve"> وزُجِرْتُمْ بِمَا فِيه مُزْدَجَرٌ</w:t>
      </w:r>
      <w:r w:rsidR="009E0228">
        <w:rPr>
          <w:rtl/>
        </w:rPr>
        <w:t xml:space="preserve"> - </w:t>
      </w:r>
      <w:r>
        <w:rPr>
          <w:rtl/>
        </w:rPr>
        <w:t>ومَا يُبَلِّغُ عَنِ اللَّه بَعْدَ رُسُلِ السَّمَاءِ</w:t>
      </w:r>
      <w:r>
        <w:rPr>
          <w:rFonts w:hint="cs"/>
          <w:rtl/>
        </w:rPr>
        <w:t xml:space="preserve"> </w:t>
      </w:r>
      <w:r w:rsidRPr="004F6706">
        <w:rPr>
          <w:rStyle w:val="libFootnotenumChar"/>
          <w:rFonts w:hint="cs"/>
          <w:rtl/>
        </w:rPr>
        <w:t>(267)</w:t>
      </w:r>
      <w:r>
        <w:rPr>
          <w:rtl/>
        </w:rPr>
        <w:t xml:space="preserve"> إِلَّا الْبَشَرُ</w:t>
      </w:r>
      <w:r>
        <w:rPr>
          <w:rFonts w:hint="cs"/>
          <w:rtl/>
        </w:rPr>
        <w:t>.</w:t>
      </w:r>
    </w:p>
    <w:p w:rsidR="0099446B" w:rsidRDefault="0099446B" w:rsidP="004F6706">
      <w:pPr>
        <w:pStyle w:val="libCenterBold1"/>
        <w:rPr>
          <w:rtl/>
        </w:rPr>
      </w:pPr>
      <w:r>
        <w:rPr>
          <w:rtl/>
        </w:rPr>
        <w:t>21</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وهي كلمة جامعة للعظة والحكمة</w:t>
      </w:r>
    </w:p>
    <w:p w:rsidR="0099446B" w:rsidRDefault="0099446B" w:rsidP="009E0228">
      <w:pPr>
        <w:pStyle w:val="libNormal"/>
        <w:rPr>
          <w:rtl/>
        </w:rPr>
      </w:pPr>
      <w:r>
        <w:rPr>
          <w:rtl/>
        </w:rPr>
        <w:t>فَإِنَّ الْغَايَةَ أَمَامَكُمْ وإِنَّ وَرَاءَكُمُ السَّاعَةَ</w:t>
      </w:r>
      <w:r>
        <w:rPr>
          <w:rFonts w:hint="cs"/>
          <w:rtl/>
        </w:rPr>
        <w:t xml:space="preserve"> </w:t>
      </w:r>
      <w:r w:rsidRPr="004F6706">
        <w:rPr>
          <w:rStyle w:val="libFootnotenumChar"/>
          <w:rFonts w:hint="cs"/>
          <w:rtl/>
        </w:rPr>
        <w:t>(268)</w:t>
      </w:r>
      <w:r>
        <w:rPr>
          <w:rtl/>
        </w:rPr>
        <w:t xml:space="preserve"> تَحْدُوكُمْ </w:t>
      </w:r>
      <w:r w:rsidRPr="004F6706">
        <w:rPr>
          <w:rStyle w:val="libFootnotenumChar"/>
          <w:rFonts w:hint="cs"/>
          <w:rtl/>
        </w:rPr>
        <w:t>(269)</w:t>
      </w:r>
      <w:r>
        <w:rPr>
          <w:rtl/>
        </w:rPr>
        <w:t xml:space="preserve"> تَخَفَّفُوا</w:t>
      </w:r>
      <w:r>
        <w:rPr>
          <w:rFonts w:hint="cs"/>
          <w:rtl/>
        </w:rPr>
        <w:t xml:space="preserve"> </w:t>
      </w:r>
      <w:r w:rsidRPr="004F6706">
        <w:rPr>
          <w:rStyle w:val="libFootnotenumChar"/>
          <w:rFonts w:hint="cs"/>
          <w:rtl/>
        </w:rPr>
        <w:t>(270)</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تَلْحَقُوا فَإِنَّمَا يُنْتَظَرُ بِأَوَّلِكُمْ آخِرُكُمْ.</w:t>
      </w:r>
    </w:p>
    <w:p w:rsidR="0099446B" w:rsidRDefault="0099446B" w:rsidP="009E0228">
      <w:pPr>
        <w:pStyle w:val="libNormal"/>
        <w:rPr>
          <w:rtl/>
        </w:rPr>
      </w:pPr>
      <w:r>
        <w:rPr>
          <w:rtl/>
        </w:rPr>
        <w:t>قال السيد الشريف أقول إن هذا الكلام لو وزن بعد كلام الله سبحانه</w:t>
      </w:r>
      <w:r w:rsidR="009E0228">
        <w:rPr>
          <w:rtl/>
        </w:rPr>
        <w:t xml:space="preserve"> - </w:t>
      </w:r>
      <w:r>
        <w:rPr>
          <w:rtl/>
        </w:rPr>
        <w:t xml:space="preserve">وبعد كلام رسول الله </w:t>
      </w:r>
      <w:r w:rsidRPr="0099446B">
        <w:rPr>
          <w:rStyle w:val="libAlaemChar"/>
          <w:rtl/>
        </w:rPr>
        <w:t>صلى‌الله‌عليه‌وآله</w:t>
      </w:r>
      <w:r>
        <w:rPr>
          <w:rtl/>
        </w:rPr>
        <w:t xml:space="preserve"> بكل كلام</w:t>
      </w:r>
      <w:r w:rsidR="009E0228">
        <w:rPr>
          <w:rtl/>
        </w:rPr>
        <w:t xml:space="preserve"> - </w:t>
      </w:r>
      <w:r>
        <w:rPr>
          <w:rtl/>
        </w:rPr>
        <w:t>لمال به راجحا وبرز عليه سابقا</w:t>
      </w:r>
      <w:r w:rsidR="009E0228">
        <w:rPr>
          <w:rtl/>
        </w:rPr>
        <w:t xml:space="preserve"> -</w:t>
      </w:r>
      <w:r>
        <w:rPr>
          <w:rtl/>
        </w:rPr>
        <w:t xml:space="preserve">. فأما قوله </w:t>
      </w:r>
      <w:r w:rsidRPr="0099446B">
        <w:rPr>
          <w:rStyle w:val="libAlaemChar"/>
          <w:rtl/>
        </w:rPr>
        <w:t>عليه‌السلام</w:t>
      </w:r>
      <w:r>
        <w:rPr>
          <w:rtl/>
        </w:rPr>
        <w:t xml:space="preserve"> تخففوا تلحقوا</w:t>
      </w:r>
      <w:r w:rsidR="009E0228">
        <w:rPr>
          <w:rtl/>
        </w:rPr>
        <w:t xml:space="preserve"> - </w:t>
      </w:r>
      <w:r>
        <w:rPr>
          <w:rtl/>
        </w:rPr>
        <w:t>فما سمع كلام أقل منه مسموعا ولا أكثر منه محصولا وما أبعد غورها من كلمة وأنقع</w:t>
      </w:r>
      <w:r>
        <w:rPr>
          <w:rFonts w:hint="cs"/>
          <w:rtl/>
        </w:rPr>
        <w:t xml:space="preserve"> </w:t>
      </w:r>
      <w:r w:rsidRPr="004F6706">
        <w:rPr>
          <w:rStyle w:val="libFootnotenumChar"/>
          <w:rFonts w:hint="cs"/>
          <w:rtl/>
        </w:rPr>
        <w:t>(271)</w:t>
      </w:r>
      <w:r>
        <w:rPr>
          <w:rtl/>
        </w:rPr>
        <w:t xml:space="preserve"> نطفتها </w:t>
      </w:r>
      <w:r w:rsidRPr="004F6706">
        <w:rPr>
          <w:rStyle w:val="libFootnotenumChar"/>
          <w:rFonts w:hint="cs"/>
          <w:rtl/>
        </w:rPr>
        <w:t xml:space="preserve">(272) </w:t>
      </w:r>
      <w:r>
        <w:rPr>
          <w:rtl/>
        </w:rPr>
        <w:t>من حكمة</w:t>
      </w:r>
      <w:r w:rsidR="009E0228">
        <w:rPr>
          <w:rtl/>
        </w:rPr>
        <w:t xml:space="preserve"> - </w:t>
      </w:r>
      <w:r>
        <w:rPr>
          <w:rtl/>
        </w:rPr>
        <w:t>وقد نبهنا في كتاب الخصائص</w:t>
      </w:r>
      <w:r w:rsidR="009E0228">
        <w:rPr>
          <w:rtl/>
        </w:rPr>
        <w:t xml:space="preserve"> - </w:t>
      </w:r>
      <w:r>
        <w:rPr>
          <w:rtl/>
        </w:rPr>
        <w:t>على عظم قدرها وشرف جوهرها</w:t>
      </w:r>
      <w:r>
        <w:rPr>
          <w:rFonts w:hint="cs"/>
          <w:rtl/>
        </w:rPr>
        <w:t>.</w:t>
      </w:r>
    </w:p>
    <w:p w:rsidR="0099446B" w:rsidRDefault="0099446B" w:rsidP="004F6706">
      <w:pPr>
        <w:pStyle w:val="libCenterBold1"/>
        <w:rPr>
          <w:rtl/>
        </w:rPr>
      </w:pPr>
      <w:r>
        <w:rPr>
          <w:rtl/>
        </w:rPr>
        <w:t xml:space="preserve">22 ومن خطبة له </w:t>
      </w:r>
      <w:r w:rsidRPr="0099446B">
        <w:rPr>
          <w:rStyle w:val="libAlaemChar"/>
          <w:rtl/>
        </w:rPr>
        <w:t>عليه‌السلام</w:t>
      </w:r>
    </w:p>
    <w:p w:rsidR="0099446B" w:rsidRDefault="0099446B" w:rsidP="004F6706">
      <w:pPr>
        <w:pStyle w:val="libCenterBold2"/>
        <w:rPr>
          <w:rtl/>
        </w:rPr>
      </w:pPr>
      <w:r>
        <w:rPr>
          <w:rtl/>
        </w:rPr>
        <w:t>حين بلغه خبر الناكثين ببيعته</w:t>
      </w:r>
    </w:p>
    <w:p w:rsidR="0099446B" w:rsidRDefault="0099446B" w:rsidP="004F6706">
      <w:pPr>
        <w:pStyle w:val="libCenterBold2"/>
        <w:rPr>
          <w:rtl/>
        </w:rPr>
      </w:pPr>
      <w:r>
        <w:rPr>
          <w:rtl/>
        </w:rPr>
        <w:t>وفيها يذم عملهم ويلزمهم دم عثمان ويتهددهم بالحرب</w:t>
      </w:r>
    </w:p>
    <w:p w:rsidR="0099446B" w:rsidRDefault="0099446B" w:rsidP="004F6706">
      <w:pPr>
        <w:pStyle w:val="libCenterBold2"/>
        <w:rPr>
          <w:rtl/>
        </w:rPr>
      </w:pPr>
      <w:r>
        <w:rPr>
          <w:rtl/>
        </w:rPr>
        <w:t>ذم الناكثين</w:t>
      </w:r>
    </w:p>
    <w:p w:rsidR="0099446B" w:rsidRDefault="0099446B" w:rsidP="009E0228">
      <w:pPr>
        <w:pStyle w:val="libNormal"/>
        <w:rPr>
          <w:rtl/>
        </w:rPr>
      </w:pPr>
      <w:r>
        <w:rPr>
          <w:rtl/>
        </w:rPr>
        <w:t xml:space="preserve">أَلَا وإِنَّ الشَّيْطَانَ قَدْ ذَمَّرَ حِزْبَه </w:t>
      </w:r>
      <w:r w:rsidRPr="004F6706">
        <w:rPr>
          <w:rStyle w:val="libFootnotenumChar"/>
          <w:rFonts w:hint="cs"/>
          <w:rtl/>
        </w:rPr>
        <w:t xml:space="preserve">(273) </w:t>
      </w:r>
      <w:r>
        <w:rPr>
          <w:rtl/>
        </w:rPr>
        <w:t xml:space="preserve">واسْتَجْلَبَ جَلَبَه </w:t>
      </w:r>
      <w:r w:rsidRPr="004F6706">
        <w:rPr>
          <w:rStyle w:val="libFootnotenumChar"/>
          <w:rFonts w:hint="cs"/>
          <w:rtl/>
        </w:rPr>
        <w:t>(274)</w:t>
      </w:r>
      <w:r>
        <w:rPr>
          <w:rtl/>
        </w:rPr>
        <w:t xml:space="preserve"> لِيَعُودَ الْجَوْرُ إِلَى أَوْطَانِه ويَرْجِعَ الْبَاطِلُ إِلَى نِصَابِه </w:t>
      </w:r>
      <w:r w:rsidRPr="004F6706">
        <w:rPr>
          <w:rStyle w:val="libFootnotenumChar"/>
          <w:rFonts w:hint="cs"/>
          <w:rtl/>
        </w:rPr>
        <w:t xml:space="preserve">(275) </w:t>
      </w:r>
      <w:r>
        <w:rPr>
          <w:rtl/>
        </w:rPr>
        <w:t>واللَّه مَا أَنْكَرُوا عَلَيَّ مُنْكَراً</w:t>
      </w:r>
      <w:r w:rsidR="009E0228">
        <w:rPr>
          <w:rtl/>
        </w:rPr>
        <w:t xml:space="preserve"> - </w:t>
      </w:r>
      <w:r>
        <w:rPr>
          <w:rtl/>
        </w:rPr>
        <w:t>ولَا جَعَلُوا بَيْنِي وبَيْنَهُمْ نَصِفاً</w:t>
      </w:r>
      <w:r w:rsidRPr="004F6706">
        <w:rPr>
          <w:rStyle w:val="libFootnotenumChar"/>
          <w:rFonts w:hint="cs"/>
          <w:rtl/>
        </w:rPr>
        <w:t>(276)</w:t>
      </w:r>
      <w:r>
        <w:rPr>
          <w:rFonts w:hint="cs"/>
          <w:rtl/>
        </w:rPr>
        <w:t>.</w:t>
      </w:r>
    </w:p>
    <w:p w:rsidR="0099446B" w:rsidRDefault="0099446B" w:rsidP="004F6706">
      <w:pPr>
        <w:pStyle w:val="libCenterBold1"/>
        <w:rPr>
          <w:rtl/>
        </w:rPr>
      </w:pPr>
      <w:r>
        <w:rPr>
          <w:rtl/>
        </w:rPr>
        <w:t>دم عثمان</w:t>
      </w:r>
    </w:p>
    <w:p w:rsidR="0099446B" w:rsidRDefault="0099446B" w:rsidP="009E0228">
      <w:pPr>
        <w:pStyle w:val="libNormal"/>
        <w:rPr>
          <w:rtl/>
        </w:rPr>
      </w:pPr>
      <w:r>
        <w:rPr>
          <w:rtl/>
        </w:rPr>
        <w:t>وإِنَّهُمْ لَيَطْلُبُونَ حَقّاً هُمْ تَرَكُوه ودَماً هُمْ سَفَكُوه</w:t>
      </w:r>
      <w:r w:rsidR="009E0228">
        <w:rPr>
          <w:rtl/>
        </w:rPr>
        <w:t xml:space="preserve"> - </w:t>
      </w:r>
      <w:r>
        <w:rPr>
          <w:rtl/>
        </w:rPr>
        <w:t>فَلَئِنْ كُنْتُ شَرِيكَهُمْ فِيه فَإِنَّ لَهُمْ لَنَصِيبَهُمْ مِنْه</w:t>
      </w:r>
      <w:r w:rsidR="009E0228">
        <w:rPr>
          <w:rtl/>
        </w:rPr>
        <w:t xml:space="preserve"> - </w:t>
      </w:r>
      <w:r>
        <w:rPr>
          <w:rtl/>
        </w:rPr>
        <w:t>ولَئِنْ كَانُوا وَلُوه دُونِي فَمَا التَّبِعَةُ إِلَّا عِنْدَهُمْ</w:t>
      </w:r>
      <w:r w:rsidR="009E0228">
        <w:rPr>
          <w:rtl/>
        </w:rPr>
        <w:t xml:space="preserve"> - </w:t>
      </w:r>
      <w:r>
        <w:rPr>
          <w:rtl/>
        </w:rPr>
        <w:t>وإِنَّ أَعْظَمَ حُجَّتِهِمْ لَعَلَى أَنْفُسِهِمْ</w:t>
      </w:r>
      <w:r w:rsidR="009E0228">
        <w:rPr>
          <w:rtl/>
        </w:rPr>
        <w:t xml:space="preserve"> - </w:t>
      </w:r>
      <w:r>
        <w:rPr>
          <w:rtl/>
        </w:rPr>
        <w:t>يَرْتَضِعُونَ أُمّاً قَدْ فَطَمَتْ</w:t>
      </w:r>
      <w:r>
        <w:rPr>
          <w:rFonts w:hint="cs"/>
          <w:rtl/>
        </w:rPr>
        <w:t xml:space="preserve"> </w:t>
      </w:r>
      <w:r w:rsidRPr="004F6706">
        <w:rPr>
          <w:rStyle w:val="libFootnotenumChar"/>
          <w:rFonts w:hint="cs"/>
          <w:rtl/>
        </w:rPr>
        <w:t>(277)</w:t>
      </w:r>
      <w:r>
        <w:rPr>
          <w:rtl/>
        </w:rPr>
        <w:t xml:space="preserve"> ويُحْيُونَ بِدْعَةً قَدْ أُمِيتَتْ</w:t>
      </w:r>
      <w:r w:rsidR="009E0228">
        <w:rPr>
          <w:rtl/>
        </w:rPr>
        <w:t xml:space="preserve"> - </w:t>
      </w:r>
      <w:r>
        <w:rPr>
          <w:rtl/>
        </w:rPr>
        <w:t>يَا خَيْبَةَ الدَّاعِي مَنْ دَعَا وإِلَامَ أُجِيبَ</w:t>
      </w:r>
      <w:r w:rsidR="009E0228">
        <w:rPr>
          <w:rtl/>
        </w:rPr>
        <w:t xml:space="preserve"> - </w:t>
      </w:r>
      <w:r>
        <w:rPr>
          <w:rtl/>
        </w:rPr>
        <w:t>وإِنِّي لَرَاضٍ بِحُجَّةِ اللَّه عَلَيْهِمْ وعِلْمِه فِيهِمْ</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التهديد بالحرب</w:t>
      </w:r>
    </w:p>
    <w:p w:rsidR="0099446B" w:rsidRDefault="0099446B" w:rsidP="009E0228">
      <w:pPr>
        <w:pStyle w:val="libNormal"/>
        <w:rPr>
          <w:rtl/>
        </w:rPr>
      </w:pPr>
      <w:r>
        <w:rPr>
          <w:rtl/>
        </w:rPr>
        <w:t>فَإِنْ أَبَوْا أَعْطَيْتُهُمْ حَدَّ السَّيْفِ</w:t>
      </w:r>
      <w:r w:rsidR="009E0228">
        <w:rPr>
          <w:rtl/>
        </w:rPr>
        <w:t xml:space="preserve"> - </w:t>
      </w:r>
      <w:r>
        <w:rPr>
          <w:rtl/>
        </w:rPr>
        <w:t>وكَفَى بِه شَافِياً مِنَ الْبَاطِلِ ونَاصِراً لِلْحَقِّ</w:t>
      </w:r>
      <w:r w:rsidR="009E0228">
        <w:rPr>
          <w:rtl/>
        </w:rPr>
        <w:t xml:space="preserve"> - </w:t>
      </w:r>
      <w:r>
        <w:rPr>
          <w:rtl/>
        </w:rPr>
        <w:t>ومِنَ الْعَجَبِ بَعْثُهُمْ إِلَيَّ أَنْ أَبْرُزَ لِلطِّعَانِ وأَنْ أَصْبِرَ لِلْجِلَادِ</w:t>
      </w:r>
      <w:r w:rsidR="009E0228">
        <w:rPr>
          <w:rtl/>
        </w:rPr>
        <w:t xml:space="preserve"> - </w:t>
      </w:r>
      <w:r>
        <w:rPr>
          <w:rtl/>
        </w:rPr>
        <w:t>هَبِلَتْهُمُ</w:t>
      </w:r>
      <w:r>
        <w:rPr>
          <w:rFonts w:hint="cs"/>
          <w:rtl/>
        </w:rPr>
        <w:t xml:space="preserve"> </w:t>
      </w:r>
      <w:r w:rsidRPr="004F6706">
        <w:rPr>
          <w:rStyle w:val="libFootnotenumChar"/>
          <w:rFonts w:hint="cs"/>
          <w:rtl/>
        </w:rPr>
        <w:t>(278)</w:t>
      </w:r>
      <w:r>
        <w:rPr>
          <w:rtl/>
        </w:rPr>
        <w:t xml:space="preserve"> الْهَبُولُ </w:t>
      </w:r>
      <w:r w:rsidRPr="004F6706">
        <w:rPr>
          <w:rStyle w:val="libFootnotenumChar"/>
          <w:rFonts w:hint="cs"/>
          <w:rtl/>
        </w:rPr>
        <w:t>(279)</w:t>
      </w:r>
      <w:r>
        <w:rPr>
          <w:rtl/>
        </w:rPr>
        <w:t xml:space="preserve"> لَقَدْ كُنْتُ ومَا أُهَدَّدُ بِالْحَرْبِ ولَا أُرْهَبُ بِالضَّرْبِ</w:t>
      </w:r>
      <w:r w:rsidR="009E0228">
        <w:rPr>
          <w:rtl/>
        </w:rPr>
        <w:t xml:space="preserve"> - </w:t>
      </w:r>
      <w:r>
        <w:rPr>
          <w:rtl/>
        </w:rPr>
        <w:t>وإِنِّي لَعَلَى يَقِينٍ مِنْ رَبِّي وغَيْرِ شُبْهَةٍ مِنْ دِينِي</w:t>
      </w:r>
      <w:r>
        <w:rPr>
          <w:rFonts w:hint="cs"/>
          <w:rtl/>
        </w:rPr>
        <w:t>.</w:t>
      </w:r>
    </w:p>
    <w:p w:rsidR="0099446B" w:rsidRDefault="0099446B" w:rsidP="004F6706">
      <w:pPr>
        <w:pStyle w:val="libCenterBold1"/>
        <w:rPr>
          <w:rtl/>
        </w:rPr>
      </w:pPr>
      <w:r>
        <w:rPr>
          <w:rtl/>
        </w:rPr>
        <w:t>23</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وتشتمل على تهذيب الفقراء بالزهد وتأديب الأغنياء بالشفقة</w:t>
      </w:r>
    </w:p>
    <w:p w:rsidR="0099446B" w:rsidRDefault="0099446B" w:rsidP="004F6706">
      <w:pPr>
        <w:pStyle w:val="libCenterBold2"/>
        <w:rPr>
          <w:rtl/>
        </w:rPr>
      </w:pPr>
      <w:r>
        <w:rPr>
          <w:rtl/>
        </w:rPr>
        <w:t>تهذيب الفقراء</w:t>
      </w:r>
    </w:p>
    <w:p w:rsidR="0099446B" w:rsidRDefault="0099446B" w:rsidP="009E0228">
      <w:pPr>
        <w:pStyle w:val="libNormal"/>
        <w:rPr>
          <w:rtl/>
        </w:rPr>
      </w:pPr>
      <w:r>
        <w:rPr>
          <w:rtl/>
        </w:rPr>
        <w:t>أَمَّا بَعْدُ فَإِنَّ الأَمْرَ يَنْزِلُ مِنَ السَّمَاءِ إِلَى الأَرْضِ</w:t>
      </w:r>
      <w:r w:rsidR="009E0228">
        <w:rPr>
          <w:rtl/>
        </w:rPr>
        <w:t xml:space="preserve"> - </w:t>
      </w:r>
      <w:r>
        <w:rPr>
          <w:rtl/>
        </w:rPr>
        <w:t>كَقَطَرَاتِ الْمَطَرِ إِلَى كُلِّ نَفْسٍ بِمَا قُسِمَ لَهَا</w:t>
      </w:r>
      <w:r w:rsidR="009E0228">
        <w:rPr>
          <w:rtl/>
        </w:rPr>
        <w:t xml:space="preserve"> - </w:t>
      </w:r>
      <w:r>
        <w:rPr>
          <w:rtl/>
        </w:rPr>
        <w:t>مِنْ زِيَادَةٍ أَوْ نُقْصَانٍ</w:t>
      </w:r>
      <w:r w:rsidR="009E0228">
        <w:rPr>
          <w:rtl/>
        </w:rPr>
        <w:t xml:space="preserve"> - </w:t>
      </w:r>
      <w:r>
        <w:rPr>
          <w:rtl/>
        </w:rPr>
        <w:t xml:space="preserve">فَإِنْ رَأَى أَحَدُكُمْ لأَخِيه غَفِيرَةً </w:t>
      </w:r>
      <w:r w:rsidRPr="004F6706">
        <w:rPr>
          <w:rStyle w:val="libFootnotenumChar"/>
          <w:rFonts w:hint="cs"/>
          <w:rtl/>
        </w:rPr>
        <w:t>(280)</w:t>
      </w:r>
      <w:r>
        <w:rPr>
          <w:rtl/>
        </w:rPr>
        <w:t xml:space="preserve"> فِي أَهْلٍ أَوْ مَالٍ أَوْ نَفْسٍ</w:t>
      </w:r>
      <w:r w:rsidR="009E0228">
        <w:rPr>
          <w:rtl/>
        </w:rPr>
        <w:t xml:space="preserve"> - </w:t>
      </w:r>
      <w:r>
        <w:rPr>
          <w:rtl/>
        </w:rPr>
        <w:t>فَلَا تَكُونَنَّ لَه فِتْنَةً</w:t>
      </w:r>
      <w:r w:rsidR="009E0228">
        <w:rPr>
          <w:rtl/>
        </w:rPr>
        <w:t xml:space="preserve"> - </w:t>
      </w:r>
      <w:r>
        <w:rPr>
          <w:rtl/>
        </w:rPr>
        <w:t>فَإِنَّ الْمَرْءَ الْمُسْلِمَ مَا لَمْ يَغْشَ دَنَاءَةً تَظْهَرُ</w:t>
      </w:r>
      <w:r w:rsidR="009E0228">
        <w:rPr>
          <w:rtl/>
        </w:rPr>
        <w:t xml:space="preserve"> - </w:t>
      </w:r>
      <w:r>
        <w:rPr>
          <w:rtl/>
        </w:rPr>
        <w:t>فَيَخْشَعُ لَهَا إِذَا ذُكِرَتْ ويُغْرَى بِهَا لِئَامُ النَّاسِ</w:t>
      </w:r>
      <w:r w:rsidR="009E0228">
        <w:rPr>
          <w:rtl/>
        </w:rPr>
        <w:t xml:space="preserve"> - </w:t>
      </w:r>
      <w:r>
        <w:rPr>
          <w:rtl/>
        </w:rPr>
        <w:t>كَانَ كَالْفَالِجِ</w:t>
      </w:r>
      <w:r>
        <w:rPr>
          <w:rFonts w:hint="cs"/>
          <w:rtl/>
        </w:rPr>
        <w:t xml:space="preserve"> </w:t>
      </w:r>
      <w:r w:rsidRPr="004F6706">
        <w:rPr>
          <w:rStyle w:val="libFootnotenumChar"/>
          <w:rFonts w:hint="cs"/>
          <w:rtl/>
        </w:rPr>
        <w:t>(281)</w:t>
      </w:r>
      <w:r>
        <w:rPr>
          <w:rtl/>
        </w:rPr>
        <w:t xml:space="preserve"> الْيَاسِرِ</w:t>
      </w:r>
      <w:r>
        <w:rPr>
          <w:rFonts w:hint="cs"/>
          <w:rtl/>
        </w:rPr>
        <w:t xml:space="preserve"> </w:t>
      </w:r>
      <w:r w:rsidRPr="004F6706">
        <w:rPr>
          <w:rStyle w:val="libFootnotenumChar"/>
          <w:rFonts w:hint="cs"/>
          <w:rtl/>
        </w:rPr>
        <w:t>(282)</w:t>
      </w:r>
      <w:r>
        <w:rPr>
          <w:rtl/>
        </w:rPr>
        <w:t xml:space="preserve"> الَّذِي يَنْتَظِرُ أَوَّلَ فَوْزَةٍ</w:t>
      </w:r>
      <w:r w:rsidR="009E0228">
        <w:rPr>
          <w:rtl/>
        </w:rPr>
        <w:t xml:space="preserve"> - </w:t>
      </w:r>
      <w:r>
        <w:rPr>
          <w:rtl/>
        </w:rPr>
        <w:t>مِنْ قِدَاحِه تُوجِبُ لَه الْمَغْنَمَ ويُرْفَعُ بِهَا عَنْه الْمَغْرَمُ</w:t>
      </w:r>
      <w:r w:rsidR="009E0228">
        <w:rPr>
          <w:rtl/>
        </w:rPr>
        <w:t xml:space="preserve"> - </w:t>
      </w:r>
      <w:r>
        <w:rPr>
          <w:rtl/>
        </w:rPr>
        <w:t>وكَذَلِكَ الْمَرْءُ الْمُسْلِمُ الْبَرِيءُ مِنَ الْخِيَانَةِ</w:t>
      </w:r>
      <w:r w:rsidR="009E0228">
        <w:rPr>
          <w:rtl/>
        </w:rPr>
        <w:t xml:space="preserve"> - </w:t>
      </w:r>
      <w:r>
        <w:rPr>
          <w:rtl/>
        </w:rPr>
        <w:t>يَنْتَظِرُ مِنَ اللَّه إِحْدَى الْحُسْنَيَيْنِ</w:t>
      </w:r>
      <w:r w:rsidR="009E0228">
        <w:rPr>
          <w:rtl/>
        </w:rPr>
        <w:t xml:space="preserve"> - </w:t>
      </w:r>
      <w:r>
        <w:rPr>
          <w:rtl/>
        </w:rPr>
        <w:t>إِمَّا دَاعِيَ اللَّه فَمَا عِنْدَ اللَّه خَيْرٌ لَه</w:t>
      </w:r>
      <w:r w:rsidR="009E0228">
        <w:rPr>
          <w:rtl/>
        </w:rPr>
        <w:t xml:space="preserve"> - </w:t>
      </w:r>
      <w:r>
        <w:rPr>
          <w:rtl/>
        </w:rPr>
        <w:t>وإِمَّا رِزْقَ اللَّه فَإِذَا هُوَ ذُو أَهْلٍ ومَالٍ</w:t>
      </w:r>
      <w:r w:rsidR="009E0228">
        <w:rPr>
          <w:rtl/>
        </w:rPr>
        <w:t xml:space="preserve"> - </w:t>
      </w:r>
      <w:r>
        <w:rPr>
          <w:rtl/>
        </w:rPr>
        <w:t>ومَعَه دِينُه وحَسَبُه</w:t>
      </w:r>
      <w:r w:rsidR="009E0228">
        <w:rPr>
          <w:rtl/>
        </w:rPr>
        <w:t xml:space="preserve"> - </w:t>
      </w:r>
      <w:r>
        <w:rPr>
          <w:rtl/>
        </w:rPr>
        <w:t>وإِنَّ الْمَالَ والْبَنِينَ حَرْثُ الدُّنْيَا</w:t>
      </w:r>
      <w:r w:rsidR="009E0228">
        <w:rPr>
          <w:rtl/>
        </w:rPr>
        <w:t xml:space="preserve"> - </w:t>
      </w:r>
      <w:r>
        <w:rPr>
          <w:rtl/>
        </w:rPr>
        <w:t>والْعَمَلَ الصَّالِحَ حَرْثُ الآخِرَةِ</w:t>
      </w:r>
      <w:r w:rsidR="009E0228">
        <w:rPr>
          <w:rtl/>
        </w:rPr>
        <w:t xml:space="preserve"> - </w:t>
      </w:r>
      <w:r>
        <w:rPr>
          <w:rtl/>
        </w:rPr>
        <w:t>وقَدْ يَجْمَعُهُمَا اللَّه تَعَالَى لأَقْوَامٍ</w:t>
      </w:r>
      <w:r w:rsidR="009E0228">
        <w:rPr>
          <w:rtl/>
        </w:rPr>
        <w:t xml:space="preserve"> - </w:t>
      </w:r>
      <w:r>
        <w:rPr>
          <w:rtl/>
        </w:rPr>
        <w:t>فَاحْذَرُوا مِنَ اللَّه مَا حَذَّرَكُمْ</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مِنْ نَفْسِه</w:t>
      </w:r>
      <w:r w:rsidR="009E0228">
        <w:rPr>
          <w:rtl/>
        </w:rPr>
        <w:t xml:space="preserve"> - </w:t>
      </w:r>
      <w:r>
        <w:rPr>
          <w:rtl/>
        </w:rPr>
        <w:t xml:space="preserve">واخْشَوْه خَشْيَةً لَيْسَتْ بِتَعْذِيرٍ </w:t>
      </w:r>
      <w:r w:rsidRPr="004F6706">
        <w:rPr>
          <w:rStyle w:val="libFootnotenumChar"/>
          <w:rFonts w:hint="cs"/>
          <w:rtl/>
        </w:rPr>
        <w:t>(283)</w:t>
      </w:r>
      <w:r>
        <w:rPr>
          <w:rtl/>
        </w:rPr>
        <w:t xml:space="preserve"> واعْمَلُوا فِي غَيْرِ رِيَاءٍ ولَا سُمْعَةٍ</w:t>
      </w:r>
      <w:r w:rsidR="009E0228">
        <w:rPr>
          <w:rtl/>
        </w:rPr>
        <w:t xml:space="preserve"> - </w:t>
      </w:r>
      <w:r>
        <w:rPr>
          <w:rtl/>
        </w:rPr>
        <w:t>فَإِنَّه مَنْ يَعْمَلْ لِغَيْرِ اللَّه يَكِلْه اللَّه</w:t>
      </w:r>
      <w:r>
        <w:rPr>
          <w:rFonts w:hint="cs"/>
          <w:rtl/>
        </w:rPr>
        <w:t xml:space="preserve"> </w:t>
      </w:r>
      <w:r w:rsidRPr="004F6706">
        <w:rPr>
          <w:rStyle w:val="libFootnotenumChar"/>
          <w:rFonts w:hint="cs"/>
          <w:rtl/>
        </w:rPr>
        <w:t>(284)</w:t>
      </w:r>
      <w:r>
        <w:rPr>
          <w:rtl/>
        </w:rPr>
        <w:t xml:space="preserve"> لِمَنْ عَمِلَ لَه</w:t>
      </w:r>
      <w:r w:rsidR="009E0228">
        <w:rPr>
          <w:rtl/>
        </w:rPr>
        <w:t xml:space="preserve"> - </w:t>
      </w:r>
      <w:r>
        <w:rPr>
          <w:rtl/>
        </w:rPr>
        <w:t>نَسْأَلُ اللَّه مَنَازِلَ الشُّهَدَاءِ ومُعَايَشَةَ السُّعَدَاءِ</w:t>
      </w:r>
      <w:r w:rsidR="009E0228">
        <w:rPr>
          <w:rtl/>
        </w:rPr>
        <w:t xml:space="preserve"> - </w:t>
      </w:r>
      <w:r>
        <w:rPr>
          <w:rtl/>
        </w:rPr>
        <w:t>ومُرَافَقَةَ الأَنْبِيَاءِ.</w:t>
      </w:r>
    </w:p>
    <w:p w:rsidR="0099446B" w:rsidRDefault="0099446B" w:rsidP="004F6706">
      <w:pPr>
        <w:pStyle w:val="libCenterBold1"/>
        <w:rPr>
          <w:rtl/>
        </w:rPr>
      </w:pPr>
      <w:r>
        <w:rPr>
          <w:rtl/>
        </w:rPr>
        <w:t>تأديب الأغنياء</w:t>
      </w:r>
    </w:p>
    <w:p w:rsidR="0099446B" w:rsidRDefault="0099446B" w:rsidP="009E0228">
      <w:pPr>
        <w:pStyle w:val="libNormal"/>
        <w:rPr>
          <w:rtl/>
        </w:rPr>
      </w:pPr>
      <w:r>
        <w:rPr>
          <w:rtl/>
        </w:rPr>
        <w:t>أَيُّهَا النَّاسُ إِنَّه لَا يَسْتَغْنِي الرَّجُلُ</w:t>
      </w:r>
      <w:r w:rsidR="009E0228">
        <w:rPr>
          <w:rtl/>
        </w:rPr>
        <w:t xml:space="preserve"> - </w:t>
      </w:r>
      <w:r>
        <w:rPr>
          <w:rtl/>
        </w:rPr>
        <w:t>وإِنْ كَانَ ذَا مَالٍ عَنْ</w:t>
      </w:r>
      <w:r w:rsidR="009E0228">
        <w:rPr>
          <w:rtl/>
        </w:rPr>
        <w:t xml:space="preserve"> - </w:t>
      </w:r>
      <w:r>
        <w:rPr>
          <w:rtl/>
        </w:rPr>
        <w:t>عِتْرَتِه ودِفَاعِهِمْ عَنْه بِأَيْدِيهِمْ وأَلْسِنَتِهِمْ</w:t>
      </w:r>
      <w:r w:rsidR="009E0228">
        <w:rPr>
          <w:rtl/>
        </w:rPr>
        <w:t xml:space="preserve"> - </w:t>
      </w:r>
      <w:r>
        <w:rPr>
          <w:rtl/>
        </w:rPr>
        <w:t xml:space="preserve">وهُمْ أَعْظَمُ النَّاسِ حَيْطَةً </w:t>
      </w:r>
      <w:r w:rsidRPr="004F6706">
        <w:rPr>
          <w:rStyle w:val="libFootnotenumChar"/>
          <w:rFonts w:hint="cs"/>
          <w:rtl/>
        </w:rPr>
        <w:t xml:space="preserve">(285) </w:t>
      </w:r>
      <w:r>
        <w:rPr>
          <w:rtl/>
        </w:rPr>
        <w:t xml:space="preserve">مِنْ وَرَائِه وأَلَمُّهُمْ لِشَعَثِه </w:t>
      </w:r>
      <w:r w:rsidRPr="004F6706">
        <w:rPr>
          <w:rStyle w:val="libFootnotenumChar"/>
          <w:rFonts w:hint="cs"/>
          <w:rtl/>
        </w:rPr>
        <w:t>(286)</w:t>
      </w:r>
      <w:r>
        <w:rPr>
          <w:rtl/>
        </w:rPr>
        <w:t xml:space="preserve"> وأَعْطَفُهُمْ عَلَيْه عِنْدَ نَازِلَةٍ إِذَا نَزَلَتْ بِه</w:t>
      </w:r>
      <w:r w:rsidR="009E0228">
        <w:rPr>
          <w:rtl/>
        </w:rPr>
        <w:t xml:space="preserve"> - </w:t>
      </w:r>
      <w:r>
        <w:rPr>
          <w:rtl/>
        </w:rPr>
        <w:t>ولِسَانُ الصِّدْقِ</w:t>
      </w:r>
      <w:r>
        <w:rPr>
          <w:rFonts w:hint="cs"/>
          <w:rtl/>
        </w:rPr>
        <w:t xml:space="preserve"> </w:t>
      </w:r>
      <w:r w:rsidRPr="004F6706">
        <w:rPr>
          <w:rStyle w:val="libFootnotenumChar"/>
          <w:rFonts w:hint="cs"/>
          <w:rtl/>
        </w:rPr>
        <w:t>(287)</w:t>
      </w:r>
      <w:r>
        <w:rPr>
          <w:rtl/>
        </w:rPr>
        <w:t xml:space="preserve"> يَجْعَلُه اللَّه لِلْمَرْءِ فِي النَّاسِ</w:t>
      </w:r>
      <w:r w:rsidR="009E0228">
        <w:rPr>
          <w:rtl/>
        </w:rPr>
        <w:t xml:space="preserve"> - </w:t>
      </w:r>
      <w:r>
        <w:rPr>
          <w:rtl/>
        </w:rPr>
        <w:t>خَيْرٌ لَه مِنَ الْمَالِ يَرِثُه غَيْرُه.</w:t>
      </w:r>
    </w:p>
    <w:p w:rsidR="0099446B" w:rsidRDefault="0099446B" w:rsidP="009E0228">
      <w:pPr>
        <w:pStyle w:val="libNormal"/>
        <w:rPr>
          <w:rtl/>
        </w:rPr>
      </w:pPr>
      <w:r w:rsidRPr="0099446B">
        <w:rPr>
          <w:rStyle w:val="libBold2Char"/>
          <w:rtl/>
        </w:rPr>
        <w:t>ومنها</w:t>
      </w:r>
      <w:r>
        <w:rPr>
          <w:rtl/>
        </w:rPr>
        <w:t xml:space="preserve"> أَلَا لَا يَعْدِلَنَّ أَحَدُكُمْ عَنِ الْقَرَابَةِ يَرَى بِهَا الْخَصَاصَةَ </w:t>
      </w:r>
      <w:r w:rsidRPr="004F6706">
        <w:rPr>
          <w:rStyle w:val="libFootnotenumChar"/>
          <w:rFonts w:hint="cs"/>
          <w:rtl/>
        </w:rPr>
        <w:t>(288)</w:t>
      </w:r>
      <w:r>
        <w:rPr>
          <w:rtl/>
        </w:rPr>
        <w:t xml:space="preserve"> أَنْ يَسُدَّهَا بِالَّذِي لَا يَزِيدُه إِنْ أَمْسَكَه</w:t>
      </w:r>
      <w:r w:rsidR="009E0228">
        <w:rPr>
          <w:rtl/>
        </w:rPr>
        <w:t xml:space="preserve"> - </w:t>
      </w:r>
      <w:r>
        <w:rPr>
          <w:rtl/>
        </w:rPr>
        <w:t xml:space="preserve">ولَا يَنْقُصُه إِنْ أَهْلَكَه </w:t>
      </w:r>
      <w:r w:rsidRPr="004F6706">
        <w:rPr>
          <w:rStyle w:val="libFootnotenumChar"/>
          <w:rFonts w:hint="cs"/>
          <w:rtl/>
        </w:rPr>
        <w:t>(289)</w:t>
      </w:r>
      <w:r>
        <w:rPr>
          <w:rtl/>
        </w:rPr>
        <w:t xml:space="preserve"> ومَنْ يَقْبِضْ يَدَه عَنْ عَشِيرَتِه</w:t>
      </w:r>
      <w:r w:rsidR="009E0228">
        <w:rPr>
          <w:rtl/>
        </w:rPr>
        <w:t xml:space="preserve"> - </w:t>
      </w:r>
      <w:r>
        <w:rPr>
          <w:rtl/>
        </w:rPr>
        <w:t>فَإِنَّمَا تُقْبَضُ مِنْه عَنْهُمْ يَدٌ وَاحِدَةٌ</w:t>
      </w:r>
      <w:r w:rsidR="009E0228">
        <w:rPr>
          <w:rtl/>
        </w:rPr>
        <w:t xml:space="preserve"> - </w:t>
      </w:r>
      <w:r>
        <w:rPr>
          <w:rtl/>
        </w:rPr>
        <w:t>وتُقْبَضُ مِنْهُمْ عَنْه أَيْدٍ كَثِيرَةٌ</w:t>
      </w:r>
      <w:r w:rsidR="009E0228">
        <w:rPr>
          <w:rtl/>
        </w:rPr>
        <w:t xml:space="preserve"> - </w:t>
      </w:r>
      <w:r>
        <w:rPr>
          <w:rtl/>
        </w:rPr>
        <w:t>ومَنْ تَلِنْ حَاشِيَتُه يَسْتَدِمْ مِنْ قَوْمِه الْمَوَدَّةَ</w:t>
      </w:r>
      <w:r>
        <w:rPr>
          <w:rFonts w:hint="cs"/>
          <w:rtl/>
        </w:rPr>
        <w:t>.</w:t>
      </w:r>
    </w:p>
    <w:p w:rsidR="0099446B" w:rsidRPr="00757B50" w:rsidRDefault="0099446B" w:rsidP="009E0228">
      <w:pPr>
        <w:pStyle w:val="libNormal"/>
        <w:rPr>
          <w:rtl/>
        </w:rPr>
      </w:pPr>
      <w:r w:rsidRPr="00757B50">
        <w:rPr>
          <w:rtl/>
        </w:rPr>
        <w:t>قال السيد الشريف أقول الغفيرة هاهنا الزيادة والكثرة</w:t>
      </w:r>
      <w:r w:rsidR="009E0228">
        <w:rPr>
          <w:rtl/>
        </w:rPr>
        <w:t xml:space="preserve"> - </w:t>
      </w:r>
      <w:r w:rsidRPr="00757B50">
        <w:rPr>
          <w:rtl/>
        </w:rPr>
        <w:t>من قولهم للجمع الكثير الجم الغفير والجماء الغفير</w:t>
      </w:r>
      <w:r w:rsidR="009E0228">
        <w:rPr>
          <w:rtl/>
        </w:rPr>
        <w:t xml:space="preserve"> - </w:t>
      </w:r>
      <w:r w:rsidRPr="00757B50">
        <w:rPr>
          <w:rtl/>
        </w:rPr>
        <w:t>ويروى عفوة من أهل أو مال</w:t>
      </w:r>
      <w:r w:rsidR="009E0228">
        <w:rPr>
          <w:rtl/>
        </w:rPr>
        <w:t xml:space="preserve"> - </w:t>
      </w:r>
      <w:r w:rsidRPr="00757B50">
        <w:rPr>
          <w:rtl/>
        </w:rPr>
        <w:t>والعفوة الخيار من الشيء</w:t>
      </w:r>
      <w:r w:rsidR="009E0228">
        <w:rPr>
          <w:rtl/>
        </w:rPr>
        <w:t xml:space="preserve"> - </w:t>
      </w:r>
      <w:r w:rsidRPr="00757B50">
        <w:rPr>
          <w:rtl/>
        </w:rPr>
        <w:t>يقال أكلت عفوة الطعام أي خياره</w:t>
      </w:r>
      <w:r w:rsidR="009E0228">
        <w:rPr>
          <w:rtl/>
        </w:rPr>
        <w:t xml:space="preserve"> -</w:t>
      </w:r>
      <w:r w:rsidRPr="00757B50">
        <w:rPr>
          <w:rtl/>
        </w:rPr>
        <w:t xml:space="preserve">. وما أحسن المعنى الذي أراده </w:t>
      </w:r>
      <w:r w:rsidRPr="0099446B">
        <w:rPr>
          <w:rStyle w:val="libAlaemChar"/>
          <w:rtl/>
        </w:rPr>
        <w:t>عليه‌السلام</w:t>
      </w:r>
      <w:r w:rsidRPr="00757B50">
        <w:rPr>
          <w:rtl/>
        </w:rPr>
        <w:t xml:space="preserve"> بقوله</w:t>
      </w:r>
      <w:r w:rsidR="009E0228">
        <w:rPr>
          <w:rtl/>
        </w:rPr>
        <w:t xml:space="preserve"> - </w:t>
      </w:r>
      <w:r w:rsidRPr="00757B50">
        <w:rPr>
          <w:rtl/>
        </w:rPr>
        <w:t>ومن يقبض يده عن عشيرته</w:t>
      </w:r>
      <w:r w:rsidR="009E0228">
        <w:rPr>
          <w:rtl/>
        </w:rPr>
        <w:t>.</w:t>
      </w:r>
      <w:r w:rsidRPr="00757B50">
        <w:rPr>
          <w:rtl/>
        </w:rPr>
        <w:t>.. إلى تمام الكلام</w:t>
      </w:r>
      <w:r w:rsidR="009E0228">
        <w:rPr>
          <w:rtl/>
        </w:rPr>
        <w:t xml:space="preserve"> - </w:t>
      </w:r>
      <w:r w:rsidRPr="00757B50">
        <w:rPr>
          <w:rtl/>
        </w:rPr>
        <w:t>فإن الممسك خيره عن</w:t>
      </w:r>
    </w:p>
    <w:p w:rsidR="0099446B" w:rsidRDefault="0099446B" w:rsidP="0099446B">
      <w:pPr>
        <w:pStyle w:val="libNormal"/>
        <w:rPr>
          <w:rtl/>
        </w:rPr>
      </w:pPr>
      <w:r>
        <w:rPr>
          <w:rtl/>
        </w:rPr>
        <w:br w:type="page"/>
      </w:r>
    </w:p>
    <w:p w:rsidR="0099446B" w:rsidRPr="00757B50" w:rsidRDefault="0099446B" w:rsidP="004F6706">
      <w:pPr>
        <w:pStyle w:val="libNormal0"/>
        <w:rPr>
          <w:rtl/>
        </w:rPr>
      </w:pPr>
      <w:r w:rsidRPr="00757B50">
        <w:rPr>
          <w:rtl/>
        </w:rPr>
        <w:lastRenderedPageBreak/>
        <w:t>عشيرته إنما يمسك نفع يد واحدة</w:t>
      </w:r>
      <w:r w:rsidR="009E0228">
        <w:rPr>
          <w:rtl/>
        </w:rPr>
        <w:t xml:space="preserve"> - </w:t>
      </w:r>
      <w:r w:rsidRPr="00757B50">
        <w:rPr>
          <w:rtl/>
        </w:rPr>
        <w:t xml:space="preserve">فإذا احتاج إلى نصرتهم واضطر إلى مرافدتهم </w:t>
      </w:r>
      <w:r w:rsidRPr="00757B50">
        <w:rPr>
          <w:rFonts w:hint="cs"/>
          <w:rtl/>
        </w:rPr>
        <w:t>(290)</w:t>
      </w:r>
      <w:r w:rsidRPr="00757B50">
        <w:rPr>
          <w:rtl/>
        </w:rPr>
        <w:t xml:space="preserve"> قعدوا عن نصره وتثاقلوا عن صوته</w:t>
      </w:r>
      <w:r w:rsidR="009E0228">
        <w:rPr>
          <w:rtl/>
        </w:rPr>
        <w:t xml:space="preserve"> - </w:t>
      </w:r>
      <w:r w:rsidRPr="00757B50">
        <w:rPr>
          <w:rtl/>
        </w:rPr>
        <w:t>فمنع ترافد الأيدي الكثيرة وتناهض الأقدام الجمة</w:t>
      </w:r>
      <w:r>
        <w:rPr>
          <w:rFonts w:hint="cs"/>
          <w:rtl/>
        </w:rPr>
        <w:t>.</w:t>
      </w:r>
    </w:p>
    <w:p w:rsidR="0099446B" w:rsidRDefault="0099446B" w:rsidP="004F6706">
      <w:pPr>
        <w:pStyle w:val="libCenterBold1"/>
        <w:rPr>
          <w:rtl/>
        </w:rPr>
      </w:pPr>
      <w:r>
        <w:rPr>
          <w:rtl/>
        </w:rPr>
        <w:t xml:space="preserve">24 ومن خطبة له </w:t>
      </w:r>
      <w:r w:rsidRPr="0099446B">
        <w:rPr>
          <w:rStyle w:val="libAlaemChar"/>
          <w:rtl/>
        </w:rPr>
        <w:t>عليه‌السلام</w:t>
      </w:r>
    </w:p>
    <w:p w:rsidR="0099446B" w:rsidRDefault="0099446B" w:rsidP="004F6706">
      <w:pPr>
        <w:pStyle w:val="libCenterBold2"/>
        <w:rPr>
          <w:rtl/>
        </w:rPr>
      </w:pPr>
      <w:r>
        <w:rPr>
          <w:rtl/>
        </w:rPr>
        <w:t>وهي كلمة جامعة له</w:t>
      </w:r>
      <w:r w:rsidR="009E0228">
        <w:rPr>
          <w:rtl/>
        </w:rPr>
        <w:t>،</w:t>
      </w:r>
      <w:r>
        <w:rPr>
          <w:rtl/>
        </w:rPr>
        <w:t xml:space="preserve"> فيها تسويغ قتال المخالف</w:t>
      </w:r>
      <w:r w:rsidR="009E0228">
        <w:rPr>
          <w:rtl/>
        </w:rPr>
        <w:t>،</w:t>
      </w:r>
      <w:r>
        <w:rPr>
          <w:rtl/>
        </w:rPr>
        <w:t xml:space="preserve"> والدعوة إلى طاعة اللَّه</w:t>
      </w:r>
      <w:r w:rsidR="009E0228">
        <w:rPr>
          <w:rtl/>
        </w:rPr>
        <w:t>،</w:t>
      </w:r>
    </w:p>
    <w:p w:rsidR="0099446B" w:rsidRDefault="0099446B" w:rsidP="004F6706">
      <w:pPr>
        <w:pStyle w:val="libCenterBold2"/>
        <w:rPr>
          <w:rtl/>
        </w:rPr>
      </w:pPr>
      <w:r>
        <w:rPr>
          <w:rtl/>
        </w:rPr>
        <w:t>والترقي فيها لضمان الفوز</w:t>
      </w:r>
    </w:p>
    <w:p w:rsidR="0099446B" w:rsidRDefault="0099446B" w:rsidP="009E0228">
      <w:pPr>
        <w:pStyle w:val="libNormal"/>
        <w:rPr>
          <w:rtl/>
        </w:rPr>
      </w:pPr>
      <w:r>
        <w:rPr>
          <w:rtl/>
        </w:rPr>
        <w:t xml:space="preserve">ولَعَمْرِي مَا عَلَيَّ مِنْ قِتَالِ مَنْ خَالَفَ الْحَقَّ وخَابَطَ الْغَيَّ </w:t>
      </w:r>
      <w:r w:rsidRPr="004F6706">
        <w:rPr>
          <w:rStyle w:val="libFootnotenumChar"/>
          <w:rFonts w:hint="cs"/>
          <w:rtl/>
        </w:rPr>
        <w:t>(291)</w:t>
      </w:r>
      <w:r>
        <w:rPr>
          <w:rtl/>
        </w:rPr>
        <w:t xml:space="preserve"> مِنْ إِدْهَانٍ </w:t>
      </w:r>
      <w:r w:rsidRPr="004F6706">
        <w:rPr>
          <w:rStyle w:val="libFootnotenumChar"/>
          <w:rFonts w:hint="cs"/>
          <w:rtl/>
        </w:rPr>
        <w:t>(292)</w:t>
      </w:r>
      <w:r>
        <w:rPr>
          <w:rtl/>
        </w:rPr>
        <w:t xml:space="preserve">ولَا إِيهَانٍ </w:t>
      </w:r>
      <w:r w:rsidRPr="004F6706">
        <w:rPr>
          <w:rStyle w:val="libFootnotenumChar"/>
          <w:rFonts w:hint="cs"/>
          <w:rtl/>
        </w:rPr>
        <w:t>(293)</w:t>
      </w:r>
      <w:r>
        <w:rPr>
          <w:rtl/>
        </w:rPr>
        <w:t xml:space="preserve"> فَاتَّقُوا اللَّه عِبَادَ اللَّه وفِرُّوا إِلَى اللَّه مِنَ اللَّه</w:t>
      </w:r>
      <w:r w:rsidR="009E0228">
        <w:rPr>
          <w:rtl/>
        </w:rPr>
        <w:t xml:space="preserve"> - </w:t>
      </w:r>
      <w:r>
        <w:rPr>
          <w:rtl/>
        </w:rPr>
        <w:t xml:space="preserve">وامْضُوا فِي الَّذِي نَهَجَه لَكُمْ </w:t>
      </w:r>
      <w:r w:rsidRPr="004F6706">
        <w:rPr>
          <w:rStyle w:val="libFootnotenumChar"/>
          <w:rFonts w:hint="cs"/>
          <w:rtl/>
        </w:rPr>
        <w:t>(295)</w:t>
      </w:r>
      <w:r>
        <w:rPr>
          <w:rtl/>
        </w:rPr>
        <w:t xml:space="preserve"> وقُومُوا بِمَا عَصَبَه بِكُمْ </w:t>
      </w:r>
      <w:r w:rsidRPr="004F6706">
        <w:rPr>
          <w:rStyle w:val="libFootnotenumChar"/>
          <w:rFonts w:hint="cs"/>
          <w:rtl/>
        </w:rPr>
        <w:t>(296)</w:t>
      </w:r>
      <w:r>
        <w:rPr>
          <w:rtl/>
        </w:rPr>
        <w:t xml:space="preserve"> فَعَلِيٌّ ضَامِنٌ لِفَلْجِكُمْ </w:t>
      </w:r>
      <w:r w:rsidRPr="004F6706">
        <w:rPr>
          <w:rStyle w:val="libFootnotenumChar"/>
          <w:rFonts w:hint="cs"/>
          <w:rtl/>
        </w:rPr>
        <w:t xml:space="preserve">(297) </w:t>
      </w:r>
      <w:r>
        <w:rPr>
          <w:rtl/>
        </w:rPr>
        <w:t>آجِلًا إِنْ لَمْ تُمْنَحُوه عَاجِلًا</w:t>
      </w:r>
      <w:r>
        <w:rPr>
          <w:rFonts w:hint="cs"/>
          <w:rtl/>
        </w:rPr>
        <w:t>.</w:t>
      </w:r>
    </w:p>
    <w:p w:rsidR="0099446B" w:rsidRDefault="0099446B" w:rsidP="004F6706">
      <w:pPr>
        <w:pStyle w:val="libCenterBold1"/>
        <w:rPr>
          <w:rtl/>
        </w:rPr>
      </w:pPr>
      <w:r>
        <w:rPr>
          <w:rtl/>
        </w:rPr>
        <w:t>25</w:t>
      </w:r>
      <w:r w:rsidR="009E0228">
        <w:rPr>
          <w:rtl/>
        </w:rPr>
        <w:t xml:space="preserve"> - </w:t>
      </w:r>
      <w:r>
        <w:rPr>
          <w:rtl/>
        </w:rPr>
        <w:t xml:space="preserve">ومن خطبة له </w:t>
      </w:r>
      <w:r w:rsidRPr="0099446B">
        <w:rPr>
          <w:rStyle w:val="libAlaemChar"/>
          <w:rtl/>
        </w:rPr>
        <w:t>عليه‌السلام</w:t>
      </w:r>
    </w:p>
    <w:p w:rsidR="0099446B" w:rsidRDefault="0099446B" w:rsidP="009E0228">
      <w:pPr>
        <w:pStyle w:val="libNormal"/>
        <w:rPr>
          <w:rtl/>
        </w:rPr>
      </w:pPr>
      <w:r>
        <w:rPr>
          <w:rtl/>
        </w:rPr>
        <w:t>وقد تواترت عليه الأخبار</w:t>
      </w:r>
      <w:r w:rsidRPr="004F6706">
        <w:rPr>
          <w:rStyle w:val="libFootnotenumChar"/>
          <w:rFonts w:hint="cs"/>
          <w:rtl/>
        </w:rPr>
        <w:t xml:space="preserve">(298) </w:t>
      </w:r>
      <w:r>
        <w:rPr>
          <w:rtl/>
        </w:rPr>
        <w:t xml:space="preserve">باستيلاء أصحاب معاوية على البلاد وقدم عليه عاملاه على اليمن وهما عبيد الله بن عباس وسعيد بن نمران لما غلب عليهما بسر بن أبي أرطاة فقام </w:t>
      </w:r>
      <w:r w:rsidRPr="0099446B">
        <w:rPr>
          <w:rStyle w:val="libAlaemChar"/>
          <w:rtl/>
        </w:rPr>
        <w:t>عليه‌السلام</w:t>
      </w:r>
      <w:r>
        <w:rPr>
          <w:rtl/>
        </w:rPr>
        <w:t xml:space="preserve"> على المنبر ضجرا بتثاقل أصحابه عن الجهاد ومخالفتهم له في الرأي فقال</w:t>
      </w:r>
      <w:r>
        <w:rPr>
          <w:rFonts w:hint="cs"/>
          <w:rtl/>
        </w:rPr>
        <w:t>:</w:t>
      </w:r>
    </w:p>
    <w:p w:rsidR="0099446B" w:rsidRDefault="0099446B" w:rsidP="009E0228">
      <w:pPr>
        <w:pStyle w:val="libNormal"/>
        <w:rPr>
          <w:rtl/>
        </w:rPr>
      </w:pPr>
      <w:r>
        <w:rPr>
          <w:rtl/>
        </w:rPr>
        <w:t xml:space="preserve">مَا هِيَ إِلَّا الْكُوفَةُ أَقْبِضُهَا وأَبْسُطُهَا </w:t>
      </w:r>
      <w:r w:rsidRPr="004F6706">
        <w:rPr>
          <w:rStyle w:val="libFootnotenumChar"/>
          <w:rFonts w:hint="cs"/>
          <w:rtl/>
        </w:rPr>
        <w:t>(299)</w:t>
      </w:r>
      <w:r>
        <w:rPr>
          <w:rtl/>
        </w:rPr>
        <w:t xml:space="preserve"> إِنْ لَمْ تَكُونِي إِلَّا أَنْتِ تَهُبُّ أَعَاصِيرُكِ </w:t>
      </w:r>
      <w:r w:rsidRPr="004F6706">
        <w:rPr>
          <w:rStyle w:val="libFootnotenumChar"/>
          <w:rFonts w:hint="cs"/>
          <w:rtl/>
        </w:rPr>
        <w:t xml:space="preserve">(300) </w:t>
      </w:r>
      <w:r>
        <w:rPr>
          <w:rtl/>
        </w:rPr>
        <w:t>فَقَبَّحَكِ اللَّه</w:t>
      </w:r>
      <w:r>
        <w:rPr>
          <w:rFonts w:hint="cs"/>
          <w:rtl/>
        </w:rPr>
        <w:t>!</w:t>
      </w:r>
    </w:p>
    <w:p w:rsidR="0099446B" w:rsidRDefault="0099446B" w:rsidP="0099446B">
      <w:pPr>
        <w:pStyle w:val="libNormal"/>
        <w:rPr>
          <w:rtl/>
        </w:rPr>
      </w:pPr>
      <w:r>
        <w:rPr>
          <w:rtl/>
        </w:rPr>
        <w:br w:type="page"/>
      </w:r>
    </w:p>
    <w:p w:rsidR="0099446B" w:rsidRDefault="0099446B" w:rsidP="0099446B">
      <w:pPr>
        <w:pStyle w:val="libBold1"/>
        <w:rPr>
          <w:rtl/>
        </w:rPr>
      </w:pPr>
      <w:r>
        <w:rPr>
          <w:rtl/>
        </w:rPr>
        <w:lastRenderedPageBreak/>
        <w:t>وتَمَثَّلَ بِقَوْلِ الشَّاعِرِ</w:t>
      </w:r>
    </w:p>
    <w:p w:rsidR="0099446B" w:rsidRDefault="0099446B" w:rsidP="009E0228">
      <w:pPr>
        <w:pStyle w:val="libNormal"/>
        <w:rPr>
          <w:rtl/>
        </w:rPr>
      </w:pPr>
      <w:r>
        <w:rPr>
          <w:rtl/>
        </w:rPr>
        <w:t>لَعَمْرُ أَبِيكَ الْخَيْرِ يَا عَمْرُو إِنَّنِي</w:t>
      </w:r>
      <w:r>
        <w:rPr>
          <w:rFonts w:hint="cs"/>
          <w:rtl/>
        </w:rPr>
        <w:t xml:space="preserve"> </w:t>
      </w:r>
      <w:r>
        <w:rPr>
          <w:rtl/>
        </w:rPr>
        <w:t>عَلَى وَضَرٍ</w:t>
      </w:r>
      <w:r>
        <w:rPr>
          <w:rFonts w:hint="cs"/>
          <w:rtl/>
        </w:rPr>
        <w:t xml:space="preserve"> </w:t>
      </w:r>
      <w:r w:rsidRPr="004F6706">
        <w:rPr>
          <w:rStyle w:val="libFootnotenumChar"/>
          <w:rFonts w:hint="cs"/>
          <w:rtl/>
        </w:rPr>
        <w:t>(301)</w:t>
      </w:r>
      <w:r>
        <w:rPr>
          <w:rtl/>
        </w:rPr>
        <w:t xml:space="preserve"> مِنْ ذَا الإِنَاءِ قَلِيلِ</w:t>
      </w:r>
    </w:p>
    <w:p w:rsidR="0099446B" w:rsidRDefault="0099446B" w:rsidP="0099446B">
      <w:pPr>
        <w:pStyle w:val="libBold1"/>
        <w:rPr>
          <w:rtl/>
        </w:rPr>
      </w:pPr>
      <w:r>
        <w:rPr>
          <w:rtl/>
        </w:rPr>
        <w:t xml:space="preserve">ثُمَّ قَالَ </w:t>
      </w:r>
      <w:r w:rsidRPr="0099446B">
        <w:rPr>
          <w:rStyle w:val="libAlaemChar"/>
          <w:rtl/>
        </w:rPr>
        <w:t>عليه‌السلام</w:t>
      </w:r>
    </w:p>
    <w:p w:rsidR="0099446B" w:rsidRDefault="0099446B" w:rsidP="009E0228">
      <w:pPr>
        <w:pStyle w:val="libNormal"/>
        <w:rPr>
          <w:rtl/>
        </w:rPr>
      </w:pPr>
      <w:r>
        <w:rPr>
          <w:rtl/>
        </w:rPr>
        <w:t xml:space="preserve">أُنْبِئْتُ بُسْراً قَدِ اطَّلَعَ الْيَمَنَ </w:t>
      </w:r>
      <w:r w:rsidRPr="004F6706">
        <w:rPr>
          <w:rStyle w:val="libFootnotenumChar"/>
          <w:rFonts w:hint="cs"/>
          <w:rtl/>
        </w:rPr>
        <w:t>(302)</w:t>
      </w:r>
      <w:r>
        <w:rPr>
          <w:rtl/>
        </w:rPr>
        <w:t xml:space="preserve"> وإِنِّي واللَّه لأَظُنُّ أَنَّ هَؤُلَاءِ الْقَوْمَ سَيُدَالُونَ مِنْكُمْ </w:t>
      </w:r>
      <w:r w:rsidRPr="004F6706">
        <w:rPr>
          <w:rStyle w:val="libFootnotenumChar"/>
          <w:rFonts w:hint="cs"/>
          <w:rtl/>
        </w:rPr>
        <w:t>(303)</w:t>
      </w:r>
      <w:r>
        <w:rPr>
          <w:rtl/>
        </w:rPr>
        <w:t xml:space="preserve"> بِاجْتِمَاعِهِمْ عَلَى بَاطِلِهِمْ وتَفَرُّقِكُمْ عَنْ حَقِّكُمْ</w:t>
      </w:r>
      <w:r w:rsidR="009E0228">
        <w:rPr>
          <w:rtl/>
        </w:rPr>
        <w:t xml:space="preserve"> - </w:t>
      </w:r>
      <w:r>
        <w:rPr>
          <w:rtl/>
        </w:rPr>
        <w:t>وبِمَعْصِيَتِكُمْ إِمَامَكُمْ فِي الْحَقِّ وطَاعَتِهِمْ إِمَامَهُمْ فِي الْبَاطِلِ</w:t>
      </w:r>
      <w:r w:rsidR="009E0228">
        <w:rPr>
          <w:rtl/>
        </w:rPr>
        <w:t xml:space="preserve"> - </w:t>
      </w:r>
      <w:r>
        <w:rPr>
          <w:rtl/>
        </w:rPr>
        <w:t>وبِأَدَائِهِمُ الأَمَانَةَ إِلَى صَاحِبِهِمْ وخِيَانَتِكُمْ</w:t>
      </w:r>
      <w:r w:rsidR="009E0228">
        <w:rPr>
          <w:rtl/>
        </w:rPr>
        <w:t xml:space="preserve"> - </w:t>
      </w:r>
      <w:r>
        <w:rPr>
          <w:rtl/>
        </w:rPr>
        <w:t>وبِصَلَاحِهِمْ فِي بِلَادِهِمْ وفَسَادِكُمْ</w:t>
      </w:r>
      <w:r w:rsidR="009E0228">
        <w:rPr>
          <w:rtl/>
        </w:rPr>
        <w:t xml:space="preserve"> - </w:t>
      </w:r>
      <w:r>
        <w:rPr>
          <w:rtl/>
        </w:rPr>
        <w:t xml:space="preserve">فَلَوِ ائْتَمَنْتُ أَحَدَكُمْ عَلَى قَعْبٍ </w:t>
      </w:r>
      <w:r w:rsidRPr="004F6706">
        <w:rPr>
          <w:rStyle w:val="libFootnotenumChar"/>
          <w:rFonts w:hint="cs"/>
          <w:rtl/>
        </w:rPr>
        <w:t>(304)</w:t>
      </w:r>
      <w:r>
        <w:rPr>
          <w:rtl/>
        </w:rPr>
        <w:t xml:space="preserve"> لَخَشِيتُ أَنْ يَذْهَبَ بِعِلَاقَتِه </w:t>
      </w:r>
      <w:r w:rsidRPr="004F6706">
        <w:rPr>
          <w:rStyle w:val="libFootnotenumChar"/>
          <w:rFonts w:hint="cs"/>
          <w:rtl/>
        </w:rPr>
        <w:t>(305)</w:t>
      </w:r>
      <w:r>
        <w:rPr>
          <w:rtl/>
        </w:rPr>
        <w:t xml:space="preserve"> اللَّهُمَّ إِنِّي قَدْ مَلِلْتُهُمْ ومَلُّونِي وسَئِمْتُهُمْ وسَئِمُونِي</w:t>
      </w:r>
      <w:r w:rsidR="009E0228">
        <w:rPr>
          <w:rtl/>
        </w:rPr>
        <w:t xml:space="preserve"> - </w:t>
      </w:r>
      <w:r>
        <w:rPr>
          <w:rtl/>
        </w:rPr>
        <w:t>فَأَبْدِلْنِي بِهِمْ خَيْراً مِنْهُمْ وأَبْدِلْهُمْ بِي شَرّاً مِنِّي</w:t>
      </w:r>
      <w:r w:rsidR="009E0228">
        <w:rPr>
          <w:rtl/>
        </w:rPr>
        <w:t xml:space="preserve"> - </w:t>
      </w:r>
      <w:r>
        <w:rPr>
          <w:rtl/>
        </w:rPr>
        <w:t>اللَّهُمَّ مِثْ قُلُوبَهُمْ</w:t>
      </w:r>
      <w:r>
        <w:rPr>
          <w:rFonts w:hint="cs"/>
          <w:rtl/>
        </w:rPr>
        <w:t xml:space="preserve"> </w:t>
      </w:r>
      <w:r w:rsidRPr="004F6706">
        <w:rPr>
          <w:rStyle w:val="libFootnotenumChar"/>
          <w:rFonts w:hint="cs"/>
          <w:rtl/>
        </w:rPr>
        <w:t>(306)</w:t>
      </w:r>
      <w:r>
        <w:rPr>
          <w:rtl/>
        </w:rPr>
        <w:t xml:space="preserve"> كَمَا يُمَاثُ الْمِلْحُ فِي الْمَاءِ</w:t>
      </w:r>
      <w:r w:rsidR="009E0228">
        <w:rPr>
          <w:rtl/>
        </w:rPr>
        <w:t xml:space="preserve"> - </w:t>
      </w:r>
      <w:r>
        <w:rPr>
          <w:rtl/>
        </w:rPr>
        <w:t>أَمَا واللَّه لَوَدِدْتُ أَنَّ لِي بِكُمْ أَلْفَ فَارِسٍ</w:t>
      </w:r>
      <w:r w:rsidR="009E0228">
        <w:rPr>
          <w:rtl/>
        </w:rPr>
        <w:t xml:space="preserve"> - </w:t>
      </w:r>
      <w:r>
        <w:rPr>
          <w:rtl/>
        </w:rPr>
        <w:t>مِنْ بَنِي فِرَاسِ بْنِ غَنْمٍ.</w:t>
      </w:r>
    </w:p>
    <w:tbl>
      <w:tblPr>
        <w:bidiVisual/>
        <w:tblW w:w="5000" w:type="pct"/>
        <w:tblLook w:val="01E0"/>
      </w:tblPr>
      <w:tblGrid>
        <w:gridCol w:w="3888"/>
        <w:gridCol w:w="238"/>
        <w:gridCol w:w="3886"/>
      </w:tblGrid>
      <w:tr w:rsidR="0099446B" w:rsidTr="0099446B">
        <w:tc>
          <w:tcPr>
            <w:tcW w:w="3625" w:type="dxa"/>
            <w:shd w:val="clear" w:color="auto" w:fill="auto"/>
          </w:tcPr>
          <w:p w:rsidR="0099446B" w:rsidRDefault="0099446B" w:rsidP="009E0228">
            <w:pPr>
              <w:pStyle w:val="libPoem"/>
              <w:rPr>
                <w:rtl/>
              </w:rPr>
            </w:pPr>
            <w:r>
              <w:rPr>
                <w:rtl/>
              </w:rPr>
              <w:t>هُنَالِكَ لَوْ دَعَوْتَ أَتَاكَ مِنْهُمْ</w:t>
            </w:r>
            <w:r w:rsidRPr="009E0228">
              <w:rPr>
                <w:rStyle w:val="libPoemTiniChar0"/>
                <w:rtl/>
              </w:rPr>
              <w:br/>
              <w:t> </w:t>
            </w:r>
          </w:p>
        </w:tc>
        <w:tc>
          <w:tcPr>
            <w:tcW w:w="57" w:type="dxa"/>
            <w:shd w:val="clear" w:color="auto" w:fill="auto"/>
          </w:tcPr>
          <w:p w:rsidR="0099446B" w:rsidRDefault="0099446B" w:rsidP="0099446B">
            <w:pPr>
              <w:rPr>
                <w:rtl/>
              </w:rPr>
            </w:pPr>
          </w:p>
        </w:tc>
        <w:tc>
          <w:tcPr>
            <w:tcW w:w="3624" w:type="dxa"/>
            <w:shd w:val="clear" w:color="auto" w:fill="auto"/>
          </w:tcPr>
          <w:p w:rsidR="0099446B" w:rsidRDefault="0099446B" w:rsidP="009E0228">
            <w:pPr>
              <w:pStyle w:val="libPoem"/>
              <w:rPr>
                <w:rtl/>
              </w:rPr>
            </w:pPr>
            <w:r>
              <w:rPr>
                <w:rtl/>
              </w:rPr>
              <w:t>فَوَارِسُ مِثْلُ أَرْمِيَةِ الْحَمِيمِ</w:t>
            </w:r>
            <w:r w:rsidRPr="009E0228">
              <w:rPr>
                <w:rStyle w:val="libPoemTiniChar0"/>
                <w:rtl/>
              </w:rPr>
              <w:br/>
              <w:t> </w:t>
            </w:r>
          </w:p>
        </w:tc>
      </w:tr>
    </w:tbl>
    <w:p w:rsidR="0099446B" w:rsidRDefault="0099446B" w:rsidP="009E0228">
      <w:pPr>
        <w:pStyle w:val="libPoemCenter"/>
        <w:rPr>
          <w:rtl/>
        </w:rPr>
      </w:pPr>
      <w:r>
        <w:rPr>
          <w:rtl/>
        </w:rPr>
        <w:t xml:space="preserve">ثُمَّ نَزَلَ </w:t>
      </w:r>
      <w:r w:rsidRPr="0099446B">
        <w:rPr>
          <w:rStyle w:val="libAlaemChar"/>
          <w:rtl/>
        </w:rPr>
        <w:t>عليه‌السلام</w:t>
      </w:r>
      <w:r>
        <w:rPr>
          <w:rtl/>
        </w:rPr>
        <w:t xml:space="preserve"> مِنَ الْمِنْبَرِ</w:t>
      </w:r>
    </w:p>
    <w:p w:rsidR="0099446B" w:rsidRPr="003B16D1" w:rsidRDefault="0099446B" w:rsidP="009E0228">
      <w:pPr>
        <w:pStyle w:val="libNormal"/>
        <w:rPr>
          <w:rtl/>
        </w:rPr>
      </w:pPr>
      <w:r w:rsidRPr="003B16D1">
        <w:rPr>
          <w:rtl/>
        </w:rPr>
        <w:t>قال السيد الشريف</w:t>
      </w:r>
      <w:r w:rsidR="009E0228">
        <w:rPr>
          <w:rtl/>
        </w:rPr>
        <w:t xml:space="preserve"> - </w:t>
      </w:r>
      <w:r w:rsidRPr="003B16D1">
        <w:rPr>
          <w:rtl/>
        </w:rPr>
        <w:t>أقول الأرمية جمع رميّ وهو السحاب</w:t>
      </w:r>
      <w:r w:rsidR="009E0228">
        <w:rPr>
          <w:rtl/>
        </w:rPr>
        <w:t xml:space="preserve"> - </w:t>
      </w:r>
      <w:r w:rsidRPr="003B16D1">
        <w:rPr>
          <w:rtl/>
        </w:rPr>
        <w:t>والحميم هاهنا وقت الصيف</w:t>
      </w:r>
      <w:r w:rsidR="009E0228">
        <w:rPr>
          <w:rtl/>
        </w:rPr>
        <w:t xml:space="preserve"> - </w:t>
      </w:r>
      <w:r w:rsidRPr="003B16D1">
        <w:rPr>
          <w:rtl/>
        </w:rPr>
        <w:t>وإنما خص الشاعر سحاب الصيف بالذكر</w:t>
      </w:r>
      <w:r w:rsidR="009E0228">
        <w:rPr>
          <w:rtl/>
        </w:rPr>
        <w:t xml:space="preserve"> - </w:t>
      </w:r>
      <w:r w:rsidRPr="003B16D1">
        <w:rPr>
          <w:rtl/>
        </w:rPr>
        <w:t>لأنه أشد جفولا وأسرع خفوفا</w:t>
      </w:r>
      <w:r w:rsidRPr="003B16D1">
        <w:rPr>
          <w:rFonts w:hint="cs"/>
          <w:rtl/>
        </w:rPr>
        <w:t xml:space="preserve"> </w:t>
      </w:r>
      <w:r w:rsidRPr="004F6706">
        <w:rPr>
          <w:rStyle w:val="libFootnotenumChar"/>
          <w:rFonts w:hint="cs"/>
          <w:rtl/>
        </w:rPr>
        <w:t>(307)</w:t>
      </w:r>
      <w:r w:rsidRPr="003B16D1">
        <w:rPr>
          <w:rtl/>
        </w:rPr>
        <w:t xml:space="preserve"> لأنه لا ماء فيه</w:t>
      </w:r>
      <w:r w:rsidR="009E0228">
        <w:rPr>
          <w:rtl/>
        </w:rPr>
        <w:t xml:space="preserve"> - </w:t>
      </w:r>
      <w:r w:rsidRPr="003B16D1">
        <w:rPr>
          <w:rtl/>
        </w:rPr>
        <w:t>وإنما يكون السحاب ثقيل السير لامتلائه بالماء</w:t>
      </w:r>
      <w:r w:rsidR="009E0228">
        <w:rPr>
          <w:rtl/>
        </w:rPr>
        <w:t xml:space="preserve"> - </w:t>
      </w:r>
      <w:r w:rsidRPr="003B16D1">
        <w:rPr>
          <w:rtl/>
        </w:rPr>
        <w:t>وذلك لا يكون في الأكثر إلا زمان الشتاء</w:t>
      </w:r>
      <w:r w:rsidR="009E0228">
        <w:rPr>
          <w:rtl/>
        </w:rPr>
        <w:t xml:space="preserve"> - </w:t>
      </w:r>
      <w:r w:rsidRPr="003B16D1">
        <w:rPr>
          <w:rtl/>
        </w:rPr>
        <w:t>وإنما أراد الشاعر وصفهم بالسرعة إذا دعوا</w:t>
      </w:r>
      <w:r w:rsidR="009E0228">
        <w:rPr>
          <w:rtl/>
        </w:rPr>
        <w:t xml:space="preserve"> - </w:t>
      </w:r>
      <w:r w:rsidRPr="003B16D1">
        <w:rPr>
          <w:rtl/>
        </w:rPr>
        <w:t>والإغاثة إذا استغيثوا</w:t>
      </w:r>
      <w:r w:rsidR="009E0228">
        <w:rPr>
          <w:rtl/>
        </w:rPr>
        <w:t xml:space="preserve"> - </w:t>
      </w:r>
      <w:r w:rsidRPr="003B16D1">
        <w:rPr>
          <w:rtl/>
        </w:rPr>
        <w:t>والدليل على ذلك قوله</w:t>
      </w:r>
      <w:r w:rsidRPr="003B16D1">
        <w:rPr>
          <w:rFonts w:hint="cs"/>
          <w:rtl/>
        </w:rPr>
        <w:t>:</w:t>
      </w:r>
    </w:p>
    <w:p w:rsidR="0099446B" w:rsidRDefault="0099446B" w:rsidP="009E0228">
      <w:pPr>
        <w:pStyle w:val="libPoemCenter"/>
        <w:rPr>
          <w:rtl/>
        </w:rPr>
      </w:pPr>
      <w:r>
        <w:rPr>
          <w:rtl/>
        </w:rPr>
        <w:t>هنالك لو دعوت أتاك منهم</w:t>
      </w:r>
      <w:r w:rsidR="009E0228">
        <w:rPr>
          <w:rtl/>
        </w:rPr>
        <w:t>.</w:t>
      </w:r>
      <w:r>
        <w:rPr>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26</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وفيها يصف العرب قبل البعثة ثم يصف حاله قبل البيعة له</w:t>
      </w:r>
    </w:p>
    <w:p w:rsidR="0099446B" w:rsidRDefault="0099446B" w:rsidP="004F6706">
      <w:pPr>
        <w:pStyle w:val="libCenterBold2"/>
        <w:rPr>
          <w:rtl/>
        </w:rPr>
      </w:pPr>
      <w:r>
        <w:rPr>
          <w:rtl/>
        </w:rPr>
        <w:t>العرب قبل البعثة</w:t>
      </w:r>
    </w:p>
    <w:p w:rsidR="0099446B" w:rsidRDefault="0099446B" w:rsidP="009E0228">
      <w:pPr>
        <w:pStyle w:val="libNormal"/>
        <w:rPr>
          <w:rtl/>
        </w:rPr>
      </w:pPr>
      <w:r>
        <w:rPr>
          <w:rtl/>
        </w:rPr>
        <w:t xml:space="preserve">إِنَّ اللَّه بَعَثَ مُحَمَّداً </w:t>
      </w:r>
      <w:r w:rsidRPr="0099446B">
        <w:rPr>
          <w:rStyle w:val="libAlaemChar"/>
          <w:rtl/>
        </w:rPr>
        <w:t>صلى‌الله‌عليه‌وآله</w:t>
      </w:r>
      <w:r>
        <w:rPr>
          <w:rtl/>
        </w:rPr>
        <w:t xml:space="preserve"> نَذِيراً لِلْعَالَمِينَ</w:t>
      </w:r>
      <w:r w:rsidR="009E0228">
        <w:rPr>
          <w:rtl/>
        </w:rPr>
        <w:t xml:space="preserve"> - </w:t>
      </w:r>
      <w:r>
        <w:rPr>
          <w:rtl/>
        </w:rPr>
        <w:t>وأَمِيناً عَلَى التَّنْزِيلِ</w:t>
      </w:r>
      <w:r w:rsidR="009E0228">
        <w:rPr>
          <w:rtl/>
        </w:rPr>
        <w:t xml:space="preserve"> - </w:t>
      </w:r>
      <w:r>
        <w:rPr>
          <w:rtl/>
        </w:rPr>
        <w:t>وأَنْتُمْ مَعْشَرَ الْعَرَبِ عَلَى شَرِّ دِينٍ وفِي شَرِّ دَارٍ</w:t>
      </w:r>
      <w:r w:rsidR="009E0228">
        <w:rPr>
          <w:rtl/>
        </w:rPr>
        <w:t xml:space="preserve"> - </w:t>
      </w:r>
      <w:r>
        <w:rPr>
          <w:rtl/>
        </w:rPr>
        <w:t>مُنِيخُونَ</w:t>
      </w:r>
      <w:r>
        <w:rPr>
          <w:rFonts w:hint="cs"/>
          <w:rtl/>
        </w:rPr>
        <w:t xml:space="preserve"> </w:t>
      </w:r>
      <w:r w:rsidRPr="004F6706">
        <w:rPr>
          <w:rStyle w:val="libFootnotenumChar"/>
          <w:rFonts w:hint="cs"/>
          <w:rtl/>
        </w:rPr>
        <w:t>(308)</w:t>
      </w:r>
      <w:r>
        <w:rPr>
          <w:rtl/>
        </w:rPr>
        <w:t xml:space="preserve"> بَيْنَ حِجَارَةٍ خُشْنٍ</w:t>
      </w:r>
      <w:r>
        <w:rPr>
          <w:rFonts w:hint="cs"/>
          <w:rtl/>
        </w:rPr>
        <w:t xml:space="preserve"> </w:t>
      </w:r>
      <w:r w:rsidRPr="004F6706">
        <w:rPr>
          <w:rStyle w:val="libFootnotenumChar"/>
          <w:rFonts w:hint="cs"/>
          <w:rtl/>
        </w:rPr>
        <w:t>(309)</w:t>
      </w:r>
      <w:r>
        <w:rPr>
          <w:rtl/>
        </w:rPr>
        <w:t xml:space="preserve"> وحَيَّاتٍ صُمٍّ </w:t>
      </w:r>
      <w:r w:rsidRPr="004F6706">
        <w:rPr>
          <w:rStyle w:val="libFootnotenumChar"/>
          <w:rFonts w:hint="cs"/>
          <w:rtl/>
        </w:rPr>
        <w:t>(310)</w:t>
      </w:r>
      <w:r>
        <w:rPr>
          <w:rtl/>
        </w:rPr>
        <w:t xml:space="preserve"> تَشْرَبُونَ الْكَدِرَ وتَأْكُلُونَ الْجَشِبَ </w:t>
      </w:r>
      <w:r w:rsidRPr="004F6706">
        <w:rPr>
          <w:rStyle w:val="libFootnotenumChar"/>
          <w:rFonts w:hint="cs"/>
          <w:rtl/>
        </w:rPr>
        <w:t>(311)</w:t>
      </w:r>
      <w:r>
        <w:rPr>
          <w:rtl/>
        </w:rPr>
        <w:t xml:space="preserve"> وتَسْفِكُونَ دِمَاءَكُمْ وتَقْطَعُونَ أَرْحَامَكُمْ</w:t>
      </w:r>
      <w:r w:rsidR="009E0228">
        <w:rPr>
          <w:rtl/>
        </w:rPr>
        <w:t xml:space="preserve"> - </w:t>
      </w:r>
      <w:r>
        <w:rPr>
          <w:rtl/>
        </w:rPr>
        <w:t>الأَصْنَامُ فِيكُمْ مَنْصُوبَةٌ والآثَامُ بِكُمْ مَعْصُوبَةٌ</w:t>
      </w:r>
      <w:r>
        <w:rPr>
          <w:rFonts w:hint="cs"/>
          <w:rtl/>
        </w:rPr>
        <w:t xml:space="preserve"> </w:t>
      </w:r>
      <w:r w:rsidRPr="004F6706">
        <w:rPr>
          <w:rStyle w:val="libFootnotenumChar"/>
          <w:rFonts w:hint="cs"/>
          <w:rtl/>
        </w:rPr>
        <w:t>(312)</w:t>
      </w:r>
      <w:r w:rsidRPr="00416705">
        <w:rPr>
          <w:rFonts w:hint="cs"/>
          <w:rtl/>
        </w:rPr>
        <w:t>.</w:t>
      </w:r>
    </w:p>
    <w:p w:rsidR="0099446B" w:rsidRDefault="0099446B" w:rsidP="004F6706">
      <w:pPr>
        <w:pStyle w:val="libCenterBold2"/>
        <w:rPr>
          <w:rtl/>
        </w:rPr>
      </w:pPr>
      <w:r>
        <w:rPr>
          <w:rtl/>
        </w:rPr>
        <w:t>ومنها صفته قبل البيعة له</w:t>
      </w:r>
    </w:p>
    <w:p w:rsidR="0099446B" w:rsidRDefault="0099446B" w:rsidP="009E0228">
      <w:pPr>
        <w:pStyle w:val="libNormal"/>
        <w:rPr>
          <w:rtl/>
        </w:rPr>
      </w:pPr>
      <w:r>
        <w:rPr>
          <w:rtl/>
        </w:rPr>
        <w:t>فَنَظَرْتُ فَإِذَا لَيْسَ لِي مُعِينٌ إِلَّا أَهْلُ بَيْتِي</w:t>
      </w:r>
      <w:r w:rsidR="009E0228">
        <w:rPr>
          <w:rtl/>
        </w:rPr>
        <w:t xml:space="preserve"> - </w:t>
      </w:r>
      <w:r>
        <w:rPr>
          <w:rtl/>
        </w:rPr>
        <w:t>فَضَنِنْتُ بِهِمْ عَنِ الْمَوْتِ</w:t>
      </w:r>
      <w:r w:rsidR="009E0228">
        <w:rPr>
          <w:rtl/>
        </w:rPr>
        <w:t xml:space="preserve"> - </w:t>
      </w:r>
      <w:r>
        <w:rPr>
          <w:rtl/>
        </w:rPr>
        <w:t>وأَغْضَيْتُ</w:t>
      </w:r>
      <w:r w:rsidRPr="004F6706">
        <w:rPr>
          <w:rStyle w:val="libFootnotenumChar"/>
          <w:rFonts w:hint="cs"/>
          <w:rtl/>
        </w:rPr>
        <w:t>(313)</w:t>
      </w:r>
      <w:r>
        <w:rPr>
          <w:rtl/>
        </w:rPr>
        <w:t xml:space="preserve"> عَلَى الْقَذَى وشَرِبْتُ عَلَى الشَّجَا </w:t>
      </w:r>
      <w:r w:rsidRPr="004F6706">
        <w:rPr>
          <w:rStyle w:val="libFootnotenumChar"/>
          <w:rFonts w:hint="cs"/>
          <w:rtl/>
        </w:rPr>
        <w:t>(314)</w:t>
      </w:r>
      <w:r>
        <w:rPr>
          <w:rtl/>
        </w:rPr>
        <w:t xml:space="preserve"> وصَبَرْتُ عَلَى أَخْذِ الْكَظَمِ</w:t>
      </w:r>
      <w:r w:rsidRPr="004F6706">
        <w:rPr>
          <w:rStyle w:val="libFootnotenumChar"/>
          <w:rFonts w:hint="cs"/>
          <w:rtl/>
        </w:rPr>
        <w:t xml:space="preserve">(315) </w:t>
      </w:r>
      <w:r>
        <w:rPr>
          <w:rtl/>
        </w:rPr>
        <w:t>وعَلَى أَمَرَّ مِنْ طَعْمِ الْعَلْقَمِ</w:t>
      </w:r>
      <w:r>
        <w:rPr>
          <w:rFonts w:hint="cs"/>
          <w:rtl/>
        </w:rPr>
        <w:t>.</w:t>
      </w:r>
    </w:p>
    <w:p w:rsidR="0099446B" w:rsidRDefault="0099446B" w:rsidP="009E0228">
      <w:pPr>
        <w:pStyle w:val="libNormal"/>
        <w:rPr>
          <w:rtl/>
        </w:rPr>
      </w:pPr>
      <w:r>
        <w:rPr>
          <w:rtl/>
        </w:rPr>
        <w:t>ومنها</w:t>
      </w:r>
      <w:r w:rsidR="009E0228">
        <w:rPr>
          <w:rtl/>
        </w:rPr>
        <w:t>:</w:t>
      </w:r>
      <w:r>
        <w:rPr>
          <w:rtl/>
        </w:rPr>
        <w:t xml:space="preserve"> ولَمْ يُبَايِعْ حَتَّى شَرَطَ أَنْ يُؤْتِيَه عَلَى الْبَيْعَةِ ثَمَناً</w:t>
      </w:r>
      <w:r w:rsidR="009E0228">
        <w:rPr>
          <w:rtl/>
        </w:rPr>
        <w:t xml:space="preserve"> - </w:t>
      </w:r>
      <w:r>
        <w:rPr>
          <w:rtl/>
        </w:rPr>
        <w:t>فَلَا ظَفِرَتْ يَدُ الْبَائِعِ وخَزِيَتْ</w:t>
      </w:r>
      <w:r>
        <w:rPr>
          <w:rFonts w:hint="cs"/>
          <w:rtl/>
        </w:rPr>
        <w:t xml:space="preserve"> </w:t>
      </w:r>
      <w:r w:rsidRPr="004F6706">
        <w:rPr>
          <w:rStyle w:val="libFootnotenumChar"/>
          <w:rFonts w:hint="cs"/>
          <w:rtl/>
        </w:rPr>
        <w:t>(316)</w:t>
      </w:r>
      <w:r>
        <w:rPr>
          <w:rtl/>
        </w:rPr>
        <w:t xml:space="preserve"> أَمَانَةُ الْمُبْتَاعِ </w:t>
      </w:r>
      <w:r w:rsidRPr="004F6706">
        <w:rPr>
          <w:rStyle w:val="libFootnotenumChar"/>
          <w:rFonts w:hint="cs"/>
          <w:rtl/>
        </w:rPr>
        <w:t>(317)</w:t>
      </w:r>
      <w:r>
        <w:rPr>
          <w:rtl/>
        </w:rPr>
        <w:t xml:space="preserve"> فَخُذُوا لِلْحَرْبِ أُهْبَتَهَا</w:t>
      </w:r>
      <w:r>
        <w:rPr>
          <w:rFonts w:hint="cs"/>
          <w:rtl/>
        </w:rPr>
        <w:t xml:space="preserve"> </w:t>
      </w:r>
      <w:r w:rsidRPr="004F6706">
        <w:rPr>
          <w:rStyle w:val="libFootnotenumChar"/>
          <w:rFonts w:hint="cs"/>
          <w:rtl/>
        </w:rPr>
        <w:t>(318)</w:t>
      </w:r>
      <w:r>
        <w:rPr>
          <w:rtl/>
        </w:rPr>
        <w:t xml:space="preserve"> وأَعِدُّوا لَهَا عُدَّتَهَا</w:t>
      </w:r>
      <w:r w:rsidR="009E0228">
        <w:rPr>
          <w:rtl/>
        </w:rPr>
        <w:t xml:space="preserve"> - </w:t>
      </w:r>
      <w:r>
        <w:rPr>
          <w:rtl/>
        </w:rPr>
        <w:t>فَقَدْ شَبَّ لَظَاهَا</w:t>
      </w:r>
      <w:r>
        <w:rPr>
          <w:rFonts w:hint="cs"/>
          <w:rtl/>
        </w:rPr>
        <w:t xml:space="preserve"> </w:t>
      </w:r>
      <w:r w:rsidRPr="004F6706">
        <w:rPr>
          <w:rStyle w:val="libFootnotenumChar"/>
          <w:rFonts w:hint="cs"/>
          <w:rtl/>
        </w:rPr>
        <w:t>(319)</w:t>
      </w:r>
      <w:r>
        <w:rPr>
          <w:rtl/>
        </w:rPr>
        <w:t xml:space="preserve"> وعَلَا سَنَاهَا </w:t>
      </w:r>
      <w:r w:rsidRPr="004F6706">
        <w:rPr>
          <w:rStyle w:val="libFootnotenumChar"/>
          <w:rFonts w:hint="cs"/>
          <w:rtl/>
        </w:rPr>
        <w:t>(320)</w:t>
      </w:r>
      <w:r>
        <w:rPr>
          <w:rtl/>
        </w:rPr>
        <w:t xml:space="preserve"> واسْتَشْعِرُوا</w:t>
      </w:r>
      <w:r>
        <w:rPr>
          <w:rFonts w:hint="cs"/>
          <w:rtl/>
        </w:rPr>
        <w:t xml:space="preserve"> </w:t>
      </w:r>
      <w:r w:rsidRPr="004F6706">
        <w:rPr>
          <w:rStyle w:val="libFootnotenumChar"/>
          <w:rFonts w:hint="cs"/>
          <w:rtl/>
        </w:rPr>
        <w:t>(321)</w:t>
      </w:r>
      <w:r>
        <w:rPr>
          <w:rtl/>
        </w:rPr>
        <w:t xml:space="preserve"> الصَّبْرَ فَإِنَّه أَدْعَى إِلَى النَّصْرِ</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27</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وقد قالها يستنهض بها الناس حين ورد خبر غزو الأنبار بجيش معاوية فلم</w:t>
      </w:r>
    </w:p>
    <w:p w:rsidR="0099446B" w:rsidRDefault="0099446B" w:rsidP="004F6706">
      <w:pPr>
        <w:pStyle w:val="libCenterBold2"/>
        <w:rPr>
          <w:rtl/>
        </w:rPr>
      </w:pPr>
      <w:r>
        <w:rPr>
          <w:rtl/>
        </w:rPr>
        <w:t>ينهضوا. وفيها يذكر فضل الجهاد</w:t>
      </w:r>
      <w:r w:rsidR="009E0228">
        <w:rPr>
          <w:rtl/>
        </w:rPr>
        <w:t>،</w:t>
      </w:r>
      <w:r>
        <w:rPr>
          <w:rtl/>
        </w:rPr>
        <w:t xml:space="preserve"> ويستنهض الناس</w:t>
      </w:r>
      <w:r w:rsidR="009E0228">
        <w:rPr>
          <w:rtl/>
        </w:rPr>
        <w:t>،</w:t>
      </w:r>
      <w:r>
        <w:rPr>
          <w:rtl/>
        </w:rPr>
        <w:t xml:space="preserve"> ويذكر علمه بالحرب</w:t>
      </w:r>
      <w:r w:rsidR="009E0228">
        <w:rPr>
          <w:rtl/>
        </w:rPr>
        <w:t>،</w:t>
      </w:r>
    </w:p>
    <w:p w:rsidR="0099446B" w:rsidRDefault="0099446B" w:rsidP="004F6706">
      <w:pPr>
        <w:pStyle w:val="libCenterBold2"/>
        <w:rPr>
          <w:rtl/>
        </w:rPr>
      </w:pPr>
      <w:r>
        <w:rPr>
          <w:rtl/>
        </w:rPr>
        <w:t>ويلقي عليهم التبعة لعدم طاعته</w:t>
      </w:r>
    </w:p>
    <w:p w:rsidR="0099446B" w:rsidRDefault="0099446B" w:rsidP="004F6706">
      <w:pPr>
        <w:pStyle w:val="libCenterBold1"/>
        <w:rPr>
          <w:rtl/>
        </w:rPr>
      </w:pPr>
      <w:r>
        <w:rPr>
          <w:rtl/>
        </w:rPr>
        <w:t>فضل الجهاد</w:t>
      </w:r>
    </w:p>
    <w:p w:rsidR="0099446B" w:rsidRDefault="0099446B" w:rsidP="009E0228">
      <w:pPr>
        <w:pStyle w:val="libNormal"/>
        <w:rPr>
          <w:rtl/>
        </w:rPr>
      </w:pPr>
      <w:r>
        <w:rPr>
          <w:rtl/>
        </w:rPr>
        <w:t>أَمَّا بَعْدُ فَإِنَّ الْجِهَادَ بَابٌ مِنْ أَبْوَابِ الْجَنَّةِ</w:t>
      </w:r>
      <w:r w:rsidR="009E0228">
        <w:rPr>
          <w:rtl/>
        </w:rPr>
        <w:t xml:space="preserve"> - </w:t>
      </w:r>
      <w:r>
        <w:rPr>
          <w:rtl/>
        </w:rPr>
        <w:t>فَتَحَه اللَّه لِخَاصَّةِ أَوْلِيَائِه وهُوَ لِبَاسُ التَّقْوَى</w:t>
      </w:r>
      <w:r w:rsidR="009E0228">
        <w:rPr>
          <w:rtl/>
        </w:rPr>
        <w:t xml:space="preserve"> - </w:t>
      </w:r>
      <w:r>
        <w:rPr>
          <w:rtl/>
        </w:rPr>
        <w:t>ودِرْعُ اللَّه الْحَصِينَةُ وجُنَّتُه</w:t>
      </w:r>
      <w:r>
        <w:rPr>
          <w:rFonts w:hint="cs"/>
          <w:rtl/>
        </w:rPr>
        <w:t xml:space="preserve"> </w:t>
      </w:r>
      <w:r w:rsidRPr="004F6706">
        <w:rPr>
          <w:rStyle w:val="libFootnotenumChar"/>
          <w:rFonts w:hint="cs"/>
          <w:rtl/>
        </w:rPr>
        <w:t>(322)</w:t>
      </w:r>
      <w:r>
        <w:rPr>
          <w:rtl/>
        </w:rPr>
        <w:t xml:space="preserve"> الْوَثِيقَةُ</w:t>
      </w:r>
      <w:r w:rsidR="009E0228">
        <w:rPr>
          <w:rtl/>
        </w:rPr>
        <w:t xml:space="preserve"> - </w:t>
      </w:r>
      <w:r>
        <w:rPr>
          <w:rtl/>
        </w:rPr>
        <w:t>فَمَنْ تَرَكَه رَغْبَةً عَنْه</w:t>
      </w:r>
      <w:r>
        <w:rPr>
          <w:rFonts w:hint="cs"/>
          <w:rtl/>
        </w:rPr>
        <w:t xml:space="preserve"> </w:t>
      </w:r>
      <w:r w:rsidRPr="004F6706">
        <w:rPr>
          <w:rStyle w:val="libFootnotenumChar"/>
          <w:rFonts w:hint="cs"/>
          <w:rtl/>
        </w:rPr>
        <w:t>(323)</w:t>
      </w:r>
      <w:r>
        <w:rPr>
          <w:rtl/>
        </w:rPr>
        <w:t xml:space="preserve"> أَلْبَسَه اللَّه ثَوْبَ الذُّلِّ وشَمِلَه الْبَلَاءُ</w:t>
      </w:r>
      <w:r w:rsidR="009E0228">
        <w:rPr>
          <w:rtl/>
        </w:rPr>
        <w:t xml:space="preserve"> - </w:t>
      </w:r>
      <w:r>
        <w:rPr>
          <w:rtl/>
        </w:rPr>
        <w:t>ودُيِّثَ</w:t>
      </w:r>
      <w:r>
        <w:rPr>
          <w:rFonts w:hint="cs"/>
          <w:rtl/>
        </w:rPr>
        <w:t xml:space="preserve"> </w:t>
      </w:r>
      <w:r w:rsidRPr="004F6706">
        <w:rPr>
          <w:rStyle w:val="libFootnotenumChar"/>
          <w:rFonts w:hint="cs"/>
          <w:rtl/>
        </w:rPr>
        <w:t>(324)</w:t>
      </w:r>
      <w:r>
        <w:rPr>
          <w:rtl/>
        </w:rPr>
        <w:t xml:space="preserve"> بِالصَّغَارِ والْقَمَاءَةِ </w:t>
      </w:r>
      <w:r w:rsidRPr="004F6706">
        <w:rPr>
          <w:rStyle w:val="libFootnotenumChar"/>
          <w:rFonts w:hint="cs"/>
          <w:rtl/>
        </w:rPr>
        <w:t>(325)</w:t>
      </w:r>
      <w:r>
        <w:rPr>
          <w:rtl/>
        </w:rPr>
        <w:t xml:space="preserve"> وضُرِبَ عَلَى قَلْبِه بِالإِسْهَابِ </w:t>
      </w:r>
      <w:r w:rsidRPr="004F6706">
        <w:rPr>
          <w:rStyle w:val="libFootnotenumChar"/>
          <w:rFonts w:hint="cs"/>
          <w:rtl/>
        </w:rPr>
        <w:t>(326)</w:t>
      </w:r>
      <w:r>
        <w:rPr>
          <w:rtl/>
        </w:rPr>
        <w:t xml:space="preserve"> وأُدِيلَ الْحَقُّ مِنْه</w:t>
      </w:r>
      <w:r>
        <w:rPr>
          <w:rFonts w:hint="cs"/>
          <w:rtl/>
        </w:rPr>
        <w:t xml:space="preserve"> </w:t>
      </w:r>
      <w:r w:rsidRPr="004F6706">
        <w:rPr>
          <w:rStyle w:val="libFootnotenumChar"/>
          <w:rFonts w:hint="cs"/>
          <w:rtl/>
        </w:rPr>
        <w:t>(327)</w:t>
      </w:r>
      <w:r>
        <w:rPr>
          <w:rtl/>
        </w:rPr>
        <w:t xml:space="preserve"> بِتَضْيِيعِ الْجِهَادِ</w:t>
      </w:r>
      <w:r w:rsidR="009E0228">
        <w:rPr>
          <w:rtl/>
        </w:rPr>
        <w:t xml:space="preserve"> - </w:t>
      </w:r>
      <w:r>
        <w:rPr>
          <w:rtl/>
        </w:rPr>
        <w:t>وسِيمَ الْخَسْفَ</w:t>
      </w:r>
      <w:r>
        <w:rPr>
          <w:rFonts w:hint="cs"/>
          <w:rtl/>
        </w:rPr>
        <w:t xml:space="preserve"> </w:t>
      </w:r>
      <w:r w:rsidRPr="004F6706">
        <w:rPr>
          <w:rStyle w:val="libFootnotenumChar"/>
          <w:rFonts w:hint="cs"/>
          <w:rtl/>
        </w:rPr>
        <w:t>(328)</w:t>
      </w:r>
      <w:r>
        <w:rPr>
          <w:rtl/>
        </w:rPr>
        <w:t xml:space="preserve"> ومُنِعَ النَّصَفَ </w:t>
      </w:r>
      <w:r w:rsidRPr="004F6706">
        <w:rPr>
          <w:rStyle w:val="libFootnotenumChar"/>
          <w:rFonts w:hint="cs"/>
          <w:rtl/>
        </w:rPr>
        <w:t>(329)</w:t>
      </w:r>
      <w:r w:rsidRPr="00416705">
        <w:rPr>
          <w:rFonts w:hint="cs"/>
          <w:rtl/>
        </w:rPr>
        <w:t>.</w:t>
      </w:r>
    </w:p>
    <w:p w:rsidR="0099446B" w:rsidRDefault="0099446B" w:rsidP="004F6706">
      <w:pPr>
        <w:pStyle w:val="libCenterBold2"/>
        <w:rPr>
          <w:rtl/>
        </w:rPr>
      </w:pPr>
      <w:r>
        <w:rPr>
          <w:rtl/>
        </w:rPr>
        <w:t>استنهاض الناس</w:t>
      </w:r>
    </w:p>
    <w:p w:rsidR="0099446B" w:rsidRDefault="0099446B" w:rsidP="009E0228">
      <w:pPr>
        <w:pStyle w:val="libNormal"/>
        <w:rPr>
          <w:rtl/>
        </w:rPr>
      </w:pPr>
      <w:r>
        <w:rPr>
          <w:rtl/>
        </w:rPr>
        <w:t>أَلَا وإِنِّي قَدْ دَعَوْتُكُمْ إِلَى قِتَالِ هَؤُلَاءِ الْقَوْمِ</w:t>
      </w:r>
      <w:r w:rsidR="009E0228">
        <w:rPr>
          <w:rtl/>
        </w:rPr>
        <w:t xml:space="preserve"> - </w:t>
      </w:r>
      <w:r>
        <w:rPr>
          <w:rtl/>
        </w:rPr>
        <w:t>لَيْلًا ونَهَاراً وسِرّاً وإِعْلَاناً</w:t>
      </w:r>
      <w:r w:rsidR="009E0228">
        <w:rPr>
          <w:rtl/>
        </w:rPr>
        <w:t xml:space="preserve"> - </w:t>
      </w:r>
      <w:r>
        <w:rPr>
          <w:rtl/>
        </w:rPr>
        <w:t>وقُلْتُ لَكُمُ اغْزُوهُمْ قَبْلَ أَنْ يَغْزُوكُمْ</w:t>
      </w:r>
      <w:r w:rsidR="009E0228">
        <w:rPr>
          <w:rtl/>
        </w:rPr>
        <w:t xml:space="preserve"> - </w:t>
      </w:r>
      <w:r>
        <w:rPr>
          <w:rtl/>
        </w:rPr>
        <w:t>فَوَاللَّه مَا غُزِيَ قَوْمٌ قَطُّ فِي عُقْرِ دَارِهِمْ</w:t>
      </w:r>
      <w:r>
        <w:rPr>
          <w:rFonts w:hint="cs"/>
          <w:rtl/>
        </w:rPr>
        <w:t xml:space="preserve"> </w:t>
      </w:r>
      <w:r w:rsidRPr="004F6706">
        <w:rPr>
          <w:rStyle w:val="libFootnotenumChar"/>
          <w:rFonts w:hint="cs"/>
          <w:rtl/>
        </w:rPr>
        <w:t>(330)</w:t>
      </w:r>
      <w:r>
        <w:rPr>
          <w:rtl/>
        </w:rPr>
        <w:t xml:space="preserve"> إِلَّا ذَلُّوا</w:t>
      </w:r>
      <w:r w:rsidR="009E0228">
        <w:rPr>
          <w:rtl/>
        </w:rPr>
        <w:t xml:space="preserve"> - </w:t>
      </w:r>
      <w:r>
        <w:rPr>
          <w:rtl/>
        </w:rPr>
        <w:t xml:space="preserve">فَتَوَاكَلْتُمْ </w:t>
      </w:r>
      <w:r w:rsidRPr="004F6706">
        <w:rPr>
          <w:rStyle w:val="libFootnotenumChar"/>
          <w:rFonts w:hint="cs"/>
          <w:rtl/>
        </w:rPr>
        <w:t xml:space="preserve">(331) </w:t>
      </w:r>
      <w:r>
        <w:rPr>
          <w:rtl/>
        </w:rPr>
        <w:t>وتَخَاذَلْتُمْ</w:t>
      </w:r>
      <w:r w:rsidR="009E0228">
        <w:rPr>
          <w:rtl/>
        </w:rPr>
        <w:t xml:space="preserve"> - </w:t>
      </w:r>
      <w:r>
        <w:rPr>
          <w:rtl/>
        </w:rPr>
        <w:t xml:space="preserve">حَتَّى شُنَّتْ عَلَيْكُمُ الْغَارَاتُ </w:t>
      </w:r>
      <w:r w:rsidRPr="004F6706">
        <w:rPr>
          <w:rStyle w:val="libFootnotenumChar"/>
          <w:rFonts w:hint="cs"/>
          <w:rtl/>
        </w:rPr>
        <w:t>(332)</w:t>
      </w:r>
      <w:r>
        <w:rPr>
          <w:rtl/>
        </w:rPr>
        <w:t xml:space="preserve"> ومُلِكَتْ عَلَيْكُمُ الأَوْطَانُ</w:t>
      </w:r>
      <w:r w:rsidR="009E0228">
        <w:rPr>
          <w:rtl/>
        </w:rPr>
        <w:t xml:space="preserve"> - </w:t>
      </w:r>
      <w:r>
        <w:rPr>
          <w:rtl/>
        </w:rPr>
        <w:t xml:space="preserve">وهَذَا أَخُو غَامِدٍ [و] قَدْ وَرَدَتْ خَيْلُه الأَنْبَارَ </w:t>
      </w:r>
      <w:r w:rsidRPr="004F6706">
        <w:rPr>
          <w:rStyle w:val="libFootnotenumChar"/>
          <w:rFonts w:hint="cs"/>
          <w:rtl/>
        </w:rPr>
        <w:t>(333)</w:t>
      </w:r>
      <w:r>
        <w:rPr>
          <w:rtl/>
        </w:rPr>
        <w:t xml:space="preserve"> وقَدْ قَتَلَ حَسَّانَ بْنَ حَسَّانَ الْبَكْرِيَّ</w:t>
      </w:r>
      <w:r w:rsidR="009E0228">
        <w:rPr>
          <w:rtl/>
        </w:rPr>
        <w:t xml:space="preserve"> - </w:t>
      </w:r>
      <w:r>
        <w:rPr>
          <w:rtl/>
        </w:rPr>
        <w:t xml:space="preserve">وأَزَالَ خَيْلَكُمْ عَنْ مَسَالِحِهَا </w:t>
      </w:r>
      <w:r w:rsidRPr="004F6706">
        <w:rPr>
          <w:rStyle w:val="libFootnotenumChar"/>
          <w:rFonts w:hint="cs"/>
          <w:rtl/>
        </w:rPr>
        <w:t>(334)</w:t>
      </w:r>
      <w:r>
        <w:rPr>
          <w:rtl/>
        </w:rPr>
        <w:t xml:space="preserve"> ولَقَدْ بَلَغَنِي أَنَّ الرَّجُلَ مِنْهُمْ كَانَ يَدْخُلُ</w:t>
      </w:r>
      <w:r w:rsidR="009E0228">
        <w:rPr>
          <w:rtl/>
        </w:rPr>
        <w:t xml:space="preserve"> - </w:t>
      </w:r>
      <w:r>
        <w:rPr>
          <w:rtl/>
        </w:rPr>
        <w:t xml:space="preserve">عَلَى الْمَرْأَةِ الْمُسْلِمَةِ والأُخْرَى الْمُعَاهِدَةِ </w:t>
      </w:r>
      <w:r w:rsidRPr="004F6706">
        <w:rPr>
          <w:rStyle w:val="libFootnotenumChar"/>
          <w:rFonts w:hint="cs"/>
          <w:rtl/>
        </w:rPr>
        <w:t>(335)</w:t>
      </w:r>
      <w:r>
        <w:rPr>
          <w:rtl/>
        </w:rPr>
        <w:t xml:space="preserve"> فَيَنْتَزِعُ حِجْلَهَا</w:t>
      </w:r>
      <w:r>
        <w:rPr>
          <w:rFonts w:hint="cs"/>
          <w:rtl/>
        </w:rPr>
        <w:t xml:space="preserve"> </w:t>
      </w:r>
      <w:r w:rsidRPr="004F6706">
        <w:rPr>
          <w:rStyle w:val="libFootnotenumChar"/>
          <w:rFonts w:hint="cs"/>
          <w:rtl/>
        </w:rPr>
        <w:t>(336)</w:t>
      </w:r>
      <w:r>
        <w:rPr>
          <w:rtl/>
        </w:rPr>
        <w:t xml:space="preserve"> وقُلُبَهَا</w:t>
      </w:r>
      <w:r>
        <w:rPr>
          <w:rFonts w:hint="cs"/>
          <w:rtl/>
        </w:rPr>
        <w:t xml:space="preserve"> </w:t>
      </w:r>
      <w:r w:rsidRPr="004F6706">
        <w:rPr>
          <w:rStyle w:val="libFootnotenumChar"/>
          <w:rFonts w:hint="cs"/>
          <w:rtl/>
        </w:rPr>
        <w:t>(337)</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 xml:space="preserve">وقَلَائِدَهَا ورُعُثَهَا </w:t>
      </w:r>
      <w:r w:rsidRPr="004F6706">
        <w:rPr>
          <w:rStyle w:val="libFootnotenumChar"/>
          <w:rFonts w:hint="cs"/>
          <w:rtl/>
        </w:rPr>
        <w:t>(338)</w:t>
      </w:r>
      <w:r>
        <w:rPr>
          <w:rtl/>
        </w:rPr>
        <w:t xml:space="preserve"> مَا تَمْتَنِعُ مِنْه إِلَّا بِالِاسْتِرْجَاعِ والِاسْتِرْحَامِ </w:t>
      </w:r>
      <w:r w:rsidRPr="004F6706">
        <w:rPr>
          <w:rStyle w:val="libFootnotenumChar"/>
          <w:rFonts w:hint="cs"/>
          <w:rtl/>
        </w:rPr>
        <w:t>(339)</w:t>
      </w:r>
      <w:r>
        <w:rPr>
          <w:rtl/>
        </w:rPr>
        <w:t xml:space="preserve"> ثُمَّ انْصَرَفُوا وَافِرِينَ </w:t>
      </w:r>
      <w:r w:rsidRPr="004F6706">
        <w:rPr>
          <w:rStyle w:val="libFootnotenumChar"/>
          <w:rFonts w:hint="cs"/>
          <w:rtl/>
        </w:rPr>
        <w:t>(340)</w:t>
      </w:r>
      <w:r>
        <w:rPr>
          <w:rtl/>
        </w:rPr>
        <w:t xml:space="preserve"> مَا نَالَ رَجُلًا مِنْهُمْ كَلْمٌ</w:t>
      </w:r>
      <w:r>
        <w:rPr>
          <w:rFonts w:hint="cs"/>
          <w:rtl/>
        </w:rPr>
        <w:t xml:space="preserve"> </w:t>
      </w:r>
      <w:r w:rsidRPr="004F6706">
        <w:rPr>
          <w:rStyle w:val="libFootnotenumChar"/>
          <w:rFonts w:hint="cs"/>
          <w:rtl/>
        </w:rPr>
        <w:t>(341)</w:t>
      </w:r>
      <w:r>
        <w:rPr>
          <w:rtl/>
        </w:rPr>
        <w:t xml:space="preserve"> ولَا أُرِيقَ لَهُمْ دَمٌ</w:t>
      </w:r>
      <w:r w:rsidR="009E0228">
        <w:rPr>
          <w:rtl/>
        </w:rPr>
        <w:t xml:space="preserve"> - </w:t>
      </w:r>
      <w:r>
        <w:rPr>
          <w:rtl/>
        </w:rPr>
        <w:t>فَلَوْ أَنَّ امْرَأً مُسْلِماً مَاتَ مِنْ بَعْدِ هَذَا أَسَفاً</w:t>
      </w:r>
      <w:r w:rsidR="009E0228">
        <w:rPr>
          <w:rtl/>
        </w:rPr>
        <w:t xml:space="preserve"> - </w:t>
      </w:r>
      <w:r>
        <w:rPr>
          <w:rtl/>
        </w:rPr>
        <w:t>مَا كَانَ بِه مَلُوماً بَلْ كَانَ بِه عِنْدِي جَدِيراً</w:t>
      </w:r>
      <w:r w:rsidR="009E0228">
        <w:rPr>
          <w:rtl/>
        </w:rPr>
        <w:t xml:space="preserve"> - </w:t>
      </w:r>
      <w:r>
        <w:rPr>
          <w:rtl/>
        </w:rPr>
        <w:t>فَيَا عَجَباً عَجَباً واللَّه يُمِيتُ الْقَلْبَ ويَجْلِبُ الْهَمَّ</w:t>
      </w:r>
      <w:r w:rsidR="009E0228">
        <w:rPr>
          <w:rtl/>
        </w:rPr>
        <w:t xml:space="preserve"> - </w:t>
      </w:r>
      <w:r>
        <w:rPr>
          <w:rtl/>
        </w:rPr>
        <w:t>مِنَ اجْتِمَاعِ هَؤُلَاءِ الْقَوْمِ عَلَى بَاطِلِهِمْ</w:t>
      </w:r>
      <w:r w:rsidR="009E0228">
        <w:rPr>
          <w:rtl/>
        </w:rPr>
        <w:t xml:space="preserve"> - </w:t>
      </w:r>
      <w:r>
        <w:rPr>
          <w:rtl/>
        </w:rPr>
        <w:t>وتَفَرُّقِكُمْ عَنْ حَقِّكُمْ</w:t>
      </w:r>
      <w:r w:rsidR="009E0228">
        <w:rPr>
          <w:rtl/>
        </w:rPr>
        <w:t xml:space="preserve"> - </w:t>
      </w:r>
      <w:r>
        <w:rPr>
          <w:rtl/>
        </w:rPr>
        <w:t>فَقُبْحاً لَكُمْ وتَرَحاً</w:t>
      </w:r>
      <w:r>
        <w:rPr>
          <w:rFonts w:hint="cs"/>
          <w:rtl/>
        </w:rPr>
        <w:t xml:space="preserve"> </w:t>
      </w:r>
      <w:r w:rsidRPr="004F6706">
        <w:rPr>
          <w:rStyle w:val="libFootnotenumChar"/>
          <w:rFonts w:hint="cs"/>
          <w:rtl/>
        </w:rPr>
        <w:t>(342)</w:t>
      </w:r>
      <w:r>
        <w:rPr>
          <w:rtl/>
        </w:rPr>
        <w:t xml:space="preserve"> حِينَ صِرْتُمْ غَرَضاً</w:t>
      </w:r>
      <w:r>
        <w:rPr>
          <w:rFonts w:hint="cs"/>
          <w:rtl/>
        </w:rPr>
        <w:t xml:space="preserve"> </w:t>
      </w:r>
      <w:r w:rsidRPr="004F6706">
        <w:rPr>
          <w:rStyle w:val="libFootnotenumChar"/>
          <w:rFonts w:hint="cs"/>
          <w:rtl/>
        </w:rPr>
        <w:t>(343)</w:t>
      </w:r>
      <w:r>
        <w:rPr>
          <w:rtl/>
        </w:rPr>
        <w:t xml:space="preserve"> يُرْمَى</w:t>
      </w:r>
      <w:r w:rsidR="009E0228">
        <w:rPr>
          <w:rtl/>
        </w:rPr>
        <w:t xml:space="preserve"> - </w:t>
      </w:r>
      <w:r>
        <w:rPr>
          <w:rtl/>
        </w:rPr>
        <w:t>يُغَارُ عَلَيْكُمْ ولَا تُغِيرُونَ</w:t>
      </w:r>
      <w:r w:rsidR="009E0228">
        <w:rPr>
          <w:rtl/>
        </w:rPr>
        <w:t xml:space="preserve"> - </w:t>
      </w:r>
      <w:r>
        <w:rPr>
          <w:rtl/>
        </w:rPr>
        <w:t>وتُغْزَوْنَ ولَا تَغْزُونَ ويُعْصَى اللَّه وتَرْضَوْنَ</w:t>
      </w:r>
      <w:r w:rsidR="009E0228">
        <w:rPr>
          <w:rtl/>
        </w:rPr>
        <w:t xml:space="preserve"> - </w:t>
      </w:r>
      <w:r>
        <w:rPr>
          <w:rtl/>
        </w:rPr>
        <w:t>فَإِذَا أَمَرْتُكُمْ بِالسَّيْرِ إِلَيْهِمْ فِي أَيَّامِ الْحَرِّ</w:t>
      </w:r>
      <w:r w:rsidR="009E0228">
        <w:rPr>
          <w:rtl/>
        </w:rPr>
        <w:t xml:space="preserve"> - </w:t>
      </w:r>
      <w:r>
        <w:rPr>
          <w:rtl/>
        </w:rPr>
        <w:t xml:space="preserve">قُلْتُمْ هَذِه حَمَارَّةُ الْقَيْظِ </w:t>
      </w:r>
      <w:r w:rsidRPr="004F6706">
        <w:rPr>
          <w:rStyle w:val="libFootnotenumChar"/>
          <w:rFonts w:hint="cs"/>
          <w:rtl/>
        </w:rPr>
        <w:t>(344)</w:t>
      </w:r>
      <w:r>
        <w:rPr>
          <w:rtl/>
        </w:rPr>
        <w:t xml:space="preserve"> أَمْهِلْنَا يُسَبَّخْ عَنَّا الْحَرُّ </w:t>
      </w:r>
      <w:r w:rsidRPr="004F6706">
        <w:rPr>
          <w:rStyle w:val="libFootnotenumChar"/>
          <w:rFonts w:hint="cs"/>
          <w:rtl/>
        </w:rPr>
        <w:t>(345)</w:t>
      </w:r>
      <w:r>
        <w:rPr>
          <w:rtl/>
        </w:rPr>
        <w:t xml:space="preserve"> وإِذَا أَمَرْتُكُمْ بِالسَّيْرِ إِلَيْهِمْ فِي الشِّتَاءِ</w:t>
      </w:r>
      <w:r w:rsidR="009E0228">
        <w:rPr>
          <w:rtl/>
        </w:rPr>
        <w:t xml:space="preserve"> - </w:t>
      </w:r>
      <w:r>
        <w:rPr>
          <w:rtl/>
        </w:rPr>
        <w:t xml:space="preserve">قُلْتُمْ هَذِه صَبَارَّةُ الْقُرِّ </w:t>
      </w:r>
      <w:r w:rsidRPr="004F6706">
        <w:rPr>
          <w:rStyle w:val="libFootnotenumChar"/>
          <w:rFonts w:hint="cs"/>
          <w:rtl/>
        </w:rPr>
        <w:t>(346)</w:t>
      </w:r>
      <w:r>
        <w:rPr>
          <w:rtl/>
        </w:rPr>
        <w:t xml:space="preserve"> أَمْهِلْنَا يَنْسَلِخْ عَنَّا الْبَرْدُ</w:t>
      </w:r>
      <w:r w:rsidR="009E0228">
        <w:rPr>
          <w:rtl/>
        </w:rPr>
        <w:t xml:space="preserve"> - </w:t>
      </w:r>
      <w:r>
        <w:rPr>
          <w:rtl/>
        </w:rPr>
        <w:t>كُلُّ هَذَا فِرَاراً مِنَ الْحَرِّ والْقُرِّ</w:t>
      </w:r>
      <w:r w:rsidR="009E0228">
        <w:rPr>
          <w:rtl/>
        </w:rPr>
        <w:t xml:space="preserve"> - </w:t>
      </w:r>
      <w:r>
        <w:rPr>
          <w:rtl/>
        </w:rPr>
        <w:t>فَإِذَا كُنْتُمْ مِنَ الْحَرِّ والْقُرِّ تَفِرُّونَ</w:t>
      </w:r>
      <w:r w:rsidR="009E0228">
        <w:rPr>
          <w:rtl/>
        </w:rPr>
        <w:t xml:space="preserve"> - </w:t>
      </w:r>
      <w:r>
        <w:rPr>
          <w:rtl/>
        </w:rPr>
        <w:t>فَأَنْتُمْ واللَّه مِنَ السَّيْفِ أَفَرُّ!</w:t>
      </w:r>
    </w:p>
    <w:p w:rsidR="0099446B" w:rsidRDefault="0099446B" w:rsidP="004F6706">
      <w:pPr>
        <w:pStyle w:val="libCenterBold2"/>
        <w:rPr>
          <w:rtl/>
        </w:rPr>
      </w:pPr>
      <w:r>
        <w:rPr>
          <w:rtl/>
        </w:rPr>
        <w:t>البرم بالناس</w:t>
      </w:r>
    </w:p>
    <w:p w:rsidR="0099446B" w:rsidRDefault="0099446B" w:rsidP="009E0228">
      <w:pPr>
        <w:pStyle w:val="libNormal"/>
        <w:rPr>
          <w:rtl/>
        </w:rPr>
      </w:pPr>
      <w:r>
        <w:rPr>
          <w:rtl/>
        </w:rPr>
        <w:t>يَا أَشْبَاه الرِّجَالِ ولَا رِجَالَ</w:t>
      </w:r>
      <w:r w:rsidR="009E0228">
        <w:rPr>
          <w:rtl/>
        </w:rPr>
        <w:t xml:space="preserve"> - </w:t>
      </w:r>
      <w:r>
        <w:rPr>
          <w:rtl/>
        </w:rPr>
        <w:t xml:space="preserve">حُلُومُ الأَطْفَالِ وعُقُولُ رَبَّاتِ الْحِجَالِ </w:t>
      </w:r>
      <w:r w:rsidRPr="004F6706">
        <w:rPr>
          <w:rStyle w:val="libFootnotenumChar"/>
          <w:rFonts w:hint="cs"/>
          <w:rtl/>
        </w:rPr>
        <w:t>(347)</w:t>
      </w:r>
      <w:r>
        <w:rPr>
          <w:rtl/>
        </w:rPr>
        <w:t xml:space="preserve"> لَوَدِدْتُ أَنِّي لَمْ أَرَكُمْ ولَمْ أَعْرِفْكُمْ مَعْرِفَةً</w:t>
      </w:r>
      <w:r w:rsidR="009E0228">
        <w:rPr>
          <w:rtl/>
        </w:rPr>
        <w:t xml:space="preserve"> - </w:t>
      </w:r>
      <w:r>
        <w:rPr>
          <w:rtl/>
        </w:rPr>
        <w:t xml:space="preserve">واللَّه جَرَّتْ نَدَماً وأَعْقَبَتْ سَدَماً </w:t>
      </w:r>
      <w:r w:rsidRPr="004F6706">
        <w:rPr>
          <w:rStyle w:val="libFootnotenumChar"/>
          <w:rFonts w:hint="cs"/>
          <w:rtl/>
        </w:rPr>
        <w:t>(348)</w:t>
      </w:r>
      <w:r>
        <w:rPr>
          <w:rtl/>
        </w:rPr>
        <w:t xml:space="preserve"> قَاتَلَكُمُ اللَّه لَقَدْ مَلأْتُمْ قَلْبِي قَيْحاً </w:t>
      </w:r>
      <w:r w:rsidRPr="004F6706">
        <w:rPr>
          <w:rStyle w:val="libFootnotenumChar"/>
          <w:rFonts w:hint="cs"/>
          <w:rtl/>
        </w:rPr>
        <w:t>(349)</w:t>
      </w:r>
      <w:r>
        <w:rPr>
          <w:rtl/>
        </w:rPr>
        <w:t xml:space="preserve"> وشَحَنْتُمْ </w:t>
      </w:r>
      <w:r w:rsidRPr="004F6706">
        <w:rPr>
          <w:rStyle w:val="libFootnotenumChar"/>
          <w:rFonts w:hint="cs"/>
          <w:rtl/>
        </w:rPr>
        <w:t xml:space="preserve">(350) </w:t>
      </w:r>
      <w:r>
        <w:rPr>
          <w:rtl/>
        </w:rPr>
        <w:t>صَدْرِي غَيْظاً</w:t>
      </w:r>
      <w:r w:rsidR="009E0228">
        <w:rPr>
          <w:rtl/>
        </w:rPr>
        <w:t xml:space="preserve"> - </w:t>
      </w:r>
      <w:r>
        <w:rPr>
          <w:rtl/>
        </w:rPr>
        <w:t>وجَرَّعْتُمُونِي نُغَبَ</w:t>
      </w:r>
      <w:r>
        <w:rPr>
          <w:rFonts w:hint="cs"/>
          <w:rtl/>
        </w:rPr>
        <w:t xml:space="preserve"> </w:t>
      </w:r>
      <w:r w:rsidRPr="004F6706">
        <w:rPr>
          <w:rStyle w:val="libFootnotenumChar"/>
          <w:rFonts w:hint="cs"/>
          <w:rtl/>
        </w:rPr>
        <w:t>(351)</w:t>
      </w:r>
      <w:r>
        <w:rPr>
          <w:rtl/>
        </w:rPr>
        <w:t xml:space="preserve"> التَّهْمَامِ</w:t>
      </w:r>
      <w:r>
        <w:rPr>
          <w:rFonts w:hint="cs"/>
          <w:rtl/>
        </w:rPr>
        <w:t xml:space="preserve"> </w:t>
      </w:r>
      <w:r w:rsidRPr="004F6706">
        <w:rPr>
          <w:rStyle w:val="libFootnotenumChar"/>
          <w:rFonts w:hint="cs"/>
          <w:rtl/>
        </w:rPr>
        <w:t>(352)</w:t>
      </w:r>
      <w:r>
        <w:rPr>
          <w:rtl/>
        </w:rPr>
        <w:t xml:space="preserve"> أَنْفَاساً </w:t>
      </w:r>
      <w:r w:rsidRPr="004F6706">
        <w:rPr>
          <w:rStyle w:val="libFootnotenumChar"/>
          <w:rFonts w:hint="cs"/>
          <w:rtl/>
        </w:rPr>
        <w:t>(353)</w:t>
      </w:r>
      <w:r>
        <w:rPr>
          <w:rtl/>
        </w:rPr>
        <w:t xml:space="preserve"> وأَفْسَدْتُمْ عَلَيَّ رَأْيِي بِالْعِصْيَانِ والْخِذْلَانِ</w:t>
      </w:r>
      <w:r w:rsidR="009E0228">
        <w:rPr>
          <w:rtl/>
        </w:rPr>
        <w:t xml:space="preserve"> - </w:t>
      </w:r>
      <w:r>
        <w:rPr>
          <w:rtl/>
        </w:rPr>
        <w:t>حَتَّى لَقَدْ قَالَتْ قُرَيْشٌ إِنَّ ابْنَ أَبِي</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طَالِبٍ رَجُلٌ شُجَاعٌ</w:t>
      </w:r>
      <w:r w:rsidR="009E0228">
        <w:rPr>
          <w:rtl/>
        </w:rPr>
        <w:t xml:space="preserve"> - </w:t>
      </w:r>
      <w:r>
        <w:rPr>
          <w:rtl/>
        </w:rPr>
        <w:t>ولَكِنْ لَا عِلْمَ لَه بِالْحَرْبِ.</w:t>
      </w:r>
    </w:p>
    <w:p w:rsidR="0099446B" w:rsidRDefault="0099446B" w:rsidP="009E0228">
      <w:pPr>
        <w:pStyle w:val="libNormal"/>
        <w:rPr>
          <w:rtl/>
        </w:rPr>
      </w:pPr>
      <w:r>
        <w:rPr>
          <w:rtl/>
        </w:rPr>
        <w:t>لِلَّه أَبُوهُمْ</w:t>
      </w:r>
      <w:r w:rsidR="009E0228">
        <w:rPr>
          <w:rtl/>
        </w:rPr>
        <w:t xml:space="preserve"> - </w:t>
      </w:r>
      <w:r>
        <w:rPr>
          <w:rtl/>
        </w:rPr>
        <w:t>وهَلْ أَحَدٌ مِنْهُمْ أَشَدُّ لَهَا مِرَاساً</w:t>
      </w:r>
      <w:r>
        <w:rPr>
          <w:rFonts w:hint="cs"/>
          <w:rtl/>
        </w:rPr>
        <w:t xml:space="preserve"> </w:t>
      </w:r>
      <w:r w:rsidRPr="004F6706">
        <w:rPr>
          <w:rStyle w:val="libFootnotenumChar"/>
          <w:rFonts w:hint="cs"/>
          <w:rtl/>
        </w:rPr>
        <w:t>(354)</w:t>
      </w:r>
      <w:r>
        <w:rPr>
          <w:rtl/>
        </w:rPr>
        <w:t xml:space="preserve"> وأَقْدَمُ فِيهَا مَقَاماً مِنِّي</w:t>
      </w:r>
      <w:r w:rsidR="009E0228">
        <w:rPr>
          <w:rtl/>
        </w:rPr>
        <w:t xml:space="preserve"> - </w:t>
      </w:r>
      <w:r>
        <w:rPr>
          <w:rtl/>
        </w:rPr>
        <w:t>لَقَدْ نَهَضْتُ فِيهَا ومَا بَلَغْتُ الْعِشْرِينَ</w:t>
      </w:r>
      <w:r w:rsidR="009E0228">
        <w:rPr>
          <w:rtl/>
        </w:rPr>
        <w:t xml:space="preserve"> - </w:t>
      </w:r>
      <w:r>
        <w:rPr>
          <w:rtl/>
        </w:rPr>
        <w:t xml:space="preserve">وهَا أَنَا ذَا قَدْ ذَرَّفْتُ عَلَى السِّتِّينَ </w:t>
      </w:r>
      <w:r w:rsidRPr="004F6706">
        <w:rPr>
          <w:rStyle w:val="libFootnotenumChar"/>
          <w:rFonts w:hint="cs"/>
          <w:rtl/>
        </w:rPr>
        <w:t>(355)</w:t>
      </w:r>
      <w:r>
        <w:rPr>
          <w:rtl/>
        </w:rPr>
        <w:t xml:space="preserve"> ولَكِنْ لَا رَأْيَ لِمَنْ لَا يُطَاعُ</w:t>
      </w:r>
      <w:r>
        <w:rPr>
          <w:rFonts w:hint="cs"/>
          <w:rtl/>
        </w:rPr>
        <w:t>!</w:t>
      </w:r>
    </w:p>
    <w:p w:rsidR="0099446B" w:rsidRDefault="0099446B" w:rsidP="004F6706">
      <w:pPr>
        <w:pStyle w:val="libCenterBold1"/>
        <w:rPr>
          <w:rtl/>
        </w:rPr>
      </w:pPr>
      <w:r>
        <w:rPr>
          <w:rtl/>
        </w:rPr>
        <w:t>28</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 xml:space="preserve">وهو فصل من الخطبة التي أولها </w:t>
      </w:r>
      <w:r>
        <w:rPr>
          <w:rFonts w:hint="cs"/>
          <w:rtl/>
        </w:rPr>
        <w:t>«</w:t>
      </w:r>
      <w:r>
        <w:rPr>
          <w:rtl/>
        </w:rPr>
        <w:t>الحمد للَّه غير مقنوط من رحمته</w:t>
      </w:r>
      <w:r>
        <w:rPr>
          <w:rFonts w:hint="cs"/>
          <w:rtl/>
        </w:rPr>
        <w:t>»</w:t>
      </w:r>
    </w:p>
    <w:p w:rsidR="0099446B" w:rsidRDefault="0099446B" w:rsidP="004F6706">
      <w:pPr>
        <w:pStyle w:val="libCenterBold2"/>
        <w:rPr>
          <w:rtl/>
        </w:rPr>
      </w:pPr>
      <w:r>
        <w:rPr>
          <w:rtl/>
        </w:rPr>
        <w:t>وفيه أحد عشر تنبيها</w:t>
      </w:r>
    </w:p>
    <w:p w:rsidR="0099446B" w:rsidRDefault="0099446B" w:rsidP="009E0228">
      <w:pPr>
        <w:pStyle w:val="libNormal"/>
        <w:rPr>
          <w:rtl/>
        </w:rPr>
      </w:pPr>
      <w:r>
        <w:rPr>
          <w:rtl/>
        </w:rPr>
        <w:t>أَمَّا بَعْدُ فَإِنَّ الدُّنْيَا أَدْبَرَتْ وآذَنَتْ</w:t>
      </w:r>
      <w:r>
        <w:rPr>
          <w:rFonts w:hint="cs"/>
          <w:rtl/>
        </w:rPr>
        <w:t xml:space="preserve"> </w:t>
      </w:r>
      <w:r w:rsidRPr="004F6706">
        <w:rPr>
          <w:rStyle w:val="libFootnotenumChar"/>
          <w:rFonts w:hint="cs"/>
          <w:rtl/>
        </w:rPr>
        <w:t>(356)</w:t>
      </w:r>
      <w:r>
        <w:rPr>
          <w:rtl/>
        </w:rPr>
        <w:t xml:space="preserve"> بِوَدَاعٍ</w:t>
      </w:r>
      <w:r w:rsidR="009E0228">
        <w:rPr>
          <w:rtl/>
        </w:rPr>
        <w:t xml:space="preserve"> - </w:t>
      </w:r>
      <w:r>
        <w:rPr>
          <w:rtl/>
        </w:rPr>
        <w:t xml:space="preserve">وإِنَّ الآخِرَةَ قَدْ أَقْبَلَتْ وأَشْرَفَتْ بِاطِّلَاعٍ </w:t>
      </w:r>
      <w:r w:rsidRPr="004F6706">
        <w:rPr>
          <w:rStyle w:val="libFootnotenumChar"/>
          <w:rFonts w:hint="cs"/>
          <w:rtl/>
        </w:rPr>
        <w:t>(357)</w:t>
      </w:r>
      <w:r>
        <w:rPr>
          <w:rtl/>
        </w:rPr>
        <w:t xml:space="preserve"> أَلَا وإِنَّ الْيَوْمَ الْمِضْمَارَ</w:t>
      </w:r>
      <w:r>
        <w:rPr>
          <w:rFonts w:hint="cs"/>
          <w:rtl/>
        </w:rPr>
        <w:t xml:space="preserve"> </w:t>
      </w:r>
      <w:r w:rsidRPr="004F6706">
        <w:rPr>
          <w:rStyle w:val="libFootnotenumChar"/>
          <w:rFonts w:hint="cs"/>
          <w:rtl/>
        </w:rPr>
        <w:t>(358)</w:t>
      </w:r>
      <w:r>
        <w:rPr>
          <w:rtl/>
        </w:rPr>
        <w:t xml:space="preserve"> وغَداً السِّبَاقَ</w:t>
      </w:r>
      <w:r w:rsidR="009E0228">
        <w:rPr>
          <w:rtl/>
        </w:rPr>
        <w:t xml:space="preserve"> - </w:t>
      </w:r>
      <w:r>
        <w:rPr>
          <w:rtl/>
        </w:rPr>
        <w:t>والسَّبَقَةُ الْجَنَّةُ</w:t>
      </w:r>
      <w:r>
        <w:rPr>
          <w:rFonts w:hint="cs"/>
          <w:rtl/>
        </w:rPr>
        <w:t xml:space="preserve"> </w:t>
      </w:r>
      <w:r w:rsidRPr="004F6706">
        <w:rPr>
          <w:rStyle w:val="libFootnotenumChar"/>
          <w:rFonts w:hint="cs"/>
          <w:rtl/>
        </w:rPr>
        <w:t>(359)</w:t>
      </w:r>
      <w:r>
        <w:rPr>
          <w:rtl/>
        </w:rPr>
        <w:t xml:space="preserve"> والْغَايَةُ النَّارُ</w:t>
      </w:r>
      <w:r w:rsidR="009E0228">
        <w:rPr>
          <w:rtl/>
        </w:rPr>
        <w:t xml:space="preserve"> - </w:t>
      </w:r>
      <w:r>
        <w:rPr>
          <w:rtl/>
        </w:rPr>
        <w:t xml:space="preserve">أَفَلَا تَائِبٌ مِنْ خَطِيئَتِه قَبْلَ مَنِيَّتِه </w:t>
      </w:r>
      <w:r w:rsidRPr="004F6706">
        <w:rPr>
          <w:rStyle w:val="libFootnotenumChar"/>
          <w:rFonts w:hint="cs"/>
          <w:rtl/>
        </w:rPr>
        <w:t>(360)</w:t>
      </w:r>
      <w:r>
        <w:rPr>
          <w:rtl/>
        </w:rPr>
        <w:t xml:space="preserve"> أَلَا عَامِلٌ لِنَفْسِه قَبْلَ يَوْمِ بُؤْسِه </w:t>
      </w:r>
      <w:r w:rsidRPr="004F6706">
        <w:rPr>
          <w:rStyle w:val="libFootnotenumChar"/>
          <w:rFonts w:hint="cs"/>
          <w:rtl/>
        </w:rPr>
        <w:t>(361)</w:t>
      </w:r>
      <w:r>
        <w:rPr>
          <w:rtl/>
        </w:rPr>
        <w:t xml:space="preserve"> أَلَا وإِنَّكُمْ فِي أَيَّامِ أَمَلٍ مِنْ وَرَائِه أَجَلٌ</w:t>
      </w:r>
      <w:r w:rsidR="009E0228">
        <w:rPr>
          <w:rtl/>
        </w:rPr>
        <w:t xml:space="preserve"> - </w:t>
      </w:r>
      <w:r>
        <w:rPr>
          <w:rtl/>
        </w:rPr>
        <w:t>فَمَنْ عَمِلَ فِي أَيَّامِ أَمَلِه قَبْلَ حُضُورِ أَجَلِه</w:t>
      </w:r>
      <w:r w:rsidR="009E0228">
        <w:rPr>
          <w:rtl/>
        </w:rPr>
        <w:t xml:space="preserve"> - </w:t>
      </w:r>
      <w:r>
        <w:rPr>
          <w:rtl/>
        </w:rPr>
        <w:t>فَقَدْ نَفَعَه عَمَلُه ولَمْ يَضْرُرْه أَجَلُه</w:t>
      </w:r>
      <w:r w:rsidR="009E0228">
        <w:rPr>
          <w:rtl/>
        </w:rPr>
        <w:t xml:space="preserve"> - </w:t>
      </w:r>
      <w:r>
        <w:rPr>
          <w:rtl/>
        </w:rPr>
        <w:t>ومَنْ قَصَّرَ فِي أَيَّامِ أَمَلِه قَبْلَ حُضُورِ أَجَلِه</w:t>
      </w:r>
      <w:r w:rsidR="009E0228">
        <w:rPr>
          <w:rtl/>
        </w:rPr>
        <w:t xml:space="preserve"> - </w:t>
      </w:r>
      <w:r>
        <w:rPr>
          <w:rtl/>
        </w:rPr>
        <w:t>فَقَدْ خَسِرَ عَمَلُه وضَرَّه أَجَلُه</w:t>
      </w:r>
      <w:r w:rsidR="009E0228">
        <w:rPr>
          <w:rtl/>
        </w:rPr>
        <w:t xml:space="preserve"> - </w:t>
      </w:r>
      <w:r>
        <w:rPr>
          <w:rtl/>
        </w:rPr>
        <w:t xml:space="preserve">أَلَا فَاعْمَلُوا فِي الرَّغْبَةِ كَمَا تَعْمَلُونَ فِي الرَّهْبَةِ </w:t>
      </w:r>
      <w:r w:rsidRPr="004F6706">
        <w:rPr>
          <w:rStyle w:val="libFootnotenumChar"/>
          <w:rFonts w:hint="cs"/>
          <w:rtl/>
        </w:rPr>
        <w:t>(362)</w:t>
      </w:r>
      <w:r>
        <w:rPr>
          <w:rtl/>
        </w:rPr>
        <w:t xml:space="preserve"> أَلَا وإِنِّي لَمْ أَرَ كَالْجَنَّةِ نَامَ طَالِبُهَا ولَا كَالنَّارِ نَامَ هَارِبُهَا</w:t>
      </w:r>
      <w:r w:rsidR="009E0228">
        <w:rPr>
          <w:rtl/>
        </w:rPr>
        <w:t xml:space="preserve"> - </w:t>
      </w:r>
      <w:r>
        <w:rPr>
          <w:rtl/>
        </w:rPr>
        <w:t>أَلَا وإِنَّه مَنْ لَا يَنْفَعُه الْحَقُّ يَضُرُّه الْبَاطِلُ</w:t>
      </w:r>
      <w:r w:rsidR="009E0228">
        <w:rPr>
          <w:rtl/>
        </w:rPr>
        <w:t xml:space="preserve"> - </w:t>
      </w:r>
      <w:r>
        <w:rPr>
          <w:rtl/>
        </w:rPr>
        <w:t>ومَنْ لَا يَسْتَقِيمُ بِه الْهُدَى يَجُرُّ بِه الضَّلَالُ إِلَى الرَّدَى</w:t>
      </w:r>
      <w:r w:rsidR="009E0228">
        <w:rPr>
          <w:rtl/>
        </w:rPr>
        <w:t xml:space="preserve"> - </w:t>
      </w:r>
      <w:r>
        <w:rPr>
          <w:rtl/>
        </w:rPr>
        <w:t>أَلَا وإِنَّكُمْ قَدْ أُمِرْتُمْ بِالظَّعْنِ</w:t>
      </w:r>
      <w:r>
        <w:rPr>
          <w:rFonts w:hint="cs"/>
          <w:rtl/>
        </w:rPr>
        <w:t xml:space="preserve"> </w:t>
      </w:r>
      <w:r w:rsidRPr="004F6706">
        <w:rPr>
          <w:rStyle w:val="libFootnotenumChar"/>
          <w:rFonts w:hint="cs"/>
          <w:rtl/>
        </w:rPr>
        <w:t>(363)</w:t>
      </w:r>
      <w:r>
        <w:rPr>
          <w:rtl/>
        </w:rPr>
        <w:t xml:space="preserve"> ودُلِلْتُمْ عَلَى الزَّادِ</w:t>
      </w:r>
      <w:r w:rsidR="009E0228">
        <w:rPr>
          <w:rtl/>
        </w:rPr>
        <w:t xml:space="preserve"> - </w:t>
      </w:r>
      <w:r>
        <w:rPr>
          <w:rtl/>
        </w:rPr>
        <w:t>وإِنَّ أَخْوَفَ مَا أَخَافُ</w:t>
      </w:r>
      <w:r>
        <w:rPr>
          <w:rFonts w:hint="cs"/>
          <w:rtl/>
        </w:rPr>
        <w:t xml:space="preserve"> </w:t>
      </w:r>
      <w:r>
        <w:rPr>
          <w:rtl/>
        </w:rPr>
        <w:t>عَلَيْكُمُ</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اثْنَتَانِ اتِّبَاعُ الْهَوَى وطُولُ الأَمَلِ</w:t>
      </w:r>
      <w:r w:rsidR="009E0228">
        <w:rPr>
          <w:rtl/>
        </w:rPr>
        <w:t xml:space="preserve"> - </w:t>
      </w:r>
      <w:r>
        <w:rPr>
          <w:rtl/>
        </w:rPr>
        <w:t>فَتَزَوَّدُوا فِي الدُّنْيَا مِنَ الدُّنْيَا</w:t>
      </w:r>
      <w:r w:rsidR="009E0228">
        <w:rPr>
          <w:rtl/>
        </w:rPr>
        <w:t xml:space="preserve"> - </w:t>
      </w:r>
      <w:r>
        <w:rPr>
          <w:rtl/>
        </w:rPr>
        <w:t>مَا تَحْرُزُونَ بِه أَنْفُسَكُمْ</w:t>
      </w:r>
      <w:r>
        <w:rPr>
          <w:rFonts w:hint="cs"/>
          <w:rtl/>
        </w:rPr>
        <w:t xml:space="preserve"> </w:t>
      </w:r>
      <w:r w:rsidRPr="004F6706">
        <w:rPr>
          <w:rStyle w:val="libFootnotenumChar"/>
          <w:rFonts w:hint="cs"/>
          <w:rtl/>
        </w:rPr>
        <w:t>(364)</w:t>
      </w:r>
      <w:r>
        <w:rPr>
          <w:rtl/>
        </w:rPr>
        <w:t xml:space="preserve"> غَداً</w:t>
      </w:r>
      <w:r>
        <w:rPr>
          <w:rFonts w:hint="cs"/>
          <w:rtl/>
        </w:rPr>
        <w:t>.</w:t>
      </w:r>
    </w:p>
    <w:p w:rsidR="0099446B" w:rsidRPr="00125D45" w:rsidRDefault="0099446B" w:rsidP="009E0228">
      <w:pPr>
        <w:pStyle w:val="libNormal"/>
        <w:rPr>
          <w:rtl/>
        </w:rPr>
      </w:pPr>
      <w:r w:rsidRPr="00125D45">
        <w:rPr>
          <w:rtl/>
        </w:rPr>
        <w:t xml:space="preserve">قال السيد الشريف </w:t>
      </w:r>
      <w:r w:rsidRPr="0099446B">
        <w:rPr>
          <w:rStyle w:val="libAlaemChar"/>
          <w:rtl/>
        </w:rPr>
        <w:t>رضي‌الله‌عنه</w:t>
      </w:r>
      <w:r w:rsidRPr="00125D45">
        <w:rPr>
          <w:rtl/>
        </w:rPr>
        <w:t xml:space="preserve"> وأقول إنه لو كان كلام يأخذ بالأعناق</w:t>
      </w:r>
      <w:r w:rsidR="009E0228">
        <w:rPr>
          <w:rtl/>
        </w:rPr>
        <w:t xml:space="preserve"> - </w:t>
      </w:r>
      <w:r w:rsidRPr="00125D45">
        <w:rPr>
          <w:rtl/>
        </w:rPr>
        <w:t>إلى الزهد في الدنيا</w:t>
      </w:r>
      <w:r w:rsidR="009E0228">
        <w:rPr>
          <w:rtl/>
        </w:rPr>
        <w:t xml:space="preserve"> - </w:t>
      </w:r>
      <w:r w:rsidRPr="00125D45">
        <w:rPr>
          <w:rtl/>
        </w:rPr>
        <w:t>ويضطر إلى عمل الآخرة</w:t>
      </w:r>
      <w:r w:rsidR="009E0228">
        <w:rPr>
          <w:rtl/>
        </w:rPr>
        <w:t xml:space="preserve"> - </w:t>
      </w:r>
      <w:r w:rsidRPr="00125D45">
        <w:rPr>
          <w:rtl/>
        </w:rPr>
        <w:t>لكان هذا الكلام</w:t>
      </w:r>
      <w:r w:rsidR="009E0228">
        <w:rPr>
          <w:rtl/>
        </w:rPr>
        <w:t xml:space="preserve"> - </w:t>
      </w:r>
      <w:r w:rsidRPr="00125D45">
        <w:rPr>
          <w:rtl/>
        </w:rPr>
        <w:t>وكفى به قاطعا لعلائق الآمال</w:t>
      </w:r>
      <w:r w:rsidR="009E0228">
        <w:rPr>
          <w:rtl/>
        </w:rPr>
        <w:t xml:space="preserve"> - </w:t>
      </w:r>
      <w:r w:rsidRPr="00125D45">
        <w:rPr>
          <w:rtl/>
        </w:rPr>
        <w:t>وقادحا زناد الاتعاظ والازدجار</w:t>
      </w:r>
      <w:r w:rsidR="009E0228">
        <w:rPr>
          <w:rtl/>
        </w:rPr>
        <w:t xml:space="preserve"> - </w:t>
      </w:r>
      <w:r w:rsidRPr="00125D45">
        <w:rPr>
          <w:rtl/>
        </w:rPr>
        <w:t xml:space="preserve">ومن أعجبه قوله </w:t>
      </w:r>
      <w:r w:rsidRPr="0099446B">
        <w:rPr>
          <w:rStyle w:val="libAlaemChar"/>
          <w:rtl/>
        </w:rPr>
        <w:t>عليه‌السلام</w:t>
      </w:r>
      <w:r w:rsidR="009E0228">
        <w:rPr>
          <w:rtl/>
        </w:rPr>
        <w:t xml:space="preserve"> - </w:t>
      </w:r>
      <w:r w:rsidRPr="00125D45">
        <w:rPr>
          <w:rtl/>
        </w:rPr>
        <w:t>ألا وإن اليوم المضمار وغدا السباق</w:t>
      </w:r>
      <w:r w:rsidR="009E0228">
        <w:rPr>
          <w:rtl/>
        </w:rPr>
        <w:t xml:space="preserve"> - </w:t>
      </w:r>
      <w:r w:rsidRPr="00125D45">
        <w:rPr>
          <w:rtl/>
        </w:rPr>
        <w:t>والسبقة الجنة والغاية النار</w:t>
      </w:r>
      <w:r w:rsidR="009E0228">
        <w:rPr>
          <w:rtl/>
        </w:rPr>
        <w:t xml:space="preserve"> - </w:t>
      </w:r>
      <w:r w:rsidRPr="00125D45">
        <w:rPr>
          <w:rtl/>
        </w:rPr>
        <w:t>فإن فيه مع فخامة اللفظ وعظم قدر المعنى</w:t>
      </w:r>
      <w:r w:rsidR="009E0228">
        <w:rPr>
          <w:rtl/>
        </w:rPr>
        <w:t xml:space="preserve"> - </w:t>
      </w:r>
      <w:r w:rsidRPr="00125D45">
        <w:rPr>
          <w:rtl/>
        </w:rPr>
        <w:t>وصادق التمثيل وواقع التشبيه</w:t>
      </w:r>
      <w:r w:rsidR="009E0228">
        <w:rPr>
          <w:rtl/>
        </w:rPr>
        <w:t xml:space="preserve"> - </w:t>
      </w:r>
      <w:r w:rsidRPr="00125D45">
        <w:rPr>
          <w:rtl/>
        </w:rPr>
        <w:t>سرا عجيبا ومعنى لطيفا</w:t>
      </w:r>
      <w:r w:rsidR="009E0228">
        <w:rPr>
          <w:rtl/>
        </w:rPr>
        <w:t xml:space="preserve"> - </w:t>
      </w:r>
      <w:r w:rsidRPr="00125D45">
        <w:rPr>
          <w:rtl/>
        </w:rPr>
        <w:t xml:space="preserve">وهو قوله </w:t>
      </w:r>
      <w:r w:rsidRPr="0099446B">
        <w:rPr>
          <w:rStyle w:val="libAlaemChar"/>
          <w:rtl/>
        </w:rPr>
        <w:t>عليه‌السلام</w:t>
      </w:r>
      <w:r w:rsidRPr="00125D45">
        <w:rPr>
          <w:rtl/>
        </w:rPr>
        <w:t xml:space="preserve"> والسبقة الجنة والغاية النار</w:t>
      </w:r>
      <w:r w:rsidR="009E0228">
        <w:rPr>
          <w:rtl/>
        </w:rPr>
        <w:t xml:space="preserve"> - </w:t>
      </w:r>
      <w:r w:rsidRPr="00125D45">
        <w:rPr>
          <w:rtl/>
        </w:rPr>
        <w:t>فخالف بين اللفظين لاختلاف المعنيين</w:t>
      </w:r>
      <w:r w:rsidR="009E0228">
        <w:rPr>
          <w:rtl/>
        </w:rPr>
        <w:t xml:space="preserve"> - </w:t>
      </w:r>
      <w:r w:rsidRPr="00125D45">
        <w:rPr>
          <w:rtl/>
        </w:rPr>
        <w:t>ولم يقل السبقة النار</w:t>
      </w:r>
      <w:r w:rsidR="009E0228">
        <w:rPr>
          <w:rtl/>
        </w:rPr>
        <w:t xml:space="preserve"> - </w:t>
      </w:r>
      <w:r w:rsidRPr="00125D45">
        <w:rPr>
          <w:rtl/>
        </w:rPr>
        <w:t>كما قال السبقة الجنة</w:t>
      </w:r>
      <w:r w:rsidR="009E0228">
        <w:rPr>
          <w:rtl/>
        </w:rPr>
        <w:t xml:space="preserve"> - </w:t>
      </w:r>
      <w:r w:rsidRPr="00125D45">
        <w:rPr>
          <w:rtl/>
        </w:rPr>
        <w:t>لأن الاستباق إنما يكون إلى أمر محبوب</w:t>
      </w:r>
      <w:r w:rsidR="009E0228">
        <w:rPr>
          <w:rtl/>
        </w:rPr>
        <w:t xml:space="preserve"> - </w:t>
      </w:r>
      <w:r w:rsidRPr="00125D45">
        <w:rPr>
          <w:rtl/>
        </w:rPr>
        <w:t>وغرض مطلوب</w:t>
      </w:r>
      <w:r w:rsidR="009E0228">
        <w:rPr>
          <w:rtl/>
        </w:rPr>
        <w:t xml:space="preserve"> - </w:t>
      </w:r>
      <w:r w:rsidRPr="00125D45">
        <w:rPr>
          <w:rtl/>
        </w:rPr>
        <w:t>وهذه صفة الجنة</w:t>
      </w:r>
      <w:r w:rsidR="009E0228">
        <w:rPr>
          <w:rtl/>
        </w:rPr>
        <w:t xml:space="preserve"> - </w:t>
      </w:r>
      <w:r w:rsidRPr="00125D45">
        <w:rPr>
          <w:rtl/>
        </w:rPr>
        <w:t>وليس هذا المعنى موجودا في النار</w:t>
      </w:r>
      <w:r w:rsidR="009E0228">
        <w:rPr>
          <w:rtl/>
        </w:rPr>
        <w:t xml:space="preserve"> - </w:t>
      </w:r>
      <w:r w:rsidRPr="00125D45">
        <w:rPr>
          <w:rtl/>
        </w:rPr>
        <w:t>نعوذ بالله منها فلم يجز أن يقول</w:t>
      </w:r>
      <w:r w:rsidR="009E0228">
        <w:rPr>
          <w:rtl/>
        </w:rPr>
        <w:t xml:space="preserve"> - </w:t>
      </w:r>
      <w:r w:rsidRPr="00125D45">
        <w:rPr>
          <w:rtl/>
        </w:rPr>
        <w:t>والسبقة النار بل قال والغاية النار</w:t>
      </w:r>
      <w:r w:rsidR="009E0228">
        <w:rPr>
          <w:rtl/>
        </w:rPr>
        <w:t xml:space="preserve"> - </w:t>
      </w:r>
      <w:r w:rsidRPr="00125D45">
        <w:rPr>
          <w:rtl/>
        </w:rPr>
        <w:t>لأن الغاية قد ينتهي إليها من لا يسره الانتهاء إليها</w:t>
      </w:r>
      <w:r w:rsidR="009E0228">
        <w:rPr>
          <w:rtl/>
        </w:rPr>
        <w:t xml:space="preserve"> - </w:t>
      </w:r>
      <w:r w:rsidRPr="00125D45">
        <w:rPr>
          <w:rtl/>
        </w:rPr>
        <w:t>ومن يسره ذلك فصلح أن يعبر بها عن الأمرين معا</w:t>
      </w:r>
      <w:r w:rsidR="009E0228">
        <w:rPr>
          <w:rtl/>
        </w:rPr>
        <w:t xml:space="preserve"> - </w:t>
      </w:r>
      <w:r w:rsidRPr="00125D45">
        <w:rPr>
          <w:rtl/>
        </w:rPr>
        <w:t>فهي في هذا الموضع كالمصير والمآل</w:t>
      </w:r>
      <w:r w:rsidR="009E0228">
        <w:rPr>
          <w:rtl/>
        </w:rPr>
        <w:t xml:space="preserve"> - </w:t>
      </w:r>
      <w:r w:rsidRPr="00125D45">
        <w:rPr>
          <w:rtl/>
        </w:rPr>
        <w:t>قال الله تعالى</w:t>
      </w:r>
      <w:r w:rsidR="009E0228">
        <w:rPr>
          <w:rtl/>
        </w:rPr>
        <w:t>:</w:t>
      </w:r>
      <w:r w:rsidRPr="00125D45">
        <w:rPr>
          <w:rtl/>
        </w:rPr>
        <w:t xml:space="preserve"> </w:t>
      </w:r>
      <w:r w:rsidRPr="0099446B">
        <w:rPr>
          <w:rStyle w:val="libAlaemChar"/>
          <w:rtl/>
        </w:rPr>
        <w:t>(</w:t>
      </w:r>
      <w:r w:rsidRPr="0099446B">
        <w:rPr>
          <w:rStyle w:val="libAieChar"/>
          <w:rtl/>
        </w:rPr>
        <w:t>قُلْ تَمَتَّعُوا فَإِنَّ مَصِيرَكُمْ إِلَى النَّارِ</w:t>
      </w:r>
      <w:r w:rsidRPr="0099446B">
        <w:rPr>
          <w:rStyle w:val="libAlaemChar"/>
          <w:rtl/>
        </w:rPr>
        <w:t>)</w:t>
      </w:r>
      <w:r w:rsidR="009E0228">
        <w:rPr>
          <w:rtl/>
        </w:rPr>
        <w:t xml:space="preserve"> - </w:t>
      </w:r>
      <w:r w:rsidRPr="00125D45">
        <w:rPr>
          <w:rtl/>
        </w:rPr>
        <w:t>ولا يجوز في هذا الموضع أن يقال</w:t>
      </w:r>
      <w:r w:rsidR="009E0228">
        <w:rPr>
          <w:rtl/>
        </w:rPr>
        <w:t xml:space="preserve"> - </w:t>
      </w:r>
      <w:r w:rsidRPr="00125D45">
        <w:rPr>
          <w:rtl/>
        </w:rPr>
        <w:t>سبْقتكم بسكون الباء إلى النار</w:t>
      </w:r>
      <w:r w:rsidR="009E0228">
        <w:rPr>
          <w:rtl/>
        </w:rPr>
        <w:t xml:space="preserve"> - </w:t>
      </w:r>
      <w:r w:rsidRPr="00125D45">
        <w:rPr>
          <w:rtl/>
        </w:rPr>
        <w:t>فتأمل ذلك فباطنه عجيب وغوره بعيد لطيف</w:t>
      </w:r>
      <w:r w:rsidR="009E0228">
        <w:rPr>
          <w:rtl/>
        </w:rPr>
        <w:t xml:space="preserve"> - </w:t>
      </w:r>
      <w:r w:rsidRPr="00125D45">
        <w:rPr>
          <w:rtl/>
        </w:rPr>
        <w:t xml:space="preserve">وكذلك أكثر كلامه </w:t>
      </w:r>
      <w:r w:rsidRPr="0099446B">
        <w:rPr>
          <w:rStyle w:val="libAlaemChar"/>
          <w:rtl/>
        </w:rPr>
        <w:t>عليه‌السلام</w:t>
      </w:r>
      <w:r w:rsidR="009E0228">
        <w:rPr>
          <w:rtl/>
        </w:rPr>
        <w:t xml:space="preserve"> - </w:t>
      </w:r>
      <w:r w:rsidRPr="00125D45">
        <w:rPr>
          <w:rtl/>
        </w:rPr>
        <w:t>وفي بعض النسخ</w:t>
      </w:r>
      <w:r w:rsidR="009E0228">
        <w:rPr>
          <w:rtl/>
        </w:rPr>
        <w:t xml:space="preserve"> - </w:t>
      </w:r>
      <w:r w:rsidRPr="00125D45">
        <w:rPr>
          <w:rtl/>
        </w:rPr>
        <w:t>وقد جاء في رواية أخرى والسُّبْقة الجنة بضم السين</w:t>
      </w:r>
      <w:r w:rsidR="009E0228">
        <w:rPr>
          <w:rtl/>
        </w:rPr>
        <w:t xml:space="preserve"> - </w:t>
      </w:r>
      <w:r w:rsidRPr="00125D45">
        <w:rPr>
          <w:rtl/>
        </w:rPr>
        <w:t>والسبقة عندهم اسم لما يجعل للسابق</w:t>
      </w:r>
      <w:r w:rsidR="009E0228">
        <w:rPr>
          <w:rtl/>
        </w:rPr>
        <w:t xml:space="preserve"> - </w:t>
      </w:r>
      <w:r w:rsidRPr="00125D45">
        <w:rPr>
          <w:rtl/>
        </w:rPr>
        <w:t>إذا سبق من مال أو عرض</w:t>
      </w:r>
      <w:r w:rsidR="009E0228">
        <w:rPr>
          <w:rtl/>
        </w:rPr>
        <w:t xml:space="preserve"> - </w:t>
      </w:r>
      <w:r w:rsidRPr="00125D45">
        <w:rPr>
          <w:rtl/>
        </w:rPr>
        <w:t>والمعنيان متقاربان</w:t>
      </w:r>
      <w:r w:rsidR="009E0228">
        <w:rPr>
          <w:rtl/>
        </w:rPr>
        <w:t xml:space="preserve"> - </w:t>
      </w:r>
      <w:r w:rsidRPr="00125D45">
        <w:rPr>
          <w:rtl/>
        </w:rPr>
        <w:t>لأن ذلك لا يكون جزاء على فعل الأمر المذموم</w:t>
      </w:r>
      <w:r w:rsidR="009E0228">
        <w:rPr>
          <w:rtl/>
        </w:rPr>
        <w:t xml:space="preserve"> - </w:t>
      </w:r>
      <w:r w:rsidRPr="00125D45">
        <w:rPr>
          <w:rtl/>
        </w:rPr>
        <w:t>وإنما يكون جزاء على فعل الأمر المحمود</w:t>
      </w:r>
      <w:r>
        <w:rPr>
          <w:rFonts w:hint="cs"/>
          <w:rtl/>
        </w:rPr>
        <w:t>.</w:t>
      </w:r>
    </w:p>
    <w:p w:rsidR="0099446B" w:rsidRDefault="0099446B" w:rsidP="004F6706">
      <w:pPr>
        <w:pStyle w:val="libCenterBold1"/>
        <w:rPr>
          <w:rtl/>
        </w:rPr>
      </w:pPr>
      <w:r>
        <w:rPr>
          <w:rtl/>
        </w:rPr>
        <w:t>29</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بعد غارة الضحاك بن قيس صاحب معاوية على الحاجّ بعد قصة الحكمين</w:t>
      </w:r>
    </w:p>
    <w:p w:rsidR="0099446B" w:rsidRDefault="0099446B" w:rsidP="004F6706">
      <w:pPr>
        <w:pStyle w:val="libCenterBold2"/>
        <w:rPr>
          <w:rtl/>
        </w:rPr>
      </w:pPr>
      <w:r>
        <w:rPr>
          <w:rtl/>
        </w:rPr>
        <w:t>وفيها يستنهض أصحابه لما حدث في الأطراف</w:t>
      </w:r>
    </w:p>
    <w:p w:rsidR="0099446B" w:rsidRDefault="0099446B" w:rsidP="009E0228">
      <w:pPr>
        <w:pStyle w:val="libNormal"/>
        <w:rPr>
          <w:rtl/>
        </w:rPr>
      </w:pPr>
      <w:r>
        <w:rPr>
          <w:rtl/>
        </w:rPr>
        <w:t>أَيُّهَا النَّاسُ الْمُجْتَمِعَةُ أَبْدَانُهُمْ</w:t>
      </w:r>
      <w:r w:rsidR="009E0228">
        <w:rPr>
          <w:rtl/>
        </w:rPr>
        <w:t xml:space="preserve"> - </w:t>
      </w:r>
      <w:r>
        <w:rPr>
          <w:rtl/>
        </w:rPr>
        <w:t xml:space="preserve">الْمُخْتَلِفَةُ أَهْوَاؤُهُمْ </w:t>
      </w:r>
      <w:r w:rsidRPr="004F6706">
        <w:rPr>
          <w:rStyle w:val="libFootnotenumChar"/>
          <w:rFonts w:hint="cs"/>
          <w:rtl/>
        </w:rPr>
        <w:t>(365)</w:t>
      </w:r>
      <w:r>
        <w:rPr>
          <w:rtl/>
        </w:rPr>
        <w:t xml:space="preserve"> كَلَامُكُمْ يُوهِي</w:t>
      </w:r>
      <w:r>
        <w:rPr>
          <w:rFonts w:hint="cs"/>
          <w:rtl/>
        </w:rPr>
        <w:t xml:space="preserve"> </w:t>
      </w:r>
      <w:r w:rsidRPr="004F6706">
        <w:rPr>
          <w:rStyle w:val="libFootnotenumChar"/>
          <w:rFonts w:hint="cs"/>
          <w:rtl/>
        </w:rPr>
        <w:t>(366)</w:t>
      </w:r>
      <w:r>
        <w:rPr>
          <w:rtl/>
        </w:rPr>
        <w:t xml:space="preserve"> الصُّمَّ الصِّلَابَ </w:t>
      </w:r>
      <w:r w:rsidRPr="004F6706">
        <w:rPr>
          <w:rStyle w:val="libFootnotenumChar"/>
          <w:rFonts w:hint="cs"/>
          <w:rtl/>
        </w:rPr>
        <w:t>(367)</w:t>
      </w:r>
      <w:r>
        <w:rPr>
          <w:rtl/>
        </w:rPr>
        <w:t xml:space="preserve"> وفِعْلُكُمْ يُطْمِعُ فِيكُمُ الأَعْدَاءَ</w:t>
      </w:r>
      <w:r w:rsidR="009E0228">
        <w:rPr>
          <w:rtl/>
        </w:rPr>
        <w:t xml:space="preserve"> - </w:t>
      </w:r>
      <w:r>
        <w:rPr>
          <w:rtl/>
        </w:rPr>
        <w:t>تَقُولُونَ</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 xml:space="preserve">فِي الْمَجَالِسِ كَيْتَ وكَيْتَ </w:t>
      </w:r>
      <w:r w:rsidRPr="004F6706">
        <w:rPr>
          <w:rStyle w:val="libFootnotenumChar"/>
          <w:rFonts w:hint="cs"/>
          <w:rtl/>
        </w:rPr>
        <w:t>(368)</w:t>
      </w:r>
      <w:r>
        <w:rPr>
          <w:rtl/>
        </w:rPr>
        <w:t xml:space="preserve"> فَإِذَا جَاءَ الْقِتَالُ قُلْتُمْ حِيدِي حَيَادِ </w:t>
      </w:r>
      <w:r w:rsidRPr="004F6706">
        <w:rPr>
          <w:rStyle w:val="libFootnotenumChar"/>
          <w:rFonts w:hint="cs"/>
          <w:rtl/>
        </w:rPr>
        <w:t>(369)</w:t>
      </w:r>
      <w:r>
        <w:rPr>
          <w:rtl/>
        </w:rPr>
        <w:t xml:space="preserve"> مَا عَزَّتْ دَعْوَةُ مَنْ دَعَاكُمْ</w:t>
      </w:r>
      <w:r w:rsidR="009E0228">
        <w:rPr>
          <w:rtl/>
        </w:rPr>
        <w:t xml:space="preserve"> - </w:t>
      </w:r>
      <w:r>
        <w:rPr>
          <w:rtl/>
        </w:rPr>
        <w:t>ولَا اسْتَرَاحَ قَلْبُ مَنْ قَاسَاكُمْ</w:t>
      </w:r>
      <w:r w:rsidR="009E0228">
        <w:rPr>
          <w:rtl/>
        </w:rPr>
        <w:t xml:space="preserve"> - </w:t>
      </w:r>
      <w:r>
        <w:rPr>
          <w:rtl/>
        </w:rPr>
        <w:t>أَعَالِيلُ بِأَضَالِيلَ</w:t>
      </w:r>
      <w:r>
        <w:rPr>
          <w:rFonts w:hint="cs"/>
          <w:rtl/>
        </w:rPr>
        <w:t xml:space="preserve"> </w:t>
      </w:r>
      <w:r w:rsidRPr="004F6706">
        <w:rPr>
          <w:rStyle w:val="libFootnotenumChar"/>
          <w:rFonts w:hint="cs"/>
          <w:rtl/>
        </w:rPr>
        <w:t>(370)</w:t>
      </w:r>
      <w:r>
        <w:rPr>
          <w:rtl/>
        </w:rPr>
        <w:t xml:space="preserve"> وسَأَلْتُمُونِي التَّطْوِيلَ</w:t>
      </w:r>
      <w:r>
        <w:rPr>
          <w:rFonts w:hint="cs"/>
          <w:rtl/>
        </w:rPr>
        <w:t xml:space="preserve"> </w:t>
      </w:r>
      <w:r w:rsidRPr="004F6706">
        <w:rPr>
          <w:rStyle w:val="libFootnotenumChar"/>
          <w:rFonts w:hint="cs"/>
          <w:rtl/>
        </w:rPr>
        <w:t>(371)</w:t>
      </w:r>
      <w:r>
        <w:rPr>
          <w:rtl/>
        </w:rPr>
        <w:t xml:space="preserve"> دِفَاعَ ذِي الدَّيْنِ الْمَطُولِ </w:t>
      </w:r>
      <w:r w:rsidRPr="004F6706">
        <w:rPr>
          <w:rStyle w:val="libFootnotenumChar"/>
          <w:rFonts w:hint="cs"/>
          <w:rtl/>
        </w:rPr>
        <w:t>(372)</w:t>
      </w:r>
      <w:r>
        <w:rPr>
          <w:rtl/>
        </w:rPr>
        <w:t xml:space="preserve"> لَا يَمْنَعُ الضَّيْمَ الذَّلِيلُ</w:t>
      </w:r>
      <w:r w:rsidR="009E0228">
        <w:rPr>
          <w:rtl/>
        </w:rPr>
        <w:t xml:space="preserve"> - </w:t>
      </w:r>
      <w:r>
        <w:rPr>
          <w:rtl/>
        </w:rPr>
        <w:t>ولَا يُدْرَكُ الْحَقُّ إِلَّا بِالْجِدِّ</w:t>
      </w:r>
      <w:r w:rsidR="009E0228">
        <w:rPr>
          <w:rtl/>
        </w:rPr>
        <w:t xml:space="preserve"> - </w:t>
      </w:r>
      <w:r>
        <w:rPr>
          <w:rtl/>
        </w:rPr>
        <w:t>أَيَّ دَارٍ بَعْدَ دَارِكُمْ تَمْنَعُونَ</w:t>
      </w:r>
      <w:r w:rsidR="009E0228">
        <w:rPr>
          <w:rtl/>
        </w:rPr>
        <w:t xml:space="preserve"> - </w:t>
      </w:r>
      <w:r>
        <w:rPr>
          <w:rtl/>
        </w:rPr>
        <w:t>ومَعَ أَيِّ إِمَامٍ بَعْدِي تُقَاتِلُونَ</w:t>
      </w:r>
      <w:r w:rsidR="009E0228">
        <w:rPr>
          <w:rtl/>
        </w:rPr>
        <w:t xml:space="preserve"> - </w:t>
      </w:r>
      <w:r>
        <w:rPr>
          <w:rtl/>
        </w:rPr>
        <w:t>الْمَغْرُورُ واللَّه مَنْ غَرَرْتُمُوه</w:t>
      </w:r>
      <w:r w:rsidR="009E0228">
        <w:rPr>
          <w:rtl/>
        </w:rPr>
        <w:t xml:space="preserve"> - </w:t>
      </w:r>
      <w:r>
        <w:rPr>
          <w:rtl/>
        </w:rPr>
        <w:t xml:space="preserve">ومَنْ فَازَ بِكُمْ فَقَدْ فَازَ واللَّه بِالسَّهْمِ الأَخْيَبِ </w:t>
      </w:r>
      <w:r w:rsidRPr="004F6706">
        <w:rPr>
          <w:rStyle w:val="libFootnotenumChar"/>
          <w:rFonts w:hint="cs"/>
          <w:rtl/>
        </w:rPr>
        <w:t>(373)</w:t>
      </w:r>
      <w:r>
        <w:rPr>
          <w:rtl/>
        </w:rPr>
        <w:t xml:space="preserve"> ومَنْ رَمَى بِكُمْ فَقَدْ رَمَى بِأَفْوَقَ</w:t>
      </w:r>
      <w:r>
        <w:rPr>
          <w:rFonts w:hint="cs"/>
          <w:rtl/>
        </w:rPr>
        <w:t xml:space="preserve"> </w:t>
      </w:r>
      <w:r w:rsidRPr="004F6706">
        <w:rPr>
          <w:rStyle w:val="libFootnotenumChar"/>
          <w:rFonts w:hint="cs"/>
          <w:rtl/>
        </w:rPr>
        <w:t>(374)</w:t>
      </w:r>
      <w:r>
        <w:rPr>
          <w:rtl/>
        </w:rPr>
        <w:t xml:space="preserve"> نَاصِلٍ </w:t>
      </w:r>
      <w:r w:rsidRPr="004F6706">
        <w:rPr>
          <w:rStyle w:val="libFootnotenumChar"/>
          <w:rFonts w:hint="cs"/>
          <w:rtl/>
        </w:rPr>
        <w:t>(375)</w:t>
      </w:r>
      <w:r>
        <w:rPr>
          <w:rtl/>
        </w:rPr>
        <w:t xml:space="preserve"> أَصْبَحْتُ واللَّه لَا أُصَدِّقُ قَوْلَكُمْ</w:t>
      </w:r>
      <w:r w:rsidR="009E0228">
        <w:rPr>
          <w:rtl/>
        </w:rPr>
        <w:t xml:space="preserve"> - </w:t>
      </w:r>
      <w:r>
        <w:rPr>
          <w:rtl/>
        </w:rPr>
        <w:t>ولَا أَطْمَعُ فِي نَصْرِكُمْ</w:t>
      </w:r>
      <w:r w:rsidR="009E0228">
        <w:rPr>
          <w:rtl/>
        </w:rPr>
        <w:t xml:space="preserve"> - </w:t>
      </w:r>
      <w:r>
        <w:rPr>
          <w:rtl/>
        </w:rPr>
        <w:t>ولَا أُوعِدُ الْعَدُوَّ بِكُمْ</w:t>
      </w:r>
      <w:r w:rsidR="009E0228">
        <w:rPr>
          <w:rtl/>
        </w:rPr>
        <w:t xml:space="preserve"> - </w:t>
      </w:r>
      <w:r>
        <w:rPr>
          <w:rtl/>
        </w:rPr>
        <w:t>مَا بَالُكُمْ مَا دَوَاؤُكُمْ مَا طِبُّكُمْ</w:t>
      </w:r>
      <w:r w:rsidR="009E0228">
        <w:rPr>
          <w:rtl/>
        </w:rPr>
        <w:t xml:space="preserve"> - </w:t>
      </w:r>
      <w:r>
        <w:rPr>
          <w:rtl/>
        </w:rPr>
        <w:t>الْقَوْمُ رِجَالٌ أَمْثَالُكُمْ</w:t>
      </w:r>
      <w:r w:rsidR="009E0228">
        <w:rPr>
          <w:rtl/>
        </w:rPr>
        <w:t xml:space="preserve"> - </w:t>
      </w:r>
      <w:r>
        <w:rPr>
          <w:rtl/>
        </w:rPr>
        <w:t>أَقَوْلًا بِغَيْرِ عِلْمٍ</w:t>
      </w:r>
      <w:r w:rsidR="009E0228">
        <w:rPr>
          <w:rtl/>
        </w:rPr>
        <w:t xml:space="preserve"> - </w:t>
      </w:r>
      <w:r>
        <w:rPr>
          <w:rtl/>
        </w:rPr>
        <w:t>وغَفْلةً مِنْ غَيْرِ وَرَعٍ</w:t>
      </w:r>
      <w:r w:rsidR="009E0228">
        <w:rPr>
          <w:rtl/>
        </w:rPr>
        <w:t xml:space="preserve"> - </w:t>
      </w:r>
      <w:r>
        <w:rPr>
          <w:rtl/>
        </w:rPr>
        <w:t>وطَمَعاً فِي غَيْرِ حَقٍّ</w:t>
      </w:r>
      <w:r>
        <w:rPr>
          <w:rFonts w:hint="cs"/>
          <w:rtl/>
        </w:rPr>
        <w:t>!؟</w:t>
      </w:r>
    </w:p>
    <w:p w:rsidR="0099446B" w:rsidRDefault="0099446B" w:rsidP="004F6706">
      <w:pPr>
        <w:pStyle w:val="libCenterBold1"/>
        <w:rPr>
          <w:rtl/>
        </w:rPr>
      </w:pPr>
      <w:r>
        <w:rPr>
          <w:rtl/>
        </w:rPr>
        <w:t>30</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
        <w:rPr>
          <w:rtl/>
        </w:rPr>
      </w:pPr>
      <w:r>
        <w:rPr>
          <w:rtl/>
        </w:rPr>
        <w:t>في معنى قتل عثمان</w:t>
      </w:r>
    </w:p>
    <w:p w:rsidR="0099446B" w:rsidRDefault="0099446B" w:rsidP="004F6706">
      <w:pPr>
        <w:pStyle w:val="libCenterBold2"/>
        <w:rPr>
          <w:rtl/>
        </w:rPr>
      </w:pPr>
      <w:r>
        <w:rPr>
          <w:rtl/>
        </w:rPr>
        <w:t>وهو حكم له على عثمان وعليه وعلى الناس بما فعلوا وبراءة له من دمه</w:t>
      </w:r>
    </w:p>
    <w:p w:rsidR="0099446B" w:rsidRDefault="0099446B" w:rsidP="009E0228">
      <w:pPr>
        <w:pStyle w:val="libNormal"/>
        <w:rPr>
          <w:rtl/>
        </w:rPr>
      </w:pPr>
      <w:r>
        <w:rPr>
          <w:rtl/>
        </w:rPr>
        <w:t>لَوْ أَمَرْتُ بِه لَكُنْتُ قَاتِلًا</w:t>
      </w:r>
      <w:r w:rsidR="009E0228">
        <w:rPr>
          <w:rtl/>
        </w:rPr>
        <w:t xml:space="preserve"> - </w:t>
      </w:r>
      <w:r>
        <w:rPr>
          <w:rtl/>
        </w:rPr>
        <w:t>أَوْ نَهَيْتُ عَنْه لَكُنْتُ نَاصِراً</w:t>
      </w:r>
      <w:r w:rsidR="009E0228">
        <w:rPr>
          <w:rtl/>
        </w:rPr>
        <w:t xml:space="preserve"> - </w:t>
      </w:r>
      <w:r>
        <w:rPr>
          <w:rtl/>
        </w:rPr>
        <w:t>غَيْرَ أَنَّ مَنْ نَصَرَه لَا يَسْتَطِيعُ أَنْ يَقُولَ خَذَلَه مَنْ أَنَا خَيْرٌ مِنْه</w:t>
      </w:r>
      <w:r w:rsidR="009E0228">
        <w:rPr>
          <w:rtl/>
        </w:rPr>
        <w:t xml:space="preserve"> - </w:t>
      </w:r>
      <w:r>
        <w:rPr>
          <w:rtl/>
        </w:rPr>
        <w:t>ومَنْ خَذَلَه لَا يَسْتَطِيعُ أَنْ يَقُولَ نَصَرَه مَنْ هُوَ خَيْرٌ مِنِّي</w:t>
      </w:r>
      <w:r w:rsidR="009E0228">
        <w:rPr>
          <w:rtl/>
        </w:rPr>
        <w:t xml:space="preserve"> - </w:t>
      </w:r>
      <w:r>
        <w:rPr>
          <w:rtl/>
        </w:rPr>
        <w:t xml:space="preserve">وأَنَا جَامِعٌ لَكُمْ أَمْرَه اسْتَأْثَرَ فَأَسَاءَ الأَثَرَةَ </w:t>
      </w:r>
      <w:r w:rsidRPr="004F6706">
        <w:rPr>
          <w:rStyle w:val="libFootnotenumChar"/>
          <w:rFonts w:hint="cs"/>
          <w:rtl/>
        </w:rPr>
        <w:t>(376)</w:t>
      </w:r>
      <w:r>
        <w:rPr>
          <w:rtl/>
        </w:rPr>
        <w:t xml:space="preserve"> وجَزِعْتُمْ فَأَسَأْتُمُ الْجَزَعَ </w:t>
      </w:r>
      <w:r w:rsidRPr="004F6706">
        <w:rPr>
          <w:rStyle w:val="libFootnotenumChar"/>
          <w:rFonts w:hint="cs"/>
          <w:rtl/>
        </w:rPr>
        <w:t>(377)</w:t>
      </w:r>
      <w:r>
        <w:rPr>
          <w:rtl/>
        </w:rPr>
        <w:t xml:space="preserve"> ولِلَّه حُكْمٌ وَاقِعٌ فِي الْمُسْتَأْثِرِ والْجَازِعِ</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31</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لما أنفذ عبد الله بن عباس</w:t>
      </w:r>
      <w:r w:rsidR="009E0228">
        <w:rPr>
          <w:rtl/>
        </w:rPr>
        <w:t xml:space="preserve"> - </w:t>
      </w:r>
      <w:r>
        <w:rPr>
          <w:rtl/>
        </w:rPr>
        <w:t>إلى الزبير يستفيئه إلى طاعته قبل حرب الجمل</w:t>
      </w:r>
    </w:p>
    <w:p w:rsidR="0099446B" w:rsidRDefault="0099446B" w:rsidP="009E0228">
      <w:pPr>
        <w:pStyle w:val="libNormal"/>
        <w:rPr>
          <w:rtl/>
        </w:rPr>
      </w:pPr>
      <w:r>
        <w:rPr>
          <w:rtl/>
        </w:rPr>
        <w:t>لَا تَلْقَيَنَّ طَلْحَةَ</w:t>
      </w:r>
      <w:r w:rsidR="009E0228">
        <w:rPr>
          <w:rtl/>
        </w:rPr>
        <w:t xml:space="preserve"> - </w:t>
      </w:r>
      <w:r>
        <w:rPr>
          <w:rtl/>
        </w:rPr>
        <w:t xml:space="preserve">فَإِنَّكَ إِنْ تَلْقَه تَجِدْه كَالثَّوْرِ عَاقِصاً قَرْنَه </w:t>
      </w:r>
      <w:r w:rsidRPr="004F6706">
        <w:rPr>
          <w:rStyle w:val="libFootnotenumChar"/>
          <w:rFonts w:hint="cs"/>
          <w:rtl/>
        </w:rPr>
        <w:t>(378)</w:t>
      </w:r>
      <w:r>
        <w:rPr>
          <w:rtl/>
        </w:rPr>
        <w:t xml:space="preserve"> يَرْكَبُ الصَّعْبَ</w:t>
      </w:r>
      <w:r>
        <w:rPr>
          <w:rFonts w:hint="cs"/>
          <w:rtl/>
        </w:rPr>
        <w:t xml:space="preserve"> </w:t>
      </w:r>
      <w:r w:rsidRPr="004F6706">
        <w:rPr>
          <w:rStyle w:val="libFootnotenumChar"/>
          <w:rFonts w:hint="cs"/>
          <w:rtl/>
        </w:rPr>
        <w:t>(379)</w:t>
      </w:r>
      <w:r>
        <w:rPr>
          <w:rtl/>
        </w:rPr>
        <w:t xml:space="preserve"> ويَقُولُ هُوَ الذَّلُولُ</w:t>
      </w:r>
      <w:r w:rsidR="009E0228">
        <w:rPr>
          <w:rtl/>
        </w:rPr>
        <w:t xml:space="preserve"> - </w:t>
      </w:r>
      <w:r>
        <w:rPr>
          <w:rtl/>
        </w:rPr>
        <w:t xml:space="preserve">ولَكِنِ الْقَ الزُّبَيْرَ فَإِنَّه أَلْيَنُ عَرِيكَةً </w:t>
      </w:r>
      <w:r w:rsidRPr="004F6706">
        <w:rPr>
          <w:rStyle w:val="libFootnotenumChar"/>
          <w:rFonts w:hint="cs"/>
          <w:rtl/>
        </w:rPr>
        <w:t>(380)</w:t>
      </w:r>
      <w:r>
        <w:rPr>
          <w:rtl/>
        </w:rPr>
        <w:t xml:space="preserve"> فَقُلْ لَه يَقُولُ لَكَ ابْنُ خَالِكَ</w:t>
      </w:r>
      <w:r w:rsidR="009E0228">
        <w:rPr>
          <w:rtl/>
        </w:rPr>
        <w:t xml:space="preserve"> - </w:t>
      </w:r>
      <w:r>
        <w:rPr>
          <w:rtl/>
        </w:rPr>
        <w:t>عَرَفْتَنِي بِالْحِجَازِ وأَنْكَرْتَنِي بِالْعِرَاقِ</w:t>
      </w:r>
      <w:r w:rsidR="009E0228">
        <w:rPr>
          <w:rtl/>
        </w:rPr>
        <w:t xml:space="preserve"> - </w:t>
      </w:r>
      <w:r>
        <w:rPr>
          <w:rtl/>
        </w:rPr>
        <w:t>فَمَا عَدَا مِمَّا بَدَا</w:t>
      </w:r>
      <w:r w:rsidRPr="004F6706">
        <w:rPr>
          <w:rStyle w:val="libFootnotenumChar"/>
          <w:rFonts w:hint="cs"/>
          <w:rtl/>
        </w:rPr>
        <w:t>(381)</w:t>
      </w:r>
      <w:r>
        <w:rPr>
          <w:rtl/>
        </w:rPr>
        <w:t>.</w:t>
      </w:r>
    </w:p>
    <w:p w:rsidR="0099446B" w:rsidRPr="00B02C3D" w:rsidRDefault="0099446B" w:rsidP="009E0228">
      <w:pPr>
        <w:pStyle w:val="libNormal"/>
        <w:rPr>
          <w:rtl/>
        </w:rPr>
      </w:pPr>
      <w:r w:rsidRPr="00B02C3D">
        <w:rPr>
          <w:rtl/>
        </w:rPr>
        <w:t xml:space="preserve">قال السيد الشريف وهو </w:t>
      </w:r>
      <w:r w:rsidRPr="0099446B">
        <w:rPr>
          <w:rStyle w:val="libAlaemChar"/>
          <w:rtl/>
        </w:rPr>
        <w:t>عليه‌السلام</w:t>
      </w:r>
      <w:r w:rsidRPr="00B02C3D">
        <w:rPr>
          <w:rtl/>
        </w:rPr>
        <w:t xml:space="preserve"> أول من سمعت منه هذه الكلمة</w:t>
      </w:r>
      <w:r w:rsidR="009E0228">
        <w:rPr>
          <w:rtl/>
        </w:rPr>
        <w:t xml:space="preserve"> - </w:t>
      </w:r>
      <w:r w:rsidRPr="00B02C3D">
        <w:rPr>
          <w:rtl/>
        </w:rPr>
        <w:t>أعني فما عدا مما بدا</w:t>
      </w:r>
      <w:r>
        <w:rPr>
          <w:rFonts w:hint="cs"/>
          <w:rtl/>
        </w:rPr>
        <w:t>.</w:t>
      </w:r>
    </w:p>
    <w:p w:rsidR="0099446B" w:rsidRDefault="0099446B" w:rsidP="004F6706">
      <w:pPr>
        <w:pStyle w:val="libCenterBold1"/>
        <w:rPr>
          <w:rtl/>
        </w:rPr>
      </w:pPr>
      <w:r>
        <w:rPr>
          <w:rtl/>
        </w:rPr>
        <w:t>32</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وفيها يصف زمانه بالجور</w:t>
      </w:r>
      <w:r w:rsidR="009E0228">
        <w:rPr>
          <w:rtl/>
        </w:rPr>
        <w:t>،</w:t>
      </w:r>
      <w:r>
        <w:rPr>
          <w:rtl/>
        </w:rPr>
        <w:t xml:space="preserve"> ويقسم الناس فيه خمسة أصناف</w:t>
      </w:r>
      <w:r w:rsidR="009E0228">
        <w:rPr>
          <w:rtl/>
        </w:rPr>
        <w:t>،</w:t>
      </w:r>
      <w:r>
        <w:rPr>
          <w:rtl/>
        </w:rPr>
        <w:t xml:space="preserve"> ثم يزهد في الدنيا</w:t>
      </w:r>
    </w:p>
    <w:p w:rsidR="0099446B" w:rsidRDefault="0099446B" w:rsidP="004F6706">
      <w:pPr>
        <w:pStyle w:val="libCenterBold2"/>
        <w:rPr>
          <w:rtl/>
        </w:rPr>
      </w:pPr>
      <w:r>
        <w:rPr>
          <w:rtl/>
        </w:rPr>
        <w:t>معنى جور الزمان</w:t>
      </w:r>
    </w:p>
    <w:p w:rsidR="0099446B" w:rsidRDefault="0099446B" w:rsidP="009E0228">
      <w:pPr>
        <w:pStyle w:val="libNormal"/>
        <w:rPr>
          <w:rtl/>
        </w:rPr>
      </w:pPr>
      <w:r>
        <w:rPr>
          <w:rtl/>
        </w:rPr>
        <w:t>أَيُّهَا النَّاسُ</w:t>
      </w:r>
      <w:r w:rsidR="009E0228">
        <w:rPr>
          <w:rtl/>
        </w:rPr>
        <w:t xml:space="preserve"> - </w:t>
      </w:r>
      <w:r>
        <w:rPr>
          <w:rtl/>
        </w:rPr>
        <w:t>إِنَّا قَدْ أَصْبَحْنَا فِي دَهْرٍ عَنُودٍ</w:t>
      </w:r>
      <w:r w:rsidRPr="004F6706">
        <w:rPr>
          <w:rStyle w:val="libFootnotenumChar"/>
          <w:rFonts w:hint="cs"/>
          <w:rtl/>
        </w:rPr>
        <w:t>(382)</w:t>
      </w:r>
      <w:r>
        <w:rPr>
          <w:rtl/>
        </w:rPr>
        <w:t xml:space="preserve"> وزَمَنٍ</w:t>
      </w:r>
      <w:r w:rsidR="009E0228">
        <w:rPr>
          <w:rtl/>
        </w:rPr>
        <w:t xml:space="preserve"> - </w:t>
      </w:r>
      <w:r>
        <w:rPr>
          <w:rtl/>
        </w:rPr>
        <w:t>كَنُودٍ</w:t>
      </w:r>
      <w:r>
        <w:rPr>
          <w:rFonts w:hint="cs"/>
          <w:rtl/>
        </w:rPr>
        <w:t xml:space="preserve"> </w:t>
      </w:r>
      <w:r w:rsidRPr="004F6706">
        <w:rPr>
          <w:rStyle w:val="libFootnotenumChar"/>
          <w:rFonts w:hint="cs"/>
          <w:rtl/>
        </w:rPr>
        <w:t>(383)</w:t>
      </w:r>
      <w:r>
        <w:rPr>
          <w:rtl/>
        </w:rPr>
        <w:t xml:space="preserve"> يُعَدُّ فِيه الْمُحْسِنُ مُسِيئاً</w:t>
      </w:r>
      <w:r w:rsidR="009E0228">
        <w:rPr>
          <w:rtl/>
        </w:rPr>
        <w:t xml:space="preserve"> - </w:t>
      </w:r>
      <w:r>
        <w:rPr>
          <w:rtl/>
        </w:rPr>
        <w:t>ويَزْدَادُ الظَّالِمُ فِيه عُتُوّاً</w:t>
      </w:r>
      <w:r w:rsidR="009E0228">
        <w:rPr>
          <w:rtl/>
        </w:rPr>
        <w:t xml:space="preserve"> - </w:t>
      </w:r>
      <w:r>
        <w:rPr>
          <w:rtl/>
        </w:rPr>
        <w:t>لَا نَنْتَفِعُ بِمَا عَلِمْنَا ولَا نَسْأَلُ عَمَّا جَهِلْنَا</w:t>
      </w:r>
      <w:r w:rsidR="009E0228">
        <w:rPr>
          <w:rtl/>
        </w:rPr>
        <w:t xml:space="preserve"> - </w:t>
      </w:r>
      <w:r>
        <w:rPr>
          <w:rtl/>
        </w:rPr>
        <w:t>ولَا نَتَخَوَّفُ قَارِعَةً</w:t>
      </w:r>
      <w:r>
        <w:rPr>
          <w:rFonts w:hint="cs"/>
          <w:rtl/>
        </w:rPr>
        <w:t xml:space="preserve"> </w:t>
      </w:r>
      <w:r w:rsidRPr="004F6706">
        <w:rPr>
          <w:rStyle w:val="libFootnotenumChar"/>
          <w:rFonts w:hint="cs"/>
          <w:rtl/>
        </w:rPr>
        <w:t>(384)</w:t>
      </w:r>
      <w:r>
        <w:rPr>
          <w:rtl/>
        </w:rPr>
        <w:t xml:space="preserve"> حَتَّى تَحُلَّ بِنَا.</w:t>
      </w:r>
    </w:p>
    <w:p w:rsidR="0099446B" w:rsidRDefault="0099446B" w:rsidP="004F6706">
      <w:pPr>
        <w:pStyle w:val="libCenterBold2"/>
        <w:rPr>
          <w:rtl/>
        </w:rPr>
      </w:pPr>
      <w:r>
        <w:rPr>
          <w:rtl/>
        </w:rPr>
        <w:t>أصناف المسيئين</w:t>
      </w:r>
    </w:p>
    <w:p w:rsidR="0099446B" w:rsidRDefault="0099446B" w:rsidP="009E0228">
      <w:pPr>
        <w:pStyle w:val="libNormal"/>
        <w:rPr>
          <w:rtl/>
        </w:rPr>
      </w:pPr>
      <w:r>
        <w:rPr>
          <w:rtl/>
        </w:rPr>
        <w:t>والنَّاسُ عَلَى أَرْبَعَةِ أَصْنَافٍ</w:t>
      </w:r>
      <w:r w:rsidR="009E0228">
        <w:rPr>
          <w:rtl/>
        </w:rPr>
        <w:t xml:space="preserve"> - </w:t>
      </w:r>
      <w:r>
        <w:rPr>
          <w:rtl/>
        </w:rPr>
        <w:t>مِنْهُمْ مَنْ لَا يَمْنَعُه الْفَسَادَ فِي الأَرْضِ</w:t>
      </w:r>
      <w:r w:rsidR="009E0228">
        <w:rPr>
          <w:rtl/>
        </w:rPr>
        <w:t xml:space="preserve"> - </w:t>
      </w:r>
      <w:r>
        <w:rPr>
          <w:rtl/>
        </w:rPr>
        <w:t xml:space="preserve">إِلَّا مَهَانَةُ نَفْسِه وكَلَالَةُ حَدِّه </w:t>
      </w:r>
      <w:r w:rsidRPr="004F6706">
        <w:rPr>
          <w:rStyle w:val="libFootnotenumChar"/>
          <w:rFonts w:hint="cs"/>
          <w:rtl/>
        </w:rPr>
        <w:t>(385)</w:t>
      </w:r>
      <w:r>
        <w:rPr>
          <w:rtl/>
        </w:rPr>
        <w:t xml:space="preserve"> ونَضِيضُ وَفْرِه </w:t>
      </w:r>
      <w:r w:rsidRPr="004F6706">
        <w:rPr>
          <w:rStyle w:val="libFootnotenumChar"/>
          <w:rFonts w:hint="cs"/>
          <w:rtl/>
        </w:rPr>
        <w:t>(386)</w:t>
      </w:r>
      <w:r>
        <w:rPr>
          <w:rtl/>
        </w:rPr>
        <w:t xml:space="preserve"> ومِنْهُمْ الْمُصْلِتُ</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لِسَيْفِه والْمُعْلِنُ بِشَرِّه</w:t>
      </w:r>
      <w:r w:rsidR="009E0228">
        <w:rPr>
          <w:rtl/>
        </w:rPr>
        <w:t xml:space="preserve"> - </w:t>
      </w:r>
      <w:r>
        <w:rPr>
          <w:rtl/>
        </w:rPr>
        <w:t>والْمُجْلِبُ بِخَيْلِه</w:t>
      </w:r>
      <w:r>
        <w:rPr>
          <w:rFonts w:hint="cs"/>
          <w:rtl/>
        </w:rPr>
        <w:t xml:space="preserve"> </w:t>
      </w:r>
      <w:r w:rsidRPr="004F6706">
        <w:rPr>
          <w:rStyle w:val="libFootnotenumChar"/>
          <w:rFonts w:hint="cs"/>
          <w:rtl/>
        </w:rPr>
        <w:t>(387)</w:t>
      </w:r>
      <w:r>
        <w:rPr>
          <w:rtl/>
        </w:rPr>
        <w:t xml:space="preserve"> ورَجِلِه </w:t>
      </w:r>
      <w:r w:rsidRPr="004F6706">
        <w:rPr>
          <w:rStyle w:val="libFootnotenumChar"/>
          <w:rFonts w:hint="cs"/>
          <w:rtl/>
        </w:rPr>
        <w:t>(388)</w:t>
      </w:r>
      <w:r>
        <w:rPr>
          <w:rtl/>
        </w:rPr>
        <w:t xml:space="preserve"> قَدْ أَشْرَطَ نَفْسَه</w:t>
      </w:r>
      <w:r>
        <w:rPr>
          <w:rFonts w:hint="cs"/>
          <w:rtl/>
        </w:rPr>
        <w:t xml:space="preserve"> </w:t>
      </w:r>
      <w:r w:rsidRPr="004F6706">
        <w:rPr>
          <w:rStyle w:val="libFootnotenumChar"/>
          <w:rFonts w:hint="cs"/>
          <w:rtl/>
        </w:rPr>
        <w:t>(389)</w:t>
      </w:r>
      <w:r>
        <w:rPr>
          <w:rtl/>
        </w:rPr>
        <w:t xml:space="preserve"> وأَوْبَقَ دِينَه </w:t>
      </w:r>
      <w:r w:rsidRPr="004F6706">
        <w:rPr>
          <w:rStyle w:val="libFootnotenumChar"/>
          <w:rFonts w:hint="cs"/>
          <w:rtl/>
        </w:rPr>
        <w:t>(390)</w:t>
      </w:r>
      <w:r>
        <w:rPr>
          <w:rtl/>
        </w:rPr>
        <w:t xml:space="preserve"> لِحُطَامٍ</w:t>
      </w:r>
      <w:r>
        <w:rPr>
          <w:rFonts w:hint="cs"/>
          <w:rtl/>
        </w:rPr>
        <w:t xml:space="preserve"> </w:t>
      </w:r>
      <w:r w:rsidRPr="004F6706">
        <w:rPr>
          <w:rStyle w:val="libFootnotenumChar"/>
          <w:rFonts w:hint="cs"/>
          <w:rtl/>
        </w:rPr>
        <w:t>(391)</w:t>
      </w:r>
      <w:r>
        <w:rPr>
          <w:rtl/>
        </w:rPr>
        <w:t xml:space="preserve"> يَنْتَهِزُه</w:t>
      </w:r>
      <w:r>
        <w:rPr>
          <w:rFonts w:hint="cs"/>
          <w:rtl/>
        </w:rPr>
        <w:t xml:space="preserve"> </w:t>
      </w:r>
      <w:r w:rsidRPr="004F6706">
        <w:rPr>
          <w:rStyle w:val="libFootnotenumChar"/>
          <w:rFonts w:hint="cs"/>
          <w:rtl/>
        </w:rPr>
        <w:t>(392)</w:t>
      </w:r>
      <w:r>
        <w:rPr>
          <w:rtl/>
        </w:rPr>
        <w:t xml:space="preserve"> أَوْ مِقْنَبٍ</w:t>
      </w:r>
      <w:r>
        <w:rPr>
          <w:rFonts w:hint="cs"/>
          <w:rtl/>
        </w:rPr>
        <w:t xml:space="preserve"> </w:t>
      </w:r>
      <w:r w:rsidRPr="004F6706">
        <w:rPr>
          <w:rStyle w:val="libFootnotenumChar"/>
          <w:rFonts w:hint="cs"/>
          <w:rtl/>
        </w:rPr>
        <w:t>(393)</w:t>
      </w:r>
      <w:r>
        <w:rPr>
          <w:rtl/>
        </w:rPr>
        <w:t xml:space="preserve"> يَقُودُه </w:t>
      </w:r>
      <w:r w:rsidRPr="004F6706">
        <w:rPr>
          <w:rStyle w:val="libFootnotenumChar"/>
          <w:rFonts w:hint="cs"/>
          <w:rtl/>
        </w:rPr>
        <w:t>(394)</w:t>
      </w:r>
      <w:r>
        <w:rPr>
          <w:rtl/>
        </w:rPr>
        <w:t xml:space="preserve"> أَوْ مِنْبَرٍ يَفْرَعُه</w:t>
      </w:r>
      <w:r w:rsidR="009E0228">
        <w:rPr>
          <w:rtl/>
        </w:rPr>
        <w:t xml:space="preserve"> - </w:t>
      </w:r>
      <w:r>
        <w:rPr>
          <w:rtl/>
        </w:rPr>
        <w:t>ولَبِئْسَ الْمَتْجَرُ أَنْ تَرَى الدُّنْيَا لِنَفْسِكَ ثَمَناً</w:t>
      </w:r>
      <w:r w:rsidR="009E0228">
        <w:rPr>
          <w:rtl/>
        </w:rPr>
        <w:t xml:space="preserve"> - </w:t>
      </w:r>
      <w:r>
        <w:rPr>
          <w:rtl/>
        </w:rPr>
        <w:t>ومِمَّا لَكَ عِنْدَ اللَّه عِوَضاً</w:t>
      </w:r>
      <w:r w:rsidR="009E0228">
        <w:rPr>
          <w:rtl/>
        </w:rPr>
        <w:t xml:space="preserve"> - </w:t>
      </w:r>
      <w:r>
        <w:rPr>
          <w:rtl/>
        </w:rPr>
        <w:t>ومِنْهُمْ مَنْ يَطْلُبُ الدُّنْيَا بِعَمَلِ الآخِرَةِ</w:t>
      </w:r>
      <w:r w:rsidR="009E0228">
        <w:rPr>
          <w:rtl/>
        </w:rPr>
        <w:t xml:space="preserve"> - </w:t>
      </w:r>
      <w:r>
        <w:rPr>
          <w:rtl/>
        </w:rPr>
        <w:t>ولَا يَطْلُبُ الآخِرَةَ بِعَمَلِ الدُّنْيَا</w:t>
      </w:r>
      <w:r w:rsidR="009E0228">
        <w:rPr>
          <w:rtl/>
        </w:rPr>
        <w:t xml:space="preserve"> - </w:t>
      </w:r>
      <w:r>
        <w:rPr>
          <w:rtl/>
        </w:rPr>
        <w:t>قَدْ طَامَنَ</w:t>
      </w:r>
      <w:r>
        <w:rPr>
          <w:rFonts w:hint="cs"/>
          <w:rtl/>
        </w:rPr>
        <w:t xml:space="preserve"> </w:t>
      </w:r>
      <w:r w:rsidRPr="004F6706">
        <w:rPr>
          <w:rStyle w:val="libFootnotenumChar"/>
          <w:rFonts w:hint="cs"/>
          <w:rtl/>
        </w:rPr>
        <w:t>(395)</w:t>
      </w:r>
      <w:r>
        <w:rPr>
          <w:rtl/>
        </w:rPr>
        <w:t xml:space="preserve"> مِنْ شَخْصِه</w:t>
      </w:r>
      <w:r w:rsidR="009E0228">
        <w:rPr>
          <w:rtl/>
        </w:rPr>
        <w:t xml:space="preserve"> - </w:t>
      </w:r>
      <w:r>
        <w:rPr>
          <w:rtl/>
        </w:rPr>
        <w:t>وقَارَبَ مِنْ خَطْوِه وشَمَّرَ مِنْ ثَوْبِه</w:t>
      </w:r>
      <w:r w:rsidR="009E0228">
        <w:rPr>
          <w:rtl/>
        </w:rPr>
        <w:t xml:space="preserve"> - </w:t>
      </w:r>
      <w:r>
        <w:rPr>
          <w:rtl/>
        </w:rPr>
        <w:t>وزَخْرَفَ مِنْ نَفْسِه لِلأَمَانَةِ</w:t>
      </w:r>
      <w:r w:rsidR="009E0228">
        <w:rPr>
          <w:rtl/>
        </w:rPr>
        <w:t xml:space="preserve"> - </w:t>
      </w:r>
      <w:r>
        <w:rPr>
          <w:rtl/>
        </w:rPr>
        <w:t>واتَّخَذَ سِتْرَ اللَّه ذَرِيعَةً</w:t>
      </w:r>
      <w:r>
        <w:rPr>
          <w:rFonts w:hint="cs"/>
          <w:rtl/>
        </w:rPr>
        <w:t xml:space="preserve"> </w:t>
      </w:r>
      <w:r w:rsidRPr="004F6706">
        <w:rPr>
          <w:rStyle w:val="libFootnotenumChar"/>
          <w:rFonts w:hint="cs"/>
          <w:rtl/>
        </w:rPr>
        <w:t>(396)</w:t>
      </w:r>
      <w:r>
        <w:rPr>
          <w:rtl/>
        </w:rPr>
        <w:t xml:space="preserve"> إِلَى الْمَعْصِيَةِ</w:t>
      </w:r>
      <w:r w:rsidR="009E0228">
        <w:rPr>
          <w:rtl/>
        </w:rPr>
        <w:t xml:space="preserve"> - </w:t>
      </w:r>
      <w:r>
        <w:rPr>
          <w:rtl/>
        </w:rPr>
        <w:t xml:space="preserve">ومِنْهُمْ مَنْ أَبْعَدَه عَنْ طَلَبِ الْمُلْكِ ضُئُولَةُ نَفْسِه </w:t>
      </w:r>
      <w:r w:rsidRPr="004F6706">
        <w:rPr>
          <w:rStyle w:val="libFootnotenumChar"/>
          <w:rFonts w:hint="cs"/>
          <w:rtl/>
        </w:rPr>
        <w:t>(397)</w:t>
      </w:r>
      <w:r>
        <w:rPr>
          <w:rtl/>
        </w:rPr>
        <w:t xml:space="preserve"> وانْقِطَاعُ سَبَبِه فَقَصَرَتْه الْحَالُ عَلَى حَالِه</w:t>
      </w:r>
      <w:r w:rsidR="009E0228">
        <w:rPr>
          <w:rtl/>
        </w:rPr>
        <w:t xml:space="preserve"> - </w:t>
      </w:r>
      <w:r>
        <w:rPr>
          <w:rtl/>
        </w:rPr>
        <w:t>فَتَحَلَّى بِاسْمِ الْقَنَاعَةِ</w:t>
      </w:r>
      <w:r w:rsidR="009E0228">
        <w:rPr>
          <w:rtl/>
        </w:rPr>
        <w:t xml:space="preserve"> - </w:t>
      </w:r>
      <w:r>
        <w:rPr>
          <w:rtl/>
        </w:rPr>
        <w:t>وتَزَيَّنَ بِلِبَاسِ أَهْلِ الزَّهَادَةِ</w:t>
      </w:r>
      <w:r w:rsidR="009E0228">
        <w:rPr>
          <w:rtl/>
        </w:rPr>
        <w:t xml:space="preserve"> - </w:t>
      </w:r>
      <w:r>
        <w:rPr>
          <w:rtl/>
        </w:rPr>
        <w:t>ولَيْسَ مِنْ ذَلِكَ فِي مَرَاحٍ</w:t>
      </w:r>
      <w:r>
        <w:rPr>
          <w:rFonts w:hint="cs"/>
          <w:rtl/>
        </w:rPr>
        <w:t xml:space="preserve"> </w:t>
      </w:r>
      <w:r w:rsidRPr="004F6706">
        <w:rPr>
          <w:rStyle w:val="libFootnotenumChar"/>
          <w:rFonts w:hint="cs"/>
          <w:rtl/>
        </w:rPr>
        <w:t>(398)</w:t>
      </w:r>
      <w:r>
        <w:rPr>
          <w:rtl/>
        </w:rPr>
        <w:t xml:space="preserve"> ولَا مَغْدًى</w:t>
      </w:r>
      <w:r>
        <w:rPr>
          <w:rFonts w:hint="cs"/>
          <w:rtl/>
        </w:rPr>
        <w:t xml:space="preserve"> </w:t>
      </w:r>
      <w:r w:rsidRPr="004F6706">
        <w:rPr>
          <w:rStyle w:val="libFootnotenumChar"/>
          <w:rFonts w:hint="cs"/>
          <w:rtl/>
        </w:rPr>
        <w:t>(399)</w:t>
      </w:r>
      <w:r>
        <w:rPr>
          <w:rtl/>
        </w:rPr>
        <w:t>.</w:t>
      </w:r>
    </w:p>
    <w:p w:rsidR="0099446B" w:rsidRDefault="0099446B" w:rsidP="004F6706">
      <w:pPr>
        <w:pStyle w:val="libCenterBold2"/>
        <w:rPr>
          <w:rtl/>
        </w:rPr>
      </w:pPr>
      <w:r>
        <w:rPr>
          <w:rtl/>
        </w:rPr>
        <w:t>الراغبون في اللَّه</w:t>
      </w:r>
    </w:p>
    <w:p w:rsidR="0099446B" w:rsidRDefault="0099446B" w:rsidP="009E0228">
      <w:pPr>
        <w:pStyle w:val="libNormal"/>
        <w:rPr>
          <w:rtl/>
        </w:rPr>
      </w:pPr>
      <w:r>
        <w:rPr>
          <w:rtl/>
        </w:rPr>
        <w:t>وبَقِيَ رِجَالٌ غَضَّ أَبْصَارَهُمْ ذِكْرُ الْمَرْجِعِ</w:t>
      </w:r>
      <w:r w:rsidR="009E0228">
        <w:rPr>
          <w:rtl/>
        </w:rPr>
        <w:t xml:space="preserve"> - </w:t>
      </w:r>
      <w:r>
        <w:rPr>
          <w:rtl/>
        </w:rPr>
        <w:t>وأَرَاقَ دُمُوعَهُمْ خَوْفُ الْمَحْشَرِ</w:t>
      </w:r>
      <w:r w:rsidR="009E0228">
        <w:rPr>
          <w:rtl/>
        </w:rPr>
        <w:t xml:space="preserve"> - </w:t>
      </w:r>
      <w:r>
        <w:rPr>
          <w:rtl/>
        </w:rPr>
        <w:t xml:space="preserve">فَهُمْ بَيْنَ شَرِيدٍ نَادٍّ </w:t>
      </w:r>
      <w:r w:rsidRPr="004F6706">
        <w:rPr>
          <w:rStyle w:val="libFootnotenumChar"/>
          <w:rFonts w:hint="cs"/>
          <w:rtl/>
        </w:rPr>
        <w:t>(400)</w:t>
      </w:r>
      <w:r>
        <w:rPr>
          <w:rtl/>
        </w:rPr>
        <w:t xml:space="preserve"> وخَائِفٍ مَقْمُوعٍ</w:t>
      </w:r>
      <w:r>
        <w:rPr>
          <w:rFonts w:hint="cs"/>
          <w:rtl/>
        </w:rPr>
        <w:t xml:space="preserve"> </w:t>
      </w:r>
      <w:r w:rsidRPr="004F6706">
        <w:rPr>
          <w:rStyle w:val="libFootnotenumChar"/>
          <w:rFonts w:hint="cs"/>
          <w:rtl/>
        </w:rPr>
        <w:t>(401)</w:t>
      </w:r>
      <w:r>
        <w:rPr>
          <w:rtl/>
        </w:rPr>
        <w:t xml:space="preserve"> وسَاكِتٍ مَكْعُومٍ </w:t>
      </w:r>
      <w:r w:rsidRPr="004F6706">
        <w:rPr>
          <w:rStyle w:val="libFootnotenumChar"/>
          <w:rFonts w:hint="cs"/>
          <w:rtl/>
        </w:rPr>
        <w:t>(402)</w:t>
      </w:r>
      <w:r>
        <w:rPr>
          <w:rtl/>
        </w:rPr>
        <w:t xml:space="preserve"> ودَاعٍ مُخْلِصٍ وثَكْلَانَ</w:t>
      </w:r>
      <w:r>
        <w:rPr>
          <w:rFonts w:hint="cs"/>
          <w:rtl/>
        </w:rPr>
        <w:t xml:space="preserve"> </w:t>
      </w:r>
      <w:r w:rsidRPr="004F6706">
        <w:rPr>
          <w:rStyle w:val="libFootnotenumChar"/>
          <w:rFonts w:hint="cs"/>
          <w:rtl/>
        </w:rPr>
        <w:t>(403)</w:t>
      </w:r>
      <w:r>
        <w:rPr>
          <w:rtl/>
        </w:rPr>
        <w:t xml:space="preserve"> مُوجَعٍ</w:t>
      </w:r>
      <w:r w:rsidR="009E0228">
        <w:rPr>
          <w:rtl/>
        </w:rPr>
        <w:t xml:space="preserve"> - </w:t>
      </w:r>
      <w:r>
        <w:rPr>
          <w:rtl/>
        </w:rPr>
        <w:t>قَدْ أَخْمَلَتْهُمُ</w:t>
      </w:r>
      <w:r>
        <w:rPr>
          <w:rFonts w:hint="cs"/>
          <w:rtl/>
        </w:rPr>
        <w:t xml:space="preserve"> </w:t>
      </w:r>
      <w:r w:rsidRPr="004F6706">
        <w:rPr>
          <w:rStyle w:val="libFootnotenumChar"/>
          <w:rFonts w:hint="cs"/>
          <w:rtl/>
        </w:rPr>
        <w:t>(404)</w:t>
      </w:r>
      <w:r>
        <w:rPr>
          <w:rtl/>
        </w:rPr>
        <w:t xml:space="preserve"> التَّقِيَّةُ</w:t>
      </w:r>
      <w:r>
        <w:rPr>
          <w:rFonts w:hint="cs"/>
          <w:rtl/>
        </w:rPr>
        <w:t xml:space="preserve"> </w:t>
      </w:r>
      <w:r w:rsidRPr="004F6706">
        <w:rPr>
          <w:rStyle w:val="libFootnotenumChar"/>
          <w:rFonts w:hint="cs"/>
          <w:rtl/>
        </w:rPr>
        <w:t>(405)</w:t>
      </w:r>
      <w:r>
        <w:rPr>
          <w:rtl/>
        </w:rPr>
        <w:t xml:space="preserve"> وشَمِلَتْهُمُ الذِّلَّةُ</w:t>
      </w:r>
      <w:r w:rsidR="009E0228">
        <w:rPr>
          <w:rtl/>
        </w:rPr>
        <w:t xml:space="preserve"> - </w:t>
      </w:r>
      <w:r>
        <w:rPr>
          <w:rtl/>
        </w:rPr>
        <w:t xml:space="preserve">فَهُمْ فِي بَحْرٍ أُجَاجٍ </w:t>
      </w:r>
      <w:r w:rsidRPr="004F6706">
        <w:rPr>
          <w:rStyle w:val="libFootnotenumChar"/>
          <w:rFonts w:hint="cs"/>
          <w:rtl/>
        </w:rPr>
        <w:t>(406)</w:t>
      </w:r>
      <w:r>
        <w:rPr>
          <w:rtl/>
        </w:rPr>
        <w:t xml:space="preserve"> أَفْوَاهُهُمْ ضَامِزَةٌ</w:t>
      </w:r>
      <w:r>
        <w:rPr>
          <w:rFonts w:hint="cs"/>
          <w:rtl/>
        </w:rPr>
        <w:t xml:space="preserve"> </w:t>
      </w:r>
      <w:r w:rsidRPr="004F6706">
        <w:rPr>
          <w:rStyle w:val="libFootnotenumChar"/>
          <w:rFonts w:hint="cs"/>
          <w:rtl/>
        </w:rPr>
        <w:t>(407)</w:t>
      </w:r>
      <w:r>
        <w:rPr>
          <w:rtl/>
        </w:rPr>
        <w:t xml:space="preserve"> وقُلُوبُهُمْ قَرِحَةٌ </w:t>
      </w:r>
      <w:r w:rsidRPr="004F6706">
        <w:rPr>
          <w:rStyle w:val="libFootnotenumChar"/>
          <w:rFonts w:hint="cs"/>
          <w:rtl/>
        </w:rPr>
        <w:t>(408)</w:t>
      </w:r>
      <w:r>
        <w:rPr>
          <w:rtl/>
        </w:rPr>
        <w:t xml:space="preserve"> قَدْ وَعَظُوا حَتَّى مَلُّوا </w:t>
      </w:r>
      <w:r w:rsidRPr="004F6706">
        <w:rPr>
          <w:rStyle w:val="libFootnotenumChar"/>
          <w:rFonts w:hint="cs"/>
          <w:rtl/>
        </w:rPr>
        <w:t>(409)</w:t>
      </w:r>
      <w:r>
        <w:rPr>
          <w:rtl/>
        </w:rPr>
        <w:t xml:space="preserve"> وقُهِرُوا حَتَّى ذَلُّوا وقُتِلُوا حَتَّى قَلُّوا.</w:t>
      </w:r>
    </w:p>
    <w:p w:rsidR="0099446B" w:rsidRDefault="0099446B" w:rsidP="0099446B">
      <w:pPr>
        <w:pStyle w:val="libNormal"/>
        <w:rPr>
          <w:rtl/>
        </w:rPr>
      </w:pPr>
      <w:r>
        <w:rPr>
          <w:rtl/>
        </w:rPr>
        <w:br w:type="page"/>
      </w:r>
    </w:p>
    <w:p w:rsidR="0099446B" w:rsidRDefault="0099446B" w:rsidP="004F6706">
      <w:pPr>
        <w:pStyle w:val="libCenterBold2"/>
        <w:rPr>
          <w:rtl/>
        </w:rPr>
      </w:pPr>
      <w:r>
        <w:rPr>
          <w:rtl/>
        </w:rPr>
        <w:lastRenderedPageBreak/>
        <w:t>التزهيد في الدنيا</w:t>
      </w:r>
    </w:p>
    <w:p w:rsidR="0099446B" w:rsidRDefault="0099446B" w:rsidP="009E0228">
      <w:pPr>
        <w:pStyle w:val="libNormal"/>
        <w:rPr>
          <w:rtl/>
        </w:rPr>
      </w:pPr>
      <w:r>
        <w:rPr>
          <w:rtl/>
        </w:rPr>
        <w:t>فَلْتَكُنِ الدُّنْيَا فِي أَعْيُنِكُمْ</w:t>
      </w:r>
      <w:r w:rsidR="009E0228">
        <w:rPr>
          <w:rtl/>
        </w:rPr>
        <w:t xml:space="preserve"> - </w:t>
      </w:r>
      <w:r>
        <w:rPr>
          <w:rtl/>
        </w:rPr>
        <w:t>أَصْغَرَ مِنْ حُثَالَةِ</w:t>
      </w:r>
      <w:r>
        <w:rPr>
          <w:rFonts w:hint="cs"/>
          <w:rtl/>
        </w:rPr>
        <w:t xml:space="preserve"> </w:t>
      </w:r>
      <w:r w:rsidRPr="004F6706">
        <w:rPr>
          <w:rStyle w:val="libFootnotenumChar"/>
          <w:rFonts w:hint="cs"/>
          <w:rtl/>
        </w:rPr>
        <w:t>(410)</w:t>
      </w:r>
      <w:r>
        <w:rPr>
          <w:rtl/>
        </w:rPr>
        <w:t xml:space="preserve"> الْقَرَظِ </w:t>
      </w:r>
      <w:r w:rsidRPr="004F6706">
        <w:rPr>
          <w:rStyle w:val="libFootnotenumChar"/>
          <w:rFonts w:hint="cs"/>
          <w:rtl/>
        </w:rPr>
        <w:t>(411)</w:t>
      </w:r>
      <w:r>
        <w:rPr>
          <w:rtl/>
        </w:rPr>
        <w:t xml:space="preserve"> وقُرَاضَةِ الْجَلَمِ </w:t>
      </w:r>
      <w:r w:rsidRPr="004F6706">
        <w:rPr>
          <w:rStyle w:val="libFootnotenumChar"/>
          <w:rFonts w:hint="cs"/>
          <w:rtl/>
        </w:rPr>
        <w:t>(412)</w:t>
      </w:r>
      <w:r>
        <w:rPr>
          <w:rtl/>
        </w:rPr>
        <w:t xml:space="preserve"> واتَّعِظُوا بِمَنْ كَانَ قَبْلَكُمْ</w:t>
      </w:r>
      <w:r w:rsidR="009E0228">
        <w:rPr>
          <w:rtl/>
        </w:rPr>
        <w:t xml:space="preserve"> - </w:t>
      </w:r>
      <w:r>
        <w:rPr>
          <w:rtl/>
        </w:rPr>
        <w:t>قَبْلَ أَنْ يَتَّعِظَ بِكُمْ مَنْ بَعْدَكُمْ</w:t>
      </w:r>
      <w:r w:rsidR="009E0228">
        <w:rPr>
          <w:rtl/>
        </w:rPr>
        <w:t xml:space="preserve"> - </w:t>
      </w:r>
      <w:r>
        <w:rPr>
          <w:rtl/>
        </w:rPr>
        <w:t>وارْفُضُوهَا ذَمِيمَةً</w:t>
      </w:r>
      <w:r w:rsidR="009E0228">
        <w:rPr>
          <w:rtl/>
        </w:rPr>
        <w:t xml:space="preserve"> - </w:t>
      </w:r>
      <w:r>
        <w:rPr>
          <w:rtl/>
        </w:rPr>
        <w:t>فَإِنَّهَا قَدْ رَفَضَتْ مَنْ كَانَ أَشْغَفَ بِهَا مِنْكُمْ</w:t>
      </w:r>
      <w:r w:rsidRPr="004F6706">
        <w:rPr>
          <w:rStyle w:val="libFootnotenumChar"/>
          <w:rFonts w:hint="cs"/>
          <w:rtl/>
        </w:rPr>
        <w:t>(413)</w:t>
      </w:r>
      <w:r w:rsidRPr="003A4AAE">
        <w:rPr>
          <w:rFonts w:hint="cs"/>
          <w:rtl/>
        </w:rPr>
        <w:t>.</w:t>
      </w:r>
    </w:p>
    <w:p w:rsidR="0099446B" w:rsidRPr="00125D45" w:rsidRDefault="0099446B" w:rsidP="009E0228">
      <w:pPr>
        <w:pStyle w:val="libNormal"/>
        <w:rPr>
          <w:rtl/>
        </w:rPr>
      </w:pPr>
      <w:r w:rsidRPr="00125D45">
        <w:rPr>
          <w:rtl/>
        </w:rPr>
        <w:t xml:space="preserve">قال الشريف </w:t>
      </w:r>
      <w:r w:rsidRPr="0099446B">
        <w:rPr>
          <w:rStyle w:val="libAlaemChar"/>
          <w:rtl/>
        </w:rPr>
        <w:t>رضي‌الله‌عنه</w:t>
      </w:r>
      <w:r w:rsidRPr="00125D45">
        <w:rPr>
          <w:rtl/>
        </w:rPr>
        <w:t xml:space="preserve"> أقول وهذه الخطبة ربما نسبها من لا علم له إلى معاوية</w:t>
      </w:r>
      <w:r w:rsidR="009E0228">
        <w:rPr>
          <w:rtl/>
        </w:rPr>
        <w:t xml:space="preserve"> - </w:t>
      </w:r>
      <w:r w:rsidRPr="00125D45">
        <w:rPr>
          <w:rtl/>
        </w:rPr>
        <w:t xml:space="preserve">وهي من كلام أمير المؤمنين </w:t>
      </w:r>
      <w:r w:rsidRPr="0099446B">
        <w:rPr>
          <w:rStyle w:val="libAlaemChar"/>
          <w:rtl/>
        </w:rPr>
        <w:t>عليه‌السلام</w:t>
      </w:r>
      <w:r w:rsidRPr="00125D45">
        <w:rPr>
          <w:rtl/>
        </w:rPr>
        <w:t xml:space="preserve"> الذي لا يشك فيه</w:t>
      </w:r>
      <w:r w:rsidR="009E0228">
        <w:rPr>
          <w:rtl/>
        </w:rPr>
        <w:t xml:space="preserve"> - </w:t>
      </w:r>
      <w:r w:rsidRPr="00125D45">
        <w:rPr>
          <w:rtl/>
        </w:rPr>
        <w:t xml:space="preserve">وأين الذهب من الرغام </w:t>
      </w:r>
      <w:r w:rsidRPr="004F6706">
        <w:rPr>
          <w:rStyle w:val="libFootnotenumChar"/>
          <w:rFonts w:hint="cs"/>
          <w:rtl/>
        </w:rPr>
        <w:t>(414)</w:t>
      </w:r>
      <w:r w:rsidRPr="00125D45">
        <w:rPr>
          <w:rtl/>
        </w:rPr>
        <w:t xml:space="preserve"> وأين العذب من الأجاج</w:t>
      </w:r>
      <w:r w:rsidR="009E0228">
        <w:rPr>
          <w:rtl/>
        </w:rPr>
        <w:t xml:space="preserve"> - </w:t>
      </w:r>
      <w:r w:rsidRPr="00125D45">
        <w:rPr>
          <w:rtl/>
        </w:rPr>
        <w:t xml:space="preserve">وقد دل على ذلك الدليل الخريت </w:t>
      </w:r>
      <w:r w:rsidRPr="004F6706">
        <w:rPr>
          <w:rStyle w:val="libFootnotenumChar"/>
          <w:rFonts w:hint="cs"/>
          <w:rtl/>
        </w:rPr>
        <w:t>(415)</w:t>
      </w:r>
      <w:r w:rsidRPr="00125D45">
        <w:rPr>
          <w:rtl/>
        </w:rPr>
        <w:t xml:space="preserve"> ونقده الناقد البصير</w:t>
      </w:r>
      <w:r w:rsidR="009E0228">
        <w:rPr>
          <w:rtl/>
        </w:rPr>
        <w:t xml:space="preserve"> - </w:t>
      </w:r>
      <w:r w:rsidRPr="00125D45">
        <w:rPr>
          <w:rtl/>
        </w:rPr>
        <w:t>عمرو بن بحر الجاحظ</w:t>
      </w:r>
      <w:r w:rsidR="009E0228">
        <w:rPr>
          <w:rtl/>
        </w:rPr>
        <w:t xml:space="preserve"> - </w:t>
      </w:r>
      <w:r w:rsidRPr="00125D45">
        <w:rPr>
          <w:rtl/>
        </w:rPr>
        <w:t>فإنه ذكر هذه الخطبة في كتاب البيان والتبيين</w:t>
      </w:r>
      <w:r w:rsidR="009E0228">
        <w:rPr>
          <w:rtl/>
        </w:rPr>
        <w:t xml:space="preserve"> - </w:t>
      </w:r>
      <w:r w:rsidRPr="00125D45">
        <w:rPr>
          <w:rtl/>
        </w:rPr>
        <w:t>وذكر من نسبها إلى معاوية</w:t>
      </w:r>
      <w:r w:rsidR="009E0228">
        <w:rPr>
          <w:rtl/>
        </w:rPr>
        <w:t xml:space="preserve"> - </w:t>
      </w:r>
      <w:r w:rsidRPr="00125D45">
        <w:rPr>
          <w:rtl/>
        </w:rPr>
        <w:t>ثم تكلم من بعدها بكلام في معناها</w:t>
      </w:r>
      <w:r w:rsidR="009E0228">
        <w:rPr>
          <w:rtl/>
        </w:rPr>
        <w:t xml:space="preserve"> - </w:t>
      </w:r>
      <w:r w:rsidRPr="00125D45">
        <w:rPr>
          <w:rtl/>
        </w:rPr>
        <w:t xml:space="preserve">جملته أنه قال وهذا الكلام بكلام علي </w:t>
      </w:r>
      <w:r w:rsidRPr="0099446B">
        <w:rPr>
          <w:rStyle w:val="libAlaemChar"/>
          <w:rtl/>
        </w:rPr>
        <w:t>عليه‌السلام</w:t>
      </w:r>
      <w:r w:rsidRPr="00125D45">
        <w:rPr>
          <w:rtl/>
        </w:rPr>
        <w:t xml:space="preserve"> أشبه</w:t>
      </w:r>
      <w:r w:rsidR="009E0228">
        <w:rPr>
          <w:rtl/>
        </w:rPr>
        <w:t xml:space="preserve"> - </w:t>
      </w:r>
      <w:r w:rsidRPr="00125D45">
        <w:rPr>
          <w:rtl/>
        </w:rPr>
        <w:t>وبمذهبه في تصنيف الناس</w:t>
      </w:r>
      <w:r w:rsidR="009E0228">
        <w:rPr>
          <w:rtl/>
        </w:rPr>
        <w:t xml:space="preserve"> - </w:t>
      </w:r>
      <w:r w:rsidRPr="00125D45">
        <w:rPr>
          <w:rtl/>
        </w:rPr>
        <w:t>وفي الإخبار عما هم عليه من القهر والإذلال</w:t>
      </w:r>
      <w:r w:rsidR="009E0228">
        <w:rPr>
          <w:rtl/>
        </w:rPr>
        <w:t xml:space="preserve"> - </w:t>
      </w:r>
      <w:r w:rsidRPr="00125D45">
        <w:rPr>
          <w:rtl/>
        </w:rPr>
        <w:t>ومن التقية والخوف أليق</w:t>
      </w:r>
      <w:r w:rsidR="009E0228">
        <w:rPr>
          <w:rtl/>
        </w:rPr>
        <w:t xml:space="preserve"> - </w:t>
      </w:r>
      <w:r w:rsidRPr="00125D45">
        <w:rPr>
          <w:rtl/>
        </w:rPr>
        <w:t>قال ومتى وجدنا معاوية في حال من الأحوال</w:t>
      </w:r>
      <w:r w:rsidR="009E0228">
        <w:rPr>
          <w:rtl/>
        </w:rPr>
        <w:t xml:space="preserve"> - </w:t>
      </w:r>
      <w:r w:rsidRPr="00125D45">
        <w:rPr>
          <w:rtl/>
        </w:rPr>
        <w:t>يسلك في كلامه مسلك الزهاد ومذاهب العباد</w:t>
      </w:r>
      <w:r>
        <w:rPr>
          <w:rFonts w:hint="cs"/>
          <w:rtl/>
        </w:rPr>
        <w:t>!</w:t>
      </w:r>
    </w:p>
    <w:p w:rsidR="0099446B" w:rsidRDefault="0099446B" w:rsidP="004F6706">
      <w:pPr>
        <w:pStyle w:val="libCenterBold1"/>
        <w:rPr>
          <w:rtl/>
        </w:rPr>
      </w:pPr>
      <w:r>
        <w:rPr>
          <w:rtl/>
        </w:rPr>
        <w:t>33</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عند خروجه لقتال أهل البصرة</w:t>
      </w:r>
      <w:r w:rsidR="009E0228">
        <w:rPr>
          <w:rtl/>
        </w:rPr>
        <w:t>،</w:t>
      </w:r>
      <w:r>
        <w:rPr>
          <w:rtl/>
        </w:rPr>
        <w:t xml:space="preserve"> وفيها حكمة مبعث الرسل</w:t>
      </w:r>
      <w:r w:rsidR="009E0228">
        <w:rPr>
          <w:rtl/>
        </w:rPr>
        <w:t>،</w:t>
      </w:r>
    </w:p>
    <w:p w:rsidR="0099446B" w:rsidRDefault="0099446B" w:rsidP="004F6706">
      <w:pPr>
        <w:pStyle w:val="libCenterBold2"/>
        <w:rPr>
          <w:rtl/>
        </w:rPr>
      </w:pPr>
      <w:r>
        <w:rPr>
          <w:rtl/>
        </w:rPr>
        <w:t>ثم يذكر فضله ويذم الخارجين</w:t>
      </w:r>
    </w:p>
    <w:p w:rsidR="0099446B" w:rsidRDefault="0099446B" w:rsidP="009E0228">
      <w:pPr>
        <w:pStyle w:val="libNormal"/>
        <w:rPr>
          <w:rtl/>
        </w:rPr>
      </w:pPr>
      <w:r>
        <w:rPr>
          <w:rtl/>
        </w:rPr>
        <w:t xml:space="preserve">قَالَ عَبْدُ اللَّه بْنُ عَبَّاسِ </w:t>
      </w:r>
      <w:r w:rsidRPr="0099446B">
        <w:rPr>
          <w:rStyle w:val="libAlaemChar"/>
          <w:rtl/>
        </w:rPr>
        <w:t>رضي‌الله‌عنه</w:t>
      </w:r>
      <w:r w:rsidR="009E0228">
        <w:rPr>
          <w:rtl/>
        </w:rPr>
        <w:t xml:space="preserve"> - </w:t>
      </w:r>
      <w:r>
        <w:rPr>
          <w:rtl/>
        </w:rPr>
        <w:t xml:space="preserve">دَخَلْتُ عَلَى أَمِيرِ الْمُؤْمِنِينَ </w:t>
      </w:r>
      <w:r w:rsidRPr="0099446B">
        <w:rPr>
          <w:rStyle w:val="libAlaemChar"/>
          <w:rtl/>
        </w:rPr>
        <w:t>عليه‌السلام</w:t>
      </w:r>
      <w:r>
        <w:rPr>
          <w:rtl/>
        </w:rPr>
        <w:t xml:space="preserve"> بِذِي قَارٍ وهُوَ يَخْصِفُ نَعْلَه </w:t>
      </w:r>
      <w:r w:rsidRPr="004F6706">
        <w:rPr>
          <w:rStyle w:val="libFootnotenumChar"/>
          <w:rFonts w:hint="cs"/>
          <w:rtl/>
        </w:rPr>
        <w:t>(416)</w:t>
      </w:r>
      <w:r>
        <w:rPr>
          <w:rtl/>
        </w:rPr>
        <w:t xml:space="preserve"> فَقَالَ لِي مَا قِيمَةُ هَذَا النَّعْلِ</w:t>
      </w:r>
      <w:r w:rsidR="009E0228">
        <w:rPr>
          <w:rtl/>
        </w:rPr>
        <w:t xml:space="preserve"> - </w:t>
      </w:r>
      <w:r>
        <w:rPr>
          <w:rtl/>
        </w:rPr>
        <w:t>فَقُلْتُ لَا قِيمَةَ لَهَا</w:t>
      </w:r>
      <w:r w:rsidR="009E0228">
        <w:rPr>
          <w:rtl/>
        </w:rPr>
        <w:t xml:space="preserve"> - </w:t>
      </w:r>
      <w:r>
        <w:rPr>
          <w:rtl/>
        </w:rPr>
        <w:t xml:space="preserve">فَقَالَ </w:t>
      </w:r>
      <w:r w:rsidRPr="0099446B">
        <w:rPr>
          <w:rStyle w:val="libAlaemChar"/>
          <w:rtl/>
        </w:rPr>
        <w:t>عليه‌السلام</w:t>
      </w:r>
      <w:r>
        <w:rPr>
          <w:rtl/>
        </w:rPr>
        <w:t xml:space="preserve"> واللَّه لَهِيَ أَحَبُّ إِلَيَّ مِنْ إِمْرَتِكُمْ</w:t>
      </w:r>
      <w:r w:rsidR="009E0228">
        <w:rPr>
          <w:rtl/>
        </w:rPr>
        <w:t xml:space="preserve"> - </w:t>
      </w:r>
      <w:r>
        <w:rPr>
          <w:rtl/>
        </w:rPr>
        <w:t>إِلَّا أَنْ أُقِيمَ حَقّاً أَوْ أَدْفَعَ بَاطِلًا</w:t>
      </w:r>
      <w:r w:rsidR="009E0228">
        <w:rPr>
          <w:rtl/>
        </w:rPr>
        <w:t xml:space="preserve"> - </w:t>
      </w:r>
      <w:r>
        <w:rPr>
          <w:rtl/>
        </w:rPr>
        <w:t>ثُمَّ خَرَجَ فَخَطَبَ النَّاسَ فَقَالَ</w:t>
      </w:r>
      <w:r>
        <w:rPr>
          <w:rFonts w:hint="cs"/>
          <w:rtl/>
        </w:rPr>
        <w:t>:</w:t>
      </w:r>
    </w:p>
    <w:p w:rsidR="0099446B" w:rsidRDefault="0099446B" w:rsidP="0099446B">
      <w:pPr>
        <w:pStyle w:val="libNormal"/>
        <w:rPr>
          <w:rtl/>
        </w:rPr>
      </w:pPr>
      <w:r>
        <w:rPr>
          <w:rtl/>
        </w:rPr>
        <w:br w:type="page"/>
      </w:r>
    </w:p>
    <w:p w:rsidR="0099446B" w:rsidRDefault="0099446B" w:rsidP="004F6706">
      <w:pPr>
        <w:pStyle w:val="libCenterBold2"/>
        <w:rPr>
          <w:rtl/>
        </w:rPr>
      </w:pPr>
      <w:r>
        <w:rPr>
          <w:rtl/>
        </w:rPr>
        <w:lastRenderedPageBreak/>
        <w:t>حكمة بعثة النبي</w:t>
      </w:r>
    </w:p>
    <w:p w:rsidR="0099446B" w:rsidRDefault="0099446B" w:rsidP="009E0228">
      <w:pPr>
        <w:pStyle w:val="libNormal"/>
        <w:rPr>
          <w:rtl/>
        </w:rPr>
      </w:pPr>
      <w:r>
        <w:rPr>
          <w:rtl/>
        </w:rPr>
        <w:t xml:space="preserve">إِنَّ اللَّه بَعَثَ مُحَمَّداً </w:t>
      </w:r>
      <w:r w:rsidRPr="0099446B">
        <w:rPr>
          <w:rStyle w:val="libAlaemChar"/>
          <w:rtl/>
        </w:rPr>
        <w:t>صلى‌الله‌عليه‌وآله</w:t>
      </w:r>
      <w:r w:rsidR="009E0228">
        <w:rPr>
          <w:rtl/>
        </w:rPr>
        <w:t xml:space="preserve"> - </w:t>
      </w:r>
      <w:r>
        <w:rPr>
          <w:rtl/>
        </w:rPr>
        <w:t>ولَيْسَ أَحَدٌ مِنَ الْعَرَبِ يَقْرَأُ كِتَاباً ولَا يَدَّعِي نُبُوَّةً</w:t>
      </w:r>
      <w:r w:rsidR="009E0228">
        <w:rPr>
          <w:rtl/>
        </w:rPr>
        <w:t xml:space="preserve"> - </w:t>
      </w:r>
      <w:r>
        <w:rPr>
          <w:rtl/>
        </w:rPr>
        <w:t xml:space="preserve">فَسَاقَ النَّاسَ حَتَّى بَوَّأَهُمْ مَحَلَّتَهُمْ </w:t>
      </w:r>
      <w:r w:rsidRPr="004F6706">
        <w:rPr>
          <w:rStyle w:val="libFootnotenumChar"/>
          <w:rFonts w:hint="cs"/>
          <w:rtl/>
        </w:rPr>
        <w:t>(417)</w:t>
      </w:r>
      <w:r>
        <w:rPr>
          <w:rtl/>
        </w:rPr>
        <w:t xml:space="preserve"> وبَلَّغَهُمْ مَنْجَاتَهُمْ</w:t>
      </w:r>
      <w:r w:rsidR="009E0228">
        <w:rPr>
          <w:rtl/>
        </w:rPr>
        <w:t xml:space="preserve"> - </w:t>
      </w:r>
      <w:r>
        <w:rPr>
          <w:rtl/>
        </w:rPr>
        <w:t>فَاسْتَقَامَتْ قَنَاتُهُمْ</w:t>
      </w:r>
      <w:r>
        <w:rPr>
          <w:rFonts w:hint="cs"/>
          <w:rtl/>
        </w:rPr>
        <w:t xml:space="preserve"> </w:t>
      </w:r>
      <w:r w:rsidRPr="004F6706">
        <w:rPr>
          <w:rStyle w:val="libFootnotenumChar"/>
          <w:rFonts w:hint="cs"/>
          <w:rtl/>
        </w:rPr>
        <w:t>(418)</w:t>
      </w:r>
      <w:r>
        <w:rPr>
          <w:rtl/>
        </w:rPr>
        <w:t xml:space="preserve"> واطْمَأَنَّتْ صَفَاتُهُمْ </w:t>
      </w:r>
      <w:r w:rsidRPr="004F6706">
        <w:rPr>
          <w:rStyle w:val="libFootnotenumChar"/>
          <w:rFonts w:hint="cs"/>
          <w:rtl/>
        </w:rPr>
        <w:t>(419)</w:t>
      </w:r>
      <w:r w:rsidRPr="003A4AAE">
        <w:rPr>
          <w:rFonts w:hint="cs"/>
          <w:rtl/>
        </w:rPr>
        <w:t>.</w:t>
      </w:r>
    </w:p>
    <w:p w:rsidR="0099446B" w:rsidRDefault="0099446B" w:rsidP="004F6706">
      <w:pPr>
        <w:pStyle w:val="libCenterBold2"/>
        <w:rPr>
          <w:rtl/>
        </w:rPr>
      </w:pPr>
      <w:r>
        <w:rPr>
          <w:rtl/>
        </w:rPr>
        <w:t>فضل علي</w:t>
      </w:r>
    </w:p>
    <w:p w:rsidR="0099446B" w:rsidRDefault="0099446B" w:rsidP="009E0228">
      <w:pPr>
        <w:pStyle w:val="libNormal"/>
        <w:rPr>
          <w:rtl/>
        </w:rPr>
      </w:pPr>
      <w:r>
        <w:rPr>
          <w:rtl/>
        </w:rPr>
        <w:t>أَمَا واللَّه إِنْ كُنْتُ لَفِي سَاقَتِهَا</w:t>
      </w:r>
      <w:r w:rsidRPr="004F6706">
        <w:rPr>
          <w:rStyle w:val="libFootnotenumChar"/>
          <w:rFonts w:hint="cs"/>
          <w:rtl/>
        </w:rPr>
        <w:t>(420)</w:t>
      </w:r>
      <w:r>
        <w:rPr>
          <w:rtl/>
        </w:rPr>
        <w:t>حَتَّى تَوَلَّتْ بِحَذَافِيرِهَا</w:t>
      </w:r>
      <w:r>
        <w:rPr>
          <w:rFonts w:hint="cs"/>
          <w:rtl/>
        </w:rPr>
        <w:t xml:space="preserve"> </w:t>
      </w:r>
      <w:r w:rsidRPr="004F6706">
        <w:rPr>
          <w:rStyle w:val="libFootnotenumChar"/>
          <w:rFonts w:hint="cs"/>
          <w:rtl/>
        </w:rPr>
        <w:t>(421)</w:t>
      </w:r>
      <w:r>
        <w:rPr>
          <w:rtl/>
        </w:rPr>
        <w:t xml:space="preserve"> مَا عَجَزْتُ ولَا جَبُنْتُ وإِنَّ مَسِيرِي هَذَا لِمِثْلِهَا</w:t>
      </w:r>
      <w:r w:rsidR="009E0228">
        <w:rPr>
          <w:rtl/>
        </w:rPr>
        <w:t xml:space="preserve"> - </w:t>
      </w:r>
      <w:r>
        <w:rPr>
          <w:rtl/>
        </w:rPr>
        <w:t>فَلأَنْقُبَنَّ</w:t>
      </w:r>
      <w:r>
        <w:rPr>
          <w:rFonts w:hint="cs"/>
          <w:rtl/>
        </w:rPr>
        <w:t xml:space="preserve"> </w:t>
      </w:r>
      <w:r w:rsidRPr="004F6706">
        <w:rPr>
          <w:rStyle w:val="libFootnotenumChar"/>
          <w:rFonts w:hint="cs"/>
          <w:rtl/>
        </w:rPr>
        <w:t>(422)</w:t>
      </w:r>
      <w:r>
        <w:rPr>
          <w:rtl/>
        </w:rPr>
        <w:t xml:space="preserve"> الْبَاطِلَ حَتَّى يَخْرُجَ الْحَقُّ مِنْ جَنْبِه.</w:t>
      </w:r>
    </w:p>
    <w:p w:rsidR="0099446B" w:rsidRDefault="0099446B" w:rsidP="004F6706">
      <w:pPr>
        <w:pStyle w:val="libCenterBold2"/>
        <w:rPr>
          <w:rtl/>
        </w:rPr>
      </w:pPr>
      <w:r>
        <w:rPr>
          <w:rtl/>
        </w:rPr>
        <w:t>توبيخ الخارجين عليه</w:t>
      </w:r>
    </w:p>
    <w:p w:rsidR="0099446B" w:rsidRDefault="0099446B" w:rsidP="009E0228">
      <w:pPr>
        <w:pStyle w:val="libNormal"/>
        <w:rPr>
          <w:rtl/>
        </w:rPr>
      </w:pPr>
      <w:r>
        <w:rPr>
          <w:rtl/>
        </w:rPr>
        <w:t>مَا لِي ولِقُرَيْشٍ</w:t>
      </w:r>
      <w:r w:rsidR="009E0228">
        <w:rPr>
          <w:rtl/>
        </w:rPr>
        <w:t xml:space="preserve"> - </w:t>
      </w:r>
      <w:r>
        <w:rPr>
          <w:rtl/>
        </w:rPr>
        <w:t>واللَّه لَقَدْ قَاتَلْتُهُمْ كَافِرِينَ</w:t>
      </w:r>
      <w:r w:rsidR="009E0228">
        <w:rPr>
          <w:rtl/>
        </w:rPr>
        <w:t xml:space="preserve"> - </w:t>
      </w:r>
      <w:r>
        <w:rPr>
          <w:rtl/>
        </w:rPr>
        <w:t>ولأُقَاتِلَنَّهُمْ مَفْتُونِينَ</w:t>
      </w:r>
      <w:r w:rsidR="009E0228">
        <w:rPr>
          <w:rtl/>
        </w:rPr>
        <w:t xml:space="preserve"> - </w:t>
      </w:r>
      <w:r>
        <w:rPr>
          <w:rtl/>
        </w:rPr>
        <w:t>وإِنِّي لَصَاحِبُهُمْ بِالأَمْسِ كَمَا أَنَا صَاحِبُهُمُ الْيَوْمَ</w:t>
      </w:r>
      <w:r w:rsidR="009E0228">
        <w:rPr>
          <w:rtl/>
        </w:rPr>
        <w:t xml:space="preserve"> - </w:t>
      </w:r>
      <w:r>
        <w:rPr>
          <w:rtl/>
        </w:rPr>
        <w:t>واللَّه مَا تَنْقِمُ مِنَّا قُرَيْشٌ إِلَّا أَنَّ اللَّه اخْتَارَنَا عَلَيْهِمْ</w:t>
      </w:r>
      <w:r w:rsidR="009E0228">
        <w:rPr>
          <w:rtl/>
        </w:rPr>
        <w:t xml:space="preserve"> - </w:t>
      </w:r>
      <w:r>
        <w:rPr>
          <w:rtl/>
        </w:rPr>
        <w:t>فَأَدْخَلْنَاهُمْ فِي حَيِّزِنَا</w:t>
      </w:r>
      <w:r w:rsidR="009E0228">
        <w:rPr>
          <w:rtl/>
        </w:rPr>
        <w:t xml:space="preserve"> - </w:t>
      </w:r>
      <w:r>
        <w:rPr>
          <w:rtl/>
        </w:rPr>
        <w:t>فَكَانُوا كَمَا قَالَ الأَوَّلُ</w:t>
      </w:r>
      <w:r w:rsidR="009E0228">
        <w:rPr>
          <w:rtl/>
        </w:rPr>
        <w:t>:</w:t>
      </w:r>
    </w:p>
    <w:tbl>
      <w:tblPr>
        <w:bidiVisual/>
        <w:tblW w:w="5000" w:type="pct"/>
        <w:tblLook w:val="04A0"/>
      </w:tblPr>
      <w:tblGrid>
        <w:gridCol w:w="3882"/>
        <w:gridCol w:w="251"/>
        <w:gridCol w:w="3879"/>
      </w:tblGrid>
      <w:tr w:rsidR="0099446B" w:rsidTr="0099446B">
        <w:trPr>
          <w:trHeight w:val="350"/>
        </w:trPr>
        <w:tc>
          <w:tcPr>
            <w:tcW w:w="4135" w:type="dxa"/>
            <w:shd w:val="clear" w:color="auto" w:fill="auto"/>
          </w:tcPr>
          <w:p w:rsidR="0099446B" w:rsidRDefault="0099446B" w:rsidP="009E0228">
            <w:pPr>
              <w:pStyle w:val="libPoem"/>
              <w:rPr>
                <w:rtl/>
              </w:rPr>
            </w:pPr>
            <w:r>
              <w:rPr>
                <w:rtl/>
              </w:rPr>
              <w:t>أَدَمْتَ لَعَمْرِي شُرْبَكَ الْمَحْضَ</w:t>
            </w:r>
            <w:r>
              <w:rPr>
                <w:rFonts w:hint="cs"/>
                <w:rtl/>
              </w:rPr>
              <w:t xml:space="preserve"> </w:t>
            </w:r>
            <w:r w:rsidRPr="004F6706">
              <w:rPr>
                <w:rStyle w:val="libFootnotenumChar"/>
                <w:rFonts w:hint="cs"/>
                <w:rtl/>
              </w:rPr>
              <w:t>(423)</w:t>
            </w:r>
            <w:r>
              <w:rPr>
                <w:rtl/>
              </w:rPr>
              <w:t xml:space="preserve"> صَابِحاً</w:t>
            </w:r>
            <w:r w:rsidRPr="009E0228">
              <w:rPr>
                <w:rStyle w:val="libPoemTiniChar0"/>
                <w:rtl/>
              </w:rPr>
              <w:br/>
              <w:t> </w:t>
            </w:r>
          </w:p>
        </w:tc>
        <w:tc>
          <w:tcPr>
            <w:tcW w:w="253" w:type="dxa"/>
            <w:shd w:val="clear" w:color="auto" w:fill="auto"/>
          </w:tcPr>
          <w:p w:rsidR="0099446B" w:rsidRDefault="0099446B" w:rsidP="0099446B">
            <w:pPr>
              <w:rPr>
                <w:rtl/>
              </w:rPr>
            </w:pPr>
          </w:p>
        </w:tc>
        <w:tc>
          <w:tcPr>
            <w:tcW w:w="4134" w:type="dxa"/>
            <w:shd w:val="clear" w:color="auto" w:fill="auto"/>
          </w:tcPr>
          <w:p w:rsidR="0099446B" w:rsidRDefault="0099446B" w:rsidP="009E0228">
            <w:pPr>
              <w:pStyle w:val="libPoem"/>
              <w:rPr>
                <w:rtl/>
              </w:rPr>
            </w:pPr>
            <w:r>
              <w:rPr>
                <w:rtl/>
              </w:rPr>
              <w:t>وأَكْلَكَ بِالزُّبْدِ الْمُقَشَّرَةَ الْبُجْرَا</w:t>
            </w:r>
            <w:r w:rsidRPr="009E0228">
              <w:rPr>
                <w:rStyle w:val="libPoemTiniChar0"/>
                <w:rtl/>
              </w:rPr>
              <w:br/>
              <w:t> </w:t>
            </w:r>
          </w:p>
        </w:tc>
      </w:tr>
      <w:tr w:rsidR="0099446B" w:rsidTr="0099446B">
        <w:trPr>
          <w:trHeight w:val="350"/>
        </w:trPr>
        <w:tc>
          <w:tcPr>
            <w:tcW w:w="4135" w:type="dxa"/>
            <w:shd w:val="clear" w:color="auto" w:fill="auto"/>
          </w:tcPr>
          <w:p w:rsidR="0099446B" w:rsidRDefault="0099446B" w:rsidP="009E0228">
            <w:pPr>
              <w:pStyle w:val="libPoem"/>
              <w:rPr>
                <w:rtl/>
              </w:rPr>
            </w:pPr>
            <w:r>
              <w:rPr>
                <w:rtl/>
              </w:rPr>
              <w:t>ونَحْنُ وَهَبْنَاكَ الْعَلَاءَ ولَمْ تَكُنْ</w:t>
            </w:r>
            <w:r w:rsidRPr="009E0228">
              <w:rPr>
                <w:rStyle w:val="libPoemTiniChar0"/>
                <w:rtl/>
              </w:rPr>
              <w:br/>
              <w:t> </w:t>
            </w:r>
          </w:p>
        </w:tc>
        <w:tc>
          <w:tcPr>
            <w:tcW w:w="253" w:type="dxa"/>
            <w:shd w:val="clear" w:color="auto" w:fill="auto"/>
          </w:tcPr>
          <w:p w:rsidR="0099446B" w:rsidRDefault="0099446B" w:rsidP="0099446B">
            <w:pPr>
              <w:rPr>
                <w:rtl/>
              </w:rPr>
            </w:pPr>
          </w:p>
        </w:tc>
        <w:tc>
          <w:tcPr>
            <w:tcW w:w="4134" w:type="dxa"/>
            <w:shd w:val="clear" w:color="auto" w:fill="auto"/>
          </w:tcPr>
          <w:p w:rsidR="0099446B" w:rsidRDefault="0099446B" w:rsidP="009E0228">
            <w:pPr>
              <w:pStyle w:val="libPoem"/>
              <w:rPr>
                <w:rtl/>
              </w:rPr>
            </w:pPr>
            <w:r>
              <w:rPr>
                <w:rtl/>
              </w:rPr>
              <w:t>عَلِيّاً وحُطْنَا حَوْلَكَ الْجُرْدَ والسُّمْرَا</w:t>
            </w:r>
            <w:r w:rsidRPr="009E0228">
              <w:rPr>
                <w:rStyle w:val="libPoemTiniChar0"/>
                <w:rtl/>
              </w:rPr>
              <w:br/>
              <w:t> </w:t>
            </w:r>
          </w:p>
        </w:tc>
      </w:tr>
    </w:tbl>
    <w:p w:rsidR="0099446B" w:rsidRDefault="0099446B" w:rsidP="009E0228">
      <w:pPr>
        <w:pStyle w:val="libNormal"/>
        <w:rPr>
          <w:rtl/>
        </w:rPr>
      </w:pP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34</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في استنفار الناس إلى أهل الشام بعد فراغه من أمر الخوارج</w:t>
      </w:r>
    </w:p>
    <w:p w:rsidR="0099446B" w:rsidRDefault="0099446B" w:rsidP="004F6706">
      <w:pPr>
        <w:pStyle w:val="libCenterBold2"/>
        <w:rPr>
          <w:rtl/>
        </w:rPr>
      </w:pPr>
      <w:r>
        <w:rPr>
          <w:rtl/>
        </w:rPr>
        <w:t>وفيها يتأفف بالناس</w:t>
      </w:r>
      <w:r w:rsidR="009E0228">
        <w:rPr>
          <w:rtl/>
        </w:rPr>
        <w:t>،</w:t>
      </w:r>
      <w:r>
        <w:rPr>
          <w:rtl/>
        </w:rPr>
        <w:t xml:space="preserve"> وينصح لهم بطريق السداد</w:t>
      </w:r>
    </w:p>
    <w:p w:rsidR="0099446B" w:rsidRDefault="0099446B" w:rsidP="009E0228">
      <w:pPr>
        <w:pStyle w:val="libNormal"/>
        <w:rPr>
          <w:rtl/>
        </w:rPr>
      </w:pPr>
      <w:r>
        <w:rPr>
          <w:rtl/>
        </w:rPr>
        <w:t>أُفٍّ لَكُمْ</w:t>
      </w:r>
      <w:r>
        <w:rPr>
          <w:rFonts w:hint="cs"/>
          <w:rtl/>
        </w:rPr>
        <w:t xml:space="preserve"> </w:t>
      </w:r>
      <w:r w:rsidRPr="004F6706">
        <w:rPr>
          <w:rStyle w:val="libFootnotenumChar"/>
          <w:rFonts w:hint="cs"/>
          <w:rtl/>
        </w:rPr>
        <w:t>(424)</w:t>
      </w:r>
      <w:r>
        <w:rPr>
          <w:rtl/>
        </w:rPr>
        <w:t xml:space="preserve"> لَقَدْ سَئِمْتُ عِتَابَكُمْ</w:t>
      </w:r>
      <w:r w:rsidR="009E0228">
        <w:rPr>
          <w:rtl/>
        </w:rPr>
        <w:t xml:space="preserve"> - </w:t>
      </w:r>
      <w:r w:rsidRPr="0099446B">
        <w:rPr>
          <w:rStyle w:val="libAlaemChar"/>
          <w:rtl/>
        </w:rPr>
        <w:t>(</w:t>
      </w:r>
      <w:r w:rsidRPr="0099446B">
        <w:rPr>
          <w:rStyle w:val="libAieChar"/>
          <w:rtl/>
        </w:rPr>
        <w:t>أَرَضِيتُمْ بِالْحَياةِ الدُّنْيا مِنَ الآخِرَةِ</w:t>
      </w:r>
      <w:r w:rsidRPr="0099446B">
        <w:rPr>
          <w:rStyle w:val="libAlaemChar"/>
          <w:rtl/>
        </w:rPr>
        <w:t>)</w:t>
      </w:r>
      <w:r>
        <w:rPr>
          <w:rtl/>
        </w:rPr>
        <w:t xml:space="preserve"> عِوَضاً</w:t>
      </w:r>
      <w:r w:rsidR="009E0228">
        <w:rPr>
          <w:rtl/>
        </w:rPr>
        <w:t xml:space="preserve"> - </w:t>
      </w:r>
      <w:r>
        <w:rPr>
          <w:rtl/>
        </w:rPr>
        <w:t>وبِالذُّلِّ مِنَ الْعِزِّ خَلَفاً</w:t>
      </w:r>
      <w:r w:rsidR="009E0228">
        <w:rPr>
          <w:rtl/>
        </w:rPr>
        <w:t xml:space="preserve"> - </w:t>
      </w:r>
      <w:r>
        <w:rPr>
          <w:rtl/>
        </w:rPr>
        <w:t xml:space="preserve">إِذَا دَعَوْتُكُمْ إِلَى جِهَادِ عَدُوِّكُمْ دَارَتْ أَعْيُنُكُمْ </w:t>
      </w:r>
      <w:r w:rsidRPr="004F6706">
        <w:rPr>
          <w:rStyle w:val="libFootnotenumChar"/>
          <w:rFonts w:hint="cs"/>
          <w:rtl/>
        </w:rPr>
        <w:t>(425)</w:t>
      </w:r>
      <w:r>
        <w:rPr>
          <w:rtl/>
        </w:rPr>
        <w:t xml:space="preserve"> كَأَنَّكُمْ مِنَ الْمَوْتِ فِي غَمْرَةٍ </w:t>
      </w:r>
      <w:r w:rsidRPr="004F6706">
        <w:rPr>
          <w:rStyle w:val="libFootnotenumChar"/>
          <w:rFonts w:hint="cs"/>
          <w:rtl/>
        </w:rPr>
        <w:t>(426)</w:t>
      </w:r>
      <w:r>
        <w:rPr>
          <w:rtl/>
        </w:rPr>
        <w:t xml:space="preserve"> ومِنَ الذُّهُولِ فِي سَكْرَةٍ</w:t>
      </w:r>
      <w:r w:rsidR="009E0228">
        <w:rPr>
          <w:rtl/>
        </w:rPr>
        <w:t xml:space="preserve"> - </w:t>
      </w:r>
      <w:r>
        <w:rPr>
          <w:rtl/>
        </w:rPr>
        <w:t>يُرْتَجُ</w:t>
      </w:r>
      <w:r>
        <w:rPr>
          <w:rFonts w:hint="cs"/>
          <w:rtl/>
        </w:rPr>
        <w:t xml:space="preserve"> </w:t>
      </w:r>
      <w:r w:rsidRPr="004F6706">
        <w:rPr>
          <w:rStyle w:val="libFootnotenumChar"/>
          <w:rFonts w:hint="cs"/>
          <w:rtl/>
        </w:rPr>
        <w:t>(427)</w:t>
      </w:r>
      <w:r>
        <w:rPr>
          <w:rtl/>
        </w:rPr>
        <w:t xml:space="preserve"> عَلَيْكُمْ حَوَارِي</w:t>
      </w:r>
      <w:r>
        <w:rPr>
          <w:rFonts w:hint="cs"/>
          <w:rtl/>
        </w:rPr>
        <w:t xml:space="preserve"> </w:t>
      </w:r>
      <w:r w:rsidRPr="004F6706">
        <w:rPr>
          <w:rStyle w:val="libFootnotenumChar"/>
          <w:rFonts w:hint="cs"/>
          <w:rtl/>
        </w:rPr>
        <w:t>(428)</w:t>
      </w:r>
      <w:r>
        <w:rPr>
          <w:rtl/>
        </w:rPr>
        <w:t xml:space="preserve"> فَتَعْمَهُونَ </w:t>
      </w:r>
      <w:r w:rsidRPr="004F6706">
        <w:rPr>
          <w:rStyle w:val="libFootnotenumChar"/>
          <w:rFonts w:hint="cs"/>
          <w:rtl/>
        </w:rPr>
        <w:t>(429)</w:t>
      </w:r>
      <w:r>
        <w:rPr>
          <w:rtl/>
        </w:rPr>
        <w:t xml:space="preserve"> وكَأَنَّ قُلُوبَكُمْ مَأْلُوسَةٌ</w:t>
      </w:r>
      <w:r>
        <w:rPr>
          <w:rFonts w:hint="cs"/>
          <w:rtl/>
        </w:rPr>
        <w:t xml:space="preserve"> </w:t>
      </w:r>
      <w:r w:rsidRPr="004F6706">
        <w:rPr>
          <w:rStyle w:val="libFootnotenumChar"/>
          <w:rFonts w:hint="cs"/>
          <w:rtl/>
        </w:rPr>
        <w:t>(430)</w:t>
      </w:r>
      <w:r>
        <w:rPr>
          <w:rtl/>
        </w:rPr>
        <w:t xml:space="preserve"> فَأَنْتُمْ لَا تَعْقِلُونَ</w:t>
      </w:r>
      <w:r w:rsidR="009E0228">
        <w:rPr>
          <w:rtl/>
        </w:rPr>
        <w:t xml:space="preserve"> - </w:t>
      </w:r>
      <w:r>
        <w:rPr>
          <w:rtl/>
        </w:rPr>
        <w:t xml:space="preserve">مَا أَنْتُمْ لِي بِثِقَةٍ سَجِيسَ اللَّيَالِي </w:t>
      </w:r>
      <w:r w:rsidRPr="004F6706">
        <w:rPr>
          <w:rStyle w:val="libFootnotenumChar"/>
          <w:rFonts w:hint="cs"/>
          <w:rtl/>
        </w:rPr>
        <w:t>(431)</w:t>
      </w:r>
      <w:r>
        <w:rPr>
          <w:rtl/>
        </w:rPr>
        <w:t xml:space="preserve"> ومَا أَنْتُمْ بِرُكْنٍ يُمَالُ</w:t>
      </w:r>
      <w:r>
        <w:rPr>
          <w:rFonts w:hint="cs"/>
          <w:rtl/>
        </w:rPr>
        <w:t xml:space="preserve"> </w:t>
      </w:r>
      <w:r w:rsidRPr="004F6706">
        <w:rPr>
          <w:rStyle w:val="libFootnotenumChar"/>
          <w:rFonts w:hint="cs"/>
          <w:rtl/>
        </w:rPr>
        <w:t>(432)</w:t>
      </w:r>
      <w:r>
        <w:rPr>
          <w:rtl/>
        </w:rPr>
        <w:t xml:space="preserve"> بِكُمْ</w:t>
      </w:r>
      <w:r w:rsidR="009E0228">
        <w:rPr>
          <w:rtl/>
        </w:rPr>
        <w:t xml:space="preserve"> - </w:t>
      </w:r>
      <w:r>
        <w:rPr>
          <w:rtl/>
        </w:rPr>
        <w:t>ولَا زَوَافِرُ</w:t>
      </w:r>
      <w:r>
        <w:rPr>
          <w:rFonts w:hint="cs"/>
          <w:rtl/>
        </w:rPr>
        <w:t xml:space="preserve"> </w:t>
      </w:r>
      <w:r w:rsidRPr="004F6706">
        <w:rPr>
          <w:rStyle w:val="libFootnotenumChar"/>
          <w:rFonts w:hint="cs"/>
          <w:rtl/>
        </w:rPr>
        <w:t>(433)</w:t>
      </w:r>
      <w:r>
        <w:rPr>
          <w:rtl/>
        </w:rPr>
        <w:t xml:space="preserve"> عِزٍّ يُفْتَقَرُ إِلَيْكُمْ</w:t>
      </w:r>
      <w:r w:rsidR="009E0228">
        <w:rPr>
          <w:rtl/>
        </w:rPr>
        <w:t xml:space="preserve"> - </w:t>
      </w:r>
      <w:r>
        <w:rPr>
          <w:rtl/>
        </w:rPr>
        <w:t>مَا أَنْتُمْ إِلَّا كَإِبِلٍ ضَلَّ رُعَاتُهَا</w:t>
      </w:r>
      <w:r w:rsidR="009E0228">
        <w:rPr>
          <w:rtl/>
        </w:rPr>
        <w:t xml:space="preserve"> - </w:t>
      </w:r>
      <w:r>
        <w:rPr>
          <w:rtl/>
        </w:rPr>
        <w:t>فَكُلَّمَا جُمِعَتْ مِنْ جَانِبٍ انْتَشَرَتْ مِنْ آخَرَ</w:t>
      </w:r>
      <w:r w:rsidR="009E0228">
        <w:rPr>
          <w:rtl/>
        </w:rPr>
        <w:t xml:space="preserve"> - </w:t>
      </w:r>
      <w:r>
        <w:rPr>
          <w:rtl/>
        </w:rPr>
        <w:t>لَبِئْسَ لَعَمْرُ اللَّه سُعْرُ</w:t>
      </w:r>
      <w:r>
        <w:rPr>
          <w:rFonts w:hint="cs"/>
          <w:rtl/>
        </w:rPr>
        <w:t xml:space="preserve"> </w:t>
      </w:r>
      <w:r w:rsidRPr="004F6706">
        <w:rPr>
          <w:rStyle w:val="libFootnotenumChar"/>
          <w:rFonts w:hint="cs"/>
          <w:rtl/>
        </w:rPr>
        <w:t>(434)</w:t>
      </w:r>
      <w:r>
        <w:rPr>
          <w:rtl/>
        </w:rPr>
        <w:t xml:space="preserve"> نَارِ الْحَرْبِ أَنْتُمْ</w:t>
      </w:r>
      <w:r w:rsidR="009E0228">
        <w:rPr>
          <w:rtl/>
        </w:rPr>
        <w:t xml:space="preserve"> - </w:t>
      </w:r>
      <w:r>
        <w:rPr>
          <w:rtl/>
        </w:rPr>
        <w:t>تُكَادُونَ ولَا تَكِيدُونَ</w:t>
      </w:r>
      <w:r w:rsidR="009E0228">
        <w:rPr>
          <w:rtl/>
        </w:rPr>
        <w:t xml:space="preserve"> - </w:t>
      </w:r>
      <w:r>
        <w:rPr>
          <w:rtl/>
        </w:rPr>
        <w:t xml:space="preserve">وتُنْتَقَصُ أَطْرَافُكُمْ فَلَا تَمْتَعِضُونَ </w:t>
      </w:r>
      <w:r w:rsidRPr="004F6706">
        <w:rPr>
          <w:rStyle w:val="libFootnotenumChar"/>
          <w:rFonts w:hint="cs"/>
          <w:rtl/>
        </w:rPr>
        <w:t>(435)</w:t>
      </w:r>
      <w:r>
        <w:rPr>
          <w:rtl/>
        </w:rPr>
        <w:t xml:space="preserve"> لَا يُنَامُ عَنْكُمْ وأَنْتُمْ فِي غَفْلَةٍ سَاهُونَ</w:t>
      </w:r>
      <w:r w:rsidR="009E0228">
        <w:rPr>
          <w:rtl/>
        </w:rPr>
        <w:t xml:space="preserve"> - </w:t>
      </w:r>
      <w:r>
        <w:rPr>
          <w:rtl/>
        </w:rPr>
        <w:t>غُلِبَ واللَّه الْمُتَخَاذِلُونَ</w:t>
      </w:r>
      <w:r w:rsidR="009E0228">
        <w:rPr>
          <w:rtl/>
        </w:rPr>
        <w:t xml:space="preserve"> - </w:t>
      </w:r>
      <w:r>
        <w:rPr>
          <w:rtl/>
        </w:rPr>
        <w:t>وايْمُ اللَّه</w:t>
      </w:r>
      <w:r w:rsidR="009E0228">
        <w:rPr>
          <w:rtl/>
        </w:rPr>
        <w:t xml:space="preserve"> - </w:t>
      </w:r>
      <w:r>
        <w:rPr>
          <w:rtl/>
        </w:rPr>
        <w:t>إِنِّي لأَظُنُّ بِكُمْ أَنْ لَوْ حَمِسَ</w:t>
      </w:r>
      <w:r>
        <w:rPr>
          <w:rFonts w:hint="cs"/>
          <w:rtl/>
        </w:rPr>
        <w:t xml:space="preserve"> </w:t>
      </w:r>
      <w:r w:rsidRPr="004F6706">
        <w:rPr>
          <w:rStyle w:val="libFootnotenumChar"/>
          <w:rFonts w:hint="cs"/>
          <w:rtl/>
        </w:rPr>
        <w:t>(436)</w:t>
      </w:r>
      <w:r>
        <w:rPr>
          <w:rtl/>
        </w:rPr>
        <w:t xml:space="preserve"> الْوَغَى </w:t>
      </w:r>
      <w:r w:rsidRPr="004F6706">
        <w:rPr>
          <w:rStyle w:val="libFootnotenumChar"/>
          <w:rFonts w:hint="cs"/>
          <w:rtl/>
        </w:rPr>
        <w:t>(437)</w:t>
      </w:r>
      <w:r>
        <w:rPr>
          <w:rtl/>
        </w:rPr>
        <w:t xml:space="preserve"> واسْتَحَرَّ الْمَوْتُ </w:t>
      </w:r>
      <w:r w:rsidRPr="004F6706">
        <w:rPr>
          <w:rStyle w:val="libFootnotenumChar"/>
          <w:rFonts w:hint="cs"/>
          <w:rtl/>
        </w:rPr>
        <w:t>(438)</w:t>
      </w:r>
      <w:r>
        <w:rPr>
          <w:rtl/>
        </w:rPr>
        <w:t xml:space="preserve"> قَدِ انْفَرَجْتُمْ عَنِ ابْنِ أَبِي طَالِبٍ انْفِرَاجَ الرَّأْسِ </w:t>
      </w:r>
      <w:r w:rsidRPr="004F6706">
        <w:rPr>
          <w:rStyle w:val="libFootnotenumChar"/>
          <w:rFonts w:hint="cs"/>
          <w:rtl/>
        </w:rPr>
        <w:t>(439)</w:t>
      </w:r>
      <w:r>
        <w:rPr>
          <w:rtl/>
        </w:rPr>
        <w:t xml:space="preserve"> واللَّه إِنَّ امْرَأً يُمَكِّنُ عَدُوَّه مِنْ نَفْسِه</w:t>
      </w:r>
      <w:r w:rsidR="009E0228">
        <w:rPr>
          <w:rtl/>
        </w:rPr>
        <w:t xml:space="preserve"> - </w:t>
      </w:r>
      <w:r>
        <w:rPr>
          <w:rtl/>
        </w:rPr>
        <w:t>يَعْرُقُ لَحْمَه</w:t>
      </w:r>
      <w:r>
        <w:rPr>
          <w:rFonts w:hint="cs"/>
          <w:rtl/>
        </w:rPr>
        <w:t xml:space="preserve"> </w:t>
      </w:r>
      <w:r w:rsidRPr="004F6706">
        <w:rPr>
          <w:rStyle w:val="libFootnotenumChar"/>
          <w:rFonts w:hint="cs"/>
          <w:rtl/>
        </w:rPr>
        <w:t>(440)</w:t>
      </w:r>
      <w:r>
        <w:rPr>
          <w:rtl/>
        </w:rPr>
        <w:t xml:space="preserve"> ويَهْشِمُ عَظْمَه</w:t>
      </w:r>
      <w:r w:rsidR="009E0228">
        <w:rPr>
          <w:rtl/>
        </w:rPr>
        <w:t xml:space="preserve"> - </w:t>
      </w:r>
      <w:r>
        <w:rPr>
          <w:rtl/>
        </w:rPr>
        <w:t>ويَفْرِي</w:t>
      </w:r>
      <w:r>
        <w:rPr>
          <w:rFonts w:hint="cs"/>
          <w:rtl/>
        </w:rPr>
        <w:t xml:space="preserve"> </w:t>
      </w:r>
      <w:r w:rsidRPr="004F6706">
        <w:rPr>
          <w:rStyle w:val="libFootnotenumChar"/>
          <w:rFonts w:hint="cs"/>
          <w:rtl/>
        </w:rPr>
        <w:t>(441)</w:t>
      </w:r>
      <w:r>
        <w:rPr>
          <w:rtl/>
        </w:rPr>
        <w:t xml:space="preserve"> جِلْدَه لَعَظِيمٌ عَجْزُه</w:t>
      </w:r>
      <w:r w:rsidR="009E0228">
        <w:rPr>
          <w:rtl/>
        </w:rPr>
        <w:t xml:space="preserve"> - </w:t>
      </w:r>
      <w:r>
        <w:rPr>
          <w:rtl/>
        </w:rPr>
        <w:t xml:space="preserve">ضَعِيفٌ مَا ضُمَّتْ عَلَيْه جَوَانِحُ صَدْرِه </w:t>
      </w:r>
      <w:r w:rsidRPr="004F6706">
        <w:rPr>
          <w:rStyle w:val="libFootnotenumChar"/>
          <w:rFonts w:hint="cs"/>
          <w:rtl/>
        </w:rPr>
        <w:t>(442)</w:t>
      </w:r>
      <w:r>
        <w:rPr>
          <w:rtl/>
        </w:rPr>
        <w:t xml:space="preserve"> أَنْتَ فَكُنْ ذَاكَ إِنْ شِئْتَ</w:t>
      </w:r>
      <w:r w:rsidR="009E0228">
        <w:rPr>
          <w:rtl/>
        </w:rPr>
        <w:t xml:space="preserve"> - </w:t>
      </w:r>
      <w:r>
        <w:rPr>
          <w:rtl/>
        </w:rPr>
        <w:t xml:space="preserve">فَأَمَّا أَنَا فَوَاللَّه دُونَ أَنْ أُعْطِيَ ذَلِكَ ضَرْبٌ بِالْمَشْرَفِيَّةِ </w:t>
      </w:r>
      <w:r w:rsidRPr="004F6706">
        <w:rPr>
          <w:rStyle w:val="libFootnotenumChar"/>
          <w:rFonts w:hint="cs"/>
          <w:rtl/>
        </w:rPr>
        <w:t>(443)</w:t>
      </w:r>
      <w:r>
        <w:rPr>
          <w:rtl/>
        </w:rPr>
        <w:t xml:space="preserve"> تَطِيرُ مِنْه فَرَاشُ</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 xml:space="preserve">الْهَامِ </w:t>
      </w:r>
      <w:r w:rsidRPr="004F6706">
        <w:rPr>
          <w:rStyle w:val="libFootnotenumChar"/>
          <w:rFonts w:hint="cs"/>
          <w:rtl/>
        </w:rPr>
        <w:t>(444)</w:t>
      </w:r>
      <w:r>
        <w:rPr>
          <w:rtl/>
        </w:rPr>
        <w:t xml:space="preserve"> وتَطِيحُ</w:t>
      </w:r>
      <w:r>
        <w:rPr>
          <w:rFonts w:hint="cs"/>
          <w:rtl/>
        </w:rPr>
        <w:t xml:space="preserve"> </w:t>
      </w:r>
      <w:r w:rsidRPr="004F6706">
        <w:rPr>
          <w:rStyle w:val="libFootnotenumChar"/>
          <w:rFonts w:hint="cs"/>
          <w:rtl/>
        </w:rPr>
        <w:t>(445)</w:t>
      </w:r>
      <w:r>
        <w:rPr>
          <w:rtl/>
        </w:rPr>
        <w:t xml:space="preserve"> السَّوَاعِدُ والأَقْدَامُ</w:t>
      </w:r>
      <w:r w:rsidR="009E0228">
        <w:rPr>
          <w:rtl/>
        </w:rPr>
        <w:t xml:space="preserve"> - </w:t>
      </w:r>
      <w:r w:rsidRPr="0099446B">
        <w:rPr>
          <w:rStyle w:val="libAlaemChar"/>
          <w:rtl/>
        </w:rPr>
        <w:t>(</w:t>
      </w:r>
      <w:r w:rsidRPr="0099446B">
        <w:rPr>
          <w:rStyle w:val="libAieChar"/>
          <w:rtl/>
        </w:rPr>
        <w:t>ويَفْعَلُ الله</w:t>
      </w:r>
      <w:r w:rsidRPr="0099446B">
        <w:rPr>
          <w:rStyle w:val="libAlaemChar"/>
          <w:rtl/>
        </w:rPr>
        <w:t>)</w:t>
      </w:r>
      <w:r>
        <w:rPr>
          <w:rtl/>
        </w:rPr>
        <w:t xml:space="preserve"> بَعْدَ ذَلِكَ </w:t>
      </w:r>
      <w:r w:rsidRPr="0099446B">
        <w:rPr>
          <w:rStyle w:val="libAlaemChar"/>
          <w:rtl/>
        </w:rPr>
        <w:t>(</w:t>
      </w:r>
      <w:r w:rsidRPr="0099446B">
        <w:rPr>
          <w:rStyle w:val="libAieChar"/>
          <w:rtl/>
        </w:rPr>
        <w:t>مِمَّا يَشاءُ</w:t>
      </w:r>
      <w:r w:rsidRPr="0099446B">
        <w:rPr>
          <w:rStyle w:val="libAlaemChar"/>
          <w:rtl/>
        </w:rPr>
        <w:t>)</w:t>
      </w:r>
      <w:r w:rsidR="009E0228">
        <w:rPr>
          <w:rtl/>
        </w:rPr>
        <w:t xml:space="preserve"> -</w:t>
      </w:r>
    </w:p>
    <w:p w:rsidR="0099446B" w:rsidRDefault="0099446B" w:rsidP="004F6706">
      <w:pPr>
        <w:pStyle w:val="libCenterBold2"/>
        <w:rPr>
          <w:rtl/>
        </w:rPr>
      </w:pPr>
      <w:r>
        <w:rPr>
          <w:rtl/>
        </w:rPr>
        <w:t>طريق السداد</w:t>
      </w:r>
    </w:p>
    <w:p w:rsidR="0099446B" w:rsidRDefault="0099446B" w:rsidP="009E0228">
      <w:pPr>
        <w:pStyle w:val="libNormal"/>
        <w:rPr>
          <w:rtl/>
        </w:rPr>
      </w:pPr>
      <w:r>
        <w:rPr>
          <w:rtl/>
        </w:rPr>
        <w:t>أَيُّهَا النَّاسُ</w:t>
      </w:r>
      <w:r w:rsidR="009E0228">
        <w:rPr>
          <w:rtl/>
        </w:rPr>
        <w:t xml:space="preserve"> - </w:t>
      </w:r>
      <w:r>
        <w:rPr>
          <w:rtl/>
        </w:rPr>
        <w:t>إِنَّ لِي عَلَيْكُمْ حَقّاً ولَكُمْ عَلَيَّ حَقٌّ</w:t>
      </w:r>
      <w:r w:rsidR="009E0228">
        <w:rPr>
          <w:rtl/>
        </w:rPr>
        <w:t xml:space="preserve"> - </w:t>
      </w:r>
      <w:r>
        <w:rPr>
          <w:rtl/>
        </w:rPr>
        <w:t>فَأَمَّا حَقُّكُمْ عَلَيَّ فَالنَّصِيحَةُ لَكُمْ</w:t>
      </w:r>
      <w:r w:rsidR="009E0228">
        <w:rPr>
          <w:rtl/>
        </w:rPr>
        <w:t xml:space="preserve"> - </w:t>
      </w:r>
      <w:r>
        <w:rPr>
          <w:rtl/>
        </w:rPr>
        <w:t>وتَوْفِيرُ فَيْئِكُمْ عَلَيْكُمْ</w:t>
      </w:r>
      <w:r w:rsidR="009E0228">
        <w:rPr>
          <w:rtl/>
        </w:rPr>
        <w:t xml:space="preserve"> - </w:t>
      </w:r>
      <w:r>
        <w:rPr>
          <w:rtl/>
        </w:rPr>
        <w:t>وتَعْلِيمُكُمْ كَيْلَا تَجْهَلُوا وتَأْدِيبُكُمْ كَيْمَا تَعْلَمُوا</w:t>
      </w:r>
      <w:r w:rsidR="009E0228">
        <w:rPr>
          <w:rtl/>
        </w:rPr>
        <w:t xml:space="preserve"> - </w:t>
      </w:r>
      <w:r>
        <w:rPr>
          <w:rtl/>
        </w:rPr>
        <w:t>وأَمَّا حَقِّي عَلَيْكُمْ فَالْوَفَاءُ بِالْبَيْعَةِ</w:t>
      </w:r>
      <w:r w:rsidR="009E0228">
        <w:rPr>
          <w:rtl/>
        </w:rPr>
        <w:t xml:space="preserve"> - </w:t>
      </w:r>
      <w:r>
        <w:rPr>
          <w:rtl/>
        </w:rPr>
        <w:t>والنَّصِيحَةُ فِي الْمَشْهَدِ والْمَغِيبِ</w:t>
      </w:r>
      <w:r w:rsidR="009E0228">
        <w:rPr>
          <w:rtl/>
        </w:rPr>
        <w:t xml:space="preserve"> - </w:t>
      </w:r>
      <w:r>
        <w:rPr>
          <w:rtl/>
        </w:rPr>
        <w:t>والإِجَابَةُ حِينَ أَدْعُوكُمْ والطَّاعَةُ حِينَ آمُرُكُمْ</w:t>
      </w:r>
      <w:r>
        <w:rPr>
          <w:rFonts w:hint="cs"/>
          <w:rtl/>
        </w:rPr>
        <w:t>.</w:t>
      </w:r>
    </w:p>
    <w:p w:rsidR="0099446B" w:rsidRDefault="0099446B" w:rsidP="004F6706">
      <w:pPr>
        <w:pStyle w:val="libCenterBold1"/>
        <w:rPr>
          <w:rtl/>
        </w:rPr>
      </w:pPr>
      <w:r>
        <w:rPr>
          <w:rtl/>
        </w:rPr>
        <w:t>35</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بعد التحكيم وما بلغه من أمر الحكمين</w:t>
      </w:r>
    </w:p>
    <w:p w:rsidR="0099446B" w:rsidRDefault="0099446B" w:rsidP="004F6706">
      <w:pPr>
        <w:pStyle w:val="libCenterBold2"/>
        <w:rPr>
          <w:rtl/>
        </w:rPr>
      </w:pPr>
      <w:r>
        <w:rPr>
          <w:rtl/>
        </w:rPr>
        <w:t>وفيها حمد اللَّه على بلائه</w:t>
      </w:r>
      <w:r w:rsidR="009E0228">
        <w:rPr>
          <w:rtl/>
        </w:rPr>
        <w:t>،</w:t>
      </w:r>
      <w:r>
        <w:rPr>
          <w:rtl/>
        </w:rPr>
        <w:t xml:space="preserve"> ثم بيان سبب البلوى</w:t>
      </w:r>
    </w:p>
    <w:p w:rsidR="0099446B" w:rsidRDefault="0099446B" w:rsidP="004F6706">
      <w:pPr>
        <w:pStyle w:val="libCenterBold2"/>
        <w:rPr>
          <w:rtl/>
        </w:rPr>
      </w:pPr>
      <w:r>
        <w:rPr>
          <w:rtl/>
        </w:rPr>
        <w:t>الحمد على البلاء</w:t>
      </w:r>
    </w:p>
    <w:p w:rsidR="0099446B" w:rsidRDefault="0099446B" w:rsidP="009E0228">
      <w:pPr>
        <w:pStyle w:val="libNormal"/>
        <w:rPr>
          <w:rtl/>
        </w:rPr>
      </w:pPr>
      <w:r>
        <w:rPr>
          <w:rtl/>
        </w:rPr>
        <w:t xml:space="preserve">الْحَمْدُ لِلَّه وإِنْ أَتَى الدَّهْرُ بِالْخَطْبِ الْفَادِحِ </w:t>
      </w:r>
      <w:r w:rsidRPr="004F6706">
        <w:rPr>
          <w:rStyle w:val="libFootnotenumChar"/>
          <w:rFonts w:hint="cs"/>
          <w:rtl/>
        </w:rPr>
        <w:t>(447)</w:t>
      </w:r>
      <w:r>
        <w:rPr>
          <w:rtl/>
        </w:rPr>
        <w:t xml:space="preserve"> والْحَدَثِ الْجَلِيلِ</w:t>
      </w:r>
      <w:r w:rsidRPr="004F6706">
        <w:rPr>
          <w:rStyle w:val="libFootnotenumChar"/>
          <w:rFonts w:hint="cs"/>
          <w:rtl/>
        </w:rPr>
        <w:t xml:space="preserve">(448) </w:t>
      </w:r>
      <w:r>
        <w:rPr>
          <w:rtl/>
        </w:rPr>
        <w:t>وأَشْهَدُ أَنْ لَا إِلَه إِلَّا اللَّه لَا شَرِيكَ لَه</w:t>
      </w:r>
      <w:r w:rsidR="009E0228">
        <w:rPr>
          <w:rtl/>
        </w:rPr>
        <w:t xml:space="preserve"> - </w:t>
      </w:r>
      <w:r>
        <w:rPr>
          <w:rtl/>
        </w:rPr>
        <w:t>لَيْسَ مَعَه إِلَه غَيْرُه</w:t>
      </w:r>
      <w:r w:rsidR="009E0228">
        <w:rPr>
          <w:rtl/>
        </w:rPr>
        <w:t xml:space="preserve"> - </w:t>
      </w:r>
      <w:r>
        <w:rPr>
          <w:rtl/>
        </w:rPr>
        <w:t xml:space="preserve">وأَنَّ مُحَمَّداً عَبْدُه ورَسُولُه </w:t>
      </w:r>
      <w:r w:rsidRPr="0099446B">
        <w:rPr>
          <w:rStyle w:val="libAlaemChar"/>
          <w:rtl/>
        </w:rPr>
        <w:t>صلى‌الله‌عليه‌وآله</w:t>
      </w:r>
      <w:r w:rsidR="009E0228">
        <w:rPr>
          <w:rtl/>
        </w:rPr>
        <w:t xml:space="preserve"> -</w:t>
      </w:r>
    </w:p>
    <w:p w:rsidR="0099446B" w:rsidRDefault="0099446B" w:rsidP="004F6706">
      <w:pPr>
        <w:pStyle w:val="libCenterBold2"/>
        <w:rPr>
          <w:rtl/>
        </w:rPr>
      </w:pPr>
      <w:r>
        <w:rPr>
          <w:rtl/>
        </w:rPr>
        <w:t>سبب البلوى</w:t>
      </w:r>
    </w:p>
    <w:p w:rsidR="0099446B" w:rsidRDefault="0099446B" w:rsidP="009E0228">
      <w:pPr>
        <w:pStyle w:val="libNormal"/>
        <w:rPr>
          <w:rtl/>
        </w:rPr>
      </w:pPr>
      <w:r>
        <w:rPr>
          <w:rtl/>
        </w:rPr>
        <w:t>أَمَّا بَعْدُ فَإِنَّ مَعْصِيَةَ النَّاصِحِ الشَّفِيقِ الْعَالِمِ الْمُجَرِّبِ</w:t>
      </w:r>
      <w:r w:rsidR="009E0228">
        <w:rPr>
          <w:rtl/>
        </w:rPr>
        <w:t xml:space="preserve"> - </w:t>
      </w:r>
      <w:r>
        <w:rPr>
          <w:rtl/>
        </w:rPr>
        <w:t>تُورِثُ الْحَسْرَةَ وتُعْقِبُ النَّدَامَةَ</w:t>
      </w:r>
      <w:r w:rsidR="009E0228">
        <w:rPr>
          <w:rtl/>
        </w:rPr>
        <w:t xml:space="preserve"> - </w:t>
      </w:r>
      <w:r>
        <w:rPr>
          <w:rtl/>
        </w:rPr>
        <w:t>وقَدْ كُنْتُ أَمَرْتُكُمْ فِي هَذِه الْحُكُومَةِ أَمْرِي</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 xml:space="preserve">ونَخَلْتُ لَكُمْ مَخْزُونَ رَأْيِي </w:t>
      </w:r>
      <w:r w:rsidRPr="004F6706">
        <w:rPr>
          <w:rStyle w:val="libFootnotenumChar"/>
          <w:rFonts w:hint="cs"/>
          <w:rtl/>
        </w:rPr>
        <w:t>(449)</w:t>
      </w:r>
      <w:r>
        <w:rPr>
          <w:rtl/>
        </w:rPr>
        <w:t xml:space="preserve"> لَوْ كَانَ يُطَاعُ لِقَصِيرٍ</w:t>
      </w:r>
      <w:r>
        <w:rPr>
          <w:rFonts w:hint="cs"/>
          <w:rtl/>
        </w:rPr>
        <w:t xml:space="preserve"> </w:t>
      </w:r>
      <w:r w:rsidRPr="004F6706">
        <w:rPr>
          <w:rStyle w:val="libFootnotenumChar"/>
          <w:rFonts w:hint="cs"/>
          <w:rtl/>
        </w:rPr>
        <w:t>(450)</w:t>
      </w:r>
      <w:r>
        <w:rPr>
          <w:rtl/>
        </w:rPr>
        <w:t xml:space="preserve"> أَمْرٌ</w:t>
      </w:r>
      <w:r w:rsidR="009E0228">
        <w:rPr>
          <w:rtl/>
        </w:rPr>
        <w:t xml:space="preserve"> - </w:t>
      </w:r>
      <w:r>
        <w:rPr>
          <w:rtl/>
        </w:rPr>
        <w:t>فَأَبَيْتُمْ عَلَيَّ إِبَاءَ الْمُخَالِفِينَ الْجُفَاةِ والْمُنَابِذِينَ الْعُصَاةِ</w:t>
      </w:r>
      <w:r w:rsidR="009E0228">
        <w:rPr>
          <w:rtl/>
        </w:rPr>
        <w:t xml:space="preserve"> - </w:t>
      </w:r>
      <w:r>
        <w:rPr>
          <w:rtl/>
        </w:rPr>
        <w:t xml:space="preserve">حَتَّى ارْتَابَ النَّاصِحُ بِنُصْحِه وضَنَّ الزَّنْدُ بِقَدْحِه </w:t>
      </w:r>
      <w:r w:rsidRPr="004F6706">
        <w:rPr>
          <w:rStyle w:val="libFootnotenumChar"/>
          <w:rFonts w:hint="cs"/>
          <w:rtl/>
        </w:rPr>
        <w:t>(451)</w:t>
      </w:r>
      <w:r>
        <w:rPr>
          <w:rtl/>
        </w:rPr>
        <w:t xml:space="preserve"> فَكُنْتُ أَنَا وإِيَّاكُمْ كَمَا قَالَ أَخُو هَوَازِنَ </w:t>
      </w:r>
      <w:r w:rsidRPr="004F6706">
        <w:rPr>
          <w:rStyle w:val="libFootnotenumChar"/>
          <w:rFonts w:hint="cs"/>
          <w:rtl/>
        </w:rPr>
        <w:t>(452)</w:t>
      </w:r>
      <w:r w:rsidR="009E0228">
        <w:rPr>
          <w:rStyle w:val="libFootnotenumChar"/>
          <w:rFonts w:hint="cs"/>
          <w:rtl/>
        </w:rPr>
        <w:t>:</w:t>
      </w:r>
    </w:p>
    <w:tbl>
      <w:tblPr>
        <w:bidiVisual/>
        <w:tblW w:w="5000" w:type="pct"/>
        <w:tblLook w:val="04A0"/>
      </w:tblPr>
      <w:tblGrid>
        <w:gridCol w:w="3887"/>
        <w:gridCol w:w="251"/>
        <w:gridCol w:w="3874"/>
      </w:tblGrid>
      <w:tr w:rsidR="0099446B" w:rsidTr="0099446B">
        <w:trPr>
          <w:trHeight w:val="350"/>
        </w:trPr>
        <w:tc>
          <w:tcPr>
            <w:tcW w:w="4135" w:type="dxa"/>
            <w:shd w:val="clear" w:color="auto" w:fill="auto"/>
          </w:tcPr>
          <w:p w:rsidR="0099446B" w:rsidRDefault="0099446B" w:rsidP="009E0228">
            <w:pPr>
              <w:pStyle w:val="libPoem"/>
              <w:rPr>
                <w:rtl/>
              </w:rPr>
            </w:pPr>
            <w:r>
              <w:rPr>
                <w:rtl/>
              </w:rPr>
              <w:t>أَمَرْتُكُمْ أَمْرِي بِمُنْعَرَجِ اللِّوَى</w:t>
            </w:r>
            <w:r w:rsidRPr="004F6706">
              <w:rPr>
                <w:rStyle w:val="libFootnotenumChar"/>
                <w:rFonts w:hint="cs"/>
                <w:rtl/>
              </w:rPr>
              <w:t>(453)</w:t>
            </w:r>
            <w:r w:rsidRPr="009E0228">
              <w:rPr>
                <w:rStyle w:val="libPoemTiniChar0"/>
                <w:rtl/>
              </w:rPr>
              <w:br/>
              <w:t> </w:t>
            </w:r>
          </w:p>
        </w:tc>
        <w:tc>
          <w:tcPr>
            <w:tcW w:w="253" w:type="dxa"/>
            <w:shd w:val="clear" w:color="auto" w:fill="auto"/>
          </w:tcPr>
          <w:p w:rsidR="0099446B" w:rsidRDefault="0099446B" w:rsidP="0099446B">
            <w:pPr>
              <w:rPr>
                <w:rtl/>
              </w:rPr>
            </w:pPr>
          </w:p>
        </w:tc>
        <w:tc>
          <w:tcPr>
            <w:tcW w:w="4134" w:type="dxa"/>
            <w:shd w:val="clear" w:color="auto" w:fill="auto"/>
          </w:tcPr>
          <w:p w:rsidR="0099446B" w:rsidRDefault="0099446B" w:rsidP="009E0228">
            <w:pPr>
              <w:pStyle w:val="libPoem"/>
              <w:rPr>
                <w:rtl/>
              </w:rPr>
            </w:pPr>
            <w:r>
              <w:rPr>
                <w:rtl/>
              </w:rPr>
              <w:t>فَلَمْ تَسْتَبِينُوا النُّصْحَ إِلَّا ضُحَى الْغَدِ</w:t>
            </w:r>
            <w:r w:rsidRPr="009E0228">
              <w:rPr>
                <w:rStyle w:val="libPoemTiniChar0"/>
                <w:rtl/>
              </w:rPr>
              <w:br/>
              <w:t> </w:t>
            </w:r>
          </w:p>
        </w:tc>
      </w:tr>
    </w:tbl>
    <w:p w:rsidR="0099446B" w:rsidRDefault="0099446B" w:rsidP="004F6706">
      <w:pPr>
        <w:pStyle w:val="libCenterBold1"/>
        <w:rPr>
          <w:rtl/>
        </w:rPr>
      </w:pPr>
      <w:r>
        <w:rPr>
          <w:rtl/>
        </w:rPr>
        <w:t>36</w:t>
      </w:r>
      <w:r w:rsidR="009E0228">
        <w:rPr>
          <w:rFonts w:hint="cs"/>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في تخويف أهل النهروان</w:t>
      </w:r>
      <w:r>
        <w:rPr>
          <w:rFonts w:hint="cs"/>
          <w:rtl/>
        </w:rPr>
        <w:t xml:space="preserve"> </w:t>
      </w:r>
      <w:r w:rsidRPr="004F6706">
        <w:rPr>
          <w:rStyle w:val="libFootnotenumChar"/>
          <w:rFonts w:hint="cs"/>
          <w:rtl/>
        </w:rPr>
        <w:t>(454)</w:t>
      </w:r>
    </w:p>
    <w:p w:rsidR="0099446B" w:rsidRDefault="0099446B" w:rsidP="009E0228">
      <w:pPr>
        <w:pStyle w:val="libNormal"/>
        <w:rPr>
          <w:rtl/>
        </w:rPr>
      </w:pPr>
      <w:r>
        <w:rPr>
          <w:rtl/>
        </w:rPr>
        <w:t>فَأَنَا نَذِيرٌ لَكُمْ أَنْ تُصْبِحُوا صَرْعَى</w:t>
      </w:r>
      <w:r>
        <w:rPr>
          <w:rFonts w:hint="cs"/>
          <w:rtl/>
        </w:rPr>
        <w:t xml:space="preserve"> </w:t>
      </w:r>
      <w:r w:rsidRPr="004F6706">
        <w:rPr>
          <w:rStyle w:val="libFootnotenumChar"/>
          <w:rFonts w:hint="cs"/>
          <w:rtl/>
        </w:rPr>
        <w:t>(455)</w:t>
      </w:r>
      <w:r>
        <w:rPr>
          <w:rtl/>
        </w:rPr>
        <w:t xml:space="preserve"> بِأَثْنَاءِ هَذَا النَّهَرِ</w:t>
      </w:r>
      <w:r w:rsidR="009E0228">
        <w:rPr>
          <w:rtl/>
        </w:rPr>
        <w:t xml:space="preserve"> - </w:t>
      </w:r>
      <w:r>
        <w:rPr>
          <w:rtl/>
        </w:rPr>
        <w:t>وبِأَهْضَامِ</w:t>
      </w:r>
      <w:r>
        <w:rPr>
          <w:rFonts w:hint="cs"/>
          <w:rtl/>
        </w:rPr>
        <w:t xml:space="preserve"> </w:t>
      </w:r>
      <w:r w:rsidRPr="004F6706">
        <w:rPr>
          <w:rStyle w:val="libFootnotenumChar"/>
          <w:rFonts w:hint="cs"/>
          <w:rtl/>
        </w:rPr>
        <w:t>(456)</w:t>
      </w:r>
      <w:r>
        <w:rPr>
          <w:rtl/>
        </w:rPr>
        <w:t xml:space="preserve"> هَذَا الْغَائِطِ</w:t>
      </w:r>
      <w:r>
        <w:rPr>
          <w:rFonts w:hint="cs"/>
          <w:rtl/>
        </w:rPr>
        <w:t xml:space="preserve"> </w:t>
      </w:r>
      <w:r w:rsidRPr="004F6706">
        <w:rPr>
          <w:rStyle w:val="libFootnotenumChar"/>
          <w:rFonts w:hint="cs"/>
          <w:rtl/>
        </w:rPr>
        <w:t>(457)</w:t>
      </w:r>
      <w:r>
        <w:rPr>
          <w:rtl/>
        </w:rPr>
        <w:t xml:space="preserve"> عَلَى غَيْرِ بَيِّنَةٍ مِنْ رَبِّكُمْ</w:t>
      </w:r>
      <w:r w:rsidR="009E0228">
        <w:rPr>
          <w:rtl/>
        </w:rPr>
        <w:t xml:space="preserve"> - </w:t>
      </w:r>
      <w:r>
        <w:rPr>
          <w:rtl/>
        </w:rPr>
        <w:t>ولَا سُلْطَانٍ مُبِينٍ مَعَكُمْ</w:t>
      </w:r>
      <w:r w:rsidR="009E0228">
        <w:rPr>
          <w:rtl/>
        </w:rPr>
        <w:t xml:space="preserve"> - </w:t>
      </w:r>
      <w:r>
        <w:rPr>
          <w:rtl/>
        </w:rPr>
        <w:t>قَدْ طَوَّحَتْ</w:t>
      </w:r>
      <w:r>
        <w:rPr>
          <w:rFonts w:hint="cs"/>
          <w:rtl/>
        </w:rPr>
        <w:t xml:space="preserve"> </w:t>
      </w:r>
      <w:r w:rsidRPr="004F6706">
        <w:rPr>
          <w:rStyle w:val="libFootnotenumChar"/>
          <w:rFonts w:hint="cs"/>
          <w:rtl/>
        </w:rPr>
        <w:t>(458)</w:t>
      </w:r>
      <w:r>
        <w:rPr>
          <w:rtl/>
        </w:rPr>
        <w:t xml:space="preserve"> بِكُمُ الدَّارُ واحْتَبَلَكُمُ الْمِقْدَارُ </w:t>
      </w:r>
      <w:r w:rsidRPr="004F6706">
        <w:rPr>
          <w:rStyle w:val="libFootnotenumChar"/>
          <w:rFonts w:hint="cs"/>
          <w:rtl/>
        </w:rPr>
        <w:t>(459)</w:t>
      </w:r>
      <w:r>
        <w:rPr>
          <w:rtl/>
        </w:rPr>
        <w:t xml:space="preserve"> وقَدْ كُنْتُ نَهَيْتُكُمْ عَنْ هَذِه الْحُكُومَةِ</w:t>
      </w:r>
      <w:r w:rsidR="009E0228">
        <w:rPr>
          <w:rtl/>
        </w:rPr>
        <w:t xml:space="preserve"> - </w:t>
      </w:r>
      <w:r>
        <w:rPr>
          <w:rtl/>
        </w:rPr>
        <w:t>فَأَبَيْتُمْ عَلَيَّ إِبَاءَ الْمُنَابِذِينَ</w:t>
      </w:r>
      <w:r w:rsidR="009E0228">
        <w:rPr>
          <w:rtl/>
        </w:rPr>
        <w:t xml:space="preserve"> - </w:t>
      </w:r>
      <w:r>
        <w:rPr>
          <w:rtl/>
        </w:rPr>
        <w:t>حَتَّى صَرَفْتُ رَأْيِي إِلَى هَوَاكُمْ</w:t>
      </w:r>
      <w:r w:rsidR="009E0228">
        <w:rPr>
          <w:rtl/>
        </w:rPr>
        <w:t xml:space="preserve"> - </w:t>
      </w:r>
      <w:r>
        <w:rPr>
          <w:rtl/>
        </w:rPr>
        <w:t xml:space="preserve">وأَنْتُمْ مَعَاشِرُ أَخِفَّاءُ الْهَامِ </w:t>
      </w:r>
      <w:r w:rsidRPr="004F6706">
        <w:rPr>
          <w:rStyle w:val="libFootnotenumChar"/>
          <w:rFonts w:hint="cs"/>
          <w:rtl/>
        </w:rPr>
        <w:t>(460)</w:t>
      </w:r>
      <w:r>
        <w:rPr>
          <w:rtl/>
        </w:rPr>
        <w:t xml:space="preserve"> سُفَهَاءُ الأَحْلَامِ</w:t>
      </w:r>
      <w:r>
        <w:rPr>
          <w:rFonts w:hint="cs"/>
          <w:rtl/>
        </w:rPr>
        <w:t xml:space="preserve"> </w:t>
      </w:r>
      <w:r w:rsidRPr="004F6706">
        <w:rPr>
          <w:rStyle w:val="libFootnotenumChar"/>
          <w:rFonts w:hint="cs"/>
          <w:rtl/>
        </w:rPr>
        <w:t>(461)</w:t>
      </w:r>
      <w:r>
        <w:rPr>
          <w:rtl/>
        </w:rPr>
        <w:t xml:space="preserve"> ولَمْ آتِ لَا أَبَا لَكُمْ بُجْراً </w:t>
      </w:r>
      <w:r w:rsidRPr="004F6706">
        <w:rPr>
          <w:rStyle w:val="libFootnotenumChar"/>
          <w:rFonts w:hint="cs"/>
          <w:rtl/>
        </w:rPr>
        <w:t>(462)</w:t>
      </w:r>
      <w:r>
        <w:rPr>
          <w:rtl/>
        </w:rPr>
        <w:t xml:space="preserve"> ولَا أَرَدْتُ لَكُمْ ضُرّاً</w:t>
      </w:r>
      <w:r>
        <w:rPr>
          <w:rFonts w:hint="cs"/>
          <w:rtl/>
        </w:rPr>
        <w:t>.</w:t>
      </w:r>
    </w:p>
    <w:p w:rsidR="0099446B" w:rsidRDefault="0099446B" w:rsidP="004F6706">
      <w:pPr>
        <w:pStyle w:val="libCenterBold1"/>
        <w:rPr>
          <w:rtl/>
        </w:rPr>
      </w:pPr>
      <w:r>
        <w:rPr>
          <w:rtl/>
        </w:rPr>
        <w:t>37</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يجري مجرى الخطبة</w:t>
      </w:r>
    </w:p>
    <w:p w:rsidR="0099446B" w:rsidRDefault="0099446B" w:rsidP="004F6706">
      <w:pPr>
        <w:pStyle w:val="libCenterBold2"/>
        <w:rPr>
          <w:rtl/>
        </w:rPr>
      </w:pPr>
      <w:r>
        <w:rPr>
          <w:rtl/>
        </w:rPr>
        <w:t>وفيه يذكر فضائله</w:t>
      </w:r>
      <w:r w:rsidR="009E0228">
        <w:rPr>
          <w:rtl/>
        </w:rPr>
        <w:t xml:space="preserve"> - </w:t>
      </w:r>
      <w:r w:rsidRPr="0099446B">
        <w:rPr>
          <w:rStyle w:val="libAlaemChar"/>
          <w:rtl/>
        </w:rPr>
        <w:t>عليه‌السلام</w:t>
      </w:r>
      <w:r w:rsidR="009E0228">
        <w:rPr>
          <w:rtl/>
        </w:rPr>
        <w:t xml:space="preserve"> - </w:t>
      </w:r>
      <w:r>
        <w:rPr>
          <w:rtl/>
        </w:rPr>
        <w:t>قاله بعد وقعة النهروان</w:t>
      </w:r>
    </w:p>
    <w:p w:rsidR="0099446B" w:rsidRDefault="0099446B" w:rsidP="009E0228">
      <w:pPr>
        <w:pStyle w:val="libNormal"/>
        <w:rPr>
          <w:rtl/>
        </w:rPr>
      </w:pPr>
      <w:r>
        <w:rPr>
          <w:rtl/>
        </w:rPr>
        <w:t xml:space="preserve">فَقُمْتُ بِالأَمْرِ حِينَ فَشِلُوا </w:t>
      </w:r>
      <w:r w:rsidRPr="004F6706">
        <w:rPr>
          <w:rStyle w:val="libFootnotenumChar"/>
          <w:rFonts w:hint="cs"/>
          <w:rtl/>
        </w:rPr>
        <w:t>(463)</w:t>
      </w:r>
      <w:r>
        <w:rPr>
          <w:rtl/>
        </w:rPr>
        <w:t xml:space="preserve"> وتَطَلَّعْتُ حِينَ تَقَبَّعُوا </w:t>
      </w:r>
      <w:r w:rsidRPr="004F6706">
        <w:rPr>
          <w:rStyle w:val="libFootnotenumChar"/>
          <w:rFonts w:hint="cs"/>
          <w:rtl/>
        </w:rPr>
        <w:t>(464)</w:t>
      </w:r>
      <w:r>
        <w:rPr>
          <w:rtl/>
        </w:rPr>
        <w:t xml:space="preserve"> ونَطَقْتُ</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 xml:space="preserve">حِينَ تَعْتَعُوا </w:t>
      </w:r>
      <w:r w:rsidRPr="004F6706">
        <w:rPr>
          <w:rStyle w:val="libFootnotenumChar"/>
          <w:rFonts w:hint="cs"/>
          <w:rtl/>
        </w:rPr>
        <w:t>(465)</w:t>
      </w:r>
      <w:r>
        <w:rPr>
          <w:rtl/>
        </w:rPr>
        <w:t xml:space="preserve"> ومَضَيْتُ بِنُورِ اللَّه حِينَ وَقَفُوا</w:t>
      </w:r>
      <w:r w:rsidR="009E0228">
        <w:rPr>
          <w:rtl/>
        </w:rPr>
        <w:t xml:space="preserve"> - </w:t>
      </w:r>
      <w:r>
        <w:rPr>
          <w:rtl/>
        </w:rPr>
        <w:t xml:space="preserve">وكُنْتُ أَخْفَضَهُمْ صَوْتاً وأَعْلَاهُمْ فَوْتاً </w:t>
      </w:r>
      <w:r w:rsidRPr="004F6706">
        <w:rPr>
          <w:rStyle w:val="libFootnotenumChar"/>
          <w:rFonts w:hint="cs"/>
          <w:rtl/>
        </w:rPr>
        <w:t>(466)</w:t>
      </w:r>
      <w:r>
        <w:rPr>
          <w:rtl/>
        </w:rPr>
        <w:t xml:space="preserve"> فَطِرْتُ بِعِنَانِهَا</w:t>
      </w:r>
      <w:r>
        <w:rPr>
          <w:rFonts w:hint="cs"/>
          <w:rtl/>
        </w:rPr>
        <w:t xml:space="preserve"> </w:t>
      </w:r>
      <w:r w:rsidRPr="004F6706">
        <w:rPr>
          <w:rStyle w:val="libFootnotenumChar"/>
          <w:rFonts w:hint="cs"/>
          <w:rtl/>
        </w:rPr>
        <w:t>(467)</w:t>
      </w:r>
      <w:r>
        <w:rPr>
          <w:rtl/>
        </w:rPr>
        <w:t xml:space="preserve"> واسْتَبْدَدْتُ بِرِهَانِهَا </w:t>
      </w:r>
      <w:r w:rsidRPr="004F6706">
        <w:rPr>
          <w:rStyle w:val="libFootnotenumChar"/>
          <w:rFonts w:hint="cs"/>
          <w:rtl/>
        </w:rPr>
        <w:t>(468)</w:t>
      </w:r>
      <w:r>
        <w:rPr>
          <w:rtl/>
        </w:rPr>
        <w:t xml:space="preserve"> كَالْجَبَلِ لَا تُحَرِّكُه الْقَوَاصِفُ</w:t>
      </w:r>
      <w:r w:rsidR="009E0228">
        <w:rPr>
          <w:rtl/>
        </w:rPr>
        <w:t xml:space="preserve"> - </w:t>
      </w:r>
      <w:r>
        <w:rPr>
          <w:rtl/>
        </w:rPr>
        <w:t>ولَا تُزِيلُه الْعَوَاصِفُ</w:t>
      </w:r>
      <w:r w:rsidR="009E0228">
        <w:rPr>
          <w:rtl/>
        </w:rPr>
        <w:t xml:space="preserve"> - </w:t>
      </w:r>
      <w:r>
        <w:rPr>
          <w:rtl/>
        </w:rPr>
        <w:t xml:space="preserve">لَمْ يَكُنْ لأَحَدٍ فِيَّ مَهْمَزٌ ولَا لِقَائِلٍ فِيَّ مَغْمَزٌ </w:t>
      </w:r>
      <w:r w:rsidRPr="004F6706">
        <w:rPr>
          <w:rStyle w:val="libFootnotenumChar"/>
          <w:rFonts w:hint="cs"/>
          <w:rtl/>
        </w:rPr>
        <w:t>(469)</w:t>
      </w:r>
      <w:r>
        <w:rPr>
          <w:rtl/>
        </w:rPr>
        <w:t xml:space="preserve"> الذَّلِيلُ عِنْدِي عَزِيزٌ حَتَّى آخُذَ الْحَقَّ لَه</w:t>
      </w:r>
      <w:r w:rsidR="009E0228">
        <w:rPr>
          <w:rtl/>
        </w:rPr>
        <w:t xml:space="preserve"> - </w:t>
      </w:r>
      <w:r>
        <w:rPr>
          <w:rtl/>
        </w:rPr>
        <w:t>والْقَوِيُّ عِنْدِي ضَعِيفٌ حَتَّى آخُذَ الْحَقَّ مِنْه</w:t>
      </w:r>
      <w:r w:rsidR="009E0228">
        <w:rPr>
          <w:rtl/>
        </w:rPr>
        <w:t xml:space="preserve"> - </w:t>
      </w:r>
      <w:r>
        <w:rPr>
          <w:rtl/>
        </w:rPr>
        <w:t>رَضِينَا عَنِ اللَّه قَضَاءَه وسَلَّمْنَا لِلَّه أَمْرَه</w:t>
      </w:r>
      <w:r w:rsidR="009E0228">
        <w:rPr>
          <w:rtl/>
        </w:rPr>
        <w:t xml:space="preserve"> - </w:t>
      </w:r>
      <w:r>
        <w:rPr>
          <w:rtl/>
        </w:rPr>
        <w:t xml:space="preserve">أَتَرَانِي أَكْذِبُ عَلَى رَسُولِ اللَّه </w:t>
      </w:r>
      <w:r w:rsidRPr="0099446B">
        <w:rPr>
          <w:rStyle w:val="libAlaemChar"/>
          <w:rtl/>
        </w:rPr>
        <w:t>صلى‌الله‌عليه‌وآله</w:t>
      </w:r>
      <w:r w:rsidR="009E0228">
        <w:rPr>
          <w:rtl/>
        </w:rPr>
        <w:t xml:space="preserve"> - </w:t>
      </w:r>
      <w:r>
        <w:rPr>
          <w:rtl/>
        </w:rPr>
        <w:t>واللَّه لأَنَا أَوَّلُ مَنْ صَدَّقَه</w:t>
      </w:r>
      <w:r w:rsidR="009E0228">
        <w:rPr>
          <w:rtl/>
        </w:rPr>
        <w:t xml:space="preserve"> - </w:t>
      </w:r>
      <w:r>
        <w:rPr>
          <w:rtl/>
        </w:rPr>
        <w:t>فَلَا أَكُونُ أَوَّلَ مَنْ كَذَبَ عَلَيْه</w:t>
      </w:r>
      <w:r w:rsidR="009E0228">
        <w:rPr>
          <w:rtl/>
        </w:rPr>
        <w:t xml:space="preserve"> - </w:t>
      </w:r>
      <w:r>
        <w:rPr>
          <w:rtl/>
        </w:rPr>
        <w:t>فَنَظَرْتُ فِي أَمْرِي</w:t>
      </w:r>
      <w:r w:rsidR="009E0228">
        <w:rPr>
          <w:rtl/>
        </w:rPr>
        <w:t xml:space="preserve"> - </w:t>
      </w:r>
      <w:r>
        <w:rPr>
          <w:rtl/>
        </w:rPr>
        <w:t>فَإِذَا طَاعَتِي قَدْ سَبَقَتْ بَيْعَتِي</w:t>
      </w:r>
      <w:r w:rsidR="009E0228">
        <w:rPr>
          <w:rtl/>
        </w:rPr>
        <w:t xml:space="preserve"> - </w:t>
      </w:r>
      <w:r>
        <w:rPr>
          <w:rtl/>
        </w:rPr>
        <w:t>وإِذَا الْمِيثَاقُ فِي عُنُقِي لِغَيْرِي</w:t>
      </w:r>
      <w:r>
        <w:rPr>
          <w:rFonts w:hint="cs"/>
          <w:rtl/>
        </w:rPr>
        <w:t>.</w:t>
      </w:r>
    </w:p>
    <w:p w:rsidR="0099446B" w:rsidRDefault="0099446B" w:rsidP="004F6706">
      <w:pPr>
        <w:pStyle w:val="libCenterBold1"/>
        <w:rPr>
          <w:rtl/>
        </w:rPr>
      </w:pPr>
      <w:r>
        <w:rPr>
          <w:rtl/>
        </w:rPr>
        <w:t>38</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وفيها علة تسمية الشبهة شبهة ثم بيان حال الناس فيها</w:t>
      </w:r>
    </w:p>
    <w:p w:rsidR="0099446B" w:rsidRDefault="0099446B" w:rsidP="009E0228">
      <w:pPr>
        <w:pStyle w:val="libNormal"/>
        <w:rPr>
          <w:rtl/>
        </w:rPr>
      </w:pPr>
      <w:r>
        <w:rPr>
          <w:rtl/>
        </w:rPr>
        <w:t>وإِنَّمَا سُمِّيَتِ الشُّبْهَةُ شُبْهَةً لأَنَّهَا تُشْبِه الْحَقَّ</w:t>
      </w:r>
      <w:r w:rsidR="009E0228">
        <w:rPr>
          <w:rtl/>
        </w:rPr>
        <w:t xml:space="preserve"> - </w:t>
      </w:r>
      <w:r>
        <w:rPr>
          <w:rtl/>
        </w:rPr>
        <w:t>فَأَمَّا أَوْلِيَاءُ اللَّه فَضِيَاؤُهُمْ فِيهَا الْيَقِينُ</w:t>
      </w:r>
      <w:r w:rsidR="009E0228">
        <w:rPr>
          <w:rtl/>
        </w:rPr>
        <w:t xml:space="preserve"> - </w:t>
      </w:r>
      <w:r>
        <w:rPr>
          <w:rtl/>
        </w:rPr>
        <w:t xml:space="preserve">ودَلِيلُهُمْ سَمْتُ الْهُدَى </w:t>
      </w:r>
      <w:r w:rsidRPr="004F6706">
        <w:rPr>
          <w:rStyle w:val="libFootnotenumChar"/>
          <w:rFonts w:hint="cs"/>
          <w:rtl/>
        </w:rPr>
        <w:t>(470)</w:t>
      </w:r>
      <w:r>
        <w:rPr>
          <w:rtl/>
        </w:rPr>
        <w:t xml:space="preserve"> وأَمَّا أَعْدَاءُ اللَّه فَدُعَاؤُهُمْ فِيهَا الضَّلَالُ</w:t>
      </w:r>
      <w:r w:rsidR="009E0228">
        <w:rPr>
          <w:rtl/>
        </w:rPr>
        <w:t xml:space="preserve"> - </w:t>
      </w:r>
      <w:r>
        <w:rPr>
          <w:rtl/>
        </w:rPr>
        <w:t>ودَلِيلُهُمُ الْعَمَى</w:t>
      </w:r>
      <w:r w:rsidR="009E0228">
        <w:rPr>
          <w:rtl/>
        </w:rPr>
        <w:t xml:space="preserve"> - </w:t>
      </w:r>
      <w:r>
        <w:rPr>
          <w:rtl/>
        </w:rPr>
        <w:t>فَمَا يَنْجُو مِنَ الْمَوْتِ مَنْ خَافَه ولَا يُعْطَى الْبَقَاءَ مَنْ أَحَبَّه</w:t>
      </w:r>
      <w:r>
        <w:rPr>
          <w:rFonts w:hint="cs"/>
          <w:rtl/>
        </w:rPr>
        <w:t>.</w:t>
      </w:r>
    </w:p>
    <w:p w:rsidR="0099446B" w:rsidRDefault="0099446B" w:rsidP="004F6706">
      <w:pPr>
        <w:pStyle w:val="libCenterBold1"/>
        <w:rPr>
          <w:rtl/>
        </w:rPr>
      </w:pPr>
      <w:r>
        <w:rPr>
          <w:rtl/>
        </w:rPr>
        <w:t>39</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خطبها عند علمه بغزوة النعمان بن بشير صاحب معاوية لعين التمر</w:t>
      </w:r>
      <w:r w:rsidR="009E0228">
        <w:rPr>
          <w:rtl/>
        </w:rPr>
        <w:t>،</w:t>
      </w:r>
    </w:p>
    <w:p w:rsidR="0099446B" w:rsidRDefault="0099446B" w:rsidP="004F6706">
      <w:pPr>
        <w:pStyle w:val="libCenterBold2"/>
        <w:rPr>
          <w:rtl/>
        </w:rPr>
      </w:pPr>
      <w:r>
        <w:rPr>
          <w:rtl/>
        </w:rPr>
        <w:t>وفيها يبدي عذره</w:t>
      </w:r>
      <w:r w:rsidR="009E0228">
        <w:rPr>
          <w:rtl/>
        </w:rPr>
        <w:t>،</w:t>
      </w:r>
      <w:r>
        <w:rPr>
          <w:rtl/>
        </w:rPr>
        <w:t xml:space="preserve"> ويستنهض الناس لنصرته</w:t>
      </w:r>
    </w:p>
    <w:p w:rsidR="0099446B" w:rsidRDefault="0099446B" w:rsidP="009E0228">
      <w:pPr>
        <w:pStyle w:val="libNormal"/>
        <w:rPr>
          <w:rtl/>
        </w:rPr>
      </w:pPr>
      <w:r>
        <w:rPr>
          <w:rtl/>
        </w:rPr>
        <w:t xml:space="preserve">مُنِيتُ بِمَنْ لَا يُطِيعُ إِذَا أَمَرْتُ </w:t>
      </w:r>
      <w:r w:rsidRPr="004F6706">
        <w:rPr>
          <w:rStyle w:val="libFootnotenumChar"/>
          <w:rFonts w:hint="cs"/>
          <w:rtl/>
        </w:rPr>
        <w:t>(471)</w:t>
      </w:r>
      <w:r>
        <w:rPr>
          <w:rtl/>
        </w:rPr>
        <w:t xml:space="preserve"> ولَا يُجِيبُ إِذَا دَعَوْتُ</w:t>
      </w:r>
      <w:r w:rsidR="009E0228">
        <w:rPr>
          <w:rtl/>
        </w:rPr>
        <w:t xml:space="preserve"> - </w:t>
      </w:r>
      <w:r>
        <w:rPr>
          <w:rtl/>
        </w:rPr>
        <w:t>لَا أَبَا</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لَكُمْ مَا تَنْتَظِرُونَ بِنَصْرِكُمْ رَبَّكُمْ</w:t>
      </w:r>
      <w:r w:rsidR="009E0228">
        <w:rPr>
          <w:rtl/>
        </w:rPr>
        <w:t xml:space="preserve"> - </w:t>
      </w:r>
      <w:r>
        <w:rPr>
          <w:rtl/>
        </w:rPr>
        <w:t xml:space="preserve">أَمَا دِينٌ يَجْمَعُكُمْ ولَا حَمِيَّةَ تُحْمِشُكُمْ </w:t>
      </w:r>
      <w:r w:rsidRPr="004F6706">
        <w:rPr>
          <w:rStyle w:val="libFootnotenumChar"/>
          <w:rFonts w:hint="cs"/>
          <w:rtl/>
        </w:rPr>
        <w:t>(472)</w:t>
      </w:r>
      <w:r>
        <w:rPr>
          <w:rtl/>
        </w:rPr>
        <w:t xml:space="preserve"> أَقُومُ فِيكُمْ مُسْتَصْرِخاً</w:t>
      </w:r>
      <w:r>
        <w:rPr>
          <w:rFonts w:hint="cs"/>
          <w:rtl/>
        </w:rPr>
        <w:t xml:space="preserve"> </w:t>
      </w:r>
      <w:r w:rsidRPr="004F6706">
        <w:rPr>
          <w:rStyle w:val="libFootnotenumChar"/>
          <w:rFonts w:hint="cs"/>
          <w:rtl/>
        </w:rPr>
        <w:t>(473)</w:t>
      </w:r>
      <w:r>
        <w:rPr>
          <w:rtl/>
        </w:rPr>
        <w:t xml:space="preserve"> وأُنَادِيكُمْ مُتَغَوِّثاً </w:t>
      </w:r>
      <w:r w:rsidRPr="004F6706">
        <w:rPr>
          <w:rStyle w:val="libFootnotenumChar"/>
          <w:rFonts w:hint="cs"/>
          <w:rtl/>
        </w:rPr>
        <w:t>(474)</w:t>
      </w:r>
      <w:r>
        <w:rPr>
          <w:rtl/>
        </w:rPr>
        <w:t xml:space="preserve"> فَلَا تَسْمَعُونَ لِي قَوْلًا ولَا تُطِيعُونَ لِي أَمْراً</w:t>
      </w:r>
      <w:r w:rsidR="009E0228">
        <w:rPr>
          <w:rtl/>
        </w:rPr>
        <w:t xml:space="preserve"> - </w:t>
      </w:r>
      <w:r>
        <w:rPr>
          <w:rtl/>
        </w:rPr>
        <w:t>حَتَّى تَكَشَّفَ الأُمُورُ عَنْ عَوَاقِبِ الْمَسَاءَةِ</w:t>
      </w:r>
      <w:r w:rsidR="009E0228">
        <w:rPr>
          <w:rtl/>
        </w:rPr>
        <w:t xml:space="preserve"> - </w:t>
      </w:r>
      <w:r>
        <w:rPr>
          <w:rtl/>
        </w:rPr>
        <w:t>فَمَا يُدْرَكُ بِكُمْ ثَارٌ ولَا يُبْلَغُ بِكُمْ مَرَامٌ</w:t>
      </w:r>
      <w:r w:rsidR="009E0228">
        <w:rPr>
          <w:rtl/>
        </w:rPr>
        <w:t xml:space="preserve"> - </w:t>
      </w:r>
      <w:r>
        <w:rPr>
          <w:rtl/>
        </w:rPr>
        <w:t>دَعَوْتُكُمْ إِلَى نَصْرِ إِخْوَانِكُمْ</w:t>
      </w:r>
      <w:r w:rsidR="009E0228">
        <w:rPr>
          <w:rtl/>
        </w:rPr>
        <w:t xml:space="preserve"> - </w:t>
      </w:r>
      <w:r>
        <w:rPr>
          <w:rtl/>
        </w:rPr>
        <w:t>فَجَرْجَرْتُمْ</w:t>
      </w:r>
      <w:r>
        <w:rPr>
          <w:rFonts w:hint="cs"/>
          <w:rtl/>
        </w:rPr>
        <w:t xml:space="preserve"> </w:t>
      </w:r>
      <w:r w:rsidRPr="004F6706">
        <w:rPr>
          <w:rStyle w:val="libFootnotenumChar"/>
          <w:rFonts w:hint="cs"/>
          <w:rtl/>
        </w:rPr>
        <w:t>(475)</w:t>
      </w:r>
      <w:r>
        <w:rPr>
          <w:rtl/>
        </w:rPr>
        <w:t xml:space="preserve"> جَرْجَرَةَ الْجَمَلِ الأَسَرِّ </w:t>
      </w:r>
      <w:r w:rsidRPr="004F6706">
        <w:rPr>
          <w:rStyle w:val="libFootnotenumChar"/>
          <w:rFonts w:hint="cs"/>
          <w:rtl/>
        </w:rPr>
        <w:t>(476)</w:t>
      </w:r>
      <w:r>
        <w:rPr>
          <w:rtl/>
        </w:rPr>
        <w:t xml:space="preserve"> وتَثَاقَلْتُمْ تَثَاقُلَ النِّضْوِ الأَدْبَرِ </w:t>
      </w:r>
      <w:r w:rsidRPr="004F6706">
        <w:rPr>
          <w:rStyle w:val="libFootnotenumChar"/>
          <w:rFonts w:hint="cs"/>
          <w:rtl/>
        </w:rPr>
        <w:t>(477)</w:t>
      </w:r>
      <w:r>
        <w:rPr>
          <w:rtl/>
        </w:rPr>
        <w:t xml:space="preserve"> ثُمَّ خَرَجَ إِلَيَّ مِنْكُمْ جُنَيْدٌ مُتَذَائِبٌ ضَعِيفٌ</w:t>
      </w:r>
      <w:r w:rsidR="009E0228">
        <w:rPr>
          <w:rtl/>
        </w:rPr>
        <w:t xml:space="preserve"> - </w:t>
      </w:r>
      <w:r>
        <w:rPr>
          <w:rFonts w:hint="cs"/>
          <w:rtl/>
        </w:rPr>
        <w:t>«</w:t>
      </w:r>
      <w:r w:rsidRPr="0099446B">
        <w:rPr>
          <w:rStyle w:val="libAieChar"/>
          <w:rtl/>
        </w:rPr>
        <w:t>كَأَنَّما يُساقُونَ إِلَى الْمَوْتِ وهُمْ يَنْظُرُونَ</w:t>
      </w:r>
      <w:r>
        <w:rPr>
          <w:rFonts w:hint="cs"/>
          <w:rtl/>
        </w:rPr>
        <w:t>».</w:t>
      </w:r>
    </w:p>
    <w:p w:rsidR="0099446B" w:rsidRPr="00125D45" w:rsidRDefault="0099446B" w:rsidP="009E0228">
      <w:pPr>
        <w:pStyle w:val="libNormal"/>
        <w:rPr>
          <w:rtl/>
        </w:rPr>
      </w:pPr>
      <w:r w:rsidRPr="00125D45">
        <w:rPr>
          <w:rtl/>
        </w:rPr>
        <w:t>قال السيد الشريف</w:t>
      </w:r>
      <w:r w:rsidR="009E0228">
        <w:rPr>
          <w:rtl/>
        </w:rPr>
        <w:t xml:space="preserve"> - </w:t>
      </w:r>
      <w:r w:rsidRPr="00125D45">
        <w:rPr>
          <w:rtl/>
        </w:rPr>
        <w:t xml:space="preserve">أقول قوله </w:t>
      </w:r>
      <w:r w:rsidRPr="0099446B">
        <w:rPr>
          <w:rStyle w:val="libAlaemChar"/>
          <w:rtl/>
        </w:rPr>
        <w:t>عليه‌السلام</w:t>
      </w:r>
      <w:r w:rsidRPr="00125D45">
        <w:rPr>
          <w:rtl/>
        </w:rPr>
        <w:t xml:space="preserve"> متذائب أي مضطرب</w:t>
      </w:r>
      <w:r w:rsidR="009E0228">
        <w:rPr>
          <w:rtl/>
        </w:rPr>
        <w:t xml:space="preserve"> - </w:t>
      </w:r>
      <w:r w:rsidRPr="00125D45">
        <w:rPr>
          <w:rtl/>
        </w:rPr>
        <w:t>من قولهم تذاءبت الريح أي اضطرب هبوبها</w:t>
      </w:r>
      <w:r w:rsidR="009E0228">
        <w:rPr>
          <w:rtl/>
        </w:rPr>
        <w:t xml:space="preserve"> - </w:t>
      </w:r>
      <w:r w:rsidRPr="00125D45">
        <w:rPr>
          <w:rtl/>
        </w:rPr>
        <w:t>ومنه سمي الذئب ذئبا لاضطراب مشيته</w:t>
      </w:r>
      <w:r>
        <w:rPr>
          <w:rFonts w:hint="cs"/>
          <w:rtl/>
        </w:rPr>
        <w:t>.</w:t>
      </w:r>
    </w:p>
    <w:p w:rsidR="0099446B" w:rsidRDefault="0099446B" w:rsidP="004F6706">
      <w:pPr>
        <w:pStyle w:val="libCenterBold1"/>
        <w:rPr>
          <w:rtl/>
        </w:rPr>
      </w:pPr>
      <w:r>
        <w:rPr>
          <w:rtl/>
        </w:rPr>
        <w:t>40</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 xml:space="preserve">في الخوارج لما سمع قولهم </w:t>
      </w:r>
      <w:r>
        <w:rPr>
          <w:rFonts w:hint="cs"/>
          <w:rtl/>
        </w:rPr>
        <w:t>«</w:t>
      </w:r>
      <w:r>
        <w:rPr>
          <w:rtl/>
        </w:rPr>
        <w:t>لا حكم إلا لله</w:t>
      </w:r>
      <w:r>
        <w:rPr>
          <w:rFonts w:hint="cs"/>
          <w:rtl/>
        </w:rPr>
        <w:t>»</w:t>
      </w:r>
    </w:p>
    <w:p w:rsidR="0099446B" w:rsidRDefault="0099446B" w:rsidP="009E0228">
      <w:pPr>
        <w:pStyle w:val="libNormal"/>
        <w:rPr>
          <w:rtl/>
        </w:rPr>
      </w:pPr>
      <w:r>
        <w:rPr>
          <w:rtl/>
        </w:rPr>
        <w:t xml:space="preserve">قَالَ </w:t>
      </w:r>
      <w:r w:rsidRPr="0099446B">
        <w:rPr>
          <w:rStyle w:val="libAlaemChar"/>
          <w:rtl/>
        </w:rPr>
        <w:t>عليه‌السلام</w:t>
      </w:r>
      <w:r w:rsidR="009E0228">
        <w:rPr>
          <w:rtl/>
        </w:rPr>
        <w:t>:</w:t>
      </w:r>
      <w:r>
        <w:rPr>
          <w:rtl/>
        </w:rPr>
        <w:t xml:space="preserve"> كَلِمَةُ حَقٍّ يُرَادُ بِهَا بَاطِلٌ</w:t>
      </w:r>
      <w:r w:rsidR="009E0228">
        <w:rPr>
          <w:rtl/>
        </w:rPr>
        <w:t xml:space="preserve"> - </w:t>
      </w:r>
      <w:r>
        <w:rPr>
          <w:rtl/>
        </w:rPr>
        <w:t>نَعَمْ إِنَّه لَا حُكْمَ إِلَّا لِلَّه</w:t>
      </w:r>
      <w:r w:rsidR="009E0228">
        <w:rPr>
          <w:rtl/>
        </w:rPr>
        <w:t xml:space="preserve"> - </w:t>
      </w:r>
      <w:r>
        <w:rPr>
          <w:rtl/>
        </w:rPr>
        <w:t>ولَكِنَّ هَؤُلَاءِ يَقُولُونَ لَا إِمْرَةَ</w:t>
      </w:r>
      <w:r w:rsidR="009E0228">
        <w:rPr>
          <w:rtl/>
        </w:rPr>
        <w:t xml:space="preserve"> - </w:t>
      </w:r>
      <w:r>
        <w:rPr>
          <w:rtl/>
        </w:rPr>
        <w:t>إِلَّا لِلَّه</w:t>
      </w:r>
      <w:r w:rsidR="009E0228">
        <w:rPr>
          <w:rtl/>
        </w:rPr>
        <w:t xml:space="preserve"> - </w:t>
      </w:r>
      <w:r>
        <w:rPr>
          <w:rtl/>
        </w:rPr>
        <w:t>وإِنَّه لَا بُدَّ لِلنَّاسِ مِنْ أَمِيرٍ بَرٍّ أَوْ فَاجِرٍ</w:t>
      </w:r>
      <w:r w:rsidR="009E0228">
        <w:rPr>
          <w:rtl/>
        </w:rPr>
        <w:t xml:space="preserve"> - </w:t>
      </w:r>
      <w:r>
        <w:rPr>
          <w:rtl/>
        </w:rPr>
        <w:t>يَعْمَلُ فِي إِمْرَتِه الْمُؤْمِنُ</w:t>
      </w:r>
      <w:r w:rsidR="009E0228">
        <w:rPr>
          <w:rtl/>
        </w:rPr>
        <w:t xml:space="preserve"> - </w:t>
      </w:r>
      <w:r>
        <w:rPr>
          <w:rtl/>
        </w:rPr>
        <w:t>ويَسْتَمْتِعُ فِيهَا الْكَافِرُ</w:t>
      </w:r>
      <w:r w:rsidR="009E0228">
        <w:rPr>
          <w:rtl/>
        </w:rPr>
        <w:t xml:space="preserve"> - </w:t>
      </w:r>
      <w:r>
        <w:rPr>
          <w:rtl/>
        </w:rPr>
        <w:t>ويُبَلِّغُ اللَّه فِيهَا الأَجَلَ ويُجْمَعُ بِه الْفَيْءُ</w:t>
      </w:r>
      <w:r w:rsidR="009E0228">
        <w:rPr>
          <w:rtl/>
        </w:rPr>
        <w:t xml:space="preserve"> - </w:t>
      </w:r>
      <w:r>
        <w:rPr>
          <w:rtl/>
        </w:rPr>
        <w:t>ويُقَاتَلُ بِه الْعَدُوُّ وتَأْمَنُ بِه السُّبُلُ</w:t>
      </w:r>
      <w:r w:rsidR="009E0228">
        <w:rPr>
          <w:rtl/>
        </w:rPr>
        <w:t xml:space="preserve"> - </w:t>
      </w:r>
      <w:r>
        <w:rPr>
          <w:rtl/>
        </w:rPr>
        <w:t>ويُؤْخَذُ بِه لِلضَّعِيفِ مِنَ الْقَوِيِّ</w:t>
      </w:r>
      <w:r w:rsidR="009E0228">
        <w:rPr>
          <w:rtl/>
        </w:rPr>
        <w:t xml:space="preserve"> - </w:t>
      </w:r>
      <w:r>
        <w:rPr>
          <w:rtl/>
        </w:rPr>
        <w:t>حَتَّى يَسْتَرِيحَ بَرٌّ ويُسْتَرَاحَ مِنْ فَاجِرٍ</w:t>
      </w:r>
      <w:r>
        <w:rPr>
          <w:rFonts w:hint="cs"/>
          <w:rtl/>
        </w:rPr>
        <w:t>.</w:t>
      </w:r>
    </w:p>
    <w:p w:rsidR="0099446B" w:rsidRDefault="0099446B" w:rsidP="0099446B">
      <w:pPr>
        <w:pStyle w:val="libNormal"/>
        <w:rPr>
          <w:rtl/>
        </w:rPr>
      </w:pPr>
      <w:r>
        <w:rPr>
          <w:rtl/>
        </w:rPr>
        <w:br w:type="page"/>
      </w:r>
    </w:p>
    <w:p w:rsidR="0099446B" w:rsidRPr="00125D45" w:rsidRDefault="0099446B" w:rsidP="009E0228">
      <w:pPr>
        <w:pStyle w:val="libNormal"/>
        <w:rPr>
          <w:rtl/>
        </w:rPr>
      </w:pPr>
      <w:r w:rsidRPr="00125D45">
        <w:rPr>
          <w:rtl/>
        </w:rPr>
        <w:lastRenderedPageBreak/>
        <w:t xml:space="preserve">وفِي رِوَايَةٍ أُخْرَى أَنَّه </w:t>
      </w:r>
      <w:r w:rsidRPr="0099446B">
        <w:rPr>
          <w:rStyle w:val="libAlaemChar"/>
          <w:rtl/>
        </w:rPr>
        <w:t>عليه‌السلام</w:t>
      </w:r>
      <w:r w:rsidRPr="00125D45">
        <w:rPr>
          <w:rtl/>
        </w:rPr>
        <w:t xml:space="preserve"> لَمَّا سَمِعَ تَحْكِيمَهُمْ قَالَ</w:t>
      </w:r>
      <w:r w:rsidR="009E0228">
        <w:rPr>
          <w:rtl/>
        </w:rPr>
        <w:t>:</w:t>
      </w:r>
    </w:p>
    <w:p w:rsidR="0099446B" w:rsidRDefault="0099446B" w:rsidP="009E0228">
      <w:pPr>
        <w:pStyle w:val="libNormal"/>
        <w:rPr>
          <w:rtl/>
        </w:rPr>
      </w:pPr>
      <w:r>
        <w:rPr>
          <w:rtl/>
        </w:rPr>
        <w:t>حُكْمَ اللَّه أَنْتَظِرُ فِيكُمْ.</w:t>
      </w:r>
    </w:p>
    <w:p w:rsidR="0099446B" w:rsidRDefault="0099446B" w:rsidP="009E0228">
      <w:pPr>
        <w:pStyle w:val="libNormal"/>
        <w:rPr>
          <w:rtl/>
        </w:rPr>
      </w:pPr>
      <w:r>
        <w:rPr>
          <w:rtl/>
        </w:rPr>
        <w:t>وقَالَ أَمَّا الإِمْرَةُ الْبَرَّةُ فَيَعْمَلُ فِيهَا التَّقِيُّ</w:t>
      </w:r>
      <w:r w:rsidR="009E0228">
        <w:rPr>
          <w:rtl/>
        </w:rPr>
        <w:t xml:space="preserve"> - </w:t>
      </w:r>
      <w:r>
        <w:rPr>
          <w:rtl/>
        </w:rPr>
        <w:t>وأَمَّا الإِمْرَةُ الْفَاجِرَةُ فَيَتَمَتَّعُ فِيهَا الشَّقِيُّ</w:t>
      </w:r>
      <w:r w:rsidR="009E0228">
        <w:rPr>
          <w:rtl/>
        </w:rPr>
        <w:t xml:space="preserve"> - </w:t>
      </w:r>
      <w:r>
        <w:rPr>
          <w:rtl/>
        </w:rPr>
        <w:t>إِلَى أَنْ تَنْقَطِعَ مُدَّتُه وتُدْرِكَه مَنِيَّتُه</w:t>
      </w:r>
      <w:r>
        <w:rPr>
          <w:rFonts w:hint="cs"/>
          <w:rtl/>
        </w:rPr>
        <w:t>.</w:t>
      </w:r>
    </w:p>
    <w:p w:rsidR="0099446B" w:rsidRDefault="0099446B" w:rsidP="004F6706">
      <w:pPr>
        <w:pStyle w:val="libCenterBold1"/>
        <w:rPr>
          <w:rtl/>
        </w:rPr>
      </w:pPr>
      <w:r>
        <w:rPr>
          <w:rtl/>
        </w:rPr>
        <w:t>41</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وفيها ينهى عن الغدر ويحذر منه</w:t>
      </w:r>
    </w:p>
    <w:p w:rsidR="0099446B" w:rsidRDefault="0099446B" w:rsidP="009E0228">
      <w:pPr>
        <w:pStyle w:val="libNormal"/>
        <w:rPr>
          <w:rtl/>
        </w:rPr>
      </w:pPr>
      <w:r>
        <w:rPr>
          <w:rtl/>
        </w:rPr>
        <w:t>أَيُّهَا النَّاسُ إِنَّ الْوَفَاءَ تَوْأَمُ الصِّدْقِ</w:t>
      </w:r>
      <w:r>
        <w:rPr>
          <w:rFonts w:hint="cs"/>
          <w:rtl/>
        </w:rPr>
        <w:t xml:space="preserve"> </w:t>
      </w:r>
      <w:r w:rsidRPr="004F6706">
        <w:rPr>
          <w:rStyle w:val="libFootnotenumChar"/>
          <w:rFonts w:hint="cs"/>
          <w:rtl/>
        </w:rPr>
        <w:t>(478)</w:t>
      </w:r>
      <w:r>
        <w:rPr>
          <w:rtl/>
        </w:rPr>
        <w:t xml:space="preserve"> ولَا أَعْلَمُ جُنَّةً</w:t>
      </w:r>
      <w:r>
        <w:rPr>
          <w:rFonts w:hint="cs"/>
          <w:rtl/>
        </w:rPr>
        <w:t xml:space="preserve"> </w:t>
      </w:r>
      <w:r w:rsidRPr="004F6706">
        <w:rPr>
          <w:rStyle w:val="libFootnotenumChar"/>
          <w:rFonts w:hint="cs"/>
          <w:rtl/>
        </w:rPr>
        <w:t>(479)</w:t>
      </w:r>
      <w:r>
        <w:rPr>
          <w:rtl/>
        </w:rPr>
        <w:t xml:space="preserve"> أَوْقَى</w:t>
      </w:r>
      <w:r>
        <w:rPr>
          <w:rFonts w:hint="cs"/>
          <w:rtl/>
        </w:rPr>
        <w:t xml:space="preserve"> </w:t>
      </w:r>
      <w:r w:rsidRPr="004F6706">
        <w:rPr>
          <w:rStyle w:val="libFootnotenumChar"/>
          <w:rFonts w:hint="cs"/>
          <w:rtl/>
        </w:rPr>
        <w:t>(480)</w:t>
      </w:r>
      <w:r>
        <w:rPr>
          <w:rtl/>
        </w:rPr>
        <w:t xml:space="preserve"> مِنْه</w:t>
      </w:r>
      <w:r w:rsidR="009E0228">
        <w:rPr>
          <w:rtl/>
        </w:rPr>
        <w:t xml:space="preserve"> - </w:t>
      </w:r>
      <w:r>
        <w:rPr>
          <w:rtl/>
        </w:rPr>
        <w:t>ومَا يَغْدِرُ مَنْ عَلِمَ كَيْفَ الْمَرْجِعُ</w:t>
      </w:r>
      <w:r w:rsidR="009E0228">
        <w:rPr>
          <w:rtl/>
        </w:rPr>
        <w:t xml:space="preserve"> - </w:t>
      </w:r>
      <w:r>
        <w:rPr>
          <w:rtl/>
        </w:rPr>
        <w:t xml:space="preserve">ولَقَدْ أَصْبَحْنَا فِي زَمَانٍ قَدِ اتَّخَذَ أَكْثَرُ أَهْلِه الْغَدْرَ كَيْساً </w:t>
      </w:r>
      <w:r w:rsidRPr="004F6706">
        <w:rPr>
          <w:rStyle w:val="libFootnotenumChar"/>
          <w:rFonts w:hint="cs"/>
          <w:rtl/>
        </w:rPr>
        <w:t>(481)</w:t>
      </w:r>
      <w:r>
        <w:rPr>
          <w:rtl/>
        </w:rPr>
        <w:t xml:space="preserve"> ونَسَبَهُمْ أَهْلُ الْجَهْلِ فِيه إِلَى حُسْنِ الْحِيلَةِ</w:t>
      </w:r>
      <w:r w:rsidR="009E0228">
        <w:rPr>
          <w:rtl/>
        </w:rPr>
        <w:t xml:space="preserve"> - </w:t>
      </w:r>
      <w:r>
        <w:rPr>
          <w:rtl/>
        </w:rPr>
        <w:t>مَا لَهُمْ قَاتَلَهُمُ اللَّه</w:t>
      </w:r>
      <w:r w:rsidR="009E0228">
        <w:rPr>
          <w:rtl/>
        </w:rPr>
        <w:t xml:space="preserve"> - </w:t>
      </w:r>
      <w:r>
        <w:rPr>
          <w:rtl/>
        </w:rPr>
        <w:t>قَدْ يَرَى الْحُوَّلُ الْقُلَّبُ</w:t>
      </w:r>
      <w:r w:rsidRPr="004F6706">
        <w:rPr>
          <w:rStyle w:val="libFootnotenumChar"/>
          <w:rFonts w:hint="cs"/>
          <w:rtl/>
        </w:rPr>
        <w:t>(482)</w:t>
      </w:r>
      <w:r>
        <w:rPr>
          <w:rtl/>
        </w:rPr>
        <w:t xml:space="preserve"> وَجْه الْحِيلَةِ ودُونَهَا مَانِعٌ</w:t>
      </w:r>
      <w:r w:rsidR="009E0228">
        <w:rPr>
          <w:rtl/>
        </w:rPr>
        <w:t xml:space="preserve"> - </w:t>
      </w:r>
      <w:r>
        <w:rPr>
          <w:rtl/>
        </w:rPr>
        <w:t>مِنْ أَمْرِ اللَّه ونَهْيِه</w:t>
      </w:r>
      <w:r w:rsidR="009E0228">
        <w:rPr>
          <w:rtl/>
        </w:rPr>
        <w:t xml:space="preserve"> - </w:t>
      </w:r>
      <w:r>
        <w:rPr>
          <w:rtl/>
        </w:rPr>
        <w:t>فَيَدَعُهَا رَأْيَ عَيْنٍ بَعْدَ الْقُدْرَةِ عَلَيْهَا</w:t>
      </w:r>
      <w:r w:rsidR="009E0228">
        <w:rPr>
          <w:rtl/>
        </w:rPr>
        <w:t xml:space="preserve"> - </w:t>
      </w:r>
      <w:r>
        <w:rPr>
          <w:rtl/>
        </w:rPr>
        <w:t>ويَنْتَهِزُ فُرْصَتَهَا مَنْ لَا حَرِيجَةَ لَه فِي الدِّينِ</w:t>
      </w:r>
      <w:r w:rsidRPr="004F6706">
        <w:rPr>
          <w:rStyle w:val="libFootnotenumChar"/>
          <w:rFonts w:hint="cs"/>
          <w:rtl/>
        </w:rPr>
        <w:t>(483)</w:t>
      </w:r>
      <w:r w:rsidRPr="003A4AAE">
        <w:rPr>
          <w:rFonts w:hint="cs"/>
          <w:rtl/>
        </w:rPr>
        <w:t>.</w:t>
      </w:r>
    </w:p>
    <w:p w:rsidR="0099446B" w:rsidRDefault="0099446B" w:rsidP="004F6706">
      <w:pPr>
        <w:pStyle w:val="libCenterBold1"/>
        <w:rPr>
          <w:rtl/>
        </w:rPr>
      </w:pPr>
      <w:r>
        <w:rPr>
          <w:rtl/>
        </w:rPr>
        <w:t>42</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وفيه يحذر من اتباع الهوى وطول الأمل في الدنيا</w:t>
      </w:r>
    </w:p>
    <w:p w:rsidR="0099446B" w:rsidRDefault="0099446B" w:rsidP="009E0228">
      <w:pPr>
        <w:pStyle w:val="libNormal"/>
        <w:rPr>
          <w:rtl/>
        </w:rPr>
      </w:pPr>
      <w:r>
        <w:rPr>
          <w:rtl/>
        </w:rPr>
        <w:t>أَيُّهَا النَّاسُ إِنَّ أَخْوَفَ مَا أَخَافُ عَلَيْكُمُ</w:t>
      </w:r>
      <w:r w:rsidR="009E0228">
        <w:rPr>
          <w:rtl/>
        </w:rPr>
        <w:t xml:space="preserve"> - </w:t>
      </w:r>
      <w:r>
        <w:rPr>
          <w:rtl/>
        </w:rPr>
        <w:t xml:space="preserve">اثْنَانِ اتِّبَاعُ الْهَوَى وطُولُ الأَمَلِ </w:t>
      </w:r>
      <w:r w:rsidRPr="004F6706">
        <w:rPr>
          <w:rStyle w:val="libFootnotenumChar"/>
          <w:rFonts w:hint="cs"/>
          <w:rtl/>
        </w:rPr>
        <w:t>(484)</w:t>
      </w:r>
      <w:r>
        <w:rPr>
          <w:rtl/>
        </w:rPr>
        <w:t xml:space="preserve"> فَأَمَّا اتِّبَاعُ الْهَوَى فَيَصُدُّ عَنِ الْحَقِّ</w:t>
      </w:r>
      <w:r w:rsidR="009E0228">
        <w:rPr>
          <w:rtl/>
        </w:rPr>
        <w:t xml:space="preserve"> - </w:t>
      </w:r>
      <w:r>
        <w:rPr>
          <w:rtl/>
        </w:rPr>
        <w:t>وأَمَّا طُولُ الأَمَلِ</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فَيُنْسِي الآخِرَةَ</w:t>
      </w:r>
      <w:r w:rsidR="009E0228">
        <w:rPr>
          <w:rtl/>
        </w:rPr>
        <w:t xml:space="preserve"> - </w:t>
      </w:r>
      <w:r>
        <w:rPr>
          <w:rtl/>
        </w:rPr>
        <w:t xml:space="preserve">أَلَا وإِنَّ الدُّنْيَا قَدْ وَلَّتْ حَذَّاءَ </w:t>
      </w:r>
      <w:r w:rsidRPr="004F6706">
        <w:rPr>
          <w:rStyle w:val="libFootnotenumChar"/>
          <w:rFonts w:hint="cs"/>
          <w:rtl/>
        </w:rPr>
        <w:t>(485)</w:t>
      </w:r>
      <w:r>
        <w:rPr>
          <w:rtl/>
        </w:rPr>
        <w:t xml:space="preserve"> فَلَمْ يَبْقَ مِنْهَا إِلَّا صُبَابَةٌ</w:t>
      </w:r>
      <w:r>
        <w:rPr>
          <w:rFonts w:hint="cs"/>
          <w:rtl/>
        </w:rPr>
        <w:t xml:space="preserve"> </w:t>
      </w:r>
      <w:r w:rsidRPr="004F6706">
        <w:rPr>
          <w:rStyle w:val="libFootnotenumChar"/>
          <w:rFonts w:hint="cs"/>
          <w:rtl/>
        </w:rPr>
        <w:t>(486)</w:t>
      </w:r>
      <w:r>
        <w:rPr>
          <w:rtl/>
        </w:rPr>
        <w:t xml:space="preserve"> كَصُبَابَةِ الإِنَاءِ</w:t>
      </w:r>
      <w:r w:rsidR="009E0228">
        <w:rPr>
          <w:rtl/>
        </w:rPr>
        <w:t xml:space="preserve"> - </w:t>
      </w:r>
      <w:r>
        <w:rPr>
          <w:rtl/>
        </w:rPr>
        <w:t>اصْطَبَّهَا صَابُّهَا</w:t>
      </w:r>
      <w:r>
        <w:rPr>
          <w:rFonts w:hint="cs"/>
          <w:rtl/>
        </w:rPr>
        <w:t xml:space="preserve"> </w:t>
      </w:r>
      <w:r w:rsidRPr="004F6706">
        <w:rPr>
          <w:rStyle w:val="libFootnotenumChar"/>
          <w:rFonts w:hint="cs"/>
          <w:rtl/>
        </w:rPr>
        <w:t>(487)</w:t>
      </w:r>
      <w:r>
        <w:rPr>
          <w:rtl/>
        </w:rPr>
        <w:t xml:space="preserve"> أَلَا وإِنَّ الآخِرَةَ قَدْ أَقْبَلَتْ ولِكُلٍّ مِنْهُمَا بَنُونَ</w:t>
      </w:r>
      <w:r w:rsidR="009E0228">
        <w:rPr>
          <w:rtl/>
        </w:rPr>
        <w:t xml:space="preserve"> - </w:t>
      </w:r>
      <w:r>
        <w:rPr>
          <w:rtl/>
        </w:rPr>
        <w:t>فَكُونُوا مِنْ أَبْنَاءِ الآخِرَةِ ولَا تَكُونُوا مِنْ أَبْنَاءِ الدُّنْيَا</w:t>
      </w:r>
      <w:r w:rsidR="009E0228">
        <w:rPr>
          <w:rtl/>
        </w:rPr>
        <w:t xml:space="preserve"> - </w:t>
      </w:r>
      <w:r>
        <w:rPr>
          <w:rtl/>
        </w:rPr>
        <w:t>فَإِنَّ كُلَّ وَلَدٍ سَيُلْحَقُ بِأَبِيه يَوْمَ الْقِيَامَةِ</w:t>
      </w:r>
      <w:r w:rsidR="009E0228">
        <w:rPr>
          <w:rtl/>
        </w:rPr>
        <w:t xml:space="preserve"> - </w:t>
      </w:r>
      <w:r>
        <w:rPr>
          <w:rtl/>
        </w:rPr>
        <w:t>وإِنَّ الْيَوْمَ عَمَلٌ ولَا حِسَابَ وغَداً حِسَابٌ ولَا عَمَلَ</w:t>
      </w:r>
      <w:r>
        <w:rPr>
          <w:rFonts w:hint="cs"/>
          <w:rtl/>
        </w:rPr>
        <w:t>.</w:t>
      </w:r>
    </w:p>
    <w:p w:rsidR="0099446B" w:rsidRPr="00125D45" w:rsidRDefault="0099446B" w:rsidP="009E0228">
      <w:pPr>
        <w:pStyle w:val="libNormal"/>
        <w:rPr>
          <w:rtl/>
        </w:rPr>
      </w:pPr>
      <w:r w:rsidRPr="00125D45">
        <w:rPr>
          <w:rtl/>
        </w:rPr>
        <w:t>قال الشريف</w:t>
      </w:r>
      <w:r w:rsidR="009E0228">
        <w:rPr>
          <w:rtl/>
        </w:rPr>
        <w:t xml:space="preserve"> - </w:t>
      </w:r>
      <w:r w:rsidRPr="00125D45">
        <w:rPr>
          <w:rtl/>
        </w:rPr>
        <w:t>أقول الحذاء السريعة</w:t>
      </w:r>
      <w:r w:rsidR="009E0228">
        <w:rPr>
          <w:rtl/>
        </w:rPr>
        <w:t xml:space="preserve"> - </w:t>
      </w:r>
      <w:r w:rsidRPr="00125D45">
        <w:rPr>
          <w:rtl/>
        </w:rPr>
        <w:t>ومن الناس من يرويه جذاء</w:t>
      </w:r>
      <w:r w:rsidRPr="004F6706">
        <w:rPr>
          <w:rStyle w:val="libFootnotenumChar"/>
          <w:rFonts w:hint="cs"/>
          <w:rtl/>
        </w:rPr>
        <w:t>(488)</w:t>
      </w:r>
      <w:r w:rsidRPr="003A4AAE">
        <w:rPr>
          <w:rFonts w:hint="cs"/>
          <w:rtl/>
        </w:rPr>
        <w:t>.</w:t>
      </w:r>
    </w:p>
    <w:p w:rsidR="0099446B" w:rsidRDefault="0099446B" w:rsidP="004F6706">
      <w:pPr>
        <w:pStyle w:val="libCenterBold1"/>
        <w:rPr>
          <w:rtl/>
        </w:rPr>
      </w:pPr>
      <w:r>
        <w:rPr>
          <w:rtl/>
        </w:rPr>
        <w:t>43</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وقد أشار عليه أصحابه بالاستعداد لحرب أهل الشام بعد إرساله جرير بن عبد الله</w:t>
      </w:r>
    </w:p>
    <w:p w:rsidR="0099446B" w:rsidRDefault="0099446B" w:rsidP="004F6706">
      <w:pPr>
        <w:pStyle w:val="libCenterBold2"/>
        <w:rPr>
          <w:rtl/>
        </w:rPr>
      </w:pPr>
      <w:r>
        <w:rPr>
          <w:rtl/>
        </w:rPr>
        <w:t>البجلي إلى معاوية ولم ينزل معاوية على بيعته</w:t>
      </w:r>
    </w:p>
    <w:p w:rsidR="0099446B" w:rsidRDefault="0099446B" w:rsidP="009E0228">
      <w:pPr>
        <w:pStyle w:val="libNormal"/>
        <w:rPr>
          <w:rtl/>
        </w:rPr>
      </w:pPr>
      <w:r>
        <w:rPr>
          <w:rtl/>
        </w:rPr>
        <w:t>إِنَّ اسْتِعْدَادِي لِحَرْبِ أَهْلِ الشَّامِ وجَرِيرٌ عِنْدَهُمْ</w:t>
      </w:r>
      <w:r w:rsidR="009E0228">
        <w:rPr>
          <w:rtl/>
        </w:rPr>
        <w:t xml:space="preserve"> - </w:t>
      </w:r>
      <w:r>
        <w:rPr>
          <w:rtl/>
        </w:rPr>
        <w:t>إِغْلَاقٌ لِلشَّامِ وصَرْفٌ لأَهْلِه عَنْ خَيْرٍ إِنْ أَرَادُوه</w:t>
      </w:r>
      <w:r w:rsidR="009E0228">
        <w:rPr>
          <w:rtl/>
        </w:rPr>
        <w:t xml:space="preserve"> - </w:t>
      </w:r>
      <w:r>
        <w:rPr>
          <w:rtl/>
        </w:rPr>
        <w:t>ولَكِنْ قَدْ وَقَّتُّ لِجَرِيرٍ وَقْتاً لَا يُقِيمُ بَعْدَه</w:t>
      </w:r>
      <w:r w:rsidR="009E0228">
        <w:rPr>
          <w:rtl/>
        </w:rPr>
        <w:t xml:space="preserve"> - </w:t>
      </w:r>
      <w:r>
        <w:rPr>
          <w:rtl/>
        </w:rPr>
        <w:t>إِلَّا مَخْدُوعاً أَوْ عَاصِياً</w:t>
      </w:r>
      <w:r w:rsidR="009E0228">
        <w:rPr>
          <w:rtl/>
        </w:rPr>
        <w:t xml:space="preserve"> - </w:t>
      </w:r>
      <w:r>
        <w:rPr>
          <w:rtl/>
        </w:rPr>
        <w:t>والرَّأْيُ عِنْدِي مَعَ الأَنَاةِ</w:t>
      </w:r>
      <w:r>
        <w:rPr>
          <w:rFonts w:hint="cs"/>
          <w:rtl/>
        </w:rPr>
        <w:t xml:space="preserve"> </w:t>
      </w:r>
      <w:r w:rsidRPr="004F6706">
        <w:rPr>
          <w:rStyle w:val="libFootnotenumChar"/>
          <w:rFonts w:hint="cs"/>
          <w:rtl/>
        </w:rPr>
        <w:t>(489)</w:t>
      </w:r>
      <w:r>
        <w:rPr>
          <w:rtl/>
        </w:rPr>
        <w:t xml:space="preserve"> فَأَرْوِدُوا </w:t>
      </w:r>
      <w:r w:rsidRPr="004F6706">
        <w:rPr>
          <w:rStyle w:val="libFootnotenumChar"/>
          <w:rFonts w:hint="cs"/>
          <w:rtl/>
        </w:rPr>
        <w:t>(490)</w:t>
      </w:r>
      <w:r>
        <w:rPr>
          <w:rtl/>
        </w:rPr>
        <w:t xml:space="preserve"> ولَا أَكْرَه لَكُمُ الإِعْدَادَ </w:t>
      </w:r>
      <w:r w:rsidRPr="004F6706">
        <w:rPr>
          <w:rStyle w:val="libFootnotenumChar"/>
          <w:rFonts w:hint="cs"/>
          <w:rtl/>
        </w:rPr>
        <w:t>(491)</w:t>
      </w:r>
      <w:r>
        <w:rPr>
          <w:rtl/>
        </w:rPr>
        <w:t>.</w:t>
      </w:r>
    </w:p>
    <w:p w:rsidR="0099446B" w:rsidRDefault="0099446B" w:rsidP="009E0228">
      <w:pPr>
        <w:pStyle w:val="libNormal"/>
        <w:rPr>
          <w:rtl/>
        </w:rPr>
      </w:pPr>
      <w:r>
        <w:rPr>
          <w:rtl/>
        </w:rPr>
        <w:t xml:space="preserve">ولَقَدْ ضَرَبْتُ أَنْفَ هَذَا الأَمْرِ وعَيْنَه </w:t>
      </w:r>
      <w:r w:rsidRPr="004F6706">
        <w:rPr>
          <w:rStyle w:val="libFootnotenumChar"/>
          <w:rFonts w:hint="cs"/>
          <w:rtl/>
        </w:rPr>
        <w:t>(492)</w:t>
      </w:r>
      <w:r>
        <w:rPr>
          <w:rtl/>
        </w:rPr>
        <w:t xml:space="preserve"> وقَلَّبْتُ ظَهْرَه وبَطْنَه</w:t>
      </w:r>
      <w:r w:rsidR="009E0228">
        <w:rPr>
          <w:rtl/>
        </w:rPr>
        <w:t xml:space="preserve"> - </w:t>
      </w:r>
      <w:r>
        <w:rPr>
          <w:rtl/>
        </w:rPr>
        <w:t>فَلَمْ أَرَ لِي فِيه إِلَّا الْقِتَالَ أَوِ الْكُفْرَ</w:t>
      </w:r>
      <w:r w:rsidR="009E0228">
        <w:rPr>
          <w:rtl/>
        </w:rPr>
        <w:t xml:space="preserve"> - </w:t>
      </w:r>
      <w:r>
        <w:rPr>
          <w:rtl/>
        </w:rPr>
        <w:t xml:space="preserve">بِمَا جَاءَ مُحَمَّدٌ </w:t>
      </w:r>
      <w:r w:rsidRPr="0099446B">
        <w:rPr>
          <w:rStyle w:val="libAlaemChar"/>
          <w:rtl/>
        </w:rPr>
        <w:t>صلى‌الله‌عليه‌وآله</w:t>
      </w:r>
      <w:r w:rsidR="009E0228">
        <w:rPr>
          <w:rtl/>
        </w:rPr>
        <w:t xml:space="preserve"> - </w:t>
      </w:r>
      <w:r>
        <w:rPr>
          <w:rtl/>
        </w:rPr>
        <w:t>إِنَّه قَدْ كَانَ عَلَى الأُمَّةِ وَالٍ أَحْدَثَ أَحْدَاثاً</w:t>
      </w:r>
      <w:r w:rsidR="009E0228">
        <w:rPr>
          <w:rtl/>
        </w:rPr>
        <w:t xml:space="preserve"> - </w:t>
      </w:r>
      <w:r>
        <w:rPr>
          <w:rtl/>
        </w:rPr>
        <w:t xml:space="preserve">وأَوْجَدَ النَّاسَ مَقَالًا فَقَالُوا </w:t>
      </w:r>
      <w:r w:rsidRPr="004F6706">
        <w:rPr>
          <w:rStyle w:val="libFootnotenumChar"/>
          <w:rFonts w:hint="cs"/>
          <w:rtl/>
        </w:rPr>
        <w:t>(493)</w:t>
      </w:r>
      <w:r>
        <w:rPr>
          <w:rtl/>
        </w:rPr>
        <w:t xml:space="preserve"> ثُمَّ نَقَمُوا فَغَيَّرُوا</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44</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لما هرب مصقلة بن هبيرة الشيباني إلى معاوية</w:t>
      </w:r>
      <w:r w:rsidR="009E0228">
        <w:rPr>
          <w:rtl/>
        </w:rPr>
        <w:t>،</w:t>
      </w:r>
      <w:r>
        <w:rPr>
          <w:rtl/>
        </w:rPr>
        <w:t xml:space="preserve"> وكان قد ابتاع</w:t>
      </w:r>
    </w:p>
    <w:p w:rsidR="0099446B" w:rsidRDefault="0099446B" w:rsidP="004F6706">
      <w:pPr>
        <w:pStyle w:val="libCenterBold2"/>
        <w:rPr>
          <w:rtl/>
        </w:rPr>
      </w:pPr>
      <w:r>
        <w:rPr>
          <w:rtl/>
        </w:rPr>
        <w:t xml:space="preserve">سبي بني ناجية من عامل أمير المؤمنين </w:t>
      </w:r>
      <w:r w:rsidRPr="0099446B">
        <w:rPr>
          <w:rStyle w:val="libAlaemChar"/>
          <w:rtl/>
        </w:rPr>
        <w:t>عليه‌السلام</w:t>
      </w:r>
      <w:r>
        <w:rPr>
          <w:rtl/>
        </w:rPr>
        <w:t xml:space="preserve"> وأعتقهم</w:t>
      </w:r>
      <w:r w:rsidR="009E0228">
        <w:rPr>
          <w:rtl/>
        </w:rPr>
        <w:t>،</w:t>
      </w:r>
    </w:p>
    <w:p w:rsidR="0099446B" w:rsidRDefault="0099446B" w:rsidP="004F6706">
      <w:pPr>
        <w:pStyle w:val="libCenterBold2"/>
        <w:rPr>
          <w:rtl/>
        </w:rPr>
      </w:pPr>
      <w:r>
        <w:rPr>
          <w:rtl/>
        </w:rPr>
        <w:t>فلما طالبه بالمال خاس</w:t>
      </w:r>
      <w:r>
        <w:rPr>
          <w:rFonts w:hint="cs"/>
          <w:rtl/>
        </w:rPr>
        <w:t xml:space="preserve"> </w:t>
      </w:r>
      <w:r w:rsidRPr="004F6706">
        <w:rPr>
          <w:rStyle w:val="libFootnotenumChar"/>
          <w:rFonts w:hint="cs"/>
          <w:rtl/>
        </w:rPr>
        <w:t>(494)</w:t>
      </w:r>
      <w:r>
        <w:rPr>
          <w:rtl/>
        </w:rPr>
        <w:t xml:space="preserve"> به وهرب إلى الشام</w:t>
      </w:r>
    </w:p>
    <w:p w:rsidR="0099446B" w:rsidRDefault="0099446B" w:rsidP="009E0228">
      <w:pPr>
        <w:pStyle w:val="libNormal"/>
        <w:rPr>
          <w:rtl/>
        </w:rPr>
      </w:pPr>
      <w:r>
        <w:rPr>
          <w:rtl/>
        </w:rPr>
        <w:t>قَبَّحَ اللَّه</w:t>
      </w:r>
      <w:r>
        <w:rPr>
          <w:rFonts w:hint="cs"/>
          <w:rtl/>
        </w:rPr>
        <w:t xml:space="preserve"> </w:t>
      </w:r>
      <w:r w:rsidRPr="004F6706">
        <w:rPr>
          <w:rStyle w:val="libFootnotenumChar"/>
          <w:rFonts w:hint="cs"/>
          <w:rtl/>
        </w:rPr>
        <w:t>(495)</w:t>
      </w:r>
      <w:r>
        <w:rPr>
          <w:rtl/>
        </w:rPr>
        <w:t xml:space="preserve"> مَصْقَلَةَ</w:t>
      </w:r>
      <w:r w:rsidR="009E0228">
        <w:rPr>
          <w:rtl/>
        </w:rPr>
        <w:t xml:space="preserve"> - </w:t>
      </w:r>
      <w:r>
        <w:rPr>
          <w:rtl/>
        </w:rPr>
        <w:t>فَعَلَ فِعْلَ السَّادَةِ وفَرَّ فِرَارَ الْعَبِيدِ</w:t>
      </w:r>
      <w:r w:rsidR="009E0228">
        <w:rPr>
          <w:rtl/>
        </w:rPr>
        <w:t xml:space="preserve"> - </w:t>
      </w:r>
      <w:r>
        <w:rPr>
          <w:rtl/>
        </w:rPr>
        <w:t>فَمَا أَنْطَقَ مَادِحَه حَتَّى أَسْكَتَه</w:t>
      </w:r>
      <w:r w:rsidR="009E0228">
        <w:rPr>
          <w:rtl/>
        </w:rPr>
        <w:t xml:space="preserve"> - </w:t>
      </w:r>
      <w:r>
        <w:rPr>
          <w:rtl/>
        </w:rPr>
        <w:t xml:space="preserve">ولَا صَدَّقَ وَاصِفَه حَتَّى بَكَّتَه </w:t>
      </w:r>
      <w:r w:rsidRPr="004F6706">
        <w:rPr>
          <w:rStyle w:val="libFootnotenumChar"/>
          <w:rFonts w:hint="cs"/>
          <w:rtl/>
        </w:rPr>
        <w:t>(496)</w:t>
      </w:r>
      <w:r>
        <w:rPr>
          <w:rtl/>
        </w:rPr>
        <w:t xml:space="preserve"> ولَوْ أَقَامَ لأَخَذْنَا مَيْسُورَه </w:t>
      </w:r>
      <w:r w:rsidRPr="004F6706">
        <w:rPr>
          <w:rStyle w:val="libFootnotenumChar"/>
          <w:rFonts w:hint="cs"/>
          <w:rtl/>
        </w:rPr>
        <w:t>(497)</w:t>
      </w:r>
      <w:r>
        <w:rPr>
          <w:rtl/>
        </w:rPr>
        <w:t xml:space="preserve"> وانْتَظَرْنَا بِمَالِه وُفُورَه</w:t>
      </w:r>
      <w:r>
        <w:rPr>
          <w:rFonts w:hint="cs"/>
          <w:rtl/>
        </w:rPr>
        <w:t xml:space="preserve"> </w:t>
      </w:r>
      <w:r w:rsidRPr="004F6706">
        <w:rPr>
          <w:rStyle w:val="libFootnotenumChar"/>
          <w:rFonts w:hint="cs"/>
          <w:rtl/>
        </w:rPr>
        <w:t>(498)</w:t>
      </w:r>
      <w:r w:rsidRPr="003A4AAE">
        <w:rPr>
          <w:rFonts w:hint="cs"/>
          <w:rtl/>
        </w:rPr>
        <w:t>.</w:t>
      </w:r>
    </w:p>
    <w:p w:rsidR="0099446B" w:rsidRDefault="0099446B" w:rsidP="004F6706">
      <w:pPr>
        <w:pStyle w:val="libCenterBold1"/>
        <w:rPr>
          <w:rtl/>
        </w:rPr>
      </w:pPr>
      <w:r>
        <w:rPr>
          <w:rtl/>
        </w:rPr>
        <w:t>45</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وهو بعض خطبة طويلة خطبها يوم الفطر وفيها يحمد الله ويذم الدنيا</w:t>
      </w:r>
    </w:p>
    <w:p w:rsidR="0099446B" w:rsidRDefault="0099446B" w:rsidP="004F6706">
      <w:pPr>
        <w:pStyle w:val="libCenterBold2"/>
        <w:rPr>
          <w:rtl/>
        </w:rPr>
      </w:pPr>
      <w:r>
        <w:rPr>
          <w:rtl/>
        </w:rPr>
        <w:t>حمد الله</w:t>
      </w:r>
    </w:p>
    <w:p w:rsidR="0099446B" w:rsidRDefault="0099446B" w:rsidP="009E0228">
      <w:pPr>
        <w:pStyle w:val="libNormal"/>
        <w:rPr>
          <w:rtl/>
        </w:rPr>
      </w:pPr>
      <w:r>
        <w:rPr>
          <w:rtl/>
        </w:rPr>
        <w:t>الْحَمْدُ لِلَّه غَيْرَ مَقْنُوطٍ</w:t>
      </w:r>
      <w:r w:rsidRPr="004F6706">
        <w:rPr>
          <w:rStyle w:val="libFootnotenumChar"/>
          <w:rFonts w:hint="cs"/>
          <w:rtl/>
        </w:rPr>
        <w:t>(499)</w:t>
      </w:r>
      <w:r>
        <w:rPr>
          <w:rtl/>
        </w:rPr>
        <w:t xml:space="preserve"> مِنْ رَحْمَتِه</w:t>
      </w:r>
      <w:r w:rsidR="009E0228">
        <w:rPr>
          <w:rtl/>
        </w:rPr>
        <w:t xml:space="preserve"> - </w:t>
      </w:r>
      <w:r>
        <w:rPr>
          <w:rtl/>
        </w:rPr>
        <w:t>ولَا مَخْلُوٍّ مِنْ نِعْمَتِه</w:t>
      </w:r>
      <w:r w:rsidR="009E0228">
        <w:rPr>
          <w:rtl/>
        </w:rPr>
        <w:t xml:space="preserve"> - </w:t>
      </w:r>
      <w:r>
        <w:rPr>
          <w:rtl/>
        </w:rPr>
        <w:t>ولَا مَأْيُوسٍ مِنْ مَغْفِرَتِه</w:t>
      </w:r>
      <w:r w:rsidR="009E0228">
        <w:rPr>
          <w:rtl/>
        </w:rPr>
        <w:t xml:space="preserve"> - </w:t>
      </w:r>
      <w:r>
        <w:rPr>
          <w:rtl/>
        </w:rPr>
        <w:t xml:space="preserve">ولَا مُسْتَنْكَفٍ </w:t>
      </w:r>
      <w:r w:rsidRPr="004F6706">
        <w:rPr>
          <w:rStyle w:val="libFootnotenumChar"/>
          <w:rFonts w:hint="cs"/>
          <w:rtl/>
        </w:rPr>
        <w:t xml:space="preserve">(500) </w:t>
      </w:r>
      <w:r>
        <w:rPr>
          <w:rtl/>
        </w:rPr>
        <w:t>عَنْ عِبَادَتِه</w:t>
      </w:r>
      <w:r w:rsidR="009E0228">
        <w:rPr>
          <w:rtl/>
        </w:rPr>
        <w:t xml:space="preserve"> - </w:t>
      </w:r>
      <w:r>
        <w:rPr>
          <w:rtl/>
        </w:rPr>
        <w:t>الَّذِي لَا تَبْرَحُ مِنْه رَحْمَةٌ</w:t>
      </w:r>
      <w:r w:rsidR="009E0228">
        <w:rPr>
          <w:rtl/>
        </w:rPr>
        <w:t xml:space="preserve"> - </w:t>
      </w:r>
      <w:r>
        <w:rPr>
          <w:rtl/>
        </w:rPr>
        <w:t>ولَا تُفْقَدُ لَه نِعْمَةٌ.</w:t>
      </w:r>
    </w:p>
    <w:p w:rsidR="0099446B" w:rsidRDefault="0099446B" w:rsidP="004F6706">
      <w:pPr>
        <w:pStyle w:val="libCenterBold2"/>
        <w:rPr>
          <w:rtl/>
        </w:rPr>
      </w:pPr>
      <w:r>
        <w:rPr>
          <w:rtl/>
        </w:rPr>
        <w:t>ذم الدنيا</w:t>
      </w:r>
    </w:p>
    <w:p w:rsidR="0099446B" w:rsidRDefault="0099446B" w:rsidP="009E0228">
      <w:pPr>
        <w:pStyle w:val="libNormal"/>
        <w:rPr>
          <w:rtl/>
        </w:rPr>
      </w:pPr>
      <w:r>
        <w:rPr>
          <w:rtl/>
        </w:rPr>
        <w:t>والدُّنْيَا دَارٌ مُنِيَ</w:t>
      </w:r>
      <w:r>
        <w:rPr>
          <w:rFonts w:hint="cs"/>
          <w:rtl/>
        </w:rPr>
        <w:t xml:space="preserve"> </w:t>
      </w:r>
      <w:r w:rsidRPr="004F6706">
        <w:rPr>
          <w:rStyle w:val="libFootnotenumChar"/>
          <w:rFonts w:hint="cs"/>
          <w:rtl/>
        </w:rPr>
        <w:t>(501)</w:t>
      </w:r>
      <w:r>
        <w:rPr>
          <w:rtl/>
        </w:rPr>
        <w:t xml:space="preserve"> لَهَا الْفَنَاءُ</w:t>
      </w:r>
      <w:r w:rsidR="009E0228">
        <w:rPr>
          <w:rtl/>
        </w:rPr>
        <w:t xml:space="preserve"> - </w:t>
      </w:r>
      <w:r>
        <w:rPr>
          <w:rtl/>
        </w:rPr>
        <w:t xml:space="preserve">ولأَهْلِهَا مِنْهَا الْجَلَاءُ </w:t>
      </w:r>
      <w:r w:rsidRPr="004F6706">
        <w:rPr>
          <w:rStyle w:val="libFootnotenumChar"/>
          <w:rFonts w:hint="cs"/>
          <w:rtl/>
        </w:rPr>
        <w:t>(502)</w:t>
      </w:r>
      <w:r>
        <w:rPr>
          <w:rtl/>
        </w:rPr>
        <w:t xml:space="preserve"> وهِيَ حُلْوَةٌ خَضْرَاءُ</w:t>
      </w:r>
      <w:r w:rsidR="009E0228">
        <w:rPr>
          <w:rtl/>
        </w:rPr>
        <w:t xml:space="preserve"> - </w:t>
      </w:r>
      <w:r>
        <w:rPr>
          <w:rtl/>
        </w:rPr>
        <w:t>وقَدْ عَجِلَتْ لِلطَّالِبِ</w:t>
      </w:r>
      <w:r w:rsidR="009E0228">
        <w:rPr>
          <w:rtl/>
        </w:rPr>
        <w:t xml:space="preserve"> - </w:t>
      </w:r>
      <w:r>
        <w:rPr>
          <w:rtl/>
        </w:rPr>
        <w:t>والْتَبَسَتْ</w:t>
      </w:r>
      <w:r>
        <w:rPr>
          <w:rFonts w:hint="cs"/>
          <w:rtl/>
        </w:rPr>
        <w:t xml:space="preserve"> </w:t>
      </w:r>
      <w:r w:rsidRPr="004F6706">
        <w:rPr>
          <w:rStyle w:val="libFootnotenumChar"/>
          <w:rFonts w:hint="cs"/>
          <w:rtl/>
        </w:rPr>
        <w:t>(503)</w:t>
      </w:r>
      <w:r>
        <w:rPr>
          <w:rtl/>
        </w:rPr>
        <w:t xml:space="preserve"> بِقَلْبِ النَّاظِرِ</w:t>
      </w:r>
      <w:r w:rsidR="009E0228">
        <w:rPr>
          <w:rtl/>
        </w:rPr>
        <w:t xml:space="preserve"> - </w:t>
      </w:r>
      <w:r>
        <w:rPr>
          <w:rtl/>
        </w:rPr>
        <w:t>فَارْتَحِلُوا مِنْهَا بِأَحْسَنِ مَا بِحَضْرَتِكُمْ مِنَ الزَّادِ</w:t>
      </w:r>
      <w:r w:rsidR="009E0228">
        <w:rPr>
          <w:rtl/>
        </w:rPr>
        <w:t xml:space="preserve"> - </w:t>
      </w:r>
      <w:r>
        <w:rPr>
          <w:rtl/>
        </w:rPr>
        <w:t xml:space="preserve">ولَا تَسْأَلُوا فِيهَا فَوْقَ الْكَفَافِ </w:t>
      </w:r>
      <w:r w:rsidRPr="004F6706">
        <w:rPr>
          <w:rStyle w:val="libFootnotenumChar"/>
          <w:rFonts w:hint="cs"/>
          <w:rtl/>
        </w:rPr>
        <w:t>(504)</w:t>
      </w:r>
      <w:r>
        <w:rPr>
          <w:rtl/>
        </w:rPr>
        <w:t xml:space="preserve"> ولَا تَطْلُبُوا مِنْهَا أَكْثَرَ مِنَ الْبَلَاغِ</w:t>
      </w:r>
      <w:r>
        <w:rPr>
          <w:rFonts w:hint="cs"/>
          <w:rtl/>
        </w:rPr>
        <w:t xml:space="preserve"> </w:t>
      </w:r>
      <w:r w:rsidRPr="004F6706">
        <w:rPr>
          <w:rStyle w:val="libFootnotenumChar"/>
          <w:rFonts w:hint="cs"/>
          <w:rtl/>
        </w:rPr>
        <w:t>(505)</w:t>
      </w:r>
      <w:r w:rsidRPr="003A4AAE">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46</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
        <w:rPr>
          <w:rtl/>
        </w:rPr>
      </w:pPr>
      <w:r>
        <w:rPr>
          <w:rtl/>
        </w:rPr>
        <w:t>عند عزمه على المسير إلى الشام</w:t>
      </w:r>
    </w:p>
    <w:p w:rsidR="0099446B" w:rsidRDefault="0099446B" w:rsidP="004F6706">
      <w:pPr>
        <w:pStyle w:val="libCenterBold2"/>
        <w:rPr>
          <w:rtl/>
        </w:rPr>
      </w:pPr>
      <w:r>
        <w:rPr>
          <w:rtl/>
        </w:rPr>
        <w:t>وهو دعاء دعا به ربه عند وضع رجله في الركاب</w:t>
      </w:r>
    </w:p>
    <w:p w:rsidR="0099446B" w:rsidRDefault="0099446B" w:rsidP="009E0228">
      <w:pPr>
        <w:pStyle w:val="libNormal"/>
        <w:rPr>
          <w:rtl/>
        </w:rPr>
      </w:pPr>
      <w:r>
        <w:rPr>
          <w:rtl/>
        </w:rPr>
        <w:t xml:space="preserve">اللَّهُمَّ إِنِّي أَعُوذُ بِكَ مِنْ وَعْثَاءِ السَّفَرِ </w:t>
      </w:r>
      <w:r w:rsidRPr="004F6706">
        <w:rPr>
          <w:rStyle w:val="libFootnotenumChar"/>
          <w:rFonts w:hint="cs"/>
          <w:rtl/>
        </w:rPr>
        <w:t>(506)</w:t>
      </w:r>
      <w:r>
        <w:rPr>
          <w:rtl/>
        </w:rPr>
        <w:t xml:space="preserve"> وكَآبَةِ الْمُنْقَلَبِ</w:t>
      </w:r>
      <w:r>
        <w:rPr>
          <w:rFonts w:hint="cs"/>
          <w:rtl/>
        </w:rPr>
        <w:t xml:space="preserve"> </w:t>
      </w:r>
      <w:r w:rsidRPr="004F6706">
        <w:rPr>
          <w:rStyle w:val="libFootnotenumChar"/>
          <w:rFonts w:hint="cs"/>
          <w:rtl/>
        </w:rPr>
        <w:t>(507)</w:t>
      </w:r>
      <w:r>
        <w:rPr>
          <w:rtl/>
        </w:rPr>
        <w:t xml:space="preserve"> وسُوءِ الْمَنْظَرِ</w:t>
      </w:r>
      <w:r w:rsidR="009E0228">
        <w:rPr>
          <w:rtl/>
        </w:rPr>
        <w:t xml:space="preserve"> - </w:t>
      </w:r>
      <w:r>
        <w:rPr>
          <w:rtl/>
        </w:rPr>
        <w:t>فِي الأَهْلِ والْمَالِ والْوَلَدِ</w:t>
      </w:r>
      <w:r w:rsidR="009E0228">
        <w:rPr>
          <w:rtl/>
        </w:rPr>
        <w:t xml:space="preserve"> - </w:t>
      </w:r>
      <w:r>
        <w:rPr>
          <w:rtl/>
        </w:rPr>
        <w:t>اللَّهُمَّ أَنْتَ الصَّاحِبُ فِي السَّفَرِ</w:t>
      </w:r>
      <w:r w:rsidR="009E0228">
        <w:rPr>
          <w:rtl/>
        </w:rPr>
        <w:t xml:space="preserve"> - </w:t>
      </w:r>
      <w:r>
        <w:rPr>
          <w:rtl/>
        </w:rPr>
        <w:t>وأَنْتَ الْخَلِيفَةُ فِي الأَهْلِ</w:t>
      </w:r>
      <w:r w:rsidR="009E0228">
        <w:rPr>
          <w:rtl/>
        </w:rPr>
        <w:t xml:space="preserve"> - </w:t>
      </w:r>
      <w:r>
        <w:rPr>
          <w:rtl/>
        </w:rPr>
        <w:t>ولَا يَجْمَعُهُمَا غَيْرُكَ</w:t>
      </w:r>
      <w:r w:rsidR="009E0228">
        <w:rPr>
          <w:rtl/>
        </w:rPr>
        <w:t xml:space="preserve"> - </w:t>
      </w:r>
      <w:r>
        <w:rPr>
          <w:rtl/>
        </w:rPr>
        <w:t>لأَنَّ الْمُسْتَخْلَفَ لَا يَكُونُ مُسْتَصْحَباً</w:t>
      </w:r>
      <w:r w:rsidR="009E0228">
        <w:rPr>
          <w:rtl/>
        </w:rPr>
        <w:t xml:space="preserve"> - </w:t>
      </w:r>
      <w:r>
        <w:rPr>
          <w:rtl/>
        </w:rPr>
        <w:t>والْمُسْتَصْحَبُ لَا يَكُونُ مُسْتَخْلَفاً.</w:t>
      </w:r>
    </w:p>
    <w:p w:rsidR="0099446B" w:rsidRPr="00125D45" w:rsidRDefault="0099446B" w:rsidP="009E0228">
      <w:pPr>
        <w:pStyle w:val="libNormal"/>
        <w:rPr>
          <w:rtl/>
        </w:rPr>
      </w:pPr>
      <w:r w:rsidRPr="00125D45">
        <w:rPr>
          <w:rtl/>
        </w:rPr>
        <w:t xml:space="preserve">قال السيد الشريف </w:t>
      </w:r>
      <w:r w:rsidRPr="0099446B">
        <w:rPr>
          <w:rStyle w:val="libAlaemChar"/>
          <w:rtl/>
        </w:rPr>
        <w:t>رضي‌الله‌عنه</w:t>
      </w:r>
      <w:r w:rsidR="009E0228">
        <w:rPr>
          <w:rtl/>
        </w:rPr>
        <w:t xml:space="preserve"> - </w:t>
      </w:r>
      <w:r w:rsidRPr="00125D45">
        <w:rPr>
          <w:rtl/>
        </w:rPr>
        <w:t xml:space="preserve">وابتداء هذا الكلام مروي عن رسول الله </w:t>
      </w:r>
      <w:r w:rsidRPr="0099446B">
        <w:rPr>
          <w:rStyle w:val="libAlaemChar"/>
          <w:rtl/>
        </w:rPr>
        <w:t>صلى‌الله‌عليه‌وآله</w:t>
      </w:r>
      <w:r w:rsidR="009E0228">
        <w:rPr>
          <w:rtl/>
        </w:rPr>
        <w:t xml:space="preserve"> - </w:t>
      </w:r>
      <w:r w:rsidRPr="00125D45">
        <w:rPr>
          <w:rtl/>
        </w:rPr>
        <w:t xml:space="preserve">وقد قفاه أمير المؤمنين </w:t>
      </w:r>
      <w:r w:rsidRPr="0099446B">
        <w:rPr>
          <w:rStyle w:val="libAlaemChar"/>
          <w:rtl/>
        </w:rPr>
        <w:t>عليه‌السلام</w:t>
      </w:r>
      <w:r w:rsidRPr="00125D45">
        <w:rPr>
          <w:rtl/>
        </w:rPr>
        <w:t xml:space="preserve"> بأبلغ كلام وتممه بأحسن تمام</w:t>
      </w:r>
      <w:r w:rsidR="009E0228">
        <w:rPr>
          <w:rtl/>
        </w:rPr>
        <w:t xml:space="preserve"> - </w:t>
      </w:r>
      <w:r w:rsidRPr="00125D45">
        <w:rPr>
          <w:rtl/>
        </w:rPr>
        <w:t>من قوله ولا يجمعهما غيرك</w:t>
      </w:r>
      <w:r w:rsidR="009E0228">
        <w:rPr>
          <w:rtl/>
        </w:rPr>
        <w:t xml:space="preserve"> - </w:t>
      </w:r>
      <w:r w:rsidRPr="00125D45">
        <w:rPr>
          <w:rtl/>
        </w:rPr>
        <w:t>إلى آخر الفصل</w:t>
      </w:r>
      <w:r>
        <w:rPr>
          <w:rFonts w:hint="cs"/>
          <w:rtl/>
        </w:rPr>
        <w:t>.</w:t>
      </w:r>
    </w:p>
    <w:p w:rsidR="0099446B" w:rsidRDefault="0099446B" w:rsidP="004F6706">
      <w:pPr>
        <w:pStyle w:val="libCenterBold1"/>
        <w:rPr>
          <w:rtl/>
        </w:rPr>
      </w:pPr>
      <w:r>
        <w:rPr>
          <w:rtl/>
        </w:rPr>
        <w:t>47</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في ذكر الكوفة</w:t>
      </w:r>
    </w:p>
    <w:p w:rsidR="0099446B" w:rsidRDefault="0099446B" w:rsidP="009E0228">
      <w:pPr>
        <w:pStyle w:val="libNormal"/>
        <w:rPr>
          <w:rtl/>
        </w:rPr>
      </w:pPr>
      <w:r>
        <w:rPr>
          <w:rtl/>
        </w:rPr>
        <w:t>كَأَنِّي بِكِ يَا كُوفَةُ تُمَدِّينَ مَدَّ الأَدِيمِ</w:t>
      </w:r>
      <w:r>
        <w:rPr>
          <w:rFonts w:hint="cs"/>
          <w:rtl/>
        </w:rPr>
        <w:t xml:space="preserve"> </w:t>
      </w:r>
      <w:r w:rsidRPr="004F6706">
        <w:rPr>
          <w:rStyle w:val="libFootnotenumChar"/>
          <w:rFonts w:hint="cs"/>
          <w:rtl/>
        </w:rPr>
        <w:t>(508)</w:t>
      </w:r>
      <w:r>
        <w:rPr>
          <w:rtl/>
        </w:rPr>
        <w:t xml:space="preserve"> الْعُكَاظِيِّ </w:t>
      </w:r>
      <w:r w:rsidRPr="004F6706">
        <w:rPr>
          <w:rStyle w:val="libFootnotenumChar"/>
          <w:rFonts w:hint="cs"/>
          <w:rtl/>
        </w:rPr>
        <w:t>(509)</w:t>
      </w:r>
      <w:r>
        <w:rPr>
          <w:rtl/>
        </w:rPr>
        <w:t xml:space="preserve"> تُعْرَكِينَ بِالنَّوَازِلِ </w:t>
      </w:r>
      <w:r w:rsidRPr="004F6706">
        <w:rPr>
          <w:rStyle w:val="libFootnotenumChar"/>
          <w:rFonts w:hint="cs"/>
          <w:rtl/>
        </w:rPr>
        <w:t>(510)</w:t>
      </w:r>
      <w:r>
        <w:rPr>
          <w:rtl/>
        </w:rPr>
        <w:t xml:space="preserve"> وتُرْكَبِينَ بِالزَّلَازِلِ</w:t>
      </w:r>
      <w:r w:rsidR="009E0228">
        <w:rPr>
          <w:rtl/>
        </w:rPr>
        <w:t xml:space="preserve"> - </w:t>
      </w:r>
      <w:r>
        <w:rPr>
          <w:rtl/>
        </w:rPr>
        <w:t>وإِنِّي لأَعْلَمُ أَنَّه مَا أَرَادَ بِكِ جَبَّارٌ سُوءاً</w:t>
      </w:r>
      <w:r w:rsidR="009E0228">
        <w:rPr>
          <w:rtl/>
        </w:rPr>
        <w:t xml:space="preserve"> - </w:t>
      </w:r>
      <w:r>
        <w:rPr>
          <w:rtl/>
        </w:rPr>
        <w:t>إِلَّا ابْتَلَاه اللَّه بِشَاغِلٍ ورَمَاه بِقَاتِلٍ</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48</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
        <w:rPr>
          <w:rtl/>
        </w:rPr>
      </w:pPr>
      <w:r>
        <w:rPr>
          <w:rtl/>
        </w:rPr>
        <w:t>عند المسير إلى الشام</w:t>
      </w:r>
    </w:p>
    <w:p w:rsidR="0099446B" w:rsidRDefault="0099446B" w:rsidP="004F6706">
      <w:pPr>
        <w:pStyle w:val="libCenterBold2"/>
        <w:rPr>
          <w:rtl/>
        </w:rPr>
      </w:pPr>
      <w:r>
        <w:rPr>
          <w:rtl/>
        </w:rPr>
        <w:t>قيل إنه خطب بها وهو بالنخيلة خارجا من الكوفة إلى صفين</w:t>
      </w:r>
    </w:p>
    <w:p w:rsidR="0099446B" w:rsidRDefault="0099446B" w:rsidP="009E0228">
      <w:pPr>
        <w:pStyle w:val="libNormal"/>
        <w:rPr>
          <w:rtl/>
        </w:rPr>
      </w:pPr>
      <w:r>
        <w:rPr>
          <w:rtl/>
        </w:rPr>
        <w:t>الْحَمْدُ لِلَّه كُلَّمَا وَقَبَ</w:t>
      </w:r>
      <w:r>
        <w:rPr>
          <w:rFonts w:hint="cs"/>
          <w:rtl/>
        </w:rPr>
        <w:t xml:space="preserve"> </w:t>
      </w:r>
      <w:r w:rsidRPr="004F6706">
        <w:rPr>
          <w:rStyle w:val="libFootnotenumChar"/>
          <w:rFonts w:hint="cs"/>
          <w:rtl/>
        </w:rPr>
        <w:t>(511)</w:t>
      </w:r>
      <w:r>
        <w:rPr>
          <w:rtl/>
        </w:rPr>
        <w:t xml:space="preserve"> لَيْلٌ وغَسَقَ </w:t>
      </w:r>
      <w:r w:rsidRPr="004F6706">
        <w:rPr>
          <w:rStyle w:val="libFootnotenumChar"/>
          <w:rFonts w:hint="cs"/>
          <w:rtl/>
        </w:rPr>
        <w:t>(512)</w:t>
      </w:r>
      <w:r>
        <w:rPr>
          <w:rtl/>
        </w:rPr>
        <w:t xml:space="preserve"> والْحَمْدُ لِلَّه كُلَّمَا لَاحَ نَجْمٌ وخَفَقَ </w:t>
      </w:r>
      <w:r w:rsidRPr="004F6706">
        <w:rPr>
          <w:rStyle w:val="libFootnotenumChar"/>
          <w:rFonts w:hint="cs"/>
          <w:rtl/>
        </w:rPr>
        <w:t>(513)</w:t>
      </w:r>
      <w:r>
        <w:rPr>
          <w:rtl/>
        </w:rPr>
        <w:t xml:space="preserve"> والْحَمْدُ لِلَّه غَيْرَ مَفْقُودِ الإِنْعَامِ ولَا مُكَافَإِ الإِفْضَالِ.</w:t>
      </w:r>
    </w:p>
    <w:p w:rsidR="0099446B" w:rsidRDefault="0099446B" w:rsidP="009E0228">
      <w:pPr>
        <w:pStyle w:val="libNormal"/>
        <w:rPr>
          <w:rtl/>
        </w:rPr>
      </w:pPr>
      <w:r>
        <w:rPr>
          <w:rtl/>
        </w:rPr>
        <w:t xml:space="preserve">أَمَّا بَعْدُ فَقَدْ بَعَثْتُ مُقَدِّمَتِي </w:t>
      </w:r>
      <w:r w:rsidRPr="004F6706">
        <w:rPr>
          <w:rStyle w:val="libFootnotenumChar"/>
          <w:rFonts w:hint="cs"/>
          <w:rtl/>
        </w:rPr>
        <w:t>(514)</w:t>
      </w:r>
      <w:r>
        <w:rPr>
          <w:rtl/>
        </w:rPr>
        <w:t xml:space="preserve"> وأَمَرْتُهُمْ بِلُزُومِ هَذَا الْمِلْطَاطِ</w:t>
      </w:r>
      <w:r>
        <w:rPr>
          <w:rFonts w:hint="cs"/>
          <w:rtl/>
        </w:rPr>
        <w:t xml:space="preserve"> </w:t>
      </w:r>
      <w:r w:rsidRPr="004F6706">
        <w:rPr>
          <w:rStyle w:val="libFootnotenumChar"/>
          <w:rFonts w:hint="cs"/>
          <w:rtl/>
        </w:rPr>
        <w:t>(515)</w:t>
      </w:r>
      <w:r>
        <w:rPr>
          <w:rtl/>
        </w:rPr>
        <w:t xml:space="preserve"> حَتَّى يَأْتِيَهُمْ أَمْرِي</w:t>
      </w:r>
      <w:r w:rsidR="009E0228">
        <w:rPr>
          <w:rtl/>
        </w:rPr>
        <w:t xml:space="preserve"> - </w:t>
      </w:r>
      <w:r>
        <w:rPr>
          <w:rtl/>
        </w:rPr>
        <w:t>وقَدْ رَأَيْتُ أَنْ أَقْطَعَ هَذِه النُّطْفَةَ إِلَى شِرْذِمَةٍ</w:t>
      </w:r>
      <w:r>
        <w:rPr>
          <w:rFonts w:hint="cs"/>
          <w:rtl/>
        </w:rPr>
        <w:t xml:space="preserve"> </w:t>
      </w:r>
      <w:r w:rsidRPr="004F6706">
        <w:rPr>
          <w:rStyle w:val="libFootnotenumChar"/>
          <w:rFonts w:hint="cs"/>
          <w:rtl/>
        </w:rPr>
        <w:t>(516)</w:t>
      </w:r>
      <w:r>
        <w:rPr>
          <w:rtl/>
        </w:rPr>
        <w:t xml:space="preserve"> مِنْكُمْ</w:t>
      </w:r>
      <w:r w:rsidR="009E0228">
        <w:rPr>
          <w:rtl/>
        </w:rPr>
        <w:t xml:space="preserve"> - </w:t>
      </w:r>
      <w:r>
        <w:rPr>
          <w:rtl/>
        </w:rPr>
        <w:t>مُوَطِّنِينَ أَكْنَافَ</w:t>
      </w:r>
      <w:r>
        <w:rPr>
          <w:rFonts w:hint="cs"/>
          <w:rtl/>
        </w:rPr>
        <w:t xml:space="preserve"> </w:t>
      </w:r>
      <w:r w:rsidRPr="004F6706">
        <w:rPr>
          <w:rStyle w:val="libFootnotenumChar"/>
          <w:rFonts w:hint="cs"/>
          <w:rtl/>
        </w:rPr>
        <w:t>(517)</w:t>
      </w:r>
      <w:r>
        <w:rPr>
          <w:rtl/>
        </w:rPr>
        <w:t xml:space="preserve"> دِجْلَةَ</w:t>
      </w:r>
      <w:r w:rsidR="009E0228">
        <w:rPr>
          <w:rtl/>
        </w:rPr>
        <w:t xml:space="preserve"> - </w:t>
      </w:r>
      <w:r>
        <w:rPr>
          <w:rtl/>
        </w:rPr>
        <w:t>فَأُنْهِضَهُمْ مَعَكُمْ إِلَى عَدُوِّكُمْ</w:t>
      </w:r>
      <w:r w:rsidR="009E0228">
        <w:rPr>
          <w:rtl/>
        </w:rPr>
        <w:t xml:space="preserve"> - </w:t>
      </w:r>
      <w:r>
        <w:rPr>
          <w:rtl/>
        </w:rPr>
        <w:t>وأَجْعَلَهُمْ مِنْ أَمْدَادِ</w:t>
      </w:r>
      <w:r>
        <w:rPr>
          <w:rFonts w:hint="cs"/>
          <w:rtl/>
        </w:rPr>
        <w:t xml:space="preserve"> </w:t>
      </w:r>
      <w:r w:rsidRPr="004F6706">
        <w:rPr>
          <w:rStyle w:val="libFootnotenumChar"/>
          <w:rFonts w:hint="cs"/>
          <w:rtl/>
        </w:rPr>
        <w:t>(518)</w:t>
      </w:r>
      <w:r>
        <w:rPr>
          <w:rtl/>
        </w:rPr>
        <w:t xml:space="preserve"> الْقُوَّةِ لَكُمْ</w:t>
      </w:r>
      <w:r>
        <w:rPr>
          <w:rFonts w:hint="cs"/>
          <w:rtl/>
        </w:rPr>
        <w:t>.</w:t>
      </w:r>
    </w:p>
    <w:p w:rsidR="0099446B" w:rsidRPr="00125D45" w:rsidRDefault="0099446B" w:rsidP="009E0228">
      <w:pPr>
        <w:pStyle w:val="libNormal"/>
        <w:rPr>
          <w:rtl/>
        </w:rPr>
      </w:pPr>
      <w:r w:rsidRPr="00125D45">
        <w:rPr>
          <w:rtl/>
        </w:rPr>
        <w:t xml:space="preserve">قال السيد الشريف أقول يعني </w:t>
      </w:r>
      <w:r w:rsidRPr="0099446B">
        <w:rPr>
          <w:rStyle w:val="libAlaemChar"/>
          <w:rtl/>
        </w:rPr>
        <w:t>عليه‌السلام</w:t>
      </w:r>
      <w:r w:rsidRPr="00125D45">
        <w:rPr>
          <w:rtl/>
        </w:rPr>
        <w:t xml:space="preserve"> بالملطاط هاهنا السمت الذي أمرهم بلزومه وهو شاطئ الفرات ويقال ذلك أيضا لشاطئ البحر وأصله ما استوى من الأرض ويعني بالنطفة ماء الفرات وهو من غريب العبارات وعجيبها</w:t>
      </w:r>
      <w:r w:rsidRPr="00125D45">
        <w:rPr>
          <w:rFonts w:hint="cs"/>
          <w:rtl/>
        </w:rPr>
        <w:t>.</w:t>
      </w:r>
    </w:p>
    <w:p w:rsidR="0099446B" w:rsidRDefault="0099446B" w:rsidP="004F6706">
      <w:pPr>
        <w:pStyle w:val="libCenterBold1"/>
        <w:rPr>
          <w:rtl/>
        </w:rPr>
      </w:pPr>
      <w:r>
        <w:rPr>
          <w:rtl/>
        </w:rPr>
        <w:t>49</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وفيه جملة من صفات الربوبية والعلم الإلهي</w:t>
      </w:r>
    </w:p>
    <w:p w:rsidR="0099446B" w:rsidRDefault="0099446B" w:rsidP="009E0228">
      <w:pPr>
        <w:pStyle w:val="libNormal"/>
        <w:rPr>
          <w:rtl/>
        </w:rPr>
      </w:pPr>
      <w:r>
        <w:rPr>
          <w:rtl/>
        </w:rPr>
        <w:t>الْحَمْدُ لِلَّه الَّذِي بَطَنَ</w:t>
      </w:r>
      <w:r>
        <w:rPr>
          <w:rFonts w:hint="cs"/>
          <w:rtl/>
        </w:rPr>
        <w:t xml:space="preserve"> </w:t>
      </w:r>
      <w:r w:rsidRPr="004F6706">
        <w:rPr>
          <w:rStyle w:val="libFootnotenumChar"/>
          <w:rFonts w:hint="cs"/>
          <w:rtl/>
        </w:rPr>
        <w:t>(519)</w:t>
      </w:r>
      <w:r>
        <w:rPr>
          <w:rtl/>
        </w:rPr>
        <w:t xml:space="preserve"> خَفِيَّاتِ الأَمُوُرِ</w:t>
      </w:r>
      <w:r w:rsidR="009E0228">
        <w:rPr>
          <w:rtl/>
        </w:rPr>
        <w:t xml:space="preserve"> - </w:t>
      </w:r>
      <w:r>
        <w:rPr>
          <w:rtl/>
        </w:rPr>
        <w:t>ودَلَّتْ عَلَيْه أَعْلَامُ</w:t>
      </w:r>
      <w:r>
        <w:rPr>
          <w:rFonts w:hint="cs"/>
          <w:rtl/>
        </w:rPr>
        <w:t xml:space="preserve"> </w:t>
      </w:r>
      <w:r w:rsidRPr="004F6706">
        <w:rPr>
          <w:rStyle w:val="libFootnotenumChar"/>
          <w:rFonts w:hint="cs"/>
          <w:rtl/>
        </w:rPr>
        <w:t>(520)</w:t>
      </w:r>
      <w:r>
        <w:rPr>
          <w:rtl/>
        </w:rPr>
        <w:t xml:space="preserve"> الظُّهُورِ</w:t>
      </w:r>
      <w:r w:rsidR="009E0228">
        <w:rPr>
          <w:rtl/>
        </w:rPr>
        <w:t xml:space="preserve"> - </w:t>
      </w:r>
      <w:r>
        <w:rPr>
          <w:rtl/>
        </w:rPr>
        <w:t>وامْتَنَعَ عَلَى عَيْنِ الْبَصِيرِ</w:t>
      </w:r>
      <w:r w:rsidR="009E0228">
        <w:rPr>
          <w:rtl/>
        </w:rPr>
        <w:t xml:space="preserve"> - </w:t>
      </w:r>
      <w:r>
        <w:rPr>
          <w:rtl/>
        </w:rPr>
        <w:t>فَلَا عَيْنُ مَنْ لَمْ يَرَه تُنْكِرُه</w:t>
      </w:r>
      <w:r w:rsidR="009E0228">
        <w:rPr>
          <w:rtl/>
        </w:rPr>
        <w:t xml:space="preserve"> - </w:t>
      </w:r>
      <w:r>
        <w:rPr>
          <w:rtl/>
        </w:rPr>
        <w:t>ولَا قَلْبُ مَنْ أَثْبَتَه يُبْصِرُه</w:t>
      </w:r>
      <w:r w:rsidR="009E0228">
        <w:rPr>
          <w:rtl/>
        </w:rPr>
        <w:t xml:space="preserve"> - </w:t>
      </w:r>
      <w:r>
        <w:rPr>
          <w:rtl/>
        </w:rPr>
        <w:t>سَبَقَ فِي الْعُلُوِّ فَلَا شَيْءَ أَعْلَى مِنْه</w:t>
      </w:r>
      <w:r w:rsidR="009E0228">
        <w:rPr>
          <w:rtl/>
        </w:rPr>
        <w:t xml:space="preserve"> - </w:t>
      </w:r>
      <w:r>
        <w:rPr>
          <w:rtl/>
        </w:rPr>
        <w:t>وقَرُبَ فِي</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الدُّنُوِّ فَلَا شَيْءَ أَقْرَبُ مِنْه</w:t>
      </w:r>
      <w:r w:rsidR="009E0228">
        <w:rPr>
          <w:rtl/>
        </w:rPr>
        <w:t xml:space="preserve"> - </w:t>
      </w:r>
      <w:r>
        <w:rPr>
          <w:rtl/>
        </w:rPr>
        <w:t>فَلَا اسْتِعْلَاؤُه بَاعَدَه عَنْ شَيْءٍ مِنْ خَلْقِه</w:t>
      </w:r>
      <w:r w:rsidR="009E0228">
        <w:rPr>
          <w:rtl/>
        </w:rPr>
        <w:t xml:space="preserve"> - </w:t>
      </w:r>
      <w:r>
        <w:rPr>
          <w:rtl/>
        </w:rPr>
        <w:t>ولَا قُرْبُه سَاوَاهُمْ فِي الْمَكَانِ بِه</w:t>
      </w:r>
      <w:r w:rsidR="009E0228">
        <w:rPr>
          <w:rtl/>
        </w:rPr>
        <w:t xml:space="preserve"> - </w:t>
      </w:r>
      <w:r>
        <w:rPr>
          <w:rtl/>
        </w:rPr>
        <w:t>لَمْ يُطْلِعِ الْعُقُولَ عَلَى تَحْدِيدِ صِفَتِه</w:t>
      </w:r>
      <w:r w:rsidR="009E0228">
        <w:rPr>
          <w:rtl/>
        </w:rPr>
        <w:t xml:space="preserve"> - </w:t>
      </w:r>
      <w:r>
        <w:rPr>
          <w:rtl/>
        </w:rPr>
        <w:t>ولَمْ يَحْجُبْهَا عَنْ وَاجِبِ مَعْرِفَتِه</w:t>
      </w:r>
      <w:r w:rsidR="009E0228">
        <w:rPr>
          <w:rtl/>
        </w:rPr>
        <w:t xml:space="preserve"> - </w:t>
      </w:r>
      <w:r>
        <w:rPr>
          <w:rtl/>
        </w:rPr>
        <w:t>فَهُوَ الَّذِي تَشْهَدُ لَه أَعْلَامُ الْوُجُودِ</w:t>
      </w:r>
      <w:r w:rsidR="009E0228">
        <w:rPr>
          <w:rtl/>
        </w:rPr>
        <w:t xml:space="preserve"> - </w:t>
      </w:r>
      <w:r>
        <w:rPr>
          <w:rtl/>
        </w:rPr>
        <w:t>عَلَى إِقْرَارِ قَلْبِ ذِي الْجُحُودِ</w:t>
      </w:r>
      <w:r w:rsidR="009E0228">
        <w:rPr>
          <w:rtl/>
        </w:rPr>
        <w:t xml:space="preserve"> - </w:t>
      </w:r>
      <w:r>
        <w:rPr>
          <w:rtl/>
        </w:rPr>
        <w:t>تَعَالَى اللَّه عَمَّا يَقُولُه الْمُشَبِّهُونَ بِه</w:t>
      </w:r>
      <w:r w:rsidR="009E0228">
        <w:rPr>
          <w:rtl/>
        </w:rPr>
        <w:t xml:space="preserve"> - </w:t>
      </w:r>
      <w:r>
        <w:rPr>
          <w:rtl/>
        </w:rPr>
        <w:t>والْجَاحِدُونَ لَه عُلُوّاً كَبِيراً</w:t>
      </w:r>
      <w:r>
        <w:rPr>
          <w:rFonts w:hint="cs"/>
          <w:rtl/>
        </w:rPr>
        <w:t>!</w:t>
      </w:r>
    </w:p>
    <w:p w:rsidR="0099446B" w:rsidRDefault="0099446B" w:rsidP="004F6706">
      <w:pPr>
        <w:pStyle w:val="libCenterBold1"/>
        <w:rPr>
          <w:rtl/>
        </w:rPr>
      </w:pPr>
      <w:r>
        <w:rPr>
          <w:rtl/>
        </w:rPr>
        <w:t>50</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وفيه بيان لما يخرب العالم به من الفتن وبيان هذه الفتن</w:t>
      </w:r>
    </w:p>
    <w:p w:rsidR="0099446B" w:rsidRDefault="0099446B" w:rsidP="009E0228">
      <w:pPr>
        <w:pStyle w:val="libNormal"/>
        <w:rPr>
          <w:rtl/>
        </w:rPr>
      </w:pPr>
      <w:r>
        <w:rPr>
          <w:rtl/>
        </w:rPr>
        <w:t>إِنَّمَا بَدْءُ وُقُوعِ الْفِتَنِ أَهْوَاءٌ تُتَّبَعُ وأَحْكَامٌ تُبْتَدَعُ</w:t>
      </w:r>
      <w:r w:rsidR="009E0228">
        <w:rPr>
          <w:rtl/>
        </w:rPr>
        <w:t xml:space="preserve"> - </w:t>
      </w:r>
      <w:r>
        <w:rPr>
          <w:rtl/>
        </w:rPr>
        <w:t>يُخَالَفُ فِيهَا كِتَابُ اللَّه</w:t>
      </w:r>
      <w:r w:rsidR="009E0228">
        <w:rPr>
          <w:rtl/>
        </w:rPr>
        <w:t xml:space="preserve"> - </w:t>
      </w:r>
      <w:r>
        <w:rPr>
          <w:rtl/>
        </w:rPr>
        <w:t>ويَتَوَلَّى عَلَيْهَا رِجَالٌ رِجَالًا عَلَى غَيْرِ دِينِ اللَّه</w:t>
      </w:r>
      <w:r w:rsidR="009E0228">
        <w:rPr>
          <w:rtl/>
        </w:rPr>
        <w:t xml:space="preserve"> - </w:t>
      </w:r>
      <w:r>
        <w:rPr>
          <w:rtl/>
        </w:rPr>
        <w:t>فَلَوْ أَنَّ الْبَاطِلَ خَلَصَ مِنْ مِزَاجِ الْحَقِّ</w:t>
      </w:r>
      <w:r w:rsidR="009E0228">
        <w:rPr>
          <w:rtl/>
        </w:rPr>
        <w:t xml:space="preserve"> - </w:t>
      </w:r>
      <w:r>
        <w:rPr>
          <w:rtl/>
        </w:rPr>
        <w:t xml:space="preserve">لَمْ يَخْفَ عَلَى الْمُرْتَادِينَ </w:t>
      </w:r>
      <w:r w:rsidRPr="004F6706">
        <w:rPr>
          <w:rStyle w:val="libFootnotenumChar"/>
          <w:rFonts w:hint="cs"/>
          <w:rtl/>
        </w:rPr>
        <w:t>(521)</w:t>
      </w:r>
      <w:r>
        <w:rPr>
          <w:rtl/>
        </w:rPr>
        <w:t xml:space="preserve"> ولَوْ أَنَّ الْحَقَّ خَلَصَ مِنْ لَبْسِ الْبَاطِلِ</w:t>
      </w:r>
      <w:r w:rsidR="009E0228">
        <w:rPr>
          <w:rtl/>
        </w:rPr>
        <w:t xml:space="preserve"> - </w:t>
      </w:r>
      <w:r>
        <w:rPr>
          <w:rtl/>
        </w:rPr>
        <w:t>انْقَطَعَتْ عَنْه أَلْسُنُ الْمُعَانِدِينَ</w:t>
      </w:r>
      <w:r w:rsidR="009E0228">
        <w:rPr>
          <w:rtl/>
        </w:rPr>
        <w:t xml:space="preserve"> - </w:t>
      </w:r>
      <w:r>
        <w:rPr>
          <w:rtl/>
        </w:rPr>
        <w:t>ولَكِنْ يُؤْخَذُ مِنْ هَذَا ضِغْثٌ ومِنْ هَذَا ضِغْثٌ</w:t>
      </w:r>
      <w:r>
        <w:rPr>
          <w:rFonts w:hint="cs"/>
          <w:rtl/>
        </w:rPr>
        <w:t xml:space="preserve"> </w:t>
      </w:r>
      <w:r w:rsidRPr="004F6706">
        <w:rPr>
          <w:rStyle w:val="libFootnotenumChar"/>
          <w:rFonts w:hint="cs"/>
          <w:rtl/>
        </w:rPr>
        <w:t>(522)</w:t>
      </w:r>
      <w:r>
        <w:rPr>
          <w:rtl/>
        </w:rPr>
        <w:t xml:space="preserve"> فَيُمْزَجَانِ</w:t>
      </w:r>
      <w:r w:rsidR="009E0228">
        <w:rPr>
          <w:rtl/>
        </w:rPr>
        <w:t xml:space="preserve"> - </w:t>
      </w:r>
      <w:r>
        <w:rPr>
          <w:rtl/>
        </w:rPr>
        <w:t>فَهُنَالِكَ يَسْتَوْلِي الشَّيْطَانُ عَلَى أَوْلِيَائِه</w:t>
      </w:r>
      <w:r w:rsidR="009E0228">
        <w:rPr>
          <w:rtl/>
        </w:rPr>
        <w:t xml:space="preserve"> - </w:t>
      </w:r>
      <w:r>
        <w:rPr>
          <w:rtl/>
        </w:rPr>
        <w:t xml:space="preserve">ويَنْجُو </w:t>
      </w:r>
      <w:r w:rsidRPr="0099446B">
        <w:rPr>
          <w:rStyle w:val="libAlaemChar"/>
          <w:rtl/>
        </w:rPr>
        <w:t>(</w:t>
      </w:r>
      <w:r w:rsidRPr="0099446B">
        <w:rPr>
          <w:rStyle w:val="libAieChar"/>
          <w:rtl/>
        </w:rPr>
        <w:t>الَّذِينَ سَبَقَتْ لَهُمْ</w:t>
      </w:r>
      <w:r w:rsidRPr="0099446B">
        <w:rPr>
          <w:rStyle w:val="libAlaemChar"/>
          <w:rtl/>
        </w:rPr>
        <w:t>)</w:t>
      </w:r>
      <w:r>
        <w:rPr>
          <w:rtl/>
        </w:rPr>
        <w:t xml:space="preserve"> مِنَ اللَّه </w:t>
      </w:r>
      <w:r w:rsidRPr="0099446B">
        <w:rPr>
          <w:rStyle w:val="libAlaemChar"/>
          <w:rtl/>
        </w:rPr>
        <w:t>(</w:t>
      </w:r>
      <w:r w:rsidRPr="0099446B">
        <w:rPr>
          <w:rStyle w:val="libAieChar"/>
          <w:rtl/>
        </w:rPr>
        <w:t>الْحُسْنى</w:t>
      </w:r>
      <w:r w:rsidRPr="0099446B">
        <w:rPr>
          <w:rStyle w:val="libAlaemChar"/>
          <w:rFonts w:hint="cs"/>
          <w:rtl/>
        </w:rPr>
        <w:t>)</w:t>
      </w:r>
      <w:r>
        <w:rPr>
          <w:rFonts w:hint="cs"/>
          <w:rtl/>
        </w:rPr>
        <w:t>.</w:t>
      </w:r>
    </w:p>
    <w:p w:rsidR="0099446B" w:rsidRDefault="0099446B" w:rsidP="004F6706">
      <w:pPr>
        <w:pStyle w:val="libCenterBold1"/>
        <w:rPr>
          <w:rtl/>
        </w:rPr>
      </w:pPr>
      <w:r>
        <w:rPr>
          <w:rtl/>
        </w:rPr>
        <w:t>51</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 xml:space="preserve">لما غلب أصحاب معاوية أصحابه </w:t>
      </w:r>
      <w:r w:rsidRPr="0099446B">
        <w:rPr>
          <w:rStyle w:val="libAlaemChar"/>
          <w:rtl/>
        </w:rPr>
        <w:t>عليه‌السلام</w:t>
      </w:r>
      <w:r w:rsidR="009E0228">
        <w:rPr>
          <w:rtl/>
        </w:rPr>
        <w:t xml:space="preserve"> - </w:t>
      </w:r>
      <w:r>
        <w:rPr>
          <w:rtl/>
        </w:rPr>
        <w:t>على شريعة</w:t>
      </w:r>
      <w:r>
        <w:rPr>
          <w:rFonts w:hint="cs"/>
          <w:rtl/>
        </w:rPr>
        <w:t xml:space="preserve"> </w:t>
      </w:r>
      <w:r w:rsidRPr="004F6706">
        <w:rPr>
          <w:rStyle w:val="libFootnotenumChar"/>
          <w:rFonts w:hint="cs"/>
          <w:rtl/>
        </w:rPr>
        <w:t>(523)</w:t>
      </w:r>
    </w:p>
    <w:p w:rsidR="0099446B" w:rsidRDefault="0099446B" w:rsidP="004F6706">
      <w:pPr>
        <w:pStyle w:val="libCenterBold2"/>
        <w:rPr>
          <w:rtl/>
        </w:rPr>
      </w:pPr>
      <w:r>
        <w:rPr>
          <w:rtl/>
        </w:rPr>
        <w:t>الفرات بصفين ومنعوهم الماء</w:t>
      </w:r>
    </w:p>
    <w:p w:rsidR="0099446B" w:rsidRDefault="0099446B" w:rsidP="009E0228">
      <w:pPr>
        <w:pStyle w:val="libNormal"/>
        <w:rPr>
          <w:rtl/>
        </w:rPr>
      </w:pPr>
      <w:r>
        <w:rPr>
          <w:rtl/>
        </w:rPr>
        <w:t xml:space="preserve">قَدِ اسْتَطْعَمُوكُمُ الْقِتَالَ </w:t>
      </w:r>
      <w:r w:rsidRPr="004F6706">
        <w:rPr>
          <w:rStyle w:val="libFootnotenumChar"/>
          <w:rFonts w:hint="cs"/>
          <w:rtl/>
        </w:rPr>
        <w:t>(524)</w:t>
      </w:r>
      <w:r>
        <w:rPr>
          <w:rtl/>
        </w:rPr>
        <w:t xml:space="preserve"> فَأَقِرُّوا عَلَى مَذَلَّةٍ وتَأْخِيرِ مَحَلَّةٍ</w:t>
      </w:r>
      <w:r w:rsidR="009E0228">
        <w:rPr>
          <w:rtl/>
        </w:rPr>
        <w:t xml:space="preserve"> - </w:t>
      </w:r>
      <w:r>
        <w:rPr>
          <w:rtl/>
        </w:rPr>
        <w:t>أَوْ رَوُّوا السُّيُوفَ مِنَ الدِّمَاءِ تَرْوَوْا مِنَ الْمَاءِ</w:t>
      </w:r>
      <w:r w:rsidR="009E0228">
        <w:rPr>
          <w:rtl/>
        </w:rPr>
        <w:t xml:space="preserve"> - </w:t>
      </w:r>
      <w:r>
        <w:rPr>
          <w:rtl/>
        </w:rPr>
        <w:t>فَالْمَوْتُ فِي حَيَاتِكُمْ مَقْهُورِينَ</w:t>
      </w:r>
      <w:r>
        <w:rPr>
          <w:rFonts w:hint="cs"/>
          <w:rtl/>
        </w:rPr>
        <w:t>،</w:t>
      </w:r>
    </w:p>
    <w:p w:rsidR="0099446B" w:rsidRDefault="0099446B" w:rsidP="0099446B">
      <w:pPr>
        <w:pStyle w:val="libNormal"/>
        <w:rPr>
          <w:rtl/>
        </w:rPr>
      </w:pPr>
      <w:r>
        <w:rPr>
          <w:rtl/>
        </w:rPr>
        <w:br w:type="page"/>
      </w:r>
    </w:p>
    <w:p w:rsidR="0099446B" w:rsidRDefault="009E0228" w:rsidP="004F6706">
      <w:pPr>
        <w:pStyle w:val="libNormal0"/>
        <w:rPr>
          <w:rtl/>
        </w:rPr>
      </w:pPr>
      <w:r>
        <w:rPr>
          <w:rtl/>
        </w:rPr>
        <w:lastRenderedPageBreak/>
        <w:t>-</w:t>
      </w:r>
      <w:r w:rsidR="0099446B">
        <w:rPr>
          <w:rtl/>
        </w:rPr>
        <w:t xml:space="preserve"> والْحَيَاةُ فِي مَوْتِكُمْ قَاهِرِينَ</w:t>
      </w:r>
      <w:r>
        <w:rPr>
          <w:rtl/>
        </w:rPr>
        <w:t xml:space="preserve"> - </w:t>
      </w:r>
      <w:r w:rsidR="0099446B">
        <w:rPr>
          <w:rtl/>
        </w:rPr>
        <w:t>أَلَا وإِنَّ مُعَاوِيَةَ قَادَ لُمَةً</w:t>
      </w:r>
      <w:r w:rsidR="0099446B">
        <w:rPr>
          <w:rFonts w:hint="cs"/>
          <w:rtl/>
        </w:rPr>
        <w:t xml:space="preserve"> </w:t>
      </w:r>
      <w:r w:rsidR="0099446B" w:rsidRPr="004F6706">
        <w:rPr>
          <w:rStyle w:val="libFootnotenumChar"/>
          <w:rFonts w:hint="cs"/>
          <w:rtl/>
        </w:rPr>
        <w:t>(525)</w:t>
      </w:r>
      <w:r w:rsidR="0099446B">
        <w:rPr>
          <w:rtl/>
        </w:rPr>
        <w:t xml:space="preserve"> مِنَ الْغُوَاةِ</w:t>
      </w:r>
      <w:r>
        <w:rPr>
          <w:rtl/>
        </w:rPr>
        <w:t xml:space="preserve"> - </w:t>
      </w:r>
      <w:r w:rsidR="0099446B">
        <w:rPr>
          <w:rtl/>
        </w:rPr>
        <w:t>وعَمَّسَ</w:t>
      </w:r>
      <w:r w:rsidR="0099446B">
        <w:rPr>
          <w:rFonts w:hint="cs"/>
          <w:rtl/>
        </w:rPr>
        <w:t xml:space="preserve"> </w:t>
      </w:r>
      <w:r w:rsidR="0099446B" w:rsidRPr="004F6706">
        <w:rPr>
          <w:rStyle w:val="libFootnotenumChar"/>
          <w:rFonts w:hint="cs"/>
          <w:rtl/>
        </w:rPr>
        <w:t>(526)</w:t>
      </w:r>
      <w:r w:rsidR="0099446B">
        <w:rPr>
          <w:rtl/>
        </w:rPr>
        <w:t xml:space="preserve"> عَلَيْهِمُ الْخَبَرَ</w:t>
      </w:r>
      <w:r>
        <w:rPr>
          <w:rtl/>
        </w:rPr>
        <w:t xml:space="preserve"> - </w:t>
      </w:r>
      <w:r w:rsidR="0099446B">
        <w:rPr>
          <w:rtl/>
        </w:rPr>
        <w:t>حَتَّى جَعَلُوا نُحُورَهُمْ أَغْرَاضَ</w:t>
      </w:r>
      <w:r w:rsidR="0099446B">
        <w:rPr>
          <w:rFonts w:hint="cs"/>
          <w:rtl/>
        </w:rPr>
        <w:t xml:space="preserve"> </w:t>
      </w:r>
      <w:r w:rsidR="0099446B" w:rsidRPr="004F6706">
        <w:rPr>
          <w:rStyle w:val="libFootnotenumChar"/>
          <w:rFonts w:hint="cs"/>
          <w:rtl/>
        </w:rPr>
        <w:t>(527)</w:t>
      </w:r>
      <w:r w:rsidR="0099446B">
        <w:rPr>
          <w:rtl/>
        </w:rPr>
        <w:t xml:space="preserve"> الْمَنِيَّةِ</w:t>
      </w:r>
      <w:r w:rsidR="0099446B">
        <w:rPr>
          <w:rFonts w:hint="cs"/>
          <w:rtl/>
        </w:rPr>
        <w:t>.</w:t>
      </w:r>
    </w:p>
    <w:p w:rsidR="0099446B" w:rsidRDefault="0099446B" w:rsidP="004F6706">
      <w:pPr>
        <w:pStyle w:val="libCenterBold1"/>
        <w:rPr>
          <w:rtl/>
        </w:rPr>
      </w:pPr>
      <w:r>
        <w:rPr>
          <w:rtl/>
        </w:rPr>
        <w:t>52</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وهي في التزهيد في الدنيا وثواب الله للزاهد ونعم الله على الخالق</w:t>
      </w:r>
    </w:p>
    <w:p w:rsidR="0099446B" w:rsidRDefault="0099446B" w:rsidP="004F6706">
      <w:pPr>
        <w:pStyle w:val="libCenterBold2"/>
        <w:rPr>
          <w:rtl/>
        </w:rPr>
      </w:pPr>
      <w:r>
        <w:rPr>
          <w:rtl/>
        </w:rPr>
        <w:t>التزهيد في الدنيا</w:t>
      </w:r>
    </w:p>
    <w:p w:rsidR="0099446B" w:rsidRDefault="0099446B" w:rsidP="009E0228">
      <w:pPr>
        <w:pStyle w:val="libNormal"/>
        <w:rPr>
          <w:rtl/>
        </w:rPr>
      </w:pPr>
      <w:r>
        <w:rPr>
          <w:rtl/>
        </w:rPr>
        <w:t>أَلَا وإِنَّ الدُّنْيَا قَدْ تَصَرَّمَتْ وآذَنَتْ بِانْقِضَاءٍ</w:t>
      </w:r>
      <w:r w:rsidR="009E0228">
        <w:rPr>
          <w:rtl/>
        </w:rPr>
        <w:t xml:space="preserve"> - </w:t>
      </w:r>
      <w:r>
        <w:rPr>
          <w:rtl/>
        </w:rPr>
        <w:t>وتَنَكَّرَ مَعْرُوفُهَا</w:t>
      </w:r>
      <w:r>
        <w:rPr>
          <w:rFonts w:hint="cs"/>
          <w:rtl/>
        </w:rPr>
        <w:t xml:space="preserve"> </w:t>
      </w:r>
      <w:r w:rsidRPr="004F6706">
        <w:rPr>
          <w:rStyle w:val="libFootnotenumChar"/>
          <w:rFonts w:hint="cs"/>
          <w:rtl/>
        </w:rPr>
        <w:t>(528)</w:t>
      </w:r>
      <w:r>
        <w:rPr>
          <w:rtl/>
        </w:rPr>
        <w:t xml:space="preserve"> وأَدْبَرَتْ حَذَّاءَ </w:t>
      </w:r>
      <w:r w:rsidRPr="004F6706">
        <w:rPr>
          <w:rStyle w:val="libFootnotenumChar"/>
          <w:rFonts w:hint="cs"/>
          <w:rtl/>
        </w:rPr>
        <w:t>(529)</w:t>
      </w:r>
      <w:r>
        <w:rPr>
          <w:rtl/>
        </w:rPr>
        <w:t xml:space="preserve"> فَهِيَ تَحْفِزُ</w:t>
      </w:r>
      <w:r>
        <w:rPr>
          <w:rFonts w:hint="cs"/>
          <w:rtl/>
        </w:rPr>
        <w:t xml:space="preserve"> </w:t>
      </w:r>
      <w:r w:rsidRPr="004F6706">
        <w:rPr>
          <w:rStyle w:val="libFootnotenumChar"/>
          <w:rFonts w:hint="cs"/>
          <w:rtl/>
        </w:rPr>
        <w:t>(530)</w:t>
      </w:r>
      <w:r>
        <w:rPr>
          <w:rtl/>
        </w:rPr>
        <w:t xml:space="preserve"> بِالْفَنَاءِ سُكَّانَهَا</w:t>
      </w:r>
      <w:r w:rsidR="009E0228">
        <w:rPr>
          <w:rtl/>
        </w:rPr>
        <w:t xml:space="preserve"> - </w:t>
      </w:r>
      <w:r>
        <w:rPr>
          <w:rtl/>
        </w:rPr>
        <w:t>وتَحْدُو</w:t>
      </w:r>
      <w:r>
        <w:rPr>
          <w:rFonts w:hint="cs"/>
          <w:rtl/>
        </w:rPr>
        <w:t xml:space="preserve"> </w:t>
      </w:r>
      <w:r w:rsidRPr="004F6706">
        <w:rPr>
          <w:rStyle w:val="libFootnotenumChar"/>
          <w:rFonts w:hint="cs"/>
          <w:rtl/>
        </w:rPr>
        <w:t>(531)</w:t>
      </w:r>
      <w:r>
        <w:rPr>
          <w:rtl/>
        </w:rPr>
        <w:t xml:space="preserve"> بِالْمَوْتِ جِيرَانَهَا</w:t>
      </w:r>
      <w:r w:rsidR="009E0228">
        <w:rPr>
          <w:rtl/>
        </w:rPr>
        <w:t xml:space="preserve"> - </w:t>
      </w:r>
      <w:r>
        <w:rPr>
          <w:rtl/>
        </w:rPr>
        <w:t>وقَدْ أَمَرَّ</w:t>
      </w:r>
      <w:r>
        <w:rPr>
          <w:rFonts w:hint="cs"/>
          <w:rtl/>
        </w:rPr>
        <w:t xml:space="preserve"> </w:t>
      </w:r>
      <w:r w:rsidRPr="004F6706">
        <w:rPr>
          <w:rStyle w:val="libFootnotenumChar"/>
          <w:rFonts w:hint="cs"/>
          <w:rtl/>
        </w:rPr>
        <w:t>(532)</w:t>
      </w:r>
      <w:r>
        <w:rPr>
          <w:rtl/>
        </w:rPr>
        <w:t xml:space="preserve"> فِيهَا مَا كَانَ حُلْواً </w:t>
      </w:r>
      <w:r w:rsidRPr="004F6706">
        <w:rPr>
          <w:rStyle w:val="libFootnotenumChar"/>
          <w:rFonts w:hint="cs"/>
          <w:rtl/>
        </w:rPr>
        <w:t>(533)</w:t>
      </w:r>
      <w:r>
        <w:rPr>
          <w:rtl/>
        </w:rPr>
        <w:t>وكَدِرَ مِنْهَا مَا كَانَ صَفْواً</w:t>
      </w:r>
      <w:r w:rsidR="009E0228">
        <w:rPr>
          <w:rtl/>
        </w:rPr>
        <w:t xml:space="preserve"> - </w:t>
      </w:r>
      <w:r>
        <w:rPr>
          <w:rtl/>
        </w:rPr>
        <w:t xml:space="preserve">فَلَمْ يَبْقَ مِنْهَا إِلَّا سَمَلَةٌ كَسَمَلَةِ الإِدَاوَةِ </w:t>
      </w:r>
      <w:r w:rsidRPr="004F6706">
        <w:rPr>
          <w:rStyle w:val="libFootnotenumChar"/>
          <w:rFonts w:hint="cs"/>
          <w:rtl/>
        </w:rPr>
        <w:t>(534)</w:t>
      </w:r>
      <w:r>
        <w:rPr>
          <w:rtl/>
        </w:rPr>
        <w:t xml:space="preserve"> أَوْ جُرْعَةٌ كَجُرْعَةِ الْمَقْلَةِ </w:t>
      </w:r>
      <w:r w:rsidRPr="004F6706">
        <w:rPr>
          <w:rStyle w:val="libFootnotenumChar"/>
          <w:rFonts w:hint="cs"/>
          <w:rtl/>
        </w:rPr>
        <w:t>(535)</w:t>
      </w:r>
      <w:r>
        <w:rPr>
          <w:rtl/>
        </w:rPr>
        <w:t xml:space="preserve"> لَوْ تَمَزَّزَهَا الصَّدْيَانُ</w:t>
      </w:r>
      <w:r>
        <w:rPr>
          <w:rFonts w:hint="cs"/>
          <w:rtl/>
        </w:rPr>
        <w:t xml:space="preserve"> </w:t>
      </w:r>
      <w:r w:rsidRPr="004F6706">
        <w:rPr>
          <w:rStyle w:val="libFootnotenumChar"/>
          <w:rFonts w:hint="cs"/>
          <w:rtl/>
        </w:rPr>
        <w:t>(536)</w:t>
      </w:r>
      <w:r>
        <w:rPr>
          <w:rtl/>
        </w:rPr>
        <w:t xml:space="preserve"> لَمْ يَنْقَعْ </w:t>
      </w:r>
      <w:r w:rsidRPr="004F6706">
        <w:rPr>
          <w:rStyle w:val="libFootnotenumChar"/>
          <w:rFonts w:hint="cs"/>
          <w:rtl/>
        </w:rPr>
        <w:t>(537)</w:t>
      </w:r>
      <w:r>
        <w:rPr>
          <w:rtl/>
        </w:rPr>
        <w:t xml:space="preserve"> فَأَزْمِعُوا</w:t>
      </w:r>
      <w:r>
        <w:rPr>
          <w:rFonts w:hint="cs"/>
          <w:rtl/>
        </w:rPr>
        <w:t xml:space="preserve"> </w:t>
      </w:r>
      <w:r w:rsidRPr="004F6706">
        <w:rPr>
          <w:rStyle w:val="libFootnotenumChar"/>
          <w:rFonts w:hint="cs"/>
          <w:rtl/>
        </w:rPr>
        <w:t>(538)</w:t>
      </w:r>
      <w:r>
        <w:rPr>
          <w:rtl/>
        </w:rPr>
        <w:t xml:space="preserve"> عِبَادَ اللَّه</w:t>
      </w:r>
      <w:r w:rsidR="009E0228">
        <w:rPr>
          <w:rtl/>
        </w:rPr>
        <w:t xml:space="preserve"> - </w:t>
      </w:r>
      <w:r>
        <w:rPr>
          <w:rtl/>
        </w:rPr>
        <w:t>الرَّحِيلَ عَنْ هَذِه الدَّارِ الْمَقْدُورِ</w:t>
      </w:r>
      <w:r>
        <w:rPr>
          <w:rFonts w:hint="cs"/>
          <w:rtl/>
        </w:rPr>
        <w:t xml:space="preserve"> </w:t>
      </w:r>
      <w:r w:rsidRPr="004F6706">
        <w:rPr>
          <w:rStyle w:val="libFootnotenumChar"/>
          <w:rFonts w:hint="cs"/>
          <w:rtl/>
        </w:rPr>
        <w:t>(539)</w:t>
      </w:r>
      <w:r>
        <w:rPr>
          <w:rtl/>
        </w:rPr>
        <w:t xml:space="preserve"> عَلَى أَهْلِهَا الزَّوَالُ</w:t>
      </w:r>
      <w:r w:rsidR="009E0228">
        <w:rPr>
          <w:rtl/>
        </w:rPr>
        <w:t xml:space="preserve"> - </w:t>
      </w:r>
      <w:r>
        <w:rPr>
          <w:rtl/>
        </w:rPr>
        <w:t>ولَا يَغْلِبَنَّكُمْ فِيهَا الأَمَلُ</w:t>
      </w:r>
      <w:r w:rsidR="009E0228">
        <w:rPr>
          <w:rtl/>
        </w:rPr>
        <w:t xml:space="preserve"> - </w:t>
      </w:r>
      <w:r>
        <w:rPr>
          <w:rtl/>
        </w:rPr>
        <w:t>ولَا يَطُولَنَّ عَلَيْكُمْ فِيهَا الأَمَدُ.</w:t>
      </w:r>
    </w:p>
    <w:p w:rsidR="0099446B" w:rsidRDefault="0099446B" w:rsidP="004F6706">
      <w:pPr>
        <w:pStyle w:val="libCenterBold2"/>
        <w:rPr>
          <w:rtl/>
        </w:rPr>
      </w:pPr>
      <w:r>
        <w:rPr>
          <w:rtl/>
        </w:rPr>
        <w:t>ثواب الزهاد</w:t>
      </w:r>
    </w:p>
    <w:p w:rsidR="0099446B" w:rsidRDefault="0099446B" w:rsidP="009E0228">
      <w:pPr>
        <w:pStyle w:val="libNormal"/>
        <w:rPr>
          <w:rtl/>
        </w:rPr>
      </w:pPr>
      <w:r>
        <w:rPr>
          <w:rtl/>
        </w:rPr>
        <w:t>فَوَاللَّه لَوْ حَنَنْتُمْ حَنِينَ الْوُلَّه الْعِجَالِ</w:t>
      </w:r>
      <w:r w:rsidRPr="004F6706">
        <w:rPr>
          <w:rStyle w:val="libFootnotenumChar"/>
          <w:rFonts w:hint="cs"/>
          <w:rtl/>
        </w:rPr>
        <w:t>(540)</w:t>
      </w:r>
      <w:r>
        <w:rPr>
          <w:rtl/>
        </w:rPr>
        <w:t xml:space="preserve">ودَعَوْتُمْ بِهَدِيلِ الْحَمَامِ </w:t>
      </w:r>
      <w:r w:rsidRPr="004F6706">
        <w:rPr>
          <w:rStyle w:val="libFootnotenumChar"/>
          <w:rFonts w:hint="cs"/>
          <w:rtl/>
        </w:rPr>
        <w:t>(541)</w:t>
      </w:r>
      <w:r>
        <w:rPr>
          <w:rtl/>
        </w:rPr>
        <w:t xml:space="preserve"> وجَأَرْتُمْ جُؤَارَ</w:t>
      </w:r>
      <w:r>
        <w:rPr>
          <w:rFonts w:hint="cs"/>
          <w:rtl/>
        </w:rPr>
        <w:t xml:space="preserve"> </w:t>
      </w:r>
      <w:r w:rsidRPr="004F6706">
        <w:rPr>
          <w:rStyle w:val="libFootnotenumChar"/>
          <w:rFonts w:hint="cs"/>
          <w:rtl/>
        </w:rPr>
        <w:t>(542)</w:t>
      </w:r>
      <w:r>
        <w:rPr>
          <w:rtl/>
        </w:rPr>
        <w:t xml:space="preserve"> مُتَبَتِّلِي</w:t>
      </w:r>
      <w:r>
        <w:rPr>
          <w:rFonts w:hint="cs"/>
          <w:rtl/>
        </w:rPr>
        <w:t xml:space="preserve"> </w:t>
      </w:r>
      <w:r w:rsidRPr="004F6706">
        <w:rPr>
          <w:rStyle w:val="libFootnotenumChar"/>
          <w:rFonts w:hint="cs"/>
          <w:rtl/>
        </w:rPr>
        <w:t>(543)</w:t>
      </w:r>
      <w:r>
        <w:rPr>
          <w:rtl/>
        </w:rPr>
        <w:t xml:space="preserve"> الرُّهْبَانِ</w:t>
      </w:r>
      <w:r w:rsidR="009E0228">
        <w:rPr>
          <w:rtl/>
        </w:rPr>
        <w:t xml:space="preserve"> - </w:t>
      </w:r>
      <w:r>
        <w:rPr>
          <w:rtl/>
        </w:rPr>
        <w:t>وخَرَجْتُمْ إِلَى اللَّه مِنَ الأَمْوَالِ والأَوْلَادِ</w:t>
      </w:r>
      <w:r w:rsidR="009E0228">
        <w:rPr>
          <w:rtl/>
        </w:rPr>
        <w:t xml:space="preserve"> - </w:t>
      </w:r>
      <w:r>
        <w:rPr>
          <w:rtl/>
        </w:rPr>
        <w:t>الْتِمَاسَ الْقُرْبَةِ إِلَيْه فِي ارْتِفَاعِ دَرَجَةٍ عِنْدَه</w:t>
      </w:r>
      <w:r w:rsidR="009E0228">
        <w:rPr>
          <w:rtl/>
        </w:rPr>
        <w:t xml:space="preserve"> - </w:t>
      </w:r>
      <w:r>
        <w:rPr>
          <w:rtl/>
        </w:rPr>
        <w:t>أَوْ غُفْرَانِ</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سَيِّئَةٍ أَحْصَتْهَا كُتُبُه</w:t>
      </w:r>
      <w:r w:rsidR="009E0228">
        <w:rPr>
          <w:rtl/>
        </w:rPr>
        <w:t xml:space="preserve"> - </w:t>
      </w:r>
      <w:r>
        <w:rPr>
          <w:rtl/>
        </w:rPr>
        <w:t>وحَفِظَتْهَا رُسُلُه لَكَانَ قَلِيلًا فِيمَا أَرْجُو لَكُمْ مِنْ ثَوَابِه</w:t>
      </w:r>
      <w:r w:rsidR="009E0228">
        <w:rPr>
          <w:rtl/>
        </w:rPr>
        <w:t xml:space="preserve"> - </w:t>
      </w:r>
      <w:r>
        <w:rPr>
          <w:rtl/>
        </w:rPr>
        <w:t>وأَخَافُ عَلَيْكُمْ مِنْ عِقَابِه</w:t>
      </w:r>
      <w:r>
        <w:rPr>
          <w:rFonts w:hint="cs"/>
          <w:rtl/>
        </w:rPr>
        <w:t>.</w:t>
      </w:r>
    </w:p>
    <w:p w:rsidR="0099446B" w:rsidRDefault="0099446B" w:rsidP="004F6706">
      <w:pPr>
        <w:pStyle w:val="libCenterBold2"/>
        <w:rPr>
          <w:rtl/>
        </w:rPr>
      </w:pPr>
      <w:r>
        <w:rPr>
          <w:rtl/>
        </w:rPr>
        <w:t>نعم الله</w:t>
      </w:r>
    </w:p>
    <w:p w:rsidR="0099446B" w:rsidRDefault="0099446B" w:rsidP="009E0228">
      <w:pPr>
        <w:pStyle w:val="libNormal"/>
        <w:rPr>
          <w:rtl/>
        </w:rPr>
      </w:pPr>
      <w:r>
        <w:rPr>
          <w:rtl/>
        </w:rPr>
        <w:t xml:space="preserve">وتَاللَّه لَوِ انْمَاثَتْ قُلُوبُكُمُ انْمِيَاثاً </w:t>
      </w:r>
      <w:r w:rsidRPr="004F6706">
        <w:rPr>
          <w:rStyle w:val="libFootnotenumChar"/>
          <w:rFonts w:hint="cs"/>
          <w:rtl/>
        </w:rPr>
        <w:t>(544)</w:t>
      </w:r>
      <w:r>
        <w:rPr>
          <w:rtl/>
        </w:rPr>
        <w:t xml:space="preserve"> وسَالَتْ عُيُونُكُمْ مِنْ رَغْبَةٍ إِلَيْه أَوْ رَهْبَةٍ مِنْه دَماً</w:t>
      </w:r>
      <w:r w:rsidR="009E0228">
        <w:rPr>
          <w:rtl/>
        </w:rPr>
        <w:t xml:space="preserve"> - </w:t>
      </w:r>
      <w:r>
        <w:rPr>
          <w:rtl/>
        </w:rPr>
        <w:t>ثُمَّ عُمِّرْتُمْ فِي الدُّنْيَا</w:t>
      </w:r>
      <w:r w:rsidR="009E0228">
        <w:rPr>
          <w:rtl/>
        </w:rPr>
        <w:t xml:space="preserve"> - </w:t>
      </w:r>
      <w:r>
        <w:rPr>
          <w:rtl/>
        </w:rPr>
        <w:t>مَا الدُّنْيَا بَاقِيَةٌ مَا جَزَتْ أَعْمَالُكُمْ عَنْكُمْ</w:t>
      </w:r>
      <w:r w:rsidR="009E0228">
        <w:rPr>
          <w:rtl/>
        </w:rPr>
        <w:t xml:space="preserve"> - </w:t>
      </w:r>
      <w:r>
        <w:rPr>
          <w:rtl/>
        </w:rPr>
        <w:t>ولَوْ لَمْ تُبْقُوا شَيْئاً مِنْ جُهْدِكُمْ</w:t>
      </w:r>
      <w:r w:rsidR="009E0228">
        <w:rPr>
          <w:rtl/>
        </w:rPr>
        <w:t xml:space="preserve"> - </w:t>
      </w:r>
      <w:r>
        <w:rPr>
          <w:rtl/>
        </w:rPr>
        <w:t>أَنْعُمَه عَلَيْكُمُ الْعِظَامَ</w:t>
      </w:r>
      <w:r w:rsidR="009E0228">
        <w:rPr>
          <w:rtl/>
        </w:rPr>
        <w:t xml:space="preserve"> - </w:t>
      </w:r>
      <w:r>
        <w:rPr>
          <w:rtl/>
        </w:rPr>
        <w:t>وهُدَاه إِيَّاكُمْ لِلإِيمَانِ</w:t>
      </w:r>
      <w:r>
        <w:rPr>
          <w:rFonts w:hint="cs"/>
          <w:rtl/>
        </w:rPr>
        <w:t>.</w:t>
      </w:r>
    </w:p>
    <w:p w:rsidR="0099446B" w:rsidRDefault="0099446B" w:rsidP="004F6706">
      <w:pPr>
        <w:pStyle w:val="libCenterBold1"/>
        <w:rPr>
          <w:rtl/>
        </w:rPr>
      </w:pPr>
      <w:r>
        <w:rPr>
          <w:rtl/>
        </w:rPr>
        <w:t>53</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في ذكرى يوم النحر وصفة الأضحية</w:t>
      </w:r>
    </w:p>
    <w:p w:rsidR="0099446B" w:rsidRDefault="0099446B" w:rsidP="009E0228">
      <w:pPr>
        <w:pStyle w:val="libNormal"/>
        <w:rPr>
          <w:rtl/>
        </w:rPr>
      </w:pPr>
      <w:r>
        <w:rPr>
          <w:rtl/>
        </w:rPr>
        <w:t>ومِنْ تَمَامِ الأُضْحِيَّةِ</w:t>
      </w:r>
      <w:r>
        <w:rPr>
          <w:rFonts w:hint="cs"/>
          <w:rtl/>
        </w:rPr>
        <w:t xml:space="preserve"> </w:t>
      </w:r>
      <w:r w:rsidRPr="004F6706">
        <w:rPr>
          <w:rStyle w:val="libFootnotenumChar"/>
          <w:rFonts w:hint="cs"/>
          <w:rtl/>
        </w:rPr>
        <w:t>(545)</w:t>
      </w:r>
      <w:r>
        <w:rPr>
          <w:rtl/>
        </w:rPr>
        <w:t xml:space="preserve"> اسْتِشْرَافُ أُذُنِهَا</w:t>
      </w:r>
      <w:r>
        <w:rPr>
          <w:rFonts w:hint="cs"/>
          <w:rtl/>
        </w:rPr>
        <w:t xml:space="preserve"> </w:t>
      </w:r>
      <w:r w:rsidRPr="004F6706">
        <w:rPr>
          <w:rStyle w:val="libFootnotenumChar"/>
          <w:rFonts w:hint="cs"/>
          <w:rtl/>
        </w:rPr>
        <w:t>(546)</w:t>
      </w:r>
      <w:r>
        <w:rPr>
          <w:rtl/>
        </w:rPr>
        <w:t xml:space="preserve"> وسَلَامَةُ عَيْنِهَا</w:t>
      </w:r>
      <w:r w:rsidR="009E0228">
        <w:rPr>
          <w:rtl/>
        </w:rPr>
        <w:t xml:space="preserve"> - </w:t>
      </w:r>
      <w:r>
        <w:rPr>
          <w:rtl/>
        </w:rPr>
        <w:t>فَإِذَا سَلِمَتِ الأُذُنُ والْعَيْنُ سَلِمَتِ الأُضْحِيَّةُ وتَمَّتْ</w:t>
      </w:r>
      <w:r w:rsidR="009E0228">
        <w:rPr>
          <w:rtl/>
        </w:rPr>
        <w:t xml:space="preserve"> - </w:t>
      </w:r>
      <w:r>
        <w:rPr>
          <w:rtl/>
        </w:rPr>
        <w:t>ولَوْ كَانَتْ عَضْبَاءَ الْقَرْنِ</w:t>
      </w:r>
      <w:r>
        <w:rPr>
          <w:rFonts w:hint="cs"/>
          <w:rtl/>
        </w:rPr>
        <w:t xml:space="preserve"> </w:t>
      </w:r>
      <w:r w:rsidRPr="004F6706">
        <w:rPr>
          <w:rStyle w:val="libFootnotenumChar"/>
          <w:rFonts w:hint="cs"/>
          <w:rtl/>
        </w:rPr>
        <w:t>(547)</w:t>
      </w:r>
      <w:r>
        <w:rPr>
          <w:rtl/>
        </w:rPr>
        <w:t xml:space="preserve"> تَجُرُّ رِجْلَهَا إِلَى الْمَنْسَكِ</w:t>
      </w:r>
      <w:r>
        <w:rPr>
          <w:rFonts w:hint="cs"/>
          <w:rtl/>
        </w:rPr>
        <w:t xml:space="preserve"> </w:t>
      </w:r>
      <w:r w:rsidRPr="004F6706">
        <w:rPr>
          <w:rStyle w:val="libFootnotenumChar"/>
          <w:rFonts w:hint="cs"/>
          <w:rtl/>
        </w:rPr>
        <w:t>(548)</w:t>
      </w:r>
      <w:r>
        <w:rPr>
          <w:rtl/>
        </w:rPr>
        <w:t>.</w:t>
      </w:r>
    </w:p>
    <w:p w:rsidR="0099446B" w:rsidRPr="00E109D1" w:rsidRDefault="0099446B" w:rsidP="009E0228">
      <w:pPr>
        <w:pStyle w:val="libNormal"/>
        <w:rPr>
          <w:rtl/>
        </w:rPr>
      </w:pPr>
      <w:r w:rsidRPr="00E109D1">
        <w:rPr>
          <w:rtl/>
        </w:rPr>
        <w:t>قال السيد الشريف والمنسك</w:t>
      </w:r>
      <w:r w:rsidRPr="00E109D1">
        <w:rPr>
          <w:rFonts w:hint="cs"/>
          <w:rtl/>
        </w:rPr>
        <w:t xml:space="preserve"> </w:t>
      </w:r>
      <w:r w:rsidRPr="00E109D1">
        <w:rPr>
          <w:rtl/>
        </w:rPr>
        <w:t>هاهنا المذبح</w:t>
      </w:r>
      <w:r>
        <w:rPr>
          <w:rFonts w:hint="cs"/>
          <w:rtl/>
        </w:rPr>
        <w:t>.</w:t>
      </w:r>
    </w:p>
    <w:p w:rsidR="0099446B" w:rsidRDefault="0099446B" w:rsidP="004F6706">
      <w:pPr>
        <w:pStyle w:val="libCenterBold1"/>
        <w:rPr>
          <w:rtl/>
        </w:rPr>
      </w:pPr>
      <w:r>
        <w:rPr>
          <w:rtl/>
        </w:rPr>
        <w:t>54</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وفيها يصف أصحابه بصفين حين طال منعهم له من قتال أهل الشام</w:t>
      </w:r>
    </w:p>
    <w:p w:rsidR="0099446B" w:rsidRDefault="0099446B" w:rsidP="009E0228">
      <w:pPr>
        <w:pStyle w:val="libNormal"/>
        <w:rPr>
          <w:rtl/>
        </w:rPr>
      </w:pPr>
      <w:r>
        <w:rPr>
          <w:rtl/>
        </w:rPr>
        <w:t xml:space="preserve">فَتَدَاكُّوا </w:t>
      </w:r>
      <w:r w:rsidRPr="004F6706">
        <w:rPr>
          <w:rStyle w:val="libFootnotenumChar"/>
          <w:rFonts w:hint="cs"/>
          <w:rtl/>
        </w:rPr>
        <w:t xml:space="preserve">(549) </w:t>
      </w:r>
      <w:r>
        <w:rPr>
          <w:rtl/>
        </w:rPr>
        <w:t>عَلَيَّ تَدَاكَّ الإِبِلِ الْهِيمِ</w:t>
      </w:r>
      <w:r>
        <w:rPr>
          <w:rFonts w:hint="cs"/>
          <w:rtl/>
        </w:rPr>
        <w:t xml:space="preserve"> </w:t>
      </w:r>
      <w:r w:rsidRPr="004F6706">
        <w:rPr>
          <w:rStyle w:val="libFootnotenumChar"/>
          <w:rFonts w:hint="cs"/>
          <w:rtl/>
        </w:rPr>
        <w:t>(550)</w:t>
      </w:r>
      <w:r>
        <w:rPr>
          <w:rtl/>
        </w:rPr>
        <w:t xml:space="preserve"> يَوْمَ وِرْدِهَا </w:t>
      </w:r>
      <w:r w:rsidRPr="004F6706">
        <w:rPr>
          <w:rStyle w:val="libFootnotenumChar"/>
          <w:rFonts w:hint="cs"/>
          <w:rtl/>
        </w:rPr>
        <w:t>(551)</w:t>
      </w:r>
      <w:r>
        <w:rPr>
          <w:rtl/>
        </w:rPr>
        <w:t xml:space="preserve"> وقَدْ أَرْسَلَهَا</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 xml:space="preserve">رَاعِيهَا وخُلِعَتْ مَثَانِيهَا </w:t>
      </w:r>
      <w:r w:rsidRPr="004F6706">
        <w:rPr>
          <w:rStyle w:val="libFootnotenumChar"/>
          <w:rFonts w:hint="cs"/>
          <w:rtl/>
        </w:rPr>
        <w:t>(552)</w:t>
      </w:r>
      <w:r>
        <w:rPr>
          <w:rtl/>
        </w:rPr>
        <w:t xml:space="preserve"> حَتَّى ظَنَنْتُ أَنَّهُمْ قَاتِلِيَّ أَوْ بَعْضُهُمْ قَاتِلُ بَعْضٍ لَدَيَّ</w:t>
      </w:r>
      <w:r w:rsidR="009E0228">
        <w:rPr>
          <w:rtl/>
        </w:rPr>
        <w:t xml:space="preserve"> - </w:t>
      </w:r>
      <w:r>
        <w:rPr>
          <w:rtl/>
        </w:rPr>
        <w:t>وقَدْ قَلَّبْتُ هَذَا الأَمْرَ بَطْنَه وظَهْرَه حَتَّى مَنَعَنِي النَّوْمَ</w:t>
      </w:r>
      <w:r w:rsidR="009E0228">
        <w:rPr>
          <w:rtl/>
        </w:rPr>
        <w:t xml:space="preserve"> - </w:t>
      </w:r>
      <w:r>
        <w:rPr>
          <w:rtl/>
        </w:rPr>
        <w:t>فَمَا وَجَدْتُنِي يَسَعُنِي إِلَّا قِتَالُهُمْ</w:t>
      </w:r>
      <w:r w:rsidR="009E0228">
        <w:rPr>
          <w:rtl/>
        </w:rPr>
        <w:t xml:space="preserve"> - </w:t>
      </w:r>
      <w:r>
        <w:rPr>
          <w:rtl/>
        </w:rPr>
        <w:t xml:space="preserve">أَوِ الْجُحُودُ بِمَا جَاءَ بِه مُحَمَّدٌ </w:t>
      </w:r>
      <w:r w:rsidRPr="0099446B">
        <w:rPr>
          <w:rStyle w:val="libAlaemChar"/>
          <w:rtl/>
        </w:rPr>
        <w:t>صلى‌الله‌عليه‌وآله</w:t>
      </w:r>
      <w:r w:rsidR="009E0228">
        <w:rPr>
          <w:rtl/>
        </w:rPr>
        <w:t xml:space="preserve"> - </w:t>
      </w:r>
      <w:r>
        <w:rPr>
          <w:rtl/>
        </w:rPr>
        <w:t>فَكَانَتْ مُعَالَجَةُ الْقِتَالِ أَهْوَنَ عَلَيَّ مِنْ مُعَالَجَةِ الْعِقَابِ</w:t>
      </w:r>
      <w:r w:rsidR="009E0228">
        <w:rPr>
          <w:rtl/>
        </w:rPr>
        <w:t xml:space="preserve"> - </w:t>
      </w:r>
      <w:r>
        <w:rPr>
          <w:rtl/>
        </w:rPr>
        <w:t>ومَوْتَاتُ الدُّنْيَا أَهْوَنَ عَلَيَّ مِنْ مَوْتَاتِ الآخِرَةِ</w:t>
      </w:r>
      <w:r>
        <w:rPr>
          <w:rFonts w:hint="cs"/>
          <w:rtl/>
        </w:rPr>
        <w:t>.</w:t>
      </w:r>
    </w:p>
    <w:p w:rsidR="0099446B" w:rsidRDefault="0099446B" w:rsidP="004F6706">
      <w:pPr>
        <w:pStyle w:val="libCenterBold1"/>
        <w:rPr>
          <w:rtl/>
        </w:rPr>
      </w:pPr>
      <w:r>
        <w:rPr>
          <w:rtl/>
        </w:rPr>
        <w:t>55</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وقد استبطأ أصحابه إذنه لهم في القتال بصفين</w:t>
      </w:r>
    </w:p>
    <w:p w:rsidR="0099446B" w:rsidRDefault="0099446B" w:rsidP="009E0228">
      <w:pPr>
        <w:pStyle w:val="libNormal"/>
        <w:rPr>
          <w:rtl/>
        </w:rPr>
      </w:pPr>
      <w:r>
        <w:rPr>
          <w:rtl/>
        </w:rPr>
        <w:t>أَمَّا قَوْلُكُمْ أَكُلَّ ذَلِكَ كَرَاهِيَةَ الْمَوْتِ</w:t>
      </w:r>
      <w:r w:rsidR="009E0228">
        <w:rPr>
          <w:rtl/>
        </w:rPr>
        <w:t xml:space="preserve"> - </w:t>
      </w:r>
      <w:r>
        <w:rPr>
          <w:rtl/>
        </w:rPr>
        <w:t>فَوَاللَّه مَا أُبَالِي</w:t>
      </w:r>
      <w:r w:rsidR="009E0228">
        <w:rPr>
          <w:rtl/>
        </w:rPr>
        <w:t xml:space="preserve"> - </w:t>
      </w:r>
      <w:r>
        <w:rPr>
          <w:rtl/>
        </w:rPr>
        <w:t>دَخَلْتُ إِلَى الْمَوْتِ أَوْ خَرَجَ الْمَوْتُ إِلَيَّ</w:t>
      </w:r>
      <w:r w:rsidR="009E0228">
        <w:rPr>
          <w:rtl/>
        </w:rPr>
        <w:t xml:space="preserve"> - </w:t>
      </w:r>
      <w:r>
        <w:rPr>
          <w:rtl/>
        </w:rPr>
        <w:t>وأَمَّا قَوْلُكُمْ شَكَّاً فِي أَهْلِ الشَّامِ</w:t>
      </w:r>
      <w:r w:rsidR="009E0228">
        <w:rPr>
          <w:rtl/>
        </w:rPr>
        <w:t xml:space="preserve"> - </w:t>
      </w:r>
      <w:r>
        <w:rPr>
          <w:rtl/>
        </w:rPr>
        <w:t>فَوَاللَّه مَا دَفَعْتُ الْحَرْبَ يَوْماً</w:t>
      </w:r>
      <w:r w:rsidR="009E0228">
        <w:rPr>
          <w:rtl/>
        </w:rPr>
        <w:t xml:space="preserve"> - </w:t>
      </w:r>
      <w:r>
        <w:rPr>
          <w:rtl/>
        </w:rPr>
        <w:t>إِلَّا وأَنَا أَطْمَعُ أَنْ تَلْحَقَ بِي طَائِفَةٌ فَتَهْتَدِيَ بِي</w:t>
      </w:r>
      <w:r w:rsidR="009E0228">
        <w:rPr>
          <w:rtl/>
        </w:rPr>
        <w:t xml:space="preserve"> - </w:t>
      </w:r>
      <w:r>
        <w:rPr>
          <w:rtl/>
        </w:rPr>
        <w:t>وتَعْشُوَ</w:t>
      </w:r>
      <w:r>
        <w:rPr>
          <w:rFonts w:hint="cs"/>
          <w:rtl/>
        </w:rPr>
        <w:t xml:space="preserve"> </w:t>
      </w:r>
      <w:r w:rsidRPr="004F6706">
        <w:rPr>
          <w:rStyle w:val="libFootnotenumChar"/>
          <w:rFonts w:hint="cs"/>
          <w:rtl/>
        </w:rPr>
        <w:t>(553)</w:t>
      </w:r>
      <w:r>
        <w:rPr>
          <w:rtl/>
        </w:rPr>
        <w:t xml:space="preserve"> إِلَى ضَوْئِي</w:t>
      </w:r>
      <w:r w:rsidR="009E0228">
        <w:rPr>
          <w:rtl/>
        </w:rPr>
        <w:t xml:space="preserve"> - </w:t>
      </w:r>
      <w:r>
        <w:rPr>
          <w:rtl/>
        </w:rPr>
        <w:t>وذَلِكَ أَحَبُّ إِلَيَّ مِنْ أَنْ أَقْتُلَهَا عَلَى ضَلَالِهَا</w:t>
      </w:r>
      <w:r w:rsidR="009E0228">
        <w:rPr>
          <w:rtl/>
        </w:rPr>
        <w:t xml:space="preserve"> - </w:t>
      </w:r>
      <w:r>
        <w:rPr>
          <w:rtl/>
        </w:rPr>
        <w:t>وإِنْ كَانَتْ تَبُوءُ</w:t>
      </w:r>
      <w:r>
        <w:rPr>
          <w:rFonts w:hint="cs"/>
          <w:rtl/>
        </w:rPr>
        <w:t xml:space="preserve"> </w:t>
      </w:r>
      <w:r w:rsidRPr="004F6706">
        <w:rPr>
          <w:rStyle w:val="libFootnotenumChar"/>
          <w:rFonts w:hint="cs"/>
          <w:rtl/>
        </w:rPr>
        <w:t>(554)</w:t>
      </w:r>
      <w:r>
        <w:rPr>
          <w:rtl/>
        </w:rPr>
        <w:t xml:space="preserve"> بِآثَامِهَا</w:t>
      </w:r>
      <w:r>
        <w:rPr>
          <w:rFonts w:hint="cs"/>
          <w:rtl/>
        </w:rPr>
        <w:t>.</w:t>
      </w:r>
    </w:p>
    <w:p w:rsidR="0099446B" w:rsidRDefault="0099446B" w:rsidP="004F6706">
      <w:pPr>
        <w:pStyle w:val="libCenterBold1"/>
        <w:rPr>
          <w:rtl/>
        </w:rPr>
      </w:pPr>
      <w:r>
        <w:rPr>
          <w:rtl/>
        </w:rPr>
        <w:t>56</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يصف أصحاب رسول الله وذلك يوم صفين حين أمر الناس بالصلح</w:t>
      </w:r>
    </w:p>
    <w:p w:rsidR="0099446B" w:rsidRDefault="0099446B" w:rsidP="009E0228">
      <w:pPr>
        <w:pStyle w:val="libNormal"/>
        <w:rPr>
          <w:rtl/>
        </w:rPr>
      </w:pPr>
      <w:r>
        <w:rPr>
          <w:rtl/>
        </w:rPr>
        <w:t xml:space="preserve">ولَقَدْ كُنَّا مَعَ رَسُولِ اللَّه </w:t>
      </w:r>
      <w:r w:rsidRPr="0099446B">
        <w:rPr>
          <w:rStyle w:val="libAlaemChar"/>
          <w:rtl/>
        </w:rPr>
        <w:t>صلى‌الله‌عليه‌وآله</w:t>
      </w:r>
      <w:r w:rsidR="009E0228">
        <w:rPr>
          <w:rtl/>
        </w:rPr>
        <w:t xml:space="preserve"> - </w:t>
      </w:r>
      <w:r>
        <w:rPr>
          <w:rtl/>
        </w:rPr>
        <w:t>نَقْتُلُ آبَاءَنَا وأَبْنَاءَنَا وإِخْوَانَنَا وأَعْمَامَنَا</w:t>
      </w:r>
      <w:r w:rsidR="009E0228">
        <w:rPr>
          <w:rtl/>
        </w:rPr>
        <w:t xml:space="preserve"> - </w:t>
      </w:r>
      <w:r>
        <w:rPr>
          <w:rtl/>
        </w:rPr>
        <w:t>مَا يَزِيدُنَا ذَلِكَ إِلَّا إِيمَاناً وتَسْلِيماً</w:t>
      </w:r>
      <w:r w:rsidR="009E0228">
        <w:rPr>
          <w:rtl/>
        </w:rPr>
        <w:t xml:space="preserve"> - </w:t>
      </w:r>
      <w:r>
        <w:rPr>
          <w:rtl/>
        </w:rPr>
        <w:t>ومُضِيّاً عَلَى</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 xml:space="preserve">اللَّقَمِ </w:t>
      </w:r>
      <w:r w:rsidRPr="004F6706">
        <w:rPr>
          <w:rStyle w:val="libFootnotenumChar"/>
          <w:rFonts w:hint="cs"/>
          <w:rtl/>
        </w:rPr>
        <w:t xml:space="preserve">(555) </w:t>
      </w:r>
      <w:r>
        <w:rPr>
          <w:rtl/>
        </w:rPr>
        <w:t xml:space="preserve">وصَبْراً عَلَى مَضَضِ الأَلَمِ </w:t>
      </w:r>
      <w:r w:rsidRPr="004F6706">
        <w:rPr>
          <w:rStyle w:val="libFootnotenumChar"/>
          <w:rFonts w:hint="cs"/>
          <w:rtl/>
        </w:rPr>
        <w:t>(556)</w:t>
      </w:r>
      <w:r>
        <w:rPr>
          <w:rtl/>
        </w:rPr>
        <w:t xml:space="preserve"> وجِدّاً فِي جِهَادِ الْعَدُوِّ</w:t>
      </w:r>
      <w:r w:rsidR="009E0228">
        <w:rPr>
          <w:rtl/>
        </w:rPr>
        <w:t xml:space="preserve"> - </w:t>
      </w:r>
      <w:r>
        <w:rPr>
          <w:rtl/>
        </w:rPr>
        <w:t>ولَقَدْ كَانَ الرَّجُلُ مِنَّا والآخَرُ مِنْ عَدُوِّنَا</w:t>
      </w:r>
      <w:r w:rsidR="009E0228">
        <w:rPr>
          <w:rtl/>
        </w:rPr>
        <w:t xml:space="preserve"> - </w:t>
      </w:r>
      <w:r>
        <w:rPr>
          <w:rtl/>
        </w:rPr>
        <w:t>يَتَصَاوَلَانِ تَصَاوُلَ</w:t>
      </w:r>
      <w:r>
        <w:rPr>
          <w:rFonts w:hint="cs"/>
          <w:rtl/>
        </w:rPr>
        <w:t xml:space="preserve"> </w:t>
      </w:r>
      <w:r w:rsidRPr="004F6706">
        <w:rPr>
          <w:rStyle w:val="libFootnotenumChar"/>
          <w:rFonts w:hint="cs"/>
          <w:rtl/>
        </w:rPr>
        <w:t>(557)</w:t>
      </w:r>
      <w:r>
        <w:rPr>
          <w:rtl/>
        </w:rPr>
        <w:t xml:space="preserve"> الْفَحْلَيْنِ يَتَخَالَسَانِ أَنْفُسَهُمَا </w:t>
      </w:r>
      <w:r w:rsidRPr="004F6706">
        <w:rPr>
          <w:rStyle w:val="libFootnotenumChar"/>
          <w:rFonts w:hint="cs"/>
          <w:rtl/>
        </w:rPr>
        <w:t>(558)</w:t>
      </w:r>
      <w:r>
        <w:rPr>
          <w:rtl/>
        </w:rPr>
        <w:t xml:space="preserve"> أَيُّهُمَا يَسْقِي صَاحِبَه كَأْسَ الْمَنُونِ</w:t>
      </w:r>
      <w:r w:rsidR="009E0228">
        <w:rPr>
          <w:rtl/>
        </w:rPr>
        <w:t xml:space="preserve"> - </w:t>
      </w:r>
      <w:r>
        <w:rPr>
          <w:rtl/>
        </w:rPr>
        <w:t>فَمَرَّةً لَنَا مِنْ عَدُوِّنَا ومَرَّةً لِعَدُوِّنَا مِنَّا</w:t>
      </w:r>
      <w:r w:rsidR="009E0228">
        <w:rPr>
          <w:rtl/>
        </w:rPr>
        <w:t xml:space="preserve"> - </w:t>
      </w:r>
      <w:r>
        <w:rPr>
          <w:rtl/>
        </w:rPr>
        <w:t xml:space="preserve">فَلَمَّا رَأَى اللَّه صِدْقَنَا أَنْزَلَ بِعَدُوِّنَا الْكَبْتَ </w:t>
      </w:r>
      <w:r w:rsidRPr="004F6706">
        <w:rPr>
          <w:rStyle w:val="libFootnotenumChar"/>
          <w:rFonts w:hint="cs"/>
          <w:rtl/>
        </w:rPr>
        <w:t>(559)</w:t>
      </w:r>
      <w:r>
        <w:rPr>
          <w:rtl/>
        </w:rPr>
        <w:t xml:space="preserve"> وأَنْزَلَ عَلَيْنَا النَّصْرَ</w:t>
      </w:r>
      <w:r w:rsidR="009E0228">
        <w:rPr>
          <w:rtl/>
        </w:rPr>
        <w:t xml:space="preserve"> - </w:t>
      </w:r>
      <w:r>
        <w:rPr>
          <w:rtl/>
        </w:rPr>
        <w:t>حَتَّى اسْتَقَرَّ الإِسْلَامُ مُلْقِياً جِرَانَه</w:t>
      </w:r>
      <w:r>
        <w:rPr>
          <w:rFonts w:hint="cs"/>
          <w:rtl/>
        </w:rPr>
        <w:t xml:space="preserve"> </w:t>
      </w:r>
      <w:r w:rsidRPr="004F6706">
        <w:rPr>
          <w:rStyle w:val="libFootnotenumChar"/>
          <w:rFonts w:hint="cs"/>
          <w:rtl/>
        </w:rPr>
        <w:t>(560)</w:t>
      </w:r>
      <w:r>
        <w:rPr>
          <w:rtl/>
        </w:rPr>
        <w:t xml:space="preserve"> ومُتَبَوِّئاً أَوْطَانَه</w:t>
      </w:r>
      <w:r w:rsidR="009E0228">
        <w:rPr>
          <w:rtl/>
        </w:rPr>
        <w:t xml:space="preserve"> - </w:t>
      </w:r>
      <w:r>
        <w:rPr>
          <w:rtl/>
        </w:rPr>
        <w:t>ولَعَمْرِي لَوْ كُنَّا نَأْتِي مَا أَتَيْتُمْ</w:t>
      </w:r>
      <w:r w:rsidR="009E0228">
        <w:rPr>
          <w:rtl/>
        </w:rPr>
        <w:t xml:space="preserve"> - </w:t>
      </w:r>
      <w:r>
        <w:rPr>
          <w:rtl/>
        </w:rPr>
        <w:t>مَا قَامَ لِلدِّينِ عَمُودٌ ولَا اخْضَرَّ لِلإِيمَانِ عُودٌ</w:t>
      </w:r>
      <w:r w:rsidR="009E0228">
        <w:rPr>
          <w:rtl/>
        </w:rPr>
        <w:t xml:space="preserve"> - </w:t>
      </w:r>
      <w:r>
        <w:rPr>
          <w:rtl/>
        </w:rPr>
        <w:t>وايْمُ اللَّه لَتَحْتَلِبُنَّهَا دَماً</w:t>
      </w:r>
      <w:r>
        <w:rPr>
          <w:rFonts w:hint="cs"/>
          <w:rtl/>
        </w:rPr>
        <w:t xml:space="preserve"> </w:t>
      </w:r>
      <w:r w:rsidRPr="004F6706">
        <w:rPr>
          <w:rStyle w:val="libFootnotenumChar"/>
          <w:rFonts w:hint="cs"/>
          <w:rtl/>
        </w:rPr>
        <w:t>(561)</w:t>
      </w:r>
      <w:r>
        <w:rPr>
          <w:rtl/>
        </w:rPr>
        <w:t xml:space="preserve"> ولَتُتْبِعُنَّهَا نَدَماً</w:t>
      </w:r>
      <w:r>
        <w:rPr>
          <w:rFonts w:hint="cs"/>
          <w:rtl/>
        </w:rPr>
        <w:t>!</w:t>
      </w:r>
    </w:p>
    <w:p w:rsidR="0099446B" w:rsidRDefault="0099446B" w:rsidP="004F6706">
      <w:pPr>
        <w:pStyle w:val="libCenterBold1"/>
        <w:rPr>
          <w:rtl/>
        </w:rPr>
      </w:pPr>
      <w:r>
        <w:rPr>
          <w:rtl/>
        </w:rPr>
        <w:t>57</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 xml:space="preserve">في صفة رجل مذموم ثم في فضله هو </w:t>
      </w:r>
      <w:r w:rsidRPr="0099446B">
        <w:rPr>
          <w:rStyle w:val="libAlaemChar"/>
          <w:rtl/>
        </w:rPr>
        <w:t>عليه‌السلام</w:t>
      </w:r>
    </w:p>
    <w:p w:rsidR="0099446B" w:rsidRDefault="0099446B" w:rsidP="009E0228">
      <w:pPr>
        <w:pStyle w:val="libNormal"/>
        <w:rPr>
          <w:rtl/>
        </w:rPr>
      </w:pPr>
      <w:r>
        <w:rPr>
          <w:rtl/>
        </w:rPr>
        <w:t>أَمَّا إِنَّه سَيَظْهَرُ</w:t>
      </w:r>
      <w:r>
        <w:rPr>
          <w:rFonts w:hint="cs"/>
          <w:rtl/>
        </w:rPr>
        <w:t xml:space="preserve"> </w:t>
      </w:r>
      <w:r w:rsidRPr="004F6706">
        <w:rPr>
          <w:rStyle w:val="libFootnotenumChar"/>
          <w:rFonts w:hint="cs"/>
          <w:rtl/>
        </w:rPr>
        <w:t>(562)</w:t>
      </w:r>
      <w:r>
        <w:rPr>
          <w:rtl/>
        </w:rPr>
        <w:t xml:space="preserve"> عَلَيْكُمْ بَعْدِي رَجُلٌ رَحْبُ الْبُلْعُومِ </w:t>
      </w:r>
      <w:r w:rsidRPr="004F6706">
        <w:rPr>
          <w:rStyle w:val="libFootnotenumChar"/>
          <w:rFonts w:hint="cs"/>
          <w:rtl/>
        </w:rPr>
        <w:t>(563)</w:t>
      </w:r>
      <w:r>
        <w:rPr>
          <w:rtl/>
        </w:rPr>
        <w:t xml:space="preserve"> مُنْدَحِقُ الْبَطْنِ</w:t>
      </w:r>
      <w:r>
        <w:rPr>
          <w:rFonts w:hint="cs"/>
          <w:rtl/>
        </w:rPr>
        <w:t xml:space="preserve"> </w:t>
      </w:r>
      <w:r w:rsidRPr="004F6706">
        <w:rPr>
          <w:rStyle w:val="libFootnotenumChar"/>
          <w:rFonts w:hint="cs"/>
          <w:rtl/>
        </w:rPr>
        <w:t>(564)</w:t>
      </w:r>
      <w:r>
        <w:rPr>
          <w:rtl/>
        </w:rPr>
        <w:t xml:space="preserve"> يَأْكُلُ مَا يَجِدُ ويَطْلُبُ مَا لَا يَجِدُ</w:t>
      </w:r>
      <w:r w:rsidR="009E0228">
        <w:rPr>
          <w:rtl/>
        </w:rPr>
        <w:t xml:space="preserve"> - </w:t>
      </w:r>
      <w:r>
        <w:rPr>
          <w:rtl/>
        </w:rPr>
        <w:t>فَاقْتُلُوه ولَنْ تَقْتُلُوه</w:t>
      </w:r>
      <w:r w:rsidR="009E0228">
        <w:rPr>
          <w:rtl/>
        </w:rPr>
        <w:t xml:space="preserve"> - </w:t>
      </w:r>
      <w:r>
        <w:rPr>
          <w:rtl/>
        </w:rPr>
        <w:t>أَلَا وإِنَّه سَيَأْمُرُكُمْ بِسَبِّي والْبَرَاءَةِ مِنِّي</w:t>
      </w:r>
      <w:r w:rsidR="009E0228">
        <w:rPr>
          <w:rtl/>
        </w:rPr>
        <w:t xml:space="preserve"> - </w:t>
      </w:r>
      <w:r>
        <w:rPr>
          <w:rtl/>
        </w:rPr>
        <w:t>فَأَمَّا السَّبُّ فَسُبُّونِي فَإِنَّه لِي زَكَاةٌ ولَكُمْ نَجَاةٌ</w:t>
      </w:r>
      <w:r w:rsidR="009E0228">
        <w:rPr>
          <w:rtl/>
        </w:rPr>
        <w:t xml:space="preserve"> - </w:t>
      </w:r>
      <w:r>
        <w:rPr>
          <w:rtl/>
        </w:rPr>
        <w:t>وأَمَّا الْبَرَاءَةُ فَلَا تَتَبَرَّءُوا مِنِّي</w:t>
      </w:r>
      <w:r w:rsidR="009E0228">
        <w:rPr>
          <w:rtl/>
        </w:rPr>
        <w:t xml:space="preserve"> - </w:t>
      </w:r>
      <w:r>
        <w:rPr>
          <w:rtl/>
        </w:rPr>
        <w:t>فَإِنِّي وُلِدْتُ عَلَى الْفِطْرَةِ وسَبَقْتُ إِلَى الإِيمَانِ والْهِجْرَةِ</w:t>
      </w:r>
      <w:r>
        <w:rPr>
          <w:rFonts w:hint="cs"/>
          <w:rtl/>
        </w:rPr>
        <w:t>.</w:t>
      </w:r>
    </w:p>
    <w:p w:rsidR="0099446B" w:rsidRDefault="0099446B" w:rsidP="004F6706">
      <w:pPr>
        <w:pStyle w:val="libCenterBold1"/>
        <w:rPr>
          <w:rtl/>
        </w:rPr>
      </w:pPr>
      <w:r>
        <w:rPr>
          <w:rtl/>
        </w:rPr>
        <w:t>58</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كلم به الخوارج حين اعتزلوا الحكومة وتنادوا أن لا حكم إلا لله</w:t>
      </w:r>
    </w:p>
    <w:p w:rsidR="0099446B" w:rsidRDefault="0099446B" w:rsidP="009E0228">
      <w:pPr>
        <w:pStyle w:val="libNormal"/>
        <w:rPr>
          <w:rtl/>
        </w:rPr>
      </w:pPr>
      <w:r>
        <w:rPr>
          <w:rtl/>
        </w:rPr>
        <w:t xml:space="preserve">أَصَابَكُمْ حَاصِبٌ </w:t>
      </w:r>
      <w:r w:rsidRPr="004F6706">
        <w:rPr>
          <w:rStyle w:val="libFootnotenumChar"/>
          <w:rFonts w:hint="cs"/>
          <w:rtl/>
        </w:rPr>
        <w:t xml:space="preserve">(565) </w:t>
      </w:r>
      <w:r>
        <w:rPr>
          <w:rtl/>
        </w:rPr>
        <w:t xml:space="preserve">ولَا بَقِيَ مِنْكُمْ آثِرٌ </w:t>
      </w:r>
      <w:r w:rsidRPr="004F6706">
        <w:rPr>
          <w:rStyle w:val="libFootnotenumChar"/>
          <w:rFonts w:hint="cs"/>
          <w:rtl/>
        </w:rPr>
        <w:t>(566)</w:t>
      </w:r>
      <w:r>
        <w:rPr>
          <w:rtl/>
        </w:rPr>
        <w:t xml:space="preserve"> أَبَعْدَ إِيمَانِي بِاللَّه</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 xml:space="preserve">وجِهَادِي مَعَ رَسُولِ اللَّه </w:t>
      </w:r>
      <w:r w:rsidRPr="0099446B">
        <w:rPr>
          <w:rStyle w:val="libAlaemChar"/>
          <w:rtl/>
        </w:rPr>
        <w:t>صلى‌الله‌عليه‌وآله</w:t>
      </w:r>
      <w:r w:rsidR="009E0228">
        <w:rPr>
          <w:rtl/>
        </w:rPr>
        <w:t xml:space="preserve"> - </w:t>
      </w:r>
      <w:r>
        <w:rPr>
          <w:rtl/>
        </w:rPr>
        <w:t>أَشْهَدُ عَلَى نَفْسِي بِالْكُفْرِ</w:t>
      </w:r>
      <w:r w:rsidR="009E0228">
        <w:rPr>
          <w:rtl/>
        </w:rPr>
        <w:t xml:space="preserve"> - </w:t>
      </w:r>
      <w:r>
        <w:rPr>
          <w:rtl/>
        </w:rPr>
        <w:t xml:space="preserve">لَالْكُفْرِ </w:t>
      </w:r>
      <w:r>
        <w:rPr>
          <w:rFonts w:hint="cs"/>
          <w:rtl/>
        </w:rPr>
        <w:t>«</w:t>
      </w:r>
      <w:r w:rsidRPr="0099446B">
        <w:rPr>
          <w:rStyle w:val="libAieChar"/>
          <w:rtl/>
        </w:rPr>
        <w:t>قَدْ ضَلَلْتُ إِذاً وما أَنَا مِنَ الْمُهْتَدِينَ</w:t>
      </w:r>
      <w:r>
        <w:rPr>
          <w:rFonts w:hint="cs"/>
          <w:rtl/>
        </w:rPr>
        <w:t>»</w:t>
      </w:r>
      <w:r w:rsidR="009E0228">
        <w:rPr>
          <w:rFonts w:hint="cs"/>
          <w:rtl/>
        </w:rPr>
        <w:t xml:space="preserve"> - </w:t>
      </w:r>
      <w:r>
        <w:rPr>
          <w:rtl/>
        </w:rPr>
        <w:t xml:space="preserve">فَأُوبُوا شَرَّ مَآبٍ </w:t>
      </w:r>
      <w:r w:rsidRPr="004F6706">
        <w:rPr>
          <w:rStyle w:val="libFootnotenumChar"/>
          <w:rFonts w:hint="cs"/>
          <w:rtl/>
        </w:rPr>
        <w:t>(567)</w:t>
      </w:r>
      <w:r>
        <w:rPr>
          <w:rFonts w:hint="cs"/>
          <w:rtl/>
        </w:rPr>
        <w:t xml:space="preserve"> </w:t>
      </w:r>
      <w:r>
        <w:rPr>
          <w:rtl/>
        </w:rPr>
        <w:t xml:space="preserve">وارْجِعُوا عَلَى أَثَرِ الأَعْقَابِ </w:t>
      </w:r>
      <w:r w:rsidRPr="004F6706">
        <w:rPr>
          <w:rStyle w:val="libFootnotenumChar"/>
          <w:rFonts w:hint="cs"/>
          <w:rtl/>
        </w:rPr>
        <w:t>(568)</w:t>
      </w:r>
      <w:r>
        <w:rPr>
          <w:rtl/>
        </w:rPr>
        <w:t xml:space="preserve"> أَمَا إِنَّكُمْ سَتَلْقَوْنَ بَعْدِي ذُلاًّ شَامِلًا وسَيْفاً قَاطِعاً</w:t>
      </w:r>
      <w:r w:rsidR="009E0228">
        <w:rPr>
          <w:rtl/>
        </w:rPr>
        <w:t xml:space="preserve"> - </w:t>
      </w:r>
      <w:r>
        <w:rPr>
          <w:rtl/>
        </w:rPr>
        <w:t>وأَثَرَةً يَتَّخِذُهَا الظَّالِمُونَ فِيكُمْ سُنَّةً.</w:t>
      </w:r>
    </w:p>
    <w:p w:rsidR="0099446B" w:rsidRPr="00E109D1" w:rsidRDefault="0099446B" w:rsidP="009E0228">
      <w:pPr>
        <w:pStyle w:val="libNormal"/>
        <w:rPr>
          <w:rtl/>
        </w:rPr>
      </w:pPr>
      <w:r w:rsidRPr="00E109D1">
        <w:rPr>
          <w:rtl/>
        </w:rPr>
        <w:t xml:space="preserve">قال الشريف قوله </w:t>
      </w:r>
      <w:r w:rsidRPr="0099446B">
        <w:rPr>
          <w:rStyle w:val="libAlaemChar"/>
          <w:rtl/>
        </w:rPr>
        <w:t>عليه‌السلام</w:t>
      </w:r>
      <w:r w:rsidRPr="00E109D1">
        <w:rPr>
          <w:rtl/>
        </w:rPr>
        <w:t xml:space="preserve"> ولا بقي منكم آبر يروى على ثلاثة أوجه</w:t>
      </w:r>
      <w:r w:rsidR="009E0228">
        <w:rPr>
          <w:rtl/>
        </w:rPr>
        <w:t>:</w:t>
      </w:r>
    </w:p>
    <w:p w:rsidR="0099446B" w:rsidRPr="00E109D1" w:rsidRDefault="0099446B" w:rsidP="009E0228">
      <w:pPr>
        <w:pStyle w:val="libNormal"/>
        <w:rPr>
          <w:rtl/>
        </w:rPr>
      </w:pPr>
      <w:r w:rsidRPr="00E109D1">
        <w:rPr>
          <w:rtl/>
        </w:rPr>
        <w:t>أحدها أن يكون كما ذكرناه آبر بالراء</w:t>
      </w:r>
      <w:r w:rsidR="009E0228">
        <w:rPr>
          <w:rtl/>
        </w:rPr>
        <w:t xml:space="preserve"> - </w:t>
      </w:r>
      <w:r w:rsidRPr="00E109D1">
        <w:rPr>
          <w:rtl/>
        </w:rPr>
        <w:t>من قولهم للذي يأبر النخل أي يصلحه</w:t>
      </w:r>
      <w:r w:rsidR="009E0228">
        <w:rPr>
          <w:rtl/>
        </w:rPr>
        <w:t xml:space="preserve"> -</w:t>
      </w:r>
      <w:r w:rsidRPr="00E109D1">
        <w:rPr>
          <w:rtl/>
        </w:rPr>
        <w:t>. ويروى آثر وهو الذي يأثر الحديث ويرويه</w:t>
      </w:r>
      <w:r w:rsidR="009E0228">
        <w:rPr>
          <w:rtl/>
        </w:rPr>
        <w:t xml:space="preserve"> - </w:t>
      </w:r>
      <w:r w:rsidRPr="00E109D1">
        <w:rPr>
          <w:rtl/>
        </w:rPr>
        <w:t>أي يحكيه وهو أصح الوجوه عندي</w:t>
      </w:r>
      <w:r w:rsidR="009E0228">
        <w:rPr>
          <w:rtl/>
        </w:rPr>
        <w:t xml:space="preserve"> - </w:t>
      </w:r>
      <w:r w:rsidRPr="00E109D1">
        <w:rPr>
          <w:rtl/>
        </w:rPr>
        <w:t xml:space="preserve">كأنه </w:t>
      </w:r>
      <w:r w:rsidRPr="0099446B">
        <w:rPr>
          <w:rStyle w:val="libAlaemChar"/>
          <w:rtl/>
        </w:rPr>
        <w:t>عليه‌السلام</w:t>
      </w:r>
      <w:r w:rsidRPr="00E109D1">
        <w:rPr>
          <w:rtl/>
        </w:rPr>
        <w:t xml:space="preserve"> قال لا بقي منكم مخبر</w:t>
      </w:r>
      <w:r w:rsidR="009E0228">
        <w:rPr>
          <w:rtl/>
        </w:rPr>
        <w:t xml:space="preserve"> -</w:t>
      </w:r>
      <w:r w:rsidRPr="00E109D1">
        <w:rPr>
          <w:rtl/>
        </w:rPr>
        <w:t>. ويروى آبز بالزاي المعجمة وهو الواثب</w:t>
      </w:r>
      <w:r w:rsidR="009E0228">
        <w:rPr>
          <w:rtl/>
        </w:rPr>
        <w:t xml:space="preserve"> - </w:t>
      </w:r>
      <w:r w:rsidRPr="00E109D1">
        <w:rPr>
          <w:rtl/>
        </w:rPr>
        <w:t>والهالك أيضا يقال له آبز</w:t>
      </w:r>
    </w:p>
    <w:p w:rsidR="0099446B" w:rsidRDefault="0099446B" w:rsidP="004F6706">
      <w:pPr>
        <w:pStyle w:val="libCenterBold1"/>
        <w:rPr>
          <w:rtl/>
        </w:rPr>
      </w:pPr>
      <w:r>
        <w:rPr>
          <w:rtl/>
        </w:rPr>
        <w:t>59</w:t>
      </w:r>
      <w:r w:rsidR="009E0228">
        <w:rPr>
          <w:rtl/>
        </w:rPr>
        <w:t xml:space="preserve"> - </w:t>
      </w:r>
      <w:r>
        <w:rPr>
          <w:rtl/>
        </w:rPr>
        <w:t xml:space="preserve">وقال </w:t>
      </w:r>
      <w:r w:rsidRPr="0099446B">
        <w:rPr>
          <w:rStyle w:val="libAlaemChar"/>
          <w:rtl/>
        </w:rPr>
        <w:t>عليه‌السلام</w:t>
      </w:r>
    </w:p>
    <w:p w:rsidR="0099446B" w:rsidRDefault="0099446B" w:rsidP="004F6706">
      <w:pPr>
        <w:pStyle w:val="libCenterBold2"/>
        <w:rPr>
          <w:rtl/>
        </w:rPr>
      </w:pPr>
      <w:r>
        <w:rPr>
          <w:rtl/>
        </w:rPr>
        <w:t>لما عزم على حرب الخوارج</w:t>
      </w:r>
      <w:r w:rsidR="009E0228">
        <w:rPr>
          <w:rtl/>
        </w:rPr>
        <w:t xml:space="preserve"> - </w:t>
      </w:r>
      <w:r>
        <w:rPr>
          <w:rtl/>
        </w:rPr>
        <w:t>وقيل له</w:t>
      </w:r>
      <w:r>
        <w:rPr>
          <w:rFonts w:hint="cs"/>
          <w:rtl/>
        </w:rPr>
        <w:t>:</w:t>
      </w:r>
    </w:p>
    <w:p w:rsidR="0099446B" w:rsidRDefault="0099446B" w:rsidP="004F6706">
      <w:pPr>
        <w:pStyle w:val="libCenterBold2"/>
        <w:rPr>
          <w:rtl/>
        </w:rPr>
      </w:pPr>
      <w:r>
        <w:rPr>
          <w:rtl/>
        </w:rPr>
        <w:t>إن القوم عبروا جسر النهروان</w:t>
      </w:r>
      <w:r>
        <w:rPr>
          <w:rFonts w:hint="cs"/>
          <w:rtl/>
        </w:rPr>
        <w:t>!</w:t>
      </w:r>
    </w:p>
    <w:p w:rsidR="0099446B" w:rsidRDefault="0099446B" w:rsidP="009E0228">
      <w:pPr>
        <w:pStyle w:val="libNormal"/>
        <w:rPr>
          <w:rtl/>
        </w:rPr>
      </w:pPr>
      <w:r>
        <w:rPr>
          <w:rtl/>
        </w:rPr>
        <w:t>مَصَارِعُهُمْ دُونَ النُّطْفَةِ</w:t>
      </w:r>
      <w:r w:rsidR="009E0228">
        <w:rPr>
          <w:rtl/>
        </w:rPr>
        <w:t xml:space="preserve"> - </w:t>
      </w:r>
      <w:r>
        <w:rPr>
          <w:rtl/>
        </w:rPr>
        <w:t>واللَّه لَا يُفْلِتُ مِنْهُمْ عَشَرَةٌ ولَا يَهْلِكُ مِنْكُمْ عَشَرَةٌ</w:t>
      </w:r>
      <w:r>
        <w:rPr>
          <w:rFonts w:hint="cs"/>
          <w:rtl/>
        </w:rPr>
        <w:t>.</w:t>
      </w:r>
    </w:p>
    <w:p w:rsidR="0099446B" w:rsidRPr="00E109D1" w:rsidRDefault="0099446B" w:rsidP="009E0228">
      <w:pPr>
        <w:pStyle w:val="libNormal"/>
        <w:rPr>
          <w:rtl/>
        </w:rPr>
      </w:pPr>
      <w:r w:rsidRPr="00E109D1">
        <w:rPr>
          <w:rtl/>
        </w:rPr>
        <w:t>قال الشريف يعني بالنطفة ماء النهر</w:t>
      </w:r>
      <w:r w:rsidR="009E0228">
        <w:rPr>
          <w:rtl/>
        </w:rPr>
        <w:t xml:space="preserve"> - </w:t>
      </w:r>
      <w:r w:rsidRPr="00E109D1">
        <w:rPr>
          <w:rtl/>
        </w:rPr>
        <w:t>وهي أفصح كناية عن الماء وإن كان كثيرا جما</w:t>
      </w:r>
      <w:r w:rsidR="009E0228">
        <w:rPr>
          <w:rtl/>
        </w:rPr>
        <w:t xml:space="preserve"> - </w:t>
      </w:r>
      <w:r w:rsidRPr="00E109D1">
        <w:rPr>
          <w:rtl/>
        </w:rPr>
        <w:t>وقد أشرنا إلى ذلك فيما تقدم عند مضي ما أشبهه</w:t>
      </w:r>
      <w:r w:rsidRPr="00E109D1">
        <w:rPr>
          <w:rFonts w:hint="cs"/>
          <w:rtl/>
        </w:rPr>
        <w:t>.</w:t>
      </w:r>
    </w:p>
    <w:p w:rsidR="0099446B" w:rsidRDefault="0099446B" w:rsidP="004F6706">
      <w:pPr>
        <w:pStyle w:val="libCenterBold1"/>
        <w:rPr>
          <w:rtl/>
        </w:rPr>
      </w:pPr>
      <w:r>
        <w:rPr>
          <w:rtl/>
        </w:rPr>
        <w:t>60</w:t>
      </w:r>
      <w:r w:rsidR="009E0228">
        <w:rPr>
          <w:rtl/>
        </w:rPr>
        <w:t xml:space="preserve"> - </w:t>
      </w:r>
      <w:r>
        <w:rPr>
          <w:rtl/>
        </w:rPr>
        <w:t xml:space="preserve">وقال </w:t>
      </w:r>
      <w:r w:rsidRPr="0099446B">
        <w:rPr>
          <w:rStyle w:val="libAlaemChar"/>
          <w:rtl/>
        </w:rPr>
        <w:t>عليه‌السلام</w:t>
      </w:r>
    </w:p>
    <w:p w:rsidR="0099446B" w:rsidRDefault="0099446B" w:rsidP="004F6706">
      <w:pPr>
        <w:pStyle w:val="libCenterBold2"/>
        <w:rPr>
          <w:rtl/>
        </w:rPr>
      </w:pPr>
      <w:r>
        <w:rPr>
          <w:rtl/>
        </w:rPr>
        <w:t>لما قتل الخوارج فقيل له يا أمير المؤمنين هلك القوم بأجمعهم</w:t>
      </w:r>
    </w:p>
    <w:p w:rsidR="0099446B" w:rsidRDefault="0099446B" w:rsidP="009E0228">
      <w:pPr>
        <w:pStyle w:val="libNormal"/>
        <w:rPr>
          <w:rtl/>
        </w:rPr>
      </w:pPr>
      <w:r>
        <w:rPr>
          <w:rtl/>
        </w:rPr>
        <w:t>كَلَّا واللَّه إِنَّهُمْ نُطَفٌ فِي أَصْلَابِ الرِّجَالِ وقَرَارَاتِ النِّسَاءِ</w:t>
      </w:r>
      <w:r w:rsidRPr="004F6706">
        <w:rPr>
          <w:rStyle w:val="libFootnotenumChar"/>
          <w:rFonts w:hint="cs"/>
          <w:rtl/>
        </w:rPr>
        <w:t>(570)</w:t>
      </w:r>
      <w:r w:rsidRPr="003A4AAE">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كُلَّمَا نَجَمَ</w:t>
      </w:r>
      <w:r>
        <w:rPr>
          <w:rFonts w:hint="cs"/>
          <w:rtl/>
        </w:rPr>
        <w:t xml:space="preserve"> </w:t>
      </w:r>
      <w:r w:rsidRPr="004F6706">
        <w:rPr>
          <w:rStyle w:val="libFootnotenumChar"/>
          <w:rFonts w:hint="cs"/>
          <w:rtl/>
        </w:rPr>
        <w:t>(571)</w:t>
      </w:r>
      <w:r>
        <w:rPr>
          <w:rtl/>
        </w:rPr>
        <w:t xml:space="preserve"> مِنْهُمْ قَرْنٌ قُطِعَ</w:t>
      </w:r>
      <w:r w:rsidR="009E0228">
        <w:rPr>
          <w:rtl/>
        </w:rPr>
        <w:t xml:space="preserve"> - </w:t>
      </w:r>
      <w:r>
        <w:rPr>
          <w:rtl/>
        </w:rPr>
        <w:t>حَتَّى يَكُونَ آخِرُهُمْ لُصُوصاً سَلَّابِينَ</w:t>
      </w:r>
      <w:r>
        <w:rPr>
          <w:rFonts w:hint="cs"/>
          <w:rtl/>
        </w:rPr>
        <w:t>.</w:t>
      </w:r>
    </w:p>
    <w:p w:rsidR="0099446B" w:rsidRDefault="0099446B" w:rsidP="004F6706">
      <w:pPr>
        <w:pStyle w:val="libCenterBold1"/>
        <w:rPr>
          <w:rtl/>
        </w:rPr>
      </w:pPr>
      <w:r>
        <w:rPr>
          <w:rtl/>
        </w:rPr>
        <w:t>61</w:t>
      </w:r>
      <w:r w:rsidR="009E0228">
        <w:rPr>
          <w:rtl/>
        </w:rPr>
        <w:t xml:space="preserve"> - </w:t>
      </w:r>
      <w:r>
        <w:rPr>
          <w:rtl/>
        </w:rPr>
        <w:t xml:space="preserve">وقال </w:t>
      </w:r>
      <w:r w:rsidRPr="0099446B">
        <w:rPr>
          <w:rStyle w:val="libAlaemChar"/>
          <w:rtl/>
        </w:rPr>
        <w:t>عليه‌السلام</w:t>
      </w:r>
    </w:p>
    <w:p w:rsidR="0099446B" w:rsidRDefault="0099446B" w:rsidP="009E0228">
      <w:pPr>
        <w:pStyle w:val="libNormal"/>
        <w:rPr>
          <w:rtl/>
        </w:rPr>
      </w:pPr>
      <w:r>
        <w:rPr>
          <w:rtl/>
        </w:rPr>
        <w:t>لَا تُقَاتِلُوا الْخَوَارِجَ بَعْدِي</w:t>
      </w:r>
      <w:r w:rsidR="009E0228">
        <w:rPr>
          <w:rtl/>
        </w:rPr>
        <w:t xml:space="preserve"> - </w:t>
      </w:r>
      <w:r>
        <w:rPr>
          <w:rtl/>
        </w:rPr>
        <w:t>فَلَيْسَ مَنْ طَلَبَ الْحَقَّ فَأَخْطَأَه</w:t>
      </w:r>
      <w:r w:rsidR="009E0228">
        <w:rPr>
          <w:rtl/>
        </w:rPr>
        <w:t xml:space="preserve"> - </w:t>
      </w:r>
      <w:r>
        <w:rPr>
          <w:rtl/>
        </w:rPr>
        <w:t>كَمَنْ طَلَبَ الْبَاطِلَ فَأَدْرَكَه.</w:t>
      </w:r>
    </w:p>
    <w:p w:rsidR="0099446B" w:rsidRPr="00E109D1" w:rsidRDefault="0099446B" w:rsidP="009E0228">
      <w:pPr>
        <w:pStyle w:val="libNormal"/>
        <w:rPr>
          <w:rtl/>
        </w:rPr>
      </w:pPr>
      <w:r w:rsidRPr="00E109D1">
        <w:rPr>
          <w:rtl/>
        </w:rPr>
        <w:t>قال الشريف</w:t>
      </w:r>
      <w:r w:rsidR="009E0228">
        <w:rPr>
          <w:rtl/>
        </w:rPr>
        <w:t xml:space="preserve"> - </w:t>
      </w:r>
      <w:r w:rsidRPr="00E109D1">
        <w:rPr>
          <w:rtl/>
        </w:rPr>
        <w:t>يعني معاوية وأصحابه</w:t>
      </w:r>
      <w:r>
        <w:rPr>
          <w:rFonts w:hint="cs"/>
          <w:rtl/>
        </w:rPr>
        <w:t>.</w:t>
      </w:r>
    </w:p>
    <w:p w:rsidR="0099446B" w:rsidRDefault="0099446B" w:rsidP="004F6706">
      <w:pPr>
        <w:pStyle w:val="libCenterBold1"/>
        <w:rPr>
          <w:rtl/>
        </w:rPr>
      </w:pPr>
      <w:r>
        <w:rPr>
          <w:rtl/>
        </w:rPr>
        <w:t>62</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لما خوف من الغيلة</w:t>
      </w:r>
      <w:r w:rsidRPr="004F6706">
        <w:rPr>
          <w:rStyle w:val="libFootnotenumChar"/>
          <w:rFonts w:hint="cs"/>
          <w:rtl/>
        </w:rPr>
        <w:t>(572)</w:t>
      </w:r>
    </w:p>
    <w:p w:rsidR="0099446B" w:rsidRDefault="0099446B" w:rsidP="009E0228">
      <w:pPr>
        <w:pStyle w:val="libNormal"/>
        <w:rPr>
          <w:rtl/>
        </w:rPr>
      </w:pPr>
      <w:r>
        <w:rPr>
          <w:rtl/>
        </w:rPr>
        <w:t>وإِنَّ عَلَيَّ مِنَ اللَّه جُنَّةً</w:t>
      </w:r>
      <w:r>
        <w:rPr>
          <w:rFonts w:hint="cs"/>
          <w:rtl/>
        </w:rPr>
        <w:t xml:space="preserve"> </w:t>
      </w:r>
      <w:r w:rsidRPr="004F6706">
        <w:rPr>
          <w:rStyle w:val="libFootnotenumChar"/>
          <w:rFonts w:hint="cs"/>
          <w:rtl/>
        </w:rPr>
        <w:t>(573)</w:t>
      </w:r>
      <w:r>
        <w:rPr>
          <w:rtl/>
        </w:rPr>
        <w:t xml:space="preserve"> حَصِينَةً</w:t>
      </w:r>
      <w:r w:rsidR="009E0228">
        <w:rPr>
          <w:rtl/>
        </w:rPr>
        <w:t xml:space="preserve"> - </w:t>
      </w:r>
      <w:r>
        <w:rPr>
          <w:rtl/>
        </w:rPr>
        <w:t>فَإِذَا جَاءَ يَوْمِي انْفَرَجَتْ عَنِّي وأَسْلَمَتْنِي</w:t>
      </w:r>
      <w:r w:rsidR="009E0228">
        <w:rPr>
          <w:rtl/>
        </w:rPr>
        <w:t xml:space="preserve"> - </w:t>
      </w:r>
      <w:r>
        <w:rPr>
          <w:rtl/>
        </w:rPr>
        <w:t>فَحِينَئِذٍ لَا يَطِيشُ السَّهْمُ</w:t>
      </w:r>
      <w:r>
        <w:rPr>
          <w:rFonts w:hint="cs"/>
          <w:rtl/>
        </w:rPr>
        <w:t xml:space="preserve"> </w:t>
      </w:r>
      <w:r w:rsidRPr="004F6706">
        <w:rPr>
          <w:rStyle w:val="libFootnotenumChar"/>
          <w:rFonts w:hint="cs"/>
          <w:rtl/>
        </w:rPr>
        <w:t>(574)</w:t>
      </w:r>
      <w:r>
        <w:rPr>
          <w:rtl/>
        </w:rPr>
        <w:t xml:space="preserve"> ولَا يَبْرَأُ الْكَلْمُ</w:t>
      </w:r>
      <w:r>
        <w:rPr>
          <w:rFonts w:hint="cs"/>
          <w:rtl/>
        </w:rPr>
        <w:t xml:space="preserve"> </w:t>
      </w:r>
      <w:r w:rsidRPr="004F6706">
        <w:rPr>
          <w:rStyle w:val="libFootnotenumChar"/>
          <w:rFonts w:hint="cs"/>
          <w:rtl/>
        </w:rPr>
        <w:t>(575)</w:t>
      </w:r>
      <w:r w:rsidRPr="003A4AAE">
        <w:rPr>
          <w:rFonts w:hint="cs"/>
          <w:rtl/>
        </w:rPr>
        <w:t>.</w:t>
      </w:r>
    </w:p>
    <w:p w:rsidR="0099446B" w:rsidRDefault="0099446B" w:rsidP="004F6706">
      <w:pPr>
        <w:pStyle w:val="libCenterBold1"/>
        <w:rPr>
          <w:rtl/>
        </w:rPr>
      </w:pPr>
      <w:r>
        <w:rPr>
          <w:rtl/>
        </w:rPr>
        <w:t>63</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يحذر من فتنة الدنيا</w:t>
      </w:r>
    </w:p>
    <w:p w:rsidR="0099446B" w:rsidRDefault="0099446B" w:rsidP="009E0228">
      <w:pPr>
        <w:pStyle w:val="libNormal"/>
        <w:rPr>
          <w:rtl/>
        </w:rPr>
      </w:pPr>
      <w:r>
        <w:rPr>
          <w:rtl/>
        </w:rPr>
        <w:t>أَلَا إِنَّ الدُّنْيَا دَارٌ لَا يُسْلَمُ مِنْهَا إِلَّا فِيهَا</w:t>
      </w:r>
      <w:r w:rsidR="009E0228">
        <w:rPr>
          <w:rtl/>
        </w:rPr>
        <w:t xml:space="preserve"> - </w:t>
      </w:r>
      <w:r>
        <w:rPr>
          <w:rtl/>
        </w:rPr>
        <w:t>ولَا يُنْجَى بِشَيْءٍ كَانَ لَهَا</w:t>
      </w:r>
      <w:r w:rsidR="009E0228">
        <w:rPr>
          <w:rtl/>
        </w:rPr>
        <w:t xml:space="preserve"> - </w:t>
      </w:r>
      <w:r>
        <w:rPr>
          <w:rtl/>
        </w:rPr>
        <w:t>ابْتُلِيَ النَّاسُ بِهَا فِتْنَةً</w:t>
      </w:r>
      <w:r w:rsidR="009E0228">
        <w:rPr>
          <w:rtl/>
        </w:rPr>
        <w:t xml:space="preserve"> - </w:t>
      </w:r>
      <w:r>
        <w:rPr>
          <w:rtl/>
        </w:rPr>
        <w:t>فَمَا أَخَذُوه مِنْهَا لَهَا أُخْرِجُوا مِنْه وحُوسِبُوا عَلَيْه</w:t>
      </w:r>
      <w:r w:rsidR="009E0228">
        <w:rPr>
          <w:rtl/>
        </w:rPr>
        <w:t xml:space="preserve"> - </w:t>
      </w:r>
      <w:r>
        <w:rPr>
          <w:rtl/>
        </w:rPr>
        <w:t>ومَا أَخَذُوه مِنْهَا لِغَيْرِهَا قَدِمُوا عَلَيْه وأَقَامُوا فِيه</w:t>
      </w:r>
      <w:r w:rsidR="009E0228">
        <w:rPr>
          <w:rtl/>
        </w:rPr>
        <w:t xml:space="preserve"> - </w:t>
      </w:r>
      <w:r>
        <w:rPr>
          <w:rtl/>
        </w:rPr>
        <w:t>فَإِنَّهَا عِنْدَ ذَوِي الْعُقُولِ كَفَيْءِ الظِّلِّ</w:t>
      </w:r>
      <w:r w:rsidR="009E0228">
        <w:rPr>
          <w:rtl/>
        </w:rPr>
        <w:t xml:space="preserve"> - </w:t>
      </w:r>
      <w:r>
        <w:rPr>
          <w:rtl/>
        </w:rPr>
        <w:t>بَيْنَا تَرَاه سَابِغاً</w:t>
      </w:r>
      <w:r>
        <w:rPr>
          <w:rFonts w:hint="cs"/>
          <w:rtl/>
        </w:rPr>
        <w:t xml:space="preserve"> </w:t>
      </w:r>
      <w:r w:rsidRPr="004F6706">
        <w:rPr>
          <w:rStyle w:val="libFootnotenumChar"/>
          <w:rFonts w:hint="cs"/>
          <w:rtl/>
        </w:rPr>
        <w:t>(576)</w:t>
      </w:r>
      <w:r>
        <w:rPr>
          <w:rtl/>
        </w:rPr>
        <w:t xml:space="preserve"> حَتَّى قَلَصَ</w:t>
      </w:r>
      <w:r>
        <w:rPr>
          <w:rFonts w:hint="cs"/>
          <w:rtl/>
        </w:rPr>
        <w:t xml:space="preserve"> </w:t>
      </w:r>
      <w:r w:rsidRPr="004F6706">
        <w:rPr>
          <w:rStyle w:val="libFootnotenumChar"/>
          <w:rFonts w:hint="cs"/>
          <w:rtl/>
        </w:rPr>
        <w:t>(577)</w:t>
      </w:r>
      <w:r>
        <w:rPr>
          <w:rtl/>
        </w:rPr>
        <w:t xml:space="preserve"> وزَائِداً حَتَّى نَقَصَ</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64</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في المبادرة إلى صالح الأعمال</w:t>
      </w:r>
    </w:p>
    <w:p w:rsidR="0099446B" w:rsidRDefault="0099446B" w:rsidP="009E0228">
      <w:pPr>
        <w:pStyle w:val="libNormal"/>
        <w:rPr>
          <w:rtl/>
        </w:rPr>
      </w:pPr>
      <w:r>
        <w:rPr>
          <w:rtl/>
        </w:rPr>
        <w:t xml:space="preserve">فَاتَّقُوا اللَّه عِبَادَ اللَّه وبَادِرُوا آجَالَكُمْ بِأَعْمَالِكُمْ </w:t>
      </w:r>
      <w:r w:rsidRPr="004F6706">
        <w:rPr>
          <w:rStyle w:val="libFootnotenumChar"/>
          <w:rFonts w:hint="cs"/>
          <w:rtl/>
        </w:rPr>
        <w:t>(578)</w:t>
      </w:r>
      <w:r>
        <w:rPr>
          <w:rtl/>
        </w:rPr>
        <w:t xml:space="preserve"> وابْتَاعُوا</w:t>
      </w:r>
      <w:r>
        <w:rPr>
          <w:rFonts w:hint="cs"/>
          <w:rtl/>
        </w:rPr>
        <w:t xml:space="preserve"> </w:t>
      </w:r>
      <w:r w:rsidRPr="004F6706">
        <w:rPr>
          <w:rStyle w:val="libFootnotenumChar"/>
          <w:rFonts w:hint="cs"/>
          <w:rtl/>
        </w:rPr>
        <w:t>(579)</w:t>
      </w:r>
      <w:r>
        <w:rPr>
          <w:rtl/>
        </w:rPr>
        <w:t xml:space="preserve"> مَا يَبْقَى لَكُمْ بِمَا يَزُولُ عَنْكُمْ وتَرَحَّلُوا</w:t>
      </w:r>
      <w:r>
        <w:rPr>
          <w:rFonts w:hint="cs"/>
          <w:rtl/>
        </w:rPr>
        <w:t xml:space="preserve"> </w:t>
      </w:r>
      <w:r w:rsidRPr="004F6706">
        <w:rPr>
          <w:rStyle w:val="libFootnotenumChar"/>
          <w:rFonts w:hint="cs"/>
          <w:rtl/>
        </w:rPr>
        <w:t>(580)</w:t>
      </w:r>
      <w:r>
        <w:rPr>
          <w:rtl/>
        </w:rPr>
        <w:t xml:space="preserve"> فَقَدْ جُدَّ بِكُمْ </w:t>
      </w:r>
      <w:r w:rsidRPr="004F6706">
        <w:rPr>
          <w:rStyle w:val="libFootnotenumChar"/>
          <w:rFonts w:hint="cs"/>
          <w:rtl/>
        </w:rPr>
        <w:t>(581)</w:t>
      </w:r>
      <w:r>
        <w:rPr>
          <w:rtl/>
        </w:rPr>
        <w:t xml:space="preserve"> واسْتَعِدُّوا لِلْمَوْتِ فَقَدْ أَظَلَّكُمْ </w:t>
      </w:r>
      <w:r w:rsidRPr="004F6706">
        <w:rPr>
          <w:rStyle w:val="libFootnotenumChar"/>
          <w:rFonts w:hint="cs"/>
          <w:rtl/>
        </w:rPr>
        <w:t>(582)</w:t>
      </w:r>
      <w:r>
        <w:rPr>
          <w:rtl/>
        </w:rPr>
        <w:t xml:space="preserve"> وكُونُوا قَوْماً صِيحَ بِهِمْ فَانْتَبَهُوا</w:t>
      </w:r>
      <w:r w:rsidR="009E0228">
        <w:rPr>
          <w:rtl/>
        </w:rPr>
        <w:t xml:space="preserve"> - </w:t>
      </w:r>
      <w:r>
        <w:rPr>
          <w:rtl/>
        </w:rPr>
        <w:t>وعَلِمُوا أَنَّ الدُّنْيَا لَيْسَتْ لَهُمْ بِدَارٍ فَاسْتَبْدَلُوا</w:t>
      </w:r>
      <w:r w:rsidR="009E0228">
        <w:rPr>
          <w:rtl/>
        </w:rPr>
        <w:t xml:space="preserve"> - </w:t>
      </w:r>
      <w:r>
        <w:rPr>
          <w:rtl/>
        </w:rPr>
        <w:t xml:space="preserve">فَإِنَّ اللَّه سُبْحَانَه لَمْ يَخْلُقْكُمْ عَبَثاً ولَمْ يَتْرُكْكُمْ سُدًى </w:t>
      </w:r>
      <w:r w:rsidRPr="004F6706">
        <w:rPr>
          <w:rStyle w:val="libFootnotenumChar"/>
          <w:rFonts w:hint="cs"/>
          <w:rtl/>
        </w:rPr>
        <w:t>(583)</w:t>
      </w:r>
      <w:r>
        <w:rPr>
          <w:rtl/>
        </w:rPr>
        <w:t xml:space="preserve"> ومَا بَيْنَ أَحَدِكُمْ وبَيْنَ الْجَنَّةِ أَوِ النَّارِ</w:t>
      </w:r>
      <w:r w:rsidR="009E0228">
        <w:rPr>
          <w:rtl/>
        </w:rPr>
        <w:t xml:space="preserve"> - </w:t>
      </w:r>
      <w:r>
        <w:rPr>
          <w:rtl/>
        </w:rPr>
        <w:t>إِلَّا الْمَوْتُ أَنْ يَنْزِلَ بِه</w:t>
      </w:r>
      <w:r w:rsidR="009E0228">
        <w:rPr>
          <w:rtl/>
        </w:rPr>
        <w:t xml:space="preserve"> - </w:t>
      </w:r>
      <w:r>
        <w:rPr>
          <w:rtl/>
        </w:rPr>
        <w:t>وإِنَّ غَايَةً تَنْقُصُهَا اللَّحْظَةُ وتَهْدِمُهَا السَّاعَةُ</w:t>
      </w:r>
      <w:r w:rsidR="009E0228">
        <w:rPr>
          <w:rtl/>
        </w:rPr>
        <w:t xml:space="preserve"> - </w:t>
      </w:r>
      <w:r>
        <w:rPr>
          <w:rtl/>
        </w:rPr>
        <w:t>لَجَدِيرَةٌ بِقِصَرِ الْمُدَّةِ</w:t>
      </w:r>
      <w:r w:rsidR="009E0228">
        <w:rPr>
          <w:rtl/>
        </w:rPr>
        <w:t xml:space="preserve"> - </w:t>
      </w:r>
      <w:r>
        <w:rPr>
          <w:rtl/>
        </w:rPr>
        <w:t>وإِنَّ غَائِباً يَحْدُوه</w:t>
      </w:r>
      <w:r>
        <w:rPr>
          <w:rFonts w:hint="cs"/>
          <w:rtl/>
        </w:rPr>
        <w:t xml:space="preserve"> </w:t>
      </w:r>
      <w:r w:rsidRPr="004F6706">
        <w:rPr>
          <w:rStyle w:val="libFootnotenumChar"/>
          <w:rFonts w:hint="cs"/>
          <w:rtl/>
        </w:rPr>
        <w:t>(584)</w:t>
      </w:r>
      <w:r>
        <w:rPr>
          <w:rtl/>
        </w:rPr>
        <w:t xml:space="preserve"> الْجَدِيدَانِ</w:t>
      </w:r>
      <w:r w:rsidR="009E0228">
        <w:rPr>
          <w:rtl/>
        </w:rPr>
        <w:t xml:space="preserve"> - </w:t>
      </w:r>
      <w:r>
        <w:rPr>
          <w:rtl/>
        </w:rPr>
        <w:t>اللَّيْلُ والنَّهَارُ لَحَرِيٌّ</w:t>
      </w:r>
      <w:r>
        <w:rPr>
          <w:rFonts w:hint="cs"/>
          <w:rtl/>
        </w:rPr>
        <w:t xml:space="preserve"> </w:t>
      </w:r>
      <w:r w:rsidRPr="004F6706">
        <w:rPr>
          <w:rStyle w:val="libFootnotenumChar"/>
          <w:rFonts w:hint="cs"/>
          <w:rtl/>
        </w:rPr>
        <w:t>(585)</w:t>
      </w:r>
      <w:r>
        <w:rPr>
          <w:rtl/>
        </w:rPr>
        <w:t xml:space="preserve"> بِسُرْعَةِ الأَوْبَةِ </w:t>
      </w:r>
      <w:r w:rsidRPr="004F6706">
        <w:rPr>
          <w:rStyle w:val="libFootnotenumChar"/>
          <w:rFonts w:hint="cs"/>
          <w:rtl/>
        </w:rPr>
        <w:t>(586)</w:t>
      </w:r>
      <w:r>
        <w:rPr>
          <w:rtl/>
        </w:rPr>
        <w:t xml:space="preserve"> وإِنَّ قَادِماً يَقْدُمُ بِالْفَوْزِ أَوِ الشِّقْوَةِ</w:t>
      </w:r>
      <w:r w:rsidR="009E0228">
        <w:rPr>
          <w:rtl/>
        </w:rPr>
        <w:t xml:space="preserve"> - </w:t>
      </w:r>
      <w:r>
        <w:rPr>
          <w:rtl/>
        </w:rPr>
        <w:t>لَمُسْتَحِقٌّ لأَفْضَلِ الْعُدَّةِ</w:t>
      </w:r>
      <w:r w:rsidR="009E0228">
        <w:rPr>
          <w:rtl/>
        </w:rPr>
        <w:t xml:space="preserve"> - </w:t>
      </w:r>
      <w:r>
        <w:rPr>
          <w:rtl/>
        </w:rPr>
        <w:t>فَتَزَوَّدُوا فِي الدُّنْيَا مِنَ الدُّنْيَا</w:t>
      </w:r>
      <w:r w:rsidR="009E0228">
        <w:rPr>
          <w:rtl/>
        </w:rPr>
        <w:t xml:space="preserve"> - </w:t>
      </w:r>
      <w:r>
        <w:rPr>
          <w:rtl/>
        </w:rPr>
        <w:t xml:space="preserve">مَا تَحْرُزُونَ بِه أَنْفُسَكُمْ غَداً </w:t>
      </w:r>
      <w:r w:rsidRPr="004F6706">
        <w:rPr>
          <w:rStyle w:val="libFootnotenumChar"/>
          <w:rFonts w:hint="cs"/>
          <w:rtl/>
        </w:rPr>
        <w:t>(587)</w:t>
      </w:r>
      <w:r>
        <w:rPr>
          <w:rtl/>
        </w:rPr>
        <w:t xml:space="preserve"> فَاتَّقَى عَبْدٌ رَبَّه نَصَحَ نَفْسَه وقَدَّمَ تَوْبَتَه وغَلَبَ شَهْوَتَه</w:t>
      </w:r>
      <w:r w:rsidR="009E0228">
        <w:rPr>
          <w:rtl/>
        </w:rPr>
        <w:t xml:space="preserve"> - </w:t>
      </w:r>
      <w:r>
        <w:rPr>
          <w:rtl/>
        </w:rPr>
        <w:t>فَإِنَّ أَجَلَه مَسْتُورٌ عَنْه وأَمَلَه خَادِعٌ لَه</w:t>
      </w:r>
      <w:r w:rsidR="009E0228">
        <w:rPr>
          <w:rtl/>
        </w:rPr>
        <w:t xml:space="preserve"> - </w:t>
      </w:r>
      <w:r>
        <w:rPr>
          <w:rtl/>
        </w:rPr>
        <w:t>والشَّيْطَانُ مُوَكَّلٌ بِه يُزَيِّنُ لَه الْمَعْصِيَةَ لِيَرْكَبَهَا</w:t>
      </w:r>
      <w:r w:rsidR="009E0228">
        <w:rPr>
          <w:rtl/>
        </w:rPr>
        <w:t xml:space="preserve"> - </w:t>
      </w:r>
      <w:r>
        <w:rPr>
          <w:rtl/>
        </w:rPr>
        <w:t xml:space="preserve">ويُمَنِّيه التَّوْبَةَ لِيُسَوِّفَهَا </w:t>
      </w:r>
      <w:r w:rsidRPr="004F6706">
        <w:rPr>
          <w:rStyle w:val="libFootnotenumChar"/>
          <w:rFonts w:hint="cs"/>
          <w:rtl/>
        </w:rPr>
        <w:t>(588)</w:t>
      </w:r>
      <w:r>
        <w:rPr>
          <w:rtl/>
        </w:rPr>
        <w:t xml:space="preserve"> إِذَا هَجَمَتْ مَنِيَّتُه عَلَيْه أَغْفَلَ مَا يَكُونُ عَنْهَا</w:t>
      </w:r>
      <w:r w:rsidR="009E0228">
        <w:rPr>
          <w:rtl/>
        </w:rPr>
        <w:t xml:space="preserve"> - </w:t>
      </w:r>
      <w:r>
        <w:rPr>
          <w:rtl/>
        </w:rPr>
        <w:t>فَيَا لَهَا حَسْرَةً عَلَى كُلِّ ذِي غَفْلَةٍ أَنْ يَكُونَ عُمُرُه عَلَيْه حُجَّةً</w:t>
      </w:r>
      <w:r w:rsidR="009E0228">
        <w:rPr>
          <w:rtl/>
        </w:rPr>
        <w:t xml:space="preserve"> - </w:t>
      </w:r>
      <w:r>
        <w:rPr>
          <w:rtl/>
        </w:rPr>
        <w:t>وأَنْ تُؤَدِّيَه أَيَّامُه إِلَى الشِّقْوَةِ</w:t>
      </w:r>
      <w:r w:rsidR="009E0228">
        <w:rPr>
          <w:rtl/>
        </w:rPr>
        <w:t xml:space="preserve"> - </w:t>
      </w:r>
      <w:r>
        <w:rPr>
          <w:rtl/>
        </w:rPr>
        <w:t>نَسْأَلُ اللَّه سُبْحَانَه</w:t>
      </w:r>
      <w:r w:rsidR="009E0228">
        <w:rPr>
          <w:rtl/>
        </w:rPr>
        <w:t xml:space="preserve"> - </w:t>
      </w:r>
      <w:r>
        <w:rPr>
          <w:rtl/>
        </w:rPr>
        <w:t xml:space="preserve">أَنْ يَجْعَلَنَا وإِيَّاكُمْ مِمَّنْ لَا تُبْطِرُه نِعْمَةٌ </w:t>
      </w:r>
      <w:r w:rsidRPr="004F6706">
        <w:rPr>
          <w:rStyle w:val="libFootnotenumChar"/>
          <w:rFonts w:hint="cs"/>
          <w:rtl/>
        </w:rPr>
        <w:t>(589)</w:t>
      </w:r>
      <w:r>
        <w:rPr>
          <w:rtl/>
        </w:rPr>
        <w:t xml:space="preserve"> ولَا تُقَصِّرُ بِه عَنْ طَاعَةِ رَبِّه غَايَةٌ</w:t>
      </w:r>
      <w:r w:rsidR="009E0228">
        <w:rPr>
          <w:rtl/>
        </w:rPr>
        <w:t xml:space="preserve"> - </w:t>
      </w:r>
      <w:r>
        <w:rPr>
          <w:rtl/>
        </w:rPr>
        <w:t>ولَا تَحُلُّ بِه بَعْدَ الْمَوْتِ نَدَامَةٌ ولَا كَآبَةٌ</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65</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وفيها مباحث لطيفة من العلم الإلهي</w:t>
      </w:r>
    </w:p>
    <w:p w:rsidR="0099446B" w:rsidRDefault="0099446B" w:rsidP="009E0228">
      <w:pPr>
        <w:pStyle w:val="libNormal"/>
        <w:rPr>
          <w:rtl/>
        </w:rPr>
      </w:pPr>
      <w:r>
        <w:rPr>
          <w:rtl/>
        </w:rPr>
        <w:t>الْحَمْدُ لِلَّه الَّذِي لَمْ تَسْبِقْ لَه حَالٌ حَالًا</w:t>
      </w:r>
      <w:r w:rsidR="009E0228">
        <w:rPr>
          <w:rtl/>
        </w:rPr>
        <w:t xml:space="preserve"> - </w:t>
      </w:r>
      <w:r>
        <w:rPr>
          <w:rtl/>
        </w:rPr>
        <w:t>فَيَكُونَ أَوَّلًا قَبْلَ أَنْ يَكُونَ آخِراً</w:t>
      </w:r>
      <w:r w:rsidR="009E0228">
        <w:rPr>
          <w:rtl/>
        </w:rPr>
        <w:t xml:space="preserve"> - </w:t>
      </w:r>
      <w:r>
        <w:rPr>
          <w:rtl/>
        </w:rPr>
        <w:t>ويَكُونَ ظَاهِراً قَبْلَ أَنْ يَكُونَ بَاطِناً</w:t>
      </w:r>
      <w:r w:rsidR="009E0228">
        <w:rPr>
          <w:rtl/>
        </w:rPr>
        <w:t xml:space="preserve"> - </w:t>
      </w:r>
      <w:r>
        <w:rPr>
          <w:rtl/>
        </w:rPr>
        <w:t>كُلُّ مُسَمًّى بِالْوَحْدَةِ غَيْرَه قَلِيلٌ</w:t>
      </w:r>
      <w:r w:rsidR="009E0228">
        <w:rPr>
          <w:rtl/>
        </w:rPr>
        <w:t xml:space="preserve"> - </w:t>
      </w:r>
      <w:r>
        <w:rPr>
          <w:rtl/>
        </w:rPr>
        <w:t>وكُلُّ عَزِيزٍ غَيْرَه ذَلِيلٌ وكُلُّ قَوِيٍّ غَيْرَه ضَعِيفٌ</w:t>
      </w:r>
      <w:r w:rsidR="009E0228">
        <w:rPr>
          <w:rtl/>
        </w:rPr>
        <w:t xml:space="preserve"> - </w:t>
      </w:r>
      <w:r>
        <w:rPr>
          <w:rtl/>
        </w:rPr>
        <w:t>وكُلُّ مَالِكٍ غَيْرَه مَمْلُوكٌ وكُلُّ عَالِمٍ غَيْرَه مُتَعَلِّمٌ</w:t>
      </w:r>
      <w:r w:rsidR="009E0228">
        <w:rPr>
          <w:rtl/>
        </w:rPr>
        <w:t xml:space="preserve"> - </w:t>
      </w:r>
      <w:r>
        <w:rPr>
          <w:rtl/>
        </w:rPr>
        <w:t>وكُلُّ قَادِرٍ غَيْرَه يَقْدِرُ ويَعْجَزُ</w:t>
      </w:r>
      <w:r w:rsidR="009E0228">
        <w:rPr>
          <w:rtl/>
        </w:rPr>
        <w:t xml:space="preserve"> - </w:t>
      </w:r>
      <w:r>
        <w:rPr>
          <w:rtl/>
        </w:rPr>
        <w:t>وكُلُّ سَمِيعٍ غَيْرَه يَصَمُّ</w:t>
      </w:r>
      <w:r>
        <w:rPr>
          <w:rFonts w:hint="cs"/>
          <w:rtl/>
        </w:rPr>
        <w:t xml:space="preserve"> </w:t>
      </w:r>
      <w:r w:rsidRPr="004F6706">
        <w:rPr>
          <w:rStyle w:val="libFootnotenumChar"/>
          <w:rFonts w:hint="cs"/>
          <w:rtl/>
        </w:rPr>
        <w:t>(590)</w:t>
      </w:r>
      <w:r>
        <w:rPr>
          <w:rtl/>
        </w:rPr>
        <w:t xml:space="preserve"> عَنْ لَطِيفِ الأَصْوَاتِ</w:t>
      </w:r>
      <w:r w:rsidR="009E0228">
        <w:rPr>
          <w:rtl/>
        </w:rPr>
        <w:t xml:space="preserve"> - </w:t>
      </w:r>
      <w:r>
        <w:rPr>
          <w:rtl/>
        </w:rPr>
        <w:t>ويُصِمُّه كَبِيرُهَا ويَذْهَبُ عَنْه مَا بَعُدَ مِنْهَا</w:t>
      </w:r>
      <w:r w:rsidR="009E0228">
        <w:rPr>
          <w:rtl/>
        </w:rPr>
        <w:t xml:space="preserve"> - </w:t>
      </w:r>
      <w:r>
        <w:rPr>
          <w:rtl/>
        </w:rPr>
        <w:t>وكُلُّ بَصِيرٍ غَيْرَه يَعْمَى عَنْ خَفِيِّ الأَلْوَانِ ولَطِيفِ الأَجْسَامِ</w:t>
      </w:r>
      <w:r w:rsidR="009E0228">
        <w:rPr>
          <w:rtl/>
        </w:rPr>
        <w:t xml:space="preserve"> - </w:t>
      </w:r>
      <w:r>
        <w:rPr>
          <w:rtl/>
        </w:rPr>
        <w:t>وكُلُّ ظَاهِرٍ غَيْرَه بَاطِنٌ وكُلُّ بَاطِنٍ غَيْرَه غَيْرُ ظَاهِرٍ</w:t>
      </w:r>
      <w:r w:rsidR="009E0228">
        <w:rPr>
          <w:rtl/>
        </w:rPr>
        <w:t xml:space="preserve"> - </w:t>
      </w:r>
      <w:r>
        <w:rPr>
          <w:rtl/>
        </w:rPr>
        <w:t>لَمْ يَخْلُقْ مَا خَلَقَه لِتَشْدِيدِ سُلْطَانٍ</w:t>
      </w:r>
      <w:r w:rsidR="009E0228">
        <w:rPr>
          <w:rtl/>
        </w:rPr>
        <w:t xml:space="preserve"> - </w:t>
      </w:r>
      <w:r>
        <w:rPr>
          <w:rtl/>
        </w:rPr>
        <w:t>ولَا تَخَوُّفٍ مِنْ عَوَاقِبِ زَمَانٍ</w:t>
      </w:r>
      <w:r w:rsidR="009E0228">
        <w:rPr>
          <w:rtl/>
        </w:rPr>
        <w:t xml:space="preserve"> - </w:t>
      </w:r>
      <w:r>
        <w:rPr>
          <w:rtl/>
        </w:rPr>
        <w:t xml:space="preserve">ولَا اسْتِعَانَةٍ عَلَى نِدٍّ </w:t>
      </w:r>
      <w:r w:rsidRPr="004F6706">
        <w:rPr>
          <w:rStyle w:val="libFootnotenumChar"/>
          <w:rFonts w:hint="cs"/>
          <w:rtl/>
        </w:rPr>
        <w:t xml:space="preserve">(591) </w:t>
      </w:r>
      <w:r>
        <w:rPr>
          <w:rtl/>
        </w:rPr>
        <w:t>مُثَاوِرٍ</w:t>
      </w:r>
      <w:r w:rsidRPr="004F6706">
        <w:rPr>
          <w:rStyle w:val="libFootnotenumChar"/>
          <w:rFonts w:hint="cs"/>
          <w:rtl/>
        </w:rPr>
        <w:t>(592)</w:t>
      </w:r>
      <w:r>
        <w:rPr>
          <w:rtl/>
        </w:rPr>
        <w:t xml:space="preserve"> ولَا شَرِيكٍ مُكَاثِرٍ</w:t>
      </w:r>
      <w:r>
        <w:rPr>
          <w:rFonts w:hint="cs"/>
          <w:rtl/>
        </w:rPr>
        <w:t xml:space="preserve"> </w:t>
      </w:r>
      <w:r w:rsidRPr="004F6706">
        <w:rPr>
          <w:rStyle w:val="libFootnotenumChar"/>
          <w:rFonts w:hint="cs"/>
          <w:rtl/>
        </w:rPr>
        <w:t>(593)</w:t>
      </w:r>
      <w:r>
        <w:rPr>
          <w:rtl/>
        </w:rPr>
        <w:t xml:space="preserve"> ولَا ضِدٍّ مُنَافِرٍ </w:t>
      </w:r>
      <w:r w:rsidRPr="004F6706">
        <w:rPr>
          <w:rStyle w:val="libFootnotenumChar"/>
          <w:rFonts w:hint="cs"/>
          <w:rtl/>
        </w:rPr>
        <w:t>(594)</w:t>
      </w:r>
      <w:r>
        <w:rPr>
          <w:rtl/>
        </w:rPr>
        <w:t xml:space="preserve"> ولَكِنْ خَلَائِقُ مَرْبُوبُونَ</w:t>
      </w:r>
      <w:r>
        <w:rPr>
          <w:rFonts w:hint="cs"/>
          <w:rtl/>
        </w:rPr>
        <w:t xml:space="preserve"> </w:t>
      </w:r>
      <w:r w:rsidRPr="004F6706">
        <w:rPr>
          <w:rStyle w:val="libFootnotenumChar"/>
          <w:rFonts w:hint="cs"/>
          <w:rtl/>
        </w:rPr>
        <w:t>(595)</w:t>
      </w:r>
      <w:r>
        <w:rPr>
          <w:rtl/>
        </w:rPr>
        <w:t xml:space="preserve"> وعِبَادٌ دَاخِرُونَ</w:t>
      </w:r>
      <w:r w:rsidRPr="004F6706">
        <w:rPr>
          <w:rStyle w:val="libFootnotenumChar"/>
          <w:rFonts w:hint="cs"/>
          <w:rtl/>
        </w:rPr>
        <w:t xml:space="preserve">(596) </w:t>
      </w:r>
      <w:r>
        <w:rPr>
          <w:rtl/>
        </w:rPr>
        <w:t>لَمْ يَحْلُلْ فِي الأَشْيَاءِ فَيُقَالَ هُوَ كَائِنٌ</w:t>
      </w:r>
      <w:r w:rsidR="009E0228">
        <w:rPr>
          <w:rtl/>
        </w:rPr>
        <w:t xml:space="preserve"> - </w:t>
      </w:r>
      <w:r>
        <w:rPr>
          <w:rtl/>
        </w:rPr>
        <w:t>ولَمْ يَنْأَ</w:t>
      </w:r>
      <w:r>
        <w:rPr>
          <w:rFonts w:hint="cs"/>
          <w:rtl/>
        </w:rPr>
        <w:t xml:space="preserve"> </w:t>
      </w:r>
      <w:r w:rsidRPr="004F6706">
        <w:rPr>
          <w:rStyle w:val="libFootnotenumChar"/>
          <w:rFonts w:hint="cs"/>
          <w:rtl/>
        </w:rPr>
        <w:t>(597)</w:t>
      </w:r>
      <w:r>
        <w:rPr>
          <w:rtl/>
        </w:rPr>
        <w:t xml:space="preserve"> عَنْهَا فَيُقَالَ هُوَ مِنْهَا بَائِنٌ </w:t>
      </w:r>
      <w:r w:rsidRPr="004F6706">
        <w:rPr>
          <w:rStyle w:val="libFootnotenumChar"/>
          <w:rFonts w:hint="cs"/>
          <w:rtl/>
        </w:rPr>
        <w:t>(598)</w:t>
      </w:r>
      <w:r>
        <w:rPr>
          <w:rtl/>
        </w:rPr>
        <w:t xml:space="preserve"> لَمْ يَؤُدْه</w:t>
      </w:r>
      <w:r>
        <w:rPr>
          <w:rFonts w:hint="cs"/>
          <w:rtl/>
        </w:rPr>
        <w:t xml:space="preserve"> </w:t>
      </w:r>
      <w:r w:rsidRPr="004F6706">
        <w:rPr>
          <w:rStyle w:val="libFootnotenumChar"/>
          <w:rFonts w:hint="cs"/>
          <w:rtl/>
        </w:rPr>
        <w:t>(599)</w:t>
      </w:r>
      <w:r>
        <w:rPr>
          <w:rtl/>
        </w:rPr>
        <w:t xml:space="preserve"> خَلْقُ مَا ابْتَدَأَ</w:t>
      </w:r>
      <w:r w:rsidR="009E0228">
        <w:rPr>
          <w:rtl/>
        </w:rPr>
        <w:t xml:space="preserve"> - </w:t>
      </w:r>
      <w:r>
        <w:rPr>
          <w:rtl/>
        </w:rPr>
        <w:t>ولَا تَدْبِيرُ مَا ذَرَأَ</w:t>
      </w:r>
      <w:r>
        <w:rPr>
          <w:rFonts w:hint="cs"/>
          <w:rtl/>
        </w:rPr>
        <w:t xml:space="preserve"> </w:t>
      </w:r>
      <w:r w:rsidRPr="004F6706">
        <w:rPr>
          <w:rStyle w:val="libFootnotenumChar"/>
          <w:rFonts w:hint="cs"/>
          <w:rtl/>
        </w:rPr>
        <w:t xml:space="preserve">(600) </w:t>
      </w:r>
      <w:r>
        <w:rPr>
          <w:rtl/>
        </w:rPr>
        <w:t>ولَا وَقَفَ بِه عَجْزٌ عَمَّا خَلَقَ</w:t>
      </w:r>
      <w:r w:rsidR="009E0228">
        <w:rPr>
          <w:rtl/>
        </w:rPr>
        <w:t xml:space="preserve"> - </w:t>
      </w:r>
      <w:r>
        <w:rPr>
          <w:rtl/>
        </w:rPr>
        <w:t>ولَا وَلَجَتْ</w:t>
      </w:r>
      <w:r>
        <w:rPr>
          <w:rFonts w:hint="cs"/>
          <w:rtl/>
        </w:rPr>
        <w:t xml:space="preserve"> </w:t>
      </w:r>
      <w:r w:rsidRPr="004F6706">
        <w:rPr>
          <w:rStyle w:val="libFootnotenumChar"/>
          <w:rFonts w:hint="cs"/>
          <w:rtl/>
        </w:rPr>
        <w:t>(601)</w:t>
      </w:r>
      <w:r>
        <w:rPr>
          <w:rtl/>
        </w:rPr>
        <w:t xml:space="preserve"> عَلَيْه شُبْهَةٌ فِيمَا قَضَى وقَدَّرَ</w:t>
      </w:r>
      <w:r w:rsidR="009E0228">
        <w:rPr>
          <w:rtl/>
        </w:rPr>
        <w:t xml:space="preserve"> - </w:t>
      </w:r>
      <w:r>
        <w:rPr>
          <w:rtl/>
        </w:rPr>
        <w:t>بَلْ قَضَاءٌ مُتْقَنٌ وعِلْمٌ مُحْكَمٌ</w:t>
      </w:r>
      <w:r w:rsidR="009E0228">
        <w:rPr>
          <w:rtl/>
        </w:rPr>
        <w:t xml:space="preserve"> - </w:t>
      </w:r>
      <w:r>
        <w:rPr>
          <w:rtl/>
        </w:rPr>
        <w:t>وأَمْرٌ مُبْرَمٌ</w:t>
      </w:r>
      <w:r>
        <w:rPr>
          <w:rFonts w:hint="cs"/>
          <w:rtl/>
        </w:rPr>
        <w:t xml:space="preserve"> </w:t>
      </w:r>
      <w:r w:rsidRPr="004F6706">
        <w:rPr>
          <w:rStyle w:val="libFootnotenumChar"/>
          <w:rFonts w:hint="cs"/>
          <w:rtl/>
        </w:rPr>
        <w:t>(602)</w:t>
      </w:r>
      <w:r>
        <w:rPr>
          <w:rtl/>
        </w:rPr>
        <w:t xml:space="preserve"> الْمَأْمُولُ مَعَ النِّقَمِ</w:t>
      </w:r>
      <w:r w:rsidR="009E0228">
        <w:rPr>
          <w:rtl/>
        </w:rPr>
        <w:t xml:space="preserve"> - </w:t>
      </w:r>
      <w:r>
        <w:rPr>
          <w:rtl/>
        </w:rPr>
        <w:t>الْمَرْهُوبُ مَعَ النِّعَمِ</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66</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
        <w:rPr>
          <w:rtl/>
        </w:rPr>
      </w:pPr>
      <w:r>
        <w:rPr>
          <w:rtl/>
        </w:rPr>
        <w:t>في تعليم الحرب والمقاتلة</w:t>
      </w:r>
    </w:p>
    <w:p w:rsidR="0099446B" w:rsidRDefault="0099446B" w:rsidP="004F6706">
      <w:pPr>
        <w:pStyle w:val="libCenterBold2"/>
        <w:rPr>
          <w:rtl/>
        </w:rPr>
      </w:pPr>
      <w:r>
        <w:rPr>
          <w:rtl/>
        </w:rPr>
        <w:t>والمشهور أنه قاله لأصحابه ليلة الهرير أو أول اللقاء بصفين</w:t>
      </w:r>
    </w:p>
    <w:p w:rsidR="0099446B" w:rsidRDefault="0099446B" w:rsidP="009E0228">
      <w:pPr>
        <w:pStyle w:val="libNormal"/>
        <w:rPr>
          <w:rtl/>
        </w:rPr>
      </w:pPr>
      <w:r>
        <w:rPr>
          <w:rtl/>
        </w:rPr>
        <w:t xml:space="preserve">مَعَاشِرَ الْمُسْلِمِينَ اسْتَشْعِرُوا الْخَشْيَةَ </w:t>
      </w:r>
      <w:r w:rsidRPr="004F6706">
        <w:rPr>
          <w:rStyle w:val="libFootnotenumChar"/>
          <w:rFonts w:hint="cs"/>
          <w:rtl/>
        </w:rPr>
        <w:t>(603)</w:t>
      </w:r>
      <w:r>
        <w:rPr>
          <w:rtl/>
        </w:rPr>
        <w:t xml:space="preserve"> وتَجَلْبَبُوا</w:t>
      </w:r>
      <w:r>
        <w:rPr>
          <w:rFonts w:hint="cs"/>
          <w:rtl/>
        </w:rPr>
        <w:t xml:space="preserve"> </w:t>
      </w:r>
      <w:r w:rsidRPr="004F6706">
        <w:rPr>
          <w:rStyle w:val="libFootnotenumChar"/>
          <w:rFonts w:hint="cs"/>
          <w:rtl/>
        </w:rPr>
        <w:t>(604)</w:t>
      </w:r>
      <w:r>
        <w:rPr>
          <w:rtl/>
        </w:rPr>
        <w:t xml:space="preserve"> السَّكِينَةَ وعَضُّوا عَلَى النَّوَاجِذِ </w:t>
      </w:r>
      <w:r w:rsidRPr="004F6706">
        <w:rPr>
          <w:rStyle w:val="libFootnotenumChar"/>
          <w:rFonts w:hint="cs"/>
          <w:rtl/>
        </w:rPr>
        <w:t>(605)</w:t>
      </w:r>
      <w:r>
        <w:rPr>
          <w:rtl/>
        </w:rPr>
        <w:t xml:space="preserve"> فَإِنَّه أَنْبَى</w:t>
      </w:r>
      <w:r>
        <w:rPr>
          <w:rFonts w:hint="cs"/>
          <w:rtl/>
        </w:rPr>
        <w:t xml:space="preserve"> </w:t>
      </w:r>
      <w:r w:rsidRPr="004F6706">
        <w:rPr>
          <w:rStyle w:val="libFootnotenumChar"/>
          <w:rFonts w:hint="cs"/>
          <w:rtl/>
        </w:rPr>
        <w:t>(606)</w:t>
      </w:r>
      <w:r>
        <w:rPr>
          <w:rtl/>
        </w:rPr>
        <w:t xml:space="preserve"> لِلسُّيُوفِ عَنِ الْهَامِ</w:t>
      </w:r>
      <w:r>
        <w:rPr>
          <w:rFonts w:hint="cs"/>
          <w:rtl/>
        </w:rPr>
        <w:t xml:space="preserve"> </w:t>
      </w:r>
      <w:r w:rsidRPr="004F6706">
        <w:rPr>
          <w:rStyle w:val="libFootnotenumChar"/>
          <w:rFonts w:hint="cs"/>
          <w:rtl/>
        </w:rPr>
        <w:t>(607)</w:t>
      </w:r>
      <w:r>
        <w:rPr>
          <w:rtl/>
        </w:rPr>
        <w:t xml:space="preserve"> وأَكْمِلُوا اللأْمَةَ </w:t>
      </w:r>
      <w:r w:rsidRPr="004F6706">
        <w:rPr>
          <w:rStyle w:val="libFootnotenumChar"/>
          <w:rFonts w:hint="cs"/>
          <w:rtl/>
        </w:rPr>
        <w:t>(608)</w:t>
      </w:r>
      <w:r>
        <w:rPr>
          <w:rtl/>
        </w:rPr>
        <w:t xml:space="preserve"> وقَلْقِلُوا</w:t>
      </w:r>
      <w:r>
        <w:rPr>
          <w:rFonts w:hint="cs"/>
          <w:rtl/>
        </w:rPr>
        <w:t xml:space="preserve"> </w:t>
      </w:r>
      <w:r w:rsidRPr="004F6706">
        <w:rPr>
          <w:rStyle w:val="libFootnotenumChar"/>
          <w:rFonts w:hint="cs"/>
          <w:rtl/>
        </w:rPr>
        <w:t>(609)</w:t>
      </w:r>
      <w:r>
        <w:rPr>
          <w:rtl/>
        </w:rPr>
        <w:t xml:space="preserve"> السُّيُوفَ فِي أَغْمَادِهَا</w:t>
      </w:r>
      <w:r>
        <w:rPr>
          <w:rFonts w:hint="cs"/>
          <w:rtl/>
        </w:rPr>
        <w:t xml:space="preserve"> </w:t>
      </w:r>
      <w:r w:rsidRPr="004F6706">
        <w:rPr>
          <w:rStyle w:val="libFootnotenumChar"/>
          <w:rFonts w:hint="cs"/>
          <w:rtl/>
        </w:rPr>
        <w:t>(610)</w:t>
      </w:r>
      <w:r>
        <w:rPr>
          <w:rtl/>
        </w:rPr>
        <w:t xml:space="preserve"> قَبْلَ سَلِّهَا</w:t>
      </w:r>
      <w:r w:rsidR="009E0228">
        <w:rPr>
          <w:rtl/>
        </w:rPr>
        <w:t xml:space="preserve"> - </w:t>
      </w:r>
      <w:r>
        <w:rPr>
          <w:rtl/>
        </w:rPr>
        <w:t>والْحَظُوا الْخَزْرَ</w:t>
      </w:r>
      <w:r>
        <w:rPr>
          <w:rFonts w:hint="cs"/>
          <w:rtl/>
        </w:rPr>
        <w:t xml:space="preserve"> </w:t>
      </w:r>
      <w:r w:rsidRPr="004F6706">
        <w:rPr>
          <w:rStyle w:val="libFootnotenumChar"/>
          <w:rFonts w:hint="cs"/>
          <w:rtl/>
        </w:rPr>
        <w:t>(611)</w:t>
      </w:r>
      <w:r>
        <w:rPr>
          <w:rtl/>
        </w:rPr>
        <w:t xml:space="preserve"> واطْعُنُوا الشَّزْرَ </w:t>
      </w:r>
      <w:r w:rsidRPr="004F6706">
        <w:rPr>
          <w:rStyle w:val="libFootnotenumChar"/>
          <w:rFonts w:hint="cs"/>
          <w:rtl/>
        </w:rPr>
        <w:t>(612)</w:t>
      </w:r>
      <w:r>
        <w:rPr>
          <w:rtl/>
        </w:rPr>
        <w:t xml:space="preserve"> ونَافِحُوا بِالظُّبَى</w:t>
      </w:r>
      <w:r>
        <w:rPr>
          <w:rFonts w:hint="cs"/>
          <w:rtl/>
        </w:rPr>
        <w:t xml:space="preserve"> </w:t>
      </w:r>
      <w:r w:rsidRPr="004F6706">
        <w:rPr>
          <w:rStyle w:val="libFootnotenumChar"/>
          <w:rFonts w:hint="cs"/>
          <w:rtl/>
        </w:rPr>
        <w:t>(613)</w:t>
      </w:r>
      <w:r>
        <w:rPr>
          <w:rtl/>
        </w:rPr>
        <w:t xml:space="preserve"> وصِلُوا السُّيُوفَ بِالْخُطَا </w:t>
      </w:r>
      <w:r w:rsidRPr="004F6706">
        <w:rPr>
          <w:rStyle w:val="libFootnotenumChar"/>
          <w:rFonts w:hint="cs"/>
          <w:rtl/>
        </w:rPr>
        <w:t>(614)</w:t>
      </w:r>
      <w:r>
        <w:rPr>
          <w:rtl/>
        </w:rPr>
        <w:t xml:space="preserve"> واعْلَمُوا أَنَّكُمْ بِعَيْنِ اللَّه ومَعَ ابْنِ عَمِّ رَسُولِ اللَّه</w:t>
      </w:r>
      <w:r w:rsidR="009E0228">
        <w:rPr>
          <w:rtl/>
        </w:rPr>
        <w:t xml:space="preserve"> - </w:t>
      </w:r>
      <w:r>
        <w:rPr>
          <w:rtl/>
        </w:rPr>
        <w:t xml:space="preserve">فَعَاوِدُوا الْكَرَّ واسْتَحْيُوا مِنَ الْفَرِّ </w:t>
      </w:r>
      <w:r w:rsidRPr="004F6706">
        <w:rPr>
          <w:rStyle w:val="libFootnotenumChar"/>
          <w:rFonts w:hint="cs"/>
          <w:rtl/>
        </w:rPr>
        <w:t>(615)</w:t>
      </w:r>
      <w:r>
        <w:rPr>
          <w:rtl/>
        </w:rPr>
        <w:t xml:space="preserve"> فَإِنَّه عَارٌ فِي الأَعْقَابِ </w:t>
      </w:r>
      <w:r w:rsidRPr="004F6706">
        <w:rPr>
          <w:rStyle w:val="libFootnotenumChar"/>
          <w:rFonts w:hint="cs"/>
          <w:rtl/>
        </w:rPr>
        <w:t xml:space="preserve">(616) </w:t>
      </w:r>
      <w:r>
        <w:rPr>
          <w:rtl/>
        </w:rPr>
        <w:t>ونَارٌ يَوْمَ الْحِسَابِ</w:t>
      </w:r>
      <w:r w:rsidR="009E0228">
        <w:rPr>
          <w:rtl/>
        </w:rPr>
        <w:t xml:space="preserve"> - </w:t>
      </w:r>
      <w:r>
        <w:rPr>
          <w:rtl/>
        </w:rPr>
        <w:t>وطِيبُوا عَنْ أَنْفُسِكُمْ نَفْساً</w:t>
      </w:r>
      <w:r w:rsidR="009E0228">
        <w:rPr>
          <w:rtl/>
        </w:rPr>
        <w:t xml:space="preserve"> - </w:t>
      </w:r>
      <w:r>
        <w:rPr>
          <w:rtl/>
        </w:rPr>
        <w:t xml:space="preserve">وامْشُوا إِلَى الْمَوْتِ مَشْياً سُجُحاً </w:t>
      </w:r>
      <w:r w:rsidRPr="004F6706">
        <w:rPr>
          <w:rStyle w:val="libFootnotenumChar"/>
          <w:rFonts w:hint="cs"/>
          <w:rtl/>
        </w:rPr>
        <w:t xml:space="preserve">(617) </w:t>
      </w:r>
      <w:r>
        <w:rPr>
          <w:rtl/>
        </w:rPr>
        <w:t xml:space="preserve">وعَلَيْكُمْ بِهَذَا السَّوَادِ الأَعْظَمِ والرِّوَاقِ الْمُطَنَّبِ </w:t>
      </w:r>
      <w:r w:rsidRPr="004F6706">
        <w:rPr>
          <w:rStyle w:val="libFootnotenumChar"/>
          <w:rFonts w:hint="cs"/>
          <w:rtl/>
        </w:rPr>
        <w:t>(618)</w:t>
      </w:r>
      <w:r>
        <w:rPr>
          <w:rtl/>
        </w:rPr>
        <w:t xml:space="preserve"> فَاضْرِبُوا ثَبَجَه</w:t>
      </w:r>
      <w:r>
        <w:rPr>
          <w:rFonts w:hint="cs"/>
          <w:rtl/>
        </w:rPr>
        <w:t xml:space="preserve"> </w:t>
      </w:r>
      <w:r w:rsidRPr="004F6706">
        <w:rPr>
          <w:rStyle w:val="libFootnotenumChar"/>
          <w:rFonts w:hint="cs"/>
          <w:rtl/>
        </w:rPr>
        <w:t>(619)</w:t>
      </w:r>
      <w:r>
        <w:rPr>
          <w:rtl/>
        </w:rPr>
        <w:t xml:space="preserve"> فَإِنَّ الشَّيْطَانَ كَامِنٌ فِي كِسْرِه</w:t>
      </w:r>
      <w:r w:rsidRPr="004F6706">
        <w:rPr>
          <w:rStyle w:val="libFootnotenumChar"/>
          <w:rFonts w:hint="cs"/>
          <w:rtl/>
        </w:rPr>
        <w:t>(620)</w:t>
      </w:r>
      <w:r>
        <w:rPr>
          <w:rtl/>
        </w:rPr>
        <w:t xml:space="preserve"> وقَدْ قَدَّمَ لِلْوَثْبَةِ يَداً وأَخَّرَ لِلنُّكُوصِ رِجْلًا</w:t>
      </w:r>
      <w:r w:rsidR="009E0228">
        <w:rPr>
          <w:rtl/>
        </w:rPr>
        <w:t xml:space="preserve"> - </w:t>
      </w:r>
      <w:r>
        <w:rPr>
          <w:rtl/>
        </w:rPr>
        <w:t xml:space="preserve">فَصَمْداً صَمْداً </w:t>
      </w:r>
      <w:r w:rsidRPr="004F6706">
        <w:rPr>
          <w:rStyle w:val="libFootnotenumChar"/>
          <w:rFonts w:hint="cs"/>
          <w:rtl/>
        </w:rPr>
        <w:t xml:space="preserve">(621) </w:t>
      </w:r>
      <w:r>
        <w:rPr>
          <w:rtl/>
        </w:rPr>
        <w:t>حَتَّى يَنْجَلِيَ لَكُمْ عَمُودُ الْحَقِّ</w:t>
      </w:r>
      <w:r w:rsidR="009E0228">
        <w:rPr>
          <w:rtl/>
        </w:rPr>
        <w:t xml:space="preserve"> - </w:t>
      </w:r>
      <w:r>
        <w:rPr>
          <w:rFonts w:hint="cs"/>
          <w:rtl/>
        </w:rPr>
        <w:t>«</w:t>
      </w:r>
      <w:r w:rsidRPr="0099446B">
        <w:rPr>
          <w:rStyle w:val="libAieChar"/>
          <w:rtl/>
        </w:rPr>
        <w:t>وأَنْتُمُ الأَعْلَوْنَ والله مَعَكُمْ ولَنْ يَتِرَكُمْ أَعْمالَكُمْ</w:t>
      </w:r>
      <w:r w:rsidRPr="003F739A">
        <w:rPr>
          <w:rFonts w:hint="cs"/>
          <w:rtl/>
        </w:rPr>
        <w:t xml:space="preserve">» </w:t>
      </w:r>
      <w:r w:rsidRPr="004F6706">
        <w:rPr>
          <w:rStyle w:val="libFootnotenumChar"/>
          <w:rFonts w:hint="cs"/>
          <w:rtl/>
        </w:rPr>
        <w:t>(622)</w:t>
      </w:r>
      <w:r w:rsidRPr="003F739A">
        <w:rPr>
          <w:rFonts w:hint="cs"/>
          <w:rtl/>
        </w:rPr>
        <w:t>.</w:t>
      </w:r>
    </w:p>
    <w:p w:rsidR="0099446B" w:rsidRDefault="0099446B" w:rsidP="004F6706">
      <w:pPr>
        <w:pStyle w:val="libCenterBold1"/>
        <w:rPr>
          <w:rtl/>
        </w:rPr>
      </w:pPr>
      <w:r>
        <w:rPr>
          <w:rtl/>
        </w:rPr>
        <w:t>67</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 xml:space="preserve">قالوا لما انتهت إلى أمير المؤمنين </w:t>
      </w:r>
      <w:r w:rsidRPr="0099446B">
        <w:rPr>
          <w:rStyle w:val="libAlaemChar"/>
          <w:rtl/>
        </w:rPr>
        <w:t>عليه‌السلام</w:t>
      </w:r>
      <w:r>
        <w:rPr>
          <w:rtl/>
        </w:rPr>
        <w:t xml:space="preserve"> أنباء السقيفة</w:t>
      </w:r>
      <w:r>
        <w:rPr>
          <w:rFonts w:hint="cs"/>
          <w:rtl/>
        </w:rPr>
        <w:t xml:space="preserve"> </w:t>
      </w:r>
      <w:r w:rsidRPr="004F6706">
        <w:rPr>
          <w:rStyle w:val="libFootnotenumChar"/>
          <w:rFonts w:hint="cs"/>
          <w:rtl/>
        </w:rPr>
        <w:t>(623)</w:t>
      </w:r>
      <w:r>
        <w:rPr>
          <w:rtl/>
        </w:rPr>
        <w:t xml:space="preserve"> بعد وفاة</w:t>
      </w:r>
    </w:p>
    <w:p w:rsidR="0099446B" w:rsidRDefault="0099446B" w:rsidP="004F6706">
      <w:pPr>
        <w:pStyle w:val="libCenterBold2"/>
        <w:rPr>
          <w:rtl/>
        </w:rPr>
      </w:pPr>
      <w:r>
        <w:rPr>
          <w:rtl/>
        </w:rPr>
        <w:t xml:space="preserve">رسول الله </w:t>
      </w:r>
      <w:r w:rsidRPr="0099446B">
        <w:rPr>
          <w:rStyle w:val="libAlaemChar"/>
          <w:rtl/>
        </w:rPr>
        <w:t>صلى‌الله‌عليه‌وآله</w:t>
      </w:r>
      <w:r>
        <w:rPr>
          <w:rtl/>
        </w:rPr>
        <w:t xml:space="preserve"> قال </w:t>
      </w:r>
      <w:r w:rsidRPr="0099446B">
        <w:rPr>
          <w:rStyle w:val="libAlaemChar"/>
          <w:rtl/>
        </w:rPr>
        <w:t>عليه‌السلام</w:t>
      </w:r>
      <w:r w:rsidRPr="0099446B">
        <w:rPr>
          <w:rStyle w:val="libAlaemChar"/>
          <w:rFonts w:hint="cs"/>
          <w:rtl/>
        </w:rPr>
        <w:t>:</w:t>
      </w:r>
    </w:p>
    <w:p w:rsidR="0099446B" w:rsidRDefault="0099446B" w:rsidP="004F6706">
      <w:pPr>
        <w:pStyle w:val="libCenterBold2"/>
        <w:rPr>
          <w:rtl/>
        </w:rPr>
      </w:pPr>
      <w:r>
        <w:rPr>
          <w:rtl/>
        </w:rPr>
        <w:t xml:space="preserve">ما قالت الأنصار قالوا قالت منا أمير ومنكم أمير قال </w:t>
      </w:r>
      <w:r w:rsidRPr="0099446B">
        <w:rPr>
          <w:rStyle w:val="libAlaemChar"/>
          <w:rtl/>
        </w:rPr>
        <w:t>عليه‌السلام</w:t>
      </w:r>
      <w:r w:rsidRPr="0099446B">
        <w:rPr>
          <w:rStyle w:val="libAlaemChar"/>
          <w:rFonts w:hint="cs"/>
          <w:rtl/>
        </w:rPr>
        <w:t>:</w:t>
      </w:r>
    </w:p>
    <w:p w:rsidR="0099446B" w:rsidRDefault="0099446B" w:rsidP="009E0228">
      <w:pPr>
        <w:pStyle w:val="libNormal"/>
        <w:rPr>
          <w:rtl/>
        </w:rPr>
      </w:pPr>
      <w:r>
        <w:rPr>
          <w:rtl/>
        </w:rPr>
        <w:t>فَهَلَّا احْتَجَجْتُمْ عَلَيْهِمْ</w:t>
      </w:r>
      <w:r w:rsidR="009E0228">
        <w:rPr>
          <w:rtl/>
        </w:rPr>
        <w:t xml:space="preserve"> - </w:t>
      </w:r>
      <w:r>
        <w:rPr>
          <w:rtl/>
        </w:rPr>
        <w:t xml:space="preserve">بِأَنَّ رَسُولَ اللَّه </w:t>
      </w:r>
      <w:r w:rsidRPr="0099446B">
        <w:rPr>
          <w:rStyle w:val="libAlaemChar"/>
          <w:rtl/>
        </w:rPr>
        <w:t>صلى‌الله‌عليه‌وآله</w:t>
      </w:r>
      <w:r>
        <w:rPr>
          <w:rtl/>
        </w:rPr>
        <w:t xml:space="preserve"> وَصَّى بِأَنْ</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يُحْسَنَ إِلَى مُحْسِنِهِمْ</w:t>
      </w:r>
      <w:r w:rsidR="009E0228">
        <w:rPr>
          <w:rtl/>
        </w:rPr>
        <w:t xml:space="preserve"> - </w:t>
      </w:r>
      <w:r>
        <w:rPr>
          <w:rtl/>
        </w:rPr>
        <w:t>ويُتَجَاوَزَ عَنْ مُسِيئِهِمْ؟</w:t>
      </w:r>
    </w:p>
    <w:p w:rsidR="0099446B" w:rsidRDefault="0099446B" w:rsidP="009E0228">
      <w:pPr>
        <w:pStyle w:val="libNormal"/>
        <w:rPr>
          <w:rtl/>
        </w:rPr>
      </w:pPr>
      <w:r>
        <w:rPr>
          <w:rtl/>
        </w:rPr>
        <w:t>قَالُوا ومَا فِي هَذَا مِنَ الْحُجَّةِ عَلَيْهِمْ؟</w:t>
      </w:r>
    </w:p>
    <w:p w:rsidR="0099446B" w:rsidRDefault="0099446B" w:rsidP="0099446B">
      <w:pPr>
        <w:pStyle w:val="libBold1"/>
        <w:rPr>
          <w:rtl/>
        </w:rPr>
      </w:pPr>
      <w:r>
        <w:rPr>
          <w:rtl/>
        </w:rPr>
        <w:t xml:space="preserve">فَقَالَ </w:t>
      </w:r>
      <w:r w:rsidRPr="0099446B">
        <w:rPr>
          <w:rStyle w:val="libAlaemChar"/>
          <w:rtl/>
        </w:rPr>
        <w:t>عليه‌السلام</w:t>
      </w:r>
      <w:r w:rsidRPr="0099446B">
        <w:rPr>
          <w:rStyle w:val="libAlaemChar"/>
          <w:rFonts w:hint="cs"/>
          <w:rtl/>
        </w:rPr>
        <w:t>:</w:t>
      </w:r>
    </w:p>
    <w:p w:rsidR="0099446B" w:rsidRDefault="0099446B" w:rsidP="009E0228">
      <w:pPr>
        <w:pStyle w:val="libNormal"/>
        <w:rPr>
          <w:rtl/>
        </w:rPr>
      </w:pPr>
      <w:r>
        <w:rPr>
          <w:rtl/>
        </w:rPr>
        <w:t>لَوْ كَانَ الإِمَامَةُ فِيهِمْ لَمْ تَكُنِ الْوَصِيَّةُ بِهِمْ</w:t>
      </w:r>
      <w:r>
        <w:rPr>
          <w:rFonts w:hint="cs"/>
          <w:rtl/>
        </w:rPr>
        <w:t>.</w:t>
      </w:r>
    </w:p>
    <w:p w:rsidR="0099446B" w:rsidRDefault="0099446B" w:rsidP="0099446B">
      <w:pPr>
        <w:pStyle w:val="libBold1"/>
        <w:rPr>
          <w:rtl/>
        </w:rPr>
      </w:pPr>
      <w:r>
        <w:rPr>
          <w:rtl/>
        </w:rPr>
        <w:t xml:space="preserve">ثُمَّ قَالَ </w:t>
      </w:r>
      <w:r w:rsidRPr="0099446B">
        <w:rPr>
          <w:rStyle w:val="libAlaemChar"/>
          <w:rtl/>
        </w:rPr>
        <w:t>عليه‌السلام</w:t>
      </w:r>
      <w:r w:rsidR="009E0228">
        <w:rPr>
          <w:rtl/>
        </w:rPr>
        <w:t>:</w:t>
      </w:r>
    </w:p>
    <w:p w:rsidR="0099446B" w:rsidRDefault="0099446B" w:rsidP="009E0228">
      <w:pPr>
        <w:pStyle w:val="libNormal"/>
        <w:rPr>
          <w:rtl/>
        </w:rPr>
      </w:pPr>
      <w:r>
        <w:rPr>
          <w:rtl/>
        </w:rPr>
        <w:t>فَمَا ذَا قَالَتْ قُرَيْشٌ</w:t>
      </w:r>
      <w:r w:rsidR="009E0228">
        <w:rPr>
          <w:rtl/>
        </w:rPr>
        <w:t xml:space="preserve"> - </w:t>
      </w:r>
      <w:r>
        <w:rPr>
          <w:rtl/>
        </w:rPr>
        <w:t xml:space="preserve">قَالُوا احْتَجَّتْ بِأَنَّهَا شَجَرَةُ الرَّسُولِ </w:t>
      </w:r>
      <w:r w:rsidRPr="0099446B">
        <w:rPr>
          <w:rStyle w:val="libAlaemChar"/>
          <w:rtl/>
        </w:rPr>
        <w:t>صلى‌الله‌عليه‌وآله</w:t>
      </w:r>
      <w:r w:rsidR="009E0228">
        <w:rPr>
          <w:rtl/>
        </w:rPr>
        <w:t xml:space="preserve"> - </w:t>
      </w:r>
      <w:r>
        <w:rPr>
          <w:rtl/>
        </w:rPr>
        <w:t xml:space="preserve">فَقَالَ </w:t>
      </w:r>
      <w:r w:rsidRPr="0099446B">
        <w:rPr>
          <w:rStyle w:val="libAlaemChar"/>
          <w:rtl/>
        </w:rPr>
        <w:t>عليه‌السلام</w:t>
      </w:r>
      <w:r>
        <w:rPr>
          <w:rtl/>
        </w:rPr>
        <w:t xml:space="preserve"> احْتَجُّوا بِالشَّجَرَةِ وأَضَاعُوا الثَّمَرَةَ</w:t>
      </w:r>
      <w:r>
        <w:rPr>
          <w:rFonts w:hint="cs"/>
          <w:rtl/>
        </w:rPr>
        <w:t>.</w:t>
      </w:r>
    </w:p>
    <w:p w:rsidR="0099446B" w:rsidRDefault="0099446B" w:rsidP="004F6706">
      <w:pPr>
        <w:pStyle w:val="libCenterBold1"/>
        <w:rPr>
          <w:rtl/>
        </w:rPr>
      </w:pPr>
      <w:r>
        <w:rPr>
          <w:rtl/>
        </w:rPr>
        <w:t>68</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لما قلد محمد بن أبي بكر مصر</w:t>
      </w:r>
      <w:r w:rsidR="009E0228">
        <w:rPr>
          <w:rtl/>
        </w:rPr>
        <w:t xml:space="preserve"> - </w:t>
      </w:r>
      <w:r>
        <w:rPr>
          <w:rtl/>
        </w:rPr>
        <w:t>فملكت عليه وقتل</w:t>
      </w:r>
    </w:p>
    <w:p w:rsidR="0099446B" w:rsidRDefault="0099446B" w:rsidP="009E0228">
      <w:pPr>
        <w:pStyle w:val="libNormal"/>
        <w:rPr>
          <w:rtl/>
        </w:rPr>
      </w:pPr>
      <w:r>
        <w:rPr>
          <w:rtl/>
        </w:rPr>
        <w:t>وقَدْ أَرَدْتُ تَوْلِيَةَ مِصْرَ هَاشِمَ بْنَ عُتْبَةَ</w:t>
      </w:r>
      <w:r w:rsidR="009E0228">
        <w:rPr>
          <w:rtl/>
        </w:rPr>
        <w:t xml:space="preserve"> - </w:t>
      </w:r>
      <w:r>
        <w:rPr>
          <w:rtl/>
        </w:rPr>
        <w:t>ولَوْ وَلَّيْتُه إِيَّاهَا لَمَّا خَلَّى لَهُمُ الْعَرْصَةَ</w:t>
      </w:r>
      <w:r w:rsidRPr="004F6706">
        <w:rPr>
          <w:rStyle w:val="libFootnotenumChar"/>
          <w:rFonts w:hint="cs"/>
          <w:rtl/>
        </w:rPr>
        <w:t xml:space="preserve">(624) </w:t>
      </w:r>
      <w:r>
        <w:rPr>
          <w:rtl/>
        </w:rPr>
        <w:t>ولَا أَنْهَزَهُمُ الْفُرْصَةَ بِلَا ذَمٍّ لِمُحَمَّدِ بْنِ أَبِي بَكْرٍ</w:t>
      </w:r>
      <w:r w:rsidR="009E0228">
        <w:rPr>
          <w:rtl/>
        </w:rPr>
        <w:t xml:space="preserve"> - </w:t>
      </w:r>
      <w:r>
        <w:rPr>
          <w:rtl/>
        </w:rPr>
        <w:t>فَلَقَدْ كَانَ إِلَيَّ حَبِيباً وكَانَ لِي رَبِيباً</w:t>
      </w:r>
      <w:r>
        <w:rPr>
          <w:rFonts w:hint="cs"/>
          <w:rtl/>
        </w:rPr>
        <w:t>.</w:t>
      </w:r>
    </w:p>
    <w:p w:rsidR="0099446B" w:rsidRDefault="0099446B" w:rsidP="004F6706">
      <w:pPr>
        <w:pStyle w:val="libCenterBold1"/>
        <w:rPr>
          <w:rtl/>
        </w:rPr>
      </w:pPr>
      <w:r>
        <w:rPr>
          <w:rtl/>
        </w:rPr>
        <w:t>69</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في توبيخ بعض أصحابه</w:t>
      </w:r>
    </w:p>
    <w:p w:rsidR="0099446B" w:rsidRDefault="0099446B" w:rsidP="00D10E2D">
      <w:pPr>
        <w:pStyle w:val="libNormal"/>
        <w:rPr>
          <w:rtl/>
        </w:rPr>
      </w:pPr>
      <w:r>
        <w:rPr>
          <w:rtl/>
        </w:rPr>
        <w:t xml:space="preserve">كَمْ أُدَارِيكُمْ كَمَا تُدَارَى الْبِكَارُ الْعَمِدَةُ </w:t>
      </w:r>
      <w:r w:rsidRPr="00D10E2D">
        <w:rPr>
          <w:rStyle w:val="libFootnotenumChar"/>
          <w:rFonts w:hint="cs"/>
          <w:rtl/>
        </w:rPr>
        <w:t>(625)</w:t>
      </w:r>
      <w:r>
        <w:rPr>
          <w:rtl/>
        </w:rPr>
        <w:t xml:space="preserve"> والثِّيَابُ الْمُتَدَاعِيَةُ</w:t>
      </w:r>
      <w:r>
        <w:rPr>
          <w:rFonts w:hint="cs"/>
          <w:rtl/>
        </w:rPr>
        <w:t xml:space="preserve"> </w:t>
      </w:r>
      <w:r w:rsidRPr="00D10E2D">
        <w:rPr>
          <w:rStyle w:val="libFootnotenumChar"/>
          <w:rFonts w:hint="cs"/>
          <w:rtl/>
        </w:rPr>
        <w:t>(626)</w:t>
      </w:r>
      <w:r w:rsidRPr="003A4AAE">
        <w:rPr>
          <w:rFonts w:hint="cs"/>
          <w:rtl/>
        </w:rPr>
        <w:t>!</w:t>
      </w:r>
    </w:p>
    <w:p w:rsidR="0099446B" w:rsidRDefault="0099446B" w:rsidP="00D10E2D">
      <w:pPr>
        <w:pStyle w:val="libNormal"/>
        <w:rPr>
          <w:rtl/>
        </w:rPr>
      </w:pPr>
      <w:r>
        <w:rPr>
          <w:rtl/>
          <w:lang w:bidi="fa-IR"/>
        </w:rPr>
        <w:br w:type="page"/>
      </w:r>
    </w:p>
    <w:p w:rsidR="0099446B" w:rsidRDefault="0099446B" w:rsidP="004F6706">
      <w:pPr>
        <w:pStyle w:val="libNormal0"/>
        <w:rPr>
          <w:rtl/>
        </w:rPr>
      </w:pPr>
      <w:r>
        <w:rPr>
          <w:rtl/>
        </w:rPr>
        <w:lastRenderedPageBreak/>
        <w:t>كُلَّمَا حِيصَتْ</w:t>
      </w:r>
      <w:r>
        <w:rPr>
          <w:rFonts w:hint="cs"/>
          <w:rtl/>
        </w:rPr>
        <w:t xml:space="preserve"> </w:t>
      </w:r>
      <w:r w:rsidRPr="004F6706">
        <w:rPr>
          <w:rStyle w:val="libFootnotenumChar"/>
          <w:rFonts w:hint="cs"/>
          <w:rtl/>
        </w:rPr>
        <w:t>(627)</w:t>
      </w:r>
      <w:r>
        <w:rPr>
          <w:rtl/>
        </w:rPr>
        <w:t xml:space="preserve"> مِنْ جَانِبٍ تَهَتَّكَتْ</w:t>
      </w:r>
      <w:r>
        <w:rPr>
          <w:rFonts w:hint="cs"/>
          <w:rtl/>
        </w:rPr>
        <w:t xml:space="preserve"> </w:t>
      </w:r>
      <w:r w:rsidRPr="004F6706">
        <w:rPr>
          <w:rStyle w:val="libFootnotenumChar"/>
          <w:rFonts w:hint="cs"/>
          <w:rtl/>
        </w:rPr>
        <w:t>(628)</w:t>
      </w:r>
      <w:r>
        <w:rPr>
          <w:rtl/>
        </w:rPr>
        <w:t xml:space="preserve"> مِنْ آخَرَ</w:t>
      </w:r>
      <w:r w:rsidR="009E0228">
        <w:rPr>
          <w:rtl/>
        </w:rPr>
        <w:t xml:space="preserve"> - </w:t>
      </w:r>
      <w:r>
        <w:rPr>
          <w:rtl/>
        </w:rPr>
        <w:t>كُلَّمَا أَطَلَّ عَلَيْكُمْ مَنْسِرٌ</w:t>
      </w:r>
      <w:r>
        <w:rPr>
          <w:rFonts w:hint="cs"/>
          <w:rtl/>
        </w:rPr>
        <w:t xml:space="preserve"> </w:t>
      </w:r>
      <w:r w:rsidRPr="004F6706">
        <w:rPr>
          <w:rStyle w:val="libFootnotenumChar"/>
          <w:rFonts w:hint="cs"/>
          <w:rtl/>
        </w:rPr>
        <w:t>(629)</w:t>
      </w:r>
      <w:r>
        <w:rPr>
          <w:rtl/>
        </w:rPr>
        <w:t xml:space="preserve"> مِنْ مَنَاسِرِ أَهْلِ الشَّامِ</w:t>
      </w:r>
      <w:r w:rsidR="009E0228">
        <w:rPr>
          <w:rtl/>
        </w:rPr>
        <w:t xml:space="preserve"> - </w:t>
      </w:r>
      <w:r>
        <w:rPr>
          <w:rtl/>
        </w:rPr>
        <w:t>أَغْلَقَ كُلُّ رَجُلٍ مِنْكُمْ بَابَه</w:t>
      </w:r>
      <w:r w:rsidR="009E0228">
        <w:rPr>
          <w:rtl/>
        </w:rPr>
        <w:t xml:space="preserve"> - </w:t>
      </w:r>
      <w:r>
        <w:rPr>
          <w:rtl/>
        </w:rPr>
        <w:t>وانْجَحَرَ</w:t>
      </w:r>
      <w:r>
        <w:rPr>
          <w:rFonts w:hint="cs"/>
          <w:rtl/>
        </w:rPr>
        <w:t xml:space="preserve"> </w:t>
      </w:r>
      <w:r w:rsidRPr="004F6706">
        <w:rPr>
          <w:rStyle w:val="libFootnotenumChar"/>
          <w:rFonts w:hint="cs"/>
          <w:rtl/>
        </w:rPr>
        <w:t>(630)</w:t>
      </w:r>
      <w:r>
        <w:rPr>
          <w:rtl/>
        </w:rPr>
        <w:t xml:space="preserve"> انْجِحَارَ الضَّبَّةِ فِي جُحْرِهَا والضَّبُعِ فِي وِجَارِهَا </w:t>
      </w:r>
      <w:r w:rsidRPr="004F6706">
        <w:rPr>
          <w:rStyle w:val="libFootnotenumChar"/>
          <w:rFonts w:hint="cs"/>
          <w:rtl/>
        </w:rPr>
        <w:t xml:space="preserve">(631) </w:t>
      </w:r>
      <w:r>
        <w:rPr>
          <w:rtl/>
        </w:rPr>
        <w:t>الذَّلِيلُ واللَّه مَنْ نَصَرْتُمُوه</w:t>
      </w:r>
      <w:r w:rsidR="009E0228">
        <w:rPr>
          <w:rtl/>
        </w:rPr>
        <w:t xml:space="preserve"> - </w:t>
      </w:r>
      <w:r>
        <w:rPr>
          <w:rtl/>
        </w:rPr>
        <w:t xml:space="preserve">ومَنْ رُمِيَ بِكُمْ فَقَدْ رُمِيَ بِأَفْوَقَ نَاصِلٍ </w:t>
      </w:r>
      <w:r w:rsidRPr="004F6706">
        <w:rPr>
          <w:rStyle w:val="libFootnotenumChar"/>
          <w:rFonts w:hint="cs"/>
          <w:rtl/>
        </w:rPr>
        <w:t>(632)</w:t>
      </w:r>
      <w:r>
        <w:rPr>
          <w:rtl/>
        </w:rPr>
        <w:t xml:space="preserve"> إِنَّكُمْ واللَّه لَكَثِيرٌ فِي الْبَاحَاتِ</w:t>
      </w:r>
      <w:r>
        <w:rPr>
          <w:rFonts w:hint="cs"/>
          <w:rtl/>
        </w:rPr>
        <w:t xml:space="preserve"> </w:t>
      </w:r>
      <w:r w:rsidRPr="004F6706">
        <w:rPr>
          <w:rStyle w:val="libFootnotenumChar"/>
          <w:rFonts w:hint="cs"/>
          <w:rtl/>
        </w:rPr>
        <w:t>(633)</w:t>
      </w:r>
      <w:r>
        <w:rPr>
          <w:rtl/>
        </w:rPr>
        <w:t xml:space="preserve"> قَلِيلٌ تَحْتَ الرَّايَاتِ</w:t>
      </w:r>
      <w:r w:rsidR="009E0228">
        <w:rPr>
          <w:rtl/>
        </w:rPr>
        <w:t xml:space="preserve"> - </w:t>
      </w:r>
      <w:r>
        <w:rPr>
          <w:rtl/>
        </w:rPr>
        <w:t xml:space="preserve">وإِنِّي لَعَالِمٌ بِمَا يُصْلِحُكُمْ ويُقِيمُ أَوَدَكُمْ </w:t>
      </w:r>
      <w:r w:rsidRPr="004F6706">
        <w:rPr>
          <w:rStyle w:val="libFootnotenumChar"/>
          <w:rFonts w:hint="cs"/>
          <w:rtl/>
        </w:rPr>
        <w:t>(634)</w:t>
      </w:r>
      <w:r>
        <w:rPr>
          <w:rtl/>
        </w:rPr>
        <w:t xml:space="preserve"> ولَكِنِّي لَا أَرَى إِصْلَاحَكُمْ بِإِفْسَادِ نَفْسِي</w:t>
      </w:r>
      <w:r w:rsidR="009E0228">
        <w:rPr>
          <w:rtl/>
        </w:rPr>
        <w:t xml:space="preserve"> - </w:t>
      </w:r>
      <w:r>
        <w:rPr>
          <w:rtl/>
        </w:rPr>
        <w:t>أَضْرَعَ اللَّه خُدُودَكُمْ</w:t>
      </w:r>
      <w:r>
        <w:rPr>
          <w:rFonts w:hint="cs"/>
          <w:rtl/>
        </w:rPr>
        <w:t xml:space="preserve"> </w:t>
      </w:r>
      <w:r w:rsidRPr="004F6706">
        <w:rPr>
          <w:rStyle w:val="libFootnotenumChar"/>
          <w:rFonts w:hint="cs"/>
          <w:rtl/>
        </w:rPr>
        <w:t>(635)</w:t>
      </w:r>
      <w:r>
        <w:rPr>
          <w:rtl/>
        </w:rPr>
        <w:t xml:space="preserve"> وأَتْعَسَ جُدُودَكُمْ </w:t>
      </w:r>
      <w:r w:rsidRPr="004F6706">
        <w:rPr>
          <w:rStyle w:val="libFootnotenumChar"/>
          <w:rFonts w:hint="cs"/>
          <w:rtl/>
        </w:rPr>
        <w:t>(636)</w:t>
      </w:r>
      <w:r>
        <w:rPr>
          <w:rtl/>
        </w:rPr>
        <w:t xml:space="preserve"> لَا تَعْرِفُونَ الْحَقَّ كَمَعْرِفَتِكُمُ الْبَاطِلَ</w:t>
      </w:r>
      <w:r w:rsidR="009E0228">
        <w:rPr>
          <w:rtl/>
        </w:rPr>
        <w:t xml:space="preserve"> - </w:t>
      </w:r>
      <w:r>
        <w:rPr>
          <w:rtl/>
        </w:rPr>
        <w:t>ولَا تُبْطِلُونَ الْبَاطِلَ كَإِبْطَالِكُمُ الْحَقَّ</w:t>
      </w:r>
      <w:r>
        <w:rPr>
          <w:rFonts w:hint="cs"/>
          <w:rtl/>
        </w:rPr>
        <w:t>!</w:t>
      </w:r>
    </w:p>
    <w:p w:rsidR="0099446B" w:rsidRDefault="0099446B" w:rsidP="004F6706">
      <w:pPr>
        <w:pStyle w:val="libCenterBold1"/>
        <w:rPr>
          <w:rtl/>
        </w:rPr>
      </w:pPr>
      <w:r>
        <w:rPr>
          <w:rtl/>
        </w:rPr>
        <w:t>70</w:t>
      </w:r>
      <w:r w:rsidR="009E0228">
        <w:rPr>
          <w:rtl/>
        </w:rPr>
        <w:t xml:space="preserve"> - </w:t>
      </w:r>
      <w:r>
        <w:rPr>
          <w:rtl/>
        </w:rPr>
        <w:t xml:space="preserve">وقال </w:t>
      </w:r>
      <w:r w:rsidRPr="0099446B">
        <w:rPr>
          <w:rStyle w:val="libAlaemChar"/>
          <w:rtl/>
        </w:rPr>
        <w:t>عليه‌السلام</w:t>
      </w:r>
    </w:p>
    <w:p w:rsidR="0099446B" w:rsidRDefault="0099446B" w:rsidP="004F6706">
      <w:pPr>
        <w:pStyle w:val="libCenterBold2"/>
        <w:rPr>
          <w:rtl/>
        </w:rPr>
      </w:pPr>
      <w:r>
        <w:rPr>
          <w:rtl/>
        </w:rPr>
        <w:t>في سحرة</w:t>
      </w:r>
      <w:r>
        <w:rPr>
          <w:rFonts w:hint="cs"/>
          <w:rtl/>
        </w:rPr>
        <w:t xml:space="preserve"> </w:t>
      </w:r>
      <w:r w:rsidRPr="004F6706">
        <w:rPr>
          <w:rStyle w:val="libFootnotenumChar"/>
          <w:rFonts w:hint="cs"/>
          <w:rtl/>
        </w:rPr>
        <w:t>(637)</w:t>
      </w:r>
      <w:r>
        <w:rPr>
          <w:rtl/>
        </w:rPr>
        <w:t xml:space="preserve"> اليوم الذي ضرب فيه</w:t>
      </w:r>
    </w:p>
    <w:p w:rsidR="0099446B" w:rsidRDefault="0099446B" w:rsidP="009E0228">
      <w:pPr>
        <w:pStyle w:val="libNormal"/>
        <w:rPr>
          <w:rtl/>
        </w:rPr>
      </w:pPr>
      <w:r>
        <w:rPr>
          <w:rtl/>
        </w:rPr>
        <w:t>مَلَكَتْنِي عَيْنِي</w:t>
      </w:r>
      <w:r>
        <w:rPr>
          <w:rFonts w:hint="cs"/>
          <w:rtl/>
        </w:rPr>
        <w:t xml:space="preserve"> </w:t>
      </w:r>
      <w:r w:rsidRPr="004F6706">
        <w:rPr>
          <w:rStyle w:val="libFootnotenumChar"/>
          <w:rFonts w:hint="cs"/>
          <w:rtl/>
        </w:rPr>
        <w:t>(638)</w:t>
      </w:r>
      <w:r>
        <w:rPr>
          <w:rtl/>
        </w:rPr>
        <w:t xml:space="preserve"> وأَنَا جَالِسٌ</w:t>
      </w:r>
      <w:r w:rsidR="009E0228">
        <w:rPr>
          <w:rtl/>
        </w:rPr>
        <w:t xml:space="preserve"> - </w:t>
      </w:r>
      <w:r>
        <w:rPr>
          <w:rtl/>
        </w:rPr>
        <w:t>فَسَنَحَ</w:t>
      </w:r>
      <w:r>
        <w:rPr>
          <w:rFonts w:hint="cs"/>
          <w:rtl/>
        </w:rPr>
        <w:t xml:space="preserve"> </w:t>
      </w:r>
      <w:r w:rsidRPr="004F6706">
        <w:rPr>
          <w:rStyle w:val="libFootnotenumChar"/>
          <w:rFonts w:hint="cs"/>
          <w:rtl/>
        </w:rPr>
        <w:t>(639)</w:t>
      </w:r>
      <w:r>
        <w:rPr>
          <w:rtl/>
        </w:rPr>
        <w:t xml:space="preserve"> لِي رَسُولُ اللَّه </w:t>
      </w:r>
      <w:r w:rsidRPr="0099446B">
        <w:rPr>
          <w:rStyle w:val="libAlaemChar"/>
          <w:rtl/>
        </w:rPr>
        <w:t>صلى‌الله‌عليه‌وآله</w:t>
      </w:r>
      <w:r>
        <w:rPr>
          <w:rtl/>
        </w:rPr>
        <w:t xml:space="preserve"> فَقُلْتُ يَا رَسُولَ اللَّه</w:t>
      </w:r>
      <w:r w:rsidR="009E0228">
        <w:rPr>
          <w:rtl/>
        </w:rPr>
        <w:t xml:space="preserve"> - </w:t>
      </w:r>
      <w:r>
        <w:rPr>
          <w:rtl/>
        </w:rPr>
        <w:t>مَا ذَا لَقِيتُ مِنْ أُمَّتِكَ مِنَ الأَوَدِ واللَّدَدِ فَقَالَ ادْعُ عَلَيْهِمْ</w:t>
      </w:r>
      <w:r w:rsidR="009E0228">
        <w:rPr>
          <w:rtl/>
        </w:rPr>
        <w:t xml:space="preserve"> - </w:t>
      </w:r>
      <w:r>
        <w:rPr>
          <w:rtl/>
        </w:rPr>
        <w:t>فَقُلْتُ أَبْدَلَنِي اللَّه بِهِمْ خَيْراً مِنْهُمْ</w:t>
      </w:r>
      <w:r w:rsidR="009E0228">
        <w:rPr>
          <w:rtl/>
        </w:rPr>
        <w:t xml:space="preserve"> - </w:t>
      </w:r>
      <w:r>
        <w:rPr>
          <w:rtl/>
        </w:rPr>
        <w:t>وأَبْدَلَهُمْ بِي شَرّاً لَهُمْ مِنِّي</w:t>
      </w:r>
      <w:r>
        <w:rPr>
          <w:rFonts w:hint="cs"/>
          <w:rtl/>
        </w:rPr>
        <w:t>.</w:t>
      </w:r>
    </w:p>
    <w:p w:rsidR="0099446B" w:rsidRPr="00E109D1" w:rsidRDefault="0099446B" w:rsidP="009E0228">
      <w:pPr>
        <w:pStyle w:val="libNormal"/>
        <w:rPr>
          <w:rtl/>
        </w:rPr>
      </w:pPr>
      <w:r w:rsidRPr="00E109D1">
        <w:rPr>
          <w:rtl/>
        </w:rPr>
        <w:t>قال الشريف</w:t>
      </w:r>
      <w:r w:rsidR="009E0228">
        <w:rPr>
          <w:rtl/>
        </w:rPr>
        <w:t xml:space="preserve"> - </w:t>
      </w:r>
      <w:r w:rsidRPr="00E109D1">
        <w:rPr>
          <w:rtl/>
        </w:rPr>
        <w:t>يعني بالأود الاعوجاج وباللدد الخصام</w:t>
      </w:r>
      <w:r w:rsidR="009E0228">
        <w:rPr>
          <w:rtl/>
        </w:rPr>
        <w:t xml:space="preserve"> - </w:t>
      </w:r>
      <w:r w:rsidRPr="00E109D1">
        <w:rPr>
          <w:rtl/>
        </w:rPr>
        <w:t>وهذا من أفصح الكلام</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71</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
        <w:rPr>
          <w:rtl/>
        </w:rPr>
      </w:pPr>
      <w:r>
        <w:rPr>
          <w:rtl/>
        </w:rPr>
        <w:t>في ذم أهل العراق</w:t>
      </w:r>
    </w:p>
    <w:p w:rsidR="0099446B" w:rsidRDefault="0099446B" w:rsidP="004F6706">
      <w:pPr>
        <w:pStyle w:val="libCenterBold2"/>
        <w:rPr>
          <w:rtl/>
        </w:rPr>
      </w:pPr>
      <w:r>
        <w:rPr>
          <w:rtl/>
        </w:rPr>
        <w:t>وفيها يوبخهم على ترك القتال والنصر يكاد يتم ثم تكذيبهم له</w:t>
      </w:r>
    </w:p>
    <w:p w:rsidR="0099446B" w:rsidRDefault="0099446B" w:rsidP="009E0228">
      <w:pPr>
        <w:pStyle w:val="libNormal"/>
        <w:rPr>
          <w:rtl/>
        </w:rPr>
      </w:pPr>
      <w:r>
        <w:rPr>
          <w:rtl/>
        </w:rPr>
        <w:t>أَمَّا بَعْدُ يَا أَهْلَ الْعِرَاقِ فَإِنَّمَا أَنْتُمْ كَالْمَرْأَةِ الْحَامِلِ</w:t>
      </w:r>
      <w:r w:rsidR="009E0228">
        <w:rPr>
          <w:rtl/>
        </w:rPr>
        <w:t xml:space="preserve"> - </w:t>
      </w:r>
      <w:r>
        <w:rPr>
          <w:rtl/>
        </w:rPr>
        <w:t>حَمَلَتْ فَلَمَّا أَتَمَّتْ أَمْلَصَتْ</w:t>
      </w:r>
      <w:r>
        <w:rPr>
          <w:rFonts w:hint="cs"/>
          <w:rtl/>
        </w:rPr>
        <w:t xml:space="preserve"> </w:t>
      </w:r>
      <w:r w:rsidRPr="004F6706">
        <w:rPr>
          <w:rStyle w:val="libFootnotenumChar"/>
          <w:rFonts w:hint="cs"/>
          <w:rtl/>
        </w:rPr>
        <w:t>(640)</w:t>
      </w:r>
      <w:r>
        <w:rPr>
          <w:rtl/>
        </w:rPr>
        <w:t xml:space="preserve"> ومَاتَ قَيِّمُهَا </w:t>
      </w:r>
      <w:r w:rsidRPr="004F6706">
        <w:rPr>
          <w:rStyle w:val="libFootnotenumChar"/>
          <w:rFonts w:hint="cs"/>
          <w:rtl/>
        </w:rPr>
        <w:t>(641)</w:t>
      </w:r>
      <w:r>
        <w:rPr>
          <w:rtl/>
        </w:rPr>
        <w:t xml:space="preserve"> وطَالَ تَأَيُّمُهَا</w:t>
      </w:r>
      <w:r>
        <w:rPr>
          <w:rFonts w:hint="cs"/>
          <w:rtl/>
        </w:rPr>
        <w:t xml:space="preserve"> </w:t>
      </w:r>
      <w:r w:rsidRPr="004F6706">
        <w:rPr>
          <w:rStyle w:val="libFootnotenumChar"/>
          <w:rFonts w:hint="cs"/>
          <w:rtl/>
        </w:rPr>
        <w:t>(642)</w:t>
      </w:r>
      <w:r>
        <w:rPr>
          <w:rtl/>
        </w:rPr>
        <w:t xml:space="preserve"> ووَرِثَهَا أَبْعَدُهَا</w:t>
      </w:r>
      <w:r w:rsidR="009E0228">
        <w:rPr>
          <w:rtl/>
        </w:rPr>
        <w:t xml:space="preserve"> -</w:t>
      </w:r>
      <w:r>
        <w:rPr>
          <w:rtl/>
        </w:rPr>
        <w:t>. أَمَا واللَّه مَا أَتَيْتُكُمُ اخْتِيَاراً</w:t>
      </w:r>
      <w:r w:rsidR="009E0228">
        <w:rPr>
          <w:rtl/>
        </w:rPr>
        <w:t xml:space="preserve"> - </w:t>
      </w:r>
      <w:r>
        <w:rPr>
          <w:rtl/>
        </w:rPr>
        <w:t>ولَكِنْ جِئْتُ إِلَيْكُمْ سَوْقاً</w:t>
      </w:r>
      <w:r w:rsidR="009E0228">
        <w:rPr>
          <w:rtl/>
        </w:rPr>
        <w:t xml:space="preserve"> - </w:t>
      </w:r>
      <w:r>
        <w:rPr>
          <w:rtl/>
        </w:rPr>
        <w:t>ولَقَدْ بَلَغَنِي أَنَّكُمْ تَقُولُونَ عَلِيٌّ يَكْذِبُ قَاتَلَكُمُ اللَّه تَعَالَى</w:t>
      </w:r>
      <w:r w:rsidR="009E0228">
        <w:rPr>
          <w:rtl/>
        </w:rPr>
        <w:t xml:space="preserve"> - </w:t>
      </w:r>
      <w:r>
        <w:rPr>
          <w:rtl/>
        </w:rPr>
        <w:t>فَعَلَى مَنْ أَكْذِبُ أَعَلَى اللَّه فَأَنَا أَوَّلُ مَنْ آمَنَ بِه</w:t>
      </w:r>
      <w:r w:rsidR="009E0228">
        <w:rPr>
          <w:rtl/>
        </w:rPr>
        <w:t xml:space="preserve"> - </w:t>
      </w:r>
      <w:r>
        <w:rPr>
          <w:rtl/>
        </w:rPr>
        <w:t>أَمْ عَلَى نَبِيِّه فَأَنَا أَوَّلُ مَنْ صَدَّقَه</w:t>
      </w:r>
      <w:r w:rsidR="009E0228">
        <w:rPr>
          <w:rtl/>
        </w:rPr>
        <w:t xml:space="preserve"> - </w:t>
      </w:r>
      <w:r>
        <w:rPr>
          <w:rtl/>
        </w:rPr>
        <w:t>كَلَّا واللَّه لَكِنَّهَا لَهْجَةٌ غِبْتُمْ عَنْهَا</w:t>
      </w:r>
      <w:r w:rsidR="009E0228">
        <w:rPr>
          <w:rtl/>
        </w:rPr>
        <w:t xml:space="preserve"> - </w:t>
      </w:r>
      <w:r>
        <w:rPr>
          <w:rtl/>
        </w:rPr>
        <w:t>ولَمْ تَكُونُوا مِنْ أَهْلِهَا</w:t>
      </w:r>
      <w:r w:rsidR="009E0228">
        <w:rPr>
          <w:rtl/>
        </w:rPr>
        <w:t xml:space="preserve"> - </w:t>
      </w:r>
      <w:r>
        <w:rPr>
          <w:rtl/>
        </w:rPr>
        <w:t xml:space="preserve">وَيْلُ أُمِّه </w:t>
      </w:r>
      <w:r w:rsidRPr="004F6706">
        <w:rPr>
          <w:rStyle w:val="libFootnotenumChar"/>
          <w:rFonts w:hint="cs"/>
          <w:rtl/>
        </w:rPr>
        <w:t>(643)</w:t>
      </w:r>
      <w:r>
        <w:rPr>
          <w:rFonts w:hint="cs"/>
          <w:rtl/>
        </w:rPr>
        <w:t xml:space="preserve"> </w:t>
      </w:r>
      <w:r>
        <w:rPr>
          <w:rtl/>
        </w:rPr>
        <w:t>كَيْلًا بِغَيْرِ ثَمَنٍ لَوْ كَانَ لَه وِعَاءٌ</w:t>
      </w:r>
      <w:r w:rsidR="009E0228">
        <w:rPr>
          <w:rtl/>
        </w:rPr>
        <w:t xml:space="preserve"> - </w:t>
      </w:r>
      <w:r>
        <w:rPr>
          <w:rFonts w:hint="cs"/>
          <w:rtl/>
        </w:rPr>
        <w:t>«</w:t>
      </w:r>
      <w:r w:rsidRPr="0099446B">
        <w:rPr>
          <w:rStyle w:val="libAieChar"/>
          <w:rtl/>
        </w:rPr>
        <w:t>ولَتَعْلَمُنَّ نَبَأَه بَعْدَ حِينٍ</w:t>
      </w:r>
      <w:r w:rsidRPr="00C2508E">
        <w:rPr>
          <w:rFonts w:hint="cs"/>
          <w:rtl/>
        </w:rPr>
        <w:t>»</w:t>
      </w:r>
      <w:r>
        <w:rPr>
          <w:rFonts w:hint="cs"/>
          <w:rtl/>
        </w:rPr>
        <w:t>.</w:t>
      </w:r>
    </w:p>
    <w:p w:rsidR="0099446B" w:rsidRDefault="0099446B" w:rsidP="004F6706">
      <w:pPr>
        <w:pStyle w:val="libCenterBold1"/>
        <w:rPr>
          <w:rtl/>
        </w:rPr>
      </w:pPr>
      <w:r>
        <w:rPr>
          <w:rtl/>
        </w:rPr>
        <w:t>72</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 xml:space="preserve">علم فيها الناس الصلاة على النبي </w:t>
      </w:r>
      <w:r w:rsidRPr="0099446B">
        <w:rPr>
          <w:rStyle w:val="libAlaemChar"/>
          <w:rtl/>
        </w:rPr>
        <w:t>صلى‌الله‌عليه‌وآله</w:t>
      </w:r>
    </w:p>
    <w:p w:rsidR="0099446B" w:rsidRDefault="0099446B" w:rsidP="004F6706">
      <w:pPr>
        <w:pStyle w:val="libCenterBold2"/>
        <w:rPr>
          <w:rtl/>
        </w:rPr>
      </w:pPr>
      <w:r>
        <w:rPr>
          <w:rtl/>
        </w:rPr>
        <w:t>وفيها بيان صفات الله سبحانه وصفة النبي والدعاء له</w:t>
      </w:r>
    </w:p>
    <w:p w:rsidR="0099446B" w:rsidRDefault="0099446B" w:rsidP="004F6706">
      <w:pPr>
        <w:pStyle w:val="libCenterBold2"/>
        <w:rPr>
          <w:rtl/>
        </w:rPr>
      </w:pPr>
      <w:r>
        <w:rPr>
          <w:rtl/>
        </w:rPr>
        <w:t>صفات الله</w:t>
      </w:r>
    </w:p>
    <w:p w:rsidR="0099446B" w:rsidRDefault="0099446B" w:rsidP="009E0228">
      <w:pPr>
        <w:pStyle w:val="libNormal"/>
        <w:rPr>
          <w:rtl/>
        </w:rPr>
      </w:pPr>
      <w:r>
        <w:rPr>
          <w:rtl/>
        </w:rPr>
        <w:t>اللَّهُمَّ دَاحِيَ الْمَدْحُوَّاتِ</w:t>
      </w:r>
      <w:r>
        <w:rPr>
          <w:rFonts w:hint="cs"/>
          <w:rtl/>
        </w:rPr>
        <w:t xml:space="preserve"> </w:t>
      </w:r>
      <w:r w:rsidRPr="004F6706">
        <w:rPr>
          <w:rStyle w:val="libFootnotenumChar"/>
          <w:rFonts w:hint="cs"/>
          <w:rtl/>
        </w:rPr>
        <w:t>(644)</w:t>
      </w:r>
      <w:r>
        <w:rPr>
          <w:rtl/>
        </w:rPr>
        <w:t xml:space="preserve"> ودَاعِمَ الْمَسْمُوكَاتِ </w:t>
      </w:r>
      <w:r w:rsidRPr="004F6706">
        <w:rPr>
          <w:rStyle w:val="libFootnotenumChar"/>
          <w:rFonts w:hint="cs"/>
          <w:rtl/>
        </w:rPr>
        <w:t>(645)</w:t>
      </w:r>
      <w:r>
        <w:rPr>
          <w:rtl/>
        </w:rPr>
        <w:t xml:space="preserve"> وجَابِلَ الْقُلُوبِ</w:t>
      </w:r>
      <w:r>
        <w:rPr>
          <w:rFonts w:hint="cs"/>
          <w:rtl/>
        </w:rPr>
        <w:t xml:space="preserve"> </w:t>
      </w:r>
      <w:r w:rsidRPr="004F6706">
        <w:rPr>
          <w:rStyle w:val="libFootnotenumChar"/>
          <w:rFonts w:hint="cs"/>
          <w:rtl/>
        </w:rPr>
        <w:t>(646)</w:t>
      </w:r>
      <w:r>
        <w:rPr>
          <w:rtl/>
        </w:rPr>
        <w:t xml:space="preserve"> عَلَى فِطْرَتِهَا</w:t>
      </w:r>
      <w:r>
        <w:rPr>
          <w:rFonts w:hint="cs"/>
          <w:rtl/>
        </w:rPr>
        <w:t xml:space="preserve"> </w:t>
      </w:r>
      <w:r w:rsidRPr="004F6706">
        <w:rPr>
          <w:rStyle w:val="libFootnotenumChar"/>
          <w:rFonts w:hint="cs"/>
          <w:rtl/>
        </w:rPr>
        <w:t>(647)</w:t>
      </w:r>
      <w:r>
        <w:rPr>
          <w:rtl/>
        </w:rPr>
        <w:t xml:space="preserve"> شَقِيِّهَا وسَعِيدِهَا</w:t>
      </w:r>
      <w:r>
        <w:rPr>
          <w:rFonts w:hint="cs"/>
          <w:rtl/>
        </w:rPr>
        <w:t>.</w:t>
      </w:r>
    </w:p>
    <w:p w:rsidR="0099446B" w:rsidRDefault="0099446B" w:rsidP="0099446B">
      <w:pPr>
        <w:pStyle w:val="libNormal"/>
        <w:rPr>
          <w:rtl/>
        </w:rPr>
      </w:pPr>
      <w:r>
        <w:rPr>
          <w:rtl/>
        </w:rPr>
        <w:br w:type="page"/>
      </w:r>
    </w:p>
    <w:p w:rsidR="0099446B" w:rsidRDefault="0099446B" w:rsidP="004F6706">
      <w:pPr>
        <w:pStyle w:val="libCenterBold2"/>
        <w:rPr>
          <w:rtl/>
        </w:rPr>
      </w:pPr>
      <w:r>
        <w:rPr>
          <w:rtl/>
        </w:rPr>
        <w:lastRenderedPageBreak/>
        <w:t>صفات النبي</w:t>
      </w:r>
    </w:p>
    <w:p w:rsidR="0099446B" w:rsidRDefault="0099446B" w:rsidP="009E0228">
      <w:pPr>
        <w:pStyle w:val="libNormal"/>
        <w:rPr>
          <w:rtl/>
        </w:rPr>
      </w:pPr>
      <w:r>
        <w:rPr>
          <w:rtl/>
        </w:rPr>
        <w:t>اجْعَلْ شَرَائِفَ</w:t>
      </w:r>
      <w:r>
        <w:rPr>
          <w:rFonts w:hint="cs"/>
          <w:rtl/>
        </w:rPr>
        <w:t xml:space="preserve"> </w:t>
      </w:r>
      <w:r w:rsidRPr="004F6706">
        <w:rPr>
          <w:rStyle w:val="libFootnotenumChar"/>
          <w:rFonts w:hint="cs"/>
          <w:rtl/>
        </w:rPr>
        <w:t>(648)</w:t>
      </w:r>
      <w:r>
        <w:rPr>
          <w:rtl/>
        </w:rPr>
        <w:t xml:space="preserve"> صَلَوَاتِكَ</w:t>
      </w:r>
      <w:r w:rsidR="009E0228">
        <w:rPr>
          <w:rtl/>
        </w:rPr>
        <w:t xml:space="preserve"> - </w:t>
      </w:r>
      <w:r>
        <w:rPr>
          <w:rtl/>
        </w:rPr>
        <w:t>ونَوَامِيَ</w:t>
      </w:r>
      <w:r>
        <w:rPr>
          <w:rFonts w:hint="cs"/>
          <w:rtl/>
        </w:rPr>
        <w:t xml:space="preserve"> </w:t>
      </w:r>
      <w:r w:rsidRPr="004F6706">
        <w:rPr>
          <w:rStyle w:val="libFootnotenumChar"/>
          <w:rFonts w:hint="cs"/>
          <w:rtl/>
        </w:rPr>
        <w:t>(649)</w:t>
      </w:r>
      <w:r>
        <w:rPr>
          <w:rtl/>
        </w:rPr>
        <w:t xml:space="preserve"> بَرَكَاتِكَ عَلَى مُحَمَّدٍ عَبْدِكَ ورَسُولِكَ</w:t>
      </w:r>
      <w:r w:rsidR="009E0228">
        <w:rPr>
          <w:rtl/>
        </w:rPr>
        <w:t xml:space="preserve"> - </w:t>
      </w:r>
      <w:r>
        <w:rPr>
          <w:rtl/>
        </w:rPr>
        <w:t>الْخَاتِمِ</w:t>
      </w:r>
      <w:r>
        <w:rPr>
          <w:rFonts w:hint="cs"/>
          <w:rtl/>
        </w:rPr>
        <w:t xml:space="preserve"> </w:t>
      </w:r>
      <w:r w:rsidRPr="004F6706">
        <w:rPr>
          <w:rStyle w:val="libFootnotenumChar"/>
          <w:rFonts w:hint="cs"/>
          <w:rtl/>
        </w:rPr>
        <w:t>(650)</w:t>
      </w:r>
      <w:r>
        <w:rPr>
          <w:rtl/>
        </w:rPr>
        <w:t xml:space="preserve"> لِمَا سَبَقَ والْفَاتِحِ لِمَا انْغَلَقَ </w:t>
      </w:r>
      <w:r w:rsidRPr="004F6706">
        <w:rPr>
          <w:rStyle w:val="libFootnotenumChar"/>
          <w:rFonts w:hint="cs"/>
          <w:rtl/>
        </w:rPr>
        <w:t>(651)</w:t>
      </w:r>
      <w:r>
        <w:rPr>
          <w:rtl/>
        </w:rPr>
        <w:t xml:space="preserve"> والْمُعْلِنِ الْحَقَّ بِالْحَقِّ والدَّافِعِ جَيْشَاتِ الأَبَاطِيلِ</w:t>
      </w:r>
      <w:r w:rsidRPr="004F6706">
        <w:rPr>
          <w:rStyle w:val="libFootnotenumChar"/>
          <w:rFonts w:hint="cs"/>
          <w:rtl/>
        </w:rPr>
        <w:t xml:space="preserve">(652) </w:t>
      </w:r>
      <w:r>
        <w:rPr>
          <w:rtl/>
        </w:rPr>
        <w:t xml:space="preserve">والدَّامِغِ صَوْلَاتِ الأَضَالِيلِ </w:t>
      </w:r>
      <w:r w:rsidRPr="004F6706">
        <w:rPr>
          <w:rStyle w:val="libFootnotenumChar"/>
          <w:rFonts w:hint="cs"/>
          <w:rtl/>
        </w:rPr>
        <w:t>(653)</w:t>
      </w:r>
      <w:r>
        <w:rPr>
          <w:rtl/>
        </w:rPr>
        <w:t xml:space="preserve"> كَمَا حُمِّلَ فَاضْطَلَعَ</w:t>
      </w:r>
      <w:r>
        <w:rPr>
          <w:rFonts w:hint="cs"/>
          <w:rtl/>
        </w:rPr>
        <w:t xml:space="preserve"> </w:t>
      </w:r>
      <w:r w:rsidRPr="004F6706">
        <w:rPr>
          <w:rStyle w:val="libFootnotenumChar"/>
          <w:rFonts w:hint="cs"/>
          <w:rtl/>
        </w:rPr>
        <w:t>(654)</w:t>
      </w:r>
      <w:r>
        <w:rPr>
          <w:rtl/>
        </w:rPr>
        <w:t xml:space="preserve"> قَائِماً بِأَمْرِكَ مُسْتَوْفِزاً</w:t>
      </w:r>
      <w:r>
        <w:rPr>
          <w:rFonts w:hint="cs"/>
          <w:rtl/>
        </w:rPr>
        <w:t xml:space="preserve"> </w:t>
      </w:r>
      <w:r w:rsidRPr="004F6706">
        <w:rPr>
          <w:rStyle w:val="libFootnotenumChar"/>
          <w:rFonts w:hint="cs"/>
          <w:rtl/>
        </w:rPr>
        <w:t>(655)</w:t>
      </w:r>
      <w:r>
        <w:rPr>
          <w:rtl/>
        </w:rPr>
        <w:t xml:space="preserve"> فِي مَرْضَاتِكَ</w:t>
      </w:r>
      <w:r w:rsidR="009E0228">
        <w:rPr>
          <w:rtl/>
        </w:rPr>
        <w:t xml:space="preserve"> - </w:t>
      </w:r>
      <w:r>
        <w:rPr>
          <w:rtl/>
        </w:rPr>
        <w:t>غَيْرَ نَاكِلٍ</w:t>
      </w:r>
      <w:r>
        <w:rPr>
          <w:rFonts w:hint="cs"/>
          <w:rtl/>
        </w:rPr>
        <w:t xml:space="preserve"> </w:t>
      </w:r>
      <w:r w:rsidRPr="004F6706">
        <w:rPr>
          <w:rStyle w:val="libFootnotenumChar"/>
          <w:rFonts w:hint="cs"/>
          <w:rtl/>
        </w:rPr>
        <w:t>(656)</w:t>
      </w:r>
      <w:r>
        <w:rPr>
          <w:rtl/>
        </w:rPr>
        <w:t xml:space="preserve"> عَنْ قُدُمٍ</w:t>
      </w:r>
      <w:r>
        <w:rPr>
          <w:rFonts w:hint="cs"/>
          <w:rtl/>
        </w:rPr>
        <w:t xml:space="preserve"> </w:t>
      </w:r>
      <w:r w:rsidRPr="004F6706">
        <w:rPr>
          <w:rStyle w:val="libFootnotenumChar"/>
          <w:rFonts w:hint="cs"/>
          <w:rtl/>
        </w:rPr>
        <w:t>(657)</w:t>
      </w:r>
      <w:r>
        <w:rPr>
          <w:rtl/>
        </w:rPr>
        <w:t xml:space="preserve"> ولَا وَاه</w:t>
      </w:r>
      <w:r>
        <w:rPr>
          <w:rFonts w:hint="cs"/>
          <w:rtl/>
        </w:rPr>
        <w:t xml:space="preserve"> </w:t>
      </w:r>
      <w:r w:rsidRPr="004F6706">
        <w:rPr>
          <w:rStyle w:val="libFootnotenumChar"/>
          <w:rFonts w:hint="cs"/>
          <w:rtl/>
        </w:rPr>
        <w:t>(658)</w:t>
      </w:r>
      <w:r>
        <w:rPr>
          <w:rtl/>
        </w:rPr>
        <w:t xml:space="preserve"> فِي عَزْمٍ</w:t>
      </w:r>
      <w:r w:rsidR="009E0228">
        <w:rPr>
          <w:rtl/>
        </w:rPr>
        <w:t xml:space="preserve"> - </w:t>
      </w:r>
      <w:r>
        <w:rPr>
          <w:rtl/>
        </w:rPr>
        <w:t>وَاعِياً</w:t>
      </w:r>
      <w:r>
        <w:rPr>
          <w:rFonts w:hint="cs"/>
          <w:rtl/>
        </w:rPr>
        <w:t xml:space="preserve"> </w:t>
      </w:r>
      <w:r w:rsidRPr="004F6706">
        <w:rPr>
          <w:rStyle w:val="libFootnotenumChar"/>
          <w:rFonts w:hint="cs"/>
          <w:rtl/>
        </w:rPr>
        <w:t>(659)</w:t>
      </w:r>
      <w:r>
        <w:rPr>
          <w:rtl/>
        </w:rPr>
        <w:t xml:space="preserve"> لِوَحْيِكَ حَافِظاً لِعَهْدِكَ</w:t>
      </w:r>
      <w:r w:rsidR="009E0228">
        <w:rPr>
          <w:rtl/>
        </w:rPr>
        <w:t xml:space="preserve"> - </w:t>
      </w:r>
      <w:r>
        <w:rPr>
          <w:rtl/>
        </w:rPr>
        <w:t xml:space="preserve">مَاضِياً عَلَى نَفَاذِ أَمْرِكَ حَتَّى أَوْرَى قَبَسَ الْقَابِسِ </w:t>
      </w:r>
      <w:r w:rsidRPr="004F6706">
        <w:rPr>
          <w:rStyle w:val="libFootnotenumChar"/>
          <w:rFonts w:hint="cs"/>
          <w:rtl/>
        </w:rPr>
        <w:t>(660)</w:t>
      </w:r>
      <w:r>
        <w:rPr>
          <w:rtl/>
        </w:rPr>
        <w:t xml:space="preserve"> وأَضَاءَ الطَّرِيقَ لِلْخَابِطِ </w:t>
      </w:r>
      <w:r w:rsidRPr="004F6706">
        <w:rPr>
          <w:rStyle w:val="libFootnotenumChar"/>
          <w:rFonts w:hint="cs"/>
          <w:rtl/>
        </w:rPr>
        <w:t>(661)</w:t>
      </w:r>
      <w:r>
        <w:rPr>
          <w:rtl/>
        </w:rPr>
        <w:t xml:space="preserve"> وهُدِيَتْ بِه الْقُلُوبُ بَعْدَ خَوْضَاتِ</w:t>
      </w:r>
      <w:r>
        <w:rPr>
          <w:rFonts w:hint="cs"/>
          <w:rtl/>
        </w:rPr>
        <w:t xml:space="preserve"> </w:t>
      </w:r>
      <w:r w:rsidRPr="004F6706">
        <w:rPr>
          <w:rStyle w:val="libFootnotenumChar"/>
          <w:rFonts w:hint="cs"/>
          <w:rtl/>
        </w:rPr>
        <w:t>(662)</w:t>
      </w:r>
      <w:r>
        <w:rPr>
          <w:rtl/>
        </w:rPr>
        <w:t xml:space="preserve"> الْفِتَنِ والآثَامِ</w:t>
      </w:r>
      <w:r w:rsidR="009E0228">
        <w:rPr>
          <w:rtl/>
        </w:rPr>
        <w:t xml:space="preserve"> - </w:t>
      </w:r>
      <w:r>
        <w:rPr>
          <w:rtl/>
        </w:rPr>
        <w:t>وأَقَامَ بِمُوضِحَاتِ الأَعْلَامِ</w:t>
      </w:r>
      <w:r>
        <w:rPr>
          <w:rFonts w:hint="cs"/>
          <w:rtl/>
        </w:rPr>
        <w:t xml:space="preserve"> </w:t>
      </w:r>
      <w:r w:rsidRPr="004F6706">
        <w:rPr>
          <w:rStyle w:val="libFootnotenumChar"/>
          <w:rFonts w:hint="cs"/>
          <w:rtl/>
        </w:rPr>
        <w:t>(663)</w:t>
      </w:r>
      <w:r>
        <w:rPr>
          <w:rtl/>
        </w:rPr>
        <w:t xml:space="preserve"> ونَيِّرَاتِ الأَحْكَامِ</w:t>
      </w:r>
      <w:r w:rsidR="009E0228">
        <w:rPr>
          <w:rtl/>
        </w:rPr>
        <w:t xml:space="preserve"> - </w:t>
      </w:r>
      <w:r>
        <w:rPr>
          <w:rtl/>
        </w:rPr>
        <w:t xml:space="preserve">فَهُوَ أَمِينُكَ الْمَأْمُونُ وخَازِنُ عِلْمِكَ الْمَخْزُونِ </w:t>
      </w:r>
      <w:r w:rsidRPr="004F6706">
        <w:rPr>
          <w:rStyle w:val="libFootnotenumChar"/>
          <w:rFonts w:hint="cs"/>
          <w:rtl/>
        </w:rPr>
        <w:t>(664)</w:t>
      </w:r>
      <w:r>
        <w:rPr>
          <w:rtl/>
        </w:rPr>
        <w:t xml:space="preserve"> وشَهِيدُكَ</w:t>
      </w:r>
      <w:r>
        <w:rPr>
          <w:rFonts w:hint="cs"/>
          <w:rtl/>
        </w:rPr>
        <w:t xml:space="preserve"> </w:t>
      </w:r>
      <w:r w:rsidRPr="004F6706">
        <w:rPr>
          <w:rStyle w:val="libFootnotenumChar"/>
          <w:rFonts w:hint="cs"/>
          <w:rtl/>
        </w:rPr>
        <w:t>(665)</w:t>
      </w:r>
      <w:r>
        <w:rPr>
          <w:rtl/>
        </w:rPr>
        <w:t xml:space="preserve"> يَوْمَ الدِّينِ وبَعِيثُكَ</w:t>
      </w:r>
      <w:r>
        <w:rPr>
          <w:rFonts w:hint="cs"/>
          <w:rtl/>
        </w:rPr>
        <w:t xml:space="preserve"> </w:t>
      </w:r>
      <w:r w:rsidRPr="004F6706">
        <w:rPr>
          <w:rStyle w:val="libFootnotenumChar"/>
          <w:rFonts w:hint="cs"/>
          <w:rtl/>
        </w:rPr>
        <w:t>(666)</w:t>
      </w:r>
      <w:r>
        <w:rPr>
          <w:rtl/>
        </w:rPr>
        <w:t xml:space="preserve"> بِالْحَقِّ</w:t>
      </w:r>
      <w:r w:rsidR="009E0228">
        <w:rPr>
          <w:rtl/>
        </w:rPr>
        <w:t xml:space="preserve"> - </w:t>
      </w:r>
      <w:r>
        <w:rPr>
          <w:rtl/>
        </w:rPr>
        <w:t>ورَسُولُكَ إِلَى الْخَلْقِ.</w:t>
      </w:r>
    </w:p>
    <w:p w:rsidR="0099446B" w:rsidRDefault="0099446B" w:rsidP="004F6706">
      <w:pPr>
        <w:pStyle w:val="libCenterBold2"/>
        <w:rPr>
          <w:rtl/>
        </w:rPr>
      </w:pPr>
      <w:r>
        <w:rPr>
          <w:rtl/>
        </w:rPr>
        <w:t>الدعاء للنبي</w:t>
      </w:r>
    </w:p>
    <w:p w:rsidR="0099446B" w:rsidRDefault="0099446B" w:rsidP="009E0228">
      <w:pPr>
        <w:pStyle w:val="libNormal"/>
        <w:rPr>
          <w:rtl/>
        </w:rPr>
      </w:pPr>
      <w:r>
        <w:rPr>
          <w:rtl/>
        </w:rPr>
        <w:t xml:space="preserve">اللَّهُمَّ افْسَحْ لَه مَفْسَحاً فِي ظِلِّكَ </w:t>
      </w:r>
      <w:r w:rsidRPr="004F6706">
        <w:rPr>
          <w:rStyle w:val="libFootnotenumChar"/>
          <w:rFonts w:hint="cs"/>
          <w:rtl/>
        </w:rPr>
        <w:t>(667)</w:t>
      </w:r>
      <w:r>
        <w:rPr>
          <w:rtl/>
        </w:rPr>
        <w:t xml:space="preserve"> واجْزِه مُضَاعَفَاتِ الْخَيْرِ</w:t>
      </w:r>
      <w:r>
        <w:rPr>
          <w:rFonts w:hint="cs"/>
          <w:rtl/>
        </w:rPr>
        <w:t xml:space="preserve"> </w:t>
      </w:r>
      <w:r w:rsidRPr="004F6706">
        <w:rPr>
          <w:rStyle w:val="libFootnotenumChar"/>
          <w:rFonts w:hint="cs"/>
          <w:rtl/>
        </w:rPr>
        <w:t>(668)</w:t>
      </w:r>
      <w:r>
        <w:rPr>
          <w:rtl/>
        </w:rPr>
        <w:t xml:space="preserve"> مِنْ فَضْلِكَ</w:t>
      </w:r>
      <w:r w:rsidR="009E0228">
        <w:rPr>
          <w:rtl/>
        </w:rPr>
        <w:t xml:space="preserve"> - </w:t>
      </w:r>
      <w:r>
        <w:rPr>
          <w:rtl/>
        </w:rPr>
        <w:t>اللَّهُمَّ وأَعْلِ عَلَى بِنَاءِ الْبَانِينَ بِنَاءَه</w:t>
      </w:r>
      <w:r w:rsidR="009E0228">
        <w:rPr>
          <w:rtl/>
        </w:rPr>
        <w:t xml:space="preserve"> - </w:t>
      </w:r>
      <w:r>
        <w:rPr>
          <w:rtl/>
        </w:rPr>
        <w:t>وأَكْرِمْ لَدَيْكَ مَنْزِلَتَه وأَتْمِمْ لَه نُورَه</w:t>
      </w:r>
      <w:r w:rsidR="009E0228">
        <w:rPr>
          <w:rtl/>
        </w:rPr>
        <w:t xml:space="preserve"> - </w:t>
      </w:r>
      <w:r>
        <w:rPr>
          <w:rtl/>
        </w:rPr>
        <w:t>واجْزِه مِنِ ابْتِعَاثِكَ لَه مَقْبُولَ الشَّهَادَةِ</w:t>
      </w:r>
      <w:r w:rsidR="009E0228">
        <w:rPr>
          <w:rtl/>
        </w:rPr>
        <w:t xml:space="preserve"> - </w:t>
      </w:r>
      <w:r>
        <w:rPr>
          <w:rtl/>
        </w:rPr>
        <w:t>مَرْضِيَّ الْمَقَالَةِ ذَا مَنْطِقٍ عَدْلٍ وخُطْبَةٍ فَصْلٍ</w:t>
      </w:r>
      <w:r w:rsidR="009E0228">
        <w:rPr>
          <w:rtl/>
        </w:rPr>
        <w:t xml:space="preserve"> - </w:t>
      </w:r>
      <w:r>
        <w:rPr>
          <w:rtl/>
        </w:rPr>
        <w:t xml:space="preserve">اللَّهُمَّ اجْمَعْ بَيْنَنَا وبَيْنَه فِي بَرْدِ الْعَيْشِ وقَرَارِ النِّعْمَةِ </w:t>
      </w:r>
      <w:r w:rsidRPr="004F6706">
        <w:rPr>
          <w:rStyle w:val="libFootnotenumChar"/>
          <w:rFonts w:hint="cs"/>
          <w:rtl/>
        </w:rPr>
        <w:t>(669)</w:t>
      </w:r>
      <w:r>
        <w:rPr>
          <w:rtl/>
        </w:rPr>
        <w:t xml:space="preserve"> ومُنَى الشَّهَوَاتِ</w:t>
      </w:r>
      <w:r>
        <w:rPr>
          <w:rFonts w:hint="cs"/>
          <w:rtl/>
        </w:rPr>
        <w:t xml:space="preserve"> </w:t>
      </w:r>
      <w:r w:rsidRPr="004F6706">
        <w:rPr>
          <w:rStyle w:val="libFootnotenumChar"/>
          <w:rFonts w:hint="cs"/>
          <w:rtl/>
        </w:rPr>
        <w:t>(670)</w:t>
      </w:r>
      <w:r>
        <w:rPr>
          <w:rtl/>
        </w:rPr>
        <w:t xml:space="preserve"> وأَهْوَاءِ اللَّذَّاتِ</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 xml:space="preserve">ورَخَاءِ الدَّعَةِ </w:t>
      </w:r>
      <w:r w:rsidRPr="004F6706">
        <w:rPr>
          <w:rStyle w:val="libFootnotenumChar"/>
          <w:rFonts w:hint="cs"/>
          <w:rtl/>
        </w:rPr>
        <w:t>(671)</w:t>
      </w:r>
      <w:r>
        <w:rPr>
          <w:rtl/>
        </w:rPr>
        <w:t xml:space="preserve"> ومُنْتَهَى الطُّمَأْنِينَةِ وتُحَفِ الْكَرَامَةِ</w:t>
      </w:r>
      <w:r>
        <w:rPr>
          <w:rFonts w:hint="cs"/>
          <w:rtl/>
        </w:rPr>
        <w:t xml:space="preserve"> </w:t>
      </w:r>
      <w:r w:rsidRPr="004F6706">
        <w:rPr>
          <w:rStyle w:val="libFootnotenumChar"/>
          <w:rFonts w:hint="cs"/>
          <w:rtl/>
        </w:rPr>
        <w:t>(672)</w:t>
      </w:r>
      <w:r w:rsidRPr="003A4AAE">
        <w:rPr>
          <w:rFonts w:hint="cs"/>
          <w:rtl/>
        </w:rPr>
        <w:t>.</w:t>
      </w:r>
    </w:p>
    <w:p w:rsidR="0099446B" w:rsidRDefault="0099446B" w:rsidP="004F6706">
      <w:pPr>
        <w:pStyle w:val="libCenterBold1"/>
        <w:rPr>
          <w:rtl/>
        </w:rPr>
      </w:pPr>
      <w:r>
        <w:rPr>
          <w:rtl/>
        </w:rPr>
        <w:t>73</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قاله لمروان بن الحكم بالبصرة</w:t>
      </w:r>
    </w:p>
    <w:p w:rsidR="0099446B" w:rsidRDefault="0099446B" w:rsidP="009E0228">
      <w:pPr>
        <w:pStyle w:val="libNormal"/>
        <w:rPr>
          <w:rtl/>
        </w:rPr>
      </w:pPr>
      <w:r>
        <w:rPr>
          <w:rtl/>
        </w:rPr>
        <w:t>قَالُوا</w:t>
      </w:r>
      <w:r w:rsidR="009E0228">
        <w:rPr>
          <w:rtl/>
        </w:rPr>
        <w:t>:</w:t>
      </w:r>
      <w:r>
        <w:rPr>
          <w:rtl/>
        </w:rPr>
        <w:t xml:space="preserve"> أُخِذَ مَرْوَانُ بْنُ الْحَكَمِ أَسِيراً يَوْمَ الْجَمَلِ</w:t>
      </w:r>
      <w:r w:rsidR="009E0228">
        <w:rPr>
          <w:rtl/>
        </w:rPr>
        <w:t xml:space="preserve"> - </w:t>
      </w:r>
      <w:r>
        <w:rPr>
          <w:rtl/>
        </w:rPr>
        <w:t>فَاسْتَشْفَعَ</w:t>
      </w:r>
      <w:r>
        <w:rPr>
          <w:rFonts w:hint="cs"/>
          <w:rtl/>
        </w:rPr>
        <w:t xml:space="preserve"> </w:t>
      </w:r>
      <w:r w:rsidRPr="004F6706">
        <w:rPr>
          <w:rStyle w:val="libFootnotenumChar"/>
          <w:rFonts w:hint="cs"/>
          <w:rtl/>
        </w:rPr>
        <w:t>(673)</w:t>
      </w:r>
      <w:r>
        <w:rPr>
          <w:rtl/>
        </w:rPr>
        <w:t xml:space="preserve"> الْحَسَنَ والْحُسَيْنَ </w:t>
      </w:r>
      <w:r w:rsidRPr="0099446B">
        <w:rPr>
          <w:rStyle w:val="libAlaemChar"/>
          <w:rtl/>
        </w:rPr>
        <w:t>عليه‌السلام</w:t>
      </w:r>
      <w:r>
        <w:rPr>
          <w:rtl/>
        </w:rPr>
        <w:t xml:space="preserve"> إِلَى أَمِيرِ الْمُؤْمِنِينَ </w:t>
      </w:r>
      <w:r w:rsidRPr="0099446B">
        <w:rPr>
          <w:rStyle w:val="libAlaemChar"/>
          <w:rtl/>
        </w:rPr>
        <w:t>عليه‌السلام</w:t>
      </w:r>
      <w:r w:rsidR="009E0228">
        <w:rPr>
          <w:rtl/>
        </w:rPr>
        <w:t xml:space="preserve"> - </w:t>
      </w:r>
      <w:r>
        <w:rPr>
          <w:rtl/>
        </w:rPr>
        <w:t>فَكَلَّمَاه فِيه فَخَلَّى سَبِيلَه فَقَالَا لَه</w:t>
      </w:r>
      <w:r w:rsidR="009E0228">
        <w:rPr>
          <w:rtl/>
        </w:rPr>
        <w:t xml:space="preserve"> - </w:t>
      </w:r>
      <w:r>
        <w:rPr>
          <w:rtl/>
        </w:rPr>
        <w:t xml:space="preserve">يُبَايِعُكَ يَا أَمِيرَ الْمُؤْمِنِينَ قَالَ </w:t>
      </w:r>
      <w:r w:rsidRPr="0099446B">
        <w:rPr>
          <w:rStyle w:val="libAlaemChar"/>
          <w:rtl/>
        </w:rPr>
        <w:t>عليه‌السلام</w:t>
      </w:r>
      <w:r>
        <w:rPr>
          <w:rFonts w:hint="cs"/>
          <w:rtl/>
        </w:rPr>
        <w:t>:</w:t>
      </w:r>
    </w:p>
    <w:p w:rsidR="0099446B" w:rsidRDefault="0099446B" w:rsidP="009E0228">
      <w:pPr>
        <w:pStyle w:val="libNormal"/>
        <w:rPr>
          <w:rtl/>
        </w:rPr>
      </w:pPr>
      <w:r>
        <w:rPr>
          <w:rtl/>
        </w:rPr>
        <w:t>أَولَمْ يُبَايِعْنِي بَعْدَ قَتْلِ عُثْمَانَ</w:t>
      </w:r>
      <w:r w:rsidR="009E0228">
        <w:rPr>
          <w:rtl/>
        </w:rPr>
        <w:t xml:space="preserve"> - </w:t>
      </w:r>
      <w:r>
        <w:rPr>
          <w:rtl/>
        </w:rPr>
        <w:t xml:space="preserve">لَا حَاجَةَ لِي فِي بَيْعَتِه إِنَّهَا كَفٌّ يَهُودِيَّةٌ </w:t>
      </w:r>
      <w:r w:rsidRPr="004F6706">
        <w:rPr>
          <w:rStyle w:val="libFootnotenumChar"/>
          <w:rFonts w:hint="cs"/>
          <w:rtl/>
        </w:rPr>
        <w:t>(674)</w:t>
      </w:r>
      <w:r>
        <w:rPr>
          <w:rtl/>
        </w:rPr>
        <w:t xml:space="preserve"> لَوْ بَايَعَنِي بِكَفِّه لَغَدَرَ بِسَبَّتِه </w:t>
      </w:r>
      <w:r w:rsidRPr="004F6706">
        <w:rPr>
          <w:rStyle w:val="libFootnotenumChar"/>
          <w:rFonts w:hint="cs"/>
          <w:rtl/>
        </w:rPr>
        <w:t>(675)</w:t>
      </w:r>
      <w:r>
        <w:rPr>
          <w:rtl/>
        </w:rPr>
        <w:t xml:space="preserve"> أَمَا إِنَّ لَه إِمْرَةً كَلَعْقَةِ الْكَلْبِ أَنْفَه</w:t>
      </w:r>
      <w:r w:rsidR="009E0228">
        <w:rPr>
          <w:rtl/>
        </w:rPr>
        <w:t xml:space="preserve"> - </w:t>
      </w:r>
      <w:r>
        <w:rPr>
          <w:rtl/>
        </w:rPr>
        <w:t xml:space="preserve">وهُوَ أَبُو الأَكْبُشِ الأَرْبَعَةِ </w:t>
      </w:r>
      <w:r w:rsidRPr="004F6706">
        <w:rPr>
          <w:rStyle w:val="libFootnotenumChar"/>
          <w:rFonts w:hint="cs"/>
          <w:rtl/>
        </w:rPr>
        <w:t>(676)</w:t>
      </w:r>
      <w:r>
        <w:rPr>
          <w:rtl/>
        </w:rPr>
        <w:t xml:space="preserve"> وسَتَلْقَى الأُمَّةُ مِنْه ومِنْ وَلَدِه يَوْماً أَحْمَرَ</w:t>
      </w:r>
      <w:r>
        <w:rPr>
          <w:rFonts w:hint="cs"/>
          <w:rtl/>
        </w:rPr>
        <w:t>.</w:t>
      </w:r>
    </w:p>
    <w:p w:rsidR="0099446B" w:rsidRDefault="0099446B" w:rsidP="004F6706">
      <w:pPr>
        <w:pStyle w:val="libCenterBold1"/>
        <w:rPr>
          <w:rtl/>
        </w:rPr>
      </w:pPr>
      <w:r>
        <w:rPr>
          <w:rtl/>
        </w:rPr>
        <w:t>74</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لما عزموا على بيعة عثمان</w:t>
      </w:r>
    </w:p>
    <w:p w:rsidR="0099446B" w:rsidRDefault="0099446B" w:rsidP="009E0228">
      <w:pPr>
        <w:pStyle w:val="libNormal"/>
        <w:rPr>
          <w:rtl/>
        </w:rPr>
      </w:pPr>
      <w:r>
        <w:rPr>
          <w:rtl/>
        </w:rPr>
        <w:t>لَقَدْ عَلِمْتُمْ أَنِّي أَحَقُّ النَّاسِ بِهَا مِنْ غَيْرِي</w:t>
      </w:r>
      <w:r w:rsidR="009E0228">
        <w:rPr>
          <w:rtl/>
        </w:rPr>
        <w:t xml:space="preserve"> - </w:t>
      </w:r>
      <w:r>
        <w:rPr>
          <w:rtl/>
        </w:rPr>
        <w:t>ووَ اللَّه لأُسْلِمَنَّ مَا سَلِمَتْ أُمُورُ الْمُسْلِمِينَ</w:t>
      </w:r>
      <w:r w:rsidR="009E0228">
        <w:rPr>
          <w:rtl/>
        </w:rPr>
        <w:t xml:space="preserve"> - </w:t>
      </w:r>
      <w:r>
        <w:rPr>
          <w:rtl/>
        </w:rPr>
        <w:t>ولَمْ يَكُنْ فِيهَا جَوْرٌ إِلَّا عَلَيَّ خَاصَّةً</w:t>
      </w:r>
      <w:r w:rsidR="009E0228">
        <w:rPr>
          <w:rtl/>
        </w:rPr>
        <w:t xml:space="preserve"> - </w:t>
      </w:r>
      <w:r>
        <w:rPr>
          <w:rtl/>
        </w:rPr>
        <w:t>الْتِمَاساً لأَجْرِ ذَلِكَ وفَضْلِه</w:t>
      </w:r>
      <w:r w:rsidR="009E0228">
        <w:rPr>
          <w:rtl/>
        </w:rPr>
        <w:t xml:space="preserve"> - </w:t>
      </w:r>
      <w:r>
        <w:rPr>
          <w:rtl/>
        </w:rPr>
        <w:t>وزُهْداً فِيمَا تَنَافَسْتُمُوه مِنْ زُخْرُفِه وزِبْرِجِه</w:t>
      </w:r>
      <w:r>
        <w:rPr>
          <w:rFonts w:hint="cs"/>
          <w:rtl/>
        </w:rPr>
        <w:t xml:space="preserve"> </w:t>
      </w:r>
      <w:r w:rsidRPr="004F6706">
        <w:rPr>
          <w:rStyle w:val="libFootnotenumChar"/>
          <w:rFonts w:hint="cs"/>
          <w:rtl/>
        </w:rPr>
        <w:t>(677)</w:t>
      </w:r>
      <w:r w:rsidRPr="009634A0">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75</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لما بلغه اتهام بني أمية له</w:t>
      </w:r>
      <w:r w:rsidR="009E0228">
        <w:rPr>
          <w:rtl/>
        </w:rPr>
        <w:t xml:space="preserve"> - </w:t>
      </w:r>
      <w:r>
        <w:rPr>
          <w:rtl/>
        </w:rPr>
        <w:t>بالمشاركة في دم عثمان</w:t>
      </w:r>
    </w:p>
    <w:p w:rsidR="0099446B" w:rsidRDefault="0099446B" w:rsidP="009E0228">
      <w:pPr>
        <w:pStyle w:val="libNormal"/>
        <w:rPr>
          <w:rtl/>
        </w:rPr>
      </w:pPr>
      <w:r>
        <w:rPr>
          <w:rtl/>
        </w:rPr>
        <w:t xml:space="preserve">أَولَمْ يَنْه بَنِي أُمَيَّةَ عِلْمُهَا بِي عَنْ قَرْفِي </w:t>
      </w:r>
      <w:r w:rsidRPr="004F6706">
        <w:rPr>
          <w:rStyle w:val="libFootnotenumChar"/>
          <w:rFonts w:hint="cs"/>
          <w:rtl/>
        </w:rPr>
        <w:t>(678)</w:t>
      </w:r>
      <w:r>
        <w:rPr>
          <w:rtl/>
        </w:rPr>
        <w:t xml:space="preserve"> أَومَا وَزَعَ الْجُهَّالَ سَابِقَتِي عَنْ تُهَمَتِي</w:t>
      </w:r>
      <w:r w:rsidR="009E0228">
        <w:rPr>
          <w:rtl/>
        </w:rPr>
        <w:t xml:space="preserve"> - </w:t>
      </w:r>
      <w:r>
        <w:rPr>
          <w:rtl/>
        </w:rPr>
        <w:t>ولَمَا وَعَظَهُمُ اللَّه بِه أَبْلَغُ مِنْ لِسَانِي</w:t>
      </w:r>
      <w:r w:rsidR="009E0228">
        <w:rPr>
          <w:rtl/>
        </w:rPr>
        <w:t xml:space="preserve"> - </w:t>
      </w:r>
      <w:r>
        <w:rPr>
          <w:rtl/>
        </w:rPr>
        <w:t>أَنَا حَجِيجُ الْمَارِقِينَ</w:t>
      </w:r>
      <w:r>
        <w:rPr>
          <w:rFonts w:hint="cs"/>
          <w:rtl/>
        </w:rPr>
        <w:t xml:space="preserve"> </w:t>
      </w:r>
      <w:r w:rsidRPr="004F6706">
        <w:rPr>
          <w:rStyle w:val="libFootnotenumChar"/>
          <w:rFonts w:hint="cs"/>
          <w:rtl/>
        </w:rPr>
        <w:t>(679)</w:t>
      </w:r>
      <w:r>
        <w:rPr>
          <w:rtl/>
        </w:rPr>
        <w:t xml:space="preserve"> وخَصِيمُ النَّاكِثِينَ الْمُرْتَابِينَ </w:t>
      </w:r>
      <w:r w:rsidRPr="004F6706">
        <w:rPr>
          <w:rStyle w:val="libFootnotenumChar"/>
          <w:rFonts w:hint="cs"/>
          <w:rtl/>
        </w:rPr>
        <w:t>(680)</w:t>
      </w:r>
      <w:r>
        <w:rPr>
          <w:rtl/>
        </w:rPr>
        <w:t xml:space="preserve"> وعَلَى كِتَابِ اللَّه تُعْرَضُ الأَمْثَالُ </w:t>
      </w:r>
      <w:r w:rsidRPr="004F6706">
        <w:rPr>
          <w:rStyle w:val="libFootnotenumChar"/>
          <w:rFonts w:hint="cs"/>
          <w:rtl/>
        </w:rPr>
        <w:t>(681)</w:t>
      </w:r>
      <w:r>
        <w:rPr>
          <w:rtl/>
        </w:rPr>
        <w:t xml:space="preserve"> وبِمَا فِي الصُّدُورِ تُجَازَى الْعِبَادُ</w:t>
      </w:r>
      <w:r>
        <w:rPr>
          <w:rFonts w:hint="cs"/>
          <w:rtl/>
        </w:rPr>
        <w:t>!</w:t>
      </w:r>
    </w:p>
    <w:p w:rsidR="0099446B" w:rsidRDefault="0099446B" w:rsidP="004F6706">
      <w:pPr>
        <w:pStyle w:val="libCenterBold1"/>
        <w:rPr>
          <w:rtl/>
        </w:rPr>
      </w:pPr>
      <w:r>
        <w:rPr>
          <w:rtl/>
        </w:rPr>
        <w:t>76</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في الحث على العمل الصالح</w:t>
      </w:r>
    </w:p>
    <w:p w:rsidR="0099446B" w:rsidRDefault="0099446B" w:rsidP="009E0228">
      <w:pPr>
        <w:pStyle w:val="libNormal"/>
        <w:rPr>
          <w:rtl/>
        </w:rPr>
      </w:pPr>
      <w:r>
        <w:rPr>
          <w:rtl/>
        </w:rPr>
        <w:t>رَحِمَ اللَّه امْرَأً سَمِعَ حُكْماً</w:t>
      </w:r>
      <w:r>
        <w:rPr>
          <w:rFonts w:hint="cs"/>
          <w:rtl/>
        </w:rPr>
        <w:t xml:space="preserve"> </w:t>
      </w:r>
      <w:r w:rsidRPr="004F6706">
        <w:rPr>
          <w:rStyle w:val="libFootnotenumChar"/>
          <w:rFonts w:hint="cs"/>
          <w:rtl/>
        </w:rPr>
        <w:t>(682)</w:t>
      </w:r>
      <w:r>
        <w:rPr>
          <w:rtl/>
        </w:rPr>
        <w:t xml:space="preserve"> فَوَعَى</w:t>
      </w:r>
      <w:r w:rsidRPr="004F6706">
        <w:rPr>
          <w:rStyle w:val="libFootnotenumChar"/>
          <w:rFonts w:hint="cs"/>
          <w:rtl/>
        </w:rPr>
        <w:t xml:space="preserve">(683) </w:t>
      </w:r>
      <w:r>
        <w:rPr>
          <w:rtl/>
        </w:rPr>
        <w:t>ودُعِيَ إِلَى رَشَادٍ فَدَنَا</w:t>
      </w:r>
      <w:r>
        <w:rPr>
          <w:rFonts w:hint="cs"/>
          <w:rtl/>
        </w:rPr>
        <w:t xml:space="preserve"> </w:t>
      </w:r>
      <w:r w:rsidRPr="004F6706">
        <w:rPr>
          <w:rStyle w:val="libFootnotenumChar"/>
          <w:rFonts w:hint="cs"/>
          <w:rtl/>
        </w:rPr>
        <w:t>(684)</w:t>
      </w:r>
      <w:r>
        <w:rPr>
          <w:rtl/>
        </w:rPr>
        <w:t xml:space="preserve"> وأَخَذَ بِحُجْزَةِ</w:t>
      </w:r>
      <w:r>
        <w:rPr>
          <w:rFonts w:hint="cs"/>
          <w:rtl/>
        </w:rPr>
        <w:t xml:space="preserve"> </w:t>
      </w:r>
      <w:r w:rsidRPr="004F6706">
        <w:rPr>
          <w:rStyle w:val="libFootnotenumChar"/>
          <w:rFonts w:hint="cs"/>
          <w:rtl/>
        </w:rPr>
        <w:t>(685)</w:t>
      </w:r>
      <w:r>
        <w:rPr>
          <w:rtl/>
        </w:rPr>
        <w:t xml:space="preserve"> هَادٍ فَنَجَا</w:t>
      </w:r>
      <w:r w:rsidR="009E0228">
        <w:rPr>
          <w:rtl/>
        </w:rPr>
        <w:t xml:space="preserve"> - </w:t>
      </w:r>
      <w:r>
        <w:rPr>
          <w:rtl/>
        </w:rPr>
        <w:t>رَاقَبَ رَبَّه وخَافَ ذَنْبَه قَدَّمَ خَالِصاً وعَمِلَ صَالِحاً</w:t>
      </w:r>
      <w:r w:rsidR="009E0228">
        <w:rPr>
          <w:rtl/>
        </w:rPr>
        <w:t xml:space="preserve"> - </w:t>
      </w:r>
      <w:r>
        <w:rPr>
          <w:rtl/>
        </w:rPr>
        <w:t>اكْتَسَبَ مَذْخُوراً</w:t>
      </w:r>
      <w:r>
        <w:rPr>
          <w:rFonts w:hint="cs"/>
          <w:rtl/>
        </w:rPr>
        <w:t xml:space="preserve"> </w:t>
      </w:r>
      <w:r w:rsidRPr="004F6706">
        <w:rPr>
          <w:rStyle w:val="libFootnotenumChar"/>
          <w:rFonts w:hint="cs"/>
          <w:rtl/>
        </w:rPr>
        <w:t>(686)</w:t>
      </w:r>
      <w:r>
        <w:rPr>
          <w:rtl/>
        </w:rPr>
        <w:t xml:space="preserve"> واجْتَنَبَ مَحْذُوراً</w:t>
      </w:r>
      <w:r w:rsidR="009E0228">
        <w:rPr>
          <w:rtl/>
        </w:rPr>
        <w:t xml:space="preserve"> - </w:t>
      </w:r>
      <w:r>
        <w:rPr>
          <w:rtl/>
        </w:rPr>
        <w:t>ورَمَى غَرَضاً وأَحْرَزَ عِوَضاً كَابَرَ هَوَاه</w:t>
      </w:r>
      <w:r>
        <w:rPr>
          <w:rFonts w:hint="cs"/>
          <w:rtl/>
        </w:rPr>
        <w:t xml:space="preserve"> </w:t>
      </w:r>
      <w:r w:rsidRPr="004F6706">
        <w:rPr>
          <w:rStyle w:val="libFootnotenumChar"/>
          <w:rFonts w:hint="cs"/>
          <w:rtl/>
        </w:rPr>
        <w:t>(687)</w:t>
      </w:r>
      <w:r>
        <w:rPr>
          <w:rtl/>
        </w:rPr>
        <w:t xml:space="preserve"> وكَذَّبَ مُنَاه</w:t>
      </w:r>
      <w:r w:rsidR="009E0228">
        <w:rPr>
          <w:rtl/>
        </w:rPr>
        <w:t xml:space="preserve"> - </w:t>
      </w:r>
      <w:r>
        <w:rPr>
          <w:rtl/>
        </w:rPr>
        <w:t>جَعَلَ الصَّبْرَ مَطِيَّةَ نَجَاتِه والتَّقْوَى عُدَّةَ وَفَاتِه</w:t>
      </w:r>
      <w:r w:rsidR="009E0228">
        <w:rPr>
          <w:rtl/>
        </w:rPr>
        <w:t xml:space="preserve"> - </w:t>
      </w:r>
      <w:r>
        <w:rPr>
          <w:rtl/>
        </w:rPr>
        <w:t>رَكِبَ الطَّرِيقَةَ الْغَرَّاءَ</w:t>
      </w:r>
      <w:r>
        <w:rPr>
          <w:rFonts w:hint="cs"/>
          <w:rtl/>
        </w:rPr>
        <w:t xml:space="preserve"> </w:t>
      </w:r>
      <w:r w:rsidRPr="004F6706">
        <w:rPr>
          <w:rStyle w:val="libFootnotenumChar"/>
          <w:rFonts w:hint="cs"/>
          <w:rtl/>
        </w:rPr>
        <w:t>(688)</w:t>
      </w:r>
      <w:r>
        <w:rPr>
          <w:rtl/>
        </w:rPr>
        <w:t xml:space="preserve"> ولَزِمَ الْمَحَجَّةَ</w:t>
      </w:r>
      <w:r>
        <w:rPr>
          <w:rFonts w:hint="cs"/>
          <w:rtl/>
        </w:rPr>
        <w:t xml:space="preserve"> </w:t>
      </w:r>
      <w:r w:rsidRPr="004F6706">
        <w:rPr>
          <w:rStyle w:val="libFootnotenumChar"/>
          <w:rFonts w:hint="cs"/>
          <w:rtl/>
        </w:rPr>
        <w:t>(689)</w:t>
      </w:r>
      <w:r>
        <w:rPr>
          <w:rtl/>
        </w:rPr>
        <w:t xml:space="preserve"> الْبَيْضَاءَ</w:t>
      </w:r>
      <w:r w:rsidR="009E0228">
        <w:rPr>
          <w:rtl/>
        </w:rPr>
        <w:t xml:space="preserve"> - </w:t>
      </w:r>
      <w:r>
        <w:rPr>
          <w:rtl/>
        </w:rPr>
        <w:t>اغْتَنَمَ الْمَهَلَ</w:t>
      </w:r>
      <w:r>
        <w:rPr>
          <w:rFonts w:hint="cs"/>
          <w:rtl/>
        </w:rPr>
        <w:t xml:space="preserve"> </w:t>
      </w:r>
      <w:r w:rsidRPr="004F6706">
        <w:rPr>
          <w:rStyle w:val="libFootnotenumChar"/>
          <w:rFonts w:hint="cs"/>
          <w:rtl/>
        </w:rPr>
        <w:t>(690)</w:t>
      </w:r>
      <w:r>
        <w:rPr>
          <w:rtl/>
        </w:rPr>
        <w:t xml:space="preserve"> وبَادَرَ الأَجَلَ وتَزَوَّدَ مِنَ الْعَمَلِ</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77</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وذلك حين منعه سعيد بن العاص حقه</w:t>
      </w:r>
    </w:p>
    <w:p w:rsidR="0099446B" w:rsidRDefault="0099446B" w:rsidP="009E0228">
      <w:pPr>
        <w:pStyle w:val="libNormal"/>
        <w:rPr>
          <w:rtl/>
        </w:rPr>
      </w:pPr>
      <w:r>
        <w:rPr>
          <w:rtl/>
        </w:rPr>
        <w:t xml:space="preserve">إِنَّ بَنِي أُمَيَّةَ لَيُفَوِّقُونَنِي تُرَاثَ مُحَمَّدٍ </w:t>
      </w:r>
      <w:r w:rsidRPr="0099446B">
        <w:rPr>
          <w:rStyle w:val="libAlaemChar"/>
          <w:rtl/>
        </w:rPr>
        <w:t>صلى‌الله‌عليه‌وآله</w:t>
      </w:r>
      <w:r>
        <w:rPr>
          <w:rtl/>
        </w:rPr>
        <w:t xml:space="preserve"> تَفْوِيقاً</w:t>
      </w:r>
      <w:r w:rsidR="009E0228">
        <w:rPr>
          <w:rtl/>
        </w:rPr>
        <w:t xml:space="preserve"> - </w:t>
      </w:r>
      <w:r>
        <w:rPr>
          <w:rtl/>
        </w:rPr>
        <w:t>واللَّه لَئِنْ بَقِيتُ لَهُمْ</w:t>
      </w:r>
      <w:r w:rsidR="009E0228">
        <w:rPr>
          <w:rtl/>
        </w:rPr>
        <w:t xml:space="preserve"> - </w:t>
      </w:r>
      <w:r>
        <w:rPr>
          <w:rtl/>
        </w:rPr>
        <w:t>لأَنْفُضَنَّهُمْ نَفْضَ اللَّحَّامِ الْوِذَامَ التَّرِبَةَ</w:t>
      </w:r>
      <w:r>
        <w:rPr>
          <w:rFonts w:hint="cs"/>
          <w:rtl/>
        </w:rPr>
        <w:t>!</w:t>
      </w:r>
    </w:p>
    <w:p w:rsidR="0099446B" w:rsidRPr="00CD03B9" w:rsidRDefault="0099446B" w:rsidP="009E0228">
      <w:pPr>
        <w:pStyle w:val="libNormal"/>
        <w:rPr>
          <w:rtl/>
        </w:rPr>
      </w:pPr>
      <w:r w:rsidRPr="00CD03B9">
        <w:rPr>
          <w:rtl/>
        </w:rPr>
        <w:t>قال الشريف</w:t>
      </w:r>
      <w:r w:rsidR="009E0228">
        <w:rPr>
          <w:rtl/>
        </w:rPr>
        <w:t xml:space="preserve"> - </w:t>
      </w:r>
      <w:r w:rsidRPr="00CD03B9">
        <w:rPr>
          <w:rtl/>
        </w:rPr>
        <w:t xml:space="preserve">ويروى التراب الوذمة وهو على القلب </w:t>
      </w:r>
      <w:r w:rsidRPr="004F6706">
        <w:rPr>
          <w:rStyle w:val="libFootnotenumChar"/>
          <w:rFonts w:hint="cs"/>
          <w:rtl/>
        </w:rPr>
        <w:t>(691)</w:t>
      </w:r>
      <w:r w:rsidRPr="003A4AAE">
        <w:rPr>
          <w:rFonts w:hint="cs"/>
          <w:rtl/>
        </w:rPr>
        <w:t>.</w:t>
      </w:r>
    </w:p>
    <w:p w:rsidR="0099446B" w:rsidRPr="00CD03B9" w:rsidRDefault="0099446B" w:rsidP="009E0228">
      <w:pPr>
        <w:pStyle w:val="libNormal"/>
        <w:rPr>
          <w:rtl/>
        </w:rPr>
      </w:pPr>
      <w:r w:rsidRPr="00CD03B9">
        <w:rPr>
          <w:rtl/>
        </w:rPr>
        <w:t xml:space="preserve">قال الشريف وقوله </w:t>
      </w:r>
      <w:r w:rsidRPr="0099446B">
        <w:rPr>
          <w:rStyle w:val="libAlaemChar"/>
          <w:rtl/>
        </w:rPr>
        <w:t>عليه‌السلام</w:t>
      </w:r>
      <w:r w:rsidRPr="00CD03B9">
        <w:rPr>
          <w:rtl/>
        </w:rPr>
        <w:t xml:space="preserve"> ليفوقونني</w:t>
      </w:r>
      <w:r w:rsidR="009E0228">
        <w:rPr>
          <w:rtl/>
        </w:rPr>
        <w:t xml:space="preserve"> - </w:t>
      </w:r>
      <w:r w:rsidRPr="00CD03B9">
        <w:rPr>
          <w:rtl/>
        </w:rPr>
        <w:t>أي يعطونني من المال قليلا كفواق الناقة</w:t>
      </w:r>
      <w:r w:rsidR="009E0228">
        <w:rPr>
          <w:rtl/>
        </w:rPr>
        <w:t xml:space="preserve"> - </w:t>
      </w:r>
      <w:r w:rsidRPr="00CD03B9">
        <w:rPr>
          <w:rtl/>
        </w:rPr>
        <w:t>وهو الحلبة الواحدة من لبنها</w:t>
      </w:r>
      <w:r w:rsidR="009E0228">
        <w:rPr>
          <w:rtl/>
        </w:rPr>
        <w:t xml:space="preserve"> -</w:t>
      </w:r>
      <w:r w:rsidRPr="00CD03B9">
        <w:rPr>
          <w:rtl/>
        </w:rPr>
        <w:t>. والوذام جمع وذمة</w:t>
      </w:r>
      <w:r w:rsidR="009E0228">
        <w:rPr>
          <w:rtl/>
        </w:rPr>
        <w:t xml:space="preserve"> - </w:t>
      </w:r>
      <w:r w:rsidRPr="00CD03B9">
        <w:rPr>
          <w:rtl/>
        </w:rPr>
        <w:t>وهي الحزة من الكرش أو الكبد تقع في التراب فتنفض</w:t>
      </w:r>
      <w:r w:rsidRPr="00CD03B9">
        <w:rPr>
          <w:rFonts w:hint="cs"/>
          <w:rtl/>
        </w:rPr>
        <w:t>.</w:t>
      </w:r>
    </w:p>
    <w:p w:rsidR="0099446B" w:rsidRDefault="0099446B" w:rsidP="004F6706">
      <w:pPr>
        <w:pStyle w:val="libCenterBold1"/>
        <w:rPr>
          <w:rtl/>
        </w:rPr>
      </w:pPr>
      <w:r>
        <w:rPr>
          <w:rtl/>
        </w:rPr>
        <w:t>78</w:t>
      </w:r>
      <w:r w:rsidR="009E0228">
        <w:rPr>
          <w:rtl/>
        </w:rPr>
        <w:t xml:space="preserve"> - </w:t>
      </w:r>
      <w:r>
        <w:rPr>
          <w:rtl/>
        </w:rPr>
        <w:t xml:space="preserve">من كلمات كان </w:t>
      </w:r>
      <w:r w:rsidRPr="0099446B">
        <w:rPr>
          <w:rStyle w:val="libAlaemChar"/>
          <w:rtl/>
        </w:rPr>
        <w:t>عليه‌السلام</w:t>
      </w:r>
    </w:p>
    <w:p w:rsidR="0099446B" w:rsidRDefault="0099446B" w:rsidP="004F6706">
      <w:pPr>
        <w:pStyle w:val="libCenterBold2"/>
        <w:rPr>
          <w:rtl/>
        </w:rPr>
      </w:pPr>
      <w:r>
        <w:rPr>
          <w:rFonts w:hint="cs"/>
          <w:rtl/>
        </w:rPr>
        <w:t xml:space="preserve">من كلمات كان </w:t>
      </w:r>
      <w:r w:rsidRPr="0099446B">
        <w:rPr>
          <w:rStyle w:val="libAlaemChar"/>
          <w:rFonts w:hint="cs"/>
          <w:rtl/>
        </w:rPr>
        <w:t>عليه‌السلام</w:t>
      </w:r>
      <w:r>
        <w:rPr>
          <w:rFonts w:hint="cs"/>
          <w:rtl/>
        </w:rPr>
        <w:t xml:space="preserve"> يدعو بها</w:t>
      </w:r>
    </w:p>
    <w:p w:rsidR="0099446B" w:rsidRDefault="0099446B" w:rsidP="009E0228">
      <w:pPr>
        <w:pStyle w:val="libNormal"/>
        <w:rPr>
          <w:rtl/>
        </w:rPr>
      </w:pPr>
      <w:r>
        <w:rPr>
          <w:rtl/>
        </w:rPr>
        <w:t>اللَّهُمَّ اغْفِرْ لِي مَا أَنْتَ أَعْلَمُ بِه مِنِّي</w:t>
      </w:r>
      <w:r w:rsidR="009E0228">
        <w:rPr>
          <w:rtl/>
        </w:rPr>
        <w:t xml:space="preserve"> - </w:t>
      </w:r>
      <w:r>
        <w:rPr>
          <w:rtl/>
        </w:rPr>
        <w:t>فَإِنْ عُدْتُ فَعُدْ عَلَيَّ بِالْمَغْفِرَةِ</w:t>
      </w:r>
      <w:r w:rsidR="009E0228">
        <w:rPr>
          <w:rtl/>
        </w:rPr>
        <w:t xml:space="preserve"> - </w:t>
      </w:r>
      <w:r>
        <w:rPr>
          <w:rtl/>
        </w:rPr>
        <w:t>اللَّهُمَّ اغْفِرْ لِي مَا وَأَيْتُ</w:t>
      </w:r>
      <w:r>
        <w:rPr>
          <w:rFonts w:hint="cs"/>
          <w:rtl/>
        </w:rPr>
        <w:t xml:space="preserve"> </w:t>
      </w:r>
      <w:r w:rsidRPr="004F6706">
        <w:rPr>
          <w:rStyle w:val="libFootnotenumChar"/>
          <w:rFonts w:hint="cs"/>
          <w:rtl/>
        </w:rPr>
        <w:t>(693)</w:t>
      </w:r>
      <w:r>
        <w:rPr>
          <w:rtl/>
        </w:rPr>
        <w:t xml:space="preserve"> مِنْ نَفْسِي ولَمْ تَجِدْ لَه وَفَاءً عِنْدِي</w:t>
      </w:r>
      <w:r w:rsidR="009E0228">
        <w:rPr>
          <w:rtl/>
        </w:rPr>
        <w:t xml:space="preserve"> - </w:t>
      </w:r>
      <w:r>
        <w:rPr>
          <w:rtl/>
        </w:rPr>
        <w:t>اللَّهُمَّ اغْفِرْ لِي مَا تَقَرَّبْتُ بِه إِلَيْكَ بِلِسَانِي</w:t>
      </w:r>
      <w:r w:rsidR="009E0228">
        <w:rPr>
          <w:rtl/>
        </w:rPr>
        <w:t xml:space="preserve"> - </w:t>
      </w:r>
      <w:r>
        <w:rPr>
          <w:rtl/>
        </w:rPr>
        <w:t xml:space="preserve">ثُمَّ خَالَفَه قَلْبِي اللَّهُمَّ اغْفِرْ لِي رَمَزَاتِ الأَلْحَاظِ </w:t>
      </w:r>
      <w:r w:rsidRPr="004F6706">
        <w:rPr>
          <w:rStyle w:val="libFootnotenumChar"/>
          <w:rFonts w:hint="cs"/>
          <w:rtl/>
        </w:rPr>
        <w:t>(694)</w:t>
      </w:r>
      <w:r>
        <w:rPr>
          <w:rtl/>
        </w:rPr>
        <w:t xml:space="preserve"> وسَقَطَاتِ الأَلْفَاظِ </w:t>
      </w:r>
      <w:r w:rsidRPr="004F6706">
        <w:rPr>
          <w:rStyle w:val="libFootnotenumChar"/>
          <w:rFonts w:hint="cs"/>
          <w:rtl/>
        </w:rPr>
        <w:t xml:space="preserve">(695) </w:t>
      </w:r>
      <w:r>
        <w:rPr>
          <w:rtl/>
        </w:rPr>
        <w:t>وشَهَوَاتِ الْجَنَانِ</w:t>
      </w:r>
      <w:r w:rsidRPr="004F6706">
        <w:rPr>
          <w:rStyle w:val="libFootnotenumChar"/>
          <w:rFonts w:hint="cs"/>
          <w:rtl/>
        </w:rPr>
        <w:t>(696)</w:t>
      </w:r>
      <w:r>
        <w:rPr>
          <w:rtl/>
        </w:rPr>
        <w:t xml:space="preserve"> وهَفَوَاتِ اللِّسَانِ</w:t>
      </w:r>
      <w:r w:rsidRPr="004F6706">
        <w:rPr>
          <w:rStyle w:val="libFootnotenumChar"/>
          <w:rFonts w:hint="cs"/>
          <w:rtl/>
        </w:rPr>
        <w:t>(697)</w:t>
      </w:r>
      <w:r w:rsidRPr="002F348F">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79</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قاله لبعض أصحابه</w:t>
      </w:r>
      <w:r w:rsidR="009E0228">
        <w:rPr>
          <w:rtl/>
        </w:rPr>
        <w:t xml:space="preserve"> - </w:t>
      </w:r>
      <w:r>
        <w:rPr>
          <w:rtl/>
        </w:rPr>
        <w:t>لما عزم على المسير إلى الخوارج</w:t>
      </w:r>
      <w:r w:rsidR="009E0228">
        <w:rPr>
          <w:rtl/>
        </w:rPr>
        <w:t>،</w:t>
      </w:r>
      <w:r>
        <w:rPr>
          <w:rtl/>
        </w:rPr>
        <w:t xml:space="preserve"> وقد قال له</w:t>
      </w:r>
      <w:r w:rsidR="009E0228">
        <w:rPr>
          <w:rtl/>
        </w:rPr>
        <w:t>:</w:t>
      </w:r>
      <w:r>
        <w:rPr>
          <w:rtl/>
        </w:rPr>
        <w:t xml:space="preserve"> إن سرت يا أمير</w:t>
      </w:r>
    </w:p>
    <w:p w:rsidR="0099446B" w:rsidRDefault="0099446B" w:rsidP="004F6706">
      <w:pPr>
        <w:pStyle w:val="libCenterBold2"/>
        <w:rPr>
          <w:rtl/>
        </w:rPr>
      </w:pPr>
      <w:r>
        <w:rPr>
          <w:rtl/>
        </w:rPr>
        <w:t>المؤمنين</w:t>
      </w:r>
      <w:r w:rsidR="009E0228">
        <w:rPr>
          <w:rtl/>
        </w:rPr>
        <w:t>،</w:t>
      </w:r>
      <w:r>
        <w:rPr>
          <w:rtl/>
        </w:rPr>
        <w:t xml:space="preserve"> في هذا الوقت</w:t>
      </w:r>
      <w:r w:rsidR="009E0228">
        <w:rPr>
          <w:rtl/>
        </w:rPr>
        <w:t>،</w:t>
      </w:r>
      <w:r>
        <w:rPr>
          <w:rtl/>
        </w:rPr>
        <w:t xml:space="preserve"> خشيت ألا تظفر بمرادك</w:t>
      </w:r>
      <w:r w:rsidR="009E0228">
        <w:rPr>
          <w:rtl/>
        </w:rPr>
        <w:t>،</w:t>
      </w:r>
      <w:r>
        <w:rPr>
          <w:rtl/>
        </w:rPr>
        <w:t xml:space="preserve"> من طريق علم النجوم</w:t>
      </w:r>
    </w:p>
    <w:p w:rsidR="0099446B" w:rsidRDefault="0099446B" w:rsidP="004F6706">
      <w:pPr>
        <w:pStyle w:val="libCenterBold2"/>
        <w:rPr>
          <w:rtl/>
        </w:rPr>
      </w:pPr>
      <w:r>
        <w:rPr>
          <w:rtl/>
        </w:rPr>
        <w:t xml:space="preserve">فقال </w:t>
      </w:r>
      <w:r w:rsidRPr="0099446B">
        <w:rPr>
          <w:rStyle w:val="libAlaemChar"/>
          <w:rtl/>
        </w:rPr>
        <w:t>عليه‌السلام</w:t>
      </w:r>
      <w:r w:rsidR="009E0228">
        <w:rPr>
          <w:rtl/>
        </w:rPr>
        <w:t>:</w:t>
      </w:r>
    </w:p>
    <w:p w:rsidR="0099446B" w:rsidRDefault="0099446B" w:rsidP="009E0228">
      <w:pPr>
        <w:pStyle w:val="libNormal"/>
        <w:rPr>
          <w:rtl/>
        </w:rPr>
      </w:pPr>
      <w:r>
        <w:rPr>
          <w:rtl/>
        </w:rPr>
        <w:t>أَتَزْعُمُ أَنَّكَ تَهْدِي إِلَى السَّاعَةِ</w:t>
      </w:r>
      <w:r w:rsidR="009E0228">
        <w:rPr>
          <w:rtl/>
        </w:rPr>
        <w:t xml:space="preserve"> - </w:t>
      </w:r>
      <w:r>
        <w:rPr>
          <w:rtl/>
        </w:rPr>
        <w:t>الَّتِي مَنْ سَارَ فِيهَا صُرِفَ عَنْه السُّوءُ</w:t>
      </w:r>
      <w:r w:rsidR="009E0228">
        <w:rPr>
          <w:rtl/>
        </w:rPr>
        <w:t xml:space="preserve"> - </w:t>
      </w:r>
      <w:r>
        <w:rPr>
          <w:rtl/>
        </w:rPr>
        <w:t xml:space="preserve">وتُخَوِّفُ مِنَ السَّاعَةِ الَّتِي مَنْ سَارَ فِيهَا حَاقَ بِه الضُّرُّ </w:t>
      </w:r>
      <w:r w:rsidRPr="004F6706">
        <w:rPr>
          <w:rStyle w:val="libFootnotenumChar"/>
          <w:rFonts w:hint="cs"/>
          <w:rtl/>
        </w:rPr>
        <w:t>(698)</w:t>
      </w:r>
      <w:r>
        <w:rPr>
          <w:rtl/>
        </w:rPr>
        <w:t xml:space="preserve"> فَمَنْ صَدَّقَكَ بِهَذَا فَقَدْ كَذَّبَ الْقُرْآنَ</w:t>
      </w:r>
      <w:r w:rsidR="009E0228">
        <w:rPr>
          <w:rtl/>
        </w:rPr>
        <w:t xml:space="preserve"> - </w:t>
      </w:r>
      <w:r>
        <w:rPr>
          <w:rtl/>
        </w:rPr>
        <w:t>واسْتَغْنَى عَنِ الِاسْتِعَانَةِ بِاللَّه</w:t>
      </w:r>
      <w:r w:rsidR="009E0228">
        <w:rPr>
          <w:rtl/>
        </w:rPr>
        <w:t xml:space="preserve"> - </w:t>
      </w:r>
      <w:r>
        <w:rPr>
          <w:rtl/>
        </w:rPr>
        <w:t>فِي نَيْلِ الْمَحْبُوبِ ودَفْعِ الْمَكْرُوه</w:t>
      </w:r>
      <w:r w:rsidR="009E0228">
        <w:rPr>
          <w:rtl/>
        </w:rPr>
        <w:t xml:space="preserve"> - </w:t>
      </w:r>
      <w:r>
        <w:rPr>
          <w:rtl/>
        </w:rPr>
        <w:t>وتَبْتَغِي فِي قَوْلِكَ لِلْعَامِلِ بِأَمْرِكَ</w:t>
      </w:r>
      <w:r w:rsidR="009E0228">
        <w:rPr>
          <w:rtl/>
        </w:rPr>
        <w:t xml:space="preserve"> - </w:t>
      </w:r>
      <w:r>
        <w:rPr>
          <w:rtl/>
        </w:rPr>
        <w:t>أَنْ يُولِيَكَ الْحَمْدَ دُونَ رَبِّه</w:t>
      </w:r>
      <w:r w:rsidR="009E0228">
        <w:rPr>
          <w:rtl/>
        </w:rPr>
        <w:t xml:space="preserve"> - </w:t>
      </w:r>
      <w:r>
        <w:rPr>
          <w:rtl/>
        </w:rPr>
        <w:t>لأَنَّكَ بِزَعْمِكَ أَنْتَ هَدَيْتَه إِلَى السَّاعَةِ</w:t>
      </w:r>
      <w:r w:rsidR="009E0228">
        <w:rPr>
          <w:rtl/>
        </w:rPr>
        <w:t xml:space="preserve"> - </w:t>
      </w:r>
      <w:r>
        <w:rPr>
          <w:rtl/>
        </w:rPr>
        <w:t>الَّتِي نَالَ فِيهَا النَّفْعَ وأَمِنَ الضُّرَّ</w:t>
      </w:r>
      <w:r>
        <w:rPr>
          <w:rFonts w:hint="cs"/>
          <w:rtl/>
        </w:rPr>
        <w:t>.</w:t>
      </w:r>
    </w:p>
    <w:p w:rsidR="0099446B" w:rsidRDefault="0099446B" w:rsidP="004F6706">
      <w:pPr>
        <w:pStyle w:val="libCenterBold2"/>
        <w:rPr>
          <w:rtl/>
        </w:rPr>
      </w:pPr>
      <w:r>
        <w:rPr>
          <w:rtl/>
        </w:rPr>
        <w:t xml:space="preserve">ثم أقبل </w:t>
      </w:r>
      <w:r w:rsidRPr="0099446B">
        <w:rPr>
          <w:rStyle w:val="libAlaemChar"/>
          <w:rtl/>
        </w:rPr>
        <w:t>عليه‌السلام</w:t>
      </w:r>
      <w:r>
        <w:rPr>
          <w:rtl/>
        </w:rPr>
        <w:t xml:space="preserve"> على الناس فقال</w:t>
      </w:r>
      <w:r>
        <w:rPr>
          <w:rFonts w:hint="cs"/>
          <w:rtl/>
        </w:rPr>
        <w:t>:</w:t>
      </w:r>
    </w:p>
    <w:p w:rsidR="0099446B" w:rsidRDefault="0099446B" w:rsidP="009E0228">
      <w:pPr>
        <w:pStyle w:val="libNormal"/>
        <w:rPr>
          <w:rtl/>
        </w:rPr>
      </w:pPr>
      <w:r>
        <w:rPr>
          <w:rtl/>
        </w:rPr>
        <w:t>أَيُّهَا النَّاسُ</w:t>
      </w:r>
      <w:r w:rsidR="009E0228">
        <w:rPr>
          <w:rtl/>
        </w:rPr>
        <w:t xml:space="preserve"> - </w:t>
      </w:r>
      <w:r>
        <w:rPr>
          <w:rtl/>
        </w:rPr>
        <w:t>إِيَّاكُمْ وتَعَلُّمَ النُّجُومِ إِلَّا مَا يُهْتَدَى بِه فِي بَرٍّ أَوْ بَحْرٍ</w:t>
      </w:r>
      <w:r w:rsidR="009E0228">
        <w:rPr>
          <w:rtl/>
        </w:rPr>
        <w:t xml:space="preserve"> - </w:t>
      </w:r>
      <w:r>
        <w:rPr>
          <w:rtl/>
        </w:rPr>
        <w:t>فَإِنَّهَا تَدْعُو إِلَى الْكَهَانَةِ</w:t>
      </w:r>
      <w:r w:rsidR="009E0228">
        <w:rPr>
          <w:rtl/>
        </w:rPr>
        <w:t xml:space="preserve"> - </w:t>
      </w:r>
      <w:r>
        <w:rPr>
          <w:rtl/>
        </w:rPr>
        <w:t>والْمُنَجِّمُ كَالْكَاهِنِ والْكَاهِنُ</w:t>
      </w:r>
      <w:r w:rsidRPr="004F6706">
        <w:rPr>
          <w:rStyle w:val="libFootnotenumChar"/>
          <w:rFonts w:hint="cs"/>
          <w:rtl/>
        </w:rPr>
        <w:t>(699)</w:t>
      </w:r>
      <w:r>
        <w:rPr>
          <w:rtl/>
        </w:rPr>
        <w:t xml:space="preserve"> كَالسَّاحِرِ والسَّاحِرُ كَالْكَافِرِ</w:t>
      </w:r>
      <w:r w:rsidR="009E0228">
        <w:rPr>
          <w:rtl/>
        </w:rPr>
        <w:t xml:space="preserve"> - </w:t>
      </w:r>
      <w:r>
        <w:rPr>
          <w:rtl/>
        </w:rPr>
        <w:t>والْكَافِرُ فِي النَّارِ سِيرُوا عَلَى اسْمِ اللَّه</w:t>
      </w:r>
      <w:r>
        <w:rPr>
          <w:rFonts w:hint="cs"/>
          <w:rtl/>
        </w:rPr>
        <w:t>.</w:t>
      </w:r>
    </w:p>
    <w:p w:rsidR="0099446B" w:rsidRDefault="0099446B" w:rsidP="004F6706">
      <w:pPr>
        <w:pStyle w:val="libCenterBold1"/>
        <w:rPr>
          <w:rtl/>
        </w:rPr>
      </w:pPr>
      <w:r>
        <w:rPr>
          <w:rtl/>
        </w:rPr>
        <w:t>80</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بعد فراغه من حرب الجمل في ذم النساء ببيان نقصهن</w:t>
      </w:r>
    </w:p>
    <w:p w:rsidR="0099446B" w:rsidRDefault="0099446B" w:rsidP="009E0228">
      <w:pPr>
        <w:pStyle w:val="libNormal"/>
        <w:rPr>
          <w:rtl/>
        </w:rPr>
      </w:pPr>
      <w:r>
        <w:rPr>
          <w:rtl/>
        </w:rPr>
        <w:t>مَعَاشِرَ النَّاسِ إِنَّ النِّسَاءَ نَوَاقِصُ الإِيمَانِ</w:t>
      </w:r>
      <w:r w:rsidR="009E0228">
        <w:rPr>
          <w:rtl/>
        </w:rPr>
        <w:t xml:space="preserve"> - </w:t>
      </w:r>
      <w:r>
        <w:rPr>
          <w:rtl/>
        </w:rPr>
        <w:t>نَوَاقِصُ الْحُظُوظِ</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نَوَاقِصُ الْعُقُولِ</w:t>
      </w:r>
      <w:r w:rsidR="009E0228">
        <w:rPr>
          <w:rtl/>
        </w:rPr>
        <w:t xml:space="preserve"> - </w:t>
      </w:r>
      <w:r>
        <w:rPr>
          <w:rtl/>
        </w:rPr>
        <w:t>فَأَمَّا نُقْصَانُ إِيمَانِهِنَّ</w:t>
      </w:r>
      <w:r w:rsidR="009E0228">
        <w:rPr>
          <w:rtl/>
        </w:rPr>
        <w:t xml:space="preserve"> - </w:t>
      </w:r>
      <w:r>
        <w:rPr>
          <w:rtl/>
        </w:rPr>
        <w:t>فَقُعُودُهُنَّ عَنِ الصَّلَاةِ والصِّيَامِ فِي أَيَّامِ حَيْضِهِنَّ</w:t>
      </w:r>
      <w:r w:rsidR="009E0228">
        <w:rPr>
          <w:rtl/>
        </w:rPr>
        <w:t xml:space="preserve"> - </w:t>
      </w:r>
      <w:r>
        <w:rPr>
          <w:rtl/>
        </w:rPr>
        <w:t>وأَمَّا نُقْصَانُ عُقُولِهِنَّ</w:t>
      </w:r>
      <w:r w:rsidR="009E0228">
        <w:rPr>
          <w:rtl/>
        </w:rPr>
        <w:t xml:space="preserve"> - </w:t>
      </w:r>
      <w:r>
        <w:rPr>
          <w:rtl/>
        </w:rPr>
        <w:t>فَشَهَادَةُ امْرَأَتَيْنِ كَشَهَادَةِ الرَّجُلِ الْوَاحِدِ</w:t>
      </w:r>
      <w:r w:rsidR="009E0228">
        <w:rPr>
          <w:rtl/>
        </w:rPr>
        <w:t xml:space="preserve"> - </w:t>
      </w:r>
      <w:r>
        <w:rPr>
          <w:rtl/>
        </w:rPr>
        <w:t>وأَمَّا نُقْصَانُ حُظُوظِهِنَّ</w:t>
      </w:r>
      <w:r w:rsidR="009E0228">
        <w:rPr>
          <w:rtl/>
        </w:rPr>
        <w:t xml:space="preserve"> - </w:t>
      </w:r>
      <w:r>
        <w:rPr>
          <w:rtl/>
        </w:rPr>
        <w:t>فَمَوَارِيثُهُنَّ عَلَى الأَنْصَافِ مِنْ مَوَارِيثِ الرِّجَالِ</w:t>
      </w:r>
      <w:r w:rsidR="009E0228">
        <w:rPr>
          <w:rtl/>
        </w:rPr>
        <w:t xml:space="preserve"> - </w:t>
      </w:r>
      <w:r>
        <w:rPr>
          <w:rtl/>
        </w:rPr>
        <w:t>فَاتَّقُوا شِرَارَ النِّسَاءِ وكُونُوا مِنْ خِيَارِهِنَّ عَلَى حَذَرٍ</w:t>
      </w:r>
      <w:r w:rsidR="009E0228">
        <w:rPr>
          <w:rtl/>
        </w:rPr>
        <w:t xml:space="preserve"> - </w:t>
      </w:r>
      <w:r>
        <w:rPr>
          <w:rtl/>
        </w:rPr>
        <w:t>ولَا تُطِيعُوهُنَّ فِي الْمَعْرُوفِ حَتَّى لَا يَطْمَعْنَ فِي الْمُنْكَرِ</w:t>
      </w:r>
      <w:r>
        <w:rPr>
          <w:rFonts w:hint="cs"/>
          <w:rtl/>
        </w:rPr>
        <w:t>.</w:t>
      </w:r>
    </w:p>
    <w:p w:rsidR="0099446B" w:rsidRDefault="0099446B" w:rsidP="004F6706">
      <w:pPr>
        <w:pStyle w:val="libCenterBold1"/>
        <w:rPr>
          <w:rtl/>
        </w:rPr>
      </w:pPr>
      <w:r>
        <w:rPr>
          <w:rtl/>
        </w:rPr>
        <w:t>81 و</w:t>
      </w:r>
      <w:r w:rsidR="009E0228">
        <w:rPr>
          <w:rFonts w:hint="cs"/>
          <w:rtl/>
        </w:rPr>
        <w:t xml:space="preserve"> - </w:t>
      </w:r>
      <w:r>
        <w:rPr>
          <w:rtl/>
        </w:rPr>
        <w:t xml:space="preserve">من كلام له </w:t>
      </w:r>
      <w:r w:rsidRPr="0099446B">
        <w:rPr>
          <w:rStyle w:val="libAlaemChar"/>
          <w:rtl/>
        </w:rPr>
        <w:t>عليه‌السلام</w:t>
      </w:r>
    </w:p>
    <w:p w:rsidR="0099446B" w:rsidRPr="00EC4AC1" w:rsidRDefault="0099446B" w:rsidP="004F6706">
      <w:pPr>
        <w:pStyle w:val="libCenterBold2"/>
        <w:rPr>
          <w:rtl/>
        </w:rPr>
      </w:pPr>
      <w:r w:rsidRPr="00EC4AC1">
        <w:rPr>
          <w:rtl/>
        </w:rPr>
        <w:t>في الزهد</w:t>
      </w:r>
    </w:p>
    <w:p w:rsidR="0099446B" w:rsidRDefault="0099446B" w:rsidP="009E0228">
      <w:pPr>
        <w:pStyle w:val="libNormal"/>
        <w:rPr>
          <w:rtl/>
        </w:rPr>
      </w:pPr>
      <w:r>
        <w:rPr>
          <w:rtl/>
        </w:rPr>
        <w:t>أَيُّهَا النَّاسُ الزَّهَادَةُ قِصَرُ الأَمَلِ</w:t>
      </w:r>
      <w:r w:rsidR="009E0228">
        <w:rPr>
          <w:rtl/>
        </w:rPr>
        <w:t xml:space="preserve"> - </w:t>
      </w:r>
      <w:r>
        <w:rPr>
          <w:rtl/>
        </w:rPr>
        <w:t>والشُّكْرُ عِنْدَ النِّعَمِ والتَّوَرُّعُ</w:t>
      </w:r>
      <w:r w:rsidRPr="004F6706">
        <w:rPr>
          <w:rStyle w:val="libFootnotenumChar"/>
          <w:rFonts w:hint="cs"/>
          <w:rtl/>
        </w:rPr>
        <w:t>(700)</w:t>
      </w:r>
      <w:r>
        <w:rPr>
          <w:rtl/>
        </w:rPr>
        <w:t xml:space="preserve"> عِنْدَ الْمَحَارِمِ</w:t>
      </w:r>
      <w:r w:rsidR="009E0228">
        <w:rPr>
          <w:rtl/>
        </w:rPr>
        <w:t xml:space="preserve"> - </w:t>
      </w:r>
      <w:r>
        <w:rPr>
          <w:rtl/>
        </w:rPr>
        <w:t>فَإِنْ عَزَبَ</w:t>
      </w:r>
      <w:r>
        <w:rPr>
          <w:rFonts w:hint="cs"/>
          <w:rtl/>
        </w:rPr>
        <w:t xml:space="preserve"> </w:t>
      </w:r>
      <w:r w:rsidRPr="004F6706">
        <w:rPr>
          <w:rStyle w:val="libFootnotenumChar"/>
          <w:rFonts w:hint="cs"/>
          <w:rtl/>
        </w:rPr>
        <w:t>(701)</w:t>
      </w:r>
      <w:r>
        <w:rPr>
          <w:rtl/>
        </w:rPr>
        <w:t xml:space="preserve"> ذَلِكَ عَنْكُمْ فَلَا يَغْلِبِ الْحَرَامُ صَبْرَكُمْ</w:t>
      </w:r>
      <w:r w:rsidR="009E0228">
        <w:rPr>
          <w:rtl/>
        </w:rPr>
        <w:t xml:space="preserve"> - </w:t>
      </w:r>
      <w:r>
        <w:rPr>
          <w:rtl/>
        </w:rPr>
        <w:t>ولَا تَنْسَوْا عِنْدَ النِّعَمِ شُكْرَكُمْ</w:t>
      </w:r>
      <w:r w:rsidR="009E0228">
        <w:rPr>
          <w:rtl/>
        </w:rPr>
        <w:t xml:space="preserve"> - </w:t>
      </w:r>
      <w:r>
        <w:rPr>
          <w:rtl/>
        </w:rPr>
        <w:t>فَقَدْ أَعْذَرَ</w:t>
      </w:r>
      <w:r>
        <w:rPr>
          <w:rFonts w:hint="cs"/>
          <w:rtl/>
        </w:rPr>
        <w:t xml:space="preserve"> </w:t>
      </w:r>
      <w:r w:rsidRPr="004F6706">
        <w:rPr>
          <w:rStyle w:val="libFootnotenumChar"/>
          <w:rFonts w:hint="cs"/>
          <w:rtl/>
        </w:rPr>
        <w:t>(702)</w:t>
      </w:r>
      <w:r>
        <w:rPr>
          <w:rtl/>
        </w:rPr>
        <w:t xml:space="preserve"> اللَّه إِلَيْكُمْ بِحُجَجٍ مُسْفِرَةٍ</w:t>
      </w:r>
      <w:r>
        <w:rPr>
          <w:rFonts w:hint="cs"/>
          <w:rtl/>
        </w:rPr>
        <w:t xml:space="preserve"> </w:t>
      </w:r>
      <w:r w:rsidRPr="004F6706">
        <w:rPr>
          <w:rStyle w:val="libFootnotenumChar"/>
          <w:rFonts w:hint="cs"/>
          <w:rtl/>
        </w:rPr>
        <w:t>(703)</w:t>
      </w:r>
      <w:r>
        <w:rPr>
          <w:rtl/>
        </w:rPr>
        <w:t xml:space="preserve"> ظَاهِرَةٍ</w:t>
      </w:r>
      <w:r w:rsidR="009E0228">
        <w:rPr>
          <w:rtl/>
        </w:rPr>
        <w:t xml:space="preserve"> - </w:t>
      </w:r>
      <w:r>
        <w:rPr>
          <w:rtl/>
        </w:rPr>
        <w:t>وكُتُبٍ بَارِزَةِ الْعُذْرِ</w:t>
      </w:r>
      <w:r>
        <w:rPr>
          <w:rFonts w:hint="cs"/>
          <w:rtl/>
        </w:rPr>
        <w:t xml:space="preserve"> </w:t>
      </w:r>
      <w:r w:rsidRPr="004F6706">
        <w:rPr>
          <w:rStyle w:val="libFootnotenumChar"/>
          <w:rFonts w:hint="cs"/>
          <w:rtl/>
        </w:rPr>
        <w:t>(704)</w:t>
      </w:r>
      <w:r>
        <w:rPr>
          <w:rtl/>
        </w:rPr>
        <w:t xml:space="preserve"> وَاضِحَةٍ</w:t>
      </w:r>
      <w:r>
        <w:rPr>
          <w:rFonts w:hint="cs"/>
          <w:rtl/>
        </w:rPr>
        <w:t>.</w:t>
      </w:r>
    </w:p>
    <w:p w:rsidR="0099446B" w:rsidRDefault="0099446B" w:rsidP="004F6706">
      <w:pPr>
        <w:pStyle w:val="libCenterBold1"/>
        <w:rPr>
          <w:rtl/>
        </w:rPr>
      </w:pPr>
      <w:r>
        <w:rPr>
          <w:rtl/>
        </w:rPr>
        <w:t>82</w:t>
      </w:r>
      <w:r w:rsidR="009E0228">
        <w:rPr>
          <w:rFonts w:hint="cs"/>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في ذم صفة الدنيا</w:t>
      </w:r>
    </w:p>
    <w:p w:rsidR="0099446B" w:rsidRDefault="0099446B" w:rsidP="009E0228">
      <w:pPr>
        <w:pStyle w:val="libNormal"/>
        <w:rPr>
          <w:rtl/>
        </w:rPr>
      </w:pPr>
      <w:r>
        <w:rPr>
          <w:rtl/>
        </w:rPr>
        <w:t>مَا أَصِفُ مِنْ دَارٍ أَوَّلُهَا عَنَاءٌ</w:t>
      </w:r>
      <w:r w:rsidRPr="004F6706">
        <w:rPr>
          <w:rStyle w:val="libFootnotenumChar"/>
          <w:rFonts w:hint="cs"/>
          <w:rtl/>
        </w:rPr>
        <w:t>(705)</w:t>
      </w:r>
      <w:r>
        <w:rPr>
          <w:rtl/>
        </w:rPr>
        <w:t xml:space="preserve"> وآخِرُهَا فَنَاءٌ</w:t>
      </w:r>
      <w:r w:rsidR="009E0228">
        <w:rPr>
          <w:rtl/>
        </w:rPr>
        <w:t xml:space="preserve"> - </w:t>
      </w:r>
      <w:r>
        <w:rPr>
          <w:rtl/>
        </w:rPr>
        <w:t>فِي حَلَالِهَا حِسَابٌ وفِي حَرَامِهَا عِقَابٌ</w:t>
      </w:r>
      <w:r w:rsidR="009E0228">
        <w:rPr>
          <w:rtl/>
        </w:rPr>
        <w:t xml:space="preserve"> - </w:t>
      </w:r>
      <w:r>
        <w:rPr>
          <w:rtl/>
        </w:rPr>
        <w:t>مَنِ اسْتَغْنَى فِيهَا فُتِنَ</w:t>
      </w:r>
      <w:r w:rsidR="009E0228">
        <w:rPr>
          <w:rtl/>
        </w:rPr>
        <w:t xml:space="preserve"> - </w:t>
      </w:r>
      <w:r>
        <w:rPr>
          <w:rtl/>
        </w:rPr>
        <w:t>ومَنِ افْتَقَرَ فِيهَا حَزِنَ ومَنْ سَاعَاهَا</w:t>
      </w:r>
      <w:r>
        <w:rPr>
          <w:rFonts w:hint="cs"/>
          <w:rtl/>
        </w:rPr>
        <w:t xml:space="preserve"> </w:t>
      </w:r>
      <w:r w:rsidRPr="004F6706">
        <w:rPr>
          <w:rStyle w:val="libFootnotenumChar"/>
          <w:rFonts w:hint="cs"/>
          <w:rtl/>
        </w:rPr>
        <w:t>(706)</w:t>
      </w:r>
      <w:r>
        <w:rPr>
          <w:rtl/>
        </w:rPr>
        <w:t xml:space="preserve"> فَاتَتْه</w:t>
      </w:r>
      <w:r w:rsidR="009E0228">
        <w:rPr>
          <w:rtl/>
        </w:rPr>
        <w:t xml:space="preserve"> - </w:t>
      </w:r>
      <w:r>
        <w:rPr>
          <w:rtl/>
        </w:rPr>
        <w:t xml:space="preserve">ومَنْ قَعَدَ عَنْهَا وَاتَتْه </w:t>
      </w:r>
      <w:r w:rsidRPr="004F6706">
        <w:rPr>
          <w:rStyle w:val="libFootnotenumChar"/>
          <w:rFonts w:hint="cs"/>
          <w:rtl/>
        </w:rPr>
        <w:t>(707)</w:t>
      </w:r>
      <w:r>
        <w:rPr>
          <w:rtl/>
        </w:rPr>
        <w:t>ومَنْ أَبْصَرَ بِهَا بَصَّرَتْه</w:t>
      </w:r>
      <w:r w:rsidR="009E0228">
        <w:rPr>
          <w:rtl/>
        </w:rPr>
        <w:t xml:space="preserve"> - </w:t>
      </w:r>
      <w:r>
        <w:rPr>
          <w:rtl/>
        </w:rPr>
        <w:t>ومَنْ أَبْصَرَ إِلَيْهَا أَعْمَتْه</w:t>
      </w:r>
      <w:r>
        <w:rPr>
          <w:rFonts w:hint="cs"/>
          <w:rtl/>
        </w:rPr>
        <w:t>.</w:t>
      </w:r>
    </w:p>
    <w:p w:rsidR="0099446B" w:rsidRDefault="0099446B" w:rsidP="0099446B">
      <w:pPr>
        <w:pStyle w:val="libNormal"/>
        <w:rPr>
          <w:rtl/>
        </w:rPr>
      </w:pPr>
      <w:r>
        <w:rPr>
          <w:rtl/>
        </w:rPr>
        <w:br w:type="page"/>
      </w:r>
    </w:p>
    <w:p w:rsidR="0099446B" w:rsidRPr="00CD03B9" w:rsidRDefault="0099446B" w:rsidP="009E0228">
      <w:pPr>
        <w:pStyle w:val="libNormal"/>
        <w:rPr>
          <w:rtl/>
        </w:rPr>
      </w:pPr>
      <w:r w:rsidRPr="00CD03B9">
        <w:rPr>
          <w:rtl/>
        </w:rPr>
        <w:lastRenderedPageBreak/>
        <w:t>قال الشريف</w:t>
      </w:r>
      <w:r w:rsidR="009E0228">
        <w:rPr>
          <w:rtl/>
        </w:rPr>
        <w:t xml:space="preserve"> - </w:t>
      </w:r>
      <w:r w:rsidRPr="00CD03B9">
        <w:rPr>
          <w:rtl/>
        </w:rPr>
        <w:t>أقول وإذا تأمل المتأمل قوله عليه‌السلام ومن أبصر بها بصرته</w:t>
      </w:r>
      <w:r w:rsidR="009E0228">
        <w:rPr>
          <w:rtl/>
        </w:rPr>
        <w:t xml:space="preserve"> - </w:t>
      </w:r>
      <w:r w:rsidRPr="00CD03B9">
        <w:rPr>
          <w:rtl/>
        </w:rPr>
        <w:t>وجد تحته من المعنى العجيب والغرض البعيد</w:t>
      </w:r>
      <w:r w:rsidR="009E0228">
        <w:rPr>
          <w:rtl/>
        </w:rPr>
        <w:t xml:space="preserve"> - </w:t>
      </w:r>
      <w:r w:rsidRPr="00CD03B9">
        <w:rPr>
          <w:rtl/>
        </w:rPr>
        <w:t>ما لا تبلغ غايته ولا يدرك غوره</w:t>
      </w:r>
      <w:r w:rsidR="009E0228">
        <w:rPr>
          <w:rtl/>
        </w:rPr>
        <w:t xml:space="preserve"> - </w:t>
      </w:r>
      <w:r w:rsidRPr="00CD03B9">
        <w:rPr>
          <w:rtl/>
        </w:rPr>
        <w:t>لا سيما إذا قرن إليه قوله ومن أبصر إليها أعمته</w:t>
      </w:r>
      <w:r w:rsidR="009E0228">
        <w:rPr>
          <w:rtl/>
        </w:rPr>
        <w:t xml:space="preserve"> - </w:t>
      </w:r>
      <w:r w:rsidRPr="00CD03B9">
        <w:rPr>
          <w:rtl/>
        </w:rPr>
        <w:t>فإنه يجد الفرق بين أبصر بها</w:t>
      </w:r>
      <w:r w:rsidR="009E0228">
        <w:rPr>
          <w:rtl/>
        </w:rPr>
        <w:t xml:space="preserve"> - </w:t>
      </w:r>
      <w:r w:rsidRPr="00CD03B9">
        <w:rPr>
          <w:rtl/>
        </w:rPr>
        <w:t>وأبصر إليها واضحا نيرا وعجيبا باهرا</w:t>
      </w:r>
      <w:r>
        <w:rPr>
          <w:rFonts w:hint="cs"/>
          <w:rtl/>
        </w:rPr>
        <w:t>!</w:t>
      </w:r>
    </w:p>
    <w:p w:rsidR="0099446B" w:rsidRDefault="0099446B" w:rsidP="004F6706">
      <w:pPr>
        <w:pStyle w:val="libCenterBold1"/>
        <w:rPr>
          <w:rtl/>
        </w:rPr>
      </w:pPr>
      <w:r>
        <w:rPr>
          <w:rtl/>
        </w:rPr>
        <w:t>83</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
        <w:rPr>
          <w:rtl/>
        </w:rPr>
      </w:pPr>
      <w:r>
        <w:rPr>
          <w:rtl/>
        </w:rPr>
        <w:t xml:space="preserve">وهي الخطبة العجيبة تسمى </w:t>
      </w:r>
      <w:r>
        <w:rPr>
          <w:rFonts w:hint="cs"/>
          <w:rtl/>
        </w:rPr>
        <w:t>«</w:t>
      </w:r>
      <w:r>
        <w:rPr>
          <w:rtl/>
        </w:rPr>
        <w:t>الغراء</w:t>
      </w:r>
      <w:r>
        <w:rPr>
          <w:rFonts w:hint="cs"/>
          <w:rtl/>
        </w:rPr>
        <w:t>»</w:t>
      </w:r>
    </w:p>
    <w:p w:rsidR="0099446B" w:rsidRDefault="0099446B" w:rsidP="004F6706">
      <w:pPr>
        <w:pStyle w:val="libCenterBold2"/>
        <w:rPr>
          <w:rtl/>
        </w:rPr>
      </w:pPr>
      <w:r>
        <w:rPr>
          <w:rtl/>
        </w:rPr>
        <w:t>وفيها نعوت اللَّه جل شأنه</w:t>
      </w:r>
      <w:r w:rsidR="009E0228">
        <w:rPr>
          <w:rtl/>
        </w:rPr>
        <w:t>،</w:t>
      </w:r>
      <w:r>
        <w:rPr>
          <w:rtl/>
        </w:rPr>
        <w:t xml:space="preserve"> ثم الوصية بتقواه ثم التنفير من الدنيا</w:t>
      </w:r>
      <w:r w:rsidR="009E0228">
        <w:rPr>
          <w:rtl/>
        </w:rPr>
        <w:t>،</w:t>
      </w:r>
      <w:r>
        <w:rPr>
          <w:rtl/>
        </w:rPr>
        <w:t xml:space="preserve"> ثم ما يلحق من دخول</w:t>
      </w:r>
    </w:p>
    <w:p w:rsidR="0099446B" w:rsidRDefault="0099446B" w:rsidP="004F6706">
      <w:pPr>
        <w:pStyle w:val="libCenterBold2"/>
        <w:rPr>
          <w:rtl/>
        </w:rPr>
      </w:pPr>
      <w:r>
        <w:rPr>
          <w:rtl/>
        </w:rPr>
        <w:t>القيامة</w:t>
      </w:r>
      <w:r w:rsidR="009E0228">
        <w:rPr>
          <w:rtl/>
        </w:rPr>
        <w:t>،</w:t>
      </w:r>
      <w:r>
        <w:rPr>
          <w:rtl/>
        </w:rPr>
        <w:t xml:space="preserve"> ثم تنبيه الخلق إلى ما هم فيه من الأعراض</w:t>
      </w:r>
      <w:r w:rsidR="009E0228">
        <w:rPr>
          <w:rtl/>
        </w:rPr>
        <w:t>،</w:t>
      </w:r>
      <w:r>
        <w:rPr>
          <w:rtl/>
        </w:rPr>
        <w:t xml:space="preserve"> ثم فضله </w:t>
      </w:r>
      <w:r w:rsidRPr="0099446B">
        <w:rPr>
          <w:rStyle w:val="libAlaemChar"/>
          <w:rtl/>
        </w:rPr>
        <w:t>عليه‌السلام</w:t>
      </w:r>
      <w:r>
        <w:rPr>
          <w:rtl/>
        </w:rPr>
        <w:t xml:space="preserve"> في التذكير</w:t>
      </w:r>
    </w:p>
    <w:p w:rsidR="0099446B" w:rsidRDefault="0099446B" w:rsidP="004F6706">
      <w:pPr>
        <w:pStyle w:val="libCenterBold2"/>
        <w:rPr>
          <w:rtl/>
        </w:rPr>
      </w:pPr>
      <w:r>
        <w:rPr>
          <w:rtl/>
        </w:rPr>
        <w:t>صفته جل شأنه</w:t>
      </w:r>
    </w:p>
    <w:p w:rsidR="0099446B" w:rsidRDefault="0099446B" w:rsidP="009E0228">
      <w:pPr>
        <w:pStyle w:val="libNormal"/>
        <w:rPr>
          <w:rtl/>
        </w:rPr>
      </w:pPr>
      <w:r>
        <w:rPr>
          <w:rtl/>
        </w:rPr>
        <w:t>الْحَمْدُ لِلَّه الَّذِي عَلَا بِحَوْلِه</w:t>
      </w:r>
      <w:r>
        <w:rPr>
          <w:rFonts w:hint="cs"/>
          <w:rtl/>
        </w:rPr>
        <w:t xml:space="preserve"> </w:t>
      </w:r>
      <w:r w:rsidRPr="004F6706">
        <w:rPr>
          <w:rStyle w:val="libFootnotenumChar"/>
          <w:rFonts w:hint="cs"/>
          <w:rtl/>
        </w:rPr>
        <w:t>(708)</w:t>
      </w:r>
      <w:r>
        <w:rPr>
          <w:rtl/>
        </w:rPr>
        <w:t xml:space="preserve"> ودَنَا بِطَوْلِه </w:t>
      </w:r>
      <w:r w:rsidRPr="004F6706">
        <w:rPr>
          <w:rStyle w:val="libFootnotenumChar"/>
          <w:rFonts w:hint="cs"/>
          <w:rtl/>
        </w:rPr>
        <w:t>(709)</w:t>
      </w:r>
      <w:r>
        <w:rPr>
          <w:rtl/>
        </w:rPr>
        <w:t xml:space="preserve"> مَانِحِ كُلِّ غَنِيمَةٍ وفَضْلٍ وكَاشِفِ كُلِّ عَظِيمَةٍ وأَزْلٍ </w:t>
      </w:r>
      <w:r w:rsidRPr="004F6706">
        <w:rPr>
          <w:rStyle w:val="libFootnotenumChar"/>
          <w:rFonts w:hint="cs"/>
          <w:rtl/>
        </w:rPr>
        <w:t>(710)</w:t>
      </w:r>
      <w:r>
        <w:rPr>
          <w:rtl/>
        </w:rPr>
        <w:t xml:space="preserve"> أَحْمَدُه عَلَى عَوَاطِفِ كَرَمِه وسَوَابِغِ نِعَمِه </w:t>
      </w:r>
      <w:r w:rsidRPr="004F6706">
        <w:rPr>
          <w:rStyle w:val="libFootnotenumChar"/>
          <w:rFonts w:hint="cs"/>
          <w:rtl/>
        </w:rPr>
        <w:t>(711)</w:t>
      </w:r>
      <w:r>
        <w:rPr>
          <w:rtl/>
        </w:rPr>
        <w:t xml:space="preserve"> وأُومِنُ بِه أَوَّلًا بَادِياً</w:t>
      </w:r>
      <w:r>
        <w:rPr>
          <w:rFonts w:hint="cs"/>
          <w:rtl/>
        </w:rPr>
        <w:t xml:space="preserve"> </w:t>
      </w:r>
      <w:r w:rsidRPr="004F6706">
        <w:rPr>
          <w:rStyle w:val="libFootnotenumChar"/>
          <w:rFonts w:hint="cs"/>
          <w:rtl/>
        </w:rPr>
        <w:t>(712)</w:t>
      </w:r>
      <w:r>
        <w:rPr>
          <w:rtl/>
        </w:rPr>
        <w:t xml:space="preserve"> وأَسْتَهْدِيه قَرِيباً هَادِياً</w:t>
      </w:r>
      <w:r w:rsidR="009E0228">
        <w:rPr>
          <w:rtl/>
        </w:rPr>
        <w:t xml:space="preserve"> - </w:t>
      </w:r>
      <w:r>
        <w:rPr>
          <w:rtl/>
        </w:rPr>
        <w:t>وأَسْتَعِينُه قَاهِراً قَادِراً وأَتَوَكَّلُ عَلَيْه كَافِياً نَاصِراً</w:t>
      </w:r>
      <w:r w:rsidR="009E0228">
        <w:rPr>
          <w:rtl/>
        </w:rPr>
        <w:t xml:space="preserve"> - </w:t>
      </w:r>
      <w:r>
        <w:rPr>
          <w:rtl/>
        </w:rPr>
        <w:t xml:space="preserve">وأَشْهَدُ أَنَّ مُحَمَّداً </w:t>
      </w:r>
      <w:r w:rsidRPr="0099446B">
        <w:rPr>
          <w:rStyle w:val="libAlaemChar"/>
          <w:rtl/>
        </w:rPr>
        <w:t>صلى‌الله‌عليه‌وآله</w:t>
      </w:r>
      <w:r>
        <w:rPr>
          <w:rtl/>
        </w:rPr>
        <w:t xml:space="preserve"> عَبْدُه ورَسُولُه</w:t>
      </w:r>
      <w:r w:rsidR="009E0228">
        <w:rPr>
          <w:rtl/>
        </w:rPr>
        <w:t xml:space="preserve"> - </w:t>
      </w:r>
      <w:r>
        <w:rPr>
          <w:rtl/>
        </w:rPr>
        <w:t>أَرْسَلَه لإِنْفَاذِ أَمْرِه وإِنْهَاءِ عُذْرِه</w:t>
      </w:r>
      <w:r>
        <w:rPr>
          <w:rFonts w:hint="cs"/>
          <w:rtl/>
        </w:rPr>
        <w:t xml:space="preserve"> </w:t>
      </w:r>
      <w:r w:rsidRPr="004F6706">
        <w:rPr>
          <w:rStyle w:val="libFootnotenumChar"/>
          <w:rFonts w:hint="cs"/>
          <w:rtl/>
        </w:rPr>
        <w:t>(713)</w:t>
      </w:r>
      <w:r>
        <w:rPr>
          <w:rtl/>
        </w:rPr>
        <w:t xml:space="preserve"> وتَقْدِيمِ نُذُرِه</w:t>
      </w:r>
      <w:r>
        <w:rPr>
          <w:rFonts w:hint="cs"/>
          <w:rtl/>
        </w:rPr>
        <w:t xml:space="preserve"> </w:t>
      </w:r>
      <w:r w:rsidRPr="004F6706">
        <w:rPr>
          <w:rStyle w:val="libFootnotenumChar"/>
          <w:rFonts w:hint="cs"/>
          <w:rtl/>
        </w:rPr>
        <w:t>(714)</w:t>
      </w:r>
      <w:r w:rsidRPr="003A4AAE">
        <w:rPr>
          <w:rFonts w:hint="cs"/>
          <w:rtl/>
        </w:rPr>
        <w:t>.</w:t>
      </w:r>
    </w:p>
    <w:p w:rsidR="0099446B" w:rsidRDefault="0099446B" w:rsidP="004F6706">
      <w:pPr>
        <w:pStyle w:val="libCenterBold2"/>
        <w:rPr>
          <w:rtl/>
        </w:rPr>
      </w:pPr>
      <w:r>
        <w:rPr>
          <w:rtl/>
        </w:rPr>
        <w:t>الوصية بالتقوى</w:t>
      </w:r>
    </w:p>
    <w:p w:rsidR="0099446B" w:rsidRDefault="0099446B" w:rsidP="009E0228">
      <w:pPr>
        <w:pStyle w:val="libNormal"/>
        <w:rPr>
          <w:rtl/>
        </w:rPr>
      </w:pPr>
      <w:r>
        <w:rPr>
          <w:rtl/>
        </w:rPr>
        <w:t xml:space="preserve">أُوصِيكُمْ عِبَادَ اللَّه بِتَقْوَى اللَّه الَّذِي ضَرَبَ الأَمْثَالَ </w:t>
      </w:r>
      <w:r w:rsidRPr="004F6706">
        <w:rPr>
          <w:rStyle w:val="libFootnotenumChar"/>
          <w:rFonts w:hint="cs"/>
          <w:rtl/>
        </w:rPr>
        <w:t>(715)</w:t>
      </w:r>
      <w:r>
        <w:rPr>
          <w:rtl/>
        </w:rPr>
        <w:t xml:space="preserve"> ووَقَّتَ لَكُمُ الآجَالَ</w:t>
      </w:r>
      <w:r>
        <w:rPr>
          <w:rFonts w:hint="cs"/>
          <w:rtl/>
        </w:rPr>
        <w:t xml:space="preserve"> </w:t>
      </w:r>
      <w:r w:rsidRPr="004F6706">
        <w:rPr>
          <w:rStyle w:val="libFootnotenumChar"/>
          <w:rFonts w:hint="cs"/>
          <w:rtl/>
        </w:rPr>
        <w:t>(716)</w:t>
      </w:r>
      <w:r>
        <w:rPr>
          <w:rtl/>
        </w:rPr>
        <w:t xml:space="preserve"> وأَلْبَسَكُمُ الرِّيَاشَ</w:t>
      </w:r>
      <w:r>
        <w:rPr>
          <w:rFonts w:hint="cs"/>
          <w:rtl/>
        </w:rPr>
        <w:t xml:space="preserve"> </w:t>
      </w:r>
      <w:r w:rsidRPr="004F6706">
        <w:rPr>
          <w:rStyle w:val="libFootnotenumChar"/>
          <w:rFonts w:hint="cs"/>
          <w:rtl/>
        </w:rPr>
        <w:t>(717)</w:t>
      </w:r>
      <w:r>
        <w:rPr>
          <w:rtl/>
        </w:rPr>
        <w:t xml:space="preserve"> وأَرْفَغَ لَكُمُ الْمَعَاشَ </w:t>
      </w:r>
      <w:r w:rsidRPr="004F6706">
        <w:rPr>
          <w:rStyle w:val="libFootnotenumChar"/>
          <w:rFonts w:hint="cs"/>
          <w:rtl/>
        </w:rPr>
        <w:t>(718)</w:t>
      </w:r>
      <w:r>
        <w:rPr>
          <w:rtl/>
        </w:rPr>
        <w:t xml:space="preserve"> وأَحَاطَ بِكُمُ الإِحْصَاءَ</w:t>
      </w:r>
      <w:r>
        <w:rPr>
          <w:rFonts w:hint="cs"/>
          <w:rtl/>
        </w:rPr>
        <w:t xml:space="preserve"> </w:t>
      </w:r>
      <w:r w:rsidRPr="004F6706">
        <w:rPr>
          <w:rStyle w:val="libFootnotenumChar"/>
          <w:rFonts w:hint="cs"/>
          <w:rtl/>
        </w:rPr>
        <w:t>(719)</w:t>
      </w:r>
      <w:r>
        <w:rPr>
          <w:rtl/>
        </w:rPr>
        <w:t xml:space="preserve"> وأَرْصَدَ لَكُمُ الْجَزَاءَ </w:t>
      </w:r>
      <w:r w:rsidRPr="004F6706">
        <w:rPr>
          <w:rStyle w:val="libFootnotenumChar"/>
          <w:rFonts w:hint="cs"/>
          <w:rtl/>
        </w:rPr>
        <w:t>(720)</w:t>
      </w:r>
      <w:r>
        <w:rPr>
          <w:rtl/>
        </w:rPr>
        <w:t xml:space="preserve"> وآثَرَكُمْ بِالنِّعَمِ السَّوَابِغِ</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والرِّفَدِ</w:t>
      </w:r>
      <w:r>
        <w:rPr>
          <w:rFonts w:hint="cs"/>
          <w:rtl/>
        </w:rPr>
        <w:t xml:space="preserve"> </w:t>
      </w:r>
      <w:r w:rsidRPr="004F6706">
        <w:rPr>
          <w:rStyle w:val="libFootnotenumChar"/>
          <w:rFonts w:hint="cs"/>
          <w:rtl/>
        </w:rPr>
        <w:t>(721)</w:t>
      </w:r>
      <w:r>
        <w:rPr>
          <w:rtl/>
        </w:rPr>
        <w:t xml:space="preserve"> الرَّوَافِغِ </w:t>
      </w:r>
      <w:r w:rsidRPr="004F6706">
        <w:rPr>
          <w:rStyle w:val="libFootnotenumChar"/>
          <w:rFonts w:hint="cs"/>
          <w:rtl/>
        </w:rPr>
        <w:t>(722)</w:t>
      </w:r>
      <w:r>
        <w:rPr>
          <w:rtl/>
        </w:rPr>
        <w:t xml:space="preserve"> وأَنْذَرَكُمْ بِالْحُجَجِ الْبَوَالِغِ</w:t>
      </w:r>
      <w:r>
        <w:rPr>
          <w:rFonts w:hint="cs"/>
          <w:rtl/>
        </w:rPr>
        <w:t xml:space="preserve"> </w:t>
      </w:r>
      <w:r w:rsidRPr="004F6706">
        <w:rPr>
          <w:rStyle w:val="libFootnotenumChar"/>
          <w:rFonts w:hint="cs"/>
          <w:rtl/>
        </w:rPr>
        <w:t>(723)</w:t>
      </w:r>
      <w:r>
        <w:rPr>
          <w:rtl/>
        </w:rPr>
        <w:t xml:space="preserve"> فَأَحْصَاكُمْ عَدَداً</w:t>
      </w:r>
      <w:r w:rsidR="009E0228">
        <w:rPr>
          <w:rtl/>
        </w:rPr>
        <w:t xml:space="preserve"> - </w:t>
      </w:r>
      <w:r>
        <w:rPr>
          <w:rtl/>
        </w:rPr>
        <w:t>ووَظَّفَ لَكُمْ مُدَداً</w:t>
      </w:r>
      <w:r>
        <w:rPr>
          <w:rFonts w:hint="cs"/>
          <w:rtl/>
        </w:rPr>
        <w:t xml:space="preserve"> </w:t>
      </w:r>
      <w:r w:rsidRPr="004F6706">
        <w:rPr>
          <w:rStyle w:val="libFootnotenumChar"/>
          <w:rFonts w:hint="cs"/>
          <w:rtl/>
        </w:rPr>
        <w:t>(724)</w:t>
      </w:r>
      <w:r>
        <w:rPr>
          <w:rtl/>
        </w:rPr>
        <w:t xml:space="preserve"> فِي قَرَارِ خِبْرَةٍ </w:t>
      </w:r>
      <w:r w:rsidRPr="004F6706">
        <w:rPr>
          <w:rStyle w:val="libFootnotenumChar"/>
          <w:rFonts w:hint="cs"/>
          <w:rtl/>
        </w:rPr>
        <w:t>(725)</w:t>
      </w:r>
      <w:r>
        <w:rPr>
          <w:rFonts w:hint="cs"/>
          <w:rtl/>
        </w:rPr>
        <w:t xml:space="preserve"> </w:t>
      </w:r>
      <w:r>
        <w:rPr>
          <w:rtl/>
        </w:rPr>
        <w:t>ودَارِ عِبْرَةٍ</w:t>
      </w:r>
      <w:r w:rsidR="009E0228">
        <w:rPr>
          <w:rtl/>
        </w:rPr>
        <w:t xml:space="preserve"> - </w:t>
      </w:r>
      <w:r>
        <w:rPr>
          <w:rtl/>
        </w:rPr>
        <w:t>أَنْتُمْ مُخْتَبَرُونَ فِيهَا ومُحَاسَبُونَ عَلَيْهَا</w:t>
      </w:r>
      <w:r>
        <w:rPr>
          <w:rFonts w:hint="cs"/>
          <w:rtl/>
        </w:rPr>
        <w:t>.</w:t>
      </w:r>
    </w:p>
    <w:p w:rsidR="0099446B" w:rsidRDefault="0099446B" w:rsidP="004F6706">
      <w:pPr>
        <w:pStyle w:val="libCenterBold2"/>
        <w:rPr>
          <w:rtl/>
        </w:rPr>
      </w:pPr>
      <w:r>
        <w:rPr>
          <w:rtl/>
        </w:rPr>
        <w:t>التنفير من الدنيا</w:t>
      </w:r>
    </w:p>
    <w:p w:rsidR="0099446B" w:rsidRDefault="0099446B" w:rsidP="009E0228">
      <w:pPr>
        <w:pStyle w:val="libNormal"/>
        <w:rPr>
          <w:rtl/>
        </w:rPr>
      </w:pPr>
      <w:r>
        <w:rPr>
          <w:rtl/>
        </w:rPr>
        <w:t>فَإِنَّ الدُّنْيَا رَنِقٌ</w:t>
      </w:r>
      <w:r>
        <w:rPr>
          <w:rFonts w:hint="cs"/>
          <w:rtl/>
        </w:rPr>
        <w:t xml:space="preserve"> </w:t>
      </w:r>
      <w:r w:rsidRPr="004F6706">
        <w:rPr>
          <w:rStyle w:val="libFootnotenumChar"/>
          <w:rFonts w:hint="cs"/>
          <w:rtl/>
        </w:rPr>
        <w:t>(726)</w:t>
      </w:r>
      <w:r>
        <w:rPr>
          <w:rtl/>
        </w:rPr>
        <w:t xml:space="preserve"> مَشْرَبُهَا رَدِغٌ</w:t>
      </w:r>
      <w:r>
        <w:rPr>
          <w:rFonts w:hint="cs"/>
          <w:rtl/>
        </w:rPr>
        <w:t xml:space="preserve"> </w:t>
      </w:r>
      <w:r w:rsidRPr="004F6706">
        <w:rPr>
          <w:rStyle w:val="libFootnotenumChar"/>
          <w:rFonts w:hint="cs"/>
          <w:rtl/>
        </w:rPr>
        <w:t>(727)</w:t>
      </w:r>
      <w:r>
        <w:rPr>
          <w:rtl/>
        </w:rPr>
        <w:t xml:space="preserve"> مَشْرَعُهَا</w:t>
      </w:r>
      <w:r w:rsidR="009E0228">
        <w:rPr>
          <w:rtl/>
        </w:rPr>
        <w:t xml:space="preserve"> - </w:t>
      </w:r>
      <w:r>
        <w:rPr>
          <w:rtl/>
        </w:rPr>
        <w:t>يُونِقُ</w:t>
      </w:r>
      <w:r>
        <w:rPr>
          <w:rFonts w:hint="cs"/>
          <w:rtl/>
        </w:rPr>
        <w:t xml:space="preserve"> </w:t>
      </w:r>
      <w:r w:rsidRPr="004F6706">
        <w:rPr>
          <w:rStyle w:val="libFootnotenumChar"/>
          <w:rFonts w:hint="cs"/>
          <w:rtl/>
        </w:rPr>
        <w:t>(728)</w:t>
      </w:r>
      <w:r>
        <w:rPr>
          <w:rtl/>
        </w:rPr>
        <w:t xml:space="preserve"> مَنْظَرُهَا ويُوبِقُ</w:t>
      </w:r>
      <w:r>
        <w:rPr>
          <w:rFonts w:hint="cs"/>
          <w:rtl/>
        </w:rPr>
        <w:t xml:space="preserve"> </w:t>
      </w:r>
      <w:r w:rsidRPr="004F6706">
        <w:rPr>
          <w:rStyle w:val="libFootnotenumChar"/>
          <w:rFonts w:hint="cs"/>
          <w:rtl/>
        </w:rPr>
        <w:t>(729)</w:t>
      </w:r>
      <w:r>
        <w:rPr>
          <w:rtl/>
        </w:rPr>
        <w:t xml:space="preserve"> مَخْبَرُهَا</w:t>
      </w:r>
      <w:r w:rsidR="009E0228">
        <w:rPr>
          <w:rtl/>
        </w:rPr>
        <w:t xml:space="preserve"> - </w:t>
      </w:r>
      <w:r>
        <w:rPr>
          <w:rtl/>
        </w:rPr>
        <w:t>غُرُورٌ حَائِلٌ</w:t>
      </w:r>
      <w:r>
        <w:rPr>
          <w:rFonts w:hint="cs"/>
          <w:rtl/>
        </w:rPr>
        <w:t xml:space="preserve"> </w:t>
      </w:r>
      <w:r w:rsidRPr="004F6706">
        <w:rPr>
          <w:rStyle w:val="libFootnotenumChar"/>
          <w:rFonts w:hint="cs"/>
          <w:rtl/>
        </w:rPr>
        <w:t>(730)</w:t>
      </w:r>
      <w:r>
        <w:rPr>
          <w:rtl/>
        </w:rPr>
        <w:t xml:space="preserve"> وضَوْءٌ آفِلٌ</w:t>
      </w:r>
      <w:r>
        <w:rPr>
          <w:rFonts w:hint="cs"/>
          <w:rtl/>
        </w:rPr>
        <w:t xml:space="preserve"> </w:t>
      </w:r>
      <w:r w:rsidRPr="004F6706">
        <w:rPr>
          <w:rStyle w:val="libFootnotenumChar"/>
          <w:rFonts w:hint="cs"/>
          <w:rtl/>
        </w:rPr>
        <w:t>(731)</w:t>
      </w:r>
      <w:r>
        <w:rPr>
          <w:rtl/>
        </w:rPr>
        <w:t xml:space="preserve"> وظِلٌّ زَائِلٌ وسِنَادٌ مَائِلٌ </w:t>
      </w:r>
      <w:r w:rsidRPr="004F6706">
        <w:rPr>
          <w:rStyle w:val="libFootnotenumChar"/>
          <w:rFonts w:hint="cs"/>
          <w:rtl/>
        </w:rPr>
        <w:t>(732)</w:t>
      </w:r>
      <w:r>
        <w:rPr>
          <w:rtl/>
        </w:rPr>
        <w:t xml:space="preserve"> حَتَّى إِذَا أَنِسَ نَافِرُهَا واطْمَأَنَّ نَاكِرُهَا</w:t>
      </w:r>
      <w:r w:rsidRPr="004F6706">
        <w:rPr>
          <w:rStyle w:val="libFootnotenumChar"/>
          <w:rFonts w:hint="cs"/>
          <w:rtl/>
        </w:rPr>
        <w:t xml:space="preserve">(733) </w:t>
      </w:r>
      <w:r>
        <w:rPr>
          <w:rtl/>
        </w:rPr>
        <w:t>قَمَصَتْ بِأَرْجُلِهَا</w:t>
      </w:r>
      <w:r>
        <w:rPr>
          <w:rFonts w:hint="cs"/>
          <w:rtl/>
        </w:rPr>
        <w:t xml:space="preserve"> </w:t>
      </w:r>
      <w:r w:rsidRPr="004F6706">
        <w:rPr>
          <w:rStyle w:val="libFootnotenumChar"/>
          <w:rFonts w:hint="cs"/>
          <w:rtl/>
        </w:rPr>
        <w:t>(734)</w:t>
      </w:r>
      <w:r>
        <w:rPr>
          <w:rtl/>
        </w:rPr>
        <w:t xml:space="preserve"> وقَنَصَتْ بِأَحْبُلِهَا </w:t>
      </w:r>
      <w:r w:rsidRPr="004F6706">
        <w:rPr>
          <w:rStyle w:val="libFootnotenumChar"/>
          <w:rFonts w:hint="cs"/>
          <w:rtl/>
        </w:rPr>
        <w:t>(735)</w:t>
      </w:r>
      <w:r>
        <w:rPr>
          <w:rtl/>
        </w:rPr>
        <w:t xml:space="preserve"> وأَقْصَدَتْ</w:t>
      </w:r>
      <w:r>
        <w:rPr>
          <w:rFonts w:hint="cs"/>
          <w:rtl/>
        </w:rPr>
        <w:t xml:space="preserve"> </w:t>
      </w:r>
      <w:r w:rsidRPr="004F6706">
        <w:rPr>
          <w:rStyle w:val="libFootnotenumChar"/>
          <w:rFonts w:hint="cs"/>
          <w:rtl/>
        </w:rPr>
        <w:t>(736)</w:t>
      </w:r>
      <w:r>
        <w:rPr>
          <w:rtl/>
        </w:rPr>
        <w:t xml:space="preserve"> بِأَسْهُمِهَا وأَعْلَقَتِ</w:t>
      </w:r>
      <w:r>
        <w:rPr>
          <w:rFonts w:hint="cs"/>
          <w:rtl/>
        </w:rPr>
        <w:t xml:space="preserve"> </w:t>
      </w:r>
      <w:r w:rsidRPr="004F6706">
        <w:rPr>
          <w:rStyle w:val="libFootnotenumChar"/>
          <w:rFonts w:hint="cs"/>
          <w:rtl/>
        </w:rPr>
        <w:t>(737)</w:t>
      </w:r>
      <w:r>
        <w:rPr>
          <w:rtl/>
        </w:rPr>
        <w:t xml:space="preserve"> الْمَرْءَ أَوْهَاقَ الْمَنِيَّةِ </w:t>
      </w:r>
      <w:r w:rsidRPr="004F6706">
        <w:rPr>
          <w:rStyle w:val="libFootnotenumChar"/>
          <w:rFonts w:hint="cs"/>
          <w:rtl/>
        </w:rPr>
        <w:t>(738)</w:t>
      </w:r>
      <w:r>
        <w:rPr>
          <w:rtl/>
        </w:rPr>
        <w:t xml:space="preserve"> قَائِدَةً لَه إِلَى ضَنْكِ الْمَضْجَعِ</w:t>
      </w:r>
      <w:r>
        <w:rPr>
          <w:rFonts w:hint="cs"/>
          <w:rtl/>
        </w:rPr>
        <w:t xml:space="preserve"> </w:t>
      </w:r>
      <w:r w:rsidRPr="004F6706">
        <w:rPr>
          <w:rStyle w:val="libFootnotenumChar"/>
          <w:rFonts w:hint="cs"/>
          <w:rtl/>
        </w:rPr>
        <w:t>(739)</w:t>
      </w:r>
      <w:r>
        <w:rPr>
          <w:rtl/>
        </w:rPr>
        <w:t xml:space="preserve"> ووَحْشَةِ الْمَرْجِعِ</w:t>
      </w:r>
      <w:r w:rsidR="009E0228">
        <w:rPr>
          <w:rtl/>
        </w:rPr>
        <w:t xml:space="preserve"> - </w:t>
      </w:r>
      <w:r>
        <w:rPr>
          <w:rtl/>
        </w:rPr>
        <w:t>ومُعَايَنَةِ الْمَحَلِّ</w:t>
      </w:r>
      <w:r>
        <w:rPr>
          <w:rFonts w:hint="cs"/>
          <w:rtl/>
        </w:rPr>
        <w:t xml:space="preserve"> </w:t>
      </w:r>
      <w:r w:rsidRPr="004F6706">
        <w:rPr>
          <w:rStyle w:val="libFootnotenumChar"/>
          <w:rFonts w:hint="cs"/>
          <w:rtl/>
        </w:rPr>
        <w:t>(740)</w:t>
      </w:r>
      <w:r>
        <w:rPr>
          <w:rtl/>
        </w:rPr>
        <w:t xml:space="preserve"> وثَوَابِ الْعَمَلِ </w:t>
      </w:r>
      <w:r w:rsidRPr="004F6706">
        <w:rPr>
          <w:rStyle w:val="libFootnotenumChar"/>
          <w:rFonts w:hint="cs"/>
          <w:rtl/>
        </w:rPr>
        <w:t>(741)</w:t>
      </w:r>
      <w:r>
        <w:rPr>
          <w:rtl/>
        </w:rPr>
        <w:t xml:space="preserve">. وكَذَلِكَ الْخَلَفُ بِعَقْبِ السَّلَفِ </w:t>
      </w:r>
      <w:r w:rsidRPr="004F6706">
        <w:rPr>
          <w:rStyle w:val="libFootnotenumChar"/>
          <w:rFonts w:hint="cs"/>
          <w:rtl/>
        </w:rPr>
        <w:t>(742)</w:t>
      </w:r>
      <w:r>
        <w:rPr>
          <w:rtl/>
        </w:rPr>
        <w:t xml:space="preserve"> لَا تُقْلِعُ الْمَنِيَّةُ اخْتِرَاماً </w:t>
      </w:r>
      <w:r w:rsidRPr="004F6706">
        <w:rPr>
          <w:rStyle w:val="libFootnotenumChar"/>
          <w:rFonts w:hint="cs"/>
          <w:rtl/>
        </w:rPr>
        <w:t>(743)</w:t>
      </w:r>
      <w:r>
        <w:rPr>
          <w:rtl/>
        </w:rPr>
        <w:t xml:space="preserve"> ولَا يَرْعَوِي الْبَاقُونَ</w:t>
      </w:r>
      <w:r>
        <w:rPr>
          <w:rFonts w:hint="cs"/>
          <w:rtl/>
        </w:rPr>
        <w:t xml:space="preserve"> </w:t>
      </w:r>
      <w:r w:rsidRPr="004F6706">
        <w:rPr>
          <w:rStyle w:val="libFootnotenumChar"/>
          <w:rFonts w:hint="cs"/>
          <w:rtl/>
        </w:rPr>
        <w:t>(744)</w:t>
      </w:r>
      <w:r>
        <w:rPr>
          <w:rtl/>
        </w:rPr>
        <w:t xml:space="preserve"> اجْتِرَاماً </w:t>
      </w:r>
      <w:r w:rsidRPr="004F6706">
        <w:rPr>
          <w:rStyle w:val="libFootnotenumChar"/>
          <w:rFonts w:hint="cs"/>
          <w:rtl/>
        </w:rPr>
        <w:t xml:space="preserve">(745) </w:t>
      </w:r>
      <w:r>
        <w:rPr>
          <w:rtl/>
        </w:rPr>
        <w:t xml:space="preserve">يَحْتَذُونَ مِثَالًا </w:t>
      </w:r>
      <w:r w:rsidRPr="004F6706">
        <w:rPr>
          <w:rStyle w:val="libFootnotenumChar"/>
          <w:rFonts w:hint="cs"/>
          <w:rtl/>
        </w:rPr>
        <w:t>(746)</w:t>
      </w:r>
      <w:r>
        <w:rPr>
          <w:rtl/>
        </w:rPr>
        <w:t xml:space="preserve"> ويَمْضُونَ أَرْسَالًا</w:t>
      </w:r>
      <w:r>
        <w:rPr>
          <w:rFonts w:hint="cs"/>
          <w:rtl/>
        </w:rPr>
        <w:t xml:space="preserve"> </w:t>
      </w:r>
      <w:r w:rsidRPr="004F6706">
        <w:rPr>
          <w:rStyle w:val="libFootnotenumChar"/>
          <w:rFonts w:hint="cs"/>
          <w:rtl/>
        </w:rPr>
        <w:t>(747)</w:t>
      </w:r>
      <w:r>
        <w:rPr>
          <w:rtl/>
        </w:rPr>
        <w:t xml:space="preserve"> إِلَى غَايَةِ الِانْتِهَاءِ وصَيُّورِ الْفَنَاءِ</w:t>
      </w:r>
      <w:r>
        <w:rPr>
          <w:rFonts w:hint="cs"/>
          <w:rtl/>
        </w:rPr>
        <w:t xml:space="preserve"> </w:t>
      </w:r>
      <w:r w:rsidRPr="004F6706">
        <w:rPr>
          <w:rStyle w:val="libFootnotenumChar"/>
          <w:rFonts w:hint="cs"/>
          <w:rtl/>
        </w:rPr>
        <w:t>(748)</w:t>
      </w:r>
      <w:r w:rsidRPr="003A4AAE">
        <w:rPr>
          <w:rFonts w:hint="cs"/>
          <w:rtl/>
        </w:rPr>
        <w:t>.</w:t>
      </w:r>
    </w:p>
    <w:p w:rsidR="0099446B" w:rsidRDefault="0099446B" w:rsidP="004F6706">
      <w:pPr>
        <w:pStyle w:val="libCenterBold2"/>
        <w:rPr>
          <w:rtl/>
        </w:rPr>
      </w:pPr>
      <w:r>
        <w:rPr>
          <w:rtl/>
        </w:rPr>
        <w:t>بعد الموت البعث</w:t>
      </w:r>
    </w:p>
    <w:p w:rsidR="0099446B" w:rsidRDefault="0099446B" w:rsidP="009E0228">
      <w:pPr>
        <w:pStyle w:val="libNormal"/>
        <w:rPr>
          <w:rtl/>
        </w:rPr>
      </w:pPr>
      <w:r>
        <w:rPr>
          <w:rtl/>
        </w:rPr>
        <w:t>حَتَّى إِذَا تَصَرَّمَتِ الأُمُورُ</w:t>
      </w:r>
      <w:r w:rsidR="009E0228">
        <w:rPr>
          <w:rtl/>
        </w:rPr>
        <w:t xml:space="preserve"> - </w:t>
      </w:r>
      <w:r>
        <w:rPr>
          <w:rtl/>
        </w:rPr>
        <w:t xml:space="preserve">وتَقَضَّتِ الدُّهُورُ وأَزِفَ النُّشُورُ </w:t>
      </w:r>
      <w:r w:rsidRPr="004F6706">
        <w:rPr>
          <w:rStyle w:val="libFootnotenumChar"/>
          <w:rFonts w:hint="cs"/>
          <w:rtl/>
        </w:rPr>
        <w:t>(749)</w:t>
      </w:r>
      <w:r>
        <w:rPr>
          <w:rtl/>
        </w:rPr>
        <w:t xml:space="preserve"> أَخْرَجَهُمْ مِنْ ضَرَائِحِ</w:t>
      </w:r>
      <w:r>
        <w:rPr>
          <w:rFonts w:hint="cs"/>
          <w:rtl/>
        </w:rPr>
        <w:t xml:space="preserve"> </w:t>
      </w:r>
      <w:r w:rsidRPr="004F6706">
        <w:rPr>
          <w:rStyle w:val="libFootnotenumChar"/>
          <w:rFonts w:hint="cs"/>
          <w:rtl/>
        </w:rPr>
        <w:t>(750)</w:t>
      </w:r>
      <w:r>
        <w:rPr>
          <w:rtl/>
        </w:rPr>
        <w:t xml:space="preserve"> الْقُبُورِ وأَوْكَارِ الطُّيُورِ</w:t>
      </w:r>
      <w:r w:rsidR="009E0228">
        <w:rPr>
          <w:rtl/>
        </w:rPr>
        <w:t xml:space="preserve"> - </w:t>
      </w:r>
      <w:r>
        <w:rPr>
          <w:rtl/>
        </w:rPr>
        <w:t>وأَوْجِرَةِ</w:t>
      </w:r>
      <w:r>
        <w:rPr>
          <w:rFonts w:hint="cs"/>
          <w:rtl/>
        </w:rPr>
        <w:t xml:space="preserve"> </w:t>
      </w:r>
      <w:r w:rsidRPr="004F6706">
        <w:rPr>
          <w:rStyle w:val="libFootnotenumChar"/>
          <w:rFonts w:hint="cs"/>
          <w:rtl/>
        </w:rPr>
        <w:t>(751)</w:t>
      </w:r>
      <w:r>
        <w:rPr>
          <w:rtl/>
        </w:rPr>
        <w:t xml:space="preserve"> السِّبَاعِ ومَطَارِحِ الْمَهَالِكِ سِرَاعاً إِلَى أَمْرِه</w:t>
      </w:r>
      <w:r w:rsidR="009E0228">
        <w:rPr>
          <w:rtl/>
        </w:rPr>
        <w:t xml:space="preserve"> - </w:t>
      </w:r>
      <w:r>
        <w:rPr>
          <w:rtl/>
        </w:rPr>
        <w:t>مُهْطِعِينَ</w:t>
      </w:r>
      <w:r>
        <w:rPr>
          <w:rFonts w:hint="cs"/>
          <w:rtl/>
        </w:rPr>
        <w:t xml:space="preserve"> </w:t>
      </w:r>
      <w:r w:rsidRPr="004F6706">
        <w:rPr>
          <w:rStyle w:val="libFootnotenumChar"/>
          <w:rFonts w:hint="cs"/>
          <w:rtl/>
        </w:rPr>
        <w:t>(752)</w:t>
      </w:r>
      <w:r>
        <w:rPr>
          <w:rtl/>
        </w:rPr>
        <w:t xml:space="preserve"> إِلَى مَعَادِه رَعِيلًا صُمُوتاً</w:t>
      </w:r>
      <w:r>
        <w:rPr>
          <w:rFonts w:hint="cs"/>
          <w:rtl/>
        </w:rPr>
        <w:t xml:space="preserve"> </w:t>
      </w:r>
      <w:r w:rsidRPr="004F6706">
        <w:rPr>
          <w:rStyle w:val="libFootnotenumChar"/>
          <w:rFonts w:hint="cs"/>
          <w:rtl/>
        </w:rPr>
        <w:t>(753)</w:t>
      </w:r>
      <w:r>
        <w:rPr>
          <w:rtl/>
        </w:rPr>
        <w:t xml:space="preserve"> قِيَاماً صُفُوفاً</w:t>
      </w:r>
      <w:r w:rsidR="009E0228">
        <w:rPr>
          <w:rtl/>
        </w:rPr>
        <w:t xml:space="preserve"> - </w:t>
      </w:r>
      <w:r>
        <w:rPr>
          <w:rtl/>
        </w:rPr>
        <w:t>يَنْفُذُهُمُ الْبَصَرُ</w:t>
      </w:r>
      <w:r>
        <w:rPr>
          <w:rFonts w:hint="cs"/>
          <w:rtl/>
        </w:rPr>
        <w:t xml:space="preserve"> </w:t>
      </w:r>
      <w:r w:rsidRPr="004F6706">
        <w:rPr>
          <w:rStyle w:val="libFootnotenumChar"/>
          <w:rFonts w:hint="cs"/>
          <w:rtl/>
        </w:rPr>
        <w:t>(754)</w:t>
      </w:r>
      <w:r>
        <w:rPr>
          <w:rtl/>
        </w:rPr>
        <w:t xml:space="preserve"> ويُسْمِعُهُمُ</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الدَّاعِي</w:t>
      </w:r>
      <w:r w:rsidR="009E0228">
        <w:rPr>
          <w:rtl/>
        </w:rPr>
        <w:t xml:space="preserve"> - </w:t>
      </w:r>
      <w:r>
        <w:rPr>
          <w:rtl/>
        </w:rPr>
        <w:t>عَلَيْهِمْ لَبُوسُ الِاسْتِكَانَةِ</w:t>
      </w:r>
      <w:r>
        <w:rPr>
          <w:rFonts w:hint="cs"/>
          <w:rtl/>
        </w:rPr>
        <w:t xml:space="preserve"> </w:t>
      </w:r>
      <w:r w:rsidRPr="004F6706">
        <w:rPr>
          <w:rStyle w:val="libFootnotenumChar"/>
          <w:rFonts w:hint="cs"/>
          <w:rtl/>
        </w:rPr>
        <w:t>(755)</w:t>
      </w:r>
      <w:r>
        <w:rPr>
          <w:rtl/>
        </w:rPr>
        <w:t xml:space="preserve"> وضَرَعُ</w:t>
      </w:r>
      <w:r>
        <w:rPr>
          <w:rFonts w:hint="cs"/>
          <w:rtl/>
        </w:rPr>
        <w:t xml:space="preserve"> </w:t>
      </w:r>
      <w:r w:rsidRPr="004F6706">
        <w:rPr>
          <w:rStyle w:val="libFootnotenumChar"/>
          <w:rFonts w:hint="cs"/>
          <w:rtl/>
        </w:rPr>
        <w:t>(756)</w:t>
      </w:r>
      <w:r>
        <w:rPr>
          <w:rtl/>
        </w:rPr>
        <w:t xml:space="preserve"> الِاسْتِسْلَامِ والذِّلَّةِ</w:t>
      </w:r>
      <w:r w:rsidR="009E0228">
        <w:rPr>
          <w:rtl/>
        </w:rPr>
        <w:t xml:space="preserve"> - </w:t>
      </w:r>
      <w:r>
        <w:rPr>
          <w:rtl/>
        </w:rPr>
        <w:t>قَدْ ضَلَّتِ الْحِيَلُ وانْقَطَعَ الأَمَلُ وهَوَتِ الأَفْئِدَةُ</w:t>
      </w:r>
      <w:r>
        <w:rPr>
          <w:rFonts w:hint="cs"/>
          <w:rtl/>
        </w:rPr>
        <w:t xml:space="preserve"> </w:t>
      </w:r>
      <w:r w:rsidRPr="004F6706">
        <w:rPr>
          <w:rStyle w:val="libFootnotenumChar"/>
          <w:rFonts w:hint="cs"/>
          <w:rtl/>
        </w:rPr>
        <w:t>(757)</w:t>
      </w:r>
      <w:r>
        <w:rPr>
          <w:rtl/>
        </w:rPr>
        <w:t xml:space="preserve"> كَاظِمَةً </w:t>
      </w:r>
      <w:r w:rsidRPr="004F6706">
        <w:rPr>
          <w:rStyle w:val="libFootnotenumChar"/>
          <w:rFonts w:hint="cs"/>
          <w:rtl/>
        </w:rPr>
        <w:t>(758)</w:t>
      </w:r>
      <w:r>
        <w:rPr>
          <w:rtl/>
        </w:rPr>
        <w:t xml:space="preserve"> وخَشَعَتِ الأَصْوَاتُ مُهَيْنِمَةً </w:t>
      </w:r>
      <w:r w:rsidRPr="004F6706">
        <w:rPr>
          <w:rStyle w:val="libFootnotenumChar"/>
          <w:rFonts w:hint="cs"/>
          <w:rtl/>
        </w:rPr>
        <w:t>(759)</w:t>
      </w:r>
      <w:r>
        <w:rPr>
          <w:rtl/>
        </w:rPr>
        <w:t xml:space="preserve"> وأَلْجَمَ الْعَرَقُ</w:t>
      </w:r>
      <w:r>
        <w:rPr>
          <w:rFonts w:hint="cs"/>
          <w:rtl/>
        </w:rPr>
        <w:t xml:space="preserve"> </w:t>
      </w:r>
      <w:r w:rsidRPr="004F6706">
        <w:rPr>
          <w:rStyle w:val="libFootnotenumChar"/>
          <w:rFonts w:hint="cs"/>
          <w:rtl/>
        </w:rPr>
        <w:t>(760)</w:t>
      </w:r>
      <w:r>
        <w:rPr>
          <w:rtl/>
        </w:rPr>
        <w:t xml:space="preserve"> وعَظُمَ الشَّفَقُ</w:t>
      </w:r>
      <w:r>
        <w:rPr>
          <w:rFonts w:hint="cs"/>
          <w:rtl/>
        </w:rPr>
        <w:t xml:space="preserve"> </w:t>
      </w:r>
      <w:r w:rsidRPr="004F6706">
        <w:rPr>
          <w:rStyle w:val="libFootnotenumChar"/>
          <w:rFonts w:hint="cs"/>
          <w:rtl/>
        </w:rPr>
        <w:t>(761)</w:t>
      </w:r>
      <w:r>
        <w:rPr>
          <w:rtl/>
        </w:rPr>
        <w:t xml:space="preserve"> وأُرْعِدَتِ</w:t>
      </w:r>
      <w:r>
        <w:rPr>
          <w:rFonts w:hint="cs"/>
          <w:rtl/>
        </w:rPr>
        <w:t xml:space="preserve"> </w:t>
      </w:r>
      <w:r w:rsidRPr="004F6706">
        <w:rPr>
          <w:rStyle w:val="libFootnotenumChar"/>
          <w:rFonts w:hint="cs"/>
          <w:rtl/>
        </w:rPr>
        <w:t>(762)</w:t>
      </w:r>
      <w:r>
        <w:rPr>
          <w:rtl/>
        </w:rPr>
        <w:t xml:space="preserve"> الأَسْمَاعُ</w:t>
      </w:r>
      <w:r w:rsidR="009E0228">
        <w:rPr>
          <w:rtl/>
        </w:rPr>
        <w:t xml:space="preserve"> - </w:t>
      </w:r>
      <w:r>
        <w:rPr>
          <w:rtl/>
        </w:rPr>
        <w:t>لِزَبْرَةِ الدَّاعِي</w:t>
      </w:r>
      <w:r>
        <w:rPr>
          <w:rFonts w:hint="cs"/>
          <w:rtl/>
        </w:rPr>
        <w:t xml:space="preserve"> </w:t>
      </w:r>
      <w:r w:rsidRPr="004F6706">
        <w:rPr>
          <w:rStyle w:val="libFootnotenumChar"/>
          <w:rFonts w:hint="cs"/>
          <w:rtl/>
        </w:rPr>
        <w:t>(763)</w:t>
      </w:r>
      <w:r>
        <w:rPr>
          <w:rtl/>
        </w:rPr>
        <w:t xml:space="preserve"> إِلَى فَصْلِ الْخِطَابِ</w:t>
      </w:r>
      <w:r>
        <w:rPr>
          <w:rFonts w:hint="cs"/>
          <w:rtl/>
        </w:rPr>
        <w:t xml:space="preserve"> </w:t>
      </w:r>
      <w:r w:rsidRPr="004F6706">
        <w:rPr>
          <w:rStyle w:val="libFootnotenumChar"/>
          <w:rFonts w:hint="cs"/>
          <w:rtl/>
        </w:rPr>
        <w:t>(764)</w:t>
      </w:r>
      <w:r>
        <w:rPr>
          <w:rtl/>
        </w:rPr>
        <w:t xml:space="preserve"> ومُقَايَضَةِ</w:t>
      </w:r>
      <w:r>
        <w:rPr>
          <w:rFonts w:hint="cs"/>
          <w:rtl/>
        </w:rPr>
        <w:t xml:space="preserve"> </w:t>
      </w:r>
      <w:r w:rsidRPr="004F6706">
        <w:rPr>
          <w:rStyle w:val="libFootnotenumChar"/>
          <w:rFonts w:hint="cs"/>
          <w:rtl/>
        </w:rPr>
        <w:t>(765)</w:t>
      </w:r>
      <w:r>
        <w:rPr>
          <w:rtl/>
        </w:rPr>
        <w:t xml:space="preserve"> الْجَزَاءِ</w:t>
      </w:r>
      <w:r w:rsidR="009E0228">
        <w:rPr>
          <w:rtl/>
        </w:rPr>
        <w:t xml:space="preserve"> - </w:t>
      </w:r>
      <w:r>
        <w:rPr>
          <w:rtl/>
        </w:rPr>
        <w:t>ونَكَالِ</w:t>
      </w:r>
      <w:r>
        <w:rPr>
          <w:rFonts w:hint="cs"/>
          <w:rtl/>
        </w:rPr>
        <w:t xml:space="preserve"> </w:t>
      </w:r>
      <w:r w:rsidRPr="004F6706">
        <w:rPr>
          <w:rStyle w:val="libFootnotenumChar"/>
          <w:rFonts w:hint="cs"/>
          <w:rtl/>
        </w:rPr>
        <w:t>(766)</w:t>
      </w:r>
      <w:r>
        <w:rPr>
          <w:rtl/>
        </w:rPr>
        <w:t xml:space="preserve"> الْعِقَابِ ونَوَالِ الثَّوَابِ</w:t>
      </w:r>
      <w:r>
        <w:rPr>
          <w:rFonts w:hint="cs"/>
          <w:rtl/>
        </w:rPr>
        <w:t>.</w:t>
      </w:r>
    </w:p>
    <w:p w:rsidR="0099446B" w:rsidRDefault="0099446B" w:rsidP="004F6706">
      <w:pPr>
        <w:pStyle w:val="libCenterBold2"/>
        <w:rPr>
          <w:rtl/>
        </w:rPr>
      </w:pPr>
      <w:r>
        <w:rPr>
          <w:rtl/>
        </w:rPr>
        <w:t>تنبيه الخلق</w:t>
      </w:r>
    </w:p>
    <w:p w:rsidR="0099446B" w:rsidRDefault="0099446B" w:rsidP="009E0228">
      <w:pPr>
        <w:pStyle w:val="libNormal"/>
        <w:rPr>
          <w:rtl/>
        </w:rPr>
      </w:pPr>
      <w:r>
        <w:rPr>
          <w:rtl/>
        </w:rPr>
        <w:t xml:space="preserve">عِبَادٌ مَخْلُوقُونَ اقْتِدَاراً ومَرْبُوبُونَ اقْتِسَاراً </w:t>
      </w:r>
      <w:r w:rsidRPr="004F6706">
        <w:rPr>
          <w:rStyle w:val="libFootnotenumChar"/>
          <w:rFonts w:hint="cs"/>
          <w:rtl/>
        </w:rPr>
        <w:t>(767)</w:t>
      </w:r>
      <w:r>
        <w:rPr>
          <w:rtl/>
        </w:rPr>
        <w:t xml:space="preserve"> ومَقْبُوضُونَ احْتِضَاراً</w:t>
      </w:r>
      <w:r>
        <w:rPr>
          <w:rFonts w:hint="cs"/>
          <w:rtl/>
        </w:rPr>
        <w:t xml:space="preserve"> </w:t>
      </w:r>
      <w:r w:rsidRPr="004F6706">
        <w:rPr>
          <w:rStyle w:val="libFootnotenumChar"/>
          <w:rFonts w:hint="cs"/>
          <w:rtl/>
        </w:rPr>
        <w:t>(768)</w:t>
      </w:r>
      <w:r>
        <w:rPr>
          <w:rtl/>
        </w:rPr>
        <w:t xml:space="preserve"> ومُضَمَّنُونَ أَجْدَاثاً</w:t>
      </w:r>
      <w:r>
        <w:rPr>
          <w:rFonts w:hint="cs"/>
          <w:rtl/>
        </w:rPr>
        <w:t xml:space="preserve"> </w:t>
      </w:r>
      <w:r w:rsidRPr="004F6706">
        <w:rPr>
          <w:rStyle w:val="libFootnotenumChar"/>
          <w:rFonts w:hint="cs"/>
          <w:rtl/>
        </w:rPr>
        <w:t>(769)</w:t>
      </w:r>
      <w:r>
        <w:rPr>
          <w:rtl/>
        </w:rPr>
        <w:t xml:space="preserve"> وكَائِنُونَ رُفَاتاً </w:t>
      </w:r>
      <w:r w:rsidRPr="004F6706">
        <w:rPr>
          <w:rStyle w:val="libFootnotenumChar"/>
          <w:rFonts w:hint="cs"/>
          <w:rtl/>
        </w:rPr>
        <w:t>(770)</w:t>
      </w:r>
      <w:r>
        <w:rPr>
          <w:rtl/>
        </w:rPr>
        <w:t xml:space="preserve"> ومَبْعُوثُونَ أَفْرَاداً ومَدِينُونَ جَزَاءً</w:t>
      </w:r>
      <w:r>
        <w:rPr>
          <w:rFonts w:hint="cs"/>
          <w:rtl/>
        </w:rPr>
        <w:t xml:space="preserve"> </w:t>
      </w:r>
      <w:r w:rsidRPr="004F6706">
        <w:rPr>
          <w:rStyle w:val="libFootnotenumChar"/>
          <w:rFonts w:hint="cs"/>
          <w:rtl/>
        </w:rPr>
        <w:t>(771)</w:t>
      </w:r>
      <w:r>
        <w:rPr>
          <w:rtl/>
        </w:rPr>
        <w:t xml:space="preserve"> ومُمَيَّزُونَ حِسَاباً </w:t>
      </w:r>
      <w:r w:rsidRPr="004F6706">
        <w:rPr>
          <w:rStyle w:val="libFootnotenumChar"/>
          <w:rFonts w:hint="cs"/>
          <w:rtl/>
        </w:rPr>
        <w:t>(772)</w:t>
      </w:r>
      <w:r>
        <w:rPr>
          <w:rtl/>
        </w:rPr>
        <w:t xml:space="preserve"> قَدْ أُمْهِلُوا فِي طَلَبِ الْمَخْرَجِ وهُدُوا سَبِيلَ الْمَنْهَجِ </w:t>
      </w:r>
      <w:r w:rsidRPr="004F6706">
        <w:rPr>
          <w:rStyle w:val="libFootnotenumChar"/>
          <w:rFonts w:hint="cs"/>
          <w:rtl/>
        </w:rPr>
        <w:t>(773)</w:t>
      </w:r>
      <w:r>
        <w:rPr>
          <w:rtl/>
        </w:rPr>
        <w:t xml:space="preserve"> وعُمِّرُوا مَهَلَ الْمُسْتَعْتِبِ</w:t>
      </w:r>
      <w:r>
        <w:rPr>
          <w:rFonts w:hint="cs"/>
          <w:rtl/>
        </w:rPr>
        <w:t xml:space="preserve"> </w:t>
      </w:r>
      <w:r w:rsidRPr="004F6706">
        <w:rPr>
          <w:rStyle w:val="libFootnotenumChar"/>
          <w:rFonts w:hint="cs"/>
          <w:rtl/>
        </w:rPr>
        <w:t>(774)</w:t>
      </w:r>
      <w:r>
        <w:rPr>
          <w:rtl/>
        </w:rPr>
        <w:t xml:space="preserve"> وكُشِفَتْ عَنْهُمْ سُدَفُ الرِّيَبِ</w:t>
      </w:r>
      <w:r w:rsidRPr="004F6706">
        <w:rPr>
          <w:rStyle w:val="libFootnotenumChar"/>
          <w:rFonts w:hint="cs"/>
          <w:rtl/>
        </w:rPr>
        <w:t>(775)</w:t>
      </w:r>
      <w:r>
        <w:rPr>
          <w:rtl/>
        </w:rPr>
        <w:t>وخُلُّوا لِمِضْمَارِ الْجِيَادِ</w:t>
      </w:r>
      <w:r>
        <w:rPr>
          <w:rFonts w:hint="cs"/>
          <w:rtl/>
        </w:rPr>
        <w:t xml:space="preserve"> </w:t>
      </w:r>
      <w:r w:rsidRPr="004F6706">
        <w:rPr>
          <w:rStyle w:val="libFootnotenumChar"/>
          <w:rFonts w:hint="cs"/>
          <w:rtl/>
        </w:rPr>
        <w:t>(776)</w:t>
      </w:r>
      <w:r>
        <w:rPr>
          <w:rtl/>
        </w:rPr>
        <w:t xml:space="preserve"> ورَوِيَّةِ الِارْتِيَادِ</w:t>
      </w:r>
      <w:r w:rsidRPr="004F6706">
        <w:rPr>
          <w:rStyle w:val="libFootnotenumChar"/>
          <w:rFonts w:hint="cs"/>
          <w:rtl/>
        </w:rPr>
        <w:t>(777)</w:t>
      </w:r>
      <w:r>
        <w:rPr>
          <w:rtl/>
        </w:rPr>
        <w:t>وأَنَاةِ الْمُقْتَبِسِ الْمُرْتَادِ</w:t>
      </w:r>
      <w:r>
        <w:rPr>
          <w:rFonts w:hint="cs"/>
          <w:rtl/>
        </w:rPr>
        <w:t xml:space="preserve"> </w:t>
      </w:r>
      <w:r w:rsidRPr="004F6706">
        <w:rPr>
          <w:rStyle w:val="libFootnotenumChar"/>
          <w:rFonts w:hint="cs"/>
          <w:rtl/>
        </w:rPr>
        <w:t>(778)</w:t>
      </w:r>
      <w:r>
        <w:rPr>
          <w:rtl/>
        </w:rPr>
        <w:t xml:space="preserve"> فِي مُدَّةِ الأَجَلِ ومُضْطَرَبِ الْمَهَلِ</w:t>
      </w:r>
      <w:r>
        <w:rPr>
          <w:rFonts w:hint="cs"/>
          <w:rtl/>
        </w:rPr>
        <w:t xml:space="preserve"> </w:t>
      </w:r>
      <w:r w:rsidRPr="004F6706">
        <w:rPr>
          <w:rStyle w:val="libFootnotenumChar"/>
          <w:rFonts w:hint="cs"/>
          <w:rtl/>
        </w:rPr>
        <w:t>(779)</w:t>
      </w:r>
      <w:r w:rsidRPr="003A4AAE">
        <w:rPr>
          <w:rFonts w:hint="cs"/>
          <w:rtl/>
        </w:rPr>
        <w:t>.</w:t>
      </w:r>
    </w:p>
    <w:p w:rsidR="0099446B" w:rsidRDefault="0099446B" w:rsidP="004F6706">
      <w:pPr>
        <w:pStyle w:val="libCenterBold2"/>
        <w:rPr>
          <w:rtl/>
        </w:rPr>
      </w:pPr>
      <w:r>
        <w:rPr>
          <w:rtl/>
        </w:rPr>
        <w:t>فضل التذكير</w:t>
      </w:r>
    </w:p>
    <w:p w:rsidR="0099446B" w:rsidRDefault="0099446B" w:rsidP="009E0228">
      <w:pPr>
        <w:pStyle w:val="libNormal"/>
        <w:rPr>
          <w:rtl/>
        </w:rPr>
      </w:pPr>
      <w:r>
        <w:rPr>
          <w:rtl/>
        </w:rPr>
        <w:t xml:space="preserve">فَيَا لَهَا أَمْثَالًا صَائِبَةً </w:t>
      </w:r>
      <w:r w:rsidRPr="004F6706">
        <w:rPr>
          <w:rStyle w:val="libFootnotenumChar"/>
          <w:rFonts w:hint="cs"/>
          <w:rtl/>
        </w:rPr>
        <w:t>(780)</w:t>
      </w:r>
      <w:r>
        <w:rPr>
          <w:rFonts w:hint="cs"/>
          <w:rtl/>
        </w:rPr>
        <w:t xml:space="preserve"> </w:t>
      </w:r>
      <w:r>
        <w:rPr>
          <w:rtl/>
        </w:rPr>
        <w:t>ومَوَاعِظَ شَافِيَةً</w:t>
      </w:r>
      <w:r w:rsidR="009E0228">
        <w:rPr>
          <w:rtl/>
        </w:rPr>
        <w:t xml:space="preserve"> - </w:t>
      </w:r>
      <w:r>
        <w:rPr>
          <w:rtl/>
        </w:rPr>
        <w:t>لَوْ صَادَفَتْ قُلُوباً زَاكِيَةً وأَسْمَاعاً وَاعِيَةً</w:t>
      </w:r>
      <w:r w:rsidR="009E0228">
        <w:rPr>
          <w:rtl/>
        </w:rPr>
        <w:t xml:space="preserve"> - </w:t>
      </w:r>
      <w:r>
        <w:rPr>
          <w:rtl/>
        </w:rPr>
        <w:t>وآرَاءً عَازِمَةً وأَلْبَاباً حَازِمَةً</w:t>
      </w:r>
      <w:r w:rsidR="009E0228">
        <w:rPr>
          <w:rtl/>
        </w:rPr>
        <w:t xml:space="preserve"> - </w:t>
      </w:r>
      <w:r>
        <w:rPr>
          <w:rtl/>
        </w:rPr>
        <w:t>فَاتَّقُوا اللَّه تَقِيَّةَ مَنْ سَمِعَ فَخَشَعَ واقْتَرَفَ</w:t>
      </w:r>
      <w:r>
        <w:rPr>
          <w:rFonts w:hint="cs"/>
          <w:rtl/>
        </w:rPr>
        <w:t xml:space="preserve"> </w:t>
      </w:r>
      <w:r w:rsidRPr="004F6706">
        <w:rPr>
          <w:rStyle w:val="libFootnotenumChar"/>
          <w:rFonts w:hint="cs"/>
          <w:rtl/>
        </w:rPr>
        <w:t>(781)</w:t>
      </w:r>
      <w:r>
        <w:rPr>
          <w:rtl/>
        </w:rPr>
        <w:t xml:space="preserve"> فَاعْتَرَفَ</w:t>
      </w:r>
      <w:r w:rsidR="009E0228">
        <w:rPr>
          <w:rtl/>
        </w:rPr>
        <w:t xml:space="preserve"> - </w:t>
      </w:r>
      <w:r>
        <w:rPr>
          <w:rtl/>
        </w:rPr>
        <w:t>ووَجِلَ</w:t>
      </w:r>
      <w:r>
        <w:rPr>
          <w:rFonts w:hint="cs"/>
          <w:rtl/>
        </w:rPr>
        <w:t xml:space="preserve"> </w:t>
      </w:r>
      <w:r w:rsidRPr="004F6706">
        <w:rPr>
          <w:rStyle w:val="libFootnotenumChar"/>
          <w:rFonts w:hint="cs"/>
          <w:rtl/>
        </w:rPr>
        <w:t>(782)</w:t>
      </w:r>
      <w:r>
        <w:rPr>
          <w:rtl/>
        </w:rPr>
        <w:t xml:space="preserve"> فَعَمِلَ وحَاذَرَ فَبَادَرَ</w:t>
      </w:r>
      <w:r>
        <w:rPr>
          <w:rFonts w:hint="cs"/>
          <w:rtl/>
        </w:rPr>
        <w:t xml:space="preserve"> </w:t>
      </w:r>
      <w:r w:rsidRPr="004F6706">
        <w:rPr>
          <w:rStyle w:val="libFootnotenumChar"/>
          <w:rFonts w:hint="cs"/>
          <w:rtl/>
        </w:rPr>
        <w:t>(783)</w:t>
      </w:r>
      <w:r>
        <w:rPr>
          <w:rtl/>
        </w:rPr>
        <w:t xml:space="preserve"> وأَيْقَنَ فَأَحْسَنَ وعُبِّرَ فَاعْتَبَرَ</w:t>
      </w:r>
      <w:r w:rsidRPr="004F6706">
        <w:rPr>
          <w:rStyle w:val="libFootnotenumChar"/>
          <w:rFonts w:hint="cs"/>
          <w:rtl/>
        </w:rPr>
        <w:t>(784)</w:t>
      </w:r>
      <w:r>
        <w:rPr>
          <w:rtl/>
        </w:rPr>
        <w:t>وحُذِّرَ فَحَذِرَ وزُجِرَ فَازْدَجَرَ</w:t>
      </w:r>
      <w:r>
        <w:rPr>
          <w:rFonts w:hint="cs"/>
          <w:rtl/>
        </w:rPr>
        <w:t xml:space="preserve"> </w:t>
      </w:r>
      <w:r w:rsidRPr="004F6706">
        <w:rPr>
          <w:rStyle w:val="libFootnotenumChar"/>
          <w:rFonts w:hint="cs"/>
          <w:rtl/>
        </w:rPr>
        <w:t>(785)</w:t>
      </w:r>
      <w:r>
        <w:rPr>
          <w:rtl/>
        </w:rPr>
        <w:t xml:space="preserve"> وأَجَابَ فَأَنَابَ</w:t>
      </w:r>
      <w:r>
        <w:rPr>
          <w:rFonts w:hint="cs"/>
          <w:rtl/>
        </w:rPr>
        <w:t xml:space="preserve"> </w:t>
      </w:r>
      <w:r w:rsidRPr="004F6706">
        <w:rPr>
          <w:rStyle w:val="libFootnotenumChar"/>
          <w:rFonts w:hint="cs"/>
          <w:rtl/>
        </w:rPr>
        <w:t>(786)</w:t>
      </w:r>
      <w:r>
        <w:rPr>
          <w:rtl/>
        </w:rPr>
        <w:t xml:space="preserve"> ورَاجَعَ فَتَابَ واقْتَدَى</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فَاحْتَذَى</w:t>
      </w:r>
      <w:r>
        <w:rPr>
          <w:rFonts w:hint="cs"/>
          <w:rtl/>
        </w:rPr>
        <w:t xml:space="preserve"> </w:t>
      </w:r>
      <w:r w:rsidRPr="004F6706">
        <w:rPr>
          <w:rStyle w:val="libFootnotenumChar"/>
          <w:rFonts w:hint="cs"/>
          <w:rtl/>
        </w:rPr>
        <w:t>(787)</w:t>
      </w:r>
      <w:r>
        <w:rPr>
          <w:rtl/>
        </w:rPr>
        <w:t xml:space="preserve"> وأُرِيَ فَرَأَى فَأَسْرَعَ طَالِباً ونَجَا هَارِباً</w:t>
      </w:r>
      <w:r w:rsidR="009E0228">
        <w:rPr>
          <w:rtl/>
        </w:rPr>
        <w:t xml:space="preserve"> - </w:t>
      </w:r>
      <w:r>
        <w:rPr>
          <w:rtl/>
        </w:rPr>
        <w:t>فَأَفَادَ ذَخِيرَةً</w:t>
      </w:r>
      <w:r>
        <w:rPr>
          <w:rFonts w:hint="cs"/>
          <w:rtl/>
        </w:rPr>
        <w:t xml:space="preserve"> </w:t>
      </w:r>
      <w:r w:rsidRPr="004F6706">
        <w:rPr>
          <w:rStyle w:val="libFootnotenumChar"/>
          <w:rFonts w:hint="cs"/>
          <w:rtl/>
        </w:rPr>
        <w:t>(788)</w:t>
      </w:r>
      <w:r>
        <w:rPr>
          <w:rtl/>
        </w:rPr>
        <w:t xml:space="preserve"> وأَطَابَ سَرِيرَةً وعَمَّرَ مَعَاداً</w:t>
      </w:r>
      <w:r w:rsidR="009E0228">
        <w:rPr>
          <w:rtl/>
        </w:rPr>
        <w:t xml:space="preserve"> - </w:t>
      </w:r>
      <w:r>
        <w:rPr>
          <w:rtl/>
        </w:rPr>
        <w:t>واسْتَظْهَرَ زَاداً</w:t>
      </w:r>
      <w:r>
        <w:rPr>
          <w:rFonts w:hint="cs"/>
          <w:rtl/>
        </w:rPr>
        <w:t xml:space="preserve"> </w:t>
      </w:r>
      <w:r w:rsidRPr="004F6706">
        <w:rPr>
          <w:rStyle w:val="libFootnotenumChar"/>
          <w:rFonts w:hint="cs"/>
          <w:rtl/>
        </w:rPr>
        <w:t>(789)</w:t>
      </w:r>
      <w:r>
        <w:rPr>
          <w:rtl/>
        </w:rPr>
        <w:t xml:space="preserve"> لِيَوْمِ رَحِيلِه ووَجْه سَبِيلِه</w:t>
      </w:r>
      <w:r>
        <w:rPr>
          <w:rFonts w:hint="cs"/>
          <w:rtl/>
        </w:rPr>
        <w:t xml:space="preserve"> </w:t>
      </w:r>
      <w:r w:rsidRPr="004F6706">
        <w:rPr>
          <w:rStyle w:val="libFootnotenumChar"/>
          <w:rFonts w:hint="cs"/>
          <w:rtl/>
        </w:rPr>
        <w:t>(790)</w:t>
      </w:r>
      <w:r>
        <w:rPr>
          <w:rtl/>
        </w:rPr>
        <w:t xml:space="preserve"> وحَالِ حَاجَتِه</w:t>
      </w:r>
      <w:r w:rsidR="009E0228">
        <w:rPr>
          <w:rtl/>
        </w:rPr>
        <w:t xml:space="preserve"> - </w:t>
      </w:r>
      <w:r>
        <w:rPr>
          <w:rtl/>
        </w:rPr>
        <w:t>ومَوْطِنِ فَاقَتِه وقَدَّمَ أَمَامَه لِدَارِ مُقَامِه</w:t>
      </w:r>
      <w:r w:rsidR="009E0228">
        <w:rPr>
          <w:rtl/>
        </w:rPr>
        <w:t xml:space="preserve"> - </w:t>
      </w:r>
      <w:r>
        <w:rPr>
          <w:rtl/>
        </w:rPr>
        <w:t>فَاتَّقُوا اللَّه عِبَادَ اللَّه جِهَةَ مَا خَلَقَكُمْ لَه</w:t>
      </w:r>
      <w:r w:rsidR="009E0228">
        <w:rPr>
          <w:rtl/>
        </w:rPr>
        <w:t xml:space="preserve"> - </w:t>
      </w:r>
      <w:r>
        <w:rPr>
          <w:rtl/>
        </w:rPr>
        <w:t>واحْذَرُوا مِنْه كُنْه مَا حَذَّرَكُمْ مِنْ نَفْسِه</w:t>
      </w:r>
      <w:r w:rsidR="009E0228">
        <w:rPr>
          <w:rtl/>
        </w:rPr>
        <w:t xml:space="preserve"> - </w:t>
      </w:r>
      <w:r>
        <w:rPr>
          <w:rtl/>
        </w:rPr>
        <w:t>واسْتَحِقُّوا مِنْه مَا أَعَدَّ لَكُمْ بِالتَّنَجُّزِ</w:t>
      </w:r>
      <w:r>
        <w:rPr>
          <w:rFonts w:hint="cs"/>
          <w:rtl/>
        </w:rPr>
        <w:t xml:space="preserve"> </w:t>
      </w:r>
      <w:r w:rsidRPr="004F6706">
        <w:rPr>
          <w:rStyle w:val="libFootnotenumChar"/>
          <w:rFonts w:hint="cs"/>
          <w:rtl/>
        </w:rPr>
        <w:t>(791)</w:t>
      </w:r>
      <w:r>
        <w:rPr>
          <w:rtl/>
        </w:rPr>
        <w:t xml:space="preserve"> لِصِدْقِ مِيعَادِه</w:t>
      </w:r>
      <w:r w:rsidR="009E0228">
        <w:rPr>
          <w:rtl/>
        </w:rPr>
        <w:t xml:space="preserve"> - </w:t>
      </w:r>
      <w:r>
        <w:rPr>
          <w:rtl/>
        </w:rPr>
        <w:t>والْحَذَرِ مِنْ هَوْلِ مَعَادِه</w:t>
      </w:r>
      <w:r>
        <w:rPr>
          <w:rFonts w:hint="cs"/>
          <w:rtl/>
        </w:rPr>
        <w:t>.</w:t>
      </w:r>
    </w:p>
    <w:p w:rsidR="0099446B" w:rsidRDefault="0099446B" w:rsidP="004F6706">
      <w:pPr>
        <w:pStyle w:val="libCenterBold2"/>
        <w:rPr>
          <w:rtl/>
        </w:rPr>
      </w:pPr>
      <w:r>
        <w:rPr>
          <w:rtl/>
        </w:rPr>
        <w:t>التذكير بضروب النعم</w:t>
      </w:r>
    </w:p>
    <w:p w:rsidR="0099446B" w:rsidRDefault="0099446B" w:rsidP="009E0228">
      <w:pPr>
        <w:pStyle w:val="libNormal"/>
        <w:rPr>
          <w:rtl/>
        </w:rPr>
      </w:pPr>
      <w:r>
        <w:rPr>
          <w:rtl/>
        </w:rPr>
        <w:t>ومنها</w:t>
      </w:r>
      <w:r w:rsidR="009E0228">
        <w:rPr>
          <w:rtl/>
        </w:rPr>
        <w:t>:</w:t>
      </w:r>
      <w:r>
        <w:rPr>
          <w:rtl/>
        </w:rPr>
        <w:t xml:space="preserve"> جَعَلَ لَكُمْ أَسْمَاعاً لِتَعِيَ مَا عَنَاهَا </w:t>
      </w:r>
      <w:r w:rsidRPr="004F6706">
        <w:rPr>
          <w:rStyle w:val="libFootnotenumChar"/>
          <w:rFonts w:hint="cs"/>
          <w:rtl/>
        </w:rPr>
        <w:t>(792)</w:t>
      </w:r>
      <w:r>
        <w:rPr>
          <w:rtl/>
        </w:rPr>
        <w:t xml:space="preserve"> وأَبْصَاراً لِتَجْلُوَ</w:t>
      </w:r>
      <w:r>
        <w:rPr>
          <w:rFonts w:hint="cs"/>
          <w:rtl/>
        </w:rPr>
        <w:t xml:space="preserve"> </w:t>
      </w:r>
      <w:r w:rsidRPr="004F6706">
        <w:rPr>
          <w:rStyle w:val="libFootnotenumChar"/>
          <w:rFonts w:hint="cs"/>
          <w:rtl/>
        </w:rPr>
        <w:t>(793)</w:t>
      </w:r>
      <w:r>
        <w:rPr>
          <w:rtl/>
        </w:rPr>
        <w:t xml:space="preserve"> عَنْ عَشَاهَا</w:t>
      </w:r>
      <w:r>
        <w:rPr>
          <w:rFonts w:hint="cs"/>
          <w:rtl/>
        </w:rPr>
        <w:t xml:space="preserve"> </w:t>
      </w:r>
      <w:r w:rsidRPr="004F6706">
        <w:rPr>
          <w:rStyle w:val="libFootnotenumChar"/>
          <w:rFonts w:hint="cs"/>
          <w:rtl/>
        </w:rPr>
        <w:t>(794)</w:t>
      </w:r>
      <w:r>
        <w:rPr>
          <w:rtl/>
        </w:rPr>
        <w:t xml:space="preserve"> وأَشْلَاءً</w:t>
      </w:r>
      <w:r>
        <w:rPr>
          <w:rFonts w:hint="cs"/>
          <w:rtl/>
        </w:rPr>
        <w:t xml:space="preserve"> </w:t>
      </w:r>
      <w:r w:rsidRPr="004F6706">
        <w:rPr>
          <w:rStyle w:val="libFootnotenumChar"/>
          <w:rFonts w:hint="cs"/>
          <w:rtl/>
        </w:rPr>
        <w:t>(795)</w:t>
      </w:r>
      <w:r>
        <w:rPr>
          <w:rtl/>
        </w:rPr>
        <w:t xml:space="preserve"> جَامِعَةً لأَعْضَائِهَا</w:t>
      </w:r>
      <w:r w:rsidR="009E0228">
        <w:rPr>
          <w:rtl/>
        </w:rPr>
        <w:t xml:space="preserve"> - </w:t>
      </w:r>
      <w:r>
        <w:rPr>
          <w:rtl/>
        </w:rPr>
        <w:t>مُلَائِمَةً لأَحْنَائِهَا</w:t>
      </w:r>
      <w:r>
        <w:rPr>
          <w:rFonts w:hint="cs"/>
          <w:rtl/>
        </w:rPr>
        <w:t xml:space="preserve"> </w:t>
      </w:r>
      <w:r w:rsidRPr="004F6706">
        <w:rPr>
          <w:rStyle w:val="libFootnotenumChar"/>
          <w:rFonts w:hint="cs"/>
          <w:rtl/>
        </w:rPr>
        <w:t>(796)</w:t>
      </w:r>
      <w:r>
        <w:rPr>
          <w:rtl/>
        </w:rPr>
        <w:t xml:space="preserve"> فِي تَرْكِيبِ صُوَرِهَا ومُدَدِ عُمُرِهَا</w:t>
      </w:r>
      <w:r w:rsidR="009E0228">
        <w:rPr>
          <w:rtl/>
        </w:rPr>
        <w:t xml:space="preserve"> - </w:t>
      </w:r>
      <w:r>
        <w:rPr>
          <w:rtl/>
        </w:rPr>
        <w:t>بِأَبْدَانٍ قَائِمَةٍ بِأَرْفَاقِهَا</w:t>
      </w:r>
      <w:r>
        <w:rPr>
          <w:rFonts w:hint="cs"/>
          <w:rtl/>
        </w:rPr>
        <w:t xml:space="preserve"> </w:t>
      </w:r>
      <w:r w:rsidRPr="004F6706">
        <w:rPr>
          <w:rStyle w:val="libFootnotenumChar"/>
          <w:rFonts w:hint="cs"/>
          <w:rtl/>
        </w:rPr>
        <w:t>(797)</w:t>
      </w:r>
      <w:r>
        <w:rPr>
          <w:rtl/>
        </w:rPr>
        <w:t xml:space="preserve"> وقُلُوبٍ رَائِدَةٍ</w:t>
      </w:r>
      <w:r>
        <w:rPr>
          <w:rFonts w:hint="cs"/>
          <w:rtl/>
        </w:rPr>
        <w:t xml:space="preserve"> </w:t>
      </w:r>
      <w:r w:rsidRPr="004F6706">
        <w:rPr>
          <w:rStyle w:val="libFootnotenumChar"/>
          <w:rFonts w:hint="cs"/>
          <w:rtl/>
        </w:rPr>
        <w:t>(798)</w:t>
      </w:r>
      <w:r>
        <w:rPr>
          <w:rtl/>
        </w:rPr>
        <w:t xml:space="preserve"> لأَرْزَاقِهَا</w:t>
      </w:r>
      <w:r w:rsidR="009E0228">
        <w:rPr>
          <w:rtl/>
        </w:rPr>
        <w:t xml:space="preserve"> - </w:t>
      </w:r>
      <w:r>
        <w:rPr>
          <w:rtl/>
        </w:rPr>
        <w:t>فِي مُجَلِّلَاتِ</w:t>
      </w:r>
      <w:r>
        <w:rPr>
          <w:rFonts w:hint="cs"/>
          <w:rtl/>
        </w:rPr>
        <w:t xml:space="preserve"> </w:t>
      </w:r>
      <w:r w:rsidRPr="004F6706">
        <w:rPr>
          <w:rStyle w:val="libFootnotenumChar"/>
          <w:rFonts w:hint="cs"/>
          <w:rtl/>
        </w:rPr>
        <w:t>(799)</w:t>
      </w:r>
      <w:r>
        <w:rPr>
          <w:rtl/>
        </w:rPr>
        <w:t xml:space="preserve"> نِعَمِه ومُوجِبَاتِ مِنَنِه وحَوَاجِزِ</w:t>
      </w:r>
      <w:r>
        <w:rPr>
          <w:rFonts w:hint="cs"/>
          <w:rtl/>
        </w:rPr>
        <w:t xml:space="preserve"> </w:t>
      </w:r>
      <w:r w:rsidRPr="004F6706">
        <w:rPr>
          <w:rStyle w:val="libFootnotenumChar"/>
          <w:rFonts w:hint="cs"/>
          <w:rtl/>
        </w:rPr>
        <w:t>(800)</w:t>
      </w:r>
      <w:r>
        <w:rPr>
          <w:rtl/>
        </w:rPr>
        <w:t xml:space="preserve"> عَافِيَتِه</w:t>
      </w:r>
      <w:r w:rsidR="009E0228">
        <w:rPr>
          <w:rtl/>
        </w:rPr>
        <w:t xml:space="preserve"> - </w:t>
      </w:r>
      <w:r>
        <w:rPr>
          <w:rtl/>
        </w:rPr>
        <w:t>وقَدَّرَ لَكُمْ أَعْمَاراً سَتَرَهَا عَنْكُمْ</w:t>
      </w:r>
      <w:r w:rsidR="009E0228">
        <w:rPr>
          <w:rtl/>
        </w:rPr>
        <w:t xml:space="preserve"> - </w:t>
      </w:r>
      <w:r>
        <w:rPr>
          <w:rtl/>
        </w:rPr>
        <w:t>وخَلَّفَ لَكُمْ عِبَراً مِنْ آثَارِ الْمَاضِينَ قَبْلَكُمْ</w:t>
      </w:r>
      <w:r w:rsidR="009E0228">
        <w:rPr>
          <w:rtl/>
        </w:rPr>
        <w:t xml:space="preserve"> - </w:t>
      </w:r>
      <w:r>
        <w:rPr>
          <w:rtl/>
        </w:rPr>
        <w:t>مِنْ مُسْتَمْتَعِ خَلَاقِهِمْ</w:t>
      </w:r>
      <w:r>
        <w:rPr>
          <w:rFonts w:hint="cs"/>
          <w:rtl/>
        </w:rPr>
        <w:t xml:space="preserve"> </w:t>
      </w:r>
      <w:r w:rsidRPr="004F6706">
        <w:rPr>
          <w:rStyle w:val="libFootnotenumChar"/>
          <w:rFonts w:hint="cs"/>
          <w:rtl/>
        </w:rPr>
        <w:t>(801)</w:t>
      </w:r>
      <w:r>
        <w:rPr>
          <w:rtl/>
        </w:rPr>
        <w:t xml:space="preserve"> ومُسْتَفْسَحِ خَنَاقِهِمْ </w:t>
      </w:r>
      <w:r w:rsidRPr="004F6706">
        <w:rPr>
          <w:rStyle w:val="libFootnotenumChar"/>
          <w:rFonts w:hint="cs"/>
          <w:rtl/>
        </w:rPr>
        <w:t>(802)</w:t>
      </w:r>
      <w:r>
        <w:rPr>
          <w:rtl/>
        </w:rPr>
        <w:t xml:space="preserve"> أَرْهَقَتْهُمُ الْمَنَايَا</w:t>
      </w:r>
      <w:r>
        <w:rPr>
          <w:rFonts w:hint="cs"/>
          <w:rtl/>
        </w:rPr>
        <w:t xml:space="preserve"> </w:t>
      </w:r>
      <w:r w:rsidRPr="004F6706">
        <w:rPr>
          <w:rStyle w:val="libFootnotenumChar"/>
          <w:rFonts w:hint="cs"/>
          <w:rtl/>
        </w:rPr>
        <w:t>(803)</w:t>
      </w:r>
      <w:r>
        <w:rPr>
          <w:rtl/>
        </w:rPr>
        <w:t xml:space="preserve"> دُونَ الآمَالِ وشَذَّبَهُمْ عَنْهَا</w:t>
      </w:r>
      <w:r>
        <w:rPr>
          <w:rFonts w:hint="cs"/>
          <w:rtl/>
        </w:rPr>
        <w:t xml:space="preserve"> </w:t>
      </w:r>
      <w:r w:rsidRPr="004F6706">
        <w:rPr>
          <w:rStyle w:val="libFootnotenumChar"/>
          <w:rFonts w:hint="cs"/>
          <w:rtl/>
        </w:rPr>
        <w:t>(804)</w:t>
      </w:r>
      <w:r>
        <w:rPr>
          <w:rtl/>
        </w:rPr>
        <w:t xml:space="preserve"> تَخَرُّمُ</w:t>
      </w:r>
      <w:r>
        <w:rPr>
          <w:rFonts w:hint="cs"/>
          <w:rtl/>
        </w:rPr>
        <w:t xml:space="preserve"> </w:t>
      </w:r>
      <w:r w:rsidRPr="004F6706">
        <w:rPr>
          <w:rStyle w:val="libFootnotenumChar"/>
          <w:rFonts w:hint="cs"/>
          <w:rtl/>
        </w:rPr>
        <w:t>(805)</w:t>
      </w:r>
      <w:r>
        <w:rPr>
          <w:rtl/>
        </w:rPr>
        <w:t xml:space="preserve"> الآجَالِ</w:t>
      </w:r>
      <w:r w:rsidR="009E0228">
        <w:rPr>
          <w:rtl/>
        </w:rPr>
        <w:t xml:space="preserve"> - </w:t>
      </w:r>
      <w:r>
        <w:rPr>
          <w:rtl/>
        </w:rPr>
        <w:t>لَمْ يَمْهَدُوا</w:t>
      </w:r>
      <w:r>
        <w:rPr>
          <w:rFonts w:hint="cs"/>
          <w:rtl/>
        </w:rPr>
        <w:t xml:space="preserve"> </w:t>
      </w:r>
      <w:r w:rsidRPr="004F6706">
        <w:rPr>
          <w:rStyle w:val="libFootnotenumChar"/>
          <w:rFonts w:hint="cs"/>
          <w:rtl/>
        </w:rPr>
        <w:t>(806)</w:t>
      </w:r>
      <w:r>
        <w:rPr>
          <w:rtl/>
        </w:rPr>
        <w:t xml:space="preserve"> فِي سَلَامَةِ الأَبْدَانِ</w:t>
      </w:r>
      <w:r w:rsidR="009E0228">
        <w:rPr>
          <w:rtl/>
        </w:rPr>
        <w:t xml:space="preserve"> - </w:t>
      </w:r>
      <w:r>
        <w:rPr>
          <w:rtl/>
        </w:rPr>
        <w:t>ولَمْ يَعْتَبِرُوا فِي أُنُفِ</w:t>
      </w:r>
      <w:r>
        <w:rPr>
          <w:rFonts w:hint="cs"/>
          <w:rtl/>
        </w:rPr>
        <w:t xml:space="preserve"> </w:t>
      </w:r>
      <w:r w:rsidRPr="004F6706">
        <w:rPr>
          <w:rStyle w:val="libFootnotenumChar"/>
          <w:rFonts w:hint="cs"/>
          <w:rtl/>
        </w:rPr>
        <w:t>(807)</w:t>
      </w:r>
      <w:r>
        <w:rPr>
          <w:rtl/>
        </w:rPr>
        <w:t xml:space="preserve"> الأَوَانِ فَهَلْ يَنْتَظِرُ أَهْلُ بَضَاضَةِ </w:t>
      </w:r>
      <w:r w:rsidRPr="004F6706">
        <w:rPr>
          <w:rStyle w:val="libFootnotenumChar"/>
          <w:rFonts w:hint="cs"/>
          <w:rtl/>
        </w:rPr>
        <w:t xml:space="preserve">(808) </w:t>
      </w:r>
      <w:r>
        <w:rPr>
          <w:rtl/>
        </w:rPr>
        <w:t>الشَّبَابِ إِلَّا حَوَانِيَ الْهَرَمِ</w:t>
      </w:r>
      <w:r w:rsidR="009E0228">
        <w:rPr>
          <w:rtl/>
        </w:rPr>
        <w:t xml:space="preserve"> - </w:t>
      </w:r>
      <w:r>
        <w:rPr>
          <w:rtl/>
        </w:rPr>
        <w:t>وأَهْلُ غَضَارَةِ</w:t>
      </w:r>
      <w:r>
        <w:rPr>
          <w:rFonts w:hint="cs"/>
          <w:rtl/>
        </w:rPr>
        <w:t xml:space="preserve"> </w:t>
      </w:r>
      <w:r w:rsidRPr="004F6706">
        <w:rPr>
          <w:rStyle w:val="libFootnotenumChar"/>
          <w:rFonts w:hint="cs"/>
          <w:rtl/>
        </w:rPr>
        <w:t>(809)</w:t>
      </w:r>
      <w:r>
        <w:rPr>
          <w:rtl/>
        </w:rPr>
        <w:t xml:space="preserve"> الصِّحَّةِ إِلَّا نَوَازِلَ السَّقَمِ</w:t>
      </w:r>
      <w:r w:rsidR="009E0228">
        <w:rPr>
          <w:rtl/>
        </w:rPr>
        <w:t xml:space="preserve"> - </w:t>
      </w:r>
      <w:r>
        <w:rPr>
          <w:rtl/>
        </w:rPr>
        <w:t xml:space="preserve">وأَهْلُ مُدَّةِ الْبَقَاءِ إِلَّا آوِنَةَ الْفَنَاءِ مَعَ قُرْبِ الزِّيَالِ </w:t>
      </w:r>
      <w:r w:rsidRPr="004F6706">
        <w:rPr>
          <w:rStyle w:val="libFootnotenumChar"/>
          <w:rFonts w:hint="cs"/>
          <w:rtl/>
        </w:rPr>
        <w:t>(810)</w:t>
      </w:r>
      <w:r>
        <w:rPr>
          <w:rtl/>
        </w:rPr>
        <w:t xml:space="preserve"> وأُزُوفِ</w:t>
      </w:r>
      <w:r>
        <w:rPr>
          <w:rFonts w:hint="cs"/>
          <w:rtl/>
        </w:rPr>
        <w:t xml:space="preserve"> </w:t>
      </w:r>
      <w:r w:rsidRPr="004F6706">
        <w:rPr>
          <w:rStyle w:val="libFootnotenumChar"/>
          <w:rFonts w:hint="cs"/>
          <w:rtl/>
        </w:rPr>
        <w:t>(811)</w:t>
      </w:r>
      <w:r>
        <w:rPr>
          <w:rtl/>
        </w:rPr>
        <w:t xml:space="preserve"> الِانْتِقَالِ وعَلَزِ</w:t>
      </w:r>
      <w:r>
        <w:rPr>
          <w:rFonts w:hint="cs"/>
          <w:rtl/>
        </w:rPr>
        <w:t xml:space="preserve"> </w:t>
      </w:r>
      <w:r w:rsidRPr="004F6706">
        <w:rPr>
          <w:rStyle w:val="libFootnotenumChar"/>
          <w:rFonts w:hint="cs"/>
          <w:rtl/>
        </w:rPr>
        <w:t>(812)</w:t>
      </w:r>
      <w:r>
        <w:rPr>
          <w:rtl/>
        </w:rPr>
        <w:t xml:space="preserve"> الْقَلَقِ وأَلَمِ الْمَضَضِ</w:t>
      </w:r>
      <w:r>
        <w:rPr>
          <w:rFonts w:hint="cs"/>
          <w:rtl/>
        </w:rPr>
        <w:t xml:space="preserve"> </w:t>
      </w:r>
      <w:r w:rsidRPr="004F6706">
        <w:rPr>
          <w:rStyle w:val="libFootnotenumChar"/>
          <w:rFonts w:hint="cs"/>
          <w:rtl/>
        </w:rPr>
        <w:t>(813)</w:t>
      </w:r>
      <w:r>
        <w:rPr>
          <w:rtl/>
        </w:rPr>
        <w:t xml:space="preserve"> وغُصَصِ الْجَرَضِ </w:t>
      </w:r>
      <w:r w:rsidRPr="004F6706">
        <w:rPr>
          <w:rStyle w:val="libFootnotenumChar"/>
          <w:rFonts w:hint="cs"/>
          <w:rtl/>
        </w:rPr>
        <w:t>(814)</w:t>
      </w:r>
      <w:r>
        <w:rPr>
          <w:rtl/>
        </w:rPr>
        <w:t xml:space="preserve"> وتَلَفُّتِ</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الِاسْتِغَاثَةِ بِنُصْرَةِ الْحَفَدَةِ والأَقْرِبَاءِ</w:t>
      </w:r>
      <w:r w:rsidR="009E0228">
        <w:rPr>
          <w:rtl/>
        </w:rPr>
        <w:t xml:space="preserve"> - </w:t>
      </w:r>
      <w:r>
        <w:rPr>
          <w:rtl/>
        </w:rPr>
        <w:t>والأَعِزَّةِ والْقُرَنَاءِ فَهَلْ دَفَعَتِ الأَقَارِبُ</w:t>
      </w:r>
      <w:r w:rsidR="009E0228">
        <w:rPr>
          <w:rtl/>
        </w:rPr>
        <w:t xml:space="preserve"> - </w:t>
      </w:r>
      <w:r>
        <w:rPr>
          <w:rtl/>
        </w:rPr>
        <w:t>أَوْ نَفَعَتِ النَّوَاحِبُ</w:t>
      </w:r>
      <w:r>
        <w:rPr>
          <w:rFonts w:hint="cs"/>
          <w:rtl/>
        </w:rPr>
        <w:t xml:space="preserve"> </w:t>
      </w:r>
      <w:r w:rsidRPr="004F6706">
        <w:rPr>
          <w:rStyle w:val="libFootnotenumChar"/>
          <w:rFonts w:hint="cs"/>
          <w:rtl/>
        </w:rPr>
        <w:t>(815)</w:t>
      </w:r>
      <w:r>
        <w:rPr>
          <w:rtl/>
        </w:rPr>
        <w:t xml:space="preserve"> وقَدْ غُودِرَ</w:t>
      </w:r>
      <w:r>
        <w:rPr>
          <w:rFonts w:hint="cs"/>
          <w:rtl/>
        </w:rPr>
        <w:t xml:space="preserve"> </w:t>
      </w:r>
      <w:r w:rsidRPr="004F6706">
        <w:rPr>
          <w:rStyle w:val="libFootnotenumChar"/>
          <w:rFonts w:hint="cs"/>
          <w:rtl/>
        </w:rPr>
        <w:t>(816)</w:t>
      </w:r>
      <w:r>
        <w:rPr>
          <w:rtl/>
        </w:rPr>
        <w:t xml:space="preserve"> فِي مَحَلَّةِ الأَمْوَاتِ رَهِيناً </w:t>
      </w:r>
      <w:r w:rsidRPr="004F6706">
        <w:rPr>
          <w:rStyle w:val="libFootnotenumChar"/>
          <w:rFonts w:hint="cs"/>
          <w:rtl/>
        </w:rPr>
        <w:t>(817)</w:t>
      </w:r>
      <w:r>
        <w:rPr>
          <w:rtl/>
        </w:rPr>
        <w:t xml:space="preserve"> وفِي ضِيقِ الْمَضْجَعِ وَحِيداً قَدْ هَتَكَتِ الْهَوَامُّ</w:t>
      </w:r>
      <w:r>
        <w:rPr>
          <w:rFonts w:hint="cs"/>
          <w:rtl/>
        </w:rPr>
        <w:t xml:space="preserve"> </w:t>
      </w:r>
      <w:r w:rsidRPr="004F6706">
        <w:rPr>
          <w:rStyle w:val="libFootnotenumChar"/>
          <w:rFonts w:hint="cs"/>
          <w:rtl/>
        </w:rPr>
        <w:t>(818)</w:t>
      </w:r>
      <w:r>
        <w:rPr>
          <w:rtl/>
        </w:rPr>
        <w:t xml:space="preserve"> جِلْدَتَه</w:t>
      </w:r>
      <w:r w:rsidR="009E0228">
        <w:rPr>
          <w:rtl/>
        </w:rPr>
        <w:t xml:space="preserve"> - </w:t>
      </w:r>
      <w:r>
        <w:rPr>
          <w:rtl/>
        </w:rPr>
        <w:t xml:space="preserve">وأَبْلَتِ النَّوَاهِكُ </w:t>
      </w:r>
      <w:r w:rsidRPr="004F6706">
        <w:rPr>
          <w:rStyle w:val="libFootnotenumChar"/>
          <w:rFonts w:hint="cs"/>
          <w:rtl/>
        </w:rPr>
        <w:t>(819)</w:t>
      </w:r>
      <w:r>
        <w:rPr>
          <w:rFonts w:hint="cs"/>
          <w:rtl/>
        </w:rPr>
        <w:t xml:space="preserve"> </w:t>
      </w:r>
      <w:r>
        <w:rPr>
          <w:rtl/>
        </w:rPr>
        <w:t>جِدَّتَه وعَفَتِ</w:t>
      </w:r>
      <w:r>
        <w:rPr>
          <w:rFonts w:hint="cs"/>
          <w:rtl/>
        </w:rPr>
        <w:t xml:space="preserve"> </w:t>
      </w:r>
      <w:r w:rsidRPr="004F6706">
        <w:rPr>
          <w:rStyle w:val="libFootnotenumChar"/>
          <w:rFonts w:hint="cs"/>
          <w:rtl/>
        </w:rPr>
        <w:t>(820)</w:t>
      </w:r>
      <w:r>
        <w:rPr>
          <w:rtl/>
        </w:rPr>
        <w:t xml:space="preserve"> الْعَوَاصِفُ آثَارَه</w:t>
      </w:r>
      <w:r w:rsidR="009E0228">
        <w:rPr>
          <w:rtl/>
        </w:rPr>
        <w:t xml:space="preserve"> - </w:t>
      </w:r>
      <w:r>
        <w:rPr>
          <w:rtl/>
        </w:rPr>
        <w:t>ومَحَا الْحَدَثَانُ مَعَالِمَه</w:t>
      </w:r>
      <w:r>
        <w:rPr>
          <w:rFonts w:hint="cs"/>
          <w:rtl/>
        </w:rPr>
        <w:t xml:space="preserve"> </w:t>
      </w:r>
      <w:r w:rsidRPr="004F6706">
        <w:rPr>
          <w:rStyle w:val="libFootnotenumChar"/>
          <w:rFonts w:hint="cs"/>
          <w:rtl/>
        </w:rPr>
        <w:t>(821)</w:t>
      </w:r>
      <w:r>
        <w:rPr>
          <w:rtl/>
        </w:rPr>
        <w:t xml:space="preserve"> وصَارَتِ الأَجْسَادُ شَحِبَةً</w:t>
      </w:r>
      <w:r>
        <w:rPr>
          <w:rFonts w:hint="cs"/>
          <w:rtl/>
        </w:rPr>
        <w:t xml:space="preserve"> </w:t>
      </w:r>
      <w:r w:rsidRPr="004F6706">
        <w:rPr>
          <w:rStyle w:val="libFootnotenumChar"/>
          <w:rFonts w:hint="cs"/>
          <w:rtl/>
        </w:rPr>
        <w:t>(822)</w:t>
      </w:r>
      <w:r>
        <w:rPr>
          <w:rtl/>
        </w:rPr>
        <w:t xml:space="preserve"> بَعْدَ بَضَّتِهَا </w:t>
      </w:r>
      <w:r w:rsidRPr="004F6706">
        <w:rPr>
          <w:rStyle w:val="libFootnotenumChar"/>
          <w:rFonts w:hint="cs"/>
          <w:rtl/>
        </w:rPr>
        <w:t>(823)</w:t>
      </w:r>
      <w:r>
        <w:rPr>
          <w:rtl/>
        </w:rPr>
        <w:t xml:space="preserve"> والْعِظَامُ نَخِرَةً</w:t>
      </w:r>
      <w:r>
        <w:rPr>
          <w:rFonts w:hint="cs"/>
          <w:rtl/>
        </w:rPr>
        <w:t xml:space="preserve"> </w:t>
      </w:r>
      <w:r w:rsidRPr="004F6706">
        <w:rPr>
          <w:rStyle w:val="libFootnotenumChar"/>
          <w:rFonts w:hint="cs"/>
          <w:rtl/>
        </w:rPr>
        <w:t>(824)</w:t>
      </w:r>
      <w:r>
        <w:rPr>
          <w:rtl/>
        </w:rPr>
        <w:t xml:space="preserve"> بَعْدَ قُوَّتِهَا</w:t>
      </w:r>
      <w:r w:rsidR="009E0228">
        <w:rPr>
          <w:rtl/>
        </w:rPr>
        <w:t xml:space="preserve"> - </w:t>
      </w:r>
      <w:r>
        <w:rPr>
          <w:rtl/>
        </w:rPr>
        <w:t xml:space="preserve">والأَرْوَاحُ مُرْتَهَنَةً بِثِقَلِ أَعْبَائِهَا </w:t>
      </w:r>
      <w:r w:rsidRPr="004F6706">
        <w:rPr>
          <w:rStyle w:val="libFootnotenumChar"/>
          <w:rFonts w:hint="cs"/>
          <w:rtl/>
        </w:rPr>
        <w:t>(825)</w:t>
      </w:r>
      <w:r>
        <w:rPr>
          <w:rtl/>
        </w:rPr>
        <w:t xml:space="preserve"> مُوقِنَةً بِغَيْبِ أَنْبَائِهَا لَا تُسْتَزَادُ مِنْ صَالِحِ عَمَلِهَا</w:t>
      </w:r>
      <w:r w:rsidR="009E0228">
        <w:rPr>
          <w:rtl/>
        </w:rPr>
        <w:t xml:space="preserve"> - </w:t>
      </w:r>
      <w:r>
        <w:rPr>
          <w:rtl/>
        </w:rPr>
        <w:t>ولَا تُسْتَعْتَبُ</w:t>
      </w:r>
      <w:r>
        <w:rPr>
          <w:rFonts w:hint="cs"/>
          <w:rtl/>
        </w:rPr>
        <w:t xml:space="preserve"> </w:t>
      </w:r>
      <w:r w:rsidRPr="004F6706">
        <w:rPr>
          <w:rStyle w:val="libFootnotenumChar"/>
          <w:rFonts w:hint="cs"/>
          <w:rtl/>
        </w:rPr>
        <w:t>(826)</w:t>
      </w:r>
      <w:r>
        <w:rPr>
          <w:rtl/>
        </w:rPr>
        <w:t xml:space="preserve"> مِنْ سَيِّئِ زَلَلِهَا</w:t>
      </w:r>
      <w:r>
        <w:rPr>
          <w:rFonts w:hint="cs"/>
          <w:rtl/>
        </w:rPr>
        <w:t xml:space="preserve"> </w:t>
      </w:r>
      <w:r w:rsidRPr="004F6706">
        <w:rPr>
          <w:rStyle w:val="libFootnotenumChar"/>
          <w:rFonts w:hint="cs"/>
          <w:rtl/>
        </w:rPr>
        <w:t>(827)</w:t>
      </w:r>
      <w:r>
        <w:rPr>
          <w:rtl/>
        </w:rPr>
        <w:t xml:space="preserve"> أَولَسْتُمْ أَبْنَاءَ الْقَوْمِ والآبَاءَ وإِخْوَانَهُمْ والأَقْرِبَاءَ</w:t>
      </w:r>
      <w:r w:rsidR="009E0228">
        <w:rPr>
          <w:rtl/>
        </w:rPr>
        <w:t xml:space="preserve"> - </w:t>
      </w:r>
      <w:r>
        <w:rPr>
          <w:rtl/>
        </w:rPr>
        <w:t>تَحْتَذُونَ أَمْثِلَتَهُمْ وتَرْكَبُونَ قِدَّتَهُمْ</w:t>
      </w:r>
      <w:r>
        <w:rPr>
          <w:rFonts w:hint="cs"/>
          <w:rtl/>
        </w:rPr>
        <w:t xml:space="preserve"> </w:t>
      </w:r>
      <w:r w:rsidRPr="004F6706">
        <w:rPr>
          <w:rStyle w:val="libFootnotenumChar"/>
          <w:rFonts w:hint="cs"/>
          <w:rtl/>
        </w:rPr>
        <w:t>(828)</w:t>
      </w:r>
      <w:r>
        <w:rPr>
          <w:rtl/>
        </w:rPr>
        <w:t xml:space="preserve"> وتَطَئُونَ جَادَّتَهُمْ </w:t>
      </w:r>
      <w:r w:rsidRPr="004F6706">
        <w:rPr>
          <w:rStyle w:val="libFootnotenumChar"/>
          <w:rFonts w:hint="cs"/>
          <w:rtl/>
        </w:rPr>
        <w:t>(829)</w:t>
      </w:r>
      <w:r>
        <w:rPr>
          <w:rtl/>
        </w:rPr>
        <w:t xml:space="preserve"> فَالْقُلُوبُ قَاسِيَةٌ عَنْ حَظِّهَا لَاهِيَةٌ عَنْ رُشْدِهَا</w:t>
      </w:r>
      <w:r w:rsidR="009E0228">
        <w:rPr>
          <w:rtl/>
        </w:rPr>
        <w:t xml:space="preserve"> - </w:t>
      </w:r>
      <w:r>
        <w:rPr>
          <w:rtl/>
        </w:rPr>
        <w:t xml:space="preserve">سَالِكَةٌ فِي غَيْرِ مِضْمَارِهَا كَأَنَّ الْمَعْنِيَّ سِوَاهَا </w:t>
      </w:r>
      <w:r w:rsidRPr="004F6706">
        <w:rPr>
          <w:rStyle w:val="libFootnotenumChar"/>
          <w:rFonts w:hint="cs"/>
          <w:rtl/>
        </w:rPr>
        <w:t>(830)</w:t>
      </w:r>
      <w:r>
        <w:rPr>
          <w:rtl/>
        </w:rPr>
        <w:t xml:space="preserve"> وكَأَنَّ الرُّشْدَ فِي إِحْرَازِ دُنْيَاهَا</w:t>
      </w:r>
      <w:r>
        <w:rPr>
          <w:rFonts w:hint="cs"/>
          <w:rtl/>
        </w:rPr>
        <w:t>.</w:t>
      </w:r>
    </w:p>
    <w:p w:rsidR="0099446B" w:rsidRDefault="0099446B" w:rsidP="004F6706">
      <w:pPr>
        <w:pStyle w:val="libCenterBold2"/>
        <w:rPr>
          <w:rtl/>
        </w:rPr>
      </w:pPr>
      <w:r>
        <w:rPr>
          <w:rtl/>
        </w:rPr>
        <w:t>التحذير من هول الصراط</w:t>
      </w:r>
    </w:p>
    <w:p w:rsidR="0099446B" w:rsidRDefault="0099446B" w:rsidP="009E0228">
      <w:pPr>
        <w:pStyle w:val="libNormal"/>
        <w:rPr>
          <w:rtl/>
        </w:rPr>
      </w:pPr>
      <w:r>
        <w:rPr>
          <w:rtl/>
        </w:rPr>
        <w:t xml:space="preserve">واعْلَمُوا أَنَّ مَجَازَكُمْ </w:t>
      </w:r>
      <w:r w:rsidRPr="004F6706">
        <w:rPr>
          <w:rStyle w:val="libFootnotenumChar"/>
          <w:rFonts w:hint="cs"/>
          <w:rtl/>
        </w:rPr>
        <w:t>(831)</w:t>
      </w:r>
      <w:r>
        <w:rPr>
          <w:rFonts w:hint="cs"/>
          <w:rtl/>
        </w:rPr>
        <w:t xml:space="preserve"> </w:t>
      </w:r>
      <w:r>
        <w:rPr>
          <w:rtl/>
        </w:rPr>
        <w:t xml:space="preserve">عَلَى الصِّرَاطِ ومَزَالِقِ دَحْضِه </w:t>
      </w:r>
      <w:r w:rsidRPr="004F6706">
        <w:rPr>
          <w:rStyle w:val="libFootnotenumChar"/>
          <w:rFonts w:hint="cs"/>
          <w:rtl/>
        </w:rPr>
        <w:t>(832)</w:t>
      </w:r>
      <w:r>
        <w:rPr>
          <w:rtl/>
        </w:rPr>
        <w:t xml:space="preserve"> وأَهَاوِيلِ زَلَلِه وتَارَاتِ أَهْوَالِه </w:t>
      </w:r>
      <w:r w:rsidRPr="004F6706">
        <w:rPr>
          <w:rStyle w:val="libFootnotenumChar"/>
          <w:rFonts w:hint="cs"/>
          <w:rtl/>
        </w:rPr>
        <w:t>(833)</w:t>
      </w:r>
      <w:r>
        <w:rPr>
          <w:rtl/>
        </w:rPr>
        <w:t xml:space="preserve"> فَاتَّقُوا اللَّه عِبَادَ اللَّه</w:t>
      </w:r>
      <w:r w:rsidR="009E0228">
        <w:rPr>
          <w:rtl/>
        </w:rPr>
        <w:t xml:space="preserve"> - </w:t>
      </w:r>
      <w:r>
        <w:rPr>
          <w:rtl/>
        </w:rPr>
        <w:t>تَقِيَّةَ ذِي لُبٍّ شَغَلَ التَّفَكُّرُ قَلْبَه</w:t>
      </w:r>
      <w:r w:rsidR="009E0228">
        <w:rPr>
          <w:rtl/>
        </w:rPr>
        <w:t xml:space="preserve"> - </w:t>
      </w:r>
      <w:r>
        <w:rPr>
          <w:rtl/>
        </w:rPr>
        <w:t>وأَنْصَبَ</w:t>
      </w:r>
      <w:r>
        <w:rPr>
          <w:rFonts w:hint="cs"/>
          <w:rtl/>
        </w:rPr>
        <w:t xml:space="preserve"> </w:t>
      </w:r>
      <w:r w:rsidRPr="004F6706">
        <w:rPr>
          <w:rStyle w:val="libFootnotenumChar"/>
          <w:rFonts w:hint="cs"/>
          <w:rtl/>
        </w:rPr>
        <w:t>(834)</w:t>
      </w:r>
      <w:r>
        <w:rPr>
          <w:rtl/>
        </w:rPr>
        <w:t xml:space="preserve"> الْخَوْفُ بَدَنَه وأَسْهَرَ التَّهَجُّدُ غِرَارَ</w:t>
      </w:r>
      <w:r w:rsidRPr="004F6706">
        <w:rPr>
          <w:rStyle w:val="libFootnotenumChar"/>
          <w:rFonts w:hint="cs"/>
          <w:rtl/>
        </w:rPr>
        <w:t>(835)</w:t>
      </w:r>
      <w:r>
        <w:rPr>
          <w:rtl/>
        </w:rPr>
        <w:t xml:space="preserve"> نَوْمِه</w:t>
      </w:r>
      <w:r w:rsidR="009E0228">
        <w:rPr>
          <w:rtl/>
        </w:rPr>
        <w:t xml:space="preserve"> - </w:t>
      </w:r>
      <w:r>
        <w:rPr>
          <w:rtl/>
        </w:rPr>
        <w:t>وأَظْمَأَ الرَّجَاءُ هَوَاجِرَ</w:t>
      </w:r>
      <w:r>
        <w:rPr>
          <w:rFonts w:hint="cs"/>
          <w:rtl/>
        </w:rPr>
        <w:t xml:space="preserve"> </w:t>
      </w:r>
      <w:r w:rsidRPr="004F6706">
        <w:rPr>
          <w:rStyle w:val="libFootnotenumChar"/>
          <w:rFonts w:hint="cs"/>
          <w:rtl/>
        </w:rPr>
        <w:t>(836)</w:t>
      </w:r>
      <w:r>
        <w:rPr>
          <w:rtl/>
        </w:rPr>
        <w:t xml:space="preserve"> يَوْمِه وظَلَفَ</w:t>
      </w:r>
      <w:r>
        <w:rPr>
          <w:rFonts w:hint="cs"/>
          <w:rtl/>
        </w:rPr>
        <w:t xml:space="preserve"> </w:t>
      </w:r>
      <w:r w:rsidRPr="004F6706">
        <w:rPr>
          <w:rStyle w:val="libFootnotenumChar"/>
          <w:rFonts w:hint="cs"/>
          <w:rtl/>
        </w:rPr>
        <w:t>(837)</w:t>
      </w:r>
      <w:r>
        <w:rPr>
          <w:rtl/>
        </w:rPr>
        <w:t xml:space="preserve"> الزُّهْدُ شَهَوَاتِه</w:t>
      </w:r>
      <w:r w:rsidR="009E0228">
        <w:rPr>
          <w:rtl/>
        </w:rPr>
        <w:t xml:space="preserve"> - </w:t>
      </w:r>
      <w:r>
        <w:rPr>
          <w:rtl/>
        </w:rPr>
        <w:t>وأَوْجَفَ</w:t>
      </w:r>
      <w:r>
        <w:rPr>
          <w:rFonts w:hint="cs"/>
          <w:rtl/>
        </w:rPr>
        <w:t xml:space="preserve"> </w:t>
      </w:r>
      <w:r w:rsidRPr="004F6706">
        <w:rPr>
          <w:rStyle w:val="libFootnotenumChar"/>
          <w:rFonts w:hint="cs"/>
          <w:rtl/>
        </w:rPr>
        <w:t>(838)</w:t>
      </w:r>
      <w:r>
        <w:rPr>
          <w:rtl/>
        </w:rPr>
        <w:t xml:space="preserve"> الذِّكْرُ بِلِسَانِه وقَدَّمَ الْخَوْفَ لأَمَانِه</w:t>
      </w:r>
      <w:r w:rsidR="009E0228">
        <w:rPr>
          <w:rtl/>
        </w:rPr>
        <w:t xml:space="preserve"> - </w:t>
      </w:r>
      <w:r>
        <w:rPr>
          <w:rtl/>
        </w:rPr>
        <w:t>وتَنَكَّبَ</w:t>
      </w:r>
      <w:r>
        <w:rPr>
          <w:rFonts w:hint="cs"/>
          <w:rtl/>
        </w:rPr>
        <w:t xml:space="preserve"> </w:t>
      </w:r>
      <w:r w:rsidRPr="004F6706">
        <w:rPr>
          <w:rStyle w:val="libFootnotenumChar"/>
          <w:rFonts w:hint="cs"/>
          <w:rtl/>
        </w:rPr>
        <w:t>(839)</w:t>
      </w:r>
      <w:r>
        <w:rPr>
          <w:rtl/>
        </w:rPr>
        <w:t xml:space="preserve"> الْمَخَالِجَ</w:t>
      </w:r>
      <w:r>
        <w:rPr>
          <w:rFonts w:hint="cs"/>
          <w:rtl/>
        </w:rPr>
        <w:t xml:space="preserve"> </w:t>
      </w:r>
      <w:r w:rsidRPr="004F6706">
        <w:rPr>
          <w:rStyle w:val="libFootnotenumChar"/>
          <w:rFonts w:hint="cs"/>
          <w:rtl/>
        </w:rPr>
        <w:t>(840)</w:t>
      </w:r>
      <w:r>
        <w:rPr>
          <w:rtl/>
        </w:rPr>
        <w:t xml:space="preserve"> عَنْ وَضَحِ</w:t>
      </w:r>
      <w:r>
        <w:rPr>
          <w:rFonts w:hint="cs"/>
          <w:rtl/>
        </w:rPr>
        <w:t xml:space="preserve"> </w:t>
      </w:r>
      <w:r w:rsidRPr="004F6706">
        <w:rPr>
          <w:rStyle w:val="libFootnotenumChar"/>
          <w:rFonts w:hint="cs"/>
          <w:rtl/>
        </w:rPr>
        <w:t>(841)</w:t>
      </w:r>
      <w:r>
        <w:rPr>
          <w:rtl/>
        </w:rPr>
        <w:t xml:space="preserve"> السَّبِيلِ</w:t>
      </w:r>
      <w:r w:rsidR="009E0228">
        <w:rPr>
          <w:rtl/>
        </w:rPr>
        <w:t xml:space="preserve"> - </w:t>
      </w:r>
      <w:r>
        <w:rPr>
          <w:rtl/>
        </w:rPr>
        <w:t>وسَلَكَ أَقْصَدَ الْمَسَالِكِ</w:t>
      </w:r>
      <w:r>
        <w:rPr>
          <w:rFonts w:hint="cs"/>
          <w:rtl/>
        </w:rPr>
        <w:t xml:space="preserve"> </w:t>
      </w:r>
      <w:r w:rsidRPr="004F6706">
        <w:rPr>
          <w:rStyle w:val="libFootnotenumChar"/>
          <w:rFonts w:hint="cs"/>
          <w:rtl/>
        </w:rPr>
        <w:t>(842)</w:t>
      </w:r>
      <w:r>
        <w:rPr>
          <w:rtl/>
        </w:rPr>
        <w:t xml:space="preserve"> إِلَى</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النَّهْجِ الْمَطْلُوبِ</w:t>
      </w:r>
      <w:r w:rsidR="009E0228">
        <w:rPr>
          <w:rtl/>
        </w:rPr>
        <w:t xml:space="preserve"> - </w:t>
      </w:r>
      <w:r>
        <w:rPr>
          <w:rtl/>
        </w:rPr>
        <w:t>ولَمْ تَفْتِلْه</w:t>
      </w:r>
      <w:r>
        <w:rPr>
          <w:rFonts w:hint="cs"/>
          <w:rtl/>
        </w:rPr>
        <w:t xml:space="preserve"> </w:t>
      </w:r>
      <w:r w:rsidRPr="004F6706">
        <w:rPr>
          <w:rStyle w:val="libFootnotenumChar"/>
          <w:rFonts w:hint="cs"/>
          <w:rtl/>
        </w:rPr>
        <w:t>(843)</w:t>
      </w:r>
      <w:r>
        <w:rPr>
          <w:rtl/>
        </w:rPr>
        <w:t xml:space="preserve"> فَاتِلَاتُ الْغُرُورِ</w:t>
      </w:r>
      <w:r w:rsidR="009E0228">
        <w:rPr>
          <w:rtl/>
        </w:rPr>
        <w:t xml:space="preserve"> - </w:t>
      </w:r>
      <w:r>
        <w:rPr>
          <w:rtl/>
        </w:rPr>
        <w:t>ولَمْ تَعْمَ</w:t>
      </w:r>
      <w:r>
        <w:rPr>
          <w:rFonts w:hint="cs"/>
          <w:rtl/>
        </w:rPr>
        <w:t xml:space="preserve"> </w:t>
      </w:r>
      <w:r w:rsidRPr="004F6706">
        <w:rPr>
          <w:rStyle w:val="libFootnotenumChar"/>
          <w:rFonts w:hint="cs"/>
          <w:rtl/>
        </w:rPr>
        <w:t>(844)</w:t>
      </w:r>
      <w:r>
        <w:rPr>
          <w:rtl/>
        </w:rPr>
        <w:t xml:space="preserve"> عَلَيْه مُشْتَبِهَاتُ الأُمُورِ</w:t>
      </w:r>
      <w:r w:rsidR="009E0228">
        <w:rPr>
          <w:rtl/>
        </w:rPr>
        <w:t xml:space="preserve"> - </w:t>
      </w:r>
      <w:r>
        <w:rPr>
          <w:rtl/>
        </w:rPr>
        <w:t xml:space="preserve">ظَافِراً بِفَرْحَةِ الْبُشْرَى ورَاحَةِ النُّعْمَى </w:t>
      </w:r>
      <w:r w:rsidRPr="004F6706">
        <w:rPr>
          <w:rStyle w:val="libFootnotenumChar"/>
          <w:rFonts w:hint="cs"/>
          <w:rtl/>
        </w:rPr>
        <w:t>(845)</w:t>
      </w:r>
      <w:r>
        <w:rPr>
          <w:rtl/>
        </w:rPr>
        <w:t xml:space="preserve"> فِي أَنْعَمِ نَوْمِه وآمَنِ يَوْمِه</w:t>
      </w:r>
      <w:r w:rsidR="009E0228">
        <w:rPr>
          <w:rtl/>
        </w:rPr>
        <w:t xml:space="preserve"> - </w:t>
      </w:r>
      <w:r>
        <w:rPr>
          <w:rtl/>
        </w:rPr>
        <w:t>وقَدْ عَبَرَ مَعْبَرَ الْعَاجِلَةِ</w:t>
      </w:r>
      <w:r>
        <w:rPr>
          <w:rFonts w:hint="cs"/>
          <w:rtl/>
        </w:rPr>
        <w:t xml:space="preserve"> </w:t>
      </w:r>
      <w:r w:rsidRPr="004F6706">
        <w:rPr>
          <w:rStyle w:val="libFootnotenumChar"/>
          <w:rFonts w:hint="cs"/>
          <w:rtl/>
        </w:rPr>
        <w:t>(846)</w:t>
      </w:r>
      <w:r>
        <w:rPr>
          <w:rtl/>
        </w:rPr>
        <w:t xml:space="preserve"> حَمِيداً وقَدَّمَ زَادَ الآجِلَةِ سَعِيداً</w:t>
      </w:r>
      <w:r w:rsidR="009E0228">
        <w:rPr>
          <w:rtl/>
        </w:rPr>
        <w:t xml:space="preserve"> - </w:t>
      </w:r>
      <w:r>
        <w:rPr>
          <w:rtl/>
        </w:rPr>
        <w:t>وبَادَرَ مِنْ وَجَلٍ</w:t>
      </w:r>
      <w:r>
        <w:rPr>
          <w:rFonts w:hint="cs"/>
          <w:rtl/>
        </w:rPr>
        <w:t xml:space="preserve"> </w:t>
      </w:r>
      <w:r w:rsidRPr="004F6706">
        <w:rPr>
          <w:rStyle w:val="libFootnotenumChar"/>
          <w:rFonts w:hint="cs"/>
          <w:rtl/>
        </w:rPr>
        <w:t>(847)</w:t>
      </w:r>
      <w:r>
        <w:rPr>
          <w:rtl/>
        </w:rPr>
        <w:t xml:space="preserve"> وأَكْمَشَ</w:t>
      </w:r>
      <w:r>
        <w:rPr>
          <w:rFonts w:hint="cs"/>
          <w:rtl/>
        </w:rPr>
        <w:t xml:space="preserve"> </w:t>
      </w:r>
      <w:r w:rsidRPr="004F6706">
        <w:rPr>
          <w:rStyle w:val="libFootnotenumChar"/>
          <w:rFonts w:hint="cs"/>
          <w:rtl/>
        </w:rPr>
        <w:t>(848)</w:t>
      </w:r>
      <w:r>
        <w:rPr>
          <w:rtl/>
        </w:rPr>
        <w:t xml:space="preserve"> فِي مَهَلٍ ورَغِبَ فِي طَلَبٍ</w:t>
      </w:r>
      <w:r w:rsidR="009E0228">
        <w:rPr>
          <w:rtl/>
        </w:rPr>
        <w:t xml:space="preserve"> - </w:t>
      </w:r>
      <w:r>
        <w:rPr>
          <w:rtl/>
        </w:rPr>
        <w:t>وذَهَبَ عَنْ هَرَبٍ ورَاقَبَ فِي يَوْمِه غَدَه</w:t>
      </w:r>
      <w:r w:rsidR="009E0228">
        <w:rPr>
          <w:rtl/>
        </w:rPr>
        <w:t xml:space="preserve"> - </w:t>
      </w:r>
      <w:r>
        <w:rPr>
          <w:rtl/>
        </w:rPr>
        <w:t>ونَظَرَ قُدُماً أَمَامَه</w:t>
      </w:r>
      <w:r>
        <w:rPr>
          <w:rFonts w:hint="cs"/>
          <w:rtl/>
        </w:rPr>
        <w:t xml:space="preserve"> </w:t>
      </w:r>
      <w:r w:rsidRPr="004F6706">
        <w:rPr>
          <w:rStyle w:val="libFootnotenumChar"/>
          <w:rFonts w:hint="cs"/>
          <w:rtl/>
        </w:rPr>
        <w:t>(849)</w:t>
      </w:r>
      <w:r>
        <w:rPr>
          <w:rtl/>
        </w:rPr>
        <w:t xml:space="preserve"> فَكَفَى بِالْجَنَّةِ ثَوَاباً ونَوَالًا وكَفَى بِالنَّارِ عِقَاباً ووَبَالًا</w:t>
      </w:r>
      <w:r w:rsidR="009E0228">
        <w:rPr>
          <w:rtl/>
        </w:rPr>
        <w:t xml:space="preserve"> - </w:t>
      </w:r>
      <w:r>
        <w:rPr>
          <w:rtl/>
        </w:rPr>
        <w:t>وكَفَى بِاللَّه مُنْتَقِماً ونَصِيراً</w:t>
      </w:r>
      <w:r w:rsidR="009E0228">
        <w:rPr>
          <w:rtl/>
        </w:rPr>
        <w:t xml:space="preserve"> - </w:t>
      </w:r>
      <w:r>
        <w:rPr>
          <w:rtl/>
        </w:rPr>
        <w:t>وكَفَى بِالْكِتَابِ حَجِيجاً وخَصِيماً</w:t>
      </w:r>
      <w:r>
        <w:rPr>
          <w:rFonts w:hint="cs"/>
          <w:rtl/>
        </w:rPr>
        <w:t xml:space="preserve"> </w:t>
      </w:r>
      <w:r w:rsidRPr="004F6706">
        <w:rPr>
          <w:rStyle w:val="libFootnotenumChar"/>
          <w:rFonts w:hint="cs"/>
          <w:rtl/>
        </w:rPr>
        <w:t>(850)</w:t>
      </w:r>
      <w:r w:rsidRPr="00702778">
        <w:rPr>
          <w:rFonts w:hint="cs"/>
          <w:rtl/>
        </w:rPr>
        <w:t>!</w:t>
      </w:r>
    </w:p>
    <w:p w:rsidR="0099446B" w:rsidRDefault="0099446B" w:rsidP="004F6706">
      <w:pPr>
        <w:pStyle w:val="libCenterBold2"/>
        <w:rPr>
          <w:rtl/>
        </w:rPr>
      </w:pPr>
      <w:r>
        <w:rPr>
          <w:rtl/>
        </w:rPr>
        <w:t>الوصية بالتقوى</w:t>
      </w:r>
    </w:p>
    <w:p w:rsidR="0099446B" w:rsidRDefault="0099446B" w:rsidP="009E0228">
      <w:pPr>
        <w:pStyle w:val="libNormal"/>
        <w:rPr>
          <w:rtl/>
        </w:rPr>
      </w:pPr>
      <w:r>
        <w:rPr>
          <w:rtl/>
        </w:rPr>
        <w:t>أُوصِيكُمْ بِتَقْوَى اللَّه الَّذِي أَعْذَرَ بِمَا أَنْذَرَ واحْتَجَّ بِمَا نَهَجَ</w:t>
      </w:r>
      <w:r w:rsidR="009E0228">
        <w:rPr>
          <w:rtl/>
        </w:rPr>
        <w:t xml:space="preserve"> - </w:t>
      </w:r>
      <w:r>
        <w:rPr>
          <w:rtl/>
        </w:rPr>
        <w:t>وحَذَّرَكُمْ عَدُوّاً نَفَذَ فِي الصُّدُورِ خَفِيّاً</w:t>
      </w:r>
      <w:r w:rsidR="009E0228">
        <w:rPr>
          <w:rtl/>
        </w:rPr>
        <w:t xml:space="preserve"> - </w:t>
      </w:r>
      <w:r>
        <w:rPr>
          <w:rtl/>
        </w:rPr>
        <w:t>ونَفَثَ فِي الآذَانِ نَجِيّاً</w:t>
      </w:r>
      <w:r>
        <w:rPr>
          <w:rFonts w:hint="cs"/>
          <w:rtl/>
        </w:rPr>
        <w:t xml:space="preserve"> </w:t>
      </w:r>
      <w:r w:rsidRPr="004F6706">
        <w:rPr>
          <w:rStyle w:val="libFootnotenumChar"/>
          <w:rFonts w:hint="cs"/>
          <w:rtl/>
        </w:rPr>
        <w:t>(851)</w:t>
      </w:r>
      <w:r>
        <w:rPr>
          <w:rtl/>
        </w:rPr>
        <w:t xml:space="preserve"> فَأَضَلَّ وأَرْدَى ووَعَدَ فَمَنَّى </w:t>
      </w:r>
      <w:r w:rsidRPr="004F6706">
        <w:rPr>
          <w:rStyle w:val="libFootnotenumChar"/>
          <w:rFonts w:hint="cs"/>
          <w:rtl/>
        </w:rPr>
        <w:t>(852)</w:t>
      </w:r>
      <w:r>
        <w:rPr>
          <w:rtl/>
        </w:rPr>
        <w:t xml:space="preserve"> وزَيَّنَ سَيِّئَاتِ الْجَرَائِمِ وهَوَّنَ مُوبِقَاتِ الْعَظَائِمِ</w:t>
      </w:r>
      <w:r w:rsidR="009E0228">
        <w:rPr>
          <w:rtl/>
        </w:rPr>
        <w:t xml:space="preserve"> - </w:t>
      </w:r>
      <w:r>
        <w:rPr>
          <w:rtl/>
        </w:rPr>
        <w:t>حَتَّى إِذَا اسْتَدْرَجَ قَرِينَتَه</w:t>
      </w:r>
      <w:r>
        <w:rPr>
          <w:rFonts w:hint="cs"/>
          <w:rtl/>
        </w:rPr>
        <w:t xml:space="preserve"> </w:t>
      </w:r>
      <w:r w:rsidRPr="004F6706">
        <w:rPr>
          <w:rStyle w:val="libFootnotenumChar"/>
          <w:rFonts w:hint="cs"/>
          <w:rtl/>
        </w:rPr>
        <w:t>(853)</w:t>
      </w:r>
      <w:r>
        <w:rPr>
          <w:rtl/>
        </w:rPr>
        <w:t xml:space="preserve"> واسْتَغْلَقَ رَهِينَتَه </w:t>
      </w:r>
      <w:r w:rsidRPr="004F6706">
        <w:rPr>
          <w:rStyle w:val="libFootnotenumChar"/>
          <w:rFonts w:hint="cs"/>
          <w:rtl/>
        </w:rPr>
        <w:t>(854)</w:t>
      </w:r>
      <w:r>
        <w:rPr>
          <w:rtl/>
        </w:rPr>
        <w:t xml:space="preserve"> أَنْكَرَ مَا زَيَّنَ</w:t>
      </w:r>
      <w:r>
        <w:rPr>
          <w:rFonts w:hint="cs"/>
          <w:rtl/>
        </w:rPr>
        <w:t xml:space="preserve"> </w:t>
      </w:r>
      <w:r w:rsidRPr="004F6706">
        <w:rPr>
          <w:rStyle w:val="libFootnotenumChar"/>
          <w:rFonts w:hint="cs"/>
          <w:rtl/>
        </w:rPr>
        <w:t>(855)</w:t>
      </w:r>
      <w:r>
        <w:rPr>
          <w:rtl/>
        </w:rPr>
        <w:t xml:space="preserve"> واسْتَعْظَمَ مَا هَوَّنَ وحَذَّرَ مَا أَمَّنَ</w:t>
      </w:r>
      <w:r>
        <w:rPr>
          <w:rFonts w:hint="cs"/>
          <w:rtl/>
        </w:rPr>
        <w:t>.</w:t>
      </w:r>
    </w:p>
    <w:p w:rsidR="0099446B" w:rsidRDefault="0099446B" w:rsidP="004F6706">
      <w:pPr>
        <w:pStyle w:val="libCenterBold2"/>
        <w:rPr>
          <w:rtl/>
        </w:rPr>
      </w:pPr>
      <w:r>
        <w:rPr>
          <w:rtl/>
        </w:rPr>
        <w:t>ومنها في صفة خلق الإنسان</w:t>
      </w:r>
    </w:p>
    <w:p w:rsidR="0099446B" w:rsidRDefault="0099446B" w:rsidP="009E0228">
      <w:pPr>
        <w:pStyle w:val="libNormal"/>
        <w:rPr>
          <w:rtl/>
        </w:rPr>
      </w:pPr>
      <w:r>
        <w:rPr>
          <w:rtl/>
        </w:rPr>
        <w:t xml:space="preserve">أَمْ هَذَا الَّذِي أَنْشَأَه فِي ظُلُمَاتِ الأَرْحَامِ وشُغُفِ الأَسْتَارِ </w:t>
      </w:r>
      <w:r w:rsidRPr="004F6706">
        <w:rPr>
          <w:rStyle w:val="libFootnotenumChar"/>
          <w:rFonts w:hint="cs"/>
          <w:rtl/>
        </w:rPr>
        <w:t>(856)</w:t>
      </w:r>
      <w:r>
        <w:rPr>
          <w:rtl/>
        </w:rPr>
        <w:t xml:space="preserve"> نُطْفَةً دِهَاقاً</w:t>
      </w:r>
      <w:r>
        <w:rPr>
          <w:rFonts w:hint="cs"/>
          <w:rtl/>
        </w:rPr>
        <w:t xml:space="preserve"> </w:t>
      </w:r>
      <w:r w:rsidRPr="004F6706">
        <w:rPr>
          <w:rStyle w:val="libFootnotenumChar"/>
          <w:rFonts w:hint="cs"/>
          <w:rtl/>
        </w:rPr>
        <w:t>(857)</w:t>
      </w:r>
      <w:r>
        <w:rPr>
          <w:rtl/>
        </w:rPr>
        <w:t xml:space="preserve"> وعَلَقَةً مِحَاقاً </w:t>
      </w:r>
      <w:r w:rsidRPr="004F6706">
        <w:rPr>
          <w:rStyle w:val="libFootnotenumChar"/>
          <w:rFonts w:hint="cs"/>
          <w:rtl/>
        </w:rPr>
        <w:t>(858)</w:t>
      </w:r>
      <w:r>
        <w:rPr>
          <w:rtl/>
        </w:rPr>
        <w:t xml:space="preserve"> وجَنِيناً</w:t>
      </w:r>
      <w:r>
        <w:rPr>
          <w:rFonts w:hint="cs"/>
          <w:rtl/>
        </w:rPr>
        <w:t xml:space="preserve"> </w:t>
      </w:r>
      <w:r w:rsidRPr="004F6706">
        <w:rPr>
          <w:rStyle w:val="libFootnotenumChar"/>
          <w:rFonts w:hint="cs"/>
          <w:rtl/>
        </w:rPr>
        <w:t>(859)</w:t>
      </w:r>
      <w:r>
        <w:rPr>
          <w:rtl/>
        </w:rPr>
        <w:t xml:space="preserve"> ورَاضِعاً ووَلِيداً ويَافِعاً </w:t>
      </w:r>
      <w:r w:rsidRPr="004F6706">
        <w:rPr>
          <w:rStyle w:val="libFootnotenumChar"/>
          <w:rFonts w:hint="cs"/>
          <w:rtl/>
        </w:rPr>
        <w:t>(860)</w:t>
      </w:r>
      <w:r>
        <w:rPr>
          <w:rtl/>
        </w:rPr>
        <w:t xml:space="preserve"> ثُمَّ مَنَحَه قَلْباً حَافِظاً ولِسَاناً لَافِظاً وبَصَراً لَاحِظاً</w:t>
      </w:r>
      <w:r w:rsidR="009E0228">
        <w:rPr>
          <w:rtl/>
        </w:rPr>
        <w:t xml:space="preserve"> - </w:t>
      </w:r>
      <w:r>
        <w:rPr>
          <w:rtl/>
        </w:rPr>
        <w:t>لِيَفْهَمَ مُعْتَبِراً ويُقَصِّرَ مُزْدَجِراً</w:t>
      </w:r>
      <w:r w:rsidR="009E0228">
        <w:rPr>
          <w:rtl/>
        </w:rPr>
        <w:t xml:space="preserve"> - </w:t>
      </w:r>
      <w:r>
        <w:rPr>
          <w:rtl/>
        </w:rPr>
        <w:t>حَتَّى إِذَا قَامَ اعْتِدَالُه واسْتَوَى</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 xml:space="preserve">مِثَالُه </w:t>
      </w:r>
      <w:r w:rsidRPr="004F6706">
        <w:rPr>
          <w:rStyle w:val="libFootnotenumChar"/>
          <w:rFonts w:hint="cs"/>
          <w:rtl/>
        </w:rPr>
        <w:t>(861)</w:t>
      </w:r>
      <w:r>
        <w:rPr>
          <w:rtl/>
        </w:rPr>
        <w:t xml:space="preserve"> نَفَرَ مُسْتَكْبِراً وخَبَطَ سَادِراً</w:t>
      </w:r>
      <w:r>
        <w:rPr>
          <w:rFonts w:hint="cs"/>
          <w:rtl/>
        </w:rPr>
        <w:t xml:space="preserve"> </w:t>
      </w:r>
      <w:r w:rsidRPr="004F6706">
        <w:rPr>
          <w:rStyle w:val="libFootnotenumChar"/>
          <w:rFonts w:hint="cs"/>
          <w:rtl/>
        </w:rPr>
        <w:t>(862)</w:t>
      </w:r>
      <w:r>
        <w:rPr>
          <w:rtl/>
        </w:rPr>
        <w:t xml:space="preserve"> مَاتِحاً فِي غَرْبِ هَوَاه </w:t>
      </w:r>
      <w:r w:rsidRPr="004F6706">
        <w:rPr>
          <w:rStyle w:val="libFootnotenumChar"/>
          <w:rFonts w:hint="cs"/>
          <w:rtl/>
        </w:rPr>
        <w:t>(863)</w:t>
      </w:r>
      <w:r>
        <w:rPr>
          <w:rtl/>
        </w:rPr>
        <w:t xml:space="preserve"> كَادِحاً</w:t>
      </w:r>
      <w:r>
        <w:rPr>
          <w:rFonts w:hint="cs"/>
          <w:rtl/>
        </w:rPr>
        <w:t xml:space="preserve"> </w:t>
      </w:r>
      <w:r w:rsidRPr="004F6706">
        <w:rPr>
          <w:rStyle w:val="libFootnotenumChar"/>
          <w:rFonts w:hint="cs"/>
          <w:rtl/>
        </w:rPr>
        <w:t>(864)</w:t>
      </w:r>
      <w:r>
        <w:rPr>
          <w:rtl/>
        </w:rPr>
        <w:t xml:space="preserve"> سَعْياً لِدُنْيَاه فِي لَذَّاتِ طَرَبِه وبَدَوَاتِ</w:t>
      </w:r>
      <w:r>
        <w:rPr>
          <w:rFonts w:hint="cs"/>
          <w:rtl/>
        </w:rPr>
        <w:t xml:space="preserve"> </w:t>
      </w:r>
      <w:r w:rsidRPr="004F6706">
        <w:rPr>
          <w:rStyle w:val="libFootnotenumChar"/>
          <w:rFonts w:hint="cs"/>
          <w:rtl/>
        </w:rPr>
        <w:t>(865)</w:t>
      </w:r>
      <w:r>
        <w:rPr>
          <w:rtl/>
        </w:rPr>
        <w:t xml:space="preserve"> أَرَبِه</w:t>
      </w:r>
      <w:r w:rsidR="009E0228">
        <w:rPr>
          <w:rtl/>
        </w:rPr>
        <w:t xml:space="preserve"> - </w:t>
      </w:r>
      <w:r>
        <w:rPr>
          <w:rtl/>
        </w:rPr>
        <w:t>ثُمَّ لَا يَحْتَسِبُ رَزِيَّةً</w:t>
      </w:r>
      <w:r>
        <w:rPr>
          <w:rFonts w:hint="cs"/>
          <w:rtl/>
        </w:rPr>
        <w:t xml:space="preserve"> </w:t>
      </w:r>
      <w:r w:rsidRPr="004F6706">
        <w:rPr>
          <w:rStyle w:val="libFootnotenumChar"/>
          <w:rFonts w:hint="cs"/>
          <w:rtl/>
        </w:rPr>
        <w:t>(866)</w:t>
      </w:r>
      <w:r>
        <w:rPr>
          <w:rtl/>
        </w:rPr>
        <w:t xml:space="preserve"> ولَا يَخْشَعُ تَقِيَّةً </w:t>
      </w:r>
      <w:r w:rsidRPr="004F6706">
        <w:rPr>
          <w:rStyle w:val="libFootnotenumChar"/>
          <w:rFonts w:hint="cs"/>
          <w:rtl/>
        </w:rPr>
        <w:t>(867)</w:t>
      </w:r>
      <w:r>
        <w:rPr>
          <w:rtl/>
        </w:rPr>
        <w:t xml:space="preserve"> فَمَاتَ فِي فِتْنَتِه غَرِيراً</w:t>
      </w:r>
      <w:r>
        <w:rPr>
          <w:rFonts w:hint="cs"/>
          <w:rtl/>
        </w:rPr>
        <w:t xml:space="preserve"> </w:t>
      </w:r>
      <w:r w:rsidRPr="004F6706">
        <w:rPr>
          <w:rStyle w:val="libFootnotenumChar"/>
          <w:rFonts w:hint="cs"/>
          <w:rtl/>
        </w:rPr>
        <w:t>(868)</w:t>
      </w:r>
      <w:r>
        <w:rPr>
          <w:rtl/>
        </w:rPr>
        <w:t xml:space="preserve"> وعَاشَ فِي هَفْوَتِه يَسِيراً </w:t>
      </w:r>
      <w:r w:rsidRPr="004F6706">
        <w:rPr>
          <w:rStyle w:val="libFootnotenumChar"/>
          <w:rFonts w:hint="cs"/>
          <w:rtl/>
        </w:rPr>
        <w:t>(869)</w:t>
      </w:r>
      <w:r>
        <w:rPr>
          <w:rtl/>
        </w:rPr>
        <w:t xml:space="preserve"> لَمْ يُفِدْ</w:t>
      </w:r>
      <w:r>
        <w:rPr>
          <w:rFonts w:hint="cs"/>
          <w:rtl/>
        </w:rPr>
        <w:t xml:space="preserve"> </w:t>
      </w:r>
      <w:r w:rsidRPr="004F6706">
        <w:rPr>
          <w:rStyle w:val="libFootnotenumChar"/>
          <w:rFonts w:hint="cs"/>
          <w:rtl/>
        </w:rPr>
        <w:t>(870)</w:t>
      </w:r>
      <w:r>
        <w:rPr>
          <w:rtl/>
        </w:rPr>
        <w:t xml:space="preserve"> عِوَضاً ولَمْ يَقْضِ مُفْتَرَضاً</w:t>
      </w:r>
      <w:r w:rsidR="009E0228">
        <w:rPr>
          <w:rtl/>
        </w:rPr>
        <w:t xml:space="preserve"> - </w:t>
      </w:r>
      <w:r>
        <w:rPr>
          <w:rtl/>
        </w:rPr>
        <w:t>دَهِمَتْه</w:t>
      </w:r>
      <w:r>
        <w:rPr>
          <w:rFonts w:hint="cs"/>
          <w:rtl/>
        </w:rPr>
        <w:t xml:space="preserve"> </w:t>
      </w:r>
      <w:r w:rsidRPr="004F6706">
        <w:rPr>
          <w:rStyle w:val="libFootnotenumChar"/>
          <w:rFonts w:hint="cs"/>
          <w:rtl/>
        </w:rPr>
        <w:t>(871)</w:t>
      </w:r>
      <w:r>
        <w:rPr>
          <w:rtl/>
        </w:rPr>
        <w:t xml:space="preserve"> فَجَعَاتُ الْمَنِيَّةِ فِي غُبَّرِ جِمَاحِه</w:t>
      </w:r>
      <w:r>
        <w:rPr>
          <w:rFonts w:hint="cs"/>
          <w:rtl/>
        </w:rPr>
        <w:t xml:space="preserve"> </w:t>
      </w:r>
      <w:r w:rsidRPr="004F6706">
        <w:rPr>
          <w:rStyle w:val="libFootnotenumChar"/>
          <w:rFonts w:hint="cs"/>
          <w:rtl/>
        </w:rPr>
        <w:t>(872)</w:t>
      </w:r>
      <w:r>
        <w:rPr>
          <w:rtl/>
        </w:rPr>
        <w:t xml:space="preserve"> وسَنَنِ </w:t>
      </w:r>
      <w:r w:rsidRPr="004F6706">
        <w:rPr>
          <w:rStyle w:val="libFootnotenumChar"/>
          <w:rFonts w:hint="cs"/>
          <w:rtl/>
        </w:rPr>
        <w:t>(873)</w:t>
      </w:r>
      <w:r>
        <w:rPr>
          <w:rFonts w:hint="cs"/>
          <w:rtl/>
        </w:rPr>
        <w:t xml:space="preserve"> </w:t>
      </w:r>
      <w:r>
        <w:rPr>
          <w:rtl/>
        </w:rPr>
        <w:t>مِرَاحِه</w:t>
      </w:r>
      <w:r w:rsidR="009E0228">
        <w:rPr>
          <w:rtl/>
        </w:rPr>
        <w:t xml:space="preserve"> - </w:t>
      </w:r>
      <w:r>
        <w:rPr>
          <w:rtl/>
        </w:rPr>
        <w:t>فَظَلَّ سَادِراً</w:t>
      </w:r>
      <w:r>
        <w:rPr>
          <w:rFonts w:hint="cs"/>
          <w:rtl/>
        </w:rPr>
        <w:t xml:space="preserve"> </w:t>
      </w:r>
      <w:r w:rsidRPr="004F6706">
        <w:rPr>
          <w:rStyle w:val="libFootnotenumChar"/>
          <w:rFonts w:hint="cs"/>
          <w:rtl/>
        </w:rPr>
        <w:t>(874)</w:t>
      </w:r>
      <w:r>
        <w:rPr>
          <w:rtl/>
        </w:rPr>
        <w:t xml:space="preserve"> وبَاتَ سَاهِراً فِي غَمَرَاتِ الآلَامِ</w:t>
      </w:r>
      <w:r w:rsidR="009E0228">
        <w:rPr>
          <w:rtl/>
        </w:rPr>
        <w:t xml:space="preserve"> - </w:t>
      </w:r>
      <w:r>
        <w:rPr>
          <w:rtl/>
        </w:rPr>
        <w:t>وطَوَارِقِ الأَوْجَاعِ والأَسْقَامِ بَيْنَ أَخٍ شَقِيقٍ ووَالِدٍ شَفِيقٍ</w:t>
      </w:r>
      <w:r w:rsidR="009E0228">
        <w:rPr>
          <w:rtl/>
        </w:rPr>
        <w:t xml:space="preserve"> - </w:t>
      </w:r>
      <w:r>
        <w:rPr>
          <w:rtl/>
        </w:rPr>
        <w:t>ودَاعِيَةٍ بِالْوَيْلِ جَزَعاً ولَادِمَةٍ</w:t>
      </w:r>
      <w:r>
        <w:rPr>
          <w:rFonts w:hint="cs"/>
          <w:rtl/>
        </w:rPr>
        <w:t xml:space="preserve"> </w:t>
      </w:r>
      <w:r w:rsidRPr="004F6706">
        <w:rPr>
          <w:rStyle w:val="libFootnotenumChar"/>
          <w:rFonts w:hint="cs"/>
          <w:rtl/>
        </w:rPr>
        <w:t>(875)</w:t>
      </w:r>
      <w:r>
        <w:rPr>
          <w:rtl/>
        </w:rPr>
        <w:t xml:space="preserve"> لِلصَّدْرِ قَلَقاً</w:t>
      </w:r>
      <w:r w:rsidR="009E0228">
        <w:rPr>
          <w:rtl/>
        </w:rPr>
        <w:t xml:space="preserve"> - </w:t>
      </w:r>
      <w:r>
        <w:rPr>
          <w:rtl/>
        </w:rPr>
        <w:t xml:space="preserve">والْمَرْءُ فِي سَكْرَةٍ مُلْهِثَةٍ وغَمْرَةٍ </w:t>
      </w:r>
      <w:r w:rsidRPr="004F6706">
        <w:rPr>
          <w:rStyle w:val="libFootnotenumChar"/>
          <w:rFonts w:hint="cs"/>
          <w:rtl/>
        </w:rPr>
        <w:t>(876)</w:t>
      </w:r>
      <w:r>
        <w:rPr>
          <w:rFonts w:hint="cs"/>
          <w:rtl/>
        </w:rPr>
        <w:t xml:space="preserve"> </w:t>
      </w:r>
      <w:r>
        <w:rPr>
          <w:rtl/>
        </w:rPr>
        <w:t>كَارِثَةٍ</w:t>
      </w:r>
      <w:r w:rsidR="009E0228">
        <w:rPr>
          <w:rtl/>
        </w:rPr>
        <w:t xml:space="preserve"> - </w:t>
      </w:r>
      <w:r>
        <w:rPr>
          <w:rtl/>
        </w:rPr>
        <w:t>وأَنَّةٍ</w:t>
      </w:r>
      <w:r>
        <w:rPr>
          <w:rFonts w:hint="cs"/>
          <w:rtl/>
        </w:rPr>
        <w:t xml:space="preserve"> </w:t>
      </w:r>
      <w:r w:rsidRPr="004F6706">
        <w:rPr>
          <w:rStyle w:val="libFootnotenumChar"/>
          <w:rFonts w:hint="cs"/>
          <w:rtl/>
        </w:rPr>
        <w:t>(877)</w:t>
      </w:r>
      <w:r>
        <w:rPr>
          <w:rtl/>
        </w:rPr>
        <w:t xml:space="preserve"> مُوجِعَةٍ وجَذْبَةٍ مُكْرِبَةٍ</w:t>
      </w:r>
      <w:r>
        <w:rPr>
          <w:rFonts w:hint="cs"/>
          <w:rtl/>
        </w:rPr>
        <w:t xml:space="preserve"> </w:t>
      </w:r>
      <w:r w:rsidRPr="004F6706">
        <w:rPr>
          <w:rStyle w:val="libFootnotenumChar"/>
          <w:rFonts w:hint="cs"/>
          <w:rtl/>
        </w:rPr>
        <w:t>(878)</w:t>
      </w:r>
      <w:r>
        <w:rPr>
          <w:rtl/>
        </w:rPr>
        <w:t xml:space="preserve"> وسَوْقَةٍ</w:t>
      </w:r>
      <w:r>
        <w:rPr>
          <w:rFonts w:hint="cs"/>
          <w:rtl/>
        </w:rPr>
        <w:t xml:space="preserve"> </w:t>
      </w:r>
      <w:r w:rsidRPr="004F6706">
        <w:rPr>
          <w:rStyle w:val="libFootnotenumChar"/>
          <w:rFonts w:hint="cs"/>
          <w:rtl/>
        </w:rPr>
        <w:t>(879)</w:t>
      </w:r>
      <w:r>
        <w:rPr>
          <w:rtl/>
        </w:rPr>
        <w:t xml:space="preserve"> مُتْعِبَةٍ</w:t>
      </w:r>
      <w:r w:rsidR="009E0228">
        <w:rPr>
          <w:rtl/>
        </w:rPr>
        <w:t xml:space="preserve"> - </w:t>
      </w:r>
      <w:r>
        <w:rPr>
          <w:rtl/>
        </w:rPr>
        <w:t xml:space="preserve">ثُمَّ أُدْرِجَ فِي أَكْفَانِه مُبْلِساً </w:t>
      </w:r>
      <w:r w:rsidRPr="004F6706">
        <w:rPr>
          <w:rStyle w:val="libFootnotenumChar"/>
          <w:rFonts w:hint="cs"/>
          <w:rtl/>
        </w:rPr>
        <w:t xml:space="preserve">(880) </w:t>
      </w:r>
      <w:r>
        <w:rPr>
          <w:rtl/>
        </w:rPr>
        <w:t xml:space="preserve">وجُذِبَ مُنْقَاداً سَلِساً </w:t>
      </w:r>
      <w:r w:rsidRPr="004F6706">
        <w:rPr>
          <w:rStyle w:val="libFootnotenumChar"/>
          <w:rFonts w:hint="cs"/>
          <w:rtl/>
        </w:rPr>
        <w:t>(881)</w:t>
      </w:r>
      <w:r>
        <w:rPr>
          <w:rtl/>
        </w:rPr>
        <w:t xml:space="preserve"> ثُمَّ أُلْقِيَ عَلَى الأَعْوَادِ رَجِيعَ وَصَبٍ </w:t>
      </w:r>
      <w:r w:rsidRPr="004F6706">
        <w:rPr>
          <w:rStyle w:val="libFootnotenumChar"/>
          <w:rFonts w:hint="cs"/>
          <w:rtl/>
        </w:rPr>
        <w:t xml:space="preserve">(882) </w:t>
      </w:r>
      <w:r>
        <w:rPr>
          <w:rtl/>
        </w:rPr>
        <w:t>ونِضْوَ</w:t>
      </w:r>
      <w:r>
        <w:rPr>
          <w:rFonts w:hint="cs"/>
          <w:rtl/>
        </w:rPr>
        <w:t xml:space="preserve"> </w:t>
      </w:r>
      <w:r w:rsidRPr="004F6706">
        <w:rPr>
          <w:rStyle w:val="libFootnotenumChar"/>
          <w:rFonts w:hint="cs"/>
          <w:rtl/>
        </w:rPr>
        <w:t>(883)</w:t>
      </w:r>
      <w:r>
        <w:rPr>
          <w:rtl/>
        </w:rPr>
        <w:t xml:space="preserve"> سَقَمٍ</w:t>
      </w:r>
      <w:r w:rsidR="009E0228">
        <w:rPr>
          <w:rtl/>
        </w:rPr>
        <w:t xml:space="preserve"> - </w:t>
      </w:r>
      <w:r>
        <w:rPr>
          <w:rtl/>
        </w:rPr>
        <w:t>تَحْمِلُه حَفَدَةُ</w:t>
      </w:r>
      <w:r>
        <w:rPr>
          <w:rFonts w:hint="cs"/>
          <w:rtl/>
        </w:rPr>
        <w:t xml:space="preserve"> </w:t>
      </w:r>
      <w:r w:rsidRPr="004F6706">
        <w:rPr>
          <w:rStyle w:val="libFootnotenumChar"/>
          <w:rFonts w:hint="cs"/>
          <w:rtl/>
        </w:rPr>
        <w:t>(884)</w:t>
      </w:r>
      <w:r>
        <w:rPr>
          <w:rtl/>
        </w:rPr>
        <w:t xml:space="preserve"> الْوِلْدَانِ وحَشَدَةُ</w:t>
      </w:r>
      <w:r>
        <w:rPr>
          <w:rFonts w:hint="cs"/>
          <w:rtl/>
        </w:rPr>
        <w:t xml:space="preserve"> </w:t>
      </w:r>
      <w:r w:rsidRPr="004F6706">
        <w:rPr>
          <w:rStyle w:val="libFootnotenumChar"/>
          <w:rFonts w:hint="cs"/>
          <w:rtl/>
        </w:rPr>
        <w:t>(885)</w:t>
      </w:r>
      <w:r>
        <w:rPr>
          <w:rtl/>
        </w:rPr>
        <w:t xml:space="preserve"> الإِخْوَانِ إِلَى دَارِ غُرْبَتِه</w:t>
      </w:r>
      <w:r w:rsidR="009E0228">
        <w:rPr>
          <w:rtl/>
        </w:rPr>
        <w:t xml:space="preserve"> - </w:t>
      </w:r>
      <w:r>
        <w:rPr>
          <w:rtl/>
        </w:rPr>
        <w:t>ومُنْقَطَعِ زَوْرَتِه</w:t>
      </w:r>
      <w:r>
        <w:rPr>
          <w:rFonts w:hint="cs"/>
          <w:rtl/>
        </w:rPr>
        <w:t xml:space="preserve"> </w:t>
      </w:r>
      <w:r w:rsidRPr="004F6706">
        <w:rPr>
          <w:rStyle w:val="libFootnotenumChar"/>
          <w:rFonts w:hint="cs"/>
          <w:rtl/>
        </w:rPr>
        <w:t>(886)</w:t>
      </w:r>
      <w:r>
        <w:rPr>
          <w:rtl/>
        </w:rPr>
        <w:t xml:space="preserve"> ومُفْرَدِ وَحْشَتِه</w:t>
      </w:r>
      <w:r w:rsidR="009E0228">
        <w:rPr>
          <w:rtl/>
        </w:rPr>
        <w:t xml:space="preserve"> - </w:t>
      </w:r>
      <w:r>
        <w:rPr>
          <w:rtl/>
        </w:rPr>
        <w:t>حَتَّى إِذَا انْصَرَفَ الْمُشَيِّعُ ورَجَعَ الْمُتَفَجِّعُ</w:t>
      </w:r>
      <w:r w:rsidR="009E0228">
        <w:rPr>
          <w:rtl/>
        </w:rPr>
        <w:t xml:space="preserve"> - </w:t>
      </w:r>
      <w:r>
        <w:rPr>
          <w:rtl/>
        </w:rPr>
        <w:t>أُقْعِدَ فِي حُفْرَتِه نَجِيّاً لِبَهْتَةِ</w:t>
      </w:r>
      <w:r>
        <w:rPr>
          <w:rFonts w:hint="cs"/>
          <w:rtl/>
        </w:rPr>
        <w:t xml:space="preserve"> </w:t>
      </w:r>
      <w:r w:rsidRPr="004F6706">
        <w:rPr>
          <w:rStyle w:val="libFootnotenumChar"/>
          <w:rFonts w:hint="cs"/>
          <w:rtl/>
        </w:rPr>
        <w:t>(887)</w:t>
      </w:r>
      <w:r>
        <w:rPr>
          <w:rtl/>
        </w:rPr>
        <w:t xml:space="preserve"> السُّؤَالِ وعَثْرَةِ</w:t>
      </w:r>
      <w:r>
        <w:rPr>
          <w:rFonts w:hint="cs"/>
          <w:rtl/>
        </w:rPr>
        <w:t xml:space="preserve"> </w:t>
      </w:r>
      <w:r w:rsidRPr="004F6706">
        <w:rPr>
          <w:rStyle w:val="libFootnotenumChar"/>
          <w:rFonts w:hint="cs"/>
          <w:rtl/>
        </w:rPr>
        <w:t>(888)</w:t>
      </w:r>
      <w:r>
        <w:rPr>
          <w:rtl/>
        </w:rPr>
        <w:t xml:space="preserve"> الِامْتِحَانِ</w:t>
      </w:r>
      <w:r w:rsidR="009E0228">
        <w:rPr>
          <w:rtl/>
        </w:rPr>
        <w:t xml:space="preserve"> - </w:t>
      </w:r>
      <w:r>
        <w:rPr>
          <w:rtl/>
        </w:rPr>
        <w:t xml:space="preserve">وأَعْظَمُ مَا هُنَالِكَ بَلِيَّةً نُزُولُ الْحَمِيمِ </w:t>
      </w:r>
      <w:r w:rsidRPr="004F6706">
        <w:rPr>
          <w:rStyle w:val="libFootnotenumChar"/>
          <w:rFonts w:hint="cs"/>
          <w:rtl/>
        </w:rPr>
        <w:t>(889)</w:t>
      </w:r>
      <w:r>
        <w:rPr>
          <w:rtl/>
        </w:rPr>
        <w:t xml:space="preserve"> وتَصْلِيَةُ الْجَحِيمِ</w:t>
      </w:r>
      <w:r>
        <w:rPr>
          <w:rFonts w:hint="cs"/>
          <w:rtl/>
        </w:rPr>
        <w:t xml:space="preserve"> </w:t>
      </w:r>
      <w:r w:rsidRPr="004F6706">
        <w:rPr>
          <w:rStyle w:val="libFootnotenumChar"/>
          <w:rFonts w:hint="cs"/>
          <w:rtl/>
        </w:rPr>
        <w:t>(890)</w:t>
      </w:r>
      <w:r>
        <w:rPr>
          <w:rtl/>
        </w:rPr>
        <w:t xml:space="preserve"> وفَوْرَاتُ السَّعِيرِ</w:t>
      </w:r>
      <w:r w:rsidR="009E0228">
        <w:rPr>
          <w:rtl/>
        </w:rPr>
        <w:t xml:space="preserve"> - </w:t>
      </w:r>
      <w:r>
        <w:rPr>
          <w:rtl/>
        </w:rPr>
        <w:t>وسَوْرَاتُ الزَّفِيرِ</w:t>
      </w:r>
      <w:r>
        <w:rPr>
          <w:rFonts w:hint="cs"/>
          <w:rtl/>
        </w:rPr>
        <w:t xml:space="preserve"> </w:t>
      </w:r>
      <w:r w:rsidRPr="004F6706">
        <w:rPr>
          <w:rStyle w:val="libFootnotenumChar"/>
          <w:rFonts w:hint="cs"/>
          <w:rtl/>
        </w:rPr>
        <w:t>(891)</w:t>
      </w:r>
      <w:r>
        <w:rPr>
          <w:rtl/>
        </w:rPr>
        <w:t xml:space="preserve"> لَا فَتْرَةٌ</w:t>
      </w:r>
      <w:r>
        <w:rPr>
          <w:rFonts w:hint="cs"/>
          <w:rtl/>
        </w:rPr>
        <w:t xml:space="preserve"> </w:t>
      </w:r>
      <w:r w:rsidRPr="004F6706">
        <w:rPr>
          <w:rStyle w:val="libFootnotenumChar"/>
          <w:rFonts w:hint="cs"/>
          <w:rtl/>
        </w:rPr>
        <w:t>(892)</w:t>
      </w:r>
      <w:r>
        <w:rPr>
          <w:rtl/>
        </w:rPr>
        <w:t xml:space="preserve"> مُرِيحَةٌ</w:t>
      </w:r>
      <w:r w:rsidR="009E0228">
        <w:rPr>
          <w:rtl/>
        </w:rPr>
        <w:t xml:space="preserve"> - </w:t>
      </w:r>
      <w:r>
        <w:rPr>
          <w:rtl/>
        </w:rPr>
        <w:t>ولَا دَعَةٌ</w:t>
      </w:r>
      <w:r>
        <w:rPr>
          <w:rFonts w:hint="cs"/>
          <w:rtl/>
        </w:rPr>
        <w:t xml:space="preserve"> </w:t>
      </w:r>
      <w:r w:rsidRPr="004F6706">
        <w:rPr>
          <w:rStyle w:val="libFootnotenumChar"/>
          <w:rFonts w:hint="cs"/>
          <w:rtl/>
        </w:rPr>
        <w:t>(893)</w:t>
      </w:r>
      <w:r>
        <w:rPr>
          <w:rtl/>
        </w:rPr>
        <w:t xml:space="preserve"> مُزِيحَةٌ ولَا قُوَّةٌ حَاجِزَةٌ ولَا مَوْتَةٌ نَاجِزَةٌ</w:t>
      </w:r>
      <w:r>
        <w:rPr>
          <w:rFonts w:hint="cs"/>
          <w:rtl/>
        </w:rPr>
        <w:t xml:space="preserve"> </w:t>
      </w:r>
      <w:r w:rsidRPr="004F6706">
        <w:rPr>
          <w:rStyle w:val="libFootnotenumChar"/>
          <w:rFonts w:hint="cs"/>
          <w:rtl/>
        </w:rPr>
        <w:t>(894)</w:t>
      </w:r>
      <w:r w:rsidRPr="00702778">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ولَا سِنَةٌ</w:t>
      </w:r>
      <w:r>
        <w:rPr>
          <w:rFonts w:hint="cs"/>
          <w:rtl/>
        </w:rPr>
        <w:t xml:space="preserve"> </w:t>
      </w:r>
      <w:r w:rsidRPr="004F6706">
        <w:rPr>
          <w:rStyle w:val="libFootnotenumChar"/>
          <w:rFonts w:hint="cs"/>
          <w:rtl/>
        </w:rPr>
        <w:t>(895)</w:t>
      </w:r>
      <w:r>
        <w:rPr>
          <w:rtl/>
        </w:rPr>
        <w:t xml:space="preserve"> مُسَلِّيَةٌ</w:t>
      </w:r>
      <w:r w:rsidR="009E0228">
        <w:rPr>
          <w:rtl/>
        </w:rPr>
        <w:t xml:space="preserve"> - </w:t>
      </w:r>
      <w:r>
        <w:rPr>
          <w:rtl/>
        </w:rPr>
        <w:t>بَيْنَ أَطْوَارِ الْمَوْتَاتِ</w:t>
      </w:r>
      <w:r w:rsidRPr="004F6706">
        <w:rPr>
          <w:rStyle w:val="libFootnotenumChar"/>
          <w:rFonts w:hint="cs"/>
          <w:rtl/>
        </w:rPr>
        <w:t>(896)</w:t>
      </w:r>
      <w:r>
        <w:rPr>
          <w:rtl/>
        </w:rPr>
        <w:t xml:space="preserve"> وعَذَابِ السَّاعَاتِ</w:t>
      </w:r>
      <w:r w:rsidR="009E0228">
        <w:rPr>
          <w:rtl/>
        </w:rPr>
        <w:t xml:space="preserve"> - </w:t>
      </w:r>
      <w:r>
        <w:rPr>
          <w:rtl/>
        </w:rPr>
        <w:t>إِنَّا بِاللَّه عَائِذُونَ</w:t>
      </w:r>
      <w:r>
        <w:rPr>
          <w:rFonts w:hint="cs"/>
          <w:rtl/>
        </w:rPr>
        <w:t>!</w:t>
      </w:r>
    </w:p>
    <w:p w:rsidR="0099446B" w:rsidRDefault="0099446B" w:rsidP="009E0228">
      <w:pPr>
        <w:pStyle w:val="libNormal"/>
        <w:rPr>
          <w:rtl/>
        </w:rPr>
      </w:pPr>
      <w:r>
        <w:rPr>
          <w:rtl/>
        </w:rPr>
        <w:t xml:space="preserve">عِبَادَ اللَّه أَيْنَ الَّذِينَ عُمِّرُوا فَنَعِمُوا </w:t>
      </w:r>
      <w:r w:rsidRPr="004F6706">
        <w:rPr>
          <w:rStyle w:val="libFootnotenumChar"/>
          <w:rFonts w:hint="cs"/>
          <w:rtl/>
        </w:rPr>
        <w:t xml:space="preserve">(897) </w:t>
      </w:r>
      <w:r>
        <w:rPr>
          <w:rtl/>
        </w:rPr>
        <w:t>وعُلِّمُوا فَفَهِمُوا</w:t>
      </w:r>
      <w:r w:rsidR="009E0228">
        <w:rPr>
          <w:rtl/>
        </w:rPr>
        <w:t xml:space="preserve"> - </w:t>
      </w:r>
      <w:r>
        <w:rPr>
          <w:rtl/>
        </w:rPr>
        <w:t>وأُنْظِرُوا فَلَهَوْا وسُلِّمُوا فَنَسُوا</w:t>
      </w:r>
      <w:r w:rsidR="009E0228">
        <w:rPr>
          <w:rtl/>
        </w:rPr>
        <w:t xml:space="preserve"> - </w:t>
      </w:r>
      <w:r>
        <w:rPr>
          <w:rtl/>
        </w:rPr>
        <w:t>أُمْهِلُوا طَوِيلًا ومُنِحُوا جَمِيلًا</w:t>
      </w:r>
      <w:r w:rsidR="009E0228">
        <w:rPr>
          <w:rtl/>
        </w:rPr>
        <w:t xml:space="preserve"> - </w:t>
      </w:r>
      <w:r>
        <w:rPr>
          <w:rtl/>
        </w:rPr>
        <w:t>وحُذِّرُوا أَلِيماً ووُعِدُوا جَسِيماً</w:t>
      </w:r>
      <w:r w:rsidR="009E0228">
        <w:rPr>
          <w:rtl/>
        </w:rPr>
        <w:t xml:space="preserve"> - </w:t>
      </w:r>
      <w:r>
        <w:rPr>
          <w:rtl/>
        </w:rPr>
        <w:t>احْذَرُوا الذُّنُوبَ الْمُوَرِّطَةَ</w:t>
      </w:r>
      <w:r>
        <w:rPr>
          <w:rFonts w:hint="cs"/>
          <w:rtl/>
        </w:rPr>
        <w:t xml:space="preserve"> </w:t>
      </w:r>
      <w:r w:rsidRPr="004F6706">
        <w:rPr>
          <w:rStyle w:val="libFootnotenumChar"/>
          <w:rFonts w:hint="cs"/>
          <w:rtl/>
        </w:rPr>
        <w:t>(898)</w:t>
      </w:r>
      <w:r>
        <w:rPr>
          <w:rtl/>
        </w:rPr>
        <w:t xml:space="preserve"> والْعُيُوبَ الْمُسْخِطَةَ.</w:t>
      </w:r>
    </w:p>
    <w:p w:rsidR="0099446B" w:rsidRDefault="0099446B" w:rsidP="009E0228">
      <w:pPr>
        <w:pStyle w:val="libNormal"/>
        <w:rPr>
          <w:rtl/>
        </w:rPr>
      </w:pPr>
      <w:r>
        <w:rPr>
          <w:rtl/>
        </w:rPr>
        <w:t>أُولِي الأَبْصَارِ والأَسْمَاعِ والْعَافِيَةِ والْمَتَاعِ</w:t>
      </w:r>
      <w:r w:rsidR="009E0228">
        <w:rPr>
          <w:rtl/>
        </w:rPr>
        <w:t xml:space="preserve"> - </w:t>
      </w:r>
      <w:r>
        <w:rPr>
          <w:rtl/>
        </w:rPr>
        <w:t>هَلْ مِنْ مَنَاصٍ</w:t>
      </w:r>
      <w:r>
        <w:rPr>
          <w:rFonts w:hint="cs"/>
          <w:rtl/>
        </w:rPr>
        <w:t xml:space="preserve"> </w:t>
      </w:r>
      <w:r w:rsidRPr="004F6706">
        <w:rPr>
          <w:rStyle w:val="libFootnotenumChar"/>
          <w:rFonts w:hint="cs"/>
          <w:rtl/>
        </w:rPr>
        <w:t>(899)</w:t>
      </w:r>
      <w:r>
        <w:rPr>
          <w:rtl/>
        </w:rPr>
        <w:t xml:space="preserve"> أَوْ خَلَاصٍ</w:t>
      </w:r>
      <w:r w:rsidR="009E0228">
        <w:rPr>
          <w:rtl/>
        </w:rPr>
        <w:t xml:space="preserve"> - </w:t>
      </w:r>
      <w:r>
        <w:rPr>
          <w:rtl/>
        </w:rPr>
        <w:t>أَوْ مَعَاذٍ أَوْ مَلَاذٍ أَوْ فِرَارٍ أَوْ مَحَارٍ</w:t>
      </w:r>
      <w:r>
        <w:rPr>
          <w:rFonts w:hint="cs"/>
          <w:rtl/>
        </w:rPr>
        <w:t xml:space="preserve"> </w:t>
      </w:r>
      <w:r w:rsidRPr="004F6706">
        <w:rPr>
          <w:rStyle w:val="libFootnotenumChar"/>
          <w:rFonts w:hint="cs"/>
          <w:rtl/>
        </w:rPr>
        <w:t>(900)</w:t>
      </w:r>
      <w:r>
        <w:rPr>
          <w:rtl/>
        </w:rPr>
        <w:t xml:space="preserve"> أَمْ لَا</w:t>
      </w:r>
      <w:r w:rsidR="009E0228">
        <w:rPr>
          <w:rtl/>
        </w:rPr>
        <w:t xml:space="preserve"> - </w:t>
      </w:r>
      <w:r>
        <w:rPr>
          <w:rFonts w:hint="cs"/>
          <w:rtl/>
        </w:rPr>
        <w:t>«</w:t>
      </w:r>
      <w:r w:rsidRPr="0099446B">
        <w:rPr>
          <w:rStyle w:val="libAieChar"/>
          <w:rtl/>
        </w:rPr>
        <w:t>فَأَنَّى تُؤْفَكُونَ</w:t>
      </w:r>
      <w:r>
        <w:rPr>
          <w:rFonts w:hint="cs"/>
          <w:rtl/>
        </w:rPr>
        <w:t xml:space="preserve">» </w:t>
      </w:r>
      <w:r w:rsidRPr="004F6706">
        <w:rPr>
          <w:rStyle w:val="libFootnotenumChar"/>
          <w:rFonts w:hint="cs"/>
          <w:rtl/>
        </w:rPr>
        <w:t>(901)</w:t>
      </w:r>
      <w:r>
        <w:rPr>
          <w:rFonts w:hint="cs"/>
          <w:rtl/>
        </w:rPr>
        <w:t xml:space="preserve"> </w:t>
      </w:r>
      <w:r>
        <w:rPr>
          <w:rtl/>
        </w:rPr>
        <w:t>أَمْ أَيْنَ تُصْرَفُونَ أَمْ بِمَا ذَا تَغْتَرُّونَ</w:t>
      </w:r>
      <w:r w:rsidR="009E0228">
        <w:rPr>
          <w:rtl/>
        </w:rPr>
        <w:t xml:space="preserve"> - </w:t>
      </w:r>
      <w:r>
        <w:rPr>
          <w:rtl/>
        </w:rPr>
        <w:t>وإِنَّمَا حَظُّ أَحَدِكُمْ مِنَ الأَرْضِ ذَاتِ الطُّوْلِ والْعَرْضِ</w:t>
      </w:r>
      <w:r w:rsidR="009E0228">
        <w:rPr>
          <w:rtl/>
        </w:rPr>
        <w:t xml:space="preserve"> - </w:t>
      </w:r>
      <w:r>
        <w:rPr>
          <w:rtl/>
        </w:rPr>
        <w:t xml:space="preserve">قِيدُ قَدِّه </w:t>
      </w:r>
      <w:r w:rsidRPr="004F6706">
        <w:rPr>
          <w:rStyle w:val="libFootnotenumChar"/>
          <w:rFonts w:hint="cs"/>
          <w:rtl/>
        </w:rPr>
        <w:t>(902)</w:t>
      </w:r>
      <w:r>
        <w:rPr>
          <w:rFonts w:hint="cs"/>
          <w:rtl/>
        </w:rPr>
        <w:t xml:space="preserve"> </w:t>
      </w:r>
      <w:r>
        <w:rPr>
          <w:rtl/>
        </w:rPr>
        <w:t xml:space="preserve">مُتَعَفِّراً </w:t>
      </w:r>
      <w:r w:rsidRPr="004F6706">
        <w:rPr>
          <w:rStyle w:val="libFootnotenumChar"/>
          <w:rFonts w:hint="cs"/>
          <w:rtl/>
        </w:rPr>
        <w:t>(903)</w:t>
      </w:r>
      <w:r>
        <w:rPr>
          <w:rFonts w:hint="cs"/>
          <w:rtl/>
        </w:rPr>
        <w:t xml:space="preserve"> </w:t>
      </w:r>
      <w:r>
        <w:rPr>
          <w:rtl/>
        </w:rPr>
        <w:t>عَلَى خَدِّه</w:t>
      </w:r>
      <w:r w:rsidR="009E0228">
        <w:rPr>
          <w:rtl/>
        </w:rPr>
        <w:t xml:space="preserve"> - </w:t>
      </w:r>
      <w:r>
        <w:rPr>
          <w:rtl/>
        </w:rPr>
        <w:t>الآنَ عِبَادَ اللَّه والْخِنَاقُ</w:t>
      </w:r>
      <w:r>
        <w:rPr>
          <w:rFonts w:hint="cs"/>
          <w:rtl/>
        </w:rPr>
        <w:t xml:space="preserve"> </w:t>
      </w:r>
      <w:r w:rsidRPr="004F6706">
        <w:rPr>
          <w:rStyle w:val="libFootnotenumChar"/>
          <w:rFonts w:hint="cs"/>
          <w:rtl/>
        </w:rPr>
        <w:t>(904)</w:t>
      </w:r>
      <w:r>
        <w:rPr>
          <w:rtl/>
        </w:rPr>
        <w:t xml:space="preserve"> مُهْمَلٌ والرُّوحُ مُرْسَلٌ</w:t>
      </w:r>
      <w:r w:rsidR="009E0228">
        <w:rPr>
          <w:rtl/>
        </w:rPr>
        <w:t xml:space="preserve"> - </w:t>
      </w:r>
      <w:r>
        <w:rPr>
          <w:rtl/>
        </w:rPr>
        <w:t>فِي فَيْنَةِ</w:t>
      </w:r>
      <w:r>
        <w:rPr>
          <w:rFonts w:hint="cs"/>
          <w:rtl/>
        </w:rPr>
        <w:t xml:space="preserve"> </w:t>
      </w:r>
      <w:r w:rsidRPr="004F6706">
        <w:rPr>
          <w:rStyle w:val="libFootnotenumChar"/>
          <w:rFonts w:hint="cs"/>
          <w:rtl/>
        </w:rPr>
        <w:t>(905)</w:t>
      </w:r>
      <w:r>
        <w:rPr>
          <w:rtl/>
        </w:rPr>
        <w:t xml:space="preserve"> الإِرْشَادِ ورَاحَةِ الأَجْسَادِ وبَاحَةِ الِاحْتِشَادِ </w:t>
      </w:r>
      <w:r w:rsidRPr="004F6706">
        <w:rPr>
          <w:rStyle w:val="libFootnotenumChar"/>
          <w:rFonts w:hint="cs"/>
          <w:rtl/>
        </w:rPr>
        <w:t>(906)</w:t>
      </w:r>
      <w:r>
        <w:rPr>
          <w:rtl/>
        </w:rPr>
        <w:t xml:space="preserve"> ومَهَلِ الْبَقِيَّةِ وأُنُفِ الْمَشِيَّةِ</w:t>
      </w:r>
      <w:r>
        <w:rPr>
          <w:rFonts w:hint="cs"/>
          <w:rtl/>
        </w:rPr>
        <w:t xml:space="preserve"> </w:t>
      </w:r>
      <w:r w:rsidRPr="004F6706">
        <w:rPr>
          <w:rStyle w:val="libFootnotenumChar"/>
          <w:rFonts w:hint="cs"/>
          <w:rtl/>
        </w:rPr>
        <w:t>(907)</w:t>
      </w:r>
      <w:r>
        <w:rPr>
          <w:rtl/>
        </w:rPr>
        <w:t xml:space="preserve"> وإِنْظَارِ التَّوْبَةِ</w:t>
      </w:r>
      <w:r w:rsidR="009E0228">
        <w:rPr>
          <w:rtl/>
        </w:rPr>
        <w:t xml:space="preserve"> - </w:t>
      </w:r>
      <w:r>
        <w:rPr>
          <w:rtl/>
        </w:rPr>
        <w:t>وانْفِسَاحِ الْحَوْبَةِ</w:t>
      </w:r>
      <w:r>
        <w:rPr>
          <w:rFonts w:hint="cs"/>
          <w:rtl/>
        </w:rPr>
        <w:t xml:space="preserve"> </w:t>
      </w:r>
      <w:r w:rsidRPr="004F6706">
        <w:rPr>
          <w:rStyle w:val="libFootnotenumChar"/>
          <w:rFonts w:hint="cs"/>
          <w:rtl/>
        </w:rPr>
        <w:t>(908)</w:t>
      </w:r>
      <w:r>
        <w:rPr>
          <w:rtl/>
        </w:rPr>
        <w:t xml:space="preserve"> قَبْلَ الضَّنْكِ والْمَضِيقِ </w:t>
      </w:r>
      <w:r w:rsidRPr="004F6706">
        <w:rPr>
          <w:rStyle w:val="libFootnotenumChar"/>
          <w:rFonts w:hint="cs"/>
          <w:rtl/>
        </w:rPr>
        <w:t>(909)</w:t>
      </w:r>
      <w:r>
        <w:rPr>
          <w:rtl/>
        </w:rPr>
        <w:t xml:space="preserve"> والرَّوْعِ</w:t>
      </w:r>
      <w:r>
        <w:rPr>
          <w:rFonts w:hint="cs"/>
          <w:rtl/>
        </w:rPr>
        <w:t xml:space="preserve"> </w:t>
      </w:r>
      <w:r w:rsidRPr="004F6706">
        <w:rPr>
          <w:rStyle w:val="libFootnotenumChar"/>
          <w:rFonts w:hint="cs"/>
          <w:rtl/>
        </w:rPr>
        <w:t>(910)</w:t>
      </w:r>
      <w:r>
        <w:rPr>
          <w:rtl/>
        </w:rPr>
        <w:t xml:space="preserve"> والزُّهُوقِ</w:t>
      </w:r>
      <w:r>
        <w:rPr>
          <w:rFonts w:hint="cs"/>
          <w:rtl/>
        </w:rPr>
        <w:t xml:space="preserve"> </w:t>
      </w:r>
      <w:r w:rsidRPr="004F6706">
        <w:rPr>
          <w:rStyle w:val="libFootnotenumChar"/>
          <w:rFonts w:hint="cs"/>
          <w:rtl/>
        </w:rPr>
        <w:t>(911)</w:t>
      </w:r>
      <w:r>
        <w:rPr>
          <w:rtl/>
        </w:rPr>
        <w:t xml:space="preserve"> وقَبْلَ قُدُومِ الْغَائِبِ الْمُنْتَظَرِ</w:t>
      </w:r>
      <w:r w:rsidR="009E0228">
        <w:rPr>
          <w:rtl/>
        </w:rPr>
        <w:t xml:space="preserve"> - </w:t>
      </w:r>
      <w:r>
        <w:rPr>
          <w:rtl/>
        </w:rPr>
        <w:t>وإِخْذَةِ الْعَزِيزِ الْمُقْتَدِرِ</w:t>
      </w:r>
      <w:r>
        <w:rPr>
          <w:rFonts w:hint="cs"/>
          <w:rtl/>
        </w:rPr>
        <w:t>.</w:t>
      </w:r>
    </w:p>
    <w:p w:rsidR="0099446B" w:rsidRPr="002E648D" w:rsidRDefault="0099446B" w:rsidP="009E0228">
      <w:pPr>
        <w:pStyle w:val="libNormal"/>
        <w:rPr>
          <w:rtl/>
        </w:rPr>
      </w:pPr>
      <w:r w:rsidRPr="002E648D">
        <w:rPr>
          <w:rtl/>
        </w:rPr>
        <w:t>قال الشريف</w:t>
      </w:r>
      <w:r w:rsidR="009E0228">
        <w:rPr>
          <w:rtl/>
        </w:rPr>
        <w:t xml:space="preserve"> - </w:t>
      </w:r>
      <w:r w:rsidRPr="002E648D">
        <w:rPr>
          <w:rtl/>
        </w:rPr>
        <w:t xml:space="preserve">وفي الخبر أنه </w:t>
      </w:r>
      <w:r w:rsidRPr="0099446B">
        <w:rPr>
          <w:rStyle w:val="libAlaemChar"/>
          <w:rtl/>
        </w:rPr>
        <w:t>عليه‌السلام</w:t>
      </w:r>
      <w:r w:rsidRPr="002E648D">
        <w:rPr>
          <w:rtl/>
        </w:rPr>
        <w:t xml:space="preserve"> لما خطب بهذه الخطبة</w:t>
      </w:r>
      <w:r w:rsidR="009E0228">
        <w:rPr>
          <w:rtl/>
        </w:rPr>
        <w:t xml:space="preserve"> - </w:t>
      </w:r>
      <w:r w:rsidRPr="002E648D">
        <w:rPr>
          <w:rtl/>
        </w:rPr>
        <w:t>اقشعرت لها الجلود وبكت العيون ورجفت القلوب</w:t>
      </w:r>
      <w:r w:rsidR="009E0228">
        <w:rPr>
          <w:rtl/>
        </w:rPr>
        <w:t xml:space="preserve"> - </w:t>
      </w:r>
      <w:r w:rsidRPr="002E648D">
        <w:rPr>
          <w:rtl/>
        </w:rPr>
        <w:t>ومن الناس من يسمي هذه الخطبة الغراء</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84</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في ذكر عمرو بن العاص</w:t>
      </w:r>
    </w:p>
    <w:p w:rsidR="0099446B" w:rsidRDefault="0099446B" w:rsidP="009E0228">
      <w:pPr>
        <w:pStyle w:val="libNormal"/>
        <w:rPr>
          <w:rtl/>
        </w:rPr>
      </w:pPr>
      <w:r>
        <w:rPr>
          <w:rtl/>
        </w:rPr>
        <w:t>عَجَباً لِابْنِ النَّابِغَةِ</w:t>
      </w:r>
      <w:r>
        <w:rPr>
          <w:rFonts w:hint="cs"/>
          <w:rtl/>
        </w:rPr>
        <w:t xml:space="preserve"> </w:t>
      </w:r>
      <w:r w:rsidRPr="004F6706">
        <w:rPr>
          <w:rStyle w:val="libFootnotenumChar"/>
          <w:rFonts w:hint="cs"/>
          <w:rtl/>
        </w:rPr>
        <w:t>(913)</w:t>
      </w:r>
      <w:r>
        <w:rPr>
          <w:rtl/>
        </w:rPr>
        <w:t xml:space="preserve"> يَزْعُمُ لأَهْلِ الشَّامِ أَنَّ فِيَّ دُعَابَةً </w:t>
      </w:r>
      <w:r w:rsidRPr="004F6706">
        <w:rPr>
          <w:rStyle w:val="libFootnotenumChar"/>
          <w:rFonts w:hint="cs"/>
          <w:rtl/>
        </w:rPr>
        <w:t>(914)</w:t>
      </w:r>
      <w:r>
        <w:rPr>
          <w:rtl/>
        </w:rPr>
        <w:t xml:space="preserve"> وأَنِّي امْرُؤٌ تِلْعَابَةٌ</w:t>
      </w:r>
      <w:r>
        <w:rPr>
          <w:rFonts w:hint="cs"/>
          <w:rtl/>
        </w:rPr>
        <w:t xml:space="preserve"> </w:t>
      </w:r>
      <w:r w:rsidRPr="004F6706">
        <w:rPr>
          <w:rStyle w:val="libFootnotenumChar"/>
          <w:rFonts w:hint="cs"/>
          <w:rtl/>
        </w:rPr>
        <w:t>(915)</w:t>
      </w:r>
      <w:r>
        <w:rPr>
          <w:rtl/>
        </w:rPr>
        <w:t xml:space="preserve"> أُعَافِسُ وأُمَارِسُ</w:t>
      </w:r>
      <w:r>
        <w:rPr>
          <w:rFonts w:hint="cs"/>
          <w:rtl/>
        </w:rPr>
        <w:t xml:space="preserve"> </w:t>
      </w:r>
      <w:r w:rsidRPr="004F6706">
        <w:rPr>
          <w:rStyle w:val="libFootnotenumChar"/>
          <w:rFonts w:hint="cs"/>
          <w:rtl/>
        </w:rPr>
        <w:t>(916)</w:t>
      </w:r>
      <w:r w:rsidR="009E0228">
        <w:rPr>
          <w:rtl/>
        </w:rPr>
        <w:t xml:space="preserve"> - </w:t>
      </w:r>
      <w:r>
        <w:rPr>
          <w:rtl/>
        </w:rPr>
        <w:t>لَقَدْ قَالَ بَاطِلًا ونَطَقَ آثِماً</w:t>
      </w:r>
      <w:r w:rsidR="009E0228">
        <w:rPr>
          <w:rtl/>
        </w:rPr>
        <w:t xml:space="preserve"> - </w:t>
      </w:r>
      <w:r>
        <w:rPr>
          <w:rtl/>
        </w:rPr>
        <w:t xml:space="preserve">أَمَا وشَرُّ الْقَوْلِ الْكَذِبُ إِنَّه لَيَقُولُ فَيَكْذِبُ ويَعِدُ فَيُخْلِفُ </w:t>
      </w:r>
      <w:r w:rsidRPr="004F6706">
        <w:rPr>
          <w:rStyle w:val="libFootnotenumChar"/>
          <w:rFonts w:hint="cs"/>
          <w:rtl/>
        </w:rPr>
        <w:t>(917)</w:t>
      </w:r>
      <w:r>
        <w:rPr>
          <w:rtl/>
        </w:rPr>
        <w:t xml:space="preserve"> ويُسْأَلُ فَيَبْخَلُ ويَسْأَلُ فَيُلْحِفُ ويَخُونُ الْعَهْدَ ويَقْطَعُ الإِلَّ </w:t>
      </w:r>
      <w:r w:rsidRPr="004F6706">
        <w:rPr>
          <w:rStyle w:val="libFootnotenumChar"/>
          <w:rFonts w:hint="cs"/>
          <w:rtl/>
        </w:rPr>
        <w:t>(918)</w:t>
      </w:r>
      <w:r>
        <w:rPr>
          <w:rtl/>
        </w:rPr>
        <w:t xml:space="preserve"> فَإِذَا كَانَ عِنْدَ الْحَرْبِ فَأَيُّ زَاجِرٍ وآمِرٍ هُوَ</w:t>
      </w:r>
      <w:r w:rsidR="009E0228">
        <w:rPr>
          <w:rtl/>
        </w:rPr>
        <w:t xml:space="preserve"> - </w:t>
      </w:r>
      <w:r>
        <w:rPr>
          <w:rtl/>
        </w:rPr>
        <w:t>مَا لَمْ تَأْخُذِ السُّيُوفُ مَآخِذَهَا</w:t>
      </w:r>
      <w:r w:rsidR="009E0228">
        <w:rPr>
          <w:rtl/>
        </w:rPr>
        <w:t xml:space="preserve"> - </w:t>
      </w:r>
      <w:r>
        <w:rPr>
          <w:rtl/>
        </w:rPr>
        <w:t>فَإِذَا كَانَ ذَلِكَ كَانَ أَكْبَرُ [أَكْبَرَ] مَكِيدَتِه أَنْ يَمْنَحَ الْقَرْمَ سَبَّتَه</w:t>
      </w:r>
      <w:r>
        <w:rPr>
          <w:rFonts w:hint="cs"/>
          <w:rtl/>
        </w:rPr>
        <w:t xml:space="preserve"> </w:t>
      </w:r>
      <w:r w:rsidRPr="004F6706">
        <w:rPr>
          <w:rStyle w:val="libFootnotenumChar"/>
          <w:rFonts w:hint="cs"/>
          <w:rtl/>
        </w:rPr>
        <w:t>(919)</w:t>
      </w:r>
      <w:r w:rsidR="009E0228">
        <w:rPr>
          <w:rtl/>
        </w:rPr>
        <w:t xml:space="preserve"> - </w:t>
      </w:r>
      <w:r>
        <w:rPr>
          <w:rtl/>
        </w:rPr>
        <w:t>أَمَا واللَّه إِنِّي لَيَمْنَعُنِي مِنَ اللَّعِبِ ذِكْرُ الْمَوْتِ</w:t>
      </w:r>
      <w:r w:rsidR="009E0228">
        <w:rPr>
          <w:rtl/>
        </w:rPr>
        <w:t xml:space="preserve"> - </w:t>
      </w:r>
      <w:r>
        <w:rPr>
          <w:rtl/>
        </w:rPr>
        <w:t>وإِنَّه لَيَمْنَعُه مِنْ قَوْلِ الْحَقِّ نِسْيَانُ الآخِرَةِ</w:t>
      </w:r>
      <w:r w:rsidR="009E0228">
        <w:rPr>
          <w:rtl/>
        </w:rPr>
        <w:t xml:space="preserve"> - </w:t>
      </w:r>
      <w:r>
        <w:rPr>
          <w:rtl/>
        </w:rPr>
        <w:t xml:space="preserve">إِنَّه لَمْ يُبَايِعْ مُعَاوِيَةَ حَتَّى شَرَطَ أَنْ يُؤْتِيَه أَتِيَّةً </w:t>
      </w:r>
      <w:r w:rsidRPr="004F6706">
        <w:rPr>
          <w:rStyle w:val="libFootnotenumChar"/>
          <w:rFonts w:hint="cs"/>
          <w:rtl/>
        </w:rPr>
        <w:t>(920)</w:t>
      </w:r>
      <w:r>
        <w:rPr>
          <w:rtl/>
        </w:rPr>
        <w:t xml:space="preserve"> ويَرْضَخَ لَه عَلَى تَرْكِ الدِّينِ رَضِيخَةً</w:t>
      </w:r>
      <w:r>
        <w:rPr>
          <w:rFonts w:hint="cs"/>
          <w:rtl/>
        </w:rPr>
        <w:t xml:space="preserve"> </w:t>
      </w:r>
      <w:r w:rsidRPr="004F6706">
        <w:rPr>
          <w:rStyle w:val="libFootnotenumChar"/>
          <w:rFonts w:hint="cs"/>
          <w:rtl/>
        </w:rPr>
        <w:t>(921)</w:t>
      </w:r>
      <w:r w:rsidRPr="00702778">
        <w:rPr>
          <w:rFonts w:hint="cs"/>
          <w:rtl/>
        </w:rPr>
        <w:t>.</w:t>
      </w:r>
    </w:p>
    <w:p w:rsidR="0099446B" w:rsidRDefault="0099446B" w:rsidP="004F6706">
      <w:pPr>
        <w:pStyle w:val="libCenterBold1"/>
        <w:rPr>
          <w:rtl/>
        </w:rPr>
      </w:pPr>
      <w:r>
        <w:rPr>
          <w:rtl/>
        </w:rPr>
        <w:t>85</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وفيها صفات ثمان من صفات الجلال</w:t>
      </w:r>
    </w:p>
    <w:p w:rsidR="0099446B" w:rsidRDefault="0099446B" w:rsidP="009E0228">
      <w:pPr>
        <w:pStyle w:val="libNormal"/>
        <w:rPr>
          <w:rtl/>
        </w:rPr>
      </w:pPr>
      <w:r>
        <w:rPr>
          <w:rtl/>
        </w:rPr>
        <w:t>وأَشْهَدُ أَنْ لَا إِلَه إِلَّا اللَّه وَحْدَه لَا شَرِيكَ لَه</w:t>
      </w:r>
      <w:r w:rsidR="009E0228">
        <w:rPr>
          <w:rtl/>
        </w:rPr>
        <w:t xml:space="preserve"> - </w:t>
      </w:r>
      <w:r>
        <w:rPr>
          <w:rtl/>
        </w:rPr>
        <w:t>الأَوَّلُ لَا شَيْءَ قَبْلَه والآخِرُ لَا غَايَةَ لَه</w:t>
      </w:r>
      <w:r w:rsidR="009E0228">
        <w:rPr>
          <w:rtl/>
        </w:rPr>
        <w:t xml:space="preserve"> - </w:t>
      </w:r>
      <w:r>
        <w:rPr>
          <w:rtl/>
        </w:rPr>
        <w:t>لَا تَقَعُ الأَوْهَامُ لَه عَلَى صِفَةٍ</w:t>
      </w:r>
      <w:r w:rsidR="009E0228">
        <w:rPr>
          <w:rtl/>
        </w:rPr>
        <w:t xml:space="preserve"> - </w:t>
      </w:r>
      <w:r>
        <w:rPr>
          <w:rtl/>
        </w:rPr>
        <w:t>ولَا تُعْقَدُ</w:t>
      </w:r>
      <w:r>
        <w:rPr>
          <w:rFonts w:hint="cs"/>
          <w:rtl/>
        </w:rPr>
        <w:t xml:space="preserve"> </w:t>
      </w:r>
      <w:r w:rsidRPr="004F6706">
        <w:rPr>
          <w:rStyle w:val="libFootnotenumChar"/>
          <w:rFonts w:hint="cs"/>
          <w:rtl/>
        </w:rPr>
        <w:t>(922)</w:t>
      </w:r>
      <w:r>
        <w:rPr>
          <w:rtl/>
        </w:rPr>
        <w:t xml:space="preserve"> الْقُلُوبُ مِنْه عَلَى كَيْفِيَّةٍ</w:t>
      </w:r>
      <w:r w:rsidR="009E0228">
        <w:rPr>
          <w:rtl/>
        </w:rPr>
        <w:t xml:space="preserve"> - </w:t>
      </w:r>
      <w:r>
        <w:rPr>
          <w:rtl/>
        </w:rPr>
        <w:t>ولَا تَنَالُه التَّجْزِئَةُ والتَّبْعِيضُ</w:t>
      </w:r>
      <w:r w:rsidR="009E0228">
        <w:rPr>
          <w:rtl/>
        </w:rPr>
        <w:t xml:space="preserve"> - </w:t>
      </w:r>
      <w:r>
        <w:rPr>
          <w:rtl/>
        </w:rPr>
        <w:t>ولَا تُحِيطُ بِه الأَبْصَارُ والْقُلُوبُ</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ومنها</w:t>
      </w:r>
      <w:r w:rsidR="009E0228">
        <w:rPr>
          <w:rtl/>
        </w:rPr>
        <w:t>:</w:t>
      </w:r>
      <w:r>
        <w:rPr>
          <w:rtl/>
        </w:rPr>
        <w:t xml:space="preserve"> فَاتَّعِظُوا عِبَادَ اللَّه بِالْعِبَرِ النَّوَافِعِ</w:t>
      </w:r>
      <w:r w:rsidR="009E0228">
        <w:rPr>
          <w:rtl/>
        </w:rPr>
        <w:t xml:space="preserve"> - </w:t>
      </w:r>
      <w:r>
        <w:rPr>
          <w:rtl/>
        </w:rPr>
        <w:t xml:space="preserve">واعْتَبِرُوا بِالآيِ السَّوَاطِعِ </w:t>
      </w:r>
      <w:r w:rsidRPr="004F6706">
        <w:rPr>
          <w:rStyle w:val="libFootnotenumChar"/>
          <w:rFonts w:hint="cs"/>
          <w:rtl/>
        </w:rPr>
        <w:t>(923)</w:t>
      </w:r>
      <w:r>
        <w:rPr>
          <w:rtl/>
        </w:rPr>
        <w:t xml:space="preserve"> وازْدَجِرُوا بِالنُّذُرِ الْبَوَالِغِ</w:t>
      </w:r>
      <w:r>
        <w:rPr>
          <w:rFonts w:hint="cs"/>
          <w:rtl/>
        </w:rPr>
        <w:t xml:space="preserve"> </w:t>
      </w:r>
      <w:r w:rsidRPr="004F6706">
        <w:rPr>
          <w:rStyle w:val="libFootnotenumChar"/>
          <w:rFonts w:hint="cs"/>
          <w:rtl/>
        </w:rPr>
        <w:t>(924)</w:t>
      </w:r>
      <w:r>
        <w:rPr>
          <w:rtl/>
        </w:rPr>
        <w:t xml:space="preserve"> وانْتَفِعُوا بِالذِّكْرِ والْمَوَاعِظِ</w:t>
      </w:r>
      <w:r w:rsidR="009E0228">
        <w:rPr>
          <w:rtl/>
        </w:rPr>
        <w:t xml:space="preserve"> - </w:t>
      </w:r>
      <w:r>
        <w:rPr>
          <w:rtl/>
        </w:rPr>
        <w:t>فَكَأَنْ قَدْ عَلِقَتْكُمْ مَخَالِبُ الْمَنِيَّةِ</w:t>
      </w:r>
      <w:r w:rsidR="009E0228">
        <w:rPr>
          <w:rtl/>
        </w:rPr>
        <w:t xml:space="preserve"> - </w:t>
      </w:r>
      <w:r>
        <w:rPr>
          <w:rtl/>
        </w:rPr>
        <w:t>وانْقَطَعَتْ مِنْكُمْ عَلَائِقُ الأُمْنِيَّةِ</w:t>
      </w:r>
      <w:r w:rsidR="009E0228">
        <w:rPr>
          <w:rtl/>
        </w:rPr>
        <w:t xml:space="preserve"> - </w:t>
      </w:r>
      <w:r>
        <w:rPr>
          <w:rtl/>
        </w:rPr>
        <w:t>ودَهِمَتْكُمْ مُفْظِعَاتُ الأُمُورِ</w:t>
      </w:r>
      <w:r>
        <w:rPr>
          <w:rFonts w:hint="cs"/>
          <w:rtl/>
        </w:rPr>
        <w:t xml:space="preserve"> </w:t>
      </w:r>
      <w:r w:rsidRPr="004F6706">
        <w:rPr>
          <w:rStyle w:val="libFootnotenumChar"/>
          <w:rFonts w:hint="cs"/>
          <w:rtl/>
        </w:rPr>
        <w:t>(925)</w:t>
      </w:r>
      <w:r>
        <w:rPr>
          <w:rtl/>
        </w:rPr>
        <w:t xml:space="preserve"> والسِّيَاقَةُ إِلَى </w:t>
      </w:r>
      <w:r w:rsidRPr="0099446B">
        <w:rPr>
          <w:rStyle w:val="libAlaemChar"/>
          <w:rtl/>
        </w:rPr>
        <w:t>(</w:t>
      </w:r>
      <w:r w:rsidRPr="0099446B">
        <w:rPr>
          <w:rStyle w:val="libAieChar"/>
          <w:rtl/>
        </w:rPr>
        <w:t>الْوِرْدُ الْمَوْرُودُ</w:t>
      </w:r>
      <w:r w:rsidRPr="0099446B">
        <w:rPr>
          <w:rStyle w:val="libAlaemChar"/>
          <w:rtl/>
        </w:rPr>
        <w:t>)</w:t>
      </w:r>
      <w:r>
        <w:rPr>
          <w:rtl/>
        </w:rPr>
        <w:t xml:space="preserve"> </w:t>
      </w:r>
      <w:r w:rsidRPr="004F6706">
        <w:rPr>
          <w:rStyle w:val="libFootnotenumChar"/>
          <w:rFonts w:hint="cs"/>
          <w:rtl/>
        </w:rPr>
        <w:t>(926)</w:t>
      </w:r>
      <w:r w:rsidR="009E0228">
        <w:rPr>
          <w:rFonts w:hint="cs"/>
          <w:rtl/>
        </w:rPr>
        <w:t xml:space="preserve"> - </w:t>
      </w:r>
      <w:r>
        <w:rPr>
          <w:rtl/>
        </w:rPr>
        <w:t xml:space="preserve">فَ </w:t>
      </w:r>
      <w:r w:rsidRPr="0099446B">
        <w:rPr>
          <w:rStyle w:val="libAlaemChar"/>
          <w:rtl/>
        </w:rPr>
        <w:t>(</w:t>
      </w:r>
      <w:r w:rsidRPr="0099446B">
        <w:rPr>
          <w:rStyle w:val="libAieChar"/>
          <w:rtl/>
        </w:rPr>
        <w:t>كُلُّ نَفْسٍ مَعَها سائِقٌ وشَهِيدٌ</w:t>
      </w:r>
      <w:r w:rsidRPr="0099446B">
        <w:rPr>
          <w:rStyle w:val="libAlaemChar"/>
          <w:rtl/>
        </w:rPr>
        <w:t>)</w:t>
      </w:r>
      <w:r w:rsidR="009E0228">
        <w:rPr>
          <w:rtl/>
        </w:rPr>
        <w:t xml:space="preserve"> - </w:t>
      </w:r>
      <w:r>
        <w:rPr>
          <w:rtl/>
        </w:rPr>
        <w:t>سَائِقٌ يَسُوقُهَا إِلَى مَحْشَرِهَا وشَاهِدٌ يَشْهَدُ عَلَيْهَا بِعَمَلِهَا</w:t>
      </w:r>
      <w:r>
        <w:rPr>
          <w:rFonts w:hint="cs"/>
          <w:rtl/>
        </w:rPr>
        <w:t>.</w:t>
      </w:r>
    </w:p>
    <w:p w:rsidR="0099446B" w:rsidRDefault="0099446B" w:rsidP="004F6706">
      <w:pPr>
        <w:pStyle w:val="libCenterBold2"/>
        <w:rPr>
          <w:rtl/>
        </w:rPr>
      </w:pPr>
      <w:r>
        <w:rPr>
          <w:rtl/>
        </w:rPr>
        <w:t>ومنها في صفة الجنة</w:t>
      </w:r>
    </w:p>
    <w:p w:rsidR="0099446B" w:rsidRDefault="0099446B" w:rsidP="009E0228">
      <w:pPr>
        <w:pStyle w:val="libNormal"/>
        <w:rPr>
          <w:rtl/>
        </w:rPr>
      </w:pPr>
      <w:r>
        <w:rPr>
          <w:rtl/>
        </w:rPr>
        <w:t>دَرَجَاتٌ مُتَفَاضِلَاتٌ ومَنَازِلُ مُتَفَاوِتَاتٌ</w:t>
      </w:r>
      <w:r w:rsidR="009E0228">
        <w:rPr>
          <w:rtl/>
        </w:rPr>
        <w:t xml:space="preserve"> - </w:t>
      </w:r>
      <w:r>
        <w:rPr>
          <w:rtl/>
        </w:rPr>
        <w:t>لَا يَنْقَطِعُ نَعِيمُهَا ولَا يَظْعَنُ مُقِيمُهَا</w:t>
      </w:r>
      <w:r w:rsidR="009E0228">
        <w:rPr>
          <w:rtl/>
        </w:rPr>
        <w:t xml:space="preserve"> - </w:t>
      </w:r>
      <w:r>
        <w:rPr>
          <w:rtl/>
        </w:rPr>
        <w:t>ولَا يَهْرَمُ خَالِدُهَا ولَا يَبْأَسُ سَاكِنُهَا</w:t>
      </w:r>
      <w:r>
        <w:rPr>
          <w:rFonts w:hint="cs"/>
          <w:rtl/>
        </w:rPr>
        <w:t xml:space="preserve"> </w:t>
      </w:r>
      <w:r w:rsidRPr="004F6706">
        <w:rPr>
          <w:rStyle w:val="libFootnotenumChar"/>
          <w:rFonts w:hint="cs"/>
          <w:rtl/>
        </w:rPr>
        <w:t>(927)</w:t>
      </w:r>
      <w:r w:rsidRPr="00702778">
        <w:rPr>
          <w:rFonts w:hint="cs"/>
          <w:rtl/>
        </w:rPr>
        <w:t>.</w:t>
      </w:r>
    </w:p>
    <w:p w:rsidR="0099446B" w:rsidRDefault="0099446B" w:rsidP="004F6706">
      <w:pPr>
        <w:pStyle w:val="libCenterBold1"/>
        <w:rPr>
          <w:rtl/>
        </w:rPr>
      </w:pPr>
      <w:r>
        <w:rPr>
          <w:rtl/>
        </w:rPr>
        <w:t>86</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وفيها بيان صفات الحق جل جلاله</w:t>
      </w:r>
      <w:r w:rsidR="009E0228">
        <w:rPr>
          <w:rtl/>
        </w:rPr>
        <w:t>،</w:t>
      </w:r>
      <w:r>
        <w:rPr>
          <w:rtl/>
        </w:rPr>
        <w:t xml:space="preserve"> ثم عظة الناس بالتقوى والمشورة</w:t>
      </w:r>
    </w:p>
    <w:p w:rsidR="0099446B" w:rsidRDefault="0099446B" w:rsidP="009E0228">
      <w:pPr>
        <w:pStyle w:val="libNormal"/>
        <w:rPr>
          <w:rtl/>
        </w:rPr>
      </w:pPr>
      <w:r>
        <w:rPr>
          <w:rtl/>
        </w:rPr>
        <w:t>قَدْ عَلِمَ السَّرَائِرَ وخَبَرَ الضَّمَائِرَ</w:t>
      </w:r>
      <w:r w:rsidR="009E0228">
        <w:rPr>
          <w:rtl/>
        </w:rPr>
        <w:t xml:space="preserve"> - </w:t>
      </w:r>
      <w:r>
        <w:rPr>
          <w:rtl/>
        </w:rPr>
        <w:t>لَه الإِحَاطَةُ بِكُلِّ شَيْءٍ والْغَلَبَةُ لِكُلِّ شَيْءٍ</w:t>
      </w:r>
      <w:r w:rsidR="009E0228">
        <w:rPr>
          <w:rtl/>
        </w:rPr>
        <w:t xml:space="preserve"> - </w:t>
      </w:r>
      <w:r>
        <w:rPr>
          <w:rtl/>
        </w:rPr>
        <w:t>والْقُوَّةُ عَلَى كُلِّ شَيْءٍ.</w:t>
      </w:r>
    </w:p>
    <w:p w:rsidR="0099446B" w:rsidRDefault="0099446B" w:rsidP="004F6706">
      <w:pPr>
        <w:pStyle w:val="libCenterBold2"/>
        <w:rPr>
          <w:rtl/>
        </w:rPr>
      </w:pPr>
      <w:r>
        <w:rPr>
          <w:rtl/>
        </w:rPr>
        <w:t>عظة الناس</w:t>
      </w:r>
    </w:p>
    <w:p w:rsidR="0099446B" w:rsidRDefault="0099446B" w:rsidP="009E0228">
      <w:pPr>
        <w:pStyle w:val="libNormal"/>
        <w:rPr>
          <w:rtl/>
        </w:rPr>
      </w:pPr>
      <w:r>
        <w:rPr>
          <w:rtl/>
        </w:rPr>
        <w:t xml:space="preserve">فَلْيَعْمَلِ الْعَامِلُ مِنْكُمْ فِي أَيَّامِ مَهَلِه قَبْلَ إِرْهَاقِ أَجَلِه </w:t>
      </w:r>
      <w:r w:rsidRPr="004F6706">
        <w:rPr>
          <w:rStyle w:val="libFootnotenumChar"/>
          <w:rFonts w:hint="cs"/>
          <w:rtl/>
        </w:rPr>
        <w:t xml:space="preserve">(928) </w:t>
      </w:r>
      <w:r>
        <w:rPr>
          <w:rtl/>
        </w:rPr>
        <w:t>وفِي فَرَاغِه قَبْلَ أَوَانِ شُغُلِه</w:t>
      </w:r>
      <w:r w:rsidR="009E0228">
        <w:rPr>
          <w:rtl/>
        </w:rPr>
        <w:t xml:space="preserve"> - </w:t>
      </w:r>
      <w:r>
        <w:rPr>
          <w:rtl/>
        </w:rPr>
        <w:t xml:space="preserve">وفِي مُتَنَفَّسِه قَبْلَ أَنْ يُؤْخَذَ بِكَظَمِه </w:t>
      </w:r>
      <w:r w:rsidRPr="004F6706">
        <w:rPr>
          <w:rStyle w:val="libFootnotenumChar"/>
          <w:rFonts w:hint="cs"/>
          <w:rtl/>
        </w:rPr>
        <w:t>(929)</w:t>
      </w:r>
      <w:r>
        <w:rPr>
          <w:rtl/>
        </w:rPr>
        <w:t xml:space="preserve"> ولْيُمَهِّدْ لِنَفْسِه وقَدَمِه ولْيَتَزَوَّدْ مِنْ دَارِ ظَعْنِه لِدَارِ إِقَامَتِه</w:t>
      </w:r>
      <w:r w:rsidR="009E0228">
        <w:rPr>
          <w:rtl/>
        </w:rPr>
        <w:t xml:space="preserve"> - </w:t>
      </w:r>
      <w:r>
        <w:rPr>
          <w:rtl/>
        </w:rPr>
        <w:t>فَاللَّه اللَّه</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أَيُّهَا النَّاسُ فِيمَا اسْتَحْفَظَكُمْ مِنْ كِتَابِه</w:t>
      </w:r>
      <w:r w:rsidR="009E0228">
        <w:rPr>
          <w:rtl/>
        </w:rPr>
        <w:t xml:space="preserve"> - </w:t>
      </w:r>
      <w:r>
        <w:rPr>
          <w:rtl/>
        </w:rPr>
        <w:t>واسْتَوْدَعَكُمْ مِنْ حُقُوقِه</w:t>
      </w:r>
      <w:r w:rsidR="009E0228">
        <w:rPr>
          <w:rtl/>
        </w:rPr>
        <w:t xml:space="preserve"> - </w:t>
      </w:r>
      <w:r>
        <w:rPr>
          <w:rtl/>
        </w:rPr>
        <w:t>فَإِنَّ اللَّه سُبْحَانَه لَمْ يَخْلُقْكُمْ عَبَثاً ولَمْ يَتْرُكْكُمْ سُدًى</w:t>
      </w:r>
      <w:r w:rsidR="009E0228">
        <w:rPr>
          <w:rtl/>
        </w:rPr>
        <w:t xml:space="preserve"> - </w:t>
      </w:r>
      <w:r>
        <w:rPr>
          <w:rtl/>
        </w:rPr>
        <w:t xml:space="preserve">ولَمْ يَدَعْكُمْ فِي جَهَالَةٍ ولَا عَمًى قَدْ سَمَّى آثَارَكُمْ </w:t>
      </w:r>
      <w:r w:rsidRPr="004F6706">
        <w:rPr>
          <w:rStyle w:val="libFootnotenumChar"/>
          <w:rFonts w:hint="cs"/>
          <w:rtl/>
        </w:rPr>
        <w:t>(930)</w:t>
      </w:r>
      <w:r>
        <w:rPr>
          <w:rtl/>
        </w:rPr>
        <w:t xml:space="preserve"> وعَلِمَ أَعْمَالَكُمْ وكَتَبَ آجَالَكُمْ</w:t>
      </w:r>
      <w:r w:rsidR="009E0228">
        <w:rPr>
          <w:rtl/>
        </w:rPr>
        <w:t xml:space="preserve"> - </w:t>
      </w:r>
      <w:r>
        <w:rPr>
          <w:rtl/>
        </w:rPr>
        <w:t>وأَنْزَلَ عَلَيْكُمُ الْكِتَابَ</w:t>
      </w:r>
      <w:r>
        <w:rPr>
          <w:rFonts w:hint="cs"/>
          <w:rtl/>
        </w:rPr>
        <w:t xml:space="preserve"> </w:t>
      </w:r>
      <w:r w:rsidRPr="0099446B">
        <w:rPr>
          <w:rStyle w:val="libAlaemChar"/>
          <w:rtl/>
        </w:rPr>
        <w:t>(</w:t>
      </w:r>
      <w:r w:rsidRPr="0099446B">
        <w:rPr>
          <w:rStyle w:val="libAieChar"/>
          <w:rtl/>
        </w:rPr>
        <w:t>تِبْياناً لِكُلِّ شَيْءٍ</w:t>
      </w:r>
      <w:r w:rsidRPr="0099446B">
        <w:rPr>
          <w:rStyle w:val="libAlaemChar"/>
          <w:rtl/>
        </w:rPr>
        <w:t>)</w:t>
      </w:r>
      <w:r w:rsidR="009E0228">
        <w:rPr>
          <w:rtl/>
        </w:rPr>
        <w:t xml:space="preserve"> - </w:t>
      </w:r>
      <w:r>
        <w:rPr>
          <w:rtl/>
        </w:rPr>
        <w:t>وعَمَّرَ فِيكُمْ نَبِيَّه</w:t>
      </w:r>
      <w:r>
        <w:rPr>
          <w:rFonts w:hint="cs"/>
          <w:rtl/>
        </w:rPr>
        <w:t xml:space="preserve"> </w:t>
      </w:r>
      <w:r w:rsidRPr="004F6706">
        <w:rPr>
          <w:rStyle w:val="libFootnotenumChar"/>
          <w:rFonts w:hint="cs"/>
          <w:rtl/>
        </w:rPr>
        <w:t>(931)</w:t>
      </w:r>
      <w:r>
        <w:rPr>
          <w:rtl/>
        </w:rPr>
        <w:t xml:space="preserve"> أَزْمَاناً حَتَّى أَكْمَلَ لَه ولَكُمْ</w:t>
      </w:r>
      <w:r w:rsidR="009E0228">
        <w:rPr>
          <w:rtl/>
        </w:rPr>
        <w:t xml:space="preserve"> - </w:t>
      </w:r>
      <w:r>
        <w:rPr>
          <w:rtl/>
        </w:rPr>
        <w:t>فِيمَا أَنْزَلَ مِنْ كِتَابِه دِينَه الَّذِي رَضِيَ لِنَفْسِه</w:t>
      </w:r>
      <w:r w:rsidR="009E0228">
        <w:rPr>
          <w:rtl/>
        </w:rPr>
        <w:t xml:space="preserve"> - </w:t>
      </w:r>
      <w:r>
        <w:rPr>
          <w:rtl/>
        </w:rPr>
        <w:t>وأَنْهَى إِلَيْكُمْ عَلَى لِسَانِه مَحَابَّه</w:t>
      </w:r>
      <w:r>
        <w:rPr>
          <w:rFonts w:hint="cs"/>
          <w:rtl/>
        </w:rPr>
        <w:t xml:space="preserve"> </w:t>
      </w:r>
      <w:r w:rsidRPr="004F6706">
        <w:rPr>
          <w:rStyle w:val="libFootnotenumChar"/>
          <w:rFonts w:hint="cs"/>
          <w:rtl/>
        </w:rPr>
        <w:t>(932)</w:t>
      </w:r>
      <w:r>
        <w:rPr>
          <w:rtl/>
        </w:rPr>
        <w:t xml:space="preserve"> مِنَ الأَعْمَالِ ومَكَارِهَه</w:t>
      </w:r>
      <w:r w:rsidR="009E0228">
        <w:rPr>
          <w:rtl/>
        </w:rPr>
        <w:t xml:space="preserve"> - </w:t>
      </w:r>
      <w:r>
        <w:rPr>
          <w:rtl/>
        </w:rPr>
        <w:t>ونَوَاهِيَه وأَوَامِرَه وأَلْقَى إِلَيْكُمُ الْمَعْذِرَةَ</w:t>
      </w:r>
      <w:r w:rsidR="009E0228">
        <w:rPr>
          <w:rtl/>
        </w:rPr>
        <w:t xml:space="preserve"> - </w:t>
      </w:r>
      <w:r>
        <w:rPr>
          <w:rtl/>
        </w:rPr>
        <w:t xml:space="preserve">واتَّخَذَ عَلَيْكُمُ الْحُجَّةَ وقَدَّمَ </w:t>
      </w:r>
      <w:r w:rsidRPr="0099446B">
        <w:rPr>
          <w:rStyle w:val="libAlaemChar"/>
          <w:rtl/>
        </w:rPr>
        <w:t>(</w:t>
      </w:r>
      <w:r w:rsidRPr="0099446B">
        <w:rPr>
          <w:rStyle w:val="libAieChar"/>
          <w:rtl/>
        </w:rPr>
        <w:t>إِلَيْكُمْ بِالْوَعِيدِ</w:t>
      </w:r>
      <w:r w:rsidRPr="0099446B">
        <w:rPr>
          <w:rStyle w:val="libAlaemChar"/>
          <w:rtl/>
        </w:rPr>
        <w:t>)</w:t>
      </w:r>
      <w:r w:rsidR="009E0228">
        <w:rPr>
          <w:rtl/>
        </w:rPr>
        <w:t xml:space="preserve"> - </w:t>
      </w:r>
      <w:r>
        <w:rPr>
          <w:rtl/>
        </w:rPr>
        <w:t xml:space="preserve">وأَنْذَرَكُمْ </w:t>
      </w:r>
      <w:r w:rsidRPr="0099446B">
        <w:rPr>
          <w:rStyle w:val="libAlaemChar"/>
          <w:rtl/>
        </w:rPr>
        <w:t>(</w:t>
      </w:r>
      <w:r w:rsidRPr="0099446B">
        <w:rPr>
          <w:rStyle w:val="libAieChar"/>
          <w:rtl/>
        </w:rPr>
        <w:t>بَيْنَ يَدَيْ عَذابٍ شَدِيدٍ</w:t>
      </w:r>
      <w:r w:rsidRPr="0099446B">
        <w:rPr>
          <w:rStyle w:val="libAlaemChar"/>
          <w:rtl/>
        </w:rPr>
        <w:t>)</w:t>
      </w:r>
      <w:r>
        <w:rPr>
          <w:rtl/>
        </w:rPr>
        <w:t xml:space="preserve"> فَاسْتَدْرِكُوا بَقِيَّةَ أَيَّامِكُمْ واصْبِرُوا لَهَا أَنْفُسَكُمْ </w:t>
      </w:r>
      <w:r w:rsidRPr="004F6706">
        <w:rPr>
          <w:rStyle w:val="libFootnotenumChar"/>
          <w:rFonts w:hint="cs"/>
          <w:rtl/>
        </w:rPr>
        <w:t>(933)</w:t>
      </w:r>
      <w:r>
        <w:rPr>
          <w:rtl/>
        </w:rPr>
        <w:t xml:space="preserve"> فَإِنَّهَا قَلِيلٌ فِي كَثِيرِ الأَيَّامِ الَّتِي تَكُونُ مِنْكُمْ فِيهَا الْغَفْلَةُ</w:t>
      </w:r>
      <w:r w:rsidR="009E0228">
        <w:rPr>
          <w:rtl/>
        </w:rPr>
        <w:t xml:space="preserve"> - </w:t>
      </w:r>
      <w:r>
        <w:rPr>
          <w:rtl/>
        </w:rPr>
        <w:t>والتَّشَاغُلُ عَنِ الْمَوْعِظَةِ ولَا تُرَخِّصُوا لأَنْفُسِكُمْ</w:t>
      </w:r>
      <w:r w:rsidR="009E0228">
        <w:rPr>
          <w:rtl/>
        </w:rPr>
        <w:t xml:space="preserve"> - </w:t>
      </w:r>
      <w:r>
        <w:rPr>
          <w:rtl/>
        </w:rPr>
        <w:t xml:space="preserve">فَتَذْهَبَ بِكُمُ الرُّخَصُ مَذَاهِبَ الظَّلَمَةِ </w:t>
      </w:r>
      <w:r w:rsidRPr="004F6706">
        <w:rPr>
          <w:rStyle w:val="libFootnotenumChar"/>
          <w:rFonts w:hint="cs"/>
          <w:rtl/>
        </w:rPr>
        <w:t>(934)</w:t>
      </w:r>
      <w:r>
        <w:rPr>
          <w:rtl/>
        </w:rPr>
        <w:t xml:space="preserve"> ولَا تُدَاهِنُوا</w:t>
      </w:r>
      <w:r>
        <w:rPr>
          <w:rFonts w:hint="cs"/>
          <w:rtl/>
        </w:rPr>
        <w:t xml:space="preserve"> </w:t>
      </w:r>
      <w:r w:rsidRPr="004F6706">
        <w:rPr>
          <w:rStyle w:val="libFootnotenumChar"/>
          <w:rFonts w:hint="cs"/>
          <w:rtl/>
        </w:rPr>
        <w:t>(935)</w:t>
      </w:r>
      <w:r>
        <w:rPr>
          <w:rtl/>
        </w:rPr>
        <w:t xml:space="preserve"> فَيَهْجُمَ بِكُمُ الإِدْهَانُ عَلَى الْمَعْصِيَةِ</w:t>
      </w:r>
      <w:r w:rsidR="009E0228">
        <w:rPr>
          <w:rtl/>
        </w:rPr>
        <w:t xml:space="preserve"> - </w:t>
      </w:r>
      <w:r>
        <w:rPr>
          <w:rtl/>
        </w:rPr>
        <w:t>عِبَادَ اللَّه إِنَّ أَنْصَحَ النَّاسِ لِنَفْسِه أَطْوَعُهُمْ لِرَبِّه</w:t>
      </w:r>
      <w:r w:rsidR="009E0228">
        <w:rPr>
          <w:rtl/>
        </w:rPr>
        <w:t xml:space="preserve"> - </w:t>
      </w:r>
      <w:r>
        <w:rPr>
          <w:rtl/>
        </w:rPr>
        <w:t>وإِنَّ أَغَشَّهُمْ لِنَفْسِه أَعْصَاهُمْ لِرَبِّه</w:t>
      </w:r>
      <w:r w:rsidR="009E0228">
        <w:rPr>
          <w:rtl/>
        </w:rPr>
        <w:t xml:space="preserve"> - </w:t>
      </w:r>
      <w:r>
        <w:rPr>
          <w:rtl/>
        </w:rPr>
        <w:t>والْمَغْبُونُ</w:t>
      </w:r>
      <w:r>
        <w:rPr>
          <w:rFonts w:hint="cs"/>
          <w:rtl/>
        </w:rPr>
        <w:t xml:space="preserve"> </w:t>
      </w:r>
      <w:r w:rsidRPr="004F6706">
        <w:rPr>
          <w:rStyle w:val="libFootnotenumChar"/>
          <w:rFonts w:hint="cs"/>
          <w:rtl/>
        </w:rPr>
        <w:t>(936)</w:t>
      </w:r>
      <w:r>
        <w:rPr>
          <w:rtl/>
        </w:rPr>
        <w:t xml:space="preserve"> مَنْ غَبَنَ نَفْسَه والْمَغْبُوطُ</w:t>
      </w:r>
      <w:r>
        <w:rPr>
          <w:rFonts w:hint="cs"/>
          <w:rtl/>
        </w:rPr>
        <w:t xml:space="preserve"> </w:t>
      </w:r>
      <w:r w:rsidRPr="004F6706">
        <w:rPr>
          <w:rStyle w:val="libFootnotenumChar"/>
          <w:rFonts w:hint="cs"/>
          <w:rtl/>
        </w:rPr>
        <w:t>(937)</w:t>
      </w:r>
      <w:r>
        <w:rPr>
          <w:rtl/>
        </w:rPr>
        <w:t xml:space="preserve"> مَنْ سَلِمَ لَه دِينُه</w:t>
      </w:r>
      <w:r w:rsidR="009E0228">
        <w:rPr>
          <w:rtl/>
        </w:rPr>
        <w:t xml:space="preserve"> - </w:t>
      </w:r>
      <w:r>
        <w:rPr>
          <w:rtl/>
        </w:rPr>
        <w:t>والسَّعِيدُ مَنْ وُعِظَ بِغَيْرِه</w:t>
      </w:r>
      <w:r w:rsidR="009E0228">
        <w:rPr>
          <w:rtl/>
        </w:rPr>
        <w:t xml:space="preserve"> - </w:t>
      </w:r>
      <w:r>
        <w:rPr>
          <w:rtl/>
        </w:rPr>
        <w:t>والشَّقِيُّ مَنِ انْخَدَعَ لِهَوَاه وغُرُورِه</w:t>
      </w:r>
      <w:r w:rsidR="009E0228">
        <w:rPr>
          <w:rtl/>
        </w:rPr>
        <w:t xml:space="preserve"> - </w:t>
      </w:r>
      <w:r>
        <w:rPr>
          <w:rtl/>
        </w:rPr>
        <w:t>واعْلَمُوا أَنَّ يَسِيرَ الرِّيَاءِ</w:t>
      </w:r>
      <w:r>
        <w:rPr>
          <w:rFonts w:hint="cs"/>
          <w:rtl/>
        </w:rPr>
        <w:t xml:space="preserve"> </w:t>
      </w:r>
      <w:r w:rsidRPr="004F6706">
        <w:rPr>
          <w:rStyle w:val="libFootnotenumChar"/>
          <w:rFonts w:hint="cs"/>
          <w:rtl/>
        </w:rPr>
        <w:t>(938)</w:t>
      </w:r>
      <w:r>
        <w:rPr>
          <w:rtl/>
        </w:rPr>
        <w:t xml:space="preserve"> شِرْكٌ</w:t>
      </w:r>
      <w:r w:rsidR="009E0228">
        <w:rPr>
          <w:rtl/>
        </w:rPr>
        <w:t xml:space="preserve"> - </w:t>
      </w:r>
      <w:r>
        <w:rPr>
          <w:rtl/>
        </w:rPr>
        <w:t>ومُجَالَسَةَ أَهْلِ الْهَوَى مَنْسَاةٌ لِلإِيمَانِ</w:t>
      </w:r>
      <w:r>
        <w:rPr>
          <w:rFonts w:hint="cs"/>
          <w:rtl/>
        </w:rPr>
        <w:t xml:space="preserve"> </w:t>
      </w:r>
      <w:r w:rsidRPr="004F6706">
        <w:rPr>
          <w:rStyle w:val="libFootnotenumChar"/>
          <w:rFonts w:hint="cs"/>
          <w:rtl/>
        </w:rPr>
        <w:t>(939)</w:t>
      </w:r>
      <w:r>
        <w:rPr>
          <w:rtl/>
        </w:rPr>
        <w:t xml:space="preserve"> ومَحْضَرَةٌ لِلشَّيْطَانِ </w:t>
      </w:r>
      <w:r w:rsidRPr="004F6706">
        <w:rPr>
          <w:rStyle w:val="libFootnotenumChar"/>
          <w:rFonts w:hint="cs"/>
          <w:rtl/>
        </w:rPr>
        <w:t>(940)</w:t>
      </w:r>
      <w:r>
        <w:rPr>
          <w:rtl/>
        </w:rPr>
        <w:t xml:space="preserve"> جَانِبُوا الْكَذِبَ فَإِنَّه مُجَانِبٌ لِلإِيمَانِ</w:t>
      </w:r>
      <w:r w:rsidR="009E0228">
        <w:rPr>
          <w:rtl/>
        </w:rPr>
        <w:t xml:space="preserve"> - </w:t>
      </w:r>
      <w:r>
        <w:rPr>
          <w:rtl/>
        </w:rPr>
        <w:t>الصَّادِقُ عَلَى شَفَا مَنْجَاةٍ وكَرَامَةٍ</w:t>
      </w:r>
      <w:r w:rsidR="009E0228">
        <w:rPr>
          <w:rtl/>
        </w:rPr>
        <w:t xml:space="preserve"> - </w:t>
      </w:r>
      <w:r>
        <w:rPr>
          <w:rtl/>
        </w:rPr>
        <w:t>والْكَاذِبُ عَلَى شَرَفِ مَهْوَاةٍ ومَهَانَةٍ</w:t>
      </w:r>
      <w:r w:rsidR="009E0228">
        <w:rPr>
          <w:rtl/>
        </w:rPr>
        <w:t xml:space="preserve"> - </w:t>
      </w:r>
      <w:r>
        <w:rPr>
          <w:rtl/>
        </w:rPr>
        <w:t>ولَا</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تَحَاسَدُوا</w:t>
      </w:r>
      <w:r w:rsidR="009E0228">
        <w:rPr>
          <w:rtl/>
        </w:rPr>
        <w:t xml:space="preserve"> - </w:t>
      </w:r>
      <w:r>
        <w:rPr>
          <w:rtl/>
        </w:rPr>
        <w:t>فَإِنَّ الْحَسَدَ يَأْكُلُ الإِيمَانَ كَمَا تَأْكُلُ النَّارُ الْحَطَبَ</w:t>
      </w:r>
      <w:r w:rsidR="009E0228">
        <w:rPr>
          <w:rtl/>
        </w:rPr>
        <w:t xml:space="preserve"> - </w:t>
      </w:r>
      <w:r>
        <w:rPr>
          <w:rtl/>
        </w:rPr>
        <w:t xml:space="preserve">ولَا تَبَاغَضُوا فَإِنَّهَا الْحَالِقَةُ </w:t>
      </w:r>
      <w:r w:rsidRPr="004F6706">
        <w:rPr>
          <w:rStyle w:val="libFootnotenumChar"/>
          <w:rFonts w:hint="cs"/>
          <w:rtl/>
        </w:rPr>
        <w:t xml:space="preserve">(941) </w:t>
      </w:r>
      <w:r>
        <w:rPr>
          <w:rtl/>
        </w:rPr>
        <w:t>واعْلَمُوا أَنَّ الأَمَلَ يُسْهِي الْعَقْلَ</w:t>
      </w:r>
      <w:r w:rsidR="009E0228">
        <w:rPr>
          <w:rtl/>
        </w:rPr>
        <w:t xml:space="preserve"> - </w:t>
      </w:r>
      <w:r>
        <w:rPr>
          <w:rtl/>
        </w:rPr>
        <w:t>ويُنْسِي الذِّكْرَ فَأَكْذِبُوا الأَمَلَ</w:t>
      </w:r>
      <w:r w:rsidR="009E0228">
        <w:rPr>
          <w:rtl/>
        </w:rPr>
        <w:t xml:space="preserve"> - </w:t>
      </w:r>
      <w:r>
        <w:rPr>
          <w:rtl/>
        </w:rPr>
        <w:t>فَإِنَّه غُرُورٌ وصَاحِبُه مَغْرُورٌ</w:t>
      </w:r>
      <w:r>
        <w:rPr>
          <w:rFonts w:hint="cs"/>
          <w:rtl/>
        </w:rPr>
        <w:t>.</w:t>
      </w:r>
    </w:p>
    <w:p w:rsidR="0099446B" w:rsidRDefault="0099446B" w:rsidP="004F6706">
      <w:pPr>
        <w:pStyle w:val="libCenterBold1"/>
        <w:rPr>
          <w:rtl/>
        </w:rPr>
      </w:pPr>
      <w:r>
        <w:rPr>
          <w:rtl/>
        </w:rPr>
        <w:t>87</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وهي في بيان صفات المتقين وصفات الفساق والتنبيه إلى مكان</w:t>
      </w:r>
    </w:p>
    <w:p w:rsidR="0099446B" w:rsidRDefault="0099446B" w:rsidP="004F6706">
      <w:pPr>
        <w:pStyle w:val="libCenterBold2"/>
        <w:rPr>
          <w:rtl/>
        </w:rPr>
      </w:pPr>
      <w:r>
        <w:rPr>
          <w:rtl/>
        </w:rPr>
        <w:t>العترة الطيبة والظن الخاطئ لبعض الناس</w:t>
      </w:r>
    </w:p>
    <w:p w:rsidR="0099446B" w:rsidRDefault="0099446B" w:rsidP="009E0228">
      <w:pPr>
        <w:pStyle w:val="libNormal"/>
        <w:rPr>
          <w:rtl/>
        </w:rPr>
      </w:pPr>
      <w:r>
        <w:rPr>
          <w:rtl/>
        </w:rPr>
        <w:t>عِبَادَ اللَّه إِنَّ مِنْ أَحَبِّ عِبَادِ اللَّه إِلَيْه عَبْداً</w:t>
      </w:r>
      <w:r w:rsidR="009E0228">
        <w:rPr>
          <w:rtl/>
        </w:rPr>
        <w:t xml:space="preserve"> - </w:t>
      </w:r>
      <w:r>
        <w:rPr>
          <w:rtl/>
        </w:rPr>
        <w:t>أَعَانَه اللَّه عَلَى نَفْسِه فَاسْتَشْعَرَ الْحُزْنَ</w:t>
      </w:r>
      <w:r w:rsidR="009E0228">
        <w:rPr>
          <w:rtl/>
        </w:rPr>
        <w:t xml:space="preserve"> - </w:t>
      </w:r>
      <w:r>
        <w:rPr>
          <w:rtl/>
        </w:rPr>
        <w:t>وتَجَلْبَبَ الْخَوْفَ</w:t>
      </w:r>
      <w:r>
        <w:rPr>
          <w:rFonts w:hint="cs"/>
          <w:rtl/>
        </w:rPr>
        <w:t xml:space="preserve"> </w:t>
      </w:r>
      <w:r w:rsidRPr="004F6706">
        <w:rPr>
          <w:rStyle w:val="libFootnotenumChar"/>
          <w:rFonts w:hint="cs"/>
          <w:rtl/>
        </w:rPr>
        <w:t>(942)</w:t>
      </w:r>
      <w:r>
        <w:rPr>
          <w:rtl/>
        </w:rPr>
        <w:t xml:space="preserve"> فَزَهَرَ مِصْبَاحُ الْهُدَى</w:t>
      </w:r>
      <w:r>
        <w:rPr>
          <w:rFonts w:hint="cs"/>
          <w:rtl/>
        </w:rPr>
        <w:t xml:space="preserve"> </w:t>
      </w:r>
      <w:r w:rsidRPr="004F6706">
        <w:rPr>
          <w:rStyle w:val="libFootnotenumChar"/>
          <w:rFonts w:hint="cs"/>
          <w:rtl/>
        </w:rPr>
        <w:t>(943)</w:t>
      </w:r>
      <w:r>
        <w:rPr>
          <w:rtl/>
        </w:rPr>
        <w:t xml:space="preserve"> فِي قَلْبِه</w:t>
      </w:r>
      <w:r w:rsidR="009E0228">
        <w:rPr>
          <w:rtl/>
        </w:rPr>
        <w:t xml:space="preserve"> - </w:t>
      </w:r>
      <w:r>
        <w:rPr>
          <w:rtl/>
        </w:rPr>
        <w:t>وأَعَدَّ الْقِرَى</w:t>
      </w:r>
      <w:r>
        <w:rPr>
          <w:rFonts w:hint="cs"/>
          <w:rtl/>
        </w:rPr>
        <w:t xml:space="preserve"> </w:t>
      </w:r>
      <w:r w:rsidRPr="004F6706">
        <w:rPr>
          <w:rStyle w:val="libFootnotenumChar"/>
          <w:rFonts w:hint="cs"/>
          <w:rtl/>
        </w:rPr>
        <w:t>(944)</w:t>
      </w:r>
      <w:r>
        <w:rPr>
          <w:rtl/>
        </w:rPr>
        <w:t xml:space="preserve"> لِيَوْمِه النَّازِلِ بِه</w:t>
      </w:r>
      <w:r w:rsidR="009E0228">
        <w:rPr>
          <w:rtl/>
        </w:rPr>
        <w:t xml:space="preserve"> - </w:t>
      </w:r>
      <w:r>
        <w:rPr>
          <w:rtl/>
        </w:rPr>
        <w:t>فَقَرَّبَ عَلَى نَفْسِه الْبَعِيدَ وهَوَّنَ الشَّدِيدَ</w:t>
      </w:r>
      <w:r w:rsidR="009E0228">
        <w:rPr>
          <w:rtl/>
        </w:rPr>
        <w:t xml:space="preserve"> - </w:t>
      </w:r>
      <w:r>
        <w:rPr>
          <w:rtl/>
        </w:rPr>
        <w:t>نَظَرَ فَأَبْصَرَ وذَكَرَ فَاسْتَكْثَرَ</w:t>
      </w:r>
      <w:r w:rsidR="009E0228">
        <w:rPr>
          <w:rtl/>
        </w:rPr>
        <w:t xml:space="preserve"> - </w:t>
      </w:r>
      <w:r>
        <w:rPr>
          <w:rtl/>
        </w:rPr>
        <w:t>وارْتَوَى مِنْ عَذْبٍ فُرَاتٍ سُهِّلَتْ لَه مَوَارِدُه</w:t>
      </w:r>
      <w:r w:rsidR="009E0228">
        <w:rPr>
          <w:rtl/>
        </w:rPr>
        <w:t xml:space="preserve"> - </w:t>
      </w:r>
      <w:r>
        <w:rPr>
          <w:rtl/>
        </w:rPr>
        <w:t>فَشَرِبَ نَهَلًا</w:t>
      </w:r>
      <w:r>
        <w:rPr>
          <w:rFonts w:hint="cs"/>
          <w:rtl/>
        </w:rPr>
        <w:t xml:space="preserve"> </w:t>
      </w:r>
      <w:r w:rsidRPr="004F6706">
        <w:rPr>
          <w:rStyle w:val="libFootnotenumChar"/>
          <w:rFonts w:hint="cs"/>
          <w:rtl/>
        </w:rPr>
        <w:t>(945)</w:t>
      </w:r>
      <w:r>
        <w:rPr>
          <w:rtl/>
        </w:rPr>
        <w:t xml:space="preserve"> وسَلَكَ سَبِيلًا جَدَداً </w:t>
      </w:r>
      <w:r w:rsidRPr="004F6706">
        <w:rPr>
          <w:rStyle w:val="libFootnotenumChar"/>
          <w:rFonts w:hint="cs"/>
          <w:rtl/>
        </w:rPr>
        <w:t>(946)</w:t>
      </w:r>
      <w:r>
        <w:rPr>
          <w:rtl/>
        </w:rPr>
        <w:t xml:space="preserve"> قَدْ خَلَعَ سَرَابِيلَ الشَّهَوَاتِ وتَخَلَّى مِنَ الْهُمُومِ</w:t>
      </w:r>
      <w:r w:rsidR="009E0228">
        <w:rPr>
          <w:rtl/>
        </w:rPr>
        <w:t xml:space="preserve"> - </w:t>
      </w:r>
      <w:r>
        <w:rPr>
          <w:rtl/>
        </w:rPr>
        <w:t>إِلَّا هَمّاً وَاحِداً انْفَرَدَ بِه فَخَرَجَ مِنْ صِفَةِ الْعَمَى</w:t>
      </w:r>
      <w:r w:rsidR="009E0228">
        <w:rPr>
          <w:rtl/>
        </w:rPr>
        <w:t xml:space="preserve"> - </w:t>
      </w:r>
      <w:r>
        <w:rPr>
          <w:rtl/>
        </w:rPr>
        <w:t>ومُشَارَكَةِ أَهْلِ الْهَوَى وصَارَ مِنْ مَفَاتِيحِ أَبْوَابِ الْهُدَى</w:t>
      </w:r>
      <w:r w:rsidR="009E0228">
        <w:rPr>
          <w:rtl/>
        </w:rPr>
        <w:t xml:space="preserve"> - </w:t>
      </w:r>
      <w:r>
        <w:rPr>
          <w:rtl/>
        </w:rPr>
        <w:t>ومَغَالِيقِ أَبْوَابِ الرَّدَى</w:t>
      </w:r>
      <w:r w:rsidR="009E0228">
        <w:rPr>
          <w:rtl/>
        </w:rPr>
        <w:t xml:space="preserve"> - </w:t>
      </w:r>
      <w:r>
        <w:rPr>
          <w:rtl/>
        </w:rPr>
        <w:t>قَدْ أَبْصَرَ طَرِيقَه وسَلَكَ سَبِيلَه وعَرَفَ مَنَارَه</w:t>
      </w:r>
      <w:r w:rsidR="009E0228">
        <w:rPr>
          <w:rtl/>
        </w:rPr>
        <w:t xml:space="preserve"> - </w:t>
      </w:r>
      <w:r>
        <w:rPr>
          <w:rtl/>
        </w:rPr>
        <w:t>وقَطَعَ غِمَارَه</w:t>
      </w:r>
      <w:r>
        <w:rPr>
          <w:rFonts w:hint="cs"/>
          <w:rtl/>
        </w:rPr>
        <w:t xml:space="preserve"> </w:t>
      </w:r>
      <w:r w:rsidRPr="004F6706">
        <w:rPr>
          <w:rStyle w:val="libFootnotenumChar"/>
          <w:rFonts w:hint="cs"/>
          <w:rtl/>
        </w:rPr>
        <w:t>(947)</w:t>
      </w:r>
      <w:r>
        <w:rPr>
          <w:rtl/>
        </w:rPr>
        <w:t xml:space="preserve"> واسْتَمْسَكَ مِنَ الْعُرَى بِأَوْثَقِهَا</w:t>
      </w:r>
      <w:r w:rsidR="009E0228">
        <w:rPr>
          <w:rtl/>
        </w:rPr>
        <w:t xml:space="preserve"> - </w:t>
      </w:r>
      <w:r>
        <w:rPr>
          <w:rtl/>
        </w:rPr>
        <w:t>ومِنَ الْحِبَالِ بِأَمْتَنِهَا فَهُوَ مِنَ الْيَقِينِ عَلَى مِثْلِ ضَوْءِ الشَّمْسِ</w:t>
      </w:r>
      <w:r w:rsidR="009E0228">
        <w:rPr>
          <w:rtl/>
        </w:rPr>
        <w:t xml:space="preserve"> - </w:t>
      </w:r>
      <w:r>
        <w:rPr>
          <w:rtl/>
        </w:rPr>
        <w:t>قَدْ نَصَبَ نَفْسَه لِلَّه سُبْحَانَه فِي أَرْفَعِ الأُمُورِ</w:t>
      </w:r>
      <w:r w:rsidR="009E0228">
        <w:rPr>
          <w:rtl/>
        </w:rPr>
        <w:t xml:space="preserve"> - </w:t>
      </w:r>
      <w:r>
        <w:rPr>
          <w:rtl/>
        </w:rPr>
        <w:t>مِنْ إِصْدَارِ كُلِّ وَارِدٍ عَلَيْه وتَصْيِيرِ كُلِّ فَرْعٍ إِلَى أَصْلِه</w:t>
      </w:r>
      <w:r w:rsidR="009E0228">
        <w:rPr>
          <w:rtl/>
        </w:rPr>
        <w:t xml:space="preserve"> - </w:t>
      </w:r>
      <w:r>
        <w:rPr>
          <w:rtl/>
        </w:rPr>
        <w:t>مِصْبَاحُ ظُلُمَاتٍ كَشَّافُ</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عَشَوَاتٍ</w:t>
      </w:r>
      <w:r>
        <w:rPr>
          <w:rFonts w:hint="cs"/>
          <w:rtl/>
        </w:rPr>
        <w:t xml:space="preserve"> </w:t>
      </w:r>
      <w:r w:rsidRPr="004F6706">
        <w:rPr>
          <w:rStyle w:val="libFootnotenumChar"/>
          <w:rFonts w:hint="cs"/>
          <w:rtl/>
        </w:rPr>
        <w:t>(948)</w:t>
      </w:r>
      <w:r>
        <w:rPr>
          <w:rtl/>
        </w:rPr>
        <w:t xml:space="preserve"> مِفْتَاحُ مُبْهَمَاتٍ</w:t>
      </w:r>
      <w:r w:rsidR="009E0228">
        <w:rPr>
          <w:rtl/>
        </w:rPr>
        <w:t xml:space="preserve"> - </w:t>
      </w:r>
      <w:r>
        <w:rPr>
          <w:rtl/>
        </w:rPr>
        <w:t>دَفَّاعُ مُعْضِلَاتٍ دَلِيلُ فَلَوَاتٍ</w:t>
      </w:r>
      <w:r>
        <w:rPr>
          <w:rFonts w:hint="cs"/>
          <w:rtl/>
        </w:rPr>
        <w:t xml:space="preserve"> </w:t>
      </w:r>
      <w:r w:rsidRPr="004F6706">
        <w:rPr>
          <w:rStyle w:val="libFootnotenumChar"/>
          <w:rFonts w:hint="cs"/>
          <w:rtl/>
        </w:rPr>
        <w:t>(949)</w:t>
      </w:r>
      <w:r>
        <w:rPr>
          <w:rtl/>
        </w:rPr>
        <w:t xml:space="preserve"> يَقُولُ فَيُفْهِمُ ويَسْكُتُ فَيَسْلَمُ</w:t>
      </w:r>
      <w:r w:rsidR="009E0228">
        <w:rPr>
          <w:rtl/>
        </w:rPr>
        <w:t xml:space="preserve"> - </w:t>
      </w:r>
      <w:r>
        <w:rPr>
          <w:rtl/>
        </w:rPr>
        <w:t>قَدْ أَخْلَصَ لِلَّه فَاسْتَخْلَصَه</w:t>
      </w:r>
      <w:r w:rsidR="009E0228">
        <w:rPr>
          <w:rtl/>
        </w:rPr>
        <w:t xml:space="preserve"> - </w:t>
      </w:r>
      <w:r>
        <w:rPr>
          <w:rtl/>
        </w:rPr>
        <w:t>فَهُوَ مِنْ مَعَادِنِ دِينِه وأَوْتَادِ أَرْضِه</w:t>
      </w:r>
      <w:r w:rsidR="009E0228">
        <w:rPr>
          <w:rtl/>
        </w:rPr>
        <w:t xml:space="preserve"> - </w:t>
      </w:r>
      <w:r>
        <w:rPr>
          <w:rtl/>
        </w:rPr>
        <w:t>قَدْ أَلْزَمَ نَفْسَه الْعَدْلَ فَكَانَ أَوَّلَ عَدْلِه نَفْيُ الْهَوَى عَنْ نَفْسِه</w:t>
      </w:r>
      <w:r w:rsidR="009E0228">
        <w:rPr>
          <w:rtl/>
        </w:rPr>
        <w:t xml:space="preserve"> - </w:t>
      </w:r>
      <w:r>
        <w:rPr>
          <w:rtl/>
        </w:rPr>
        <w:t xml:space="preserve">يَصِفُ الْحَقَّ ويَعْمَلُ بِه لَا يَدَعُ لِلْخَيْرِ غَايَةً إِلَّا أَمَّهَا </w:t>
      </w:r>
      <w:r w:rsidRPr="004F6706">
        <w:rPr>
          <w:rStyle w:val="libFootnotenumChar"/>
          <w:rFonts w:hint="cs"/>
          <w:rtl/>
        </w:rPr>
        <w:t>(950)</w:t>
      </w:r>
      <w:r>
        <w:rPr>
          <w:rtl/>
        </w:rPr>
        <w:t xml:space="preserve"> ولَا مَظِنَّةً</w:t>
      </w:r>
      <w:r>
        <w:rPr>
          <w:rFonts w:hint="cs"/>
          <w:rtl/>
        </w:rPr>
        <w:t xml:space="preserve"> </w:t>
      </w:r>
      <w:r w:rsidRPr="004F6706">
        <w:rPr>
          <w:rStyle w:val="libFootnotenumChar"/>
          <w:rFonts w:hint="cs"/>
          <w:rtl/>
        </w:rPr>
        <w:t>(951)</w:t>
      </w:r>
      <w:r>
        <w:rPr>
          <w:rtl/>
        </w:rPr>
        <w:t xml:space="preserve"> إِلَّا قَصَدَهَا قَدْ أَمْكَنَ الْكِتَابَ مِنْ زِمَامِه </w:t>
      </w:r>
      <w:r w:rsidRPr="004F6706">
        <w:rPr>
          <w:rStyle w:val="libFootnotenumChar"/>
          <w:rFonts w:hint="cs"/>
          <w:rtl/>
        </w:rPr>
        <w:t>(952)</w:t>
      </w:r>
      <w:r>
        <w:rPr>
          <w:rtl/>
        </w:rPr>
        <w:t xml:space="preserve"> فَهُوَ قَائِدُه وإِمَامُه يَحُلُّ حَيْثُ حَلَّ ثَقَلُه </w:t>
      </w:r>
      <w:r w:rsidRPr="004F6706">
        <w:rPr>
          <w:rStyle w:val="libFootnotenumChar"/>
          <w:rFonts w:hint="cs"/>
          <w:rtl/>
        </w:rPr>
        <w:t>(953)</w:t>
      </w:r>
      <w:r>
        <w:rPr>
          <w:rtl/>
        </w:rPr>
        <w:t xml:space="preserve"> ويَنْزِلُ حَيْثُ كَانَ مَنْزِلُه</w:t>
      </w:r>
      <w:r>
        <w:rPr>
          <w:rFonts w:hint="cs"/>
          <w:rtl/>
        </w:rPr>
        <w:t>.</w:t>
      </w:r>
    </w:p>
    <w:p w:rsidR="0099446B" w:rsidRDefault="0099446B" w:rsidP="004F6706">
      <w:pPr>
        <w:pStyle w:val="libCenterBold2"/>
        <w:rPr>
          <w:rtl/>
        </w:rPr>
      </w:pPr>
      <w:r>
        <w:rPr>
          <w:rtl/>
        </w:rPr>
        <w:t>صفات الفساق</w:t>
      </w:r>
    </w:p>
    <w:p w:rsidR="0099446B" w:rsidRDefault="0099446B" w:rsidP="009E0228">
      <w:pPr>
        <w:pStyle w:val="libNormal"/>
        <w:rPr>
          <w:rtl/>
        </w:rPr>
      </w:pPr>
      <w:r>
        <w:rPr>
          <w:rtl/>
        </w:rPr>
        <w:t>وآخَرُ قَدْ تَسَمَّى عَالِماً ولَيْسَ بِه</w:t>
      </w:r>
      <w:r w:rsidR="009E0228">
        <w:rPr>
          <w:rtl/>
        </w:rPr>
        <w:t xml:space="preserve"> - </w:t>
      </w:r>
      <w:r>
        <w:rPr>
          <w:rtl/>
        </w:rPr>
        <w:t>فَاقْتَبَسَ جَهَائِلَ مِنْ جُهَّالٍ وأَضَالِيلَ مِنْ ضُلَّالٍ</w:t>
      </w:r>
      <w:r w:rsidR="009E0228">
        <w:rPr>
          <w:rtl/>
        </w:rPr>
        <w:t xml:space="preserve"> - </w:t>
      </w:r>
      <w:r>
        <w:rPr>
          <w:rtl/>
        </w:rPr>
        <w:t>ونَصَبَ لِلنَّاسِ أَشْرَاكاً مِنْ حَبَائِلِ غُرُورٍ وقَوْلِ زُورٍ</w:t>
      </w:r>
      <w:r w:rsidR="009E0228">
        <w:rPr>
          <w:rtl/>
        </w:rPr>
        <w:t xml:space="preserve"> - </w:t>
      </w:r>
      <w:r>
        <w:rPr>
          <w:rtl/>
        </w:rPr>
        <w:t>قَدْ حَمَلَ الْكِتَابَ عَلَى آرَائِه</w:t>
      </w:r>
      <w:r w:rsidR="009E0228">
        <w:rPr>
          <w:rtl/>
        </w:rPr>
        <w:t xml:space="preserve"> - </w:t>
      </w:r>
      <w:r>
        <w:rPr>
          <w:rtl/>
        </w:rPr>
        <w:t>وعَطَفَ الْحَقَّ</w:t>
      </w:r>
      <w:r>
        <w:rPr>
          <w:rFonts w:hint="cs"/>
          <w:rtl/>
        </w:rPr>
        <w:t xml:space="preserve"> </w:t>
      </w:r>
      <w:r w:rsidRPr="004F6706">
        <w:rPr>
          <w:rStyle w:val="libFootnotenumChar"/>
          <w:rFonts w:hint="cs"/>
          <w:rtl/>
        </w:rPr>
        <w:t>(954)</w:t>
      </w:r>
      <w:r>
        <w:rPr>
          <w:rtl/>
        </w:rPr>
        <w:t xml:space="preserve"> عَلَى أَهْوَائِه</w:t>
      </w:r>
      <w:r w:rsidR="009E0228">
        <w:rPr>
          <w:rtl/>
        </w:rPr>
        <w:t xml:space="preserve"> - </w:t>
      </w:r>
      <w:r>
        <w:rPr>
          <w:rtl/>
        </w:rPr>
        <w:t>يُؤْمِنُ النَّاسَ مِنَ الْعَظَائِمِ ويُهَوِّنُ كَبِيرَ الْجَرَائِمِ</w:t>
      </w:r>
      <w:r w:rsidR="009E0228">
        <w:rPr>
          <w:rtl/>
        </w:rPr>
        <w:t xml:space="preserve"> - </w:t>
      </w:r>
      <w:r>
        <w:rPr>
          <w:rtl/>
        </w:rPr>
        <w:t>يَقُولُ أَقِفُ عِنْدَ الشُّبُهَاتِ وفِيهَا وَقَعَ</w:t>
      </w:r>
      <w:r w:rsidR="009E0228">
        <w:rPr>
          <w:rtl/>
        </w:rPr>
        <w:t xml:space="preserve"> - </w:t>
      </w:r>
      <w:r>
        <w:rPr>
          <w:rtl/>
        </w:rPr>
        <w:t>ويَقُولُ أَعْتَزِلُ الْبِدَعَ وبَيْنَهَا اضْطَجَعَ</w:t>
      </w:r>
      <w:r w:rsidR="009E0228">
        <w:rPr>
          <w:rtl/>
        </w:rPr>
        <w:t xml:space="preserve"> - </w:t>
      </w:r>
      <w:r>
        <w:rPr>
          <w:rtl/>
        </w:rPr>
        <w:t>فَالصُّورَةُ صُورَةُ إِنْسَانٍ والْقَلْبُ قَلْبُ حَيَوَانٍ</w:t>
      </w:r>
      <w:r w:rsidR="009E0228">
        <w:rPr>
          <w:rtl/>
        </w:rPr>
        <w:t xml:space="preserve"> - </w:t>
      </w:r>
      <w:r>
        <w:rPr>
          <w:rtl/>
        </w:rPr>
        <w:t>لَا يَعْرِفُ بَابَ الْهُدَى فَيَتَّبِعَه</w:t>
      </w:r>
      <w:r w:rsidR="009E0228">
        <w:rPr>
          <w:rtl/>
        </w:rPr>
        <w:t xml:space="preserve"> - </w:t>
      </w:r>
      <w:r>
        <w:rPr>
          <w:rtl/>
        </w:rPr>
        <w:t>ولَا بَابَ الْعَمَى فَيَصُدَّ عَنْه وذَلِكَ مَيِّتُ الأَحْيَاءِ</w:t>
      </w:r>
      <w:r>
        <w:rPr>
          <w:rFonts w:hint="cs"/>
          <w:rtl/>
        </w:rPr>
        <w:t>!</w:t>
      </w:r>
    </w:p>
    <w:p w:rsidR="0099446B" w:rsidRDefault="0099446B" w:rsidP="004F6706">
      <w:pPr>
        <w:pStyle w:val="libCenterBold2"/>
        <w:rPr>
          <w:rtl/>
        </w:rPr>
      </w:pPr>
      <w:r>
        <w:rPr>
          <w:rtl/>
        </w:rPr>
        <w:t>عترة النبي</w:t>
      </w:r>
    </w:p>
    <w:p w:rsidR="0099446B" w:rsidRDefault="0099446B" w:rsidP="009E0228">
      <w:pPr>
        <w:pStyle w:val="libNormal"/>
        <w:rPr>
          <w:rtl/>
        </w:rPr>
      </w:pPr>
      <w:r w:rsidRPr="0099446B">
        <w:rPr>
          <w:rStyle w:val="libAlaemChar"/>
          <w:rtl/>
        </w:rPr>
        <w:t>(</w:t>
      </w:r>
      <w:r w:rsidRPr="0099446B">
        <w:rPr>
          <w:rStyle w:val="libAieChar"/>
          <w:rtl/>
        </w:rPr>
        <w:t>فَأَيْنَ تَذْهَبُونَ</w:t>
      </w:r>
      <w:r w:rsidRPr="0099446B">
        <w:rPr>
          <w:rStyle w:val="libAlaemChar"/>
          <w:rtl/>
        </w:rPr>
        <w:t>)</w:t>
      </w:r>
      <w:r>
        <w:rPr>
          <w:rtl/>
        </w:rPr>
        <w:t xml:space="preserve"> وأَنَّى تُؤْفَكُونَ </w:t>
      </w:r>
      <w:r w:rsidRPr="004F6706">
        <w:rPr>
          <w:rStyle w:val="libFootnotenumChar"/>
          <w:rFonts w:hint="cs"/>
          <w:rtl/>
        </w:rPr>
        <w:t>(955)</w:t>
      </w:r>
      <w:r>
        <w:rPr>
          <w:rtl/>
        </w:rPr>
        <w:t xml:space="preserve"> والأَعْلَامُ</w:t>
      </w:r>
      <w:r>
        <w:rPr>
          <w:rFonts w:hint="cs"/>
          <w:rtl/>
        </w:rPr>
        <w:t xml:space="preserve"> </w:t>
      </w:r>
      <w:r w:rsidRPr="004F6706">
        <w:rPr>
          <w:rStyle w:val="libFootnotenumChar"/>
          <w:rFonts w:hint="cs"/>
          <w:rtl/>
        </w:rPr>
        <w:t>(956)</w:t>
      </w:r>
      <w:r>
        <w:rPr>
          <w:rtl/>
        </w:rPr>
        <w:t xml:space="preserve"> قَائِمَةٌ والآيَاتُ وَاضِحَةٌ والْمَنَارُ</w:t>
      </w:r>
      <w:r>
        <w:rPr>
          <w:rFonts w:hint="cs"/>
          <w:rtl/>
        </w:rPr>
        <w:t xml:space="preserve"> </w:t>
      </w:r>
      <w:r w:rsidRPr="004F6706">
        <w:rPr>
          <w:rStyle w:val="libFootnotenumChar"/>
          <w:rFonts w:hint="cs"/>
          <w:rtl/>
        </w:rPr>
        <w:t>(957)</w:t>
      </w:r>
      <w:r>
        <w:rPr>
          <w:rtl/>
        </w:rPr>
        <w:t xml:space="preserve"> مَنْصُوبَةٌ</w:t>
      </w:r>
      <w:r w:rsidR="009E0228">
        <w:rPr>
          <w:rtl/>
        </w:rPr>
        <w:t xml:space="preserve"> - </w:t>
      </w:r>
      <w:r>
        <w:rPr>
          <w:rtl/>
        </w:rPr>
        <w:t>فَأَيْنَ يُتَاه بِكُمْ</w:t>
      </w:r>
      <w:r>
        <w:rPr>
          <w:rFonts w:hint="cs"/>
          <w:rtl/>
        </w:rPr>
        <w:t xml:space="preserve"> </w:t>
      </w:r>
      <w:r w:rsidRPr="004F6706">
        <w:rPr>
          <w:rStyle w:val="libFootnotenumChar"/>
          <w:rFonts w:hint="cs"/>
          <w:rtl/>
        </w:rPr>
        <w:t>(958)</w:t>
      </w:r>
      <w:r>
        <w:rPr>
          <w:rtl/>
        </w:rPr>
        <w:t xml:space="preserve"> وكَيْفَ تَعْمَهُونَ</w:t>
      </w:r>
      <w:r>
        <w:rPr>
          <w:rFonts w:hint="cs"/>
          <w:rtl/>
        </w:rPr>
        <w:t xml:space="preserve"> </w:t>
      </w:r>
      <w:r w:rsidRPr="004F6706">
        <w:rPr>
          <w:rStyle w:val="libFootnotenumChar"/>
          <w:rFonts w:hint="cs"/>
          <w:rtl/>
        </w:rPr>
        <w:t>(959)</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وبَيْنَكُمْ عِتْرَةُ</w:t>
      </w:r>
      <w:r>
        <w:rPr>
          <w:rFonts w:hint="cs"/>
          <w:rtl/>
        </w:rPr>
        <w:t xml:space="preserve"> </w:t>
      </w:r>
      <w:r w:rsidRPr="004F6706">
        <w:rPr>
          <w:rStyle w:val="libFootnotenumChar"/>
          <w:rFonts w:hint="cs"/>
          <w:rtl/>
        </w:rPr>
        <w:t>(960)</w:t>
      </w:r>
      <w:r>
        <w:rPr>
          <w:rtl/>
        </w:rPr>
        <w:t xml:space="preserve"> نَبِيِّكُمْ</w:t>
      </w:r>
      <w:r w:rsidR="009E0228">
        <w:rPr>
          <w:rtl/>
        </w:rPr>
        <w:t xml:space="preserve"> - </w:t>
      </w:r>
      <w:r>
        <w:rPr>
          <w:rtl/>
        </w:rPr>
        <w:t>وهُمْ أَزِمَّةُ الْحَقِّ وأَعْلَامُ الدِّينِ وأَلْسِنَةُ الصِّدْقِ</w:t>
      </w:r>
      <w:r w:rsidR="009E0228">
        <w:rPr>
          <w:rtl/>
        </w:rPr>
        <w:t xml:space="preserve"> - </w:t>
      </w:r>
      <w:r>
        <w:rPr>
          <w:rtl/>
        </w:rPr>
        <w:t>فَأَنْزِلُوهُمْ بِأَحْسَنِ مَنَازِلِ الْقُرْآنِ</w:t>
      </w:r>
      <w:r w:rsidR="009E0228">
        <w:rPr>
          <w:rtl/>
        </w:rPr>
        <w:t xml:space="preserve"> - </w:t>
      </w:r>
      <w:r>
        <w:rPr>
          <w:rtl/>
        </w:rPr>
        <w:t>ورِدُوهُمْ وُرُودَ الْهِيمِ الْعِطَاشِ</w:t>
      </w:r>
      <w:r>
        <w:rPr>
          <w:rFonts w:hint="cs"/>
          <w:rtl/>
        </w:rPr>
        <w:t xml:space="preserve"> </w:t>
      </w:r>
      <w:r w:rsidRPr="004F6706">
        <w:rPr>
          <w:rStyle w:val="libFootnotenumChar"/>
          <w:rFonts w:hint="cs"/>
          <w:rtl/>
        </w:rPr>
        <w:t>(961)</w:t>
      </w:r>
      <w:r>
        <w:rPr>
          <w:rtl/>
        </w:rPr>
        <w:t>.</w:t>
      </w:r>
    </w:p>
    <w:p w:rsidR="0099446B" w:rsidRDefault="0099446B" w:rsidP="009E0228">
      <w:pPr>
        <w:pStyle w:val="libNormal"/>
        <w:rPr>
          <w:rtl/>
        </w:rPr>
      </w:pPr>
      <w:r>
        <w:rPr>
          <w:rtl/>
        </w:rPr>
        <w:t xml:space="preserve">أَيُّهَا النَّاسُ خُذُوهَا عَنْ خَاتَمِ النَّبِيِّينَ </w:t>
      </w:r>
      <w:r w:rsidRPr="0099446B">
        <w:rPr>
          <w:rStyle w:val="libAlaemChar"/>
          <w:rtl/>
        </w:rPr>
        <w:t>صلى‌الله‌عليه‌وآله</w:t>
      </w:r>
      <w:r w:rsidR="009E0228">
        <w:rPr>
          <w:rtl/>
        </w:rPr>
        <w:t xml:space="preserve"> - </w:t>
      </w:r>
      <w:r>
        <w:rPr>
          <w:rtl/>
        </w:rPr>
        <w:t>إِنَّه يَمُوتُ مَنْ مَاتَ مِنَّا ولَيْسَ بِمَيِّتٍ</w:t>
      </w:r>
      <w:r w:rsidR="009E0228">
        <w:rPr>
          <w:rtl/>
        </w:rPr>
        <w:t xml:space="preserve"> - </w:t>
      </w:r>
      <w:r>
        <w:rPr>
          <w:rtl/>
        </w:rPr>
        <w:t>ويَبْلَى مَنْ بَلِيَ مِنَّا ولَيْسَ بِبَالٍ</w:t>
      </w:r>
      <w:r w:rsidR="009E0228">
        <w:rPr>
          <w:rtl/>
        </w:rPr>
        <w:t xml:space="preserve"> - </w:t>
      </w:r>
      <w:r>
        <w:rPr>
          <w:rtl/>
        </w:rPr>
        <w:t>فَلَا تَقُولُوا بِمَا لَا تَعْرِفُونَ</w:t>
      </w:r>
      <w:r w:rsidR="009E0228">
        <w:rPr>
          <w:rtl/>
        </w:rPr>
        <w:t xml:space="preserve"> - </w:t>
      </w:r>
      <w:r>
        <w:rPr>
          <w:rtl/>
        </w:rPr>
        <w:t>فَإِنَّ أَكْثَرَ الْحَقِّ فِيمَا تُنْكِرُونَ</w:t>
      </w:r>
      <w:r w:rsidR="009E0228">
        <w:rPr>
          <w:rtl/>
        </w:rPr>
        <w:t xml:space="preserve"> - </w:t>
      </w:r>
      <w:r>
        <w:rPr>
          <w:rtl/>
        </w:rPr>
        <w:t>واعْذِرُوا مَنْ لَا حُجَّةَ لَكُمْ عَلَيْه وهُوَ أَنَا</w:t>
      </w:r>
      <w:r w:rsidR="009E0228">
        <w:rPr>
          <w:rtl/>
        </w:rPr>
        <w:t xml:space="preserve"> - </w:t>
      </w:r>
      <w:r>
        <w:rPr>
          <w:rtl/>
        </w:rPr>
        <w:t xml:space="preserve">أَلَمْ أَعْمَلْ فِيكُمْ بِالثَّقَلِ الأَكْبَرِ </w:t>
      </w:r>
      <w:r w:rsidRPr="004F6706">
        <w:rPr>
          <w:rStyle w:val="libFootnotenumChar"/>
          <w:rFonts w:hint="cs"/>
          <w:rtl/>
        </w:rPr>
        <w:t xml:space="preserve">(962) </w:t>
      </w:r>
      <w:r>
        <w:rPr>
          <w:rtl/>
        </w:rPr>
        <w:t>وأَتْرُكْ فِيكُمُ الثَّقَلَ الأَصْغَرَ</w:t>
      </w:r>
      <w:r w:rsidR="009E0228">
        <w:rPr>
          <w:rtl/>
        </w:rPr>
        <w:t xml:space="preserve"> - </w:t>
      </w:r>
      <w:r>
        <w:rPr>
          <w:rtl/>
        </w:rPr>
        <w:t>قَدْ رَكَزْتُ فِيكُمْ رَايَةَ الإِيمَانِ</w:t>
      </w:r>
      <w:r w:rsidR="009E0228">
        <w:rPr>
          <w:rtl/>
        </w:rPr>
        <w:t xml:space="preserve"> - </w:t>
      </w:r>
      <w:r>
        <w:rPr>
          <w:rtl/>
        </w:rPr>
        <w:t>ووَقَفْتُكُمْ عَلَى حُدُودِ الْحَلَالِ والْحَرَامِ</w:t>
      </w:r>
      <w:r w:rsidR="009E0228">
        <w:rPr>
          <w:rtl/>
        </w:rPr>
        <w:t xml:space="preserve"> - </w:t>
      </w:r>
      <w:r>
        <w:rPr>
          <w:rtl/>
        </w:rPr>
        <w:t>وأَلْبَسْتُكُمُ الْعَافِيَةَ مِنْ عَدْلِي</w:t>
      </w:r>
      <w:r w:rsidR="009E0228">
        <w:rPr>
          <w:rtl/>
        </w:rPr>
        <w:t xml:space="preserve"> - </w:t>
      </w:r>
      <w:r>
        <w:rPr>
          <w:rtl/>
        </w:rPr>
        <w:t>وفَرَشْتُكُمُ</w:t>
      </w:r>
      <w:r>
        <w:rPr>
          <w:rFonts w:hint="cs"/>
          <w:rtl/>
        </w:rPr>
        <w:t xml:space="preserve"> </w:t>
      </w:r>
      <w:r w:rsidRPr="004F6706">
        <w:rPr>
          <w:rStyle w:val="libFootnotenumChar"/>
          <w:rFonts w:hint="cs"/>
          <w:rtl/>
        </w:rPr>
        <w:t>(963)</w:t>
      </w:r>
      <w:r>
        <w:rPr>
          <w:rtl/>
        </w:rPr>
        <w:t xml:space="preserve"> الْمَعْرُوفَ مِنْ قَوْلِي وفِعْلِي</w:t>
      </w:r>
      <w:r w:rsidR="009E0228">
        <w:rPr>
          <w:rtl/>
        </w:rPr>
        <w:t xml:space="preserve"> - </w:t>
      </w:r>
      <w:r>
        <w:rPr>
          <w:rtl/>
        </w:rPr>
        <w:t>وأَرَيْتُكُمْ كَرَائِمَ الأَخْلَاقِ مِنْ نَفْسِي</w:t>
      </w:r>
      <w:r w:rsidR="009E0228">
        <w:rPr>
          <w:rtl/>
        </w:rPr>
        <w:t xml:space="preserve"> - </w:t>
      </w:r>
      <w:r>
        <w:rPr>
          <w:rtl/>
        </w:rPr>
        <w:t>فَلَا تَسْتَعْمِلُوا الرَّأْيَ فِيمَا لَا يُدْرِكُ قَعْرَه الْبَصَرُ</w:t>
      </w:r>
      <w:r w:rsidR="009E0228">
        <w:rPr>
          <w:rtl/>
        </w:rPr>
        <w:t xml:space="preserve"> - </w:t>
      </w:r>
      <w:r>
        <w:rPr>
          <w:rtl/>
        </w:rPr>
        <w:t>ولَا تَتَغَلْغَلُ إِلَيْه الْفِكَرُ</w:t>
      </w:r>
      <w:r>
        <w:rPr>
          <w:rFonts w:hint="cs"/>
          <w:rtl/>
        </w:rPr>
        <w:t>.</w:t>
      </w:r>
    </w:p>
    <w:p w:rsidR="0099446B" w:rsidRDefault="0099446B" w:rsidP="004F6706">
      <w:pPr>
        <w:pStyle w:val="libCenterBold2"/>
        <w:rPr>
          <w:rtl/>
        </w:rPr>
      </w:pPr>
      <w:r>
        <w:rPr>
          <w:rtl/>
        </w:rPr>
        <w:t>ظن خاطئ</w:t>
      </w:r>
    </w:p>
    <w:p w:rsidR="0099446B" w:rsidRDefault="0099446B" w:rsidP="009E0228">
      <w:pPr>
        <w:pStyle w:val="libNormal"/>
        <w:rPr>
          <w:rtl/>
        </w:rPr>
      </w:pPr>
      <w:r>
        <w:rPr>
          <w:rtl/>
        </w:rPr>
        <w:t>ومنها</w:t>
      </w:r>
      <w:r w:rsidR="009E0228">
        <w:rPr>
          <w:rtl/>
        </w:rPr>
        <w:t>:</w:t>
      </w:r>
      <w:r>
        <w:rPr>
          <w:rtl/>
        </w:rPr>
        <w:t xml:space="preserve"> حَتَّى يَظُنَّ الظَّانُّ أَنَّ الدُّنْيَا مَعْقُولَةٌ عَلَى بَنِي أُمَيَّةَ </w:t>
      </w:r>
      <w:r w:rsidRPr="004F6706">
        <w:rPr>
          <w:rStyle w:val="libFootnotenumChar"/>
          <w:rFonts w:hint="cs"/>
          <w:rtl/>
        </w:rPr>
        <w:t>(964)</w:t>
      </w:r>
      <w:r>
        <w:rPr>
          <w:rtl/>
        </w:rPr>
        <w:t xml:space="preserve"> تَمْنَحُهُمْ دَرَّهَا</w:t>
      </w:r>
      <w:r>
        <w:rPr>
          <w:rFonts w:hint="cs"/>
          <w:rtl/>
        </w:rPr>
        <w:t xml:space="preserve"> </w:t>
      </w:r>
      <w:r w:rsidRPr="004F6706">
        <w:rPr>
          <w:rStyle w:val="libFootnotenumChar"/>
          <w:rFonts w:hint="cs"/>
          <w:rtl/>
        </w:rPr>
        <w:t>(965)</w:t>
      </w:r>
      <w:r>
        <w:rPr>
          <w:rtl/>
        </w:rPr>
        <w:t xml:space="preserve"> وتُورِدُهُمْ صَفْوَهَا</w:t>
      </w:r>
      <w:r w:rsidR="009E0228">
        <w:rPr>
          <w:rtl/>
        </w:rPr>
        <w:t xml:space="preserve"> - </w:t>
      </w:r>
      <w:r>
        <w:rPr>
          <w:rtl/>
        </w:rPr>
        <w:t>ولَا يُرْفَعُ عَنْ هَذِه الأُمَّةِ سَوْطُهَا ولَا سَيْفُهَا وكَذَبَ الظَّانُّ لِذَلِكَ</w:t>
      </w:r>
      <w:r w:rsidR="009E0228">
        <w:rPr>
          <w:rtl/>
        </w:rPr>
        <w:t xml:space="preserve"> - </w:t>
      </w:r>
      <w:r>
        <w:rPr>
          <w:rtl/>
        </w:rPr>
        <w:t>بَلْ هِيَ مَجَّةٌ</w:t>
      </w:r>
      <w:r>
        <w:rPr>
          <w:rFonts w:hint="cs"/>
          <w:rtl/>
        </w:rPr>
        <w:t xml:space="preserve"> </w:t>
      </w:r>
      <w:r w:rsidRPr="004F6706">
        <w:rPr>
          <w:rStyle w:val="libFootnotenumChar"/>
          <w:rFonts w:hint="cs"/>
          <w:rtl/>
        </w:rPr>
        <w:t>(966)</w:t>
      </w:r>
      <w:r>
        <w:rPr>
          <w:rtl/>
        </w:rPr>
        <w:t xml:space="preserve"> مِنْ لَذِيذِ الْعَيْشِ يَتَطَعَّمُونَهَا بُرْهَةً</w:t>
      </w:r>
      <w:r w:rsidR="009E0228">
        <w:rPr>
          <w:rtl/>
        </w:rPr>
        <w:t xml:space="preserve"> - </w:t>
      </w:r>
      <w:r>
        <w:rPr>
          <w:rtl/>
        </w:rPr>
        <w:t>ثُمَّ يَلْفِظُونَهَا جُمْلَةً</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88</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وفيها بيان للأسباب التي تهلك الناس</w:t>
      </w:r>
    </w:p>
    <w:p w:rsidR="0099446B" w:rsidRDefault="0099446B" w:rsidP="009E0228">
      <w:pPr>
        <w:pStyle w:val="libNormal"/>
        <w:rPr>
          <w:rtl/>
        </w:rPr>
      </w:pPr>
      <w:r>
        <w:rPr>
          <w:rtl/>
        </w:rPr>
        <w:t>أَمَّا بَعْدُ فَإِنَّ اللَّه لَمْ يَقْصِمْ</w:t>
      </w:r>
      <w:r>
        <w:rPr>
          <w:rFonts w:hint="cs"/>
          <w:rtl/>
        </w:rPr>
        <w:t xml:space="preserve"> </w:t>
      </w:r>
      <w:r w:rsidRPr="004F6706">
        <w:rPr>
          <w:rStyle w:val="libFootnotenumChar"/>
          <w:rFonts w:hint="cs"/>
          <w:rtl/>
        </w:rPr>
        <w:t>(967)</w:t>
      </w:r>
      <w:r>
        <w:rPr>
          <w:rtl/>
        </w:rPr>
        <w:t xml:space="preserve"> جَبَّارِي دَهْرٍ قَطُّ إِلَّا بَعْدَ تَمْهِيلٍ ورَخَاءٍ</w:t>
      </w:r>
      <w:r w:rsidR="009E0228">
        <w:rPr>
          <w:rtl/>
        </w:rPr>
        <w:t xml:space="preserve"> - </w:t>
      </w:r>
      <w:r>
        <w:rPr>
          <w:rtl/>
        </w:rPr>
        <w:t>ولَمْ يَجْبُرْ</w:t>
      </w:r>
      <w:r>
        <w:rPr>
          <w:rFonts w:hint="cs"/>
          <w:rtl/>
        </w:rPr>
        <w:t xml:space="preserve"> </w:t>
      </w:r>
      <w:r w:rsidRPr="004F6706">
        <w:rPr>
          <w:rStyle w:val="libFootnotenumChar"/>
          <w:rFonts w:hint="cs"/>
          <w:rtl/>
        </w:rPr>
        <w:t>(968)</w:t>
      </w:r>
      <w:r>
        <w:rPr>
          <w:rtl/>
        </w:rPr>
        <w:t xml:space="preserve"> عَظْمَ أَحَدٍ مِنَ الأُمَمِ إِلَّا بَعْدَ أَزْلٍ</w:t>
      </w:r>
      <w:r>
        <w:rPr>
          <w:rFonts w:hint="cs"/>
          <w:rtl/>
        </w:rPr>
        <w:t xml:space="preserve"> </w:t>
      </w:r>
      <w:r w:rsidRPr="004F6706">
        <w:rPr>
          <w:rStyle w:val="libFootnotenumChar"/>
          <w:rFonts w:hint="cs"/>
          <w:rtl/>
        </w:rPr>
        <w:t>(969)</w:t>
      </w:r>
      <w:r>
        <w:rPr>
          <w:rtl/>
        </w:rPr>
        <w:t xml:space="preserve"> وبَلَاءٍ</w:t>
      </w:r>
      <w:r w:rsidR="009E0228">
        <w:rPr>
          <w:rtl/>
        </w:rPr>
        <w:t xml:space="preserve"> - </w:t>
      </w:r>
      <w:r>
        <w:rPr>
          <w:rtl/>
        </w:rPr>
        <w:t xml:space="preserve">وفِي دُونِ مَا اسْتَقْبَلْتُمْ مِنْ عَتْبٍ </w:t>
      </w:r>
      <w:r w:rsidRPr="004F6706">
        <w:rPr>
          <w:rStyle w:val="libFootnotenumChar"/>
          <w:rFonts w:hint="cs"/>
          <w:rtl/>
        </w:rPr>
        <w:t>(970)</w:t>
      </w:r>
      <w:r>
        <w:rPr>
          <w:rtl/>
        </w:rPr>
        <w:t xml:space="preserve"> ومَا اسْتَدْبَرْتُمْ مِنْ خَطْبٍ مُعْتَبَرٌ</w:t>
      </w:r>
      <w:r w:rsidR="009E0228">
        <w:rPr>
          <w:rtl/>
        </w:rPr>
        <w:t xml:space="preserve"> - </w:t>
      </w:r>
      <w:r>
        <w:rPr>
          <w:rtl/>
        </w:rPr>
        <w:t>ومَا كُلُّ ذِي قَلْبٍ بِلَبِيبٍ ولَا كُلُّ ذِي سَمْعٍ بِسَمِيعٍ</w:t>
      </w:r>
      <w:r w:rsidR="009E0228">
        <w:rPr>
          <w:rtl/>
        </w:rPr>
        <w:t xml:space="preserve"> - </w:t>
      </w:r>
      <w:r>
        <w:rPr>
          <w:rtl/>
        </w:rPr>
        <w:t>ولَا كُلُّ نَاظِرٍ بِبَصِيرٍ</w:t>
      </w:r>
      <w:r w:rsidR="009E0228">
        <w:rPr>
          <w:rtl/>
        </w:rPr>
        <w:t xml:space="preserve"> - </w:t>
      </w:r>
      <w:r>
        <w:rPr>
          <w:rtl/>
        </w:rPr>
        <w:t>فَيَا عَجَباً ومَا لِيَ لَا أَعْجَبُ مِنْ خَطَإِ هَذِه الْفِرَقِ</w:t>
      </w:r>
      <w:r w:rsidR="009E0228">
        <w:rPr>
          <w:rtl/>
        </w:rPr>
        <w:t xml:space="preserve"> - </w:t>
      </w:r>
      <w:r>
        <w:rPr>
          <w:rtl/>
        </w:rPr>
        <w:t>عَلَى اخْتِلَافِ حُجَجِهَا فِي دِينِهَا</w:t>
      </w:r>
      <w:r w:rsidR="009E0228">
        <w:rPr>
          <w:rtl/>
        </w:rPr>
        <w:t xml:space="preserve"> - </w:t>
      </w:r>
      <w:r>
        <w:rPr>
          <w:rtl/>
        </w:rPr>
        <w:t>لَا يَقْتَصُّونَ أَثَرَ نَبِيٍّ ولَا يَقْتَدُونَ بِعَمَلِ وَصِيٍّ</w:t>
      </w:r>
      <w:r w:rsidR="009E0228">
        <w:rPr>
          <w:rtl/>
        </w:rPr>
        <w:t xml:space="preserve"> - </w:t>
      </w:r>
      <w:r>
        <w:rPr>
          <w:rtl/>
        </w:rPr>
        <w:t>ولَا يُؤْمِنُونَ بِغَيْبٍ ولَا يَعِفُّونَ</w:t>
      </w:r>
      <w:r>
        <w:rPr>
          <w:rFonts w:hint="cs"/>
          <w:rtl/>
        </w:rPr>
        <w:t xml:space="preserve"> </w:t>
      </w:r>
      <w:r w:rsidRPr="004F6706">
        <w:rPr>
          <w:rStyle w:val="libFootnotenumChar"/>
          <w:rFonts w:hint="cs"/>
          <w:rtl/>
        </w:rPr>
        <w:t>(971)</w:t>
      </w:r>
      <w:r>
        <w:rPr>
          <w:rtl/>
        </w:rPr>
        <w:t xml:space="preserve"> عَنْ عَيْبٍ</w:t>
      </w:r>
      <w:r w:rsidR="009E0228">
        <w:rPr>
          <w:rtl/>
        </w:rPr>
        <w:t xml:space="preserve"> - </w:t>
      </w:r>
      <w:r>
        <w:rPr>
          <w:rtl/>
        </w:rPr>
        <w:t>يَعْمَلُونَ فِي الشُّبُهَاتِ ويَسِيرُونَ فِي الشَّهَوَاتِ</w:t>
      </w:r>
      <w:r w:rsidR="009E0228">
        <w:rPr>
          <w:rtl/>
        </w:rPr>
        <w:t xml:space="preserve"> - </w:t>
      </w:r>
      <w:r>
        <w:rPr>
          <w:rtl/>
        </w:rPr>
        <w:t>الْمَعْرُوفُ فِيهِمْ مَا عَرَفُوا والْمُنْكَرُ عِنْدَهُمْ مَا أَنْكَرُوا</w:t>
      </w:r>
      <w:r w:rsidR="009E0228">
        <w:rPr>
          <w:rtl/>
        </w:rPr>
        <w:t xml:space="preserve"> - </w:t>
      </w:r>
      <w:r>
        <w:rPr>
          <w:rtl/>
        </w:rPr>
        <w:t>مَفْزَعُهُمْ فِي الْمُعْضِلَاتِ إِلَى أَنْفُسِهِمْ</w:t>
      </w:r>
      <w:r w:rsidR="009E0228">
        <w:rPr>
          <w:rtl/>
        </w:rPr>
        <w:t xml:space="preserve"> - </w:t>
      </w:r>
      <w:r>
        <w:rPr>
          <w:rtl/>
        </w:rPr>
        <w:t>وتَعْوِيلُهُمْ فِي الْمُهِمَّاتِ عَلَى آرَائِهِمْ</w:t>
      </w:r>
      <w:r w:rsidR="009E0228">
        <w:rPr>
          <w:rtl/>
        </w:rPr>
        <w:t xml:space="preserve"> - </w:t>
      </w:r>
      <w:r>
        <w:rPr>
          <w:rtl/>
        </w:rPr>
        <w:t>كَأَنَّ كُلَّ امْرِئٍ مِنْهُمْ إِمَامُ نَفْسِه</w:t>
      </w:r>
      <w:r w:rsidR="009E0228">
        <w:rPr>
          <w:rtl/>
        </w:rPr>
        <w:t xml:space="preserve"> - </w:t>
      </w:r>
      <w:r>
        <w:rPr>
          <w:rtl/>
        </w:rPr>
        <w:t>قَدْ أَخَذَ مِنْهَا فِيمَا يَرَى بِعُرًى ثِقَاتٍ وأَسْبَابٍ مُحْكَمَاتٍ</w:t>
      </w:r>
      <w:r>
        <w:rPr>
          <w:rFonts w:hint="cs"/>
          <w:rtl/>
        </w:rPr>
        <w:t>.</w:t>
      </w:r>
    </w:p>
    <w:p w:rsidR="0099446B" w:rsidRDefault="0099446B" w:rsidP="004F6706">
      <w:pPr>
        <w:pStyle w:val="libCenterBold1"/>
        <w:rPr>
          <w:rtl/>
        </w:rPr>
      </w:pPr>
      <w:r>
        <w:rPr>
          <w:rtl/>
        </w:rPr>
        <w:t>89</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 xml:space="preserve">في الرسول الأعظم </w:t>
      </w:r>
      <w:r w:rsidRPr="0099446B">
        <w:rPr>
          <w:rStyle w:val="libAlaemChar"/>
          <w:rtl/>
        </w:rPr>
        <w:t>صلى‌الله‌عليه‌وآله</w:t>
      </w:r>
      <w:r>
        <w:rPr>
          <w:rtl/>
        </w:rPr>
        <w:t xml:space="preserve"> وبلاغ الإمام عنه</w:t>
      </w:r>
    </w:p>
    <w:p w:rsidR="0099446B" w:rsidRDefault="0099446B" w:rsidP="009E0228">
      <w:pPr>
        <w:pStyle w:val="libNormal"/>
        <w:rPr>
          <w:rtl/>
        </w:rPr>
      </w:pPr>
      <w:r>
        <w:rPr>
          <w:rtl/>
        </w:rPr>
        <w:t>أَرْسَلَه عَلَى حِينِ فَتْرَةٍ</w:t>
      </w:r>
      <w:r>
        <w:rPr>
          <w:rFonts w:hint="cs"/>
          <w:rtl/>
        </w:rPr>
        <w:t xml:space="preserve"> </w:t>
      </w:r>
      <w:r w:rsidRPr="004F6706">
        <w:rPr>
          <w:rStyle w:val="libFootnotenumChar"/>
          <w:rFonts w:hint="cs"/>
          <w:rtl/>
        </w:rPr>
        <w:t>(972)</w:t>
      </w:r>
      <w:r>
        <w:rPr>
          <w:rtl/>
        </w:rPr>
        <w:t xml:space="preserve"> مِنَ الرُّسُلِ</w:t>
      </w:r>
      <w:r w:rsidR="009E0228">
        <w:rPr>
          <w:rtl/>
        </w:rPr>
        <w:t xml:space="preserve"> - </w:t>
      </w:r>
      <w:r>
        <w:rPr>
          <w:rtl/>
        </w:rPr>
        <w:t>وطُولِ هَجْعَةٍ مِنَ الأُمَمِ</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واعْتِزَامٍ</w:t>
      </w:r>
      <w:r>
        <w:rPr>
          <w:rFonts w:hint="cs"/>
          <w:rtl/>
        </w:rPr>
        <w:t xml:space="preserve"> </w:t>
      </w:r>
      <w:r w:rsidRPr="004F6706">
        <w:rPr>
          <w:rStyle w:val="libFootnotenumChar"/>
          <w:rFonts w:hint="cs"/>
          <w:rtl/>
        </w:rPr>
        <w:t>(973)</w:t>
      </w:r>
      <w:r>
        <w:rPr>
          <w:rtl/>
        </w:rPr>
        <w:t xml:space="preserve"> مِنَ الْفِتَنِ</w:t>
      </w:r>
      <w:r w:rsidR="009E0228">
        <w:rPr>
          <w:rtl/>
        </w:rPr>
        <w:t xml:space="preserve"> - </w:t>
      </w:r>
      <w:r>
        <w:rPr>
          <w:rtl/>
        </w:rPr>
        <w:t xml:space="preserve">وانْتِشَارٍ مِنَ الأُمُورِ وتَلَظٌّ مِنَ الْحُرُوبِ </w:t>
      </w:r>
      <w:r w:rsidRPr="004F6706">
        <w:rPr>
          <w:rStyle w:val="libFootnotenumChar"/>
          <w:rFonts w:hint="cs"/>
          <w:rtl/>
        </w:rPr>
        <w:t>(974)</w:t>
      </w:r>
      <w:r>
        <w:rPr>
          <w:rtl/>
        </w:rPr>
        <w:t xml:space="preserve"> والدُّنْيَا كَاسِفَةُ النُّورِ ظَاهِرَةُ الْغُرُورِ</w:t>
      </w:r>
      <w:r w:rsidR="009E0228">
        <w:rPr>
          <w:rtl/>
        </w:rPr>
        <w:t xml:space="preserve"> - </w:t>
      </w:r>
      <w:r>
        <w:rPr>
          <w:rtl/>
        </w:rPr>
        <w:t>عَلَى حِينِ اصْفِرَارٍ مِنْ وَرَقِهَا</w:t>
      </w:r>
      <w:r w:rsidR="009E0228">
        <w:rPr>
          <w:rtl/>
        </w:rPr>
        <w:t xml:space="preserve"> - </w:t>
      </w:r>
      <w:r>
        <w:rPr>
          <w:rtl/>
        </w:rPr>
        <w:t>وإِيَاسٍ مِنْ ثَمَرِهَا واغْوِرَارٍ</w:t>
      </w:r>
      <w:r>
        <w:rPr>
          <w:rFonts w:hint="cs"/>
          <w:rtl/>
        </w:rPr>
        <w:t xml:space="preserve"> </w:t>
      </w:r>
      <w:r w:rsidRPr="004F6706">
        <w:rPr>
          <w:rStyle w:val="libFootnotenumChar"/>
          <w:rFonts w:hint="cs"/>
          <w:rtl/>
        </w:rPr>
        <w:t>(975)</w:t>
      </w:r>
      <w:r>
        <w:rPr>
          <w:rtl/>
        </w:rPr>
        <w:t xml:space="preserve"> مِنْ مَائِهَا</w:t>
      </w:r>
      <w:r w:rsidR="009E0228">
        <w:rPr>
          <w:rtl/>
        </w:rPr>
        <w:t xml:space="preserve"> - </w:t>
      </w:r>
      <w:r>
        <w:rPr>
          <w:rtl/>
        </w:rPr>
        <w:t>قَدْ دَرَسَتْ مَنَارُ الْهُدَى وظَهَرَتْ أَعْلَامُ الرَّدَى</w:t>
      </w:r>
      <w:r w:rsidR="009E0228">
        <w:rPr>
          <w:rtl/>
        </w:rPr>
        <w:t xml:space="preserve"> - </w:t>
      </w:r>
      <w:r>
        <w:rPr>
          <w:rtl/>
        </w:rPr>
        <w:t>فَهِيَ مُتَجَهِّمَةٌ</w:t>
      </w:r>
      <w:r>
        <w:rPr>
          <w:rFonts w:hint="cs"/>
          <w:rtl/>
        </w:rPr>
        <w:t xml:space="preserve"> </w:t>
      </w:r>
      <w:r w:rsidRPr="004F6706">
        <w:rPr>
          <w:rStyle w:val="libFootnotenumChar"/>
          <w:rFonts w:hint="cs"/>
          <w:rtl/>
        </w:rPr>
        <w:t>(976)</w:t>
      </w:r>
      <w:r>
        <w:rPr>
          <w:rtl/>
        </w:rPr>
        <w:t xml:space="preserve"> لأَهْلِهَا عَابِسَةٌ فِي وَجْه طَالِبِهَا ثَمَرُهَا الْفِتْنَةُ </w:t>
      </w:r>
      <w:r w:rsidRPr="004F6706">
        <w:rPr>
          <w:rStyle w:val="libFootnotenumChar"/>
          <w:rFonts w:hint="cs"/>
          <w:rtl/>
        </w:rPr>
        <w:t>(977)</w:t>
      </w:r>
      <w:r>
        <w:rPr>
          <w:rtl/>
        </w:rPr>
        <w:t xml:space="preserve"> وطَعَامُهَا الْجِيفَةُ</w:t>
      </w:r>
      <w:r>
        <w:rPr>
          <w:rFonts w:hint="cs"/>
          <w:rtl/>
        </w:rPr>
        <w:t xml:space="preserve"> </w:t>
      </w:r>
      <w:r w:rsidRPr="004F6706">
        <w:rPr>
          <w:rStyle w:val="libFootnotenumChar"/>
          <w:rFonts w:hint="cs"/>
          <w:rtl/>
        </w:rPr>
        <w:t>(978)</w:t>
      </w:r>
      <w:r>
        <w:rPr>
          <w:rtl/>
        </w:rPr>
        <w:t xml:space="preserve"> وشِعَارُهَا</w:t>
      </w:r>
      <w:r>
        <w:rPr>
          <w:rFonts w:hint="cs"/>
          <w:rtl/>
        </w:rPr>
        <w:t xml:space="preserve"> </w:t>
      </w:r>
      <w:r w:rsidRPr="004F6706">
        <w:rPr>
          <w:rStyle w:val="libFootnotenumChar"/>
          <w:rFonts w:hint="cs"/>
          <w:rtl/>
        </w:rPr>
        <w:t>(979)</w:t>
      </w:r>
      <w:r>
        <w:rPr>
          <w:rtl/>
        </w:rPr>
        <w:t xml:space="preserve"> الْخَوْفُ ودِثَارُهَا</w:t>
      </w:r>
      <w:r>
        <w:rPr>
          <w:rFonts w:hint="cs"/>
          <w:rtl/>
        </w:rPr>
        <w:t xml:space="preserve"> </w:t>
      </w:r>
      <w:r w:rsidRPr="004F6706">
        <w:rPr>
          <w:rStyle w:val="libFootnotenumChar"/>
          <w:rFonts w:hint="cs"/>
          <w:rtl/>
        </w:rPr>
        <w:t>(980)</w:t>
      </w:r>
      <w:r>
        <w:rPr>
          <w:rtl/>
        </w:rPr>
        <w:t xml:space="preserve"> السَّيْفُ</w:t>
      </w:r>
      <w:r w:rsidR="009E0228">
        <w:rPr>
          <w:rtl/>
        </w:rPr>
        <w:t xml:space="preserve"> -</w:t>
      </w:r>
      <w:r>
        <w:rPr>
          <w:rtl/>
        </w:rPr>
        <w:t>. فَاعْتَبِرُوا عِبَادَ اللَّه</w:t>
      </w:r>
      <w:r w:rsidR="009E0228">
        <w:rPr>
          <w:rtl/>
        </w:rPr>
        <w:t xml:space="preserve"> - </w:t>
      </w:r>
      <w:r>
        <w:rPr>
          <w:rtl/>
        </w:rPr>
        <w:t xml:space="preserve">واذْكُرُوا تِيكَ الَّتِي آبَاؤُكُمْ وإِخْوَانُكُمْ بِهَا مُرْتَهَنُونَ </w:t>
      </w:r>
      <w:r w:rsidRPr="004F6706">
        <w:rPr>
          <w:rStyle w:val="libFootnotenumChar"/>
          <w:rFonts w:hint="cs"/>
          <w:rtl/>
        </w:rPr>
        <w:t>(981)</w:t>
      </w:r>
      <w:r>
        <w:rPr>
          <w:rtl/>
        </w:rPr>
        <w:t xml:space="preserve"> وعَلَيْهَا مُحَاسَبُونَ</w:t>
      </w:r>
      <w:r w:rsidR="009E0228">
        <w:rPr>
          <w:rtl/>
        </w:rPr>
        <w:t xml:space="preserve"> - </w:t>
      </w:r>
      <w:r>
        <w:rPr>
          <w:rtl/>
        </w:rPr>
        <w:t>ولَعَمْرِي مَا تَقَادَمَتْ بِكُمْ ولَا بِهِمُ الْعُهُودُ</w:t>
      </w:r>
      <w:r w:rsidR="009E0228">
        <w:rPr>
          <w:rtl/>
        </w:rPr>
        <w:t xml:space="preserve"> - </w:t>
      </w:r>
      <w:r>
        <w:rPr>
          <w:rtl/>
        </w:rPr>
        <w:t>ولَا خَلَتْ فِيمَا بَيْنَكُمْ وبَيْنَهُمُ الأَحْقَابُ</w:t>
      </w:r>
      <w:r>
        <w:rPr>
          <w:rFonts w:hint="cs"/>
          <w:rtl/>
        </w:rPr>
        <w:t xml:space="preserve"> </w:t>
      </w:r>
      <w:r w:rsidRPr="004F6706">
        <w:rPr>
          <w:rStyle w:val="libFootnotenumChar"/>
          <w:rFonts w:hint="cs"/>
          <w:rtl/>
        </w:rPr>
        <w:t>(982)</w:t>
      </w:r>
      <w:r>
        <w:rPr>
          <w:rtl/>
        </w:rPr>
        <w:t xml:space="preserve"> والْقُرُونُ</w:t>
      </w:r>
      <w:r w:rsidR="009E0228">
        <w:rPr>
          <w:rtl/>
        </w:rPr>
        <w:t xml:space="preserve"> - </w:t>
      </w:r>
      <w:r>
        <w:rPr>
          <w:rtl/>
        </w:rPr>
        <w:t>ومَا أَنْتُمُ الْيَوْمَ مِنْ يَوْمَ كُنْتُمْ فِي أَصْلَابِهِمْ بِبَعِيدٍ</w:t>
      </w:r>
      <w:r w:rsidR="009E0228">
        <w:rPr>
          <w:rtl/>
        </w:rPr>
        <w:t xml:space="preserve"> -</w:t>
      </w:r>
      <w:r>
        <w:rPr>
          <w:rtl/>
        </w:rPr>
        <w:t>. واللَّه مَا أَسْمَعَكُمُ الرَّسُولُ شَيْئاً</w:t>
      </w:r>
      <w:r w:rsidR="009E0228">
        <w:rPr>
          <w:rtl/>
        </w:rPr>
        <w:t xml:space="preserve"> - </w:t>
      </w:r>
      <w:r>
        <w:rPr>
          <w:rtl/>
        </w:rPr>
        <w:t>إِلَّا وهَا أَنَا ذَا مُسْمِعُكُمُوه</w:t>
      </w:r>
      <w:r w:rsidR="009E0228">
        <w:rPr>
          <w:rtl/>
        </w:rPr>
        <w:t xml:space="preserve"> - </w:t>
      </w:r>
      <w:r>
        <w:rPr>
          <w:rtl/>
        </w:rPr>
        <w:t>ومَا أَسْمَاعُكُمُ الْيَوْمَ بِدُونِ أَسْمَاعِكُمْ بِالأَمْسِ</w:t>
      </w:r>
      <w:r w:rsidR="009E0228">
        <w:rPr>
          <w:rtl/>
        </w:rPr>
        <w:t xml:space="preserve"> - </w:t>
      </w:r>
      <w:r>
        <w:rPr>
          <w:rtl/>
        </w:rPr>
        <w:t>ولَا شُقَّتْ لَهُمُ الأَبْصَارُ</w:t>
      </w:r>
      <w:r w:rsidR="009E0228">
        <w:rPr>
          <w:rtl/>
        </w:rPr>
        <w:t xml:space="preserve"> - </w:t>
      </w:r>
      <w:r>
        <w:rPr>
          <w:rtl/>
        </w:rPr>
        <w:t>ولَا جُعِلَتْ لَهُمُ الأَفْئِدَةُ فِي ذَلِكَ الزَّمَانِ</w:t>
      </w:r>
      <w:r w:rsidR="009E0228">
        <w:rPr>
          <w:rtl/>
        </w:rPr>
        <w:t xml:space="preserve"> - </w:t>
      </w:r>
      <w:r>
        <w:rPr>
          <w:rtl/>
        </w:rPr>
        <w:t>إِلَّا وقَدْ أُعْطِيتُمْ مِثْلَهَا فِي هَذَا الزَّمَانِ</w:t>
      </w:r>
      <w:r w:rsidR="009E0228">
        <w:rPr>
          <w:rtl/>
        </w:rPr>
        <w:t xml:space="preserve"> - </w:t>
      </w:r>
      <w:r>
        <w:rPr>
          <w:rtl/>
        </w:rPr>
        <w:t>ووَ اللَّه مَا بُصِّرْتُمْ بَعْدَهُمْ شَيْئاً جَهِلُوه</w:t>
      </w:r>
      <w:r w:rsidR="009E0228">
        <w:rPr>
          <w:rtl/>
        </w:rPr>
        <w:t xml:space="preserve"> - </w:t>
      </w:r>
      <w:r>
        <w:rPr>
          <w:rtl/>
        </w:rPr>
        <w:t>ولَا أُصْفِيتُمْ بِه</w:t>
      </w:r>
      <w:r>
        <w:rPr>
          <w:rFonts w:hint="cs"/>
          <w:rtl/>
        </w:rPr>
        <w:t xml:space="preserve"> </w:t>
      </w:r>
      <w:r w:rsidRPr="004F6706">
        <w:rPr>
          <w:rStyle w:val="libFootnotenumChar"/>
          <w:rFonts w:hint="cs"/>
          <w:rtl/>
        </w:rPr>
        <w:t>(983)</w:t>
      </w:r>
      <w:r>
        <w:rPr>
          <w:rtl/>
        </w:rPr>
        <w:t xml:space="preserve"> وحُرِمُوه</w:t>
      </w:r>
      <w:r w:rsidR="009E0228">
        <w:rPr>
          <w:rtl/>
        </w:rPr>
        <w:t xml:space="preserve"> - </w:t>
      </w:r>
      <w:r>
        <w:rPr>
          <w:rtl/>
        </w:rPr>
        <w:t>ولَقَدْ نَزَلَتْ بِكُمُ الْبَلِيَّةُ جَائِلًا خِطَامُهَا</w:t>
      </w:r>
      <w:r>
        <w:rPr>
          <w:rFonts w:hint="cs"/>
          <w:rtl/>
        </w:rPr>
        <w:t xml:space="preserve"> </w:t>
      </w:r>
      <w:r w:rsidRPr="004F6706">
        <w:rPr>
          <w:rStyle w:val="libFootnotenumChar"/>
          <w:rFonts w:hint="cs"/>
          <w:rtl/>
        </w:rPr>
        <w:t>(984)</w:t>
      </w:r>
      <w:r>
        <w:rPr>
          <w:rtl/>
        </w:rPr>
        <w:t xml:space="preserve"> رِخْواً بِطَانُهَا </w:t>
      </w:r>
      <w:r w:rsidRPr="004F6706">
        <w:rPr>
          <w:rStyle w:val="libFootnotenumChar"/>
          <w:rFonts w:hint="cs"/>
          <w:rtl/>
        </w:rPr>
        <w:t>(985)</w:t>
      </w:r>
      <w:r>
        <w:rPr>
          <w:rtl/>
        </w:rPr>
        <w:t xml:space="preserve"> فَلَا يَغُرَّنَّكُمْ مَا أَصْبَحَ فِيه أَهْلُ الْغُرُورِ</w:t>
      </w:r>
      <w:r w:rsidR="009E0228">
        <w:rPr>
          <w:rtl/>
        </w:rPr>
        <w:t xml:space="preserve"> - </w:t>
      </w:r>
      <w:r>
        <w:rPr>
          <w:rtl/>
        </w:rPr>
        <w:t>فَإِنَّمَا هُوَ ظِلٌّ مَمْدُودٌ إِلَى أَجَلٍ مَعْدُودٍ</w:t>
      </w:r>
      <w:r>
        <w:rPr>
          <w:rFonts w:hint="cs"/>
          <w:rtl/>
        </w:rPr>
        <w:t>.</w:t>
      </w:r>
    </w:p>
    <w:p w:rsidR="0099446B" w:rsidRDefault="0099446B" w:rsidP="004F6706">
      <w:pPr>
        <w:pStyle w:val="libCenterBold1"/>
        <w:rPr>
          <w:rtl/>
        </w:rPr>
      </w:pPr>
      <w:r>
        <w:rPr>
          <w:rtl/>
        </w:rPr>
        <w:t>90</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وتشتمل على قدم الخالق وعظم مخلوقاته</w:t>
      </w:r>
      <w:r w:rsidR="009E0228">
        <w:rPr>
          <w:rtl/>
        </w:rPr>
        <w:t>،</w:t>
      </w:r>
      <w:r>
        <w:rPr>
          <w:rtl/>
        </w:rPr>
        <w:t xml:space="preserve"> ويختمها بالوعظ</w:t>
      </w:r>
    </w:p>
    <w:p w:rsidR="0099446B" w:rsidRDefault="0099446B" w:rsidP="009E0228">
      <w:pPr>
        <w:pStyle w:val="libNormal"/>
        <w:rPr>
          <w:rtl/>
        </w:rPr>
      </w:pPr>
      <w:r>
        <w:rPr>
          <w:rtl/>
        </w:rPr>
        <w:t>الْحَمْدُ لِلَّه الْمَعْرُوفِ مِنْ غَيْرِ رُؤْيَةٍ والْخَالِقِ مِنْ غَيْرِ رَوِيَّةٍ</w:t>
      </w:r>
      <w:r>
        <w:rPr>
          <w:rFonts w:hint="cs"/>
          <w:rtl/>
        </w:rPr>
        <w:t xml:space="preserve"> </w:t>
      </w:r>
      <w:r w:rsidRPr="004F6706">
        <w:rPr>
          <w:rStyle w:val="libFootnotenumChar"/>
          <w:rFonts w:hint="cs"/>
          <w:rtl/>
        </w:rPr>
        <w:t>(986)</w:t>
      </w:r>
      <w:r w:rsidRPr="00702778">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الَّذِي لَمْ يَزَلْ قَائِماً دَائِم</w:t>
      </w:r>
      <w:r w:rsidRPr="00A54EC8">
        <w:rPr>
          <w:rtl/>
        </w:rPr>
        <w:t>ا</w:t>
      </w:r>
      <w:r>
        <w:rPr>
          <w:rtl/>
        </w:rPr>
        <w:t>ً إِذْ لَا سَمَاءٌ ذَاتُ أَبْرَاجٍ</w:t>
      </w:r>
      <w:r w:rsidR="009E0228">
        <w:rPr>
          <w:rtl/>
        </w:rPr>
        <w:t xml:space="preserve"> - </w:t>
      </w:r>
      <w:r>
        <w:rPr>
          <w:rtl/>
        </w:rPr>
        <w:t>ولَا حُجُبٌ ذَاتُ إِرْتَاجٍ</w:t>
      </w:r>
      <w:r>
        <w:rPr>
          <w:rFonts w:hint="cs"/>
          <w:rtl/>
        </w:rPr>
        <w:t xml:space="preserve"> </w:t>
      </w:r>
      <w:r w:rsidRPr="004F6706">
        <w:rPr>
          <w:rStyle w:val="libFootnotenumChar"/>
          <w:rFonts w:hint="cs"/>
          <w:rtl/>
        </w:rPr>
        <w:t>(987)</w:t>
      </w:r>
      <w:r>
        <w:rPr>
          <w:rtl/>
        </w:rPr>
        <w:t xml:space="preserve"> ولَا لَيْلٌ دَاجٍ</w:t>
      </w:r>
      <w:r>
        <w:rPr>
          <w:rFonts w:hint="cs"/>
          <w:rtl/>
        </w:rPr>
        <w:t xml:space="preserve"> </w:t>
      </w:r>
      <w:r w:rsidRPr="004F6706">
        <w:rPr>
          <w:rStyle w:val="libFootnotenumChar"/>
          <w:rFonts w:hint="cs"/>
          <w:rtl/>
        </w:rPr>
        <w:t>(988)</w:t>
      </w:r>
      <w:r>
        <w:rPr>
          <w:rtl/>
        </w:rPr>
        <w:t xml:space="preserve"> ولَا بَحْرٌ سَاجٍ </w:t>
      </w:r>
      <w:r w:rsidRPr="004F6706">
        <w:rPr>
          <w:rStyle w:val="libFootnotenumChar"/>
          <w:rFonts w:hint="cs"/>
          <w:rtl/>
        </w:rPr>
        <w:t>(989)</w:t>
      </w:r>
      <w:r>
        <w:rPr>
          <w:rtl/>
        </w:rPr>
        <w:t xml:space="preserve"> ولَا جَبَلٌ ذُو فِجَاجٍ </w:t>
      </w:r>
      <w:r w:rsidRPr="004F6706">
        <w:rPr>
          <w:rStyle w:val="libFootnotenumChar"/>
          <w:rFonts w:hint="cs"/>
          <w:rtl/>
        </w:rPr>
        <w:t>(990)</w:t>
      </w:r>
      <w:r>
        <w:rPr>
          <w:rFonts w:hint="cs"/>
          <w:rtl/>
        </w:rPr>
        <w:t xml:space="preserve"> </w:t>
      </w:r>
      <w:r>
        <w:rPr>
          <w:rtl/>
        </w:rPr>
        <w:t>ولَا فَجٌّ ذُو اعْوِجَاجٍ</w:t>
      </w:r>
      <w:r w:rsidR="009E0228">
        <w:rPr>
          <w:rtl/>
        </w:rPr>
        <w:t xml:space="preserve"> - </w:t>
      </w:r>
      <w:r>
        <w:rPr>
          <w:rtl/>
        </w:rPr>
        <w:t>ولَا أَرْضٌ ذَاتُ مِهَادٍ</w:t>
      </w:r>
      <w:r>
        <w:rPr>
          <w:rFonts w:hint="cs"/>
          <w:rtl/>
        </w:rPr>
        <w:t xml:space="preserve"> </w:t>
      </w:r>
      <w:r w:rsidRPr="004F6706">
        <w:rPr>
          <w:rStyle w:val="libFootnotenumChar"/>
          <w:rFonts w:hint="cs"/>
          <w:rtl/>
        </w:rPr>
        <w:t>(991)</w:t>
      </w:r>
      <w:r>
        <w:rPr>
          <w:rtl/>
        </w:rPr>
        <w:t xml:space="preserve"> ولَا خَلْقٌ ذُو اعْتِمَادٍ </w:t>
      </w:r>
      <w:r w:rsidRPr="004F6706">
        <w:rPr>
          <w:rStyle w:val="libFootnotenumChar"/>
          <w:rFonts w:hint="cs"/>
          <w:rtl/>
        </w:rPr>
        <w:t>(992)</w:t>
      </w:r>
      <w:r>
        <w:rPr>
          <w:rtl/>
        </w:rPr>
        <w:t xml:space="preserve"> ذَلِكَ مُبْتَدِعُ</w:t>
      </w:r>
      <w:r>
        <w:rPr>
          <w:rFonts w:hint="cs"/>
          <w:rtl/>
        </w:rPr>
        <w:t xml:space="preserve"> </w:t>
      </w:r>
      <w:r w:rsidRPr="004F6706">
        <w:rPr>
          <w:rStyle w:val="libFootnotenumChar"/>
          <w:rFonts w:hint="cs"/>
          <w:rtl/>
        </w:rPr>
        <w:t>(993)</w:t>
      </w:r>
      <w:r>
        <w:rPr>
          <w:rtl/>
        </w:rPr>
        <w:t xml:space="preserve"> الْخَلْقِ ووَارِثُه</w:t>
      </w:r>
      <w:r>
        <w:rPr>
          <w:rFonts w:hint="cs"/>
          <w:rtl/>
        </w:rPr>
        <w:t xml:space="preserve"> </w:t>
      </w:r>
      <w:r w:rsidRPr="004F6706">
        <w:rPr>
          <w:rStyle w:val="libFootnotenumChar"/>
          <w:rFonts w:hint="cs"/>
          <w:rtl/>
        </w:rPr>
        <w:t>(994)</w:t>
      </w:r>
      <w:r>
        <w:rPr>
          <w:rtl/>
        </w:rPr>
        <w:t xml:space="preserve"> وإِلَه الْخَلْقِ ورَازِقُه</w:t>
      </w:r>
      <w:r w:rsidR="009E0228">
        <w:rPr>
          <w:rtl/>
        </w:rPr>
        <w:t xml:space="preserve"> - </w:t>
      </w:r>
      <w:r>
        <w:rPr>
          <w:rtl/>
        </w:rPr>
        <w:t>والشَّمْسُ والْقَمَرُ دَائِبَانِ</w:t>
      </w:r>
      <w:r>
        <w:rPr>
          <w:rFonts w:hint="cs"/>
          <w:rtl/>
        </w:rPr>
        <w:t xml:space="preserve"> </w:t>
      </w:r>
      <w:r w:rsidRPr="004F6706">
        <w:rPr>
          <w:rStyle w:val="libFootnotenumChar"/>
          <w:rFonts w:hint="cs"/>
          <w:rtl/>
        </w:rPr>
        <w:t>(995)</w:t>
      </w:r>
      <w:r>
        <w:rPr>
          <w:rtl/>
        </w:rPr>
        <w:t xml:space="preserve"> فِي مَرْضَاتِه</w:t>
      </w:r>
      <w:r w:rsidR="009E0228">
        <w:rPr>
          <w:rtl/>
        </w:rPr>
        <w:t xml:space="preserve"> - </w:t>
      </w:r>
      <w:r>
        <w:rPr>
          <w:rtl/>
        </w:rPr>
        <w:t>يُبْلِيَانِ كُلَّ جَدِيدٍ ويُقَرِّبَانِ كُلَّ بَعِيدٍ</w:t>
      </w:r>
      <w:r>
        <w:rPr>
          <w:rFonts w:hint="cs"/>
          <w:rtl/>
        </w:rPr>
        <w:t>.</w:t>
      </w:r>
    </w:p>
    <w:p w:rsidR="0099446B" w:rsidRDefault="0099446B" w:rsidP="009E0228">
      <w:pPr>
        <w:pStyle w:val="libNormal"/>
        <w:rPr>
          <w:rtl/>
        </w:rPr>
      </w:pPr>
      <w:r>
        <w:rPr>
          <w:rtl/>
        </w:rPr>
        <w:t>قَسَمَ أَرْزَاقَهُمْ وأَحْصَى آثَارَهُمْ وأَعْمَالَهُمْ</w:t>
      </w:r>
      <w:r w:rsidR="009E0228">
        <w:rPr>
          <w:rtl/>
        </w:rPr>
        <w:t xml:space="preserve"> - </w:t>
      </w:r>
      <w:r>
        <w:rPr>
          <w:rtl/>
        </w:rPr>
        <w:t xml:space="preserve">وعَدَدَ أَنْفُسِهِمْ وخَائِنَةَ أَعْيُنِهِمْ </w:t>
      </w:r>
      <w:r w:rsidRPr="004F6706">
        <w:rPr>
          <w:rStyle w:val="libFootnotenumChar"/>
          <w:rFonts w:hint="cs"/>
          <w:rtl/>
        </w:rPr>
        <w:t>(996)</w:t>
      </w:r>
      <w:r>
        <w:rPr>
          <w:rtl/>
        </w:rPr>
        <w:t xml:space="preserve"> ومَا تُخْفِي صُدُورُهُمْ مِنَ الضَّمِيرِ</w:t>
      </w:r>
      <w:r w:rsidR="009E0228">
        <w:rPr>
          <w:rtl/>
        </w:rPr>
        <w:t xml:space="preserve"> - </w:t>
      </w:r>
      <w:r>
        <w:rPr>
          <w:rtl/>
        </w:rPr>
        <w:t>ومُسْتَقَرَّهُمْ ومُسْتَوْدَعَهُمْ مِنَ الأَرْحَامِ والظُّهُورِ</w:t>
      </w:r>
      <w:r w:rsidR="009E0228">
        <w:rPr>
          <w:rtl/>
        </w:rPr>
        <w:t xml:space="preserve"> - </w:t>
      </w:r>
      <w:r>
        <w:rPr>
          <w:rtl/>
        </w:rPr>
        <w:t>إِلَى أَنْ تَتَنَاهَى بِهِمُ الْغَايَاتُ</w:t>
      </w:r>
      <w:r>
        <w:rPr>
          <w:rFonts w:hint="cs"/>
          <w:rtl/>
        </w:rPr>
        <w:t>.</w:t>
      </w:r>
    </w:p>
    <w:p w:rsidR="0099446B" w:rsidRDefault="0099446B" w:rsidP="009E0228">
      <w:pPr>
        <w:pStyle w:val="libNormal"/>
        <w:rPr>
          <w:rtl/>
        </w:rPr>
      </w:pPr>
      <w:r>
        <w:rPr>
          <w:rtl/>
        </w:rPr>
        <w:t>هُوَ الَّذِي اشْتَدَّتْ نِقْمَتُه</w:t>
      </w:r>
      <w:r>
        <w:rPr>
          <w:rFonts w:hint="cs"/>
          <w:rtl/>
        </w:rPr>
        <w:t xml:space="preserve"> </w:t>
      </w:r>
      <w:r w:rsidRPr="004F6706">
        <w:rPr>
          <w:rStyle w:val="libFootnotenumChar"/>
          <w:rFonts w:hint="cs"/>
          <w:rtl/>
        </w:rPr>
        <w:t>(997)</w:t>
      </w:r>
      <w:r>
        <w:rPr>
          <w:rtl/>
        </w:rPr>
        <w:t xml:space="preserve"> عَلَى أَعْدَائِه فِي سَعَةِ رَحْمَتِه</w:t>
      </w:r>
      <w:r w:rsidR="009E0228">
        <w:rPr>
          <w:rtl/>
        </w:rPr>
        <w:t xml:space="preserve"> - </w:t>
      </w:r>
      <w:r>
        <w:rPr>
          <w:rtl/>
        </w:rPr>
        <w:t>واتَّسَعَتْ رَحْمَتُه لأَوْلِيَائِه فِي شِدَّةِ نِقْمَتِه</w:t>
      </w:r>
      <w:r w:rsidR="009E0228">
        <w:rPr>
          <w:rtl/>
        </w:rPr>
        <w:t xml:space="preserve"> - </w:t>
      </w:r>
      <w:r>
        <w:rPr>
          <w:rtl/>
        </w:rPr>
        <w:t>قَاهِرُ مَنْ عَازَّه</w:t>
      </w:r>
      <w:r>
        <w:rPr>
          <w:rFonts w:hint="cs"/>
          <w:rtl/>
        </w:rPr>
        <w:t xml:space="preserve"> </w:t>
      </w:r>
      <w:r w:rsidRPr="004F6706">
        <w:rPr>
          <w:rStyle w:val="libFootnotenumChar"/>
          <w:rFonts w:hint="cs"/>
          <w:rtl/>
        </w:rPr>
        <w:t>(998)</w:t>
      </w:r>
      <w:r>
        <w:rPr>
          <w:rtl/>
        </w:rPr>
        <w:t xml:space="preserve"> ومُدَمِّرُ مَنْ شَاقَّه</w:t>
      </w:r>
      <w:r>
        <w:rPr>
          <w:rFonts w:hint="cs"/>
          <w:rtl/>
        </w:rPr>
        <w:t xml:space="preserve"> </w:t>
      </w:r>
      <w:r w:rsidRPr="004F6706">
        <w:rPr>
          <w:rStyle w:val="libFootnotenumChar"/>
          <w:rFonts w:hint="cs"/>
          <w:rtl/>
        </w:rPr>
        <w:t>(999)</w:t>
      </w:r>
      <w:r>
        <w:rPr>
          <w:rtl/>
        </w:rPr>
        <w:t xml:space="preserve"> ومُذِلُّ مَنْ نَاوَاه </w:t>
      </w:r>
      <w:r w:rsidRPr="004F6706">
        <w:rPr>
          <w:rStyle w:val="libFootnotenumChar"/>
          <w:rFonts w:hint="cs"/>
          <w:rtl/>
        </w:rPr>
        <w:t>(1000)</w:t>
      </w:r>
      <w:r>
        <w:rPr>
          <w:rtl/>
        </w:rPr>
        <w:t xml:space="preserve"> وغَالِبُ مَنْ عَادَاه مَنْ تَوَكَّلَ عَلَيْه كَفَاه ومَنْ سَأَلَه أَعْطَاه</w:t>
      </w:r>
      <w:r w:rsidR="009E0228">
        <w:rPr>
          <w:rtl/>
        </w:rPr>
        <w:t xml:space="preserve"> - </w:t>
      </w:r>
      <w:r>
        <w:rPr>
          <w:rtl/>
        </w:rPr>
        <w:t>ومَنْ أَقْرَضَه قَضَاه</w:t>
      </w:r>
      <w:r>
        <w:rPr>
          <w:rFonts w:hint="cs"/>
          <w:rtl/>
        </w:rPr>
        <w:t xml:space="preserve"> </w:t>
      </w:r>
      <w:r w:rsidRPr="004F6706">
        <w:rPr>
          <w:rStyle w:val="libFootnotenumChar"/>
          <w:rFonts w:hint="cs"/>
          <w:rtl/>
        </w:rPr>
        <w:t>(1001)</w:t>
      </w:r>
      <w:r>
        <w:rPr>
          <w:rtl/>
        </w:rPr>
        <w:t xml:space="preserve"> ومَنْ شَكَرَه جَزَاه.</w:t>
      </w:r>
    </w:p>
    <w:p w:rsidR="0099446B" w:rsidRDefault="0099446B" w:rsidP="009E0228">
      <w:pPr>
        <w:pStyle w:val="libNormal"/>
        <w:rPr>
          <w:rtl/>
        </w:rPr>
      </w:pPr>
      <w:r>
        <w:rPr>
          <w:rtl/>
        </w:rPr>
        <w:t>عِبَادَ اللَّه زِنُوا أَنْفُسَكُمْ مِنْ قَبْلِ أَنْ تُوزَنُوا</w:t>
      </w:r>
      <w:r w:rsidR="009E0228">
        <w:rPr>
          <w:rtl/>
        </w:rPr>
        <w:t xml:space="preserve"> - </w:t>
      </w:r>
      <w:r>
        <w:rPr>
          <w:rtl/>
        </w:rPr>
        <w:t>وحَاسِبُوهَا مِنْ قَبْلِ أَنْ تُحَاسَبُوا</w:t>
      </w:r>
      <w:r w:rsidR="009E0228">
        <w:rPr>
          <w:rtl/>
        </w:rPr>
        <w:t xml:space="preserve"> - </w:t>
      </w:r>
      <w:r>
        <w:rPr>
          <w:rtl/>
        </w:rPr>
        <w:t xml:space="preserve">وتَنَفَّسُوا قَبْلَ ضِيقِ الْخِنَاقِ وانْقَادُوا قَبْلَ عُنْفِ السِّيَاقِ </w:t>
      </w:r>
      <w:r w:rsidRPr="004F6706">
        <w:rPr>
          <w:rStyle w:val="libFootnotenumChar"/>
          <w:rFonts w:hint="cs"/>
          <w:rtl/>
        </w:rPr>
        <w:t>(1002)</w:t>
      </w:r>
      <w:r>
        <w:rPr>
          <w:rtl/>
        </w:rPr>
        <w:t xml:space="preserve"> واعْلَمُوا أَنَّه مَنْ لَمْ يُعَنْ</w:t>
      </w:r>
      <w:r>
        <w:rPr>
          <w:rFonts w:hint="cs"/>
          <w:rtl/>
        </w:rPr>
        <w:t xml:space="preserve"> </w:t>
      </w:r>
      <w:r w:rsidRPr="004F6706">
        <w:rPr>
          <w:rStyle w:val="libFootnotenumChar"/>
          <w:rFonts w:hint="cs"/>
          <w:rtl/>
        </w:rPr>
        <w:t>(1003)</w:t>
      </w:r>
      <w:r>
        <w:rPr>
          <w:rtl/>
        </w:rPr>
        <w:t xml:space="preserve"> عَلَى نَفْسِه</w:t>
      </w:r>
      <w:r w:rsidR="009E0228">
        <w:rPr>
          <w:rtl/>
        </w:rPr>
        <w:t xml:space="preserve"> - </w:t>
      </w:r>
      <w:r>
        <w:rPr>
          <w:rtl/>
        </w:rPr>
        <w:t>حَتَّى يَكُونَ لَه مِنْهَا وَاعِظٌ وزَاجِرٌ</w:t>
      </w:r>
      <w:r w:rsidR="009E0228">
        <w:rPr>
          <w:rtl/>
        </w:rPr>
        <w:t xml:space="preserve"> - </w:t>
      </w:r>
      <w:r>
        <w:rPr>
          <w:rtl/>
        </w:rPr>
        <w:t>لَمْ يَكُنْ لَه مِنْ غَيْرِهَا لَا زَاجِرٌ ولَا وَاعِظٌ</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91</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تعرف بخطبة الأشباح</w:t>
      </w:r>
      <w:r>
        <w:rPr>
          <w:rFonts w:hint="cs"/>
          <w:rtl/>
        </w:rPr>
        <w:t xml:space="preserve"> </w:t>
      </w:r>
      <w:r w:rsidRPr="004F6706">
        <w:rPr>
          <w:rStyle w:val="libFootnotenumChar"/>
          <w:rFonts w:hint="cs"/>
          <w:rtl/>
        </w:rPr>
        <w:t>(1004)</w:t>
      </w:r>
      <w:r>
        <w:rPr>
          <w:rtl/>
        </w:rPr>
        <w:t xml:space="preserve"> وهي من جلائل خطبه </w:t>
      </w:r>
      <w:r w:rsidRPr="0099446B">
        <w:rPr>
          <w:rStyle w:val="libAlaemChar"/>
          <w:rtl/>
        </w:rPr>
        <w:t>عليه‌السلام</w:t>
      </w:r>
    </w:p>
    <w:p w:rsidR="0099446B" w:rsidRPr="0099446B" w:rsidRDefault="0099446B" w:rsidP="009E0228">
      <w:pPr>
        <w:pStyle w:val="libNormal"/>
        <w:rPr>
          <w:rStyle w:val="libBold2Char"/>
          <w:rtl/>
        </w:rPr>
      </w:pPr>
      <w:r w:rsidRPr="0099446B">
        <w:rPr>
          <w:rStyle w:val="libBold2Char"/>
          <w:rtl/>
        </w:rPr>
        <w:t xml:space="preserve">رَوَى مَسْعَدَةُ بْنُ صَدَقَةَ عَنِ الصَّادِقِ جَعْفَرِ بْنِ مُحَمَّدٍ </w:t>
      </w:r>
      <w:r w:rsidRPr="0099446B">
        <w:rPr>
          <w:rStyle w:val="libAlaemChar"/>
          <w:rtl/>
        </w:rPr>
        <w:t>عليه‌السلام</w:t>
      </w:r>
      <w:r w:rsidRPr="0099446B">
        <w:rPr>
          <w:rStyle w:val="libBold2Char"/>
          <w:rtl/>
        </w:rPr>
        <w:t xml:space="preserve"> أَنَّه قَالَ</w:t>
      </w:r>
      <w:r w:rsidR="009E0228">
        <w:rPr>
          <w:rStyle w:val="libBold2Char"/>
          <w:rtl/>
        </w:rPr>
        <w:t>:</w:t>
      </w:r>
      <w:r w:rsidRPr="0099446B">
        <w:rPr>
          <w:rStyle w:val="libBold2Char"/>
          <w:rtl/>
        </w:rPr>
        <w:t xml:space="preserve"> خَطَبَ أَمِيرُ الْمُؤْمِنِينَ بِهَذِه الْخُطْبَةِ عَلَى مِنْبَرِ الْكُوفَةِ</w:t>
      </w:r>
      <w:r w:rsidR="009E0228">
        <w:rPr>
          <w:rStyle w:val="libBold2Char"/>
          <w:rtl/>
        </w:rPr>
        <w:t xml:space="preserve"> - </w:t>
      </w:r>
      <w:r w:rsidRPr="0099446B">
        <w:rPr>
          <w:rStyle w:val="libBold2Char"/>
          <w:rtl/>
        </w:rPr>
        <w:t>وذَلِكَ أَنَّ رَجُلًا أَتَاه فَقَالَ لَه يَا أَمِيرَ الْمُؤْمِنِينَ</w:t>
      </w:r>
      <w:r w:rsidR="009E0228">
        <w:rPr>
          <w:rStyle w:val="libBold2Char"/>
          <w:rtl/>
        </w:rPr>
        <w:t xml:space="preserve"> - </w:t>
      </w:r>
      <w:r w:rsidRPr="0099446B">
        <w:rPr>
          <w:rStyle w:val="libBold2Char"/>
          <w:rtl/>
        </w:rPr>
        <w:t>صِفْ لَنَا رَبَّنَا مِثْلَ مَا نَرَاه عِيَاناً</w:t>
      </w:r>
      <w:r w:rsidR="009E0228">
        <w:rPr>
          <w:rStyle w:val="libBold2Char"/>
          <w:rtl/>
        </w:rPr>
        <w:t xml:space="preserve"> - </w:t>
      </w:r>
      <w:r w:rsidRPr="0099446B">
        <w:rPr>
          <w:rStyle w:val="libBold2Char"/>
          <w:rtl/>
        </w:rPr>
        <w:t>لِنَزْدَادَ لَه حُبّاً وبِه مَعْرِفَةً</w:t>
      </w:r>
      <w:r w:rsidR="009E0228">
        <w:rPr>
          <w:rStyle w:val="libBold2Char"/>
          <w:rtl/>
        </w:rPr>
        <w:t xml:space="preserve"> - </w:t>
      </w:r>
      <w:r w:rsidRPr="0099446B">
        <w:rPr>
          <w:rStyle w:val="libBold2Char"/>
          <w:rtl/>
        </w:rPr>
        <w:t>فَغَضِبَ ونَادَى الصَّلَاةَ جَامِعَةً</w:t>
      </w:r>
      <w:r w:rsidR="009E0228">
        <w:rPr>
          <w:rStyle w:val="libBold2Char"/>
          <w:rtl/>
        </w:rPr>
        <w:t xml:space="preserve"> - </w:t>
      </w:r>
      <w:r w:rsidRPr="0099446B">
        <w:rPr>
          <w:rStyle w:val="libBold2Char"/>
          <w:rtl/>
        </w:rPr>
        <w:t>فَاجْتَمَعَ النَّاسُ حَتَّى غَصَّ الْمَسْجِدُ بِأَهْلِه</w:t>
      </w:r>
      <w:r w:rsidR="009E0228">
        <w:rPr>
          <w:rStyle w:val="libBold2Char"/>
          <w:rtl/>
        </w:rPr>
        <w:t xml:space="preserve"> - </w:t>
      </w:r>
      <w:r w:rsidRPr="0099446B">
        <w:rPr>
          <w:rStyle w:val="libBold2Char"/>
          <w:rtl/>
        </w:rPr>
        <w:t>فَصَعِدَ الْمِنْبَرَ وهُوَ مُغْضَبٌ مُتَغَيِّرُ اللَّوْنِ</w:t>
      </w:r>
      <w:r w:rsidR="009E0228">
        <w:rPr>
          <w:rStyle w:val="libBold2Char"/>
          <w:rtl/>
        </w:rPr>
        <w:t xml:space="preserve"> - </w:t>
      </w:r>
      <w:r w:rsidRPr="0099446B">
        <w:rPr>
          <w:rStyle w:val="libBold2Char"/>
          <w:rtl/>
        </w:rPr>
        <w:t xml:space="preserve">فَحَمِدَ اللَّه وأَثْنَى عَلَيْه وصَلَّى عَلَى النَّبِيِّ </w:t>
      </w:r>
      <w:r w:rsidRPr="0099446B">
        <w:rPr>
          <w:rStyle w:val="libAlaemChar"/>
          <w:rtl/>
        </w:rPr>
        <w:t>صلى‌الله‌عليه‌وآله</w:t>
      </w:r>
      <w:r w:rsidR="009E0228">
        <w:rPr>
          <w:rStyle w:val="libBold2Char"/>
          <w:rtl/>
        </w:rPr>
        <w:t xml:space="preserve"> - </w:t>
      </w:r>
      <w:r w:rsidRPr="0099446B">
        <w:rPr>
          <w:rStyle w:val="libBold2Char"/>
          <w:rtl/>
        </w:rPr>
        <w:t>ثُمَّ قَالَ</w:t>
      </w:r>
      <w:r w:rsidRPr="0099446B">
        <w:rPr>
          <w:rStyle w:val="libBold2Char"/>
          <w:rFonts w:hint="cs"/>
          <w:rtl/>
        </w:rPr>
        <w:t>:</w:t>
      </w:r>
    </w:p>
    <w:p w:rsidR="0099446B" w:rsidRDefault="0099446B" w:rsidP="004F6706">
      <w:pPr>
        <w:pStyle w:val="libCenterBold2"/>
        <w:rPr>
          <w:rtl/>
        </w:rPr>
      </w:pPr>
      <w:r>
        <w:rPr>
          <w:rtl/>
        </w:rPr>
        <w:t>وصف اللَّه تعالى</w:t>
      </w:r>
    </w:p>
    <w:p w:rsidR="0099446B" w:rsidRDefault="0099446B" w:rsidP="009E0228">
      <w:pPr>
        <w:pStyle w:val="libNormal"/>
        <w:rPr>
          <w:rtl/>
        </w:rPr>
      </w:pPr>
      <w:r>
        <w:rPr>
          <w:rtl/>
        </w:rPr>
        <w:t xml:space="preserve">الْحَمْدُ لِلَّه الَّذِي لَا يَفِرُه الْمَنْعُ والْجُمُودُ </w:t>
      </w:r>
      <w:r w:rsidRPr="004F6706">
        <w:rPr>
          <w:rStyle w:val="libFootnotenumChar"/>
          <w:rFonts w:hint="cs"/>
          <w:rtl/>
        </w:rPr>
        <w:t>(1005)</w:t>
      </w:r>
      <w:r>
        <w:rPr>
          <w:rtl/>
        </w:rPr>
        <w:t xml:space="preserve"> ولَا يُكْدِيه</w:t>
      </w:r>
      <w:r>
        <w:rPr>
          <w:rFonts w:hint="cs"/>
          <w:rtl/>
        </w:rPr>
        <w:t xml:space="preserve"> </w:t>
      </w:r>
      <w:r w:rsidRPr="004F6706">
        <w:rPr>
          <w:rStyle w:val="libFootnotenumChar"/>
          <w:rFonts w:hint="cs"/>
          <w:rtl/>
        </w:rPr>
        <w:t>(1006)</w:t>
      </w:r>
      <w:r>
        <w:rPr>
          <w:rtl/>
        </w:rPr>
        <w:t xml:space="preserve"> الإِعْطَاءُ والْجُودُ</w:t>
      </w:r>
      <w:r w:rsidR="009E0228">
        <w:rPr>
          <w:rtl/>
        </w:rPr>
        <w:t xml:space="preserve"> - </w:t>
      </w:r>
      <w:r>
        <w:rPr>
          <w:rtl/>
        </w:rPr>
        <w:t>إِذْ كُلُّ مُعْطٍ مُنْتَقِصٌ سِوَاه وكُلُّ مَانِعٍ مَذْمُومٌ مَا خَلَاه</w:t>
      </w:r>
      <w:r w:rsidR="009E0228">
        <w:rPr>
          <w:rtl/>
        </w:rPr>
        <w:t xml:space="preserve"> - </w:t>
      </w:r>
      <w:r>
        <w:rPr>
          <w:rtl/>
        </w:rPr>
        <w:t>وهُوَ الْمَنَّانُ بِفَوَائِدِ النِّعَمِ وعَوَائِدِ الْمَزِيدِ والْقِسَمِ</w:t>
      </w:r>
      <w:r w:rsidR="009E0228">
        <w:rPr>
          <w:rtl/>
        </w:rPr>
        <w:t xml:space="preserve"> - </w:t>
      </w:r>
      <w:r>
        <w:rPr>
          <w:rtl/>
        </w:rPr>
        <w:t>عِيَالُه الْخَلَائِقُ ضَمِنَ أَرْزَاقَهُمْ وقَدَّرَ أَقْوَاتَهُمْ</w:t>
      </w:r>
      <w:r w:rsidR="009E0228">
        <w:rPr>
          <w:rtl/>
        </w:rPr>
        <w:t xml:space="preserve"> - </w:t>
      </w:r>
      <w:r>
        <w:rPr>
          <w:rtl/>
        </w:rPr>
        <w:t>ونَهَجَ سَبِيلَ الرَّاغِبِينَ إِلَيْه والطَّالِبِينَ مَا لَدَيْه</w:t>
      </w:r>
      <w:r w:rsidR="009E0228">
        <w:rPr>
          <w:rtl/>
        </w:rPr>
        <w:t xml:space="preserve"> - </w:t>
      </w:r>
      <w:r>
        <w:rPr>
          <w:rtl/>
        </w:rPr>
        <w:t>ولَيْسَ بِمَا سُئِلَ بِأَجْوَدَ مِنْه بِمَا لَمْ يُسْأَلْ</w:t>
      </w:r>
      <w:r w:rsidR="009E0228">
        <w:rPr>
          <w:rtl/>
        </w:rPr>
        <w:t xml:space="preserve"> - </w:t>
      </w:r>
      <w:r>
        <w:rPr>
          <w:rtl/>
        </w:rPr>
        <w:t>الأَوَّلُ الَّذِي لَمْ يَكُنْ لَه قَبْلٌ فَيَكُونَ شَيْءٌ قَبْلَه</w:t>
      </w:r>
      <w:r w:rsidR="009E0228">
        <w:rPr>
          <w:rtl/>
        </w:rPr>
        <w:t xml:space="preserve"> - </w:t>
      </w:r>
      <w:r>
        <w:rPr>
          <w:rtl/>
        </w:rPr>
        <w:t>والآخِرُ الَّذِي لَيْسَ له بَعْدٌ فَيَكُونَ شَيْءٌ بَعْدَه</w:t>
      </w:r>
      <w:r w:rsidR="009E0228">
        <w:rPr>
          <w:rtl/>
        </w:rPr>
        <w:t xml:space="preserve"> - </w:t>
      </w:r>
      <w:r>
        <w:rPr>
          <w:rtl/>
        </w:rPr>
        <w:t xml:space="preserve">والرَّادِعُ أَنَاسِيَّ الأَبْصَارِ عَنْ أَنْ تَنَالَه أَوْ تُدْرِكَه </w:t>
      </w:r>
      <w:r w:rsidRPr="004F6706">
        <w:rPr>
          <w:rStyle w:val="libFootnotenumChar"/>
          <w:rFonts w:hint="cs"/>
          <w:rtl/>
        </w:rPr>
        <w:t>(1007)</w:t>
      </w:r>
      <w:r>
        <w:rPr>
          <w:rtl/>
        </w:rPr>
        <w:t xml:space="preserve"> مَا اخْتَلَفَ عَلَيْه دَهْرٌ فَيَخْتَلِفَ مِنْه الْحَالُ</w:t>
      </w:r>
      <w:r w:rsidR="009E0228">
        <w:rPr>
          <w:rtl/>
        </w:rPr>
        <w:t xml:space="preserve"> - </w:t>
      </w:r>
      <w:r>
        <w:rPr>
          <w:rtl/>
        </w:rPr>
        <w:t>ولَا كَانَ فِي مَكَانٍ فَيَجُوزَ عَلَيْه الِانْتِقَالُ ولَوْ وَهَبَ مَا تَنَفَّسَتْ</w:t>
      </w:r>
      <w:r>
        <w:rPr>
          <w:rFonts w:hint="cs"/>
          <w:rtl/>
        </w:rPr>
        <w:t xml:space="preserve"> </w:t>
      </w:r>
      <w:r w:rsidRPr="004F6706">
        <w:rPr>
          <w:rStyle w:val="libFootnotenumChar"/>
          <w:rFonts w:hint="cs"/>
          <w:rtl/>
        </w:rPr>
        <w:t>(1008)</w:t>
      </w:r>
      <w:r>
        <w:rPr>
          <w:rtl/>
        </w:rPr>
        <w:t xml:space="preserve"> عَنْه مَعَادِنُ الْجِبَالِ</w:t>
      </w:r>
      <w:r w:rsidR="009E0228">
        <w:rPr>
          <w:rtl/>
        </w:rPr>
        <w:t xml:space="preserve"> - </w:t>
      </w:r>
      <w:r>
        <w:rPr>
          <w:rtl/>
        </w:rPr>
        <w:t>وضَحِكَتْ</w:t>
      </w:r>
      <w:r>
        <w:rPr>
          <w:rFonts w:hint="cs"/>
          <w:rtl/>
        </w:rPr>
        <w:t xml:space="preserve"> </w:t>
      </w:r>
      <w:r w:rsidRPr="004F6706">
        <w:rPr>
          <w:rStyle w:val="libFootnotenumChar"/>
          <w:rFonts w:hint="cs"/>
          <w:rtl/>
        </w:rPr>
        <w:t>(1009)</w:t>
      </w:r>
      <w:r>
        <w:rPr>
          <w:rtl/>
        </w:rPr>
        <w:t xml:space="preserve"> عَنْه أَصْدَافُ الْبِحَارِ مِنْ فِلِزِّ اللُّجَيْنِ والْعِقْيَانِ </w:t>
      </w:r>
      <w:r w:rsidRPr="004F6706">
        <w:rPr>
          <w:rStyle w:val="libFootnotenumChar"/>
          <w:rFonts w:hint="cs"/>
          <w:rtl/>
        </w:rPr>
        <w:t>(1010)</w:t>
      </w:r>
      <w:r>
        <w:rPr>
          <w:rtl/>
        </w:rPr>
        <w:t xml:space="preserve"> ونُثَارَةِ الدُّرِّ</w:t>
      </w:r>
      <w:r>
        <w:rPr>
          <w:rFonts w:hint="cs"/>
          <w:rtl/>
        </w:rPr>
        <w:t xml:space="preserve"> </w:t>
      </w:r>
      <w:r w:rsidRPr="004F6706">
        <w:rPr>
          <w:rStyle w:val="libFootnotenumChar"/>
          <w:rFonts w:hint="cs"/>
          <w:rtl/>
        </w:rPr>
        <w:t>(1011)</w:t>
      </w:r>
      <w:r>
        <w:rPr>
          <w:rtl/>
        </w:rPr>
        <w:t xml:space="preserve"> وحَصِيدِ الْمَرْجَانِ</w:t>
      </w:r>
      <w:r>
        <w:rPr>
          <w:rFonts w:hint="cs"/>
          <w:rtl/>
        </w:rPr>
        <w:t xml:space="preserve"> </w:t>
      </w:r>
      <w:r w:rsidRPr="004F6706">
        <w:rPr>
          <w:rStyle w:val="libFootnotenumChar"/>
          <w:rFonts w:hint="cs"/>
          <w:rtl/>
        </w:rPr>
        <w:t>(1012)</w:t>
      </w:r>
      <w:r>
        <w:rPr>
          <w:rtl/>
        </w:rPr>
        <w:t xml:space="preserve"> مَا أَثَّرَ ذَلِكَ فِي جُودِه</w:t>
      </w:r>
      <w:r w:rsidR="009E0228">
        <w:rPr>
          <w:rtl/>
        </w:rPr>
        <w:t xml:space="preserve"> - </w:t>
      </w:r>
      <w:r>
        <w:rPr>
          <w:rtl/>
        </w:rPr>
        <w:t>ولَا أَنْفَدَ سَعَةَ مَا عِنْدَه</w:t>
      </w:r>
      <w:r w:rsidR="009E0228">
        <w:rPr>
          <w:rtl/>
        </w:rPr>
        <w:t xml:space="preserve"> - </w:t>
      </w:r>
      <w:r>
        <w:rPr>
          <w:rtl/>
        </w:rPr>
        <w:t>ولَكَانَ عِنْدَه مِنْ ذَخَائِرِ الأَنْعَامِ</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مَا لَا تُنْفِدُه</w:t>
      </w:r>
      <w:r>
        <w:rPr>
          <w:rFonts w:hint="cs"/>
          <w:rtl/>
        </w:rPr>
        <w:t xml:space="preserve"> </w:t>
      </w:r>
      <w:r w:rsidRPr="004F6706">
        <w:rPr>
          <w:rStyle w:val="libFootnotenumChar"/>
          <w:rFonts w:hint="cs"/>
          <w:rtl/>
        </w:rPr>
        <w:t>(1013)</w:t>
      </w:r>
      <w:r>
        <w:rPr>
          <w:rtl/>
        </w:rPr>
        <w:t xml:space="preserve"> مَطَالِبُ الأَنَامِ</w:t>
      </w:r>
      <w:r w:rsidR="009E0228">
        <w:rPr>
          <w:rtl/>
        </w:rPr>
        <w:t xml:space="preserve"> - </w:t>
      </w:r>
      <w:r>
        <w:rPr>
          <w:rtl/>
        </w:rPr>
        <w:t>لأَنَّه الْجَوَادُ الَّذِي لَا يَغِيضُه</w:t>
      </w:r>
      <w:r>
        <w:rPr>
          <w:rFonts w:hint="cs"/>
          <w:rtl/>
        </w:rPr>
        <w:t xml:space="preserve"> </w:t>
      </w:r>
      <w:r w:rsidRPr="004F6706">
        <w:rPr>
          <w:rStyle w:val="libFootnotenumChar"/>
          <w:rFonts w:hint="cs"/>
          <w:rtl/>
        </w:rPr>
        <w:t>(1014)</w:t>
      </w:r>
      <w:r>
        <w:rPr>
          <w:rtl/>
        </w:rPr>
        <w:t xml:space="preserve"> سُؤَالُ السَّائِلِينَ</w:t>
      </w:r>
      <w:r w:rsidR="009E0228">
        <w:rPr>
          <w:rtl/>
        </w:rPr>
        <w:t xml:space="preserve"> - </w:t>
      </w:r>
      <w:r>
        <w:rPr>
          <w:rtl/>
        </w:rPr>
        <w:t>ولَا يُبْخِلُه</w:t>
      </w:r>
      <w:r>
        <w:rPr>
          <w:rFonts w:hint="cs"/>
          <w:rtl/>
        </w:rPr>
        <w:t xml:space="preserve"> </w:t>
      </w:r>
      <w:r w:rsidRPr="004F6706">
        <w:rPr>
          <w:rStyle w:val="libFootnotenumChar"/>
          <w:rFonts w:hint="cs"/>
          <w:rtl/>
        </w:rPr>
        <w:t>(1015)</w:t>
      </w:r>
      <w:r>
        <w:rPr>
          <w:rtl/>
        </w:rPr>
        <w:t xml:space="preserve"> إِلْحَاحُ الْمُلِحِّينَ</w:t>
      </w:r>
      <w:r>
        <w:rPr>
          <w:rFonts w:hint="cs"/>
          <w:rtl/>
        </w:rPr>
        <w:t>.</w:t>
      </w:r>
    </w:p>
    <w:p w:rsidR="0099446B" w:rsidRDefault="0099446B" w:rsidP="004F6706">
      <w:pPr>
        <w:pStyle w:val="libCenterBold2"/>
        <w:rPr>
          <w:rtl/>
        </w:rPr>
      </w:pPr>
      <w:r>
        <w:rPr>
          <w:rtl/>
        </w:rPr>
        <w:t>صفاته تعالى في القرآن</w:t>
      </w:r>
    </w:p>
    <w:p w:rsidR="0099446B" w:rsidRDefault="0099446B" w:rsidP="009E0228">
      <w:pPr>
        <w:pStyle w:val="libNormal"/>
        <w:rPr>
          <w:rtl/>
        </w:rPr>
      </w:pPr>
      <w:r>
        <w:rPr>
          <w:rtl/>
        </w:rPr>
        <w:t>فَانْظُرْ أَيُّهَا السَّائِلُ</w:t>
      </w:r>
      <w:r w:rsidR="009E0228">
        <w:rPr>
          <w:rtl/>
        </w:rPr>
        <w:t xml:space="preserve"> - </w:t>
      </w:r>
      <w:r>
        <w:rPr>
          <w:rtl/>
        </w:rPr>
        <w:t xml:space="preserve">فَمَا دَلَّكَ الْقُرْآنُ عَلَيْه مِنْ صِفَتِه فَائْتَمَّ بِه </w:t>
      </w:r>
      <w:r w:rsidRPr="004F6706">
        <w:rPr>
          <w:rStyle w:val="libFootnotenumChar"/>
          <w:rFonts w:hint="cs"/>
          <w:rtl/>
        </w:rPr>
        <w:t>(1016)</w:t>
      </w:r>
      <w:r>
        <w:rPr>
          <w:rtl/>
        </w:rPr>
        <w:t xml:space="preserve"> واسْتَضِئْ بِنُورِ هِدَايَتِه ومَا كَلَّفَكَ الشَّيْطَانُ عِلْمَه</w:t>
      </w:r>
      <w:r w:rsidR="009E0228">
        <w:rPr>
          <w:rtl/>
        </w:rPr>
        <w:t xml:space="preserve"> - </w:t>
      </w:r>
      <w:r>
        <w:rPr>
          <w:rtl/>
        </w:rPr>
        <w:t>مِمَّا لَيْسَ فِي الْكِتَابِ عَلَيْكَ فَرْضُه</w:t>
      </w:r>
      <w:r w:rsidR="009E0228">
        <w:rPr>
          <w:rtl/>
        </w:rPr>
        <w:t xml:space="preserve"> - </w:t>
      </w:r>
      <w:r>
        <w:rPr>
          <w:rtl/>
        </w:rPr>
        <w:t xml:space="preserve">ولَا فِي سُنَّةِ النَّبِيِّ </w:t>
      </w:r>
      <w:r w:rsidRPr="0099446B">
        <w:rPr>
          <w:rStyle w:val="libAlaemChar"/>
          <w:rtl/>
        </w:rPr>
        <w:t>صلى‌الله‌عليه‌وآله</w:t>
      </w:r>
      <w:r>
        <w:rPr>
          <w:rtl/>
        </w:rPr>
        <w:t xml:space="preserve"> وأَئِمَّةِ الْهُدَى أَثَرُه</w:t>
      </w:r>
      <w:r w:rsidR="009E0228">
        <w:rPr>
          <w:rtl/>
        </w:rPr>
        <w:t xml:space="preserve"> - </w:t>
      </w:r>
      <w:r>
        <w:rPr>
          <w:rtl/>
        </w:rPr>
        <w:t>فَكِلْ</w:t>
      </w:r>
      <w:r>
        <w:rPr>
          <w:rFonts w:hint="cs"/>
          <w:rtl/>
        </w:rPr>
        <w:t xml:space="preserve"> </w:t>
      </w:r>
      <w:r w:rsidRPr="004F6706">
        <w:rPr>
          <w:rStyle w:val="libFootnotenumChar"/>
          <w:rFonts w:hint="cs"/>
          <w:rtl/>
        </w:rPr>
        <w:t>(1017)</w:t>
      </w:r>
      <w:r>
        <w:rPr>
          <w:rtl/>
        </w:rPr>
        <w:t xml:space="preserve"> عِلْمَه إِلَى اللَّه سُبْحَانَه</w:t>
      </w:r>
      <w:r w:rsidR="009E0228">
        <w:rPr>
          <w:rtl/>
        </w:rPr>
        <w:t xml:space="preserve"> - </w:t>
      </w:r>
      <w:r>
        <w:rPr>
          <w:rtl/>
        </w:rPr>
        <w:t>فَإِنَّ ذَلِكَ مُنْتَهَى حَقِّ اللَّه عَلَيْكَ</w:t>
      </w:r>
      <w:r w:rsidR="009E0228">
        <w:rPr>
          <w:rtl/>
        </w:rPr>
        <w:t xml:space="preserve"> - </w:t>
      </w:r>
      <w:r>
        <w:rPr>
          <w:rtl/>
        </w:rPr>
        <w:t>واعْلَمْ أَنَّ الرَّاسِخِينَ فِي الْعِلْمِ هُمُ الَّذِينَ أَغْنَاهُمْ</w:t>
      </w:r>
      <w:r w:rsidR="009E0228">
        <w:rPr>
          <w:rtl/>
        </w:rPr>
        <w:t xml:space="preserve"> - </w:t>
      </w:r>
      <w:r>
        <w:rPr>
          <w:rtl/>
        </w:rPr>
        <w:t>عَنِ اقْتِحَامِ السُّدَدِ</w:t>
      </w:r>
      <w:r>
        <w:rPr>
          <w:rFonts w:hint="cs"/>
          <w:rtl/>
        </w:rPr>
        <w:t xml:space="preserve"> </w:t>
      </w:r>
      <w:r w:rsidRPr="004F6706">
        <w:rPr>
          <w:rStyle w:val="libFootnotenumChar"/>
          <w:rFonts w:hint="cs"/>
          <w:rtl/>
        </w:rPr>
        <w:t>(1018)</w:t>
      </w:r>
      <w:r>
        <w:rPr>
          <w:rtl/>
        </w:rPr>
        <w:t xml:space="preserve"> الْمَضْرُوبَةِ دُونَ الْغُيُوبِ</w:t>
      </w:r>
      <w:r w:rsidR="009E0228">
        <w:rPr>
          <w:rtl/>
        </w:rPr>
        <w:t xml:space="preserve"> - </w:t>
      </w:r>
      <w:r>
        <w:rPr>
          <w:rtl/>
        </w:rPr>
        <w:t>الإِقْرَارُ بِجُمْلَةِ مَا جَهِلُوا تَفْسِيرَه مِنَ الْغَيْبِ الْمَحْجُوبِ</w:t>
      </w:r>
      <w:r w:rsidR="009E0228">
        <w:rPr>
          <w:rtl/>
        </w:rPr>
        <w:t xml:space="preserve"> - </w:t>
      </w:r>
      <w:r>
        <w:rPr>
          <w:rtl/>
        </w:rPr>
        <w:t>فَمَدَحَ اللَّه تَعَالَى اعْتِرَافَهُمْ بِالْعَجْزِ</w:t>
      </w:r>
      <w:r w:rsidR="009E0228">
        <w:rPr>
          <w:rtl/>
        </w:rPr>
        <w:t xml:space="preserve"> - </w:t>
      </w:r>
      <w:r>
        <w:rPr>
          <w:rtl/>
        </w:rPr>
        <w:t>عَنْ تَنَاوُلِ مَا لَمْ يُحِيطُوا بِه عِلْماً</w:t>
      </w:r>
      <w:r w:rsidR="009E0228">
        <w:rPr>
          <w:rtl/>
        </w:rPr>
        <w:t xml:space="preserve"> - </w:t>
      </w:r>
      <w:r>
        <w:rPr>
          <w:rtl/>
        </w:rPr>
        <w:t>وسَمَّى تَرْكَهُمُ التَّعَمُّقَ</w:t>
      </w:r>
      <w:r w:rsidR="009E0228">
        <w:rPr>
          <w:rtl/>
        </w:rPr>
        <w:t xml:space="preserve"> - </w:t>
      </w:r>
      <w:r>
        <w:rPr>
          <w:rtl/>
        </w:rPr>
        <w:t>فِيمَا لَمْ يُكَلِّفْهُمُ الْبَحْثَ عَنْ كُنْهِه رُسُوخاً</w:t>
      </w:r>
      <w:r w:rsidR="009E0228">
        <w:rPr>
          <w:rtl/>
        </w:rPr>
        <w:t xml:space="preserve"> - </w:t>
      </w:r>
      <w:r>
        <w:rPr>
          <w:rtl/>
        </w:rPr>
        <w:t>فَاقْتَصِرْ عَلَى ذَلِكَ</w:t>
      </w:r>
      <w:r w:rsidR="009E0228">
        <w:rPr>
          <w:rtl/>
        </w:rPr>
        <w:t xml:space="preserve"> - </w:t>
      </w:r>
      <w:r>
        <w:rPr>
          <w:rtl/>
        </w:rPr>
        <w:t>ولَا تُقَدِّرْ عَظَمَةَ اللَّه سُبْحَانَه عَلَى قَدْرِ عَقْلِكَ</w:t>
      </w:r>
      <w:r w:rsidR="009E0228">
        <w:rPr>
          <w:rtl/>
        </w:rPr>
        <w:t xml:space="preserve"> - </w:t>
      </w:r>
      <w:r>
        <w:rPr>
          <w:rtl/>
        </w:rPr>
        <w:t xml:space="preserve">فَتَكُونَ مِنَ الْهَالِكِينَ هُوَ الْقَادِرُ الَّذِي إِذَا ارْتَمَتِ الأَوْهَامُ </w:t>
      </w:r>
      <w:r w:rsidRPr="004F6706">
        <w:rPr>
          <w:rStyle w:val="libFootnotenumChar"/>
          <w:rFonts w:hint="cs"/>
          <w:rtl/>
        </w:rPr>
        <w:t>(1019)</w:t>
      </w:r>
      <w:r>
        <w:rPr>
          <w:rtl/>
        </w:rPr>
        <w:t xml:space="preserve"> لِتُدْرِكَ مُنْقَطَعَ</w:t>
      </w:r>
      <w:r>
        <w:rPr>
          <w:rFonts w:hint="cs"/>
          <w:rtl/>
        </w:rPr>
        <w:t xml:space="preserve"> </w:t>
      </w:r>
      <w:r w:rsidRPr="004F6706">
        <w:rPr>
          <w:rStyle w:val="libFootnotenumChar"/>
          <w:rFonts w:hint="cs"/>
          <w:rtl/>
        </w:rPr>
        <w:t>(1020)</w:t>
      </w:r>
      <w:r>
        <w:rPr>
          <w:rtl/>
        </w:rPr>
        <w:t xml:space="preserve"> قُدْرَتِه</w:t>
      </w:r>
      <w:r w:rsidR="009E0228">
        <w:rPr>
          <w:rtl/>
        </w:rPr>
        <w:t xml:space="preserve"> - </w:t>
      </w:r>
      <w:r>
        <w:rPr>
          <w:rtl/>
        </w:rPr>
        <w:t>وحَاوَلَ الْفِكْرُ الْمُبَرَّأُ</w:t>
      </w:r>
      <w:r>
        <w:rPr>
          <w:rFonts w:hint="cs"/>
          <w:rtl/>
        </w:rPr>
        <w:t xml:space="preserve"> </w:t>
      </w:r>
      <w:r w:rsidRPr="004F6706">
        <w:rPr>
          <w:rStyle w:val="libFootnotenumChar"/>
          <w:rFonts w:hint="cs"/>
          <w:rtl/>
        </w:rPr>
        <w:t>(1021)</w:t>
      </w:r>
      <w:r>
        <w:rPr>
          <w:rtl/>
        </w:rPr>
        <w:t xml:space="preserve"> مِنْ خَطَرَاتِ الْوَسَاوِسِ</w:t>
      </w:r>
      <w:r w:rsidR="009E0228">
        <w:rPr>
          <w:rtl/>
        </w:rPr>
        <w:t xml:space="preserve"> - </w:t>
      </w:r>
      <w:r>
        <w:rPr>
          <w:rtl/>
        </w:rPr>
        <w:t>أَنْ يَقَعَ عَلَيْه فِي عَمِيقَاتِ غُيُوبِ مَلَكُوتِه</w:t>
      </w:r>
      <w:r w:rsidR="009E0228">
        <w:rPr>
          <w:rtl/>
        </w:rPr>
        <w:t xml:space="preserve"> - </w:t>
      </w:r>
      <w:r>
        <w:rPr>
          <w:rtl/>
        </w:rPr>
        <w:t>وتَوَلَّهَتِ الْقُلُوبُ إِلَيْه</w:t>
      </w:r>
      <w:r>
        <w:rPr>
          <w:rFonts w:hint="cs"/>
          <w:rtl/>
        </w:rPr>
        <w:t xml:space="preserve"> </w:t>
      </w:r>
      <w:r w:rsidRPr="004F6706">
        <w:rPr>
          <w:rStyle w:val="libFootnotenumChar"/>
          <w:rFonts w:hint="cs"/>
          <w:rtl/>
        </w:rPr>
        <w:t>(1022)</w:t>
      </w:r>
      <w:r>
        <w:rPr>
          <w:rtl/>
        </w:rPr>
        <w:t xml:space="preserve"> لِتَجْرِيَ فِي كَيْفِيَّةِ صِفَاتِه</w:t>
      </w:r>
      <w:r w:rsidR="009E0228">
        <w:rPr>
          <w:rtl/>
        </w:rPr>
        <w:t xml:space="preserve"> - </w:t>
      </w:r>
      <w:r>
        <w:rPr>
          <w:rtl/>
        </w:rPr>
        <w:t xml:space="preserve">وغَمَضَتْ </w:t>
      </w:r>
      <w:r w:rsidRPr="004F6706">
        <w:rPr>
          <w:rStyle w:val="libFootnotenumChar"/>
          <w:rFonts w:hint="cs"/>
          <w:rtl/>
        </w:rPr>
        <w:t xml:space="preserve">(1023) </w:t>
      </w:r>
      <w:r>
        <w:rPr>
          <w:rtl/>
        </w:rPr>
        <w:t>مَدَاخِلُ الْعُقُولِ فِي حَيْثُ لَا تَبْلُغُه الصِّفَاتُ</w:t>
      </w:r>
      <w:r w:rsidR="009E0228">
        <w:rPr>
          <w:rtl/>
        </w:rPr>
        <w:t xml:space="preserve"> - </w:t>
      </w:r>
      <w:r>
        <w:rPr>
          <w:rtl/>
        </w:rPr>
        <w:t xml:space="preserve">لِتَنَاوُلِ عِلْمِ ذَاتِه رَدَعَهَا </w:t>
      </w:r>
      <w:r w:rsidRPr="004F6706">
        <w:rPr>
          <w:rStyle w:val="libFootnotenumChar"/>
          <w:rFonts w:hint="cs"/>
          <w:rtl/>
        </w:rPr>
        <w:t>(1024)</w:t>
      </w:r>
      <w:r>
        <w:rPr>
          <w:rtl/>
        </w:rPr>
        <w:t xml:space="preserve"> وهِيَ تَجُوبُ مَهَاوِيَ</w:t>
      </w:r>
      <w:r>
        <w:rPr>
          <w:rFonts w:hint="cs"/>
          <w:rtl/>
        </w:rPr>
        <w:t xml:space="preserve"> </w:t>
      </w:r>
      <w:r w:rsidRPr="004F6706">
        <w:rPr>
          <w:rStyle w:val="libFootnotenumChar"/>
          <w:rFonts w:hint="cs"/>
          <w:rtl/>
        </w:rPr>
        <w:t>(1025)</w:t>
      </w:r>
      <w:r>
        <w:rPr>
          <w:rtl/>
        </w:rPr>
        <w:t xml:space="preserve"> سُدَف</w:t>
      </w:r>
      <w:r>
        <w:rPr>
          <w:rFonts w:hint="cs"/>
          <w:rtl/>
        </w:rPr>
        <w:t xml:space="preserve"> </w:t>
      </w:r>
      <w:r w:rsidRPr="004F6706">
        <w:rPr>
          <w:rStyle w:val="libFootnotenumChar"/>
          <w:rFonts w:hint="cs"/>
          <w:rtl/>
        </w:rPr>
        <w:t>(1026)</w:t>
      </w:r>
      <w:r>
        <w:rPr>
          <w:rtl/>
        </w:rPr>
        <w:t>ِ الْغُيُوبِ مُتَخَلِّصَةً إِلَيْه سُبْحَانَه</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فَرَجَعَتْ إِذْ جُبِهَتْ</w:t>
      </w:r>
      <w:r>
        <w:rPr>
          <w:rFonts w:hint="cs"/>
          <w:rtl/>
        </w:rPr>
        <w:t xml:space="preserve"> </w:t>
      </w:r>
      <w:r w:rsidRPr="004F6706">
        <w:rPr>
          <w:rStyle w:val="libFootnotenumChar"/>
          <w:rFonts w:hint="cs"/>
          <w:rtl/>
        </w:rPr>
        <w:t>(1027)</w:t>
      </w:r>
      <w:r>
        <w:rPr>
          <w:rtl/>
        </w:rPr>
        <w:t xml:space="preserve"> مُعْتَرِفَةً</w:t>
      </w:r>
      <w:r w:rsidR="009E0228">
        <w:rPr>
          <w:rtl/>
        </w:rPr>
        <w:t xml:space="preserve"> - </w:t>
      </w:r>
      <w:r>
        <w:rPr>
          <w:rtl/>
        </w:rPr>
        <w:t>بِأَنَّه لَا يُنَالُ بِجَوْرِ الِاعْتِسَافِ</w:t>
      </w:r>
      <w:r>
        <w:rPr>
          <w:rFonts w:hint="cs"/>
          <w:rtl/>
        </w:rPr>
        <w:t xml:space="preserve"> </w:t>
      </w:r>
      <w:r w:rsidRPr="004F6706">
        <w:rPr>
          <w:rStyle w:val="libFootnotenumChar"/>
          <w:rFonts w:hint="cs"/>
          <w:rtl/>
        </w:rPr>
        <w:t>(1028)</w:t>
      </w:r>
      <w:r>
        <w:rPr>
          <w:rtl/>
        </w:rPr>
        <w:t xml:space="preserve"> كُنْه مَعْرِفَتِه</w:t>
      </w:r>
      <w:r w:rsidR="009E0228">
        <w:rPr>
          <w:rtl/>
        </w:rPr>
        <w:t xml:space="preserve"> - </w:t>
      </w:r>
      <w:r>
        <w:rPr>
          <w:rtl/>
        </w:rPr>
        <w:t>ولَا تَخْطُرُ بِبَالِ أُولِي الرَّوِيَّاتِ</w:t>
      </w:r>
      <w:r>
        <w:rPr>
          <w:rFonts w:hint="cs"/>
          <w:rtl/>
        </w:rPr>
        <w:t xml:space="preserve"> </w:t>
      </w:r>
      <w:r w:rsidRPr="004F6706">
        <w:rPr>
          <w:rStyle w:val="libFootnotenumChar"/>
          <w:rFonts w:hint="cs"/>
          <w:rtl/>
        </w:rPr>
        <w:t>(1029)</w:t>
      </w:r>
      <w:r>
        <w:rPr>
          <w:rtl/>
        </w:rPr>
        <w:t xml:space="preserve"> خَاطِرَةٌ مِنْ تَقْدِيرِ جَلَالِ عِزَّتِه الَّذِي ابْتَدَعَ الْخَلْقَ </w:t>
      </w:r>
      <w:r w:rsidRPr="004F6706">
        <w:rPr>
          <w:rStyle w:val="libFootnotenumChar"/>
          <w:rFonts w:hint="cs"/>
          <w:rtl/>
        </w:rPr>
        <w:t>(1030)</w:t>
      </w:r>
      <w:r>
        <w:rPr>
          <w:rFonts w:hint="cs"/>
          <w:rtl/>
        </w:rPr>
        <w:t xml:space="preserve"> </w:t>
      </w:r>
      <w:r>
        <w:rPr>
          <w:rtl/>
        </w:rPr>
        <w:t xml:space="preserve">عَلَى غَيْرِ مِثَالٍ امْتَثَلَه </w:t>
      </w:r>
      <w:r w:rsidRPr="004F6706">
        <w:rPr>
          <w:rStyle w:val="libFootnotenumChar"/>
          <w:rFonts w:hint="cs"/>
          <w:rtl/>
        </w:rPr>
        <w:t>(1031)</w:t>
      </w:r>
      <w:r>
        <w:rPr>
          <w:rtl/>
        </w:rPr>
        <w:t xml:space="preserve"> ولَا مِقْدَارٍ احْتَذَى عَلَيْه</w:t>
      </w:r>
      <w:r>
        <w:rPr>
          <w:rFonts w:hint="cs"/>
          <w:rtl/>
        </w:rPr>
        <w:t xml:space="preserve"> </w:t>
      </w:r>
      <w:r w:rsidRPr="004F6706">
        <w:rPr>
          <w:rStyle w:val="libFootnotenumChar"/>
          <w:rFonts w:hint="cs"/>
          <w:rtl/>
        </w:rPr>
        <w:t>(1032)</w:t>
      </w:r>
      <w:r>
        <w:rPr>
          <w:rtl/>
        </w:rPr>
        <w:t xml:space="preserve"> مِنْ خَالِقٍ مَعْبُودٍ كَانَ قَبْلَه</w:t>
      </w:r>
      <w:r w:rsidR="009E0228">
        <w:rPr>
          <w:rtl/>
        </w:rPr>
        <w:t xml:space="preserve"> - </w:t>
      </w:r>
      <w:r>
        <w:rPr>
          <w:rtl/>
        </w:rPr>
        <w:t>وأَرَانَا مِنْ مَلَكُوتِ قُدْرَتِه</w:t>
      </w:r>
      <w:r w:rsidR="009E0228">
        <w:rPr>
          <w:rtl/>
        </w:rPr>
        <w:t xml:space="preserve"> - </w:t>
      </w:r>
      <w:r>
        <w:rPr>
          <w:rtl/>
        </w:rPr>
        <w:t>وعَجَائِبِ مَا نَطَقَتْ بِه آثَارُ حِكْمَتِه</w:t>
      </w:r>
      <w:r w:rsidR="009E0228">
        <w:rPr>
          <w:rtl/>
        </w:rPr>
        <w:t xml:space="preserve"> - </w:t>
      </w:r>
      <w:r>
        <w:rPr>
          <w:rtl/>
        </w:rPr>
        <w:t>واعْتِرَافِ الْحَاجَةِ مِنَ الْخَلْقِ إِلَى أَنْ يُقِيمَهَا بِمِسَاكِ</w:t>
      </w:r>
      <w:r>
        <w:rPr>
          <w:rFonts w:hint="cs"/>
          <w:rtl/>
        </w:rPr>
        <w:t xml:space="preserve"> </w:t>
      </w:r>
      <w:r w:rsidRPr="004F6706">
        <w:rPr>
          <w:rStyle w:val="libFootnotenumChar"/>
          <w:rFonts w:hint="cs"/>
          <w:rtl/>
        </w:rPr>
        <w:t>(1033)</w:t>
      </w:r>
      <w:r>
        <w:rPr>
          <w:rtl/>
        </w:rPr>
        <w:t xml:space="preserve"> قُوَّتِه</w:t>
      </w:r>
      <w:r w:rsidR="009E0228">
        <w:rPr>
          <w:rtl/>
        </w:rPr>
        <w:t xml:space="preserve"> - </w:t>
      </w:r>
      <w:r>
        <w:rPr>
          <w:rtl/>
        </w:rPr>
        <w:t>مَا دَلَّنَا بِاضْطِرَارِ قِيَامِ الْحُجَّةِ لَه عَلَى مَعْرِفَتِه</w:t>
      </w:r>
      <w:r w:rsidR="009E0228">
        <w:rPr>
          <w:rtl/>
        </w:rPr>
        <w:t xml:space="preserve"> - </w:t>
      </w:r>
      <w:r>
        <w:rPr>
          <w:rtl/>
        </w:rPr>
        <w:t>فَظَهَرَتِ الْبَدَائِعُ</w:t>
      </w:r>
      <w:r w:rsidR="009E0228">
        <w:rPr>
          <w:rtl/>
        </w:rPr>
        <w:t xml:space="preserve"> - </w:t>
      </w:r>
      <w:r>
        <w:rPr>
          <w:rtl/>
        </w:rPr>
        <w:t>الَّتِي أَحْدَثَتْهَا آثَارُ صَنْعَتِه وأَعْلَامُ حِكْمَتِه</w:t>
      </w:r>
      <w:r w:rsidR="009E0228">
        <w:rPr>
          <w:rtl/>
        </w:rPr>
        <w:t xml:space="preserve"> - </w:t>
      </w:r>
      <w:r>
        <w:rPr>
          <w:rtl/>
        </w:rPr>
        <w:t>فَصَارَ كُلُّ مَا خَلَقَ حُجَّةً لَه ودَلِيلًا عَلَيْه</w:t>
      </w:r>
      <w:r w:rsidR="009E0228">
        <w:rPr>
          <w:rtl/>
        </w:rPr>
        <w:t xml:space="preserve"> - </w:t>
      </w:r>
      <w:r>
        <w:rPr>
          <w:rtl/>
        </w:rPr>
        <w:t>وإِنْ كَانَ خَلْقاً صَامِتاً فَحُجَّتُه بِالتَّدْبِيرِ نَاطِقَةٌ</w:t>
      </w:r>
      <w:r w:rsidR="009E0228">
        <w:rPr>
          <w:rtl/>
        </w:rPr>
        <w:t xml:space="preserve"> - </w:t>
      </w:r>
      <w:r>
        <w:rPr>
          <w:rtl/>
        </w:rPr>
        <w:t>ودَلَالَتُه عَلَى الْمُبْدِعِ قَائِمَةٌ فَأَشْهَدُ أَنَّ مَنْ شَبَّهَكَ بِتَبَايُنِ أَعْضَاءِ خَلْقِكَ</w:t>
      </w:r>
      <w:r w:rsidR="009E0228">
        <w:rPr>
          <w:rtl/>
        </w:rPr>
        <w:t xml:space="preserve"> - </w:t>
      </w:r>
      <w:r>
        <w:rPr>
          <w:rtl/>
        </w:rPr>
        <w:t>وتَلَاحُمِ حِقَاقِ مَفَاصِلِهِمُ</w:t>
      </w:r>
      <w:r>
        <w:rPr>
          <w:rFonts w:hint="cs"/>
          <w:rtl/>
        </w:rPr>
        <w:t xml:space="preserve"> </w:t>
      </w:r>
      <w:r w:rsidRPr="004F6706">
        <w:rPr>
          <w:rStyle w:val="libFootnotenumChar"/>
          <w:rFonts w:hint="cs"/>
          <w:rtl/>
        </w:rPr>
        <w:t>(1034)</w:t>
      </w:r>
      <w:r>
        <w:rPr>
          <w:rtl/>
        </w:rPr>
        <w:t xml:space="preserve"> الْمُحْتَجِبَةِ </w:t>
      </w:r>
      <w:r w:rsidRPr="004F6706">
        <w:rPr>
          <w:rStyle w:val="libFootnotenumChar"/>
          <w:rFonts w:hint="cs"/>
          <w:rtl/>
        </w:rPr>
        <w:t xml:space="preserve">(1035) </w:t>
      </w:r>
      <w:r>
        <w:rPr>
          <w:rtl/>
        </w:rPr>
        <w:t>لِتَدْبِيرِ حِكْمَتِكَ</w:t>
      </w:r>
      <w:r w:rsidR="009E0228">
        <w:rPr>
          <w:rtl/>
        </w:rPr>
        <w:t xml:space="preserve"> - </w:t>
      </w:r>
      <w:r>
        <w:rPr>
          <w:rtl/>
        </w:rPr>
        <w:t>لَمْ يَعْقِدْ غَيْبَ ضَمِيرِه عَلَى مَعْرِفَتِكَ</w:t>
      </w:r>
      <w:r w:rsidR="009E0228">
        <w:rPr>
          <w:rtl/>
        </w:rPr>
        <w:t xml:space="preserve"> - </w:t>
      </w:r>
      <w:r>
        <w:rPr>
          <w:rtl/>
        </w:rPr>
        <w:t>ولَمْ يُبَاشِرْ قَلْبَه الْيَقِينُ بِأَنَّه لَا نِدَّ لَكَ</w:t>
      </w:r>
      <w:r w:rsidR="009E0228">
        <w:rPr>
          <w:rtl/>
        </w:rPr>
        <w:t xml:space="preserve"> - </w:t>
      </w:r>
      <w:r>
        <w:rPr>
          <w:rtl/>
        </w:rPr>
        <w:t>وكَأَنَّه لَمْ يَسْمَعْ تَبَرُّؤَ التَّابِعِينَ مِنَ الْمَتْبُوعِينَ</w:t>
      </w:r>
      <w:r w:rsidR="009E0228">
        <w:rPr>
          <w:rtl/>
        </w:rPr>
        <w:t xml:space="preserve"> - </w:t>
      </w:r>
      <w:r>
        <w:rPr>
          <w:rtl/>
        </w:rPr>
        <w:t xml:space="preserve">إِذْ يَقُولُونَ </w:t>
      </w:r>
      <w:r>
        <w:rPr>
          <w:rFonts w:hint="cs"/>
          <w:rtl/>
        </w:rPr>
        <w:t>«</w:t>
      </w:r>
      <w:r w:rsidRPr="0099446B">
        <w:rPr>
          <w:rStyle w:val="libAieChar"/>
          <w:rtl/>
        </w:rPr>
        <w:t>تَا لله إِنْ كُنَّا لَفِي ضَلالٍ مُبِينٍ</w:t>
      </w:r>
      <w:r w:rsidR="009E0228">
        <w:rPr>
          <w:rStyle w:val="libAieChar"/>
          <w:rtl/>
        </w:rPr>
        <w:t xml:space="preserve"> - </w:t>
      </w:r>
      <w:r w:rsidRPr="0099446B">
        <w:rPr>
          <w:rStyle w:val="libAieChar"/>
          <w:rtl/>
        </w:rPr>
        <w:t>إِذْ نُسَوِّيكُمْ بِرَبِّ الْعالَمِينَ</w:t>
      </w:r>
      <w:r>
        <w:rPr>
          <w:rFonts w:hint="cs"/>
          <w:rtl/>
        </w:rPr>
        <w:t>»</w:t>
      </w:r>
      <w:r w:rsidR="009E0228">
        <w:rPr>
          <w:rtl/>
        </w:rPr>
        <w:t xml:space="preserve"> - </w:t>
      </w:r>
      <w:r>
        <w:rPr>
          <w:rtl/>
        </w:rPr>
        <w:t>كَذَبَ الْعَادِلُونَ بِكَ</w:t>
      </w:r>
      <w:r>
        <w:rPr>
          <w:rFonts w:hint="cs"/>
          <w:rtl/>
        </w:rPr>
        <w:t xml:space="preserve"> </w:t>
      </w:r>
      <w:r w:rsidRPr="004F6706">
        <w:rPr>
          <w:rStyle w:val="libFootnotenumChar"/>
          <w:rFonts w:hint="cs"/>
          <w:rtl/>
        </w:rPr>
        <w:t>(1036)</w:t>
      </w:r>
      <w:r>
        <w:rPr>
          <w:rtl/>
        </w:rPr>
        <w:t xml:space="preserve"> إِذْ شَبَّهُوكَ بِأَصْنَامِهِمْ</w:t>
      </w:r>
      <w:r w:rsidR="009E0228">
        <w:rPr>
          <w:rtl/>
        </w:rPr>
        <w:t xml:space="preserve"> - </w:t>
      </w:r>
      <w:r>
        <w:rPr>
          <w:rtl/>
        </w:rPr>
        <w:t>ونَحَلُوكَ حِلْيَةَ</w:t>
      </w:r>
      <w:r>
        <w:rPr>
          <w:rFonts w:hint="cs"/>
          <w:rtl/>
        </w:rPr>
        <w:t xml:space="preserve"> </w:t>
      </w:r>
      <w:r w:rsidRPr="004F6706">
        <w:rPr>
          <w:rStyle w:val="libFootnotenumChar"/>
          <w:rFonts w:hint="cs"/>
          <w:rtl/>
        </w:rPr>
        <w:t>(1037)</w:t>
      </w:r>
      <w:r>
        <w:rPr>
          <w:rtl/>
        </w:rPr>
        <w:t xml:space="preserve"> الْمَخْلُوقِينَ بِأَوْهَامِهِمْ</w:t>
      </w:r>
      <w:r w:rsidR="009E0228">
        <w:rPr>
          <w:rtl/>
        </w:rPr>
        <w:t xml:space="preserve"> - </w:t>
      </w:r>
      <w:r>
        <w:rPr>
          <w:rtl/>
        </w:rPr>
        <w:t>وجَزَّءُوكَ تَجْزِئَةَ الْمُجَسَّمَاتِ بِخَوَاطِرِهِمْ</w:t>
      </w:r>
      <w:r w:rsidR="009E0228">
        <w:rPr>
          <w:rtl/>
        </w:rPr>
        <w:t xml:space="preserve"> - </w:t>
      </w:r>
      <w:r>
        <w:rPr>
          <w:rtl/>
        </w:rPr>
        <w:t>وقَدَّرُوكَ</w:t>
      </w:r>
      <w:r>
        <w:rPr>
          <w:rFonts w:hint="cs"/>
          <w:rtl/>
        </w:rPr>
        <w:t xml:space="preserve"> </w:t>
      </w:r>
      <w:r w:rsidRPr="004F6706">
        <w:rPr>
          <w:rStyle w:val="libFootnotenumChar"/>
          <w:rFonts w:hint="cs"/>
          <w:rtl/>
        </w:rPr>
        <w:t>(1038)</w:t>
      </w:r>
      <w:r>
        <w:rPr>
          <w:rtl/>
        </w:rPr>
        <w:t xml:space="preserve"> عَلَى الْخِلْقَةِ الْمُخْتَلِفَةِ الْقُوَى بِقَرَائِحِ عُقُولِهِمْ</w:t>
      </w:r>
      <w:r w:rsidR="009E0228">
        <w:rPr>
          <w:rtl/>
        </w:rPr>
        <w:t xml:space="preserve"> - </w:t>
      </w:r>
      <w:r>
        <w:rPr>
          <w:rtl/>
        </w:rPr>
        <w:t>وأَشْهَدُ أَنَّ مَنْ سَاوَاكَ بِشَيْءٍ مِنْ خَلْقِكَ فَقَدْ عَدَلَ بِكَ</w:t>
      </w:r>
      <w:r w:rsidR="009E0228">
        <w:rPr>
          <w:rtl/>
        </w:rPr>
        <w:t xml:space="preserve"> - </w:t>
      </w:r>
      <w:r>
        <w:rPr>
          <w:rtl/>
        </w:rPr>
        <w:t>والْعَادِلُ بِكَ كَافِرٌ بِمَا تَنَزَّلَتْ بِه مُحْكَمَاتُ آيَاتِكَ</w:t>
      </w:r>
      <w:r w:rsidR="009E0228">
        <w:rPr>
          <w:rtl/>
        </w:rPr>
        <w:t xml:space="preserve"> - </w:t>
      </w:r>
      <w:r>
        <w:rPr>
          <w:rtl/>
        </w:rPr>
        <w:t>ونَطَقَتْ عَنْه</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شَوَاهِدُ حُجَجِ بَيِّنَاتِكَ</w:t>
      </w:r>
      <w:r w:rsidR="009E0228">
        <w:rPr>
          <w:rtl/>
        </w:rPr>
        <w:t xml:space="preserve"> - </w:t>
      </w:r>
      <w:r>
        <w:rPr>
          <w:rtl/>
        </w:rPr>
        <w:t>وإِنَّكَ أَنْتَ اللَّه الَّذِي لَمْ تَتَنَاه فِي الْعُقُولِ</w:t>
      </w:r>
      <w:r w:rsidR="009E0228">
        <w:rPr>
          <w:rtl/>
        </w:rPr>
        <w:t xml:space="preserve"> - </w:t>
      </w:r>
      <w:r>
        <w:rPr>
          <w:rtl/>
        </w:rPr>
        <w:t xml:space="preserve">فَتَكُونَ فِي مَهَبِّ فِكْرِهَا مُكَيَّفاً </w:t>
      </w:r>
      <w:r w:rsidRPr="004F6706">
        <w:rPr>
          <w:rStyle w:val="libFootnotenumChar"/>
          <w:rFonts w:hint="cs"/>
          <w:rtl/>
        </w:rPr>
        <w:t>(1039)</w:t>
      </w:r>
      <w:r>
        <w:rPr>
          <w:rtl/>
        </w:rPr>
        <w:t xml:space="preserve"> ولَا فِي رَوِيَّاتِ خَوَاطِرِهَا فَتَكُونَ مَحْدُوداً مُصَرَّفاً</w:t>
      </w:r>
      <w:r>
        <w:rPr>
          <w:rFonts w:hint="cs"/>
          <w:rtl/>
        </w:rPr>
        <w:t xml:space="preserve"> </w:t>
      </w:r>
      <w:r w:rsidRPr="004F6706">
        <w:rPr>
          <w:rStyle w:val="libFootnotenumChar"/>
          <w:rFonts w:hint="cs"/>
          <w:rtl/>
        </w:rPr>
        <w:t>(1040)</w:t>
      </w:r>
      <w:r>
        <w:rPr>
          <w:rtl/>
        </w:rPr>
        <w:t>.</w:t>
      </w:r>
    </w:p>
    <w:p w:rsidR="0099446B" w:rsidRDefault="0099446B" w:rsidP="009E0228">
      <w:pPr>
        <w:pStyle w:val="libNormal"/>
        <w:rPr>
          <w:rtl/>
        </w:rPr>
      </w:pPr>
      <w:r>
        <w:rPr>
          <w:rtl/>
        </w:rPr>
        <w:t>ومنها</w:t>
      </w:r>
      <w:r w:rsidR="009E0228">
        <w:rPr>
          <w:rtl/>
        </w:rPr>
        <w:t xml:space="preserve"> - </w:t>
      </w:r>
      <w:r>
        <w:rPr>
          <w:rtl/>
        </w:rPr>
        <w:t>قَدَّرَ مَا خَلَقَ فَأَحْكَمَ تَقْدِيرَه ودَبَّرَه فَأَلْطَفَ تَدْبِيرَه</w:t>
      </w:r>
      <w:r w:rsidR="009E0228">
        <w:rPr>
          <w:rtl/>
        </w:rPr>
        <w:t xml:space="preserve"> - </w:t>
      </w:r>
      <w:r>
        <w:rPr>
          <w:rtl/>
        </w:rPr>
        <w:t>ووَجَّهَه لِوِجْهَتِه فَلَمْ يَتَعَدَّ حُدُودَ مَنْزِلَتِه</w:t>
      </w:r>
      <w:r w:rsidR="009E0228">
        <w:rPr>
          <w:rtl/>
        </w:rPr>
        <w:t xml:space="preserve"> - </w:t>
      </w:r>
      <w:r>
        <w:rPr>
          <w:rtl/>
        </w:rPr>
        <w:t>ولَمْ يَقْصُرْ دُونَ الِانْتِهَاءِ إِلَى غَايَتِه</w:t>
      </w:r>
      <w:r w:rsidR="009E0228">
        <w:rPr>
          <w:rtl/>
        </w:rPr>
        <w:t xml:space="preserve"> - </w:t>
      </w:r>
      <w:r>
        <w:rPr>
          <w:rtl/>
        </w:rPr>
        <w:t>ولَمْ يَسْتَصْعِبْ</w:t>
      </w:r>
      <w:r>
        <w:rPr>
          <w:rFonts w:hint="cs"/>
          <w:rtl/>
        </w:rPr>
        <w:t xml:space="preserve"> </w:t>
      </w:r>
      <w:r w:rsidRPr="004F6706">
        <w:rPr>
          <w:rStyle w:val="libFootnotenumChar"/>
          <w:rFonts w:hint="cs"/>
          <w:rtl/>
        </w:rPr>
        <w:t>(1041)</w:t>
      </w:r>
      <w:r>
        <w:rPr>
          <w:rtl/>
        </w:rPr>
        <w:t xml:space="preserve"> إِذْ أُمِرَ بِالْمُضِيِّ عَلَى إِرَادَتِه</w:t>
      </w:r>
      <w:r w:rsidR="009E0228">
        <w:rPr>
          <w:rtl/>
        </w:rPr>
        <w:t xml:space="preserve"> - </w:t>
      </w:r>
      <w:r>
        <w:rPr>
          <w:rtl/>
        </w:rPr>
        <w:t>فَكَيْفَ وإِنَّمَا صَدَرَتِ الأُمُورُ عَنْ مَشِيئَتِه</w:t>
      </w:r>
      <w:r w:rsidR="009E0228">
        <w:rPr>
          <w:rtl/>
        </w:rPr>
        <w:t xml:space="preserve"> - </w:t>
      </w:r>
      <w:r>
        <w:rPr>
          <w:rtl/>
        </w:rPr>
        <w:t>الْمُنْشِئُ أَصْنَافَ الأَشْيَاءِ بِلَا رَوِيَّةِ فِكْرٍ آلَ إِلَيْهَا</w:t>
      </w:r>
      <w:r w:rsidR="009E0228">
        <w:rPr>
          <w:rtl/>
        </w:rPr>
        <w:t xml:space="preserve"> - </w:t>
      </w:r>
      <w:r>
        <w:rPr>
          <w:rtl/>
        </w:rPr>
        <w:t>ولَا قَرِيحَةِ غَرِيزَةٍ</w:t>
      </w:r>
      <w:r>
        <w:rPr>
          <w:rFonts w:hint="cs"/>
          <w:rtl/>
        </w:rPr>
        <w:t xml:space="preserve"> </w:t>
      </w:r>
      <w:r w:rsidRPr="004F6706">
        <w:rPr>
          <w:rStyle w:val="libFootnotenumChar"/>
          <w:rFonts w:hint="cs"/>
          <w:rtl/>
        </w:rPr>
        <w:t>(1042)</w:t>
      </w:r>
      <w:r>
        <w:rPr>
          <w:rtl/>
        </w:rPr>
        <w:t xml:space="preserve"> أَضْمَرَ عَلَيْهَا</w:t>
      </w:r>
      <w:r w:rsidR="009E0228">
        <w:rPr>
          <w:rtl/>
        </w:rPr>
        <w:t xml:space="preserve"> - </w:t>
      </w:r>
      <w:r>
        <w:rPr>
          <w:rtl/>
        </w:rPr>
        <w:t>ولَا تَجْرِبَةٍ أَفَادَهَا</w:t>
      </w:r>
      <w:r>
        <w:rPr>
          <w:rFonts w:hint="cs"/>
          <w:rtl/>
        </w:rPr>
        <w:t xml:space="preserve"> </w:t>
      </w:r>
      <w:r w:rsidRPr="004F6706">
        <w:rPr>
          <w:rStyle w:val="libFootnotenumChar"/>
          <w:rFonts w:hint="cs"/>
          <w:rtl/>
        </w:rPr>
        <w:t>(1043)</w:t>
      </w:r>
      <w:r>
        <w:rPr>
          <w:rtl/>
        </w:rPr>
        <w:t xml:space="preserve"> مِنْ حَوَادِثِ الدُّهُورِ</w:t>
      </w:r>
      <w:r w:rsidR="009E0228">
        <w:rPr>
          <w:rtl/>
        </w:rPr>
        <w:t xml:space="preserve"> - </w:t>
      </w:r>
      <w:r>
        <w:rPr>
          <w:rtl/>
        </w:rPr>
        <w:t>ولَا شَرِيكٍ أَعَانَه عَلَى ابْتِدَاعِ عَجَائِبِ الأُمُورِ</w:t>
      </w:r>
      <w:r w:rsidR="009E0228">
        <w:rPr>
          <w:rtl/>
        </w:rPr>
        <w:t xml:space="preserve"> - </w:t>
      </w:r>
      <w:r>
        <w:rPr>
          <w:rtl/>
        </w:rPr>
        <w:t>فَتَمَّ خَلْقُه بِأَمْرِه وأَذْعَنَ لِطَاعَتِه وأَجَابَ إِلَى دَعْوَتِه</w:t>
      </w:r>
      <w:r w:rsidR="009E0228">
        <w:rPr>
          <w:rtl/>
        </w:rPr>
        <w:t xml:space="preserve"> - </w:t>
      </w:r>
      <w:r>
        <w:rPr>
          <w:rtl/>
        </w:rPr>
        <w:t>لَمْ يَعْتَرِضْ دُونَه رَيْثُ الْمُبْطِئِ</w:t>
      </w:r>
      <w:r>
        <w:rPr>
          <w:rFonts w:hint="cs"/>
          <w:rtl/>
        </w:rPr>
        <w:t xml:space="preserve"> </w:t>
      </w:r>
      <w:r w:rsidRPr="004F6706">
        <w:rPr>
          <w:rStyle w:val="libFootnotenumChar"/>
          <w:rFonts w:hint="cs"/>
          <w:rtl/>
        </w:rPr>
        <w:t>(1044)</w:t>
      </w:r>
      <w:r>
        <w:rPr>
          <w:rtl/>
        </w:rPr>
        <w:t xml:space="preserve"> ولَا أَنَاةُ الْمُتَلَكِّئِ </w:t>
      </w:r>
      <w:r w:rsidRPr="004F6706">
        <w:rPr>
          <w:rStyle w:val="libFootnotenumChar"/>
          <w:rFonts w:hint="cs"/>
          <w:rtl/>
        </w:rPr>
        <w:t>(1045)</w:t>
      </w:r>
      <w:r>
        <w:rPr>
          <w:rtl/>
        </w:rPr>
        <w:t xml:space="preserve"> فَأَقَامَ مِنَ الأَشْيَاءِ أَوَدَهَا</w:t>
      </w:r>
      <w:r>
        <w:rPr>
          <w:rFonts w:hint="cs"/>
          <w:rtl/>
        </w:rPr>
        <w:t xml:space="preserve"> </w:t>
      </w:r>
      <w:r w:rsidRPr="004F6706">
        <w:rPr>
          <w:rStyle w:val="libFootnotenumChar"/>
          <w:rFonts w:hint="cs"/>
          <w:rtl/>
        </w:rPr>
        <w:t>(1046)</w:t>
      </w:r>
      <w:r>
        <w:rPr>
          <w:rtl/>
        </w:rPr>
        <w:t xml:space="preserve"> ونَهَجَ</w:t>
      </w:r>
      <w:r>
        <w:rPr>
          <w:rFonts w:hint="cs"/>
          <w:rtl/>
        </w:rPr>
        <w:t xml:space="preserve"> </w:t>
      </w:r>
      <w:r w:rsidRPr="004F6706">
        <w:rPr>
          <w:rStyle w:val="libFootnotenumChar"/>
          <w:rFonts w:hint="cs"/>
          <w:rtl/>
        </w:rPr>
        <w:t>(1047)</w:t>
      </w:r>
      <w:r>
        <w:rPr>
          <w:rtl/>
        </w:rPr>
        <w:t xml:space="preserve"> حُدُودَهَا</w:t>
      </w:r>
      <w:r w:rsidR="009E0228">
        <w:rPr>
          <w:rtl/>
        </w:rPr>
        <w:t xml:space="preserve"> - </w:t>
      </w:r>
      <w:r>
        <w:rPr>
          <w:rtl/>
        </w:rPr>
        <w:t>ولَاءَمَ بِقُدْرَتِه بَيْنَ مُتَضَادِّهَا</w:t>
      </w:r>
      <w:r w:rsidR="009E0228">
        <w:rPr>
          <w:rtl/>
        </w:rPr>
        <w:t xml:space="preserve"> - </w:t>
      </w:r>
      <w:r>
        <w:rPr>
          <w:rtl/>
        </w:rPr>
        <w:t>ووَصَلَ أَسْبَابَ قَرَائِنِهَا</w:t>
      </w:r>
      <w:r>
        <w:rPr>
          <w:rFonts w:hint="cs"/>
          <w:rtl/>
        </w:rPr>
        <w:t xml:space="preserve"> </w:t>
      </w:r>
      <w:r w:rsidRPr="004F6706">
        <w:rPr>
          <w:rStyle w:val="libFootnotenumChar"/>
          <w:rFonts w:hint="cs"/>
          <w:rtl/>
        </w:rPr>
        <w:t>(1048)</w:t>
      </w:r>
      <w:r>
        <w:rPr>
          <w:rtl/>
        </w:rPr>
        <w:t xml:space="preserve"> وفَرَّقَهَا أَجْنَاساً</w:t>
      </w:r>
      <w:r w:rsidR="009E0228">
        <w:rPr>
          <w:rtl/>
        </w:rPr>
        <w:t xml:space="preserve"> - </w:t>
      </w:r>
      <w:r>
        <w:rPr>
          <w:rtl/>
        </w:rPr>
        <w:t>مُخْتَلِفَاتٍ فِي الْحُدُودِ والأَقْدَارِ والْغَرَائِزِ</w:t>
      </w:r>
      <w:r>
        <w:rPr>
          <w:rFonts w:hint="cs"/>
          <w:rtl/>
        </w:rPr>
        <w:t xml:space="preserve"> </w:t>
      </w:r>
      <w:r w:rsidRPr="004F6706">
        <w:rPr>
          <w:rStyle w:val="libFootnotenumChar"/>
          <w:rFonts w:hint="cs"/>
          <w:rtl/>
        </w:rPr>
        <w:t>(1049)</w:t>
      </w:r>
      <w:r>
        <w:rPr>
          <w:rtl/>
        </w:rPr>
        <w:t xml:space="preserve"> والْهَيْئَاتِ</w:t>
      </w:r>
      <w:r w:rsidR="009E0228">
        <w:rPr>
          <w:rtl/>
        </w:rPr>
        <w:t xml:space="preserve"> - </w:t>
      </w:r>
      <w:r>
        <w:rPr>
          <w:rtl/>
        </w:rPr>
        <w:t>بَدَايَا</w:t>
      </w:r>
      <w:r>
        <w:rPr>
          <w:rFonts w:hint="cs"/>
          <w:rtl/>
        </w:rPr>
        <w:t xml:space="preserve"> </w:t>
      </w:r>
      <w:r w:rsidRPr="004F6706">
        <w:rPr>
          <w:rStyle w:val="libFootnotenumChar"/>
          <w:rFonts w:hint="cs"/>
          <w:rtl/>
        </w:rPr>
        <w:t>(1050)</w:t>
      </w:r>
      <w:r>
        <w:rPr>
          <w:rtl/>
        </w:rPr>
        <w:t xml:space="preserve"> خَلَائِقَ أَحْكَمَ صُنْعَهَا وفَطَرَهَا عَلَى مَا أَرَادَ وابْتَدَعَهَا</w:t>
      </w:r>
      <w:r>
        <w:rPr>
          <w:rFonts w:hint="cs"/>
          <w:rtl/>
        </w:rPr>
        <w:t>!</w:t>
      </w:r>
    </w:p>
    <w:p w:rsidR="0099446B" w:rsidRDefault="0099446B" w:rsidP="004F6706">
      <w:pPr>
        <w:pStyle w:val="libCenterBold2"/>
        <w:rPr>
          <w:rtl/>
        </w:rPr>
      </w:pPr>
      <w:r>
        <w:rPr>
          <w:rtl/>
        </w:rPr>
        <w:t>ومنها في صفة السماء</w:t>
      </w:r>
    </w:p>
    <w:p w:rsidR="0099446B" w:rsidRDefault="0099446B" w:rsidP="009E0228">
      <w:pPr>
        <w:pStyle w:val="libNormal"/>
        <w:rPr>
          <w:rtl/>
        </w:rPr>
      </w:pPr>
      <w:r>
        <w:rPr>
          <w:rtl/>
        </w:rPr>
        <w:t xml:space="preserve">ونَظَمَ بِلَا تَعْلِيقٍ رَهَوَاتِ فُرَجِهَا </w:t>
      </w:r>
      <w:r w:rsidRPr="004F6706">
        <w:rPr>
          <w:rStyle w:val="libFootnotenumChar"/>
          <w:rFonts w:hint="cs"/>
          <w:rtl/>
        </w:rPr>
        <w:t>(1051)</w:t>
      </w:r>
      <w:r>
        <w:rPr>
          <w:rtl/>
        </w:rPr>
        <w:t xml:space="preserve"> ولَاحَمَ صُدُوعَ انْفِرَاجِهَا</w:t>
      </w:r>
      <w:r>
        <w:rPr>
          <w:rFonts w:hint="cs"/>
          <w:rtl/>
        </w:rPr>
        <w:t xml:space="preserve"> </w:t>
      </w:r>
      <w:r w:rsidRPr="004F6706">
        <w:rPr>
          <w:rStyle w:val="libFootnotenumChar"/>
          <w:rFonts w:hint="cs"/>
          <w:rtl/>
        </w:rPr>
        <w:t>(1052)</w:t>
      </w:r>
      <w:r w:rsidRPr="00702778">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 xml:space="preserve">ووَشَّجَ بَيْنَهَا وبَيْنَ أَزْوَاجِهَا </w:t>
      </w:r>
      <w:r w:rsidRPr="004F6706">
        <w:rPr>
          <w:rStyle w:val="libFootnotenumChar"/>
          <w:rFonts w:hint="cs"/>
          <w:rtl/>
        </w:rPr>
        <w:t>(1053)</w:t>
      </w:r>
      <w:r>
        <w:rPr>
          <w:rtl/>
        </w:rPr>
        <w:t xml:space="preserve"> وذَلَّلَ لِلْهَابِطِينَ</w:t>
      </w:r>
      <w:r>
        <w:rPr>
          <w:rFonts w:hint="cs"/>
          <w:rtl/>
        </w:rPr>
        <w:t xml:space="preserve"> </w:t>
      </w:r>
      <w:r w:rsidRPr="004F6706">
        <w:rPr>
          <w:rStyle w:val="libFootnotenumChar"/>
          <w:rFonts w:hint="cs"/>
          <w:rtl/>
        </w:rPr>
        <w:t>(1054)</w:t>
      </w:r>
      <w:r>
        <w:rPr>
          <w:rtl/>
        </w:rPr>
        <w:t xml:space="preserve"> بِأَمْرِه</w:t>
      </w:r>
      <w:r w:rsidR="009E0228">
        <w:rPr>
          <w:rtl/>
        </w:rPr>
        <w:t xml:space="preserve"> - </w:t>
      </w:r>
      <w:r>
        <w:rPr>
          <w:rtl/>
        </w:rPr>
        <w:t xml:space="preserve">والصَّاعِدِينَ بِأَعْمَالِ خَلْقِه حُزُونَةَ </w:t>
      </w:r>
      <w:r w:rsidRPr="004F6706">
        <w:rPr>
          <w:rStyle w:val="libFootnotenumChar"/>
          <w:rFonts w:hint="cs"/>
          <w:rtl/>
        </w:rPr>
        <w:t xml:space="preserve">(1055) </w:t>
      </w:r>
      <w:r>
        <w:rPr>
          <w:rtl/>
        </w:rPr>
        <w:t>مِعْرَاجِهَا</w:t>
      </w:r>
      <w:r w:rsidR="009E0228">
        <w:rPr>
          <w:rtl/>
        </w:rPr>
        <w:t xml:space="preserve"> - </w:t>
      </w:r>
      <w:r>
        <w:rPr>
          <w:rtl/>
        </w:rPr>
        <w:t xml:space="preserve">ونَادَاهَا بَعْدَ إِذْ هِيَ دُخَانٌ فَالْتَحَمَتْ عُرَى أَشْرَاجِهَا </w:t>
      </w:r>
      <w:r w:rsidRPr="004F6706">
        <w:rPr>
          <w:rStyle w:val="libFootnotenumChar"/>
          <w:rFonts w:hint="cs"/>
          <w:rtl/>
        </w:rPr>
        <w:t>(1056)</w:t>
      </w:r>
      <w:r>
        <w:rPr>
          <w:rtl/>
        </w:rPr>
        <w:t xml:space="preserve"> وفَتَقَ بَعْدَ الِارْتِتَاقِ صَوَامِتَ</w:t>
      </w:r>
      <w:r>
        <w:rPr>
          <w:rFonts w:hint="cs"/>
          <w:rtl/>
        </w:rPr>
        <w:t xml:space="preserve"> </w:t>
      </w:r>
      <w:r w:rsidRPr="004F6706">
        <w:rPr>
          <w:rStyle w:val="libFootnotenumChar"/>
          <w:rFonts w:hint="cs"/>
          <w:rtl/>
        </w:rPr>
        <w:t>(1057)</w:t>
      </w:r>
      <w:r>
        <w:rPr>
          <w:rtl/>
        </w:rPr>
        <w:t xml:space="preserve"> أَبْوَابِهَا</w:t>
      </w:r>
      <w:r w:rsidR="009E0228">
        <w:rPr>
          <w:rtl/>
        </w:rPr>
        <w:t xml:space="preserve"> - </w:t>
      </w:r>
      <w:r>
        <w:rPr>
          <w:rtl/>
        </w:rPr>
        <w:t>وأَقَامَ رَصَداً</w:t>
      </w:r>
      <w:r>
        <w:rPr>
          <w:rFonts w:hint="cs"/>
          <w:rtl/>
        </w:rPr>
        <w:t xml:space="preserve"> </w:t>
      </w:r>
      <w:r w:rsidRPr="004F6706">
        <w:rPr>
          <w:rStyle w:val="libFootnotenumChar"/>
          <w:rFonts w:hint="cs"/>
          <w:rtl/>
        </w:rPr>
        <w:t>(1058)</w:t>
      </w:r>
      <w:r>
        <w:rPr>
          <w:rtl/>
        </w:rPr>
        <w:t xml:space="preserve"> مِنَ الشُّهُبِ الثَّوَاقِبِ</w:t>
      </w:r>
      <w:r>
        <w:rPr>
          <w:rFonts w:hint="cs"/>
          <w:rtl/>
        </w:rPr>
        <w:t xml:space="preserve"> </w:t>
      </w:r>
      <w:r w:rsidRPr="004F6706">
        <w:rPr>
          <w:rStyle w:val="libFootnotenumChar"/>
          <w:rFonts w:hint="cs"/>
          <w:rtl/>
        </w:rPr>
        <w:t>(1059)</w:t>
      </w:r>
      <w:r>
        <w:rPr>
          <w:rtl/>
        </w:rPr>
        <w:t xml:space="preserve"> عَلَى نِقَابِهَا </w:t>
      </w:r>
      <w:r w:rsidRPr="004F6706">
        <w:rPr>
          <w:rStyle w:val="libFootnotenumChar"/>
          <w:rFonts w:hint="cs"/>
          <w:rtl/>
        </w:rPr>
        <w:t>(1060)</w:t>
      </w:r>
      <w:r>
        <w:rPr>
          <w:rtl/>
        </w:rPr>
        <w:t xml:space="preserve"> وأَمْسَكَهَا مِنْ أَنْ تُمُورَ</w:t>
      </w:r>
      <w:r>
        <w:rPr>
          <w:rFonts w:hint="cs"/>
          <w:rtl/>
        </w:rPr>
        <w:t xml:space="preserve"> </w:t>
      </w:r>
      <w:r w:rsidRPr="004F6706">
        <w:rPr>
          <w:rStyle w:val="libFootnotenumChar"/>
          <w:rFonts w:hint="cs"/>
          <w:rtl/>
        </w:rPr>
        <w:t>(1061)</w:t>
      </w:r>
      <w:r>
        <w:rPr>
          <w:rtl/>
        </w:rPr>
        <w:t xml:space="preserve"> فِي خَرْقِ الْهَوَاءِ بِأَيْدِه </w:t>
      </w:r>
      <w:r w:rsidRPr="004F6706">
        <w:rPr>
          <w:rStyle w:val="libFootnotenumChar"/>
          <w:rFonts w:hint="cs"/>
          <w:rtl/>
        </w:rPr>
        <w:t>(1062)</w:t>
      </w:r>
      <w:r>
        <w:rPr>
          <w:rtl/>
        </w:rPr>
        <w:t xml:space="preserve"> وأَمَرَهَا أَنْ تَقِفَ مُسْتَسْلِمَةً لأَمْرِه</w:t>
      </w:r>
      <w:r w:rsidR="009E0228">
        <w:rPr>
          <w:rtl/>
        </w:rPr>
        <w:t xml:space="preserve"> - </w:t>
      </w:r>
      <w:r>
        <w:rPr>
          <w:rtl/>
        </w:rPr>
        <w:t>وجَعَلَ شَمْسَهَا آيَةً مُبْصِرَةً</w:t>
      </w:r>
      <w:r>
        <w:rPr>
          <w:rFonts w:hint="cs"/>
          <w:rtl/>
        </w:rPr>
        <w:t xml:space="preserve"> </w:t>
      </w:r>
      <w:r w:rsidRPr="004F6706">
        <w:rPr>
          <w:rStyle w:val="libFootnotenumChar"/>
          <w:rFonts w:hint="cs"/>
          <w:rtl/>
        </w:rPr>
        <w:t>(1063)</w:t>
      </w:r>
      <w:r>
        <w:rPr>
          <w:rtl/>
        </w:rPr>
        <w:t xml:space="preserve"> لِنَهَارِهَا</w:t>
      </w:r>
      <w:r w:rsidR="009E0228">
        <w:rPr>
          <w:rtl/>
        </w:rPr>
        <w:t xml:space="preserve"> - </w:t>
      </w:r>
      <w:r>
        <w:rPr>
          <w:rtl/>
        </w:rPr>
        <w:t>وقَمَرَهَا آيَةً مَمْحُوَّةً</w:t>
      </w:r>
      <w:r>
        <w:rPr>
          <w:rFonts w:hint="cs"/>
          <w:rtl/>
        </w:rPr>
        <w:t xml:space="preserve"> </w:t>
      </w:r>
      <w:r w:rsidRPr="004F6706">
        <w:rPr>
          <w:rStyle w:val="libFootnotenumChar"/>
          <w:rFonts w:hint="cs"/>
          <w:rtl/>
        </w:rPr>
        <w:t>(1064)</w:t>
      </w:r>
      <w:r>
        <w:rPr>
          <w:rtl/>
        </w:rPr>
        <w:t xml:space="preserve"> مِنْ لَيْلِهَا</w:t>
      </w:r>
      <w:r w:rsidR="009E0228">
        <w:rPr>
          <w:rtl/>
        </w:rPr>
        <w:t xml:space="preserve"> - </w:t>
      </w:r>
      <w:r>
        <w:rPr>
          <w:rtl/>
        </w:rPr>
        <w:t>وأَجْرَاهُمَا فِي مَنَاقِلِ</w:t>
      </w:r>
      <w:r>
        <w:rPr>
          <w:rFonts w:hint="cs"/>
          <w:rtl/>
        </w:rPr>
        <w:t xml:space="preserve"> </w:t>
      </w:r>
      <w:r w:rsidRPr="004F6706">
        <w:rPr>
          <w:rStyle w:val="libFootnotenumChar"/>
          <w:rFonts w:hint="cs"/>
          <w:rtl/>
        </w:rPr>
        <w:t>(1065)</w:t>
      </w:r>
      <w:r>
        <w:rPr>
          <w:rtl/>
        </w:rPr>
        <w:t xml:space="preserve"> مَجْرَاهُمَا</w:t>
      </w:r>
      <w:r w:rsidR="009E0228">
        <w:rPr>
          <w:rtl/>
        </w:rPr>
        <w:t xml:space="preserve"> - </w:t>
      </w:r>
      <w:r>
        <w:rPr>
          <w:rtl/>
        </w:rPr>
        <w:t>وقَدَّرَ سَيْرَهُمَا فِي مَدَارِجِ دَرَجِهِمَا</w:t>
      </w:r>
      <w:r w:rsidR="009E0228">
        <w:rPr>
          <w:rtl/>
        </w:rPr>
        <w:t xml:space="preserve"> - </w:t>
      </w:r>
      <w:r>
        <w:rPr>
          <w:rtl/>
        </w:rPr>
        <w:t>لِيُمَيِّزَ بَيْنَ اللَّيْلِ والنَّهَارِ بِهِمَا</w:t>
      </w:r>
      <w:r w:rsidR="009E0228">
        <w:rPr>
          <w:rtl/>
        </w:rPr>
        <w:t xml:space="preserve"> - </w:t>
      </w:r>
      <w:r>
        <w:rPr>
          <w:rtl/>
        </w:rPr>
        <w:t>ولِيُعْلَمَ عَدَدُ السِّنِينَ والْحِسَابُ بِمَقَادِيرِهِمَا</w:t>
      </w:r>
      <w:r w:rsidR="009E0228">
        <w:rPr>
          <w:rtl/>
        </w:rPr>
        <w:t xml:space="preserve"> - </w:t>
      </w:r>
      <w:r>
        <w:rPr>
          <w:rtl/>
        </w:rPr>
        <w:t>ثُمَّ عَلَّقَ فِي جَوِّهَا فَلَكَهَا</w:t>
      </w:r>
      <w:r>
        <w:rPr>
          <w:rFonts w:hint="cs"/>
          <w:rtl/>
        </w:rPr>
        <w:t xml:space="preserve"> </w:t>
      </w:r>
      <w:r w:rsidRPr="004F6706">
        <w:rPr>
          <w:rStyle w:val="libFootnotenumChar"/>
          <w:rFonts w:hint="cs"/>
          <w:rtl/>
        </w:rPr>
        <w:t>(1066)</w:t>
      </w:r>
      <w:r>
        <w:rPr>
          <w:rtl/>
        </w:rPr>
        <w:t xml:space="preserve"> ونَاطَ</w:t>
      </w:r>
      <w:r>
        <w:rPr>
          <w:rFonts w:hint="cs"/>
          <w:rtl/>
        </w:rPr>
        <w:t xml:space="preserve"> </w:t>
      </w:r>
      <w:r w:rsidRPr="004F6706">
        <w:rPr>
          <w:rStyle w:val="libFootnotenumChar"/>
          <w:rFonts w:hint="cs"/>
          <w:rtl/>
        </w:rPr>
        <w:t>(1067)</w:t>
      </w:r>
      <w:r>
        <w:rPr>
          <w:rtl/>
        </w:rPr>
        <w:t xml:space="preserve"> بِهَا زِينَتَهَا</w:t>
      </w:r>
      <w:r w:rsidR="009E0228">
        <w:rPr>
          <w:rtl/>
        </w:rPr>
        <w:t xml:space="preserve"> - </w:t>
      </w:r>
      <w:r>
        <w:rPr>
          <w:rtl/>
        </w:rPr>
        <w:t>مِنْ خَفِيَّاتِ دَرَارِيِّهَا</w:t>
      </w:r>
      <w:r>
        <w:rPr>
          <w:rFonts w:hint="cs"/>
          <w:rtl/>
        </w:rPr>
        <w:t xml:space="preserve"> </w:t>
      </w:r>
      <w:r w:rsidRPr="004F6706">
        <w:rPr>
          <w:rStyle w:val="libFootnotenumChar"/>
          <w:rFonts w:hint="cs"/>
          <w:rtl/>
        </w:rPr>
        <w:t>(1068)</w:t>
      </w:r>
      <w:r>
        <w:rPr>
          <w:rtl/>
        </w:rPr>
        <w:t xml:space="preserve"> ومَصَابِيحِ كَوَاكِبِهَا</w:t>
      </w:r>
      <w:r w:rsidR="009E0228">
        <w:rPr>
          <w:rtl/>
        </w:rPr>
        <w:t xml:space="preserve"> - </w:t>
      </w:r>
      <w:r>
        <w:rPr>
          <w:rtl/>
        </w:rPr>
        <w:t>ورَمَى مُسْتَرِقِي السَّمْعِ بِثَوَاقِبِ شُهُبِهَا</w:t>
      </w:r>
      <w:r w:rsidR="009E0228">
        <w:rPr>
          <w:rtl/>
        </w:rPr>
        <w:t xml:space="preserve"> - </w:t>
      </w:r>
      <w:r>
        <w:rPr>
          <w:rtl/>
        </w:rPr>
        <w:t>وأَجْرَاهَا عَلَى أَذْلَالِ</w:t>
      </w:r>
      <w:r>
        <w:rPr>
          <w:rFonts w:hint="cs"/>
          <w:rtl/>
        </w:rPr>
        <w:t xml:space="preserve"> </w:t>
      </w:r>
      <w:r w:rsidRPr="004F6706">
        <w:rPr>
          <w:rStyle w:val="libFootnotenumChar"/>
          <w:rFonts w:hint="cs"/>
          <w:rtl/>
        </w:rPr>
        <w:t>(1069)</w:t>
      </w:r>
      <w:r>
        <w:rPr>
          <w:rtl/>
        </w:rPr>
        <w:t xml:space="preserve"> تَسْخِيرِهَا مِنْ ثَبَاتِ ثَابِتِهَا</w:t>
      </w:r>
      <w:r w:rsidR="009E0228">
        <w:rPr>
          <w:rtl/>
        </w:rPr>
        <w:t xml:space="preserve"> - </w:t>
      </w:r>
      <w:r>
        <w:rPr>
          <w:rtl/>
        </w:rPr>
        <w:t>ومَسِيرِ سَائِرِهَا وهُبُوطِهَا وصُعُودِهَا ونُحُوسِهَا وسُعُودِهَا</w:t>
      </w:r>
      <w:r>
        <w:rPr>
          <w:rFonts w:hint="cs"/>
          <w:rtl/>
        </w:rPr>
        <w:t>.</w:t>
      </w:r>
    </w:p>
    <w:p w:rsidR="0099446B" w:rsidRDefault="0099446B" w:rsidP="004F6706">
      <w:pPr>
        <w:pStyle w:val="libCenterBold2"/>
        <w:rPr>
          <w:rtl/>
        </w:rPr>
      </w:pPr>
      <w:r>
        <w:rPr>
          <w:rtl/>
        </w:rPr>
        <w:t>ومنها في صفة الملائكة</w:t>
      </w:r>
    </w:p>
    <w:p w:rsidR="0099446B" w:rsidRDefault="0099446B" w:rsidP="009E0228">
      <w:pPr>
        <w:pStyle w:val="libNormal"/>
        <w:rPr>
          <w:rtl/>
        </w:rPr>
      </w:pPr>
      <w:r>
        <w:rPr>
          <w:rtl/>
        </w:rPr>
        <w:t>ثُمَّ خَلَقَ سُبْحَانَه لإِسْكَانِ سَمَاوَاتِه</w:t>
      </w:r>
      <w:r w:rsidR="009E0228">
        <w:rPr>
          <w:rtl/>
        </w:rPr>
        <w:t xml:space="preserve"> - </w:t>
      </w:r>
      <w:r>
        <w:rPr>
          <w:rtl/>
        </w:rPr>
        <w:t>وعِمَارَةِ الصَّفِيحِ</w:t>
      </w:r>
      <w:r>
        <w:rPr>
          <w:rFonts w:hint="cs"/>
          <w:rtl/>
        </w:rPr>
        <w:t xml:space="preserve"> </w:t>
      </w:r>
      <w:r w:rsidRPr="004F6706">
        <w:rPr>
          <w:rStyle w:val="libFootnotenumChar"/>
          <w:rFonts w:hint="cs"/>
          <w:rtl/>
        </w:rPr>
        <w:t>(1070)</w:t>
      </w:r>
      <w:r>
        <w:rPr>
          <w:rtl/>
        </w:rPr>
        <w:t xml:space="preserve"> الأَعْلَى مِنْ مَلَكُوتِه</w:t>
      </w:r>
      <w:r w:rsidR="009E0228">
        <w:rPr>
          <w:rtl/>
        </w:rPr>
        <w:t xml:space="preserve"> - </w:t>
      </w:r>
      <w:r>
        <w:rPr>
          <w:rtl/>
        </w:rPr>
        <w:t>خَلْقاً بَدِيعاً مِنْ مَلَائِكَتِه</w:t>
      </w:r>
      <w:r w:rsidR="009E0228">
        <w:rPr>
          <w:rtl/>
        </w:rPr>
        <w:t xml:space="preserve"> - </w:t>
      </w:r>
      <w:r>
        <w:rPr>
          <w:rtl/>
        </w:rPr>
        <w:t xml:space="preserve">ومَلأَ بِهِمْ فُرُوجَ فِجَاجِهَا وحَشَا بِهِمْ فُتُوقَ أَجْوَائِهَا </w:t>
      </w:r>
      <w:r w:rsidRPr="004F6706">
        <w:rPr>
          <w:rStyle w:val="libFootnotenumChar"/>
          <w:rFonts w:hint="cs"/>
          <w:rtl/>
        </w:rPr>
        <w:t>(1071)</w:t>
      </w:r>
      <w:r>
        <w:rPr>
          <w:rtl/>
        </w:rPr>
        <w:t xml:space="preserve"> وبَيْنَ فَجَوَاتِ تِلْكَ الْفُرُوجِ زَجَلُ</w:t>
      </w:r>
      <w:r>
        <w:rPr>
          <w:rFonts w:hint="cs"/>
          <w:rtl/>
        </w:rPr>
        <w:t xml:space="preserve"> </w:t>
      </w:r>
      <w:r w:rsidRPr="004F6706">
        <w:rPr>
          <w:rStyle w:val="libFootnotenumChar"/>
          <w:rFonts w:hint="cs"/>
          <w:rtl/>
        </w:rPr>
        <w:t>(1072)</w:t>
      </w:r>
      <w:r>
        <w:rPr>
          <w:rtl/>
        </w:rPr>
        <w:t xml:space="preserve"> الْمُسَبِّحِينَ</w:t>
      </w:r>
      <w:r w:rsidR="009E0228">
        <w:rPr>
          <w:rtl/>
        </w:rPr>
        <w:t xml:space="preserve"> - </w:t>
      </w:r>
      <w:r>
        <w:rPr>
          <w:rtl/>
        </w:rPr>
        <w:t>مِنْهُمْ فِي حَظَائِرِ</w:t>
      </w:r>
      <w:r w:rsidRPr="004F6706">
        <w:rPr>
          <w:rStyle w:val="libFootnotenumChar"/>
          <w:rFonts w:hint="cs"/>
          <w:rtl/>
        </w:rPr>
        <w:t xml:space="preserve">(1073) </w:t>
      </w:r>
      <w:r>
        <w:rPr>
          <w:rtl/>
        </w:rPr>
        <w:t xml:space="preserve">الْقُدُسِ </w:t>
      </w:r>
      <w:r w:rsidRPr="004F6706">
        <w:rPr>
          <w:rStyle w:val="libFootnotenumChar"/>
          <w:rFonts w:hint="cs"/>
          <w:rtl/>
        </w:rPr>
        <w:t>(1074)</w:t>
      </w:r>
      <w:r>
        <w:rPr>
          <w:rtl/>
        </w:rPr>
        <w:t xml:space="preserve"> وسُتُرَاتِ</w:t>
      </w:r>
      <w:r>
        <w:rPr>
          <w:rFonts w:hint="cs"/>
          <w:rtl/>
        </w:rPr>
        <w:t xml:space="preserve"> </w:t>
      </w:r>
      <w:r w:rsidRPr="004F6706">
        <w:rPr>
          <w:rStyle w:val="libFootnotenumChar"/>
          <w:rFonts w:hint="cs"/>
          <w:rtl/>
        </w:rPr>
        <w:t>(1075)</w:t>
      </w:r>
      <w:r>
        <w:rPr>
          <w:rtl/>
        </w:rPr>
        <w:t xml:space="preserve"> الْحُجُبِ</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وسُرَادِقَاتِ</w:t>
      </w:r>
      <w:r>
        <w:rPr>
          <w:rFonts w:hint="cs"/>
          <w:rtl/>
        </w:rPr>
        <w:t xml:space="preserve"> </w:t>
      </w:r>
      <w:r w:rsidRPr="004F6706">
        <w:rPr>
          <w:rStyle w:val="libFootnotenumChar"/>
          <w:rFonts w:hint="cs"/>
          <w:rtl/>
        </w:rPr>
        <w:t>(1076)</w:t>
      </w:r>
      <w:r>
        <w:rPr>
          <w:rtl/>
        </w:rPr>
        <w:t xml:space="preserve"> الْمَجْدِ</w:t>
      </w:r>
      <w:r w:rsidR="009E0228">
        <w:rPr>
          <w:rtl/>
        </w:rPr>
        <w:t xml:space="preserve"> - </w:t>
      </w:r>
      <w:r>
        <w:rPr>
          <w:rtl/>
        </w:rPr>
        <w:t>ووَرَاءَ ذَلِكَ الرَّجِيجِ</w:t>
      </w:r>
      <w:r>
        <w:rPr>
          <w:rFonts w:hint="cs"/>
          <w:rtl/>
        </w:rPr>
        <w:t xml:space="preserve"> </w:t>
      </w:r>
      <w:r w:rsidRPr="004F6706">
        <w:rPr>
          <w:rStyle w:val="libFootnotenumChar"/>
          <w:rFonts w:hint="cs"/>
          <w:rtl/>
        </w:rPr>
        <w:t>(1077)</w:t>
      </w:r>
      <w:r>
        <w:rPr>
          <w:rtl/>
        </w:rPr>
        <w:t xml:space="preserve"> الَّذِي تَسْتَكُّ</w:t>
      </w:r>
      <w:r>
        <w:rPr>
          <w:rFonts w:hint="cs"/>
          <w:rtl/>
        </w:rPr>
        <w:t xml:space="preserve"> </w:t>
      </w:r>
      <w:r w:rsidRPr="004F6706">
        <w:rPr>
          <w:rStyle w:val="libFootnotenumChar"/>
          <w:rFonts w:hint="cs"/>
          <w:rtl/>
        </w:rPr>
        <w:t>(1078)</w:t>
      </w:r>
      <w:r>
        <w:rPr>
          <w:rtl/>
        </w:rPr>
        <w:t xml:space="preserve"> مِنْه الأَسْمَاعُ</w:t>
      </w:r>
      <w:r w:rsidR="009E0228">
        <w:rPr>
          <w:rtl/>
        </w:rPr>
        <w:t xml:space="preserve"> - </w:t>
      </w:r>
      <w:r>
        <w:rPr>
          <w:rtl/>
        </w:rPr>
        <w:t>سُبُحَاتُ</w:t>
      </w:r>
      <w:r>
        <w:rPr>
          <w:rFonts w:hint="cs"/>
          <w:rtl/>
        </w:rPr>
        <w:t xml:space="preserve"> </w:t>
      </w:r>
      <w:r w:rsidRPr="004F6706">
        <w:rPr>
          <w:rStyle w:val="libFootnotenumChar"/>
          <w:rFonts w:hint="cs"/>
          <w:rtl/>
        </w:rPr>
        <w:t>(1079)</w:t>
      </w:r>
      <w:r>
        <w:rPr>
          <w:rtl/>
        </w:rPr>
        <w:t xml:space="preserve"> نُورٍ تَرْدَعُ الأَبْصَارَ عَنْ بُلُوغِهَا</w:t>
      </w:r>
      <w:r w:rsidR="009E0228">
        <w:rPr>
          <w:rtl/>
        </w:rPr>
        <w:t xml:space="preserve"> - </w:t>
      </w:r>
      <w:r>
        <w:rPr>
          <w:rtl/>
        </w:rPr>
        <w:t>فَتَقِفُ خَاسِئَةً</w:t>
      </w:r>
      <w:r>
        <w:rPr>
          <w:rFonts w:hint="cs"/>
          <w:rtl/>
        </w:rPr>
        <w:t xml:space="preserve"> </w:t>
      </w:r>
      <w:r w:rsidRPr="004F6706">
        <w:rPr>
          <w:rStyle w:val="libFootnotenumChar"/>
          <w:rFonts w:hint="cs"/>
          <w:rtl/>
        </w:rPr>
        <w:t>(1080)</w:t>
      </w:r>
      <w:r>
        <w:rPr>
          <w:rtl/>
        </w:rPr>
        <w:t xml:space="preserve"> عَلَى حُدُودِهَا</w:t>
      </w:r>
      <w:r w:rsidR="009E0228">
        <w:rPr>
          <w:rtl/>
        </w:rPr>
        <w:t xml:space="preserve"> -</w:t>
      </w:r>
      <w:r>
        <w:rPr>
          <w:rtl/>
        </w:rPr>
        <w:t>. وأَنْشَأَهُمْ عَلَى صُوَرٍ مُخْتَلِفَاتٍ وأَقْدَارٍ مُتَفَاوِتَاتٍ</w:t>
      </w:r>
      <w:r w:rsidR="009E0228">
        <w:rPr>
          <w:rtl/>
        </w:rPr>
        <w:t xml:space="preserve"> - </w:t>
      </w:r>
      <w:r w:rsidRPr="0099446B">
        <w:rPr>
          <w:rStyle w:val="libAlaemChar"/>
          <w:rtl/>
        </w:rPr>
        <w:t>(</w:t>
      </w:r>
      <w:r w:rsidRPr="0099446B">
        <w:rPr>
          <w:rStyle w:val="libAieChar"/>
          <w:rtl/>
        </w:rPr>
        <w:t>أُولِي أَجْنِحَةٍ</w:t>
      </w:r>
      <w:r w:rsidRPr="0099446B">
        <w:rPr>
          <w:rStyle w:val="libAlaemChar"/>
          <w:rtl/>
        </w:rPr>
        <w:t>)</w:t>
      </w:r>
      <w:r>
        <w:rPr>
          <w:rtl/>
        </w:rPr>
        <w:t xml:space="preserve"> تُسَبِّحُ جَلَالَ عِزَّتِه</w:t>
      </w:r>
      <w:r w:rsidR="009E0228">
        <w:rPr>
          <w:rtl/>
        </w:rPr>
        <w:t xml:space="preserve"> - </w:t>
      </w:r>
      <w:r>
        <w:rPr>
          <w:rtl/>
        </w:rPr>
        <w:t>لَا يَنْتَحِلُونَ مَا ظَهَرَ فِي الْخَلْقِ مِنْ صُنْعِه</w:t>
      </w:r>
      <w:r w:rsidR="009E0228">
        <w:rPr>
          <w:rtl/>
        </w:rPr>
        <w:t xml:space="preserve"> - </w:t>
      </w:r>
      <w:r>
        <w:rPr>
          <w:rtl/>
        </w:rPr>
        <w:t>ولَا يَدَّعُونَ أَنَّهُمْ يَخْلُقُونَ شَيْئاً مَعَه مِمَّا انْفَرَدَ بِه</w:t>
      </w:r>
      <w:r w:rsidR="009E0228">
        <w:rPr>
          <w:rtl/>
        </w:rPr>
        <w:t xml:space="preserve"> - </w:t>
      </w:r>
      <w:r w:rsidRPr="0099446B">
        <w:rPr>
          <w:rStyle w:val="libAlaemChar"/>
          <w:rtl/>
        </w:rPr>
        <w:t>(</w:t>
      </w:r>
      <w:r w:rsidRPr="0099446B">
        <w:rPr>
          <w:rStyle w:val="libAieChar"/>
          <w:rtl/>
        </w:rPr>
        <w:t>بَلْ عِبادٌ مُكْرَمُونَ لا يَسْبِقُونَه بِالْقَوْلِ وهُمْ بِأَمْرِه يَعْمَلُونَ</w:t>
      </w:r>
      <w:r w:rsidRPr="0099446B">
        <w:rPr>
          <w:rStyle w:val="libAlaemChar"/>
          <w:rtl/>
        </w:rPr>
        <w:t>)</w:t>
      </w:r>
      <w:r w:rsidR="009E0228">
        <w:rPr>
          <w:rtl/>
        </w:rPr>
        <w:t xml:space="preserve"> - </w:t>
      </w:r>
      <w:r>
        <w:rPr>
          <w:rtl/>
        </w:rPr>
        <w:t>جَعَلَهُمُ اللَّه فِيمَا هُنَالِكَ أَهْلَ الأَمَانَةِ عَلَى وَحْيِه</w:t>
      </w:r>
      <w:r w:rsidR="009E0228">
        <w:rPr>
          <w:rtl/>
        </w:rPr>
        <w:t xml:space="preserve"> - </w:t>
      </w:r>
      <w:r>
        <w:rPr>
          <w:rtl/>
        </w:rPr>
        <w:t>وحَمَّلَهُمْ إِلَى الْمُرْسَلِينَ وَدَائِعَ أَمْرِه ونَهْيِه</w:t>
      </w:r>
      <w:r w:rsidR="009E0228">
        <w:rPr>
          <w:rtl/>
        </w:rPr>
        <w:t xml:space="preserve"> - </w:t>
      </w:r>
      <w:r>
        <w:rPr>
          <w:rtl/>
        </w:rPr>
        <w:t>وعَصَمَهُمْ مِنْ رَيْبِ الشُّبُهَاتِ</w:t>
      </w:r>
      <w:r w:rsidR="009E0228">
        <w:rPr>
          <w:rtl/>
        </w:rPr>
        <w:t xml:space="preserve"> - </w:t>
      </w:r>
      <w:r>
        <w:rPr>
          <w:rtl/>
        </w:rPr>
        <w:t>فَمَا مِنْهُمْ زَائِغٌ عَنْ سَبِيلِ مَرْضَاتِه</w:t>
      </w:r>
      <w:r w:rsidR="009E0228">
        <w:rPr>
          <w:rtl/>
        </w:rPr>
        <w:t xml:space="preserve"> - </w:t>
      </w:r>
      <w:r>
        <w:rPr>
          <w:rtl/>
        </w:rPr>
        <w:t>وأَمَدَّهُمْ بِفَوَائِدِ الْمَعُونَةِ</w:t>
      </w:r>
      <w:r w:rsidR="009E0228">
        <w:rPr>
          <w:rtl/>
        </w:rPr>
        <w:t xml:space="preserve"> - </w:t>
      </w:r>
      <w:r>
        <w:rPr>
          <w:rtl/>
        </w:rPr>
        <w:t>وأَشْعَرَ قُلُوبَهُمْ تَوَاضُعَ إِخْبَاتِ</w:t>
      </w:r>
      <w:r>
        <w:rPr>
          <w:rFonts w:hint="cs"/>
          <w:rtl/>
        </w:rPr>
        <w:t xml:space="preserve"> </w:t>
      </w:r>
      <w:r w:rsidRPr="004F6706">
        <w:rPr>
          <w:rStyle w:val="libFootnotenumChar"/>
          <w:rFonts w:hint="cs"/>
          <w:rtl/>
        </w:rPr>
        <w:t>(1081)</w:t>
      </w:r>
      <w:r>
        <w:rPr>
          <w:rtl/>
        </w:rPr>
        <w:t xml:space="preserve"> السَّكِينَةِ</w:t>
      </w:r>
      <w:r w:rsidR="009E0228">
        <w:rPr>
          <w:rtl/>
        </w:rPr>
        <w:t xml:space="preserve"> - </w:t>
      </w:r>
      <w:r>
        <w:rPr>
          <w:rtl/>
        </w:rPr>
        <w:t>وفَتَحَ لَهُمْ أَبْوَاباً ذُلُلًا</w:t>
      </w:r>
      <w:r>
        <w:rPr>
          <w:rFonts w:hint="cs"/>
          <w:rtl/>
        </w:rPr>
        <w:t xml:space="preserve"> </w:t>
      </w:r>
      <w:r w:rsidRPr="004F6706">
        <w:rPr>
          <w:rStyle w:val="libFootnotenumChar"/>
          <w:rFonts w:hint="cs"/>
          <w:rtl/>
        </w:rPr>
        <w:t>(1082)</w:t>
      </w:r>
      <w:r>
        <w:rPr>
          <w:rtl/>
        </w:rPr>
        <w:t xml:space="preserve"> إِلَى تَمَاجِيدِه</w:t>
      </w:r>
      <w:r w:rsidR="009E0228">
        <w:rPr>
          <w:rtl/>
        </w:rPr>
        <w:t xml:space="preserve"> - </w:t>
      </w:r>
      <w:r>
        <w:rPr>
          <w:rtl/>
        </w:rPr>
        <w:t>ونَصَبَ لَهُمْ مَنَاراً</w:t>
      </w:r>
      <w:r>
        <w:rPr>
          <w:rFonts w:hint="cs"/>
          <w:rtl/>
        </w:rPr>
        <w:t xml:space="preserve"> </w:t>
      </w:r>
      <w:r w:rsidRPr="004F6706">
        <w:rPr>
          <w:rStyle w:val="libFootnotenumChar"/>
          <w:rFonts w:hint="cs"/>
          <w:rtl/>
        </w:rPr>
        <w:t>(1083)</w:t>
      </w:r>
      <w:r>
        <w:rPr>
          <w:rtl/>
        </w:rPr>
        <w:t xml:space="preserve"> وَاضِحَةً عَلَى أَعْلَامِ</w:t>
      </w:r>
      <w:r>
        <w:rPr>
          <w:rFonts w:hint="cs"/>
          <w:rtl/>
        </w:rPr>
        <w:t xml:space="preserve"> </w:t>
      </w:r>
      <w:r w:rsidRPr="004F6706">
        <w:rPr>
          <w:rStyle w:val="libFootnotenumChar"/>
          <w:rFonts w:hint="cs"/>
          <w:rtl/>
        </w:rPr>
        <w:t>(1084)</w:t>
      </w:r>
      <w:r>
        <w:rPr>
          <w:rtl/>
        </w:rPr>
        <w:t xml:space="preserve"> تَوْحِيدِه</w:t>
      </w:r>
      <w:r w:rsidR="009E0228">
        <w:rPr>
          <w:rtl/>
        </w:rPr>
        <w:t xml:space="preserve"> - </w:t>
      </w:r>
      <w:r>
        <w:rPr>
          <w:rtl/>
        </w:rPr>
        <w:t>لَمْ تُثْقِلْهُمْ مُؤْصِرَاتُ الآثَامِ</w:t>
      </w:r>
      <w:r w:rsidRPr="004F6706">
        <w:rPr>
          <w:rStyle w:val="libFootnotenumChar"/>
          <w:rFonts w:hint="cs"/>
          <w:rtl/>
        </w:rPr>
        <w:t>(1085)</w:t>
      </w:r>
      <w:r w:rsidR="009E0228">
        <w:rPr>
          <w:rtl/>
        </w:rPr>
        <w:t xml:space="preserve"> - </w:t>
      </w:r>
      <w:r>
        <w:rPr>
          <w:rtl/>
        </w:rPr>
        <w:t>ولَمْ تَرْتَحِلْهُمْ</w:t>
      </w:r>
      <w:r>
        <w:rPr>
          <w:rFonts w:hint="cs"/>
          <w:rtl/>
        </w:rPr>
        <w:t xml:space="preserve"> </w:t>
      </w:r>
      <w:r w:rsidRPr="004F6706">
        <w:rPr>
          <w:rStyle w:val="libFootnotenumChar"/>
          <w:rFonts w:hint="cs"/>
          <w:rtl/>
        </w:rPr>
        <w:t>(1086)</w:t>
      </w:r>
      <w:r>
        <w:rPr>
          <w:rtl/>
        </w:rPr>
        <w:t xml:space="preserve"> عُقَبُ</w:t>
      </w:r>
      <w:r>
        <w:rPr>
          <w:rFonts w:hint="cs"/>
          <w:rtl/>
        </w:rPr>
        <w:t xml:space="preserve"> </w:t>
      </w:r>
      <w:r w:rsidRPr="004F6706">
        <w:rPr>
          <w:rStyle w:val="libFootnotenumChar"/>
          <w:rFonts w:hint="cs"/>
          <w:rtl/>
        </w:rPr>
        <w:t>(1087)</w:t>
      </w:r>
      <w:r>
        <w:rPr>
          <w:rtl/>
        </w:rPr>
        <w:t xml:space="preserve"> اللَّيَالِي والأَيَّامِ</w:t>
      </w:r>
      <w:r w:rsidR="009E0228">
        <w:rPr>
          <w:rtl/>
        </w:rPr>
        <w:t xml:space="preserve"> - </w:t>
      </w:r>
      <w:r>
        <w:rPr>
          <w:rtl/>
        </w:rPr>
        <w:t>ولَمْ تَرْمِ الشُّكُوكُ بِنَوَازِعِهَا</w:t>
      </w:r>
      <w:r>
        <w:rPr>
          <w:rFonts w:hint="cs"/>
          <w:rtl/>
        </w:rPr>
        <w:t xml:space="preserve"> </w:t>
      </w:r>
      <w:r w:rsidRPr="004F6706">
        <w:rPr>
          <w:rStyle w:val="libFootnotenumChar"/>
          <w:rFonts w:hint="cs"/>
          <w:rtl/>
        </w:rPr>
        <w:t>(1088)</w:t>
      </w:r>
      <w:r>
        <w:rPr>
          <w:rtl/>
        </w:rPr>
        <w:t xml:space="preserve"> عَزِيمَةَ إِيمَانِهِمْ</w:t>
      </w:r>
      <w:r w:rsidR="009E0228">
        <w:rPr>
          <w:rtl/>
        </w:rPr>
        <w:t xml:space="preserve"> - </w:t>
      </w:r>
      <w:r>
        <w:rPr>
          <w:rtl/>
        </w:rPr>
        <w:t>ولَمْ تَعْتَرِكِ الظُّنُونُ عَلَى مَعَاقِدِ</w:t>
      </w:r>
      <w:r>
        <w:rPr>
          <w:rFonts w:hint="cs"/>
          <w:rtl/>
        </w:rPr>
        <w:t xml:space="preserve"> </w:t>
      </w:r>
      <w:r w:rsidRPr="004F6706">
        <w:rPr>
          <w:rStyle w:val="libFootnotenumChar"/>
          <w:rFonts w:hint="cs"/>
          <w:rtl/>
        </w:rPr>
        <w:t>(1089)</w:t>
      </w:r>
      <w:r>
        <w:rPr>
          <w:rtl/>
        </w:rPr>
        <w:t xml:space="preserve"> يَقِينِهِمْ</w:t>
      </w:r>
      <w:r w:rsidR="009E0228">
        <w:rPr>
          <w:rtl/>
        </w:rPr>
        <w:t xml:space="preserve"> - </w:t>
      </w:r>
      <w:r>
        <w:rPr>
          <w:rtl/>
        </w:rPr>
        <w:t>ولَا قَدَحَتْ قَادِحَةُ الإِحَنِ</w:t>
      </w:r>
      <w:r>
        <w:rPr>
          <w:rFonts w:hint="cs"/>
          <w:rtl/>
        </w:rPr>
        <w:t xml:space="preserve"> </w:t>
      </w:r>
      <w:r w:rsidRPr="004F6706">
        <w:rPr>
          <w:rStyle w:val="libFootnotenumChar"/>
          <w:rFonts w:hint="cs"/>
          <w:rtl/>
        </w:rPr>
        <w:t>(1090)</w:t>
      </w:r>
      <w:r>
        <w:rPr>
          <w:rtl/>
        </w:rPr>
        <w:t xml:space="preserve"> فِيمَا بَيْنَهُمْ</w:t>
      </w:r>
      <w:r w:rsidR="009E0228">
        <w:rPr>
          <w:rtl/>
        </w:rPr>
        <w:t xml:space="preserve"> - </w:t>
      </w:r>
      <w:r>
        <w:rPr>
          <w:rtl/>
        </w:rPr>
        <w:t>ولَا سَلَبَتْهُمُ الْحَيْرَةُ مَا لَاقَ</w:t>
      </w:r>
      <w:r>
        <w:rPr>
          <w:rFonts w:hint="cs"/>
          <w:rtl/>
        </w:rPr>
        <w:t xml:space="preserve"> </w:t>
      </w:r>
      <w:r w:rsidRPr="004F6706">
        <w:rPr>
          <w:rStyle w:val="libFootnotenumChar"/>
          <w:rFonts w:hint="cs"/>
          <w:rtl/>
        </w:rPr>
        <w:t>(1091)</w:t>
      </w:r>
      <w:r>
        <w:rPr>
          <w:rtl/>
        </w:rPr>
        <w:t xml:space="preserve"> مِنْ مَعْرِفَتِه بِضَمَائِرِهِمْ</w:t>
      </w:r>
      <w:r w:rsidR="009E0228">
        <w:rPr>
          <w:rtl/>
        </w:rPr>
        <w:t xml:space="preserve"> - </w:t>
      </w:r>
      <w:r>
        <w:rPr>
          <w:rtl/>
        </w:rPr>
        <w:t>ومَا سَكَنَ مِنْ عَظَمَتِه وهَيْبَةِ جَلَالَتِه فِي أَثْنَاءِ صُدُورِهِمْ</w:t>
      </w:r>
      <w:r w:rsidR="009E0228">
        <w:rPr>
          <w:rtl/>
        </w:rPr>
        <w:t xml:space="preserve"> - </w:t>
      </w:r>
      <w:r>
        <w:rPr>
          <w:rtl/>
        </w:rPr>
        <w:t>ولَمْ تَطْمَعْ فِيهِمُ الْوَسَاوِسُ فَتَقْتَرِعَ</w:t>
      </w:r>
      <w:r>
        <w:rPr>
          <w:rFonts w:hint="cs"/>
          <w:rtl/>
        </w:rPr>
        <w:t xml:space="preserve"> </w:t>
      </w:r>
      <w:r w:rsidRPr="004F6706">
        <w:rPr>
          <w:rStyle w:val="libFootnotenumChar"/>
          <w:rFonts w:hint="cs"/>
          <w:rtl/>
        </w:rPr>
        <w:t>(1092)</w:t>
      </w:r>
      <w:r>
        <w:rPr>
          <w:rtl/>
        </w:rPr>
        <w:t xml:space="preserve"> بِرَيْنِهَا</w:t>
      </w:r>
      <w:r>
        <w:rPr>
          <w:rFonts w:hint="cs"/>
          <w:rtl/>
        </w:rPr>
        <w:t xml:space="preserve"> </w:t>
      </w:r>
      <w:r w:rsidRPr="004F6706">
        <w:rPr>
          <w:rStyle w:val="libFootnotenumChar"/>
          <w:rFonts w:hint="cs"/>
          <w:rtl/>
        </w:rPr>
        <w:t>(1093)</w:t>
      </w:r>
      <w:r>
        <w:rPr>
          <w:rtl/>
        </w:rPr>
        <w:t xml:space="preserve"> عَلَى فِكْرِهِمْ</w:t>
      </w:r>
      <w:r w:rsidR="009E0228">
        <w:rPr>
          <w:rtl/>
        </w:rPr>
        <w:t xml:space="preserve"> - </w:t>
      </w:r>
      <w:r>
        <w:rPr>
          <w:rtl/>
        </w:rPr>
        <w:t>ومِنْهُمْ مَنْ هُوَ فِي خَلْقِ الْغَمَامِ</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 xml:space="preserve">الدُّلَّحِ </w:t>
      </w:r>
      <w:r w:rsidRPr="004F6706">
        <w:rPr>
          <w:rStyle w:val="libFootnotenumChar"/>
          <w:rFonts w:hint="cs"/>
          <w:rtl/>
        </w:rPr>
        <w:t>(1094)</w:t>
      </w:r>
      <w:r>
        <w:rPr>
          <w:rtl/>
        </w:rPr>
        <w:t xml:space="preserve"> وفِي عِظَمِ الْجِبَالِ الشُّمَّخِ وفِي قَتْرَةِ</w:t>
      </w:r>
      <w:r>
        <w:rPr>
          <w:rFonts w:hint="cs"/>
          <w:rtl/>
        </w:rPr>
        <w:t xml:space="preserve"> </w:t>
      </w:r>
      <w:r w:rsidRPr="004F6706">
        <w:rPr>
          <w:rStyle w:val="libFootnotenumChar"/>
          <w:rFonts w:hint="cs"/>
          <w:rtl/>
        </w:rPr>
        <w:t>(1095)</w:t>
      </w:r>
      <w:r>
        <w:rPr>
          <w:rtl/>
        </w:rPr>
        <w:t xml:space="preserve"> الظَّلَامِ الأَيْهَمِ </w:t>
      </w:r>
      <w:r w:rsidRPr="004F6706">
        <w:rPr>
          <w:rStyle w:val="libFootnotenumChar"/>
          <w:rFonts w:hint="cs"/>
          <w:rtl/>
        </w:rPr>
        <w:t>(1096)</w:t>
      </w:r>
      <w:r>
        <w:rPr>
          <w:rtl/>
        </w:rPr>
        <w:t xml:space="preserve"> ومِنْهُمْ مَنْ قَدْ خَرَقَتْ أَقْدَامُهُمْ تُخُومَ الأَرْضِ السُّفْلَى</w:t>
      </w:r>
      <w:r w:rsidR="009E0228">
        <w:rPr>
          <w:rtl/>
        </w:rPr>
        <w:t xml:space="preserve"> - </w:t>
      </w:r>
      <w:r>
        <w:rPr>
          <w:rtl/>
        </w:rPr>
        <w:t>فَهِيَ كَرَايَاتٍ بِيضٍ قَدْ نَفَذَتْ فِي مَخَارِقِ</w:t>
      </w:r>
      <w:r>
        <w:rPr>
          <w:rFonts w:hint="cs"/>
          <w:rtl/>
        </w:rPr>
        <w:t xml:space="preserve"> </w:t>
      </w:r>
      <w:r w:rsidRPr="004F6706">
        <w:rPr>
          <w:rStyle w:val="libFootnotenumChar"/>
          <w:rFonts w:hint="cs"/>
          <w:rtl/>
        </w:rPr>
        <w:t>(1097)</w:t>
      </w:r>
      <w:r>
        <w:rPr>
          <w:rtl/>
        </w:rPr>
        <w:t xml:space="preserve"> الْهَوَاءِ</w:t>
      </w:r>
      <w:r w:rsidR="009E0228">
        <w:rPr>
          <w:rtl/>
        </w:rPr>
        <w:t xml:space="preserve"> - </w:t>
      </w:r>
      <w:r>
        <w:rPr>
          <w:rtl/>
        </w:rPr>
        <w:t xml:space="preserve">وتَحْتَهَا رِيحٌ هَفَّافَةٌ </w:t>
      </w:r>
      <w:r w:rsidRPr="004F6706">
        <w:rPr>
          <w:rStyle w:val="libFootnotenumChar"/>
          <w:rFonts w:hint="cs"/>
          <w:rtl/>
        </w:rPr>
        <w:t>(1098)</w:t>
      </w:r>
      <w:r>
        <w:rPr>
          <w:rtl/>
        </w:rPr>
        <w:t xml:space="preserve"> تَحْبِسُهَا عَلَى حَيْثُ انْتَهَتْ مِنَ الْحُدُودِ الْمُتَنَاهِيَةِ</w:t>
      </w:r>
      <w:r w:rsidR="009E0228">
        <w:rPr>
          <w:rtl/>
        </w:rPr>
        <w:t xml:space="preserve"> - </w:t>
      </w:r>
      <w:r>
        <w:rPr>
          <w:rtl/>
        </w:rPr>
        <w:t xml:space="preserve">قَدِ اسْتَفْرَغَتْهُمْ </w:t>
      </w:r>
      <w:r w:rsidRPr="004F6706">
        <w:rPr>
          <w:rStyle w:val="libFootnotenumChar"/>
          <w:rFonts w:hint="cs"/>
          <w:rtl/>
        </w:rPr>
        <w:t>(1099)</w:t>
      </w:r>
      <w:r>
        <w:rPr>
          <w:rFonts w:hint="cs"/>
          <w:rtl/>
        </w:rPr>
        <w:t xml:space="preserve"> </w:t>
      </w:r>
      <w:r>
        <w:rPr>
          <w:rtl/>
        </w:rPr>
        <w:t>أَشْغَالُ عِبَادَتِه</w:t>
      </w:r>
      <w:r w:rsidR="009E0228">
        <w:rPr>
          <w:rtl/>
        </w:rPr>
        <w:t xml:space="preserve"> - </w:t>
      </w:r>
      <w:r>
        <w:rPr>
          <w:rtl/>
        </w:rPr>
        <w:t>ووَصَلَتْ حَقَائِقُ الإِيمَانِ بَيْنَهُمْ وبَيْنَ مَعْرِفَتِه</w:t>
      </w:r>
      <w:r w:rsidR="009E0228">
        <w:rPr>
          <w:rtl/>
        </w:rPr>
        <w:t xml:space="preserve"> - </w:t>
      </w:r>
      <w:r>
        <w:rPr>
          <w:rtl/>
        </w:rPr>
        <w:t>وقَطَعَهُمُ الإِيقَانُ بِه إِلَى الْوَلَه</w:t>
      </w:r>
      <w:r>
        <w:rPr>
          <w:rFonts w:hint="cs"/>
          <w:rtl/>
        </w:rPr>
        <w:t xml:space="preserve"> </w:t>
      </w:r>
      <w:r w:rsidRPr="004F6706">
        <w:rPr>
          <w:rStyle w:val="libFootnotenumChar"/>
          <w:rFonts w:hint="cs"/>
          <w:rtl/>
        </w:rPr>
        <w:t>(1100)</w:t>
      </w:r>
      <w:r>
        <w:rPr>
          <w:rtl/>
        </w:rPr>
        <w:t xml:space="preserve"> إِلَيْه</w:t>
      </w:r>
      <w:r w:rsidR="009E0228">
        <w:rPr>
          <w:rtl/>
        </w:rPr>
        <w:t xml:space="preserve"> - </w:t>
      </w:r>
      <w:r>
        <w:rPr>
          <w:rtl/>
        </w:rPr>
        <w:t>ولَمْ تُجَاوِزْ رَغَبَاتُهُمْ مَا عِنْدَه إِلَى مَا عِنْدَ غَيْرِه</w:t>
      </w:r>
      <w:r w:rsidR="009E0228">
        <w:rPr>
          <w:rtl/>
        </w:rPr>
        <w:t xml:space="preserve"> - </w:t>
      </w:r>
      <w:r>
        <w:rPr>
          <w:rtl/>
        </w:rPr>
        <w:t>قَدْ ذَاقُوا حَلَاوَةَ مَعْرِفَتِه</w:t>
      </w:r>
      <w:r w:rsidR="009E0228">
        <w:rPr>
          <w:rtl/>
        </w:rPr>
        <w:t xml:space="preserve"> - </w:t>
      </w:r>
      <w:r>
        <w:rPr>
          <w:rtl/>
        </w:rPr>
        <w:t>وشَرِبُوا بِالْكَأْسِ الرَّوِيَّةِ</w:t>
      </w:r>
      <w:r>
        <w:rPr>
          <w:rFonts w:hint="cs"/>
          <w:rtl/>
        </w:rPr>
        <w:t xml:space="preserve"> </w:t>
      </w:r>
      <w:r w:rsidRPr="004F6706">
        <w:rPr>
          <w:rStyle w:val="libFootnotenumChar"/>
          <w:rFonts w:hint="cs"/>
          <w:rtl/>
        </w:rPr>
        <w:t>(1101)</w:t>
      </w:r>
      <w:r>
        <w:rPr>
          <w:rtl/>
        </w:rPr>
        <w:t xml:space="preserve"> مِنْ مَحَبَّتِه</w:t>
      </w:r>
      <w:r w:rsidR="009E0228">
        <w:rPr>
          <w:rtl/>
        </w:rPr>
        <w:t xml:space="preserve"> - </w:t>
      </w:r>
      <w:r>
        <w:rPr>
          <w:rtl/>
        </w:rPr>
        <w:t>وتَمَكَّنَتْ مِنْ سُوَيْدَاءِ</w:t>
      </w:r>
      <w:r>
        <w:rPr>
          <w:rFonts w:hint="cs"/>
          <w:rtl/>
        </w:rPr>
        <w:t xml:space="preserve"> </w:t>
      </w:r>
      <w:r w:rsidRPr="004F6706">
        <w:rPr>
          <w:rStyle w:val="libFootnotenumChar"/>
          <w:rFonts w:hint="cs"/>
          <w:rtl/>
        </w:rPr>
        <w:t>(1102)</w:t>
      </w:r>
      <w:r>
        <w:rPr>
          <w:rtl/>
        </w:rPr>
        <w:t xml:space="preserve"> قُلُوبِهِمْ وَشِيجَةُ</w:t>
      </w:r>
      <w:r>
        <w:rPr>
          <w:rFonts w:hint="cs"/>
          <w:rtl/>
        </w:rPr>
        <w:t xml:space="preserve"> </w:t>
      </w:r>
      <w:r w:rsidRPr="004F6706">
        <w:rPr>
          <w:rStyle w:val="libFootnotenumChar"/>
          <w:rFonts w:hint="cs"/>
          <w:rtl/>
        </w:rPr>
        <w:t>(1103)</w:t>
      </w:r>
      <w:r>
        <w:rPr>
          <w:rtl/>
        </w:rPr>
        <w:t xml:space="preserve"> خِيفَتِه</w:t>
      </w:r>
      <w:r w:rsidR="009E0228">
        <w:rPr>
          <w:rtl/>
        </w:rPr>
        <w:t xml:space="preserve"> - </w:t>
      </w:r>
      <w:r>
        <w:rPr>
          <w:rtl/>
        </w:rPr>
        <w:t>فَحَنَوْا بِطُولِ الطَّاعَةِ اعْتِدَالَ ظُهُورِهِمْ</w:t>
      </w:r>
      <w:r w:rsidR="009E0228">
        <w:rPr>
          <w:rtl/>
        </w:rPr>
        <w:t xml:space="preserve"> - </w:t>
      </w:r>
      <w:r>
        <w:rPr>
          <w:rtl/>
        </w:rPr>
        <w:t>ولَمْ يُنْفِدْ</w:t>
      </w:r>
      <w:r>
        <w:rPr>
          <w:rFonts w:hint="cs"/>
          <w:rtl/>
        </w:rPr>
        <w:t xml:space="preserve"> </w:t>
      </w:r>
      <w:r w:rsidRPr="004F6706">
        <w:rPr>
          <w:rStyle w:val="libFootnotenumChar"/>
          <w:rFonts w:hint="cs"/>
          <w:rtl/>
        </w:rPr>
        <w:t>(1104)</w:t>
      </w:r>
      <w:r>
        <w:rPr>
          <w:rtl/>
        </w:rPr>
        <w:t xml:space="preserve"> طُولُ الرَّغْبَةِ إِلَيْه مَادَّةَ تَضَرُّعِهِمْ</w:t>
      </w:r>
      <w:r w:rsidR="009E0228">
        <w:rPr>
          <w:rtl/>
        </w:rPr>
        <w:t xml:space="preserve"> - </w:t>
      </w:r>
      <w:r>
        <w:rPr>
          <w:rtl/>
        </w:rPr>
        <w:t>ولَا أَطْلَقَ عَنْهُمْ عَظِيمُ الزُّلْفَةِ رِبَقَ</w:t>
      </w:r>
      <w:r>
        <w:rPr>
          <w:rFonts w:hint="cs"/>
          <w:rtl/>
        </w:rPr>
        <w:t xml:space="preserve"> </w:t>
      </w:r>
      <w:r w:rsidRPr="004F6706">
        <w:rPr>
          <w:rStyle w:val="libFootnotenumChar"/>
          <w:rFonts w:hint="cs"/>
          <w:rtl/>
        </w:rPr>
        <w:t>(1105)</w:t>
      </w:r>
      <w:r>
        <w:rPr>
          <w:rtl/>
        </w:rPr>
        <w:t xml:space="preserve"> خُشُوعِهِمْ</w:t>
      </w:r>
      <w:r w:rsidR="009E0228">
        <w:rPr>
          <w:rtl/>
        </w:rPr>
        <w:t xml:space="preserve"> - </w:t>
      </w:r>
      <w:r>
        <w:rPr>
          <w:rtl/>
        </w:rPr>
        <w:t>ولَمْ يَتَوَلَّهُمُ الإِعْجَابُ فَيَسْتَكْثِرُوا مَا سَلَفَ مِنْهُمْ</w:t>
      </w:r>
      <w:r w:rsidR="009E0228">
        <w:rPr>
          <w:rtl/>
        </w:rPr>
        <w:t xml:space="preserve"> - </w:t>
      </w:r>
      <w:r>
        <w:rPr>
          <w:rtl/>
        </w:rPr>
        <w:t xml:space="preserve">ولَا تَرَكَتْ لَهُمُ اسْتِكَانَةُ </w:t>
      </w:r>
      <w:r w:rsidRPr="004F6706">
        <w:rPr>
          <w:rStyle w:val="libFootnotenumChar"/>
          <w:rFonts w:hint="cs"/>
          <w:rtl/>
        </w:rPr>
        <w:t xml:space="preserve">(1106) </w:t>
      </w:r>
      <w:r>
        <w:rPr>
          <w:rtl/>
        </w:rPr>
        <w:t>الإِجْلَالِ</w:t>
      </w:r>
      <w:r w:rsidR="009E0228">
        <w:rPr>
          <w:rtl/>
        </w:rPr>
        <w:t xml:space="preserve"> - </w:t>
      </w:r>
      <w:r>
        <w:rPr>
          <w:rtl/>
        </w:rPr>
        <w:t>نَصِيباً فِي تَعْظِيمِ حَسَنَاتِهِمْ</w:t>
      </w:r>
      <w:r w:rsidR="009E0228">
        <w:rPr>
          <w:rtl/>
        </w:rPr>
        <w:t xml:space="preserve"> - </w:t>
      </w:r>
      <w:r>
        <w:rPr>
          <w:rtl/>
        </w:rPr>
        <w:t xml:space="preserve">ولَمْ تَجْرِ الْفَتَرَاتُ فِيهِمْ عَلَى طُولِ دُءُوبِهِمْ </w:t>
      </w:r>
      <w:r w:rsidRPr="004F6706">
        <w:rPr>
          <w:rStyle w:val="libFootnotenumChar"/>
          <w:rFonts w:hint="cs"/>
          <w:rtl/>
        </w:rPr>
        <w:t>(1107)</w:t>
      </w:r>
      <w:r>
        <w:rPr>
          <w:rtl/>
        </w:rPr>
        <w:t xml:space="preserve"> ولَمْ تَغِضْ</w:t>
      </w:r>
      <w:r>
        <w:rPr>
          <w:rFonts w:hint="cs"/>
          <w:rtl/>
        </w:rPr>
        <w:t xml:space="preserve"> </w:t>
      </w:r>
      <w:r w:rsidRPr="004F6706">
        <w:rPr>
          <w:rStyle w:val="libFootnotenumChar"/>
          <w:rFonts w:hint="cs"/>
          <w:rtl/>
        </w:rPr>
        <w:t>(1108)</w:t>
      </w:r>
      <w:r>
        <w:rPr>
          <w:rtl/>
        </w:rPr>
        <w:t xml:space="preserve"> رَغَبَاتُهُمْ فَيُخَالِفُوا عَنْ رَجَاءِ رَبِّهِمْ</w:t>
      </w:r>
      <w:r w:rsidR="009E0228">
        <w:rPr>
          <w:rtl/>
        </w:rPr>
        <w:t xml:space="preserve"> - </w:t>
      </w:r>
      <w:r>
        <w:rPr>
          <w:rtl/>
        </w:rPr>
        <w:t>ولَمْ تَجِفَّ لِطُولِ الْمُنَاجَاةِ أَسَلَاتُ</w:t>
      </w:r>
      <w:r>
        <w:rPr>
          <w:rFonts w:hint="cs"/>
          <w:rtl/>
        </w:rPr>
        <w:t xml:space="preserve"> </w:t>
      </w:r>
      <w:r w:rsidRPr="004F6706">
        <w:rPr>
          <w:rStyle w:val="libFootnotenumChar"/>
          <w:rFonts w:hint="cs"/>
          <w:rtl/>
        </w:rPr>
        <w:t>(1109)</w:t>
      </w:r>
      <w:r>
        <w:rPr>
          <w:rtl/>
        </w:rPr>
        <w:t xml:space="preserve"> أَلْسِنَتِهِمْ</w:t>
      </w:r>
      <w:r w:rsidR="009E0228">
        <w:rPr>
          <w:rtl/>
        </w:rPr>
        <w:t xml:space="preserve"> - </w:t>
      </w:r>
      <w:r>
        <w:rPr>
          <w:rtl/>
        </w:rPr>
        <w:t>ولَا مَلَكَتْهُمُ الأَشْغَالُ فَتَنْقَطِعَ بِهَمْسِ الْجُؤَارِ</w:t>
      </w:r>
      <w:r>
        <w:rPr>
          <w:rFonts w:hint="cs"/>
          <w:rtl/>
        </w:rPr>
        <w:t xml:space="preserve"> </w:t>
      </w:r>
      <w:r w:rsidRPr="004F6706">
        <w:rPr>
          <w:rStyle w:val="libFootnotenumChar"/>
          <w:rFonts w:hint="cs"/>
          <w:rtl/>
        </w:rPr>
        <w:t>(1110)</w:t>
      </w:r>
      <w:r>
        <w:rPr>
          <w:rtl/>
        </w:rPr>
        <w:t xml:space="preserve"> إِلَيْه أَصْوَاتُهُمْ</w:t>
      </w:r>
      <w:r w:rsidR="009E0228">
        <w:rPr>
          <w:rtl/>
        </w:rPr>
        <w:t xml:space="preserve"> - </w:t>
      </w:r>
      <w:r>
        <w:rPr>
          <w:rtl/>
        </w:rPr>
        <w:t>ولَمْ تَخْتَلِفْ فِي مَقَاوِمِ</w:t>
      </w:r>
      <w:r>
        <w:rPr>
          <w:rFonts w:hint="cs"/>
          <w:rtl/>
        </w:rPr>
        <w:t xml:space="preserve"> </w:t>
      </w:r>
      <w:r w:rsidRPr="004F6706">
        <w:rPr>
          <w:rStyle w:val="libFootnotenumChar"/>
          <w:rFonts w:hint="cs"/>
          <w:rtl/>
        </w:rPr>
        <w:t>(1111)</w:t>
      </w:r>
      <w:r>
        <w:rPr>
          <w:rtl/>
        </w:rPr>
        <w:t xml:space="preserve"> الطَّاعَةِ مَنَاكِبُهُمْ</w:t>
      </w:r>
      <w:r w:rsidR="009E0228">
        <w:rPr>
          <w:rtl/>
        </w:rPr>
        <w:t xml:space="preserve"> - </w:t>
      </w:r>
      <w:r>
        <w:rPr>
          <w:rtl/>
        </w:rPr>
        <w:t>ولَمْ يَثْنُوا إِلَى رَاحَةِ التَّقْصِيرِ فِي أَمْرِه رِقَابَهُمْ</w:t>
      </w:r>
      <w:r w:rsidR="009E0228">
        <w:rPr>
          <w:rtl/>
        </w:rPr>
        <w:t xml:space="preserve"> -</w:t>
      </w:r>
      <w:r>
        <w:rPr>
          <w:rtl/>
        </w:rPr>
        <w:t>. ولَا تَعْدُو</w:t>
      </w:r>
      <w:r>
        <w:rPr>
          <w:rFonts w:hint="cs"/>
          <w:rtl/>
        </w:rPr>
        <w:t xml:space="preserve"> </w:t>
      </w:r>
      <w:r w:rsidRPr="004F6706">
        <w:rPr>
          <w:rStyle w:val="libFootnotenumChar"/>
          <w:rFonts w:hint="cs"/>
          <w:rtl/>
        </w:rPr>
        <w:t>(1112)</w:t>
      </w:r>
      <w:r>
        <w:rPr>
          <w:rtl/>
        </w:rPr>
        <w:t xml:space="preserve"> عَلَى عَزِيمَةِ جِدِّهِمْ بَلَادَةُ الْغَفَلَاتِ</w:t>
      </w:r>
      <w:r w:rsidR="009E0228">
        <w:rPr>
          <w:rtl/>
        </w:rPr>
        <w:t xml:space="preserve"> - </w:t>
      </w:r>
      <w:r>
        <w:rPr>
          <w:rtl/>
        </w:rPr>
        <w:t xml:space="preserve">ولَا تَنْتَضِلُ فِي هِمَمِهِمْ خَدَائِعُ الشَّهَوَاتِ </w:t>
      </w:r>
      <w:r w:rsidRPr="004F6706">
        <w:rPr>
          <w:rStyle w:val="libFootnotenumChar"/>
          <w:rFonts w:hint="cs"/>
          <w:rtl/>
        </w:rPr>
        <w:t>(1113)</w:t>
      </w:r>
      <w:r>
        <w:rPr>
          <w:rtl/>
        </w:rPr>
        <w:t xml:space="preserve"> قَدِ</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 xml:space="preserve">اتَّخَذُوا ذَا الْعَرْشِ ذَخِيرَةً لِيَوْمِ فَاقَتِهِمْ </w:t>
      </w:r>
      <w:r w:rsidRPr="004F6706">
        <w:rPr>
          <w:rStyle w:val="libFootnotenumChar"/>
          <w:rFonts w:hint="cs"/>
          <w:rtl/>
        </w:rPr>
        <w:t>(1114)</w:t>
      </w:r>
      <w:r>
        <w:rPr>
          <w:rtl/>
        </w:rPr>
        <w:t xml:space="preserve"> ويَمَّمُوه</w:t>
      </w:r>
      <w:r>
        <w:rPr>
          <w:rFonts w:hint="cs"/>
          <w:rtl/>
        </w:rPr>
        <w:t xml:space="preserve"> </w:t>
      </w:r>
      <w:r w:rsidRPr="004F6706">
        <w:rPr>
          <w:rStyle w:val="libFootnotenumChar"/>
          <w:rFonts w:hint="cs"/>
          <w:rtl/>
        </w:rPr>
        <w:t>(1115)</w:t>
      </w:r>
      <w:r>
        <w:rPr>
          <w:rtl/>
        </w:rPr>
        <w:t xml:space="preserve"> عِنْدَ انْقِطَاعِ الْخَلْقِ إِلَى الْمَخْلُوقِينَ بِرَغْبَتِهِمْ</w:t>
      </w:r>
      <w:r w:rsidR="009E0228">
        <w:rPr>
          <w:rtl/>
        </w:rPr>
        <w:t xml:space="preserve"> - </w:t>
      </w:r>
      <w:r>
        <w:rPr>
          <w:rtl/>
        </w:rPr>
        <w:t>لَا يَقْطَعُونَ أَمَدَ غَايَةِ عِبَادَتِه</w:t>
      </w:r>
      <w:r w:rsidR="009E0228">
        <w:rPr>
          <w:rtl/>
        </w:rPr>
        <w:t xml:space="preserve"> - </w:t>
      </w:r>
      <w:r>
        <w:rPr>
          <w:rtl/>
        </w:rPr>
        <w:t>ولَا يَرْجِعُ بِهِمُ الِاسْتِهْتَارُ</w:t>
      </w:r>
      <w:r>
        <w:rPr>
          <w:rFonts w:hint="cs"/>
          <w:rtl/>
        </w:rPr>
        <w:t xml:space="preserve"> </w:t>
      </w:r>
      <w:r w:rsidRPr="004F6706">
        <w:rPr>
          <w:rStyle w:val="libFootnotenumChar"/>
          <w:rFonts w:hint="cs"/>
          <w:rtl/>
        </w:rPr>
        <w:t>(1116)</w:t>
      </w:r>
      <w:r>
        <w:rPr>
          <w:rtl/>
        </w:rPr>
        <w:t xml:space="preserve"> بِلُزُومِ طَاعَتِه</w:t>
      </w:r>
      <w:r w:rsidR="009E0228">
        <w:rPr>
          <w:rtl/>
        </w:rPr>
        <w:t xml:space="preserve"> - </w:t>
      </w:r>
      <w:r>
        <w:rPr>
          <w:rtl/>
        </w:rPr>
        <w:t>إِلَّا إِلَى مَوَادَّ</w:t>
      </w:r>
      <w:r>
        <w:rPr>
          <w:rFonts w:hint="cs"/>
          <w:rtl/>
        </w:rPr>
        <w:t xml:space="preserve"> </w:t>
      </w:r>
      <w:r w:rsidRPr="004F6706">
        <w:rPr>
          <w:rStyle w:val="libFootnotenumChar"/>
          <w:rFonts w:hint="cs"/>
          <w:rtl/>
        </w:rPr>
        <w:t>(1117)</w:t>
      </w:r>
      <w:r>
        <w:rPr>
          <w:rtl/>
        </w:rPr>
        <w:t xml:space="preserve"> مِنْ قُلُوبِهِمْ غَيْرِ مُنْقَطِعَةٍ مِنْ رَجَائِه ومَخَافَتِه</w:t>
      </w:r>
      <w:r w:rsidR="009E0228">
        <w:rPr>
          <w:rtl/>
        </w:rPr>
        <w:t xml:space="preserve"> - </w:t>
      </w:r>
      <w:r>
        <w:rPr>
          <w:rtl/>
        </w:rPr>
        <w:t>لَمْ تَنْقَطِعْ أَسْبَابُ الشَّفَقَةِ</w:t>
      </w:r>
      <w:r>
        <w:rPr>
          <w:rFonts w:hint="cs"/>
          <w:rtl/>
        </w:rPr>
        <w:t xml:space="preserve"> </w:t>
      </w:r>
      <w:r w:rsidRPr="004F6706">
        <w:rPr>
          <w:rStyle w:val="libFootnotenumChar"/>
          <w:rFonts w:hint="cs"/>
          <w:rtl/>
        </w:rPr>
        <w:t>(1118)</w:t>
      </w:r>
      <w:r>
        <w:rPr>
          <w:rtl/>
        </w:rPr>
        <w:t xml:space="preserve"> مِنْهُمْ فَيَنُوا</w:t>
      </w:r>
      <w:r>
        <w:rPr>
          <w:rFonts w:hint="cs"/>
          <w:rtl/>
        </w:rPr>
        <w:t xml:space="preserve"> </w:t>
      </w:r>
      <w:r w:rsidRPr="004F6706">
        <w:rPr>
          <w:rStyle w:val="libFootnotenumChar"/>
          <w:rFonts w:hint="cs"/>
          <w:rtl/>
        </w:rPr>
        <w:t>(1119)</w:t>
      </w:r>
      <w:r>
        <w:rPr>
          <w:rtl/>
        </w:rPr>
        <w:t xml:space="preserve"> فِي جِدِّهِمْ</w:t>
      </w:r>
      <w:r w:rsidR="009E0228">
        <w:rPr>
          <w:rtl/>
        </w:rPr>
        <w:t xml:space="preserve"> - </w:t>
      </w:r>
      <w:r>
        <w:rPr>
          <w:rtl/>
        </w:rPr>
        <w:t>ولَمْ تَأْسِرْهُمُ الأَطْمَاعُ</w:t>
      </w:r>
      <w:r w:rsidR="009E0228">
        <w:rPr>
          <w:rtl/>
        </w:rPr>
        <w:t xml:space="preserve"> - </w:t>
      </w:r>
      <w:r>
        <w:rPr>
          <w:rtl/>
        </w:rPr>
        <w:t>فَيُؤْثِرُوا وَشِيكَ السَّعْيِ</w:t>
      </w:r>
      <w:r>
        <w:rPr>
          <w:rFonts w:hint="cs"/>
          <w:rtl/>
        </w:rPr>
        <w:t xml:space="preserve"> </w:t>
      </w:r>
      <w:r w:rsidRPr="004F6706">
        <w:rPr>
          <w:rStyle w:val="libFootnotenumChar"/>
          <w:rFonts w:hint="cs"/>
          <w:rtl/>
        </w:rPr>
        <w:t>(1120)</w:t>
      </w:r>
      <w:r>
        <w:rPr>
          <w:rtl/>
        </w:rPr>
        <w:t xml:space="preserve"> عَلَى اجْتِهَادِهِمْ</w:t>
      </w:r>
      <w:r w:rsidR="009E0228">
        <w:rPr>
          <w:rtl/>
        </w:rPr>
        <w:t xml:space="preserve"> - </w:t>
      </w:r>
      <w:r>
        <w:rPr>
          <w:rtl/>
        </w:rPr>
        <w:t>لَمْ يَسْتَعْظِمُوا مَا مَضَى مِنْ أَعْمَالِهِمْ</w:t>
      </w:r>
      <w:r w:rsidR="009E0228">
        <w:rPr>
          <w:rtl/>
        </w:rPr>
        <w:t xml:space="preserve"> - </w:t>
      </w:r>
      <w:r>
        <w:rPr>
          <w:rtl/>
        </w:rPr>
        <w:t xml:space="preserve">ولَوِ اسْتَعْظَمُوا ذَلِكَ لَنَسَخَ الرَّجَاءُ مِنْهُمْ شَفَقَاتِ وَجَلِهِمْ </w:t>
      </w:r>
      <w:r w:rsidRPr="004F6706">
        <w:rPr>
          <w:rStyle w:val="libFootnotenumChar"/>
          <w:rFonts w:hint="cs"/>
          <w:rtl/>
        </w:rPr>
        <w:t>(1121)</w:t>
      </w:r>
      <w:r>
        <w:rPr>
          <w:rtl/>
        </w:rPr>
        <w:t xml:space="preserve"> ولَمْ يَخْتَلِفُوا فِي رَبِّهِمْ بِاسْتِحْوَاذِ الشَّيْطَانِ عَلَيْهِمْ</w:t>
      </w:r>
      <w:r w:rsidR="009E0228">
        <w:rPr>
          <w:rtl/>
        </w:rPr>
        <w:t xml:space="preserve"> - </w:t>
      </w:r>
      <w:r>
        <w:rPr>
          <w:rtl/>
        </w:rPr>
        <w:t>ولَمْ يُفَرِّقْهُمْ سُوءُ التَّقَاطُعِ ولَا تَوَلَّاهُمْ غِلُّ التَّحَاسُدِ</w:t>
      </w:r>
      <w:r w:rsidR="009E0228">
        <w:rPr>
          <w:rtl/>
        </w:rPr>
        <w:t xml:space="preserve"> - </w:t>
      </w:r>
      <w:r>
        <w:rPr>
          <w:rtl/>
        </w:rPr>
        <w:t xml:space="preserve">ولَا تَشَعَّبَتْهُمْ مَصَارِفُ الرِّيَبِ </w:t>
      </w:r>
      <w:r w:rsidRPr="004F6706">
        <w:rPr>
          <w:rStyle w:val="libFootnotenumChar"/>
          <w:rFonts w:hint="cs"/>
          <w:rtl/>
        </w:rPr>
        <w:t>(1122)</w:t>
      </w:r>
      <w:r>
        <w:rPr>
          <w:rtl/>
        </w:rPr>
        <w:t xml:space="preserve"> ولَا اقْتَسَمَتْهُمْ أَخْيَافُ</w:t>
      </w:r>
      <w:r>
        <w:rPr>
          <w:rFonts w:hint="cs"/>
          <w:rtl/>
        </w:rPr>
        <w:t xml:space="preserve"> </w:t>
      </w:r>
      <w:r w:rsidRPr="004F6706">
        <w:rPr>
          <w:rStyle w:val="libFootnotenumChar"/>
          <w:rFonts w:hint="cs"/>
          <w:rtl/>
        </w:rPr>
        <w:t>(1123)</w:t>
      </w:r>
      <w:r>
        <w:rPr>
          <w:rtl/>
        </w:rPr>
        <w:t xml:space="preserve"> الْهِمَمِ</w:t>
      </w:r>
      <w:r w:rsidR="009E0228">
        <w:rPr>
          <w:rtl/>
        </w:rPr>
        <w:t xml:space="preserve"> - </w:t>
      </w:r>
      <w:r>
        <w:rPr>
          <w:rtl/>
        </w:rPr>
        <w:t>فَهُمْ أُسَرَاءُ إِيمَانٍ لَمْ يَفُكَّهُمْ مِنْ رِبْقَتِه زَيْغٌ ولَا عُدُولٌ</w:t>
      </w:r>
      <w:r w:rsidR="009E0228">
        <w:rPr>
          <w:rtl/>
        </w:rPr>
        <w:t xml:space="preserve"> - </w:t>
      </w:r>
      <w:r>
        <w:rPr>
          <w:rtl/>
        </w:rPr>
        <w:t>ولَا وَنًى</w:t>
      </w:r>
      <w:r>
        <w:rPr>
          <w:rFonts w:hint="cs"/>
          <w:rtl/>
        </w:rPr>
        <w:t xml:space="preserve"> </w:t>
      </w:r>
      <w:r w:rsidRPr="004F6706">
        <w:rPr>
          <w:rStyle w:val="libFootnotenumChar"/>
          <w:rFonts w:hint="cs"/>
          <w:rtl/>
        </w:rPr>
        <w:t>(1124)</w:t>
      </w:r>
      <w:r>
        <w:rPr>
          <w:rtl/>
        </w:rPr>
        <w:t xml:space="preserve"> ولَا فُتُورٌ</w:t>
      </w:r>
      <w:r w:rsidR="009E0228">
        <w:rPr>
          <w:rtl/>
        </w:rPr>
        <w:t xml:space="preserve"> - </w:t>
      </w:r>
      <w:r>
        <w:rPr>
          <w:rtl/>
        </w:rPr>
        <w:t>ولَيْسَ فِي أَطْبَاقِ السَّمَاءِ مَوْضِعُ إِهَابٍ</w:t>
      </w:r>
      <w:r>
        <w:rPr>
          <w:rFonts w:hint="cs"/>
          <w:rtl/>
        </w:rPr>
        <w:t xml:space="preserve"> </w:t>
      </w:r>
      <w:r w:rsidRPr="004F6706">
        <w:rPr>
          <w:rStyle w:val="libFootnotenumChar"/>
          <w:rFonts w:hint="cs"/>
          <w:rtl/>
        </w:rPr>
        <w:t>(1125)</w:t>
      </w:r>
      <w:r>
        <w:rPr>
          <w:rtl/>
        </w:rPr>
        <w:t xml:space="preserve"> إِلَّا وعَلَيْه مَلَكٌ سَاجِدٌ</w:t>
      </w:r>
      <w:r w:rsidR="009E0228">
        <w:rPr>
          <w:rtl/>
        </w:rPr>
        <w:t xml:space="preserve"> - </w:t>
      </w:r>
      <w:r>
        <w:rPr>
          <w:rtl/>
        </w:rPr>
        <w:t>أَوْ سَاعٍ حَافِدٌ</w:t>
      </w:r>
      <w:r>
        <w:rPr>
          <w:rFonts w:hint="cs"/>
          <w:rtl/>
        </w:rPr>
        <w:t xml:space="preserve"> </w:t>
      </w:r>
      <w:r w:rsidRPr="004F6706">
        <w:rPr>
          <w:rStyle w:val="libFootnotenumChar"/>
          <w:rFonts w:hint="cs"/>
          <w:rtl/>
        </w:rPr>
        <w:t>(1126)</w:t>
      </w:r>
      <w:r>
        <w:rPr>
          <w:rtl/>
        </w:rPr>
        <w:t xml:space="preserve"> يَزْدَادُونَ عَلَى طُولِ الطَّاعَةِ بِرَبِّهِمْ عِلْماً</w:t>
      </w:r>
      <w:r w:rsidR="009E0228">
        <w:rPr>
          <w:rtl/>
        </w:rPr>
        <w:t xml:space="preserve"> - </w:t>
      </w:r>
      <w:r>
        <w:rPr>
          <w:rtl/>
        </w:rPr>
        <w:t>وتَزْدَادُ عِزَّةُ رَبِّهِمْ فِي قُلُوبِهِمْ عِظَماً</w:t>
      </w:r>
      <w:r>
        <w:rPr>
          <w:rFonts w:hint="cs"/>
          <w:rtl/>
        </w:rPr>
        <w:t>.</w:t>
      </w:r>
    </w:p>
    <w:p w:rsidR="0099446B" w:rsidRDefault="0099446B" w:rsidP="004F6706">
      <w:pPr>
        <w:pStyle w:val="libCenterBold2"/>
        <w:rPr>
          <w:rtl/>
        </w:rPr>
      </w:pPr>
      <w:r>
        <w:rPr>
          <w:rtl/>
        </w:rPr>
        <w:t>ومنها في صفة الأرض ودحوها على الماء</w:t>
      </w:r>
    </w:p>
    <w:p w:rsidR="0099446B" w:rsidRDefault="0099446B" w:rsidP="009E0228">
      <w:pPr>
        <w:pStyle w:val="libNormal"/>
        <w:rPr>
          <w:rtl/>
        </w:rPr>
      </w:pPr>
      <w:r>
        <w:rPr>
          <w:rtl/>
        </w:rPr>
        <w:t>كَبَسَ</w:t>
      </w:r>
      <w:r>
        <w:rPr>
          <w:rFonts w:hint="cs"/>
          <w:rtl/>
        </w:rPr>
        <w:t xml:space="preserve"> </w:t>
      </w:r>
      <w:r w:rsidRPr="004F6706">
        <w:rPr>
          <w:rStyle w:val="libFootnotenumChar"/>
          <w:rFonts w:hint="cs"/>
          <w:rtl/>
        </w:rPr>
        <w:t>(1127)</w:t>
      </w:r>
      <w:r>
        <w:rPr>
          <w:rtl/>
        </w:rPr>
        <w:t xml:space="preserve"> الأَرْضَ عَلَى مَوْرِ</w:t>
      </w:r>
      <w:r>
        <w:rPr>
          <w:rFonts w:hint="cs"/>
          <w:rtl/>
        </w:rPr>
        <w:t xml:space="preserve"> </w:t>
      </w:r>
      <w:r w:rsidRPr="004F6706">
        <w:rPr>
          <w:rStyle w:val="libFootnotenumChar"/>
          <w:rFonts w:hint="cs"/>
          <w:rtl/>
        </w:rPr>
        <w:t>(1128)</w:t>
      </w:r>
      <w:r>
        <w:rPr>
          <w:rtl/>
        </w:rPr>
        <w:t xml:space="preserve"> أَمْوَاجٍ مُسْتَفْحِلَةٍ </w:t>
      </w:r>
      <w:r w:rsidRPr="004F6706">
        <w:rPr>
          <w:rStyle w:val="libFootnotenumChar"/>
          <w:rFonts w:hint="cs"/>
          <w:rtl/>
        </w:rPr>
        <w:t>(1129)</w:t>
      </w:r>
      <w:r>
        <w:rPr>
          <w:rtl/>
        </w:rPr>
        <w:t xml:space="preserve"> ولُجَجِ بِحَارٍ زَاخِرَةٍ</w:t>
      </w:r>
      <w:r>
        <w:rPr>
          <w:rFonts w:hint="cs"/>
          <w:rtl/>
        </w:rPr>
        <w:t xml:space="preserve"> </w:t>
      </w:r>
      <w:r w:rsidRPr="004F6706">
        <w:rPr>
          <w:rStyle w:val="libFootnotenumChar"/>
          <w:rFonts w:hint="cs"/>
          <w:rtl/>
        </w:rPr>
        <w:t>(1130)</w:t>
      </w:r>
      <w:r>
        <w:rPr>
          <w:rtl/>
        </w:rPr>
        <w:t xml:space="preserve"> تَلْتَطِمُ أَوَاذِيُّ</w:t>
      </w:r>
      <w:r>
        <w:rPr>
          <w:rFonts w:hint="cs"/>
          <w:rtl/>
        </w:rPr>
        <w:t xml:space="preserve"> </w:t>
      </w:r>
      <w:r w:rsidRPr="004F6706">
        <w:rPr>
          <w:rStyle w:val="libFootnotenumChar"/>
          <w:rFonts w:hint="cs"/>
          <w:rtl/>
        </w:rPr>
        <w:t>(1131)</w:t>
      </w:r>
      <w:r>
        <w:rPr>
          <w:rtl/>
        </w:rPr>
        <w:t xml:space="preserve"> أَمْوَاجِهَا</w:t>
      </w:r>
      <w:r w:rsidR="009E0228">
        <w:rPr>
          <w:rtl/>
        </w:rPr>
        <w:t xml:space="preserve"> - </w:t>
      </w:r>
      <w:r>
        <w:rPr>
          <w:rtl/>
        </w:rPr>
        <w:t xml:space="preserve">وتَصْطَفِقُ مُتَقَاذِفَاتُ أَثْبَاجِهَا </w:t>
      </w:r>
      <w:r w:rsidRPr="004F6706">
        <w:rPr>
          <w:rStyle w:val="libFootnotenumChar"/>
          <w:rFonts w:hint="cs"/>
          <w:rtl/>
        </w:rPr>
        <w:t>(1132)</w:t>
      </w:r>
      <w:r>
        <w:rPr>
          <w:rtl/>
        </w:rPr>
        <w:t xml:space="preserve"> وتَرْغُو زَبَداً كَالْفُحُولِ عِنْدَ هِيَاجِهَا</w:t>
      </w:r>
      <w:r w:rsidR="009E0228">
        <w:rPr>
          <w:rtl/>
        </w:rPr>
        <w:t xml:space="preserve"> - </w:t>
      </w:r>
      <w:r>
        <w:rPr>
          <w:rtl/>
        </w:rPr>
        <w:t>فَخَضَعَ جِمَاحُ الْمَاءِ الْمُتَلَاطِمِ لِثِقَلِ حَمْلِهَا</w:t>
      </w:r>
      <w:r w:rsidR="009E0228">
        <w:rPr>
          <w:rtl/>
        </w:rPr>
        <w:t xml:space="preserve"> - </w:t>
      </w:r>
      <w:r>
        <w:rPr>
          <w:rtl/>
        </w:rPr>
        <w:t>وسَكَنَ هَيْجُ ارْتِمَائِه إِذْ وَطِئَتْه</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 xml:space="preserve">بِكَلْكَلِهَا </w:t>
      </w:r>
      <w:r w:rsidRPr="004F6706">
        <w:rPr>
          <w:rStyle w:val="libFootnotenumChar"/>
          <w:rFonts w:hint="cs"/>
          <w:rtl/>
        </w:rPr>
        <w:t>(1133)</w:t>
      </w:r>
      <w:r>
        <w:rPr>
          <w:rtl/>
        </w:rPr>
        <w:t xml:space="preserve"> وذَلَّ مُسْتَخْذِياً</w:t>
      </w:r>
      <w:r w:rsidRPr="004F6706">
        <w:rPr>
          <w:rStyle w:val="libFootnotenumChar"/>
          <w:rFonts w:hint="cs"/>
          <w:rtl/>
        </w:rPr>
        <w:t>(1134)</w:t>
      </w:r>
      <w:r>
        <w:rPr>
          <w:rtl/>
        </w:rPr>
        <w:t xml:space="preserve"> إِذْ تَمَعَّكَتْ</w:t>
      </w:r>
      <w:r>
        <w:rPr>
          <w:rFonts w:hint="cs"/>
          <w:rtl/>
        </w:rPr>
        <w:t xml:space="preserve"> </w:t>
      </w:r>
      <w:r w:rsidRPr="004F6706">
        <w:rPr>
          <w:rStyle w:val="libFootnotenumChar"/>
          <w:rFonts w:hint="cs"/>
          <w:rtl/>
        </w:rPr>
        <w:t>(1135)</w:t>
      </w:r>
      <w:r>
        <w:rPr>
          <w:rtl/>
        </w:rPr>
        <w:t xml:space="preserve"> عَلَيْه بِكَوَاهِلِهَا</w:t>
      </w:r>
      <w:r w:rsidR="009E0228">
        <w:rPr>
          <w:rtl/>
        </w:rPr>
        <w:t xml:space="preserve"> - </w:t>
      </w:r>
      <w:r>
        <w:rPr>
          <w:rtl/>
        </w:rPr>
        <w:t>فَأَصْبَحَ بَعْدَ اصْطِخَابِ</w:t>
      </w:r>
      <w:r>
        <w:rPr>
          <w:rFonts w:hint="cs"/>
          <w:rtl/>
        </w:rPr>
        <w:t xml:space="preserve"> </w:t>
      </w:r>
      <w:r w:rsidRPr="004F6706">
        <w:rPr>
          <w:rStyle w:val="libFootnotenumChar"/>
          <w:rFonts w:hint="cs"/>
          <w:rtl/>
        </w:rPr>
        <w:t>(1136)</w:t>
      </w:r>
      <w:r>
        <w:rPr>
          <w:rtl/>
        </w:rPr>
        <w:t xml:space="preserve"> أَمْوَاجِه سَاجِياً</w:t>
      </w:r>
      <w:r>
        <w:rPr>
          <w:rFonts w:hint="cs"/>
          <w:rtl/>
        </w:rPr>
        <w:t xml:space="preserve"> </w:t>
      </w:r>
      <w:r w:rsidRPr="004F6706">
        <w:rPr>
          <w:rStyle w:val="libFootnotenumChar"/>
          <w:rFonts w:hint="cs"/>
          <w:rtl/>
        </w:rPr>
        <w:t>(1137)</w:t>
      </w:r>
      <w:r>
        <w:rPr>
          <w:rtl/>
        </w:rPr>
        <w:t xml:space="preserve"> مَقْهُوراً</w:t>
      </w:r>
      <w:r w:rsidR="009E0228">
        <w:rPr>
          <w:rtl/>
        </w:rPr>
        <w:t xml:space="preserve"> - </w:t>
      </w:r>
      <w:r>
        <w:rPr>
          <w:rtl/>
        </w:rPr>
        <w:t>وفِي حَكَمَةِ</w:t>
      </w:r>
      <w:r>
        <w:rPr>
          <w:rFonts w:hint="cs"/>
          <w:rtl/>
        </w:rPr>
        <w:t xml:space="preserve"> </w:t>
      </w:r>
      <w:r w:rsidRPr="004F6706">
        <w:rPr>
          <w:rStyle w:val="libFootnotenumChar"/>
          <w:rFonts w:hint="cs"/>
          <w:rtl/>
        </w:rPr>
        <w:t>(1138)</w:t>
      </w:r>
      <w:r>
        <w:rPr>
          <w:rtl/>
        </w:rPr>
        <w:t xml:space="preserve"> الذُّلِّ مُنْقَاداً أَسِيراً</w:t>
      </w:r>
      <w:r w:rsidR="009E0228">
        <w:rPr>
          <w:rtl/>
        </w:rPr>
        <w:t xml:space="preserve"> - </w:t>
      </w:r>
      <w:r>
        <w:rPr>
          <w:rtl/>
        </w:rPr>
        <w:t>وسَكَنَتِ الأَرْضُ مَدْحُوَّةً</w:t>
      </w:r>
      <w:r>
        <w:rPr>
          <w:rFonts w:hint="cs"/>
          <w:rtl/>
        </w:rPr>
        <w:t xml:space="preserve"> </w:t>
      </w:r>
      <w:r w:rsidRPr="004F6706">
        <w:rPr>
          <w:rStyle w:val="libFootnotenumChar"/>
          <w:rFonts w:hint="cs"/>
          <w:rtl/>
        </w:rPr>
        <w:t>(1139)</w:t>
      </w:r>
      <w:r>
        <w:rPr>
          <w:rtl/>
        </w:rPr>
        <w:t xml:space="preserve"> فِي لُجَّةِ تَيَّارِه</w:t>
      </w:r>
      <w:r w:rsidR="009E0228">
        <w:rPr>
          <w:rtl/>
        </w:rPr>
        <w:t xml:space="preserve"> - </w:t>
      </w:r>
      <w:r>
        <w:rPr>
          <w:rtl/>
        </w:rPr>
        <w:t>ورَدَّتْ مِنْ نَخْوَةِ بَأْوِه</w:t>
      </w:r>
      <w:r>
        <w:rPr>
          <w:rFonts w:hint="cs"/>
          <w:rtl/>
        </w:rPr>
        <w:t xml:space="preserve"> </w:t>
      </w:r>
      <w:r w:rsidRPr="004F6706">
        <w:rPr>
          <w:rStyle w:val="libFootnotenumChar"/>
          <w:rFonts w:hint="cs"/>
          <w:rtl/>
        </w:rPr>
        <w:t>(1140)</w:t>
      </w:r>
      <w:r>
        <w:rPr>
          <w:rtl/>
        </w:rPr>
        <w:t xml:space="preserve"> واعْتِلَائِه وشُمُوخِ أَنْفِه وسُمُوِّ غُلَوَائِه </w:t>
      </w:r>
      <w:r w:rsidRPr="004F6706">
        <w:rPr>
          <w:rStyle w:val="libFootnotenumChar"/>
          <w:rFonts w:hint="cs"/>
          <w:rtl/>
        </w:rPr>
        <w:t>(1141)</w:t>
      </w:r>
      <w:r>
        <w:rPr>
          <w:rtl/>
        </w:rPr>
        <w:t xml:space="preserve"> وكَعَمَتْه</w:t>
      </w:r>
      <w:r>
        <w:rPr>
          <w:rFonts w:hint="cs"/>
          <w:rtl/>
        </w:rPr>
        <w:t xml:space="preserve"> </w:t>
      </w:r>
      <w:r w:rsidRPr="004F6706">
        <w:rPr>
          <w:rStyle w:val="libFootnotenumChar"/>
          <w:rFonts w:hint="cs"/>
          <w:rtl/>
        </w:rPr>
        <w:t>(1142)</w:t>
      </w:r>
      <w:r>
        <w:rPr>
          <w:rtl/>
        </w:rPr>
        <w:t xml:space="preserve"> عَلَى كِظَّةِ</w:t>
      </w:r>
      <w:r>
        <w:rPr>
          <w:rFonts w:hint="cs"/>
          <w:rtl/>
        </w:rPr>
        <w:t xml:space="preserve"> </w:t>
      </w:r>
      <w:r w:rsidRPr="004F6706">
        <w:rPr>
          <w:rStyle w:val="libFootnotenumChar"/>
          <w:rFonts w:hint="cs"/>
          <w:rtl/>
        </w:rPr>
        <w:t>(1143)</w:t>
      </w:r>
      <w:r>
        <w:rPr>
          <w:rtl/>
        </w:rPr>
        <w:t xml:space="preserve"> جَرْيَتِه فَهَمَدَ بَعْدَ نَزَقَاتِه </w:t>
      </w:r>
      <w:r w:rsidRPr="004F6706">
        <w:rPr>
          <w:rStyle w:val="libFootnotenumChar"/>
          <w:rFonts w:hint="cs"/>
          <w:rtl/>
        </w:rPr>
        <w:t>(1144)</w:t>
      </w:r>
      <w:r>
        <w:rPr>
          <w:rtl/>
        </w:rPr>
        <w:t xml:space="preserve"> ولَبَدَ</w:t>
      </w:r>
      <w:r>
        <w:rPr>
          <w:rFonts w:hint="cs"/>
          <w:rtl/>
        </w:rPr>
        <w:t xml:space="preserve"> </w:t>
      </w:r>
      <w:r w:rsidRPr="004F6706">
        <w:rPr>
          <w:rStyle w:val="libFootnotenumChar"/>
          <w:rFonts w:hint="cs"/>
          <w:rtl/>
        </w:rPr>
        <w:t>(1145)</w:t>
      </w:r>
      <w:r>
        <w:rPr>
          <w:rtl/>
        </w:rPr>
        <w:t xml:space="preserve"> بَعْدَ زَيَفَانِ</w:t>
      </w:r>
      <w:r>
        <w:rPr>
          <w:rFonts w:hint="cs"/>
          <w:rtl/>
        </w:rPr>
        <w:t xml:space="preserve"> </w:t>
      </w:r>
      <w:r w:rsidRPr="004F6706">
        <w:rPr>
          <w:rStyle w:val="libFootnotenumChar"/>
          <w:rFonts w:hint="cs"/>
          <w:rtl/>
        </w:rPr>
        <w:t>(1146)</w:t>
      </w:r>
      <w:r>
        <w:rPr>
          <w:rtl/>
        </w:rPr>
        <w:t xml:space="preserve"> وَثَبَاتِه</w:t>
      </w:r>
      <w:r w:rsidR="009E0228">
        <w:rPr>
          <w:rtl/>
        </w:rPr>
        <w:t xml:space="preserve"> - </w:t>
      </w:r>
      <w:r>
        <w:rPr>
          <w:rtl/>
        </w:rPr>
        <w:t xml:space="preserve">فَلَمَّا سَكَنَ هَيْجُ الْمَاءِ مِنْ تَحْتِ أَكْنَافِهَا </w:t>
      </w:r>
      <w:r w:rsidRPr="004F6706">
        <w:rPr>
          <w:rStyle w:val="libFootnotenumChar"/>
          <w:rFonts w:hint="cs"/>
          <w:rtl/>
        </w:rPr>
        <w:t>(1147)</w:t>
      </w:r>
      <w:r>
        <w:rPr>
          <w:rtl/>
        </w:rPr>
        <w:t xml:space="preserve"> وحَمْلِ شَوَاهِقِ الْجِبَالِ الشُّمَّخِ الْبُذَّخِ</w:t>
      </w:r>
      <w:r>
        <w:rPr>
          <w:rFonts w:hint="cs"/>
          <w:rtl/>
        </w:rPr>
        <w:t xml:space="preserve"> </w:t>
      </w:r>
      <w:r w:rsidRPr="004F6706">
        <w:rPr>
          <w:rStyle w:val="libFootnotenumChar"/>
          <w:rFonts w:hint="cs"/>
          <w:rtl/>
        </w:rPr>
        <w:t>(1148)</w:t>
      </w:r>
      <w:r>
        <w:rPr>
          <w:rtl/>
        </w:rPr>
        <w:t xml:space="preserve"> عَلَى أَكْتَافِهَا</w:t>
      </w:r>
      <w:r w:rsidR="009E0228">
        <w:rPr>
          <w:rtl/>
        </w:rPr>
        <w:t xml:space="preserve"> - </w:t>
      </w:r>
      <w:r>
        <w:rPr>
          <w:rtl/>
        </w:rPr>
        <w:t>فَجَّرَ يَنَابِيعَ الْعُيُونِ مِنْ عَرَانِينِ</w:t>
      </w:r>
      <w:r>
        <w:rPr>
          <w:rFonts w:hint="cs"/>
          <w:rtl/>
        </w:rPr>
        <w:t xml:space="preserve"> </w:t>
      </w:r>
      <w:r w:rsidRPr="004F6706">
        <w:rPr>
          <w:rStyle w:val="libFootnotenumChar"/>
          <w:rFonts w:hint="cs"/>
          <w:rtl/>
        </w:rPr>
        <w:t>(1149)</w:t>
      </w:r>
      <w:r>
        <w:rPr>
          <w:rtl/>
        </w:rPr>
        <w:t xml:space="preserve"> أُنُوفِهَا</w:t>
      </w:r>
      <w:r w:rsidR="009E0228">
        <w:rPr>
          <w:rtl/>
        </w:rPr>
        <w:t xml:space="preserve"> - </w:t>
      </w:r>
      <w:r>
        <w:rPr>
          <w:rtl/>
        </w:rPr>
        <w:t>وفَرَّقَهَا فِي سُهُوبِ</w:t>
      </w:r>
      <w:r>
        <w:rPr>
          <w:rFonts w:hint="cs"/>
          <w:rtl/>
        </w:rPr>
        <w:t xml:space="preserve"> </w:t>
      </w:r>
      <w:r w:rsidRPr="004F6706">
        <w:rPr>
          <w:rStyle w:val="libFootnotenumChar"/>
          <w:rFonts w:hint="cs"/>
          <w:rtl/>
        </w:rPr>
        <w:t>(1150)</w:t>
      </w:r>
      <w:r>
        <w:rPr>
          <w:rtl/>
        </w:rPr>
        <w:t xml:space="preserve"> بِيدِهَا</w:t>
      </w:r>
      <w:r>
        <w:rPr>
          <w:rFonts w:hint="cs"/>
          <w:rtl/>
        </w:rPr>
        <w:t xml:space="preserve"> </w:t>
      </w:r>
      <w:r w:rsidRPr="004F6706">
        <w:rPr>
          <w:rStyle w:val="libFootnotenumChar"/>
          <w:rFonts w:hint="cs"/>
          <w:rtl/>
        </w:rPr>
        <w:t>(1151)</w:t>
      </w:r>
      <w:r>
        <w:rPr>
          <w:rtl/>
        </w:rPr>
        <w:t xml:space="preserve"> وأَخَادِيدِهَا </w:t>
      </w:r>
      <w:r w:rsidRPr="004F6706">
        <w:rPr>
          <w:rStyle w:val="libFootnotenumChar"/>
          <w:rFonts w:hint="cs"/>
          <w:rtl/>
        </w:rPr>
        <w:t>(1152)</w:t>
      </w:r>
      <w:r>
        <w:rPr>
          <w:rtl/>
        </w:rPr>
        <w:t xml:space="preserve"> وعَدَّلَ حَرَكَاتِهَا بِالرَّاسِيَاتِ مِنْ جَلَامِيدِهَا </w:t>
      </w:r>
      <w:r w:rsidRPr="004F6706">
        <w:rPr>
          <w:rStyle w:val="libFootnotenumChar"/>
          <w:rFonts w:hint="cs"/>
          <w:rtl/>
        </w:rPr>
        <w:t>(1153)</w:t>
      </w:r>
      <w:r>
        <w:rPr>
          <w:rtl/>
        </w:rPr>
        <w:t xml:space="preserve"> وذَوَاتِ الشَّنَاخِيبِ الشُّمِّ</w:t>
      </w:r>
      <w:r>
        <w:rPr>
          <w:rFonts w:hint="cs"/>
          <w:rtl/>
        </w:rPr>
        <w:t xml:space="preserve"> </w:t>
      </w:r>
      <w:r w:rsidRPr="004F6706">
        <w:rPr>
          <w:rStyle w:val="libFootnotenumChar"/>
          <w:rFonts w:hint="cs"/>
          <w:rtl/>
        </w:rPr>
        <w:t>(1154)</w:t>
      </w:r>
      <w:r>
        <w:rPr>
          <w:rtl/>
        </w:rPr>
        <w:t xml:space="preserve"> مِنْ صَيَاخِيدِهَا </w:t>
      </w:r>
      <w:r w:rsidRPr="004F6706">
        <w:rPr>
          <w:rStyle w:val="libFootnotenumChar"/>
          <w:rFonts w:hint="cs"/>
          <w:rtl/>
        </w:rPr>
        <w:t>(1155)</w:t>
      </w:r>
      <w:r>
        <w:rPr>
          <w:rtl/>
        </w:rPr>
        <w:t xml:space="preserve"> فَسَكَنَتْ مِنَ الْمَيَدَانِ</w:t>
      </w:r>
      <w:r>
        <w:rPr>
          <w:rFonts w:hint="cs"/>
          <w:rtl/>
        </w:rPr>
        <w:t xml:space="preserve"> </w:t>
      </w:r>
      <w:r w:rsidRPr="004F6706">
        <w:rPr>
          <w:rStyle w:val="libFootnotenumChar"/>
          <w:rFonts w:hint="cs"/>
          <w:rtl/>
        </w:rPr>
        <w:t>(1156)</w:t>
      </w:r>
      <w:r>
        <w:rPr>
          <w:rtl/>
        </w:rPr>
        <w:t xml:space="preserve"> لِرُسُوبِ الْجِبَالِ فِي قِطَعِ أَدِيمِهَا </w:t>
      </w:r>
      <w:r w:rsidRPr="004F6706">
        <w:rPr>
          <w:rStyle w:val="libFootnotenumChar"/>
          <w:rFonts w:hint="cs"/>
          <w:rtl/>
        </w:rPr>
        <w:t>(1157)</w:t>
      </w:r>
      <w:r>
        <w:rPr>
          <w:rtl/>
        </w:rPr>
        <w:t xml:space="preserve"> وتَغَلْغُلِهَا</w:t>
      </w:r>
      <w:r>
        <w:rPr>
          <w:rFonts w:hint="cs"/>
          <w:rtl/>
        </w:rPr>
        <w:t xml:space="preserve"> </w:t>
      </w:r>
      <w:r w:rsidRPr="004F6706">
        <w:rPr>
          <w:rStyle w:val="libFootnotenumChar"/>
          <w:rFonts w:hint="cs"/>
          <w:rtl/>
        </w:rPr>
        <w:t>(1158)</w:t>
      </w:r>
      <w:r>
        <w:rPr>
          <w:rtl/>
        </w:rPr>
        <w:t xml:space="preserve"> مُتَسَرِّبَةً</w:t>
      </w:r>
      <w:r>
        <w:rPr>
          <w:rFonts w:hint="cs"/>
          <w:rtl/>
        </w:rPr>
        <w:t xml:space="preserve"> </w:t>
      </w:r>
      <w:r w:rsidRPr="004F6706">
        <w:rPr>
          <w:rStyle w:val="libFootnotenumChar"/>
          <w:rFonts w:hint="cs"/>
          <w:rtl/>
        </w:rPr>
        <w:t>(1159)</w:t>
      </w:r>
      <w:r>
        <w:rPr>
          <w:rtl/>
        </w:rPr>
        <w:t xml:space="preserve"> فِي جَوْبَاتِ خَيَاشِيمِهَا </w:t>
      </w:r>
      <w:r w:rsidRPr="004F6706">
        <w:rPr>
          <w:rStyle w:val="libFootnotenumChar"/>
          <w:rFonts w:hint="cs"/>
          <w:rtl/>
        </w:rPr>
        <w:t>(1160)</w:t>
      </w:r>
      <w:r>
        <w:rPr>
          <w:rtl/>
        </w:rPr>
        <w:t xml:space="preserve"> ورُكُوبِهَا</w:t>
      </w:r>
      <w:r>
        <w:rPr>
          <w:rFonts w:hint="cs"/>
          <w:rtl/>
        </w:rPr>
        <w:t xml:space="preserve"> </w:t>
      </w:r>
      <w:r w:rsidRPr="004F6706">
        <w:rPr>
          <w:rStyle w:val="libFootnotenumChar"/>
          <w:rFonts w:hint="cs"/>
          <w:rtl/>
        </w:rPr>
        <w:t>(1161)</w:t>
      </w:r>
      <w:r>
        <w:rPr>
          <w:rtl/>
        </w:rPr>
        <w:t xml:space="preserve"> أَعْنَاقَ سُهُولِ الأَرَضِينَ وجَرَاثِيمِهَا </w:t>
      </w:r>
      <w:r w:rsidRPr="004F6706">
        <w:rPr>
          <w:rStyle w:val="libFootnotenumChar"/>
          <w:rFonts w:hint="cs"/>
          <w:rtl/>
        </w:rPr>
        <w:t>(1162)</w:t>
      </w:r>
      <w:r>
        <w:rPr>
          <w:rtl/>
        </w:rPr>
        <w:t xml:space="preserve"> وفَسَحَ بَيْنَ الْجَوِّ وبَيْنَهَا وأَعَدَّ الْهَوَاءَ مُتَنَسَّماً لِسَاكِنِهَا</w:t>
      </w:r>
      <w:r w:rsidR="009E0228">
        <w:rPr>
          <w:rtl/>
        </w:rPr>
        <w:t xml:space="preserve"> - </w:t>
      </w:r>
      <w:r>
        <w:rPr>
          <w:rtl/>
        </w:rPr>
        <w:t xml:space="preserve">وأَخْرَجَ إِلَيْهَا أَهْلَهَا عَلَى تَمَامِ مَرَافِقِهَا </w:t>
      </w:r>
      <w:r w:rsidRPr="004F6706">
        <w:rPr>
          <w:rStyle w:val="libFootnotenumChar"/>
          <w:rFonts w:hint="cs"/>
          <w:rtl/>
        </w:rPr>
        <w:t>(1163)</w:t>
      </w:r>
      <w:r>
        <w:rPr>
          <w:rtl/>
        </w:rPr>
        <w:t xml:space="preserve"> ثُمَّ لَمْ يَدَعْ جُرُزَ</w:t>
      </w:r>
      <w:r>
        <w:rPr>
          <w:rFonts w:hint="cs"/>
          <w:rtl/>
        </w:rPr>
        <w:t xml:space="preserve"> </w:t>
      </w:r>
      <w:r w:rsidRPr="004F6706">
        <w:rPr>
          <w:rStyle w:val="libFootnotenumChar"/>
          <w:rFonts w:hint="cs"/>
          <w:rtl/>
        </w:rPr>
        <w:t>(1164)</w:t>
      </w:r>
      <w:r>
        <w:rPr>
          <w:rtl/>
        </w:rPr>
        <w:t xml:space="preserve"> الأَرْضِ</w:t>
      </w:r>
      <w:r w:rsidR="009E0228">
        <w:rPr>
          <w:rtl/>
        </w:rPr>
        <w:t xml:space="preserve"> - </w:t>
      </w:r>
      <w:r>
        <w:rPr>
          <w:rtl/>
        </w:rPr>
        <w:t xml:space="preserve">الَّتِي تَقْصُرُ مِيَاه الْعُيُونِ عَنْ رَوَابِيهَا </w:t>
      </w:r>
      <w:r w:rsidRPr="004F6706">
        <w:rPr>
          <w:rStyle w:val="libFootnotenumChar"/>
          <w:rFonts w:hint="cs"/>
          <w:rtl/>
        </w:rPr>
        <w:t>(1165)</w:t>
      </w:r>
      <w:r>
        <w:rPr>
          <w:rtl/>
        </w:rPr>
        <w:t xml:space="preserve"> ولَا تَجِدُ جَدَاوِلُ الأَنْهَارِ ذَرِيعَةً</w:t>
      </w:r>
      <w:r>
        <w:rPr>
          <w:rFonts w:hint="cs"/>
          <w:rtl/>
        </w:rPr>
        <w:t xml:space="preserve"> </w:t>
      </w:r>
      <w:r w:rsidRPr="004F6706">
        <w:rPr>
          <w:rStyle w:val="libFootnotenumChar"/>
          <w:rFonts w:hint="cs"/>
          <w:rtl/>
        </w:rPr>
        <w:t>(1166)</w:t>
      </w:r>
      <w:r>
        <w:rPr>
          <w:rtl/>
        </w:rPr>
        <w:t xml:space="preserve"> إِلَى بُلُوغِهَا</w:t>
      </w:r>
      <w:r w:rsidR="009E0228">
        <w:rPr>
          <w:rtl/>
        </w:rPr>
        <w:t xml:space="preserve"> - </w:t>
      </w:r>
      <w:r>
        <w:rPr>
          <w:rtl/>
        </w:rPr>
        <w:t xml:space="preserve">حَتَّى أَنْشَأَ لَهَا نَاشِئَةَ سَحَابٍ تُحْيِي مَوَاتَهَا </w:t>
      </w:r>
      <w:r w:rsidRPr="004F6706">
        <w:rPr>
          <w:rStyle w:val="libFootnotenumChar"/>
          <w:rFonts w:hint="cs"/>
          <w:rtl/>
        </w:rPr>
        <w:t>(1167)</w:t>
      </w:r>
      <w:r>
        <w:rPr>
          <w:rtl/>
        </w:rPr>
        <w:t xml:space="preserve"> وتَسْتَخْرِجُ نَبَاتَهَا</w:t>
      </w:r>
      <w:r w:rsidR="009E0228">
        <w:rPr>
          <w:rtl/>
        </w:rPr>
        <w:t xml:space="preserve"> - </w:t>
      </w:r>
      <w:r>
        <w:rPr>
          <w:rtl/>
        </w:rPr>
        <w:t>أَلَّفَ غَمَامَهَا بَعْدَ افْتِرَاقِ لُمَعِه</w:t>
      </w:r>
      <w:r>
        <w:rPr>
          <w:rFonts w:hint="cs"/>
          <w:rtl/>
        </w:rPr>
        <w:t xml:space="preserve"> </w:t>
      </w:r>
      <w:r w:rsidRPr="004F6706">
        <w:rPr>
          <w:rStyle w:val="libFootnotenumChar"/>
          <w:rFonts w:hint="cs"/>
          <w:rtl/>
        </w:rPr>
        <w:t>(1168)</w:t>
      </w:r>
      <w:r>
        <w:rPr>
          <w:rtl/>
        </w:rPr>
        <w:t xml:space="preserve"> وتَبَايُنِ قَزَعِه </w:t>
      </w:r>
      <w:r w:rsidRPr="004F6706">
        <w:rPr>
          <w:rStyle w:val="libFootnotenumChar"/>
          <w:rFonts w:hint="cs"/>
          <w:rtl/>
        </w:rPr>
        <w:t>(1169)</w:t>
      </w:r>
      <w:r>
        <w:rPr>
          <w:rtl/>
        </w:rPr>
        <w:t xml:space="preserve"> حَتَّى إِذَا تَمَخَّضَتْ</w:t>
      </w:r>
      <w:r>
        <w:rPr>
          <w:rFonts w:hint="cs"/>
          <w:rtl/>
        </w:rPr>
        <w:t xml:space="preserve"> </w:t>
      </w:r>
      <w:r w:rsidRPr="004F6706">
        <w:rPr>
          <w:rStyle w:val="libFootnotenumChar"/>
          <w:rFonts w:hint="cs"/>
          <w:rtl/>
        </w:rPr>
        <w:t>(1170)</w:t>
      </w:r>
      <w:r>
        <w:rPr>
          <w:rtl/>
        </w:rPr>
        <w:t xml:space="preserve"> لُجَّةُ</w:t>
      </w:r>
    </w:p>
    <w:p w:rsidR="0099446B" w:rsidRDefault="0099446B" w:rsidP="0099446B">
      <w:pPr>
        <w:pStyle w:val="libNormal"/>
        <w:rPr>
          <w:rtl/>
        </w:rPr>
      </w:pPr>
      <w:r>
        <w:rPr>
          <w:rtl/>
        </w:rPr>
        <w:br w:type="page"/>
      </w:r>
    </w:p>
    <w:p w:rsidR="0099446B" w:rsidRDefault="0099446B" w:rsidP="004F6706">
      <w:pPr>
        <w:pStyle w:val="libNormal0"/>
        <w:rPr>
          <w:rtl/>
        </w:rPr>
      </w:pPr>
      <w:r w:rsidRPr="00CE058E">
        <w:rPr>
          <w:rtl/>
        </w:rPr>
        <w:lastRenderedPageBreak/>
        <w:t xml:space="preserve">الْمُزْنِ فِيه والْتَمَعَ بَرْقُه فِي كُفَفِه </w:t>
      </w:r>
      <w:r w:rsidRPr="004F6706">
        <w:rPr>
          <w:rStyle w:val="libFootnotenumChar"/>
          <w:rFonts w:hint="cs"/>
          <w:rtl/>
        </w:rPr>
        <w:t>(1171)</w:t>
      </w:r>
      <w:r w:rsidRPr="00CE058E">
        <w:rPr>
          <w:rtl/>
        </w:rPr>
        <w:t xml:space="preserve"> ولَمْ يَنَمْ وَمِيضُه</w:t>
      </w:r>
      <w:r w:rsidRPr="00CE058E">
        <w:rPr>
          <w:rFonts w:hint="cs"/>
          <w:rtl/>
        </w:rPr>
        <w:t xml:space="preserve"> </w:t>
      </w:r>
      <w:r w:rsidRPr="004F6706">
        <w:rPr>
          <w:rStyle w:val="libFootnotenumChar"/>
          <w:rFonts w:hint="cs"/>
          <w:rtl/>
        </w:rPr>
        <w:t>(1172)</w:t>
      </w:r>
      <w:r w:rsidRPr="00CE058E">
        <w:rPr>
          <w:rtl/>
        </w:rPr>
        <w:t xml:space="preserve"> فِي كَنَهْوَرِ رَبَابِه</w:t>
      </w:r>
      <w:r w:rsidRPr="00CE058E">
        <w:rPr>
          <w:rFonts w:hint="cs"/>
          <w:rtl/>
        </w:rPr>
        <w:t xml:space="preserve"> </w:t>
      </w:r>
      <w:r w:rsidRPr="004F6706">
        <w:rPr>
          <w:rStyle w:val="libFootnotenumChar"/>
          <w:rFonts w:hint="cs"/>
          <w:rtl/>
        </w:rPr>
        <w:t>(1173)</w:t>
      </w:r>
      <w:r w:rsidRPr="00CE058E">
        <w:rPr>
          <w:rtl/>
        </w:rPr>
        <w:t xml:space="preserve"> ومُتَرَاكِمِ سَحَابِه</w:t>
      </w:r>
      <w:r w:rsidR="009E0228">
        <w:rPr>
          <w:rtl/>
        </w:rPr>
        <w:t xml:space="preserve"> - </w:t>
      </w:r>
      <w:r w:rsidRPr="00CE058E">
        <w:rPr>
          <w:rtl/>
        </w:rPr>
        <w:t>أَرْسَلَه سَحّاً</w:t>
      </w:r>
      <w:r w:rsidRPr="00CE058E">
        <w:rPr>
          <w:rFonts w:hint="cs"/>
          <w:rtl/>
        </w:rPr>
        <w:t xml:space="preserve"> </w:t>
      </w:r>
      <w:r w:rsidRPr="004F6706">
        <w:rPr>
          <w:rStyle w:val="libFootnotenumChar"/>
          <w:rFonts w:hint="cs"/>
          <w:rtl/>
        </w:rPr>
        <w:t>(1174)</w:t>
      </w:r>
      <w:r w:rsidRPr="00CE058E">
        <w:rPr>
          <w:rtl/>
        </w:rPr>
        <w:t xml:space="preserve"> مُتَدَارِكاً قَدْ أَسَفَّ هَيْدَبُه </w:t>
      </w:r>
      <w:r w:rsidRPr="004F6706">
        <w:rPr>
          <w:rStyle w:val="libFootnotenumChar"/>
          <w:rFonts w:hint="cs"/>
          <w:rtl/>
        </w:rPr>
        <w:t>(1175)</w:t>
      </w:r>
      <w:r w:rsidRPr="00CE058E">
        <w:rPr>
          <w:rtl/>
        </w:rPr>
        <w:t xml:space="preserve"> تَمْرِيه</w:t>
      </w:r>
      <w:r w:rsidRPr="00CE058E">
        <w:rPr>
          <w:rFonts w:hint="cs"/>
          <w:rtl/>
        </w:rPr>
        <w:t xml:space="preserve"> </w:t>
      </w:r>
      <w:r w:rsidRPr="004F6706">
        <w:rPr>
          <w:rStyle w:val="libFootnotenumChar"/>
          <w:rFonts w:hint="cs"/>
          <w:rtl/>
        </w:rPr>
        <w:t>(1176)</w:t>
      </w:r>
      <w:r w:rsidRPr="00CE058E">
        <w:rPr>
          <w:rtl/>
        </w:rPr>
        <w:t xml:space="preserve"> الْجَنُوبُ دِرَرَ</w:t>
      </w:r>
      <w:r w:rsidRPr="00CE058E">
        <w:rPr>
          <w:rFonts w:hint="cs"/>
          <w:rtl/>
        </w:rPr>
        <w:t xml:space="preserve"> </w:t>
      </w:r>
      <w:r w:rsidRPr="004F6706">
        <w:rPr>
          <w:rStyle w:val="libFootnotenumChar"/>
          <w:rFonts w:hint="cs"/>
          <w:rtl/>
        </w:rPr>
        <w:t>(1177)</w:t>
      </w:r>
      <w:r w:rsidRPr="00CE058E">
        <w:rPr>
          <w:rtl/>
        </w:rPr>
        <w:t xml:space="preserve"> أَهَاضِيبِه</w:t>
      </w:r>
      <w:r w:rsidRPr="00CE058E">
        <w:rPr>
          <w:rFonts w:hint="cs"/>
          <w:rtl/>
        </w:rPr>
        <w:t xml:space="preserve"> </w:t>
      </w:r>
      <w:r w:rsidRPr="004F6706">
        <w:rPr>
          <w:rStyle w:val="libFootnotenumChar"/>
          <w:rFonts w:hint="cs"/>
          <w:rtl/>
        </w:rPr>
        <w:t>(1178)</w:t>
      </w:r>
      <w:r w:rsidRPr="00CE058E">
        <w:rPr>
          <w:rtl/>
        </w:rPr>
        <w:t xml:space="preserve"> ودُفَعَ شَآبِيبِه </w:t>
      </w:r>
      <w:r w:rsidRPr="004F6706">
        <w:rPr>
          <w:rStyle w:val="libFootnotenumChar"/>
          <w:rFonts w:hint="cs"/>
          <w:rtl/>
        </w:rPr>
        <w:t xml:space="preserve">(1179) </w:t>
      </w:r>
      <w:r w:rsidRPr="00CE058E">
        <w:rPr>
          <w:rtl/>
        </w:rPr>
        <w:t xml:space="preserve">فَلَمَّا أَلْقَتِ السَّحَابُ بَرْكَ بِوَانَيْهَا </w:t>
      </w:r>
      <w:r w:rsidRPr="004F6706">
        <w:rPr>
          <w:rStyle w:val="libFootnotenumChar"/>
          <w:rFonts w:hint="cs"/>
          <w:rtl/>
        </w:rPr>
        <w:t>(1180)</w:t>
      </w:r>
      <w:r w:rsidRPr="00CE058E">
        <w:rPr>
          <w:rtl/>
        </w:rPr>
        <w:t xml:space="preserve"> وبَعَاعَ</w:t>
      </w:r>
      <w:r w:rsidRPr="00CE058E">
        <w:rPr>
          <w:rFonts w:hint="cs"/>
          <w:rtl/>
        </w:rPr>
        <w:t xml:space="preserve"> </w:t>
      </w:r>
      <w:r w:rsidRPr="004F6706">
        <w:rPr>
          <w:rStyle w:val="libFootnotenumChar"/>
          <w:rFonts w:hint="cs"/>
          <w:rtl/>
        </w:rPr>
        <w:t>(1181)</w:t>
      </w:r>
      <w:r w:rsidRPr="00CE058E">
        <w:rPr>
          <w:rtl/>
        </w:rPr>
        <w:t xml:space="preserve"> مَا اسْتَقَلَّتْ بِه مِنَ الْعِبْءِ</w:t>
      </w:r>
      <w:r w:rsidRPr="00CE058E">
        <w:rPr>
          <w:rFonts w:hint="cs"/>
          <w:rtl/>
        </w:rPr>
        <w:t xml:space="preserve"> </w:t>
      </w:r>
      <w:r w:rsidRPr="004F6706">
        <w:rPr>
          <w:rStyle w:val="libFootnotenumChar"/>
          <w:rFonts w:hint="cs"/>
          <w:rtl/>
        </w:rPr>
        <w:t>(1182)</w:t>
      </w:r>
      <w:r w:rsidRPr="00CE058E">
        <w:rPr>
          <w:rtl/>
        </w:rPr>
        <w:t xml:space="preserve"> الْمَحْمُولِ عَلَيْهَا</w:t>
      </w:r>
      <w:r w:rsidR="009E0228">
        <w:rPr>
          <w:rtl/>
        </w:rPr>
        <w:t xml:space="preserve"> - </w:t>
      </w:r>
      <w:r w:rsidRPr="00CE058E">
        <w:rPr>
          <w:rtl/>
        </w:rPr>
        <w:t>أَخْرَجَ بِه مِنْ هَوَامِدِ</w:t>
      </w:r>
      <w:r w:rsidRPr="00CE058E">
        <w:rPr>
          <w:rFonts w:hint="cs"/>
          <w:rtl/>
        </w:rPr>
        <w:t xml:space="preserve"> </w:t>
      </w:r>
      <w:r w:rsidRPr="004F6706">
        <w:rPr>
          <w:rStyle w:val="libFootnotenumChar"/>
          <w:rFonts w:hint="cs"/>
          <w:rtl/>
        </w:rPr>
        <w:t>(1183)</w:t>
      </w:r>
      <w:r w:rsidRPr="00CE058E">
        <w:rPr>
          <w:rtl/>
        </w:rPr>
        <w:t xml:space="preserve"> الأَرْضِ النَّبَاتَ</w:t>
      </w:r>
      <w:r w:rsidR="009E0228">
        <w:rPr>
          <w:rtl/>
        </w:rPr>
        <w:t xml:space="preserve"> - </w:t>
      </w:r>
      <w:r w:rsidRPr="00CE058E">
        <w:rPr>
          <w:rtl/>
        </w:rPr>
        <w:t>ومِنْ زُعْرِ</w:t>
      </w:r>
      <w:r w:rsidRPr="00CE058E">
        <w:rPr>
          <w:rFonts w:hint="cs"/>
          <w:rtl/>
        </w:rPr>
        <w:t xml:space="preserve"> </w:t>
      </w:r>
      <w:r w:rsidRPr="004F6706">
        <w:rPr>
          <w:rStyle w:val="libFootnotenumChar"/>
          <w:rFonts w:hint="cs"/>
          <w:rtl/>
        </w:rPr>
        <w:t>(1184)</w:t>
      </w:r>
      <w:r w:rsidRPr="00CE058E">
        <w:rPr>
          <w:rtl/>
        </w:rPr>
        <w:t xml:space="preserve"> الْجِبَالِ الأَعْشَابَ فَهِيَ تَبْهَجُ</w:t>
      </w:r>
      <w:r w:rsidRPr="00CE058E">
        <w:rPr>
          <w:rFonts w:hint="cs"/>
          <w:rtl/>
        </w:rPr>
        <w:t xml:space="preserve"> </w:t>
      </w:r>
      <w:r w:rsidRPr="004F6706">
        <w:rPr>
          <w:rStyle w:val="libFootnotenumChar"/>
          <w:rFonts w:hint="cs"/>
          <w:rtl/>
        </w:rPr>
        <w:t>(1185)</w:t>
      </w:r>
      <w:r w:rsidRPr="00CE058E">
        <w:rPr>
          <w:rtl/>
        </w:rPr>
        <w:t xml:space="preserve"> بِزِينَةِ رِيَاضِهَا</w:t>
      </w:r>
      <w:r w:rsidR="009E0228">
        <w:rPr>
          <w:rtl/>
        </w:rPr>
        <w:t xml:space="preserve"> - </w:t>
      </w:r>
      <w:r w:rsidRPr="00CE058E">
        <w:rPr>
          <w:rtl/>
        </w:rPr>
        <w:t>وتَزْدَهِي</w:t>
      </w:r>
      <w:r w:rsidRPr="00CE058E">
        <w:rPr>
          <w:rFonts w:hint="cs"/>
          <w:rtl/>
        </w:rPr>
        <w:t xml:space="preserve"> </w:t>
      </w:r>
      <w:r w:rsidRPr="004F6706">
        <w:rPr>
          <w:rStyle w:val="libFootnotenumChar"/>
          <w:rFonts w:hint="cs"/>
          <w:rtl/>
        </w:rPr>
        <w:t>(1186)</w:t>
      </w:r>
      <w:r w:rsidRPr="00CE058E">
        <w:rPr>
          <w:rtl/>
        </w:rPr>
        <w:t xml:space="preserve"> بِمَا أُلْبِسَتْه مِنْ رَيْطِ</w:t>
      </w:r>
      <w:r w:rsidRPr="00CE058E">
        <w:rPr>
          <w:rFonts w:hint="cs"/>
          <w:rtl/>
        </w:rPr>
        <w:t xml:space="preserve"> </w:t>
      </w:r>
      <w:r w:rsidRPr="004F6706">
        <w:rPr>
          <w:rStyle w:val="libFootnotenumChar"/>
          <w:rFonts w:hint="cs"/>
          <w:rtl/>
        </w:rPr>
        <w:t>(1187)</w:t>
      </w:r>
      <w:r w:rsidRPr="00CE058E">
        <w:rPr>
          <w:rtl/>
        </w:rPr>
        <w:t xml:space="preserve"> أَزَاهِيرِهَا </w:t>
      </w:r>
      <w:r w:rsidRPr="004F6706">
        <w:rPr>
          <w:rStyle w:val="libFootnotenumChar"/>
          <w:rFonts w:hint="cs"/>
          <w:rtl/>
        </w:rPr>
        <w:t>(1188)</w:t>
      </w:r>
      <w:r w:rsidRPr="00CE058E">
        <w:rPr>
          <w:rtl/>
        </w:rPr>
        <w:t xml:space="preserve"> وحِلْيَةِ مَا سُمِطَتْ</w:t>
      </w:r>
      <w:r w:rsidRPr="00CE058E">
        <w:rPr>
          <w:rFonts w:hint="cs"/>
          <w:rtl/>
        </w:rPr>
        <w:t xml:space="preserve"> </w:t>
      </w:r>
      <w:r w:rsidRPr="004F6706">
        <w:rPr>
          <w:rStyle w:val="libFootnotenumChar"/>
          <w:rFonts w:hint="cs"/>
          <w:rtl/>
        </w:rPr>
        <w:t>(1189)</w:t>
      </w:r>
      <w:r w:rsidRPr="00CE058E">
        <w:rPr>
          <w:rtl/>
        </w:rPr>
        <w:t xml:space="preserve"> بِه مِنْ نَاضِرِ أَنْوَارِهَا </w:t>
      </w:r>
      <w:r w:rsidRPr="004F6706">
        <w:rPr>
          <w:rStyle w:val="libFootnotenumChar"/>
          <w:rFonts w:hint="cs"/>
          <w:rtl/>
        </w:rPr>
        <w:t>(1190)</w:t>
      </w:r>
      <w:r w:rsidRPr="00CE058E">
        <w:rPr>
          <w:rtl/>
        </w:rPr>
        <w:t xml:space="preserve"> وجَعَلَ ذَلِكَ بَلَاغاً</w:t>
      </w:r>
      <w:r w:rsidRPr="00CE058E">
        <w:rPr>
          <w:rFonts w:hint="cs"/>
          <w:rtl/>
        </w:rPr>
        <w:t xml:space="preserve"> </w:t>
      </w:r>
      <w:r w:rsidRPr="004F6706">
        <w:rPr>
          <w:rStyle w:val="libFootnotenumChar"/>
          <w:rFonts w:hint="cs"/>
          <w:rtl/>
        </w:rPr>
        <w:t>(1191)</w:t>
      </w:r>
      <w:r w:rsidRPr="00CE058E">
        <w:rPr>
          <w:rtl/>
        </w:rPr>
        <w:t xml:space="preserve"> لِلأَنَامِ ورِزْقاً لِلأَنْعَامِ</w:t>
      </w:r>
      <w:r w:rsidR="009E0228">
        <w:rPr>
          <w:rtl/>
        </w:rPr>
        <w:t xml:space="preserve"> - </w:t>
      </w:r>
      <w:r w:rsidRPr="00CE058E">
        <w:rPr>
          <w:rtl/>
        </w:rPr>
        <w:t>وخَرَقَ الْفِجَاجَ فِي آفَاقِهَا</w:t>
      </w:r>
      <w:r w:rsidR="009E0228">
        <w:rPr>
          <w:rtl/>
        </w:rPr>
        <w:t xml:space="preserve"> - </w:t>
      </w:r>
      <w:r w:rsidRPr="00CE058E">
        <w:rPr>
          <w:rtl/>
        </w:rPr>
        <w:t>وأَقَامَ الْمَنَارَ لِلسَّالِكِينَ عَلَى جَوَادِّ طُرُقِهَا فَلَمَّا مَهَدَ أَرْضَه وأَنْفَذَ أَمْرَه</w:t>
      </w:r>
      <w:r w:rsidR="009E0228">
        <w:rPr>
          <w:rtl/>
        </w:rPr>
        <w:t xml:space="preserve"> - </w:t>
      </w:r>
      <w:r w:rsidRPr="00CE058E">
        <w:rPr>
          <w:rtl/>
        </w:rPr>
        <w:t xml:space="preserve">اخْتَارَ آدَمَ </w:t>
      </w:r>
      <w:r w:rsidRPr="0099446B">
        <w:rPr>
          <w:rStyle w:val="libAlaemChar"/>
          <w:rtl/>
        </w:rPr>
        <w:t>عليه‌السلام</w:t>
      </w:r>
      <w:r w:rsidRPr="00CE058E">
        <w:rPr>
          <w:rtl/>
        </w:rPr>
        <w:t xml:space="preserve"> خِيرَةً مِنْ خَلْقِه</w:t>
      </w:r>
      <w:r w:rsidR="009E0228">
        <w:rPr>
          <w:rtl/>
        </w:rPr>
        <w:t xml:space="preserve"> - </w:t>
      </w:r>
      <w:r w:rsidRPr="00CE058E">
        <w:rPr>
          <w:rtl/>
        </w:rPr>
        <w:t>وجَعَلَه أَوَّلَ جِبِلَّتِه</w:t>
      </w:r>
      <w:r w:rsidRPr="00CE058E">
        <w:rPr>
          <w:rFonts w:hint="cs"/>
          <w:rtl/>
        </w:rPr>
        <w:t xml:space="preserve"> </w:t>
      </w:r>
      <w:r w:rsidRPr="004F6706">
        <w:rPr>
          <w:rStyle w:val="libFootnotenumChar"/>
          <w:rFonts w:hint="cs"/>
          <w:rtl/>
        </w:rPr>
        <w:t>(1192)</w:t>
      </w:r>
      <w:r w:rsidRPr="00CE058E">
        <w:rPr>
          <w:rFonts w:hint="cs"/>
          <w:rtl/>
        </w:rPr>
        <w:t xml:space="preserve"> </w:t>
      </w:r>
      <w:r w:rsidRPr="00CE058E">
        <w:rPr>
          <w:rtl/>
        </w:rPr>
        <w:t>وأَسْكَنَه جَنَّتَه</w:t>
      </w:r>
      <w:r w:rsidR="009E0228">
        <w:rPr>
          <w:rtl/>
        </w:rPr>
        <w:t xml:space="preserve"> - </w:t>
      </w:r>
      <w:r w:rsidRPr="00CE058E">
        <w:rPr>
          <w:rtl/>
        </w:rPr>
        <w:t>وأَرْغَدَ فِيهَا أُكُلَه</w:t>
      </w:r>
      <w:r w:rsidR="009E0228">
        <w:rPr>
          <w:rtl/>
        </w:rPr>
        <w:t xml:space="preserve"> - </w:t>
      </w:r>
      <w:r w:rsidRPr="00CE058E">
        <w:rPr>
          <w:rtl/>
        </w:rPr>
        <w:t>وأَوْعَزَ إِلَيْه فِيمَا نَهَاه عَنْه</w:t>
      </w:r>
      <w:r w:rsidR="009E0228">
        <w:rPr>
          <w:rtl/>
        </w:rPr>
        <w:t xml:space="preserve"> - </w:t>
      </w:r>
      <w:r w:rsidRPr="00CE058E">
        <w:rPr>
          <w:rtl/>
        </w:rPr>
        <w:t>وأَعْلَمَه أَنَّ فِي الإِقْدَامِ عَلَيْه التَّعَرُّضَ لِمَعْصِيَتِه</w:t>
      </w:r>
      <w:r w:rsidR="009E0228">
        <w:rPr>
          <w:rtl/>
        </w:rPr>
        <w:t xml:space="preserve"> - </w:t>
      </w:r>
      <w:r w:rsidRPr="00CE058E">
        <w:rPr>
          <w:rtl/>
        </w:rPr>
        <w:t>والْمُخَاطَرَةَ بِمَنْزِلَتِه</w:t>
      </w:r>
      <w:r w:rsidR="009E0228">
        <w:rPr>
          <w:rtl/>
        </w:rPr>
        <w:t xml:space="preserve"> - </w:t>
      </w:r>
      <w:r w:rsidRPr="00CE058E">
        <w:rPr>
          <w:rtl/>
        </w:rPr>
        <w:t>فَأَقْدَمَ عَلَى مَا نَهَاه عَنْه مُوَافَاةً لِسَابِقِ عِلْمِه</w:t>
      </w:r>
      <w:r w:rsidR="009E0228">
        <w:rPr>
          <w:rtl/>
        </w:rPr>
        <w:t xml:space="preserve"> - </w:t>
      </w:r>
      <w:r w:rsidRPr="00CE058E">
        <w:rPr>
          <w:rtl/>
        </w:rPr>
        <w:t>فَأَهْبَطَه بَعْدَ التَّوْبَةِ</w:t>
      </w:r>
      <w:r w:rsidR="009E0228">
        <w:rPr>
          <w:rtl/>
        </w:rPr>
        <w:t xml:space="preserve"> - </w:t>
      </w:r>
      <w:r w:rsidRPr="00CE058E">
        <w:rPr>
          <w:rtl/>
        </w:rPr>
        <w:t>لِيَعْمُرَ أَرْضَه بِنَسْلِه</w:t>
      </w:r>
      <w:r w:rsidR="009E0228">
        <w:rPr>
          <w:rtl/>
        </w:rPr>
        <w:t xml:space="preserve"> - </w:t>
      </w:r>
      <w:r w:rsidRPr="00CE058E">
        <w:rPr>
          <w:rtl/>
        </w:rPr>
        <w:t>ولِيُقِيمَ الْحُجَّةَ بِه عَلَى عِبَادِه</w:t>
      </w:r>
      <w:r w:rsidR="009E0228">
        <w:rPr>
          <w:rtl/>
        </w:rPr>
        <w:t xml:space="preserve"> - </w:t>
      </w:r>
      <w:r w:rsidRPr="00CE058E">
        <w:rPr>
          <w:rtl/>
        </w:rPr>
        <w:t>ولَمْ يُخْلِهِمْ بَعْدَ أَنْ قَبَضَه</w:t>
      </w:r>
      <w:r w:rsidR="009E0228">
        <w:rPr>
          <w:rtl/>
        </w:rPr>
        <w:t xml:space="preserve"> - </w:t>
      </w:r>
      <w:r w:rsidRPr="00CE058E">
        <w:rPr>
          <w:rtl/>
        </w:rPr>
        <w:t>مِمَّا يُؤَكِّدُ عَلَيْهِمْ حُجَّةَ رُبُوبِيَّتِه</w:t>
      </w:r>
      <w:r w:rsidR="009E0228">
        <w:rPr>
          <w:rtl/>
        </w:rPr>
        <w:t xml:space="preserve"> - </w:t>
      </w:r>
      <w:r w:rsidRPr="00CE058E">
        <w:rPr>
          <w:rtl/>
        </w:rPr>
        <w:t>ويَصِلُ بَيْنَهُمْ وبَيْنَ مَعْرِفَتِه</w:t>
      </w:r>
      <w:r w:rsidR="009E0228">
        <w:rPr>
          <w:rtl/>
        </w:rPr>
        <w:t xml:space="preserve"> - </w:t>
      </w:r>
      <w:r w:rsidRPr="00CE058E">
        <w:rPr>
          <w:rtl/>
        </w:rPr>
        <w:t>بَلْ تَعَاهَدَهُمْ بِالْحُجَجِ</w:t>
      </w:r>
      <w:r w:rsidR="009E0228">
        <w:rPr>
          <w:rtl/>
        </w:rPr>
        <w:t xml:space="preserve"> - </w:t>
      </w:r>
      <w:r w:rsidRPr="00CE058E">
        <w:rPr>
          <w:rtl/>
        </w:rPr>
        <w:t>عَلَى أَلْسُنِ الْخِيَرَةِ مِنْ أَنْبِيَائِه</w:t>
      </w:r>
      <w:r w:rsidR="009E0228">
        <w:rPr>
          <w:rtl/>
        </w:rPr>
        <w:t xml:space="preserve"> - </w:t>
      </w:r>
      <w:r w:rsidRPr="00CE058E">
        <w:rPr>
          <w:rtl/>
        </w:rPr>
        <w:t>ومُتَحَمِّلِي وَدَائِعِ رِسَالَاتِه</w:t>
      </w:r>
      <w:r w:rsidR="009E0228">
        <w:rPr>
          <w:rtl/>
        </w:rPr>
        <w:t xml:space="preserve"> - </w:t>
      </w:r>
      <w:r w:rsidRPr="00CE058E">
        <w:rPr>
          <w:rtl/>
        </w:rPr>
        <w:t>قَرْناً فَقَرْناً</w:t>
      </w:r>
      <w:r w:rsidR="009E0228">
        <w:rPr>
          <w:rtl/>
        </w:rPr>
        <w:t xml:space="preserve"> - </w:t>
      </w:r>
      <w:r w:rsidRPr="00CE058E">
        <w:rPr>
          <w:rtl/>
        </w:rPr>
        <w:t>حَتَّى تَمَّتْ بِنَبِيِّنَا مُحَمَّدٍ</w:t>
      </w:r>
      <w:r>
        <w:rPr>
          <w:rtl/>
        </w:rPr>
        <w:t xml:space="preserve"> </w:t>
      </w:r>
      <w:r w:rsidRPr="0099446B">
        <w:rPr>
          <w:rStyle w:val="libAlaemChar"/>
          <w:rtl/>
        </w:rPr>
        <w:t>صلى‌الله‌عليه‌وآله</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حُجَّتُه</w:t>
      </w:r>
      <w:r w:rsidR="009E0228">
        <w:rPr>
          <w:rtl/>
        </w:rPr>
        <w:t xml:space="preserve"> - </w:t>
      </w:r>
      <w:r>
        <w:rPr>
          <w:rtl/>
        </w:rPr>
        <w:t>وبَلَغَ الْمَقْطَعَ</w:t>
      </w:r>
      <w:r>
        <w:rPr>
          <w:rFonts w:hint="cs"/>
          <w:rtl/>
        </w:rPr>
        <w:t xml:space="preserve"> </w:t>
      </w:r>
      <w:r w:rsidRPr="004F6706">
        <w:rPr>
          <w:rStyle w:val="libFootnotenumChar"/>
          <w:rFonts w:hint="cs"/>
          <w:rtl/>
        </w:rPr>
        <w:t>(1193)</w:t>
      </w:r>
      <w:r>
        <w:rPr>
          <w:rtl/>
        </w:rPr>
        <w:t xml:space="preserve"> عُذْرُه ونُذُرُه وقَدَّرَ الأَرْزَاقَ فَكَثَّرَهَا وقَلَّلَهَا</w:t>
      </w:r>
      <w:r w:rsidR="009E0228">
        <w:rPr>
          <w:rtl/>
        </w:rPr>
        <w:t xml:space="preserve"> - </w:t>
      </w:r>
      <w:r>
        <w:rPr>
          <w:rtl/>
        </w:rPr>
        <w:t>وقَسَّمَهَا عَلَى الضِّيقِ والسَّعَةِ</w:t>
      </w:r>
      <w:r w:rsidR="009E0228">
        <w:rPr>
          <w:rtl/>
        </w:rPr>
        <w:t xml:space="preserve"> - </w:t>
      </w:r>
      <w:r>
        <w:rPr>
          <w:rtl/>
        </w:rPr>
        <w:t>فَعَدَلَ فِيهَا لِيَبْتَلِيَ</w:t>
      </w:r>
      <w:r w:rsidR="009E0228">
        <w:rPr>
          <w:rtl/>
        </w:rPr>
        <w:t xml:space="preserve"> - </w:t>
      </w:r>
      <w:r>
        <w:rPr>
          <w:rtl/>
        </w:rPr>
        <w:t>مَنْ أَرَادَ بِمَيْسُورِهَا ومَعْسُورِهَا</w:t>
      </w:r>
      <w:r w:rsidR="009E0228">
        <w:rPr>
          <w:rtl/>
        </w:rPr>
        <w:t xml:space="preserve"> - </w:t>
      </w:r>
      <w:r>
        <w:rPr>
          <w:rtl/>
        </w:rPr>
        <w:t>ولِيَخْتَبِرَ بِذَلِكَ الشُّكْرَ والصَّبْرَ مِنْ غَنِيِّهَا وفَقِيرِهَا</w:t>
      </w:r>
      <w:r w:rsidR="009E0228">
        <w:rPr>
          <w:rtl/>
        </w:rPr>
        <w:t xml:space="preserve"> - </w:t>
      </w:r>
      <w:r>
        <w:rPr>
          <w:rtl/>
        </w:rPr>
        <w:t xml:space="preserve">ثُمَّ قَرَنَ بِسَعَتِهَا عَقَابِيلَ فَاقَتِهَا </w:t>
      </w:r>
      <w:r w:rsidRPr="004F6706">
        <w:rPr>
          <w:rStyle w:val="libFootnotenumChar"/>
          <w:rFonts w:hint="cs"/>
          <w:rtl/>
        </w:rPr>
        <w:t>(1194)</w:t>
      </w:r>
      <w:r>
        <w:rPr>
          <w:rtl/>
        </w:rPr>
        <w:t xml:space="preserve"> وبِسَلَامَتِهَا طَوَارِقَ آفَاتِهَا</w:t>
      </w:r>
      <w:r w:rsidR="009E0228">
        <w:rPr>
          <w:rtl/>
        </w:rPr>
        <w:t xml:space="preserve"> - </w:t>
      </w:r>
      <w:r>
        <w:rPr>
          <w:rtl/>
        </w:rPr>
        <w:t>وبِفُرَجِ</w:t>
      </w:r>
      <w:r>
        <w:rPr>
          <w:rFonts w:hint="cs"/>
          <w:rtl/>
        </w:rPr>
        <w:t xml:space="preserve"> </w:t>
      </w:r>
      <w:r w:rsidRPr="004F6706">
        <w:rPr>
          <w:rStyle w:val="libFootnotenumChar"/>
          <w:rFonts w:hint="cs"/>
          <w:rtl/>
        </w:rPr>
        <w:t>(1195)</w:t>
      </w:r>
      <w:r>
        <w:rPr>
          <w:rtl/>
        </w:rPr>
        <w:t xml:space="preserve"> أَفْرَاحِهَا غُصَصَ أَتْرَاحِهَا </w:t>
      </w:r>
      <w:r w:rsidRPr="004F6706">
        <w:rPr>
          <w:rStyle w:val="libFootnotenumChar"/>
          <w:rFonts w:hint="cs"/>
          <w:rtl/>
        </w:rPr>
        <w:t>(1196)</w:t>
      </w:r>
      <w:r>
        <w:rPr>
          <w:rtl/>
        </w:rPr>
        <w:t xml:space="preserve"> وخَلَقَ الآجَالَ فَأَطَالَهَا وقَصَّرَهَا وقَدَّمَهَا وأَخَّرَهَا</w:t>
      </w:r>
      <w:r w:rsidR="009E0228">
        <w:rPr>
          <w:rtl/>
        </w:rPr>
        <w:t xml:space="preserve"> - </w:t>
      </w:r>
      <w:r>
        <w:rPr>
          <w:rtl/>
        </w:rPr>
        <w:t xml:space="preserve">ووَصَلَ بِالْمَوْتِ أَسْبَابَهَا </w:t>
      </w:r>
      <w:r w:rsidRPr="004F6706">
        <w:rPr>
          <w:rStyle w:val="libFootnotenumChar"/>
          <w:rFonts w:hint="cs"/>
          <w:rtl/>
        </w:rPr>
        <w:t>(1197)</w:t>
      </w:r>
      <w:r>
        <w:rPr>
          <w:rtl/>
        </w:rPr>
        <w:t xml:space="preserve"> وجَعَلَه خَالِجاً لأَشْطَانِهَا </w:t>
      </w:r>
      <w:r w:rsidRPr="004F6706">
        <w:rPr>
          <w:rStyle w:val="libFootnotenumChar"/>
          <w:rFonts w:hint="cs"/>
          <w:rtl/>
        </w:rPr>
        <w:t>(1198)</w:t>
      </w:r>
      <w:r>
        <w:rPr>
          <w:rtl/>
        </w:rPr>
        <w:t xml:space="preserve"> وقَاطِعاً لِمَرَائِرِ أَقْرَانِهَا</w:t>
      </w:r>
      <w:r>
        <w:rPr>
          <w:rFonts w:hint="cs"/>
          <w:rtl/>
        </w:rPr>
        <w:t xml:space="preserve"> </w:t>
      </w:r>
      <w:r w:rsidRPr="004F6706">
        <w:rPr>
          <w:rStyle w:val="libFootnotenumChar"/>
          <w:rFonts w:hint="cs"/>
          <w:rtl/>
        </w:rPr>
        <w:t>(1199)</w:t>
      </w:r>
      <w:r>
        <w:rPr>
          <w:rtl/>
        </w:rPr>
        <w:t xml:space="preserve"> عَالِمُ السِّرِّ مِنْ ضَمَائِرِ الْمُضْمِرِينَ</w:t>
      </w:r>
      <w:r w:rsidR="009E0228">
        <w:rPr>
          <w:rtl/>
        </w:rPr>
        <w:t xml:space="preserve"> - </w:t>
      </w:r>
      <w:r>
        <w:rPr>
          <w:rtl/>
        </w:rPr>
        <w:t>ونَجْوَى الْمُتَخَافِتِينَ</w:t>
      </w:r>
      <w:r>
        <w:rPr>
          <w:rFonts w:hint="cs"/>
          <w:rtl/>
        </w:rPr>
        <w:t xml:space="preserve"> </w:t>
      </w:r>
      <w:r w:rsidRPr="004F6706">
        <w:rPr>
          <w:rStyle w:val="libFootnotenumChar"/>
          <w:rFonts w:hint="cs"/>
          <w:rtl/>
        </w:rPr>
        <w:t>(1200)</w:t>
      </w:r>
      <w:r>
        <w:rPr>
          <w:rtl/>
        </w:rPr>
        <w:t xml:space="preserve"> وخَوَاطِرِ رَجْمِ الظُّنُونِ </w:t>
      </w:r>
      <w:r w:rsidRPr="004F6706">
        <w:rPr>
          <w:rStyle w:val="libFootnotenumChar"/>
          <w:rFonts w:hint="cs"/>
          <w:rtl/>
        </w:rPr>
        <w:t>(1201)</w:t>
      </w:r>
      <w:r>
        <w:rPr>
          <w:rtl/>
        </w:rPr>
        <w:t xml:space="preserve"> وعُقَدِ عَزِيمَاتِ الْيَقِينِ </w:t>
      </w:r>
      <w:r w:rsidRPr="004F6706">
        <w:rPr>
          <w:rStyle w:val="libFootnotenumChar"/>
          <w:rFonts w:hint="cs"/>
          <w:rtl/>
        </w:rPr>
        <w:t>(1202)</w:t>
      </w:r>
      <w:r>
        <w:rPr>
          <w:rtl/>
        </w:rPr>
        <w:t xml:space="preserve"> ومَسَارِقِ إِيمَاضِ الْجُفُونِ </w:t>
      </w:r>
      <w:r w:rsidRPr="004F6706">
        <w:rPr>
          <w:rStyle w:val="libFootnotenumChar"/>
          <w:rFonts w:hint="cs"/>
          <w:rtl/>
        </w:rPr>
        <w:t>(1203)</w:t>
      </w:r>
      <w:r>
        <w:rPr>
          <w:rtl/>
        </w:rPr>
        <w:t xml:space="preserve"> ومَا ضَمِنَتْه أَكْنَانُ الْقُلُوبِ </w:t>
      </w:r>
      <w:r w:rsidRPr="004F6706">
        <w:rPr>
          <w:rStyle w:val="libFootnotenumChar"/>
          <w:rFonts w:hint="cs"/>
          <w:rtl/>
        </w:rPr>
        <w:t>(1204)</w:t>
      </w:r>
      <w:r>
        <w:rPr>
          <w:rtl/>
        </w:rPr>
        <w:t xml:space="preserve"> وغَيَابَاتُ الْغُيُوبِ </w:t>
      </w:r>
      <w:r w:rsidRPr="004F6706">
        <w:rPr>
          <w:rStyle w:val="libFootnotenumChar"/>
          <w:rFonts w:hint="cs"/>
          <w:rtl/>
        </w:rPr>
        <w:t>(1205)</w:t>
      </w:r>
      <w:r>
        <w:rPr>
          <w:rtl/>
        </w:rPr>
        <w:t xml:space="preserve"> ومَا أَصْغَتْ لِاسْتِرَاقِه</w:t>
      </w:r>
      <w:r>
        <w:rPr>
          <w:rFonts w:hint="cs"/>
          <w:rtl/>
        </w:rPr>
        <w:t xml:space="preserve"> </w:t>
      </w:r>
      <w:r w:rsidRPr="004F6706">
        <w:rPr>
          <w:rStyle w:val="libFootnotenumChar"/>
          <w:rFonts w:hint="cs"/>
          <w:rtl/>
        </w:rPr>
        <w:t>(1206)</w:t>
      </w:r>
      <w:r>
        <w:rPr>
          <w:rtl/>
        </w:rPr>
        <w:t xml:space="preserve"> مَصَائِخُ</w:t>
      </w:r>
      <w:r>
        <w:rPr>
          <w:rFonts w:hint="cs"/>
          <w:rtl/>
        </w:rPr>
        <w:t xml:space="preserve"> </w:t>
      </w:r>
      <w:r w:rsidRPr="004F6706">
        <w:rPr>
          <w:rStyle w:val="libFootnotenumChar"/>
          <w:rFonts w:hint="cs"/>
          <w:rtl/>
        </w:rPr>
        <w:t>(1207)</w:t>
      </w:r>
      <w:r>
        <w:rPr>
          <w:rtl/>
        </w:rPr>
        <w:t xml:space="preserve"> الأَسْمَاعِ</w:t>
      </w:r>
      <w:r w:rsidR="009E0228">
        <w:rPr>
          <w:rtl/>
        </w:rPr>
        <w:t xml:space="preserve"> - </w:t>
      </w:r>
      <w:r>
        <w:rPr>
          <w:rtl/>
        </w:rPr>
        <w:t>ومَصَايِفُ الذَّرِّ</w:t>
      </w:r>
      <w:r>
        <w:rPr>
          <w:rFonts w:hint="cs"/>
          <w:rtl/>
        </w:rPr>
        <w:t xml:space="preserve"> </w:t>
      </w:r>
      <w:r w:rsidRPr="004F6706">
        <w:rPr>
          <w:rStyle w:val="libFootnotenumChar"/>
          <w:rFonts w:hint="cs"/>
          <w:rtl/>
        </w:rPr>
        <w:t>(1208)</w:t>
      </w:r>
      <w:r>
        <w:rPr>
          <w:rtl/>
        </w:rPr>
        <w:t xml:space="preserve"> ومَشَاتِي</w:t>
      </w:r>
      <w:r>
        <w:rPr>
          <w:rFonts w:hint="cs"/>
          <w:rtl/>
        </w:rPr>
        <w:t xml:space="preserve"> </w:t>
      </w:r>
      <w:r w:rsidRPr="004F6706">
        <w:rPr>
          <w:rStyle w:val="libFootnotenumChar"/>
          <w:rFonts w:hint="cs"/>
          <w:rtl/>
        </w:rPr>
        <w:t>(1209)</w:t>
      </w:r>
      <w:r>
        <w:rPr>
          <w:rtl/>
        </w:rPr>
        <w:t xml:space="preserve"> الْهَوَامِّ</w:t>
      </w:r>
      <w:r w:rsidR="009E0228">
        <w:rPr>
          <w:rtl/>
        </w:rPr>
        <w:t xml:space="preserve"> - </w:t>
      </w:r>
      <w:r>
        <w:rPr>
          <w:rtl/>
        </w:rPr>
        <w:t>ورَجْعِ الْحَنِينِ</w:t>
      </w:r>
      <w:r>
        <w:rPr>
          <w:rFonts w:hint="cs"/>
          <w:rtl/>
        </w:rPr>
        <w:t xml:space="preserve"> </w:t>
      </w:r>
      <w:r w:rsidRPr="004F6706">
        <w:rPr>
          <w:rStyle w:val="libFootnotenumChar"/>
          <w:rFonts w:hint="cs"/>
          <w:rtl/>
        </w:rPr>
        <w:t>(1210)</w:t>
      </w:r>
      <w:r>
        <w:rPr>
          <w:rtl/>
        </w:rPr>
        <w:t xml:space="preserve"> مِنَ الْمُولَهَاتِ</w:t>
      </w:r>
      <w:r>
        <w:rPr>
          <w:rFonts w:hint="cs"/>
          <w:rtl/>
        </w:rPr>
        <w:t xml:space="preserve"> </w:t>
      </w:r>
      <w:r w:rsidRPr="004F6706">
        <w:rPr>
          <w:rStyle w:val="libFootnotenumChar"/>
          <w:rFonts w:hint="cs"/>
          <w:rtl/>
        </w:rPr>
        <w:t>(1211)</w:t>
      </w:r>
      <w:r>
        <w:rPr>
          <w:rtl/>
        </w:rPr>
        <w:t xml:space="preserve"> وهَمْسِ</w:t>
      </w:r>
      <w:r>
        <w:rPr>
          <w:rFonts w:hint="cs"/>
          <w:rtl/>
        </w:rPr>
        <w:t xml:space="preserve"> </w:t>
      </w:r>
      <w:r w:rsidRPr="004F6706">
        <w:rPr>
          <w:rStyle w:val="libFootnotenumChar"/>
          <w:rFonts w:hint="cs"/>
          <w:rtl/>
        </w:rPr>
        <w:t>(1212)</w:t>
      </w:r>
      <w:r>
        <w:rPr>
          <w:rtl/>
        </w:rPr>
        <w:t xml:space="preserve"> الأَقْدَامِ</w:t>
      </w:r>
      <w:r w:rsidR="009E0228">
        <w:rPr>
          <w:rtl/>
        </w:rPr>
        <w:t xml:space="preserve"> - </w:t>
      </w:r>
      <w:r>
        <w:rPr>
          <w:rtl/>
        </w:rPr>
        <w:t>ومُنْفَسَحِ</w:t>
      </w:r>
      <w:r>
        <w:rPr>
          <w:rFonts w:hint="cs"/>
          <w:rtl/>
        </w:rPr>
        <w:t xml:space="preserve"> </w:t>
      </w:r>
      <w:r w:rsidRPr="004F6706">
        <w:rPr>
          <w:rStyle w:val="libFootnotenumChar"/>
          <w:rFonts w:hint="cs"/>
          <w:rtl/>
        </w:rPr>
        <w:t>(1213)</w:t>
      </w:r>
      <w:r>
        <w:rPr>
          <w:rtl/>
        </w:rPr>
        <w:t xml:space="preserve"> الثَّمَرَةِ مِنْ وَلَائِجِ</w:t>
      </w:r>
      <w:r>
        <w:rPr>
          <w:rFonts w:hint="cs"/>
          <w:rtl/>
        </w:rPr>
        <w:t xml:space="preserve"> </w:t>
      </w:r>
      <w:r w:rsidRPr="004F6706">
        <w:rPr>
          <w:rStyle w:val="libFootnotenumChar"/>
          <w:rFonts w:hint="cs"/>
          <w:rtl/>
        </w:rPr>
        <w:t>(1214)</w:t>
      </w:r>
      <w:r>
        <w:rPr>
          <w:rtl/>
        </w:rPr>
        <w:t xml:space="preserve"> غُلُفِ الأَكْمَامِ </w:t>
      </w:r>
      <w:r w:rsidRPr="004F6706">
        <w:rPr>
          <w:rStyle w:val="libFootnotenumChar"/>
          <w:rFonts w:hint="cs"/>
          <w:rtl/>
        </w:rPr>
        <w:t>(1215)</w:t>
      </w:r>
      <w:r>
        <w:rPr>
          <w:rtl/>
        </w:rPr>
        <w:t xml:space="preserve"> ومُنْقَمَعِ</w:t>
      </w:r>
      <w:r>
        <w:rPr>
          <w:rFonts w:hint="cs"/>
          <w:rtl/>
        </w:rPr>
        <w:t xml:space="preserve"> </w:t>
      </w:r>
      <w:r w:rsidRPr="004F6706">
        <w:rPr>
          <w:rStyle w:val="libFootnotenumChar"/>
          <w:rFonts w:hint="cs"/>
          <w:rtl/>
        </w:rPr>
        <w:t>(1216)</w:t>
      </w:r>
      <w:r>
        <w:rPr>
          <w:rtl/>
        </w:rPr>
        <w:t xml:space="preserve"> الْوُحُوشِ مِنْ غِيرَانِ</w:t>
      </w:r>
      <w:r>
        <w:rPr>
          <w:rFonts w:hint="cs"/>
          <w:rtl/>
        </w:rPr>
        <w:t xml:space="preserve"> </w:t>
      </w:r>
      <w:r w:rsidRPr="004F6706">
        <w:rPr>
          <w:rStyle w:val="libFootnotenumChar"/>
          <w:rFonts w:hint="cs"/>
          <w:rtl/>
        </w:rPr>
        <w:t>(1217)</w:t>
      </w:r>
      <w:r>
        <w:rPr>
          <w:rtl/>
        </w:rPr>
        <w:t xml:space="preserve"> الْجِبَالِ وأَوْدِيَتِهَا</w:t>
      </w:r>
      <w:r w:rsidR="009E0228">
        <w:rPr>
          <w:rtl/>
        </w:rPr>
        <w:t xml:space="preserve"> - </w:t>
      </w:r>
      <w:r>
        <w:rPr>
          <w:rtl/>
        </w:rPr>
        <w:t>ومُخْتَبَإِ الْبَعُوضِ بَيْنَ سُوقِ</w:t>
      </w:r>
      <w:r>
        <w:rPr>
          <w:rFonts w:hint="cs"/>
          <w:rtl/>
        </w:rPr>
        <w:t xml:space="preserve"> </w:t>
      </w:r>
      <w:r w:rsidRPr="004F6706">
        <w:rPr>
          <w:rStyle w:val="libFootnotenumChar"/>
          <w:rFonts w:hint="cs"/>
          <w:rtl/>
        </w:rPr>
        <w:t>(1218)</w:t>
      </w:r>
      <w:r>
        <w:rPr>
          <w:rtl/>
        </w:rPr>
        <w:t xml:space="preserve"> الأَشْجَارِ وأَلْحِيَتِهَا </w:t>
      </w:r>
      <w:r w:rsidRPr="004F6706">
        <w:rPr>
          <w:rStyle w:val="libFootnotenumChar"/>
          <w:rFonts w:hint="cs"/>
          <w:rtl/>
        </w:rPr>
        <w:t>(1219)</w:t>
      </w:r>
      <w:r>
        <w:rPr>
          <w:rtl/>
        </w:rPr>
        <w:t xml:space="preserve"> ومَغْرِزِ الأَوْرَاقِ مِنَ الأَفْنَانِ </w:t>
      </w:r>
      <w:r w:rsidRPr="004F6706">
        <w:rPr>
          <w:rStyle w:val="libFootnotenumChar"/>
          <w:rFonts w:hint="cs"/>
          <w:rtl/>
        </w:rPr>
        <w:t>(1220)</w:t>
      </w:r>
      <w:r>
        <w:rPr>
          <w:rtl/>
        </w:rPr>
        <w:t xml:space="preserve"> ومَحَطِّ الأَمْشَاجِ</w:t>
      </w:r>
      <w:r>
        <w:rPr>
          <w:rFonts w:hint="cs"/>
          <w:rtl/>
        </w:rPr>
        <w:t xml:space="preserve"> </w:t>
      </w:r>
      <w:r w:rsidRPr="004F6706">
        <w:rPr>
          <w:rStyle w:val="libFootnotenumChar"/>
          <w:rFonts w:hint="cs"/>
          <w:rtl/>
        </w:rPr>
        <w:t>(1221)</w:t>
      </w:r>
      <w:r>
        <w:rPr>
          <w:rtl/>
        </w:rPr>
        <w:t xml:space="preserve"> مِنْ مَسَارِبِ الأَصْلَابِ </w:t>
      </w:r>
      <w:r w:rsidRPr="004F6706">
        <w:rPr>
          <w:rStyle w:val="libFootnotenumChar"/>
          <w:rFonts w:hint="cs"/>
          <w:rtl/>
        </w:rPr>
        <w:t>(1222)</w:t>
      </w:r>
      <w:r>
        <w:rPr>
          <w:rtl/>
        </w:rPr>
        <w:t xml:space="preserve"> ونَاشِئَةِ الْغُيُومِ ومُتَلَاحِمِهَا</w:t>
      </w:r>
      <w:r w:rsidR="009E0228">
        <w:rPr>
          <w:rtl/>
        </w:rPr>
        <w:t xml:space="preserve"> - </w:t>
      </w:r>
      <w:r>
        <w:rPr>
          <w:rtl/>
        </w:rPr>
        <w:t>ودُرُورِ قَطْرِ السَّحَابِ فِي مُتَرَاكِمِهَا</w:t>
      </w:r>
      <w:r w:rsidR="009E0228">
        <w:rPr>
          <w:rtl/>
        </w:rPr>
        <w:t xml:space="preserve"> - </w:t>
      </w:r>
      <w:r>
        <w:rPr>
          <w:rtl/>
        </w:rPr>
        <w:t>ومَا تَسْفِي</w:t>
      </w:r>
      <w:r>
        <w:rPr>
          <w:rFonts w:hint="cs"/>
          <w:rtl/>
        </w:rPr>
        <w:t xml:space="preserve"> </w:t>
      </w:r>
      <w:r w:rsidRPr="004F6706">
        <w:rPr>
          <w:rStyle w:val="libFootnotenumChar"/>
          <w:rFonts w:hint="cs"/>
          <w:rtl/>
        </w:rPr>
        <w:t>(1223)</w:t>
      </w:r>
      <w:r>
        <w:rPr>
          <w:rtl/>
        </w:rPr>
        <w:t xml:space="preserve"> الأَعَاصِيرُ</w:t>
      </w:r>
      <w:r>
        <w:rPr>
          <w:rFonts w:hint="cs"/>
          <w:rtl/>
        </w:rPr>
        <w:t xml:space="preserve"> </w:t>
      </w:r>
      <w:r w:rsidRPr="004F6706">
        <w:rPr>
          <w:rStyle w:val="libFootnotenumChar"/>
          <w:rFonts w:hint="cs"/>
          <w:rtl/>
        </w:rPr>
        <w:t>(1224)</w:t>
      </w:r>
      <w:r>
        <w:rPr>
          <w:rtl/>
        </w:rPr>
        <w:t xml:space="preserve"> بِذُيُولِهَا وتَعْفُو</w:t>
      </w:r>
      <w:r>
        <w:rPr>
          <w:rFonts w:hint="cs"/>
          <w:rtl/>
        </w:rPr>
        <w:t xml:space="preserve"> </w:t>
      </w:r>
      <w:r w:rsidRPr="004F6706">
        <w:rPr>
          <w:rStyle w:val="libFootnotenumChar"/>
          <w:rFonts w:hint="cs"/>
          <w:rtl/>
        </w:rPr>
        <w:t>(1225)</w:t>
      </w:r>
      <w:r>
        <w:rPr>
          <w:rtl/>
        </w:rPr>
        <w:t xml:space="preserve"> الأَمْطَارُ بِسُيُولِهَا</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وعَوْمِ بَنَاتِ الأَرْضِ فِي كُثْبَانِ</w:t>
      </w:r>
      <w:r>
        <w:rPr>
          <w:rFonts w:hint="cs"/>
          <w:rtl/>
        </w:rPr>
        <w:t xml:space="preserve"> </w:t>
      </w:r>
      <w:r w:rsidRPr="004F6706">
        <w:rPr>
          <w:rStyle w:val="libFootnotenumChar"/>
          <w:rFonts w:hint="cs"/>
          <w:rtl/>
        </w:rPr>
        <w:t>(1226)</w:t>
      </w:r>
      <w:r>
        <w:rPr>
          <w:rtl/>
        </w:rPr>
        <w:t xml:space="preserve"> الرِّمَالِ</w:t>
      </w:r>
      <w:r w:rsidR="009E0228">
        <w:rPr>
          <w:rtl/>
        </w:rPr>
        <w:t xml:space="preserve"> - </w:t>
      </w:r>
      <w:r>
        <w:rPr>
          <w:rtl/>
        </w:rPr>
        <w:t>ومُسْتَقَرِّ ذَوَاتِ الأَجْنِحَةِ بِذُرَا</w:t>
      </w:r>
      <w:r>
        <w:rPr>
          <w:rFonts w:hint="cs"/>
          <w:rtl/>
        </w:rPr>
        <w:t xml:space="preserve"> </w:t>
      </w:r>
      <w:r w:rsidRPr="004F6706">
        <w:rPr>
          <w:rStyle w:val="libFootnotenumChar"/>
          <w:rFonts w:hint="cs"/>
          <w:rtl/>
        </w:rPr>
        <w:t>(1227)</w:t>
      </w:r>
      <w:r>
        <w:rPr>
          <w:rtl/>
        </w:rPr>
        <w:t xml:space="preserve"> شَنَاخِيبِ</w:t>
      </w:r>
      <w:r>
        <w:rPr>
          <w:rFonts w:hint="cs"/>
          <w:rtl/>
        </w:rPr>
        <w:t xml:space="preserve"> </w:t>
      </w:r>
      <w:r w:rsidRPr="004F6706">
        <w:rPr>
          <w:rStyle w:val="libFootnotenumChar"/>
          <w:rFonts w:hint="cs"/>
          <w:rtl/>
        </w:rPr>
        <w:t>(1228)</w:t>
      </w:r>
      <w:r>
        <w:rPr>
          <w:rtl/>
        </w:rPr>
        <w:t xml:space="preserve"> الْجِبَالِ</w:t>
      </w:r>
      <w:r w:rsidR="009E0228">
        <w:rPr>
          <w:rtl/>
        </w:rPr>
        <w:t xml:space="preserve"> - </w:t>
      </w:r>
      <w:r>
        <w:rPr>
          <w:rtl/>
        </w:rPr>
        <w:t>وتَغْرِيدِ ذَوَاتِ الْمَنْطِقِ فِي دَيَاجِيرِ</w:t>
      </w:r>
      <w:r>
        <w:rPr>
          <w:rFonts w:hint="cs"/>
          <w:rtl/>
        </w:rPr>
        <w:t xml:space="preserve"> </w:t>
      </w:r>
      <w:r w:rsidRPr="004F6706">
        <w:rPr>
          <w:rStyle w:val="libFootnotenumChar"/>
          <w:rFonts w:hint="cs"/>
          <w:rtl/>
        </w:rPr>
        <w:t>(1229)</w:t>
      </w:r>
      <w:r>
        <w:rPr>
          <w:rtl/>
        </w:rPr>
        <w:t xml:space="preserve"> الأَوْكَارِ</w:t>
      </w:r>
      <w:r w:rsidR="009E0228">
        <w:rPr>
          <w:rtl/>
        </w:rPr>
        <w:t xml:space="preserve"> - </w:t>
      </w:r>
      <w:r>
        <w:rPr>
          <w:rtl/>
        </w:rPr>
        <w:t xml:space="preserve">ومَا أَوْعَبَتْه الأَصْدَافُ </w:t>
      </w:r>
      <w:r w:rsidRPr="004F6706">
        <w:rPr>
          <w:rStyle w:val="libFootnotenumChar"/>
          <w:rFonts w:hint="cs"/>
          <w:rtl/>
        </w:rPr>
        <w:t>(1230)</w:t>
      </w:r>
      <w:r>
        <w:rPr>
          <w:rtl/>
        </w:rPr>
        <w:t xml:space="preserve"> وحَضَنَتْ</w:t>
      </w:r>
      <w:r>
        <w:rPr>
          <w:rFonts w:hint="cs"/>
          <w:rtl/>
        </w:rPr>
        <w:t xml:space="preserve"> </w:t>
      </w:r>
      <w:r w:rsidRPr="004F6706">
        <w:rPr>
          <w:rStyle w:val="libFootnotenumChar"/>
          <w:rFonts w:hint="cs"/>
          <w:rtl/>
        </w:rPr>
        <w:t>(1231)</w:t>
      </w:r>
      <w:r>
        <w:rPr>
          <w:rtl/>
        </w:rPr>
        <w:t xml:space="preserve"> عَلَيْه أَمْوَاجُ الْبِحَارِ</w:t>
      </w:r>
      <w:r w:rsidR="009E0228">
        <w:rPr>
          <w:rtl/>
        </w:rPr>
        <w:t xml:space="preserve"> - </w:t>
      </w:r>
      <w:r>
        <w:rPr>
          <w:rtl/>
        </w:rPr>
        <w:t>ومَا غَشِيَتْه سُدْفَةُ لَيْلٍ</w:t>
      </w:r>
      <w:r>
        <w:rPr>
          <w:rFonts w:hint="cs"/>
          <w:rtl/>
        </w:rPr>
        <w:t xml:space="preserve"> </w:t>
      </w:r>
      <w:r w:rsidRPr="004F6706">
        <w:rPr>
          <w:rStyle w:val="libFootnotenumChar"/>
          <w:rFonts w:hint="cs"/>
          <w:rtl/>
        </w:rPr>
        <w:t>(1232)</w:t>
      </w:r>
      <w:r>
        <w:rPr>
          <w:rtl/>
        </w:rPr>
        <w:t xml:space="preserve"> أَوْ ذَرَّ</w:t>
      </w:r>
      <w:r>
        <w:rPr>
          <w:rFonts w:hint="cs"/>
          <w:rtl/>
        </w:rPr>
        <w:t xml:space="preserve"> </w:t>
      </w:r>
      <w:r w:rsidRPr="004F6706">
        <w:rPr>
          <w:rStyle w:val="libFootnotenumChar"/>
          <w:rFonts w:hint="cs"/>
          <w:rtl/>
        </w:rPr>
        <w:t>(1233)</w:t>
      </w:r>
      <w:r>
        <w:rPr>
          <w:rtl/>
        </w:rPr>
        <w:t xml:space="preserve"> عَلَيْه شَارِقُ نَهَارٍ</w:t>
      </w:r>
      <w:r w:rsidR="009E0228">
        <w:rPr>
          <w:rtl/>
        </w:rPr>
        <w:t xml:space="preserve"> - </w:t>
      </w:r>
      <w:r>
        <w:rPr>
          <w:rtl/>
        </w:rPr>
        <w:t>ومَا اعْتَقَبَتْ</w:t>
      </w:r>
      <w:r>
        <w:rPr>
          <w:rFonts w:hint="cs"/>
          <w:rtl/>
        </w:rPr>
        <w:t xml:space="preserve"> </w:t>
      </w:r>
      <w:r w:rsidRPr="004F6706">
        <w:rPr>
          <w:rStyle w:val="libFootnotenumChar"/>
          <w:rFonts w:hint="cs"/>
          <w:rtl/>
        </w:rPr>
        <w:t>(1234)</w:t>
      </w:r>
      <w:r>
        <w:rPr>
          <w:rtl/>
        </w:rPr>
        <w:t xml:space="preserve"> عَلَيْه أَطْبَاقُ الدَّيَاجِيرِ </w:t>
      </w:r>
      <w:r w:rsidRPr="004F6706">
        <w:rPr>
          <w:rStyle w:val="libFootnotenumChar"/>
          <w:rFonts w:hint="cs"/>
          <w:rtl/>
        </w:rPr>
        <w:t>(1235)</w:t>
      </w:r>
      <w:r>
        <w:rPr>
          <w:rtl/>
        </w:rPr>
        <w:t xml:space="preserve"> وسُبُحَاتُ النُّورِ</w:t>
      </w:r>
      <w:r>
        <w:rPr>
          <w:rFonts w:hint="cs"/>
          <w:rtl/>
        </w:rPr>
        <w:t xml:space="preserve"> </w:t>
      </w:r>
      <w:r w:rsidRPr="004F6706">
        <w:rPr>
          <w:rStyle w:val="libFootnotenumChar"/>
          <w:rFonts w:hint="cs"/>
          <w:rtl/>
        </w:rPr>
        <w:t>(1236)</w:t>
      </w:r>
      <w:r>
        <w:rPr>
          <w:rtl/>
        </w:rPr>
        <w:t xml:space="preserve"> وأَثَرِ كُلِّ خَطْوَةٍ</w:t>
      </w:r>
      <w:r w:rsidR="009E0228">
        <w:rPr>
          <w:rtl/>
        </w:rPr>
        <w:t xml:space="preserve"> - </w:t>
      </w:r>
      <w:r>
        <w:rPr>
          <w:rtl/>
        </w:rPr>
        <w:t>وحِسِّ كُلِّ حَرَكَةٍ ورَجْعِ كُلِّ كَلِمَةٍ</w:t>
      </w:r>
      <w:r w:rsidR="009E0228">
        <w:rPr>
          <w:rtl/>
        </w:rPr>
        <w:t xml:space="preserve"> - </w:t>
      </w:r>
      <w:r>
        <w:rPr>
          <w:rtl/>
        </w:rPr>
        <w:t>وتَحْرِيكِ كُلِّ شَفَةٍ ومُسْتَقَرِّ كُلِّ نَسَمَةٍ</w:t>
      </w:r>
      <w:r w:rsidR="009E0228">
        <w:rPr>
          <w:rtl/>
        </w:rPr>
        <w:t xml:space="preserve"> - </w:t>
      </w:r>
      <w:r>
        <w:rPr>
          <w:rtl/>
        </w:rPr>
        <w:t>ومِثْقَالِ كُلِّ ذَرَّةٍ وهَمَاهِمِ</w:t>
      </w:r>
      <w:r>
        <w:rPr>
          <w:rFonts w:hint="cs"/>
          <w:rtl/>
        </w:rPr>
        <w:t xml:space="preserve"> </w:t>
      </w:r>
      <w:r w:rsidRPr="004F6706">
        <w:rPr>
          <w:rStyle w:val="libFootnotenumChar"/>
          <w:rFonts w:hint="cs"/>
          <w:rtl/>
        </w:rPr>
        <w:t>(1237)</w:t>
      </w:r>
      <w:r>
        <w:rPr>
          <w:rtl/>
        </w:rPr>
        <w:t xml:space="preserve"> كُلِّ نَفْسٍ هَامَّةٍ</w:t>
      </w:r>
      <w:r w:rsidR="009E0228">
        <w:rPr>
          <w:rtl/>
        </w:rPr>
        <w:t xml:space="preserve"> - </w:t>
      </w:r>
      <w:r>
        <w:rPr>
          <w:rtl/>
        </w:rPr>
        <w:t>ومَا عَلَيْهَا مِنْ ثَمَرِ شَجَرَةٍ أَوْ سَاقِطِ وَرَقَةٍ</w:t>
      </w:r>
      <w:r w:rsidR="009E0228">
        <w:rPr>
          <w:rtl/>
        </w:rPr>
        <w:t xml:space="preserve"> - </w:t>
      </w:r>
      <w:r>
        <w:rPr>
          <w:rtl/>
        </w:rPr>
        <w:t>أَوْ قَرَارَةِ</w:t>
      </w:r>
      <w:r>
        <w:rPr>
          <w:rFonts w:hint="cs"/>
          <w:rtl/>
        </w:rPr>
        <w:t xml:space="preserve"> </w:t>
      </w:r>
      <w:r w:rsidRPr="004F6706">
        <w:rPr>
          <w:rStyle w:val="libFootnotenumChar"/>
          <w:rFonts w:hint="cs"/>
          <w:rtl/>
        </w:rPr>
        <w:t>(1238)</w:t>
      </w:r>
      <w:r>
        <w:rPr>
          <w:rtl/>
        </w:rPr>
        <w:t xml:space="preserve"> نُطْفَةٍ أَوْ نُقَاعَةِ</w:t>
      </w:r>
      <w:r>
        <w:rPr>
          <w:rFonts w:hint="cs"/>
          <w:rtl/>
        </w:rPr>
        <w:t xml:space="preserve"> </w:t>
      </w:r>
      <w:r w:rsidRPr="004F6706">
        <w:rPr>
          <w:rStyle w:val="libFootnotenumChar"/>
          <w:rFonts w:hint="cs"/>
          <w:rtl/>
        </w:rPr>
        <w:t>(1239)</w:t>
      </w:r>
      <w:r>
        <w:rPr>
          <w:rtl/>
        </w:rPr>
        <w:t xml:space="preserve"> دَمٍ ومُضْغَةٍ</w:t>
      </w:r>
      <w:r w:rsidR="009E0228">
        <w:rPr>
          <w:rtl/>
        </w:rPr>
        <w:t xml:space="preserve"> - </w:t>
      </w:r>
      <w:r>
        <w:rPr>
          <w:rtl/>
        </w:rPr>
        <w:t>أَوْ نَاشِئَةِ خَلْقٍ وسُلَالَةٍ</w:t>
      </w:r>
      <w:r w:rsidR="009E0228">
        <w:rPr>
          <w:rtl/>
        </w:rPr>
        <w:t xml:space="preserve"> - </w:t>
      </w:r>
      <w:r>
        <w:rPr>
          <w:rtl/>
        </w:rPr>
        <w:t>لَمْ يَلْحَقْه فِي ذَلِكَ كُلْفَةٌ</w:t>
      </w:r>
      <w:r w:rsidR="009E0228">
        <w:rPr>
          <w:rtl/>
        </w:rPr>
        <w:t xml:space="preserve"> - </w:t>
      </w:r>
      <w:r>
        <w:rPr>
          <w:rtl/>
        </w:rPr>
        <w:t xml:space="preserve">ولَا اعْتَرَضَتْه فِي حِفْظِ مَا ابْتَدَعَ مِنْ خَلْقِه عَارِضَةٌ </w:t>
      </w:r>
      <w:r w:rsidRPr="004F6706">
        <w:rPr>
          <w:rStyle w:val="libFootnotenumChar"/>
          <w:rFonts w:hint="cs"/>
          <w:rtl/>
        </w:rPr>
        <w:t>(1240)</w:t>
      </w:r>
      <w:r>
        <w:rPr>
          <w:rtl/>
        </w:rPr>
        <w:t xml:space="preserve"> ولَا اعْتَوَرَتْه</w:t>
      </w:r>
      <w:r>
        <w:rPr>
          <w:rFonts w:hint="cs"/>
          <w:rtl/>
        </w:rPr>
        <w:t xml:space="preserve"> </w:t>
      </w:r>
      <w:r w:rsidRPr="004F6706">
        <w:rPr>
          <w:rStyle w:val="libFootnotenumChar"/>
          <w:rFonts w:hint="cs"/>
          <w:rtl/>
        </w:rPr>
        <w:t>(1241)</w:t>
      </w:r>
      <w:r>
        <w:rPr>
          <w:rtl/>
        </w:rPr>
        <w:t xml:space="preserve"> فِي تَنْفِيذِ الأُمُورِ وتَدَابِيرِ الْمَخْلُوقِينَ مَلَالَةٌ ولَا فَتْرَةٌ</w:t>
      </w:r>
      <w:r w:rsidR="009E0228">
        <w:rPr>
          <w:rtl/>
        </w:rPr>
        <w:t xml:space="preserve"> - </w:t>
      </w:r>
      <w:r>
        <w:rPr>
          <w:rtl/>
        </w:rPr>
        <w:t>بَلْ نَفَذَهُمْ عِلْمُه وأَحْصَاهُمْ عَدَدُه</w:t>
      </w:r>
      <w:r w:rsidR="009E0228">
        <w:rPr>
          <w:rtl/>
        </w:rPr>
        <w:t xml:space="preserve"> - </w:t>
      </w:r>
      <w:r>
        <w:rPr>
          <w:rtl/>
        </w:rPr>
        <w:t>ووَسِعَهُمْ عَدْلُه وغَمَرَهُمْ فَضْلُه</w:t>
      </w:r>
      <w:r w:rsidR="009E0228">
        <w:rPr>
          <w:rtl/>
        </w:rPr>
        <w:t xml:space="preserve"> - </w:t>
      </w:r>
      <w:r>
        <w:rPr>
          <w:rtl/>
        </w:rPr>
        <w:t>مَعَ تَقْصِيرِهِمْ عَنْ كُنْه مَا هُوَ أَهْلُه</w:t>
      </w:r>
      <w:r>
        <w:rPr>
          <w:rFonts w:hint="cs"/>
          <w:rtl/>
        </w:rPr>
        <w:t>.</w:t>
      </w:r>
    </w:p>
    <w:p w:rsidR="0099446B" w:rsidRDefault="0099446B" w:rsidP="004F6706">
      <w:pPr>
        <w:pStyle w:val="libCenterBold2"/>
        <w:rPr>
          <w:rtl/>
        </w:rPr>
      </w:pPr>
      <w:r>
        <w:rPr>
          <w:rtl/>
        </w:rPr>
        <w:t>دعاء</w:t>
      </w:r>
    </w:p>
    <w:p w:rsidR="0099446B" w:rsidRDefault="0099446B" w:rsidP="009E0228">
      <w:pPr>
        <w:pStyle w:val="libNormal"/>
        <w:rPr>
          <w:rtl/>
        </w:rPr>
      </w:pPr>
      <w:r>
        <w:rPr>
          <w:rtl/>
        </w:rPr>
        <w:t>اللَّهُمَّ أَنْتَ أَهْلُ الْوَصْفِ الْجَمِيلِ</w:t>
      </w:r>
      <w:r w:rsidR="009E0228">
        <w:rPr>
          <w:rtl/>
        </w:rPr>
        <w:t xml:space="preserve"> - </w:t>
      </w:r>
      <w:r>
        <w:rPr>
          <w:rtl/>
        </w:rPr>
        <w:t>والتَّعْدَادِ الْكَثِيرِ</w:t>
      </w:r>
      <w:r w:rsidR="009E0228">
        <w:rPr>
          <w:rtl/>
        </w:rPr>
        <w:t xml:space="preserve"> - </w:t>
      </w:r>
      <w:r>
        <w:rPr>
          <w:rtl/>
        </w:rPr>
        <w:t>إِنْ تُؤَمَّلْ فَخَيْرُ مَأْمُولٍ وإِنْ تُرْجَ فَخَيْرُ مَرْجُوٍّ</w:t>
      </w:r>
      <w:r w:rsidR="009E0228">
        <w:rPr>
          <w:rtl/>
        </w:rPr>
        <w:t xml:space="preserve"> - </w:t>
      </w:r>
      <w:r>
        <w:rPr>
          <w:rtl/>
        </w:rPr>
        <w:t>اللَّهُمَّ وقَدْ بَسَطْتَ لِي فِيمَا لَا أَمْدَحُ بِه غَيْرَكَ</w:t>
      </w:r>
      <w:r w:rsidR="009E0228">
        <w:rPr>
          <w:rtl/>
        </w:rPr>
        <w:t xml:space="preserve"> - </w:t>
      </w:r>
      <w:r>
        <w:rPr>
          <w:rtl/>
        </w:rPr>
        <w:t>ولَا أُثْنِي بِه عَلَى أَحَدٍ سِوَاكَ</w:t>
      </w:r>
      <w:r w:rsidR="009E0228">
        <w:rPr>
          <w:rtl/>
        </w:rPr>
        <w:t xml:space="preserve"> - </w:t>
      </w:r>
      <w:r>
        <w:rPr>
          <w:rtl/>
        </w:rPr>
        <w:t>ولَا أُوَجِّهُه إِلَى مَعَادِنِ الْخَيْبَةِ ومَوَاضِعِ الرِّيبَةِ</w:t>
      </w:r>
      <w:r w:rsidR="009E0228">
        <w:rPr>
          <w:rtl/>
        </w:rPr>
        <w:t xml:space="preserve"> - </w:t>
      </w:r>
      <w:r>
        <w:rPr>
          <w:rtl/>
        </w:rPr>
        <w:t>وعَدَلْتَ بِلِسَانِي عَنْ مَدَائِحِ الآدَمِيِّينَ</w:t>
      </w:r>
      <w:r w:rsidR="009E0228">
        <w:rPr>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والثَّنَاءِ عَلَى الْمَرْبُوبِينَ الْمَخْلُوقِينَ</w:t>
      </w:r>
      <w:r w:rsidR="009E0228">
        <w:rPr>
          <w:rtl/>
        </w:rPr>
        <w:t xml:space="preserve"> - </w:t>
      </w:r>
      <w:r>
        <w:rPr>
          <w:rtl/>
        </w:rPr>
        <w:t>اللَّهُمَّ ولِكُلِّ مُثْنٍ عَلَى مَنْ أَثْنَى عَلَيْه مَثُوبَةٌ</w:t>
      </w:r>
      <w:r>
        <w:rPr>
          <w:rFonts w:hint="cs"/>
          <w:rtl/>
        </w:rPr>
        <w:t xml:space="preserve"> </w:t>
      </w:r>
      <w:r w:rsidRPr="004F6706">
        <w:rPr>
          <w:rStyle w:val="libFootnotenumChar"/>
          <w:rFonts w:hint="cs"/>
          <w:rtl/>
        </w:rPr>
        <w:t>(1242)</w:t>
      </w:r>
      <w:r>
        <w:rPr>
          <w:rtl/>
        </w:rPr>
        <w:t xml:space="preserve"> مِنْ جَزَاءٍ</w:t>
      </w:r>
      <w:r w:rsidR="009E0228">
        <w:rPr>
          <w:rtl/>
        </w:rPr>
        <w:t xml:space="preserve"> - </w:t>
      </w:r>
      <w:r>
        <w:rPr>
          <w:rtl/>
        </w:rPr>
        <w:t>أَوْ عَارِفَةٌ مِنْ عَطَاءٍ</w:t>
      </w:r>
      <w:r w:rsidR="009E0228">
        <w:rPr>
          <w:rtl/>
        </w:rPr>
        <w:t xml:space="preserve"> - </w:t>
      </w:r>
      <w:r>
        <w:rPr>
          <w:rtl/>
        </w:rPr>
        <w:t>وقَدْ رَجَوْتُكَ دَلِيلًا عَلَى ذَخَائِرِ الرَّحْمَةِ</w:t>
      </w:r>
      <w:r w:rsidR="009E0228">
        <w:rPr>
          <w:rtl/>
        </w:rPr>
        <w:t xml:space="preserve"> - </w:t>
      </w:r>
      <w:r>
        <w:rPr>
          <w:rtl/>
        </w:rPr>
        <w:t>وكُنُوزِ الْمَغْفِرَةِ</w:t>
      </w:r>
      <w:r w:rsidR="009E0228">
        <w:rPr>
          <w:rtl/>
        </w:rPr>
        <w:t xml:space="preserve"> - </w:t>
      </w:r>
      <w:r>
        <w:rPr>
          <w:rtl/>
        </w:rPr>
        <w:t>اللَّهُمَّ وهَذَا مَقَامُ مَنْ أَفْرَدَكَ بِالتَّوْحِيدِ الَّذِي هُوَ لَكَ</w:t>
      </w:r>
      <w:r w:rsidR="009E0228">
        <w:rPr>
          <w:rtl/>
        </w:rPr>
        <w:t xml:space="preserve"> - </w:t>
      </w:r>
      <w:r>
        <w:rPr>
          <w:rtl/>
        </w:rPr>
        <w:t>ولَمْ يَرَ مُسْتَحِقّاً لِهَذِه الْمَحَامِدِ والْمَمَادِحِ غَيْرَكَ</w:t>
      </w:r>
      <w:r w:rsidR="009E0228">
        <w:rPr>
          <w:rtl/>
        </w:rPr>
        <w:t xml:space="preserve"> - </w:t>
      </w:r>
      <w:r>
        <w:rPr>
          <w:rtl/>
        </w:rPr>
        <w:t>وبِي فَاقَةٌ إِلَيْكَ لَا يَجْبُرُ مَسْكَنَتَهَا إِلَّا فَضْلُكَ</w:t>
      </w:r>
      <w:r w:rsidR="009E0228">
        <w:rPr>
          <w:rtl/>
        </w:rPr>
        <w:t xml:space="preserve"> - </w:t>
      </w:r>
      <w:r>
        <w:rPr>
          <w:rtl/>
        </w:rPr>
        <w:t>ولَا يَنْعَشُ مِنْ خَلَّتِهَا</w:t>
      </w:r>
      <w:r>
        <w:rPr>
          <w:rFonts w:hint="cs"/>
          <w:rtl/>
        </w:rPr>
        <w:t xml:space="preserve"> </w:t>
      </w:r>
      <w:r w:rsidRPr="004F6706">
        <w:rPr>
          <w:rStyle w:val="libFootnotenumChar"/>
          <w:rFonts w:hint="cs"/>
          <w:rtl/>
        </w:rPr>
        <w:t>(1243)</w:t>
      </w:r>
      <w:r>
        <w:rPr>
          <w:rtl/>
        </w:rPr>
        <w:t xml:space="preserve"> إِلَّا مَنُّكَ</w:t>
      </w:r>
      <w:r>
        <w:rPr>
          <w:rFonts w:hint="cs"/>
          <w:rtl/>
        </w:rPr>
        <w:t xml:space="preserve"> </w:t>
      </w:r>
      <w:r w:rsidRPr="004F6706">
        <w:rPr>
          <w:rStyle w:val="libFootnotenumChar"/>
          <w:rFonts w:hint="cs"/>
          <w:rtl/>
        </w:rPr>
        <w:t>(1244)</w:t>
      </w:r>
      <w:r>
        <w:rPr>
          <w:rtl/>
        </w:rPr>
        <w:t xml:space="preserve"> وجُودُكَ</w:t>
      </w:r>
      <w:r w:rsidR="009E0228">
        <w:rPr>
          <w:rtl/>
        </w:rPr>
        <w:t xml:space="preserve"> - </w:t>
      </w:r>
      <w:r>
        <w:rPr>
          <w:rtl/>
        </w:rPr>
        <w:t>فَهَبْ لَنَا فِي هَذَا الْمَقَامِ رِضَاكَ</w:t>
      </w:r>
      <w:r w:rsidR="009E0228">
        <w:rPr>
          <w:rtl/>
        </w:rPr>
        <w:t xml:space="preserve"> - </w:t>
      </w:r>
      <w:r>
        <w:rPr>
          <w:rtl/>
        </w:rPr>
        <w:t>وأَغْنِنَا عَنْ مَدِّ الأَيْدِي إِلَى سِوَاكَ</w:t>
      </w:r>
      <w:r w:rsidR="009E0228">
        <w:rPr>
          <w:rtl/>
        </w:rPr>
        <w:t xml:space="preserve"> - </w:t>
      </w:r>
      <w:r>
        <w:rPr>
          <w:rFonts w:hint="cs"/>
          <w:rtl/>
        </w:rPr>
        <w:t>«</w:t>
      </w:r>
      <w:r w:rsidRPr="0099446B">
        <w:rPr>
          <w:rStyle w:val="libAieChar"/>
          <w:rtl/>
        </w:rPr>
        <w:t>إِنَّكَ عَلى كُلِّ شَيْءٍ قَدِيرٌ</w:t>
      </w:r>
      <w:r w:rsidRPr="006E1614">
        <w:rPr>
          <w:rFonts w:hint="cs"/>
          <w:rtl/>
        </w:rPr>
        <w:t>»</w:t>
      </w:r>
      <w:r>
        <w:rPr>
          <w:rFonts w:hint="cs"/>
          <w:rtl/>
        </w:rPr>
        <w:t>!</w:t>
      </w:r>
    </w:p>
    <w:p w:rsidR="0099446B" w:rsidRDefault="0099446B" w:rsidP="004F6706">
      <w:pPr>
        <w:pStyle w:val="libCenterBold1"/>
        <w:rPr>
          <w:rtl/>
        </w:rPr>
      </w:pPr>
      <w:r>
        <w:rPr>
          <w:rtl/>
        </w:rPr>
        <w:t>92</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لما أراده الناس على البيعة</w:t>
      </w:r>
      <w:r w:rsidR="009E0228">
        <w:rPr>
          <w:rtl/>
        </w:rPr>
        <w:t xml:space="preserve"> - </w:t>
      </w:r>
      <w:r>
        <w:rPr>
          <w:rtl/>
        </w:rPr>
        <w:t xml:space="preserve">بعد قتل عثمان </w:t>
      </w:r>
      <w:r w:rsidRPr="0099446B">
        <w:rPr>
          <w:rStyle w:val="libAlaemChar"/>
          <w:rtl/>
        </w:rPr>
        <w:t>رضي‌الله‌عنه</w:t>
      </w:r>
    </w:p>
    <w:p w:rsidR="0099446B" w:rsidRDefault="0099446B" w:rsidP="009E0228">
      <w:pPr>
        <w:pStyle w:val="libNormal"/>
        <w:rPr>
          <w:rtl/>
        </w:rPr>
      </w:pPr>
      <w:r>
        <w:rPr>
          <w:rtl/>
        </w:rPr>
        <w:t>دَعُونِي والْتَمِسُوا غَيْرِي</w:t>
      </w:r>
      <w:r w:rsidR="009E0228">
        <w:rPr>
          <w:rtl/>
        </w:rPr>
        <w:t xml:space="preserve"> - </w:t>
      </w:r>
      <w:r>
        <w:rPr>
          <w:rtl/>
        </w:rPr>
        <w:t>فَإِنَّا مُسْتَقْبِلُونَ أَمْراً</w:t>
      </w:r>
      <w:r w:rsidR="009E0228">
        <w:rPr>
          <w:rtl/>
        </w:rPr>
        <w:t xml:space="preserve"> - </w:t>
      </w:r>
      <w:r>
        <w:rPr>
          <w:rtl/>
        </w:rPr>
        <w:t>لَه وُجُوه وأَلْوَانٌ</w:t>
      </w:r>
      <w:r w:rsidR="009E0228">
        <w:rPr>
          <w:rtl/>
        </w:rPr>
        <w:t xml:space="preserve"> - </w:t>
      </w:r>
      <w:r>
        <w:rPr>
          <w:rtl/>
        </w:rPr>
        <w:t>لَا تَقُومُ لَه الْقُلُوبُ</w:t>
      </w:r>
      <w:r w:rsidR="009E0228">
        <w:rPr>
          <w:rtl/>
        </w:rPr>
        <w:t xml:space="preserve"> - </w:t>
      </w:r>
      <w:r>
        <w:rPr>
          <w:rtl/>
        </w:rPr>
        <w:t xml:space="preserve">ولَا تَثْبُتُ عَلَيْه الْعُقُولُ </w:t>
      </w:r>
      <w:r w:rsidRPr="004F6706">
        <w:rPr>
          <w:rStyle w:val="libFootnotenumChar"/>
          <w:rFonts w:hint="cs"/>
          <w:rtl/>
        </w:rPr>
        <w:t>(1245)</w:t>
      </w:r>
      <w:r>
        <w:rPr>
          <w:rtl/>
        </w:rPr>
        <w:t xml:space="preserve"> وإِنَّ الآفَاقَ قَدْ أَغَامَتْ </w:t>
      </w:r>
      <w:r w:rsidRPr="004F6706">
        <w:rPr>
          <w:rStyle w:val="libFootnotenumChar"/>
          <w:rFonts w:hint="cs"/>
          <w:rtl/>
        </w:rPr>
        <w:t>(1246)</w:t>
      </w:r>
      <w:r>
        <w:rPr>
          <w:rtl/>
        </w:rPr>
        <w:t xml:space="preserve"> والْمَحَجَّةَ</w:t>
      </w:r>
      <w:r>
        <w:rPr>
          <w:rFonts w:hint="cs"/>
          <w:rtl/>
        </w:rPr>
        <w:t xml:space="preserve"> </w:t>
      </w:r>
      <w:r w:rsidRPr="004F6706">
        <w:rPr>
          <w:rStyle w:val="libFootnotenumChar"/>
          <w:rFonts w:hint="cs"/>
          <w:rtl/>
        </w:rPr>
        <w:t>(1247)</w:t>
      </w:r>
      <w:r>
        <w:rPr>
          <w:rtl/>
        </w:rPr>
        <w:t xml:space="preserve"> قَدْ تَنَكَّرَتْ </w:t>
      </w:r>
      <w:r w:rsidRPr="004F6706">
        <w:rPr>
          <w:rStyle w:val="libFootnotenumChar"/>
          <w:rFonts w:hint="cs"/>
          <w:rtl/>
        </w:rPr>
        <w:t xml:space="preserve">(1248) </w:t>
      </w:r>
      <w:r>
        <w:rPr>
          <w:rtl/>
        </w:rPr>
        <w:t>واعْلَمُوا أَنِّي إِنْ أَجَبْتُكُمْ</w:t>
      </w:r>
      <w:r w:rsidR="009E0228">
        <w:rPr>
          <w:rtl/>
        </w:rPr>
        <w:t xml:space="preserve"> - </w:t>
      </w:r>
      <w:r>
        <w:rPr>
          <w:rtl/>
        </w:rPr>
        <w:t>رَكِبْتُ بِكُمْ مَا أَعْلَمُ</w:t>
      </w:r>
      <w:r w:rsidR="009E0228">
        <w:rPr>
          <w:rtl/>
        </w:rPr>
        <w:t xml:space="preserve"> - </w:t>
      </w:r>
      <w:r>
        <w:rPr>
          <w:rtl/>
        </w:rPr>
        <w:t>ولَمْ أُصْغِ إِلَى قَوْلِ الْقَائِلِ وعَتْبِ الْعَاتِبِ</w:t>
      </w:r>
      <w:r w:rsidR="009E0228">
        <w:rPr>
          <w:rtl/>
        </w:rPr>
        <w:t xml:space="preserve"> - </w:t>
      </w:r>
      <w:r>
        <w:rPr>
          <w:rtl/>
        </w:rPr>
        <w:t>وإِنْ تَرَكْتُمُونِي فَأَنَا كَأَحَدِكُمْ</w:t>
      </w:r>
      <w:r w:rsidR="009E0228">
        <w:rPr>
          <w:rtl/>
        </w:rPr>
        <w:t xml:space="preserve"> - </w:t>
      </w:r>
      <w:r>
        <w:rPr>
          <w:rtl/>
        </w:rPr>
        <w:t>ولَعَلِّي أَسْمَعُكُمْ وأَطْوَعُكُمْ</w:t>
      </w:r>
      <w:r w:rsidR="009E0228">
        <w:rPr>
          <w:rtl/>
        </w:rPr>
        <w:t xml:space="preserve"> - </w:t>
      </w:r>
      <w:r>
        <w:rPr>
          <w:rtl/>
        </w:rPr>
        <w:t>لِمَنْ وَلَّيْتُمُوه أَمْرَكُمْ</w:t>
      </w:r>
      <w:r w:rsidR="009E0228">
        <w:rPr>
          <w:rtl/>
        </w:rPr>
        <w:t xml:space="preserve"> - </w:t>
      </w:r>
      <w:r>
        <w:rPr>
          <w:rtl/>
        </w:rPr>
        <w:t>وأَنَا لَكُمْ وَزِيراً</w:t>
      </w:r>
      <w:r w:rsidR="009E0228">
        <w:rPr>
          <w:rtl/>
        </w:rPr>
        <w:t xml:space="preserve"> - </w:t>
      </w:r>
      <w:r>
        <w:rPr>
          <w:rtl/>
        </w:rPr>
        <w:t>خَيْرٌ لَكُمْ مِنِّي أَمِيراً</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93</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وفيها ينبّه أمير المؤمنين على فضله وعلمه ويبيّن فتنة بني أمية</w:t>
      </w:r>
      <w:r>
        <w:rPr>
          <w:rFonts w:hint="cs"/>
          <w:rtl/>
        </w:rPr>
        <w:t>!</w:t>
      </w:r>
    </w:p>
    <w:p w:rsidR="0099446B" w:rsidRDefault="0099446B" w:rsidP="009E0228">
      <w:pPr>
        <w:pStyle w:val="libNormal"/>
        <w:rPr>
          <w:rtl/>
        </w:rPr>
      </w:pPr>
      <w:r>
        <w:rPr>
          <w:rtl/>
        </w:rPr>
        <w:t>أَمَّا بَعْدَ حَمْدِ اللَّه والثَّنَاءِ عَلَيْه</w:t>
      </w:r>
      <w:r w:rsidR="009E0228">
        <w:rPr>
          <w:rtl/>
        </w:rPr>
        <w:t xml:space="preserve"> - </w:t>
      </w:r>
      <w:r>
        <w:rPr>
          <w:rtl/>
        </w:rPr>
        <w:t>أَيُّهَا النَّاسُ</w:t>
      </w:r>
      <w:r w:rsidR="009E0228">
        <w:rPr>
          <w:rtl/>
        </w:rPr>
        <w:t xml:space="preserve"> - </w:t>
      </w:r>
      <w:r>
        <w:rPr>
          <w:rtl/>
        </w:rPr>
        <w:t>فَإِنِّي فَقَأْتُ</w:t>
      </w:r>
      <w:r>
        <w:rPr>
          <w:rFonts w:hint="cs"/>
          <w:rtl/>
        </w:rPr>
        <w:t xml:space="preserve"> </w:t>
      </w:r>
      <w:r w:rsidRPr="004F6706">
        <w:rPr>
          <w:rStyle w:val="libFootnotenumChar"/>
          <w:rFonts w:hint="cs"/>
          <w:rtl/>
        </w:rPr>
        <w:t>(1249)</w:t>
      </w:r>
      <w:r>
        <w:rPr>
          <w:rtl/>
        </w:rPr>
        <w:t xml:space="preserve"> عَيْنَ الْفِتْنَةِ</w:t>
      </w:r>
      <w:r w:rsidR="009E0228">
        <w:rPr>
          <w:rtl/>
        </w:rPr>
        <w:t xml:space="preserve"> - </w:t>
      </w:r>
      <w:r>
        <w:rPr>
          <w:rtl/>
        </w:rPr>
        <w:t>ولَمْ يَكُنْ لِيَجْتَرِئَ عَلَيْهَا أَحَدٌ غَيْرِي</w:t>
      </w:r>
      <w:r w:rsidR="009E0228">
        <w:rPr>
          <w:rtl/>
        </w:rPr>
        <w:t xml:space="preserve"> - </w:t>
      </w:r>
      <w:r>
        <w:rPr>
          <w:rtl/>
        </w:rPr>
        <w:t xml:space="preserve">بَعْدَ أَنْ مَاجَ غَيْهَبُهَا </w:t>
      </w:r>
      <w:r w:rsidRPr="004F6706">
        <w:rPr>
          <w:rStyle w:val="libFootnotenumChar"/>
          <w:rFonts w:hint="cs"/>
          <w:rtl/>
        </w:rPr>
        <w:t>(1250)</w:t>
      </w:r>
      <w:r>
        <w:rPr>
          <w:rtl/>
        </w:rPr>
        <w:t xml:space="preserve"> واشْتَدَّ كَلَبُهَا </w:t>
      </w:r>
      <w:r w:rsidRPr="004F6706">
        <w:rPr>
          <w:rStyle w:val="libFootnotenumChar"/>
          <w:rFonts w:hint="cs"/>
          <w:rtl/>
        </w:rPr>
        <w:t>(1251)</w:t>
      </w:r>
      <w:r>
        <w:rPr>
          <w:rtl/>
        </w:rPr>
        <w:t xml:space="preserve"> فَاسْأَلُونِي قَبْلَ أَنْ تَفْقِدُونِي</w:t>
      </w:r>
      <w:r w:rsidR="009E0228">
        <w:rPr>
          <w:rtl/>
        </w:rPr>
        <w:t xml:space="preserve"> - </w:t>
      </w:r>
      <w:r>
        <w:rPr>
          <w:rtl/>
        </w:rPr>
        <w:t>فَوَ الَّذِي نَفْسِي بِيَدِه</w:t>
      </w:r>
      <w:r w:rsidR="009E0228">
        <w:rPr>
          <w:rtl/>
        </w:rPr>
        <w:t xml:space="preserve"> - </w:t>
      </w:r>
      <w:r>
        <w:rPr>
          <w:rtl/>
        </w:rPr>
        <w:t>لَا تَسْأَلُونِي عَنْ شَيْءٍ</w:t>
      </w:r>
      <w:r w:rsidR="009E0228">
        <w:rPr>
          <w:rtl/>
        </w:rPr>
        <w:t xml:space="preserve"> - </w:t>
      </w:r>
      <w:r>
        <w:rPr>
          <w:rtl/>
        </w:rPr>
        <w:t>فِيمَا بَيْنَكُمْ وبَيْنَ السَّاعَةِ</w:t>
      </w:r>
      <w:r w:rsidR="009E0228">
        <w:rPr>
          <w:rtl/>
        </w:rPr>
        <w:t xml:space="preserve"> - </w:t>
      </w:r>
      <w:r>
        <w:rPr>
          <w:rtl/>
        </w:rPr>
        <w:t>ولَا عَنْ فِئَةٍ تَهْدِي مِائَةً وتُضِلُّ مِائَةً</w:t>
      </w:r>
      <w:r w:rsidR="009E0228">
        <w:rPr>
          <w:rtl/>
        </w:rPr>
        <w:t xml:space="preserve"> - </w:t>
      </w:r>
      <w:r>
        <w:rPr>
          <w:rtl/>
        </w:rPr>
        <w:t xml:space="preserve">إِلَّا أَنْبَأْتُكُمْ بِنَاعِقِهَا </w:t>
      </w:r>
      <w:r w:rsidRPr="004F6706">
        <w:rPr>
          <w:rStyle w:val="libFootnotenumChar"/>
          <w:rFonts w:hint="cs"/>
          <w:rtl/>
        </w:rPr>
        <w:t>(1252)</w:t>
      </w:r>
      <w:r>
        <w:rPr>
          <w:rtl/>
        </w:rPr>
        <w:t xml:space="preserve"> وقَائِدِهَا وسَائِقِهَا ومُنَاخِ</w:t>
      </w:r>
      <w:r>
        <w:rPr>
          <w:rFonts w:hint="cs"/>
          <w:rtl/>
        </w:rPr>
        <w:t xml:space="preserve"> </w:t>
      </w:r>
      <w:r w:rsidRPr="004F6706">
        <w:rPr>
          <w:rStyle w:val="libFootnotenumChar"/>
          <w:rFonts w:hint="cs"/>
          <w:rtl/>
        </w:rPr>
        <w:t>(1253)</w:t>
      </w:r>
      <w:r>
        <w:rPr>
          <w:rtl/>
        </w:rPr>
        <w:t xml:space="preserve"> رِكَابِهَا</w:t>
      </w:r>
      <w:r w:rsidR="009E0228">
        <w:rPr>
          <w:rtl/>
        </w:rPr>
        <w:t xml:space="preserve"> - </w:t>
      </w:r>
      <w:r>
        <w:rPr>
          <w:rtl/>
        </w:rPr>
        <w:t>ومَحَطِّ رِحَالِهَا</w:t>
      </w:r>
      <w:r w:rsidR="009E0228">
        <w:rPr>
          <w:rtl/>
        </w:rPr>
        <w:t xml:space="preserve"> - </w:t>
      </w:r>
      <w:r>
        <w:rPr>
          <w:rtl/>
        </w:rPr>
        <w:t>ومَنْ يُقْتَلُ مِنْ أَهْلِهَا قَتْلًا</w:t>
      </w:r>
      <w:r w:rsidR="009E0228">
        <w:rPr>
          <w:rtl/>
        </w:rPr>
        <w:t xml:space="preserve"> - </w:t>
      </w:r>
      <w:r>
        <w:rPr>
          <w:rtl/>
        </w:rPr>
        <w:t>ومَنْ يَمُوتُ مِنْهُمْ مَوْتاً</w:t>
      </w:r>
      <w:r w:rsidR="009E0228">
        <w:rPr>
          <w:rtl/>
        </w:rPr>
        <w:t xml:space="preserve"> - </w:t>
      </w:r>
      <w:r>
        <w:rPr>
          <w:rtl/>
        </w:rPr>
        <w:t>ولَوْ قَدْ فَقَدْتُمُونِي</w:t>
      </w:r>
      <w:r w:rsidR="009E0228">
        <w:rPr>
          <w:rtl/>
        </w:rPr>
        <w:t xml:space="preserve"> - </w:t>
      </w:r>
      <w:r>
        <w:rPr>
          <w:rtl/>
        </w:rPr>
        <w:t>ونَزَلَتْ بِكُمْ كَرَائِه</w:t>
      </w:r>
      <w:r>
        <w:rPr>
          <w:rFonts w:hint="cs"/>
          <w:rtl/>
        </w:rPr>
        <w:t xml:space="preserve"> </w:t>
      </w:r>
      <w:r w:rsidRPr="004F6706">
        <w:rPr>
          <w:rStyle w:val="libFootnotenumChar"/>
          <w:rFonts w:hint="cs"/>
          <w:rtl/>
        </w:rPr>
        <w:t>(1254)</w:t>
      </w:r>
      <w:r>
        <w:rPr>
          <w:rtl/>
        </w:rPr>
        <w:t xml:space="preserve"> الأُمُورِ</w:t>
      </w:r>
      <w:r w:rsidR="009E0228">
        <w:rPr>
          <w:rtl/>
        </w:rPr>
        <w:t xml:space="preserve"> - </w:t>
      </w:r>
      <w:r>
        <w:rPr>
          <w:rtl/>
        </w:rPr>
        <w:t>وحَوَازِبُ</w:t>
      </w:r>
      <w:r>
        <w:rPr>
          <w:rFonts w:hint="cs"/>
          <w:rtl/>
        </w:rPr>
        <w:t xml:space="preserve"> </w:t>
      </w:r>
      <w:r w:rsidRPr="004F6706">
        <w:rPr>
          <w:rStyle w:val="libFootnotenumChar"/>
          <w:rFonts w:hint="cs"/>
          <w:rtl/>
        </w:rPr>
        <w:t>(1255)</w:t>
      </w:r>
      <w:r>
        <w:rPr>
          <w:rtl/>
        </w:rPr>
        <w:t xml:space="preserve"> الْخُطُوبِ</w:t>
      </w:r>
      <w:r w:rsidR="009E0228">
        <w:rPr>
          <w:rtl/>
        </w:rPr>
        <w:t xml:space="preserve"> - </w:t>
      </w:r>
      <w:r>
        <w:rPr>
          <w:rtl/>
        </w:rPr>
        <w:t>لأَطْرَقَ كَثِيرٌ مِنَ السَّائِلِينَ</w:t>
      </w:r>
      <w:r w:rsidR="009E0228">
        <w:rPr>
          <w:rtl/>
        </w:rPr>
        <w:t xml:space="preserve"> - </w:t>
      </w:r>
      <w:r>
        <w:rPr>
          <w:rtl/>
        </w:rPr>
        <w:t>وفَشِلَ كَثِيرٌ مِنَ الْمَسْئُولِينَ</w:t>
      </w:r>
      <w:r w:rsidR="009E0228">
        <w:rPr>
          <w:rtl/>
        </w:rPr>
        <w:t xml:space="preserve"> - </w:t>
      </w:r>
      <w:r>
        <w:rPr>
          <w:rtl/>
        </w:rPr>
        <w:t xml:space="preserve">وذَلِكَ إِذَا قَلَّصَتْ حَرْبُكُمْ </w:t>
      </w:r>
      <w:r w:rsidRPr="004F6706">
        <w:rPr>
          <w:rStyle w:val="libFootnotenumChar"/>
          <w:rFonts w:hint="cs"/>
          <w:rtl/>
        </w:rPr>
        <w:t>(1256)</w:t>
      </w:r>
      <w:r>
        <w:rPr>
          <w:rtl/>
        </w:rPr>
        <w:t xml:space="preserve"> وشَمَّرَتْ عَنْ سَاقٍ</w:t>
      </w:r>
      <w:r w:rsidR="009E0228">
        <w:rPr>
          <w:rtl/>
        </w:rPr>
        <w:t xml:space="preserve"> - </w:t>
      </w:r>
      <w:r>
        <w:rPr>
          <w:rtl/>
        </w:rPr>
        <w:t>وضَاقَتِ الدُّنْيَا عَلَيْكُمْ ضِيقاً</w:t>
      </w:r>
      <w:r w:rsidR="009E0228">
        <w:rPr>
          <w:rtl/>
        </w:rPr>
        <w:t xml:space="preserve"> - </w:t>
      </w:r>
      <w:r>
        <w:rPr>
          <w:rtl/>
        </w:rPr>
        <w:t>تَسْتَطِيلُونَ مَعَه أَيَّامَ الْبَلَاءِ عَلَيْكُمْ</w:t>
      </w:r>
      <w:r w:rsidR="009E0228">
        <w:rPr>
          <w:rtl/>
        </w:rPr>
        <w:t xml:space="preserve"> - </w:t>
      </w:r>
      <w:r>
        <w:rPr>
          <w:rtl/>
        </w:rPr>
        <w:t>حَتَّى يَفْتَحَ اللَّه لِبَقِيَّةِ الأَبْرَارِ مِنْكُمْ.</w:t>
      </w:r>
    </w:p>
    <w:p w:rsidR="0099446B" w:rsidRDefault="0099446B" w:rsidP="009E0228">
      <w:pPr>
        <w:pStyle w:val="libNormal"/>
        <w:rPr>
          <w:rtl/>
        </w:rPr>
      </w:pPr>
      <w:r>
        <w:rPr>
          <w:rtl/>
        </w:rPr>
        <w:t xml:space="preserve">إِنَّ الْفِتَنَ إِذَا أَقْبَلَتْ شَبَّهَتْ </w:t>
      </w:r>
      <w:r w:rsidRPr="004F6706">
        <w:rPr>
          <w:rStyle w:val="libFootnotenumChar"/>
          <w:rFonts w:hint="cs"/>
          <w:rtl/>
        </w:rPr>
        <w:t>(1257)</w:t>
      </w:r>
      <w:r>
        <w:rPr>
          <w:rtl/>
        </w:rPr>
        <w:t xml:space="preserve"> وإِذَا أَدْبَرَتْ نَبَّهَتْ</w:t>
      </w:r>
      <w:r w:rsidR="009E0228">
        <w:rPr>
          <w:rtl/>
        </w:rPr>
        <w:t xml:space="preserve"> - </w:t>
      </w:r>
      <w:r>
        <w:rPr>
          <w:rtl/>
        </w:rPr>
        <w:t>يُنْكَرْنَ مُقْبِلَاتٍ</w:t>
      </w:r>
      <w:r w:rsidR="009E0228">
        <w:rPr>
          <w:rtl/>
        </w:rPr>
        <w:t xml:space="preserve"> - </w:t>
      </w:r>
      <w:r>
        <w:rPr>
          <w:rtl/>
        </w:rPr>
        <w:t>ويُعْرَفْنَ مُدْبِرَاتٍ</w:t>
      </w:r>
      <w:r w:rsidR="009E0228">
        <w:rPr>
          <w:rtl/>
        </w:rPr>
        <w:t xml:space="preserve"> - </w:t>
      </w:r>
      <w:r>
        <w:rPr>
          <w:rtl/>
        </w:rPr>
        <w:t>يَحُمْنَ حَوْمَ الرِّيَاحِ يُصِبْنَ بَلَداً</w:t>
      </w:r>
      <w:r w:rsidR="009E0228">
        <w:rPr>
          <w:rtl/>
        </w:rPr>
        <w:t xml:space="preserve"> - </w:t>
      </w:r>
      <w:r>
        <w:rPr>
          <w:rtl/>
        </w:rPr>
        <w:t>ويُخْطِئْنَ بَلَداً</w:t>
      </w:r>
      <w:r w:rsidR="009E0228">
        <w:rPr>
          <w:rtl/>
        </w:rPr>
        <w:t xml:space="preserve"> - </w:t>
      </w:r>
      <w:r>
        <w:rPr>
          <w:rtl/>
        </w:rPr>
        <w:t>أَلَا وإِنَّ أَخْوَفَ الْفِتَنِ عِنْدِي عَلَيْكُمْ فِتْنَةُ بَنِي أُمَيَّةَ</w:t>
      </w:r>
      <w:r w:rsidR="009E0228">
        <w:rPr>
          <w:rtl/>
        </w:rPr>
        <w:t xml:space="preserve"> - </w:t>
      </w:r>
      <w:r>
        <w:rPr>
          <w:rtl/>
        </w:rPr>
        <w:t xml:space="preserve">فَإِنَّهَا فِتْنَةٌ عَمْيَاءُ مُظْلِمَةٌ عَمَّتْ خُطَّتُهَا </w:t>
      </w:r>
      <w:r w:rsidRPr="004F6706">
        <w:rPr>
          <w:rStyle w:val="libFootnotenumChar"/>
          <w:rFonts w:hint="cs"/>
          <w:rtl/>
        </w:rPr>
        <w:t>(1258)</w:t>
      </w:r>
      <w:r>
        <w:rPr>
          <w:rtl/>
        </w:rPr>
        <w:t xml:space="preserve"> وخَصَّتْ بَلِيَّتُهَا</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وأَصَابَ الْبَلَاءُ مَنْ أَبْصَرَ فِيهَا</w:t>
      </w:r>
      <w:r w:rsidR="009E0228">
        <w:rPr>
          <w:rtl/>
        </w:rPr>
        <w:t xml:space="preserve"> - </w:t>
      </w:r>
      <w:r>
        <w:rPr>
          <w:rtl/>
        </w:rPr>
        <w:t>وأَخْطَأَ الْبَلَاءُ مَنْ عَمِيَ عَنْهَا</w:t>
      </w:r>
      <w:r w:rsidR="009E0228">
        <w:rPr>
          <w:rtl/>
        </w:rPr>
        <w:t xml:space="preserve"> - </w:t>
      </w:r>
      <w:r>
        <w:rPr>
          <w:rtl/>
        </w:rPr>
        <w:t>وايْمُ اللَّه لَتَجِدُنَّ بَنِي أُمَيَّةَ لَكُمْ</w:t>
      </w:r>
      <w:r w:rsidR="009E0228">
        <w:rPr>
          <w:rtl/>
        </w:rPr>
        <w:t xml:space="preserve"> - </w:t>
      </w:r>
      <w:r>
        <w:rPr>
          <w:rtl/>
        </w:rPr>
        <w:t xml:space="preserve">أَرْبَابَ سُوءٍ بَعْدِي كَالنَّابِ الضَّرُوسِ </w:t>
      </w:r>
      <w:r w:rsidRPr="004F6706">
        <w:rPr>
          <w:rStyle w:val="libFootnotenumChar"/>
          <w:rFonts w:hint="cs"/>
          <w:rtl/>
        </w:rPr>
        <w:t>(1259)</w:t>
      </w:r>
      <w:r>
        <w:rPr>
          <w:rtl/>
        </w:rPr>
        <w:t xml:space="preserve"> تَعْذِمُ</w:t>
      </w:r>
      <w:r>
        <w:rPr>
          <w:rFonts w:hint="cs"/>
          <w:rtl/>
        </w:rPr>
        <w:t xml:space="preserve"> </w:t>
      </w:r>
      <w:r w:rsidRPr="004F6706">
        <w:rPr>
          <w:rStyle w:val="libFootnotenumChar"/>
          <w:rFonts w:hint="cs"/>
          <w:rtl/>
        </w:rPr>
        <w:t>(1260)</w:t>
      </w:r>
      <w:r>
        <w:rPr>
          <w:rtl/>
        </w:rPr>
        <w:t xml:space="preserve"> بِفِيهَا وتَخْبِطُ بِيَدِهَا</w:t>
      </w:r>
      <w:r w:rsidR="009E0228">
        <w:rPr>
          <w:rtl/>
        </w:rPr>
        <w:t xml:space="preserve"> - </w:t>
      </w:r>
      <w:r>
        <w:rPr>
          <w:rtl/>
        </w:rPr>
        <w:t>وتَزْبِنُ</w:t>
      </w:r>
      <w:r>
        <w:rPr>
          <w:rFonts w:hint="cs"/>
          <w:rtl/>
        </w:rPr>
        <w:t xml:space="preserve"> </w:t>
      </w:r>
      <w:r w:rsidRPr="004F6706">
        <w:rPr>
          <w:rStyle w:val="libFootnotenumChar"/>
          <w:rFonts w:hint="cs"/>
          <w:rtl/>
        </w:rPr>
        <w:t>(1261)</w:t>
      </w:r>
      <w:r>
        <w:rPr>
          <w:rtl/>
        </w:rPr>
        <w:t xml:space="preserve"> بِرِجْلِهَا وتَمْنَعُ دَرَّهَا</w:t>
      </w:r>
      <w:r>
        <w:rPr>
          <w:rFonts w:hint="cs"/>
          <w:rtl/>
        </w:rPr>
        <w:t xml:space="preserve"> </w:t>
      </w:r>
      <w:r w:rsidRPr="004F6706">
        <w:rPr>
          <w:rStyle w:val="libFootnotenumChar"/>
          <w:rFonts w:hint="cs"/>
          <w:rtl/>
        </w:rPr>
        <w:t>(1262)</w:t>
      </w:r>
      <w:r>
        <w:rPr>
          <w:rtl/>
        </w:rPr>
        <w:t xml:space="preserve"> لَا يَزَالُونَ بِكُمْ حَتَّى لَا يَتْرُكُوا مِنْكُمْ إِلَّا نَافِعاً لَهُمْ</w:t>
      </w:r>
      <w:r w:rsidR="009E0228">
        <w:rPr>
          <w:rtl/>
        </w:rPr>
        <w:t xml:space="preserve"> - </w:t>
      </w:r>
      <w:r>
        <w:rPr>
          <w:rtl/>
        </w:rPr>
        <w:t>أَوْ غَيْرَ ضَائِرٍ بِهِمْ</w:t>
      </w:r>
      <w:r w:rsidR="009E0228">
        <w:rPr>
          <w:rtl/>
        </w:rPr>
        <w:t xml:space="preserve"> - </w:t>
      </w:r>
      <w:r>
        <w:rPr>
          <w:rtl/>
        </w:rPr>
        <w:t>ولَا يَزَالُ بَلَاؤُهُمْ عَنْكُمْ</w:t>
      </w:r>
      <w:r w:rsidR="009E0228">
        <w:rPr>
          <w:rtl/>
        </w:rPr>
        <w:t xml:space="preserve"> - </w:t>
      </w:r>
      <w:r>
        <w:rPr>
          <w:rtl/>
        </w:rPr>
        <w:t>حَتَّى لَا يَكُونَ انْتِصَارُ أَحَدِكُمْ مِنْهُمْ</w:t>
      </w:r>
      <w:r w:rsidR="009E0228">
        <w:rPr>
          <w:rtl/>
        </w:rPr>
        <w:t xml:space="preserve"> - </w:t>
      </w:r>
      <w:r>
        <w:rPr>
          <w:rtl/>
        </w:rPr>
        <w:t>إِلَّا كَانْتِصَارِ الْعَبْدِ مِنْ رَبِّه</w:t>
      </w:r>
      <w:r w:rsidR="009E0228">
        <w:rPr>
          <w:rtl/>
        </w:rPr>
        <w:t xml:space="preserve"> - </w:t>
      </w:r>
      <w:r>
        <w:rPr>
          <w:rtl/>
        </w:rPr>
        <w:t>والصَّاحِبِ مِنْ مُسْتَصْحِبِه</w:t>
      </w:r>
      <w:r w:rsidR="009E0228">
        <w:rPr>
          <w:rtl/>
        </w:rPr>
        <w:t xml:space="preserve"> - </w:t>
      </w:r>
      <w:r>
        <w:rPr>
          <w:rtl/>
        </w:rPr>
        <w:t>تَرِدُ عَلَيْكُمْ فِتْنَتُهُمْ شَوْهَاءَ</w:t>
      </w:r>
      <w:r>
        <w:rPr>
          <w:rFonts w:hint="cs"/>
          <w:rtl/>
        </w:rPr>
        <w:t xml:space="preserve"> </w:t>
      </w:r>
      <w:r w:rsidRPr="004F6706">
        <w:rPr>
          <w:rStyle w:val="libFootnotenumChar"/>
          <w:rFonts w:hint="cs"/>
          <w:rtl/>
        </w:rPr>
        <w:t>(1263)</w:t>
      </w:r>
      <w:r>
        <w:rPr>
          <w:rtl/>
        </w:rPr>
        <w:t xml:space="preserve"> مَخْشِيَّةً </w:t>
      </w:r>
      <w:r w:rsidRPr="004F6706">
        <w:rPr>
          <w:rStyle w:val="libFootnotenumChar"/>
          <w:rFonts w:hint="cs"/>
          <w:rtl/>
        </w:rPr>
        <w:t>(1264)</w:t>
      </w:r>
      <w:r>
        <w:rPr>
          <w:rtl/>
        </w:rPr>
        <w:t xml:space="preserve"> وقِطَعاً جَاهِلِيَّةً</w:t>
      </w:r>
      <w:r w:rsidR="009E0228">
        <w:rPr>
          <w:rtl/>
        </w:rPr>
        <w:t xml:space="preserve"> - </w:t>
      </w:r>
      <w:r>
        <w:rPr>
          <w:rtl/>
        </w:rPr>
        <w:t>لَيْسَ فِيهَا مَنَارُ هُدًى ولَا عَلَمٌ يُرَى</w:t>
      </w:r>
      <w:r>
        <w:rPr>
          <w:rFonts w:hint="cs"/>
          <w:rtl/>
        </w:rPr>
        <w:t xml:space="preserve"> </w:t>
      </w:r>
      <w:r w:rsidRPr="004F6706">
        <w:rPr>
          <w:rStyle w:val="libFootnotenumChar"/>
          <w:rFonts w:hint="cs"/>
          <w:rtl/>
        </w:rPr>
        <w:t>(1265)</w:t>
      </w:r>
      <w:r>
        <w:rPr>
          <w:rtl/>
        </w:rPr>
        <w:t>.</w:t>
      </w:r>
    </w:p>
    <w:p w:rsidR="0099446B" w:rsidRDefault="0099446B" w:rsidP="009E0228">
      <w:pPr>
        <w:pStyle w:val="libNormal"/>
        <w:rPr>
          <w:rtl/>
        </w:rPr>
      </w:pPr>
      <w:r>
        <w:rPr>
          <w:rtl/>
        </w:rPr>
        <w:t>نَحْنُ أَهْلَ الْبَيْتِ مِنْهَا بِمَنْجَاةٍ ولَسْنَا فِيهَا بِدُعَاةٍ</w:t>
      </w:r>
      <w:r w:rsidR="009E0228">
        <w:rPr>
          <w:rtl/>
        </w:rPr>
        <w:t xml:space="preserve"> - </w:t>
      </w:r>
      <w:r>
        <w:rPr>
          <w:rtl/>
        </w:rPr>
        <w:t xml:space="preserve">ثُمَّ يُفَرِّجُهَا اللَّه عَنْكُمْ كَتَفْرِيجِ الأَدِيمِ </w:t>
      </w:r>
      <w:r w:rsidRPr="004F6706">
        <w:rPr>
          <w:rStyle w:val="libFootnotenumChar"/>
          <w:rFonts w:hint="cs"/>
          <w:rtl/>
        </w:rPr>
        <w:t>(1266)</w:t>
      </w:r>
      <w:r>
        <w:rPr>
          <w:rtl/>
        </w:rPr>
        <w:t xml:space="preserve"> بِمَنْ يَسُومُهُمْ خَسْفاً</w:t>
      </w:r>
      <w:r>
        <w:rPr>
          <w:rFonts w:hint="cs"/>
          <w:rtl/>
        </w:rPr>
        <w:t xml:space="preserve"> </w:t>
      </w:r>
      <w:r w:rsidRPr="004F6706">
        <w:rPr>
          <w:rStyle w:val="libFootnotenumChar"/>
          <w:rFonts w:hint="cs"/>
          <w:rtl/>
        </w:rPr>
        <w:t>(1267)</w:t>
      </w:r>
      <w:r>
        <w:rPr>
          <w:rtl/>
        </w:rPr>
        <w:t xml:space="preserve"> ويَسُوقُهُمْ عُنْفاً</w:t>
      </w:r>
      <w:r w:rsidR="009E0228">
        <w:rPr>
          <w:rtl/>
        </w:rPr>
        <w:t xml:space="preserve"> - </w:t>
      </w:r>
      <w:r>
        <w:rPr>
          <w:rtl/>
        </w:rPr>
        <w:t>ويَسْقِيهِمْ بِكَأْسٍ مُصَبَّرَةٍ</w:t>
      </w:r>
      <w:r>
        <w:rPr>
          <w:rFonts w:hint="cs"/>
          <w:rtl/>
        </w:rPr>
        <w:t xml:space="preserve"> </w:t>
      </w:r>
      <w:r w:rsidRPr="004F6706">
        <w:rPr>
          <w:rStyle w:val="libFootnotenumChar"/>
          <w:rFonts w:hint="cs"/>
          <w:rtl/>
        </w:rPr>
        <w:t>(1268)</w:t>
      </w:r>
      <w:r>
        <w:rPr>
          <w:rtl/>
        </w:rPr>
        <w:t xml:space="preserve"> لَا يُعْطِيهِمْ إِلَّا السَّيْفَ</w:t>
      </w:r>
      <w:r w:rsidR="009E0228">
        <w:rPr>
          <w:rtl/>
        </w:rPr>
        <w:t xml:space="preserve"> - </w:t>
      </w:r>
      <w:r>
        <w:rPr>
          <w:rtl/>
        </w:rPr>
        <w:t>ولَا يُحْلِسُهُمْ</w:t>
      </w:r>
      <w:r>
        <w:rPr>
          <w:rFonts w:hint="cs"/>
          <w:rtl/>
        </w:rPr>
        <w:t xml:space="preserve"> </w:t>
      </w:r>
      <w:r w:rsidRPr="004F6706">
        <w:rPr>
          <w:rStyle w:val="libFootnotenumChar"/>
          <w:rFonts w:hint="cs"/>
          <w:rtl/>
        </w:rPr>
        <w:t>(1269)</w:t>
      </w:r>
      <w:r>
        <w:rPr>
          <w:rtl/>
        </w:rPr>
        <w:t xml:space="preserve"> إِلَّا الْخَوْفَ</w:t>
      </w:r>
      <w:r w:rsidR="009E0228">
        <w:rPr>
          <w:rtl/>
        </w:rPr>
        <w:t xml:space="preserve"> - </w:t>
      </w:r>
      <w:r>
        <w:rPr>
          <w:rtl/>
        </w:rPr>
        <w:t>فَعِنْدَ ذَلِكَ تَوَدُّ قُرَيْشٌ بِالدُّنْيَا</w:t>
      </w:r>
      <w:r w:rsidR="009E0228">
        <w:rPr>
          <w:rtl/>
        </w:rPr>
        <w:t xml:space="preserve"> - </w:t>
      </w:r>
      <w:r>
        <w:rPr>
          <w:rtl/>
        </w:rPr>
        <w:t>ومَا فِيهَا لَوْ يَرَوْنَنِي مَقَاماً وَاحِداً</w:t>
      </w:r>
      <w:r w:rsidR="009E0228">
        <w:rPr>
          <w:rtl/>
        </w:rPr>
        <w:t xml:space="preserve"> - </w:t>
      </w:r>
      <w:r>
        <w:rPr>
          <w:rtl/>
        </w:rPr>
        <w:t xml:space="preserve">ولَوْ قَدْرَ جَزْرِ جَزُورٍ </w:t>
      </w:r>
      <w:r w:rsidRPr="004F6706">
        <w:rPr>
          <w:rStyle w:val="libFootnotenumChar"/>
          <w:rFonts w:hint="cs"/>
          <w:rtl/>
        </w:rPr>
        <w:t>(1270)</w:t>
      </w:r>
      <w:r>
        <w:rPr>
          <w:rtl/>
        </w:rPr>
        <w:t xml:space="preserve"> لأَقْبَلَ مِنْهُمْ مَا أَطْلُبُ الْيَوْمَ بَعْضَه فَلَا يُعْطُونِيه</w:t>
      </w:r>
      <w:r>
        <w:rPr>
          <w:rFonts w:hint="cs"/>
          <w:rtl/>
        </w:rPr>
        <w:t>!</w:t>
      </w:r>
    </w:p>
    <w:p w:rsidR="0099446B" w:rsidRDefault="0099446B" w:rsidP="004F6706">
      <w:pPr>
        <w:pStyle w:val="libCenterBold1"/>
        <w:rPr>
          <w:rtl/>
        </w:rPr>
      </w:pPr>
      <w:r>
        <w:rPr>
          <w:rtl/>
        </w:rPr>
        <w:t>94</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وفيها يصف اللَّه تعالى ثم يبين فضل الرسول الكريم وأهل بيته ثم يعظ الناس</w:t>
      </w:r>
    </w:p>
    <w:p w:rsidR="0099446B" w:rsidRDefault="0099446B" w:rsidP="004F6706">
      <w:pPr>
        <w:pStyle w:val="libCenterBold2"/>
        <w:rPr>
          <w:rtl/>
        </w:rPr>
      </w:pPr>
      <w:r>
        <w:rPr>
          <w:rtl/>
        </w:rPr>
        <w:t>اللَّه تعالى</w:t>
      </w:r>
    </w:p>
    <w:p w:rsidR="0099446B" w:rsidRDefault="0099446B" w:rsidP="009E0228">
      <w:pPr>
        <w:pStyle w:val="libNormal"/>
        <w:rPr>
          <w:rtl/>
        </w:rPr>
      </w:pPr>
      <w:r>
        <w:rPr>
          <w:rtl/>
        </w:rPr>
        <w:t>فَتَبَارَكَ اللَّه الَّذِي لَا يَبْلُغُه بُعْدُ الْهِمَمِ</w:t>
      </w:r>
      <w:r w:rsidR="009E0228">
        <w:rPr>
          <w:rtl/>
        </w:rPr>
        <w:t xml:space="preserve"> - </w:t>
      </w:r>
      <w:r>
        <w:rPr>
          <w:rtl/>
        </w:rPr>
        <w:t>ولَا يَنَالُه حَدْسُ الْفِطَنِ</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الأَوَّلُ الَّذِي لَا غَايَةَ لَه فَيَنْتَهِيَ</w:t>
      </w:r>
      <w:r w:rsidR="009E0228">
        <w:rPr>
          <w:rtl/>
        </w:rPr>
        <w:t xml:space="preserve"> - </w:t>
      </w:r>
      <w:r>
        <w:rPr>
          <w:rtl/>
        </w:rPr>
        <w:t>ولَا آخِرَ لَه فَيَنْقَضِيَ</w:t>
      </w:r>
      <w:r>
        <w:rPr>
          <w:rFonts w:hint="cs"/>
          <w:rtl/>
        </w:rPr>
        <w:t>.</w:t>
      </w:r>
    </w:p>
    <w:p w:rsidR="0099446B" w:rsidRDefault="0099446B" w:rsidP="004F6706">
      <w:pPr>
        <w:pStyle w:val="libCenterBold2"/>
        <w:rPr>
          <w:rtl/>
        </w:rPr>
      </w:pPr>
      <w:r>
        <w:rPr>
          <w:rtl/>
        </w:rPr>
        <w:t>ومنها في وصف الأنبياء</w:t>
      </w:r>
    </w:p>
    <w:p w:rsidR="0099446B" w:rsidRDefault="0099446B" w:rsidP="009E0228">
      <w:pPr>
        <w:pStyle w:val="libNormal"/>
        <w:rPr>
          <w:rtl/>
        </w:rPr>
      </w:pPr>
      <w:r>
        <w:rPr>
          <w:rtl/>
        </w:rPr>
        <w:t>فَاسْتَوْدَعَهُمْ فِي أَفْضَلِ مُسْتَوْدَعٍ</w:t>
      </w:r>
      <w:r w:rsidR="009E0228">
        <w:rPr>
          <w:rtl/>
        </w:rPr>
        <w:t xml:space="preserve"> - </w:t>
      </w:r>
      <w:r>
        <w:rPr>
          <w:rtl/>
        </w:rPr>
        <w:t>وأَقَرَّهُمْ فِي خَيْرِ مُسْتَقَرٍّ</w:t>
      </w:r>
      <w:r w:rsidR="009E0228">
        <w:rPr>
          <w:rtl/>
        </w:rPr>
        <w:t xml:space="preserve"> - </w:t>
      </w:r>
      <w:r>
        <w:rPr>
          <w:rtl/>
        </w:rPr>
        <w:t>تَنَاسَخَتْهُمْ</w:t>
      </w:r>
      <w:r>
        <w:rPr>
          <w:rFonts w:hint="cs"/>
          <w:rtl/>
        </w:rPr>
        <w:t xml:space="preserve"> </w:t>
      </w:r>
      <w:r w:rsidRPr="004F6706">
        <w:rPr>
          <w:rStyle w:val="libFootnotenumChar"/>
          <w:rFonts w:hint="cs"/>
          <w:rtl/>
        </w:rPr>
        <w:t>(1271)</w:t>
      </w:r>
      <w:r>
        <w:rPr>
          <w:rtl/>
        </w:rPr>
        <w:t xml:space="preserve"> كَرَائِمُ الأَصْلَابِ إِلَى مُطَهَّرَاتِ الأَرْحَامِ</w:t>
      </w:r>
      <w:r w:rsidR="009E0228">
        <w:rPr>
          <w:rtl/>
        </w:rPr>
        <w:t xml:space="preserve"> - </w:t>
      </w:r>
      <w:r>
        <w:rPr>
          <w:rtl/>
        </w:rPr>
        <w:t>كُلَّمَا مَضَى مِنْهُمْ سَلَفٌ</w:t>
      </w:r>
      <w:r w:rsidR="009E0228">
        <w:rPr>
          <w:rtl/>
        </w:rPr>
        <w:t xml:space="preserve"> - </w:t>
      </w:r>
      <w:r>
        <w:rPr>
          <w:rtl/>
        </w:rPr>
        <w:t>قَامَ مِنْهُمْ بِدِينِ اللَّه خَلَفٌ</w:t>
      </w:r>
      <w:r>
        <w:rPr>
          <w:rFonts w:hint="cs"/>
          <w:rtl/>
        </w:rPr>
        <w:t>.</w:t>
      </w:r>
    </w:p>
    <w:p w:rsidR="0099446B" w:rsidRDefault="0099446B" w:rsidP="004F6706">
      <w:pPr>
        <w:pStyle w:val="libCenterBold2"/>
        <w:rPr>
          <w:rtl/>
        </w:rPr>
      </w:pPr>
      <w:r>
        <w:rPr>
          <w:rtl/>
        </w:rPr>
        <w:t>رسول اللَّه وآل بيته</w:t>
      </w:r>
    </w:p>
    <w:p w:rsidR="0099446B" w:rsidRDefault="0099446B" w:rsidP="009E0228">
      <w:pPr>
        <w:pStyle w:val="libNormal"/>
        <w:rPr>
          <w:rtl/>
        </w:rPr>
      </w:pPr>
      <w:r>
        <w:rPr>
          <w:rtl/>
        </w:rPr>
        <w:t xml:space="preserve">حَتَّى أَفْضَتْ كَرَامَةُ اللَّه سُبْحَانَه وتَعَالَى إِلَى مُحَمَّدٍ </w:t>
      </w:r>
      <w:r w:rsidRPr="0099446B">
        <w:rPr>
          <w:rStyle w:val="libAlaemChar"/>
          <w:rtl/>
        </w:rPr>
        <w:t>صلى‌الله‌عليه‌وآله</w:t>
      </w:r>
      <w:r w:rsidR="009E0228">
        <w:rPr>
          <w:rtl/>
        </w:rPr>
        <w:t xml:space="preserve"> - </w:t>
      </w:r>
      <w:r>
        <w:rPr>
          <w:rtl/>
        </w:rPr>
        <w:t xml:space="preserve">فَأَخْرَجَه مِنْ أَفْضَلِ الْمَعَادِنِ مَنْبِتاً </w:t>
      </w:r>
      <w:r w:rsidRPr="004F6706">
        <w:rPr>
          <w:rStyle w:val="libFootnotenumChar"/>
          <w:rFonts w:hint="cs"/>
          <w:rtl/>
        </w:rPr>
        <w:t>(1272)</w:t>
      </w:r>
      <w:r>
        <w:rPr>
          <w:rtl/>
        </w:rPr>
        <w:t xml:space="preserve"> وأَعَزِّ الأَرُومَاتِ</w:t>
      </w:r>
      <w:r>
        <w:rPr>
          <w:rFonts w:hint="cs"/>
          <w:rtl/>
        </w:rPr>
        <w:t xml:space="preserve"> </w:t>
      </w:r>
      <w:r w:rsidRPr="004F6706">
        <w:rPr>
          <w:rStyle w:val="libFootnotenumChar"/>
          <w:rFonts w:hint="cs"/>
          <w:rtl/>
        </w:rPr>
        <w:t>(1273)</w:t>
      </w:r>
      <w:r>
        <w:rPr>
          <w:rtl/>
        </w:rPr>
        <w:t xml:space="preserve"> مَغْرِساً </w:t>
      </w:r>
      <w:r w:rsidRPr="004F6706">
        <w:rPr>
          <w:rStyle w:val="libFootnotenumChar"/>
          <w:rFonts w:hint="cs"/>
          <w:rtl/>
        </w:rPr>
        <w:t>(1274)</w:t>
      </w:r>
      <w:r>
        <w:rPr>
          <w:rtl/>
        </w:rPr>
        <w:t xml:space="preserve"> مِنَ الشَّجَرَةِ الَّتِي صَدَعَ</w:t>
      </w:r>
      <w:r>
        <w:rPr>
          <w:rFonts w:hint="cs"/>
          <w:rtl/>
        </w:rPr>
        <w:t xml:space="preserve"> </w:t>
      </w:r>
      <w:r w:rsidRPr="004F6706">
        <w:rPr>
          <w:rStyle w:val="libFootnotenumChar"/>
          <w:rFonts w:hint="cs"/>
          <w:rtl/>
        </w:rPr>
        <w:t>(1275)</w:t>
      </w:r>
      <w:r>
        <w:rPr>
          <w:rtl/>
        </w:rPr>
        <w:t xml:space="preserve"> مِنْهَا أَنْبِيَاءَه</w:t>
      </w:r>
      <w:r w:rsidR="009E0228">
        <w:rPr>
          <w:rtl/>
        </w:rPr>
        <w:t xml:space="preserve"> - </w:t>
      </w:r>
      <w:r>
        <w:rPr>
          <w:rtl/>
        </w:rPr>
        <w:t>وانْتَجَبَ</w:t>
      </w:r>
      <w:r>
        <w:rPr>
          <w:rFonts w:hint="cs"/>
          <w:rtl/>
        </w:rPr>
        <w:t xml:space="preserve"> </w:t>
      </w:r>
      <w:r w:rsidRPr="004F6706">
        <w:rPr>
          <w:rStyle w:val="libFootnotenumChar"/>
          <w:rFonts w:hint="cs"/>
          <w:rtl/>
        </w:rPr>
        <w:t>(1276)</w:t>
      </w:r>
      <w:r>
        <w:rPr>
          <w:rtl/>
        </w:rPr>
        <w:t xml:space="preserve"> مِنْهَا أُمَنَاءَه عِتْرَتُه خَيْرُ الْعِتَرِ </w:t>
      </w:r>
      <w:r w:rsidRPr="004F6706">
        <w:rPr>
          <w:rStyle w:val="libFootnotenumChar"/>
          <w:rFonts w:hint="cs"/>
          <w:rtl/>
        </w:rPr>
        <w:t>(1277)</w:t>
      </w:r>
      <w:r>
        <w:rPr>
          <w:rtl/>
        </w:rPr>
        <w:t xml:space="preserve"> وأُسْرَتُه خَيْرُ الأُسَرِ وشَجَرَتُه خَيْرُ الشَّجَرِ</w:t>
      </w:r>
      <w:r w:rsidR="009E0228">
        <w:rPr>
          <w:rtl/>
        </w:rPr>
        <w:t xml:space="preserve"> - </w:t>
      </w:r>
      <w:r>
        <w:rPr>
          <w:rtl/>
        </w:rPr>
        <w:t>نَبَتَتْ فِي حَرَمٍ وبَسَقَتْ</w:t>
      </w:r>
      <w:r>
        <w:rPr>
          <w:rFonts w:hint="cs"/>
          <w:rtl/>
        </w:rPr>
        <w:t xml:space="preserve"> </w:t>
      </w:r>
      <w:r w:rsidRPr="004F6706">
        <w:rPr>
          <w:rStyle w:val="libFootnotenumChar"/>
          <w:rFonts w:hint="cs"/>
          <w:rtl/>
        </w:rPr>
        <w:t>(1278)</w:t>
      </w:r>
      <w:r>
        <w:rPr>
          <w:rtl/>
        </w:rPr>
        <w:t xml:space="preserve"> فِي كَرَمٍ</w:t>
      </w:r>
      <w:r w:rsidR="009E0228">
        <w:rPr>
          <w:rtl/>
        </w:rPr>
        <w:t xml:space="preserve"> - </w:t>
      </w:r>
      <w:r>
        <w:rPr>
          <w:rtl/>
        </w:rPr>
        <w:t>لَهَا فُرُوعٌ طِوَالٌ وثَمَرٌ لَا يُنَالُ</w:t>
      </w:r>
      <w:r w:rsidR="009E0228">
        <w:rPr>
          <w:rtl/>
        </w:rPr>
        <w:t xml:space="preserve"> - </w:t>
      </w:r>
      <w:r>
        <w:rPr>
          <w:rtl/>
        </w:rPr>
        <w:t>فَهُوَ إِمَامُ مَنِ اتَّقَى وبَصِيرَةُ مَنِ اهْتَدَى</w:t>
      </w:r>
      <w:r w:rsidR="009E0228">
        <w:rPr>
          <w:rtl/>
        </w:rPr>
        <w:t xml:space="preserve"> - </w:t>
      </w:r>
      <w:r>
        <w:rPr>
          <w:rtl/>
        </w:rPr>
        <w:t>سِرَاجٌ لَمَعَ ضَوْؤُه وشِهَابٌ سَطَعَ نُورُه</w:t>
      </w:r>
      <w:r w:rsidR="009E0228">
        <w:rPr>
          <w:rtl/>
        </w:rPr>
        <w:t xml:space="preserve"> - </w:t>
      </w:r>
      <w:r>
        <w:rPr>
          <w:rtl/>
        </w:rPr>
        <w:t xml:space="preserve">وزَنْدٌ بَرَقَ لَمْعُه سِيرَتُه الْقَصْدُ </w:t>
      </w:r>
      <w:r w:rsidRPr="004F6706">
        <w:rPr>
          <w:rStyle w:val="libFootnotenumChar"/>
          <w:rFonts w:hint="cs"/>
          <w:rtl/>
        </w:rPr>
        <w:t>(1279)</w:t>
      </w:r>
      <w:r>
        <w:rPr>
          <w:rtl/>
        </w:rPr>
        <w:t xml:space="preserve"> وسُنَّتُه الرُّشْدُ وكَلَامُه الْفَصْلُ وحُكْمُه الْعَدْلُ</w:t>
      </w:r>
      <w:r w:rsidR="009E0228">
        <w:rPr>
          <w:rtl/>
        </w:rPr>
        <w:t xml:space="preserve"> - </w:t>
      </w:r>
      <w:r>
        <w:rPr>
          <w:rtl/>
        </w:rPr>
        <w:t>أَرْسَلَه عَلَى حِينِ فَتْرَةٍ</w:t>
      </w:r>
      <w:r>
        <w:rPr>
          <w:rFonts w:hint="cs"/>
          <w:rtl/>
        </w:rPr>
        <w:t xml:space="preserve"> </w:t>
      </w:r>
      <w:r w:rsidRPr="004F6706">
        <w:rPr>
          <w:rStyle w:val="libFootnotenumChar"/>
          <w:rFonts w:hint="cs"/>
          <w:rtl/>
        </w:rPr>
        <w:t>(1280)</w:t>
      </w:r>
      <w:r>
        <w:rPr>
          <w:rtl/>
        </w:rPr>
        <w:t xml:space="preserve"> مِنَ الرُّسُلِ</w:t>
      </w:r>
      <w:r w:rsidR="009E0228">
        <w:rPr>
          <w:rtl/>
        </w:rPr>
        <w:t xml:space="preserve"> - </w:t>
      </w:r>
      <w:r>
        <w:rPr>
          <w:rtl/>
        </w:rPr>
        <w:t>وهَفْوَةٍ</w:t>
      </w:r>
      <w:r>
        <w:rPr>
          <w:rFonts w:hint="cs"/>
          <w:rtl/>
        </w:rPr>
        <w:t xml:space="preserve"> </w:t>
      </w:r>
      <w:r w:rsidRPr="004F6706">
        <w:rPr>
          <w:rStyle w:val="libFootnotenumChar"/>
          <w:rFonts w:hint="cs"/>
          <w:rtl/>
        </w:rPr>
        <w:t>(1281)</w:t>
      </w:r>
      <w:r>
        <w:rPr>
          <w:rtl/>
        </w:rPr>
        <w:t xml:space="preserve"> عَنِ الْعَمَلِ وغَبَاوَةٍ مِنَ الأُمَمِ</w:t>
      </w:r>
      <w:r>
        <w:rPr>
          <w:rFonts w:hint="cs"/>
          <w:rtl/>
        </w:rPr>
        <w:t>.</w:t>
      </w:r>
    </w:p>
    <w:p w:rsidR="0099446B" w:rsidRDefault="0099446B" w:rsidP="004F6706">
      <w:pPr>
        <w:pStyle w:val="libCenterBold2"/>
        <w:rPr>
          <w:rtl/>
        </w:rPr>
      </w:pPr>
      <w:r>
        <w:rPr>
          <w:rtl/>
        </w:rPr>
        <w:t>عظة الناس</w:t>
      </w:r>
    </w:p>
    <w:p w:rsidR="0099446B" w:rsidRDefault="0099446B" w:rsidP="009E0228">
      <w:pPr>
        <w:pStyle w:val="libNormal"/>
        <w:rPr>
          <w:rtl/>
        </w:rPr>
      </w:pPr>
      <w:r>
        <w:rPr>
          <w:rtl/>
        </w:rPr>
        <w:t>اعْمَلُوا رَحِمَكُمُ اللَّه عَلَى أَعْلَامٍ</w:t>
      </w:r>
      <w:r>
        <w:rPr>
          <w:rFonts w:hint="cs"/>
          <w:rtl/>
        </w:rPr>
        <w:t xml:space="preserve"> </w:t>
      </w:r>
      <w:r w:rsidRPr="004F6706">
        <w:rPr>
          <w:rStyle w:val="libFootnotenumChar"/>
          <w:rFonts w:hint="cs"/>
          <w:rtl/>
        </w:rPr>
        <w:t>(1282)</w:t>
      </w:r>
      <w:r>
        <w:rPr>
          <w:rtl/>
        </w:rPr>
        <w:t xml:space="preserve"> بَيِّنَةٍ فَالطَّرِيقُ نَهْجٌ</w:t>
      </w:r>
      <w:r>
        <w:rPr>
          <w:rFonts w:hint="cs"/>
          <w:rtl/>
        </w:rPr>
        <w:t xml:space="preserve"> </w:t>
      </w:r>
      <w:r w:rsidRPr="004F6706">
        <w:rPr>
          <w:rStyle w:val="libFootnotenumChar"/>
          <w:rFonts w:hint="cs"/>
          <w:rtl/>
        </w:rPr>
        <w:t>(1283)</w:t>
      </w:r>
    </w:p>
    <w:p w:rsidR="0099446B" w:rsidRDefault="0099446B" w:rsidP="0099446B">
      <w:pPr>
        <w:pStyle w:val="libNormal"/>
        <w:rPr>
          <w:rtl/>
        </w:rPr>
      </w:pPr>
      <w:r>
        <w:rPr>
          <w:rtl/>
        </w:rPr>
        <w:br w:type="page"/>
      </w:r>
    </w:p>
    <w:p w:rsidR="0099446B" w:rsidRDefault="0099446B" w:rsidP="004F6706">
      <w:pPr>
        <w:pStyle w:val="libNormal0"/>
        <w:rPr>
          <w:rtl/>
        </w:rPr>
      </w:pPr>
      <w:r w:rsidRPr="0099446B">
        <w:rPr>
          <w:rStyle w:val="libAlaemChar"/>
          <w:rtl/>
        </w:rPr>
        <w:lastRenderedPageBreak/>
        <w:t>(</w:t>
      </w:r>
      <w:r w:rsidRPr="0099446B">
        <w:rPr>
          <w:rStyle w:val="libAieChar"/>
          <w:rtl/>
        </w:rPr>
        <w:t>يَدْعُوا إِلى دارِ السَّلامِ</w:t>
      </w:r>
      <w:r w:rsidRPr="0099446B">
        <w:rPr>
          <w:rStyle w:val="libAlaemChar"/>
          <w:rtl/>
        </w:rPr>
        <w:t>)</w:t>
      </w:r>
      <w:r w:rsidR="009E0228">
        <w:rPr>
          <w:rtl/>
        </w:rPr>
        <w:t xml:space="preserve"> - </w:t>
      </w:r>
      <w:r>
        <w:rPr>
          <w:rtl/>
        </w:rPr>
        <w:t>وأَنْتُمْ فِي دَارِ مُسْتَعْتَبٍ</w:t>
      </w:r>
      <w:r>
        <w:rPr>
          <w:rFonts w:hint="cs"/>
          <w:rtl/>
        </w:rPr>
        <w:t xml:space="preserve"> </w:t>
      </w:r>
      <w:r w:rsidRPr="004F6706">
        <w:rPr>
          <w:rStyle w:val="libFootnotenumChar"/>
          <w:rFonts w:hint="cs"/>
          <w:rtl/>
        </w:rPr>
        <w:t>(1284)</w:t>
      </w:r>
      <w:r>
        <w:rPr>
          <w:rtl/>
        </w:rPr>
        <w:t xml:space="preserve"> عَلَى مَهَلٍ وفَرَاغٍ</w:t>
      </w:r>
      <w:r w:rsidR="009E0228">
        <w:rPr>
          <w:rtl/>
        </w:rPr>
        <w:t xml:space="preserve"> - </w:t>
      </w:r>
      <w:r>
        <w:rPr>
          <w:rtl/>
        </w:rPr>
        <w:t>والصُّحُفُ مَنْشُورَةٌ</w:t>
      </w:r>
      <w:r w:rsidR="009E0228">
        <w:rPr>
          <w:rtl/>
        </w:rPr>
        <w:t xml:space="preserve"> - </w:t>
      </w:r>
      <w:r>
        <w:rPr>
          <w:rtl/>
        </w:rPr>
        <w:t>والأَقْلَامُ جَارِيَةٌ</w:t>
      </w:r>
      <w:r w:rsidR="009E0228">
        <w:rPr>
          <w:rtl/>
        </w:rPr>
        <w:t xml:space="preserve"> - </w:t>
      </w:r>
      <w:r>
        <w:rPr>
          <w:rtl/>
        </w:rPr>
        <w:t>والأَبْدَانُ صَحِيحَةٌ</w:t>
      </w:r>
      <w:r w:rsidR="009E0228">
        <w:rPr>
          <w:rtl/>
        </w:rPr>
        <w:t xml:space="preserve"> - </w:t>
      </w:r>
      <w:r>
        <w:rPr>
          <w:rtl/>
        </w:rPr>
        <w:t>والأَلْسُنُ مُطْلَقَةٌ</w:t>
      </w:r>
      <w:r w:rsidR="009E0228">
        <w:rPr>
          <w:rtl/>
        </w:rPr>
        <w:t xml:space="preserve"> - </w:t>
      </w:r>
      <w:r>
        <w:rPr>
          <w:rtl/>
        </w:rPr>
        <w:t>والتَّوْبَةُ مَسْمُوعَةٌ</w:t>
      </w:r>
      <w:r w:rsidR="009E0228">
        <w:rPr>
          <w:rtl/>
        </w:rPr>
        <w:t xml:space="preserve"> - </w:t>
      </w:r>
      <w:r>
        <w:rPr>
          <w:rtl/>
        </w:rPr>
        <w:t>والأَعْمَالُ مَقْبُولَةٌ</w:t>
      </w:r>
      <w:r>
        <w:rPr>
          <w:rFonts w:hint="cs"/>
          <w:rtl/>
        </w:rPr>
        <w:t>.</w:t>
      </w:r>
    </w:p>
    <w:p w:rsidR="0099446B" w:rsidRDefault="0099446B" w:rsidP="004F6706">
      <w:pPr>
        <w:pStyle w:val="libCenterBold1"/>
        <w:rPr>
          <w:rtl/>
        </w:rPr>
      </w:pPr>
      <w:r>
        <w:rPr>
          <w:rtl/>
        </w:rPr>
        <w:t>95</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يقرر فضيلة الرسول الكريم</w:t>
      </w:r>
    </w:p>
    <w:p w:rsidR="0099446B" w:rsidRDefault="0099446B" w:rsidP="009E0228">
      <w:pPr>
        <w:pStyle w:val="libNormal"/>
        <w:rPr>
          <w:rtl/>
        </w:rPr>
      </w:pPr>
      <w:r>
        <w:rPr>
          <w:rtl/>
        </w:rPr>
        <w:t>بَعَثَه والنَّاسُ ضُلَّالٌ فِي حَيْرَةٍ</w:t>
      </w:r>
      <w:r w:rsidR="009E0228">
        <w:rPr>
          <w:rtl/>
        </w:rPr>
        <w:t xml:space="preserve"> - </w:t>
      </w:r>
      <w:r>
        <w:rPr>
          <w:rtl/>
        </w:rPr>
        <w:t>وحَاطِبُونَ</w:t>
      </w:r>
      <w:r>
        <w:rPr>
          <w:rFonts w:hint="cs"/>
          <w:rtl/>
        </w:rPr>
        <w:t xml:space="preserve"> </w:t>
      </w:r>
      <w:r w:rsidRPr="004F6706">
        <w:rPr>
          <w:rStyle w:val="libFootnotenumChar"/>
          <w:rFonts w:hint="cs"/>
          <w:rtl/>
        </w:rPr>
        <w:t>(1285)</w:t>
      </w:r>
      <w:r>
        <w:rPr>
          <w:rtl/>
        </w:rPr>
        <w:t xml:space="preserve"> فِي فِتْنَةٍ</w:t>
      </w:r>
      <w:r w:rsidR="009E0228">
        <w:rPr>
          <w:rtl/>
        </w:rPr>
        <w:t xml:space="preserve"> - </w:t>
      </w:r>
      <w:r>
        <w:rPr>
          <w:rtl/>
        </w:rPr>
        <w:t>قَدِ اسْتَهْوَتْهُمُ الأَهْوَاءُ</w:t>
      </w:r>
      <w:r w:rsidR="009E0228">
        <w:rPr>
          <w:rtl/>
        </w:rPr>
        <w:t xml:space="preserve"> - </w:t>
      </w:r>
      <w:r>
        <w:rPr>
          <w:rtl/>
        </w:rPr>
        <w:t xml:space="preserve">واسْتَزَلَّتْهُمُ </w:t>
      </w:r>
      <w:r w:rsidRPr="004F6706">
        <w:rPr>
          <w:rStyle w:val="libFootnotenumChar"/>
          <w:rFonts w:hint="cs"/>
          <w:rtl/>
        </w:rPr>
        <w:t xml:space="preserve">(1286) </w:t>
      </w:r>
      <w:r>
        <w:rPr>
          <w:rtl/>
        </w:rPr>
        <w:t>الْكِبْرِيَاءُ</w:t>
      </w:r>
      <w:r w:rsidR="009E0228">
        <w:rPr>
          <w:rtl/>
        </w:rPr>
        <w:t xml:space="preserve"> - </w:t>
      </w:r>
      <w:r>
        <w:rPr>
          <w:rtl/>
        </w:rPr>
        <w:t>واسْتَخَفَّتْهُمُ</w:t>
      </w:r>
      <w:r>
        <w:rPr>
          <w:rFonts w:hint="cs"/>
          <w:rtl/>
        </w:rPr>
        <w:t xml:space="preserve"> </w:t>
      </w:r>
      <w:r w:rsidRPr="004F6706">
        <w:rPr>
          <w:rStyle w:val="libFootnotenumChar"/>
          <w:rFonts w:hint="cs"/>
          <w:rtl/>
        </w:rPr>
        <w:t>(1287)</w:t>
      </w:r>
      <w:r>
        <w:rPr>
          <w:rtl/>
        </w:rPr>
        <w:t xml:space="preserve"> الْجَاهِلِيَّةُ الْجَهْلَاءُ </w:t>
      </w:r>
      <w:r w:rsidRPr="004F6706">
        <w:rPr>
          <w:rStyle w:val="libFootnotenumChar"/>
          <w:rFonts w:hint="cs"/>
          <w:rtl/>
        </w:rPr>
        <w:t>(1288)</w:t>
      </w:r>
      <w:r>
        <w:rPr>
          <w:rtl/>
        </w:rPr>
        <w:t xml:space="preserve"> حَيَارَى فِي زَلْزَالٍ مِنَ الأَمْرِ</w:t>
      </w:r>
      <w:r w:rsidR="009E0228">
        <w:rPr>
          <w:rtl/>
        </w:rPr>
        <w:t xml:space="preserve"> - </w:t>
      </w:r>
      <w:r>
        <w:rPr>
          <w:rtl/>
        </w:rPr>
        <w:t>وبَلَاءٍ مِنَ الْجَهْلِ</w:t>
      </w:r>
      <w:r w:rsidR="009E0228">
        <w:rPr>
          <w:rtl/>
        </w:rPr>
        <w:t xml:space="preserve"> - </w:t>
      </w:r>
      <w:r>
        <w:rPr>
          <w:rtl/>
        </w:rPr>
        <w:t xml:space="preserve">فَبَالَغَ </w:t>
      </w:r>
      <w:r w:rsidRPr="0099446B">
        <w:rPr>
          <w:rStyle w:val="libAlaemChar"/>
          <w:rtl/>
        </w:rPr>
        <w:t>صلى‌الله‌عليه‌وآله</w:t>
      </w:r>
      <w:r>
        <w:rPr>
          <w:rtl/>
        </w:rPr>
        <w:t xml:space="preserve"> فِي النَّصِيحَةِ</w:t>
      </w:r>
      <w:r w:rsidR="009E0228">
        <w:rPr>
          <w:rtl/>
        </w:rPr>
        <w:t xml:space="preserve"> - </w:t>
      </w:r>
      <w:r>
        <w:rPr>
          <w:rtl/>
        </w:rPr>
        <w:t>ومَضَى عَلَى الطَّرِيقَةِ</w:t>
      </w:r>
      <w:r w:rsidR="009E0228">
        <w:rPr>
          <w:rtl/>
        </w:rPr>
        <w:t xml:space="preserve"> - </w:t>
      </w:r>
      <w:r>
        <w:rPr>
          <w:rtl/>
        </w:rPr>
        <w:t xml:space="preserve">ودَعَا إِلَى الْحِكْمَةِ </w:t>
      </w:r>
      <w:r>
        <w:rPr>
          <w:rFonts w:hint="cs"/>
          <w:rtl/>
        </w:rPr>
        <w:t>«</w:t>
      </w:r>
      <w:r w:rsidRPr="0099446B">
        <w:rPr>
          <w:rStyle w:val="libAieChar"/>
          <w:rtl/>
        </w:rPr>
        <w:t>والْمَوْعِظَةِ الْحَسَنَةِ</w:t>
      </w:r>
      <w:r>
        <w:rPr>
          <w:rFonts w:hint="cs"/>
          <w:rtl/>
        </w:rPr>
        <w:t>».</w:t>
      </w:r>
    </w:p>
    <w:p w:rsidR="0099446B" w:rsidRDefault="0099446B" w:rsidP="004F6706">
      <w:pPr>
        <w:pStyle w:val="libCenterBold1"/>
        <w:rPr>
          <w:rtl/>
        </w:rPr>
      </w:pPr>
      <w:r>
        <w:rPr>
          <w:rtl/>
        </w:rPr>
        <w:t>96</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في اللَّه وفي الرسول الأكرم</w:t>
      </w:r>
    </w:p>
    <w:p w:rsidR="0099446B" w:rsidRDefault="0099446B" w:rsidP="004F6706">
      <w:pPr>
        <w:pStyle w:val="libCenterBold2"/>
        <w:rPr>
          <w:rtl/>
        </w:rPr>
      </w:pPr>
      <w:r>
        <w:rPr>
          <w:rtl/>
        </w:rPr>
        <w:t>اللَّه تعالى</w:t>
      </w:r>
    </w:p>
    <w:p w:rsidR="0099446B" w:rsidRDefault="0099446B" w:rsidP="009E0228">
      <w:pPr>
        <w:pStyle w:val="libNormal"/>
        <w:rPr>
          <w:rtl/>
        </w:rPr>
      </w:pPr>
      <w:r>
        <w:rPr>
          <w:rtl/>
        </w:rPr>
        <w:t>الْحَمْدُ لِلَّه الأَوَّلِ فَلَا شَيْءَ قَبْلَه</w:t>
      </w:r>
      <w:r w:rsidR="009E0228">
        <w:rPr>
          <w:rtl/>
        </w:rPr>
        <w:t xml:space="preserve"> - </w:t>
      </w:r>
      <w:r>
        <w:rPr>
          <w:rtl/>
        </w:rPr>
        <w:t>والآخِرِ فَلَا شَيْءَ بَعْدَه</w:t>
      </w:r>
      <w:r w:rsidR="009E0228">
        <w:rPr>
          <w:rtl/>
        </w:rPr>
        <w:t xml:space="preserve"> - </w:t>
      </w:r>
      <w:r>
        <w:rPr>
          <w:rtl/>
        </w:rPr>
        <w:t>والظَّاهِرِ فَلَا شَيْءَ فَوْقَه</w:t>
      </w:r>
      <w:r w:rsidR="009E0228">
        <w:rPr>
          <w:rtl/>
        </w:rPr>
        <w:t xml:space="preserve"> - </w:t>
      </w:r>
      <w:r>
        <w:rPr>
          <w:rtl/>
        </w:rPr>
        <w:t>والْبَاطِنِ فَلَا شَيْءَ دُونَه</w:t>
      </w:r>
      <w:r>
        <w:rPr>
          <w:rFonts w:hint="cs"/>
          <w:rtl/>
        </w:rPr>
        <w:t>.</w:t>
      </w:r>
    </w:p>
    <w:p w:rsidR="0099446B" w:rsidRDefault="0099446B" w:rsidP="0099446B">
      <w:pPr>
        <w:pStyle w:val="libNormal"/>
        <w:rPr>
          <w:rtl/>
        </w:rPr>
      </w:pPr>
      <w:r>
        <w:rPr>
          <w:rtl/>
        </w:rPr>
        <w:br w:type="page"/>
      </w:r>
    </w:p>
    <w:p w:rsidR="0099446B" w:rsidRDefault="0099446B" w:rsidP="004F6706">
      <w:pPr>
        <w:pStyle w:val="libCenterBold2"/>
        <w:rPr>
          <w:rtl/>
        </w:rPr>
      </w:pPr>
      <w:r>
        <w:rPr>
          <w:rtl/>
        </w:rPr>
        <w:lastRenderedPageBreak/>
        <w:t xml:space="preserve">ومنها في ذكر الرسول </w:t>
      </w:r>
      <w:r>
        <w:rPr>
          <w:rFonts w:hint="cs"/>
          <w:rtl/>
        </w:rPr>
        <w:t>صلى الله عليه وآله</w:t>
      </w:r>
    </w:p>
    <w:p w:rsidR="0099446B" w:rsidRDefault="0099446B" w:rsidP="009E0228">
      <w:pPr>
        <w:pStyle w:val="libNormal"/>
        <w:rPr>
          <w:rtl/>
        </w:rPr>
      </w:pPr>
      <w:r>
        <w:rPr>
          <w:rtl/>
        </w:rPr>
        <w:t>مُسْتَقَرُّه خَيْرُ مُسْتَقَرٍّ</w:t>
      </w:r>
      <w:r w:rsidR="009E0228">
        <w:rPr>
          <w:rtl/>
        </w:rPr>
        <w:t xml:space="preserve"> - </w:t>
      </w:r>
      <w:r>
        <w:rPr>
          <w:rtl/>
        </w:rPr>
        <w:t>ومَنْبِتُه أَشْرَفُ مَنْبِتٍ</w:t>
      </w:r>
      <w:r w:rsidR="009E0228">
        <w:rPr>
          <w:rtl/>
        </w:rPr>
        <w:t xml:space="preserve"> - </w:t>
      </w:r>
      <w:r>
        <w:rPr>
          <w:rtl/>
        </w:rPr>
        <w:t>فِي مَعَادِنِ الْكَرَامَةِ</w:t>
      </w:r>
      <w:r w:rsidR="009E0228">
        <w:rPr>
          <w:rtl/>
        </w:rPr>
        <w:t xml:space="preserve"> - </w:t>
      </w:r>
      <w:r>
        <w:rPr>
          <w:rtl/>
        </w:rPr>
        <w:t>ومَمَاهِدِ</w:t>
      </w:r>
      <w:r>
        <w:rPr>
          <w:rFonts w:hint="cs"/>
          <w:rtl/>
        </w:rPr>
        <w:t xml:space="preserve"> </w:t>
      </w:r>
      <w:r w:rsidRPr="004F6706">
        <w:rPr>
          <w:rStyle w:val="libFootnotenumChar"/>
          <w:rFonts w:hint="cs"/>
          <w:rtl/>
        </w:rPr>
        <w:t>(1289)</w:t>
      </w:r>
      <w:r>
        <w:rPr>
          <w:rtl/>
        </w:rPr>
        <w:t xml:space="preserve"> السَّلَامَةِ</w:t>
      </w:r>
      <w:r w:rsidR="009E0228">
        <w:rPr>
          <w:rtl/>
        </w:rPr>
        <w:t xml:space="preserve"> - </w:t>
      </w:r>
      <w:r>
        <w:rPr>
          <w:rtl/>
        </w:rPr>
        <w:t>قَدْ صُرِفَتْ نَحْوَه أَفْئِدَةُ الأَبْرَارِ</w:t>
      </w:r>
      <w:r w:rsidR="009E0228">
        <w:rPr>
          <w:rtl/>
        </w:rPr>
        <w:t xml:space="preserve"> - </w:t>
      </w:r>
      <w:r>
        <w:rPr>
          <w:rtl/>
        </w:rPr>
        <w:t>وثُنِيَتْ إِلَيْه أَزِمَّةُ</w:t>
      </w:r>
      <w:r>
        <w:rPr>
          <w:rFonts w:hint="cs"/>
          <w:rtl/>
        </w:rPr>
        <w:t xml:space="preserve"> </w:t>
      </w:r>
      <w:r w:rsidRPr="004F6706">
        <w:rPr>
          <w:rStyle w:val="libFootnotenumChar"/>
          <w:rFonts w:hint="cs"/>
          <w:rtl/>
        </w:rPr>
        <w:t>(1290)</w:t>
      </w:r>
      <w:r>
        <w:rPr>
          <w:rtl/>
        </w:rPr>
        <w:t xml:space="preserve"> الأَبْصَارِ</w:t>
      </w:r>
      <w:r w:rsidR="009E0228">
        <w:rPr>
          <w:rtl/>
        </w:rPr>
        <w:t xml:space="preserve"> - </w:t>
      </w:r>
      <w:r>
        <w:rPr>
          <w:rtl/>
        </w:rPr>
        <w:t xml:space="preserve">دَفَنَ اللَّه بِه الضَّغَائِنَ </w:t>
      </w:r>
      <w:r w:rsidRPr="004F6706">
        <w:rPr>
          <w:rStyle w:val="libFootnotenumChar"/>
          <w:rFonts w:hint="cs"/>
          <w:rtl/>
        </w:rPr>
        <w:t>(1291)</w:t>
      </w:r>
      <w:r>
        <w:rPr>
          <w:rtl/>
        </w:rPr>
        <w:t xml:space="preserve"> وأَطْفَأَ بِه الثَّوَائِرَ</w:t>
      </w:r>
      <w:r>
        <w:rPr>
          <w:rFonts w:hint="cs"/>
          <w:rtl/>
        </w:rPr>
        <w:t xml:space="preserve"> </w:t>
      </w:r>
      <w:r w:rsidRPr="004F6706">
        <w:rPr>
          <w:rStyle w:val="libFootnotenumChar"/>
          <w:rFonts w:hint="cs"/>
          <w:rtl/>
        </w:rPr>
        <w:t>(1292)</w:t>
      </w:r>
      <w:r>
        <w:rPr>
          <w:rtl/>
        </w:rPr>
        <w:t xml:space="preserve"> أَلَّفَ بِه إِخْوَاناً</w:t>
      </w:r>
      <w:r w:rsidR="009E0228">
        <w:rPr>
          <w:rtl/>
        </w:rPr>
        <w:t xml:space="preserve"> - </w:t>
      </w:r>
      <w:r>
        <w:rPr>
          <w:rtl/>
        </w:rPr>
        <w:t>وفَرَّقَ بِه أَقْرَاناً</w:t>
      </w:r>
      <w:r w:rsidR="009E0228">
        <w:rPr>
          <w:rtl/>
        </w:rPr>
        <w:t xml:space="preserve"> - </w:t>
      </w:r>
      <w:r>
        <w:rPr>
          <w:rtl/>
        </w:rPr>
        <w:t>أَعَزَّ بِه الذِّلَّةَ</w:t>
      </w:r>
      <w:r w:rsidR="009E0228">
        <w:rPr>
          <w:rtl/>
        </w:rPr>
        <w:t xml:space="preserve"> - </w:t>
      </w:r>
      <w:r>
        <w:rPr>
          <w:rtl/>
        </w:rPr>
        <w:t>وأَذَلَّ بِه الْعِزَّةَ</w:t>
      </w:r>
      <w:r w:rsidR="009E0228">
        <w:rPr>
          <w:rtl/>
        </w:rPr>
        <w:t xml:space="preserve"> - </w:t>
      </w:r>
      <w:r>
        <w:rPr>
          <w:rtl/>
        </w:rPr>
        <w:t>كَلَامُه بَيَانٌ وصَمْتُه لِسَانٌ</w:t>
      </w:r>
      <w:r>
        <w:rPr>
          <w:rFonts w:hint="cs"/>
          <w:rtl/>
        </w:rPr>
        <w:t>.</w:t>
      </w:r>
    </w:p>
    <w:p w:rsidR="0099446B" w:rsidRDefault="0099446B" w:rsidP="004F6706">
      <w:pPr>
        <w:pStyle w:val="libCenterBold1"/>
        <w:rPr>
          <w:rtl/>
        </w:rPr>
      </w:pPr>
      <w:r>
        <w:rPr>
          <w:rtl/>
        </w:rPr>
        <w:t>97</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في أصحابه وأصحاب رسول اللَّه</w:t>
      </w:r>
    </w:p>
    <w:p w:rsidR="0099446B" w:rsidRDefault="0099446B" w:rsidP="004F6706">
      <w:pPr>
        <w:pStyle w:val="libCenterBold2"/>
        <w:rPr>
          <w:rtl/>
        </w:rPr>
      </w:pPr>
      <w:r>
        <w:rPr>
          <w:rtl/>
        </w:rPr>
        <w:t>أصحاب علي</w:t>
      </w:r>
    </w:p>
    <w:p w:rsidR="0099446B" w:rsidRDefault="0099446B" w:rsidP="009E0228">
      <w:pPr>
        <w:pStyle w:val="libNormal"/>
        <w:rPr>
          <w:rtl/>
        </w:rPr>
      </w:pPr>
      <w:r>
        <w:rPr>
          <w:rtl/>
        </w:rPr>
        <w:t>ولَئِنْ أَمْهَلَ الظَّالِمَ</w:t>
      </w:r>
      <w:r w:rsidR="009E0228">
        <w:rPr>
          <w:rtl/>
        </w:rPr>
        <w:t xml:space="preserve"> - </w:t>
      </w:r>
      <w:r>
        <w:rPr>
          <w:rtl/>
        </w:rPr>
        <w:t>فَلَنْ يَفُوتَ أَخْذُه</w:t>
      </w:r>
      <w:r w:rsidR="009E0228">
        <w:rPr>
          <w:rtl/>
        </w:rPr>
        <w:t xml:space="preserve"> - </w:t>
      </w:r>
      <w:r>
        <w:rPr>
          <w:rtl/>
        </w:rPr>
        <w:t>وهُوَ لَه بِالْمِرْصَادِ</w:t>
      </w:r>
      <w:r>
        <w:rPr>
          <w:rFonts w:hint="cs"/>
          <w:rtl/>
        </w:rPr>
        <w:t xml:space="preserve"> </w:t>
      </w:r>
      <w:r w:rsidRPr="004F6706">
        <w:rPr>
          <w:rStyle w:val="libFootnotenumChar"/>
          <w:rFonts w:hint="cs"/>
          <w:rtl/>
        </w:rPr>
        <w:t>(1293)</w:t>
      </w:r>
      <w:r>
        <w:rPr>
          <w:rtl/>
        </w:rPr>
        <w:t xml:space="preserve"> عَلَى مَجَازِ طَرِيقِه</w:t>
      </w:r>
      <w:r w:rsidR="009E0228">
        <w:rPr>
          <w:rtl/>
        </w:rPr>
        <w:t xml:space="preserve"> - </w:t>
      </w:r>
      <w:r>
        <w:rPr>
          <w:rtl/>
        </w:rPr>
        <w:t>وبِمَوْضِعِ الشَّجَا</w:t>
      </w:r>
      <w:r>
        <w:rPr>
          <w:rFonts w:hint="cs"/>
          <w:rtl/>
        </w:rPr>
        <w:t xml:space="preserve"> </w:t>
      </w:r>
      <w:r w:rsidRPr="004F6706">
        <w:rPr>
          <w:rStyle w:val="libFootnotenumChar"/>
          <w:rFonts w:hint="cs"/>
          <w:rtl/>
        </w:rPr>
        <w:t>(1294)</w:t>
      </w:r>
      <w:r>
        <w:rPr>
          <w:rtl/>
        </w:rPr>
        <w:t xml:space="preserve"> مِنْ مَسَاغِ رِيقِه </w:t>
      </w:r>
      <w:r w:rsidRPr="004F6706">
        <w:rPr>
          <w:rStyle w:val="libFootnotenumChar"/>
          <w:rFonts w:hint="cs"/>
          <w:rtl/>
        </w:rPr>
        <w:t>(1295)</w:t>
      </w:r>
      <w:r>
        <w:rPr>
          <w:rtl/>
        </w:rPr>
        <w:t xml:space="preserve"> أَمَا والَّذِي نَفْسِي بِيَدِه</w:t>
      </w:r>
      <w:r w:rsidR="009E0228">
        <w:rPr>
          <w:rtl/>
        </w:rPr>
        <w:t xml:space="preserve"> - </w:t>
      </w:r>
      <w:r>
        <w:rPr>
          <w:rtl/>
        </w:rPr>
        <w:t>لَيَظْهَرَنَّ هَؤُلَاءِ الْقَوْمُ عَلَيْكُمْ</w:t>
      </w:r>
      <w:r w:rsidR="009E0228">
        <w:rPr>
          <w:rtl/>
        </w:rPr>
        <w:t xml:space="preserve"> - </w:t>
      </w:r>
      <w:r>
        <w:rPr>
          <w:rtl/>
        </w:rPr>
        <w:t>لَيْسَ لأَنَّهُمْ أَوْلَى بِالْحَقِّ مِنْكُمْ</w:t>
      </w:r>
      <w:r w:rsidR="009E0228">
        <w:rPr>
          <w:rtl/>
        </w:rPr>
        <w:t xml:space="preserve"> - </w:t>
      </w:r>
      <w:r>
        <w:rPr>
          <w:rtl/>
        </w:rPr>
        <w:t>ولَكِنْ لإِسْرَاعِهِمْ إِلَى بَاطِلِ صَاحِبِهِمْ وإِبْطَائِكُمْ عَنْ حَقِّي</w:t>
      </w:r>
      <w:r w:rsidR="009E0228">
        <w:rPr>
          <w:rtl/>
        </w:rPr>
        <w:t xml:space="preserve"> - </w:t>
      </w:r>
      <w:r>
        <w:rPr>
          <w:rtl/>
        </w:rPr>
        <w:t>ولَقَدْ أَصْبَحَتِ الأُمَمُ تَخَافُ ظُلْمَ رُعَاتِهَا</w:t>
      </w:r>
      <w:r w:rsidR="009E0228">
        <w:rPr>
          <w:rtl/>
        </w:rPr>
        <w:t xml:space="preserve"> - </w:t>
      </w:r>
      <w:r>
        <w:rPr>
          <w:rtl/>
        </w:rPr>
        <w:t>وأَصْبَحْتُ أَخَافُ ظُلْمَ رَعِيَّتِي</w:t>
      </w:r>
      <w:r w:rsidR="009E0228">
        <w:rPr>
          <w:rtl/>
        </w:rPr>
        <w:t xml:space="preserve"> - </w:t>
      </w:r>
      <w:r>
        <w:rPr>
          <w:rtl/>
        </w:rPr>
        <w:t>اسْتَنْفَرْتُكُمْ لِلْجِهَادِ فَلَمْ تَنْفِرُوا</w:t>
      </w:r>
      <w:r w:rsidR="009E0228">
        <w:rPr>
          <w:rtl/>
        </w:rPr>
        <w:t xml:space="preserve"> - </w:t>
      </w:r>
      <w:r>
        <w:rPr>
          <w:rtl/>
        </w:rPr>
        <w:t>وأَسْمَعْتُكُمْ فَلَمْ تَسْمَعُوا</w:t>
      </w:r>
      <w:r w:rsidR="009E0228">
        <w:rPr>
          <w:rtl/>
        </w:rPr>
        <w:t xml:space="preserve"> - </w:t>
      </w:r>
      <w:r>
        <w:rPr>
          <w:rtl/>
        </w:rPr>
        <w:t>ودَعَوْتُكُمْ سِرّاً وجَهْراً فَلَمْ تَسْتَجِيبُوا</w:t>
      </w:r>
      <w:r w:rsidR="009E0228">
        <w:rPr>
          <w:rtl/>
        </w:rPr>
        <w:t xml:space="preserve"> - </w:t>
      </w:r>
      <w:r>
        <w:rPr>
          <w:rtl/>
        </w:rPr>
        <w:t>ونَصَحْتُ لَكُمْ فَلَمْ تَقْبَلُوا</w:t>
      </w:r>
      <w:r w:rsidR="009E0228">
        <w:rPr>
          <w:rtl/>
        </w:rPr>
        <w:t xml:space="preserve"> - </w:t>
      </w:r>
      <w:r>
        <w:rPr>
          <w:rtl/>
        </w:rPr>
        <w:t xml:space="preserve">أَشُهُودٌ كَغُيَّابٍ </w:t>
      </w:r>
      <w:r w:rsidRPr="004F6706">
        <w:rPr>
          <w:rStyle w:val="libFootnotenumChar"/>
          <w:rFonts w:hint="cs"/>
          <w:rtl/>
        </w:rPr>
        <w:t>(1296)</w:t>
      </w:r>
      <w:r>
        <w:rPr>
          <w:rtl/>
        </w:rPr>
        <w:t>وعَبِيدٌ كَأَرْبَابٍ</w:t>
      </w:r>
      <w:r w:rsidR="009E0228">
        <w:rPr>
          <w:rtl/>
        </w:rPr>
        <w:t xml:space="preserve"> - </w:t>
      </w:r>
      <w:r>
        <w:rPr>
          <w:rtl/>
        </w:rPr>
        <w:t>أَتْلُو عَلَيْكُمْ الْحِكَمَ فَتَنْفِرُونَ</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مِنْهَا</w:t>
      </w:r>
      <w:r w:rsidR="009E0228">
        <w:rPr>
          <w:rtl/>
        </w:rPr>
        <w:t xml:space="preserve"> - </w:t>
      </w:r>
      <w:r>
        <w:rPr>
          <w:rtl/>
        </w:rPr>
        <w:t>وأَعِظُكُمْ بِالْمَوْعِظَةِ الْبَالِغَةِ</w:t>
      </w:r>
      <w:r w:rsidR="009E0228">
        <w:rPr>
          <w:rtl/>
        </w:rPr>
        <w:t xml:space="preserve"> - </w:t>
      </w:r>
      <w:r>
        <w:rPr>
          <w:rtl/>
        </w:rPr>
        <w:t>فَتَتَفَرَّقُونَ عَنْهَا</w:t>
      </w:r>
      <w:r w:rsidR="009E0228">
        <w:rPr>
          <w:rtl/>
        </w:rPr>
        <w:t xml:space="preserve"> - </w:t>
      </w:r>
      <w:r>
        <w:rPr>
          <w:rtl/>
        </w:rPr>
        <w:t>وأَحُثُّكُمْ عَلَى جِهَادِ أَهْلِ الْبَغْيِ</w:t>
      </w:r>
      <w:r w:rsidR="009E0228">
        <w:rPr>
          <w:rtl/>
        </w:rPr>
        <w:t xml:space="preserve"> - </w:t>
      </w:r>
      <w:r>
        <w:rPr>
          <w:rtl/>
        </w:rPr>
        <w:t>فَمَا آتِي عَلَى آخِرِ قَوْلِي</w:t>
      </w:r>
      <w:r w:rsidR="009E0228">
        <w:rPr>
          <w:rtl/>
        </w:rPr>
        <w:t xml:space="preserve"> - </w:t>
      </w:r>
      <w:r>
        <w:rPr>
          <w:rtl/>
        </w:rPr>
        <w:t>حَتَّى أَرَاكُمْ مُتَفَرِّقِينَ أَيَادِيَ سَبَا</w:t>
      </w:r>
      <w:r>
        <w:rPr>
          <w:rFonts w:hint="cs"/>
          <w:rtl/>
        </w:rPr>
        <w:t xml:space="preserve"> </w:t>
      </w:r>
      <w:r w:rsidRPr="004F6706">
        <w:rPr>
          <w:rStyle w:val="libFootnotenumChar"/>
          <w:rFonts w:hint="cs"/>
          <w:rtl/>
        </w:rPr>
        <w:t>(1297)</w:t>
      </w:r>
      <w:r>
        <w:rPr>
          <w:rtl/>
        </w:rPr>
        <w:t xml:space="preserve"> تَرْجِعُونَ إِلَى مَجَالِسِكُمْ</w:t>
      </w:r>
      <w:r w:rsidR="009E0228">
        <w:rPr>
          <w:rtl/>
        </w:rPr>
        <w:t xml:space="preserve"> - </w:t>
      </w:r>
      <w:r>
        <w:rPr>
          <w:rtl/>
        </w:rPr>
        <w:t>وتَتَخَادَعُونَ عَنْ مَوَاعِظِكُمْ</w:t>
      </w:r>
      <w:r w:rsidR="009E0228">
        <w:rPr>
          <w:rtl/>
        </w:rPr>
        <w:t xml:space="preserve"> - </w:t>
      </w:r>
      <w:r>
        <w:rPr>
          <w:rtl/>
        </w:rPr>
        <w:t>أُقَوِّمُكُمْ غُدْوَةً وتَرْجِعُونَ إِلَيَّ عَشِيَّةً</w:t>
      </w:r>
      <w:r w:rsidR="009E0228">
        <w:rPr>
          <w:rtl/>
        </w:rPr>
        <w:t xml:space="preserve"> - </w:t>
      </w:r>
      <w:r>
        <w:rPr>
          <w:rtl/>
        </w:rPr>
        <w:t>كَظَهْرِ الْحَنِيَّةِ</w:t>
      </w:r>
      <w:r>
        <w:rPr>
          <w:rFonts w:hint="cs"/>
          <w:rtl/>
        </w:rPr>
        <w:t xml:space="preserve"> </w:t>
      </w:r>
      <w:r w:rsidRPr="004F6706">
        <w:rPr>
          <w:rStyle w:val="libFootnotenumChar"/>
          <w:rFonts w:hint="cs"/>
          <w:rtl/>
        </w:rPr>
        <w:t>(1298)</w:t>
      </w:r>
      <w:r>
        <w:rPr>
          <w:rtl/>
        </w:rPr>
        <w:t xml:space="preserve"> عَجَزَ الْمُقَوِّمُ وأَعْضَلَ الْمُقَوَّم</w:t>
      </w:r>
      <w:r w:rsidRPr="004F6706">
        <w:rPr>
          <w:rStyle w:val="libFootnotenumChar"/>
          <w:rFonts w:hint="cs"/>
          <w:rtl/>
        </w:rPr>
        <w:t>(1299)</w:t>
      </w:r>
      <w:r>
        <w:rPr>
          <w:rFonts w:hint="cs"/>
          <w:rtl/>
        </w:rPr>
        <w:t>.</w:t>
      </w:r>
    </w:p>
    <w:p w:rsidR="0099446B" w:rsidRDefault="0099446B" w:rsidP="009E0228">
      <w:pPr>
        <w:pStyle w:val="libNormal"/>
        <w:rPr>
          <w:rtl/>
        </w:rPr>
      </w:pPr>
      <w:r>
        <w:rPr>
          <w:rtl/>
        </w:rPr>
        <w:t>أَيُّهَا الْقَوْمُ الشَّاهِدَةُ أَبْدَانُهُمْ</w:t>
      </w:r>
      <w:r w:rsidR="009E0228">
        <w:rPr>
          <w:rtl/>
        </w:rPr>
        <w:t xml:space="preserve"> - </w:t>
      </w:r>
      <w:r>
        <w:rPr>
          <w:rtl/>
        </w:rPr>
        <w:t>الْغَائِبَةُ عَنْهُمْ عُقُولُهُمْ</w:t>
      </w:r>
      <w:r w:rsidR="009E0228">
        <w:rPr>
          <w:rtl/>
        </w:rPr>
        <w:t xml:space="preserve"> - </w:t>
      </w:r>
      <w:r>
        <w:rPr>
          <w:rtl/>
        </w:rPr>
        <w:t>الْمُخْتَلِفَةُ أَهْوَاؤُهُمْ</w:t>
      </w:r>
      <w:r w:rsidR="009E0228">
        <w:rPr>
          <w:rtl/>
        </w:rPr>
        <w:t xml:space="preserve"> - </w:t>
      </w:r>
      <w:r>
        <w:rPr>
          <w:rtl/>
        </w:rPr>
        <w:t>الْمُبْتَلَى بِهِمْ أُمَرَاؤُهُمْ</w:t>
      </w:r>
      <w:r w:rsidR="009E0228">
        <w:rPr>
          <w:rtl/>
        </w:rPr>
        <w:t xml:space="preserve"> - </w:t>
      </w:r>
      <w:r>
        <w:rPr>
          <w:rtl/>
        </w:rPr>
        <w:t>صَاحِبُكُمْ يُطِيعُ اللَّه وأَنْتُمْ تَعْصُونَه</w:t>
      </w:r>
      <w:r w:rsidR="009E0228">
        <w:rPr>
          <w:rtl/>
        </w:rPr>
        <w:t xml:space="preserve"> - </w:t>
      </w:r>
      <w:r>
        <w:rPr>
          <w:rtl/>
        </w:rPr>
        <w:t>وصَاحِبُ أَهْلِ الشَّامِ يَعْصِي اللَّه</w:t>
      </w:r>
      <w:r w:rsidR="009E0228">
        <w:rPr>
          <w:rtl/>
        </w:rPr>
        <w:t xml:space="preserve"> - </w:t>
      </w:r>
      <w:r>
        <w:rPr>
          <w:rtl/>
        </w:rPr>
        <w:t>وهُمْ يُطِيعُونَه</w:t>
      </w:r>
      <w:r w:rsidR="009E0228">
        <w:rPr>
          <w:rtl/>
        </w:rPr>
        <w:t xml:space="preserve"> - </w:t>
      </w:r>
      <w:r>
        <w:rPr>
          <w:rtl/>
        </w:rPr>
        <w:t>لَوَدِدْتُ واللَّه أَنَّ مُعَاوِيَةَ صَارَفَنِي بِكُمْ</w:t>
      </w:r>
      <w:r w:rsidR="009E0228">
        <w:rPr>
          <w:rtl/>
        </w:rPr>
        <w:t xml:space="preserve"> - </w:t>
      </w:r>
      <w:r>
        <w:rPr>
          <w:rtl/>
        </w:rPr>
        <w:t>صَرْفَ الدِّينَارِ بِالدِّرْهَمِ</w:t>
      </w:r>
      <w:r w:rsidR="009E0228">
        <w:rPr>
          <w:rtl/>
        </w:rPr>
        <w:t xml:space="preserve"> - </w:t>
      </w:r>
      <w:r>
        <w:rPr>
          <w:rtl/>
        </w:rPr>
        <w:t>فَأَخَذَ مِنِّي عَشَرَةَ مِنْكُمْ</w:t>
      </w:r>
      <w:r w:rsidR="009E0228">
        <w:rPr>
          <w:rtl/>
        </w:rPr>
        <w:t xml:space="preserve"> - </w:t>
      </w:r>
      <w:r>
        <w:rPr>
          <w:rtl/>
        </w:rPr>
        <w:t>وأَعْطَانِي رَجُلًا مِنْهُمْ.</w:t>
      </w:r>
    </w:p>
    <w:p w:rsidR="0099446B" w:rsidRDefault="0099446B" w:rsidP="009E0228">
      <w:pPr>
        <w:pStyle w:val="libNormal"/>
        <w:rPr>
          <w:rtl/>
        </w:rPr>
      </w:pPr>
      <w:r>
        <w:rPr>
          <w:rtl/>
        </w:rPr>
        <w:t>يَا أَهْلَ الْكُوفَةِ</w:t>
      </w:r>
      <w:r w:rsidR="009E0228">
        <w:rPr>
          <w:rtl/>
        </w:rPr>
        <w:t xml:space="preserve"> - </w:t>
      </w:r>
      <w:r>
        <w:rPr>
          <w:rtl/>
        </w:rPr>
        <w:t>مُنِيتُ مِنْكُمْ بِثَلَاثٍ واثْنَتَيْنِ</w:t>
      </w:r>
      <w:r w:rsidR="009E0228">
        <w:rPr>
          <w:rtl/>
        </w:rPr>
        <w:t xml:space="preserve"> - </w:t>
      </w:r>
      <w:r>
        <w:rPr>
          <w:rtl/>
        </w:rPr>
        <w:t>صُمٌّ ذَوُو أَسْمَاعٍ</w:t>
      </w:r>
      <w:r w:rsidR="009E0228">
        <w:rPr>
          <w:rtl/>
        </w:rPr>
        <w:t xml:space="preserve"> - </w:t>
      </w:r>
      <w:r>
        <w:rPr>
          <w:rtl/>
        </w:rPr>
        <w:t>وبُكْمٌ ذَوُو كَلَامٍ</w:t>
      </w:r>
      <w:r w:rsidR="009E0228">
        <w:rPr>
          <w:rtl/>
        </w:rPr>
        <w:t xml:space="preserve"> - </w:t>
      </w:r>
      <w:r>
        <w:rPr>
          <w:rtl/>
        </w:rPr>
        <w:t>وعُمْيٌ ذَوُو أَبْصَارٍ</w:t>
      </w:r>
      <w:r w:rsidR="009E0228">
        <w:rPr>
          <w:rtl/>
        </w:rPr>
        <w:t xml:space="preserve"> - </w:t>
      </w:r>
      <w:r>
        <w:rPr>
          <w:rtl/>
        </w:rPr>
        <w:t>لَا أَحْرَارُ صِدْقٍ عِنْدَ اللِّقَاءِ</w:t>
      </w:r>
      <w:r w:rsidR="009E0228">
        <w:rPr>
          <w:rtl/>
        </w:rPr>
        <w:t xml:space="preserve"> - </w:t>
      </w:r>
      <w:r>
        <w:rPr>
          <w:rtl/>
        </w:rPr>
        <w:t>ولَا إِخْوَانُ ثِقَةٍ عِنْدَ الْبَلَاءِ</w:t>
      </w:r>
      <w:r w:rsidR="009E0228">
        <w:rPr>
          <w:rtl/>
        </w:rPr>
        <w:t xml:space="preserve"> - </w:t>
      </w:r>
      <w:r>
        <w:rPr>
          <w:rtl/>
        </w:rPr>
        <w:t>تَرِبَتْ أَيْدِيكُمْ</w:t>
      </w:r>
      <w:r w:rsidR="009E0228">
        <w:rPr>
          <w:rtl/>
        </w:rPr>
        <w:t xml:space="preserve"> - </w:t>
      </w:r>
      <w:r>
        <w:rPr>
          <w:rtl/>
        </w:rPr>
        <w:t>يَا أَشْبَاه الإِبِلِ غَابَ عَنْهَا رُعَاتُهَا</w:t>
      </w:r>
      <w:r w:rsidR="009E0228">
        <w:rPr>
          <w:rtl/>
        </w:rPr>
        <w:t xml:space="preserve"> - </w:t>
      </w:r>
      <w:r>
        <w:rPr>
          <w:rtl/>
        </w:rPr>
        <w:t>كُلَّمَا جُمِعَتْ مِنْ جَانِبٍ تَفَرَّقَتْ مِنْ آخَرَ</w:t>
      </w:r>
      <w:r w:rsidR="009E0228">
        <w:rPr>
          <w:rtl/>
        </w:rPr>
        <w:t xml:space="preserve"> - </w:t>
      </w:r>
      <w:r>
        <w:rPr>
          <w:rtl/>
        </w:rPr>
        <w:t>واللَّه لَكَأَنِّي بِكُمْ فِيمَا إِخَالُكُمْ</w:t>
      </w:r>
      <w:r>
        <w:rPr>
          <w:rFonts w:hint="cs"/>
          <w:rtl/>
        </w:rPr>
        <w:t xml:space="preserve"> </w:t>
      </w:r>
      <w:r w:rsidRPr="004F6706">
        <w:rPr>
          <w:rStyle w:val="libFootnotenumChar"/>
          <w:rFonts w:hint="cs"/>
          <w:rtl/>
        </w:rPr>
        <w:t>(1300)</w:t>
      </w:r>
      <w:r w:rsidR="009E0228">
        <w:rPr>
          <w:rtl/>
        </w:rPr>
        <w:t xml:space="preserve"> - </w:t>
      </w:r>
      <w:r>
        <w:rPr>
          <w:rtl/>
        </w:rPr>
        <w:t>أَنْ لَوْ حَمِسَ الْوَغَى</w:t>
      </w:r>
      <w:r>
        <w:rPr>
          <w:rFonts w:hint="cs"/>
          <w:rtl/>
        </w:rPr>
        <w:t xml:space="preserve"> </w:t>
      </w:r>
      <w:r w:rsidRPr="004F6706">
        <w:rPr>
          <w:rStyle w:val="libFootnotenumChar"/>
          <w:rFonts w:hint="cs"/>
          <w:rtl/>
        </w:rPr>
        <w:t>(1301)</w:t>
      </w:r>
      <w:r>
        <w:rPr>
          <w:rtl/>
        </w:rPr>
        <w:t xml:space="preserve"> وحَمِيَ الضِّرَابُ</w:t>
      </w:r>
      <w:r w:rsidR="009E0228">
        <w:rPr>
          <w:rtl/>
        </w:rPr>
        <w:t xml:space="preserve"> - </w:t>
      </w:r>
      <w:r>
        <w:rPr>
          <w:rtl/>
        </w:rPr>
        <w:t>قَدِ انْفَرَجْتُمْ عَنِ ابْنِ أَبِي طَالِبٍ</w:t>
      </w:r>
      <w:r w:rsidR="009E0228">
        <w:rPr>
          <w:rtl/>
        </w:rPr>
        <w:t xml:space="preserve"> - </w:t>
      </w:r>
      <w:r>
        <w:rPr>
          <w:rtl/>
        </w:rPr>
        <w:t xml:space="preserve">انْفِرَاجَ الْمَرْأَةِ عَنْ قُبُلِهَا </w:t>
      </w:r>
      <w:r w:rsidRPr="004F6706">
        <w:rPr>
          <w:rStyle w:val="libFootnotenumChar"/>
          <w:rFonts w:hint="cs"/>
          <w:rtl/>
        </w:rPr>
        <w:t>(1302)</w:t>
      </w:r>
      <w:r>
        <w:rPr>
          <w:rtl/>
        </w:rPr>
        <w:t xml:space="preserve"> وإِنِّي لَعَلَى بَيِّنَةٍ مِنْ رَبِّي ومِنْهَاجٍ مِنْ نَبِيِّي</w:t>
      </w:r>
      <w:r w:rsidR="009E0228">
        <w:rPr>
          <w:rtl/>
        </w:rPr>
        <w:t xml:space="preserve"> - </w:t>
      </w:r>
      <w:r>
        <w:rPr>
          <w:rtl/>
        </w:rPr>
        <w:t>وإِنِّي لَعَلَى الطَّرِيقِ الْوَاضِحِ</w:t>
      </w:r>
      <w:r w:rsidR="009E0228">
        <w:rPr>
          <w:rtl/>
        </w:rPr>
        <w:t xml:space="preserve"> - </w:t>
      </w:r>
      <w:r>
        <w:rPr>
          <w:rtl/>
        </w:rPr>
        <w:t>أَلْقُطُه لَقْطاً</w:t>
      </w:r>
      <w:r>
        <w:rPr>
          <w:rFonts w:hint="cs"/>
          <w:rtl/>
        </w:rPr>
        <w:t xml:space="preserve"> </w:t>
      </w:r>
      <w:r w:rsidRPr="004F6706">
        <w:rPr>
          <w:rStyle w:val="libFootnotenumChar"/>
          <w:rFonts w:hint="cs"/>
          <w:rtl/>
        </w:rPr>
        <w:t>(1303)</w:t>
      </w:r>
      <w:r w:rsidRPr="00702778">
        <w:rPr>
          <w:rFonts w:hint="cs"/>
          <w:rtl/>
        </w:rPr>
        <w:t>.</w:t>
      </w:r>
    </w:p>
    <w:p w:rsidR="0099446B" w:rsidRDefault="0099446B" w:rsidP="0099446B">
      <w:pPr>
        <w:pStyle w:val="libNormal"/>
        <w:rPr>
          <w:rtl/>
        </w:rPr>
      </w:pPr>
      <w:r>
        <w:rPr>
          <w:rtl/>
        </w:rPr>
        <w:br w:type="page"/>
      </w:r>
    </w:p>
    <w:p w:rsidR="0099446B" w:rsidRDefault="0099446B" w:rsidP="004F6706">
      <w:pPr>
        <w:pStyle w:val="libCenterBold2"/>
        <w:rPr>
          <w:rtl/>
        </w:rPr>
      </w:pPr>
      <w:r>
        <w:rPr>
          <w:rtl/>
        </w:rPr>
        <w:lastRenderedPageBreak/>
        <w:t>أصحاب رسول اللَّه</w:t>
      </w:r>
    </w:p>
    <w:p w:rsidR="0099446B" w:rsidRDefault="0099446B" w:rsidP="009E0228">
      <w:pPr>
        <w:pStyle w:val="libNormal"/>
        <w:rPr>
          <w:rtl/>
        </w:rPr>
      </w:pPr>
      <w:r>
        <w:rPr>
          <w:rtl/>
        </w:rPr>
        <w:t>انْظُرُوا أَهْلَ بَيْتِ نَبِيِّكُمْ</w:t>
      </w:r>
      <w:r w:rsidR="009E0228">
        <w:rPr>
          <w:rtl/>
        </w:rPr>
        <w:t xml:space="preserve"> - </w:t>
      </w:r>
      <w:r>
        <w:rPr>
          <w:rtl/>
        </w:rPr>
        <w:t xml:space="preserve">فَالْزَمُوا سَمْتَهُمْ </w:t>
      </w:r>
      <w:r w:rsidRPr="004F6706">
        <w:rPr>
          <w:rStyle w:val="libFootnotenumChar"/>
          <w:rFonts w:hint="cs"/>
          <w:rtl/>
        </w:rPr>
        <w:t>(1304)</w:t>
      </w:r>
      <w:r>
        <w:rPr>
          <w:rtl/>
        </w:rPr>
        <w:t xml:space="preserve"> واتَّبِعُوا أَثَرَهُمْ</w:t>
      </w:r>
      <w:r w:rsidR="009E0228">
        <w:rPr>
          <w:rtl/>
        </w:rPr>
        <w:t xml:space="preserve"> - </w:t>
      </w:r>
      <w:r>
        <w:rPr>
          <w:rtl/>
        </w:rPr>
        <w:t>فَلَنْ يُخْرِجُوكُمْ مِنْ هُدًى</w:t>
      </w:r>
      <w:r w:rsidR="009E0228">
        <w:rPr>
          <w:rtl/>
        </w:rPr>
        <w:t xml:space="preserve"> - </w:t>
      </w:r>
      <w:r>
        <w:rPr>
          <w:rtl/>
        </w:rPr>
        <w:t>ولَنْ يُعِيدُوكُمْ فِي رَدًى</w:t>
      </w:r>
      <w:r w:rsidR="009E0228">
        <w:rPr>
          <w:rtl/>
        </w:rPr>
        <w:t xml:space="preserve"> - </w:t>
      </w:r>
      <w:r>
        <w:rPr>
          <w:rtl/>
        </w:rPr>
        <w:t xml:space="preserve">فَإِنْ لَبَدُوا فَالْبُدُوا </w:t>
      </w:r>
      <w:r w:rsidRPr="004F6706">
        <w:rPr>
          <w:rStyle w:val="libFootnotenumChar"/>
          <w:rFonts w:hint="cs"/>
          <w:rtl/>
        </w:rPr>
        <w:t>(1305)</w:t>
      </w:r>
      <w:r>
        <w:rPr>
          <w:rtl/>
        </w:rPr>
        <w:t xml:space="preserve"> وإِنْ نَهَضُوا فَانْهَضُوا</w:t>
      </w:r>
      <w:r w:rsidR="009E0228">
        <w:rPr>
          <w:rtl/>
        </w:rPr>
        <w:t xml:space="preserve"> - </w:t>
      </w:r>
      <w:r>
        <w:rPr>
          <w:rtl/>
        </w:rPr>
        <w:t>ولَا تَسْبِقُوهُمْ فَتَضِلُّوا</w:t>
      </w:r>
      <w:r w:rsidR="009E0228">
        <w:rPr>
          <w:rtl/>
        </w:rPr>
        <w:t xml:space="preserve"> - </w:t>
      </w:r>
      <w:r>
        <w:rPr>
          <w:rtl/>
        </w:rPr>
        <w:t>ولَا تَتَأَخَّرُوا عَنْهُمْ فَتَهْلِكُوا</w:t>
      </w:r>
      <w:r w:rsidR="009E0228">
        <w:rPr>
          <w:rtl/>
        </w:rPr>
        <w:t xml:space="preserve"> - </w:t>
      </w:r>
      <w:r>
        <w:rPr>
          <w:rtl/>
        </w:rPr>
        <w:t xml:space="preserve">لَقَدْ رَأَيْتُ أَصْحَابَ مُحَمَّدٍ </w:t>
      </w:r>
      <w:r w:rsidRPr="0099446B">
        <w:rPr>
          <w:rStyle w:val="libAlaemChar"/>
          <w:rtl/>
        </w:rPr>
        <w:t>صلى‌الله‌عليه‌وآله</w:t>
      </w:r>
      <w:r w:rsidR="009E0228">
        <w:rPr>
          <w:rtl/>
        </w:rPr>
        <w:t xml:space="preserve"> - </w:t>
      </w:r>
      <w:r>
        <w:rPr>
          <w:rtl/>
        </w:rPr>
        <w:t>فَمَا أَرَى أَحَداً يُشْبِهُهُمْ مِنْكُمْ</w:t>
      </w:r>
      <w:r w:rsidR="009E0228">
        <w:rPr>
          <w:rtl/>
        </w:rPr>
        <w:t xml:space="preserve"> - </w:t>
      </w:r>
      <w:r>
        <w:rPr>
          <w:rtl/>
        </w:rPr>
        <w:t xml:space="preserve">لَقَدْ كَانُوا يُصْبِحُونَ شُعْثاً غُبْراً </w:t>
      </w:r>
      <w:r w:rsidRPr="004F6706">
        <w:rPr>
          <w:rStyle w:val="libFootnotenumChar"/>
          <w:rFonts w:hint="cs"/>
          <w:rtl/>
        </w:rPr>
        <w:t>(1306)</w:t>
      </w:r>
      <w:r>
        <w:rPr>
          <w:rtl/>
        </w:rPr>
        <w:t xml:space="preserve"> وقَدْ بَاتُوا سُجَّداً وقِيَاماً</w:t>
      </w:r>
      <w:r w:rsidR="009E0228">
        <w:rPr>
          <w:rtl/>
        </w:rPr>
        <w:t xml:space="preserve"> - </w:t>
      </w:r>
      <w:r>
        <w:rPr>
          <w:rtl/>
        </w:rPr>
        <w:t>يُرَاوِحُونَ</w:t>
      </w:r>
      <w:r>
        <w:rPr>
          <w:rFonts w:hint="cs"/>
          <w:rtl/>
        </w:rPr>
        <w:t xml:space="preserve"> </w:t>
      </w:r>
      <w:r w:rsidRPr="004F6706">
        <w:rPr>
          <w:rStyle w:val="libFootnotenumChar"/>
          <w:rFonts w:hint="cs"/>
          <w:rtl/>
        </w:rPr>
        <w:t>(1307)</w:t>
      </w:r>
      <w:r>
        <w:rPr>
          <w:rtl/>
        </w:rPr>
        <w:t xml:space="preserve"> بَيْنَ جِبَاهِهِمْ وخُدُودِهِمْ</w:t>
      </w:r>
      <w:r w:rsidR="009E0228">
        <w:rPr>
          <w:rtl/>
        </w:rPr>
        <w:t xml:space="preserve"> - </w:t>
      </w:r>
      <w:r>
        <w:rPr>
          <w:rtl/>
        </w:rPr>
        <w:t>ويَقِفُونَ عَلَى مِثْلِ الْجَمْرِ مِنْ ذِكْرِ مَعَادِهِمْ</w:t>
      </w:r>
      <w:r w:rsidR="009E0228">
        <w:rPr>
          <w:rtl/>
        </w:rPr>
        <w:t xml:space="preserve"> - </w:t>
      </w:r>
      <w:r>
        <w:rPr>
          <w:rtl/>
        </w:rPr>
        <w:t xml:space="preserve">كَأَنَّ بَيْنَ أَعْيُنِهِمْ رُكَبَ الْمِعْزَى </w:t>
      </w:r>
      <w:r w:rsidRPr="004F6706">
        <w:rPr>
          <w:rStyle w:val="libFootnotenumChar"/>
          <w:rFonts w:hint="cs"/>
          <w:rtl/>
        </w:rPr>
        <w:t>(1308)</w:t>
      </w:r>
      <w:r>
        <w:rPr>
          <w:rtl/>
        </w:rPr>
        <w:t xml:space="preserve"> مِنْ طُولِ سُجُودِهِمْ</w:t>
      </w:r>
      <w:r w:rsidR="009E0228">
        <w:rPr>
          <w:rtl/>
        </w:rPr>
        <w:t xml:space="preserve"> - </w:t>
      </w:r>
      <w:r>
        <w:rPr>
          <w:rtl/>
        </w:rPr>
        <w:t>إِذَا ذُكِرَ اللَّه هَمَلَتْ أَعْيُنُهُمْ</w:t>
      </w:r>
      <w:r w:rsidR="009E0228">
        <w:rPr>
          <w:rtl/>
        </w:rPr>
        <w:t xml:space="preserve"> - </w:t>
      </w:r>
      <w:r>
        <w:rPr>
          <w:rtl/>
        </w:rPr>
        <w:t>حَتَّى تَبُلَّ جُيُوبَهُمْ</w:t>
      </w:r>
      <w:r w:rsidR="009E0228">
        <w:rPr>
          <w:rtl/>
        </w:rPr>
        <w:t xml:space="preserve"> - </w:t>
      </w:r>
      <w:r>
        <w:rPr>
          <w:rtl/>
        </w:rPr>
        <w:t>ومَادُوا</w:t>
      </w:r>
      <w:r>
        <w:rPr>
          <w:rFonts w:hint="cs"/>
          <w:rtl/>
        </w:rPr>
        <w:t xml:space="preserve"> </w:t>
      </w:r>
      <w:r w:rsidRPr="004F6706">
        <w:rPr>
          <w:rStyle w:val="libFootnotenumChar"/>
          <w:rFonts w:hint="cs"/>
          <w:rtl/>
        </w:rPr>
        <w:t>(1309)</w:t>
      </w:r>
      <w:r>
        <w:rPr>
          <w:rtl/>
        </w:rPr>
        <w:t xml:space="preserve"> كَمَا يَمِيدُ الشَّجَرُ يَوْمَ الرِّيحِ الْعَاصِفِ</w:t>
      </w:r>
      <w:r w:rsidR="009E0228">
        <w:rPr>
          <w:rtl/>
        </w:rPr>
        <w:t xml:space="preserve"> - </w:t>
      </w:r>
      <w:r>
        <w:rPr>
          <w:rtl/>
        </w:rPr>
        <w:t>خَوْفاً مِنَ الْعِقَابِ ورَجَاءً لِلثَّوَابِ</w:t>
      </w:r>
      <w:r>
        <w:rPr>
          <w:rFonts w:hint="cs"/>
          <w:rtl/>
        </w:rPr>
        <w:t>!</w:t>
      </w:r>
    </w:p>
    <w:p w:rsidR="0099446B" w:rsidRDefault="0099446B" w:rsidP="004F6706">
      <w:pPr>
        <w:pStyle w:val="libCenterBold1"/>
        <w:rPr>
          <w:rtl/>
        </w:rPr>
      </w:pPr>
      <w:r>
        <w:rPr>
          <w:rtl/>
        </w:rPr>
        <w:t>98</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يشير فيه إلى ظلم بني أمية</w:t>
      </w:r>
    </w:p>
    <w:p w:rsidR="0099446B" w:rsidRDefault="0099446B" w:rsidP="009E0228">
      <w:pPr>
        <w:pStyle w:val="libNormal"/>
        <w:rPr>
          <w:rtl/>
        </w:rPr>
      </w:pPr>
      <w:r>
        <w:rPr>
          <w:rtl/>
        </w:rPr>
        <w:t>واللَّه لَا يَزَالُونَ</w:t>
      </w:r>
      <w:r w:rsidR="009E0228">
        <w:rPr>
          <w:rtl/>
        </w:rPr>
        <w:t xml:space="preserve"> - </w:t>
      </w:r>
      <w:r>
        <w:rPr>
          <w:rtl/>
        </w:rPr>
        <w:t xml:space="preserve">حَتَّى لَا يَدَعُوا لِلَّه مُحَرَّماً إِلَّا اسْتَحَلُّوه </w:t>
      </w:r>
      <w:r w:rsidRPr="004F6706">
        <w:rPr>
          <w:rStyle w:val="libFootnotenumChar"/>
          <w:rFonts w:hint="cs"/>
          <w:rtl/>
        </w:rPr>
        <w:t>(1310)</w:t>
      </w:r>
      <w:r>
        <w:rPr>
          <w:rtl/>
        </w:rPr>
        <w:t xml:space="preserve"> ولَا عَقْداً إِلَّا حَلُّوه</w:t>
      </w:r>
      <w:r w:rsidR="009E0228">
        <w:rPr>
          <w:rtl/>
        </w:rPr>
        <w:t xml:space="preserve"> - </w:t>
      </w:r>
      <w:r>
        <w:rPr>
          <w:rtl/>
        </w:rPr>
        <w:t xml:space="preserve">وحَتَّى لَا يَبْقَى بَيْتُ مَدَرٍ ولَا وَبَرٍ </w:t>
      </w:r>
      <w:r w:rsidRPr="004F6706">
        <w:rPr>
          <w:rStyle w:val="libFootnotenumChar"/>
          <w:rFonts w:hint="cs"/>
          <w:rtl/>
        </w:rPr>
        <w:t>(1311)</w:t>
      </w:r>
      <w:r>
        <w:rPr>
          <w:rtl/>
        </w:rPr>
        <w:t xml:space="preserve"> إِلَّا دَخَلَه ظُلْمُهُمْ</w:t>
      </w:r>
      <w:r w:rsidR="009E0228">
        <w:rPr>
          <w:rtl/>
        </w:rPr>
        <w:t xml:space="preserve"> - </w:t>
      </w:r>
      <w:r>
        <w:rPr>
          <w:rtl/>
        </w:rPr>
        <w:t>ونَبَا بِه</w:t>
      </w:r>
      <w:r>
        <w:rPr>
          <w:rFonts w:hint="cs"/>
          <w:rtl/>
        </w:rPr>
        <w:t xml:space="preserve"> </w:t>
      </w:r>
      <w:r w:rsidRPr="004F6706">
        <w:rPr>
          <w:rStyle w:val="libFootnotenumChar"/>
          <w:rFonts w:hint="cs"/>
          <w:rtl/>
        </w:rPr>
        <w:t>(1312)</w:t>
      </w:r>
      <w:r>
        <w:rPr>
          <w:rtl/>
        </w:rPr>
        <w:t xml:space="preserve"> سُوءُ رَعْيِهِمْ وحَتَّى يَقُومَ الْبَاكِيَانِ يَبْكِيَانِ</w:t>
      </w:r>
      <w:r w:rsidR="009E0228">
        <w:rPr>
          <w:rtl/>
        </w:rPr>
        <w:t xml:space="preserve"> - </w:t>
      </w:r>
      <w:r>
        <w:rPr>
          <w:rtl/>
        </w:rPr>
        <w:t>بَاكٍ يَبْكِي لِدِينِه</w:t>
      </w:r>
      <w:r w:rsidR="009E0228">
        <w:rPr>
          <w:rtl/>
        </w:rPr>
        <w:t xml:space="preserve"> - </w:t>
      </w:r>
      <w:r>
        <w:rPr>
          <w:rtl/>
        </w:rPr>
        <w:t>وبَاكٍ يَبْكِي لِدُنْيَاه</w:t>
      </w:r>
      <w:r w:rsidR="009E0228">
        <w:rPr>
          <w:rtl/>
        </w:rPr>
        <w:t xml:space="preserve"> - </w:t>
      </w:r>
      <w:r>
        <w:rPr>
          <w:rtl/>
        </w:rPr>
        <w:t>وحَتَّى تَكُونَ نُصْرَةُ أَحَدِكُمْ</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مِنْ أَحَدِهِمْ</w:t>
      </w:r>
      <w:r w:rsidR="009E0228">
        <w:rPr>
          <w:rtl/>
        </w:rPr>
        <w:t xml:space="preserve"> - </w:t>
      </w:r>
      <w:r>
        <w:rPr>
          <w:rtl/>
        </w:rPr>
        <w:t>كَنُصْرَةِ الْعَبْدِ مِنْ سَيِّدِه</w:t>
      </w:r>
      <w:r w:rsidR="009E0228">
        <w:rPr>
          <w:rtl/>
        </w:rPr>
        <w:t xml:space="preserve"> - </w:t>
      </w:r>
      <w:r>
        <w:rPr>
          <w:rtl/>
        </w:rPr>
        <w:t>إِذَا شَهِدَ أَطَاعَه</w:t>
      </w:r>
      <w:r w:rsidR="009E0228">
        <w:rPr>
          <w:rtl/>
        </w:rPr>
        <w:t xml:space="preserve"> - </w:t>
      </w:r>
      <w:r>
        <w:rPr>
          <w:rtl/>
        </w:rPr>
        <w:t>وإِذَا غَابَ اغْتَابَه</w:t>
      </w:r>
      <w:r w:rsidR="009E0228">
        <w:rPr>
          <w:rtl/>
        </w:rPr>
        <w:t xml:space="preserve"> - </w:t>
      </w:r>
      <w:r>
        <w:rPr>
          <w:rtl/>
        </w:rPr>
        <w:t>وحَتَّى يَكُونَ أَعْظَمَكُمْ فِيهَا عَنَاءً أَحْسَنُكُمْ بِاللَّه ظَنّاً</w:t>
      </w:r>
      <w:r w:rsidR="009E0228">
        <w:rPr>
          <w:rtl/>
        </w:rPr>
        <w:t xml:space="preserve"> - </w:t>
      </w:r>
      <w:r>
        <w:rPr>
          <w:rtl/>
        </w:rPr>
        <w:t>فَإِنْ أَتَاكُمُ اللَّه بِعَافِيَةٍ فَاقْبَلُوا</w:t>
      </w:r>
      <w:r w:rsidR="009E0228">
        <w:rPr>
          <w:rtl/>
        </w:rPr>
        <w:t xml:space="preserve"> - </w:t>
      </w:r>
      <w:r>
        <w:rPr>
          <w:rtl/>
        </w:rPr>
        <w:t>وإِنِ ابْتُلِيتُمْ فَاصْبِرُوا</w:t>
      </w:r>
      <w:r w:rsidR="009E0228">
        <w:rPr>
          <w:rtl/>
        </w:rPr>
        <w:t xml:space="preserve"> - </w:t>
      </w:r>
      <w:r>
        <w:rPr>
          <w:rtl/>
        </w:rPr>
        <w:t>فَإِنَّ الْعَاقِبَةَ لِلْمُتَّقِينَ</w:t>
      </w:r>
      <w:r>
        <w:t>.</w:t>
      </w:r>
    </w:p>
    <w:p w:rsidR="0099446B" w:rsidRDefault="0099446B" w:rsidP="004F6706">
      <w:pPr>
        <w:pStyle w:val="libCenterBold1"/>
        <w:rPr>
          <w:rtl/>
        </w:rPr>
      </w:pPr>
      <w:r>
        <w:rPr>
          <w:rtl/>
        </w:rPr>
        <w:t>99</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في التزهيد من الدنيا</w:t>
      </w:r>
    </w:p>
    <w:p w:rsidR="0099446B" w:rsidRDefault="0099446B" w:rsidP="009E0228">
      <w:pPr>
        <w:pStyle w:val="libNormal"/>
        <w:rPr>
          <w:rtl/>
        </w:rPr>
      </w:pPr>
      <w:r>
        <w:rPr>
          <w:rtl/>
        </w:rPr>
        <w:t>نَحْمَدُه عَلَى مَا كَانَ</w:t>
      </w:r>
      <w:r w:rsidR="009E0228">
        <w:rPr>
          <w:rtl/>
        </w:rPr>
        <w:t xml:space="preserve"> - </w:t>
      </w:r>
      <w:r>
        <w:rPr>
          <w:rtl/>
        </w:rPr>
        <w:t>ونَسْتَعِينُه مِنْ أَمْرِنَا عَلَى مَا يَكُونُ</w:t>
      </w:r>
      <w:r w:rsidR="009E0228">
        <w:rPr>
          <w:rtl/>
        </w:rPr>
        <w:t xml:space="preserve"> - </w:t>
      </w:r>
      <w:r>
        <w:rPr>
          <w:rtl/>
        </w:rPr>
        <w:t>ونَسْأَلُه الْمُعَافَاةَ فِي الأَدْيَانِ</w:t>
      </w:r>
      <w:r w:rsidR="009E0228">
        <w:rPr>
          <w:rtl/>
        </w:rPr>
        <w:t xml:space="preserve"> - </w:t>
      </w:r>
      <w:r>
        <w:rPr>
          <w:rtl/>
        </w:rPr>
        <w:t>كَمَا نَسْأَلُه الْمُعَافَاةَ فِي الأَبْدَانِ.</w:t>
      </w:r>
    </w:p>
    <w:p w:rsidR="0099446B" w:rsidRDefault="0099446B" w:rsidP="009E0228">
      <w:pPr>
        <w:pStyle w:val="libNormal"/>
        <w:rPr>
          <w:rtl/>
        </w:rPr>
      </w:pPr>
      <w:r>
        <w:rPr>
          <w:rtl/>
        </w:rPr>
        <w:t>عِبَادَ اللَّه أُوصِيكُمْ بِالرَّفْضِ</w:t>
      </w:r>
      <w:r w:rsidR="009E0228">
        <w:rPr>
          <w:rtl/>
        </w:rPr>
        <w:t xml:space="preserve"> - </w:t>
      </w:r>
      <w:r>
        <w:rPr>
          <w:rtl/>
        </w:rPr>
        <w:t>لِهَذِه الدُّنْيَا التَّارِكَةِ لَكُمْ</w:t>
      </w:r>
      <w:r w:rsidR="009E0228">
        <w:rPr>
          <w:rtl/>
        </w:rPr>
        <w:t xml:space="preserve"> - </w:t>
      </w:r>
      <w:r>
        <w:rPr>
          <w:rtl/>
        </w:rPr>
        <w:t>وإِنْ لَمْ تُحِبُّوا تَرْكَهَا</w:t>
      </w:r>
      <w:r w:rsidR="009E0228">
        <w:rPr>
          <w:rtl/>
        </w:rPr>
        <w:t xml:space="preserve"> - </w:t>
      </w:r>
      <w:r>
        <w:rPr>
          <w:rtl/>
        </w:rPr>
        <w:t>والْمُبْلِيَةِ لأَجْسَامِكُمْ وإِنْ كُنْتُمْ تُحِبُّونَ تَجْدِيدَهَا</w:t>
      </w:r>
      <w:r w:rsidR="009E0228">
        <w:rPr>
          <w:rtl/>
        </w:rPr>
        <w:t xml:space="preserve"> - </w:t>
      </w:r>
      <w:r>
        <w:rPr>
          <w:rtl/>
        </w:rPr>
        <w:t xml:space="preserve">فَإِنَّمَا مَثَلُكُمْ ومَثَلُهَا كَسَفْرٍ </w:t>
      </w:r>
      <w:r w:rsidRPr="004F6706">
        <w:rPr>
          <w:rStyle w:val="libFootnotenumChar"/>
          <w:rFonts w:hint="cs"/>
          <w:rtl/>
        </w:rPr>
        <w:t>(1313)</w:t>
      </w:r>
      <w:r>
        <w:rPr>
          <w:rtl/>
        </w:rPr>
        <w:t xml:space="preserve"> سَلَكُوا سَبِيلًا فَكَأَنَّهُمْ قَدْ قَطَعُوه</w:t>
      </w:r>
      <w:r w:rsidR="009E0228">
        <w:rPr>
          <w:rtl/>
        </w:rPr>
        <w:t xml:space="preserve"> - </w:t>
      </w:r>
      <w:r>
        <w:rPr>
          <w:rtl/>
        </w:rPr>
        <w:t>وأَمُّوا</w:t>
      </w:r>
      <w:r>
        <w:rPr>
          <w:rFonts w:hint="cs"/>
          <w:rtl/>
        </w:rPr>
        <w:t xml:space="preserve"> </w:t>
      </w:r>
      <w:r w:rsidRPr="004F6706">
        <w:rPr>
          <w:rStyle w:val="libFootnotenumChar"/>
          <w:rFonts w:hint="cs"/>
          <w:rtl/>
        </w:rPr>
        <w:t>(1314)</w:t>
      </w:r>
      <w:r>
        <w:rPr>
          <w:rtl/>
        </w:rPr>
        <w:t xml:space="preserve"> عَلَماً فَكَأَنَّهُمْ قَدْ بَلَغُوه</w:t>
      </w:r>
      <w:r w:rsidR="009E0228">
        <w:rPr>
          <w:rtl/>
        </w:rPr>
        <w:t xml:space="preserve"> - </w:t>
      </w:r>
      <w:r>
        <w:rPr>
          <w:rtl/>
        </w:rPr>
        <w:t xml:space="preserve">وكَمْ عَسَى الْمُجْرِي إِلَى الْغَايَةِ </w:t>
      </w:r>
      <w:r w:rsidRPr="004F6706">
        <w:rPr>
          <w:rStyle w:val="libFootnotenumChar"/>
          <w:rFonts w:hint="cs"/>
          <w:rtl/>
        </w:rPr>
        <w:t>(1315)</w:t>
      </w:r>
      <w:r>
        <w:rPr>
          <w:rtl/>
        </w:rPr>
        <w:t xml:space="preserve"> أَنْ يَجْرِيَ إِلَيْهَا حَتَّى يَبْلُغَهَا</w:t>
      </w:r>
      <w:r w:rsidR="009E0228">
        <w:rPr>
          <w:rtl/>
        </w:rPr>
        <w:t xml:space="preserve"> - </w:t>
      </w:r>
      <w:r>
        <w:rPr>
          <w:rtl/>
        </w:rPr>
        <w:t>ومَا عَسَى أَنْ يَكُونَ بَقَاءُ مَنْ لَه يَوْمٌ لَا يَعْدُوه</w:t>
      </w:r>
      <w:r w:rsidR="009E0228">
        <w:rPr>
          <w:rtl/>
        </w:rPr>
        <w:t xml:space="preserve"> - </w:t>
      </w:r>
      <w:r>
        <w:rPr>
          <w:rtl/>
        </w:rPr>
        <w:t xml:space="preserve">وطَالِبٌ حَثِيثٌ مِنَ الْمَوْتِ يَحْدُوه </w:t>
      </w:r>
      <w:r w:rsidRPr="004F6706">
        <w:rPr>
          <w:rStyle w:val="libFootnotenumChar"/>
          <w:rFonts w:hint="cs"/>
          <w:rtl/>
        </w:rPr>
        <w:t>(1316)</w:t>
      </w:r>
      <w:r>
        <w:rPr>
          <w:rtl/>
        </w:rPr>
        <w:t xml:space="preserve"> ومُزْعِجٌ فِي الدُّنْيَا حَتَّى يُفَارِقَهَا رَغْماً</w:t>
      </w:r>
      <w:r w:rsidR="009E0228">
        <w:rPr>
          <w:rtl/>
        </w:rPr>
        <w:t xml:space="preserve"> - </w:t>
      </w:r>
      <w:r>
        <w:rPr>
          <w:rtl/>
        </w:rPr>
        <w:t>فَلَا تَنَافَسُوا فِي عِزِّ الدُّنْيَا وفَخْرِهَا</w:t>
      </w:r>
      <w:r w:rsidR="009E0228">
        <w:rPr>
          <w:rtl/>
        </w:rPr>
        <w:t xml:space="preserve"> - </w:t>
      </w:r>
      <w:r>
        <w:rPr>
          <w:rtl/>
        </w:rPr>
        <w:t>ولَا تَعْجَبُوا بِزِينَتِهَا ونَعِيمِهَا</w:t>
      </w:r>
      <w:r w:rsidR="009E0228">
        <w:rPr>
          <w:rtl/>
        </w:rPr>
        <w:t xml:space="preserve"> - </w:t>
      </w:r>
      <w:r>
        <w:rPr>
          <w:rtl/>
        </w:rPr>
        <w:t>ولَا تَجْزَعُوا مِنْ ضَرَّائِهَا وبُؤْسِهَا</w:t>
      </w:r>
      <w:r w:rsidR="009E0228">
        <w:rPr>
          <w:rtl/>
        </w:rPr>
        <w:t xml:space="preserve"> - </w:t>
      </w:r>
      <w:r>
        <w:rPr>
          <w:rtl/>
        </w:rPr>
        <w:t>فَإِنَّ عِزَّهَا وفَخْرَهَا إِلَى انْقِطَاعٍ</w:t>
      </w:r>
      <w:r w:rsidR="009E0228">
        <w:rPr>
          <w:rtl/>
        </w:rPr>
        <w:t xml:space="preserve"> - </w:t>
      </w:r>
      <w:r>
        <w:rPr>
          <w:rtl/>
        </w:rPr>
        <w:t>وإِنَّ زِينَتَهَا ونَعِيمَهَا إِلَى زَوَالٍ</w:t>
      </w:r>
      <w:r w:rsidR="009E0228">
        <w:rPr>
          <w:rtl/>
        </w:rPr>
        <w:t xml:space="preserve"> - </w:t>
      </w:r>
      <w:r>
        <w:rPr>
          <w:rtl/>
        </w:rPr>
        <w:t>وضَرَّاءَهَا وبُؤْسَهَا إِلَى</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 xml:space="preserve">نَفَادٍ </w:t>
      </w:r>
      <w:r w:rsidRPr="004F6706">
        <w:rPr>
          <w:rStyle w:val="libFootnotenumChar"/>
          <w:rFonts w:hint="cs"/>
          <w:rtl/>
        </w:rPr>
        <w:t>(1317)</w:t>
      </w:r>
      <w:r>
        <w:rPr>
          <w:rtl/>
        </w:rPr>
        <w:t xml:space="preserve"> وكُلُّ مُدَّةٍ فِيهَا إِلَى انْتِهَاءٍ</w:t>
      </w:r>
      <w:r w:rsidR="009E0228">
        <w:rPr>
          <w:rtl/>
        </w:rPr>
        <w:t xml:space="preserve"> - </w:t>
      </w:r>
      <w:r>
        <w:rPr>
          <w:rtl/>
        </w:rPr>
        <w:t>وكُلُّ حَيٍّ فِيهَا إِلَى فَنَاءٍ</w:t>
      </w:r>
      <w:r w:rsidR="009E0228">
        <w:rPr>
          <w:rtl/>
        </w:rPr>
        <w:t xml:space="preserve"> - </w:t>
      </w:r>
      <w:r>
        <w:rPr>
          <w:rtl/>
        </w:rPr>
        <w:t>أَولَيْسَ لَكُمْ فِي آثَارِ الأَوَّلِينَ مُزْدَجَرٌ</w:t>
      </w:r>
      <w:r>
        <w:rPr>
          <w:rFonts w:hint="cs"/>
          <w:rtl/>
        </w:rPr>
        <w:t xml:space="preserve"> </w:t>
      </w:r>
      <w:r w:rsidRPr="004F6706">
        <w:rPr>
          <w:rStyle w:val="libFootnotenumChar"/>
          <w:rFonts w:hint="cs"/>
          <w:rtl/>
        </w:rPr>
        <w:t>(1318)</w:t>
      </w:r>
      <w:r>
        <w:rPr>
          <w:rtl/>
        </w:rPr>
        <w:t xml:space="preserve"> وفِي آبَائِكُمُ الْمَاضِينَ تَبْصِرَةٌ ومُعْتَبَرٌ</w:t>
      </w:r>
      <w:r w:rsidR="009E0228">
        <w:rPr>
          <w:rtl/>
        </w:rPr>
        <w:t xml:space="preserve"> - </w:t>
      </w:r>
      <w:r>
        <w:rPr>
          <w:rtl/>
        </w:rPr>
        <w:t>إِنْ كُنْتُمْ تَعْقِلُونَ</w:t>
      </w:r>
      <w:r w:rsidR="009E0228">
        <w:rPr>
          <w:rtl/>
        </w:rPr>
        <w:t xml:space="preserve"> - </w:t>
      </w:r>
      <w:r>
        <w:rPr>
          <w:rtl/>
        </w:rPr>
        <w:t>أَولَمْ تَرَوْا إِلَى الْمَاضِينَ مِنْكُمْ لَا يَرْجِعُونَ</w:t>
      </w:r>
      <w:r w:rsidR="009E0228">
        <w:rPr>
          <w:rtl/>
        </w:rPr>
        <w:t xml:space="preserve"> - </w:t>
      </w:r>
      <w:r>
        <w:rPr>
          <w:rtl/>
        </w:rPr>
        <w:t>وإِلَى الْخَلَفِ الْبَاقِينَ لَا يَبْقَوْنَ</w:t>
      </w:r>
      <w:r w:rsidR="009E0228">
        <w:rPr>
          <w:rtl/>
        </w:rPr>
        <w:t xml:space="preserve"> - </w:t>
      </w:r>
      <w:r>
        <w:rPr>
          <w:rtl/>
        </w:rPr>
        <w:t>أَولَسْتُمْ تَرَوْنَ أَهْلَ الدُّنْيَا</w:t>
      </w:r>
      <w:r w:rsidR="009E0228">
        <w:rPr>
          <w:rtl/>
        </w:rPr>
        <w:t xml:space="preserve"> - </w:t>
      </w:r>
      <w:r>
        <w:rPr>
          <w:rtl/>
        </w:rPr>
        <w:t>يُصْبِحُونَ ويُمْسُونَ عَلَى أَحْوَالٍ شَتَّى</w:t>
      </w:r>
      <w:r w:rsidR="009E0228">
        <w:rPr>
          <w:rtl/>
        </w:rPr>
        <w:t xml:space="preserve"> - </w:t>
      </w:r>
      <w:r>
        <w:rPr>
          <w:rtl/>
        </w:rPr>
        <w:t>فَمَيِّتٌ يُبْكَى وآخَرُ يُعَزَّى</w:t>
      </w:r>
      <w:r w:rsidR="009E0228">
        <w:rPr>
          <w:rtl/>
        </w:rPr>
        <w:t xml:space="preserve"> - </w:t>
      </w:r>
      <w:r>
        <w:rPr>
          <w:rtl/>
        </w:rPr>
        <w:t>وصَرِيعٌ مُبْتَلًى وعَائِدٌ يَعُودُ</w:t>
      </w:r>
      <w:r w:rsidR="009E0228">
        <w:rPr>
          <w:rtl/>
        </w:rPr>
        <w:t xml:space="preserve"> - </w:t>
      </w:r>
      <w:r>
        <w:rPr>
          <w:rtl/>
        </w:rPr>
        <w:t xml:space="preserve">وآخَرُ بِنَفْسِه يَجُودُ </w:t>
      </w:r>
      <w:r w:rsidRPr="004F6706">
        <w:rPr>
          <w:rStyle w:val="libFootnotenumChar"/>
          <w:rFonts w:hint="cs"/>
          <w:rtl/>
        </w:rPr>
        <w:t>(1319)</w:t>
      </w:r>
      <w:r>
        <w:rPr>
          <w:rtl/>
        </w:rPr>
        <w:t xml:space="preserve"> وطَالِبٌ لِلدُّنْيَا والْمَوْتُ يَطْلُبُه</w:t>
      </w:r>
      <w:r w:rsidR="009E0228">
        <w:rPr>
          <w:rtl/>
        </w:rPr>
        <w:t xml:space="preserve"> - </w:t>
      </w:r>
      <w:r>
        <w:rPr>
          <w:rtl/>
        </w:rPr>
        <w:t>وغَافِلٌ ولَيْسَ بِمَغْفُولٍ عَنْه</w:t>
      </w:r>
      <w:r w:rsidR="009E0228">
        <w:rPr>
          <w:rtl/>
        </w:rPr>
        <w:t xml:space="preserve"> - </w:t>
      </w:r>
      <w:r>
        <w:rPr>
          <w:rtl/>
        </w:rPr>
        <w:t>وعَلَى أَثَرِ الْمَاضِي مَا يَمْضِي الْبَاقِي!</w:t>
      </w:r>
    </w:p>
    <w:p w:rsidR="0099446B" w:rsidRDefault="0099446B" w:rsidP="009E0228">
      <w:pPr>
        <w:pStyle w:val="libNormal"/>
        <w:rPr>
          <w:rtl/>
        </w:rPr>
      </w:pPr>
      <w:r>
        <w:rPr>
          <w:rtl/>
        </w:rPr>
        <w:t>أَلَا فَاذْكُرُوا هَاذِمَ اللَّذَّاتِ</w:t>
      </w:r>
      <w:r w:rsidR="009E0228">
        <w:rPr>
          <w:rtl/>
        </w:rPr>
        <w:t xml:space="preserve"> - </w:t>
      </w:r>
      <w:r>
        <w:rPr>
          <w:rtl/>
        </w:rPr>
        <w:t>ومُنَغِّصَ الشَّهَوَاتِ</w:t>
      </w:r>
      <w:r w:rsidR="009E0228">
        <w:rPr>
          <w:rtl/>
        </w:rPr>
        <w:t xml:space="preserve"> - </w:t>
      </w:r>
      <w:r>
        <w:rPr>
          <w:rtl/>
        </w:rPr>
        <w:t>وقَاطِعَ الأُمْنِيَاتِ</w:t>
      </w:r>
      <w:r w:rsidR="009E0228">
        <w:rPr>
          <w:rtl/>
        </w:rPr>
        <w:t xml:space="preserve"> - </w:t>
      </w:r>
      <w:r>
        <w:rPr>
          <w:rtl/>
        </w:rPr>
        <w:t>عِنْدَ الْمُسَاوَرَةِ</w:t>
      </w:r>
      <w:r>
        <w:rPr>
          <w:rFonts w:hint="cs"/>
          <w:rtl/>
        </w:rPr>
        <w:t xml:space="preserve"> </w:t>
      </w:r>
      <w:r w:rsidRPr="004F6706">
        <w:rPr>
          <w:rStyle w:val="libFootnotenumChar"/>
          <w:rFonts w:hint="cs"/>
          <w:rtl/>
        </w:rPr>
        <w:t>(1320)</w:t>
      </w:r>
      <w:r>
        <w:rPr>
          <w:rtl/>
        </w:rPr>
        <w:t xml:space="preserve"> لِلأَعْمَالِ الْقَبِيحَةِ</w:t>
      </w:r>
      <w:r w:rsidR="009E0228">
        <w:rPr>
          <w:rtl/>
        </w:rPr>
        <w:t xml:space="preserve"> - </w:t>
      </w:r>
      <w:r>
        <w:rPr>
          <w:rtl/>
        </w:rPr>
        <w:t>واسْتَعِينُوا اللَّه عَلَى أَدَاءِ وَاجِبِ حَقِّه</w:t>
      </w:r>
      <w:r w:rsidR="009E0228">
        <w:rPr>
          <w:rtl/>
        </w:rPr>
        <w:t xml:space="preserve"> - </w:t>
      </w:r>
      <w:r>
        <w:rPr>
          <w:rtl/>
        </w:rPr>
        <w:t>ومَا لَا يُحْصَى مِنْ أَعْدَادِ نِعَمِه وإِحْسَانِه</w:t>
      </w:r>
      <w:r>
        <w:rPr>
          <w:rFonts w:hint="cs"/>
          <w:rtl/>
        </w:rPr>
        <w:t>.</w:t>
      </w:r>
    </w:p>
    <w:p w:rsidR="0099446B" w:rsidRDefault="0099446B" w:rsidP="004F6706">
      <w:pPr>
        <w:pStyle w:val="libCenterBold1"/>
        <w:rPr>
          <w:rtl/>
        </w:rPr>
      </w:pPr>
      <w:r>
        <w:rPr>
          <w:rtl/>
        </w:rPr>
        <w:t>100</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في رسول اللَّه وأهل بيته</w:t>
      </w:r>
    </w:p>
    <w:p w:rsidR="0099446B" w:rsidRDefault="0099446B" w:rsidP="009E0228">
      <w:pPr>
        <w:pStyle w:val="libNormal"/>
        <w:rPr>
          <w:rtl/>
        </w:rPr>
      </w:pPr>
      <w:r>
        <w:rPr>
          <w:rtl/>
        </w:rPr>
        <w:t>الْحَمْدُ لِلَّه النَّاشِرِ فِي الْخَلْقِ فَضْلَه</w:t>
      </w:r>
      <w:r w:rsidR="009E0228">
        <w:rPr>
          <w:rtl/>
        </w:rPr>
        <w:t xml:space="preserve"> - </w:t>
      </w:r>
      <w:r>
        <w:rPr>
          <w:rtl/>
        </w:rPr>
        <w:t>والْبَاسِطِ فِيهِمْ بِالْجُودِ يَدَه</w:t>
      </w:r>
      <w:r w:rsidR="009E0228">
        <w:rPr>
          <w:rtl/>
        </w:rPr>
        <w:t xml:space="preserve"> - </w:t>
      </w:r>
      <w:r>
        <w:rPr>
          <w:rtl/>
        </w:rPr>
        <w:t>نَحْمَدُه فِي جَمِيعِ أُمُورِه</w:t>
      </w:r>
      <w:r w:rsidR="009E0228">
        <w:rPr>
          <w:rtl/>
        </w:rPr>
        <w:t xml:space="preserve"> - </w:t>
      </w:r>
      <w:r>
        <w:rPr>
          <w:rtl/>
        </w:rPr>
        <w:t>ونَسْتَعِينُه عَلَى رِعَايَةِ حُقُوقِه</w:t>
      </w:r>
      <w:r w:rsidR="009E0228">
        <w:rPr>
          <w:rtl/>
        </w:rPr>
        <w:t xml:space="preserve"> - </w:t>
      </w:r>
      <w:r>
        <w:rPr>
          <w:rtl/>
        </w:rPr>
        <w:t>ونَشْهَدُ أَنْ لَا إِلَه غَيْرُه</w:t>
      </w:r>
      <w:r w:rsidR="009E0228">
        <w:rPr>
          <w:rtl/>
        </w:rPr>
        <w:t xml:space="preserve"> - </w:t>
      </w:r>
      <w:r>
        <w:rPr>
          <w:rtl/>
        </w:rPr>
        <w:t>وأَنَّ مُحَمَّداً عَبْدُه ورَسُولُه</w:t>
      </w:r>
      <w:r w:rsidR="009E0228">
        <w:rPr>
          <w:rtl/>
        </w:rPr>
        <w:t xml:space="preserve"> - </w:t>
      </w:r>
      <w:r>
        <w:rPr>
          <w:rtl/>
        </w:rPr>
        <w:t>أَرْسَلَه بِأَمْرِه صَادِعاً</w:t>
      </w:r>
      <w:r>
        <w:rPr>
          <w:rFonts w:hint="cs"/>
          <w:rtl/>
        </w:rPr>
        <w:t xml:space="preserve"> </w:t>
      </w:r>
      <w:r w:rsidRPr="004F6706">
        <w:rPr>
          <w:rStyle w:val="libFootnotenumChar"/>
          <w:rFonts w:hint="cs"/>
          <w:rtl/>
        </w:rPr>
        <w:t>(1321)</w:t>
      </w:r>
      <w:r>
        <w:rPr>
          <w:rtl/>
        </w:rPr>
        <w:t xml:space="preserve"> وبِذِكْرِه</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نَاطِقاً</w:t>
      </w:r>
      <w:r w:rsidR="009E0228">
        <w:rPr>
          <w:rtl/>
        </w:rPr>
        <w:t xml:space="preserve"> - </w:t>
      </w:r>
      <w:r>
        <w:rPr>
          <w:rtl/>
        </w:rPr>
        <w:t>فَأَدَّى أَمِيناً ومَضَى رَشِيداً</w:t>
      </w:r>
      <w:r w:rsidR="009E0228">
        <w:rPr>
          <w:rtl/>
        </w:rPr>
        <w:t xml:space="preserve"> - </w:t>
      </w:r>
      <w:r>
        <w:rPr>
          <w:rtl/>
        </w:rPr>
        <w:t>وخَلَّفَ فِينَا رَايَةَ الْحَقِّ</w:t>
      </w:r>
      <w:r w:rsidR="009E0228">
        <w:rPr>
          <w:rtl/>
        </w:rPr>
        <w:t xml:space="preserve"> - </w:t>
      </w:r>
      <w:r>
        <w:rPr>
          <w:rtl/>
        </w:rPr>
        <w:t xml:space="preserve">مَنْ تَقَدَّمَهَا مَرَقَ </w:t>
      </w:r>
      <w:r w:rsidRPr="004F6706">
        <w:rPr>
          <w:rStyle w:val="libFootnotenumChar"/>
          <w:rFonts w:hint="cs"/>
          <w:rtl/>
        </w:rPr>
        <w:t>(1322)</w:t>
      </w:r>
      <w:r>
        <w:rPr>
          <w:rtl/>
        </w:rPr>
        <w:t xml:space="preserve"> ومَنْ تَخَلَّفَ عَنْهَا زَهَقَ </w:t>
      </w:r>
      <w:r w:rsidRPr="004F6706">
        <w:rPr>
          <w:rStyle w:val="libFootnotenumChar"/>
          <w:rFonts w:hint="cs"/>
          <w:rtl/>
        </w:rPr>
        <w:t>(1323)</w:t>
      </w:r>
      <w:r>
        <w:rPr>
          <w:rtl/>
        </w:rPr>
        <w:t xml:space="preserve"> ومَنْ لَزِمَهَا لَحِقَ</w:t>
      </w:r>
      <w:r w:rsidR="009E0228">
        <w:rPr>
          <w:rtl/>
        </w:rPr>
        <w:t xml:space="preserve"> - </w:t>
      </w:r>
      <w:r>
        <w:rPr>
          <w:rtl/>
        </w:rPr>
        <w:t xml:space="preserve">دَلِيلُهَا مَكِيثُ الْكَلَامِ </w:t>
      </w:r>
      <w:r w:rsidRPr="004F6706">
        <w:rPr>
          <w:rStyle w:val="libFootnotenumChar"/>
          <w:rFonts w:hint="cs"/>
          <w:rtl/>
        </w:rPr>
        <w:t>(1324)</w:t>
      </w:r>
      <w:r>
        <w:rPr>
          <w:rtl/>
        </w:rPr>
        <w:t xml:space="preserve"> بَطِيءُ الْقِيَامِ</w:t>
      </w:r>
      <w:r>
        <w:rPr>
          <w:rFonts w:hint="cs"/>
          <w:rtl/>
        </w:rPr>
        <w:t xml:space="preserve"> </w:t>
      </w:r>
      <w:r w:rsidRPr="004F6706">
        <w:rPr>
          <w:rStyle w:val="libFootnotenumChar"/>
          <w:rFonts w:hint="cs"/>
          <w:rtl/>
        </w:rPr>
        <w:t>(1325)</w:t>
      </w:r>
      <w:r>
        <w:rPr>
          <w:rtl/>
        </w:rPr>
        <w:t xml:space="preserve"> سَرِيعٌ إِذَا قَامَ</w:t>
      </w:r>
      <w:r w:rsidR="009E0228">
        <w:rPr>
          <w:rtl/>
        </w:rPr>
        <w:t xml:space="preserve"> - </w:t>
      </w:r>
      <w:r>
        <w:rPr>
          <w:rtl/>
        </w:rPr>
        <w:t>فَإِذَا أَنْتُمْ أَلَنْتُمْ لَه رِقَابَكُمْ</w:t>
      </w:r>
      <w:r w:rsidR="009E0228">
        <w:rPr>
          <w:rtl/>
        </w:rPr>
        <w:t xml:space="preserve"> - </w:t>
      </w:r>
      <w:r>
        <w:rPr>
          <w:rtl/>
        </w:rPr>
        <w:t>وأَشَرْتُمْ إِلَيْه بِأَصَابِعِكُمْ</w:t>
      </w:r>
      <w:r w:rsidR="009E0228">
        <w:rPr>
          <w:rtl/>
        </w:rPr>
        <w:t xml:space="preserve"> - </w:t>
      </w:r>
      <w:r>
        <w:rPr>
          <w:rtl/>
        </w:rPr>
        <w:t>جَاءَه الْمَوْتُ فَذَهَبَ بِه</w:t>
      </w:r>
      <w:r w:rsidR="009E0228">
        <w:rPr>
          <w:rtl/>
        </w:rPr>
        <w:t xml:space="preserve"> - </w:t>
      </w:r>
      <w:r>
        <w:rPr>
          <w:rtl/>
        </w:rPr>
        <w:t>فَلَبِثْتُمْ بَعْدَه مَا شَاءَ اللَّه</w:t>
      </w:r>
      <w:r w:rsidR="009E0228">
        <w:rPr>
          <w:rtl/>
        </w:rPr>
        <w:t xml:space="preserve"> - </w:t>
      </w:r>
      <w:r>
        <w:rPr>
          <w:rtl/>
        </w:rPr>
        <w:t xml:space="preserve">حَتَّى يُطْلِعَ اللَّه لَكُمْ مَنْ يَجْمَعُكُمْ ويَضُمُّ نَشْرَكُمْ </w:t>
      </w:r>
      <w:r w:rsidRPr="004F6706">
        <w:rPr>
          <w:rStyle w:val="libFootnotenumChar"/>
          <w:rFonts w:hint="cs"/>
          <w:rtl/>
        </w:rPr>
        <w:t>(1326)</w:t>
      </w:r>
      <w:r>
        <w:rPr>
          <w:rtl/>
        </w:rPr>
        <w:t xml:space="preserve"> فَلَا تَطْمَعُوا فِي غَيْرِ مُقْبِلٍ </w:t>
      </w:r>
      <w:r w:rsidRPr="004F6706">
        <w:rPr>
          <w:rStyle w:val="libFootnotenumChar"/>
          <w:rFonts w:hint="cs"/>
          <w:rtl/>
        </w:rPr>
        <w:t>(1327)</w:t>
      </w:r>
      <w:r>
        <w:rPr>
          <w:rtl/>
        </w:rPr>
        <w:t xml:space="preserve"> ولَا تَيْأَسُوا مِنْ مُدْبِرٍ </w:t>
      </w:r>
      <w:r w:rsidRPr="004F6706">
        <w:rPr>
          <w:rStyle w:val="libFootnotenumChar"/>
          <w:rFonts w:hint="cs"/>
          <w:rtl/>
        </w:rPr>
        <w:t>(1328)</w:t>
      </w:r>
      <w:r>
        <w:rPr>
          <w:rtl/>
        </w:rPr>
        <w:t xml:space="preserve"> فَإِنَّ الْمُدْبِرَ عَسَى أَنْ تَزِلَّ بِه إِحْدَى قَائِمَتَيْه </w:t>
      </w:r>
      <w:r w:rsidRPr="004F6706">
        <w:rPr>
          <w:rStyle w:val="libFootnotenumChar"/>
          <w:rFonts w:hint="cs"/>
          <w:rtl/>
        </w:rPr>
        <w:t>(1329)</w:t>
      </w:r>
      <w:r>
        <w:rPr>
          <w:rtl/>
        </w:rPr>
        <w:t xml:space="preserve"> وتَثْبُتَ الأُخْرَى فَتَرْجِعَا حَتَّى تَثْبُتَا جَمِيعاً</w:t>
      </w:r>
      <w:r>
        <w:rPr>
          <w:rFonts w:hint="cs"/>
          <w:rtl/>
        </w:rPr>
        <w:t>.</w:t>
      </w:r>
    </w:p>
    <w:p w:rsidR="0099446B" w:rsidRDefault="0099446B" w:rsidP="009E0228">
      <w:pPr>
        <w:pStyle w:val="libNormal"/>
        <w:rPr>
          <w:rtl/>
        </w:rPr>
      </w:pPr>
      <w:r>
        <w:rPr>
          <w:rtl/>
        </w:rPr>
        <w:t xml:space="preserve">أَلَا إِنَّ مَثَلَ آلِ مُحَمَّدٍ </w:t>
      </w:r>
      <w:r w:rsidRPr="0099446B">
        <w:rPr>
          <w:rStyle w:val="libAlaemChar"/>
          <w:rtl/>
        </w:rPr>
        <w:t>صلى‌الله‌عليه‌وآله</w:t>
      </w:r>
      <w:r>
        <w:rPr>
          <w:rtl/>
        </w:rPr>
        <w:t xml:space="preserve"> كَمَثَلِ نُجُومِ السَّمَاءِ</w:t>
      </w:r>
      <w:r w:rsidR="009E0228">
        <w:rPr>
          <w:rtl/>
        </w:rPr>
        <w:t xml:space="preserve"> - </w:t>
      </w:r>
      <w:r>
        <w:rPr>
          <w:rtl/>
        </w:rPr>
        <w:t xml:space="preserve">إِذَا خَوَى نَجْمٌ طَلَعَ نَجْمٌ </w:t>
      </w:r>
      <w:r w:rsidRPr="004F6706">
        <w:rPr>
          <w:rStyle w:val="libFootnotenumChar"/>
          <w:rFonts w:hint="cs"/>
          <w:rtl/>
        </w:rPr>
        <w:t>(1330)</w:t>
      </w:r>
      <w:r>
        <w:rPr>
          <w:rtl/>
        </w:rPr>
        <w:t xml:space="preserve"> فَكَأَنَّكُمْ قَدْ تَكَامَلَتْ مِنَ اللَّه فِيكُمُ الصَّنَائِعُ</w:t>
      </w:r>
      <w:r w:rsidR="009E0228">
        <w:rPr>
          <w:rtl/>
        </w:rPr>
        <w:t xml:space="preserve"> - </w:t>
      </w:r>
      <w:r>
        <w:rPr>
          <w:rtl/>
        </w:rPr>
        <w:t>وأَرَاكُمْ مَا كُنْتُمْ تَأْمُلُونَ</w:t>
      </w:r>
      <w:r>
        <w:rPr>
          <w:rFonts w:hint="cs"/>
          <w:rtl/>
        </w:rPr>
        <w:t>.</w:t>
      </w:r>
    </w:p>
    <w:p w:rsidR="0099446B" w:rsidRDefault="0099446B" w:rsidP="004F6706">
      <w:pPr>
        <w:pStyle w:val="libCenterBold1"/>
        <w:rPr>
          <w:rtl/>
        </w:rPr>
      </w:pPr>
      <w:r>
        <w:rPr>
          <w:rtl/>
        </w:rPr>
        <w:t>101</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وهي إحدى الخطب المشتملة على الملاحم</w:t>
      </w:r>
    </w:p>
    <w:p w:rsidR="0099446B" w:rsidRDefault="0099446B" w:rsidP="009E0228">
      <w:pPr>
        <w:pStyle w:val="libNormal"/>
        <w:rPr>
          <w:rtl/>
        </w:rPr>
      </w:pPr>
      <w:r>
        <w:rPr>
          <w:rtl/>
        </w:rPr>
        <w:t>الْحَمْدُ لِلَّه الأَوَّلِ قَبْلَ كُلِّ أَوَّلٍ والآخِرِ بَعْدَ كُلِّ آخِرٍ</w:t>
      </w:r>
      <w:r w:rsidR="009E0228">
        <w:rPr>
          <w:rtl/>
        </w:rPr>
        <w:t xml:space="preserve"> - </w:t>
      </w:r>
      <w:r>
        <w:rPr>
          <w:rtl/>
        </w:rPr>
        <w:t>وبِأَوَّلِيَّتِه وَجَبَ أَنْ لَا أَوَّلَ لَه</w:t>
      </w:r>
      <w:r w:rsidR="009E0228">
        <w:rPr>
          <w:rtl/>
        </w:rPr>
        <w:t xml:space="preserve"> - </w:t>
      </w:r>
      <w:r>
        <w:rPr>
          <w:rtl/>
        </w:rPr>
        <w:t>وبِآخِرِيَّتِه وَجَبَ أَنْ لَا آخِرَ لَه وأَشْهَدُ أَنْ لَا إِلَه إِلَّا اللَّه شَهَادَةً</w:t>
      </w:r>
      <w:r w:rsidR="009E0228">
        <w:rPr>
          <w:rtl/>
        </w:rPr>
        <w:t xml:space="preserve"> - </w:t>
      </w:r>
      <w:r>
        <w:rPr>
          <w:rtl/>
        </w:rPr>
        <w:t>يُوَافِقُ فِيهَا السِّرُّ الإِعْلَانَ</w:t>
      </w:r>
      <w:r w:rsidR="009E0228">
        <w:rPr>
          <w:rtl/>
        </w:rPr>
        <w:t xml:space="preserve"> - </w:t>
      </w:r>
      <w:r>
        <w:rPr>
          <w:rtl/>
        </w:rPr>
        <w:t>والْقَلْبُ اللِّسَانَ</w:t>
      </w:r>
      <w:r w:rsidR="009E0228">
        <w:rPr>
          <w:rtl/>
        </w:rPr>
        <w:t xml:space="preserve"> - </w:t>
      </w:r>
      <w:r>
        <w:rPr>
          <w:rtl/>
        </w:rPr>
        <w:t xml:space="preserve">أَيُّهَا النَّاسُ </w:t>
      </w:r>
      <w:r>
        <w:rPr>
          <w:rFonts w:hint="cs"/>
          <w:rtl/>
        </w:rPr>
        <w:t>«</w:t>
      </w:r>
      <w:r w:rsidRPr="0099446B">
        <w:rPr>
          <w:rStyle w:val="libAieChar"/>
          <w:rtl/>
        </w:rPr>
        <w:t>لا يَجْرِمَنَّكُمْ</w:t>
      </w:r>
      <w:r>
        <w:rPr>
          <w:rFonts w:hint="cs"/>
          <w:rtl/>
        </w:rPr>
        <w:t xml:space="preserve"> </w:t>
      </w:r>
      <w:r w:rsidRPr="004F6706">
        <w:rPr>
          <w:rStyle w:val="libFootnotenumChar"/>
          <w:rFonts w:hint="cs"/>
          <w:rtl/>
        </w:rPr>
        <w:t>(1331)</w:t>
      </w:r>
      <w:r>
        <w:rPr>
          <w:rtl/>
        </w:rPr>
        <w:t xml:space="preserve"> </w:t>
      </w:r>
      <w:r w:rsidRPr="0099446B">
        <w:rPr>
          <w:rStyle w:val="libAieChar"/>
          <w:rtl/>
        </w:rPr>
        <w:t>شِقاقِي</w:t>
      </w:r>
      <w:r>
        <w:rPr>
          <w:rFonts w:hint="cs"/>
          <w:rtl/>
        </w:rPr>
        <w:t>»</w:t>
      </w:r>
      <w:r>
        <w:rPr>
          <w:rtl/>
        </w:rPr>
        <w:t xml:space="preserve"> </w:t>
      </w:r>
      <w:r w:rsidRPr="004F6706">
        <w:rPr>
          <w:rStyle w:val="libFootnotenumChar"/>
          <w:rFonts w:hint="cs"/>
          <w:rtl/>
        </w:rPr>
        <w:t>(1332)</w:t>
      </w:r>
      <w:r>
        <w:rPr>
          <w:rtl/>
        </w:rPr>
        <w:t xml:space="preserve"> ولَا يَسْتَهْوِيَنَّكُمْ</w:t>
      </w:r>
      <w:r>
        <w:rPr>
          <w:rFonts w:hint="cs"/>
          <w:rtl/>
        </w:rPr>
        <w:t xml:space="preserve"> </w:t>
      </w:r>
      <w:r w:rsidRPr="004F6706">
        <w:rPr>
          <w:rStyle w:val="libFootnotenumChar"/>
          <w:rFonts w:hint="cs"/>
          <w:rtl/>
        </w:rPr>
        <w:t>(1333)</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عِصْيَانِي</w:t>
      </w:r>
      <w:r w:rsidR="009E0228">
        <w:rPr>
          <w:rtl/>
        </w:rPr>
        <w:t xml:space="preserve"> - </w:t>
      </w:r>
      <w:r>
        <w:rPr>
          <w:rtl/>
        </w:rPr>
        <w:t>ولَا تَتَرَامَوْا بِالأَبْصَارِ</w:t>
      </w:r>
      <w:r>
        <w:rPr>
          <w:rFonts w:hint="cs"/>
          <w:rtl/>
        </w:rPr>
        <w:t xml:space="preserve"> </w:t>
      </w:r>
      <w:r w:rsidRPr="004F6706">
        <w:rPr>
          <w:rStyle w:val="libFootnotenumChar"/>
          <w:rFonts w:hint="cs"/>
          <w:rtl/>
        </w:rPr>
        <w:t>(1334)</w:t>
      </w:r>
      <w:r>
        <w:rPr>
          <w:rtl/>
        </w:rPr>
        <w:t xml:space="preserve"> عِنْدَ مَا تَسْمَعُونَه مِنِّي</w:t>
      </w:r>
      <w:r w:rsidR="009E0228">
        <w:rPr>
          <w:rtl/>
        </w:rPr>
        <w:t xml:space="preserve"> - </w:t>
      </w:r>
      <w:r>
        <w:rPr>
          <w:rtl/>
        </w:rPr>
        <w:t xml:space="preserve">فَوَالَّذِي فَلَقَ الْحَبَّةَ </w:t>
      </w:r>
      <w:r w:rsidRPr="004F6706">
        <w:rPr>
          <w:rStyle w:val="libFootnotenumChar"/>
          <w:rFonts w:hint="cs"/>
          <w:rtl/>
        </w:rPr>
        <w:t>(1335)</w:t>
      </w:r>
      <w:r>
        <w:rPr>
          <w:rFonts w:hint="cs"/>
          <w:rtl/>
        </w:rPr>
        <w:t xml:space="preserve"> </w:t>
      </w:r>
      <w:r>
        <w:rPr>
          <w:rtl/>
        </w:rPr>
        <w:t>وبَرَأَ النَّسَمَةَ</w:t>
      </w:r>
      <w:r>
        <w:rPr>
          <w:rFonts w:hint="cs"/>
          <w:rtl/>
        </w:rPr>
        <w:t xml:space="preserve"> </w:t>
      </w:r>
      <w:r w:rsidRPr="004F6706">
        <w:rPr>
          <w:rStyle w:val="libFootnotenumChar"/>
          <w:rFonts w:hint="cs"/>
          <w:rtl/>
        </w:rPr>
        <w:t>(1336)</w:t>
      </w:r>
      <w:r>
        <w:rPr>
          <w:rtl/>
        </w:rPr>
        <w:t xml:space="preserve"> إِنَّ الَّذِي أُنَبِّئُكُمْ بِه عَنِ النَّبِيِّ الأُمِّيِّ </w:t>
      </w:r>
      <w:r w:rsidRPr="0099446B">
        <w:rPr>
          <w:rStyle w:val="libAlaemChar"/>
          <w:rtl/>
        </w:rPr>
        <w:t>صلى‌الله‌عليه‌وآله</w:t>
      </w:r>
      <w:r w:rsidR="009E0228">
        <w:rPr>
          <w:rtl/>
        </w:rPr>
        <w:t xml:space="preserve"> - </w:t>
      </w:r>
      <w:r>
        <w:rPr>
          <w:rtl/>
        </w:rPr>
        <w:t>مَا كَذَبَ الْمُبَلِّغُ ولَا جَهِلَ السَّامِعُ</w:t>
      </w:r>
      <w:r w:rsidR="009E0228">
        <w:rPr>
          <w:rtl/>
        </w:rPr>
        <w:t xml:space="preserve"> - </w:t>
      </w:r>
      <w:r>
        <w:rPr>
          <w:rtl/>
        </w:rPr>
        <w:t>لَكَأَنِّي أَنْظُرُ إِلَى ضِلِّيلٍ</w:t>
      </w:r>
      <w:r>
        <w:rPr>
          <w:rFonts w:hint="cs"/>
          <w:rtl/>
        </w:rPr>
        <w:t xml:space="preserve"> </w:t>
      </w:r>
      <w:r w:rsidRPr="004F6706">
        <w:rPr>
          <w:rStyle w:val="libFootnotenumChar"/>
          <w:rFonts w:hint="cs"/>
          <w:rtl/>
        </w:rPr>
        <w:t>(1337)</w:t>
      </w:r>
      <w:r>
        <w:rPr>
          <w:rtl/>
        </w:rPr>
        <w:t xml:space="preserve"> قَدْ نَعَقَ</w:t>
      </w:r>
      <w:r>
        <w:rPr>
          <w:rFonts w:hint="cs"/>
          <w:rtl/>
        </w:rPr>
        <w:t xml:space="preserve"> </w:t>
      </w:r>
      <w:r w:rsidRPr="004F6706">
        <w:rPr>
          <w:rStyle w:val="libFootnotenumChar"/>
          <w:rFonts w:hint="cs"/>
          <w:rtl/>
        </w:rPr>
        <w:t>(1338)</w:t>
      </w:r>
      <w:r>
        <w:rPr>
          <w:rtl/>
        </w:rPr>
        <w:t xml:space="preserve"> بِالشَّامِ</w:t>
      </w:r>
      <w:r w:rsidR="009E0228">
        <w:rPr>
          <w:rtl/>
        </w:rPr>
        <w:t xml:space="preserve"> - </w:t>
      </w:r>
      <w:r>
        <w:rPr>
          <w:rtl/>
        </w:rPr>
        <w:t>وفَحَصَ بِرَايَاتِه</w:t>
      </w:r>
      <w:r>
        <w:rPr>
          <w:rFonts w:hint="cs"/>
          <w:rtl/>
        </w:rPr>
        <w:t xml:space="preserve"> </w:t>
      </w:r>
      <w:r w:rsidRPr="004F6706">
        <w:rPr>
          <w:rStyle w:val="libFootnotenumChar"/>
          <w:rFonts w:hint="cs"/>
          <w:rtl/>
        </w:rPr>
        <w:t>(1339)</w:t>
      </w:r>
      <w:r>
        <w:rPr>
          <w:rtl/>
        </w:rPr>
        <w:t xml:space="preserve"> فِي ضَوَاحِي كُوفَانَ </w:t>
      </w:r>
      <w:r w:rsidRPr="004F6706">
        <w:rPr>
          <w:rStyle w:val="libFootnotenumChar"/>
          <w:rFonts w:hint="cs"/>
          <w:rtl/>
        </w:rPr>
        <w:t>(1340)</w:t>
      </w:r>
      <w:r>
        <w:rPr>
          <w:rtl/>
        </w:rPr>
        <w:t xml:space="preserve"> فَإِذَا فَغَرَتْ فَاغِرَتُه </w:t>
      </w:r>
      <w:r w:rsidRPr="004F6706">
        <w:rPr>
          <w:rStyle w:val="libFootnotenumChar"/>
          <w:rFonts w:hint="cs"/>
          <w:rtl/>
        </w:rPr>
        <w:t xml:space="preserve">(1341) </w:t>
      </w:r>
      <w:r>
        <w:rPr>
          <w:rtl/>
        </w:rPr>
        <w:t xml:space="preserve">واشْتَدَّتْ شَكِيمَتُه </w:t>
      </w:r>
      <w:r w:rsidRPr="004F6706">
        <w:rPr>
          <w:rStyle w:val="libFootnotenumChar"/>
          <w:rFonts w:hint="cs"/>
          <w:rtl/>
        </w:rPr>
        <w:t>(1342)</w:t>
      </w:r>
      <w:r>
        <w:rPr>
          <w:rtl/>
        </w:rPr>
        <w:t xml:space="preserve"> وثَقُلَتْ فِي الأَرْضِ وَطْأَتُه</w:t>
      </w:r>
      <w:r w:rsidR="009E0228">
        <w:rPr>
          <w:rtl/>
        </w:rPr>
        <w:t xml:space="preserve"> - </w:t>
      </w:r>
      <w:r>
        <w:rPr>
          <w:rtl/>
        </w:rPr>
        <w:t>عَضَّتِ الْفِتْنَةُ أَبْنَاءَهَا بِأَنْيَابِهَا</w:t>
      </w:r>
      <w:r w:rsidR="009E0228">
        <w:rPr>
          <w:rtl/>
        </w:rPr>
        <w:t xml:space="preserve"> - </w:t>
      </w:r>
      <w:r>
        <w:rPr>
          <w:rtl/>
        </w:rPr>
        <w:t>ومَاجَتِ الْحَرْبُ بِأَمْوَاجِهَا</w:t>
      </w:r>
      <w:r w:rsidR="009E0228">
        <w:rPr>
          <w:rtl/>
        </w:rPr>
        <w:t xml:space="preserve"> - </w:t>
      </w:r>
      <w:r>
        <w:rPr>
          <w:rtl/>
        </w:rPr>
        <w:t xml:space="preserve">وبَدَا مِنَ الأَيَّامِ كُلُوحُهَا </w:t>
      </w:r>
      <w:r w:rsidRPr="004F6706">
        <w:rPr>
          <w:rStyle w:val="libFootnotenumChar"/>
          <w:rFonts w:hint="cs"/>
          <w:rtl/>
        </w:rPr>
        <w:t>(1343)</w:t>
      </w:r>
      <w:r>
        <w:rPr>
          <w:rtl/>
        </w:rPr>
        <w:t xml:space="preserve"> ومِنَ اللَّيَالِي كُدُوحُهَا </w:t>
      </w:r>
      <w:r w:rsidRPr="004F6706">
        <w:rPr>
          <w:rStyle w:val="libFootnotenumChar"/>
          <w:rFonts w:hint="cs"/>
          <w:rtl/>
        </w:rPr>
        <w:t>(1344)</w:t>
      </w:r>
      <w:r>
        <w:rPr>
          <w:rtl/>
        </w:rPr>
        <w:t xml:space="preserve"> فَإِذَا أَيْنَعَ زَرْعُه وقَامَ عَلَى يَنْعِه </w:t>
      </w:r>
      <w:r w:rsidRPr="004F6706">
        <w:rPr>
          <w:rStyle w:val="libFootnotenumChar"/>
          <w:rFonts w:hint="cs"/>
          <w:rtl/>
        </w:rPr>
        <w:t>(1345)</w:t>
      </w:r>
      <w:r>
        <w:rPr>
          <w:rtl/>
        </w:rPr>
        <w:t xml:space="preserve"> وهَدَرَتْ شَقَاشِقُه</w:t>
      </w:r>
      <w:r>
        <w:rPr>
          <w:rFonts w:hint="cs"/>
          <w:rtl/>
        </w:rPr>
        <w:t xml:space="preserve"> </w:t>
      </w:r>
      <w:r w:rsidRPr="004F6706">
        <w:rPr>
          <w:rStyle w:val="libFootnotenumChar"/>
          <w:rFonts w:hint="cs"/>
          <w:rtl/>
        </w:rPr>
        <w:t>(1346)</w:t>
      </w:r>
      <w:r>
        <w:rPr>
          <w:rtl/>
        </w:rPr>
        <w:t xml:space="preserve"> وبَرَقَتْ بَوَارِقُه </w:t>
      </w:r>
      <w:r w:rsidRPr="004F6706">
        <w:rPr>
          <w:rStyle w:val="libFootnotenumChar"/>
          <w:rFonts w:hint="cs"/>
          <w:rtl/>
        </w:rPr>
        <w:t>(1347)</w:t>
      </w:r>
      <w:r>
        <w:rPr>
          <w:rtl/>
        </w:rPr>
        <w:t xml:space="preserve"> عُقِدَتْ رَايَاتُ الْفِتَنِ الْمُعْضِلَةِ</w:t>
      </w:r>
      <w:r w:rsidR="009E0228">
        <w:rPr>
          <w:rtl/>
        </w:rPr>
        <w:t xml:space="preserve"> - </w:t>
      </w:r>
      <w:r>
        <w:rPr>
          <w:rtl/>
        </w:rPr>
        <w:t>وأَقْبَلْنَ كَاللَّيْلِ الْمُظْلِمِ والْبَحْرِ الْمُلْتَطِمِ</w:t>
      </w:r>
      <w:r w:rsidR="009E0228">
        <w:rPr>
          <w:rtl/>
        </w:rPr>
        <w:t xml:space="preserve"> - </w:t>
      </w:r>
      <w:r>
        <w:rPr>
          <w:rtl/>
        </w:rPr>
        <w:t xml:space="preserve">هَذَا وكَمْ يَخْرِقُ الْكُوفَةَ مِنْ قَاصِفٍ </w:t>
      </w:r>
      <w:r w:rsidRPr="004F6706">
        <w:rPr>
          <w:rStyle w:val="libFootnotenumChar"/>
          <w:rFonts w:hint="cs"/>
          <w:rtl/>
        </w:rPr>
        <w:t>(1348)</w:t>
      </w:r>
      <w:r>
        <w:rPr>
          <w:rtl/>
        </w:rPr>
        <w:t xml:space="preserve"> ويَمُرُّ عَلَيْهَا مِنْ عَاصِفٍ </w:t>
      </w:r>
      <w:r w:rsidRPr="004F6706">
        <w:rPr>
          <w:rStyle w:val="libFootnotenumChar"/>
          <w:rFonts w:hint="cs"/>
          <w:rtl/>
        </w:rPr>
        <w:t>(1349)</w:t>
      </w:r>
      <w:r>
        <w:rPr>
          <w:rtl/>
        </w:rPr>
        <w:t xml:space="preserve"> وعَنْ قَلِيلٍ تَلْتَفُّ الْقُرُونُ بِالْقُرُونِ </w:t>
      </w:r>
      <w:r w:rsidRPr="004F6706">
        <w:rPr>
          <w:rStyle w:val="libFootnotenumChar"/>
          <w:rFonts w:hint="cs"/>
          <w:rtl/>
        </w:rPr>
        <w:t>(1350)</w:t>
      </w:r>
      <w:r>
        <w:rPr>
          <w:rtl/>
        </w:rPr>
        <w:t xml:space="preserve"> ويُحْصَدُ الْقَائِمُ </w:t>
      </w:r>
      <w:r w:rsidRPr="004F6706">
        <w:rPr>
          <w:rStyle w:val="libFootnotenumChar"/>
          <w:rFonts w:hint="cs"/>
          <w:rtl/>
        </w:rPr>
        <w:t>(1351)</w:t>
      </w:r>
      <w:r>
        <w:rPr>
          <w:rtl/>
        </w:rPr>
        <w:t xml:space="preserve"> ويُحْطَمُ الْمَحْصُودُ</w:t>
      </w:r>
      <w:r>
        <w:rPr>
          <w:rFonts w:hint="cs"/>
          <w:rtl/>
        </w:rPr>
        <w:t xml:space="preserve"> </w:t>
      </w:r>
      <w:r w:rsidRPr="004F6706">
        <w:rPr>
          <w:rStyle w:val="libFootnotenumChar"/>
          <w:rFonts w:hint="cs"/>
          <w:rtl/>
        </w:rPr>
        <w:t>(1352)</w:t>
      </w:r>
      <w:r w:rsidRPr="00702778">
        <w:rPr>
          <w:rFonts w:hint="cs"/>
          <w:rtl/>
        </w:rPr>
        <w:t>!</w:t>
      </w:r>
    </w:p>
    <w:p w:rsidR="0099446B" w:rsidRDefault="0099446B" w:rsidP="004F6706">
      <w:pPr>
        <w:pStyle w:val="libCenterBold1"/>
        <w:rPr>
          <w:rtl/>
        </w:rPr>
      </w:pPr>
      <w:r>
        <w:rPr>
          <w:rtl/>
        </w:rPr>
        <w:t>102</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تجري هذا المجرى</w:t>
      </w:r>
    </w:p>
    <w:p w:rsidR="0099446B" w:rsidRDefault="0099446B" w:rsidP="004F6706">
      <w:pPr>
        <w:pStyle w:val="libCenterBold2"/>
        <w:rPr>
          <w:rtl/>
        </w:rPr>
      </w:pPr>
      <w:r>
        <w:rPr>
          <w:rtl/>
        </w:rPr>
        <w:t>وفيها ذكر يوم القيامة وأحوال الناس المقبلة</w:t>
      </w:r>
    </w:p>
    <w:p w:rsidR="0099446B" w:rsidRDefault="0099446B" w:rsidP="004F6706">
      <w:pPr>
        <w:pStyle w:val="libCenterBold2"/>
        <w:rPr>
          <w:rtl/>
        </w:rPr>
      </w:pPr>
      <w:r>
        <w:rPr>
          <w:rtl/>
        </w:rPr>
        <w:t>يوم القيامة</w:t>
      </w:r>
    </w:p>
    <w:p w:rsidR="0099446B" w:rsidRDefault="0099446B" w:rsidP="009E0228">
      <w:pPr>
        <w:pStyle w:val="libNormal"/>
        <w:rPr>
          <w:rtl/>
        </w:rPr>
      </w:pPr>
      <w:r>
        <w:rPr>
          <w:rtl/>
        </w:rPr>
        <w:t>وذَلِكَ يَوْمٌ يَجْمَعُ اللَّه فِيه الأَوَّلِينَ والآخِرِينَ</w:t>
      </w:r>
      <w:r w:rsidR="009E0228">
        <w:rPr>
          <w:rtl/>
        </w:rPr>
        <w:t xml:space="preserve"> - </w:t>
      </w:r>
      <w:r>
        <w:rPr>
          <w:rtl/>
        </w:rPr>
        <w:t>لِنِقَاشِ الْحِسَابِ</w:t>
      </w:r>
      <w:r>
        <w:rPr>
          <w:rFonts w:hint="cs"/>
          <w:rtl/>
        </w:rPr>
        <w:t xml:space="preserve"> </w:t>
      </w:r>
      <w:r w:rsidRPr="004F6706">
        <w:rPr>
          <w:rStyle w:val="libFootnotenumChar"/>
          <w:rFonts w:hint="cs"/>
          <w:rtl/>
        </w:rPr>
        <w:t>(1353)</w:t>
      </w:r>
      <w:r>
        <w:rPr>
          <w:rtl/>
        </w:rPr>
        <w:t xml:space="preserve"> وجَزَاءِ الأَعْمَالِ</w:t>
      </w:r>
      <w:r w:rsidR="009E0228">
        <w:rPr>
          <w:rtl/>
        </w:rPr>
        <w:t xml:space="preserve"> - </w:t>
      </w:r>
      <w:r>
        <w:rPr>
          <w:rtl/>
        </w:rPr>
        <w:t xml:space="preserve">خُضُوعاً قِيَاماً قَدْ أَلْجَمَهُمُ الْعَرَقُ </w:t>
      </w:r>
      <w:r w:rsidRPr="004F6706">
        <w:rPr>
          <w:rStyle w:val="libFootnotenumChar"/>
          <w:rFonts w:hint="cs"/>
          <w:rtl/>
        </w:rPr>
        <w:t>(1354)</w:t>
      </w:r>
      <w:r>
        <w:rPr>
          <w:rtl/>
        </w:rPr>
        <w:t xml:space="preserve"> ورَجَفَتْ</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 xml:space="preserve">بِهِمُ الأَرْضُ </w:t>
      </w:r>
      <w:r w:rsidRPr="004F6706">
        <w:rPr>
          <w:rStyle w:val="libFootnotenumChar"/>
          <w:rFonts w:hint="cs"/>
          <w:rtl/>
        </w:rPr>
        <w:t>(1355)</w:t>
      </w:r>
      <w:r>
        <w:rPr>
          <w:rtl/>
        </w:rPr>
        <w:t xml:space="preserve"> فَأَحْسَنُهُمْ حَالًا مَنْ وَجَدَ لِقَدَمَيْه مَوْضِعاً</w:t>
      </w:r>
      <w:r w:rsidR="009E0228">
        <w:rPr>
          <w:rtl/>
        </w:rPr>
        <w:t xml:space="preserve"> - </w:t>
      </w:r>
      <w:r>
        <w:rPr>
          <w:rtl/>
        </w:rPr>
        <w:t>ولِنَفْسِه مُتَّسَعاً</w:t>
      </w:r>
      <w:r>
        <w:rPr>
          <w:rFonts w:hint="cs"/>
          <w:rtl/>
        </w:rPr>
        <w:t>0</w:t>
      </w:r>
    </w:p>
    <w:p w:rsidR="0099446B" w:rsidRDefault="0099446B" w:rsidP="004F6706">
      <w:pPr>
        <w:pStyle w:val="libCenterBold2"/>
        <w:rPr>
          <w:rtl/>
        </w:rPr>
      </w:pPr>
      <w:r>
        <w:rPr>
          <w:rtl/>
        </w:rPr>
        <w:t>حال مقبلة على الناس</w:t>
      </w:r>
    </w:p>
    <w:p w:rsidR="0099446B" w:rsidRDefault="0099446B" w:rsidP="009E0228">
      <w:pPr>
        <w:pStyle w:val="libNormal"/>
        <w:rPr>
          <w:rtl/>
        </w:rPr>
      </w:pPr>
      <w:r>
        <w:rPr>
          <w:rtl/>
        </w:rPr>
        <w:t>ومنها</w:t>
      </w:r>
      <w:r w:rsidR="009E0228">
        <w:rPr>
          <w:rtl/>
        </w:rPr>
        <w:t>:</w:t>
      </w:r>
      <w:r>
        <w:rPr>
          <w:rtl/>
        </w:rPr>
        <w:t xml:space="preserve"> فِتَنٌ كَقِطَعِ اللَّيْلِ الْمُظْلِمِ </w:t>
      </w:r>
      <w:r w:rsidRPr="004F6706">
        <w:rPr>
          <w:rStyle w:val="libFootnotenumChar"/>
          <w:rFonts w:hint="cs"/>
          <w:rtl/>
        </w:rPr>
        <w:t>(1356)</w:t>
      </w:r>
      <w:r>
        <w:rPr>
          <w:rtl/>
        </w:rPr>
        <w:t xml:space="preserve"> لَا تَقُومُ لَهَا قَائِمَةٌ ولَا تُرَدُّ لَهَا رَايَةٌ</w:t>
      </w:r>
      <w:r w:rsidR="009E0228">
        <w:rPr>
          <w:rtl/>
        </w:rPr>
        <w:t xml:space="preserve"> - </w:t>
      </w:r>
      <w:r>
        <w:rPr>
          <w:rtl/>
        </w:rPr>
        <w:t xml:space="preserve">تَأْتِيكُمْ مَزْمُومَةً مَرْحُولَةً </w:t>
      </w:r>
      <w:r w:rsidRPr="004F6706">
        <w:rPr>
          <w:rStyle w:val="libFootnotenumChar"/>
          <w:rFonts w:hint="cs"/>
          <w:rtl/>
        </w:rPr>
        <w:t>(1357)</w:t>
      </w:r>
      <w:r>
        <w:rPr>
          <w:rtl/>
        </w:rPr>
        <w:t xml:space="preserve"> يَحْفِزُهَا قَائِدُهَا</w:t>
      </w:r>
      <w:r>
        <w:rPr>
          <w:rFonts w:hint="cs"/>
          <w:rtl/>
        </w:rPr>
        <w:t xml:space="preserve"> </w:t>
      </w:r>
      <w:r w:rsidRPr="004F6706">
        <w:rPr>
          <w:rStyle w:val="libFootnotenumChar"/>
          <w:rFonts w:hint="cs"/>
          <w:rtl/>
        </w:rPr>
        <w:t>(1358)</w:t>
      </w:r>
      <w:r>
        <w:rPr>
          <w:rtl/>
        </w:rPr>
        <w:t xml:space="preserve"> ويَجْهَدُهَا</w:t>
      </w:r>
      <w:r>
        <w:rPr>
          <w:rFonts w:hint="cs"/>
          <w:rtl/>
        </w:rPr>
        <w:t xml:space="preserve"> </w:t>
      </w:r>
      <w:r w:rsidRPr="004F6706">
        <w:rPr>
          <w:rStyle w:val="libFootnotenumChar"/>
          <w:rFonts w:hint="cs"/>
          <w:rtl/>
        </w:rPr>
        <w:t>(1359)</w:t>
      </w:r>
      <w:r>
        <w:rPr>
          <w:rtl/>
        </w:rPr>
        <w:t xml:space="preserve"> رَاكِبُهَا</w:t>
      </w:r>
      <w:r w:rsidR="009E0228">
        <w:rPr>
          <w:rtl/>
        </w:rPr>
        <w:t xml:space="preserve"> - </w:t>
      </w:r>
      <w:r>
        <w:rPr>
          <w:rtl/>
        </w:rPr>
        <w:t xml:space="preserve">أَهْلُهَا قَوْمٌ شَدِيدٌ كَلَبُهُمْ </w:t>
      </w:r>
      <w:r w:rsidRPr="004F6706">
        <w:rPr>
          <w:rStyle w:val="libFootnotenumChar"/>
          <w:rFonts w:hint="cs"/>
          <w:rtl/>
        </w:rPr>
        <w:t>(1360)</w:t>
      </w:r>
      <w:r>
        <w:rPr>
          <w:rtl/>
        </w:rPr>
        <w:t xml:space="preserve"> قَلِيلٌ سَلَبُهُمْ </w:t>
      </w:r>
      <w:r w:rsidRPr="004F6706">
        <w:rPr>
          <w:rStyle w:val="libFootnotenumChar"/>
          <w:rFonts w:hint="cs"/>
          <w:rtl/>
        </w:rPr>
        <w:t>(1361)</w:t>
      </w:r>
      <w:r>
        <w:rPr>
          <w:rtl/>
        </w:rPr>
        <w:t xml:space="preserve"> يُجَاهِدُهُمْ فِي سَبِيلِ اللَّه قَوْمٌ أَذِلَّةٌ عِنْدَ الْمُتَكَبِّرِينَ</w:t>
      </w:r>
      <w:r w:rsidR="009E0228">
        <w:rPr>
          <w:rtl/>
        </w:rPr>
        <w:t xml:space="preserve"> - </w:t>
      </w:r>
      <w:r>
        <w:rPr>
          <w:rtl/>
        </w:rPr>
        <w:t>فِي الأَرْضِ مَجْهُولُونَ</w:t>
      </w:r>
      <w:r w:rsidR="009E0228">
        <w:rPr>
          <w:rtl/>
        </w:rPr>
        <w:t xml:space="preserve"> - </w:t>
      </w:r>
      <w:r>
        <w:rPr>
          <w:rtl/>
        </w:rPr>
        <w:t>وفِي السَّمَاءِ مَعْرُوفُونَ</w:t>
      </w:r>
      <w:r w:rsidR="009E0228">
        <w:rPr>
          <w:rtl/>
        </w:rPr>
        <w:t xml:space="preserve"> - </w:t>
      </w:r>
      <w:r>
        <w:rPr>
          <w:rtl/>
        </w:rPr>
        <w:t>فَوَيْلٌ لَكِ يَا بَصْرَةُ عِنْدَ ذَلِكِ</w:t>
      </w:r>
      <w:r w:rsidR="009E0228">
        <w:rPr>
          <w:rtl/>
        </w:rPr>
        <w:t xml:space="preserve"> - </w:t>
      </w:r>
      <w:r>
        <w:rPr>
          <w:rtl/>
        </w:rPr>
        <w:t>مِنْ جَيْشٍ مِنْ نِقَمِ اللَّه</w:t>
      </w:r>
      <w:r w:rsidR="009E0228">
        <w:rPr>
          <w:rtl/>
        </w:rPr>
        <w:t xml:space="preserve"> - </w:t>
      </w:r>
      <w:r>
        <w:rPr>
          <w:rtl/>
        </w:rPr>
        <w:t>لَا رَهَجَ</w:t>
      </w:r>
      <w:r>
        <w:rPr>
          <w:rFonts w:hint="cs"/>
          <w:rtl/>
        </w:rPr>
        <w:t xml:space="preserve"> </w:t>
      </w:r>
      <w:r w:rsidRPr="004F6706">
        <w:rPr>
          <w:rStyle w:val="libFootnotenumChar"/>
          <w:rFonts w:hint="cs"/>
          <w:rtl/>
        </w:rPr>
        <w:t>(1362)</w:t>
      </w:r>
      <w:r>
        <w:rPr>
          <w:rtl/>
        </w:rPr>
        <w:t xml:space="preserve"> لَه ولَا حَسَّ </w:t>
      </w:r>
      <w:r w:rsidRPr="004F6706">
        <w:rPr>
          <w:rStyle w:val="libFootnotenumChar"/>
          <w:rFonts w:hint="cs"/>
          <w:rtl/>
        </w:rPr>
        <w:t>(1363)</w:t>
      </w:r>
      <w:r>
        <w:rPr>
          <w:rtl/>
        </w:rPr>
        <w:t xml:space="preserve"> وسَيُبْتَلَى أَهْلُكِ بِالْمَوْتِ الأَحْمَرِ</w:t>
      </w:r>
      <w:r w:rsidR="009E0228">
        <w:rPr>
          <w:rtl/>
        </w:rPr>
        <w:t xml:space="preserve"> - </w:t>
      </w:r>
      <w:r>
        <w:rPr>
          <w:rtl/>
        </w:rPr>
        <w:t>والْجُوعِ الأَغْبَرِ</w:t>
      </w:r>
      <w:r>
        <w:rPr>
          <w:rFonts w:hint="cs"/>
          <w:rtl/>
        </w:rPr>
        <w:t xml:space="preserve"> </w:t>
      </w:r>
      <w:r w:rsidRPr="004F6706">
        <w:rPr>
          <w:rStyle w:val="libFootnotenumChar"/>
          <w:rFonts w:hint="cs"/>
          <w:rtl/>
        </w:rPr>
        <w:t>(1364)</w:t>
      </w:r>
      <w:r w:rsidRPr="00702778">
        <w:rPr>
          <w:rFonts w:hint="cs"/>
          <w:rtl/>
        </w:rPr>
        <w:t>!</w:t>
      </w:r>
    </w:p>
    <w:p w:rsidR="0099446B" w:rsidRDefault="0099446B" w:rsidP="004F6706">
      <w:pPr>
        <w:pStyle w:val="libCenterBold1"/>
        <w:rPr>
          <w:rtl/>
        </w:rPr>
      </w:pPr>
      <w:r>
        <w:rPr>
          <w:rtl/>
        </w:rPr>
        <w:t>103</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في التزهيد في الدنيا</w:t>
      </w:r>
    </w:p>
    <w:p w:rsidR="0099446B" w:rsidRDefault="0099446B" w:rsidP="009E0228">
      <w:pPr>
        <w:pStyle w:val="libNormal"/>
        <w:rPr>
          <w:rtl/>
        </w:rPr>
      </w:pPr>
      <w:r>
        <w:rPr>
          <w:rtl/>
        </w:rPr>
        <w:t>أَيُّهَا النَّاسُ انْظُرُوا إِلَى الدُّنْيَا نَظَرَ الزَّاهِدِينَ فِيهَا</w:t>
      </w:r>
      <w:r w:rsidR="009E0228">
        <w:rPr>
          <w:rtl/>
        </w:rPr>
        <w:t xml:space="preserve"> - </w:t>
      </w:r>
      <w:r>
        <w:rPr>
          <w:rtl/>
        </w:rPr>
        <w:t>الصَّادِفِينَ</w:t>
      </w:r>
      <w:r>
        <w:rPr>
          <w:rFonts w:hint="cs"/>
          <w:rtl/>
        </w:rPr>
        <w:t xml:space="preserve"> </w:t>
      </w:r>
      <w:r w:rsidRPr="004F6706">
        <w:rPr>
          <w:rStyle w:val="libFootnotenumChar"/>
          <w:rFonts w:hint="cs"/>
          <w:rtl/>
        </w:rPr>
        <w:t>(1365)</w:t>
      </w:r>
      <w:r>
        <w:rPr>
          <w:rtl/>
        </w:rPr>
        <w:t xml:space="preserve"> عَنْهَا</w:t>
      </w:r>
      <w:r w:rsidR="009E0228">
        <w:rPr>
          <w:rtl/>
        </w:rPr>
        <w:t xml:space="preserve"> - </w:t>
      </w:r>
      <w:r>
        <w:rPr>
          <w:rtl/>
        </w:rPr>
        <w:t>فَإِنَّهَا واللَّه عَمَّا قَلِيلٍ تُزِيلُ الثَّاوِيَ</w:t>
      </w:r>
      <w:r>
        <w:rPr>
          <w:rFonts w:hint="cs"/>
          <w:rtl/>
        </w:rPr>
        <w:t xml:space="preserve"> </w:t>
      </w:r>
      <w:r w:rsidRPr="004F6706">
        <w:rPr>
          <w:rStyle w:val="libFootnotenumChar"/>
          <w:rFonts w:hint="cs"/>
          <w:rtl/>
        </w:rPr>
        <w:t>(1366)</w:t>
      </w:r>
      <w:r>
        <w:rPr>
          <w:rtl/>
        </w:rPr>
        <w:t xml:space="preserve"> السَّاكِنَ</w:t>
      </w:r>
      <w:r w:rsidR="009E0228">
        <w:rPr>
          <w:rtl/>
        </w:rPr>
        <w:t xml:space="preserve"> - </w:t>
      </w:r>
      <w:r>
        <w:rPr>
          <w:rtl/>
        </w:rPr>
        <w:t>وتَفْجَعُ الْمُتْرَفَ</w:t>
      </w:r>
      <w:r>
        <w:rPr>
          <w:rFonts w:hint="cs"/>
          <w:rtl/>
        </w:rPr>
        <w:t xml:space="preserve"> </w:t>
      </w:r>
      <w:r w:rsidRPr="004F6706">
        <w:rPr>
          <w:rStyle w:val="libFootnotenumChar"/>
          <w:rFonts w:hint="cs"/>
          <w:rtl/>
        </w:rPr>
        <w:t>(1367)</w:t>
      </w:r>
      <w:r>
        <w:rPr>
          <w:rtl/>
        </w:rPr>
        <w:t xml:space="preserve"> الآْمِنَ</w:t>
      </w:r>
      <w:r w:rsidR="009E0228">
        <w:rPr>
          <w:rtl/>
        </w:rPr>
        <w:t xml:space="preserve"> - </w:t>
      </w:r>
      <w:r>
        <w:rPr>
          <w:rtl/>
        </w:rPr>
        <w:t>لَا يَرْجِعُ مَا تَوَلَّى مِنْهَا فَأَدْبَرَ</w:t>
      </w:r>
      <w:r w:rsidR="009E0228">
        <w:rPr>
          <w:rtl/>
        </w:rPr>
        <w:t xml:space="preserve"> - </w:t>
      </w:r>
      <w:r>
        <w:rPr>
          <w:rtl/>
        </w:rPr>
        <w:t>ولَا يُدْرَى مَا هُوَ آتٍ مِنْهَا فَيُنْتَظَرَ سُرُورُهَا مَشُوبٌ</w:t>
      </w:r>
      <w:r>
        <w:rPr>
          <w:rFonts w:hint="cs"/>
          <w:rtl/>
        </w:rPr>
        <w:t xml:space="preserve"> </w:t>
      </w:r>
      <w:r w:rsidRPr="004F6706">
        <w:rPr>
          <w:rStyle w:val="libFootnotenumChar"/>
          <w:rFonts w:hint="cs"/>
          <w:rtl/>
        </w:rPr>
        <w:t>(1368)</w:t>
      </w:r>
      <w:r>
        <w:rPr>
          <w:rtl/>
        </w:rPr>
        <w:t xml:space="preserve"> بِالْحُزْنِ</w:t>
      </w:r>
      <w:r w:rsidR="009E0228">
        <w:rPr>
          <w:rtl/>
        </w:rPr>
        <w:t xml:space="preserve"> - </w:t>
      </w:r>
      <w:r>
        <w:rPr>
          <w:rtl/>
        </w:rPr>
        <w:t>وجَلَدُ</w:t>
      </w:r>
      <w:r>
        <w:rPr>
          <w:rFonts w:hint="cs"/>
          <w:rtl/>
        </w:rPr>
        <w:t xml:space="preserve"> </w:t>
      </w:r>
      <w:r w:rsidRPr="004F6706">
        <w:rPr>
          <w:rStyle w:val="libFootnotenumChar"/>
          <w:rFonts w:hint="cs"/>
          <w:rtl/>
        </w:rPr>
        <w:t>(1369)</w:t>
      </w:r>
      <w:r>
        <w:rPr>
          <w:rtl/>
        </w:rPr>
        <w:t xml:space="preserve"> الرِّجَالِ</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 xml:space="preserve">فِيهَا إِلَى الضَّعْفِ والْوَهْنِ </w:t>
      </w:r>
      <w:r w:rsidRPr="004F6706">
        <w:rPr>
          <w:rStyle w:val="libFootnotenumChar"/>
          <w:rFonts w:hint="cs"/>
          <w:rtl/>
        </w:rPr>
        <w:t>(1370)</w:t>
      </w:r>
      <w:r>
        <w:rPr>
          <w:rtl/>
        </w:rPr>
        <w:t xml:space="preserve"> فَلَا يَغُرَّنَّكُمْ كَثْرَةُ مَا يُعْجِبُكُمْ فِيهَا</w:t>
      </w:r>
      <w:r w:rsidR="009E0228">
        <w:rPr>
          <w:rtl/>
        </w:rPr>
        <w:t xml:space="preserve"> - </w:t>
      </w:r>
      <w:r>
        <w:rPr>
          <w:rtl/>
        </w:rPr>
        <w:t>لِقِلَّةِ مَا يَصْحَبُكُمْ مِنْهَا.</w:t>
      </w:r>
    </w:p>
    <w:p w:rsidR="0099446B" w:rsidRDefault="0099446B" w:rsidP="009E0228">
      <w:pPr>
        <w:pStyle w:val="libNormal"/>
        <w:rPr>
          <w:rtl/>
        </w:rPr>
      </w:pPr>
      <w:r>
        <w:rPr>
          <w:rtl/>
        </w:rPr>
        <w:t>رَحِمَ اللَّه امْرَأً تَفَكَّرَ فَاعْتَبَرَ</w:t>
      </w:r>
      <w:r w:rsidR="009E0228">
        <w:rPr>
          <w:rtl/>
        </w:rPr>
        <w:t xml:space="preserve"> - </w:t>
      </w:r>
      <w:r>
        <w:rPr>
          <w:rtl/>
        </w:rPr>
        <w:t>واعْتَبَرَ فَأَبْصَرَ</w:t>
      </w:r>
      <w:r w:rsidR="009E0228">
        <w:rPr>
          <w:rtl/>
        </w:rPr>
        <w:t xml:space="preserve"> - </w:t>
      </w:r>
      <w:r>
        <w:rPr>
          <w:rtl/>
        </w:rPr>
        <w:t>فَكَأَنَّ مَا هُوَ كَائِنٌ مِنَ الدُّنْيَا عَنْ قَلِيلٍ لَمْ يَكُنْ</w:t>
      </w:r>
      <w:r w:rsidR="009E0228">
        <w:rPr>
          <w:rtl/>
        </w:rPr>
        <w:t xml:space="preserve"> - </w:t>
      </w:r>
      <w:r>
        <w:rPr>
          <w:rtl/>
        </w:rPr>
        <w:t>وكَأَنَّ مَا هُوَ كَائِنٌ مِنَ الآخِرَةِ</w:t>
      </w:r>
      <w:r w:rsidR="009E0228">
        <w:rPr>
          <w:rtl/>
        </w:rPr>
        <w:t xml:space="preserve"> - </w:t>
      </w:r>
      <w:r>
        <w:rPr>
          <w:rtl/>
        </w:rPr>
        <w:t>عَمَّا قَلِيلٍ لَمْ يَزَلْ</w:t>
      </w:r>
      <w:r w:rsidR="009E0228">
        <w:rPr>
          <w:rtl/>
        </w:rPr>
        <w:t xml:space="preserve"> - </w:t>
      </w:r>
      <w:r>
        <w:rPr>
          <w:rtl/>
        </w:rPr>
        <w:t>وكُلُّ مَعْدُودٍ مُنْقَضٍ</w:t>
      </w:r>
      <w:r w:rsidR="009E0228">
        <w:rPr>
          <w:rtl/>
        </w:rPr>
        <w:t xml:space="preserve"> - </w:t>
      </w:r>
      <w:r>
        <w:rPr>
          <w:rtl/>
        </w:rPr>
        <w:t>وكُلُّ مُتَوَقَّعٍ آتٍ</w:t>
      </w:r>
      <w:r w:rsidR="009E0228">
        <w:rPr>
          <w:rtl/>
        </w:rPr>
        <w:t xml:space="preserve"> - </w:t>
      </w:r>
      <w:r>
        <w:rPr>
          <w:rtl/>
        </w:rPr>
        <w:t>وكُلُّ آتٍ قَرِيبٌ دَانٍ</w:t>
      </w:r>
      <w:r>
        <w:rPr>
          <w:rFonts w:hint="cs"/>
          <w:rtl/>
        </w:rPr>
        <w:t>.</w:t>
      </w:r>
    </w:p>
    <w:p w:rsidR="0099446B" w:rsidRDefault="0099446B" w:rsidP="004F6706">
      <w:pPr>
        <w:pStyle w:val="libCenterBold2"/>
        <w:rPr>
          <w:rtl/>
        </w:rPr>
      </w:pPr>
      <w:r>
        <w:rPr>
          <w:rtl/>
        </w:rPr>
        <w:t>صفة العالم</w:t>
      </w:r>
    </w:p>
    <w:p w:rsidR="0099446B" w:rsidRDefault="0099446B" w:rsidP="009E0228">
      <w:pPr>
        <w:pStyle w:val="libNormal"/>
        <w:rPr>
          <w:rtl/>
        </w:rPr>
      </w:pPr>
      <w:r>
        <w:rPr>
          <w:rtl/>
        </w:rPr>
        <w:t>ومنها</w:t>
      </w:r>
      <w:r w:rsidR="009E0228">
        <w:rPr>
          <w:rtl/>
        </w:rPr>
        <w:t>:</w:t>
      </w:r>
      <w:r>
        <w:rPr>
          <w:rtl/>
        </w:rPr>
        <w:t xml:space="preserve"> الْعَالِمُ مَنْ عَرَفَ قَدْرَه</w:t>
      </w:r>
      <w:r w:rsidR="009E0228">
        <w:rPr>
          <w:rtl/>
        </w:rPr>
        <w:t xml:space="preserve"> - </w:t>
      </w:r>
      <w:r>
        <w:rPr>
          <w:rtl/>
        </w:rPr>
        <w:t>وكَفَى بِالْمَرْءِ جَهْلًا أَلَّا يَعْرِفَ قَدْرَه</w:t>
      </w:r>
      <w:r w:rsidR="009E0228">
        <w:rPr>
          <w:rtl/>
        </w:rPr>
        <w:t xml:space="preserve"> - </w:t>
      </w:r>
      <w:r>
        <w:rPr>
          <w:rtl/>
        </w:rPr>
        <w:t>وإِنَّ مِنْ أَبْغَضِ الرِّجَالِ إِلَى اللَّه تَعَالَى لَعَبْداً</w:t>
      </w:r>
      <w:r w:rsidR="009E0228">
        <w:rPr>
          <w:rtl/>
        </w:rPr>
        <w:t xml:space="preserve"> - </w:t>
      </w:r>
      <w:r>
        <w:rPr>
          <w:rtl/>
        </w:rPr>
        <w:t>وَكَلَه اللَّه إِلَى نَفْسِه</w:t>
      </w:r>
      <w:r w:rsidR="009E0228">
        <w:rPr>
          <w:rtl/>
        </w:rPr>
        <w:t xml:space="preserve"> - </w:t>
      </w:r>
      <w:r>
        <w:rPr>
          <w:rtl/>
        </w:rPr>
        <w:t>جَائِراً عَنْ قَصْدِ السَّبِيلِ</w:t>
      </w:r>
      <w:r w:rsidR="009E0228">
        <w:rPr>
          <w:rtl/>
        </w:rPr>
        <w:t xml:space="preserve"> - </w:t>
      </w:r>
      <w:r>
        <w:rPr>
          <w:rtl/>
        </w:rPr>
        <w:t>سَائِراً بِغَيْرِ دَلِيلٍ</w:t>
      </w:r>
      <w:r w:rsidR="009E0228">
        <w:rPr>
          <w:rtl/>
        </w:rPr>
        <w:t xml:space="preserve"> - </w:t>
      </w:r>
      <w:r>
        <w:rPr>
          <w:rtl/>
        </w:rPr>
        <w:t>إِنْ دُعِيَ إِلَى حَرْثِ</w:t>
      </w:r>
      <w:r>
        <w:rPr>
          <w:rFonts w:hint="cs"/>
          <w:rtl/>
        </w:rPr>
        <w:t xml:space="preserve"> </w:t>
      </w:r>
      <w:r w:rsidRPr="004F6706">
        <w:rPr>
          <w:rStyle w:val="libFootnotenumChar"/>
          <w:rFonts w:hint="cs"/>
          <w:rtl/>
        </w:rPr>
        <w:t>(1371)</w:t>
      </w:r>
      <w:r>
        <w:rPr>
          <w:rtl/>
        </w:rPr>
        <w:t xml:space="preserve"> الدُّنْيَا عَمِلَ</w:t>
      </w:r>
      <w:r w:rsidR="009E0228">
        <w:rPr>
          <w:rtl/>
        </w:rPr>
        <w:t xml:space="preserve"> - </w:t>
      </w:r>
      <w:r>
        <w:rPr>
          <w:rtl/>
        </w:rPr>
        <w:t>وإِنْ دُعِيَ إِلَى حَرْثِ الآخِرَةِ كَسِلَ</w:t>
      </w:r>
      <w:r w:rsidR="009E0228">
        <w:rPr>
          <w:rtl/>
        </w:rPr>
        <w:t xml:space="preserve"> - </w:t>
      </w:r>
      <w:r>
        <w:rPr>
          <w:rtl/>
        </w:rPr>
        <w:t>كَأَنَّ مَا عَمِلَ لَه وَاجِبٌ عَلَيْه</w:t>
      </w:r>
      <w:r w:rsidR="009E0228">
        <w:rPr>
          <w:rtl/>
        </w:rPr>
        <w:t xml:space="preserve"> - </w:t>
      </w:r>
      <w:r>
        <w:rPr>
          <w:rtl/>
        </w:rPr>
        <w:t>وكَأَنَّ مَا وَنَى</w:t>
      </w:r>
      <w:r>
        <w:rPr>
          <w:rFonts w:hint="cs"/>
          <w:rtl/>
        </w:rPr>
        <w:t xml:space="preserve"> </w:t>
      </w:r>
      <w:r w:rsidRPr="004F6706">
        <w:rPr>
          <w:rStyle w:val="libFootnotenumChar"/>
          <w:rFonts w:hint="cs"/>
          <w:rtl/>
        </w:rPr>
        <w:t>(1372)</w:t>
      </w:r>
      <w:r>
        <w:rPr>
          <w:rtl/>
        </w:rPr>
        <w:t xml:space="preserve"> فِيه سَاقِطٌ عَنْه</w:t>
      </w:r>
      <w:r>
        <w:rPr>
          <w:rFonts w:hint="cs"/>
          <w:rtl/>
        </w:rPr>
        <w:t>.</w:t>
      </w:r>
    </w:p>
    <w:p w:rsidR="0099446B" w:rsidRDefault="0099446B" w:rsidP="004F6706">
      <w:pPr>
        <w:pStyle w:val="libCenterBold2"/>
        <w:rPr>
          <w:rtl/>
        </w:rPr>
      </w:pPr>
      <w:r>
        <w:rPr>
          <w:rtl/>
        </w:rPr>
        <w:t>آخر الزمان</w:t>
      </w:r>
    </w:p>
    <w:p w:rsidR="0099446B" w:rsidRDefault="0099446B" w:rsidP="009E0228">
      <w:pPr>
        <w:pStyle w:val="libNormal"/>
        <w:rPr>
          <w:rtl/>
        </w:rPr>
      </w:pPr>
      <w:r>
        <w:rPr>
          <w:rtl/>
        </w:rPr>
        <w:t>ومنها</w:t>
      </w:r>
      <w:r w:rsidR="009E0228">
        <w:rPr>
          <w:rtl/>
        </w:rPr>
        <w:t>:</w:t>
      </w:r>
      <w:r>
        <w:rPr>
          <w:rtl/>
        </w:rPr>
        <w:t xml:space="preserve"> وذَلِكَ زَمَانٌ لَا يَنْجُو فِيه إِلَّا كُلُّ مُؤْمِنٍ نُوَمَةٍ </w:t>
      </w:r>
      <w:r w:rsidRPr="004F6706">
        <w:rPr>
          <w:rStyle w:val="libFootnotenumChar"/>
          <w:rFonts w:hint="cs"/>
          <w:rtl/>
        </w:rPr>
        <w:t>(1373)</w:t>
      </w:r>
      <w:r>
        <w:rPr>
          <w:rtl/>
        </w:rPr>
        <w:t xml:space="preserve"> إِنْ شَهِدَ لَمْ يُعْرَفْ وإِنْ غَابَ لَمْ يُفْتَقَدْ</w:t>
      </w:r>
      <w:r w:rsidR="009E0228">
        <w:rPr>
          <w:rtl/>
        </w:rPr>
        <w:t xml:space="preserve"> - </w:t>
      </w:r>
      <w:r>
        <w:rPr>
          <w:rtl/>
        </w:rPr>
        <w:t xml:space="preserve">أُولَئِكَ مَصَابِيحُ الْهُدَى وأَعْلَامُ السُّرَى </w:t>
      </w:r>
      <w:r w:rsidRPr="004F6706">
        <w:rPr>
          <w:rStyle w:val="libFootnotenumChar"/>
          <w:rFonts w:hint="cs"/>
          <w:rtl/>
        </w:rPr>
        <w:t>(1374)</w:t>
      </w:r>
      <w:r>
        <w:rPr>
          <w:rtl/>
        </w:rPr>
        <w:t xml:space="preserve"> لَيْسُوا بِالْمَسَايِيحِ </w:t>
      </w:r>
      <w:r w:rsidRPr="004F6706">
        <w:rPr>
          <w:rStyle w:val="libFootnotenumChar"/>
          <w:rFonts w:hint="cs"/>
          <w:rtl/>
        </w:rPr>
        <w:t>(1375)</w:t>
      </w:r>
      <w:r>
        <w:rPr>
          <w:rFonts w:hint="cs"/>
          <w:rtl/>
        </w:rPr>
        <w:t xml:space="preserve"> </w:t>
      </w:r>
      <w:r>
        <w:rPr>
          <w:rtl/>
        </w:rPr>
        <w:t>ولَا الْمَذَايِيعِ</w:t>
      </w:r>
      <w:r>
        <w:rPr>
          <w:rFonts w:hint="cs"/>
          <w:rtl/>
        </w:rPr>
        <w:t xml:space="preserve"> </w:t>
      </w:r>
      <w:r w:rsidRPr="004F6706">
        <w:rPr>
          <w:rStyle w:val="libFootnotenumChar"/>
          <w:rFonts w:hint="cs"/>
          <w:rtl/>
        </w:rPr>
        <w:t>(1376)</w:t>
      </w:r>
      <w:r>
        <w:rPr>
          <w:rtl/>
        </w:rPr>
        <w:t xml:space="preserve"> الْبُذُرِ </w:t>
      </w:r>
      <w:r w:rsidRPr="004F6706">
        <w:rPr>
          <w:rStyle w:val="libFootnotenumChar"/>
          <w:rFonts w:hint="cs"/>
          <w:rtl/>
        </w:rPr>
        <w:t>(1377)</w:t>
      </w:r>
      <w:r>
        <w:rPr>
          <w:rtl/>
        </w:rPr>
        <w:t xml:space="preserve"> أُولَئِكَ يَفْتَحُ اللَّه لَهُمْ أَبْوَابَ رَحْمَتِه</w:t>
      </w:r>
      <w:r w:rsidR="009E0228">
        <w:rPr>
          <w:rtl/>
        </w:rPr>
        <w:t xml:space="preserve"> - </w:t>
      </w:r>
      <w:r>
        <w:rPr>
          <w:rtl/>
        </w:rPr>
        <w:t>ويَكْشِفُ عَنْهُمْ ضَرَّاءَ نِقْمَتِه.</w:t>
      </w:r>
    </w:p>
    <w:p w:rsidR="0099446B" w:rsidRDefault="0099446B" w:rsidP="0099446B">
      <w:pPr>
        <w:pStyle w:val="libNormal"/>
        <w:rPr>
          <w:rtl/>
        </w:rPr>
      </w:pPr>
      <w:r>
        <w:rPr>
          <w:rtl/>
        </w:rPr>
        <w:br w:type="page"/>
      </w:r>
    </w:p>
    <w:p w:rsidR="0099446B" w:rsidRDefault="0099446B" w:rsidP="009E0228">
      <w:pPr>
        <w:pStyle w:val="libNormal"/>
        <w:rPr>
          <w:rtl/>
          <w:lang w:bidi="ar-IQ"/>
        </w:rPr>
      </w:pPr>
      <w:r>
        <w:rPr>
          <w:rtl/>
        </w:rPr>
        <w:lastRenderedPageBreak/>
        <w:t>أَيُّهَا النَّاسُ سَيَأْتِي عَلَيْكُمْ زَمَانٌ</w:t>
      </w:r>
      <w:r w:rsidR="009E0228">
        <w:rPr>
          <w:rtl/>
        </w:rPr>
        <w:t xml:space="preserve"> - </w:t>
      </w:r>
      <w:r>
        <w:rPr>
          <w:rtl/>
        </w:rPr>
        <w:t>يُكْفَأُ فِيه الإِسْلَامُ كَمَا يُكْفَأُ الإِنَاءُ بِمَا فِيه</w:t>
      </w:r>
      <w:r w:rsidR="009E0228">
        <w:rPr>
          <w:rtl/>
        </w:rPr>
        <w:t xml:space="preserve"> - </w:t>
      </w:r>
      <w:r>
        <w:rPr>
          <w:rtl/>
        </w:rPr>
        <w:t>أَيُّهَا النَّاسُ</w:t>
      </w:r>
      <w:r w:rsidR="009E0228">
        <w:rPr>
          <w:rtl/>
        </w:rPr>
        <w:t xml:space="preserve"> - </w:t>
      </w:r>
      <w:r>
        <w:rPr>
          <w:rtl/>
        </w:rPr>
        <w:t>إِنَّ اللَّه قَدْ أَعَاذَكُمْ مِنْ أَنْ يَجُورَ عَلَيْكُمْ</w:t>
      </w:r>
      <w:r w:rsidR="009E0228">
        <w:rPr>
          <w:rtl/>
        </w:rPr>
        <w:t xml:space="preserve"> - </w:t>
      </w:r>
      <w:r>
        <w:rPr>
          <w:rtl/>
        </w:rPr>
        <w:t xml:space="preserve">ولَمْ يُعِذْكُمْ مِنْ أَنْ يَبْتَلِيَكُمْ </w:t>
      </w:r>
      <w:r w:rsidRPr="004F6706">
        <w:rPr>
          <w:rStyle w:val="libFootnotenumChar"/>
          <w:rFonts w:hint="cs"/>
          <w:rtl/>
        </w:rPr>
        <w:t>(1378)</w:t>
      </w:r>
      <w:r>
        <w:rPr>
          <w:rtl/>
        </w:rPr>
        <w:t xml:space="preserve"> وقَدْ قَالَ جَلَّ مِنْ قَائِلٍ</w:t>
      </w:r>
      <w:r w:rsidR="009E0228">
        <w:rPr>
          <w:rtl/>
        </w:rPr>
        <w:t xml:space="preserve"> - </w:t>
      </w:r>
      <w:r>
        <w:rPr>
          <w:rFonts w:hint="cs"/>
          <w:rtl/>
        </w:rPr>
        <w:t>«</w:t>
      </w:r>
      <w:r w:rsidRPr="0099446B">
        <w:rPr>
          <w:rStyle w:val="libAieChar"/>
          <w:rtl/>
        </w:rPr>
        <w:t>إِنَّ فِي ذلِكَ لَآياتٍ وإِنْ كُنَّا لَمُبْتَلِينَ</w:t>
      </w:r>
      <w:r w:rsidRPr="006E1614">
        <w:rPr>
          <w:rFonts w:hint="cs"/>
          <w:rtl/>
        </w:rPr>
        <w:t>»</w:t>
      </w:r>
      <w:r>
        <w:rPr>
          <w:rFonts w:hint="cs"/>
          <w:rtl/>
        </w:rPr>
        <w:t>.</w:t>
      </w:r>
    </w:p>
    <w:p w:rsidR="0099446B" w:rsidRPr="003A1E1F" w:rsidRDefault="0099446B" w:rsidP="009E0228">
      <w:pPr>
        <w:pStyle w:val="libNormal"/>
        <w:rPr>
          <w:rtl/>
        </w:rPr>
      </w:pPr>
      <w:r w:rsidRPr="003A1E1F">
        <w:rPr>
          <w:rtl/>
        </w:rPr>
        <w:t xml:space="preserve">قال السيد الشريف الرضي أما قوله </w:t>
      </w:r>
      <w:r w:rsidRPr="0099446B">
        <w:rPr>
          <w:rStyle w:val="libAlaemChar"/>
          <w:rtl/>
        </w:rPr>
        <w:t>عليه‌السلام</w:t>
      </w:r>
      <w:r w:rsidR="009E0228">
        <w:rPr>
          <w:rtl/>
        </w:rPr>
        <w:t xml:space="preserve"> - </w:t>
      </w:r>
      <w:r w:rsidRPr="003A1E1F">
        <w:rPr>
          <w:rtl/>
        </w:rPr>
        <w:t>كل مؤمن نومة</w:t>
      </w:r>
      <w:r w:rsidR="009E0228">
        <w:rPr>
          <w:rtl/>
        </w:rPr>
        <w:t xml:space="preserve"> - </w:t>
      </w:r>
      <w:r w:rsidRPr="003A1E1F">
        <w:rPr>
          <w:rtl/>
        </w:rPr>
        <w:t>فإنما أراد به الخامل الذكر القليل الشر</w:t>
      </w:r>
      <w:r w:rsidR="009E0228">
        <w:rPr>
          <w:rtl/>
        </w:rPr>
        <w:t xml:space="preserve"> - </w:t>
      </w:r>
      <w:r w:rsidRPr="003A1E1F">
        <w:rPr>
          <w:rtl/>
        </w:rPr>
        <w:t>والمساييح جمع مسياح</w:t>
      </w:r>
      <w:r w:rsidR="009E0228">
        <w:rPr>
          <w:rtl/>
        </w:rPr>
        <w:t xml:space="preserve"> - </w:t>
      </w:r>
      <w:r w:rsidRPr="003A1E1F">
        <w:rPr>
          <w:rtl/>
        </w:rPr>
        <w:t>وهو الذي يسيح بين الناس بالفساد والنمائم</w:t>
      </w:r>
      <w:r w:rsidR="009E0228">
        <w:rPr>
          <w:rtl/>
        </w:rPr>
        <w:t xml:space="preserve"> - </w:t>
      </w:r>
      <w:r w:rsidRPr="003A1E1F">
        <w:rPr>
          <w:rtl/>
        </w:rPr>
        <w:t>والمذاييع جمع مذياع</w:t>
      </w:r>
      <w:r w:rsidR="009E0228">
        <w:rPr>
          <w:rtl/>
        </w:rPr>
        <w:t xml:space="preserve"> - </w:t>
      </w:r>
      <w:r w:rsidRPr="003A1E1F">
        <w:rPr>
          <w:rtl/>
        </w:rPr>
        <w:t>وهو الذي إذا سمع لغيره بفاحشة أذاعها</w:t>
      </w:r>
      <w:r w:rsidR="009E0228">
        <w:rPr>
          <w:rtl/>
        </w:rPr>
        <w:t xml:space="preserve"> - </w:t>
      </w:r>
      <w:r w:rsidRPr="003A1E1F">
        <w:rPr>
          <w:rtl/>
        </w:rPr>
        <w:t>ونوه بها</w:t>
      </w:r>
      <w:r w:rsidR="009E0228">
        <w:rPr>
          <w:rtl/>
        </w:rPr>
        <w:t xml:space="preserve"> - </w:t>
      </w:r>
      <w:r w:rsidRPr="003A1E1F">
        <w:rPr>
          <w:rtl/>
        </w:rPr>
        <w:t>والبذر جمع بذور</w:t>
      </w:r>
      <w:r w:rsidR="009E0228">
        <w:rPr>
          <w:rtl/>
        </w:rPr>
        <w:t xml:space="preserve"> - </w:t>
      </w:r>
      <w:r w:rsidRPr="003A1E1F">
        <w:rPr>
          <w:rtl/>
        </w:rPr>
        <w:t>وهو الذي يكثر سفهه ويلغو منطقه</w:t>
      </w:r>
      <w:r w:rsidRPr="003A1E1F">
        <w:t>.</w:t>
      </w:r>
    </w:p>
    <w:p w:rsidR="0099446B" w:rsidRDefault="0099446B" w:rsidP="004F6706">
      <w:pPr>
        <w:pStyle w:val="libCenterBold2"/>
        <w:rPr>
          <w:rtl/>
        </w:rPr>
      </w:pPr>
      <w:r>
        <w:rPr>
          <w:rtl/>
        </w:rPr>
        <w:t>104</w:t>
      </w:r>
      <w:r w:rsidR="009E0228">
        <w:rPr>
          <w:rtl/>
        </w:rPr>
        <w:t xml:space="preserve"> - </w:t>
      </w:r>
      <w:r>
        <w:rPr>
          <w:rtl/>
        </w:rPr>
        <w:t xml:space="preserve">ومن خطبة له </w:t>
      </w:r>
      <w:r w:rsidRPr="0099446B">
        <w:rPr>
          <w:rStyle w:val="libAlaemChar"/>
          <w:rtl/>
        </w:rPr>
        <w:t>عليه‌السلام</w:t>
      </w:r>
    </w:p>
    <w:p w:rsidR="0099446B" w:rsidRDefault="0099446B" w:rsidP="009E0228">
      <w:pPr>
        <w:pStyle w:val="libNormal"/>
        <w:rPr>
          <w:rtl/>
        </w:rPr>
      </w:pPr>
      <w:r>
        <w:rPr>
          <w:rtl/>
        </w:rPr>
        <w:t xml:space="preserve">أَمَّا بَعْدُ فَإِنَّ اللَّه سُبْحَانَه بَعَثَ مُحَمَّداً </w:t>
      </w:r>
      <w:r w:rsidRPr="0099446B">
        <w:rPr>
          <w:rStyle w:val="libAlaemChar"/>
          <w:rtl/>
        </w:rPr>
        <w:t>صلى‌الله‌عليه‌وآله</w:t>
      </w:r>
      <w:r w:rsidR="009E0228">
        <w:rPr>
          <w:rtl/>
        </w:rPr>
        <w:t xml:space="preserve"> - </w:t>
      </w:r>
      <w:r>
        <w:rPr>
          <w:rtl/>
        </w:rPr>
        <w:t>ولَيْسَ أَحَدٌ مِنَ الْعَرَبِ يَقْرَأُ كِتَاباً</w:t>
      </w:r>
      <w:r w:rsidR="009E0228">
        <w:rPr>
          <w:rtl/>
        </w:rPr>
        <w:t xml:space="preserve"> - </w:t>
      </w:r>
      <w:r>
        <w:rPr>
          <w:rtl/>
        </w:rPr>
        <w:t>ولَا يَدَّعِي نُبُوَّةً ولَا وَحْياً</w:t>
      </w:r>
      <w:r w:rsidR="009E0228">
        <w:rPr>
          <w:rtl/>
        </w:rPr>
        <w:t xml:space="preserve"> - </w:t>
      </w:r>
      <w:r>
        <w:rPr>
          <w:rtl/>
        </w:rPr>
        <w:t>فَقَاتَلَ بِمَنْ أَطَاعَه مَنْ عَصَاه</w:t>
      </w:r>
      <w:r w:rsidR="009E0228">
        <w:rPr>
          <w:rtl/>
        </w:rPr>
        <w:t xml:space="preserve"> - </w:t>
      </w:r>
      <w:r>
        <w:rPr>
          <w:rtl/>
        </w:rPr>
        <w:t>يَسُوقُهُمْ إِلَى مَنْجَاتِهِمْ</w:t>
      </w:r>
      <w:r w:rsidR="009E0228">
        <w:rPr>
          <w:rtl/>
        </w:rPr>
        <w:t xml:space="preserve"> - </w:t>
      </w:r>
      <w:r>
        <w:rPr>
          <w:rtl/>
        </w:rPr>
        <w:t>ويُبَادِرُ بِهِمُ السَّاعَةَ أَنْ تَنْزِلَ بِهِمْ</w:t>
      </w:r>
      <w:r w:rsidR="009E0228">
        <w:rPr>
          <w:rtl/>
        </w:rPr>
        <w:t xml:space="preserve"> - </w:t>
      </w:r>
      <w:r>
        <w:rPr>
          <w:rtl/>
        </w:rPr>
        <w:t xml:space="preserve">يَحْسِرُ الْحَسِيرُ </w:t>
      </w:r>
      <w:r w:rsidRPr="004F6706">
        <w:rPr>
          <w:rStyle w:val="libFootnotenumChar"/>
          <w:rFonts w:hint="cs"/>
          <w:rtl/>
        </w:rPr>
        <w:t>(1379)</w:t>
      </w:r>
      <w:r>
        <w:rPr>
          <w:rFonts w:hint="cs"/>
          <w:rtl/>
        </w:rPr>
        <w:t xml:space="preserve"> </w:t>
      </w:r>
      <w:r>
        <w:rPr>
          <w:rtl/>
        </w:rPr>
        <w:t xml:space="preserve">ويَقِفُ الْكَسِيرُ </w:t>
      </w:r>
      <w:r w:rsidRPr="004F6706">
        <w:rPr>
          <w:rStyle w:val="libFootnotenumChar"/>
          <w:rFonts w:hint="cs"/>
          <w:rtl/>
        </w:rPr>
        <w:t>(1380)</w:t>
      </w:r>
      <w:r>
        <w:rPr>
          <w:rtl/>
        </w:rPr>
        <w:t xml:space="preserve"> فَيُقِيمُ عَلَيْه حَتَّى يُلْحِقَه غَايَتَه</w:t>
      </w:r>
      <w:r w:rsidR="009E0228">
        <w:rPr>
          <w:rtl/>
        </w:rPr>
        <w:t xml:space="preserve"> - </w:t>
      </w:r>
      <w:r>
        <w:rPr>
          <w:rtl/>
        </w:rPr>
        <w:t>إِلَّا هَالِكاً لَا خَيْرَ فِيه</w:t>
      </w:r>
      <w:r w:rsidR="009E0228">
        <w:rPr>
          <w:rtl/>
        </w:rPr>
        <w:t xml:space="preserve"> - </w:t>
      </w:r>
      <w:r>
        <w:rPr>
          <w:rtl/>
        </w:rPr>
        <w:t>حَتَّى أَرَاهُمْ مَنْجَاتَهُمْ</w:t>
      </w:r>
      <w:r w:rsidR="009E0228">
        <w:rPr>
          <w:rtl/>
        </w:rPr>
        <w:t xml:space="preserve"> - </w:t>
      </w:r>
      <w:r>
        <w:rPr>
          <w:rtl/>
        </w:rPr>
        <w:t>وبَوَّأَهُمْ مَحَلَّتَهُمْ</w:t>
      </w:r>
      <w:r w:rsidR="009E0228">
        <w:rPr>
          <w:rtl/>
        </w:rPr>
        <w:t xml:space="preserve"> - </w:t>
      </w:r>
      <w:r>
        <w:rPr>
          <w:rtl/>
        </w:rPr>
        <w:t xml:space="preserve">فَاسْتَدَارَتْ رَحَاهُمْ </w:t>
      </w:r>
      <w:r w:rsidRPr="004F6706">
        <w:rPr>
          <w:rStyle w:val="libFootnotenumChar"/>
          <w:rFonts w:hint="cs"/>
          <w:rtl/>
        </w:rPr>
        <w:t>(1381)</w:t>
      </w:r>
      <w:r>
        <w:rPr>
          <w:rtl/>
        </w:rPr>
        <w:t xml:space="preserve"> واسْتَقَامَتْ قَنَاتُهُمْ </w:t>
      </w:r>
      <w:r w:rsidRPr="004F6706">
        <w:rPr>
          <w:rStyle w:val="libFootnotenumChar"/>
          <w:rFonts w:hint="cs"/>
          <w:rtl/>
        </w:rPr>
        <w:t>(1382)</w:t>
      </w:r>
      <w:r>
        <w:rPr>
          <w:rtl/>
        </w:rPr>
        <w:t xml:space="preserve"> وايْمُ اللَّه لَقَدْ كُنْتُ مِنْ سَاقَتِهَا</w:t>
      </w:r>
      <w:r w:rsidR="009E0228">
        <w:rPr>
          <w:rtl/>
        </w:rPr>
        <w:t xml:space="preserve"> - </w:t>
      </w:r>
      <w:r>
        <w:rPr>
          <w:rtl/>
        </w:rPr>
        <w:t>حَتَّى تَوَلَّتْ بِحَذَافِيرِهَا</w:t>
      </w:r>
      <w:r w:rsidR="009E0228">
        <w:rPr>
          <w:rtl/>
        </w:rPr>
        <w:t xml:space="preserve"> - </w:t>
      </w:r>
      <w:r>
        <w:rPr>
          <w:rtl/>
        </w:rPr>
        <w:t>واسْتَوْسَقَتْ فِي قِيَادِهَا</w:t>
      </w:r>
      <w:r w:rsidR="009E0228">
        <w:rPr>
          <w:rtl/>
        </w:rPr>
        <w:t xml:space="preserve"> - </w:t>
      </w:r>
      <w:r>
        <w:rPr>
          <w:rtl/>
        </w:rPr>
        <w:t>مَا ضَعُفْتُ ولَا جَبُنْتُ</w:t>
      </w:r>
      <w:r w:rsidR="009E0228">
        <w:rPr>
          <w:rtl/>
        </w:rPr>
        <w:t xml:space="preserve"> - </w:t>
      </w:r>
      <w:r>
        <w:rPr>
          <w:rtl/>
        </w:rPr>
        <w:t>ولَا خُنْتُ ولَا وَهَنْتُ</w:t>
      </w:r>
      <w:r w:rsidR="009E0228">
        <w:rPr>
          <w:rtl/>
        </w:rPr>
        <w:t xml:space="preserve"> - </w:t>
      </w:r>
      <w:r>
        <w:rPr>
          <w:rtl/>
        </w:rPr>
        <w:t>وايْمُ اللَّه لأَبْقُرَنَّ</w:t>
      </w:r>
      <w:r>
        <w:rPr>
          <w:rFonts w:hint="cs"/>
          <w:rtl/>
        </w:rPr>
        <w:t xml:space="preserve"> </w:t>
      </w:r>
      <w:r w:rsidRPr="004F6706">
        <w:rPr>
          <w:rStyle w:val="libFootnotenumChar"/>
          <w:rFonts w:hint="cs"/>
          <w:rtl/>
        </w:rPr>
        <w:t>(1383)</w:t>
      </w:r>
      <w:r>
        <w:rPr>
          <w:rtl/>
        </w:rPr>
        <w:t xml:space="preserve"> الْبَاطِلَ</w:t>
      </w:r>
      <w:r w:rsidR="009E0228">
        <w:rPr>
          <w:rtl/>
        </w:rPr>
        <w:t xml:space="preserve"> - </w:t>
      </w:r>
      <w:r>
        <w:rPr>
          <w:rtl/>
        </w:rPr>
        <w:t>حَتَّى أُخْرِجَ الْحَقَّ مِنْ خَاصِرَتِه</w:t>
      </w:r>
      <w:r>
        <w:rPr>
          <w:rFonts w:hint="cs"/>
          <w:rtl/>
        </w:rPr>
        <w:t>!</w:t>
      </w:r>
    </w:p>
    <w:p w:rsidR="0099446B" w:rsidRDefault="0099446B" w:rsidP="0099446B">
      <w:pPr>
        <w:pStyle w:val="libNormal"/>
        <w:rPr>
          <w:rtl/>
        </w:rPr>
      </w:pPr>
      <w:r>
        <w:rPr>
          <w:rtl/>
        </w:rPr>
        <w:br w:type="page"/>
      </w:r>
    </w:p>
    <w:p w:rsidR="0099446B" w:rsidRPr="003A1E1F" w:rsidRDefault="0099446B" w:rsidP="009E0228">
      <w:pPr>
        <w:pStyle w:val="libNormal"/>
        <w:rPr>
          <w:rtl/>
        </w:rPr>
      </w:pPr>
      <w:r w:rsidRPr="003A1E1F">
        <w:rPr>
          <w:rtl/>
        </w:rPr>
        <w:lastRenderedPageBreak/>
        <w:t>قال السيد الشريف الرضي</w:t>
      </w:r>
      <w:r w:rsidR="009E0228">
        <w:rPr>
          <w:rtl/>
        </w:rPr>
        <w:t xml:space="preserve"> - </w:t>
      </w:r>
      <w:r w:rsidRPr="003A1E1F">
        <w:rPr>
          <w:rtl/>
        </w:rPr>
        <w:t>وقد تقدم مختار هذه الخطبة</w:t>
      </w:r>
      <w:r w:rsidR="009E0228">
        <w:rPr>
          <w:rtl/>
        </w:rPr>
        <w:t xml:space="preserve"> - </w:t>
      </w:r>
      <w:r w:rsidRPr="003A1E1F">
        <w:rPr>
          <w:rtl/>
        </w:rPr>
        <w:t>إلا أنني وجدتها في هذه الرواية</w:t>
      </w:r>
      <w:r w:rsidR="009E0228">
        <w:rPr>
          <w:rtl/>
        </w:rPr>
        <w:t xml:space="preserve"> - </w:t>
      </w:r>
      <w:r w:rsidRPr="003A1E1F">
        <w:rPr>
          <w:rtl/>
        </w:rPr>
        <w:t>على خلاف ما سبق من زيادة ونقصان</w:t>
      </w:r>
      <w:r w:rsidR="009E0228">
        <w:rPr>
          <w:rtl/>
        </w:rPr>
        <w:t xml:space="preserve"> - </w:t>
      </w:r>
      <w:r w:rsidRPr="003A1E1F">
        <w:rPr>
          <w:rtl/>
        </w:rPr>
        <w:t>فأوجبت الحال إثباتها ثانية</w:t>
      </w:r>
      <w:r w:rsidRPr="003A1E1F">
        <w:rPr>
          <w:rFonts w:hint="cs"/>
          <w:rtl/>
        </w:rPr>
        <w:t>.</w:t>
      </w:r>
    </w:p>
    <w:p w:rsidR="0099446B" w:rsidRDefault="0099446B" w:rsidP="004F6706">
      <w:pPr>
        <w:pStyle w:val="libCenterBold1"/>
        <w:rPr>
          <w:rtl/>
        </w:rPr>
      </w:pPr>
      <w:r>
        <w:rPr>
          <w:rtl/>
        </w:rPr>
        <w:t>105</w:t>
      </w:r>
      <w:r w:rsidR="009E0228">
        <w:rPr>
          <w:rFonts w:hint="cs"/>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في بعض صفات الرسول الكريم وتهديد بني أمية وعظة الناس</w:t>
      </w:r>
    </w:p>
    <w:p w:rsidR="0099446B" w:rsidRDefault="0099446B" w:rsidP="004F6706">
      <w:pPr>
        <w:pStyle w:val="libCenterBold2"/>
        <w:rPr>
          <w:rtl/>
        </w:rPr>
      </w:pPr>
      <w:r>
        <w:rPr>
          <w:rtl/>
        </w:rPr>
        <w:t>الرسول الكريم</w:t>
      </w:r>
    </w:p>
    <w:p w:rsidR="0099446B" w:rsidRDefault="0099446B" w:rsidP="009E0228">
      <w:pPr>
        <w:pStyle w:val="libNormal"/>
        <w:rPr>
          <w:rtl/>
        </w:rPr>
      </w:pPr>
      <w:r>
        <w:rPr>
          <w:rtl/>
        </w:rPr>
        <w:t xml:space="preserve">حَتَّى بَعَثَ اللَّه مُحَمَّداً </w:t>
      </w:r>
      <w:r w:rsidRPr="0099446B">
        <w:rPr>
          <w:rStyle w:val="libAlaemChar"/>
          <w:rtl/>
        </w:rPr>
        <w:t>صلى‌الله‌عليه‌وآله</w:t>
      </w:r>
      <w:r w:rsidR="009E0228">
        <w:rPr>
          <w:rtl/>
        </w:rPr>
        <w:t xml:space="preserve"> - </w:t>
      </w:r>
      <w:r>
        <w:rPr>
          <w:rtl/>
        </w:rPr>
        <w:t>شَهِيداً وبَشِيراً ونَذِيراً</w:t>
      </w:r>
      <w:r w:rsidR="009E0228">
        <w:rPr>
          <w:rtl/>
        </w:rPr>
        <w:t xml:space="preserve"> - </w:t>
      </w:r>
      <w:r>
        <w:rPr>
          <w:rtl/>
        </w:rPr>
        <w:t>خَيْرَ الْبَرِيَّةِ طِفْلًا</w:t>
      </w:r>
      <w:r w:rsidR="009E0228">
        <w:rPr>
          <w:rtl/>
        </w:rPr>
        <w:t xml:space="preserve"> - </w:t>
      </w:r>
      <w:r>
        <w:rPr>
          <w:rtl/>
        </w:rPr>
        <w:t>وأَنْجَبَهَا كَهْلًا</w:t>
      </w:r>
      <w:r w:rsidR="009E0228">
        <w:rPr>
          <w:rtl/>
        </w:rPr>
        <w:t xml:space="preserve"> - </w:t>
      </w:r>
      <w:r>
        <w:rPr>
          <w:rtl/>
        </w:rPr>
        <w:t>وأَطْهَرَ الْمُطَهَّرِينَ شِيمَةً</w:t>
      </w:r>
      <w:r>
        <w:rPr>
          <w:rFonts w:hint="cs"/>
          <w:rtl/>
        </w:rPr>
        <w:t xml:space="preserve"> </w:t>
      </w:r>
      <w:r w:rsidRPr="004F6706">
        <w:rPr>
          <w:rStyle w:val="libFootnotenumChar"/>
          <w:rFonts w:hint="cs"/>
          <w:rtl/>
        </w:rPr>
        <w:t>(1384)</w:t>
      </w:r>
      <w:r w:rsidR="009E0228">
        <w:rPr>
          <w:rFonts w:hint="cs"/>
          <w:rtl/>
        </w:rPr>
        <w:t xml:space="preserve"> - </w:t>
      </w:r>
      <w:r>
        <w:rPr>
          <w:rtl/>
        </w:rPr>
        <w:t>وأَجْوَدَ الْمُسْتَمْطَرِينَ دِيمَةً</w:t>
      </w:r>
      <w:r>
        <w:rPr>
          <w:rFonts w:hint="cs"/>
          <w:rtl/>
        </w:rPr>
        <w:t xml:space="preserve"> </w:t>
      </w:r>
      <w:r w:rsidRPr="004F6706">
        <w:rPr>
          <w:rStyle w:val="libFootnotenumChar"/>
          <w:rFonts w:hint="cs"/>
          <w:rtl/>
        </w:rPr>
        <w:t>(1385)</w:t>
      </w:r>
      <w:r>
        <w:rPr>
          <w:rFonts w:hint="cs"/>
          <w:rtl/>
        </w:rPr>
        <w:t>.</w:t>
      </w:r>
    </w:p>
    <w:p w:rsidR="0099446B" w:rsidRDefault="0099446B" w:rsidP="004F6706">
      <w:pPr>
        <w:pStyle w:val="libCenterBold2"/>
        <w:rPr>
          <w:rtl/>
        </w:rPr>
      </w:pPr>
      <w:r>
        <w:rPr>
          <w:rtl/>
        </w:rPr>
        <w:t>بنو أمية</w:t>
      </w:r>
    </w:p>
    <w:p w:rsidR="0099446B" w:rsidRDefault="0099446B" w:rsidP="009E0228">
      <w:pPr>
        <w:pStyle w:val="libNormal"/>
        <w:rPr>
          <w:rtl/>
        </w:rPr>
      </w:pPr>
      <w:r>
        <w:rPr>
          <w:rtl/>
        </w:rPr>
        <w:t>فَمَا احْلَوْلَتْ لَكُمُ الدُّنْيَا فِي لَذَّتِهَا</w:t>
      </w:r>
      <w:r w:rsidR="009E0228">
        <w:rPr>
          <w:rtl/>
        </w:rPr>
        <w:t xml:space="preserve"> - </w:t>
      </w:r>
      <w:r>
        <w:rPr>
          <w:rtl/>
        </w:rPr>
        <w:t>ولَا تَمَكَّنْتُمْ مِنْ رَضَاعِ أَخْلَافِهَا</w:t>
      </w:r>
      <w:r>
        <w:rPr>
          <w:rFonts w:hint="cs"/>
          <w:rtl/>
        </w:rPr>
        <w:t xml:space="preserve"> </w:t>
      </w:r>
      <w:r w:rsidRPr="004F6706">
        <w:rPr>
          <w:rStyle w:val="libFootnotenumChar"/>
          <w:rFonts w:hint="cs"/>
          <w:rtl/>
        </w:rPr>
        <w:t>(1386)</w:t>
      </w:r>
      <w:r w:rsidR="009E0228">
        <w:rPr>
          <w:rtl/>
        </w:rPr>
        <w:t xml:space="preserve"> - </w:t>
      </w:r>
      <w:r>
        <w:rPr>
          <w:rtl/>
        </w:rPr>
        <w:t>إِلَّا مِنْ بَعْدِ مَا صَادَفْتُمُوهَا جَائِلًا خِطَامُهَا</w:t>
      </w:r>
      <w:r>
        <w:rPr>
          <w:rFonts w:hint="cs"/>
          <w:rtl/>
        </w:rPr>
        <w:t xml:space="preserve"> </w:t>
      </w:r>
      <w:r w:rsidRPr="004F6706">
        <w:rPr>
          <w:rStyle w:val="libFootnotenumChar"/>
          <w:rFonts w:hint="cs"/>
          <w:rtl/>
        </w:rPr>
        <w:t>(1387)</w:t>
      </w:r>
      <w:r w:rsidR="009E0228">
        <w:rPr>
          <w:rFonts w:hint="cs"/>
          <w:rtl/>
        </w:rPr>
        <w:t xml:space="preserve"> - </w:t>
      </w:r>
      <w:r>
        <w:rPr>
          <w:rtl/>
        </w:rPr>
        <w:t>قَلِقاً وَضِينُهَا</w:t>
      </w:r>
      <w:r>
        <w:rPr>
          <w:rFonts w:hint="cs"/>
          <w:rtl/>
        </w:rPr>
        <w:t xml:space="preserve"> </w:t>
      </w:r>
      <w:r w:rsidRPr="004F6706">
        <w:rPr>
          <w:rStyle w:val="libFootnotenumChar"/>
          <w:rFonts w:hint="cs"/>
          <w:rtl/>
        </w:rPr>
        <w:t>(1388)</w:t>
      </w:r>
      <w:r w:rsidR="009E0228">
        <w:rPr>
          <w:rFonts w:hint="cs"/>
          <w:rtl/>
        </w:rPr>
        <w:t xml:space="preserve"> - </w:t>
      </w:r>
      <w:r>
        <w:rPr>
          <w:rtl/>
        </w:rPr>
        <w:t>قَدْ صَارَ حَرَامُهَا عِنْدَ أَقْوَامٍ</w:t>
      </w:r>
      <w:r w:rsidR="009E0228">
        <w:rPr>
          <w:rtl/>
        </w:rPr>
        <w:t xml:space="preserve"> - </w:t>
      </w:r>
      <w:r>
        <w:rPr>
          <w:rtl/>
        </w:rPr>
        <w:t>بِمَنْزِلَةِ السِّدْرِ الْمَخْضُودِ</w:t>
      </w:r>
      <w:r>
        <w:rPr>
          <w:rFonts w:hint="cs"/>
          <w:rtl/>
        </w:rPr>
        <w:t xml:space="preserve"> </w:t>
      </w:r>
      <w:r w:rsidRPr="004F6706">
        <w:rPr>
          <w:rStyle w:val="libFootnotenumChar"/>
          <w:rFonts w:hint="cs"/>
          <w:rtl/>
        </w:rPr>
        <w:t>(1389)</w:t>
      </w:r>
      <w:r w:rsidR="009E0228">
        <w:rPr>
          <w:rFonts w:hint="cs"/>
          <w:rtl/>
        </w:rPr>
        <w:t xml:space="preserve"> - </w:t>
      </w:r>
      <w:r>
        <w:rPr>
          <w:rtl/>
        </w:rPr>
        <w:t>وحَلَالُهَا بَعِيداً غَيْرَ مَوْجُودٍ</w:t>
      </w:r>
      <w:r w:rsidR="009E0228">
        <w:rPr>
          <w:rtl/>
        </w:rPr>
        <w:t xml:space="preserve"> - </w:t>
      </w:r>
      <w:r>
        <w:rPr>
          <w:rtl/>
        </w:rPr>
        <w:t>وصَادَفْتُمُوهَا واللَّه ظِلاًّ مَمْدُوداً</w:t>
      </w:r>
      <w:r w:rsidR="009E0228">
        <w:rPr>
          <w:rtl/>
        </w:rPr>
        <w:t xml:space="preserve"> - </w:t>
      </w:r>
      <w:r>
        <w:rPr>
          <w:rtl/>
        </w:rPr>
        <w:t>إِلَى أَجْلٍ مَعْدُودٍ</w:t>
      </w:r>
      <w:r w:rsidR="009E0228">
        <w:rPr>
          <w:rtl/>
        </w:rPr>
        <w:t xml:space="preserve"> - </w:t>
      </w:r>
      <w:r>
        <w:rPr>
          <w:rtl/>
        </w:rPr>
        <w:t>فَالأَرْضُ لَكُمْ شَاغِرَةٌ</w:t>
      </w:r>
      <w:r>
        <w:rPr>
          <w:rFonts w:hint="cs"/>
          <w:rtl/>
        </w:rPr>
        <w:t xml:space="preserve"> </w:t>
      </w:r>
      <w:r w:rsidRPr="004F6706">
        <w:rPr>
          <w:rStyle w:val="libFootnotenumChar"/>
          <w:rFonts w:hint="cs"/>
          <w:rtl/>
        </w:rPr>
        <w:t>(1390)</w:t>
      </w:r>
      <w:r w:rsidR="009E0228">
        <w:rPr>
          <w:rFonts w:hint="cs"/>
          <w:rtl/>
        </w:rPr>
        <w:t xml:space="preserve"> - </w:t>
      </w:r>
      <w:r>
        <w:rPr>
          <w:rtl/>
        </w:rPr>
        <w:t>وأَيْدِيكُمْ فِيهَا مَبْسُوطَةٌ</w:t>
      </w:r>
      <w:r w:rsidR="009E0228">
        <w:rPr>
          <w:rtl/>
        </w:rPr>
        <w:t xml:space="preserve"> - </w:t>
      </w:r>
      <w:r>
        <w:rPr>
          <w:rtl/>
        </w:rPr>
        <w:t>وأَيْدِي الْقَادَةِ عَنْكُمْ مَكْفُوفَةٌ</w:t>
      </w:r>
      <w:r w:rsidR="009E0228">
        <w:rPr>
          <w:rtl/>
        </w:rPr>
        <w:t xml:space="preserve"> - </w:t>
      </w:r>
      <w:r>
        <w:rPr>
          <w:rtl/>
        </w:rPr>
        <w:t>وسُيُوفُكُمْ عَلَيْهِمْ مُسَلَّطَةٌ</w:t>
      </w:r>
      <w:r w:rsidR="009E0228">
        <w:rPr>
          <w:rtl/>
        </w:rPr>
        <w:t xml:space="preserve"> - </w:t>
      </w:r>
      <w:r>
        <w:rPr>
          <w:rtl/>
        </w:rPr>
        <w:t>وسُيُوفُهُمْ عَنْكُمْ مَقْبُوضَةٌ</w:t>
      </w:r>
      <w:r w:rsidR="009E0228">
        <w:rPr>
          <w:rtl/>
        </w:rPr>
        <w:t xml:space="preserve"> - </w:t>
      </w:r>
      <w:r>
        <w:rPr>
          <w:rtl/>
        </w:rPr>
        <w:t>أَلَا وإِنَّ لِكُلِّ دَمٍ ثَائِراً</w:t>
      </w:r>
      <w:r w:rsidR="009E0228">
        <w:rPr>
          <w:rtl/>
        </w:rPr>
        <w:t xml:space="preserve"> - </w:t>
      </w:r>
      <w:r>
        <w:rPr>
          <w:rtl/>
        </w:rPr>
        <w:t>ولِكُلِّ حَقٍّ طَالِباً</w:t>
      </w:r>
      <w:r w:rsidR="009E0228">
        <w:rPr>
          <w:rtl/>
        </w:rPr>
        <w:t xml:space="preserve"> - </w:t>
      </w:r>
      <w:r>
        <w:rPr>
          <w:rtl/>
        </w:rPr>
        <w:t>وإِنَّ الثَّائِرَ فِي دِمَائِنَا كَالْحَاكِمِ فِي حَقِّ نَفْسِه</w:t>
      </w:r>
      <w:r w:rsidR="009E0228">
        <w:rPr>
          <w:rtl/>
        </w:rPr>
        <w:t xml:space="preserve"> - </w:t>
      </w:r>
      <w:r>
        <w:rPr>
          <w:rtl/>
        </w:rPr>
        <w:t>وهُوَ اللَّه الَّذِي لَا يُعْجِزُه مَنْ طَلَبَ</w:t>
      </w:r>
      <w:r w:rsidR="009E0228">
        <w:rPr>
          <w:rtl/>
        </w:rPr>
        <w:t xml:space="preserve"> - </w:t>
      </w:r>
      <w:r>
        <w:rPr>
          <w:rtl/>
        </w:rPr>
        <w:t>ولَا</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يَفُوتُه مَنْ هَرَبَ</w:t>
      </w:r>
      <w:r w:rsidR="009E0228">
        <w:rPr>
          <w:rtl/>
        </w:rPr>
        <w:t xml:space="preserve"> - </w:t>
      </w:r>
      <w:r>
        <w:rPr>
          <w:rtl/>
        </w:rPr>
        <w:t>فَأُقْسِمُ بِاللَّه يَا بَنِي أُمَيَّةَ عَمَّا قَلِيلٍ</w:t>
      </w:r>
      <w:r w:rsidR="009E0228">
        <w:rPr>
          <w:rtl/>
        </w:rPr>
        <w:t xml:space="preserve"> - </w:t>
      </w:r>
      <w:r>
        <w:rPr>
          <w:rtl/>
        </w:rPr>
        <w:t>لَتَعْرِفُنَّهَا فِي أَيْدِي غَيْرِكُمْ</w:t>
      </w:r>
      <w:r w:rsidR="009E0228">
        <w:rPr>
          <w:rtl/>
        </w:rPr>
        <w:t xml:space="preserve"> - </w:t>
      </w:r>
      <w:r>
        <w:rPr>
          <w:rtl/>
        </w:rPr>
        <w:t>وفِي دَارِ عَدُوِّكُمْ أَلَا إِنَّ أَبْصَرَ الأَبْصَارِ مَا نَفَذَ فِي الْخَيْرِ طَرْفُه</w:t>
      </w:r>
      <w:r w:rsidR="009E0228">
        <w:rPr>
          <w:rtl/>
        </w:rPr>
        <w:t xml:space="preserve"> - </w:t>
      </w:r>
      <w:r>
        <w:rPr>
          <w:rtl/>
        </w:rPr>
        <w:t>أَلَا إِنَّ أَسْمَعَ الأَسْمَاعِ مَا وَعَى التَّذْكِيرَ وقَبِلَه.</w:t>
      </w:r>
    </w:p>
    <w:p w:rsidR="0099446B" w:rsidRDefault="0099446B" w:rsidP="004F6706">
      <w:pPr>
        <w:pStyle w:val="libCenterBold2"/>
        <w:rPr>
          <w:rtl/>
        </w:rPr>
      </w:pPr>
      <w:r>
        <w:rPr>
          <w:rtl/>
        </w:rPr>
        <w:t>وعظ الناس</w:t>
      </w:r>
    </w:p>
    <w:p w:rsidR="0099446B" w:rsidRDefault="0099446B" w:rsidP="009E0228">
      <w:pPr>
        <w:pStyle w:val="libNormal"/>
        <w:rPr>
          <w:rtl/>
        </w:rPr>
      </w:pPr>
      <w:r>
        <w:rPr>
          <w:rtl/>
        </w:rPr>
        <w:t>أَيُّهَا النَّاسُ</w:t>
      </w:r>
      <w:r w:rsidR="009E0228">
        <w:rPr>
          <w:rtl/>
        </w:rPr>
        <w:t xml:space="preserve"> - </w:t>
      </w:r>
      <w:r>
        <w:rPr>
          <w:rtl/>
        </w:rPr>
        <w:t>اسْتَصْبِحُوا مِنْ شُعْلَةِ مِصْبَاحٍ وَاعِظٍ مُتَّعِظٍ وامْتَاحُوا</w:t>
      </w:r>
      <w:r>
        <w:rPr>
          <w:rFonts w:hint="cs"/>
          <w:rtl/>
        </w:rPr>
        <w:t xml:space="preserve"> </w:t>
      </w:r>
      <w:r w:rsidRPr="004F6706">
        <w:rPr>
          <w:rStyle w:val="libFootnotenumChar"/>
          <w:rFonts w:hint="cs"/>
          <w:rtl/>
        </w:rPr>
        <w:t>(1391)</w:t>
      </w:r>
      <w:r>
        <w:rPr>
          <w:rtl/>
        </w:rPr>
        <w:t xml:space="preserve"> مِنْ صَفْوِ عَيْنٍ قَدْ رُوِّقَتْ </w:t>
      </w:r>
      <w:r w:rsidRPr="004F6706">
        <w:rPr>
          <w:rStyle w:val="libFootnotenumChar"/>
          <w:rFonts w:hint="cs"/>
          <w:rtl/>
        </w:rPr>
        <w:t>(1392)</w:t>
      </w:r>
      <w:r>
        <w:rPr>
          <w:rFonts w:hint="cs"/>
          <w:rtl/>
        </w:rPr>
        <w:t xml:space="preserve"> </w:t>
      </w:r>
      <w:r>
        <w:rPr>
          <w:rtl/>
        </w:rPr>
        <w:t>مِنَ الْكَدَرِ</w:t>
      </w:r>
      <w:r>
        <w:rPr>
          <w:rFonts w:hint="cs"/>
          <w:rtl/>
        </w:rPr>
        <w:t>.</w:t>
      </w:r>
    </w:p>
    <w:p w:rsidR="0099446B" w:rsidRDefault="0099446B" w:rsidP="009E0228">
      <w:pPr>
        <w:pStyle w:val="libNormal"/>
        <w:rPr>
          <w:rtl/>
        </w:rPr>
      </w:pPr>
      <w:r>
        <w:rPr>
          <w:rtl/>
        </w:rPr>
        <w:t>عِبَادَ اللَّه لَا تَرْكَنُوا إِلَى جَهَالَتِكُمْ</w:t>
      </w:r>
      <w:r w:rsidR="009E0228">
        <w:rPr>
          <w:rtl/>
        </w:rPr>
        <w:t xml:space="preserve"> - </w:t>
      </w:r>
      <w:r>
        <w:rPr>
          <w:rtl/>
        </w:rPr>
        <w:t xml:space="preserve">ولَا تَنْقَادُوا لأَهْوَائِكُمْ فَإِنَّ النَّازِلَ بِهَذَا الْمَنْزِلِ نَازِلٌ بِشَفَا جُرُفٍ هَارٍ </w:t>
      </w:r>
      <w:r w:rsidRPr="004F6706">
        <w:rPr>
          <w:rStyle w:val="libFootnotenumChar"/>
          <w:rFonts w:hint="cs"/>
          <w:rtl/>
        </w:rPr>
        <w:t>(1393)</w:t>
      </w:r>
      <w:r w:rsidR="009E0228">
        <w:rPr>
          <w:rFonts w:hint="cs"/>
          <w:rtl/>
        </w:rPr>
        <w:t xml:space="preserve"> - </w:t>
      </w:r>
      <w:r>
        <w:rPr>
          <w:rtl/>
        </w:rPr>
        <w:t>يَنْقُلُ الرَّدَى</w:t>
      </w:r>
      <w:r>
        <w:rPr>
          <w:rFonts w:hint="cs"/>
          <w:rtl/>
        </w:rPr>
        <w:t xml:space="preserve"> </w:t>
      </w:r>
      <w:r w:rsidRPr="004F6706">
        <w:rPr>
          <w:rStyle w:val="libFootnotenumChar"/>
          <w:rFonts w:hint="cs"/>
          <w:rtl/>
        </w:rPr>
        <w:t>(1394)</w:t>
      </w:r>
      <w:r>
        <w:rPr>
          <w:rtl/>
        </w:rPr>
        <w:t xml:space="preserve"> عَلَى ظَهْرِه مِنْ مَوْضِعٍ إِلَى مَوْضِعٍ</w:t>
      </w:r>
      <w:r w:rsidR="009E0228">
        <w:rPr>
          <w:rtl/>
        </w:rPr>
        <w:t xml:space="preserve"> - </w:t>
      </w:r>
      <w:r>
        <w:rPr>
          <w:rtl/>
        </w:rPr>
        <w:t>لِرَأْيٍ يُحْدِثُه بَعْدَ رَأْيٍ</w:t>
      </w:r>
      <w:r w:rsidR="009E0228">
        <w:rPr>
          <w:rtl/>
        </w:rPr>
        <w:t xml:space="preserve"> - </w:t>
      </w:r>
      <w:r>
        <w:rPr>
          <w:rtl/>
        </w:rPr>
        <w:t>يُرِيدُ أَنْ يُلْصِقَ مَا لَا يَلْتَصِقُ</w:t>
      </w:r>
      <w:r w:rsidR="009E0228">
        <w:rPr>
          <w:rtl/>
        </w:rPr>
        <w:t xml:space="preserve"> - </w:t>
      </w:r>
      <w:r>
        <w:rPr>
          <w:rtl/>
        </w:rPr>
        <w:t>ويُقَرِّبَ مَا لَا يَتَقَارَبُ</w:t>
      </w:r>
      <w:r w:rsidR="009E0228">
        <w:rPr>
          <w:rtl/>
        </w:rPr>
        <w:t xml:space="preserve"> - </w:t>
      </w:r>
      <w:r>
        <w:rPr>
          <w:rtl/>
        </w:rPr>
        <w:t>فَاللَّه اللَّه أَنْ تَشْكُوا إِلَى مَنْ لَا يُشْكِي</w:t>
      </w:r>
      <w:r>
        <w:rPr>
          <w:rFonts w:hint="cs"/>
          <w:rtl/>
        </w:rPr>
        <w:t xml:space="preserve"> </w:t>
      </w:r>
      <w:r w:rsidRPr="004F6706">
        <w:rPr>
          <w:rStyle w:val="libFootnotenumChar"/>
          <w:rFonts w:hint="cs"/>
          <w:rtl/>
        </w:rPr>
        <w:t>(1395)</w:t>
      </w:r>
      <w:r>
        <w:rPr>
          <w:rtl/>
        </w:rPr>
        <w:t xml:space="preserve"> شَجْوَكُمْ</w:t>
      </w:r>
      <w:r>
        <w:rPr>
          <w:rFonts w:hint="cs"/>
          <w:rtl/>
        </w:rPr>
        <w:t xml:space="preserve"> </w:t>
      </w:r>
      <w:r w:rsidRPr="004F6706">
        <w:rPr>
          <w:rStyle w:val="libFootnotenumChar"/>
          <w:rFonts w:hint="cs"/>
          <w:rtl/>
        </w:rPr>
        <w:t>(1396)</w:t>
      </w:r>
      <w:r w:rsidR="009E0228">
        <w:rPr>
          <w:rtl/>
        </w:rPr>
        <w:t xml:space="preserve"> - </w:t>
      </w:r>
      <w:r>
        <w:rPr>
          <w:rtl/>
        </w:rPr>
        <w:t>ولَا يَنْقُضُ بِرَأْيِه مَا قَدْ أَبْرَمَ لَكُمْ</w:t>
      </w:r>
      <w:r w:rsidR="009E0228">
        <w:rPr>
          <w:rtl/>
        </w:rPr>
        <w:t xml:space="preserve"> - </w:t>
      </w:r>
      <w:r>
        <w:rPr>
          <w:rtl/>
        </w:rPr>
        <w:t>إِنَّه لَيْسَ عَلَى الإِمَامِ إِلَّا مَا حُمِّلَ مِنْ أَمْرِ رَبِّه</w:t>
      </w:r>
      <w:r w:rsidR="009E0228">
        <w:rPr>
          <w:rtl/>
        </w:rPr>
        <w:t xml:space="preserve"> - </w:t>
      </w:r>
      <w:r>
        <w:rPr>
          <w:rtl/>
        </w:rPr>
        <w:t>الإِبْلَاغُ فِي الْمَوْعِظَةِ</w:t>
      </w:r>
      <w:r w:rsidR="009E0228">
        <w:rPr>
          <w:rtl/>
        </w:rPr>
        <w:t xml:space="preserve"> - </w:t>
      </w:r>
      <w:r>
        <w:rPr>
          <w:rtl/>
        </w:rPr>
        <w:t>والِاجْتِهَادُ فِي النَّصِيحَةِ</w:t>
      </w:r>
      <w:r w:rsidR="009E0228">
        <w:rPr>
          <w:rtl/>
        </w:rPr>
        <w:t xml:space="preserve"> - </w:t>
      </w:r>
      <w:r>
        <w:rPr>
          <w:rtl/>
        </w:rPr>
        <w:t>والإِحْيَاءُ لِلسُّنَّةِ</w:t>
      </w:r>
      <w:r w:rsidR="009E0228">
        <w:rPr>
          <w:rtl/>
        </w:rPr>
        <w:t xml:space="preserve"> - </w:t>
      </w:r>
      <w:r>
        <w:rPr>
          <w:rtl/>
        </w:rPr>
        <w:t>وإِقَامَةُ الْحُدُودِ عَلَى مُسْتَحِقِّيهَا</w:t>
      </w:r>
      <w:r w:rsidR="009E0228">
        <w:rPr>
          <w:rtl/>
        </w:rPr>
        <w:t xml:space="preserve"> - </w:t>
      </w:r>
      <w:r>
        <w:rPr>
          <w:rtl/>
        </w:rPr>
        <w:t>وإِصْدَارُ السُّهْمَانِ</w:t>
      </w:r>
      <w:r>
        <w:rPr>
          <w:rFonts w:hint="cs"/>
          <w:rtl/>
        </w:rPr>
        <w:t xml:space="preserve"> </w:t>
      </w:r>
      <w:r w:rsidRPr="004F6706">
        <w:rPr>
          <w:rStyle w:val="libFootnotenumChar"/>
          <w:rFonts w:hint="cs"/>
          <w:rtl/>
        </w:rPr>
        <w:t>(1397)</w:t>
      </w:r>
      <w:r>
        <w:rPr>
          <w:rtl/>
        </w:rPr>
        <w:t xml:space="preserve"> عَلَى أَهْلِهَا</w:t>
      </w:r>
      <w:r w:rsidR="009E0228">
        <w:rPr>
          <w:rtl/>
        </w:rPr>
        <w:t xml:space="preserve"> - </w:t>
      </w:r>
      <w:r>
        <w:rPr>
          <w:rtl/>
        </w:rPr>
        <w:t>فَبَادِرُوا الْعِلْمَ مِنْ قَبْلِ تَصْوِيحِ</w:t>
      </w:r>
      <w:r>
        <w:rPr>
          <w:rFonts w:hint="cs"/>
          <w:rtl/>
        </w:rPr>
        <w:t xml:space="preserve"> </w:t>
      </w:r>
      <w:r w:rsidRPr="004F6706">
        <w:rPr>
          <w:rStyle w:val="libFootnotenumChar"/>
          <w:rFonts w:hint="cs"/>
          <w:rtl/>
        </w:rPr>
        <w:t>(1398)</w:t>
      </w:r>
      <w:r>
        <w:rPr>
          <w:rtl/>
        </w:rPr>
        <w:t xml:space="preserve"> نَبْتِه</w:t>
      </w:r>
      <w:r w:rsidR="009E0228">
        <w:rPr>
          <w:rtl/>
        </w:rPr>
        <w:t xml:space="preserve"> - </w:t>
      </w:r>
      <w:r>
        <w:rPr>
          <w:rtl/>
        </w:rPr>
        <w:t>ومِنْ قَبْلِ أَنْ تُشْغَلُوا بِأَنْفُسِكُمْ</w:t>
      </w:r>
      <w:r w:rsidR="009E0228">
        <w:rPr>
          <w:rtl/>
        </w:rPr>
        <w:t xml:space="preserve"> - </w:t>
      </w:r>
      <w:r>
        <w:rPr>
          <w:rtl/>
        </w:rPr>
        <w:t>عَنْ مُسْتَثَارِ</w:t>
      </w:r>
      <w:r>
        <w:rPr>
          <w:rFonts w:hint="cs"/>
          <w:rtl/>
        </w:rPr>
        <w:t xml:space="preserve"> </w:t>
      </w:r>
      <w:r w:rsidRPr="004F6706">
        <w:rPr>
          <w:rStyle w:val="libFootnotenumChar"/>
          <w:rFonts w:hint="cs"/>
          <w:rtl/>
        </w:rPr>
        <w:t>(1399)</w:t>
      </w:r>
      <w:r>
        <w:rPr>
          <w:rtl/>
        </w:rPr>
        <w:t xml:space="preserve"> الْعِلْمِ مِنْ عِنْدِ أَهْلِه</w:t>
      </w:r>
      <w:r w:rsidR="009E0228">
        <w:rPr>
          <w:rtl/>
        </w:rPr>
        <w:t xml:space="preserve"> - </w:t>
      </w:r>
      <w:r>
        <w:rPr>
          <w:rtl/>
        </w:rPr>
        <w:t>وانْهَوْا عَنِ الْمُنْكَرِ وتَنَاهَوْا عَنْه</w:t>
      </w:r>
      <w:r w:rsidR="009E0228">
        <w:rPr>
          <w:rtl/>
        </w:rPr>
        <w:t xml:space="preserve"> - </w:t>
      </w:r>
      <w:r>
        <w:rPr>
          <w:rtl/>
        </w:rPr>
        <w:t>فَإِنَّمَا أُمِرْتُمْ بِالنَّهْيِ بَعْدَ التَّنَاهِي</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106</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وفيها يبين فضل الإسلام ويذكر الرسول الكريم ثم يلوم أصحابه</w:t>
      </w:r>
    </w:p>
    <w:p w:rsidR="0099446B" w:rsidRDefault="0099446B" w:rsidP="004F6706">
      <w:pPr>
        <w:pStyle w:val="libCenterBold2"/>
        <w:rPr>
          <w:rtl/>
        </w:rPr>
      </w:pPr>
      <w:r>
        <w:rPr>
          <w:rtl/>
        </w:rPr>
        <w:t>دين الإسلام</w:t>
      </w:r>
    </w:p>
    <w:p w:rsidR="0099446B" w:rsidRDefault="0099446B" w:rsidP="009E0228">
      <w:pPr>
        <w:pStyle w:val="libNormal"/>
        <w:rPr>
          <w:rtl/>
        </w:rPr>
      </w:pPr>
      <w:r>
        <w:rPr>
          <w:rtl/>
        </w:rPr>
        <w:t>الْحَمْدُ لِلَّه الَّذِي شَرَعَ الإِسْلَامَ</w:t>
      </w:r>
      <w:r w:rsidR="009E0228">
        <w:rPr>
          <w:rtl/>
        </w:rPr>
        <w:t xml:space="preserve"> - </w:t>
      </w:r>
      <w:r>
        <w:rPr>
          <w:rtl/>
        </w:rPr>
        <w:t>فَسَهَّلَ شَرَائِعَه لِمَنْ وَرَدَه</w:t>
      </w:r>
      <w:r w:rsidR="009E0228">
        <w:rPr>
          <w:rtl/>
        </w:rPr>
        <w:t xml:space="preserve"> - </w:t>
      </w:r>
      <w:r>
        <w:rPr>
          <w:rtl/>
        </w:rPr>
        <w:t>وأَعَزَّ أَرْكَانَه عَلَى مَنْ غَالَبَه</w:t>
      </w:r>
      <w:r w:rsidR="009E0228">
        <w:rPr>
          <w:rtl/>
        </w:rPr>
        <w:t xml:space="preserve"> - </w:t>
      </w:r>
      <w:r>
        <w:rPr>
          <w:rtl/>
        </w:rPr>
        <w:t>فَجَعَلَه أَمْناً لِمَنْ عَلِقَه</w:t>
      </w:r>
      <w:r>
        <w:rPr>
          <w:rFonts w:hint="cs"/>
          <w:rtl/>
        </w:rPr>
        <w:t xml:space="preserve"> </w:t>
      </w:r>
      <w:r w:rsidRPr="004F6706">
        <w:rPr>
          <w:rStyle w:val="libFootnotenumChar"/>
          <w:rFonts w:hint="cs"/>
          <w:rtl/>
        </w:rPr>
        <w:t>(1400)</w:t>
      </w:r>
      <w:r w:rsidR="009E0228">
        <w:rPr>
          <w:rFonts w:hint="cs"/>
          <w:rtl/>
        </w:rPr>
        <w:t xml:space="preserve"> - </w:t>
      </w:r>
      <w:r>
        <w:rPr>
          <w:rtl/>
        </w:rPr>
        <w:t>وسِلْماً لِمَنْ دَخَلَه</w:t>
      </w:r>
      <w:r w:rsidR="009E0228">
        <w:rPr>
          <w:rtl/>
        </w:rPr>
        <w:t xml:space="preserve"> - </w:t>
      </w:r>
      <w:r>
        <w:rPr>
          <w:rtl/>
        </w:rPr>
        <w:t>وبُرْهَاناً لِمَنْ تَكَلَّمَ بِه</w:t>
      </w:r>
      <w:r w:rsidR="009E0228">
        <w:rPr>
          <w:rtl/>
        </w:rPr>
        <w:t xml:space="preserve"> - </w:t>
      </w:r>
      <w:r>
        <w:rPr>
          <w:rtl/>
        </w:rPr>
        <w:t>وشَاهِداً لِمَنْ خَاصَمَ عَنْه</w:t>
      </w:r>
      <w:r w:rsidR="009E0228">
        <w:rPr>
          <w:rtl/>
        </w:rPr>
        <w:t xml:space="preserve"> - </w:t>
      </w:r>
      <w:r>
        <w:rPr>
          <w:rtl/>
        </w:rPr>
        <w:t>ونُوراً لِمَنِ اسْتَضَاءَ بِه وفَهْماً لِمَنْ عَقَلَ</w:t>
      </w:r>
      <w:r w:rsidR="009E0228">
        <w:rPr>
          <w:rtl/>
        </w:rPr>
        <w:t xml:space="preserve"> - </w:t>
      </w:r>
      <w:r>
        <w:rPr>
          <w:rtl/>
        </w:rPr>
        <w:t>ولُبّاً لِمَنْ تَدَبَّرَ</w:t>
      </w:r>
      <w:r w:rsidR="009E0228">
        <w:rPr>
          <w:rtl/>
        </w:rPr>
        <w:t xml:space="preserve"> - </w:t>
      </w:r>
      <w:r>
        <w:rPr>
          <w:rtl/>
        </w:rPr>
        <w:t>وآيَةً لِمَنْ تَوَسَّمَ</w:t>
      </w:r>
      <w:r w:rsidR="009E0228">
        <w:rPr>
          <w:rtl/>
        </w:rPr>
        <w:t xml:space="preserve"> - </w:t>
      </w:r>
      <w:r>
        <w:rPr>
          <w:rtl/>
        </w:rPr>
        <w:t>وتَبْصِرَةً لِمَنْ عَزَمَ</w:t>
      </w:r>
      <w:r w:rsidR="009E0228">
        <w:rPr>
          <w:rtl/>
        </w:rPr>
        <w:t xml:space="preserve"> - </w:t>
      </w:r>
      <w:r>
        <w:rPr>
          <w:rtl/>
        </w:rPr>
        <w:t>وعِبْرَةً لِمَنِ اتَّعَظَ ونَجَاةً لِمَنْ صَدَّقَ وثِقَةً لِمَنْ تَوَكَّلَ</w:t>
      </w:r>
      <w:r w:rsidR="009E0228">
        <w:rPr>
          <w:rtl/>
        </w:rPr>
        <w:t xml:space="preserve"> - </w:t>
      </w:r>
      <w:r>
        <w:rPr>
          <w:rtl/>
        </w:rPr>
        <w:t>ورَاحَةً لِمَنْ فَوَّضَ وجُنَّةً</w:t>
      </w:r>
      <w:r>
        <w:rPr>
          <w:rFonts w:hint="cs"/>
          <w:rtl/>
        </w:rPr>
        <w:t xml:space="preserve"> </w:t>
      </w:r>
      <w:r w:rsidRPr="004F6706">
        <w:rPr>
          <w:rStyle w:val="libFootnotenumChar"/>
          <w:rFonts w:hint="cs"/>
          <w:rtl/>
        </w:rPr>
        <w:t>(1401)</w:t>
      </w:r>
      <w:r>
        <w:rPr>
          <w:rtl/>
        </w:rPr>
        <w:t xml:space="preserve"> لِمَنْ صَبَرَ</w:t>
      </w:r>
      <w:r w:rsidR="009E0228">
        <w:rPr>
          <w:rtl/>
        </w:rPr>
        <w:t xml:space="preserve"> - </w:t>
      </w:r>
      <w:r>
        <w:rPr>
          <w:rtl/>
        </w:rPr>
        <w:t>فَهُوَ أَبْلَجُ الْمَنَاهِجِ</w:t>
      </w:r>
      <w:r>
        <w:rPr>
          <w:rFonts w:hint="cs"/>
          <w:rtl/>
        </w:rPr>
        <w:t xml:space="preserve"> </w:t>
      </w:r>
      <w:r w:rsidRPr="004F6706">
        <w:rPr>
          <w:rStyle w:val="libFootnotenumChar"/>
          <w:rFonts w:hint="cs"/>
          <w:rtl/>
        </w:rPr>
        <w:t>(1402)</w:t>
      </w:r>
      <w:r>
        <w:rPr>
          <w:rtl/>
        </w:rPr>
        <w:t xml:space="preserve"> وأَوْضَحُ الْوَلَائِجِ</w:t>
      </w:r>
      <w:r>
        <w:rPr>
          <w:rFonts w:hint="cs"/>
          <w:rtl/>
        </w:rPr>
        <w:t xml:space="preserve"> </w:t>
      </w:r>
      <w:r w:rsidRPr="004F6706">
        <w:rPr>
          <w:rStyle w:val="libFootnotenumChar"/>
          <w:rFonts w:hint="cs"/>
          <w:rtl/>
        </w:rPr>
        <w:t>(1403)</w:t>
      </w:r>
      <w:r w:rsidR="009E0228">
        <w:rPr>
          <w:rtl/>
        </w:rPr>
        <w:t xml:space="preserve"> - </w:t>
      </w:r>
      <w:r>
        <w:rPr>
          <w:rtl/>
        </w:rPr>
        <w:t>مُشْرَفُ الْمَنَارِ</w:t>
      </w:r>
      <w:r>
        <w:rPr>
          <w:rFonts w:hint="cs"/>
          <w:rtl/>
        </w:rPr>
        <w:t xml:space="preserve"> </w:t>
      </w:r>
      <w:r w:rsidRPr="004F6706">
        <w:rPr>
          <w:rStyle w:val="libFootnotenumChar"/>
          <w:rFonts w:hint="cs"/>
          <w:rtl/>
        </w:rPr>
        <w:t>(1404)</w:t>
      </w:r>
      <w:r>
        <w:rPr>
          <w:rtl/>
        </w:rPr>
        <w:t xml:space="preserve"> مُشْرِقُ الْجَوَادِّ</w:t>
      </w:r>
      <w:r>
        <w:rPr>
          <w:rFonts w:hint="cs"/>
          <w:rtl/>
        </w:rPr>
        <w:t xml:space="preserve"> </w:t>
      </w:r>
      <w:r w:rsidRPr="004F6706">
        <w:rPr>
          <w:rStyle w:val="libFootnotenumChar"/>
          <w:rFonts w:hint="cs"/>
          <w:rtl/>
        </w:rPr>
        <w:t>(1405)</w:t>
      </w:r>
      <w:r w:rsidR="009E0228">
        <w:rPr>
          <w:rtl/>
        </w:rPr>
        <w:t xml:space="preserve"> - </w:t>
      </w:r>
      <w:r>
        <w:rPr>
          <w:rtl/>
        </w:rPr>
        <w:t>مُضِيءُ الْمَصَابِيحِ كَرِيمُ الْمِضْمَارِ</w:t>
      </w:r>
      <w:r>
        <w:rPr>
          <w:rFonts w:hint="cs"/>
          <w:rtl/>
        </w:rPr>
        <w:t xml:space="preserve"> </w:t>
      </w:r>
      <w:r w:rsidRPr="004F6706">
        <w:rPr>
          <w:rStyle w:val="libFootnotenumChar"/>
          <w:rFonts w:hint="cs"/>
          <w:rtl/>
        </w:rPr>
        <w:t>(1406)</w:t>
      </w:r>
      <w:r w:rsidR="009E0228">
        <w:rPr>
          <w:rtl/>
        </w:rPr>
        <w:t xml:space="preserve"> - </w:t>
      </w:r>
      <w:r>
        <w:rPr>
          <w:rtl/>
        </w:rPr>
        <w:t>رَفِيعُ الْغَايَةِ جَامِعُ الْحَلْبَةِ</w:t>
      </w:r>
      <w:r>
        <w:rPr>
          <w:rFonts w:hint="cs"/>
          <w:rtl/>
        </w:rPr>
        <w:t xml:space="preserve"> </w:t>
      </w:r>
      <w:r w:rsidRPr="004F6706">
        <w:rPr>
          <w:rStyle w:val="libFootnotenumChar"/>
          <w:rFonts w:hint="cs"/>
          <w:rtl/>
        </w:rPr>
        <w:t>(1407)</w:t>
      </w:r>
      <w:r w:rsidR="009E0228">
        <w:rPr>
          <w:rtl/>
        </w:rPr>
        <w:t xml:space="preserve"> - </w:t>
      </w:r>
      <w:r>
        <w:rPr>
          <w:rtl/>
        </w:rPr>
        <w:t>مُتَنَافِسُ السُّبْقَةِ</w:t>
      </w:r>
      <w:r>
        <w:rPr>
          <w:rFonts w:hint="cs"/>
          <w:rtl/>
        </w:rPr>
        <w:t xml:space="preserve"> </w:t>
      </w:r>
      <w:r w:rsidRPr="004F6706">
        <w:rPr>
          <w:rStyle w:val="libFootnotenumChar"/>
          <w:rFonts w:hint="cs"/>
          <w:rtl/>
        </w:rPr>
        <w:t>(1408)</w:t>
      </w:r>
      <w:r>
        <w:rPr>
          <w:rtl/>
        </w:rPr>
        <w:t xml:space="preserve"> شَرِيفُ الْفُرْسَانِ</w:t>
      </w:r>
      <w:r w:rsidR="009E0228">
        <w:rPr>
          <w:rtl/>
        </w:rPr>
        <w:t xml:space="preserve"> - </w:t>
      </w:r>
      <w:r>
        <w:rPr>
          <w:rtl/>
        </w:rPr>
        <w:t>التَّصْدِيقُ مِنْهَاجُه</w:t>
      </w:r>
      <w:r w:rsidR="009E0228">
        <w:rPr>
          <w:rtl/>
        </w:rPr>
        <w:t xml:space="preserve"> - </w:t>
      </w:r>
      <w:r>
        <w:rPr>
          <w:rtl/>
        </w:rPr>
        <w:t>والصَّالِحَاتُ مَنَارُه</w:t>
      </w:r>
      <w:r w:rsidR="009E0228">
        <w:rPr>
          <w:rtl/>
        </w:rPr>
        <w:t xml:space="preserve"> - </w:t>
      </w:r>
      <w:r>
        <w:rPr>
          <w:rtl/>
        </w:rPr>
        <w:t>والْمَوْتُ غَايَتُه والدُّنْيَا مِضْمَارُه</w:t>
      </w:r>
      <w:r w:rsidR="009E0228">
        <w:rPr>
          <w:rtl/>
        </w:rPr>
        <w:t xml:space="preserve"> - </w:t>
      </w:r>
      <w:r>
        <w:rPr>
          <w:rtl/>
        </w:rPr>
        <w:t>والْقِيَامَةُ حَلْبَتُه والْجَنَّةُ سُبْقَتُه</w:t>
      </w:r>
      <w:r>
        <w:rPr>
          <w:rFonts w:hint="cs"/>
          <w:rtl/>
        </w:rPr>
        <w:t>.</w:t>
      </w:r>
    </w:p>
    <w:p w:rsidR="0099446B" w:rsidRDefault="0099446B" w:rsidP="004F6706">
      <w:pPr>
        <w:pStyle w:val="libCenterBold2"/>
        <w:rPr>
          <w:rtl/>
        </w:rPr>
      </w:pPr>
      <w:r>
        <w:rPr>
          <w:rtl/>
        </w:rPr>
        <w:t xml:space="preserve">ومنها في ذكر النبي </w:t>
      </w:r>
      <w:r>
        <w:rPr>
          <w:rFonts w:hint="cs"/>
          <w:rtl/>
        </w:rPr>
        <w:t>صلى الله عليه وآله</w:t>
      </w:r>
    </w:p>
    <w:p w:rsidR="0099446B" w:rsidRDefault="0099446B" w:rsidP="009E0228">
      <w:pPr>
        <w:pStyle w:val="libNormal"/>
        <w:rPr>
          <w:rtl/>
        </w:rPr>
      </w:pPr>
      <w:r>
        <w:rPr>
          <w:rtl/>
        </w:rPr>
        <w:t>حَتَّى أَوْرَى</w:t>
      </w:r>
      <w:r>
        <w:rPr>
          <w:rFonts w:hint="cs"/>
          <w:rtl/>
        </w:rPr>
        <w:t xml:space="preserve"> </w:t>
      </w:r>
      <w:r w:rsidRPr="004F6706">
        <w:rPr>
          <w:rStyle w:val="libFootnotenumChar"/>
          <w:rFonts w:hint="cs"/>
          <w:rtl/>
        </w:rPr>
        <w:t>(1409)</w:t>
      </w:r>
      <w:r>
        <w:rPr>
          <w:rtl/>
        </w:rPr>
        <w:t xml:space="preserve"> قَبَساً لِقَابِسٍ</w:t>
      </w:r>
      <w:r>
        <w:rPr>
          <w:rFonts w:hint="cs"/>
          <w:rtl/>
        </w:rPr>
        <w:t xml:space="preserve"> </w:t>
      </w:r>
      <w:r w:rsidRPr="004F6706">
        <w:rPr>
          <w:rStyle w:val="libFootnotenumChar"/>
          <w:rFonts w:hint="cs"/>
          <w:rtl/>
        </w:rPr>
        <w:t>(1410)</w:t>
      </w:r>
      <w:r w:rsidR="009E0228">
        <w:rPr>
          <w:rFonts w:hint="cs"/>
          <w:rtl/>
        </w:rPr>
        <w:t xml:space="preserve"> - </w:t>
      </w:r>
      <w:r>
        <w:rPr>
          <w:rtl/>
        </w:rPr>
        <w:t>وأَنَارَ عَلَماً لِحَابِسٍ</w:t>
      </w:r>
      <w:r>
        <w:rPr>
          <w:rFonts w:hint="cs"/>
          <w:rtl/>
        </w:rPr>
        <w:t xml:space="preserve"> </w:t>
      </w:r>
      <w:r w:rsidRPr="004F6706">
        <w:rPr>
          <w:rStyle w:val="libFootnotenumChar"/>
          <w:rFonts w:hint="cs"/>
          <w:rtl/>
        </w:rPr>
        <w:t>(1411)</w:t>
      </w:r>
      <w:r w:rsidR="009E0228">
        <w:rPr>
          <w:rtl/>
        </w:rPr>
        <w:t xml:space="preserve"> - </w:t>
      </w:r>
      <w:r>
        <w:rPr>
          <w:rtl/>
        </w:rPr>
        <w:t>فَهُوَ أَمِينُكَ الْمَأْمُونُ</w:t>
      </w:r>
      <w:r w:rsidR="009E0228">
        <w:rPr>
          <w:rtl/>
        </w:rPr>
        <w:t xml:space="preserve"> - </w:t>
      </w:r>
      <w:r>
        <w:rPr>
          <w:rtl/>
        </w:rPr>
        <w:t>وشَهِيدُكَ يَوْمَ الدِّينِ</w:t>
      </w:r>
      <w:r w:rsidR="009E0228">
        <w:rPr>
          <w:rtl/>
        </w:rPr>
        <w:t xml:space="preserve"> - </w:t>
      </w:r>
      <w:r>
        <w:rPr>
          <w:rtl/>
        </w:rPr>
        <w:t>وبَعِيثُكَ</w:t>
      </w:r>
      <w:r>
        <w:rPr>
          <w:rFonts w:hint="cs"/>
          <w:rtl/>
        </w:rPr>
        <w:t xml:space="preserve"> </w:t>
      </w:r>
      <w:r w:rsidRPr="004F6706">
        <w:rPr>
          <w:rStyle w:val="libFootnotenumChar"/>
          <w:rFonts w:hint="cs"/>
          <w:rtl/>
        </w:rPr>
        <w:t>(1412)</w:t>
      </w:r>
      <w:r>
        <w:rPr>
          <w:rtl/>
        </w:rPr>
        <w:t xml:space="preserve"> نِعْمَةً</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ورَسُولُكَ بِالْحَقِّ رَحْمَةً</w:t>
      </w:r>
      <w:r w:rsidR="009E0228">
        <w:rPr>
          <w:rtl/>
        </w:rPr>
        <w:t xml:space="preserve"> - </w:t>
      </w:r>
      <w:r>
        <w:rPr>
          <w:rtl/>
        </w:rPr>
        <w:t>اللَّهُمَّ اقْسِمْ لَه مَقْسَماً</w:t>
      </w:r>
      <w:r>
        <w:rPr>
          <w:rFonts w:hint="cs"/>
          <w:rtl/>
        </w:rPr>
        <w:t xml:space="preserve"> </w:t>
      </w:r>
      <w:r w:rsidRPr="004F6706">
        <w:rPr>
          <w:rStyle w:val="libFootnotenumChar"/>
          <w:rFonts w:hint="cs"/>
          <w:rtl/>
        </w:rPr>
        <w:t>(1413)</w:t>
      </w:r>
      <w:r>
        <w:rPr>
          <w:rtl/>
        </w:rPr>
        <w:t xml:space="preserve"> مِنْ عَدْلِكَ</w:t>
      </w:r>
      <w:r w:rsidR="009E0228">
        <w:rPr>
          <w:rtl/>
        </w:rPr>
        <w:t xml:space="preserve"> - </w:t>
      </w:r>
      <w:r>
        <w:rPr>
          <w:rtl/>
        </w:rPr>
        <w:t>واجْزِه مُضَعَّفَاتِ الْخَيْرِ مِنْ فَضْلِكَ</w:t>
      </w:r>
      <w:r w:rsidR="009E0228">
        <w:rPr>
          <w:rtl/>
        </w:rPr>
        <w:t xml:space="preserve"> - </w:t>
      </w:r>
      <w:r>
        <w:rPr>
          <w:rtl/>
        </w:rPr>
        <w:t>اللَّهُمَّ أَعْلِ عَلَى بِنَاءِ الْبَانِينَ بِنَاءَه</w:t>
      </w:r>
      <w:r w:rsidR="009E0228">
        <w:rPr>
          <w:rtl/>
        </w:rPr>
        <w:t xml:space="preserve"> - </w:t>
      </w:r>
      <w:r>
        <w:rPr>
          <w:rtl/>
        </w:rPr>
        <w:t>وأَكْرِمْ لَدَيْكَ نُزُلَه</w:t>
      </w:r>
      <w:r>
        <w:rPr>
          <w:rFonts w:hint="cs"/>
          <w:rtl/>
        </w:rPr>
        <w:t xml:space="preserve"> </w:t>
      </w:r>
      <w:r w:rsidRPr="004F6706">
        <w:rPr>
          <w:rStyle w:val="libFootnotenumChar"/>
          <w:rFonts w:hint="cs"/>
          <w:rtl/>
        </w:rPr>
        <w:t>(1414)</w:t>
      </w:r>
      <w:r w:rsidR="009E0228">
        <w:rPr>
          <w:rtl/>
        </w:rPr>
        <w:t xml:space="preserve"> - </w:t>
      </w:r>
      <w:r>
        <w:rPr>
          <w:rtl/>
        </w:rPr>
        <w:t>وشَرِّفْ عِنْدَكَ مَنْزِلَه</w:t>
      </w:r>
      <w:r w:rsidR="009E0228">
        <w:rPr>
          <w:rtl/>
        </w:rPr>
        <w:t xml:space="preserve"> - </w:t>
      </w:r>
      <w:r>
        <w:rPr>
          <w:rtl/>
        </w:rPr>
        <w:t>وآتِه الْوَسِيلَةَ وأَعْطِه السَّنَاءَ</w:t>
      </w:r>
      <w:r>
        <w:rPr>
          <w:rFonts w:hint="cs"/>
          <w:rtl/>
        </w:rPr>
        <w:t xml:space="preserve"> </w:t>
      </w:r>
      <w:r w:rsidRPr="004F6706">
        <w:rPr>
          <w:rStyle w:val="libFootnotenumChar"/>
          <w:rFonts w:hint="cs"/>
          <w:rtl/>
        </w:rPr>
        <w:t>(1415)</w:t>
      </w:r>
      <w:r>
        <w:rPr>
          <w:rtl/>
        </w:rPr>
        <w:t xml:space="preserve"> والْفَضِيلَةَ</w:t>
      </w:r>
      <w:r w:rsidR="009E0228">
        <w:rPr>
          <w:rtl/>
        </w:rPr>
        <w:t xml:space="preserve"> - </w:t>
      </w:r>
      <w:r>
        <w:rPr>
          <w:rtl/>
        </w:rPr>
        <w:t>واحْشُرْنَا فِي زُمْرَتِه</w:t>
      </w:r>
      <w:r w:rsidR="009E0228">
        <w:rPr>
          <w:rtl/>
        </w:rPr>
        <w:t xml:space="preserve"> - </w:t>
      </w:r>
      <w:r>
        <w:rPr>
          <w:rtl/>
        </w:rPr>
        <w:t>غَيْرَ خَزَايَا</w:t>
      </w:r>
      <w:r>
        <w:rPr>
          <w:rFonts w:hint="cs"/>
          <w:rtl/>
        </w:rPr>
        <w:t xml:space="preserve"> </w:t>
      </w:r>
      <w:r w:rsidRPr="004F6706">
        <w:rPr>
          <w:rStyle w:val="libFootnotenumChar"/>
          <w:rFonts w:hint="cs"/>
          <w:rtl/>
        </w:rPr>
        <w:t>(1416)</w:t>
      </w:r>
      <w:r>
        <w:rPr>
          <w:rtl/>
        </w:rPr>
        <w:t xml:space="preserve"> ولَا نَادِمِينَ</w:t>
      </w:r>
      <w:r w:rsidR="009E0228">
        <w:rPr>
          <w:rtl/>
        </w:rPr>
        <w:t xml:space="preserve"> - </w:t>
      </w:r>
      <w:r>
        <w:rPr>
          <w:rtl/>
        </w:rPr>
        <w:t>ولَا نَاكِبِينَ</w:t>
      </w:r>
      <w:r>
        <w:rPr>
          <w:rFonts w:hint="cs"/>
          <w:rtl/>
        </w:rPr>
        <w:t xml:space="preserve"> </w:t>
      </w:r>
      <w:r w:rsidRPr="004F6706">
        <w:rPr>
          <w:rStyle w:val="libFootnotenumChar"/>
          <w:rFonts w:hint="cs"/>
          <w:rtl/>
        </w:rPr>
        <w:t>(1417)</w:t>
      </w:r>
      <w:r>
        <w:rPr>
          <w:rtl/>
        </w:rPr>
        <w:t xml:space="preserve"> ولَا نَاكِثِينَ</w:t>
      </w:r>
      <w:r>
        <w:rPr>
          <w:rFonts w:hint="cs"/>
          <w:rtl/>
        </w:rPr>
        <w:t xml:space="preserve"> </w:t>
      </w:r>
      <w:r w:rsidRPr="004F6706">
        <w:rPr>
          <w:rStyle w:val="libFootnotenumChar"/>
          <w:rFonts w:hint="cs"/>
          <w:rtl/>
        </w:rPr>
        <w:t>(1418)</w:t>
      </w:r>
      <w:r w:rsidR="009E0228">
        <w:rPr>
          <w:rtl/>
        </w:rPr>
        <w:t xml:space="preserve"> - </w:t>
      </w:r>
      <w:r>
        <w:rPr>
          <w:rtl/>
        </w:rPr>
        <w:t>ولَا ضَالِّينَ ولَا مُضِلِّينَ ولَا مَفْتُونِينَ</w:t>
      </w:r>
      <w:r>
        <w:rPr>
          <w:rFonts w:hint="cs"/>
          <w:rtl/>
        </w:rPr>
        <w:t>.</w:t>
      </w:r>
    </w:p>
    <w:p w:rsidR="0099446B" w:rsidRPr="00270FD0" w:rsidRDefault="0099446B" w:rsidP="009E0228">
      <w:pPr>
        <w:pStyle w:val="libNormal"/>
        <w:rPr>
          <w:rtl/>
        </w:rPr>
      </w:pPr>
      <w:r w:rsidRPr="00270FD0">
        <w:rPr>
          <w:rtl/>
        </w:rPr>
        <w:t>قال الشريف</w:t>
      </w:r>
      <w:r w:rsidR="009E0228">
        <w:rPr>
          <w:rtl/>
        </w:rPr>
        <w:t xml:space="preserve"> - </w:t>
      </w:r>
      <w:r w:rsidRPr="00270FD0">
        <w:rPr>
          <w:rtl/>
        </w:rPr>
        <w:t>وقد مضى هذا الكلام فيما تقدم</w:t>
      </w:r>
      <w:r w:rsidR="009E0228">
        <w:rPr>
          <w:rtl/>
        </w:rPr>
        <w:t xml:space="preserve"> - </w:t>
      </w:r>
      <w:r w:rsidRPr="00270FD0">
        <w:rPr>
          <w:rtl/>
        </w:rPr>
        <w:t>إلا أننا كررناه هاهنا</w:t>
      </w:r>
      <w:r w:rsidR="009E0228">
        <w:rPr>
          <w:rtl/>
        </w:rPr>
        <w:t xml:space="preserve"> - </w:t>
      </w:r>
      <w:r w:rsidRPr="00270FD0">
        <w:rPr>
          <w:rtl/>
        </w:rPr>
        <w:t>لما في الروايتين من الاختلاف</w:t>
      </w:r>
      <w:r>
        <w:rPr>
          <w:rFonts w:hint="cs"/>
          <w:rtl/>
        </w:rPr>
        <w:t>.</w:t>
      </w:r>
    </w:p>
    <w:p w:rsidR="0099446B" w:rsidRDefault="0099446B" w:rsidP="004F6706">
      <w:pPr>
        <w:pStyle w:val="libCenterBold2"/>
        <w:rPr>
          <w:rtl/>
        </w:rPr>
      </w:pPr>
      <w:r>
        <w:rPr>
          <w:rtl/>
        </w:rPr>
        <w:t>ومنها في خطاب أصحابه</w:t>
      </w:r>
    </w:p>
    <w:p w:rsidR="0099446B" w:rsidRDefault="0099446B" w:rsidP="009E0228">
      <w:pPr>
        <w:pStyle w:val="libNormal"/>
        <w:rPr>
          <w:rtl/>
        </w:rPr>
      </w:pPr>
      <w:r>
        <w:rPr>
          <w:rtl/>
        </w:rPr>
        <w:t>وقَدْ بَلَغْتُمْ مِنْ كَرَامَةِ اللَّه تَعَالَى لَكُمْ</w:t>
      </w:r>
      <w:r w:rsidR="009E0228">
        <w:rPr>
          <w:rtl/>
        </w:rPr>
        <w:t xml:space="preserve"> - </w:t>
      </w:r>
      <w:r>
        <w:rPr>
          <w:rtl/>
        </w:rPr>
        <w:t>مَنْزِلَةً تُكْرَمُ بِهَا إِمَاؤُكُمْ</w:t>
      </w:r>
      <w:r w:rsidR="009E0228">
        <w:rPr>
          <w:rtl/>
        </w:rPr>
        <w:t xml:space="preserve"> - </w:t>
      </w:r>
      <w:r>
        <w:rPr>
          <w:rtl/>
        </w:rPr>
        <w:t>وتُوصَلُ بِهَا جِيرَانُكُمْ</w:t>
      </w:r>
      <w:r w:rsidR="009E0228">
        <w:rPr>
          <w:rtl/>
        </w:rPr>
        <w:t xml:space="preserve"> - </w:t>
      </w:r>
      <w:r>
        <w:rPr>
          <w:rtl/>
        </w:rPr>
        <w:t>ويُعَظِّمُكُمْ مَنْ لَا فَضْلَ لَكُمْ عَلَيْه</w:t>
      </w:r>
      <w:r w:rsidR="009E0228">
        <w:rPr>
          <w:rtl/>
        </w:rPr>
        <w:t xml:space="preserve"> - </w:t>
      </w:r>
      <w:r>
        <w:rPr>
          <w:rtl/>
        </w:rPr>
        <w:t>ولَا يَدَ لَكُمْ عِنْدَه</w:t>
      </w:r>
      <w:r w:rsidR="009E0228">
        <w:rPr>
          <w:rtl/>
        </w:rPr>
        <w:t xml:space="preserve"> - </w:t>
      </w:r>
      <w:r>
        <w:rPr>
          <w:rtl/>
        </w:rPr>
        <w:t>ويَهَابُكُمْ مَنْ لَا يَخَافُ لَكُمْ سَطْوَةً</w:t>
      </w:r>
      <w:r w:rsidR="009E0228">
        <w:rPr>
          <w:rtl/>
        </w:rPr>
        <w:t xml:space="preserve"> - </w:t>
      </w:r>
      <w:r>
        <w:rPr>
          <w:rtl/>
        </w:rPr>
        <w:t>ولَا لَكُمْ عَلَيْه إِمْرَةٌ</w:t>
      </w:r>
      <w:r w:rsidR="009E0228">
        <w:rPr>
          <w:rtl/>
        </w:rPr>
        <w:t xml:space="preserve"> - </w:t>
      </w:r>
      <w:r>
        <w:rPr>
          <w:rtl/>
        </w:rPr>
        <w:t>وقَدْ تَرَوْنَ عُهُودَ اللَّه مَنْقُوضَةً فَلَا تَغْضَبُونَ</w:t>
      </w:r>
      <w:r w:rsidR="009E0228">
        <w:rPr>
          <w:rtl/>
        </w:rPr>
        <w:t xml:space="preserve"> - </w:t>
      </w:r>
      <w:r>
        <w:rPr>
          <w:rtl/>
        </w:rPr>
        <w:t>وأَنْتُمْ لِنَقْضِ ذِمَمِ آبَائِكُمْ تَأْنَفُونَ</w:t>
      </w:r>
      <w:r w:rsidR="009E0228">
        <w:rPr>
          <w:rtl/>
        </w:rPr>
        <w:t xml:space="preserve"> - </w:t>
      </w:r>
      <w:r>
        <w:rPr>
          <w:rtl/>
        </w:rPr>
        <w:t>وكَانَتْ أُمُورُ اللَّه عَلَيْكُمْ تَرِدُ</w:t>
      </w:r>
      <w:r w:rsidR="009E0228">
        <w:rPr>
          <w:rtl/>
        </w:rPr>
        <w:t xml:space="preserve"> - </w:t>
      </w:r>
      <w:r>
        <w:rPr>
          <w:rtl/>
        </w:rPr>
        <w:t>وعَنْكُمْ تَصْدُرُ وإِلَيْكُمْ تَرْجِعُ</w:t>
      </w:r>
      <w:r w:rsidR="009E0228">
        <w:rPr>
          <w:rtl/>
        </w:rPr>
        <w:t xml:space="preserve"> - </w:t>
      </w:r>
      <w:r>
        <w:rPr>
          <w:rtl/>
        </w:rPr>
        <w:t>فَمَكَّنْتُمُ الظَّلَمَةَ مِنْ مَنْزِلَتِكُمْ</w:t>
      </w:r>
      <w:r w:rsidR="009E0228">
        <w:rPr>
          <w:rtl/>
        </w:rPr>
        <w:t xml:space="preserve"> - </w:t>
      </w:r>
      <w:r>
        <w:rPr>
          <w:rtl/>
        </w:rPr>
        <w:t>وأَلْقَيْتُمْ إِلَيْهِمْ أَزِمَّتَكُمْ</w:t>
      </w:r>
      <w:r w:rsidR="009E0228">
        <w:rPr>
          <w:rtl/>
        </w:rPr>
        <w:t xml:space="preserve"> - </w:t>
      </w:r>
      <w:r>
        <w:rPr>
          <w:rtl/>
        </w:rPr>
        <w:t>وأَسْلَمْتُمْ أُمُورَ اللَّه فِي أَيْدِيهِمْ</w:t>
      </w:r>
      <w:r w:rsidR="009E0228">
        <w:rPr>
          <w:rtl/>
        </w:rPr>
        <w:t xml:space="preserve"> - </w:t>
      </w:r>
      <w:r>
        <w:rPr>
          <w:rtl/>
        </w:rPr>
        <w:t>يَعْمَلُونَ بِالشُّبُهَاتِ</w:t>
      </w:r>
      <w:r w:rsidR="009E0228">
        <w:rPr>
          <w:rtl/>
        </w:rPr>
        <w:t xml:space="preserve"> - </w:t>
      </w:r>
      <w:r>
        <w:rPr>
          <w:rtl/>
        </w:rPr>
        <w:t>ويَسِيرُونَ فِي الشَّهَوَاتِ</w:t>
      </w:r>
      <w:r w:rsidR="009E0228">
        <w:rPr>
          <w:rtl/>
        </w:rPr>
        <w:t xml:space="preserve"> - </w:t>
      </w:r>
      <w:r>
        <w:rPr>
          <w:rtl/>
        </w:rPr>
        <w:t>وايْمُ اللَّه لَوْ فَرَّقُوكُمْ تَحْتَ كُلِّ كَوْكَبٍ</w:t>
      </w:r>
      <w:r w:rsidR="009E0228">
        <w:rPr>
          <w:rtl/>
        </w:rPr>
        <w:t xml:space="preserve"> - </w:t>
      </w:r>
      <w:r>
        <w:rPr>
          <w:rtl/>
        </w:rPr>
        <w:t>لَجَمَعَكُمُ اللَّه لِشَرِّ يَوْمٍ لَهُمْ</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107</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في بعض أيام صفين</w:t>
      </w:r>
    </w:p>
    <w:p w:rsidR="0099446B" w:rsidRDefault="0099446B" w:rsidP="009E0228">
      <w:pPr>
        <w:pStyle w:val="libNormal"/>
        <w:rPr>
          <w:rtl/>
        </w:rPr>
      </w:pPr>
      <w:r>
        <w:rPr>
          <w:rtl/>
        </w:rPr>
        <w:t>وقَدْ رَأَيْتُ جَوْلَتَكُمْ</w:t>
      </w:r>
      <w:r w:rsidR="009E0228">
        <w:rPr>
          <w:rtl/>
        </w:rPr>
        <w:t xml:space="preserve"> - </w:t>
      </w:r>
      <w:r>
        <w:rPr>
          <w:rtl/>
        </w:rPr>
        <w:t>وانْحِيَازَكُمْ عَنْ صُفُوفِكُمْ</w:t>
      </w:r>
      <w:r w:rsidR="009E0228">
        <w:rPr>
          <w:rtl/>
        </w:rPr>
        <w:t xml:space="preserve"> - </w:t>
      </w:r>
      <w:r>
        <w:rPr>
          <w:rtl/>
        </w:rPr>
        <w:t>تَحُوزُكُمُ الْجُفَاةُ الطَّغَامُ</w:t>
      </w:r>
      <w:r>
        <w:rPr>
          <w:rFonts w:hint="cs"/>
          <w:rtl/>
        </w:rPr>
        <w:t xml:space="preserve"> </w:t>
      </w:r>
      <w:r w:rsidRPr="004F6706">
        <w:rPr>
          <w:rStyle w:val="libFootnotenumChar"/>
          <w:rFonts w:hint="cs"/>
          <w:rtl/>
        </w:rPr>
        <w:t>(1419)</w:t>
      </w:r>
      <w:r w:rsidR="009E0228">
        <w:rPr>
          <w:rtl/>
        </w:rPr>
        <w:t xml:space="preserve"> - </w:t>
      </w:r>
      <w:r>
        <w:rPr>
          <w:rtl/>
        </w:rPr>
        <w:t>وأَعْرَابُ أَهْلِ الشَّامِ</w:t>
      </w:r>
      <w:r w:rsidR="009E0228">
        <w:rPr>
          <w:rtl/>
        </w:rPr>
        <w:t xml:space="preserve"> - </w:t>
      </w:r>
      <w:r>
        <w:rPr>
          <w:rtl/>
        </w:rPr>
        <w:t>وأَنْتُمْ لَهَامِيمُ</w:t>
      </w:r>
      <w:r>
        <w:rPr>
          <w:rFonts w:hint="cs"/>
          <w:rtl/>
        </w:rPr>
        <w:t xml:space="preserve"> </w:t>
      </w:r>
      <w:r w:rsidRPr="004F6706">
        <w:rPr>
          <w:rStyle w:val="libFootnotenumChar"/>
          <w:rFonts w:hint="cs"/>
          <w:rtl/>
        </w:rPr>
        <w:t>(1420)</w:t>
      </w:r>
      <w:r>
        <w:rPr>
          <w:rtl/>
        </w:rPr>
        <w:t xml:space="preserve"> الْعَرَبِ</w:t>
      </w:r>
      <w:r w:rsidR="009E0228">
        <w:rPr>
          <w:rtl/>
        </w:rPr>
        <w:t xml:space="preserve"> - </w:t>
      </w:r>
      <w:r>
        <w:rPr>
          <w:rtl/>
        </w:rPr>
        <w:t>ويَآفِيخُ</w:t>
      </w:r>
      <w:r>
        <w:rPr>
          <w:rFonts w:hint="cs"/>
          <w:rtl/>
        </w:rPr>
        <w:t xml:space="preserve"> </w:t>
      </w:r>
      <w:r w:rsidRPr="004F6706">
        <w:rPr>
          <w:rStyle w:val="libFootnotenumChar"/>
          <w:rFonts w:hint="cs"/>
          <w:rtl/>
        </w:rPr>
        <w:t>(1421)</w:t>
      </w:r>
      <w:r>
        <w:rPr>
          <w:rtl/>
        </w:rPr>
        <w:t xml:space="preserve"> الشَّرَفِ</w:t>
      </w:r>
      <w:r w:rsidR="009E0228">
        <w:rPr>
          <w:rtl/>
        </w:rPr>
        <w:t xml:space="preserve"> - </w:t>
      </w:r>
      <w:r>
        <w:rPr>
          <w:rtl/>
        </w:rPr>
        <w:t>والأَنْفُ الْمُقَدَّمُ</w:t>
      </w:r>
      <w:r w:rsidR="009E0228">
        <w:rPr>
          <w:rtl/>
        </w:rPr>
        <w:t xml:space="preserve"> - </w:t>
      </w:r>
      <w:r>
        <w:rPr>
          <w:rtl/>
        </w:rPr>
        <w:t>والسَّنَامُ الأَعْظَمُ</w:t>
      </w:r>
      <w:r w:rsidR="009E0228">
        <w:rPr>
          <w:rtl/>
        </w:rPr>
        <w:t xml:space="preserve"> - </w:t>
      </w:r>
      <w:r>
        <w:rPr>
          <w:rtl/>
        </w:rPr>
        <w:t>ولَقَدْ شَفَى وَحَاوِحَ</w:t>
      </w:r>
      <w:r>
        <w:rPr>
          <w:rFonts w:hint="cs"/>
          <w:rtl/>
        </w:rPr>
        <w:t xml:space="preserve"> </w:t>
      </w:r>
      <w:r w:rsidRPr="004F6706">
        <w:rPr>
          <w:rStyle w:val="libFootnotenumChar"/>
          <w:rFonts w:hint="cs"/>
          <w:rtl/>
        </w:rPr>
        <w:t>(1422)</w:t>
      </w:r>
      <w:r>
        <w:rPr>
          <w:rtl/>
        </w:rPr>
        <w:t xml:space="preserve"> صَدْرِي</w:t>
      </w:r>
      <w:r w:rsidR="009E0228">
        <w:rPr>
          <w:rtl/>
        </w:rPr>
        <w:t xml:space="preserve"> - </w:t>
      </w:r>
      <w:r>
        <w:rPr>
          <w:rtl/>
        </w:rPr>
        <w:t>أَنْ رَأَيْتُكُمْ بِأَخَرَةٍ</w:t>
      </w:r>
      <w:r>
        <w:rPr>
          <w:rFonts w:hint="cs"/>
          <w:rtl/>
        </w:rPr>
        <w:t xml:space="preserve"> </w:t>
      </w:r>
      <w:r w:rsidRPr="004F6706">
        <w:rPr>
          <w:rStyle w:val="libFootnotenumChar"/>
          <w:rFonts w:hint="cs"/>
          <w:rtl/>
        </w:rPr>
        <w:t>(1423)</w:t>
      </w:r>
      <w:r w:rsidR="009E0228">
        <w:rPr>
          <w:rtl/>
        </w:rPr>
        <w:t xml:space="preserve"> - </w:t>
      </w:r>
      <w:r>
        <w:rPr>
          <w:rtl/>
        </w:rPr>
        <w:t>تَحُوزُونَهُمْ كَمَا حَازُوكُمْ</w:t>
      </w:r>
      <w:r w:rsidR="009E0228">
        <w:rPr>
          <w:rtl/>
        </w:rPr>
        <w:t xml:space="preserve"> - </w:t>
      </w:r>
      <w:r>
        <w:rPr>
          <w:rtl/>
        </w:rPr>
        <w:t>وتُزِيلُونَهُمْ عَنْ مَوَاقِفِهِمْ كَمَا أَزَالُوكُمْ</w:t>
      </w:r>
      <w:r w:rsidR="009E0228">
        <w:rPr>
          <w:rtl/>
        </w:rPr>
        <w:t xml:space="preserve"> - </w:t>
      </w:r>
      <w:r>
        <w:rPr>
          <w:rtl/>
        </w:rPr>
        <w:t>حَسّاً بِالنِّصَالِ</w:t>
      </w:r>
      <w:r>
        <w:rPr>
          <w:rFonts w:hint="cs"/>
          <w:rtl/>
        </w:rPr>
        <w:t xml:space="preserve"> </w:t>
      </w:r>
      <w:r w:rsidRPr="004F6706">
        <w:rPr>
          <w:rStyle w:val="libFootnotenumChar"/>
          <w:rFonts w:hint="cs"/>
          <w:rtl/>
        </w:rPr>
        <w:t>(1424)</w:t>
      </w:r>
      <w:r>
        <w:rPr>
          <w:rtl/>
        </w:rPr>
        <w:t xml:space="preserve"> وشَجْراً بِالرِّمَاحِ</w:t>
      </w:r>
      <w:r>
        <w:rPr>
          <w:rFonts w:hint="cs"/>
          <w:rtl/>
        </w:rPr>
        <w:t xml:space="preserve"> </w:t>
      </w:r>
      <w:r w:rsidRPr="004F6706">
        <w:rPr>
          <w:rStyle w:val="libFootnotenumChar"/>
          <w:rFonts w:hint="cs"/>
          <w:rtl/>
        </w:rPr>
        <w:t>(1425)</w:t>
      </w:r>
      <w:r w:rsidR="009E0228">
        <w:rPr>
          <w:rtl/>
        </w:rPr>
        <w:t xml:space="preserve"> - </w:t>
      </w:r>
      <w:r>
        <w:rPr>
          <w:rtl/>
        </w:rPr>
        <w:t>تَرْكَبُ أُوْلَاهُمْ</w:t>
      </w:r>
      <w:r w:rsidR="009E0228">
        <w:rPr>
          <w:rtl/>
        </w:rPr>
        <w:t xml:space="preserve"> - </w:t>
      </w:r>
      <w:r>
        <w:rPr>
          <w:rtl/>
        </w:rPr>
        <w:t xml:space="preserve">أُخْرَاهُمْ كَالإِبِلِ الْهِيمِ </w:t>
      </w:r>
      <w:r w:rsidRPr="004F6706">
        <w:rPr>
          <w:rStyle w:val="libFootnotenumChar"/>
          <w:rFonts w:hint="cs"/>
          <w:rtl/>
        </w:rPr>
        <w:t>(1426)</w:t>
      </w:r>
      <w:r>
        <w:rPr>
          <w:rFonts w:hint="cs"/>
          <w:rtl/>
        </w:rPr>
        <w:t xml:space="preserve"> </w:t>
      </w:r>
      <w:r>
        <w:rPr>
          <w:rtl/>
        </w:rPr>
        <w:t>الْمَطْرُودَةِ</w:t>
      </w:r>
      <w:r w:rsidR="009E0228">
        <w:rPr>
          <w:rtl/>
        </w:rPr>
        <w:t xml:space="preserve"> - </w:t>
      </w:r>
      <w:r>
        <w:rPr>
          <w:rtl/>
        </w:rPr>
        <w:t>تُرْمَى عَنْ حِيَاضِهَا</w:t>
      </w:r>
      <w:r w:rsidR="009E0228">
        <w:rPr>
          <w:rtl/>
        </w:rPr>
        <w:t xml:space="preserve"> - </w:t>
      </w:r>
      <w:r>
        <w:rPr>
          <w:rtl/>
        </w:rPr>
        <w:t>وتُذَادُ</w:t>
      </w:r>
      <w:r>
        <w:rPr>
          <w:rFonts w:hint="cs"/>
          <w:rtl/>
        </w:rPr>
        <w:t xml:space="preserve"> </w:t>
      </w:r>
      <w:r w:rsidRPr="004F6706">
        <w:rPr>
          <w:rStyle w:val="libFootnotenumChar"/>
          <w:rFonts w:hint="cs"/>
          <w:rtl/>
        </w:rPr>
        <w:t>(1427)</w:t>
      </w:r>
      <w:r>
        <w:rPr>
          <w:rtl/>
        </w:rPr>
        <w:t xml:space="preserve"> عَنْ مَوَارِدِهَا</w:t>
      </w:r>
      <w:r>
        <w:rPr>
          <w:rFonts w:hint="cs"/>
          <w:rtl/>
        </w:rPr>
        <w:t>.</w:t>
      </w:r>
    </w:p>
    <w:p w:rsidR="0099446B" w:rsidRDefault="0099446B" w:rsidP="004F6706">
      <w:pPr>
        <w:pStyle w:val="libCenterBold1"/>
        <w:rPr>
          <w:rtl/>
        </w:rPr>
      </w:pPr>
      <w:r>
        <w:rPr>
          <w:rtl/>
        </w:rPr>
        <w:t>108</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وهي من خطب الملاحم</w:t>
      </w:r>
    </w:p>
    <w:p w:rsidR="0099446B" w:rsidRDefault="0099446B" w:rsidP="004F6706">
      <w:pPr>
        <w:pStyle w:val="libCenterBold2"/>
        <w:rPr>
          <w:rtl/>
        </w:rPr>
      </w:pPr>
      <w:r>
        <w:rPr>
          <w:rtl/>
        </w:rPr>
        <w:t>اللَّه تعالى</w:t>
      </w:r>
    </w:p>
    <w:p w:rsidR="0099446B" w:rsidRDefault="0099446B" w:rsidP="009E0228">
      <w:pPr>
        <w:pStyle w:val="libNormal"/>
        <w:rPr>
          <w:rtl/>
        </w:rPr>
      </w:pPr>
      <w:r>
        <w:rPr>
          <w:rtl/>
        </w:rPr>
        <w:t>الْحَمْدُ لِلَّه الْمُتَجَلِّي لِخَلْقِه بِخَلْقِه</w:t>
      </w:r>
      <w:r w:rsidR="009E0228">
        <w:rPr>
          <w:rtl/>
        </w:rPr>
        <w:t xml:space="preserve"> - </w:t>
      </w:r>
      <w:r>
        <w:rPr>
          <w:rtl/>
        </w:rPr>
        <w:t>والظَّاهِرِ لِقُلُوبِهِمْ بِحُجَّتِه</w:t>
      </w:r>
      <w:r w:rsidR="009E0228">
        <w:rPr>
          <w:rtl/>
        </w:rPr>
        <w:t xml:space="preserve"> - </w:t>
      </w:r>
      <w:r>
        <w:rPr>
          <w:rtl/>
        </w:rPr>
        <w:t>خَلَقَ الْخَلْقَ مِنْ غَيْرِ رَوِيَّةٍ</w:t>
      </w:r>
      <w:r w:rsidR="009E0228">
        <w:rPr>
          <w:rtl/>
        </w:rPr>
        <w:t xml:space="preserve"> - </w:t>
      </w:r>
      <w:r>
        <w:rPr>
          <w:rtl/>
        </w:rPr>
        <w:t>إِذْ كَانَتِ الرَّوِيَّاتُ لَا تَلِيقُ إِلَّا بِذَوِي الضَّمَائِرِ</w:t>
      </w:r>
      <w:r>
        <w:rPr>
          <w:rFonts w:hint="cs"/>
          <w:rtl/>
        </w:rPr>
        <w:t xml:space="preserve"> </w:t>
      </w:r>
      <w:r w:rsidRPr="004F6706">
        <w:rPr>
          <w:rStyle w:val="libFootnotenumChar"/>
          <w:rFonts w:hint="cs"/>
          <w:rtl/>
        </w:rPr>
        <w:t>(1428)</w:t>
      </w:r>
      <w:r w:rsidR="009E0228">
        <w:rPr>
          <w:rtl/>
        </w:rPr>
        <w:t xml:space="preserve"> - </w:t>
      </w:r>
      <w:r>
        <w:rPr>
          <w:rtl/>
        </w:rPr>
        <w:t>ولَيْسَ بِذِي ضَمِيرٍ فِي نَفْسِه</w:t>
      </w:r>
      <w:r w:rsidR="009E0228">
        <w:rPr>
          <w:rtl/>
        </w:rPr>
        <w:t xml:space="preserve"> - </w:t>
      </w:r>
      <w:r>
        <w:rPr>
          <w:rtl/>
        </w:rPr>
        <w:t>خَرَقَ عِلْمُه بَاطِنَ غَيْبِ السُّتُرَاتِ</w:t>
      </w:r>
      <w:r>
        <w:rPr>
          <w:rFonts w:hint="cs"/>
          <w:rtl/>
        </w:rPr>
        <w:t xml:space="preserve"> </w:t>
      </w:r>
      <w:r w:rsidRPr="004F6706">
        <w:rPr>
          <w:rStyle w:val="libFootnotenumChar"/>
          <w:rFonts w:hint="cs"/>
          <w:rtl/>
        </w:rPr>
        <w:t>(1429)</w:t>
      </w:r>
      <w:r w:rsidR="009E0228">
        <w:rPr>
          <w:rtl/>
        </w:rPr>
        <w:t xml:space="preserve"> - </w:t>
      </w:r>
      <w:r>
        <w:rPr>
          <w:rtl/>
        </w:rPr>
        <w:t>وأَحَاطَ بِغُمُوضِ عَقَائِدِ السَّرِيرَاتِ</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ومِنْهَا فِي ذِكْرِ</w:t>
      </w:r>
      <w:r>
        <w:rPr>
          <w:rFonts w:hint="cs"/>
          <w:rtl/>
        </w:rPr>
        <w:t xml:space="preserve"> </w:t>
      </w:r>
      <w:r w:rsidRPr="0099446B">
        <w:rPr>
          <w:rStyle w:val="libAlaemChar"/>
          <w:rtl/>
        </w:rPr>
        <w:t>صلى‌الله‌عليه‌وآله</w:t>
      </w:r>
      <w:r>
        <w:rPr>
          <w:rFonts w:hint="cs"/>
          <w:rtl/>
        </w:rPr>
        <w:t>:</w:t>
      </w:r>
    </w:p>
    <w:p w:rsidR="0099446B" w:rsidRDefault="0099446B" w:rsidP="004F6706">
      <w:pPr>
        <w:pStyle w:val="libCenterBold1"/>
        <w:rPr>
          <w:rtl/>
        </w:rPr>
      </w:pPr>
      <w:r>
        <w:rPr>
          <w:rtl/>
        </w:rPr>
        <w:t xml:space="preserve">النَّبِيِّ </w:t>
      </w:r>
      <w:r w:rsidRPr="0099446B">
        <w:rPr>
          <w:rStyle w:val="libAlaemChar"/>
          <w:rtl/>
        </w:rPr>
        <w:t>عليه‌السلام</w:t>
      </w:r>
    </w:p>
    <w:p w:rsidR="0099446B" w:rsidRDefault="0099446B" w:rsidP="009E0228">
      <w:pPr>
        <w:pStyle w:val="libNormal"/>
        <w:rPr>
          <w:rtl/>
        </w:rPr>
      </w:pPr>
      <w:r>
        <w:rPr>
          <w:rtl/>
        </w:rPr>
        <w:t>اخْتَارَه مِنْ شَجَرَةِ الأَنْبِيَاءِ</w:t>
      </w:r>
      <w:r w:rsidR="009E0228">
        <w:rPr>
          <w:rtl/>
        </w:rPr>
        <w:t xml:space="preserve"> - </w:t>
      </w:r>
      <w:r>
        <w:rPr>
          <w:rtl/>
        </w:rPr>
        <w:t>ومِشْكَاةِ الضِّيَاءِ</w:t>
      </w:r>
      <w:r>
        <w:rPr>
          <w:rFonts w:hint="cs"/>
          <w:rtl/>
        </w:rPr>
        <w:t xml:space="preserve"> </w:t>
      </w:r>
      <w:r w:rsidRPr="004F6706">
        <w:rPr>
          <w:rStyle w:val="libFootnotenumChar"/>
          <w:rFonts w:hint="cs"/>
          <w:rtl/>
        </w:rPr>
        <w:t>(1430)</w:t>
      </w:r>
      <w:r>
        <w:rPr>
          <w:rtl/>
        </w:rPr>
        <w:t xml:space="preserve"> وذُؤَابَةِ الْعَلْيَاءِ</w:t>
      </w:r>
      <w:r>
        <w:rPr>
          <w:rFonts w:hint="cs"/>
          <w:rtl/>
        </w:rPr>
        <w:t xml:space="preserve"> </w:t>
      </w:r>
      <w:r w:rsidRPr="004F6706">
        <w:rPr>
          <w:rStyle w:val="libFootnotenumChar"/>
          <w:rFonts w:hint="cs"/>
          <w:rtl/>
        </w:rPr>
        <w:t>(1431)</w:t>
      </w:r>
      <w:r w:rsidR="009E0228">
        <w:rPr>
          <w:rtl/>
        </w:rPr>
        <w:t xml:space="preserve"> - </w:t>
      </w:r>
      <w:r>
        <w:rPr>
          <w:rtl/>
        </w:rPr>
        <w:t xml:space="preserve">وسُرَّةِ الْبَطْحَاءِ </w:t>
      </w:r>
      <w:r w:rsidRPr="004F6706">
        <w:rPr>
          <w:rStyle w:val="libFootnotenumChar"/>
          <w:rFonts w:hint="cs"/>
          <w:rtl/>
        </w:rPr>
        <w:t>(1432)</w:t>
      </w:r>
      <w:r>
        <w:rPr>
          <w:rFonts w:hint="cs"/>
          <w:rtl/>
        </w:rPr>
        <w:t xml:space="preserve"> </w:t>
      </w:r>
      <w:r>
        <w:rPr>
          <w:rtl/>
        </w:rPr>
        <w:t>ومَصَابِيحِ الظُّلْمَةِ</w:t>
      </w:r>
      <w:r w:rsidR="009E0228">
        <w:rPr>
          <w:rtl/>
        </w:rPr>
        <w:t xml:space="preserve"> - </w:t>
      </w:r>
      <w:r>
        <w:rPr>
          <w:rtl/>
        </w:rPr>
        <w:t>ويَنَابِيعِ الْحِكْمَةِ</w:t>
      </w:r>
      <w:r>
        <w:rPr>
          <w:rFonts w:hint="cs"/>
          <w:rtl/>
        </w:rPr>
        <w:t>.</w:t>
      </w:r>
    </w:p>
    <w:p w:rsidR="0099446B" w:rsidRDefault="0099446B" w:rsidP="004F6706">
      <w:pPr>
        <w:pStyle w:val="libCenterBold2"/>
        <w:rPr>
          <w:rtl/>
        </w:rPr>
      </w:pPr>
      <w:r>
        <w:rPr>
          <w:rtl/>
        </w:rPr>
        <w:t>فتنة بني أمية</w:t>
      </w:r>
    </w:p>
    <w:p w:rsidR="0099446B" w:rsidRDefault="0099446B" w:rsidP="009E0228">
      <w:pPr>
        <w:pStyle w:val="libNormal"/>
        <w:rPr>
          <w:rtl/>
        </w:rPr>
      </w:pPr>
      <w:r>
        <w:rPr>
          <w:rtl/>
        </w:rPr>
        <w:t>ومنها</w:t>
      </w:r>
      <w:r w:rsidR="009E0228">
        <w:rPr>
          <w:rtl/>
        </w:rPr>
        <w:t>:</w:t>
      </w:r>
      <w:r>
        <w:rPr>
          <w:rtl/>
        </w:rPr>
        <w:t xml:space="preserve"> طَبِيبٌ دَوَّارٌ بِطِبِّه قَدْ أَحْكَمَ مَرَاهِمَه</w:t>
      </w:r>
      <w:r w:rsidR="009E0228">
        <w:rPr>
          <w:rtl/>
        </w:rPr>
        <w:t xml:space="preserve"> - </w:t>
      </w:r>
      <w:r>
        <w:rPr>
          <w:rtl/>
        </w:rPr>
        <w:t>وأَحْمَى مَوَاسِمَه</w:t>
      </w:r>
      <w:r>
        <w:rPr>
          <w:rFonts w:hint="cs"/>
          <w:rtl/>
        </w:rPr>
        <w:t xml:space="preserve"> </w:t>
      </w:r>
      <w:r w:rsidRPr="004F6706">
        <w:rPr>
          <w:rStyle w:val="libFootnotenumChar"/>
          <w:rFonts w:hint="cs"/>
          <w:rtl/>
        </w:rPr>
        <w:t>(1433)</w:t>
      </w:r>
      <w:r>
        <w:rPr>
          <w:rtl/>
        </w:rPr>
        <w:t xml:space="preserve"> يَضَعُ ذَلِكَ حَيْثُ الْحَاجَةُ إِلَيْه</w:t>
      </w:r>
      <w:r w:rsidR="009E0228">
        <w:rPr>
          <w:rtl/>
        </w:rPr>
        <w:t xml:space="preserve"> - </w:t>
      </w:r>
      <w:r>
        <w:rPr>
          <w:rtl/>
        </w:rPr>
        <w:t>مِنْ قُلُوبٍ عُمْيٍ وآذَانٍ صُمٍّ</w:t>
      </w:r>
      <w:r w:rsidR="009E0228">
        <w:rPr>
          <w:rtl/>
        </w:rPr>
        <w:t xml:space="preserve"> - </w:t>
      </w:r>
      <w:r>
        <w:rPr>
          <w:rtl/>
        </w:rPr>
        <w:t>وأَلْسِنَةٍ بُكْمٍ</w:t>
      </w:r>
      <w:r w:rsidR="009E0228">
        <w:rPr>
          <w:rtl/>
        </w:rPr>
        <w:t xml:space="preserve"> - </w:t>
      </w:r>
      <w:r>
        <w:rPr>
          <w:rtl/>
        </w:rPr>
        <w:t>مُتَتَبِّعٌ بِدَوَائِه مَوَاضِعَ الْغَفْلَةِ</w:t>
      </w:r>
      <w:r w:rsidR="009E0228">
        <w:rPr>
          <w:rtl/>
        </w:rPr>
        <w:t xml:space="preserve"> - </w:t>
      </w:r>
      <w:r>
        <w:rPr>
          <w:rtl/>
        </w:rPr>
        <w:t>ومَوَاطِنَ الْحَيْرَةِ لَمْ يَسْتَضِيئُوا بِأَضْوَاءِ الْحِكْمَةِ</w:t>
      </w:r>
      <w:r w:rsidR="009E0228">
        <w:rPr>
          <w:rtl/>
        </w:rPr>
        <w:t xml:space="preserve"> - </w:t>
      </w:r>
      <w:r>
        <w:rPr>
          <w:rtl/>
        </w:rPr>
        <w:t>ولَمْ يَقْدَحُوا بِزِنَادِ الْعُلُومِ الثَّاقِبَةِ</w:t>
      </w:r>
      <w:r w:rsidR="009E0228">
        <w:rPr>
          <w:rtl/>
        </w:rPr>
        <w:t xml:space="preserve"> - </w:t>
      </w:r>
      <w:r>
        <w:rPr>
          <w:rtl/>
        </w:rPr>
        <w:t>فَهُمْ فِي ذَلِكَ كَالأَنْعَامِ السَّائِمَةِ</w:t>
      </w:r>
      <w:r w:rsidR="009E0228">
        <w:rPr>
          <w:rtl/>
        </w:rPr>
        <w:t xml:space="preserve"> - </w:t>
      </w:r>
      <w:r>
        <w:rPr>
          <w:rtl/>
        </w:rPr>
        <w:t>والصُّخُورِ الْقَاسِيَةِ.</w:t>
      </w:r>
    </w:p>
    <w:p w:rsidR="0099446B" w:rsidRDefault="0099446B" w:rsidP="009E0228">
      <w:pPr>
        <w:pStyle w:val="libNormal"/>
        <w:rPr>
          <w:rtl/>
        </w:rPr>
      </w:pPr>
      <w:r>
        <w:rPr>
          <w:rtl/>
        </w:rPr>
        <w:t>قَدِ انْجَابَتِ السَّرَائِرُ</w:t>
      </w:r>
      <w:r>
        <w:rPr>
          <w:rFonts w:hint="cs"/>
          <w:rtl/>
        </w:rPr>
        <w:t xml:space="preserve"> </w:t>
      </w:r>
      <w:r w:rsidRPr="004F6706">
        <w:rPr>
          <w:rStyle w:val="libFootnotenumChar"/>
          <w:rFonts w:hint="cs"/>
          <w:rtl/>
        </w:rPr>
        <w:t>(1434)</w:t>
      </w:r>
      <w:r>
        <w:rPr>
          <w:rtl/>
        </w:rPr>
        <w:t xml:space="preserve"> لأَهْلِ الْبَصَائِرِ</w:t>
      </w:r>
      <w:r w:rsidR="009E0228">
        <w:rPr>
          <w:rtl/>
        </w:rPr>
        <w:t xml:space="preserve"> - </w:t>
      </w:r>
      <w:r>
        <w:rPr>
          <w:rtl/>
        </w:rPr>
        <w:t>ووَضَحَتْ مَحَجَّةُ الْحَقِّ لِخَابِطِهَا</w:t>
      </w:r>
      <w:r>
        <w:rPr>
          <w:rFonts w:hint="cs"/>
          <w:rtl/>
        </w:rPr>
        <w:t xml:space="preserve"> </w:t>
      </w:r>
      <w:r w:rsidRPr="004F6706">
        <w:rPr>
          <w:rStyle w:val="libFootnotenumChar"/>
          <w:rFonts w:hint="cs"/>
          <w:rtl/>
        </w:rPr>
        <w:t>(1435)</w:t>
      </w:r>
      <w:r w:rsidR="009E0228">
        <w:rPr>
          <w:rtl/>
        </w:rPr>
        <w:t xml:space="preserve"> - </w:t>
      </w:r>
      <w:r>
        <w:rPr>
          <w:rtl/>
        </w:rPr>
        <w:t>وأَسْفَرَتِ السَّاعَةُ عَنْ وَجْهِهَا</w:t>
      </w:r>
      <w:r w:rsidR="009E0228">
        <w:rPr>
          <w:rtl/>
        </w:rPr>
        <w:t xml:space="preserve"> - </w:t>
      </w:r>
      <w:r>
        <w:rPr>
          <w:rtl/>
        </w:rPr>
        <w:t>وظَهَرَتِ الْعَلَامَةُ لِمُتَوَسِّمِهَا</w:t>
      </w:r>
      <w:r w:rsidR="009E0228">
        <w:rPr>
          <w:rtl/>
        </w:rPr>
        <w:t xml:space="preserve"> - </w:t>
      </w:r>
      <w:r>
        <w:rPr>
          <w:rtl/>
        </w:rPr>
        <w:t>مَا لِي أَرَاكُمْ أَشْبَاحاً بِلَا أَرْوَاحٍ</w:t>
      </w:r>
      <w:r w:rsidR="009E0228">
        <w:rPr>
          <w:rtl/>
        </w:rPr>
        <w:t xml:space="preserve"> - </w:t>
      </w:r>
      <w:r>
        <w:rPr>
          <w:rtl/>
        </w:rPr>
        <w:t>وأَرْوَاحاً بِلَا أَشْبَاحٍ</w:t>
      </w:r>
      <w:r w:rsidR="009E0228">
        <w:rPr>
          <w:rtl/>
        </w:rPr>
        <w:t xml:space="preserve"> - </w:t>
      </w:r>
      <w:r>
        <w:rPr>
          <w:rtl/>
        </w:rPr>
        <w:t>ونُسَّاكاً بِلَا صَلَاحٍ</w:t>
      </w:r>
      <w:r w:rsidR="009E0228">
        <w:rPr>
          <w:rtl/>
        </w:rPr>
        <w:t xml:space="preserve"> - </w:t>
      </w:r>
      <w:r>
        <w:rPr>
          <w:rtl/>
        </w:rPr>
        <w:t>وتُجَّاراً بِلَا أَرْبَاحٍ</w:t>
      </w:r>
      <w:r w:rsidR="009E0228">
        <w:rPr>
          <w:rtl/>
        </w:rPr>
        <w:t xml:space="preserve"> - </w:t>
      </w:r>
      <w:r>
        <w:rPr>
          <w:rtl/>
        </w:rPr>
        <w:t>وأَيْقَاظاً نُوَّماً</w:t>
      </w:r>
      <w:r w:rsidR="009E0228">
        <w:rPr>
          <w:rtl/>
        </w:rPr>
        <w:t xml:space="preserve"> - </w:t>
      </w:r>
      <w:r>
        <w:rPr>
          <w:rtl/>
        </w:rPr>
        <w:t>وشُهُوداً غُيَّباً</w:t>
      </w:r>
      <w:r w:rsidR="009E0228">
        <w:rPr>
          <w:rtl/>
        </w:rPr>
        <w:t xml:space="preserve"> - </w:t>
      </w:r>
      <w:r>
        <w:rPr>
          <w:rtl/>
        </w:rPr>
        <w:t>ونَاظِرَةً عَمْيَاءَ</w:t>
      </w:r>
      <w:r w:rsidR="009E0228">
        <w:rPr>
          <w:rtl/>
        </w:rPr>
        <w:t xml:space="preserve"> - </w:t>
      </w:r>
      <w:r>
        <w:rPr>
          <w:rtl/>
        </w:rPr>
        <w:t>وسَامِعَةً صَمَّاءَ</w:t>
      </w:r>
      <w:r w:rsidR="009E0228">
        <w:rPr>
          <w:rtl/>
        </w:rPr>
        <w:t xml:space="preserve"> - </w:t>
      </w:r>
      <w:r>
        <w:rPr>
          <w:rtl/>
        </w:rPr>
        <w:t>ونَاطِقَةً بَكْمَاءَ رَايَةُ ضَلَالٍ قَدْ قَامَتْ عَلَى قُطْبِهَا</w:t>
      </w:r>
      <w:r>
        <w:rPr>
          <w:rFonts w:hint="cs"/>
          <w:rtl/>
        </w:rPr>
        <w:t xml:space="preserve"> </w:t>
      </w:r>
      <w:r w:rsidRPr="004F6706">
        <w:rPr>
          <w:rStyle w:val="libFootnotenumChar"/>
          <w:rFonts w:hint="cs"/>
          <w:rtl/>
        </w:rPr>
        <w:t>(1436)</w:t>
      </w:r>
      <w:r w:rsidR="009E0228">
        <w:rPr>
          <w:rFonts w:hint="cs"/>
          <w:rtl/>
        </w:rPr>
        <w:t xml:space="preserve"> - </w:t>
      </w:r>
      <w:r>
        <w:rPr>
          <w:rtl/>
        </w:rPr>
        <w:t>وتَفَرَّقَتْ بِشُعَبِهَا</w:t>
      </w:r>
      <w:r>
        <w:rPr>
          <w:rFonts w:hint="cs"/>
          <w:rtl/>
        </w:rPr>
        <w:t xml:space="preserve"> </w:t>
      </w:r>
      <w:r w:rsidRPr="004F6706">
        <w:rPr>
          <w:rStyle w:val="libFootnotenumChar"/>
          <w:rFonts w:hint="cs"/>
          <w:rtl/>
        </w:rPr>
        <w:t>(1437)</w:t>
      </w:r>
      <w:r w:rsidR="009E0228">
        <w:rPr>
          <w:rtl/>
        </w:rPr>
        <w:t xml:space="preserve"> - </w:t>
      </w:r>
      <w:r>
        <w:rPr>
          <w:rtl/>
        </w:rPr>
        <w:t>تَكِيلُكُمْ بِصَاعِهَا</w:t>
      </w:r>
      <w:r>
        <w:rPr>
          <w:rFonts w:hint="cs"/>
          <w:rtl/>
        </w:rPr>
        <w:t xml:space="preserve"> </w:t>
      </w:r>
      <w:r w:rsidRPr="004F6706">
        <w:rPr>
          <w:rStyle w:val="libFootnotenumChar"/>
          <w:rFonts w:hint="cs"/>
          <w:rtl/>
        </w:rPr>
        <w:t>(1438)</w:t>
      </w:r>
      <w:r w:rsidR="009E0228">
        <w:rPr>
          <w:rtl/>
        </w:rPr>
        <w:t xml:space="preserve"> - </w:t>
      </w:r>
      <w:r>
        <w:rPr>
          <w:rtl/>
        </w:rPr>
        <w:t>وتَخْبِطُكُمْ بِبَاعِهَا</w:t>
      </w:r>
      <w:r>
        <w:rPr>
          <w:rFonts w:hint="cs"/>
          <w:rtl/>
        </w:rPr>
        <w:t xml:space="preserve"> </w:t>
      </w:r>
      <w:r w:rsidRPr="004F6706">
        <w:rPr>
          <w:rStyle w:val="libFootnotenumChar"/>
          <w:rFonts w:hint="cs"/>
          <w:rtl/>
        </w:rPr>
        <w:t>(1439)</w:t>
      </w:r>
      <w:r w:rsidR="009E0228">
        <w:rPr>
          <w:rtl/>
        </w:rPr>
        <w:t xml:space="preserve"> - </w:t>
      </w:r>
      <w:r>
        <w:rPr>
          <w:rtl/>
        </w:rPr>
        <w:t>قَائِدُهَا خَارِجٌ مِنَ الْمِلَّةِ</w:t>
      </w:r>
      <w:r w:rsidR="009E0228">
        <w:rPr>
          <w:rtl/>
        </w:rPr>
        <w:t xml:space="preserve"> - </w:t>
      </w:r>
      <w:r>
        <w:rPr>
          <w:rtl/>
        </w:rPr>
        <w:t>قَائِمٌ عَلَى الضِّلَّةِ</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فَلَا يَبْقَى يَوْمَئِذٍ مِنْكُمْ إِلَّا ثُفَالَةٌ</w:t>
      </w:r>
      <w:r>
        <w:rPr>
          <w:rFonts w:hint="cs"/>
          <w:rtl/>
        </w:rPr>
        <w:t xml:space="preserve"> </w:t>
      </w:r>
      <w:r w:rsidRPr="004F6706">
        <w:rPr>
          <w:rStyle w:val="libFootnotenumChar"/>
          <w:rFonts w:hint="cs"/>
          <w:rtl/>
        </w:rPr>
        <w:t>(1440)</w:t>
      </w:r>
      <w:r>
        <w:rPr>
          <w:rFonts w:hint="cs"/>
          <w:rtl/>
        </w:rPr>
        <w:t xml:space="preserve"> </w:t>
      </w:r>
      <w:r>
        <w:rPr>
          <w:rtl/>
        </w:rPr>
        <w:t>كَثُفَالَةِ الْقِدْرِ</w:t>
      </w:r>
      <w:r w:rsidR="009E0228">
        <w:rPr>
          <w:rtl/>
        </w:rPr>
        <w:t xml:space="preserve"> - </w:t>
      </w:r>
      <w:r>
        <w:rPr>
          <w:rtl/>
        </w:rPr>
        <w:t>أَوْ نُفَاضَةٌ كَنُفَاضَةِ الْعِكْمِ</w:t>
      </w:r>
      <w:r>
        <w:rPr>
          <w:rFonts w:hint="cs"/>
          <w:rtl/>
        </w:rPr>
        <w:t xml:space="preserve"> </w:t>
      </w:r>
      <w:r w:rsidRPr="004F6706">
        <w:rPr>
          <w:rStyle w:val="libFootnotenumChar"/>
          <w:rFonts w:hint="cs"/>
          <w:rtl/>
        </w:rPr>
        <w:t>(1441)</w:t>
      </w:r>
      <w:r w:rsidR="009E0228">
        <w:rPr>
          <w:rtl/>
        </w:rPr>
        <w:t xml:space="preserve"> - </w:t>
      </w:r>
      <w:r>
        <w:rPr>
          <w:rtl/>
        </w:rPr>
        <w:t>تَعْرُكُكُمْ عَرْكَ الأَدِيمِ</w:t>
      </w:r>
      <w:r>
        <w:rPr>
          <w:rFonts w:hint="cs"/>
          <w:rtl/>
        </w:rPr>
        <w:t xml:space="preserve"> </w:t>
      </w:r>
      <w:r w:rsidRPr="004F6706">
        <w:rPr>
          <w:rStyle w:val="libFootnotenumChar"/>
          <w:rFonts w:hint="cs"/>
          <w:rtl/>
        </w:rPr>
        <w:t>(1442)</w:t>
      </w:r>
      <w:r w:rsidR="009E0228">
        <w:rPr>
          <w:rtl/>
        </w:rPr>
        <w:t xml:space="preserve"> - </w:t>
      </w:r>
      <w:r>
        <w:rPr>
          <w:rtl/>
        </w:rPr>
        <w:t>وتَدُوسُكُمْ دَوْسَ الْحَصِيدِ</w:t>
      </w:r>
      <w:r>
        <w:rPr>
          <w:rFonts w:hint="cs"/>
          <w:rtl/>
        </w:rPr>
        <w:t xml:space="preserve"> </w:t>
      </w:r>
      <w:r w:rsidRPr="004F6706">
        <w:rPr>
          <w:rStyle w:val="libFootnotenumChar"/>
          <w:rFonts w:hint="cs"/>
          <w:rtl/>
        </w:rPr>
        <w:t>(1443)</w:t>
      </w:r>
      <w:r w:rsidR="009E0228">
        <w:rPr>
          <w:rtl/>
        </w:rPr>
        <w:t xml:space="preserve"> - </w:t>
      </w:r>
      <w:r>
        <w:rPr>
          <w:rtl/>
        </w:rPr>
        <w:t>وتَسْتَخْلِصُ الْمُؤْمِنَ مِنْ بَيْنِكُمُ</w:t>
      </w:r>
      <w:r w:rsidR="009E0228">
        <w:rPr>
          <w:rtl/>
        </w:rPr>
        <w:t xml:space="preserve"> - </w:t>
      </w:r>
      <w:r>
        <w:rPr>
          <w:rtl/>
        </w:rPr>
        <w:t>اسْتِخْلَاصَ الطَّيْرِ الْحَبَّةَ الْبَطِينَةَ</w:t>
      </w:r>
      <w:r>
        <w:rPr>
          <w:rFonts w:hint="cs"/>
          <w:rtl/>
        </w:rPr>
        <w:t xml:space="preserve"> </w:t>
      </w:r>
      <w:r w:rsidRPr="004F6706">
        <w:rPr>
          <w:rStyle w:val="libFootnotenumChar"/>
          <w:rFonts w:hint="cs"/>
          <w:rtl/>
        </w:rPr>
        <w:t>(1444)</w:t>
      </w:r>
      <w:r w:rsidR="009E0228">
        <w:rPr>
          <w:rtl/>
        </w:rPr>
        <w:t xml:space="preserve"> - </w:t>
      </w:r>
      <w:r>
        <w:rPr>
          <w:rtl/>
        </w:rPr>
        <w:t>مِنْ بَيْنِ هَزِيلِ الْحَبِّ</w:t>
      </w:r>
      <w:r>
        <w:rPr>
          <w:rFonts w:hint="cs"/>
          <w:rtl/>
        </w:rPr>
        <w:t>.</w:t>
      </w:r>
    </w:p>
    <w:p w:rsidR="0099446B" w:rsidRDefault="0099446B" w:rsidP="009E0228">
      <w:pPr>
        <w:pStyle w:val="libNormal"/>
        <w:rPr>
          <w:rtl/>
        </w:rPr>
      </w:pPr>
      <w:r>
        <w:rPr>
          <w:rtl/>
        </w:rPr>
        <w:t>أَيْنَ تَذْهَبُ بِكُمُ الْمَذَاهِبُ</w:t>
      </w:r>
      <w:r w:rsidR="009E0228">
        <w:rPr>
          <w:rtl/>
        </w:rPr>
        <w:t xml:space="preserve"> - </w:t>
      </w:r>
      <w:r>
        <w:rPr>
          <w:rtl/>
        </w:rPr>
        <w:t>وتَتِيه بِكُمُ الْغَيَاهِبُ</w:t>
      </w:r>
      <w:r w:rsidR="009E0228">
        <w:rPr>
          <w:rtl/>
        </w:rPr>
        <w:t xml:space="preserve"> - </w:t>
      </w:r>
      <w:r>
        <w:rPr>
          <w:rtl/>
        </w:rPr>
        <w:t>وتَخْدَعُكُمُ الْكَوَاذِبُ</w:t>
      </w:r>
      <w:r w:rsidR="009E0228">
        <w:rPr>
          <w:rtl/>
        </w:rPr>
        <w:t xml:space="preserve"> - </w:t>
      </w:r>
      <w:r>
        <w:rPr>
          <w:rtl/>
        </w:rPr>
        <w:t>ومِنْ أَيْنَ تُؤْتَوْنَ</w:t>
      </w:r>
      <w:r w:rsidR="009E0228">
        <w:rPr>
          <w:rtl/>
        </w:rPr>
        <w:t xml:space="preserve"> - </w:t>
      </w:r>
      <w:r>
        <w:rPr>
          <w:rtl/>
        </w:rPr>
        <w:t>وأَنَّى تُؤْفَكُونَ</w:t>
      </w:r>
      <w:r w:rsidR="009E0228">
        <w:rPr>
          <w:rtl/>
        </w:rPr>
        <w:t xml:space="preserve"> - </w:t>
      </w:r>
      <w:r>
        <w:rPr>
          <w:rtl/>
        </w:rPr>
        <w:t xml:space="preserve">فَ </w:t>
      </w:r>
      <w:r w:rsidRPr="0099446B">
        <w:rPr>
          <w:rStyle w:val="libAlaemChar"/>
          <w:rtl/>
        </w:rPr>
        <w:t>(</w:t>
      </w:r>
      <w:r w:rsidRPr="0099446B">
        <w:rPr>
          <w:rStyle w:val="libAieChar"/>
          <w:rtl/>
        </w:rPr>
        <w:t>لِكُلِّ أَجَلٍ كِتابٌ</w:t>
      </w:r>
      <w:r w:rsidRPr="0099446B">
        <w:rPr>
          <w:rStyle w:val="libAlaemChar"/>
          <w:rtl/>
        </w:rPr>
        <w:t>)</w:t>
      </w:r>
      <w:r w:rsidR="009E0228">
        <w:rPr>
          <w:rtl/>
        </w:rPr>
        <w:t xml:space="preserve"> - </w:t>
      </w:r>
      <w:r>
        <w:rPr>
          <w:rtl/>
        </w:rPr>
        <w:t>ولِكُلِّ غَيْبَةٍ إِيَابٌ</w:t>
      </w:r>
      <w:r w:rsidR="009E0228">
        <w:rPr>
          <w:rtl/>
        </w:rPr>
        <w:t xml:space="preserve"> - </w:t>
      </w:r>
      <w:r>
        <w:rPr>
          <w:rtl/>
        </w:rPr>
        <w:t>فَاسْتَمِعُوا مِنْ رَبَّانِيِّكُمْ</w:t>
      </w:r>
      <w:r>
        <w:rPr>
          <w:rFonts w:hint="cs"/>
          <w:rtl/>
        </w:rPr>
        <w:t xml:space="preserve"> </w:t>
      </w:r>
      <w:r w:rsidRPr="004F6706">
        <w:rPr>
          <w:rStyle w:val="libFootnotenumChar"/>
          <w:rFonts w:hint="cs"/>
          <w:rtl/>
        </w:rPr>
        <w:t>(1445)</w:t>
      </w:r>
      <w:r w:rsidR="009E0228">
        <w:rPr>
          <w:rtl/>
        </w:rPr>
        <w:t xml:space="preserve"> - </w:t>
      </w:r>
      <w:r>
        <w:rPr>
          <w:rtl/>
        </w:rPr>
        <w:t>وأَحْضِرُوه قُلُوبَكُمْ</w:t>
      </w:r>
      <w:r w:rsidR="009E0228">
        <w:rPr>
          <w:rtl/>
        </w:rPr>
        <w:t xml:space="preserve"> - </w:t>
      </w:r>
      <w:r>
        <w:rPr>
          <w:rtl/>
        </w:rPr>
        <w:t>واسْتَيْقِظُوا إِنْ هَتَفَ بِكُمْ</w:t>
      </w:r>
      <w:r>
        <w:rPr>
          <w:rFonts w:hint="cs"/>
          <w:rtl/>
        </w:rPr>
        <w:t xml:space="preserve"> </w:t>
      </w:r>
      <w:r w:rsidRPr="004F6706">
        <w:rPr>
          <w:rStyle w:val="libFootnotenumChar"/>
          <w:rFonts w:hint="cs"/>
          <w:rtl/>
        </w:rPr>
        <w:t>(1446)</w:t>
      </w:r>
      <w:r w:rsidR="009E0228">
        <w:rPr>
          <w:rtl/>
        </w:rPr>
        <w:t xml:space="preserve"> - </w:t>
      </w:r>
      <w:r>
        <w:rPr>
          <w:rtl/>
        </w:rPr>
        <w:t>ولْيَصْدُقْ رَائِدٌ</w:t>
      </w:r>
      <w:r>
        <w:rPr>
          <w:rFonts w:hint="cs"/>
          <w:rtl/>
        </w:rPr>
        <w:t xml:space="preserve"> </w:t>
      </w:r>
      <w:r w:rsidRPr="004F6706">
        <w:rPr>
          <w:rStyle w:val="libFootnotenumChar"/>
          <w:rFonts w:hint="cs"/>
          <w:rtl/>
        </w:rPr>
        <w:t>(1447)</w:t>
      </w:r>
      <w:r>
        <w:rPr>
          <w:rtl/>
        </w:rPr>
        <w:t xml:space="preserve"> أَهْلَه</w:t>
      </w:r>
      <w:r w:rsidR="009E0228">
        <w:rPr>
          <w:rtl/>
        </w:rPr>
        <w:t xml:space="preserve"> - </w:t>
      </w:r>
      <w:r>
        <w:rPr>
          <w:rtl/>
        </w:rPr>
        <w:t>ولْيَجْمَعْ شَمْلَه</w:t>
      </w:r>
      <w:r w:rsidR="009E0228">
        <w:rPr>
          <w:rtl/>
        </w:rPr>
        <w:t xml:space="preserve"> - </w:t>
      </w:r>
      <w:r>
        <w:rPr>
          <w:rtl/>
        </w:rPr>
        <w:t>ولْيُحْضِرْ ذِهْنَه</w:t>
      </w:r>
      <w:r w:rsidR="009E0228">
        <w:rPr>
          <w:rtl/>
        </w:rPr>
        <w:t xml:space="preserve"> - </w:t>
      </w:r>
      <w:r>
        <w:rPr>
          <w:rtl/>
        </w:rPr>
        <w:t>فَلَقَدْ فَلَقَ لَكُمُ الأَمْرَ فَلْقَ الْخَرَزَةِ</w:t>
      </w:r>
      <w:r w:rsidR="009E0228">
        <w:rPr>
          <w:rtl/>
        </w:rPr>
        <w:t xml:space="preserve"> - </w:t>
      </w:r>
      <w:r>
        <w:rPr>
          <w:rtl/>
        </w:rPr>
        <w:t>وقَرَفَه قَرْفَ الصَّمْغَةِ</w:t>
      </w:r>
      <w:r>
        <w:rPr>
          <w:rFonts w:hint="cs"/>
          <w:rtl/>
        </w:rPr>
        <w:t xml:space="preserve"> </w:t>
      </w:r>
      <w:r w:rsidRPr="004F6706">
        <w:rPr>
          <w:rStyle w:val="libFootnotenumChar"/>
          <w:rFonts w:hint="cs"/>
          <w:rtl/>
        </w:rPr>
        <w:t>(1448)</w:t>
      </w:r>
      <w:r>
        <w:rPr>
          <w:rtl/>
        </w:rPr>
        <w:t xml:space="preserve"> فَعِنْدَ ذَلِكَ أَخَذَ الْبَاطِلُ مَآخِذَه</w:t>
      </w:r>
      <w:r w:rsidR="009E0228">
        <w:rPr>
          <w:rtl/>
        </w:rPr>
        <w:t xml:space="preserve"> - </w:t>
      </w:r>
      <w:r>
        <w:rPr>
          <w:rtl/>
        </w:rPr>
        <w:t>ورَكِبَ الْجَهْلُ مَرَاكِبَه</w:t>
      </w:r>
      <w:r w:rsidR="009E0228">
        <w:rPr>
          <w:rtl/>
        </w:rPr>
        <w:t xml:space="preserve"> - </w:t>
      </w:r>
      <w:r>
        <w:rPr>
          <w:rtl/>
        </w:rPr>
        <w:t>وعَظُمَتِ الطَّاغِيَةُ وقَلَّتِ الدَّاعِيَةُ</w:t>
      </w:r>
      <w:r w:rsidR="009E0228">
        <w:rPr>
          <w:rtl/>
        </w:rPr>
        <w:t xml:space="preserve"> - </w:t>
      </w:r>
      <w:r>
        <w:rPr>
          <w:rtl/>
        </w:rPr>
        <w:t>وصَالَ الدَّهْرُ صِيَالَ السَّبُعِ الْعَقُورِ</w:t>
      </w:r>
      <w:r w:rsidR="009E0228">
        <w:rPr>
          <w:rtl/>
        </w:rPr>
        <w:t xml:space="preserve"> - </w:t>
      </w:r>
      <w:r>
        <w:rPr>
          <w:rtl/>
        </w:rPr>
        <w:t>وهَدَرَ فَنِيقُ</w:t>
      </w:r>
      <w:r>
        <w:rPr>
          <w:rFonts w:hint="cs"/>
          <w:rtl/>
        </w:rPr>
        <w:t xml:space="preserve"> </w:t>
      </w:r>
      <w:r w:rsidRPr="004F6706">
        <w:rPr>
          <w:rStyle w:val="libFootnotenumChar"/>
          <w:rFonts w:hint="cs"/>
          <w:rtl/>
        </w:rPr>
        <w:t>(1449)</w:t>
      </w:r>
      <w:r>
        <w:rPr>
          <w:rtl/>
        </w:rPr>
        <w:t xml:space="preserve"> الْبَاطِلِ بَعْدَ كُظُومٍ</w:t>
      </w:r>
      <w:r>
        <w:rPr>
          <w:rFonts w:hint="cs"/>
          <w:rtl/>
        </w:rPr>
        <w:t xml:space="preserve"> </w:t>
      </w:r>
      <w:r w:rsidRPr="004F6706">
        <w:rPr>
          <w:rStyle w:val="libFootnotenumChar"/>
          <w:rFonts w:hint="cs"/>
          <w:rtl/>
        </w:rPr>
        <w:t>(1450)</w:t>
      </w:r>
      <w:r w:rsidR="009E0228">
        <w:rPr>
          <w:rtl/>
        </w:rPr>
        <w:t xml:space="preserve"> - </w:t>
      </w:r>
      <w:r>
        <w:rPr>
          <w:rtl/>
        </w:rPr>
        <w:t>وتَوَاخَى النَّاسُ عَلَى الْفُجُورِ</w:t>
      </w:r>
      <w:r w:rsidR="009E0228">
        <w:rPr>
          <w:rtl/>
        </w:rPr>
        <w:t xml:space="preserve"> - </w:t>
      </w:r>
      <w:r>
        <w:rPr>
          <w:rtl/>
        </w:rPr>
        <w:t>وتَهَاجَرُوا عَلَى الدِّينِ</w:t>
      </w:r>
      <w:r w:rsidR="009E0228">
        <w:rPr>
          <w:rtl/>
        </w:rPr>
        <w:t xml:space="preserve"> - </w:t>
      </w:r>
      <w:r>
        <w:rPr>
          <w:rtl/>
        </w:rPr>
        <w:t>وتَحَابُّوا عَلَى الْكَذِبِ</w:t>
      </w:r>
      <w:r w:rsidR="009E0228">
        <w:rPr>
          <w:rtl/>
        </w:rPr>
        <w:t xml:space="preserve"> - </w:t>
      </w:r>
      <w:r>
        <w:rPr>
          <w:rtl/>
        </w:rPr>
        <w:t>وتَبَاغَضُوا عَلَى الصِّدْقِ</w:t>
      </w:r>
      <w:r w:rsidR="009E0228">
        <w:rPr>
          <w:rtl/>
        </w:rPr>
        <w:t xml:space="preserve"> - </w:t>
      </w:r>
      <w:r>
        <w:rPr>
          <w:rtl/>
        </w:rPr>
        <w:t>فَإِذَا كَانَ ذَلِكَ كَانَ الْوَلَدُ غَيْظاً</w:t>
      </w:r>
      <w:r>
        <w:rPr>
          <w:rFonts w:hint="cs"/>
          <w:rtl/>
        </w:rPr>
        <w:t xml:space="preserve"> </w:t>
      </w:r>
      <w:r w:rsidRPr="004F6706">
        <w:rPr>
          <w:rStyle w:val="libFootnotenumChar"/>
          <w:rFonts w:hint="cs"/>
          <w:rtl/>
        </w:rPr>
        <w:t>(1451)</w:t>
      </w:r>
      <w:r w:rsidR="009E0228">
        <w:rPr>
          <w:rtl/>
        </w:rPr>
        <w:t xml:space="preserve"> - </w:t>
      </w:r>
      <w:r>
        <w:rPr>
          <w:rtl/>
        </w:rPr>
        <w:t>والْمَطَرُ قَيْظاً</w:t>
      </w:r>
      <w:r>
        <w:rPr>
          <w:rFonts w:hint="cs"/>
          <w:rtl/>
        </w:rPr>
        <w:t xml:space="preserve"> </w:t>
      </w:r>
      <w:r w:rsidRPr="004F6706">
        <w:rPr>
          <w:rStyle w:val="libFootnotenumChar"/>
          <w:rFonts w:hint="cs"/>
          <w:rtl/>
        </w:rPr>
        <w:t>(1452)</w:t>
      </w:r>
      <w:r>
        <w:rPr>
          <w:rtl/>
        </w:rPr>
        <w:t xml:space="preserve"> وتَفِيضُ اللِّئَامُ فَيْضاً</w:t>
      </w:r>
      <w:r>
        <w:rPr>
          <w:rFonts w:hint="cs"/>
          <w:rtl/>
        </w:rPr>
        <w:t xml:space="preserve"> </w:t>
      </w:r>
      <w:r w:rsidRPr="004F6706">
        <w:rPr>
          <w:rStyle w:val="libFootnotenumChar"/>
          <w:rFonts w:hint="cs"/>
          <w:rtl/>
        </w:rPr>
        <w:t>(1453)</w:t>
      </w:r>
      <w:r w:rsidR="009E0228">
        <w:rPr>
          <w:rtl/>
        </w:rPr>
        <w:t xml:space="preserve"> - </w:t>
      </w:r>
      <w:r>
        <w:rPr>
          <w:rtl/>
        </w:rPr>
        <w:t>وتَغِيضُ الْكِرَامُ غَيْضاً</w:t>
      </w:r>
      <w:r w:rsidR="009E0228">
        <w:rPr>
          <w:rtl/>
        </w:rPr>
        <w:t xml:space="preserve"> - </w:t>
      </w:r>
      <w:r>
        <w:rPr>
          <w:rtl/>
        </w:rPr>
        <w:t>وكَانَ أَهْلُ ذَلِكَ الزَّمَانِ ذِئَاباً</w:t>
      </w:r>
      <w:r w:rsidR="009E0228">
        <w:rPr>
          <w:rtl/>
        </w:rPr>
        <w:t xml:space="preserve"> - </w:t>
      </w:r>
      <w:r>
        <w:rPr>
          <w:rtl/>
        </w:rPr>
        <w:t>وسَلَاطِينُه سِبَاعاً وأَوْسَاطُه أُكَّالًا</w:t>
      </w:r>
      <w:r w:rsidR="009E0228">
        <w:rPr>
          <w:rtl/>
        </w:rPr>
        <w:t xml:space="preserve"> - </w:t>
      </w:r>
      <w:r>
        <w:rPr>
          <w:rtl/>
        </w:rPr>
        <w:t>وفُقَرَاؤُه أَمْوَاتاً وغَارَ الصِّدْقُ</w:t>
      </w:r>
      <w:r w:rsidR="009E0228">
        <w:rPr>
          <w:rtl/>
        </w:rPr>
        <w:t xml:space="preserve"> - </w:t>
      </w:r>
      <w:r>
        <w:rPr>
          <w:rtl/>
        </w:rPr>
        <w:t>وفَاضَ الْكَذِبُ</w:t>
      </w:r>
      <w:r w:rsidR="009E0228">
        <w:rPr>
          <w:rtl/>
        </w:rPr>
        <w:t xml:space="preserve"> - </w:t>
      </w:r>
      <w:r>
        <w:rPr>
          <w:rtl/>
        </w:rPr>
        <w:t>واسْتُعْمِلَتِ الْمَوَدَّةُ بِاللِّسَانِ</w:t>
      </w:r>
      <w:r w:rsidR="009E0228">
        <w:rPr>
          <w:rtl/>
        </w:rPr>
        <w:t xml:space="preserve"> - </w:t>
      </w:r>
      <w:r>
        <w:rPr>
          <w:rtl/>
        </w:rPr>
        <w:t>وتَشَاجَرَ النَّاسُ بِالْقُلُوبِ</w:t>
      </w:r>
      <w:r w:rsidR="009E0228">
        <w:rPr>
          <w:rtl/>
        </w:rPr>
        <w:t xml:space="preserve"> - </w:t>
      </w:r>
      <w:r>
        <w:rPr>
          <w:rtl/>
        </w:rPr>
        <w:t>وصَارَ الْفُسُوقُ نَسَباً</w:t>
      </w:r>
      <w:r w:rsidR="009E0228">
        <w:rPr>
          <w:rtl/>
        </w:rPr>
        <w:t xml:space="preserve"> - </w:t>
      </w:r>
      <w:r>
        <w:rPr>
          <w:rtl/>
        </w:rPr>
        <w:t>والْعَفَافُ عَجَباً</w:t>
      </w:r>
      <w:r w:rsidR="009E0228">
        <w:rPr>
          <w:rtl/>
        </w:rPr>
        <w:t xml:space="preserve"> - </w:t>
      </w:r>
      <w:r>
        <w:rPr>
          <w:rtl/>
        </w:rPr>
        <w:t>ولُبِسَ</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الإِسْلَامُ لُبْسَ الْفَرْوِ مَقْلُوباً</w:t>
      </w:r>
      <w:r>
        <w:rPr>
          <w:rFonts w:hint="cs"/>
          <w:rtl/>
        </w:rPr>
        <w:t>.</w:t>
      </w:r>
    </w:p>
    <w:p w:rsidR="0099446B" w:rsidRDefault="0099446B" w:rsidP="004F6706">
      <w:pPr>
        <w:pStyle w:val="libCenterBold1"/>
        <w:rPr>
          <w:rtl/>
        </w:rPr>
      </w:pPr>
      <w:r>
        <w:rPr>
          <w:rtl/>
        </w:rPr>
        <w:t>109</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في بيان قدرة اللَّه وانفراده بالعظمة وأمر البعث</w:t>
      </w:r>
    </w:p>
    <w:p w:rsidR="0099446B" w:rsidRDefault="0099446B" w:rsidP="004F6706">
      <w:pPr>
        <w:pStyle w:val="libCenterBold2"/>
        <w:rPr>
          <w:rtl/>
        </w:rPr>
      </w:pPr>
      <w:r>
        <w:rPr>
          <w:rtl/>
        </w:rPr>
        <w:t>قدرة اللَّه</w:t>
      </w:r>
    </w:p>
    <w:p w:rsidR="0099446B" w:rsidRDefault="0099446B" w:rsidP="009E0228">
      <w:pPr>
        <w:pStyle w:val="libNormal"/>
        <w:rPr>
          <w:rtl/>
        </w:rPr>
      </w:pPr>
      <w:r>
        <w:rPr>
          <w:rtl/>
        </w:rPr>
        <w:t>كُلُّ شَيْءٍ خَاشِعٌ لَه</w:t>
      </w:r>
      <w:r w:rsidR="009E0228">
        <w:rPr>
          <w:rtl/>
        </w:rPr>
        <w:t xml:space="preserve"> - </w:t>
      </w:r>
      <w:r>
        <w:rPr>
          <w:rtl/>
        </w:rPr>
        <w:t>وكُلُّ شَيْءٍ قَائِمٌ بِه</w:t>
      </w:r>
      <w:r w:rsidR="009E0228">
        <w:rPr>
          <w:rtl/>
        </w:rPr>
        <w:t xml:space="preserve"> - </w:t>
      </w:r>
      <w:r>
        <w:rPr>
          <w:rtl/>
        </w:rPr>
        <w:t>غِنَى كُلِّ فَقِيرٍ</w:t>
      </w:r>
      <w:r w:rsidR="009E0228">
        <w:rPr>
          <w:rtl/>
        </w:rPr>
        <w:t xml:space="preserve"> - </w:t>
      </w:r>
      <w:r>
        <w:rPr>
          <w:rtl/>
        </w:rPr>
        <w:t>وعِزُّ كُلِّ ذَلِيلٍ</w:t>
      </w:r>
      <w:r w:rsidR="009E0228">
        <w:rPr>
          <w:rtl/>
        </w:rPr>
        <w:t xml:space="preserve"> - </w:t>
      </w:r>
      <w:r>
        <w:rPr>
          <w:rtl/>
        </w:rPr>
        <w:t>وقُوَّةُ كُلِّ ضَعِيفٍ</w:t>
      </w:r>
      <w:r w:rsidR="009E0228">
        <w:rPr>
          <w:rtl/>
        </w:rPr>
        <w:t xml:space="preserve"> - </w:t>
      </w:r>
      <w:r>
        <w:rPr>
          <w:rtl/>
        </w:rPr>
        <w:t>ومَفْزَعُ كُلِّ مَلْهُوفٍ</w:t>
      </w:r>
      <w:r w:rsidR="009E0228">
        <w:rPr>
          <w:rtl/>
        </w:rPr>
        <w:t xml:space="preserve"> - </w:t>
      </w:r>
      <w:r>
        <w:rPr>
          <w:rtl/>
        </w:rPr>
        <w:t>مَنْ تَكَلَّمَ سَمِعَ نُطْقَه</w:t>
      </w:r>
      <w:r w:rsidR="009E0228">
        <w:rPr>
          <w:rtl/>
        </w:rPr>
        <w:t xml:space="preserve"> - </w:t>
      </w:r>
      <w:r>
        <w:rPr>
          <w:rtl/>
        </w:rPr>
        <w:t>ومَنْ سَكَتَ عَلِمَ سِرَّه</w:t>
      </w:r>
      <w:r w:rsidR="009E0228">
        <w:rPr>
          <w:rtl/>
        </w:rPr>
        <w:t xml:space="preserve"> - </w:t>
      </w:r>
      <w:r>
        <w:rPr>
          <w:rtl/>
        </w:rPr>
        <w:t>ومَنْ عَاشَ فَعَلَيْه رِزْقُه</w:t>
      </w:r>
      <w:r w:rsidR="009E0228">
        <w:rPr>
          <w:rtl/>
        </w:rPr>
        <w:t xml:space="preserve"> - </w:t>
      </w:r>
      <w:r>
        <w:rPr>
          <w:rtl/>
        </w:rPr>
        <w:t>ومَنْ مَاتَ فَإِلَيْه مُنْقَلَبُه</w:t>
      </w:r>
      <w:r w:rsidR="009E0228">
        <w:rPr>
          <w:rtl/>
        </w:rPr>
        <w:t xml:space="preserve"> - </w:t>
      </w:r>
      <w:r>
        <w:rPr>
          <w:rtl/>
        </w:rPr>
        <w:t>لَمْ تَرَكَ الْعُيُونُ فَتُخْبِرَ عَنْكَ</w:t>
      </w:r>
      <w:r w:rsidR="009E0228">
        <w:rPr>
          <w:rtl/>
        </w:rPr>
        <w:t xml:space="preserve"> - </w:t>
      </w:r>
      <w:r>
        <w:rPr>
          <w:rtl/>
        </w:rPr>
        <w:t>بَلْ كُنْتَ قَبْلَ الْوَاصِفِينَ مِنْ خَلْقِكَ</w:t>
      </w:r>
      <w:r w:rsidR="009E0228">
        <w:rPr>
          <w:rtl/>
        </w:rPr>
        <w:t xml:space="preserve"> - </w:t>
      </w:r>
      <w:r>
        <w:rPr>
          <w:rtl/>
        </w:rPr>
        <w:t>لَمْ تَخْلُقِ الْخَلْقَ لِوَحْشَةٍ</w:t>
      </w:r>
      <w:r w:rsidR="009E0228">
        <w:rPr>
          <w:rtl/>
        </w:rPr>
        <w:t xml:space="preserve"> - </w:t>
      </w:r>
      <w:r>
        <w:rPr>
          <w:rtl/>
        </w:rPr>
        <w:t>ولَا اسْتَعْمَلْتَهُمْ لِمَنْفَعَةٍ</w:t>
      </w:r>
      <w:r w:rsidR="009E0228">
        <w:rPr>
          <w:rtl/>
        </w:rPr>
        <w:t xml:space="preserve"> - </w:t>
      </w:r>
      <w:r>
        <w:rPr>
          <w:rtl/>
        </w:rPr>
        <w:t>ولَا يَسْبِقُكَ مَنْ طَلَبْتَ</w:t>
      </w:r>
      <w:r w:rsidR="009E0228">
        <w:rPr>
          <w:rtl/>
        </w:rPr>
        <w:t xml:space="preserve"> - </w:t>
      </w:r>
      <w:r>
        <w:rPr>
          <w:rtl/>
        </w:rPr>
        <w:t>ولَا يُفْلِتُكَ</w:t>
      </w:r>
      <w:r>
        <w:rPr>
          <w:rFonts w:hint="cs"/>
          <w:rtl/>
        </w:rPr>
        <w:t xml:space="preserve"> </w:t>
      </w:r>
      <w:r w:rsidRPr="004F6706">
        <w:rPr>
          <w:rStyle w:val="libFootnotenumChar"/>
          <w:rFonts w:hint="cs"/>
          <w:rtl/>
        </w:rPr>
        <w:t>(1454)</w:t>
      </w:r>
      <w:r>
        <w:rPr>
          <w:rtl/>
        </w:rPr>
        <w:t xml:space="preserve"> مَنْ أَخَذْتَ</w:t>
      </w:r>
      <w:r w:rsidR="009E0228">
        <w:rPr>
          <w:rtl/>
        </w:rPr>
        <w:t xml:space="preserve"> - </w:t>
      </w:r>
      <w:r>
        <w:rPr>
          <w:rtl/>
        </w:rPr>
        <w:t>ولَا يَنْقُصُ سُلْطَانَكَ مَنْ عَصَاكَ</w:t>
      </w:r>
      <w:r w:rsidR="009E0228">
        <w:rPr>
          <w:rtl/>
        </w:rPr>
        <w:t xml:space="preserve"> - </w:t>
      </w:r>
      <w:r>
        <w:rPr>
          <w:rtl/>
        </w:rPr>
        <w:t>ولَا يَزِيدُ فِي مُلْكِكَ مَنْ أَطَاعَكَ</w:t>
      </w:r>
      <w:r w:rsidR="009E0228">
        <w:rPr>
          <w:rtl/>
        </w:rPr>
        <w:t xml:space="preserve"> - </w:t>
      </w:r>
      <w:r>
        <w:rPr>
          <w:rtl/>
        </w:rPr>
        <w:t>ولَا يَرُدُّ أَمْرَكَ مَنْ سَخِطَ قَضَاءَكَ</w:t>
      </w:r>
      <w:r w:rsidR="009E0228">
        <w:rPr>
          <w:rtl/>
        </w:rPr>
        <w:t xml:space="preserve"> - </w:t>
      </w:r>
      <w:r>
        <w:rPr>
          <w:rtl/>
        </w:rPr>
        <w:t>ولَا يَسْتَغْنِي عَنْكَ مَنْ تَوَلَّى عَنْ أَمْرِكَ</w:t>
      </w:r>
      <w:r w:rsidR="009E0228">
        <w:rPr>
          <w:rtl/>
        </w:rPr>
        <w:t xml:space="preserve"> - </w:t>
      </w:r>
      <w:r>
        <w:rPr>
          <w:rtl/>
        </w:rPr>
        <w:t>كُلُّ سِرٍّ عِنْدَكَ عَلَانِيَةٌ</w:t>
      </w:r>
      <w:r w:rsidR="009E0228">
        <w:rPr>
          <w:rtl/>
        </w:rPr>
        <w:t xml:space="preserve"> - </w:t>
      </w:r>
      <w:r>
        <w:rPr>
          <w:rtl/>
        </w:rPr>
        <w:t>وكُلُّ غَيْبٍ عِنْدَكَ شَهَادَةٌ</w:t>
      </w:r>
      <w:r w:rsidR="009E0228">
        <w:rPr>
          <w:rtl/>
        </w:rPr>
        <w:t xml:space="preserve"> - </w:t>
      </w:r>
      <w:r>
        <w:rPr>
          <w:rtl/>
        </w:rPr>
        <w:t>أَنْتَ الأَبَدُ فَلَا أَمَدَ لَكَ</w:t>
      </w:r>
      <w:r w:rsidR="009E0228">
        <w:rPr>
          <w:rtl/>
        </w:rPr>
        <w:t xml:space="preserve"> - </w:t>
      </w:r>
      <w:r>
        <w:rPr>
          <w:rtl/>
        </w:rPr>
        <w:t>وأَنْتَ الْمُنْتَهَى فَلَا مَحِيصَ عَنْكَ</w:t>
      </w:r>
      <w:r w:rsidR="009E0228">
        <w:rPr>
          <w:rtl/>
        </w:rPr>
        <w:t xml:space="preserve"> - </w:t>
      </w:r>
      <w:r>
        <w:rPr>
          <w:rtl/>
        </w:rPr>
        <w:t>وأَنْتَ الْمَوْعِدُ فَلَا مَنْجَى مِنْكَ إِلَّا إِلَيْكَ</w:t>
      </w:r>
      <w:r w:rsidR="009E0228">
        <w:rPr>
          <w:rtl/>
        </w:rPr>
        <w:t xml:space="preserve"> - </w:t>
      </w:r>
      <w:r>
        <w:rPr>
          <w:rtl/>
        </w:rPr>
        <w:t>بِيَدِكَ نَاصِيَةُ كُلِّ دَابَّةٍ</w:t>
      </w:r>
      <w:r w:rsidR="009E0228">
        <w:rPr>
          <w:rtl/>
        </w:rPr>
        <w:t xml:space="preserve"> - </w:t>
      </w:r>
      <w:r>
        <w:rPr>
          <w:rtl/>
        </w:rPr>
        <w:t>وإِلَيْكَ مَصِيرُ كُلِّ نَسَمَةٍ</w:t>
      </w:r>
      <w:r w:rsidR="009E0228">
        <w:rPr>
          <w:rtl/>
        </w:rPr>
        <w:t xml:space="preserve"> - </w:t>
      </w:r>
      <w:r>
        <w:rPr>
          <w:rtl/>
        </w:rPr>
        <w:t>سُبْحَانَكَ مَا أَعْظَمَ شَأْنَكَ</w:t>
      </w:r>
      <w:r w:rsidR="009E0228">
        <w:rPr>
          <w:rtl/>
        </w:rPr>
        <w:t xml:space="preserve"> - </w:t>
      </w:r>
      <w:r>
        <w:rPr>
          <w:rtl/>
        </w:rPr>
        <w:t>سُبْحَانَكَ مَا أَعْظَمَ مَا نَرَى مِنْ خَلْقِكَ</w:t>
      </w:r>
      <w:r w:rsidR="009E0228">
        <w:rPr>
          <w:rtl/>
        </w:rPr>
        <w:t xml:space="preserve"> - </w:t>
      </w:r>
      <w:r>
        <w:rPr>
          <w:rtl/>
        </w:rPr>
        <w:t>ومَا أَصْغَرَ كُلَّ عَظِيمَةٍ فِي جَنْبِ قُدْرَتِكَ</w:t>
      </w:r>
      <w:r w:rsidR="009E0228">
        <w:rPr>
          <w:rtl/>
        </w:rPr>
        <w:t xml:space="preserve"> - </w:t>
      </w:r>
      <w:r>
        <w:rPr>
          <w:rtl/>
        </w:rPr>
        <w:t>ومَا أَهْوَلَ مَا نَرَى مِنْ</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مَلَكُوتِكَ</w:t>
      </w:r>
      <w:r w:rsidR="009E0228">
        <w:rPr>
          <w:rtl/>
        </w:rPr>
        <w:t xml:space="preserve"> - </w:t>
      </w:r>
      <w:r>
        <w:rPr>
          <w:rtl/>
        </w:rPr>
        <w:t>ومَا أَحْقَرَ ذَلِكَ فِيمَا غَابَ عَنَّا مِنْ سُلْطَانِكَ</w:t>
      </w:r>
      <w:r w:rsidR="009E0228">
        <w:rPr>
          <w:rtl/>
        </w:rPr>
        <w:t xml:space="preserve"> - </w:t>
      </w:r>
      <w:r>
        <w:rPr>
          <w:rtl/>
        </w:rPr>
        <w:t>ومَا أَسْبَغَ نِعَمَكَ فِي الدُّنْيَا</w:t>
      </w:r>
      <w:r w:rsidR="009E0228">
        <w:rPr>
          <w:rtl/>
        </w:rPr>
        <w:t xml:space="preserve"> - </w:t>
      </w:r>
      <w:r>
        <w:rPr>
          <w:rtl/>
        </w:rPr>
        <w:t>ومَا أَصْغَرَهَا فِي نِعَمِ الآخِرَةِ</w:t>
      </w:r>
      <w:r>
        <w:rPr>
          <w:rFonts w:hint="cs"/>
          <w:rtl/>
        </w:rPr>
        <w:t>.</w:t>
      </w:r>
    </w:p>
    <w:p w:rsidR="0099446B" w:rsidRDefault="0099446B" w:rsidP="004F6706">
      <w:pPr>
        <w:pStyle w:val="libCenterBold2"/>
        <w:rPr>
          <w:rtl/>
        </w:rPr>
      </w:pPr>
      <w:r>
        <w:rPr>
          <w:rtl/>
        </w:rPr>
        <w:t>الملائكة الكرام</w:t>
      </w:r>
    </w:p>
    <w:p w:rsidR="0099446B" w:rsidRDefault="0099446B" w:rsidP="009E0228">
      <w:pPr>
        <w:pStyle w:val="libNormal"/>
        <w:rPr>
          <w:rtl/>
        </w:rPr>
      </w:pPr>
      <w:r>
        <w:rPr>
          <w:rtl/>
        </w:rPr>
        <w:t>ومنها</w:t>
      </w:r>
      <w:r w:rsidR="009E0228">
        <w:rPr>
          <w:rtl/>
        </w:rPr>
        <w:t>:</w:t>
      </w:r>
      <w:r>
        <w:rPr>
          <w:rtl/>
        </w:rPr>
        <w:t xml:space="preserve"> مِنْ مَلَائِكَةٍ أَسْكَنْتَهُمْ سَمَاوَاتِكَ</w:t>
      </w:r>
      <w:r w:rsidR="009E0228">
        <w:rPr>
          <w:rtl/>
        </w:rPr>
        <w:t xml:space="preserve"> - </w:t>
      </w:r>
      <w:r>
        <w:rPr>
          <w:rtl/>
        </w:rPr>
        <w:t>ورَفَعْتَهُمْ عَنْ أَرْضِكَ</w:t>
      </w:r>
      <w:r w:rsidR="009E0228">
        <w:rPr>
          <w:rtl/>
        </w:rPr>
        <w:t xml:space="preserve"> - </w:t>
      </w:r>
      <w:r>
        <w:rPr>
          <w:rtl/>
        </w:rPr>
        <w:t>هُمْ أَعْلَمُ خَلْقِكَ بِكَ</w:t>
      </w:r>
      <w:r w:rsidR="009E0228">
        <w:rPr>
          <w:rtl/>
        </w:rPr>
        <w:t xml:space="preserve"> - </w:t>
      </w:r>
      <w:r>
        <w:rPr>
          <w:rtl/>
        </w:rPr>
        <w:t>وأَخْوَفُهُمْ لَكَ وأَقْرَبُهُمْ مِنْكَ</w:t>
      </w:r>
      <w:r w:rsidR="009E0228">
        <w:rPr>
          <w:rtl/>
        </w:rPr>
        <w:t xml:space="preserve"> - </w:t>
      </w:r>
      <w:r>
        <w:rPr>
          <w:rtl/>
        </w:rPr>
        <w:t>لَمْ يَسْكُنُوا الأَصْلَابَ</w:t>
      </w:r>
      <w:r w:rsidR="009E0228">
        <w:rPr>
          <w:rtl/>
        </w:rPr>
        <w:t xml:space="preserve"> - </w:t>
      </w:r>
      <w:r>
        <w:rPr>
          <w:rtl/>
        </w:rPr>
        <w:t>ولَمْ يُضَمَّنُوا الأَرْحَامَ</w:t>
      </w:r>
      <w:r w:rsidR="009E0228">
        <w:rPr>
          <w:rtl/>
        </w:rPr>
        <w:t xml:space="preserve"> - </w:t>
      </w:r>
      <w:r>
        <w:rPr>
          <w:rtl/>
        </w:rPr>
        <w:t>ولَمْ يُخْلَقُوا مِنْ مَاءٍ مَهِينٍ</w:t>
      </w:r>
      <w:r>
        <w:rPr>
          <w:rFonts w:hint="cs"/>
          <w:rtl/>
        </w:rPr>
        <w:t xml:space="preserve"> </w:t>
      </w:r>
      <w:r w:rsidRPr="004F6706">
        <w:rPr>
          <w:rStyle w:val="libFootnotenumChar"/>
          <w:rFonts w:hint="cs"/>
          <w:rtl/>
        </w:rPr>
        <w:t>(1455)</w:t>
      </w:r>
      <w:r w:rsidR="009E0228">
        <w:rPr>
          <w:rtl/>
        </w:rPr>
        <w:t xml:space="preserve"> - </w:t>
      </w:r>
      <w:r>
        <w:rPr>
          <w:rtl/>
        </w:rPr>
        <w:t>ولَمْ يَتَشَعَّبْهُمْ رَيْبُ الْمَنُونِ</w:t>
      </w:r>
      <w:r>
        <w:rPr>
          <w:rFonts w:hint="cs"/>
          <w:rtl/>
        </w:rPr>
        <w:t xml:space="preserve"> </w:t>
      </w:r>
      <w:r w:rsidRPr="004F6706">
        <w:rPr>
          <w:rStyle w:val="libFootnotenumChar"/>
          <w:rFonts w:hint="cs"/>
          <w:rtl/>
        </w:rPr>
        <w:t>(1456)</w:t>
      </w:r>
      <w:r w:rsidR="009E0228">
        <w:rPr>
          <w:rtl/>
        </w:rPr>
        <w:t xml:space="preserve"> - </w:t>
      </w:r>
      <w:r>
        <w:rPr>
          <w:rtl/>
        </w:rPr>
        <w:t>وإِنَّهُمْ عَلَى مَكَانِهِمْ مِنْكَ</w:t>
      </w:r>
      <w:r w:rsidR="009E0228">
        <w:rPr>
          <w:rtl/>
        </w:rPr>
        <w:t xml:space="preserve"> - </w:t>
      </w:r>
      <w:r>
        <w:rPr>
          <w:rtl/>
        </w:rPr>
        <w:t>ومَنْزِلَتِهِمْ عِنْدَكَ واسْتِجْمَاعِ أَهْوَائِهِمْ فِيكَ</w:t>
      </w:r>
      <w:r w:rsidR="009E0228">
        <w:rPr>
          <w:rtl/>
        </w:rPr>
        <w:t xml:space="preserve"> - </w:t>
      </w:r>
      <w:r>
        <w:rPr>
          <w:rtl/>
        </w:rPr>
        <w:t>وكَثْرَةِ طَاعَتِهِمْ لَكَ وقِلَّةِ غَفْلَتِهِمْ عَنْ أَمْرِكَ</w:t>
      </w:r>
      <w:r w:rsidR="009E0228">
        <w:rPr>
          <w:rtl/>
        </w:rPr>
        <w:t xml:space="preserve"> - </w:t>
      </w:r>
      <w:r>
        <w:rPr>
          <w:rtl/>
        </w:rPr>
        <w:t>لَوْ عَايَنُوا كُنْه مَا خَفِيَ عَلَيْهِمْ مِنْكَ</w:t>
      </w:r>
      <w:r w:rsidR="009E0228">
        <w:rPr>
          <w:rtl/>
        </w:rPr>
        <w:t xml:space="preserve"> - </w:t>
      </w:r>
      <w:r>
        <w:rPr>
          <w:rtl/>
        </w:rPr>
        <w:t>لَحَقَّرُوا أَعْمَالَهُمْ ولَزَرَوْا</w:t>
      </w:r>
      <w:r>
        <w:rPr>
          <w:rFonts w:hint="cs"/>
          <w:rtl/>
        </w:rPr>
        <w:t xml:space="preserve"> </w:t>
      </w:r>
      <w:r w:rsidRPr="004F6706">
        <w:rPr>
          <w:rStyle w:val="libFootnotenumChar"/>
          <w:rFonts w:hint="cs"/>
          <w:rtl/>
        </w:rPr>
        <w:t>(1457)</w:t>
      </w:r>
      <w:r>
        <w:rPr>
          <w:rtl/>
        </w:rPr>
        <w:t xml:space="preserve"> عَلَى أَنْفُسِهِمْ</w:t>
      </w:r>
      <w:r w:rsidR="009E0228">
        <w:rPr>
          <w:rtl/>
        </w:rPr>
        <w:t xml:space="preserve"> - </w:t>
      </w:r>
      <w:r>
        <w:rPr>
          <w:rtl/>
        </w:rPr>
        <w:t>ولَعَرَفُوا أَنَّهُمْ لَمْ يَعْبُدُوكَ حَقَّ عِبَادَتِكَ</w:t>
      </w:r>
      <w:r w:rsidR="009E0228">
        <w:rPr>
          <w:rtl/>
        </w:rPr>
        <w:t xml:space="preserve"> - </w:t>
      </w:r>
      <w:r>
        <w:rPr>
          <w:rtl/>
        </w:rPr>
        <w:t>ولَمْ يُطِيعُوكَ حَقَّ طَاعَتِكَ.</w:t>
      </w:r>
    </w:p>
    <w:p w:rsidR="0099446B" w:rsidRDefault="0099446B" w:rsidP="004F6706">
      <w:pPr>
        <w:pStyle w:val="libCenterBold2"/>
        <w:rPr>
          <w:rtl/>
        </w:rPr>
      </w:pPr>
      <w:r>
        <w:rPr>
          <w:rtl/>
        </w:rPr>
        <w:t>عصيان الخلق</w:t>
      </w:r>
    </w:p>
    <w:p w:rsidR="0099446B" w:rsidRDefault="0099446B" w:rsidP="009E0228">
      <w:pPr>
        <w:pStyle w:val="libNormal"/>
        <w:rPr>
          <w:rtl/>
        </w:rPr>
      </w:pPr>
      <w:r>
        <w:rPr>
          <w:rtl/>
        </w:rPr>
        <w:t>سُبْحَانَكَ خَالِقاً ومَعْبُوداً</w:t>
      </w:r>
      <w:r w:rsidR="009E0228">
        <w:rPr>
          <w:rtl/>
        </w:rPr>
        <w:t xml:space="preserve"> - </w:t>
      </w:r>
      <w:r>
        <w:rPr>
          <w:rtl/>
        </w:rPr>
        <w:t>بِحُسْنِ بَلَائِكَ</w:t>
      </w:r>
      <w:r>
        <w:rPr>
          <w:rFonts w:hint="cs"/>
          <w:rtl/>
        </w:rPr>
        <w:t xml:space="preserve"> </w:t>
      </w:r>
      <w:r w:rsidRPr="004F6706">
        <w:rPr>
          <w:rStyle w:val="libFootnotenumChar"/>
          <w:rFonts w:hint="cs"/>
          <w:rtl/>
        </w:rPr>
        <w:t>(1458)</w:t>
      </w:r>
      <w:r>
        <w:rPr>
          <w:rtl/>
        </w:rPr>
        <w:t xml:space="preserve"> عِنْدَ خَلْقِكَ خَلَقْتَ دَاراً</w:t>
      </w:r>
      <w:r w:rsidR="009E0228">
        <w:rPr>
          <w:rtl/>
        </w:rPr>
        <w:t xml:space="preserve"> - </w:t>
      </w:r>
      <w:r>
        <w:rPr>
          <w:rtl/>
        </w:rPr>
        <w:t>وجَعَلْتَ فِيهَا مَأْدُبَةً</w:t>
      </w:r>
      <w:r>
        <w:rPr>
          <w:rFonts w:hint="cs"/>
          <w:rtl/>
        </w:rPr>
        <w:t xml:space="preserve"> </w:t>
      </w:r>
      <w:r w:rsidRPr="004F6706">
        <w:rPr>
          <w:rStyle w:val="libFootnotenumChar"/>
          <w:rFonts w:hint="cs"/>
          <w:rtl/>
        </w:rPr>
        <w:t>(1459)</w:t>
      </w:r>
      <w:r w:rsidR="009E0228">
        <w:rPr>
          <w:rtl/>
        </w:rPr>
        <w:t xml:space="preserve"> - </w:t>
      </w:r>
      <w:r>
        <w:rPr>
          <w:rtl/>
        </w:rPr>
        <w:t>مَشْرَباً ومَطْعَماً وأَزْوَاجاً</w:t>
      </w:r>
      <w:r w:rsidR="009E0228">
        <w:rPr>
          <w:rtl/>
        </w:rPr>
        <w:t xml:space="preserve"> - </w:t>
      </w:r>
      <w:r>
        <w:rPr>
          <w:rtl/>
        </w:rPr>
        <w:t>وخَدَماً وقُصُوراً</w:t>
      </w:r>
      <w:r w:rsidR="009E0228">
        <w:rPr>
          <w:rtl/>
        </w:rPr>
        <w:t xml:space="preserve"> - </w:t>
      </w:r>
      <w:r>
        <w:rPr>
          <w:rtl/>
        </w:rPr>
        <w:t>وأَنْهَاراً وزُرُوعاً وثِمَاراً</w:t>
      </w:r>
      <w:r w:rsidR="009E0228">
        <w:rPr>
          <w:rtl/>
        </w:rPr>
        <w:t xml:space="preserve"> - </w:t>
      </w:r>
      <w:r>
        <w:rPr>
          <w:rtl/>
        </w:rPr>
        <w:t>ثُمَّ أَرْسَلْتَ دَاعِياً يَدْعُو إِلَيْهَا</w:t>
      </w:r>
      <w:r w:rsidR="009E0228">
        <w:rPr>
          <w:rtl/>
        </w:rPr>
        <w:t xml:space="preserve"> - </w:t>
      </w:r>
      <w:r>
        <w:rPr>
          <w:rtl/>
        </w:rPr>
        <w:t>فَلَا الدَّاعِيَ أَجَابُوا</w:t>
      </w:r>
      <w:r w:rsidR="009E0228">
        <w:rPr>
          <w:rtl/>
        </w:rPr>
        <w:t xml:space="preserve"> - </w:t>
      </w:r>
      <w:r>
        <w:rPr>
          <w:rtl/>
        </w:rPr>
        <w:t>ولَا فِيمَا رَغَّبْتَ رَغِبُوا</w:t>
      </w:r>
      <w:r w:rsidR="009E0228">
        <w:rPr>
          <w:rtl/>
        </w:rPr>
        <w:t xml:space="preserve"> - </w:t>
      </w:r>
      <w:r>
        <w:rPr>
          <w:rtl/>
        </w:rPr>
        <w:t>ولَا إِلَى مَا شَوَّقْتَ إِلَيْه اشْتَاقُوا</w:t>
      </w:r>
      <w:r w:rsidR="009E0228">
        <w:rPr>
          <w:rtl/>
        </w:rPr>
        <w:t xml:space="preserve"> - </w:t>
      </w:r>
      <w:r>
        <w:rPr>
          <w:rtl/>
        </w:rPr>
        <w:t>أَقْبَلُوا عَلَى جِيفَةٍ قَدِ افْتَضَحُوا بِأَكْلِهَا</w:t>
      </w:r>
      <w:r w:rsidR="009E0228">
        <w:rPr>
          <w:rtl/>
        </w:rPr>
        <w:t xml:space="preserve"> - </w:t>
      </w:r>
      <w:r>
        <w:rPr>
          <w:rtl/>
        </w:rPr>
        <w:t>واصْطَلَحُوا عَلَى</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حُبِّهَا</w:t>
      </w:r>
      <w:r w:rsidR="009E0228">
        <w:rPr>
          <w:rtl/>
        </w:rPr>
        <w:t xml:space="preserve"> - </w:t>
      </w:r>
      <w:r>
        <w:rPr>
          <w:rtl/>
        </w:rPr>
        <w:t>ومَنْ عَشِقَ شَيْئاً أَعْشَى</w:t>
      </w:r>
      <w:r>
        <w:rPr>
          <w:rFonts w:hint="cs"/>
          <w:rtl/>
        </w:rPr>
        <w:t xml:space="preserve"> </w:t>
      </w:r>
      <w:r w:rsidRPr="004F6706">
        <w:rPr>
          <w:rStyle w:val="libFootnotenumChar"/>
          <w:rFonts w:hint="cs"/>
          <w:rtl/>
        </w:rPr>
        <w:t>(1460)</w:t>
      </w:r>
      <w:r>
        <w:rPr>
          <w:rtl/>
        </w:rPr>
        <w:t xml:space="preserve"> بَصَرَه</w:t>
      </w:r>
      <w:r w:rsidR="009E0228">
        <w:rPr>
          <w:rtl/>
        </w:rPr>
        <w:t xml:space="preserve"> - </w:t>
      </w:r>
      <w:r>
        <w:rPr>
          <w:rtl/>
        </w:rPr>
        <w:t>وأَمْرَضَ قَلْبَه</w:t>
      </w:r>
      <w:r w:rsidR="009E0228">
        <w:rPr>
          <w:rtl/>
        </w:rPr>
        <w:t xml:space="preserve"> - </w:t>
      </w:r>
      <w:r>
        <w:rPr>
          <w:rtl/>
        </w:rPr>
        <w:t>فَهُوَ يَنْظُرُ بِعَيْنٍ غَيْرِ صَحِيحَةٍ</w:t>
      </w:r>
      <w:r w:rsidR="009E0228">
        <w:rPr>
          <w:rtl/>
        </w:rPr>
        <w:t xml:space="preserve"> - </w:t>
      </w:r>
      <w:r>
        <w:rPr>
          <w:rtl/>
        </w:rPr>
        <w:t>ويَسْمَعُ بِأُذُنٍ غَيْرِ سَمِيعَةٍ</w:t>
      </w:r>
      <w:r w:rsidR="009E0228">
        <w:rPr>
          <w:rtl/>
        </w:rPr>
        <w:t xml:space="preserve"> - </w:t>
      </w:r>
      <w:r>
        <w:rPr>
          <w:rtl/>
        </w:rPr>
        <w:t>قَدْ خَرَقَتِ الشَّهَوَاتُ عَقْلَه</w:t>
      </w:r>
      <w:r w:rsidR="009E0228">
        <w:rPr>
          <w:rtl/>
        </w:rPr>
        <w:t xml:space="preserve"> - </w:t>
      </w:r>
      <w:r>
        <w:rPr>
          <w:rtl/>
        </w:rPr>
        <w:t>وأَمَاتَتِ الدُّنْيَا قَلْبَه</w:t>
      </w:r>
      <w:r w:rsidR="009E0228">
        <w:rPr>
          <w:rtl/>
        </w:rPr>
        <w:t xml:space="preserve"> - </w:t>
      </w:r>
      <w:r>
        <w:rPr>
          <w:rtl/>
        </w:rPr>
        <w:t>ووَلِهَتْ عَلَيْهَا نَفْسُه</w:t>
      </w:r>
      <w:r w:rsidR="009E0228">
        <w:rPr>
          <w:rtl/>
        </w:rPr>
        <w:t xml:space="preserve"> - </w:t>
      </w:r>
      <w:r>
        <w:rPr>
          <w:rtl/>
        </w:rPr>
        <w:t>فَهُوَ عَبْدٌ لَهَا</w:t>
      </w:r>
      <w:r w:rsidR="009E0228">
        <w:rPr>
          <w:rtl/>
        </w:rPr>
        <w:t xml:space="preserve"> - </w:t>
      </w:r>
      <w:r>
        <w:rPr>
          <w:rtl/>
        </w:rPr>
        <w:t>ولِمَنْ فِي يَدَيْه شَيْءٌ مِنْهَا</w:t>
      </w:r>
      <w:r w:rsidR="009E0228">
        <w:rPr>
          <w:rtl/>
        </w:rPr>
        <w:t xml:space="preserve"> - </w:t>
      </w:r>
      <w:r>
        <w:rPr>
          <w:rtl/>
        </w:rPr>
        <w:t>حَيْثُمَا زَالَتْ زَالَ إِلَيْهَا</w:t>
      </w:r>
      <w:r w:rsidR="009E0228">
        <w:rPr>
          <w:rtl/>
        </w:rPr>
        <w:t xml:space="preserve"> - </w:t>
      </w:r>
      <w:r>
        <w:rPr>
          <w:rtl/>
        </w:rPr>
        <w:t>وحَيْثُمَا أَقْبَلَتْ أَقْبَلَ عَلَيْهَا</w:t>
      </w:r>
      <w:r w:rsidR="009E0228">
        <w:rPr>
          <w:rtl/>
        </w:rPr>
        <w:t xml:space="preserve"> - </w:t>
      </w:r>
      <w:r>
        <w:rPr>
          <w:rtl/>
        </w:rPr>
        <w:t>لَا يَنْزَجِرُ مِنَ اللَّه بِزَاجِرٍ</w:t>
      </w:r>
      <w:r w:rsidR="009E0228">
        <w:rPr>
          <w:rtl/>
        </w:rPr>
        <w:t xml:space="preserve"> - </w:t>
      </w:r>
      <w:r>
        <w:rPr>
          <w:rtl/>
        </w:rPr>
        <w:t>ولَا يَتَّعِظُ مِنْه بِوَاعِظٍ</w:t>
      </w:r>
      <w:r w:rsidR="009E0228">
        <w:rPr>
          <w:rtl/>
        </w:rPr>
        <w:t xml:space="preserve"> - </w:t>
      </w:r>
      <w:r>
        <w:rPr>
          <w:rtl/>
        </w:rPr>
        <w:t>وهُوَ يَرَى الْمَأْخُوذِينَ عَلَى الْغِرَّةِ</w:t>
      </w:r>
      <w:r>
        <w:rPr>
          <w:rFonts w:hint="cs"/>
          <w:rtl/>
        </w:rPr>
        <w:t xml:space="preserve"> </w:t>
      </w:r>
      <w:r w:rsidRPr="004F6706">
        <w:rPr>
          <w:rStyle w:val="libFootnotenumChar"/>
          <w:rFonts w:hint="cs"/>
          <w:rtl/>
        </w:rPr>
        <w:t>(1461)</w:t>
      </w:r>
      <w:r w:rsidR="009E0228">
        <w:rPr>
          <w:rtl/>
        </w:rPr>
        <w:t xml:space="preserve"> - </w:t>
      </w:r>
      <w:r>
        <w:rPr>
          <w:rtl/>
        </w:rPr>
        <w:t>حَيْثُ لَا إِقَالَةَ ولَا رَجْعَةَ</w:t>
      </w:r>
      <w:r w:rsidR="009E0228">
        <w:rPr>
          <w:rtl/>
        </w:rPr>
        <w:t xml:space="preserve"> - </w:t>
      </w:r>
      <w:r>
        <w:rPr>
          <w:rtl/>
        </w:rPr>
        <w:t>كَيْفَ نَزَلَ بِهِمْ مَا كَانُوا يَجْهَلُونَ</w:t>
      </w:r>
      <w:r w:rsidR="009E0228">
        <w:rPr>
          <w:rtl/>
        </w:rPr>
        <w:t xml:space="preserve"> - </w:t>
      </w:r>
      <w:r>
        <w:rPr>
          <w:rtl/>
        </w:rPr>
        <w:t>وجَاءَهُمْ مِنْ فِرَاقِ الدُّنْيَا مَا كَانُوا يَأْمَنُونَ</w:t>
      </w:r>
      <w:r w:rsidR="009E0228">
        <w:rPr>
          <w:rtl/>
        </w:rPr>
        <w:t xml:space="preserve"> - </w:t>
      </w:r>
      <w:r>
        <w:rPr>
          <w:rtl/>
        </w:rPr>
        <w:t>وقَدِمُوا مِنَ الآخِرَةِ عَلَى مَا كَانُوا يُوعَدُونَ</w:t>
      </w:r>
      <w:r w:rsidR="009E0228">
        <w:rPr>
          <w:rtl/>
        </w:rPr>
        <w:t xml:space="preserve"> - </w:t>
      </w:r>
      <w:r>
        <w:rPr>
          <w:rtl/>
        </w:rPr>
        <w:t>فَغَيْرُ مَوْصُوفٍ مَا نَزَلَ بِهِمْ</w:t>
      </w:r>
      <w:r w:rsidR="009E0228">
        <w:rPr>
          <w:rtl/>
        </w:rPr>
        <w:t xml:space="preserve"> - </w:t>
      </w:r>
      <w:r>
        <w:rPr>
          <w:rtl/>
        </w:rPr>
        <w:t>اجْتَمَعَتْ عَلَيْهِمْ سَكْرَةُ الْمَوْتِ</w:t>
      </w:r>
      <w:r w:rsidR="009E0228">
        <w:rPr>
          <w:rtl/>
        </w:rPr>
        <w:t xml:space="preserve"> - </w:t>
      </w:r>
      <w:r>
        <w:rPr>
          <w:rtl/>
        </w:rPr>
        <w:t>وحَسْرَةُ الْفَوْتِ فَفَتَرَتْ لَهَا أَطْرَافُهُمْ</w:t>
      </w:r>
      <w:r w:rsidR="009E0228">
        <w:rPr>
          <w:rtl/>
        </w:rPr>
        <w:t xml:space="preserve"> - </w:t>
      </w:r>
      <w:r>
        <w:rPr>
          <w:rtl/>
        </w:rPr>
        <w:t>وتَغَيَّرَتْ لَهَا أَلْوَانُهُمْ</w:t>
      </w:r>
      <w:r w:rsidR="009E0228">
        <w:rPr>
          <w:rtl/>
        </w:rPr>
        <w:t xml:space="preserve"> - </w:t>
      </w:r>
      <w:r>
        <w:rPr>
          <w:rtl/>
        </w:rPr>
        <w:t>ثُمَّ ازْدَادَ الْمَوْتُ فِيهِمْ وُلُوجاً</w:t>
      </w:r>
      <w:r>
        <w:rPr>
          <w:rFonts w:hint="cs"/>
          <w:rtl/>
        </w:rPr>
        <w:t xml:space="preserve"> </w:t>
      </w:r>
      <w:r w:rsidRPr="004F6706">
        <w:rPr>
          <w:rStyle w:val="libFootnotenumChar"/>
          <w:rFonts w:hint="cs"/>
          <w:rtl/>
        </w:rPr>
        <w:t>(1462)</w:t>
      </w:r>
      <w:r w:rsidR="009E0228">
        <w:rPr>
          <w:rtl/>
        </w:rPr>
        <w:t xml:space="preserve"> - </w:t>
      </w:r>
      <w:r>
        <w:rPr>
          <w:rtl/>
        </w:rPr>
        <w:t>فَحِيلَ بَيْنَ أَحَدِهِمْ وبَيْنَ مَنْطِقِه</w:t>
      </w:r>
      <w:r w:rsidR="009E0228">
        <w:rPr>
          <w:rtl/>
        </w:rPr>
        <w:t xml:space="preserve"> - </w:t>
      </w:r>
      <w:r>
        <w:rPr>
          <w:rtl/>
        </w:rPr>
        <w:t>وإِنَّه لَبَيْنَ أَهْلِه يَنْظُرُ بِبَصَرِه</w:t>
      </w:r>
      <w:r w:rsidR="009E0228">
        <w:rPr>
          <w:rtl/>
        </w:rPr>
        <w:t xml:space="preserve"> - </w:t>
      </w:r>
      <w:r>
        <w:rPr>
          <w:rtl/>
        </w:rPr>
        <w:t>ويَسْمَعُ بِأُذُنِه عَلَى صِحَّةٍ مِنْ عَقْلِه</w:t>
      </w:r>
      <w:r w:rsidR="009E0228">
        <w:rPr>
          <w:rtl/>
        </w:rPr>
        <w:t xml:space="preserve"> - </w:t>
      </w:r>
      <w:r>
        <w:rPr>
          <w:rtl/>
        </w:rPr>
        <w:t>وبَقَاءٍ مِنْ لُبِّه</w:t>
      </w:r>
      <w:r w:rsidR="009E0228">
        <w:rPr>
          <w:rtl/>
        </w:rPr>
        <w:t xml:space="preserve"> - </w:t>
      </w:r>
      <w:r>
        <w:rPr>
          <w:rtl/>
        </w:rPr>
        <w:t>يُفَكِّرُ فِيمَ أَفْنَى عُمُرَه</w:t>
      </w:r>
      <w:r w:rsidR="009E0228">
        <w:rPr>
          <w:rtl/>
        </w:rPr>
        <w:t xml:space="preserve"> - </w:t>
      </w:r>
      <w:r>
        <w:rPr>
          <w:rtl/>
        </w:rPr>
        <w:t>وفِيمَ أَذْهَبَ دَهْرَه</w:t>
      </w:r>
      <w:r w:rsidR="009E0228">
        <w:rPr>
          <w:rtl/>
        </w:rPr>
        <w:t xml:space="preserve"> - </w:t>
      </w:r>
      <w:r>
        <w:rPr>
          <w:rtl/>
        </w:rPr>
        <w:t>ويَتَذَكَّرُ أَمْوَالًا جَمَعَهَا أَغْمَضَ</w:t>
      </w:r>
      <w:r>
        <w:rPr>
          <w:rFonts w:hint="cs"/>
          <w:rtl/>
        </w:rPr>
        <w:t xml:space="preserve"> </w:t>
      </w:r>
      <w:r w:rsidRPr="004F6706">
        <w:rPr>
          <w:rStyle w:val="libFootnotenumChar"/>
          <w:rFonts w:hint="cs"/>
          <w:rtl/>
        </w:rPr>
        <w:t>(1453)</w:t>
      </w:r>
      <w:r>
        <w:rPr>
          <w:rtl/>
        </w:rPr>
        <w:t xml:space="preserve"> فِي مَطَالِبِهَا</w:t>
      </w:r>
      <w:r w:rsidR="009E0228">
        <w:rPr>
          <w:rtl/>
        </w:rPr>
        <w:t xml:space="preserve"> - </w:t>
      </w:r>
      <w:r>
        <w:rPr>
          <w:rtl/>
        </w:rPr>
        <w:t>وأَخَذَهَا مِنْ مُصَرَّحَاتِهَا ومُشْتَبِهَاتِهَا</w:t>
      </w:r>
      <w:r w:rsidR="009E0228">
        <w:rPr>
          <w:rtl/>
        </w:rPr>
        <w:t xml:space="preserve"> - </w:t>
      </w:r>
      <w:r>
        <w:rPr>
          <w:rtl/>
        </w:rPr>
        <w:t xml:space="preserve">قَدْ لَزِمَتْه تَبِعَاتُ </w:t>
      </w:r>
      <w:r w:rsidRPr="004F6706">
        <w:rPr>
          <w:rStyle w:val="libFootnotenumChar"/>
          <w:rFonts w:hint="cs"/>
          <w:rtl/>
        </w:rPr>
        <w:t>(1464)</w:t>
      </w:r>
      <w:r>
        <w:rPr>
          <w:rFonts w:hint="cs"/>
          <w:rtl/>
        </w:rPr>
        <w:t xml:space="preserve"> </w:t>
      </w:r>
      <w:r>
        <w:rPr>
          <w:rtl/>
        </w:rPr>
        <w:t>جَمْعِهَا</w:t>
      </w:r>
      <w:r w:rsidR="009E0228">
        <w:rPr>
          <w:rtl/>
        </w:rPr>
        <w:t xml:space="preserve"> - </w:t>
      </w:r>
      <w:r>
        <w:rPr>
          <w:rtl/>
        </w:rPr>
        <w:t>وأَشْرَفَ عَلَى فِرَاقِهَا</w:t>
      </w:r>
      <w:r w:rsidR="009E0228">
        <w:rPr>
          <w:rtl/>
        </w:rPr>
        <w:t xml:space="preserve"> - </w:t>
      </w:r>
      <w:r>
        <w:rPr>
          <w:rtl/>
        </w:rPr>
        <w:t>تَبْقَى لِمَنْ وَرَاءَه يَنْعَمُونَ فِيهَا</w:t>
      </w:r>
      <w:r w:rsidR="009E0228">
        <w:rPr>
          <w:rtl/>
        </w:rPr>
        <w:t xml:space="preserve"> - </w:t>
      </w:r>
      <w:r>
        <w:rPr>
          <w:rtl/>
        </w:rPr>
        <w:t>ويَتَمَتَّعُونَ بِهَا</w:t>
      </w:r>
      <w:r w:rsidR="009E0228">
        <w:rPr>
          <w:rtl/>
        </w:rPr>
        <w:t xml:space="preserve"> - </w:t>
      </w:r>
      <w:r>
        <w:rPr>
          <w:rtl/>
        </w:rPr>
        <w:t>فَيَكُونُ الْمَهْنَأُ</w:t>
      </w:r>
      <w:r>
        <w:rPr>
          <w:rFonts w:hint="cs"/>
          <w:rtl/>
        </w:rPr>
        <w:t xml:space="preserve"> </w:t>
      </w:r>
      <w:r w:rsidRPr="004F6706">
        <w:rPr>
          <w:rStyle w:val="libFootnotenumChar"/>
          <w:rFonts w:hint="cs"/>
          <w:rtl/>
        </w:rPr>
        <w:t>(1465)</w:t>
      </w:r>
      <w:r>
        <w:rPr>
          <w:rtl/>
        </w:rPr>
        <w:t xml:space="preserve"> لِغَيْرِه والْعِبْءُ</w:t>
      </w:r>
      <w:r>
        <w:rPr>
          <w:rFonts w:hint="cs"/>
          <w:rtl/>
        </w:rPr>
        <w:t xml:space="preserve"> </w:t>
      </w:r>
      <w:r w:rsidRPr="004F6706">
        <w:rPr>
          <w:rStyle w:val="libFootnotenumChar"/>
          <w:rFonts w:hint="cs"/>
          <w:rtl/>
        </w:rPr>
        <w:t>(1466)</w:t>
      </w:r>
      <w:r>
        <w:rPr>
          <w:rtl/>
        </w:rPr>
        <w:t xml:space="preserve"> عَلَى ظَهْرِه</w:t>
      </w:r>
      <w:r w:rsidR="009E0228">
        <w:rPr>
          <w:rtl/>
        </w:rPr>
        <w:t xml:space="preserve"> - </w:t>
      </w:r>
      <w:r>
        <w:rPr>
          <w:rtl/>
        </w:rPr>
        <w:t>والْمَرْءُ قَدْ غَلِقَتْ رُهُونُه</w:t>
      </w:r>
      <w:r>
        <w:rPr>
          <w:rFonts w:hint="cs"/>
          <w:rtl/>
        </w:rPr>
        <w:t xml:space="preserve"> </w:t>
      </w:r>
      <w:r w:rsidRPr="004F6706">
        <w:rPr>
          <w:rStyle w:val="libFootnotenumChar"/>
          <w:rFonts w:hint="cs"/>
          <w:rtl/>
        </w:rPr>
        <w:t>(1467)</w:t>
      </w:r>
      <w:r>
        <w:rPr>
          <w:rtl/>
        </w:rPr>
        <w:t xml:space="preserve"> بِهَا</w:t>
      </w:r>
      <w:r w:rsidR="009E0228">
        <w:rPr>
          <w:rtl/>
        </w:rPr>
        <w:t xml:space="preserve"> - </w:t>
      </w:r>
      <w:r>
        <w:rPr>
          <w:rtl/>
        </w:rPr>
        <w:t>فَهُوَ يَعَضُّ يَدَه نَدَامَةً</w:t>
      </w:r>
      <w:r w:rsidR="009E0228">
        <w:rPr>
          <w:rtl/>
        </w:rPr>
        <w:t xml:space="preserve"> - </w:t>
      </w:r>
      <w:r>
        <w:rPr>
          <w:rtl/>
        </w:rPr>
        <w:t>عَلَى مَا أَصْحَرَ</w:t>
      </w:r>
      <w:r>
        <w:rPr>
          <w:rFonts w:hint="cs"/>
          <w:rtl/>
        </w:rPr>
        <w:t xml:space="preserve"> </w:t>
      </w:r>
      <w:r w:rsidRPr="004F6706">
        <w:rPr>
          <w:rStyle w:val="libFootnotenumChar"/>
          <w:rFonts w:hint="cs"/>
          <w:rtl/>
        </w:rPr>
        <w:t>(1468)</w:t>
      </w:r>
      <w:r>
        <w:rPr>
          <w:rtl/>
        </w:rPr>
        <w:t xml:space="preserve"> لَه عِنْدَ الْمَوْتِ مِنْ أَمْرِه</w:t>
      </w:r>
      <w:r w:rsidR="009E0228">
        <w:rPr>
          <w:rtl/>
        </w:rPr>
        <w:t xml:space="preserve"> - </w:t>
      </w:r>
      <w:r>
        <w:rPr>
          <w:rtl/>
        </w:rPr>
        <w:t>ويَزْهَدُ فِيمَا كَانَ يَرْغَبُ فِيه أَيَّامَ عُمُرِه</w:t>
      </w:r>
      <w:r w:rsidR="009E0228">
        <w:rPr>
          <w:rtl/>
        </w:rPr>
        <w:t xml:space="preserve"> - </w:t>
      </w:r>
      <w:r>
        <w:rPr>
          <w:rtl/>
        </w:rPr>
        <w:t>ويَتَمَنَّى أَنَّ</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الَّذِي كَانَ يَغْبِطُه بِهَا</w:t>
      </w:r>
      <w:r w:rsidR="009E0228">
        <w:rPr>
          <w:rtl/>
        </w:rPr>
        <w:t xml:space="preserve"> - </w:t>
      </w:r>
      <w:r>
        <w:rPr>
          <w:rtl/>
        </w:rPr>
        <w:t>ويَحْسُدُه عَلَيْهَا قَدْ حَازَهَا دُونَه</w:t>
      </w:r>
      <w:r w:rsidR="009E0228">
        <w:rPr>
          <w:rtl/>
        </w:rPr>
        <w:t xml:space="preserve"> - </w:t>
      </w:r>
      <w:r>
        <w:rPr>
          <w:rtl/>
        </w:rPr>
        <w:t>فَلَمْ يَزَلِ الْمَوْتُ يُبَالِغُ فِي جَسَدِه</w:t>
      </w:r>
      <w:r w:rsidR="009E0228">
        <w:rPr>
          <w:rtl/>
        </w:rPr>
        <w:t xml:space="preserve"> - </w:t>
      </w:r>
      <w:r>
        <w:rPr>
          <w:rtl/>
        </w:rPr>
        <w:t>حَتَّى خَالَطَ لِسَانُه سَمْعَه</w:t>
      </w:r>
      <w:r w:rsidR="009E0228">
        <w:rPr>
          <w:rtl/>
        </w:rPr>
        <w:t xml:space="preserve"> - </w:t>
      </w:r>
      <w:r>
        <w:rPr>
          <w:rtl/>
        </w:rPr>
        <w:t>فَصَارَ بَيْنَ أَهْلِه لَا يَنْطِقُ بِلِسَانِه</w:t>
      </w:r>
      <w:r>
        <w:rPr>
          <w:rFonts w:hint="cs"/>
          <w:rtl/>
        </w:rPr>
        <w:t xml:space="preserve"> </w:t>
      </w:r>
      <w:r w:rsidRPr="004F6706">
        <w:rPr>
          <w:rStyle w:val="libFootnotenumChar"/>
          <w:rFonts w:hint="cs"/>
          <w:rtl/>
        </w:rPr>
        <w:t>(1469)</w:t>
      </w:r>
      <w:r w:rsidR="009E0228">
        <w:rPr>
          <w:rtl/>
        </w:rPr>
        <w:t xml:space="preserve"> - </w:t>
      </w:r>
      <w:r>
        <w:rPr>
          <w:rtl/>
        </w:rPr>
        <w:t>ولَا يَسْمَعُ بِسَمْعِه</w:t>
      </w:r>
      <w:r w:rsidR="009E0228">
        <w:rPr>
          <w:rtl/>
        </w:rPr>
        <w:t xml:space="preserve"> - </w:t>
      </w:r>
      <w:r>
        <w:rPr>
          <w:rtl/>
        </w:rPr>
        <w:t>يُرَدِّدُ طَرْفَه بِالنَّظَرِ فِي وُجُوهِهِمْ</w:t>
      </w:r>
      <w:r w:rsidR="009E0228">
        <w:rPr>
          <w:rtl/>
        </w:rPr>
        <w:t xml:space="preserve"> - </w:t>
      </w:r>
      <w:r>
        <w:rPr>
          <w:rtl/>
        </w:rPr>
        <w:t>يَرَى حَرَكَاتِ أَلْسِنَتِهِمْ</w:t>
      </w:r>
      <w:r w:rsidR="009E0228">
        <w:rPr>
          <w:rtl/>
        </w:rPr>
        <w:t xml:space="preserve"> - </w:t>
      </w:r>
      <w:r>
        <w:rPr>
          <w:rtl/>
        </w:rPr>
        <w:t>ولَا يَسْمَعُ رَجْعَ كَلَامِهِمْ</w:t>
      </w:r>
      <w:r w:rsidR="009E0228">
        <w:rPr>
          <w:rtl/>
        </w:rPr>
        <w:t xml:space="preserve"> - </w:t>
      </w:r>
      <w:r>
        <w:rPr>
          <w:rtl/>
        </w:rPr>
        <w:t>ثُمَّ ازْدَادَ الْمَوْتُ الْتِيَاطاً</w:t>
      </w:r>
      <w:r>
        <w:rPr>
          <w:rFonts w:hint="cs"/>
          <w:rtl/>
        </w:rPr>
        <w:t xml:space="preserve"> </w:t>
      </w:r>
      <w:r w:rsidRPr="004F6706">
        <w:rPr>
          <w:rStyle w:val="libFootnotenumChar"/>
          <w:rFonts w:hint="cs"/>
          <w:rtl/>
        </w:rPr>
        <w:t>(1470)</w:t>
      </w:r>
      <w:r>
        <w:rPr>
          <w:rtl/>
        </w:rPr>
        <w:t xml:space="preserve"> بِه</w:t>
      </w:r>
      <w:r w:rsidR="009E0228">
        <w:rPr>
          <w:rtl/>
        </w:rPr>
        <w:t xml:space="preserve"> - </w:t>
      </w:r>
      <w:r>
        <w:rPr>
          <w:rtl/>
        </w:rPr>
        <w:t>فَقُبِضَ بَصَرُه كَمَا قُبِضَ سَمْعُه وخَرَجَتِ الرُّوحُ مِنْ جَسَدِه</w:t>
      </w:r>
      <w:r w:rsidR="009E0228">
        <w:rPr>
          <w:rtl/>
        </w:rPr>
        <w:t xml:space="preserve"> - </w:t>
      </w:r>
      <w:r>
        <w:rPr>
          <w:rtl/>
        </w:rPr>
        <w:t>فَصَارَ جِيفَةً بَيْنَ أَهْلِه</w:t>
      </w:r>
      <w:r w:rsidR="009E0228">
        <w:rPr>
          <w:rtl/>
        </w:rPr>
        <w:t xml:space="preserve"> - </w:t>
      </w:r>
      <w:r>
        <w:rPr>
          <w:rtl/>
        </w:rPr>
        <w:t>قَدْ أَوْحَشُوا مِنْ جَانِبِه</w:t>
      </w:r>
      <w:r w:rsidR="009E0228">
        <w:rPr>
          <w:rtl/>
        </w:rPr>
        <w:t xml:space="preserve"> - </w:t>
      </w:r>
      <w:r>
        <w:rPr>
          <w:rtl/>
        </w:rPr>
        <w:t>وتَبَاعَدُوا مِنْ قُرْبِه</w:t>
      </w:r>
      <w:r w:rsidR="009E0228">
        <w:rPr>
          <w:rtl/>
        </w:rPr>
        <w:t xml:space="preserve"> - </w:t>
      </w:r>
      <w:r>
        <w:rPr>
          <w:rtl/>
        </w:rPr>
        <w:t>لَا يُسْعِدُ بَاكِياً ولَا يُجِيبُ دَاعِياً</w:t>
      </w:r>
      <w:r w:rsidR="009E0228">
        <w:rPr>
          <w:rtl/>
        </w:rPr>
        <w:t xml:space="preserve"> - </w:t>
      </w:r>
      <w:r>
        <w:rPr>
          <w:rtl/>
        </w:rPr>
        <w:t>ثُمَّ حَمَلُوه إِلَى مَخَطٌّ فِي الأَرْضِ</w:t>
      </w:r>
      <w:r w:rsidR="009E0228">
        <w:rPr>
          <w:rtl/>
        </w:rPr>
        <w:t xml:space="preserve"> - </w:t>
      </w:r>
      <w:r>
        <w:rPr>
          <w:rtl/>
        </w:rPr>
        <w:t>فَأَسْلَمُوه فِيه إِلَى عَمَلِه</w:t>
      </w:r>
      <w:r w:rsidR="009E0228">
        <w:rPr>
          <w:rtl/>
        </w:rPr>
        <w:t xml:space="preserve"> - </w:t>
      </w:r>
      <w:r>
        <w:rPr>
          <w:rtl/>
        </w:rPr>
        <w:t>وانْقَطَعُوا عَنْ زَوْرَتِه</w:t>
      </w:r>
      <w:r w:rsidRPr="004F6706">
        <w:rPr>
          <w:rStyle w:val="libFootnotenumChar"/>
          <w:rFonts w:hint="cs"/>
          <w:rtl/>
        </w:rPr>
        <w:t>(1471)</w:t>
      </w:r>
      <w:r>
        <w:rPr>
          <w:rFonts w:hint="cs"/>
          <w:rtl/>
        </w:rPr>
        <w:t>.</w:t>
      </w:r>
    </w:p>
    <w:p w:rsidR="0099446B" w:rsidRDefault="0099446B" w:rsidP="004F6706">
      <w:pPr>
        <w:pStyle w:val="libCenterBold2"/>
        <w:rPr>
          <w:rtl/>
        </w:rPr>
      </w:pPr>
      <w:r>
        <w:rPr>
          <w:rtl/>
        </w:rPr>
        <w:t>القيامة</w:t>
      </w:r>
    </w:p>
    <w:p w:rsidR="0099446B" w:rsidRDefault="0099446B" w:rsidP="009E0228">
      <w:pPr>
        <w:pStyle w:val="libNormal"/>
        <w:rPr>
          <w:rtl/>
        </w:rPr>
      </w:pPr>
      <w:r>
        <w:rPr>
          <w:rtl/>
        </w:rPr>
        <w:t>حَتَّى إِذَا بَلَغَ الْكِتَابُ أَجَلَه</w:t>
      </w:r>
      <w:r w:rsidR="009E0228">
        <w:rPr>
          <w:rtl/>
        </w:rPr>
        <w:t xml:space="preserve"> - </w:t>
      </w:r>
      <w:r>
        <w:rPr>
          <w:rtl/>
        </w:rPr>
        <w:t>والأَمْرُ مَقَادِيرَه</w:t>
      </w:r>
      <w:r w:rsidR="009E0228">
        <w:rPr>
          <w:rtl/>
        </w:rPr>
        <w:t xml:space="preserve"> - </w:t>
      </w:r>
      <w:r>
        <w:rPr>
          <w:rtl/>
        </w:rPr>
        <w:t>وأُلْحِقَ آخِرُ الْخَلْقِ بِأَوَّلِه</w:t>
      </w:r>
      <w:r w:rsidR="009E0228">
        <w:rPr>
          <w:rtl/>
        </w:rPr>
        <w:t xml:space="preserve"> - </w:t>
      </w:r>
      <w:r>
        <w:rPr>
          <w:rtl/>
        </w:rPr>
        <w:t>وجَاءَ مِنْ أَمْرِ اللَّه مَا يُرِيدُه</w:t>
      </w:r>
      <w:r w:rsidR="009E0228">
        <w:rPr>
          <w:rtl/>
        </w:rPr>
        <w:t xml:space="preserve"> - </w:t>
      </w:r>
      <w:r>
        <w:rPr>
          <w:rtl/>
        </w:rPr>
        <w:t>مِنْ تَجْدِيدِ خَلْقِه</w:t>
      </w:r>
      <w:r w:rsidR="009E0228">
        <w:rPr>
          <w:rtl/>
        </w:rPr>
        <w:t xml:space="preserve"> - </w:t>
      </w:r>
      <w:r>
        <w:rPr>
          <w:rtl/>
        </w:rPr>
        <w:t>أَمَادَ</w:t>
      </w:r>
      <w:r>
        <w:rPr>
          <w:rFonts w:hint="cs"/>
          <w:rtl/>
        </w:rPr>
        <w:t xml:space="preserve"> </w:t>
      </w:r>
      <w:r w:rsidRPr="004F6706">
        <w:rPr>
          <w:rStyle w:val="libFootnotenumChar"/>
          <w:rFonts w:hint="cs"/>
          <w:rtl/>
        </w:rPr>
        <w:t>(1472)</w:t>
      </w:r>
      <w:r>
        <w:rPr>
          <w:rtl/>
        </w:rPr>
        <w:t xml:space="preserve"> السَّمَاءَ وفَطَرَهَا</w:t>
      </w:r>
      <w:r>
        <w:rPr>
          <w:rFonts w:hint="cs"/>
          <w:rtl/>
        </w:rPr>
        <w:t xml:space="preserve"> </w:t>
      </w:r>
      <w:r w:rsidRPr="004F6706">
        <w:rPr>
          <w:rStyle w:val="libFootnotenumChar"/>
          <w:rFonts w:hint="cs"/>
          <w:rtl/>
        </w:rPr>
        <w:t>(1473)</w:t>
      </w:r>
      <w:r w:rsidR="009E0228">
        <w:rPr>
          <w:rtl/>
        </w:rPr>
        <w:t xml:space="preserve"> - </w:t>
      </w:r>
      <w:r>
        <w:rPr>
          <w:rtl/>
        </w:rPr>
        <w:t>وأَرَجَّ الأَرْضَ وأَرْجَفَهَا</w:t>
      </w:r>
      <w:r w:rsidR="009E0228">
        <w:rPr>
          <w:rtl/>
        </w:rPr>
        <w:t xml:space="preserve"> - </w:t>
      </w:r>
      <w:r>
        <w:rPr>
          <w:rtl/>
        </w:rPr>
        <w:t>وقَلَعَ جِبَالَهَا ونَسَفَهَا</w:t>
      </w:r>
      <w:r w:rsidR="009E0228">
        <w:rPr>
          <w:rtl/>
        </w:rPr>
        <w:t xml:space="preserve"> - </w:t>
      </w:r>
      <w:r>
        <w:rPr>
          <w:rtl/>
        </w:rPr>
        <w:t>ودَكَّ بَعْضُهَا بَعْضاً مِنْ هَيْبَةِ جَلَالَتِه</w:t>
      </w:r>
      <w:r w:rsidR="009E0228">
        <w:rPr>
          <w:rtl/>
        </w:rPr>
        <w:t xml:space="preserve"> - </w:t>
      </w:r>
      <w:r>
        <w:rPr>
          <w:rtl/>
        </w:rPr>
        <w:t>ومَخُوفِ سَطْوَتِه</w:t>
      </w:r>
      <w:r w:rsidR="009E0228">
        <w:rPr>
          <w:rtl/>
        </w:rPr>
        <w:t xml:space="preserve"> - </w:t>
      </w:r>
      <w:r>
        <w:rPr>
          <w:rtl/>
        </w:rPr>
        <w:t>وأَخْرَجَ مَنْ فِيهَا فَجَدَّدَهُمْ بَعْدَ إِخْلَاقِهِمْ</w:t>
      </w:r>
      <w:r>
        <w:rPr>
          <w:rFonts w:hint="cs"/>
          <w:rtl/>
        </w:rPr>
        <w:t xml:space="preserve"> </w:t>
      </w:r>
      <w:r w:rsidRPr="004F6706">
        <w:rPr>
          <w:rStyle w:val="libFootnotenumChar"/>
          <w:rFonts w:hint="cs"/>
          <w:rtl/>
        </w:rPr>
        <w:t>(1474)</w:t>
      </w:r>
      <w:r w:rsidR="009E0228">
        <w:rPr>
          <w:rtl/>
        </w:rPr>
        <w:t xml:space="preserve"> - </w:t>
      </w:r>
      <w:r>
        <w:rPr>
          <w:rtl/>
        </w:rPr>
        <w:t>وجَمَعَهُمْ بَعْدَ تَفَرُّقِهِمْ</w:t>
      </w:r>
      <w:r w:rsidR="009E0228">
        <w:rPr>
          <w:rtl/>
        </w:rPr>
        <w:t xml:space="preserve"> - </w:t>
      </w:r>
      <w:r>
        <w:rPr>
          <w:rtl/>
        </w:rPr>
        <w:t>ثُمَّ مَيَّزَهُمْ لِمَا يُرِيدُه مِنْ مَسْأَلَتِهِمْ</w:t>
      </w:r>
      <w:r w:rsidR="009E0228">
        <w:rPr>
          <w:rtl/>
        </w:rPr>
        <w:t xml:space="preserve"> - </w:t>
      </w:r>
      <w:r>
        <w:rPr>
          <w:rtl/>
        </w:rPr>
        <w:t>عَنْ خَفَايَا الأَعْمَالِ وخَبَايَا الأَفْعَالِ</w:t>
      </w:r>
      <w:r w:rsidR="009E0228">
        <w:rPr>
          <w:rtl/>
        </w:rPr>
        <w:t xml:space="preserve"> - </w:t>
      </w:r>
      <w:r>
        <w:rPr>
          <w:rtl/>
        </w:rPr>
        <w:t>وجَعَلَهُمْ فَرِيقَيْنِ</w:t>
      </w:r>
      <w:r w:rsidR="009E0228">
        <w:rPr>
          <w:rtl/>
        </w:rPr>
        <w:t xml:space="preserve"> - </w:t>
      </w:r>
      <w:r>
        <w:rPr>
          <w:rtl/>
        </w:rPr>
        <w:t>أَنْعَمَ عَلَى هَؤُلَاءِ وانْتَقَمَ مِنْ هَؤُلَاءِ</w:t>
      </w:r>
      <w:r w:rsidR="009E0228">
        <w:rPr>
          <w:rtl/>
        </w:rPr>
        <w:t xml:space="preserve"> - </w:t>
      </w:r>
      <w:r>
        <w:rPr>
          <w:rtl/>
        </w:rPr>
        <w:t>فَأَمَّا أَهْلُ الطَّاعَةِ فَأَثَابَهُمْ بِجِوَارِه</w:t>
      </w:r>
      <w:r w:rsidR="009E0228">
        <w:rPr>
          <w:rtl/>
        </w:rPr>
        <w:t xml:space="preserve"> - </w:t>
      </w:r>
      <w:r>
        <w:rPr>
          <w:rtl/>
        </w:rPr>
        <w:t>وخَلَّدَهُمْ فِي دَارِه</w:t>
      </w:r>
      <w:r w:rsidR="009E0228">
        <w:rPr>
          <w:rtl/>
        </w:rPr>
        <w:t xml:space="preserve"> - </w:t>
      </w:r>
      <w:r>
        <w:rPr>
          <w:rtl/>
        </w:rPr>
        <w:t>حَيْثُ لَا يَظْعَنُ النُّزَّالُ</w:t>
      </w:r>
      <w:r w:rsidR="009E0228">
        <w:rPr>
          <w:rtl/>
        </w:rPr>
        <w:t xml:space="preserve"> - </w:t>
      </w:r>
      <w:r>
        <w:rPr>
          <w:rtl/>
        </w:rPr>
        <w:t>ولَا تَتَغَيَّرُ بِهِمُ</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الْحَالُ</w:t>
      </w:r>
      <w:r w:rsidR="009E0228">
        <w:rPr>
          <w:rtl/>
        </w:rPr>
        <w:t xml:space="preserve"> - </w:t>
      </w:r>
      <w:r>
        <w:rPr>
          <w:rtl/>
        </w:rPr>
        <w:t>ولَا تَنُوبُهُمُ الأَفْزَاعُ</w:t>
      </w:r>
      <w:r>
        <w:rPr>
          <w:rFonts w:hint="cs"/>
          <w:rtl/>
        </w:rPr>
        <w:t xml:space="preserve"> </w:t>
      </w:r>
      <w:r w:rsidRPr="004F6706">
        <w:rPr>
          <w:rStyle w:val="libFootnotenumChar"/>
          <w:rFonts w:hint="cs"/>
          <w:rtl/>
        </w:rPr>
        <w:t>(1475)</w:t>
      </w:r>
      <w:r w:rsidR="009E0228">
        <w:rPr>
          <w:rtl/>
        </w:rPr>
        <w:t xml:space="preserve"> - </w:t>
      </w:r>
      <w:r>
        <w:rPr>
          <w:rtl/>
        </w:rPr>
        <w:t>ولَا تَنَالُهُمُ الأَسْقَامُ ولَا تَعْرِضُ لَهُمُ الأَخْطَارُ</w:t>
      </w:r>
      <w:r w:rsidR="009E0228">
        <w:rPr>
          <w:rtl/>
        </w:rPr>
        <w:t xml:space="preserve"> - </w:t>
      </w:r>
      <w:r>
        <w:rPr>
          <w:rtl/>
        </w:rPr>
        <w:t>ولَا تُشْخِصُهُمُ</w:t>
      </w:r>
      <w:r>
        <w:rPr>
          <w:rFonts w:hint="cs"/>
          <w:rtl/>
        </w:rPr>
        <w:t xml:space="preserve"> </w:t>
      </w:r>
      <w:r w:rsidRPr="004F6706">
        <w:rPr>
          <w:rStyle w:val="libFootnotenumChar"/>
          <w:rFonts w:hint="cs"/>
          <w:rtl/>
        </w:rPr>
        <w:t>(1476)</w:t>
      </w:r>
      <w:r>
        <w:rPr>
          <w:rtl/>
        </w:rPr>
        <w:t xml:space="preserve"> الأَسْفَارُ</w:t>
      </w:r>
      <w:r w:rsidR="009E0228">
        <w:rPr>
          <w:rtl/>
        </w:rPr>
        <w:t xml:space="preserve"> - </w:t>
      </w:r>
      <w:r>
        <w:rPr>
          <w:rtl/>
        </w:rPr>
        <w:t>وأَمَّا أَهْلُ الْمَعْصِيَةِ</w:t>
      </w:r>
      <w:r w:rsidR="009E0228">
        <w:rPr>
          <w:rtl/>
        </w:rPr>
        <w:t xml:space="preserve"> - </w:t>
      </w:r>
      <w:r>
        <w:rPr>
          <w:rtl/>
        </w:rPr>
        <w:t>فَأَنْزَلَهُمْ شَرَّ دَارٍ وغَلَّ الأَيْدِيَ إِلَى الأَعْنَاقِ</w:t>
      </w:r>
      <w:r w:rsidR="009E0228">
        <w:rPr>
          <w:rtl/>
        </w:rPr>
        <w:t xml:space="preserve"> - </w:t>
      </w:r>
      <w:r>
        <w:rPr>
          <w:rtl/>
        </w:rPr>
        <w:t>وقَرَنَ النَّوَاصِيَ بِالأَقْدَامِ</w:t>
      </w:r>
      <w:r w:rsidR="009E0228">
        <w:rPr>
          <w:rtl/>
        </w:rPr>
        <w:t xml:space="preserve"> - </w:t>
      </w:r>
      <w:r>
        <w:rPr>
          <w:rtl/>
        </w:rPr>
        <w:t>وأَلْبَسَهُمْ سَرَابِيلَ الْقَطِرَانِ</w:t>
      </w:r>
      <w:r>
        <w:rPr>
          <w:rFonts w:hint="cs"/>
          <w:rtl/>
        </w:rPr>
        <w:t xml:space="preserve"> </w:t>
      </w:r>
      <w:r w:rsidRPr="004F6706">
        <w:rPr>
          <w:rStyle w:val="libFootnotenumChar"/>
          <w:rFonts w:hint="cs"/>
          <w:rtl/>
        </w:rPr>
        <w:t>(1477)</w:t>
      </w:r>
      <w:r w:rsidR="009E0228">
        <w:rPr>
          <w:rtl/>
        </w:rPr>
        <w:t xml:space="preserve"> - </w:t>
      </w:r>
      <w:r>
        <w:rPr>
          <w:rtl/>
        </w:rPr>
        <w:t>ومُقَطَّعَاتِ</w:t>
      </w:r>
      <w:r>
        <w:rPr>
          <w:rFonts w:hint="cs"/>
          <w:rtl/>
        </w:rPr>
        <w:t xml:space="preserve"> </w:t>
      </w:r>
      <w:r w:rsidRPr="004F6706">
        <w:rPr>
          <w:rStyle w:val="libFootnotenumChar"/>
          <w:rFonts w:hint="cs"/>
          <w:rtl/>
        </w:rPr>
        <w:t>(1478)</w:t>
      </w:r>
      <w:r>
        <w:rPr>
          <w:rtl/>
        </w:rPr>
        <w:t xml:space="preserve"> النِّيرَانِ</w:t>
      </w:r>
      <w:r w:rsidR="009E0228">
        <w:rPr>
          <w:rtl/>
        </w:rPr>
        <w:t xml:space="preserve"> - </w:t>
      </w:r>
      <w:r>
        <w:rPr>
          <w:rtl/>
        </w:rPr>
        <w:t>فِي عَذَابٍ قَدِ اشْتَدَّ حَرُّه</w:t>
      </w:r>
      <w:r w:rsidR="009E0228">
        <w:rPr>
          <w:rtl/>
        </w:rPr>
        <w:t xml:space="preserve"> - </w:t>
      </w:r>
      <w:r>
        <w:rPr>
          <w:rtl/>
        </w:rPr>
        <w:t>وبَابٍ قَدْ أُطْبِقَ عَلَى أَهْلِه</w:t>
      </w:r>
      <w:r w:rsidR="009E0228">
        <w:rPr>
          <w:rtl/>
        </w:rPr>
        <w:t xml:space="preserve"> - </w:t>
      </w:r>
      <w:r>
        <w:rPr>
          <w:rtl/>
        </w:rPr>
        <w:t>فِي نَارٍ لَهَا كَلَبٌ</w:t>
      </w:r>
      <w:r>
        <w:rPr>
          <w:rFonts w:hint="cs"/>
          <w:rtl/>
        </w:rPr>
        <w:t xml:space="preserve"> </w:t>
      </w:r>
      <w:r w:rsidRPr="004F6706">
        <w:rPr>
          <w:rStyle w:val="libFootnotenumChar"/>
          <w:rFonts w:hint="cs"/>
          <w:rtl/>
        </w:rPr>
        <w:t>(1479)</w:t>
      </w:r>
      <w:r>
        <w:rPr>
          <w:rtl/>
        </w:rPr>
        <w:t xml:space="preserve"> ولَجَبٌ</w:t>
      </w:r>
      <w:r>
        <w:rPr>
          <w:rFonts w:hint="cs"/>
          <w:rtl/>
        </w:rPr>
        <w:t xml:space="preserve"> </w:t>
      </w:r>
      <w:r w:rsidRPr="004F6706">
        <w:rPr>
          <w:rStyle w:val="libFootnotenumChar"/>
          <w:rFonts w:hint="cs"/>
          <w:rtl/>
        </w:rPr>
        <w:t>(1480)</w:t>
      </w:r>
      <w:r w:rsidR="009E0228">
        <w:rPr>
          <w:rtl/>
        </w:rPr>
        <w:t xml:space="preserve"> - </w:t>
      </w:r>
      <w:r>
        <w:rPr>
          <w:rtl/>
        </w:rPr>
        <w:t>ولَهَبٌ سَاطِعٌ وقَصِيفٌ</w:t>
      </w:r>
      <w:r>
        <w:rPr>
          <w:rFonts w:hint="cs"/>
          <w:rtl/>
        </w:rPr>
        <w:t xml:space="preserve"> </w:t>
      </w:r>
      <w:r w:rsidRPr="004F6706">
        <w:rPr>
          <w:rStyle w:val="libFootnotenumChar"/>
          <w:rFonts w:hint="cs"/>
          <w:rtl/>
        </w:rPr>
        <w:t>(1481)</w:t>
      </w:r>
      <w:r>
        <w:rPr>
          <w:rtl/>
        </w:rPr>
        <w:t xml:space="preserve"> هَائِلٌ</w:t>
      </w:r>
      <w:r w:rsidR="009E0228">
        <w:rPr>
          <w:rtl/>
        </w:rPr>
        <w:t xml:space="preserve"> - </w:t>
      </w:r>
      <w:r>
        <w:rPr>
          <w:rtl/>
        </w:rPr>
        <w:t>لَا يَظْعَنُ مُقِيمُهَا</w:t>
      </w:r>
      <w:r w:rsidR="009E0228">
        <w:rPr>
          <w:rtl/>
        </w:rPr>
        <w:t xml:space="preserve"> - </w:t>
      </w:r>
      <w:r>
        <w:rPr>
          <w:rtl/>
        </w:rPr>
        <w:t>ولَا يُفَادَى أَسِيرُهَا</w:t>
      </w:r>
      <w:r w:rsidR="009E0228">
        <w:rPr>
          <w:rtl/>
        </w:rPr>
        <w:t xml:space="preserve"> - </w:t>
      </w:r>
      <w:r>
        <w:rPr>
          <w:rtl/>
        </w:rPr>
        <w:t>ولَا تُفْصَمُ كُبُولُهَا</w:t>
      </w:r>
      <w:r>
        <w:rPr>
          <w:rFonts w:hint="cs"/>
          <w:rtl/>
        </w:rPr>
        <w:t xml:space="preserve"> </w:t>
      </w:r>
      <w:r w:rsidRPr="004F6706">
        <w:rPr>
          <w:rStyle w:val="libFootnotenumChar"/>
          <w:rFonts w:hint="cs"/>
          <w:rtl/>
        </w:rPr>
        <w:t>(1482)</w:t>
      </w:r>
      <w:r w:rsidR="009E0228">
        <w:rPr>
          <w:rtl/>
        </w:rPr>
        <w:t xml:space="preserve"> - </w:t>
      </w:r>
      <w:r>
        <w:rPr>
          <w:rtl/>
        </w:rPr>
        <w:t>لَا مُدَّةَ لِلدَّارِ فَتَفْنَى</w:t>
      </w:r>
      <w:r w:rsidR="009E0228">
        <w:rPr>
          <w:rtl/>
        </w:rPr>
        <w:t xml:space="preserve"> - </w:t>
      </w:r>
      <w:r>
        <w:rPr>
          <w:rtl/>
        </w:rPr>
        <w:t>ولَا أَجَلَ لِلْقَوْمِ فَيُقْضَى</w:t>
      </w:r>
      <w:r>
        <w:rPr>
          <w:rFonts w:hint="cs"/>
          <w:rtl/>
        </w:rPr>
        <w:t>.</w:t>
      </w:r>
    </w:p>
    <w:p w:rsidR="0099446B" w:rsidRDefault="0099446B" w:rsidP="004F6706">
      <w:pPr>
        <w:pStyle w:val="libCenterBold2"/>
        <w:rPr>
          <w:rtl/>
        </w:rPr>
      </w:pPr>
      <w:r>
        <w:rPr>
          <w:rtl/>
        </w:rPr>
        <w:t>زهد النبي</w:t>
      </w:r>
    </w:p>
    <w:p w:rsidR="0099446B" w:rsidRDefault="0099446B" w:rsidP="009E0228">
      <w:pPr>
        <w:pStyle w:val="libNormal"/>
        <w:rPr>
          <w:rtl/>
        </w:rPr>
      </w:pPr>
      <w:r>
        <w:rPr>
          <w:rtl/>
        </w:rPr>
        <w:t xml:space="preserve">ومنها في ذكر النبي </w:t>
      </w:r>
      <w:r w:rsidRPr="0099446B">
        <w:rPr>
          <w:rStyle w:val="libAlaemChar"/>
          <w:rtl/>
        </w:rPr>
        <w:t>صلى‌الله‌عليه‌وآله</w:t>
      </w:r>
      <w:r w:rsidR="009E0228">
        <w:rPr>
          <w:rtl/>
        </w:rPr>
        <w:t xml:space="preserve"> - </w:t>
      </w:r>
      <w:r>
        <w:rPr>
          <w:rtl/>
        </w:rPr>
        <w:t>قَدْ حَقَّرَ الدُّنْيَا وصَغَّرَهَا</w:t>
      </w:r>
      <w:r w:rsidR="009E0228">
        <w:rPr>
          <w:rtl/>
        </w:rPr>
        <w:t xml:space="preserve"> - </w:t>
      </w:r>
      <w:r>
        <w:rPr>
          <w:rtl/>
        </w:rPr>
        <w:t>وأَهْوَنَ بِهَا وهَوَّنَهَا</w:t>
      </w:r>
      <w:r w:rsidR="009E0228">
        <w:rPr>
          <w:rtl/>
        </w:rPr>
        <w:t xml:space="preserve"> - </w:t>
      </w:r>
      <w:r>
        <w:rPr>
          <w:rtl/>
        </w:rPr>
        <w:t>وعَلِمَ أَنَّ اللَّه زَوَاهَا</w:t>
      </w:r>
      <w:r>
        <w:rPr>
          <w:rFonts w:hint="cs"/>
          <w:rtl/>
        </w:rPr>
        <w:t xml:space="preserve"> </w:t>
      </w:r>
      <w:r w:rsidRPr="004F6706">
        <w:rPr>
          <w:rStyle w:val="libFootnotenumChar"/>
          <w:rFonts w:hint="cs"/>
          <w:rtl/>
        </w:rPr>
        <w:t>(1483)</w:t>
      </w:r>
      <w:r>
        <w:rPr>
          <w:rtl/>
        </w:rPr>
        <w:t xml:space="preserve"> عَنْه اخْتِيَاراً</w:t>
      </w:r>
      <w:r w:rsidR="009E0228">
        <w:rPr>
          <w:rtl/>
        </w:rPr>
        <w:t xml:space="preserve"> - </w:t>
      </w:r>
      <w:r>
        <w:rPr>
          <w:rtl/>
        </w:rPr>
        <w:t>وبَسَطَهَا لِغَيْرِه احْتِقَاراً</w:t>
      </w:r>
      <w:r w:rsidR="009E0228">
        <w:rPr>
          <w:rtl/>
        </w:rPr>
        <w:t xml:space="preserve"> - </w:t>
      </w:r>
      <w:r>
        <w:rPr>
          <w:rtl/>
        </w:rPr>
        <w:t>فَأَعْرَضَ عَنِ الدُّنْيَا بِقَلْبِه</w:t>
      </w:r>
      <w:r w:rsidR="009E0228">
        <w:rPr>
          <w:rtl/>
        </w:rPr>
        <w:t xml:space="preserve"> - </w:t>
      </w:r>
      <w:r>
        <w:rPr>
          <w:rtl/>
        </w:rPr>
        <w:t>وأَمَاتَ ذِكْرَهَا عَنْ نَفْسِه</w:t>
      </w:r>
      <w:r w:rsidR="009E0228">
        <w:rPr>
          <w:rtl/>
        </w:rPr>
        <w:t xml:space="preserve"> - </w:t>
      </w:r>
      <w:r>
        <w:rPr>
          <w:rtl/>
        </w:rPr>
        <w:t>وأَحَبَّ أَنْ تَغِيبَ زِينَتُهَا عَنْ عَيْنِه</w:t>
      </w:r>
      <w:r w:rsidR="009E0228">
        <w:rPr>
          <w:rtl/>
        </w:rPr>
        <w:t xml:space="preserve"> - </w:t>
      </w:r>
      <w:r>
        <w:rPr>
          <w:rtl/>
        </w:rPr>
        <w:t>لِكَيْلَا يَتَّخِذَ مِنْهَا رِيَاشاً</w:t>
      </w:r>
      <w:r>
        <w:rPr>
          <w:rFonts w:hint="cs"/>
          <w:rtl/>
        </w:rPr>
        <w:t xml:space="preserve"> </w:t>
      </w:r>
      <w:r w:rsidRPr="004F6706">
        <w:rPr>
          <w:rStyle w:val="libFootnotenumChar"/>
          <w:rFonts w:hint="cs"/>
          <w:rtl/>
        </w:rPr>
        <w:t>(1484)</w:t>
      </w:r>
      <w:r w:rsidR="009E0228">
        <w:rPr>
          <w:rtl/>
        </w:rPr>
        <w:t xml:space="preserve"> - </w:t>
      </w:r>
      <w:r>
        <w:rPr>
          <w:rtl/>
        </w:rPr>
        <w:t>أَوْ يَرْجُوَ فِيهَا مَقَاماً</w:t>
      </w:r>
      <w:r w:rsidR="009E0228">
        <w:rPr>
          <w:rtl/>
        </w:rPr>
        <w:t xml:space="preserve"> - </w:t>
      </w:r>
      <w:r>
        <w:rPr>
          <w:rtl/>
        </w:rPr>
        <w:t>بَلَّغَ عَنْ رَبِّه مُعْذِراً</w:t>
      </w:r>
      <w:r>
        <w:rPr>
          <w:rFonts w:hint="cs"/>
          <w:rtl/>
        </w:rPr>
        <w:t xml:space="preserve"> </w:t>
      </w:r>
      <w:r w:rsidRPr="004F6706">
        <w:rPr>
          <w:rStyle w:val="libFootnotenumChar"/>
          <w:rFonts w:hint="cs"/>
          <w:rtl/>
        </w:rPr>
        <w:t>(1485)</w:t>
      </w:r>
      <w:r w:rsidR="009E0228">
        <w:rPr>
          <w:rtl/>
        </w:rPr>
        <w:t xml:space="preserve"> - </w:t>
      </w:r>
      <w:r>
        <w:rPr>
          <w:rtl/>
        </w:rPr>
        <w:t>ونَصَحَ لأُمَّتِه مُنْذِراً</w:t>
      </w:r>
      <w:r w:rsidR="009E0228">
        <w:rPr>
          <w:rtl/>
        </w:rPr>
        <w:t xml:space="preserve"> - </w:t>
      </w:r>
      <w:r>
        <w:rPr>
          <w:rtl/>
        </w:rPr>
        <w:t>ودَعَا إِلَى الْجَنَّةِ مُبَشِّراً</w:t>
      </w:r>
      <w:r w:rsidR="009E0228">
        <w:rPr>
          <w:rtl/>
        </w:rPr>
        <w:t xml:space="preserve"> - </w:t>
      </w:r>
      <w:r>
        <w:rPr>
          <w:rtl/>
        </w:rPr>
        <w:t>وخَوَّفَ مِنَ النَّارِ مُحَذِّراً</w:t>
      </w:r>
      <w:r>
        <w:rPr>
          <w:rFonts w:hint="cs"/>
          <w:rtl/>
        </w:rPr>
        <w:t>.</w:t>
      </w:r>
    </w:p>
    <w:p w:rsidR="0099446B" w:rsidRDefault="0099446B" w:rsidP="004F6706">
      <w:pPr>
        <w:pStyle w:val="libCenterBold2"/>
        <w:rPr>
          <w:rtl/>
        </w:rPr>
      </w:pPr>
      <w:r>
        <w:rPr>
          <w:rtl/>
        </w:rPr>
        <w:t>أهل البيت</w:t>
      </w:r>
    </w:p>
    <w:p w:rsidR="0099446B" w:rsidRDefault="0099446B" w:rsidP="009E0228">
      <w:pPr>
        <w:pStyle w:val="libNormal"/>
        <w:rPr>
          <w:rtl/>
        </w:rPr>
      </w:pPr>
      <w:r>
        <w:rPr>
          <w:rtl/>
        </w:rPr>
        <w:t>نَحْنُ شَجَرَةُ النُّبُوَّةِ</w:t>
      </w:r>
      <w:r w:rsidR="009E0228">
        <w:rPr>
          <w:rtl/>
        </w:rPr>
        <w:t xml:space="preserve"> - </w:t>
      </w:r>
      <w:r>
        <w:rPr>
          <w:rtl/>
        </w:rPr>
        <w:t>ومَحَطُّ الرِّسَالَةِ</w:t>
      </w:r>
      <w:r w:rsidR="009E0228">
        <w:rPr>
          <w:rtl/>
        </w:rPr>
        <w:t xml:space="preserve"> - </w:t>
      </w:r>
      <w:r>
        <w:rPr>
          <w:rtl/>
        </w:rPr>
        <w:t>ومُخْتَلَفُ الْمَلَائِكَةِ</w:t>
      </w:r>
      <w:r>
        <w:rPr>
          <w:rFonts w:hint="cs"/>
          <w:rtl/>
        </w:rPr>
        <w:t xml:space="preserve"> </w:t>
      </w:r>
      <w:r w:rsidRPr="004F6706">
        <w:rPr>
          <w:rStyle w:val="libFootnotenumChar"/>
          <w:rFonts w:hint="cs"/>
          <w:rtl/>
        </w:rPr>
        <w:t>(1486)</w:t>
      </w:r>
      <w:r w:rsidRPr="00702778">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ومَعَادِنُ الْعِلْمِ ويَنَابِيعُ الْحُكْمِ</w:t>
      </w:r>
      <w:r w:rsidR="009E0228">
        <w:rPr>
          <w:rtl/>
        </w:rPr>
        <w:t xml:space="preserve"> - </w:t>
      </w:r>
      <w:r>
        <w:rPr>
          <w:rtl/>
        </w:rPr>
        <w:t>نَاصِرُنَا ومُحِبُّنَا يَنْتَظِرُ الرَّحْمَةَ</w:t>
      </w:r>
      <w:r w:rsidR="009E0228">
        <w:rPr>
          <w:rtl/>
        </w:rPr>
        <w:t xml:space="preserve"> - </w:t>
      </w:r>
      <w:r>
        <w:rPr>
          <w:rtl/>
        </w:rPr>
        <w:t>وعَدُوُّنَا ومُبْغِضُنَا يَنْتَظِرُ السَّطْوَةَ</w:t>
      </w:r>
      <w:r>
        <w:rPr>
          <w:rFonts w:hint="cs"/>
          <w:rtl/>
        </w:rPr>
        <w:t>.</w:t>
      </w:r>
    </w:p>
    <w:p w:rsidR="0099446B" w:rsidRDefault="0099446B" w:rsidP="004F6706">
      <w:pPr>
        <w:pStyle w:val="libCenterBold1"/>
        <w:rPr>
          <w:rtl/>
        </w:rPr>
      </w:pPr>
      <w:r>
        <w:rPr>
          <w:rtl/>
        </w:rPr>
        <w:t>110</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في أركان الدين</w:t>
      </w:r>
    </w:p>
    <w:p w:rsidR="0099446B" w:rsidRDefault="0099446B" w:rsidP="004F6706">
      <w:pPr>
        <w:pStyle w:val="libCenterBold2"/>
        <w:rPr>
          <w:rtl/>
        </w:rPr>
      </w:pPr>
      <w:r>
        <w:rPr>
          <w:rtl/>
        </w:rPr>
        <w:t>الإسلام</w:t>
      </w:r>
    </w:p>
    <w:p w:rsidR="0099446B" w:rsidRDefault="0099446B" w:rsidP="009E0228">
      <w:pPr>
        <w:pStyle w:val="libNormal"/>
        <w:rPr>
          <w:rtl/>
        </w:rPr>
      </w:pPr>
      <w:r>
        <w:rPr>
          <w:rtl/>
        </w:rPr>
        <w:t>إِنَّ أَفْضَلَ مَا تَوَسَّلَ بِه الْمُتَوَسِّلُونَ</w:t>
      </w:r>
      <w:r w:rsidR="009E0228">
        <w:rPr>
          <w:rtl/>
        </w:rPr>
        <w:t xml:space="preserve"> - </w:t>
      </w:r>
      <w:r>
        <w:rPr>
          <w:rtl/>
        </w:rPr>
        <w:t>إِلَى اللَّه سُبْحَانَه وتَعَالَى</w:t>
      </w:r>
      <w:r w:rsidR="009E0228">
        <w:rPr>
          <w:rtl/>
        </w:rPr>
        <w:t xml:space="preserve"> - </w:t>
      </w:r>
      <w:r>
        <w:rPr>
          <w:rtl/>
        </w:rPr>
        <w:t>الإِيمَانُ بِه وبِرَسُولِه والْجِهَادُ فِي سَبِيلِه</w:t>
      </w:r>
      <w:r w:rsidR="009E0228">
        <w:rPr>
          <w:rtl/>
        </w:rPr>
        <w:t xml:space="preserve"> - </w:t>
      </w:r>
      <w:r>
        <w:rPr>
          <w:rtl/>
        </w:rPr>
        <w:t>فَإِنَّه ذِرْوَةُ الإِسْلَامِ</w:t>
      </w:r>
      <w:r w:rsidR="009E0228">
        <w:rPr>
          <w:rtl/>
        </w:rPr>
        <w:t xml:space="preserve"> - </w:t>
      </w:r>
      <w:r>
        <w:rPr>
          <w:rtl/>
        </w:rPr>
        <w:t>وكَلِمَةُ الإِخْلَاصِ فَإِنَّهَا الْفِطْرَةُ</w:t>
      </w:r>
      <w:r w:rsidR="009E0228">
        <w:rPr>
          <w:rtl/>
        </w:rPr>
        <w:t xml:space="preserve"> - </w:t>
      </w:r>
      <w:r>
        <w:rPr>
          <w:rtl/>
        </w:rPr>
        <w:t>وإِقَامُ الصَّلَاةِ فَإِنَّهَا الْمِلَّةُ</w:t>
      </w:r>
      <w:r w:rsidR="009E0228">
        <w:rPr>
          <w:rtl/>
        </w:rPr>
        <w:t xml:space="preserve"> - </w:t>
      </w:r>
      <w:r>
        <w:rPr>
          <w:rtl/>
        </w:rPr>
        <w:t>وإِيتَاءُ الزَّكَاةِ فَإِنَّهَا فَرِيضَةٌ وَاجِبَةٌ</w:t>
      </w:r>
      <w:r w:rsidR="009E0228">
        <w:rPr>
          <w:rtl/>
        </w:rPr>
        <w:t xml:space="preserve"> - </w:t>
      </w:r>
      <w:r>
        <w:rPr>
          <w:rtl/>
        </w:rPr>
        <w:t>وصَوْمُ شَهْرِ رَمَضَانَ فَإِنَّه جُنَّةٌ مِنَ الْعِقَابِ</w:t>
      </w:r>
      <w:r w:rsidR="009E0228">
        <w:rPr>
          <w:rtl/>
        </w:rPr>
        <w:t xml:space="preserve"> - </w:t>
      </w:r>
      <w:r>
        <w:rPr>
          <w:rtl/>
        </w:rPr>
        <w:t>وحَجُّ الْبَيْتِ واعْتِمَارُه</w:t>
      </w:r>
      <w:r w:rsidR="009E0228">
        <w:rPr>
          <w:rtl/>
        </w:rPr>
        <w:t xml:space="preserve"> - </w:t>
      </w:r>
      <w:r>
        <w:rPr>
          <w:rtl/>
        </w:rPr>
        <w:t>فَإِنَّهُمَا يَنْفِيَانِ الْفَقْرَ ويَرْحَضَانِ الذَّنْبَ</w:t>
      </w:r>
      <w:r>
        <w:rPr>
          <w:rFonts w:hint="cs"/>
          <w:rtl/>
        </w:rPr>
        <w:t xml:space="preserve"> </w:t>
      </w:r>
      <w:r w:rsidRPr="004F6706">
        <w:rPr>
          <w:rStyle w:val="libFootnotenumChar"/>
          <w:rFonts w:hint="cs"/>
          <w:rtl/>
        </w:rPr>
        <w:t>(1487)</w:t>
      </w:r>
      <w:r w:rsidR="009E0228">
        <w:rPr>
          <w:rFonts w:hint="cs"/>
          <w:rtl/>
        </w:rPr>
        <w:t xml:space="preserve"> - </w:t>
      </w:r>
      <w:r>
        <w:rPr>
          <w:rtl/>
        </w:rPr>
        <w:t>وصِلَةُ الرَّحِمِ</w:t>
      </w:r>
      <w:r w:rsidR="009E0228">
        <w:rPr>
          <w:rtl/>
        </w:rPr>
        <w:t xml:space="preserve"> - </w:t>
      </w:r>
      <w:r>
        <w:rPr>
          <w:rtl/>
        </w:rPr>
        <w:t>فَإِنَّهَا مَثْرَاةٌ فِي الْمَالِ ومَنْسَأَةٌ</w:t>
      </w:r>
      <w:r>
        <w:rPr>
          <w:rFonts w:hint="cs"/>
          <w:rtl/>
        </w:rPr>
        <w:t xml:space="preserve"> </w:t>
      </w:r>
      <w:r w:rsidRPr="004F6706">
        <w:rPr>
          <w:rStyle w:val="libFootnotenumChar"/>
          <w:rFonts w:hint="cs"/>
          <w:rtl/>
        </w:rPr>
        <w:t>(1488)</w:t>
      </w:r>
      <w:r>
        <w:rPr>
          <w:rtl/>
        </w:rPr>
        <w:t xml:space="preserve"> فِي الأَجَلِ</w:t>
      </w:r>
      <w:r w:rsidR="009E0228">
        <w:rPr>
          <w:rtl/>
        </w:rPr>
        <w:t xml:space="preserve"> - </w:t>
      </w:r>
      <w:r>
        <w:rPr>
          <w:rtl/>
        </w:rPr>
        <w:t>وصَدَقَةُ السِّرِّ فَإِنَّهَا تُكَفِّرُ الْخَطِيئَةَ</w:t>
      </w:r>
      <w:r w:rsidR="009E0228">
        <w:rPr>
          <w:rtl/>
        </w:rPr>
        <w:t xml:space="preserve"> - </w:t>
      </w:r>
      <w:r>
        <w:rPr>
          <w:rtl/>
        </w:rPr>
        <w:t>وصَدَقَةُ الْعَلَانِيَةِ فَإِنَّهَا تَدْفَعُ مِيتَةَ السُّوءِ</w:t>
      </w:r>
      <w:r w:rsidR="009E0228">
        <w:rPr>
          <w:rtl/>
        </w:rPr>
        <w:t xml:space="preserve"> - </w:t>
      </w:r>
      <w:r>
        <w:rPr>
          <w:rtl/>
        </w:rPr>
        <w:t>وصَنَائِعُ الْمَعْرُوفِ فَإِنَّهَا تَقِي مَصَارِعَ الْهَوَانِ.</w:t>
      </w:r>
    </w:p>
    <w:p w:rsidR="0099446B" w:rsidRDefault="0099446B" w:rsidP="009E0228">
      <w:pPr>
        <w:pStyle w:val="libNormal"/>
        <w:rPr>
          <w:rtl/>
        </w:rPr>
      </w:pPr>
      <w:r>
        <w:rPr>
          <w:rtl/>
        </w:rPr>
        <w:t>أَفِيضُوا فِي ذِكْرِ اللَّه فَإِنَّه أَحْسَنُ الذِّكْرِ</w:t>
      </w:r>
      <w:r w:rsidR="009E0228">
        <w:rPr>
          <w:rtl/>
        </w:rPr>
        <w:t xml:space="preserve"> - </w:t>
      </w:r>
      <w:r>
        <w:rPr>
          <w:rtl/>
        </w:rPr>
        <w:t>وارْغَبُوا فِيمَا وَعَدَ الْمُتَّقِينَ فَإِنَّ وَعْدَه أَصْدَقُ الْوَعْدِ</w:t>
      </w:r>
      <w:r w:rsidR="009E0228">
        <w:rPr>
          <w:rtl/>
        </w:rPr>
        <w:t xml:space="preserve"> - </w:t>
      </w:r>
      <w:r>
        <w:rPr>
          <w:rtl/>
        </w:rPr>
        <w:t>واقْتَدُوا بِهَدْيِ نَبِيِّكُمْ فَإِنَّه أَفْضَلُ الْهَدْيِ</w:t>
      </w:r>
      <w:r w:rsidR="009E0228">
        <w:rPr>
          <w:rtl/>
        </w:rPr>
        <w:t xml:space="preserve"> - </w:t>
      </w:r>
      <w:r>
        <w:rPr>
          <w:rtl/>
        </w:rPr>
        <w:t>واسْتَنُّوا بِسُنَّتِه فَإِنَّهَا أَهْدَى السُّنَنِ</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فضل القرآن</w:t>
      </w:r>
    </w:p>
    <w:p w:rsidR="0099446B" w:rsidRDefault="0099446B" w:rsidP="009E0228">
      <w:pPr>
        <w:pStyle w:val="libNormal"/>
        <w:rPr>
          <w:rtl/>
        </w:rPr>
      </w:pPr>
      <w:r>
        <w:rPr>
          <w:rtl/>
        </w:rPr>
        <w:t>وتَعَلَّمُوا الْقُرْآنَ فَإِنَّه أَحْسَنُ الْحَدِيثِ</w:t>
      </w:r>
      <w:r w:rsidR="009E0228">
        <w:rPr>
          <w:rtl/>
        </w:rPr>
        <w:t xml:space="preserve"> - </w:t>
      </w:r>
      <w:r>
        <w:rPr>
          <w:rtl/>
        </w:rPr>
        <w:t>وتَفَقَّهُوا فِيه فَإِنَّه رَبِيعُ الْقُلُوبِ</w:t>
      </w:r>
      <w:r w:rsidR="009E0228">
        <w:rPr>
          <w:rtl/>
        </w:rPr>
        <w:t xml:space="preserve"> - </w:t>
      </w:r>
      <w:r>
        <w:rPr>
          <w:rtl/>
        </w:rPr>
        <w:t>واسْتَشْفُوا بِنُورِه فَإِنَّه شِفَاءُ الصُّدُورِ</w:t>
      </w:r>
      <w:r w:rsidR="009E0228">
        <w:rPr>
          <w:rtl/>
        </w:rPr>
        <w:t xml:space="preserve"> - </w:t>
      </w:r>
      <w:r>
        <w:rPr>
          <w:rtl/>
        </w:rPr>
        <w:t>وأَحْسِنُوا تِلَاوَتَه فَإِنَّه أَنْفَعُ الْقَصَصِ</w:t>
      </w:r>
      <w:r w:rsidR="009E0228">
        <w:rPr>
          <w:rtl/>
        </w:rPr>
        <w:t xml:space="preserve"> - </w:t>
      </w:r>
      <w:r>
        <w:rPr>
          <w:rtl/>
        </w:rPr>
        <w:t>وإِنَّ الْعَالِمَ الْعَامِلَ بِغَيْرِ عِلْمِه</w:t>
      </w:r>
      <w:r w:rsidR="009E0228">
        <w:rPr>
          <w:rtl/>
        </w:rPr>
        <w:t xml:space="preserve"> - </w:t>
      </w:r>
      <w:r>
        <w:rPr>
          <w:rtl/>
        </w:rPr>
        <w:t>كَالْجَاهِلِ الْحَائِرِ الَّذِي لَا يَسْتَفِيقُ مِنْ جَهْلِه</w:t>
      </w:r>
      <w:r w:rsidR="009E0228">
        <w:rPr>
          <w:rtl/>
        </w:rPr>
        <w:t xml:space="preserve"> - </w:t>
      </w:r>
      <w:r>
        <w:rPr>
          <w:rtl/>
        </w:rPr>
        <w:t>بَلِ الْحُجَّةُ عَلَيْه أَعْظَمُ والْحَسْرَةُ لَه أَلْزَمُ</w:t>
      </w:r>
      <w:r w:rsidR="009E0228">
        <w:rPr>
          <w:rtl/>
        </w:rPr>
        <w:t xml:space="preserve"> - </w:t>
      </w:r>
      <w:r>
        <w:rPr>
          <w:rtl/>
        </w:rPr>
        <w:t>وهُوَ عِنْدَ اللَّه أَلْوَمُ</w:t>
      </w:r>
      <w:r>
        <w:rPr>
          <w:rFonts w:hint="cs"/>
          <w:rtl/>
        </w:rPr>
        <w:t xml:space="preserve"> </w:t>
      </w:r>
      <w:r w:rsidRPr="004F6706">
        <w:rPr>
          <w:rStyle w:val="libFootnotenumChar"/>
          <w:rFonts w:hint="cs"/>
          <w:rtl/>
        </w:rPr>
        <w:t>(1489)</w:t>
      </w:r>
      <w:r>
        <w:rPr>
          <w:rFonts w:hint="cs"/>
          <w:rtl/>
        </w:rPr>
        <w:t>.</w:t>
      </w:r>
    </w:p>
    <w:p w:rsidR="0099446B" w:rsidRDefault="0099446B" w:rsidP="004F6706">
      <w:pPr>
        <w:pStyle w:val="libCenterBold1"/>
        <w:rPr>
          <w:rtl/>
        </w:rPr>
      </w:pPr>
      <w:r>
        <w:rPr>
          <w:rtl/>
        </w:rPr>
        <w:t>111</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في ذم الدنيا</w:t>
      </w:r>
    </w:p>
    <w:p w:rsidR="0099446B" w:rsidRDefault="0099446B" w:rsidP="009E0228">
      <w:pPr>
        <w:pStyle w:val="libNormal"/>
        <w:rPr>
          <w:rtl/>
        </w:rPr>
      </w:pPr>
      <w:r>
        <w:rPr>
          <w:rtl/>
        </w:rPr>
        <w:t>أَمَّا بَعْدُ فَإِنِّي أُحَذِّرُكُمُ الدُّنْيَا</w:t>
      </w:r>
      <w:r w:rsidR="009E0228">
        <w:rPr>
          <w:rtl/>
        </w:rPr>
        <w:t xml:space="preserve"> - </w:t>
      </w:r>
      <w:r>
        <w:rPr>
          <w:rtl/>
        </w:rPr>
        <w:t>فَإِنَّهَا حُلْوَةٌ خَضِرَةٌ</w:t>
      </w:r>
      <w:r w:rsidR="009E0228">
        <w:rPr>
          <w:rtl/>
        </w:rPr>
        <w:t xml:space="preserve"> - </w:t>
      </w:r>
      <w:r>
        <w:rPr>
          <w:rtl/>
        </w:rPr>
        <w:t>حُفَّتْ بِالشَّهَوَاتِ وتَحَبَّبَتْ بِالْعَاجِلَةِ</w:t>
      </w:r>
      <w:r w:rsidR="009E0228">
        <w:rPr>
          <w:rtl/>
        </w:rPr>
        <w:t xml:space="preserve"> - </w:t>
      </w:r>
      <w:r>
        <w:rPr>
          <w:rtl/>
        </w:rPr>
        <w:t>ورَاقَتْ بِالْقَلِيلِ وتَحَلَّتْ بِالآمَالِ</w:t>
      </w:r>
      <w:r w:rsidR="009E0228">
        <w:rPr>
          <w:rtl/>
        </w:rPr>
        <w:t xml:space="preserve"> - </w:t>
      </w:r>
      <w:r>
        <w:rPr>
          <w:rtl/>
        </w:rPr>
        <w:t>وتَزَيَّنَتْ بِالْغُرُورِ لَا تَدُومُ حَبْرَتُهَا</w:t>
      </w:r>
      <w:r>
        <w:rPr>
          <w:rFonts w:hint="cs"/>
          <w:rtl/>
        </w:rPr>
        <w:t xml:space="preserve"> </w:t>
      </w:r>
      <w:r w:rsidRPr="004F6706">
        <w:rPr>
          <w:rStyle w:val="libFootnotenumChar"/>
          <w:rFonts w:hint="cs"/>
          <w:rtl/>
        </w:rPr>
        <w:t>(1490)</w:t>
      </w:r>
      <w:r w:rsidR="009E0228">
        <w:rPr>
          <w:rtl/>
        </w:rPr>
        <w:t xml:space="preserve"> - </w:t>
      </w:r>
      <w:r>
        <w:rPr>
          <w:rtl/>
        </w:rPr>
        <w:t>ولَا تُؤْمَنُ فَجْعَتُهَا</w:t>
      </w:r>
      <w:r w:rsidR="009E0228">
        <w:rPr>
          <w:rtl/>
        </w:rPr>
        <w:t xml:space="preserve"> - </w:t>
      </w:r>
      <w:r>
        <w:rPr>
          <w:rtl/>
        </w:rPr>
        <w:t xml:space="preserve">غَرَّارَةٌ ضَرَّارَةٌ حَائِلَةٌ </w:t>
      </w:r>
      <w:r w:rsidRPr="004F6706">
        <w:rPr>
          <w:rStyle w:val="libFootnotenumChar"/>
          <w:rFonts w:hint="cs"/>
          <w:rtl/>
        </w:rPr>
        <w:t>(1491)</w:t>
      </w:r>
      <w:r>
        <w:rPr>
          <w:rFonts w:hint="cs"/>
          <w:rtl/>
        </w:rPr>
        <w:t xml:space="preserve"> </w:t>
      </w:r>
      <w:r>
        <w:rPr>
          <w:rtl/>
        </w:rPr>
        <w:t>زَائِلَةٌ</w:t>
      </w:r>
      <w:r w:rsidR="009E0228">
        <w:rPr>
          <w:rtl/>
        </w:rPr>
        <w:t xml:space="preserve"> - </w:t>
      </w:r>
      <w:r>
        <w:rPr>
          <w:rtl/>
        </w:rPr>
        <w:t>نَافِدَةٌ</w:t>
      </w:r>
      <w:r>
        <w:rPr>
          <w:rFonts w:hint="cs"/>
          <w:rtl/>
        </w:rPr>
        <w:t xml:space="preserve"> </w:t>
      </w:r>
      <w:r w:rsidRPr="004F6706">
        <w:rPr>
          <w:rStyle w:val="libFootnotenumChar"/>
          <w:rFonts w:hint="cs"/>
          <w:rtl/>
        </w:rPr>
        <w:t>(1492)</w:t>
      </w:r>
      <w:r>
        <w:rPr>
          <w:rtl/>
        </w:rPr>
        <w:t xml:space="preserve"> بَائِدَةٌ</w:t>
      </w:r>
      <w:r>
        <w:rPr>
          <w:rFonts w:hint="cs"/>
          <w:rtl/>
        </w:rPr>
        <w:t xml:space="preserve"> </w:t>
      </w:r>
      <w:r w:rsidRPr="004F6706">
        <w:rPr>
          <w:rStyle w:val="libFootnotenumChar"/>
          <w:rFonts w:hint="cs"/>
          <w:rtl/>
        </w:rPr>
        <w:t>(1493)</w:t>
      </w:r>
      <w:r>
        <w:rPr>
          <w:rtl/>
        </w:rPr>
        <w:t xml:space="preserve"> أَكَّالَةٌ غَوَّالَةٌ</w:t>
      </w:r>
      <w:r>
        <w:rPr>
          <w:rFonts w:hint="cs"/>
          <w:rtl/>
        </w:rPr>
        <w:t xml:space="preserve"> </w:t>
      </w:r>
      <w:r w:rsidRPr="004F6706">
        <w:rPr>
          <w:rStyle w:val="libFootnotenumChar"/>
          <w:rFonts w:hint="cs"/>
          <w:rtl/>
        </w:rPr>
        <w:t>(1494)</w:t>
      </w:r>
      <w:r w:rsidR="009E0228">
        <w:rPr>
          <w:rtl/>
        </w:rPr>
        <w:t xml:space="preserve"> - </w:t>
      </w:r>
      <w:r>
        <w:rPr>
          <w:rtl/>
        </w:rPr>
        <w:t>لَا تَعْدُو</w:t>
      </w:r>
      <w:r w:rsidR="009E0228">
        <w:rPr>
          <w:rtl/>
        </w:rPr>
        <w:t xml:space="preserve"> - </w:t>
      </w:r>
      <w:r>
        <w:rPr>
          <w:rtl/>
        </w:rPr>
        <w:t>إِذَا تَنَاهَتْ إِلَى أُمْنِيَّةِ أَهْلِ الرَّغْبَةِ فِيهَا والرِّضَاءِ بِهَا</w:t>
      </w:r>
      <w:r w:rsidR="009E0228">
        <w:rPr>
          <w:rtl/>
        </w:rPr>
        <w:t xml:space="preserve"> - </w:t>
      </w:r>
      <w:r>
        <w:rPr>
          <w:rtl/>
        </w:rPr>
        <w:t>أَنْ تَكُونَ كَمَا قَالَ اللَّه تَعَالَى سُبْحَانَه</w:t>
      </w:r>
      <w:r w:rsidR="009E0228">
        <w:rPr>
          <w:rtl/>
        </w:rPr>
        <w:t xml:space="preserve"> - </w:t>
      </w:r>
      <w:r>
        <w:rPr>
          <w:rFonts w:hint="cs"/>
          <w:rtl/>
        </w:rPr>
        <w:t>«</w:t>
      </w:r>
      <w:r w:rsidRPr="0099446B">
        <w:rPr>
          <w:rStyle w:val="libAieChar"/>
          <w:rtl/>
        </w:rPr>
        <w:t>كَماءٍ أَنْزَلْناه مِنَ السَّماءِ</w:t>
      </w:r>
      <w:r w:rsidR="009E0228">
        <w:rPr>
          <w:rStyle w:val="libAieChar"/>
          <w:rtl/>
        </w:rPr>
        <w:t xml:space="preserve"> - </w:t>
      </w:r>
      <w:r w:rsidRPr="0099446B">
        <w:rPr>
          <w:rStyle w:val="libAieChar"/>
          <w:rtl/>
        </w:rPr>
        <w:t>فَاخْتَلَطَ بِه نَباتُ الأَرْضِ</w:t>
      </w:r>
      <w:r w:rsidR="009E0228">
        <w:rPr>
          <w:rStyle w:val="libAieChar"/>
          <w:rtl/>
        </w:rPr>
        <w:t xml:space="preserve"> - </w:t>
      </w:r>
      <w:r w:rsidRPr="0099446B">
        <w:rPr>
          <w:rStyle w:val="libAieChar"/>
          <w:rtl/>
        </w:rPr>
        <w:t>فَأَصْبَحَ هَشِيماً</w:t>
      </w:r>
      <w:r w:rsidRPr="0099446B">
        <w:rPr>
          <w:rStyle w:val="libAieChar"/>
          <w:rFonts w:hint="cs"/>
          <w:rtl/>
        </w:rPr>
        <w:t xml:space="preserve"> </w:t>
      </w:r>
      <w:r w:rsidRPr="004F6706">
        <w:rPr>
          <w:rStyle w:val="libFootnotenumChar"/>
          <w:rFonts w:hint="cs"/>
          <w:rtl/>
        </w:rPr>
        <w:t>(1495)</w:t>
      </w:r>
      <w:r>
        <w:rPr>
          <w:rtl/>
        </w:rPr>
        <w:t xml:space="preserve"> </w:t>
      </w:r>
      <w:r w:rsidRPr="0099446B">
        <w:rPr>
          <w:rStyle w:val="libAieChar"/>
          <w:rtl/>
        </w:rPr>
        <w:t>تَذْرُوه الرِّياحُ</w:t>
      </w:r>
      <w:r w:rsidR="009E0228">
        <w:rPr>
          <w:rStyle w:val="libAieChar"/>
          <w:rtl/>
        </w:rPr>
        <w:t xml:space="preserve"> - </w:t>
      </w:r>
      <w:r w:rsidRPr="0099446B">
        <w:rPr>
          <w:rStyle w:val="libAieChar"/>
          <w:rtl/>
        </w:rPr>
        <w:t>وكانَ الله عَلى كُلِّ شَيْءٍ مُقْتَدِراً</w:t>
      </w:r>
      <w:r>
        <w:rPr>
          <w:rFonts w:hint="cs"/>
          <w:rtl/>
        </w:rPr>
        <w:t>»</w:t>
      </w:r>
      <w:r w:rsidR="009E0228">
        <w:rPr>
          <w:rtl/>
        </w:rPr>
        <w:t xml:space="preserve"> - </w:t>
      </w:r>
      <w:r>
        <w:rPr>
          <w:rtl/>
        </w:rPr>
        <w:t>لَمْ يَكُنِ امْرُؤٌ مِنْهَا فِي حَبْرَةٍ</w:t>
      </w:r>
      <w:r w:rsidR="009E0228">
        <w:rPr>
          <w:rtl/>
        </w:rPr>
        <w:t xml:space="preserve"> - </w:t>
      </w:r>
      <w:r>
        <w:rPr>
          <w:rtl/>
        </w:rPr>
        <w:t>إِلَّا أَعْقَبَتْه بَعْدَهَا عَبْرَةً</w:t>
      </w:r>
      <w:r>
        <w:rPr>
          <w:rFonts w:hint="cs"/>
          <w:rtl/>
        </w:rPr>
        <w:t xml:space="preserve"> </w:t>
      </w:r>
      <w:r w:rsidRPr="004F6706">
        <w:rPr>
          <w:rStyle w:val="libFootnotenumChar"/>
          <w:rFonts w:hint="cs"/>
          <w:rtl/>
        </w:rPr>
        <w:t>(1496)</w:t>
      </w:r>
      <w:r w:rsidR="009E0228">
        <w:rPr>
          <w:rtl/>
        </w:rPr>
        <w:t xml:space="preserve"> - </w:t>
      </w:r>
      <w:r>
        <w:rPr>
          <w:rtl/>
        </w:rPr>
        <w:t>ولَمْ يَلْقَ فِي سَرَّائِهَا بَطْناً</w:t>
      </w:r>
      <w:r>
        <w:rPr>
          <w:rFonts w:hint="cs"/>
          <w:rtl/>
        </w:rPr>
        <w:t xml:space="preserve"> </w:t>
      </w:r>
      <w:r w:rsidRPr="004F6706">
        <w:rPr>
          <w:rStyle w:val="libFootnotenumChar"/>
          <w:rFonts w:hint="cs"/>
          <w:rtl/>
        </w:rPr>
        <w:t>(1497)</w:t>
      </w:r>
      <w:r w:rsidR="009E0228">
        <w:rPr>
          <w:rtl/>
        </w:rPr>
        <w:t xml:space="preserve"> - </w:t>
      </w:r>
      <w:r>
        <w:rPr>
          <w:rtl/>
        </w:rPr>
        <w:t>إِلَّا مَنَحَتْه مِنْ ضَرَّائِهَا ظَهْراً</w:t>
      </w:r>
      <w:r>
        <w:rPr>
          <w:rFonts w:hint="cs"/>
          <w:rtl/>
        </w:rPr>
        <w:t xml:space="preserve"> </w:t>
      </w:r>
      <w:r w:rsidRPr="004F6706">
        <w:rPr>
          <w:rStyle w:val="libFootnotenumChar"/>
          <w:rFonts w:hint="cs"/>
          <w:rtl/>
        </w:rPr>
        <w:t>(1498)</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ولَمْ تَطُلَّه</w:t>
      </w:r>
      <w:r>
        <w:rPr>
          <w:rFonts w:hint="cs"/>
          <w:rtl/>
        </w:rPr>
        <w:t xml:space="preserve"> </w:t>
      </w:r>
      <w:r w:rsidRPr="004F6706">
        <w:rPr>
          <w:rStyle w:val="libFootnotenumChar"/>
          <w:rFonts w:hint="cs"/>
          <w:rtl/>
        </w:rPr>
        <w:t>(1499)</w:t>
      </w:r>
      <w:r>
        <w:rPr>
          <w:rtl/>
        </w:rPr>
        <w:t xml:space="preserve"> فِيهَا دِيمَةُ</w:t>
      </w:r>
      <w:r>
        <w:rPr>
          <w:rFonts w:hint="cs"/>
          <w:rtl/>
        </w:rPr>
        <w:t xml:space="preserve"> </w:t>
      </w:r>
      <w:r w:rsidRPr="004F6706">
        <w:rPr>
          <w:rStyle w:val="libFootnotenumChar"/>
          <w:rFonts w:hint="cs"/>
          <w:rtl/>
        </w:rPr>
        <w:t>(1500)</w:t>
      </w:r>
      <w:r>
        <w:rPr>
          <w:rtl/>
        </w:rPr>
        <w:t xml:space="preserve"> رَخَاءٍ</w:t>
      </w:r>
      <w:r>
        <w:rPr>
          <w:rFonts w:hint="cs"/>
          <w:rtl/>
        </w:rPr>
        <w:t xml:space="preserve"> </w:t>
      </w:r>
      <w:r w:rsidRPr="004F6706">
        <w:rPr>
          <w:rStyle w:val="libFootnotenumChar"/>
          <w:rFonts w:hint="cs"/>
          <w:rtl/>
        </w:rPr>
        <w:t>(1501)</w:t>
      </w:r>
      <w:r w:rsidR="009E0228">
        <w:rPr>
          <w:rtl/>
        </w:rPr>
        <w:t xml:space="preserve"> - </w:t>
      </w:r>
      <w:r>
        <w:rPr>
          <w:rtl/>
        </w:rPr>
        <w:t>إِلَّا هَتَنَتْ</w:t>
      </w:r>
      <w:r>
        <w:rPr>
          <w:rFonts w:hint="cs"/>
          <w:rtl/>
        </w:rPr>
        <w:t xml:space="preserve"> </w:t>
      </w:r>
      <w:r w:rsidRPr="004F6706">
        <w:rPr>
          <w:rStyle w:val="libFootnotenumChar"/>
          <w:rFonts w:hint="cs"/>
          <w:rtl/>
        </w:rPr>
        <w:t>(1502)</w:t>
      </w:r>
      <w:r>
        <w:rPr>
          <w:rtl/>
        </w:rPr>
        <w:t xml:space="preserve"> عَلَيْه مُزْنَةُ بَلَاءٍ</w:t>
      </w:r>
      <w:r w:rsidR="009E0228">
        <w:rPr>
          <w:rtl/>
        </w:rPr>
        <w:t xml:space="preserve"> - </w:t>
      </w:r>
      <w:r>
        <w:rPr>
          <w:rtl/>
        </w:rPr>
        <w:t>وحَرِيٌّ إِذَا أَصْبَحَتْ لَه مُنْتَصِرَةً</w:t>
      </w:r>
      <w:r w:rsidR="009E0228">
        <w:rPr>
          <w:rtl/>
        </w:rPr>
        <w:t xml:space="preserve"> - </w:t>
      </w:r>
      <w:r>
        <w:rPr>
          <w:rtl/>
        </w:rPr>
        <w:t>أَنْ تُمْسِيَ لَه مُتَنَكِّرَةً</w:t>
      </w:r>
      <w:r w:rsidR="009E0228">
        <w:rPr>
          <w:rtl/>
        </w:rPr>
        <w:t xml:space="preserve"> - </w:t>
      </w:r>
      <w:r>
        <w:rPr>
          <w:rtl/>
        </w:rPr>
        <w:t>وإِنْ جَانِبٌ مِنْهَا اعْذَوْذَبَ واحْلَوْلَى</w:t>
      </w:r>
      <w:r w:rsidR="009E0228">
        <w:rPr>
          <w:rtl/>
        </w:rPr>
        <w:t xml:space="preserve"> - </w:t>
      </w:r>
      <w:r>
        <w:rPr>
          <w:rtl/>
        </w:rPr>
        <w:t>أَمَرَّ مِنْهَا جَانِبٌ فَأَوْبَى</w:t>
      </w:r>
      <w:r>
        <w:rPr>
          <w:rFonts w:hint="cs"/>
          <w:rtl/>
        </w:rPr>
        <w:t xml:space="preserve"> </w:t>
      </w:r>
      <w:r w:rsidRPr="004F6706">
        <w:rPr>
          <w:rStyle w:val="libFootnotenumChar"/>
          <w:rFonts w:hint="cs"/>
          <w:rtl/>
        </w:rPr>
        <w:t>(1503)</w:t>
      </w:r>
      <w:r w:rsidR="009E0228">
        <w:rPr>
          <w:rtl/>
        </w:rPr>
        <w:t xml:space="preserve"> - </w:t>
      </w:r>
      <w:r>
        <w:rPr>
          <w:rtl/>
        </w:rPr>
        <w:t>لَا يَنَالُ امْرُؤٌ مِنْ غَضَارَتِهَا</w:t>
      </w:r>
      <w:r>
        <w:rPr>
          <w:rFonts w:hint="cs"/>
          <w:rtl/>
        </w:rPr>
        <w:t xml:space="preserve"> </w:t>
      </w:r>
      <w:r w:rsidRPr="004F6706">
        <w:rPr>
          <w:rStyle w:val="libFootnotenumChar"/>
          <w:rFonts w:hint="cs"/>
          <w:rtl/>
        </w:rPr>
        <w:t>(1504)</w:t>
      </w:r>
      <w:r>
        <w:rPr>
          <w:rtl/>
        </w:rPr>
        <w:t xml:space="preserve"> رَغَباً</w:t>
      </w:r>
      <w:r>
        <w:rPr>
          <w:rFonts w:hint="cs"/>
          <w:rtl/>
        </w:rPr>
        <w:t xml:space="preserve"> </w:t>
      </w:r>
      <w:r w:rsidRPr="004F6706">
        <w:rPr>
          <w:rStyle w:val="libFootnotenumChar"/>
          <w:rFonts w:hint="cs"/>
          <w:rtl/>
        </w:rPr>
        <w:t>(1505)</w:t>
      </w:r>
      <w:r w:rsidR="009E0228">
        <w:rPr>
          <w:rtl/>
        </w:rPr>
        <w:t xml:space="preserve"> - </w:t>
      </w:r>
      <w:r>
        <w:rPr>
          <w:rtl/>
        </w:rPr>
        <w:t>إِلَّا أَرْهَقَتْه</w:t>
      </w:r>
      <w:r>
        <w:rPr>
          <w:rFonts w:hint="cs"/>
          <w:rtl/>
        </w:rPr>
        <w:t xml:space="preserve"> </w:t>
      </w:r>
      <w:r w:rsidRPr="004F6706">
        <w:rPr>
          <w:rStyle w:val="libFootnotenumChar"/>
          <w:rFonts w:hint="cs"/>
          <w:rtl/>
        </w:rPr>
        <w:t>(1506)</w:t>
      </w:r>
      <w:r>
        <w:rPr>
          <w:rtl/>
        </w:rPr>
        <w:t xml:space="preserve"> مِنْ نَوَائِبِهَا تَعَباً</w:t>
      </w:r>
      <w:r w:rsidR="009E0228">
        <w:rPr>
          <w:rtl/>
        </w:rPr>
        <w:t xml:space="preserve"> - </w:t>
      </w:r>
      <w:r>
        <w:rPr>
          <w:rtl/>
        </w:rPr>
        <w:t>ولَا يُمْسِي مِنْهَا فِي جَنَاحِ أَمْنٍ</w:t>
      </w:r>
      <w:r w:rsidR="009E0228">
        <w:rPr>
          <w:rtl/>
        </w:rPr>
        <w:t xml:space="preserve"> - </w:t>
      </w:r>
      <w:r>
        <w:rPr>
          <w:rtl/>
        </w:rPr>
        <w:t>إِلَّا أَصْبَحَ عَلَى قَوَادِمِ</w:t>
      </w:r>
      <w:r>
        <w:rPr>
          <w:rFonts w:hint="cs"/>
          <w:rtl/>
        </w:rPr>
        <w:t xml:space="preserve"> </w:t>
      </w:r>
      <w:r w:rsidRPr="004F6706">
        <w:rPr>
          <w:rStyle w:val="libFootnotenumChar"/>
          <w:rFonts w:hint="cs"/>
          <w:rtl/>
        </w:rPr>
        <w:t>(1507)</w:t>
      </w:r>
      <w:r>
        <w:rPr>
          <w:rtl/>
        </w:rPr>
        <w:t xml:space="preserve"> خَوْفٍ</w:t>
      </w:r>
      <w:r w:rsidR="009E0228">
        <w:rPr>
          <w:rtl/>
        </w:rPr>
        <w:t xml:space="preserve"> - </w:t>
      </w:r>
      <w:r>
        <w:rPr>
          <w:rtl/>
        </w:rPr>
        <w:t>غَرَّارَةٌ غُرُورٌ مَا فِيهَا فَانِيَةٌ</w:t>
      </w:r>
      <w:r w:rsidR="009E0228">
        <w:rPr>
          <w:rtl/>
        </w:rPr>
        <w:t xml:space="preserve"> - </w:t>
      </w:r>
      <w:r>
        <w:rPr>
          <w:rtl/>
        </w:rPr>
        <w:t>فَانٍ مَنْ عَلَيْهَا</w:t>
      </w:r>
      <w:r w:rsidR="009E0228">
        <w:rPr>
          <w:rtl/>
        </w:rPr>
        <w:t xml:space="preserve"> - </w:t>
      </w:r>
      <w:r>
        <w:rPr>
          <w:rtl/>
        </w:rPr>
        <w:t>لَا خَيْرَ فِي شَيْءٍ مِنْ أَزْوَادِهَا إِلَّا التَّقْوَى</w:t>
      </w:r>
      <w:r w:rsidR="009E0228">
        <w:rPr>
          <w:rtl/>
        </w:rPr>
        <w:t xml:space="preserve"> - </w:t>
      </w:r>
      <w:r>
        <w:rPr>
          <w:rtl/>
        </w:rPr>
        <w:t>مَنْ أَقَلَّ مِنْهَا اسْتَكْثَرَ مِمَّا يُؤْمِنُه</w:t>
      </w:r>
      <w:r w:rsidR="009E0228">
        <w:rPr>
          <w:rtl/>
        </w:rPr>
        <w:t xml:space="preserve"> - </w:t>
      </w:r>
      <w:r>
        <w:rPr>
          <w:rtl/>
        </w:rPr>
        <w:t>ومَنِ اسْتَكْثَرَ مِنْهَا اسْتَكْثَرَ مِمَّا يُوبِقُه</w:t>
      </w:r>
      <w:r>
        <w:rPr>
          <w:rFonts w:hint="cs"/>
          <w:rtl/>
        </w:rPr>
        <w:t xml:space="preserve"> </w:t>
      </w:r>
      <w:r w:rsidRPr="004F6706">
        <w:rPr>
          <w:rStyle w:val="libFootnotenumChar"/>
          <w:rFonts w:hint="cs"/>
          <w:rtl/>
        </w:rPr>
        <w:t>(1508)</w:t>
      </w:r>
      <w:r w:rsidR="009E0228">
        <w:rPr>
          <w:rtl/>
        </w:rPr>
        <w:t xml:space="preserve"> - </w:t>
      </w:r>
      <w:r>
        <w:rPr>
          <w:rtl/>
        </w:rPr>
        <w:t>وزَالَ عَمَّا قَلِيلٍ عَنْه</w:t>
      </w:r>
      <w:r w:rsidR="009E0228">
        <w:rPr>
          <w:rtl/>
        </w:rPr>
        <w:t xml:space="preserve"> - </w:t>
      </w:r>
      <w:r>
        <w:rPr>
          <w:rtl/>
        </w:rPr>
        <w:t>كَمْ مِنْ وَاثِقٍ بِهَا قَدْ فَجَعَتْه</w:t>
      </w:r>
      <w:r w:rsidR="009E0228">
        <w:rPr>
          <w:rtl/>
        </w:rPr>
        <w:t xml:space="preserve"> - </w:t>
      </w:r>
      <w:r>
        <w:rPr>
          <w:rtl/>
        </w:rPr>
        <w:t>وذِي طُمَأْنِينَةٍ إِلَيْهَا قَدْ صَرَعَتْه</w:t>
      </w:r>
      <w:r w:rsidR="009E0228">
        <w:rPr>
          <w:rtl/>
        </w:rPr>
        <w:t xml:space="preserve"> - </w:t>
      </w:r>
      <w:r>
        <w:rPr>
          <w:rtl/>
        </w:rPr>
        <w:t>وذِي أُبَّهَةٍ</w:t>
      </w:r>
      <w:r>
        <w:rPr>
          <w:rFonts w:hint="cs"/>
          <w:rtl/>
        </w:rPr>
        <w:t xml:space="preserve"> </w:t>
      </w:r>
      <w:r w:rsidRPr="004F6706">
        <w:rPr>
          <w:rStyle w:val="libFootnotenumChar"/>
          <w:rFonts w:hint="cs"/>
          <w:rtl/>
        </w:rPr>
        <w:t>(1509)</w:t>
      </w:r>
      <w:r>
        <w:rPr>
          <w:rtl/>
        </w:rPr>
        <w:t xml:space="preserve"> قَدْ جَعَلَتْه حَقِيراً</w:t>
      </w:r>
      <w:r w:rsidR="009E0228">
        <w:rPr>
          <w:rtl/>
        </w:rPr>
        <w:t xml:space="preserve"> - </w:t>
      </w:r>
      <w:r>
        <w:rPr>
          <w:rtl/>
        </w:rPr>
        <w:t>وذِي نَخْوَةٍ</w:t>
      </w:r>
      <w:r>
        <w:rPr>
          <w:rFonts w:hint="cs"/>
          <w:rtl/>
        </w:rPr>
        <w:t xml:space="preserve"> </w:t>
      </w:r>
      <w:r w:rsidRPr="004F6706">
        <w:rPr>
          <w:rStyle w:val="libFootnotenumChar"/>
          <w:rFonts w:hint="cs"/>
          <w:rtl/>
        </w:rPr>
        <w:t>(1510)</w:t>
      </w:r>
      <w:r>
        <w:rPr>
          <w:rtl/>
        </w:rPr>
        <w:t xml:space="preserve"> قَدْ رَدَّتْه ذَلِيلًا</w:t>
      </w:r>
      <w:r w:rsidR="009E0228">
        <w:rPr>
          <w:rtl/>
        </w:rPr>
        <w:t xml:space="preserve"> - </w:t>
      </w:r>
      <w:r>
        <w:rPr>
          <w:rtl/>
        </w:rPr>
        <w:t>سُلْطَانُهَا دُوَّلٌ</w:t>
      </w:r>
      <w:r>
        <w:rPr>
          <w:rFonts w:hint="cs"/>
          <w:rtl/>
        </w:rPr>
        <w:t xml:space="preserve"> </w:t>
      </w:r>
      <w:r w:rsidRPr="004F6706">
        <w:rPr>
          <w:rStyle w:val="libFootnotenumChar"/>
          <w:rFonts w:hint="cs"/>
          <w:rtl/>
        </w:rPr>
        <w:t>(1511)</w:t>
      </w:r>
      <w:r>
        <w:rPr>
          <w:rtl/>
        </w:rPr>
        <w:t xml:space="preserve"> وعَيْشُهَا رَنِقٌ</w:t>
      </w:r>
      <w:r>
        <w:rPr>
          <w:rFonts w:hint="cs"/>
          <w:rtl/>
        </w:rPr>
        <w:t xml:space="preserve"> </w:t>
      </w:r>
      <w:r w:rsidRPr="004F6706">
        <w:rPr>
          <w:rStyle w:val="libFootnotenumChar"/>
          <w:rFonts w:hint="cs"/>
          <w:rtl/>
        </w:rPr>
        <w:t>(1512)</w:t>
      </w:r>
      <w:r w:rsidR="009E0228">
        <w:rPr>
          <w:rtl/>
        </w:rPr>
        <w:t xml:space="preserve"> - </w:t>
      </w:r>
      <w:r>
        <w:rPr>
          <w:rtl/>
        </w:rPr>
        <w:t>وعَذْبُهَا أُجَاجٌ</w:t>
      </w:r>
      <w:r>
        <w:rPr>
          <w:rFonts w:hint="cs"/>
          <w:rtl/>
        </w:rPr>
        <w:t xml:space="preserve"> </w:t>
      </w:r>
      <w:r w:rsidRPr="004F6706">
        <w:rPr>
          <w:rStyle w:val="libFootnotenumChar"/>
          <w:rFonts w:hint="cs"/>
          <w:rtl/>
        </w:rPr>
        <w:t>(1513)</w:t>
      </w:r>
      <w:r>
        <w:rPr>
          <w:rtl/>
        </w:rPr>
        <w:t xml:space="preserve"> وحُلْوُهَا صَبِرٌ</w:t>
      </w:r>
      <w:r>
        <w:rPr>
          <w:rFonts w:hint="cs"/>
          <w:rtl/>
        </w:rPr>
        <w:t xml:space="preserve"> </w:t>
      </w:r>
      <w:r w:rsidRPr="004F6706">
        <w:rPr>
          <w:rStyle w:val="libFootnotenumChar"/>
          <w:rFonts w:hint="cs"/>
          <w:rtl/>
        </w:rPr>
        <w:t>(1514)</w:t>
      </w:r>
      <w:r w:rsidR="009E0228">
        <w:rPr>
          <w:rtl/>
        </w:rPr>
        <w:t xml:space="preserve"> - </w:t>
      </w:r>
      <w:r>
        <w:rPr>
          <w:rtl/>
        </w:rPr>
        <w:t xml:space="preserve">وغِذَاؤُهَا سِمَامٌ </w:t>
      </w:r>
      <w:r w:rsidRPr="004F6706">
        <w:rPr>
          <w:rStyle w:val="libFootnotenumChar"/>
          <w:rFonts w:hint="cs"/>
          <w:rtl/>
        </w:rPr>
        <w:t>(1515)</w:t>
      </w:r>
      <w:r>
        <w:rPr>
          <w:rFonts w:hint="cs"/>
          <w:rtl/>
        </w:rPr>
        <w:t xml:space="preserve"> </w:t>
      </w:r>
      <w:r>
        <w:rPr>
          <w:rtl/>
        </w:rPr>
        <w:t>وأَسْبَابُهَا رِمَامٌ</w:t>
      </w:r>
      <w:r>
        <w:rPr>
          <w:rFonts w:hint="cs"/>
          <w:rtl/>
        </w:rPr>
        <w:t xml:space="preserve"> </w:t>
      </w:r>
      <w:r w:rsidRPr="004F6706">
        <w:rPr>
          <w:rStyle w:val="libFootnotenumChar"/>
          <w:rFonts w:hint="cs"/>
          <w:rtl/>
        </w:rPr>
        <w:t>(1516)</w:t>
      </w:r>
      <w:r w:rsidR="009E0228">
        <w:rPr>
          <w:rtl/>
        </w:rPr>
        <w:t xml:space="preserve"> - </w:t>
      </w:r>
      <w:r>
        <w:rPr>
          <w:rtl/>
        </w:rPr>
        <w:t>حَيُّهَا بِعَرَضِ مَوْتٍ</w:t>
      </w:r>
      <w:r w:rsidR="009E0228">
        <w:rPr>
          <w:rtl/>
        </w:rPr>
        <w:t xml:space="preserve"> - </w:t>
      </w:r>
      <w:r>
        <w:rPr>
          <w:rtl/>
        </w:rPr>
        <w:t>وصَحِيحُهَا بِعَرَضِ سُقْمٍ</w:t>
      </w:r>
      <w:r w:rsidR="009E0228">
        <w:rPr>
          <w:rtl/>
        </w:rPr>
        <w:t xml:space="preserve"> - </w:t>
      </w:r>
      <w:r>
        <w:rPr>
          <w:rtl/>
        </w:rPr>
        <w:t>مُلْكُهَا مَسْلُوبٌ</w:t>
      </w:r>
      <w:r w:rsidR="009E0228">
        <w:rPr>
          <w:rtl/>
        </w:rPr>
        <w:t xml:space="preserve"> - </w:t>
      </w:r>
      <w:r>
        <w:rPr>
          <w:rtl/>
        </w:rPr>
        <w:t>وعَزِيزُهَا مَغْلُوبٌ</w:t>
      </w:r>
      <w:r w:rsidR="009E0228">
        <w:rPr>
          <w:rtl/>
        </w:rPr>
        <w:t xml:space="preserve"> - </w:t>
      </w:r>
      <w:r>
        <w:rPr>
          <w:rtl/>
        </w:rPr>
        <w:t>ومَوْفُورُهَا</w:t>
      </w:r>
      <w:r>
        <w:rPr>
          <w:rFonts w:hint="cs"/>
          <w:rtl/>
        </w:rPr>
        <w:t xml:space="preserve"> </w:t>
      </w:r>
      <w:r w:rsidRPr="004F6706">
        <w:rPr>
          <w:rStyle w:val="libFootnotenumChar"/>
          <w:rFonts w:hint="cs"/>
          <w:rtl/>
        </w:rPr>
        <w:t>(1517)</w:t>
      </w:r>
      <w:r>
        <w:rPr>
          <w:rtl/>
        </w:rPr>
        <w:t xml:space="preserve"> مَنْكُوبٌ</w:t>
      </w:r>
      <w:r w:rsidR="009E0228">
        <w:rPr>
          <w:rtl/>
        </w:rPr>
        <w:t xml:space="preserve"> - </w:t>
      </w:r>
      <w:r>
        <w:rPr>
          <w:rtl/>
        </w:rPr>
        <w:t>وجَارُهَا مَحْرُوبٌ</w:t>
      </w:r>
      <w:r>
        <w:rPr>
          <w:rFonts w:hint="cs"/>
          <w:rtl/>
        </w:rPr>
        <w:t xml:space="preserve"> </w:t>
      </w:r>
      <w:r w:rsidRPr="004F6706">
        <w:rPr>
          <w:rStyle w:val="libFootnotenumChar"/>
          <w:rFonts w:hint="cs"/>
          <w:rtl/>
        </w:rPr>
        <w:t>(1518)</w:t>
      </w:r>
      <w:r w:rsidR="009E0228">
        <w:rPr>
          <w:rtl/>
        </w:rPr>
        <w:t xml:space="preserve"> - </w:t>
      </w:r>
      <w:r>
        <w:rPr>
          <w:rtl/>
        </w:rPr>
        <w:t>أَلَسْتُمْ فِي مَسَاكِنِ</w:t>
      </w:r>
      <w:r w:rsidR="009E0228">
        <w:rPr>
          <w:rtl/>
        </w:rPr>
        <w:t xml:space="preserve"> - </w:t>
      </w:r>
      <w:r>
        <w:rPr>
          <w:rtl/>
        </w:rPr>
        <w:t>مَنْ كَانَ قَبْلَكُمْ أَطْوَلَ أَعْمَاراً</w:t>
      </w:r>
      <w:r w:rsidR="009E0228">
        <w:rPr>
          <w:rtl/>
        </w:rPr>
        <w:t xml:space="preserve"> - </w:t>
      </w:r>
      <w:r>
        <w:rPr>
          <w:rtl/>
        </w:rPr>
        <w:t>وأَبْقَى آثَاراً وأَبْعَدَ آمَالًا</w:t>
      </w:r>
      <w:r w:rsidR="009E0228">
        <w:rPr>
          <w:rtl/>
        </w:rPr>
        <w:t xml:space="preserve"> - </w:t>
      </w:r>
      <w:r>
        <w:rPr>
          <w:rtl/>
        </w:rPr>
        <w:t>وأَعَدَّ عَدِيداً وأَكْثَفَ جُنُوداً</w:t>
      </w:r>
      <w:r w:rsidR="009E0228">
        <w:rPr>
          <w:rtl/>
        </w:rPr>
        <w:t xml:space="preserve"> - </w:t>
      </w:r>
      <w:r>
        <w:rPr>
          <w:rtl/>
        </w:rPr>
        <w:t>تَعَبَّدُوا لِلدُّنْيَا أَيَّ تَعَبُّدٍ</w:t>
      </w:r>
      <w:r w:rsidR="009E0228">
        <w:rPr>
          <w:rtl/>
        </w:rPr>
        <w:t xml:space="preserve"> - </w:t>
      </w:r>
      <w:r>
        <w:rPr>
          <w:rtl/>
        </w:rPr>
        <w:t>وآثَرُوهَا أَيَّ إِيْثَارٍ</w:t>
      </w:r>
      <w:r w:rsidR="009E0228">
        <w:rPr>
          <w:rtl/>
        </w:rPr>
        <w:t xml:space="preserve"> - </w:t>
      </w:r>
      <w:r>
        <w:rPr>
          <w:rtl/>
        </w:rPr>
        <w:t>ثُمَّ ظَعَنُوا عَنْهَا بِغَيْرِ زَادٍ مُبَلِّغٍ</w:t>
      </w:r>
      <w:r w:rsidR="009E0228">
        <w:rPr>
          <w:rtl/>
        </w:rPr>
        <w:t xml:space="preserve"> - </w:t>
      </w:r>
      <w:r>
        <w:rPr>
          <w:rtl/>
        </w:rPr>
        <w:t>ولَا ظَهْرٍ قَاطِعٍ</w:t>
      </w:r>
      <w:r>
        <w:rPr>
          <w:rFonts w:hint="cs"/>
          <w:rtl/>
        </w:rPr>
        <w:t xml:space="preserve"> </w:t>
      </w:r>
      <w:r w:rsidRPr="004F6706">
        <w:rPr>
          <w:rStyle w:val="libFootnotenumChar"/>
          <w:rFonts w:hint="cs"/>
          <w:rtl/>
        </w:rPr>
        <w:t>(1519)</w:t>
      </w:r>
      <w:r w:rsidR="009E0228">
        <w:rPr>
          <w:rtl/>
        </w:rPr>
        <w:t xml:space="preserve"> - </w:t>
      </w:r>
      <w:r>
        <w:rPr>
          <w:rtl/>
        </w:rPr>
        <w:t>فَهَلْ بَلَغَكُمْ أَنَّ الدُّنْيَا سَخَتْ لَهُمْ نَفْساً بِفِدْيَةٍ</w:t>
      </w:r>
      <w:r w:rsidR="009E0228">
        <w:rPr>
          <w:rtl/>
        </w:rPr>
        <w:t xml:space="preserve"> - </w:t>
      </w:r>
      <w:r>
        <w:rPr>
          <w:rtl/>
        </w:rPr>
        <w:t>أَوْ أَعَانَتْهُمْ بِمَعُونَةٍ</w:t>
      </w:r>
      <w:r w:rsidR="009E0228">
        <w:rPr>
          <w:rtl/>
        </w:rPr>
        <w:t xml:space="preserve"> - </w:t>
      </w:r>
      <w:r>
        <w:rPr>
          <w:rtl/>
        </w:rPr>
        <w:t>أَوْ أَحْسَنَتْ لَهُمْ</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صُحْبَةً</w:t>
      </w:r>
      <w:r w:rsidR="009E0228">
        <w:rPr>
          <w:rtl/>
        </w:rPr>
        <w:t xml:space="preserve"> - </w:t>
      </w:r>
      <w:r>
        <w:rPr>
          <w:rtl/>
        </w:rPr>
        <w:t>بَلْ أَرْهَقَتْهُمْ بِالْقَوَادِحِ</w:t>
      </w:r>
      <w:r>
        <w:rPr>
          <w:rFonts w:hint="cs"/>
          <w:rtl/>
        </w:rPr>
        <w:t xml:space="preserve"> </w:t>
      </w:r>
      <w:r w:rsidRPr="004F6706">
        <w:rPr>
          <w:rStyle w:val="libFootnotenumChar"/>
          <w:rFonts w:hint="cs"/>
          <w:rtl/>
        </w:rPr>
        <w:t>(1521)</w:t>
      </w:r>
      <w:r w:rsidR="009E0228">
        <w:rPr>
          <w:rtl/>
        </w:rPr>
        <w:t xml:space="preserve"> - </w:t>
      </w:r>
      <w:r>
        <w:rPr>
          <w:rtl/>
        </w:rPr>
        <w:t>وأَوْهَقَتْهُمْ بِالْقَوَارِعِ</w:t>
      </w:r>
      <w:r>
        <w:rPr>
          <w:rFonts w:hint="cs"/>
          <w:rtl/>
        </w:rPr>
        <w:t xml:space="preserve"> </w:t>
      </w:r>
      <w:r w:rsidRPr="004F6706">
        <w:rPr>
          <w:rStyle w:val="libFootnotenumChar"/>
          <w:rFonts w:hint="cs"/>
          <w:rtl/>
        </w:rPr>
        <w:t>(1522)</w:t>
      </w:r>
      <w:r w:rsidR="009E0228">
        <w:rPr>
          <w:rtl/>
        </w:rPr>
        <w:t xml:space="preserve"> - </w:t>
      </w:r>
      <w:r>
        <w:rPr>
          <w:rtl/>
        </w:rPr>
        <w:t>وضَعْضَعَتْهُمْ</w:t>
      </w:r>
      <w:r>
        <w:rPr>
          <w:rFonts w:hint="cs"/>
          <w:rtl/>
        </w:rPr>
        <w:t xml:space="preserve"> </w:t>
      </w:r>
      <w:r w:rsidRPr="004F6706">
        <w:rPr>
          <w:rStyle w:val="libFootnotenumChar"/>
          <w:rFonts w:hint="cs"/>
          <w:rtl/>
        </w:rPr>
        <w:t>(1523)</w:t>
      </w:r>
      <w:r>
        <w:rPr>
          <w:rtl/>
        </w:rPr>
        <w:t xml:space="preserve"> بِالنَّوَائِبِ</w:t>
      </w:r>
      <w:r w:rsidR="009E0228">
        <w:rPr>
          <w:rtl/>
        </w:rPr>
        <w:t xml:space="preserve"> - </w:t>
      </w:r>
      <w:r>
        <w:rPr>
          <w:rtl/>
        </w:rPr>
        <w:t>وعَفَّرَتْهُمْ</w:t>
      </w:r>
      <w:r>
        <w:rPr>
          <w:rFonts w:hint="cs"/>
          <w:rtl/>
        </w:rPr>
        <w:t xml:space="preserve"> </w:t>
      </w:r>
      <w:r w:rsidRPr="004F6706">
        <w:rPr>
          <w:rStyle w:val="libFootnotenumChar"/>
          <w:rFonts w:hint="cs"/>
          <w:rtl/>
        </w:rPr>
        <w:t>(1524)</w:t>
      </w:r>
      <w:r>
        <w:rPr>
          <w:rtl/>
        </w:rPr>
        <w:t xml:space="preserve"> لِلْمَنَاخِرِ ووَطِئَتْهُمْ بِالْمَنَاسِمِ</w:t>
      </w:r>
      <w:r>
        <w:rPr>
          <w:rFonts w:hint="cs"/>
          <w:rtl/>
        </w:rPr>
        <w:t xml:space="preserve"> </w:t>
      </w:r>
      <w:r w:rsidRPr="004F6706">
        <w:rPr>
          <w:rStyle w:val="libFootnotenumChar"/>
          <w:rFonts w:hint="cs"/>
          <w:rtl/>
        </w:rPr>
        <w:t>(1525)</w:t>
      </w:r>
      <w:r w:rsidR="009E0228">
        <w:rPr>
          <w:rtl/>
        </w:rPr>
        <w:t xml:space="preserve"> - </w:t>
      </w:r>
      <w:r>
        <w:rPr>
          <w:rtl/>
        </w:rPr>
        <w:t>وأَعَانَتْ عَلَيْهِمْ رَيْبَ الْمَنُونِ</w:t>
      </w:r>
      <w:r w:rsidR="009E0228">
        <w:rPr>
          <w:rtl/>
        </w:rPr>
        <w:t xml:space="preserve"> - </w:t>
      </w:r>
      <w:r>
        <w:rPr>
          <w:rtl/>
        </w:rPr>
        <w:t>فَقَدْ رَأَيْتُمْ تَنَكُّرَهَا لِمَنْ دَانَ لَهَا</w:t>
      </w:r>
      <w:r>
        <w:rPr>
          <w:rFonts w:hint="cs"/>
          <w:rtl/>
        </w:rPr>
        <w:t xml:space="preserve"> </w:t>
      </w:r>
      <w:r w:rsidRPr="004F6706">
        <w:rPr>
          <w:rStyle w:val="libFootnotenumChar"/>
          <w:rFonts w:hint="cs"/>
          <w:rtl/>
        </w:rPr>
        <w:t>(1526)</w:t>
      </w:r>
      <w:r w:rsidR="009E0228">
        <w:rPr>
          <w:rtl/>
        </w:rPr>
        <w:t xml:space="preserve"> - </w:t>
      </w:r>
      <w:r>
        <w:rPr>
          <w:rtl/>
        </w:rPr>
        <w:t>وآثَرَهَا وأَخْلَدَ إِلَيْهَا</w:t>
      </w:r>
      <w:r>
        <w:rPr>
          <w:rFonts w:hint="cs"/>
          <w:rtl/>
        </w:rPr>
        <w:t xml:space="preserve"> </w:t>
      </w:r>
      <w:r w:rsidRPr="004F6706">
        <w:rPr>
          <w:rStyle w:val="libFootnotenumChar"/>
          <w:rFonts w:hint="cs"/>
          <w:rtl/>
        </w:rPr>
        <w:t>(1527)</w:t>
      </w:r>
      <w:r w:rsidR="009E0228">
        <w:rPr>
          <w:rtl/>
        </w:rPr>
        <w:t xml:space="preserve"> - </w:t>
      </w:r>
      <w:r>
        <w:rPr>
          <w:rtl/>
        </w:rPr>
        <w:t>حِينَ ظَعَنُوا عَنْهَا لِفِرَاقِ الأَبَدِ</w:t>
      </w:r>
      <w:r w:rsidR="009E0228">
        <w:rPr>
          <w:rtl/>
        </w:rPr>
        <w:t xml:space="preserve"> - </w:t>
      </w:r>
      <w:r>
        <w:rPr>
          <w:rtl/>
        </w:rPr>
        <w:t>وهَلْ زَوَّدَتْهُمْ إِلَّا السَّغَبَ</w:t>
      </w:r>
      <w:r>
        <w:rPr>
          <w:rFonts w:hint="cs"/>
          <w:rtl/>
        </w:rPr>
        <w:t xml:space="preserve"> </w:t>
      </w:r>
      <w:r w:rsidRPr="004F6706">
        <w:rPr>
          <w:rStyle w:val="libFootnotenumChar"/>
          <w:rFonts w:hint="cs"/>
          <w:rtl/>
        </w:rPr>
        <w:t>(1528)</w:t>
      </w:r>
      <w:r w:rsidR="009E0228">
        <w:rPr>
          <w:rtl/>
        </w:rPr>
        <w:t xml:space="preserve"> - </w:t>
      </w:r>
      <w:r>
        <w:rPr>
          <w:rtl/>
        </w:rPr>
        <w:t>أَوْ أَحَلَّتْهُمْ إِلَّا الضَّنْكَ</w:t>
      </w:r>
      <w:r>
        <w:rPr>
          <w:rFonts w:hint="cs"/>
          <w:rtl/>
        </w:rPr>
        <w:t xml:space="preserve"> </w:t>
      </w:r>
      <w:r w:rsidRPr="004F6706">
        <w:rPr>
          <w:rStyle w:val="libFootnotenumChar"/>
          <w:rFonts w:hint="cs"/>
          <w:rtl/>
        </w:rPr>
        <w:t>(1529)</w:t>
      </w:r>
      <w:r w:rsidR="009E0228">
        <w:rPr>
          <w:rtl/>
        </w:rPr>
        <w:t xml:space="preserve"> - </w:t>
      </w:r>
      <w:r>
        <w:rPr>
          <w:rtl/>
        </w:rPr>
        <w:t>أَوْ نَوَّرَتْ لَهُمْ إِلَّا الظُّلْمَةَ</w:t>
      </w:r>
      <w:r w:rsidR="009E0228">
        <w:rPr>
          <w:rtl/>
        </w:rPr>
        <w:t xml:space="preserve"> - </w:t>
      </w:r>
      <w:r>
        <w:rPr>
          <w:rtl/>
        </w:rPr>
        <w:t>أَوْ أَعْقَبَتْهُمْ إِلَّا النَّدَامَةَ</w:t>
      </w:r>
      <w:r w:rsidR="009E0228">
        <w:rPr>
          <w:rtl/>
        </w:rPr>
        <w:t xml:space="preserve"> - </w:t>
      </w:r>
      <w:r>
        <w:rPr>
          <w:rtl/>
        </w:rPr>
        <w:t>أَفَهَذِه تُؤْثِرُونَ أَمْ إِلَيْهَا تَطْمَئِنُّونَ</w:t>
      </w:r>
      <w:r w:rsidR="009E0228">
        <w:rPr>
          <w:rtl/>
        </w:rPr>
        <w:t xml:space="preserve"> - </w:t>
      </w:r>
      <w:r>
        <w:rPr>
          <w:rtl/>
        </w:rPr>
        <w:t>أَمْ عَلَيْهَا تَحْرِصُونَ</w:t>
      </w:r>
      <w:r w:rsidR="009E0228">
        <w:rPr>
          <w:rtl/>
        </w:rPr>
        <w:t xml:space="preserve"> - </w:t>
      </w:r>
      <w:r>
        <w:rPr>
          <w:rtl/>
        </w:rPr>
        <w:t>فَبِئْسَتِ الدَّارُ لِمَنْ لَمْ يَتَّهِمْهَا</w:t>
      </w:r>
      <w:r w:rsidR="009E0228">
        <w:rPr>
          <w:rtl/>
        </w:rPr>
        <w:t xml:space="preserve"> - </w:t>
      </w:r>
      <w:r>
        <w:rPr>
          <w:rtl/>
        </w:rPr>
        <w:t>ولَمْ يَكُنْ فِيهَا عَلَى وَجَلٍ مِنْهَا</w:t>
      </w:r>
      <w:r w:rsidR="009E0228">
        <w:rPr>
          <w:rtl/>
        </w:rPr>
        <w:t xml:space="preserve"> - </w:t>
      </w:r>
      <w:r>
        <w:rPr>
          <w:rtl/>
        </w:rPr>
        <w:t>فَاعْلَمُوا وأَنْتُمْ تَعْلَمُونَ</w:t>
      </w:r>
      <w:r w:rsidR="009E0228">
        <w:rPr>
          <w:rtl/>
        </w:rPr>
        <w:t xml:space="preserve"> - </w:t>
      </w:r>
      <w:r>
        <w:rPr>
          <w:rtl/>
        </w:rPr>
        <w:t>بِأَنَّكُمْ تَارِكُوهَا وظَاعِنُونَ عَنْهَا</w:t>
      </w:r>
      <w:r w:rsidR="009E0228">
        <w:rPr>
          <w:rtl/>
        </w:rPr>
        <w:t xml:space="preserve"> - </w:t>
      </w:r>
      <w:r>
        <w:rPr>
          <w:rtl/>
        </w:rPr>
        <w:t>واتَّعِظُوا فِيهَا بِالَّذِينَ قَالُوا</w:t>
      </w:r>
      <w:r w:rsidR="009E0228">
        <w:rPr>
          <w:rtl/>
        </w:rPr>
        <w:t xml:space="preserve"> - </w:t>
      </w:r>
      <w:r>
        <w:rPr>
          <w:rFonts w:hint="cs"/>
          <w:rtl/>
        </w:rPr>
        <w:t>«</w:t>
      </w:r>
      <w:r w:rsidRPr="0099446B">
        <w:rPr>
          <w:rStyle w:val="libAieChar"/>
          <w:rtl/>
        </w:rPr>
        <w:t>مَنْ أَشَدُّ مِنَّا قُوَّةً</w:t>
      </w:r>
      <w:r>
        <w:rPr>
          <w:rFonts w:hint="cs"/>
          <w:rtl/>
        </w:rPr>
        <w:t>»</w:t>
      </w:r>
      <w:r w:rsidR="009E0228">
        <w:rPr>
          <w:rtl/>
        </w:rPr>
        <w:t xml:space="preserve"> - </w:t>
      </w:r>
      <w:r>
        <w:rPr>
          <w:rtl/>
        </w:rPr>
        <w:t>حُمِلُوا إِلَى قُبُورِهِمْ</w:t>
      </w:r>
      <w:r w:rsidR="009E0228">
        <w:rPr>
          <w:rtl/>
        </w:rPr>
        <w:t xml:space="preserve"> - </w:t>
      </w:r>
      <w:r>
        <w:rPr>
          <w:rtl/>
        </w:rPr>
        <w:t>فَلَا يُدْعَوْنَ رُكْبَاناً</w:t>
      </w:r>
      <w:r>
        <w:rPr>
          <w:rFonts w:hint="cs"/>
          <w:rtl/>
        </w:rPr>
        <w:t xml:space="preserve"> </w:t>
      </w:r>
      <w:r w:rsidRPr="004F6706">
        <w:rPr>
          <w:rStyle w:val="libFootnotenumChar"/>
          <w:rFonts w:hint="cs"/>
          <w:rtl/>
        </w:rPr>
        <w:t>(1530)</w:t>
      </w:r>
      <w:r w:rsidR="009E0228">
        <w:rPr>
          <w:rtl/>
        </w:rPr>
        <w:t xml:space="preserve"> - </w:t>
      </w:r>
      <w:r>
        <w:rPr>
          <w:rtl/>
        </w:rPr>
        <w:t>وأُنْزِلُوا الأَجْدَاثَ</w:t>
      </w:r>
      <w:r>
        <w:rPr>
          <w:rFonts w:hint="cs"/>
          <w:rtl/>
        </w:rPr>
        <w:t xml:space="preserve"> </w:t>
      </w:r>
      <w:r w:rsidRPr="004F6706">
        <w:rPr>
          <w:rStyle w:val="libFootnotenumChar"/>
          <w:rFonts w:hint="cs"/>
          <w:rtl/>
        </w:rPr>
        <w:t>(1531)</w:t>
      </w:r>
      <w:r>
        <w:rPr>
          <w:rFonts w:hint="cs"/>
          <w:rtl/>
        </w:rPr>
        <w:t xml:space="preserve"> </w:t>
      </w:r>
      <w:r>
        <w:rPr>
          <w:rtl/>
        </w:rPr>
        <w:t>فَلَا يُدْعَوْنَ ضِيفَاناً</w:t>
      </w:r>
      <w:r w:rsidR="009E0228">
        <w:rPr>
          <w:rtl/>
        </w:rPr>
        <w:t xml:space="preserve"> - </w:t>
      </w:r>
      <w:r>
        <w:rPr>
          <w:rtl/>
        </w:rPr>
        <w:t>وجُعِلَ لَهُمْ مِنَ الصَّفِيحِ</w:t>
      </w:r>
      <w:r>
        <w:rPr>
          <w:rFonts w:hint="cs"/>
          <w:rtl/>
        </w:rPr>
        <w:t xml:space="preserve"> </w:t>
      </w:r>
      <w:r w:rsidRPr="004F6706">
        <w:rPr>
          <w:rStyle w:val="libFootnotenumChar"/>
          <w:rFonts w:hint="cs"/>
          <w:rtl/>
        </w:rPr>
        <w:t>(1532)</w:t>
      </w:r>
      <w:r>
        <w:rPr>
          <w:rtl/>
        </w:rPr>
        <w:t xml:space="preserve"> أَجْنَانٌ</w:t>
      </w:r>
      <w:r>
        <w:rPr>
          <w:rFonts w:hint="cs"/>
          <w:rtl/>
        </w:rPr>
        <w:t xml:space="preserve"> </w:t>
      </w:r>
      <w:r w:rsidRPr="004F6706">
        <w:rPr>
          <w:rStyle w:val="libFootnotenumChar"/>
          <w:rFonts w:hint="cs"/>
          <w:rtl/>
        </w:rPr>
        <w:t>(1533)</w:t>
      </w:r>
      <w:r w:rsidR="009E0228">
        <w:rPr>
          <w:rtl/>
        </w:rPr>
        <w:t xml:space="preserve"> - </w:t>
      </w:r>
      <w:r>
        <w:rPr>
          <w:rtl/>
        </w:rPr>
        <w:t>ومِنَ التُّرَابِ أَكْفَانٌ ومِنَ الرُّفَاتِ</w:t>
      </w:r>
      <w:r>
        <w:rPr>
          <w:rFonts w:hint="cs"/>
          <w:rtl/>
        </w:rPr>
        <w:t xml:space="preserve"> </w:t>
      </w:r>
      <w:r w:rsidRPr="004F6706">
        <w:rPr>
          <w:rStyle w:val="libFootnotenumChar"/>
          <w:rFonts w:hint="cs"/>
          <w:rtl/>
        </w:rPr>
        <w:t>(1534)</w:t>
      </w:r>
      <w:r>
        <w:rPr>
          <w:rtl/>
        </w:rPr>
        <w:t xml:space="preserve"> جِيرَانٌ</w:t>
      </w:r>
      <w:r w:rsidR="009E0228">
        <w:rPr>
          <w:rtl/>
        </w:rPr>
        <w:t xml:space="preserve"> - </w:t>
      </w:r>
      <w:r>
        <w:rPr>
          <w:rtl/>
        </w:rPr>
        <w:t>فَهُمْ جِيرَةٌ لَا يُجِيبُونَ دَاعِياً</w:t>
      </w:r>
      <w:r w:rsidR="009E0228">
        <w:rPr>
          <w:rtl/>
        </w:rPr>
        <w:t xml:space="preserve"> - </w:t>
      </w:r>
      <w:r>
        <w:rPr>
          <w:rtl/>
        </w:rPr>
        <w:t>ولَا يَمْنَعُونَ ضَيْماً ولَا يُبَالُونَ مَنْدَبَةً</w:t>
      </w:r>
      <w:r w:rsidR="009E0228">
        <w:rPr>
          <w:rtl/>
        </w:rPr>
        <w:t xml:space="preserve"> - </w:t>
      </w:r>
      <w:r>
        <w:rPr>
          <w:rtl/>
        </w:rPr>
        <w:t>إِنْ جِيدُوا</w:t>
      </w:r>
      <w:r>
        <w:rPr>
          <w:rFonts w:hint="cs"/>
          <w:rtl/>
        </w:rPr>
        <w:t xml:space="preserve"> </w:t>
      </w:r>
      <w:r w:rsidRPr="004F6706">
        <w:rPr>
          <w:rStyle w:val="libFootnotenumChar"/>
          <w:rFonts w:hint="cs"/>
          <w:rtl/>
        </w:rPr>
        <w:t>(1535)</w:t>
      </w:r>
      <w:r>
        <w:rPr>
          <w:rtl/>
        </w:rPr>
        <w:t xml:space="preserve"> لَمْ يَفْرَحُوا</w:t>
      </w:r>
      <w:r w:rsidR="009E0228">
        <w:rPr>
          <w:rtl/>
        </w:rPr>
        <w:t xml:space="preserve"> - </w:t>
      </w:r>
      <w:r>
        <w:rPr>
          <w:rtl/>
        </w:rPr>
        <w:t>وإِنْ قُحِطُوا لَمْ يَقْنَطُوا</w:t>
      </w:r>
      <w:r w:rsidR="009E0228">
        <w:rPr>
          <w:rtl/>
        </w:rPr>
        <w:t xml:space="preserve"> - </w:t>
      </w:r>
      <w:r>
        <w:rPr>
          <w:rtl/>
        </w:rPr>
        <w:t>جَمِيعٌ وهُمْ آحَادٌ وجِيرَةٌ وهُمْ أَبْعَادٌ</w:t>
      </w:r>
      <w:r w:rsidR="009E0228">
        <w:rPr>
          <w:rtl/>
        </w:rPr>
        <w:t xml:space="preserve"> - </w:t>
      </w:r>
      <w:r>
        <w:rPr>
          <w:rtl/>
        </w:rPr>
        <w:t>مُتَدَانُونَ لَا يَتَزَاوَرُونَ</w:t>
      </w:r>
      <w:r w:rsidR="009E0228">
        <w:rPr>
          <w:rtl/>
        </w:rPr>
        <w:t xml:space="preserve"> - </w:t>
      </w:r>
      <w:r>
        <w:rPr>
          <w:rtl/>
        </w:rPr>
        <w:t>وقَرِيبُونَ لَا يَتَقَارَبُونَ</w:t>
      </w:r>
      <w:r w:rsidR="009E0228">
        <w:rPr>
          <w:rtl/>
        </w:rPr>
        <w:t xml:space="preserve"> - </w:t>
      </w:r>
      <w:r>
        <w:rPr>
          <w:rtl/>
        </w:rPr>
        <w:t>حُلَمَاءُ قَدْ ذَهَبَتْ أَضْغَانُهُمْ</w:t>
      </w:r>
      <w:r w:rsidR="009E0228">
        <w:rPr>
          <w:rtl/>
        </w:rPr>
        <w:t xml:space="preserve"> - </w:t>
      </w:r>
      <w:r>
        <w:rPr>
          <w:rtl/>
        </w:rPr>
        <w:t>وجُهَلَاءُ قَدْ مَاتَتْ أَحْقَادُهُمْ</w:t>
      </w:r>
      <w:r w:rsidR="009E0228">
        <w:rPr>
          <w:rtl/>
        </w:rPr>
        <w:t xml:space="preserve"> - </w:t>
      </w:r>
      <w:r>
        <w:rPr>
          <w:rtl/>
        </w:rPr>
        <w:t>لَا يُخْشَى فَجْعُهُمْ</w:t>
      </w:r>
      <w:r>
        <w:rPr>
          <w:rFonts w:hint="cs"/>
          <w:rtl/>
        </w:rPr>
        <w:t xml:space="preserve"> </w:t>
      </w:r>
      <w:r w:rsidRPr="004F6706">
        <w:rPr>
          <w:rStyle w:val="libFootnotenumChar"/>
          <w:rFonts w:hint="cs"/>
          <w:rtl/>
        </w:rPr>
        <w:t>(1536)</w:t>
      </w:r>
      <w:r w:rsidR="009E0228">
        <w:rPr>
          <w:rtl/>
        </w:rPr>
        <w:t xml:space="preserve"> - </w:t>
      </w:r>
      <w:r>
        <w:rPr>
          <w:rtl/>
        </w:rPr>
        <w:t>ولَا يُرْجَى دَفْعُهُمْ</w:t>
      </w:r>
      <w:r w:rsidR="009E0228">
        <w:rPr>
          <w:rtl/>
        </w:rPr>
        <w:t xml:space="preserve"> - </w:t>
      </w:r>
      <w:r>
        <w:rPr>
          <w:rtl/>
        </w:rPr>
        <w:t>اسْتَبْدَلُوا بِظَهْرِ الأَرْضِ بَطْناً</w:t>
      </w:r>
      <w:r w:rsidR="009E0228">
        <w:rPr>
          <w:rtl/>
        </w:rPr>
        <w:t xml:space="preserve"> - </w:t>
      </w:r>
      <w:r>
        <w:rPr>
          <w:rtl/>
        </w:rPr>
        <w:t>وبِالسَّعَةِ ضِيقاً وبِالأَهْلِ غُرْبَةً</w:t>
      </w:r>
      <w:r w:rsidR="009E0228">
        <w:rPr>
          <w:rtl/>
        </w:rPr>
        <w:t xml:space="preserve"> - </w:t>
      </w:r>
      <w:r>
        <w:rPr>
          <w:rtl/>
        </w:rPr>
        <w:t>وبِالنُّورِ ظُلْمَةً فَجَاءُوهَا كَمَا فَارَقُوهَا</w:t>
      </w:r>
      <w:r w:rsidR="009E0228">
        <w:rPr>
          <w:rtl/>
        </w:rPr>
        <w:t xml:space="preserve"> - </w:t>
      </w:r>
      <w:r>
        <w:rPr>
          <w:rtl/>
        </w:rPr>
        <w:t>حُفَاةً عُرَاةً</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قَدْ ظَعَنُوا عَنْهَا بِأَعْمَالِهِمْ</w:t>
      </w:r>
      <w:r w:rsidR="009E0228">
        <w:rPr>
          <w:rtl/>
        </w:rPr>
        <w:t xml:space="preserve"> - </w:t>
      </w:r>
      <w:r>
        <w:rPr>
          <w:rtl/>
        </w:rPr>
        <w:t>إِلَى الْحَيَاةِ الدَّائِمَةِ والدَّارِ الْبَاقِيَةِ كَمَا قَالَ سُبْحَانَه وتَعَالَى</w:t>
      </w:r>
      <w:r w:rsidR="009E0228">
        <w:rPr>
          <w:rtl/>
        </w:rPr>
        <w:t xml:space="preserve"> - </w:t>
      </w:r>
      <w:r>
        <w:rPr>
          <w:rFonts w:hint="cs"/>
          <w:rtl/>
        </w:rPr>
        <w:t>«</w:t>
      </w:r>
      <w:r w:rsidRPr="0099446B">
        <w:rPr>
          <w:rStyle w:val="libAieChar"/>
          <w:rtl/>
        </w:rPr>
        <w:t>كَما بَدَأْنا أَوَّلَ خَلْقٍ</w:t>
      </w:r>
      <w:r w:rsidR="009E0228">
        <w:rPr>
          <w:rStyle w:val="libAieChar"/>
          <w:rtl/>
        </w:rPr>
        <w:t xml:space="preserve"> - </w:t>
      </w:r>
      <w:r w:rsidRPr="0099446B">
        <w:rPr>
          <w:rStyle w:val="libAieChar"/>
          <w:rtl/>
        </w:rPr>
        <w:t>نُعِيدُه وَعْداً عَلَيْنا إِنَّا كُنَّا فاعِلِينَ</w:t>
      </w:r>
      <w:r w:rsidRPr="001A6BA9">
        <w:rPr>
          <w:rFonts w:hint="cs"/>
          <w:rtl/>
        </w:rPr>
        <w:t>»</w:t>
      </w:r>
      <w:r>
        <w:rPr>
          <w:rFonts w:hint="cs"/>
          <w:rtl/>
        </w:rPr>
        <w:t>.</w:t>
      </w:r>
    </w:p>
    <w:p w:rsidR="0099446B" w:rsidRDefault="0099446B" w:rsidP="004F6706">
      <w:pPr>
        <w:pStyle w:val="libCenterBold1"/>
        <w:rPr>
          <w:rtl/>
        </w:rPr>
      </w:pPr>
      <w:r>
        <w:rPr>
          <w:rtl/>
        </w:rPr>
        <w:t>112</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ذكر فيها ملك الموت وتوفية النفس وعجز الخلق عن وصف اللَّه</w:t>
      </w:r>
    </w:p>
    <w:p w:rsidR="0099446B" w:rsidRDefault="0099446B" w:rsidP="009E0228">
      <w:pPr>
        <w:pStyle w:val="libNormal"/>
        <w:rPr>
          <w:rtl/>
        </w:rPr>
      </w:pPr>
      <w:r>
        <w:rPr>
          <w:rtl/>
        </w:rPr>
        <w:t>هَلْ تُحِسُّ بِه إِذَا دَخَلَ مَنْزِلًا</w:t>
      </w:r>
      <w:r w:rsidR="009E0228">
        <w:rPr>
          <w:rtl/>
        </w:rPr>
        <w:t xml:space="preserve"> - </w:t>
      </w:r>
      <w:r>
        <w:rPr>
          <w:rtl/>
        </w:rPr>
        <w:t>أَمْ هَلْ تَرَاه إِذَا تَوَفَّى أَحَداً</w:t>
      </w:r>
      <w:r w:rsidR="009E0228">
        <w:rPr>
          <w:rtl/>
        </w:rPr>
        <w:t xml:space="preserve"> - </w:t>
      </w:r>
      <w:r>
        <w:rPr>
          <w:rtl/>
        </w:rPr>
        <w:t>بَلْ كَيْفَ يَتَوَفَّى الْجَنِينَ فِي بَطْنِ أُمِّه</w:t>
      </w:r>
      <w:r w:rsidR="009E0228">
        <w:rPr>
          <w:rtl/>
        </w:rPr>
        <w:t xml:space="preserve"> - </w:t>
      </w:r>
      <w:r>
        <w:rPr>
          <w:rtl/>
        </w:rPr>
        <w:t xml:space="preserve">أَيَلِجُ </w:t>
      </w:r>
      <w:r w:rsidRPr="004F6706">
        <w:rPr>
          <w:rStyle w:val="libFootnotenumChar"/>
          <w:rFonts w:hint="cs"/>
          <w:rtl/>
        </w:rPr>
        <w:t>(1537)</w:t>
      </w:r>
      <w:r>
        <w:rPr>
          <w:rFonts w:hint="cs"/>
          <w:rtl/>
        </w:rPr>
        <w:t xml:space="preserve"> </w:t>
      </w:r>
      <w:r>
        <w:rPr>
          <w:rtl/>
        </w:rPr>
        <w:t>عَلَيْه مِنْ بَعْضِ جَوَارِحِهَا</w:t>
      </w:r>
      <w:r w:rsidR="009E0228">
        <w:rPr>
          <w:rtl/>
        </w:rPr>
        <w:t xml:space="preserve"> - </w:t>
      </w:r>
      <w:r>
        <w:rPr>
          <w:rtl/>
        </w:rPr>
        <w:t>أَمْ الرُّوحُ أَجَابَتْه بِإِذْنِ رَبِّهَا</w:t>
      </w:r>
      <w:r w:rsidR="009E0228">
        <w:rPr>
          <w:rtl/>
        </w:rPr>
        <w:t xml:space="preserve"> - </w:t>
      </w:r>
      <w:r>
        <w:rPr>
          <w:rtl/>
        </w:rPr>
        <w:t>أَمْ هُوَ سَاكِنٌ مَعَه فِي أَحْشَائِهَا</w:t>
      </w:r>
      <w:r w:rsidR="009E0228">
        <w:rPr>
          <w:rtl/>
        </w:rPr>
        <w:t xml:space="preserve"> - </w:t>
      </w:r>
      <w:r>
        <w:rPr>
          <w:rtl/>
        </w:rPr>
        <w:t>كَيْفَ يَصِفُ إِلَهَه</w:t>
      </w:r>
      <w:r w:rsidR="009E0228">
        <w:rPr>
          <w:rtl/>
        </w:rPr>
        <w:t xml:space="preserve"> - </w:t>
      </w:r>
      <w:r>
        <w:rPr>
          <w:rtl/>
        </w:rPr>
        <w:t>مَنْ يَعْجَزُ عَنْ صِفَةِ مَخْلُوقٍ مِثْلِه</w:t>
      </w:r>
      <w:r>
        <w:rPr>
          <w:rFonts w:hint="cs"/>
          <w:rtl/>
        </w:rPr>
        <w:t>!</w:t>
      </w:r>
    </w:p>
    <w:p w:rsidR="0099446B" w:rsidRDefault="0099446B" w:rsidP="004F6706">
      <w:pPr>
        <w:pStyle w:val="libCenterBold1"/>
        <w:rPr>
          <w:rtl/>
        </w:rPr>
      </w:pPr>
      <w:r>
        <w:rPr>
          <w:rtl/>
        </w:rPr>
        <w:t>113</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في ذم الدنيا</w:t>
      </w:r>
    </w:p>
    <w:p w:rsidR="0099446B" w:rsidRDefault="0099446B" w:rsidP="009E0228">
      <w:pPr>
        <w:pStyle w:val="libNormal"/>
        <w:rPr>
          <w:rtl/>
        </w:rPr>
      </w:pPr>
      <w:r>
        <w:rPr>
          <w:rtl/>
        </w:rPr>
        <w:t>وأُحَذِّرُكُمُ الدُّنْيَا فَإِنَّهَا مَنْزِلُ قُلْعَةٍ</w:t>
      </w:r>
      <w:r>
        <w:rPr>
          <w:rFonts w:hint="cs"/>
          <w:rtl/>
        </w:rPr>
        <w:t xml:space="preserve"> </w:t>
      </w:r>
      <w:r w:rsidRPr="004F6706">
        <w:rPr>
          <w:rStyle w:val="libFootnotenumChar"/>
          <w:rFonts w:hint="cs"/>
          <w:rtl/>
        </w:rPr>
        <w:t>(1538)</w:t>
      </w:r>
      <w:r w:rsidR="009E0228">
        <w:rPr>
          <w:rtl/>
        </w:rPr>
        <w:t xml:space="preserve"> - </w:t>
      </w:r>
      <w:r>
        <w:rPr>
          <w:rtl/>
        </w:rPr>
        <w:t>ولَيْسَتْ بِدَارِ نُجْعَةٍ</w:t>
      </w:r>
      <w:r>
        <w:rPr>
          <w:rFonts w:hint="cs"/>
          <w:rtl/>
        </w:rPr>
        <w:t xml:space="preserve"> </w:t>
      </w:r>
      <w:r w:rsidRPr="004F6706">
        <w:rPr>
          <w:rStyle w:val="libFootnotenumChar"/>
          <w:rFonts w:hint="cs"/>
          <w:rtl/>
        </w:rPr>
        <w:t>(1539)</w:t>
      </w:r>
      <w:r w:rsidR="009E0228">
        <w:rPr>
          <w:rtl/>
        </w:rPr>
        <w:t xml:space="preserve"> - </w:t>
      </w:r>
      <w:r>
        <w:rPr>
          <w:rtl/>
        </w:rPr>
        <w:t>قَدْ تَزَيَّنَتْ بِغُرُورِهَا</w:t>
      </w:r>
      <w:r w:rsidR="009E0228">
        <w:rPr>
          <w:rtl/>
        </w:rPr>
        <w:t xml:space="preserve"> - </w:t>
      </w:r>
      <w:r>
        <w:rPr>
          <w:rtl/>
        </w:rPr>
        <w:t>وغَرَّتْ بِزِينَتِهَا</w:t>
      </w:r>
      <w:r w:rsidR="009E0228">
        <w:rPr>
          <w:rtl/>
        </w:rPr>
        <w:t xml:space="preserve"> - </w:t>
      </w:r>
      <w:r>
        <w:rPr>
          <w:rtl/>
        </w:rPr>
        <w:t>دَارُهَا هَانَتْ عَلَى رَبِّهَا فَخَلَطَ حَلَالَهَا بِحَرَامِهَا</w:t>
      </w:r>
      <w:r w:rsidR="009E0228">
        <w:rPr>
          <w:rtl/>
        </w:rPr>
        <w:t xml:space="preserve"> - </w:t>
      </w:r>
      <w:r>
        <w:rPr>
          <w:rtl/>
        </w:rPr>
        <w:t>وخَيْرَهَا بِشَرِّهَا وحَيَاتَهَا بِمَوْتِهَا وحُلْوَهَا بِمُرِّهَا</w:t>
      </w:r>
      <w:r w:rsidR="009E0228">
        <w:rPr>
          <w:rtl/>
        </w:rPr>
        <w:t xml:space="preserve"> - </w:t>
      </w:r>
      <w:r>
        <w:rPr>
          <w:rtl/>
        </w:rPr>
        <w:t>لَمْ يُصْفِهَا اللَّه تَعَالَى لأَوْلِيَائِه</w:t>
      </w:r>
      <w:r w:rsidR="009E0228">
        <w:rPr>
          <w:rtl/>
        </w:rPr>
        <w:t xml:space="preserve"> - </w:t>
      </w:r>
      <w:r>
        <w:rPr>
          <w:rtl/>
        </w:rPr>
        <w:t>ولَمْ يَضِنَّ بِهَا عَلَى أَعْدَائِه</w:t>
      </w:r>
      <w:r w:rsidR="009E0228">
        <w:rPr>
          <w:rtl/>
        </w:rPr>
        <w:t xml:space="preserve"> - </w:t>
      </w:r>
      <w:r>
        <w:rPr>
          <w:rtl/>
        </w:rPr>
        <w:t>خَيْرُهَا</w:t>
      </w:r>
    </w:p>
    <w:p w:rsidR="0099446B" w:rsidRDefault="0099446B" w:rsidP="0099446B">
      <w:pPr>
        <w:pStyle w:val="libNormal"/>
        <w:rPr>
          <w:rtl/>
        </w:rPr>
      </w:pPr>
      <w:r>
        <w:rPr>
          <w:rtl/>
        </w:rPr>
        <w:br w:type="page"/>
      </w:r>
    </w:p>
    <w:p w:rsidR="0099446B" w:rsidRDefault="0099446B" w:rsidP="004F6706">
      <w:pPr>
        <w:pStyle w:val="libNormal0"/>
        <w:rPr>
          <w:rtl/>
          <w:lang w:bidi="ar-IQ"/>
        </w:rPr>
      </w:pPr>
      <w:r>
        <w:rPr>
          <w:rtl/>
        </w:rPr>
        <w:lastRenderedPageBreak/>
        <w:t>زَهِيدٌ وشَرُّهَا عَتِيدٌ</w:t>
      </w:r>
      <w:r>
        <w:rPr>
          <w:rFonts w:hint="cs"/>
          <w:rtl/>
        </w:rPr>
        <w:t xml:space="preserve"> </w:t>
      </w:r>
      <w:r w:rsidRPr="004F6706">
        <w:rPr>
          <w:rStyle w:val="libFootnotenumChar"/>
          <w:rFonts w:hint="cs"/>
          <w:rtl/>
        </w:rPr>
        <w:t>(1540)</w:t>
      </w:r>
      <w:r w:rsidR="009E0228">
        <w:rPr>
          <w:rtl/>
        </w:rPr>
        <w:t xml:space="preserve"> - </w:t>
      </w:r>
      <w:r>
        <w:rPr>
          <w:rtl/>
        </w:rPr>
        <w:t>وجَمْعُهَا يَنْفَدُ ومُلْكُهَا يُسْلَبُ وعَامِرُهَا يَخْرَبُ</w:t>
      </w:r>
      <w:r w:rsidR="009E0228">
        <w:rPr>
          <w:rtl/>
        </w:rPr>
        <w:t xml:space="preserve"> - </w:t>
      </w:r>
      <w:r>
        <w:rPr>
          <w:rtl/>
        </w:rPr>
        <w:t>فَمَا خَيْرُ دَارٍ تُنْقَضُ نَقْضَ الْبِنَاءِ</w:t>
      </w:r>
      <w:r w:rsidR="009E0228">
        <w:rPr>
          <w:rtl/>
        </w:rPr>
        <w:t xml:space="preserve"> - </w:t>
      </w:r>
      <w:r>
        <w:rPr>
          <w:rtl/>
        </w:rPr>
        <w:t>وعُمُرٍ يَفْنَى فِيهَا فَنَاءَ الزَّادِ</w:t>
      </w:r>
      <w:r w:rsidR="009E0228">
        <w:rPr>
          <w:rtl/>
        </w:rPr>
        <w:t xml:space="preserve"> - </w:t>
      </w:r>
      <w:r>
        <w:rPr>
          <w:rtl/>
        </w:rPr>
        <w:t>ومُدَّةٍ تَنْقَطِعُ انْقِطَاعَ السَّيْرِ</w:t>
      </w:r>
      <w:r w:rsidR="009E0228">
        <w:rPr>
          <w:rtl/>
        </w:rPr>
        <w:t xml:space="preserve"> - </w:t>
      </w:r>
      <w:r>
        <w:rPr>
          <w:rtl/>
        </w:rPr>
        <w:t>اجْعَلُوا مَا افْتَرَضَ اللَّه عَلَيْكُمْ مِنْ طَلَبِكُمْ واسْأَلُوه مِنْ أَدَاءِ حَقِّه مَا سَأَلَكُمْ.</w:t>
      </w:r>
    </w:p>
    <w:p w:rsidR="0099446B" w:rsidRDefault="0099446B" w:rsidP="009E0228">
      <w:pPr>
        <w:pStyle w:val="libNormal"/>
        <w:rPr>
          <w:rtl/>
        </w:rPr>
      </w:pPr>
      <w:r>
        <w:rPr>
          <w:rtl/>
        </w:rPr>
        <w:t>وأَسْمِعُوا دَعْوَةَ الْمَوْتِ</w:t>
      </w:r>
      <w:r w:rsidR="009E0228">
        <w:rPr>
          <w:rtl/>
        </w:rPr>
        <w:t xml:space="preserve"> - </w:t>
      </w:r>
      <w:r>
        <w:rPr>
          <w:rtl/>
        </w:rPr>
        <w:t>آذَانَكُمْ قَبْلَ أَنْ يُدْعَى بِكُمْ</w:t>
      </w:r>
      <w:r w:rsidR="009E0228">
        <w:rPr>
          <w:rtl/>
        </w:rPr>
        <w:t xml:space="preserve"> - </w:t>
      </w:r>
      <w:r>
        <w:rPr>
          <w:rtl/>
        </w:rPr>
        <w:t>إِنَّ الزَّاهِدِينَ فِي الدُّنْيَا تَبْكِي قُلُوبُهُمْ وإِنْ ضَحِكُوا</w:t>
      </w:r>
      <w:r w:rsidR="009E0228">
        <w:rPr>
          <w:rtl/>
        </w:rPr>
        <w:t xml:space="preserve"> - </w:t>
      </w:r>
      <w:r>
        <w:rPr>
          <w:rtl/>
        </w:rPr>
        <w:t>ويَشْتَدُّ حُزْنُهُمْ وإِنْ فَرِحُوا</w:t>
      </w:r>
      <w:r w:rsidR="009E0228">
        <w:rPr>
          <w:rtl/>
        </w:rPr>
        <w:t xml:space="preserve"> - </w:t>
      </w:r>
      <w:r>
        <w:rPr>
          <w:rtl/>
        </w:rPr>
        <w:t>ويَكْثُرُ مَقْتُهُمْ أَنْفُسَهُمْ وإِنِ اغْتَبَطُوا</w:t>
      </w:r>
      <w:r>
        <w:rPr>
          <w:rFonts w:hint="cs"/>
          <w:rtl/>
        </w:rPr>
        <w:t xml:space="preserve"> </w:t>
      </w:r>
      <w:r w:rsidRPr="004F6706">
        <w:rPr>
          <w:rStyle w:val="libFootnotenumChar"/>
          <w:rFonts w:hint="cs"/>
          <w:rtl/>
        </w:rPr>
        <w:t>(1541)</w:t>
      </w:r>
      <w:r>
        <w:rPr>
          <w:rtl/>
        </w:rPr>
        <w:t xml:space="preserve"> بِمَا رُزِقُوا</w:t>
      </w:r>
      <w:r w:rsidR="009E0228">
        <w:rPr>
          <w:rtl/>
        </w:rPr>
        <w:t xml:space="preserve"> - </w:t>
      </w:r>
      <w:r>
        <w:rPr>
          <w:rtl/>
        </w:rPr>
        <w:t>قَدْ غَابَ عَنْ قُلُوبِكُمْ ذِكْرُ الآجَالِ</w:t>
      </w:r>
      <w:r w:rsidR="009E0228">
        <w:rPr>
          <w:rtl/>
        </w:rPr>
        <w:t xml:space="preserve"> - </w:t>
      </w:r>
      <w:r>
        <w:rPr>
          <w:rtl/>
        </w:rPr>
        <w:t>وحَضَرَتْكُمْ كَوَاذِبُ الآمَالِ</w:t>
      </w:r>
      <w:r w:rsidR="009E0228">
        <w:rPr>
          <w:rtl/>
        </w:rPr>
        <w:t xml:space="preserve"> - </w:t>
      </w:r>
      <w:r>
        <w:rPr>
          <w:rtl/>
        </w:rPr>
        <w:t>فَصَارَتِ الدُّنْيَا أَمْلَكَ بِكُمْ مِنَ الآخِرَةِ</w:t>
      </w:r>
      <w:r w:rsidR="009E0228">
        <w:rPr>
          <w:rtl/>
        </w:rPr>
        <w:t xml:space="preserve"> - </w:t>
      </w:r>
      <w:r>
        <w:rPr>
          <w:rtl/>
        </w:rPr>
        <w:t>والْعَاجِلَةُ أَذْهَبَ بِكُمْ مِنَ الآجِلَةِ</w:t>
      </w:r>
      <w:r w:rsidR="009E0228">
        <w:rPr>
          <w:rtl/>
        </w:rPr>
        <w:t xml:space="preserve"> - </w:t>
      </w:r>
      <w:r>
        <w:rPr>
          <w:rtl/>
        </w:rPr>
        <w:t>وإِنَّمَا أَنْتُمْ إِخْوَانٌ عَلَى دِينِ اللَّه</w:t>
      </w:r>
      <w:r w:rsidR="009E0228">
        <w:rPr>
          <w:rtl/>
        </w:rPr>
        <w:t xml:space="preserve"> - </w:t>
      </w:r>
      <w:r>
        <w:rPr>
          <w:rtl/>
        </w:rPr>
        <w:t>مَا فَرَّقَ بَيْنَكُمْ إِلَّا خُبْثُ السَّرَائِرِ</w:t>
      </w:r>
      <w:r w:rsidR="009E0228">
        <w:rPr>
          <w:rtl/>
        </w:rPr>
        <w:t xml:space="preserve"> - </w:t>
      </w:r>
      <w:r>
        <w:rPr>
          <w:rtl/>
        </w:rPr>
        <w:t>وسُوءُ الضَّمَائِرِ</w:t>
      </w:r>
      <w:r w:rsidR="009E0228">
        <w:rPr>
          <w:rtl/>
        </w:rPr>
        <w:t xml:space="preserve"> - </w:t>
      </w:r>
      <w:r>
        <w:rPr>
          <w:rtl/>
        </w:rPr>
        <w:t>فَلَا تَوَازَرُونَ ولَا تَنَاصَحُونَ</w:t>
      </w:r>
      <w:r w:rsidR="009E0228">
        <w:rPr>
          <w:rtl/>
        </w:rPr>
        <w:t xml:space="preserve"> - </w:t>
      </w:r>
      <w:r>
        <w:rPr>
          <w:rtl/>
        </w:rPr>
        <w:t>ولَا تَبَاذَلُونَ ولَا تَوَادُّونَ</w:t>
      </w:r>
      <w:r w:rsidR="009E0228">
        <w:rPr>
          <w:rtl/>
        </w:rPr>
        <w:t xml:space="preserve"> - </w:t>
      </w:r>
      <w:r>
        <w:rPr>
          <w:rtl/>
        </w:rPr>
        <w:t>مَا بَالُكُمْ تَفْرَحُونَ بِالْيَسِيرِ مِنَ الدُّنْيَا تُدْرِكُونَه</w:t>
      </w:r>
      <w:r w:rsidR="009E0228">
        <w:rPr>
          <w:rtl/>
        </w:rPr>
        <w:t xml:space="preserve"> - </w:t>
      </w:r>
      <w:r>
        <w:rPr>
          <w:rtl/>
        </w:rPr>
        <w:t>ولَا يَحْزُنُكُمُ الْكَثِيرُ مِنَ الآخِرَةِ تُحْرَمُونَه</w:t>
      </w:r>
      <w:r w:rsidR="009E0228">
        <w:rPr>
          <w:rtl/>
        </w:rPr>
        <w:t xml:space="preserve"> - </w:t>
      </w:r>
      <w:r>
        <w:rPr>
          <w:rtl/>
        </w:rPr>
        <w:t>ويُقْلِقُكُمُ الْيَسِيرُ مِنَ الدُّنْيَا يَفُوتُكُمْ</w:t>
      </w:r>
      <w:r w:rsidR="009E0228">
        <w:rPr>
          <w:rtl/>
        </w:rPr>
        <w:t xml:space="preserve"> - </w:t>
      </w:r>
      <w:r>
        <w:rPr>
          <w:rtl/>
        </w:rPr>
        <w:t>حَتَّى يَتَبَيَّنَ ذَلِكَ فِي وُجُوهِكُمْ</w:t>
      </w:r>
      <w:r w:rsidR="009E0228">
        <w:rPr>
          <w:rtl/>
        </w:rPr>
        <w:t xml:space="preserve"> - </w:t>
      </w:r>
      <w:r>
        <w:rPr>
          <w:rtl/>
        </w:rPr>
        <w:t>وقِلَّةِ صَبْرِكُمْ عَمَّا زُوِيَ</w:t>
      </w:r>
      <w:r>
        <w:rPr>
          <w:rFonts w:hint="cs"/>
          <w:rtl/>
        </w:rPr>
        <w:t xml:space="preserve"> </w:t>
      </w:r>
      <w:r w:rsidRPr="004F6706">
        <w:rPr>
          <w:rStyle w:val="libFootnotenumChar"/>
          <w:rFonts w:hint="cs"/>
          <w:rtl/>
        </w:rPr>
        <w:t>(1542)</w:t>
      </w:r>
      <w:r>
        <w:rPr>
          <w:rtl/>
        </w:rPr>
        <w:t xml:space="preserve"> مِنْهَا عَنْكُمْ</w:t>
      </w:r>
      <w:r w:rsidR="009E0228">
        <w:rPr>
          <w:rtl/>
        </w:rPr>
        <w:t xml:space="preserve"> - </w:t>
      </w:r>
      <w:r>
        <w:rPr>
          <w:rtl/>
        </w:rPr>
        <w:t>كَأَنَّهَا دَارُ مُقَامِكُمْ وكَأَنَّ مَتَاعَهَا بَاقٍ عَلَيْكُمْ</w:t>
      </w:r>
      <w:r w:rsidR="009E0228">
        <w:rPr>
          <w:rtl/>
        </w:rPr>
        <w:t xml:space="preserve"> - </w:t>
      </w:r>
      <w:r>
        <w:rPr>
          <w:rtl/>
        </w:rPr>
        <w:t>ومَا يَمْنَعُ أَحَدَكُمْ أَنْ يَسْتَقْبِلَ أَخَاه بِمَا يَخَافُ مِنْ عَيْبِه</w:t>
      </w:r>
      <w:r w:rsidR="009E0228">
        <w:rPr>
          <w:rtl/>
        </w:rPr>
        <w:t xml:space="preserve"> - </w:t>
      </w:r>
      <w:r>
        <w:rPr>
          <w:rtl/>
        </w:rPr>
        <w:t>إِلَّا مَخَافَةُ أَنْ يَسْتَقْبِلَه بِمِثْلِه</w:t>
      </w:r>
      <w:r w:rsidR="009E0228">
        <w:rPr>
          <w:rtl/>
        </w:rPr>
        <w:t xml:space="preserve"> - </w:t>
      </w:r>
      <w:r>
        <w:rPr>
          <w:rtl/>
        </w:rPr>
        <w:t>قَدْ تَصَافَيْتُمْ عَلَى رَفْضِ الآجِلِ وحُبِّ الْعَاجِلِ</w:t>
      </w:r>
      <w:r w:rsidR="009E0228">
        <w:rPr>
          <w:rtl/>
        </w:rPr>
        <w:t xml:space="preserve"> - </w:t>
      </w:r>
      <w:r>
        <w:rPr>
          <w:rtl/>
        </w:rPr>
        <w:t>وصَارَ دِينُ أَحَدِكُمْ لُعْقَةً</w:t>
      </w:r>
      <w:r>
        <w:rPr>
          <w:rFonts w:hint="cs"/>
          <w:rtl/>
        </w:rPr>
        <w:t xml:space="preserve"> </w:t>
      </w:r>
      <w:r w:rsidRPr="004F6706">
        <w:rPr>
          <w:rStyle w:val="libFootnotenumChar"/>
          <w:rFonts w:hint="cs"/>
          <w:rtl/>
        </w:rPr>
        <w:t>(1543)</w:t>
      </w:r>
      <w:r>
        <w:rPr>
          <w:rtl/>
        </w:rPr>
        <w:t xml:space="preserve"> عَلَى لِسَانِه</w:t>
      </w:r>
      <w:r w:rsidR="009E0228">
        <w:rPr>
          <w:rtl/>
        </w:rPr>
        <w:t xml:space="preserve"> - </w:t>
      </w:r>
      <w:r>
        <w:rPr>
          <w:rtl/>
        </w:rPr>
        <w:t>صَنِيعَ مَنْ قَدْ فَرَغَ مِنْ عَمَلِه وأَحْرَزَ رِضَى سَيِّدِه</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114</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وفيها مواعظ للناس</w:t>
      </w:r>
    </w:p>
    <w:p w:rsidR="0099446B" w:rsidRDefault="0099446B" w:rsidP="009E0228">
      <w:pPr>
        <w:pStyle w:val="libNormal"/>
        <w:rPr>
          <w:rtl/>
        </w:rPr>
      </w:pPr>
      <w:r>
        <w:rPr>
          <w:rtl/>
        </w:rPr>
        <w:t>الْحَمْدُ لِلَّه الْوَاصِلِ الْحَمْدَ بِالنِّعَمِ</w:t>
      </w:r>
      <w:r w:rsidR="009E0228">
        <w:rPr>
          <w:rtl/>
        </w:rPr>
        <w:t xml:space="preserve"> - </w:t>
      </w:r>
      <w:r>
        <w:rPr>
          <w:rtl/>
        </w:rPr>
        <w:t>والنِّعَمَ بِالشُّكْرِ نَحْمَدُه عَلَى آلَائِه</w:t>
      </w:r>
      <w:r w:rsidR="009E0228">
        <w:rPr>
          <w:rtl/>
        </w:rPr>
        <w:t xml:space="preserve"> - </w:t>
      </w:r>
      <w:r>
        <w:rPr>
          <w:rtl/>
        </w:rPr>
        <w:t>كَمَا نَحْمَدُه عَلَى بَلَائِه</w:t>
      </w:r>
      <w:r w:rsidR="009E0228">
        <w:rPr>
          <w:rtl/>
        </w:rPr>
        <w:t xml:space="preserve"> - </w:t>
      </w:r>
      <w:r>
        <w:rPr>
          <w:rtl/>
        </w:rPr>
        <w:t>ونَسْتَعِينُه عَلَى هَذِه النُّفُوسِ الْبِطَاءِ</w:t>
      </w:r>
      <w:r>
        <w:rPr>
          <w:rFonts w:hint="cs"/>
          <w:rtl/>
        </w:rPr>
        <w:t xml:space="preserve"> </w:t>
      </w:r>
      <w:r w:rsidRPr="004F6706">
        <w:rPr>
          <w:rStyle w:val="libFootnotenumChar"/>
          <w:rFonts w:hint="cs"/>
          <w:rtl/>
        </w:rPr>
        <w:t>(1544)</w:t>
      </w:r>
      <w:r w:rsidR="009E0228">
        <w:rPr>
          <w:rtl/>
        </w:rPr>
        <w:t xml:space="preserve"> - </w:t>
      </w:r>
      <w:r>
        <w:rPr>
          <w:rtl/>
        </w:rPr>
        <w:t>عَمَّا أُمِرَتْ بِه</w:t>
      </w:r>
      <w:r w:rsidR="009E0228">
        <w:rPr>
          <w:rtl/>
        </w:rPr>
        <w:t xml:space="preserve"> - </w:t>
      </w:r>
      <w:r>
        <w:rPr>
          <w:rtl/>
        </w:rPr>
        <w:t>السِّرَاعِ</w:t>
      </w:r>
      <w:r>
        <w:rPr>
          <w:rFonts w:hint="cs"/>
          <w:rtl/>
        </w:rPr>
        <w:t xml:space="preserve"> </w:t>
      </w:r>
      <w:r w:rsidRPr="004F6706">
        <w:rPr>
          <w:rStyle w:val="libFootnotenumChar"/>
          <w:rFonts w:hint="cs"/>
          <w:rtl/>
        </w:rPr>
        <w:t>(1545)</w:t>
      </w:r>
      <w:r>
        <w:rPr>
          <w:rtl/>
        </w:rPr>
        <w:t xml:space="preserve"> إِلَى مَا نُهِيَتْ عَنْه</w:t>
      </w:r>
      <w:r w:rsidR="009E0228">
        <w:rPr>
          <w:rtl/>
        </w:rPr>
        <w:t xml:space="preserve"> - </w:t>
      </w:r>
      <w:r>
        <w:rPr>
          <w:rtl/>
        </w:rPr>
        <w:t>ونَسْتَغْفِرُه مِمَّا أَحَاطَ بِه عِلْمُه</w:t>
      </w:r>
      <w:r w:rsidR="009E0228">
        <w:rPr>
          <w:rtl/>
        </w:rPr>
        <w:t xml:space="preserve"> - </w:t>
      </w:r>
      <w:r>
        <w:rPr>
          <w:rtl/>
        </w:rPr>
        <w:t>وأَحْصَاه كِتَابُه عِلْمٌ غَيْرُ قَاصِرٍ</w:t>
      </w:r>
      <w:r w:rsidR="009E0228">
        <w:rPr>
          <w:rtl/>
        </w:rPr>
        <w:t xml:space="preserve"> - </w:t>
      </w:r>
      <w:r>
        <w:rPr>
          <w:rtl/>
        </w:rPr>
        <w:t>وكِتَابٌ غَيْرُ مُغَادِرٍ</w:t>
      </w:r>
      <w:r>
        <w:rPr>
          <w:rFonts w:hint="cs"/>
          <w:rtl/>
        </w:rPr>
        <w:t xml:space="preserve"> </w:t>
      </w:r>
      <w:r w:rsidRPr="004F6706">
        <w:rPr>
          <w:rStyle w:val="libFootnotenumChar"/>
          <w:rFonts w:hint="cs"/>
          <w:rtl/>
        </w:rPr>
        <w:t>(1546)</w:t>
      </w:r>
      <w:r w:rsidR="009E0228">
        <w:rPr>
          <w:rtl/>
        </w:rPr>
        <w:t xml:space="preserve"> - </w:t>
      </w:r>
      <w:r>
        <w:rPr>
          <w:rtl/>
        </w:rPr>
        <w:t>ونُؤْمِنُ بِه إِيمَانَ مَنْ عَايَنَ الْغُيُوبَ</w:t>
      </w:r>
      <w:r w:rsidR="009E0228">
        <w:rPr>
          <w:rtl/>
        </w:rPr>
        <w:t xml:space="preserve"> - </w:t>
      </w:r>
      <w:r>
        <w:rPr>
          <w:rtl/>
        </w:rPr>
        <w:t>ووَقَفَ عَلَى الْمَوْعُودِ</w:t>
      </w:r>
      <w:r w:rsidR="009E0228">
        <w:rPr>
          <w:rtl/>
        </w:rPr>
        <w:t xml:space="preserve"> - </w:t>
      </w:r>
      <w:r>
        <w:rPr>
          <w:rtl/>
        </w:rPr>
        <w:t>إِيمَاناً نَفَى إِخْلَاصُه الشِّرْكَ ويَقِينُه الشَّكَّ</w:t>
      </w:r>
      <w:r w:rsidR="009E0228">
        <w:rPr>
          <w:rtl/>
        </w:rPr>
        <w:t xml:space="preserve"> - </w:t>
      </w:r>
      <w:r>
        <w:rPr>
          <w:rtl/>
        </w:rPr>
        <w:t>ونَشْهَدُ أَنْ لَا إِلَه إِلَّا اللَّه وَحْدَه لَا شَرِيكَ لَه</w:t>
      </w:r>
      <w:r w:rsidR="009E0228">
        <w:rPr>
          <w:rtl/>
        </w:rPr>
        <w:t xml:space="preserve"> - </w:t>
      </w:r>
      <w:r>
        <w:rPr>
          <w:rtl/>
        </w:rPr>
        <w:t xml:space="preserve">وأَنَّ مُحَمَّداً </w:t>
      </w:r>
      <w:r w:rsidRPr="0099446B">
        <w:rPr>
          <w:rStyle w:val="libAlaemChar"/>
          <w:rtl/>
        </w:rPr>
        <w:t>صلى‌الله‌عليه‌وآله‌وسلم</w:t>
      </w:r>
      <w:r>
        <w:rPr>
          <w:rtl/>
        </w:rPr>
        <w:t xml:space="preserve"> عَبْدُه ورَسُولُه</w:t>
      </w:r>
      <w:r w:rsidR="009E0228">
        <w:rPr>
          <w:rtl/>
        </w:rPr>
        <w:t xml:space="preserve"> - </w:t>
      </w:r>
      <w:r>
        <w:rPr>
          <w:rtl/>
        </w:rPr>
        <w:t>شَهَادَتَيْنِ تُصْعِدَانِ الْقَوْلَ وتَرْفَعَانِ الْعَمَلَ</w:t>
      </w:r>
      <w:r w:rsidR="009E0228">
        <w:rPr>
          <w:rtl/>
        </w:rPr>
        <w:t xml:space="preserve"> - </w:t>
      </w:r>
      <w:r>
        <w:rPr>
          <w:rtl/>
        </w:rPr>
        <w:t>لَا يَخِفُّ مِيزَانٌ تُوضَعَانِ فِيه</w:t>
      </w:r>
      <w:r w:rsidR="009E0228">
        <w:rPr>
          <w:rtl/>
        </w:rPr>
        <w:t xml:space="preserve"> - </w:t>
      </w:r>
      <w:r>
        <w:rPr>
          <w:rtl/>
        </w:rPr>
        <w:t>ولَا يَثْقُلُ مِيزَانٌ تُرْفَعَانِ عَنْه</w:t>
      </w:r>
      <w:r>
        <w:rPr>
          <w:rFonts w:hint="cs"/>
          <w:rtl/>
        </w:rPr>
        <w:t>.</w:t>
      </w:r>
    </w:p>
    <w:p w:rsidR="0099446B" w:rsidRDefault="0099446B" w:rsidP="009E0228">
      <w:pPr>
        <w:pStyle w:val="libNormal"/>
        <w:rPr>
          <w:rtl/>
        </w:rPr>
      </w:pPr>
      <w:r>
        <w:rPr>
          <w:rtl/>
        </w:rPr>
        <w:t>أُوصِيكُمْ عِبَادَ اللَّه بِتَقْوَى اللَّه</w:t>
      </w:r>
      <w:r w:rsidR="009E0228">
        <w:rPr>
          <w:rtl/>
        </w:rPr>
        <w:t xml:space="preserve"> - </w:t>
      </w:r>
      <w:r>
        <w:rPr>
          <w:rtl/>
        </w:rPr>
        <w:t>الَّتِي هِيَ الزَّادُ وبِهَا الْمَعَاذُ</w:t>
      </w:r>
      <w:r w:rsidR="009E0228">
        <w:rPr>
          <w:rtl/>
        </w:rPr>
        <w:t xml:space="preserve"> - </w:t>
      </w:r>
      <w:r>
        <w:rPr>
          <w:rtl/>
        </w:rPr>
        <w:t>زَادٌ مُبْلِغٌ ومَعَاذٌ مُنْجِحٌ</w:t>
      </w:r>
      <w:r w:rsidR="009E0228">
        <w:rPr>
          <w:rtl/>
        </w:rPr>
        <w:t xml:space="preserve"> - </w:t>
      </w:r>
      <w:r>
        <w:rPr>
          <w:rtl/>
        </w:rPr>
        <w:t>دَعَا إِلَيْهَا أَسْمَعُ دَاعٍ</w:t>
      </w:r>
      <w:r w:rsidR="009E0228">
        <w:rPr>
          <w:rtl/>
        </w:rPr>
        <w:t xml:space="preserve"> - </w:t>
      </w:r>
      <w:r>
        <w:rPr>
          <w:rtl/>
        </w:rPr>
        <w:t>ووَعَاهَا</w:t>
      </w:r>
      <w:r>
        <w:rPr>
          <w:rFonts w:hint="cs"/>
          <w:rtl/>
        </w:rPr>
        <w:t xml:space="preserve"> </w:t>
      </w:r>
      <w:r w:rsidRPr="004F6706">
        <w:rPr>
          <w:rStyle w:val="libFootnotenumChar"/>
          <w:rFonts w:hint="cs"/>
          <w:rtl/>
        </w:rPr>
        <w:t>(1547)</w:t>
      </w:r>
      <w:r>
        <w:rPr>
          <w:rtl/>
        </w:rPr>
        <w:t xml:space="preserve"> خَيْرُ وَاعٍ</w:t>
      </w:r>
      <w:r w:rsidR="009E0228">
        <w:rPr>
          <w:rtl/>
        </w:rPr>
        <w:t xml:space="preserve"> - </w:t>
      </w:r>
      <w:r>
        <w:rPr>
          <w:rtl/>
        </w:rPr>
        <w:t>فَأَسْمَعَ دَاعِيهَا وفَازَ وَاعِيهَا.</w:t>
      </w:r>
    </w:p>
    <w:p w:rsidR="0099446B" w:rsidRDefault="0099446B" w:rsidP="009E0228">
      <w:pPr>
        <w:pStyle w:val="libNormal"/>
        <w:rPr>
          <w:rtl/>
        </w:rPr>
      </w:pPr>
      <w:r>
        <w:rPr>
          <w:rtl/>
        </w:rPr>
        <w:t>عِبَادَ اللَّه إِنَّ تَقْوَى اللَّه حَمَتْ</w:t>
      </w:r>
      <w:r>
        <w:rPr>
          <w:rFonts w:hint="cs"/>
          <w:rtl/>
        </w:rPr>
        <w:t xml:space="preserve"> </w:t>
      </w:r>
      <w:r w:rsidRPr="004F6706">
        <w:rPr>
          <w:rStyle w:val="libFootnotenumChar"/>
          <w:rFonts w:hint="cs"/>
          <w:rtl/>
        </w:rPr>
        <w:t>(1548)</w:t>
      </w:r>
      <w:r>
        <w:rPr>
          <w:rtl/>
        </w:rPr>
        <w:t xml:space="preserve"> أَوْلِيَاءَ اللَّه مَحَارِمَه</w:t>
      </w:r>
      <w:r w:rsidR="009E0228">
        <w:rPr>
          <w:rtl/>
        </w:rPr>
        <w:t xml:space="preserve"> - </w:t>
      </w:r>
      <w:r>
        <w:rPr>
          <w:rtl/>
        </w:rPr>
        <w:t>وأَلْزَمَتْ قُلُوبَهُمْ مَخَافَتَه</w:t>
      </w:r>
      <w:r w:rsidR="009E0228">
        <w:rPr>
          <w:rtl/>
        </w:rPr>
        <w:t xml:space="preserve"> - </w:t>
      </w:r>
      <w:r>
        <w:rPr>
          <w:rtl/>
        </w:rPr>
        <w:t>حَتَّى أَسْهَرَتْ لَيَالِيَهُمْ وأَظْمَأَتْ هَوَاجِرَهُمْ</w:t>
      </w:r>
      <w:r>
        <w:rPr>
          <w:rFonts w:hint="cs"/>
          <w:rtl/>
        </w:rPr>
        <w:t xml:space="preserve"> </w:t>
      </w:r>
      <w:r w:rsidRPr="004F6706">
        <w:rPr>
          <w:rStyle w:val="libFootnotenumChar"/>
          <w:rFonts w:hint="cs"/>
          <w:rtl/>
        </w:rPr>
        <w:t>(1549)</w:t>
      </w:r>
      <w:r w:rsidR="009E0228">
        <w:rPr>
          <w:rtl/>
        </w:rPr>
        <w:t xml:space="preserve"> - </w:t>
      </w:r>
      <w:r>
        <w:rPr>
          <w:rtl/>
        </w:rPr>
        <w:t>فَأَخَذُوا الرَّاحَةَ بِالنَّصَبِ</w:t>
      </w:r>
      <w:r>
        <w:rPr>
          <w:rFonts w:hint="cs"/>
          <w:rtl/>
        </w:rPr>
        <w:t xml:space="preserve"> </w:t>
      </w:r>
      <w:r w:rsidRPr="004F6706">
        <w:rPr>
          <w:rStyle w:val="libFootnotenumChar"/>
          <w:rFonts w:hint="cs"/>
          <w:rtl/>
        </w:rPr>
        <w:t>(1550)</w:t>
      </w:r>
      <w:r>
        <w:rPr>
          <w:rtl/>
        </w:rPr>
        <w:t xml:space="preserve"> والرِّيَّ بِالظَّمَإِ</w:t>
      </w:r>
      <w:r w:rsidR="009E0228">
        <w:rPr>
          <w:rtl/>
        </w:rPr>
        <w:t xml:space="preserve"> - </w:t>
      </w:r>
      <w:r>
        <w:rPr>
          <w:rtl/>
        </w:rPr>
        <w:t>واسْتَقْرَبُوا الأَجَلَ</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فَبَادَرُوا الْعَمَلَ</w:t>
      </w:r>
      <w:r w:rsidR="009E0228">
        <w:rPr>
          <w:rtl/>
        </w:rPr>
        <w:t xml:space="preserve"> - </w:t>
      </w:r>
      <w:r>
        <w:rPr>
          <w:rtl/>
        </w:rPr>
        <w:t>وكَذَّبُوا الأَمَلَ فَلَاحَظُوا الأَجَلَ</w:t>
      </w:r>
      <w:r w:rsidR="009E0228">
        <w:rPr>
          <w:rtl/>
        </w:rPr>
        <w:t xml:space="preserve"> - </w:t>
      </w:r>
      <w:r>
        <w:rPr>
          <w:rtl/>
        </w:rPr>
        <w:t>ثُمَّ إِنَّ الدُّنْيَا دَارُ فَنَاءٍ وعَنَاءٍ وغِيَرٍ وعِبَرٍ</w:t>
      </w:r>
      <w:r w:rsidR="009E0228">
        <w:rPr>
          <w:rtl/>
        </w:rPr>
        <w:t xml:space="preserve"> - </w:t>
      </w:r>
      <w:r>
        <w:rPr>
          <w:rtl/>
        </w:rPr>
        <w:t>فَمِنَ الْفَنَاءِ أَنَّ الدَّهْرَ مُوتِرٌ قَوْسَه</w:t>
      </w:r>
      <w:r>
        <w:rPr>
          <w:rFonts w:hint="cs"/>
          <w:rtl/>
        </w:rPr>
        <w:t xml:space="preserve"> </w:t>
      </w:r>
      <w:r w:rsidRPr="004F6706">
        <w:rPr>
          <w:rStyle w:val="libFootnotenumChar"/>
          <w:rFonts w:hint="cs"/>
          <w:rtl/>
        </w:rPr>
        <w:t>(1551)</w:t>
      </w:r>
      <w:r w:rsidR="009E0228">
        <w:rPr>
          <w:rtl/>
        </w:rPr>
        <w:t xml:space="preserve"> - </w:t>
      </w:r>
      <w:r>
        <w:rPr>
          <w:rtl/>
        </w:rPr>
        <w:t>لَا تُخْطِئُ سِهَامُه</w:t>
      </w:r>
      <w:r w:rsidR="009E0228">
        <w:rPr>
          <w:rtl/>
        </w:rPr>
        <w:t xml:space="preserve"> - </w:t>
      </w:r>
      <w:r>
        <w:rPr>
          <w:rtl/>
        </w:rPr>
        <w:t>ولَا تُؤْسَى</w:t>
      </w:r>
      <w:r>
        <w:rPr>
          <w:rFonts w:hint="cs"/>
          <w:rtl/>
        </w:rPr>
        <w:t xml:space="preserve"> </w:t>
      </w:r>
      <w:r w:rsidRPr="004F6706">
        <w:rPr>
          <w:rStyle w:val="libFootnotenumChar"/>
          <w:rFonts w:hint="cs"/>
          <w:rtl/>
        </w:rPr>
        <w:t>(1552)</w:t>
      </w:r>
      <w:r>
        <w:rPr>
          <w:rtl/>
        </w:rPr>
        <w:t xml:space="preserve"> جِرَاحُه يَرْمِي الْحَيَّ بِالْمَوْتِ</w:t>
      </w:r>
      <w:r w:rsidR="009E0228">
        <w:rPr>
          <w:rtl/>
        </w:rPr>
        <w:t xml:space="preserve"> - </w:t>
      </w:r>
      <w:r>
        <w:rPr>
          <w:rtl/>
        </w:rPr>
        <w:t>والصَّحِيحَ بِالسَّقَمِ</w:t>
      </w:r>
      <w:r w:rsidR="009E0228">
        <w:rPr>
          <w:rtl/>
        </w:rPr>
        <w:t xml:space="preserve"> - </w:t>
      </w:r>
      <w:r>
        <w:rPr>
          <w:rtl/>
        </w:rPr>
        <w:t>والنَّاجِيَ بِالْعَطَبِ</w:t>
      </w:r>
      <w:r w:rsidR="009E0228">
        <w:rPr>
          <w:rtl/>
        </w:rPr>
        <w:t xml:space="preserve"> - </w:t>
      </w:r>
      <w:r>
        <w:rPr>
          <w:rtl/>
        </w:rPr>
        <w:t>آكِلٌ لَا يَشْبَعُ وشَارِبٌ لَا يَنْقَعُ</w:t>
      </w:r>
      <w:r>
        <w:rPr>
          <w:rFonts w:hint="cs"/>
          <w:rtl/>
        </w:rPr>
        <w:t xml:space="preserve"> </w:t>
      </w:r>
      <w:r w:rsidRPr="004F6706">
        <w:rPr>
          <w:rStyle w:val="libFootnotenumChar"/>
          <w:rFonts w:hint="cs"/>
          <w:rtl/>
        </w:rPr>
        <w:t>(1553)</w:t>
      </w:r>
      <w:r w:rsidR="009E0228">
        <w:rPr>
          <w:rtl/>
        </w:rPr>
        <w:t xml:space="preserve"> - </w:t>
      </w:r>
      <w:r>
        <w:rPr>
          <w:rtl/>
        </w:rPr>
        <w:t>ومِنَ الْعَنَاءِ أَنَّ الْمَرْءَ يَجْمَعُ مَا لَا يَأْكُلُ</w:t>
      </w:r>
      <w:r w:rsidR="009E0228">
        <w:rPr>
          <w:rtl/>
        </w:rPr>
        <w:t xml:space="preserve"> - </w:t>
      </w:r>
      <w:r>
        <w:rPr>
          <w:rtl/>
        </w:rPr>
        <w:t>ويَبْنِي مَا لَا يَسْكُنُ</w:t>
      </w:r>
      <w:r w:rsidR="009E0228">
        <w:rPr>
          <w:rtl/>
        </w:rPr>
        <w:t xml:space="preserve"> - </w:t>
      </w:r>
      <w:r>
        <w:rPr>
          <w:rtl/>
        </w:rPr>
        <w:t>ثُمَّ يَخْرُجُ إِلَى اللَّه تَعَالَى</w:t>
      </w:r>
      <w:r w:rsidR="009E0228">
        <w:rPr>
          <w:rtl/>
        </w:rPr>
        <w:t xml:space="preserve"> - </w:t>
      </w:r>
      <w:r>
        <w:rPr>
          <w:rtl/>
        </w:rPr>
        <w:t>لَا مَالًا حَمَلَ ولَا بِنَاءً نَقَلَ</w:t>
      </w:r>
      <w:r w:rsidR="009E0228">
        <w:rPr>
          <w:rtl/>
        </w:rPr>
        <w:t xml:space="preserve"> - </w:t>
      </w:r>
      <w:r>
        <w:rPr>
          <w:rtl/>
        </w:rPr>
        <w:t>ومِنْ غِيَرِهَا</w:t>
      </w:r>
      <w:r>
        <w:rPr>
          <w:rFonts w:hint="cs"/>
          <w:rtl/>
        </w:rPr>
        <w:t xml:space="preserve"> </w:t>
      </w:r>
      <w:r w:rsidRPr="004F6706">
        <w:rPr>
          <w:rStyle w:val="libFootnotenumChar"/>
          <w:rFonts w:hint="cs"/>
          <w:rtl/>
        </w:rPr>
        <w:t>(1554)</w:t>
      </w:r>
      <w:r>
        <w:rPr>
          <w:rtl/>
        </w:rPr>
        <w:t xml:space="preserve"> أَنَّكَ تَرَى الْمَرْحُومَ مَغْبُوطاً</w:t>
      </w:r>
      <w:r w:rsidR="009E0228">
        <w:rPr>
          <w:rtl/>
        </w:rPr>
        <w:t xml:space="preserve"> - </w:t>
      </w:r>
      <w:r>
        <w:rPr>
          <w:rtl/>
        </w:rPr>
        <w:t>والْمَغْبُوطَ مَرْحُوماً</w:t>
      </w:r>
      <w:r w:rsidR="009E0228">
        <w:rPr>
          <w:rtl/>
        </w:rPr>
        <w:t xml:space="preserve"> - </w:t>
      </w:r>
      <w:r>
        <w:rPr>
          <w:rtl/>
        </w:rPr>
        <w:t>لَيْسَ ذَلِكَ إِلَّا نَعِيماً زَلَّ</w:t>
      </w:r>
      <w:r>
        <w:rPr>
          <w:rFonts w:hint="cs"/>
          <w:rtl/>
        </w:rPr>
        <w:t xml:space="preserve"> </w:t>
      </w:r>
      <w:r w:rsidRPr="004F6706">
        <w:rPr>
          <w:rStyle w:val="libFootnotenumChar"/>
          <w:rFonts w:hint="cs"/>
          <w:rtl/>
        </w:rPr>
        <w:t>(1555)</w:t>
      </w:r>
      <w:r>
        <w:rPr>
          <w:rtl/>
        </w:rPr>
        <w:t xml:space="preserve"> وبُؤْساً نَزَلَ</w:t>
      </w:r>
      <w:r w:rsidR="009E0228">
        <w:rPr>
          <w:rtl/>
        </w:rPr>
        <w:t xml:space="preserve"> - </w:t>
      </w:r>
      <w:r>
        <w:rPr>
          <w:rtl/>
        </w:rPr>
        <w:t>ومِنْ عِبَرِهَا أَنَّ الْمَرْءَ يُشْرِفُ عَلَى أَمَلِه</w:t>
      </w:r>
      <w:r w:rsidR="009E0228">
        <w:rPr>
          <w:rtl/>
        </w:rPr>
        <w:t xml:space="preserve"> - </w:t>
      </w:r>
      <w:r>
        <w:rPr>
          <w:rtl/>
        </w:rPr>
        <w:t>فَيَقْتَطِعُه حُضُورُ أَجَلِه</w:t>
      </w:r>
      <w:r w:rsidR="009E0228">
        <w:rPr>
          <w:rtl/>
        </w:rPr>
        <w:t xml:space="preserve"> - </w:t>
      </w:r>
      <w:r>
        <w:rPr>
          <w:rtl/>
        </w:rPr>
        <w:t>فَلَا أَمَلٌ يُدْرَكُ</w:t>
      </w:r>
      <w:r w:rsidR="009E0228">
        <w:rPr>
          <w:rtl/>
        </w:rPr>
        <w:t xml:space="preserve"> - </w:t>
      </w:r>
      <w:r>
        <w:rPr>
          <w:rtl/>
        </w:rPr>
        <w:t>ولَا مُؤَمَّلٌ يُتْرَكُ</w:t>
      </w:r>
      <w:r w:rsidR="009E0228">
        <w:rPr>
          <w:rtl/>
        </w:rPr>
        <w:t xml:space="preserve"> - </w:t>
      </w:r>
      <w:r>
        <w:rPr>
          <w:rtl/>
        </w:rPr>
        <w:t>فَسُبْحَانَ اللَّه مَا أَعَزَّ سُرُورَهَا</w:t>
      </w:r>
      <w:r w:rsidR="009E0228">
        <w:rPr>
          <w:rtl/>
        </w:rPr>
        <w:t xml:space="preserve"> - </w:t>
      </w:r>
      <w:r>
        <w:rPr>
          <w:rtl/>
        </w:rPr>
        <w:t>وأَظْمَأَ رِيَّهَا وأَضْحَى فَيْئَهَا</w:t>
      </w:r>
      <w:r>
        <w:rPr>
          <w:rFonts w:hint="cs"/>
          <w:rtl/>
        </w:rPr>
        <w:t xml:space="preserve"> </w:t>
      </w:r>
      <w:r w:rsidRPr="004F6706">
        <w:rPr>
          <w:rStyle w:val="libFootnotenumChar"/>
          <w:rFonts w:hint="cs"/>
          <w:rtl/>
        </w:rPr>
        <w:t>(1556)</w:t>
      </w:r>
      <w:r w:rsidR="009E0228">
        <w:rPr>
          <w:rtl/>
        </w:rPr>
        <w:t xml:space="preserve"> - </w:t>
      </w:r>
      <w:r>
        <w:rPr>
          <w:rtl/>
        </w:rPr>
        <w:t>لَا جَاءٍ يُرَدُّ</w:t>
      </w:r>
      <w:r>
        <w:rPr>
          <w:rFonts w:hint="cs"/>
          <w:rtl/>
        </w:rPr>
        <w:t xml:space="preserve"> </w:t>
      </w:r>
      <w:r w:rsidRPr="004F6706">
        <w:rPr>
          <w:rStyle w:val="libFootnotenumChar"/>
          <w:rFonts w:hint="cs"/>
          <w:rtl/>
        </w:rPr>
        <w:t>(1557)</w:t>
      </w:r>
      <w:r>
        <w:rPr>
          <w:rtl/>
        </w:rPr>
        <w:t xml:space="preserve"> ولَا مَاضٍ يَرْتَدُّ</w:t>
      </w:r>
      <w:r w:rsidR="009E0228">
        <w:rPr>
          <w:rtl/>
        </w:rPr>
        <w:t xml:space="preserve"> - </w:t>
      </w:r>
      <w:r>
        <w:rPr>
          <w:rtl/>
        </w:rPr>
        <w:t>فَسُبْحَانَ اللَّه</w:t>
      </w:r>
      <w:r w:rsidR="009E0228">
        <w:rPr>
          <w:rtl/>
        </w:rPr>
        <w:t xml:space="preserve"> - </w:t>
      </w:r>
      <w:r>
        <w:rPr>
          <w:rtl/>
        </w:rPr>
        <w:t>مَا أَقْرَبَ الْحَيَّ مِنَ الْمَيِّتِ لِلَحَاقِه بِه</w:t>
      </w:r>
      <w:r w:rsidR="009E0228">
        <w:rPr>
          <w:rtl/>
        </w:rPr>
        <w:t xml:space="preserve"> - </w:t>
      </w:r>
      <w:r>
        <w:rPr>
          <w:rtl/>
        </w:rPr>
        <w:t>وأَبْعَدَ الْمَيِّتَ مِنَ الْحَيِّ لِانْقِطَاعِه عَنْه!</w:t>
      </w:r>
    </w:p>
    <w:p w:rsidR="0099446B" w:rsidRDefault="0099446B" w:rsidP="009E0228">
      <w:pPr>
        <w:pStyle w:val="libNormal"/>
        <w:rPr>
          <w:rtl/>
        </w:rPr>
      </w:pPr>
      <w:r>
        <w:rPr>
          <w:rtl/>
        </w:rPr>
        <w:t>إِنَّه لَيْسَ شَيْءٌ بِشَرٍّ مِنَ الشَّرِّ إِلَّا عِقَابُه</w:t>
      </w:r>
      <w:r w:rsidR="009E0228">
        <w:rPr>
          <w:rtl/>
        </w:rPr>
        <w:t xml:space="preserve"> - </w:t>
      </w:r>
      <w:r>
        <w:rPr>
          <w:rtl/>
        </w:rPr>
        <w:t>ولَيْسَ شَيْءٌ بِخَيْرٍ مِنَ الْخَيْرِ إِلَّا ثَوَابُه</w:t>
      </w:r>
      <w:r w:rsidR="009E0228">
        <w:rPr>
          <w:rtl/>
        </w:rPr>
        <w:t xml:space="preserve"> - </w:t>
      </w:r>
      <w:r>
        <w:rPr>
          <w:rtl/>
        </w:rPr>
        <w:t>وكُلُّ شَيْءٍ مِنَ الدُّنْيَا سَمَاعُه أَعْظَمُ مِنْ عِيَانِه</w:t>
      </w:r>
      <w:r w:rsidR="009E0228">
        <w:rPr>
          <w:rtl/>
        </w:rPr>
        <w:t xml:space="preserve"> - </w:t>
      </w:r>
      <w:r>
        <w:rPr>
          <w:rtl/>
        </w:rPr>
        <w:t>وكُلُّ شَيْءٍ مِنَ الآخِرَةِ عِيَانُه أَعْظَمُ مِنْ سَمَاعِه</w:t>
      </w:r>
      <w:r w:rsidR="009E0228">
        <w:rPr>
          <w:rtl/>
        </w:rPr>
        <w:t xml:space="preserve"> - </w:t>
      </w:r>
      <w:r>
        <w:rPr>
          <w:rtl/>
        </w:rPr>
        <w:t>فَلْيَكْفِكُمْ مِنَ الْعِيَانِ السَّمَاعُ</w:t>
      </w:r>
      <w:r w:rsidR="009E0228">
        <w:rPr>
          <w:rtl/>
        </w:rPr>
        <w:t xml:space="preserve"> - </w:t>
      </w:r>
      <w:r>
        <w:rPr>
          <w:rtl/>
        </w:rPr>
        <w:t>ومِنَ الْغَيْبِ الْخَبَرُ</w:t>
      </w:r>
      <w:r w:rsidR="009E0228">
        <w:rPr>
          <w:rtl/>
        </w:rPr>
        <w:t xml:space="preserve"> - </w:t>
      </w:r>
      <w:r>
        <w:rPr>
          <w:rtl/>
        </w:rPr>
        <w:t>واعْلَمُوا أَنَّ مَا نَقَصَ مِنَ الدُّنْيَا</w:t>
      </w:r>
      <w:r w:rsidR="009E0228">
        <w:rPr>
          <w:rtl/>
        </w:rPr>
        <w:t xml:space="preserve"> - </w:t>
      </w:r>
      <w:r>
        <w:rPr>
          <w:rtl/>
        </w:rPr>
        <w:t>وزَادَ فِي الآخِرَةِ</w:t>
      </w:r>
      <w:r w:rsidR="009E0228">
        <w:rPr>
          <w:rtl/>
        </w:rPr>
        <w:t xml:space="preserve"> - </w:t>
      </w:r>
      <w:r>
        <w:rPr>
          <w:rtl/>
        </w:rPr>
        <w:t>خَيْرٌ مِمَّا نَقَصَ مِنَ الآخِرَةِ</w:t>
      </w:r>
      <w:r w:rsidR="009E0228">
        <w:rPr>
          <w:rtl/>
        </w:rPr>
        <w:t xml:space="preserve"> - </w:t>
      </w:r>
      <w:r>
        <w:rPr>
          <w:rtl/>
        </w:rPr>
        <w:t>وزَادَ فِي الدُّنْيَا</w:t>
      </w:r>
      <w:r w:rsidR="009E0228">
        <w:rPr>
          <w:rtl/>
        </w:rPr>
        <w:t xml:space="preserve"> - </w:t>
      </w:r>
      <w:r>
        <w:rPr>
          <w:rtl/>
        </w:rPr>
        <w:t>فَكَمْ مِنْ مَنْقُوصٍ رَابِحٍ ومَزِيدٍ خَاسِرٍ</w:t>
      </w:r>
      <w:r w:rsidR="009E0228">
        <w:rPr>
          <w:rtl/>
        </w:rPr>
        <w:t xml:space="preserve"> - </w:t>
      </w:r>
      <w:r>
        <w:rPr>
          <w:rtl/>
        </w:rPr>
        <w:t>إِنَّ الَّذِي أُمِرْتُمْ بِه أَوْسَعُ مِنَ الَّذِي نُهِيتُمْ عَنْه</w:t>
      </w:r>
      <w:r w:rsidR="009E0228">
        <w:rPr>
          <w:rtl/>
        </w:rPr>
        <w:t xml:space="preserve"> - </w:t>
      </w:r>
      <w:r>
        <w:rPr>
          <w:rtl/>
        </w:rPr>
        <w:t>ومَا أُحِلَّ</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لَكُمْ أَكْثَرُ مِمَّا حُرِّمَ عَلَيْكُمْ</w:t>
      </w:r>
      <w:r w:rsidR="009E0228">
        <w:rPr>
          <w:rtl/>
        </w:rPr>
        <w:t xml:space="preserve"> - </w:t>
      </w:r>
      <w:r>
        <w:rPr>
          <w:rtl/>
        </w:rPr>
        <w:t>فَذَرُوا مَا قَلَّ لِمَا كَثُرَ ومَا ضَاقَ لِمَا اتَّسَعَ</w:t>
      </w:r>
      <w:r w:rsidR="009E0228">
        <w:rPr>
          <w:rtl/>
        </w:rPr>
        <w:t xml:space="preserve"> - </w:t>
      </w:r>
      <w:r>
        <w:rPr>
          <w:rtl/>
        </w:rPr>
        <w:t>قَدْ تَكَفَّلَ لَكُمْ بِالرِّزْقِ</w:t>
      </w:r>
      <w:r w:rsidR="009E0228">
        <w:rPr>
          <w:rtl/>
        </w:rPr>
        <w:t xml:space="preserve"> - </w:t>
      </w:r>
      <w:r>
        <w:rPr>
          <w:rtl/>
        </w:rPr>
        <w:t>وأُمِرْتُمْ بِالْعَمَلِ</w:t>
      </w:r>
      <w:r w:rsidR="009E0228">
        <w:rPr>
          <w:rtl/>
        </w:rPr>
        <w:t xml:space="preserve"> - </w:t>
      </w:r>
      <w:r>
        <w:rPr>
          <w:rtl/>
        </w:rPr>
        <w:t>فَلَا يَكُونَنَّ الْمَضْمُونُ لَكُمْ طَلَبُه</w:t>
      </w:r>
      <w:r w:rsidR="009E0228">
        <w:rPr>
          <w:rtl/>
        </w:rPr>
        <w:t xml:space="preserve"> - </w:t>
      </w:r>
      <w:r>
        <w:rPr>
          <w:rtl/>
        </w:rPr>
        <w:t>أَوْلَى بِكُمْ مِنَ الْمَفْرُوضِ عَلَيْكُمْ عَمَلُه</w:t>
      </w:r>
      <w:r w:rsidR="009E0228">
        <w:rPr>
          <w:rtl/>
        </w:rPr>
        <w:t xml:space="preserve"> - </w:t>
      </w:r>
      <w:r>
        <w:rPr>
          <w:rtl/>
        </w:rPr>
        <w:t>مَعَ أَنَّه واللَّه لَقَدِ اعْتَرَضَ الشَّكُّ</w:t>
      </w:r>
      <w:r w:rsidR="009E0228">
        <w:rPr>
          <w:rtl/>
        </w:rPr>
        <w:t xml:space="preserve"> - </w:t>
      </w:r>
      <w:r>
        <w:rPr>
          <w:rtl/>
        </w:rPr>
        <w:t>ودَخِلَ الْيَقِينُ</w:t>
      </w:r>
      <w:r>
        <w:rPr>
          <w:rFonts w:hint="cs"/>
          <w:rtl/>
        </w:rPr>
        <w:t xml:space="preserve"> </w:t>
      </w:r>
      <w:r w:rsidRPr="004F6706">
        <w:rPr>
          <w:rStyle w:val="libFootnotenumChar"/>
          <w:rFonts w:hint="cs"/>
          <w:rtl/>
        </w:rPr>
        <w:t>(1558)</w:t>
      </w:r>
      <w:r w:rsidR="009E0228">
        <w:rPr>
          <w:rtl/>
        </w:rPr>
        <w:t xml:space="preserve"> - </w:t>
      </w:r>
      <w:r>
        <w:rPr>
          <w:rtl/>
        </w:rPr>
        <w:t>حَتَّى كَأَنَّ الَّذِي ضُمِنَ لَكُمْ قَدْ فُرِضَ عَلَيْكُمْ</w:t>
      </w:r>
      <w:r w:rsidR="009E0228">
        <w:rPr>
          <w:rtl/>
        </w:rPr>
        <w:t xml:space="preserve"> - </w:t>
      </w:r>
      <w:r>
        <w:rPr>
          <w:rtl/>
        </w:rPr>
        <w:t>وكَأَنَّ الَّذِي فُرِضَ عَلَيْكُمْ قَدْ وُضِعَ عَنْكُمْ</w:t>
      </w:r>
      <w:r w:rsidR="009E0228">
        <w:rPr>
          <w:rtl/>
        </w:rPr>
        <w:t xml:space="preserve"> - </w:t>
      </w:r>
      <w:r>
        <w:rPr>
          <w:rtl/>
        </w:rPr>
        <w:t>فَبَادِرُوا الْعَمَلَ وخَافُوا بَغْتَةَ الأَجَلِ</w:t>
      </w:r>
      <w:r w:rsidR="009E0228">
        <w:rPr>
          <w:rtl/>
        </w:rPr>
        <w:t xml:space="preserve"> - </w:t>
      </w:r>
      <w:r>
        <w:rPr>
          <w:rtl/>
        </w:rPr>
        <w:t>فَإِنَّه لَا يُرْجَى مِنْ رَجْعَةِ الْعُمُرِ</w:t>
      </w:r>
      <w:r w:rsidR="009E0228">
        <w:rPr>
          <w:rtl/>
        </w:rPr>
        <w:t xml:space="preserve"> - </w:t>
      </w:r>
      <w:r>
        <w:rPr>
          <w:rtl/>
        </w:rPr>
        <w:t>مَا يُرْجَى مِنْ رَجْعَةِ الرِّزْقِ</w:t>
      </w:r>
      <w:r w:rsidR="009E0228">
        <w:rPr>
          <w:rtl/>
        </w:rPr>
        <w:t xml:space="preserve"> - </w:t>
      </w:r>
      <w:r>
        <w:rPr>
          <w:rtl/>
        </w:rPr>
        <w:t>مَا فَاتَ الْيَوْمَ مِنَ الرِّزْقِ رُجِيَ غَداً زِيَادَتُه</w:t>
      </w:r>
      <w:r w:rsidR="009E0228">
        <w:rPr>
          <w:rtl/>
        </w:rPr>
        <w:t xml:space="preserve"> - </w:t>
      </w:r>
      <w:r>
        <w:rPr>
          <w:rtl/>
        </w:rPr>
        <w:t>ومَا فَاتَ أَمْسِ مِنَ الْعُمُرِ</w:t>
      </w:r>
      <w:r w:rsidR="009E0228">
        <w:rPr>
          <w:rtl/>
        </w:rPr>
        <w:t xml:space="preserve"> - </w:t>
      </w:r>
      <w:r>
        <w:rPr>
          <w:rtl/>
        </w:rPr>
        <w:t>لَمْ يُرْجَ الْيَوْمَ رَجْعَتُه</w:t>
      </w:r>
      <w:r w:rsidR="009E0228">
        <w:rPr>
          <w:rtl/>
        </w:rPr>
        <w:t xml:space="preserve"> - </w:t>
      </w:r>
      <w:r>
        <w:rPr>
          <w:rtl/>
        </w:rPr>
        <w:t>الرَّجَاءُ مَعَ الْجَائِي والْيَأْسُ مَعَ الْمَاضِي</w:t>
      </w:r>
      <w:r w:rsidR="009E0228">
        <w:rPr>
          <w:rtl/>
        </w:rPr>
        <w:t xml:space="preserve"> - </w:t>
      </w:r>
      <w:r>
        <w:rPr>
          <w:rtl/>
        </w:rPr>
        <w:t>فَ</w:t>
      </w:r>
      <w:r>
        <w:rPr>
          <w:rFonts w:hint="cs"/>
          <w:rtl/>
        </w:rPr>
        <w:t>ـ</w:t>
      </w:r>
      <w:r>
        <w:rPr>
          <w:rtl/>
        </w:rPr>
        <w:t xml:space="preserve"> </w:t>
      </w:r>
      <w:r>
        <w:rPr>
          <w:rFonts w:hint="cs"/>
          <w:rtl/>
        </w:rPr>
        <w:t>«</w:t>
      </w:r>
      <w:r w:rsidRPr="0099446B">
        <w:rPr>
          <w:rStyle w:val="libAieChar"/>
          <w:rtl/>
        </w:rPr>
        <w:t>اتَّقُوا الله حَقَّ تُقاتِه</w:t>
      </w:r>
      <w:r w:rsidR="009E0228">
        <w:rPr>
          <w:rStyle w:val="libAieChar"/>
          <w:rtl/>
        </w:rPr>
        <w:t xml:space="preserve"> - </w:t>
      </w:r>
      <w:r w:rsidRPr="0099446B">
        <w:rPr>
          <w:rStyle w:val="libAieChar"/>
          <w:rtl/>
        </w:rPr>
        <w:t>ولا تَمُوتُنَّ إِلَّا وأَنْتُمْ مُسْلِمُونَ</w:t>
      </w:r>
      <w:r w:rsidRPr="001A6BA9">
        <w:rPr>
          <w:rFonts w:hint="cs"/>
          <w:rtl/>
        </w:rPr>
        <w:t>»</w:t>
      </w:r>
      <w:r>
        <w:rPr>
          <w:rFonts w:hint="cs"/>
          <w:rtl/>
        </w:rPr>
        <w:t>.</w:t>
      </w:r>
    </w:p>
    <w:p w:rsidR="0099446B" w:rsidRDefault="0099446B" w:rsidP="004F6706">
      <w:pPr>
        <w:pStyle w:val="libCenterBold1"/>
        <w:rPr>
          <w:rtl/>
        </w:rPr>
      </w:pPr>
      <w:r>
        <w:rPr>
          <w:rtl/>
        </w:rPr>
        <w:t>115</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في الاستسقاء</w:t>
      </w:r>
    </w:p>
    <w:p w:rsidR="0099446B" w:rsidRDefault="0099446B" w:rsidP="009E0228">
      <w:pPr>
        <w:pStyle w:val="libNormal"/>
        <w:rPr>
          <w:rtl/>
        </w:rPr>
      </w:pPr>
      <w:r>
        <w:rPr>
          <w:rtl/>
        </w:rPr>
        <w:t>اللَّهُمَّ قَدِ انْصَاحَتْ</w:t>
      </w:r>
      <w:r>
        <w:rPr>
          <w:rFonts w:hint="cs"/>
          <w:rtl/>
        </w:rPr>
        <w:t xml:space="preserve"> </w:t>
      </w:r>
      <w:r w:rsidRPr="004F6706">
        <w:rPr>
          <w:rStyle w:val="libFootnotenumChar"/>
          <w:rFonts w:hint="cs"/>
          <w:rtl/>
        </w:rPr>
        <w:t>(1559)</w:t>
      </w:r>
      <w:r>
        <w:rPr>
          <w:rtl/>
        </w:rPr>
        <w:t xml:space="preserve"> جِبَالُنَا</w:t>
      </w:r>
      <w:r w:rsidR="009E0228">
        <w:rPr>
          <w:rtl/>
        </w:rPr>
        <w:t xml:space="preserve"> - </w:t>
      </w:r>
      <w:r>
        <w:rPr>
          <w:rtl/>
        </w:rPr>
        <w:t>واغْبَرَّتْ أَرْضُنَا وهَامَتْ</w:t>
      </w:r>
      <w:r>
        <w:rPr>
          <w:rFonts w:hint="cs"/>
          <w:rtl/>
        </w:rPr>
        <w:t xml:space="preserve"> </w:t>
      </w:r>
      <w:r w:rsidRPr="004F6706">
        <w:rPr>
          <w:rStyle w:val="libFootnotenumChar"/>
          <w:rFonts w:hint="cs"/>
          <w:rtl/>
        </w:rPr>
        <w:t>(1560)</w:t>
      </w:r>
      <w:r>
        <w:rPr>
          <w:rtl/>
        </w:rPr>
        <w:t xml:space="preserve"> دَوَابُّنَا</w:t>
      </w:r>
      <w:r w:rsidR="009E0228">
        <w:rPr>
          <w:rtl/>
        </w:rPr>
        <w:t xml:space="preserve"> - </w:t>
      </w:r>
      <w:r>
        <w:rPr>
          <w:rtl/>
        </w:rPr>
        <w:t xml:space="preserve">وتَحَيَّرَتْ فِي مَرَابِضِهَا </w:t>
      </w:r>
      <w:r w:rsidRPr="004F6706">
        <w:rPr>
          <w:rStyle w:val="libFootnotenumChar"/>
          <w:rFonts w:hint="cs"/>
          <w:rtl/>
        </w:rPr>
        <w:t>(1561)</w:t>
      </w:r>
      <w:r w:rsidR="009E0228">
        <w:rPr>
          <w:rFonts w:hint="cs"/>
          <w:rtl/>
        </w:rPr>
        <w:t xml:space="preserve"> - </w:t>
      </w:r>
      <w:r>
        <w:rPr>
          <w:rtl/>
        </w:rPr>
        <w:t>وعَجَّتْ عَجِيجَ الثَّكَالَى</w:t>
      </w:r>
      <w:r>
        <w:rPr>
          <w:rFonts w:hint="cs"/>
          <w:rtl/>
        </w:rPr>
        <w:t xml:space="preserve"> </w:t>
      </w:r>
      <w:r w:rsidRPr="004F6706">
        <w:rPr>
          <w:rStyle w:val="libFootnotenumChar"/>
          <w:rFonts w:hint="cs"/>
          <w:rtl/>
        </w:rPr>
        <w:t>(1562)</w:t>
      </w:r>
      <w:r>
        <w:rPr>
          <w:rtl/>
        </w:rPr>
        <w:t xml:space="preserve"> عَلَى أَوْلَادِهَا</w:t>
      </w:r>
      <w:r w:rsidR="009E0228">
        <w:rPr>
          <w:rtl/>
        </w:rPr>
        <w:t xml:space="preserve"> - </w:t>
      </w:r>
      <w:r>
        <w:rPr>
          <w:rtl/>
        </w:rPr>
        <w:t>ومَلَّتِ التَّرَدُّدَ فِي مَرَاتِعِهَا</w:t>
      </w:r>
      <w:r w:rsidR="009E0228">
        <w:rPr>
          <w:rtl/>
        </w:rPr>
        <w:t xml:space="preserve"> - </w:t>
      </w:r>
      <w:r>
        <w:rPr>
          <w:rtl/>
        </w:rPr>
        <w:t>والْحَنِينَ إِلَى مَوَارِدِهَا</w:t>
      </w:r>
      <w:r w:rsidR="009E0228">
        <w:rPr>
          <w:rtl/>
        </w:rPr>
        <w:t xml:space="preserve"> - </w:t>
      </w:r>
      <w:r>
        <w:rPr>
          <w:rtl/>
        </w:rPr>
        <w:t>اللَّهُمَّ فَارْحَمْ أَنِينَ الآنَّةِ</w:t>
      </w:r>
      <w:r>
        <w:rPr>
          <w:rFonts w:hint="cs"/>
          <w:rtl/>
        </w:rPr>
        <w:t xml:space="preserve"> </w:t>
      </w:r>
      <w:r w:rsidRPr="004F6706">
        <w:rPr>
          <w:rStyle w:val="libFootnotenumChar"/>
          <w:rFonts w:hint="cs"/>
          <w:rtl/>
        </w:rPr>
        <w:t>(1563)</w:t>
      </w:r>
      <w:r w:rsidR="009E0228">
        <w:rPr>
          <w:rtl/>
        </w:rPr>
        <w:t xml:space="preserve"> - </w:t>
      </w:r>
      <w:r>
        <w:rPr>
          <w:rtl/>
        </w:rPr>
        <w:t>وحَنِينَ الْحَانَّةِ</w:t>
      </w:r>
      <w:r>
        <w:rPr>
          <w:rFonts w:hint="cs"/>
          <w:rtl/>
        </w:rPr>
        <w:t xml:space="preserve"> </w:t>
      </w:r>
      <w:r w:rsidRPr="004F6706">
        <w:rPr>
          <w:rStyle w:val="libFootnotenumChar"/>
          <w:rFonts w:hint="cs"/>
          <w:rtl/>
        </w:rPr>
        <w:t>(1564)</w:t>
      </w:r>
      <w:r w:rsidR="009E0228">
        <w:rPr>
          <w:rFonts w:hint="cs"/>
          <w:rtl/>
        </w:rPr>
        <w:t xml:space="preserve"> - </w:t>
      </w:r>
      <w:r>
        <w:rPr>
          <w:rtl/>
        </w:rPr>
        <w:t>اللَّهُمَّ فَارْحَمْ حَيْرَتَهَا فِي مَذَاهِبِهَا</w:t>
      </w:r>
      <w:r w:rsidR="009E0228">
        <w:rPr>
          <w:rtl/>
        </w:rPr>
        <w:t xml:space="preserve"> - </w:t>
      </w:r>
      <w:r>
        <w:rPr>
          <w:rtl/>
        </w:rPr>
        <w:t>وأَنِينَهَا فِي مَوَالِجِهَا</w:t>
      </w:r>
      <w:r>
        <w:rPr>
          <w:rFonts w:hint="cs"/>
          <w:rtl/>
        </w:rPr>
        <w:t xml:space="preserve"> </w:t>
      </w:r>
      <w:r w:rsidRPr="004F6706">
        <w:rPr>
          <w:rStyle w:val="libFootnotenumChar"/>
          <w:rFonts w:hint="cs"/>
          <w:rtl/>
        </w:rPr>
        <w:t>(1565)</w:t>
      </w:r>
      <w:r w:rsidR="009E0228">
        <w:rPr>
          <w:rtl/>
        </w:rPr>
        <w:t xml:space="preserve"> - </w:t>
      </w:r>
      <w:r>
        <w:rPr>
          <w:rtl/>
        </w:rPr>
        <w:t>اللَّهُمَّ خَرَجْنَا إِلَيْكَ</w:t>
      </w:r>
      <w:r w:rsidR="009E0228">
        <w:rPr>
          <w:rtl/>
        </w:rPr>
        <w:t xml:space="preserve"> - </w:t>
      </w:r>
      <w:r>
        <w:rPr>
          <w:rtl/>
        </w:rPr>
        <w:t>حِينَ اعْتَكَرَتْ عَلَيْنَا حَدَابِيرُ السِّنِينَ</w:t>
      </w:r>
      <w:r w:rsidR="009E0228">
        <w:rPr>
          <w:rtl/>
        </w:rPr>
        <w:t xml:space="preserve"> - </w:t>
      </w:r>
      <w:r>
        <w:rPr>
          <w:rtl/>
        </w:rPr>
        <w:t>وأَخْلَفَتْنَا مَخَايِلُ الْجُودِ</w:t>
      </w:r>
      <w:r>
        <w:rPr>
          <w:rFonts w:hint="cs"/>
          <w:rtl/>
        </w:rPr>
        <w:t xml:space="preserve"> </w:t>
      </w:r>
      <w:r w:rsidRPr="004F6706">
        <w:rPr>
          <w:rStyle w:val="libFootnotenumChar"/>
          <w:rFonts w:hint="cs"/>
          <w:rtl/>
        </w:rPr>
        <w:t>(1566)</w:t>
      </w:r>
      <w:r w:rsidR="009E0228">
        <w:rPr>
          <w:rFonts w:hint="cs"/>
          <w:rtl/>
        </w:rPr>
        <w:t xml:space="preserve"> - </w:t>
      </w:r>
      <w:r>
        <w:rPr>
          <w:rtl/>
        </w:rPr>
        <w:t>فَكُنْتَ</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الرَّجَاءَ لِلْمُبْتَئِسِ</w:t>
      </w:r>
      <w:r w:rsidR="009E0228">
        <w:rPr>
          <w:rtl/>
        </w:rPr>
        <w:t xml:space="preserve"> - </w:t>
      </w:r>
      <w:r>
        <w:rPr>
          <w:rtl/>
        </w:rPr>
        <w:t>والْبَلَاغَ لِلْمُلْتَمِسِ</w:t>
      </w:r>
      <w:r>
        <w:rPr>
          <w:rFonts w:hint="cs"/>
          <w:rtl/>
        </w:rPr>
        <w:t xml:space="preserve"> </w:t>
      </w:r>
      <w:r w:rsidRPr="004F6706">
        <w:rPr>
          <w:rStyle w:val="libFootnotenumChar"/>
          <w:rFonts w:hint="cs"/>
          <w:rtl/>
        </w:rPr>
        <w:t>(1567)</w:t>
      </w:r>
      <w:r>
        <w:rPr>
          <w:rtl/>
        </w:rPr>
        <w:t xml:space="preserve"> نَدْعُوكَ حِينَ قَنَطَ الأَنَامُ</w:t>
      </w:r>
      <w:r w:rsidR="009E0228">
        <w:rPr>
          <w:rtl/>
        </w:rPr>
        <w:t xml:space="preserve"> - </w:t>
      </w:r>
      <w:r>
        <w:rPr>
          <w:rtl/>
        </w:rPr>
        <w:t>ومُنِعَ الْغَمَامُ وهَلَكَ السَّوَامُ</w:t>
      </w:r>
      <w:r>
        <w:rPr>
          <w:rFonts w:hint="cs"/>
          <w:rtl/>
        </w:rPr>
        <w:t xml:space="preserve"> </w:t>
      </w:r>
      <w:r w:rsidRPr="004F6706">
        <w:rPr>
          <w:rStyle w:val="libFootnotenumChar"/>
          <w:rFonts w:hint="cs"/>
          <w:rtl/>
        </w:rPr>
        <w:t>(1568)</w:t>
      </w:r>
      <w:r w:rsidR="009E0228">
        <w:rPr>
          <w:rtl/>
        </w:rPr>
        <w:t xml:space="preserve"> - </w:t>
      </w:r>
      <w:r>
        <w:rPr>
          <w:rtl/>
        </w:rPr>
        <w:t>أَلَّا تُؤَاخِذَنَا بِأَعْمَالِنَا</w:t>
      </w:r>
      <w:r w:rsidR="009E0228">
        <w:rPr>
          <w:rtl/>
        </w:rPr>
        <w:t xml:space="preserve"> - </w:t>
      </w:r>
      <w:r>
        <w:rPr>
          <w:rtl/>
        </w:rPr>
        <w:t>ولَا تَأْخُذَنَا بِذُنُوبِنَا</w:t>
      </w:r>
      <w:r w:rsidR="009E0228">
        <w:rPr>
          <w:rtl/>
        </w:rPr>
        <w:t xml:space="preserve"> - </w:t>
      </w:r>
      <w:r>
        <w:rPr>
          <w:rtl/>
        </w:rPr>
        <w:t>وانْشُرْ عَلَيْنَا رَحْمَتَكَ بِالسَّحَابِ الْمُنْبَعِقِ</w:t>
      </w:r>
      <w:r>
        <w:rPr>
          <w:rFonts w:hint="cs"/>
          <w:rtl/>
        </w:rPr>
        <w:t xml:space="preserve"> </w:t>
      </w:r>
      <w:r w:rsidRPr="004F6706">
        <w:rPr>
          <w:rStyle w:val="libFootnotenumChar"/>
          <w:rFonts w:hint="cs"/>
          <w:rtl/>
        </w:rPr>
        <w:t>(1569)</w:t>
      </w:r>
      <w:r w:rsidR="009E0228">
        <w:rPr>
          <w:rtl/>
        </w:rPr>
        <w:t xml:space="preserve"> - </w:t>
      </w:r>
      <w:r>
        <w:rPr>
          <w:rtl/>
        </w:rPr>
        <w:t>والرَّبِيعِ الْمُغْدِقِ</w:t>
      </w:r>
      <w:r>
        <w:rPr>
          <w:rFonts w:hint="cs"/>
          <w:rtl/>
        </w:rPr>
        <w:t xml:space="preserve"> </w:t>
      </w:r>
      <w:r w:rsidRPr="004F6706">
        <w:rPr>
          <w:rStyle w:val="libFootnotenumChar"/>
          <w:rFonts w:hint="cs"/>
          <w:rtl/>
        </w:rPr>
        <w:t>(1570)</w:t>
      </w:r>
      <w:r w:rsidR="009E0228">
        <w:rPr>
          <w:rtl/>
        </w:rPr>
        <w:t xml:space="preserve"> - </w:t>
      </w:r>
      <w:r>
        <w:rPr>
          <w:rtl/>
        </w:rPr>
        <w:t>والنَّبَاتِ الْمُونِقِ</w:t>
      </w:r>
      <w:r>
        <w:rPr>
          <w:rFonts w:hint="cs"/>
          <w:rtl/>
        </w:rPr>
        <w:t xml:space="preserve"> </w:t>
      </w:r>
      <w:r w:rsidRPr="004F6706">
        <w:rPr>
          <w:rStyle w:val="libFootnotenumChar"/>
          <w:rFonts w:hint="cs"/>
          <w:rtl/>
        </w:rPr>
        <w:t>(1571)</w:t>
      </w:r>
      <w:r>
        <w:rPr>
          <w:rtl/>
        </w:rPr>
        <w:t xml:space="preserve"> سَحّاً وَابِلًا</w:t>
      </w:r>
      <w:r>
        <w:rPr>
          <w:rFonts w:hint="cs"/>
          <w:rtl/>
        </w:rPr>
        <w:t xml:space="preserve"> </w:t>
      </w:r>
      <w:r w:rsidRPr="004F6706">
        <w:rPr>
          <w:rStyle w:val="libFootnotenumChar"/>
          <w:rFonts w:hint="cs"/>
          <w:rtl/>
        </w:rPr>
        <w:t>(1572)</w:t>
      </w:r>
      <w:r w:rsidR="009E0228">
        <w:rPr>
          <w:rtl/>
        </w:rPr>
        <w:t xml:space="preserve"> - </w:t>
      </w:r>
      <w:r>
        <w:rPr>
          <w:rtl/>
        </w:rPr>
        <w:t>تُحْيِي بِه مَا قَدْ مَاتَ</w:t>
      </w:r>
      <w:r w:rsidR="009E0228">
        <w:rPr>
          <w:rtl/>
        </w:rPr>
        <w:t xml:space="preserve"> - </w:t>
      </w:r>
      <w:r>
        <w:rPr>
          <w:rtl/>
        </w:rPr>
        <w:t>وتَرُدُّ بِه مَا قَدْ فَاتَ</w:t>
      </w:r>
      <w:r w:rsidR="009E0228">
        <w:rPr>
          <w:rtl/>
        </w:rPr>
        <w:t xml:space="preserve"> - </w:t>
      </w:r>
      <w:r>
        <w:rPr>
          <w:rtl/>
        </w:rPr>
        <w:t>اللَّهُمَّ سُقْيَا مِنْكَ مُحْيِيَةً مُرْوِيَةً</w:t>
      </w:r>
      <w:r w:rsidR="009E0228">
        <w:rPr>
          <w:rtl/>
        </w:rPr>
        <w:t xml:space="preserve"> - </w:t>
      </w:r>
      <w:r>
        <w:rPr>
          <w:rtl/>
        </w:rPr>
        <w:t>تَامَّةً عَامَّةً طَيِّبَةً مُبَارَكَةً</w:t>
      </w:r>
      <w:r w:rsidR="009E0228">
        <w:rPr>
          <w:rtl/>
        </w:rPr>
        <w:t xml:space="preserve"> - </w:t>
      </w:r>
      <w:r>
        <w:rPr>
          <w:rtl/>
        </w:rPr>
        <w:t>هَنِيئَةً مَرِيعَةً</w:t>
      </w:r>
      <w:r>
        <w:rPr>
          <w:rFonts w:hint="cs"/>
          <w:rtl/>
        </w:rPr>
        <w:t xml:space="preserve"> </w:t>
      </w:r>
      <w:r w:rsidRPr="004F6706">
        <w:rPr>
          <w:rStyle w:val="libFootnotenumChar"/>
          <w:rFonts w:hint="cs"/>
          <w:rtl/>
        </w:rPr>
        <w:t>(1573)</w:t>
      </w:r>
      <w:r w:rsidR="009E0228">
        <w:rPr>
          <w:rtl/>
        </w:rPr>
        <w:t xml:space="preserve"> - </w:t>
      </w:r>
      <w:r>
        <w:rPr>
          <w:rtl/>
        </w:rPr>
        <w:t>زَاكِياً</w:t>
      </w:r>
      <w:r>
        <w:rPr>
          <w:rFonts w:hint="cs"/>
          <w:rtl/>
        </w:rPr>
        <w:t xml:space="preserve"> </w:t>
      </w:r>
      <w:r w:rsidRPr="004F6706">
        <w:rPr>
          <w:rStyle w:val="libFootnotenumChar"/>
          <w:rFonts w:hint="cs"/>
          <w:rtl/>
        </w:rPr>
        <w:t>(1574)</w:t>
      </w:r>
      <w:r>
        <w:rPr>
          <w:rtl/>
        </w:rPr>
        <w:t xml:space="preserve"> نَبْتُهَا ثَامِراً</w:t>
      </w:r>
      <w:r>
        <w:rPr>
          <w:rFonts w:hint="cs"/>
          <w:rtl/>
        </w:rPr>
        <w:t xml:space="preserve"> </w:t>
      </w:r>
      <w:r w:rsidRPr="004F6706">
        <w:rPr>
          <w:rStyle w:val="libFootnotenumChar"/>
          <w:rFonts w:hint="cs"/>
          <w:rtl/>
        </w:rPr>
        <w:t>(1575)</w:t>
      </w:r>
      <w:r>
        <w:rPr>
          <w:rtl/>
        </w:rPr>
        <w:t xml:space="preserve"> فَرْعُهَا نَاضِراً وَرَقُهَا</w:t>
      </w:r>
      <w:r w:rsidR="009E0228">
        <w:rPr>
          <w:rtl/>
        </w:rPr>
        <w:t xml:space="preserve"> - </w:t>
      </w:r>
      <w:r>
        <w:rPr>
          <w:rtl/>
        </w:rPr>
        <w:t>تُنْعِشُ بِهَا الضَّعِيفَ مِنْ عِبَادِكَ</w:t>
      </w:r>
      <w:r w:rsidR="009E0228">
        <w:rPr>
          <w:rtl/>
        </w:rPr>
        <w:t xml:space="preserve"> - </w:t>
      </w:r>
      <w:r>
        <w:rPr>
          <w:rtl/>
        </w:rPr>
        <w:t>وتُحْيِي بِهَا الْمَيِّتَ مِنْ بِلَادِكَ</w:t>
      </w:r>
      <w:r w:rsidR="009E0228">
        <w:rPr>
          <w:rtl/>
        </w:rPr>
        <w:t xml:space="preserve"> - </w:t>
      </w:r>
      <w:r>
        <w:rPr>
          <w:rtl/>
        </w:rPr>
        <w:t>اللَّهُمَّ سُقْيَا مِنْكَ تُعْشِبُ بِهَا نِجَادُنَا</w:t>
      </w:r>
      <w:r>
        <w:rPr>
          <w:rFonts w:hint="cs"/>
          <w:rtl/>
        </w:rPr>
        <w:t xml:space="preserve"> </w:t>
      </w:r>
      <w:r w:rsidRPr="004F6706">
        <w:rPr>
          <w:rStyle w:val="libFootnotenumChar"/>
          <w:rFonts w:hint="cs"/>
          <w:rtl/>
        </w:rPr>
        <w:t>(1576)</w:t>
      </w:r>
      <w:r w:rsidR="009E0228">
        <w:rPr>
          <w:rtl/>
        </w:rPr>
        <w:t xml:space="preserve"> - </w:t>
      </w:r>
      <w:r>
        <w:rPr>
          <w:rtl/>
        </w:rPr>
        <w:t>وتَجْرِي بِهَا وِهَادُنَا</w:t>
      </w:r>
      <w:r>
        <w:rPr>
          <w:rFonts w:hint="cs"/>
          <w:rtl/>
        </w:rPr>
        <w:t xml:space="preserve"> </w:t>
      </w:r>
      <w:r w:rsidRPr="004F6706">
        <w:rPr>
          <w:rStyle w:val="libFootnotenumChar"/>
          <w:rFonts w:hint="cs"/>
          <w:rtl/>
        </w:rPr>
        <w:t>(1577)</w:t>
      </w:r>
      <w:r w:rsidR="009E0228">
        <w:rPr>
          <w:rFonts w:hint="cs"/>
          <w:rtl/>
        </w:rPr>
        <w:t xml:space="preserve"> - </w:t>
      </w:r>
      <w:r>
        <w:rPr>
          <w:rtl/>
        </w:rPr>
        <w:t>ويُخْصِبُ بِهَا جَنَابُنَا</w:t>
      </w:r>
      <w:r>
        <w:rPr>
          <w:rFonts w:hint="cs"/>
          <w:rtl/>
        </w:rPr>
        <w:t xml:space="preserve"> </w:t>
      </w:r>
      <w:r w:rsidRPr="004F6706">
        <w:rPr>
          <w:rStyle w:val="libFootnotenumChar"/>
          <w:rFonts w:hint="cs"/>
          <w:rtl/>
        </w:rPr>
        <w:t>(1578)</w:t>
      </w:r>
      <w:r w:rsidR="009E0228">
        <w:rPr>
          <w:rFonts w:hint="cs"/>
          <w:rtl/>
        </w:rPr>
        <w:t xml:space="preserve"> - </w:t>
      </w:r>
      <w:r>
        <w:rPr>
          <w:rtl/>
        </w:rPr>
        <w:t>وتُقْبِلُ بِهَا ثِمَارُنَا</w:t>
      </w:r>
      <w:r w:rsidR="009E0228">
        <w:rPr>
          <w:rtl/>
        </w:rPr>
        <w:t xml:space="preserve"> - </w:t>
      </w:r>
      <w:r>
        <w:rPr>
          <w:rtl/>
        </w:rPr>
        <w:t>وتَعِيشُ بِهَا مَوَاشِينَا</w:t>
      </w:r>
      <w:r w:rsidR="009E0228">
        <w:rPr>
          <w:rtl/>
        </w:rPr>
        <w:t xml:space="preserve"> - </w:t>
      </w:r>
      <w:r>
        <w:rPr>
          <w:rtl/>
        </w:rPr>
        <w:t>وتَنْدَى بِهَا أَقَاصِينَا</w:t>
      </w:r>
      <w:r>
        <w:rPr>
          <w:rFonts w:hint="cs"/>
          <w:rtl/>
        </w:rPr>
        <w:t xml:space="preserve"> </w:t>
      </w:r>
      <w:r w:rsidRPr="004F6706">
        <w:rPr>
          <w:rStyle w:val="libFootnotenumChar"/>
          <w:rFonts w:hint="cs"/>
          <w:rtl/>
        </w:rPr>
        <w:t>(1579)</w:t>
      </w:r>
      <w:r w:rsidR="009E0228">
        <w:rPr>
          <w:rtl/>
        </w:rPr>
        <w:t xml:space="preserve"> - </w:t>
      </w:r>
      <w:r>
        <w:rPr>
          <w:rtl/>
        </w:rPr>
        <w:t>وتَسْتَعِينُ بِهَا ضَوَاحِينَا</w:t>
      </w:r>
      <w:r>
        <w:rPr>
          <w:rFonts w:hint="cs"/>
          <w:rtl/>
        </w:rPr>
        <w:t xml:space="preserve"> </w:t>
      </w:r>
      <w:r w:rsidRPr="004F6706">
        <w:rPr>
          <w:rStyle w:val="libFootnotenumChar"/>
          <w:rFonts w:hint="cs"/>
          <w:rtl/>
        </w:rPr>
        <w:t>(1580)</w:t>
      </w:r>
      <w:r w:rsidR="009E0228">
        <w:rPr>
          <w:rtl/>
        </w:rPr>
        <w:t xml:space="preserve"> - </w:t>
      </w:r>
      <w:r>
        <w:rPr>
          <w:rtl/>
        </w:rPr>
        <w:t>مِنْ بَرَكَاتِكَ الْوَاسِعَةِ</w:t>
      </w:r>
      <w:r w:rsidR="009E0228">
        <w:rPr>
          <w:rtl/>
        </w:rPr>
        <w:t xml:space="preserve"> - </w:t>
      </w:r>
      <w:r>
        <w:rPr>
          <w:rtl/>
        </w:rPr>
        <w:t>وعَطَايَاكَ الْجَزِيلَةِ</w:t>
      </w:r>
      <w:r w:rsidR="009E0228">
        <w:rPr>
          <w:rtl/>
        </w:rPr>
        <w:t xml:space="preserve"> - </w:t>
      </w:r>
      <w:r>
        <w:rPr>
          <w:rtl/>
        </w:rPr>
        <w:t>عَلَى بَرِيَّتِكَ الْمُرْمِلَةِ</w:t>
      </w:r>
      <w:r>
        <w:rPr>
          <w:rFonts w:hint="cs"/>
          <w:rtl/>
        </w:rPr>
        <w:t xml:space="preserve"> </w:t>
      </w:r>
      <w:r w:rsidRPr="004F6706">
        <w:rPr>
          <w:rStyle w:val="libFootnotenumChar"/>
          <w:rFonts w:hint="cs"/>
          <w:rtl/>
        </w:rPr>
        <w:t>(1581)</w:t>
      </w:r>
      <w:r>
        <w:rPr>
          <w:rtl/>
        </w:rPr>
        <w:t xml:space="preserve"> ووَحْشِكَ الْمُهْمَلَةِ</w:t>
      </w:r>
      <w:r w:rsidR="009E0228">
        <w:rPr>
          <w:rtl/>
        </w:rPr>
        <w:t xml:space="preserve"> - </w:t>
      </w:r>
      <w:r>
        <w:rPr>
          <w:rtl/>
        </w:rPr>
        <w:t>وأَنْزِلْ عَلَيْنَا سَمَاءً مُخْضِلَةً</w:t>
      </w:r>
      <w:r>
        <w:rPr>
          <w:rFonts w:hint="cs"/>
          <w:rtl/>
        </w:rPr>
        <w:t xml:space="preserve"> </w:t>
      </w:r>
      <w:r w:rsidRPr="004F6706">
        <w:rPr>
          <w:rStyle w:val="libFootnotenumChar"/>
          <w:rFonts w:hint="cs"/>
          <w:rtl/>
        </w:rPr>
        <w:t>(1582)</w:t>
      </w:r>
      <w:r>
        <w:rPr>
          <w:rtl/>
        </w:rPr>
        <w:t xml:space="preserve"> مِدْرَاراً هَاطِلَةً</w:t>
      </w:r>
      <w:r w:rsidR="009E0228">
        <w:rPr>
          <w:rtl/>
        </w:rPr>
        <w:t xml:space="preserve"> - </w:t>
      </w:r>
      <w:r>
        <w:rPr>
          <w:rtl/>
        </w:rPr>
        <w:t>يُدَافِعُ الْوَدْقُ مِنْهَا الْوَدْقَ</w:t>
      </w:r>
      <w:r>
        <w:rPr>
          <w:rFonts w:hint="cs"/>
          <w:rtl/>
        </w:rPr>
        <w:t xml:space="preserve"> </w:t>
      </w:r>
      <w:r w:rsidRPr="004F6706">
        <w:rPr>
          <w:rStyle w:val="libFootnotenumChar"/>
          <w:rFonts w:hint="cs"/>
          <w:rtl/>
        </w:rPr>
        <w:t>(1583)</w:t>
      </w:r>
      <w:r w:rsidR="009E0228">
        <w:rPr>
          <w:rtl/>
        </w:rPr>
        <w:t xml:space="preserve"> - </w:t>
      </w:r>
      <w:r>
        <w:rPr>
          <w:rtl/>
        </w:rPr>
        <w:t>ويَحْفِزُ</w:t>
      </w:r>
      <w:r>
        <w:rPr>
          <w:rFonts w:hint="cs"/>
          <w:rtl/>
        </w:rPr>
        <w:t xml:space="preserve"> </w:t>
      </w:r>
      <w:r w:rsidRPr="004F6706">
        <w:rPr>
          <w:rStyle w:val="libFootnotenumChar"/>
          <w:rFonts w:hint="cs"/>
          <w:rtl/>
        </w:rPr>
        <w:t>(1584)</w:t>
      </w:r>
      <w:r>
        <w:rPr>
          <w:rtl/>
        </w:rPr>
        <w:t xml:space="preserve"> الْقَطْرُ مِنْهَا الْقَطْرَ</w:t>
      </w:r>
      <w:r w:rsidR="009E0228">
        <w:rPr>
          <w:rtl/>
        </w:rPr>
        <w:t xml:space="preserve"> - </w:t>
      </w:r>
      <w:r>
        <w:rPr>
          <w:rtl/>
        </w:rPr>
        <w:t>غَيْرَ خُلَّبٍ بَرْقُهَا</w:t>
      </w:r>
      <w:r>
        <w:rPr>
          <w:rFonts w:hint="cs"/>
          <w:rtl/>
        </w:rPr>
        <w:t xml:space="preserve"> </w:t>
      </w:r>
      <w:r w:rsidRPr="004F6706">
        <w:rPr>
          <w:rStyle w:val="libFootnotenumChar"/>
          <w:rFonts w:hint="cs"/>
          <w:rtl/>
        </w:rPr>
        <w:t>(1585)</w:t>
      </w:r>
      <w:r w:rsidR="009E0228">
        <w:rPr>
          <w:rtl/>
        </w:rPr>
        <w:t xml:space="preserve"> - </w:t>
      </w:r>
      <w:r>
        <w:rPr>
          <w:rtl/>
        </w:rPr>
        <w:t>ولَا جَهَامٍ عَارِضُهَا</w:t>
      </w:r>
      <w:r>
        <w:rPr>
          <w:rFonts w:hint="cs"/>
          <w:rtl/>
        </w:rPr>
        <w:t xml:space="preserve"> </w:t>
      </w:r>
      <w:r w:rsidRPr="004F6706">
        <w:rPr>
          <w:rStyle w:val="libFootnotenumChar"/>
          <w:rFonts w:hint="cs"/>
          <w:rtl/>
        </w:rPr>
        <w:t>(1586)</w:t>
      </w:r>
      <w:r w:rsidR="009E0228">
        <w:rPr>
          <w:rtl/>
        </w:rPr>
        <w:t xml:space="preserve"> - </w:t>
      </w:r>
      <w:r>
        <w:rPr>
          <w:rtl/>
        </w:rPr>
        <w:t>ولَا قَزَعٍ رَبَابُهَا</w:t>
      </w:r>
      <w:r>
        <w:rPr>
          <w:rFonts w:hint="cs"/>
          <w:rtl/>
        </w:rPr>
        <w:t xml:space="preserve"> </w:t>
      </w:r>
      <w:r w:rsidRPr="004F6706">
        <w:rPr>
          <w:rStyle w:val="libFootnotenumChar"/>
          <w:rFonts w:hint="cs"/>
          <w:rtl/>
        </w:rPr>
        <w:t>(1587)</w:t>
      </w:r>
      <w:r w:rsidR="009E0228">
        <w:rPr>
          <w:rtl/>
        </w:rPr>
        <w:t xml:space="preserve"> - </w:t>
      </w:r>
      <w:r>
        <w:rPr>
          <w:rtl/>
        </w:rPr>
        <w:t>ولَا شَفَّانٍ ذِهَابُهَا</w:t>
      </w:r>
      <w:r>
        <w:rPr>
          <w:rFonts w:hint="cs"/>
          <w:rtl/>
        </w:rPr>
        <w:t xml:space="preserve"> </w:t>
      </w:r>
      <w:r w:rsidRPr="004F6706">
        <w:rPr>
          <w:rStyle w:val="libFootnotenumChar"/>
          <w:rFonts w:hint="cs"/>
          <w:rtl/>
        </w:rPr>
        <w:t>(1588)</w:t>
      </w:r>
      <w:r w:rsidR="009E0228">
        <w:rPr>
          <w:rtl/>
        </w:rPr>
        <w:t xml:space="preserve"> - </w:t>
      </w:r>
      <w:r>
        <w:rPr>
          <w:rtl/>
        </w:rPr>
        <w:t>حَتَّى يُخْصِبَ لإِمْرَاعِهَا الْمُجْدِبُونَ</w:t>
      </w:r>
      <w:r w:rsidR="009E0228">
        <w:rPr>
          <w:rtl/>
        </w:rPr>
        <w:t xml:space="preserve"> - </w:t>
      </w:r>
      <w:r>
        <w:rPr>
          <w:rtl/>
        </w:rPr>
        <w:t>ويَحْيَا بِبَرَكَتِهَا الْمُسْنِتُونَ</w:t>
      </w:r>
      <w:r>
        <w:rPr>
          <w:rFonts w:hint="cs"/>
          <w:rtl/>
        </w:rPr>
        <w:t xml:space="preserve"> </w:t>
      </w:r>
      <w:r w:rsidRPr="004F6706">
        <w:rPr>
          <w:rStyle w:val="libFootnotenumChar"/>
          <w:rFonts w:hint="cs"/>
          <w:rtl/>
        </w:rPr>
        <w:t>(1589)</w:t>
      </w:r>
      <w:r w:rsidR="009E0228">
        <w:rPr>
          <w:rtl/>
        </w:rPr>
        <w:t xml:space="preserve"> - </w:t>
      </w:r>
      <w:r>
        <w:rPr>
          <w:rtl/>
        </w:rPr>
        <w:t>فَإِنَّكَ تُنْزِلُ الْغَيْثَ مِنْ بَعْدِ مَا قَنَطُوا</w:t>
      </w:r>
      <w:r w:rsidR="009E0228">
        <w:rPr>
          <w:rtl/>
        </w:rPr>
        <w:t xml:space="preserve"> - </w:t>
      </w:r>
      <w:r>
        <w:rPr>
          <w:rtl/>
        </w:rPr>
        <w:t xml:space="preserve">وتَنْشُرُ رَحْمَتَكَ وأَنْتَ </w:t>
      </w:r>
      <w:r w:rsidRPr="0099446B">
        <w:rPr>
          <w:rStyle w:val="libAlaemChar"/>
          <w:rtl/>
        </w:rPr>
        <w:t>(</w:t>
      </w:r>
      <w:r w:rsidRPr="0099446B">
        <w:rPr>
          <w:rStyle w:val="libAieChar"/>
          <w:rtl/>
        </w:rPr>
        <w:t>الْوَلِيُّ الْحَمِيدُ</w:t>
      </w:r>
      <w:r w:rsidRPr="0099446B">
        <w:rPr>
          <w:rStyle w:val="libAlaemChar"/>
          <w:rtl/>
        </w:rPr>
        <w:t>)</w:t>
      </w:r>
      <w:r w:rsidRPr="0099446B">
        <w:rPr>
          <w:rStyle w:val="libAlaemCha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تفسير ما في هذه الخطبة من الغريب</w:t>
      </w:r>
    </w:p>
    <w:p w:rsidR="0099446B" w:rsidRPr="004F6706" w:rsidRDefault="0099446B" w:rsidP="004F6706">
      <w:pPr>
        <w:pStyle w:val="libNormal"/>
        <w:rPr>
          <w:rtl/>
        </w:rPr>
      </w:pPr>
      <w:r w:rsidRPr="004F6706">
        <w:rPr>
          <w:rtl/>
        </w:rPr>
        <w:t xml:space="preserve">قال السيد الشريف </w:t>
      </w:r>
      <w:r w:rsidRPr="0099446B">
        <w:rPr>
          <w:rStyle w:val="libAlaemChar"/>
          <w:rtl/>
        </w:rPr>
        <w:t>رضي‌الله‌عنه</w:t>
      </w:r>
      <w:r w:rsidRPr="004F6706">
        <w:rPr>
          <w:rtl/>
        </w:rPr>
        <w:t xml:space="preserve"> قوله </w:t>
      </w:r>
      <w:r w:rsidRPr="0099446B">
        <w:rPr>
          <w:rStyle w:val="libAlaemChar"/>
          <w:rtl/>
        </w:rPr>
        <w:t>عليه‌السلام</w:t>
      </w:r>
      <w:r w:rsidR="009E0228">
        <w:rPr>
          <w:rtl/>
        </w:rPr>
        <w:t xml:space="preserve"> - </w:t>
      </w:r>
      <w:r w:rsidRPr="004F6706">
        <w:rPr>
          <w:rtl/>
        </w:rPr>
        <w:t>انصاحت جبالنا</w:t>
      </w:r>
      <w:r w:rsidR="009E0228">
        <w:rPr>
          <w:rtl/>
        </w:rPr>
        <w:t xml:space="preserve"> - </w:t>
      </w:r>
      <w:r w:rsidRPr="004F6706">
        <w:rPr>
          <w:rtl/>
        </w:rPr>
        <w:t>أي تشققت من المحول</w:t>
      </w:r>
      <w:r w:rsidR="009E0228">
        <w:rPr>
          <w:rtl/>
        </w:rPr>
        <w:t xml:space="preserve"> - </w:t>
      </w:r>
      <w:r w:rsidRPr="004F6706">
        <w:rPr>
          <w:rtl/>
        </w:rPr>
        <w:t>يقال انصاح الثوب إذا انشق</w:t>
      </w:r>
      <w:r w:rsidR="009E0228">
        <w:rPr>
          <w:rtl/>
        </w:rPr>
        <w:t xml:space="preserve"> - </w:t>
      </w:r>
      <w:r w:rsidRPr="004F6706">
        <w:rPr>
          <w:rtl/>
        </w:rPr>
        <w:t>ويقال أيضا انصاح النبت</w:t>
      </w:r>
      <w:r w:rsidR="009E0228">
        <w:rPr>
          <w:rtl/>
        </w:rPr>
        <w:t xml:space="preserve"> - </w:t>
      </w:r>
      <w:r w:rsidRPr="004F6706">
        <w:rPr>
          <w:rtl/>
        </w:rPr>
        <w:t>وصاح وصوح إذا جف ويبس كله بمعنى</w:t>
      </w:r>
      <w:r w:rsidR="009E0228">
        <w:rPr>
          <w:rtl/>
        </w:rPr>
        <w:t xml:space="preserve"> -</w:t>
      </w:r>
      <w:r w:rsidRPr="004F6706">
        <w:rPr>
          <w:rtl/>
        </w:rPr>
        <w:t>. وقوله وهامت دوابُّنا أي عطشت</w:t>
      </w:r>
      <w:r w:rsidR="009E0228">
        <w:rPr>
          <w:rtl/>
        </w:rPr>
        <w:t xml:space="preserve"> - </w:t>
      </w:r>
      <w:r w:rsidRPr="004F6706">
        <w:rPr>
          <w:rtl/>
        </w:rPr>
        <w:t>والهُيام العطش</w:t>
      </w:r>
      <w:r w:rsidR="009E0228">
        <w:rPr>
          <w:rtl/>
        </w:rPr>
        <w:t xml:space="preserve"> -</w:t>
      </w:r>
      <w:r w:rsidRPr="004F6706">
        <w:rPr>
          <w:rtl/>
        </w:rPr>
        <w:t>. وقوله حدابير السنين جمع حِدْبار</w:t>
      </w:r>
      <w:r w:rsidR="009E0228">
        <w:rPr>
          <w:rtl/>
        </w:rPr>
        <w:t xml:space="preserve"> - </w:t>
      </w:r>
      <w:r w:rsidRPr="004F6706">
        <w:rPr>
          <w:rtl/>
        </w:rPr>
        <w:t>وهي الناقة التي أنضاها السير</w:t>
      </w:r>
      <w:r w:rsidR="009E0228">
        <w:rPr>
          <w:rtl/>
        </w:rPr>
        <w:t xml:space="preserve"> - </w:t>
      </w:r>
      <w:r w:rsidRPr="004F6706">
        <w:rPr>
          <w:rtl/>
        </w:rPr>
        <w:t>فشبه بها السنة التي فشا فيها الجدب</w:t>
      </w:r>
      <w:r w:rsidR="009E0228">
        <w:rPr>
          <w:rtl/>
        </w:rPr>
        <w:t xml:space="preserve"> - </w:t>
      </w:r>
      <w:r w:rsidRPr="004F6706">
        <w:rPr>
          <w:rtl/>
        </w:rPr>
        <w:t>قال ذو الرمة</w:t>
      </w:r>
      <w:r w:rsidRPr="004F6706">
        <w:rPr>
          <w:rFonts w:hint="cs"/>
          <w:rtl/>
        </w:rPr>
        <w:t>:</w:t>
      </w:r>
    </w:p>
    <w:tbl>
      <w:tblPr>
        <w:bidiVisual/>
        <w:tblW w:w="5000" w:type="pct"/>
        <w:tblLook w:val="04A0"/>
      </w:tblPr>
      <w:tblGrid>
        <w:gridCol w:w="3878"/>
        <w:gridCol w:w="251"/>
        <w:gridCol w:w="3883"/>
      </w:tblGrid>
      <w:tr w:rsidR="0099446B" w:rsidTr="0099446B">
        <w:trPr>
          <w:trHeight w:val="350"/>
        </w:trPr>
        <w:tc>
          <w:tcPr>
            <w:tcW w:w="4135" w:type="dxa"/>
            <w:shd w:val="clear" w:color="auto" w:fill="auto"/>
          </w:tcPr>
          <w:p w:rsidR="0099446B" w:rsidRDefault="0099446B" w:rsidP="009E0228">
            <w:pPr>
              <w:pStyle w:val="libPoem"/>
              <w:rPr>
                <w:rtl/>
              </w:rPr>
            </w:pPr>
            <w:r>
              <w:rPr>
                <w:rtl/>
              </w:rPr>
              <w:t>حدابير ما تنفك إلا مناخة</w:t>
            </w:r>
            <w:r w:rsidRPr="009E0228">
              <w:rPr>
                <w:rStyle w:val="libPoemTiniChar0"/>
                <w:rtl/>
              </w:rPr>
              <w:br/>
              <w:t> </w:t>
            </w:r>
          </w:p>
        </w:tc>
        <w:tc>
          <w:tcPr>
            <w:tcW w:w="253" w:type="dxa"/>
            <w:shd w:val="clear" w:color="auto" w:fill="auto"/>
          </w:tcPr>
          <w:p w:rsidR="0099446B" w:rsidRDefault="0099446B" w:rsidP="0099446B">
            <w:pPr>
              <w:rPr>
                <w:rtl/>
              </w:rPr>
            </w:pPr>
          </w:p>
        </w:tc>
        <w:tc>
          <w:tcPr>
            <w:tcW w:w="4134" w:type="dxa"/>
            <w:shd w:val="clear" w:color="auto" w:fill="auto"/>
          </w:tcPr>
          <w:p w:rsidR="0099446B" w:rsidRDefault="0099446B" w:rsidP="009E0228">
            <w:pPr>
              <w:pStyle w:val="libPoem"/>
              <w:rPr>
                <w:rtl/>
              </w:rPr>
            </w:pPr>
            <w:r>
              <w:rPr>
                <w:rtl/>
              </w:rPr>
              <w:t>على الخسف أو نرمي بها بلدا قفرا</w:t>
            </w:r>
            <w:r w:rsidRPr="009E0228">
              <w:rPr>
                <w:rStyle w:val="libPoemTiniChar0"/>
                <w:rtl/>
              </w:rPr>
              <w:br/>
              <w:t> </w:t>
            </w:r>
          </w:p>
        </w:tc>
      </w:tr>
    </w:tbl>
    <w:p w:rsidR="0099446B" w:rsidRPr="004F6706" w:rsidRDefault="009E0228" w:rsidP="004F6706">
      <w:pPr>
        <w:pStyle w:val="libNormal"/>
        <w:rPr>
          <w:rtl/>
        </w:rPr>
      </w:pPr>
      <w:r>
        <w:rPr>
          <w:rtl/>
        </w:rPr>
        <w:t>-</w:t>
      </w:r>
      <w:r w:rsidR="0099446B" w:rsidRPr="004F6706">
        <w:rPr>
          <w:rtl/>
        </w:rPr>
        <w:t xml:space="preserve"> وقوله ولا قزع ربابها</w:t>
      </w:r>
      <w:r>
        <w:rPr>
          <w:rtl/>
        </w:rPr>
        <w:t xml:space="preserve"> - </w:t>
      </w:r>
      <w:r w:rsidR="0099446B" w:rsidRPr="004F6706">
        <w:rPr>
          <w:rtl/>
        </w:rPr>
        <w:t>القزع القطع الصغار المتفرقة من السحاب</w:t>
      </w:r>
      <w:r>
        <w:rPr>
          <w:rtl/>
        </w:rPr>
        <w:t xml:space="preserve"> -</w:t>
      </w:r>
      <w:r w:rsidR="0099446B" w:rsidRPr="004F6706">
        <w:rPr>
          <w:rtl/>
        </w:rPr>
        <w:t>. وقوله ولا شَفَّان ذهابها</w:t>
      </w:r>
      <w:r>
        <w:rPr>
          <w:rtl/>
        </w:rPr>
        <w:t xml:space="preserve"> - </w:t>
      </w:r>
      <w:r w:rsidR="0099446B" w:rsidRPr="004F6706">
        <w:rPr>
          <w:rtl/>
        </w:rPr>
        <w:t>فإن تقديره ولا ذات شَفَّان ذهابها</w:t>
      </w:r>
      <w:r>
        <w:rPr>
          <w:rtl/>
        </w:rPr>
        <w:t xml:space="preserve"> - </w:t>
      </w:r>
      <w:r w:rsidR="0099446B" w:rsidRPr="004F6706">
        <w:rPr>
          <w:rtl/>
        </w:rPr>
        <w:t>والشَفَّان الريح الباردة</w:t>
      </w:r>
      <w:r>
        <w:rPr>
          <w:rtl/>
        </w:rPr>
        <w:t xml:space="preserve"> - </w:t>
      </w:r>
      <w:r w:rsidR="0099446B" w:rsidRPr="004F6706">
        <w:rPr>
          <w:rtl/>
        </w:rPr>
        <w:t>والذهاب الأمطار اللينة</w:t>
      </w:r>
      <w:r>
        <w:rPr>
          <w:rtl/>
        </w:rPr>
        <w:t xml:space="preserve"> - </w:t>
      </w:r>
      <w:r w:rsidR="0099446B" w:rsidRPr="004F6706">
        <w:rPr>
          <w:rtl/>
        </w:rPr>
        <w:t>فحذف ذات لعلم السامع به</w:t>
      </w:r>
      <w:r w:rsidR="0099446B" w:rsidRPr="004F6706">
        <w:rPr>
          <w:rFonts w:hint="cs"/>
          <w:rtl/>
        </w:rPr>
        <w:t>.</w:t>
      </w:r>
    </w:p>
    <w:p w:rsidR="0099446B" w:rsidRDefault="0099446B" w:rsidP="004F6706">
      <w:pPr>
        <w:pStyle w:val="libCenterBold1"/>
        <w:rPr>
          <w:rtl/>
        </w:rPr>
      </w:pPr>
      <w:r>
        <w:rPr>
          <w:rtl/>
        </w:rPr>
        <w:t>116</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وفيها ينصح أصحابه</w:t>
      </w:r>
    </w:p>
    <w:p w:rsidR="0099446B" w:rsidRDefault="0099446B" w:rsidP="009E0228">
      <w:pPr>
        <w:pStyle w:val="libNormal"/>
        <w:rPr>
          <w:rtl/>
        </w:rPr>
      </w:pPr>
      <w:r>
        <w:rPr>
          <w:rtl/>
        </w:rPr>
        <w:t>أَرْسَلَه دَاعِياً إِلَى الْحَقِّ</w:t>
      </w:r>
      <w:r w:rsidR="009E0228">
        <w:rPr>
          <w:rtl/>
        </w:rPr>
        <w:t xml:space="preserve"> - </w:t>
      </w:r>
      <w:r>
        <w:rPr>
          <w:rtl/>
        </w:rPr>
        <w:t>وشَاهِداً عَلَى الْخَلْقِ</w:t>
      </w:r>
      <w:r w:rsidR="009E0228">
        <w:rPr>
          <w:rtl/>
        </w:rPr>
        <w:t xml:space="preserve"> - </w:t>
      </w:r>
      <w:r>
        <w:rPr>
          <w:rtl/>
        </w:rPr>
        <w:t>فَبَلَّغَ رِسَالَاتِ رَبِّه</w:t>
      </w:r>
      <w:r w:rsidR="009E0228">
        <w:rPr>
          <w:rtl/>
        </w:rPr>
        <w:t xml:space="preserve"> - </w:t>
      </w:r>
      <w:r>
        <w:rPr>
          <w:rtl/>
        </w:rPr>
        <w:t>غَيْرَ وَانٍ</w:t>
      </w:r>
      <w:r>
        <w:rPr>
          <w:rFonts w:hint="cs"/>
          <w:rtl/>
        </w:rPr>
        <w:t xml:space="preserve"> </w:t>
      </w:r>
      <w:r w:rsidRPr="004F6706">
        <w:rPr>
          <w:rStyle w:val="libFootnotenumChar"/>
          <w:rFonts w:hint="cs"/>
          <w:rtl/>
        </w:rPr>
        <w:t>(1590)</w:t>
      </w:r>
      <w:r>
        <w:rPr>
          <w:rtl/>
        </w:rPr>
        <w:t xml:space="preserve"> ولَا مُقَصِّرٍ</w:t>
      </w:r>
      <w:r w:rsidR="009E0228">
        <w:rPr>
          <w:rtl/>
        </w:rPr>
        <w:t xml:space="preserve"> - </w:t>
      </w:r>
      <w:r>
        <w:rPr>
          <w:rtl/>
        </w:rPr>
        <w:t>وجَاهَدَ فِي اللَّه أَعْدَاءَه</w:t>
      </w:r>
      <w:r w:rsidR="009E0228">
        <w:rPr>
          <w:rtl/>
        </w:rPr>
        <w:t xml:space="preserve"> - </w:t>
      </w:r>
      <w:r>
        <w:rPr>
          <w:rtl/>
        </w:rPr>
        <w:t>غَيْرَ وَاهِنٍ</w:t>
      </w:r>
      <w:r>
        <w:rPr>
          <w:rFonts w:hint="cs"/>
          <w:rtl/>
        </w:rPr>
        <w:t xml:space="preserve"> </w:t>
      </w:r>
      <w:r w:rsidRPr="004F6706">
        <w:rPr>
          <w:rStyle w:val="libFootnotenumChar"/>
          <w:rFonts w:hint="cs"/>
          <w:rtl/>
        </w:rPr>
        <w:t>(1591)</w:t>
      </w:r>
      <w:r>
        <w:rPr>
          <w:rtl/>
        </w:rPr>
        <w:t xml:space="preserve"> ولَا مُعَذِّرٍ</w:t>
      </w:r>
      <w:r>
        <w:rPr>
          <w:rFonts w:hint="cs"/>
          <w:rtl/>
        </w:rPr>
        <w:t xml:space="preserve"> </w:t>
      </w:r>
      <w:r w:rsidRPr="004F6706">
        <w:rPr>
          <w:rStyle w:val="libFootnotenumChar"/>
          <w:rFonts w:hint="cs"/>
          <w:rtl/>
        </w:rPr>
        <w:t>(1592)</w:t>
      </w:r>
      <w:r w:rsidR="009E0228">
        <w:rPr>
          <w:rtl/>
        </w:rPr>
        <w:t xml:space="preserve"> - </w:t>
      </w:r>
      <w:r>
        <w:rPr>
          <w:rtl/>
        </w:rPr>
        <w:t>إِمَامُ مَنِ اتَّقَى وبَصَرُ مَنِ اهْتَدَى.</w:t>
      </w:r>
    </w:p>
    <w:p w:rsidR="0099446B" w:rsidRDefault="0099446B" w:rsidP="009E0228">
      <w:pPr>
        <w:pStyle w:val="libNormal"/>
        <w:rPr>
          <w:rtl/>
        </w:rPr>
      </w:pPr>
      <w:r>
        <w:rPr>
          <w:rtl/>
        </w:rPr>
        <w:t>مِنْهَا ولَوْ تَعْلَمُونَ مَا أَعْلَمُ مِمَّا طُوِيَ عَنْكُمْ غَيْبُه</w:t>
      </w:r>
      <w:r w:rsidR="009E0228">
        <w:rPr>
          <w:rtl/>
        </w:rPr>
        <w:t xml:space="preserve"> - </w:t>
      </w:r>
      <w:r>
        <w:rPr>
          <w:rtl/>
        </w:rPr>
        <w:t>إِذاً لَخَرَجْتُمْ إِلَى الصُّعُدَاتِ</w:t>
      </w:r>
      <w:r>
        <w:rPr>
          <w:rFonts w:hint="cs"/>
          <w:rtl/>
        </w:rPr>
        <w:t xml:space="preserve"> </w:t>
      </w:r>
      <w:r w:rsidRPr="004F6706">
        <w:rPr>
          <w:rStyle w:val="libFootnotenumChar"/>
          <w:rFonts w:hint="cs"/>
          <w:rtl/>
        </w:rPr>
        <w:t>(1593)</w:t>
      </w:r>
      <w:r w:rsidR="009E0228">
        <w:rPr>
          <w:rtl/>
        </w:rPr>
        <w:t xml:space="preserve"> - </w:t>
      </w:r>
      <w:r>
        <w:rPr>
          <w:rtl/>
        </w:rPr>
        <w:t>تَبْكُونَ عَلَى أَعْمَالِكُمْ</w:t>
      </w:r>
      <w:r w:rsidR="009E0228">
        <w:rPr>
          <w:rtl/>
        </w:rPr>
        <w:t xml:space="preserve"> - </w:t>
      </w:r>
      <w:r>
        <w:rPr>
          <w:rtl/>
        </w:rPr>
        <w:t>وتَلْتَدِمُونَ</w:t>
      </w:r>
      <w:r>
        <w:rPr>
          <w:rFonts w:hint="cs"/>
          <w:rtl/>
        </w:rPr>
        <w:t xml:space="preserve"> </w:t>
      </w:r>
      <w:r w:rsidRPr="004F6706">
        <w:rPr>
          <w:rStyle w:val="libFootnotenumChar"/>
          <w:rFonts w:hint="cs"/>
          <w:rtl/>
        </w:rPr>
        <w:t>(1594)</w:t>
      </w:r>
      <w:r>
        <w:rPr>
          <w:rtl/>
        </w:rPr>
        <w:t xml:space="preserve"> عَلَى أَنْفُسِكُمْ</w:t>
      </w:r>
      <w:r w:rsidR="009E0228">
        <w:rPr>
          <w:rtl/>
        </w:rPr>
        <w:t xml:space="preserve"> - </w:t>
      </w:r>
      <w:r>
        <w:rPr>
          <w:rtl/>
        </w:rPr>
        <w:t>ولَتَرَكْتُمْ أَمْوَالَكُمْ لَا حَارِسَ لَهَا</w:t>
      </w:r>
      <w:r w:rsidR="009E0228">
        <w:rPr>
          <w:rtl/>
        </w:rPr>
        <w:t xml:space="preserve"> - </w:t>
      </w:r>
      <w:r>
        <w:rPr>
          <w:rtl/>
        </w:rPr>
        <w:t>ولَا خَالِفَ</w:t>
      </w:r>
      <w:r>
        <w:rPr>
          <w:rFonts w:hint="cs"/>
          <w:rtl/>
        </w:rPr>
        <w:t xml:space="preserve"> </w:t>
      </w:r>
      <w:r w:rsidRPr="004F6706">
        <w:rPr>
          <w:rStyle w:val="libFootnotenumChar"/>
          <w:rFonts w:hint="cs"/>
          <w:rtl/>
        </w:rPr>
        <w:t>(1595)</w:t>
      </w:r>
      <w:r>
        <w:rPr>
          <w:rtl/>
        </w:rPr>
        <w:t xml:space="preserve"> عَلَيْهَا</w:t>
      </w:r>
      <w:r w:rsidR="009E0228">
        <w:rPr>
          <w:rtl/>
        </w:rPr>
        <w:t xml:space="preserve"> - </w:t>
      </w:r>
      <w:r>
        <w:rPr>
          <w:rtl/>
        </w:rPr>
        <w:t>ولَهَمَّتْ</w:t>
      </w:r>
      <w:r>
        <w:rPr>
          <w:rFonts w:hint="cs"/>
          <w:rtl/>
        </w:rPr>
        <w:t xml:space="preserve"> </w:t>
      </w:r>
      <w:r w:rsidRPr="004F6706">
        <w:rPr>
          <w:rStyle w:val="libFootnotenumChar"/>
          <w:rFonts w:hint="cs"/>
          <w:rtl/>
        </w:rPr>
        <w:t>(1596)</w:t>
      </w:r>
      <w:r>
        <w:rPr>
          <w:rtl/>
        </w:rPr>
        <w:t xml:space="preserve"> كُلَّ امْرِئٍ مِنْكُمْ نَفْسُه</w:t>
      </w:r>
      <w:r w:rsidR="009E0228">
        <w:rPr>
          <w:rtl/>
        </w:rPr>
        <w:t xml:space="preserve"> - </w:t>
      </w:r>
      <w:r>
        <w:rPr>
          <w:rtl/>
        </w:rPr>
        <w:t>لَا يَلْتَفِتُ إِلَى غَيْرِهَا</w:t>
      </w:r>
      <w:r w:rsidR="009E0228">
        <w:rPr>
          <w:rtl/>
        </w:rPr>
        <w:t xml:space="preserve"> - </w:t>
      </w:r>
      <w:r>
        <w:rPr>
          <w:rtl/>
        </w:rPr>
        <w:t>ولَكِنَّكُمْ نَسِيتُمْ مَا</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ذُكِّرْتُمْ</w:t>
      </w:r>
      <w:r w:rsidR="009E0228">
        <w:rPr>
          <w:rtl/>
        </w:rPr>
        <w:t xml:space="preserve"> - </w:t>
      </w:r>
      <w:r>
        <w:rPr>
          <w:rtl/>
        </w:rPr>
        <w:t>وأَمِنْتُمْ مَا حُذِّرْتُمْ</w:t>
      </w:r>
      <w:r w:rsidR="009E0228">
        <w:rPr>
          <w:rtl/>
        </w:rPr>
        <w:t xml:space="preserve"> - </w:t>
      </w:r>
      <w:r>
        <w:rPr>
          <w:rtl/>
        </w:rPr>
        <w:t>فَتَاه عَنْكُمْ رَأْيُكُمْ</w:t>
      </w:r>
      <w:r w:rsidR="009E0228">
        <w:rPr>
          <w:rtl/>
        </w:rPr>
        <w:t xml:space="preserve"> - </w:t>
      </w:r>
      <w:r>
        <w:rPr>
          <w:rtl/>
        </w:rPr>
        <w:t>وتَشَتَّتَ عَلَيْكُمْ أَمْرُكُمْ</w:t>
      </w:r>
      <w:r w:rsidR="009E0228">
        <w:rPr>
          <w:rtl/>
        </w:rPr>
        <w:t xml:space="preserve"> - </w:t>
      </w:r>
      <w:r>
        <w:rPr>
          <w:rtl/>
        </w:rPr>
        <w:t>ولَوَدِدْتُ أَنَّ اللَّه فَرَّقَ بَيْنِي وبَيْنَكُمْ</w:t>
      </w:r>
      <w:r w:rsidR="009E0228">
        <w:rPr>
          <w:rtl/>
        </w:rPr>
        <w:t xml:space="preserve"> - </w:t>
      </w:r>
      <w:r>
        <w:rPr>
          <w:rtl/>
        </w:rPr>
        <w:t>وأَلْحَقَنِي بِمَنْ هُوَ أَحَقُّ بِي مِنْكُمْ</w:t>
      </w:r>
      <w:r w:rsidR="009E0228">
        <w:rPr>
          <w:rtl/>
        </w:rPr>
        <w:t xml:space="preserve"> - </w:t>
      </w:r>
      <w:r>
        <w:rPr>
          <w:rtl/>
        </w:rPr>
        <w:t>قَوْمٌ واللَّه مَيَامِينُ</w:t>
      </w:r>
      <w:r>
        <w:rPr>
          <w:rFonts w:hint="cs"/>
          <w:rtl/>
        </w:rPr>
        <w:t xml:space="preserve"> </w:t>
      </w:r>
      <w:r w:rsidRPr="004F6706">
        <w:rPr>
          <w:rStyle w:val="libFootnotenumChar"/>
          <w:rFonts w:hint="cs"/>
          <w:rtl/>
        </w:rPr>
        <w:t>(1597)</w:t>
      </w:r>
      <w:r>
        <w:rPr>
          <w:rtl/>
        </w:rPr>
        <w:t xml:space="preserve"> الرَّأْيِ</w:t>
      </w:r>
      <w:r w:rsidR="009E0228">
        <w:rPr>
          <w:rtl/>
        </w:rPr>
        <w:t xml:space="preserve"> - </w:t>
      </w:r>
      <w:r>
        <w:rPr>
          <w:rtl/>
        </w:rPr>
        <w:t>مَرَاجِيحُ</w:t>
      </w:r>
      <w:r>
        <w:rPr>
          <w:rFonts w:hint="cs"/>
          <w:rtl/>
        </w:rPr>
        <w:t xml:space="preserve"> </w:t>
      </w:r>
      <w:r w:rsidRPr="004F6706">
        <w:rPr>
          <w:rStyle w:val="libFootnotenumChar"/>
          <w:rFonts w:hint="cs"/>
          <w:rtl/>
        </w:rPr>
        <w:t>(1598)</w:t>
      </w:r>
      <w:r>
        <w:rPr>
          <w:rtl/>
        </w:rPr>
        <w:t xml:space="preserve"> الْحِلْمِ</w:t>
      </w:r>
      <w:r w:rsidR="009E0228">
        <w:rPr>
          <w:rtl/>
        </w:rPr>
        <w:t xml:space="preserve"> - </w:t>
      </w:r>
      <w:r>
        <w:rPr>
          <w:rtl/>
        </w:rPr>
        <w:t>مَقَاوِيلُ</w:t>
      </w:r>
      <w:r>
        <w:rPr>
          <w:rFonts w:hint="cs"/>
          <w:rtl/>
        </w:rPr>
        <w:t xml:space="preserve"> </w:t>
      </w:r>
      <w:r w:rsidRPr="004F6706">
        <w:rPr>
          <w:rStyle w:val="libFootnotenumChar"/>
          <w:rFonts w:hint="cs"/>
          <w:rtl/>
        </w:rPr>
        <w:t>(1599)</w:t>
      </w:r>
      <w:r>
        <w:rPr>
          <w:rtl/>
        </w:rPr>
        <w:t xml:space="preserve"> بِالْحَقِّ</w:t>
      </w:r>
      <w:r w:rsidR="009E0228">
        <w:rPr>
          <w:rtl/>
        </w:rPr>
        <w:t xml:space="preserve"> - </w:t>
      </w:r>
      <w:r>
        <w:rPr>
          <w:rtl/>
        </w:rPr>
        <w:t>مَتَارِيكُ</w:t>
      </w:r>
      <w:r>
        <w:rPr>
          <w:rFonts w:hint="cs"/>
          <w:rtl/>
        </w:rPr>
        <w:t xml:space="preserve"> </w:t>
      </w:r>
      <w:r w:rsidRPr="004F6706">
        <w:rPr>
          <w:rStyle w:val="libFootnotenumChar"/>
          <w:rFonts w:hint="cs"/>
          <w:rtl/>
        </w:rPr>
        <w:t>(1600)</w:t>
      </w:r>
      <w:r>
        <w:rPr>
          <w:rtl/>
        </w:rPr>
        <w:t xml:space="preserve"> لِلْبَغْيِ</w:t>
      </w:r>
      <w:r w:rsidR="009E0228">
        <w:rPr>
          <w:rtl/>
        </w:rPr>
        <w:t xml:space="preserve"> - </w:t>
      </w:r>
      <w:r>
        <w:rPr>
          <w:rtl/>
        </w:rPr>
        <w:t>مَضَوْا قُدُماً</w:t>
      </w:r>
      <w:r>
        <w:rPr>
          <w:rFonts w:hint="cs"/>
          <w:rtl/>
        </w:rPr>
        <w:t xml:space="preserve"> </w:t>
      </w:r>
      <w:r w:rsidRPr="004F6706">
        <w:rPr>
          <w:rStyle w:val="libFootnotenumChar"/>
          <w:rFonts w:hint="cs"/>
          <w:rtl/>
        </w:rPr>
        <w:t>(1601)</w:t>
      </w:r>
      <w:r>
        <w:rPr>
          <w:rtl/>
        </w:rPr>
        <w:t xml:space="preserve"> عَلَى الطَّرِيقَةِ</w:t>
      </w:r>
      <w:r>
        <w:rPr>
          <w:rFonts w:hint="cs"/>
          <w:rtl/>
        </w:rPr>
        <w:t xml:space="preserve"> </w:t>
      </w:r>
      <w:r w:rsidRPr="004F6706">
        <w:rPr>
          <w:rStyle w:val="libFootnotenumChar"/>
          <w:rFonts w:hint="cs"/>
          <w:rtl/>
        </w:rPr>
        <w:t>(1602)</w:t>
      </w:r>
      <w:r w:rsidR="009E0228">
        <w:rPr>
          <w:rtl/>
        </w:rPr>
        <w:t xml:space="preserve"> - </w:t>
      </w:r>
      <w:r>
        <w:rPr>
          <w:rtl/>
        </w:rPr>
        <w:t>وأَوْجَفُوا عَلَى الْمَحَجَّةِ</w:t>
      </w:r>
      <w:r>
        <w:rPr>
          <w:rFonts w:hint="cs"/>
          <w:rtl/>
        </w:rPr>
        <w:t xml:space="preserve"> </w:t>
      </w:r>
      <w:r w:rsidRPr="004F6706">
        <w:rPr>
          <w:rStyle w:val="libFootnotenumChar"/>
          <w:rFonts w:hint="cs"/>
          <w:rtl/>
        </w:rPr>
        <w:t>(1603)</w:t>
      </w:r>
      <w:r w:rsidR="009E0228">
        <w:rPr>
          <w:rtl/>
        </w:rPr>
        <w:t xml:space="preserve"> - </w:t>
      </w:r>
      <w:r>
        <w:rPr>
          <w:rtl/>
        </w:rPr>
        <w:t>فَظَفِرُوا بِالْعُقْبَى الدَّائِمَةِ</w:t>
      </w:r>
      <w:r w:rsidR="009E0228">
        <w:rPr>
          <w:rtl/>
        </w:rPr>
        <w:t xml:space="preserve"> - </w:t>
      </w:r>
      <w:r>
        <w:rPr>
          <w:rtl/>
        </w:rPr>
        <w:t>والْكَرَامَةِ الْبَارِدَةِ</w:t>
      </w:r>
      <w:r>
        <w:rPr>
          <w:rFonts w:hint="cs"/>
          <w:rtl/>
        </w:rPr>
        <w:t xml:space="preserve"> </w:t>
      </w:r>
      <w:r w:rsidRPr="004F6706">
        <w:rPr>
          <w:rStyle w:val="libFootnotenumChar"/>
          <w:rFonts w:hint="cs"/>
          <w:rtl/>
        </w:rPr>
        <w:t>(1604)</w:t>
      </w:r>
      <w:r w:rsidR="009E0228">
        <w:rPr>
          <w:rtl/>
        </w:rPr>
        <w:t xml:space="preserve"> - </w:t>
      </w:r>
      <w:r>
        <w:rPr>
          <w:rtl/>
        </w:rPr>
        <w:t>أَمَا واللَّه لَيُسَلَّطَنَّ عَلَيْكُمْ</w:t>
      </w:r>
      <w:r w:rsidR="009E0228">
        <w:rPr>
          <w:rtl/>
        </w:rPr>
        <w:t xml:space="preserve"> - </w:t>
      </w:r>
      <w:r>
        <w:rPr>
          <w:rtl/>
        </w:rPr>
        <w:t>غُلَامُ ثَقِيفٍ الذَّيَّالُ</w:t>
      </w:r>
      <w:r>
        <w:rPr>
          <w:rFonts w:hint="cs"/>
          <w:rtl/>
        </w:rPr>
        <w:t xml:space="preserve"> </w:t>
      </w:r>
      <w:r w:rsidRPr="004F6706">
        <w:rPr>
          <w:rStyle w:val="libFootnotenumChar"/>
          <w:rFonts w:hint="cs"/>
          <w:rtl/>
        </w:rPr>
        <w:t>(1605)</w:t>
      </w:r>
      <w:r>
        <w:rPr>
          <w:rtl/>
        </w:rPr>
        <w:t xml:space="preserve"> الْمَيَّالُ</w:t>
      </w:r>
      <w:r w:rsidR="009E0228">
        <w:rPr>
          <w:rtl/>
        </w:rPr>
        <w:t xml:space="preserve"> - </w:t>
      </w:r>
      <w:r>
        <w:rPr>
          <w:rtl/>
        </w:rPr>
        <w:t>يَأْكُلُ خَضِرَتَكُمْ</w:t>
      </w:r>
      <w:r w:rsidR="009E0228">
        <w:rPr>
          <w:rtl/>
        </w:rPr>
        <w:t xml:space="preserve"> - </w:t>
      </w:r>
      <w:r>
        <w:rPr>
          <w:rtl/>
        </w:rPr>
        <w:t>ويُذِيبُ شَحْمَتَكُمْ</w:t>
      </w:r>
      <w:r w:rsidR="009E0228">
        <w:rPr>
          <w:rtl/>
        </w:rPr>
        <w:t xml:space="preserve"> - </w:t>
      </w:r>
      <w:r>
        <w:rPr>
          <w:rtl/>
        </w:rPr>
        <w:t>إِيه أَبَا وَذَحَةَ</w:t>
      </w:r>
      <w:r>
        <w:rPr>
          <w:rFonts w:hint="cs"/>
          <w:rtl/>
        </w:rPr>
        <w:t>!</w:t>
      </w:r>
    </w:p>
    <w:p w:rsidR="0099446B" w:rsidRPr="00270FD0" w:rsidRDefault="0099446B" w:rsidP="009E0228">
      <w:pPr>
        <w:pStyle w:val="libNormal"/>
        <w:rPr>
          <w:rtl/>
        </w:rPr>
      </w:pPr>
      <w:r w:rsidRPr="00270FD0">
        <w:rPr>
          <w:rtl/>
        </w:rPr>
        <w:t>قال الشريف</w:t>
      </w:r>
      <w:r w:rsidR="009E0228">
        <w:rPr>
          <w:rtl/>
        </w:rPr>
        <w:t xml:space="preserve"> - </w:t>
      </w:r>
      <w:r w:rsidRPr="00270FD0">
        <w:rPr>
          <w:rtl/>
        </w:rPr>
        <w:t>الوذحة الخنفساء</w:t>
      </w:r>
      <w:r w:rsidR="009E0228">
        <w:rPr>
          <w:rtl/>
        </w:rPr>
        <w:t xml:space="preserve"> - </w:t>
      </w:r>
      <w:r w:rsidRPr="00270FD0">
        <w:rPr>
          <w:rtl/>
        </w:rPr>
        <w:t>وهذا القول يومئ به إلى الحجاج</w:t>
      </w:r>
      <w:r w:rsidR="009E0228">
        <w:rPr>
          <w:rtl/>
        </w:rPr>
        <w:t xml:space="preserve"> - </w:t>
      </w:r>
      <w:r w:rsidRPr="00270FD0">
        <w:rPr>
          <w:rtl/>
        </w:rPr>
        <w:t>وله مع الوذحة حديث</w:t>
      </w:r>
      <w:r w:rsidR="009E0228">
        <w:rPr>
          <w:rtl/>
        </w:rPr>
        <w:t xml:space="preserve"> - </w:t>
      </w:r>
      <w:r w:rsidRPr="00270FD0">
        <w:rPr>
          <w:rtl/>
        </w:rPr>
        <w:t>ليس هذا موضع ذكره</w:t>
      </w:r>
      <w:r>
        <w:rPr>
          <w:rFonts w:hint="cs"/>
          <w:rtl/>
        </w:rPr>
        <w:t>.</w:t>
      </w:r>
    </w:p>
    <w:p w:rsidR="0099446B" w:rsidRDefault="0099446B" w:rsidP="004F6706">
      <w:pPr>
        <w:pStyle w:val="libCenterBold1"/>
        <w:rPr>
          <w:rtl/>
        </w:rPr>
      </w:pPr>
      <w:r>
        <w:rPr>
          <w:rtl/>
        </w:rPr>
        <w:t>117</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يوبخ البخلاء بالمال والنفس</w:t>
      </w:r>
    </w:p>
    <w:p w:rsidR="0099446B" w:rsidRDefault="0099446B" w:rsidP="009E0228">
      <w:pPr>
        <w:pStyle w:val="libNormal"/>
        <w:rPr>
          <w:rtl/>
        </w:rPr>
      </w:pPr>
      <w:r>
        <w:rPr>
          <w:rtl/>
        </w:rPr>
        <w:t>فَلَا أَمْوَالَ بَذَلْتُمُوهَا لِلَّذِي رَزَقَهَا</w:t>
      </w:r>
      <w:r w:rsidR="009E0228">
        <w:rPr>
          <w:rtl/>
        </w:rPr>
        <w:t xml:space="preserve"> - </w:t>
      </w:r>
      <w:r>
        <w:rPr>
          <w:rtl/>
        </w:rPr>
        <w:t>ولَا أَنْفُسَ خَاطَرْتُمْ بِهَا لِلَّذِي خَلَقَهَا</w:t>
      </w:r>
      <w:r w:rsidR="009E0228">
        <w:rPr>
          <w:rtl/>
        </w:rPr>
        <w:t xml:space="preserve"> - </w:t>
      </w:r>
      <w:r>
        <w:rPr>
          <w:rtl/>
        </w:rPr>
        <w:t>تَكْرُمُونَ</w:t>
      </w:r>
      <w:r>
        <w:rPr>
          <w:rFonts w:hint="cs"/>
          <w:rtl/>
        </w:rPr>
        <w:t xml:space="preserve"> </w:t>
      </w:r>
      <w:r w:rsidRPr="004F6706">
        <w:rPr>
          <w:rStyle w:val="libFootnotenumChar"/>
          <w:rFonts w:hint="cs"/>
          <w:rtl/>
        </w:rPr>
        <w:t>(1606)</w:t>
      </w:r>
      <w:r>
        <w:rPr>
          <w:rtl/>
        </w:rPr>
        <w:t xml:space="preserve"> بِاللَّه عَلَى عِبَادِه</w:t>
      </w:r>
      <w:r w:rsidR="009E0228">
        <w:rPr>
          <w:rtl/>
        </w:rPr>
        <w:t xml:space="preserve"> - </w:t>
      </w:r>
      <w:r>
        <w:rPr>
          <w:rtl/>
        </w:rPr>
        <w:t>ولَا تُكْرِمُونَ اللَّه فِي عِبَادِه</w:t>
      </w:r>
      <w:r w:rsidR="009E0228">
        <w:rPr>
          <w:rtl/>
        </w:rPr>
        <w:t xml:space="preserve"> - </w:t>
      </w:r>
      <w:r>
        <w:rPr>
          <w:rtl/>
        </w:rPr>
        <w:t>فَاعْتَبِرُوا بِنُزُولِكُمْ مَنَازِلَ مَنْ كَانَ قَبْلَكُمْ</w:t>
      </w:r>
      <w:r w:rsidR="009E0228">
        <w:rPr>
          <w:rtl/>
        </w:rPr>
        <w:t xml:space="preserve"> - </w:t>
      </w:r>
      <w:r>
        <w:rPr>
          <w:rtl/>
        </w:rPr>
        <w:t>وانْقِطَاعِكُمْ عَنْ أَوْصَلِ إِخْوَانِكُمْ</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118</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في الصالحين من أصحابه</w:t>
      </w:r>
    </w:p>
    <w:p w:rsidR="0099446B" w:rsidRDefault="0099446B" w:rsidP="009E0228">
      <w:pPr>
        <w:pStyle w:val="libNormal"/>
        <w:rPr>
          <w:rtl/>
        </w:rPr>
      </w:pPr>
      <w:r>
        <w:rPr>
          <w:rtl/>
        </w:rPr>
        <w:t>أَنْتُمُ الأَنْصَارُ عَلَى الْحَقِّ</w:t>
      </w:r>
      <w:r w:rsidR="009E0228">
        <w:rPr>
          <w:rtl/>
        </w:rPr>
        <w:t xml:space="preserve"> - </w:t>
      </w:r>
      <w:r>
        <w:rPr>
          <w:rtl/>
        </w:rPr>
        <w:t>والإِخْوَانُ فِي الدِّينِ</w:t>
      </w:r>
      <w:r w:rsidR="009E0228">
        <w:rPr>
          <w:rtl/>
        </w:rPr>
        <w:t xml:space="preserve"> - </w:t>
      </w:r>
      <w:r>
        <w:rPr>
          <w:rtl/>
        </w:rPr>
        <w:t>والْجُنَنُ</w:t>
      </w:r>
      <w:r>
        <w:rPr>
          <w:rFonts w:hint="cs"/>
          <w:rtl/>
        </w:rPr>
        <w:t xml:space="preserve"> </w:t>
      </w:r>
      <w:r w:rsidRPr="004F6706">
        <w:rPr>
          <w:rStyle w:val="libFootnotenumChar"/>
          <w:rFonts w:hint="cs"/>
          <w:rtl/>
        </w:rPr>
        <w:t>(1607)</w:t>
      </w:r>
      <w:r>
        <w:rPr>
          <w:rtl/>
        </w:rPr>
        <w:t xml:space="preserve"> يَوْمَ الْبَأْسِ</w:t>
      </w:r>
      <w:r>
        <w:rPr>
          <w:rFonts w:hint="cs"/>
          <w:rtl/>
        </w:rPr>
        <w:t xml:space="preserve"> </w:t>
      </w:r>
      <w:r w:rsidRPr="004F6706">
        <w:rPr>
          <w:rStyle w:val="libFootnotenumChar"/>
          <w:rFonts w:hint="cs"/>
          <w:rtl/>
        </w:rPr>
        <w:t>(1608)</w:t>
      </w:r>
      <w:r w:rsidR="009E0228">
        <w:rPr>
          <w:rtl/>
        </w:rPr>
        <w:t xml:space="preserve"> - </w:t>
      </w:r>
      <w:r>
        <w:rPr>
          <w:rtl/>
        </w:rPr>
        <w:t>والْبِطَانَةُ</w:t>
      </w:r>
      <w:r>
        <w:rPr>
          <w:rFonts w:hint="cs"/>
          <w:rtl/>
        </w:rPr>
        <w:t xml:space="preserve"> </w:t>
      </w:r>
      <w:r w:rsidRPr="004F6706">
        <w:rPr>
          <w:rStyle w:val="libFootnotenumChar"/>
          <w:rFonts w:hint="cs"/>
          <w:rtl/>
        </w:rPr>
        <w:t>(1609)</w:t>
      </w:r>
      <w:r>
        <w:rPr>
          <w:rtl/>
        </w:rPr>
        <w:t xml:space="preserve"> دُونَ النَّاسِ</w:t>
      </w:r>
      <w:r w:rsidR="009E0228">
        <w:rPr>
          <w:rtl/>
        </w:rPr>
        <w:t xml:space="preserve"> - </w:t>
      </w:r>
      <w:r>
        <w:rPr>
          <w:rtl/>
        </w:rPr>
        <w:t>بِكُمْ أَضْرِبُ الْمُدْبِرَ وأَرْجُو طَاعَةَ الْمُقْبِلِ</w:t>
      </w:r>
      <w:r w:rsidR="009E0228">
        <w:rPr>
          <w:rtl/>
        </w:rPr>
        <w:t xml:space="preserve"> - </w:t>
      </w:r>
      <w:r>
        <w:rPr>
          <w:rtl/>
        </w:rPr>
        <w:t>فَأَعِينُونِي بِمُنَاصَحَةٍ خَلِيَّةٍ مِنَ الْغِشِّ</w:t>
      </w:r>
      <w:r w:rsidR="009E0228">
        <w:rPr>
          <w:rtl/>
        </w:rPr>
        <w:t xml:space="preserve"> - </w:t>
      </w:r>
      <w:r>
        <w:rPr>
          <w:rtl/>
        </w:rPr>
        <w:t>سَلِيمَةٍ مِنَ الرَّيْبِ</w:t>
      </w:r>
      <w:r w:rsidR="009E0228">
        <w:rPr>
          <w:rtl/>
        </w:rPr>
        <w:t xml:space="preserve"> - </w:t>
      </w:r>
      <w:r>
        <w:rPr>
          <w:rtl/>
        </w:rPr>
        <w:t>فَوَاللَّه إِنِّي لأَوْلَى النَّاسِ بِالنَّاسِ</w:t>
      </w:r>
      <w:r>
        <w:rPr>
          <w:rFonts w:hint="cs"/>
          <w:rtl/>
        </w:rPr>
        <w:t>!</w:t>
      </w:r>
    </w:p>
    <w:p w:rsidR="0099446B" w:rsidRDefault="0099446B" w:rsidP="004F6706">
      <w:pPr>
        <w:pStyle w:val="libCenterBold1"/>
        <w:rPr>
          <w:rtl/>
        </w:rPr>
      </w:pPr>
      <w:r>
        <w:rPr>
          <w:rtl/>
        </w:rPr>
        <w:t>119</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وقد جمع الناس</w:t>
      </w:r>
      <w:r w:rsidR="009E0228">
        <w:rPr>
          <w:rtl/>
        </w:rPr>
        <w:t xml:space="preserve"> - </w:t>
      </w:r>
      <w:r>
        <w:rPr>
          <w:rtl/>
        </w:rPr>
        <w:t>وحضهم على الجهاد</w:t>
      </w:r>
      <w:r w:rsidR="009E0228">
        <w:rPr>
          <w:rtl/>
        </w:rPr>
        <w:t xml:space="preserve"> - </w:t>
      </w:r>
      <w:r>
        <w:rPr>
          <w:rtl/>
        </w:rPr>
        <w:t>فسكتوا مليا</w:t>
      </w:r>
    </w:p>
    <w:p w:rsidR="0099446B" w:rsidRPr="0099446B" w:rsidRDefault="0099446B" w:rsidP="009E0228">
      <w:pPr>
        <w:pStyle w:val="libNormal"/>
        <w:rPr>
          <w:rStyle w:val="libBold2Char"/>
          <w:rtl/>
        </w:rPr>
      </w:pPr>
      <w:r w:rsidRPr="0099446B">
        <w:rPr>
          <w:rStyle w:val="libBold2Char"/>
          <w:rtl/>
        </w:rPr>
        <w:t xml:space="preserve">فَقَالَ </w:t>
      </w:r>
      <w:r w:rsidRPr="0099446B">
        <w:rPr>
          <w:rStyle w:val="libAlaemChar"/>
          <w:rtl/>
        </w:rPr>
        <w:t>عليه‌السلام</w:t>
      </w:r>
      <w:r w:rsidRPr="0099446B">
        <w:rPr>
          <w:rStyle w:val="libBold2Char"/>
          <w:rtl/>
        </w:rPr>
        <w:t xml:space="preserve"> مَا بَالُكُمْ أَمُخْرَسُونَ أَنْتُمْ</w:t>
      </w:r>
      <w:r w:rsidR="009E0228">
        <w:rPr>
          <w:rStyle w:val="libBold2Char"/>
          <w:rtl/>
        </w:rPr>
        <w:t xml:space="preserve"> - </w:t>
      </w:r>
      <w:r w:rsidRPr="0099446B">
        <w:rPr>
          <w:rStyle w:val="libBold2Char"/>
          <w:rtl/>
        </w:rPr>
        <w:t>فَقَالَ قَوْمٌ مِنْهُمْ يَا أَمِيرَ الْمُؤْمِنِينَ</w:t>
      </w:r>
      <w:r w:rsidR="009E0228">
        <w:rPr>
          <w:rStyle w:val="libBold2Char"/>
          <w:rtl/>
        </w:rPr>
        <w:t xml:space="preserve"> - </w:t>
      </w:r>
      <w:r w:rsidRPr="0099446B">
        <w:rPr>
          <w:rStyle w:val="libBold2Char"/>
          <w:rtl/>
        </w:rPr>
        <w:t>إِنْ سِرْتَ سِرْنَا مَعَكَ</w:t>
      </w:r>
      <w:r w:rsidRPr="0099446B">
        <w:rPr>
          <w:rStyle w:val="libBold2Char"/>
          <w:rFonts w:hint="cs"/>
          <w:rtl/>
        </w:rPr>
        <w:t>.</w:t>
      </w:r>
    </w:p>
    <w:p w:rsidR="0099446B" w:rsidRDefault="0099446B" w:rsidP="009E0228">
      <w:pPr>
        <w:pStyle w:val="libNormal"/>
        <w:rPr>
          <w:rtl/>
        </w:rPr>
      </w:pPr>
      <w:r>
        <w:rPr>
          <w:rtl/>
        </w:rPr>
        <w:t xml:space="preserve">فَقَالَ </w:t>
      </w:r>
      <w:r w:rsidRPr="0099446B">
        <w:rPr>
          <w:rStyle w:val="libAlaemChar"/>
          <w:rtl/>
        </w:rPr>
        <w:t>عليه‌السلام</w:t>
      </w:r>
      <w:r w:rsidR="009E0228">
        <w:rPr>
          <w:rtl/>
        </w:rPr>
        <w:t xml:space="preserve"> - </w:t>
      </w:r>
      <w:r>
        <w:rPr>
          <w:rtl/>
        </w:rPr>
        <w:t>مَا بَالُكُمْ لَا سُدِّدْتُمْ</w:t>
      </w:r>
      <w:r>
        <w:rPr>
          <w:rFonts w:hint="cs"/>
          <w:rtl/>
        </w:rPr>
        <w:t xml:space="preserve"> </w:t>
      </w:r>
      <w:r w:rsidRPr="004F6706">
        <w:rPr>
          <w:rStyle w:val="libFootnotenumChar"/>
          <w:rFonts w:hint="cs"/>
          <w:rtl/>
        </w:rPr>
        <w:t>(1610)</w:t>
      </w:r>
      <w:r>
        <w:rPr>
          <w:rtl/>
        </w:rPr>
        <w:t xml:space="preserve"> لِرُشْدٍ ولَا هُدِيتُمْ لِقَصْدٍ</w:t>
      </w:r>
      <w:r w:rsidR="009E0228">
        <w:rPr>
          <w:rtl/>
        </w:rPr>
        <w:t xml:space="preserve"> - </w:t>
      </w:r>
      <w:r>
        <w:rPr>
          <w:rtl/>
        </w:rPr>
        <w:t>أَفِي مِثْلِ هَذَا يَنْبَغِي لِي أَنْ أَخْرُجَ</w:t>
      </w:r>
      <w:r w:rsidR="009E0228">
        <w:rPr>
          <w:rtl/>
        </w:rPr>
        <w:t xml:space="preserve"> - </w:t>
      </w:r>
      <w:r>
        <w:rPr>
          <w:rtl/>
        </w:rPr>
        <w:t>وإِنَّمَا يَخْرُجُ فِي مِثْلِ هَذَا رَجُلٌ</w:t>
      </w:r>
      <w:r w:rsidR="009E0228">
        <w:rPr>
          <w:rtl/>
        </w:rPr>
        <w:t xml:space="preserve"> - </w:t>
      </w:r>
      <w:r>
        <w:rPr>
          <w:rtl/>
        </w:rPr>
        <w:t>مِمَّنْ أَرْضَاه مِنْ شُجْعَانِكُمْ</w:t>
      </w:r>
      <w:r w:rsidR="009E0228">
        <w:rPr>
          <w:rtl/>
        </w:rPr>
        <w:t xml:space="preserve"> - </w:t>
      </w:r>
      <w:r>
        <w:rPr>
          <w:rtl/>
        </w:rPr>
        <w:t>وذَوِي بَأْسِكُمْ</w:t>
      </w:r>
      <w:r w:rsidR="009E0228">
        <w:rPr>
          <w:rtl/>
        </w:rPr>
        <w:t xml:space="preserve"> - </w:t>
      </w:r>
      <w:r>
        <w:rPr>
          <w:rtl/>
        </w:rPr>
        <w:t>ولَا يَنْبَغِي لِي أَنْ أَدَعَ الْجُنْدَ والْمِصْرَ</w:t>
      </w:r>
      <w:r w:rsidR="009E0228">
        <w:rPr>
          <w:rtl/>
        </w:rPr>
        <w:t xml:space="preserve"> - </w:t>
      </w:r>
      <w:r>
        <w:rPr>
          <w:rtl/>
        </w:rPr>
        <w:t>وبَيْتَ الْمَالِ وجِبَايَةَ الأَرْضِ</w:t>
      </w:r>
      <w:r w:rsidR="009E0228">
        <w:rPr>
          <w:rtl/>
        </w:rPr>
        <w:t xml:space="preserve"> - </w:t>
      </w:r>
      <w:r>
        <w:rPr>
          <w:rtl/>
        </w:rPr>
        <w:t>والْقَضَاءَ بَيْنَ الْمُسْلِمِينَ</w:t>
      </w:r>
      <w:r w:rsidR="009E0228">
        <w:rPr>
          <w:rtl/>
        </w:rPr>
        <w:t xml:space="preserve"> - </w:t>
      </w:r>
      <w:r>
        <w:rPr>
          <w:rtl/>
        </w:rPr>
        <w:t>والنَّظَرَ فِي حُقُوقِ الْمُطَالِبِينَ</w:t>
      </w:r>
      <w:r w:rsidR="009E0228">
        <w:rPr>
          <w:rtl/>
        </w:rPr>
        <w:t xml:space="preserve"> - </w:t>
      </w:r>
      <w:r>
        <w:rPr>
          <w:rtl/>
        </w:rPr>
        <w:t>ثُمَّ أَخْرُجَ فِي كَتِيبَةٍ أَتْبَعُ أُخْرَى</w:t>
      </w:r>
      <w:r w:rsidR="009E0228">
        <w:rPr>
          <w:rtl/>
        </w:rPr>
        <w:t xml:space="preserve"> - </w:t>
      </w:r>
      <w:r>
        <w:rPr>
          <w:rtl/>
        </w:rPr>
        <w:t>أَتَقَلْقَلُ تَقَلْقُلَ الْقِدْحِ</w:t>
      </w:r>
      <w:r>
        <w:rPr>
          <w:rFonts w:hint="cs"/>
          <w:rtl/>
        </w:rPr>
        <w:t xml:space="preserve"> </w:t>
      </w:r>
      <w:r w:rsidRPr="004F6706">
        <w:rPr>
          <w:rStyle w:val="libFootnotenumChar"/>
          <w:rFonts w:hint="cs"/>
          <w:rtl/>
        </w:rPr>
        <w:t>(1611)</w:t>
      </w:r>
      <w:r>
        <w:rPr>
          <w:rtl/>
        </w:rPr>
        <w:t xml:space="preserve"> فِي الْجَفِيرِ</w:t>
      </w:r>
      <w:r>
        <w:rPr>
          <w:rFonts w:hint="cs"/>
          <w:rtl/>
        </w:rPr>
        <w:t xml:space="preserve"> </w:t>
      </w:r>
      <w:r w:rsidRPr="004F6706">
        <w:rPr>
          <w:rStyle w:val="libFootnotenumChar"/>
          <w:rFonts w:hint="cs"/>
          <w:rtl/>
        </w:rPr>
        <w:t>(1612)</w:t>
      </w:r>
      <w:r>
        <w:rPr>
          <w:rtl/>
        </w:rPr>
        <w:t xml:space="preserve"> الْفَارِغِ</w:t>
      </w:r>
      <w:r w:rsidR="009E0228">
        <w:rPr>
          <w:rtl/>
        </w:rPr>
        <w:t xml:space="preserve"> - </w:t>
      </w:r>
      <w:r>
        <w:rPr>
          <w:rtl/>
        </w:rPr>
        <w:t>وإِنَّمَا أَنَا قُطْبُ الرَّحَى</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تَدُورُ عَلَيَّ وأَنَا بِمَكَانِي</w:t>
      </w:r>
      <w:r w:rsidR="009E0228">
        <w:rPr>
          <w:rtl/>
        </w:rPr>
        <w:t xml:space="preserve"> - </w:t>
      </w:r>
      <w:r>
        <w:rPr>
          <w:rtl/>
        </w:rPr>
        <w:t>فَإِذَا فَارَقْتُه اسْتَحَارَ</w:t>
      </w:r>
      <w:r>
        <w:rPr>
          <w:rFonts w:hint="cs"/>
          <w:rtl/>
        </w:rPr>
        <w:t xml:space="preserve"> </w:t>
      </w:r>
      <w:r w:rsidRPr="004F6706">
        <w:rPr>
          <w:rStyle w:val="libFootnotenumChar"/>
          <w:rFonts w:hint="cs"/>
          <w:rtl/>
        </w:rPr>
        <w:t>(1613)</w:t>
      </w:r>
      <w:r>
        <w:rPr>
          <w:rtl/>
        </w:rPr>
        <w:t xml:space="preserve"> مَدَارُهَا</w:t>
      </w:r>
      <w:r w:rsidR="009E0228">
        <w:rPr>
          <w:rtl/>
        </w:rPr>
        <w:t xml:space="preserve"> - </w:t>
      </w:r>
      <w:r>
        <w:rPr>
          <w:rtl/>
        </w:rPr>
        <w:t>واضْطَرَبَ ثِفَالُهَا</w:t>
      </w:r>
      <w:r>
        <w:rPr>
          <w:rFonts w:hint="cs"/>
          <w:rtl/>
        </w:rPr>
        <w:t xml:space="preserve"> </w:t>
      </w:r>
      <w:r w:rsidRPr="004F6706">
        <w:rPr>
          <w:rStyle w:val="libFootnotenumChar"/>
          <w:rFonts w:hint="cs"/>
          <w:rtl/>
        </w:rPr>
        <w:t>(1614)</w:t>
      </w:r>
      <w:r w:rsidR="009E0228">
        <w:rPr>
          <w:rtl/>
        </w:rPr>
        <w:t xml:space="preserve"> - </w:t>
      </w:r>
      <w:r>
        <w:rPr>
          <w:rtl/>
        </w:rPr>
        <w:t>هَذَا لَعَمْرُ اللَّه الرَّأْيُ السُّوءُ</w:t>
      </w:r>
      <w:r w:rsidR="009E0228">
        <w:rPr>
          <w:rtl/>
        </w:rPr>
        <w:t xml:space="preserve"> - </w:t>
      </w:r>
      <w:r>
        <w:rPr>
          <w:rtl/>
        </w:rPr>
        <w:t>واللَّه لَوْ لَا رَجَائِي الشَّهَادَةَ عِنْدَ لِقَائِي الْعَدُوَّ</w:t>
      </w:r>
      <w:r w:rsidR="009E0228">
        <w:rPr>
          <w:rtl/>
        </w:rPr>
        <w:t xml:space="preserve"> - </w:t>
      </w:r>
      <w:r>
        <w:rPr>
          <w:rtl/>
        </w:rPr>
        <w:t>ولَوْ قَدْ حُمَّ</w:t>
      </w:r>
      <w:r>
        <w:rPr>
          <w:rFonts w:hint="cs"/>
          <w:rtl/>
        </w:rPr>
        <w:t xml:space="preserve"> </w:t>
      </w:r>
      <w:r w:rsidRPr="004F6706">
        <w:rPr>
          <w:rStyle w:val="libFootnotenumChar"/>
          <w:rFonts w:hint="cs"/>
          <w:rtl/>
        </w:rPr>
        <w:t>(1615)</w:t>
      </w:r>
      <w:r>
        <w:rPr>
          <w:rtl/>
        </w:rPr>
        <w:t xml:space="preserve"> لِي لِقَاؤُه</w:t>
      </w:r>
      <w:r w:rsidR="009E0228">
        <w:rPr>
          <w:rtl/>
        </w:rPr>
        <w:t xml:space="preserve"> - </w:t>
      </w:r>
      <w:r>
        <w:rPr>
          <w:rtl/>
        </w:rPr>
        <w:t>لَقَرَّبْتُ رِكَابِي</w:t>
      </w:r>
      <w:r>
        <w:rPr>
          <w:rFonts w:hint="cs"/>
          <w:rtl/>
        </w:rPr>
        <w:t xml:space="preserve"> </w:t>
      </w:r>
      <w:r w:rsidRPr="004F6706">
        <w:rPr>
          <w:rStyle w:val="libFootnotenumChar"/>
          <w:rFonts w:hint="cs"/>
          <w:rtl/>
        </w:rPr>
        <w:t>(1616)</w:t>
      </w:r>
      <w:r w:rsidR="009E0228">
        <w:rPr>
          <w:rtl/>
        </w:rPr>
        <w:t xml:space="preserve"> - </w:t>
      </w:r>
      <w:r>
        <w:rPr>
          <w:rtl/>
        </w:rPr>
        <w:t>ثُمَّ شَخَصْتُ</w:t>
      </w:r>
      <w:r>
        <w:rPr>
          <w:rFonts w:hint="cs"/>
          <w:rtl/>
        </w:rPr>
        <w:t xml:space="preserve"> </w:t>
      </w:r>
      <w:r w:rsidRPr="004F6706">
        <w:rPr>
          <w:rStyle w:val="libFootnotenumChar"/>
          <w:rFonts w:hint="cs"/>
          <w:rtl/>
        </w:rPr>
        <w:t>(1617)</w:t>
      </w:r>
      <w:r>
        <w:rPr>
          <w:rtl/>
        </w:rPr>
        <w:t xml:space="preserve"> عَنْكُمْ فَلَا أَطْلُبُكُمْ</w:t>
      </w:r>
      <w:r w:rsidR="009E0228">
        <w:rPr>
          <w:rtl/>
        </w:rPr>
        <w:t xml:space="preserve"> - </w:t>
      </w:r>
      <w:r>
        <w:rPr>
          <w:rtl/>
        </w:rPr>
        <w:t>مَا اخْتَلَفَ جَنُوبٌ وشَمَالٌ</w:t>
      </w:r>
      <w:r w:rsidR="009E0228">
        <w:rPr>
          <w:rtl/>
        </w:rPr>
        <w:t xml:space="preserve"> - </w:t>
      </w:r>
      <w:r>
        <w:rPr>
          <w:rtl/>
        </w:rPr>
        <w:t>طَعَّانِينَ عَيَّابِينَ حَيَّادِينَ رَوَّاغِينَ</w:t>
      </w:r>
      <w:r w:rsidR="009E0228">
        <w:rPr>
          <w:rtl/>
        </w:rPr>
        <w:t xml:space="preserve"> - </w:t>
      </w:r>
      <w:r>
        <w:rPr>
          <w:rtl/>
        </w:rPr>
        <w:t>إِنَّه لَا غَنَاءَ</w:t>
      </w:r>
      <w:r>
        <w:rPr>
          <w:rFonts w:hint="cs"/>
          <w:rtl/>
        </w:rPr>
        <w:t xml:space="preserve"> </w:t>
      </w:r>
      <w:r w:rsidRPr="004F6706">
        <w:rPr>
          <w:rStyle w:val="libFootnotenumChar"/>
          <w:rFonts w:hint="cs"/>
          <w:rtl/>
        </w:rPr>
        <w:t>(1618)</w:t>
      </w:r>
      <w:r>
        <w:rPr>
          <w:rtl/>
        </w:rPr>
        <w:t xml:space="preserve"> فِي كَثْرَةِ عَدَدِكُمْ</w:t>
      </w:r>
      <w:r w:rsidR="009E0228">
        <w:rPr>
          <w:rtl/>
        </w:rPr>
        <w:t xml:space="preserve"> - </w:t>
      </w:r>
      <w:r>
        <w:rPr>
          <w:rtl/>
        </w:rPr>
        <w:t>مَعَ قِلَّةِ اجْتِمَاعِ قُلُوبِكُمْ</w:t>
      </w:r>
      <w:r w:rsidR="009E0228">
        <w:rPr>
          <w:rtl/>
        </w:rPr>
        <w:t xml:space="preserve"> - </w:t>
      </w:r>
      <w:r>
        <w:rPr>
          <w:rtl/>
        </w:rPr>
        <w:t>لَقَدْ حَمَلْتُكُمْ عَلَى الطَّرِيقِ الْوَاضِحِ</w:t>
      </w:r>
      <w:r w:rsidR="009E0228">
        <w:rPr>
          <w:rtl/>
        </w:rPr>
        <w:t xml:space="preserve"> - </w:t>
      </w:r>
      <w:r>
        <w:rPr>
          <w:rtl/>
        </w:rPr>
        <w:t>الَّتِي لَا يَهْلِكُ عَلَيْهَا إِلَّا هَالِكٌ</w:t>
      </w:r>
      <w:r>
        <w:rPr>
          <w:rFonts w:hint="cs"/>
          <w:rtl/>
        </w:rPr>
        <w:t xml:space="preserve"> </w:t>
      </w:r>
      <w:r w:rsidRPr="004F6706">
        <w:rPr>
          <w:rStyle w:val="libFootnotenumChar"/>
          <w:rFonts w:hint="cs"/>
          <w:rtl/>
        </w:rPr>
        <w:t>(1619)</w:t>
      </w:r>
      <w:r w:rsidR="009E0228">
        <w:rPr>
          <w:rtl/>
        </w:rPr>
        <w:t xml:space="preserve"> - </w:t>
      </w:r>
      <w:r>
        <w:rPr>
          <w:rtl/>
        </w:rPr>
        <w:t>مَنِ اسْتَقَامَ فَإِلَى الْجَنَّةِ ومَنْ زَلَّ فَإِلَى النَّارِ</w:t>
      </w:r>
      <w:r>
        <w:rPr>
          <w:rFonts w:hint="cs"/>
          <w:rtl/>
        </w:rPr>
        <w:t>!</w:t>
      </w:r>
    </w:p>
    <w:p w:rsidR="0099446B" w:rsidRDefault="0099446B" w:rsidP="004F6706">
      <w:pPr>
        <w:pStyle w:val="libCenterBold1"/>
        <w:rPr>
          <w:rtl/>
        </w:rPr>
      </w:pPr>
      <w:r>
        <w:rPr>
          <w:rtl/>
        </w:rPr>
        <w:t>120</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يذكر فضله ويعظ الناس</w:t>
      </w:r>
    </w:p>
    <w:p w:rsidR="0099446B" w:rsidRDefault="0099446B" w:rsidP="009E0228">
      <w:pPr>
        <w:pStyle w:val="libNormal"/>
        <w:rPr>
          <w:rtl/>
        </w:rPr>
      </w:pPr>
      <w:r>
        <w:rPr>
          <w:rtl/>
        </w:rPr>
        <w:t>تَاللَّه لَقَدْ عُلِّمْتُ تَبْلِيغَ الرِّسَالَاتِ</w:t>
      </w:r>
      <w:r w:rsidR="009E0228">
        <w:rPr>
          <w:rtl/>
        </w:rPr>
        <w:t xml:space="preserve"> - </w:t>
      </w:r>
      <w:r>
        <w:rPr>
          <w:rtl/>
        </w:rPr>
        <w:t>وإِتْمَامَ الْعِدَاتِ</w:t>
      </w:r>
      <w:r>
        <w:rPr>
          <w:rFonts w:hint="cs"/>
          <w:rtl/>
        </w:rPr>
        <w:t xml:space="preserve"> </w:t>
      </w:r>
      <w:r w:rsidRPr="004F6706">
        <w:rPr>
          <w:rStyle w:val="libFootnotenumChar"/>
          <w:rFonts w:hint="cs"/>
          <w:rtl/>
        </w:rPr>
        <w:t>(1620)</w:t>
      </w:r>
      <w:r>
        <w:rPr>
          <w:rtl/>
        </w:rPr>
        <w:t xml:space="preserve"> وتَمَامَ الْكَلِمَاتِ</w:t>
      </w:r>
      <w:r w:rsidR="009E0228">
        <w:rPr>
          <w:rtl/>
        </w:rPr>
        <w:t xml:space="preserve"> - </w:t>
      </w:r>
      <w:r>
        <w:rPr>
          <w:rtl/>
        </w:rPr>
        <w:t>وعِنْدَنَا أَهْلَ الْبَيْتِ أَبْوَابُ الْحُكْمِ وضِيَاءُ الأَمْرِ</w:t>
      </w:r>
      <w:r w:rsidR="009E0228">
        <w:rPr>
          <w:rtl/>
        </w:rPr>
        <w:t xml:space="preserve"> - </w:t>
      </w:r>
      <w:r>
        <w:rPr>
          <w:rtl/>
        </w:rPr>
        <w:t>أَلَا وإِنَّ شَرَائِعَ الدِّينِ وَاحِدَةٌ وسُبُلَه قَاصِدَةٌ</w:t>
      </w:r>
      <w:r>
        <w:rPr>
          <w:rFonts w:hint="cs"/>
          <w:rtl/>
        </w:rPr>
        <w:t xml:space="preserve"> </w:t>
      </w:r>
      <w:r w:rsidRPr="004F6706">
        <w:rPr>
          <w:rStyle w:val="libFootnotenumChar"/>
          <w:rFonts w:hint="cs"/>
          <w:rtl/>
        </w:rPr>
        <w:t>(1621)</w:t>
      </w:r>
      <w:r w:rsidR="009E0228">
        <w:rPr>
          <w:rtl/>
        </w:rPr>
        <w:t xml:space="preserve"> - </w:t>
      </w:r>
      <w:r>
        <w:rPr>
          <w:rtl/>
        </w:rPr>
        <w:t>مَنْ أَخَذَ بِهَا لَحِقَ وغَنِمَ</w:t>
      </w:r>
      <w:r w:rsidR="009E0228">
        <w:rPr>
          <w:rtl/>
        </w:rPr>
        <w:t xml:space="preserve"> - </w:t>
      </w:r>
      <w:r>
        <w:rPr>
          <w:rtl/>
        </w:rPr>
        <w:t>ومَنْ وَقَفَ عَنْهَا ضَلَّ ونَدِمَ</w:t>
      </w:r>
      <w:r w:rsidR="009E0228">
        <w:rPr>
          <w:rtl/>
        </w:rPr>
        <w:t xml:space="preserve"> - </w:t>
      </w:r>
      <w:r>
        <w:rPr>
          <w:rtl/>
        </w:rPr>
        <w:t>اعْمَلُوا لِيَوْمٍ تُذْخَرُ لَه الذَّخَائِرُ</w:t>
      </w:r>
      <w:r w:rsidR="009E0228">
        <w:rPr>
          <w:rtl/>
        </w:rPr>
        <w:t xml:space="preserve"> - </w:t>
      </w:r>
      <w:r>
        <w:rPr>
          <w:rtl/>
        </w:rPr>
        <w:t>وتُبْلَى فِيه السَّرَائِرُ</w:t>
      </w:r>
      <w:r w:rsidR="009E0228">
        <w:rPr>
          <w:rtl/>
        </w:rPr>
        <w:t xml:space="preserve"> - </w:t>
      </w:r>
      <w:r>
        <w:rPr>
          <w:rtl/>
        </w:rPr>
        <w:t>ومَنْ لَا يَنْفَعُه حَاضِرُ لُبِّه</w:t>
      </w:r>
      <w:r w:rsidR="009E0228">
        <w:rPr>
          <w:rtl/>
        </w:rPr>
        <w:t xml:space="preserve"> - </w:t>
      </w:r>
      <w:r>
        <w:rPr>
          <w:rtl/>
        </w:rPr>
        <w:t>فَعَازِبُه</w:t>
      </w:r>
      <w:r>
        <w:rPr>
          <w:rFonts w:hint="cs"/>
          <w:rtl/>
        </w:rPr>
        <w:t xml:space="preserve"> </w:t>
      </w:r>
      <w:r w:rsidRPr="004F6706">
        <w:rPr>
          <w:rStyle w:val="libFootnotenumChar"/>
          <w:rFonts w:hint="cs"/>
          <w:rtl/>
        </w:rPr>
        <w:t>(1622)</w:t>
      </w:r>
      <w:r>
        <w:rPr>
          <w:rtl/>
        </w:rPr>
        <w:t xml:space="preserve"> عَنْه أَعْجَزُ وغَائِبُه أَعْوَزُ</w:t>
      </w:r>
      <w:r>
        <w:rPr>
          <w:rFonts w:hint="cs"/>
          <w:rtl/>
        </w:rPr>
        <w:t xml:space="preserve"> </w:t>
      </w:r>
      <w:r w:rsidRPr="004F6706">
        <w:rPr>
          <w:rStyle w:val="libFootnotenumChar"/>
          <w:rFonts w:hint="cs"/>
          <w:rtl/>
        </w:rPr>
        <w:t>(1623)</w:t>
      </w:r>
      <w:r w:rsidR="009E0228">
        <w:rPr>
          <w:rtl/>
        </w:rPr>
        <w:t xml:space="preserve"> - </w:t>
      </w:r>
      <w:r>
        <w:rPr>
          <w:rtl/>
        </w:rPr>
        <w:t>واتَّقُوا نَاراً حَرُّهَا شَدِيدٌ</w:t>
      </w:r>
      <w:r w:rsidR="009E0228">
        <w:rPr>
          <w:rtl/>
        </w:rPr>
        <w:t xml:space="preserve"> - </w:t>
      </w:r>
      <w:r>
        <w:rPr>
          <w:rtl/>
        </w:rPr>
        <w:t>وقَعْرُهَا بَعِيدٌ وحِلْيَتُهَا</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حَدِيدٌ</w:t>
      </w:r>
      <w:r w:rsidR="009E0228">
        <w:rPr>
          <w:rtl/>
        </w:rPr>
        <w:t xml:space="preserve"> - </w:t>
      </w:r>
      <w:r>
        <w:rPr>
          <w:rtl/>
        </w:rPr>
        <w:t>وشَرَابُهَا صَدِيدٌ</w:t>
      </w:r>
      <w:r>
        <w:rPr>
          <w:rFonts w:hint="cs"/>
          <w:rtl/>
        </w:rPr>
        <w:t xml:space="preserve"> </w:t>
      </w:r>
      <w:r w:rsidRPr="004F6706">
        <w:rPr>
          <w:rStyle w:val="libFootnotenumChar"/>
          <w:rFonts w:hint="cs"/>
          <w:rtl/>
        </w:rPr>
        <w:t>(1624)</w:t>
      </w:r>
      <w:r w:rsidR="009E0228">
        <w:rPr>
          <w:rtl/>
        </w:rPr>
        <w:t xml:space="preserve"> -</w:t>
      </w:r>
      <w:r>
        <w:rPr>
          <w:rtl/>
        </w:rPr>
        <w:t>. أَلَا وإِنَّ اللِّسَانَ الصَّالِحَ</w:t>
      </w:r>
      <w:r>
        <w:rPr>
          <w:rFonts w:hint="cs"/>
          <w:rtl/>
        </w:rPr>
        <w:t xml:space="preserve"> </w:t>
      </w:r>
      <w:r w:rsidRPr="004F6706">
        <w:rPr>
          <w:rStyle w:val="libFootnotenumChar"/>
          <w:rFonts w:hint="cs"/>
          <w:rtl/>
        </w:rPr>
        <w:t>(1625)</w:t>
      </w:r>
      <w:r w:rsidR="009E0228">
        <w:rPr>
          <w:rtl/>
        </w:rPr>
        <w:t xml:space="preserve"> - </w:t>
      </w:r>
      <w:r>
        <w:rPr>
          <w:rtl/>
        </w:rPr>
        <w:t>يَجْعَلُه اللَّه تَعَالَى لِلْمَرْءِ فِي النَّاسِ</w:t>
      </w:r>
      <w:r w:rsidR="009E0228">
        <w:rPr>
          <w:rtl/>
        </w:rPr>
        <w:t xml:space="preserve"> - </w:t>
      </w:r>
      <w:r>
        <w:rPr>
          <w:rtl/>
        </w:rPr>
        <w:t>خَيْرٌ لَه مِنَ الْمَالِ يُورِثُه مَنْ لَا يَحْمَدُه</w:t>
      </w:r>
      <w:r>
        <w:rPr>
          <w:rFonts w:hint="cs"/>
          <w:rtl/>
        </w:rPr>
        <w:t>.</w:t>
      </w:r>
    </w:p>
    <w:p w:rsidR="0099446B" w:rsidRDefault="0099446B" w:rsidP="004F6706">
      <w:pPr>
        <w:pStyle w:val="libCenterBold1"/>
        <w:rPr>
          <w:rtl/>
        </w:rPr>
      </w:pPr>
      <w:r>
        <w:rPr>
          <w:rtl/>
        </w:rPr>
        <w:t>121</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بعد ليلة الهرير</w:t>
      </w:r>
    </w:p>
    <w:p w:rsidR="0099446B" w:rsidRDefault="0099446B" w:rsidP="009E0228">
      <w:pPr>
        <w:pStyle w:val="libNormal"/>
        <w:rPr>
          <w:rtl/>
        </w:rPr>
      </w:pPr>
      <w:r>
        <w:rPr>
          <w:rtl/>
        </w:rPr>
        <w:t>وقد قام إليه رجل من أصحابه</w:t>
      </w:r>
      <w:r w:rsidR="009E0228">
        <w:rPr>
          <w:rtl/>
        </w:rPr>
        <w:t xml:space="preserve"> - </w:t>
      </w:r>
      <w:r>
        <w:rPr>
          <w:rtl/>
        </w:rPr>
        <w:t>فقال نهيتنا عن الحكومة ثم أمرتنا بها</w:t>
      </w:r>
      <w:r w:rsidR="009E0228">
        <w:rPr>
          <w:rtl/>
        </w:rPr>
        <w:t xml:space="preserve"> - </w:t>
      </w:r>
      <w:r>
        <w:rPr>
          <w:rtl/>
        </w:rPr>
        <w:t>فلم ندر أي الأمرين أرشد</w:t>
      </w:r>
      <w:r w:rsidR="009E0228">
        <w:rPr>
          <w:rtl/>
        </w:rPr>
        <w:t xml:space="preserve"> - </w:t>
      </w:r>
      <w:r>
        <w:rPr>
          <w:rtl/>
        </w:rPr>
        <w:t xml:space="preserve">فصفق </w:t>
      </w:r>
      <w:r w:rsidRPr="0099446B">
        <w:rPr>
          <w:rStyle w:val="libAlaemChar"/>
          <w:rtl/>
        </w:rPr>
        <w:t>عليه‌السلام</w:t>
      </w:r>
      <w:r>
        <w:rPr>
          <w:rtl/>
        </w:rPr>
        <w:t xml:space="preserve"> إحدى يديه على الأخرى</w:t>
      </w:r>
      <w:r w:rsidR="009E0228">
        <w:rPr>
          <w:rtl/>
        </w:rPr>
        <w:t xml:space="preserve"> - </w:t>
      </w:r>
      <w:r>
        <w:rPr>
          <w:rtl/>
        </w:rPr>
        <w:t>ثم قال</w:t>
      </w:r>
      <w:r>
        <w:rPr>
          <w:rFonts w:hint="cs"/>
          <w:rtl/>
        </w:rPr>
        <w:t>:</w:t>
      </w:r>
    </w:p>
    <w:p w:rsidR="0099446B" w:rsidRDefault="0099446B" w:rsidP="009E0228">
      <w:pPr>
        <w:pStyle w:val="libNormal"/>
        <w:rPr>
          <w:rtl/>
        </w:rPr>
      </w:pPr>
      <w:r>
        <w:rPr>
          <w:rtl/>
        </w:rPr>
        <w:t>هَذَا جَزَاءُ مَنْ تَرَكَ الْعُقْدَةَ</w:t>
      </w:r>
      <w:r>
        <w:rPr>
          <w:rFonts w:hint="cs"/>
          <w:rtl/>
        </w:rPr>
        <w:t xml:space="preserve"> </w:t>
      </w:r>
      <w:r w:rsidRPr="004F6706">
        <w:rPr>
          <w:rStyle w:val="libFootnotenumChar"/>
          <w:rFonts w:hint="cs"/>
          <w:rtl/>
        </w:rPr>
        <w:t>(1626)</w:t>
      </w:r>
      <w:r w:rsidR="009E0228">
        <w:rPr>
          <w:rtl/>
        </w:rPr>
        <w:t xml:space="preserve"> - </w:t>
      </w:r>
      <w:r>
        <w:rPr>
          <w:rtl/>
        </w:rPr>
        <w:t>أَمَا واللَّه لَوْ أَنِّي حِينَ أَمَرْتُكُمْ</w:t>
      </w:r>
      <w:r w:rsidR="009E0228">
        <w:rPr>
          <w:rtl/>
        </w:rPr>
        <w:t xml:space="preserve"> - </w:t>
      </w:r>
      <w:r>
        <w:rPr>
          <w:rtl/>
        </w:rPr>
        <w:t>بِه حَمَلْتُكُمْ عَلَى الْمَكْرُوه</w:t>
      </w:r>
      <w:r w:rsidR="009E0228">
        <w:rPr>
          <w:rtl/>
        </w:rPr>
        <w:t xml:space="preserve"> - </w:t>
      </w:r>
      <w:r>
        <w:rPr>
          <w:rtl/>
        </w:rPr>
        <w:t>الَّذِي يَجْعَلُ اللَّه فِيه خَيْراً</w:t>
      </w:r>
      <w:r w:rsidR="009E0228">
        <w:rPr>
          <w:rtl/>
        </w:rPr>
        <w:t xml:space="preserve"> - </w:t>
      </w:r>
      <w:r>
        <w:rPr>
          <w:rtl/>
        </w:rPr>
        <w:t>فَإِنِ اسْتَقَمْتُمْ هَدَيْتُكُمْ</w:t>
      </w:r>
      <w:r w:rsidR="009E0228">
        <w:rPr>
          <w:rtl/>
        </w:rPr>
        <w:t xml:space="preserve"> - </w:t>
      </w:r>
      <w:r>
        <w:rPr>
          <w:rtl/>
        </w:rPr>
        <w:t>وإِنِ اعْوَجَجْتُمْ قَوَّمْتُكُمْ</w:t>
      </w:r>
      <w:r w:rsidR="009E0228">
        <w:rPr>
          <w:rtl/>
        </w:rPr>
        <w:t xml:space="preserve"> - </w:t>
      </w:r>
      <w:r>
        <w:rPr>
          <w:rtl/>
        </w:rPr>
        <w:t>وإِنْ أَبَيْتُمْ تَدَارَكْتُكُمْ لَكَانَتِ الْوُثْقَى</w:t>
      </w:r>
      <w:r w:rsidR="009E0228">
        <w:rPr>
          <w:rtl/>
        </w:rPr>
        <w:t xml:space="preserve"> - </w:t>
      </w:r>
      <w:r>
        <w:rPr>
          <w:rtl/>
        </w:rPr>
        <w:t>ولَكِنْ بِمَنْ وإِلَى مَنْ</w:t>
      </w:r>
      <w:r w:rsidR="009E0228">
        <w:rPr>
          <w:rtl/>
        </w:rPr>
        <w:t xml:space="preserve"> - </w:t>
      </w:r>
      <w:r>
        <w:rPr>
          <w:rtl/>
        </w:rPr>
        <w:t>أُرِيدُ أَنْ أُدَاوِيَ بِكُمْ وأَنْتُمْ دَائِي</w:t>
      </w:r>
      <w:r w:rsidR="009E0228">
        <w:rPr>
          <w:rtl/>
        </w:rPr>
        <w:t xml:space="preserve"> - </w:t>
      </w:r>
      <w:r>
        <w:rPr>
          <w:rtl/>
        </w:rPr>
        <w:t>كَنَاقِشِ الشَّوْكَةِ بِالشَّوْكَةِ</w:t>
      </w:r>
      <w:r w:rsidR="009E0228">
        <w:rPr>
          <w:rtl/>
        </w:rPr>
        <w:t xml:space="preserve"> - </w:t>
      </w:r>
      <w:r>
        <w:rPr>
          <w:rtl/>
        </w:rPr>
        <w:t>وهُوَ يَعْلَمُ أَنَّ ضَلْعَهَا</w:t>
      </w:r>
      <w:r>
        <w:rPr>
          <w:rFonts w:hint="cs"/>
          <w:rtl/>
        </w:rPr>
        <w:t xml:space="preserve"> </w:t>
      </w:r>
      <w:r w:rsidRPr="004F6706">
        <w:rPr>
          <w:rStyle w:val="libFootnotenumChar"/>
          <w:rFonts w:hint="cs"/>
          <w:rtl/>
        </w:rPr>
        <w:t>(1627)</w:t>
      </w:r>
      <w:r>
        <w:rPr>
          <w:rtl/>
        </w:rPr>
        <w:t xml:space="preserve"> مَعَهَا</w:t>
      </w:r>
      <w:r w:rsidR="009E0228">
        <w:rPr>
          <w:rtl/>
        </w:rPr>
        <w:t xml:space="preserve"> - </w:t>
      </w:r>
      <w:r>
        <w:rPr>
          <w:rtl/>
        </w:rPr>
        <w:t>اللَّهُمَّ قَدْ مَلَّتْ أَطِبَّاءُ هَذَا الدَّاءِ الدَّوِيِّ</w:t>
      </w:r>
      <w:r>
        <w:rPr>
          <w:rFonts w:hint="cs"/>
          <w:rtl/>
        </w:rPr>
        <w:t xml:space="preserve"> </w:t>
      </w:r>
      <w:r w:rsidRPr="004F6706">
        <w:rPr>
          <w:rStyle w:val="libFootnotenumChar"/>
          <w:rFonts w:hint="cs"/>
          <w:rtl/>
        </w:rPr>
        <w:t>(1628)</w:t>
      </w:r>
      <w:r w:rsidR="009E0228">
        <w:rPr>
          <w:rtl/>
        </w:rPr>
        <w:t xml:space="preserve"> - </w:t>
      </w:r>
      <w:r>
        <w:rPr>
          <w:rtl/>
        </w:rPr>
        <w:t>وكَلَّتِ</w:t>
      </w:r>
      <w:r>
        <w:rPr>
          <w:rFonts w:hint="cs"/>
          <w:rtl/>
        </w:rPr>
        <w:t xml:space="preserve"> </w:t>
      </w:r>
      <w:r w:rsidRPr="004F6706">
        <w:rPr>
          <w:rStyle w:val="libFootnotenumChar"/>
          <w:rFonts w:hint="cs"/>
          <w:rtl/>
        </w:rPr>
        <w:t>(1629)</w:t>
      </w:r>
      <w:r>
        <w:rPr>
          <w:rtl/>
        </w:rPr>
        <w:t xml:space="preserve"> النَّزْعَةُ بِأَشْطَانِ الرَّكِيِّ </w:t>
      </w:r>
      <w:r w:rsidRPr="004F6706">
        <w:rPr>
          <w:rStyle w:val="libFootnotenumChar"/>
          <w:rFonts w:hint="cs"/>
          <w:rtl/>
        </w:rPr>
        <w:t>(1630)</w:t>
      </w:r>
      <w:r w:rsidR="009E0228">
        <w:rPr>
          <w:rFonts w:hint="cs"/>
          <w:rtl/>
        </w:rPr>
        <w:t xml:space="preserve"> - </w:t>
      </w:r>
      <w:r>
        <w:rPr>
          <w:rtl/>
        </w:rPr>
        <w:t>أَيْنَ الْقَوْمُ الَّذِينَ دُعُوا إِلَى الإِسْلَامِ فَقَبِلُوه</w:t>
      </w:r>
      <w:r w:rsidR="009E0228">
        <w:rPr>
          <w:rtl/>
        </w:rPr>
        <w:t xml:space="preserve"> - </w:t>
      </w:r>
      <w:r>
        <w:rPr>
          <w:rtl/>
        </w:rPr>
        <w:t>وقَرَءُوا الْقُرْآنَ فَأَحْكَمُوه</w:t>
      </w:r>
      <w:r w:rsidR="009E0228">
        <w:rPr>
          <w:rtl/>
        </w:rPr>
        <w:t xml:space="preserve"> - </w:t>
      </w:r>
      <w:r>
        <w:rPr>
          <w:rtl/>
        </w:rPr>
        <w:t>وهِيجُوا إِلَى الْجِهَادِ فَوَلِهُوا</w:t>
      </w:r>
      <w:r w:rsidR="009E0228">
        <w:rPr>
          <w:rtl/>
        </w:rPr>
        <w:t xml:space="preserve"> - </w:t>
      </w:r>
      <w:r>
        <w:rPr>
          <w:rtl/>
        </w:rPr>
        <w:t>وَلَه اللِّقَاحِ</w:t>
      </w:r>
      <w:r>
        <w:rPr>
          <w:rFonts w:hint="cs"/>
          <w:rtl/>
        </w:rPr>
        <w:t xml:space="preserve"> </w:t>
      </w:r>
      <w:r w:rsidRPr="004F6706">
        <w:rPr>
          <w:rStyle w:val="libFootnotenumChar"/>
          <w:rFonts w:hint="cs"/>
          <w:rtl/>
        </w:rPr>
        <w:t>(1631)</w:t>
      </w:r>
      <w:r>
        <w:rPr>
          <w:rtl/>
        </w:rPr>
        <w:t xml:space="preserve"> إِلَى أَوْلَادِهَا</w:t>
      </w:r>
      <w:r w:rsidR="009E0228">
        <w:rPr>
          <w:rtl/>
        </w:rPr>
        <w:t xml:space="preserve"> - </w:t>
      </w:r>
      <w:r>
        <w:rPr>
          <w:rtl/>
        </w:rPr>
        <w:t>وسَلَبُوا السُّيُوفَ أَغْمَادَهَا</w:t>
      </w:r>
      <w:r w:rsidR="009E0228">
        <w:rPr>
          <w:rtl/>
        </w:rPr>
        <w:t xml:space="preserve"> - </w:t>
      </w:r>
      <w:r>
        <w:rPr>
          <w:rtl/>
        </w:rPr>
        <w:t>وأَخَذُوا بِأَطْرَافِ الأَرْضِ زَحْفاً زَحْفاً</w:t>
      </w:r>
      <w:r w:rsidR="009E0228">
        <w:rPr>
          <w:rtl/>
        </w:rPr>
        <w:t xml:space="preserve"> - </w:t>
      </w:r>
      <w:r>
        <w:rPr>
          <w:rtl/>
        </w:rPr>
        <w:t>وصَفّاً صَفّاً بَعْضٌ هَلَكَ وبَعْضٌ نَجَا</w:t>
      </w:r>
      <w:r w:rsidR="009E0228">
        <w:rPr>
          <w:rtl/>
        </w:rPr>
        <w:t xml:space="preserve"> - </w:t>
      </w:r>
      <w:r>
        <w:rPr>
          <w:rtl/>
        </w:rPr>
        <w:t>لَا يُبَشَّرُونَ بِالأَحْيَاءِ</w:t>
      </w:r>
      <w:r>
        <w:rPr>
          <w:rFonts w:hint="cs"/>
          <w:rtl/>
        </w:rPr>
        <w:t xml:space="preserve"> </w:t>
      </w:r>
      <w:r w:rsidRPr="004F6706">
        <w:rPr>
          <w:rStyle w:val="libFootnotenumChar"/>
          <w:rFonts w:hint="cs"/>
          <w:rtl/>
        </w:rPr>
        <w:t>(1632)</w:t>
      </w:r>
      <w:r w:rsidR="009E0228">
        <w:rPr>
          <w:rtl/>
        </w:rPr>
        <w:t xml:space="preserve"> - </w:t>
      </w:r>
      <w:r>
        <w:rPr>
          <w:rtl/>
        </w:rPr>
        <w:t>ولَا يُعَزَّوْنَ عَنِ</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الْمَوْتَى</w:t>
      </w:r>
      <w:r>
        <w:rPr>
          <w:rFonts w:hint="cs"/>
          <w:rtl/>
        </w:rPr>
        <w:t xml:space="preserve"> </w:t>
      </w:r>
      <w:r w:rsidRPr="004F6706">
        <w:rPr>
          <w:rStyle w:val="libFootnotenumChar"/>
          <w:rFonts w:hint="cs"/>
          <w:rtl/>
        </w:rPr>
        <w:t>(1632)</w:t>
      </w:r>
      <w:r w:rsidR="009E0228">
        <w:rPr>
          <w:rtl/>
        </w:rPr>
        <w:t xml:space="preserve"> - </w:t>
      </w:r>
      <w:r>
        <w:rPr>
          <w:rtl/>
        </w:rPr>
        <w:t>مُرْه</w:t>
      </w:r>
      <w:r>
        <w:rPr>
          <w:rFonts w:hint="cs"/>
          <w:rtl/>
        </w:rPr>
        <w:t xml:space="preserve"> </w:t>
      </w:r>
      <w:r w:rsidRPr="004F6706">
        <w:rPr>
          <w:rStyle w:val="libFootnotenumChar"/>
          <w:rFonts w:hint="cs"/>
          <w:rtl/>
        </w:rPr>
        <w:t>(1634)</w:t>
      </w:r>
      <w:r>
        <w:rPr>
          <w:rtl/>
        </w:rPr>
        <w:t xml:space="preserve"> الْعُيُونِ مِنَ الْبُكَاءِ</w:t>
      </w:r>
      <w:r w:rsidR="009E0228">
        <w:rPr>
          <w:rtl/>
        </w:rPr>
        <w:t xml:space="preserve"> - </w:t>
      </w:r>
      <w:r>
        <w:rPr>
          <w:rtl/>
        </w:rPr>
        <w:t>خُمْصُ الْبُطُونِ</w:t>
      </w:r>
      <w:r>
        <w:rPr>
          <w:rFonts w:hint="cs"/>
          <w:rtl/>
        </w:rPr>
        <w:t xml:space="preserve"> </w:t>
      </w:r>
      <w:r w:rsidRPr="004F6706">
        <w:rPr>
          <w:rStyle w:val="libFootnotenumChar"/>
          <w:rFonts w:hint="cs"/>
          <w:rtl/>
        </w:rPr>
        <w:t>(1635)</w:t>
      </w:r>
      <w:r>
        <w:rPr>
          <w:rtl/>
        </w:rPr>
        <w:t xml:space="preserve"> مِنَ الصِّيَامِ</w:t>
      </w:r>
      <w:r w:rsidR="009E0228">
        <w:rPr>
          <w:rtl/>
        </w:rPr>
        <w:t xml:space="preserve"> - </w:t>
      </w:r>
      <w:r>
        <w:rPr>
          <w:rtl/>
        </w:rPr>
        <w:t>ذُبُلُ</w:t>
      </w:r>
      <w:r>
        <w:rPr>
          <w:rFonts w:hint="cs"/>
          <w:rtl/>
        </w:rPr>
        <w:t xml:space="preserve"> </w:t>
      </w:r>
      <w:r w:rsidRPr="004F6706">
        <w:rPr>
          <w:rStyle w:val="libFootnotenumChar"/>
          <w:rFonts w:hint="cs"/>
          <w:rtl/>
        </w:rPr>
        <w:t>(1636)</w:t>
      </w:r>
      <w:r>
        <w:rPr>
          <w:rtl/>
        </w:rPr>
        <w:t xml:space="preserve"> الشِّفَاه مِنَ الدُّعَاءِ</w:t>
      </w:r>
      <w:r w:rsidR="009E0228">
        <w:rPr>
          <w:rtl/>
        </w:rPr>
        <w:t xml:space="preserve"> - </w:t>
      </w:r>
      <w:r>
        <w:rPr>
          <w:rtl/>
        </w:rPr>
        <w:t>صُفْرُ الأَلْوَانِ مِنَ السَّهَرِ</w:t>
      </w:r>
      <w:r w:rsidR="009E0228">
        <w:rPr>
          <w:rtl/>
        </w:rPr>
        <w:t xml:space="preserve"> - </w:t>
      </w:r>
      <w:r>
        <w:rPr>
          <w:rtl/>
        </w:rPr>
        <w:t>عَلَى وُجُوهِهِمْ غَبَرَةُ الْخَاشِعِينَ</w:t>
      </w:r>
      <w:r w:rsidR="009E0228">
        <w:rPr>
          <w:rtl/>
        </w:rPr>
        <w:t xml:space="preserve"> - </w:t>
      </w:r>
      <w:r>
        <w:rPr>
          <w:rtl/>
        </w:rPr>
        <w:t>أُولَئِكَ إِخْوَانِي الذَّاهِبُونَ</w:t>
      </w:r>
      <w:r w:rsidR="009E0228">
        <w:rPr>
          <w:rtl/>
        </w:rPr>
        <w:t xml:space="preserve"> - </w:t>
      </w:r>
      <w:r>
        <w:rPr>
          <w:rtl/>
        </w:rPr>
        <w:t>فَحَقَّ لَنَا أَنْ نَظْمَأَ إِلَيْهِمْ</w:t>
      </w:r>
      <w:r w:rsidR="009E0228">
        <w:rPr>
          <w:rtl/>
        </w:rPr>
        <w:t xml:space="preserve"> - </w:t>
      </w:r>
      <w:r>
        <w:rPr>
          <w:rtl/>
        </w:rPr>
        <w:t>ونَعَضَّ الأَيْدِي عَلَى فِرَاقِهِمْ</w:t>
      </w:r>
      <w:r w:rsidR="009E0228">
        <w:rPr>
          <w:rtl/>
        </w:rPr>
        <w:t xml:space="preserve"> - </w:t>
      </w:r>
      <w:r>
        <w:rPr>
          <w:rtl/>
        </w:rPr>
        <w:t>إِنَّ الشَّيْطَانَ يُسَنِّي لَكُمْ طُرُقَه</w:t>
      </w:r>
      <w:r>
        <w:rPr>
          <w:rFonts w:hint="cs"/>
          <w:rtl/>
        </w:rPr>
        <w:t xml:space="preserve"> </w:t>
      </w:r>
      <w:r w:rsidRPr="004F6706">
        <w:rPr>
          <w:rStyle w:val="libFootnotenumChar"/>
          <w:rFonts w:hint="cs"/>
          <w:rtl/>
        </w:rPr>
        <w:t>(1637)</w:t>
      </w:r>
      <w:r w:rsidR="009E0228">
        <w:rPr>
          <w:rtl/>
        </w:rPr>
        <w:t xml:space="preserve"> - </w:t>
      </w:r>
      <w:r>
        <w:rPr>
          <w:rtl/>
        </w:rPr>
        <w:t>ويُرِيدُ أَنْ يَحُلَّ دِينَكُمْ عُقْدَةً عُقْدَةً</w:t>
      </w:r>
      <w:r w:rsidR="009E0228">
        <w:rPr>
          <w:rtl/>
        </w:rPr>
        <w:t xml:space="preserve"> - </w:t>
      </w:r>
      <w:r>
        <w:rPr>
          <w:rtl/>
        </w:rPr>
        <w:t>ويُعْطِيَكُمْ بِالْجَمَاعَةِ الْفُرْقَةَ</w:t>
      </w:r>
      <w:r w:rsidR="009E0228">
        <w:rPr>
          <w:rtl/>
        </w:rPr>
        <w:t xml:space="preserve"> - </w:t>
      </w:r>
      <w:r>
        <w:rPr>
          <w:rtl/>
        </w:rPr>
        <w:t>وبِالْفُرْقَةِ الْفِتْنَةَ</w:t>
      </w:r>
      <w:r w:rsidR="009E0228">
        <w:rPr>
          <w:rtl/>
        </w:rPr>
        <w:t xml:space="preserve"> - </w:t>
      </w:r>
      <w:r>
        <w:rPr>
          <w:rtl/>
        </w:rPr>
        <w:t>فَاصْدِفُوا</w:t>
      </w:r>
      <w:r>
        <w:rPr>
          <w:rFonts w:hint="cs"/>
          <w:rtl/>
        </w:rPr>
        <w:t xml:space="preserve"> </w:t>
      </w:r>
      <w:r w:rsidRPr="004F6706">
        <w:rPr>
          <w:rStyle w:val="libFootnotenumChar"/>
          <w:rFonts w:hint="cs"/>
          <w:rtl/>
        </w:rPr>
        <w:t>(1638)</w:t>
      </w:r>
      <w:r>
        <w:rPr>
          <w:rtl/>
        </w:rPr>
        <w:t xml:space="preserve"> عَنْ نَزَغَاتِه</w:t>
      </w:r>
      <w:r>
        <w:rPr>
          <w:rFonts w:hint="cs"/>
          <w:rtl/>
        </w:rPr>
        <w:t xml:space="preserve"> </w:t>
      </w:r>
      <w:r w:rsidRPr="004F6706">
        <w:rPr>
          <w:rStyle w:val="libFootnotenumChar"/>
          <w:rFonts w:hint="cs"/>
          <w:rtl/>
        </w:rPr>
        <w:t>(1639)</w:t>
      </w:r>
      <w:r>
        <w:rPr>
          <w:rtl/>
        </w:rPr>
        <w:t xml:space="preserve"> ونَفَثَاتِه</w:t>
      </w:r>
      <w:r w:rsidR="009E0228">
        <w:rPr>
          <w:rtl/>
        </w:rPr>
        <w:t xml:space="preserve"> - </w:t>
      </w:r>
      <w:r>
        <w:rPr>
          <w:rtl/>
        </w:rPr>
        <w:t>واقْبَلُوا النَّصِيحَةَ مِمَّنْ أَهْدَاهَا إِلَيْكُمْ</w:t>
      </w:r>
      <w:r w:rsidR="009E0228">
        <w:rPr>
          <w:rtl/>
        </w:rPr>
        <w:t xml:space="preserve"> - </w:t>
      </w:r>
      <w:r>
        <w:rPr>
          <w:rtl/>
        </w:rPr>
        <w:t>واعْقِلُوهَا</w:t>
      </w:r>
      <w:r>
        <w:rPr>
          <w:rFonts w:hint="cs"/>
          <w:rtl/>
        </w:rPr>
        <w:t xml:space="preserve"> </w:t>
      </w:r>
      <w:r w:rsidRPr="004F6706">
        <w:rPr>
          <w:rStyle w:val="libFootnotenumChar"/>
          <w:rFonts w:hint="cs"/>
          <w:rtl/>
        </w:rPr>
        <w:t>(1640)</w:t>
      </w:r>
      <w:r>
        <w:rPr>
          <w:rtl/>
        </w:rPr>
        <w:t xml:space="preserve"> عَلَى أَنْفُسِكُمْ</w:t>
      </w:r>
      <w:r>
        <w:rPr>
          <w:rFonts w:hint="cs"/>
          <w:rtl/>
        </w:rPr>
        <w:t>.</w:t>
      </w:r>
    </w:p>
    <w:p w:rsidR="0099446B" w:rsidRDefault="0099446B" w:rsidP="004F6706">
      <w:pPr>
        <w:pStyle w:val="libCenterBold1"/>
        <w:rPr>
          <w:rtl/>
        </w:rPr>
      </w:pPr>
      <w:r>
        <w:rPr>
          <w:rtl/>
        </w:rPr>
        <w:t>122</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قاله للخوارج وقد خرج إلى معسكرهم</w:t>
      </w:r>
      <w:r w:rsidR="009E0228">
        <w:rPr>
          <w:rtl/>
        </w:rPr>
        <w:t xml:space="preserve"> - </w:t>
      </w:r>
      <w:r>
        <w:rPr>
          <w:rtl/>
        </w:rPr>
        <w:t>وهم مقيمون</w:t>
      </w:r>
    </w:p>
    <w:p w:rsidR="0099446B" w:rsidRDefault="0099446B" w:rsidP="004F6706">
      <w:pPr>
        <w:pStyle w:val="libCenterBold2"/>
        <w:rPr>
          <w:rtl/>
        </w:rPr>
      </w:pPr>
      <w:r>
        <w:rPr>
          <w:rtl/>
        </w:rPr>
        <w:t>على إنكار الحكومة</w:t>
      </w:r>
      <w:r w:rsidR="009E0228">
        <w:rPr>
          <w:rtl/>
        </w:rPr>
        <w:t xml:space="preserve"> - </w:t>
      </w:r>
      <w:r>
        <w:rPr>
          <w:rtl/>
        </w:rPr>
        <w:t xml:space="preserve">فقال </w:t>
      </w:r>
      <w:r w:rsidRPr="0099446B">
        <w:rPr>
          <w:rStyle w:val="libAlaemChar"/>
          <w:rtl/>
        </w:rPr>
        <w:t>عليه‌السلام</w:t>
      </w:r>
    </w:p>
    <w:p w:rsidR="0099446B" w:rsidRDefault="0099446B" w:rsidP="009E0228">
      <w:pPr>
        <w:pStyle w:val="libNormal"/>
        <w:rPr>
          <w:rtl/>
        </w:rPr>
      </w:pPr>
      <w:r>
        <w:rPr>
          <w:rtl/>
        </w:rPr>
        <w:t>أَكُلُّكُمْ شَهِدَ مَعَنَا صِفِّينَ</w:t>
      </w:r>
      <w:r w:rsidR="009E0228">
        <w:rPr>
          <w:rtl/>
        </w:rPr>
        <w:t xml:space="preserve"> - </w:t>
      </w:r>
      <w:r>
        <w:rPr>
          <w:rtl/>
        </w:rPr>
        <w:t>فَقَالُوا مِنَّا مَنْ شَهِدَ</w:t>
      </w:r>
      <w:r w:rsidR="009E0228">
        <w:rPr>
          <w:rtl/>
        </w:rPr>
        <w:t xml:space="preserve"> - </w:t>
      </w:r>
      <w:r>
        <w:rPr>
          <w:rtl/>
        </w:rPr>
        <w:t>ومِنَّا مَنْ لَمْ يَشْهَدْ</w:t>
      </w:r>
      <w:r w:rsidR="009E0228">
        <w:rPr>
          <w:rtl/>
        </w:rPr>
        <w:t xml:space="preserve"> - </w:t>
      </w:r>
      <w:r>
        <w:rPr>
          <w:rtl/>
        </w:rPr>
        <w:t>قَالَ فَامْتَازُوا فِرْقَتَيْنِ</w:t>
      </w:r>
      <w:r w:rsidR="009E0228">
        <w:rPr>
          <w:rtl/>
        </w:rPr>
        <w:t xml:space="preserve"> - </w:t>
      </w:r>
      <w:r>
        <w:rPr>
          <w:rtl/>
        </w:rPr>
        <w:t>فَلْيَكُنْ مَنْ شَهِدَ صِفِّينَ فِرْقَةً</w:t>
      </w:r>
      <w:r w:rsidR="009E0228">
        <w:rPr>
          <w:rtl/>
        </w:rPr>
        <w:t xml:space="preserve"> - </w:t>
      </w:r>
      <w:r>
        <w:rPr>
          <w:rtl/>
        </w:rPr>
        <w:t>ومَنْ لَمْ يَشْهَدْهَا فِرْقَةً</w:t>
      </w:r>
      <w:r w:rsidR="009E0228">
        <w:rPr>
          <w:rtl/>
        </w:rPr>
        <w:t xml:space="preserve"> - </w:t>
      </w:r>
      <w:r>
        <w:rPr>
          <w:rtl/>
        </w:rPr>
        <w:t>حَتَّى أُكَلِّمَ كُلاًّ مِنْكُمْ بِكَلَامِه</w:t>
      </w:r>
      <w:r w:rsidR="009E0228">
        <w:rPr>
          <w:rtl/>
        </w:rPr>
        <w:t xml:space="preserve"> - </w:t>
      </w:r>
      <w:r>
        <w:rPr>
          <w:rtl/>
        </w:rPr>
        <w:t>ونَادَى النَّاسَ فَقَالَ أَمْسِكُوا عَنِ الْكَلَامِ</w:t>
      </w:r>
      <w:r w:rsidR="009E0228">
        <w:rPr>
          <w:rtl/>
        </w:rPr>
        <w:t xml:space="preserve"> - </w:t>
      </w:r>
      <w:r>
        <w:rPr>
          <w:rtl/>
        </w:rPr>
        <w:t>وأَنْصِتُوا لِقَوْلِي</w:t>
      </w:r>
      <w:r w:rsidR="009E0228">
        <w:rPr>
          <w:rtl/>
        </w:rPr>
        <w:t xml:space="preserve"> - </w:t>
      </w:r>
      <w:r>
        <w:rPr>
          <w:rtl/>
        </w:rPr>
        <w:t>وأَقْبِلُوا بِأَفْئِدَتِكُمْ إِلَيَّ</w:t>
      </w:r>
      <w:r w:rsidR="009E0228">
        <w:rPr>
          <w:rtl/>
        </w:rPr>
        <w:t xml:space="preserve"> - </w:t>
      </w:r>
      <w:r>
        <w:rPr>
          <w:rtl/>
        </w:rPr>
        <w:t>فَمَنْ نَشَدْنَاه شَهَادَةً فَلْيَقُلْ بِعِلْمِه فِيهَا</w:t>
      </w:r>
      <w:r w:rsidR="009E0228">
        <w:rPr>
          <w:rtl/>
        </w:rPr>
        <w:t xml:space="preserve"> - </w:t>
      </w:r>
      <w:r>
        <w:rPr>
          <w:rtl/>
        </w:rPr>
        <w:t xml:space="preserve">ثُمَّ كَلَّمَهُمْ </w:t>
      </w:r>
      <w:r w:rsidRPr="0099446B">
        <w:rPr>
          <w:rStyle w:val="libAlaemChar"/>
          <w:rtl/>
        </w:rPr>
        <w:t>عليه‌السلام</w:t>
      </w:r>
      <w:r>
        <w:rPr>
          <w:rtl/>
        </w:rPr>
        <w:t xml:space="preserve"> بِكَلَامٍ طَوِيلٍ</w:t>
      </w:r>
      <w:r w:rsidR="009E0228">
        <w:rPr>
          <w:rtl/>
        </w:rPr>
        <w:t xml:space="preserve"> - </w:t>
      </w:r>
      <w:r>
        <w:rPr>
          <w:rtl/>
        </w:rPr>
        <w:t xml:space="preserve">مِنْ جُمْلَتِه أَنْ قَالَ </w:t>
      </w:r>
      <w:r w:rsidRPr="0099446B">
        <w:rPr>
          <w:rStyle w:val="libAlaemChar"/>
          <w:rtl/>
        </w:rPr>
        <w:t>عليه‌السلام</w:t>
      </w:r>
      <w:r w:rsidRPr="00380C4C">
        <w:rPr>
          <w:rFonts w:hint="cs"/>
          <w:rtl/>
        </w:rPr>
        <w:t>:</w:t>
      </w:r>
    </w:p>
    <w:p w:rsidR="0099446B" w:rsidRDefault="0099446B" w:rsidP="009E0228">
      <w:pPr>
        <w:pStyle w:val="libNormal"/>
        <w:rPr>
          <w:rtl/>
        </w:rPr>
      </w:pPr>
      <w:r>
        <w:rPr>
          <w:rtl/>
        </w:rPr>
        <w:t>أَلَمْ تَقُولُوا عِنْدَ رَفْعِهِمُ الْمَصَاحِفَ حِيلَةً وغِيلَةً</w:t>
      </w:r>
      <w:r w:rsidR="009E0228">
        <w:rPr>
          <w:rtl/>
        </w:rPr>
        <w:t xml:space="preserve"> - </w:t>
      </w:r>
      <w:r>
        <w:rPr>
          <w:rtl/>
        </w:rPr>
        <w:t>ومَكْراً وخَدِيعَةً</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إِخْوَانُنَا وأَهْلُ دَعْوَتِنَا</w:t>
      </w:r>
      <w:r w:rsidR="009E0228">
        <w:rPr>
          <w:rtl/>
        </w:rPr>
        <w:t xml:space="preserve"> - </w:t>
      </w:r>
      <w:r>
        <w:rPr>
          <w:rtl/>
        </w:rPr>
        <w:t>اسْتَقَالُونَا واسْتَرَاحُوا إِلَى كِتَابِ اللَّه سُبْحَانَه</w:t>
      </w:r>
      <w:r w:rsidR="009E0228">
        <w:rPr>
          <w:rtl/>
        </w:rPr>
        <w:t xml:space="preserve"> - </w:t>
      </w:r>
      <w:r>
        <w:rPr>
          <w:rtl/>
        </w:rPr>
        <w:t>فَالرَّأْيُ الْقَبُولُ مِنْهُمْ</w:t>
      </w:r>
      <w:r w:rsidR="009E0228">
        <w:rPr>
          <w:rtl/>
        </w:rPr>
        <w:t xml:space="preserve"> - </w:t>
      </w:r>
      <w:r>
        <w:rPr>
          <w:rtl/>
        </w:rPr>
        <w:t>والتَّنْفِيسُ عَنْهُمْ</w:t>
      </w:r>
      <w:r w:rsidR="009E0228">
        <w:rPr>
          <w:rtl/>
        </w:rPr>
        <w:t xml:space="preserve"> - </w:t>
      </w:r>
      <w:r>
        <w:rPr>
          <w:rtl/>
        </w:rPr>
        <w:t>فَقُلْتُ لَكُمْ هَذَا أَمْرٌ ظَاهِرُه إِيمَانٌ</w:t>
      </w:r>
      <w:r w:rsidR="009E0228">
        <w:rPr>
          <w:rtl/>
        </w:rPr>
        <w:t xml:space="preserve"> - </w:t>
      </w:r>
      <w:r>
        <w:rPr>
          <w:rtl/>
        </w:rPr>
        <w:t>وبَاطِنُه عُدْوَانٌ</w:t>
      </w:r>
      <w:r w:rsidR="009E0228">
        <w:rPr>
          <w:rtl/>
        </w:rPr>
        <w:t xml:space="preserve"> - </w:t>
      </w:r>
      <w:r>
        <w:rPr>
          <w:rtl/>
        </w:rPr>
        <w:t>وأَوَّلُه رَحْمَةٌ وآخِرُه نَدَامَةٌ</w:t>
      </w:r>
      <w:r w:rsidR="009E0228">
        <w:rPr>
          <w:rtl/>
        </w:rPr>
        <w:t xml:space="preserve"> - </w:t>
      </w:r>
      <w:r>
        <w:rPr>
          <w:rtl/>
        </w:rPr>
        <w:t>فَأَقِيمُوا عَلَى شَأْنِكُمْ</w:t>
      </w:r>
      <w:r w:rsidR="009E0228">
        <w:rPr>
          <w:rtl/>
        </w:rPr>
        <w:t xml:space="preserve"> - </w:t>
      </w:r>
      <w:r>
        <w:rPr>
          <w:rtl/>
        </w:rPr>
        <w:t>والْزَمُوا طَرِيقَتَكُمْ</w:t>
      </w:r>
      <w:r w:rsidR="009E0228">
        <w:rPr>
          <w:rtl/>
        </w:rPr>
        <w:t xml:space="preserve"> - </w:t>
      </w:r>
      <w:r>
        <w:rPr>
          <w:rtl/>
        </w:rPr>
        <w:t>وعَضُّوا عَلَى الْجِهَادِ بَنَوَاجِذِكُمْ</w:t>
      </w:r>
      <w:r w:rsidR="009E0228">
        <w:rPr>
          <w:rtl/>
        </w:rPr>
        <w:t xml:space="preserve"> - </w:t>
      </w:r>
      <w:r>
        <w:rPr>
          <w:rtl/>
        </w:rPr>
        <w:t>ولَا تَلْتَفِتُوا إِلَى نَاعِقٍ نَعَقَ</w:t>
      </w:r>
      <w:r w:rsidR="009E0228">
        <w:rPr>
          <w:rtl/>
        </w:rPr>
        <w:t xml:space="preserve"> - </w:t>
      </w:r>
      <w:r>
        <w:rPr>
          <w:rtl/>
        </w:rPr>
        <w:t>إِنْ أُجِيبَ أَضَلَّ وإِنْ تُرِكَ ذَلَّ</w:t>
      </w:r>
      <w:r w:rsidR="009E0228">
        <w:rPr>
          <w:rtl/>
        </w:rPr>
        <w:t xml:space="preserve"> - </w:t>
      </w:r>
      <w:r>
        <w:rPr>
          <w:rtl/>
        </w:rPr>
        <w:t>وقَدْ كَانَتْ هَذِه الْفَعْلَةُ وقَدْ رَأَيْتُكُمْ أَعْطَيْتُمُوهَا</w:t>
      </w:r>
      <w:r w:rsidR="009E0228">
        <w:rPr>
          <w:rtl/>
        </w:rPr>
        <w:t xml:space="preserve"> - </w:t>
      </w:r>
      <w:r>
        <w:rPr>
          <w:rtl/>
        </w:rPr>
        <w:t>واللَّه لَئِنْ أَبَيْتُهَا مَا وَجَبَتْ عَلَيَّ فَرِيضَتُهَا</w:t>
      </w:r>
      <w:r w:rsidR="009E0228">
        <w:rPr>
          <w:rtl/>
        </w:rPr>
        <w:t xml:space="preserve"> - </w:t>
      </w:r>
      <w:r>
        <w:rPr>
          <w:rtl/>
        </w:rPr>
        <w:t>ولَا حَمَّلَنِي اللَّه ذَنْبَهَا ووَ اللَّه إِنْ جِئْتُهَا إِنِّي لَلْمُحِقُّ الَّذِي يُتَّبَعُ</w:t>
      </w:r>
      <w:r w:rsidR="009E0228">
        <w:rPr>
          <w:rtl/>
        </w:rPr>
        <w:t xml:space="preserve"> - </w:t>
      </w:r>
      <w:r>
        <w:rPr>
          <w:rtl/>
        </w:rPr>
        <w:t xml:space="preserve">وإِنَّ الْكِتَابَ لَمَعِي مَا فَارَقْتُه مُذْ صَحِبْتُه فَلَقَدْ كُنَّا مَعَ رَسُولِ اللَّه </w:t>
      </w:r>
      <w:r w:rsidRPr="0099446B">
        <w:rPr>
          <w:rStyle w:val="libAlaemChar"/>
          <w:rtl/>
        </w:rPr>
        <w:t>صلى‌الله‌عليه‌وآله</w:t>
      </w:r>
      <w:r w:rsidR="009E0228">
        <w:rPr>
          <w:rtl/>
        </w:rPr>
        <w:t xml:space="preserve"> - </w:t>
      </w:r>
      <w:r>
        <w:rPr>
          <w:rtl/>
        </w:rPr>
        <w:t>وإِنَّ الْقَتْلَ لَيَدُورُ عَلَى الآباءِ والأَبْنَاءِ</w:t>
      </w:r>
      <w:r w:rsidR="009E0228">
        <w:rPr>
          <w:rtl/>
        </w:rPr>
        <w:t xml:space="preserve"> - </w:t>
      </w:r>
      <w:r>
        <w:rPr>
          <w:rtl/>
        </w:rPr>
        <w:t>والإِخْوَانِ والْقَرَابَاتِ</w:t>
      </w:r>
      <w:r w:rsidR="009E0228">
        <w:rPr>
          <w:rtl/>
        </w:rPr>
        <w:t xml:space="preserve"> - </w:t>
      </w:r>
      <w:r>
        <w:rPr>
          <w:rtl/>
        </w:rPr>
        <w:t>فَمَا نَزْدَادُ عَلَى كُلِّ مُصِيبَةٍ وشِدَّةٍ</w:t>
      </w:r>
      <w:r w:rsidR="009E0228">
        <w:rPr>
          <w:rtl/>
        </w:rPr>
        <w:t xml:space="preserve"> - </w:t>
      </w:r>
      <w:r>
        <w:rPr>
          <w:rtl/>
        </w:rPr>
        <w:t>إِلَّا إِيمَاناً ومُضِيّاً عَلَى الْحَقِّ</w:t>
      </w:r>
      <w:r w:rsidR="009E0228">
        <w:rPr>
          <w:rtl/>
        </w:rPr>
        <w:t xml:space="preserve"> - </w:t>
      </w:r>
      <w:r>
        <w:rPr>
          <w:rtl/>
        </w:rPr>
        <w:t>وتَسْلِيماً لِلأَمْرِ</w:t>
      </w:r>
      <w:r w:rsidR="009E0228">
        <w:rPr>
          <w:rtl/>
        </w:rPr>
        <w:t xml:space="preserve"> - </w:t>
      </w:r>
      <w:r>
        <w:rPr>
          <w:rtl/>
        </w:rPr>
        <w:t>وصَبْراً عَلَى مَضَضِ الْجِرَاحِ</w:t>
      </w:r>
      <w:r w:rsidR="009E0228">
        <w:rPr>
          <w:rtl/>
        </w:rPr>
        <w:t xml:space="preserve"> - </w:t>
      </w:r>
      <w:r>
        <w:rPr>
          <w:rtl/>
        </w:rPr>
        <w:t>ولَكِنَّا إِنَّمَا أَصْبَحْنَا نُقَاتِلُ إِخْوَانَنَا فِي الإِسْلَامِ</w:t>
      </w:r>
      <w:r w:rsidR="009E0228">
        <w:rPr>
          <w:rtl/>
        </w:rPr>
        <w:t xml:space="preserve"> - </w:t>
      </w:r>
      <w:r>
        <w:rPr>
          <w:rtl/>
        </w:rPr>
        <w:t>عَلَى مَا دَخَلَ فِيه مِنَ الزَّيْغِ والِاعْوِجَاجِ</w:t>
      </w:r>
      <w:r w:rsidR="009E0228">
        <w:rPr>
          <w:rtl/>
        </w:rPr>
        <w:t xml:space="preserve"> - </w:t>
      </w:r>
      <w:r>
        <w:rPr>
          <w:rtl/>
        </w:rPr>
        <w:t>والشُّبْهَةِ والتَّأْوِيلِ</w:t>
      </w:r>
      <w:r w:rsidR="009E0228">
        <w:rPr>
          <w:rtl/>
        </w:rPr>
        <w:t xml:space="preserve"> - </w:t>
      </w:r>
      <w:r>
        <w:rPr>
          <w:rtl/>
        </w:rPr>
        <w:t>فَإِذَا طَمِعْنَا فِي خَصْلَةٍ</w:t>
      </w:r>
      <w:r>
        <w:rPr>
          <w:rFonts w:hint="cs"/>
          <w:rtl/>
        </w:rPr>
        <w:t xml:space="preserve"> </w:t>
      </w:r>
      <w:r w:rsidRPr="004F6706">
        <w:rPr>
          <w:rStyle w:val="libFootnotenumChar"/>
          <w:rFonts w:hint="cs"/>
          <w:rtl/>
        </w:rPr>
        <w:t>(1641)</w:t>
      </w:r>
      <w:r>
        <w:rPr>
          <w:rtl/>
        </w:rPr>
        <w:t xml:space="preserve"> يَلُمُّ اللَّه بِهَا شَعَثَنَا</w:t>
      </w:r>
      <w:r>
        <w:rPr>
          <w:rFonts w:hint="cs"/>
          <w:rtl/>
        </w:rPr>
        <w:t xml:space="preserve"> </w:t>
      </w:r>
      <w:r w:rsidRPr="004F6706">
        <w:rPr>
          <w:rStyle w:val="libFootnotenumChar"/>
          <w:rFonts w:hint="cs"/>
          <w:rtl/>
        </w:rPr>
        <w:t>(1642)</w:t>
      </w:r>
      <w:r w:rsidR="009E0228">
        <w:rPr>
          <w:rtl/>
        </w:rPr>
        <w:t xml:space="preserve"> - </w:t>
      </w:r>
      <w:r>
        <w:rPr>
          <w:rtl/>
        </w:rPr>
        <w:t>ونَتَدَانَى</w:t>
      </w:r>
      <w:r>
        <w:rPr>
          <w:rFonts w:hint="cs"/>
          <w:rtl/>
        </w:rPr>
        <w:t xml:space="preserve"> </w:t>
      </w:r>
      <w:r w:rsidRPr="004F6706">
        <w:rPr>
          <w:rStyle w:val="libFootnotenumChar"/>
          <w:rFonts w:hint="cs"/>
          <w:rtl/>
        </w:rPr>
        <w:t>(1643)</w:t>
      </w:r>
      <w:r>
        <w:rPr>
          <w:rtl/>
        </w:rPr>
        <w:t xml:space="preserve"> بِهَا إِلَى الْبَقِيَّةِ فِيمَا بَيْنَنَا</w:t>
      </w:r>
      <w:r w:rsidR="009E0228">
        <w:rPr>
          <w:rtl/>
        </w:rPr>
        <w:t xml:space="preserve"> - </w:t>
      </w:r>
      <w:r>
        <w:rPr>
          <w:rtl/>
        </w:rPr>
        <w:t>رَغِبْنَا فِيهَا وأَمْسَكْنَا عَمَّا سِوَاهَا</w:t>
      </w:r>
      <w:r>
        <w:rPr>
          <w:rFonts w:hint="cs"/>
          <w:rtl/>
        </w:rPr>
        <w:t>.</w:t>
      </w:r>
    </w:p>
    <w:p w:rsidR="0099446B" w:rsidRDefault="0099446B" w:rsidP="004F6706">
      <w:pPr>
        <w:pStyle w:val="libCenterBold1"/>
        <w:rPr>
          <w:rtl/>
        </w:rPr>
      </w:pPr>
      <w:r>
        <w:rPr>
          <w:rtl/>
        </w:rPr>
        <w:t>123</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قاله لأصحابه في ساحة الحرب</w:t>
      </w:r>
      <w:r w:rsidR="009E0228">
        <w:rPr>
          <w:rtl/>
        </w:rPr>
        <w:t xml:space="preserve"> - </w:t>
      </w:r>
      <w:r>
        <w:rPr>
          <w:rtl/>
        </w:rPr>
        <w:t>بصفين</w:t>
      </w:r>
    </w:p>
    <w:p w:rsidR="0099446B" w:rsidRDefault="0099446B" w:rsidP="009E0228">
      <w:pPr>
        <w:pStyle w:val="libNormal"/>
        <w:rPr>
          <w:rtl/>
        </w:rPr>
      </w:pPr>
      <w:r>
        <w:rPr>
          <w:rtl/>
        </w:rPr>
        <w:t>وأَيُّ امْرِئٍ مِنْكُمْ أَحَسَّ مِنْ نَفْسِه</w:t>
      </w:r>
      <w:r w:rsidR="009E0228">
        <w:rPr>
          <w:rtl/>
        </w:rPr>
        <w:t xml:space="preserve"> - </w:t>
      </w:r>
      <w:r>
        <w:rPr>
          <w:rtl/>
        </w:rPr>
        <w:t>رَبَاطَةَ جَأْشٍ</w:t>
      </w:r>
      <w:r>
        <w:rPr>
          <w:rFonts w:hint="cs"/>
          <w:rtl/>
        </w:rPr>
        <w:t xml:space="preserve"> </w:t>
      </w:r>
      <w:r w:rsidRPr="004F6706">
        <w:rPr>
          <w:rStyle w:val="libFootnotenumChar"/>
          <w:rFonts w:hint="cs"/>
          <w:rtl/>
        </w:rPr>
        <w:t>(1644)</w:t>
      </w:r>
      <w:r>
        <w:rPr>
          <w:rtl/>
        </w:rPr>
        <w:t xml:space="preserve"> عِنْدَ اللِّقَاءِ</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ورَأَى مِنْ أَحَدٍ مِنْ إِخْوَانِه فَشَلًا</w:t>
      </w:r>
      <w:r>
        <w:rPr>
          <w:rFonts w:hint="cs"/>
          <w:rtl/>
        </w:rPr>
        <w:t xml:space="preserve"> </w:t>
      </w:r>
      <w:r w:rsidRPr="004F6706">
        <w:rPr>
          <w:rStyle w:val="libFootnotenumChar"/>
          <w:rFonts w:hint="cs"/>
          <w:rtl/>
        </w:rPr>
        <w:t>(1645)</w:t>
      </w:r>
      <w:r w:rsidR="009E0228">
        <w:rPr>
          <w:rtl/>
        </w:rPr>
        <w:t xml:space="preserve"> - </w:t>
      </w:r>
      <w:r>
        <w:rPr>
          <w:rtl/>
        </w:rPr>
        <w:t>فَلْيَذُبَّ</w:t>
      </w:r>
      <w:r>
        <w:rPr>
          <w:rFonts w:hint="cs"/>
          <w:rtl/>
        </w:rPr>
        <w:t xml:space="preserve"> </w:t>
      </w:r>
      <w:r w:rsidRPr="004F6706">
        <w:rPr>
          <w:rStyle w:val="libFootnotenumChar"/>
          <w:rFonts w:hint="cs"/>
          <w:rtl/>
        </w:rPr>
        <w:t>(1646)</w:t>
      </w:r>
      <w:r>
        <w:rPr>
          <w:rtl/>
        </w:rPr>
        <w:t xml:space="preserve"> عَنْ أَخِيه بِفَضْلِ نَجْدَتِه</w:t>
      </w:r>
      <w:r>
        <w:rPr>
          <w:rFonts w:hint="cs"/>
          <w:rtl/>
        </w:rPr>
        <w:t xml:space="preserve"> </w:t>
      </w:r>
      <w:r w:rsidRPr="004F6706">
        <w:rPr>
          <w:rStyle w:val="libFootnotenumChar"/>
          <w:rFonts w:hint="cs"/>
          <w:rtl/>
        </w:rPr>
        <w:t>(1647)</w:t>
      </w:r>
      <w:r w:rsidR="009E0228">
        <w:rPr>
          <w:rtl/>
        </w:rPr>
        <w:t xml:space="preserve"> - </w:t>
      </w:r>
      <w:r>
        <w:rPr>
          <w:rtl/>
        </w:rPr>
        <w:t>الَّتِي فُضِّلَ بِهَا عَلَيْه</w:t>
      </w:r>
      <w:r w:rsidR="009E0228">
        <w:rPr>
          <w:rtl/>
        </w:rPr>
        <w:t xml:space="preserve"> - </w:t>
      </w:r>
      <w:r>
        <w:rPr>
          <w:rtl/>
        </w:rPr>
        <w:t>كَمَا يَذُبُّ عَنْ نَفْسِه</w:t>
      </w:r>
      <w:r w:rsidR="009E0228">
        <w:rPr>
          <w:rtl/>
        </w:rPr>
        <w:t xml:space="preserve"> - </w:t>
      </w:r>
      <w:r>
        <w:rPr>
          <w:rtl/>
        </w:rPr>
        <w:t>فَلَوْ شَاءَ اللَّه لَجَعَلَه مِثْلَه</w:t>
      </w:r>
      <w:r w:rsidR="009E0228">
        <w:rPr>
          <w:rtl/>
        </w:rPr>
        <w:t xml:space="preserve"> - </w:t>
      </w:r>
      <w:r>
        <w:rPr>
          <w:rtl/>
        </w:rPr>
        <w:t>إِنَّ الْمَوْتَ طَالِبٌ حَثِيثٌ لَا يَفُوتُه الْمُقِيمُ</w:t>
      </w:r>
      <w:r w:rsidR="009E0228">
        <w:rPr>
          <w:rtl/>
        </w:rPr>
        <w:t xml:space="preserve"> - </w:t>
      </w:r>
      <w:r>
        <w:rPr>
          <w:rtl/>
        </w:rPr>
        <w:t>ولَا يُعْجِزُه الْهَارِبُ</w:t>
      </w:r>
      <w:r w:rsidR="009E0228">
        <w:rPr>
          <w:rtl/>
        </w:rPr>
        <w:t xml:space="preserve"> - </w:t>
      </w:r>
      <w:r>
        <w:rPr>
          <w:rtl/>
        </w:rPr>
        <w:t>إِنَّ أَكْرَمَ الْمَوْتِ الْقَتْلُ</w:t>
      </w:r>
      <w:r w:rsidR="009E0228">
        <w:rPr>
          <w:rtl/>
        </w:rPr>
        <w:t xml:space="preserve"> - </w:t>
      </w:r>
      <w:r>
        <w:rPr>
          <w:rtl/>
        </w:rPr>
        <w:t>والَّذِي نَفْسُ ابْنِ أَبِي طَالِبٍ بِيَدِه</w:t>
      </w:r>
      <w:r w:rsidR="009E0228">
        <w:rPr>
          <w:rtl/>
        </w:rPr>
        <w:t xml:space="preserve"> - </w:t>
      </w:r>
      <w:r>
        <w:rPr>
          <w:rtl/>
        </w:rPr>
        <w:t>لأَلْفُ ضَرْبَةٍ بِالسَّيْفِ أَهْوَنُ عَلَيَّ</w:t>
      </w:r>
      <w:r w:rsidR="009E0228">
        <w:rPr>
          <w:rtl/>
        </w:rPr>
        <w:t xml:space="preserve"> - </w:t>
      </w:r>
      <w:r>
        <w:rPr>
          <w:rtl/>
        </w:rPr>
        <w:t>مِنْ مِيتَةٍ عَلَى الْفِرَاشِ فِي غَيْرِ طَاعَةِ اللَّه وكَأَنِّي أَنْظُرُ إِلَيْكُمْ</w:t>
      </w:r>
      <w:r w:rsidR="009E0228">
        <w:rPr>
          <w:rtl/>
        </w:rPr>
        <w:t xml:space="preserve"> - </w:t>
      </w:r>
      <w:r>
        <w:rPr>
          <w:rtl/>
        </w:rPr>
        <w:t>تَكِشُّونَ كَشِيشَ الضِّبَابِ</w:t>
      </w:r>
      <w:r>
        <w:rPr>
          <w:rFonts w:hint="cs"/>
          <w:rtl/>
        </w:rPr>
        <w:t xml:space="preserve"> </w:t>
      </w:r>
      <w:r w:rsidRPr="004F6706">
        <w:rPr>
          <w:rStyle w:val="libFootnotenumChar"/>
          <w:rFonts w:hint="cs"/>
          <w:rtl/>
        </w:rPr>
        <w:t>(1648)</w:t>
      </w:r>
      <w:r w:rsidR="009E0228">
        <w:rPr>
          <w:rtl/>
        </w:rPr>
        <w:t xml:space="preserve"> - </w:t>
      </w:r>
      <w:r>
        <w:rPr>
          <w:rtl/>
        </w:rPr>
        <w:t>لَا تَأْخُذُونَ حَقّاً ولَا تَمْنَعُونَ ضَيْماً</w:t>
      </w:r>
      <w:r w:rsidR="009E0228">
        <w:rPr>
          <w:rtl/>
        </w:rPr>
        <w:t xml:space="preserve"> - </w:t>
      </w:r>
      <w:r>
        <w:rPr>
          <w:rtl/>
        </w:rPr>
        <w:t>قَدْ خُلِّيتُمْ والطَّرِيقَ</w:t>
      </w:r>
      <w:r w:rsidR="009E0228">
        <w:rPr>
          <w:rtl/>
        </w:rPr>
        <w:t xml:space="preserve"> - </w:t>
      </w:r>
      <w:r>
        <w:rPr>
          <w:rtl/>
        </w:rPr>
        <w:t>فَالنَّجَاةُ لِلْمُقْتَحِمِ والْهَلَكَةُ لِلْمُتَلَوِّمِ</w:t>
      </w:r>
      <w:r>
        <w:rPr>
          <w:rFonts w:hint="cs"/>
          <w:rtl/>
        </w:rPr>
        <w:t xml:space="preserve"> </w:t>
      </w:r>
      <w:r w:rsidRPr="004F6706">
        <w:rPr>
          <w:rStyle w:val="libFootnotenumChar"/>
          <w:rFonts w:hint="cs"/>
          <w:rtl/>
        </w:rPr>
        <w:t>(1649)</w:t>
      </w:r>
      <w:r>
        <w:rPr>
          <w:rFonts w:hint="cs"/>
          <w:rtl/>
        </w:rPr>
        <w:t>.</w:t>
      </w:r>
    </w:p>
    <w:p w:rsidR="0099446B" w:rsidRDefault="0099446B" w:rsidP="004F6706">
      <w:pPr>
        <w:pStyle w:val="libCenterBold1"/>
        <w:rPr>
          <w:rtl/>
        </w:rPr>
      </w:pPr>
      <w:r>
        <w:rPr>
          <w:rtl/>
        </w:rPr>
        <w:t>124</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في حث أصحابه على القتال</w:t>
      </w:r>
    </w:p>
    <w:p w:rsidR="0099446B" w:rsidRDefault="0099446B" w:rsidP="009E0228">
      <w:pPr>
        <w:pStyle w:val="libNormal"/>
        <w:rPr>
          <w:rtl/>
        </w:rPr>
      </w:pPr>
      <w:r>
        <w:rPr>
          <w:rtl/>
        </w:rPr>
        <w:t>فَقَدِّمُوا الدَّارِعَ</w:t>
      </w:r>
      <w:r>
        <w:rPr>
          <w:rFonts w:hint="cs"/>
          <w:rtl/>
        </w:rPr>
        <w:t xml:space="preserve"> </w:t>
      </w:r>
      <w:r w:rsidRPr="004F6706">
        <w:rPr>
          <w:rStyle w:val="libFootnotenumChar"/>
          <w:rFonts w:hint="cs"/>
          <w:rtl/>
        </w:rPr>
        <w:t>(1650)</w:t>
      </w:r>
      <w:r>
        <w:rPr>
          <w:rtl/>
        </w:rPr>
        <w:t xml:space="preserve"> وأَخِّرُوا الْحَاسِرَ</w:t>
      </w:r>
      <w:r>
        <w:rPr>
          <w:rFonts w:hint="cs"/>
          <w:rtl/>
        </w:rPr>
        <w:t xml:space="preserve"> </w:t>
      </w:r>
      <w:r w:rsidRPr="004F6706">
        <w:rPr>
          <w:rStyle w:val="libFootnotenumChar"/>
          <w:rFonts w:hint="cs"/>
          <w:rtl/>
        </w:rPr>
        <w:t>(1651)</w:t>
      </w:r>
      <w:r w:rsidR="009E0228">
        <w:rPr>
          <w:rtl/>
        </w:rPr>
        <w:t xml:space="preserve"> - </w:t>
      </w:r>
      <w:r>
        <w:rPr>
          <w:rtl/>
        </w:rPr>
        <w:t>وعَضُّوا عَلَى الأَضْرَاسِ</w:t>
      </w:r>
      <w:r w:rsidR="009E0228">
        <w:rPr>
          <w:rtl/>
        </w:rPr>
        <w:t xml:space="preserve"> - </w:t>
      </w:r>
      <w:r>
        <w:rPr>
          <w:rtl/>
        </w:rPr>
        <w:t>فَإِنَّه أَنْبَى</w:t>
      </w:r>
      <w:r>
        <w:rPr>
          <w:rFonts w:hint="cs"/>
          <w:rtl/>
        </w:rPr>
        <w:t xml:space="preserve"> </w:t>
      </w:r>
      <w:r w:rsidRPr="004F6706">
        <w:rPr>
          <w:rStyle w:val="libFootnotenumChar"/>
          <w:rFonts w:hint="cs"/>
          <w:rtl/>
        </w:rPr>
        <w:t>(1652)</w:t>
      </w:r>
      <w:r>
        <w:rPr>
          <w:rtl/>
        </w:rPr>
        <w:t xml:space="preserve"> لِلسُّيُوفِ عَنِ الْهَامِ</w:t>
      </w:r>
      <w:r>
        <w:rPr>
          <w:rFonts w:hint="cs"/>
          <w:rtl/>
        </w:rPr>
        <w:t xml:space="preserve"> </w:t>
      </w:r>
      <w:r w:rsidRPr="004F6706">
        <w:rPr>
          <w:rStyle w:val="libFootnotenumChar"/>
          <w:rFonts w:hint="cs"/>
          <w:rtl/>
        </w:rPr>
        <w:t>(1653)</w:t>
      </w:r>
      <w:r w:rsidR="009E0228">
        <w:rPr>
          <w:rtl/>
        </w:rPr>
        <w:t xml:space="preserve"> - </w:t>
      </w:r>
      <w:r>
        <w:rPr>
          <w:rtl/>
        </w:rPr>
        <w:t>والْتَوُوا</w:t>
      </w:r>
      <w:r>
        <w:rPr>
          <w:rFonts w:hint="cs"/>
          <w:rtl/>
        </w:rPr>
        <w:t xml:space="preserve"> </w:t>
      </w:r>
      <w:r w:rsidRPr="004F6706">
        <w:rPr>
          <w:rStyle w:val="libFootnotenumChar"/>
          <w:rFonts w:hint="cs"/>
          <w:rtl/>
        </w:rPr>
        <w:t>(1654)</w:t>
      </w:r>
      <w:r>
        <w:rPr>
          <w:rtl/>
        </w:rPr>
        <w:t xml:space="preserve"> فِي أَطْرَافِ الرِّمَاحِ</w:t>
      </w:r>
      <w:r>
        <w:rPr>
          <w:rFonts w:hint="cs"/>
          <w:rtl/>
        </w:rPr>
        <w:t xml:space="preserve"> </w:t>
      </w:r>
      <w:r w:rsidRPr="004F6706">
        <w:rPr>
          <w:rStyle w:val="libFootnotenumChar"/>
          <w:rFonts w:hint="cs"/>
          <w:rtl/>
        </w:rPr>
        <w:t>(1655)</w:t>
      </w:r>
      <w:r>
        <w:rPr>
          <w:rtl/>
        </w:rPr>
        <w:t xml:space="preserve"> فَإِنَّه أَمْوَرُ لِلأَسِنَّةِ</w:t>
      </w:r>
      <w:r w:rsidR="009E0228">
        <w:rPr>
          <w:rtl/>
        </w:rPr>
        <w:t xml:space="preserve"> - </w:t>
      </w:r>
      <w:r>
        <w:rPr>
          <w:rtl/>
        </w:rPr>
        <w:t>وغُضُّوا الأَبْصَارَ فَإِنَّه أَرْبَطُ لِلْجَأْشِ وأَسْكَنُ لِلْقُلُوبِ</w:t>
      </w:r>
      <w:r w:rsidR="009E0228">
        <w:rPr>
          <w:rtl/>
        </w:rPr>
        <w:t xml:space="preserve"> - </w:t>
      </w:r>
      <w:r>
        <w:rPr>
          <w:rtl/>
        </w:rPr>
        <w:t>وأَمِيتُوا الأَصْوَاتَ فَإِنَّه أَطْرَدُ لِلْفَشَلِ</w:t>
      </w:r>
      <w:r w:rsidR="009E0228">
        <w:rPr>
          <w:rtl/>
        </w:rPr>
        <w:t xml:space="preserve"> - </w:t>
      </w:r>
      <w:r>
        <w:rPr>
          <w:rtl/>
        </w:rPr>
        <w:t>ورَايَتَكُمْ فَلَا تُمِيلُوهَا ولَا تُخِلُّوهَا</w:t>
      </w:r>
      <w:r w:rsidR="009E0228">
        <w:rPr>
          <w:rtl/>
        </w:rPr>
        <w:t xml:space="preserve"> - </w:t>
      </w:r>
      <w:r>
        <w:rPr>
          <w:rtl/>
        </w:rPr>
        <w:t>ولَا تَجْعَلُوهَا إِلَّا بِأَيْدِي شُجْعَانِكُمْ</w:t>
      </w:r>
      <w:r w:rsidR="009E0228">
        <w:rPr>
          <w:rtl/>
        </w:rPr>
        <w:t xml:space="preserve"> - </w:t>
      </w:r>
      <w:r>
        <w:rPr>
          <w:rtl/>
        </w:rPr>
        <w:t>والْمَانِعِينَ الذِّمَارَ</w:t>
      </w:r>
      <w:r>
        <w:rPr>
          <w:rFonts w:hint="cs"/>
          <w:rtl/>
        </w:rPr>
        <w:t xml:space="preserve"> </w:t>
      </w:r>
      <w:r w:rsidRPr="004F6706">
        <w:rPr>
          <w:rStyle w:val="libFootnotenumChar"/>
          <w:rFonts w:hint="cs"/>
          <w:rtl/>
        </w:rPr>
        <w:t>(1656)</w:t>
      </w:r>
      <w:r>
        <w:rPr>
          <w:rtl/>
        </w:rPr>
        <w:t xml:space="preserve"> مِنْكُمْ</w:t>
      </w:r>
      <w:r w:rsidR="009E0228">
        <w:rPr>
          <w:rtl/>
        </w:rPr>
        <w:t xml:space="preserve"> - </w:t>
      </w:r>
      <w:r>
        <w:rPr>
          <w:rtl/>
        </w:rPr>
        <w:t>فَإِنَّ الصَّابِرِينَ عَلَى نُزُولِ الْحَقَائِقِ</w:t>
      </w:r>
      <w:r>
        <w:rPr>
          <w:rFonts w:hint="cs"/>
          <w:rtl/>
        </w:rPr>
        <w:t xml:space="preserve"> </w:t>
      </w:r>
      <w:r w:rsidRPr="004F6706">
        <w:rPr>
          <w:rStyle w:val="libFootnotenumChar"/>
          <w:rFonts w:hint="cs"/>
          <w:rtl/>
        </w:rPr>
        <w:t>(1657)</w:t>
      </w:r>
      <w:r w:rsidR="009E0228">
        <w:rPr>
          <w:rtl/>
        </w:rPr>
        <w:t xml:space="preserve"> - </w:t>
      </w:r>
      <w:r>
        <w:rPr>
          <w:rtl/>
        </w:rPr>
        <w:t>هُمُ الَّذِينَ يَحُفُّونَ بِرَايَاتِهِمْ</w:t>
      </w:r>
      <w:r>
        <w:rPr>
          <w:rFonts w:hint="cs"/>
          <w:rtl/>
        </w:rPr>
        <w:t xml:space="preserve"> </w:t>
      </w:r>
      <w:r w:rsidRPr="004F6706">
        <w:rPr>
          <w:rStyle w:val="libFootnotenumChar"/>
          <w:rFonts w:hint="cs"/>
          <w:rtl/>
        </w:rPr>
        <w:t>(1658)</w:t>
      </w:r>
      <w:r w:rsidR="009E0228">
        <w:rPr>
          <w:rtl/>
        </w:rPr>
        <w:t xml:space="preserve"> - </w:t>
      </w:r>
      <w:r>
        <w:rPr>
          <w:rtl/>
        </w:rPr>
        <w:t>ويَكْتَنِفُونَهَا</w:t>
      </w:r>
      <w:r>
        <w:rPr>
          <w:rFonts w:hint="cs"/>
          <w:rtl/>
        </w:rPr>
        <w:t xml:space="preserve"> </w:t>
      </w:r>
      <w:r w:rsidRPr="004F6706">
        <w:rPr>
          <w:rStyle w:val="libFootnotenumChar"/>
          <w:rFonts w:hint="cs"/>
          <w:rtl/>
        </w:rPr>
        <w:t>(1659)</w:t>
      </w:r>
      <w:r>
        <w:rPr>
          <w:rtl/>
        </w:rPr>
        <w:t xml:space="preserve"> حِفَافَيْهَا</w:t>
      </w:r>
      <w:r>
        <w:rPr>
          <w:rFonts w:hint="cs"/>
          <w:rtl/>
        </w:rPr>
        <w:t xml:space="preserve"> </w:t>
      </w:r>
      <w:r w:rsidRPr="004F6706">
        <w:rPr>
          <w:rStyle w:val="libFootnotenumChar"/>
          <w:rFonts w:hint="cs"/>
          <w:rtl/>
        </w:rPr>
        <w:t>(1660)</w:t>
      </w:r>
      <w:r>
        <w:rPr>
          <w:rtl/>
        </w:rPr>
        <w:t xml:space="preserve"> ووَرَاءَهَا</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وأَمَامَهَا</w:t>
      </w:r>
      <w:r w:rsidR="009E0228">
        <w:rPr>
          <w:rtl/>
        </w:rPr>
        <w:t xml:space="preserve"> - </w:t>
      </w:r>
      <w:r>
        <w:rPr>
          <w:rtl/>
        </w:rPr>
        <w:t>لَا يَتَأَخَّرُونَ عَنْهَا فَيُسْلِمُوهَا</w:t>
      </w:r>
      <w:r w:rsidR="009E0228">
        <w:rPr>
          <w:rtl/>
        </w:rPr>
        <w:t xml:space="preserve"> - </w:t>
      </w:r>
      <w:r>
        <w:rPr>
          <w:rtl/>
        </w:rPr>
        <w:t>ولَا يَتَقَدَّمُونَ عَلَيْهَا فَيُفْرِدُوهَا أَجْزَأَ امْرُؤٌ قِرْنَه وآسَى أَخَاه بِنَفْسِه</w:t>
      </w:r>
      <w:r w:rsidR="009E0228">
        <w:rPr>
          <w:rtl/>
        </w:rPr>
        <w:t xml:space="preserve"> - </w:t>
      </w:r>
      <w:r>
        <w:rPr>
          <w:rtl/>
        </w:rPr>
        <w:t>ولَمْ يَكِلْ قِرْنَه إِلَى أَخِيه</w:t>
      </w:r>
      <w:r w:rsidR="009E0228">
        <w:rPr>
          <w:rtl/>
        </w:rPr>
        <w:t xml:space="preserve"> - </w:t>
      </w:r>
      <w:r>
        <w:rPr>
          <w:rtl/>
        </w:rPr>
        <w:t>فَيَجْتَمِعَ عَلَيْه قِرْنُه وقِرْنُ أَخِيه</w:t>
      </w:r>
      <w:r w:rsidR="009E0228">
        <w:rPr>
          <w:rtl/>
        </w:rPr>
        <w:t xml:space="preserve"> - </w:t>
      </w:r>
      <w:r>
        <w:rPr>
          <w:rtl/>
        </w:rPr>
        <w:t>وايْمُ اللَّه لَئِنْ فَرَرْتُمْ مِنْ سَيْفِ الْعَاجِلَةِ</w:t>
      </w:r>
      <w:r w:rsidR="009E0228">
        <w:rPr>
          <w:rtl/>
        </w:rPr>
        <w:t xml:space="preserve"> - </w:t>
      </w:r>
      <w:r>
        <w:rPr>
          <w:rtl/>
        </w:rPr>
        <w:t>لَا تَسْلَمُوا مِنْ سَيْفِ الآخِرَةِ</w:t>
      </w:r>
      <w:r w:rsidR="009E0228">
        <w:rPr>
          <w:rtl/>
        </w:rPr>
        <w:t xml:space="preserve"> - </w:t>
      </w:r>
      <w:r>
        <w:rPr>
          <w:rtl/>
        </w:rPr>
        <w:t>وأَنْتُمْ لَهَامِيمُ الْعَرَبِ والسَّنَامُ الأَعْظَمُ</w:t>
      </w:r>
      <w:r w:rsidR="009E0228">
        <w:rPr>
          <w:rtl/>
        </w:rPr>
        <w:t xml:space="preserve"> - </w:t>
      </w:r>
      <w:r>
        <w:rPr>
          <w:rtl/>
        </w:rPr>
        <w:t>إِنَّ فِي الْفِرَارِ مَوْجِدَةَ اللَّه والذُّلَّ اللَّازِمَ والْعَارَ الْبَاقِيَ</w:t>
      </w:r>
      <w:r w:rsidR="009E0228">
        <w:rPr>
          <w:rtl/>
        </w:rPr>
        <w:t xml:space="preserve"> - </w:t>
      </w:r>
      <w:r>
        <w:rPr>
          <w:rtl/>
        </w:rPr>
        <w:t>وإِنَّ الْفَارَّ لَغَيْرُ مَزِيدٍ فِي عُمُرِه</w:t>
      </w:r>
      <w:r w:rsidR="009E0228">
        <w:rPr>
          <w:rtl/>
        </w:rPr>
        <w:t xml:space="preserve"> - </w:t>
      </w:r>
      <w:r>
        <w:rPr>
          <w:rtl/>
        </w:rPr>
        <w:t>ولَا مَحْجُوزٍ بَيْنَه وبَيْنَ يَوْمِه</w:t>
      </w:r>
      <w:r w:rsidR="009E0228">
        <w:rPr>
          <w:rtl/>
        </w:rPr>
        <w:t xml:space="preserve"> - </w:t>
      </w:r>
      <w:r>
        <w:rPr>
          <w:rtl/>
        </w:rPr>
        <w:t>مَنِ الرَّائِحُ إِلَى اللَّه كَالظَّمْآنِ يَرِدُ الْمَاءَ</w:t>
      </w:r>
      <w:r w:rsidR="009E0228">
        <w:rPr>
          <w:rtl/>
        </w:rPr>
        <w:t xml:space="preserve"> - </w:t>
      </w:r>
      <w:r>
        <w:rPr>
          <w:rtl/>
        </w:rPr>
        <w:t>الْجَنَّةُ تَحْتَ أَطْرَافِ الْعَوَالِي</w:t>
      </w:r>
      <w:r w:rsidR="009E0228">
        <w:rPr>
          <w:rtl/>
        </w:rPr>
        <w:t xml:space="preserve"> - </w:t>
      </w:r>
      <w:r>
        <w:rPr>
          <w:rtl/>
        </w:rPr>
        <w:t>الْيَوْمَ تُبْلَى الأَخْبَارُ</w:t>
      </w:r>
      <w:r w:rsidR="009E0228">
        <w:rPr>
          <w:rtl/>
        </w:rPr>
        <w:t xml:space="preserve"> - </w:t>
      </w:r>
      <w:r>
        <w:rPr>
          <w:rtl/>
        </w:rPr>
        <w:t>واللَّه لأَنَا أَشْوَقُ إِلَى لِقَائِهِمْ مِنْهُمْ إِلَى دِيَارِهِمْ</w:t>
      </w:r>
      <w:r w:rsidR="009E0228">
        <w:rPr>
          <w:rtl/>
        </w:rPr>
        <w:t xml:space="preserve"> - </w:t>
      </w:r>
      <w:r>
        <w:rPr>
          <w:rtl/>
        </w:rPr>
        <w:t>اللَّهُمَّ فَإِنْ رَدُّوا الْحَقَّ فَافْضُضْ جَمَاعَتَهُمْ</w:t>
      </w:r>
      <w:r w:rsidR="009E0228">
        <w:rPr>
          <w:rtl/>
        </w:rPr>
        <w:t xml:space="preserve"> - </w:t>
      </w:r>
      <w:r>
        <w:rPr>
          <w:rtl/>
        </w:rPr>
        <w:t>وشَتِّتْ كَلِمَتَهُمْ وأَبْسِلْهُمْ بِخَطَايَاهُمْ إِنَّهُمْ لَنْ يَزُولُوا عَنْ مَوَاقِفِهِمْ</w:t>
      </w:r>
      <w:r w:rsidR="009E0228">
        <w:rPr>
          <w:rtl/>
        </w:rPr>
        <w:t xml:space="preserve"> - </w:t>
      </w:r>
      <w:r>
        <w:rPr>
          <w:rtl/>
        </w:rPr>
        <w:t>دُونَ طَعْنٍ دِرَاكٍ يَخْرُجُ مِنْهُمُ النَّسِيمُ</w:t>
      </w:r>
      <w:r w:rsidR="009E0228">
        <w:rPr>
          <w:rtl/>
        </w:rPr>
        <w:t xml:space="preserve"> - </w:t>
      </w:r>
      <w:r>
        <w:rPr>
          <w:rtl/>
        </w:rPr>
        <w:t>وضَرْبٍ يَفْلِقُ الْهَامَ ويُطِيحُ الْعِظَامَ</w:t>
      </w:r>
      <w:r w:rsidR="009E0228">
        <w:rPr>
          <w:rtl/>
        </w:rPr>
        <w:t xml:space="preserve"> - </w:t>
      </w:r>
      <w:r>
        <w:rPr>
          <w:rtl/>
        </w:rPr>
        <w:t>ويُنْدِرُ السَّوَاعِدَ والأَقْدَامَ</w:t>
      </w:r>
      <w:r w:rsidR="009E0228">
        <w:rPr>
          <w:rtl/>
        </w:rPr>
        <w:t xml:space="preserve"> - </w:t>
      </w:r>
      <w:r>
        <w:rPr>
          <w:rtl/>
        </w:rPr>
        <w:t>وحَتَّى يُرْمَوْا بِالْمَنَاسِرِ تَتْبَعُهَا الْمَنَاسِرُ</w:t>
      </w:r>
      <w:r w:rsidR="009E0228">
        <w:rPr>
          <w:rtl/>
        </w:rPr>
        <w:t xml:space="preserve"> - </w:t>
      </w:r>
      <w:r>
        <w:rPr>
          <w:rtl/>
        </w:rPr>
        <w:t>ويُرْجَمُوا بِالْكَتَائِبِ تَقْفُوهَا الْحَلَائِبُ</w:t>
      </w:r>
      <w:r w:rsidR="009E0228">
        <w:rPr>
          <w:rtl/>
        </w:rPr>
        <w:t xml:space="preserve"> - </w:t>
      </w:r>
      <w:r>
        <w:rPr>
          <w:rtl/>
        </w:rPr>
        <w:t>وحَتَّى يُجَرَّ بِبِلَادِهِمُ الْخَمِيسُ يَتْلُوه الْخَمِيسُ</w:t>
      </w:r>
      <w:r w:rsidR="009E0228">
        <w:rPr>
          <w:rtl/>
        </w:rPr>
        <w:t xml:space="preserve"> - </w:t>
      </w:r>
      <w:r>
        <w:rPr>
          <w:rtl/>
        </w:rPr>
        <w:t>وحَتَّى تَدْعَقَ الْخُيُولُ فِي نَوَاحِرِ أَرْضِهِمْ</w:t>
      </w:r>
      <w:r w:rsidR="009E0228">
        <w:rPr>
          <w:rtl/>
        </w:rPr>
        <w:t xml:space="preserve"> - </w:t>
      </w:r>
      <w:r>
        <w:rPr>
          <w:rtl/>
        </w:rPr>
        <w:t>وبِأَعْنَانِ مَسَارِبِهِمْ</w:t>
      </w:r>
      <w:r>
        <w:rPr>
          <w:rFonts w:hint="cs"/>
          <w:rtl/>
        </w:rPr>
        <w:t xml:space="preserve"> </w:t>
      </w:r>
      <w:r w:rsidRPr="004F6706">
        <w:rPr>
          <w:rStyle w:val="libFootnotenumChar"/>
          <w:rFonts w:hint="cs"/>
          <w:rtl/>
        </w:rPr>
        <w:t>(1675)</w:t>
      </w:r>
      <w:r>
        <w:rPr>
          <w:rtl/>
        </w:rPr>
        <w:t xml:space="preserve"> ومَسَارِحِهِمْ</w:t>
      </w:r>
      <w:r>
        <w:rPr>
          <w:rFonts w:hint="cs"/>
          <w:rtl/>
        </w:rPr>
        <w:t>.</w:t>
      </w:r>
    </w:p>
    <w:p w:rsidR="0099446B" w:rsidRPr="00270FD0" w:rsidRDefault="0099446B" w:rsidP="009E0228">
      <w:pPr>
        <w:pStyle w:val="libNormal"/>
        <w:rPr>
          <w:rtl/>
        </w:rPr>
      </w:pPr>
      <w:r w:rsidRPr="00270FD0">
        <w:rPr>
          <w:rtl/>
        </w:rPr>
        <w:t>قال السيد الشريف أقول</w:t>
      </w:r>
      <w:r w:rsidR="009E0228">
        <w:rPr>
          <w:rtl/>
        </w:rPr>
        <w:t xml:space="preserve"> - </w:t>
      </w:r>
      <w:r w:rsidRPr="00270FD0">
        <w:rPr>
          <w:rtl/>
        </w:rPr>
        <w:t>الدعق الدق أي تدق الخيول بحوافرها أرضهم</w:t>
      </w:r>
      <w:r w:rsidR="009E0228">
        <w:rPr>
          <w:rtl/>
        </w:rPr>
        <w:t xml:space="preserve"> - </w:t>
      </w:r>
      <w:r w:rsidRPr="00270FD0">
        <w:rPr>
          <w:rtl/>
        </w:rPr>
        <w:t>ونواحر أرضهم متقابلاتها</w:t>
      </w:r>
      <w:r w:rsidR="009E0228">
        <w:rPr>
          <w:rtl/>
        </w:rPr>
        <w:t xml:space="preserve"> - </w:t>
      </w:r>
      <w:r w:rsidRPr="00270FD0">
        <w:rPr>
          <w:rtl/>
        </w:rPr>
        <w:t>ويقال منازل بني فلان تتناحر أي تتقابل</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125</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في التحكيم</w:t>
      </w:r>
    </w:p>
    <w:p w:rsidR="0099446B" w:rsidRDefault="0099446B" w:rsidP="004F6706">
      <w:pPr>
        <w:pStyle w:val="libCenterBold2"/>
        <w:rPr>
          <w:rtl/>
        </w:rPr>
      </w:pPr>
      <w:r>
        <w:rPr>
          <w:rtl/>
        </w:rPr>
        <w:t>وذلك بعد سماعه لأمر الحكمين</w:t>
      </w:r>
    </w:p>
    <w:p w:rsidR="0099446B" w:rsidRDefault="0099446B" w:rsidP="009E0228">
      <w:pPr>
        <w:pStyle w:val="libNormal"/>
        <w:rPr>
          <w:rtl/>
        </w:rPr>
      </w:pPr>
      <w:r>
        <w:rPr>
          <w:rtl/>
        </w:rPr>
        <w:t>إِنَّا لَمْ نُحَكِّمِ الرِّجَالَ</w:t>
      </w:r>
      <w:r w:rsidR="009E0228">
        <w:rPr>
          <w:rtl/>
        </w:rPr>
        <w:t xml:space="preserve"> - </w:t>
      </w:r>
      <w:r>
        <w:rPr>
          <w:rtl/>
        </w:rPr>
        <w:t>وإِنَّمَا حَكَّمْنَا الْقُرْآنَ هَذَا الْقُرْآنُ</w:t>
      </w:r>
      <w:r w:rsidR="009E0228">
        <w:rPr>
          <w:rtl/>
        </w:rPr>
        <w:t xml:space="preserve"> - </w:t>
      </w:r>
      <w:r>
        <w:rPr>
          <w:rtl/>
        </w:rPr>
        <w:t>إِنَّمَا هُوَ خَطٍّ مَسْطُورٌ بَيْنَ الدَّفَّتَيْنِ</w:t>
      </w:r>
      <w:r>
        <w:rPr>
          <w:rFonts w:hint="cs"/>
          <w:rtl/>
        </w:rPr>
        <w:t xml:space="preserve"> </w:t>
      </w:r>
      <w:r w:rsidRPr="004F6706">
        <w:rPr>
          <w:rStyle w:val="libFootnotenumChar"/>
          <w:rFonts w:hint="cs"/>
          <w:rtl/>
        </w:rPr>
        <w:t>(1676)</w:t>
      </w:r>
      <w:r w:rsidR="009E0228">
        <w:rPr>
          <w:rtl/>
        </w:rPr>
        <w:t xml:space="preserve"> - </w:t>
      </w:r>
      <w:r>
        <w:rPr>
          <w:rtl/>
        </w:rPr>
        <w:t>لَا يَنْطِقُ بِلِسَانٍ ولَا بُدَّ لَه مِنْ تَرْجُمَانٍ</w:t>
      </w:r>
      <w:r w:rsidR="009E0228">
        <w:rPr>
          <w:rtl/>
        </w:rPr>
        <w:t xml:space="preserve"> - </w:t>
      </w:r>
      <w:r>
        <w:rPr>
          <w:rtl/>
        </w:rPr>
        <w:t>وإِنَّمَا يَنْطِقُ عَنْه الرِّجَالُ</w:t>
      </w:r>
      <w:r w:rsidR="009E0228">
        <w:rPr>
          <w:rtl/>
        </w:rPr>
        <w:t xml:space="preserve"> - </w:t>
      </w:r>
      <w:r>
        <w:rPr>
          <w:rtl/>
        </w:rPr>
        <w:t>ولَمَّا دَعَانَا الْقَوْمُ</w:t>
      </w:r>
      <w:r w:rsidR="009E0228">
        <w:rPr>
          <w:rtl/>
        </w:rPr>
        <w:t xml:space="preserve"> - </w:t>
      </w:r>
      <w:r>
        <w:rPr>
          <w:rtl/>
        </w:rPr>
        <w:t>إلَى أَنْ نُحَكِّمَ بَيْنَنَا الْقُرْآنَ</w:t>
      </w:r>
      <w:r w:rsidR="009E0228">
        <w:rPr>
          <w:rtl/>
        </w:rPr>
        <w:t xml:space="preserve"> - </w:t>
      </w:r>
      <w:r>
        <w:rPr>
          <w:rtl/>
        </w:rPr>
        <w:t>لَمْ نَكُنِ الْفَرِيقَ الْمُتَوَلِّيَ</w:t>
      </w:r>
      <w:r w:rsidR="009E0228">
        <w:rPr>
          <w:rtl/>
        </w:rPr>
        <w:t xml:space="preserve"> - </w:t>
      </w:r>
      <w:r>
        <w:rPr>
          <w:rtl/>
        </w:rPr>
        <w:t>عَنْ كِتَابِ اللَّه سُبْحَانَه وتَعَالَى</w:t>
      </w:r>
      <w:r w:rsidR="009E0228">
        <w:rPr>
          <w:rtl/>
        </w:rPr>
        <w:t xml:space="preserve"> - </w:t>
      </w:r>
      <w:r>
        <w:rPr>
          <w:rtl/>
        </w:rPr>
        <w:t>وقَدْ قَالَ اللَّه سُبْحَانَه</w:t>
      </w:r>
      <w:r w:rsidR="009E0228">
        <w:rPr>
          <w:rtl/>
        </w:rPr>
        <w:t xml:space="preserve"> - </w:t>
      </w:r>
      <w:r w:rsidRPr="0099446B">
        <w:rPr>
          <w:rStyle w:val="libAlaemChar"/>
          <w:rtl/>
        </w:rPr>
        <w:t>(</w:t>
      </w:r>
      <w:r w:rsidRPr="0099446B">
        <w:rPr>
          <w:rStyle w:val="libAieChar"/>
          <w:rtl/>
        </w:rPr>
        <w:t>فَإِنْ تَنازَعْتُمْ فِي شَيْءٍ فَرُدُّوه إِلَى الله والرَّسُولِ</w:t>
      </w:r>
      <w:r w:rsidRPr="0099446B">
        <w:rPr>
          <w:rStyle w:val="libAlaemChar"/>
          <w:rtl/>
        </w:rPr>
        <w:t>)</w:t>
      </w:r>
      <w:r w:rsidR="009E0228">
        <w:rPr>
          <w:rStyle w:val="libAlaemChar"/>
          <w:rFonts w:hint="cs"/>
          <w:rtl/>
        </w:rPr>
        <w:t xml:space="preserve"> - </w:t>
      </w:r>
      <w:r>
        <w:rPr>
          <w:rtl/>
        </w:rPr>
        <w:t>فَرَدُّه إِلَى اللَّه أَنْ نَحْكُمَ بِكِتَابِه</w:t>
      </w:r>
      <w:r w:rsidR="009E0228">
        <w:rPr>
          <w:rtl/>
        </w:rPr>
        <w:t xml:space="preserve"> - </w:t>
      </w:r>
      <w:r>
        <w:rPr>
          <w:rtl/>
        </w:rPr>
        <w:t>ورَدُّه إِلَى الرَّسُولِ أَنْ نَأْخُذَ بِسُنَّتِه</w:t>
      </w:r>
      <w:r w:rsidR="009E0228">
        <w:rPr>
          <w:rtl/>
        </w:rPr>
        <w:t xml:space="preserve"> - </w:t>
      </w:r>
      <w:r>
        <w:rPr>
          <w:rtl/>
        </w:rPr>
        <w:t>فَإِذَا حُكِمَ بِالصِّدْقِ فِي كِتَابِ اللَّه</w:t>
      </w:r>
      <w:r w:rsidR="009E0228">
        <w:rPr>
          <w:rtl/>
        </w:rPr>
        <w:t xml:space="preserve"> - </w:t>
      </w:r>
      <w:r>
        <w:rPr>
          <w:rtl/>
        </w:rPr>
        <w:t>فَنَحْنُ أَحَقُّ النَّاسِ بِه</w:t>
      </w:r>
      <w:r w:rsidR="009E0228">
        <w:rPr>
          <w:rtl/>
        </w:rPr>
        <w:t xml:space="preserve"> - </w:t>
      </w:r>
      <w:r>
        <w:rPr>
          <w:rtl/>
        </w:rPr>
        <w:t xml:space="preserve">وإِنْ حُكِمَ بِسُنَّةِ رَسُولِ اللَّه </w:t>
      </w:r>
      <w:r w:rsidRPr="0099446B">
        <w:rPr>
          <w:rStyle w:val="libAlaemChar"/>
          <w:rtl/>
        </w:rPr>
        <w:t>صلى‌الله‌عليه‌وآله</w:t>
      </w:r>
      <w:r w:rsidR="009E0228">
        <w:rPr>
          <w:rtl/>
        </w:rPr>
        <w:t xml:space="preserve"> - </w:t>
      </w:r>
      <w:r>
        <w:rPr>
          <w:rtl/>
        </w:rPr>
        <w:t>فَنَحْنُ أَحَقُّ النَّاسِ وأَوْلَاهُمْ بِهَا</w:t>
      </w:r>
      <w:r w:rsidR="009E0228">
        <w:rPr>
          <w:rtl/>
        </w:rPr>
        <w:t xml:space="preserve"> - </w:t>
      </w:r>
      <w:r>
        <w:rPr>
          <w:rtl/>
        </w:rPr>
        <w:t>وأَمَّا قَوْلُكُمْ</w:t>
      </w:r>
      <w:r w:rsidR="009E0228">
        <w:rPr>
          <w:rtl/>
        </w:rPr>
        <w:t xml:space="preserve"> - </w:t>
      </w:r>
      <w:r>
        <w:rPr>
          <w:rtl/>
        </w:rPr>
        <w:t>لِمَ جَعَلْتَ بَيْنَكَ وبَيْنَهُمْ أَجَلًا فِي التَّحْكِيمِ</w:t>
      </w:r>
      <w:r w:rsidR="009E0228">
        <w:rPr>
          <w:rtl/>
        </w:rPr>
        <w:t xml:space="preserve"> - </w:t>
      </w:r>
      <w:r>
        <w:rPr>
          <w:rtl/>
        </w:rPr>
        <w:t>فَإِنَّمَا فَعَلْتُ ذَلِكَ لِيَتَبَيَّنَ الْجَاهِلُ</w:t>
      </w:r>
      <w:r w:rsidR="009E0228">
        <w:rPr>
          <w:rtl/>
        </w:rPr>
        <w:t xml:space="preserve"> - </w:t>
      </w:r>
      <w:r>
        <w:rPr>
          <w:rtl/>
        </w:rPr>
        <w:t>ويَتَثَبَّتَ الْعَالِمُ</w:t>
      </w:r>
      <w:r w:rsidR="009E0228">
        <w:rPr>
          <w:rtl/>
        </w:rPr>
        <w:t xml:space="preserve"> - </w:t>
      </w:r>
      <w:r>
        <w:rPr>
          <w:rtl/>
        </w:rPr>
        <w:t>ولَعَلَّ اللَّه أَنْ يُصْلِحَ فِي هَذِه الْهُدْنَةِ</w:t>
      </w:r>
      <w:r w:rsidR="009E0228">
        <w:rPr>
          <w:rtl/>
        </w:rPr>
        <w:t xml:space="preserve"> - </w:t>
      </w:r>
      <w:r>
        <w:rPr>
          <w:rtl/>
        </w:rPr>
        <w:t>أَمْرَ هَذِه الأُمَّةِ</w:t>
      </w:r>
      <w:r w:rsidR="009E0228">
        <w:rPr>
          <w:rtl/>
        </w:rPr>
        <w:t xml:space="preserve"> - </w:t>
      </w:r>
      <w:r>
        <w:rPr>
          <w:rtl/>
        </w:rPr>
        <w:t>ولَا تُؤْخَذَ بِأَكْظَامِهَا</w:t>
      </w:r>
      <w:r>
        <w:rPr>
          <w:rFonts w:hint="cs"/>
          <w:rtl/>
        </w:rPr>
        <w:t xml:space="preserve"> </w:t>
      </w:r>
      <w:r w:rsidRPr="004F6706">
        <w:rPr>
          <w:rStyle w:val="libFootnotenumChar"/>
          <w:rFonts w:hint="cs"/>
          <w:rtl/>
        </w:rPr>
        <w:t>(1677)</w:t>
      </w:r>
      <w:r w:rsidR="009E0228">
        <w:rPr>
          <w:rtl/>
        </w:rPr>
        <w:t xml:space="preserve"> - </w:t>
      </w:r>
      <w:r>
        <w:rPr>
          <w:rtl/>
        </w:rPr>
        <w:t>فَتَعْجَلَ عَنْ تَبَيُّنِ الْحَقِّ</w:t>
      </w:r>
      <w:r w:rsidR="009E0228">
        <w:rPr>
          <w:rtl/>
        </w:rPr>
        <w:t xml:space="preserve"> - </w:t>
      </w:r>
      <w:r>
        <w:rPr>
          <w:rtl/>
        </w:rPr>
        <w:t>وتَنْقَادَ لأَوَّلِ الْغَيِّ</w:t>
      </w:r>
      <w:r w:rsidR="009E0228">
        <w:rPr>
          <w:rtl/>
        </w:rPr>
        <w:t xml:space="preserve"> - </w:t>
      </w:r>
      <w:r>
        <w:rPr>
          <w:rtl/>
        </w:rPr>
        <w:t>إِنَّ أَفْضَلَ النَّاسِ عِنْدَ اللَّه</w:t>
      </w:r>
      <w:r w:rsidR="009E0228">
        <w:rPr>
          <w:rtl/>
        </w:rPr>
        <w:t xml:space="preserve"> - </w:t>
      </w:r>
      <w:r>
        <w:rPr>
          <w:rtl/>
        </w:rPr>
        <w:t>مَنْ كَانَ الْعَمَلُ بِالْحَقِّ أَحَبَّ إِلَيْه</w:t>
      </w:r>
      <w:r w:rsidR="009E0228">
        <w:rPr>
          <w:rtl/>
        </w:rPr>
        <w:t xml:space="preserve"> - </w:t>
      </w:r>
      <w:r>
        <w:rPr>
          <w:rtl/>
        </w:rPr>
        <w:t>وإِنْ نَقَصَه وكَرَثَه</w:t>
      </w:r>
      <w:r>
        <w:rPr>
          <w:rFonts w:hint="cs"/>
          <w:rtl/>
        </w:rPr>
        <w:t xml:space="preserve"> </w:t>
      </w:r>
      <w:r w:rsidRPr="004F6706">
        <w:rPr>
          <w:rStyle w:val="libFootnotenumChar"/>
          <w:rFonts w:hint="cs"/>
          <w:rtl/>
        </w:rPr>
        <w:t>(1678)</w:t>
      </w:r>
      <w:r>
        <w:rPr>
          <w:rtl/>
        </w:rPr>
        <w:t xml:space="preserve"> مِنَ الْبَاطِلِ</w:t>
      </w:r>
      <w:r w:rsidR="009E0228">
        <w:rPr>
          <w:rtl/>
        </w:rPr>
        <w:t xml:space="preserve"> - </w:t>
      </w:r>
      <w:r>
        <w:rPr>
          <w:rtl/>
        </w:rPr>
        <w:t>وإِنْ جَرَّ إِلَيْه فَائِدَةً وزَادَه</w:t>
      </w:r>
      <w:r w:rsidR="009E0228">
        <w:rPr>
          <w:rtl/>
        </w:rPr>
        <w:t xml:space="preserve"> - </w:t>
      </w:r>
      <w:r>
        <w:rPr>
          <w:rtl/>
        </w:rPr>
        <w:t>فَأَيْنَ يُتَاه بِكُمْ</w:t>
      </w:r>
      <w:r w:rsidR="009E0228">
        <w:rPr>
          <w:rtl/>
        </w:rPr>
        <w:t xml:space="preserve"> - </w:t>
      </w:r>
      <w:r>
        <w:rPr>
          <w:rtl/>
        </w:rPr>
        <w:t>ومِنْ أَيْنَ أُتِيتُمْ</w:t>
      </w:r>
      <w:r w:rsidR="009E0228">
        <w:rPr>
          <w:rtl/>
        </w:rPr>
        <w:t xml:space="preserve"> - </w:t>
      </w:r>
      <w:r>
        <w:rPr>
          <w:rtl/>
        </w:rPr>
        <w:t>اسْتَعِدُّوا لِلْمَسِيرِ إِلَى قَوْمٍ حَيَارَى</w:t>
      </w:r>
      <w:r w:rsidR="009E0228">
        <w:rPr>
          <w:rtl/>
        </w:rPr>
        <w:t xml:space="preserve"> - </w:t>
      </w:r>
      <w:r>
        <w:rPr>
          <w:rtl/>
        </w:rPr>
        <w:t>عَنِ الْحَقِّ لَا يُبْصِرُونَه</w:t>
      </w:r>
      <w:r w:rsidR="009E0228">
        <w:rPr>
          <w:rtl/>
        </w:rPr>
        <w:t xml:space="preserve"> - </w:t>
      </w:r>
      <w:r>
        <w:rPr>
          <w:rtl/>
        </w:rPr>
        <w:t>ومُوزَعِينَ بِالْجَوْرِ</w:t>
      </w:r>
      <w:r>
        <w:rPr>
          <w:rFonts w:hint="cs"/>
          <w:rtl/>
        </w:rPr>
        <w:t xml:space="preserve"> </w:t>
      </w:r>
      <w:r w:rsidRPr="004F6706">
        <w:rPr>
          <w:rStyle w:val="libFootnotenumChar"/>
          <w:rFonts w:hint="cs"/>
          <w:rtl/>
        </w:rPr>
        <w:t>(1679)</w:t>
      </w:r>
      <w:r>
        <w:rPr>
          <w:rtl/>
        </w:rPr>
        <w:t xml:space="preserve"> لَا</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يَعْدِلُونَ بِه</w:t>
      </w:r>
      <w:r w:rsidR="009E0228">
        <w:rPr>
          <w:rtl/>
        </w:rPr>
        <w:t xml:space="preserve"> - </w:t>
      </w:r>
      <w:r>
        <w:rPr>
          <w:rtl/>
        </w:rPr>
        <w:t>جُفَاةٍ عَنِ الْكِتَابِ</w:t>
      </w:r>
      <w:r w:rsidR="009E0228">
        <w:rPr>
          <w:rtl/>
        </w:rPr>
        <w:t xml:space="preserve"> - </w:t>
      </w:r>
      <w:r>
        <w:rPr>
          <w:rtl/>
        </w:rPr>
        <w:t>نُكُبٍ</w:t>
      </w:r>
      <w:r>
        <w:rPr>
          <w:rFonts w:hint="cs"/>
          <w:rtl/>
        </w:rPr>
        <w:t xml:space="preserve"> </w:t>
      </w:r>
      <w:r w:rsidRPr="004F6706">
        <w:rPr>
          <w:rStyle w:val="libFootnotenumChar"/>
          <w:rFonts w:hint="cs"/>
          <w:rtl/>
        </w:rPr>
        <w:t>(1681)</w:t>
      </w:r>
      <w:r>
        <w:rPr>
          <w:rtl/>
        </w:rPr>
        <w:t xml:space="preserve"> عَنِ الطَّرِيقِ</w:t>
      </w:r>
      <w:r w:rsidR="009E0228">
        <w:rPr>
          <w:rtl/>
        </w:rPr>
        <w:t xml:space="preserve"> - </w:t>
      </w:r>
      <w:r>
        <w:rPr>
          <w:rtl/>
        </w:rPr>
        <w:t>مَا أَنْتُمْ بِوَثِيقَةٍ</w:t>
      </w:r>
      <w:r>
        <w:rPr>
          <w:rFonts w:hint="cs"/>
          <w:rtl/>
        </w:rPr>
        <w:t xml:space="preserve"> </w:t>
      </w:r>
      <w:r w:rsidRPr="004F6706">
        <w:rPr>
          <w:rStyle w:val="libFootnotenumChar"/>
          <w:rFonts w:hint="cs"/>
          <w:rtl/>
        </w:rPr>
        <w:t>(1682)</w:t>
      </w:r>
      <w:r>
        <w:rPr>
          <w:rtl/>
        </w:rPr>
        <w:t xml:space="preserve"> يُعْلَقُ بِهَا</w:t>
      </w:r>
      <w:r w:rsidR="009E0228">
        <w:rPr>
          <w:rtl/>
        </w:rPr>
        <w:t xml:space="preserve"> - </w:t>
      </w:r>
      <w:r>
        <w:rPr>
          <w:rtl/>
        </w:rPr>
        <w:t xml:space="preserve">ولَا زَوَافِرِ </w:t>
      </w:r>
      <w:r w:rsidRPr="004F6706">
        <w:rPr>
          <w:rStyle w:val="libFootnotenumChar"/>
          <w:rFonts w:hint="cs"/>
          <w:rtl/>
        </w:rPr>
        <w:t>(1683)</w:t>
      </w:r>
      <w:r>
        <w:rPr>
          <w:rFonts w:hint="cs"/>
          <w:rtl/>
        </w:rPr>
        <w:t xml:space="preserve"> </w:t>
      </w:r>
      <w:r>
        <w:rPr>
          <w:rtl/>
        </w:rPr>
        <w:t>عِزٍّ يُعْتَصَمُ إِلَيْهَا</w:t>
      </w:r>
      <w:r w:rsidR="009E0228">
        <w:rPr>
          <w:rtl/>
        </w:rPr>
        <w:t xml:space="preserve"> - </w:t>
      </w:r>
      <w:r>
        <w:rPr>
          <w:rtl/>
        </w:rPr>
        <w:t>لَبِئْسَ حُشَّاشُ</w:t>
      </w:r>
      <w:r>
        <w:rPr>
          <w:rFonts w:hint="cs"/>
          <w:rtl/>
        </w:rPr>
        <w:t xml:space="preserve"> </w:t>
      </w:r>
      <w:r w:rsidRPr="004F6706">
        <w:rPr>
          <w:rStyle w:val="libFootnotenumChar"/>
          <w:rFonts w:hint="cs"/>
          <w:rtl/>
        </w:rPr>
        <w:t>(1684)</w:t>
      </w:r>
      <w:r>
        <w:rPr>
          <w:rtl/>
        </w:rPr>
        <w:t xml:space="preserve"> نَارِ الْحَرْبِ أَنْتُمْ</w:t>
      </w:r>
      <w:r w:rsidR="009E0228">
        <w:rPr>
          <w:rtl/>
        </w:rPr>
        <w:t xml:space="preserve"> - </w:t>
      </w:r>
      <w:r>
        <w:rPr>
          <w:rtl/>
        </w:rPr>
        <w:t>أُفٍّ لَكُمْ</w:t>
      </w:r>
      <w:r w:rsidR="009E0228">
        <w:rPr>
          <w:rtl/>
        </w:rPr>
        <w:t xml:space="preserve"> - </w:t>
      </w:r>
      <w:r>
        <w:rPr>
          <w:rtl/>
        </w:rPr>
        <w:t>لَقَدْ لَقِيتُ مِنْكُمْ بَرْحاً</w:t>
      </w:r>
      <w:r>
        <w:rPr>
          <w:rFonts w:hint="cs"/>
          <w:rtl/>
        </w:rPr>
        <w:t xml:space="preserve"> </w:t>
      </w:r>
      <w:r w:rsidRPr="004F6706">
        <w:rPr>
          <w:rStyle w:val="libFootnotenumChar"/>
          <w:rFonts w:hint="cs"/>
          <w:rtl/>
        </w:rPr>
        <w:t>(1685)</w:t>
      </w:r>
      <w:r>
        <w:rPr>
          <w:rtl/>
        </w:rPr>
        <w:t xml:space="preserve"> يَوْماً أُنَادِيكُمْ</w:t>
      </w:r>
      <w:r w:rsidR="009E0228">
        <w:rPr>
          <w:rtl/>
        </w:rPr>
        <w:t xml:space="preserve"> - </w:t>
      </w:r>
      <w:r>
        <w:rPr>
          <w:rtl/>
        </w:rPr>
        <w:t>ويَوْماً أُنَاجِيكُمْ</w:t>
      </w:r>
      <w:r w:rsidR="009E0228">
        <w:rPr>
          <w:rtl/>
        </w:rPr>
        <w:t xml:space="preserve"> - </w:t>
      </w:r>
      <w:r>
        <w:rPr>
          <w:rtl/>
        </w:rPr>
        <w:t>فَلَا أَحْرَارُ صِدْقٍ عِنْدَ النِّدَاءِ</w:t>
      </w:r>
      <w:r>
        <w:rPr>
          <w:rFonts w:hint="cs"/>
          <w:rtl/>
        </w:rPr>
        <w:t xml:space="preserve"> </w:t>
      </w:r>
      <w:r w:rsidRPr="004F6706">
        <w:rPr>
          <w:rStyle w:val="libFootnotenumChar"/>
          <w:rFonts w:hint="cs"/>
          <w:rtl/>
        </w:rPr>
        <w:t>(1686)</w:t>
      </w:r>
      <w:r w:rsidR="009E0228">
        <w:rPr>
          <w:rtl/>
        </w:rPr>
        <w:t xml:space="preserve"> - </w:t>
      </w:r>
      <w:r>
        <w:rPr>
          <w:rtl/>
        </w:rPr>
        <w:t>ولَا إِخْوَانُ ثِقَةٍ عِنْدَ النَّجَاءِ</w:t>
      </w:r>
      <w:r>
        <w:rPr>
          <w:rFonts w:hint="cs"/>
          <w:rtl/>
        </w:rPr>
        <w:t xml:space="preserve"> </w:t>
      </w:r>
      <w:r w:rsidRPr="004F6706">
        <w:rPr>
          <w:rStyle w:val="libFootnotenumChar"/>
          <w:rFonts w:hint="cs"/>
          <w:rtl/>
        </w:rPr>
        <w:t>(1687)</w:t>
      </w:r>
      <w:r>
        <w:rPr>
          <w:rFonts w:hint="cs"/>
          <w:rtl/>
        </w:rPr>
        <w:t>.</w:t>
      </w:r>
    </w:p>
    <w:p w:rsidR="0099446B" w:rsidRDefault="0099446B" w:rsidP="004F6706">
      <w:pPr>
        <w:pStyle w:val="libCenterBold1"/>
        <w:rPr>
          <w:rtl/>
        </w:rPr>
      </w:pPr>
      <w:r>
        <w:rPr>
          <w:rtl/>
        </w:rPr>
        <w:t>126</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لما عوتب على التسوية في العطاء</w:t>
      </w:r>
    </w:p>
    <w:p w:rsidR="0099446B" w:rsidRDefault="0099446B" w:rsidP="009E0228">
      <w:pPr>
        <w:pStyle w:val="libNormal"/>
        <w:rPr>
          <w:rtl/>
        </w:rPr>
      </w:pPr>
      <w:r>
        <w:rPr>
          <w:rtl/>
        </w:rPr>
        <w:t>أَتَأْمُرُونِّي أَنْ أَطْلُبَ النَّصْرَ بِالْجَوْرِ</w:t>
      </w:r>
      <w:r w:rsidR="009E0228">
        <w:rPr>
          <w:rtl/>
        </w:rPr>
        <w:t xml:space="preserve"> - </w:t>
      </w:r>
      <w:r>
        <w:rPr>
          <w:rtl/>
        </w:rPr>
        <w:t>فِيمَنْ وُلِّيتُ عَلَيْه</w:t>
      </w:r>
      <w:r w:rsidR="009E0228">
        <w:rPr>
          <w:rtl/>
        </w:rPr>
        <w:t xml:space="preserve"> - </w:t>
      </w:r>
      <w:r>
        <w:rPr>
          <w:rtl/>
        </w:rPr>
        <w:t>واللَّه لَا أَطُورُ</w:t>
      </w:r>
      <w:r>
        <w:rPr>
          <w:rFonts w:hint="cs"/>
          <w:rtl/>
        </w:rPr>
        <w:t xml:space="preserve"> </w:t>
      </w:r>
      <w:r w:rsidRPr="004F6706">
        <w:rPr>
          <w:rStyle w:val="libFootnotenumChar"/>
          <w:rFonts w:hint="cs"/>
          <w:rtl/>
        </w:rPr>
        <w:t>(1688)</w:t>
      </w:r>
      <w:r>
        <w:rPr>
          <w:rtl/>
        </w:rPr>
        <w:t xml:space="preserve"> بِه مَا سَمَرَ سَمِيرٌ</w:t>
      </w:r>
      <w:r>
        <w:rPr>
          <w:rFonts w:hint="cs"/>
          <w:rtl/>
        </w:rPr>
        <w:t xml:space="preserve"> </w:t>
      </w:r>
      <w:r w:rsidRPr="004F6706">
        <w:rPr>
          <w:rStyle w:val="libFootnotenumChar"/>
          <w:rFonts w:hint="cs"/>
          <w:rtl/>
        </w:rPr>
        <w:t>(1689)</w:t>
      </w:r>
      <w:r w:rsidR="009E0228">
        <w:rPr>
          <w:rtl/>
        </w:rPr>
        <w:t xml:space="preserve"> - </w:t>
      </w:r>
      <w:r>
        <w:rPr>
          <w:rtl/>
        </w:rPr>
        <w:t>ومَا أَمَّ</w:t>
      </w:r>
      <w:r>
        <w:rPr>
          <w:rFonts w:hint="cs"/>
          <w:rtl/>
        </w:rPr>
        <w:t xml:space="preserve"> </w:t>
      </w:r>
      <w:r w:rsidRPr="004F6706">
        <w:rPr>
          <w:rStyle w:val="libFootnotenumChar"/>
          <w:rFonts w:hint="cs"/>
          <w:rtl/>
        </w:rPr>
        <w:t>(1690)</w:t>
      </w:r>
      <w:r>
        <w:rPr>
          <w:rtl/>
        </w:rPr>
        <w:t xml:space="preserve"> نَجْمٌ فِي السَّمَاءِ نَجْماً</w:t>
      </w:r>
      <w:r w:rsidR="009E0228">
        <w:rPr>
          <w:rtl/>
        </w:rPr>
        <w:t xml:space="preserve"> - </w:t>
      </w:r>
      <w:r>
        <w:rPr>
          <w:rtl/>
        </w:rPr>
        <w:t>لَوْ كَانَ الْمَالُ لِي لَسَوَّيْتُ بَيْنَهُمْ</w:t>
      </w:r>
      <w:r w:rsidR="009E0228">
        <w:rPr>
          <w:rtl/>
        </w:rPr>
        <w:t xml:space="preserve"> - </w:t>
      </w:r>
      <w:r>
        <w:rPr>
          <w:rtl/>
        </w:rPr>
        <w:t>فَكَيْفَ وإِنَّمَا الْمَالُ مَالُ اللَّه</w:t>
      </w:r>
      <w:r w:rsidR="009E0228">
        <w:rPr>
          <w:rtl/>
        </w:rPr>
        <w:t xml:space="preserve"> - </w:t>
      </w:r>
      <w:r>
        <w:rPr>
          <w:rtl/>
        </w:rPr>
        <w:t>أَلَا وإِنَّ إِعْطَاءَ الْمَالِ فِي غَيْرِ حَقِّه تَبْذِيرٌ وإِسْرَافٌ</w:t>
      </w:r>
      <w:r w:rsidR="009E0228">
        <w:rPr>
          <w:rtl/>
        </w:rPr>
        <w:t xml:space="preserve"> - </w:t>
      </w:r>
      <w:r>
        <w:rPr>
          <w:rtl/>
        </w:rPr>
        <w:t>وهُوَ يَرْفَعُ صَاحِبَه فِي الدُّنْيَا</w:t>
      </w:r>
      <w:r w:rsidR="009E0228">
        <w:rPr>
          <w:rtl/>
        </w:rPr>
        <w:t xml:space="preserve"> - </w:t>
      </w:r>
      <w:r>
        <w:rPr>
          <w:rtl/>
        </w:rPr>
        <w:t>ويَضَعُه فِي الآخِرَةِ</w:t>
      </w:r>
      <w:r w:rsidR="009E0228">
        <w:rPr>
          <w:rtl/>
        </w:rPr>
        <w:t xml:space="preserve"> - </w:t>
      </w:r>
      <w:r>
        <w:rPr>
          <w:rtl/>
        </w:rPr>
        <w:t>ويُكْرِمُه فِي النَّاسِ ويُهِينُه عِنْدَ اللَّه</w:t>
      </w:r>
      <w:r w:rsidR="009E0228">
        <w:rPr>
          <w:rtl/>
        </w:rPr>
        <w:t xml:space="preserve"> - </w:t>
      </w:r>
      <w:r>
        <w:rPr>
          <w:rtl/>
        </w:rPr>
        <w:t>ولَمْ يَضَعِ امْرُؤٌ مَالَه فِي غَيْرِ حَقِّه ولَا عِنْدَ غَيْرِ أَهْلِه</w:t>
      </w:r>
      <w:r w:rsidR="009E0228">
        <w:rPr>
          <w:rtl/>
        </w:rPr>
        <w:t xml:space="preserve"> - </w:t>
      </w:r>
      <w:r>
        <w:rPr>
          <w:rtl/>
        </w:rPr>
        <w:t>إِلَّا حَرَمَه اللَّه شُكْرَهُمْ</w:t>
      </w:r>
      <w:r w:rsidR="009E0228">
        <w:rPr>
          <w:rtl/>
        </w:rPr>
        <w:t xml:space="preserve"> - </w:t>
      </w:r>
      <w:r>
        <w:rPr>
          <w:rtl/>
        </w:rPr>
        <w:t>وكَانَ لِغَيْرِه وُدُّهُمْ</w:t>
      </w:r>
      <w:r w:rsidR="009E0228">
        <w:rPr>
          <w:rtl/>
        </w:rPr>
        <w:t xml:space="preserve"> - </w:t>
      </w:r>
      <w:r>
        <w:rPr>
          <w:rtl/>
        </w:rPr>
        <w:t>فَإِنْ زَلَّتْ بِه النَّعْلُ يَوْماً</w:t>
      </w:r>
      <w:r w:rsidR="009E0228">
        <w:rPr>
          <w:rtl/>
        </w:rPr>
        <w:t xml:space="preserve"> - </w:t>
      </w:r>
      <w:r>
        <w:rPr>
          <w:rtl/>
        </w:rPr>
        <w:t>فَاحْتَاجَ إِلَى مَعُونَتِهِمْ فَشَرُّ خَلِيلٍ</w:t>
      </w:r>
      <w:r w:rsidR="009E0228">
        <w:rPr>
          <w:rtl/>
        </w:rPr>
        <w:t xml:space="preserve"> - </w:t>
      </w:r>
      <w:r>
        <w:rPr>
          <w:rtl/>
        </w:rPr>
        <w:t>وأَلأَمُ خَدِينٍ</w:t>
      </w:r>
      <w:r>
        <w:rPr>
          <w:rFonts w:hint="cs"/>
          <w:rtl/>
        </w:rPr>
        <w:t xml:space="preserve"> </w:t>
      </w:r>
      <w:r w:rsidRPr="004F6706">
        <w:rPr>
          <w:rStyle w:val="libFootnotenumChar"/>
          <w:rFonts w:hint="cs"/>
          <w:rtl/>
        </w:rPr>
        <w:t>(1691)</w:t>
      </w:r>
      <w:r w:rsidRPr="00380C4C">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127</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وفيه يبين بعض أحكام الدين ويكشف للخوارج الشبهة وينقض حكم الحكمين</w:t>
      </w:r>
    </w:p>
    <w:p w:rsidR="0099446B" w:rsidRDefault="0099446B" w:rsidP="009E0228">
      <w:pPr>
        <w:pStyle w:val="libNormal"/>
        <w:rPr>
          <w:rtl/>
        </w:rPr>
      </w:pPr>
      <w:r>
        <w:rPr>
          <w:rtl/>
        </w:rPr>
        <w:t>فَإِنْ أَبَيْتُمْ إِلَّا أَنْ تَزْعُمُوا أَنِّي أَخْطَأْتُ وضَلَلْتُ</w:t>
      </w:r>
      <w:r w:rsidR="009E0228">
        <w:rPr>
          <w:rtl/>
        </w:rPr>
        <w:t xml:space="preserve"> - </w:t>
      </w:r>
      <w:r>
        <w:rPr>
          <w:rtl/>
        </w:rPr>
        <w:t xml:space="preserve">فَلِمَ تُضَلِّلُونَ عَامَّةَ أُمَّةِ مُحَمَّدٍ </w:t>
      </w:r>
      <w:r w:rsidRPr="0099446B">
        <w:rPr>
          <w:rStyle w:val="libAlaemChar"/>
          <w:rtl/>
        </w:rPr>
        <w:t>صلى‌الله‌عليه‌وآله</w:t>
      </w:r>
      <w:r>
        <w:rPr>
          <w:rtl/>
        </w:rPr>
        <w:t xml:space="preserve"> بِضَلَالِي</w:t>
      </w:r>
      <w:r w:rsidR="009E0228">
        <w:rPr>
          <w:rtl/>
        </w:rPr>
        <w:t xml:space="preserve"> - </w:t>
      </w:r>
      <w:r>
        <w:rPr>
          <w:rtl/>
        </w:rPr>
        <w:t>وتَأْخُذُونَهُمْ بِخَطَئِي</w:t>
      </w:r>
      <w:r w:rsidR="009E0228">
        <w:rPr>
          <w:rtl/>
        </w:rPr>
        <w:t xml:space="preserve"> - </w:t>
      </w:r>
      <w:r>
        <w:rPr>
          <w:rtl/>
        </w:rPr>
        <w:t>وتُكَفِّرُونَهُمْ بِذُنُوبِي</w:t>
      </w:r>
      <w:r w:rsidR="009E0228">
        <w:rPr>
          <w:rtl/>
        </w:rPr>
        <w:t xml:space="preserve"> - </w:t>
      </w:r>
      <w:r>
        <w:rPr>
          <w:rtl/>
        </w:rPr>
        <w:t>سُيُوفُكُمْ عَلَى عَوَاتِقِكُمْ</w:t>
      </w:r>
      <w:r w:rsidR="009E0228">
        <w:rPr>
          <w:rtl/>
        </w:rPr>
        <w:t xml:space="preserve"> - </w:t>
      </w:r>
      <w:r>
        <w:rPr>
          <w:rtl/>
        </w:rPr>
        <w:t>تَضَعُونَهَا مَوَاضِعَ الْبُرْءِ والسُّقْمِ</w:t>
      </w:r>
      <w:r w:rsidR="009E0228">
        <w:rPr>
          <w:rtl/>
        </w:rPr>
        <w:t xml:space="preserve"> - </w:t>
      </w:r>
      <w:r>
        <w:rPr>
          <w:rtl/>
        </w:rPr>
        <w:t>وتَخْلِطُونَ مَنْ أَذْنَبَ بِمَنْ لَمْ يُذْنِبْ</w:t>
      </w:r>
      <w:r w:rsidR="009E0228">
        <w:rPr>
          <w:rtl/>
        </w:rPr>
        <w:t xml:space="preserve"> - </w:t>
      </w:r>
      <w:r>
        <w:rPr>
          <w:rtl/>
        </w:rPr>
        <w:t xml:space="preserve">وقَدْ عَلِمْتُمْ أَنَّ رَسُولَ اللَّه </w:t>
      </w:r>
      <w:r w:rsidRPr="0099446B">
        <w:rPr>
          <w:rStyle w:val="libAlaemChar"/>
          <w:rtl/>
        </w:rPr>
        <w:t>صلى‌الله‌عليه‌وآله</w:t>
      </w:r>
      <w:r>
        <w:rPr>
          <w:rtl/>
        </w:rPr>
        <w:t xml:space="preserve"> رَجَمَ الزَّانِيَ الْمُحْصَنَ</w:t>
      </w:r>
      <w:r w:rsidR="009E0228">
        <w:rPr>
          <w:rtl/>
        </w:rPr>
        <w:t xml:space="preserve"> - </w:t>
      </w:r>
      <w:r>
        <w:rPr>
          <w:rtl/>
        </w:rPr>
        <w:t>ثُمَّ صَلَّى عَلَيْه ثُمَّ وَرَّثَه أَهْلَه</w:t>
      </w:r>
      <w:r w:rsidR="009E0228">
        <w:rPr>
          <w:rtl/>
        </w:rPr>
        <w:t xml:space="preserve"> - </w:t>
      </w:r>
      <w:r>
        <w:rPr>
          <w:rtl/>
        </w:rPr>
        <w:t>وقَتَلَ الْقَاتِلَ ووَرَّثَ مِيرَاثَه أَهْلَه</w:t>
      </w:r>
      <w:r w:rsidR="009E0228">
        <w:rPr>
          <w:rtl/>
        </w:rPr>
        <w:t xml:space="preserve"> - </w:t>
      </w:r>
      <w:r>
        <w:rPr>
          <w:rtl/>
        </w:rPr>
        <w:t>وقَطَعَ السَّارِقَ وجَلَدَ الزَّانِيَ غَيْرَ الْمُحْصَنِ</w:t>
      </w:r>
      <w:r w:rsidR="009E0228">
        <w:rPr>
          <w:rtl/>
        </w:rPr>
        <w:t xml:space="preserve"> - </w:t>
      </w:r>
      <w:r>
        <w:rPr>
          <w:rtl/>
        </w:rPr>
        <w:t>ثُمَّ قَسَمَ عَلَيْهِمَا مِنَ الْفَيْءِ ونَكَحَا الْمُسْلِمَاتِ</w:t>
      </w:r>
      <w:r w:rsidR="009E0228">
        <w:rPr>
          <w:rtl/>
        </w:rPr>
        <w:t xml:space="preserve"> - </w:t>
      </w:r>
      <w:r>
        <w:rPr>
          <w:rtl/>
        </w:rPr>
        <w:t xml:space="preserve">فَأَخَذَهُمْ رَسُولُ اللَّه </w:t>
      </w:r>
      <w:r w:rsidRPr="0099446B">
        <w:rPr>
          <w:rStyle w:val="libAlaemChar"/>
          <w:rtl/>
        </w:rPr>
        <w:t>صلى‌الله‌عليه‌وآله</w:t>
      </w:r>
      <w:r>
        <w:rPr>
          <w:rtl/>
        </w:rPr>
        <w:t xml:space="preserve"> بِذُنُوبِهِمْ</w:t>
      </w:r>
      <w:r w:rsidR="009E0228">
        <w:rPr>
          <w:rtl/>
        </w:rPr>
        <w:t xml:space="preserve"> - </w:t>
      </w:r>
      <w:r>
        <w:rPr>
          <w:rtl/>
        </w:rPr>
        <w:t>وأَقَامَ حَقَّ اللَّه فِيهِمْ</w:t>
      </w:r>
      <w:r w:rsidR="009E0228">
        <w:rPr>
          <w:rtl/>
        </w:rPr>
        <w:t xml:space="preserve"> - </w:t>
      </w:r>
      <w:r>
        <w:rPr>
          <w:rtl/>
        </w:rPr>
        <w:t>ولَمْ يَمْنَعْهُمْ سَهْمَهُمْ مِنَ الإِسْلَامِ</w:t>
      </w:r>
      <w:r w:rsidR="009E0228">
        <w:rPr>
          <w:rtl/>
        </w:rPr>
        <w:t xml:space="preserve"> - </w:t>
      </w:r>
      <w:r>
        <w:rPr>
          <w:rtl/>
        </w:rPr>
        <w:t>ولَمْ يُخْرِجْ أَسْمَاءَهُمْ مِنْ بَيْنِ أَهْلِه</w:t>
      </w:r>
      <w:r w:rsidR="009E0228">
        <w:rPr>
          <w:rtl/>
        </w:rPr>
        <w:t xml:space="preserve"> - </w:t>
      </w:r>
      <w:r>
        <w:rPr>
          <w:rtl/>
        </w:rPr>
        <w:t>ثُمَّ أَنْتُمْ شِرَارُ النَّاسِ</w:t>
      </w:r>
      <w:r w:rsidR="009E0228">
        <w:rPr>
          <w:rtl/>
        </w:rPr>
        <w:t xml:space="preserve"> - </w:t>
      </w:r>
      <w:r>
        <w:rPr>
          <w:rtl/>
        </w:rPr>
        <w:t>ومَنْ رَمَى بِه الشَّيْطَانُ مَرَامِيَه وضَرَبَ بِه تِيهَه</w:t>
      </w:r>
      <w:r w:rsidR="009E0228">
        <w:rPr>
          <w:rtl/>
        </w:rPr>
        <w:t xml:space="preserve"> - </w:t>
      </w:r>
      <w:r>
        <w:rPr>
          <w:rtl/>
        </w:rPr>
        <w:t>وسَيَهْلِكُ فِيَّ صِنْفَانِ</w:t>
      </w:r>
      <w:r w:rsidR="009E0228">
        <w:rPr>
          <w:rtl/>
        </w:rPr>
        <w:t xml:space="preserve"> - </w:t>
      </w:r>
      <w:r>
        <w:rPr>
          <w:rtl/>
        </w:rPr>
        <w:t>مُحِبٌّ مُفْرِطٌ يَذْهَبُ بِه الْحُبُّ إِلَى غَيْرِ الْحَقِّ</w:t>
      </w:r>
      <w:r w:rsidR="009E0228">
        <w:rPr>
          <w:rtl/>
        </w:rPr>
        <w:t xml:space="preserve"> - </w:t>
      </w:r>
      <w:r>
        <w:rPr>
          <w:rtl/>
        </w:rPr>
        <w:t>ومُبْغِضٌ مُفْرِطٌ يَذْهَبُ بِه الْبُغْضُ إِلَى غَيْرِ الْحَقِّ</w:t>
      </w:r>
      <w:r w:rsidR="009E0228">
        <w:rPr>
          <w:rtl/>
        </w:rPr>
        <w:t xml:space="preserve"> - </w:t>
      </w:r>
      <w:r>
        <w:rPr>
          <w:rtl/>
        </w:rPr>
        <w:t>وخَيْرُ النَّاسِ فِيَّ حَالًا النَّمَطُ الأَوْسَطُ فَالْزَمُوه</w:t>
      </w:r>
      <w:r w:rsidR="009E0228">
        <w:rPr>
          <w:rtl/>
        </w:rPr>
        <w:t xml:space="preserve"> - </w:t>
      </w:r>
      <w:r>
        <w:rPr>
          <w:rtl/>
        </w:rPr>
        <w:t>والْزَمُوا السَّوَادَ الأَعْظَمَ</w:t>
      </w:r>
      <w:r w:rsidR="009E0228">
        <w:rPr>
          <w:rtl/>
        </w:rPr>
        <w:t xml:space="preserve"> - </w:t>
      </w:r>
      <w:r>
        <w:rPr>
          <w:rtl/>
        </w:rPr>
        <w:t>فَإِنَّ يَدَ اللَّه مَعَ الْجَمَاعَةِ</w:t>
      </w:r>
      <w:r w:rsidR="009E0228">
        <w:rPr>
          <w:rtl/>
        </w:rPr>
        <w:t xml:space="preserve"> - </w:t>
      </w:r>
      <w:r>
        <w:rPr>
          <w:rtl/>
        </w:rPr>
        <w:t>وإِيَّاكُمْ والْفُرْقَةَ!</w:t>
      </w:r>
    </w:p>
    <w:p w:rsidR="0099446B" w:rsidRDefault="0099446B" w:rsidP="009E0228">
      <w:pPr>
        <w:pStyle w:val="libNormal"/>
        <w:rPr>
          <w:rtl/>
        </w:rPr>
      </w:pPr>
      <w:r>
        <w:rPr>
          <w:rtl/>
        </w:rPr>
        <w:t>فَإِنَّ الشَّاذَّ مِنَ النَّاسِ لِلشَّيْطَانِ</w:t>
      </w:r>
      <w:r w:rsidR="009E0228">
        <w:rPr>
          <w:rtl/>
        </w:rPr>
        <w:t xml:space="preserve"> - </w:t>
      </w:r>
      <w:r>
        <w:rPr>
          <w:rtl/>
        </w:rPr>
        <w:t>كَمَا أَنَّ الشَّاذَّ مِنَ الْغَنَمِ لِلذِّئْبِ</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أَلَا مَنْ دَعَا إِلَى هَذَا الشِّعَارِ</w:t>
      </w:r>
      <w:r>
        <w:rPr>
          <w:rFonts w:hint="cs"/>
          <w:rtl/>
        </w:rPr>
        <w:t xml:space="preserve"> </w:t>
      </w:r>
      <w:r w:rsidRPr="004F6706">
        <w:rPr>
          <w:rStyle w:val="libFootnotenumChar"/>
          <w:rFonts w:hint="cs"/>
          <w:rtl/>
        </w:rPr>
        <w:t>(1693)</w:t>
      </w:r>
      <w:r>
        <w:rPr>
          <w:rtl/>
        </w:rPr>
        <w:t xml:space="preserve"> فَاقْتُلُوه</w:t>
      </w:r>
      <w:r w:rsidR="009E0228">
        <w:rPr>
          <w:rtl/>
        </w:rPr>
        <w:t xml:space="preserve"> - </w:t>
      </w:r>
      <w:r>
        <w:rPr>
          <w:rtl/>
        </w:rPr>
        <w:t>ولَوْ كَانَ تَحْتَ عِمَامَتِي هَذِه</w:t>
      </w:r>
      <w:r w:rsidR="009E0228">
        <w:rPr>
          <w:rtl/>
        </w:rPr>
        <w:t xml:space="preserve"> - </w:t>
      </w:r>
      <w:r>
        <w:rPr>
          <w:rtl/>
        </w:rPr>
        <w:t>فَإِنَّمَا حُكِّمَ الْحَكَمَانِ لِيُحْيِيَا مَا أَحْيَا الْقُرْآنُ</w:t>
      </w:r>
      <w:r w:rsidR="009E0228">
        <w:rPr>
          <w:rtl/>
        </w:rPr>
        <w:t xml:space="preserve"> - </w:t>
      </w:r>
      <w:r>
        <w:rPr>
          <w:rtl/>
        </w:rPr>
        <w:t>ويُمِيتَا مَا أَمَاتَ الْقُرْآنُ</w:t>
      </w:r>
      <w:r w:rsidR="009E0228">
        <w:rPr>
          <w:rtl/>
        </w:rPr>
        <w:t xml:space="preserve"> - </w:t>
      </w:r>
      <w:r>
        <w:rPr>
          <w:rtl/>
        </w:rPr>
        <w:t>وإِحْيَاؤُه الِاجْتِمَاعُ عَلَيْه</w:t>
      </w:r>
      <w:r w:rsidR="009E0228">
        <w:rPr>
          <w:rtl/>
        </w:rPr>
        <w:t xml:space="preserve"> - </w:t>
      </w:r>
      <w:r>
        <w:rPr>
          <w:rtl/>
        </w:rPr>
        <w:t>وإِمَاتَتُه الِافْتِرَاقُ عَنْه</w:t>
      </w:r>
      <w:r w:rsidR="009E0228">
        <w:rPr>
          <w:rtl/>
        </w:rPr>
        <w:t xml:space="preserve"> - </w:t>
      </w:r>
      <w:r>
        <w:rPr>
          <w:rtl/>
        </w:rPr>
        <w:t>فَإِنْ جَرَّنَا الْقُرْآنُ إِلَيْهِمُ اتَّبَعْنَاهُمْ</w:t>
      </w:r>
      <w:r w:rsidR="009E0228">
        <w:rPr>
          <w:rtl/>
        </w:rPr>
        <w:t xml:space="preserve"> - </w:t>
      </w:r>
      <w:r>
        <w:rPr>
          <w:rtl/>
        </w:rPr>
        <w:t>وإِنْ جَرَّهُمْ إِلَيْنَا اتَّبَعُونَا</w:t>
      </w:r>
      <w:r w:rsidR="009E0228">
        <w:rPr>
          <w:rtl/>
        </w:rPr>
        <w:t xml:space="preserve"> - </w:t>
      </w:r>
      <w:r>
        <w:rPr>
          <w:rtl/>
        </w:rPr>
        <w:t>فَلَمْ آتِ لَا أَبَا لَكُمْ بُجْراً</w:t>
      </w:r>
      <w:r>
        <w:rPr>
          <w:rFonts w:hint="cs"/>
          <w:rtl/>
        </w:rPr>
        <w:t xml:space="preserve"> </w:t>
      </w:r>
      <w:r w:rsidRPr="004F6706">
        <w:rPr>
          <w:rStyle w:val="libFootnotenumChar"/>
          <w:rFonts w:hint="cs"/>
          <w:rtl/>
        </w:rPr>
        <w:t>(1694)</w:t>
      </w:r>
      <w:r w:rsidR="009E0228">
        <w:rPr>
          <w:rtl/>
        </w:rPr>
        <w:t xml:space="preserve"> - </w:t>
      </w:r>
      <w:r>
        <w:rPr>
          <w:rtl/>
        </w:rPr>
        <w:t>ولَا خَتَلْتُكُمْ</w:t>
      </w:r>
      <w:r>
        <w:rPr>
          <w:rFonts w:hint="cs"/>
          <w:rtl/>
        </w:rPr>
        <w:t xml:space="preserve"> </w:t>
      </w:r>
      <w:r w:rsidRPr="004F6706">
        <w:rPr>
          <w:rStyle w:val="libFootnotenumChar"/>
          <w:rFonts w:hint="cs"/>
          <w:rtl/>
        </w:rPr>
        <w:t>(1695)</w:t>
      </w:r>
      <w:r>
        <w:rPr>
          <w:rtl/>
        </w:rPr>
        <w:t xml:space="preserve"> عَنْ أَمْرِكُمْ</w:t>
      </w:r>
      <w:r w:rsidR="009E0228">
        <w:rPr>
          <w:rtl/>
        </w:rPr>
        <w:t xml:space="preserve"> - </w:t>
      </w:r>
      <w:r>
        <w:rPr>
          <w:rtl/>
        </w:rPr>
        <w:t>ولَا لَبَّسْتُه عَلَيْكُمْ</w:t>
      </w:r>
      <w:r w:rsidR="009E0228">
        <w:rPr>
          <w:rtl/>
        </w:rPr>
        <w:t xml:space="preserve"> - </w:t>
      </w:r>
      <w:r>
        <w:rPr>
          <w:rtl/>
        </w:rPr>
        <w:t>إِنَّمَا اجْتَمَعَ رَأْيُ مَلَئِكُمْ عَلَى اخْتِيَارِ رَجُلَيْنِ</w:t>
      </w:r>
      <w:r w:rsidR="009E0228">
        <w:rPr>
          <w:rtl/>
        </w:rPr>
        <w:t xml:space="preserve"> - </w:t>
      </w:r>
      <w:r>
        <w:rPr>
          <w:rtl/>
        </w:rPr>
        <w:t>أَخَذْنَا عَلَيْهِمَا أَلَّا يَتَعَدَّيَا الْقُرْآنَ فَتَاهَا عَنْه</w:t>
      </w:r>
      <w:r w:rsidR="009E0228">
        <w:rPr>
          <w:rtl/>
        </w:rPr>
        <w:t xml:space="preserve"> - </w:t>
      </w:r>
      <w:r>
        <w:rPr>
          <w:rtl/>
        </w:rPr>
        <w:t>وتَرَكَا الْحَقَّ وهُمَا يُبْصِرَانِه</w:t>
      </w:r>
      <w:r w:rsidR="009E0228">
        <w:rPr>
          <w:rtl/>
        </w:rPr>
        <w:t xml:space="preserve"> - </w:t>
      </w:r>
      <w:r>
        <w:rPr>
          <w:rtl/>
        </w:rPr>
        <w:t>وكَانَ الْجَوْرُ هَوَاهُمَا فَمَضَيَا عَلَيْه</w:t>
      </w:r>
      <w:r w:rsidR="009E0228">
        <w:rPr>
          <w:rtl/>
        </w:rPr>
        <w:t xml:space="preserve"> - </w:t>
      </w:r>
      <w:r>
        <w:rPr>
          <w:rtl/>
        </w:rPr>
        <w:t>وقَدْ سَبَقَ اسْتِثْنَاؤُنَا عَلَيْهِمَا فِي الْحُكُومَةِ بِالْعَدْلِ</w:t>
      </w:r>
      <w:r w:rsidR="009E0228">
        <w:rPr>
          <w:rtl/>
        </w:rPr>
        <w:t xml:space="preserve"> - </w:t>
      </w:r>
      <w:r>
        <w:rPr>
          <w:rtl/>
        </w:rPr>
        <w:t>والصَّمْدِ</w:t>
      </w:r>
      <w:r>
        <w:rPr>
          <w:rFonts w:hint="cs"/>
          <w:rtl/>
        </w:rPr>
        <w:t xml:space="preserve"> </w:t>
      </w:r>
      <w:r w:rsidRPr="004F6706">
        <w:rPr>
          <w:rStyle w:val="libFootnotenumChar"/>
          <w:rFonts w:hint="cs"/>
          <w:rtl/>
        </w:rPr>
        <w:t>(1696)</w:t>
      </w:r>
      <w:r>
        <w:rPr>
          <w:rtl/>
        </w:rPr>
        <w:t xml:space="preserve"> لِلْحَقِّ سُوءَ رَأْيِهِمَا وجَوْرَ حُكْمِهِمَا</w:t>
      </w:r>
      <w:r>
        <w:rPr>
          <w:rFonts w:hint="cs"/>
          <w:rtl/>
        </w:rPr>
        <w:t>.</w:t>
      </w:r>
    </w:p>
    <w:p w:rsidR="0099446B" w:rsidRDefault="0099446B" w:rsidP="004F6706">
      <w:pPr>
        <w:pStyle w:val="libCenterBold1"/>
        <w:rPr>
          <w:rtl/>
        </w:rPr>
      </w:pPr>
      <w:r>
        <w:rPr>
          <w:rtl/>
        </w:rPr>
        <w:t>128</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فيما يخبر به عن الملاحم</w:t>
      </w:r>
      <w:r>
        <w:rPr>
          <w:rFonts w:hint="cs"/>
          <w:rtl/>
        </w:rPr>
        <w:t xml:space="preserve"> (1697)</w:t>
      </w:r>
      <w:r>
        <w:rPr>
          <w:rtl/>
        </w:rPr>
        <w:t xml:space="preserve"> بالبصرة</w:t>
      </w:r>
    </w:p>
    <w:p w:rsidR="0099446B" w:rsidRDefault="0099446B" w:rsidP="009E0228">
      <w:pPr>
        <w:pStyle w:val="libNormal"/>
        <w:rPr>
          <w:rtl/>
        </w:rPr>
      </w:pPr>
      <w:r>
        <w:rPr>
          <w:rtl/>
        </w:rPr>
        <w:t>يَا أَحْنَفُ كَأَنِّي بِه وقَدْ سَارَ بِالْجَيْشِ</w:t>
      </w:r>
      <w:r w:rsidR="009E0228">
        <w:rPr>
          <w:rtl/>
        </w:rPr>
        <w:t xml:space="preserve"> - </w:t>
      </w:r>
      <w:r>
        <w:rPr>
          <w:rtl/>
        </w:rPr>
        <w:t>الَّذِي لَا يَكُونُ لَه غُبَارٌ ولَا لَجَبٌ</w:t>
      </w:r>
      <w:r>
        <w:rPr>
          <w:rFonts w:hint="cs"/>
          <w:rtl/>
        </w:rPr>
        <w:t xml:space="preserve"> </w:t>
      </w:r>
      <w:r w:rsidRPr="004F6706">
        <w:rPr>
          <w:rStyle w:val="libFootnotenumChar"/>
          <w:rFonts w:hint="cs"/>
          <w:rtl/>
        </w:rPr>
        <w:t>(1698)</w:t>
      </w:r>
      <w:r w:rsidR="009E0228">
        <w:rPr>
          <w:rtl/>
        </w:rPr>
        <w:t xml:space="preserve"> - </w:t>
      </w:r>
      <w:r>
        <w:rPr>
          <w:rtl/>
        </w:rPr>
        <w:t xml:space="preserve">ولَا قَعْقَعَةُ لُجُمٍ </w:t>
      </w:r>
      <w:r w:rsidRPr="004F6706">
        <w:rPr>
          <w:rStyle w:val="libFootnotenumChar"/>
          <w:rFonts w:hint="cs"/>
          <w:rtl/>
        </w:rPr>
        <w:t>(1699)</w:t>
      </w:r>
      <w:r>
        <w:rPr>
          <w:rFonts w:hint="cs"/>
          <w:rtl/>
        </w:rPr>
        <w:t xml:space="preserve"> </w:t>
      </w:r>
      <w:r>
        <w:rPr>
          <w:rtl/>
        </w:rPr>
        <w:t>ولَا حَمْحَمَةُ خَيْلٍ</w:t>
      </w:r>
      <w:r>
        <w:rPr>
          <w:rFonts w:hint="cs"/>
          <w:rtl/>
        </w:rPr>
        <w:t xml:space="preserve"> </w:t>
      </w:r>
      <w:r w:rsidRPr="004F6706">
        <w:rPr>
          <w:rStyle w:val="libFootnotenumChar"/>
          <w:rFonts w:hint="cs"/>
          <w:rtl/>
        </w:rPr>
        <w:t>(1700)</w:t>
      </w:r>
      <w:r w:rsidR="009E0228">
        <w:rPr>
          <w:rtl/>
        </w:rPr>
        <w:t xml:space="preserve"> - </w:t>
      </w:r>
      <w:r>
        <w:rPr>
          <w:rtl/>
        </w:rPr>
        <w:t>يُثِيرُونَ الأَرْضَ بِأَقْدَامِهِمْ</w:t>
      </w:r>
      <w:r w:rsidR="009E0228">
        <w:rPr>
          <w:rtl/>
        </w:rPr>
        <w:t xml:space="preserve"> - </w:t>
      </w:r>
      <w:r>
        <w:rPr>
          <w:rtl/>
        </w:rPr>
        <w:t>كَأَنَّهَا أَقْدَامُ النَّعَامِ</w:t>
      </w:r>
      <w:r>
        <w:rPr>
          <w:rFonts w:hint="cs"/>
          <w:rtl/>
        </w:rPr>
        <w:t>.</w:t>
      </w:r>
    </w:p>
    <w:p w:rsidR="0099446B" w:rsidRPr="00270FD0" w:rsidRDefault="0099446B" w:rsidP="009E0228">
      <w:pPr>
        <w:pStyle w:val="libNormal"/>
        <w:rPr>
          <w:rtl/>
        </w:rPr>
      </w:pPr>
      <w:r w:rsidRPr="00270FD0">
        <w:rPr>
          <w:rtl/>
        </w:rPr>
        <w:t>قال الشريف يومئ بذلك إلى صاحب الزنج</w:t>
      </w:r>
      <w:r>
        <w:rPr>
          <w:rFonts w:hint="cs"/>
          <w:rtl/>
        </w:rPr>
        <w:t>.</w:t>
      </w:r>
    </w:p>
    <w:p w:rsidR="0099446B" w:rsidRDefault="0099446B" w:rsidP="009E0228">
      <w:pPr>
        <w:pStyle w:val="libNormal"/>
        <w:rPr>
          <w:rtl/>
        </w:rPr>
      </w:pPr>
      <w:r>
        <w:rPr>
          <w:rtl/>
        </w:rPr>
        <w:t xml:space="preserve">ثُمَّ قَالَ </w:t>
      </w:r>
      <w:r w:rsidRPr="0099446B">
        <w:rPr>
          <w:rStyle w:val="libAlaemChar"/>
          <w:rtl/>
        </w:rPr>
        <w:t>عليه‌السلام</w:t>
      </w:r>
      <w:r w:rsidR="009E0228">
        <w:rPr>
          <w:rtl/>
        </w:rPr>
        <w:t xml:space="preserve"> - </w:t>
      </w:r>
      <w:r>
        <w:rPr>
          <w:rtl/>
        </w:rPr>
        <w:t>وَيْلٌ لِسِكَكِكُمُ الْعَامِرَةِ</w:t>
      </w:r>
      <w:r>
        <w:rPr>
          <w:rFonts w:hint="cs"/>
          <w:rtl/>
        </w:rPr>
        <w:t xml:space="preserve"> </w:t>
      </w:r>
      <w:r w:rsidRPr="004F6706">
        <w:rPr>
          <w:rStyle w:val="libFootnotenumChar"/>
          <w:rFonts w:hint="cs"/>
          <w:rtl/>
        </w:rPr>
        <w:t>(1701)</w:t>
      </w:r>
      <w:r>
        <w:rPr>
          <w:rtl/>
        </w:rPr>
        <w:t xml:space="preserve"> والدُّورِ الْمُزَخْرَفَةِ</w:t>
      </w:r>
      <w:r w:rsidR="009E0228">
        <w:rPr>
          <w:rtl/>
        </w:rPr>
        <w:t xml:space="preserve"> - </w:t>
      </w:r>
      <w:r>
        <w:rPr>
          <w:rtl/>
        </w:rPr>
        <w:t xml:space="preserve">الَّتِي لَهَا أَجْنِحَةٌ </w:t>
      </w:r>
      <w:r w:rsidRPr="004F6706">
        <w:rPr>
          <w:rStyle w:val="libFootnotenumChar"/>
          <w:rFonts w:hint="cs"/>
          <w:rtl/>
        </w:rPr>
        <w:t>(1702)</w:t>
      </w:r>
      <w:r>
        <w:rPr>
          <w:rFonts w:hint="cs"/>
          <w:rtl/>
        </w:rPr>
        <w:t xml:space="preserve"> </w:t>
      </w:r>
      <w:r>
        <w:rPr>
          <w:rtl/>
        </w:rPr>
        <w:t>كَأَجْنِحَةِ النُّسُورِ</w:t>
      </w:r>
      <w:r w:rsidR="009E0228">
        <w:rPr>
          <w:rtl/>
        </w:rPr>
        <w:t xml:space="preserve"> - </w:t>
      </w:r>
      <w:r>
        <w:rPr>
          <w:rtl/>
        </w:rPr>
        <w:t>وخَرَاطِيمُ كَخَرَاطِيمِ</w:t>
      </w:r>
      <w:r>
        <w:rPr>
          <w:rFonts w:hint="cs"/>
          <w:rtl/>
        </w:rPr>
        <w:t xml:space="preserve"> </w:t>
      </w:r>
      <w:r w:rsidRPr="004F6706">
        <w:rPr>
          <w:rStyle w:val="libFootnotenumChar"/>
          <w:rFonts w:hint="cs"/>
          <w:rtl/>
        </w:rPr>
        <w:t>(1703)</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الْفِيَلَةِ</w:t>
      </w:r>
      <w:r w:rsidR="009E0228">
        <w:rPr>
          <w:rtl/>
        </w:rPr>
        <w:t xml:space="preserve"> - </w:t>
      </w:r>
      <w:r>
        <w:rPr>
          <w:rtl/>
        </w:rPr>
        <w:t>مِنْ أُولَئِكَ الَّذِينَ لَا يُنْدَبُ قَتِيلُهُمْ</w:t>
      </w:r>
      <w:r w:rsidR="009E0228">
        <w:rPr>
          <w:rtl/>
        </w:rPr>
        <w:t xml:space="preserve"> - </w:t>
      </w:r>
      <w:r>
        <w:rPr>
          <w:rtl/>
        </w:rPr>
        <w:t>ولَا يُفْقَدُ غَائِبُهُمْ</w:t>
      </w:r>
      <w:r w:rsidR="009E0228">
        <w:rPr>
          <w:rtl/>
        </w:rPr>
        <w:t xml:space="preserve"> - </w:t>
      </w:r>
      <w:r>
        <w:rPr>
          <w:rtl/>
        </w:rPr>
        <w:t>أَنَا كَابُّ الدُّنْيَا لِوَجْهِهَا</w:t>
      </w:r>
      <w:r w:rsidR="009E0228">
        <w:rPr>
          <w:rtl/>
        </w:rPr>
        <w:t xml:space="preserve"> - </w:t>
      </w:r>
      <w:r>
        <w:rPr>
          <w:rtl/>
        </w:rPr>
        <w:t>وقَادِرُهَا بِقَدْرِهَا ونَاظِرُهَا بِعَيْنِهَا</w:t>
      </w:r>
      <w:r>
        <w:rPr>
          <w:rFonts w:hint="cs"/>
          <w:rtl/>
        </w:rPr>
        <w:t>.</w:t>
      </w:r>
    </w:p>
    <w:p w:rsidR="0099446B" w:rsidRDefault="0099446B" w:rsidP="004F6706">
      <w:pPr>
        <w:pStyle w:val="libCenterBold1"/>
        <w:rPr>
          <w:rtl/>
        </w:rPr>
      </w:pPr>
      <w:r>
        <w:rPr>
          <w:rtl/>
        </w:rPr>
        <w:t>منه في وصف الأتراك</w:t>
      </w:r>
    </w:p>
    <w:p w:rsidR="0099446B" w:rsidRDefault="0099446B" w:rsidP="009E0228">
      <w:pPr>
        <w:pStyle w:val="libNormal"/>
        <w:rPr>
          <w:rtl/>
        </w:rPr>
      </w:pPr>
      <w:r>
        <w:rPr>
          <w:rtl/>
        </w:rPr>
        <w:t>كَأَنِّي أَرَاهُمْ قَوْماً</w:t>
      </w:r>
      <w:r w:rsidR="009E0228">
        <w:rPr>
          <w:rtl/>
        </w:rPr>
        <w:t xml:space="preserve"> - </w:t>
      </w:r>
      <w:r>
        <w:rPr>
          <w:rFonts w:hint="cs"/>
          <w:rtl/>
        </w:rPr>
        <w:t>«</w:t>
      </w:r>
      <w:r>
        <w:rPr>
          <w:rtl/>
        </w:rPr>
        <w:t>كَأَنَّ وُجُوهَهُمُ الْمَجَانُّ الْمُطَرَّقَةُ</w:t>
      </w:r>
      <w:r>
        <w:rPr>
          <w:rFonts w:hint="cs"/>
          <w:rtl/>
        </w:rPr>
        <w:t xml:space="preserve">» </w:t>
      </w:r>
      <w:r w:rsidRPr="004F6706">
        <w:rPr>
          <w:rStyle w:val="libFootnotenumChar"/>
          <w:rFonts w:hint="cs"/>
          <w:rtl/>
        </w:rPr>
        <w:t>(1704)</w:t>
      </w:r>
      <w:r w:rsidR="009E0228">
        <w:rPr>
          <w:rtl/>
        </w:rPr>
        <w:t xml:space="preserve"> - </w:t>
      </w:r>
      <w:r>
        <w:rPr>
          <w:rtl/>
        </w:rPr>
        <w:t>يَلْبَسُونَ السَّرَقَ</w:t>
      </w:r>
      <w:r>
        <w:rPr>
          <w:rFonts w:hint="cs"/>
          <w:rtl/>
        </w:rPr>
        <w:t xml:space="preserve"> </w:t>
      </w:r>
      <w:r w:rsidRPr="004F6706">
        <w:rPr>
          <w:rStyle w:val="libFootnotenumChar"/>
          <w:rFonts w:hint="cs"/>
          <w:rtl/>
        </w:rPr>
        <w:t>(1705)</w:t>
      </w:r>
      <w:r>
        <w:rPr>
          <w:rtl/>
        </w:rPr>
        <w:t xml:space="preserve"> والدِّيبَاجَ</w:t>
      </w:r>
      <w:r w:rsidR="009E0228">
        <w:rPr>
          <w:rtl/>
        </w:rPr>
        <w:t xml:space="preserve"> - </w:t>
      </w:r>
      <w:r>
        <w:rPr>
          <w:rtl/>
        </w:rPr>
        <w:t>ويَعْتَقِبُونَ</w:t>
      </w:r>
      <w:r>
        <w:rPr>
          <w:rFonts w:hint="cs"/>
          <w:rtl/>
        </w:rPr>
        <w:t xml:space="preserve"> </w:t>
      </w:r>
      <w:r w:rsidRPr="004F6706">
        <w:rPr>
          <w:rStyle w:val="libFootnotenumChar"/>
          <w:rFonts w:hint="cs"/>
          <w:rtl/>
        </w:rPr>
        <w:t>(1706)</w:t>
      </w:r>
      <w:r>
        <w:rPr>
          <w:rtl/>
        </w:rPr>
        <w:t xml:space="preserve"> الْخَيْلَ الْعِتَاقَ</w:t>
      </w:r>
      <w:r w:rsidR="009E0228">
        <w:rPr>
          <w:rtl/>
        </w:rPr>
        <w:t xml:space="preserve"> - </w:t>
      </w:r>
      <w:r>
        <w:rPr>
          <w:rtl/>
        </w:rPr>
        <w:t>ويَكُونُ هُنَاكَ اسْتِحْرَارُ قَتْلٍ</w:t>
      </w:r>
      <w:r w:rsidR="009E0228">
        <w:rPr>
          <w:rtl/>
        </w:rPr>
        <w:t xml:space="preserve"> - </w:t>
      </w:r>
      <w:r>
        <w:rPr>
          <w:rtl/>
        </w:rPr>
        <w:t>حَتَّى يَمْشِيَ الْمَجْرُوحُ عَلَى الْمَقْتُولِ</w:t>
      </w:r>
      <w:r w:rsidR="009E0228">
        <w:rPr>
          <w:rtl/>
        </w:rPr>
        <w:t xml:space="preserve"> - </w:t>
      </w:r>
      <w:r>
        <w:rPr>
          <w:rtl/>
        </w:rPr>
        <w:t>ويَكُونَ الْمُفْلِتُ أَقَلَّ مِنَ الْمَأْسُورِ.</w:t>
      </w:r>
    </w:p>
    <w:p w:rsidR="0099446B" w:rsidRPr="0099446B" w:rsidRDefault="0099446B" w:rsidP="009E0228">
      <w:pPr>
        <w:pStyle w:val="libNormal"/>
        <w:rPr>
          <w:rStyle w:val="libBold2Char"/>
          <w:rtl/>
        </w:rPr>
      </w:pPr>
      <w:r w:rsidRPr="0099446B">
        <w:rPr>
          <w:rStyle w:val="libBold2Char"/>
          <w:rtl/>
        </w:rPr>
        <w:t>فَقَالَ لَه بَعْضُ أَصْحَابِه</w:t>
      </w:r>
      <w:r w:rsidR="009E0228">
        <w:rPr>
          <w:rStyle w:val="libBold2Char"/>
          <w:rtl/>
        </w:rPr>
        <w:t xml:space="preserve"> - </w:t>
      </w:r>
      <w:r w:rsidRPr="0099446B">
        <w:rPr>
          <w:rStyle w:val="libBold2Char"/>
          <w:rtl/>
        </w:rPr>
        <w:t>لَقَدْ أُعْطِيتَ يَا أَمِيرَ الْمُؤْمِنِينَ عِلْمَ الْغَيْبِ</w:t>
      </w:r>
      <w:r w:rsidR="009E0228">
        <w:rPr>
          <w:rStyle w:val="libBold2Char"/>
          <w:rtl/>
        </w:rPr>
        <w:t xml:space="preserve"> - </w:t>
      </w:r>
      <w:r w:rsidRPr="0099446B">
        <w:rPr>
          <w:rStyle w:val="libBold2Char"/>
          <w:rtl/>
        </w:rPr>
        <w:t xml:space="preserve">فَضَحِكَ </w:t>
      </w:r>
      <w:r w:rsidRPr="0099446B">
        <w:rPr>
          <w:rStyle w:val="libAlaemChar"/>
          <w:rtl/>
        </w:rPr>
        <w:t>عليه‌السلام</w:t>
      </w:r>
      <w:r w:rsidRPr="0099446B">
        <w:rPr>
          <w:rStyle w:val="libBold2Char"/>
          <w:rtl/>
        </w:rPr>
        <w:t xml:space="preserve"> وقَالَ لِلرَّجُلِ وكَانَ كَلْبِيّاً.</w:t>
      </w:r>
    </w:p>
    <w:p w:rsidR="0099446B" w:rsidRDefault="0099446B" w:rsidP="009E0228">
      <w:pPr>
        <w:pStyle w:val="libNormal"/>
        <w:rPr>
          <w:rtl/>
        </w:rPr>
      </w:pPr>
      <w:r>
        <w:rPr>
          <w:rtl/>
        </w:rPr>
        <w:t>يَا أَخَا كَلْبٍ لَيْسَ هُوَ بِعِلْمِ غَيْبٍ</w:t>
      </w:r>
      <w:r w:rsidR="009E0228">
        <w:rPr>
          <w:rtl/>
        </w:rPr>
        <w:t xml:space="preserve"> - </w:t>
      </w:r>
      <w:r>
        <w:rPr>
          <w:rtl/>
        </w:rPr>
        <w:t>وإِنَّمَا هُوَ تَعَلُّمٌ مِنْ ذِي عِلْمٍ</w:t>
      </w:r>
      <w:r w:rsidR="009E0228">
        <w:rPr>
          <w:rtl/>
        </w:rPr>
        <w:t xml:space="preserve"> - </w:t>
      </w:r>
      <w:r>
        <w:rPr>
          <w:rtl/>
        </w:rPr>
        <w:t>وإِنَّمَا عِلْمُ الْغَيْبِ عِلْمُ السَّاعَةِ</w:t>
      </w:r>
      <w:r w:rsidR="009E0228">
        <w:rPr>
          <w:rtl/>
        </w:rPr>
        <w:t xml:space="preserve"> - </w:t>
      </w:r>
      <w:r>
        <w:rPr>
          <w:rtl/>
        </w:rPr>
        <w:t>ومَا عَدَّدَه اللَّه سُبْحَانَه بِقَوْلِه</w:t>
      </w:r>
      <w:r w:rsidR="009E0228">
        <w:rPr>
          <w:rtl/>
        </w:rPr>
        <w:t xml:space="preserve"> - </w:t>
      </w:r>
      <w:r>
        <w:rPr>
          <w:rFonts w:hint="cs"/>
          <w:rtl/>
        </w:rPr>
        <w:t>«</w:t>
      </w:r>
      <w:r w:rsidRPr="0099446B">
        <w:rPr>
          <w:rStyle w:val="libAieChar"/>
          <w:rtl/>
        </w:rPr>
        <w:t>إِنَّ الله عِنْدَه عِلْمُ السَّاعَةِ</w:t>
      </w:r>
      <w:r w:rsidR="009E0228">
        <w:rPr>
          <w:rStyle w:val="libAieChar"/>
          <w:rtl/>
        </w:rPr>
        <w:t xml:space="preserve"> - </w:t>
      </w:r>
      <w:r w:rsidRPr="0099446B">
        <w:rPr>
          <w:rStyle w:val="libAieChar"/>
          <w:rtl/>
        </w:rPr>
        <w:t>ويُنَزِّلُ الْغَيْثَ ويَعْلَمُ ما فِي الأَرْحامِ</w:t>
      </w:r>
      <w:r w:rsidR="009E0228">
        <w:rPr>
          <w:rStyle w:val="libAieChar"/>
          <w:rtl/>
        </w:rPr>
        <w:t xml:space="preserve"> - </w:t>
      </w:r>
      <w:r w:rsidRPr="0099446B">
        <w:rPr>
          <w:rStyle w:val="libAieChar"/>
          <w:rtl/>
        </w:rPr>
        <w:t>وما تَدْرِي نَفْسٌ ما ذا تَكْسِبُ غَداً</w:t>
      </w:r>
      <w:r w:rsidR="009E0228">
        <w:rPr>
          <w:rStyle w:val="libAieChar"/>
          <w:rtl/>
        </w:rPr>
        <w:t xml:space="preserve"> - </w:t>
      </w:r>
      <w:r w:rsidRPr="0099446B">
        <w:rPr>
          <w:rStyle w:val="libAieChar"/>
          <w:rtl/>
        </w:rPr>
        <w:t>وما تَدْرِي نَفْسٌ بِأَيِّ أَرْضٍ تَمُوتُ</w:t>
      </w:r>
      <w:r>
        <w:rPr>
          <w:rFonts w:hint="cs"/>
          <w:rtl/>
        </w:rPr>
        <w:t>»</w:t>
      </w:r>
      <w:r>
        <w:rPr>
          <w:rtl/>
        </w:rPr>
        <w:t xml:space="preserve"> الآيَةَ</w:t>
      </w:r>
      <w:r w:rsidR="009E0228">
        <w:rPr>
          <w:rtl/>
        </w:rPr>
        <w:t xml:space="preserve"> - </w:t>
      </w:r>
      <w:r>
        <w:rPr>
          <w:rtl/>
        </w:rPr>
        <w:t>فَيَعْلَمُ اللَّه سُبْحَانَه مَا فِي الأَرْحَامِ</w:t>
      </w:r>
      <w:r w:rsidR="009E0228">
        <w:rPr>
          <w:rtl/>
        </w:rPr>
        <w:t xml:space="preserve"> - </w:t>
      </w:r>
      <w:r>
        <w:rPr>
          <w:rtl/>
        </w:rPr>
        <w:t>مِنْ ذَكَرٍ أَوْ أُنْثَى وقَبِيحٍ أَوْ جَمِيلٍ</w:t>
      </w:r>
      <w:r w:rsidR="009E0228">
        <w:rPr>
          <w:rtl/>
        </w:rPr>
        <w:t xml:space="preserve"> - </w:t>
      </w:r>
      <w:r>
        <w:rPr>
          <w:rtl/>
        </w:rPr>
        <w:t>وسَخِيٍّ أَوْ بَخِيلٍ</w:t>
      </w:r>
      <w:r w:rsidR="009E0228">
        <w:rPr>
          <w:rtl/>
        </w:rPr>
        <w:t xml:space="preserve"> - </w:t>
      </w:r>
      <w:r>
        <w:rPr>
          <w:rtl/>
        </w:rPr>
        <w:t>وشَقِيٍّ أَوْ سَعِيدٍ</w:t>
      </w:r>
      <w:r w:rsidR="009E0228">
        <w:rPr>
          <w:rtl/>
        </w:rPr>
        <w:t xml:space="preserve"> - </w:t>
      </w:r>
      <w:r>
        <w:rPr>
          <w:rtl/>
        </w:rPr>
        <w:t>ومَنْ يَكُونُ فِي النَّارِ حَطَباً</w:t>
      </w:r>
      <w:r w:rsidR="009E0228">
        <w:rPr>
          <w:rtl/>
        </w:rPr>
        <w:t xml:space="preserve"> - </w:t>
      </w:r>
      <w:r>
        <w:rPr>
          <w:rtl/>
        </w:rPr>
        <w:t>أَوْ فِي الْجِنَانِ لِلنَّبِيِّينَ مُرَافِقاً</w:t>
      </w:r>
      <w:r w:rsidR="009E0228">
        <w:rPr>
          <w:rtl/>
        </w:rPr>
        <w:t xml:space="preserve"> - </w:t>
      </w:r>
      <w:r>
        <w:rPr>
          <w:rtl/>
        </w:rPr>
        <w:t>فَهَذَا عِلْمُ الْغَيْبِ الَّذِي لَا يَعْلَمُه أَحَدٌ إِلَّا اللَّه</w:t>
      </w:r>
      <w:r w:rsidR="009E0228">
        <w:rPr>
          <w:rtl/>
        </w:rPr>
        <w:t xml:space="preserve"> - </w:t>
      </w:r>
      <w:r>
        <w:rPr>
          <w:rtl/>
        </w:rPr>
        <w:t>ومَا سِوَى ذَلِكَ فَعِلْمٌ</w:t>
      </w:r>
      <w:r w:rsidR="009E0228">
        <w:rPr>
          <w:rtl/>
        </w:rPr>
        <w:t xml:space="preserve"> - </w:t>
      </w:r>
      <w:r>
        <w:rPr>
          <w:rtl/>
        </w:rPr>
        <w:t>عَلَّمَه اللَّه نَبِيَّه فَعَلَّمَنِيه</w:t>
      </w:r>
      <w:r w:rsidR="009E0228">
        <w:rPr>
          <w:rtl/>
        </w:rPr>
        <w:t xml:space="preserve"> - </w:t>
      </w:r>
      <w:r>
        <w:rPr>
          <w:rtl/>
        </w:rPr>
        <w:t>ودَعَا لِي بِأَنْ يَعِيَه صَدْرِي</w:t>
      </w:r>
      <w:r w:rsidR="009E0228">
        <w:rPr>
          <w:rtl/>
        </w:rPr>
        <w:t xml:space="preserve"> - </w:t>
      </w:r>
      <w:r>
        <w:rPr>
          <w:rtl/>
        </w:rPr>
        <w:t>وتَضْطَمَّ عَلَيْه جَوَانِحِي</w:t>
      </w:r>
      <w:r>
        <w:rPr>
          <w:rFonts w:hint="cs"/>
          <w:rtl/>
        </w:rPr>
        <w:t xml:space="preserve"> </w:t>
      </w:r>
      <w:r w:rsidRPr="004F6706">
        <w:rPr>
          <w:rStyle w:val="libFootnotenumChar"/>
          <w:rFonts w:hint="cs"/>
          <w:rtl/>
        </w:rPr>
        <w:t>(1708)</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129</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في ذكر المكاييل والموازين</w:t>
      </w:r>
    </w:p>
    <w:p w:rsidR="0099446B" w:rsidRDefault="0099446B" w:rsidP="009E0228">
      <w:pPr>
        <w:pStyle w:val="libNormal"/>
        <w:rPr>
          <w:rtl/>
        </w:rPr>
      </w:pPr>
      <w:r>
        <w:rPr>
          <w:rtl/>
        </w:rPr>
        <w:t>عِبَادَ اللَّه إِنَّكُمْ ومَا تَأْمُلُونَ</w:t>
      </w:r>
      <w:r w:rsidR="009E0228">
        <w:rPr>
          <w:rtl/>
        </w:rPr>
        <w:t xml:space="preserve"> - </w:t>
      </w:r>
      <w:r>
        <w:rPr>
          <w:rtl/>
        </w:rPr>
        <w:t>مِنْ هَذِه الدُّنْيَا أَثْوِيَاءُ</w:t>
      </w:r>
      <w:r>
        <w:rPr>
          <w:rFonts w:hint="cs"/>
          <w:rtl/>
        </w:rPr>
        <w:t xml:space="preserve"> </w:t>
      </w:r>
      <w:r w:rsidRPr="004F6706">
        <w:rPr>
          <w:rStyle w:val="libFootnotenumChar"/>
          <w:rFonts w:hint="cs"/>
          <w:rtl/>
        </w:rPr>
        <w:t>(1709)</w:t>
      </w:r>
      <w:r>
        <w:rPr>
          <w:rFonts w:hint="cs"/>
          <w:rtl/>
        </w:rPr>
        <w:t xml:space="preserve"> (</w:t>
      </w:r>
      <w:r>
        <w:rPr>
          <w:rtl/>
        </w:rPr>
        <w:t>مُؤَجَّلُونَ</w:t>
      </w:r>
      <w:r w:rsidR="009E0228">
        <w:rPr>
          <w:rtl/>
        </w:rPr>
        <w:t xml:space="preserve"> - </w:t>
      </w:r>
      <w:r>
        <w:rPr>
          <w:rtl/>
        </w:rPr>
        <w:t>ومَدِينُونَ مُقْتَضَوْنَ أَجَلٌ مَنْقُوصٌ</w:t>
      </w:r>
      <w:r w:rsidR="009E0228">
        <w:rPr>
          <w:rtl/>
        </w:rPr>
        <w:t xml:space="preserve"> - </w:t>
      </w:r>
      <w:r>
        <w:rPr>
          <w:rtl/>
        </w:rPr>
        <w:t>وعَمَلٌ مَحْفُوظٌ</w:t>
      </w:r>
      <w:r w:rsidR="009E0228">
        <w:rPr>
          <w:rtl/>
        </w:rPr>
        <w:t xml:space="preserve"> - </w:t>
      </w:r>
      <w:r>
        <w:rPr>
          <w:rtl/>
        </w:rPr>
        <w:t>فَرُبَّ دَائِبٍ</w:t>
      </w:r>
      <w:r>
        <w:rPr>
          <w:rFonts w:hint="cs"/>
          <w:rtl/>
        </w:rPr>
        <w:t xml:space="preserve"> </w:t>
      </w:r>
      <w:r w:rsidRPr="004F6706">
        <w:rPr>
          <w:rStyle w:val="libFootnotenumChar"/>
          <w:rFonts w:hint="cs"/>
          <w:rtl/>
        </w:rPr>
        <w:t>(1710)</w:t>
      </w:r>
      <w:r>
        <w:rPr>
          <w:rtl/>
        </w:rPr>
        <w:t xml:space="preserve"> مُضَيَّعٌ ورُبَّ كَادِحٍ</w:t>
      </w:r>
      <w:r>
        <w:rPr>
          <w:rFonts w:hint="cs"/>
          <w:rtl/>
        </w:rPr>
        <w:t xml:space="preserve"> </w:t>
      </w:r>
      <w:r w:rsidRPr="004F6706">
        <w:rPr>
          <w:rStyle w:val="libFootnotenumChar"/>
          <w:rFonts w:hint="cs"/>
          <w:rtl/>
        </w:rPr>
        <w:t>(1711)</w:t>
      </w:r>
      <w:r>
        <w:rPr>
          <w:rtl/>
        </w:rPr>
        <w:t xml:space="preserve"> خَاسِرٌ</w:t>
      </w:r>
      <w:r w:rsidR="009E0228">
        <w:rPr>
          <w:rtl/>
        </w:rPr>
        <w:t xml:space="preserve"> - </w:t>
      </w:r>
      <w:r>
        <w:rPr>
          <w:rtl/>
        </w:rPr>
        <w:t>وقَدْ أَصْبَحْتُمْ فِي زَمَنٍ لَا يَزْدَادُ الْخَيْرُ فِيه إِلَّا إِدْبَاراً</w:t>
      </w:r>
      <w:r w:rsidR="009E0228">
        <w:rPr>
          <w:rtl/>
        </w:rPr>
        <w:t xml:space="preserve"> - </w:t>
      </w:r>
      <w:r>
        <w:rPr>
          <w:rtl/>
        </w:rPr>
        <w:t>ولَا الشَّرُّ فِيه إِلَّا إِقْبَالًا</w:t>
      </w:r>
      <w:r w:rsidR="009E0228">
        <w:rPr>
          <w:rtl/>
        </w:rPr>
        <w:t xml:space="preserve"> - </w:t>
      </w:r>
      <w:r>
        <w:rPr>
          <w:rtl/>
        </w:rPr>
        <w:t>ولَا الشَّيْطَانُ فِي هَلَاكِ النَّاسِ إِلَّا طَمَعاً</w:t>
      </w:r>
      <w:r w:rsidR="009E0228">
        <w:rPr>
          <w:rtl/>
        </w:rPr>
        <w:t xml:space="preserve"> - </w:t>
      </w:r>
      <w:r>
        <w:rPr>
          <w:rtl/>
        </w:rPr>
        <w:t>فَهَذَا أَوَانٌ قَوِيَتْ عُدَّتُه</w:t>
      </w:r>
      <w:r w:rsidR="009E0228">
        <w:rPr>
          <w:rtl/>
        </w:rPr>
        <w:t xml:space="preserve"> - </w:t>
      </w:r>
      <w:r>
        <w:rPr>
          <w:rtl/>
        </w:rPr>
        <w:t>وعَمَّتْ مَكِيدَتُه وأَمْكَنَتْ فَرِيسَتُه</w:t>
      </w:r>
      <w:r>
        <w:rPr>
          <w:rFonts w:hint="cs"/>
          <w:rtl/>
        </w:rPr>
        <w:t xml:space="preserve"> </w:t>
      </w:r>
      <w:r w:rsidRPr="004F6706">
        <w:rPr>
          <w:rStyle w:val="libFootnotenumChar"/>
          <w:rFonts w:hint="cs"/>
          <w:rtl/>
        </w:rPr>
        <w:t>(1712)</w:t>
      </w:r>
      <w:r w:rsidR="009E0228">
        <w:rPr>
          <w:rtl/>
        </w:rPr>
        <w:t xml:space="preserve"> - </w:t>
      </w:r>
      <w:r>
        <w:rPr>
          <w:rtl/>
        </w:rPr>
        <w:t>اضْرِبْ بِطَرْفِكَ حَيْثُ شِئْتَ مِنَ النَّاسِ</w:t>
      </w:r>
      <w:r w:rsidR="009E0228">
        <w:rPr>
          <w:rtl/>
        </w:rPr>
        <w:t xml:space="preserve"> - </w:t>
      </w:r>
      <w:r>
        <w:rPr>
          <w:rtl/>
        </w:rPr>
        <w:t>فَهَلْ تُبْصِرُ إِلَّا فَقِيراً يُكَابِدُ فَقْراً</w:t>
      </w:r>
      <w:r w:rsidR="009E0228">
        <w:rPr>
          <w:rtl/>
        </w:rPr>
        <w:t xml:space="preserve"> - </w:t>
      </w:r>
      <w:r>
        <w:rPr>
          <w:rtl/>
        </w:rPr>
        <w:t>أَوْ غَنِيّاً بَدَّلَ نِعْمَةَ اللَّه كُفْراً</w:t>
      </w:r>
      <w:r w:rsidR="009E0228">
        <w:rPr>
          <w:rtl/>
        </w:rPr>
        <w:t xml:space="preserve"> - </w:t>
      </w:r>
      <w:r>
        <w:rPr>
          <w:rtl/>
        </w:rPr>
        <w:t>أَوْ بَخِيلًا اتَّخَذَ الْبُخْلَ بِحَقِّ اللَّه وَفْراً</w:t>
      </w:r>
      <w:r w:rsidR="009E0228">
        <w:rPr>
          <w:rtl/>
        </w:rPr>
        <w:t xml:space="preserve"> - </w:t>
      </w:r>
      <w:r>
        <w:rPr>
          <w:rtl/>
        </w:rPr>
        <w:t>أَوْ مُتَمَرِّداً كَأَنَّ بِأُذُنِه عَنْ سَمْعِ الْمَوَاعِظِ وَقْراً</w:t>
      </w:r>
      <w:r w:rsidR="009E0228">
        <w:rPr>
          <w:rtl/>
        </w:rPr>
        <w:t xml:space="preserve"> - </w:t>
      </w:r>
      <w:r>
        <w:rPr>
          <w:rtl/>
        </w:rPr>
        <w:t>أَيْنَ أَخْيَارُكُمْ وصُلَحَاؤُكُمْ</w:t>
      </w:r>
      <w:r w:rsidR="009E0228">
        <w:rPr>
          <w:rtl/>
        </w:rPr>
        <w:t xml:space="preserve"> - </w:t>
      </w:r>
      <w:r>
        <w:rPr>
          <w:rtl/>
        </w:rPr>
        <w:t>وأَيْنَ أَحْرَارُكُمْ وسُمَحَاؤُكُمْ</w:t>
      </w:r>
      <w:r w:rsidR="009E0228">
        <w:rPr>
          <w:rtl/>
        </w:rPr>
        <w:t xml:space="preserve"> - </w:t>
      </w:r>
      <w:r>
        <w:rPr>
          <w:rtl/>
        </w:rPr>
        <w:t>وأَيْنَ الْمُتَوَرِّعُونَ فِي مَكَاسِبِهِمْ</w:t>
      </w:r>
      <w:r w:rsidR="009E0228">
        <w:rPr>
          <w:rtl/>
        </w:rPr>
        <w:t xml:space="preserve"> - </w:t>
      </w:r>
      <w:r>
        <w:rPr>
          <w:rtl/>
        </w:rPr>
        <w:t>والْمُتَنَزِّهُونَ فِي مَذَاهِبِهِمْ</w:t>
      </w:r>
      <w:r w:rsidR="009E0228">
        <w:rPr>
          <w:rtl/>
        </w:rPr>
        <w:t xml:space="preserve"> - </w:t>
      </w:r>
      <w:r>
        <w:rPr>
          <w:rtl/>
        </w:rPr>
        <w:t>أَلَيْسَ قَدْ ظَعَنُوا جَمِيعاً</w:t>
      </w:r>
      <w:r w:rsidR="009E0228">
        <w:rPr>
          <w:rtl/>
        </w:rPr>
        <w:t xml:space="preserve"> - </w:t>
      </w:r>
      <w:r>
        <w:rPr>
          <w:rtl/>
        </w:rPr>
        <w:t>عَنْ هَذِه الدُّنْيَا الدَّنِيَّةِ</w:t>
      </w:r>
      <w:r w:rsidR="009E0228">
        <w:rPr>
          <w:rtl/>
        </w:rPr>
        <w:t xml:space="preserve"> - </w:t>
      </w:r>
      <w:r>
        <w:rPr>
          <w:rtl/>
        </w:rPr>
        <w:t>والْعَاجِلَةِ الْمُنَغِّصَةِ</w:t>
      </w:r>
      <w:r w:rsidR="009E0228">
        <w:rPr>
          <w:rtl/>
        </w:rPr>
        <w:t xml:space="preserve"> - </w:t>
      </w:r>
      <w:r>
        <w:rPr>
          <w:rtl/>
        </w:rPr>
        <w:t>وهَلْ خُلِقْتُمْ إِلَّا فِي حُثَالَةٍ</w:t>
      </w:r>
      <w:r>
        <w:rPr>
          <w:rFonts w:hint="cs"/>
          <w:rtl/>
        </w:rPr>
        <w:t xml:space="preserve"> </w:t>
      </w:r>
      <w:r w:rsidRPr="004F6706">
        <w:rPr>
          <w:rStyle w:val="libFootnotenumChar"/>
          <w:rFonts w:hint="cs"/>
          <w:rtl/>
        </w:rPr>
        <w:t>(1713)</w:t>
      </w:r>
      <w:r w:rsidR="009E0228">
        <w:rPr>
          <w:rtl/>
        </w:rPr>
        <w:t xml:space="preserve"> - </w:t>
      </w:r>
      <w:r>
        <w:rPr>
          <w:rtl/>
        </w:rPr>
        <w:t>لَا تَلْتَقِي إِلَّا بِذَمِّهِمُ الشَّفَتَانِ</w:t>
      </w:r>
      <w:r w:rsidR="009E0228">
        <w:rPr>
          <w:rtl/>
        </w:rPr>
        <w:t xml:space="preserve"> - </w:t>
      </w:r>
      <w:r>
        <w:rPr>
          <w:rtl/>
        </w:rPr>
        <w:t>اسْتِصْغَاراً لِقَدْرِهِمْ وذَهَاباً عَنْ ذِكْرِهِمْ</w:t>
      </w:r>
      <w:r w:rsidR="009E0228">
        <w:rPr>
          <w:rtl/>
        </w:rPr>
        <w:t xml:space="preserve"> - </w:t>
      </w:r>
      <w:r>
        <w:rPr>
          <w:rtl/>
        </w:rPr>
        <w:t xml:space="preserve">فَ </w:t>
      </w:r>
      <w:r>
        <w:rPr>
          <w:rFonts w:hint="cs"/>
          <w:rtl/>
        </w:rPr>
        <w:t>«</w:t>
      </w:r>
      <w:r w:rsidRPr="0099446B">
        <w:rPr>
          <w:rStyle w:val="libAieChar"/>
          <w:rtl/>
        </w:rPr>
        <w:t>إِنَّا لِلَّه وإِنَّا إِلَيْه راجِعُونَ</w:t>
      </w:r>
      <w:r>
        <w:rPr>
          <w:rFonts w:hint="cs"/>
          <w:rtl/>
        </w:rPr>
        <w:t>»</w:t>
      </w:r>
      <w:r w:rsidR="009E0228">
        <w:rPr>
          <w:rtl/>
        </w:rPr>
        <w:t xml:space="preserve"> - </w:t>
      </w:r>
      <w:r>
        <w:rPr>
          <w:rtl/>
        </w:rPr>
        <w:t>ظَهَرَ الْفَسَادُ فَلَا مُنْكِرٌ مُغَيِّرٌ</w:t>
      </w:r>
      <w:r w:rsidR="009E0228">
        <w:rPr>
          <w:rtl/>
        </w:rPr>
        <w:t xml:space="preserve"> - </w:t>
      </w:r>
      <w:r>
        <w:rPr>
          <w:rtl/>
        </w:rPr>
        <w:t>ولَا زَاجِرٌ مُزْدَجِرٌ</w:t>
      </w:r>
      <w:r w:rsidR="009E0228">
        <w:rPr>
          <w:rtl/>
        </w:rPr>
        <w:t xml:space="preserve"> - </w:t>
      </w:r>
      <w:r>
        <w:rPr>
          <w:rtl/>
        </w:rPr>
        <w:t>أَفَبِهَذَا تُرِيدُونَ أَنْ تُجَاوِرُوا اللَّه فِي دَارِ قُدْسِه</w:t>
      </w:r>
      <w:r w:rsidR="009E0228">
        <w:rPr>
          <w:rtl/>
        </w:rPr>
        <w:t xml:space="preserve"> - </w:t>
      </w:r>
      <w:r>
        <w:rPr>
          <w:rtl/>
        </w:rPr>
        <w:t>وتَكُونُوا أَعَزَّ أَوْلِيَائِه عِنْدَه</w:t>
      </w:r>
      <w:r w:rsidR="009E0228">
        <w:rPr>
          <w:rtl/>
        </w:rPr>
        <w:t xml:space="preserve"> - </w:t>
      </w:r>
      <w:r>
        <w:rPr>
          <w:rtl/>
        </w:rPr>
        <w:t>هَيْهَاتَ لَا يُخْدَعُ اللَّه عَنْ</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جَنَّتِه</w:t>
      </w:r>
      <w:r w:rsidR="009E0228">
        <w:rPr>
          <w:rtl/>
        </w:rPr>
        <w:t xml:space="preserve"> - </w:t>
      </w:r>
      <w:r>
        <w:rPr>
          <w:rtl/>
        </w:rPr>
        <w:t>ولَا تُنَالُ مَرْضَاتُه إِلَّا بِطَاعَتِه</w:t>
      </w:r>
      <w:r w:rsidR="009E0228">
        <w:rPr>
          <w:rtl/>
        </w:rPr>
        <w:t xml:space="preserve"> - </w:t>
      </w:r>
      <w:r>
        <w:rPr>
          <w:rtl/>
        </w:rPr>
        <w:t>لَعَنَ اللَّه الآمِرِينَ بِالْمَعْرُوفِ التَّارِكِينَ لَه</w:t>
      </w:r>
      <w:r w:rsidR="009E0228">
        <w:rPr>
          <w:rtl/>
        </w:rPr>
        <w:t xml:space="preserve"> - </w:t>
      </w:r>
      <w:r>
        <w:rPr>
          <w:rtl/>
        </w:rPr>
        <w:t>والنَّاهِينَ عَنِ الْمُنْكَرِ الْعَامِلِينَ بِه</w:t>
      </w:r>
      <w:r>
        <w:rPr>
          <w:rFonts w:hint="cs"/>
          <w:rtl/>
        </w:rPr>
        <w:t>.</w:t>
      </w:r>
    </w:p>
    <w:p w:rsidR="0099446B" w:rsidRDefault="0099446B" w:rsidP="004F6706">
      <w:pPr>
        <w:pStyle w:val="libCenterBold1"/>
        <w:rPr>
          <w:rtl/>
        </w:rPr>
      </w:pPr>
      <w:r>
        <w:rPr>
          <w:rtl/>
        </w:rPr>
        <w:t>130</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 xml:space="preserve">لأبي ذر </w:t>
      </w:r>
      <w:r w:rsidRPr="0099446B">
        <w:rPr>
          <w:rStyle w:val="libAlaemChar"/>
          <w:rtl/>
        </w:rPr>
        <w:t>رحمه‌الله</w:t>
      </w:r>
      <w:r w:rsidR="009E0228">
        <w:rPr>
          <w:rtl/>
        </w:rPr>
        <w:t xml:space="preserve"> - </w:t>
      </w:r>
      <w:r>
        <w:rPr>
          <w:rtl/>
        </w:rPr>
        <w:t>لما أخرج إلى الربذة</w:t>
      </w:r>
      <w:r>
        <w:rPr>
          <w:rFonts w:hint="cs"/>
          <w:rtl/>
        </w:rPr>
        <w:t xml:space="preserve"> (1714)</w:t>
      </w:r>
    </w:p>
    <w:p w:rsidR="0099446B" w:rsidRDefault="0099446B" w:rsidP="009E0228">
      <w:pPr>
        <w:pStyle w:val="libNormal"/>
        <w:rPr>
          <w:rtl/>
        </w:rPr>
      </w:pPr>
      <w:r>
        <w:rPr>
          <w:rtl/>
        </w:rPr>
        <w:t>يَا أَبَا ذَرٍّ إِنَّكَ غَضِبْتَ لِلَّه فَارْجُ مَنْ غَضِبْتَ لَه</w:t>
      </w:r>
      <w:r w:rsidR="009E0228">
        <w:rPr>
          <w:rtl/>
        </w:rPr>
        <w:t xml:space="preserve"> - </w:t>
      </w:r>
      <w:r>
        <w:rPr>
          <w:rtl/>
        </w:rPr>
        <w:t>إِنَّ الْقَوْمَ خَافُوكَ عَلَى دُنْيَاهُمْ وخِفْتَهُمْ عَلَى دِينِكَ</w:t>
      </w:r>
      <w:r w:rsidR="009E0228">
        <w:rPr>
          <w:rtl/>
        </w:rPr>
        <w:t xml:space="preserve"> - </w:t>
      </w:r>
      <w:r>
        <w:rPr>
          <w:rtl/>
        </w:rPr>
        <w:t>فَاتْرُكْ فِي أَيْدِيهِمْ مَا خَافُوكَ عَلَيْه</w:t>
      </w:r>
      <w:r w:rsidR="009E0228">
        <w:rPr>
          <w:rtl/>
        </w:rPr>
        <w:t xml:space="preserve"> - </w:t>
      </w:r>
      <w:r>
        <w:rPr>
          <w:rtl/>
        </w:rPr>
        <w:t>واهْرُبْ مِنْهُمْ بِمَا خِفْتَهُمْ عَلَيْه</w:t>
      </w:r>
      <w:r w:rsidR="009E0228">
        <w:rPr>
          <w:rtl/>
        </w:rPr>
        <w:t xml:space="preserve"> - </w:t>
      </w:r>
      <w:r>
        <w:rPr>
          <w:rtl/>
        </w:rPr>
        <w:t>فَمَا أَحْوَجَهُمْ إِلَى مَا مَنَعْتَهُمْ</w:t>
      </w:r>
      <w:r w:rsidR="009E0228">
        <w:rPr>
          <w:rtl/>
        </w:rPr>
        <w:t xml:space="preserve"> - </w:t>
      </w:r>
      <w:r>
        <w:rPr>
          <w:rtl/>
        </w:rPr>
        <w:t>ومَا أَغْنَاكَ عَمَّا مَنَعُوكَ</w:t>
      </w:r>
      <w:r w:rsidR="009E0228">
        <w:rPr>
          <w:rtl/>
        </w:rPr>
        <w:t xml:space="preserve"> - </w:t>
      </w:r>
      <w:r>
        <w:rPr>
          <w:rtl/>
        </w:rPr>
        <w:t>وسَتَعْلَمُ مَنِ الرَّابِحُ غَداً والأَكْثَرُ حُسَّداً</w:t>
      </w:r>
      <w:r w:rsidR="009E0228">
        <w:rPr>
          <w:rtl/>
        </w:rPr>
        <w:t xml:space="preserve"> - </w:t>
      </w:r>
      <w:r>
        <w:rPr>
          <w:rtl/>
        </w:rPr>
        <w:t>ولَوْ أَنَّ السَّمَاوَاتِ والأَرَضِينَ كَانَتَا عَلَى عَبْدٍ رَتْقاً</w:t>
      </w:r>
      <w:r w:rsidR="009E0228">
        <w:rPr>
          <w:rtl/>
        </w:rPr>
        <w:t xml:space="preserve"> - </w:t>
      </w:r>
      <w:r>
        <w:rPr>
          <w:rtl/>
        </w:rPr>
        <w:t>ثُمَّ اتَّقَى اللَّه لَجَعَلَ اللَّه لَه مِنْهُمَا مَخْرَجاً</w:t>
      </w:r>
      <w:r w:rsidR="009E0228">
        <w:rPr>
          <w:rtl/>
        </w:rPr>
        <w:t xml:space="preserve"> - </w:t>
      </w:r>
      <w:r>
        <w:rPr>
          <w:rtl/>
        </w:rPr>
        <w:t>لَا يُؤْنِسَنَّكَ إِلَّا الْحَقُّ</w:t>
      </w:r>
      <w:r w:rsidR="009E0228">
        <w:rPr>
          <w:rtl/>
        </w:rPr>
        <w:t xml:space="preserve"> - </w:t>
      </w:r>
      <w:r>
        <w:rPr>
          <w:rtl/>
        </w:rPr>
        <w:t>ولَا يُوحِشَنَّكَ إِلَّا الْبَاطِلُ</w:t>
      </w:r>
      <w:r w:rsidR="009E0228">
        <w:rPr>
          <w:rtl/>
        </w:rPr>
        <w:t xml:space="preserve"> - </w:t>
      </w:r>
      <w:r>
        <w:rPr>
          <w:rtl/>
        </w:rPr>
        <w:t>فَلَوْ قَبِلْتَ دُنْيَاهُمْ لأَحَبُّوكَ</w:t>
      </w:r>
      <w:r w:rsidR="009E0228">
        <w:rPr>
          <w:rtl/>
        </w:rPr>
        <w:t xml:space="preserve"> - </w:t>
      </w:r>
      <w:r>
        <w:rPr>
          <w:rtl/>
        </w:rPr>
        <w:t>ولَوْ قَرَضْتَ</w:t>
      </w:r>
      <w:r>
        <w:rPr>
          <w:rFonts w:hint="cs"/>
          <w:rtl/>
        </w:rPr>
        <w:t xml:space="preserve"> </w:t>
      </w:r>
      <w:r w:rsidRPr="004F6706">
        <w:rPr>
          <w:rStyle w:val="libFootnotenumChar"/>
          <w:rFonts w:hint="cs"/>
          <w:rtl/>
        </w:rPr>
        <w:t>(1715)</w:t>
      </w:r>
      <w:r>
        <w:rPr>
          <w:rtl/>
        </w:rPr>
        <w:t xml:space="preserve"> مِنْهَا لأَمَّنُوكَ</w:t>
      </w:r>
      <w:r>
        <w:rPr>
          <w:rFonts w:hint="cs"/>
          <w:rtl/>
        </w:rPr>
        <w:t>.</w:t>
      </w:r>
    </w:p>
    <w:p w:rsidR="0099446B" w:rsidRDefault="0099446B" w:rsidP="004F6706">
      <w:pPr>
        <w:pStyle w:val="libCenterBold1"/>
        <w:rPr>
          <w:rtl/>
        </w:rPr>
      </w:pPr>
      <w:r>
        <w:rPr>
          <w:rtl/>
        </w:rPr>
        <w:t>131</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وفيه يبين سبب طلبه الحكم ويصف الإمام الحق</w:t>
      </w:r>
    </w:p>
    <w:p w:rsidR="0099446B" w:rsidRDefault="0099446B" w:rsidP="009E0228">
      <w:pPr>
        <w:pStyle w:val="libNormal"/>
        <w:rPr>
          <w:rtl/>
        </w:rPr>
      </w:pPr>
      <w:r>
        <w:rPr>
          <w:rtl/>
        </w:rPr>
        <w:t>أَيَّتُهَا النُّفُوسُ الْمُخْتَلِفَةُ والْقُلُوبُ الْمُتَشَتِّتَةُ</w:t>
      </w:r>
      <w:r w:rsidR="009E0228">
        <w:rPr>
          <w:rtl/>
        </w:rPr>
        <w:t xml:space="preserve"> - </w:t>
      </w:r>
      <w:r>
        <w:rPr>
          <w:rtl/>
        </w:rPr>
        <w:t>الشَّاهِدَةُ أَبْدَانُهُمْ والْغَائِبَةُ عَنْهُمْ عُقُولُهُمْ</w:t>
      </w:r>
      <w:r w:rsidR="009E0228">
        <w:rPr>
          <w:rtl/>
        </w:rPr>
        <w:t xml:space="preserve"> - </w:t>
      </w:r>
      <w:r>
        <w:rPr>
          <w:rtl/>
        </w:rPr>
        <w:t>أَظْأَرُكُمْ</w:t>
      </w:r>
      <w:r>
        <w:rPr>
          <w:rFonts w:hint="cs"/>
          <w:rtl/>
        </w:rPr>
        <w:t xml:space="preserve"> </w:t>
      </w:r>
      <w:r w:rsidRPr="004F6706">
        <w:rPr>
          <w:rStyle w:val="libFootnotenumChar"/>
          <w:rFonts w:hint="cs"/>
          <w:rtl/>
        </w:rPr>
        <w:t>(1716)</w:t>
      </w:r>
      <w:r>
        <w:rPr>
          <w:rtl/>
        </w:rPr>
        <w:t xml:space="preserve"> عَلَى الْحَقِّ</w:t>
      </w:r>
      <w:r w:rsidR="009E0228">
        <w:rPr>
          <w:rtl/>
        </w:rPr>
        <w:t xml:space="preserve"> - </w:t>
      </w:r>
      <w:r>
        <w:rPr>
          <w:rtl/>
        </w:rPr>
        <w:t>وأَنْتُمْ تَنْفِرُونَ عَنْه</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نُفُورَ الْمِعْزَى مِنْ وَعْوَعَةِ الأَسَدِ</w:t>
      </w:r>
      <w:r w:rsidR="009E0228">
        <w:rPr>
          <w:rtl/>
        </w:rPr>
        <w:t xml:space="preserve"> - </w:t>
      </w:r>
      <w:r>
        <w:rPr>
          <w:rtl/>
        </w:rPr>
        <w:t>هَيْهَاتَ أَنْ أَطْلَعَ بِكُمْ سَرَارَ</w:t>
      </w:r>
      <w:r>
        <w:rPr>
          <w:rFonts w:hint="cs"/>
          <w:rtl/>
        </w:rPr>
        <w:t xml:space="preserve"> </w:t>
      </w:r>
      <w:r w:rsidRPr="004F6706">
        <w:rPr>
          <w:rStyle w:val="libFootnotenumChar"/>
          <w:rFonts w:hint="cs"/>
          <w:rtl/>
        </w:rPr>
        <w:t>(1717)</w:t>
      </w:r>
      <w:r>
        <w:rPr>
          <w:rtl/>
        </w:rPr>
        <w:t xml:space="preserve"> الْعَدْلِ</w:t>
      </w:r>
      <w:r w:rsidR="009E0228">
        <w:rPr>
          <w:rtl/>
        </w:rPr>
        <w:t xml:space="preserve"> - </w:t>
      </w:r>
      <w:r>
        <w:rPr>
          <w:rtl/>
        </w:rPr>
        <w:t>أَوْ أُقِيمَ اعْوِجَاجَ الْحَقِّ</w:t>
      </w:r>
      <w:r w:rsidR="009E0228">
        <w:rPr>
          <w:rtl/>
        </w:rPr>
        <w:t xml:space="preserve"> - </w:t>
      </w:r>
      <w:r>
        <w:rPr>
          <w:rtl/>
        </w:rPr>
        <w:t>اللَّهُمَّ إِنَّكَ تَعْلَمُ</w:t>
      </w:r>
      <w:r w:rsidR="009E0228">
        <w:rPr>
          <w:rtl/>
        </w:rPr>
        <w:t xml:space="preserve"> - </w:t>
      </w:r>
      <w:r>
        <w:rPr>
          <w:rtl/>
        </w:rPr>
        <w:t>أَنَّه لَمْ يَكُنِ الَّذِي كَانَ مِنَّا مُنَافَسَةً فِي سُلْطَانٍ</w:t>
      </w:r>
      <w:r w:rsidR="009E0228">
        <w:rPr>
          <w:rtl/>
        </w:rPr>
        <w:t xml:space="preserve"> - </w:t>
      </w:r>
      <w:r>
        <w:rPr>
          <w:rtl/>
        </w:rPr>
        <w:t>ولَا الْتِمَاسَ شَيْءٍ مِنْ فُضُولِ الْحُطَامِ</w:t>
      </w:r>
      <w:r w:rsidR="009E0228">
        <w:rPr>
          <w:rtl/>
        </w:rPr>
        <w:t xml:space="preserve"> - </w:t>
      </w:r>
      <w:r>
        <w:rPr>
          <w:rtl/>
        </w:rPr>
        <w:t>ولَكِنْ لِنَرِدَ الْمَعَالِمَ مِنْ دِينِكَ</w:t>
      </w:r>
      <w:r w:rsidR="009E0228">
        <w:rPr>
          <w:rtl/>
        </w:rPr>
        <w:t xml:space="preserve"> - </w:t>
      </w:r>
      <w:r>
        <w:rPr>
          <w:rtl/>
        </w:rPr>
        <w:t>ونُظْهِرَ الإِصْلَاحَ فِي بِلَادِكَ</w:t>
      </w:r>
      <w:r w:rsidR="009E0228">
        <w:rPr>
          <w:rtl/>
        </w:rPr>
        <w:t xml:space="preserve"> - </w:t>
      </w:r>
      <w:r>
        <w:rPr>
          <w:rtl/>
        </w:rPr>
        <w:t>فَيَأْمَنَ الْمَظْلُومُونَ مِنْ عِبَادِكَ</w:t>
      </w:r>
      <w:r w:rsidR="009E0228">
        <w:rPr>
          <w:rtl/>
        </w:rPr>
        <w:t xml:space="preserve"> - </w:t>
      </w:r>
      <w:r>
        <w:rPr>
          <w:rtl/>
        </w:rPr>
        <w:t>وتُقَامَ الْمُعَطَّلَةُ مِنْ حُدُودِكَ</w:t>
      </w:r>
      <w:r w:rsidR="009E0228">
        <w:rPr>
          <w:rtl/>
        </w:rPr>
        <w:t xml:space="preserve"> - </w:t>
      </w:r>
      <w:r>
        <w:rPr>
          <w:rtl/>
        </w:rPr>
        <w:t>اللَّهُمَّ إِنِّي أَوَّلُ مَنْ أَنَابَ</w:t>
      </w:r>
      <w:r w:rsidR="009E0228">
        <w:rPr>
          <w:rtl/>
        </w:rPr>
        <w:t xml:space="preserve"> - </w:t>
      </w:r>
      <w:r>
        <w:rPr>
          <w:rtl/>
        </w:rPr>
        <w:t>وسَمِعَ وأَجَابَ</w:t>
      </w:r>
      <w:r w:rsidR="009E0228">
        <w:rPr>
          <w:rtl/>
        </w:rPr>
        <w:t xml:space="preserve"> - </w:t>
      </w:r>
      <w:r>
        <w:rPr>
          <w:rtl/>
        </w:rPr>
        <w:t>لَمْ يَسْبِقْنِي إِلَّا رَسُولُ اللَّه بِالصَّلَاةِ.</w:t>
      </w:r>
    </w:p>
    <w:p w:rsidR="0099446B" w:rsidRDefault="0099446B" w:rsidP="009E0228">
      <w:pPr>
        <w:pStyle w:val="libNormal"/>
        <w:rPr>
          <w:rtl/>
        </w:rPr>
      </w:pPr>
      <w:r>
        <w:rPr>
          <w:rtl/>
        </w:rPr>
        <w:t>وقَدْ عَلِمْتُمْ أَنَّه لَا يَنْبَغِي أَنْ يَكُونَ الْوَالِي عَلَى الْفُرُوجِ</w:t>
      </w:r>
      <w:r w:rsidR="009E0228">
        <w:rPr>
          <w:rtl/>
        </w:rPr>
        <w:t xml:space="preserve"> - </w:t>
      </w:r>
      <w:r>
        <w:rPr>
          <w:rtl/>
        </w:rPr>
        <w:t>والدِّمَاءِ والْمَغَانِمِ والأَحْكَامِ</w:t>
      </w:r>
      <w:r w:rsidR="009E0228">
        <w:rPr>
          <w:rtl/>
        </w:rPr>
        <w:t xml:space="preserve"> - </w:t>
      </w:r>
      <w:r>
        <w:rPr>
          <w:rtl/>
        </w:rPr>
        <w:t>وإِمَامَةِ الْمُسْلِمِينَ الْبَخِيلُ</w:t>
      </w:r>
      <w:r w:rsidR="009E0228">
        <w:rPr>
          <w:rtl/>
        </w:rPr>
        <w:t xml:space="preserve"> - </w:t>
      </w:r>
      <w:r>
        <w:rPr>
          <w:rtl/>
        </w:rPr>
        <w:t>فَتَكُونَ فِي أَمْوَالِهِمْ نَهْمَتُه</w:t>
      </w:r>
      <w:r>
        <w:rPr>
          <w:rFonts w:hint="cs"/>
          <w:rtl/>
        </w:rPr>
        <w:t xml:space="preserve"> </w:t>
      </w:r>
      <w:r w:rsidRPr="004F6706">
        <w:rPr>
          <w:rStyle w:val="libFootnotenumChar"/>
          <w:rFonts w:hint="cs"/>
          <w:rtl/>
        </w:rPr>
        <w:t>(1718)</w:t>
      </w:r>
      <w:r w:rsidR="009E0228">
        <w:rPr>
          <w:rtl/>
        </w:rPr>
        <w:t xml:space="preserve"> - </w:t>
      </w:r>
      <w:r>
        <w:rPr>
          <w:rtl/>
        </w:rPr>
        <w:t>ولَا الْجَاهِلُ فَيُضِلَّهُمْ بِجَهْلِه</w:t>
      </w:r>
      <w:r w:rsidR="009E0228">
        <w:rPr>
          <w:rtl/>
        </w:rPr>
        <w:t xml:space="preserve"> - </w:t>
      </w:r>
      <w:r>
        <w:rPr>
          <w:rtl/>
        </w:rPr>
        <w:t>ولَا الْجَافِي فَيَقْطَعَهُمْ بِجَفَائِه</w:t>
      </w:r>
      <w:r w:rsidR="009E0228">
        <w:rPr>
          <w:rtl/>
        </w:rPr>
        <w:t xml:space="preserve"> - </w:t>
      </w:r>
      <w:r>
        <w:rPr>
          <w:rtl/>
        </w:rPr>
        <w:t>ولَا الْحَائِفُ</w:t>
      </w:r>
      <w:r>
        <w:rPr>
          <w:rFonts w:hint="cs"/>
          <w:rtl/>
        </w:rPr>
        <w:t xml:space="preserve"> </w:t>
      </w:r>
      <w:r w:rsidRPr="004F6706">
        <w:rPr>
          <w:rStyle w:val="libFootnotenumChar"/>
          <w:rFonts w:hint="cs"/>
          <w:rtl/>
        </w:rPr>
        <w:t>(1719)</w:t>
      </w:r>
      <w:r>
        <w:rPr>
          <w:rtl/>
        </w:rPr>
        <w:t xml:space="preserve"> لِلدُّوَلِ</w:t>
      </w:r>
      <w:r>
        <w:rPr>
          <w:rFonts w:hint="cs"/>
          <w:rtl/>
        </w:rPr>
        <w:t xml:space="preserve"> </w:t>
      </w:r>
      <w:r w:rsidRPr="004F6706">
        <w:rPr>
          <w:rStyle w:val="libFootnotenumChar"/>
          <w:rFonts w:hint="cs"/>
          <w:rtl/>
        </w:rPr>
        <w:t>(1720)</w:t>
      </w:r>
      <w:r>
        <w:rPr>
          <w:rtl/>
        </w:rPr>
        <w:t xml:space="preserve"> فَيَتَّخِذَ قَوْماً دُونَ قَوْمٍ</w:t>
      </w:r>
      <w:r w:rsidR="009E0228">
        <w:rPr>
          <w:rtl/>
        </w:rPr>
        <w:t xml:space="preserve"> - </w:t>
      </w:r>
      <w:r>
        <w:rPr>
          <w:rtl/>
        </w:rPr>
        <w:t>ولَا الْمُرْتَشِي فِي الْحُكْمِ</w:t>
      </w:r>
      <w:r w:rsidR="009E0228">
        <w:rPr>
          <w:rtl/>
        </w:rPr>
        <w:t xml:space="preserve"> - </w:t>
      </w:r>
      <w:r>
        <w:rPr>
          <w:rtl/>
        </w:rPr>
        <w:t>فَيَذْهَبَ بِالْحُقُوقِ</w:t>
      </w:r>
      <w:r w:rsidR="009E0228">
        <w:rPr>
          <w:rtl/>
        </w:rPr>
        <w:t xml:space="preserve"> - </w:t>
      </w:r>
      <w:r>
        <w:rPr>
          <w:rtl/>
        </w:rPr>
        <w:t>ويَقِفَ بِهَا دُونَ الْمَقَاطِعِ</w:t>
      </w:r>
      <w:r>
        <w:rPr>
          <w:rFonts w:hint="cs"/>
          <w:rtl/>
        </w:rPr>
        <w:t xml:space="preserve"> </w:t>
      </w:r>
      <w:r w:rsidRPr="004F6706">
        <w:rPr>
          <w:rStyle w:val="libFootnotenumChar"/>
          <w:rFonts w:hint="cs"/>
          <w:rtl/>
        </w:rPr>
        <w:t>(1721)</w:t>
      </w:r>
      <w:r w:rsidR="009E0228">
        <w:rPr>
          <w:rtl/>
        </w:rPr>
        <w:t xml:space="preserve"> - </w:t>
      </w:r>
      <w:r>
        <w:rPr>
          <w:rtl/>
        </w:rPr>
        <w:t>ولَا الْمُعَطِّلُ لِلسُّنَّةِ فَيُهْلِكَ الأُمَّةَ</w:t>
      </w:r>
      <w:r>
        <w:rPr>
          <w:rFonts w:hint="cs"/>
          <w:rtl/>
        </w:rPr>
        <w:t>.</w:t>
      </w:r>
    </w:p>
    <w:p w:rsidR="0099446B" w:rsidRDefault="0099446B" w:rsidP="004F6706">
      <w:pPr>
        <w:pStyle w:val="libCenterBold1"/>
        <w:rPr>
          <w:rtl/>
        </w:rPr>
      </w:pPr>
      <w:r>
        <w:rPr>
          <w:rtl/>
        </w:rPr>
        <w:t>132</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يعظ فيها ويزهد في الدنيا</w:t>
      </w:r>
    </w:p>
    <w:p w:rsidR="0099446B" w:rsidRDefault="0099446B" w:rsidP="004F6706">
      <w:pPr>
        <w:pStyle w:val="libCenterBold2"/>
        <w:rPr>
          <w:rtl/>
        </w:rPr>
      </w:pPr>
      <w:r>
        <w:rPr>
          <w:rtl/>
        </w:rPr>
        <w:t>حمد اللَّه</w:t>
      </w:r>
    </w:p>
    <w:p w:rsidR="0099446B" w:rsidRDefault="0099446B" w:rsidP="009E0228">
      <w:pPr>
        <w:pStyle w:val="libNormal"/>
        <w:rPr>
          <w:rtl/>
        </w:rPr>
      </w:pPr>
      <w:r>
        <w:rPr>
          <w:rtl/>
        </w:rPr>
        <w:t>نَحْمَدُه عَلَى مَا أَخَذَ وأَعْطَى</w:t>
      </w:r>
      <w:r w:rsidR="009E0228">
        <w:rPr>
          <w:rtl/>
        </w:rPr>
        <w:t xml:space="preserve"> - </w:t>
      </w:r>
      <w:r>
        <w:rPr>
          <w:rtl/>
        </w:rPr>
        <w:t>وعَلَى مَا أَبْلَى وابْتَلَى</w:t>
      </w:r>
      <w:r w:rsidR="009E0228">
        <w:rPr>
          <w:rtl/>
        </w:rPr>
        <w:t xml:space="preserve"> - </w:t>
      </w:r>
      <w:r>
        <w:rPr>
          <w:rtl/>
        </w:rPr>
        <w:t>الْبَاطِنُ</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لِكُلِّ خَفِيَّةٍ</w:t>
      </w:r>
      <w:r w:rsidR="009E0228">
        <w:rPr>
          <w:rtl/>
        </w:rPr>
        <w:t xml:space="preserve"> - </w:t>
      </w:r>
      <w:r>
        <w:rPr>
          <w:rtl/>
        </w:rPr>
        <w:t>والْحَاضِرُ لِكُلِّ سَرِيرَةٍ</w:t>
      </w:r>
      <w:r w:rsidR="009E0228">
        <w:rPr>
          <w:rtl/>
        </w:rPr>
        <w:t xml:space="preserve"> - </w:t>
      </w:r>
      <w:r>
        <w:rPr>
          <w:rtl/>
        </w:rPr>
        <w:t>الْعَالِمُ بِمَا تُكِنُّ الصُّدُورُ</w:t>
      </w:r>
      <w:r w:rsidR="009E0228">
        <w:rPr>
          <w:rtl/>
        </w:rPr>
        <w:t xml:space="preserve"> - </w:t>
      </w:r>
      <w:r>
        <w:rPr>
          <w:rtl/>
        </w:rPr>
        <w:t>ومَا تَخُونُ الْعُيُونُ</w:t>
      </w:r>
      <w:r w:rsidR="009E0228">
        <w:rPr>
          <w:rtl/>
        </w:rPr>
        <w:t xml:space="preserve"> - </w:t>
      </w:r>
      <w:r>
        <w:rPr>
          <w:rtl/>
        </w:rPr>
        <w:t>ونَشْهَدُ أَنْ لَا إِلَه غَيْرُه</w:t>
      </w:r>
      <w:r w:rsidR="009E0228">
        <w:rPr>
          <w:rtl/>
        </w:rPr>
        <w:t xml:space="preserve"> - </w:t>
      </w:r>
      <w:r>
        <w:rPr>
          <w:rtl/>
        </w:rPr>
        <w:t>وأَنَّ مُحَمَّداً نَجِيبُه وبَعِيثُه</w:t>
      </w:r>
      <w:r>
        <w:rPr>
          <w:rFonts w:hint="cs"/>
          <w:rtl/>
        </w:rPr>
        <w:t xml:space="preserve"> </w:t>
      </w:r>
      <w:r w:rsidRPr="004F6706">
        <w:rPr>
          <w:rStyle w:val="libFootnotenumChar"/>
          <w:rFonts w:hint="cs"/>
          <w:rtl/>
        </w:rPr>
        <w:t>(1723)</w:t>
      </w:r>
      <w:r w:rsidR="009E0228">
        <w:rPr>
          <w:rtl/>
        </w:rPr>
        <w:t xml:space="preserve"> - </w:t>
      </w:r>
      <w:r>
        <w:rPr>
          <w:rtl/>
        </w:rPr>
        <w:t>شَهَادَةً يُوَافِقُ فِيهَا السِّرُّ الإِعْلَانَ والْقَلْبُ اللِّسَانَ</w:t>
      </w:r>
      <w:r>
        <w:rPr>
          <w:rFonts w:hint="cs"/>
          <w:rtl/>
        </w:rPr>
        <w:t>.</w:t>
      </w:r>
    </w:p>
    <w:p w:rsidR="0099446B" w:rsidRDefault="0099446B" w:rsidP="004F6706">
      <w:pPr>
        <w:pStyle w:val="libCenterBold2"/>
        <w:rPr>
          <w:rtl/>
        </w:rPr>
      </w:pPr>
      <w:r>
        <w:rPr>
          <w:rtl/>
        </w:rPr>
        <w:t>عظة الناس</w:t>
      </w:r>
    </w:p>
    <w:p w:rsidR="0099446B" w:rsidRDefault="0099446B" w:rsidP="009E0228">
      <w:pPr>
        <w:pStyle w:val="libNormal"/>
        <w:rPr>
          <w:rtl/>
        </w:rPr>
      </w:pPr>
      <w:r w:rsidRPr="0099446B">
        <w:rPr>
          <w:rStyle w:val="libBold2Char"/>
          <w:rtl/>
        </w:rPr>
        <w:t>ومنها</w:t>
      </w:r>
      <w:r w:rsidR="009E0228">
        <w:rPr>
          <w:rStyle w:val="libBold2Char"/>
          <w:rtl/>
        </w:rPr>
        <w:t>:</w:t>
      </w:r>
      <w:r>
        <w:rPr>
          <w:rtl/>
        </w:rPr>
        <w:t xml:space="preserve"> فَإِنَّه واللَّه الْجِدُّ لَا اللَّعِبُ</w:t>
      </w:r>
      <w:r w:rsidR="009E0228">
        <w:rPr>
          <w:rtl/>
        </w:rPr>
        <w:t xml:space="preserve"> - </w:t>
      </w:r>
      <w:r>
        <w:rPr>
          <w:rtl/>
        </w:rPr>
        <w:t>والْحَقُّ لَا الْكَذِبُ</w:t>
      </w:r>
      <w:r w:rsidR="009E0228">
        <w:rPr>
          <w:rtl/>
        </w:rPr>
        <w:t xml:space="preserve"> - </w:t>
      </w:r>
      <w:r>
        <w:rPr>
          <w:rtl/>
        </w:rPr>
        <w:t>ومَا هُوَ إِلَّا الْمَوْتُ أَسْمَعَ دَاعِيه</w:t>
      </w:r>
      <w:r>
        <w:rPr>
          <w:rFonts w:hint="cs"/>
          <w:rtl/>
        </w:rPr>
        <w:t xml:space="preserve"> </w:t>
      </w:r>
      <w:r w:rsidRPr="004F6706">
        <w:rPr>
          <w:rStyle w:val="libFootnotenumChar"/>
          <w:rFonts w:hint="cs"/>
          <w:rtl/>
        </w:rPr>
        <w:t>(1724)</w:t>
      </w:r>
      <w:r w:rsidR="009E0228">
        <w:rPr>
          <w:rtl/>
        </w:rPr>
        <w:t xml:space="preserve"> - </w:t>
      </w:r>
      <w:r>
        <w:rPr>
          <w:rtl/>
        </w:rPr>
        <w:t>وأَعْجَلَ حَادِيه</w:t>
      </w:r>
      <w:r>
        <w:rPr>
          <w:rFonts w:hint="cs"/>
          <w:rtl/>
        </w:rPr>
        <w:t xml:space="preserve"> </w:t>
      </w:r>
      <w:r w:rsidRPr="004F6706">
        <w:rPr>
          <w:rStyle w:val="libFootnotenumChar"/>
          <w:rFonts w:hint="cs"/>
          <w:rtl/>
        </w:rPr>
        <w:t>(1725)</w:t>
      </w:r>
      <w:r w:rsidR="009E0228">
        <w:rPr>
          <w:rtl/>
        </w:rPr>
        <w:t xml:space="preserve"> - </w:t>
      </w:r>
      <w:r>
        <w:rPr>
          <w:rtl/>
        </w:rPr>
        <w:t>فَلَا يَغُرَّنَّكَ سَوَادُ النَّاسِ مِنْ نَفْسِكَ</w:t>
      </w:r>
      <w:r w:rsidR="009E0228">
        <w:rPr>
          <w:rtl/>
        </w:rPr>
        <w:t xml:space="preserve"> - </w:t>
      </w:r>
      <w:r>
        <w:rPr>
          <w:rtl/>
        </w:rPr>
        <w:t>وقَدْ رَأَيْتَ مَنْ كَانَ قَبْلَكَ</w:t>
      </w:r>
      <w:r w:rsidR="009E0228">
        <w:rPr>
          <w:rtl/>
        </w:rPr>
        <w:t xml:space="preserve"> - </w:t>
      </w:r>
      <w:r>
        <w:rPr>
          <w:rtl/>
        </w:rPr>
        <w:t>مِمَّنْ جَمَعَ الْمَالَ وحَذِرَ الإِقْلَالَ</w:t>
      </w:r>
      <w:r w:rsidR="009E0228">
        <w:rPr>
          <w:rtl/>
        </w:rPr>
        <w:t xml:space="preserve"> - </w:t>
      </w:r>
      <w:r>
        <w:rPr>
          <w:rtl/>
        </w:rPr>
        <w:t>وأَمِنَ الْعَوَاقِبَ طُولَ أَمَلٍ واسْتِبْعَادَ أَجَلٍ</w:t>
      </w:r>
      <w:r w:rsidR="009E0228">
        <w:rPr>
          <w:rtl/>
        </w:rPr>
        <w:t xml:space="preserve"> - </w:t>
      </w:r>
      <w:r>
        <w:rPr>
          <w:rtl/>
        </w:rPr>
        <w:t>كَيْفَ نَزَلَ بِه الْمَوْتُ فَأَزْعَجَه عَنْ وَطَنِه</w:t>
      </w:r>
      <w:r w:rsidR="009E0228">
        <w:rPr>
          <w:rtl/>
        </w:rPr>
        <w:t xml:space="preserve"> - </w:t>
      </w:r>
      <w:r>
        <w:rPr>
          <w:rtl/>
        </w:rPr>
        <w:t>وأَخَذَه مِنْ مَأْمَنِه</w:t>
      </w:r>
      <w:r w:rsidR="009E0228">
        <w:rPr>
          <w:rtl/>
        </w:rPr>
        <w:t xml:space="preserve"> - </w:t>
      </w:r>
      <w:r>
        <w:rPr>
          <w:rtl/>
        </w:rPr>
        <w:t>مَحْمُولًا عَلَى أَعْوَادِ الْمَنَايَا</w:t>
      </w:r>
      <w:r w:rsidR="009E0228">
        <w:rPr>
          <w:rtl/>
        </w:rPr>
        <w:t xml:space="preserve"> - </w:t>
      </w:r>
      <w:r>
        <w:rPr>
          <w:rtl/>
        </w:rPr>
        <w:t>يَتَعَاطَى بِه الرِّجَالُ الرِّجَالَ</w:t>
      </w:r>
      <w:r w:rsidR="009E0228">
        <w:rPr>
          <w:rtl/>
        </w:rPr>
        <w:t xml:space="preserve"> - </w:t>
      </w:r>
      <w:r>
        <w:rPr>
          <w:rtl/>
        </w:rPr>
        <w:t>حَمْلًا عَلَى الْمَنَاكِبِ</w:t>
      </w:r>
      <w:r w:rsidR="009E0228">
        <w:rPr>
          <w:rtl/>
        </w:rPr>
        <w:t xml:space="preserve"> - </w:t>
      </w:r>
      <w:r>
        <w:rPr>
          <w:rtl/>
        </w:rPr>
        <w:t>وإِمْسَاكاً بِالأَنَامِلِ</w:t>
      </w:r>
      <w:r w:rsidR="009E0228">
        <w:rPr>
          <w:rtl/>
        </w:rPr>
        <w:t xml:space="preserve"> - </w:t>
      </w:r>
      <w:r>
        <w:rPr>
          <w:rtl/>
        </w:rPr>
        <w:t>أَمَا رَأَيْتُمُ الَّذِينَ يَأْمُلُونَ بَعِيداً</w:t>
      </w:r>
      <w:r w:rsidR="009E0228">
        <w:rPr>
          <w:rtl/>
        </w:rPr>
        <w:t xml:space="preserve"> - </w:t>
      </w:r>
      <w:r>
        <w:rPr>
          <w:rtl/>
        </w:rPr>
        <w:t>ويَبْنُونَ مَشِيداً ويَجْمَعُونَ كَثِيراً</w:t>
      </w:r>
      <w:r w:rsidR="009E0228">
        <w:rPr>
          <w:rtl/>
        </w:rPr>
        <w:t xml:space="preserve"> - </w:t>
      </w:r>
      <w:r>
        <w:rPr>
          <w:rtl/>
        </w:rPr>
        <w:t>كَيْفَ أَصْبَحَتْ بُيُوتُهُمْ قُبُوراً</w:t>
      </w:r>
      <w:r w:rsidR="009E0228">
        <w:rPr>
          <w:rtl/>
        </w:rPr>
        <w:t xml:space="preserve"> - </w:t>
      </w:r>
      <w:r>
        <w:rPr>
          <w:rtl/>
        </w:rPr>
        <w:t>ومَا جَمَعُوا بُوراً</w:t>
      </w:r>
      <w:r w:rsidR="009E0228">
        <w:rPr>
          <w:rtl/>
        </w:rPr>
        <w:t xml:space="preserve"> - </w:t>
      </w:r>
      <w:r>
        <w:rPr>
          <w:rtl/>
        </w:rPr>
        <w:t>وصَارَتْ أَمْوَالُهُمْ لِلْوَارِثِينَ</w:t>
      </w:r>
      <w:r w:rsidR="009E0228">
        <w:rPr>
          <w:rtl/>
        </w:rPr>
        <w:t xml:space="preserve"> - </w:t>
      </w:r>
      <w:r>
        <w:rPr>
          <w:rtl/>
        </w:rPr>
        <w:t>وأَزْوَاجُهُمْ لِقَوْمٍ آخَرِينَ</w:t>
      </w:r>
      <w:r w:rsidR="009E0228">
        <w:rPr>
          <w:rtl/>
        </w:rPr>
        <w:t xml:space="preserve"> - </w:t>
      </w:r>
      <w:r>
        <w:rPr>
          <w:rtl/>
        </w:rPr>
        <w:t>لَا فِي حَسَنَةٍ يَزِيدُونَ</w:t>
      </w:r>
      <w:r w:rsidR="009E0228">
        <w:rPr>
          <w:rtl/>
        </w:rPr>
        <w:t xml:space="preserve"> - </w:t>
      </w:r>
      <w:r>
        <w:rPr>
          <w:rtl/>
        </w:rPr>
        <w:t>ولَا مِنْ سَيِّئَةٍ يَسْتَعْتِبُونَ</w:t>
      </w:r>
      <w:r w:rsidR="009E0228">
        <w:rPr>
          <w:rtl/>
        </w:rPr>
        <w:t xml:space="preserve"> - </w:t>
      </w:r>
      <w:r>
        <w:rPr>
          <w:rtl/>
        </w:rPr>
        <w:t>فَمَنْ أَشْعَرَ التَّقْوَى قَلْبَه بَرَّزَ مَهَلُه</w:t>
      </w:r>
      <w:r>
        <w:rPr>
          <w:rFonts w:hint="cs"/>
          <w:rtl/>
        </w:rPr>
        <w:t xml:space="preserve"> </w:t>
      </w:r>
      <w:r w:rsidRPr="004F6706">
        <w:rPr>
          <w:rStyle w:val="libFootnotenumChar"/>
          <w:rFonts w:hint="cs"/>
          <w:rtl/>
        </w:rPr>
        <w:t>(1726)</w:t>
      </w:r>
      <w:r w:rsidR="009E0228">
        <w:rPr>
          <w:rtl/>
        </w:rPr>
        <w:t xml:space="preserve"> - </w:t>
      </w:r>
      <w:r>
        <w:rPr>
          <w:rtl/>
        </w:rPr>
        <w:t>وفَازَ عَمَلُه فَاهْتَبِلُوا</w:t>
      </w:r>
      <w:r>
        <w:rPr>
          <w:rFonts w:hint="cs"/>
          <w:rtl/>
        </w:rPr>
        <w:t xml:space="preserve"> </w:t>
      </w:r>
      <w:r w:rsidRPr="004F6706">
        <w:rPr>
          <w:rStyle w:val="libFootnotenumChar"/>
          <w:rFonts w:hint="cs"/>
          <w:rtl/>
        </w:rPr>
        <w:t>(1727)</w:t>
      </w:r>
      <w:r>
        <w:rPr>
          <w:rtl/>
        </w:rPr>
        <w:t xml:space="preserve"> هَبَلَهَا</w:t>
      </w:r>
      <w:r w:rsidR="009E0228">
        <w:rPr>
          <w:rtl/>
        </w:rPr>
        <w:t xml:space="preserve"> - </w:t>
      </w:r>
      <w:r>
        <w:rPr>
          <w:rtl/>
        </w:rPr>
        <w:t>واعْمَلُوا لِلْجَنَّةِ عَمَلَهَا</w:t>
      </w:r>
      <w:r w:rsidR="009E0228">
        <w:rPr>
          <w:rtl/>
        </w:rPr>
        <w:t xml:space="preserve"> - </w:t>
      </w:r>
      <w:r>
        <w:rPr>
          <w:rtl/>
        </w:rPr>
        <w:t>فَإِنَّ الدُّنْيَا لَمْ تُخْلَقْ لَكُمْ دَارَ مُقَامٍ</w:t>
      </w:r>
      <w:r w:rsidR="009E0228">
        <w:rPr>
          <w:rtl/>
        </w:rPr>
        <w:t xml:space="preserve"> - </w:t>
      </w:r>
      <w:r>
        <w:rPr>
          <w:rtl/>
        </w:rPr>
        <w:t>بَلْ خُلِقَتْ لَكُمْ مَجَازاً</w:t>
      </w:r>
      <w:r w:rsidR="009E0228">
        <w:rPr>
          <w:rtl/>
        </w:rPr>
        <w:t xml:space="preserve"> - </w:t>
      </w:r>
      <w:r>
        <w:rPr>
          <w:rtl/>
        </w:rPr>
        <w:t>لِتَزَوَّدُوا مِنْهَا الأَعْمَالَ إِلَى دَارِ الْقَرَارِ</w:t>
      </w:r>
      <w:r w:rsidR="009E0228">
        <w:rPr>
          <w:rtl/>
        </w:rPr>
        <w:t xml:space="preserve"> - </w:t>
      </w:r>
      <w:r>
        <w:rPr>
          <w:rtl/>
        </w:rPr>
        <w:t>فَكُونُوا مِنْهَا عَلَى أَوْفَازٍ</w:t>
      </w:r>
      <w:r>
        <w:rPr>
          <w:rFonts w:hint="cs"/>
          <w:rtl/>
        </w:rPr>
        <w:t xml:space="preserve"> </w:t>
      </w:r>
      <w:r w:rsidRPr="004F6706">
        <w:rPr>
          <w:rStyle w:val="libFootnotenumChar"/>
          <w:rFonts w:hint="cs"/>
          <w:rtl/>
        </w:rPr>
        <w:t>(1728)</w:t>
      </w:r>
      <w:r w:rsidR="009E0228">
        <w:rPr>
          <w:rtl/>
        </w:rPr>
        <w:t xml:space="preserve"> - </w:t>
      </w:r>
      <w:r>
        <w:rPr>
          <w:rtl/>
        </w:rPr>
        <w:t>وقَرِّبُوا الظُّهُورَ</w:t>
      </w:r>
      <w:r>
        <w:rPr>
          <w:rFonts w:hint="cs"/>
          <w:rtl/>
        </w:rPr>
        <w:t xml:space="preserve"> </w:t>
      </w:r>
      <w:r w:rsidRPr="004F6706">
        <w:rPr>
          <w:rStyle w:val="libFootnotenumChar"/>
          <w:rFonts w:hint="cs"/>
          <w:rtl/>
        </w:rPr>
        <w:t>(1729)</w:t>
      </w:r>
      <w:r>
        <w:rPr>
          <w:rtl/>
        </w:rPr>
        <w:t xml:space="preserve"> لِلزِّيَالِ</w:t>
      </w:r>
      <w:r>
        <w:rPr>
          <w:rFonts w:hint="cs"/>
          <w:rtl/>
        </w:rPr>
        <w:t xml:space="preserve"> </w:t>
      </w:r>
      <w:r w:rsidRPr="004F6706">
        <w:rPr>
          <w:rStyle w:val="libFootnotenumChar"/>
          <w:rFonts w:hint="cs"/>
          <w:rtl/>
        </w:rPr>
        <w:t>(1730)</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133</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يعظم اللَّه سبحانه ويذكر القرآن والنبي ويعظ الناس</w:t>
      </w:r>
    </w:p>
    <w:p w:rsidR="0099446B" w:rsidRDefault="0099446B" w:rsidP="004F6706">
      <w:pPr>
        <w:pStyle w:val="libCenterBold2"/>
        <w:rPr>
          <w:rtl/>
        </w:rPr>
      </w:pPr>
      <w:r>
        <w:rPr>
          <w:rtl/>
        </w:rPr>
        <w:t>عظمة اللَّه تعالى</w:t>
      </w:r>
    </w:p>
    <w:p w:rsidR="0099446B" w:rsidRDefault="0099446B" w:rsidP="009E0228">
      <w:pPr>
        <w:pStyle w:val="libNormal"/>
        <w:rPr>
          <w:rtl/>
        </w:rPr>
      </w:pPr>
      <w:r>
        <w:rPr>
          <w:rtl/>
        </w:rPr>
        <w:t>وانْقَادَتْ لَه الدُّنْيَا والآخِرَةُ بِأَزِمَّتِهَا</w:t>
      </w:r>
      <w:r w:rsidR="009E0228">
        <w:rPr>
          <w:rtl/>
        </w:rPr>
        <w:t xml:space="preserve"> - </w:t>
      </w:r>
      <w:r>
        <w:rPr>
          <w:rtl/>
        </w:rPr>
        <w:t>وقَذَفَتْ إِلَيْه السَّمَاوَاتُ والأَرَضُونَ مَقَالِيدَهَا</w:t>
      </w:r>
      <w:r>
        <w:rPr>
          <w:rFonts w:hint="cs"/>
          <w:rtl/>
        </w:rPr>
        <w:t xml:space="preserve"> (</w:t>
      </w:r>
      <w:r w:rsidR="009E0228">
        <w:rPr>
          <w:rtl/>
        </w:rPr>
        <w:t>-</w:t>
      </w:r>
      <w:r>
        <w:rPr>
          <w:rtl/>
        </w:rPr>
        <w:t xml:space="preserve"> وسَجَدَتْ لَه بِالْغُدُوِّ والآصَالِ الأَشْجَارُ النَّاضِرَةُ</w:t>
      </w:r>
      <w:r w:rsidR="009E0228">
        <w:rPr>
          <w:rtl/>
        </w:rPr>
        <w:t xml:space="preserve"> - </w:t>
      </w:r>
      <w:r>
        <w:rPr>
          <w:rtl/>
        </w:rPr>
        <w:t>وقَدَحَتْ</w:t>
      </w:r>
      <w:r>
        <w:rPr>
          <w:rFonts w:hint="cs"/>
          <w:rtl/>
        </w:rPr>
        <w:t xml:space="preserve"> </w:t>
      </w:r>
      <w:r w:rsidRPr="004F6706">
        <w:rPr>
          <w:rStyle w:val="libFootnotenumChar"/>
          <w:rFonts w:hint="cs"/>
          <w:rtl/>
        </w:rPr>
        <w:t>(1732)</w:t>
      </w:r>
      <w:r>
        <w:rPr>
          <w:rtl/>
        </w:rPr>
        <w:t xml:space="preserve"> لَه مِنْ قُضْبَانِهَا النِّيرَانَ الْمُضِيئَةَ</w:t>
      </w:r>
      <w:r w:rsidR="009E0228">
        <w:rPr>
          <w:rtl/>
        </w:rPr>
        <w:t xml:space="preserve"> - </w:t>
      </w:r>
      <w:r>
        <w:rPr>
          <w:rtl/>
        </w:rPr>
        <w:t>وآتَتْ أُكُلَهَا بِكَلِمَاتِه الثِّمَارُ الْيَانِعَةُ</w:t>
      </w:r>
      <w:r>
        <w:rPr>
          <w:rFonts w:hint="cs"/>
          <w:rtl/>
        </w:rPr>
        <w:t>.</w:t>
      </w:r>
    </w:p>
    <w:p w:rsidR="0099446B" w:rsidRDefault="0099446B" w:rsidP="004F6706">
      <w:pPr>
        <w:pStyle w:val="libCenterBold2"/>
        <w:rPr>
          <w:rtl/>
        </w:rPr>
      </w:pPr>
      <w:r>
        <w:rPr>
          <w:rtl/>
        </w:rPr>
        <w:t>القرآن</w:t>
      </w:r>
    </w:p>
    <w:p w:rsidR="0099446B" w:rsidRDefault="0099446B" w:rsidP="009E0228">
      <w:pPr>
        <w:pStyle w:val="libNormal"/>
        <w:rPr>
          <w:rtl/>
        </w:rPr>
      </w:pPr>
      <w:r>
        <w:rPr>
          <w:rtl/>
        </w:rPr>
        <w:t>منها</w:t>
      </w:r>
      <w:r w:rsidR="009E0228">
        <w:rPr>
          <w:rtl/>
        </w:rPr>
        <w:t>:</w:t>
      </w:r>
      <w:r>
        <w:rPr>
          <w:rtl/>
        </w:rPr>
        <w:t xml:space="preserve"> وكِتَابُ اللَّه بَيْنَ أَظْهُرِكُمْ</w:t>
      </w:r>
      <w:r w:rsidR="009E0228">
        <w:rPr>
          <w:rtl/>
        </w:rPr>
        <w:t xml:space="preserve"> - </w:t>
      </w:r>
      <w:r>
        <w:rPr>
          <w:rtl/>
        </w:rPr>
        <w:t>نَاطِقٌ لَا يَعْيَا لِسَانُه</w:t>
      </w:r>
      <w:r w:rsidR="009E0228">
        <w:rPr>
          <w:rtl/>
        </w:rPr>
        <w:t xml:space="preserve"> - </w:t>
      </w:r>
      <w:r>
        <w:rPr>
          <w:rtl/>
        </w:rPr>
        <w:t>وبَيْتٌ لَا تُهْدَمُ أَرْكَانُه</w:t>
      </w:r>
      <w:r w:rsidR="009E0228">
        <w:rPr>
          <w:rtl/>
        </w:rPr>
        <w:t xml:space="preserve"> - </w:t>
      </w:r>
      <w:r>
        <w:rPr>
          <w:rtl/>
        </w:rPr>
        <w:t>وعِزٌّ لَا تُهْزَمُ أَعْوَانُه</w:t>
      </w:r>
      <w:r>
        <w:rPr>
          <w:rFonts w:hint="cs"/>
          <w:rtl/>
        </w:rPr>
        <w:t>.</w:t>
      </w:r>
    </w:p>
    <w:p w:rsidR="0099446B" w:rsidRDefault="0099446B" w:rsidP="004F6706">
      <w:pPr>
        <w:pStyle w:val="libCenterBold2"/>
        <w:rPr>
          <w:rtl/>
        </w:rPr>
      </w:pPr>
      <w:r>
        <w:rPr>
          <w:rtl/>
        </w:rPr>
        <w:t>رسول اللَّه</w:t>
      </w:r>
    </w:p>
    <w:p w:rsidR="0099446B" w:rsidRDefault="0099446B" w:rsidP="009E0228">
      <w:pPr>
        <w:pStyle w:val="libNormal"/>
        <w:rPr>
          <w:rtl/>
        </w:rPr>
      </w:pPr>
      <w:r>
        <w:rPr>
          <w:rtl/>
        </w:rPr>
        <w:t>منها</w:t>
      </w:r>
      <w:r w:rsidR="009E0228">
        <w:rPr>
          <w:rtl/>
        </w:rPr>
        <w:t>:</w:t>
      </w:r>
      <w:r>
        <w:rPr>
          <w:rtl/>
        </w:rPr>
        <w:t xml:space="preserve"> أَرْسَلَه عَلَى حِينِ فَتْرَةٍ مِنَ الرُّسُلِ</w:t>
      </w:r>
      <w:r w:rsidR="009E0228">
        <w:rPr>
          <w:rtl/>
        </w:rPr>
        <w:t xml:space="preserve"> - </w:t>
      </w:r>
      <w:r>
        <w:rPr>
          <w:rtl/>
        </w:rPr>
        <w:t>وتَنَازُعٍ مِنَ الأَلْسُنِ</w:t>
      </w:r>
      <w:r w:rsidR="009E0228">
        <w:rPr>
          <w:rtl/>
        </w:rPr>
        <w:t xml:space="preserve"> - </w:t>
      </w:r>
      <w:r>
        <w:rPr>
          <w:rtl/>
        </w:rPr>
        <w:t>فَقَفَّى بِه الرُّسُلَ وخَتَمَ بِه الْوَحْيَ</w:t>
      </w:r>
      <w:r w:rsidR="009E0228">
        <w:rPr>
          <w:rtl/>
        </w:rPr>
        <w:t xml:space="preserve"> - </w:t>
      </w:r>
      <w:r>
        <w:rPr>
          <w:rtl/>
        </w:rPr>
        <w:t>فَجَاهَدَ فِي اللَّه الْمُدْبِرِينَ عَنْه والْعَادِلِينَ بِه</w:t>
      </w:r>
      <w:r>
        <w:rPr>
          <w:rFonts w:hint="cs"/>
          <w:rtl/>
        </w:rPr>
        <w:t>.</w:t>
      </w:r>
    </w:p>
    <w:p w:rsidR="0099446B" w:rsidRDefault="0099446B" w:rsidP="004F6706">
      <w:pPr>
        <w:pStyle w:val="libCenterBold2"/>
        <w:rPr>
          <w:rtl/>
        </w:rPr>
      </w:pPr>
      <w:r>
        <w:rPr>
          <w:rtl/>
        </w:rPr>
        <w:t>الدنيا</w:t>
      </w:r>
    </w:p>
    <w:p w:rsidR="0099446B" w:rsidRDefault="0099446B" w:rsidP="009E0228">
      <w:pPr>
        <w:pStyle w:val="libNormal"/>
        <w:rPr>
          <w:rtl/>
        </w:rPr>
      </w:pPr>
      <w:r>
        <w:rPr>
          <w:rtl/>
        </w:rPr>
        <w:t>منها</w:t>
      </w:r>
      <w:r w:rsidR="009E0228">
        <w:rPr>
          <w:rtl/>
        </w:rPr>
        <w:t>:</w:t>
      </w:r>
      <w:r>
        <w:rPr>
          <w:rtl/>
        </w:rPr>
        <w:t xml:space="preserve"> وإِنَّمَا الدُّنْيَا مُنْتَهَى بَصَرِ الأَعْمَى</w:t>
      </w:r>
      <w:r w:rsidR="009E0228">
        <w:rPr>
          <w:rtl/>
        </w:rPr>
        <w:t xml:space="preserve"> - </w:t>
      </w:r>
      <w:r>
        <w:rPr>
          <w:rtl/>
        </w:rPr>
        <w:t>لَا يُبْصِرُ مِمَّا وَرَاءَهَا شَيْئاً</w:t>
      </w:r>
      <w:r w:rsidR="009E0228">
        <w:rPr>
          <w:rtl/>
        </w:rPr>
        <w:t xml:space="preserve"> - </w:t>
      </w:r>
      <w:r>
        <w:rPr>
          <w:rtl/>
        </w:rPr>
        <w:t>والْبَصِيرُ يَنْفُذُهَا بَصَرُه</w:t>
      </w:r>
      <w:r w:rsidR="009E0228">
        <w:rPr>
          <w:rtl/>
        </w:rPr>
        <w:t xml:space="preserve"> - </w:t>
      </w:r>
      <w:r>
        <w:rPr>
          <w:rtl/>
        </w:rPr>
        <w:t>ويَعْلَمُ أَنَّ الدَّارَ وَرَاءَهَا</w:t>
      </w:r>
      <w:r w:rsidR="009E0228">
        <w:rPr>
          <w:rtl/>
        </w:rPr>
        <w:t xml:space="preserve"> - </w:t>
      </w:r>
      <w:r>
        <w:rPr>
          <w:rtl/>
        </w:rPr>
        <w:t>فَالْبَصِيرُ مِنْهَا</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شَاخِصٌ</w:t>
      </w:r>
      <w:r w:rsidR="009E0228">
        <w:rPr>
          <w:rtl/>
        </w:rPr>
        <w:t xml:space="preserve"> - </w:t>
      </w:r>
      <w:r>
        <w:rPr>
          <w:rtl/>
        </w:rPr>
        <w:t>والأَعْمَى إِلَيْهَا شَاخِصٌ</w:t>
      </w:r>
      <w:r w:rsidR="009E0228">
        <w:rPr>
          <w:rtl/>
        </w:rPr>
        <w:t xml:space="preserve"> - </w:t>
      </w:r>
      <w:r>
        <w:rPr>
          <w:rtl/>
        </w:rPr>
        <w:t>والْبَصِيرُ مِنْهَا مُتَزَوِّدٌ</w:t>
      </w:r>
      <w:r w:rsidR="009E0228">
        <w:rPr>
          <w:rtl/>
        </w:rPr>
        <w:t xml:space="preserve"> - </w:t>
      </w:r>
      <w:r>
        <w:rPr>
          <w:rtl/>
        </w:rPr>
        <w:t>والأَعْمَى لَهَا مُتَزَوِّدٌ</w:t>
      </w:r>
      <w:r>
        <w:rPr>
          <w:rFonts w:hint="cs"/>
          <w:rtl/>
        </w:rPr>
        <w:t>.</w:t>
      </w:r>
    </w:p>
    <w:p w:rsidR="0099446B" w:rsidRDefault="0099446B" w:rsidP="004F6706">
      <w:pPr>
        <w:pStyle w:val="libCenterBold2"/>
        <w:rPr>
          <w:rtl/>
        </w:rPr>
      </w:pPr>
      <w:r>
        <w:rPr>
          <w:rtl/>
        </w:rPr>
        <w:t>عظة الناس</w:t>
      </w:r>
    </w:p>
    <w:p w:rsidR="0099446B" w:rsidRDefault="0099446B" w:rsidP="009E0228">
      <w:pPr>
        <w:pStyle w:val="libNormal"/>
        <w:rPr>
          <w:rtl/>
          <w:lang w:bidi="ar-IQ"/>
        </w:rPr>
      </w:pPr>
      <w:r>
        <w:rPr>
          <w:rtl/>
        </w:rPr>
        <w:t>منها</w:t>
      </w:r>
      <w:r w:rsidR="009E0228">
        <w:rPr>
          <w:rtl/>
        </w:rPr>
        <w:t>:</w:t>
      </w:r>
      <w:r>
        <w:rPr>
          <w:rtl/>
        </w:rPr>
        <w:t xml:space="preserve"> واعْلَمُوا أَنَّه لَيْسَ مِنْ شَيْءٍ</w:t>
      </w:r>
      <w:r w:rsidR="009E0228">
        <w:rPr>
          <w:rtl/>
        </w:rPr>
        <w:t xml:space="preserve"> - </w:t>
      </w:r>
      <w:r>
        <w:rPr>
          <w:rtl/>
        </w:rPr>
        <w:t>إِلَّا ويَكَادُ صَاحِبُه يَشْبَعُ مِنْه</w:t>
      </w:r>
      <w:r w:rsidR="009E0228">
        <w:rPr>
          <w:rtl/>
        </w:rPr>
        <w:t xml:space="preserve"> - </w:t>
      </w:r>
      <w:r>
        <w:rPr>
          <w:rtl/>
        </w:rPr>
        <w:t>ويَمَلُّه إِلَّا الْحَيَاةَ فَإِنَّه لَا يَجِدُ فِي الْمَوْتِ رَاحَةً</w:t>
      </w:r>
      <w:r w:rsidR="009E0228">
        <w:rPr>
          <w:rtl/>
        </w:rPr>
        <w:t xml:space="preserve"> - </w:t>
      </w:r>
      <w:r>
        <w:rPr>
          <w:rtl/>
        </w:rPr>
        <w:t>وإِنَّمَا ذَلِكَ بِمَنْزِلَةِ الْحِكْمَةِ</w:t>
      </w:r>
      <w:r w:rsidR="009E0228">
        <w:rPr>
          <w:rtl/>
        </w:rPr>
        <w:t xml:space="preserve"> - </w:t>
      </w:r>
      <w:r>
        <w:rPr>
          <w:rtl/>
        </w:rPr>
        <w:t>الَّتِي هِيَ حَيَاةٌ لِلْقَلْبِ الْمَيِّتِ</w:t>
      </w:r>
      <w:r w:rsidR="009E0228">
        <w:rPr>
          <w:rtl/>
        </w:rPr>
        <w:t xml:space="preserve"> - </w:t>
      </w:r>
      <w:r>
        <w:rPr>
          <w:rtl/>
        </w:rPr>
        <w:t>وبَصَرٌ لِلْعَيْنِ الْعَمْيَاءِ</w:t>
      </w:r>
      <w:r w:rsidR="009E0228">
        <w:rPr>
          <w:rtl/>
        </w:rPr>
        <w:t xml:space="preserve"> - </w:t>
      </w:r>
      <w:r>
        <w:rPr>
          <w:rtl/>
        </w:rPr>
        <w:t>وسَمْعٌ لِلأُذُنِ الصَّمَّاءِ</w:t>
      </w:r>
      <w:r w:rsidR="009E0228">
        <w:rPr>
          <w:rtl/>
        </w:rPr>
        <w:t xml:space="preserve"> - </w:t>
      </w:r>
      <w:r>
        <w:rPr>
          <w:rtl/>
        </w:rPr>
        <w:t>ورِيٌّ لِلظَّمْآنِ وفِيهَا الْغِنَى كُلُّه والسَّلَامَةُ</w:t>
      </w:r>
      <w:r w:rsidR="009E0228">
        <w:rPr>
          <w:rtl/>
        </w:rPr>
        <w:t xml:space="preserve"> - </w:t>
      </w:r>
      <w:r>
        <w:rPr>
          <w:rtl/>
        </w:rPr>
        <w:t>كِتَابُ اللَّه تُبْصِرُونَ بِه</w:t>
      </w:r>
      <w:r w:rsidR="009E0228">
        <w:rPr>
          <w:rtl/>
        </w:rPr>
        <w:t xml:space="preserve"> - </w:t>
      </w:r>
      <w:r>
        <w:rPr>
          <w:rtl/>
        </w:rPr>
        <w:t>وتَنْطِقُونَ بِه وتَسْمَعُونَ بِه</w:t>
      </w:r>
      <w:r w:rsidR="009E0228">
        <w:rPr>
          <w:rtl/>
        </w:rPr>
        <w:t xml:space="preserve"> - </w:t>
      </w:r>
      <w:r>
        <w:rPr>
          <w:rtl/>
        </w:rPr>
        <w:t>ويَنْطِقُ بَعْضُه بِبَعْضٍ</w:t>
      </w:r>
      <w:r w:rsidR="009E0228">
        <w:rPr>
          <w:rtl/>
        </w:rPr>
        <w:t xml:space="preserve"> - </w:t>
      </w:r>
      <w:r>
        <w:rPr>
          <w:rtl/>
        </w:rPr>
        <w:t>ويَشْهَدُ بَعْضُه عَلَى بَعْضٍ</w:t>
      </w:r>
      <w:r w:rsidR="009E0228">
        <w:rPr>
          <w:rtl/>
        </w:rPr>
        <w:t xml:space="preserve"> - </w:t>
      </w:r>
      <w:r>
        <w:rPr>
          <w:rtl/>
        </w:rPr>
        <w:t>ولَا يَخْتَلِفُ فِي اللَّه</w:t>
      </w:r>
      <w:r w:rsidR="009E0228">
        <w:rPr>
          <w:rtl/>
        </w:rPr>
        <w:t xml:space="preserve"> - </w:t>
      </w:r>
      <w:r>
        <w:rPr>
          <w:rtl/>
        </w:rPr>
        <w:t>ولَا يُخَالِفُ بِصَاحِبِه عَنِ اللَّه</w:t>
      </w:r>
      <w:r w:rsidR="009E0228">
        <w:rPr>
          <w:rtl/>
        </w:rPr>
        <w:t xml:space="preserve"> - </w:t>
      </w:r>
      <w:r>
        <w:rPr>
          <w:rtl/>
        </w:rPr>
        <w:t>قَدِ اصْطَلَحْتُمْ عَلَى الْغِلِّ</w:t>
      </w:r>
      <w:r>
        <w:rPr>
          <w:rFonts w:hint="cs"/>
          <w:rtl/>
        </w:rPr>
        <w:t xml:space="preserve"> </w:t>
      </w:r>
      <w:r w:rsidRPr="004F6706">
        <w:rPr>
          <w:rStyle w:val="libFootnotenumChar"/>
          <w:rFonts w:hint="cs"/>
          <w:rtl/>
        </w:rPr>
        <w:t>(1733)</w:t>
      </w:r>
      <w:r>
        <w:rPr>
          <w:rtl/>
        </w:rPr>
        <w:t xml:space="preserve"> فِيمَا بَيْنَكُمْ</w:t>
      </w:r>
      <w:r w:rsidR="009E0228">
        <w:rPr>
          <w:rtl/>
        </w:rPr>
        <w:t xml:space="preserve"> - </w:t>
      </w:r>
      <w:r>
        <w:rPr>
          <w:rtl/>
        </w:rPr>
        <w:t>ونَبَتَ الْمَرْعَى عَلَى دِمَنِكُمْ</w:t>
      </w:r>
      <w:r>
        <w:rPr>
          <w:rFonts w:hint="cs"/>
          <w:rtl/>
        </w:rPr>
        <w:t xml:space="preserve"> </w:t>
      </w:r>
      <w:r w:rsidRPr="004F6706">
        <w:rPr>
          <w:rStyle w:val="libFootnotenumChar"/>
          <w:rFonts w:hint="cs"/>
          <w:rtl/>
        </w:rPr>
        <w:t>(1734)</w:t>
      </w:r>
      <w:r w:rsidR="009E0228">
        <w:rPr>
          <w:rtl/>
        </w:rPr>
        <w:t xml:space="preserve"> - </w:t>
      </w:r>
      <w:r>
        <w:rPr>
          <w:rtl/>
        </w:rPr>
        <w:t>وتَصَافَيْتُمْ عَلَى حُبِّ الآمَالِ</w:t>
      </w:r>
      <w:r w:rsidR="009E0228">
        <w:rPr>
          <w:rtl/>
        </w:rPr>
        <w:t xml:space="preserve"> - </w:t>
      </w:r>
      <w:r>
        <w:rPr>
          <w:rtl/>
        </w:rPr>
        <w:t>وتَعَادَيْتُمْ فِي كَسْبِ الأَمْوَالِ</w:t>
      </w:r>
      <w:r w:rsidR="009E0228">
        <w:rPr>
          <w:rtl/>
        </w:rPr>
        <w:t xml:space="preserve"> - </w:t>
      </w:r>
      <w:r>
        <w:rPr>
          <w:rtl/>
        </w:rPr>
        <w:t>لَقَدِ اسْتَهَامَ</w:t>
      </w:r>
      <w:r>
        <w:rPr>
          <w:rFonts w:hint="cs"/>
          <w:rtl/>
        </w:rPr>
        <w:t xml:space="preserve"> </w:t>
      </w:r>
      <w:r w:rsidRPr="004F6706">
        <w:rPr>
          <w:rStyle w:val="libFootnotenumChar"/>
          <w:rFonts w:hint="cs"/>
          <w:rtl/>
        </w:rPr>
        <w:t>(1735)</w:t>
      </w:r>
      <w:r>
        <w:rPr>
          <w:rtl/>
        </w:rPr>
        <w:t xml:space="preserve"> بِكُمُ الْخَبِيثُ وتَاه بِكُمُ الْغُرُورُ</w:t>
      </w:r>
      <w:r w:rsidR="009E0228">
        <w:rPr>
          <w:rtl/>
        </w:rPr>
        <w:t xml:space="preserve"> - </w:t>
      </w:r>
      <w:r>
        <w:rPr>
          <w:rtl/>
        </w:rPr>
        <w:t>واللَّه الْمُسْتَعَانُ عَلَى نَفْسِي وأَنْفُسِكُمْ</w:t>
      </w:r>
      <w:r>
        <w:rPr>
          <w:rFonts w:hint="cs"/>
          <w:rtl/>
        </w:rPr>
        <w:t>.</w:t>
      </w:r>
    </w:p>
    <w:p w:rsidR="0099446B" w:rsidRDefault="0099446B" w:rsidP="004F6706">
      <w:pPr>
        <w:pStyle w:val="libCenterBold1"/>
        <w:rPr>
          <w:rtl/>
        </w:rPr>
      </w:pPr>
      <w:r>
        <w:rPr>
          <w:rtl/>
        </w:rPr>
        <w:t>134</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وقد شاوره عمر بن الخطاب في الخروج إلى غزو الروم</w:t>
      </w:r>
    </w:p>
    <w:p w:rsidR="0099446B" w:rsidRDefault="0099446B" w:rsidP="009E0228">
      <w:pPr>
        <w:pStyle w:val="libNormal"/>
        <w:rPr>
          <w:rtl/>
        </w:rPr>
      </w:pPr>
      <w:r>
        <w:rPr>
          <w:rtl/>
        </w:rPr>
        <w:t>وقَدْ تَوَكَّلَ اللَّه</w:t>
      </w:r>
      <w:r w:rsidR="009E0228">
        <w:rPr>
          <w:rtl/>
        </w:rPr>
        <w:t xml:space="preserve"> - </w:t>
      </w:r>
      <w:r>
        <w:rPr>
          <w:rtl/>
        </w:rPr>
        <w:t>لأَهْلِ هَذَا الدِّينِ بِإِعْزَازِ الْحَوْزَةِ</w:t>
      </w:r>
      <w:r>
        <w:rPr>
          <w:rFonts w:hint="cs"/>
          <w:rtl/>
        </w:rPr>
        <w:t xml:space="preserve"> </w:t>
      </w:r>
      <w:r w:rsidRPr="004F6706">
        <w:rPr>
          <w:rStyle w:val="libFootnotenumChar"/>
          <w:rFonts w:hint="cs"/>
          <w:rtl/>
        </w:rPr>
        <w:t>(1736)</w:t>
      </w:r>
      <w:r w:rsidR="009E0228">
        <w:rPr>
          <w:rtl/>
        </w:rPr>
        <w:t xml:space="preserve"> - </w:t>
      </w:r>
      <w:r>
        <w:rPr>
          <w:rtl/>
        </w:rPr>
        <w:t>وسَتْرِ الْعَوْرَةِ</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والَّذِي نَصَرَهُمْ</w:t>
      </w:r>
      <w:r w:rsidR="009E0228">
        <w:rPr>
          <w:rtl/>
        </w:rPr>
        <w:t xml:space="preserve"> - </w:t>
      </w:r>
      <w:r>
        <w:rPr>
          <w:rtl/>
        </w:rPr>
        <w:t>وهُمْ قَلِيلٌ لَا يَنْتَصِرُونَ</w:t>
      </w:r>
      <w:r w:rsidR="009E0228">
        <w:rPr>
          <w:rtl/>
        </w:rPr>
        <w:t xml:space="preserve"> - </w:t>
      </w:r>
      <w:r>
        <w:rPr>
          <w:rtl/>
        </w:rPr>
        <w:t>ومَنَعَهُمْ وهُمْ قَلِيلٌ لَا يَمْتَنِعُونَ</w:t>
      </w:r>
      <w:r w:rsidR="009E0228">
        <w:rPr>
          <w:rtl/>
        </w:rPr>
        <w:t xml:space="preserve"> - </w:t>
      </w:r>
      <w:r>
        <w:rPr>
          <w:rtl/>
        </w:rPr>
        <w:t>حَيٌّ لَا يَمُوتُ.</w:t>
      </w:r>
    </w:p>
    <w:p w:rsidR="0099446B" w:rsidRDefault="0099446B" w:rsidP="009E0228">
      <w:pPr>
        <w:pStyle w:val="libNormal"/>
        <w:rPr>
          <w:rtl/>
        </w:rPr>
      </w:pPr>
      <w:r>
        <w:rPr>
          <w:rtl/>
        </w:rPr>
        <w:t>إِنَّكَ مَتَى تَسِرْ إِلَى هَذَا الْعَدُوِّ بِنَفْسِكَ</w:t>
      </w:r>
      <w:r w:rsidR="009E0228">
        <w:rPr>
          <w:rtl/>
        </w:rPr>
        <w:t xml:space="preserve"> - </w:t>
      </w:r>
      <w:r>
        <w:rPr>
          <w:rtl/>
        </w:rPr>
        <w:t>فَتَلْقَهُمْ فَتُنْكَبْ</w:t>
      </w:r>
      <w:r w:rsidR="009E0228">
        <w:rPr>
          <w:rtl/>
        </w:rPr>
        <w:t xml:space="preserve"> - </w:t>
      </w:r>
      <w:r>
        <w:rPr>
          <w:rtl/>
        </w:rPr>
        <w:t>لَا تَكُنْ لِلْمُسْلِمِينَ كَانِفَةٌ</w:t>
      </w:r>
      <w:r>
        <w:rPr>
          <w:rFonts w:hint="cs"/>
          <w:rtl/>
        </w:rPr>
        <w:t xml:space="preserve"> </w:t>
      </w:r>
      <w:r w:rsidRPr="004F6706">
        <w:rPr>
          <w:rStyle w:val="libFootnotenumChar"/>
          <w:rFonts w:hint="cs"/>
          <w:rtl/>
        </w:rPr>
        <w:t>(1737)</w:t>
      </w:r>
      <w:r>
        <w:rPr>
          <w:rtl/>
        </w:rPr>
        <w:t xml:space="preserve"> دُونَ أَقْصَى بِلَادِهِمْ</w:t>
      </w:r>
      <w:r w:rsidR="009E0228">
        <w:rPr>
          <w:rtl/>
        </w:rPr>
        <w:t xml:space="preserve"> - </w:t>
      </w:r>
      <w:r>
        <w:rPr>
          <w:rtl/>
        </w:rPr>
        <w:t>لَيْسَ بَعْدَكَ مَرْجِعٌ يَرْجِعُونَ إِلَيْه</w:t>
      </w:r>
      <w:r w:rsidR="009E0228">
        <w:rPr>
          <w:rtl/>
        </w:rPr>
        <w:t xml:space="preserve"> - </w:t>
      </w:r>
      <w:r>
        <w:rPr>
          <w:rtl/>
        </w:rPr>
        <w:t>فَابْعَثْ إِلَيْهِمْ رَجُلًا مِحْرَباً</w:t>
      </w:r>
      <w:r w:rsidR="009E0228">
        <w:rPr>
          <w:rtl/>
        </w:rPr>
        <w:t xml:space="preserve"> - </w:t>
      </w:r>
      <w:r>
        <w:rPr>
          <w:rtl/>
        </w:rPr>
        <w:t>واحْفِزْ</w:t>
      </w:r>
      <w:r>
        <w:rPr>
          <w:rFonts w:hint="cs"/>
          <w:rtl/>
        </w:rPr>
        <w:t xml:space="preserve"> </w:t>
      </w:r>
      <w:r w:rsidRPr="004F6706">
        <w:rPr>
          <w:rStyle w:val="libFootnotenumChar"/>
          <w:rFonts w:hint="cs"/>
          <w:rtl/>
        </w:rPr>
        <w:t>(1738)</w:t>
      </w:r>
      <w:r>
        <w:rPr>
          <w:rtl/>
        </w:rPr>
        <w:t xml:space="preserve"> مَعَه أَهْلَ الْبَلَاءِ </w:t>
      </w:r>
      <w:r w:rsidRPr="004F6706">
        <w:rPr>
          <w:rStyle w:val="libFootnotenumChar"/>
          <w:rFonts w:hint="cs"/>
          <w:rtl/>
        </w:rPr>
        <w:t>(1739)</w:t>
      </w:r>
      <w:r>
        <w:rPr>
          <w:rFonts w:hint="cs"/>
          <w:rtl/>
        </w:rPr>
        <w:t xml:space="preserve"> </w:t>
      </w:r>
      <w:r>
        <w:rPr>
          <w:rtl/>
        </w:rPr>
        <w:t>والنَّصِيحَةِ</w:t>
      </w:r>
      <w:r w:rsidR="009E0228">
        <w:rPr>
          <w:rtl/>
        </w:rPr>
        <w:t xml:space="preserve"> - </w:t>
      </w:r>
      <w:r>
        <w:rPr>
          <w:rtl/>
        </w:rPr>
        <w:t>فَإِنْ أَظْهَرَ اللَّه فَذَاكَ مَا تُحِبُّ</w:t>
      </w:r>
      <w:r w:rsidR="009E0228">
        <w:rPr>
          <w:rtl/>
        </w:rPr>
        <w:t xml:space="preserve"> - </w:t>
      </w:r>
      <w:r>
        <w:rPr>
          <w:rtl/>
        </w:rPr>
        <w:t>وإِنْ تَكُنِ الأُخْرَى</w:t>
      </w:r>
      <w:r w:rsidR="009E0228">
        <w:rPr>
          <w:rtl/>
        </w:rPr>
        <w:t xml:space="preserve"> - </w:t>
      </w:r>
      <w:r>
        <w:rPr>
          <w:rtl/>
        </w:rPr>
        <w:t>كُنْتَ رِدْءاً لِلنَّاسِ</w:t>
      </w:r>
      <w:r>
        <w:rPr>
          <w:rFonts w:hint="cs"/>
          <w:rtl/>
        </w:rPr>
        <w:t xml:space="preserve"> </w:t>
      </w:r>
      <w:r w:rsidRPr="004F6706">
        <w:rPr>
          <w:rStyle w:val="libFootnotenumChar"/>
          <w:rFonts w:hint="cs"/>
          <w:rtl/>
        </w:rPr>
        <w:t>(1740)</w:t>
      </w:r>
      <w:r>
        <w:rPr>
          <w:rtl/>
        </w:rPr>
        <w:t xml:space="preserve"> ومَثَابَةً</w:t>
      </w:r>
      <w:r>
        <w:rPr>
          <w:rFonts w:hint="cs"/>
          <w:rtl/>
        </w:rPr>
        <w:t xml:space="preserve"> </w:t>
      </w:r>
      <w:r w:rsidRPr="004F6706">
        <w:rPr>
          <w:rStyle w:val="libFootnotenumChar"/>
          <w:rFonts w:hint="cs"/>
          <w:rtl/>
        </w:rPr>
        <w:t>(1741)</w:t>
      </w:r>
      <w:r>
        <w:rPr>
          <w:rtl/>
        </w:rPr>
        <w:t xml:space="preserve"> لِلْمُسْلِمِينَ</w:t>
      </w:r>
      <w:r>
        <w:rPr>
          <w:rFonts w:hint="cs"/>
          <w:rtl/>
        </w:rPr>
        <w:t>.</w:t>
      </w:r>
    </w:p>
    <w:p w:rsidR="0099446B" w:rsidRDefault="0099446B" w:rsidP="004F6706">
      <w:pPr>
        <w:pStyle w:val="libCenterBold1"/>
        <w:rPr>
          <w:rtl/>
        </w:rPr>
      </w:pPr>
      <w:r>
        <w:rPr>
          <w:rtl/>
        </w:rPr>
        <w:t>135</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وقد وقعت مشاجرة بينه وبين عثمان فقال المغيرة بن الأخنس لعثمان</w:t>
      </w:r>
      <w:r w:rsidR="009E0228">
        <w:rPr>
          <w:rtl/>
        </w:rPr>
        <w:t>:</w:t>
      </w:r>
    </w:p>
    <w:p w:rsidR="0099446B" w:rsidRDefault="0099446B" w:rsidP="004F6706">
      <w:pPr>
        <w:pStyle w:val="libCenterBold2"/>
        <w:rPr>
          <w:rtl/>
        </w:rPr>
      </w:pPr>
      <w:r>
        <w:rPr>
          <w:rtl/>
        </w:rPr>
        <w:t>أنا أكفيكه</w:t>
      </w:r>
      <w:r w:rsidR="009E0228">
        <w:rPr>
          <w:rtl/>
        </w:rPr>
        <w:t>،</w:t>
      </w:r>
      <w:r>
        <w:rPr>
          <w:rtl/>
        </w:rPr>
        <w:t xml:space="preserve"> فقال علي </w:t>
      </w:r>
      <w:r w:rsidRPr="0099446B">
        <w:rPr>
          <w:rStyle w:val="libAlaemChar"/>
          <w:rtl/>
        </w:rPr>
        <w:t>عليه‌السلام</w:t>
      </w:r>
      <w:r>
        <w:rPr>
          <w:rtl/>
        </w:rPr>
        <w:t xml:space="preserve"> للمغيرة</w:t>
      </w:r>
      <w:r w:rsidR="009E0228">
        <w:rPr>
          <w:rtl/>
        </w:rPr>
        <w:t>:</w:t>
      </w:r>
    </w:p>
    <w:p w:rsidR="0099446B" w:rsidRDefault="0099446B" w:rsidP="009E0228">
      <w:pPr>
        <w:pStyle w:val="libNormal"/>
        <w:rPr>
          <w:rtl/>
        </w:rPr>
      </w:pPr>
      <w:r>
        <w:rPr>
          <w:rtl/>
        </w:rPr>
        <w:t>يَا ابْنَ اللَّعِينِ الأَبْتَرِ</w:t>
      </w:r>
      <w:r>
        <w:rPr>
          <w:rFonts w:hint="cs"/>
          <w:rtl/>
        </w:rPr>
        <w:t xml:space="preserve"> </w:t>
      </w:r>
      <w:r w:rsidRPr="004F6706">
        <w:rPr>
          <w:rStyle w:val="libFootnotenumChar"/>
          <w:rFonts w:hint="cs"/>
          <w:rtl/>
        </w:rPr>
        <w:t>(1742)</w:t>
      </w:r>
      <w:r w:rsidR="009E0228">
        <w:rPr>
          <w:rtl/>
        </w:rPr>
        <w:t xml:space="preserve"> - </w:t>
      </w:r>
      <w:r>
        <w:rPr>
          <w:rtl/>
        </w:rPr>
        <w:t>والشَّجَرَةِ الَّتِي لَا أَصْلَ لَهَا ولَا فَرْعَ</w:t>
      </w:r>
      <w:r w:rsidR="009E0228">
        <w:rPr>
          <w:rtl/>
        </w:rPr>
        <w:t xml:space="preserve"> - </w:t>
      </w:r>
      <w:r>
        <w:rPr>
          <w:rtl/>
        </w:rPr>
        <w:t>أَنْتَ تَكْفِينِي</w:t>
      </w:r>
      <w:r w:rsidR="009E0228">
        <w:rPr>
          <w:rtl/>
        </w:rPr>
        <w:t xml:space="preserve"> - </w:t>
      </w:r>
      <w:r>
        <w:rPr>
          <w:rtl/>
        </w:rPr>
        <w:t>فَوَ اللَّه مَا أَعَزَّ اللَّه مَنْ أَنْتَ نَاصِرُه</w:t>
      </w:r>
      <w:r w:rsidR="009E0228">
        <w:rPr>
          <w:rtl/>
        </w:rPr>
        <w:t xml:space="preserve"> - </w:t>
      </w:r>
      <w:r>
        <w:rPr>
          <w:rtl/>
        </w:rPr>
        <w:t>ولَا قَامَ مَنْ أَنْتَ مُنْهِضُه</w:t>
      </w:r>
      <w:r w:rsidR="009E0228">
        <w:rPr>
          <w:rtl/>
        </w:rPr>
        <w:t xml:space="preserve"> - </w:t>
      </w:r>
      <w:r>
        <w:rPr>
          <w:rtl/>
        </w:rPr>
        <w:t>اخْرُجْ عَنَّا أَبْعَدَ اللَّه نَوَاكَ</w:t>
      </w:r>
      <w:r>
        <w:rPr>
          <w:rFonts w:hint="cs"/>
          <w:rtl/>
        </w:rPr>
        <w:t xml:space="preserve"> </w:t>
      </w:r>
      <w:r w:rsidRPr="004F6706">
        <w:rPr>
          <w:rStyle w:val="libFootnotenumChar"/>
          <w:rFonts w:hint="cs"/>
          <w:rtl/>
        </w:rPr>
        <w:t>(1743)</w:t>
      </w:r>
      <w:r>
        <w:rPr>
          <w:rtl/>
        </w:rPr>
        <w:t xml:space="preserve"> ثُمَّ ابْلُغْ جَهْدَكَ</w:t>
      </w:r>
      <w:r w:rsidR="009E0228">
        <w:rPr>
          <w:rtl/>
        </w:rPr>
        <w:t xml:space="preserve"> - </w:t>
      </w:r>
      <w:r>
        <w:rPr>
          <w:rtl/>
        </w:rPr>
        <w:t>فَلَا أَبْقَى اللَّه عَلَيْكَ إِنْ أَبْقَيْتَ</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136</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في أمر البيعة</w:t>
      </w:r>
    </w:p>
    <w:p w:rsidR="0099446B" w:rsidRDefault="0099446B" w:rsidP="009E0228">
      <w:pPr>
        <w:pStyle w:val="libNormal"/>
        <w:rPr>
          <w:rtl/>
        </w:rPr>
      </w:pPr>
      <w:r>
        <w:rPr>
          <w:rtl/>
        </w:rPr>
        <w:t>لَمْ تَكُنْ بَيْعَتُكُمْ إِيَّايَ فَلْتَةً</w:t>
      </w:r>
      <w:r>
        <w:rPr>
          <w:rFonts w:hint="cs"/>
          <w:rtl/>
        </w:rPr>
        <w:t xml:space="preserve"> </w:t>
      </w:r>
      <w:r w:rsidRPr="004F6706">
        <w:rPr>
          <w:rStyle w:val="libFootnotenumChar"/>
          <w:rFonts w:hint="cs"/>
          <w:rtl/>
        </w:rPr>
        <w:t>(1744)</w:t>
      </w:r>
      <w:r w:rsidR="009E0228">
        <w:rPr>
          <w:rtl/>
        </w:rPr>
        <w:t xml:space="preserve"> - </w:t>
      </w:r>
      <w:r>
        <w:rPr>
          <w:rtl/>
        </w:rPr>
        <w:t>ولَيْسَ أَمْرِي وأَمْرُكُمْ وَاحِداً</w:t>
      </w:r>
      <w:r w:rsidR="009E0228">
        <w:rPr>
          <w:rtl/>
        </w:rPr>
        <w:t xml:space="preserve"> - </w:t>
      </w:r>
      <w:r>
        <w:rPr>
          <w:rtl/>
        </w:rPr>
        <w:t>إِنِّي أُرِيدُكُمْ لِلَّه وأَنْتُمْ تُرِيدُونَنِي لأَنْفُسِكُمْ.</w:t>
      </w:r>
    </w:p>
    <w:p w:rsidR="0099446B" w:rsidRDefault="0099446B" w:rsidP="009E0228">
      <w:pPr>
        <w:pStyle w:val="libNormal"/>
        <w:rPr>
          <w:rtl/>
        </w:rPr>
      </w:pPr>
      <w:r>
        <w:rPr>
          <w:rtl/>
        </w:rPr>
        <w:t>أَيُّهَا النَّاسُ أَعِينُونِي عَلَى أَنْفُسِكُمْ وايْمُ اللَّه لأُنْصِفَنَّ الْمَظْلُومَ مِنْ ظَالِمِه ولأَقُودَنَّ الظَّالِمَ بِخِزَامَتِه</w:t>
      </w:r>
      <w:r>
        <w:rPr>
          <w:rFonts w:hint="cs"/>
          <w:rtl/>
        </w:rPr>
        <w:t xml:space="preserve"> </w:t>
      </w:r>
      <w:r w:rsidRPr="004F6706">
        <w:rPr>
          <w:rStyle w:val="libFootnotenumChar"/>
          <w:rFonts w:hint="cs"/>
          <w:rtl/>
        </w:rPr>
        <w:t>(1745)</w:t>
      </w:r>
      <w:r w:rsidR="009E0228">
        <w:rPr>
          <w:rtl/>
        </w:rPr>
        <w:t xml:space="preserve"> - </w:t>
      </w:r>
      <w:r>
        <w:rPr>
          <w:rtl/>
        </w:rPr>
        <w:t>حَتَّى أُورِدَه مَنْهَلَ الْحَقِّ وإِنْ كَانَ كَارِهاً</w:t>
      </w:r>
      <w:r>
        <w:rPr>
          <w:rFonts w:hint="cs"/>
          <w:rtl/>
        </w:rPr>
        <w:t>.</w:t>
      </w:r>
    </w:p>
    <w:p w:rsidR="0099446B" w:rsidRDefault="0099446B" w:rsidP="004F6706">
      <w:pPr>
        <w:pStyle w:val="libCenterBold1"/>
        <w:rPr>
          <w:rtl/>
        </w:rPr>
      </w:pPr>
      <w:r>
        <w:rPr>
          <w:rtl/>
        </w:rPr>
        <w:t>137</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في شأن طلحة والزبير وفي البيعة له</w:t>
      </w:r>
    </w:p>
    <w:p w:rsidR="0099446B" w:rsidRDefault="0099446B" w:rsidP="004F6706">
      <w:pPr>
        <w:pStyle w:val="libCenterBold2"/>
        <w:rPr>
          <w:rtl/>
        </w:rPr>
      </w:pPr>
      <w:r>
        <w:rPr>
          <w:rtl/>
        </w:rPr>
        <w:t>طلحة والزبير</w:t>
      </w:r>
    </w:p>
    <w:p w:rsidR="0099446B" w:rsidRDefault="0099446B" w:rsidP="009E0228">
      <w:pPr>
        <w:pStyle w:val="libNormal"/>
        <w:rPr>
          <w:rtl/>
        </w:rPr>
      </w:pPr>
      <w:r>
        <w:rPr>
          <w:rtl/>
        </w:rPr>
        <w:t>واللَّه مَا أَنْكَرُوا عَلَيَّ مُنْكَراً</w:t>
      </w:r>
      <w:r w:rsidR="009E0228">
        <w:rPr>
          <w:rtl/>
        </w:rPr>
        <w:t xml:space="preserve"> - </w:t>
      </w:r>
      <w:r>
        <w:rPr>
          <w:rtl/>
        </w:rPr>
        <w:t>ولَا جَعَلُوا بَيْنِي وبَيْنَهُمْ نِصْفاً</w:t>
      </w:r>
      <w:r>
        <w:rPr>
          <w:rFonts w:hint="cs"/>
          <w:rtl/>
        </w:rPr>
        <w:t xml:space="preserve"> </w:t>
      </w:r>
      <w:r w:rsidRPr="004F6706">
        <w:rPr>
          <w:rStyle w:val="libFootnotenumChar"/>
          <w:rFonts w:hint="cs"/>
          <w:rtl/>
        </w:rPr>
        <w:t>(1746)</w:t>
      </w:r>
      <w:r w:rsidR="009E0228">
        <w:rPr>
          <w:rtl/>
        </w:rPr>
        <w:t xml:space="preserve"> - </w:t>
      </w:r>
      <w:r>
        <w:rPr>
          <w:rtl/>
        </w:rPr>
        <w:t>وإِنَّهُمْ لَيَطْلُبُونَ حَقّاً هُمْ تَرَكُوه ودَماً هُمْ سَفَكُوه</w:t>
      </w:r>
      <w:r w:rsidR="009E0228">
        <w:rPr>
          <w:rtl/>
        </w:rPr>
        <w:t xml:space="preserve"> - </w:t>
      </w:r>
      <w:r>
        <w:rPr>
          <w:rtl/>
        </w:rPr>
        <w:t>فَإِنْ كُنْتُ شَرِيكَهُمْ فِيه فَإِنَّ لَهُمْ نَصِيبَهُمْ مِنْه</w:t>
      </w:r>
      <w:r w:rsidR="009E0228">
        <w:rPr>
          <w:rtl/>
        </w:rPr>
        <w:t xml:space="preserve"> - </w:t>
      </w:r>
      <w:r>
        <w:rPr>
          <w:rtl/>
        </w:rPr>
        <w:t>وإِنْ كَانُوا وَلُوه دُونِي فَمَا الطَّلِبَةُ</w:t>
      </w:r>
      <w:r>
        <w:rPr>
          <w:rFonts w:hint="cs"/>
          <w:rtl/>
        </w:rPr>
        <w:t xml:space="preserve"> </w:t>
      </w:r>
      <w:r w:rsidRPr="004F6706">
        <w:rPr>
          <w:rStyle w:val="libFootnotenumChar"/>
          <w:rFonts w:hint="cs"/>
          <w:rtl/>
        </w:rPr>
        <w:t>(1747)</w:t>
      </w:r>
      <w:r>
        <w:rPr>
          <w:rtl/>
        </w:rPr>
        <w:t xml:space="preserve"> إِلَّا قِبَلَهُمْ</w:t>
      </w:r>
      <w:r w:rsidR="009E0228">
        <w:rPr>
          <w:rtl/>
        </w:rPr>
        <w:t xml:space="preserve"> - </w:t>
      </w:r>
      <w:r>
        <w:rPr>
          <w:rtl/>
        </w:rPr>
        <w:t>وإِنَّ أَوَّلَ عَدْلِهِمْ لَلْحُكْمُ عَلَى أَنْفُسِهِمْ</w:t>
      </w:r>
      <w:r w:rsidR="009E0228">
        <w:rPr>
          <w:rtl/>
        </w:rPr>
        <w:t xml:space="preserve"> - </w:t>
      </w:r>
      <w:r>
        <w:rPr>
          <w:rtl/>
        </w:rPr>
        <w:t>وإِنَّ مَعِي لَبَصِيرَتِي مَا لَبَسْتُ ولَا لُبِسَ عَلَيَّ</w:t>
      </w:r>
      <w:r w:rsidR="009E0228">
        <w:rPr>
          <w:rtl/>
        </w:rPr>
        <w:t xml:space="preserve"> - </w:t>
      </w:r>
      <w:r>
        <w:rPr>
          <w:rtl/>
        </w:rPr>
        <w:t>وإِنَّهَا لَلْفِئَةُ الْبَاغِيَةُ فِيهَا الْحَمَأُ والْحُمَّةُ</w:t>
      </w:r>
      <w:r>
        <w:rPr>
          <w:rFonts w:hint="cs"/>
          <w:rtl/>
        </w:rPr>
        <w:t xml:space="preserve"> </w:t>
      </w:r>
      <w:r w:rsidRPr="004F6706">
        <w:rPr>
          <w:rStyle w:val="libFootnotenumChar"/>
          <w:rFonts w:hint="cs"/>
          <w:rtl/>
        </w:rPr>
        <w:t>(1748)</w:t>
      </w:r>
      <w:r w:rsidR="009E0228">
        <w:rPr>
          <w:rtl/>
        </w:rPr>
        <w:t xml:space="preserve"> - </w:t>
      </w:r>
      <w:r>
        <w:rPr>
          <w:rtl/>
        </w:rPr>
        <w:t>والشُّبْهَةُ الْمُغْدِفَةُ</w:t>
      </w:r>
      <w:r>
        <w:rPr>
          <w:rFonts w:hint="cs"/>
          <w:rtl/>
        </w:rPr>
        <w:t xml:space="preserve"> </w:t>
      </w:r>
      <w:r w:rsidRPr="004F6706">
        <w:rPr>
          <w:rStyle w:val="libFootnotenumChar"/>
          <w:rFonts w:hint="cs"/>
          <w:rtl/>
        </w:rPr>
        <w:t>(1749)</w:t>
      </w:r>
      <w:r>
        <w:rPr>
          <w:rtl/>
        </w:rPr>
        <w:t xml:space="preserve"> وإِنَّ الأَمْرَ لَوَاضِحٌ</w:t>
      </w:r>
      <w:r w:rsidR="009E0228">
        <w:rPr>
          <w:rtl/>
        </w:rPr>
        <w:t xml:space="preserve"> - </w:t>
      </w:r>
      <w:r>
        <w:rPr>
          <w:rtl/>
        </w:rPr>
        <w:t>وقَدْ زَاحَ</w:t>
      </w:r>
      <w:r>
        <w:rPr>
          <w:rFonts w:hint="cs"/>
          <w:rtl/>
        </w:rPr>
        <w:t xml:space="preserve"> </w:t>
      </w:r>
      <w:r w:rsidRPr="004F6706">
        <w:rPr>
          <w:rStyle w:val="libFootnotenumChar"/>
          <w:rFonts w:hint="cs"/>
          <w:rtl/>
        </w:rPr>
        <w:t>(1750)</w:t>
      </w:r>
      <w:r>
        <w:rPr>
          <w:rtl/>
        </w:rPr>
        <w:t xml:space="preserve"> الْبَاطِلُ عَنْ</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نِصَابِه</w:t>
      </w:r>
      <w:r w:rsidR="009E0228">
        <w:rPr>
          <w:rtl/>
        </w:rPr>
        <w:t xml:space="preserve"> - </w:t>
      </w:r>
      <w:r>
        <w:rPr>
          <w:rtl/>
        </w:rPr>
        <w:t>وانْقَطَعَ لِسَانُه عَنْ شَغْبِه</w:t>
      </w:r>
      <w:r>
        <w:rPr>
          <w:rFonts w:hint="cs"/>
          <w:rtl/>
        </w:rPr>
        <w:t xml:space="preserve"> </w:t>
      </w:r>
      <w:r w:rsidRPr="004F6706">
        <w:rPr>
          <w:rStyle w:val="libFootnotenumChar"/>
          <w:rFonts w:hint="cs"/>
          <w:rtl/>
        </w:rPr>
        <w:t>(1751)</w:t>
      </w:r>
      <w:r w:rsidR="009E0228">
        <w:rPr>
          <w:rtl/>
        </w:rPr>
        <w:t xml:space="preserve"> - </w:t>
      </w:r>
      <w:r>
        <w:rPr>
          <w:rtl/>
        </w:rPr>
        <w:t>وايْمُ اللَّه لأُفْرِطَنَّ</w:t>
      </w:r>
      <w:r>
        <w:rPr>
          <w:rFonts w:hint="cs"/>
          <w:rtl/>
        </w:rPr>
        <w:t xml:space="preserve"> </w:t>
      </w:r>
      <w:r w:rsidRPr="004F6706">
        <w:rPr>
          <w:rStyle w:val="libFootnotenumChar"/>
          <w:rFonts w:hint="cs"/>
          <w:rtl/>
        </w:rPr>
        <w:t>(1752)</w:t>
      </w:r>
      <w:r>
        <w:rPr>
          <w:rtl/>
        </w:rPr>
        <w:t xml:space="preserve"> لَهُمْ حَوْضاً</w:t>
      </w:r>
      <w:r>
        <w:rPr>
          <w:rFonts w:hint="cs"/>
          <w:rtl/>
        </w:rPr>
        <w:t xml:space="preserve"> </w:t>
      </w:r>
      <w:r w:rsidRPr="004F6706">
        <w:rPr>
          <w:rStyle w:val="libFootnotenumChar"/>
          <w:rFonts w:hint="cs"/>
          <w:rtl/>
        </w:rPr>
        <w:t>(1753)</w:t>
      </w:r>
      <w:r>
        <w:rPr>
          <w:rtl/>
        </w:rPr>
        <w:t xml:space="preserve"> أَنَا مَاتِحُه</w:t>
      </w:r>
      <w:r w:rsidR="009E0228">
        <w:rPr>
          <w:rtl/>
        </w:rPr>
        <w:t xml:space="preserve"> - </w:t>
      </w:r>
      <w:r>
        <w:rPr>
          <w:rtl/>
        </w:rPr>
        <w:t>لَا يَصْدُرُونَ عَنْه بِرِيٍّ</w:t>
      </w:r>
      <w:r w:rsidR="009E0228">
        <w:rPr>
          <w:rtl/>
        </w:rPr>
        <w:t xml:space="preserve"> - </w:t>
      </w:r>
      <w:r>
        <w:rPr>
          <w:rtl/>
        </w:rPr>
        <w:t>ولَا يَعُبُّونَ</w:t>
      </w:r>
      <w:r>
        <w:rPr>
          <w:rFonts w:hint="cs"/>
          <w:rtl/>
        </w:rPr>
        <w:t xml:space="preserve"> </w:t>
      </w:r>
      <w:r w:rsidRPr="004F6706">
        <w:rPr>
          <w:rStyle w:val="libFootnotenumChar"/>
          <w:rFonts w:hint="cs"/>
          <w:rtl/>
        </w:rPr>
        <w:t>(1754)</w:t>
      </w:r>
      <w:r>
        <w:rPr>
          <w:rtl/>
        </w:rPr>
        <w:t xml:space="preserve"> بَعْدَه فِي حَسْيٍ</w:t>
      </w:r>
      <w:r>
        <w:rPr>
          <w:rFonts w:hint="cs"/>
          <w:rtl/>
        </w:rPr>
        <w:t xml:space="preserve"> </w:t>
      </w:r>
      <w:r w:rsidRPr="004F6706">
        <w:rPr>
          <w:rStyle w:val="libFootnotenumChar"/>
          <w:rFonts w:hint="cs"/>
          <w:rtl/>
        </w:rPr>
        <w:t>(1755)</w:t>
      </w:r>
      <w:r w:rsidRPr="00A072BD">
        <w:rPr>
          <w:rFonts w:hint="cs"/>
          <w:rtl/>
        </w:rPr>
        <w:t>!</w:t>
      </w:r>
    </w:p>
    <w:p w:rsidR="0099446B" w:rsidRDefault="0099446B" w:rsidP="004F6706">
      <w:pPr>
        <w:pStyle w:val="libCenterBold2"/>
        <w:rPr>
          <w:rtl/>
        </w:rPr>
      </w:pPr>
      <w:r>
        <w:rPr>
          <w:rtl/>
        </w:rPr>
        <w:t>أمر البيعة</w:t>
      </w:r>
    </w:p>
    <w:p w:rsidR="0099446B" w:rsidRDefault="0099446B" w:rsidP="009E0228">
      <w:pPr>
        <w:pStyle w:val="libNormal"/>
        <w:rPr>
          <w:rtl/>
        </w:rPr>
      </w:pPr>
      <w:r>
        <w:rPr>
          <w:rtl/>
        </w:rPr>
        <w:t>منه</w:t>
      </w:r>
      <w:r w:rsidR="009E0228">
        <w:rPr>
          <w:rtl/>
        </w:rPr>
        <w:t xml:space="preserve">: - </w:t>
      </w:r>
      <w:r>
        <w:rPr>
          <w:rtl/>
        </w:rPr>
        <w:t>فَأَقْبَلْتُمْ إِلَيَّ إِقْبَالَ الْعُوذِ الْمَطَافِيلِ</w:t>
      </w:r>
      <w:r>
        <w:rPr>
          <w:rFonts w:hint="cs"/>
          <w:rtl/>
        </w:rPr>
        <w:t xml:space="preserve"> </w:t>
      </w:r>
      <w:r w:rsidRPr="004F6706">
        <w:rPr>
          <w:rStyle w:val="libFootnotenumChar"/>
          <w:rFonts w:hint="cs"/>
          <w:rtl/>
        </w:rPr>
        <w:t>(1756)</w:t>
      </w:r>
      <w:r>
        <w:rPr>
          <w:rtl/>
        </w:rPr>
        <w:t xml:space="preserve"> عَلَى أَوْلَادِهَا</w:t>
      </w:r>
      <w:r w:rsidR="009E0228">
        <w:rPr>
          <w:rtl/>
        </w:rPr>
        <w:t xml:space="preserve"> - </w:t>
      </w:r>
      <w:r>
        <w:rPr>
          <w:rtl/>
        </w:rPr>
        <w:t>تَقُولُونَ الْبَيْعَةَ الْبَيْعَةَ</w:t>
      </w:r>
      <w:r w:rsidR="009E0228">
        <w:rPr>
          <w:rtl/>
        </w:rPr>
        <w:t xml:space="preserve"> - </w:t>
      </w:r>
      <w:r>
        <w:rPr>
          <w:rtl/>
        </w:rPr>
        <w:t>قَبَضْتُ كَفِّي فَبَسَطْتُمُوهَا</w:t>
      </w:r>
      <w:r w:rsidR="009E0228">
        <w:rPr>
          <w:rtl/>
        </w:rPr>
        <w:t xml:space="preserve"> - </w:t>
      </w:r>
      <w:r>
        <w:rPr>
          <w:rtl/>
        </w:rPr>
        <w:t>ونَازَعَتْكُمْ يَدِي فَجَاذَبْتُمُوهَا</w:t>
      </w:r>
      <w:r w:rsidR="009E0228">
        <w:rPr>
          <w:rtl/>
        </w:rPr>
        <w:t xml:space="preserve"> - </w:t>
      </w:r>
      <w:r>
        <w:rPr>
          <w:rtl/>
        </w:rPr>
        <w:t>اللَّهُمَّ إِنَّهُمَا قَطَعَانِي وظَلَمَانِي</w:t>
      </w:r>
      <w:r w:rsidR="009E0228">
        <w:rPr>
          <w:rtl/>
        </w:rPr>
        <w:t xml:space="preserve"> - </w:t>
      </w:r>
      <w:r>
        <w:rPr>
          <w:rtl/>
        </w:rPr>
        <w:t>ونَكَثَا بَيْعَتِي وأَلَّبَا</w:t>
      </w:r>
      <w:r>
        <w:rPr>
          <w:rFonts w:hint="cs"/>
          <w:rtl/>
        </w:rPr>
        <w:t xml:space="preserve"> </w:t>
      </w:r>
      <w:r w:rsidRPr="004F6706">
        <w:rPr>
          <w:rStyle w:val="libFootnotenumChar"/>
          <w:rFonts w:hint="cs"/>
          <w:rtl/>
        </w:rPr>
        <w:t>(1757)</w:t>
      </w:r>
      <w:r>
        <w:rPr>
          <w:rtl/>
        </w:rPr>
        <w:t xml:space="preserve"> النَّاسَ عَلَيَّ</w:t>
      </w:r>
      <w:r w:rsidR="009E0228">
        <w:rPr>
          <w:rtl/>
        </w:rPr>
        <w:t xml:space="preserve"> - </w:t>
      </w:r>
      <w:r>
        <w:rPr>
          <w:rtl/>
        </w:rPr>
        <w:t>فَاحْلُلْ مَا عَقَدَا ولَا تُحْكِمْ لَهُمَا مَا أَبْرَمَا</w:t>
      </w:r>
      <w:r w:rsidR="009E0228">
        <w:rPr>
          <w:rtl/>
        </w:rPr>
        <w:t xml:space="preserve"> - </w:t>
      </w:r>
      <w:r>
        <w:rPr>
          <w:rtl/>
        </w:rPr>
        <w:t>وأَرِهِمَا الْمَسَاءَةَ فِيمَا أَمَّلَا وعَمِلَا</w:t>
      </w:r>
      <w:r w:rsidR="009E0228">
        <w:rPr>
          <w:rtl/>
        </w:rPr>
        <w:t xml:space="preserve"> - </w:t>
      </w:r>
      <w:r>
        <w:rPr>
          <w:rtl/>
        </w:rPr>
        <w:t>ولَقَدِ اسْتَثَبْتُهُمَا</w:t>
      </w:r>
      <w:r>
        <w:rPr>
          <w:rFonts w:hint="cs"/>
          <w:rtl/>
        </w:rPr>
        <w:t xml:space="preserve"> </w:t>
      </w:r>
      <w:r w:rsidRPr="004F6706">
        <w:rPr>
          <w:rStyle w:val="libFootnotenumChar"/>
          <w:rFonts w:hint="cs"/>
          <w:rtl/>
        </w:rPr>
        <w:t>(1758)</w:t>
      </w:r>
      <w:r>
        <w:rPr>
          <w:rtl/>
        </w:rPr>
        <w:t xml:space="preserve"> قَبْلَ الْقِتَالِ</w:t>
      </w:r>
      <w:r w:rsidR="009E0228">
        <w:rPr>
          <w:rtl/>
        </w:rPr>
        <w:t xml:space="preserve"> - </w:t>
      </w:r>
      <w:r>
        <w:rPr>
          <w:rtl/>
        </w:rPr>
        <w:t>واسْتَأْنَيْتُ بِهِمَا أَمَامَ الْوِقَاعِ</w:t>
      </w:r>
      <w:r w:rsidR="009E0228">
        <w:rPr>
          <w:rtl/>
        </w:rPr>
        <w:t xml:space="preserve"> - </w:t>
      </w:r>
      <w:r>
        <w:rPr>
          <w:rtl/>
        </w:rPr>
        <w:t>فَغَمَطَا النِّعْمَةَ</w:t>
      </w:r>
      <w:r>
        <w:rPr>
          <w:rFonts w:hint="cs"/>
          <w:rtl/>
        </w:rPr>
        <w:t xml:space="preserve"> </w:t>
      </w:r>
      <w:r w:rsidRPr="004F6706">
        <w:rPr>
          <w:rStyle w:val="libFootnotenumChar"/>
          <w:rFonts w:hint="cs"/>
          <w:rtl/>
        </w:rPr>
        <w:t>(1760)</w:t>
      </w:r>
      <w:r>
        <w:rPr>
          <w:rtl/>
        </w:rPr>
        <w:t xml:space="preserve"> ورَدَّا الْعَافِيَةَ</w:t>
      </w:r>
      <w:r>
        <w:rPr>
          <w:rFonts w:hint="cs"/>
          <w:rtl/>
        </w:rPr>
        <w:t>.</w:t>
      </w:r>
    </w:p>
    <w:p w:rsidR="0099446B" w:rsidRDefault="0099446B" w:rsidP="004F6706">
      <w:pPr>
        <w:pStyle w:val="libCenterBold1"/>
        <w:rPr>
          <w:rtl/>
        </w:rPr>
      </w:pPr>
      <w:r>
        <w:rPr>
          <w:rtl/>
        </w:rPr>
        <w:t>138</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يومئ فيها إلى ذكر الملاحم</w:t>
      </w:r>
    </w:p>
    <w:p w:rsidR="0099446B" w:rsidRDefault="0099446B" w:rsidP="009E0228">
      <w:pPr>
        <w:pStyle w:val="libNormal"/>
        <w:rPr>
          <w:rtl/>
        </w:rPr>
      </w:pPr>
      <w:r>
        <w:rPr>
          <w:rtl/>
        </w:rPr>
        <w:t>يَعْطِفُ الْهَوَى عَلَى الْهُدَى</w:t>
      </w:r>
      <w:r w:rsidR="009E0228">
        <w:rPr>
          <w:rtl/>
        </w:rPr>
        <w:t xml:space="preserve"> - </w:t>
      </w:r>
      <w:r>
        <w:rPr>
          <w:rtl/>
        </w:rPr>
        <w:t>إِذَا عَطَفُوا الْهُدَى عَلَى الْهَوَى</w:t>
      </w:r>
      <w:r w:rsidR="009E0228">
        <w:rPr>
          <w:rtl/>
        </w:rPr>
        <w:t xml:space="preserve"> - </w:t>
      </w:r>
      <w:r>
        <w:rPr>
          <w:rtl/>
        </w:rPr>
        <w:t>ويَعْطِفُ الرَّأْيَ عَلَى الْقُرْآنِ</w:t>
      </w:r>
      <w:r w:rsidR="009E0228">
        <w:rPr>
          <w:rtl/>
        </w:rPr>
        <w:t xml:space="preserve"> - </w:t>
      </w:r>
      <w:r>
        <w:rPr>
          <w:rtl/>
        </w:rPr>
        <w:t>إِذَا عَطَفُوا الْقُرْآنَ عَلَى الرَّأْيِ.</w:t>
      </w:r>
    </w:p>
    <w:p w:rsidR="0099446B" w:rsidRDefault="0099446B" w:rsidP="009E0228">
      <w:pPr>
        <w:pStyle w:val="libNormal"/>
        <w:rPr>
          <w:rtl/>
        </w:rPr>
      </w:pPr>
      <w:r>
        <w:rPr>
          <w:rtl/>
        </w:rPr>
        <w:t>ومنها</w:t>
      </w:r>
      <w:r w:rsidR="009E0228">
        <w:rPr>
          <w:rtl/>
        </w:rPr>
        <w:t xml:space="preserve"> - </w:t>
      </w:r>
      <w:r>
        <w:rPr>
          <w:rtl/>
        </w:rPr>
        <w:t>حَتَّى تَقُومَ الْحَرْبُ بِكُمْ عَلَى سَاقٍ بَادِياً نَوَاجِذُهَا</w:t>
      </w:r>
      <w:r>
        <w:rPr>
          <w:rFonts w:hint="cs"/>
          <w:rtl/>
        </w:rPr>
        <w:t xml:space="preserve"> </w:t>
      </w:r>
      <w:r w:rsidRPr="004F6706">
        <w:rPr>
          <w:rStyle w:val="libFootnotenumChar"/>
          <w:rFonts w:hint="cs"/>
          <w:rtl/>
        </w:rPr>
        <w:t>(1761)</w:t>
      </w:r>
      <w:r w:rsidR="009E0228">
        <w:rPr>
          <w:rtl/>
        </w:rPr>
        <w:t xml:space="preserve"> - </w:t>
      </w:r>
      <w:r>
        <w:rPr>
          <w:rtl/>
        </w:rPr>
        <w:t>مَمْلُوءَةً أَخْلَافُهَا</w:t>
      </w:r>
      <w:r>
        <w:rPr>
          <w:rFonts w:hint="cs"/>
          <w:rtl/>
        </w:rPr>
        <w:t xml:space="preserve"> </w:t>
      </w:r>
      <w:r w:rsidRPr="004F6706">
        <w:rPr>
          <w:rStyle w:val="libFootnotenumChar"/>
          <w:rFonts w:hint="cs"/>
          <w:rtl/>
        </w:rPr>
        <w:t>(1762)</w:t>
      </w:r>
      <w:r>
        <w:rPr>
          <w:rtl/>
        </w:rPr>
        <w:t xml:space="preserve"> حُلْواً رَضَاعُهَا عَلْقَماً عَاقِبَتُهَا</w:t>
      </w:r>
      <w:r w:rsidR="009E0228">
        <w:rPr>
          <w:rtl/>
        </w:rPr>
        <w:t xml:space="preserve"> - </w:t>
      </w:r>
      <w:r>
        <w:rPr>
          <w:rtl/>
        </w:rPr>
        <w:t>أَلَا وفِي غَدٍ وسَيَأْتِي</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غَدٌ بِمَا لَا تَعْرِفُونَ</w:t>
      </w:r>
      <w:r w:rsidR="009E0228">
        <w:rPr>
          <w:rtl/>
        </w:rPr>
        <w:t xml:space="preserve"> - </w:t>
      </w:r>
      <w:r>
        <w:rPr>
          <w:rtl/>
        </w:rPr>
        <w:t>يَأْخُذُ الْوَالِي مِنْ غَيْرِهَا عُمَّالَهَا عَلَى مَسَاوِئِ أَعْمَالِهَا</w:t>
      </w:r>
      <w:r w:rsidR="009E0228">
        <w:rPr>
          <w:rtl/>
        </w:rPr>
        <w:t xml:space="preserve"> - </w:t>
      </w:r>
      <w:r>
        <w:rPr>
          <w:rtl/>
        </w:rPr>
        <w:t>وتُخْرِجُ لَه الأَرْضُ أَفَالِيذَ</w:t>
      </w:r>
      <w:r>
        <w:rPr>
          <w:rFonts w:hint="cs"/>
          <w:rtl/>
        </w:rPr>
        <w:t xml:space="preserve"> </w:t>
      </w:r>
      <w:r w:rsidRPr="004F6706">
        <w:rPr>
          <w:rStyle w:val="libFootnotenumChar"/>
          <w:rFonts w:hint="cs"/>
          <w:rtl/>
        </w:rPr>
        <w:t>(1763)</w:t>
      </w:r>
      <w:r>
        <w:rPr>
          <w:rtl/>
        </w:rPr>
        <w:t xml:space="preserve"> كَبِدِهَا</w:t>
      </w:r>
      <w:r w:rsidR="009E0228">
        <w:rPr>
          <w:rtl/>
        </w:rPr>
        <w:t xml:space="preserve"> - </w:t>
      </w:r>
      <w:r>
        <w:rPr>
          <w:rtl/>
        </w:rPr>
        <w:t>وتُلْقِي إِلَيْه سِلْماً مَقَالِيدَهَا</w:t>
      </w:r>
      <w:r w:rsidR="009E0228">
        <w:rPr>
          <w:rtl/>
        </w:rPr>
        <w:t xml:space="preserve"> - </w:t>
      </w:r>
      <w:r>
        <w:rPr>
          <w:rtl/>
        </w:rPr>
        <w:t>فَيُرِيكُمْ كَيْفَ عَدْلُ السِّيرَةِ</w:t>
      </w:r>
      <w:r w:rsidR="009E0228">
        <w:rPr>
          <w:rtl/>
        </w:rPr>
        <w:t xml:space="preserve"> - </w:t>
      </w:r>
      <w:r>
        <w:rPr>
          <w:rtl/>
        </w:rPr>
        <w:t>ويُحْيِي مَيِّتَ الْكِتَابِ والسُّنَّةِ.</w:t>
      </w:r>
    </w:p>
    <w:p w:rsidR="0099446B" w:rsidRDefault="0099446B" w:rsidP="009E0228">
      <w:pPr>
        <w:pStyle w:val="libNormal"/>
        <w:rPr>
          <w:rtl/>
        </w:rPr>
      </w:pPr>
      <w:r>
        <w:rPr>
          <w:rtl/>
        </w:rPr>
        <w:t>منها</w:t>
      </w:r>
      <w:r w:rsidR="009E0228">
        <w:rPr>
          <w:rtl/>
        </w:rPr>
        <w:t xml:space="preserve"> - </w:t>
      </w:r>
      <w:r>
        <w:rPr>
          <w:rtl/>
        </w:rPr>
        <w:t>كَأَنِّي بِه قَدْ نَعَقَ بِالشَّامِ</w:t>
      </w:r>
      <w:r w:rsidR="009E0228">
        <w:rPr>
          <w:rtl/>
        </w:rPr>
        <w:t xml:space="preserve"> - </w:t>
      </w:r>
      <w:r>
        <w:rPr>
          <w:rtl/>
        </w:rPr>
        <w:t>وفَحَصَ</w:t>
      </w:r>
      <w:r>
        <w:rPr>
          <w:rFonts w:hint="cs"/>
          <w:rtl/>
        </w:rPr>
        <w:t xml:space="preserve"> </w:t>
      </w:r>
      <w:r w:rsidRPr="004F6706">
        <w:rPr>
          <w:rStyle w:val="libFootnotenumChar"/>
          <w:rFonts w:hint="cs"/>
          <w:rtl/>
        </w:rPr>
        <w:t>(1764)</w:t>
      </w:r>
      <w:r>
        <w:rPr>
          <w:rtl/>
        </w:rPr>
        <w:t xml:space="preserve"> بِرَايَاتِه فِي ضَوَاحِي كُوفَانَ</w:t>
      </w:r>
      <w:r>
        <w:rPr>
          <w:rFonts w:hint="cs"/>
          <w:rtl/>
        </w:rPr>
        <w:t xml:space="preserve"> </w:t>
      </w:r>
      <w:r w:rsidRPr="004F6706">
        <w:rPr>
          <w:rStyle w:val="libFootnotenumChar"/>
          <w:rFonts w:hint="cs"/>
          <w:rtl/>
        </w:rPr>
        <w:t>(1765)</w:t>
      </w:r>
      <w:r w:rsidR="009E0228">
        <w:rPr>
          <w:rtl/>
        </w:rPr>
        <w:t xml:space="preserve"> - </w:t>
      </w:r>
      <w:r>
        <w:rPr>
          <w:rtl/>
        </w:rPr>
        <w:t>فَعَطَفَ عَلَيْهَا عَطْفَ الضَّرُوسِ</w:t>
      </w:r>
      <w:r>
        <w:rPr>
          <w:rFonts w:hint="cs"/>
          <w:rtl/>
        </w:rPr>
        <w:t xml:space="preserve"> </w:t>
      </w:r>
      <w:r w:rsidRPr="004F6706">
        <w:rPr>
          <w:rStyle w:val="libFootnotenumChar"/>
          <w:rFonts w:hint="cs"/>
          <w:rtl/>
        </w:rPr>
        <w:t>(1766)</w:t>
      </w:r>
      <w:r w:rsidR="009E0228">
        <w:rPr>
          <w:rtl/>
        </w:rPr>
        <w:t xml:space="preserve"> - </w:t>
      </w:r>
      <w:r>
        <w:rPr>
          <w:rtl/>
        </w:rPr>
        <w:t>وفَرَشَ الأَرْضَ بِالرُّءُوسِ</w:t>
      </w:r>
      <w:r w:rsidR="009E0228">
        <w:rPr>
          <w:rtl/>
        </w:rPr>
        <w:t xml:space="preserve"> - </w:t>
      </w:r>
      <w:r>
        <w:rPr>
          <w:rtl/>
        </w:rPr>
        <w:t>قَدْ فَغَرَتْ فَاغِرَتُه</w:t>
      </w:r>
      <w:r>
        <w:rPr>
          <w:rFonts w:hint="cs"/>
          <w:rtl/>
        </w:rPr>
        <w:t xml:space="preserve"> </w:t>
      </w:r>
      <w:r w:rsidRPr="004F6706">
        <w:rPr>
          <w:rStyle w:val="libFootnotenumChar"/>
          <w:rFonts w:hint="cs"/>
          <w:rtl/>
        </w:rPr>
        <w:t>(1767)</w:t>
      </w:r>
      <w:r>
        <w:rPr>
          <w:rtl/>
        </w:rPr>
        <w:t xml:space="preserve"> وثَقُلَتْ فِي الأَرْضِ وَطْأَتُه بَعِيدَ الْجَوْلَةِ عَظِيمَ الصَّوْلَةِ</w:t>
      </w:r>
      <w:r w:rsidR="009E0228">
        <w:rPr>
          <w:rtl/>
        </w:rPr>
        <w:t xml:space="preserve"> - </w:t>
      </w:r>
      <w:r>
        <w:rPr>
          <w:rtl/>
        </w:rPr>
        <w:t>واللَّه لَيُشَرِّدَنَّكُمْ</w:t>
      </w:r>
      <w:r>
        <w:rPr>
          <w:rFonts w:hint="cs"/>
          <w:rtl/>
        </w:rPr>
        <w:t xml:space="preserve"> </w:t>
      </w:r>
      <w:r w:rsidRPr="004F6706">
        <w:rPr>
          <w:rStyle w:val="libFootnotenumChar"/>
          <w:rFonts w:hint="cs"/>
          <w:rtl/>
        </w:rPr>
        <w:t>(1768)</w:t>
      </w:r>
      <w:r>
        <w:rPr>
          <w:rtl/>
        </w:rPr>
        <w:t xml:space="preserve"> فِي أَطْرَافِ الأَرْضِ</w:t>
      </w:r>
      <w:r w:rsidR="009E0228">
        <w:rPr>
          <w:rtl/>
        </w:rPr>
        <w:t xml:space="preserve"> - </w:t>
      </w:r>
      <w:r>
        <w:rPr>
          <w:rtl/>
        </w:rPr>
        <w:t>حَتَّى لَا يَبْقَى مِنْكُمْ إِلَّا قَلِيلٌ كَالْكُحْلِ فِي الْعَيْنِ</w:t>
      </w:r>
      <w:r w:rsidR="009E0228">
        <w:rPr>
          <w:rtl/>
        </w:rPr>
        <w:t xml:space="preserve"> - </w:t>
      </w:r>
      <w:r>
        <w:rPr>
          <w:rtl/>
        </w:rPr>
        <w:t>فَلَا تَزَالُونَ كَذَلِكَ</w:t>
      </w:r>
      <w:r w:rsidR="009E0228">
        <w:rPr>
          <w:rtl/>
        </w:rPr>
        <w:t xml:space="preserve"> - </w:t>
      </w:r>
      <w:r>
        <w:rPr>
          <w:rtl/>
        </w:rPr>
        <w:t>حَتَّى تَئُوبَ إِلَى الْعَرَبِ عَوَازِبُ أَحْلَامِهَا</w:t>
      </w:r>
      <w:r>
        <w:rPr>
          <w:rFonts w:hint="cs"/>
          <w:rtl/>
        </w:rPr>
        <w:t xml:space="preserve"> </w:t>
      </w:r>
      <w:r w:rsidRPr="004F6706">
        <w:rPr>
          <w:rStyle w:val="libFootnotenumChar"/>
          <w:rFonts w:hint="cs"/>
          <w:rtl/>
        </w:rPr>
        <w:t>(1769)</w:t>
      </w:r>
      <w:r w:rsidR="009E0228">
        <w:rPr>
          <w:rtl/>
        </w:rPr>
        <w:t xml:space="preserve"> - </w:t>
      </w:r>
      <w:r>
        <w:rPr>
          <w:rtl/>
        </w:rPr>
        <w:t>فَالْزَمُوا السُّنَنَ الْقَائِمَةَ والآثَارَ الْبَيِّنَةَ</w:t>
      </w:r>
      <w:r w:rsidR="009E0228">
        <w:rPr>
          <w:rtl/>
        </w:rPr>
        <w:t xml:space="preserve"> - </w:t>
      </w:r>
      <w:r>
        <w:rPr>
          <w:rtl/>
        </w:rPr>
        <w:t>والْعَهْدَ الْقَرِيبَ الَّذِي عَلَيْه بَاقِي النُّبُوَّةِ</w:t>
      </w:r>
      <w:r w:rsidR="009E0228">
        <w:rPr>
          <w:rtl/>
        </w:rPr>
        <w:t xml:space="preserve"> - </w:t>
      </w:r>
      <w:r>
        <w:rPr>
          <w:rtl/>
        </w:rPr>
        <w:t>واعْلَمُوا أَنَّ الشَّيْطَانَ</w:t>
      </w:r>
      <w:r w:rsidR="009E0228">
        <w:rPr>
          <w:rtl/>
        </w:rPr>
        <w:t xml:space="preserve"> - </w:t>
      </w:r>
      <w:r>
        <w:rPr>
          <w:rtl/>
        </w:rPr>
        <w:t>إِنَّمَا يُسَنِّي</w:t>
      </w:r>
      <w:r>
        <w:rPr>
          <w:rFonts w:hint="cs"/>
          <w:rtl/>
        </w:rPr>
        <w:t xml:space="preserve"> </w:t>
      </w:r>
      <w:r w:rsidRPr="004F6706">
        <w:rPr>
          <w:rStyle w:val="libFootnotenumChar"/>
          <w:rFonts w:hint="cs"/>
          <w:rtl/>
        </w:rPr>
        <w:t>(1770)</w:t>
      </w:r>
      <w:r>
        <w:rPr>
          <w:rtl/>
        </w:rPr>
        <w:t xml:space="preserve"> لَكُمْ طُرُقَه لِتَتَّبِعُوا عَقِبَه</w:t>
      </w:r>
      <w:r>
        <w:rPr>
          <w:rFonts w:hint="cs"/>
          <w:rtl/>
        </w:rPr>
        <w:t>.</w:t>
      </w:r>
    </w:p>
    <w:p w:rsidR="0099446B" w:rsidRDefault="0099446B" w:rsidP="004F6706">
      <w:pPr>
        <w:pStyle w:val="libCenterBold1"/>
        <w:rPr>
          <w:rtl/>
        </w:rPr>
      </w:pPr>
      <w:r>
        <w:rPr>
          <w:rtl/>
        </w:rPr>
        <w:t>139</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في وقت الشورى</w:t>
      </w:r>
    </w:p>
    <w:p w:rsidR="0099446B" w:rsidRDefault="0099446B" w:rsidP="009E0228">
      <w:pPr>
        <w:pStyle w:val="libNormal"/>
        <w:rPr>
          <w:rtl/>
        </w:rPr>
      </w:pPr>
      <w:r>
        <w:rPr>
          <w:rtl/>
        </w:rPr>
        <w:t>لَنْ يُسْرِعَ أَحَدٌ قَبْلِي إِلَى دَعْوَةِ حَقٍّ</w:t>
      </w:r>
      <w:r w:rsidR="009E0228">
        <w:rPr>
          <w:rtl/>
        </w:rPr>
        <w:t xml:space="preserve"> - </w:t>
      </w:r>
      <w:r>
        <w:rPr>
          <w:rtl/>
        </w:rPr>
        <w:t>وصِلَةِ رَحِمٍ وعَائِدَةِ كَرَمٍ</w:t>
      </w:r>
      <w:r w:rsidR="009E0228">
        <w:rPr>
          <w:rtl/>
        </w:rPr>
        <w:t xml:space="preserve"> - </w:t>
      </w:r>
      <w:r>
        <w:rPr>
          <w:rtl/>
        </w:rPr>
        <w:t>فَاسْمَعُوا قَوْلِي وعُوا مَنْطِقِي</w:t>
      </w:r>
      <w:r w:rsidR="009E0228">
        <w:rPr>
          <w:rtl/>
        </w:rPr>
        <w:t xml:space="preserve"> - </w:t>
      </w:r>
      <w:r>
        <w:rPr>
          <w:rtl/>
        </w:rPr>
        <w:t>عَسَى أَنْ تَرَوْا هَذَا الأَمْرَ مِنْ بَعْدِ هَذَا الْيَوْمِ</w:t>
      </w:r>
      <w:r w:rsidR="009E0228">
        <w:rPr>
          <w:rtl/>
        </w:rPr>
        <w:t xml:space="preserve"> - </w:t>
      </w:r>
      <w:r>
        <w:rPr>
          <w:rtl/>
        </w:rPr>
        <w:t>تُنْتَضَى</w:t>
      </w:r>
      <w:r>
        <w:rPr>
          <w:rFonts w:hint="cs"/>
          <w:rtl/>
        </w:rPr>
        <w:t xml:space="preserve"> </w:t>
      </w:r>
      <w:r w:rsidRPr="004F6706">
        <w:rPr>
          <w:rStyle w:val="libFootnotenumChar"/>
          <w:rFonts w:hint="cs"/>
          <w:rtl/>
        </w:rPr>
        <w:t>(1771)</w:t>
      </w:r>
      <w:r>
        <w:rPr>
          <w:rtl/>
        </w:rPr>
        <w:t xml:space="preserve"> فِيه السُّيُوفُ وتُخَانُ فِيه الْعُهُودُ</w:t>
      </w:r>
      <w:r w:rsidR="009E0228">
        <w:rPr>
          <w:rtl/>
        </w:rPr>
        <w:t xml:space="preserve"> - </w:t>
      </w:r>
      <w:r>
        <w:rPr>
          <w:rtl/>
        </w:rPr>
        <w:t>حَتَّى يَكُونَ بَعْضُكُمْ أَئِمَّةً لأَهْلِ الضَّلَالَةِ</w:t>
      </w:r>
      <w:r w:rsidR="009E0228">
        <w:rPr>
          <w:rtl/>
        </w:rPr>
        <w:t xml:space="preserve"> - </w:t>
      </w:r>
      <w:r>
        <w:rPr>
          <w:rtl/>
        </w:rPr>
        <w:t>وشِيعَةً لأَهْلِ الْجَهَالَةِ</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140</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في النهي عن غيبة الناس</w:t>
      </w:r>
    </w:p>
    <w:p w:rsidR="0099446B" w:rsidRDefault="0099446B" w:rsidP="009E0228">
      <w:pPr>
        <w:pStyle w:val="libNormal"/>
        <w:rPr>
          <w:rtl/>
        </w:rPr>
      </w:pPr>
      <w:r>
        <w:rPr>
          <w:rtl/>
        </w:rPr>
        <w:t>وإِنَّمَا يَنْبَغِي لأَهْلِ الْعِصْمَةِ والْمَصْنُوعِ إِلَيْهِمْ فِي السَّلَامَةِ</w:t>
      </w:r>
      <w:r>
        <w:rPr>
          <w:rFonts w:hint="cs"/>
          <w:rtl/>
        </w:rPr>
        <w:t xml:space="preserve"> </w:t>
      </w:r>
      <w:r w:rsidRPr="004F6706">
        <w:rPr>
          <w:rStyle w:val="libFootnotenumChar"/>
          <w:rFonts w:hint="cs"/>
          <w:rtl/>
        </w:rPr>
        <w:t>(1772)</w:t>
      </w:r>
      <w:r w:rsidR="009E0228">
        <w:rPr>
          <w:rtl/>
        </w:rPr>
        <w:t xml:space="preserve"> - </w:t>
      </w:r>
      <w:r>
        <w:rPr>
          <w:rtl/>
        </w:rPr>
        <w:t>أَنْ يَرْحَمُوا أَهْلَ الذُّنُوبِ والْمَعْصِيَةِ</w:t>
      </w:r>
      <w:r w:rsidR="009E0228">
        <w:rPr>
          <w:rtl/>
        </w:rPr>
        <w:t xml:space="preserve"> - </w:t>
      </w:r>
      <w:r>
        <w:rPr>
          <w:rtl/>
        </w:rPr>
        <w:t>ويَكُونَ الشُّكْرُ هُوَ الْغَالِبَ عَلَيْهِمْ</w:t>
      </w:r>
      <w:r w:rsidR="009E0228">
        <w:rPr>
          <w:rtl/>
        </w:rPr>
        <w:t xml:space="preserve"> - </w:t>
      </w:r>
      <w:r>
        <w:rPr>
          <w:rtl/>
        </w:rPr>
        <w:t>والْحَاجِزَ لَهُمْ عَنْهُمْ</w:t>
      </w:r>
      <w:r w:rsidR="009E0228">
        <w:rPr>
          <w:rtl/>
        </w:rPr>
        <w:t xml:space="preserve"> - </w:t>
      </w:r>
      <w:r>
        <w:rPr>
          <w:rtl/>
        </w:rPr>
        <w:t>فَكَيْفَ بِالْعَائِبِ الَّذِي عَابَ أَخَاه وعَيَّرَه بِبَلْوَاه</w:t>
      </w:r>
      <w:r w:rsidR="009E0228">
        <w:rPr>
          <w:rtl/>
        </w:rPr>
        <w:t xml:space="preserve"> - </w:t>
      </w:r>
      <w:r>
        <w:rPr>
          <w:rtl/>
        </w:rPr>
        <w:t>أَمَا ذَكَرَ مَوْضِعَ سَتْرِ اللَّه عَلَيْه مِنْ ذُنُوبِه</w:t>
      </w:r>
      <w:r w:rsidR="009E0228">
        <w:rPr>
          <w:rtl/>
        </w:rPr>
        <w:t xml:space="preserve"> - </w:t>
      </w:r>
      <w:r>
        <w:rPr>
          <w:rtl/>
        </w:rPr>
        <w:t>مِمَّا هُوَ أَعْظَمُ مِنَ الذَّنْبِ الَّذِي عَابَه بِه</w:t>
      </w:r>
      <w:r w:rsidR="009E0228">
        <w:rPr>
          <w:rtl/>
        </w:rPr>
        <w:t xml:space="preserve"> - </w:t>
      </w:r>
      <w:r>
        <w:rPr>
          <w:rtl/>
        </w:rPr>
        <w:t>وكَيْفَ يَذُمُّه بِذَنْبٍ قَدْ رَكِبَ مِثْلَه</w:t>
      </w:r>
      <w:r w:rsidR="009E0228">
        <w:rPr>
          <w:rtl/>
        </w:rPr>
        <w:t xml:space="preserve"> - </w:t>
      </w:r>
      <w:r>
        <w:rPr>
          <w:rtl/>
        </w:rPr>
        <w:t>فَإِنْ لَمْ يَكُنْ رَكِبَ ذَلِكَ الذَّنْبَ بِعَيْنِه</w:t>
      </w:r>
      <w:r w:rsidR="009E0228">
        <w:rPr>
          <w:rtl/>
        </w:rPr>
        <w:t xml:space="preserve"> - </w:t>
      </w:r>
      <w:r>
        <w:rPr>
          <w:rtl/>
        </w:rPr>
        <w:t>فَقَدْ عَصَى اللَّه فِيمَا سِوَاه مِمَّا هُوَ أَعْظَمُ مِنْه</w:t>
      </w:r>
      <w:r w:rsidR="009E0228">
        <w:rPr>
          <w:rtl/>
        </w:rPr>
        <w:t xml:space="preserve"> - </w:t>
      </w:r>
      <w:r>
        <w:rPr>
          <w:rtl/>
        </w:rPr>
        <w:t>وايْمُ اللَّه لَئِنْ لَمْ يَكُنْ عَصَاه فِي الْكَبِيرِ</w:t>
      </w:r>
      <w:r w:rsidR="009E0228">
        <w:rPr>
          <w:rtl/>
        </w:rPr>
        <w:t xml:space="preserve"> - </w:t>
      </w:r>
      <w:r>
        <w:rPr>
          <w:rtl/>
        </w:rPr>
        <w:t>وعَصَاه فِي الصَّغِيرِ لَجَرَاءَتُه عَلَى عَيْبِ النَّاسِ أَكْبَرُ.</w:t>
      </w:r>
    </w:p>
    <w:p w:rsidR="0099446B" w:rsidRDefault="0099446B" w:rsidP="009E0228">
      <w:pPr>
        <w:pStyle w:val="libNormal"/>
        <w:rPr>
          <w:rtl/>
        </w:rPr>
      </w:pPr>
      <w:r>
        <w:rPr>
          <w:rtl/>
        </w:rPr>
        <w:t>يَا عَبْدَ اللَّه لَا تَعْجَلْ فِي عَيْبِ أَحَدٍ بِذَنْبِه</w:t>
      </w:r>
      <w:r w:rsidR="009E0228">
        <w:rPr>
          <w:rtl/>
        </w:rPr>
        <w:t xml:space="preserve"> - </w:t>
      </w:r>
      <w:r>
        <w:rPr>
          <w:rtl/>
        </w:rPr>
        <w:t>فَلَعَلَّه مَغْفُورٌ لَه ولَا تَأْمَنْ عَلَى نَفْسِكَ صَغِيرَ مَعْصِيَةٍ</w:t>
      </w:r>
      <w:r w:rsidR="009E0228">
        <w:rPr>
          <w:rtl/>
        </w:rPr>
        <w:t xml:space="preserve"> - </w:t>
      </w:r>
      <w:r>
        <w:rPr>
          <w:rtl/>
        </w:rPr>
        <w:t>فَلَعَلَّكَ مُعَذَّبٌ عَلَيْه</w:t>
      </w:r>
      <w:r w:rsidR="009E0228">
        <w:rPr>
          <w:rtl/>
        </w:rPr>
        <w:t xml:space="preserve"> - </w:t>
      </w:r>
      <w:r>
        <w:rPr>
          <w:rtl/>
        </w:rPr>
        <w:t>فَلْيَكْفُفْ مَنْ عَلِمَ مِنْكُمْ عَيْبَ غَيْرِه لِمَا يَعْلَمُ مِنْ عَيْبِ نَفْسِه</w:t>
      </w:r>
      <w:r w:rsidR="009E0228">
        <w:rPr>
          <w:rtl/>
        </w:rPr>
        <w:t xml:space="preserve"> - </w:t>
      </w:r>
      <w:r>
        <w:rPr>
          <w:rtl/>
        </w:rPr>
        <w:t>ولْيَكُنِ الشُّكْرُ شَاغِلًا لَه عَلَى مُعَافَاتِه مِمَّا ابْتُلِيَ بِه غَيْرُه</w:t>
      </w:r>
      <w:r>
        <w:rPr>
          <w:rFonts w:hint="cs"/>
          <w:rtl/>
        </w:rPr>
        <w:t>.</w:t>
      </w:r>
    </w:p>
    <w:p w:rsidR="0099446B" w:rsidRDefault="0099446B" w:rsidP="004F6706">
      <w:pPr>
        <w:pStyle w:val="libCenterBold1"/>
        <w:rPr>
          <w:rtl/>
        </w:rPr>
      </w:pPr>
      <w:r>
        <w:rPr>
          <w:rtl/>
        </w:rPr>
        <w:t>141</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في النهي عن سماع الغيبة وفي الفرق بين الحق والباطل</w:t>
      </w:r>
    </w:p>
    <w:p w:rsidR="0099446B" w:rsidRDefault="0099446B" w:rsidP="009E0228">
      <w:pPr>
        <w:pStyle w:val="libNormal"/>
        <w:rPr>
          <w:rtl/>
        </w:rPr>
      </w:pPr>
      <w:r>
        <w:rPr>
          <w:rtl/>
        </w:rPr>
        <w:t>أَيُّهَا النَّاسُ</w:t>
      </w:r>
      <w:r w:rsidR="009E0228">
        <w:rPr>
          <w:rtl/>
        </w:rPr>
        <w:t xml:space="preserve"> - </w:t>
      </w:r>
      <w:r>
        <w:rPr>
          <w:rtl/>
        </w:rPr>
        <w:t>مَنْ عَرَفَ مِنْ أَخِيه وَثِيقَةَ دِينٍ وسَدَادَ طَرِيقٍ</w:t>
      </w:r>
      <w:r w:rsidR="009E0228">
        <w:rPr>
          <w:rtl/>
        </w:rPr>
        <w:t xml:space="preserve"> - </w:t>
      </w:r>
      <w:r>
        <w:rPr>
          <w:rtl/>
        </w:rPr>
        <w:t>فَلَا</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يَسْمَعَنَّ فِيه أَقَاوِيلَ الرِّجَالِ</w:t>
      </w:r>
      <w:r w:rsidR="009E0228">
        <w:rPr>
          <w:rtl/>
        </w:rPr>
        <w:t xml:space="preserve"> - </w:t>
      </w:r>
      <w:r>
        <w:rPr>
          <w:rtl/>
        </w:rPr>
        <w:t>أَمَا إِنَّه قَدْ يَرْمِي الرَّامِي</w:t>
      </w:r>
      <w:r w:rsidR="009E0228">
        <w:rPr>
          <w:rtl/>
        </w:rPr>
        <w:t xml:space="preserve"> - </w:t>
      </w:r>
      <w:r>
        <w:rPr>
          <w:rtl/>
        </w:rPr>
        <w:t>وتُخْطِئُ السِّهَامُ ويُحِيلُ الْكَلَامُ</w:t>
      </w:r>
      <w:r>
        <w:rPr>
          <w:rFonts w:hint="cs"/>
          <w:rtl/>
        </w:rPr>
        <w:t xml:space="preserve"> </w:t>
      </w:r>
      <w:r w:rsidRPr="004F6706">
        <w:rPr>
          <w:rStyle w:val="libFootnotenumChar"/>
          <w:rFonts w:hint="cs"/>
          <w:rtl/>
        </w:rPr>
        <w:t>(1773)</w:t>
      </w:r>
      <w:r w:rsidR="009E0228">
        <w:rPr>
          <w:rtl/>
        </w:rPr>
        <w:t xml:space="preserve"> - </w:t>
      </w:r>
      <w:r>
        <w:rPr>
          <w:rtl/>
        </w:rPr>
        <w:t>وبَاطِلُ ذَلِكَ يَبُورُ واللَّه سَمِيعٌ وشَهِيدٌ</w:t>
      </w:r>
      <w:r w:rsidR="009E0228">
        <w:rPr>
          <w:rtl/>
        </w:rPr>
        <w:t xml:space="preserve"> - </w:t>
      </w:r>
      <w:r>
        <w:rPr>
          <w:rtl/>
        </w:rPr>
        <w:t>أَمَا إِنَّه لَيْسَ بَيْنَ الْحَقِّ والْبَاطِلِ إِلَّا أَرْبَعُ أَصَابِعَ</w:t>
      </w:r>
      <w:r>
        <w:rPr>
          <w:rFonts w:hint="cs"/>
          <w:rtl/>
        </w:rPr>
        <w:t>.</w:t>
      </w:r>
    </w:p>
    <w:p w:rsidR="0099446B" w:rsidRPr="0099446B" w:rsidRDefault="0099446B" w:rsidP="009E0228">
      <w:pPr>
        <w:pStyle w:val="libNormal"/>
        <w:rPr>
          <w:rStyle w:val="libBold2Char"/>
          <w:rtl/>
        </w:rPr>
      </w:pPr>
      <w:r w:rsidRPr="0099446B">
        <w:rPr>
          <w:rStyle w:val="libBold2Char"/>
          <w:rtl/>
        </w:rPr>
        <w:t xml:space="preserve">فسئل </w:t>
      </w:r>
      <w:r w:rsidRPr="0099446B">
        <w:rPr>
          <w:rStyle w:val="libAlaemChar"/>
          <w:rtl/>
        </w:rPr>
        <w:t>عليه‌السلام</w:t>
      </w:r>
      <w:r w:rsidRPr="0099446B">
        <w:rPr>
          <w:rStyle w:val="libBold2Char"/>
          <w:rtl/>
        </w:rPr>
        <w:t xml:space="preserve"> عن معنى قوله هذا</w:t>
      </w:r>
      <w:r w:rsidR="009E0228">
        <w:rPr>
          <w:rStyle w:val="libBold2Char"/>
          <w:rtl/>
        </w:rPr>
        <w:t xml:space="preserve"> - </w:t>
      </w:r>
      <w:r w:rsidRPr="0099446B">
        <w:rPr>
          <w:rStyle w:val="libBold2Char"/>
          <w:rtl/>
        </w:rPr>
        <w:t>فجمع أصابعه ووضعها بين أذنه وعينه ثم قال</w:t>
      </w:r>
    </w:p>
    <w:p w:rsidR="0099446B" w:rsidRPr="00493F8E" w:rsidRDefault="0099446B" w:rsidP="009E0228">
      <w:pPr>
        <w:pStyle w:val="libNormal"/>
        <w:rPr>
          <w:rtl/>
        </w:rPr>
      </w:pPr>
      <w:r w:rsidRPr="00493F8E">
        <w:rPr>
          <w:rtl/>
        </w:rPr>
        <w:t>الْبَاطِلُ أَنْ تَقُولَ سَمِعْتُ</w:t>
      </w:r>
      <w:r w:rsidR="009E0228">
        <w:rPr>
          <w:rtl/>
        </w:rPr>
        <w:t xml:space="preserve"> - </w:t>
      </w:r>
      <w:r w:rsidRPr="00493F8E">
        <w:rPr>
          <w:rtl/>
        </w:rPr>
        <w:t>والْحَقُّ أَنْ تَقُولَ رَأَيْتُ</w:t>
      </w:r>
      <w:r>
        <w:rPr>
          <w:rFonts w:hint="cs"/>
          <w:rtl/>
        </w:rPr>
        <w:t>!</w:t>
      </w:r>
    </w:p>
    <w:p w:rsidR="0099446B" w:rsidRDefault="0099446B" w:rsidP="004F6706">
      <w:pPr>
        <w:pStyle w:val="libCenterBold1"/>
        <w:rPr>
          <w:rtl/>
        </w:rPr>
      </w:pPr>
      <w:r>
        <w:rPr>
          <w:rtl/>
        </w:rPr>
        <w:t>142</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المعروف في غير أهله</w:t>
      </w:r>
    </w:p>
    <w:p w:rsidR="0099446B" w:rsidRDefault="0099446B" w:rsidP="009E0228">
      <w:pPr>
        <w:pStyle w:val="libNormal"/>
        <w:rPr>
          <w:rtl/>
        </w:rPr>
      </w:pPr>
      <w:r>
        <w:rPr>
          <w:rtl/>
        </w:rPr>
        <w:t>ولَيْسَ لِوَاضِعِ الْمَعْرُوفِ فِي غَيْرِ حَقِّه</w:t>
      </w:r>
      <w:r w:rsidR="009E0228">
        <w:rPr>
          <w:rtl/>
        </w:rPr>
        <w:t xml:space="preserve"> - </w:t>
      </w:r>
      <w:r>
        <w:rPr>
          <w:rtl/>
        </w:rPr>
        <w:t>وعِنْدَ غَيْرِ أَهْلِه مِنَ الْحَظِّ فِيمَا أَتَى إِلَّا مَحْمَدَةُ اللِّئَامِ</w:t>
      </w:r>
      <w:r w:rsidR="009E0228">
        <w:rPr>
          <w:rtl/>
        </w:rPr>
        <w:t xml:space="preserve"> - </w:t>
      </w:r>
      <w:r>
        <w:rPr>
          <w:rtl/>
        </w:rPr>
        <w:t>وثَنَاءُ الأَشْرَارِ ومَقَالَةُ الْجُهَّالَ</w:t>
      </w:r>
      <w:r w:rsidR="009E0228">
        <w:rPr>
          <w:rtl/>
        </w:rPr>
        <w:t xml:space="preserve"> - </w:t>
      </w:r>
      <w:r>
        <w:rPr>
          <w:rtl/>
        </w:rPr>
        <w:t>مَا دَامَ مُنْعِماً عَلَيْهِمْ مَا أَجْوَدَ يَدَه</w:t>
      </w:r>
      <w:r w:rsidR="009E0228">
        <w:rPr>
          <w:rtl/>
        </w:rPr>
        <w:t xml:space="preserve"> - </w:t>
      </w:r>
      <w:r>
        <w:rPr>
          <w:rtl/>
        </w:rPr>
        <w:t>وهُوَ عَنْ ذَاتِ اللَّه بِخَيْلٌ</w:t>
      </w:r>
      <w:r>
        <w:rPr>
          <w:rFonts w:hint="cs"/>
          <w:rtl/>
        </w:rPr>
        <w:t>!</w:t>
      </w:r>
    </w:p>
    <w:p w:rsidR="0099446B" w:rsidRDefault="0099446B" w:rsidP="004F6706">
      <w:pPr>
        <w:pStyle w:val="libCenterBold2"/>
        <w:rPr>
          <w:rtl/>
        </w:rPr>
      </w:pPr>
      <w:r>
        <w:rPr>
          <w:rtl/>
        </w:rPr>
        <w:t>مواضع المعروف</w:t>
      </w:r>
    </w:p>
    <w:p w:rsidR="0099446B" w:rsidRDefault="0099446B" w:rsidP="009E0228">
      <w:pPr>
        <w:pStyle w:val="libNormal"/>
        <w:rPr>
          <w:rtl/>
        </w:rPr>
      </w:pPr>
      <w:r>
        <w:rPr>
          <w:rtl/>
        </w:rPr>
        <w:t>فَمَنْ آتَاه اللَّه مَالًا فَلْيَصِلْ بِه الْقَرَابَةَ</w:t>
      </w:r>
      <w:r w:rsidR="009E0228">
        <w:rPr>
          <w:rtl/>
        </w:rPr>
        <w:t xml:space="preserve"> - </w:t>
      </w:r>
      <w:r>
        <w:rPr>
          <w:rtl/>
        </w:rPr>
        <w:t>ولْيُحْسِنْ مِنْه الضِّيَافَةَ ولْيَفُكَّ بِه الأَسِيرَ والْعَانِيَ</w:t>
      </w:r>
      <w:r w:rsidR="009E0228">
        <w:rPr>
          <w:rtl/>
        </w:rPr>
        <w:t xml:space="preserve"> - </w:t>
      </w:r>
      <w:r>
        <w:rPr>
          <w:rtl/>
        </w:rPr>
        <w:t>ولْيُعْطِ مِنْه الْفَقِيرَ والْغَارِمَ</w:t>
      </w:r>
      <w:r>
        <w:rPr>
          <w:rFonts w:hint="cs"/>
          <w:rtl/>
        </w:rPr>
        <w:t xml:space="preserve"> </w:t>
      </w:r>
      <w:r w:rsidRPr="004F6706">
        <w:rPr>
          <w:rStyle w:val="libFootnotenumChar"/>
          <w:rFonts w:hint="cs"/>
          <w:rtl/>
        </w:rPr>
        <w:t>(1774)</w:t>
      </w:r>
      <w:r w:rsidR="009E0228">
        <w:rPr>
          <w:rtl/>
        </w:rPr>
        <w:t xml:space="preserve"> - </w:t>
      </w:r>
      <w:r>
        <w:rPr>
          <w:rtl/>
        </w:rPr>
        <w:t>ولْيَصْبِرْ نَفْسَه</w:t>
      </w:r>
      <w:r>
        <w:rPr>
          <w:rFonts w:hint="cs"/>
          <w:rtl/>
        </w:rPr>
        <w:t xml:space="preserve"> </w:t>
      </w:r>
      <w:r w:rsidRPr="004F6706">
        <w:rPr>
          <w:rStyle w:val="libFootnotenumChar"/>
          <w:rFonts w:hint="cs"/>
          <w:rtl/>
        </w:rPr>
        <w:t>(1775)</w:t>
      </w:r>
      <w:r>
        <w:rPr>
          <w:rtl/>
        </w:rPr>
        <w:t xml:space="preserve"> عَلَى الْحُقُوقِ والنَّوَائِبِ ابْتِغَاءَ الثَّوَابِ</w:t>
      </w:r>
      <w:r w:rsidR="009E0228">
        <w:rPr>
          <w:rtl/>
        </w:rPr>
        <w:t xml:space="preserve"> - </w:t>
      </w:r>
      <w:r>
        <w:rPr>
          <w:rtl/>
        </w:rPr>
        <w:t>فَإِنَّ فَوْزاً بِهَذِه الْخِصَالِ شَرَفُ مَكَارِمِ الدُّنْيَا</w:t>
      </w:r>
      <w:r w:rsidR="009E0228">
        <w:rPr>
          <w:rtl/>
        </w:rPr>
        <w:t xml:space="preserve"> - </w:t>
      </w:r>
      <w:r>
        <w:rPr>
          <w:rtl/>
        </w:rPr>
        <w:t>ودَرْكُ فَضَائِلِ الآخِرَةِ إِنْ شَاءَ اللَّه</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143</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في الاستسقاء</w:t>
      </w:r>
    </w:p>
    <w:p w:rsidR="0099446B" w:rsidRDefault="0099446B" w:rsidP="004F6706">
      <w:pPr>
        <w:pStyle w:val="libCenterBold2"/>
        <w:rPr>
          <w:rtl/>
        </w:rPr>
      </w:pPr>
      <w:r>
        <w:rPr>
          <w:rtl/>
        </w:rPr>
        <w:t>وفيه تنبيه العباد وجوب استغاثة رحمة اللَّه إذا حبس عنهم رحمة المطر</w:t>
      </w:r>
    </w:p>
    <w:p w:rsidR="0099446B" w:rsidRDefault="0099446B" w:rsidP="009E0228">
      <w:pPr>
        <w:pStyle w:val="libNormal"/>
        <w:rPr>
          <w:rtl/>
        </w:rPr>
      </w:pPr>
      <w:r>
        <w:rPr>
          <w:rtl/>
        </w:rPr>
        <w:t>أَلَا وإِنَّ الأَرْضَ الَّتِي تُقِلُّكُمْ</w:t>
      </w:r>
      <w:r w:rsidR="009E0228">
        <w:rPr>
          <w:rtl/>
        </w:rPr>
        <w:t xml:space="preserve"> - </w:t>
      </w:r>
      <w:r>
        <w:rPr>
          <w:rtl/>
        </w:rPr>
        <w:t>والسَّمَاءَ الَّتِي تُظِلُّكُمْ</w:t>
      </w:r>
      <w:r>
        <w:rPr>
          <w:rFonts w:hint="cs"/>
          <w:rtl/>
        </w:rPr>
        <w:t xml:space="preserve"> </w:t>
      </w:r>
      <w:r w:rsidRPr="004F6706">
        <w:rPr>
          <w:rStyle w:val="libFootnotenumChar"/>
          <w:rFonts w:hint="cs"/>
          <w:rtl/>
        </w:rPr>
        <w:t>(1776)</w:t>
      </w:r>
      <w:r>
        <w:rPr>
          <w:rtl/>
        </w:rPr>
        <w:t xml:space="preserve"> مُطِيعَتَانِ لِرَبِّكُمْ</w:t>
      </w:r>
      <w:r w:rsidR="009E0228">
        <w:rPr>
          <w:rtl/>
        </w:rPr>
        <w:t xml:space="preserve"> - </w:t>
      </w:r>
      <w:r>
        <w:rPr>
          <w:rtl/>
        </w:rPr>
        <w:t>ومَا أَصْبَحَتَا تَجُودَانِ لَكُمْ بِبَرَكَتِهِمَا تَوَجُّعاً لَكُمْ</w:t>
      </w:r>
      <w:r w:rsidR="009E0228">
        <w:rPr>
          <w:rtl/>
        </w:rPr>
        <w:t xml:space="preserve"> - </w:t>
      </w:r>
      <w:r>
        <w:rPr>
          <w:rtl/>
        </w:rPr>
        <w:t>ولَا زُلْفَةً</w:t>
      </w:r>
      <w:r>
        <w:rPr>
          <w:rFonts w:hint="cs"/>
          <w:rtl/>
        </w:rPr>
        <w:t xml:space="preserve"> </w:t>
      </w:r>
      <w:r w:rsidRPr="004F6706">
        <w:rPr>
          <w:rStyle w:val="libFootnotenumChar"/>
          <w:rFonts w:hint="cs"/>
          <w:rtl/>
        </w:rPr>
        <w:t>(1777)</w:t>
      </w:r>
      <w:r>
        <w:rPr>
          <w:rtl/>
        </w:rPr>
        <w:t xml:space="preserve"> إِلَيْكُمْ ولَا لِخَيْرٍ تَرْجُوَانِه مِنْكُمْ</w:t>
      </w:r>
      <w:r w:rsidR="009E0228">
        <w:rPr>
          <w:rtl/>
        </w:rPr>
        <w:t xml:space="preserve"> - </w:t>
      </w:r>
      <w:r>
        <w:rPr>
          <w:rtl/>
        </w:rPr>
        <w:t>ولَكِنْ أُمِرَتَا بِمَنَافِعِكُمْ فَأَطَاعَتَا</w:t>
      </w:r>
      <w:r w:rsidR="009E0228">
        <w:rPr>
          <w:rtl/>
        </w:rPr>
        <w:t xml:space="preserve"> - </w:t>
      </w:r>
      <w:r>
        <w:rPr>
          <w:rtl/>
        </w:rPr>
        <w:t>وأُقِيمَتَا عَلَى حُدُودِ مَصَالِحِكُمْ فَقَامَتَا.</w:t>
      </w:r>
    </w:p>
    <w:p w:rsidR="0099446B" w:rsidRDefault="0099446B" w:rsidP="009E0228">
      <w:pPr>
        <w:pStyle w:val="libNormal"/>
        <w:rPr>
          <w:rtl/>
        </w:rPr>
      </w:pPr>
      <w:r>
        <w:rPr>
          <w:rtl/>
        </w:rPr>
        <w:t>إِنَّ اللَّه يَبْتَلِي عِبَادَه عِنْدَ الأَعْمَالِ السَّيِّئَةِ</w:t>
      </w:r>
      <w:r w:rsidR="009E0228">
        <w:rPr>
          <w:rtl/>
        </w:rPr>
        <w:t xml:space="preserve"> - </w:t>
      </w:r>
      <w:r>
        <w:rPr>
          <w:rtl/>
        </w:rPr>
        <w:t>بِنَقْصِ الثَّمَرَاتِ وحَبْسِ الْبَرَكَاتِ</w:t>
      </w:r>
      <w:r w:rsidR="009E0228">
        <w:rPr>
          <w:rtl/>
        </w:rPr>
        <w:t xml:space="preserve"> - </w:t>
      </w:r>
      <w:r>
        <w:rPr>
          <w:rtl/>
        </w:rPr>
        <w:t>وإِغْلَاقِ خَزَائِنِ الْخَيْرَاتِ لِيَتُوبَ تَائِبٌ</w:t>
      </w:r>
      <w:r w:rsidR="009E0228">
        <w:rPr>
          <w:rtl/>
        </w:rPr>
        <w:t xml:space="preserve"> - </w:t>
      </w:r>
      <w:r>
        <w:rPr>
          <w:rtl/>
        </w:rPr>
        <w:t>ويُقْلِعَ مُقْلِعٌ ويَتَذَكَّرَ مُتَذَكِّرٌ ويَزْدَجِرَ مُزْدَجِرٌ</w:t>
      </w:r>
      <w:r w:rsidR="009E0228">
        <w:rPr>
          <w:rtl/>
        </w:rPr>
        <w:t xml:space="preserve"> - </w:t>
      </w:r>
      <w:r>
        <w:rPr>
          <w:rtl/>
        </w:rPr>
        <w:t>وقَدْ جَعَلَ اللَّه سُبْحَانَه الِاسْتِغْفَارَ سَبَباً</w:t>
      </w:r>
      <w:r w:rsidR="009E0228">
        <w:rPr>
          <w:rtl/>
        </w:rPr>
        <w:t xml:space="preserve"> - </w:t>
      </w:r>
      <w:r>
        <w:rPr>
          <w:rtl/>
        </w:rPr>
        <w:t>لِدُرُورِ الرِّزْقِ ورَحْمَةِ الْخَلْقِ فَقَالَ سُبْحَانَه</w:t>
      </w:r>
      <w:r w:rsidR="009E0228">
        <w:rPr>
          <w:rtl/>
        </w:rPr>
        <w:t xml:space="preserve"> - </w:t>
      </w:r>
      <w:r w:rsidRPr="0099446B">
        <w:rPr>
          <w:rStyle w:val="libAlaemChar"/>
          <w:rtl/>
        </w:rPr>
        <w:t>(</w:t>
      </w:r>
      <w:r w:rsidRPr="0099446B">
        <w:rPr>
          <w:rStyle w:val="libAieChar"/>
          <w:rtl/>
        </w:rPr>
        <w:t>اسْتَغْفِرُوا رَبَّكُمْ إِنَّه كانَ غَفَّاراً</w:t>
      </w:r>
      <w:r w:rsidR="009E0228">
        <w:rPr>
          <w:rStyle w:val="libAieChar"/>
          <w:rtl/>
        </w:rPr>
        <w:t xml:space="preserve"> - </w:t>
      </w:r>
      <w:r w:rsidRPr="0099446B">
        <w:rPr>
          <w:rStyle w:val="libAieChar"/>
          <w:rtl/>
        </w:rPr>
        <w:t>يُرْسِلِ السَّماءَ عَلَيْكُمْ مِدْراراً</w:t>
      </w:r>
      <w:r w:rsidR="009E0228">
        <w:rPr>
          <w:rStyle w:val="libAieChar"/>
          <w:rtl/>
        </w:rPr>
        <w:t xml:space="preserve"> - </w:t>
      </w:r>
      <w:r w:rsidRPr="0099446B">
        <w:rPr>
          <w:rStyle w:val="libAieChar"/>
          <w:rtl/>
        </w:rPr>
        <w:t>ويُمْدِدْكُمْ بِأَمْوالٍ وبَنِينَ</w:t>
      </w:r>
      <w:r w:rsidR="009E0228">
        <w:rPr>
          <w:rStyle w:val="libAieChar"/>
          <w:rtl/>
        </w:rPr>
        <w:t xml:space="preserve"> - </w:t>
      </w:r>
      <w:r w:rsidRPr="0099446B">
        <w:rPr>
          <w:rStyle w:val="libAieChar"/>
          <w:rtl/>
        </w:rPr>
        <w:t>ويَجْعَلْ لَكُمْ جَنَّاتٍ ويَجْعَلْ لَكُمْ أَنْهاراً</w:t>
      </w:r>
      <w:r w:rsidRPr="0099446B">
        <w:rPr>
          <w:rStyle w:val="libAlaemChar"/>
          <w:rtl/>
        </w:rPr>
        <w:t>)</w:t>
      </w:r>
      <w:r w:rsidR="009E0228">
        <w:rPr>
          <w:rtl/>
        </w:rPr>
        <w:t xml:space="preserve"> - </w:t>
      </w:r>
      <w:r>
        <w:rPr>
          <w:rtl/>
        </w:rPr>
        <w:t>فَرَحِمَ اللَّه امْرَأً اسْتَقْبَلَ تَوْبَتَه</w:t>
      </w:r>
      <w:r w:rsidR="009E0228">
        <w:rPr>
          <w:rtl/>
        </w:rPr>
        <w:t xml:space="preserve"> - </w:t>
      </w:r>
      <w:r>
        <w:rPr>
          <w:rtl/>
        </w:rPr>
        <w:t>واسْتَقَالَ خَطِيئَتَه وبَادَرَ مَنِيَّتَه.</w:t>
      </w:r>
    </w:p>
    <w:p w:rsidR="0099446B" w:rsidRDefault="0099446B" w:rsidP="009E0228">
      <w:pPr>
        <w:pStyle w:val="libNormal"/>
        <w:rPr>
          <w:rtl/>
        </w:rPr>
      </w:pPr>
      <w:r>
        <w:rPr>
          <w:rtl/>
        </w:rPr>
        <w:t>اللَّهُمَّ إِنَّا خَرَجْنَا إِلَيْكَ مِنْ تَحْتِ الأَسْتَارِ والأَكْنَانِ</w:t>
      </w:r>
      <w:r w:rsidR="009E0228">
        <w:rPr>
          <w:rtl/>
        </w:rPr>
        <w:t xml:space="preserve"> - </w:t>
      </w:r>
      <w:r>
        <w:rPr>
          <w:rtl/>
        </w:rPr>
        <w:t>وبَعْدَ عَجِيجِ الْبَهَائِمِ والْوِلْدَانِ</w:t>
      </w:r>
      <w:r w:rsidR="009E0228">
        <w:rPr>
          <w:rtl/>
        </w:rPr>
        <w:t xml:space="preserve"> - </w:t>
      </w:r>
      <w:r>
        <w:rPr>
          <w:rtl/>
        </w:rPr>
        <w:t>رَاغِبِينَ فِي رَحْمَتِكَ ورَاجِينَ فَضْلَ نِعْمَتِكَ</w:t>
      </w:r>
      <w:r w:rsidR="009E0228">
        <w:rPr>
          <w:rtl/>
        </w:rPr>
        <w:t xml:space="preserve"> - </w:t>
      </w:r>
      <w:r>
        <w:rPr>
          <w:rtl/>
        </w:rPr>
        <w:t>وخَائِفِينَ مِنْ عَذَابِكَ ونِقْمَتِكَ</w:t>
      </w:r>
      <w:r w:rsidR="009E0228">
        <w:rPr>
          <w:rtl/>
        </w:rPr>
        <w:t xml:space="preserve"> - </w:t>
      </w:r>
      <w:r>
        <w:rPr>
          <w:rtl/>
        </w:rPr>
        <w:t>اللَّهُمَّ فَاسْقِنَا غَيْثَكَ ولَا تَجْعَلْنَا مِنَ</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الْقَانِطِينَ</w:t>
      </w:r>
      <w:r w:rsidR="009E0228">
        <w:rPr>
          <w:rtl/>
        </w:rPr>
        <w:t xml:space="preserve"> - </w:t>
      </w:r>
      <w:r>
        <w:rPr>
          <w:rtl/>
        </w:rPr>
        <w:t>ولَا تُهْلِكْنَا بِالسِّنِينَ</w:t>
      </w:r>
      <w:r>
        <w:rPr>
          <w:rFonts w:hint="cs"/>
          <w:rtl/>
        </w:rPr>
        <w:t xml:space="preserve"> </w:t>
      </w:r>
      <w:r w:rsidRPr="004F6706">
        <w:rPr>
          <w:rStyle w:val="libFootnotenumChar"/>
          <w:rFonts w:hint="cs"/>
          <w:rtl/>
        </w:rPr>
        <w:t>(1778)</w:t>
      </w:r>
      <w:r w:rsidR="009E0228">
        <w:rPr>
          <w:rtl/>
        </w:rPr>
        <w:t xml:space="preserve"> - </w:t>
      </w:r>
      <w:r>
        <w:rPr>
          <w:rtl/>
        </w:rPr>
        <w:t>ولَا تُؤَاخِذْنَا بِمَا فَعَلَ السُّفَهَاءُ مِنَّا يَا أَرْحَمَ الرَّاحِمِينَ</w:t>
      </w:r>
      <w:r w:rsidR="009E0228">
        <w:rPr>
          <w:rtl/>
        </w:rPr>
        <w:t xml:space="preserve"> - </w:t>
      </w:r>
      <w:r>
        <w:rPr>
          <w:rtl/>
        </w:rPr>
        <w:t>اللَّهُمَّ إِنَّا خَرَجْنَا إِلَيْكَ</w:t>
      </w:r>
      <w:r w:rsidR="009E0228">
        <w:rPr>
          <w:rtl/>
        </w:rPr>
        <w:t xml:space="preserve"> - </w:t>
      </w:r>
      <w:r>
        <w:rPr>
          <w:rtl/>
        </w:rPr>
        <w:t>نَشْكُو إِلَيْكَ مَا لَا يَخْفَى عَلَيْكَ</w:t>
      </w:r>
      <w:r w:rsidR="009E0228">
        <w:rPr>
          <w:rtl/>
        </w:rPr>
        <w:t xml:space="preserve"> - </w:t>
      </w:r>
      <w:r>
        <w:rPr>
          <w:rtl/>
        </w:rPr>
        <w:t>حِينَ أَلْجَأَتْنَا الْمَضَايِقُ الْوَعْرَةُ</w:t>
      </w:r>
      <w:r>
        <w:rPr>
          <w:rFonts w:hint="cs"/>
          <w:rtl/>
        </w:rPr>
        <w:t xml:space="preserve"> </w:t>
      </w:r>
      <w:r w:rsidRPr="004F6706">
        <w:rPr>
          <w:rStyle w:val="libFootnotenumChar"/>
          <w:rFonts w:hint="cs"/>
          <w:rtl/>
        </w:rPr>
        <w:t>(1779)</w:t>
      </w:r>
      <w:r>
        <w:rPr>
          <w:rtl/>
        </w:rPr>
        <w:t xml:space="preserve"> وأَجَاءَتْنَا</w:t>
      </w:r>
      <w:r>
        <w:rPr>
          <w:rFonts w:hint="cs"/>
          <w:rtl/>
        </w:rPr>
        <w:t xml:space="preserve"> </w:t>
      </w:r>
      <w:r w:rsidRPr="004F6706">
        <w:rPr>
          <w:rStyle w:val="libFootnotenumChar"/>
          <w:rFonts w:hint="cs"/>
          <w:rtl/>
        </w:rPr>
        <w:t>(1780)</w:t>
      </w:r>
      <w:r>
        <w:rPr>
          <w:rtl/>
        </w:rPr>
        <w:t xml:space="preserve"> الْمَقَاحِطُ</w:t>
      </w:r>
      <w:r>
        <w:rPr>
          <w:rFonts w:hint="cs"/>
          <w:rtl/>
        </w:rPr>
        <w:t xml:space="preserve"> </w:t>
      </w:r>
      <w:r w:rsidRPr="004F6706">
        <w:rPr>
          <w:rStyle w:val="libFootnotenumChar"/>
          <w:rFonts w:hint="cs"/>
          <w:rtl/>
        </w:rPr>
        <w:t>(1781)</w:t>
      </w:r>
      <w:r>
        <w:rPr>
          <w:rtl/>
        </w:rPr>
        <w:t xml:space="preserve"> الْمُجْدِبَةُ</w:t>
      </w:r>
      <w:r w:rsidR="009E0228">
        <w:rPr>
          <w:rtl/>
        </w:rPr>
        <w:t xml:space="preserve"> - </w:t>
      </w:r>
      <w:r>
        <w:rPr>
          <w:rtl/>
        </w:rPr>
        <w:t>وأَعْيَتْنَا الْمَطَالِبُ الْمُتَعَسِّرَةُ</w:t>
      </w:r>
      <w:r w:rsidR="009E0228">
        <w:rPr>
          <w:rtl/>
        </w:rPr>
        <w:t xml:space="preserve"> - </w:t>
      </w:r>
      <w:r>
        <w:rPr>
          <w:rtl/>
        </w:rPr>
        <w:t>وتَلَاحَمَتْ</w:t>
      </w:r>
      <w:r>
        <w:rPr>
          <w:rFonts w:hint="cs"/>
          <w:rtl/>
        </w:rPr>
        <w:t xml:space="preserve"> </w:t>
      </w:r>
      <w:r w:rsidRPr="004F6706">
        <w:rPr>
          <w:rStyle w:val="libFootnotenumChar"/>
          <w:rFonts w:hint="cs"/>
          <w:rtl/>
        </w:rPr>
        <w:t>(1782)</w:t>
      </w:r>
      <w:r>
        <w:rPr>
          <w:rtl/>
        </w:rPr>
        <w:t xml:space="preserve"> عَلَيْنَا الْفِتَنُ الْمُسْتَصْعِبَةُ</w:t>
      </w:r>
      <w:r w:rsidR="009E0228">
        <w:rPr>
          <w:rtl/>
        </w:rPr>
        <w:t xml:space="preserve"> - </w:t>
      </w:r>
      <w:r>
        <w:rPr>
          <w:rtl/>
        </w:rPr>
        <w:t>اللَّهُمَّ إِنَّا نَسْأَلُكَ أَلَّا تَرُدَّنَا خَائِبِينَ</w:t>
      </w:r>
      <w:r w:rsidR="009E0228">
        <w:rPr>
          <w:rtl/>
        </w:rPr>
        <w:t xml:space="preserve"> - </w:t>
      </w:r>
      <w:r>
        <w:rPr>
          <w:rtl/>
        </w:rPr>
        <w:t>ولَا تَقْلِبَنَا وَاجِمِينَ</w:t>
      </w:r>
      <w:r>
        <w:rPr>
          <w:rFonts w:hint="cs"/>
          <w:rtl/>
        </w:rPr>
        <w:t xml:space="preserve"> </w:t>
      </w:r>
      <w:r w:rsidRPr="004F6706">
        <w:rPr>
          <w:rStyle w:val="libFootnotenumChar"/>
          <w:rFonts w:hint="cs"/>
          <w:rtl/>
        </w:rPr>
        <w:t>(1783)</w:t>
      </w:r>
      <w:r>
        <w:rPr>
          <w:rtl/>
        </w:rPr>
        <w:t xml:space="preserve"> ولَا تُخَاطِبَنَا بِذُنُوبِنَا</w:t>
      </w:r>
      <w:r w:rsidR="009E0228">
        <w:rPr>
          <w:rtl/>
        </w:rPr>
        <w:t xml:space="preserve"> - </w:t>
      </w:r>
      <w:r>
        <w:rPr>
          <w:rtl/>
        </w:rPr>
        <w:t>ولَا تُقَايِسَنَا بِأَعْمَالِنَا</w:t>
      </w:r>
      <w:r w:rsidR="009E0228">
        <w:rPr>
          <w:rtl/>
        </w:rPr>
        <w:t xml:space="preserve"> - </w:t>
      </w:r>
      <w:r>
        <w:rPr>
          <w:rtl/>
        </w:rPr>
        <w:t>اللَّهُمَّ انْشُرْ عَلَيْنَا غَيْثَكَ وبَرَكَتَكَ</w:t>
      </w:r>
      <w:r w:rsidR="009E0228">
        <w:rPr>
          <w:rtl/>
        </w:rPr>
        <w:t xml:space="preserve"> - </w:t>
      </w:r>
      <w:r>
        <w:rPr>
          <w:rtl/>
        </w:rPr>
        <w:t>ورِزْقَكَ ورَحْمَتَكَ واسْقِنَا سُقْيَا نَاقِعَةً مُرْوِيَةً مُعْشِبَةً</w:t>
      </w:r>
      <w:r w:rsidR="009E0228">
        <w:rPr>
          <w:rtl/>
        </w:rPr>
        <w:t xml:space="preserve"> - </w:t>
      </w:r>
      <w:r>
        <w:rPr>
          <w:rtl/>
        </w:rPr>
        <w:t>تُنْبِتُ بِهَا مَا قَدْ فَاتَ وتُحْيِي بِهَا مَا قَدْ مَاتَ</w:t>
      </w:r>
      <w:r w:rsidR="009E0228">
        <w:rPr>
          <w:rtl/>
        </w:rPr>
        <w:t xml:space="preserve"> - </w:t>
      </w:r>
      <w:r>
        <w:rPr>
          <w:rtl/>
        </w:rPr>
        <w:t>نَافِعَةَ الْحَيَا</w:t>
      </w:r>
      <w:r>
        <w:rPr>
          <w:rFonts w:hint="cs"/>
          <w:rtl/>
        </w:rPr>
        <w:t xml:space="preserve"> </w:t>
      </w:r>
      <w:r w:rsidRPr="004F6706">
        <w:rPr>
          <w:rStyle w:val="libFootnotenumChar"/>
          <w:rFonts w:hint="cs"/>
          <w:rtl/>
        </w:rPr>
        <w:t>(1784)</w:t>
      </w:r>
      <w:r>
        <w:rPr>
          <w:rtl/>
        </w:rPr>
        <w:t xml:space="preserve"> كَثِيرَةَ الْمُجْتَنَى تُرْوِي بِهَا الْقِيعَانَ</w:t>
      </w:r>
      <w:r>
        <w:rPr>
          <w:rFonts w:hint="cs"/>
          <w:rtl/>
        </w:rPr>
        <w:t xml:space="preserve"> </w:t>
      </w:r>
      <w:r w:rsidRPr="004F6706">
        <w:rPr>
          <w:rStyle w:val="libFootnotenumChar"/>
          <w:rFonts w:hint="cs"/>
          <w:rtl/>
        </w:rPr>
        <w:t>(1785)</w:t>
      </w:r>
      <w:r w:rsidR="009E0228">
        <w:rPr>
          <w:rtl/>
        </w:rPr>
        <w:t xml:space="preserve"> - </w:t>
      </w:r>
      <w:r>
        <w:rPr>
          <w:rtl/>
        </w:rPr>
        <w:t xml:space="preserve">وتُسِيلُ الْبُطْنَانَ </w:t>
      </w:r>
      <w:r w:rsidRPr="004F6706">
        <w:rPr>
          <w:rStyle w:val="libFootnotenumChar"/>
          <w:rFonts w:hint="cs"/>
          <w:rtl/>
        </w:rPr>
        <w:t>(1786)</w:t>
      </w:r>
      <w:r>
        <w:rPr>
          <w:rFonts w:hint="cs"/>
          <w:rtl/>
        </w:rPr>
        <w:t xml:space="preserve"> </w:t>
      </w:r>
      <w:r>
        <w:rPr>
          <w:rtl/>
        </w:rPr>
        <w:t>وتَسْتَوْرِقُ الأَشْجَارَ</w:t>
      </w:r>
      <w:r>
        <w:rPr>
          <w:rFonts w:hint="cs"/>
          <w:rtl/>
        </w:rPr>
        <w:t xml:space="preserve"> </w:t>
      </w:r>
      <w:r w:rsidRPr="004F6706">
        <w:rPr>
          <w:rStyle w:val="libFootnotenumChar"/>
          <w:rFonts w:hint="cs"/>
          <w:rtl/>
        </w:rPr>
        <w:t>(1787)</w:t>
      </w:r>
      <w:r w:rsidR="009E0228">
        <w:rPr>
          <w:rtl/>
        </w:rPr>
        <w:t xml:space="preserve"> - </w:t>
      </w:r>
      <w:r>
        <w:rPr>
          <w:rtl/>
        </w:rPr>
        <w:t>وتُرْخِصُ الأَسْعَارَ إِنَّكَ عَلَى مَا تَشَاءُ قَدِيرٌ</w:t>
      </w:r>
      <w:r>
        <w:rPr>
          <w:rFonts w:hint="cs"/>
          <w:rtl/>
        </w:rPr>
        <w:t>».</w:t>
      </w:r>
    </w:p>
    <w:p w:rsidR="0099446B" w:rsidRDefault="0099446B" w:rsidP="004F6706">
      <w:pPr>
        <w:pStyle w:val="libCenterBold1"/>
        <w:rPr>
          <w:rtl/>
        </w:rPr>
      </w:pPr>
      <w:r>
        <w:rPr>
          <w:rtl/>
        </w:rPr>
        <w:t>144</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مبعث الرسل</w:t>
      </w:r>
    </w:p>
    <w:p w:rsidR="0099446B" w:rsidRDefault="0099446B" w:rsidP="009E0228">
      <w:pPr>
        <w:pStyle w:val="libNormal"/>
        <w:rPr>
          <w:rtl/>
        </w:rPr>
      </w:pPr>
      <w:r>
        <w:rPr>
          <w:rtl/>
        </w:rPr>
        <w:t>بَعَثَ اللَّه رُسُلَه بِمَا خَصَّهُمْ بِه مِنْ وَحْيِه</w:t>
      </w:r>
      <w:r w:rsidR="009E0228">
        <w:rPr>
          <w:rtl/>
        </w:rPr>
        <w:t xml:space="preserve"> - </w:t>
      </w:r>
      <w:r>
        <w:rPr>
          <w:rtl/>
        </w:rPr>
        <w:t>وجَعَلَهُمْ حُجَّةً لَه عَلَى خَلْقِه</w:t>
      </w:r>
      <w:r w:rsidR="009E0228">
        <w:rPr>
          <w:rtl/>
        </w:rPr>
        <w:t xml:space="preserve"> - </w:t>
      </w:r>
      <w:r>
        <w:rPr>
          <w:rtl/>
        </w:rPr>
        <w:t>لِئَلَّا تَجِبَ الْحُجَّةُ لَهُمْ بِتَرْكِ الإِعْذَارِ إِلَيْهِمْ</w:t>
      </w:r>
      <w:r w:rsidR="009E0228">
        <w:rPr>
          <w:rtl/>
        </w:rPr>
        <w:t xml:space="preserve"> - </w:t>
      </w:r>
      <w:r>
        <w:rPr>
          <w:rtl/>
        </w:rPr>
        <w:t>فَدَعَاهُمْ بِلِسَانِ الصِّدْقِ إِلَى سَبِيلِ الْحَقِّ</w:t>
      </w:r>
      <w:r w:rsidR="009E0228">
        <w:rPr>
          <w:rtl/>
        </w:rPr>
        <w:t xml:space="preserve"> - </w:t>
      </w:r>
      <w:r>
        <w:rPr>
          <w:rtl/>
        </w:rPr>
        <w:t>أَلَا إِنَّ اللَّه تَعَالَى قَدْ كَشَفَ الْخَلْقَ</w:t>
      </w:r>
      <w:r>
        <w:rPr>
          <w:rFonts w:hint="cs"/>
          <w:rtl/>
        </w:rPr>
        <w:t xml:space="preserve"> </w:t>
      </w:r>
      <w:r w:rsidRPr="004F6706">
        <w:rPr>
          <w:rStyle w:val="libFootnotenumChar"/>
          <w:rFonts w:hint="cs"/>
          <w:rtl/>
        </w:rPr>
        <w:t>(1788)</w:t>
      </w:r>
      <w:r>
        <w:rPr>
          <w:rtl/>
        </w:rPr>
        <w:t xml:space="preserve"> كَشْفَةً</w:t>
      </w:r>
      <w:r w:rsidR="009E0228">
        <w:rPr>
          <w:rtl/>
        </w:rPr>
        <w:t xml:space="preserve"> - </w:t>
      </w:r>
      <w:r>
        <w:rPr>
          <w:rtl/>
        </w:rPr>
        <w:t>لَا أَنَّه جَهِلَ مَا أَخْفَوْه مِنْ مَصُونِ أَسْرَارِهِمْ</w:t>
      </w:r>
      <w:r w:rsidR="009E0228">
        <w:rPr>
          <w:rtl/>
        </w:rPr>
        <w:t xml:space="preserve"> - </w:t>
      </w:r>
      <w:r>
        <w:rPr>
          <w:rtl/>
        </w:rPr>
        <w:t>ومَكْنُونِ ضَمَائِرِهِمْ</w:t>
      </w:r>
      <w:r w:rsidR="009E0228">
        <w:rPr>
          <w:rtl/>
        </w:rPr>
        <w:t xml:space="preserve"> - </w:t>
      </w:r>
      <w:r>
        <w:rPr>
          <w:rtl/>
        </w:rPr>
        <w:t>ولَكِنْ</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لِيَبْلُوَهُمْ أَيُّهُمْ أَحْسَنُ عَمَلًا</w:t>
      </w:r>
      <w:r w:rsidR="009E0228">
        <w:rPr>
          <w:rtl/>
        </w:rPr>
        <w:t xml:space="preserve"> - </w:t>
      </w:r>
      <w:r>
        <w:rPr>
          <w:rtl/>
        </w:rPr>
        <w:t>فَيَكُونَ الثَّوَابُ جَزَاءً والْعِقَابُ بَوَاءً</w:t>
      </w:r>
      <w:r>
        <w:rPr>
          <w:rFonts w:hint="cs"/>
          <w:rtl/>
        </w:rPr>
        <w:t xml:space="preserve"> </w:t>
      </w:r>
      <w:r w:rsidRPr="004F6706">
        <w:rPr>
          <w:rStyle w:val="libFootnotenumChar"/>
          <w:rFonts w:hint="cs"/>
          <w:rtl/>
        </w:rPr>
        <w:t>(1789)</w:t>
      </w:r>
      <w:r>
        <w:rPr>
          <w:rFonts w:hint="cs"/>
          <w:rtl/>
        </w:rPr>
        <w:t>.</w:t>
      </w:r>
    </w:p>
    <w:p w:rsidR="0099446B" w:rsidRDefault="0099446B" w:rsidP="004F6706">
      <w:pPr>
        <w:pStyle w:val="libCenterBold2"/>
        <w:rPr>
          <w:rtl/>
        </w:rPr>
      </w:pPr>
      <w:r>
        <w:rPr>
          <w:rtl/>
        </w:rPr>
        <w:t>فضل أهل البيت</w:t>
      </w:r>
    </w:p>
    <w:p w:rsidR="0099446B" w:rsidRDefault="0099446B" w:rsidP="009E0228">
      <w:pPr>
        <w:pStyle w:val="libNormal"/>
        <w:rPr>
          <w:rtl/>
        </w:rPr>
      </w:pPr>
      <w:r>
        <w:rPr>
          <w:rtl/>
        </w:rPr>
        <w:t>أَيْنَ الَّذِينَ زَعَمُوا أَنَّهُمُ الرَّاسِخُونَ فِي الْعِلْمِ دُونَنَا</w:t>
      </w:r>
      <w:r w:rsidR="009E0228">
        <w:rPr>
          <w:rtl/>
        </w:rPr>
        <w:t xml:space="preserve"> - </w:t>
      </w:r>
      <w:r>
        <w:rPr>
          <w:rtl/>
        </w:rPr>
        <w:t>كَذِباً وبَغْياً عَلَيْنَا أَنْ رَفَعَنَا اللَّه ووَضَعَهُمْ</w:t>
      </w:r>
      <w:r w:rsidR="009E0228">
        <w:rPr>
          <w:rtl/>
        </w:rPr>
        <w:t xml:space="preserve"> - </w:t>
      </w:r>
      <w:r>
        <w:rPr>
          <w:rtl/>
        </w:rPr>
        <w:t>وأَعْطَانَا وحَرَمَهُمْ وأَدْخَلَنَا وأَخْرَجَهُمْ</w:t>
      </w:r>
      <w:r w:rsidR="009E0228">
        <w:rPr>
          <w:rtl/>
        </w:rPr>
        <w:t xml:space="preserve"> - </w:t>
      </w:r>
      <w:r>
        <w:rPr>
          <w:rtl/>
        </w:rPr>
        <w:t>بِنَا يُسْتَعْطَى الْهُدَى ويُسْتَجْلَى الْعَمَى</w:t>
      </w:r>
      <w:r w:rsidR="009E0228">
        <w:rPr>
          <w:rtl/>
        </w:rPr>
        <w:t xml:space="preserve"> - </w:t>
      </w:r>
      <w:r>
        <w:rPr>
          <w:rtl/>
        </w:rPr>
        <w:t>إِنَّ الأَئِمَّةَ مِنْ قُرَيْشٍ</w:t>
      </w:r>
      <w:r w:rsidR="009E0228">
        <w:rPr>
          <w:rtl/>
        </w:rPr>
        <w:t xml:space="preserve"> - </w:t>
      </w:r>
      <w:r>
        <w:rPr>
          <w:rtl/>
        </w:rPr>
        <w:t>غُرِسُوا فِي هَذَا الْبَطْنِ مِنْ هَاشِمٍ لَا تَصْلُحُ عَلَى سِوَاهُمْ</w:t>
      </w:r>
      <w:r w:rsidR="009E0228">
        <w:rPr>
          <w:rtl/>
        </w:rPr>
        <w:t xml:space="preserve"> - </w:t>
      </w:r>
      <w:r>
        <w:rPr>
          <w:rtl/>
        </w:rPr>
        <w:t>ولَا تَصْلُحُ الْوُلَاةُ مِنْ غَيْرِهِمْ</w:t>
      </w:r>
      <w:r>
        <w:rPr>
          <w:rFonts w:hint="cs"/>
          <w:rtl/>
        </w:rPr>
        <w:t>.</w:t>
      </w:r>
    </w:p>
    <w:p w:rsidR="0099446B" w:rsidRDefault="0099446B" w:rsidP="004F6706">
      <w:pPr>
        <w:pStyle w:val="libCenterBold2"/>
        <w:rPr>
          <w:rtl/>
        </w:rPr>
      </w:pPr>
      <w:r>
        <w:rPr>
          <w:rtl/>
        </w:rPr>
        <w:t>أهل الضلال</w:t>
      </w:r>
    </w:p>
    <w:p w:rsidR="0099446B" w:rsidRDefault="0099446B" w:rsidP="009E0228">
      <w:pPr>
        <w:pStyle w:val="libNormal"/>
        <w:rPr>
          <w:rtl/>
        </w:rPr>
      </w:pPr>
      <w:r>
        <w:rPr>
          <w:rtl/>
        </w:rPr>
        <w:t>منها</w:t>
      </w:r>
      <w:r w:rsidR="009E0228">
        <w:rPr>
          <w:rtl/>
        </w:rPr>
        <w:t xml:space="preserve">: - </w:t>
      </w:r>
      <w:r>
        <w:rPr>
          <w:rtl/>
        </w:rPr>
        <w:t>آثَرُوا عَاجِلًا وأَخَّرُوا آجِلًا</w:t>
      </w:r>
      <w:r w:rsidR="009E0228">
        <w:rPr>
          <w:rtl/>
        </w:rPr>
        <w:t xml:space="preserve"> - </w:t>
      </w:r>
      <w:r>
        <w:rPr>
          <w:rtl/>
        </w:rPr>
        <w:t>وتَرَكُوا صَافِياً وشَرِبُوا آجِناً</w:t>
      </w:r>
      <w:r>
        <w:rPr>
          <w:rFonts w:hint="cs"/>
          <w:rtl/>
        </w:rPr>
        <w:t xml:space="preserve"> </w:t>
      </w:r>
      <w:r w:rsidRPr="004F6706">
        <w:rPr>
          <w:rStyle w:val="libFootnotenumChar"/>
          <w:rFonts w:hint="cs"/>
          <w:rtl/>
        </w:rPr>
        <w:t>(1790)</w:t>
      </w:r>
      <w:r w:rsidR="009E0228">
        <w:rPr>
          <w:rtl/>
        </w:rPr>
        <w:t xml:space="preserve"> - </w:t>
      </w:r>
      <w:r>
        <w:rPr>
          <w:rtl/>
        </w:rPr>
        <w:t>كَأَنِّي أَنْظُرُ إِلَى فَاسِقِهِمْ وقَدْ صَحِبَ الْمُنْكَرَ فَأَلِفَه</w:t>
      </w:r>
      <w:r w:rsidR="009E0228">
        <w:rPr>
          <w:rtl/>
        </w:rPr>
        <w:t xml:space="preserve"> - </w:t>
      </w:r>
      <w:r>
        <w:rPr>
          <w:rtl/>
        </w:rPr>
        <w:t>وبَسِئَ</w:t>
      </w:r>
      <w:r>
        <w:rPr>
          <w:rFonts w:hint="cs"/>
          <w:rtl/>
        </w:rPr>
        <w:t xml:space="preserve"> </w:t>
      </w:r>
      <w:r w:rsidRPr="004F6706">
        <w:rPr>
          <w:rStyle w:val="libFootnotenumChar"/>
          <w:rFonts w:hint="cs"/>
          <w:rtl/>
        </w:rPr>
        <w:t>(1791)</w:t>
      </w:r>
      <w:r>
        <w:rPr>
          <w:rtl/>
        </w:rPr>
        <w:t xml:space="preserve"> بِه ووَافَقَه حَتَّى شَابَتْ عَلَيْه مَفَارِقُه</w:t>
      </w:r>
      <w:r w:rsidR="009E0228">
        <w:rPr>
          <w:rtl/>
        </w:rPr>
        <w:t xml:space="preserve"> - </w:t>
      </w:r>
      <w:r>
        <w:rPr>
          <w:rtl/>
        </w:rPr>
        <w:t>وصُبِغَتْ بِه خَلَائِقُه</w:t>
      </w:r>
      <w:r>
        <w:rPr>
          <w:rFonts w:hint="cs"/>
          <w:rtl/>
        </w:rPr>
        <w:t xml:space="preserve"> </w:t>
      </w:r>
      <w:r w:rsidRPr="004F6706">
        <w:rPr>
          <w:rStyle w:val="libFootnotenumChar"/>
          <w:rFonts w:hint="cs"/>
          <w:rtl/>
        </w:rPr>
        <w:t>(1792)</w:t>
      </w:r>
      <w:r w:rsidR="009E0228">
        <w:rPr>
          <w:rtl/>
        </w:rPr>
        <w:t xml:space="preserve"> - </w:t>
      </w:r>
      <w:r>
        <w:rPr>
          <w:rtl/>
        </w:rPr>
        <w:t>ثُمَّ أَقْبَلَ مُزْبِداً كَالتَّيَّارِ لَا يُبَالِي مَا غَرَّقَ</w:t>
      </w:r>
      <w:r w:rsidR="009E0228">
        <w:rPr>
          <w:rtl/>
        </w:rPr>
        <w:t xml:space="preserve"> - </w:t>
      </w:r>
      <w:r>
        <w:rPr>
          <w:rtl/>
        </w:rPr>
        <w:t>أَوْ كَوَقْعِ النَّارِ فِي الْهَشِيمِ لَا يَحْفِلُ</w:t>
      </w:r>
      <w:r>
        <w:rPr>
          <w:rFonts w:hint="cs"/>
          <w:rtl/>
        </w:rPr>
        <w:t xml:space="preserve"> </w:t>
      </w:r>
      <w:r w:rsidRPr="004F6706">
        <w:rPr>
          <w:rStyle w:val="libFootnotenumChar"/>
          <w:rFonts w:hint="cs"/>
          <w:rtl/>
        </w:rPr>
        <w:t>(1793)</w:t>
      </w:r>
      <w:r>
        <w:rPr>
          <w:rtl/>
        </w:rPr>
        <w:t xml:space="preserve"> مَا حَرَّقَ!</w:t>
      </w:r>
    </w:p>
    <w:p w:rsidR="0099446B" w:rsidRDefault="0099446B" w:rsidP="009E0228">
      <w:pPr>
        <w:pStyle w:val="libNormal"/>
        <w:rPr>
          <w:rtl/>
        </w:rPr>
      </w:pPr>
      <w:r>
        <w:rPr>
          <w:rtl/>
        </w:rPr>
        <w:t>أَيْنَ الْعُقُولُ الْمُسْتَصْبِحَةُ بِمَصَابِيحِ الْهُدَى</w:t>
      </w:r>
      <w:r w:rsidR="009E0228">
        <w:rPr>
          <w:rtl/>
        </w:rPr>
        <w:t xml:space="preserve"> - </w:t>
      </w:r>
      <w:r>
        <w:rPr>
          <w:rtl/>
        </w:rPr>
        <w:t>والأَبْصَارُ اللَّامِحَةُ إِلَى مَنَارِ التَّقْوَى</w:t>
      </w:r>
      <w:r w:rsidR="009E0228">
        <w:rPr>
          <w:rtl/>
        </w:rPr>
        <w:t xml:space="preserve"> - </w:t>
      </w:r>
      <w:r>
        <w:rPr>
          <w:rtl/>
        </w:rPr>
        <w:t>أَيْنَ الْقُلُوبُ الَّتِي وُهِبَتْ لِلَّه وعُوقِدَتْ عَلَى طَاعَةِ اللَّه</w:t>
      </w:r>
      <w:r w:rsidR="009E0228">
        <w:rPr>
          <w:rtl/>
        </w:rPr>
        <w:t xml:space="preserve"> - </w:t>
      </w:r>
      <w:r>
        <w:rPr>
          <w:rtl/>
        </w:rPr>
        <w:t>ازْدَحَمُوا عَلَى الْحُطَامِ</w:t>
      </w:r>
      <w:r>
        <w:rPr>
          <w:rFonts w:hint="cs"/>
          <w:rtl/>
        </w:rPr>
        <w:t xml:space="preserve"> </w:t>
      </w:r>
      <w:r w:rsidRPr="004F6706">
        <w:rPr>
          <w:rStyle w:val="libFootnotenumChar"/>
          <w:rFonts w:hint="cs"/>
          <w:rtl/>
        </w:rPr>
        <w:t>(1794)</w:t>
      </w:r>
      <w:r>
        <w:rPr>
          <w:rtl/>
        </w:rPr>
        <w:t xml:space="preserve"> وتَشَاحُّوا عَلَى الْحَرَامِ</w:t>
      </w:r>
      <w:r w:rsidR="009E0228">
        <w:rPr>
          <w:rtl/>
        </w:rPr>
        <w:t xml:space="preserve"> - </w:t>
      </w:r>
      <w:r>
        <w:rPr>
          <w:rtl/>
        </w:rPr>
        <w:t>ورُفِعَ لَهُمْ عَلَمُ</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الْجَنَّةِ والنَّارِ</w:t>
      </w:r>
      <w:r w:rsidR="009E0228">
        <w:rPr>
          <w:rtl/>
        </w:rPr>
        <w:t xml:space="preserve"> - </w:t>
      </w:r>
      <w:r>
        <w:rPr>
          <w:rtl/>
        </w:rPr>
        <w:t>فَصَرَفُوا عَنِ الْجَنَّةِ وُجُوهَهُمْ</w:t>
      </w:r>
      <w:r w:rsidR="009E0228">
        <w:rPr>
          <w:rtl/>
        </w:rPr>
        <w:t xml:space="preserve"> - </w:t>
      </w:r>
      <w:r>
        <w:rPr>
          <w:rtl/>
        </w:rPr>
        <w:t>وأَقْبَلُوا إِلَى النَّارِ بِأَعْمَالِهِمْ</w:t>
      </w:r>
      <w:r w:rsidR="009E0228">
        <w:rPr>
          <w:rtl/>
        </w:rPr>
        <w:t xml:space="preserve"> - </w:t>
      </w:r>
      <w:r>
        <w:rPr>
          <w:rtl/>
        </w:rPr>
        <w:t>ودَعَاهُمْ رَبُّهُمْ فَنَفَرُوا ووَلَّوْا</w:t>
      </w:r>
      <w:r w:rsidR="009E0228">
        <w:rPr>
          <w:rtl/>
        </w:rPr>
        <w:t xml:space="preserve"> - </w:t>
      </w:r>
      <w:r>
        <w:rPr>
          <w:rtl/>
        </w:rPr>
        <w:t>ودَعَاهُمُ الشَّيْطَانُ فَاسْتَجَابُوا وأَقْبَلُوا</w:t>
      </w:r>
      <w:r>
        <w:rPr>
          <w:rFonts w:hint="cs"/>
          <w:rtl/>
        </w:rPr>
        <w:t>!</w:t>
      </w:r>
    </w:p>
    <w:p w:rsidR="0099446B" w:rsidRDefault="0099446B" w:rsidP="004F6706">
      <w:pPr>
        <w:pStyle w:val="libCenterBold1"/>
        <w:rPr>
          <w:rtl/>
        </w:rPr>
      </w:pPr>
      <w:r>
        <w:rPr>
          <w:rtl/>
        </w:rPr>
        <w:t>145</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فناء الدنيا</w:t>
      </w:r>
    </w:p>
    <w:p w:rsidR="0099446B" w:rsidRDefault="0099446B" w:rsidP="009E0228">
      <w:pPr>
        <w:pStyle w:val="libNormal"/>
        <w:rPr>
          <w:rtl/>
        </w:rPr>
      </w:pPr>
      <w:r>
        <w:rPr>
          <w:rtl/>
        </w:rPr>
        <w:t>أَيُّهَا النَّاسُ</w:t>
      </w:r>
      <w:r w:rsidR="009E0228">
        <w:rPr>
          <w:rtl/>
        </w:rPr>
        <w:t xml:space="preserve"> - </w:t>
      </w:r>
      <w:r>
        <w:rPr>
          <w:rtl/>
        </w:rPr>
        <w:t>إِنَّمَا أَنْتُمْ فِي هَذِه الدُّنْيَا غَرَضٌ تَنْتَضِلُ</w:t>
      </w:r>
      <w:r>
        <w:rPr>
          <w:rFonts w:hint="cs"/>
          <w:rtl/>
        </w:rPr>
        <w:t xml:space="preserve"> </w:t>
      </w:r>
      <w:r w:rsidRPr="004F6706">
        <w:rPr>
          <w:rStyle w:val="libFootnotenumChar"/>
          <w:rFonts w:hint="cs"/>
          <w:rtl/>
        </w:rPr>
        <w:t>(1795)</w:t>
      </w:r>
      <w:r>
        <w:rPr>
          <w:rtl/>
        </w:rPr>
        <w:t xml:space="preserve"> فِيه الْمَنَايَا</w:t>
      </w:r>
      <w:r w:rsidR="009E0228">
        <w:rPr>
          <w:rtl/>
        </w:rPr>
        <w:t xml:space="preserve"> - </w:t>
      </w:r>
      <w:r>
        <w:rPr>
          <w:rtl/>
        </w:rPr>
        <w:t>مَعَ كُلِّ جَرْعَةٍ شَرَقٌ وفِي كُلِّ أَكْلَةٍ غَصَصٌ</w:t>
      </w:r>
      <w:r w:rsidR="009E0228">
        <w:rPr>
          <w:rtl/>
        </w:rPr>
        <w:t xml:space="preserve"> - </w:t>
      </w:r>
      <w:r>
        <w:rPr>
          <w:rtl/>
        </w:rPr>
        <w:t>لَا تَنَالُونَ مِنْهَا نِعْمَةً إِلَّا بِفِرَاقِ أُخْرَى</w:t>
      </w:r>
      <w:r w:rsidR="009E0228">
        <w:rPr>
          <w:rtl/>
        </w:rPr>
        <w:t xml:space="preserve"> - </w:t>
      </w:r>
      <w:r>
        <w:rPr>
          <w:rtl/>
        </w:rPr>
        <w:t>ولَا يُعَمَّرُ مُعَمَّرٌ مِنْكُمْ يَوْماً مِنْ عُمُرِه</w:t>
      </w:r>
      <w:r w:rsidR="009E0228">
        <w:rPr>
          <w:rtl/>
        </w:rPr>
        <w:t xml:space="preserve"> - </w:t>
      </w:r>
      <w:r>
        <w:rPr>
          <w:rtl/>
        </w:rPr>
        <w:t>إِلَّا بِهَدْمِ آخَرَ مِنْ أَجَلِه</w:t>
      </w:r>
      <w:r w:rsidR="009E0228">
        <w:rPr>
          <w:rtl/>
        </w:rPr>
        <w:t xml:space="preserve"> - </w:t>
      </w:r>
      <w:r>
        <w:rPr>
          <w:rtl/>
        </w:rPr>
        <w:t>ولَا تُجَدَّدُ لَه زِيَادَةٌ فِي أَكْلِه إِلَّا بِنَفَادِ مَا قَبْلَهَا مِنْ رِزْقِه</w:t>
      </w:r>
      <w:r w:rsidR="009E0228">
        <w:rPr>
          <w:rtl/>
        </w:rPr>
        <w:t xml:space="preserve"> - </w:t>
      </w:r>
      <w:r>
        <w:rPr>
          <w:rtl/>
        </w:rPr>
        <w:t>ولَا يَحْيَا لَه أَثَرٌ إِلَّا مَاتَ لَه أَثَرٌ</w:t>
      </w:r>
      <w:r w:rsidR="009E0228">
        <w:rPr>
          <w:rtl/>
        </w:rPr>
        <w:t xml:space="preserve"> - </w:t>
      </w:r>
      <w:r>
        <w:rPr>
          <w:rtl/>
        </w:rPr>
        <w:t>ولَا يَتَجَدَّدُ لَه جَدِيدٌ إِلَّا بَعْدَ أَنْ يَخْلَقَ</w:t>
      </w:r>
      <w:r>
        <w:rPr>
          <w:rFonts w:hint="cs"/>
          <w:rtl/>
        </w:rPr>
        <w:t xml:space="preserve"> </w:t>
      </w:r>
      <w:r w:rsidRPr="004F6706">
        <w:rPr>
          <w:rStyle w:val="libFootnotenumChar"/>
          <w:rFonts w:hint="cs"/>
          <w:rtl/>
        </w:rPr>
        <w:t>(1796)</w:t>
      </w:r>
      <w:r>
        <w:rPr>
          <w:rtl/>
        </w:rPr>
        <w:t xml:space="preserve"> لَه جَدِيدٌ</w:t>
      </w:r>
      <w:r w:rsidR="009E0228">
        <w:rPr>
          <w:rtl/>
        </w:rPr>
        <w:t xml:space="preserve"> - </w:t>
      </w:r>
      <w:r>
        <w:rPr>
          <w:rtl/>
        </w:rPr>
        <w:t>ولَا تَقُومُ لَه نَابِتَةٌ إِلَّا وتَسْقُطُ مِنْه مَحْصُودَةٌ</w:t>
      </w:r>
      <w:r w:rsidR="009E0228">
        <w:rPr>
          <w:rtl/>
        </w:rPr>
        <w:t xml:space="preserve"> - </w:t>
      </w:r>
      <w:r>
        <w:rPr>
          <w:rtl/>
        </w:rPr>
        <w:t>وقَدْ مَضَتْ أُصُولٌ نَحْنُ فُرُوعُهَا</w:t>
      </w:r>
      <w:r w:rsidR="009E0228">
        <w:rPr>
          <w:rtl/>
        </w:rPr>
        <w:t xml:space="preserve"> - </w:t>
      </w:r>
      <w:r>
        <w:rPr>
          <w:rtl/>
        </w:rPr>
        <w:t>فَمَا بَقَاءُ فَرْعٍ بَعْدَ ذَهَابِ أَصْلِه</w:t>
      </w:r>
      <w:r>
        <w:rPr>
          <w:rFonts w:hint="cs"/>
          <w:rtl/>
        </w:rPr>
        <w:t>!</w:t>
      </w:r>
    </w:p>
    <w:p w:rsidR="0099446B" w:rsidRDefault="0099446B" w:rsidP="004F6706">
      <w:pPr>
        <w:pStyle w:val="libCenterBold2"/>
        <w:rPr>
          <w:rtl/>
        </w:rPr>
      </w:pPr>
      <w:r>
        <w:rPr>
          <w:rtl/>
        </w:rPr>
        <w:t>ذم البدعة</w:t>
      </w:r>
    </w:p>
    <w:p w:rsidR="0099446B" w:rsidRDefault="0099446B" w:rsidP="009E0228">
      <w:pPr>
        <w:pStyle w:val="libNormal"/>
        <w:rPr>
          <w:rtl/>
        </w:rPr>
      </w:pPr>
      <w:r>
        <w:rPr>
          <w:rtl/>
        </w:rPr>
        <w:t>منها</w:t>
      </w:r>
      <w:r w:rsidR="009E0228">
        <w:rPr>
          <w:rtl/>
        </w:rPr>
        <w:t xml:space="preserve"> - </w:t>
      </w:r>
      <w:r>
        <w:rPr>
          <w:rtl/>
        </w:rPr>
        <w:t>ومَا أُحْدِثَتْ بِدْعَةٌ إِلَّا تُرِكَ بِهَا سُنَّةٌ</w:t>
      </w:r>
      <w:r w:rsidR="009E0228">
        <w:rPr>
          <w:rtl/>
        </w:rPr>
        <w:t xml:space="preserve"> - </w:t>
      </w:r>
      <w:r>
        <w:rPr>
          <w:rtl/>
        </w:rPr>
        <w:t>فَاتَّقُوا الْبِدَعَ والْزَمُوا الْمَهْيَعَ</w:t>
      </w:r>
      <w:r>
        <w:rPr>
          <w:rFonts w:hint="cs"/>
          <w:rtl/>
        </w:rPr>
        <w:t xml:space="preserve"> </w:t>
      </w:r>
      <w:r w:rsidRPr="004F6706">
        <w:rPr>
          <w:rStyle w:val="libFootnotenumChar"/>
          <w:rFonts w:hint="cs"/>
          <w:rtl/>
        </w:rPr>
        <w:t>(1797)</w:t>
      </w:r>
      <w:r w:rsidR="009E0228">
        <w:rPr>
          <w:rtl/>
        </w:rPr>
        <w:t xml:space="preserve"> - </w:t>
      </w:r>
      <w:r>
        <w:rPr>
          <w:rtl/>
        </w:rPr>
        <w:t>إِنَّ عَوَازِمَ الأُمُورِ</w:t>
      </w:r>
      <w:r w:rsidRPr="004F6706">
        <w:rPr>
          <w:rStyle w:val="libFootnotenumChar"/>
          <w:rFonts w:hint="cs"/>
          <w:rtl/>
        </w:rPr>
        <w:t>(1798)</w:t>
      </w:r>
      <w:r>
        <w:rPr>
          <w:rtl/>
        </w:rPr>
        <w:t xml:space="preserve"> أَفْضَلُهَا</w:t>
      </w:r>
      <w:r w:rsidR="009E0228">
        <w:rPr>
          <w:rtl/>
        </w:rPr>
        <w:t xml:space="preserve"> - </w:t>
      </w:r>
      <w:r>
        <w:rPr>
          <w:rtl/>
        </w:rPr>
        <w:t>وإِنَّ مُحْدِثَاتِهَا شِرَارُهَا</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146</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وقد استشاره عمر بن الخطاب في الشخوص لقتال الفرس بنفسه</w:t>
      </w:r>
    </w:p>
    <w:p w:rsidR="0099446B" w:rsidRDefault="0099446B" w:rsidP="009E0228">
      <w:pPr>
        <w:pStyle w:val="libNormal"/>
        <w:rPr>
          <w:rtl/>
        </w:rPr>
      </w:pPr>
      <w:r>
        <w:rPr>
          <w:rtl/>
        </w:rPr>
        <w:t>إِنَّ هَذَا الأَمْرَ لَمْ يَكُنْ نَصْرُه</w:t>
      </w:r>
      <w:r w:rsidR="009E0228">
        <w:rPr>
          <w:rtl/>
        </w:rPr>
        <w:t xml:space="preserve"> - </w:t>
      </w:r>
      <w:r>
        <w:rPr>
          <w:rtl/>
        </w:rPr>
        <w:t>ولَا خِذْلَانُه بِكَثْرَةٍ ولَا بِقِلَّةٍ</w:t>
      </w:r>
      <w:r w:rsidR="009E0228">
        <w:rPr>
          <w:rtl/>
        </w:rPr>
        <w:t xml:space="preserve"> - </w:t>
      </w:r>
      <w:r>
        <w:rPr>
          <w:rtl/>
        </w:rPr>
        <w:t>وهُوَ دِينُ اللَّه الَّذِي أَظْهَرَه</w:t>
      </w:r>
      <w:r w:rsidR="009E0228">
        <w:rPr>
          <w:rtl/>
        </w:rPr>
        <w:t xml:space="preserve"> - </w:t>
      </w:r>
      <w:r>
        <w:rPr>
          <w:rtl/>
        </w:rPr>
        <w:t>وجُنْدُه الَّذِي أَعَدَّه وأَمَدَّه</w:t>
      </w:r>
      <w:r w:rsidR="009E0228">
        <w:rPr>
          <w:rtl/>
        </w:rPr>
        <w:t xml:space="preserve"> - </w:t>
      </w:r>
      <w:r>
        <w:rPr>
          <w:rtl/>
        </w:rPr>
        <w:t>حَتَّى بَلَغَ مَا بَلَغَ وطَلَعَ حَيْثُ طَلَعَ</w:t>
      </w:r>
      <w:r w:rsidR="009E0228">
        <w:rPr>
          <w:rtl/>
        </w:rPr>
        <w:t xml:space="preserve"> - </w:t>
      </w:r>
      <w:r>
        <w:rPr>
          <w:rtl/>
        </w:rPr>
        <w:t>ونَحْنُ عَلَى مَوْعُودٍ مِنَ اللَّه</w:t>
      </w:r>
      <w:r w:rsidR="009E0228">
        <w:rPr>
          <w:rtl/>
        </w:rPr>
        <w:t xml:space="preserve"> - </w:t>
      </w:r>
      <w:r>
        <w:rPr>
          <w:rtl/>
        </w:rPr>
        <w:t>واللَّه مُنْجِزٌ وَعْدَه ونَاصِرٌ جُنْدَه</w:t>
      </w:r>
      <w:r w:rsidR="009E0228">
        <w:rPr>
          <w:rtl/>
        </w:rPr>
        <w:t xml:space="preserve"> - </w:t>
      </w:r>
      <w:r>
        <w:rPr>
          <w:rtl/>
        </w:rPr>
        <w:t>ومَكَانُ الْقَيِّمِ</w:t>
      </w:r>
      <w:r w:rsidRPr="004F6706">
        <w:rPr>
          <w:rStyle w:val="libFootnotenumChar"/>
          <w:rFonts w:hint="cs"/>
          <w:rtl/>
        </w:rPr>
        <w:t>(1799)</w:t>
      </w:r>
      <w:r>
        <w:rPr>
          <w:rtl/>
        </w:rPr>
        <w:t xml:space="preserve"> بِالأَمْرِ مَكَانُ النِّظَامِ</w:t>
      </w:r>
      <w:r w:rsidRPr="004F6706">
        <w:rPr>
          <w:rStyle w:val="libFootnotenumChar"/>
          <w:rFonts w:hint="cs"/>
          <w:rtl/>
        </w:rPr>
        <w:t>(1800)</w:t>
      </w:r>
      <w:r>
        <w:rPr>
          <w:rtl/>
        </w:rPr>
        <w:t xml:space="preserve"> مِنَ الْخَرَزِ</w:t>
      </w:r>
      <w:r w:rsidR="009E0228">
        <w:rPr>
          <w:rtl/>
        </w:rPr>
        <w:t xml:space="preserve"> - </w:t>
      </w:r>
      <w:r>
        <w:rPr>
          <w:rtl/>
        </w:rPr>
        <w:t>يَجْمَعُه ويَضُمُّه</w:t>
      </w:r>
      <w:r w:rsidR="009E0228">
        <w:rPr>
          <w:rtl/>
        </w:rPr>
        <w:t xml:space="preserve"> - </w:t>
      </w:r>
      <w:r>
        <w:rPr>
          <w:rtl/>
        </w:rPr>
        <w:t>فَإِنِ انْقَطَعَ النِّظَامُ تَفَرَّقَ الْخَرَزُ وذَهَبَ</w:t>
      </w:r>
      <w:r w:rsidR="009E0228">
        <w:rPr>
          <w:rtl/>
        </w:rPr>
        <w:t xml:space="preserve"> - </w:t>
      </w:r>
      <w:r>
        <w:rPr>
          <w:rtl/>
        </w:rPr>
        <w:t>ثُمَّ لَمْ يَجْتَمِعْ بِحَذَافِيرِه</w:t>
      </w:r>
      <w:r>
        <w:rPr>
          <w:rFonts w:hint="cs"/>
          <w:rtl/>
        </w:rPr>
        <w:t xml:space="preserve"> </w:t>
      </w:r>
      <w:r w:rsidRPr="004F6706">
        <w:rPr>
          <w:rStyle w:val="libFootnotenumChar"/>
          <w:rFonts w:hint="cs"/>
          <w:rtl/>
        </w:rPr>
        <w:t>(1801)</w:t>
      </w:r>
      <w:r>
        <w:rPr>
          <w:rtl/>
        </w:rPr>
        <w:t xml:space="preserve"> أَبَداً</w:t>
      </w:r>
      <w:r w:rsidR="009E0228">
        <w:rPr>
          <w:rtl/>
        </w:rPr>
        <w:t xml:space="preserve"> - </w:t>
      </w:r>
      <w:r>
        <w:rPr>
          <w:rtl/>
        </w:rPr>
        <w:t>والْعَرَبُ الْيَوْمَ وإِنْ كَانُوا قَلِيلًا</w:t>
      </w:r>
      <w:r w:rsidR="009E0228">
        <w:rPr>
          <w:rtl/>
        </w:rPr>
        <w:t xml:space="preserve"> - </w:t>
      </w:r>
      <w:r>
        <w:rPr>
          <w:rtl/>
        </w:rPr>
        <w:t>فَهُمْ كَثِيرُونَ بِالإِسْلَامِ</w:t>
      </w:r>
      <w:r w:rsidR="009E0228">
        <w:rPr>
          <w:rtl/>
        </w:rPr>
        <w:t xml:space="preserve"> - </w:t>
      </w:r>
      <w:r>
        <w:rPr>
          <w:rtl/>
        </w:rPr>
        <w:t>عَزِيزُونَ بِالِاجْتِمَاعِ</w:t>
      </w:r>
      <w:r w:rsidR="009E0228">
        <w:rPr>
          <w:rtl/>
        </w:rPr>
        <w:t xml:space="preserve"> - </w:t>
      </w:r>
      <w:r>
        <w:rPr>
          <w:rtl/>
        </w:rPr>
        <w:t>فَكُنْ قُطْباً واسْتَدِرِ الرَّحَى بِالْعَرَبِ</w:t>
      </w:r>
      <w:r w:rsidR="009E0228">
        <w:rPr>
          <w:rtl/>
        </w:rPr>
        <w:t xml:space="preserve"> - </w:t>
      </w:r>
      <w:r>
        <w:rPr>
          <w:rtl/>
        </w:rPr>
        <w:t>وأَصْلِهِمْ دُونَكَ نَارَ الْحَرْبِ</w:t>
      </w:r>
      <w:r w:rsidR="009E0228">
        <w:rPr>
          <w:rtl/>
        </w:rPr>
        <w:t xml:space="preserve"> - </w:t>
      </w:r>
      <w:r>
        <w:rPr>
          <w:rtl/>
        </w:rPr>
        <w:t>فَإِنَّكَ إِنْ شَخَصْتَ</w:t>
      </w:r>
      <w:r>
        <w:rPr>
          <w:rFonts w:hint="cs"/>
          <w:rtl/>
        </w:rPr>
        <w:t xml:space="preserve"> </w:t>
      </w:r>
      <w:r w:rsidRPr="004F6706">
        <w:rPr>
          <w:rStyle w:val="libFootnotenumChar"/>
          <w:rFonts w:hint="cs"/>
          <w:rtl/>
        </w:rPr>
        <w:t>(1802)</w:t>
      </w:r>
      <w:r>
        <w:rPr>
          <w:rtl/>
        </w:rPr>
        <w:t xml:space="preserve"> مِنْ هَذِه الأَرْضِ</w:t>
      </w:r>
      <w:r w:rsidR="009E0228">
        <w:rPr>
          <w:rtl/>
        </w:rPr>
        <w:t xml:space="preserve"> - </w:t>
      </w:r>
      <w:r>
        <w:rPr>
          <w:rtl/>
        </w:rPr>
        <w:t>انْتَقَضَتْ عَلَيْكَ الْعَرَبُ مِنْ أَطْرَافِهَا وأَقْطَارِهَا</w:t>
      </w:r>
      <w:r w:rsidR="009E0228">
        <w:rPr>
          <w:rtl/>
        </w:rPr>
        <w:t xml:space="preserve"> - </w:t>
      </w:r>
      <w:r>
        <w:rPr>
          <w:rtl/>
        </w:rPr>
        <w:t>حَتَّى يَكُونَ مَا تَدَعُ وَرَاءَكَ مِنَ الْعَوْرَاتِ</w:t>
      </w:r>
      <w:r w:rsidR="009E0228">
        <w:rPr>
          <w:rtl/>
        </w:rPr>
        <w:t xml:space="preserve"> - </w:t>
      </w:r>
      <w:r>
        <w:rPr>
          <w:rtl/>
        </w:rPr>
        <w:t>أَهَمَّ إِلَيْكَ مِمَّا بَيْنَ يَدَيْكَ</w:t>
      </w:r>
      <w:r>
        <w:rPr>
          <w:rFonts w:hint="cs"/>
          <w:rtl/>
        </w:rPr>
        <w:t>.</w:t>
      </w:r>
    </w:p>
    <w:p w:rsidR="0099446B" w:rsidRDefault="0099446B" w:rsidP="009E0228">
      <w:pPr>
        <w:pStyle w:val="libNormal"/>
        <w:rPr>
          <w:rtl/>
        </w:rPr>
      </w:pPr>
      <w:r>
        <w:rPr>
          <w:rtl/>
        </w:rPr>
        <w:t>إِنَّ الأَعَاجِمَ إِنْ يَنْظُرُوا إِلَيْكَ غَداً يَقُولُوا</w:t>
      </w:r>
      <w:r w:rsidR="009E0228">
        <w:rPr>
          <w:rtl/>
        </w:rPr>
        <w:t xml:space="preserve"> - </w:t>
      </w:r>
      <w:r>
        <w:rPr>
          <w:rtl/>
        </w:rPr>
        <w:t>هَذَا أَصْلُ الْعَرَبِ فَإِذَا اقْتَطَعْتُمُوه اسْتَرَحْتُمْ</w:t>
      </w:r>
      <w:r w:rsidR="009E0228">
        <w:rPr>
          <w:rtl/>
        </w:rPr>
        <w:t xml:space="preserve"> - </w:t>
      </w:r>
      <w:r>
        <w:rPr>
          <w:rtl/>
        </w:rPr>
        <w:t>فَيَكُونُ ذَلِكَ أَشَدَّ لِكَلَبِهِمْ عَلَيْكَ وطَمَعِهِمْ فِيكَ</w:t>
      </w:r>
      <w:r w:rsidR="009E0228">
        <w:rPr>
          <w:rtl/>
        </w:rPr>
        <w:t xml:space="preserve"> - </w:t>
      </w:r>
      <w:r>
        <w:rPr>
          <w:rtl/>
        </w:rPr>
        <w:t>فَأَمَّا مَا ذَكَرْتَ مِنْ مَسِيرِ الْقَوْمِ إِلَى قِتَالِ الْمُسْلِمِينَ</w:t>
      </w:r>
      <w:r w:rsidR="009E0228">
        <w:rPr>
          <w:rtl/>
        </w:rPr>
        <w:t xml:space="preserve"> - </w:t>
      </w:r>
      <w:r>
        <w:rPr>
          <w:rtl/>
        </w:rPr>
        <w:t>فَإِنَّ اللَّه سُبْحَانَه هُوَ أَكْرَه لِمَسِيرِهِمْ مِنْكَ</w:t>
      </w:r>
      <w:r w:rsidR="009E0228">
        <w:rPr>
          <w:rtl/>
        </w:rPr>
        <w:t xml:space="preserve"> - </w:t>
      </w:r>
      <w:r>
        <w:rPr>
          <w:rtl/>
        </w:rPr>
        <w:t>وهُوَ أَقْدَرُ عَلَى تَغْيِيرِ مَا يَكْرَه</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وأَمَّا مَا ذَكَرْتَ مِنْ عَدَدِهِمْ</w:t>
      </w:r>
      <w:r w:rsidR="009E0228">
        <w:rPr>
          <w:rtl/>
        </w:rPr>
        <w:t xml:space="preserve"> - </w:t>
      </w:r>
      <w:r>
        <w:rPr>
          <w:rtl/>
        </w:rPr>
        <w:t>فَإِنَّا لَمْ نَكُنْ نُقَاتِلُ فِيمَا مَضَى بِالْكَثْرَةِ</w:t>
      </w:r>
      <w:r w:rsidR="009E0228">
        <w:rPr>
          <w:rtl/>
        </w:rPr>
        <w:t xml:space="preserve"> - </w:t>
      </w:r>
      <w:r>
        <w:rPr>
          <w:rtl/>
        </w:rPr>
        <w:t>وإِنَّمَا كُنَّا نُقَاتِلُ بِالنَّصْرِ والْمَعُونَةِ</w:t>
      </w:r>
      <w:r>
        <w:rPr>
          <w:rFonts w:hint="cs"/>
          <w:rtl/>
        </w:rPr>
        <w:t>!</w:t>
      </w:r>
    </w:p>
    <w:p w:rsidR="0099446B" w:rsidRDefault="0099446B" w:rsidP="004F6706">
      <w:pPr>
        <w:pStyle w:val="libCenterBold1"/>
        <w:rPr>
          <w:rtl/>
        </w:rPr>
      </w:pPr>
      <w:r>
        <w:rPr>
          <w:rtl/>
        </w:rPr>
        <w:t>147</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الغاية من البعثة</w:t>
      </w:r>
    </w:p>
    <w:p w:rsidR="0099446B" w:rsidRDefault="0099446B" w:rsidP="009E0228">
      <w:pPr>
        <w:pStyle w:val="libNormal"/>
        <w:rPr>
          <w:rtl/>
        </w:rPr>
      </w:pPr>
      <w:r>
        <w:rPr>
          <w:rtl/>
        </w:rPr>
        <w:t xml:space="preserve">فَبَعَثَ اللَّه مُحَمَّداً </w:t>
      </w:r>
      <w:r w:rsidRPr="0099446B">
        <w:rPr>
          <w:rStyle w:val="libAlaemChar"/>
          <w:rtl/>
        </w:rPr>
        <w:t>صلى‌الله‌عليه‌وآله</w:t>
      </w:r>
      <w:r>
        <w:rPr>
          <w:rtl/>
        </w:rPr>
        <w:t xml:space="preserve"> بِالْحَقِّ</w:t>
      </w:r>
      <w:r w:rsidR="009E0228">
        <w:rPr>
          <w:rtl/>
        </w:rPr>
        <w:t xml:space="preserve"> - </w:t>
      </w:r>
      <w:r>
        <w:rPr>
          <w:rtl/>
        </w:rPr>
        <w:t>لِيُخْرِجَ عِبَادَه مِنْ عِبَادَةِ الأَوْثَانِ إِلَى عِبَادَتِه</w:t>
      </w:r>
      <w:r w:rsidR="009E0228">
        <w:rPr>
          <w:rtl/>
        </w:rPr>
        <w:t xml:space="preserve"> - </w:t>
      </w:r>
      <w:r>
        <w:rPr>
          <w:rtl/>
        </w:rPr>
        <w:t>ومِنْ طَاعَةِ الشَّيْطَانِ إِلَى طَاعَتِه</w:t>
      </w:r>
      <w:r w:rsidR="009E0228">
        <w:rPr>
          <w:rtl/>
        </w:rPr>
        <w:t xml:space="preserve"> - </w:t>
      </w:r>
      <w:r>
        <w:rPr>
          <w:rtl/>
        </w:rPr>
        <w:t>بِقُرْآنٍ قَدْ بَيَّنَه وأَحْكَمَه</w:t>
      </w:r>
      <w:r w:rsidR="009E0228">
        <w:rPr>
          <w:rtl/>
        </w:rPr>
        <w:t xml:space="preserve"> - </w:t>
      </w:r>
      <w:r>
        <w:rPr>
          <w:rtl/>
        </w:rPr>
        <w:t>لِيَعْلَمَ الْعِبَادُ رَبَّهُمْ إِذْ جَهِلُوه</w:t>
      </w:r>
      <w:r w:rsidR="009E0228">
        <w:rPr>
          <w:rtl/>
        </w:rPr>
        <w:t xml:space="preserve"> - </w:t>
      </w:r>
      <w:r>
        <w:rPr>
          <w:rtl/>
        </w:rPr>
        <w:t>ولِيُقِرُّوا بِه بَعْدَ إِذْ جَحَدُوه</w:t>
      </w:r>
      <w:r w:rsidR="009E0228">
        <w:rPr>
          <w:rtl/>
        </w:rPr>
        <w:t xml:space="preserve"> - </w:t>
      </w:r>
      <w:r>
        <w:rPr>
          <w:rtl/>
        </w:rPr>
        <w:t>ولِيُثْبِتُوه بَعْدَ إِذْ أَنْكَرُوه</w:t>
      </w:r>
      <w:r w:rsidR="009E0228">
        <w:rPr>
          <w:rtl/>
        </w:rPr>
        <w:t xml:space="preserve"> - </w:t>
      </w:r>
      <w:r>
        <w:rPr>
          <w:rtl/>
        </w:rPr>
        <w:t>فَتَجَلَّى لَهُمْ سُبْحَانَه</w:t>
      </w:r>
      <w:r>
        <w:rPr>
          <w:rFonts w:hint="cs"/>
          <w:rtl/>
        </w:rPr>
        <w:t xml:space="preserve"> </w:t>
      </w:r>
      <w:r w:rsidRPr="004F6706">
        <w:rPr>
          <w:rStyle w:val="libFootnotenumChar"/>
          <w:rFonts w:hint="cs"/>
          <w:rtl/>
        </w:rPr>
        <w:t>(1803)</w:t>
      </w:r>
      <w:r>
        <w:rPr>
          <w:rtl/>
        </w:rPr>
        <w:t xml:space="preserve"> فِي كِتَابِه</w:t>
      </w:r>
      <w:r w:rsidR="009E0228">
        <w:rPr>
          <w:rtl/>
        </w:rPr>
        <w:t xml:space="preserve"> - </w:t>
      </w:r>
      <w:r>
        <w:rPr>
          <w:rtl/>
        </w:rPr>
        <w:t>مِنْ غَيْرِ أَنْ يَكُونُوا رَأَوْه بِمَا أَرَاهُمْ مِنْ قُدْرَتِه</w:t>
      </w:r>
      <w:r w:rsidR="009E0228">
        <w:rPr>
          <w:rtl/>
        </w:rPr>
        <w:t xml:space="preserve"> - </w:t>
      </w:r>
      <w:r>
        <w:rPr>
          <w:rtl/>
        </w:rPr>
        <w:t>وخَوَّفَهُمْ مِنْ سَطْوَتِه</w:t>
      </w:r>
      <w:r w:rsidR="009E0228">
        <w:rPr>
          <w:rtl/>
        </w:rPr>
        <w:t xml:space="preserve"> - </w:t>
      </w:r>
      <w:r>
        <w:rPr>
          <w:rtl/>
        </w:rPr>
        <w:t>وكَيْفَ مَحَقَ مَنْ مَحَقَ بِالْمَثُلَاتِ</w:t>
      </w:r>
      <w:r>
        <w:rPr>
          <w:rFonts w:hint="cs"/>
          <w:rtl/>
        </w:rPr>
        <w:t xml:space="preserve"> </w:t>
      </w:r>
      <w:r w:rsidRPr="004F6706">
        <w:rPr>
          <w:rStyle w:val="libFootnotenumChar"/>
          <w:rFonts w:hint="cs"/>
          <w:rtl/>
        </w:rPr>
        <w:t>(1804)</w:t>
      </w:r>
      <w:r w:rsidR="009E0228">
        <w:rPr>
          <w:rtl/>
        </w:rPr>
        <w:t xml:space="preserve"> - </w:t>
      </w:r>
      <w:r>
        <w:rPr>
          <w:rtl/>
        </w:rPr>
        <w:t>واحْتَصَدَ مَنِ احْتَصَدَ بِالنَّقِمَاتِ</w:t>
      </w:r>
      <w:r>
        <w:rPr>
          <w:rFonts w:hint="cs"/>
          <w:rtl/>
        </w:rPr>
        <w:t>!</w:t>
      </w:r>
    </w:p>
    <w:p w:rsidR="0099446B" w:rsidRDefault="0099446B" w:rsidP="004F6706">
      <w:pPr>
        <w:pStyle w:val="libCenterBold2"/>
        <w:rPr>
          <w:rtl/>
        </w:rPr>
      </w:pPr>
      <w:r>
        <w:rPr>
          <w:rtl/>
        </w:rPr>
        <w:t>الزمان المقبل</w:t>
      </w:r>
    </w:p>
    <w:p w:rsidR="0099446B" w:rsidRDefault="0099446B" w:rsidP="009E0228">
      <w:pPr>
        <w:pStyle w:val="libNormal"/>
        <w:rPr>
          <w:rtl/>
        </w:rPr>
      </w:pPr>
      <w:r>
        <w:rPr>
          <w:rtl/>
        </w:rPr>
        <w:t>وإِنَّه سَيَأْتِي عَلَيْكُمْ مِنْ بَعْدِي زَمَانٌ</w:t>
      </w:r>
      <w:r w:rsidR="009E0228">
        <w:rPr>
          <w:rtl/>
        </w:rPr>
        <w:t xml:space="preserve"> - </w:t>
      </w:r>
      <w:r>
        <w:rPr>
          <w:rtl/>
        </w:rPr>
        <w:t>لَيْسَ فِيه شَيْءٌ أَخْفَى مِنَ الْحَقِّ</w:t>
      </w:r>
      <w:r w:rsidR="009E0228">
        <w:rPr>
          <w:rtl/>
        </w:rPr>
        <w:t xml:space="preserve"> - </w:t>
      </w:r>
      <w:r>
        <w:rPr>
          <w:rtl/>
        </w:rPr>
        <w:t>ولَا أَظْهَرَ مِنَ الْبَاطِلِ</w:t>
      </w:r>
      <w:r w:rsidR="009E0228">
        <w:rPr>
          <w:rtl/>
        </w:rPr>
        <w:t xml:space="preserve"> - </w:t>
      </w:r>
      <w:r>
        <w:rPr>
          <w:rtl/>
        </w:rPr>
        <w:t>ولَا أَكْثَرَ مِنَ الْكَذِبِ عَلَى اللَّه ورَسُولِه</w:t>
      </w:r>
      <w:r w:rsidR="009E0228">
        <w:rPr>
          <w:rtl/>
        </w:rPr>
        <w:t xml:space="preserve"> - </w:t>
      </w:r>
      <w:r>
        <w:rPr>
          <w:rtl/>
        </w:rPr>
        <w:t>ولَيْسَ عِنْدَ أَهْلِ ذَلِكَ الزَّمَانِ سِلْعَةٌ أَبْوَرَ مِنَ الْكِتَابِ</w:t>
      </w:r>
      <w:r w:rsidR="009E0228">
        <w:rPr>
          <w:rtl/>
        </w:rPr>
        <w:t xml:space="preserve"> - </w:t>
      </w:r>
      <w:r>
        <w:rPr>
          <w:rtl/>
        </w:rPr>
        <w:t>إِذَا تُلِيَ حَقَّ تِلَاوَتِه</w:t>
      </w:r>
      <w:r w:rsidR="009E0228">
        <w:rPr>
          <w:rtl/>
        </w:rPr>
        <w:t xml:space="preserve"> - </w:t>
      </w:r>
      <w:r>
        <w:rPr>
          <w:rtl/>
        </w:rPr>
        <w:t>ولَا أَنْفَقَ مِنْه</w:t>
      </w:r>
      <w:r>
        <w:rPr>
          <w:rFonts w:hint="cs"/>
          <w:rtl/>
        </w:rPr>
        <w:t xml:space="preserve"> </w:t>
      </w:r>
      <w:r w:rsidRPr="004F6706">
        <w:rPr>
          <w:rStyle w:val="libFootnotenumChar"/>
          <w:rFonts w:hint="cs"/>
          <w:rtl/>
        </w:rPr>
        <w:t>(1805)</w:t>
      </w:r>
      <w:r>
        <w:rPr>
          <w:rtl/>
        </w:rPr>
        <w:t xml:space="preserve"> إِذَا حُرِّفَ عَنْ مَوَاضِعِه</w:t>
      </w:r>
      <w:r w:rsidR="009E0228">
        <w:rPr>
          <w:rtl/>
        </w:rPr>
        <w:t xml:space="preserve"> - </w:t>
      </w:r>
      <w:r>
        <w:rPr>
          <w:rtl/>
        </w:rPr>
        <w:t>ولَا فِي الْبِلَادِ شَيْءٌ أَنْكَرَ مِنَ الْمَعْرُوفِ</w:t>
      </w:r>
      <w:r w:rsidR="009E0228">
        <w:rPr>
          <w:rtl/>
        </w:rPr>
        <w:t xml:space="preserve"> - </w:t>
      </w:r>
      <w:r>
        <w:rPr>
          <w:rtl/>
        </w:rPr>
        <w:t>ولَا أَعْرَفَ مِنَ الْمُنْكَرِ</w:t>
      </w:r>
      <w:r w:rsidR="009E0228">
        <w:rPr>
          <w:rtl/>
        </w:rPr>
        <w:t xml:space="preserve"> - </w:t>
      </w:r>
      <w:r>
        <w:rPr>
          <w:rtl/>
        </w:rPr>
        <w:t>فَقَدْ نَبَذَ الْكِتَابَ حَمَلَتُه وتَنَاسَاه</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حَفَظَتُه</w:t>
      </w:r>
      <w:r w:rsidR="009E0228">
        <w:rPr>
          <w:rtl/>
        </w:rPr>
        <w:t xml:space="preserve"> - </w:t>
      </w:r>
      <w:r>
        <w:rPr>
          <w:rtl/>
        </w:rPr>
        <w:t>فَالْكِتَابُ يَوْمَئِذٍ وأَهْلُه طَرِيدَانِ مَنْفِيَّانِ</w:t>
      </w:r>
      <w:r w:rsidR="009E0228">
        <w:rPr>
          <w:rtl/>
        </w:rPr>
        <w:t xml:space="preserve"> - </w:t>
      </w:r>
      <w:r>
        <w:rPr>
          <w:rtl/>
        </w:rPr>
        <w:t>وصَاحِبَانِ مُصْطَحِبَانِ فِي طَرِيقٍ وَاحِدٍ لَا يُؤْوِيهِمَا مُؤْوٍ</w:t>
      </w:r>
      <w:r w:rsidR="009E0228">
        <w:rPr>
          <w:rtl/>
        </w:rPr>
        <w:t xml:space="preserve"> - </w:t>
      </w:r>
      <w:r>
        <w:rPr>
          <w:rtl/>
        </w:rPr>
        <w:t>فَالْكِتَابُ وأَهْلُه فِي ذَلِكَ الزَّمَانِ فِي النَّاسِ ولَيْسَا فِيهِمْ</w:t>
      </w:r>
      <w:r w:rsidR="009E0228">
        <w:rPr>
          <w:rtl/>
        </w:rPr>
        <w:t xml:space="preserve"> - </w:t>
      </w:r>
      <w:r>
        <w:rPr>
          <w:rtl/>
        </w:rPr>
        <w:t>ومَعَهُمْ ولَيْسَا مَعَهُمْ</w:t>
      </w:r>
      <w:r w:rsidR="009E0228">
        <w:rPr>
          <w:rtl/>
        </w:rPr>
        <w:t xml:space="preserve"> - </w:t>
      </w:r>
      <w:r>
        <w:rPr>
          <w:rtl/>
        </w:rPr>
        <w:t>لأَنَّ الضَّلَالَةَ لَا تُوَافِقُ الْهُدَى وإِنِ اجْتَمَعَا</w:t>
      </w:r>
      <w:r w:rsidR="009E0228">
        <w:rPr>
          <w:rtl/>
        </w:rPr>
        <w:t xml:space="preserve"> - </w:t>
      </w:r>
      <w:r>
        <w:rPr>
          <w:rtl/>
        </w:rPr>
        <w:t>فَاجْتَمَعَ الْقَوْمُ عَلَى الْفُرْقَةِ</w:t>
      </w:r>
      <w:r w:rsidR="009E0228">
        <w:rPr>
          <w:rtl/>
        </w:rPr>
        <w:t xml:space="preserve"> - </w:t>
      </w:r>
      <w:r>
        <w:rPr>
          <w:rtl/>
        </w:rPr>
        <w:t>وافْتَرَقُوا عَلَى الْجَمَاعَةِ كَأَنَّهُمْ أَئِمَّةُ الْكِتَابِ</w:t>
      </w:r>
      <w:r w:rsidR="009E0228">
        <w:rPr>
          <w:rtl/>
        </w:rPr>
        <w:t xml:space="preserve"> - </w:t>
      </w:r>
      <w:r>
        <w:rPr>
          <w:rtl/>
        </w:rPr>
        <w:t>ولَيْسَ الْكِتَابُ إِمَامَهُمْ</w:t>
      </w:r>
      <w:r w:rsidR="009E0228">
        <w:rPr>
          <w:rtl/>
        </w:rPr>
        <w:t xml:space="preserve"> - </w:t>
      </w:r>
      <w:r>
        <w:rPr>
          <w:rtl/>
        </w:rPr>
        <w:t>فَلَمْ يَبْقَ عِنْدَهُمْ مِنْه إِلَّا اسْمُه</w:t>
      </w:r>
      <w:r w:rsidR="009E0228">
        <w:rPr>
          <w:rtl/>
        </w:rPr>
        <w:t xml:space="preserve"> - </w:t>
      </w:r>
      <w:r>
        <w:rPr>
          <w:rtl/>
        </w:rPr>
        <w:t>ولَا يَعْرِفُونَ إِلَّا خَطَّه وزَبْرَه</w:t>
      </w:r>
      <w:r>
        <w:rPr>
          <w:rFonts w:hint="cs"/>
          <w:rtl/>
        </w:rPr>
        <w:t xml:space="preserve"> </w:t>
      </w:r>
      <w:r w:rsidRPr="004F6706">
        <w:rPr>
          <w:rStyle w:val="libFootnotenumChar"/>
          <w:rFonts w:hint="cs"/>
          <w:rtl/>
        </w:rPr>
        <w:t>(1806)</w:t>
      </w:r>
      <w:r w:rsidR="009E0228">
        <w:rPr>
          <w:rtl/>
        </w:rPr>
        <w:t xml:space="preserve"> - </w:t>
      </w:r>
      <w:r>
        <w:rPr>
          <w:rtl/>
        </w:rPr>
        <w:t>ومِنْ قَبْلُ مَا مَثَّلُوا</w:t>
      </w:r>
      <w:r>
        <w:rPr>
          <w:rFonts w:hint="cs"/>
          <w:rtl/>
        </w:rPr>
        <w:t xml:space="preserve"> </w:t>
      </w:r>
      <w:r w:rsidRPr="004F6706">
        <w:rPr>
          <w:rStyle w:val="libFootnotenumChar"/>
          <w:rFonts w:hint="cs"/>
          <w:rtl/>
        </w:rPr>
        <w:t>(1807)</w:t>
      </w:r>
      <w:r>
        <w:rPr>
          <w:rtl/>
        </w:rPr>
        <w:t xml:space="preserve"> بِالصَّالِحِينَ كُلَّ مُثْلَةٍ</w:t>
      </w:r>
      <w:r w:rsidR="009E0228">
        <w:rPr>
          <w:rtl/>
        </w:rPr>
        <w:t xml:space="preserve"> - </w:t>
      </w:r>
      <w:r>
        <w:rPr>
          <w:rtl/>
        </w:rPr>
        <w:t>وسَمَّوْا صِدْقَهُمْ عَلَى اللَّه فِرْيَةً</w:t>
      </w:r>
      <w:r>
        <w:rPr>
          <w:rFonts w:hint="cs"/>
          <w:rtl/>
        </w:rPr>
        <w:t xml:space="preserve"> </w:t>
      </w:r>
      <w:r w:rsidRPr="004F6706">
        <w:rPr>
          <w:rStyle w:val="libFootnotenumChar"/>
          <w:rFonts w:hint="cs"/>
          <w:rtl/>
        </w:rPr>
        <w:t>(1808)</w:t>
      </w:r>
      <w:r>
        <w:rPr>
          <w:rtl/>
        </w:rPr>
        <w:t xml:space="preserve"> وجَعَلُوا فِي الْحَسَنَةِ عُقُوبَةَ السَّيِّئَةِ.</w:t>
      </w:r>
    </w:p>
    <w:p w:rsidR="0099446B" w:rsidRDefault="0099446B" w:rsidP="009E0228">
      <w:pPr>
        <w:pStyle w:val="libNormal"/>
        <w:rPr>
          <w:rtl/>
        </w:rPr>
      </w:pPr>
      <w:r>
        <w:rPr>
          <w:rtl/>
        </w:rPr>
        <w:t>وإِنَّمَا هَلَكَ مَنْ كَانَ قَبْلَكُمْ بِطُولِ آمَالِهِمْ وتَغَيُّبِ آجَالِهِمْ</w:t>
      </w:r>
      <w:r w:rsidR="009E0228">
        <w:rPr>
          <w:rtl/>
        </w:rPr>
        <w:t xml:space="preserve"> - </w:t>
      </w:r>
      <w:r>
        <w:rPr>
          <w:rtl/>
        </w:rPr>
        <w:t>حَتَّى نَزَلَ بِهِمُ الْمَوْعُودُ</w:t>
      </w:r>
      <w:r>
        <w:rPr>
          <w:rFonts w:hint="cs"/>
          <w:rtl/>
        </w:rPr>
        <w:t xml:space="preserve"> </w:t>
      </w:r>
      <w:r w:rsidRPr="004F6706">
        <w:rPr>
          <w:rStyle w:val="libFootnotenumChar"/>
          <w:rFonts w:hint="cs"/>
          <w:rtl/>
        </w:rPr>
        <w:t>(1809)</w:t>
      </w:r>
      <w:r>
        <w:rPr>
          <w:rtl/>
        </w:rPr>
        <w:t xml:space="preserve"> الَّذِي تُرَدُّ عَنْه الْمَعْذِرَةُ</w:t>
      </w:r>
      <w:r w:rsidR="009E0228">
        <w:rPr>
          <w:rtl/>
        </w:rPr>
        <w:t xml:space="preserve"> - </w:t>
      </w:r>
      <w:r>
        <w:rPr>
          <w:rtl/>
        </w:rPr>
        <w:t>وتُرْفَعُ عَنْه التَّوْبَةُ وتَحُلُّ مَعَه الْقَارِعَةُ</w:t>
      </w:r>
      <w:r>
        <w:rPr>
          <w:rFonts w:hint="cs"/>
          <w:rtl/>
        </w:rPr>
        <w:t xml:space="preserve"> </w:t>
      </w:r>
      <w:r w:rsidRPr="004F6706">
        <w:rPr>
          <w:rStyle w:val="libFootnotenumChar"/>
          <w:rFonts w:hint="cs"/>
          <w:rtl/>
        </w:rPr>
        <w:t>(1810)</w:t>
      </w:r>
      <w:r>
        <w:rPr>
          <w:rtl/>
        </w:rPr>
        <w:t xml:space="preserve"> والنِّقْمَةُ</w:t>
      </w:r>
      <w:r>
        <w:rPr>
          <w:rFonts w:hint="cs"/>
          <w:rtl/>
        </w:rPr>
        <w:t>.</w:t>
      </w:r>
    </w:p>
    <w:p w:rsidR="0099446B" w:rsidRDefault="0099446B" w:rsidP="004F6706">
      <w:pPr>
        <w:pStyle w:val="libCenterBold2"/>
        <w:rPr>
          <w:rtl/>
        </w:rPr>
      </w:pPr>
      <w:r>
        <w:rPr>
          <w:rtl/>
        </w:rPr>
        <w:t>عظة الناس</w:t>
      </w:r>
    </w:p>
    <w:p w:rsidR="0099446B" w:rsidRDefault="0099446B" w:rsidP="009E0228">
      <w:pPr>
        <w:pStyle w:val="libNormal"/>
        <w:rPr>
          <w:rtl/>
        </w:rPr>
      </w:pPr>
      <w:r>
        <w:rPr>
          <w:rtl/>
        </w:rPr>
        <w:t>أَيُّهَا النَّاسُ إِنَّه مَنِ اسْتَنْصَحَ اللَّه وُفِّقَ</w:t>
      </w:r>
      <w:r w:rsidR="009E0228">
        <w:rPr>
          <w:rtl/>
        </w:rPr>
        <w:t xml:space="preserve"> - </w:t>
      </w:r>
      <w:r>
        <w:rPr>
          <w:rtl/>
        </w:rPr>
        <w:t>ومَنِ اتَّخَذَ قَوْلَه دَلِيلًا هُدِيَ لِلَّتِي هِيَ أَقُومُ</w:t>
      </w:r>
      <w:r w:rsidR="009E0228">
        <w:rPr>
          <w:rtl/>
        </w:rPr>
        <w:t xml:space="preserve"> - </w:t>
      </w:r>
      <w:r>
        <w:rPr>
          <w:rtl/>
        </w:rPr>
        <w:t>فَإِنَّ جَارَ اللَّه آمِنٌ وعَدُوَّه خَائِفٌ</w:t>
      </w:r>
      <w:r w:rsidR="009E0228">
        <w:rPr>
          <w:rtl/>
        </w:rPr>
        <w:t xml:space="preserve"> - </w:t>
      </w:r>
      <w:r>
        <w:rPr>
          <w:rtl/>
        </w:rPr>
        <w:t>وإِنَّه لَا يَنْبَغِي لِمَنْ عَرَفَ عَظَمَةَ اللَّه أَنْ يَتَعَظَّمَ</w:t>
      </w:r>
      <w:r w:rsidR="009E0228">
        <w:rPr>
          <w:rtl/>
        </w:rPr>
        <w:t xml:space="preserve"> - </w:t>
      </w:r>
      <w:r>
        <w:rPr>
          <w:rtl/>
        </w:rPr>
        <w:t>فَإِنَّ رِفْعَةَ الَّذِينَ يَعْلَمُونَ مَا عَظَمَتُه أَنْ يَتَوَاضَعُوا لَه</w:t>
      </w:r>
      <w:r w:rsidR="009E0228">
        <w:rPr>
          <w:rtl/>
        </w:rPr>
        <w:t xml:space="preserve"> - </w:t>
      </w:r>
      <w:r>
        <w:rPr>
          <w:rtl/>
        </w:rPr>
        <w:t>وسَلَامَةَ الَّذِينَ يَعْلَمُونَ مَا قُدْرَتُه أَنْ يَسْتَسْلِمُوا لَه</w:t>
      </w:r>
      <w:r w:rsidR="009E0228">
        <w:rPr>
          <w:rtl/>
        </w:rPr>
        <w:t xml:space="preserve"> - </w:t>
      </w:r>
      <w:r>
        <w:rPr>
          <w:rtl/>
        </w:rPr>
        <w:t>فَلَا تَنْفِرُوا مِنَ الْحَقِّ نِفَارَ الصَّحِيحِ مِنَ الأَجْرَبِ</w:t>
      </w:r>
      <w:r w:rsidR="009E0228">
        <w:rPr>
          <w:rtl/>
        </w:rPr>
        <w:t xml:space="preserve"> - </w:t>
      </w:r>
      <w:r>
        <w:rPr>
          <w:rtl/>
        </w:rPr>
        <w:t>والْبَارِئِ</w:t>
      </w:r>
      <w:r>
        <w:rPr>
          <w:rFonts w:hint="cs"/>
          <w:rtl/>
        </w:rPr>
        <w:t xml:space="preserve"> </w:t>
      </w:r>
      <w:r w:rsidRPr="004F6706">
        <w:rPr>
          <w:rStyle w:val="libFootnotenumChar"/>
          <w:rFonts w:hint="cs"/>
          <w:rtl/>
        </w:rPr>
        <w:t>(1811)</w:t>
      </w:r>
      <w:r>
        <w:rPr>
          <w:rtl/>
        </w:rPr>
        <w:t xml:space="preserve"> مِنْ ذِي السَّقَمِ</w:t>
      </w:r>
      <w:r>
        <w:rPr>
          <w:rFonts w:hint="cs"/>
          <w:rtl/>
        </w:rPr>
        <w:t xml:space="preserve"> </w:t>
      </w:r>
      <w:r w:rsidRPr="004F6706">
        <w:rPr>
          <w:rStyle w:val="libFootnotenumChar"/>
          <w:rFonts w:hint="cs"/>
          <w:rtl/>
        </w:rPr>
        <w:t>(1812)</w:t>
      </w:r>
      <w:r w:rsidR="009E0228">
        <w:rPr>
          <w:rtl/>
        </w:rPr>
        <w:t xml:space="preserve"> - </w:t>
      </w:r>
      <w:r>
        <w:rPr>
          <w:rtl/>
        </w:rPr>
        <w:t>واعْلَمُوا أَنَّكُمْ لَنْ تَعْرِفُوا الرُّشْدَ</w:t>
      </w:r>
      <w:r w:rsidR="009E0228">
        <w:rPr>
          <w:rtl/>
        </w:rPr>
        <w:t xml:space="preserve"> - </w:t>
      </w:r>
      <w:r>
        <w:rPr>
          <w:rtl/>
        </w:rPr>
        <w:t>حَتَّى تَعْرِفُوا الَّذِي</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تَرَكَه</w:t>
      </w:r>
      <w:r w:rsidR="009E0228">
        <w:rPr>
          <w:rtl/>
        </w:rPr>
        <w:t xml:space="preserve"> - </w:t>
      </w:r>
      <w:r>
        <w:rPr>
          <w:rtl/>
        </w:rPr>
        <w:t>ولَنْ تَأْخُذُوا بِمِيثَاقِ الْكِتَابِ حَتَّى تَعْرِفُوا الَّذِي نَقَضَه</w:t>
      </w:r>
      <w:r w:rsidR="009E0228">
        <w:rPr>
          <w:rtl/>
        </w:rPr>
        <w:t xml:space="preserve"> - </w:t>
      </w:r>
      <w:r>
        <w:rPr>
          <w:rtl/>
        </w:rPr>
        <w:t>ولَنْ تَمَسَّكُوا بِه حَتَّى تَعْرِفُوا الَّذِي نَبَذَه</w:t>
      </w:r>
      <w:r w:rsidR="009E0228">
        <w:rPr>
          <w:rtl/>
        </w:rPr>
        <w:t xml:space="preserve"> - </w:t>
      </w:r>
      <w:r>
        <w:rPr>
          <w:rtl/>
        </w:rPr>
        <w:t>فَالْتَمِسُوا ذَلِكَ مِنْ عِنْدِ أَهْلِه</w:t>
      </w:r>
      <w:r w:rsidR="009E0228">
        <w:rPr>
          <w:rtl/>
        </w:rPr>
        <w:t xml:space="preserve"> - </w:t>
      </w:r>
      <w:r>
        <w:rPr>
          <w:rtl/>
        </w:rPr>
        <w:t>فَإِنَّهُمْ عَيْشُ الْعِلْمِ ومَوْتُ الْجَهْلِ</w:t>
      </w:r>
      <w:r w:rsidR="009E0228">
        <w:rPr>
          <w:rtl/>
        </w:rPr>
        <w:t xml:space="preserve"> - </w:t>
      </w:r>
      <w:r>
        <w:rPr>
          <w:rtl/>
        </w:rPr>
        <w:t>هُمُ الَّذِينَ يُخْبِرُكُمْ حُكْمُهُمْ عَنْ عِلْمِهِمْ</w:t>
      </w:r>
      <w:r w:rsidR="009E0228">
        <w:rPr>
          <w:rtl/>
        </w:rPr>
        <w:t xml:space="preserve"> - </w:t>
      </w:r>
      <w:r>
        <w:rPr>
          <w:rtl/>
        </w:rPr>
        <w:t>وصَمْتُهُمْ عَنْ مَنْطِقِهِمْ وظَاهِرُهُمْ عَنْ بَاطِنِهِمْ</w:t>
      </w:r>
      <w:r w:rsidR="009E0228">
        <w:rPr>
          <w:rtl/>
        </w:rPr>
        <w:t xml:space="preserve"> - </w:t>
      </w:r>
      <w:r>
        <w:rPr>
          <w:rtl/>
        </w:rPr>
        <w:t>لَا يُخَالِفُونَ الدِّينَ ولَا يَخْتَلِفُونَ فِيه</w:t>
      </w:r>
      <w:r w:rsidR="009E0228">
        <w:rPr>
          <w:rtl/>
        </w:rPr>
        <w:t xml:space="preserve"> - </w:t>
      </w:r>
      <w:r>
        <w:rPr>
          <w:rtl/>
        </w:rPr>
        <w:t>فَهُوَ بَيْنَهُمْ شَاهِدٌ صَادِقٌ وصَامِتٌ نَاطِقٌ</w:t>
      </w:r>
      <w:r>
        <w:rPr>
          <w:rFonts w:hint="cs"/>
          <w:rtl/>
        </w:rPr>
        <w:t>.</w:t>
      </w:r>
    </w:p>
    <w:p w:rsidR="0099446B" w:rsidRDefault="0099446B" w:rsidP="004F6706">
      <w:pPr>
        <w:pStyle w:val="libCenterBold1"/>
        <w:rPr>
          <w:rtl/>
        </w:rPr>
      </w:pPr>
      <w:r>
        <w:rPr>
          <w:rtl/>
        </w:rPr>
        <w:t>148</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في ذكر أهل البصرة</w:t>
      </w:r>
    </w:p>
    <w:p w:rsidR="0099446B" w:rsidRDefault="0099446B" w:rsidP="009E0228">
      <w:pPr>
        <w:pStyle w:val="libNormal"/>
        <w:rPr>
          <w:rtl/>
        </w:rPr>
      </w:pPr>
      <w:r>
        <w:rPr>
          <w:rtl/>
        </w:rPr>
        <w:t>كُلُّ وَاحِدٍ مِنْهُمَا يَرْجُو الأَمْرَ لَه</w:t>
      </w:r>
      <w:r w:rsidR="009E0228">
        <w:rPr>
          <w:rtl/>
        </w:rPr>
        <w:t xml:space="preserve"> - </w:t>
      </w:r>
      <w:r>
        <w:rPr>
          <w:rtl/>
        </w:rPr>
        <w:t>ويَعْطِفُه عَلَيْه دُونَ صَاحِبِه</w:t>
      </w:r>
      <w:r w:rsidR="009E0228">
        <w:rPr>
          <w:rtl/>
        </w:rPr>
        <w:t xml:space="preserve"> - </w:t>
      </w:r>
      <w:r>
        <w:rPr>
          <w:rtl/>
        </w:rPr>
        <w:t>لَا يَمُتَّانِ</w:t>
      </w:r>
      <w:r>
        <w:rPr>
          <w:rFonts w:hint="cs"/>
          <w:rtl/>
        </w:rPr>
        <w:t xml:space="preserve"> </w:t>
      </w:r>
      <w:r w:rsidRPr="004F6706">
        <w:rPr>
          <w:rStyle w:val="libFootnotenumChar"/>
          <w:rFonts w:hint="cs"/>
          <w:rtl/>
        </w:rPr>
        <w:t>(1813)</w:t>
      </w:r>
      <w:r>
        <w:rPr>
          <w:rtl/>
        </w:rPr>
        <w:t xml:space="preserve"> إِلَى اللَّه بِحَبْلٍ</w:t>
      </w:r>
      <w:r w:rsidR="009E0228">
        <w:rPr>
          <w:rtl/>
        </w:rPr>
        <w:t xml:space="preserve"> - </w:t>
      </w:r>
      <w:r>
        <w:rPr>
          <w:rtl/>
        </w:rPr>
        <w:t>ولَا يَمُدَّانِ إِلَيْه بِسَبَبٍ</w:t>
      </w:r>
      <w:r>
        <w:rPr>
          <w:rFonts w:hint="cs"/>
          <w:rtl/>
        </w:rPr>
        <w:t xml:space="preserve"> </w:t>
      </w:r>
      <w:r w:rsidRPr="004F6706">
        <w:rPr>
          <w:rStyle w:val="libFootnotenumChar"/>
          <w:rFonts w:hint="cs"/>
          <w:rtl/>
        </w:rPr>
        <w:t>(1814)</w:t>
      </w:r>
      <w:r w:rsidR="009E0228">
        <w:rPr>
          <w:rtl/>
        </w:rPr>
        <w:t xml:space="preserve"> - </w:t>
      </w:r>
      <w:r>
        <w:rPr>
          <w:rtl/>
        </w:rPr>
        <w:t>كُلُّ وَاحِدٍ مِنْهُمَا حَامِلُ ضَبٍّ</w:t>
      </w:r>
      <w:r>
        <w:rPr>
          <w:rFonts w:hint="cs"/>
          <w:rtl/>
        </w:rPr>
        <w:t xml:space="preserve"> </w:t>
      </w:r>
      <w:r w:rsidRPr="004F6706">
        <w:rPr>
          <w:rStyle w:val="libFootnotenumChar"/>
          <w:rFonts w:hint="cs"/>
          <w:rtl/>
        </w:rPr>
        <w:t>(1815)</w:t>
      </w:r>
      <w:r>
        <w:rPr>
          <w:rtl/>
        </w:rPr>
        <w:t xml:space="preserve"> لِصَاحِبِه</w:t>
      </w:r>
      <w:r w:rsidR="009E0228">
        <w:rPr>
          <w:rtl/>
        </w:rPr>
        <w:t xml:space="preserve"> - </w:t>
      </w:r>
      <w:r>
        <w:rPr>
          <w:rtl/>
        </w:rPr>
        <w:t>وعَمَّا قَلِيلٍ يُكْشَفُ قِنَاعُه بِه</w:t>
      </w:r>
      <w:r w:rsidR="009E0228">
        <w:rPr>
          <w:rtl/>
        </w:rPr>
        <w:t xml:space="preserve"> - </w:t>
      </w:r>
      <w:r>
        <w:rPr>
          <w:rtl/>
        </w:rPr>
        <w:t>واللَّه لَئِنْ أَصَابُوا الَّذِي يُرِيدُونَ</w:t>
      </w:r>
      <w:r w:rsidR="009E0228">
        <w:rPr>
          <w:rtl/>
        </w:rPr>
        <w:t xml:space="preserve"> - </w:t>
      </w:r>
      <w:r>
        <w:rPr>
          <w:rtl/>
        </w:rPr>
        <w:t>لَيَنْتَزِعَنَّ هَذَا نَفْسَ هَذَا</w:t>
      </w:r>
      <w:r w:rsidR="009E0228">
        <w:rPr>
          <w:rtl/>
        </w:rPr>
        <w:t xml:space="preserve"> - </w:t>
      </w:r>
      <w:r>
        <w:rPr>
          <w:rtl/>
        </w:rPr>
        <w:t>ولَيَأْتِيَنَّ هَذَا عَلَى هَذَا</w:t>
      </w:r>
      <w:r w:rsidR="009E0228">
        <w:rPr>
          <w:rtl/>
        </w:rPr>
        <w:t xml:space="preserve"> - </w:t>
      </w:r>
      <w:r>
        <w:rPr>
          <w:rtl/>
        </w:rPr>
        <w:t>قَدْ قَامَتِ الْفِئَةُ الْبَاغِيَةُ فَأَيْنَ الْمُحْتَسِبُونَ</w:t>
      </w:r>
      <w:r>
        <w:rPr>
          <w:rFonts w:hint="cs"/>
          <w:rtl/>
        </w:rPr>
        <w:t xml:space="preserve"> </w:t>
      </w:r>
      <w:r w:rsidRPr="004F6706">
        <w:rPr>
          <w:rStyle w:val="libFootnotenumChar"/>
          <w:rFonts w:hint="cs"/>
          <w:rtl/>
        </w:rPr>
        <w:t>(1816)</w:t>
      </w:r>
      <w:r w:rsidR="009E0228">
        <w:rPr>
          <w:rtl/>
        </w:rPr>
        <w:t xml:space="preserve"> - </w:t>
      </w:r>
      <w:r>
        <w:rPr>
          <w:rtl/>
        </w:rPr>
        <w:t>فَقَدْ سُنَّتْ لَهُمُ السُّنَنُ وقُدِّمَ لَهُمُ الْخَبَرُ</w:t>
      </w:r>
      <w:r w:rsidR="009E0228">
        <w:rPr>
          <w:rtl/>
        </w:rPr>
        <w:t xml:space="preserve"> - </w:t>
      </w:r>
      <w:r>
        <w:rPr>
          <w:rtl/>
        </w:rPr>
        <w:t>ولِكُلِّ ضَلَّةٍ عِلَّةٌ ولِكُلِّ نَاكِثٍ شُبْهَةٌ</w:t>
      </w:r>
      <w:r w:rsidR="009E0228">
        <w:rPr>
          <w:rtl/>
        </w:rPr>
        <w:t xml:space="preserve"> - </w:t>
      </w:r>
      <w:r>
        <w:rPr>
          <w:rtl/>
        </w:rPr>
        <w:t>واللَّه لَا أَكُونُ كَمُسْتَمِعِ اللَّدْمِ</w:t>
      </w:r>
      <w:r>
        <w:rPr>
          <w:rFonts w:hint="cs"/>
          <w:rtl/>
        </w:rPr>
        <w:t xml:space="preserve"> </w:t>
      </w:r>
      <w:r w:rsidRPr="004F6706">
        <w:rPr>
          <w:rStyle w:val="libFootnotenumChar"/>
          <w:rFonts w:hint="cs"/>
          <w:rtl/>
        </w:rPr>
        <w:t>(1817)</w:t>
      </w:r>
      <w:r w:rsidR="009E0228">
        <w:rPr>
          <w:rtl/>
        </w:rPr>
        <w:t xml:space="preserve"> - </w:t>
      </w:r>
      <w:r>
        <w:rPr>
          <w:rtl/>
        </w:rPr>
        <w:t>يَسْمَعُ النَّاعِيَ ويَحْضُرُ الْبَاكِيَ ثُمَّ لَا يَعْتَبِرُ</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149</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قبل موته</w:t>
      </w:r>
    </w:p>
    <w:p w:rsidR="0099446B" w:rsidRDefault="0099446B" w:rsidP="009E0228">
      <w:pPr>
        <w:pStyle w:val="libNormal"/>
        <w:rPr>
          <w:rtl/>
        </w:rPr>
      </w:pPr>
      <w:r>
        <w:rPr>
          <w:rtl/>
        </w:rPr>
        <w:t>أَيُّهَا النَّاسُ</w:t>
      </w:r>
      <w:r w:rsidR="009E0228">
        <w:rPr>
          <w:rtl/>
        </w:rPr>
        <w:t xml:space="preserve"> - </w:t>
      </w:r>
      <w:r>
        <w:rPr>
          <w:rtl/>
        </w:rPr>
        <w:t>كُلُّ امْرِئٍ لَاقٍ مَا يَفِرُّ مِنْه فِي فِرَارِه</w:t>
      </w:r>
      <w:r w:rsidR="009E0228">
        <w:rPr>
          <w:rtl/>
        </w:rPr>
        <w:t xml:space="preserve"> - </w:t>
      </w:r>
      <w:r>
        <w:rPr>
          <w:rtl/>
        </w:rPr>
        <w:t>الأَجَلُ مَسَاقُ النَّفْسِ</w:t>
      </w:r>
      <w:r>
        <w:rPr>
          <w:rFonts w:hint="cs"/>
          <w:rtl/>
        </w:rPr>
        <w:t xml:space="preserve"> </w:t>
      </w:r>
      <w:r w:rsidRPr="004F6706">
        <w:rPr>
          <w:rStyle w:val="libFootnotenumChar"/>
          <w:rFonts w:hint="cs"/>
          <w:rtl/>
        </w:rPr>
        <w:t>(1818)</w:t>
      </w:r>
      <w:r>
        <w:rPr>
          <w:rtl/>
        </w:rPr>
        <w:t xml:space="preserve"> والْهَرَبُ مِنْه مُوَافَاتُه</w:t>
      </w:r>
      <w:r w:rsidR="009E0228">
        <w:rPr>
          <w:rtl/>
        </w:rPr>
        <w:t xml:space="preserve"> - </w:t>
      </w:r>
      <w:r>
        <w:rPr>
          <w:rtl/>
        </w:rPr>
        <w:t>كَمْ أَطْرَدْتُ</w:t>
      </w:r>
      <w:r>
        <w:rPr>
          <w:rFonts w:hint="cs"/>
          <w:rtl/>
        </w:rPr>
        <w:t xml:space="preserve"> </w:t>
      </w:r>
      <w:r w:rsidRPr="004F6706">
        <w:rPr>
          <w:rStyle w:val="libFootnotenumChar"/>
          <w:rFonts w:hint="cs"/>
          <w:rtl/>
        </w:rPr>
        <w:t>(1819)</w:t>
      </w:r>
      <w:r>
        <w:rPr>
          <w:rtl/>
        </w:rPr>
        <w:t xml:space="preserve"> الأَيَّامَ أَبْحَثُهَا عَنْ مَكْنُونِ هَذَا الأَمْرِ</w:t>
      </w:r>
      <w:r w:rsidR="009E0228">
        <w:rPr>
          <w:rtl/>
        </w:rPr>
        <w:t xml:space="preserve"> - </w:t>
      </w:r>
      <w:r>
        <w:rPr>
          <w:rtl/>
        </w:rPr>
        <w:t>فَأَبَى اللَّه إِلَّا إِخْفَاءَه هَيْهَاتَ عِلْمٌ مَخْزُونٌ</w:t>
      </w:r>
      <w:r w:rsidR="009E0228">
        <w:rPr>
          <w:rtl/>
        </w:rPr>
        <w:t xml:space="preserve"> - </w:t>
      </w:r>
      <w:r>
        <w:rPr>
          <w:rtl/>
        </w:rPr>
        <w:t>أَمَّا وَصِيَّتِي فَاللَّه لَا تُشْرِكُوا بِه شَيْئاً</w:t>
      </w:r>
      <w:r w:rsidR="009E0228">
        <w:rPr>
          <w:rtl/>
        </w:rPr>
        <w:t xml:space="preserve"> - </w:t>
      </w:r>
      <w:r>
        <w:rPr>
          <w:rtl/>
        </w:rPr>
        <w:t xml:space="preserve">ومُحَمَّداً </w:t>
      </w:r>
      <w:r w:rsidRPr="0099446B">
        <w:rPr>
          <w:rStyle w:val="libAlaemChar"/>
          <w:rtl/>
        </w:rPr>
        <w:t>صلى‌الله‌عليه‌وآله</w:t>
      </w:r>
      <w:r>
        <w:rPr>
          <w:rtl/>
        </w:rPr>
        <w:t xml:space="preserve"> فَلَا تُضَيِّعُوا سُنَّتَه</w:t>
      </w:r>
      <w:r w:rsidR="009E0228">
        <w:rPr>
          <w:rtl/>
        </w:rPr>
        <w:t xml:space="preserve"> - </w:t>
      </w:r>
      <w:r>
        <w:rPr>
          <w:rtl/>
        </w:rPr>
        <w:t>أَقِيمُوا هَذَيْنِ الْعَمُودَيْنِ</w:t>
      </w:r>
      <w:r w:rsidR="009E0228">
        <w:rPr>
          <w:rtl/>
        </w:rPr>
        <w:t xml:space="preserve"> - </w:t>
      </w:r>
      <w:r>
        <w:rPr>
          <w:rtl/>
        </w:rPr>
        <w:t>وأَوْقِدُوا هَذَيْنِ الْمِصْبَاحَيْنِ</w:t>
      </w:r>
      <w:r w:rsidR="009E0228">
        <w:rPr>
          <w:rtl/>
        </w:rPr>
        <w:t xml:space="preserve"> - </w:t>
      </w:r>
      <w:r>
        <w:rPr>
          <w:rtl/>
        </w:rPr>
        <w:t>وخَلَاكُمْ ذَمٌّ</w:t>
      </w:r>
      <w:r>
        <w:rPr>
          <w:rFonts w:hint="cs"/>
          <w:rtl/>
        </w:rPr>
        <w:t xml:space="preserve"> </w:t>
      </w:r>
      <w:r w:rsidRPr="004F6706">
        <w:rPr>
          <w:rStyle w:val="libFootnotenumChar"/>
          <w:rFonts w:hint="cs"/>
          <w:rtl/>
        </w:rPr>
        <w:t>(1820)</w:t>
      </w:r>
      <w:r>
        <w:rPr>
          <w:rtl/>
        </w:rPr>
        <w:t xml:space="preserve"> مَا لَمْ تَشْرُدُوا</w:t>
      </w:r>
      <w:r>
        <w:rPr>
          <w:rFonts w:hint="cs"/>
          <w:rtl/>
        </w:rPr>
        <w:t xml:space="preserve"> </w:t>
      </w:r>
      <w:r w:rsidRPr="004F6706">
        <w:rPr>
          <w:rStyle w:val="libFootnotenumChar"/>
          <w:rFonts w:hint="cs"/>
          <w:rtl/>
        </w:rPr>
        <w:t>(1821)</w:t>
      </w:r>
      <w:r w:rsidR="009E0228">
        <w:rPr>
          <w:rtl/>
        </w:rPr>
        <w:t xml:space="preserve"> - </w:t>
      </w:r>
      <w:r>
        <w:rPr>
          <w:rtl/>
        </w:rPr>
        <w:t>حُمِّلَ كُلُّ امْرِئٍ مِنْكُمْ مَجْهُودَه</w:t>
      </w:r>
      <w:r w:rsidR="009E0228">
        <w:rPr>
          <w:rtl/>
        </w:rPr>
        <w:t xml:space="preserve"> - </w:t>
      </w:r>
      <w:r>
        <w:rPr>
          <w:rtl/>
        </w:rPr>
        <w:t>وخُفِّفَ عَنِ الْجَهَلَةِ</w:t>
      </w:r>
      <w:r w:rsidR="009E0228">
        <w:rPr>
          <w:rtl/>
        </w:rPr>
        <w:t xml:space="preserve"> - </w:t>
      </w:r>
      <w:r>
        <w:rPr>
          <w:rtl/>
        </w:rPr>
        <w:t>رَبٌّ رَحِيمٌ ودِينٌ قَوِيمٌ وإِمَامٌ عَلِيمٌ</w:t>
      </w:r>
      <w:r w:rsidR="009E0228">
        <w:rPr>
          <w:rtl/>
        </w:rPr>
        <w:t xml:space="preserve"> - </w:t>
      </w:r>
      <w:r>
        <w:rPr>
          <w:rtl/>
        </w:rPr>
        <w:t>أَنَا بِالأَمْسِ صَاحِبُكُمْ</w:t>
      </w:r>
      <w:r w:rsidR="009E0228">
        <w:rPr>
          <w:rtl/>
        </w:rPr>
        <w:t xml:space="preserve"> - </w:t>
      </w:r>
      <w:r>
        <w:rPr>
          <w:rtl/>
        </w:rPr>
        <w:t>وأَنَا الْيَوْمَ عِبْرَةٌ لَكُمْ وغَداً مُفَارِقُكُمْ</w:t>
      </w:r>
      <w:r w:rsidR="009E0228">
        <w:rPr>
          <w:rtl/>
        </w:rPr>
        <w:t xml:space="preserve"> - </w:t>
      </w:r>
      <w:r>
        <w:rPr>
          <w:rtl/>
        </w:rPr>
        <w:t>غَفَرَ اللَّه لِي ولَكُمْ!</w:t>
      </w:r>
    </w:p>
    <w:p w:rsidR="0099446B" w:rsidRDefault="0099446B" w:rsidP="009E0228">
      <w:pPr>
        <w:pStyle w:val="libNormal"/>
        <w:rPr>
          <w:rtl/>
        </w:rPr>
      </w:pPr>
      <w:r>
        <w:rPr>
          <w:rtl/>
        </w:rPr>
        <w:t>إِنْ تَثْبُتِ الْوَطْأَةُ</w:t>
      </w:r>
      <w:r>
        <w:rPr>
          <w:rFonts w:hint="cs"/>
          <w:rtl/>
        </w:rPr>
        <w:t xml:space="preserve"> </w:t>
      </w:r>
      <w:r w:rsidRPr="004F6706">
        <w:rPr>
          <w:rStyle w:val="libFootnotenumChar"/>
          <w:rFonts w:hint="cs"/>
          <w:rtl/>
        </w:rPr>
        <w:t>(1822)</w:t>
      </w:r>
      <w:r>
        <w:rPr>
          <w:rtl/>
        </w:rPr>
        <w:t xml:space="preserve"> فِي هَذِه الْمَزَلَّةِ</w:t>
      </w:r>
      <w:r>
        <w:rPr>
          <w:rFonts w:hint="cs"/>
          <w:rtl/>
        </w:rPr>
        <w:t xml:space="preserve"> </w:t>
      </w:r>
      <w:r w:rsidRPr="004F6706">
        <w:rPr>
          <w:rStyle w:val="libFootnotenumChar"/>
          <w:rFonts w:hint="cs"/>
          <w:rtl/>
        </w:rPr>
        <w:t>(1823)</w:t>
      </w:r>
      <w:r>
        <w:rPr>
          <w:rtl/>
        </w:rPr>
        <w:t xml:space="preserve"> فَذَاكَ</w:t>
      </w:r>
      <w:r w:rsidR="009E0228">
        <w:rPr>
          <w:rtl/>
        </w:rPr>
        <w:t xml:space="preserve"> - </w:t>
      </w:r>
      <w:r>
        <w:rPr>
          <w:rtl/>
        </w:rPr>
        <w:t>وإِنْ تَدْحَضِ</w:t>
      </w:r>
      <w:r>
        <w:rPr>
          <w:rFonts w:hint="cs"/>
          <w:rtl/>
        </w:rPr>
        <w:t xml:space="preserve"> </w:t>
      </w:r>
      <w:r w:rsidRPr="004F6706">
        <w:rPr>
          <w:rStyle w:val="libFootnotenumChar"/>
          <w:rFonts w:hint="cs"/>
          <w:rtl/>
        </w:rPr>
        <w:t>(1824)</w:t>
      </w:r>
      <w:r>
        <w:rPr>
          <w:rtl/>
        </w:rPr>
        <w:t xml:space="preserve"> الْقَدَمُ فَإِنَّا كُنَّا فِي أَفْيَاءِ</w:t>
      </w:r>
      <w:r>
        <w:rPr>
          <w:rFonts w:hint="cs"/>
          <w:rtl/>
        </w:rPr>
        <w:t xml:space="preserve"> </w:t>
      </w:r>
      <w:r w:rsidRPr="004F6706">
        <w:rPr>
          <w:rStyle w:val="libFootnotenumChar"/>
          <w:rFonts w:hint="cs"/>
          <w:rtl/>
        </w:rPr>
        <w:t>(1825)</w:t>
      </w:r>
      <w:r>
        <w:rPr>
          <w:rtl/>
        </w:rPr>
        <w:t xml:space="preserve"> أَغْصَانٍ</w:t>
      </w:r>
      <w:r w:rsidR="009E0228">
        <w:rPr>
          <w:rtl/>
        </w:rPr>
        <w:t xml:space="preserve"> - </w:t>
      </w:r>
      <w:r>
        <w:rPr>
          <w:rtl/>
        </w:rPr>
        <w:t>ومَهَابِّ رِيَاحٍ وتَحْتَ ظِلِّ غَمَامٍ</w:t>
      </w:r>
      <w:r w:rsidR="009E0228">
        <w:rPr>
          <w:rtl/>
        </w:rPr>
        <w:t xml:space="preserve"> - </w:t>
      </w:r>
      <w:r>
        <w:rPr>
          <w:rtl/>
        </w:rPr>
        <w:t>اضْمَحَلَّ فِي الْجَوِّ مُتَلَفَّقُهَا</w:t>
      </w:r>
      <w:r>
        <w:rPr>
          <w:rFonts w:hint="cs"/>
          <w:rtl/>
        </w:rPr>
        <w:t xml:space="preserve"> </w:t>
      </w:r>
      <w:r w:rsidRPr="004F6706">
        <w:rPr>
          <w:rStyle w:val="libFootnotenumChar"/>
          <w:rFonts w:hint="cs"/>
          <w:rtl/>
        </w:rPr>
        <w:t>(1826)</w:t>
      </w:r>
      <w:r>
        <w:rPr>
          <w:rtl/>
        </w:rPr>
        <w:t xml:space="preserve"> وعَفَا</w:t>
      </w:r>
      <w:r>
        <w:rPr>
          <w:rFonts w:hint="cs"/>
          <w:rtl/>
        </w:rPr>
        <w:t xml:space="preserve"> </w:t>
      </w:r>
      <w:r w:rsidRPr="004F6706">
        <w:rPr>
          <w:rStyle w:val="libFootnotenumChar"/>
          <w:rFonts w:hint="cs"/>
          <w:rtl/>
        </w:rPr>
        <w:t>(1827)</w:t>
      </w:r>
      <w:r>
        <w:rPr>
          <w:rtl/>
        </w:rPr>
        <w:t xml:space="preserve"> فِي الأَرْضِ مَخَطُّهَا</w:t>
      </w:r>
      <w:r>
        <w:rPr>
          <w:rFonts w:hint="cs"/>
          <w:rtl/>
        </w:rPr>
        <w:t xml:space="preserve"> </w:t>
      </w:r>
      <w:r w:rsidRPr="004F6706">
        <w:rPr>
          <w:rStyle w:val="libFootnotenumChar"/>
          <w:rFonts w:hint="cs"/>
          <w:rtl/>
        </w:rPr>
        <w:t>(1828)</w:t>
      </w:r>
      <w:r w:rsidR="009E0228">
        <w:rPr>
          <w:rtl/>
        </w:rPr>
        <w:t xml:space="preserve"> - </w:t>
      </w:r>
      <w:r>
        <w:rPr>
          <w:rtl/>
        </w:rPr>
        <w:t>وإِنَّمَا كُنْتُ جَاراً جَاوَرَكُمْ بَدَنِي أَيَّاماً</w:t>
      </w:r>
      <w:r w:rsidR="009E0228">
        <w:rPr>
          <w:rtl/>
        </w:rPr>
        <w:t xml:space="preserve"> - </w:t>
      </w:r>
      <w:r>
        <w:rPr>
          <w:rtl/>
        </w:rPr>
        <w:t>وسَتُعْقَبُونَ مِنِّي جُثَّةً خَلَاءً</w:t>
      </w:r>
      <w:r>
        <w:rPr>
          <w:rFonts w:hint="cs"/>
          <w:rtl/>
        </w:rPr>
        <w:t xml:space="preserve"> </w:t>
      </w:r>
      <w:r w:rsidRPr="004F6706">
        <w:rPr>
          <w:rStyle w:val="libFootnotenumChar"/>
          <w:rFonts w:hint="cs"/>
          <w:rtl/>
        </w:rPr>
        <w:t>(1829)</w:t>
      </w:r>
      <w:r w:rsidR="009E0228">
        <w:rPr>
          <w:rtl/>
        </w:rPr>
        <w:t xml:space="preserve"> - </w:t>
      </w:r>
      <w:r>
        <w:rPr>
          <w:rtl/>
        </w:rPr>
        <w:t>سَاكِنَةً بَعْدَ حَرَاكٍ وصَامِتَةً بَعْدَ نُطْقٍ</w:t>
      </w:r>
      <w:r w:rsidR="009E0228">
        <w:rPr>
          <w:rtl/>
        </w:rPr>
        <w:t xml:space="preserve"> - </w:t>
      </w:r>
      <w:r>
        <w:rPr>
          <w:rtl/>
        </w:rPr>
        <w:t>لِيَعِظْكُمْ هُدُوِّي وخُفُوتُ</w:t>
      </w:r>
      <w:r>
        <w:rPr>
          <w:rFonts w:hint="cs"/>
          <w:rtl/>
        </w:rPr>
        <w:t xml:space="preserve"> </w:t>
      </w:r>
      <w:r w:rsidRPr="004F6706">
        <w:rPr>
          <w:rStyle w:val="libFootnotenumChar"/>
          <w:rFonts w:hint="cs"/>
          <w:rtl/>
        </w:rPr>
        <w:t>(1830)</w:t>
      </w:r>
      <w:r>
        <w:rPr>
          <w:rtl/>
        </w:rPr>
        <w:t xml:space="preserve"> إِطْرَاقِي وسُكُونُ أَطْرَافِي</w:t>
      </w:r>
      <w:r>
        <w:rPr>
          <w:rFonts w:hint="cs"/>
          <w:rtl/>
        </w:rPr>
        <w:t xml:space="preserve"> </w:t>
      </w:r>
      <w:r w:rsidRPr="004F6706">
        <w:rPr>
          <w:rStyle w:val="libFootnotenumChar"/>
          <w:rFonts w:hint="cs"/>
          <w:rtl/>
        </w:rPr>
        <w:t>(1831)</w:t>
      </w:r>
      <w:r w:rsidR="009E0228">
        <w:rPr>
          <w:rtl/>
        </w:rPr>
        <w:t xml:space="preserve"> - </w:t>
      </w:r>
      <w:r>
        <w:rPr>
          <w:rtl/>
        </w:rPr>
        <w:t>فَإِنَّه أَوْعَظُ لِلْمُعْتَبِرِينَ مِنَ الْمَنْطِقِ</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الْبَلِيغِ</w:t>
      </w:r>
      <w:r w:rsidR="009E0228">
        <w:rPr>
          <w:rtl/>
        </w:rPr>
        <w:t xml:space="preserve"> - </w:t>
      </w:r>
      <w:r>
        <w:rPr>
          <w:rtl/>
        </w:rPr>
        <w:t>والْقَوْلِ الْمَسْمُوعِ</w:t>
      </w:r>
      <w:r w:rsidR="009E0228">
        <w:rPr>
          <w:rtl/>
        </w:rPr>
        <w:t xml:space="preserve"> - </w:t>
      </w:r>
      <w:r>
        <w:rPr>
          <w:rtl/>
        </w:rPr>
        <w:t>وَدَاعِي لَكُمْ وَدَاعُ امْرِئٍ مُرْصِدٍ</w:t>
      </w:r>
      <w:r>
        <w:rPr>
          <w:rFonts w:hint="cs"/>
          <w:rtl/>
        </w:rPr>
        <w:t xml:space="preserve"> </w:t>
      </w:r>
      <w:r w:rsidRPr="004F6706">
        <w:rPr>
          <w:rStyle w:val="libFootnotenumChar"/>
          <w:rFonts w:hint="cs"/>
          <w:rtl/>
        </w:rPr>
        <w:t>(1832)</w:t>
      </w:r>
      <w:r>
        <w:rPr>
          <w:rtl/>
        </w:rPr>
        <w:t xml:space="preserve"> لِلتَّلَاقِي</w:t>
      </w:r>
      <w:r w:rsidR="009E0228">
        <w:rPr>
          <w:rtl/>
        </w:rPr>
        <w:t xml:space="preserve"> - </w:t>
      </w:r>
      <w:r>
        <w:rPr>
          <w:rtl/>
        </w:rPr>
        <w:t>غَداً تَرَوْنَ أَيَّامِي ويُكْشَفُ لَكُمْ عَنْ سَرَائِرِي</w:t>
      </w:r>
      <w:r w:rsidR="009E0228">
        <w:rPr>
          <w:rtl/>
        </w:rPr>
        <w:t xml:space="preserve"> - </w:t>
      </w:r>
      <w:r>
        <w:rPr>
          <w:rtl/>
        </w:rPr>
        <w:t>وتَعْرِفُونَنِي بَعْدَ خُلُوِّ مَكَانِي وقِيَامِ غَيْرِي مَقَامِي</w:t>
      </w:r>
      <w:r>
        <w:rPr>
          <w:rFonts w:hint="cs"/>
          <w:rtl/>
        </w:rPr>
        <w:t>.</w:t>
      </w:r>
    </w:p>
    <w:p w:rsidR="0099446B" w:rsidRDefault="0099446B" w:rsidP="004F6706">
      <w:pPr>
        <w:pStyle w:val="libCenterBold1"/>
        <w:rPr>
          <w:rtl/>
        </w:rPr>
      </w:pPr>
      <w:r>
        <w:rPr>
          <w:rtl/>
        </w:rPr>
        <w:t>150</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يومي فيها إلى الملاحم ويصف فئة من أهل الضلال</w:t>
      </w:r>
    </w:p>
    <w:p w:rsidR="0099446B" w:rsidRDefault="0099446B" w:rsidP="009E0228">
      <w:pPr>
        <w:pStyle w:val="libNormal"/>
        <w:rPr>
          <w:rtl/>
        </w:rPr>
      </w:pPr>
      <w:r>
        <w:rPr>
          <w:rtl/>
        </w:rPr>
        <w:t>وأَخَذُوا يَمِيناً وشِمَالًا ظَعْناً فِي مَسَالِكِ الْغَيِّ</w:t>
      </w:r>
      <w:r w:rsidR="009E0228">
        <w:rPr>
          <w:rtl/>
        </w:rPr>
        <w:t xml:space="preserve"> - </w:t>
      </w:r>
      <w:r>
        <w:rPr>
          <w:rtl/>
        </w:rPr>
        <w:t>وتَرْكاً لِمَذَاهِبِ الرُّشْدِ</w:t>
      </w:r>
      <w:r w:rsidR="009E0228">
        <w:rPr>
          <w:rtl/>
        </w:rPr>
        <w:t xml:space="preserve"> - </w:t>
      </w:r>
      <w:r>
        <w:rPr>
          <w:rtl/>
        </w:rPr>
        <w:t>فَلَا تَسْتَعْجِلُوا مَا هُوَ كَائِنٌ مُرْصَدٌ</w:t>
      </w:r>
      <w:r w:rsidR="009E0228">
        <w:rPr>
          <w:rtl/>
        </w:rPr>
        <w:t xml:space="preserve"> - </w:t>
      </w:r>
      <w:r>
        <w:rPr>
          <w:rtl/>
        </w:rPr>
        <w:t>ولَا تَسْتَبْطِئُوا مَا يَجِيءُ بِه الْغَدُ</w:t>
      </w:r>
      <w:r w:rsidR="009E0228">
        <w:rPr>
          <w:rtl/>
        </w:rPr>
        <w:t xml:space="preserve"> - </w:t>
      </w:r>
      <w:r>
        <w:rPr>
          <w:rtl/>
        </w:rPr>
        <w:t>فَكَمْ مِنْ مُسْتَعْجِلٍ بِمَا إِنْ أَدْرَكَه وَدَّ أَنَّه لَمْ يُدْرِكْه</w:t>
      </w:r>
      <w:r w:rsidR="009E0228">
        <w:rPr>
          <w:rtl/>
        </w:rPr>
        <w:t xml:space="preserve"> - </w:t>
      </w:r>
      <w:r>
        <w:rPr>
          <w:rtl/>
        </w:rPr>
        <w:t>ومَا أَقْرَبَ الْيَوْمَ مِنْ تَبَاشِيرِ</w:t>
      </w:r>
      <w:r>
        <w:rPr>
          <w:rFonts w:hint="cs"/>
          <w:rtl/>
        </w:rPr>
        <w:t xml:space="preserve"> </w:t>
      </w:r>
      <w:r w:rsidRPr="004F6706">
        <w:rPr>
          <w:rStyle w:val="libFootnotenumChar"/>
          <w:rFonts w:hint="cs"/>
          <w:rtl/>
        </w:rPr>
        <w:t>(1833)</w:t>
      </w:r>
      <w:r>
        <w:rPr>
          <w:rtl/>
        </w:rPr>
        <w:t xml:space="preserve"> غَدٍ</w:t>
      </w:r>
      <w:r w:rsidR="009E0228">
        <w:rPr>
          <w:rtl/>
        </w:rPr>
        <w:t xml:space="preserve"> - </w:t>
      </w:r>
      <w:r>
        <w:rPr>
          <w:rtl/>
        </w:rPr>
        <w:t>يَا قَوْمِ هَذَا إِبَّانُ</w:t>
      </w:r>
      <w:r>
        <w:rPr>
          <w:rFonts w:hint="cs"/>
          <w:rtl/>
        </w:rPr>
        <w:t xml:space="preserve"> </w:t>
      </w:r>
      <w:r w:rsidRPr="004F6706">
        <w:rPr>
          <w:rStyle w:val="libFootnotenumChar"/>
          <w:rFonts w:hint="cs"/>
          <w:rtl/>
        </w:rPr>
        <w:t>(1834)</w:t>
      </w:r>
      <w:r>
        <w:rPr>
          <w:rtl/>
        </w:rPr>
        <w:t xml:space="preserve"> وُرُودِ كُلِّ مَوْعُودٍ</w:t>
      </w:r>
      <w:r w:rsidR="009E0228">
        <w:rPr>
          <w:rtl/>
        </w:rPr>
        <w:t xml:space="preserve"> - </w:t>
      </w:r>
      <w:r>
        <w:rPr>
          <w:rtl/>
        </w:rPr>
        <w:t>ودُنُوٍّ</w:t>
      </w:r>
      <w:r>
        <w:rPr>
          <w:rFonts w:hint="cs"/>
          <w:rtl/>
        </w:rPr>
        <w:t xml:space="preserve"> </w:t>
      </w:r>
      <w:r w:rsidRPr="004F6706">
        <w:rPr>
          <w:rStyle w:val="libFootnotenumChar"/>
          <w:rFonts w:hint="cs"/>
          <w:rtl/>
        </w:rPr>
        <w:t>(1835)</w:t>
      </w:r>
      <w:r>
        <w:rPr>
          <w:rtl/>
        </w:rPr>
        <w:t xml:space="preserve"> مِنْ طَلْعَةِ مَا لَا تَعْرِفُونَ</w:t>
      </w:r>
      <w:r w:rsidR="009E0228">
        <w:rPr>
          <w:rtl/>
        </w:rPr>
        <w:t xml:space="preserve"> - </w:t>
      </w:r>
      <w:r>
        <w:rPr>
          <w:rtl/>
        </w:rPr>
        <w:t>أَلَا وإِنَّ مَنْ أَدْرَكَهَا مِنَّا يَسْرِي فِيهَا بِسِرَاجٍ مُنِيرٍ</w:t>
      </w:r>
      <w:r w:rsidR="009E0228">
        <w:rPr>
          <w:rtl/>
        </w:rPr>
        <w:t xml:space="preserve"> - </w:t>
      </w:r>
      <w:r>
        <w:rPr>
          <w:rtl/>
        </w:rPr>
        <w:t>ويَحْذُو فِيهَا عَلَى مِثَالِ الصَّالِحِينَ</w:t>
      </w:r>
      <w:r w:rsidR="009E0228">
        <w:rPr>
          <w:rtl/>
        </w:rPr>
        <w:t xml:space="preserve"> - </w:t>
      </w:r>
      <w:r>
        <w:rPr>
          <w:rtl/>
        </w:rPr>
        <w:t>لِيَحُلَّ فِيهَا رِبْقاً</w:t>
      </w:r>
      <w:r>
        <w:rPr>
          <w:rFonts w:hint="cs"/>
          <w:rtl/>
        </w:rPr>
        <w:t xml:space="preserve"> </w:t>
      </w:r>
      <w:r w:rsidRPr="004F6706">
        <w:rPr>
          <w:rStyle w:val="libFootnotenumChar"/>
          <w:rFonts w:hint="cs"/>
          <w:rtl/>
        </w:rPr>
        <w:t>(1836)</w:t>
      </w:r>
      <w:r w:rsidR="009E0228">
        <w:rPr>
          <w:rtl/>
        </w:rPr>
        <w:t xml:space="preserve"> - </w:t>
      </w:r>
      <w:r>
        <w:rPr>
          <w:rtl/>
        </w:rPr>
        <w:t>ويُعْتِقَ فِيهَا رِقّاً ويَصْدَعَ شَعْباً</w:t>
      </w:r>
      <w:r>
        <w:rPr>
          <w:rFonts w:hint="cs"/>
          <w:rtl/>
        </w:rPr>
        <w:t xml:space="preserve"> </w:t>
      </w:r>
      <w:r w:rsidRPr="004F6706">
        <w:rPr>
          <w:rStyle w:val="libFootnotenumChar"/>
          <w:rFonts w:hint="cs"/>
          <w:rtl/>
        </w:rPr>
        <w:t>(1837)</w:t>
      </w:r>
      <w:r w:rsidR="009E0228">
        <w:rPr>
          <w:rtl/>
        </w:rPr>
        <w:t xml:space="preserve"> - </w:t>
      </w:r>
      <w:r>
        <w:rPr>
          <w:rtl/>
        </w:rPr>
        <w:t xml:space="preserve">ويَشْعَبَ صَدْعاً </w:t>
      </w:r>
      <w:r w:rsidRPr="004F6706">
        <w:rPr>
          <w:rStyle w:val="libFootnotenumChar"/>
          <w:rFonts w:hint="cs"/>
          <w:rtl/>
        </w:rPr>
        <w:t>(1838)</w:t>
      </w:r>
      <w:r>
        <w:rPr>
          <w:rFonts w:hint="cs"/>
          <w:rtl/>
        </w:rPr>
        <w:t xml:space="preserve"> </w:t>
      </w:r>
      <w:r>
        <w:rPr>
          <w:rtl/>
        </w:rPr>
        <w:t>فِي سُتْرَةٍ عَنِ النَّاسِ</w:t>
      </w:r>
      <w:r w:rsidR="009E0228">
        <w:rPr>
          <w:rtl/>
        </w:rPr>
        <w:t xml:space="preserve"> - </w:t>
      </w:r>
      <w:r>
        <w:rPr>
          <w:rtl/>
        </w:rPr>
        <w:t>لَا يُبْصِرُ الْقَائِفُ</w:t>
      </w:r>
      <w:r>
        <w:rPr>
          <w:rFonts w:hint="cs"/>
          <w:rtl/>
        </w:rPr>
        <w:t xml:space="preserve"> </w:t>
      </w:r>
      <w:r w:rsidRPr="004F6706">
        <w:rPr>
          <w:rStyle w:val="libFootnotenumChar"/>
          <w:rFonts w:hint="cs"/>
          <w:rtl/>
        </w:rPr>
        <w:t>(1839)</w:t>
      </w:r>
      <w:r>
        <w:rPr>
          <w:rtl/>
        </w:rPr>
        <w:t xml:space="preserve"> أَثَرَه ولَوْ تَابَعَ نَظَرَه</w:t>
      </w:r>
      <w:r w:rsidR="009E0228">
        <w:rPr>
          <w:rtl/>
        </w:rPr>
        <w:t xml:space="preserve"> - </w:t>
      </w:r>
      <w:r>
        <w:rPr>
          <w:rtl/>
        </w:rPr>
        <w:t xml:space="preserve">ثُمَّ لَيُشْحَذَنَّ </w:t>
      </w:r>
      <w:r w:rsidRPr="004F6706">
        <w:rPr>
          <w:rStyle w:val="libFootnotenumChar"/>
          <w:rFonts w:hint="cs"/>
          <w:rtl/>
        </w:rPr>
        <w:t>(1840)</w:t>
      </w:r>
      <w:r>
        <w:rPr>
          <w:rFonts w:hint="cs"/>
          <w:rtl/>
        </w:rPr>
        <w:t xml:space="preserve"> </w:t>
      </w:r>
      <w:r>
        <w:rPr>
          <w:rtl/>
        </w:rPr>
        <w:t>فِيهَا قَوْمٌ شَحْذَ الْقَيْنِ النَّصْلَ</w:t>
      </w:r>
      <w:r>
        <w:rPr>
          <w:rFonts w:hint="cs"/>
          <w:rtl/>
        </w:rPr>
        <w:t xml:space="preserve"> </w:t>
      </w:r>
      <w:r w:rsidRPr="004F6706">
        <w:rPr>
          <w:rStyle w:val="libFootnotenumChar"/>
          <w:rFonts w:hint="cs"/>
          <w:rtl/>
        </w:rPr>
        <w:t>(1841)</w:t>
      </w:r>
      <w:r w:rsidR="009E0228">
        <w:rPr>
          <w:rtl/>
        </w:rPr>
        <w:t xml:space="preserve"> - </w:t>
      </w:r>
      <w:r>
        <w:rPr>
          <w:rtl/>
        </w:rPr>
        <w:t>تُجْلَى بِالتَّنْزِيلِ أَبْصَارُهُمْ</w:t>
      </w:r>
      <w:r w:rsidR="009E0228">
        <w:rPr>
          <w:rtl/>
        </w:rPr>
        <w:t xml:space="preserve"> - </w:t>
      </w:r>
      <w:r>
        <w:rPr>
          <w:rtl/>
        </w:rPr>
        <w:t>ويُرْمَى بِالتَّفْسِيرِ فِي مَسَامِعِهِمْ</w:t>
      </w:r>
      <w:r w:rsidR="009E0228">
        <w:rPr>
          <w:rtl/>
        </w:rPr>
        <w:t xml:space="preserve"> - </w:t>
      </w:r>
      <w:r>
        <w:rPr>
          <w:rtl/>
        </w:rPr>
        <w:t>ويُغْبَقُونَ كَأْسَ الْحِكْمَةِ بَعْدَ الصَّبُوحِ</w:t>
      </w:r>
      <w:r>
        <w:rPr>
          <w:rFonts w:hint="cs"/>
          <w:rtl/>
        </w:rPr>
        <w:t xml:space="preserve"> </w:t>
      </w:r>
      <w:r w:rsidRPr="004F6706">
        <w:rPr>
          <w:rStyle w:val="libFootnotenumChar"/>
          <w:rFonts w:hint="cs"/>
          <w:rtl/>
        </w:rPr>
        <w:t>(1842)</w:t>
      </w:r>
      <w:r w:rsidRPr="003F397A">
        <w:rPr>
          <w:rFonts w:hint="cs"/>
          <w:rtl/>
        </w:rPr>
        <w:t>!</w:t>
      </w:r>
    </w:p>
    <w:p w:rsidR="0099446B" w:rsidRDefault="0099446B" w:rsidP="0099446B">
      <w:pPr>
        <w:pStyle w:val="libNormal"/>
        <w:rPr>
          <w:rtl/>
        </w:rPr>
      </w:pPr>
      <w:r>
        <w:rPr>
          <w:rtl/>
        </w:rPr>
        <w:br w:type="page"/>
      </w:r>
    </w:p>
    <w:p w:rsidR="0099446B" w:rsidRDefault="0099446B" w:rsidP="004F6706">
      <w:pPr>
        <w:pStyle w:val="libCenterBold2"/>
        <w:rPr>
          <w:rtl/>
        </w:rPr>
      </w:pPr>
      <w:r>
        <w:rPr>
          <w:rtl/>
        </w:rPr>
        <w:lastRenderedPageBreak/>
        <w:t>في الضلال</w:t>
      </w:r>
    </w:p>
    <w:p w:rsidR="0099446B" w:rsidRDefault="0099446B" w:rsidP="009E0228">
      <w:pPr>
        <w:pStyle w:val="libNormal"/>
        <w:rPr>
          <w:rtl/>
        </w:rPr>
      </w:pPr>
      <w:r>
        <w:rPr>
          <w:rtl/>
        </w:rPr>
        <w:t>منها</w:t>
      </w:r>
      <w:r w:rsidR="009E0228">
        <w:rPr>
          <w:rtl/>
        </w:rPr>
        <w:t xml:space="preserve"> - </w:t>
      </w:r>
      <w:r>
        <w:rPr>
          <w:rtl/>
        </w:rPr>
        <w:t>وطَالَ الأَمَدُ بِهِمْ لِيَسْتَكْمِلُوا الْخِزْيَ ويَسْتَوْجِبُوا الْغِيَرَ</w:t>
      </w:r>
      <w:r>
        <w:rPr>
          <w:rFonts w:hint="cs"/>
          <w:rtl/>
        </w:rPr>
        <w:t xml:space="preserve"> </w:t>
      </w:r>
      <w:r w:rsidRPr="004F6706">
        <w:rPr>
          <w:rStyle w:val="libFootnotenumChar"/>
          <w:rFonts w:hint="cs"/>
          <w:rtl/>
        </w:rPr>
        <w:t>(1843)</w:t>
      </w:r>
      <w:r>
        <w:rPr>
          <w:rtl/>
        </w:rPr>
        <w:t xml:space="preserve"> حَتَّى إِذَا اخْلَوْلَقَ الأَجَلُ</w:t>
      </w:r>
      <w:r>
        <w:rPr>
          <w:rFonts w:hint="cs"/>
          <w:rtl/>
        </w:rPr>
        <w:t xml:space="preserve"> </w:t>
      </w:r>
      <w:r w:rsidRPr="004F6706">
        <w:rPr>
          <w:rStyle w:val="libFootnotenumChar"/>
          <w:rFonts w:hint="cs"/>
          <w:rtl/>
        </w:rPr>
        <w:t>(1844)</w:t>
      </w:r>
      <w:r w:rsidR="009E0228">
        <w:rPr>
          <w:rtl/>
        </w:rPr>
        <w:t xml:space="preserve"> - </w:t>
      </w:r>
      <w:r>
        <w:rPr>
          <w:rtl/>
        </w:rPr>
        <w:t>واسْتَرَاحَ قَوْمٌ إِلَى الْفِتَنِ</w:t>
      </w:r>
      <w:r w:rsidR="009E0228">
        <w:rPr>
          <w:rtl/>
        </w:rPr>
        <w:t xml:space="preserve"> - </w:t>
      </w:r>
      <w:r>
        <w:rPr>
          <w:rtl/>
        </w:rPr>
        <w:t>وأَشَالُوا</w:t>
      </w:r>
      <w:r>
        <w:rPr>
          <w:rFonts w:hint="cs"/>
          <w:rtl/>
        </w:rPr>
        <w:t xml:space="preserve"> </w:t>
      </w:r>
      <w:r w:rsidRPr="004F6706">
        <w:rPr>
          <w:rStyle w:val="libFootnotenumChar"/>
          <w:rFonts w:hint="cs"/>
          <w:rtl/>
        </w:rPr>
        <w:t>(1845)</w:t>
      </w:r>
      <w:r>
        <w:rPr>
          <w:rtl/>
        </w:rPr>
        <w:t xml:space="preserve"> عَنْ لَقَاحِ حَرْبِهِمْ</w:t>
      </w:r>
      <w:r w:rsidR="009E0228">
        <w:rPr>
          <w:rtl/>
        </w:rPr>
        <w:t xml:space="preserve"> - </w:t>
      </w:r>
      <w:r>
        <w:rPr>
          <w:rtl/>
        </w:rPr>
        <w:t>لَمْ يَمُنُّوا عَلَى اللَّه بِالصَّبْرِ</w:t>
      </w:r>
      <w:r w:rsidR="009E0228">
        <w:rPr>
          <w:rtl/>
        </w:rPr>
        <w:t xml:space="preserve"> - </w:t>
      </w:r>
      <w:r>
        <w:rPr>
          <w:rtl/>
        </w:rPr>
        <w:t>ولَمْ يَسْتَعْظِمُوا بَذْلَ أَنْفُسِهِمْ فِي الْحَقِّ</w:t>
      </w:r>
      <w:r w:rsidR="009E0228">
        <w:rPr>
          <w:rtl/>
        </w:rPr>
        <w:t xml:space="preserve"> - </w:t>
      </w:r>
      <w:r>
        <w:rPr>
          <w:rtl/>
        </w:rPr>
        <w:t>حَتَّى إِذَا وَافَقَ وَارِدُ الْقَضَاءِ انْقِطَاعَ مُدَّةِ الْبَلَاءِ</w:t>
      </w:r>
      <w:r w:rsidR="009E0228">
        <w:rPr>
          <w:rtl/>
        </w:rPr>
        <w:t xml:space="preserve"> - </w:t>
      </w:r>
      <w:r>
        <w:rPr>
          <w:rtl/>
        </w:rPr>
        <w:t>حَمَلُوا بَصَائِرَهُمْ عَلَى أَسْيَافِهِمْ</w:t>
      </w:r>
      <w:r>
        <w:rPr>
          <w:rFonts w:hint="cs"/>
          <w:rtl/>
        </w:rPr>
        <w:t xml:space="preserve"> </w:t>
      </w:r>
      <w:r w:rsidRPr="004F6706">
        <w:rPr>
          <w:rStyle w:val="libFootnotenumChar"/>
          <w:rFonts w:hint="cs"/>
          <w:rtl/>
        </w:rPr>
        <w:t>(1846)</w:t>
      </w:r>
      <w:r w:rsidR="009E0228">
        <w:rPr>
          <w:rtl/>
        </w:rPr>
        <w:t xml:space="preserve"> - </w:t>
      </w:r>
      <w:r>
        <w:rPr>
          <w:rtl/>
        </w:rPr>
        <w:t xml:space="preserve">ودَانُوا لِرَبِّهِمْ بِأَمْرِ وَاعِظِهِمْ حَتَّى إِذَا قَبَضَ اللَّه رَسُولَه </w:t>
      </w:r>
      <w:r w:rsidRPr="0099446B">
        <w:rPr>
          <w:rStyle w:val="libAlaemChar"/>
          <w:rtl/>
        </w:rPr>
        <w:t>صلى‌الله‌عليه‌وآله</w:t>
      </w:r>
      <w:r>
        <w:rPr>
          <w:rtl/>
        </w:rPr>
        <w:t xml:space="preserve"> رَجَعَ قَوْمٌ عَلَى الأَعْقَابِ</w:t>
      </w:r>
      <w:r w:rsidR="009E0228">
        <w:rPr>
          <w:rtl/>
        </w:rPr>
        <w:t xml:space="preserve"> - </w:t>
      </w:r>
      <w:r>
        <w:rPr>
          <w:rtl/>
        </w:rPr>
        <w:t>وغَالَتْهُمُ السُّبُلُ واتَّكَلُوا عَلَى الْوَلَائِجِ</w:t>
      </w:r>
      <w:r>
        <w:rPr>
          <w:rFonts w:hint="cs"/>
          <w:rtl/>
        </w:rPr>
        <w:t xml:space="preserve"> </w:t>
      </w:r>
      <w:r w:rsidRPr="004F6706">
        <w:rPr>
          <w:rStyle w:val="libFootnotenumChar"/>
          <w:rFonts w:hint="cs"/>
          <w:rtl/>
        </w:rPr>
        <w:t>(1847)</w:t>
      </w:r>
      <w:r w:rsidR="009E0228">
        <w:rPr>
          <w:rtl/>
        </w:rPr>
        <w:t xml:space="preserve"> - </w:t>
      </w:r>
      <w:r>
        <w:rPr>
          <w:rtl/>
        </w:rPr>
        <w:t>ووَصَلُوا غَيْرَ الرَّحِمِ</w:t>
      </w:r>
      <w:r w:rsidR="009E0228">
        <w:rPr>
          <w:rtl/>
        </w:rPr>
        <w:t xml:space="preserve"> - </w:t>
      </w:r>
      <w:r>
        <w:rPr>
          <w:rtl/>
        </w:rPr>
        <w:t>وهَجَرُوا السَّبَبَ الَّذِي أُمِرُوا بِمَوَدَّتِه</w:t>
      </w:r>
      <w:r w:rsidR="009E0228">
        <w:rPr>
          <w:rtl/>
        </w:rPr>
        <w:t xml:space="preserve"> - </w:t>
      </w:r>
      <w:r>
        <w:rPr>
          <w:rtl/>
        </w:rPr>
        <w:t>ونَقَلُوا الْبِنَاءَ عَنْ رَصِّ أَسَاسِه فَبَنَوْه فِي غَيْرِ مَوْضِعِه</w:t>
      </w:r>
      <w:r w:rsidR="009E0228">
        <w:rPr>
          <w:rtl/>
        </w:rPr>
        <w:t xml:space="preserve"> - </w:t>
      </w:r>
      <w:r>
        <w:rPr>
          <w:rtl/>
        </w:rPr>
        <w:t>مَعَادِنُ كُلِّ خَطِيئَةٍ وأَبْوَابُ كُلِّ ضَارِبٍ فِي غَمْرَةٍ</w:t>
      </w:r>
      <w:r>
        <w:rPr>
          <w:rFonts w:hint="cs"/>
          <w:rtl/>
        </w:rPr>
        <w:t xml:space="preserve"> </w:t>
      </w:r>
      <w:r w:rsidRPr="004F6706">
        <w:rPr>
          <w:rStyle w:val="libFootnotenumChar"/>
          <w:rFonts w:hint="cs"/>
          <w:rtl/>
        </w:rPr>
        <w:t>(1848)</w:t>
      </w:r>
      <w:r w:rsidR="009E0228">
        <w:rPr>
          <w:rtl/>
        </w:rPr>
        <w:t xml:space="preserve"> - </w:t>
      </w:r>
      <w:r>
        <w:rPr>
          <w:rtl/>
        </w:rPr>
        <w:t>قَدْ مَارُوا</w:t>
      </w:r>
      <w:r>
        <w:rPr>
          <w:rFonts w:hint="cs"/>
          <w:rtl/>
        </w:rPr>
        <w:t xml:space="preserve"> </w:t>
      </w:r>
      <w:r w:rsidRPr="004F6706">
        <w:rPr>
          <w:rStyle w:val="libFootnotenumChar"/>
          <w:rFonts w:hint="cs"/>
          <w:rtl/>
        </w:rPr>
        <w:t>(1849)</w:t>
      </w:r>
      <w:r>
        <w:rPr>
          <w:rtl/>
        </w:rPr>
        <w:t xml:space="preserve"> فِي الْحَيْرَةِ وذَهَلُوا فِي السَّكْرَةِ</w:t>
      </w:r>
      <w:r w:rsidR="009E0228">
        <w:rPr>
          <w:rtl/>
        </w:rPr>
        <w:t xml:space="preserve"> - </w:t>
      </w:r>
      <w:r>
        <w:rPr>
          <w:rtl/>
        </w:rPr>
        <w:t>عَلَى سُنَّةٍ مِنْ آلِ فِرْعَوْنَ</w:t>
      </w:r>
      <w:r w:rsidR="009E0228">
        <w:rPr>
          <w:rtl/>
        </w:rPr>
        <w:t xml:space="preserve"> - </w:t>
      </w:r>
      <w:r>
        <w:rPr>
          <w:rtl/>
        </w:rPr>
        <w:t>مِنْ مُنْقَطِعٍ إِلَى الدُّنْيَا رَاكِنٍ</w:t>
      </w:r>
      <w:r w:rsidR="009E0228">
        <w:rPr>
          <w:rtl/>
        </w:rPr>
        <w:t xml:space="preserve"> - </w:t>
      </w:r>
      <w:r>
        <w:rPr>
          <w:rtl/>
        </w:rPr>
        <w:t>أَوْ مُفَارِقٍ لِلدِّينِ مُبَايِنٍ</w:t>
      </w:r>
      <w:r>
        <w:rPr>
          <w:rFonts w:hint="cs"/>
          <w:rtl/>
        </w:rPr>
        <w:t>.</w:t>
      </w:r>
    </w:p>
    <w:p w:rsidR="0099446B" w:rsidRDefault="0099446B" w:rsidP="004F6706">
      <w:pPr>
        <w:pStyle w:val="libCenterBold1"/>
        <w:rPr>
          <w:rtl/>
        </w:rPr>
      </w:pPr>
      <w:r>
        <w:rPr>
          <w:rtl/>
        </w:rPr>
        <w:t>151</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يحذر من الفتن</w:t>
      </w:r>
    </w:p>
    <w:p w:rsidR="0099446B" w:rsidRDefault="0099446B" w:rsidP="004F6706">
      <w:pPr>
        <w:pStyle w:val="libCenterBold2"/>
        <w:rPr>
          <w:rtl/>
        </w:rPr>
      </w:pPr>
      <w:r>
        <w:rPr>
          <w:rtl/>
        </w:rPr>
        <w:t>اللَّه ورسوله</w:t>
      </w:r>
    </w:p>
    <w:p w:rsidR="0099446B" w:rsidRDefault="0099446B" w:rsidP="009E0228">
      <w:pPr>
        <w:pStyle w:val="libNormal"/>
        <w:rPr>
          <w:rtl/>
        </w:rPr>
      </w:pPr>
      <w:r>
        <w:rPr>
          <w:rtl/>
        </w:rPr>
        <w:t>وأَحْمَدُ اللَّه وأَسْتَعِينُه عَلَى مَدَاحِرِ</w:t>
      </w:r>
      <w:r>
        <w:rPr>
          <w:rFonts w:hint="cs"/>
          <w:rtl/>
        </w:rPr>
        <w:t xml:space="preserve"> </w:t>
      </w:r>
      <w:r w:rsidRPr="004F6706">
        <w:rPr>
          <w:rStyle w:val="libFootnotenumChar"/>
          <w:rFonts w:hint="cs"/>
          <w:rtl/>
        </w:rPr>
        <w:t>(1850)</w:t>
      </w:r>
      <w:r>
        <w:rPr>
          <w:rtl/>
        </w:rPr>
        <w:t xml:space="preserve"> الشَّيْطَانِ ومَزَاجِرِه</w:t>
      </w:r>
      <w:r w:rsidR="009E0228">
        <w:rPr>
          <w:rtl/>
        </w:rPr>
        <w:t xml:space="preserve"> - </w:t>
      </w:r>
      <w:r>
        <w:rPr>
          <w:rtl/>
        </w:rPr>
        <w:t>والِاعْتِصَامِ مِنْ حَبَائِلِه ومَخَاتِلِه</w:t>
      </w:r>
      <w:r>
        <w:rPr>
          <w:rFonts w:hint="cs"/>
          <w:rtl/>
        </w:rPr>
        <w:t xml:space="preserve"> </w:t>
      </w:r>
      <w:r w:rsidRPr="004F6706">
        <w:rPr>
          <w:rStyle w:val="libFootnotenumChar"/>
          <w:rFonts w:hint="cs"/>
          <w:rtl/>
        </w:rPr>
        <w:t>(1851)</w:t>
      </w:r>
      <w:r>
        <w:rPr>
          <w:rtl/>
        </w:rPr>
        <w:t xml:space="preserve"> وأَشْهَدُ أَنْ لَا إِلَه إِلَّا اللَّه وأَشْهَدُ أَنَّ مُحَمَّداً</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عَبْدُه ورَسُولُه ونَجِيبُه وصَفْوَتُه</w:t>
      </w:r>
      <w:r w:rsidR="009E0228">
        <w:rPr>
          <w:rtl/>
        </w:rPr>
        <w:t xml:space="preserve"> - </w:t>
      </w:r>
      <w:r>
        <w:rPr>
          <w:rtl/>
        </w:rPr>
        <w:t>لَا يُؤَازَى فَضْلُه ولَا يُجْبَرُ فَقْدُه</w:t>
      </w:r>
      <w:r w:rsidR="009E0228">
        <w:rPr>
          <w:rtl/>
        </w:rPr>
        <w:t xml:space="preserve"> - </w:t>
      </w:r>
      <w:r>
        <w:rPr>
          <w:rtl/>
        </w:rPr>
        <w:t>أَضَاءَتْ بِه الْبِلَادُ بَعْدَ الضَّلَالَةِ الْمُظْلِمَةِ</w:t>
      </w:r>
      <w:r w:rsidR="009E0228">
        <w:rPr>
          <w:rtl/>
        </w:rPr>
        <w:t xml:space="preserve"> - </w:t>
      </w:r>
      <w:r>
        <w:rPr>
          <w:rtl/>
        </w:rPr>
        <w:t>والْجَهَالَةِ الْغَالِبَةِ والْجَفْوَةِ الْجَافِيَةِ</w:t>
      </w:r>
      <w:r w:rsidR="009E0228">
        <w:rPr>
          <w:rtl/>
        </w:rPr>
        <w:t xml:space="preserve"> - </w:t>
      </w:r>
      <w:r>
        <w:rPr>
          <w:rtl/>
        </w:rPr>
        <w:t>والنَّاسُ يَسْتَحِلُّونَ الْحَرِيمَ</w:t>
      </w:r>
      <w:r w:rsidR="009E0228">
        <w:rPr>
          <w:rtl/>
        </w:rPr>
        <w:t xml:space="preserve"> - </w:t>
      </w:r>
      <w:r>
        <w:rPr>
          <w:rtl/>
        </w:rPr>
        <w:t>ويَسْتَذِلُّونَ الْحَكِيمَ</w:t>
      </w:r>
      <w:r w:rsidR="009E0228">
        <w:rPr>
          <w:rtl/>
        </w:rPr>
        <w:t xml:space="preserve"> - </w:t>
      </w:r>
      <w:r>
        <w:rPr>
          <w:rtl/>
        </w:rPr>
        <w:t>يَحْيَوْنَ عَلَى فَتْرَةٍ</w:t>
      </w:r>
      <w:r>
        <w:rPr>
          <w:rFonts w:hint="cs"/>
          <w:rtl/>
        </w:rPr>
        <w:t xml:space="preserve"> </w:t>
      </w:r>
      <w:r w:rsidRPr="004F6706">
        <w:rPr>
          <w:rStyle w:val="libFootnotenumChar"/>
          <w:rFonts w:hint="cs"/>
          <w:rtl/>
        </w:rPr>
        <w:t>(1852)</w:t>
      </w:r>
      <w:r>
        <w:rPr>
          <w:rtl/>
        </w:rPr>
        <w:t xml:space="preserve"> ويَمُوتُونَ عَلَى كَفْرَةٍ</w:t>
      </w:r>
      <w:r>
        <w:rPr>
          <w:rFonts w:hint="cs"/>
          <w:rtl/>
        </w:rPr>
        <w:t>.!</w:t>
      </w:r>
    </w:p>
    <w:p w:rsidR="0099446B" w:rsidRDefault="0099446B" w:rsidP="004F6706">
      <w:pPr>
        <w:pStyle w:val="libCenterBold2"/>
        <w:rPr>
          <w:rtl/>
        </w:rPr>
      </w:pPr>
      <w:r>
        <w:rPr>
          <w:rtl/>
        </w:rPr>
        <w:t>التحذير من الفتن</w:t>
      </w:r>
    </w:p>
    <w:p w:rsidR="0099446B" w:rsidRDefault="0099446B" w:rsidP="009E0228">
      <w:pPr>
        <w:pStyle w:val="libNormal"/>
        <w:rPr>
          <w:rtl/>
        </w:rPr>
      </w:pPr>
      <w:r>
        <w:rPr>
          <w:rtl/>
        </w:rPr>
        <w:t>ثُمَّ إِنَّكُمْ مَعْشَرَ الْعَرَبِ أَغْرَاضُ بَلَايَا قَدِ اقْتَرَبَتْ</w:t>
      </w:r>
      <w:r w:rsidR="009E0228">
        <w:rPr>
          <w:rtl/>
        </w:rPr>
        <w:t xml:space="preserve"> - </w:t>
      </w:r>
      <w:r>
        <w:rPr>
          <w:rtl/>
        </w:rPr>
        <w:t>فَاتَّقُوا سَكَرَاتِ النِّعْمَةِ واحْذَرُوا بَوَائِقَ</w:t>
      </w:r>
      <w:r>
        <w:rPr>
          <w:rFonts w:hint="cs"/>
          <w:rtl/>
        </w:rPr>
        <w:t xml:space="preserve"> </w:t>
      </w:r>
      <w:r w:rsidRPr="004F6706">
        <w:rPr>
          <w:rStyle w:val="libFootnotenumChar"/>
          <w:rFonts w:hint="cs"/>
          <w:rtl/>
        </w:rPr>
        <w:t>(1853)</w:t>
      </w:r>
      <w:r>
        <w:rPr>
          <w:rtl/>
        </w:rPr>
        <w:t xml:space="preserve"> النِّقْمَةِ</w:t>
      </w:r>
      <w:r w:rsidR="009E0228">
        <w:rPr>
          <w:rtl/>
        </w:rPr>
        <w:t xml:space="preserve"> - </w:t>
      </w:r>
      <w:r>
        <w:rPr>
          <w:rtl/>
        </w:rPr>
        <w:t>وتَثَبَّتُوا فِي قَتَامِ الْعِشْوَةِ</w:t>
      </w:r>
      <w:r>
        <w:rPr>
          <w:rFonts w:hint="cs"/>
          <w:rtl/>
        </w:rPr>
        <w:t xml:space="preserve"> </w:t>
      </w:r>
      <w:r w:rsidRPr="004F6706">
        <w:rPr>
          <w:rStyle w:val="libFootnotenumChar"/>
          <w:rFonts w:hint="cs"/>
          <w:rtl/>
        </w:rPr>
        <w:t>(1854)</w:t>
      </w:r>
      <w:r>
        <w:rPr>
          <w:rtl/>
        </w:rPr>
        <w:t xml:space="preserve"> واعْوِجَاجِ الْفِتْنَةِ</w:t>
      </w:r>
      <w:r w:rsidR="009E0228">
        <w:rPr>
          <w:rtl/>
        </w:rPr>
        <w:t xml:space="preserve"> - </w:t>
      </w:r>
      <w:r>
        <w:rPr>
          <w:rtl/>
        </w:rPr>
        <w:t>عِنْدَ طُلُوعِ جَنِينِهَا وظُهُورِ كَمِينِهَا</w:t>
      </w:r>
      <w:r w:rsidR="009E0228">
        <w:rPr>
          <w:rtl/>
        </w:rPr>
        <w:t xml:space="preserve"> - </w:t>
      </w:r>
      <w:r>
        <w:rPr>
          <w:rtl/>
        </w:rPr>
        <w:t>وانْتِصَابِ قُطْبِهَا ومَدَارِ رَحَاهَا</w:t>
      </w:r>
      <w:r w:rsidR="009E0228">
        <w:rPr>
          <w:rtl/>
        </w:rPr>
        <w:t xml:space="preserve"> - </w:t>
      </w:r>
      <w:r>
        <w:rPr>
          <w:rtl/>
        </w:rPr>
        <w:t>تَبْدَأُ فِي مَدَارِجَ خَفِيَّةٍ وتَئُولُ إِلَى فَظَاعَةٍ جَلِيَّةٍ</w:t>
      </w:r>
      <w:r w:rsidR="009E0228">
        <w:rPr>
          <w:rtl/>
        </w:rPr>
        <w:t xml:space="preserve"> - </w:t>
      </w:r>
      <w:r>
        <w:rPr>
          <w:rtl/>
        </w:rPr>
        <w:t>شِبَابُهَا</w:t>
      </w:r>
      <w:r>
        <w:rPr>
          <w:rFonts w:hint="cs"/>
          <w:rtl/>
        </w:rPr>
        <w:t xml:space="preserve"> </w:t>
      </w:r>
      <w:r w:rsidRPr="004F6706">
        <w:rPr>
          <w:rStyle w:val="libFootnotenumChar"/>
          <w:rFonts w:hint="cs"/>
          <w:rtl/>
        </w:rPr>
        <w:t>(1855)</w:t>
      </w:r>
      <w:r>
        <w:rPr>
          <w:rtl/>
        </w:rPr>
        <w:t xml:space="preserve"> كَشِبَابِ الْغُلَامِ وآثَارُهَا كَآثَارِ السِّلَامِ</w:t>
      </w:r>
      <w:r>
        <w:rPr>
          <w:rFonts w:hint="cs"/>
          <w:rtl/>
        </w:rPr>
        <w:t xml:space="preserve"> </w:t>
      </w:r>
      <w:r w:rsidRPr="004F6706">
        <w:rPr>
          <w:rStyle w:val="libFootnotenumChar"/>
          <w:rFonts w:hint="cs"/>
          <w:rtl/>
        </w:rPr>
        <w:t>(1856)</w:t>
      </w:r>
      <w:r w:rsidR="009E0228">
        <w:rPr>
          <w:rtl/>
        </w:rPr>
        <w:t xml:space="preserve"> - </w:t>
      </w:r>
      <w:r>
        <w:rPr>
          <w:rtl/>
        </w:rPr>
        <w:t>يَتَوَارَثُهَا الظَّلَمَةُ بِالْعُهُودِ أَوَّلُهُمْ قَائِدٌ لِآخِرِهِمْ</w:t>
      </w:r>
      <w:r w:rsidR="009E0228">
        <w:rPr>
          <w:rtl/>
        </w:rPr>
        <w:t xml:space="preserve"> - </w:t>
      </w:r>
      <w:r>
        <w:rPr>
          <w:rtl/>
        </w:rPr>
        <w:t>وآخِرُهُمْ مُقْتَدٍ بِأَوَّلِهِمْ يَتَنَافَسُونَ فِي دُنْيَا دَنِيَّةٍ ويَتَكَالَبُونَ عَلَى جِيفَةٍ مُرِيحَةٍ</w:t>
      </w:r>
      <w:r>
        <w:rPr>
          <w:rFonts w:hint="cs"/>
          <w:rtl/>
        </w:rPr>
        <w:t xml:space="preserve"> </w:t>
      </w:r>
      <w:r w:rsidRPr="004F6706">
        <w:rPr>
          <w:rStyle w:val="libFootnotenumChar"/>
          <w:rFonts w:hint="cs"/>
          <w:rtl/>
        </w:rPr>
        <w:t>(1857)</w:t>
      </w:r>
      <w:r w:rsidR="009E0228">
        <w:rPr>
          <w:rtl/>
        </w:rPr>
        <w:t xml:space="preserve"> - </w:t>
      </w:r>
      <w:r>
        <w:rPr>
          <w:rtl/>
        </w:rPr>
        <w:t>وعَنْ قَلِيلٍ يَتَبَرَّأُ التَّابِعُ مِنَ الْمَتْبُوعِ</w:t>
      </w:r>
      <w:r w:rsidR="009E0228">
        <w:rPr>
          <w:rtl/>
        </w:rPr>
        <w:t xml:space="preserve"> - </w:t>
      </w:r>
      <w:r>
        <w:rPr>
          <w:rtl/>
        </w:rPr>
        <w:t>والْقَائِدُ مِنَ الْمَقُودِ فَيَتَزَايَلُونَ</w:t>
      </w:r>
      <w:r>
        <w:rPr>
          <w:rFonts w:hint="cs"/>
          <w:rtl/>
        </w:rPr>
        <w:t xml:space="preserve"> </w:t>
      </w:r>
      <w:r w:rsidRPr="004F6706">
        <w:rPr>
          <w:rStyle w:val="libFootnotenumChar"/>
          <w:rFonts w:hint="cs"/>
          <w:rtl/>
        </w:rPr>
        <w:t>(1858)</w:t>
      </w:r>
      <w:r>
        <w:rPr>
          <w:rtl/>
        </w:rPr>
        <w:t xml:space="preserve"> بِالْبَغْضَاءِ</w:t>
      </w:r>
      <w:r w:rsidR="009E0228">
        <w:rPr>
          <w:rtl/>
        </w:rPr>
        <w:t xml:space="preserve"> - </w:t>
      </w:r>
      <w:r>
        <w:rPr>
          <w:rtl/>
        </w:rPr>
        <w:t>ويَتَلَاعَنُونَ عِنْدَ اللِّقَاءِ</w:t>
      </w:r>
      <w:r w:rsidR="009E0228">
        <w:rPr>
          <w:rtl/>
        </w:rPr>
        <w:t xml:space="preserve"> - </w:t>
      </w:r>
      <w:r>
        <w:rPr>
          <w:rtl/>
        </w:rPr>
        <w:t>ثُمَّ يَأْتِي بَعْدَ ذَلِكَ طَالِعُ الْفِتْنَةِ الرَّجُوفِ</w:t>
      </w:r>
      <w:r>
        <w:rPr>
          <w:rFonts w:hint="cs"/>
          <w:rtl/>
        </w:rPr>
        <w:t xml:space="preserve"> </w:t>
      </w:r>
      <w:r w:rsidRPr="004F6706">
        <w:rPr>
          <w:rStyle w:val="libFootnotenumChar"/>
          <w:rFonts w:hint="cs"/>
          <w:rtl/>
        </w:rPr>
        <w:t>(1859)</w:t>
      </w:r>
      <w:r w:rsidR="009E0228">
        <w:rPr>
          <w:rtl/>
        </w:rPr>
        <w:t xml:space="preserve"> - </w:t>
      </w:r>
      <w:r>
        <w:rPr>
          <w:rtl/>
        </w:rPr>
        <w:t xml:space="preserve">والْقَاصِمَةِ </w:t>
      </w:r>
      <w:r w:rsidRPr="004F6706">
        <w:rPr>
          <w:rStyle w:val="libFootnotenumChar"/>
          <w:rFonts w:hint="cs"/>
          <w:rtl/>
        </w:rPr>
        <w:t>(1860)</w:t>
      </w:r>
      <w:r>
        <w:rPr>
          <w:rFonts w:hint="cs"/>
          <w:rtl/>
        </w:rPr>
        <w:t xml:space="preserve"> </w:t>
      </w:r>
      <w:r>
        <w:rPr>
          <w:rtl/>
        </w:rPr>
        <w:t>الزَّحُوفِ فَتَزِيغُ قُلُوبٌ بَعْدَ اسْتِقَامَةٍ</w:t>
      </w:r>
      <w:r w:rsidR="009E0228">
        <w:rPr>
          <w:rtl/>
        </w:rPr>
        <w:t xml:space="preserve"> - </w:t>
      </w:r>
      <w:r>
        <w:rPr>
          <w:rtl/>
        </w:rPr>
        <w:t>وتَضِلُّ رِجَالٌ بَعْدَ سَلَامَةٍ</w:t>
      </w:r>
      <w:r w:rsidR="009E0228">
        <w:rPr>
          <w:rtl/>
        </w:rPr>
        <w:t xml:space="preserve"> - </w:t>
      </w:r>
      <w:r>
        <w:rPr>
          <w:rtl/>
        </w:rPr>
        <w:t>وتَخْتَلِفُ الأَهْوَاءُ عِنْدَ هُجُومِهَا</w:t>
      </w:r>
      <w:r w:rsidR="009E0228">
        <w:rPr>
          <w:rtl/>
        </w:rPr>
        <w:t xml:space="preserve"> - </w:t>
      </w:r>
      <w:r>
        <w:rPr>
          <w:rtl/>
        </w:rPr>
        <w:t>وتَلْتَبِسُ الآرَاءُ عِنْدَ نُجُومِهَا</w:t>
      </w:r>
      <w:r>
        <w:rPr>
          <w:rFonts w:hint="cs"/>
          <w:rtl/>
        </w:rPr>
        <w:t xml:space="preserve"> </w:t>
      </w:r>
      <w:r w:rsidRPr="004F6706">
        <w:rPr>
          <w:rStyle w:val="libFootnotenumChar"/>
          <w:rFonts w:hint="cs"/>
          <w:rtl/>
        </w:rPr>
        <w:t>(1861)</w:t>
      </w:r>
      <w:r w:rsidR="009E0228">
        <w:rPr>
          <w:rtl/>
        </w:rPr>
        <w:t xml:space="preserve"> - </w:t>
      </w:r>
      <w:r>
        <w:rPr>
          <w:rtl/>
        </w:rPr>
        <w:t>مَنْ أَشْرَفَ لَهَا قَصَمَتْه ومَنْ سَعَى فِيهَا حَطَمَتْه</w:t>
      </w:r>
      <w:r w:rsidR="009E0228">
        <w:rPr>
          <w:rtl/>
        </w:rPr>
        <w:t xml:space="preserve"> - </w:t>
      </w:r>
      <w:r>
        <w:rPr>
          <w:rtl/>
        </w:rPr>
        <w:t>يَتَكَادَمُونَ</w:t>
      </w:r>
      <w:r>
        <w:rPr>
          <w:rFonts w:hint="cs"/>
          <w:rtl/>
        </w:rPr>
        <w:t xml:space="preserve"> </w:t>
      </w:r>
      <w:r w:rsidRPr="004F6706">
        <w:rPr>
          <w:rStyle w:val="libFootnotenumChar"/>
          <w:rFonts w:hint="cs"/>
          <w:rtl/>
        </w:rPr>
        <w:t>(1862)</w:t>
      </w:r>
      <w:r>
        <w:rPr>
          <w:rtl/>
        </w:rPr>
        <w:t xml:space="preserve"> فِيهَا تَكَادُمَ الْحُمُرِ فِي الْعَانَةِ</w:t>
      </w:r>
      <w:r>
        <w:rPr>
          <w:rFonts w:hint="cs"/>
          <w:rtl/>
        </w:rPr>
        <w:t xml:space="preserve"> </w:t>
      </w:r>
      <w:r w:rsidRPr="004F6706">
        <w:rPr>
          <w:rStyle w:val="libFootnotenumChar"/>
          <w:rFonts w:hint="cs"/>
          <w:rtl/>
        </w:rPr>
        <w:t>(1863)</w:t>
      </w:r>
      <w:r w:rsidR="009E0228">
        <w:rPr>
          <w:rtl/>
        </w:rPr>
        <w:t xml:space="preserve"> - </w:t>
      </w:r>
      <w:r>
        <w:rPr>
          <w:rtl/>
        </w:rPr>
        <w:t>قَدِ اضْطَرَبَ مَعْقُودُ</w:t>
      </w:r>
    </w:p>
    <w:p w:rsidR="0099446B" w:rsidRDefault="0099446B" w:rsidP="0099446B">
      <w:pPr>
        <w:pStyle w:val="libNormal"/>
        <w:rPr>
          <w:rtl/>
        </w:rPr>
      </w:pPr>
      <w:r>
        <w:rPr>
          <w:rtl/>
        </w:rPr>
        <w:br w:type="page"/>
      </w:r>
    </w:p>
    <w:p w:rsidR="0099446B" w:rsidRDefault="0099446B" w:rsidP="004F6706">
      <w:pPr>
        <w:pStyle w:val="libNormal0"/>
      </w:pPr>
      <w:r>
        <w:rPr>
          <w:rtl/>
        </w:rPr>
        <w:lastRenderedPageBreak/>
        <w:t>الْحَبْلِ وعَمِيَ وَجْه الأَمْرِ</w:t>
      </w:r>
      <w:r w:rsidR="009E0228">
        <w:rPr>
          <w:rtl/>
        </w:rPr>
        <w:t xml:space="preserve"> - </w:t>
      </w:r>
      <w:r>
        <w:rPr>
          <w:rtl/>
        </w:rPr>
        <w:t xml:space="preserve">تَغِيضُ </w:t>
      </w:r>
      <w:r w:rsidRPr="004F6706">
        <w:rPr>
          <w:rStyle w:val="libFootnotenumChar"/>
          <w:rFonts w:hint="cs"/>
          <w:rtl/>
        </w:rPr>
        <w:t>(1864)</w:t>
      </w:r>
      <w:r>
        <w:rPr>
          <w:rFonts w:hint="cs"/>
          <w:rtl/>
        </w:rPr>
        <w:t xml:space="preserve"> </w:t>
      </w:r>
      <w:r>
        <w:rPr>
          <w:rtl/>
        </w:rPr>
        <w:t>فِيهَا الْحِكْم</w:t>
      </w:r>
      <w:r w:rsidRPr="00301D57">
        <w:rPr>
          <w:rtl/>
        </w:rPr>
        <w:t>َ</w:t>
      </w:r>
      <w:r>
        <w:rPr>
          <w:rtl/>
        </w:rPr>
        <w:t>ةُ وتَنْطِقُ فِيهَا الظَّلَمَةُ</w:t>
      </w:r>
      <w:r w:rsidR="009E0228">
        <w:rPr>
          <w:rtl/>
        </w:rPr>
        <w:t xml:space="preserve"> - </w:t>
      </w:r>
      <w:r>
        <w:rPr>
          <w:rtl/>
        </w:rPr>
        <w:t>وتَدُقُّ</w:t>
      </w:r>
      <w:r>
        <w:rPr>
          <w:rFonts w:hint="cs"/>
          <w:rtl/>
        </w:rPr>
        <w:t xml:space="preserve"> </w:t>
      </w:r>
      <w:r w:rsidRPr="004F6706">
        <w:rPr>
          <w:rStyle w:val="libFootnotenumChar"/>
          <w:rFonts w:hint="cs"/>
          <w:rtl/>
        </w:rPr>
        <w:t>(1865)</w:t>
      </w:r>
      <w:r>
        <w:rPr>
          <w:rtl/>
        </w:rPr>
        <w:t xml:space="preserve"> أَهْلَ الْبَدْوِ بِمِسْحَلِهَا</w:t>
      </w:r>
      <w:r>
        <w:rPr>
          <w:rFonts w:hint="cs"/>
          <w:rtl/>
        </w:rPr>
        <w:t xml:space="preserve"> </w:t>
      </w:r>
      <w:r w:rsidRPr="004F6706">
        <w:rPr>
          <w:rStyle w:val="libFootnotenumChar"/>
          <w:rFonts w:hint="cs"/>
          <w:rtl/>
        </w:rPr>
        <w:t>(1866)</w:t>
      </w:r>
      <w:r w:rsidR="009E0228">
        <w:rPr>
          <w:rtl/>
        </w:rPr>
        <w:t xml:space="preserve"> - </w:t>
      </w:r>
      <w:r>
        <w:rPr>
          <w:rtl/>
        </w:rPr>
        <w:t>وتَرُضُّهُمْ</w:t>
      </w:r>
      <w:r>
        <w:rPr>
          <w:rFonts w:hint="cs"/>
          <w:rtl/>
        </w:rPr>
        <w:t xml:space="preserve"> </w:t>
      </w:r>
      <w:r w:rsidRPr="004F6706">
        <w:rPr>
          <w:rStyle w:val="libFootnotenumChar"/>
          <w:rFonts w:hint="cs"/>
          <w:rtl/>
        </w:rPr>
        <w:t>(1867)</w:t>
      </w:r>
      <w:r>
        <w:rPr>
          <w:rtl/>
        </w:rPr>
        <w:t xml:space="preserve"> بِكَلْكَلِهَا</w:t>
      </w:r>
      <w:r>
        <w:rPr>
          <w:rFonts w:hint="cs"/>
          <w:rtl/>
        </w:rPr>
        <w:t xml:space="preserve"> </w:t>
      </w:r>
      <w:r w:rsidRPr="004F6706">
        <w:rPr>
          <w:rStyle w:val="libFootnotenumChar"/>
          <w:rFonts w:hint="cs"/>
          <w:rtl/>
        </w:rPr>
        <w:t>(1868)</w:t>
      </w:r>
      <w:r>
        <w:rPr>
          <w:rtl/>
        </w:rPr>
        <w:t xml:space="preserve"> يَضِيعُ فِي غُبَارِهَا الْوُحْدَانُ</w:t>
      </w:r>
      <w:r>
        <w:rPr>
          <w:rFonts w:hint="cs"/>
          <w:rtl/>
        </w:rPr>
        <w:t xml:space="preserve"> </w:t>
      </w:r>
      <w:r w:rsidRPr="004F6706">
        <w:rPr>
          <w:rStyle w:val="libFootnotenumChar"/>
          <w:rFonts w:hint="cs"/>
          <w:rtl/>
        </w:rPr>
        <w:t>(1869)</w:t>
      </w:r>
      <w:r w:rsidR="009E0228">
        <w:rPr>
          <w:rtl/>
        </w:rPr>
        <w:t xml:space="preserve"> - </w:t>
      </w:r>
      <w:r>
        <w:rPr>
          <w:rtl/>
        </w:rPr>
        <w:t>ويَهْلِكُ فِي طَرِيقِهَا الرُّكْبَانُ تَرِدُ بِمُرِّ الْقَضَاءِ</w:t>
      </w:r>
      <w:r w:rsidR="009E0228">
        <w:rPr>
          <w:rtl/>
        </w:rPr>
        <w:t xml:space="preserve"> - </w:t>
      </w:r>
      <w:r>
        <w:rPr>
          <w:rtl/>
        </w:rPr>
        <w:t>وتَحْلُبُ عَبِيطَ الدِّمَاءِ</w:t>
      </w:r>
      <w:r>
        <w:rPr>
          <w:rFonts w:hint="cs"/>
          <w:rtl/>
        </w:rPr>
        <w:t xml:space="preserve"> </w:t>
      </w:r>
      <w:r w:rsidRPr="004F6706">
        <w:rPr>
          <w:rStyle w:val="libFootnotenumChar"/>
          <w:rFonts w:hint="cs"/>
          <w:rtl/>
        </w:rPr>
        <w:t>(1870)</w:t>
      </w:r>
      <w:r>
        <w:rPr>
          <w:rtl/>
        </w:rPr>
        <w:t xml:space="preserve"> وتَثْلِمُ مَنَارَ الدِّينِ</w:t>
      </w:r>
      <w:r>
        <w:rPr>
          <w:rFonts w:hint="cs"/>
          <w:rtl/>
        </w:rPr>
        <w:t xml:space="preserve"> </w:t>
      </w:r>
      <w:r w:rsidRPr="004F6706">
        <w:rPr>
          <w:rStyle w:val="libFootnotenumChar"/>
          <w:rFonts w:hint="cs"/>
          <w:rtl/>
        </w:rPr>
        <w:t>(1871)</w:t>
      </w:r>
      <w:r w:rsidR="009E0228">
        <w:rPr>
          <w:rtl/>
        </w:rPr>
        <w:t xml:space="preserve"> - </w:t>
      </w:r>
      <w:r>
        <w:rPr>
          <w:rtl/>
        </w:rPr>
        <w:t>وتَنْقُضُ عَقْدَ الْيَقِينِ</w:t>
      </w:r>
      <w:r w:rsidR="009E0228">
        <w:rPr>
          <w:rtl/>
        </w:rPr>
        <w:t xml:space="preserve"> - </w:t>
      </w:r>
      <w:r>
        <w:rPr>
          <w:rtl/>
        </w:rPr>
        <w:t xml:space="preserve">يَهْرُبُ مِنْهَا الأَكْيَاسُ </w:t>
      </w:r>
      <w:r w:rsidRPr="004F6706">
        <w:rPr>
          <w:rStyle w:val="libFootnotenumChar"/>
          <w:rFonts w:hint="cs"/>
          <w:rtl/>
        </w:rPr>
        <w:t>(1872)</w:t>
      </w:r>
      <w:r>
        <w:rPr>
          <w:rFonts w:hint="cs"/>
          <w:rtl/>
        </w:rPr>
        <w:t xml:space="preserve"> </w:t>
      </w:r>
      <w:r>
        <w:rPr>
          <w:rtl/>
        </w:rPr>
        <w:t>ويُدَبِّرُهَا الأَرْجَاسُ</w:t>
      </w:r>
      <w:r>
        <w:rPr>
          <w:rFonts w:hint="cs"/>
          <w:rtl/>
        </w:rPr>
        <w:t xml:space="preserve"> </w:t>
      </w:r>
      <w:r w:rsidRPr="004F6706">
        <w:rPr>
          <w:rStyle w:val="libFootnotenumChar"/>
          <w:rFonts w:hint="cs"/>
          <w:rtl/>
        </w:rPr>
        <w:t>(1873)</w:t>
      </w:r>
      <w:r w:rsidR="009E0228">
        <w:rPr>
          <w:rtl/>
        </w:rPr>
        <w:t xml:space="preserve"> - </w:t>
      </w:r>
      <w:r>
        <w:rPr>
          <w:rtl/>
        </w:rPr>
        <w:t>مِرْعَادٌ مِبْرَاقٌ كَاشِفَةٌ عَنْ سَاقٍ تُقْطَعُ فِيهَا الأَرْحَامُ</w:t>
      </w:r>
      <w:r w:rsidR="009E0228">
        <w:rPr>
          <w:rtl/>
        </w:rPr>
        <w:t xml:space="preserve"> - </w:t>
      </w:r>
      <w:r>
        <w:rPr>
          <w:rtl/>
        </w:rPr>
        <w:t>ويُفَارَقُ عَلَيْهَا الإِسْلَامُ بَرِيئُهَا سَقِيمٌ وظَاعِنُهَا مُقِيمٌ</w:t>
      </w:r>
      <w:r>
        <w:rPr>
          <w:rFonts w:hint="cs"/>
          <w:rtl/>
        </w:rPr>
        <w:t>!</w:t>
      </w:r>
    </w:p>
    <w:p w:rsidR="0099446B" w:rsidRDefault="0099446B" w:rsidP="009E0228">
      <w:pPr>
        <w:pStyle w:val="libNormal"/>
        <w:rPr>
          <w:rtl/>
        </w:rPr>
      </w:pPr>
      <w:r>
        <w:rPr>
          <w:rtl/>
        </w:rPr>
        <w:t>منها</w:t>
      </w:r>
      <w:r w:rsidR="009E0228">
        <w:rPr>
          <w:rtl/>
        </w:rPr>
        <w:t xml:space="preserve"> - </w:t>
      </w:r>
      <w:r>
        <w:rPr>
          <w:rtl/>
        </w:rPr>
        <w:t>بَيْنَ قَتِيلٍ مَطْلُولٍ</w:t>
      </w:r>
      <w:r>
        <w:rPr>
          <w:rFonts w:hint="cs"/>
          <w:rtl/>
        </w:rPr>
        <w:t xml:space="preserve"> </w:t>
      </w:r>
      <w:r w:rsidRPr="004F6706">
        <w:rPr>
          <w:rStyle w:val="libFootnotenumChar"/>
          <w:rFonts w:hint="cs"/>
          <w:rtl/>
        </w:rPr>
        <w:t>(1874)</w:t>
      </w:r>
      <w:r>
        <w:rPr>
          <w:rtl/>
        </w:rPr>
        <w:t xml:space="preserve"> وخَائِفٍ مُسْتَجِيرٍ</w:t>
      </w:r>
      <w:r w:rsidR="009E0228">
        <w:rPr>
          <w:rtl/>
        </w:rPr>
        <w:t xml:space="preserve"> - </w:t>
      </w:r>
      <w:r>
        <w:rPr>
          <w:rtl/>
        </w:rPr>
        <w:t>يَخْتِلُونَ</w:t>
      </w:r>
      <w:r>
        <w:rPr>
          <w:rFonts w:hint="cs"/>
          <w:rtl/>
        </w:rPr>
        <w:t xml:space="preserve"> </w:t>
      </w:r>
      <w:r w:rsidRPr="004F6706">
        <w:rPr>
          <w:rStyle w:val="libFootnotenumChar"/>
          <w:rFonts w:hint="cs"/>
          <w:rtl/>
        </w:rPr>
        <w:t>(1875)</w:t>
      </w:r>
      <w:r>
        <w:rPr>
          <w:rtl/>
        </w:rPr>
        <w:t xml:space="preserve"> بِعَقْدِ الأَيْمَانِ وبِغُرُورِ الإِيمَانِ</w:t>
      </w:r>
      <w:r w:rsidR="009E0228">
        <w:rPr>
          <w:rtl/>
        </w:rPr>
        <w:t xml:space="preserve"> - </w:t>
      </w:r>
      <w:r>
        <w:rPr>
          <w:rtl/>
        </w:rPr>
        <w:t>فَلَا تَكُونُوا أَنْصَابَ</w:t>
      </w:r>
      <w:r>
        <w:rPr>
          <w:rFonts w:hint="cs"/>
          <w:rtl/>
        </w:rPr>
        <w:t xml:space="preserve"> </w:t>
      </w:r>
      <w:r w:rsidRPr="004F6706">
        <w:rPr>
          <w:rStyle w:val="libFootnotenumChar"/>
          <w:rFonts w:hint="cs"/>
          <w:rtl/>
        </w:rPr>
        <w:t>(1876)</w:t>
      </w:r>
      <w:r>
        <w:rPr>
          <w:rtl/>
        </w:rPr>
        <w:t xml:space="preserve"> الْفِتَنِ وأَعْلَامَ الْبِدَعِ</w:t>
      </w:r>
      <w:r w:rsidR="009E0228">
        <w:rPr>
          <w:rtl/>
        </w:rPr>
        <w:t xml:space="preserve"> - </w:t>
      </w:r>
      <w:r>
        <w:rPr>
          <w:rtl/>
        </w:rPr>
        <w:t>والْزَمُوا مَا عُقِدَ عَلَيْه حَبْلُ الْجَمَاعَةِ</w:t>
      </w:r>
      <w:r w:rsidR="009E0228">
        <w:rPr>
          <w:rtl/>
        </w:rPr>
        <w:t xml:space="preserve"> - </w:t>
      </w:r>
      <w:r>
        <w:rPr>
          <w:rtl/>
        </w:rPr>
        <w:t>وبُنِيَتْ عَلَيْه أَرْكَانُ الطَّاعَةِ</w:t>
      </w:r>
      <w:r w:rsidR="009E0228">
        <w:rPr>
          <w:rtl/>
        </w:rPr>
        <w:t xml:space="preserve"> - </w:t>
      </w:r>
      <w:r>
        <w:rPr>
          <w:rtl/>
        </w:rPr>
        <w:t>واقْدَمُوا عَلَى اللَّه مَظْلُومِينَ ولَا تَقْدَمُوا عَلَيْه ظَالِمِينَ</w:t>
      </w:r>
      <w:r w:rsidR="009E0228">
        <w:rPr>
          <w:rtl/>
        </w:rPr>
        <w:t xml:space="preserve"> - </w:t>
      </w:r>
      <w:r>
        <w:rPr>
          <w:rtl/>
        </w:rPr>
        <w:t>واتَّقُوا مَدَارِجَ الشَّيْطَانِ ومَهَابِطَ الْعُدْوَانِ</w:t>
      </w:r>
      <w:r w:rsidR="009E0228">
        <w:rPr>
          <w:rtl/>
        </w:rPr>
        <w:t xml:space="preserve"> - </w:t>
      </w:r>
      <w:r>
        <w:rPr>
          <w:rtl/>
        </w:rPr>
        <w:t>ولَا تُدْخِلُوا بُطُونَكُمْ لُعَقَ</w:t>
      </w:r>
      <w:r>
        <w:rPr>
          <w:rFonts w:hint="cs"/>
          <w:rtl/>
        </w:rPr>
        <w:t xml:space="preserve"> </w:t>
      </w:r>
      <w:r w:rsidRPr="004F6706">
        <w:rPr>
          <w:rStyle w:val="libFootnotenumChar"/>
          <w:rFonts w:hint="cs"/>
          <w:rtl/>
        </w:rPr>
        <w:t>(1877)</w:t>
      </w:r>
      <w:r>
        <w:rPr>
          <w:rtl/>
        </w:rPr>
        <w:t xml:space="preserve"> الْحَرَامِ</w:t>
      </w:r>
      <w:r w:rsidR="009E0228">
        <w:rPr>
          <w:rtl/>
        </w:rPr>
        <w:t xml:space="preserve"> - </w:t>
      </w:r>
      <w:r>
        <w:rPr>
          <w:rtl/>
        </w:rPr>
        <w:t>فَإِنَّكُمْ بِعَيْنِ</w:t>
      </w:r>
      <w:r>
        <w:rPr>
          <w:rFonts w:hint="cs"/>
          <w:rtl/>
        </w:rPr>
        <w:t xml:space="preserve"> </w:t>
      </w:r>
      <w:r w:rsidRPr="004F6706">
        <w:rPr>
          <w:rStyle w:val="libFootnotenumChar"/>
          <w:rFonts w:hint="cs"/>
          <w:rtl/>
        </w:rPr>
        <w:t>(1878)</w:t>
      </w:r>
      <w:r>
        <w:rPr>
          <w:rtl/>
        </w:rPr>
        <w:t xml:space="preserve"> مَنْ حَرَّمَ عَلَيْكُمُ الْمَعْصِيَةَ</w:t>
      </w:r>
      <w:r w:rsidR="009E0228">
        <w:rPr>
          <w:rtl/>
        </w:rPr>
        <w:t xml:space="preserve"> - </w:t>
      </w:r>
      <w:r>
        <w:rPr>
          <w:rtl/>
        </w:rPr>
        <w:t>وسَهَّلَ لَكُمْ سُبُلَ الطَّاعَةِ</w:t>
      </w:r>
      <w:r>
        <w:rPr>
          <w:rFonts w:hint="cs"/>
          <w:rtl/>
        </w:rPr>
        <w:t>.</w:t>
      </w:r>
    </w:p>
    <w:p w:rsidR="0099446B" w:rsidRDefault="0099446B" w:rsidP="004F6706">
      <w:pPr>
        <w:pStyle w:val="libCenterBold1"/>
        <w:rPr>
          <w:rtl/>
        </w:rPr>
      </w:pPr>
      <w:r>
        <w:rPr>
          <w:rtl/>
        </w:rPr>
        <w:t>152</w:t>
      </w:r>
      <w:r w:rsidR="009E0228">
        <w:rPr>
          <w:rFonts w:hint="cs"/>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في صفات اللَّه جل جلاله</w:t>
      </w:r>
      <w:r w:rsidR="009E0228">
        <w:rPr>
          <w:rtl/>
        </w:rPr>
        <w:t>،</w:t>
      </w:r>
      <w:r>
        <w:rPr>
          <w:rtl/>
        </w:rPr>
        <w:t xml:space="preserve"> وصفات أئمة الدين</w:t>
      </w:r>
    </w:p>
    <w:p w:rsidR="0099446B" w:rsidRDefault="0099446B" w:rsidP="009E0228">
      <w:pPr>
        <w:pStyle w:val="libNormal"/>
        <w:rPr>
          <w:rtl/>
        </w:rPr>
      </w:pPr>
      <w:r>
        <w:rPr>
          <w:rtl/>
        </w:rPr>
        <w:t>الْحَمْدُ لِلَّه الدَّالِّ عَلَى وُجُودِه بِخَلْقِه</w:t>
      </w:r>
      <w:r w:rsidR="009E0228">
        <w:rPr>
          <w:rtl/>
        </w:rPr>
        <w:t xml:space="preserve"> - </w:t>
      </w:r>
      <w:r>
        <w:rPr>
          <w:rtl/>
        </w:rPr>
        <w:t>وبِمُحْدَثِ خَلْقِه عَلَى أَزَلِيَّتِه</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وبِاشْتِبَاهِهِمْ عَلَى أَنْ لَا شَبَه لَه</w:t>
      </w:r>
      <w:r w:rsidR="009E0228">
        <w:rPr>
          <w:rtl/>
        </w:rPr>
        <w:t xml:space="preserve"> - </w:t>
      </w:r>
      <w:r>
        <w:rPr>
          <w:rtl/>
        </w:rPr>
        <w:t>لَا تَسْتَلِمُه</w:t>
      </w:r>
      <w:r>
        <w:rPr>
          <w:rFonts w:hint="cs"/>
          <w:rtl/>
        </w:rPr>
        <w:t xml:space="preserve"> </w:t>
      </w:r>
      <w:r w:rsidRPr="004F6706">
        <w:rPr>
          <w:rStyle w:val="libFootnotenumChar"/>
          <w:rFonts w:hint="cs"/>
          <w:rtl/>
        </w:rPr>
        <w:t>(1879)</w:t>
      </w:r>
      <w:r>
        <w:rPr>
          <w:rtl/>
        </w:rPr>
        <w:t xml:space="preserve"> الْمَشَاعِرُ ولَا تَحْجُبُه السَّوَاتِرُ</w:t>
      </w:r>
      <w:r w:rsidR="009E0228">
        <w:rPr>
          <w:rtl/>
        </w:rPr>
        <w:t xml:space="preserve"> - </w:t>
      </w:r>
      <w:r>
        <w:rPr>
          <w:rtl/>
        </w:rPr>
        <w:t>لِافْتِرَاقِ الصَّانِعِ والْمَصْنُوعِ والْحَادِّ والْمَحْدُودِ والرَّبِّ والْمَرْبُوبِ</w:t>
      </w:r>
      <w:r w:rsidR="009E0228">
        <w:rPr>
          <w:rtl/>
        </w:rPr>
        <w:t xml:space="preserve"> - </w:t>
      </w:r>
      <w:r>
        <w:rPr>
          <w:rtl/>
        </w:rPr>
        <w:t>الأَحَدِ بِلَا تَأْوِيلِ عَدَدٍ</w:t>
      </w:r>
      <w:r w:rsidR="009E0228">
        <w:rPr>
          <w:rtl/>
        </w:rPr>
        <w:t xml:space="preserve"> - </w:t>
      </w:r>
      <w:r>
        <w:rPr>
          <w:rtl/>
        </w:rPr>
        <w:t>والْخَالِقِ لَا بِمَعْنَى حَرَكَةٍ ونَصَبٍ</w:t>
      </w:r>
      <w:r>
        <w:rPr>
          <w:rFonts w:hint="cs"/>
          <w:rtl/>
        </w:rPr>
        <w:t xml:space="preserve"> </w:t>
      </w:r>
      <w:r w:rsidRPr="004F6706">
        <w:rPr>
          <w:rStyle w:val="libFootnotenumChar"/>
          <w:rFonts w:hint="cs"/>
          <w:rtl/>
        </w:rPr>
        <w:t>(1880)</w:t>
      </w:r>
      <w:r w:rsidR="009E0228">
        <w:rPr>
          <w:rtl/>
        </w:rPr>
        <w:t xml:space="preserve"> - </w:t>
      </w:r>
      <w:r>
        <w:rPr>
          <w:rtl/>
        </w:rPr>
        <w:t>والسَّمِيعِ لَا بِأَدَاةٍ</w:t>
      </w:r>
      <w:r>
        <w:rPr>
          <w:rFonts w:hint="cs"/>
          <w:rtl/>
        </w:rPr>
        <w:t xml:space="preserve"> </w:t>
      </w:r>
      <w:r w:rsidRPr="004F6706">
        <w:rPr>
          <w:rStyle w:val="libFootnotenumChar"/>
          <w:rFonts w:hint="cs"/>
          <w:rtl/>
        </w:rPr>
        <w:t>(1881)</w:t>
      </w:r>
      <w:r>
        <w:rPr>
          <w:rtl/>
        </w:rPr>
        <w:t xml:space="preserve"> والْبَصِيرِ لَا بِتَفْرِيقِ آلَةٍ</w:t>
      </w:r>
      <w:r>
        <w:rPr>
          <w:rFonts w:hint="cs"/>
          <w:rtl/>
        </w:rPr>
        <w:t xml:space="preserve"> </w:t>
      </w:r>
      <w:r w:rsidRPr="004F6706">
        <w:rPr>
          <w:rStyle w:val="libFootnotenumChar"/>
          <w:rFonts w:hint="cs"/>
          <w:rtl/>
        </w:rPr>
        <w:t>(1882)</w:t>
      </w:r>
      <w:r w:rsidR="009E0228">
        <w:rPr>
          <w:rtl/>
        </w:rPr>
        <w:t xml:space="preserve"> - </w:t>
      </w:r>
      <w:r>
        <w:rPr>
          <w:rtl/>
        </w:rPr>
        <w:t>والشَّاهِدِ لَا بِمُمَاسَّةٍ والْبَائِنِ</w:t>
      </w:r>
      <w:r>
        <w:rPr>
          <w:rFonts w:hint="cs"/>
          <w:rtl/>
        </w:rPr>
        <w:t xml:space="preserve"> </w:t>
      </w:r>
      <w:r w:rsidRPr="004F6706">
        <w:rPr>
          <w:rStyle w:val="libFootnotenumChar"/>
          <w:rFonts w:hint="cs"/>
          <w:rtl/>
        </w:rPr>
        <w:t>(1883)</w:t>
      </w:r>
      <w:r>
        <w:rPr>
          <w:rtl/>
        </w:rPr>
        <w:t xml:space="preserve"> لَا بِتَرَاخِي مَسَافَةٍ</w:t>
      </w:r>
      <w:r w:rsidR="009E0228">
        <w:rPr>
          <w:rtl/>
        </w:rPr>
        <w:t xml:space="preserve"> - </w:t>
      </w:r>
      <w:r>
        <w:rPr>
          <w:rtl/>
        </w:rPr>
        <w:t>والظَّاهِرِ لَا بِرُؤْيَةٍ والْبَاطِنِ لَا بِلَطَافَةٍ</w:t>
      </w:r>
      <w:r w:rsidR="009E0228">
        <w:rPr>
          <w:rtl/>
        </w:rPr>
        <w:t xml:space="preserve"> - </w:t>
      </w:r>
      <w:r>
        <w:rPr>
          <w:rtl/>
        </w:rPr>
        <w:t>بَانَ مِنَ الأَشْيَاءِ بِالْقَهْرِ لَهَا والْقُدْرَةِ عَلَيْهَا</w:t>
      </w:r>
      <w:r w:rsidR="009E0228">
        <w:rPr>
          <w:rtl/>
        </w:rPr>
        <w:t xml:space="preserve"> - </w:t>
      </w:r>
      <w:r>
        <w:rPr>
          <w:rtl/>
        </w:rPr>
        <w:t>وبَانَتِ الأَشْيَاءُ مِنْه بِالْخُضُوعِ لَه والرُّجُوعِ إِلَيْه</w:t>
      </w:r>
      <w:r w:rsidR="009E0228">
        <w:rPr>
          <w:rtl/>
        </w:rPr>
        <w:t xml:space="preserve"> - </w:t>
      </w:r>
      <w:r>
        <w:rPr>
          <w:rtl/>
        </w:rPr>
        <w:t>مَنْ وَصَفَه فَقَدْ حَدَّه ومَنْ حَدَّه</w:t>
      </w:r>
      <w:r>
        <w:rPr>
          <w:rFonts w:hint="cs"/>
          <w:rtl/>
        </w:rPr>
        <w:t xml:space="preserve"> </w:t>
      </w:r>
      <w:r w:rsidRPr="004F6706">
        <w:rPr>
          <w:rStyle w:val="libFootnotenumChar"/>
          <w:rFonts w:hint="cs"/>
          <w:rtl/>
        </w:rPr>
        <w:t>(1884)</w:t>
      </w:r>
      <w:r>
        <w:rPr>
          <w:rtl/>
        </w:rPr>
        <w:t xml:space="preserve"> فَقَدْ عَدَّه</w:t>
      </w:r>
      <w:r w:rsidR="009E0228">
        <w:rPr>
          <w:rtl/>
        </w:rPr>
        <w:t xml:space="preserve"> - </w:t>
      </w:r>
      <w:r>
        <w:rPr>
          <w:rtl/>
        </w:rPr>
        <w:t>ومَنْ عَدَّه فَقَدْ أَبْطَلَ أَزَلَه</w:t>
      </w:r>
      <w:r w:rsidR="009E0228">
        <w:rPr>
          <w:rtl/>
        </w:rPr>
        <w:t xml:space="preserve"> - </w:t>
      </w:r>
      <w:r>
        <w:rPr>
          <w:rtl/>
        </w:rPr>
        <w:t>ومَنْ قَالَ كَيْفَ فَقَدِ اسْتَوْصَفَه</w:t>
      </w:r>
      <w:r w:rsidR="009E0228">
        <w:rPr>
          <w:rtl/>
        </w:rPr>
        <w:t xml:space="preserve"> - </w:t>
      </w:r>
      <w:r>
        <w:rPr>
          <w:rtl/>
        </w:rPr>
        <w:t>ومَنْ قَالَ أَيْنَ فَقَدْ حَيَّزَه</w:t>
      </w:r>
      <w:r w:rsidR="009E0228">
        <w:rPr>
          <w:rtl/>
        </w:rPr>
        <w:t xml:space="preserve"> - </w:t>
      </w:r>
      <w:r>
        <w:rPr>
          <w:rtl/>
        </w:rPr>
        <w:t>عَالِمٌ إِذْ لَا مَعْلُومٌ ورَبٌّ إِذْ لَا مَرْبُوبٌ</w:t>
      </w:r>
      <w:r w:rsidR="009E0228">
        <w:rPr>
          <w:rtl/>
        </w:rPr>
        <w:t xml:space="preserve"> - </w:t>
      </w:r>
      <w:r>
        <w:rPr>
          <w:rtl/>
        </w:rPr>
        <w:t>وقَادِرٌ إِذْ لَا مَقْدُورٌ</w:t>
      </w:r>
      <w:r>
        <w:rPr>
          <w:rFonts w:hint="cs"/>
          <w:rtl/>
        </w:rPr>
        <w:t>.</w:t>
      </w:r>
    </w:p>
    <w:p w:rsidR="0099446B" w:rsidRDefault="0099446B" w:rsidP="004F6706">
      <w:pPr>
        <w:pStyle w:val="libCenterBold2"/>
        <w:rPr>
          <w:rtl/>
        </w:rPr>
      </w:pPr>
      <w:r>
        <w:rPr>
          <w:rtl/>
        </w:rPr>
        <w:t>أئمة الدين</w:t>
      </w:r>
    </w:p>
    <w:p w:rsidR="0099446B" w:rsidRDefault="0099446B" w:rsidP="009E0228">
      <w:pPr>
        <w:pStyle w:val="libNormal"/>
        <w:rPr>
          <w:rtl/>
        </w:rPr>
      </w:pPr>
      <w:r>
        <w:rPr>
          <w:rtl/>
        </w:rPr>
        <w:t>منها</w:t>
      </w:r>
      <w:r w:rsidR="009E0228">
        <w:rPr>
          <w:rtl/>
        </w:rPr>
        <w:t xml:space="preserve">: - </w:t>
      </w:r>
      <w:r>
        <w:rPr>
          <w:rtl/>
        </w:rPr>
        <w:t>قَدْ طَلَعَ طَالِعٌ ولَمَعَ لَامِعٌ ولَاحَ لَائِحٌ</w:t>
      </w:r>
      <w:r>
        <w:rPr>
          <w:rFonts w:hint="cs"/>
          <w:rtl/>
        </w:rPr>
        <w:t xml:space="preserve"> </w:t>
      </w:r>
      <w:r w:rsidRPr="004F6706">
        <w:rPr>
          <w:rStyle w:val="libFootnotenumChar"/>
          <w:rFonts w:hint="cs"/>
          <w:rtl/>
        </w:rPr>
        <w:t>(1885)</w:t>
      </w:r>
      <w:r w:rsidR="009E0228">
        <w:rPr>
          <w:rtl/>
        </w:rPr>
        <w:t xml:space="preserve"> - </w:t>
      </w:r>
      <w:r>
        <w:rPr>
          <w:rtl/>
        </w:rPr>
        <w:t>واعْتَدَلَ مَائِلٌ واسْتَبْدَلَ اللَّه بِقَوْمٍ قَوْماً وبِيَوْمٍ يَوْماً</w:t>
      </w:r>
      <w:r w:rsidR="009E0228">
        <w:rPr>
          <w:rtl/>
        </w:rPr>
        <w:t xml:space="preserve"> - </w:t>
      </w:r>
      <w:r>
        <w:rPr>
          <w:rtl/>
        </w:rPr>
        <w:t>وانْتَظَرْنَا الْغِيَرَ</w:t>
      </w:r>
      <w:r>
        <w:rPr>
          <w:rFonts w:hint="cs"/>
          <w:rtl/>
        </w:rPr>
        <w:t xml:space="preserve"> </w:t>
      </w:r>
      <w:r w:rsidRPr="004F6706">
        <w:rPr>
          <w:rStyle w:val="libFootnotenumChar"/>
          <w:rFonts w:hint="cs"/>
          <w:rtl/>
        </w:rPr>
        <w:t>(1886)</w:t>
      </w:r>
      <w:r>
        <w:rPr>
          <w:rtl/>
        </w:rPr>
        <w:t xml:space="preserve"> انْتِظَارَ الْمُجْدِبِ الْمَطَرَ</w:t>
      </w:r>
      <w:r w:rsidR="009E0228">
        <w:rPr>
          <w:rtl/>
        </w:rPr>
        <w:t xml:space="preserve"> - </w:t>
      </w:r>
      <w:r>
        <w:rPr>
          <w:rtl/>
        </w:rPr>
        <w:t>وإِنَّمَا الأَئِمَّةُ قُوَّامُ اللَّه عَلَى خَلْقِه</w:t>
      </w:r>
      <w:r w:rsidR="009E0228">
        <w:rPr>
          <w:rtl/>
        </w:rPr>
        <w:t xml:space="preserve"> - </w:t>
      </w:r>
      <w:r>
        <w:rPr>
          <w:rtl/>
        </w:rPr>
        <w:t>وعُرَفَاؤُه عَلَى عِبَادِه</w:t>
      </w:r>
      <w:r w:rsidR="009E0228">
        <w:rPr>
          <w:rtl/>
        </w:rPr>
        <w:t xml:space="preserve"> - </w:t>
      </w:r>
      <w:r>
        <w:rPr>
          <w:rtl/>
        </w:rPr>
        <w:t>ولَا يَدْخُلُ الْجَنَّةَ إِلَّا مَنْ عَرَفَهُمْ وعَرَفُوه</w:t>
      </w:r>
      <w:r w:rsidR="009E0228">
        <w:rPr>
          <w:rtl/>
        </w:rPr>
        <w:t xml:space="preserve"> - </w:t>
      </w:r>
      <w:r>
        <w:rPr>
          <w:rtl/>
        </w:rPr>
        <w:t>ولَا يَدْخُلُ النَّارَ إِلَّا مَنْ أَنْكَرَهُمْ وأَنْكَرُوه</w:t>
      </w:r>
      <w:r w:rsidR="009E0228">
        <w:rPr>
          <w:rtl/>
        </w:rPr>
        <w:t xml:space="preserve"> - </w:t>
      </w:r>
      <w:r>
        <w:rPr>
          <w:rtl/>
        </w:rPr>
        <w:t>إِنَّ اللَّه تَعَالَى خَصَّكُمْ بِالإِسْلَامِ واسْتَخْلَصَكُمْ لَه</w:t>
      </w:r>
      <w:r w:rsidR="009E0228">
        <w:rPr>
          <w:rtl/>
        </w:rPr>
        <w:t xml:space="preserve"> - </w:t>
      </w:r>
      <w:r>
        <w:rPr>
          <w:rtl/>
        </w:rPr>
        <w:t>وذَلِكَ لأَنَّه اسْمُ سَلَامَةٍ وجِمَاعُ</w:t>
      </w:r>
      <w:r>
        <w:rPr>
          <w:rFonts w:hint="cs"/>
          <w:rtl/>
        </w:rPr>
        <w:t xml:space="preserve"> </w:t>
      </w:r>
      <w:r w:rsidRPr="004F6706">
        <w:rPr>
          <w:rStyle w:val="libFootnotenumChar"/>
          <w:rFonts w:hint="cs"/>
          <w:rtl/>
        </w:rPr>
        <w:t>(1887)</w:t>
      </w:r>
      <w:r>
        <w:rPr>
          <w:rtl/>
        </w:rPr>
        <w:t xml:space="preserve"> كَرَامَةٍ</w:t>
      </w:r>
      <w:r w:rsidR="009E0228">
        <w:rPr>
          <w:rtl/>
        </w:rPr>
        <w:t xml:space="preserve"> - </w:t>
      </w:r>
      <w:r>
        <w:rPr>
          <w:rtl/>
        </w:rPr>
        <w:t>اصْطَفَى اللَّه تَعَالَى مَنْهَجَه وبَيَّنَ حُجَجَه</w:t>
      </w:r>
      <w:r w:rsidR="009E0228">
        <w:rPr>
          <w:rtl/>
        </w:rPr>
        <w:t xml:space="preserve"> - </w:t>
      </w:r>
      <w:r>
        <w:rPr>
          <w:rtl/>
        </w:rPr>
        <w:t>مِنْ ظَاهِرِ عِلْمٍ وبَاطِنِ حُكْمٍ</w:t>
      </w:r>
      <w:r w:rsidR="009E0228">
        <w:rPr>
          <w:rtl/>
        </w:rPr>
        <w:t xml:space="preserve"> - </w:t>
      </w:r>
      <w:r>
        <w:rPr>
          <w:rtl/>
        </w:rPr>
        <w:t>لَا تَفْنَى غَرَائِبُه</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ولَا تَنْقَضِي عَجَائِبُه</w:t>
      </w:r>
      <w:r w:rsidR="009E0228">
        <w:rPr>
          <w:rtl/>
        </w:rPr>
        <w:t xml:space="preserve"> - </w:t>
      </w:r>
      <w:r>
        <w:rPr>
          <w:rtl/>
        </w:rPr>
        <w:t>فِيه مَرَابِيعُ النِّعَمِ</w:t>
      </w:r>
      <w:r>
        <w:rPr>
          <w:rFonts w:hint="cs"/>
          <w:rtl/>
        </w:rPr>
        <w:t xml:space="preserve"> </w:t>
      </w:r>
      <w:r w:rsidRPr="004F6706">
        <w:rPr>
          <w:rStyle w:val="libFootnotenumChar"/>
          <w:rFonts w:hint="cs"/>
          <w:rtl/>
        </w:rPr>
        <w:t>(1888)</w:t>
      </w:r>
      <w:r>
        <w:rPr>
          <w:rtl/>
        </w:rPr>
        <w:t xml:space="preserve"> ومَصَابِيحُ الظُّلَمِ</w:t>
      </w:r>
      <w:r w:rsidR="009E0228">
        <w:rPr>
          <w:rtl/>
        </w:rPr>
        <w:t xml:space="preserve"> - </w:t>
      </w:r>
      <w:r>
        <w:rPr>
          <w:rtl/>
        </w:rPr>
        <w:t>لَا تُفْتَحُ الْخَيْرَاتُ إِلَّا بِمَفَاتِيحِه</w:t>
      </w:r>
      <w:r w:rsidR="009E0228">
        <w:rPr>
          <w:rtl/>
        </w:rPr>
        <w:t xml:space="preserve"> - </w:t>
      </w:r>
      <w:r>
        <w:rPr>
          <w:rtl/>
        </w:rPr>
        <w:t>ولَا تُكْشَفُ الظُّلُمَاتُ إِلَّا بِمَصَابِيحِه</w:t>
      </w:r>
      <w:r w:rsidR="009E0228">
        <w:rPr>
          <w:rtl/>
        </w:rPr>
        <w:t xml:space="preserve"> - </w:t>
      </w:r>
      <w:r>
        <w:rPr>
          <w:rtl/>
        </w:rPr>
        <w:t>قَدْ أَحْمَى حِمَاه</w:t>
      </w:r>
      <w:r>
        <w:rPr>
          <w:rFonts w:hint="cs"/>
          <w:rtl/>
        </w:rPr>
        <w:t xml:space="preserve"> </w:t>
      </w:r>
      <w:r w:rsidRPr="004F6706">
        <w:rPr>
          <w:rStyle w:val="libFootnotenumChar"/>
          <w:rFonts w:hint="cs"/>
          <w:rtl/>
        </w:rPr>
        <w:t>(1889)</w:t>
      </w:r>
      <w:r>
        <w:rPr>
          <w:rtl/>
        </w:rPr>
        <w:t xml:space="preserve"> وأَرْعَى مَرْعَاه</w:t>
      </w:r>
      <w:r w:rsidR="009E0228">
        <w:rPr>
          <w:rtl/>
        </w:rPr>
        <w:t xml:space="preserve"> - </w:t>
      </w:r>
      <w:r>
        <w:rPr>
          <w:rtl/>
        </w:rPr>
        <w:t>فِيه شِفَاءُ الْمُسْتَشْفِي وكِفَايَةُ الْمُكْتَفِي</w:t>
      </w:r>
      <w:r>
        <w:rPr>
          <w:rFonts w:hint="cs"/>
          <w:rtl/>
        </w:rPr>
        <w:t>.</w:t>
      </w:r>
    </w:p>
    <w:p w:rsidR="0099446B" w:rsidRDefault="0099446B" w:rsidP="004F6706">
      <w:pPr>
        <w:pStyle w:val="libCenterBold1"/>
        <w:rPr>
          <w:rtl/>
        </w:rPr>
      </w:pPr>
      <w:r>
        <w:rPr>
          <w:rtl/>
        </w:rPr>
        <w:t>153</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صفة الضال</w:t>
      </w:r>
    </w:p>
    <w:p w:rsidR="0099446B" w:rsidRDefault="0099446B" w:rsidP="009E0228">
      <w:pPr>
        <w:pStyle w:val="libNormal"/>
        <w:rPr>
          <w:rtl/>
        </w:rPr>
      </w:pPr>
      <w:r>
        <w:rPr>
          <w:rtl/>
        </w:rPr>
        <w:t>وهُوَ فِي مُهْلَةٍ مِنَ اللَّه يَهْوِي مَعَ الْغَافِلِينَ</w:t>
      </w:r>
      <w:r w:rsidR="009E0228">
        <w:rPr>
          <w:rtl/>
        </w:rPr>
        <w:t xml:space="preserve"> - </w:t>
      </w:r>
      <w:r>
        <w:rPr>
          <w:rtl/>
        </w:rPr>
        <w:t>ويَغْدُو مَعَ الْمُذْنِبِينَ بِلَا سَبِيلٍ قَاصِدٍ ولَا إِمَامٍ قَائِدٍ</w:t>
      </w:r>
      <w:r>
        <w:rPr>
          <w:rFonts w:hint="cs"/>
          <w:rtl/>
        </w:rPr>
        <w:t>.</w:t>
      </w:r>
    </w:p>
    <w:p w:rsidR="0099446B" w:rsidRDefault="0099446B" w:rsidP="004F6706">
      <w:pPr>
        <w:pStyle w:val="libCenterBold2"/>
        <w:rPr>
          <w:rtl/>
        </w:rPr>
      </w:pPr>
      <w:r>
        <w:rPr>
          <w:rtl/>
        </w:rPr>
        <w:t>صفات الغافلين</w:t>
      </w:r>
    </w:p>
    <w:p w:rsidR="0099446B" w:rsidRDefault="0099446B" w:rsidP="009E0228">
      <w:pPr>
        <w:pStyle w:val="libNormal"/>
        <w:rPr>
          <w:rtl/>
        </w:rPr>
      </w:pPr>
      <w:r>
        <w:rPr>
          <w:rtl/>
        </w:rPr>
        <w:t>منها</w:t>
      </w:r>
      <w:r w:rsidR="009E0228">
        <w:rPr>
          <w:rtl/>
        </w:rPr>
        <w:t xml:space="preserve"> - </w:t>
      </w:r>
      <w:r>
        <w:rPr>
          <w:rtl/>
        </w:rPr>
        <w:t>حَتَّى إِذَا كَشَفَ لَهُمْ عَنْ جَزَاءِ مَعْصِيَتِهِمْ</w:t>
      </w:r>
      <w:r w:rsidR="009E0228">
        <w:rPr>
          <w:rtl/>
        </w:rPr>
        <w:t xml:space="preserve"> - </w:t>
      </w:r>
      <w:r>
        <w:rPr>
          <w:rtl/>
        </w:rPr>
        <w:t>واسْتَخْرَجَهُمْ مِنْ جَلَابِيبِ غَفْلَتِهِمُ</w:t>
      </w:r>
      <w:r w:rsidR="009E0228">
        <w:rPr>
          <w:rtl/>
        </w:rPr>
        <w:t xml:space="preserve"> - </w:t>
      </w:r>
      <w:r>
        <w:rPr>
          <w:rtl/>
        </w:rPr>
        <w:t>اسْتَقْبَلُوا مُدْبِراً واسْتَدْبَرُوا مُقْبِلًا</w:t>
      </w:r>
      <w:r w:rsidR="009E0228">
        <w:rPr>
          <w:rtl/>
        </w:rPr>
        <w:t xml:space="preserve"> - </w:t>
      </w:r>
      <w:r>
        <w:rPr>
          <w:rtl/>
        </w:rPr>
        <w:t>فَلَمْ يَنْتَفِعُوا بِمَا أَدْرَكُوا مِنْ طَلِبَتِهِمْ</w:t>
      </w:r>
      <w:r w:rsidR="009E0228">
        <w:rPr>
          <w:rtl/>
        </w:rPr>
        <w:t xml:space="preserve"> - </w:t>
      </w:r>
      <w:r>
        <w:rPr>
          <w:rtl/>
        </w:rPr>
        <w:t>ولَا بِمَا قَضَوْا مِنْ وَطَرِهِمْ.</w:t>
      </w:r>
    </w:p>
    <w:p w:rsidR="0099446B" w:rsidRDefault="0099446B" w:rsidP="009E0228">
      <w:pPr>
        <w:pStyle w:val="libNormal"/>
        <w:rPr>
          <w:rtl/>
        </w:rPr>
      </w:pPr>
      <w:r>
        <w:rPr>
          <w:rtl/>
        </w:rPr>
        <w:t>إِنِّي أُحَذِّرُكُمْ ونَفْسِي هَذِه الْمَنْزِلَةَ</w:t>
      </w:r>
      <w:r w:rsidR="009E0228">
        <w:rPr>
          <w:rtl/>
        </w:rPr>
        <w:t xml:space="preserve"> - </w:t>
      </w:r>
      <w:r>
        <w:rPr>
          <w:rtl/>
        </w:rPr>
        <w:t>فَلْيَنْتَفِعِ امْرُؤٌ بِنَفْسِه</w:t>
      </w:r>
      <w:r w:rsidR="009E0228">
        <w:rPr>
          <w:rtl/>
        </w:rPr>
        <w:t xml:space="preserve"> - </w:t>
      </w:r>
      <w:r>
        <w:rPr>
          <w:rtl/>
        </w:rPr>
        <w:t>فَإِنَّمَا الْبَصِيرُ مَنْ سَمِعَ فَتَفَكَّرَ ونَظَرَ فَأَبْصَرَ وانْتَفَعَ بِالْعِبَرِ</w:t>
      </w:r>
      <w:r w:rsidR="009E0228">
        <w:rPr>
          <w:rtl/>
        </w:rPr>
        <w:t xml:space="preserve"> - </w:t>
      </w:r>
      <w:r>
        <w:rPr>
          <w:rtl/>
        </w:rPr>
        <w:t>ثُمَّ سَلَكَ جَدَداً وَاضِحاً يَتَجَنَّبُ فِيه الصَّرْعَةَ فِي الْمَهَاوِي</w:t>
      </w:r>
      <w:r w:rsidR="009E0228">
        <w:rPr>
          <w:rtl/>
        </w:rPr>
        <w:t xml:space="preserve"> - </w:t>
      </w:r>
      <w:r>
        <w:rPr>
          <w:rtl/>
        </w:rPr>
        <w:t>والضَّلَالَ فِي</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الْمَغَاوِي</w:t>
      </w:r>
      <w:r>
        <w:rPr>
          <w:rFonts w:hint="cs"/>
          <w:rtl/>
        </w:rPr>
        <w:t xml:space="preserve"> </w:t>
      </w:r>
      <w:r w:rsidRPr="004F6706">
        <w:rPr>
          <w:rStyle w:val="libFootnotenumChar"/>
          <w:rFonts w:hint="cs"/>
          <w:rtl/>
        </w:rPr>
        <w:t>(1890)</w:t>
      </w:r>
      <w:r w:rsidR="009E0228">
        <w:rPr>
          <w:rtl/>
        </w:rPr>
        <w:t xml:space="preserve"> - </w:t>
      </w:r>
      <w:r>
        <w:rPr>
          <w:rtl/>
        </w:rPr>
        <w:t>ولَا يُعِينُ عَلَى نَفْسِه الْغُوَاةَ بِتَعَسُّفٍ فِي حَقٍّ</w:t>
      </w:r>
      <w:r w:rsidR="009E0228">
        <w:rPr>
          <w:rtl/>
        </w:rPr>
        <w:t xml:space="preserve"> - </w:t>
      </w:r>
      <w:r>
        <w:rPr>
          <w:rtl/>
        </w:rPr>
        <w:t>أَوْ تَحْرِيفٍ فِي نُطْقٍ أَوْ تَخَوُّفٍ مِنْ صِدْقٍ</w:t>
      </w:r>
      <w:r>
        <w:rPr>
          <w:rFonts w:hint="cs"/>
          <w:rtl/>
        </w:rPr>
        <w:t>.</w:t>
      </w:r>
    </w:p>
    <w:p w:rsidR="0099446B" w:rsidRDefault="0099446B" w:rsidP="004F6706">
      <w:pPr>
        <w:pStyle w:val="libCenterBold2"/>
        <w:rPr>
          <w:rtl/>
        </w:rPr>
      </w:pPr>
      <w:r>
        <w:rPr>
          <w:rtl/>
        </w:rPr>
        <w:t>عظة الناس</w:t>
      </w:r>
    </w:p>
    <w:p w:rsidR="0099446B" w:rsidRDefault="0099446B" w:rsidP="009E0228">
      <w:pPr>
        <w:pStyle w:val="libNormal"/>
        <w:rPr>
          <w:rtl/>
        </w:rPr>
      </w:pPr>
      <w:r>
        <w:rPr>
          <w:rtl/>
        </w:rPr>
        <w:t>فَأَفِقْ أَيُّهَا السَّامِعُ مِنْ سَكْرَتِكَ</w:t>
      </w:r>
      <w:r w:rsidR="009E0228">
        <w:rPr>
          <w:rtl/>
        </w:rPr>
        <w:t xml:space="preserve"> - </w:t>
      </w:r>
      <w:r>
        <w:rPr>
          <w:rtl/>
        </w:rPr>
        <w:t>واسْتَيْقِظْ مِنْ غَفْلَتِكَ واخْتَصِرْ مِنْ عَجَلَتِكَ</w:t>
      </w:r>
      <w:r w:rsidR="009E0228">
        <w:rPr>
          <w:rtl/>
        </w:rPr>
        <w:t xml:space="preserve"> - </w:t>
      </w:r>
      <w:r>
        <w:rPr>
          <w:rtl/>
        </w:rPr>
        <w:t>وأَنْعِمِ الْفِكْرَ فِيمَا جَاءَكَ</w:t>
      </w:r>
      <w:r w:rsidR="009E0228">
        <w:rPr>
          <w:rtl/>
        </w:rPr>
        <w:t xml:space="preserve"> - </w:t>
      </w:r>
      <w:r>
        <w:rPr>
          <w:rtl/>
        </w:rPr>
        <w:t xml:space="preserve">عَلَى لِسَانِ النَّبِيِّ الأُمِّيِّ </w:t>
      </w:r>
      <w:r w:rsidRPr="0099446B">
        <w:rPr>
          <w:rStyle w:val="libAlaemChar"/>
          <w:rtl/>
        </w:rPr>
        <w:t>صلى‌الله‌عليه‌وآله</w:t>
      </w:r>
      <w:r>
        <w:rPr>
          <w:rtl/>
        </w:rPr>
        <w:t xml:space="preserve"> مِمَّا لَا بُدَّ مِنْه</w:t>
      </w:r>
      <w:r w:rsidR="009E0228">
        <w:rPr>
          <w:rtl/>
        </w:rPr>
        <w:t xml:space="preserve"> - </w:t>
      </w:r>
      <w:r>
        <w:rPr>
          <w:rtl/>
        </w:rPr>
        <w:t>ولَا مَحِيصَ عَنْه</w:t>
      </w:r>
      <w:r w:rsidR="009E0228">
        <w:rPr>
          <w:rtl/>
        </w:rPr>
        <w:t xml:space="preserve"> - </w:t>
      </w:r>
      <w:r>
        <w:rPr>
          <w:rtl/>
        </w:rPr>
        <w:t>وخَالِفْ مَنْ خَالَفَ ذَلِكَ إِلَى غَيْرِه</w:t>
      </w:r>
      <w:r w:rsidR="009E0228">
        <w:rPr>
          <w:rtl/>
        </w:rPr>
        <w:t xml:space="preserve"> - </w:t>
      </w:r>
      <w:r>
        <w:rPr>
          <w:rtl/>
        </w:rPr>
        <w:t>ودَعْه ومَا رَضِيَ لِنَفْسِه وضَعْ فَخْرَكَ</w:t>
      </w:r>
      <w:r w:rsidR="009E0228">
        <w:rPr>
          <w:rtl/>
        </w:rPr>
        <w:t xml:space="preserve"> - </w:t>
      </w:r>
      <w:r>
        <w:rPr>
          <w:rtl/>
        </w:rPr>
        <w:t>واحْطُطْ كِبْرَكَ واذْكُرْ قَبْرَكَ فَإِنَّ عَلَيْه مَمَرَّكَ</w:t>
      </w:r>
      <w:r w:rsidR="009E0228">
        <w:rPr>
          <w:rtl/>
        </w:rPr>
        <w:t xml:space="preserve"> - </w:t>
      </w:r>
      <w:r>
        <w:rPr>
          <w:rtl/>
        </w:rPr>
        <w:t>وكَمَا تَدِينُ تُدَانُ وكَمَا تَزْرَعُ تَحْصُدُ</w:t>
      </w:r>
      <w:r w:rsidR="009E0228">
        <w:rPr>
          <w:rtl/>
        </w:rPr>
        <w:t xml:space="preserve"> - </w:t>
      </w:r>
      <w:r>
        <w:rPr>
          <w:rtl/>
        </w:rPr>
        <w:t>ومَا قَدَّمْتَ الْيَوْمَ تَقْدَمُ عَلَيْه غَداً</w:t>
      </w:r>
      <w:r w:rsidR="009E0228">
        <w:rPr>
          <w:rtl/>
        </w:rPr>
        <w:t xml:space="preserve"> - </w:t>
      </w:r>
      <w:r>
        <w:rPr>
          <w:rtl/>
        </w:rPr>
        <w:t>فَامْهَدْ</w:t>
      </w:r>
      <w:r>
        <w:rPr>
          <w:rFonts w:hint="cs"/>
          <w:rtl/>
        </w:rPr>
        <w:t xml:space="preserve"> </w:t>
      </w:r>
      <w:r w:rsidRPr="004F6706">
        <w:rPr>
          <w:rStyle w:val="libFootnotenumChar"/>
          <w:rFonts w:hint="cs"/>
          <w:rtl/>
        </w:rPr>
        <w:t>(1891)</w:t>
      </w:r>
      <w:r>
        <w:rPr>
          <w:rtl/>
        </w:rPr>
        <w:t xml:space="preserve"> لِقَدَمِكَ وقَدِّمْ لِيَوْمِكَ</w:t>
      </w:r>
      <w:r w:rsidR="009E0228">
        <w:rPr>
          <w:rtl/>
        </w:rPr>
        <w:t xml:space="preserve"> - </w:t>
      </w:r>
      <w:r>
        <w:rPr>
          <w:rtl/>
        </w:rPr>
        <w:t>فَالْحَذَرَ الْحَذَرَ أَيُّهَا الْمُسْتَمِعُ والْجِدَّ الْجِدَّ أَيُّهَا الْغَافِلُ</w:t>
      </w:r>
      <w:r w:rsidR="009E0228">
        <w:rPr>
          <w:rtl/>
        </w:rPr>
        <w:t xml:space="preserve"> - </w:t>
      </w:r>
      <w:r>
        <w:rPr>
          <w:rFonts w:hint="cs"/>
          <w:rtl/>
        </w:rPr>
        <w:t>«</w:t>
      </w:r>
      <w:r w:rsidRPr="0099446B">
        <w:rPr>
          <w:rStyle w:val="libAieChar"/>
          <w:rtl/>
        </w:rPr>
        <w:t>ولا يُنَبِّئُكَ مِثْلُ خَبِيرٍ</w:t>
      </w:r>
      <w:r>
        <w:rPr>
          <w:rFonts w:hint="cs"/>
          <w:rtl/>
        </w:rPr>
        <w:t>».</w:t>
      </w:r>
    </w:p>
    <w:p w:rsidR="0099446B" w:rsidRDefault="0099446B" w:rsidP="009E0228">
      <w:pPr>
        <w:pStyle w:val="libNormal"/>
        <w:rPr>
          <w:rtl/>
        </w:rPr>
      </w:pPr>
      <w:r>
        <w:rPr>
          <w:rtl/>
        </w:rPr>
        <w:t>إِنَّ مِنْ عَزَائِمِ اللَّه فِي الذِّكْرِ الْحَكِيمِ</w:t>
      </w:r>
      <w:r w:rsidR="009E0228">
        <w:rPr>
          <w:rtl/>
        </w:rPr>
        <w:t xml:space="preserve"> - </w:t>
      </w:r>
      <w:r>
        <w:rPr>
          <w:rtl/>
        </w:rPr>
        <w:t>الَّتِي عَلَيْهَا يُثِيبُ ويُعَاقِبُ ولَهَا يَرْضَى ويَسْخَطُ</w:t>
      </w:r>
      <w:r w:rsidR="009E0228">
        <w:rPr>
          <w:rtl/>
        </w:rPr>
        <w:t xml:space="preserve"> - </w:t>
      </w:r>
      <w:r>
        <w:rPr>
          <w:rtl/>
        </w:rPr>
        <w:t>أَنَّه لَا يَنْفَعُ عَبْداً</w:t>
      </w:r>
      <w:r w:rsidR="009E0228">
        <w:rPr>
          <w:rtl/>
        </w:rPr>
        <w:t xml:space="preserve"> - </w:t>
      </w:r>
      <w:r>
        <w:rPr>
          <w:rtl/>
        </w:rPr>
        <w:t>وإِنْ أَجْهَدَ نَفْسَه وأَخْلَصَ فِعْلَه</w:t>
      </w:r>
      <w:r w:rsidR="009E0228">
        <w:rPr>
          <w:rtl/>
        </w:rPr>
        <w:t xml:space="preserve"> - </w:t>
      </w:r>
      <w:r>
        <w:rPr>
          <w:rtl/>
        </w:rPr>
        <w:t>أَنْ يَخْرُجَ مِنَ الدُّنْيَا لَاقِياً رَبَّه</w:t>
      </w:r>
      <w:r w:rsidR="009E0228">
        <w:rPr>
          <w:rtl/>
        </w:rPr>
        <w:t xml:space="preserve"> - </w:t>
      </w:r>
      <w:r>
        <w:rPr>
          <w:rtl/>
        </w:rPr>
        <w:t>بِخَصْلَةٍ مِنْ هَذِه الْخِصَالِ لَمْ يَتُبْ مِنْهَا</w:t>
      </w:r>
      <w:r w:rsidR="009E0228">
        <w:rPr>
          <w:rtl/>
        </w:rPr>
        <w:t xml:space="preserve"> - </w:t>
      </w:r>
      <w:r>
        <w:rPr>
          <w:rtl/>
        </w:rPr>
        <w:t>أَنْ يُشْرِكَ بِاللَّه فِيمَا افْتَرَضَ عَلَيْه مِنْ عِبَادَتِه</w:t>
      </w:r>
      <w:r w:rsidR="009E0228">
        <w:rPr>
          <w:rtl/>
        </w:rPr>
        <w:t xml:space="preserve"> - </w:t>
      </w:r>
      <w:r>
        <w:rPr>
          <w:rtl/>
        </w:rPr>
        <w:t>أَوْ يَشْفِيَ غَيْظَه بِهَلَاكِ نَفْسٍ</w:t>
      </w:r>
      <w:r w:rsidR="009E0228">
        <w:rPr>
          <w:rtl/>
        </w:rPr>
        <w:t xml:space="preserve"> - </w:t>
      </w:r>
      <w:r>
        <w:rPr>
          <w:rtl/>
        </w:rPr>
        <w:t>أَوْ يَعُرَّ</w:t>
      </w:r>
      <w:r>
        <w:rPr>
          <w:rFonts w:hint="cs"/>
          <w:rtl/>
        </w:rPr>
        <w:t xml:space="preserve"> </w:t>
      </w:r>
      <w:r w:rsidRPr="004F6706">
        <w:rPr>
          <w:rStyle w:val="libFootnotenumChar"/>
          <w:rFonts w:hint="cs"/>
          <w:rtl/>
        </w:rPr>
        <w:t>(1892)</w:t>
      </w:r>
      <w:r>
        <w:rPr>
          <w:rtl/>
        </w:rPr>
        <w:t xml:space="preserve"> بِأَمْرٍ فَعَلَه غَيْرُه</w:t>
      </w:r>
      <w:r w:rsidR="009E0228">
        <w:rPr>
          <w:rtl/>
        </w:rPr>
        <w:t xml:space="preserve"> - </w:t>
      </w:r>
      <w:r>
        <w:rPr>
          <w:rtl/>
        </w:rPr>
        <w:t>أَوْ يَسْتَنْجِحَ</w:t>
      </w:r>
      <w:r>
        <w:rPr>
          <w:rFonts w:hint="cs"/>
          <w:rtl/>
        </w:rPr>
        <w:t xml:space="preserve"> </w:t>
      </w:r>
      <w:r w:rsidRPr="004F6706">
        <w:rPr>
          <w:rStyle w:val="libFootnotenumChar"/>
          <w:rFonts w:hint="cs"/>
          <w:rtl/>
        </w:rPr>
        <w:t>(1893)</w:t>
      </w:r>
      <w:r>
        <w:rPr>
          <w:rtl/>
        </w:rPr>
        <w:t xml:space="preserve"> حَاجَةً إِلَى النَّاسِ بِإِظْهَارِ بِدْعَةٍ فِي دِينِه</w:t>
      </w:r>
      <w:r w:rsidR="009E0228">
        <w:rPr>
          <w:rtl/>
        </w:rPr>
        <w:t xml:space="preserve"> - </w:t>
      </w:r>
      <w:r>
        <w:rPr>
          <w:rtl/>
        </w:rPr>
        <w:t>أَوْ يَلْقَى النَّاسَ بِوَجْهَيْنِ أَوْ يَمْشِيَ</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فِيهِمْ بِلِسَانَيْنِ</w:t>
      </w:r>
      <w:r w:rsidR="009E0228">
        <w:rPr>
          <w:rtl/>
        </w:rPr>
        <w:t xml:space="preserve"> - </w:t>
      </w:r>
      <w:r>
        <w:rPr>
          <w:rtl/>
        </w:rPr>
        <w:t>اعْقِلْ ذَلِكَ فَإِنَّ الْمِثْلَ دَلِيلٌ عَلَى شِبْهِه.</w:t>
      </w:r>
    </w:p>
    <w:p w:rsidR="0099446B" w:rsidRDefault="0099446B" w:rsidP="009E0228">
      <w:pPr>
        <w:pStyle w:val="libNormal"/>
        <w:rPr>
          <w:rtl/>
        </w:rPr>
      </w:pPr>
      <w:r>
        <w:rPr>
          <w:rtl/>
        </w:rPr>
        <w:t>إِنَّ الْبَهَائِمَ هَمُّهَا بُطُونُهَا</w:t>
      </w:r>
      <w:r w:rsidR="009E0228">
        <w:rPr>
          <w:rtl/>
        </w:rPr>
        <w:t xml:space="preserve"> - </w:t>
      </w:r>
      <w:r>
        <w:rPr>
          <w:rtl/>
        </w:rPr>
        <w:t>وإِنَّ السِّبَاعَ هَمُّهَا الْعُدْوَانُ عَلَى غَيْرِهَا</w:t>
      </w:r>
      <w:r w:rsidR="009E0228">
        <w:rPr>
          <w:rtl/>
        </w:rPr>
        <w:t xml:space="preserve"> - </w:t>
      </w:r>
      <w:r>
        <w:rPr>
          <w:rtl/>
        </w:rPr>
        <w:t>وإِنَّ النِّسَاءَ هَمُّهُنَّ زِينَةُ الْحَيَاةِ الدُّنْيَا والْفَسَادُ فِيهَا</w:t>
      </w:r>
      <w:r w:rsidR="009E0228">
        <w:rPr>
          <w:rtl/>
        </w:rPr>
        <w:t xml:space="preserve"> - </w:t>
      </w:r>
      <w:r>
        <w:rPr>
          <w:rtl/>
        </w:rPr>
        <w:t>إِنَّ الْمُؤْمِنِينَ مُسْتَكِينُونَ</w:t>
      </w:r>
      <w:r>
        <w:rPr>
          <w:rFonts w:hint="cs"/>
          <w:rtl/>
        </w:rPr>
        <w:t xml:space="preserve"> </w:t>
      </w:r>
      <w:r w:rsidRPr="004F6706">
        <w:rPr>
          <w:rStyle w:val="libFootnotenumChar"/>
          <w:rFonts w:hint="cs"/>
          <w:rtl/>
        </w:rPr>
        <w:t>(1894)</w:t>
      </w:r>
      <w:r w:rsidR="009E0228">
        <w:rPr>
          <w:rtl/>
        </w:rPr>
        <w:t xml:space="preserve"> - </w:t>
      </w:r>
      <w:r>
        <w:rPr>
          <w:rtl/>
        </w:rPr>
        <w:t>إِنَّ الْمُؤْمِنِينَ مُشْفِقُونَ إِنَّ الْمُؤْمِنِينَ خَائِفُونَ</w:t>
      </w:r>
      <w:r>
        <w:rPr>
          <w:rFonts w:hint="cs"/>
          <w:rtl/>
        </w:rPr>
        <w:t>.</w:t>
      </w:r>
    </w:p>
    <w:p w:rsidR="0099446B" w:rsidRDefault="0099446B" w:rsidP="004F6706">
      <w:pPr>
        <w:pStyle w:val="libCenterBold1"/>
        <w:rPr>
          <w:rtl/>
        </w:rPr>
      </w:pPr>
      <w:r>
        <w:rPr>
          <w:rtl/>
        </w:rPr>
        <w:t>154</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يذكر فيها فضائل أهل البيت</w:t>
      </w:r>
    </w:p>
    <w:p w:rsidR="0099446B" w:rsidRDefault="0099446B" w:rsidP="009E0228">
      <w:pPr>
        <w:pStyle w:val="libNormal"/>
        <w:rPr>
          <w:rtl/>
        </w:rPr>
      </w:pPr>
      <w:r>
        <w:rPr>
          <w:rtl/>
        </w:rPr>
        <w:t>ونَاظِرُ قَلْبِ</w:t>
      </w:r>
      <w:r>
        <w:rPr>
          <w:rFonts w:hint="cs"/>
          <w:rtl/>
        </w:rPr>
        <w:t xml:space="preserve"> </w:t>
      </w:r>
      <w:r w:rsidRPr="004F6706">
        <w:rPr>
          <w:rStyle w:val="libFootnotenumChar"/>
          <w:rFonts w:hint="cs"/>
          <w:rtl/>
        </w:rPr>
        <w:t>(1895)</w:t>
      </w:r>
      <w:r>
        <w:rPr>
          <w:rtl/>
        </w:rPr>
        <w:t xml:space="preserve"> اللَّبِيبِ بِه يُبْصِرُ أَمَدَه</w:t>
      </w:r>
      <w:r w:rsidR="009E0228">
        <w:rPr>
          <w:rtl/>
        </w:rPr>
        <w:t xml:space="preserve"> - </w:t>
      </w:r>
      <w:r>
        <w:rPr>
          <w:rtl/>
        </w:rPr>
        <w:t>ويَعْرِفُ غَوْرَه</w:t>
      </w:r>
      <w:r>
        <w:rPr>
          <w:rFonts w:hint="cs"/>
          <w:rtl/>
        </w:rPr>
        <w:t xml:space="preserve"> </w:t>
      </w:r>
      <w:r w:rsidRPr="004F6706">
        <w:rPr>
          <w:rStyle w:val="libFootnotenumChar"/>
          <w:rFonts w:hint="cs"/>
          <w:rtl/>
        </w:rPr>
        <w:t>(1896)</w:t>
      </w:r>
      <w:r>
        <w:rPr>
          <w:rtl/>
        </w:rPr>
        <w:t xml:space="preserve"> ونَجْدَه</w:t>
      </w:r>
      <w:r>
        <w:rPr>
          <w:rFonts w:hint="cs"/>
          <w:rtl/>
        </w:rPr>
        <w:t xml:space="preserve"> </w:t>
      </w:r>
      <w:r w:rsidRPr="004F6706">
        <w:rPr>
          <w:rStyle w:val="libFootnotenumChar"/>
          <w:rFonts w:hint="cs"/>
          <w:rtl/>
        </w:rPr>
        <w:t>(1897)</w:t>
      </w:r>
      <w:r w:rsidR="009E0228">
        <w:rPr>
          <w:rtl/>
        </w:rPr>
        <w:t xml:space="preserve"> - </w:t>
      </w:r>
      <w:r>
        <w:rPr>
          <w:rtl/>
        </w:rPr>
        <w:t>دَاعٍ دَعَا ورَاعٍ رَعَى</w:t>
      </w:r>
      <w:r w:rsidR="009E0228">
        <w:rPr>
          <w:rtl/>
        </w:rPr>
        <w:t xml:space="preserve"> - </w:t>
      </w:r>
      <w:r>
        <w:rPr>
          <w:rtl/>
        </w:rPr>
        <w:t>فَاسْتَجِيبُوا لِلدَّاعِي واتَّبِعُوا الرَّاعِيَ</w:t>
      </w:r>
      <w:r>
        <w:rPr>
          <w:rFonts w:hint="cs"/>
          <w:rtl/>
        </w:rPr>
        <w:t>.</w:t>
      </w:r>
    </w:p>
    <w:p w:rsidR="0099446B" w:rsidRDefault="0099446B" w:rsidP="009E0228">
      <w:pPr>
        <w:pStyle w:val="libNormal"/>
        <w:rPr>
          <w:rtl/>
        </w:rPr>
      </w:pPr>
      <w:r>
        <w:rPr>
          <w:rtl/>
        </w:rPr>
        <w:t>قَدْ خَاضُوا بِحَارَ الْفِتَنِ</w:t>
      </w:r>
      <w:r w:rsidR="009E0228">
        <w:rPr>
          <w:rtl/>
        </w:rPr>
        <w:t xml:space="preserve"> - </w:t>
      </w:r>
      <w:r>
        <w:rPr>
          <w:rtl/>
        </w:rPr>
        <w:t>وأَخَذُوا بِالْبِدَعِ دُونَ السُّنَنِ</w:t>
      </w:r>
      <w:r w:rsidR="009E0228">
        <w:rPr>
          <w:rtl/>
        </w:rPr>
        <w:t xml:space="preserve"> - </w:t>
      </w:r>
      <w:r>
        <w:rPr>
          <w:rtl/>
        </w:rPr>
        <w:t>وأَرَزَ</w:t>
      </w:r>
      <w:r>
        <w:rPr>
          <w:rFonts w:hint="cs"/>
          <w:rtl/>
        </w:rPr>
        <w:t xml:space="preserve"> </w:t>
      </w:r>
      <w:r w:rsidRPr="004F6706">
        <w:rPr>
          <w:rStyle w:val="libFootnotenumChar"/>
          <w:rFonts w:hint="cs"/>
          <w:rtl/>
        </w:rPr>
        <w:t>(1898)</w:t>
      </w:r>
      <w:r>
        <w:rPr>
          <w:rtl/>
        </w:rPr>
        <w:t xml:space="preserve"> الْمُؤْمِنُونَ ونَطَقَ الضَّالُّونَ الْمُكَذِّبُونَ</w:t>
      </w:r>
      <w:r w:rsidR="009E0228">
        <w:rPr>
          <w:rtl/>
        </w:rPr>
        <w:t xml:space="preserve"> - </w:t>
      </w:r>
      <w:r>
        <w:rPr>
          <w:rtl/>
        </w:rPr>
        <w:t>نَحْنُ الشِّعَارُ</w:t>
      </w:r>
      <w:r>
        <w:rPr>
          <w:rFonts w:hint="cs"/>
          <w:rtl/>
        </w:rPr>
        <w:t xml:space="preserve"> </w:t>
      </w:r>
      <w:r w:rsidRPr="004F6706">
        <w:rPr>
          <w:rStyle w:val="libFootnotenumChar"/>
          <w:rFonts w:hint="cs"/>
          <w:rtl/>
        </w:rPr>
        <w:t>(1899)</w:t>
      </w:r>
      <w:r>
        <w:rPr>
          <w:rtl/>
        </w:rPr>
        <w:t xml:space="preserve"> والأَصْحَابُ والْخَزَنَةُ والأَبْوَابُ</w:t>
      </w:r>
      <w:r w:rsidR="009E0228">
        <w:rPr>
          <w:rtl/>
        </w:rPr>
        <w:t xml:space="preserve"> - </w:t>
      </w:r>
      <w:r>
        <w:rPr>
          <w:rtl/>
        </w:rPr>
        <w:t>ولَا تُؤْتَى الْبُيُوتُ إِلَّا مِنْ أَبْوَابِهَا</w:t>
      </w:r>
      <w:r w:rsidR="009E0228">
        <w:rPr>
          <w:rtl/>
        </w:rPr>
        <w:t xml:space="preserve"> - </w:t>
      </w:r>
      <w:r>
        <w:rPr>
          <w:rtl/>
        </w:rPr>
        <w:t>فَمَنْ أَتَاهَا مِنْ غَيْرِ أَبْوَابِهَا سُمِّيَ سَارِقاً</w:t>
      </w:r>
      <w:r>
        <w:rPr>
          <w:rFonts w:hint="cs"/>
          <w:rtl/>
        </w:rPr>
        <w:t>.</w:t>
      </w:r>
    </w:p>
    <w:p w:rsidR="0099446B" w:rsidRDefault="0099446B" w:rsidP="009E0228">
      <w:pPr>
        <w:pStyle w:val="libNormal"/>
        <w:rPr>
          <w:rtl/>
        </w:rPr>
      </w:pPr>
      <w:r>
        <w:rPr>
          <w:rtl/>
        </w:rPr>
        <w:t>منها</w:t>
      </w:r>
      <w:r w:rsidR="009E0228">
        <w:rPr>
          <w:rtl/>
        </w:rPr>
        <w:t>:</w:t>
      </w:r>
      <w:r>
        <w:rPr>
          <w:rtl/>
        </w:rPr>
        <w:t xml:space="preserve"> فِيهِمْ كَرَائِمُ</w:t>
      </w:r>
      <w:r>
        <w:rPr>
          <w:rFonts w:hint="cs"/>
          <w:rtl/>
        </w:rPr>
        <w:t xml:space="preserve"> </w:t>
      </w:r>
      <w:r w:rsidRPr="004F6706">
        <w:rPr>
          <w:rStyle w:val="libFootnotenumChar"/>
          <w:rFonts w:hint="cs"/>
          <w:rtl/>
        </w:rPr>
        <w:t>(1900)</w:t>
      </w:r>
      <w:r>
        <w:rPr>
          <w:rtl/>
        </w:rPr>
        <w:t xml:space="preserve"> الْقُرْآنِ وهُمْ كُنُوزُ الرَّحْمَنِ</w:t>
      </w:r>
      <w:r w:rsidR="009E0228">
        <w:rPr>
          <w:rtl/>
        </w:rPr>
        <w:t xml:space="preserve"> - </w:t>
      </w:r>
      <w:r>
        <w:rPr>
          <w:rtl/>
        </w:rPr>
        <w:t>إِنْ نَطَقُوا صَدَقُوا وإِنْ صَمَتُوا لَمْ يُسْبَقُوا</w:t>
      </w:r>
      <w:r w:rsidR="009E0228">
        <w:rPr>
          <w:rtl/>
        </w:rPr>
        <w:t xml:space="preserve"> - </w:t>
      </w:r>
      <w:r>
        <w:rPr>
          <w:rtl/>
        </w:rPr>
        <w:t>فَلْيَصْدُقْ رَائِدٌ أَهْلَه ولْيُحْضِرْ عَقْلَه</w:t>
      </w:r>
      <w:r w:rsidR="009E0228">
        <w:rPr>
          <w:rtl/>
        </w:rPr>
        <w:t xml:space="preserve"> - </w:t>
      </w:r>
      <w:r>
        <w:rPr>
          <w:rtl/>
        </w:rPr>
        <w:t>ولْيَكُنْ مِنْ أَبْنَاءِ الآخِرَةِ</w:t>
      </w:r>
      <w:r w:rsidR="009E0228">
        <w:rPr>
          <w:rtl/>
        </w:rPr>
        <w:t xml:space="preserve"> - </w:t>
      </w:r>
      <w:r>
        <w:rPr>
          <w:rtl/>
        </w:rPr>
        <w:t>فَإِنَّه مِنْهَا قَدِمَ وإِلَيْهَا يَنْقَلِبُ</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فَالنَّاظِرُ بِالْقَلْبِ الْعَامِلُ بِالْبَصَرِ</w:t>
      </w:r>
      <w:r w:rsidR="009E0228">
        <w:rPr>
          <w:rtl/>
        </w:rPr>
        <w:t xml:space="preserve"> - </w:t>
      </w:r>
      <w:r>
        <w:rPr>
          <w:rtl/>
        </w:rPr>
        <w:t>يَكُونُ مُبْتَدَأُ عَمَلِه أَنْ يَعْلَمَ أَعَمَلُه عَلَيْه أَمْ لَه</w:t>
      </w:r>
      <w:r w:rsidR="009E0228">
        <w:rPr>
          <w:rtl/>
        </w:rPr>
        <w:t xml:space="preserve"> - </w:t>
      </w:r>
      <w:r>
        <w:rPr>
          <w:rtl/>
        </w:rPr>
        <w:t>فَإِنْ كَانَ لَه مَضَى فِيه وإِنْ كَانَ عَلَيْه وَقَفَ عَنْه</w:t>
      </w:r>
      <w:r w:rsidR="009E0228">
        <w:rPr>
          <w:rtl/>
        </w:rPr>
        <w:t xml:space="preserve"> - </w:t>
      </w:r>
      <w:r>
        <w:rPr>
          <w:rtl/>
        </w:rPr>
        <w:t>فَإِنَّ الْعَامِلَ بِغَيْرِ عِلْمٍ كَالسَّائِرِ عَلَى غَيْرِ طَرِيقٍ</w:t>
      </w:r>
      <w:r w:rsidR="009E0228">
        <w:rPr>
          <w:rtl/>
        </w:rPr>
        <w:t xml:space="preserve"> - </w:t>
      </w:r>
      <w:r>
        <w:rPr>
          <w:rtl/>
        </w:rPr>
        <w:t>فَلَا يَزِيدُه بُعْدُه عَنِ الطَّرِيقِ الْوَاضِحِ إِلَّا بُعْداً مِنْ حَاجَتِه</w:t>
      </w:r>
      <w:r w:rsidR="009E0228">
        <w:rPr>
          <w:rtl/>
        </w:rPr>
        <w:t xml:space="preserve"> - </w:t>
      </w:r>
      <w:r>
        <w:rPr>
          <w:rtl/>
        </w:rPr>
        <w:t>والْعَامِلُ بِالْعِلْمِ كَالسَّائِرِ عَلَى الطَّرِيقِ الْوَاضِحِ</w:t>
      </w:r>
      <w:r w:rsidR="009E0228">
        <w:rPr>
          <w:rtl/>
        </w:rPr>
        <w:t xml:space="preserve"> - </w:t>
      </w:r>
      <w:r>
        <w:rPr>
          <w:rtl/>
        </w:rPr>
        <w:t>فَلْيَنْظُرْ نَاظِرٌ أَسَائِرٌ هُوَ أَمْ رَاجِعٌ.</w:t>
      </w:r>
    </w:p>
    <w:p w:rsidR="0099446B" w:rsidRDefault="0099446B" w:rsidP="009E0228">
      <w:pPr>
        <w:pStyle w:val="libNormal"/>
        <w:rPr>
          <w:rtl/>
        </w:rPr>
      </w:pPr>
      <w:r>
        <w:rPr>
          <w:rtl/>
        </w:rPr>
        <w:t>واعْلَمْ أَنَّ لِكُلِّ ظَاهِرٍ بَاطِناً عَلَى مِثَالِه</w:t>
      </w:r>
      <w:r w:rsidR="009E0228">
        <w:rPr>
          <w:rtl/>
        </w:rPr>
        <w:t xml:space="preserve"> - </w:t>
      </w:r>
      <w:r>
        <w:rPr>
          <w:rtl/>
        </w:rPr>
        <w:t>فَمَا طَابَ ظَاهِرُه طَابَ بَاطِنُه</w:t>
      </w:r>
      <w:r w:rsidR="009E0228">
        <w:rPr>
          <w:rtl/>
        </w:rPr>
        <w:t xml:space="preserve"> - </w:t>
      </w:r>
      <w:r>
        <w:rPr>
          <w:rtl/>
        </w:rPr>
        <w:t xml:space="preserve">ومَا خَبُثَ ظَاهِرُه خَبُثَ بَاطِنُه وقَدْ قَالَ الرَّسُولُ الصَّادِقُ </w:t>
      </w:r>
      <w:r w:rsidRPr="0099446B">
        <w:rPr>
          <w:rStyle w:val="libAlaemChar"/>
          <w:rtl/>
        </w:rPr>
        <w:t>صلى‌الله‌عليه‌وآله</w:t>
      </w:r>
      <w:r w:rsidR="009E0228">
        <w:rPr>
          <w:rtl/>
        </w:rPr>
        <w:t xml:space="preserve"> - </w:t>
      </w:r>
      <w:r>
        <w:rPr>
          <w:rtl/>
        </w:rPr>
        <w:t>إِنَّ اللَّه يُحِبُّ الْعَبْدَ ويُبْغِضُ عَمَلَه</w:t>
      </w:r>
      <w:r w:rsidR="009E0228">
        <w:rPr>
          <w:rtl/>
        </w:rPr>
        <w:t xml:space="preserve"> - </w:t>
      </w:r>
      <w:r>
        <w:rPr>
          <w:rtl/>
        </w:rPr>
        <w:t>ويُحِبُّ الْعَمَلَ ويُبْغِضُ بَدَنَه</w:t>
      </w:r>
      <w:r>
        <w:rPr>
          <w:rFonts w:hint="cs"/>
          <w:rtl/>
        </w:rPr>
        <w:t>.</w:t>
      </w:r>
    </w:p>
    <w:p w:rsidR="0099446B" w:rsidRDefault="0099446B" w:rsidP="009E0228">
      <w:pPr>
        <w:pStyle w:val="libNormal"/>
        <w:rPr>
          <w:rtl/>
        </w:rPr>
      </w:pPr>
      <w:r>
        <w:rPr>
          <w:rtl/>
        </w:rPr>
        <w:t>واعْلَمْ أَنَّ لِكُلِّ عَمَلٍ نَبَاتاً</w:t>
      </w:r>
      <w:r w:rsidR="009E0228">
        <w:rPr>
          <w:rtl/>
        </w:rPr>
        <w:t xml:space="preserve"> - </w:t>
      </w:r>
      <w:r>
        <w:rPr>
          <w:rtl/>
        </w:rPr>
        <w:t>وكُلُّ نَبَاتٍ لَا غِنَى بِه عَنِ الْمَاءِ</w:t>
      </w:r>
      <w:r w:rsidR="009E0228">
        <w:rPr>
          <w:rtl/>
        </w:rPr>
        <w:t xml:space="preserve"> - </w:t>
      </w:r>
      <w:r>
        <w:rPr>
          <w:rtl/>
        </w:rPr>
        <w:t>والْمِيَاه مُخْتَلِفَةٌ فَمَا طَابَ سَقْيُه طَابَ غَرْسُه وحَلَتْ ثَمَرَتُه</w:t>
      </w:r>
      <w:r w:rsidR="009E0228">
        <w:rPr>
          <w:rtl/>
        </w:rPr>
        <w:t xml:space="preserve"> - </w:t>
      </w:r>
      <w:r>
        <w:rPr>
          <w:rtl/>
        </w:rPr>
        <w:t>ومَا خَبُثَ سَقْيُه خَبُثَ غَرْسُه وأَمَرَّتْ ثَمَرَتُه</w:t>
      </w:r>
      <w:r>
        <w:rPr>
          <w:rFonts w:hint="cs"/>
          <w:rtl/>
        </w:rPr>
        <w:t>.</w:t>
      </w:r>
    </w:p>
    <w:p w:rsidR="0099446B" w:rsidRDefault="0099446B" w:rsidP="004F6706">
      <w:pPr>
        <w:pStyle w:val="libCenterBold1"/>
        <w:rPr>
          <w:rtl/>
        </w:rPr>
      </w:pPr>
      <w:r>
        <w:rPr>
          <w:rtl/>
        </w:rPr>
        <w:t>155</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يذكر فيها بديع خلقة الخفاش</w:t>
      </w:r>
    </w:p>
    <w:p w:rsidR="0099446B" w:rsidRDefault="0099446B" w:rsidP="004F6706">
      <w:pPr>
        <w:pStyle w:val="libCenterBold2"/>
        <w:rPr>
          <w:rtl/>
        </w:rPr>
      </w:pPr>
      <w:r>
        <w:rPr>
          <w:rtl/>
        </w:rPr>
        <w:t>حمد اللَّه وتنزيهه</w:t>
      </w:r>
    </w:p>
    <w:p w:rsidR="0099446B" w:rsidRDefault="0099446B" w:rsidP="009E0228">
      <w:pPr>
        <w:pStyle w:val="libNormal"/>
        <w:rPr>
          <w:rtl/>
        </w:rPr>
      </w:pPr>
      <w:r>
        <w:rPr>
          <w:rtl/>
        </w:rPr>
        <w:t>الْحَمْدُ لِلَّه الَّذِي انْحَسَرَتِ</w:t>
      </w:r>
      <w:r>
        <w:rPr>
          <w:rFonts w:hint="cs"/>
          <w:rtl/>
        </w:rPr>
        <w:t xml:space="preserve"> </w:t>
      </w:r>
      <w:r w:rsidRPr="004F6706">
        <w:rPr>
          <w:rStyle w:val="libFootnotenumChar"/>
          <w:rFonts w:hint="cs"/>
          <w:rtl/>
        </w:rPr>
        <w:t>(1901)</w:t>
      </w:r>
      <w:r>
        <w:rPr>
          <w:rtl/>
        </w:rPr>
        <w:t xml:space="preserve"> الأَوْصَافُ عَنْ كُنْه مَعْرِفَتِه</w:t>
      </w:r>
      <w:r w:rsidR="009E0228">
        <w:rPr>
          <w:rtl/>
        </w:rPr>
        <w:t xml:space="preserve"> - </w:t>
      </w:r>
      <w:r>
        <w:rPr>
          <w:rtl/>
        </w:rPr>
        <w:t>ورَدَعَتْ</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عَظَمَتُه الْعُقُولَ</w:t>
      </w:r>
      <w:r w:rsidR="009E0228">
        <w:rPr>
          <w:rtl/>
        </w:rPr>
        <w:t xml:space="preserve"> - </w:t>
      </w:r>
      <w:r>
        <w:rPr>
          <w:rtl/>
        </w:rPr>
        <w:t>فَلَمْ تَجِدْ مَسَاغاً إِلَى بُلُوغِ غَايَةِ مَلَكُوتِه</w:t>
      </w:r>
      <w:r>
        <w:rPr>
          <w:rFonts w:hint="cs"/>
          <w:rtl/>
        </w:rPr>
        <w:t>!</w:t>
      </w:r>
    </w:p>
    <w:p w:rsidR="0099446B" w:rsidRDefault="0099446B" w:rsidP="009E0228">
      <w:pPr>
        <w:pStyle w:val="libNormal"/>
        <w:rPr>
          <w:rtl/>
        </w:rPr>
      </w:pPr>
      <w:r>
        <w:rPr>
          <w:rtl/>
        </w:rPr>
        <w:t xml:space="preserve">هُوَ اللَّه </w:t>
      </w:r>
      <w:r>
        <w:rPr>
          <w:rFonts w:hint="cs"/>
          <w:rtl/>
        </w:rPr>
        <w:t>«</w:t>
      </w:r>
      <w:r w:rsidRPr="0099446B">
        <w:rPr>
          <w:rStyle w:val="libAieChar"/>
          <w:rtl/>
        </w:rPr>
        <w:t>الْحَقُّ الْمُبِينُ</w:t>
      </w:r>
      <w:r>
        <w:rPr>
          <w:rFonts w:hint="cs"/>
          <w:rtl/>
        </w:rPr>
        <w:t>»</w:t>
      </w:r>
      <w:r w:rsidR="009E0228">
        <w:rPr>
          <w:rtl/>
        </w:rPr>
        <w:t xml:space="preserve"> - </w:t>
      </w:r>
      <w:r>
        <w:rPr>
          <w:rtl/>
        </w:rPr>
        <w:t>أَحَقُّ وأَبْيَنُ مِمَّا تَرَى الْعُيُونُ</w:t>
      </w:r>
      <w:r w:rsidR="009E0228">
        <w:rPr>
          <w:rtl/>
        </w:rPr>
        <w:t xml:space="preserve"> - </w:t>
      </w:r>
      <w:r>
        <w:rPr>
          <w:rtl/>
        </w:rPr>
        <w:t>لَمْ تَبْلُغْه الْعُقُولُ بِتَحْدِيدٍ فَيَكُونَ مُشَبَّهاً</w:t>
      </w:r>
      <w:r w:rsidR="009E0228">
        <w:rPr>
          <w:rtl/>
        </w:rPr>
        <w:t xml:space="preserve"> - </w:t>
      </w:r>
      <w:r>
        <w:rPr>
          <w:rtl/>
        </w:rPr>
        <w:t>ولَمْ تَقَعْ عَلَيْه الأَوْهَامُ بِتَقْدِيرٍ فَيَكُونَ مُمَثَّلًا</w:t>
      </w:r>
      <w:r w:rsidR="009E0228">
        <w:rPr>
          <w:rtl/>
        </w:rPr>
        <w:t xml:space="preserve"> - </w:t>
      </w:r>
      <w:r>
        <w:rPr>
          <w:rtl/>
        </w:rPr>
        <w:t>خَلَقَ الْخَلْقَ عَلَى غَيْرِ تَمْثِيلٍ ولَا مَشُورَةِ مُشِيرٍ</w:t>
      </w:r>
      <w:r w:rsidR="009E0228">
        <w:rPr>
          <w:rtl/>
        </w:rPr>
        <w:t xml:space="preserve"> - </w:t>
      </w:r>
      <w:r>
        <w:rPr>
          <w:rtl/>
        </w:rPr>
        <w:t>ولَا مَعُونَةِ مُعِينٍ فَتَمَّ خَلْقُه بِأَمْرِه وأَذْعَنَ لِطَاعَتِه</w:t>
      </w:r>
      <w:r w:rsidR="009E0228">
        <w:rPr>
          <w:rtl/>
        </w:rPr>
        <w:t xml:space="preserve"> - </w:t>
      </w:r>
      <w:r>
        <w:rPr>
          <w:rtl/>
        </w:rPr>
        <w:t>فَأَجَابَ ولَمْ يُدَافِعْ وانْقَادَ ولَمْ يُنَازِعْ</w:t>
      </w:r>
      <w:r>
        <w:rPr>
          <w:rFonts w:hint="cs"/>
          <w:rtl/>
        </w:rPr>
        <w:t>.</w:t>
      </w:r>
    </w:p>
    <w:p w:rsidR="0099446B" w:rsidRDefault="0099446B" w:rsidP="004F6706">
      <w:pPr>
        <w:pStyle w:val="libCenterBold2"/>
        <w:rPr>
          <w:rtl/>
        </w:rPr>
      </w:pPr>
      <w:r>
        <w:rPr>
          <w:rtl/>
        </w:rPr>
        <w:t>خلقة الخفاش</w:t>
      </w:r>
    </w:p>
    <w:p w:rsidR="0099446B" w:rsidRDefault="0099446B" w:rsidP="009E0228">
      <w:pPr>
        <w:pStyle w:val="libNormal"/>
        <w:rPr>
          <w:rtl/>
        </w:rPr>
      </w:pPr>
      <w:r>
        <w:rPr>
          <w:rtl/>
        </w:rPr>
        <w:t>ومِنْ لَطَائِفِ صَنْعَتِه وعَجَائِبِ خِلْقَتِه</w:t>
      </w:r>
      <w:r w:rsidR="009E0228">
        <w:rPr>
          <w:rtl/>
        </w:rPr>
        <w:t xml:space="preserve"> - </w:t>
      </w:r>
      <w:r>
        <w:rPr>
          <w:rtl/>
        </w:rPr>
        <w:t>مَا أَرَانَا مِنْ غَوَامِضِ الْحِكْمَةِ فِي هَذِه الْخَفَافِيشِ</w:t>
      </w:r>
      <w:r w:rsidR="009E0228">
        <w:rPr>
          <w:rtl/>
        </w:rPr>
        <w:t xml:space="preserve"> - </w:t>
      </w:r>
      <w:r>
        <w:rPr>
          <w:rtl/>
        </w:rPr>
        <w:t>الَّتِي يَقْبِضُهَا الضِّيَاءُ الْبَاسِطُ لِكُلِّ شَيْءٍ</w:t>
      </w:r>
      <w:r w:rsidR="009E0228">
        <w:rPr>
          <w:rtl/>
        </w:rPr>
        <w:t xml:space="preserve"> - </w:t>
      </w:r>
      <w:r>
        <w:rPr>
          <w:rtl/>
        </w:rPr>
        <w:t>ويَبْسُطُهَا الظَّلَامُ الْقَابِضُ لِكُلِّ حَيٍّ</w:t>
      </w:r>
      <w:r w:rsidR="009E0228">
        <w:rPr>
          <w:rtl/>
        </w:rPr>
        <w:t xml:space="preserve"> - </w:t>
      </w:r>
      <w:r>
        <w:rPr>
          <w:rtl/>
        </w:rPr>
        <w:t>وكَيْفَ عَشِيَتْ</w:t>
      </w:r>
      <w:r>
        <w:rPr>
          <w:rFonts w:hint="cs"/>
          <w:rtl/>
        </w:rPr>
        <w:t xml:space="preserve"> </w:t>
      </w:r>
      <w:r w:rsidRPr="004F6706">
        <w:rPr>
          <w:rStyle w:val="libFootnotenumChar"/>
          <w:rFonts w:hint="cs"/>
          <w:rtl/>
        </w:rPr>
        <w:t>(1902)</w:t>
      </w:r>
      <w:r>
        <w:rPr>
          <w:rtl/>
        </w:rPr>
        <w:t xml:space="preserve"> أَعْيُنُهَا عَنْ أَنْ تَسْتَمِدَّ</w:t>
      </w:r>
      <w:r w:rsidR="009E0228">
        <w:rPr>
          <w:rtl/>
        </w:rPr>
        <w:t xml:space="preserve"> - </w:t>
      </w:r>
      <w:r>
        <w:rPr>
          <w:rtl/>
        </w:rPr>
        <w:t>مِنَ الشَّمْسِ الْمُضِيئَةِ نُوراً تَهْتَدِي بِه فِي مَذَاهِبِهَا</w:t>
      </w:r>
      <w:r w:rsidR="009E0228">
        <w:rPr>
          <w:rtl/>
        </w:rPr>
        <w:t xml:space="preserve"> - </w:t>
      </w:r>
      <w:r>
        <w:rPr>
          <w:rtl/>
        </w:rPr>
        <w:t>وتَتَّصِلُ بِعَلَانِيَةِ بُرْهَانِ الشَّمْسِ إِلَى مَعَارِفِهَا</w:t>
      </w:r>
      <w:r w:rsidR="009E0228">
        <w:rPr>
          <w:rtl/>
        </w:rPr>
        <w:t xml:space="preserve"> - </w:t>
      </w:r>
      <w:r>
        <w:rPr>
          <w:rtl/>
        </w:rPr>
        <w:t>ورَدَعَهَا بِتَلأْلُؤِ ضِيَائِهَا عَنِ الْمُضِيِّ فِي سُبُحَاتِ</w:t>
      </w:r>
      <w:r>
        <w:rPr>
          <w:rFonts w:hint="cs"/>
          <w:rtl/>
        </w:rPr>
        <w:t xml:space="preserve"> </w:t>
      </w:r>
      <w:r w:rsidRPr="004F6706">
        <w:rPr>
          <w:rStyle w:val="libFootnotenumChar"/>
          <w:rFonts w:hint="cs"/>
          <w:rtl/>
        </w:rPr>
        <w:t>(1903)</w:t>
      </w:r>
      <w:r>
        <w:rPr>
          <w:rtl/>
        </w:rPr>
        <w:t xml:space="preserve"> إِشْرَاقِهَا</w:t>
      </w:r>
      <w:r w:rsidR="009E0228">
        <w:rPr>
          <w:rtl/>
        </w:rPr>
        <w:t xml:space="preserve"> - </w:t>
      </w:r>
      <w:r>
        <w:rPr>
          <w:rtl/>
        </w:rPr>
        <w:t>وأَكَنَّهَا فِي مَكَامِنِهَا عَنِ الذَّهَابِ فِي بُلَجِ ائْتِلَاقِهَا</w:t>
      </w:r>
      <w:r>
        <w:rPr>
          <w:rFonts w:hint="cs"/>
          <w:rtl/>
        </w:rPr>
        <w:t xml:space="preserve"> </w:t>
      </w:r>
      <w:r w:rsidRPr="004F6706">
        <w:rPr>
          <w:rStyle w:val="libFootnotenumChar"/>
          <w:rFonts w:hint="cs"/>
          <w:rtl/>
        </w:rPr>
        <w:t>(1904)</w:t>
      </w:r>
      <w:r w:rsidR="009E0228">
        <w:rPr>
          <w:rtl/>
        </w:rPr>
        <w:t xml:space="preserve"> - </w:t>
      </w:r>
      <w:r>
        <w:rPr>
          <w:rtl/>
        </w:rPr>
        <w:t>فَهِيَ مُسْدَلَةُ الْجُفُونِ بِالنَّهَارِ عَلَى حِدَاقِهَا</w:t>
      </w:r>
      <w:r w:rsidR="009E0228">
        <w:rPr>
          <w:rtl/>
        </w:rPr>
        <w:t xml:space="preserve"> - </w:t>
      </w:r>
      <w:r>
        <w:rPr>
          <w:rtl/>
        </w:rPr>
        <w:t>وجَاعِلَةُ اللَّيْلِ سِرَاجاً تَسْتَدِلُّ بِه فِي الْتِمَاسِ أَرْزَاقِهَا</w:t>
      </w:r>
      <w:r w:rsidR="009E0228">
        <w:rPr>
          <w:rtl/>
        </w:rPr>
        <w:t xml:space="preserve"> - </w:t>
      </w:r>
      <w:r>
        <w:rPr>
          <w:rtl/>
        </w:rPr>
        <w:t>فَلَا يَرُدُّ أَبْصَارَهَا إِسْدَافُ</w:t>
      </w:r>
      <w:r>
        <w:rPr>
          <w:rFonts w:hint="cs"/>
          <w:rtl/>
        </w:rPr>
        <w:t xml:space="preserve"> </w:t>
      </w:r>
      <w:r w:rsidRPr="004F6706">
        <w:rPr>
          <w:rStyle w:val="libFootnotenumChar"/>
          <w:rFonts w:hint="cs"/>
          <w:rtl/>
        </w:rPr>
        <w:t>(1905)</w:t>
      </w:r>
      <w:r>
        <w:rPr>
          <w:rtl/>
        </w:rPr>
        <w:t xml:space="preserve"> ظُلْمَتِه</w:t>
      </w:r>
      <w:r w:rsidR="009E0228">
        <w:rPr>
          <w:rtl/>
        </w:rPr>
        <w:t xml:space="preserve"> - </w:t>
      </w:r>
      <w:r>
        <w:rPr>
          <w:rtl/>
        </w:rPr>
        <w:t>ولَا تَمْتَنِعُ مِنَ الْمُضِيِّ فِيه لِغَسَقِ دُجُنَّتِه</w:t>
      </w:r>
      <w:r>
        <w:rPr>
          <w:rFonts w:hint="cs"/>
          <w:rtl/>
        </w:rPr>
        <w:t xml:space="preserve"> </w:t>
      </w:r>
      <w:r w:rsidRPr="004F6706">
        <w:rPr>
          <w:rStyle w:val="libFootnotenumChar"/>
          <w:rFonts w:hint="cs"/>
          <w:rtl/>
        </w:rPr>
        <w:t>(1906)</w:t>
      </w:r>
      <w:r w:rsidR="009E0228">
        <w:rPr>
          <w:rtl/>
        </w:rPr>
        <w:t xml:space="preserve"> - </w:t>
      </w:r>
      <w:r>
        <w:rPr>
          <w:rtl/>
        </w:rPr>
        <w:t>فَإِذَا أَلْقَتِ الشَّمْسُ قِنَاعَهَا وبَدَتْ أَوْضَاحُ</w:t>
      </w:r>
      <w:r>
        <w:rPr>
          <w:rFonts w:hint="cs"/>
          <w:rtl/>
        </w:rPr>
        <w:t xml:space="preserve"> </w:t>
      </w:r>
      <w:r w:rsidRPr="004F6706">
        <w:rPr>
          <w:rStyle w:val="libFootnotenumChar"/>
          <w:rFonts w:hint="cs"/>
          <w:rtl/>
        </w:rPr>
        <w:t>(1907)</w:t>
      </w:r>
      <w:r>
        <w:rPr>
          <w:rtl/>
        </w:rPr>
        <w:t xml:space="preserve"> نَهَارِهَا</w:t>
      </w:r>
      <w:r w:rsidR="009E0228">
        <w:rPr>
          <w:rtl/>
        </w:rPr>
        <w:t xml:space="preserve"> - </w:t>
      </w:r>
      <w:r>
        <w:rPr>
          <w:rtl/>
        </w:rPr>
        <w:t>ودَخَلَ مِنْ إِشْرَاقِ نُورِهَا عَلَى الضِّبَابِ فِي وِجَارِهَا</w:t>
      </w:r>
      <w:r>
        <w:rPr>
          <w:rFonts w:hint="cs"/>
          <w:rtl/>
        </w:rPr>
        <w:t xml:space="preserve"> </w:t>
      </w:r>
      <w:r w:rsidRPr="004F6706">
        <w:rPr>
          <w:rStyle w:val="libFootnotenumChar"/>
          <w:rFonts w:hint="cs"/>
          <w:rtl/>
        </w:rPr>
        <w:t>(1908)</w:t>
      </w:r>
      <w:r w:rsidR="009E0228">
        <w:rPr>
          <w:rtl/>
        </w:rPr>
        <w:t xml:space="preserve"> - </w:t>
      </w:r>
      <w:r>
        <w:rPr>
          <w:rtl/>
        </w:rPr>
        <w:t>أَطْبَقَتِ الأَجْفَانَ عَلَى مَآقِيهَا</w:t>
      </w:r>
      <w:r>
        <w:rPr>
          <w:rFonts w:hint="cs"/>
          <w:rtl/>
        </w:rPr>
        <w:t xml:space="preserve"> </w:t>
      </w:r>
      <w:r w:rsidRPr="004F6706">
        <w:rPr>
          <w:rStyle w:val="libFootnotenumChar"/>
          <w:rFonts w:hint="cs"/>
          <w:rtl/>
        </w:rPr>
        <w:t>(1909)</w:t>
      </w:r>
      <w:r w:rsidRPr="00265096">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وتَبَلَّغَتْ</w:t>
      </w:r>
      <w:r>
        <w:rPr>
          <w:rFonts w:hint="cs"/>
          <w:rtl/>
        </w:rPr>
        <w:t xml:space="preserve"> </w:t>
      </w:r>
      <w:r w:rsidRPr="004F6706">
        <w:rPr>
          <w:rStyle w:val="libFootnotenumChar"/>
          <w:rFonts w:hint="cs"/>
          <w:rtl/>
        </w:rPr>
        <w:t>(1910)</w:t>
      </w:r>
      <w:r>
        <w:rPr>
          <w:rtl/>
        </w:rPr>
        <w:t xml:space="preserve"> بِمَا اكْتَسَبَتْه مِنَ الْمَعَاشِ فِي ظُلَمِ لَيَالِيهَا</w:t>
      </w:r>
      <w:r w:rsidR="009E0228">
        <w:rPr>
          <w:rtl/>
        </w:rPr>
        <w:t xml:space="preserve"> - </w:t>
      </w:r>
      <w:r>
        <w:rPr>
          <w:rtl/>
        </w:rPr>
        <w:t>فَسُبْحَانَ مَنْ جَعَلَ اللَّيْلَ لَهَا نَهَاراً ومَعَاشاً</w:t>
      </w:r>
      <w:r w:rsidR="009E0228">
        <w:rPr>
          <w:rtl/>
        </w:rPr>
        <w:t xml:space="preserve"> - </w:t>
      </w:r>
      <w:r>
        <w:rPr>
          <w:rtl/>
        </w:rPr>
        <w:t>والنَّهَارَ سَكَناً وقَرَاراً</w:t>
      </w:r>
      <w:r w:rsidR="009E0228">
        <w:rPr>
          <w:rtl/>
        </w:rPr>
        <w:t xml:space="preserve"> - </w:t>
      </w:r>
      <w:r>
        <w:rPr>
          <w:rtl/>
        </w:rPr>
        <w:t>وجَعَلَ لَهَا أَجْنِحَةً مِنْ لَحْمِهَا</w:t>
      </w:r>
      <w:r w:rsidR="009E0228">
        <w:rPr>
          <w:rtl/>
        </w:rPr>
        <w:t xml:space="preserve"> - </w:t>
      </w:r>
      <w:r>
        <w:rPr>
          <w:rtl/>
        </w:rPr>
        <w:t>تَعْرُجُ بِهَا عِنْدَ الْحَاجَةِ إِلَى الطَّيَرَانِ</w:t>
      </w:r>
      <w:r w:rsidR="009E0228">
        <w:rPr>
          <w:rtl/>
        </w:rPr>
        <w:t xml:space="preserve"> - </w:t>
      </w:r>
      <w:r>
        <w:rPr>
          <w:rtl/>
        </w:rPr>
        <w:t>كَأَنَّهَا شَظَايَا الآذَانِ</w:t>
      </w:r>
      <w:r>
        <w:rPr>
          <w:rFonts w:hint="cs"/>
          <w:rtl/>
        </w:rPr>
        <w:t xml:space="preserve"> </w:t>
      </w:r>
      <w:r w:rsidRPr="004F6706">
        <w:rPr>
          <w:rStyle w:val="libFootnotenumChar"/>
          <w:rFonts w:hint="cs"/>
          <w:rtl/>
        </w:rPr>
        <w:t>(1911)</w:t>
      </w:r>
      <w:r>
        <w:rPr>
          <w:rtl/>
        </w:rPr>
        <w:t xml:space="preserve"> غَيْرَ ذَوَاتِ رِيشٍ ولَا قَصَبٍ</w:t>
      </w:r>
      <w:r>
        <w:rPr>
          <w:rFonts w:hint="cs"/>
          <w:rtl/>
        </w:rPr>
        <w:t xml:space="preserve"> </w:t>
      </w:r>
      <w:r w:rsidRPr="004F6706">
        <w:rPr>
          <w:rStyle w:val="libFootnotenumChar"/>
          <w:rFonts w:hint="cs"/>
          <w:rtl/>
        </w:rPr>
        <w:t>(1912)</w:t>
      </w:r>
      <w:r w:rsidR="009E0228">
        <w:rPr>
          <w:rtl/>
        </w:rPr>
        <w:t xml:space="preserve"> - </w:t>
      </w:r>
      <w:r>
        <w:rPr>
          <w:rtl/>
        </w:rPr>
        <w:t>إِلَّا أَنَّكَ تَرَى مَوَاضِعَ الْعُرُوقِ بَيِّنَةً أَعْلَاماً</w:t>
      </w:r>
      <w:r>
        <w:rPr>
          <w:rFonts w:hint="cs"/>
          <w:rtl/>
        </w:rPr>
        <w:t xml:space="preserve"> </w:t>
      </w:r>
      <w:r w:rsidRPr="004F6706">
        <w:rPr>
          <w:rStyle w:val="libFootnotenumChar"/>
          <w:rFonts w:hint="cs"/>
          <w:rtl/>
        </w:rPr>
        <w:t>(1913)</w:t>
      </w:r>
      <w:r w:rsidR="009E0228">
        <w:rPr>
          <w:rtl/>
        </w:rPr>
        <w:t xml:space="preserve"> - </w:t>
      </w:r>
      <w:r>
        <w:rPr>
          <w:rtl/>
        </w:rPr>
        <w:t>لَهَا جَنَاحَانِ لَمَّا يَرِقَّا فَيَنْشَقَّا ولَمْ يَغْلُظَا فَيَثْقُلَا</w:t>
      </w:r>
      <w:r w:rsidR="009E0228">
        <w:rPr>
          <w:rtl/>
        </w:rPr>
        <w:t xml:space="preserve"> - </w:t>
      </w:r>
      <w:r>
        <w:rPr>
          <w:rtl/>
        </w:rPr>
        <w:t>تَطِيرُ ووَلَدُهَا لَاصِقٌ بِهَا لَاجِئٌ إِلَيْهَا</w:t>
      </w:r>
      <w:r w:rsidR="009E0228">
        <w:rPr>
          <w:rtl/>
        </w:rPr>
        <w:t xml:space="preserve"> - </w:t>
      </w:r>
      <w:r>
        <w:rPr>
          <w:rtl/>
        </w:rPr>
        <w:t>يَقَعُ إِذَا وَقَعَتْ ويَرْتَفِعُ إِذَا ارْتَفَعَتْ</w:t>
      </w:r>
      <w:r w:rsidR="009E0228">
        <w:rPr>
          <w:rtl/>
        </w:rPr>
        <w:t xml:space="preserve"> - </w:t>
      </w:r>
      <w:r>
        <w:rPr>
          <w:rtl/>
        </w:rPr>
        <w:t>لَا يُفَارِقُهَا حَتَّى تَشْتَدَّ أَرْكَانُه</w:t>
      </w:r>
      <w:r w:rsidR="009E0228">
        <w:rPr>
          <w:rtl/>
        </w:rPr>
        <w:t xml:space="preserve"> - </w:t>
      </w:r>
      <w:r>
        <w:rPr>
          <w:rtl/>
        </w:rPr>
        <w:t>ويَحْمِلَه لِلنُّهُوضِ جَنَاحُه</w:t>
      </w:r>
      <w:r w:rsidR="009E0228">
        <w:rPr>
          <w:rtl/>
        </w:rPr>
        <w:t xml:space="preserve"> - </w:t>
      </w:r>
      <w:r>
        <w:rPr>
          <w:rtl/>
        </w:rPr>
        <w:t>ويَعْرِفَ مَذَاهِبَ عَيْشِه ومَصَالِحَ نَفْسِه</w:t>
      </w:r>
      <w:r w:rsidR="009E0228">
        <w:rPr>
          <w:rtl/>
        </w:rPr>
        <w:t xml:space="preserve"> - </w:t>
      </w:r>
      <w:r>
        <w:rPr>
          <w:rtl/>
        </w:rPr>
        <w:t>فَسُبْحَانَ الْبَارِئِ لِكُلِّ شَيْءٍ عَلَى غَيْرِ مِثَالٍ خَلَا مِنْ غَيْرِه</w:t>
      </w:r>
      <w:r>
        <w:rPr>
          <w:rFonts w:hint="cs"/>
          <w:rtl/>
        </w:rPr>
        <w:t xml:space="preserve"> </w:t>
      </w:r>
      <w:r w:rsidRPr="004F6706">
        <w:rPr>
          <w:rStyle w:val="libFootnotenumChar"/>
          <w:rFonts w:hint="cs"/>
          <w:rtl/>
        </w:rPr>
        <w:t>(1914)</w:t>
      </w:r>
      <w:r w:rsidRPr="00265096">
        <w:rPr>
          <w:rFonts w:hint="cs"/>
          <w:rtl/>
        </w:rPr>
        <w:t>!</w:t>
      </w:r>
    </w:p>
    <w:p w:rsidR="0099446B" w:rsidRDefault="0099446B" w:rsidP="004F6706">
      <w:pPr>
        <w:pStyle w:val="libCenterBold1"/>
        <w:rPr>
          <w:rtl/>
        </w:rPr>
      </w:pPr>
      <w:r>
        <w:rPr>
          <w:rtl/>
        </w:rPr>
        <w:t>156</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خاطب به أهل البصرة على جهة اقتصاص الملاحم</w:t>
      </w:r>
    </w:p>
    <w:p w:rsidR="0099446B" w:rsidRDefault="0099446B" w:rsidP="009E0228">
      <w:pPr>
        <w:pStyle w:val="libNormal"/>
        <w:rPr>
          <w:rtl/>
        </w:rPr>
      </w:pPr>
      <w:r>
        <w:rPr>
          <w:rtl/>
        </w:rPr>
        <w:t>فَمَنِ اسْتَطَاعَ عِنْدَ ذَلِكَ</w:t>
      </w:r>
      <w:r w:rsidR="009E0228">
        <w:rPr>
          <w:rtl/>
        </w:rPr>
        <w:t xml:space="preserve"> - </w:t>
      </w:r>
      <w:r>
        <w:rPr>
          <w:rtl/>
        </w:rPr>
        <w:t>أَنْ يَعْتَقِلَ نَفْسَه عَلَى اللَّه عَزَّ وجَلَّ فَلْيَفْعَلْ</w:t>
      </w:r>
      <w:r w:rsidR="009E0228">
        <w:rPr>
          <w:rtl/>
        </w:rPr>
        <w:t xml:space="preserve"> - </w:t>
      </w:r>
      <w:r>
        <w:rPr>
          <w:rtl/>
        </w:rPr>
        <w:t>فَإِنْ أَطَعْتُمُونِي</w:t>
      </w:r>
      <w:r w:rsidR="009E0228">
        <w:rPr>
          <w:rtl/>
        </w:rPr>
        <w:t xml:space="preserve"> - </w:t>
      </w:r>
      <w:r>
        <w:rPr>
          <w:rtl/>
        </w:rPr>
        <w:t>فَإِنِّي حَامِلُكُمْ إِنْ شَاءَ اللَّه عَلَى سَبِيلِ الْجَنَّةِ</w:t>
      </w:r>
      <w:r w:rsidR="009E0228">
        <w:rPr>
          <w:rtl/>
        </w:rPr>
        <w:t xml:space="preserve"> - </w:t>
      </w:r>
      <w:r>
        <w:rPr>
          <w:rtl/>
        </w:rPr>
        <w:t>وإِنْ كَانَ ذَا مَشَقَّةٍ شَدِيدَةٍ ومَذَاقَةٍ مَرِيرَةٍ</w:t>
      </w:r>
      <w:r>
        <w:rPr>
          <w:rFonts w:hint="cs"/>
          <w:rtl/>
        </w:rPr>
        <w:t>.</w:t>
      </w:r>
    </w:p>
    <w:p w:rsidR="0099446B" w:rsidRDefault="0099446B" w:rsidP="009E0228">
      <w:pPr>
        <w:pStyle w:val="libNormal"/>
        <w:rPr>
          <w:rtl/>
        </w:rPr>
      </w:pPr>
      <w:r>
        <w:rPr>
          <w:rtl/>
        </w:rPr>
        <w:t>وأَمَّا فُلَانَةُ فَأَدْرَكَهَا رَأْيُ النِّسَاءِ</w:t>
      </w:r>
      <w:r w:rsidR="009E0228">
        <w:rPr>
          <w:rtl/>
        </w:rPr>
        <w:t xml:space="preserve"> - </w:t>
      </w:r>
      <w:r>
        <w:rPr>
          <w:rtl/>
        </w:rPr>
        <w:t xml:space="preserve">وضِغْنٌ غَلَا فِي صَدْرِهَا كَمِرْجَلِ </w:t>
      </w:r>
      <w:r w:rsidRPr="004F6706">
        <w:rPr>
          <w:rStyle w:val="libFootnotenumChar"/>
          <w:rFonts w:hint="cs"/>
          <w:rtl/>
        </w:rPr>
        <w:t>(1915)</w:t>
      </w:r>
      <w:r>
        <w:rPr>
          <w:rFonts w:hint="cs"/>
          <w:rtl/>
        </w:rPr>
        <w:t xml:space="preserve"> </w:t>
      </w:r>
      <w:r>
        <w:rPr>
          <w:rtl/>
        </w:rPr>
        <w:t>الْقَيْنِ</w:t>
      </w:r>
      <w:r>
        <w:rPr>
          <w:rFonts w:hint="cs"/>
          <w:rtl/>
        </w:rPr>
        <w:t xml:space="preserve"> </w:t>
      </w:r>
      <w:r w:rsidRPr="004F6706">
        <w:rPr>
          <w:rStyle w:val="libFootnotenumChar"/>
          <w:rFonts w:hint="cs"/>
          <w:rtl/>
        </w:rPr>
        <w:t>(1916)</w:t>
      </w:r>
      <w:r w:rsidR="009E0228">
        <w:rPr>
          <w:rtl/>
        </w:rPr>
        <w:t xml:space="preserve"> - </w:t>
      </w:r>
      <w:r>
        <w:rPr>
          <w:rtl/>
        </w:rPr>
        <w:t>ولَوْ دُعِيَتْ لِتَنَالَ مِنْ غَيْرِي مَا أَتَتْ إِلَيَّ لَمْ تَفْعَلْ</w:t>
      </w:r>
      <w:r w:rsidR="009E0228">
        <w:rPr>
          <w:rtl/>
        </w:rPr>
        <w:t xml:space="preserve"> - </w:t>
      </w:r>
      <w:r>
        <w:rPr>
          <w:rtl/>
        </w:rPr>
        <w:t>ولَهَا بَعْدُ حُرْمَتُهَا الأُولَى والْحِسَابُ عَلَى اللَّه تَعَالَى</w:t>
      </w:r>
      <w:r>
        <w:rPr>
          <w:rFonts w:hint="cs"/>
          <w:rtl/>
        </w:rPr>
        <w:t>.</w:t>
      </w:r>
    </w:p>
    <w:p w:rsidR="0099446B" w:rsidRDefault="0099446B" w:rsidP="0099446B">
      <w:pPr>
        <w:pStyle w:val="libNormal"/>
        <w:rPr>
          <w:rtl/>
        </w:rPr>
      </w:pPr>
      <w:r>
        <w:rPr>
          <w:rtl/>
        </w:rPr>
        <w:br w:type="page"/>
      </w:r>
    </w:p>
    <w:p w:rsidR="0099446B" w:rsidRDefault="0099446B" w:rsidP="004F6706">
      <w:pPr>
        <w:pStyle w:val="libCenterBold2"/>
        <w:rPr>
          <w:rtl/>
        </w:rPr>
      </w:pPr>
      <w:r>
        <w:rPr>
          <w:rtl/>
        </w:rPr>
        <w:lastRenderedPageBreak/>
        <w:t>وصف الإيمان</w:t>
      </w:r>
    </w:p>
    <w:p w:rsidR="0099446B" w:rsidRDefault="0099446B" w:rsidP="009E0228">
      <w:pPr>
        <w:pStyle w:val="libNormal"/>
        <w:rPr>
          <w:rtl/>
        </w:rPr>
      </w:pPr>
      <w:r>
        <w:rPr>
          <w:rtl/>
        </w:rPr>
        <w:t>منه</w:t>
      </w:r>
      <w:r w:rsidR="009E0228">
        <w:rPr>
          <w:rtl/>
        </w:rPr>
        <w:t xml:space="preserve"> - </w:t>
      </w:r>
      <w:r>
        <w:rPr>
          <w:rtl/>
        </w:rPr>
        <w:t>سَبِيلٌ أَبْلَجُ الْمِنْهَاجِ أَنْوَرُ السِّرَاجِ</w:t>
      </w:r>
      <w:r w:rsidR="009E0228">
        <w:rPr>
          <w:rtl/>
        </w:rPr>
        <w:t xml:space="preserve"> - </w:t>
      </w:r>
      <w:r>
        <w:rPr>
          <w:rtl/>
        </w:rPr>
        <w:t>فَبِالإِيمَانِ يُسْتَدَلُّ عَلَى الصَّالِحَاتِ</w:t>
      </w:r>
      <w:r w:rsidR="009E0228">
        <w:rPr>
          <w:rtl/>
        </w:rPr>
        <w:t xml:space="preserve"> - </w:t>
      </w:r>
      <w:r>
        <w:rPr>
          <w:rtl/>
        </w:rPr>
        <w:t>وبِالصَّالِحَاتِ يُسْتَدَلُّ عَلَى الإِيمَانِ وبِالإِيمَانِ يُعْمَرُ الْعِلْمُ</w:t>
      </w:r>
      <w:r w:rsidR="009E0228">
        <w:rPr>
          <w:rtl/>
        </w:rPr>
        <w:t xml:space="preserve"> - </w:t>
      </w:r>
      <w:r>
        <w:rPr>
          <w:rtl/>
        </w:rPr>
        <w:t>وبِالْعِلْمِ يُرْهَبُ الْمَوْتُ وبِالْمَوْتِ تُخْتَمُ الدُّنْيَا</w:t>
      </w:r>
      <w:r w:rsidR="009E0228">
        <w:rPr>
          <w:rtl/>
        </w:rPr>
        <w:t xml:space="preserve"> - </w:t>
      </w:r>
      <w:r>
        <w:rPr>
          <w:rtl/>
        </w:rPr>
        <w:t>وبِالدُّنْيَا تُحْرَزُ الآخِرَةُ</w:t>
      </w:r>
      <w:r w:rsidR="009E0228">
        <w:rPr>
          <w:rtl/>
        </w:rPr>
        <w:t xml:space="preserve"> - </w:t>
      </w:r>
      <w:r>
        <w:rPr>
          <w:rtl/>
        </w:rPr>
        <w:t>وبِالْقِيَامَةِ تُزْلَفُ الْجَنَّةُ وتُبَرَّزُ الْجَحِيمُ لِلْغَاوِينَ</w:t>
      </w:r>
      <w:r w:rsidR="009E0228">
        <w:rPr>
          <w:rtl/>
        </w:rPr>
        <w:t xml:space="preserve"> - </w:t>
      </w:r>
      <w:r>
        <w:rPr>
          <w:rtl/>
        </w:rPr>
        <w:t>وإِنَّ الْخَلْقَ لَا مَقْصَرَ</w:t>
      </w:r>
      <w:r>
        <w:rPr>
          <w:rFonts w:hint="cs"/>
          <w:rtl/>
        </w:rPr>
        <w:t xml:space="preserve"> </w:t>
      </w:r>
      <w:r w:rsidRPr="004F6706">
        <w:rPr>
          <w:rStyle w:val="libFootnotenumChar"/>
          <w:rFonts w:hint="cs"/>
          <w:rtl/>
        </w:rPr>
        <w:t>(1917)</w:t>
      </w:r>
      <w:r>
        <w:rPr>
          <w:rtl/>
        </w:rPr>
        <w:t xml:space="preserve"> لَهُمْ عَنِ الْقِيَامَةِ</w:t>
      </w:r>
      <w:r w:rsidR="009E0228">
        <w:rPr>
          <w:rtl/>
        </w:rPr>
        <w:t xml:space="preserve"> - </w:t>
      </w:r>
      <w:r>
        <w:rPr>
          <w:rtl/>
        </w:rPr>
        <w:t>مُرْقِلِينَ</w:t>
      </w:r>
      <w:r>
        <w:rPr>
          <w:rFonts w:hint="cs"/>
          <w:rtl/>
        </w:rPr>
        <w:t xml:space="preserve"> </w:t>
      </w:r>
      <w:r w:rsidRPr="004F6706">
        <w:rPr>
          <w:rStyle w:val="libFootnotenumChar"/>
          <w:rFonts w:hint="cs"/>
          <w:rtl/>
        </w:rPr>
        <w:t>(1918)</w:t>
      </w:r>
      <w:r>
        <w:rPr>
          <w:rtl/>
        </w:rPr>
        <w:t xml:space="preserve"> فِي مِضْمَارِهَا إِلَى الْغَايَةِ الْقُصْوَى</w:t>
      </w:r>
      <w:r>
        <w:rPr>
          <w:rFonts w:hint="cs"/>
          <w:rtl/>
        </w:rPr>
        <w:t>.</w:t>
      </w:r>
    </w:p>
    <w:p w:rsidR="0099446B" w:rsidRDefault="0099446B" w:rsidP="004F6706">
      <w:pPr>
        <w:pStyle w:val="libCenterBold2"/>
        <w:rPr>
          <w:rtl/>
        </w:rPr>
      </w:pPr>
      <w:r>
        <w:rPr>
          <w:rtl/>
        </w:rPr>
        <w:t>حال أهل القبور في القيامة</w:t>
      </w:r>
    </w:p>
    <w:p w:rsidR="0099446B" w:rsidRDefault="0099446B" w:rsidP="009E0228">
      <w:pPr>
        <w:pStyle w:val="libNormal"/>
        <w:rPr>
          <w:rtl/>
        </w:rPr>
      </w:pPr>
      <w:r>
        <w:rPr>
          <w:rtl/>
        </w:rPr>
        <w:t>منه</w:t>
      </w:r>
      <w:r w:rsidR="009E0228">
        <w:rPr>
          <w:rtl/>
        </w:rPr>
        <w:t>:</w:t>
      </w:r>
      <w:r>
        <w:rPr>
          <w:rtl/>
        </w:rPr>
        <w:t xml:space="preserve"> قَدْ شَخَصُوا</w:t>
      </w:r>
      <w:r>
        <w:rPr>
          <w:rFonts w:hint="cs"/>
          <w:rtl/>
        </w:rPr>
        <w:t xml:space="preserve"> </w:t>
      </w:r>
      <w:r w:rsidRPr="004F6706">
        <w:rPr>
          <w:rStyle w:val="libFootnotenumChar"/>
          <w:rFonts w:hint="cs"/>
          <w:rtl/>
        </w:rPr>
        <w:t>(1919)</w:t>
      </w:r>
      <w:r>
        <w:rPr>
          <w:rtl/>
        </w:rPr>
        <w:t xml:space="preserve"> مِنْ مُسْتَقَرِّ الأَجْدَاثِ</w:t>
      </w:r>
      <w:r>
        <w:rPr>
          <w:rFonts w:hint="cs"/>
          <w:rtl/>
        </w:rPr>
        <w:t xml:space="preserve"> </w:t>
      </w:r>
      <w:r w:rsidRPr="004F6706">
        <w:rPr>
          <w:rStyle w:val="libFootnotenumChar"/>
          <w:rFonts w:hint="cs"/>
          <w:rtl/>
        </w:rPr>
        <w:t>(1920)</w:t>
      </w:r>
      <w:r w:rsidR="009E0228">
        <w:rPr>
          <w:rtl/>
        </w:rPr>
        <w:t xml:space="preserve"> - </w:t>
      </w:r>
      <w:r>
        <w:rPr>
          <w:rtl/>
        </w:rPr>
        <w:t>وصَارُوا إِلَى مَصَايِرِ الْغَايَاتِ</w:t>
      </w:r>
      <w:r>
        <w:rPr>
          <w:rFonts w:hint="cs"/>
          <w:rtl/>
        </w:rPr>
        <w:t xml:space="preserve"> </w:t>
      </w:r>
      <w:r w:rsidRPr="004F6706">
        <w:rPr>
          <w:rStyle w:val="libFootnotenumChar"/>
          <w:rFonts w:hint="cs"/>
          <w:rtl/>
        </w:rPr>
        <w:t>(1921)</w:t>
      </w:r>
      <w:r>
        <w:rPr>
          <w:rtl/>
        </w:rPr>
        <w:t xml:space="preserve"> لِكُلِّ دَارٍ أَهْلُهَا</w:t>
      </w:r>
      <w:r w:rsidR="009E0228">
        <w:rPr>
          <w:rtl/>
        </w:rPr>
        <w:t xml:space="preserve"> - </w:t>
      </w:r>
      <w:r>
        <w:rPr>
          <w:rtl/>
        </w:rPr>
        <w:t>لَا يَسْتَبْدِلُونَ بِهَا ولَا يُنْقَلُونَ عَنْهَا.</w:t>
      </w:r>
    </w:p>
    <w:p w:rsidR="0099446B" w:rsidRDefault="0099446B" w:rsidP="009E0228">
      <w:pPr>
        <w:pStyle w:val="libNormal"/>
        <w:rPr>
          <w:rtl/>
        </w:rPr>
      </w:pPr>
      <w:r>
        <w:rPr>
          <w:rtl/>
        </w:rPr>
        <w:t>وإِنَّ الأَمْرَ بِالْمَعْرُوفِ والنَّهْيَ عَنِ الْمُنْكَرِ</w:t>
      </w:r>
      <w:r w:rsidR="009E0228">
        <w:rPr>
          <w:rtl/>
        </w:rPr>
        <w:t xml:space="preserve"> - </w:t>
      </w:r>
      <w:r>
        <w:rPr>
          <w:rtl/>
        </w:rPr>
        <w:t>لَخُلُقَانِ مِنْ خُلُقِ اللَّه سُبْحَانَه</w:t>
      </w:r>
      <w:r w:rsidR="009E0228">
        <w:rPr>
          <w:rtl/>
        </w:rPr>
        <w:t xml:space="preserve"> - </w:t>
      </w:r>
      <w:r>
        <w:rPr>
          <w:rtl/>
        </w:rPr>
        <w:t>وإِنَّهُمَا لَا يُقَرِّبَانِ مِنْ أَجَلٍ</w:t>
      </w:r>
      <w:r w:rsidR="009E0228">
        <w:rPr>
          <w:rtl/>
        </w:rPr>
        <w:t xml:space="preserve"> - </w:t>
      </w:r>
      <w:r>
        <w:rPr>
          <w:rtl/>
        </w:rPr>
        <w:t>ولَا يَنْقُصَانِ مِنْ رِزْقٍ</w:t>
      </w:r>
      <w:r w:rsidR="009E0228">
        <w:rPr>
          <w:rtl/>
        </w:rPr>
        <w:t xml:space="preserve"> - </w:t>
      </w:r>
      <w:r>
        <w:rPr>
          <w:rtl/>
        </w:rPr>
        <w:t>وعَلَيْكُمْ بِكِتَابِ اللَّه</w:t>
      </w:r>
      <w:r w:rsidR="009E0228">
        <w:rPr>
          <w:rtl/>
        </w:rPr>
        <w:t xml:space="preserve"> - </w:t>
      </w:r>
      <w:r>
        <w:rPr>
          <w:rtl/>
        </w:rPr>
        <w:t>فَإِنَّه الْحَبْلُ الْمَتِينُ والنُّورُ الْمُبِينُ</w:t>
      </w:r>
      <w:r w:rsidR="009E0228">
        <w:rPr>
          <w:rtl/>
        </w:rPr>
        <w:t xml:space="preserve"> - </w:t>
      </w:r>
      <w:r>
        <w:rPr>
          <w:rtl/>
        </w:rPr>
        <w:t>والشِّفَاءُ النَّافِعُ والرِّيُّ النَّاقِعُ</w:t>
      </w:r>
      <w:r>
        <w:rPr>
          <w:rFonts w:hint="cs"/>
          <w:rtl/>
        </w:rPr>
        <w:t xml:space="preserve"> </w:t>
      </w:r>
      <w:r w:rsidRPr="004F6706">
        <w:rPr>
          <w:rStyle w:val="libFootnotenumChar"/>
          <w:rFonts w:hint="cs"/>
          <w:rtl/>
        </w:rPr>
        <w:t>(1922)</w:t>
      </w:r>
      <w:r w:rsidR="009E0228">
        <w:rPr>
          <w:rtl/>
        </w:rPr>
        <w:t xml:space="preserve"> - </w:t>
      </w:r>
      <w:r>
        <w:rPr>
          <w:rtl/>
        </w:rPr>
        <w:t>والْعِصْمَةُ لِلْمُتَمَسِّكِ والنَّجَاةُ لِلْمُتَعَلِّقِ</w:t>
      </w:r>
      <w:r w:rsidR="009E0228">
        <w:rPr>
          <w:rtl/>
        </w:rPr>
        <w:t xml:space="preserve"> - </w:t>
      </w:r>
      <w:r>
        <w:rPr>
          <w:rtl/>
        </w:rPr>
        <w:t>لَا يَعْوَجُّ فَيُقَامَ ولَا يَزِيغُ فَيُسْتَعْتَبَ</w:t>
      </w:r>
      <w:r>
        <w:rPr>
          <w:rFonts w:hint="cs"/>
          <w:rtl/>
        </w:rPr>
        <w:t xml:space="preserve"> </w:t>
      </w:r>
      <w:r w:rsidRPr="004F6706">
        <w:rPr>
          <w:rStyle w:val="libFootnotenumChar"/>
          <w:rFonts w:hint="cs"/>
          <w:rtl/>
        </w:rPr>
        <w:t>(1923)</w:t>
      </w:r>
      <w:r w:rsidR="009E0228">
        <w:rPr>
          <w:rtl/>
        </w:rPr>
        <w:t xml:space="preserve"> - </w:t>
      </w:r>
      <w:r>
        <w:rPr>
          <w:rtl/>
        </w:rPr>
        <w:t>ولَا تُخْلِقُه كَثْرَةُ الرَّدِّ</w:t>
      </w:r>
      <w:r>
        <w:rPr>
          <w:rFonts w:hint="cs"/>
          <w:rtl/>
        </w:rPr>
        <w:t xml:space="preserve"> </w:t>
      </w:r>
      <w:r w:rsidRPr="004F6706">
        <w:rPr>
          <w:rStyle w:val="libFootnotenumChar"/>
          <w:rFonts w:hint="cs"/>
          <w:rtl/>
        </w:rPr>
        <w:t>(1924)</w:t>
      </w:r>
      <w:r>
        <w:rPr>
          <w:rtl/>
        </w:rPr>
        <w:t xml:space="preserve"> ووُلُوجُ السَّمْعِ</w:t>
      </w:r>
      <w:r>
        <w:rPr>
          <w:rFonts w:hint="cs"/>
          <w:rtl/>
        </w:rPr>
        <w:t xml:space="preserve"> </w:t>
      </w:r>
      <w:r w:rsidRPr="004F6706">
        <w:rPr>
          <w:rStyle w:val="libFootnotenumChar"/>
          <w:rFonts w:hint="cs"/>
          <w:rtl/>
        </w:rPr>
        <w:t>(1925)</w:t>
      </w:r>
      <w:r w:rsidR="009E0228">
        <w:rPr>
          <w:rtl/>
        </w:rPr>
        <w:t xml:space="preserve"> - </w:t>
      </w:r>
      <w:r>
        <w:rPr>
          <w:rtl/>
        </w:rPr>
        <w:t>مَنْ قَالَ بِه صَدَقَ ومَنْ عَمِلَ بِه سَبَقَ</w:t>
      </w:r>
      <w:r>
        <w:rPr>
          <w:rFonts w:hint="cs"/>
          <w:rtl/>
        </w:rPr>
        <w:t>».</w:t>
      </w:r>
    </w:p>
    <w:p w:rsidR="0099446B" w:rsidRDefault="0099446B" w:rsidP="0099446B">
      <w:pPr>
        <w:pStyle w:val="libNormal"/>
        <w:rPr>
          <w:rtl/>
        </w:rPr>
      </w:pPr>
      <w:r>
        <w:rPr>
          <w:rtl/>
        </w:rPr>
        <w:br w:type="page"/>
      </w:r>
    </w:p>
    <w:p w:rsidR="0099446B" w:rsidRDefault="0099446B" w:rsidP="004F6706">
      <w:pPr>
        <w:pStyle w:val="libCenterBold2"/>
        <w:rPr>
          <w:rtl/>
        </w:rPr>
      </w:pPr>
      <w:r>
        <w:rPr>
          <w:rtl/>
        </w:rPr>
        <w:lastRenderedPageBreak/>
        <w:t>وقام إليه رجل فقال</w:t>
      </w:r>
      <w:r w:rsidR="009E0228">
        <w:rPr>
          <w:rtl/>
        </w:rPr>
        <w:t>:</w:t>
      </w:r>
      <w:r>
        <w:rPr>
          <w:rtl/>
        </w:rPr>
        <w:t xml:space="preserve"> يا أمير المؤمنين</w:t>
      </w:r>
      <w:r w:rsidR="009E0228">
        <w:rPr>
          <w:rtl/>
        </w:rPr>
        <w:t>،</w:t>
      </w:r>
      <w:r>
        <w:rPr>
          <w:rtl/>
        </w:rPr>
        <w:t xml:space="preserve"> أخبرنا عن الفتنة</w:t>
      </w:r>
      <w:r w:rsidR="009E0228">
        <w:rPr>
          <w:rtl/>
        </w:rPr>
        <w:t>،</w:t>
      </w:r>
      <w:r>
        <w:rPr>
          <w:rtl/>
        </w:rPr>
        <w:t xml:space="preserve"> وهل سألت</w:t>
      </w:r>
    </w:p>
    <w:p w:rsidR="0099446B" w:rsidRDefault="0099446B" w:rsidP="004F6706">
      <w:pPr>
        <w:pStyle w:val="libCenterBold2"/>
        <w:rPr>
          <w:rtl/>
        </w:rPr>
      </w:pPr>
      <w:r>
        <w:rPr>
          <w:rtl/>
        </w:rPr>
        <w:t>رسول اللَّه</w:t>
      </w:r>
      <w:r w:rsidR="009E0228">
        <w:rPr>
          <w:rtl/>
        </w:rPr>
        <w:t xml:space="preserve"> - </w:t>
      </w:r>
      <w:r w:rsidRPr="0099446B">
        <w:rPr>
          <w:rStyle w:val="libAlaemChar"/>
          <w:rtl/>
        </w:rPr>
        <w:t>صلى‌الله‌عليه‌وآله</w:t>
      </w:r>
      <w:r w:rsidR="009E0228">
        <w:rPr>
          <w:rtl/>
        </w:rPr>
        <w:t xml:space="preserve"> - </w:t>
      </w:r>
      <w:r>
        <w:rPr>
          <w:rtl/>
        </w:rPr>
        <w:t xml:space="preserve">عنها فقال </w:t>
      </w:r>
      <w:r w:rsidRPr="0099446B">
        <w:rPr>
          <w:rStyle w:val="libAlaemChar"/>
          <w:rtl/>
        </w:rPr>
        <w:t>عليه‌السلام</w:t>
      </w:r>
      <w:r w:rsidR="009E0228">
        <w:rPr>
          <w:rtl/>
        </w:rPr>
        <w:t>:</w:t>
      </w:r>
    </w:p>
    <w:p w:rsidR="0099446B" w:rsidRDefault="0099446B" w:rsidP="009E0228">
      <w:pPr>
        <w:pStyle w:val="libNormal"/>
        <w:rPr>
          <w:rtl/>
        </w:rPr>
      </w:pPr>
      <w:r>
        <w:rPr>
          <w:rtl/>
        </w:rPr>
        <w:t>إِنَّه لَمَّا أَنْزَلَ اللَّه سُبْحَانَه قَوْلَه</w:t>
      </w:r>
      <w:r w:rsidR="009E0228">
        <w:rPr>
          <w:rtl/>
        </w:rPr>
        <w:t xml:space="preserve"> - </w:t>
      </w:r>
      <w:r>
        <w:rPr>
          <w:rFonts w:hint="cs"/>
          <w:rtl/>
        </w:rPr>
        <w:t>«</w:t>
      </w:r>
      <w:r w:rsidRPr="0099446B">
        <w:rPr>
          <w:rStyle w:val="libAieChar"/>
          <w:rtl/>
        </w:rPr>
        <w:t>ألم أَحَسِبَ النَّاسُ أَنْ يُتْرَكُوا</w:t>
      </w:r>
      <w:r w:rsidR="009E0228">
        <w:rPr>
          <w:rStyle w:val="libAieChar"/>
          <w:rtl/>
        </w:rPr>
        <w:t xml:space="preserve"> - </w:t>
      </w:r>
      <w:r w:rsidRPr="0099446B">
        <w:rPr>
          <w:rStyle w:val="libAieChar"/>
          <w:rtl/>
        </w:rPr>
        <w:t>أَنْ يَقُولُوا آمَنَّا وهُمْ لا يُفْتَنُونَ</w:t>
      </w:r>
      <w:r>
        <w:rPr>
          <w:rFonts w:hint="cs"/>
          <w:rtl/>
        </w:rPr>
        <w:t>»</w:t>
      </w:r>
      <w:r w:rsidR="009E0228">
        <w:rPr>
          <w:rtl/>
        </w:rPr>
        <w:t xml:space="preserve"> - </w:t>
      </w:r>
      <w:r>
        <w:rPr>
          <w:rtl/>
        </w:rPr>
        <w:t>عَلِمْتُ أَنَّ الْفِتْنَةَ لَا تَنْزِلُ بِنَا</w:t>
      </w:r>
      <w:r w:rsidR="009E0228">
        <w:rPr>
          <w:rtl/>
        </w:rPr>
        <w:t xml:space="preserve"> - </w:t>
      </w:r>
      <w:r>
        <w:rPr>
          <w:rtl/>
        </w:rPr>
        <w:t xml:space="preserve">ورَسُولُ اللَّه </w:t>
      </w:r>
      <w:r w:rsidRPr="0099446B">
        <w:rPr>
          <w:rStyle w:val="libAlaemChar"/>
          <w:rtl/>
        </w:rPr>
        <w:t>صلى‌الله‌عليه‌وآله</w:t>
      </w:r>
      <w:r>
        <w:rPr>
          <w:rtl/>
        </w:rPr>
        <w:t xml:space="preserve"> بَيْنَ أَظْهُرِنَا</w:t>
      </w:r>
      <w:r w:rsidR="009E0228">
        <w:rPr>
          <w:rtl/>
        </w:rPr>
        <w:t xml:space="preserve"> - </w:t>
      </w:r>
      <w:r>
        <w:rPr>
          <w:rtl/>
        </w:rPr>
        <w:t>فَقُلْتُ يَا رَسُولَ اللَّه مَا هَذِه الْفِتْنَةُ الَّتِي أَخْبَرَكَ اللَّه تَعَالَى بِهَا</w:t>
      </w:r>
      <w:r w:rsidR="009E0228">
        <w:rPr>
          <w:rtl/>
        </w:rPr>
        <w:t xml:space="preserve"> - </w:t>
      </w:r>
      <w:r>
        <w:rPr>
          <w:rtl/>
        </w:rPr>
        <w:t>فَقَالَ يَا عَلِيُّ إِنَّ أُمَّتِي سَيُفْتَنُونَ بَعْدِي</w:t>
      </w:r>
      <w:r w:rsidR="009E0228">
        <w:rPr>
          <w:rtl/>
        </w:rPr>
        <w:t xml:space="preserve"> - </w:t>
      </w:r>
      <w:r>
        <w:rPr>
          <w:rtl/>
        </w:rPr>
        <w:t>فَقُلْتُ يَا رَسُولُ اللَّه</w:t>
      </w:r>
      <w:r w:rsidR="009E0228">
        <w:rPr>
          <w:rtl/>
        </w:rPr>
        <w:t xml:space="preserve"> - </w:t>
      </w:r>
      <w:r>
        <w:rPr>
          <w:rtl/>
        </w:rPr>
        <w:t>أَولَيْسَ قَدْ قُلْتَ لِي يَوْمَ أُحُدٍ</w:t>
      </w:r>
      <w:r w:rsidR="009E0228">
        <w:rPr>
          <w:rtl/>
        </w:rPr>
        <w:t xml:space="preserve"> - </w:t>
      </w:r>
      <w:r>
        <w:rPr>
          <w:rtl/>
        </w:rPr>
        <w:t>حَيْثُ اسْتُشْهِدَ مَنِ اسْتُشْهِدَ مِنَ الْمُسْلِمِينَ</w:t>
      </w:r>
      <w:r w:rsidR="009E0228">
        <w:rPr>
          <w:rtl/>
        </w:rPr>
        <w:t xml:space="preserve"> - </w:t>
      </w:r>
      <w:r>
        <w:rPr>
          <w:rtl/>
        </w:rPr>
        <w:t>وحِيزَتْ</w:t>
      </w:r>
      <w:r>
        <w:rPr>
          <w:rFonts w:hint="cs"/>
          <w:rtl/>
        </w:rPr>
        <w:t xml:space="preserve"> </w:t>
      </w:r>
      <w:r w:rsidRPr="004F6706">
        <w:rPr>
          <w:rStyle w:val="libFootnotenumChar"/>
          <w:rFonts w:hint="cs"/>
          <w:rtl/>
        </w:rPr>
        <w:t>(1926)</w:t>
      </w:r>
      <w:r>
        <w:rPr>
          <w:rtl/>
        </w:rPr>
        <w:t xml:space="preserve"> عَنِّي الشَّهَادَةُ فَشَقَّ ذَلِكَ عَلَيَّ</w:t>
      </w:r>
      <w:r w:rsidR="009E0228">
        <w:rPr>
          <w:rtl/>
        </w:rPr>
        <w:t xml:space="preserve"> - </w:t>
      </w:r>
      <w:r>
        <w:rPr>
          <w:rtl/>
        </w:rPr>
        <w:t>فَقُلْتَ لِي أَبْشِرْ فَإِنَّ الشَّهَادَةَ مِنْ وَرَائِكَ</w:t>
      </w:r>
      <w:r w:rsidR="009E0228">
        <w:rPr>
          <w:rtl/>
        </w:rPr>
        <w:t xml:space="preserve"> - </w:t>
      </w:r>
      <w:r>
        <w:rPr>
          <w:rtl/>
        </w:rPr>
        <w:t>فَقَالَ لِي إِنَّ ذَلِكَ لَكَذَلِكَ فَكَيْفَ صَبْرُكَ إِذاً</w:t>
      </w:r>
      <w:r w:rsidR="009E0228">
        <w:rPr>
          <w:rtl/>
        </w:rPr>
        <w:t xml:space="preserve"> - </w:t>
      </w:r>
      <w:r>
        <w:rPr>
          <w:rtl/>
        </w:rPr>
        <w:t>فَقُلْتُ يَا رَسُولَ اللَّه لَيْسَ هَذَا مِنْ مَوَاطِنِ الصَّبْرِ</w:t>
      </w:r>
      <w:r w:rsidR="009E0228">
        <w:rPr>
          <w:rtl/>
        </w:rPr>
        <w:t xml:space="preserve"> - </w:t>
      </w:r>
      <w:r>
        <w:rPr>
          <w:rtl/>
        </w:rPr>
        <w:t>ولَكِنْ مِنْ مَوَاطِنِ الْبُشْرَى والشُّكْرِ</w:t>
      </w:r>
      <w:r w:rsidR="009E0228">
        <w:rPr>
          <w:rtl/>
        </w:rPr>
        <w:t xml:space="preserve"> - </w:t>
      </w:r>
      <w:r>
        <w:rPr>
          <w:rtl/>
        </w:rPr>
        <w:t>وقَالَ يَا عَلِيُّ إِنَّ الْقَوْمَ سَيُفْتَنُونَ بِأَمْوَالِهِمْ</w:t>
      </w:r>
      <w:r w:rsidR="009E0228">
        <w:rPr>
          <w:rtl/>
        </w:rPr>
        <w:t xml:space="preserve"> - </w:t>
      </w:r>
      <w:r>
        <w:rPr>
          <w:rtl/>
        </w:rPr>
        <w:t>ويَمُنُّونَ بِدِينِهِمْ عَلَى رَبِّهِمْ</w:t>
      </w:r>
      <w:r w:rsidR="009E0228">
        <w:rPr>
          <w:rtl/>
        </w:rPr>
        <w:t xml:space="preserve"> - </w:t>
      </w:r>
      <w:r>
        <w:rPr>
          <w:rtl/>
        </w:rPr>
        <w:t>ويَتَمَنَّوْنَ رَحْمَتَه ويَأْمَنُونَ سَطْوَتَه</w:t>
      </w:r>
      <w:r w:rsidR="009E0228">
        <w:rPr>
          <w:rtl/>
        </w:rPr>
        <w:t xml:space="preserve"> - </w:t>
      </w:r>
      <w:r>
        <w:rPr>
          <w:rtl/>
        </w:rPr>
        <w:t>ويَسْتَحِلُّونَ حَرَامَه بِالشُّبُهَاتِ الْكَاذِبَةِ</w:t>
      </w:r>
      <w:r w:rsidR="009E0228">
        <w:rPr>
          <w:rtl/>
        </w:rPr>
        <w:t xml:space="preserve"> - </w:t>
      </w:r>
      <w:r>
        <w:rPr>
          <w:rtl/>
        </w:rPr>
        <w:t>والأَهْوَاءِ السَّاهِيَةِ فَيَسْتَحِلُّونَ الْخَمْرَ بِالنَّبِيذِ</w:t>
      </w:r>
      <w:r w:rsidR="009E0228">
        <w:rPr>
          <w:rtl/>
        </w:rPr>
        <w:t xml:space="preserve"> - </w:t>
      </w:r>
      <w:r>
        <w:rPr>
          <w:rtl/>
        </w:rPr>
        <w:t>والسُّحْتَ بِالْهَدِيَّةِ والرِّبَا بِالْبَيْعِ</w:t>
      </w:r>
      <w:r w:rsidR="009E0228">
        <w:rPr>
          <w:rtl/>
        </w:rPr>
        <w:t xml:space="preserve"> - </w:t>
      </w:r>
      <w:r>
        <w:rPr>
          <w:rtl/>
        </w:rPr>
        <w:t>قُلْتُ يَا رَسُولَ اللَّه</w:t>
      </w:r>
      <w:r w:rsidR="009E0228">
        <w:rPr>
          <w:rtl/>
        </w:rPr>
        <w:t xml:space="preserve"> - </w:t>
      </w:r>
      <w:r>
        <w:rPr>
          <w:rtl/>
        </w:rPr>
        <w:t>فَبِأَيِّ الْمَنَازِلِ أُنْزِلُهُمْ عِنْدَ ذَلِكَ</w:t>
      </w:r>
      <w:r w:rsidR="009E0228">
        <w:rPr>
          <w:rtl/>
        </w:rPr>
        <w:t xml:space="preserve"> - </w:t>
      </w:r>
      <w:r>
        <w:rPr>
          <w:rtl/>
        </w:rPr>
        <w:t>أَبِمَنْزِلَةِ رِدَّةٍ أَمْ بِمَنْزِلَةِ فِتْنَةٍ فَقَالَ بِمَنْزِلَةِ فِتْنَةٍ</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157</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يحث الناس على التقوى</w:t>
      </w:r>
    </w:p>
    <w:p w:rsidR="0099446B" w:rsidRDefault="0099446B" w:rsidP="009E0228">
      <w:pPr>
        <w:pStyle w:val="libNormal"/>
        <w:rPr>
          <w:rtl/>
        </w:rPr>
      </w:pPr>
      <w:r>
        <w:rPr>
          <w:rtl/>
        </w:rPr>
        <w:t>الْحَمْدُ لِلَّه الَّذِي جَعَلَ الْحَمْدَ مِفْتَاحاً لِذِكْرِه</w:t>
      </w:r>
      <w:r w:rsidR="009E0228">
        <w:rPr>
          <w:rtl/>
        </w:rPr>
        <w:t xml:space="preserve"> - </w:t>
      </w:r>
      <w:r>
        <w:rPr>
          <w:rtl/>
        </w:rPr>
        <w:t>وسَبَباً لِلْمَزِيدِ مِنْ فَضْلِه</w:t>
      </w:r>
      <w:r w:rsidR="009E0228">
        <w:rPr>
          <w:rtl/>
        </w:rPr>
        <w:t xml:space="preserve"> - </w:t>
      </w:r>
      <w:r>
        <w:rPr>
          <w:rtl/>
        </w:rPr>
        <w:t>ودَلِيلًا عَلَى آلَائِه وعَظَمَتِه.</w:t>
      </w:r>
    </w:p>
    <w:p w:rsidR="0099446B" w:rsidRDefault="0099446B" w:rsidP="009E0228">
      <w:pPr>
        <w:pStyle w:val="libNormal"/>
        <w:rPr>
          <w:rtl/>
        </w:rPr>
      </w:pPr>
      <w:r>
        <w:rPr>
          <w:rtl/>
        </w:rPr>
        <w:t>عِبَادَ اللَّه</w:t>
      </w:r>
      <w:r w:rsidR="009E0228">
        <w:rPr>
          <w:rtl/>
        </w:rPr>
        <w:t xml:space="preserve"> - </w:t>
      </w:r>
      <w:r>
        <w:rPr>
          <w:rtl/>
        </w:rPr>
        <w:t>إِنَّ الدَّهْرَ يَجْرِي بِالْبَاقِينَ كَجَرْيِه بِالْمَاضِينَ</w:t>
      </w:r>
      <w:r w:rsidR="009E0228">
        <w:rPr>
          <w:rtl/>
        </w:rPr>
        <w:t xml:space="preserve"> - </w:t>
      </w:r>
      <w:r>
        <w:rPr>
          <w:rtl/>
        </w:rPr>
        <w:t>لَا يَعُودُ مَا قَدْ وَلَّى مِنْه</w:t>
      </w:r>
      <w:r w:rsidR="009E0228">
        <w:rPr>
          <w:rtl/>
        </w:rPr>
        <w:t xml:space="preserve"> - </w:t>
      </w:r>
      <w:r>
        <w:rPr>
          <w:rtl/>
        </w:rPr>
        <w:t>ولَا يَبْقَى سَرْمَداً مَا فِيه</w:t>
      </w:r>
      <w:r w:rsidR="009E0228">
        <w:rPr>
          <w:rtl/>
        </w:rPr>
        <w:t xml:space="preserve"> - </w:t>
      </w:r>
      <w:r>
        <w:rPr>
          <w:rtl/>
        </w:rPr>
        <w:t>آخِرُ فَعَالِه كَأَوَّلِه مُتَشَابِهَةٌ أُمُورُه</w:t>
      </w:r>
      <w:r>
        <w:rPr>
          <w:rFonts w:hint="cs"/>
          <w:rtl/>
        </w:rPr>
        <w:t xml:space="preserve"> </w:t>
      </w:r>
      <w:r w:rsidRPr="004F6706">
        <w:rPr>
          <w:rStyle w:val="libFootnotenumChar"/>
          <w:rFonts w:hint="cs"/>
          <w:rtl/>
        </w:rPr>
        <w:t>(1927)</w:t>
      </w:r>
      <w:r w:rsidR="009E0228">
        <w:rPr>
          <w:rtl/>
        </w:rPr>
        <w:t xml:space="preserve"> - </w:t>
      </w:r>
      <w:r>
        <w:rPr>
          <w:rtl/>
        </w:rPr>
        <w:t>مُتَظَاهِرَةٌ أَعْلَامُه</w:t>
      </w:r>
      <w:r>
        <w:rPr>
          <w:rFonts w:hint="cs"/>
          <w:rtl/>
        </w:rPr>
        <w:t xml:space="preserve"> </w:t>
      </w:r>
      <w:r w:rsidRPr="004F6706">
        <w:rPr>
          <w:rStyle w:val="libFootnotenumChar"/>
          <w:rFonts w:hint="cs"/>
          <w:rtl/>
        </w:rPr>
        <w:t>(1928)</w:t>
      </w:r>
      <w:r w:rsidR="009E0228">
        <w:rPr>
          <w:rtl/>
        </w:rPr>
        <w:t xml:space="preserve"> - </w:t>
      </w:r>
      <w:r>
        <w:rPr>
          <w:rtl/>
        </w:rPr>
        <w:t>فَكَأَنَّكُمْ بِالسَّاعَةِ</w:t>
      </w:r>
      <w:r>
        <w:rPr>
          <w:rFonts w:hint="cs"/>
          <w:rtl/>
        </w:rPr>
        <w:t xml:space="preserve"> </w:t>
      </w:r>
      <w:r w:rsidRPr="004F6706">
        <w:rPr>
          <w:rStyle w:val="libFootnotenumChar"/>
          <w:rFonts w:hint="cs"/>
          <w:rtl/>
        </w:rPr>
        <w:t>(1929)</w:t>
      </w:r>
      <w:r>
        <w:rPr>
          <w:rtl/>
        </w:rPr>
        <w:t xml:space="preserve"> تَحْدُوكُمْ حَدْوَ الزَّاجِرِ</w:t>
      </w:r>
      <w:r>
        <w:rPr>
          <w:rFonts w:hint="cs"/>
          <w:rtl/>
        </w:rPr>
        <w:t xml:space="preserve"> </w:t>
      </w:r>
      <w:r w:rsidRPr="004F6706">
        <w:rPr>
          <w:rStyle w:val="libFootnotenumChar"/>
          <w:rFonts w:hint="cs"/>
          <w:rtl/>
        </w:rPr>
        <w:t>(1930)</w:t>
      </w:r>
      <w:r>
        <w:rPr>
          <w:rtl/>
        </w:rPr>
        <w:t xml:space="preserve"> بِشَوْلِه</w:t>
      </w:r>
      <w:r>
        <w:rPr>
          <w:rFonts w:hint="cs"/>
          <w:rtl/>
        </w:rPr>
        <w:t xml:space="preserve"> </w:t>
      </w:r>
      <w:r w:rsidRPr="004F6706">
        <w:rPr>
          <w:rStyle w:val="libFootnotenumChar"/>
          <w:rFonts w:hint="cs"/>
          <w:rtl/>
        </w:rPr>
        <w:t>(1931)</w:t>
      </w:r>
      <w:r w:rsidR="009E0228">
        <w:rPr>
          <w:rtl/>
        </w:rPr>
        <w:t xml:space="preserve"> - </w:t>
      </w:r>
      <w:r>
        <w:rPr>
          <w:rtl/>
        </w:rPr>
        <w:t>فَمَنْ شَغَلَ نَفْسَه بِغَيْرِ نَفْسِه تَحَيَّرَ فِي الظُّلُمَاتِ</w:t>
      </w:r>
      <w:r w:rsidR="009E0228">
        <w:rPr>
          <w:rtl/>
        </w:rPr>
        <w:t xml:space="preserve"> - </w:t>
      </w:r>
      <w:r>
        <w:rPr>
          <w:rtl/>
        </w:rPr>
        <w:t>وارْتَبَكَ فِي الْهَلَكَاتِ</w:t>
      </w:r>
      <w:r w:rsidR="009E0228">
        <w:rPr>
          <w:rtl/>
        </w:rPr>
        <w:t xml:space="preserve"> - </w:t>
      </w:r>
      <w:r>
        <w:rPr>
          <w:rtl/>
        </w:rPr>
        <w:t>ومَدَّتْ بِه شَيَاطِينُه فِي طُغْيَانِه</w:t>
      </w:r>
      <w:r w:rsidR="009E0228">
        <w:rPr>
          <w:rtl/>
        </w:rPr>
        <w:t xml:space="preserve"> - </w:t>
      </w:r>
      <w:r>
        <w:rPr>
          <w:rtl/>
        </w:rPr>
        <w:t>وزَيَّنَتْ لَه سَيِّئَ أَعْمَالِه</w:t>
      </w:r>
      <w:r w:rsidR="009E0228">
        <w:rPr>
          <w:rtl/>
        </w:rPr>
        <w:t xml:space="preserve"> - </w:t>
      </w:r>
      <w:r>
        <w:rPr>
          <w:rtl/>
        </w:rPr>
        <w:t>فَالْجَنَّةُ غَايَةُ السَّابِقِينَ والنَّارُ غَايَةُ الْمُفَرِّطِينَ</w:t>
      </w:r>
      <w:r>
        <w:rPr>
          <w:rFonts w:hint="cs"/>
          <w:rtl/>
        </w:rPr>
        <w:t>.</w:t>
      </w:r>
    </w:p>
    <w:p w:rsidR="0099446B" w:rsidRDefault="0099446B" w:rsidP="009E0228">
      <w:pPr>
        <w:pStyle w:val="libNormal"/>
        <w:rPr>
          <w:rtl/>
        </w:rPr>
      </w:pPr>
      <w:r>
        <w:rPr>
          <w:rtl/>
        </w:rPr>
        <w:t>اعْلَمُوا عِبَادَ اللَّه</w:t>
      </w:r>
      <w:r w:rsidR="009E0228">
        <w:rPr>
          <w:rtl/>
        </w:rPr>
        <w:t xml:space="preserve"> - </w:t>
      </w:r>
      <w:r>
        <w:rPr>
          <w:rtl/>
        </w:rPr>
        <w:t>أَنَّ التَّقْوَى دَارُ حِصْنٍ عَزِيزٍ</w:t>
      </w:r>
      <w:r w:rsidR="009E0228">
        <w:rPr>
          <w:rtl/>
        </w:rPr>
        <w:t xml:space="preserve"> - </w:t>
      </w:r>
      <w:r>
        <w:rPr>
          <w:rtl/>
        </w:rPr>
        <w:t>والْفُجُورَ دَارُ حِصْنٍ ذَلِيلٍ</w:t>
      </w:r>
      <w:r w:rsidR="009E0228">
        <w:rPr>
          <w:rtl/>
        </w:rPr>
        <w:t xml:space="preserve"> - </w:t>
      </w:r>
      <w:r>
        <w:rPr>
          <w:rtl/>
        </w:rPr>
        <w:t>لَا يَمْنَعُ أَهْلَه ولَا يُحْرِزُ</w:t>
      </w:r>
      <w:r>
        <w:rPr>
          <w:rFonts w:hint="cs"/>
          <w:rtl/>
        </w:rPr>
        <w:t xml:space="preserve"> </w:t>
      </w:r>
      <w:r w:rsidRPr="004F6706">
        <w:rPr>
          <w:rStyle w:val="libFootnotenumChar"/>
          <w:rFonts w:hint="cs"/>
          <w:rtl/>
        </w:rPr>
        <w:t>(1932)</w:t>
      </w:r>
      <w:r>
        <w:rPr>
          <w:rtl/>
        </w:rPr>
        <w:t xml:space="preserve"> مَنْ لَجَأَ إِلَيْه</w:t>
      </w:r>
      <w:r w:rsidR="009E0228">
        <w:rPr>
          <w:rtl/>
        </w:rPr>
        <w:t xml:space="preserve"> - </w:t>
      </w:r>
      <w:r>
        <w:rPr>
          <w:rtl/>
        </w:rPr>
        <w:t>أَلَا وبِالتَّقْوَى تُقْطَعُ حُمَةُ</w:t>
      </w:r>
      <w:r>
        <w:rPr>
          <w:rFonts w:hint="cs"/>
          <w:rtl/>
        </w:rPr>
        <w:t xml:space="preserve"> </w:t>
      </w:r>
      <w:r w:rsidRPr="004F6706">
        <w:rPr>
          <w:rStyle w:val="libFootnotenumChar"/>
          <w:rFonts w:hint="cs"/>
          <w:rtl/>
        </w:rPr>
        <w:t>(1933)</w:t>
      </w:r>
      <w:r>
        <w:rPr>
          <w:rtl/>
        </w:rPr>
        <w:t xml:space="preserve"> الْخَطَايَا</w:t>
      </w:r>
      <w:r w:rsidR="009E0228">
        <w:rPr>
          <w:rtl/>
        </w:rPr>
        <w:t xml:space="preserve"> - </w:t>
      </w:r>
      <w:r>
        <w:rPr>
          <w:rtl/>
        </w:rPr>
        <w:t>وبِالْيَقِينِ تُدْرَكُ الْغَايَةُ الْقُصْوَى.</w:t>
      </w:r>
    </w:p>
    <w:p w:rsidR="0099446B" w:rsidRDefault="0099446B" w:rsidP="009E0228">
      <w:pPr>
        <w:pStyle w:val="libNormal"/>
        <w:rPr>
          <w:rtl/>
        </w:rPr>
      </w:pPr>
      <w:r>
        <w:rPr>
          <w:rtl/>
        </w:rPr>
        <w:t>عِبَادَ اللَّه اللَّه اللَّه فِي أَعَزِّ الأَنْفُسِ عَلَيْكُمْ وأَحَبِّهَا إِلَيْكُمْ</w:t>
      </w:r>
      <w:r w:rsidR="009E0228">
        <w:rPr>
          <w:rtl/>
        </w:rPr>
        <w:t xml:space="preserve"> - </w:t>
      </w:r>
      <w:r>
        <w:rPr>
          <w:rtl/>
        </w:rPr>
        <w:t>فَإِنَّ اللَّه قَدْ أَوْضَحَ لَكُمْ سَبِيلَ الْحَقِّ وأَنَارَ طُرُقَه</w:t>
      </w:r>
      <w:r w:rsidR="009E0228">
        <w:rPr>
          <w:rtl/>
        </w:rPr>
        <w:t xml:space="preserve"> - </w:t>
      </w:r>
      <w:r>
        <w:rPr>
          <w:rtl/>
        </w:rPr>
        <w:t>فَشِقْوَةٌ لَازِمَةٌ أَوْ سَعَادَةٌ دَائِمَةٌ</w:t>
      </w:r>
      <w:r w:rsidR="009E0228">
        <w:rPr>
          <w:rtl/>
        </w:rPr>
        <w:t xml:space="preserve"> - </w:t>
      </w:r>
      <w:r>
        <w:rPr>
          <w:rtl/>
        </w:rPr>
        <w:t>فَتَزَوَّدُوا فِي أَيَّامِ الْفَنَاءِ</w:t>
      </w:r>
      <w:r>
        <w:rPr>
          <w:rFonts w:hint="cs"/>
          <w:rtl/>
        </w:rPr>
        <w:t xml:space="preserve"> </w:t>
      </w:r>
      <w:r w:rsidRPr="004F6706">
        <w:rPr>
          <w:rStyle w:val="libFootnotenumChar"/>
          <w:rFonts w:hint="cs"/>
          <w:rtl/>
        </w:rPr>
        <w:t>(1934)</w:t>
      </w:r>
      <w:r>
        <w:rPr>
          <w:rtl/>
        </w:rPr>
        <w:t xml:space="preserve"> لأَيَّامِ الْبَقَاءِ</w:t>
      </w:r>
      <w:r w:rsidR="009E0228">
        <w:rPr>
          <w:rtl/>
        </w:rPr>
        <w:t xml:space="preserve"> - </w:t>
      </w:r>
      <w:r>
        <w:rPr>
          <w:rtl/>
        </w:rPr>
        <w:t>قَدْ دُلِلْتُمْ عَلَى الزَّادِ وأُمِرْتُمْ بِالظَّعْنِ</w:t>
      </w:r>
      <w:r>
        <w:rPr>
          <w:rFonts w:hint="cs"/>
          <w:rtl/>
        </w:rPr>
        <w:t xml:space="preserve"> </w:t>
      </w:r>
      <w:r w:rsidRPr="004F6706">
        <w:rPr>
          <w:rStyle w:val="libFootnotenumChar"/>
          <w:rFonts w:hint="cs"/>
          <w:rtl/>
        </w:rPr>
        <w:t>(1935)</w:t>
      </w:r>
      <w:r w:rsidR="009E0228">
        <w:rPr>
          <w:rtl/>
        </w:rPr>
        <w:t xml:space="preserve"> - </w:t>
      </w:r>
      <w:r>
        <w:rPr>
          <w:rtl/>
        </w:rPr>
        <w:t>وحُثِثْتُمْ عَلَى الْمَسِيرِ</w:t>
      </w:r>
      <w:r w:rsidR="009E0228">
        <w:rPr>
          <w:rtl/>
        </w:rPr>
        <w:t xml:space="preserve"> - </w:t>
      </w:r>
      <w:r>
        <w:rPr>
          <w:rtl/>
        </w:rPr>
        <w:t>فَإِنَّمَا أَنْتُمْ كَرَكْبٍ</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وُقُوفٍ لَا يَدْرُونَ</w:t>
      </w:r>
      <w:r w:rsidR="009E0228">
        <w:rPr>
          <w:rtl/>
        </w:rPr>
        <w:t xml:space="preserve"> - </w:t>
      </w:r>
      <w:r>
        <w:rPr>
          <w:rtl/>
        </w:rPr>
        <w:t>مَتَى يُؤْمَرُونَ بِالسَّيْرِ</w:t>
      </w:r>
      <w:r w:rsidR="009E0228">
        <w:rPr>
          <w:rtl/>
        </w:rPr>
        <w:t xml:space="preserve"> - </w:t>
      </w:r>
      <w:r>
        <w:rPr>
          <w:rtl/>
        </w:rPr>
        <w:t>أَلَا فَمَا يَصْنَعُ بِالدُّنْيَا مَنْ خُلِقَ لِلآخِرَةِ</w:t>
      </w:r>
      <w:r w:rsidR="009E0228">
        <w:rPr>
          <w:rtl/>
        </w:rPr>
        <w:t xml:space="preserve"> - </w:t>
      </w:r>
      <w:r>
        <w:rPr>
          <w:rtl/>
        </w:rPr>
        <w:t>ومَا يَصْنَعُ بِالْمَالِ مَنْ عَمَّا قَلِيلٍ يُسْلَبُه</w:t>
      </w:r>
      <w:r w:rsidR="009E0228">
        <w:rPr>
          <w:rtl/>
        </w:rPr>
        <w:t xml:space="preserve"> - </w:t>
      </w:r>
      <w:r>
        <w:rPr>
          <w:rtl/>
        </w:rPr>
        <w:t>وتَبْقَى عَلَيْه تَبِعَتُه</w:t>
      </w:r>
      <w:r>
        <w:rPr>
          <w:rFonts w:hint="cs"/>
          <w:rtl/>
        </w:rPr>
        <w:t xml:space="preserve"> </w:t>
      </w:r>
      <w:r w:rsidRPr="004F6706">
        <w:rPr>
          <w:rStyle w:val="libFootnotenumChar"/>
          <w:rFonts w:hint="cs"/>
          <w:rtl/>
        </w:rPr>
        <w:t>(1936)</w:t>
      </w:r>
      <w:r>
        <w:rPr>
          <w:rtl/>
        </w:rPr>
        <w:t xml:space="preserve"> وحِسَابُه.</w:t>
      </w:r>
    </w:p>
    <w:p w:rsidR="0099446B" w:rsidRDefault="0099446B" w:rsidP="009E0228">
      <w:pPr>
        <w:pStyle w:val="libNormal"/>
        <w:rPr>
          <w:rtl/>
        </w:rPr>
      </w:pPr>
      <w:r>
        <w:rPr>
          <w:rtl/>
        </w:rPr>
        <w:t>عِبَادَ اللَّه</w:t>
      </w:r>
      <w:r w:rsidR="009E0228">
        <w:rPr>
          <w:rtl/>
        </w:rPr>
        <w:t xml:space="preserve"> - </w:t>
      </w:r>
      <w:r>
        <w:rPr>
          <w:rtl/>
        </w:rPr>
        <w:t>إِنَّه لَيْسَ لِمَا وَعَدَ اللَّه مِنَ الْخَيْرِ مَتْرَكٌ</w:t>
      </w:r>
      <w:r w:rsidR="009E0228">
        <w:rPr>
          <w:rtl/>
        </w:rPr>
        <w:t xml:space="preserve"> - </w:t>
      </w:r>
      <w:r>
        <w:rPr>
          <w:rtl/>
        </w:rPr>
        <w:t>ولَا فِيمَا نَهَى عَنْه مِنَ الشَّرِّ مَرْغَبٌ.</w:t>
      </w:r>
    </w:p>
    <w:p w:rsidR="0099446B" w:rsidRDefault="0099446B" w:rsidP="009E0228">
      <w:pPr>
        <w:pStyle w:val="libNormal"/>
        <w:rPr>
          <w:rtl/>
        </w:rPr>
      </w:pPr>
      <w:r>
        <w:rPr>
          <w:rtl/>
        </w:rPr>
        <w:t>عِبَادَ اللَّه</w:t>
      </w:r>
      <w:r w:rsidR="009E0228">
        <w:rPr>
          <w:rtl/>
        </w:rPr>
        <w:t xml:space="preserve"> - </w:t>
      </w:r>
      <w:r>
        <w:rPr>
          <w:rtl/>
        </w:rPr>
        <w:t>احْذَرُوا يَوْماً تُفْحَصُ فِيه الأَعْمَالُ</w:t>
      </w:r>
      <w:r w:rsidR="009E0228">
        <w:rPr>
          <w:rtl/>
        </w:rPr>
        <w:t xml:space="preserve"> - </w:t>
      </w:r>
      <w:r>
        <w:rPr>
          <w:rtl/>
        </w:rPr>
        <w:t>ويَكْثُرُ فِيه الزِّلْزَالُ وتَشِيبُ فِيه الأَطْفَالُ.</w:t>
      </w:r>
    </w:p>
    <w:p w:rsidR="0099446B" w:rsidRDefault="0099446B" w:rsidP="009E0228">
      <w:pPr>
        <w:pStyle w:val="libNormal"/>
        <w:rPr>
          <w:rtl/>
        </w:rPr>
      </w:pPr>
      <w:r>
        <w:rPr>
          <w:rtl/>
        </w:rPr>
        <w:t>اعْلَمُوا عِبَادَ اللَّه</w:t>
      </w:r>
      <w:r w:rsidR="009E0228">
        <w:rPr>
          <w:rtl/>
        </w:rPr>
        <w:t xml:space="preserve"> - </w:t>
      </w:r>
      <w:r>
        <w:rPr>
          <w:rtl/>
        </w:rPr>
        <w:t>أَنَّ عَلَيْكُمْ رَصَداً</w:t>
      </w:r>
      <w:r>
        <w:rPr>
          <w:rFonts w:hint="cs"/>
          <w:rtl/>
        </w:rPr>
        <w:t xml:space="preserve"> </w:t>
      </w:r>
      <w:r w:rsidRPr="004F6706">
        <w:rPr>
          <w:rStyle w:val="libFootnotenumChar"/>
          <w:rFonts w:hint="cs"/>
          <w:rtl/>
        </w:rPr>
        <w:t>(1937)</w:t>
      </w:r>
      <w:r>
        <w:rPr>
          <w:rtl/>
        </w:rPr>
        <w:t xml:space="preserve"> مِنْ أَنْفُسِكُمْ</w:t>
      </w:r>
      <w:r w:rsidR="009E0228">
        <w:rPr>
          <w:rtl/>
        </w:rPr>
        <w:t xml:space="preserve"> - </w:t>
      </w:r>
      <w:r>
        <w:rPr>
          <w:rtl/>
        </w:rPr>
        <w:t>وعُيُوناً مِنْ جَوَارِحِكُمْ</w:t>
      </w:r>
      <w:r w:rsidR="009E0228">
        <w:rPr>
          <w:rtl/>
        </w:rPr>
        <w:t xml:space="preserve"> - </w:t>
      </w:r>
      <w:r>
        <w:rPr>
          <w:rtl/>
        </w:rPr>
        <w:t>وحُفَّاظَ صِدْقٍ يَحْفَظُونَ أَعْمَالَكُمْ وعَدَدَ أَنْفَاسِكُمْ</w:t>
      </w:r>
      <w:r w:rsidR="009E0228">
        <w:rPr>
          <w:rtl/>
        </w:rPr>
        <w:t xml:space="preserve"> - </w:t>
      </w:r>
      <w:r>
        <w:rPr>
          <w:rtl/>
        </w:rPr>
        <w:t>لَا تَسْتُرُكُمْ مِنْهُمْ ظُلْمَةُ لَيْلٍ دَاجٍ</w:t>
      </w:r>
      <w:r w:rsidR="009E0228">
        <w:rPr>
          <w:rtl/>
        </w:rPr>
        <w:t xml:space="preserve"> - </w:t>
      </w:r>
      <w:r>
        <w:rPr>
          <w:rtl/>
        </w:rPr>
        <w:t>ولَا يُكِنُّكُمْ مِنْهُمْ بَابٌ ذُو رِتَاجٍ</w:t>
      </w:r>
      <w:r>
        <w:rPr>
          <w:rFonts w:hint="cs"/>
          <w:rtl/>
        </w:rPr>
        <w:t xml:space="preserve"> </w:t>
      </w:r>
      <w:r w:rsidRPr="004F6706">
        <w:rPr>
          <w:rStyle w:val="libFootnotenumChar"/>
          <w:rFonts w:hint="cs"/>
          <w:rtl/>
        </w:rPr>
        <w:t>(1938)</w:t>
      </w:r>
      <w:r w:rsidR="009E0228">
        <w:rPr>
          <w:rtl/>
        </w:rPr>
        <w:t xml:space="preserve"> - </w:t>
      </w:r>
      <w:r>
        <w:rPr>
          <w:rtl/>
        </w:rPr>
        <w:t>وإِنَّ غَداً مِنَ الْيَوْمِ قَرِيبٌ</w:t>
      </w:r>
      <w:r>
        <w:rPr>
          <w:rFonts w:hint="cs"/>
          <w:rtl/>
        </w:rPr>
        <w:t>.</w:t>
      </w:r>
    </w:p>
    <w:p w:rsidR="0099446B" w:rsidRDefault="0099446B" w:rsidP="009E0228">
      <w:pPr>
        <w:pStyle w:val="libNormal"/>
        <w:rPr>
          <w:rtl/>
        </w:rPr>
      </w:pPr>
      <w:r>
        <w:rPr>
          <w:rtl/>
        </w:rPr>
        <w:t>يَذْهَبُ الْيَوْمُ بِمَا فِيه</w:t>
      </w:r>
      <w:r w:rsidR="009E0228">
        <w:rPr>
          <w:rtl/>
        </w:rPr>
        <w:t xml:space="preserve"> - </w:t>
      </w:r>
      <w:r>
        <w:rPr>
          <w:rtl/>
        </w:rPr>
        <w:t>ويَجِيءُ الْغَدُ لَاحِقاً بِه</w:t>
      </w:r>
      <w:r w:rsidR="009E0228">
        <w:rPr>
          <w:rtl/>
        </w:rPr>
        <w:t xml:space="preserve"> - </w:t>
      </w:r>
      <w:r>
        <w:rPr>
          <w:rtl/>
        </w:rPr>
        <w:t>فَكَأَنَّ كُلَّ امْرِئٍ مِنْكُمْ</w:t>
      </w:r>
      <w:r w:rsidR="009E0228">
        <w:rPr>
          <w:rtl/>
        </w:rPr>
        <w:t xml:space="preserve"> - </w:t>
      </w:r>
      <w:r>
        <w:rPr>
          <w:rtl/>
        </w:rPr>
        <w:t>قَدْ بَلَغَ مِنَ الأَرْضِ مَنْزِلَ وَحْدَتِه ومَخَطَّ حُفْرَتِه</w:t>
      </w:r>
      <w:r w:rsidR="009E0228">
        <w:rPr>
          <w:rtl/>
        </w:rPr>
        <w:t xml:space="preserve"> - </w:t>
      </w:r>
      <w:r>
        <w:rPr>
          <w:rtl/>
        </w:rPr>
        <w:t>فَيَا لَه مِنْ بَيْتِ وَحْدَةٍ</w:t>
      </w:r>
      <w:r>
        <w:rPr>
          <w:rFonts w:hint="cs"/>
          <w:rtl/>
        </w:rPr>
        <w:t xml:space="preserve"> </w:t>
      </w:r>
      <w:r w:rsidRPr="004F6706">
        <w:rPr>
          <w:rStyle w:val="libFootnotenumChar"/>
          <w:rFonts w:hint="cs"/>
          <w:rtl/>
        </w:rPr>
        <w:t>(1939)</w:t>
      </w:r>
      <w:r w:rsidR="009E0228">
        <w:rPr>
          <w:rtl/>
        </w:rPr>
        <w:t xml:space="preserve"> - </w:t>
      </w:r>
      <w:r>
        <w:rPr>
          <w:rtl/>
        </w:rPr>
        <w:t>ومَنْزِلِ وَحْشَةٍ ومُفْرَدِ غُرْبَةٍ</w:t>
      </w:r>
      <w:r w:rsidR="009E0228">
        <w:rPr>
          <w:rtl/>
        </w:rPr>
        <w:t xml:space="preserve"> - </w:t>
      </w:r>
      <w:r>
        <w:rPr>
          <w:rtl/>
        </w:rPr>
        <w:t>وكَأَنَّ الصَّيْحَةَ</w:t>
      </w:r>
      <w:r>
        <w:rPr>
          <w:rFonts w:hint="cs"/>
          <w:rtl/>
        </w:rPr>
        <w:t xml:space="preserve"> </w:t>
      </w:r>
      <w:r w:rsidRPr="004F6706">
        <w:rPr>
          <w:rStyle w:val="libFootnotenumChar"/>
          <w:rFonts w:hint="cs"/>
          <w:rtl/>
        </w:rPr>
        <w:t>(1940)</w:t>
      </w:r>
      <w:r>
        <w:rPr>
          <w:rtl/>
        </w:rPr>
        <w:t xml:space="preserve"> قَدْ أَتَتْكُمْ</w:t>
      </w:r>
      <w:r w:rsidR="009E0228">
        <w:rPr>
          <w:rtl/>
        </w:rPr>
        <w:t xml:space="preserve"> - </w:t>
      </w:r>
      <w:r>
        <w:rPr>
          <w:rtl/>
        </w:rPr>
        <w:t>والسَّاعَةَ قَدْ غَشِيَتْكُمْ</w:t>
      </w:r>
      <w:r w:rsidR="009E0228">
        <w:rPr>
          <w:rtl/>
        </w:rPr>
        <w:t xml:space="preserve"> - </w:t>
      </w:r>
      <w:r>
        <w:rPr>
          <w:rtl/>
        </w:rPr>
        <w:t>وبَرَزْتُمْ لِفَصْلِ الْقَضَاءِ</w:t>
      </w:r>
      <w:r w:rsidR="009E0228">
        <w:rPr>
          <w:rtl/>
        </w:rPr>
        <w:t xml:space="preserve"> - </w:t>
      </w:r>
      <w:r>
        <w:rPr>
          <w:rtl/>
        </w:rPr>
        <w:t>قَدْ زَاحَتْ</w:t>
      </w:r>
      <w:r>
        <w:rPr>
          <w:rFonts w:hint="cs"/>
          <w:rtl/>
        </w:rPr>
        <w:t xml:space="preserve"> </w:t>
      </w:r>
      <w:r w:rsidRPr="004F6706">
        <w:rPr>
          <w:rStyle w:val="libFootnotenumChar"/>
          <w:rFonts w:hint="cs"/>
          <w:rtl/>
        </w:rPr>
        <w:t>(1941)</w:t>
      </w:r>
      <w:r>
        <w:rPr>
          <w:rtl/>
        </w:rPr>
        <w:t xml:space="preserve"> عَنْكُمُ الأَبَاطِيلُ</w:t>
      </w:r>
      <w:r w:rsidR="009E0228">
        <w:rPr>
          <w:rtl/>
        </w:rPr>
        <w:t xml:space="preserve"> - </w:t>
      </w:r>
      <w:r>
        <w:rPr>
          <w:rtl/>
        </w:rPr>
        <w:t>واضْمَحَلَّتْ عَنْكُمُ الْعِلَلُ</w:t>
      </w:r>
      <w:r w:rsidR="009E0228">
        <w:rPr>
          <w:rtl/>
        </w:rPr>
        <w:t xml:space="preserve"> - </w:t>
      </w:r>
      <w:r>
        <w:rPr>
          <w:rtl/>
        </w:rPr>
        <w:t>واسْتَحَقَّتْ</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بِكُمُ الْحَقَائِقُ</w:t>
      </w:r>
      <w:r w:rsidR="009E0228">
        <w:rPr>
          <w:rtl/>
        </w:rPr>
        <w:t xml:space="preserve"> - </w:t>
      </w:r>
      <w:r>
        <w:rPr>
          <w:rtl/>
        </w:rPr>
        <w:t>وصَدَرَتْ بِكُمُ الأُمُورُ مَصَادِرَهَا</w:t>
      </w:r>
      <w:r w:rsidR="009E0228">
        <w:rPr>
          <w:rtl/>
        </w:rPr>
        <w:t xml:space="preserve"> - </w:t>
      </w:r>
      <w:r>
        <w:rPr>
          <w:rtl/>
        </w:rPr>
        <w:t>فَاتَّعِظُوا بِالْعِبَرِ</w:t>
      </w:r>
      <w:r w:rsidR="009E0228">
        <w:rPr>
          <w:rtl/>
        </w:rPr>
        <w:t xml:space="preserve"> - </w:t>
      </w:r>
      <w:r>
        <w:rPr>
          <w:rtl/>
        </w:rPr>
        <w:t>واعْتَبِرُوا بِالْغِيَرِ وانْتَفِعُوا بِالنُّذُرِ</w:t>
      </w:r>
      <w:r>
        <w:rPr>
          <w:rFonts w:hint="cs"/>
          <w:rtl/>
        </w:rPr>
        <w:t>.</w:t>
      </w:r>
    </w:p>
    <w:p w:rsidR="0099446B" w:rsidRDefault="0099446B" w:rsidP="004F6706">
      <w:pPr>
        <w:pStyle w:val="libCenterBold1"/>
        <w:rPr>
          <w:rtl/>
        </w:rPr>
      </w:pPr>
      <w:r>
        <w:rPr>
          <w:rtl/>
        </w:rPr>
        <w:t>158</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ينبه فيها على فضل الرسول الأعظم</w:t>
      </w:r>
      <w:r w:rsidR="009E0228">
        <w:rPr>
          <w:rtl/>
        </w:rPr>
        <w:t>،</w:t>
      </w:r>
      <w:r>
        <w:rPr>
          <w:rtl/>
        </w:rPr>
        <w:t xml:space="preserve"> وفضل القرآن</w:t>
      </w:r>
      <w:r w:rsidR="009E0228">
        <w:rPr>
          <w:rtl/>
        </w:rPr>
        <w:t>،</w:t>
      </w:r>
      <w:r>
        <w:rPr>
          <w:rtl/>
        </w:rPr>
        <w:t xml:space="preserve"> ثم حال دولة بني أمية</w:t>
      </w:r>
    </w:p>
    <w:p w:rsidR="0099446B" w:rsidRDefault="0099446B" w:rsidP="004F6706">
      <w:pPr>
        <w:pStyle w:val="libCenterBold2"/>
        <w:rPr>
          <w:rtl/>
        </w:rPr>
      </w:pPr>
      <w:r>
        <w:rPr>
          <w:rtl/>
        </w:rPr>
        <w:t>النبي والقرآن</w:t>
      </w:r>
    </w:p>
    <w:p w:rsidR="0099446B" w:rsidRDefault="0099446B" w:rsidP="009E0228">
      <w:pPr>
        <w:pStyle w:val="libNormal"/>
        <w:rPr>
          <w:rtl/>
        </w:rPr>
      </w:pPr>
      <w:r>
        <w:rPr>
          <w:rtl/>
        </w:rPr>
        <w:t>أَرْسَلَه عَلَى حِينِ فَتْرَةٍ مِنَ الرُّسُلِ</w:t>
      </w:r>
      <w:r w:rsidR="009E0228">
        <w:rPr>
          <w:rtl/>
        </w:rPr>
        <w:t xml:space="preserve"> - </w:t>
      </w:r>
      <w:r>
        <w:rPr>
          <w:rtl/>
        </w:rPr>
        <w:t>وطُولِ هَجْعَةٍ مِنَ الأُمَمِ</w:t>
      </w:r>
      <w:r>
        <w:rPr>
          <w:rFonts w:hint="cs"/>
          <w:rtl/>
        </w:rPr>
        <w:t xml:space="preserve"> </w:t>
      </w:r>
      <w:r w:rsidRPr="004F6706">
        <w:rPr>
          <w:rStyle w:val="libFootnotenumChar"/>
          <w:rFonts w:hint="cs"/>
          <w:rtl/>
        </w:rPr>
        <w:t>(1942)</w:t>
      </w:r>
      <w:r>
        <w:rPr>
          <w:rtl/>
        </w:rPr>
        <w:t xml:space="preserve"> وانْتِقَاضٍ مِنَ الْمُبْرَمِ</w:t>
      </w:r>
      <w:r>
        <w:rPr>
          <w:rFonts w:hint="cs"/>
          <w:rtl/>
        </w:rPr>
        <w:t xml:space="preserve"> </w:t>
      </w:r>
      <w:r w:rsidRPr="004F6706">
        <w:rPr>
          <w:rStyle w:val="libFootnotenumChar"/>
          <w:rFonts w:hint="cs"/>
          <w:rtl/>
        </w:rPr>
        <w:t>(1943)</w:t>
      </w:r>
      <w:r w:rsidR="009E0228">
        <w:rPr>
          <w:rtl/>
        </w:rPr>
        <w:t xml:space="preserve"> - </w:t>
      </w:r>
      <w:r>
        <w:rPr>
          <w:rtl/>
        </w:rPr>
        <w:t>فَجَاءَهُمْ بِتَصْدِيقِ الَّذِي بَيْنَ يَدَيْه</w:t>
      </w:r>
      <w:r w:rsidR="009E0228">
        <w:rPr>
          <w:rtl/>
        </w:rPr>
        <w:t xml:space="preserve"> - </w:t>
      </w:r>
      <w:r>
        <w:rPr>
          <w:rtl/>
        </w:rPr>
        <w:t>والنُّورِ الْمُقْتَدَى بِه ذَلِكَ الْقُرْآنُ فَاسْتَنْطِقُوه</w:t>
      </w:r>
      <w:r w:rsidR="009E0228">
        <w:rPr>
          <w:rtl/>
        </w:rPr>
        <w:t xml:space="preserve"> - </w:t>
      </w:r>
      <w:r>
        <w:rPr>
          <w:rtl/>
        </w:rPr>
        <w:t>ولَنْ يَنْطِقَ ولَكِنْ أُخْبِرُكُمْ عَنْه</w:t>
      </w:r>
      <w:r w:rsidR="009E0228">
        <w:rPr>
          <w:rtl/>
        </w:rPr>
        <w:t xml:space="preserve"> - </w:t>
      </w:r>
      <w:r>
        <w:rPr>
          <w:rtl/>
        </w:rPr>
        <w:t>أَلَا إِنَّ فِيه عِلْمَ مَا يَأْتِي</w:t>
      </w:r>
      <w:r w:rsidR="009E0228">
        <w:rPr>
          <w:rtl/>
        </w:rPr>
        <w:t xml:space="preserve"> - </w:t>
      </w:r>
      <w:r>
        <w:rPr>
          <w:rtl/>
        </w:rPr>
        <w:t>والْحَدِيثَ عَنِ الْمَاضِي</w:t>
      </w:r>
      <w:r w:rsidR="009E0228">
        <w:rPr>
          <w:rtl/>
        </w:rPr>
        <w:t xml:space="preserve"> - </w:t>
      </w:r>
      <w:r>
        <w:rPr>
          <w:rtl/>
        </w:rPr>
        <w:t>ودَوَاءَ دَائِكُمْ ونَظْمَ مَا بَيْنَكُمْ</w:t>
      </w:r>
      <w:r>
        <w:rPr>
          <w:rFonts w:hint="cs"/>
          <w:rtl/>
        </w:rPr>
        <w:t>.</w:t>
      </w:r>
    </w:p>
    <w:p w:rsidR="0099446B" w:rsidRDefault="0099446B" w:rsidP="004F6706">
      <w:pPr>
        <w:pStyle w:val="libCenterBold2"/>
        <w:rPr>
          <w:rtl/>
        </w:rPr>
      </w:pPr>
      <w:r>
        <w:rPr>
          <w:rtl/>
        </w:rPr>
        <w:t>دولة بني أمية</w:t>
      </w:r>
    </w:p>
    <w:p w:rsidR="0099446B" w:rsidRDefault="0099446B" w:rsidP="009E0228">
      <w:pPr>
        <w:pStyle w:val="libNormal"/>
        <w:rPr>
          <w:rtl/>
        </w:rPr>
      </w:pPr>
      <w:r>
        <w:rPr>
          <w:rtl/>
        </w:rPr>
        <w:t>ومنها</w:t>
      </w:r>
      <w:r w:rsidR="009E0228">
        <w:rPr>
          <w:rtl/>
        </w:rPr>
        <w:t xml:space="preserve"> - </w:t>
      </w:r>
      <w:r>
        <w:rPr>
          <w:rtl/>
        </w:rPr>
        <w:t>فَعِنْدَ ذَلِكَ لَا يَبْقَى بَيْتُ مَدَرٍ ولَا وَبَرٍ</w:t>
      </w:r>
      <w:r>
        <w:rPr>
          <w:rFonts w:hint="cs"/>
          <w:rtl/>
        </w:rPr>
        <w:t xml:space="preserve"> </w:t>
      </w:r>
      <w:r w:rsidRPr="004F6706">
        <w:rPr>
          <w:rStyle w:val="libFootnotenumChar"/>
          <w:rFonts w:hint="cs"/>
          <w:rtl/>
        </w:rPr>
        <w:t>(1944)</w:t>
      </w:r>
      <w:r w:rsidR="009E0228">
        <w:rPr>
          <w:rtl/>
        </w:rPr>
        <w:t xml:space="preserve"> - </w:t>
      </w:r>
      <w:r>
        <w:rPr>
          <w:rtl/>
        </w:rPr>
        <w:t>إِلَّا وأَدْخَلَه الظَّلَمَةُ تَرْحَةً</w:t>
      </w:r>
      <w:r>
        <w:rPr>
          <w:rFonts w:hint="cs"/>
          <w:rtl/>
        </w:rPr>
        <w:t xml:space="preserve"> </w:t>
      </w:r>
      <w:r w:rsidRPr="004F6706">
        <w:rPr>
          <w:rStyle w:val="libFootnotenumChar"/>
          <w:rFonts w:hint="cs"/>
          <w:rtl/>
        </w:rPr>
        <w:t>(1945)</w:t>
      </w:r>
      <w:r>
        <w:rPr>
          <w:rtl/>
        </w:rPr>
        <w:t xml:space="preserve"> وأَوْلَجُوا فِيه نِقْمَةً</w:t>
      </w:r>
      <w:r w:rsidR="009E0228">
        <w:rPr>
          <w:rtl/>
        </w:rPr>
        <w:t xml:space="preserve"> - </w:t>
      </w:r>
      <w:r>
        <w:rPr>
          <w:rtl/>
        </w:rPr>
        <w:t>فَيَوْمَئِذٍ لَا يَبْقَى لَهُمْ فِي السَّمَاءِ عَاذِرٌ</w:t>
      </w:r>
      <w:r w:rsidR="009E0228">
        <w:rPr>
          <w:rtl/>
        </w:rPr>
        <w:t xml:space="preserve"> - </w:t>
      </w:r>
      <w:r>
        <w:rPr>
          <w:rtl/>
        </w:rPr>
        <w:t>ولَا فِي الأَرْضِ نَاصِرٌ</w:t>
      </w:r>
      <w:r w:rsidR="009E0228">
        <w:rPr>
          <w:rtl/>
        </w:rPr>
        <w:t xml:space="preserve"> - </w:t>
      </w:r>
      <w:r>
        <w:rPr>
          <w:rtl/>
        </w:rPr>
        <w:t>أَصْفَيْتُمْ</w:t>
      </w:r>
      <w:r>
        <w:rPr>
          <w:rFonts w:hint="cs"/>
          <w:rtl/>
        </w:rPr>
        <w:t xml:space="preserve"> </w:t>
      </w:r>
      <w:r w:rsidRPr="004F6706">
        <w:rPr>
          <w:rStyle w:val="libFootnotenumChar"/>
          <w:rFonts w:hint="cs"/>
          <w:rtl/>
        </w:rPr>
        <w:t>(1946)</w:t>
      </w:r>
      <w:r>
        <w:rPr>
          <w:rtl/>
        </w:rPr>
        <w:t xml:space="preserve"> بِالأَمْرِ غَيْرَ أَهْلِه وأَوْرَدْتُمُوه غَيْرَ مَوْرِدِه</w:t>
      </w:r>
      <w:r w:rsidR="009E0228">
        <w:rPr>
          <w:rtl/>
        </w:rPr>
        <w:t xml:space="preserve"> - </w:t>
      </w:r>
      <w:r>
        <w:rPr>
          <w:rtl/>
        </w:rPr>
        <w:t>وسَيَنْتَقِمُ اللَّه مِمَّنْ ظَلَمَ</w:t>
      </w:r>
      <w:r w:rsidR="009E0228">
        <w:rPr>
          <w:rtl/>
        </w:rPr>
        <w:t xml:space="preserve"> - </w:t>
      </w:r>
      <w:r>
        <w:rPr>
          <w:rtl/>
        </w:rPr>
        <w:t>مَأْكَلًا بِمَأْكَلٍ ومَشْرَباً بِمَشْرَبٍ</w:t>
      </w:r>
      <w:r w:rsidR="009E0228">
        <w:rPr>
          <w:rtl/>
        </w:rPr>
        <w:t xml:space="preserve"> - </w:t>
      </w:r>
      <w:r>
        <w:rPr>
          <w:rtl/>
        </w:rPr>
        <w:t>مِنْ مَطَاعِمِ الْعَلْقَمِ ومَشَارِبِ الصَّبِرِ</w:t>
      </w:r>
      <w:r>
        <w:rPr>
          <w:rFonts w:hint="cs"/>
          <w:rtl/>
        </w:rPr>
        <w:t xml:space="preserve"> </w:t>
      </w:r>
      <w:r w:rsidRPr="004F6706">
        <w:rPr>
          <w:rStyle w:val="libFootnotenumChar"/>
          <w:rFonts w:hint="cs"/>
          <w:rtl/>
        </w:rPr>
        <w:t>(1947)</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والْمَقِرِ</w:t>
      </w:r>
      <w:r>
        <w:rPr>
          <w:rFonts w:hint="cs"/>
          <w:rtl/>
        </w:rPr>
        <w:t xml:space="preserve"> </w:t>
      </w:r>
      <w:r w:rsidRPr="004F6706">
        <w:rPr>
          <w:rStyle w:val="libFootnotenumChar"/>
          <w:rFonts w:hint="cs"/>
          <w:rtl/>
        </w:rPr>
        <w:t>(1948)</w:t>
      </w:r>
      <w:r w:rsidR="009E0228">
        <w:rPr>
          <w:rtl/>
        </w:rPr>
        <w:t xml:space="preserve"> - </w:t>
      </w:r>
      <w:r>
        <w:rPr>
          <w:rtl/>
        </w:rPr>
        <w:t>ولِبَاسِ شِعَارِ الْخَوْفِ ودِثَارِ السَّيْفِ</w:t>
      </w:r>
      <w:r>
        <w:rPr>
          <w:rFonts w:hint="cs"/>
          <w:rtl/>
        </w:rPr>
        <w:t xml:space="preserve"> </w:t>
      </w:r>
      <w:r w:rsidRPr="004F6706">
        <w:rPr>
          <w:rStyle w:val="libFootnotenumChar"/>
          <w:rFonts w:hint="cs"/>
          <w:rtl/>
        </w:rPr>
        <w:t>(1949)</w:t>
      </w:r>
      <w:r w:rsidR="009E0228">
        <w:rPr>
          <w:rtl/>
        </w:rPr>
        <w:t xml:space="preserve"> - </w:t>
      </w:r>
      <w:r>
        <w:rPr>
          <w:rtl/>
        </w:rPr>
        <w:t>وإِنَّمَا هُمْ مَطَايَا الْخَطِيئَاتِ وزَوَامِلُ الآثَامِ</w:t>
      </w:r>
      <w:r>
        <w:rPr>
          <w:rFonts w:hint="cs"/>
          <w:rtl/>
        </w:rPr>
        <w:t xml:space="preserve"> </w:t>
      </w:r>
      <w:r w:rsidRPr="004F6706">
        <w:rPr>
          <w:rStyle w:val="libFootnotenumChar"/>
          <w:rFonts w:hint="cs"/>
          <w:rtl/>
        </w:rPr>
        <w:t>(1950)</w:t>
      </w:r>
      <w:r w:rsidR="009E0228">
        <w:rPr>
          <w:rtl/>
        </w:rPr>
        <w:t xml:space="preserve"> - </w:t>
      </w:r>
      <w:r>
        <w:rPr>
          <w:rtl/>
        </w:rPr>
        <w:t>فَأُقْسِمُ ثُمَّ أُقْسِمُ</w:t>
      </w:r>
      <w:r w:rsidR="009E0228">
        <w:rPr>
          <w:rtl/>
        </w:rPr>
        <w:t xml:space="preserve"> - </w:t>
      </w:r>
      <w:r>
        <w:rPr>
          <w:rtl/>
        </w:rPr>
        <w:t>لَتَنْخَمَنَّهَا أُمَيَّةُ مِنْ بَعْدِي كَمَا تُلْفَظُ النُّخَامَةُ</w:t>
      </w:r>
      <w:r>
        <w:rPr>
          <w:rFonts w:hint="cs"/>
          <w:rtl/>
        </w:rPr>
        <w:t xml:space="preserve"> </w:t>
      </w:r>
      <w:r w:rsidRPr="004F6706">
        <w:rPr>
          <w:rStyle w:val="libFootnotenumChar"/>
          <w:rFonts w:hint="cs"/>
          <w:rtl/>
        </w:rPr>
        <w:t>(1951)</w:t>
      </w:r>
      <w:r w:rsidR="009E0228">
        <w:rPr>
          <w:rtl/>
        </w:rPr>
        <w:t xml:space="preserve"> - </w:t>
      </w:r>
      <w:r>
        <w:rPr>
          <w:rtl/>
        </w:rPr>
        <w:t>ثُمَّ لَا تَذُوقُهَا ولَا تَطْعَمُ بِطَعْمِهَا أَبَداً</w:t>
      </w:r>
      <w:r w:rsidR="009E0228">
        <w:rPr>
          <w:rtl/>
        </w:rPr>
        <w:t xml:space="preserve"> - </w:t>
      </w:r>
      <w:r>
        <w:rPr>
          <w:rtl/>
        </w:rPr>
        <w:t>مَا كَرَّ الْجَدِيدَانِ</w:t>
      </w:r>
      <w:r>
        <w:rPr>
          <w:rFonts w:hint="cs"/>
          <w:rtl/>
        </w:rPr>
        <w:t xml:space="preserve"> </w:t>
      </w:r>
      <w:r w:rsidRPr="004F6706">
        <w:rPr>
          <w:rStyle w:val="libFootnotenumChar"/>
          <w:rFonts w:hint="cs"/>
          <w:rtl/>
        </w:rPr>
        <w:t>(1952)</w:t>
      </w:r>
      <w:r w:rsidRPr="00265096">
        <w:rPr>
          <w:rFonts w:hint="cs"/>
          <w:rtl/>
        </w:rPr>
        <w:t>!</w:t>
      </w:r>
    </w:p>
    <w:p w:rsidR="0099446B" w:rsidRDefault="0099446B" w:rsidP="004F6706">
      <w:pPr>
        <w:pStyle w:val="libCenterBold1"/>
        <w:rPr>
          <w:rtl/>
        </w:rPr>
      </w:pPr>
      <w:r>
        <w:rPr>
          <w:rtl/>
        </w:rPr>
        <w:t>159</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يبين فيها حسن معاملته لرعيته</w:t>
      </w:r>
    </w:p>
    <w:p w:rsidR="0099446B" w:rsidRDefault="0099446B" w:rsidP="009E0228">
      <w:pPr>
        <w:pStyle w:val="libNormal"/>
        <w:rPr>
          <w:rtl/>
        </w:rPr>
      </w:pPr>
      <w:r>
        <w:rPr>
          <w:rtl/>
        </w:rPr>
        <w:t>ولَقَدْ أَحْسَنْتُ جِوَارَكُمْ</w:t>
      </w:r>
      <w:r w:rsidR="009E0228">
        <w:rPr>
          <w:rtl/>
        </w:rPr>
        <w:t xml:space="preserve"> - </w:t>
      </w:r>
      <w:r>
        <w:rPr>
          <w:rtl/>
        </w:rPr>
        <w:t>وأَحَطْتُ بِجُهْدِي مِنْ وَرَائِكُمْ</w:t>
      </w:r>
      <w:r w:rsidR="009E0228">
        <w:rPr>
          <w:rtl/>
        </w:rPr>
        <w:t xml:space="preserve"> - </w:t>
      </w:r>
      <w:r>
        <w:rPr>
          <w:rtl/>
        </w:rPr>
        <w:t>وأَعْتَقْتُكُمْ مِنْ رِبَقِ</w:t>
      </w:r>
      <w:r>
        <w:rPr>
          <w:rFonts w:hint="cs"/>
          <w:rtl/>
        </w:rPr>
        <w:t xml:space="preserve"> </w:t>
      </w:r>
      <w:r w:rsidRPr="004F6706">
        <w:rPr>
          <w:rStyle w:val="libFootnotenumChar"/>
          <w:rFonts w:hint="cs"/>
          <w:rtl/>
        </w:rPr>
        <w:t>(1953)</w:t>
      </w:r>
      <w:r>
        <w:rPr>
          <w:rtl/>
        </w:rPr>
        <w:t xml:space="preserve"> الذُّلِّ وحَلَقِ</w:t>
      </w:r>
      <w:r>
        <w:rPr>
          <w:rFonts w:hint="cs"/>
          <w:rtl/>
        </w:rPr>
        <w:t xml:space="preserve"> </w:t>
      </w:r>
      <w:r w:rsidRPr="004F6706">
        <w:rPr>
          <w:rStyle w:val="libFootnotenumChar"/>
          <w:rFonts w:hint="cs"/>
          <w:rtl/>
        </w:rPr>
        <w:t>(1954)</w:t>
      </w:r>
      <w:r>
        <w:rPr>
          <w:rtl/>
        </w:rPr>
        <w:t xml:space="preserve"> الضَّيْمِ</w:t>
      </w:r>
      <w:r w:rsidR="009E0228">
        <w:rPr>
          <w:rtl/>
        </w:rPr>
        <w:t xml:space="preserve"> - </w:t>
      </w:r>
      <w:r>
        <w:rPr>
          <w:rtl/>
        </w:rPr>
        <w:t>شُكْراً مِنِّي لِلْبِرِّ الْقَلِيلِ</w:t>
      </w:r>
      <w:r w:rsidR="009E0228">
        <w:rPr>
          <w:rtl/>
        </w:rPr>
        <w:t xml:space="preserve"> - </w:t>
      </w:r>
      <w:r>
        <w:rPr>
          <w:rtl/>
        </w:rPr>
        <w:t>وإِطْرَاقاً عَمَّا أَدْرَكَه الْبَصَرُ</w:t>
      </w:r>
      <w:r w:rsidR="009E0228">
        <w:rPr>
          <w:rtl/>
        </w:rPr>
        <w:t xml:space="preserve"> - </w:t>
      </w:r>
      <w:r>
        <w:rPr>
          <w:rtl/>
        </w:rPr>
        <w:t>وشَهِدَه الْبَدَنُ مِنَ الْمُنْكَرِ الْكَثِيرِ</w:t>
      </w:r>
      <w:r>
        <w:rPr>
          <w:rFonts w:hint="cs"/>
          <w:rtl/>
        </w:rPr>
        <w:t>.</w:t>
      </w:r>
    </w:p>
    <w:p w:rsidR="0099446B" w:rsidRDefault="0099446B" w:rsidP="004F6706">
      <w:pPr>
        <w:pStyle w:val="libCenterBold1"/>
        <w:rPr>
          <w:rtl/>
        </w:rPr>
      </w:pPr>
      <w:r>
        <w:rPr>
          <w:rtl/>
        </w:rPr>
        <w:t>160</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عظمة اللَّه</w:t>
      </w:r>
    </w:p>
    <w:p w:rsidR="0099446B" w:rsidRDefault="0099446B" w:rsidP="009E0228">
      <w:pPr>
        <w:pStyle w:val="libNormal"/>
        <w:rPr>
          <w:rtl/>
        </w:rPr>
      </w:pPr>
      <w:r>
        <w:rPr>
          <w:rtl/>
        </w:rPr>
        <w:t>أَمْرُه قَضَاءٌ وحِكْمَةٌ ورِضَاه أَمَانٌ ورَحْمَةُ</w:t>
      </w:r>
      <w:r w:rsidR="009E0228">
        <w:rPr>
          <w:rtl/>
        </w:rPr>
        <w:t xml:space="preserve"> - </w:t>
      </w:r>
      <w:r>
        <w:rPr>
          <w:rtl/>
        </w:rPr>
        <w:t>يَقْضِي بِعِلْمٍ ويَعْفُو بِحِلْمٍ.</w:t>
      </w:r>
    </w:p>
    <w:p w:rsidR="0099446B" w:rsidRDefault="0099446B" w:rsidP="004F6706">
      <w:pPr>
        <w:pStyle w:val="libCenterBold2"/>
        <w:rPr>
          <w:rtl/>
        </w:rPr>
      </w:pPr>
      <w:r>
        <w:rPr>
          <w:rtl/>
        </w:rPr>
        <w:t>حمد اللَّه</w:t>
      </w:r>
    </w:p>
    <w:p w:rsidR="0099446B" w:rsidRDefault="0099446B" w:rsidP="009E0228">
      <w:pPr>
        <w:pStyle w:val="libNormal"/>
        <w:rPr>
          <w:rtl/>
        </w:rPr>
      </w:pPr>
      <w:r>
        <w:rPr>
          <w:rtl/>
        </w:rPr>
        <w:t>اللَّهُمَّ لَكَ الْحَمْدُ عَلَى مَا تَأْخُذُ وتُعْطِي</w:t>
      </w:r>
      <w:r w:rsidR="009E0228">
        <w:rPr>
          <w:rtl/>
        </w:rPr>
        <w:t xml:space="preserve"> - </w:t>
      </w:r>
      <w:r>
        <w:rPr>
          <w:rtl/>
        </w:rPr>
        <w:t>وعَلَى مَا تُعَافِي وتَبْتَلِي</w:t>
      </w:r>
      <w:r w:rsidR="009E0228">
        <w:rPr>
          <w:rtl/>
        </w:rPr>
        <w:t xml:space="preserve"> - </w:t>
      </w:r>
      <w:r>
        <w:rPr>
          <w:rtl/>
        </w:rPr>
        <w:t>حَمْداً</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يَكُونُ أَرْضَى الْحَمْدِ لَكَ</w:t>
      </w:r>
      <w:r w:rsidR="009E0228">
        <w:rPr>
          <w:rtl/>
        </w:rPr>
        <w:t xml:space="preserve"> - </w:t>
      </w:r>
      <w:r>
        <w:rPr>
          <w:rtl/>
        </w:rPr>
        <w:t>وأَحَبَّ الْحَمْدِ إِلَيْكَ وأَفْضَلَ الْحَمْدِ عِنْدَكَ.</w:t>
      </w:r>
    </w:p>
    <w:p w:rsidR="0099446B" w:rsidRDefault="0099446B" w:rsidP="009E0228">
      <w:pPr>
        <w:pStyle w:val="libNormal"/>
        <w:rPr>
          <w:rtl/>
        </w:rPr>
      </w:pPr>
      <w:r>
        <w:rPr>
          <w:rtl/>
        </w:rPr>
        <w:t>حَمْداً يَمْلأُ مَا خَلَقْتَ ويَبْلُغُ مَا أَرَدْتَ</w:t>
      </w:r>
      <w:r w:rsidR="009E0228">
        <w:rPr>
          <w:rtl/>
        </w:rPr>
        <w:t xml:space="preserve"> - </w:t>
      </w:r>
      <w:r>
        <w:rPr>
          <w:rtl/>
        </w:rPr>
        <w:t>حَمْداً لَا يُحْجَبُ عَنْكَ ولَا يُقْصَرُ دُونَكَ.</w:t>
      </w:r>
    </w:p>
    <w:p w:rsidR="0099446B" w:rsidRDefault="0099446B" w:rsidP="009E0228">
      <w:pPr>
        <w:pStyle w:val="libNormal"/>
        <w:rPr>
          <w:rtl/>
        </w:rPr>
      </w:pPr>
      <w:r>
        <w:rPr>
          <w:rtl/>
        </w:rPr>
        <w:t>حَمْداً لَا يَنْقَطِعُ عَدَدُه ولَا يَفْنَى مَدَدُه</w:t>
      </w:r>
      <w:r w:rsidR="009E0228">
        <w:rPr>
          <w:rtl/>
        </w:rPr>
        <w:t xml:space="preserve"> - </w:t>
      </w:r>
      <w:r>
        <w:rPr>
          <w:rtl/>
        </w:rPr>
        <w:t>فَلَسْنَا نَعْلَمُ كُنْه عَظَمَتِكَ</w:t>
      </w:r>
      <w:r w:rsidR="009E0228">
        <w:rPr>
          <w:rtl/>
        </w:rPr>
        <w:t xml:space="preserve"> - </w:t>
      </w:r>
      <w:r>
        <w:rPr>
          <w:rtl/>
        </w:rPr>
        <w:t>إِلَّا أَنَّا نَعْلَمُ أَنَّكَ حَيٌّ قَيُّومُ</w:t>
      </w:r>
      <w:r w:rsidR="009E0228">
        <w:rPr>
          <w:rtl/>
        </w:rPr>
        <w:t xml:space="preserve"> - </w:t>
      </w:r>
      <w:r>
        <w:rPr>
          <w:rtl/>
        </w:rPr>
        <w:t>لَا تَأْخُذُكَ سِنَةٌ</w:t>
      </w:r>
      <w:r>
        <w:rPr>
          <w:rFonts w:hint="cs"/>
          <w:rtl/>
        </w:rPr>
        <w:t xml:space="preserve"> </w:t>
      </w:r>
      <w:r w:rsidRPr="004F6706">
        <w:rPr>
          <w:rStyle w:val="libFootnotenumChar"/>
          <w:rFonts w:hint="cs"/>
          <w:rtl/>
        </w:rPr>
        <w:t>(1955)</w:t>
      </w:r>
      <w:r>
        <w:rPr>
          <w:rtl/>
        </w:rPr>
        <w:t xml:space="preserve"> ولَا نَوْمٌ</w:t>
      </w:r>
      <w:r w:rsidR="009E0228">
        <w:rPr>
          <w:rtl/>
        </w:rPr>
        <w:t xml:space="preserve"> - </w:t>
      </w:r>
      <w:r>
        <w:rPr>
          <w:rtl/>
        </w:rPr>
        <w:t>لَمْ يَنْتَه إِلَيْكَ نَظَرٌ ولَمْ يُدْرِكْكَ بَصَرٌ</w:t>
      </w:r>
      <w:r w:rsidR="009E0228">
        <w:rPr>
          <w:rtl/>
        </w:rPr>
        <w:t xml:space="preserve"> - </w:t>
      </w:r>
      <w:r>
        <w:rPr>
          <w:rtl/>
        </w:rPr>
        <w:t>أَدْرَكْتَ الأَبْصَارَ وأَحْصَيْتَ الأَعْمَالَ</w:t>
      </w:r>
      <w:r w:rsidR="009E0228">
        <w:rPr>
          <w:rtl/>
        </w:rPr>
        <w:t xml:space="preserve"> - </w:t>
      </w:r>
      <w:r>
        <w:rPr>
          <w:rtl/>
        </w:rPr>
        <w:t>وأَخَذْتَ بِالنَّوَاصِي والأَقْدَامِ</w:t>
      </w:r>
      <w:r w:rsidR="009E0228">
        <w:rPr>
          <w:rtl/>
        </w:rPr>
        <w:t xml:space="preserve"> - </w:t>
      </w:r>
      <w:r>
        <w:rPr>
          <w:rtl/>
        </w:rPr>
        <w:t>ومَا الَّذِي نَرَى مِنْ خَلْقِكَ</w:t>
      </w:r>
      <w:r w:rsidR="009E0228">
        <w:rPr>
          <w:rtl/>
        </w:rPr>
        <w:t xml:space="preserve"> - </w:t>
      </w:r>
      <w:r>
        <w:rPr>
          <w:rtl/>
        </w:rPr>
        <w:t>ونَعْجَبُ لَه مِنْ قُدْرَتِكَ</w:t>
      </w:r>
      <w:r w:rsidR="009E0228">
        <w:rPr>
          <w:rtl/>
        </w:rPr>
        <w:t xml:space="preserve"> - </w:t>
      </w:r>
      <w:r>
        <w:rPr>
          <w:rtl/>
        </w:rPr>
        <w:t>ونَصِفُه مِنْ عَظِيمِ سُلْطَانِكَ</w:t>
      </w:r>
      <w:r w:rsidR="009E0228">
        <w:rPr>
          <w:rtl/>
        </w:rPr>
        <w:t xml:space="preserve"> - </w:t>
      </w:r>
      <w:r>
        <w:rPr>
          <w:rtl/>
        </w:rPr>
        <w:t>ومَا تَغَيَّبَ عَنَّا مِنْه وقَصُرَتْ أَبْصَارُنَا عَنْه</w:t>
      </w:r>
      <w:r w:rsidR="009E0228">
        <w:rPr>
          <w:rtl/>
        </w:rPr>
        <w:t xml:space="preserve"> - </w:t>
      </w:r>
      <w:r>
        <w:rPr>
          <w:rtl/>
        </w:rPr>
        <w:t>وانْتَهَتْ عُقُولُنَا دُونَه</w:t>
      </w:r>
      <w:r w:rsidR="009E0228">
        <w:rPr>
          <w:rtl/>
        </w:rPr>
        <w:t xml:space="preserve"> - </w:t>
      </w:r>
      <w:r>
        <w:rPr>
          <w:rtl/>
        </w:rPr>
        <w:t>وحَالَتْ سُتُورُ الْغُيُوبِ بَيْنَنَا وبَيْنَه أَعْظَمُ</w:t>
      </w:r>
      <w:r w:rsidR="009E0228">
        <w:rPr>
          <w:rtl/>
        </w:rPr>
        <w:t xml:space="preserve"> - </w:t>
      </w:r>
      <w:r>
        <w:rPr>
          <w:rtl/>
        </w:rPr>
        <w:t>فَمَنْ فَرَّغَ قَلْبَه وأَعْمَلَ فِكْرَه</w:t>
      </w:r>
      <w:r w:rsidR="009E0228">
        <w:rPr>
          <w:rtl/>
        </w:rPr>
        <w:t xml:space="preserve"> - </w:t>
      </w:r>
      <w:r>
        <w:rPr>
          <w:rtl/>
        </w:rPr>
        <w:t>لِيَعْلَمَ كَيْفَ أَقَمْتَ عَرْشَكَ وكَيْفَ ذَرَأْتَ</w:t>
      </w:r>
      <w:r>
        <w:rPr>
          <w:rFonts w:hint="cs"/>
          <w:rtl/>
        </w:rPr>
        <w:t xml:space="preserve"> </w:t>
      </w:r>
      <w:r w:rsidRPr="004F6706">
        <w:rPr>
          <w:rStyle w:val="libFootnotenumChar"/>
          <w:rFonts w:hint="cs"/>
          <w:rtl/>
        </w:rPr>
        <w:t>(1956)</w:t>
      </w:r>
      <w:r>
        <w:rPr>
          <w:rtl/>
        </w:rPr>
        <w:t xml:space="preserve"> خَلْقَكَ</w:t>
      </w:r>
      <w:r w:rsidR="009E0228">
        <w:rPr>
          <w:rtl/>
        </w:rPr>
        <w:t xml:space="preserve"> - </w:t>
      </w:r>
      <w:r>
        <w:rPr>
          <w:rtl/>
        </w:rPr>
        <w:t>وكَيْفَ عَلَّقْتَ فِي الْهَوَاءِ سَمَاوَاتِكَ</w:t>
      </w:r>
      <w:r w:rsidR="009E0228">
        <w:rPr>
          <w:rtl/>
        </w:rPr>
        <w:t xml:space="preserve"> - </w:t>
      </w:r>
      <w:r>
        <w:rPr>
          <w:rtl/>
        </w:rPr>
        <w:t>وكَيْفَ مَدَدْتَ عَلَى مَوْرِ</w:t>
      </w:r>
      <w:r>
        <w:rPr>
          <w:rFonts w:hint="cs"/>
          <w:rtl/>
        </w:rPr>
        <w:t xml:space="preserve"> </w:t>
      </w:r>
      <w:r w:rsidRPr="004F6706">
        <w:rPr>
          <w:rStyle w:val="libFootnotenumChar"/>
          <w:rFonts w:hint="cs"/>
          <w:rtl/>
        </w:rPr>
        <w:t>(1957)</w:t>
      </w:r>
      <w:r>
        <w:rPr>
          <w:rtl/>
        </w:rPr>
        <w:t xml:space="preserve"> الْمَاءِ أَرْضَكَ رَجَعَ طَرْفُه حَسِيراً</w:t>
      </w:r>
      <w:r>
        <w:rPr>
          <w:rFonts w:hint="cs"/>
          <w:rtl/>
        </w:rPr>
        <w:t xml:space="preserve"> </w:t>
      </w:r>
      <w:r w:rsidRPr="004F6706">
        <w:rPr>
          <w:rStyle w:val="libFootnotenumChar"/>
          <w:rFonts w:hint="cs"/>
          <w:rtl/>
        </w:rPr>
        <w:t>(1958)</w:t>
      </w:r>
      <w:r w:rsidR="009E0228">
        <w:rPr>
          <w:rtl/>
        </w:rPr>
        <w:t xml:space="preserve"> - </w:t>
      </w:r>
      <w:r>
        <w:rPr>
          <w:rtl/>
        </w:rPr>
        <w:t>وعَقْلُه مَبْهُوراً</w:t>
      </w:r>
      <w:r>
        <w:rPr>
          <w:rFonts w:hint="cs"/>
          <w:rtl/>
        </w:rPr>
        <w:t xml:space="preserve"> </w:t>
      </w:r>
      <w:r w:rsidRPr="004F6706">
        <w:rPr>
          <w:rStyle w:val="libFootnotenumChar"/>
          <w:rFonts w:hint="cs"/>
          <w:rtl/>
        </w:rPr>
        <w:t>(1959)</w:t>
      </w:r>
      <w:r>
        <w:rPr>
          <w:rtl/>
        </w:rPr>
        <w:t xml:space="preserve"> وسَمْعُه وَالِهاً</w:t>
      </w:r>
      <w:r>
        <w:rPr>
          <w:rFonts w:hint="cs"/>
          <w:rtl/>
        </w:rPr>
        <w:t xml:space="preserve"> </w:t>
      </w:r>
      <w:r w:rsidRPr="004F6706">
        <w:rPr>
          <w:rStyle w:val="libFootnotenumChar"/>
          <w:rFonts w:hint="cs"/>
          <w:rtl/>
        </w:rPr>
        <w:t>(1960)</w:t>
      </w:r>
      <w:r>
        <w:rPr>
          <w:rtl/>
        </w:rPr>
        <w:t xml:space="preserve"> وفِكْرُه حَائِراً</w:t>
      </w:r>
      <w:r>
        <w:rPr>
          <w:rFonts w:hint="cs"/>
          <w:rtl/>
        </w:rPr>
        <w:t>.</w:t>
      </w:r>
    </w:p>
    <w:p w:rsidR="0099446B" w:rsidRDefault="0099446B" w:rsidP="004F6706">
      <w:pPr>
        <w:pStyle w:val="libCenterBold2"/>
        <w:rPr>
          <w:rtl/>
        </w:rPr>
      </w:pPr>
      <w:r>
        <w:rPr>
          <w:rtl/>
        </w:rPr>
        <w:t>كيف يكون الرجاء</w:t>
      </w:r>
    </w:p>
    <w:p w:rsidR="0099446B" w:rsidRDefault="0099446B" w:rsidP="009E0228">
      <w:pPr>
        <w:pStyle w:val="libNormal"/>
        <w:rPr>
          <w:rtl/>
        </w:rPr>
      </w:pPr>
      <w:r>
        <w:rPr>
          <w:rtl/>
        </w:rPr>
        <w:t>منها</w:t>
      </w:r>
      <w:r w:rsidR="009E0228">
        <w:rPr>
          <w:rtl/>
        </w:rPr>
        <w:t xml:space="preserve"> - </w:t>
      </w:r>
      <w:r>
        <w:rPr>
          <w:rtl/>
        </w:rPr>
        <w:t>يَدَّعِي بِزَعْمِه أَنَّه يَرْجُو اللَّه كَذَبَ والْعَظِيمِ</w:t>
      </w:r>
      <w:r w:rsidR="009E0228">
        <w:rPr>
          <w:rtl/>
        </w:rPr>
        <w:t xml:space="preserve"> - </w:t>
      </w:r>
      <w:r>
        <w:rPr>
          <w:rtl/>
        </w:rPr>
        <w:t>مَا بَالُه لَا يَتَبَيَّنُ رَجَاؤُه فِي عَمَلِه</w:t>
      </w:r>
      <w:r w:rsidR="009E0228">
        <w:rPr>
          <w:rtl/>
        </w:rPr>
        <w:t xml:space="preserve"> - </w:t>
      </w:r>
      <w:r>
        <w:rPr>
          <w:rtl/>
        </w:rPr>
        <w:t>فَكُلُّ مَنْ رَجَا عُرِفَ رَجَاؤُه فِي عَمَلِه</w:t>
      </w:r>
      <w:r w:rsidR="009E0228">
        <w:rPr>
          <w:rtl/>
        </w:rPr>
        <w:t xml:space="preserve"> - </w:t>
      </w:r>
      <w:r>
        <w:rPr>
          <w:rtl/>
        </w:rPr>
        <w:t>وكُلُّ</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رَجَاءٍ إِلَّا رَجَاءَ اللَّه تَعَالَى فَإِنَّه مَدْخُولٌ</w:t>
      </w:r>
      <w:r>
        <w:rPr>
          <w:rFonts w:hint="cs"/>
          <w:rtl/>
        </w:rPr>
        <w:t xml:space="preserve"> </w:t>
      </w:r>
      <w:r w:rsidRPr="004F6706">
        <w:rPr>
          <w:rStyle w:val="libFootnotenumChar"/>
          <w:rFonts w:hint="cs"/>
          <w:rtl/>
        </w:rPr>
        <w:t>(1961)</w:t>
      </w:r>
      <w:r w:rsidR="009E0228">
        <w:rPr>
          <w:rtl/>
        </w:rPr>
        <w:t xml:space="preserve"> - </w:t>
      </w:r>
      <w:r>
        <w:rPr>
          <w:rtl/>
        </w:rPr>
        <w:t>وكُلُّ خَوْفٍ مُحَقَّقٌ</w:t>
      </w:r>
      <w:r>
        <w:rPr>
          <w:rFonts w:hint="cs"/>
          <w:rtl/>
        </w:rPr>
        <w:t xml:space="preserve"> </w:t>
      </w:r>
      <w:r w:rsidRPr="004F6706">
        <w:rPr>
          <w:rStyle w:val="libFootnotenumChar"/>
          <w:rFonts w:hint="cs"/>
          <w:rtl/>
        </w:rPr>
        <w:t>(1962)</w:t>
      </w:r>
      <w:r>
        <w:rPr>
          <w:rtl/>
        </w:rPr>
        <w:t xml:space="preserve"> إِلَّا خَوْفَ اللَّه فَإِنَّه مَعْلُولٌ</w:t>
      </w:r>
      <w:r>
        <w:rPr>
          <w:rFonts w:hint="cs"/>
          <w:rtl/>
        </w:rPr>
        <w:t xml:space="preserve"> </w:t>
      </w:r>
      <w:r w:rsidRPr="004F6706">
        <w:rPr>
          <w:rStyle w:val="libFootnotenumChar"/>
          <w:rFonts w:hint="cs"/>
          <w:rtl/>
        </w:rPr>
        <w:t>(1963)</w:t>
      </w:r>
      <w:r w:rsidR="009E0228">
        <w:rPr>
          <w:rtl/>
        </w:rPr>
        <w:t xml:space="preserve"> - </w:t>
      </w:r>
      <w:r>
        <w:rPr>
          <w:rtl/>
        </w:rPr>
        <w:t>يَرْجُو اللَّه فِي الْكَبِيرِ ويَرْجُو الْعِبَادَ فِي الصَّغِيرِ</w:t>
      </w:r>
      <w:r w:rsidR="009E0228">
        <w:rPr>
          <w:rtl/>
        </w:rPr>
        <w:t xml:space="preserve"> - </w:t>
      </w:r>
      <w:r>
        <w:rPr>
          <w:rtl/>
        </w:rPr>
        <w:t>فَيُعْطِي الْعَبْدَ مَا لَا يُعْطِي الرَّبَّ</w:t>
      </w:r>
      <w:r w:rsidR="009E0228">
        <w:rPr>
          <w:rtl/>
        </w:rPr>
        <w:t xml:space="preserve"> - </w:t>
      </w:r>
      <w:r>
        <w:rPr>
          <w:rtl/>
        </w:rPr>
        <w:t>فَمَا بَالُ اللَّه جَلَّ ثَنَاؤُه يُقَصَّرُ بِه عَمَّا يُصْنَعُ بِه لِعِبَادِه</w:t>
      </w:r>
      <w:r w:rsidR="009E0228">
        <w:rPr>
          <w:rtl/>
        </w:rPr>
        <w:t xml:space="preserve"> - </w:t>
      </w:r>
      <w:r>
        <w:rPr>
          <w:rtl/>
        </w:rPr>
        <w:t>أَتَخَافُ أَنْ تَكُونَ فِي رَجَائِكَ لَه كَاذِباً</w:t>
      </w:r>
      <w:r w:rsidR="009E0228">
        <w:rPr>
          <w:rtl/>
        </w:rPr>
        <w:t xml:space="preserve"> - </w:t>
      </w:r>
      <w:r>
        <w:rPr>
          <w:rtl/>
        </w:rPr>
        <w:t>أَوْ تَكُونَ لَا تَرَاه لِلرَّجَاءِ مَوْضِعاً</w:t>
      </w:r>
      <w:r w:rsidR="009E0228">
        <w:rPr>
          <w:rtl/>
        </w:rPr>
        <w:t xml:space="preserve"> - </w:t>
      </w:r>
      <w:r>
        <w:rPr>
          <w:rtl/>
        </w:rPr>
        <w:t>وكَذَلِكَ إِنْ هُوَ خَافَ عَبْداً مِنْ عَبِيدِه</w:t>
      </w:r>
      <w:r w:rsidR="009E0228">
        <w:rPr>
          <w:rtl/>
        </w:rPr>
        <w:t xml:space="preserve"> - </w:t>
      </w:r>
      <w:r>
        <w:rPr>
          <w:rtl/>
        </w:rPr>
        <w:t>أَعْطَاه مِنْ خَوْفِه مَا لَا يُعْطِي رَبَّه</w:t>
      </w:r>
      <w:r w:rsidR="009E0228">
        <w:rPr>
          <w:rtl/>
        </w:rPr>
        <w:t xml:space="preserve"> - </w:t>
      </w:r>
      <w:r>
        <w:rPr>
          <w:rtl/>
        </w:rPr>
        <w:t>فَجَعَلَ خَوْفَه مِنَ الْعِبَادِ نَقْداً</w:t>
      </w:r>
      <w:r w:rsidR="009E0228">
        <w:rPr>
          <w:rtl/>
        </w:rPr>
        <w:t xml:space="preserve"> - </w:t>
      </w:r>
      <w:r>
        <w:rPr>
          <w:rtl/>
        </w:rPr>
        <w:t xml:space="preserve">وخَوْفَه مِنْ خَالِقِه ضِمَاراً </w:t>
      </w:r>
      <w:r w:rsidRPr="004F6706">
        <w:rPr>
          <w:rStyle w:val="libFootnotenumChar"/>
          <w:rFonts w:hint="cs"/>
          <w:rtl/>
        </w:rPr>
        <w:t>(1964)</w:t>
      </w:r>
      <w:r>
        <w:rPr>
          <w:rFonts w:hint="cs"/>
          <w:rtl/>
        </w:rPr>
        <w:t xml:space="preserve"> </w:t>
      </w:r>
      <w:r>
        <w:rPr>
          <w:rtl/>
        </w:rPr>
        <w:t>ووَعْداً</w:t>
      </w:r>
      <w:r w:rsidR="009E0228">
        <w:rPr>
          <w:rtl/>
        </w:rPr>
        <w:t xml:space="preserve"> - </w:t>
      </w:r>
      <w:r>
        <w:rPr>
          <w:rtl/>
        </w:rPr>
        <w:t>وكَذَلِكَ مَنْ عَظُمَتِ الدُّنْيَا فِي عَيْنِه</w:t>
      </w:r>
      <w:r w:rsidR="009E0228">
        <w:rPr>
          <w:rtl/>
        </w:rPr>
        <w:t xml:space="preserve"> - </w:t>
      </w:r>
      <w:r>
        <w:rPr>
          <w:rtl/>
        </w:rPr>
        <w:t>وكَبُرَ مَوْقِعُهَا مِنْ قَلْبِه آثَرَهَا عَلَى اللَّه تَعَالَى</w:t>
      </w:r>
      <w:r w:rsidR="009E0228">
        <w:rPr>
          <w:rtl/>
        </w:rPr>
        <w:t xml:space="preserve"> - </w:t>
      </w:r>
      <w:r>
        <w:rPr>
          <w:rtl/>
        </w:rPr>
        <w:t>فَانْقَطَعَ إِلَيْهَا وصَارَ عَبْداً لَهَا</w:t>
      </w:r>
      <w:r>
        <w:rPr>
          <w:rFonts w:hint="cs"/>
          <w:rtl/>
        </w:rPr>
        <w:t>.</w:t>
      </w:r>
    </w:p>
    <w:p w:rsidR="0099446B" w:rsidRDefault="0099446B" w:rsidP="004F6706">
      <w:pPr>
        <w:pStyle w:val="libCenterBold2"/>
        <w:rPr>
          <w:rtl/>
        </w:rPr>
      </w:pPr>
      <w:r>
        <w:rPr>
          <w:rtl/>
        </w:rPr>
        <w:t>رسول اللَّه</w:t>
      </w:r>
    </w:p>
    <w:p w:rsidR="0099446B" w:rsidRDefault="0099446B" w:rsidP="009E0228">
      <w:pPr>
        <w:pStyle w:val="libNormal"/>
        <w:rPr>
          <w:rtl/>
        </w:rPr>
      </w:pPr>
      <w:r>
        <w:rPr>
          <w:rtl/>
        </w:rPr>
        <w:t xml:space="preserve">ولَقَدْ كَانَ فِي رَسُولِ اللَّه </w:t>
      </w:r>
      <w:r w:rsidRPr="0099446B">
        <w:rPr>
          <w:rStyle w:val="libAlaemChar"/>
          <w:rtl/>
        </w:rPr>
        <w:t>صلى‌الله‌عليه‌وآله</w:t>
      </w:r>
      <w:r>
        <w:rPr>
          <w:rtl/>
        </w:rPr>
        <w:t xml:space="preserve"> كَافٍ لَكَ فِي الأُسْوَةِ</w:t>
      </w:r>
      <w:r>
        <w:rPr>
          <w:rFonts w:hint="cs"/>
          <w:rtl/>
        </w:rPr>
        <w:t xml:space="preserve"> </w:t>
      </w:r>
      <w:r w:rsidRPr="004F6706">
        <w:rPr>
          <w:rStyle w:val="libFootnotenumChar"/>
          <w:rFonts w:hint="cs"/>
          <w:rtl/>
        </w:rPr>
        <w:t>(1965)</w:t>
      </w:r>
      <w:r w:rsidR="009E0228">
        <w:rPr>
          <w:rtl/>
        </w:rPr>
        <w:t xml:space="preserve"> - </w:t>
      </w:r>
      <w:r>
        <w:rPr>
          <w:rtl/>
        </w:rPr>
        <w:t>ودَلِيلٌ لَكَ عَلَى ذَمِّ الدُّنْيَا وعَيْبِهَا</w:t>
      </w:r>
      <w:r w:rsidR="009E0228">
        <w:rPr>
          <w:rtl/>
        </w:rPr>
        <w:t xml:space="preserve"> - </w:t>
      </w:r>
      <w:r>
        <w:rPr>
          <w:rtl/>
        </w:rPr>
        <w:t>وكَثْرَةِ مَخَازِيهَا ومَسَاوِيهَا</w:t>
      </w:r>
      <w:r w:rsidR="009E0228">
        <w:rPr>
          <w:rtl/>
        </w:rPr>
        <w:t xml:space="preserve"> - </w:t>
      </w:r>
      <w:r>
        <w:rPr>
          <w:rtl/>
        </w:rPr>
        <w:t>إِذْ قُبِضَتْ عَنْه أَطْرَافُهَا ووُطِّئَتْ لِغَيْرِه أَكْنَافُهَا</w:t>
      </w:r>
      <w:r>
        <w:rPr>
          <w:rFonts w:hint="cs"/>
          <w:rtl/>
        </w:rPr>
        <w:t xml:space="preserve"> </w:t>
      </w:r>
      <w:r w:rsidRPr="004F6706">
        <w:rPr>
          <w:rStyle w:val="libFootnotenumChar"/>
          <w:rFonts w:hint="cs"/>
          <w:rtl/>
        </w:rPr>
        <w:t>(1966)</w:t>
      </w:r>
      <w:r w:rsidR="009E0228">
        <w:rPr>
          <w:rtl/>
        </w:rPr>
        <w:t xml:space="preserve"> - </w:t>
      </w:r>
      <w:r>
        <w:rPr>
          <w:rtl/>
        </w:rPr>
        <w:t>وفُطِمَ عَنْ رَضَاعِهَا وزُوِيَ عَنْ زَخَارِفِهَا.</w:t>
      </w:r>
    </w:p>
    <w:p w:rsidR="0099446B" w:rsidRDefault="0099446B" w:rsidP="004F6706">
      <w:pPr>
        <w:pStyle w:val="libCenterBold2"/>
        <w:rPr>
          <w:rtl/>
        </w:rPr>
      </w:pPr>
      <w:r>
        <w:rPr>
          <w:rtl/>
        </w:rPr>
        <w:t>موسى</w:t>
      </w:r>
    </w:p>
    <w:p w:rsidR="0099446B" w:rsidRDefault="0099446B" w:rsidP="009E0228">
      <w:pPr>
        <w:pStyle w:val="libNormal"/>
        <w:rPr>
          <w:rtl/>
        </w:rPr>
      </w:pPr>
      <w:r>
        <w:rPr>
          <w:rtl/>
        </w:rPr>
        <w:t xml:space="preserve">وإِنْ شِئْتَ ثَنَّيْتُ بِمُوسَى كَلِيمِ اللَّه </w:t>
      </w:r>
      <w:r w:rsidRPr="0099446B">
        <w:rPr>
          <w:rStyle w:val="libAlaemChar"/>
          <w:rtl/>
        </w:rPr>
        <w:t>صلى‌الله‌عليه‌وآله</w:t>
      </w:r>
      <w:r>
        <w:rPr>
          <w:rtl/>
        </w:rPr>
        <w:t xml:space="preserve"> حَيْثُ يَقُولُ</w:t>
      </w:r>
      <w:r w:rsidR="009E0228">
        <w:rPr>
          <w:rtl/>
        </w:rPr>
        <w:t xml:space="preserve"> - </w:t>
      </w:r>
      <w:r>
        <w:rPr>
          <w:rFonts w:hint="cs"/>
          <w:rtl/>
        </w:rPr>
        <w:t>«</w:t>
      </w:r>
      <w:r w:rsidRPr="0099446B">
        <w:rPr>
          <w:rStyle w:val="libAieChar"/>
          <w:rtl/>
        </w:rPr>
        <w:t>رَبِّ إِنِّي لِما أَنْزَلْتَ إِلَيَّ مِنْ خَيْرٍ فَقِيرٌ</w:t>
      </w:r>
      <w:r>
        <w:rPr>
          <w:rFonts w:hint="cs"/>
          <w:rtl/>
        </w:rPr>
        <w:t>»</w:t>
      </w:r>
      <w:r w:rsidR="009E0228">
        <w:rPr>
          <w:rtl/>
        </w:rPr>
        <w:t xml:space="preserve"> - </w:t>
      </w:r>
      <w:r>
        <w:rPr>
          <w:rtl/>
        </w:rPr>
        <w:t>واللَّه مَا سَأَلَه إِلَّا خُبْزاً يَأْكُلُه</w:t>
      </w:r>
      <w:r w:rsidR="009E0228">
        <w:rPr>
          <w:rtl/>
        </w:rPr>
        <w:t xml:space="preserve"> - </w:t>
      </w:r>
      <w:r>
        <w:rPr>
          <w:rtl/>
        </w:rPr>
        <w:t>لأَنَّه كَانَ يَأْكُلُ بَقْلَةَ الأَرْضِ</w:t>
      </w:r>
      <w:r w:rsidR="009E0228">
        <w:rPr>
          <w:rtl/>
        </w:rPr>
        <w:t xml:space="preserve"> - </w:t>
      </w:r>
      <w:r>
        <w:rPr>
          <w:rtl/>
        </w:rPr>
        <w:t>ولَقَدْ كَانَتْ خُضْرَةُ</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الْبَقْلِ تُرَى مِنْ شَفِيفِ</w:t>
      </w:r>
      <w:r>
        <w:rPr>
          <w:rFonts w:hint="cs"/>
          <w:rtl/>
        </w:rPr>
        <w:t xml:space="preserve"> </w:t>
      </w:r>
      <w:r w:rsidRPr="004F6706">
        <w:rPr>
          <w:rStyle w:val="libFootnotenumChar"/>
          <w:rFonts w:hint="cs"/>
          <w:rtl/>
        </w:rPr>
        <w:t>(1967)</w:t>
      </w:r>
      <w:r>
        <w:rPr>
          <w:rtl/>
        </w:rPr>
        <w:t xml:space="preserve"> صِفَاقِ</w:t>
      </w:r>
      <w:r>
        <w:rPr>
          <w:rFonts w:hint="cs"/>
          <w:rtl/>
        </w:rPr>
        <w:t xml:space="preserve"> </w:t>
      </w:r>
      <w:r w:rsidRPr="004F6706">
        <w:rPr>
          <w:rStyle w:val="libFootnotenumChar"/>
          <w:rFonts w:hint="cs"/>
          <w:rtl/>
        </w:rPr>
        <w:t>(1968)</w:t>
      </w:r>
      <w:r>
        <w:rPr>
          <w:rtl/>
        </w:rPr>
        <w:t xml:space="preserve"> بَطْنِه</w:t>
      </w:r>
      <w:r w:rsidR="009E0228">
        <w:rPr>
          <w:rtl/>
        </w:rPr>
        <w:t xml:space="preserve"> - </w:t>
      </w:r>
      <w:r>
        <w:rPr>
          <w:rtl/>
        </w:rPr>
        <w:t>لِهُزَالِه وتَشَذُّبِ لَحْمِه</w:t>
      </w:r>
      <w:r>
        <w:rPr>
          <w:rFonts w:hint="cs"/>
          <w:rtl/>
        </w:rPr>
        <w:t xml:space="preserve"> </w:t>
      </w:r>
      <w:r w:rsidRPr="004F6706">
        <w:rPr>
          <w:rStyle w:val="libFootnotenumChar"/>
          <w:rFonts w:hint="cs"/>
          <w:rtl/>
        </w:rPr>
        <w:t>(1969)</w:t>
      </w:r>
      <w:r>
        <w:rPr>
          <w:rFonts w:hint="cs"/>
          <w:rtl/>
        </w:rPr>
        <w:t>.</w:t>
      </w:r>
    </w:p>
    <w:p w:rsidR="0099446B" w:rsidRDefault="0099446B" w:rsidP="004F6706">
      <w:pPr>
        <w:pStyle w:val="libCenterBold2"/>
        <w:rPr>
          <w:rtl/>
        </w:rPr>
      </w:pPr>
      <w:r>
        <w:rPr>
          <w:rtl/>
        </w:rPr>
        <w:t>داود</w:t>
      </w:r>
    </w:p>
    <w:p w:rsidR="0099446B" w:rsidRDefault="0099446B" w:rsidP="009E0228">
      <w:pPr>
        <w:pStyle w:val="libNormal"/>
        <w:rPr>
          <w:rtl/>
        </w:rPr>
      </w:pPr>
      <w:r>
        <w:rPr>
          <w:rtl/>
        </w:rPr>
        <w:t xml:space="preserve">وإِنْ شِئْتَ ثَلَّثْتُ بِدَاوُدَ </w:t>
      </w:r>
      <w:r w:rsidRPr="0099446B">
        <w:rPr>
          <w:rStyle w:val="libAlaemChar"/>
          <w:rtl/>
        </w:rPr>
        <w:t>صلى‌الله‌عليه‌وآله</w:t>
      </w:r>
      <w:r>
        <w:rPr>
          <w:rtl/>
        </w:rPr>
        <w:t xml:space="preserve"> صَاحِبِ الْمَزَامِيرِ</w:t>
      </w:r>
      <w:r w:rsidR="009E0228">
        <w:rPr>
          <w:rtl/>
        </w:rPr>
        <w:t xml:space="preserve"> - </w:t>
      </w:r>
      <w:r>
        <w:rPr>
          <w:rtl/>
        </w:rPr>
        <w:t>وقَارِئِ أَهْلِ الْجَنَّةِ</w:t>
      </w:r>
      <w:r w:rsidR="009E0228">
        <w:rPr>
          <w:rtl/>
        </w:rPr>
        <w:t xml:space="preserve"> - </w:t>
      </w:r>
      <w:r>
        <w:rPr>
          <w:rtl/>
        </w:rPr>
        <w:t>فَلَقَدْ كَانَ يَعْمَلُ سَفَائِفَ الْخُوصِ بِيَدِه</w:t>
      </w:r>
      <w:r>
        <w:rPr>
          <w:rFonts w:hint="cs"/>
          <w:rtl/>
        </w:rPr>
        <w:t xml:space="preserve"> </w:t>
      </w:r>
      <w:r w:rsidRPr="004F6706">
        <w:rPr>
          <w:rStyle w:val="libFootnotenumChar"/>
          <w:rFonts w:hint="cs"/>
          <w:rtl/>
        </w:rPr>
        <w:t>(1970)</w:t>
      </w:r>
      <w:r w:rsidR="009E0228">
        <w:rPr>
          <w:rtl/>
        </w:rPr>
        <w:t xml:space="preserve"> - </w:t>
      </w:r>
      <w:r>
        <w:rPr>
          <w:rtl/>
        </w:rPr>
        <w:t>ويَقُولُ لِجُلَسَائِه أَيُّكُمْ يَكْفِينِي بَيْعَهَا</w:t>
      </w:r>
      <w:r w:rsidR="009E0228">
        <w:rPr>
          <w:rtl/>
        </w:rPr>
        <w:t xml:space="preserve"> - </w:t>
      </w:r>
      <w:r>
        <w:rPr>
          <w:rtl/>
        </w:rPr>
        <w:t>ويَأْكُلُ قُرْصَ الشَّعِيرِ مِنْ ثَمَنِهَا</w:t>
      </w:r>
      <w:r>
        <w:rPr>
          <w:rFonts w:hint="cs"/>
          <w:rtl/>
        </w:rPr>
        <w:t>.</w:t>
      </w:r>
    </w:p>
    <w:p w:rsidR="0099446B" w:rsidRDefault="0099446B" w:rsidP="004F6706">
      <w:pPr>
        <w:pStyle w:val="libCenterBold2"/>
        <w:rPr>
          <w:rtl/>
        </w:rPr>
      </w:pPr>
      <w:r>
        <w:rPr>
          <w:rtl/>
        </w:rPr>
        <w:t>عيسى</w:t>
      </w:r>
    </w:p>
    <w:p w:rsidR="0099446B" w:rsidRDefault="0099446B" w:rsidP="009E0228">
      <w:pPr>
        <w:pStyle w:val="libNormal"/>
        <w:rPr>
          <w:rtl/>
        </w:rPr>
      </w:pPr>
      <w:r>
        <w:rPr>
          <w:rtl/>
        </w:rPr>
        <w:t xml:space="preserve">وإِنْ شِئْتَ قُلْتُ فِي عِيسَى ابْنِ مَرْيَمَ </w:t>
      </w:r>
      <w:r w:rsidRPr="0099446B">
        <w:rPr>
          <w:rStyle w:val="libAlaemChar"/>
          <w:rtl/>
        </w:rPr>
        <w:t>عليه‌السلام</w:t>
      </w:r>
      <w:r w:rsidR="009E0228">
        <w:rPr>
          <w:rtl/>
        </w:rPr>
        <w:t xml:space="preserve"> - </w:t>
      </w:r>
      <w:r>
        <w:rPr>
          <w:rtl/>
        </w:rPr>
        <w:t>فَلَقَدْ كَانَ يَتَوَسَّدُ الْحَجَرَ</w:t>
      </w:r>
      <w:r w:rsidR="009E0228">
        <w:rPr>
          <w:rtl/>
        </w:rPr>
        <w:t xml:space="preserve"> - </w:t>
      </w:r>
      <w:r>
        <w:rPr>
          <w:rtl/>
        </w:rPr>
        <w:t>ويَلْبَسُ الْخَشِنَ ويَأْكُلُ الْجَشِبَ</w:t>
      </w:r>
      <w:r w:rsidR="009E0228">
        <w:rPr>
          <w:rtl/>
        </w:rPr>
        <w:t xml:space="preserve"> - </w:t>
      </w:r>
      <w:r>
        <w:rPr>
          <w:rtl/>
        </w:rPr>
        <w:t>وكَانَ إِدَامُه الْجُوعَ وسِرَاجُه بِاللَّيْلِ الْقَمَرَ</w:t>
      </w:r>
      <w:r w:rsidR="009E0228">
        <w:rPr>
          <w:rtl/>
        </w:rPr>
        <w:t xml:space="preserve"> - </w:t>
      </w:r>
      <w:r>
        <w:rPr>
          <w:rtl/>
        </w:rPr>
        <w:t>وظِلَالُه فِي الشِّتَاءِ مَشَارِقَ الأَرْضِ ومَغَارِبَهَا</w:t>
      </w:r>
      <w:r>
        <w:rPr>
          <w:rFonts w:hint="cs"/>
          <w:rtl/>
        </w:rPr>
        <w:t xml:space="preserve"> </w:t>
      </w:r>
      <w:r w:rsidRPr="004F6706">
        <w:rPr>
          <w:rStyle w:val="libFootnotenumChar"/>
          <w:rFonts w:hint="cs"/>
          <w:rtl/>
        </w:rPr>
        <w:t>(1971)</w:t>
      </w:r>
      <w:r w:rsidR="009E0228">
        <w:rPr>
          <w:rtl/>
        </w:rPr>
        <w:t xml:space="preserve"> - </w:t>
      </w:r>
      <w:r>
        <w:rPr>
          <w:rtl/>
        </w:rPr>
        <w:t>وفَاكِهَتُه ورَيْحَانُه مَا تُنْبِتُ الأَرْضُ لِلْبَهَائِمِ</w:t>
      </w:r>
      <w:r w:rsidR="009E0228">
        <w:rPr>
          <w:rtl/>
        </w:rPr>
        <w:t xml:space="preserve"> - </w:t>
      </w:r>
      <w:r>
        <w:rPr>
          <w:rtl/>
        </w:rPr>
        <w:t>ولَمْ تَكُنْ لَه زَوْجَةٌ تَفْتِنُه ولَا وَلَدٌ يَحْزُنُه</w:t>
      </w:r>
      <w:r w:rsidR="009E0228">
        <w:rPr>
          <w:rtl/>
        </w:rPr>
        <w:t xml:space="preserve"> - </w:t>
      </w:r>
      <w:r>
        <w:rPr>
          <w:rtl/>
        </w:rPr>
        <w:t>ولَا مَالٌ يَلْفِتُه ولَا طَمَعٌ يُذِلُّه</w:t>
      </w:r>
      <w:r w:rsidR="009E0228">
        <w:rPr>
          <w:rtl/>
        </w:rPr>
        <w:t xml:space="preserve"> - </w:t>
      </w:r>
      <w:r>
        <w:rPr>
          <w:rtl/>
        </w:rPr>
        <w:t>دَابَّتُه رِجْلَاه وخَادِمُه يَدَاه</w:t>
      </w:r>
      <w:r>
        <w:rPr>
          <w:rFonts w:hint="cs"/>
          <w:rtl/>
        </w:rPr>
        <w:t>.</w:t>
      </w:r>
    </w:p>
    <w:p w:rsidR="0099446B" w:rsidRDefault="0099446B" w:rsidP="004F6706">
      <w:pPr>
        <w:pStyle w:val="libCenterBold2"/>
        <w:rPr>
          <w:rtl/>
        </w:rPr>
      </w:pPr>
      <w:r>
        <w:rPr>
          <w:rtl/>
        </w:rPr>
        <w:t>الرسول الأعظم</w:t>
      </w:r>
    </w:p>
    <w:p w:rsidR="0099446B" w:rsidRDefault="0099446B" w:rsidP="009E0228">
      <w:pPr>
        <w:pStyle w:val="libNormal"/>
        <w:rPr>
          <w:rtl/>
        </w:rPr>
      </w:pPr>
      <w:r>
        <w:rPr>
          <w:rtl/>
        </w:rPr>
        <w:t>فَتَأَسَّ</w:t>
      </w:r>
      <w:r>
        <w:rPr>
          <w:rFonts w:hint="cs"/>
          <w:rtl/>
        </w:rPr>
        <w:t xml:space="preserve"> </w:t>
      </w:r>
      <w:r w:rsidRPr="004F6706">
        <w:rPr>
          <w:rStyle w:val="libFootnotenumChar"/>
          <w:rFonts w:hint="cs"/>
          <w:rtl/>
        </w:rPr>
        <w:t>(1972)</w:t>
      </w:r>
      <w:r>
        <w:rPr>
          <w:rtl/>
        </w:rPr>
        <w:t xml:space="preserve"> بِنَبِيِّكَ الأَطْيَبِ الأَطْهَرِ </w:t>
      </w:r>
      <w:r w:rsidRPr="0099446B">
        <w:rPr>
          <w:rStyle w:val="libAlaemChar"/>
          <w:rtl/>
        </w:rPr>
        <w:t>صلى‌الله‌عليه‌وآله</w:t>
      </w:r>
      <w:r w:rsidR="009E0228">
        <w:rPr>
          <w:rtl/>
        </w:rPr>
        <w:t xml:space="preserve"> - </w:t>
      </w:r>
      <w:r>
        <w:rPr>
          <w:rtl/>
        </w:rPr>
        <w:t>فَإِنَّ فِيه أُسْوَةً لِمَنْ تَأَسَّى وعَزَاءً لِمَنْ تَعَزَّى</w:t>
      </w:r>
      <w:r w:rsidR="009E0228">
        <w:rPr>
          <w:rtl/>
        </w:rPr>
        <w:t xml:space="preserve"> - </w:t>
      </w:r>
      <w:r>
        <w:rPr>
          <w:rtl/>
        </w:rPr>
        <w:t>وأَحَبُّ الْعِبَادِ إِلَى اللَّه الْمُتَأَسِّي</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بِنَبِيِّه</w:t>
      </w:r>
      <w:r w:rsidR="009E0228">
        <w:rPr>
          <w:rtl/>
        </w:rPr>
        <w:t xml:space="preserve"> - </w:t>
      </w:r>
      <w:r>
        <w:rPr>
          <w:rtl/>
        </w:rPr>
        <w:t>والْمُقْتَصُّ لأَثَرِه</w:t>
      </w:r>
      <w:r w:rsidR="009E0228">
        <w:rPr>
          <w:rtl/>
        </w:rPr>
        <w:t xml:space="preserve"> - </w:t>
      </w:r>
      <w:r>
        <w:rPr>
          <w:rtl/>
        </w:rPr>
        <w:t>قَضَمَ الدُّنْيَا قَضْماً</w:t>
      </w:r>
      <w:r>
        <w:rPr>
          <w:rFonts w:hint="cs"/>
          <w:rtl/>
        </w:rPr>
        <w:t xml:space="preserve"> </w:t>
      </w:r>
      <w:r w:rsidRPr="004F6706">
        <w:rPr>
          <w:rStyle w:val="libFootnotenumChar"/>
          <w:rFonts w:hint="cs"/>
          <w:rtl/>
        </w:rPr>
        <w:t>(1973)</w:t>
      </w:r>
      <w:r>
        <w:rPr>
          <w:rtl/>
        </w:rPr>
        <w:t xml:space="preserve"> ولَمْ يُعِرْهَا طَرْفاً</w:t>
      </w:r>
      <w:r w:rsidR="009E0228">
        <w:rPr>
          <w:rtl/>
        </w:rPr>
        <w:t xml:space="preserve"> - </w:t>
      </w:r>
      <w:r>
        <w:rPr>
          <w:rtl/>
        </w:rPr>
        <w:t>أَهْضَمُ</w:t>
      </w:r>
      <w:r>
        <w:rPr>
          <w:rFonts w:hint="cs"/>
          <w:rtl/>
        </w:rPr>
        <w:t xml:space="preserve"> </w:t>
      </w:r>
      <w:r w:rsidRPr="004F6706">
        <w:rPr>
          <w:rStyle w:val="libFootnotenumChar"/>
          <w:rFonts w:hint="cs"/>
          <w:rtl/>
        </w:rPr>
        <w:t>(1974)</w:t>
      </w:r>
      <w:r>
        <w:rPr>
          <w:rtl/>
        </w:rPr>
        <w:t xml:space="preserve"> أَهْلِ الدُّنْيَا كَشْحاً</w:t>
      </w:r>
      <w:r>
        <w:rPr>
          <w:rFonts w:hint="cs"/>
          <w:rtl/>
        </w:rPr>
        <w:t xml:space="preserve"> </w:t>
      </w:r>
      <w:r w:rsidRPr="004F6706">
        <w:rPr>
          <w:rStyle w:val="libFootnotenumChar"/>
          <w:rFonts w:hint="cs"/>
          <w:rtl/>
        </w:rPr>
        <w:t>(1975)</w:t>
      </w:r>
      <w:r w:rsidR="009E0228">
        <w:rPr>
          <w:rtl/>
        </w:rPr>
        <w:t xml:space="preserve"> - </w:t>
      </w:r>
      <w:r>
        <w:rPr>
          <w:rtl/>
        </w:rPr>
        <w:t>وأَخْمَصُهُمْ</w:t>
      </w:r>
      <w:r>
        <w:rPr>
          <w:rFonts w:hint="cs"/>
          <w:rtl/>
        </w:rPr>
        <w:t xml:space="preserve"> </w:t>
      </w:r>
      <w:r w:rsidRPr="004F6706">
        <w:rPr>
          <w:rStyle w:val="libFootnotenumChar"/>
          <w:rFonts w:hint="cs"/>
          <w:rtl/>
        </w:rPr>
        <w:t>(1976)</w:t>
      </w:r>
      <w:r>
        <w:rPr>
          <w:rtl/>
        </w:rPr>
        <w:t xml:space="preserve"> مِنَ الدُّنْيَا بَطْناً</w:t>
      </w:r>
      <w:r w:rsidR="009E0228">
        <w:rPr>
          <w:rtl/>
        </w:rPr>
        <w:t xml:space="preserve"> - </w:t>
      </w:r>
      <w:r>
        <w:rPr>
          <w:rtl/>
        </w:rPr>
        <w:t>عُرِضَتْ عَلَيْه الدُّنْيَا فَأَبَى أَنْ يَقْبَلَهَا</w:t>
      </w:r>
      <w:r w:rsidR="009E0228">
        <w:rPr>
          <w:rtl/>
        </w:rPr>
        <w:t xml:space="preserve"> - </w:t>
      </w:r>
      <w:r>
        <w:rPr>
          <w:rtl/>
        </w:rPr>
        <w:t>وعَلِمَ أَنَّ اللَّه سُبْحَانَه أَبْغَضَ شَيْئاً فَأَبْغَضَه</w:t>
      </w:r>
      <w:r w:rsidR="009E0228">
        <w:rPr>
          <w:rtl/>
        </w:rPr>
        <w:t xml:space="preserve"> - </w:t>
      </w:r>
      <w:r>
        <w:rPr>
          <w:rtl/>
        </w:rPr>
        <w:t>وحَقَّرَ شَيْئاً فَحَقَّرَه وصَغَّرَ شَيْئاً فَصَغَّرَه</w:t>
      </w:r>
      <w:r w:rsidR="009E0228">
        <w:rPr>
          <w:rtl/>
        </w:rPr>
        <w:t xml:space="preserve"> - </w:t>
      </w:r>
      <w:r>
        <w:rPr>
          <w:rtl/>
        </w:rPr>
        <w:t>ولَوْ لَمْ يَكُنْ فِينَا إِلَّا حُبُّنَا مَا أَبْغَضَ اللَّه ورَسُولُه</w:t>
      </w:r>
      <w:r w:rsidR="009E0228">
        <w:rPr>
          <w:rtl/>
        </w:rPr>
        <w:t xml:space="preserve"> - </w:t>
      </w:r>
      <w:r>
        <w:rPr>
          <w:rtl/>
        </w:rPr>
        <w:t>وتَعْظِيمُنَا مَا صَغَّرَ اللَّه ورَسُولُه</w:t>
      </w:r>
      <w:r w:rsidR="009E0228">
        <w:rPr>
          <w:rtl/>
        </w:rPr>
        <w:t xml:space="preserve"> - </w:t>
      </w:r>
      <w:r>
        <w:rPr>
          <w:rtl/>
        </w:rPr>
        <w:t>لَكَفَى بِه شِقَاقاً لِلَّه ومُحَادَّةً</w:t>
      </w:r>
      <w:r>
        <w:rPr>
          <w:rFonts w:hint="cs"/>
          <w:rtl/>
        </w:rPr>
        <w:t xml:space="preserve"> </w:t>
      </w:r>
      <w:r w:rsidRPr="004F6706">
        <w:rPr>
          <w:rStyle w:val="libFootnotenumChar"/>
          <w:rFonts w:hint="cs"/>
          <w:rtl/>
        </w:rPr>
        <w:t>(1977)</w:t>
      </w:r>
      <w:r>
        <w:rPr>
          <w:rtl/>
        </w:rPr>
        <w:t xml:space="preserve"> عَنْ أَمْرِ اللَّه</w:t>
      </w:r>
      <w:r w:rsidR="009E0228">
        <w:rPr>
          <w:rtl/>
        </w:rPr>
        <w:t xml:space="preserve"> - </w:t>
      </w:r>
      <w:r>
        <w:rPr>
          <w:rtl/>
        </w:rPr>
        <w:t xml:space="preserve">ولَقَدْ كَانَ </w:t>
      </w:r>
      <w:r w:rsidRPr="0099446B">
        <w:rPr>
          <w:rStyle w:val="libAlaemChar"/>
          <w:rtl/>
        </w:rPr>
        <w:t>صلى‌الله‌عليه‌وآله</w:t>
      </w:r>
      <w:r>
        <w:rPr>
          <w:rtl/>
        </w:rPr>
        <w:t xml:space="preserve"> يَأْكُلُ عَلَى الأَرْضِ</w:t>
      </w:r>
      <w:r w:rsidR="009E0228">
        <w:rPr>
          <w:rtl/>
        </w:rPr>
        <w:t xml:space="preserve"> - </w:t>
      </w:r>
      <w:r>
        <w:rPr>
          <w:rtl/>
        </w:rPr>
        <w:t>ويَجْلِسُ جِلْسَةَ الْعَبْدِ ويَخْصِفُ</w:t>
      </w:r>
      <w:r>
        <w:rPr>
          <w:rFonts w:hint="cs"/>
          <w:rtl/>
        </w:rPr>
        <w:t xml:space="preserve"> </w:t>
      </w:r>
      <w:r w:rsidRPr="004F6706">
        <w:rPr>
          <w:rStyle w:val="libFootnotenumChar"/>
          <w:rFonts w:hint="cs"/>
          <w:rtl/>
        </w:rPr>
        <w:t>(1978)</w:t>
      </w:r>
      <w:r>
        <w:rPr>
          <w:rtl/>
        </w:rPr>
        <w:t xml:space="preserve"> بِيَدِه نَعْلَه</w:t>
      </w:r>
      <w:r w:rsidR="009E0228">
        <w:rPr>
          <w:rtl/>
        </w:rPr>
        <w:t xml:space="preserve"> - </w:t>
      </w:r>
      <w:r>
        <w:rPr>
          <w:rtl/>
        </w:rPr>
        <w:t>ويَرْقَعُ بِيَدِه ثَوْبَه ويَرْكَبُ الْحِمَارَ الْعَارِيَ</w:t>
      </w:r>
      <w:r>
        <w:rPr>
          <w:rFonts w:hint="cs"/>
          <w:rtl/>
        </w:rPr>
        <w:t xml:space="preserve"> </w:t>
      </w:r>
      <w:r w:rsidRPr="004F6706">
        <w:rPr>
          <w:rStyle w:val="libFootnotenumChar"/>
          <w:rFonts w:hint="cs"/>
          <w:rtl/>
        </w:rPr>
        <w:t>(1979)</w:t>
      </w:r>
      <w:r w:rsidR="009E0228">
        <w:rPr>
          <w:rtl/>
        </w:rPr>
        <w:t xml:space="preserve"> - </w:t>
      </w:r>
      <w:r>
        <w:rPr>
          <w:rtl/>
        </w:rPr>
        <w:t>ويُرْدِفُ</w:t>
      </w:r>
      <w:r>
        <w:rPr>
          <w:rFonts w:hint="cs"/>
          <w:rtl/>
        </w:rPr>
        <w:t xml:space="preserve"> </w:t>
      </w:r>
      <w:r w:rsidRPr="004F6706">
        <w:rPr>
          <w:rStyle w:val="libFootnotenumChar"/>
          <w:rFonts w:hint="cs"/>
          <w:rtl/>
        </w:rPr>
        <w:t>(1980)</w:t>
      </w:r>
      <w:r>
        <w:rPr>
          <w:rtl/>
        </w:rPr>
        <w:t xml:space="preserve"> خَلْفَه</w:t>
      </w:r>
      <w:r w:rsidR="009E0228">
        <w:rPr>
          <w:rtl/>
        </w:rPr>
        <w:t xml:space="preserve"> - </w:t>
      </w:r>
      <w:r>
        <w:rPr>
          <w:rtl/>
        </w:rPr>
        <w:t>ويَكُونُ السِّتْرُ عَلَى بَابِ بَيْتِه فَتَكُونُ فِيه التَّصَاوِيرُ فَيَقُولُ</w:t>
      </w:r>
      <w:r w:rsidR="009E0228">
        <w:rPr>
          <w:rtl/>
        </w:rPr>
        <w:t xml:space="preserve"> - </w:t>
      </w:r>
      <w:r>
        <w:rPr>
          <w:rtl/>
        </w:rPr>
        <w:t>يَا فُلَانَةُ لإِحْدَى أَزْوَاجِه غَيِّبِيه عَنِّي</w:t>
      </w:r>
      <w:r w:rsidR="009E0228">
        <w:rPr>
          <w:rtl/>
        </w:rPr>
        <w:t xml:space="preserve"> - </w:t>
      </w:r>
      <w:r>
        <w:rPr>
          <w:rtl/>
        </w:rPr>
        <w:t>فَإِنِّي إِذَا نَظَرْتُ إِلَيْه ذَكَرْتُ الدُّنْيَا وزَخَارِفَهَا</w:t>
      </w:r>
      <w:r w:rsidR="009E0228">
        <w:rPr>
          <w:rtl/>
        </w:rPr>
        <w:t xml:space="preserve"> - </w:t>
      </w:r>
      <w:r>
        <w:rPr>
          <w:rtl/>
        </w:rPr>
        <w:t>فَأَعْرَضَ عَنِ الدُّنْيَا بِقَلْبِه وأَمَاتَ ذِكْرَهَا مِنْ نَفْسِه</w:t>
      </w:r>
      <w:r w:rsidR="009E0228">
        <w:rPr>
          <w:rtl/>
        </w:rPr>
        <w:t xml:space="preserve"> - </w:t>
      </w:r>
      <w:r>
        <w:rPr>
          <w:rtl/>
        </w:rPr>
        <w:t>وأَحَبَّ أَنْ تَغِيبَ زِينَتُهَا عَنْ عَيْنِه</w:t>
      </w:r>
      <w:r w:rsidR="009E0228">
        <w:rPr>
          <w:rtl/>
        </w:rPr>
        <w:t xml:space="preserve"> - </w:t>
      </w:r>
      <w:r>
        <w:rPr>
          <w:rtl/>
        </w:rPr>
        <w:t>لِكَيْلَا يَتَّخِذَ مِنْهَا رِيَاشاً</w:t>
      </w:r>
      <w:r>
        <w:rPr>
          <w:rFonts w:hint="cs"/>
          <w:rtl/>
        </w:rPr>
        <w:t xml:space="preserve"> </w:t>
      </w:r>
      <w:r w:rsidRPr="004F6706">
        <w:rPr>
          <w:rStyle w:val="libFootnotenumChar"/>
          <w:rFonts w:hint="cs"/>
          <w:rtl/>
        </w:rPr>
        <w:t>(1981)</w:t>
      </w:r>
      <w:r>
        <w:rPr>
          <w:rtl/>
        </w:rPr>
        <w:t xml:space="preserve"> ولَا يَعْتَقِدَهَا قَرَاراً</w:t>
      </w:r>
      <w:r w:rsidR="009E0228">
        <w:rPr>
          <w:rtl/>
        </w:rPr>
        <w:t xml:space="preserve"> - </w:t>
      </w:r>
      <w:r>
        <w:rPr>
          <w:rtl/>
        </w:rPr>
        <w:t>ولَا يَرْجُوَ فِيهَا مُقَاماً فَأَخْرَجَهَا مِنَ النَّفْسِ</w:t>
      </w:r>
      <w:r w:rsidR="009E0228">
        <w:rPr>
          <w:rtl/>
        </w:rPr>
        <w:t xml:space="preserve"> - </w:t>
      </w:r>
      <w:r>
        <w:rPr>
          <w:rtl/>
        </w:rPr>
        <w:t>وأَشْخَصَهَا</w:t>
      </w:r>
      <w:r>
        <w:rPr>
          <w:rFonts w:hint="cs"/>
          <w:rtl/>
        </w:rPr>
        <w:t xml:space="preserve"> </w:t>
      </w:r>
      <w:r w:rsidRPr="004F6706">
        <w:rPr>
          <w:rStyle w:val="libFootnotenumChar"/>
          <w:rFonts w:hint="cs"/>
          <w:rtl/>
        </w:rPr>
        <w:t>(1982)</w:t>
      </w:r>
      <w:r>
        <w:rPr>
          <w:rtl/>
        </w:rPr>
        <w:t xml:space="preserve"> عَنِ الْقَلْبِ وغَيَّبَهَا عَنِ الْبَصَرِ</w:t>
      </w:r>
      <w:r w:rsidR="009E0228">
        <w:rPr>
          <w:rtl/>
        </w:rPr>
        <w:t xml:space="preserve"> - </w:t>
      </w:r>
      <w:r>
        <w:rPr>
          <w:rtl/>
        </w:rPr>
        <w:t>وكَذَلِكَ مَنْ أَبْغَضَ شَيْئاً أَبْغَضَ أَنْ يَنْظُرَ إِلَيْه</w:t>
      </w:r>
      <w:r w:rsidR="009E0228">
        <w:rPr>
          <w:rtl/>
        </w:rPr>
        <w:t xml:space="preserve"> - </w:t>
      </w:r>
      <w:r>
        <w:rPr>
          <w:rtl/>
        </w:rPr>
        <w:t>وأَنْ يُذْكَرَ عِنْدَه.</w:t>
      </w:r>
    </w:p>
    <w:p w:rsidR="0099446B" w:rsidRDefault="0099446B" w:rsidP="009E0228">
      <w:pPr>
        <w:pStyle w:val="libNormal"/>
        <w:rPr>
          <w:rtl/>
        </w:rPr>
      </w:pPr>
      <w:r>
        <w:rPr>
          <w:rtl/>
        </w:rPr>
        <w:t xml:space="preserve">ولَقَدْ كَانَ فِي رَسُولِ اللَّه </w:t>
      </w:r>
      <w:r w:rsidRPr="0099446B">
        <w:rPr>
          <w:rStyle w:val="libAlaemChar"/>
          <w:rtl/>
        </w:rPr>
        <w:t>صلى‌الله‌عليه‌وآله</w:t>
      </w:r>
      <w:r w:rsidR="009E0228">
        <w:rPr>
          <w:rtl/>
        </w:rPr>
        <w:t xml:space="preserve"> - </w:t>
      </w:r>
      <w:r>
        <w:rPr>
          <w:rtl/>
        </w:rPr>
        <w:t>مَا يَدُلُّكُ عَلَى مَسَاوِئِ الدُّنْيَا وعُيُوبِهَا</w:t>
      </w:r>
      <w:r w:rsidR="009E0228">
        <w:rPr>
          <w:rtl/>
        </w:rPr>
        <w:t xml:space="preserve"> - </w:t>
      </w:r>
      <w:r>
        <w:rPr>
          <w:rtl/>
        </w:rPr>
        <w:t>إِذْ جَاعَ فِيهَا مَعَ خَاصَّتِه</w:t>
      </w:r>
      <w:r>
        <w:rPr>
          <w:rFonts w:hint="cs"/>
          <w:rtl/>
        </w:rPr>
        <w:t xml:space="preserve"> </w:t>
      </w:r>
      <w:r w:rsidRPr="004F6706">
        <w:rPr>
          <w:rStyle w:val="libFootnotenumChar"/>
          <w:rFonts w:hint="cs"/>
          <w:rtl/>
        </w:rPr>
        <w:t>(1983)</w:t>
      </w:r>
      <w:r w:rsidR="009E0228">
        <w:rPr>
          <w:rtl/>
        </w:rPr>
        <w:t xml:space="preserve"> - </w:t>
      </w:r>
      <w:r>
        <w:rPr>
          <w:rtl/>
        </w:rPr>
        <w:t>وزُوِيَتْ عَنْه</w:t>
      </w:r>
      <w:r>
        <w:rPr>
          <w:rFonts w:hint="cs"/>
          <w:rtl/>
        </w:rPr>
        <w:t xml:space="preserve"> </w:t>
      </w:r>
      <w:r w:rsidRPr="004F6706">
        <w:rPr>
          <w:rStyle w:val="libFootnotenumChar"/>
          <w:rFonts w:hint="cs"/>
          <w:rtl/>
        </w:rPr>
        <w:t>(1984)</w:t>
      </w:r>
      <w:r>
        <w:rPr>
          <w:rtl/>
        </w:rPr>
        <w:t xml:space="preserve"> زَخَارِفُهَا مَعَ عَظِيمِ زُلْفَتِه</w:t>
      </w:r>
      <w:r>
        <w:rPr>
          <w:rFonts w:hint="cs"/>
          <w:rtl/>
        </w:rPr>
        <w:t xml:space="preserve"> </w:t>
      </w:r>
      <w:r w:rsidRPr="004F6706">
        <w:rPr>
          <w:rStyle w:val="libFootnotenumChar"/>
          <w:rFonts w:hint="cs"/>
          <w:rtl/>
        </w:rPr>
        <w:t>(1985)</w:t>
      </w:r>
      <w:r w:rsidR="009E0228">
        <w:rPr>
          <w:rtl/>
        </w:rPr>
        <w:t xml:space="preserve"> - </w:t>
      </w:r>
      <w:r>
        <w:rPr>
          <w:rtl/>
        </w:rPr>
        <w:t>فَلْيَنْظُرْ نَاظِرٌ بِعَقْلِه</w:t>
      </w:r>
      <w:r w:rsidR="009E0228">
        <w:rPr>
          <w:rtl/>
        </w:rPr>
        <w:t xml:space="preserve"> - </w:t>
      </w:r>
      <w:r>
        <w:rPr>
          <w:rtl/>
        </w:rPr>
        <w:t>أَكْرَمَ</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اللَّه مُحَمَّداً بِذَلِكَ أَمْ أَهَانَه</w:t>
      </w:r>
      <w:r w:rsidR="009E0228">
        <w:rPr>
          <w:rtl/>
        </w:rPr>
        <w:t xml:space="preserve"> - </w:t>
      </w:r>
      <w:r>
        <w:rPr>
          <w:rtl/>
        </w:rPr>
        <w:t>فَإِنْ قَالَ أَهَانَه فَقَدْ كَذَبَ واللَّه الْعَظِيمِ بِالإِفْكِ الْعَظِيمِ</w:t>
      </w:r>
      <w:r w:rsidR="009E0228">
        <w:rPr>
          <w:rtl/>
        </w:rPr>
        <w:t xml:space="preserve"> - </w:t>
      </w:r>
      <w:r>
        <w:rPr>
          <w:rtl/>
        </w:rPr>
        <w:t>وإِنْ قَالَ أَكْرَمَه</w:t>
      </w:r>
      <w:r w:rsidR="009E0228">
        <w:rPr>
          <w:rtl/>
        </w:rPr>
        <w:t xml:space="preserve"> - </w:t>
      </w:r>
      <w:r>
        <w:rPr>
          <w:rtl/>
        </w:rPr>
        <w:t>فَلْيَعْلَمْ أَنَّ اللَّه قَدْ أَهَانَ غَيْرَه حَيْثُ بَسَطَ الدُّنْيَا لَه</w:t>
      </w:r>
      <w:r w:rsidR="009E0228">
        <w:rPr>
          <w:rtl/>
        </w:rPr>
        <w:t xml:space="preserve"> - </w:t>
      </w:r>
      <w:r>
        <w:rPr>
          <w:rtl/>
        </w:rPr>
        <w:t>وزَوَاهَا عَنْ أَقْرَبِ النَّاسِ مِنْه</w:t>
      </w:r>
      <w:r w:rsidR="009E0228">
        <w:rPr>
          <w:rtl/>
        </w:rPr>
        <w:t xml:space="preserve"> - </w:t>
      </w:r>
      <w:r>
        <w:rPr>
          <w:rtl/>
        </w:rPr>
        <w:t>فَتَأَسَّى مُتَأَسٍّ بِنَبِيِّه</w:t>
      </w:r>
      <w:r w:rsidR="009E0228">
        <w:rPr>
          <w:rtl/>
        </w:rPr>
        <w:t xml:space="preserve"> - </w:t>
      </w:r>
      <w:r>
        <w:rPr>
          <w:rtl/>
        </w:rPr>
        <w:t>واقْتَصَّ أَثَرَه ووَلَجَ مَوْلِجَه</w:t>
      </w:r>
      <w:r w:rsidR="009E0228">
        <w:rPr>
          <w:rtl/>
        </w:rPr>
        <w:t xml:space="preserve"> - </w:t>
      </w:r>
      <w:r>
        <w:rPr>
          <w:rtl/>
        </w:rPr>
        <w:t>وإِلَّا فَلَا يَأْمَنِ الْهَلَكَةَ</w:t>
      </w:r>
      <w:r w:rsidR="009E0228">
        <w:rPr>
          <w:rtl/>
        </w:rPr>
        <w:t xml:space="preserve"> - </w:t>
      </w:r>
      <w:r>
        <w:rPr>
          <w:rtl/>
        </w:rPr>
        <w:t xml:space="preserve">فَإِنَّ اللَّه جَعَلَ مُحَمَّداً </w:t>
      </w:r>
      <w:r w:rsidRPr="0099446B">
        <w:rPr>
          <w:rStyle w:val="libAlaemChar"/>
          <w:rtl/>
        </w:rPr>
        <w:t>صلى‌الله‌عليه‌وآله</w:t>
      </w:r>
      <w:r>
        <w:rPr>
          <w:rtl/>
        </w:rPr>
        <w:t xml:space="preserve"> عَلَماً لِلسَّاعَةِ</w:t>
      </w:r>
      <w:r>
        <w:rPr>
          <w:rFonts w:hint="cs"/>
          <w:rtl/>
        </w:rPr>
        <w:t xml:space="preserve"> </w:t>
      </w:r>
      <w:r w:rsidRPr="004F6706">
        <w:rPr>
          <w:rStyle w:val="libFootnotenumChar"/>
          <w:rFonts w:hint="cs"/>
          <w:rtl/>
        </w:rPr>
        <w:t>(1986)</w:t>
      </w:r>
      <w:r w:rsidR="009E0228">
        <w:rPr>
          <w:rtl/>
        </w:rPr>
        <w:t xml:space="preserve"> - </w:t>
      </w:r>
      <w:r>
        <w:rPr>
          <w:rtl/>
        </w:rPr>
        <w:t>ومُبَشِّراً بِالْجَنَّةِ ومُنْذِراً بِالْعُقُوبَةِ</w:t>
      </w:r>
      <w:r w:rsidR="009E0228">
        <w:rPr>
          <w:rtl/>
        </w:rPr>
        <w:t xml:space="preserve"> - </w:t>
      </w:r>
      <w:r>
        <w:rPr>
          <w:rtl/>
        </w:rPr>
        <w:t xml:space="preserve">خَرَجَ مِنَ الدُّنْيَا خَمِيصاً </w:t>
      </w:r>
      <w:r w:rsidRPr="004F6706">
        <w:rPr>
          <w:rStyle w:val="libFootnotenumChar"/>
          <w:rFonts w:hint="cs"/>
          <w:rtl/>
        </w:rPr>
        <w:t>(1987)</w:t>
      </w:r>
      <w:r>
        <w:rPr>
          <w:rFonts w:hint="cs"/>
          <w:rtl/>
        </w:rPr>
        <w:t xml:space="preserve"> </w:t>
      </w:r>
      <w:r>
        <w:rPr>
          <w:rtl/>
        </w:rPr>
        <w:t>ووَرَدَ الآخِرَةَ سَلِيماً</w:t>
      </w:r>
      <w:r w:rsidR="009E0228">
        <w:rPr>
          <w:rtl/>
        </w:rPr>
        <w:t xml:space="preserve"> - </w:t>
      </w:r>
      <w:r>
        <w:rPr>
          <w:rtl/>
        </w:rPr>
        <w:t>لَمْ يَضَعْ حَجَراً عَلَى حَجَرٍ</w:t>
      </w:r>
      <w:r w:rsidR="009E0228">
        <w:rPr>
          <w:rtl/>
        </w:rPr>
        <w:t xml:space="preserve"> - </w:t>
      </w:r>
      <w:r>
        <w:rPr>
          <w:rtl/>
        </w:rPr>
        <w:t>حَتَّى مَضَى لِسَبِيلِه وأَجَابَ دَاعِيَ رَبِّه</w:t>
      </w:r>
      <w:r w:rsidR="009E0228">
        <w:rPr>
          <w:rtl/>
        </w:rPr>
        <w:t xml:space="preserve"> - </w:t>
      </w:r>
      <w:r>
        <w:rPr>
          <w:rtl/>
        </w:rPr>
        <w:t>فَمَا أَعْظَمَ مِنَّةَ اللَّه عِنْدَنَا</w:t>
      </w:r>
      <w:r w:rsidR="009E0228">
        <w:rPr>
          <w:rtl/>
        </w:rPr>
        <w:t xml:space="preserve"> - </w:t>
      </w:r>
      <w:r>
        <w:rPr>
          <w:rtl/>
        </w:rPr>
        <w:t>حِينَ أَنْعَمَ عَلَيْنَا بِه سَلَفاً نَتَّبِعُه وقَائِداً نَطَأُ عَقِبَه</w:t>
      </w:r>
      <w:r>
        <w:rPr>
          <w:rFonts w:hint="cs"/>
          <w:rtl/>
        </w:rPr>
        <w:t xml:space="preserve"> </w:t>
      </w:r>
      <w:r w:rsidRPr="004F6706">
        <w:rPr>
          <w:rStyle w:val="libFootnotenumChar"/>
          <w:rFonts w:hint="cs"/>
          <w:rtl/>
        </w:rPr>
        <w:t>(1988)</w:t>
      </w:r>
      <w:r w:rsidR="009E0228">
        <w:rPr>
          <w:rtl/>
        </w:rPr>
        <w:t xml:space="preserve"> - </w:t>
      </w:r>
      <w:r>
        <w:rPr>
          <w:rtl/>
        </w:rPr>
        <w:t>واللَّه لَقَدْ رَقَّعْتُ مِدْرَعَتِي</w:t>
      </w:r>
      <w:r>
        <w:rPr>
          <w:rFonts w:hint="cs"/>
          <w:rtl/>
        </w:rPr>
        <w:t xml:space="preserve"> </w:t>
      </w:r>
      <w:r w:rsidRPr="004F6706">
        <w:rPr>
          <w:rStyle w:val="libFootnotenumChar"/>
          <w:rFonts w:hint="cs"/>
          <w:rtl/>
        </w:rPr>
        <w:t>(1989)</w:t>
      </w:r>
      <w:r>
        <w:rPr>
          <w:rtl/>
        </w:rPr>
        <w:t xml:space="preserve"> هَذِه حَتَّى اسْتَحْيَيْتُ مِنْ رَاقِعِهَا</w:t>
      </w:r>
      <w:r w:rsidR="009E0228">
        <w:rPr>
          <w:rtl/>
        </w:rPr>
        <w:t xml:space="preserve"> - </w:t>
      </w:r>
      <w:r>
        <w:rPr>
          <w:rtl/>
        </w:rPr>
        <w:t>ولَقَدْ قَالَ لِي قَائِلٌ أَلَا تَنْبِذُهَا عَنْكَ</w:t>
      </w:r>
      <w:r w:rsidR="009E0228">
        <w:rPr>
          <w:rtl/>
        </w:rPr>
        <w:t xml:space="preserve"> - </w:t>
      </w:r>
      <w:r>
        <w:rPr>
          <w:rtl/>
        </w:rPr>
        <w:t>فَقُلْتُ اغْرُبْ عَنِّي</w:t>
      </w:r>
      <w:r>
        <w:rPr>
          <w:rFonts w:hint="cs"/>
          <w:rtl/>
        </w:rPr>
        <w:t xml:space="preserve"> </w:t>
      </w:r>
      <w:r w:rsidRPr="004F6706">
        <w:rPr>
          <w:rStyle w:val="libFootnotenumChar"/>
          <w:rFonts w:hint="cs"/>
          <w:rtl/>
        </w:rPr>
        <w:t>(1990)</w:t>
      </w:r>
      <w:r>
        <w:rPr>
          <w:rtl/>
        </w:rPr>
        <w:t xml:space="preserve"> فَعِنْدَ الصَّبَاحِ يَحْمَدُ الْقَوْمُ السُّرَى</w:t>
      </w:r>
      <w:r>
        <w:rPr>
          <w:rFonts w:hint="cs"/>
          <w:rtl/>
        </w:rPr>
        <w:t xml:space="preserve"> </w:t>
      </w:r>
      <w:r w:rsidRPr="004F6706">
        <w:rPr>
          <w:rStyle w:val="libFootnotenumChar"/>
          <w:rFonts w:hint="cs"/>
          <w:rtl/>
        </w:rPr>
        <w:t>(1991)</w:t>
      </w:r>
      <w:r w:rsidRPr="00265096">
        <w:rPr>
          <w:rFonts w:hint="cs"/>
          <w:rtl/>
        </w:rPr>
        <w:t>!</w:t>
      </w:r>
    </w:p>
    <w:p w:rsidR="0099446B" w:rsidRDefault="0099446B" w:rsidP="004F6706">
      <w:pPr>
        <w:pStyle w:val="libCenterBold1"/>
        <w:rPr>
          <w:rtl/>
        </w:rPr>
      </w:pPr>
      <w:r>
        <w:rPr>
          <w:rtl/>
        </w:rPr>
        <w:t>161</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في صفة النبي وأهل بيته وأتباع دينه</w:t>
      </w:r>
      <w:r w:rsidR="009E0228">
        <w:rPr>
          <w:rtl/>
        </w:rPr>
        <w:t>،</w:t>
      </w:r>
      <w:r>
        <w:rPr>
          <w:rtl/>
        </w:rPr>
        <w:t xml:space="preserve"> وفيها يعظ بالتقوى</w:t>
      </w:r>
    </w:p>
    <w:p w:rsidR="0099446B" w:rsidRDefault="0099446B" w:rsidP="004F6706">
      <w:pPr>
        <w:pStyle w:val="libCenterBold2"/>
        <w:rPr>
          <w:rtl/>
        </w:rPr>
      </w:pPr>
      <w:r>
        <w:rPr>
          <w:rtl/>
        </w:rPr>
        <w:t>الرسول وأهله وأتباع دينه</w:t>
      </w:r>
    </w:p>
    <w:p w:rsidR="0099446B" w:rsidRDefault="0099446B" w:rsidP="009E0228">
      <w:pPr>
        <w:pStyle w:val="libNormal"/>
        <w:rPr>
          <w:rtl/>
        </w:rPr>
      </w:pPr>
      <w:r>
        <w:rPr>
          <w:rtl/>
        </w:rPr>
        <w:t>ابْتَعَثَه بِالنُّورِ الْمُضِيءِ والْبُرْهَانِ الْجَلِيِّ</w:t>
      </w:r>
      <w:r w:rsidR="009E0228">
        <w:rPr>
          <w:rtl/>
        </w:rPr>
        <w:t xml:space="preserve"> - </w:t>
      </w:r>
      <w:r>
        <w:rPr>
          <w:rtl/>
        </w:rPr>
        <w:t>والْمِنْهَاجِ الْبَادِي</w:t>
      </w:r>
      <w:r>
        <w:rPr>
          <w:rFonts w:hint="cs"/>
          <w:rtl/>
        </w:rPr>
        <w:t xml:space="preserve"> </w:t>
      </w:r>
      <w:r w:rsidRPr="004F6706">
        <w:rPr>
          <w:rStyle w:val="libFootnotenumChar"/>
          <w:rFonts w:hint="cs"/>
          <w:rtl/>
        </w:rPr>
        <w:t>(1992)</w:t>
      </w:r>
      <w:r>
        <w:rPr>
          <w:rtl/>
        </w:rPr>
        <w:t xml:space="preserve"> والْكِتَابِ الْهَادِي</w:t>
      </w:r>
      <w:r w:rsidR="009E0228">
        <w:rPr>
          <w:rtl/>
        </w:rPr>
        <w:t xml:space="preserve"> - </w:t>
      </w:r>
      <w:r>
        <w:rPr>
          <w:rtl/>
        </w:rPr>
        <w:t>أُسْرَتُه خَيْرُ أُسْرَةٍ وشَجَرَتُه خَيْرُ شَجَرَةٍ</w:t>
      </w:r>
      <w:r w:rsidR="009E0228">
        <w:rPr>
          <w:rtl/>
        </w:rPr>
        <w:t xml:space="preserve"> - </w:t>
      </w:r>
      <w:r>
        <w:rPr>
          <w:rtl/>
        </w:rPr>
        <w:t xml:space="preserve">أَغْصَانُهَا مُعْتَدِلَةٌ وثِمَارُهَا مُتَهَدِّلَةٌ </w:t>
      </w:r>
      <w:r w:rsidRPr="004F6706">
        <w:rPr>
          <w:rStyle w:val="libFootnotenumChar"/>
          <w:rFonts w:hint="cs"/>
          <w:rtl/>
        </w:rPr>
        <w:t>(1993)</w:t>
      </w:r>
      <w:r w:rsidR="009E0228">
        <w:rPr>
          <w:rFonts w:hint="cs"/>
          <w:rtl/>
        </w:rPr>
        <w:t xml:space="preserve"> - </w:t>
      </w:r>
      <w:r>
        <w:rPr>
          <w:rtl/>
        </w:rPr>
        <w:t>مَوْلِدُه بِمَكَّةَ وهِجْرَتُه بِطَيْبَةَ</w:t>
      </w:r>
      <w:r>
        <w:rPr>
          <w:rFonts w:hint="cs"/>
          <w:rtl/>
        </w:rPr>
        <w:t xml:space="preserve"> </w:t>
      </w:r>
      <w:r w:rsidRPr="004F6706">
        <w:rPr>
          <w:rStyle w:val="libFootnotenumChar"/>
          <w:rFonts w:hint="cs"/>
          <w:rtl/>
        </w:rPr>
        <w:t>(1994)</w:t>
      </w:r>
      <w:r w:rsidRPr="00265096">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عَلَا بِهَا ذِكْرُه وامْتَدَّ مِنْهَا صَوْتُه</w:t>
      </w:r>
      <w:r w:rsidR="009E0228">
        <w:rPr>
          <w:rtl/>
        </w:rPr>
        <w:t xml:space="preserve"> - </w:t>
      </w:r>
      <w:r>
        <w:rPr>
          <w:rtl/>
        </w:rPr>
        <w:t>أَرْسَلَه بِحُجَّةٍ كَافِيَةٍ ومَوْعِظَةٍ شَافِيَةٍ ودَعْوَةٍ مُتَلَافِيَةٍ</w:t>
      </w:r>
      <w:r>
        <w:rPr>
          <w:rFonts w:hint="cs"/>
          <w:rtl/>
        </w:rPr>
        <w:t xml:space="preserve"> </w:t>
      </w:r>
      <w:r w:rsidRPr="004F6706">
        <w:rPr>
          <w:rStyle w:val="libFootnotenumChar"/>
          <w:rFonts w:hint="cs"/>
          <w:rtl/>
        </w:rPr>
        <w:t>(1995)</w:t>
      </w:r>
      <w:r w:rsidR="009E0228">
        <w:rPr>
          <w:rtl/>
        </w:rPr>
        <w:t xml:space="preserve"> - </w:t>
      </w:r>
      <w:r>
        <w:rPr>
          <w:rtl/>
        </w:rPr>
        <w:t>أَظْهَرَ بِه الشَّرَائِعَ الْمَجْهُولَةَ</w:t>
      </w:r>
      <w:r w:rsidR="009E0228">
        <w:rPr>
          <w:rtl/>
        </w:rPr>
        <w:t xml:space="preserve"> - </w:t>
      </w:r>
      <w:r>
        <w:rPr>
          <w:rtl/>
        </w:rPr>
        <w:t>وقَمَعَ بِه الْبِدَعَ الْمَدْخُولَةَ</w:t>
      </w:r>
      <w:r w:rsidR="009E0228">
        <w:rPr>
          <w:rtl/>
        </w:rPr>
        <w:t xml:space="preserve"> - </w:t>
      </w:r>
      <w:r>
        <w:rPr>
          <w:rtl/>
        </w:rPr>
        <w:t>وبَيَّنَ بِه الأَحْكَامَ الْمَفْصُولَةَ</w:t>
      </w:r>
      <w:r>
        <w:rPr>
          <w:rFonts w:hint="cs"/>
          <w:rtl/>
        </w:rPr>
        <w:t xml:space="preserve"> </w:t>
      </w:r>
      <w:r w:rsidRPr="004F6706">
        <w:rPr>
          <w:rStyle w:val="libFootnotenumChar"/>
          <w:rFonts w:hint="cs"/>
          <w:rtl/>
        </w:rPr>
        <w:t>(1996)</w:t>
      </w:r>
      <w:r w:rsidR="009E0228">
        <w:rPr>
          <w:rtl/>
        </w:rPr>
        <w:t xml:space="preserve"> - </w:t>
      </w:r>
      <w:r>
        <w:rPr>
          <w:rtl/>
        </w:rPr>
        <w:t>فَمَنْ يَبْتَغِ غَيْرَ الإِسْلَامِ دَيْناً تَتَحَقَّقْ شِقْوَتُه</w:t>
      </w:r>
      <w:r w:rsidR="009E0228">
        <w:rPr>
          <w:rtl/>
        </w:rPr>
        <w:t xml:space="preserve"> - </w:t>
      </w:r>
      <w:r>
        <w:rPr>
          <w:rtl/>
        </w:rPr>
        <w:t xml:space="preserve">وتَنْفَصِمْ عُرْوَتُه وتَعْظُمْ كَبْوَتُه </w:t>
      </w:r>
      <w:r w:rsidRPr="004F6706">
        <w:rPr>
          <w:rStyle w:val="libFootnotenumChar"/>
          <w:rFonts w:hint="cs"/>
          <w:rtl/>
        </w:rPr>
        <w:t>(1997)</w:t>
      </w:r>
      <w:r w:rsidR="009E0228">
        <w:rPr>
          <w:rFonts w:hint="cs"/>
          <w:rtl/>
        </w:rPr>
        <w:t xml:space="preserve"> - </w:t>
      </w:r>
      <w:r>
        <w:rPr>
          <w:rtl/>
        </w:rPr>
        <w:t>ويَكُنْ مَآبُه</w:t>
      </w:r>
      <w:r>
        <w:rPr>
          <w:rFonts w:hint="cs"/>
          <w:rtl/>
        </w:rPr>
        <w:t xml:space="preserve"> </w:t>
      </w:r>
      <w:r w:rsidRPr="004F6706">
        <w:rPr>
          <w:rStyle w:val="libFootnotenumChar"/>
          <w:rFonts w:hint="cs"/>
          <w:rtl/>
        </w:rPr>
        <w:t>(1998)</w:t>
      </w:r>
      <w:r>
        <w:rPr>
          <w:rtl/>
        </w:rPr>
        <w:t xml:space="preserve"> إِلَى الْحُزْنِ الطَّوِيلِ والْعَذَابِ الْوَبِيلِ.</w:t>
      </w:r>
    </w:p>
    <w:p w:rsidR="0099446B" w:rsidRDefault="0099446B" w:rsidP="009E0228">
      <w:pPr>
        <w:pStyle w:val="libNormal"/>
        <w:rPr>
          <w:rtl/>
        </w:rPr>
      </w:pPr>
      <w:r>
        <w:rPr>
          <w:rtl/>
        </w:rPr>
        <w:t>وأَتَوَكَّلُ عَلَى اللَّه تَوَكُّلَ الإِنَابَةِ</w:t>
      </w:r>
      <w:r>
        <w:rPr>
          <w:rFonts w:hint="cs"/>
          <w:rtl/>
        </w:rPr>
        <w:t xml:space="preserve"> </w:t>
      </w:r>
      <w:r w:rsidRPr="004F6706">
        <w:rPr>
          <w:rStyle w:val="libFootnotenumChar"/>
          <w:rFonts w:hint="cs"/>
          <w:rtl/>
        </w:rPr>
        <w:t>(1999)</w:t>
      </w:r>
      <w:r>
        <w:rPr>
          <w:rtl/>
        </w:rPr>
        <w:t xml:space="preserve"> إِلَيْه</w:t>
      </w:r>
      <w:r w:rsidR="009E0228">
        <w:rPr>
          <w:rtl/>
        </w:rPr>
        <w:t xml:space="preserve"> - </w:t>
      </w:r>
      <w:r>
        <w:rPr>
          <w:rtl/>
        </w:rPr>
        <w:t>وأَسْتَرْشِدُه السَّبِيلَ الْمُؤَدِّيَةَ إِلَى جَنَّتِه</w:t>
      </w:r>
      <w:r w:rsidR="009E0228">
        <w:rPr>
          <w:rtl/>
        </w:rPr>
        <w:t xml:space="preserve"> - </w:t>
      </w:r>
      <w:r>
        <w:rPr>
          <w:rtl/>
        </w:rPr>
        <w:t>الْقَاصِدَةَ إِلَى مَحَلِّ رَغْبَتِه</w:t>
      </w:r>
      <w:r>
        <w:rPr>
          <w:rFonts w:hint="cs"/>
          <w:rtl/>
        </w:rPr>
        <w:t>.</w:t>
      </w:r>
    </w:p>
    <w:p w:rsidR="0099446B" w:rsidRDefault="0099446B" w:rsidP="004F6706">
      <w:pPr>
        <w:pStyle w:val="libCenterBold2"/>
        <w:rPr>
          <w:rtl/>
        </w:rPr>
      </w:pPr>
      <w:r>
        <w:rPr>
          <w:rtl/>
        </w:rPr>
        <w:t>النصح بالتقوى</w:t>
      </w:r>
    </w:p>
    <w:p w:rsidR="0099446B" w:rsidRDefault="0099446B" w:rsidP="009E0228">
      <w:pPr>
        <w:pStyle w:val="libNormal"/>
        <w:rPr>
          <w:rtl/>
        </w:rPr>
      </w:pPr>
      <w:r>
        <w:rPr>
          <w:rtl/>
        </w:rPr>
        <w:t>أُوصِيكُمْ عِبَادَ اللَّه بِتَقْوَى اللَّه وطَاعَتِه</w:t>
      </w:r>
      <w:r w:rsidR="009E0228">
        <w:rPr>
          <w:rtl/>
        </w:rPr>
        <w:t xml:space="preserve"> - </w:t>
      </w:r>
      <w:r>
        <w:rPr>
          <w:rtl/>
        </w:rPr>
        <w:t>فَإِنَّهَا النَّجَاةُ غَداً والْمَنْجَاةُ أَبَداً</w:t>
      </w:r>
      <w:r w:rsidR="009E0228">
        <w:rPr>
          <w:rtl/>
        </w:rPr>
        <w:t xml:space="preserve"> - </w:t>
      </w:r>
      <w:r>
        <w:rPr>
          <w:rtl/>
        </w:rPr>
        <w:t>رَهَّبَ فَأَبْلَغَ ورَغَّبَ فَأَسْبَغَ</w:t>
      </w:r>
      <w:r>
        <w:rPr>
          <w:rFonts w:hint="cs"/>
          <w:rtl/>
        </w:rPr>
        <w:t xml:space="preserve"> </w:t>
      </w:r>
      <w:r w:rsidRPr="004F6706">
        <w:rPr>
          <w:rStyle w:val="libFootnotenumChar"/>
          <w:rFonts w:hint="cs"/>
          <w:rtl/>
        </w:rPr>
        <w:t>(2000)</w:t>
      </w:r>
      <w:r w:rsidR="009E0228">
        <w:rPr>
          <w:rtl/>
        </w:rPr>
        <w:t xml:space="preserve"> - </w:t>
      </w:r>
      <w:r>
        <w:rPr>
          <w:rtl/>
        </w:rPr>
        <w:t>ووَصَفَ لَكُمُ الدُّنْيَا وانْقِطَاعَهَا</w:t>
      </w:r>
      <w:r w:rsidR="009E0228">
        <w:rPr>
          <w:rtl/>
        </w:rPr>
        <w:t xml:space="preserve"> - </w:t>
      </w:r>
      <w:r>
        <w:rPr>
          <w:rtl/>
        </w:rPr>
        <w:t>وزَوَالَهَا وانْتِقَالَهَا</w:t>
      </w:r>
      <w:r w:rsidR="009E0228">
        <w:rPr>
          <w:rtl/>
        </w:rPr>
        <w:t xml:space="preserve"> - </w:t>
      </w:r>
      <w:r>
        <w:rPr>
          <w:rtl/>
        </w:rPr>
        <w:t>فَأَعْرِضُوا عَمَّا يُعْجِبُكُمْ فِيهَا لِقِلَّةِ مَا يَصْحَبُكُمْ مِنْهَا</w:t>
      </w:r>
      <w:r w:rsidR="009E0228">
        <w:rPr>
          <w:rtl/>
        </w:rPr>
        <w:t xml:space="preserve"> - </w:t>
      </w:r>
      <w:r>
        <w:rPr>
          <w:rtl/>
        </w:rPr>
        <w:t>أَقْرَبُ دَارٍ مِنْ سَخَطِ اللَّه وأَبْعَدُهَا مِنْ رِضْوَانِ اللَّه</w:t>
      </w:r>
      <w:r w:rsidR="009E0228">
        <w:rPr>
          <w:rtl/>
        </w:rPr>
        <w:t xml:space="preserve"> - </w:t>
      </w:r>
      <w:r>
        <w:rPr>
          <w:rtl/>
        </w:rPr>
        <w:t>فَغُضُّوا عَنْكُمْ عِبَادَ اللَّه غُمُومَهَا وأَشْغَالَهَا</w:t>
      </w:r>
      <w:r w:rsidR="009E0228">
        <w:rPr>
          <w:rtl/>
        </w:rPr>
        <w:t xml:space="preserve"> - </w:t>
      </w:r>
      <w:r>
        <w:rPr>
          <w:rtl/>
        </w:rPr>
        <w:t>لِمَا قَدْ أَيْقَنْتُمْ بِه مِنْ فِرَاقِهَا وتَصَرُّفِ حَالَاتِهَا</w:t>
      </w:r>
      <w:r w:rsidR="009E0228">
        <w:rPr>
          <w:rtl/>
        </w:rPr>
        <w:t xml:space="preserve"> - </w:t>
      </w:r>
      <w:r>
        <w:rPr>
          <w:rtl/>
        </w:rPr>
        <w:t xml:space="preserve">فَاحْذَرُوهَا حَذَرَ الشَّفِيقِ النَّاصِحِ </w:t>
      </w:r>
      <w:r w:rsidRPr="004F6706">
        <w:rPr>
          <w:rStyle w:val="libFootnotenumChar"/>
          <w:rFonts w:hint="cs"/>
          <w:rtl/>
        </w:rPr>
        <w:t>(2001)</w:t>
      </w:r>
      <w:r>
        <w:rPr>
          <w:rFonts w:hint="cs"/>
          <w:rtl/>
        </w:rPr>
        <w:t xml:space="preserve"> </w:t>
      </w:r>
      <w:r>
        <w:rPr>
          <w:rtl/>
        </w:rPr>
        <w:t>والْمُجِدِّ الْكَادِحِ</w:t>
      </w:r>
      <w:r>
        <w:rPr>
          <w:rFonts w:hint="cs"/>
          <w:rtl/>
        </w:rPr>
        <w:t xml:space="preserve"> </w:t>
      </w:r>
      <w:r w:rsidRPr="004F6706">
        <w:rPr>
          <w:rStyle w:val="libFootnotenumChar"/>
          <w:rFonts w:hint="cs"/>
          <w:rtl/>
        </w:rPr>
        <w:t>(2002)</w:t>
      </w:r>
      <w:r w:rsidR="009E0228">
        <w:rPr>
          <w:rtl/>
        </w:rPr>
        <w:t xml:space="preserve"> - </w:t>
      </w:r>
      <w:r>
        <w:rPr>
          <w:rtl/>
        </w:rPr>
        <w:t>واعْتَبِرُوا بِمَا قَدْ رَأَيْتُمْ مِنْ مَصَارِعِ الْقُرُونِ قَبْلَكُمْ</w:t>
      </w:r>
      <w:r w:rsidR="009E0228">
        <w:rPr>
          <w:rtl/>
        </w:rPr>
        <w:t xml:space="preserve"> - </w:t>
      </w:r>
      <w:r>
        <w:rPr>
          <w:rtl/>
        </w:rPr>
        <w:t>قَدْ تَزَايَلَتْ أَوْصَالُهُمْ</w:t>
      </w:r>
      <w:r>
        <w:rPr>
          <w:rFonts w:hint="cs"/>
          <w:rtl/>
        </w:rPr>
        <w:t xml:space="preserve"> </w:t>
      </w:r>
      <w:r w:rsidRPr="004F6706">
        <w:rPr>
          <w:rStyle w:val="libFootnotenumChar"/>
          <w:rFonts w:hint="cs"/>
          <w:rtl/>
        </w:rPr>
        <w:t>(2003)</w:t>
      </w:r>
      <w:r w:rsidR="009E0228">
        <w:rPr>
          <w:rtl/>
        </w:rPr>
        <w:t xml:space="preserve"> - </w:t>
      </w:r>
      <w:r>
        <w:rPr>
          <w:rtl/>
        </w:rPr>
        <w:t>وزَالَتْ أَبْصَارُهُمْ وأَسْمَاعُهُمْ</w:t>
      </w:r>
      <w:r w:rsidR="009E0228">
        <w:rPr>
          <w:rtl/>
        </w:rPr>
        <w:t xml:space="preserve"> - </w:t>
      </w:r>
      <w:r>
        <w:rPr>
          <w:rtl/>
        </w:rPr>
        <w:t>وذَهَبَ شَرَفُهُمْ وعِزُّهُمْ</w:t>
      </w:r>
      <w:r w:rsidR="009E0228">
        <w:rPr>
          <w:rtl/>
        </w:rPr>
        <w:t xml:space="preserve"> - </w:t>
      </w:r>
      <w:r>
        <w:rPr>
          <w:rtl/>
        </w:rPr>
        <w:t>وانْقَطَعَ سُرُورُهُمْ ونَعِيمُهُمْ</w:t>
      </w:r>
      <w:r w:rsidR="009E0228">
        <w:rPr>
          <w:rtl/>
        </w:rPr>
        <w:t xml:space="preserve"> - </w:t>
      </w:r>
      <w:r>
        <w:rPr>
          <w:rtl/>
        </w:rPr>
        <w:t>فَبُدِّلُوا بِقُرْبِ</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الأَوْلَادِ فَقْدَهَا</w:t>
      </w:r>
      <w:r w:rsidR="009E0228">
        <w:rPr>
          <w:rtl/>
        </w:rPr>
        <w:t xml:space="preserve"> - </w:t>
      </w:r>
      <w:r>
        <w:rPr>
          <w:rtl/>
        </w:rPr>
        <w:t>وبِصُحْبَةِ الأَزْوَاجِ مُفَارَقَتَهَا</w:t>
      </w:r>
      <w:r w:rsidR="009E0228">
        <w:rPr>
          <w:rtl/>
        </w:rPr>
        <w:t xml:space="preserve"> - </w:t>
      </w:r>
      <w:r>
        <w:rPr>
          <w:rtl/>
        </w:rPr>
        <w:t>لَا يَتَفَاخَرُونَ ولَا يَتَنَاسَلُونَ</w:t>
      </w:r>
      <w:r w:rsidR="009E0228">
        <w:rPr>
          <w:rtl/>
        </w:rPr>
        <w:t xml:space="preserve"> - </w:t>
      </w:r>
      <w:r>
        <w:rPr>
          <w:rtl/>
        </w:rPr>
        <w:t>ولَا يَتَزَاوَرُونَ ولَا يَتَحَاوَرُونَ</w:t>
      </w:r>
      <w:r>
        <w:rPr>
          <w:rFonts w:hint="cs"/>
          <w:rtl/>
        </w:rPr>
        <w:t xml:space="preserve"> </w:t>
      </w:r>
      <w:r w:rsidRPr="004F6706">
        <w:rPr>
          <w:rStyle w:val="libFootnotenumChar"/>
          <w:rFonts w:hint="cs"/>
          <w:rtl/>
        </w:rPr>
        <w:t>(2004)</w:t>
      </w:r>
      <w:r w:rsidR="009E0228">
        <w:rPr>
          <w:rtl/>
        </w:rPr>
        <w:t xml:space="preserve"> - </w:t>
      </w:r>
      <w:r>
        <w:rPr>
          <w:rtl/>
        </w:rPr>
        <w:t>فَاحْذَرُوا عِبَادَ اللَّه حَذَرَ الْغَالِبِ لِنَفْسِه</w:t>
      </w:r>
      <w:r w:rsidR="009E0228">
        <w:rPr>
          <w:rtl/>
        </w:rPr>
        <w:t xml:space="preserve"> - </w:t>
      </w:r>
      <w:r>
        <w:rPr>
          <w:rtl/>
        </w:rPr>
        <w:t>الْمَانِعِ لِشَهْوَتِه النَّاظِرِ بِعَقْلِه</w:t>
      </w:r>
      <w:r w:rsidR="009E0228">
        <w:rPr>
          <w:rtl/>
        </w:rPr>
        <w:t xml:space="preserve"> - </w:t>
      </w:r>
      <w:r>
        <w:rPr>
          <w:rtl/>
        </w:rPr>
        <w:t>فَإِنَّ الأَمْرَ وَاضِحٌ والْعَلَمَ قَائِمٌ</w:t>
      </w:r>
      <w:r w:rsidR="009E0228">
        <w:rPr>
          <w:rtl/>
        </w:rPr>
        <w:t xml:space="preserve"> - </w:t>
      </w:r>
      <w:r>
        <w:rPr>
          <w:rtl/>
        </w:rPr>
        <w:t>والطَّرِيقَ جَدَدٌ</w:t>
      </w:r>
      <w:r>
        <w:rPr>
          <w:rFonts w:hint="cs"/>
          <w:rtl/>
        </w:rPr>
        <w:t xml:space="preserve"> </w:t>
      </w:r>
      <w:r w:rsidRPr="004F6706">
        <w:rPr>
          <w:rStyle w:val="libFootnotenumChar"/>
          <w:rFonts w:hint="cs"/>
          <w:rtl/>
        </w:rPr>
        <w:t>(2005)</w:t>
      </w:r>
      <w:r>
        <w:rPr>
          <w:rtl/>
        </w:rPr>
        <w:t xml:space="preserve"> والسَّبِيلَ قَصْدٌ</w:t>
      </w:r>
      <w:r>
        <w:rPr>
          <w:rFonts w:hint="cs"/>
          <w:rtl/>
        </w:rPr>
        <w:t xml:space="preserve"> </w:t>
      </w:r>
      <w:r w:rsidRPr="004F6706">
        <w:rPr>
          <w:rStyle w:val="libFootnotenumChar"/>
          <w:rFonts w:hint="cs"/>
          <w:rtl/>
        </w:rPr>
        <w:t>(2006)</w:t>
      </w:r>
      <w:r>
        <w:rPr>
          <w:rFonts w:hint="cs"/>
          <w:rtl/>
        </w:rPr>
        <w:t>.</w:t>
      </w:r>
    </w:p>
    <w:p w:rsidR="0099446B" w:rsidRDefault="0099446B" w:rsidP="004F6706">
      <w:pPr>
        <w:pStyle w:val="libCenterBold1"/>
        <w:rPr>
          <w:rtl/>
        </w:rPr>
      </w:pPr>
      <w:r>
        <w:rPr>
          <w:rtl/>
        </w:rPr>
        <w:t>162</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لبعض أصحابه وقد سأله</w:t>
      </w:r>
      <w:r w:rsidR="009E0228">
        <w:rPr>
          <w:rtl/>
        </w:rPr>
        <w:t>:</w:t>
      </w:r>
      <w:r>
        <w:rPr>
          <w:rtl/>
        </w:rPr>
        <w:t xml:space="preserve"> كيف دفعكم قومكم</w:t>
      </w:r>
    </w:p>
    <w:p w:rsidR="0099446B" w:rsidRDefault="0099446B" w:rsidP="004F6706">
      <w:pPr>
        <w:pStyle w:val="libCenterBold2"/>
        <w:rPr>
          <w:rtl/>
        </w:rPr>
      </w:pPr>
      <w:r>
        <w:rPr>
          <w:rtl/>
        </w:rPr>
        <w:t>عن هذا المقام وأنتم أحق به فقال</w:t>
      </w:r>
      <w:r w:rsidR="009E0228">
        <w:rPr>
          <w:rtl/>
        </w:rPr>
        <w:t>:</w:t>
      </w:r>
    </w:p>
    <w:p w:rsidR="0099446B" w:rsidRDefault="0099446B" w:rsidP="009E0228">
      <w:pPr>
        <w:pStyle w:val="libNormal"/>
        <w:rPr>
          <w:rtl/>
        </w:rPr>
      </w:pPr>
      <w:r>
        <w:rPr>
          <w:rtl/>
        </w:rPr>
        <w:t>يَا أَخَا بَنِي أَسَدٍ إِنَّكَ لَقَلِقُ الْوَضِينِ</w:t>
      </w:r>
      <w:r>
        <w:rPr>
          <w:rFonts w:hint="cs"/>
          <w:rtl/>
        </w:rPr>
        <w:t xml:space="preserve"> </w:t>
      </w:r>
      <w:r w:rsidRPr="004F6706">
        <w:rPr>
          <w:rStyle w:val="libFootnotenumChar"/>
          <w:rFonts w:hint="cs"/>
          <w:rtl/>
        </w:rPr>
        <w:t>(2007)</w:t>
      </w:r>
      <w:r w:rsidR="009E0228">
        <w:rPr>
          <w:rtl/>
        </w:rPr>
        <w:t xml:space="preserve"> - </w:t>
      </w:r>
      <w:r>
        <w:rPr>
          <w:rtl/>
        </w:rPr>
        <w:t>تُرْسِلُ</w:t>
      </w:r>
      <w:r>
        <w:rPr>
          <w:rFonts w:hint="cs"/>
          <w:rtl/>
        </w:rPr>
        <w:t xml:space="preserve"> </w:t>
      </w:r>
      <w:r w:rsidRPr="004F6706">
        <w:rPr>
          <w:rStyle w:val="libFootnotenumChar"/>
          <w:rFonts w:hint="cs"/>
          <w:rtl/>
        </w:rPr>
        <w:t>(2008)</w:t>
      </w:r>
      <w:r>
        <w:rPr>
          <w:rtl/>
        </w:rPr>
        <w:t xml:space="preserve"> فِي غَيْرِ سَدَدٍ</w:t>
      </w:r>
      <w:r>
        <w:rPr>
          <w:rFonts w:hint="cs"/>
          <w:rtl/>
        </w:rPr>
        <w:t xml:space="preserve"> </w:t>
      </w:r>
      <w:r w:rsidRPr="004F6706">
        <w:rPr>
          <w:rStyle w:val="libFootnotenumChar"/>
          <w:rFonts w:hint="cs"/>
          <w:rtl/>
        </w:rPr>
        <w:t>(2009)</w:t>
      </w:r>
      <w:r w:rsidR="009E0228">
        <w:rPr>
          <w:rtl/>
        </w:rPr>
        <w:t xml:space="preserve"> - </w:t>
      </w:r>
      <w:r>
        <w:rPr>
          <w:rtl/>
        </w:rPr>
        <w:t>ولَكَ بَعْدُ ذِمَامَةُ</w:t>
      </w:r>
      <w:r>
        <w:rPr>
          <w:rFonts w:hint="cs"/>
          <w:rtl/>
        </w:rPr>
        <w:t xml:space="preserve"> </w:t>
      </w:r>
      <w:r w:rsidRPr="004F6706">
        <w:rPr>
          <w:rStyle w:val="libFootnotenumChar"/>
          <w:rFonts w:hint="cs"/>
          <w:rtl/>
        </w:rPr>
        <w:t>(2010)</w:t>
      </w:r>
      <w:r>
        <w:rPr>
          <w:rtl/>
        </w:rPr>
        <w:t xml:space="preserve"> الصِّهْرِ وحَقُّ الْمَسْأَلَةِ</w:t>
      </w:r>
      <w:r w:rsidR="009E0228">
        <w:rPr>
          <w:rtl/>
        </w:rPr>
        <w:t xml:space="preserve"> - </w:t>
      </w:r>
      <w:r>
        <w:rPr>
          <w:rtl/>
        </w:rPr>
        <w:t>وقَدِ اسْتَعْلَمْتَ فَاعْلَمْ</w:t>
      </w:r>
      <w:r w:rsidR="009E0228">
        <w:rPr>
          <w:rtl/>
        </w:rPr>
        <w:t xml:space="preserve"> - </w:t>
      </w:r>
      <w:r>
        <w:rPr>
          <w:rtl/>
        </w:rPr>
        <w:t>أَمَّا الِاسْتِبْدَادُ عَلَيْنَا بِهَذَا الْمَقَامِ</w:t>
      </w:r>
      <w:r w:rsidR="009E0228">
        <w:rPr>
          <w:rtl/>
        </w:rPr>
        <w:t xml:space="preserve"> - </w:t>
      </w:r>
      <w:r>
        <w:rPr>
          <w:rtl/>
        </w:rPr>
        <w:t xml:space="preserve">ونَحْنُ الأَعْلَوْنَ نَسَباً والأَشَدُّونَ بِالرَّسُولِ </w:t>
      </w:r>
      <w:r w:rsidRPr="0099446B">
        <w:rPr>
          <w:rStyle w:val="libAlaemChar"/>
          <w:rtl/>
        </w:rPr>
        <w:t>صلى‌الله‌عليه‌وآله</w:t>
      </w:r>
      <w:r>
        <w:rPr>
          <w:rtl/>
        </w:rPr>
        <w:t xml:space="preserve"> نَوْطاً </w:t>
      </w:r>
      <w:r w:rsidRPr="004F6706">
        <w:rPr>
          <w:rStyle w:val="libFootnotenumChar"/>
          <w:rFonts w:hint="cs"/>
          <w:rtl/>
        </w:rPr>
        <w:t>(2011)</w:t>
      </w:r>
      <w:r w:rsidR="009E0228">
        <w:rPr>
          <w:rFonts w:hint="cs"/>
          <w:rtl/>
        </w:rPr>
        <w:t xml:space="preserve"> - </w:t>
      </w:r>
      <w:r>
        <w:rPr>
          <w:rtl/>
        </w:rPr>
        <w:t xml:space="preserve">فَإِنَّهَا كَانَتْ أَثَرَةً </w:t>
      </w:r>
      <w:r w:rsidRPr="004F6706">
        <w:rPr>
          <w:rStyle w:val="libFootnotenumChar"/>
          <w:rFonts w:hint="cs"/>
          <w:rtl/>
        </w:rPr>
        <w:t>(2012)</w:t>
      </w:r>
      <w:r>
        <w:rPr>
          <w:rFonts w:hint="cs"/>
          <w:rtl/>
        </w:rPr>
        <w:t xml:space="preserve"> </w:t>
      </w:r>
      <w:r>
        <w:rPr>
          <w:rtl/>
        </w:rPr>
        <w:t>شَحَّتْ عَلَيْهَا نُفُوسُ قَوْمٍ</w:t>
      </w:r>
      <w:r w:rsidR="009E0228">
        <w:rPr>
          <w:rtl/>
        </w:rPr>
        <w:t xml:space="preserve"> - </w:t>
      </w:r>
      <w:r>
        <w:rPr>
          <w:rtl/>
        </w:rPr>
        <w:t>وسَخَتْ عَنْهَا نُفُوسُ آخَرِينَ</w:t>
      </w:r>
      <w:r w:rsidR="009E0228">
        <w:rPr>
          <w:rtl/>
        </w:rPr>
        <w:t xml:space="preserve"> - </w:t>
      </w:r>
      <w:r>
        <w:rPr>
          <w:rtl/>
        </w:rPr>
        <w:t>والْحَكَمُ اللَّه والْمَعْوَدُ إِلَيْه الْقِيَامَةُ.</w:t>
      </w:r>
    </w:p>
    <w:tbl>
      <w:tblPr>
        <w:bidiVisual/>
        <w:tblW w:w="5000" w:type="pct"/>
        <w:tblLook w:val="04A0"/>
      </w:tblPr>
      <w:tblGrid>
        <w:gridCol w:w="3880"/>
        <w:gridCol w:w="251"/>
        <w:gridCol w:w="3881"/>
      </w:tblGrid>
      <w:tr w:rsidR="0099446B" w:rsidTr="0099446B">
        <w:trPr>
          <w:trHeight w:val="350"/>
        </w:trPr>
        <w:tc>
          <w:tcPr>
            <w:tcW w:w="4135" w:type="dxa"/>
            <w:shd w:val="clear" w:color="auto" w:fill="auto"/>
          </w:tcPr>
          <w:p w:rsidR="0099446B" w:rsidRDefault="0099446B" w:rsidP="009E0228">
            <w:pPr>
              <w:pStyle w:val="libPoem"/>
              <w:rPr>
                <w:rtl/>
              </w:rPr>
            </w:pPr>
            <w:r>
              <w:rPr>
                <w:rtl/>
              </w:rPr>
              <w:t xml:space="preserve">ودَعْ عَنْكَ نَهْباً </w:t>
            </w:r>
            <w:r w:rsidRPr="004F6706">
              <w:rPr>
                <w:rStyle w:val="libFootnotenumChar"/>
                <w:rFonts w:hint="cs"/>
                <w:rtl/>
              </w:rPr>
              <w:t>(2013)</w:t>
            </w:r>
            <w:r>
              <w:rPr>
                <w:rFonts w:hint="cs"/>
                <w:rtl/>
              </w:rPr>
              <w:t xml:space="preserve"> </w:t>
            </w:r>
            <w:r>
              <w:rPr>
                <w:rtl/>
              </w:rPr>
              <w:t>صِيحَ</w:t>
            </w:r>
            <w:r>
              <w:rPr>
                <w:rFonts w:hint="cs"/>
                <w:rtl/>
              </w:rPr>
              <w:t xml:space="preserve"> </w:t>
            </w:r>
            <w:r w:rsidRPr="004F6706">
              <w:rPr>
                <w:rStyle w:val="libFootnotenumChar"/>
                <w:rFonts w:hint="cs"/>
                <w:rtl/>
              </w:rPr>
              <w:t>(2014)</w:t>
            </w:r>
            <w:r>
              <w:rPr>
                <w:rtl/>
              </w:rPr>
              <w:t xml:space="preserve"> فِي حَجَرَاتِ</w:t>
            </w:r>
            <w:r>
              <w:rPr>
                <w:rFonts w:hint="cs"/>
                <w:rtl/>
              </w:rPr>
              <w:t xml:space="preserve">ه </w:t>
            </w:r>
            <w:r w:rsidRPr="004F6706">
              <w:rPr>
                <w:rStyle w:val="libFootnotenumChar"/>
                <w:rFonts w:hint="cs"/>
                <w:rtl/>
              </w:rPr>
              <w:t>(2015)</w:t>
            </w:r>
            <w:r w:rsidRPr="009E0228">
              <w:rPr>
                <w:rStyle w:val="libPoemTiniChar0"/>
                <w:rtl/>
              </w:rPr>
              <w:br/>
              <w:t> </w:t>
            </w:r>
          </w:p>
        </w:tc>
        <w:tc>
          <w:tcPr>
            <w:tcW w:w="253" w:type="dxa"/>
            <w:shd w:val="clear" w:color="auto" w:fill="auto"/>
          </w:tcPr>
          <w:p w:rsidR="0099446B" w:rsidRDefault="0099446B" w:rsidP="0099446B">
            <w:pPr>
              <w:rPr>
                <w:rtl/>
              </w:rPr>
            </w:pPr>
          </w:p>
        </w:tc>
        <w:tc>
          <w:tcPr>
            <w:tcW w:w="4134" w:type="dxa"/>
            <w:shd w:val="clear" w:color="auto" w:fill="auto"/>
          </w:tcPr>
          <w:p w:rsidR="0099446B" w:rsidRDefault="0099446B" w:rsidP="009E0228">
            <w:pPr>
              <w:pStyle w:val="libPoem"/>
              <w:rPr>
                <w:rtl/>
              </w:rPr>
            </w:pPr>
            <w:r>
              <w:rPr>
                <w:rtl/>
              </w:rPr>
              <w:t>ولَكِنْ حَدِيثاً مَا حَدِيثُ الرَّوَاحِلِ</w:t>
            </w:r>
            <w:r w:rsidRPr="009E0228">
              <w:rPr>
                <w:rStyle w:val="libPoemTiniChar0"/>
                <w:rtl/>
              </w:rPr>
              <w:br/>
              <w:t> </w:t>
            </w:r>
          </w:p>
        </w:tc>
      </w:tr>
    </w:tbl>
    <w:p w:rsidR="0099446B" w:rsidRDefault="0099446B" w:rsidP="009E0228">
      <w:pPr>
        <w:pStyle w:val="libNormal"/>
        <w:rPr>
          <w:rtl/>
        </w:rPr>
      </w:pPr>
      <w:r>
        <w:rPr>
          <w:rtl/>
        </w:rPr>
        <w:t>وهَلُمَّ</w:t>
      </w:r>
      <w:r>
        <w:rPr>
          <w:rFonts w:hint="cs"/>
          <w:rtl/>
        </w:rPr>
        <w:t xml:space="preserve"> </w:t>
      </w:r>
      <w:r w:rsidRPr="004F6706">
        <w:rPr>
          <w:rStyle w:val="libFootnotenumChar"/>
          <w:rFonts w:hint="cs"/>
          <w:rtl/>
        </w:rPr>
        <w:t>(2016)</w:t>
      </w:r>
      <w:r>
        <w:rPr>
          <w:rtl/>
        </w:rPr>
        <w:t xml:space="preserve"> الْخَطْبَ</w:t>
      </w:r>
      <w:r>
        <w:rPr>
          <w:rFonts w:hint="cs"/>
          <w:rtl/>
        </w:rPr>
        <w:t xml:space="preserve"> </w:t>
      </w:r>
      <w:r w:rsidRPr="004F6706">
        <w:rPr>
          <w:rStyle w:val="libFootnotenumChar"/>
          <w:rFonts w:hint="cs"/>
          <w:rtl/>
        </w:rPr>
        <w:t>(2017)</w:t>
      </w:r>
      <w:r>
        <w:rPr>
          <w:rtl/>
        </w:rPr>
        <w:t xml:space="preserve"> فِي ابْنِ أَبِي سُفْيَانَ</w:t>
      </w:r>
      <w:r w:rsidR="009E0228">
        <w:rPr>
          <w:rtl/>
        </w:rPr>
        <w:t xml:space="preserve"> - </w:t>
      </w:r>
      <w:r>
        <w:rPr>
          <w:rtl/>
        </w:rPr>
        <w:t>فَلَقَدْ أَضْحَكَنِي الدَّهْرُ بَعْدَ إِبْكَائِه</w:t>
      </w:r>
      <w:r w:rsidR="009E0228">
        <w:rPr>
          <w:rtl/>
        </w:rPr>
        <w:t xml:space="preserve"> - </w:t>
      </w:r>
      <w:r>
        <w:rPr>
          <w:rtl/>
        </w:rPr>
        <w:t>ولَا غَرْوَ واللَّه</w:t>
      </w:r>
      <w:r w:rsidR="009E0228">
        <w:rPr>
          <w:rtl/>
        </w:rPr>
        <w:t xml:space="preserve"> - </w:t>
      </w:r>
      <w:r>
        <w:rPr>
          <w:rtl/>
        </w:rPr>
        <w:t>فَيَا لَه خَطْباً يَسْتَفْرِغُ الْعَجَبَ ويُكْثِرُ</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الأَوَدَ</w:t>
      </w:r>
      <w:r>
        <w:rPr>
          <w:rFonts w:hint="cs"/>
          <w:rtl/>
        </w:rPr>
        <w:t xml:space="preserve"> </w:t>
      </w:r>
      <w:r w:rsidRPr="004F6706">
        <w:rPr>
          <w:rStyle w:val="libFootnotenumChar"/>
          <w:rFonts w:hint="cs"/>
          <w:rtl/>
        </w:rPr>
        <w:t>(2018)</w:t>
      </w:r>
      <w:r w:rsidR="009E0228">
        <w:rPr>
          <w:rtl/>
        </w:rPr>
        <w:t xml:space="preserve"> - </w:t>
      </w:r>
      <w:r>
        <w:rPr>
          <w:rtl/>
        </w:rPr>
        <w:t>حَاوَلَ الْقَوْمُ إِطْفَاءَ نُورِ اللَّه مِنْ مِصْبَاحِه</w:t>
      </w:r>
      <w:r w:rsidR="009E0228">
        <w:rPr>
          <w:rtl/>
        </w:rPr>
        <w:t xml:space="preserve"> - </w:t>
      </w:r>
      <w:r>
        <w:rPr>
          <w:rtl/>
        </w:rPr>
        <w:t>وسَدَّ فَوَّارِه</w:t>
      </w:r>
      <w:r>
        <w:rPr>
          <w:rFonts w:hint="cs"/>
          <w:rtl/>
        </w:rPr>
        <w:t xml:space="preserve"> </w:t>
      </w:r>
      <w:r w:rsidRPr="004F6706">
        <w:rPr>
          <w:rStyle w:val="libFootnotenumChar"/>
          <w:rFonts w:hint="cs"/>
          <w:rtl/>
        </w:rPr>
        <w:t>(2019)</w:t>
      </w:r>
      <w:r>
        <w:rPr>
          <w:rtl/>
        </w:rPr>
        <w:t xml:space="preserve"> مِنْ يَنْبُوعِه</w:t>
      </w:r>
      <w:r w:rsidR="009E0228">
        <w:rPr>
          <w:rtl/>
        </w:rPr>
        <w:t xml:space="preserve"> - </w:t>
      </w:r>
      <w:r>
        <w:rPr>
          <w:rtl/>
        </w:rPr>
        <w:t>وجَدَحُوا</w:t>
      </w:r>
      <w:r>
        <w:rPr>
          <w:rFonts w:hint="cs"/>
          <w:rtl/>
        </w:rPr>
        <w:t xml:space="preserve"> </w:t>
      </w:r>
      <w:r w:rsidRPr="004F6706">
        <w:rPr>
          <w:rStyle w:val="libFootnotenumChar"/>
          <w:rFonts w:hint="cs"/>
          <w:rtl/>
        </w:rPr>
        <w:t>(2020)</w:t>
      </w:r>
      <w:r>
        <w:rPr>
          <w:rtl/>
        </w:rPr>
        <w:t xml:space="preserve"> بَيْنِي وبَيْنَهُمْ شِرْباً وَبِيئاً</w:t>
      </w:r>
      <w:r>
        <w:rPr>
          <w:rFonts w:hint="cs"/>
          <w:rtl/>
        </w:rPr>
        <w:t xml:space="preserve"> </w:t>
      </w:r>
      <w:r w:rsidRPr="004F6706">
        <w:rPr>
          <w:rStyle w:val="libFootnotenumChar"/>
          <w:rFonts w:hint="cs"/>
          <w:rtl/>
        </w:rPr>
        <w:t>(2021)</w:t>
      </w:r>
      <w:r w:rsidR="009E0228">
        <w:rPr>
          <w:rtl/>
        </w:rPr>
        <w:t xml:space="preserve"> - </w:t>
      </w:r>
      <w:r>
        <w:rPr>
          <w:rtl/>
        </w:rPr>
        <w:t>فَإِنْ تَرْتَفِعْ عَنَّا وعَنْهُمْ مِحَنُ الْبَلْوَى</w:t>
      </w:r>
      <w:r w:rsidR="009E0228">
        <w:rPr>
          <w:rtl/>
        </w:rPr>
        <w:t xml:space="preserve"> - </w:t>
      </w:r>
      <w:r>
        <w:rPr>
          <w:rtl/>
        </w:rPr>
        <w:t>أَحْمِلْهُمْ مِنَ الْحَقِّ عَلَى مَحْضِه</w:t>
      </w:r>
      <w:r>
        <w:rPr>
          <w:rFonts w:hint="cs"/>
          <w:rtl/>
        </w:rPr>
        <w:t xml:space="preserve"> </w:t>
      </w:r>
      <w:r w:rsidRPr="004F6706">
        <w:rPr>
          <w:rStyle w:val="libFootnotenumChar"/>
          <w:rFonts w:hint="cs"/>
          <w:rtl/>
        </w:rPr>
        <w:t>(2022)</w:t>
      </w:r>
      <w:r>
        <w:rPr>
          <w:rtl/>
        </w:rPr>
        <w:t xml:space="preserve"> وإِنْ تَكُنِ الأُخْرَى</w:t>
      </w:r>
      <w:r w:rsidR="009E0228">
        <w:rPr>
          <w:rtl/>
        </w:rPr>
        <w:t xml:space="preserve"> - </w:t>
      </w:r>
      <w:r>
        <w:rPr>
          <w:rFonts w:hint="cs"/>
          <w:rtl/>
        </w:rPr>
        <w:t>«</w:t>
      </w:r>
      <w:r w:rsidRPr="0099446B">
        <w:rPr>
          <w:rStyle w:val="libAieChar"/>
          <w:rtl/>
        </w:rPr>
        <w:t>فَلا تَذْهَبْ نَفْسُكَ عَلَيْهِمْ حَسَراتٍ</w:t>
      </w:r>
      <w:r w:rsidR="009E0228">
        <w:rPr>
          <w:rStyle w:val="libAieChar"/>
          <w:rtl/>
        </w:rPr>
        <w:t xml:space="preserve"> - </w:t>
      </w:r>
      <w:r w:rsidRPr="0099446B">
        <w:rPr>
          <w:rStyle w:val="libAieChar"/>
          <w:rtl/>
        </w:rPr>
        <w:t>إِنَّ الله عَلِيمٌ بِما يَصْنَعُونَ</w:t>
      </w:r>
      <w:r>
        <w:rPr>
          <w:rFonts w:hint="cs"/>
          <w:rtl/>
        </w:rPr>
        <w:t>».</w:t>
      </w:r>
    </w:p>
    <w:p w:rsidR="0099446B" w:rsidRDefault="0099446B" w:rsidP="004F6706">
      <w:pPr>
        <w:pStyle w:val="libCenterBold1"/>
        <w:rPr>
          <w:rtl/>
        </w:rPr>
      </w:pPr>
      <w:r>
        <w:rPr>
          <w:rtl/>
        </w:rPr>
        <w:t xml:space="preserve">163 ومن خطبة له </w:t>
      </w:r>
      <w:r w:rsidRPr="0099446B">
        <w:rPr>
          <w:rStyle w:val="libAlaemChar"/>
          <w:rtl/>
        </w:rPr>
        <w:t>عليه‌السلام</w:t>
      </w:r>
    </w:p>
    <w:p w:rsidR="0099446B" w:rsidRDefault="0099446B" w:rsidP="004F6706">
      <w:pPr>
        <w:pStyle w:val="libCenterBold2"/>
        <w:rPr>
          <w:rtl/>
        </w:rPr>
      </w:pPr>
      <w:r>
        <w:rPr>
          <w:rtl/>
        </w:rPr>
        <w:t>الخالق جل وعلا</w:t>
      </w:r>
    </w:p>
    <w:p w:rsidR="0099446B" w:rsidRDefault="0099446B" w:rsidP="009E0228">
      <w:pPr>
        <w:pStyle w:val="libNormal"/>
        <w:rPr>
          <w:rtl/>
        </w:rPr>
      </w:pPr>
      <w:r>
        <w:rPr>
          <w:rtl/>
        </w:rPr>
        <w:t>الْحَمْدُ لِلَّه خَالِقِ الْعِبَادِ وسَاطِحِ الْمِهَادِ</w:t>
      </w:r>
      <w:r>
        <w:rPr>
          <w:rFonts w:hint="cs"/>
          <w:rtl/>
        </w:rPr>
        <w:t xml:space="preserve"> </w:t>
      </w:r>
      <w:r w:rsidRPr="004F6706">
        <w:rPr>
          <w:rStyle w:val="libFootnotenumChar"/>
          <w:rFonts w:hint="cs"/>
          <w:rtl/>
        </w:rPr>
        <w:t>(2023)</w:t>
      </w:r>
      <w:r w:rsidR="009E0228">
        <w:rPr>
          <w:rtl/>
        </w:rPr>
        <w:t xml:space="preserve"> - </w:t>
      </w:r>
      <w:r>
        <w:rPr>
          <w:rtl/>
        </w:rPr>
        <w:t>ومُسِيلِ الْوِهَادِ</w:t>
      </w:r>
      <w:r>
        <w:rPr>
          <w:rFonts w:hint="cs"/>
          <w:rtl/>
        </w:rPr>
        <w:t xml:space="preserve"> </w:t>
      </w:r>
      <w:r w:rsidRPr="004F6706">
        <w:rPr>
          <w:rStyle w:val="libFootnotenumChar"/>
          <w:rFonts w:hint="cs"/>
          <w:rtl/>
        </w:rPr>
        <w:t>(2024)</w:t>
      </w:r>
      <w:r>
        <w:rPr>
          <w:rtl/>
        </w:rPr>
        <w:t xml:space="preserve"> ومُخْصِبِ النِّجَادِ</w:t>
      </w:r>
      <w:r>
        <w:rPr>
          <w:rFonts w:hint="cs"/>
          <w:rtl/>
        </w:rPr>
        <w:t xml:space="preserve"> </w:t>
      </w:r>
      <w:r w:rsidRPr="004F6706">
        <w:rPr>
          <w:rStyle w:val="libFootnotenumChar"/>
          <w:rFonts w:hint="cs"/>
          <w:rtl/>
        </w:rPr>
        <w:t>(2025)</w:t>
      </w:r>
      <w:r w:rsidR="009E0228">
        <w:rPr>
          <w:rtl/>
        </w:rPr>
        <w:t xml:space="preserve"> - </w:t>
      </w:r>
      <w:r>
        <w:rPr>
          <w:rtl/>
        </w:rPr>
        <w:t>لَيْسَ لأَوَّلِيَّتِه ابْتِدَاءٌ ولَا لأَزَلِيَّتِه انْقِضَاءٌ</w:t>
      </w:r>
      <w:r w:rsidR="009E0228">
        <w:rPr>
          <w:rtl/>
        </w:rPr>
        <w:t xml:space="preserve"> - </w:t>
      </w:r>
      <w:r>
        <w:rPr>
          <w:rtl/>
        </w:rPr>
        <w:t>هُوَ الأَوَّلُ ولَمْ يَزَلْ والْبَاقِي بِلَا أَجَلٍ</w:t>
      </w:r>
      <w:r w:rsidR="009E0228">
        <w:rPr>
          <w:rtl/>
        </w:rPr>
        <w:t xml:space="preserve"> - </w:t>
      </w:r>
      <w:r>
        <w:rPr>
          <w:rtl/>
        </w:rPr>
        <w:t>خَرَّتْ لَه الْجِبَاه ووَحَّدَتْه الشِّفَاه</w:t>
      </w:r>
      <w:r w:rsidR="009E0228">
        <w:rPr>
          <w:rtl/>
        </w:rPr>
        <w:t xml:space="preserve"> - </w:t>
      </w:r>
      <w:r>
        <w:rPr>
          <w:rtl/>
        </w:rPr>
        <w:t>حَدَّ الأَشْيَاءَ عِنْدَ خَلْقِه لَهَا إِبَانَةً لَه</w:t>
      </w:r>
      <w:r>
        <w:rPr>
          <w:rFonts w:hint="cs"/>
          <w:rtl/>
        </w:rPr>
        <w:t xml:space="preserve"> </w:t>
      </w:r>
      <w:r w:rsidRPr="004F6706">
        <w:rPr>
          <w:rStyle w:val="libFootnotenumChar"/>
          <w:rFonts w:hint="cs"/>
          <w:rtl/>
        </w:rPr>
        <w:t>(2026)</w:t>
      </w:r>
      <w:r>
        <w:rPr>
          <w:rtl/>
        </w:rPr>
        <w:t xml:space="preserve"> مِنْ شَبَهِهَا</w:t>
      </w:r>
      <w:r w:rsidR="009E0228">
        <w:rPr>
          <w:rtl/>
        </w:rPr>
        <w:t xml:space="preserve"> - </w:t>
      </w:r>
      <w:r>
        <w:rPr>
          <w:rtl/>
        </w:rPr>
        <w:t>لَا تُقَدِّرُه الأَوْهَامُ بِالْحُدُودِ والْحَرَكَاتِ</w:t>
      </w:r>
      <w:r w:rsidR="009E0228">
        <w:rPr>
          <w:rtl/>
        </w:rPr>
        <w:t xml:space="preserve"> - </w:t>
      </w:r>
      <w:r>
        <w:rPr>
          <w:rtl/>
        </w:rPr>
        <w:t>ولَا بِالْجَوَارِحِ والأَدَوَاتِ لَا يُقَالُ لَه مَتَى</w:t>
      </w:r>
      <w:r w:rsidR="009E0228">
        <w:rPr>
          <w:rtl/>
        </w:rPr>
        <w:t xml:space="preserve"> - </w:t>
      </w:r>
      <w:r>
        <w:rPr>
          <w:rtl/>
        </w:rPr>
        <w:t>ولَا يُضْرَبُ لَه أَمَدٌ بِحَتَّى</w:t>
      </w:r>
      <w:r w:rsidR="009E0228">
        <w:rPr>
          <w:rtl/>
        </w:rPr>
        <w:t xml:space="preserve"> - </w:t>
      </w:r>
      <w:r>
        <w:rPr>
          <w:rtl/>
        </w:rPr>
        <w:t>الظَّاهِرُ لَا يُقَالُ مِمَّ والْبَاطِنُ لَا يُقَالُ فِيمَ</w:t>
      </w:r>
      <w:r w:rsidR="009E0228">
        <w:rPr>
          <w:rtl/>
        </w:rPr>
        <w:t xml:space="preserve"> - </w:t>
      </w:r>
      <w:r>
        <w:rPr>
          <w:rtl/>
        </w:rPr>
        <w:t>لَا شَبَحٌ فَيُتَقَصَّى ولَا مَحْجُوبٌ فَيُحْوَى</w:t>
      </w:r>
      <w:r w:rsidR="009E0228">
        <w:rPr>
          <w:rtl/>
        </w:rPr>
        <w:t xml:space="preserve"> - </w:t>
      </w:r>
      <w:r>
        <w:rPr>
          <w:rtl/>
        </w:rPr>
        <w:t>لَمْ يَقْرُبْ مِنَ الأَشْيَاءِ بِالْتِصَاقٍ</w:t>
      </w:r>
      <w:r w:rsidR="009E0228">
        <w:rPr>
          <w:rtl/>
        </w:rPr>
        <w:t xml:space="preserve"> - </w:t>
      </w:r>
      <w:r>
        <w:rPr>
          <w:rtl/>
        </w:rPr>
        <w:t>ولَمْ يَبْعُدْ عَنْهَا بِافْتِرَاقٍ</w:t>
      </w:r>
      <w:r w:rsidR="009E0228">
        <w:rPr>
          <w:rtl/>
        </w:rPr>
        <w:t xml:space="preserve"> - </w:t>
      </w:r>
      <w:r>
        <w:rPr>
          <w:rtl/>
        </w:rPr>
        <w:t>ولَا يَخْفَى عَلَيْه مِنْ عِبَادِه شُخُوصُ لَحْظَةٍ</w:t>
      </w:r>
      <w:r>
        <w:rPr>
          <w:rFonts w:hint="cs"/>
          <w:rtl/>
        </w:rPr>
        <w:t xml:space="preserve"> </w:t>
      </w:r>
      <w:r w:rsidRPr="004F6706">
        <w:rPr>
          <w:rStyle w:val="libFootnotenumChar"/>
          <w:rFonts w:hint="cs"/>
          <w:rtl/>
        </w:rPr>
        <w:t>(2027)</w:t>
      </w:r>
      <w:r w:rsidR="009E0228">
        <w:rPr>
          <w:rtl/>
        </w:rPr>
        <w:t xml:space="preserve"> - </w:t>
      </w:r>
      <w:r>
        <w:rPr>
          <w:rtl/>
        </w:rPr>
        <w:t>ولَا كُرُورُ لَفْظَةٍ ولَا ازْدِلَافُ رَبْوَةٍ</w:t>
      </w:r>
      <w:r>
        <w:rPr>
          <w:rFonts w:hint="cs"/>
          <w:rtl/>
        </w:rPr>
        <w:t xml:space="preserve"> </w:t>
      </w:r>
      <w:r w:rsidRPr="004F6706">
        <w:rPr>
          <w:rStyle w:val="libFootnotenumChar"/>
          <w:rFonts w:hint="cs"/>
          <w:rtl/>
        </w:rPr>
        <w:t>(2028)</w:t>
      </w:r>
      <w:r w:rsidR="009E0228">
        <w:rPr>
          <w:rtl/>
        </w:rPr>
        <w:t xml:space="preserve"> - </w:t>
      </w:r>
      <w:r>
        <w:rPr>
          <w:rtl/>
        </w:rPr>
        <w:t>ولَا انْبِسَاطُ خُطْوَةٍ فِي لَيْلٍ دَاجٍ</w:t>
      </w:r>
      <w:r>
        <w:rPr>
          <w:rFonts w:hint="cs"/>
          <w:rtl/>
        </w:rPr>
        <w:t xml:space="preserve"> </w:t>
      </w:r>
      <w:r w:rsidRPr="004F6706">
        <w:rPr>
          <w:rStyle w:val="libFootnotenumChar"/>
          <w:rFonts w:hint="cs"/>
          <w:rtl/>
        </w:rPr>
        <w:t>(2029)</w:t>
      </w:r>
      <w:r w:rsidR="009E0228">
        <w:rPr>
          <w:rtl/>
        </w:rPr>
        <w:t xml:space="preserve"> - </w:t>
      </w:r>
      <w:r>
        <w:rPr>
          <w:rtl/>
        </w:rPr>
        <w:t>ولَا غَسَقٍ</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سَاجٍ</w:t>
      </w:r>
      <w:r>
        <w:rPr>
          <w:rFonts w:hint="cs"/>
          <w:rtl/>
        </w:rPr>
        <w:t xml:space="preserve"> </w:t>
      </w:r>
      <w:r w:rsidRPr="004F6706">
        <w:rPr>
          <w:rStyle w:val="libFootnotenumChar"/>
          <w:rFonts w:hint="cs"/>
          <w:rtl/>
        </w:rPr>
        <w:t>(2030)</w:t>
      </w:r>
      <w:r>
        <w:rPr>
          <w:rtl/>
        </w:rPr>
        <w:t xml:space="preserve"> يَتَفَيَّأُ</w:t>
      </w:r>
      <w:r>
        <w:rPr>
          <w:rFonts w:hint="cs"/>
          <w:rtl/>
        </w:rPr>
        <w:t xml:space="preserve"> </w:t>
      </w:r>
      <w:r w:rsidRPr="004F6706">
        <w:rPr>
          <w:rStyle w:val="libFootnotenumChar"/>
          <w:rFonts w:hint="cs"/>
          <w:rtl/>
        </w:rPr>
        <w:t>(2031)</w:t>
      </w:r>
      <w:r>
        <w:rPr>
          <w:rtl/>
        </w:rPr>
        <w:t xml:space="preserve"> عَلَيْه الْقَمَرُ الْمُنِيرُ</w:t>
      </w:r>
      <w:r w:rsidR="009E0228">
        <w:rPr>
          <w:rtl/>
        </w:rPr>
        <w:t xml:space="preserve"> - </w:t>
      </w:r>
      <w:r>
        <w:rPr>
          <w:rtl/>
        </w:rPr>
        <w:t>وتَعْقُبُه الشَّمْسُ ذَاتُ النُّورِ فِي الأُفُولِ والْكُرُورِ</w:t>
      </w:r>
      <w:r>
        <w:rPr>
          <w:rFonts w:hint="cs"/>
          <w:rtl/>
        </w:rPr>
        <w:t xml:space="preserve"> </w:t>
      </w:r>
      <w:r w:rsidRPr="004F6706">
        <w:rPr>
          <w:rStyle w:val="libFootnotenumChar"/>
          <w:rFonts w:hint="cs"/>
          <w:rtl/>
        </w:rPr>
        <w:t>(2032)</w:t>
      </w:r>
      <w:r w:rsidR="009E0228">
        <w:rPr>
          <w:rtl/>
        </w:rPr>
        <w:t xml:space="preserve"> - </w:t>
      </w:r>
      <w:r>
        <w:rPr>
          <w:rtl/>
        </w:rPr>
        <w:t>وتَقَلُّبِ الأَزْمِنَةِ والدُّهُورِ</w:t>
      </w:r>
      <w:r w:rsidR="009E0228">
        <w:rPr>
          <w:rtl/>
        </w:rPr>
        <w:t xml:space="preserve"> - </w:t>
      </w:r>
      <w:r>
        <w:rPr>
          <w:rtl/>
        </w:rPr>
        <w:t>مِنْ إِقْبَالِ لَيْلٍ مُقْبِلٍ وإِدْبَارِ نَهَارٍ مُدْبِرٍ</w:t>
      </w:r>
      <w:r w:rsidR="009E0228">
        <w:rPr>
          <w:rtl/>
        </w:rPr>
        <w:t xml:space="preserve"> - </w:t>
      </w:r>
      <w:r>
        <w:rPr>
          <w:rtl/>
        </w:rPr>
        <w:t>قَبْلَ كُلِّ غَايَةٍ ومُدَّةِ وكُلِّ إِحْصَاءٍ وعِدَّةٍ</w:t>
      </w:r>
      <w:r w:rsidR="009E0228">
        <w:rPr>
          <w:rtl/>
        </w:rPr>
        <w:t xml:space="preserve"> - </w:t>
      </w:r>
      <w:r>
        <w:rPr>
          <w:rtl/>
        </w:rPr>
        <w:t>تَعَالَى عَمَّا يَنْحَلُه</w:t>
      </w:r>
      <w:r>
        <w:rPr>
          <w:rFonts w:hint="cs"/>
          <w:rtl/>
        </w:rPr>
        <w:t xml:space="preserve"> </w:t>
      </w:r>
      <w:r w:rsidRPr="004F6706">
        <w:rPr>
          <w:rStyle w:val="libFootnotenumChar"/>
          <w:rFonts w:hint="cs"/>
          <w:rtl/>
        </w:rPr>
        <w:t>(2033)</w:t>
      </w:r>
      <w:r>
        <w:rPr>
          <w:rtl/>
        </w:rPr>
        <w:t xml:space="preserve"> الْمُحَدِّدُونَ مِنْ صِفَاتِ الأَقْدَارِ</w:t>
      </w:r>
      <w:r>
        <w:rPr>
          <w:rFonts w:hint="cs"/>
          <w:rtl/>
        </w:rPr>
        <w:t xml:space="preserve"> </w:t>
      </w:r>
      <w:r w:rsidRPr="004F6706">
        <w:rPr>
          <w:rStyle w:val="libFootnotenumChar"/>
          <w:rFonts w:hint="cs"/>
          <w:rtl/>
        </w:rPr>
        <w:t>(2034)</w:t>
      </w:r>
      <w:r w:rsidR="009E0228">
        <w:rPr>
          <w:rtl/>
        </w:rPr>
        <w:t xml:space="preserve"> - </w:t>
      </w:r>
      <w:r>
        <w:rPr>
          <w:rtl/>
        </w:rPr>
        <w:t>ونِهَايَاتِ الأَقْطَارِ</w:t>
      </w:r>
      <w:r>
        <w:rPr>
          <w:rFonts w:hint="cs"/>
          <w:rtl/>
        </w:rPr>
        <w:t xml:space="preserve"> </w:t>
      </w:r>
      <w:r w:rsidRPr="004F6706">
        <w:rPr>
          <w:rStyle w:val="libFootnotenumChar"/>
          <w:rFonts w:hint="cs"/>
          <w:rtl/>
        </w:rPr>
        <w:t>(2035)</w:t>
      </w:r>
      <w:r>
        <w:rPr>
          <w:rtl/>
        </w:rPr>
        <w:t xml:space="preserve"> وتَأَثُّلِ</w:t>
      </w:r>
      <w:r>
        <w:rPr>
          <w:rFonts w:hint="cs"/>
          <w:rtl/>
        </w:rPr>
        <w:t xml:space="preserve"> </w:t>
      </w:r>
      <w:r w:rsidRPr="004F6706">
        <w:rPr>
          <w:rStyle w:val="libFootnotenumChar"/>
          <w:rFonts w:hint="cs"/>
          <w:rtl/>
        </w:rPr>
        <w:t>(2036)</w:t>
      </w:r>
      <w:r>
        <w:rPr>
          <w:rtl/>
        </w:rPr>
        <w:t xml:space="preserve"> الْمَسَاكِنِ</w:t>
      </w:r>
      <w:r w:rsidR="009E0228">
        <w:rPr>
          <w:rtl/>
        </w:rPr>
        <w:t xml:space="preserve"> - </w:t>
      </w:r>
      <w:r>
        <w:rPr>
          <w:rtl/>
        </w:rPr>
        <w:t>وتَمَكُّنِ الأَمَاكِنِ</w:t>
      </w:r>
      <w:r w:rsidR="009E0228">
        <w:rPr>
          <w:rtl/>
        </w:rPr>
        <w:t xml:space="preserve"> - </w:t>
      </w:r>
      <w:r>
        <w:rPr>
          <w:rtl/>
        </w:rPr>
        <w:t>فَالْحَدُّ لِخَلْقِه مَضْرُوبٌ وإِلَى غَيْرِه مَنْسُوبٌ</w:t>
      </w:r>
      <w:r>
        <w:rPr>
          <w:rFonts w:hint="cs"/>
          <w:rtl/>
        </w:rPr>
        <w:t>.</w:t>
      </w:r>
    </w:p>
    <w:p w:rsidR="0099446B" w:rsidRDefault="0099446B" w:rsidP="004F6706">
      <w:pPr>
        <w:pStyle w:val="libCenterBold2"/>
        <w:rPr>
          <w:rtl/>
        </w:rPr>
      </w:pPr>
      <w:r>
        <w:rPr>
          <w:rtl/>
        </w:rPr>
        <w:t>ابتداع المخلوقين</w:t>
      </w:r>
    </w:p>
    <w:p w:rsidR="0099446B" w:rsidRDefault="0099446B" w:rsidP="009E0228">
      <w:pPr>
        <w:pStyle w:val="libNormal"/>
        <w:rPr>
          <w:rtl/>
        </w:rPr>
      </w:pPr>
      <w:r>
        <w:rPr>
          <w:rtl/>
        </w:rPr>
        <w:t>لَمْ يَخْلُقِ الأَشْيَاءَ مِنْ أُصُولٍ أَزَلِيَّةٍ</w:t>
      </w:r>
      <w:r w:rsidR="009E0228">
        <w:rPr>
          <w:rtl/>
        </w:rPr>
        <w:t xml:space="preserve"> - </w:t>
      </w:r>
      <w:r>
        <w:rPr>
          <w:rtl/>
        </w:rPr>
        <w:t>ولَا مِنْ أَوَائِلَ أَبَدِيَّةٍ</w:t>
      </w:r>
      <w:r w:rsidR="009E0228">
        <w:rPr>
          <w:rtl/>
        </w:rPr>
        <w:t xml:space="preserve"> - </w:t>
      </w:r>
      <w:r>
        <w:rPr>
          <w:rtl/>
        </w:rPr>
        <w:t>بَلْ خَلَقَ مَا خَلَقَ فَأَقَامَ حَدَّه</w:t>
      </w:r>
      <w:r>
        <w:rPr>
          <w:rFonts w:hint="cs"/>
          <w:rtl/>
        </w:rPr>
        <w:t xml:space="preserve"> </w:t>
      </w:r>
      <w:r w:rsidRPr="004F6706">
        <w:rPr>
          <w:rStyle w:val="libFootnotenumChar"/>
          <w:rFonts w:hint="cs"/>
          <w:rtl/>
        </w:rPr>
        <w:t>(2037)</w:t>
      </w:r>
      <w:r w:rsidR="009E0228">
        <w:rPr>
          <w:rtl/>
        </w:rPr>
        <w:t xml:space="preserve"> - </w:t>
      </w:r>
      <w:r>
        <w:rPr>
          <w:rtl/>
        </w:rPr>
        <w:t>وصَوَّرَ فَأَحْسَنَ صُورَتَه</w:t>
      </w:r>
      <w:r w:rsidR="009E0228">
        <w:rPr>
          <w:rtl/>
        </w:rPr>
        <w:t xml:space="preserve"> - </w:t>
      </w:r>
      <w:r>
        <w:rPr>
          <w:rtl/>
        </w:rPr>
        <w:t>لَيْسَ لِشَيْءٍ مِنْه امْتِنَاعٌ ولَا لَه بِطَاعَةِ شَيْءٍ انْتِفَاعٌ</w:t>
      </w:r>
      <w:r w:rsidR="009E0228">
        <w:rPr>
          <w:rtl/>
        </w:rPr>
        <w:t xml:space="preserve"> - </w:t>
      </w:r>
      <w:r>
        <w:rPr>
          <w:rtl/>
        </w:rPr>
        <w:t>عِلْمُه بِالأَمْوَاتِ الْمَاضِينَ كَعِلْمِه بِالأَحْيَاءِ الْبَاقِينَ</w:t>
      </w:r>
      <w:r w:rsidR="009E0228">
        <w:rPr>
          <w:rtl/>
        </w:rPr>
        <w:t xml:space="preserve"> - </w:t>
      </w:r>
      <w:r>
        <w:rPr>
          <w:rtl/>
        </w:rPr>
        <w:t>وعِلْمُه بِمَا فِي السَّمَاوَاتِ الْعُلَى</w:t>
      </w:r>
      <w:r w:rsidR="009E0228">
        <w:rPr>
          <w:rtl/>
        </w:rPr>
        <w:t xml:space="preserve"> - </w:t>
      </w:r>
      <w:r>
        <w:rPr>
          <w:rtl/>
        </w:rPr>
        <w:t>كَعِلْمِه بِمَا فِي الأَرَضِينَ السُّفْلَى</w:t>
      </w:r>
      <w:r>
        <w:rPr>
          <w:rFonts w:hint="cs"/>
          <w:rtl/>
        </w:rPr>
        <w:t>.</w:t>
      </w:r>
    </w:p>
    <w:p w:rsidR="0099446B" w:rsidRDefault="0099446B" w:rsidP="009E0228">
      <w:pPr>
        <w:pStyle w:val="libNormal"/>
        <w:rPr>
          <w:rtl/>
        </w:rPr>
      </w:pPr>
      <w:r>
        <w:rPr>
          <w:rtl/>
        </w:rPr>
        <w:t>منها</w:t>
      </w:r>
      <w:r w:rsidR="009E0228">
        <w:rPr>
          <w:rtl/>
        </w:rPr>
        <w:t xml:space="preserve"> - </w:t>
      </w:r>
      <w:r>
        <w:rPr>
          <w:rtl/>
        </w:rPr>
        <w:t>أَيُّهَا الْمَخْلُوقُ السَّوِيُّ</w:t>
      </w:r>
      <w:r>
        <w:rPr>
          <w:rFonts w:hint="cs"/>
          <w:rtl/>
        </w:rPr>
        <w:t xml:space="preserve"> </w:t>
      </w:r>
      <w:r w:rsidRPr="004F6706">
        <w:rPr>
          <w:rStyle w:val="libFootnotenumChar"/>
          <w:rFonts w:hint="cs"/>
          <w:rtl/>
        </w:rPr>
        <w:t>(2038)</w:t>
      </w:r>
      <w:r>
        <w:rPr>
          <w:rtl/>
        </w:rPr>
        <w:t xml:space="preserve"> والْمُنْشَأُ الْمَرْعِيُّ</w:t>
      </w:r>
      <w:r>
        <w:rPr>
          <w:rFonts w:hint="cs"/>
          <w:rtl/>
        </w:rPr>
        <w:t xml:space="preserve"> </w:t>
      </w:r>
      <w:r w:rsidRPr="004F6706">
        <w:rPr>
          <w:rStyle w:val="libFootnotenumChar"/>
          <w:rFonts w:hint="cs"/>
          <w:rtl/>
        </w:rPr>
        <w:t>(2039)</w:t>
      </w:r>
      <w:r w:rsidR="009E0228">
        <w:rPr>
          <w:rtl/>
        </w:rPr>
        <w:t xml:space="preserve"> - </w:t>
      </w:r>
      <w:r>
        <w:rPr>
          <w:rtl/>
        </w:rPr>
        <w:t>فِي ظُلُمَاتِ الأَرْحَامِ ومُضَاعَفَاتِ الأَسْتَارِ</w:t>
      </w:r>
      <w:r w:rsidR="009E0228">
        <w:rPr>
          <w:rtl/>
        </w:rPr>
        <w:t xml:space="preserve"> -</w:t>
      </w:r>
      <w:r>
        <w:rPr>
          <w:rtl/>
        </w:rPr>
        <w:t xml:space="preserve">. بُدِئْتَ </w:t>
      </w:r>
      <w:r>
        <w:rPr>
          <w:rFonts w:hint="cs"/>
          <w:rtl/>
        </w:rPr>
        <w:t>«</w:t>
      </w:r>
      <w:r w:rsidRPr="0099446B">
        <w:rPr>
          <w:rStyle w:val="libAieChar"/>
          <w:rtl/>
        </w:rPr>
        <w:t>مِنْ سُلالَةٍ</w:t>
      </w:r>
      <w:r>
        <w:rPr>
          <w:rFonts w:hint="cs"/>
          <w:rtl/>
        </w:rPr>
        <w:t xml:space="preserve"> </w:t>
      </w:r>
      <w:r w:rsidRPr="004F6706">
        <w:rPr>
          <w:rStyle w:val="libFootnotenumChar"/>
          <w:rFonts w:hint="cs"/>
          <w:rtl/>
        </w:rPr>
        <w:t>(2040)</w:t>
      </w:r>
      <w:r>
        <w:rPr>
          <w:rtl/>
        </w:rPr>
        <w:t xml:space="preserve"> </w:t>
      </w:r>
      <w:r w:rsidRPr="0099446B">
        <w:rPr>
          <w:rStyle w:val="libAieChar"/>
          <w:rtl/>
        </w:rPr>
        <w:t>مِنْ طِينٍ</w:t>
      </w:r>
      <w:r>
        <w:rPr>
          <w:rFonts w:hint="cs"/>
          <w:rtl/>
        </w:rPr>
        <w:t>»</w:t>
      </w:r>
      <w:r w:rsidR="009E0228">
        <w:rPr>
          <w:rtl/>
        </w:rPr>
        <w:t xml:space="preserve"> - </w:t>
      </w:r>
      <w:r>
        <w:rPr>
          <w:rtl/>
        </w:rPr>
        <w:t xml:space="preserve">ووُضِعْتَ </w:t>
      </w:r>
      <w:r>
        <w:rPr>
          <w:rFonts w:hint="cs"/>
          <w:rtl/>
        </w:rPr>
        <w:t>«</w:t>
      </w:r>
      <w:r w:rsidRPr="0099446B">
        <w:rPr>
          <w:rStyle w:val="libAieChar"/>
          <w:rtl/>
        </w:rPr>
        <w:t>فِي قَرارٍ مَكِينٍ</w:t>
      </w:r>
      <w:r>
        <w:rPr>
          <w:rFonts w:hint="cs"/>
          <w:rtl/>
        </w:rPr>
        <w:t xml:space="preserve"> </w:t>
      </w:r>
      <w:r w:rsidRPr="004F6706">
        <w:rPr>
          <w:rStyle w:val="libFootnotenumChar"/>
          <w:rFonts w:hint="cs"/>
          <w:rtl/>
        </w:rPr>
        <w:t>(2041)</w:t>
      </w:r>
      <w:r w:rsidR="009E0228">
        <w:rPr>
          <w:rtl/>
        </w:rPr>
        <w:t xml:space="preserve"> - </w:t>
      </w:r>
      <w:r w:rsidRPr="0099446B">
        <w:rPr>
          <w:rStyle w:val="libAieChar"/>
          <w:rtl/>
        </w:rPr>
        <w:t>إِلى قَدَرٍ مَعْلُومٍ</w:t>
      </w:r>
      <w:r>
        <w:rPr>
          <w:rFonts w:hint="cs"/>
          <w:rtl/>
        </w:rPr>
        <w:t>»</w:t>
      </w:r>
      <w:r>
        <w:rPr>
          <w:rtl/>
        </w:rPr>
        <w:t xml:space="preserve"> وأَجَلٍ مَقْسُومٍ</w:t>
      </w:r>
      <w:r w:rsidR="009E0228">
        <w:rPr>
          <w:rtl/>
        </w:rPr>
        <w:t xml:space="preserve"> - </w:t>
      </w:r>
      <w:r>
        <w:rPr>
          <w:rtl/>
        </w:rPr>
        <w:t>تَمُورُ</w:t>
      </w:r>
      <w:r>
        <w:rPr>
          <w:rFonts w:hint="cs"/>
          <w:rtl/>
        </w:rPr>
        <w:t xml:space="preserve"> </w:t>
      </w:r>
      <w:r w:rsidRPr="004F6706">
        <w:rPr>
          <w:rStyle w:val="libFootnotenumChar"/>
          <w:rFonts w:hint="cs"/>
          <w:rtl/>
        </w:rPr>
        <w:t>(2042)</w:t>
      </w:r>
      <w:r>
        <w:rPr>
          <w:rtl/>
        </w:rPr>
        <w:t xml:space="preserve"> فِي بَطْنِ أُمِّكَ جَنِيناً لَا تُحِيرُ</w:t>
      </w:r>
      <w:r>
        <w:rPr>
          <w:rFonts w:hint="cs"/>
          <w:rtl/>
        </w:rPr>
        <w:t xml:space="preserve"> </w:t>
      </w:r>
      <w:r w:rsidRPr="004F6706">
        <w:rPr>
          <w:rStyle w:val="libFootnotenumChar"/>
          <w:rFonts w:hint="cs"/>
          <w:rtl/>
        </w:rPr>
        <w:t>(2043)</w:t>
      </w:r>
      <w:r>
        <w:rPr>
          <w:rtl/>
        </w:rPr>
        <w:t xml:space="preserve"> دُعَاءً ولَا تَسْمَعُ نِدَاءً</w:t>
      </w:r>
      <w:r w:rsidR="009E0228">
        <w:rPr>
          <w:rtl/>
        </w:rPr>
        <w:t xml:space="preserve"> - </w:t>
      </w:r>
      <w:r>
        <w:rPr>
          <w:rtl/>
        </w:rPr>
        <w:t>ثُمَّ أُخْرِجْتَ مِنْ مَقَرِّكَ إِلَى دَارٍ لَمْ تَشْهَدْهَا</w:t>
      </w:r>
      <w:r w:rsidR="009E0228">
        <w:rPr>
          <w:rtl/>
        </w:rPr>
        <w:t xml:space="preserve"> - </w:t>
      </w:r>
      <w:r>
        <w:rPr>
          <w:rtl/>
        </w:rPr>
        <w:t>ولَمْ تَعْرِفْ سُبُلَ مَنَافِعِهَا</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فَمَنْ هَدَاكَ لِاجْتِرَارِ الْغِذَاءِ مِنْ ثَدْيِ أُمِّكَ</w:t>
      </w:r>
      <w:r w:rsidR="009E0228">
        <w:rPr>
          <w:rtl/>
        </w:rPr>
        <w:t xml:space="preserve"> - </w:t>
      </w:r>
      <w:r>
        <w:rPr>
          <w:rtl/>
        </w:rPr>
        <w:t>وعَرَّفَكَ عِنْدَ الْحَاجَةِ مَوَاضِعَ طَلَبِكَ وإِرَادَتِكَ</w:t>
      </w:r>
      <w:r w:rsidR="009E0228">
        <w:rPr>
          <w:rtl/>
        </w:rPr>
        <w:t xml:space="preserve"> - </w:t>
      </w:r>
      <w:r>
        <w:rPr>
          <w:rtl/>
        </w:rPr>
        <w:t>هَيْهَاتَ إِنَّ مَنْ يَعْجِزُ عَنْ صِفَاتِ ذِي الْهَيْئَةِ والأَدَوَاتِ</w:t>
      </w:r>
      <w:r w:rsidR="009E0228">
        <w:rPr>
          <w:rtl/>
        </w:rPr>
        <w:t xml:space="preserve"> - </w:t>
      </w:r>
      <w:r>
        <w:rPr>
          <w:rtl/>
        </w:rPr>
        <w:t>فَهُوَ عَنْ صِفَاتِ خَالِقِه أَعْجَزُ</w:t>
      </w:r>
      <w:r w:rsidR="009E0228">
        <w:rPr>
          <w:rtl/>
        </w:rPr>
        <w:t xml:space="preserve"> - </w:t>
      </w:r>
      <w:r>
        <w:rPr>
          <w:rtl/>
        </w:rPr>
        <w:t>ومِنْ تَنَاوُلِه بِحُدُودِ الْمَخْلُوقِينَ أَبْعَدُ</w:t>
      </w:r>
      <w:r>
        <w:rPr>
          <w:rFonts w:hint="cs"/>
          <w:rtl/>
        </w:rPr>
        <w:t>!</w:t>
      </w:r>
    </w:p>
    <w:p w:rsidR="0099446B" w:rsidRDefault="0099446B" w:rsidP="004F6706">
      <w:pPr>
        <w:pStyle w:val="libCenterBold1"/>
        <w:rPr>
          <w:rtl/>
        </w:rPr>
      </w:pPr>
      <w:r>
        <w:rPr>
          <w:rtl/>
        </w:rPr>
        <w:t>164</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لما اجتمع الناس شكوا ما نقموه على عثمان</w:t>
      </w:r>
    </w:p>
    <w:p w:rsidR="0099446B" w:rsidRDefault="0099446B" w:rsidP="004F6706">
      <w:pPr>
        <w:pStyle w:val="libCenterBold2"/>
        <w:rPr>
          <w:rtl/>
        </w:rPr>
      </w:pPr>
      <w:r>
        <w:rPr>
          <w:rtl/>
        </w:rPr>
        <w:t>وسألوه مخاطبته لهم واستعتابه لهم فدخل عليه فقال</w:t>
      </w:r>
    </w:p>
    <w:p w:rsidR="0099446B" w:rsidRDefault="0099446B" w:rsidP="009E0228">
      <w:pPr>
        <w:pStyle w:val="libNormal"/>
        <w:rPr>
          <w:rtl/>
        </w:rPr>
      </w:pPr>
      <w:r>
        <w:rPr>
          <w:rtl/>
        </w:rPr>
        <w:t>إِنَّ النَّاسَ وَرَائِي</w:t>
      </w:r>
      <w:r w:rsidR="009E0228">
        <w:rPr>
          <w:rtl/>
        </w:rPr>
        <w:t xml:space="preserve"> - </w:t>
      </w:r>
      <w:r>
        <w:rPr>
          <w:rtl/>
        </w:rPr>
        <w:t>وقَدِ اسْتَسْفَرُونِي</w:t>
      </w:r>
      <w:r>
        <w:rPr>
          <w:rFonts w:hint="cs"/>
          <w:rtl/>
        </w:rPr>
        <w:t xml:space="preserve"> </w:t>
      </w:r>
      <w:r w:rsidRPr="004F6706">
        <w:rPr>
          <w:rStyle w:val="libFootnotenumChar"/>
          <w:rFonts w:hint="cs"/>
          <w:rtl/>
        </w:rPr>
        <w:t>(2044)</w:t>
      </w:r>
      <w:r>
        <w:rPr>
          <w:rtl/>
        </w:rPr>
        <w:t xml:space="preserve"> بَيْنَكَ وبَيْنَهُمْ</w:t>
      </w:r>
      <w:r w:rsidR="009E0228">
        <w:rPr>
          <w:rtl/>
        </w:rPr>
        <w:t xml:space="preserve"> - </w:t>
      </w:r>
      <w:r>
        <w:rPr>
          <w:rtl/>
        </w:rPr>
        <w:t>ووَ اللَّه مَا أَدْرِي مَا أَقُولُ لَكَ</w:t>
      </w:r>
      <w:r w:rsidR="009E0228">
        <w:rPr>
          <w:rtl/>
        </w:rPr>
        <w:t xml:space="preserve"> - </w:t>
      </w:r>
      <w:r>
        <w:rPr>
          <w:rtl/>
        </w:rPr>
        <w:t>مَا أَعْرِفُ شَيْئاً تَجْهَلُه</w:t>
      </w:r>
      <w:r w:rsidR="009E0228">
        <w:rPr>
          <w:rtl/>
        </w:rPr>
        <w:t xml:space="preserve"> - </w:t>
      </w:r>
      <w:r>
        <w:rPr>
          <w:rtl/>
        </w:rPr>
        <w:t>ولَا أَدُلُّكَ عَلَى أَمْرٍ لَا تَعْرِفُه</w:t>
      </w:r>
      <w:r w:rsidR="009E0228">
        <w:rPr>
          <w:rtl/>
        </w:rPr>
        <w:t xml:space="preserve"> - </w:t>
      </w:r>
      <w:r>
        <w:rPr>
          <w:rtl/>
        </w:rPr>
        <w:t>إِنَّكَ لَتَعْلَمُ مَا نَعْلَمُ</w:t>
      </w:r>
      <w:r w:rsidR="009E0228">
        <w:rPr>
          <w:rtl/>
        </w:rPr>
        <w:t xml:space="preserve"> - </w:t>
      </w:r>
      <w:r>
        <w:rPr>
          <w:rtl/>
        </w:rPr>
        <w:t>مَا سَبَقْنَاكَ إِلَى شَيْءٍ فَنُخْبِرَكَ عَنْه</w:t>
      </w:r>
      <w:r w:rsidR="009E0228">
        <w:rPr>
          <w:rtl/>
        </w:rPr>
        <w:t xml:space="preserve"> - </w:t>
      </w:r>
      <w:r>
        <w:rPr>
          <w:rtl/>
        </w:rPr>
        <w:t>ولَا خَلَوْنَا بِشَيْءٍ فَنُبَلِّغَكَه</w:t>
      </w:r>
      <w:r w:rsidR="009E0228">
        <w:rPr>
          <w:rtl/>
        </w:rPr>
        <w:t xml:space="preserve"> - </w:t>
      </w:r>
      <w:r>
        <w:rPr>
          <w:rtl/>
        </w:rPr>
        <w:t>وقَدْ رَأَيْتَ كَمَا رَأَيْنَا وسَمِعْتَ كَمَا سَمِعْنَا</w:t>
      </w:r>
      <w:r w:rsidR="009E0228">
        <w:rPr>
          <w:rtl/>
        </w:rPr>
        <w:t xml:space="preserve"> - </w:t>
      </w:r>
      <w:r>
        <w:rPr>
          <w:rtl/>
        </w:rPr>
        <w:t xml:space="preserve">وصَحِبْتَ رَسُولَ اللَّه </w:t>
      </w:r>
      <w:r w:rsidRPr="0099446B">
        <w:rPr>
          <w:rStyle w:val="libAlaemChar"/>
          <w:rtl/>
        </w:rPr>
        <w:t>صلى‌الله‌عليه‌وآله</w:t>
      </w:r>
      <w:r>
        <w:rPr>
          <w:rtl/>
        </w:rPr>
        <w:t xml:space="preserve"> كَمَا صَحِبْنَا</w:t>
      </w:r>
      <w:r w:rsidR="009E0228">
        <w:rPr>
          <w:rtl/>
        </w:rPr>
        <w:t xml:space="preserve"> - </w:t>
      </w:r>
      <w:r>
        <w:rPr>
          <w:rtl/>
        </w:rPr>
        <w:t>ومَا ابْنُ أَبِي قُحَافَةَ</w:t>
      </w:r>
      <w:r w:rsidR="009E0228">
        <w:rPr>
          <w:rtl/>
        </w:rPr>
        <w:t xml:space="preserve"> - </w:t>
      </w:r>
      <w:r>
        <w:rPr>
          <w:rtl/>
        </w:rPr>
        <w:t>ولَا ابْنُ الْخَطَّابِ بِأَوْلَى بِعَمَلِ الْحَقِّ مِنْكَ</w:t>
      </w:r>
      <w:r w:rsidR="009E0228">
        <w:rPr>
          <w:rtl/>
        </w:rPr>
        <w:t xml:space="preserve"> - </w:t>
      </w:r>
      <w:r>
        <w:rPr>
          <w:rtl/>
        </w:rPr>
        <w:t xml:space="preserve">وأَنْتَ أَقْرَبُ إِلَى أَبِي رَسُولِ اللَّه </w:t>
      </w:r>
      <w:r w:rsidRPr="0099446B">
        <w:rPr>
          <w:rStyle w:val="libAlaemChar"/>
          <w:rtl/>
        </w:rPr>
        <w:t>صلى‌الله‌عليه‌وآله</w:t>
      </w:r>
      <w:r>
        <w:rPr>
          <w:rtl/>
        </w:rPr>
        <w:t xml:space="preserve"> وَشِيجَةَ</w:t>
      </w:r>
      <w:r>
        <w:rPr>
          <w:rFonts w:hint="cs"/>
          <w:rtl/>
        </w:rPr>
        <w:t xml:space="preserve"> </w:t>
      </w:r>
      <w:r w:rsidRPr="004F6706">
        <w:rPr>
          <w:rStyle w:val="libFootnotenumChar"/>
          <w:rFonts w:hint="cs"/>
          <w:rtl/>
        </w:rPr>
        <w:t>(2045)</w:t>
      </w:r>
      <w:r>
        <w:rPr>
          <w:rtl/>
        </w:rPr>
        <w:t xml:space="preserve"> رَحِمٍ مِنْهُمَا</w:t>
      </w:r>
      <w:r w:rsidR="009E0228">
        <w:rPr>
          <w:rtl/>
        </w:rPr>
        <w:t xml:space="preserve"> - </w:t>
      </w:r>
      <w:r>
        <w:rPr>
          <w:rtl/>
        </w:rPr>
        <w:t>وقَدْ نِلْتَ مِنْ صِهْرِه مَا لَمْ يَنَالَا فَاللَّه اللَّه فِي نَفْسِكَ</w:t>
      </w:r>
      <w:r w:rsidR="009E0228">
        <w:rPr>
          <w:rtl/>
        </w:rPr>
        <w:t xml:space="preserve"> - </w:t>
      </w:r>
      <w:r>
        <w:rPr>
          <w:rtl/>
        </w:rPr>
        <w:t>فَإِنَّكَ واللَّه مَا تُبَصَّرُ مِنْ عَمًى</w:t>
      </w:r>
      <w:r w:rsidR="009E0228">
        <w:rPr>
          <w:rtl/>
        </w:rPr>
        <w:t xml:space="preserve"> - </w:t>
      </w:r>
      <w:r>
        <w:rPr>
          <w:rtl/>
        </w:rPr>
        <w:t>ولَا تُعَلَّمُ مِنْ جَهْلٍ</w:t>
      </w:r>
      <w:r w:rsidR="009E0228">
        <w:rPr>
          <w:rtl/>
        </w:rPr>
        <w:t xml:space="preserve"> - </w:t>
      </w:r>
      <w:r>
        <w:rPr>
          <w:rtl/>
        </w:rPr>
        <w:t>وإِنَّ الطُّرُقَ لَوَاضِحَةٌ وإِنَّ أَعْلَامَ الدِّينِ لَقَائِمَةٌ</w:t>
      </w:r>
      <w:r w:rsidR="009E0228">
        <w:rPr>
          <w:rtl/>
        </w:rPr>
        <w:t xml:space="preserve"> - </w:t>
      </w:r>
      <w:r>
        <w:rPr>
          <w:rtl/>
        </w:rPr>
        <w:t>فَاعْلَمْ أَنَّ أَفْضَلَ عِبَادِ اللَّه عِنْدَ اللَّه إِمَامٌ عَادِلٌ</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هُدِيَ وهَدَى فَأَقَامَ سُنَّةً مَعْلُومَةً</w:t>
      </w:r>
      <w:r w:rsidR="009E0228">
        <w:rPr>
          <w:rtl/>
        </w:rPr>
        <w:t xml:space="preserve"> - </w:t>
      </w:r>
      <w:r>
        <w:rPr>
          <w:rtl/>
        </w:rPr>
        <w:t>وأَمَاتَ بِدْعَةً مَجْهُولَةً</w:t>
      </w:r>
      <w:r w:rsidR="009E0228">
        <w:rPr>
          <w:rtl/>
        </w:rPr>
        <w:t xml:space="preserve"> - </w:t>
      </w:r>
      <w:r>
        <w:rPr>
          <w:rtl/>
        </w:rPr>
        <w:t>وإِنَّ السُّنَنَ لَنَيِّرَةٌ لَهَا أَعْلَامٌ</w:t>
      </w:r>
      <w:r w:rsidR="009E0228">
        <w:rPr>
          <w:rtl/>
        </w:rPr>
        <w:t xml:space="preserve"> - </w:t>
      </w:r>
      <w:r>
        <w:rPr>
          <w:rtl/>
        </w:rPr>
        <w:t>وإِنَّ الْبِدَعَ لَظَاهِرَةٌ لَهَا أَعْلَامٌ</w:t>
      </w:r>
      <w:r w:rsidR="009E0228">
        <w:rPr>
          <w:rtl/>
        </w:rPr>
        <w:t xml:space="preserve"> - </w:t>
      </w:r>
      <w:r>
        <w:rPr>
          <w:rtl/>
        </w:rPr>
        <w:t>وإِنَّ شَرَّ النَّاسِ عِنْدَ اللَّه إِمَامٌ جَائِرٌ ضَلَّ وضُلَّ بِه</w:t>
      </w:r>
      <w:r w:rsidR="009E0228">
        <w:rPr>
          <w:rtl/>
        </w:rPr>
        <w:t xml:space="preserve"> - </w:t>
      </w:r>
      <w:r>
        <w:rPr>
          <w:rtl/>
        </w:rPr>
        <w:t>فَأَمَاتَ سُنَّةً مَأْخُوذَةً وأَحْيَا بِدْعَةً مَتْرُوكَةً</w:t>
      </w:r>
      <w:r w:rsidR="009E0228">
        <w:rPr>
          <w:rtl/>
        </w:rPr>
        <w:t xml:space="preserve"> - </w:t>
      </w:r>
      <w:r>
        <w:rPr>
          <w:rtl/>
        </w:rPr>
        <w:t xml:space="preserve">وإِنِّي سَمِعْتُ رَسُولَ اللَّه </w:t>
      </w:r>
      <w:r w:rsidRPr="0099446B">
        <w:rPr>
          <w:rStyle w:val="libAlaemChar"/>
          <w:rtl/>
        </w:rPr>
        <w:t>صلى‌الله‌عليه‌وآله</w:t>
      </w:r>
      <w:r>
        <w:rPr>
          <w:rtl/>
        </w:rPr>
        <w:t xml:space="preserve"> يَقُولُ</w:t>
      </w:r>
      <w:r w:rsidR="009E0228">
        <w:rPr>
          <w:rtl/>
        </w:rPr>
        <w:t xml:space="preserve"> - </w:t>
      </w:r>
      <w:r>
        <w:rPr>
          <w:rtl/>
        </w:rPr>
        <w:t>يُؤْتَى يَوْمَ الْقِيَامَةِ بِالإِمَامِ الْجَائِرِ</w:t>
      </w:r>
      <w:r w:rsidR="009E0228">
        <w:rPr>
          <w:rtl/>
        </w:rPr>
        <w:t xml:space="preserve"> - </w:t>
      </w:r>
      <w:r>
        <w:rPr>
          <w:rtl/>
        </w:rPr>
        <w:t>ولَيْسَ مَعَه نَصِيرٌ ولَا عَاذِرٌ</w:t>
      </w:r>
      <w:r w:rsidR="009E0228">
        <w:rPr>
          <w:rtl/>
        </w:rPr>
        <w:t xml:space="preserve"> - </w:t>
      </w:r>
      <w:r>
        <w:rPr>
          <w:rtl/>
        </w:rPr>
        <w:t>فَيُلْقَى فِي نَارِ جَهَنَّمَ فَيَدُورُ فِيهَا كَمَا تَدُورُ الرَّحَى</w:t>
      </w:r>
      <w:r w:rsidR="009E0228">
        <w:rPr>
          <w:rtl/>
        </w:rPr>
        <w:t xml:space="preserve"> - </w:t>
      </w:r>
      <w:r>
        <w:rPr>
          <w:rtl/>
        </w:rPr>
        <w:t>ثُمَّ يَرْتَبِطُ</w:t>
      </w:r>
      <w:r>
        <w:rPr>
          <w:rFonts w:hint="cs"/>
          <w:rtl/>
        </w:rPr>
        <w:t xml:space="preserve"> </w:t>
      </w:r>
      <w:r w:rsidRPr="004F6706">
        <w:rPr>
          <w:rStyle w:val="libFootnotenumChar"/>
          <w:rFonts w:hint="cs"/>
          <w:rtl/>
        </w:rPr>
        <w:t>(2046)</w:t>
      </w:r>
      <w:r>
        <w:rPr>
          <w:rtl/>
        </w:rPr>
        <w:t xml:space="preserve"> فِي قَعْرِهَا</w:t>
      </w:r>
      <w:r w:rsidR="009E0228">
        <w:rPr>
          <w:rtl/>
        </w:rPr>
        <w:t xml:space="preserve"> - </w:t>
      </w:r>
      <w:r>
        <w:rPr>
          <w:rtl/>
        </w:rPr>
        <w:t>وإِنِّي أَنْشُدُكَ اللَّه أَلَّا تَكُونَ إِمَامَ هَذِه الأُمَّةِ الْمَقْتُولَ</w:t>
      </w:r>
      <w:r w:rsidR="009E0228">
        <w:rPr>
          <w:rtl/>
        </w:rPr>
        <w:t xml:space="preserve"> - </w:t>
      </w:r>
      <w:r>
        <w:rPr>
          <w:rtl/>
        </w:rPr>
        <w:t>فَإِنَّه كَانَ يُقَالُ</w:t>
      </w:r>
      <w:r w:rsidR="009E0228">
        <w:rPr>
          <w:rtl/>
        </w:rPr>
        <w:t xml:space="preserve"> - </w:t>
      </w:r>
      <w:r>
        <w:rPr>
          <w:rtl/>
        </w:rPr>
        <w:t>يُقْتَلُ فِي هَذِه الأُمَّةِ إِمَامٌ يَفْتَحُ عَلَيْهَا الْقَتْلَ</w:t>
      </w:r>
      <w:r w:rsidR="009E0228">
        <w:rPr>
          <w:rtl/>
        </w:rPr>
        <w:t xml:space="preserve"> - </w:t>
      </w:r>
      <w:r>
        <w:rPr>
          <w:rtl/>
        </w:rPr>
        <w:t>والْقِتَالَ إِلَى يَوْمِ الْقِيَامَةِ</w:t>
      </w:r>
      <w:r w:rsidR="009E0228">
        <w:rPr>
          <w:rtl/>
        </w:rPr>
        <w:t xml:space="preserve"> - </w:t>
      </w:r>
      <w:r>
        <w:rPr>
          <w:rtl/>
        </w:rPr>
        <w:t>ويَلْبِسُ أُمُورَهَا عَلَيْهَا ويَبُثُّ الْفِتَنَ فِيهَا</w:t>
      </w:r>
      <w:r w:rsidR="009E0228">
        <w:rPr>
          <w:rtl/>
        </w:rPr>
        <w:t xml:space="preserve"> - </w:t>
      </w:r>
      <w:r>
        <w:rPr>
          <w:rtl/>
        </w:rPr>
        <w:t>فَلَا يُبْصِرُونَ الْحَقَّ مِنَ الْبَاطِلِ</w:t>
      </w:r>
      <w:r w:rsidR="009E0228">
        <w:rPr>
          <w:rtl/>
        </w:rPr>
        <w:t xml:space="preserve"> - </w:t>
      </w:r>
      <w:r>
        <w:rPr>
          <w:rtl/>
        </w:rPr>
        <w:t xml:space="preserve">يَمُوجُونَ فِيهَا مَوْجاً ويَمْرُجُونَ فِيهَا مَرْجاً </w:t>
      </w:r>
      <w:r w:rsidRPr="004F6706">
        <w:rPr>
          <w:rStyle w:val="libFootnotenumChar"/>
          <w:rFonts w:hint="cs"/>
          <w:rtl/>
        </w:rPr>
        <w:t>(2047)</w:t>
      </w:r>
      <w:r w:rsidR="009E0228">
        <w:rPr>
          <w:rFonts w:hint="cs"/>
          <w:rtl/>
        </w:rPr>
        <w:t xml:space="preserve"> - </w:t>
      </w:r>
      <w:r>
        <w:rPr>
          <w:rtl/>
        </w:rPr>
        <w:t xml:space="preserve">فَلَا تَكُونَنَّ لِمَرْوَانَ سَيِّقَةً </w:t>
      </w:r>
      <w:r w:rsidRPr="004F6706">
        <w:rPr>
          <w:rStyle w:val="libFootnotenumChar"/>
          <w:rFonts w:hint="cs"/>
          <w:rtl/>
        </w:rPr>
        <w:t>(2048)</w:t>
      </w:r>
      <w:r>
        <w:rPr>
          <w:rFonts w:hint="cs"/>
          <w:rtl/>
        </w:rPr>
        <w:t xml:space="preserve"> </w:t>
      </w:r>
      <w:r>
        <w:rPr>
          <w:rtl/>
        </w:rPr>
        <w:t>يَسُوقُكَ حَيْثُ شَاءَ بَعْدَ جَلَالِ السِّنِّ</w:t>
      </w:r>
      <w:r w:rsidR="009E0228">
        <w:rPr>
          <w:rtl/>
        </w:rPr>
        <w:t xml:space="preserve"> - </w:t>
      </w:r>
      <w:r>
        <w:rPr>
          <w:rtl/>
        </w:rPr>
        <w:t xml:space="preserve">وتَقَضِّي الْعُمُرِ فَقَالَ لَه عُثْمَانُ </w:t>
      </w:r>
      <w:r w:rsidRPr="0099446B">
        <w:rPr>
          <w:rStyle w:val="libAlaemChar"/>
          <w:rtl/>
        </w:rPr>
        <w:t>رضي‌الله‌عنه</w:t>
      </w:r>
      <w:r w:rsidR="009E0228">
        <w:rPr>
          <w:rtl/>
        </w:rPr>
        <w:t xml:space="preserve"> - </w:t>
      </w:r>
      <w:r>
        <w:rPr>
          <w:rtl/>
        </w:rPr>
        <w:t>كَلِّمِ النَّاسَ فِي أَنْ يُؤَجِّلُونِي</w:t>
      </w:r>
      <w:r w:rsidR="009E0228">
        <w:rPr>
          <w:rtl/>
        </w:rPr>
        <w:t xml:space="preserve"> - </w:t>
      </w:r>
      <w:r>
        <w:rPr>
          <w:rtl/>
        </w:rPr>
        <w:t>حَتَّى أَخْرُجَ إِلَيْهِمْ مِنْ مَظَالِمِهِمْ</w:t>
      </w:r>
      <w:r w:rsidR="009E0228">
        <w:rPr>
          <w:rtl/>
        </w:rPr>
        <w:t xml:space="preserve"> - </w:t>
      </w:r>
      <w:r>
        <w:rPr>
          <w:rtl/>
        </w:rPr>
        <w:t xml:space="preserve">فَقَالَ </w:t>
      </w:r>
      <w:r w:rsidRPr="0099446B">
        <w:rPr>
          <w:rStyle w:val="libAlaemChar"/>
          <w:rtl/>
        </w:rPr>
        <w:t>عليه‌السلام</w:t>
      </w:r>
      <w:r w:rsidR="009E0228">
        <w:rPr>
          <w:rtl/>
        </w:rPr>
        <w:t xml:space="preserve"> - </w:t>
      </w:r>
      <w:r>
        <w:rPr>
          <w:rtl/>
        </w:rPr>
        <w:t>مَا كَانَ بِالْمَدِينَةِ فَلَا أَجَلَ فِيه</w:t>
      </w:r>
      <w:r w:rsidR="009E0228">
        <w:rPr>
          <w:rtl/>
        </w:rPr>
        <w:t xml:space="preserve"> - </w:t>
      </w:r>
      <w:r>
        <w:rPr>
          <w:rtl/>
        </w:rPr>
        <w:t>ومَا غَابَ فَأَجَلُه وُصُولُ أَمْرِكَ إِلَيْه</w:t>
      </w:r>
      <w:r>
        <w:rPr>
          <w:rFonts w:hint="cs"/>
          <w:rtl/>
        </w:rPr>
        <w:t>.</w:t>
      </w:r>
    </w:p>
    <w:p w:rsidR="0099446B" w:rsidRDefault="0099446B" w:rsidP="004F6706">
      <w:pPr>
        <w:pStyle w:val="libCenterBold1"/>
        <w:rPr>
          <w:rtl/>
        </w:rPr>
      </w:pPr>
      <w:r>
        <w:rPr>
          <w:rtl/>
        </w:rPr>
        <w:t>165</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يذكر فيها عجيب خلقة الطاوس</w:t>
      </w:r>
    </w:p>
    <w:p w:rsidR="0099446B" w:rsidRDefault="0099446B" w:rsidP="004F6706">
      <w:pPr>
        <w:pStyle w:val="libCenterBold2"/>
        <w:rPr>
          <w:rtl/>
        </w:rPr>
      </w:pPr>
      <w:r>
        <w:rPr>
          <w:rtl/>
        </w:rPr>
        <w:t>خلقة الطيور</w:t>
      </w:r>
    </w:p>
    <w:p w:rsidR="0099446B" w:rsidRDefault="0099446B" w:rsidP="009E0228">
      <w:pPr>
        <w:pStyle w:val="libNormal"/>
        <w:rPr>
          <w:rtl/>
        </w:rPr>
      </w:pPr>
      <w:r>
        <w:rPr>
          <w:rtl/>
        </w:rPr>
        <w:t>ابْتَدَعَهُمْ خَلْقاً عَجِيباً مِنْ حَيَوَانٍ ومَوَاتٍ</w:t>
      </w:r>
      <w:r w:rsidR="009E0228">
        <w:rPr>
          <w:rtl/>
        </w:rPr>
        <w:t xml:space="preserve"> - </w:t>
      </w:r>
      <w:r>
        <w:rPr>
          <w:rtl/>
        </w:rPr>
        <w:t>وسَاكِنٍ وذِي حَرَكَاتٍ</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وأَقَامَ مِنْ شَوَاهِدِ الْبَيِّنَاتِ عَلَى لَطِيفِ صَنْعَتِه</w:t>
      </w:r>
      <w:r w:rsidR="009E0228">
        <w:rPr>
          <w:rtl/>
        </w:rPr>
        <w:t xml:space="preserve"> - </w:t>
      </w:r>
      <w:r>
        <w:rPr>
          <w:rtl/>
        </w:rPr>
        <w:t>وعَظِيمِ قُدْرَتِه</w:t>
      </w:r>
      <w:r w:rsidR="009E0228">
        <w:rPr>
          <w:rtl/>
        </w:rPr>
        <w:t xml:space="preserve"> - </w:t>
      </w:r>
      <w:r>
        <w:rPr>
          <w:rtl/>
        </w:rPr>
        <w:t>مَا انْقَادَتْ لَه الْعُقُولُ مُعْتَرِفَةً بِه ومَسَلِّمَةً لَه</w:t>
      </w:r>
      <w:r w:rsidR="009E0228">
        <w:rPr>
          <w:rtl/>
        </w:rPr>
        <w:t xml:space="preserve"> - </w:t>
      </w:r>
      <w:r>
        <w:rPr>
          <w:rtl/>
        </w:rPr>
        <w:t>ونَعَقَتْ</w:t>
      </w:r>
      <w:r>
        <w:rPr>
          <w:rFonts w:hint="cs"/>
          <w:rtl/>
        </w:rPr>
        <w:t xml:space="preserve"> </w:t>
      </w:r>
      <w:r w:rsidRPr="004F6706">
        <w:rPr>
          <w:rStyle w:val="libFootnotenumChar"/>
          <w:rFonts w:hint="cs"/>
          <w:rtl/>
        </w:rPr>
        <w:t>(2049)</w:t>
      </w:r>
      <w:r>
        <w:rPr>
          <w:rtl/>
        </w:rPr>
        <w:t xml:space="preserve"> فِي أَسْمَاعِنَا دَلَائِلُه عَلَى وَحْدَانِيَّتِه</w:t>
      </w:r>
      <w:r w:rsidR="009E0228">
        <w:rPr>
          <w:rtl/>
        </w:rPr>
        <w:t xml:space="preserve"> - </w:t>
      </w:r>
      <w:r>
        <w:rPr>
          <w:rtl/>
        </w:rPr>
        <w:t>ومَا ذَرَأَ</w:t>
      </w:r>
      <w:r>
        <w:rPr>
          <w:rFonts w:hint="cs"/>
          <w:rtl/>
        </w:rPr>
        <w:t xml:space="preserve"> </w:t>
      </w:r>
      <w:r w:rsidRPr="004F6706">
        <w:rPr>
          <w:rStyle w:val="libFootnotenumChar"/>
          <w:rFonts w:hint="cs"/>
          <w:rtl/>
        </w:rPr>
        <w:t>(2050)</w:t>
      </w:r>
      <w:r>
        <w:rPr>
          <w:rtl/>
        </w:rPr>
        <w:t xml:space="preserve"> مِنْ مُخْتَلِفِ صُوَرِ الأَطْيَارِ</w:t>
      </w:r>
      <w:r w:rsidR="009E0228">
        <w:rPr>
          <w:rtl/>
        </w:rPr>
        <w:t xml:space="preserve"> - </w:t>
      </w:r>
      <w:r>
        <w:rPr>
          <w:rtl/>
        </w:rPr>
        <w:t>الَّتِي أَسْكَنَهَا أَخَادِيدَ</w:t>
      </w:r>
      <w:r>
        <w:rPr>
          <w:rFonts w:hint="cs"/>
          <w:rtl/>
        </w:rPr>
        <w:t xml:space="preserve"> </w:t>
      </w:r>
      <w:r w:rsidRPr="004F6706">
        <w:rPr>
          <w:rStyle w:val="libFootnotenumChar"/>
          <w:rFonts w:hint="cs"/>
          <w:rtl/>
        </w:rPr>
        <w:t>(2051)</w:t>
      </w:r>
      <w:r>
        <w:rPr>
          <w:rtl/>
        </w:rPr>
        <w:t xml:space="preserve"> الأَرْضِ</w:t>
      </w:r>
      <w:r w:rsidR="009E0228">
        <w:rPr>
          <w:rtl/>
        </w:rPr>
        <w:t xml:space="preserve"> - </w:t>
      </w:r>
      <w:r>
        <w:rPr>
          <w:rtl/>
        </w:rPr>
        <w:t>وخُرُوقَ فِجَاجِهَا</w:t>
      </w:r>
      <w:r>
        <w:rPr>
          <w:rFonts w:hint="cs"/>
          <w:rtl/>
        </w:rPr>
        <w:t xml:space="preserve"> </w:t>
      </w:r>
      <w:r w:rsidRPr="004F6706">
        <w:rPr>
          <w:rStyle w:val="libFootnotenumChar"/>
          <w:rFonts w:hint="cs"/>
          <w:rtl/>
        </w:rPr>
        <w:t>(2052)</w:t>
      </w:r>
      <w:r>
        <w:rPr>
          <w:rtl/>
        </w:rPr>
        <w:t xml:space="preserve"> ورَوَاسِيَ أَعْلَامِهَا</w:t>
      </w:r>
      <w:r>
        <w:rPr>
          <w:rFonts w:hint="cs"/>
          <w:rtl/>
        </w:rPr>
        <w:t xml:space="preserve"> </w:t>
      </w:r>
      <w:r w:rsidRPr="004F6706">
        <w:rPr>
          <w:rStyle w:val="libFootnotenumChar"/>
          <w:rFonts w:hint="cs"/>
          <w:rtl/>
        </w:rPr>
        <w:t>(2053)</w:t>
      </w:r>
      <w:r w:rsidR="009E0228">
        <w:rPr>
          <w:rtl/>
        </w:rPr>
        <w:t xml:space="preserve"> - </w:t>
      </w:r>
      <w:r>
        <w:rPr>
          <w:rtl/>
        </w:rPr>
        <w:t>مِنْ ذَاتِ أَجْنِحَةٍ مُخْتَلِفَةٍ وهَيْئَاتٍ مُتَبَايِنَةٍ</w:t>
      </w:r>
      <w:r w:rsidR="009E0228">
        <w:rPr>
          <w:rtl/>
        </w:rPr>
        <w:t xml:space="preserve"> - </w:t>
      </w:r>
      <w:r>
        <w:rPr>
          <w:rtl/>
        </w:rPr>
        <w:t>مُصَرَّفَةٍ فِي زِمَامِ التَّسْخِيرِ</w:t>
      </w:r>
      <w:r w:rsidR="009E0228">
        <w:rPr>
          <w:rtl/>
        </w:rPr>
        <w:t xml:space="preserve"> - </w:t>
      </w:r>
      <w:r>
        <w:rPr>
          <w:rtl/>
        </w:rPr>
        <w:t>ومُرَفْرِفَةٍ</w:t>
      </w:r>
      <w:r>
        <w:rPr>
          <w:rFonts w:hint="cs"/>
          <w:rtl/>
        </w:rPr>
        <w:t xml:space="preserve"> </w:t>
      </w:r>
      <w:r w:rsidRPr="004F6706">
        <w:rPr>
          <w:rStyle w:val="libFootnotenumChar"/>
          <w:rFonts w:hint="cs"/>
          <w:rtl/>
        </w:rPr>
        <w:t>(2054)</w:t>
      </w:r>
      <w:r>
        <w:rPr>
          <w:rtl/>
        </w:rPr>
        <w:t xml:space="preserve"> بِأَجْنِحَتِهَا فِي مَخَارِقِ الْجَوِّ</w:t>
      </w:r>
      <w:r>
        <w:rPr>
          <w:rFonts w:hint="cs"/>
          <w:rtl/>
        </w:rPr>
        <w:t xml:space="preserve"> </w:t>
      </w:r>
      <w:r w:rsidRPr="004F6706">
        <w:rPr>
          <w:rStyle w:val="libFootnotenumChar"/>
          <w:rFonts w:hint="cs"/>
          <w:rtl/>
        </w:rPr>
        <w:t>(2055)</w:t>
      </w:r>
      <w:r>
        <w:rPr>
          <w:rtl/>
        </w:rPr>
        <w:t xml:space="preserve"> الْمُنْفَسِحِ</w:t>
      </w:r>
      <w:r w:rsidR="009E0228">
        <w:rPr>
          <w:rtl/>
        </w:rPr>
        <w:t xml:space="preserve"> - </w:t>
      </w:r>
      <w:r>
        <w:rPr>
          <w:rtl/>
        </w:rPr>
        <w:t>والْفَضَاءِ الْمُنْفَرِجِ</w:t>
      </w:r>
      <w:r w:rsidR="009E0228">
        <w:rPr>
          <w:rtl/>
        </w:rPr>
        <w:t xml:space="preserve"> - </w:t>
      </w:r>
      <w:r>
        <w:rPr>
          <w:rtl/>
        </w:rPr>
        <w:t>كَوَّنَهَا بَعْدَ إِذْ لَمْ تَكُنْ فِي عَجَائِبِ صُوَرٍ ظَاهِرَةٍ</w:t>
      </w:r>
      <w:r w:rsidR="009E0228">
        <w:rPr>
          <w:rtl/>
        </w:rPr>
        <w:t xml:space="preserve"> - </w:t>
      </w:r>
      <w:r>
        <w:rPr>
          <w:rtl/>
        </w:rPr>
        <w:t>ورَكَّبَهَا فِي حِقَاقِ</w:t>
      </w:r>
      <w:r>
        <w:rPr>
          <w:rFonts w:hint="cs"/>
          <w:rtl/>
        </w:rPr>
        <w:t xml:space="preserve"> </w:t>
      </w:r>
      <w:r w:rsidRPr="004F6706">
        <w:rPr>
          <w:rStyle w:val="libFootnotenumChar"/>
          <w:rFonts w:hint="cs"/>
          <w:rtl/>
        </w:rPr>
        <w:t>(2056)</w:t>
      </w:r>
      <w:r>
        <w:rPr>
          <w:rtl/>
        </w:rPr>
        <w:t xml:space="preserve"> مَفَاصِلَ مُحْتَجِبَةٍ</w:t>
      </w:r>
      <w:r>
        <w:rPr>
          <w:rFonts w:hint="cs"/>
          <w:rtl/>
        </w:rPr>
        <w:t xml:space="preserve"> </w:t>
      </w:r>
      <w:r w:rsidRPr="004F6706">
        <w:rPr>
          <w:rStyle w:val="libFootnotenumChar"/>
          <w:rFonts w:hint="cs"/>
          <w:rtl/>
        </w:rPr>
        <w:t>(2057)</w:t>
      </w:r>
      <w:r w:rsidR="009E0228">
        <w:rPr>
          <w:rtl/>
        </w:rPr>
        <w:t xml:space="preserve"> - </w:t>
      </w:r>
      <w:r>
        <w:rPr>
          <w:rtl/>
        </w:rPr>
        <w:t>ومَنَعَ بَعْضَهَا بِعَبَالَةِ</w:t>
      </w:r>
      <w:r>
        <w:rPr>
          <w:rFonts w:hint="cs"/>
          <w:rtl/>
        </w:rPr>
        <w:t xml:space="preserve"> </w:t>
      </w:r>
      <w:r w:rsidRPr="004F6706">
        <w:rPr>
          <w:rStyle w:val="libFootnotenumChar"/>
          <w:rFonts w:hint="cs"/>
          <w:rtl/>
        </w:rPr>
        <w:t>(2058)</w:t>
      </w:r>
      <w:r>
        <w:rPr>
          <w:rtl/>
        </w:rPr>
        <w:t xml:space="preserve"> خَلْقِه أَنْ يَسْمُوَ</w:t>
      </w:r>
      <w:r>
        <w:rPr>
          <w:rFonts w:hint="cs"/>
          <w:rtl/>
        </w:rPr>
        <w:t xml:space="preserve"> </w:t>
      </w:r>
      <w:r w:rsidRPr="004F6706">
        <w:rPr>
          <w:rStyle w:val="libFootnotenumChar"/>
          <w:rFonts w:hint="cs"/>
          <w:rtl/>
        </w:rPr>
        <w:t>(2059)</w:t>
      </w:r>
      <w:r>
        <w:rPr>
          <w:rtl/>
        </w:rPr>
        <w:t xml:space="preserve"> فِي الْهَوَاءِ خُفُوفاً</w:t>
      </w:r>
      <w:r>
        <w:rPr>
          <w:rFonts w:hint="cs"/>
          <w:rtl/>
        </w:rPr>
        <w:t xml:space="preserve"> </w:t>
      </w:r>
      <w:r w:rsidRPr="004F6706">
        <w:rPr>
          <w:rStyle w:val="libFootnotenumChar"/>
          <w:rFonts w:hint="cs"/>
          <w:rtl/>
        </w:rPr>
        <w:t>(2060)</w:t>
      </w:r>
      <w:r w:rsidR="009E0228">
        <w:rPr>
          <w:rtl/>
        </w:rPr>
        <w:t xml:space="preserve"> - </w:t>
      </w:r>
      <w:r>
        <w:rPr>
          <w:rtl/>
        </w:rPr>
        <w:t>وجَعَلَه يَدِفُّ دَفِيفاً</w:t>
      </w:r>
      <w:r>
        <w:rPr>
          <w:rFonts w:hint="cs"/>
          <w:rtl/>
        </w:rPr>
        <w:t xml:space="preserve"> </w:t>
      </w:r>
      <w:r w:rsidRPr="004F6706">
        <w:rPr>
          <w:rStyle w:val="libFootnotenumChar"/>
          <w:rFonts w:hint="cs"/>
          <w:rtl/>
        </w:rPr>
        <w:t>(2061)</w:t>
      </w:r>
      <w:r w:rsidR="009E0228">
        <w:rPr>
          <w:rtl/>
        </w:rPr>
        <w:t xml:space="preserve"> - </w:t>
      </w:r>
      <w:r>
        <w:rPr>
          <w:rtl/>
        </w:rPr>
        <w:t>ونَسَقَهَا</w:t>
      </w:r>
      <w:r>
        <w:rPr>
          <w:rFonts w:hint="cs"/>
          <w:rtl/>
        </w:rPr>
        <w:t xml:space="preserve"> </w:t>
      </w:r>
      <w:r w:rsidRPr="004F6706">
        <w:rPr>
          <w:rStyle w:val="libFootnotenumChar"/>
          <w:rFonts w:hint="cs"/>
          <w:rtl/>
        </w:rPr>
        <w:t>(2062)</w:t>
      </w:r>
      <w:r>
        <w:rPr>
          <w:rtl/>
        </w:rPr>
        <w:t xml:space="preserve"> عَلَى اخْتِلَافِهَا فِي الأَصَابِيغِ</w:t>
      </w:r>
      <w:r>
        <w:rPr>
          <w:rFonts w:hint="cs"/>
          <w:rtl/>
        </w:rPr>
        <w:t xml:space="preserve"> </w:t>
      </w:r>
      <w:r w:rsidRPr="004F6706">
        <w:rPr>
          <w:rStyle w:val="libFootnotenumChar"/>
          <w:rFonts w:hint="cs"/>
          <w:rtl/>
        </w:rPr>
        <w:t>(2063)</w:t>
      </w:r>
      <w:r>
        <w:rPr>
          <w:rtl/>
        </w:rPr>
        <w:t xml:space="preserve"> بِلَطِيفِ قُدْرَتِه</w:t>
      </w:r>
      <w:r w:rsidR="009E0228">
        <w:rPr>
          <w:rtl/>
        </w:rPr>
        <w:t xml:space="preserve"> - </w:t>
      </w:r>
      <w:r>
        <w:rPr>
          <w:rtl/>
        </w:rPr>
        <w:t>ودَقِيقِ صَنْعَتِه</w:t>
      </w:r>
      <w:r w:rsidR="009E0228">
        <w:rPr>
          <w:rtl/>
        </w:rPr>
        <w:t xml:space="preserve"> - </w:t>
      </w:r>
      <w:r>
        <w:rPr>
          <w:rtl/>
        </w:rPr>
        <w:t>فَمِنْهَا مَغْمُوسٌ فِي قَالَبِ</w:t>
      </w:r>
      <w:r>
        <w:rPr>
          <w:rFonts w:hint="cs"/>
          <w:rtl/>
        </w:rPr>
        <w:t xml:space="preserve"> </w:t>
      </w:r>
      <w:r w:rsidRPr="004F6706">
        <w:rPr>
          <w:rStyle w:val="libFootnotenumChar"/>
          <w:rFonts w:hint="cs"/>
          <w:rtl/>
        </w:rPr>
        <w:t>(2064)</w:t>
      </w:r>
      <w:r>
        <w:rPr>
          <w:rtl/>
        </w:rPr>
        <w:t xml:space="preserve"> لَوْنٍ لَا يَشُوبُه غَيْرُ لَوْنِ مَا غُمِسَ فِيه</w:t>
      </w:r>
      <w:r w:rsidR="009E0228">
        <w:rPr>
          <w:rtl/>
        </w:rPr>
        <w:t xml:space="preserve"> - </w:t>
      </w:r>
      <w:r>
        <w:rPr>
          <w:rtl/>
        </w:rPr>
        <w:t>ومِنْهَا مَغْمُوسٌ فِي لَوْنِ صِبْغٍ قَدْ طُوِّقَ</w:t>
      </w:r>
      <w:r>
        <w:rPr>
          <w:rFonts w:hint="cs"/>
          <w:rtl/>
        </w:rPr>
        <w:t xml:space="preserve"> </w:t>
      </w:r>
      <w:r w:rsidRPr="004F6706">
        <w:rPr>
          <w:rStyle w:val="libFootnotenumChar"/>
          <w:rFonts w:hint="cs"/>
          <w:rtl/>
        </w:rPr>
        <w:t>(2065)</w:t>
      </w:r>
      <w:r>
        <w:rPr>
          <w:rtl/>
        </w:rPr>
        <w:t xml:space="preserve"> بِخِلَافِ مَا صُبِغَ بِه</w:t>
      </w:r>
      <w:r>
        <w:rPr>
          <w:rFonts w:hint="cs"/>
          <w:rtl/>
        </w:rPr>
        <w:t>.</w:t>
      </w:r>
    </w:p>
    <w:p w:rsidR="0099446B" w:rsidRDefault="0099446B" w:rsidP="004F6706">
      <w:pPr>
        <w:pStyle w:val="libCenterBold2"/>
        <w:rPr>
          <w:rtl/>
        </w:rPr>
      </w:pPr>
      <w:r>
        <w:rPr>
          <w:rtl/>
        </w:rPr>
        <w:t>الطاوس</w:t>
      </w:r>
    </w:p>
    <w:p w:rsidR="0099446B" w:rsidRDefault="0099446B" w:rsidP="009E0228">
      <w:pPr>
        <w:pStyle w:val="libNormal"/>
        <w:rPr>
          <w:rtl/>
        </w:rPr>
      </w:pPr>
      <w:r>
        <w:rPr>
          <w:rtl/>
        </w:rPr>
        <w:t>ومِنْ أَعْجَبِهَا خَلْقاً الطَّاوُسُ</w:t>
      </w:r>
      <w:r w:rsidR="009E0228">
        <w:rPr>
          <w:rtl/>
        </w:rPr>
        <w:t xml:space="preserve"> - </w:t>
      </w:r>
      <w:r>
        <w:rPr>
          <w:rtl/>
        </w:rPr>
        <w:t>الَّذِي أَقَامَه فِي أَحْكَمِ تَعْدِيلٍ</w:t>
      </w:r>
      <w:r w:rsidR="009E0228">
        <w:rPr>
          <w:rtl/>
        </w:rPr>
        <w:t xml:space="preserve"> - </w:t>
      </w:r>
      <w:r>
        <w:rPr>
          <w:rtl/>
        </w:rPr>
        <w:t>ونَضَّدَ أَلْوَانَه فِي أَحْسَنِ تَنْضِيدٍ</w:t>
      </w:r>
      <w:r>
        <w:rPr>
          <w:rFonts w:hint="cs"/>
          <w:rtl/>
        </w:rPr>
        <w:t xml:space="preserve"> </w:t>
      </w:r>
      <w:r w:rsidRPr="004F6706">
        <w:rPr>
          <w:rStyle w:val="libFootnotenumChar"/>
          <w:rFonts w:hint="cs"/>
          <w:rtl/>
        </w:rPr>
        <w:t>(2066)</w:t>
      </w:r>
      <w:r w:rsidR="009E0228">
        <w:rPr>
          <w:rtl/>
        </w:rPr>
        <w:t xml:space="preserve"> - </w:t>
      </w:r>
      <w:r>
        <w:rPr>
          <w:rtl/>
        </w:rPr>
        <w:t>بِجَنَاحٍ أَشْرَجَ قَصَبَه</w:t>
      </w:r>
      <w:r>
        <w:rPr>
          <w:rFonts w:hint="cs"/>
          <w:rtl/>
        </w:rPr>
        <w:t xml:space="preserve"> </w:t>
      </w:r>
      <w:r w:rsidRPr="004F6706">
        <w:rPr>
          <w:rStyle w:val="libFootnotenumChar"/>
          <w:rFonts w:hint="cs"/>
          <w:rtl/>
        </w:rPr>
        <w:t>(2067)</w:t>
      </w:r>
      <w:r>
        <w:rPr>
          <w:rtl/>
        </w:rPr>
        <w:t xml:space="preserve"> وذَنَبٍ أَطَالَ مَسْحَبَه</w:t>
      </w:r>
      <w:r w:rsidR="009E0228">
        <w:rPr>
          <w:rtl/>
        </w:rPr>
        <w:t xml:space="preserve"> - </w:t>
      </w:r>
      <w:r>
        <w:rPr>
          <w:rtl/>
        </w:rPr>
        <w:t>إِذَا دَرَجَ</w:t>
      </w:r>
      <w:r>
        <w:rPr>
          <w:rFonts w:hint="cs"/>
          <w:rtl/>
        </w:rPr>
        <w:t xml:space="preserve"> </w:t>
      </w:r>
      <w:r w:rsidRPr="004F6706">
        <w:rPr>
          <w:rStyle w:val="libFootnotenumChar"/>
          <w:rFonts w:hint="cs"/>
          <w:rtl/>
        </w:rPr>
        <w:t>(2068)</w:t>
      </w:r>
      <w:r>
        <w:rPr>
          <w:rtl/>
        </w:rPr>
        <w:t xml:space="preserve"> إِلَى الأُنْثَى نَشَرَه مِنْ طَيِّه</w:t>
      </w:r>
      <w:r w:rsidR="009E0228">
        <w:rPr>
          <w:rtl/>
        </w:rPr>
        <w:t xml:space="preserve"> - </w:t>
      </w:r>
      <w:r>
        <w:rPr>
          <w:rtl/>
        </w:rPr>
        <w:t>وسَمَا بِه</w:t>
      </w:r>
      <w:r>
        <w:rPr>
          <w:rFonts w:hint="cs"/>
          <w:rtl/>
        </w:rPr>
        <w:t xml:space="preserve"> </w:t>
      </w:r>
      <w:r w:rsidRPr="004F6706">
        <w:rPr>
          <w:rStyle w:val="libFootnotenumChar"/>
          <w:rFonts w:hint="cs"/>
          <w:rtl/>
        </w:rPr>
        <w:t>(2069)</w:t>
      </w:r>
      <w:r>
        <w:rPr>
          <w:rtl/>
        </w:rPr>
        <w:t xml:space="preserve"> مُطِلاًّ عَلَى رَأْسِه</w:t>
      </w:r>
      <w:r>
        <w:rPr>
          <w:rFonts w:hint="cs"/>
          <w:rtl/>
        </w:rPr>
        <w:t xml:space="preserve"> </w:t>
      </w:r>
      <w:r w:rsidRPr="004F6706">
        <w:rPr>
          <w:rStyle w:val="libFootnotenumChar"/>
          <w:rFonts w:hint="cs"/>
          <w:rtl/>
        </w:rPr>
        <w:t>(2070)</w:t>
      </w:r>
      <w:r w:rsidR="009E0228">
        <w:rPr>
          <w:rtl/>
        </w:rPr>
        <w:t xml:space="preserve"> - </w:t>
      </w:r>
      <w:r>
        <w:rPr>
          <w:rtl/>
        </w:rPr>
        <w:t>كَأَنَّه قِلْعُ</w:t>
      </w:r>
      <w:r>
        <w:rPr>
          <w:rFonts w:hint="cs"/>
          <w:rtl/>
        </w:rPr>
        <w:t xml:space="preserve"> </w:t>
      </w:r>
      <w:r w:rsidRPr="004F6706">
        <w:rPr>
          <w:rStyle w:val="libFootnotenumChar"/>
          <w:rFonts w:hint="cs"/>
          <w:rtl/>
        </w:rPr>
        <w:t>(2071)</w:t>
      </w:r>
      <w:r>
        <w:rPr>
          <w:rtl/>
        </w:rPr>
        <w:t xml:space="preserve"> دَارِيٍّ</w:t>
      </w:r>
      <w:r>
        <w:rPr>
          <w:rFonts w:hint="cs"/>
          <w:rtl/>
        </w:rPr>
        <w:t xml:space="preserve"> </w:t>
      </w:r>
      <w:r w:rsidRPr="004F6706">
        <w:rPr>
          <w:rStyle w:val="libFootnotenumChar"/>
          <w:rFonts w:hint="cs"/>
          <w:rtl/>
        </w:rPr>
        <w:t>(2072)</w:t>
      </w:r>
      <w:r>
        <w:rPr>
          <w:rtl/>
        </w:rPr>
        <w:t xml:space="preserve"> عَنَجَه نُوتِيُّه</w:t>
      </w:r>
      <w:r>
        <w:rPr>
          <w:rFonts w:hint="cs"/>
          <w:rtl/>
        </w:rPr>
        <w:t xml:space="preserve"> </w:t>
      </w:r>
      <w:r w:rsidRPr="004F6706">
        <w:rPr>
          <w:rStyle w:val="libFootnotenumChar"/>
          <w:rFonts w:hint="cs"/>
          <w:rtl/>
        </w:rPr>
        <w:t>(2073)</w:t>
      </w:r>
      <w:r w:rsidR="009E0228">
        <w:rPr>
          <w:rtl/>
        </w:rPr>
        <w:t xml:space="preserve"> - </w:t>
      </w:r>
      <w:r>
        <w:rPr>
          <w:rtl/>
        </w:rPr>
        <w:t>يَخْتَالُ</w:t>
      </w:r>
      <w:r>
        <w:rPr>
          <w:rFonts w:hint="cs"/>
          <w:rtl/>
        </w:rPr>
        <w:t xml:space="preserve"> </w:t>
      </w:r>
      <w:r w:rsidRPr="004F6706">
        <w:rPr>
          <w:rStyle w:val="libFootnotenumChar"/>
          <w:rFonts w:hint="cs"/>
          <w:rtl/>
        </w:rPr>
        <w:t>(2074)</w:t>
      </w:r>
      <w:r>
        <w:rPr>
          <w:rtl/>
        </w:rPr>
        <w:t xml:space="preserve"> بِأَلْوَانِه ويَمِيسُ بِزَيَفَانِه</w:t>
      </w:r>
      <w:r>
        <w:rPr>
          <w:rFonts w:hint="cs"/>
          <w:rtl/>
        </w:rPr>
        <w:t xml:space="preserve"> </w:t>
      </w:r>
      <w:r w:rsidRPr="004F6706">
        <w:rPr>
          <w:rStyle w:val="libFootnotenumChar"/>
          <w:rFonts w:hint="cs"/>
          <w:rtl/>
        </w:rPr>
        <w:t>(2075)</w:t>
      </w:r>
      <w:r w:rsidR="009E0228">
        <w:rPr>
          <w:rtl/>
        </w:rPr>
        <w:t xml:space="preserve"> - </w:t>
      </w:r>
      <w:r>
        <w:rPr>
          <w:rtl/>
        </w:rPr>
        <w:t>يُفْضِي</w:t>
      </w:r>
      <w:r>
        <w:rPr>
          <w:rFonts w:hint="cs"/>
          <w:rtl/>
        </w:rPr>
        <w:t xml:space="preserve"> </w:t>
      </w:r>
      <w:r w:rsidRPr="004F6706">
        <w:rPr>
          <w:rStyle w:val="libFootnotenumChar"/>
          <w:rFonts w:hint="cs"/>
          <w:rtl/>
        </w:rPr>
        <w:t>(2076)</w:t>
      </w:r>
      <w:r>
        <w:rPr>
          <w:rtl/>
        </w:rPr>
        <w:t xml:space="preserve"> كَإِفْضَاءِ</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الدِّيَكَةِ</w:t>
      </w:r>
      <w:r w:rsidR="009E0228">
        <w:rPr>
          <w:rtl/>
        </w:rPr>
        <w:t xml:space="preserve"> - </w:t>
      </w:r>
      <w:r>
        <w:rPr>
          <w:rtl/>
        </w:rPr>
        <w:t>ويَؤُرُّ بِمَلَاقِحِه</w:t>
      </w:r>
      <w:r>
        <w:rPr>
          <w:rFonts w:hint="cs"/>
          <w:rtl/>
        </w:rPr>
        <w:t xml:space="preserve"> </w:t>
      </w:r>
      <w:r w:rsidRPr="004F6706">
        <w:rPr>
          <w:rStyle w:val="libFootnotenumChar"/>
          <w:rFonts w:hint="cs"/>
          <w:rtl/>
        </w:rPr>
        <w:t>(2077)</w:t>
      </w:r>
      <w:r>
        <w:rPr>
          <w:rtl/>
        </w:rPr>
        <w:t xml:space="preserve"> أَرَّ الْفُحُولِ الْمُغْتَلِمَةِ</w:t>
      </w:r>
      <w:r>
        <w:rPr>
          <w:rFonts w:hint="cs"/>
          <w:rtl/>
        </w:rPr>
        <w:t xml:space="preserve"> </w:t>
      </w:r>
      <w:r w:rsidRPr="004F6706">
        <w:rPr>
          <w:rStyle w:val="libFootnotenumChar"/>
          <w:rFonts w:hint="cs"/>
          <w:rtl/>
        </w:rPr>
        <w:t>(2078)</w:t>
      </w:r>
      <w:r>
        <w:rPr>
          <w:rtl/>
        </w:rPr>
        <w:t xml:space="preserve"> لِلضِّرَابِ</w:t>
      </w:r>
      <w:r>
        <w:rPr>
          <w:rFonts w:hint="cs"/>
          <w:rtl/>
        </w:rPr>
        <w:t xml:space="preserve"> </w:t>
      </w:r>
      <w:r w:rsidRPr="004F6706">
        <w:rPr>
          <w:rStyle w:val="libFootnotenumChar"/>
          <w:rFonts w:hint="cs"/>
          <w:rtl/>
        </w:rPr>
        <w:t>(2079)</w:t>
      </w:r>
      <w:r w:rsidR="009E0228">
        <w:rPr>
          <w:rtl/>
        </w:rPr>
        <w:t xml:space="preserve"> - </w:t>
      </w:r>
      <w:r>
        <w:rPr>
          <w:rtl/>
        </w:rPr>
        <w:t>أُحِيلُكَ مِنْ ذَلِكَ عَلَى مُعَايَنَةٍ</w:t>
      </w:r>
      <w:r>
        <w:rPr>
          <w:rFonts w:hint="cs"/>
          <w:rtl/>
        </w:rPr>
        <w:t xml:space="preserve"> </w:t>
      </w:r>
      <w:r w:rsidRPr="004F6706">
        <w:rPr>
          <w:rStyle w:val="libFootnotenumChar"/>
          <w:rFonts w:hint="cs"/>
          <w:rtl/>
        </w:rPr>
        <w:t>(2080)</w:t>
      </w:r>
      <w:r w:rsidR="009E0228">
        <w:rPr>
          <w:rtl/>
        </w:rPr>
        <w:t xml:space="preserve"> - </w:t>
      </w:r>
      <w:r>
        <w:rPr>
          <w:rtl/>
        </w:rPr>
        <w:t>لَا كَمَنْ يُحِيلُ عَلَى ضَعِيفٍ إِسْنَادُه</w:t>
      </w:r>
      <w:r w:rsidR="009E0228">
        <w:rPr>
          <w:rtl/>
        </w:rPr>
        <w:t xml:space="preserve"> - </w:t>
      </w:r>
      <w:r>
        <w:rPr>
          <w:rtl/>
        </w:rPr>
        <w:t>ولَوْ كَانَ كَزَعْمِ مَنْ يَزْعُمُ</w:t>
      </w:r>
      <w:r w:rsidR="009E0228">
        <w:rPr>
          <w:rtl/>
        </w:rPr>
        <w:t xml:space="preserve"> - </w:t>
      </w:r>
      <w:r>
        <w:rPr>
          <w:rtl/>
        </w:rPr>
        <w:t>أَنَّه يُلْقِحُ بِدَمْعَةٍ تَسْفَحُهَا مَدَامِعُه</w:t>
      </w:r>
      <w:r>
        <w:rPr>
          <w:rFonts w:hint="cs"/>
          <w:rtl/>
        </w:rPr>
        <w:t xml:space="preserve"> </w:t>
      </w:r>
      <w:r w:rsidRPr="004F6706">
        <w:rPr>
          <w:rStyle w:val="libFootnotenumChar"/>
          <w:rFonts w:hint="cs"/>
          <w:rtl/>
        </w:rPr>
        <w:t>(2081)</w:t>
      </w:r>
      <w:r w:rsidR="009E0228">
        <w:rPr>
          <w:rtl/>
        </w:rPr>
        <w:t xml:space="preserve"> - </w:t>
      </w:r>
      <w:r>
        <w:rPr>
          <w:rtl/>
        </w:rPr>
        <w:t>فَتَقِفُ فِي ضَفَّتَيْ</w:t>
      </w:r>
      <w:r>
        <w:rPr>
          <w:rFonts w:hint="cs"/>
          <w:rtl/>
        </w:rPr>
        <w:t xml:space="preserve"> </w:t>
      </w:r>
      <w:r w:rsidRPr="004F6706">
        <w:rPr>
          <w:rStyle w:val="libFootnotenumChar"/>
          <w:rFonts w:hint="cs"/>
          <w:rtl/>
        </w:rPr>
        <w:t>(2082)</w:t>
      </w:r>
      <w:r>
        <w:rPr>
          <w:rtl/>
        </w:rPr>
        <w:t xml:space="preserve"> جُفُونِه</w:t>
      </w:r>
      <w:r w:rsidR="009E0228">
        <w:rPr>
          <w:rtl/>
        </w:rPr>
        <w:t xml:space="preserve"> - </w:t>
      </w:r>
      <w:r>
        <w:rPr>
          <w:rtl/>
        </w:rPr>
        <w:t>وأَنَّ أُنْثَاه تَطْعَمُ</w:t>
      </w:r>
      <w:r>
        <w:rPr>
          <w:rFonts w:hint="cs"/>
          <w:rtl/>
        </w:rPr>
        <w:t xml:space="preserve"> </w:t>
      </w:r>
      <w:r w:rsidRPr="004F6706">
        <w:rPr>
          <w:rStyle w:val="libFootnotenumChar"/>
          <w:rFonts w:hint="cs"/>
          <w:rtl/>
        </w:rPr>
        <w:t>(2083)</w:t>
      </w:r>
      <w:r>
        <w:rPr>
          <w:rtl/>
        </w:rPr>
        <w:t xml:space="preserve"> ذَلِكَ</w:t>
      </w:r>
      <w:r w:rsidR="009E0228">
        <w:rPr>
          <w:rtl/>
        </w:rPr>
        <w:t xml:space="preserve"> - </w:t>
      </w:r>
      <w:r>
        <w:rPr>
          <w:rtl/>
        </w:rPr>
        <w:t>ثُمَّ تَبِيضُ لَا مِنْ لِقَاحِ</w:t>
      </w:r>
      <w:r>
        <w:rPr>
          <w:rFonts w:hint="cs"/>
          <w:rtl/>
        </w:rPr>
        <w:t xml:space="preserve"> </w:t>
      </w:r>
      <w:r w:rsidRPr="004F6706">
        <w:rPr>
          <w:rStyle w:val="libFootnotenumChar"/>
          <w:rFonts w:hint="cs"/>
          <w:rtl/>
        </w:rPr>
        <w:t>(2084)</w:t>
      </w:r>
      <w:r>
        <w:rPr>
          <w:rtl/>
        </w:rPr>
        <w:t xml:space="preserve"> فَحْلٍ سِوَى الدَّمْعِ الْمُنْبَجِسِ</w:t>
      </w:r>
      <w:r>
        <w:rPr>
          <w:rFonts w:hint="cs"/>
          <w:rtl/>
        </w:rPr>
        <w:t xml:space="preserve"> </w:t>
      </w:r>
      <w:r w:rsidRPr="004F6706">
        <w:rPr>
          <w:rStyle w:val="libFootnotenumChar"/>
          <w:rFonts w:hint="cs"/>
          <w:rtl/>
        </w:rPr>
        <w:t>(2085)</w:t>
      </w:r>
      <w:r w:rsidR="009E0228">
        <w:rPr>
          <w:rtl/>
        </w:rPr>
        <w:t xml:space="preserve"> - </w:t>
      </w:r>
      <w:r>
        <w:rPr>
          <w:rtl/>
        </w:rPr>
        <w:t>لَمَا كَانَ ذَلِكَ بِأَعْجَبَ مِنْ مُطَاعَمَةِ الْغُرَابِ</w:t>
      </w:r>
      <w:r>
        <w:rPr>
          <w:rFonts w:hint="cs"/>
          <w:rtl/>
        </w:rPr>
        <w:t xml:space="preserve"> </w:t>
      </w:r>
      <w:r w:rsidRPr="004F6706">
        <w:rPr>
          <w:rStyle w:val="libFootnotenumChar"/>
          <w:rFonts w:hint="cs"/>
          <w:rtl/>
        </w:rPr>
        <w:t>(2086)</w:t>
      </w:r>
      <w:r>
        <w:rPr>
          <w:rtl/>
        </w:rPr>
        <w:t xml:space="preserve"> تَخَالُ قَصَبَه</w:t>
      </w:r>
      <w:r>
        <w:rPr>
          <w:rFonts w:hint="cs"/>
          <w:rtl/>
        </w:rPr>
        <w:t xml:space="preserve"> </w:t>
      </w:r>
      <w:r w:rsidRPr="004F6706">
        <w:rPr>
          <w:rStyle w:val="libFootnotenumChar"/>
          <w:rFonts w:hint="cs"/>
          <w:rtl/>
        </w:rPr>
        <w:t>(2087)</w:t>
      </w:r>
      <w:r>
        <w:rPr>
          <w:rtl/>
        </w:rPr>
        <w:t xml:space="preserve"> مَدَارِيَ</w:t>
      </w:r>
      <w:r>
        <w:rPr>
          <w:rFonts w:hint="cs"/>
          <w:rtl/>
        </w:rPr>
        <w:t xml:space="preserve"> </w:t>
      </w:r>
      <w:r w:rsidRPr="004F6706">
        <w:rPr>
          <w:rStyle w:val="libFootnotenumChar"/>
          <w:rFonts w:hint="cs"/>
          <w:rtl/>
        </w:rPr>
        <w:t>(2088)</w:t>
      </w:r>
      <w:r>
        <w:rPr>
          <w:rtl/>
        </w:rPr>
        <w:t xml:space="preserve"> مِنْ فِضَّةٍ</w:t>
      </w:r>
      <w:r w:rsidR="009E0228">
        <w:rPr>
          <w:rtl/>
        </w:rPr>
        <w:t xml:space="preserve"> - </w:t>
      </w:r>
      <w:r>
        <w:rPr>
          <w:rtl/>
        </w:rPr>
        <w:t>ومَا أُنْبِتَ عَلَيْهَا مِنْ عَجِيبِ دَارَاتِه</w:t>
      </w:r>
      <w:r>
        <w:rPr>
          <w:rFonts w:hint="cs"/>
          <w:rtl/>
        </w:rPr>
        <w:t xml:space="preserve"> </w:t>
      </w:r>
      <w:r w:rsidRPr="004F6706">
        <w:rPr>
          <w:rStyle w:val="libFootnotenumChar"/>
          <w:rFonts w:hint="cs"/>
          <w:rtl/>
        </w:rPr>
        <w:t>(2089)</w:t>
      </w:r>
      <w:r w:rsidR="009E0228">
        <w:rPr>
          <w:rtl/>
        </w:rPr>
        <w:t xml:space="preserve"> - </w:t>
      </w:r>
      <w:r>
        <w:rPr>
          <w:rtl/>
        </w:rPr>
        <w:t>وشُمُوسِه خَالِصَ الْعِقْيَانِ</w:t>
      </w:r>
      <w:r>
        <w:rPr>
          <w:rFonts w:hint="cs"/>
          <w:rtl/>
        </w:rPr>
        <w:t xml:space="preserve"> </w:t>
      </w:r>
      <w:r w:rsidRPr="004F6706">
        <w:rPr>
          <w:rStyle w:val="libFootnotenumChar"/>
          <w:rFonts w:hint="cs"/>
          <w:rtl/>
        </w:rPr>
        <w:t>(2090)</w:t>
      </w:r>
      <w:r>
        <w:rPr>
          <w:rtl/>
        </w:rPr>
        <w:t xml:space="preserve"> وفِلَذَ الزَّبَرْجَدِ</w:t>
      </w:r>
      <w:r>
        <w:rPr>
          <w:rFonts w:hint="cs"/>
          <w:rtl/>
        </w:rPr>
        <w:t xml:space="preserve"> </w:t>
      </w:r>
      <w:r w:rsidRPr="004F6706">
        <w:rPr>
          <w:rStyle w:val="libFootnotenumChar"/>
          <w:rFonts w:hint="cs"/>
          <w:rtl/>
        </w:rPr>
        <w:t>(2091)</w:t>
      </w:r>
      <w:r w:rsidR="009E0228">
        <w:rPr>
          <w:rtl/>
        </w:rPr>
        <w:t xml:space="preserve"> - </w:t>
      </w:r>
      <w:r>
        <w:rPr>
          <w:rtl/>
        </w:rPr>
        <w:t>فَإِنْ شَبَّهْتَه بِمَا أَنْبَتَتِ الأَرْضُ</w:t>
      </w:r>
      <w:r w:rsidR="009E0228">
        <w:rPr>
          <w:rtl/>
        </w:rPr>
        <w:t xml:space="preserve"> - </w:t>
      </w:r>
      <w:r>
        <w:rPr>
          <w:rtl/>
        </w:rPr>
        <w:t>قُلْتَ جَنًى</w:t>
      </w:r>
      <w:r>
        <w:rPr>
          <w:rFonts w:hint="cs"/>
          <w:rtl/>
        </w:rPr>
        <w:t xml:space="preserve"> </w:t>
      </w:r>
      <w:r w:rsidRPr="004F6706">
        <w:rPr>
          <w:rStyle w:val="libFootnotenumChar"/>
          <w:rFonts w:hint="cs"/>
          <w:rtl/>
        </w:rPr>
        <w:t>(2092)</w:t>
      </w:r>
      <w:r>
        <w:rPr>
          <w:rtl/>
        </w:rPr>
        <w:t xml:space="preserve"> جُنِيَ مِنْ زَهْرَةِ كُلِّ رَبِيعٍ</w:t>
      </w:r>
      <w:r w:rsidR="009E0228">
        <w:rPr>
          <w:rtl/>
        </w:rPr>
        <w:t xml:space="preserve"> - </w:t>
      </w:r>
      <w:r>
        <w:rPr>
          <w:rtl/>
        </w:rPr>
        <w:t>وإِنْ ضَاهَيْتَه بِالْمَلَابِسِ فَهُوَ كَمَوْشِيِّ الْحُلَلِ</w:t>
      </w:r>
      <w:r>
        <w:rPr>
          <w:rFonts w:hint="cs"/>
          <w:rtl/>
        </w:rPr>
        <w:t xml:space="preserve"> </w:t>
      </w:r>
      <w:r w:rsidRPr="004F6706">
        <w:rPr>
          <w:rStyle w:val="libFootnotenumChar"/>
          <w:rFonts w:hint="cs"/>
          <w:rtl/>
        </w:rPr>
        <w:t>(2093)</w:t>
      </w:r>
      <w:r w:rsidR="009E0228">
        <w:rPr>
          <w:rtl/>
        </w:rPr>
        <w:t xml:space="preserve"> - </w:t>
      </w:r>
      <w:r>
        <w:rPr>
          <w:rtl/>
        </w:rPr>
        <w:t>أَوْ كَمُونِقِ عَصْبِ الْيَمَنِ</w:t>
      </w:r>
      <w:r>
        <w:rPr>
          <w:rFonts w:hint="cs"/>
          <w:rtl/>
        </w:rPr>
        <w:t xml:space="preserve"> </w:t>
      </w:r>
      <w:r w:rsidRPr="004F6706">
        <w:rPr>
          <w:rStyle w:val="libFootnotenumChar"/>
          <w:rFonts w:hint="cs"/>
          <w:rtl/>
        </w:rPr>
        <w:t>(2094)</w:t>
      </w:r>
      <w:r w:rsidR="009E0228">
        <w:rPr>
          <w:rtl/>
        </w:rPr>
        <w:t xml:space="preserve"> - </w:t>
      </w:r>
      <w:r>
        <w:rPr>
          <w:rtl/>
        </w:rPr>
        <w:t>وإِنْ شَاكَلْتَه بِالْحُلِيِّ فَهُوَ كَفُصُوصٍ ذَاتِ أَلْوَانٍ</w:t>
      </w:r>
      <w:r w:rsidR="009E0228">
        <w:rPr>
          <w:rtl/>
        </w:rPr>
        <w:t xml:space="preserve"> - </w:t>
      </w:r>
      <w:r>
        <w:rPr>
          <w:rtl/>
        </w:rPr>
        <w:t>قَدْ نُطِّقَتْ بِاللُّجَيْنِ الْمُكَلَّلِ</w:t>
      </w:r>
      <w:r>
        <w:rPr>
          <w:rFonts w:hint="cs"/>
          <w:rtl/>
        </w:rPr>
        <w:t xml:space="preserve"> </w:t>
      </w:r>
      <w:r w:rsidRPr="004F6706">
        <w:rPr>
          <w:rStyle w:val="libFootnotenumChar"/>
          <w:rFonts w:hint="cs"/>
          <w:rtl/>
        </w:rPr>
        <w:t>(2095)</w:t>
      </w:r>
      <w:r w:rsidR="009E0228">
        <w:rPr>
          <w:rtl/>
        </w:rPr>
        <w:t xml:space="preserve"> - </w:t>
      </w:r>
      <w:r>
        <w:rPr>
          <w:rtl/>
        </w:rPr>
        <w:t>يَمْشِي مَشْيَ الْمَرِحِ الْمُخْتَالِ</w:t>
      </w:r>
      <w:r>
        <w:rPr>
          <w:rFonts w:hint="cs"/>
          <w:rtl/>
        </w:rPr>
        <w:t xml:space="preserve"> </w:t>
      </w:r>
      <w:r w:rsidRPr="004F6706">
        <w:rPr>
          <w:rStyle w:val="libFootnotenumChar"/>
          <w:rFonts w:hint="cs"/>
          <w:rtl/>
        </w:rPr>
        <w:t>(2096)</w:t>
      </w:r>
      <w:r>
        <w:rPr>
          <w:rtl/>
        </w:rPr>
        <w:t xml:space="preserve"> ويَتَصَفَّحُ ذَنَبَه وجَنَاحَيْه</w:t>
      </w:r>
      <w:r w:rsidR="009E0228">
        <w:rPr>
          <w:rtl/>
        </w:rPr>
        <w:t xml:space="preserve"> - </w:t>
      </w:r>
      <w:r>
        <w:rPr>
          <w:rtl/>
        </w:rPr>
        <w:t>فَيُقَهْقِه ضَاحِكاً لِجَمَالِ سِرْبَالِه</w:t>
      </w:r>
      <w:r>
        <w:rPr>
          <w:rFonts w:hint="cs"/>
          <w:rtl/>
        </w:rPr>
        <w:t xml:space="preserve"> </w:t>
      </w:r>
      <w:r w:rsidRPr="004F6706">
        <w:rPr>
          <w:rStyle w:val="libFootnotenumChar"/>
          <w:rFonts w:hint="cs"/>
          <w:rtl/>
        </w:rPr>
        <w:t>(2097)</w:t>
      </w:r>
      <w:r>
        <w:rPr>
          <w:rtl/>
        </w:rPr>
        <w:t xml:space="preserve"> وأَصَابِيغِ وِشَاحِه</w:t>
      </w:r>
      <w:r>
        <w:rPr>
          <w:rFonts w:hint="cs"/>
          <w:rtl/>
        </w:rPr>
        <w:t xml:space="preserve"> </w:t>
      </w:r>
      <w:r w:rsidRPr="004F6706">
        <w:rPr>
          <w:rStyle w:val="libFootnotenumChar"/>
          <w:rFonts w:hint="cs"/>
          <w:rtl/>
        </w:rPr>
        <w:t>(2098)</w:t>
      </w:r>
      <w:r w:rsidR="009E0228">
        <w:rPr>
          <w:rtl/>
        </w:rPr>
        <w:t xml:space="preserve"> - </w:t>
      </w:r>
      <w:r>
        <w:rPr>
          <w:rtl/>
        </w:rPr>
        <w:t>فَإِذَا رَمَى بِبَصَرِه إِلَى قَوَائِمِه</w:t>
      </w:r>
      <w:r w:rsidR="009E0228">
        <w:rPr>
          <w:rtl/>
        </w:rPr>
        <w:t xml:space="preserve"> - </w:t>
      </w:r>
      <w:r>
        <w:rPr>
          <w:rtl/>
        </w:rPr>
        <w:t>زَقَا</w:t>
      </w:r>
      <w:r>
        <w:rPr>
          <w:rFonts w:hint="cs"/>
          <w:rtl/>
        </w:rPr>
        <w:t xml:space="preserve"> </w:t>
      </w:r>
      <w:r w:rsidRPr="004F6706">
        <w:rPr>
          <w:rStyle w:val="libFootnotenumChar"/>
          <w:rFonts w:hint="cs"/>
          <w:rtl/>
        </w:rPr>
        <w:t>(2099)</w:t>
      </w:r>
      <w:r>
        <w:rPr>
          <w:rtl/>
        </w:rPr>
        <w:t xml:space="preserve"> مُعْوِلًا</w:t>
      </w:r>
      <w:r>
        <w:rPr>
          <w:rFonts w:hint="cs"/>
          <w:rtl/>
        </w:rPr>
        <w:t xml:space="preserve"> </w:t>
      </w:r>
      <w:r w:rsidRPr="004F6706">
        <w:rPr>
          <w:rStyle w:val="libFootnotenumChar"/>
          <w:rFonts w:hint="cs"/>
          <w:rtl/>
        </w:rPr>
        <w:t>(2100)</w:t>
      </w:r>
      <w:r>
        <w:rPr>
          <w:rtl/>
        </w:rPr>
        <w:t xml:space="preserve"> بِصَوْتٍ يَكَادُ يُبِينُ عَنِ اسْتِغَاثَتِه</w:t>
      </w:r>
      <w:r w:rsidR="009E0228">
        <w:rPr>
          <w:rtl/>
        </w:rPr>
        <w:t xml:space="preserve"> - </w:t>
      </w:r>
      <w:r>
        <w:rPr>
          <w:rtl/>
        </w:rPr>
        <w:t>ويَشْهَدُ بِصَادِقِ تَوَجُّعِه</w:t>
      </w:r>
      <w:r w:rsidR="009E0228">
        <w:rPr>
          <w:rtl/>
        </w:rPr>
        <w:t xml:space="preserve"> - </w:t>
      </w:r>
      <w:r>
        <w:rPr>
          <w:rtl/>
        </w:rPr>
        <w:t xml:space="preserve">لأَنَّ قَوَائِمَه حُمْشٌ </w:t>
      </w:r>
      <w:r w:rsidRPr="004F6706">
        <w:rPr>
          <w:rStyle w:val="libFootnotenumChar"/>
          <w:rFonts w:hint="cs"/>
          <w:rtl/>
        </w:rPr>
        <w:t>(2101)</w:t>
      </w:r>
      <w:r>
        <w:rPr>
          <w:rFonts w:hint="cs"/>
          <w:rtl/>
        </w:rPr>
        <w:t xml:space="preserve"> </w:t>
      </w:r>
      <w:r>
        <w:rPr>
          <w:rtl/>
        </w:rPr>
        <w:t>كَقَوَائِمِ الدِّيَكَةِ الْخِلَاسِيَّةِ</w:t>
      </w:r>
      <w:r>
        <w:rPr>
          <w:rFonts w:hint="cs"/>
          <w:rtl/>
        </w:rPr>
        <w:t xml:space="preserve"> </w:t>
      </w:r>
      <w:r w:rsidRPr="004F6706">
        <w:rPr>
          <w:rStyle w:val="libFootnotenumChar"/>
          <w:rFonts w:hint="cs"/>
          <w:rtl/>
        </w:rPr>
        <w:t>(2102)</w:t>
      </w:r>
      <w:r>
        <w:rPr>
          <w:rtl/>
        </w:rPr>
        <w:t xml:space="preserve"> وقَدْ نَجَمَتْ</w:t>
      </w:r>
      <w:r>
        <w:rPr>
          <w:rFonts w:hint="cs"/>
          <w:rtl/>
        </w:rPr>
        <w:t xml:space="preserve"> </w:t>
      </w:r>
      <w:r w:rsidRPr="004F6706">
        <w:rPr>
          <w:rStyle w:val="libFootnotenumChar"/>
          <w:rFonts w:hint="cs"/>
          <w:rtl/>
        </w:rPr>
        <w:t>(2103)</w:t>
      </w:r>
      <w:r>
        <w:rPr>
          <w:rtl/>
        </w:rPr>
        <w:t xml:space="preserve"> مِنْ ظُنْبُوبِ</w:t>
      </w:r>
      <w:r>
        <w:rPr>
          <w:rFonts w:hint="cs"/>
          <w:rtl/>
        </w:rPr>
        <w:t xml:space="preserve"> </w:t>
      </w:r>
      <w:r w:rsidRPr="004F6706">
        <w:rPr>
          <w:rStyle w:val="libFootnotenumChar"/>
          <w:rFonts w:hint="cs"/>
          <w:rtl/>
        </w:rPr>
        <w:t>(2104)</w:t>
      </w:r>
      <w:r>
        <w:rPr>
          <w:rtl/>
        </w:rPr>
        <w:t xml:space="preserve"> سَاقِه صِيصِيَةٌ</w:t>
      </w:r>
      <w:r>
        <w:rPr>
          <w:rFonts w:hint="cs"/>
          <w:rtl/>
        </w:rPr>
        <w:t xml:space="preserve"> </w:t>
      </w:r>
      <w:r w:rsidRPr="004F6706">
        <w:rPr>
          <w:rStyle w:val="libFootnotenumChar"/>
          <w:rFonts w:hint="cs"/>
          <w:rtl/>
        </w:rPr>
        <w:t>(2105)</w:t>
      </w:r>
      <w:r>
        <w:rPr>
          <w:rtl/>
        </w:rPr>
        <w:t xml:space="preserve"> خَفِيَّةٌ</w:t>
      </w:r>
      <w:r w:rsidR="009E0228">
        <w:rPr>
          <w:rtl/>
        </w:rPr>
        <w:t xml:space="preserve"> - </w:t>
      </w:r>
      <w:r>
        <w:rPr>
          <w:rtl/>
        </w:rPr>
        <w:t>ولَه فِي مَوْضِعِ الْعُرْفِ قُنْزُعَةٌ</w:t>
      </w:r>
      <w:r>
        <w:rPr>
          <w:rFonts w:hint="cs"/>
          <w:rtl/>
        </w:rPr>
        <w:t xml:space="preserve"> </w:t>
      </w:r>
      <w:r w:rsidRPr="004F6706">
        <w:rPr>
          <w:rStyle w:val="libFootnotenumChar"/>
          <w:rFonts w:hint="cs"/>
          <w:rtl/>
        </w:rPr>
        <w:t>(2106)</w:t>
      </w:r>
      <w:r>
        <w:rPr>
          <w:rtl/>
        </w:rPr>
        <w:t xml:space="preserve"> خَضْرَاءُ مُوَشَّاةٌ</w:t>
      </w:r>
      <w:r>
        <w:rPr>
          <w:rFonts w:hint="cs"/>
          <w:rtl/>
        </w:rPr>
        <w:t xml:space="preserve"> </w:t>
      </w:r>
      <w:r w:rsidRPr="004F6706">
        <w:rPr>
          <w:rStyle w:val="libFootnotenumChar"/>
          <w:rFonts w:hint="cs"/>
          <w:rtl/>
        </w:rPr>
        <w:t>(2107)</w:t>
      </w:r>
      <w:r w:rsidR="009E0228">
        <w:rPr>
          <w:rtl/>
        </w:rPr>
        <w:t xml:space="preserve"> - </w:t>
      </w:r>
      <w:r>
        <w:rPr>
          <w:rtl/>
        </w:rPr>
        <w:t>ومَخْرَجُ عَنُقِه كَالإِبْرِيقِ</w:t>
      </w:r>
      <w:r w:rsidR="009E0228">
        <w:rPr>
          <w:rtl/>
        </w:rPr>
        <w:t xml:space="preserve"> - </w:t>
      </w:r>
      <w:r>
        <w:rPr>
          <w:rtl/>
        </w:rPr>
        <w:t>ومَغْرِزُهَا</w:t>
      </w:r>
      <w:r>
        <w:rPr>
          <w:rFonts w:hint="cs"/>
          <w:rtl/>
        </w:rPr>
        <w:t xml:space="preserve"> </w:t>
      </w:r>
      <w:r w:rsidRPr="004F6706">
        <w:rPr>
          <w:rStyle w:val="libFootnotenumChar"/>
          <w:rFonts w:hint="cs"/>
          <w:rtl/>
        </w:rPr>
        <w:t>(2108)</w:t>
      </w:r>
      <w:r>
        <w:rPr>
          <w:rtl/>
        </w:rPr>
        <w:t xml:space="preserve"> إِلَى حَيْثُ بَطْنُه كَصِبْغِ الْوَسِمَةِ</w:t>
      </w:r>
      <w:r>
        <w:rPr>
          <w:rFonts w:hint="cs"/>
          <w:rtl/>
        </w:rPr>
        <w:t xml:space="preserve"> </w:t>
      </w:r>
      <w:r w:rsidRPr="004F6706">
        <w:rPr>
          <w:rStyle w:val="libFootnotenumChar"/>
          <w:rFonts w:hint="cs"/>
          <w:rtl/>
        </w:rPr>
        <w:t>(2109)</w:t>
      </w:r>
      <w:r>
        <w:rPr>
          <w:rtl/>
        </w:rPr>
        <w:t xml:space="preserve"> الْيَمَانِيَّةِ</w:t>
      </w:r>
      <w:r w:rsidR="009E0228">
        <w:rPr>
          <w:rtl/>
        </w:rPr>
        <w:t xml:space="preserve"> - </w:t>
      </w:r>
      <w:r>
        <w:rPr>
          <w:rtl/>
        </w:rPr>
        <w:t>أَوْ</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كَحَرِيرَةٍ مُلْبَسَةٍ مِرْآةً ذَاتَ صِقَالٍ</w:t>
      </w:r>
      <w:r>
        <w:rPr>
          <w:rFonts w:hint="cs"/>
          <w:rtl/>
        </w:rPr>
        <w:t xml:space="preserve"> </w:t>
      </w:r>
      <w:r w:rsidRPr="004F6706">
        <w:rPr>
          <w:rStyle w:val="libFootnotenumChar"/>
          <w:rFonts w:hint="cs"/>
          <w:rtl/>
        </w:rPr>
        <w:t>(2110)</w:t>
      </w:r>
      <w:r w:rsidR="009E0228">
        <w:rPr>
          <w:rtl/>
        </w:rPr>
        <w:t xml:space="preserve"> - </w:t>
      </w:r>
      <w:r>
        <w:rPr>
          <w:rtl/>
        </w:rPr>
        <w:t>وكَأَنَّه مُتَلَفِّعٌ بِمِعْجَرٍ أَسْحَمَ</w:t>
      </w:r>
      <w:r>
        <w:rPr>
          <w:rFonts w:hint="cs"/>
          <w:rtl/>
        </w:rPr>
        <w:t xml:space="preserve"> </w:t>
      </w:r>
      <w:r w:rsidRPr="004F6706">
        <w:rPr>
          <w:rStyle w:val="libFootnotenumChar"/>
          <w:rFonts w:hint="cs"/>
          <w:rtl/>
        </w:rPr>
        <w:t>(2111)</w:t>
      </w:r>
      <w:r w:rsidR="009E0228">
        <w:rPr>
          <w:rtl/>
        </w:rPr>
        <w:t xml:space="preserve"> - </w:t>
      </w:r>
      <w:r>
        <w:rPr>
          <w:rtl/>
        </w:rPr>
        <w:t>إِلَّا أَنَّه يُخَيَّلُ لِكَثْرَةِ مَائِه وشِدَّةِ بَرِيقِه</w:t>
      </w:r>
      <w:r w:rsidR="009E0228">
        <w:rPr>
          <w:rtl/>
        </w:rPr>
        <w:t xml:space="preserve"> - </w:t>
      </w:r>
      <w:r>
        <w:rPr>
          <w:rtl/>
        </w:rPr>
        <w:t>أَنَّ الْخُضْرَةَ النَّاضِرَةَ مُمْتَزِجَةٌ بِه</w:t>
      </w:r>
      <w:r w:rsidR="009E0228">
        <w:rPr>
          <w:rtl/>
        </w:rPr>
        <w:t xml:space="preserve"> - </w:t>
      </w:r>
      <w:r>
        <w:rPr>
          <w:rtl/>
        </w:rPr>
        <w:t>ومَعَ فَتْقِ سَمْعِه خَطٍّ كَمُسْتَدَقِّ الْقَلَمِ فِي لَوْنِ الأُقْحُوَانِ</w:t>
      </w:r>
      <w:r>
        <w:rPr>
          <w:rFonts w:hint="cs"/>
          <w:rtl/>
        </w:rPr>
        <w:t xml:space="preserve"> </w:t>
      </w:r>
      <w:r w:rsidRPr="004F6706">
        <w:rPr>
          <w:rStyle w:val="libFootnotenumChar"/>
          <w:rFonts w:hint="cs"/>
          <w:rtl/>
        </w:rPr>
        <w:t>(2112)</w:t>
      </w:r>
      <w:r w:rsidR="009E0228">
        <w:rPr>
          <w:rtl/>
        </w:rPr>
        <w:t xml:space="preserve"> - </w:t>
      </w:r>
      <w:r>
        <w:rPr>
          <w:rtl/>
        </w:rPr>
        <w:t>أَبْيَضُ يَقَقٌ</w:t>
      </w:r>
      <w:r>
        <w:rPr>
          <w:rFonts w:hint="cs"/>
          <w:rtl/>
        </w:rPr>
        <w:t xml:space="preserve"> </w:t>
      </w:r>
      <w:r w:rsidRPr="004F6706">
        <w:rPr>
          <w:rStyle w:val="libFootnotenumChar"/>
          <w:rFonts w:hint="cs"/>
          <w:rtl/>
        </w:rPr>
        <w:t>(2113)</w:t>
      </w:r>
      <w:r>
        <w:rPr>
          <w:rtl/>
        </w:rPr>
        <w:t xml:space="preserve"> فَهُوَ بِبَيَاضِه فِي سَوَادِ مَا هُنَالِكَ يَأْتَلِقُ</w:t>
      </w:r>
      <w:r>
        <w:rPr>
          <w:rFonts w:hint="cs"/>
          <w:rtl/>
        </w:rPr>
        <w:t xml:space="preserve"> </w:t>
      </w:r>
      <w:r w:rsidRPr="004F6706">
        <w:rPr>
          <w:rStyle w:val="libFootnotenumChar"/>
          <w:rFonts w:hint="cs"/>
          <w:rtl/>
        </w:rPr>
        <w:t>(2114)</w:t>
      </w:r>
      <w:r w:rsidR="009E0228">
        <w:rPr>
          <w:rtl/>
        </w:rPr>
        <w:t xml:space="preserve"> - </w:t>
      </w:r>
      <w:r>
        <w:rPr>
          <w:rtl/>
        </w:rPr>
        <w:t xml:space="preserve">وقَلَّ صِبْغٌ إِلَّا وقَدْ أَخَذَ مِنْه بِقِسْطٍ </w:t>
      </w:r>
      <w:r w:rsidRPr="004F6706">
        <w:rPr>
          <w:rStyle w:val="libFootnotenumChar"/>
          <w:rFonts w:hint="cs"/>
          <w:rtl/>
        </w:rPr>
        <w:t>(2115)</w:t>
      </w:r>
      <w:r w:rsidR="009E0228">
        <w:rPr>
          <w:rFonts w:hint="cs"/>
          <w:rtl/>
        </w:rPr>
        <w:t xml:space="preserve"> - </w:t>
      </w:r>
      <w:r>
        <w:rPr>
          <w:rtl/>
        </w:rPr>
        <w:t>وعَلَاه</w:t>
      </w:r>
      <w:r>
        <w:rPr>
          <w:rFonts w:hint="cs"/>
          <w:rtl/>
        </w:rPr>
        <w:t xml:space="preserve"> </w:t>
      </w:r>
      <w:r w:rsidRPr="004F6706">
        <w:rPr>
          <w:rStyle w:val="libFootnotenumChar"/>
          <w:rFonts w:hint="cs"/>
          <w:rtl/>
        </w:rPr>
        <w:t>(2116)</w:t>
      </w:r>
      <w:r>
        <w:rPr>
          <w:rtl/>
        </w:rPr>
        <w:t xml:space="preserve"> بِكَثْرَةِ صِقَالِه وبَرِيقِه</w:t>
      </w:r>
      <w:r w:rsidR="009E0228">
        <w:rPr>
          <w:rtl/>
        </w:rPr>
        <w:t xml:space="preserve"> - </w:t>
      </w:r>
      <w:r>
        <w:rPr>
          <w:rtl/>
        </w:rPr>
        <w:t>وبَصِيصِ</w:t>
      </w:r>
      <w:r>
        <w:rPr>
          <w:rFonts w:hint="cs"/>
          <w:rtl/>
        </w:rPr>
        <w:t xml:space="preserve"> </w:t>
      </w:r>
      <w:r w:rsidRPr="004F6706">
        <w:rPr>
          <w:rStyle w:val="libFootnotenumChar"/>
          <w:rFonts w:hint="cs"/>
          <w:rtl/>
        </w:rPr>
        <w:t>(2117)</w:t>
      </w:r>
      <w:r>
        <w:rPr>
          <w:rtl/>
        </w:rPr>
        <w:t xml:space="preserve"> دِيبَاجِه ورَوْنَقِه</w:t>
      </w:r>
      <w:r>
        <w:rPr>
          <w:rFonts w:hint="cs"/>
          <w:rtl/>
        </w:rPr>
        <w:t xml:space="preserve"> </w:t>
      </w:r>
      <w:r w:rsidRPr="004F6706">
        <w:rPr>
          <w:rStyle w:val="libFootnotenumChar"/>
          <w:rFonts w:hint="cs"/>
          <w:rtl/>
        </w:rPr>
        <w:t>(2118)</w:t>
      </w:r>
      <w:r w:rsidR="009E0228">
        <w:rPr>
          <w:rtl/>
        </w:rPr>
        <w:t xml:space="preserve"> - </w:t>
      </w:r>
      <w:r>
        <w:rPr>
          <w:rtl/>
        </w:rPr>
        <w:t>فَهُوَ كَالأَزَاهِيرِ الْمَبْثُوثَةِ</w:t>
      </w:r>
      <w:r>
        <w:rPr>
          <w:rFonts w:hint="cs"/>
          <w:rtl/>
        </w:rPr>
        <w:t xml:space="preserve"> </w:t>
      </w:r>
      <w:r w:rsidRPr="004F6706">
        <w:rPr>
          <w:rStyle w:val="libFootnotenumChar"/>
          <w:rFonts w:hint="cs"/>
          <w:rtl/>
        </w:rPr>
        <w:t>(2119)</w:t>
      </w:r>
      <w:r>
        <w:rPr>
          <w:rtl/>
        </w:rPr>
        <w:t xml:space="preserve"> لَمْ تُرَبِّهَا</w:t>
      </w:r>
      <w:r>
        <w:rPr>
          <w:rFonts w:hint="cs"/>
          <w:rtl/>
        </w:rPr>
        <w:t xml:space="preserve"> </w:t>
      </w:r>
      <w:r w:rsidRPr="004F6706">
        <w:rPr>
          <w:rStyle w:val="libFootnotenumChar"/>
          <w:rFonts w:hint="cs"/>
          <w:rtl/>
        </w:rPr>
        <w:t>(2120)</w:t>
      </w:r>
      <w:r>
        <w:rPr>
          <w:rtl/>
        </w:rPr>
        <w:t xml:space="preserve"> أَمْطَارُ رَبِيعٍ</w:t>
      </w:r>
      <w:r w:rsidR="009E0228">
        <w:rPr>
          <w:rtl/>
        </w:rPr>
        <w:t xml:space="preserve"> - </w:t>
      </w:r>
      <w:r>
        <w:rPr>
          <w:rtl/>
        </w:rPr>
        <w:t>ولَا شُمُوسُ قَيْظٍ</w:t>
      </w:r>
      <w:r>
        <w:rPr>
          <w:rFonts w:hint="cs"/>
          <w:rtl/>
        </w:rPr>
        <w:t xml:space="preserve"> </w:t>
      </w:r>
      <w:r w:rsidRPr="004F6706">
        <w:rPr>
          <w:rStyle w:val="libFootnotenumChar"/>
          <w:rFonts w:hint="cs"/>
          <w:rtl/>
        </w:rPr>
        <w:t>(2121)</w:t>
      </w:r>
      <w:r>
        <w:rPr>
          <w:rtl/>
        </w:rPr>
        <w:t xml:space="preserve"> وقَدْ يَنْحَسِرُ</w:t>
      </w:r>
      <w:r>
        <w:rPr>
          <w:rFonts w:hint="cs"/>
          <w:rtl/>
        </w:rPr>
        <w:t xml:space="preserve"> </w:t>
      </w:r>
      <w:r w:rsidRPr="004F6706">
        <w:rPr>
          <w:rStyle w:val="libFootnotenumChar"/>
          <w:rFonts w:hint="cs"/>
          <w:rtl/>
        </w:rPr>
        <w:t>(2122)</w:t>
      </w:r>
      <w:r>
        <w:rPr>
          <w:rtl/>
        </w:rPr>
        <w:t xml:space="preserve"> مِنْ رِيشِه ويَعْرَى مِنْ لِبَاسِه</w:t>
      </w:r>
      <w:r w:rsidR="009E0228">
        <w:rPr>
          <w:rtl/>
        </w:rPr>
        <w:t xml:space="preserve"> - </w:t>
      </w:r>
      <w:r>
        <w:rPr>
          <w:rtl/>
        </w:rPr>
        <w:t>فَيَسْقُطُ تَتْرَى</w:t>
      </w:r>
      <w:r>
        <w:rPr>
          <w:rFonts w:hint="cs"/>
          <w:rtl/>
        </w:rPr>
        <w:t xml:space="preserve"> </w:t>
      </w:r>
      <w:r w:rsidRPr="004F6706">
        <w:rPr>
          <w:rStyle w:val="libFootnotenumChar"/>
          <w:rFonts w:hint="cs"/>
          <w:rtl/>
        </w:rPr>
        <w:t>(2123)</w:t>
      </w:r>
      <w:r>
        <w:rPr>
          <w:rtl/>
        </w:rPr>
        <w:t xml:space="preserve"> ويَنْبُتُ تِبَاعاً</w:t>
      </w:r>
      <w:r w:rsidR="009E0228">
        <w:rPr>
          <w:rtl/>
        </w:rPr>
        <w:t xml:space="preserve"> - </w:t>
      </w:r>
      <w:r>
        <w:rPr>
          <w:rtl/>
        </w:rPr>
        <w:t>فَيَنْحَتُّ</w:t>
      </w:r>
      <w:r>
        <w:rPr>
          <w:rFonts w:hint="cs"/>
          <w:rtl/>
        </w:rPr>
        <w:t xml:space="preserve"> </w:t>
      </w:r>
      <w:r w:rsidRPr="004F6706">
        <w:rPr>
          <w:rStyle w:val="libFootnotenumChar"/>
          <w:rFonts w:hint="cs"/>
          <w:rtl/>
        </w:rPr>
        <w:t>(2124)</w:t>
      </w:r>
      <w:r>
        <w:rPr>
          <w:rtl/>
        </w:rPr>
        <w:t xml:space="preserve"> مِنْ قَصَبِه انْحِتَاتَ أَوْرَاقِ الأَغْصَانِ</w:t>
      </w:r>
      <w:r w:rsidR="009E0228">
        <w:rPr>
          <w:rtl/>
        </w:rPr>
        <w:t xml:space="preserve"> - </w:t>
      </w:r>
      <w:r>
        <w:rPr>
          <w:rtl/>
        </w:rPr>
        <w:t>ثُمَّ يَتَلَاحَقُ نَامِياً حَتَّى يَعُودَ كَهَيْئَتِه قَبْلَ سُقُوطِه</w:t>
      </w:r>
      <w:r w:rsidR="009E0228">
        <w:rPr>
          <w:rtl/>
        </w:rPr>
        <w:t xml:space="preserve"> - </w:t>
      </w:r>
      <w:r>
        <w:rPr>
          <w:rtl/>
        </w:rPr>
        <w:t>لَا يُخَالِفُ سَالِفَ أَلْوَانِه</w:t>
      </w:r>
      <w:r w:rsidR="009E0228">
        <w:rPr>
          <w:rtl/>
        </w:rPr>
        <w:t xml:space="preserve"> - </w:t>
      </w:r>
      <w:r>
        <w:rPr>
          <w:rtl/>
        </w:rPr>
        <w:t>ولَا يَقَعُ لَوْنٌ فِي غَيْرِ مَكَانِه</w:t>
      </w:r>
      <w:r w:rsidR="009E0228">
        <w:rPr>
          <w:rtl/>
        </w:rPr>
        <w:t xml:space="preserve"> - </w:t>
      </w:r>
      <w:r>
        <w:rPr>
          <w:rtl/>
        </w:rPr>
        <w:t>وإِذَا تَصَفَّحْتَ شَعْرَةً مِنْ شَعَرَاتِ قَصَبِه</w:t>
      </w:r>
      <w:r w:rsidR="009E0228">
        <w:rPr>
          <w:rtl/>
        </w:rPr>
        <w:t xml:space="preserve"> - </w:t>
      </w:r>
      <w:r>
        <w:rPr>
          <w:rtl/>
        </w:rPr>
        <w:t>أَرَتْكَ حُمْرَةً وَرْدِيَّةً وتَارَةً خُضْرَةً زَبَرْجَدِيَّةً</w:t>
      </w:r>
      <w:r w:rsidR="009E0228">
        <w:rPr>
          <w:rtl/>
        </w:rPr>
        <w:t xml:space="preserve"> - </w:t>
      </w:r>
      <w:r>
        <w:rPr>
          <w:rtl/>
        </w:rPr>
        <w:t>وأَحْيَاناً صُفْرَةً عَسْجَدِيَّةً</w:t>
      </w:r>
      <w:r>
        <w:rPr>
          <w:rFonts w:hint="cs"/>
          <w:rtl/>
        </w:rPr>
        <w:t xml:space="preserve"> </w:t>
      </w:r>
      <w:r w:rsidRPr="004F6706">
        <w:rPr>
          <w:rStyle w:val="libFootnotenumChar"/>
          <w:rFonts w:hint="cs"/>
          <w:rtl/>
        </w:rPr>
        <w:t>(2125)</w:t>
      </w:r>
      <w:r w:rsidR="009E0228">
        <w:rPr>
          <w:rtl/>
        </w:rPr>
        <w:t xml:space="preserve"> - </w:t>
      </w:r>
      <w:r>
        <w:rPr>
          <w:rtl/>
        </w:rPr>
        <w:t>فَكَيْفَ تَصِلُ إِلَى صِفَةِ هَذَا عَمَائِقُ</w:t>
      </w:r>
      <w:r>
        <w:rPr>
          <w:rFonts w:hint="cs"/>
          <w:rtl/>
        </w:rPr>
        <w:t xml:space="preserve"> </w:t>
      </w:r>
      <w:r w:rsidRPr="004F6706">
        <w:rPr>
          <w:rStyle w:val="libFootnotenumChar"/>
          <w:rFonts w:hint="cs"/>
          <w:rtl/>
        </w:rPr>
        <w:t>(2126)</w:t>
      </w:r>
      <w:r>
        <w:rPr>
          <w:rtl/>
        </w:rPr>
        <w:t xml:space="preserve"> الْفِطَنِ</w:t>
      </w:r>
      <w:r w:rsidR="009E0228">
        <w:rPr>
          <w:rtl/>
        </w:rPr>
        <w:t xml:space="preserve"> - </w:t>
      </w:r>
      <w:r>
        <w:rPr>
          <w:rtl/>
        </w:rPr>
        <w:t>أَوْ تَبْلُغُه قَرَائِحُ الْعُقُولِ</w:t>
      </w:r>
      <w:r w:rsidR="009E0228">
        <w:rPr>
          <w:rtl/>
        </w:rPr>
        <w:t xml:space="preserve"> - </w:t>
      </w:r>
      <w:r>
        <w:rPr>
          <w:rtl/>
        </w:rPr>
        <w:t>أَوْ تَسْتَنْظِمُ وَصْفَه أَقْوَالُ الْوَاصِفِينَ!</w:t>
      </w:r>
    </w:p>
    <w:p w:rsidR="0099446B" w:rsidRDefault="0099446B" w:rsidP="009E0228">
      <w:pPr>
        <w:pStyle w:val="libNormal"/>
        <w:rPr>
          <w:rtl/>
        </w:rPr>
      </w:pPr>
      <w:r>
        <w:rPr>
          <w:rtl/>
        </w:rPr>
        <w:t>وأَقَلُّ أَجْزَائِه قَدْ أَعْجَزَ الأَوْهَامَ أَنْ تُدْرِكَه</w:t>
      </w:r>
      <w:r w:rsidR="009E0228">
        <w:rPr>
          <w:rtl/>
        </w:rPr>
        <w:t xml:space="preserve"> - </w:t>
      </w:r>
      <w:r>
        <w:rPr>
          <w:rtl/>
        </w:rPr>
        <w:t>والأَلْسِنَةَ أَنْ تَصِفَه</w:t>
      </w:r>
      <w:r w:rsidR="009E0228">
        <w:rPr>
          <w:rtl/>
        </w:rPr>
        <w:t xml:space="preserve"> - </w:t>
      </w:r>
      <w:r>
        <w:rPr>
          <w:rtl/>
        </w:rPr>
        <w:t>فَسُبْحَانَ الَّذِي بَهَرَ</w:t>
      </w:r>
      <w:r>
        <w:rPr>
          <w:rFonts w:hint="cs"/>
          <w:rtl/>
        </w:rPr>
        <w:t xml:space="preserve"> </w:t>
      </w:r>
      <w:r w:rsidRPr="004F6706">
        <w:rPr>
          <w:rStyle w:val="libFootnotenumChar"/>
          <w:rFonts w:hint="cs"/>
          <w:rtl/>
        </w:rPr>
        <w:t>(2127)</w:t>
      </w:r>
      <w:r>
        <w:rPr>
          <w:rtl/>
        </w:rPr>
        <w:t xml:space="preserve"> الْعُقُولَ عَنْ وَصْفِ خَلْقٍ جَلَّاه</w:t>
      </w:r>
      <w:r>
        <w:rPr>
          <w:rFonts w:hint="cs"/>
          <w:rtl/>
        </w:rPr>
        <w:t xml:space="preserve"> </w:t>
      </w:r>
      <w:r w:rsidRPr="004F6706">
        <w:rPr>
          <w:rStyle w:val="libFootnotenumChar"/>
          <w:rFonts w:hint="cs"/>
          <w:rtl/>
        </w:rPr>
        <w:t>(2128)</w:t>
      </w:r>
      <w:r>
        <w:rPr>
          <w:rtl/>
        </w:rPr>
        <w:t xml:space="preserve"> لِلْعُيُونِ</w:t>
      </w:r>
      <w:r w:rsidR="009E0228">
        <w:rPr>
          <w:rtl/>
        </w:rPr>
        <w:t xml:space="preserve"> - </w:t>
      </w:r>
      <w:r>
        <w:rPr>
          <w:rtl/>
        </w:rPr>
        <w:t>فَأَدْرَكَتْه مَحْدُوداً مُكَوَّناً ومُؤَلَّفاً مُلَوَّناً</w:t>
      </w:r>
      <w:r w:rsidR="009E0228">
        <w:rPr>
          <w:rtl/>
        </w:rPr>
        <w:t xml:space="preserve"> - </w:t>
      </w:r>
      <w:r>
        <w:rPr>
          <w:rtl/>
        </w:rPr>
        <w:t>وأَعْجَزَ الأَلْسُنَ عَنْ تَلْخِيصِ صِفَتِه</w:t>
      </w:r>
      <w:r w:rsidR="009E0228">
        <w:rPr>
          <w:rtl/>
        </w:rPr>
        <w:t xml:space="preserve"> - </w:t>
      </w:r>
      <w:r>
        <w:rPr>
          <w:rtl/>
        </w:rPr>
        <w:t>وقَعَدَ بِهَا عَنْ تَأْدِيَةِ نَعْتِه</w:t>
      </w:r>
      <w:r>
        <w:rPr>
          <w:rFonts w:hint="cs"/>
          <w:rtl/>
        </w:rPr>
        <w:t>!</w:t>
      </w:r>
    </w:p>
    <w:p w:rsidR="0099446B" w:rsidRDefault="0099446B" w:rsidP="0099446B">
      <w:pPr>
        <w:pStyle w:val="libNormal"/>
        <w:rPr>
          <w:rtl/>
        </w:rPr>
      </w:pPr>
      <w:r>
        <w:rPr>
          <w:rtl/>
        </w:rPr>
        <w:br w:type="page"/>
      </w:r>
    </w:p>
    <w:p w:rsidR="0099446B" w:rsidRDefault="0099446B" w:rsidP="004F6706">
      <w:pPr>
        <w:pStyle w:val="libCenterBold2"/>
        <w:rPr>
          <w:rtl/>
        </w:rPr>
      </w:pPr>
      <w:r>
        <w:rPr>
          <w:rtl/>
        </w:rPr>
        <w:lastRenderedPageBreak/>
        <w:t>صغار المخلوقات</w:t>
      </w:r>
    </w:p>
    <w:p w:rsidR="0099446B" w:rsidRDefault="0099446B" w:rsidP="009E0228">
      <w:pPr>
        <w:pStyle w:val="libNormal"/>
        <w:rPr>
          <w:rtl/>
        </w:rPr>
      </w:pPr>
      <w:r>
        <w:rPr>
          <w:rtl/>
        </w:rPr>
        <w:t>وسُبْحَانَ مَنْ أَدْمَجَ قَوَائِمَ</w:t>
      </w:r>
      <w:r>
        <w:rPr>
          <w:rFonts w:hint="cs"/>
          <w:rtl/>
        </w:rPr>
        <w:t xml:space="preserve"> </w:t>
      </w:r>
      <w:r w:rsidRPr="004F6706">
        <w:rPr>
          <w:rStyle w:val="libFootnotenumChar"/>
          <w:rFonts w:hint="cs"/>
          <w:rtl/>
        </w:rPr>
        <w:t>(2129)</w:t>
      </w:r>
      <w:r>
        <w:rPr>
          <w:rtl/>
        </w:rPr>
        <w:t xml:space="preserve"> الذَّرَّةِ</w:t>
      </w:r>
      <w:r>
        <w:rPr>
          <w:rFonts w:hint="cs"/>
          <w:rtl/>
        </w:rPr>
        <w:t xml:space="preserve"> </w:t>
      </w:r>
      <w:r w:rsidRPr="004F6706">
        <w:rPr>
          <w:rStyle w:val="libFootnotenumChar"/>
          <w:rFonts w:hint="cs"/>
          <w:rtl/>
        </w:rPr>
        <w:t>(2130)</w:t>
      </w:r>
      <w:r w:rsidR="009E0228">
        <w:rPr>
          <w:rtl/>
        </w:rPr>
        <w:t xml:space="preserve"> - </w:t>
      </w:r>
      <w:r>
        <w:rPr>
          <w:rtl/>
        </w:rPr>
        <w:t>والْهَمَجَةِ</w:t>
      </w:r>
      <w:r>
        <w:rPr>
          <w:rFonts w:hint="cs"/>
          <w:rtl/>
        </w:rPr>
        <w:t xml:space="preserve"> </w:t>
      </w:r>
      <w:r w:rsidRPr="004F6706">
        <w:rPr>
          <w:rStyle w:val="libFootnotenumChar"/>
          <w:rFonts w:hint="cs"/>
          <w:rtl/>
        </w:rPr>
        <w:t>(2131)</w:t>
      </w:r>
      <w:r>
        <w:rPr>
          <w:rtl/>
        </w:rPr>
        <w:t xml:space="preserve"> إِلَى مَا فَوْقَهُمَا مِنْ خَلْقِ الْحِيتَانِ والْفِيَلَةِ</w:t>
      </w:r>
      <w:r w:rsidR="009E0228">
        <w:rPr>
          <w:rtl/>
        </w:rPr>
        <w:t xml:space="preserve"> - </w:t>
      </w:r>
      <w:r>
        <w:rPr>
          <w:rtl/>
        </w:rPr>
        <w:t>ووَأَى</w:t>
      </w:r>
      <w:r>
        <w:rPr>
          <w:rFonts w:hint="cs"/>
          <w:rtl/>
        </w:rPr>
        <w:t xml:space="preserve"> </w:t>
      </w:r>
      <w:r w:rsidRPr="004F6706">
        <w:rPr>
          <w:rStyle w:val="libFootnotenumChar"/>
          <w:rFonts w:hint="cs"/>
          <w:rtl/>
        </w:rPr>
        <w:t>(2132)</w:t>
      </w:r>
      <w:r>
        <w:rPr>
          <w:rtl/>
        </w:rPr>
        <w:t xml:space="preserve"> عَلَى نَفْسِه أَلَّا يَضْطَرِبَ شَبَحٌ مِمَّا أَوْلَجَ فِيه الرُّوحَ</w:t>
      </w:r>
      <w:r w:rsidR="009E0228">
        <w:rPr>
          <w:rtl/>
        </w:rPr>
        <w:t xml:space="preserve"> - </w:t>
      </w:r>
      <w:r>
        <w:rPr>
          <w:rtl/>
        </w:rPr>
        <w:t>إِلَّا وجَعَلَ الْحِمَامَ</w:t>
      </w:r>
      <w:r>
        <w:rPr>
          <w:rFonts w:hint="cs"/>
          <w:rtl/>
        </w:rPr>
        <w:t xml:space="preserve"> </w:t>
      </w:r>
      <w:r w:rsidRPr="004F6706">
        <w:rPr>
          <w:rStyle w:val="libFootnotenumChar"/>
          <w:rFonts w:hint="cs"/>
          <w:rtl/>
        </w:rPr>
        <w:t>(2133)</w:t>
      </w:r>
      <w:r>
        <w:rPr>
          <w:rtl/>
        </w:rPr>
        <w:t xml:space="preserve"> مَوْعِدَه والْفَنَاءَ غَايَتَه</w:t>
      </w:r>
      <w:r>
        <w:rPr>
          <w:rFonts w:hint="cs"/>
          <w:rtl/>
        </w:rPr>
        <w:t>.</w:t>
      </w:r>
    </w:p>
    <w:p w:rsidR="0099446B" w:rsidRDefault="0099446B" w:rsidP="004F6706">
      <w:pPr>
        <w:pStyle w:val="libCenterBold2"/>
        <w:rPr>
          <w:rtl/>
        </w:rPr>
      </w:pPr>
      <w:r>
        <w:rPr>
          <w:rtl/>
        </w:rPr>
        <w:t>منها في صفة الجنة</w:t>
      </w:r>
    </w:p>
    <w:p w:rsidR="0099446B" w:rsidRDefault="0099446B" w:rsidP="009E0228">
      <w:pPr>
        <w:pStyle w:val="libNormal"/>
        <w:rPr>
          <w:rtl/>
        </w:rPr>
      </w:pPr>
      <w:r>
        <w:rPr>
          <w:rtl/>
        </w:rPr>
        <w:t>فَلَوْ رَمَيْتَ بِبَصَرِ قَلْبِكَ نَحْوَ مَا يُوصَفُ لَكَ مِنْهَا</w:t>
      </w:r>
      <w:r w:rsidR="009E0228">
        <w:rPr>
          <w:rtl/>
        </w:rPr>
        <w:t xml:space="preserve"> - </w:t>
      </w:r>
      <w:r>
        <w:rPr>
          <w:rtl/>
        </w:rPr>
        <w:t>لَعَزَفَتْ نَفْسُكَ</w:t>
      </w:r>
      <w:r>
        <w:rPr>
          <w:rFonts w:hint="cs"/>
          <w:rtl/>
        </w:rPr>
        <w:t xml:space="preserve"> </w:t>
      </w:r>
      <w:r w:rsidRPr="004F6706">
        <w:rPr>
          <w:rStyle w:val="libFootnotenumChar"/>
          <w:rFonts w:hint="cs"/>
          <w:rtl/>
        </w:rPr>
        <w:t>(2134)</w:t>
      </w:r>
      <w:r>
        <w:rPr>
          <w:rtl/>
        </w:rPr>
        <w:t xml:space="preserve"> عَنْ بَدَائِعِ مَا أُخْرِجَ إِلَى الدُّنْيَا</w:t>
      </w:r>
      <w:r w:rsidR="009E0228">
        <w:rPr>
          <w:rtl/>
        </w:rPr>
        <w:t xml:space="preserve"> - </w:t>
      </w:r>
      <w:r>
        <w:rPr>
          <w:rtl/>
        </w:rPr>
        <w:t>مِنْ شَهَوَاتِهَا ولَذَّاتِهَا وزَخَارِفِ مَنَاظِرِهَا</w:t>
      </w:r>
      <w:r w:rsidR="009E0228">
        <w:rPr>
          <w:rtl/>
        </w:rPr>
        <w:t xml:space="preserve"> - </w:t>
      </w:r>
      <w:r>
        <w:rPr>
          <w:rtl/>
        </w:rPr>
        <w:t>ولَذَهِلَتْ بِالْفِكْرِ فِي اصْطِفَاقِ أَشْجَارٍ</w:t>
      </w:r>
      <w:r>
        <w:rPr>
          <w:rFonts w:hint="cs"/>
          <w:rtl/>
        </w:rPr>
        <w:t xml:space="preserve"> </w:t>
      </w:r>
      <w:r w:rsidRPr="004F6706">
        <w:rPr>
          <w:rStyle w:val="libFootnotenumChar"/>
          <w:rFonts w:hint="cs"/>
          <w:rtl/>
        </w:rPr>
        <w:t>(2135)</w:t>
      </w:r>
      <w:r w:rsidR="009E0228">
        <w:rPr>
          <w:rtl/>
        </w:rPr>
        <w:t xml:space="preserve"> - </w:t>
      </w:r>
      <w:r>
        <w:rPr>
          <w:rtl/>
        </w:rPr>
        <w:t>غُيِّبَتْ عُرُوقُهَا فِي كُثْبَانِ</w:t>
      </w:r>
      <w:r>
        <w:rPr>
          <w:rFonts w:hint="cs"/>
          <w:rtl/>
        </w:rPr>
        <w:t xml:space="preserve"> </w:t>
      </w:r>
      <w:r w:rsidRPr="004F6706">
        <w:rPr>
          <w:rStyle w:val="libFootnotenumChar"/>
          <w:rFonts w:hint="cs"/>
          <w:rtl/>
        </w:rPr>
        <w:t>(2136)</w:t>
      </w:r>
      <w:r>
        <w:rPr>
          <w:rtl/>
        </w:rPr>
        <w:t xml:space="preserve"> الْمِسْكِ عَلَى سَوَاحِلِ أَنْهَارِهَا</w:t>
      </w:r>
      <w:r w:rsidR="009E0228">
        <w:rPr>
          <w:rtl/>
        </w:rPr>
        <w:t xml:space="preserve"> - </w:t>
      </w:r>
      <w:r>
        <w:rPr>
          <w:rtl/>
        </w:rPr>
        <w:t>وفِي تَعْلِيقِ كَبَائِسِ اللُّؤْلُؤِ الرَّطْبِ فِي عَسَالِيجِهَا وأَفْنَانِهَا</w:t>
      </w:r>
      <w:r>
        <w:rPr>
          <w:rFonts w:hint="cs"/>
          <w:rtl/>
        </w:rPr>
        <w:t xml:space="preserve"> </w:t>
      </w:r>
      <w:r w:rsidRPr="004F6706">
        <w:rPr>
          <w:rStyle w:val="libFootnotenumChar"/>
          <w:rFonts w:hint="cs"/>
          <w:rtl/>
        </w:rPr>
        <w:t>(2137)</w:t>
      </w:r>
      <w:r w:rsidR="009E0228">
        <w:rPr>
          <w:rtl/>
        </w:rPr>
        <w:t xml:space="preserve"> - </w:t>
      </w:r>
      <w:r>
        <w:rPr>
          <w:rtl/>
        </w:rPr>
        <w:t>وطُلُوعِ تِلْكَ الثِّمَارِ مُخْتَلِفَةً فِي غُلُفِ أَكْمَامِهَا</w:t>
      </w:r>
      <w:r>
        <w:rPr>
          <w:rFonts w:hint="cs"/>
          <w:rtl/>
        </w:rPr>
        <w:t xml:space="preserve"> </w:t>
      </w:r>
      <w:r w:rsidRPr="004F6706">
        <w:rPr>
          <w:rStyle w:val="libFootnotenumChar"/>
          <w:rFonts w:hint="cs"/>
          <w:rtl/>
        </w:rPr>
        <w:t>(2138)</w:t>
      </w:r>
      <w:r w:rsidR="009E0228">
        <w:rPr>
          <w:rtl/>
        </w:rPr>
        <w:t xml:space="preserve"> - </w:t>
      </w:r>
      <w:r>
        <w:rPr>
          <w:rtl/>
        </w:rPr>
        <w:t>تُجْنَى</w:t>
      </w:r>
      <w:r>
        <w:rPr>
          <w:rFonts w:hint="cs"/>
          <w:rtl/>
        </w:rPr>
        <w:t xml:space="preserve"> </w:t>
      </w:r>
      <w:r w:rsidRPr="004F6706">
        <w:rPr>
          <w:rStyle w:val="libFootnotenumChar"/>
          <w:rFonts w:hint="cs"/>
          <w:rtl/>
        </w:rPr>
        <w:t>(2139)</w:t>
      </w:r>
      <w:r>
        <w:rPr>
          <w:rtl/>
        </w:rPr>
        <w:t xml:space="preserve"> مِنْ غَيْرِ تَكَلُّفٍ فَتَأْتِي عَلَى مُنْيَةِ مُجْتَنِيهَا</w:t>
      </w:r>
      <w:r w:rsidR="009E0228">
        <w:rPr>
          <w:rtl/>
        </w:rPr>
        <w:t xml:space="preserve"> - </w:t>
      </w:r>
      <w:r>
        <w:rPr>
          <w:rtl/>
        </w:rPr>
        <w:t>ويُطَافُ عَلَى نُزَّالِهَا فِي أَفْنِيَةِ قُصُورِهَا</w:t>
      </w:r>
      <w:r w:rsidR="009E0228">
        <w:rPr>
          <w:rtl/>
        </w:rPr>
        <w:t xml:space="preserve"> - </w:t>
      </w:r>
      <w:r>
        <w:rPr>
          <w:rtl/>
        </w:rPr>
        <w:t>بِالأَعْسَالِ الْمُصَفَّقَةِ</w:t>
      </w:r>
      <w:r>
        <w:rPr>
          <w:rFonts w:hint="cs"/>
          <w:rtl/>
        </w:rPr>
        <w:t xml:space="preserve"> </w:t>
      </w:r>
      <w:r w:rsidRPr="004F6706">
        <w:rPr>
          <w:rStyle w:val="libFootnotenumChar"/>
          <w:rFonts w:hint="cs"/>
          <w:rtl/>
        </w:rPr>
        <w:t>(2140)</w:t>
      </w:r>
      <w:r>
        <w:rPr>
          <w:rtl/>
        </w:rPr>
        <w:t xml:space="preserve"> والْخُمُورِ الْمُرَوَّقَةِ</w:t>
      </w:r>
      <w:r w:rsidR="009E0228">
        <w:rPr>
          <w:rtl/>
        </w:rPr>
        <w:t xml:space="preserve"> - </w:t>
      </w:r>
      <w:r>
        <w:rPr>
          <w:rtl/>
        </w:rPr>
        <w:t>قَوْمٌ لَمْ تَزَلِ الْكَرَامَةُ تَتَمَادَى بِهِمْ</w:t>
      </w:r>
      <w:r w:rsidR="009E0228">
        <w:rPr>
          <w:rtl/>
        </w:rPr>
        <w:t xml:space="preserve"> - </w:t>
      </w:r>
      <w:r>
        <w:rPr>
          <w:rtl/>
        </w:rPr>
        <w:t>حَتَّى حَلُّوا دَارَ الْقَرَارِ وأَمِنُوا نُقْلَةَ الأَسْفَارِ</w:t>
      </w:r>
      <w:r w:rsidR="009E0228">
        <w:rPr>
          <w:rtl/>
        </w:rPr>
        <w:t xml:space="preserve"> - </w:t>
      </w:r>
      <w:r>
        <w:rPr>
          <w:rtl/>
        </w:rPr>
        <w:t>فَلَوْ شَغَلْتَ قَلْبَكَ أَيُّهَا الْمُسْتَمِعُ</w:t>
      </w:r>
      <w:r w:rsidR="009E0228">
        <w:rPr>
          <w:rtl/>
        </w:rPr>
        <w:t xml:space="preserve"> - </w:t>
      </w:r>
      <w:r>
        <w:rPr>
          <w:rtl/>
        </w:rPr>
        <w:t>بِالْوُصُولِ إِلَى مَا يَهْجُمُ عَلَيْكَ مِنْ تِلْكَ الْمَنَاظِرِ الْمُونِقَةِ</w:t>
      </w:r>
      <w:r>
        <w:rPr>
          <w:rFonts w:hint="cs"/>
          <w:rtl/>
        </w:rPr>
        <w:t xml:space="preserve"> </w:t>
      </w:r>
      <w:r w:rsidRPr="004F6706">
        <w:rPr>
          <w:rStyle w:val="libFootnotenumChar"/>
          <w:rFonts w:hint="cs"/>
          <w:rtl/>
        </w:rPr>
        <w:t>(2141)</w:t>
      </w:r>
      <w:r w:rsidR="009E0228">
        <w:rPr>
          <w:rtl/>
        </w:rPr>
        <w:t xml:space="preserve"> - </w:t>
      </w:r>
      <w:r>
        <w:rPr>
          <w:rtl/>
        </w:rPr>
        <w:t>لَزَهِقَتْ نَفْسُكَ شَوْقاً إِلَيْهَا</w:t>
      </w:r>
      <w:r w:rsidR="009E0228">
        <w:rPr>
          <w:rtl/>
        </w:rPr>
        <w:t xml:space="preserve"> - </w:t>
      </w:r>
      <w:r>
        <w:rPr>
          <w:rtl/>
        </w:rPr>
        <w:t>ولَتَحَمَّلْتَ مِنْ مَجْلِسِي هَذَا</w:t>
      </w:r>
      <w:r w:rsidR="009E0228">
        <w:rPr>
          <w:rtl/>
        </w:rPr>
        <w:t xml:space="preserve"> - </w:t>
      </w:r>
      <w:r>
        <w:rPr>
          <w:rtl/>
        </w:rPr>
        <w:t>إِلَى مُجَاوَرَةِ أَهْلِ الْقُبُورِ اسْتِعْجَالًا بِهَا</w:t>
      </w:r>
      <w:r w:rsidR="009E0228">
        <w:rPr>
          <w:rtl/>
        </w:rPr>
        <w:t xml:space="preserve"> - </w:t>
      </w:r>
      <w:r>
        <w:rPr>
          <w:rtl/>
        </w:rPr>
        <w:t>جَعَلَنَا اللَّه وإِيَّاكُمْ مِمَّنْ يَسْعَى بِقَلْبِه</w:t>
      </w:r>
      <w:r w:rsidR="009E0228">
        <w:rPr>
          <w:rtl/>
        </w:rPr>
        <w:t xml:space="preserve"> - </w:t>
      </w:r>
      <w:r>
        <w:rPr>
          <w:rtl/>
        </w:rPr>
        <w:t>إِلَى مَنَازِلِ الأَبْرَارِ بِرَحْمَتِه</w:t>
      </w:r>
      <w:r>
        <w:rPr>
          <w:rFonts w:hint="cs"/>
          <w:rtl/>
        </w:rPr>
        <w:t>.</w:t>
      </w:r>
    </w:p>
    <w:p w:rsidR="0099446B" w:rsidRDefault="0099446B" w:rsidP="0099446B">
      <w:pPr>
        <w:pStyle w:val="libNormal"/>
        <w:rPr>
          <w:rtl/>
        </w:rPr>
      </w:pPr>
      <w:r>
        <w:rPr>
          <w:rtl/>
        </w:rPr>
        <w:br w:type="page"/>
      </w:r>
    </w:p>
    <w:p w:rsidR="0099446B" w:rsidRDefault="0099446B" w:rsidP="004F6706">
      <w:pPr>
        <w:pStyle w:val="libCenterBold2"/>
        <w:rPr>
          <w:rtl/>
        </w:rPr>
      </w:pPr>
      <w:r>
        <w:rPr>
          <w:rtl/>
        </w:rPr>
        <w:lastRenderedPageBreak/>
        <w:t>تفسير بعض ما في هذه الخطبة من الغريب</w:t>
      </w:r>
    </w:p>
    <w:p w:rsidR="0099446B" w:rsidRPr="00FC4BF4" w:rsidRDefault="0099446B" w:rsidP="009E0228">
      <w:pPr>
        <w:pStyle w:val="libNormal"/>
        <w:rPr>
          <w:rtl/>
        </w:rPr>
      </w:pPr>
      <w:r w:rsidRPr="00FC4BF4">
        <w:rPr>
          <w:rtl/>
        </w:rPr>
        <w:t xml:space="preserve">قال السيد الشريف </w:t>
      </w:r>
      <w:r w:rsidRPr="0099446B">
        <w:rPr>
          <w:rStyle w:val="libAlaemChar"/>
          <w:rtl/>
        </w:rPr>
        <w:t>رضي‌الله‌عنه</w:t>
      </w:r>
      <w:r w:rsidR="009E0228">
        <w:rPr>
          <w:rtl/>
        </w:rPr>
        <w:t xml:space="preserve"> - </w:t>
      </w:r>
      <w:r w:rsidRPr="00FC4BF4">
        <w:rPr>
          <w:rtl/>
        </w:rPr>
        <w:t xml:space="preserve">قوله </w:t>
      </w:r>
      <w:r w:rsidRPr="0099446B">
        <w:rPr>
          <w:rStyle w:val="libAlaemChar"/>
          <w:rtl/>
        </w:rPr>
        <w:t>عليه‌السلام</w:t>
      </w:r>
      <w:r w:rsidRPr="00FC4BF4">
        <w:rPr>
          <w:rtl/>
        </w:rPr>
        <w:t xml:space="preserve"> يؤر بملاقحه الأر كناية عن النكاح</w:t>
      </w:r>
      <w:r w:rsidR="009E0228">
        <w:rPr>
          <w:rtl/>
        </w:rPr>
        <w:t xml:space="preserve"> - </w:t>
      </w:r>
      <w:r w:rsidRPr="00FC4BF4">
        <w:rPr>
          <w:rtl/>
        </w:rPr>
        <w:t>يقال أر الرجل المرأة يؤرها إذا نكحها</w:t>
      </w:r>
      <w:r w:rsidR="009E0228">
        <w:rPr>
          <w:rtl/>
        </w:rPr>
        <w:t xml:space="preserve"> -</w:t>
      </w:r>
      <w:r w:rsidRPr="00FC4BF4">
        <w:rPr>
          <w:rtl/>
        </w:rPr>
        <w:t xml:space="preserve">. وقوله </w:t>
      </w:r>
      <w:r w:rsidRPr="0099446B">
        <w:rPr>
          <w:rStyle w:val="libAlaemChar"/>
          <w:rtl/>
        </w:rPr>
        <w:t>عليه‌السلام</w:t>
      </w:r>
      <w:r w:rsidRPr="00FC4BF4">
        <w:rPr>
          <w:rtl/>
        </w:rPr>
        <w:t xml:space="preserve"> كأنه قلع داري عنجه نوتيه</w:t>
      </w:r>
      <w:r w:rsidR="009E0228">
        <w:rPr>
          <w:rtl/>
        </w:rPr>
        <w:t xml:space="preserve"> - </w:t>
      </w:r>
      <w:r w:rsidRPr="00FC4BF4">
        <w:rPr>
          <w:rtl/>
        </w:rPr>
        <w:t>القلع شراع السفينة</w:t>
      </w:r>
      <w:r w:rsidR="009E0228">
        <w:rPr>
          <w:rtl/>
        </w:rPr>
        <w:t xml:space="preserve"> - </w:t>
      </w:r>
      <w:r w:rsidRPr="00FC4BF4">
        <w:rPr>
          <w:rtl/>
        </w:rPr>
        <w:t>وداري منسوب إلى دارين</w:t>
      </w:r>
      <w:r w:rsidR="009E0228">
        <w:rPr>
          <w:rtl/>
        </w:rPr>
        <w:t xml:space="preserve"> - </w:t>
      </w:r>
      <w:r w:rsidRPr="00FC4BF4">
        <w:rPr>
          <w:rtl/>
        </w:rPr>
        <w:t>وهي بلدة على البحر يجلب منها الطيب</w:t>
      </w:r>
      <w:r w:rsidR="009E0228">
        <w:rPr>
          <w:rtl/>
        </w:rPr>
        <w:t xml:space="preserve"> - </w:t>
      </w:r>
      <w:r w:rsidRPr="00FC4BF4">
        <w:rPr>
          <w:rtl/>
        </w:rPr>
        <w:t>وعنجه أي عطفه</w:t>
      </w:r>
      <w:r w:rsidR="009E0228">
        <w:rPr>
          <w:rtl/>
        </w:rPr>
        <w:t xml:space="preserve"> - </w:t>
      </w:r>
      <w:r w:rsidRPr="00FC4BF4">
        <w:rPr>
          <w:rtl/>
        </w:rPr>
        <w:t>يقال عنجت الناقة كنصرت أعنجها عنجا إذا عطفتها</w:t>
      </w:r>
      <w:r w:rsidR="009E0228">
        <w:rPr>
          <w:rtl/>
        </w:rPr>
        <w:t xml:space="preserve"> - </w:t>
      </w:r>
      <w:r w:rsidRPr="00FC4BF4">
        <w:rPr>
          <w:rtl/>
        </w:rPr>
        <w:t>والنوتي الملاح</w:t>
      </w:r>
      <w:r w:rsidR="009E0228">
        <w:rPr>
          <w:rtl/>
        </w:rPr>
        <w:t xml:space="preserve"> -</w:t>
      </w:r>
      <w:r w:rsidRPr="00FC4BF4">
        <w:rPr>
          <w:rtl/>
        </w:rPr>
        <w:t xml:space="preserve">. وقوله </w:t>
      </w:r>
      <w:r w:rsidRPr="0099446B">
        <w:rPr>
          <w:rStyle w:val="libAlaemChar"/>
          <w:rtl/>
        </w:rPr>
        <w:t>عليه‌السلام</w:t>
      </w:r>
      <w:r w:rsidRPr="00FC4BF4">
        <w:rPr>
          <w:rtl/>
        </w:rPr>
        <w:t xml:space="preserve"> ضفتي جفونه أراد جانبي جفونه</w:t>
      </w:r>
      <w:r w:rsidR="009E0228">
        <w:rPr>
          <w:rtl/>
        </w:rPr>
        <w:t xml:space="preserve"> - </w:t>
      </w:r>
      <w:r w:rsidRPr="00FC4BF4">
        <w:rPr>
          <w:rtl/>
        </w:rPr>
        <w:t>والضفتان الجانبان</w:t>
      </w:r>
      <w:r w:rsidR="009E0228">
        <w:rPr>
          <w:rtl/>
        </w:rPr>
        <w:t xml:space="preserve"> -</w:t>
      </w:r>
      <w:r w:rsidRPr="00FC4BF4">
        <w:rPr>
          <w:rtl/>
        </w:rPr>
        <w:t xml:space="preserve">. وقوله </w:t>
      </w:r>
      <w:r w:rsidRPr="0099446B">
        <w:rPr>
          <w:rStyle w:val="libAlaemChar"/>
          <w:rtl/>
        </w:rPr>
        <w:t>عليه‌السلام</w:t>
      </w:r>
      <w:r w:rsidRPr="00FC4BF4">
        <w:rPr>
          <w:rtl/>
        </w:rPr>
        <w:t xml:space="preserve"> وفلذ الزبرجد</w:t>
      </w:r>
      <w:r w:rsidR="009E0228">
        <w:rPr>
          <w:rtl/>
        </w:rPr>
        <w:t xml:space="preserve"> - </w:t>
      </w:r>
      <w:r w:rsidRPr="00FC4BF4">
        <w:rPr>
          <w:rtl/>
        </w:rPr>
        <w:t>الفلذ جمع فلذة وهي القطعة</w:t>
      </w:r>
      <w:r w:rsidR="009E0228">
        <w:rPr>
          <w:rtl/>
        </w:rPr>
        <w:t xml:space="preserve"> -</w:t>
      </w:r>
      <w:r w:rsidRPr="00FC4BF4">
        <w:rPr>
          <w:rtl/>
        </w:rPr>
        <w:t xml:space="preserve">. وقوله </w:t>
      </w:r>
      <w:r w:rsidRPr="0099446B">
        <w:rPr>
          <w:rStyle w:val="libAlaemChar"/>
          <w:rtl/>
        </w:rPr>
        <w:t xml:space="preserve">عليه‌السلام </w:t>
      </w:r>
      <w:r w:rsidRPr="00FC4BF4">
        <w:rPr>
          <w:rtl/>
        </w:rPr>
        <w:t>كبائس اللؤلؤ الرطب</w:t>
      </w:r>
      <w:r w:rsidR="009E0228">
        <w:rPr>
          <w:rtl/>
        </w:rPr>
        <w:t xml:space="preserve"> - </w:t>
      </w:r>
      <w:r w:rsidRPr="00FC4BF4">
        <w:rPr>
          <w:rtl/>
        </w:rPr>
        <w:t>الكباسة العذق</w:t>
      </w:r>
      <w:r w:rsidRPr="004F6706">
        <w:rPr>
          <w:rStyle w:val="libFootnotenumChar"/>
          <w:rFonts w:hint="cs"/>
          <w:rtl/>
        </w:rPr>
        <w:t>(2142)</w:t>
      </w:r>
      <w:r w:rsidR="009E0228">
        <w:rPr>
          <w:rtl/>
        </w:rPr>
        <w:t xml:space="preserve"> - </w:t>
      </w:r>
      <w:r w:rsidRPr="00FC4BF4">
        <w:rPr>
          <w:rtl/>
        </w:rPr>
        <w:t>والعساليج الغصون واحدها عسلوج</w:t>
      </w:r>
      <w:r>
        <w:rPr>
          <w:rFonts w:hint="cs"/>
          <w:rtl/>
        </w:rPr>
        <w:t>.</w:t>
      </w:r>
    </w:p>
    <w:p w:rsidR="0099446B" w:rsidRDefault="0099446B" w:rsidP="004F6706">
      <w:pPr>
        <w:pStyle w:val="libCenterBold1"/>
        <w:rPr>
          <w:rtl/>
        </w:rPr>
      </w:pPr>
      <w:r>
        <w:rPr>
          <w:rtl/>
        </w:rPr>
        <w:t>166</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الحث على التآلف</w:t>
      </w:r>
    </w:p>
    <w:p w:rsidR="0099446B" w:rsidRDefault="0099446B" w:rsidP="009E0228">
      <w:pPr>
        <w:pStyle w:val="libNormal"/>
        <w:rPr>
          <w:rtl/>
        </w:rPr>
      </w:pPr>
      <w:r>
        <w:rPr>
          <w:rtl/>
        </w:rPr>
        <w:t>لِيَتَأَسَّ</w:t>
      </w:r>
      <w:r>
        <w:rPr>
          <w:rFonts w:hint="cs"/>
          <w:rtl/>
        </w:rPr>
        <w:t xml:space="preserve"> </w:t>
      </w:r>
      <w:r w:rsidRPr="004F6706">
        <w:rPr>
          <w:rStyle w:val="libFootnotenumChar"/>
          <w:rFonts w:hint="cs"/>
          <w:rtl/>
        </w:rPr>
        <w:t>(2143)</w:t>
      </w:r>
      <w:r>
        <w:rPr>
          <w:rtl/>
        </w:rPr>
        <w:t xml:space="preserve"> صَغِيرُكُمْ بِكَبِيرِكُمْ</w:t>
      </w:r>
      <w:r w:rsidR="009E0228">
        <w:rPr>
          <w:rtl/>
        </w:rPr>
        <w:t xml:space="preserve"> - </w:t>
      </w:r>
      <w:r>
        <w:rPr>
          <w:rtl/>
        </w:rPr>
        <w:t>ولْيَرْأَفْ كَبِيرُكُمْ بِصَغِيرِكُمْ</w:t>
      </w:r>
      <w:r w:rsidR="009E0228">
        <w:rPr>
          <w:rtl/>
        </w:rPr>
        <w:t xml:space="preserve"> - </w:t>
      </w:r>
      <w:r>
        <w:rPr>
          <w:rtl/>
        </w:rPr>
        <w:t>ولَا تَكُونُوا كَجُفَاةِ الْجَاهِلِيَّةِ</w:t>
      </w:r>
      <w:r w:rsidR="009E0228">
        <w:rPr>
          <w:rtl/>
        </w:rPr>
        <w:t xml:space="preserve"> - </w:t>
      </w:r>
      <w:r>
        <w:rPr>
          <w:rtl/>
        </w:rPr>
        <w:t>لَا فِي الدِّينِ يَتَفَقَّهُونَ ولَا عَنِ اللَّه يَعْقِلُونَ</w:t>
      </w:r>
      <w:r w:rsidR="009E0228">
        <w:rPr>
          <w:rtl/>
        </w:rPr>
        <w:t xml:space="preserve"> - </w:t>
      </w:r>
      <w:r>
        <w:rPr>
          <w:rtl/>
        </w:rPr>
        <w:t>كَقَيْضِ</w:t>
      </w:r>
      <w:r>
        <w:rPr>
          <w:rFonts w:hint="cs"/>
          <w:rtl/>
        </w:rPr>
        <w:t xml:space="preserve"> </w:t>
      </w:r>
      <w:r w:rsidRPr="004F6706">
        <w:rPr>
          <w:rStyle w:val="libFootnotenumChar"/>
          <w:rFonts w:hint="cs"/>
          <w:rtl/>
        </w:rPr>
        <w:t>(2144)</w:t>
      </w:r>
      <w:r>
        <w:rPr>
          <w:rtl/>
        </w:rPr>
        <w:t xml:space="preserve"> بَيْضٍ فِي أَدَاحٍ</w:t>
      </w:r>
      <w:r>
        <w:rPr>
          <w:rFonts w:hint="cs"/>
          <w:rtl/>
        </w:rPr>
        <w:t xml:space="preserve"> </w:t>
      </w:r>
      <w:r w:rsidRPr="004F6706">
        <w:rPr>
          <w:rStyle w:val="libFootnotenumChar"/>
          <w:rFonts w:hint="cs"/>
          <w:rtl/>
        </w:rPr>
        <w:t>(2145)</w:t>
      </w:r>
      <w:r w:rsidR="009E0228">
        <w:rPr>
          <w:rtl/>
        </w:rPr>
        <w:t xml:space="preserve"> - </w:t>
      </w:r>
      <w:r>
        <w:rPr>
          <w:rtl/>
        </w:rPr>
        <w:t>يَكُونُ كَسْرُهَا وِزْراً ويُخْرِجُ حِضَانُهَا شَرّاً</w:t>
      </w:r>
      <w:r>
        <w:rPr>
          <w:rFonts w:hint="cs"/>
          <w:rtl/>
        </w:rPr>
        <w:t>.</w:t>
      </w:r>
    </w:p>
    <w:p w:rsidR="0099446B" w:rsidRDefault="0099446B" w:rsidP="004F6706">
      <w:pPr>
        <w:pStyle w:val="libCenterBold2"/>
        <w:rPr>
          <w:rtl/>
        </w:rPr>
      </w:pPr>
      <w:r>
        <w:rPr>
          <w:rtl/>
        </w:rPr>
        <w:t>بنو أمية</w:t>
      </w:r>
    </w:p>
    <w:p w:rsidR="0099446B" w:rsidRDefault="0099446B" w:rsidP="009E0228">
      <w:pPr>
        <w:pStyle w:val="libNormal"/>
        <w:rPr>
          <w:rtl/>
        </w:rPr>
      </w:pPr>
      <w:r>
        <w:rPr>
          <w:rtl/>
        </w:rPr>
        <w:t>ومنها</w:t>
      </w:r>
      <w:r w:rsidR="009E0228">
        <w:rPr>
          <w:rtl/>
        </w:rPr>
        <w:t xml:space="preserve"> - </w:t>
      </w:r>
      <w:r>
        <w:rPr>
          <w:rtl/>
        </w:rPr>
        <w:t>افْتَرَقُوا بَعْدَ أُلْفَتِهِمْ وتَشَتَّتُوا عَنْ أَصْلِهِمْ</w:t>
      </w:r>
      <w:r w:rsidR="009E0228">
        <w:rPr>
          <w:rtl/>
        </w:rPr>
        <w:t xml:space="preserve"> - </w:t>
      </w:r>
      <w:r>
        <w:rPr>
          <w:rtl/>
        </w:rPr>
        <w:t>فَمِنْهُمْ آخِذٌ</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بِغُصْنٍ أَيْنَمَا مَالَ مَالَ مَعَه</w:t>
      </w:r>
      <w:r w:rsidR="009E0228">
        <w:rPr>
          <w:rtl/>
        </w:rPr>
        <w:t xml:space="preserve"> - </w:t>
      </w:r>
      <w:r>
        <w:rPr>
          <w:rtl/>
        </w:rPr>
        <w:t>عَلَى أَنَّ اللَّه تَعَالَى سَيَجْمَعُهُمْ لِشَرِّ يَوْمٍ لِبَنِي أُمَيَّةَ</w:t>
      </w:r>
      <w:r w:rsidR="009E0228">
        <w:rPr>
          <w:rtl/>
        </w:rPr>
        <w:t xml:space="preserve"> - </w:t>
      </w:r>
      <w:r>
        <w:rPr>
          <w:rtl/>
        </w:rPr>
        <w:t>كَمَا تَجْتَمِعُ قَزَعُ الْخَرِيفِ</w:t>
      </w:r>
      <w:r>
        <w:rPr>
          <w:rFonts w:hint="cs"/>
          <w:rtl/>
        </w:rPr>
        <w:t xml:space="preserve"> </w:t>
      </w:r>
      <w:r w:rsidRPr="004F6706">
        <w:rPr>
          <w:rStyle w:val="libFootnotenumChar"/>
          <w:rFonts w:hint="cs"/>
          <w:rtl/>
        </w:rPr>
        <w:t>(2146)</w:t>
      </w:r>
      <w:r w:rsidR="009E0228">
        <w:rPr>
          <w:rtl/>
        </w:rPr>
        <w:t xml:space="preserve"> - </w:t>
      </w:r>
      <w:r>
        <w:rPr>
          <w:rtl/>
        </w:rPr>
        <w:t>يُؤَلِّفُ اللَّه بَيْنَهُمْ ثُمَّ يَجْمَعُهُمْ رُكَاماً كَرُكَامِ</w:t>
      </w:r>
      <w:r>
        <w:rPr>
          <w:rFonts w:hint="cs"/>
          <w:rtl/>
        </w:rPr>
        <w:t xml:space="preserve"> </w:t>
      </w:r>
      <w:r w:rsidRPr="004F6706">
        <w:rPr>
          <w:rStyle w:val="libFootnotenumChar"/>
          <w:rFonts w:hint="cs"/>
          <w:rtl/>
        </w:rPr>
        <w:t>(2147)</w:t>
      </w:r>
      <w:r>
        <w:rPr>
          <w:rtl/>
        </w:rPr>
        <w:t xml:space="preserve"> السَّحَابِ</w:t>
      </w:r>
      <w:r w:rsidR="009E0228">
        <w:rPr>
          <w:rtl/>
        </w:rPr>
        <w:t xml:space="preserve"> - </w:t>
      </w:r>
      <w:r>
        <w:rPr>
          <w:rtl/>
        </w:rPr>
        <w:t>ثُمَّ يَفْتَحُ لَهُمْ أَبْوَاباً</w:t>
      </w:r>
      <w:r w:rsidR="009E0228">
        <w:rPr>
          <w:rtl/>
        </w:rPr>
        <w:t xml:space="preserve"> - </w:t>
      </w:r>
      <w:r>
        <w:rPr>
          <w:rtl/>
        </w:rPr>
        <w:t>يَسِيلُونَ مِنْ مُسْتَثَارِهِمْ كَسَيْلِ الْجَنَّتَيْنِ</w:t>
      </w:r>
      <w:r w:rsidR="009E0228">
        <w:rPr>
          <w:rtl/>
        </w:rPr>
        <w:t xml:space="preserve"> - </w:t>
      </w:r>
      <w:r>
        <w:rPr>
          <w:rtl/>
        </w:rPr>
        <w:t>حَيْثُ لَمْ تَسْلَمْ عَلَيْه قَارَةٌ</w:t>
      </w:r>
      <w:r w:rsidR="009E0228">
        <w:rPr>
          <w:rtl/>
        </w:rPr>
        <w:t xml:space="preserve"> - </w:t>
      </w:r>
      <w:r>
        <w:rPr>
          <w:rtl/>
        </w:rPr>
        <w:t>ولَمْ تَثْبُتْ عَلَيْه أَكَمَةٌ</w:t>
      </w:r>
      <w:r>
        <w:rPr>
          <w:rFonts w:hint="cs"/>
          <w:rtl/>
        </w:rPr>
        <w:t xml:space="preserve"> </w:t>
      </w:r>
      <w:r w:rsidRPr="004F6706">
        <w:rPr>
          <w:rStyle w:val="libFootnotenumChar"/>
          <w:rFonts w:hint="cs"/>
          <w:rtl/>
        </w:rPr>
        <w:t>(2148)</w:t>
      </w:r>
      <w:r w:rsidR="009E0228">
        <w:rPr>
          <w:rtl/>
        </w:rPr>
        <w:t xml:space="preserve"> - </w:t>
      </w:r>
      <w:r>
        <w:rPr>
          <w:rtl/>
        </w:rPr>
        <w:t>ولَمْ يَرُدَّ سَنَنَه رَصُّ طَوْدٍ ولَا حِدَابُ أَرْضٍ</w:t>
      </w:r>
      <w:r w:rsidR="009E0228">
        <w:rPr>
          <w:rtl/>
        </w:rPr>
        <w:t xml:space="preserve"> - </w:t>
      </w:r>
      <w:r>
        <w:rPr>
          <w:rtl/>
        </w:rPr>
        <w:t>يُذَعْذِعُهُمُ</w:t>
      </w:r>
      <w:r>
        <w:rPr>
          <w:rFonts w:hint="cs"/>
          <w:rtl/>
        </w:rPr>
        <w:t xml:space="preserve"> </w:t>
      </w:r>
      <w:r w:rsidRPr="004F6706">
        <w:rPr>
          <w:rStyle w:val="libFootnotenumChar"/>
          <w:rFonts w:hint="cs"/>
          <w:rtl/>
        </w:rPr>
        <w:t>(2149)</w:t>
      </w:r>
      <w:r>
        <w:rPr>
          <w:rtl/>
        </w:rPr>
        <w:t xml:space="preserve"> اللَّه فِي بُطُونِ أَوْدِيَتِه</w:t>
      </w:r>
      <w:r w:rsidR="009E0228">
        <w:rPr>
          <w:rtl/>
        </w:rPr>
        <w:t xml:space="preserve"> - </w:t>
      </w:r>
      <w:r>
        <w:rPr>
          <w:rtl/>
        </w:rPr>
        <w:t>ثُمَّ يَسْلُكُهُمْ يَنَابِيعَ فِي الأَرْضِ</w:t>
      </w:r>
      <w:r w:rsidR="009E0228">
        <w:rPr>
          <w:rtl/>
        </w:rPr>
        <w:t xml:space="preserve"> - </w:t>
      </w:r>
      <w:r>
        <w:rPr>
          <w:rtl/>
        </w:rPr>
        <w:t>يَأْخُذُ بِهِمْ مِنْ قَوْمٍ حُقُوقَ قَوْمٍ</w:t>
      </w:r>
      <w:r w:rsidR="009E0228">
        <w:rPr>
          <w:rtl/>
        </w:rPr>
        <w:t xml:space="preserve"> - </w:t>
      </w:r>
      <w:r>
        <w:rPr>
          <w:rtl/>
        </w:rPr>
        <w:t>ويُمَكِّنُ لِقَوْمٍ فِي دِيَارِ قَوْمٍ</w:t>
      </w:r>
      <w:r w:rsidR="009E0228">
        <w:rPr>
          <w:rtl/>
        </w:rPr>
        <w:t xml:space="preserve"> - </w:t>
      </w:r>
      <w:r>
        <w:rPr>
          <w:rtl/>
        </w:rPr>
        <w:t>وايْمُ اللَّه لَيَذُوبَنَّ مَا فِي أَيْدِيهِمْ بَعْدَ الْعُلُوِّ والتَّمْكِينِ</w:t>
      </w:r>
      <w:r w:rsidR="009E0228">
        <w:rPr>
          <w:rtl/>
        </w:rPr>
        <w:t xml:space="preserve"> - </w:t>
      </w:r>
      <w:r>
        <w:rPr>
          <w:rtl/>
        </w:rPr>
        <w:t>كَمَا تَذُوبُ الأَلْيَةُ عَلَى النَّارِ</w:t>
      </w:r>
      <w:r>
        <w:rPr>
          <w:rFonts w:hint="cs"/>
          <w:rtl/>
        </w:rPr>
        <w:t>.</w:t>
      </w:r>
    </w:p>
    <w:p w:rsidR="0099446B" w:rsidRDefault="0099446B" w:rsidP="004F6706">
      <w:pPr>
        <w:pStyle w:val="libCenterBold2"/>
        <w:rPr>
          <w:rtl/>
        </w:rPr>
      </w:pPr>
      <w:r>
        <w:rPr>
          <w:rtl/>
        </w:rPr>
        <w:t>الناس آخر الزمان</w:t>
      </w:r>
    </w:p>
    <w:p w:rsidR="0099446B" w:rsidRDefault="0099446B" w:rsidP="009E0228">
      <w:pPr>
        <w:pStyle w:val="libNormal"/>
        <w:rPr>
          <w:rtl/>
        </w:rPr>
      </w:pPr>
      <w:r>
        <w:rPr>
          <w:rtl/>
        </w:rPr>
        <w:t>أَيُّهَا النَّاسُ لَوْ لَمْ تَتَخَاذَلُوا عَنْ نَصْرِ الْحَقِّ</w:t>
      </w:r>
      <w:r w:rsidR="009E0228">
        <w:rPr>
          <w:rtl/>
        </w:rPr>
        <w:t xml:space="preserve"> - </w:t>
      </w:r>
      <w:r>
        <w:rPr>
          <w:rtl/>
        </w:rPr>
        <w:t>ولَمْ تَهِنُوا عَنْ تَوْهِينِ الْبَاطِلِ</w:t>
      </w:r>
      <w:r w:rsidR="009E0228">
        <w:rPr>
          <w:rtl/>
        </w:rPr>
        <w:t xml:space="preserve"> - </w:t>
      </w:r>
      <w:r>
        <w:rPr>
          <w:rtl/>
        </w:rPr>
        <w:t>لَمْ يَطْمَعْ فِيكُمْ مَنْ لَيْسَ مِثْلَكُمْ</w:t>
      </w:r>
      <w:r w:rsidR="009E0228">
        <w:rPr>
          <w:rtl/>
        </w:rPr>
        <w:t xml:space="preserve"> - </w:t>
      </w:r>
      <w:r>
        <w:rPr>
          <w:rtl/>
        </w:rPr>
        <w:t>ولَمْ يَقْوَ مَنْ قَوِيَ عَلَيْكُمْ</w:t>
      </w:r>
      <w:r w:rsidR="009E0228">
        <w:rPr>
          <w:rtl/>
        </w:rPr>
        <w:t xml:space="preserve"> - </w:t>
      </w:r>
      <w:r>
        <w:rPr>
          <w:rtl/>
        </w:rPr>
        <w:t>لَكِنَّكُمْ تِهْتُمْ مَتَاه بَنِي إِسْرَائِيلَ</w:t>
      </w:r>
      <w:r w:rsidR="009E0228">
        <w:rPr>
          <w:rtl/>
        </w:rPr>
        <w:t xml:space="preserve"> - </w:t>
      </w:r>
      <w:r>
        <w:rPr>
          <w:rtl/>
        </w:rPr>
        <w:t>ولَعَمْرِي لَيُضَعَّفَنَّ لَكُمُ التِّيه مِنْ بَعْدِي أَضْعَافاً</w:t>
      </w:r>
      <w:r>
        <w:rPr>
          <w:rFonts w:hint="cs"/>
          <w:rtl/>
        </w:rPr>
        <w:t xml:space="preserve"> </w:t>
      </w:r>
      <w:r w:rsidRPr="004F6706">
        <w:rPr>
          <w:rStyle w:val="libFootnotenumChar"/>
          <w:rFonts w:hint="cs"/>
          <w:rtl/>
        </w:rPr>
        <w:t>(2150)</w:t>
      </w:r>
      <w:r w:rsidR="009E0228">
        <w:rPr>
          <w:rtl/>
        </w:rPr>
        <w:t xml:space="preserve"> - </w:t>
      </w:r>
      <w:r>
        <w:rPr>
          <w:rtl/>
        </w:rPr>
        <w:t>بِمَا خَلَّفْتُمُ الْحَقَّ وَرَاءَ ظُهُورِكُمْ</w:t>
      </w:r>
      <w:r w:rsidR="009E0228">
        <w:rPr>
          <w:rtl/>
        </w:rPr>
        <w:t xml:space="preserve"> - </w:t>
      </w:r>
      <w:r>
        <w:rPr>
          <w:rtl/>
        </w:rPr>
        <w:t>وقَطَعْتُمُ الأَدْنَى ووَصَلْتُمُ الأَبْعَدَ</w:t>
      </w:r>
      <w:r w:rsidR="009E0228">
        <w:rPr>
          <w:rtl/>
        </w:rPr>
        <w:t xml:space="preserve"> - </w:t>
      </w:r>
      <w:r>
        <w:rPr>
          <w:rtl/>
        </w:rPr>
        <w:t>واعْلَمُوا أَنَّكُمْ إِنِ اتَّبَعْتُمُ الدَّاعِيَ لَكُمْ</w:t>
      </w:r>
      <w:r w:rsidR="009E0228">
        <w:rPr>
          <w:rtl/>
        </w:rPr>
        <w:t xml:space="preserve"> - </w:t>
      </w:r>
      <w:r>
        <w:rPr>
          <w:rtl/>
        </w:rPr>
        <w:t>سَلَكَ بِكُمْ مِنْهَاجَ الرَّسُولِ وكُفِيتُمْ مَئُونَةَ الِاعْتِسَافِ</w:t>
      </w:r>
      <w:r w:rsidR="009E0228">
        <w:rPr>
          <w:rtl/>
        </w:rPr>
        <w:t xml:space="preserve"> - </w:t>
      </w:r>
      <w:r>
        <w:rPr>
          <w:rtl/>
        </w:rPr>
        <w:t>ونَبَذْتُمُ الثِّقْلَ الْفَادِحَ</w:t>
      </w:r>
      <w:r>
        <w:rPr>
          <w:rFonts w:hint="cs"/>
          <w:rtl/>
        </w:rPr>
        <w:t xml:space="preserve"> </w:t>
      </w:r>
      <w:r w:rsidRPr="004F6706">
        <w:rPr>
          <w:rStyle w:val="libFootnotenumChar"/>
          <w:rFonts w:hint="cs"/>
          <w:rtl/>
        </w:rPr>
        <w:t>(2151)</w:t>
      </w:r>
      <w:r>
        <w:rPr>
          <w:rtl/>
        </w:rPr>
        <w:t xml:space="preserve"> عَنِ الأَعْنَاقِ</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167</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في أوائل خلافته</w:t>
      </w:r>
    </w:p>
    <w:p w:rsidR="0099446B" w:rsidRDefault="0099446B" w:rsidP="009E0228">
      <w:pPr>
        <w:pStyle w:val="libNormal"/>
        <w:rPr>
          <w:rtl/>
        </w:rPr>
      </w:pPr>
      <w:r>
        <w:rPr>
          <w:rtl/>
        </w:rPr>
        <w:t>إِنَّ اللَّه سُبْحَانَه أَنْزَلَ كِتَاباً هَادِياً</w:t>
      </w:r>
      <w:r w:rsidR="009E0228">
        <w:rPr>
          <w:rtl/>
        </w:rPr>
        <w:t xml:space="preserve"> - </w:t>
      </w:r>
      <w:r>
        <w:rPr>
          <w:rtl/>
        </w:rPr>
        <w:t>بَيَّنَ فِيه الْخَيْرَ والشَّرَّ</w:t>
      </w:r>
      <w:r w:rsidR="009E0228">
        <w:rPr>
          <w:rtl/>
        </w:rPr>
        <w:t xml:space="preserve"> - </w:t>
      </w:r>
      <w:r>
        <w:rPr>
          <w:rtl/>
        </w:rPr>
        <w:t>فَخُذُوا نَهْجَ الْخَيْرِ تَهْتَدُوا</w:t>
      </w:r>
      <w:r w:rsidR="009E0228">
        <w:rPr>
          <w:rtl/>
        </w:rPr>
        <w:t xml:space="preserve"> - </w:t>
      </w:r>
      <w:r>
        <w:rPr>
          <w:rtl/>
        </w:rPr>
        <w:t>واصْدِفُوا</w:t>
      </w:r>
      <w:r>
        <w:rPr>
          <w:rFonts w:hint="cs"/>
          <w:rtl/>
        </w:rPr>
        <w:t xml:space="preserve"> </w:t>
      </w:r>
      <w:r w:rsidRPr="004F6706">
        <w:rPr>
          <w:rStyle w:val="libFootnotenumChar"/>
          <w:rFonts w:hint="cs"/>
          <w:rtl/>
        </w:rPr>
        <w:t>(2152)</w:t>
      </w:r>
      <w:r>
        <w:rPr>
          <w:rtl/>
        </w:rPr>
        <w:t xml:space="preserve"> عَنْ سَمْتِ الشَّرِّ تَقْصِدُوا.</w:t>
      </w:r>
    </w:p>
    <w:p w:rsidR="0099446B" w:rsidRDefault="0099446B" w:rsidP="009E0228">
      <w:pPr>
        <w:pStyle w:val="libNormal"/>
        <w:rPr>
          <w:rtl/>
        </w:rPr>
      </w:pPr>
      <w:r>
        <w:rPr>
          <w:rtl/>
        </w:rPr>
        <w:t>الْفَرَائِضَ الْفَرَائِضَ أَدُّوهَا إِلَى اللَّه تُؤَدِّكُمْ إِلَى الْجَنَّةِ</w:t>
      </w:r>
      <w:r w:rsidR="009E0228">
        <w:rPr>
          <w:rtl/>
        </w:rPr>
        <w:t xml:space="preserve"> - </w:t>
      </w:r>
      <w:r>
        <w:rPr>
          <w:rtl/>
        </w:rPr>
        <w:t>إِنَّ اللَّه حَرَّمَ حَرَاماً غَيْرَ مَجْهُولٍ</w:t>
      </w:r>
      <w:r w:rsidR="009E0228">
        <w:rPr>
          <w:rtl/>
        </w:rPr>
        <w:t xml:space="preserve"> - </w:t>
      </w:r>
      <w:r>
        <w:rPr>
          <w:rtl/>
        </w:rPr>
        <w:t>وأَحَلَّ حَلَالًا غَيْرَ مَدْخُولٍ</w:t>
      </w:r>
      <w:r>
        <w:rPr>
          <w:rFonts w:hint="cs"/>
          <w:rtl/>
        </w:rPr>
        <w:t xml:space="preserve"> </w:t>
      </w:r>
      <w:r w:rsidRPr="004F6706">
        <w:rPr>
          <w:rStyle w:val="libFootnotenumChar"/>
          <w:rFonts w:hint="cs"/>
          <w:rtl/>
        </w:rPr>
        <w:t>(2153)</w:t>
      </w:r>
      <w:r w:rsidR="009E0228">
        <w:rPr>
          <w:rtl/>
        </w:rPr>
        <w:t xml:space="preserve"> - </w:t>
      </w:r>
      <w:r>
        <w:rPr>
          <w:rtl/>
        </w:rPr>
        <w:t>وفَضَّلَ حُرْمَةَ الْمُسْلِمِ عَلَى الْحُرَمِ كُلِّهَا</w:t>
      </w:r>
      <w:r w:rsidR="009E0228">
        <w:rPr>
          <w:rtl/>
        </w:rPr>
        <w:t xml:space="preserve"> - </w:t>
      </w:r>
      <w:r>
        <w:rPr>
          <w:rtl/>
        </w:rPr>
        <w:t>وشَدَّ بِالإِخْلَاصِ والتَّوْحِيدِ حُقُوقَ الْمُسْلِمِينَ فِي مَعَاقِدِهَا</w:t>
      </w:r>
      <w:r>
        <w:rPr>
          <w:rFonts w:hint="cs"/>
          <w:rtl/>
        </w:rPr>
        <w:t xml:space="preserve"> </w:t>
      </w:r>
      <w:r w:rsidRPr="004F6706">
        <w:rPr>
          <w:rStyle w:val="libFootnotenumChar"/>
          <w:rFonts w:hint="cs"/>
          <w:rtl/>
        </w:rPr>
        <w:t>(2154)</w:t>
      </w:r>
      <w:r w:rsidR="009E0228">
        <w:rPr>
          <w:rtl/>
        </w:rPr>
        <w:t xml:space="preserve"> - </w:t>
      </w:r>
      <w:r>
        <w:rPr>
          <w:rtl/>
        </w:rPr>
        <w:t>فَالْمُسْلِمُ مَنْ سَلِمَ الْمُسْلِمُونَ مِنْ لِسَانِه ويَدِه إِلَّا بِالْحَقِّ</w:t>
      </w:r>
      <w:r w:rsidR="009E0228">
        <w:rPr>
          <w:rtl/>
        </w:rPr>
        <w:t xml:space="preserve"> - </w:t>
      </w:r>
      <w:r>
        <w:rPr>
          <w:rtl/>
        </w:rPr>
        <w:t>ولَا يَحِلُّ أَذَى الْمُسْلِمِ إِلَّا بِمَا يَجِبُ.</w:t>
      </w:r>
    </w:p>
    <w:p w:rsidR="0099446B" w:rsidRDefault="0099446B" w:rsidP="009E0228">
      <w:pPr>
        <w:pStyle w:val="libNormal"/>
        <w:rPr>
          <w:rtl/>
        </w:rPr>
      </w:pPr>
      <w:r>
        <w:rPr>
          <w:rtl/>
        </w:rPr>
        <w:t>بَادِرُوا أَمْرَ الْعَامَّةِ وخَاصَّةَ أَحَدِكُمْ وهُوَ الْمَوْتُ</w:t>
      </w:r>
      <w:r>
        <w:rPr>
          <w:rFonts w:hint="cs"/>
          <w:rtl/>
        </w:rPr>
        <w:t xml:space="preserve"> </w:t>
      </w:r>
      <w:r w:rsidRPr="004F6706">
        <w:rPr>
          <w:rStyle w:val="libFootnotenumChar"/>
          <w:rFonts w:hint="cs"/>
          <w:rtl/>
        </w:rPr>
        <w:t>(2155)</w:t>
      </w:r>
      <w:r w:rsidR="009E0228">
        <w:rPr>
          <w:rtl/>
        </w:rPr>
        <w:t xml:space="preserve"> - </w:t>
      </w:r>
      <w:r>
        <w:rPr>
          <w:rtl/>
        </w:rPr>
        <w:t>فَإِنَّ النَّاسَ أَمَامَكُمْ وإِنَّ السَّاعَةَ تَحْدُوكُمْ مِنْ خَلْفِكُمْ</w:t>
      </w:r>
      <w:r w:rsidR="009E0228">
        <w:rPr>
          <w:rtl/>
        </w:rPr>
        <w:t xml:space="preserve"> - </w:t>
      </w:r>
      <w:r>
        <w:rPr>
          <w:rtl/>
        </w:rPr>
        <w:t>تَخَفَّفُوا تَلْحَقُوا فَإِنَّمَا يُنْتَظَرُ بِأَوَّلِكُمْ آخِرُكُمْ.</w:t>
      </w:r>
    </w:p>
    <w:p w:rsidR="0099446B" w:rsidRDefault="0099446B" w:rsidP="009E0228">
      <w:pPr>
        <w:pStyle w:val="libNormal"/>
        <w:rPr>
          <w:rtl/>
        </w:rPr>
      </w:pPr>
      <w:r>
        <w:rPr>
          <w:rtl/>
        </w:rPr>
        <w:t>اتَّقُوا اللَّه فِي عِبَادِه وبِلَادِه</w:t>
      </w:r>
      <w:r w:rsidR="009E0228">
        <w:rPr>
          <w:rtl/>
        </w:rPr>
        <w:t xml:space="preserve"> - </w:t>
      </w:r>
      <w:r>
        <w:rPr>
          <w:rtl/>
        </w:rPr>
        <w:t>فَإِنَّكُمْ مَسْئُولُونَ حَتَّى عَنِ الْبِقَاعِ والْبَهَائِمِ</w:t>
      </w:r>
      <w:r w:rsidR="009E0228">
        <w:rPr>
          <w:rtl/>
        </w:rPr>
        <w:t xml:space="preserve"> - </w:t>
      </w:r>
      <w:r>
        <w:rPr>
          <w:rtl/>
        </w:rPr>
        <w:t>أَطِيعُوا اللَّه ولَا تَعْصُوه</w:t>
      </w:r>
      <w:r w:rsidR="009E0228">
        <w:rPr>
          <w:rtl/>
        </w:rPr>
        <w:t xml:space="preserve"> - </w:t>
      </w:r>
      <w:r>
        <w:rPr>
          <w:rtl/>
        </w:rPr>
        <w:t>وإِذَا رَأَيْتُمُ الْخَيْرَ فَخُذُوا بِه</w:t>
      </w:r>
      <w:r w:rsidR="009E0228">
        <w:rPr>
          <w:rtl/>
        </w:rPr>
        <w:t xml:space="preserve"> - </w:t>
      </w:r>
      <w:r>
        <w:rPr>
          <w:rtl/>
        </w:rPr>
        <w:t>وإِذَا رَأَيْتُمُ الشَّرَّ فَأَعْرِضُوا عَنْه</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168</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بعد ما بويع له بالخلافة</w:t>
      </w:r>
      <w:r w:rsidR="009E0228">
        <w:rPr>
          <w:rtl/>
        </w:rPr>
        <w:t>،</w:t>
      </w:r>
      <w:r>
        <w:rPr>
          <w:rtl/>
        </w:rPr>
        <w:t xml:space="preserve"> وقد قال له قوم من الصحابة</w:t>
      </w:r>
      <w:r w:rsidR="009E0228">
        <w:rPr>
          <w:rtl/>
        </w:rPr>
        <w:t>:</w:t>
      </w:r>
      <w:r>
        <w:rPr>
          <w:rtl/>
        </w:rPr>
        <w:t xml:space="preserve"> لو عاقبت</w:t>
      </w:r>
    </w:p>
    <w:p w:rsidR="0099446B" w:rsidRDefault="0099446B" w:rsidP="004F6706">
      <w:pPr>
        <w:pStyle w:val="libCenterBold2"/>
        <w:rPr>
          <w:rtl/>
        </w:rPr>
      </w:pPr>
      <w:r>
        <w:rPr>
          <w:rtl/>
        </w:rPr>
        <w:t xml:space="preserve">قوما ممن أجلب على عثمان فقال </w:t>
      </w:r>
      <w:r w:rsidRPr="0099446B">
        <w:rPr>
          <w:rStyle w:val="libAlaemChar"/>
          <w:rtl/>
        </w:rPr>
        <w:t>عليه‌السلام</w:t>
      </w:r>
      <w:r w:rsidR="009E0228">
        <w:rPr>
          <w:rtl/>
        </w:rPr>
        <w:t>:</w:t>
      </w:r>
    </w:p>
    <w:p w:rsidR="0099446B" w:rsidRDefault="0099446B" w:rsidP="009E0228">
      <w:pPr>
        <w:pStyle w:val="libNormal"/>
        <w:rPr>
          <w:rtl/>
        </w:rPr>
      </w:pPr>
      <w:r>
        <w:rPr>
          <w:rtl/>
        </w:rPr>
        <w:t>يَا إِخْوَتَاه إِنِّي لَسْتُ أَجْهَلُ مَا تَعْلَمُونَ</w:t>
      </w:r>
      <w:r w:rsidR="009E0228">
        <w:rPr>
          <w:rtl/>
        </w:rPr>
        <w:t xml:space="preserve"> - </w:t>
      </w:r>
      <w:r>
        <w:rPr>
          <w:rtl/>
        </w:rPr>
        <w:t>ولَكِنْ كَيْفَ لِي بِقُوَّةٍ والْقَوْمُ الْمُجْلِبُونَ</w:t>
      </w:r>
      <w:r>
        <w:rPr>
          <w:rFonts w:hint="cs"/>
          <w:rtl/>
        </w:rPr>
        <w:t xml:space="preserve"> </w:t>
      </w:r>
      <w:r w:rsidRPr="004F6706">
        <w:rPr>
          <w:rStyle w:val="libFootnotenumChar"/>
          <w:rFonts w:hint="cs"/>
          <w:rtl/>
        </w:rPr>
        <w:t>(2156)</w:t>
      </w:r>
      <w:r w:rsidR="009E0228">
        <w:rPr>
          <w:rtl/>
        </w:rPr>
        <w:t xml:space="preserve"> - </w:t>
      </w:r>
      <w:r>
        <w:rPr>
          <w:rtl/>
        </w:rPr>
        <w:t>عَلَى حَدِّ شَوْكَتِهِمْ</w:t>
      </w:r>
      <w:r>
        <w:rPr>
          <w:rFonts w:hint="cs"/>
          <w:rtl/>
        </w:rPr>
        <w:t xml:space="preserve"> </w:t>
      </w:r>
      <w:r w:rsidRPr="004F6706">
        <w:rPr>
          <w:rStyle w:val="libFootnotenumChar"/>
          <w:rFonts w:hint="cs"/>
          <w:rtl/>
        </w:rPr>
        <w:t>(2157)</w:t>
      </w:r>
      <w:r>
        <w:rPr>
          <w:rtl/>
        </w:rPr>
        <w:t xml:space="preserve"> يَمْلِكُونَنَا ولَا نَمْلِكُهُمْ</w:t>
      </w:r>
      <w:r w:rsidR="009E0228">
        <w:rPr>
          <w:rtl/>
        </w:rPr>
        <w:t xml:space="preserve"> - </w:t>
      </w:r>
      <w:r>
        <w:rPr>
          <w:rtl/>
        </w:rPr>
        <w:t>وهَا هُمْ هَؤُلَاءِ قَدْ ثَارَتْ مَعَهُمْ عِبْدَانُكُمْ</w:t>
      </w:r>
      <w:r w:rsidR="009E0228">
        <w:rPr>
          <w:rtl/>
        </w:rPr>
        <w:t xml:space="preserve"> - </w:t>
      </w:r>
      <w:r>
        <w:rPr>
          <w:rtl/>
        </w:rPr>
        <w:t>والْتَفَّتْ إِلَيْهِمْ أَعْرَابُكُمْ</w:t>
      </w:r>
      <w:r w:rsidR="009E0228">
        <w:rPr>
          <w:rtl/>
        </w:rPr>
        <w:t xml:space="preserve"> - </w:t>
      </w:r>
      <w:r>
        <w:rPr>
          <w:rtl/>
        </w:rPr>
        <w:t>وهُمْ خِلَالَكُمْ</w:t>
      </w:r>
      <w:r>
        <w:rPr>
          <w:rFonts w:hint="cs"/>
          <w:rtl/>
        </w:rPr>
        <w:t xml:space="preserve"> </w:t>
      </w:r>
      <w:r w:rsidRPr="004F6706">
        <w:rPr>
          <w:rStyle w:val="libFootnotenumChar"/>
          <w:rFonts w:hint="cs"/>
          <w:rtl/>
        </w:rPr>
        <w:t>(2158)</w:t>
      </w:r>
      <w:r>
        <w:rPr>
          <w:rtl/>
        </w:rPr>
        <w:t xml:space="preserve"> يَسُومُونَكُمْ</w:t>
      </w:r>
      <w:r>
        <w:rPr>
          <w:rFonts w:hint="cs"/>
          <w:rtl/>
        </w:rPr>
        <w:t xml:space="preserve"> </w:t>
      </w:r>
      <w:r w:rsidRPr="004F6706">
        <w:rPr>
          <w:rStyle w:val="libFootnotenumChar"/>
          <w:rFonts w:hint="cs"/>
          <w:rtl/>
        </w:rPr>
        <w:t>(2159)</w:t>
      </w:r>
      <w:r>
        <w:rPr>
          <w:rtl/>
        </w:rPr>
        <w:t xml:space="preserve"> مَا شَاءُوا</w:t>
      </w:r>
      <w:r w:rsidR="009E0228">
        <w:rPr>
          <w:rtl/>
        </w:rPr>
        <w:t xml:space="preserve"> - </w:t>
      </w:r>
      <w:r>
        <w:rPr>
          <w:rtl/>
        </w:rPr>
        <w:t>وهَلْ تَرَوْنَ مَوْضِعاً لِقُدْرَةٍ عَلَى شَيْءٍ تُرِيدُونَه</w:t>
      </w:r>
      <w:r w:rsidR="009E0228">
        <w:rPr>
          <w:rtl/>
        </w:rPr>
        <w:t xml:space="preserve"> - </w:t>
      </w:r>
      <w:r>
        <w:rPr>
          <w:rtl/>
        </w:rPr>
        <w:t>إِنَّ هَذَا الأَمْرَ أَمْرُ جَاهِلِيَّةٍ</w:t>
      </w:r>
      <w:r w:rsidR="009E0228">
        <w:rPr>
          <w:rtl/>
        </w:rPr>
        <w:t xml:space="preserve"> - </w:t>
      </w:r>
      <w:r>
        <w:rPr>
          <w:rtl/>
        </w:rPr>
        <w:t>وإِنَّ لِهَؤُلَاءِ الْقَوْمِ مَادَّةً</w:t>
      </w:r>
      <w:r>
        <w:rPr>
          <w:rFonts w:hint="cs"/>
          <w:rtl/>
        </w:rPr>
        <w:t xml:space="preserve"> </w:t>
      </w:r>
      <w:r w:rsidRPr="004F6706">
        <w:rPr>
          <w:rStyle w:val="libFootnotenumChar"/>
          <w:rFonts w:hint="cs"/>
          <w:rtl/>
        </w:rPr>
        <w:t>(2160)</w:t>
      </w:r>
      <w:r w:rsidR="009E0228">
        <w:rPr>
          <w:rtl/>
        </w:rPr>
        <w:t xml:space="preserve"> - </w:t>
      </w:r>
      <w:r>
        <w:rPr>
          <w:rtl/>
        </w:rPr>
        <w:t>إِنَّ النَّاسَ مِنْ هَذَا الأَمْرِ إِذَا حُرِّكَ عَلَى أُمُورٍ</w:t>
      </w:r>
      <w:r w:rsidR="009E0228">
        <w:rPr>
          <w:rtl/>
        </w:rPr>
        <w:t xml:space="preserve"> - </w:t>
      </w:r>
      <w:r>
        <w:rPr>
          <w:rtl/>
        </w:rPr>
        <w:t>فِرْقَةٌ تَرَى مَا تَرَوْنَ وفِرْقَةٌ تَرَى مَا لَا تَرَوْنَ</w:t>
      </w:r>
      <w:r w:rsidR="009E0228">
        <w:rPr>
          <w:rtl/>
        </w:rPr>
        <w:t xml:space="preserve"> - </w:t>
      </w:r>
      <w:r>
        <w:rPr>
          <w:rtl/>
        </w:rPr>
        <w:t>وفِرْقَةٌ لَا تَرَى هَذَا ولَا ذَاكَ</w:t>
      </w:r>
      <w:r w:rsidR="009E0228">
        <w:rPr>
          <w:rtl/>
        </w:rPr>
        <w:t xml:space="preserve"> - </w:t>
      </w:r>
      <w:r>
        <w:rPr>
          <w:rtl/>
        </w:rPr>
        <w:t>فَاصْبِرُوا حَتَّى يَهْدَأَ النَّاسُ وتَقَعَ الْقُلُوبُ مَوَاقِعَهَا</w:t>
      </w:r>
      <w:r w:rsidR="009E0228">
        <w:rPr>
          <w:rtl/>
        </w:rPr>
        <w:t xml:space="preserve"> - </w:t>
      </w:r>
      <w:r>
        <w:rPr>
          <w:rtl/>
        </w:rPr>
        <w:t>وتُؤْخَذَ الْحُقُوقُ مُسْمَحَةً</w:t>
      </w:r>
      <w:r>
        <w:rPr>
          <w:rFonts w:hint="cs"/>
          <w:rtl/>
        </w:rPr>
        <w:t xml:space="preserve"> </w:t>
      </w:r>
      <w:r w:rsidRPr="004F6706">
        <w:rPr>
          <w:rStyle w:val="libFootnotenumChar"/>
          <w:rFonts w:hint="cs"/>
          <w:rtl/>
        </w:rPr>
        <w:t>(2161)</w:t>
      </w:r>
      <w:r w:rsidR="009E0228">
        <w:rPr>
          <w:rtl/>
        </w:rPr>
        <w:t xml:space="preserve"> - </w:t>
      </w:r>
      <w:r>
        <w:rPr>
          <w:rtl/>
        </w:rPr>
        <w:t>فَاهْدَءُوا عَنِّي وانْظُرُوا مَا ذَا يَأْتِيكُمْ بِه أَمْرِي</w:t>
      </w:r>
      <w:r w:rsidR="009E0228">
        <w:rPr>
          <w:rtl/>
        </w:rPr>
        <w:t xml:space="preserve"> - </w:t>
      </w:r>
      <w:r>
        <w:rPr>
          <w:rtl/>
        </w:rPr>
        <w:t>ولَا تَفْعَلُوا فَعْلَةً تُضَعْضِعُ</w:t>
      </w:r>
      <w:r>
        <w:rPr>
          <w:rFonts w:hint="cs"/>
          <w:rtl/>
        </w:rPr>
        <w:t xml:space="preserve"> </w:t>
      </w:r>
      <w:r w:rsidRPr="004F6706">
        <w:rPr>
          <w:rStyle w:val="libFootnotenumChar"/>
          <w:rFonts w:hint="cs"/>
          <w:rtl/>
        </w:rPr>
        <w:t>(2162)</w:t>
      </w:r>
      <w:r>
        <w:rPr>
          <w:rtl/>
        </w:rPr>
        <w:t xml:space="preserve"> قُوَّةً وتُسْقِطُ مُنَّةً</w:t>
      </w:r>
      <w:r>
        <w:rPr>
          <w:rFonts w:hint="cs"/>
          <w:rtl/>
        </w:rPr>
        <w:t xml:space="preserve"> </w:t>
      </w:r>
      <w:r w:rsidRPr="004F6706">
        <w:rPr>
          <w:rStyle w:val="libFootnotenumChar"/>
          <w:rFonts w:hint="cs"/>
          <w:rtl/>
        </w:rPr>
        <w:t>(2163)</w:t>
      </w:r>
      <w:r w:rsidR="009E0228">
        <w:rPr>
          <w:rtl/>
        </w:rPr>
        <w:t xml:space="preserve"> - </w:t>
      </w:r>
      <w:r>
        <w:rPr>
          <w:rtl/>
        </w:rPr>
        <w:t>وتُورِثُ وَهْناً</w:t>
      </w:r>
      <w:r>
        <w:rPr>
          <w:rFonts w:hint="cs"/>
          <w:rtl/>
        </w:rPr>
        <w:t xml:space="preserve"> </w:t>
      </w:r>
      <w:r w:rsidRPr="004F6706">
        <w:rPr>
          <w:rStyle w:val="libFootnotenumChar"/>
          <w:rFonts w:hint="cs"/>
          <w:rtl/>
        </w:rPr>
        <w:t>(2164)</w:t>
      </w:r>
      <w:r>
        <w:rPr>
          <w:rtl/>
        </w:rPr>
        <w:t xml:space="preserve"> وذِلَّةً وسَأُمْسِكُ الأَمْرَ مَا اسْتَمْسَكَ</w:t>
      </w:r>
      <w:r w:rsidR="009E0228">
        <w:rPr>
          <w:rtl/>
        </w:rPr>
        <w:t xml:space="preserve"> - </w:t>
      </w:r>
      <w:r>
        <w:rPr>
          <w:rtl/>
        </w:rPr>
        <w:t>وإِذَا لَمْ أَجِدْ بُدّاً فَآخِرُ الدَّوَاءِ الْكَيُّ</w:t>
      </w:r>
      <w:r>
        <w:rPr>
          <w:rFonts w:hint="cs"/>
          <w:rtl/>
        </w:rPr>
        <w:t xml:space="preserve"> </w:t>
      </w:r>
      <w:r w:rsidRPr="004F6706">
        <w:rPr>
          <w:rStyle w:val="libFootnotenumChar"/>
          <w:rFonts w:hint="cs"/>
          <w:rtl/>
        </w:rPr>
        <w:t>(2165)</w:t>
      </w:r>
      <w:r w:rsidRPr="00265096">
        <w:rPr>
          <w:rFonts w:hint="cs"/>
          <w:rtl/>
        </w:rPr>
        <w:t>.</w:t>
      </w:r>
    </w:p>
    <w:p w:rsidR="0099446B" w:rsidRDefault="0099446B" w:rsidP="004F6706">
      <w:pPr>
        <w:pStyle w:val="libCenterBold1"/>
        <w:rPr>
          <w:rtl/>
        </w:rPr>
      </w:pPr>
      <w:r>
        <w:rPr>
          <w:rtl/>
        </w:rPr>
        <w:t>169</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عند مسير أصحاب الجمل إلى البصرة</w:t>
      </w:r>
    </w:p>
    <w:p w:rsidR="0099446B" w:rsidRDefault="0099446B" w:rsidP="004F6706">
      <w:pPr>
        <w:pStyle w:val="libCenterBold2"/>
        <w:rPr>
          <w:rtl/>
        </w:rPr>
      </w:pPr>
      <w:r>
        <w:rPr>
          <w:rtl/>
        </w:rPr>
        <w:t>الأمور الجامعة للمسلمين</w:t>
      </w:r>
    </w:p>
    <w:p w:rsidR="0099446B" w:rsidRDefault="0099446B" w:rsidP="009E0228">
      <w:pPr>
        <w:pStyle w:val="libNormal"/>
        <w:rPr>
          <w:rtl/>
        </w:rPr>
      </w:pPr>
      <w:r>
        <w:rPr>
          <w:rtl/>
        </w:rPr>
        <w:t>إِنَّ اللَّه بَعَثَ رَسُولًا هَادِياً بِكِتَابٍ نَاطِقٍ وأَمْرٍ قَائِمٍ</w:t>
      </w:r>
      <w:r w:rsidR="009E0228">
        <w:rPr>
          <w:rtl/>
        </w:rPr>
        <w:t xml:space="preserve"> - </w:t>
      </w:r>
      <w:r>
        <w:rPr>
          <w:rtl/>
        </w:rPr>
        <w:t>لَا يَهْلِكُ عَنْه</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إِلَّا هَالِكٌ</w:t>
      </w:r>
      <w:r>
        <w:rPr>
          <w:rFonts w:hint="cs"/>
          <w:rtl/>
        </w:rPr>
        <w:t xml:space="preserve"> </w:t>
      </w:r>
      <w:r w:rsidRPr="004F6706">
        <w:rPr>
          <w:rStyle w:val="libFootnotenumChar"/>
          <w:rFonts w:hint="cs"/>
          <w:rtl/>
        </w:rPr>
        <w:t>(2166)</w:t>
      </w:r>
      <w:r w:rsidR="009E0228">
        <w:rPr>
          <w:rtl/>
        </w:rPr>
        <w:t xml:space="preserve"> - </w:t>
      </w:r>
      <w:r>
        <w:rPr>
          <w:rtl/>
        </w:rPr>
        <w:t>وإِنَّ الْمُبْتَدَعَاتِ</w:t>
      </w:r>
      <w:r>
        <w:rPr>
          <w:rFonts w:hint="cs"/>
          <w:rtl/>
        </w:rPr>
        <w:t xml:space="preserve"> </w:t>
      </w:r>
      <w:r w:rsidRPr="004F6706">
        <w:rPr>
          <w:rStyle w:val="libFootnotenumChar"/>
          <w:rFonts w:hint="cs"/>
          <w:rtl/>
        </w:rPr>
        <w:t>(2167)</w:t>
      </w:r>
      <w:r>
        <w:rPr>
          <w:rtl/>
        </w:rPr>
        <w:t xml:space="preserve"> الْمُشَبَّهَاتِ</w:t>
      </w:r>
      <w:r>
        <w:rPr>
          <w:rFonts w:hint="cs"/>
          <w:rtl/>
        </w:rPr>
        <w:t xml:space="preserve"> </w:t>
      </w:r>
      <w:r w:rsidRPr="004F6706">
        <w:rPr>
          <w:rStyle w:val="libFootnotenumChar"/>
          <w:rFonts w:hint="cs"/>
          <w:rtl/>
        </w:rPr>
        <w:t>(2168)</w:t>
      </w:r>
      <w:r>
        <w:rPr>
          <w:rtl/>
        </w:rPr>
        <w:t xml:space="preserve"> هُنَّ الْمُهْلِكَاتُ</w:t>
      </w:r>
      <w:r w:rsidR="009E0228">
        <w:rPr>
          <w:rtl/>
        </w:rPr>
        <w:t xml:space="preserve"> - </w:t>
      </w:r>
      <w:r>
        <w:rPr>
          <w:rtl/>
        </w:rPr>
        <w:t>إِلَّا مَا حَفِظَ اللَّه مِنْهَا</w:t>
      </w:r>
      <w:r w:rsidR="009E0228">
        <w:rPr>
          <w:rtl/>
        </w:rPr>
        <w:t xml:space="preserve"> - </w:t>
      </w:r>
      <w:r>
        <w:rPr>
          <w:rtl/>
        </w:rPr>
        <w:t>وإِنَّ فِي سُلْطَانِ اللَّه عِصْمَةً لأَمْرِكُمْ</w:t>
      </w:r>
      <w:r w:rsidR="009E0228">
        <w:rPr>
          <w:rtl/>
        </w:rPr>
        <w:t xml:space="preserve"> - </w:t>
      </w:r>
      <w:r>
        <w:rPr>
          <w:rtl/>
        </w:rPr>
        <w:t>فَأَعْطُوه طَاعَتَكُمْ غَيْرَ مُلَوَّمَةٍ</w:t>
      </w:r>
      <w:r>
        <w:rPr>
          <w:rFonts w:hint="cs"/>
          <w:rtl/>
        </w:rPr>
        <w:t xml:space="preserve"> </w:t>
      </w:r>
      <w:r w:rsidRPr="004F6706">
        <w:rPr>
          <w:rStyle w:val="libFootnotenumChar"/>
          <w:rFonts w:hint="cs"/>
          <w:rtl/>
        </w:rPr>
        <w:t>(2169)</w:t>
      </w:r>
      <w:r>
        <w:rPr>
          <w:rtl/>
        </w:rPr>
        <w:t xml:space="preserve"> ولَا مُسْتَكْرَه بِهَا</w:t>
      </w:r>
      <w:r w:rsidR="009E0228">
        <w:rPr>
          <w:rtl/>
        </w:rPr>
        <w:t xml:space="preserve"> - </w:t>
      </w:r>
      <w:r>
        <w:rPr>
          <w:rtl/>
        </w:rPr>
        <w:t>واللَّه لَتَفْعَلُنَّ أَوْ لَيَنْقُلَنَّ اللَّه عَنْكُمْ سُلْطَانَ الإِسْلَامِ</w:t>
      </w:r>
      <w:r w:rsidR="009E0228">
        <w:rPr>
          <w:rtl/>
        </w:rPr>
        <w:t xml:space="preserve"> - </w:t>
      </w:r>
      <w:r>
        <w:rPr>
          <w:rtl/>
        </w:rPr>
        <w:t>ثُمَّ لَا يَنْقُلُه إِلَيْكُمْ أَبَداً</w:t>
      </w:r>
      <w:r w:rsidR="009E0228">
        <w:rPr>
          <w:rtl/>
        </w:rPr>
        <w:t xml:space="preserve"> - </w:t>
      </w:r>
      <w:r>
        <w:rPr>
          <w:rtl/>
        </w:rPr>
        <w:t>حَتَّى يَأْرِزَ</w:t>
      </w:r>
      <w:r>
        <w:rPr>
          <w:rFonts w:hint="cs"/>
          <w:rtl/>
        </w:rPr>
        <w:t xml:space="preserve"> </w:t>
      </w:r>
      <w:r w:rsidRPr="004F6706">
        <w:rPr>
          <w:rStyle w:val="libFootnotenumChar"/>
          <w:rFonts w:hint="cs"/>
          <w:rtl/>
        </w:rPr>
        <w:t>(2170)</w:t>
      </w:r>
      <w:r>
        <w:rPr>
          <w:rtl/>
        </w:rPr>
        <w:t xml:space="preserve"> الأَمْرُ إِلَى غَيْرِكُمْ</w:t>
      </w:r>
      <w:r>
        <w:rPr>
          <w:rFonts w:hint="cs"/>
          <w:rtl/>
        </w:rPr>
        <w:t>.</w:t>
      </w:r>
    </w:p>
    <w:p w:rsidR="0099446B" w:rsidRDefault="0099446B" w:rsidP="004F6706">
      <w:pPr>
        <w:pStyle w:val="libCenterBold2"/>
        <w:rPr>
          <w:rtl/>
        </w:rPr>
      </w:pPr>
      <w:r>
        <w:rPr>
          <w:rtl/>
        </w:rPr>
        <w:t>التنفير من خصومه</w:t>
      </w:r>
    </w:p>
    <w:p w:rsidR="0099446B" w:rsidRDefault="0099446B" w:rsidP="009E0228">
      <w:pPr>
        <w:pStyle w:val="libNormal"/>
        <w:rPr>
          <w:rtl/>
        </w:rPr>
      </w:pPr>
      <w:r>
        <w:rPr>
          <w:rtl/>
        </w:rPr>
        <w:t>إِنَّ هَؤُلَاءِ قَدْ تَمَالَئُوا</w:t>
      </w:r>
      <w:r>
        <w:rPr>
          <w:rFonts w:hint="cs"/>
          <w:rtl/>
        </w:rPr>
        <w:t xml:space="preserve"> </w:t>
      </w:r>
      <w:r w:rsidRPr="004F6706">
        <w:rPr>
          <w:rStyle w:val="libFootnotenumChar"/>
          <w:rFonts w:hint="cs"/>
          <w:rtl/>
        </w:rPr>
        <w:t>(2171)</w:t>
      </w:r>
      <w:r>
        <w:rPr>
          <w:rtl/>
        </w:rPr>
        <w:t xml:space="preserve"> عَلَى سَخْطَةِ</w:t>
      </w:r>
      <w:r>
        <w:rPr>
          <w:rFonts w:hint="cs"/>
          <w:rtl/>
        </w:rPr>
        <w:t xml:space="preserve"> </w:t>
      </w:r>
      <w:r w:rsidRPr="004F6706">
        <w:rPr>
          <w:rStyle w:val="libFootnotenumChar"/>
          <w:rFonts w:hint="cs"/>
          <w:rtl/>
        </w:rPr>
        <w:t>(2172)</w:t>
      </w:r>
      <w:r>
        <w:rPr>
          <w:rtl/>
        </w:rPr>
        <w:t xml:space="preserve"> إِمَارَتِي</w:t>
      </w:r>
      <w:r w:rsidR="009E0228">
        <w:rPr>
          <w:rtl/>
        </w:rPr>
        <w:t xml:space="preserve"> - </w:t>
      </w:r>
      <w:r>
        <w:rPr>
          <w:rtl/>
        </w:rPr>
        <w:t>وسَأَصْبِرُ مَا لَمْ أَخَفْ عَلَى جَمَاعَتِكُمْ</w:t>
      </w:r>
      <w:r w:rsidR="009E0228">
        <w:rPr>
          <w:rtl/>
        </w:rPr>
        <w:t xml:space="preserve"> - </w:t>
      </w:r>
      <w:r>
        <w:rPr>
          <w:rtl/>
        </w:rPr>
        <w:t>فَإِنَّهُمْ إِنْ تَمَّمُوا عَلَى فَيَالَةِ</w:t>
      </w:r>
      <w:r>
        <w:rPr>
          <w:rFonts w:hint="cs"/>
          <w:rtl/>
        </w:rPr>
        <w:t xml:space="preserve"> </w:t>
      </w:r>
      <w:r w:rsidRPr="004F6706">
        <w:rPr>
          <w:rStyle w:val="libFootnotenumChar"/>
          <w:rFonts w:hint="cs"/>
          <w:rtl/>
        </w:rPr>
        <w:t>(2173)</w:t>
      </w:r>
      <w:r>
        <w:rPr>
          <w:rtl/>
        </w:rPr>
        <w:t xml:space="preserve"> هَذَا الرَّأْيِ</w:t>
      </w:r>
      <w:r w:rsidR="009E0228">
        <w:rPr>
          <w:rtl/>
        </w:rPr>
        <w:t xml:space="preserve"> - </w:t>
      </w:r>
      <w:r>
        <w:rPr>
          <w:rtl/>
        </w:rPr>
        <w:t>انْقَطَعَ نِظَامُ الْمُسْلِمِينَ</w:t>
      </w:r>
      <w:r w:rsidR="009E0228">
        <w:rPr>
          <w:rtl/>
        </w:rPr>
        <w:t xml:space="preserve"> - </w:t>
      </w:r>
      <w:r>
        <w:rPr>
          <w:rtl/>
        </w:rPr>
        <w:t>وإِنَّمَا طَلَبُوا هَذِه الدُّنْيَا حَسَداً لِمَنْ أَفَاءَهَا</w:t>
      </w:r>
      <w:r>
        <w:rPr>
          <w:rFonts w:hint="cs"/>
          <w:rtl/>
        </w:rPr>
        <w:t xml:space="preserve"> </w:t>
      </w:r>
      <w:r w:rsidRPr="004F6706">
        <w:rPr>
          <w:rStyle w:val="libFootnotenumChar"/>
          <w:rFonts w:hint="cs"/>
          <w:rtl/>
        </w:rPr>
        <w:t>(2174)</w:t>
      </w:r>
      <w:r>
        <w:rPr>
          <w:rtl/>
        </w:rPr>
        <w:t xml:space="preserve"> اللَّه عَلَيْه</w:t>
      </w:r>
      <w:r w:rsidR="009E0228">
        <w:rPr>
          <w:rtl/>
        </w:rPr>
        <w:t xml:space="preserve"> - </w:t>
      </w:r>
      <w:r>
        <w:rPr>
          <w:rtl/>
        </w:rPr>
        <w:t>فَأَرَادُوا رَدَّ الأُمُورِ عَلَى أَدْبَارِهَا</w:t>
      </w:r>
      <w:r w:rsidR="009E0228">
        <w:rPr>
          <w:rtl/>
        </w:rPr>
        <w:t xml:space="preserve"> - </w:t>
      </w:r>
      <w:r>
        <w:rPr>
          <w:rtl/>
        </w:rPr>
        <w:t>ولَكُمْ عَلَيْنَا الْعَمَلُ بِكِتَابِ اللَّه تَعَالَى</w:t>
      </w:r>
      <w:r w:rsidR="009E0228">
        <w:rPr>
          <w:rtl/>
        </w:rPr>
        <w:t xml:space="preserve"> - </w:t>
      </w:r>
      <w:r>
        <w:rPr>
          <w:rtl/>
        </w:rPr>
        <w:t xml:space="preserve">وسِيرَةِ رَسُولِ اللَّه </w:t>
      </w:r>
      <w:r w:rsidRPr="0099446B">
        <w:rPr>
          <w:rStyle w:val="libAlaemChar"/>
          <w:rtl/>
        </w:rPr>
        <w:t>صلى‌الله‌عليه‌وآله</w:t>
      </w:r>
      <w:r w:rsidR="009E0228">
        <w:rPr>
          <w:rtl/>
        </w:rPr>
        <w:t xml:space="preserve"> - </w:t>
      </w:r>
      <w:r>
        <w:rPr>
          <w:rtl/>
        </w:rPr>
        <w:t>والْقِيَامُ بِحَقِّه والنَّعْشُ</w:t>
      </w:r>
      <w:r>
        <w:rPr>
          <w:rFonts w:hint="cs"/>
          <w:rtl/>
        </w:rPr>
        <w:t xml:space="preserve"> </w:t>
      </w:r>
      <w:r w:rsidRPr="004F6706">
        <w:rPr>
          <w:rStyle w:val="libFootnotenumChar"/>
          <w:rFonts w:hint="cs"/>
          <w:rtl/>
        </w:rPr>
        <w:t>(2175)</w:t>
      </w:r>
      <w:r>
        <w:rPr>
          <w:rtl/>
        </w:rPr>
        <w:t xml:space="preserve"> لِسُنَّتِه</w:t>
      </w:r>
      <w:r>
        <w:rPr>
          <w:rFonts w:hint="cs"/>
          <w:rtl/>
        </w:rPr>
        <w:t>.</w:t>
      </w:r>
    </w:p>
    <w:p w:rsidR="0099446B" w:rsidRDefault="0099446B" w:rsidP="004F6706">
      <w:pPr>
        <w:pStyle w:val="libCenterBold1"/>
        <w:rPr>
          <w:rtl/>
        </w:rPr>
      </w:pPr>
      <w:r>
        <w:rPr>
          <w:rtl/>
        </w:rPr>
        <w:t>170</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في وجوب اتباع الحق عند قيام الحجة كلَّم به بعض العرب</w:t>
      </w:r>
    </w:p>
    <w:p w:rsidR="0099446B" w:rsidRPr="0099446B" w:rsidRDefault="0099446B" w:rsidP="009E0228">
      <w:pPr>
        <w:pStyle w:val="libNormal"/>
        <w:rPr>
          <w:rStyle w:val="libBold2Char"/>
          <w:rtl/>
        </w:rPr>
      </w:pPr>
      <w:r w:rsidRPr="0099446B">
        <w:rPr>
          <w:rStyle w:val="libBold2Char"/>
          <w:rtl/>
        </w:rPr>
        <w:t xml:space="preserve">وقَدْ أَرْسَلَه قَوْمٌ مِنْ أَهْلِ الْبَصْرَةِ لَمَّا قَرُبَ </w:t>
      </w:r>
      <w:r w:rsidRPr="0099446B">
        <w:rPr>
          <w:rStyle w:val="libAlaemChar"/>
          <w:rtl/>
        </w:rPr>
        <w:t>عليه‌السلام</w:t>
      </w:r>
      <w:r w:rsidRPr="0099446B">
        <w:rPr>
          <w:rStyle w:val="libBold2Char"/>
          <w:rtl/>
        </w:rPr>
        <w:t xml:space="preserve"> مِنْهَا</w:t>
      </w:r>
      <w:r w:rsidR="009E0228">
        <w:rPr>
          <w:rStyle w:val="libBold2Char"/>
          <w:rtl/>
        </w:rPr>
        <w:t xml:space="preserve"> - </w:t>
      </w:r>
      <w:r w:rsidRPr="0099446B">
        <w:rPr>
          <w:rStyle w:val="libBold2Char"/>
          <w:rtl/>
        </w:rPr>
        <w:t>لِيَعْلَمَ لَهُمْ مِنْه حَقِيقَةَ حَالِه مَعَ أَصْحَابِ الْجَمَلِ</w:t>
      </w:r>
      <w:r w:rsidR="009E0228">
        <w:rPr>
          <w:rStyle w:val="libBold2Char"/>
          <w:rtl/>
        </w:rPr>
        <w:t xml:space="preserve"> - </w:t>
      </w:r>
      <w:r w:rsidRPr="0099446B">
        <w:rPr>
          <w:rStyle w:val="libBold2Char"/>
          <w:rtl/>
        </w:rPr>
        <w:t>لِتَزُولَ الشُّبْهَةُ مِنْ نُفُوسِهِمْ</w:t>
      </w:r>
      <w:r w:rsidR="009E0228">
        <w:rPr>
          <w:rStyle w:val="libBold2Char"/>
          <w:rtl/>
        </w:rPr>
        <w:t xml:space="preserve"> - </w:t>
      </w:r>
      <w:r w:rsidRPr="0099446B">
        <w:rPr>
          <w:rStyle w:val="libBold2Char"/>
          <w:rtl/>
        </w:rPr>
        <w:t xml:space="preserve">فَبَيَّنَ لَه </w:t>
      </w:r>
      <w:r w:rsidRPr="0099446B">
        <w:rPr>
          <w:rStyle w:val="libAlaemChar"/>
          <w:rtl/>
        </w:rPr>
        <w:t>عليه‌السلام</w:t>
      </w:r>
      <w:r w:rsidRPr="0099446B">
        <w:rPr>
          <w:rStyle w:val="libBold2Char"/>
          <w:rtl/>
        </w:rPr>
        <w:t xml:space="preserve"> مِنْ أَمْرِه مَعَهُمْ</w:t>
      </w:r>
      <w:r w:rsidR="009E0228">
        <w:rPr>
          <w:rStyle w:val="libBold2Char"/>
          <w:rtl/>
        </w:rPr>
        <w:t xml:space="preserve"> - </w:t>
      </w:r>
      <w:r w:rsidRPr="0099446B">
        <w:rPr>
          <w:rStyle w:val="libBold2Char"/>
          <w:rtl/>
        </w:rPr>
        <w:t>مَا عَلِمَ بِه أَنَّه عَلَى الْحَقِّ</w:t>
      </w:r>
      <w:r w:rsidR="009E0228">
        <w:rPr>
          <w:rStyle w:val="libBold2Char"/>
          <w:rtl/>
        </w:rPr>
        <w:t xml:space="preserve"> - </w:t>
      </w:r>
      <w:r w:rsidRPr="0099446B">
        <w:rPr>
          <w:rStyle w:val="libBold2Char"/>
          <w:rtl/>
        </w:rPr>
        <w:t>ثُمَّ قَالَ لَه بَايِعْ</w:t>
      </w:r>
      <w:r w:rsidR="009E0228">
        <w:rPr>
          <w:rStyle w:val="libBold2Char"/>
          <w:rtl/>
        </w:rPr>
        <w:t xml:space="preserve"> - </w:t>
      </w:r>
      <w:r w:rsidRPr="0099446B">
        <w:rPr>
          <w:rStyle w:val="libBold2Char"/>
          <w:rtl/>
        </w:rPr>
        <w:t>فَقَالَ إِنِّي رَسُولُ قَوْمٍ</w:t>
      </w:r>
      <w:r w:rsidR="009E0228">
        <w:rPr>
          <w:rStyle w:val="libBold2Char"/>
          <w:rtl/>
        </w:rPr>
        <w:t xml:space="preserve"> - </w:t>
      </w:r>
      <w:r w:rsidRPr="0099446B">
        <w:rPr>
          <w:rStyle w:val="libBold2Char"/>
          <w:rtl/>
        </w:rPr>
        <w:t xml:space="preserve">ولَا أُحْدِثُ حَدَثاً حَتَّى أَرْجِعَ إِلَيْهِمْ فَقَالَ </w:t>
      </w:r>
      <w:r w:rsidRPr="0099446B">
        <w:rPr>
          <w:rStyle w:val="libAlaemChar"/>
          <w:rtl/>
        </w:rPr>
        <w:t>عليه‌السلام</w:t>
      </w:r>
    </w:p>
    <w:p w:rsidR="0099446B" w:rsidRDefault="0099446B" w:rsidP="009E0228">
      <w:pPr>
        <w:pStyle w:val="libNormal"/>
        <w:rPr>
          <w:rtl/>
        </w:rPr>
      </w:pPr>
      <w:r>
        <w:rPr>
          <w:rtl/>
        </w:rPr>
        <w:t>أَرَأَيْتَ لَوْ أَنَّ الَّذِينَ وَرَاءَكَ بَعَثُوكَ رَائِداً</w:t>
      </w:r>
      <w:r w:rsidR="009E0228">
        <w:rPr>
          <w:rtl/>
        </w:rPr>
        <w:t xml:space="preserve"> - </w:t>
      </w:r>
      <w:r>
        <w:rPr>
          <w:rtl/>
        </w:rPr>
        <w:t>تَبْتَغِي لَهُمْ مَسَاقِطَ الْغَيْثِ</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فَرَجَعْتَ إِلَيْهِمْ وأَخْبَرْتَهُمْ عَنِ الْكَلإِ والْمَاءِ</w:t>
      </w:r>
      <w:r w:rsidR="009E0228">
        <w:rPr>
          <w:rtl/>
        </w:rPr>
        <w:t xml:space="preserve"> - </w:t>
      </w:r>
      <w:r>
        <w:rPr>
          <w:rtl/>
        </w:rPr>
        <w:t>فَخَالَفُوا إِلَى الْمَعَاطِشِ والْمَجَادِبِ مَا كُنْتَ صَانِعاً</w:t>
      </w:r>
      <w:r w:rsidR="009E0228">
        <w:rPr>
          <w:rtl/>
        </w:rPr>
        <w:t xml:space="preserve"> - </w:t>
      </w:r>
      <w:r>
        <w:rPr>
          <w:rtl/>
        </w:rPr>
        <w:t>قَالَ كُنْتُ تَارِكَهُمْ ومُخَالِفَهُمْ إِلَى الْكَلإِ والْمَاءِ</w:t>
      </w:r>
      <w:r w:rsidR="009E0228">
        <w:rPr>
          <w:rtl/>
        </w:rPr>
        <w:t xml:space="preserve"> - </w:t>
      </w:r>
      <w:r>
        <w:rPr>
          <w:rtl/>
        </w:rPr>
        <w:t xml:space="preserve">فَقَالَ </w:t>
      </w:r>
      <w:r w:rsidRPr="0099446B">
        <w:rPr>
          <w:rStyle w:val="libAlaemChar"/>
          <w:rtl/>
        </w:rPr>
        <w:t>عليه‌السلام</w:t>
      </w:r>
      <w:r>
        <w:rPr>
          <w:rtl/>
        </w:rPr>
        <w:t xml:space="preserve"> فَامْدُدْ إِذاً يَدَكَ</w:t>
      </w:r>
      <w:r w:rsidR="009E0228">
        <w:rPr>
          <w:rtl/>
        </w:rPr>
        <w:t xml:space="preserve"> - </w:t>
      </w:r>
      <w:r>
        <w:rPr>
          <w:rtl/>
        </w:rPr>
        <w:t>فَقَالَ الرَّجُلُ</w:t>
      </w:r>
      <w:r w:rsidR="009E0228">
        <w:rPr>
          <w:rtl/>
        </w:rPr>
        <w:t xml:space="preserve"> - </w:t>
      </w:r>
      <w:r>
        <w:rPr>
          <w:rtl/>
        </w:rPr>
        <w:t>فَوَاللَّه مَا اسْتَطَعْتُ أَنْ أَمْتَنِعَ عِنْدَ قِيَامِ الْحُجَّةِ عَلَيَّ</w:t>
      </w:r>
      <w:r w:rsidR="009E0228">
        <w:rPr>
          <w:rtl/>
        </w:rPr>
        <w:t xml:space="preserve"> - </w:t>
      </w:r>
      <w:r>
        <w:rPr>
          <w:rtl/>
        </w:rPr>
        <w:t xml:space="preserve">فَبَايَعْتُه </w:t>
      </w:r>
      <w:r w:rsidRPr="0099446B">
        <w:rPr>
          <w:rStyle w:val="libAlaemChar"/>
          <w:rtl/>
        </w:rPr>
        <w:t>عليه‌السلام</w:t>
      </w:r>
      <w:r>
        <w:rPr>
          <w:rtl/>
        </w:rPr>
        <w:t>.</w:t>
      </w:r>
    </w:p>
    <w:p w:rsidR="0099446B" w:rsidRDefault="0099446B" w:rsidP="009E0228">
      <w:pPr>
        <w:pStyle w:val="libNormal"/>
        <w:rPr>
          <w:rtl/>
        </w:rPr>
      </w:pPr>
      <w:r>
        <w:rPr>
          <w:rtl/>
        </w:rPr>
        <w:t>والرَّجُلُ يُعْرَفُ بِكُلَيْبٍ الْجَرْمِيِّ</w:t>
      </w:r>
      <w:r>
        <w:rPr>
          <w:rFonts w:hint="cs"/>
          <w:rtl/>
        </w:rPr>
        <w:t>.</w:t>
      </w:r>
    </w:p>
    <w:p w:rsidR="0099446B" w:rsidRDefault="0099446B" w:rsidP="004F6706">
      <w:pPr>
        <w:pStyle w:val="libCenterBold1"/>
        <w:rPr>
          <w:rtl/>
        </w:rPr>
      </w:pPr>
      <w:r>
        <w:rPr>
          <w:rtl/>
        </w:rPr>
        <w:t>171</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لما عزم على لقاء القوم بصفين</w:t>
      </w:r>
    </w:p>
    <w:p w:rsidR="0099446B" w:rsidRDefault="0099446B" w:rsidP="004F6706">
      <w:pPr>
        <w:pStyle w:val="libCenterBold2"/>
        <w:rPr>
          <w:rtl/>
        </w:rPr>
      </w:pPr>
      <w:r>
        <w:rPr>
          <w:rtl/>
        </w:rPr>
        <w:t>الدعاء</w:t>
      </w:r>
    </w:p>
    <w:p w:rsidR="0099446B" w:rsidRDefault="0099446B" w:rsidP="009E0228">
      <w:pPr>
        <w:pStyle w:val="libNormal"/>
        <w:rPr>
          <w:rtl/>
        </w:rPr>
      </w:pPr>
      <w:r>
        <w:rPr>
          <w:rtl/>
        </w:rPr>
        <w:t>اللَّهُمَّ رَبَّ السَّقْفِ الْمَرْفُوعِ</w:t>
      </w:r>
      <w:r>
        <w:rPr>
          <w:rFonts w:hint="cs"/>
          <w:rtl/>
        </w:rPr>
        <w:t xml:space="preserve"> </w:t>
      </w:r>
      <w:r w:rsidRPr="004F6706">
        <w:rPr>
          <w:rStyle w:val="libFootnotenumChar"/>
          <w:rFonts w:hint="cs"/>
          <w:rtl/>
        </w:rPr>
        <w:t>(2176)</w:t>
      </w:r>
      <w:r>
        <w:rPr>
          <w:rtl/>
        </w:rPr>
        <w:t xml:space="preserve"> والْجَوِّ الْمَكْفُوفِ</w:t>
      </w:r>
      <w:r>
        <w:rPr>
          <w:rFonts w:hint="cs"/>
          <w:rtl/>
        </w:rPr>
        <w:t xml:space="preserve"> </w:t>
      </w:r>
      <w:r w:rsidRPr="004F6706">
        <w:rPr>
          <w:rStyle w:val="libFootnotenumChar"/>
          <w:rFonts w:hint="cs"/>
          <w:rtl/>
        </w:rPr>
        <w:t>(2177)</w:t>
      </w:r>
      <w:r w:rsidR="009E0228">
        <w:rPr>
          <w:rtl/>
        </w:rPr>
        <w:t xml:space="preserve"> - </w:t>
      </w:r>
      <w:r>
        <w:rPr>
          <w:rtl/>
        </w:rPr>
        <w:t>الَّذِي جَعَلْتَه مَغِيضاً</w:t>
      </w:r>
      <w:r>
        <w:rPr>
          <w:rFonts w:hint="cs"/>
          <w:rtl/>
        </w:rPr>
        <w:t xml:space="preserve"> </w:t>
      </w:r>
      <w:r w:rsidRPr="004F6706">
        <w:rPr>
          <w:rStyle w:val="libFootnotenumChar"/>
          <w:rFonts w:hint="cs"/>
          <w:rtl/>
        </w:rPr>
        <w:t>(2178)</w:t>
      </w:r>
      <w:r>
        <w:rPr>
          <w:rtl/>
        </w:rPr>
        <w:t xml:space="preserve"> لِلَّيْلِ والنَّهَارِ</w:t>
      </w:r>
      <w:r w:rsidR="009E0228">
        <w:rPr>
          <w:rtl/>
        </w:rPr>
        <w:t xml:space="preserve"> - </w:t>
      </w:r>
      <w:r>
        <w:rPr>
          <w:rtl/>
        </w:rPr>
        <w:t>ومَجْرًى لِلشَّمْسِ والْقَمَرِ ومُخْتَلَفاً لِلنُّجُومِ السَّيَّارَةِ</w:t>
      </w:r>
      <w:r w:rsidR="009E0228">
        <w:rPr>
          <w:rtl/>
        </w:rPr>
        <w:t xml:space="preserve"> - </w:t>
      </w:r>
      <w:r>
        <w:rPr>
          <w:rtl/>
        </w:rPr>
        <w:t>وجَعَلْتَ سُكَّانَه سِبْطاً</w:t>
      </w:r>
      <w:r>
        <w:rPr>
          <w:rFonts w:hint="cs"/>
          <w:rtl/>
        </w:rPr>
        <w:t xml:space="preserve"> </w:t>
      </w:r>
      <w:r w:rsidRPr="004F6706">
        <w:rPr>
          <w:rStyle w:val="libFootnotenumChar"/>
          <w:rFonts w:hint="cs"/>
          <w:rtl/>
        </w:rPr>
        <w:t>(2179)</w:t>
      </w:r>
      <w:r>
        <w:rPr>
          <w:rtl/>
        </w:rPr>
        <w:t xml:space="preserve"> مِنْ مَلَائِكَتِكَ</w:t>
      </w:r>
      <w:r w:rsidR="009E0228">
        <w:rPr>
          <w:rtl/>
        </w:rPr>
        <w:t xml:space="preserve"> - </w:t>
      </w:r>
      <w:r>
        <w:rPr>
          <w:rtl/>
        </w:rPr>
        <w:t>لَا يَسْأَمُونَ مِنْ عِبَادَتِكَ</w:t>
      </w:r>
      <w:r w:rsidR="009E0228">
        <w:rPr>
          <w:rtl/>
        </w:rPr>
        <w:t xml:space="preserve"> - </w:t>
      </w:r>
      <w:r>
        <w:rPr>
          <w:rtl/>
        </w:rPr>
        <w:t>ورَبَّ هَذِه الأَرْضِ الَّتِي جَعَلْتَهَا قَرَاراً لِلأَنَامِ</w:t>
      </w:r>
      <w:r w:rsidR="009E0228">
        <w:rPr>
          <w:rtl/>
        </w:rPr>
        <w:t xml:space="preserve"> - </w:t>
      </w:r>
      <w:r>
        <w:rPr>
          <w:rtl/>
        </w:rPr>
        <w:t>ومَدْرَجاً لِلْهَوَامِّ والأَنْعَامِ</w:t>
      </w:r>
      <w:r w:rsidR="009E0228">
        <w:rPr>
          <w:rtl/>
        </w:rPr>
        <w:t xml:space="preserve"> - </w:t>
      </w:r>
      <w:r>
        <w:rPr>
          <w:rtl/>
        </w:rPr>
        <w:t>ومَا لَا يُحْصَى مِمَّا يُرَى ومَا لَا يُرَى</w:t>
      </w:r>
      <w:r w:rsidR="009E0228">
        <w:rPr>
          <w:rtl/>
        </w:rPr>
        <w:t xml:space="preserve"> - </w:t>
      </w:r>
      <w:r>
        <w:rPr>
          <w:rtl/>
        </w:rPr>
        <w:t>ورَبَّ الْجِبَالِ الرَّوَاسِي الَّتِي جَعَلْتَهَا لِلأَرْضِ أَوْتَاداً</w:t>
      </w:r>
      <w:r w:rsidR="009E0228">
        <w:rPr>
          <w:rtl/>
        </w:rPr>
        <w:t xml:space="preserve"> - </w:t>
      </w:r>
      <w:r>
        <w:rPr>
          <w:rtl/>
        </w:rPr>
        <w:t>ولِلْخَلْقِ اعْتِمَاداً</w:t>
      </w:r>
      <w:r>
        <w:rPr>
          <w:rFonts w:hint="cs"/>
          <w:rtl/>
        </w:rPr>
        <w:t xml:space="preserve"> </w:t>
      </w:r>
      <w:r w:rsidRPr="004F6706">
        <w:rPr>
          <w:rStyle w:val="libFootnotenumChar"/>
          <w:rFonts w:hint="cs"/>
          <w:rtl/>
        </w:rPr>
        <w:t>(2180)</w:t>
      </w:r>
      <w:r>
        <w:rPr>
          <w:rtl/>
        </w:rPr>
        <w:t xml:space="preserve"> إِنْ أَظْهَرْتَنَا عَلَى عَدُوِّنَا</w:t>
      </w:r>
      <w:r w:rsidR="009E0228">
        <w:rPr>
          <w:rtl/>
        </w:rPr>
        <w:t xml:space="preserve"> - </w:t>
      </w:r>
      <w:r>
        <w:rPr>
          <w:rtl/>
        </w:rPr>
        <w:t>فَجَنِّبْنَا الْبَغْيَ وسَدِّدْنَا لِلْحَقِّ</w:t>
      </w:r>
      <w:r w:rsidR="009E0228">
        <w:rPr>
          <w:rtl/>
        </w:rPr>
        <w:t xml:space="preserve"> - </w:t>
      </w:r>
      <w:r>
        <w:rPr>
          <w:rtl/>
        </w:rPr>
        <w:t>وإِنْ أَظْهَرْتَهُمْ عَلَيْنَا فَارْزُقْنَا الشَّهَادَةَ</w:t>
      </w:r>
      <w:r w:rsidR="009E0228">
        <w:rPr>
          <w:rtl/>
        </w:rPr>
        <w:t xml:space="preserve"> - </w:t>
      </w:r>
      <w:r>
        <w:rPr>
          <w:rtl/>
        </w:rPr>
        <w:t>واعْصِمْنَا مِنَ الْفِتْنَةِ</w:t>
      </w:r>
      <w:r>
        <w:rPr>
          <w:rFonts w:hint="cs"/>
          <w:rtl/>
        </w:rPr>
        <w:t>.</w:t>
      </w:r>
    </w:p>
    <w:p w:rsidR="0099446B" w:rsidRDefault="0099446B" w:rsidP="0099446B">
      <w:pPr>
        <w:pStyle w:val="libNormal"/>
        <w:rPr>
          <w:rtl/>
        </w:rPr>
      </w:pPr>
      <w:r>
        <w:rPr>
          <w:rtl/>
        </w:rPr>
        <w:br w:type="page"/>
      </w:r>
    </w:p>
    <w:p w:rsidR="0099446B" w:rsidRDefault="0099446B" w:rsidP="004F6706">
      <w:pPr>
        <w:pStyle w:val="libCenterBold2"/>
        <w:rPr>
          <w:rtl/>
        </w:rPr>
      </w:pPr>
      <w:r>
        <w:rPr>
          <w:rtl/>
        </w:rPr>
        <w:lastRenderedPageBreak/>
        <w:t>الدعوة للقتال</w:t>
      </w:r>
    </w:p>
    <w:p w:rsidR="0099446B" w:rsidRDefault="0099446B" w:rsidP="009E0228">
      <w:pPr>
        <w:pStyle w:val="libNormal"/>
        <w:rPr>
          <w:rtl/>
        </w:rPr>
      </w:pPr>
      <w:r>
        <w:rPr>
          <w:rtl/>
        </w:rPr>
        <w:t>أَيْنَ الْمَانِعُ لِلذِّمَارِ</w:t>
      </w:r>
      <w:r>
        <w:rPr>
          <w:rFonts w:hint="cs"/>
          <w:rtl/>
        </w:rPr>
        <w:t xml:space="preserve"> </w:t>
      </w:r>
      <w:r w:rsidRPr="004F6706">
        <w:rPr>
          <w:rStyle w:val="libFootnotenumChar"/>
          <w:rFonts w:hint="cs"/>
          <w:rtl/>
        </w:rPr>
        <w:t>(2183)</w:t>
      </w:r>
      <w:r w:rsidR="009E0228">
        <w:rPr>
          <w:rtl/>
        </w:rPr>
        <w:t xml:space="preserve"> - </w:t>
      </w:r>
      <w:r>
        <w:rPr>
          <w:rtl/>
        </w:rPr>
        <w:t>والْغَائِرُ عِنْدَ نُزُولِ الْحَقَائِقِ</w:t>
      </w:r>
      <w:r>
        <w:rPr>
          <w:rFonts w:hint="cs"/>
          <w:rtl/>
        </w:rPr>
        <w:t xml:space="preserve"> </w:t>
      </w:r>
      <w:r w:rsidRPr="004F6706">
        <w:rPr>
          <w:rStyle w:val="libFootnotenumChar"/>
          <w:rFonts w:hint="cs"/>
          <w:rtl/>
        </w:rPr>
        <w:t>(2183)</w:t>
      </w:r>
      <w:r>
        <w:rPr>
          <w:rtl/>
        </w:rPr>
        <w:t xml:space="preserve"> مِنْ أَهْلِ الْحِفَاظِ</w:t>
      </w:r>
      <w:r>
        <w:rPr>
          <w:rFonts w:hint="cs"/>
          <w:rtl/>
        </w:rPr>
        <w:t xml:space="preserve"> </w:t>
      </w:r>
      <w:r w:rsidRPr="004F6706">
        <w:rPr>
          <w:rStyle w:val="libFootnotenumChar"/>
          <w:rFonts w:hint="cs"/>
          <w:rtl/>
        </w:rPr>
        <w:t>(2184)</w:t>
      </w:r>
      <w:r w:rsidR="009E0228">
        <w:rPr>
          <w:rtl/>
        </w:rPr>
        <w:t xml:space="preserve"> - </w:t>
      </w:r>
      <w:r>
        <w:rPr>
          <w:rtl/>
        </w:rPr>
        <w:t>الْعَارُ وَرَاءَكُمْ والْجَنَّةُ أَمَامَكُمْ</w:t>
      </w:r>
      <w:r>
        <w:rPr>
          <w:rFonts w:hint="cs"/>
          <w:rtl/>
        </w:rPr>
        <w:t>!</w:t>
      </w:r>
    </w:p>
    <w:p w:rsidR="0099446B" w:rsidRDefault="0099446B" w:rsidP="004F6706">
      <w:pPr>
        <w:pStyle w:val="libCenterBold1"/>
        <w:rPr>
          <w:rtl/>
        </w:rPr>
      </w:pPr>
      <w:r>
        <w:rPr>
          <w:rtl/>
        </w:rPr>
        <w:t>172</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حمد الله</w:t>
      </w:r>
    </w:p>
    <w:p w:rsidR="0099446B" w:rsidRDefault="0099446B" w:rsidP="009E0228">
      <w:pPr>
        <w:pStyle w:val="libNormal"/>
        <w:rPr>
          <w:rtl/>
        </w:rPr>
      </w:pPr>
      <w:r>
        <w:rPr>
          <w:rtl/>
        </w:rPr>
        <w:t>الْحَمْدُ لِلَّه الَّذِي لَا تُوَارِي</w:t>
      </w:r>
      <w:r>
        <w:rPr>
          <w:rFonts w:hint="cs"/>
          <w:rtl/>
        </w:rPr>
        <w:t xml:space="preserve"> </w:t>
      </w:r>
      <w:r w:rsidRPr="004F6706">
        <w:rPr>
          <w:rStyle w:val="libFootnotenumChar"/>
          <w:rFonts w:hint="cs"/>
          <w:rtl/>
        </w:rPr>
        <w:t>(2185)</w:t>
      </w:r>
      <w:r>
        <w:rPr>
          <w:rtl/>
        </w:rPr>
        <w:t xml:space="preserve"> عَنْه سَمَاءٌ سَمَاءً</w:t>
      </w:r>
      <w:r w:rsidR="009E0228">
        <w:rPr>
          <w:rtl/>
        </w:rPr>
        <w:t xml:space="preserve"> - </w:t>
      </w:r>
      <w:r>
        <w:rPr>
          <w:rtl/>
        </w:rPr>
        <w:t>ولَا أَرْضٌ أَرْضاً</w:t>
      </w:r>
      <w:r>
        <w:rPr>
          <w:rFonts w:hint="cs"/>
          <w:rtl/>
        </w:rPr>
        <w:t>.</w:t>
      </w:r>
    </w:p>
    <w:p w:rsidR="0099446B" w:rsidRDefault="0099446B" w:rsidP="004F6706">
      <w:pPr>
        <w:pStyle w:val="libCenterBold2"/>
        <w:rPr>
          <w:rtl/>
        </w:rPr>
      </w:pPr>
      <w:r>
        <w:rPr>
          <w:rtl/>
        </w:rPr>
        <w:t>يوم الشورى</w:t>
      </w:r>
    </w:p>
    <w:p w:rsidR="0099446B" w:rsidRDefault="0099446B" w:rsidP="009E0228">
      <w:pPr>
        <w:pStyle w:val="libNormal"/>
        <w:rPr>
          <w:rtl/>
        </w:rPr>
      </w:pPr>
      <w:r>
        <w:rPr>
          <w:rtl/>
        </w:rPr>
        <w:t>منها</w:t>
      </w:r>
      <w:r w:rsidR="009E0228">
        <w:rPr>
          <w:rtl/>
        </w:rPr>
        <w:t xml:space="preserve"> - </w:t>
      </w:r>
      <w:r>
        <w:rPr>
          <w:rtl/>
        </w:rPr>
        <w:t>وقَدْ قَالَ قَائِلٌ إِنَّكَ عَلَى هَذَا الأَمْرِ يَا ابْنَ أَبِي طَالِبٍ لَحَرِيصٌ</w:t>
      </w:r>
      <w:r w:rsidR="009E0228">
        <w:rPr>
          <w:rtl/>
        </w:rPr>
        <w:t xml:space="preserve"> - </w:t>
      </w:r>
      <w:r>
        <w:rPr>
          <w:rtl/>
        </w:rPr>
        <w:t>فَقُلْتُ بَلْ أَنْتُمْ واللَّه لأَحْرَصُ وأَبْعَدُ وأَنَا أَخَصُّ وأَقْرَبُ</w:t>
      </w:r>
      <w:r w:rsidR="009E0228">
        <w:rPr>
          <w:rtl/>
        </w:rPr>
        <w:t xml:space="preserve"> - </w:t>
      </w:r>
      <w:r>
        <w:rPr>
          <w:rtl/>
        </w:rPr>
        <w:t>وإِنَّمَا طَلَبْتُ حَقّاً لِي وأَنْتُمْ تَحُولُونَ بَيْنِي وبَيْنَه</w:t>
      </w:r>
      <w:r w:rsidR="009E0228">
        <w:rPr>
          <w:rtl/>
        </w:rPr>
        <w:t xml:space="preserve"> - </w:t>
      </w:r>
      <w:r>
        <w:rPr>
          <w:rtl/>
        </w:rPr>
        <w:t>وتَضْرِبُونَ وَجْهِي</w:t>
      </w:r>
      <w:r>
        <w:rPr>
          <w:rFonts w:hint="cs"/>
          <w:rtl/>
        </w:rPr>
        <w:t xml:space="preserve"> </w:t>
      </w:r>
      <w:r w:rsidRPr="004F6706">
        <w:rPr>
          <w:rStyle w:val="libFootnotenumChar"/>
          <w:rFonts w:hint="cs"/>
          <w:rtl/>
        </w:rPr>
        <w:t>(2186)</w:t>
      </w:r>
      <w:r>
        <w:rPr>
          <w:rtl/>
        </w:rPr>
        <w:t xml:space="preserve"> دُونَه</w:t>
      </w:r>
      <w:r w:rsidR="009E0228">
        <w:rPr>
          <w:rtl/>
        </w:rPr>
        <w:t xml:space="preserve"> - </w:t>
      </w:r>
      <w:r>
        <w:rPr>
          <w:rtl/>
        </w:rPr>
        <w:t>فَلَمَّا قَرَّعْتُه</w:t>
      </w:r>
      <w:r>
        <w:rPr>
          <w:rFonts w:hint="cs"/>
          <w:rtl/>
        </w:rPr>
        <w:t xml:space="preserve"> </w:t>
      </w:r>
      <w:r w:rsidRPr="004F6706">
        <w:rPr>
          <w:rStyle w:val="libFootnotenumChar"/>
          <w:rFonts w:hint="cs"/>
          <w:rtl/>
        </w:rPr>
        <w:t>(2187)</w:t>
      </w:r>
      <w:r>
        <w:rPr>
          <w:rtl/>
        </w:rPr>
        <w:t xml:space="preserve"> بِالْحُجَّةِ فِي الْمَلإِ الْحَاضِرِينَ</w:t>
      </w:r>
      <w:r w:rsidR="009E0228">
        <w:rPr>
          <w:rtl/>
        </w:rPr>
        <w:t xml:space="preserve"> - </w:t>
      </w:r>
      <w:r>
        <w:rPr>
          <w:rtl/>
        </w:rPr>
        <w:t>هَبَّ</w:t>
      </w:r>
      <w:r>
        <w:rPr>
          <w:rFonts w:hint="cs"/>
          <w:rtl/>
        </w:rPr>
        <w:t xml:space="preserve"> </w:t>
      </w:r>
      <w:r w:rsidRPr="004F6706">
        <w:rPr>
          <w:rStyle w:val="libFootnotenumChar"/>
          <w:rFonts w:hint="cs"/>
          <w:rtl/>
        </w:rPr>
        <w:t>(2188)</w:t>
      </w:r>
      <w:r>
        <w:rPr>
          <w:rtl/>
        </w:rPr>
        <w:t xml:space="preserve"> كَأَنَّه بُهِتَ لَا يَدْرِي مَا يُجِيبُنِي بِه</w:t>
      </w:r>
      <w:r>
        <w:rPr>
          <w:rFonts w:hint="cs"/>
          <w:rtl/>
        </w:rPr>
        <w:t>!</w:t>
      </w:r>
    </w:p>
    <w:p w:rsidR="0099446B" w:rsidRDefault="0099446B" w:rsidP="004F6706">
      <w:pPr>
        <w:pStyle w:val="libCenterBold2"/>
        <w:rPr>
          <w:rtl/>
        </w:rPr>
      </w:pPr>
      <w:r>
        <w:rPr>
          <w:rtl/>
        </w:rPr>
        <w:t>الاستنصار على قريش</w:t>
      </w:r>
    </w:p>
    <w:p w:rsidR="0099446B" w:rsidRDefault="0099446B" w:rsidP="009E0228">
      <w:pPr>
        <w:pStyle w:val="libNormal"/>
        <w:rPr>
          <w:rtl/>
        </w:rPr>
      </w:pPr>
      <w:r>
        <w:rPr>
          <w:rtl/>
        </w:rPr>
        <w:t>اللَّهُمَّ إِنِّي أَسْتَعْدِيكَ عَلَى قُرَيْشٍ ومَنْ أَعَانَهُمْ</w:t>
      </w:r>
      <w:r w:rsidR="009E0228">
        <w:rPr>
          <w:rtl/>
        </w:rPr>
        <w:t xml:space="preserve"> - </w:t>
      </w:r>
      <w:r>
        <w:rPr>
          <w:rtl/>
        </w:rPr>
        <w:t>فَإِنَّهُمْ قَطَعُوا رَحِمِي وصَغَّرُوا عَظِيمَ مَنْزِلَتِيَ</w:t>
      </w:r>
      <w:r w:rsidR="009E0228">
        <w:rPr>
          <w:rtl/>
        </w:rPr>
        <w:t xml:space="preserve"> - </w:t>
      </w:r>
      <w:r>
        <w:rPr>
          <w:rtl/>
        </w:rPr>
        <w:t>وأَجْمَعُوا عَلَى مُنَازَعَتِي أَمْراً هُوَ لِي</w:t>
      </w:r>
      <w:r w:rsidR="009E0228">
        <w:rPr>
          <w:rtl/>
        </w:rPr>
        <w:t xml:space="preserve"> - </w:t>
      </w:r>
      <w:r>
        <w:rPr>
          <w:rtl/>
        </w:rPr>
        <w:t>ثُمَّ قَالُوا أَلَا إِنَّ فِي الْحَقِّ أَنْ تَأْخُذَه وفِي الْحَقِّ أَنْ تَتْرُكَه</w:t>
      </w:r>
      <w:r>
        <w:rPr>
          <w:rFonts w:hint="cs"/>
          <w:rtl/>
        </w:rPr>
        <w:t>.</w:t>
      </w:r>
    </w:p>
    <w:p w:rsidR="0099446B" w:rsidRDefault="0099446B" w:rsidP="0099446B">
      <w:pPr>
        <w:pStyle w:val="libNormal"/>
        <w:rPr>
          <w:rtl/>
        </w:rPr>
      </w:pPr>
      <w:r>
        <w:rPr>
          <w:rtl/>
        </w:rPr>
        <w:br w:type="page"/>
      </w:r>
    </w:p>
    <w:p w:rsidR="0099446B" w:rsidRDefault="0099446B" w:rsidP="004F6706">
      <w:pPr>
        <w:pStyle w:val="libCenterBold2"/>
        <w:rPr>
          <w:rtl/>
        </w:rPr>
      </w:pPr>
      <w:r>
        <w:rPr>
          <w:rtl/>
        </w:rPr>
        <w:lastRenderedPageBreak/>
        <w:t>منها في ذكر أصحاب الجمل</w:t>
      </w:r>
    </w:p>
    <w:p w:rsidR="0099446B" w:rsidRDefault="0099446B" w:rsidP="009E0228">
      <w:pPr>
        <w:pStyle w:val="libNormal"/>
        <w:rPr>
          <w:rtl/>
        </w:rPr>
      </w:pPr>
      <w:r>
        <w:rPr>
          <w:rtl/>
        </w:rPr>
        <w:t xml:space="preserve">فَخَرَجُوا يَجُرُّونَ حُرْمَةَ رَسُولِ اللَّه </w:t>
      </w:r>
      <w:r w:rsidRPr="0099446B">
        <w:rPr>
          <w:rStyle w:val="libAlaemChar"/>
          <w:rtl/>
        </w:rPr>
        <w:t>صلى‌الله‌عليه‌وآله</w:t>
      </w:r>
      <w:r w:rsidR="009E0228">
        <w:rPr>
          <w:rtl/>
        </w:rPr>
        <w:t xml:space="preserve"> - </w:t>
      </w:r>
      <w:r>
        <w:rPr>
          <w:rtl/>
        </w:rPr>
        <w:t>كَمَا تُجَرُّ الأَمَةُ عِنْدَ شِرَائِهَا</w:t>
      </w:r>
      <w:r w:rsidR="009E0228">
        <w:rPr>
          <w:rtl/>
        </w:rPr>
        <w:t xml:space="preserve"> - </w:t>
      </w:r>
      <w:r>
        <w:rPr>
          <w:rtl/>
        </w:rPr>
        <w:t>مُتَوَجِّهِينَ بِهَا إِلَى الْبَصْرَةِ</w:t>
      </w:r>
      <w:r w:rsidR="009E0228">
        <w:rPr>
          <w:rtl/>
        </w:rPr>
        <w:t xml:space="preserve"> - </w:t>
      </w:r>
      <w:r>
        <w:rPr>
          <w:rtl/>
        </w:rPr>
        <w:t>فَحَبَسَا نِسَاءَهُمَا فِي بُيُوتِهِمَا</w:t>
      </w:r>
      <w:r w:rsidR="009E0228">
        <w:rPr>
          <w:rtl/>
        </w:rPr>
        <w:t xml:space="preserve"> - </w:t>
      </w:r>
      <w:r>
        <w:rPr>
          <w:rtl/>
        </w:rPr>
        <w:t>وأَبْرَزَا حَبِيسَ</w:t>
      </w:r>
      <w:r>
        <w:rPr>
          <w:rFonts w:hint="cs"/>
          <w:rtl/>
        </w:rPr>
        <w:t xml:space="preserve"> </w:t>
      </w:r>
      <w:r w:rsidRPr="004F6706">
        <w:rPr>
          <w:rStyle w:val="libFootnotenumChar"/>
          <w:rFonts w:hint="cs"/>
          <w:rtl/>
        </w:rPr>
        <w:t>(2189)</w:t>
      </w:r>
      <w:r>
        <w:rPr>
          <w:rtl/>
        </w:rPr>
        <w:t xml:space="preserve"> رَسُولِ اللَّه </w:t>
      </w:r>
      <w:r w:rsidRPr="0099446B">
        <w:rPr>
          <w:rStyle w:val="libAlaemChar"/>
          <w:rtl/>
        </w:rPr>
        <w:t>صلى‌الله‌عليه‌وآله</w:t>
      </w:r>
      <w:r>
        <w:rPr>
          <w:rtl/>
        </w:rPr>
        <w:t xml:space="preserve"> لَهُمَا ولِغَيْرِهِمَا</w:t>
      </w:r>
      <w:r w:rsidR="009E0228">
        <w:rPr>
          <w:rtl/>
        </w:rPr>
        <w:t xml:space="preserve"> - </w:t>
      </w:r>
      <w:r>
        <w:rPr>
          <w:rtl/>
        </w:rPr>
        <w:t>فِي جَيْشٍ مَا مِنْهُمْ رَجُلٌ إِلَّا وقَدْ أَعْطَانِي الطَّاعَةَ</w:t>
      </w:r>
      <w:r w:rsidR="009E0228">
        <w:rPr>
          <w:rtl/>
        </w:rPr>
        <w:t xml:space="preserve"> - </w:t>
      </w:r>
      <w:r>
        <w:rPr>
          <w:rtl/>
        </w:rPr>
        <w:t>وسَمَحَ لِي بِالْبَيْعَةِ طَائِعاً غَيْرَ مُكْرَه</w:t>
      </w:r>
      <w:r w:rsidR="009E0228">
        <w:rPr>
          <w:rtl/>
        </w:rPr>
        <w:t xml:space="preserve"> - </w:t>
      </w:r>
      <w:r>
        <w:rPr>
          <w:rtl/>
        </w:rPr>
        <w:t>فَقَدِمُوا عَلَى عَامِلِي بِهَا</w:t>
      </w:r>
      <w:r w:rsidR="009E0228">
        <w:rPr>
          <w:rtl/>
        </w:rPr>
        <w:t xml:space="preserve"> - </w:t>
      </w:r>
      <w:r>
        <w:rPr>
          <w:rtl/>
        </w:rPr>
        <w:t>وخُزَّانِ</w:t>
      </w:r>
      <w:r>
        <w:rPr>
          <w:rFonts w:hint="cs"/>
          <w:rtl/>
        </w:rPr>
        <w:t xml:space="preserve"> </w:t>
      </w:r>
      <w:r w:rsidRPr="004F6706">
        <w:rPr>
          <w:rStyle w:val="libFootnotenumChar"/>
          <w:rFonts w:hint="cs"/>
          <w:rtl/>
        </w:rPr>
        <w:t>(2190)</w:t>
      </w:r>
      <w:r>
        <w:rPr>
          <w:rtl/>
        </w:rPr>
        <w:t xml:space="preserve"> بَيْتِ مَالِ الْمُسْلِمِينَ وغَيْرِهِمْ مِنْ أَهْلِهَا</w:t>
      </w:r>
      <w:r w:rsidR="009E0228">
        <w:rPr>
          <w:rtl/>
        </w:rPr>
        <w:t xml:space="preserve"> - </w:t>
      </w:r>
      <w:r>
        <w:rPr>
          <w:rtl/>
        </w:rPr>
        <w:t>فَقَتَلُوا طَائِفَةً صَبْراً</w:t>
      </w:r>
      <w:r>
        <w:rPr>
          <w:rFonts w:hint="cs"/>
          <w:rtl/>
        </w:rPr>
        <w:t xml:space="preserve"> </w:t>
      </w:r>
      <w:r w:rsidRPr="004F6706">
        <w:rPr>
          <w:rStyle w:val="libFootnotenumChar"/>
          <w:rFonts w:hint="cs"/>
          <w:rtl/>
        </w:rPr>
        <w:t>(2191)</w:t>
      </w:r>
      <w:r>
        <w:rPr>
          <w:rtl/>
        </w:rPr>
        <w:t xml:space="preserve"> وطَائِفَةً غَدْراً</w:t>
      </w:r>
      <w:r w:rsidR="009E0228">
        <w:rPr>
          <w:rtl/>
        </w:rPr>
        <w:t xml:space="preserve"> - </w:t>
      </w:r>
      <w:r>
        <w:rPr>
          <w:rtl/>
        </w:rPr>
        <w:t>فَوَاللَّه لَوْ لَمْ يُصِيبُوا مِنَ الْمُسْلِمِينَ</w:t>
      </w:r>
      <w:r w:rsidR="009E0228">
        <w:rPr>
          <w:rtl/>
        </w:rPr>
        <w:t xml:space="preserve"> - </w:t>
      </w:r>
      <w:r>
        <w:rPr>
          <w:rtl/>
        </w:rPr>
        <w:t>إِلَّا رَجُلًا وَاحِداً مُعْتَمِدِينَ</w:t>
      </w:r>
      <w:r>
        <w:rPr>
          <w:rFonts w:hint="cs"/>
          <w:rtl/>
        </w:rPr>
        <w:t xml:space="preserve"> </w:t>
      </w:r>
      <w:r w:rsidRPr="004F6706">
        <w:rPr>
          <w:rStyle w:val="libFootnotenumChar"/>
          <w:rFonts w:hint="cs"/>
          <w:rtl/>
        </w:rPr>
        <w:t>(2192)</w:t>
      </w:r>
      <w:r>
        <w:rPr>
          <w:rtl/>
        </w:rPr>
        <w:t xml:space="preserve"> لِقَتْلِه</w:t>
      </w:r>
      <w:r w:rsidR="009E0228">
        <w:rPr>
          <w:rtl/>
        </w:rPr>
        <w:t xml:space="preserve"> - </w:t>
      </w:r>
      <w:r>
        <w:rPr>
          <w:rtl/>
        </w:rPr>
        <w:t>بِلَا جُرْمٍ جَرَّه لَحَلَّ لِي قَتْلُ ذَلِكَ الْجَيْشِ كُلِّه</w:t>
      </w:r>
      <w:r w:rsidR="009E0228">
        <w:rPr>
          <w:rtl/>
        </w:rPr>
        <w:t xml:space="preserve"> - </w:t>
      </w:r>
      <w:r>
        <w:rPr>
          <w:rtl/>
        </w:rPr>
        <w:t>إِذْ حَضَرُوه فَلَمْ يُنْكِرُوا</w:t>
      </w:r>
      <w:r w:rsidR="009E0228">
        <w:rPr>
          <w:rtl/>
        </w:rPr>
        <w:t xml:space="preserve"> - </w:t>
      </w:r>
      <w:r>
        <w:rPr>
          <w:rtl/>
        </w:rPr>
        <w:t>ولَمْ يَدْفَعُوا عَنْه بِلِسَانٍ ولَا بِيَدٍ</w:t>
      </w:r>
      <w:r w:rsidR="009E0228">
        <w:rPr>
          <w:rtl/>
        </w:rPr>
        <w:t xml:space="preserve"> - </w:t>
      </w:r>
      <w:r>
        <w:rPr>
          <w:rtl/>
        </w:rPr>
        <w:t>دَعْ مَا أَنَّهُمْ قَدْ قَتَلُوا مِنَ الْمُسْلِمِينَ</w:t>
      </w:r>
      <w:r w:rsidR="009E0228">
        <w:rPr>
          <w:rtl/>
        </w:rPr>
        <w:t xml:space="preserve"> - </w:t>
      </w:r>
      <w:r>
        <w:rPr>
          <w:rtl/>
        </w:rPr>
        <w:t>مِثْلَ الْعِدَّةِ الَّتِي دَخَلُوا بِهَا عَلَيْهِمْ</w:t>
      </w:r>
      <w:r>
        <w:rPr>
          <w:rFonts w:hint="cs"/>
          <w:rtl/>
        </w:rPr>
        <w:t>!</w:t>
      </w:r>
    </w:p>
    <w:p w:rsidR="0099446B" w:rsidRDefault="0099446B" w:rsidP="004F6706">
      <w:pPr>
        <w:pStyle w:val="libCenterBold1"/>
        <w:rPr>
          <w:rtl/>
        </w:rPr>
      </w:pPr>
      <w:r>
        <w:rPr>
          <w:rtl/>
        </w:rPr>
        <w:t>173</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في رسول اللَّه</w:t>
      </w:r>
      <w:r w:rsidR="009E0228">
        <w:rPr>
          <w:rtl/>
        </w:rPr>
        <w:t>،</w:t>
      </w:r>
      <w:r>
        <w:rPr>
          <w:rtl/>
        </w:rPr>
        <w:t xml:space="preserve"> </w:t>
      </w:r>
      <w:r w:rsidRPr="0099446B">
        <w:rPr>
          <w:rStyle w:val="libAlaemChar"/>
          <w:rtl/>
        </w:rPr>
        <w:t>صلى‌الله‌عليه‌وسلم</w:t>
      </w:r>
      <w:r w:rsidR="009E0228">
        <w:rPr>
          <w:rtl/>
        </w:rPr>
        <w:t>،</w:t>
      </w:r>
      <w:r>
        <w:rPr>
          <w:rtl/>
        </w:rPr>
        <w:t xml:space="preserve"> ومن هو جدير بأن يكون للخلافة</w:t>
      </w:r>
    </w:p>
    <w:p w:rsidR="0099446B" w:rsidRDefault="0099446B" w:rsidP="004F6706">
      <w:pPr>
        <w:pStyle w:val="libCenterBold2"/>
        <w:rPr>
          <w:rtl/>
        </w:rPr>
      </w:pPr>
      <w:r>
        <w:rPr>
          <w:rtl/>
        </w:rPr>
        <w:t>وفي هوان الدنيا</w:t>
      </w:r>
    </w:p>
    <w:p w:rsidR="0099446B" w:rsidRDefault="0099446B" w:rsidP="004F6706">
      <w:pPr>
        <w:pStyle w:val="libCenterBold2"/>
        <w:rPr>
          <w:rtl/>
        </w:rPr>
      </w:pPr>
      <w:r>
        <w:rPr>
          <w:rtl/>
        </w:rPr>
        <w:t>رسول الله</w:t>
      </w:r>
    </w:p>
    <w:p w:rsidR="0099446B" w:rsidRDefault="0099446B" w:rsidP="009E0228">
      <w:pPr>
        <w:pStyle w:val="libNormal"/>
        <w:rPr>
          <w:rtl/>
        </w:rPr>
      </w:pPr>
      <w:r>
        <w:rPr>
          <w:rtl/>
        </w:rPr>
        <w:t>أَمِينُ وَحْيِه وخَاتَمُ رُسُلِه</w:t>
      </w:r>
      <w:r w:rsidR="009E0228">
        <w:rPr>
          <w:rtl/>
        </w:rPr>
        <w:t xml:space="preserve"> - </w:t>
      </w:r>
      <w:r>
        <w:rPr>
          <w:rtl/>
        </w:rPr>
        <w:t>وبَشِيرُ رَحْمَتِه ونَذِيرُ نِقْمَتِه</w:t>
      </w:r>
      <w:r>
        <w:rPr>
          <w:rFonts w:hint="cs"/>
          <w:rtl/>
        </w:rPr>
        <w:t>.</w:t>
      </w:r>
    </w:p>
    <w:p w:rsidR="0099446B" w:rsidRDefault="0099446B" w:rsidP="004F6706">
      <w:pPr>
        <w:pStyle w:val="libCenterBold2"/>
        <w:rPr>
          <w:rtl/>
        </w:rPr>
      </w:pPr>
      <w:r>
        <w:rPr>
          <w:rtl/>
        </w:rPr>
        <w:t>الجدير بالخلافة</w:t>
      </w:r>
    </w:p>
    <w:p w:rsidR="0099446B" w:rsidRDefault="0099446B" w:rsidP="009E0228">
      <w:pPr>
        <w:pStyle w:val="libNormal"/>
        <w:rPr>
          <w:rtl/>
        </w:rPr>
      </w:pPr>
      <w:r>
        <w:rPr>
          <w:rtl/>
        </w:rPr>
        <w:t>أَيُّهَا النَّاسُ</w:t>
      </w:r>
      <w:r w:rsidR="009E0228">
        <w:rPr>
          <w:rtl/>
        </w:rPr>
        <w:t xml:space="preserve"> - </w:t>
      </w:r>
      <w:r>
        <w:rPr>
          <w:rtl/>
        </w:rPr>
        <w:t>إِنَّ أَحَقَّ النَّاسِ بِهَذَا الأَمْرِ أَقْوَاهُمْ عَلَيْه</w:t>
      </w:r>
      <w:r w:rsidR="009E0228">
        <w:rPr>
          <w:rtl/>
        </w:rPr>
        <w:t xml:space="preserve"> - </w:t>
      </w:r>
      <w:r>
        <w:rPr>
          <w:rtl/>
        </w:rPr>
        <w:t>وأَعْلَمُهُمْ</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بِأَمْرِ اللَّه فِيه</w:t>
      </w:r>
      <w:r w:rsidR="009E0228">
        <w:rPr>
          <w:rtl/>
        </w:rPr>
        <w:t xml:space="preserve"> - </w:t>
      </w:r>
      <w:r>
        <w:rPr>
          <w:rtl/>
        </w:rPr>
        <w:t>فَإِنْ شَغَبَ</w:t>
      </w:r>
      <w:r>
        <w:rPr>
          <w:rFonts w:hint="cs"/>
          <w:rtl/>
        </w:rPr>
        <w:t xml:space="preserve"> </w:t>
      </w:r>
      <w:r w:rsidRPr="004F6706">
        <w:rPr>
          <w:rStyle w:val="libFootnotenumChar"/>
          <w:rFonts w:hint="cs"/>
          <w:rtl/>
        </w:rPr>
        <w:t>(2193)</w:t>
      </w:r>
      <w:r>
        <w:rPr>
          <w:rtl/>
        </w:rPr>
        <w:t xml:space="preserve"> شَاغِبٌ اسْتُعْتِبَ</w:t>
      </w:r>
      <w:r>
        <w:rPr>
          <w:rFonts w:hint="cs"/>
          <w:rtl/>
        </w:rPr>
        <w:t xml:space="preserve"> </w:t>
      </w:r>
      <w:r w:rsidRPr="004F6706">
        <w:rPr>
          <w:rStyle w:val="libFootnotenumChar"/>
          <w:rFonts w:hint="cs"/>
          <w:rtl/>
        </w:rPr>
        <w:t>(2194)</w:t>
      </w:r>
      <w:r>
        <w:rPr>
          <w:rtl/>
        </w:rPr>
        <w:t xml:space="preserve"> فَإِنْ أَبَى قُوتِلَ</w:t>
      </w:r>
      <w:r w:rsidR="009E0228">
        <w:rPr>
          <w:rtl/>
        </w:rPr>
        <w:t xml:space="preserve"> - </w:t>
      </w:r>
      <w:r>
        <w:rPr>
          <w:rtl/>
        </w:rPr>
        <w:t>ولَعَمْرِي لَئِنْ كَانَتِ الإِمَامَةُ لَا تَنْعَقِدُ</w:t>
      </w:r>
      <w:r w:rsidR="009E0228">
        <w:rPr>
          <w:rtl/>
        </w:rPr>
        <w:t xml:space="preserve"> - </w:t>
      </w:r>
      <w:r>
        <w:rPr>
          <w:rtl/>
        </w:rPr>
        <w:t>حَتَّى يَحْضُرَهَا عَامَّةُ النَّاسِ فَمَا إِلَى ذَلِكَ سَبِيلٌ</w:t>
      </w:r>
      <w:r w:rsidR="009E0228">
        <w:rPr>
          <w:rtl/>
        </w:rPr>
        <w:t xml:space="preserve"> - </w:t>
      </w:r>
      <w:r>
        <w:rPr>
          <w:rtl/>
        </w:rPr>
        <w:t>ولَكِنْ أَهْلُهَا يَحْكُمُونَ عَلَى مَنْ غَابَ عَنْهَا</w:t>
      </w:r>
      <w:r w:rsidR="009E0228">
        <w:rPr>
          <w:rtl/>
        </w:rPr>
        <w:t xml:space="preserve"> - </w:t>
      </w:r>
      <w:r>
        <w:rPr>
          <w:rtl/>
        </w:rPr>
        <w:t>ثُمَّ لَيْسَ لِلشَّاهِدِ أَنْ يَرْجِعَ ولَا لِلْغَائِبِ أَنْ يَخْتَارَ</w:t>
      </w:r>
      <w:r w:rsidR="009E0228">
        <w:rPr>
          <w:rtl/>
        </w:rPr>
        <w:t xml:space="preserve"> - </w:t>
      </w:r>
      <w:r>
        <w:rPr>
          <w:rtl/>
        </w:rPr>
        <w:t>أَلَا وإِنِّي أُقَاتِلُ رَجُلَيْنِ</w:t>
      </w:r>
      <w:r w:rsidR="009E0228">
        <w:rPr>
          <w:rtl/>
        </w:rPr>
        <w:t xml:space="preserve"> - </w:t>
      </w:r>
      <w:r>
        <w:rPr>
          <w:rtl/>
        </w:rPr>
        <w:t>رَجُلًا ادَّعَى مَا لَيْسَ لَه وآخَرَ مَنَعَ الَّذِي عَلَيْه</w:t>
      </w:r>
      <w:r>
        <w:rPr>
          <w:rFonts w:hint="cs"/>
          <w:rtl/>
        </w:rPr>
        <w:t>.</w:t>
      </w:r>
    </w:p>
    <w:p w:rsidR="0099446B" w:rsidRDefault="0099446B" w:rsidP="009E0228">
      <w:pPr>
        <w:pStyle w:val="libNormal"/>
        <w:rPr>
          <w:rtl/>
        </w:rPr>
      </w:pPr>
      <w:r>
        <w:rPr>
          <w:rtl/>
        </w:rPr>
        <w:t>أُوصِيكُمْ عِبَادَ اللَّه بِتَقْوَى اللَّه</w:t>
      </w:r>
      <w:r w:rsidR="009E0228">
        <w:rPr>
          <w:rtl/>
        </w:rPr>
        <w:t xml:space="preserve"> - </w:t>
      </w:r>
      <w:r>
        <w:rPr>
          <w:rtl/>
        </w:rPr>
        <w:t>فَإِنَّهَا خَيْرُ مَا تَوَاصَى الْعِبَادُ بِه</w:t>
      </w:r>
      <w:r w:rsidR="009E0228">
        <w:rPr>
          <w:rtl/>
        </w:rPr>
        <w:t xml:space="preserve"> - </w:t>
      </w:r>
      <w:r>
        <w:rPr>
          <w:rtl/>
        </w:rPr>
        <w:t>وخَيْرُ عَوَاقِبِ الأُمُورِ عِنْدَ اللَّه</w:t>
      </w:r>
      <w:r w:rsidR="009E0228">
        <w:rPr>
          <w:rtl/>
        </w:rPr>
        <w:t xml:space="preserve"> - </w:t>
      </w:r>
      <w:r>
        <w:rPr>
          <w:rtl/>
        </w:rPr>
        <w:t>وقَدْ فُتِحَ بَابُ الْحَرْبِ بَيْنَكُمْ وبَيْنَ أَهْلِ الْقِبْلَةِ</w:t>
      </w:r>
      <w:r>
        <w:rPr>
          <w:rFonts w:hint="cs"/>
          <w:rtl/>
        </w:rPr>
        <w:t xml:space="preserve"> </w:t>
      </w:r>
      <w:r w:rsidRPr="004F6706">
        <w:rPr>
          <w:rStyle w:val="libFootnotenumChar"/>
          <w:rFonts w:hint="cs"/>
          <w:rtl/>
        </w:rPr>
        <w:t>(2195)</w:t>
      </w:r>
      <w:r w:rsidR="009E0228">
        <w:rPr>
          <w:rtl/>
        </w:rPr>
        <w:t xml:space="preserve"> - </w:t>
      </w:r>
      <w:r>
        <w:rPr>
          <w:rtl/>
        </w:rPr>
        <w:t>ولَا يَحْمِلُ هَذَا الْعَلَمَ إِلَّا أَهْلُ الْبَصَرِ والصَّبْرِ</w:t>
      </w:r>
      <w:r w:rsidR="009E0228">
        <w:rPr>
          <w:rtl/>
        </w:rPr>
        <w:t xml:space="preserve"> - </w:t>
      </w:r>
      <w:r>
        <w:rPr>
          <w:rtl/>
        </w:rPr>
        <w:t>والْعِلْمِ بِمَوَاضِعِ الْحَقِّ</w:t>
      </w:r>
      <w:r w:rsidR="009E0228">
        <w:rPr>
          <w:rtl/>
        </w:rPr>
        <w:t xml:space="preserve"> - </w:t>
      </w:r>
      <w:r>
        <w:rPr>
          <w:rtl/>
        </w:rPr>
        <w:t>فَامْضُوا لِمَا تُؤْمَرُونَ بِه وقِفُوا عِنْدَ مَا تُنْهَوْنَ عَنْه</w:t>
      </w:r>
      <w:r w:rsidR="009E0228">
        <w:rPr>
          <w:rtl/>
        </w:rPr>
        <w:t xml:space="preserve"> - </w:t>
      </w:r>
      <w:r>
        <w:rPr>
          <w:rtl/>
        </w:rPr>
        <w:t>ولَا تَعْجَلُوا فِي أَمْرٍ حَتَّى تَتَبَيَّنُوا</w:t>
      </w:r>
      <w:r w:rsidR="009E0228">
        <w:rPr>
          <w:rtl/>
        </w:rPr>
        <w:t xml:space="preserve"> - </w:t>
      </w:r>
      <w:r>
        <w:rPr>
          <w:rtl/>
        </w:rPr>
        <w:t>فَإِنَّ لَنَا مَعَ كُلِّ أَمْرٍ تُنْكِرُونَه غِيَراً</w:t>
      </w:r>
      <w:r>
        <w:rPr>
          <w:rFonts w:hint="cs"/>
          <w:rtl/>
        </w:rPr>
        <w:t xml:space="preserve"> </w:t>
      </w:r>
      <w:r w:rsidRPr="004F6706">
        <w:rPr>
          <w:rStyle w:val="libFootnotenumChar"/>
          <w:rFonts w:hint="cs"/>
          <w:rtl/>
        </w:rPr>
        <w:t>(2196)</w:t>
      </w:r>
      <w:r w:rsidRPr="00265096">
        <w:rPr>
          <w:rFonts w:hint="cs"/>
          <w:rtl/>
        </w:rPr>
        <w:t>.</w:t>
      </w:r>
    </w:p>
    <w:p w:rsidR="0099446B" w:rsidRDefault="0099446B" w:rsidP="004F6706">
      <w:pPr>
        <w:pStyle w:val="libCenterBold2"/>
        <w:rPr>
          <w:rtl/>
        </w:rPr>
      </w:pPr>
      <w:r>
        <w:rPr>
          <w:rtl/>
        </w:rPr>
        <w:t>هوان الدنيا</w:t>
      </w:r>
    </w:p>
    <w:p w:rsidR="0099446B" w:rsidRDefault="0099446B" w:rsidP="009E0228">
      <w:pPr>
        <w:pStyle w:val="libNormal"/>
        <w:rPr>
          <w:rtl/>
        </w:rPr>
      </w:pPr>
      <w:r>
        <w:rPr>
          <w:rtl/>
        </w:rPr>
        <w:t>أَلَا وإِنَّ هَذِه الدُّنْيَا الَّتِي أَصْبَحْتُمْ تَتَمَنَّوْنَهَا</w:t>
      </w:r>
      <w:r w:rsidR="009E0228">
        <w:rPr>
          <w:rtl/>
        </w:rPr>
        <w:t xml:space="preserve"> - </w:t>
      </w:r>
      <w:r>
        <w:rPr>
          <w:rtl/>
        </w:rPr>
        <w:t>وتَرْغَبُونَ فِيهَا وأَصْبَحَتْ تُغْضِبُكُمْ وتُرْضِيكُمْ</w:t>
      </w:r>
      <w:r w:rsidR="009E0228">
        <w:rPr>
          <w:rtl/>
        </w:rPr>
        <w:t xml:space="preserve"> - </w:t>
      </w:r>
      <w:r>
        <w:rPr>
          <w:rtl/>
        </w:rPr>
        <w:t>لَيْسَتْ بِدَارِكُمْ ولَا مَنْزِلِكُمُ الَّذِي خُلِقْتُمْ لَه</w:t>
      </w:r>
      <w:r w:rsidR="009E0228">
        <w:rPr>
          <w:rtl/>
        </w:rPr>
        <w:t xml:space="preserve"> - </w:t>
      </w:r>
      <w:r>
        <w:rPr>
          <w:rtl/>
        </w:rPr>
        <w:t>ولَا الَّذِي دُعِيتُمْ إِلَيْه</w:t>
      </w:r>
      <w:r w:rsidR="009E0228">
        <w:rPr>
          <w:rtl/>
        </w:rPr>
        <w:t xml:space="preserve"> - </w:t>
      </w:r>
      <w:r>
        <w:rPr>
          <w:rtl/>
        </w:rPr>
        <w:t>أَلَا وإِنَّهَا لَيْسَتْ بِبَاقِيَةٍ لَكُمْ ولَا تَبْقَوْنَ عَلَيْهَا</w:t>
      </w:r>
      <w:r w:rsidR="009E0228">
        <w:rPr>
          <w:rtl/>
        </w:rPr>
        <w:t xml:space="preserve"> - </w:t>
      </w:r>
      <w:r>
        <w:rPr>
          <w:rtl/>
        </w:rPr>
        <w:t>وهِيَ وإِنْ غَرَّتْكُمْ مِنْهَا فَقَدْ حَذَّرَتْكُمْ شَرَّهَا</w:t>
      </w:r>
      <w:r w:rsidR="009E0228">
        <w:rPr>
          <w:rtl/>
        </w:rPr>
        <w:t xml:space="preserve"> - </w:t>
      </w:r>
      <w:r>
        <w:rPr>
          <w:rtl/>
        </w:rPr>
        <w:t>فَدَعُوا غُرُورَهَا لِتَحْذِيرِهَا وأَطْمَاعَهَا لِتَخْوِيفِهَا</w:t>
      </w:r>
      <w:r w:rsidR="009E0228">
        <w:rPr>
          <w:rtl/>
        </w:rPr>
        <w:t xml:space="preserve"> - </w:t>
      </w:r>
      <w:r>
        <w:rPr>
          <w:rtl/>
        </w:rPr>
        <w:t>وسَابِقُوا فِيهَا إِلَى الدَّارِ الَّتِي دُعِيتُمْ إِلَيْهَا</w:t>
      </w:r>
      <w:r w:rsidR="009E0228">
        <w:rPr>
          <w:rtl/>
        </w:rPr>
        <w:t xml:space="preserve"> - </w:t>
      </w:r>
      <w:r>
        <w:rPr>
          <w:rtl/>
        </w:rPr>
        <w:t>وانْصَرِفُوا بِقُلُوبِكُمْ عَنْهَا</w:t>
      </w:r>
      <w:r w:rsidR="009E0228">
        <w:rPr>
          <w:rtl/>
        </w:rPr>
        <w:t xml:space="preserve"> - </w:t>
      </w:r>
      <w:r>
        <w:rPr>
          <w:rtl/>
        </w:rPr>
        <w:t>ولَا يَخِنَّنَّ أَحَدُكُمْ خَنِينَ</w:t>
      </w:r>
      <w:r>
        <w:rPr>
          <w:rFonts w:hint="cs"/>
          <w:rtl/>
        </w:rPr>
        <w:t xml:space="preserve"> </w:t>
      </w:r>
      <w:r w:rsidRPr="004F6706">
        <w:rPr>
          <w:rStyle w:val="libFootnotenumChar"/>
          <w:rFonts w:hint="cs"/>
          <w:rtl/>
        </w:rPr>
        <w:t>(2197)</w:t>
      </w:r>
      <w:r>
        <w:rPr>
          <w:rtl/>
        </w:rPr>
        <w:t xml:space="preserve"> الأَمَةِ عَلَى مَا زُوِيَ</w:t>
      </w:r>
      <w:r>
        <w:rPr>
          <w:rFonts w:hint="cs"/>
          <w:rtl/>
        </w:rPr>
        <w:t xml:space="preserve"> </w:t>
      </w:r>
      <w:r w:rsidRPr="004F6706">
        <w:rPr>
          <w:rStyle w:val="libFootnotenumChar"/>
          <w:rFonts w:hint="cs"/>
          <w:rtl/>
        </w:rPr>
        <w:t>(2198)</w:t>
      </w:r>
      <w:r>
        <w:rPr>
          <w:rtl/>
        </w:rPr>
        <w:t xml:space="preserve"> عَنْه مِنْهَا</w:t>
      </w:r>
      <w:r w:rsidR="009E0228">
        <w:rPr>
          <w:rtl/>
        </w:rPr>
        <w:t xml:space="preserve"> - </w:t>
      </w:r>
      <w:r>
        <w:rPr>
          <w:rtl/>
        </w:rPr>
        <w:t>واسْتَتِمُّوا نِعْمَةَ اللَّه عَلَيْكُمْ بِالصَّبْرِ عَلَى طَاعَةِ اللَّه</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والْمُحَافَظَةِ عَلَى مَا اسْتَحْفَظَكُمْ مِنْ كِتَابِه</w:t>
      </w:r>
      <w:r w:rsidR="009E0228">
        <w:rPr>
          <w:rtl/>
        </w:rPr>
        <w:t xml:space="preserve"> - </w:t>
      </w:r>
      <w:r>
        <w:rPr>
          <w:rtl/>
        </w:rPr>
        <w:t>أَلَا وإِنَّه لَا يَضُرُّكُمْ تَضْيِيعُ شَيْءٍ مِنْ دُنْيَاكُمْ</w:t>
      </w:r>
      <w:r w:rsidR="009E0228">
        <w:rPr>
          <w:rtl/>
        </w:rPr>
        <w:t xml:space="preserve"> - </w:t>
      </w:r>
      <w:r>
        <w:rPr>
          <w:rtl/>
        </w:rPr>
        <w:t>بَعْدَ حِفْظِكُمْ قَائِمَةَ دِينِكُمْ</w:t>
      </w:r>
      <w:r w:rsidR="009E0228">
        <w:rPr>
          <w:rtl/>
        </w:rPr>
        <w:t xml:space="preserve"> - </w:t>
      </w:r>
      <w:r>
        <w:rPr>
          <w:rtl/>
        </w:rPr>
        <w:t>أَلَا وإِنَّه لَا يَنْفَعُكُمْ بَعْدَ تَضْيِيعِ دِينِكُمْ شَيْءٌ</w:t>
      </w:r>
      <w:r w:rsidR="009E0228">
        <w:rPr>
          <w:rtl/>
        </w:rPr>
        <w:t xml:space="preserve"> - </w:t>
      </w:r>
      <w:r>
        <w:rPr>
          <w:rtl/>
        </w:rPr>
        <w:t>حَافَظْتُمْ عَلَيْه مِنْ أَمْرِ دُنْيَاكُمْ</w:t>
      </w:r>
      <w:r w:rsidR="009E0228">
        <w:rPr>
          <w:rtl/>
        </w:rPr>
        <w:t xml:space="preserve"> - </w:t>
      </w:r>
      <w:r>
        <w:rPr>
          <w:rtl/>
        </w:rPr>
        <w:t>أَخَذَ اللَّه بِقُلُوبِنَا وقُلُوبِكُمْ إِلَى الْحَقِّ</w:t>
      </w:r>
      <w:r w:rsidR="009E0228">
        <w:rPr>
          <w:rtl/>
        </w:rPr>
        <w:t xml:space="preserve"> - </w:t>
      </w:r>
      <w:r>
        <w:rPr>
          <w:rtl/>
        </w:rPr>
        <w:t>وأَلْهَمَنَا وإِيَّاكُمُ الصَّبْرَ</w:t>
      </w:r>
      <w:r>
        <w:rPr>
          <w:rFonts w:hint="cs"/>
          <w:rtl/>
        </w:rPr>
        <w:t>!</w:t>
      </w:r>
    </w:p>
    <w:p w:rsidR="0099446B" w:rsidRDefault="0099446B" w:rsidP="004F6706">
      <w:pPr>
        <w:pStyle w:val="libCenterBold1"/>
        <w:rPr>
          <w:rtl/>
        </w:rPr>
      </w:pPr>
      <w:r>
        <w:rPr>
          <w:rtl/>
        </w:rPr>
        <w:t>174</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في معنى طلحة بن عبيد الله</w:t>
      </w:r>
    </w:p>
    <w:p w:rsidR="0099446B" w:rsidRDefault="0099446B" w:rsidP="004F6706">
      <w:pPr>
        <w:pStyle w:val="libCenterBold2"/>
        <w:rPr>
          <w:rtl/>
        </w:rPr>
      </w:pPr>
      <w:r>
        <w:rPr>
          <w:rtl/>
        </w:rPr>
        <w:t>وقد قاله حين بلغه خروج طلحة والزبير إلى البصرة لقتاله</w:t>
      </w:r>
    </w:p>
    <w:p w:rsidR="0099446B" w:rsidRDefault="0099446B" w:rsidP="009E0228">
      <w:pPr>
        <w:pStyle w:val="libNormal"/>
        <w:rPr>
          <w:rtl/>
        </w:rPr>
      </w:pPr>
      <w:r>
        <w:rPr>
          <w:rtl/>
        </w:rPr>
        <w:t>قَدْ كُنْتُ ومَا أُهَدَّدُ بِالْحَرْبِ</w:t>
      </w:r>
      <w:r w:rsidR="009E0228">
        <w:rPr>
          <w:rtl/>
        </w:rPr>
        <w:t xml:space="preserve"> - </w:t>
      </w:r>
      <w:r>
        <w:rPr>
          <w:rtl/>
        </w:rPr>
        <w:t>ولَا أُرَهَّبُ بِالضَّرْبِ</w:t>
      </w:r>
      <w:r w:rsidR="009E0228">
        <w:rPr>
          <w:rtl/>
        </w:rPr>
        <w:t xml:space="preserve"> - </w:t>
      </w:r>
      <w:r>
        <w:rPr>
          <w:rtl/>
        </w:rPr>
        <w:t>وأَنَا عَلَى مَا قَدْ وَعَدَنِي رَبِّي مِنَ النَّصْرِ</w:t>
      </w:r>
      <w:r w:rsidR="009E0228">
        <w:rPr>
          <w:rtl/>
        </w:rPr>
        <w:t xml:space="preserve"> - </w:t>
      </w:r>
      <w:r>
        <w:rPr>
          <w:rtl/>
        </w:rPr>
        <w:t>واللَّه مَا اسْتَعْجَلَ مُتَجَرِّداً</w:t>
      </w:r>
      <w:r>
        <w:rPr>
          <w:rFonts w:hint="cs"/>
          <w:rtl/>
        </w:rPr>
        <w:t xml:space="preserve"> </w:t>
      </w:r>
      <w:r w:rsidRPr="004F6706">
        <w:rPr>
          <w:rStyle w:val="libFootnotenumChar"/>
          <w:rFonts w:hint="cs"/>
          <w:rtl/>
        </w:rPr>
        <w:t>(2199)</w:t>
      </w:r>
      <w:r>
        <w:rPr>
          <w:rtl/>
        </w:rPr>
        <w:t xml:space="preserve"> لِلطَّلَبِ بِدَمِ عُثْمَانَ</w:t>
      </w:r>
      <w:r w:rsidR="009E0228">
        <w:rPr>
          <w:rtl/>
        </w:rPr>
        <w:t xml:space="preserve"> - </w:t>
      </w:r>
      <w:r>
        <w:rPr>
          <w:rtl/>
        </w:rPr>
        <w:t>إِلَّا خَوْفاً مِنْ أَنْ يُطَالَبَ بِدَمِه لأَنَّه مَظِنَّتُه</w:t>
      </w:r>
      <w:r w:rsidR="009E0228">
        <w:rPr>
          <w:rtl/>
        </w:rPr>
        <w:t xml:space="preserve"> - </w:t>
      </w:r>
      <w:r>
        <w:rPr>
          <w:rtl/>
        </w:rPr>
        <w:t>ولَمْ يَكُنْ فِي الْقَوْمِ أَحْرَصُ عَلَيْه مِنْه</w:t>
      </w:r>
      <w:r w:rsidR="009E0228">
        <w:rPr>
          <w:rtl/>
        </w:rPr>
        <w:t xml:space="preserve"> - </w:t>
      </w:r>
      <w:r>
        <w:rPr>
          <w:rtl/>
        </w:rPr>
        <w:t>فَأَرَادَ أَنْ يُغَالِطَ بِمَا أَجْلَبَ فِيه</w:t>
      </w:r>
      <w:r w:rsidR="009E0228">
        <w:rPr>
          <w:rtl/>
        </w:rPr>
        <w:t xml:space="preserve"> - </w:t>
      </w:r>
      <w:r>
        <w:rPr>
          <w:rtl/>
        </w:rPr>
        <w:t>لِيَلْتَبِسَ الأَمْرُ</w:t>
      </w:r>
      <w:r>
        <w:rPr>
          <w:rFonts w:hint="cs"/>
          <w:rtl/>
        </w:rPr>
        <w:t xml:space="preserve"> </w:t>
      </w:r>
      <w:r w:rsidRPr="004F6706">
        <w:rPr>
          <w:rStyle w:val="libFootnotenumChar"/>
          <w:rFonts w:hint="cs"/>
          <w:rtl/>
        </w:rPr>
        <w:t>(2200)</w:t>
      </w:r>
      <w:r>
        <w:rPr>
          <w:rtl/>
        </w:rPr>
        <w:t xml:space="preserve"> ويَقَعَ الشَّكُّ</w:t>
      </w:r>
      <w:r w:rsidR="009E0228">
        <w:rPr>
          <w:rtl/>
        </w:rPr>
        <w:t xml:space="preserve"> -</w:t>
      </w:r>
      <w:r>
        <w:rPr>
          <w:rtl/>
        </w:rPr>
        <w:t>. ووَ اللَّه مَا صَنَعَ فِي أَمْرِ عُثْمَانَ وَاحِدَةً مِنْ ثَلَاثٍ</w:t>
      </w:r>
      <w:r w:rsidR="009E0228">
        <w:rPr>
          <w:rtl/>
        </w:rPr>
        <w:t xml:space="preserve"> - </w:t>
      </w:r>
      <w:r>
        <w:rPr>
          <w:rtl/>
        </w:rPr>
        <w:t>لَئِنْ كَانَ ابْنُ عَفَّانَ ظَالِماً كَمَا كَانَ يَزْعُمُ</w:t>
      </w:r>
      <w:r w:rsidR="009E0228">
        <w:rPr>
          <w:rtl/>
        </w:rPr>
        <w:t xml:space="preserve"> - </w:t>
      </w:r>
      <w:r>
        <w:rPr>
          <w:rtl/>
        </w:rPr>
        <w:t>لَقَدْ كَانَ يَنْبَغِي لَه أَنْ يُوَازِرَ</w:t>
      </w:r>
      <w:r>
        <w:rPr>
          <w:rFonts w:hint="cs"/>
          <w:rtl/>
        </w:rPr>
        <w:t xml:space="preserve"> </w:t>
      </w:r>
      <w:r w:rsidRPr="004F6706">
        <w:rPr>
          <w:rStyle w:val="libFootnotenumChar"/>
          <w:rFonts w:hint="cs"/>
          <w:rtl/>
        </w:rPr>
        <w:t>(2201)</w:t>
      </w:r>
      <w:r>
        <w:rPr>
          <w:rtl/>
        </w:rPr>
        <w:t xml:space="preserve"> قَاتِلِيه</w:t>
      </w:r>
      <w:r w:rsidR="009E0228">
        <w:rPr>
          <w:rtl/>
        </w:rPr>
        <w:t xml:space="preserve"> - </w:t>
      </w:r>
      <w:r>
        <w:rPr>
          <w:rtl/>
        </w:rPr>
        <w:t>وأَنْ يُنَابِذَ</w:t>
      </w:r>
      <w:r>
        <w:rPr>
          <w:rFonts w:hint="cs"/>
          <w:rtl/>
        </w:rPr>
        <w:t xml:space="preserve"> </w:t>
      </w:r>
      <w:r w:rsidRPr="004F6706">
        <w:rPr>
          <w:rStyle w:val="libFootnotenumChar"/>
          <w:rFonts w:hint="cs"/>
          <w:rtl/>
        </w:rPr>
        <w:t>(2202)</w:t>
      </w:r>
      <w:r>
        <w:rPr>
          <w:rtl/>
        </w:rPr>
        <w:t xml:space="preserve"> نَاصِرِيه</w:t>
      </w:r>
      <w:r w:rsidR="009E0228">
        <w:rPr>
          <w:rtl/>
        </w:rPr>
        <w:t xml:space="preserve"> -</w:t>
      </w:r>
      <w:r>
        <w:rPr>
          <w:rtl/>
        </w:rPr>
        <w:t>. ولَئِنْ كَانَ مَظْلُوماً</w:t>
      </w:r>
      <w:r w:rsidR="009E0228">
        <w:rPr>
          <w:rtl/>
        </w:rPr>
        <w:t xml:space="preserve"> - </w:t>
      </w:r>
      <w:r>
        <w:rPr>
          <w:rtl/>
        </w:rPr>
        <w:t>لَقَدْ كَانَ يَنْبَغِي لَه أَنْ يَكُونَ مِنَ الْمُنَهْنِهِينَ</w:t>
      </w:r>
      <w:r>
        <w:rPr>
          <w:rFonts w:hint="cs"/>
          <w:rtl/>
        </w:rPr>
        <w:t xml:space="preserve"> </w:t>
      </w:r>
      <w:r w:rsidRPr="004F6706">
        <w:rPr>
          <w:rStyle w:val="libFootnotenumChar"/>
          <w:rFonts w:hint="cs"/>
          <w:rtl/>
        </w:rPr>
        <w:t>(2203)</w:t>
      </w:r>
      <w:r>
        <w:rPr>
          <w:rtl/>
        </w:rPr>
        <w:t xml:space="preserve"> عَنْه</w:t>
      </w:r>
      <w:r w:rsidR="009E0228">
        <w:rPr>
          <w:rtl/>
        </w:rPr>
        <w:t xml:space="preserve"> - </w:t>
      </w:r>
      <w:r>
        <w:rPr>
          <w:rtl/>
        </w:rPr>
        <w:t>والْمُعَذِّرِينَ فِيه</w:t>
      </w:r>
      <w:r>
        <w:rPr>
          <w:rFonts w:hint="cs"/>
          <w:rtl/>
        </w:rPr>
        <w:t xml:space="preserve"> </w:t>
      </w:r>
      <w:r w:rsidRPr="004F6706">
        <w:rPr>
          <w:rStyle w:val="libFootnotenumChar"/>
          <w:rFonts w:hint="cs"/>
          <w:rtl/>
        </w:rPr>
        <w:t>(2204)</w:t>
      </w:r>
      <w:r w:rsidR="009E0228">
        <w:rPr>
          <w:rtl/>
        </w:rPr>
        <w:t xml:space="preserve"> - </w:t>
      </w:r>
      <w:r>
        <w:rPr>
          <w:rtl/>
        </w:rPr>
        <w:t>ولَئِنْ كَانَ فِي شَكٍّ مِنَ الْخَصْلَتَيْنِ</w:t>
      </w:r>
      <w:r w:rsidR="009E0228">
        <w:rPr>
          <w:rtl/>
        </w:rPr>
        <w:t xml:space="preserve"> - </w:t>
      </w:r>
      <w:r>
        <w:rPr>
          <w:rtl/>
        </w:rPr>
        <w:t>لَقَدْ كَانَ يَنْبَغِي لَه أَنْ يَعْتَزِلَه</w:t>
      </w:r>
      <w:r w:rsidR="009E0228">
        <w:rPr>
          <w:rtl/>
        </w:rPr>
        <w:t xml:space="preserve"> - </w:t>
      </w:r>
      <w:r>
        <w:rPr>
          <w:rtl/>
        </w:rPr>
        <w:t>ويَرْكُدَ</w:t>
      </w:r>
      <w:r>
        <w:rPr>
          <w:rFonts w:hint="cs"/>
          <w:rtl/>
        </w:rPr>
        <w:t xml:space="preserve"> </w:t>
      </w:r>
      <w:r w:rsidRPr="004F6706">
        <w:rPr>
          <w:rStyle w:val="libFootnotenumChar"/>
          <w:rFonts w:hint="cs"/>
          <w:rtl/>
        </w:rPr>
        <w:t>(2205)</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جَانِباً ويَدَعَ النَّاسَ مَعَه</w:t>
      </w:r>
      <w:r w:rsidR="009E0228">
        <w:rPr>
          <w:rtl/>
        </w:rPr>
        <w:t xml:space="preserve"> - </w:t>
      </w:r>
      <w:r>
        <w:rPr>
          <w:rtl/>
        </w:rPr>
        <w:t>فَمَا فَعَلَ وَاحِدَةً مِنَ الثَّلَاثِ</w:t>
      </w:r>
      <w:r w:rsidR="009E0228">
        <w:rPr>
          <w:rtl/>
        </w:rPr>
        <w:t xml:space="preserve"> - </w:t>
      </w:r>
      <w:r>
        <w:rPr>
          <w:rtl/>
        </w:rPr>
        <w:t>وجَاءَ بِأَمْرٍ لَمْ يُعْرَفْ بَابُه ولَمْ تَسْلَمْ مَعَاذِيرُه</w:t>
      </w:r>
      <w:r>
        <w:rPr>
          <w:rFonts w:hint="cs"/>
          <w:rtl/>
        </w:rPr>
        <w:t>.</w:t>
      </w:r>
    </w:p>
    <w:p w:rsidR="0099446B" w:rsidRDefault="0099446B" w:rsidP="004F6706">
      <w:pPr>
        <w:pStyle w:val="libCenterBold1"/>
        <w:rPr>
          <w:rtl/>
        </w:rPr>
      </w:pPr>
      <w:r>
        <w:rPr>
          <w:rtl/>
        </w:rPr>
        <w:t>175</w:t>
      </w:r>
      <w:r w:rsidR="009E0228">
        <w:rPr>
          <w:rtl/>
        </w:rPr>
        <w:t xml:space="preserve"> - </w:t>
      </w:r>
      <w:r>
        <w:rPr>
          <w:rtl/>
        </w:rPr>
        <w:t xml:space="preserve">من خطبة له </w:t>
      </w:r>
      <w:r w:rsidRPr="0099446B">
        <w:rPr>
          <w:rStyle w:val="libAlaemChar"/>
          <w:rtl/>
        </w:rPr>
        <w:t>عليه‌السلام</w:t>
      </w:r>
    </w:p>
    <w:p w:rsidR="0099446B" w:rsidRDefault="0099446B" w:rsidP="004F6706">
      <w:pPr>
        <w:pStyle w:val="libCenterBold2"/>
        <w:rPr>
          <w:rtl/>
        </w:rPr>
      </w:pPr>
      <w:r>
        <w:rPr>
          <w:rtl/>
        </w:rPr>
        <w:t>في الموعظة وبيان قرباه من رسول اللَّه</w:t>
      </w:r>
    </w:p>
    <w:p w:rsidR="0099446B" w:rsidRDefault="0099446B" w:rsidP="009E0228">
      <w:pPr>
        <w:pStyle w:val="libNormal"/>
        <w:rPr>
          <w:rtl/>
        </w:rPr>
      </w:pPr>
      <w:r>
        <w:rPr>
          <w:rtl/>
        </w:rPr>
        <w:t>أَيُّهَا النَّاسُ غَيْرُ الْمَغْفُولِ عَنْهُمْ</w:t>
      </w:r>
      <w:r w:rsidR="009E0228">
        <w:rPr>
          <w:rtl/>
        </w:rPr>
        <w:t xml:space="preserve"> - </w:t>
      </w:r>
      <w:r>
        <w:rPr>
          <w:rtl/>
        </w:rPr>
        <w:t>والتَّارِكُونَ الْمَأْخُوذُ مِنْهُمْ</w:t>
      </w:r>
      <w:r w:rsidR="009E0228">
        <w:rPr>
          <w:rtl/>
        </w:rPr>
        <w:t xml:space="preserve"> - </w:t>
      </w:r>
      <w:r>
        <w:rPr>
          <w:rtl/>
        </w:rPr>
        <w:t>مَا لِي أَرَاكُمْ عَنِ اللَّه ذَاهِبِينَ وإِلَى غَيْرِه رَاغِبِينَ</w:t>
      </w:r>
      <w:r w:rsidR="009E0228">
        <w:rPr>
          <w:rtl/>
        </w:rPr>
        <w:t xml:space="preserve"> - </w:t>
      </w:r>
      <w:r>
        <w:rPr>
          <w:rtl/>
        </w:rPr>
        <w:t>كَأَنَّكُمْ نَعَمٌ</w:t>
      </w:r>
      <w:r>
        <w:rPr>
          <w:rFonts w:hint="cs"/>
          <w:rtl/>
        </w:rPr>
        <w:t xml:space="preserve"> </w:t>
      </w:r>
      <w:r w:rsidRPr="004F6706">
        <w:rPr>
          <w:rStyle w:val="libFootnotenumChar"/>
          <w:rFonts w:hint="cs"/>
          <w:rtl/>
        </w:rPr>
        <w:t>(2206)</w:t>
      </w:r>
      <w:r>
        <w:rPr>
          <w:rtl/>
        </w:rPr>
        <w:t xml:space="preserve"> أَرَاحَ بِهَا</w:t>
      </w:r>
      <w:r>
        <w:rPr>
          <w:rFonts w:hint="cs"/>
          <w:rtl/>
        </w:rPr>
        <w:t xml:space="preserve"> </w:t>
      </w:r>
      <w:r w:rsidRPr="004F6706">
        <w:rPr>
          <w:rStyle w:val="libFootnotenumChar"/>
          <w:rFonts w:hint="cs"/>
          <w:rtl/>
        </w:rPr>
        <w:t>(2207)</w:t>
      </w:r>
      <w:r>
        <w:rPr>
          <w:rtl/>
        </w:rPr>
        <w:t xml:space="preserve"> سَائِمٌ</w:t>
      </w:r>
      <w:r>
        <w:rPr>
          <w:rFonts w:hint="cs"/>
          <w:rtl/>
        </w:rPr>
        <w:t xml:space="preserve"> </w:t>
      </w:r>
      <w:r w:rsidRPr="004F6706">
        <w:rPr>
          <w:rStyle w:val="libFootnotenumChar"/>
          <w:rFonts w:hint="cs"/>
          <w:rtl/>
        </w:rPr>
        <w:t>(2208)</w:t>
      </w:r>
      <w:r>
        <w:rPr>
          <w:rtl/>
        </w:rPr>
        <w:t xml:space="preserve"> إِلَى مَرْعًى وَبِيٍّ</w:t>
      </w:r>
      <w:r>
        <w:rPr>
          <w:rFonts w:hint="cs"/>
          <w:rtl/>
        </w:rPr>
        <w:t xml:space="preserve"> </w:t>
      </w:r>
      <w:r w:rsidRPr="004F6706">
        <w:rPr>
          <w:rStyle w:val="libFootnotenumChar"/>
          <w:rFonts w:hint="cs"/>
          <w:rtl/>
        </w:rPr>
        <w:t>(2209)</w:t>
      </w:r>
      <w:r>
        <w:rPr>
          <w:rtl/>
        </w:rPr>
        <w:t xml:space="preserve"> ومَشْرَبٍ دَوِيٍّ</w:t>
      </w:r>
      <w:r>
        <w:rPr>
          <w:rFonts w:hint="cs"/>
          <w:rtl/>
        </w:rPr>
        <w:t xml:space="preserve"> </w:t>
      </w:r>
      <w:r w:rsidRPr="004F6706">
        <w:rPr>
          <w:rStyle w:val="libFootnotenumChar"/>
          <w:rFonts w:hint="cs"/>
          <w:rtl/>
        </w:rPr>
        <w:t>(2210)</w:t>
      </w:r>
      <w:r w:rsidR="009E0228">
        <w:rPr>
          <w:rtl/>
        </w:rPr>
        <w:t xml:space="preserve"> - </w:t>
      </w:r>
      <w:r>
        <w:rPr>
          <w:rtl/>
        </w:rPr>
        <w:t>وإِنَّمَا هِيَ كَالْمَعْلُوفَةِ لِلْمُدَى</w:t>
      </w:r>
      <w:r>
        <w:rPr>
          <w:rFonts w:hint="cs"/>
          <w:rtl/>
        </w:rPr>
        <w:t xml:space="preserve"> </w:t>
      </w:r>
      <w:r w:rsidRPr="004F6706">
        <w:rPr>
          <w:rStyle w:val="libFootnotenumChar"/>
          <w:rFonts w:hint="cs"/>
          <w:rtl/>
        </w:rPr>
        <w:t>(2211)</w:t>
      </w:r>
      <w:r>
        <w:rPr>
          <w:rtl/>
        </w:rPr>
        <w:t xml:space="preserve"> لَا تَعْرِفُ مَا ذَا يُرَادُ بِهَا</w:t>
      </w:r>
      <w:r w:rsidR="009E0228">
        <w:rPr>
          <w:rtl/>
        </w:rPr>
        <w:t xml:space="preserve"> - </w:t>
      </w:r>
      <w:r>
        <w:rPr>
          <w:rtl/>
        </w:rPr>
        <w:t>إِذَا أُحْسِنَ إِلَيْهَا تَحْسَبُ يَوْمَهَا دَهْرَهَا</w:t>
      </w:r>
      <w:r>
        <w:rPr>
          <w:rFonts w:hint="cs"/>
          <w:rtl/>
        </w:rPr>
        <w:t xml:space="preserve"> </w:t>
      </w:r>
      <w:r w:rsidRPr="004F6706">
        <w:rPr>
          <w:rStyle w:val="libFootnotenumChar"/>
          <w:rFonts w:hint="cs"/>
          <w:rtl/>
        </w:rPr>
        <w:t>(2212)</w:t>
      </w:r>
      <w:r>
        <w:rPr>
          <w:rtl/>
        </w:rPr>
        <w:t xml:space="preserve"> وشِبَعَهَا أَمْرَهَا</w:t>
      </w:r>
      <w:r w:rsidR="009E0228">
        <w:rPr>
          <w:rtl/>
        </w:rPr>
        <w:t xml:space="preserve"> - </w:t>
      </w:r>
      <w:r>
        <w:rPr>
          <w:rtl/>
        </w:rPr>
        <w:t>واللَّه لَوْ شِئْتُ أَنْ أُخْبِرَ كُلَّ رَجُلٍ مِنْكُمْ</w:t>
      </w:r>
      <w:r w:rsidR="009E0228">
        <w:rPr>
          <w:rtl/>
        </w:rPr>
        <w:t xml:space="preserve"> - </w:t>
      </w:r>
      <w:r>
        <w:rPr>
          <w:rtl/>
        </w:rPr>
        <w:t>بِمَخْرَجِه ومَوْلِجِه</w:t>
      </w:r>
      <w:r>
        <w:rPr>
          <w:rFonts w:hint="cs"/>
          <w:rtl/>
        </w:rPr>
        <w:t xml:space="preserve"> </w:t>
      </w:r>
      <w:r w:rsidRPr="004F6706">
        <w:rPr>
          <w:rStyle w:val="libFootnotenumChar"/>
          <w:rFonts w:hint="cs"/>
          <w:rtl/>
        </w:rPr>
        <w:t>(2213)</w:t>
      </w:r>
      <w:r>
        <w:rPr>
          <w:rtl/>
        </w:rPr>
        <w:t xml:space="preserve"> وجَمِيعِ شَأْنِه لَفَعَلْتُ</w:t>
      </w:r>
      <w:r w:rsidR="009E0228">
        <w:rPr>
          <w:rtl/>
        </w:rPr>
        <w:t xml:space="preserve"> - </w:t>
      </w:r>
      <w:r>
        <w:rPr>
          <w:rtl/>
        </w:rPr>
        <w:t xml:space="preserve">ولَكِنْ أَخَافُ أَنْ تَكْفُرُوا فِيَّ بِرَسُولِ اللَّه </w:t>
      </w:r>
      <w:r w:rsidRPr="0099446B">
        <w:rPr>
          <w:rStyle w:val="libAlaemChar"/>
          <w:rtl/>
        </w:rPr>
        <w:t>صلى‌الله‌عليه‌وآله</w:t>
      </w:r>
      <w:r>
        <w:rPr>
          <w:rtl/>
        </w:rPr>
        <w:t>.</w:t>
      </w:r>
    </w:p>
    <w:p w:rsidR="0099446B" w:rsidRDefault="0099446B" w:rsidP="009E0228">
      <w:pPr>
        <w:pStyle w:val="libNormal"/>
        <w:rPr>
          <w:rtl/>
        </w:rPr>
      </w:pPr>
      <w:r>
        <w:rPr>
          <w:rtl/>
        </w:rPr>
        <w:t>أَلَا وإِنِّي مُفْضِيه</w:t>
      </w:r>
      <w:r>
        <w:rPr>
          <w:rFonts w:hint="cs"/>
          <w:rtl/>
        </w:rPr>
        <w:t xml:space="preserve"> </w:t>
      </w:r>
      <w:r w:rsidRPr="004F6706">
        <w:rPr>
          <w:rStyle w:val="libFootnotenumChar"/>
          <w:rFonts w:hint="cs"/>
          <w:rtl/>
        </w:rPr>
        <w:t>(2214)</w:t>
      </w:r>
      <w:r>
        <w:rPr>
          <w:rtl/>
        </w:rPr>
        <w:t xml:space="preserve"> إِلَى الْخَاصَّةِ مِمَّنْ يُؤْمَنُ ذَلِكَ مِنْه</w:t>
      </w:r>
      <w:r w:rsidR="009E0228">
        <w:rPr>
          <w:rtl/>
        </w:rPr>
        <w:t xml:space="preserve"> - </w:t>
      </w:r>
      <w:r>
        <w:rPr>
          <w:rtl/>
        </w:rPr>
        <w:t>والَّذِي بَعَثَه بِالْحَقِّ واصْطَفَاه عَلَى الْخَلْقِ</w:t>
      </w:r>
      <w:r w:rsidR="009E0228">
        <w:rPr>
          <w:rtl/>
        </w:rPr>
        <w:t xml:space="preserve"> - </w:t>
      </w:r>
      <w:r>
        <w:rPr>
          <w:rtl/>
        </w:rPr>
        <w:t>مَا أَنْطِقُ إِلَّا صَادِقاً</w:t>
      </w:r>
      <w:r w:rsidR="009E0228">
        <w:rPr>
          <w:rtl/>
        </w:rPr>
        <w:t xml:space="preserve"> - </w:t>
      </w:r>
      <w:r>
        <w:rPr>
          <w:rtl/>
        </w:rPr>
        <w:t>وقَدْ عَهِدَ إِلَيَّ بِذَلِكَ كُلِّه وبِمَهْلِكِ مَنْ يَهْلِكُ</w:t>
      </w:r>
      <w:r w:rsidR="009E0228">
        <w:rPr>
          <w:rtl/>
        </w:rPr>
        <w:t xml:space="preserve"> - </w:t>
      </w:r>
      <w:r>
        <w:rPr>
          <w:rtl/>
        </w:rPr>
        <w:t>ومَنْجَى مَنْ يَنْجُو ومَآلِ هَذَا الأَمْرِ</w:t>
      </w:r>
      <w:r w:rsidR="009E0228">
        <w:rPr>
          <w:rtl/>
        </w:rPr>
        <w:t xml:space="preserve"> - </w:t>
      </w:r>
      <w:r>
        <w:rPr>
          <w:rtl/>
        </w:rPr>
        <w:t>ومَا أَبْقَى شَيْئاً يَمُرُّ عَلَى رَأْسِي إِلَّا أَفْرَغَه فِي أُذُنَيَّ</w:t>
      </w:r>
      <w:r w:rsidR="009E0228">
        <w:rPr>
          <w:rtl/>
        </w:rPr>
        <w:t xml:space="preserve"> - </w:t>
      </w:r>
      <w:r>
        <w:rPr>
          <w:rtl/>
        </w:rPr>
        <w:t>وأَفْضَى بِه إِلَيَّ.</w:t>
      </w:r>
    </w:p>
    <w:p w:rsidR="0099446B" w:rsidRDefault="0099446B" w:rsidP="009E0228">
      <w:pPr>
        <w:pStyle w:val="libNormal"/>
        <w:rPr>
          <w:rtl/>
        </w:rPr>
      </w:pPr>
      <w:r>
        <w:rPr>
          <w:rtl/>
        </w:rPr>
        <w:t>أَيُّهَا النَّاسُ إِنِّي واللَّه مَا أَحُثُّكُمْ عَلَى طَاعَةٍ</w:t>
      </w:r>
      <w:r w:rsidR="009E0228">
        <w:rPr>
          <w:rtl/>
        </w:rPr>
        <w:t xml:space="preserve"> - </w:t>
      </w:r>
      <w:r>
        <w:rPr>
          <w:rtl/>
        </w:rPr>
        <w:t>إِلَّا وأَسْبِقُكُمْ إِلَيْهَا</w:t>
      </w:r>
      <w:r w:rsidR="009E0228">
        <w:rPr>
          <w:rtl/>
        </w:rPr>
        <w:t xml:space="preserve"> - </w:t>
      </w:r>
      <w:r>
        <w:rPr>
          <w:rtl/>
        </w:rPr>
        <w:t>ولَا أَنْهَاكُمْ عَنْ مَعْصِيَةٍ إِلَّا وأَتَنَاهَى قَبْلَكُمْ عَنْهَا</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176</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وفيها يعظ ويبين فضل القرآن وينهى عن البدعة</w:t>
      </w:r>
    </w:p>
    <w:p w:rsidR="0099446B" w:rsidRDefault="0099446B" w:rsidP="004F6706">
      <w:pPr>
        <w:pStyle w:val="libCenterBold2"/>
        <w:rPr>
          <w:rtl/>
        </w:rPr>
      </w:pPr>
      <w:r>
        <w:rPr>
          <w:rtl/>
        </w:rPr>
        <w:t>عظة الناس</w:t>
      </w:r>
    </w:p>
    <w:p w:rsidR="0099446B" w:rsidRDefault="0099446B" w:rsidP="009E0228">
      <w:pPr>
        <w:pStyle w:val="libNormal"/>
        <w:rPr>
          <w:rtl/>
        </w:rPr>
      </w:pPr>
      <w:r>
        <w:rPr>
          <w:rtl/>
        </w:rPr>
        <w:t>انْتَفِعُوا بِبَيَانِ اللَّه واتَّعِظُوا بِمَوَاعِظِ اللَّه</w:t>
      </w:r>
      <w:r w:rsidR="009E0228">
        <w:rPr>
          <w:rtl/>
        </w:rPr>
        <w:t xml:space="preserve"> - </w:t>
      </w:r>
      <w:r>
        <w:rPr>
          <w:rtl/>
        </w:rPr>
        <w:t>واقْبَلُوا نَصِيحَةَ اللَّه</w:t>
      </w:r>
      <w:r w:rsidR="009E0228">
        <w:rPr>
          <w:rtl/>
        </w:rPr>
        <w:t xml:space="preserve"> - </w:t>
      </w:r>
      <w:r>
        <w:rPr>
          <w:rtl/>
        </w:rPr>
        <w:t>فَإِنَّ اللَّه قَدْ أَعْذَرَ إِلَيْكُمْ بِالْجَلِيَّةِ</w:t>
      </w:r>
      <w:r>
        <w:rPr>
          <w:rFonts w:hint="cs"/>
          <w:rtl/>
        </w:rPr>
        <w:t xml:space="preserve"> </w:t>
      </w:r>
      <w:r w:rsidRPr="004F6706">
        <w:rPr>
          <w:rStyle w:val="libFootnotenumChar"/>
          <w:rFonts w:hint="cs"/>
          <w:rtl/>
        </w:rPr>
        <w:t>(2215)</w:t>
      </w:r>
      <w:r>
        <w:rPr>
          <w:rtl/>
        </w:rPr>
        <w:t xml:space="preserve"> واتَّخَذَ عَلَيْكُمُ الْحُجَّةَ</w:t>
      </w:r>
      <w:r w:rsidR="009E0228">
        <w:rPr>
          <w:rtl/>
        </w:rPr>
        <w:t xml:space="preserve"> - </w:t>
      </w:r>
      <w:r>
        <w:rPr>
          <w:rtl/>
        </w:rPr>
        <w:t>وبَيَّنَ لَكُمْ مَحَابَّه مِنَ الأَعْمَالِ ومَكَارِهَه مِنْهَا</w:t>
      </w:r>
      <w:r w:rsidR="009E0228">
        <w:rPr>
          <w:rtl/>
        </w:rPr>
        <w:t xml:space="preserve"> - </w:t>
      </w:r>
      <w:r>
        <w:rPr>
          <w:rtl/>
        </w:rPr>
        <w:t>لِتَتَّبِعُوا هَذِه وتَجْتَنِبُوا هَذِه</w:t>
      </w:r>
      <w:r w:rsidR="009E0228">
        <w:rPr>
          <w:rtl/>
        </w:rPr>
        <w:t xml:space="preserve"> - </w:t>
      </w:r>
      <w:r>
        <w:rPr>
          <w:rtl/>
        </w:rPr>
        <w:t xml:space="preserve">فَإِنَّ رَسُولَ اللَّه </w:t>
      </w:r>
      <w:r w:rsidRPr="0099446B">
        <w:rPr>
          <w:rStyle w:val="libAlaemChar"/>
          <w:rtl/>
        </w:rPr>
        <w:t>صلى‌الله‌عليه‌وآله</w:t>
      </w:r>
      <w:r>
        <w:rPr>
          <w:rtl/>
        </w:rPr>
        <w:t xml:space="preserve"> كَانَ يَقُولُ</w:t>
      </w:r>
      <w:r w:rsidR="009E0228">
        <w:rPr>
          <w:rtl/>
        </w:rPr>
        <w:t xml:space="preserve"> - </w:t>
      </w:r>
      <w:r>
        <w:rPr>
          <w:rtl/>
        </w:rPr>
        <w:t>إِنَّ الْجَنَّةَ حُفَّتْ بِالْمَكَارِه</w:t>
      </w:r>
      <w:r w:rsidR="009E0228">
        <w:rPr>
          <w:rtl/>
        </w:rPr>
        <w:t xml:space="preserve"> - </w:t>
      </w:r>
      <w:r>
        <w:rPr>
          <w:rtl/>
        </w:rPr>
        <w:t>وإِنَّ النَّارَ حُفَّتْ بِالشَّهَوَاتِ</w:t>
      </w:r>
      <w:r>
        <w:rPr>
          <w:rFonts w:hint="cs"/>
          <w:rtl/>
        </w:rPr>
        <w:t>.</w:t>
      </w:r>
    </w:p>
    <w:p w:rsidR="0099446B" w:rsidRDefault="0099446B" w:rsidP="009E0228">
      <w:pPr>
        <w:pStyle w:val="libNormal"/>
        <w:rPr>
          <w:rtl/>
        </w:rPr>
      </w:pPr>
      <w:r>
        <w:rPr>
          <w:rtl/>
        </w:rPr>
        <w:t>واعْلَمُوا أَنَّه مَا مِنْ طَاعَةِ اللَّه شَيْءٌ إِلَّا يَأْتِي فِي كُرْه</w:t>
      </w:r>
      <w:r w:rsidR="009E0228">
        <w:rPr>
          <w:rtl/>
        </w:rPr>
        <w:t xml:space="preserve"> - </w:t>
      </w:r>
      <w:r>
        <w:rPr>
          <w:rtl/>
        </w:rPr>
        <w:t>ومَا مِنْ مَعْصِيَةِ اللَّه شَيْءٌ إِلَّا يَأْتِي فِي شَهْوَةٍ</w:t>
      </w:r>
      <w:r w:rsidR="009E0228">
        <w:rPr>
          <w:rtl/>
        </w:rPr>
        <w:t xml:space="preserve"> - </w:t>
      </w:r>
      <w:r>
        <w:rPr>
          <w:rtl/>
        </w:rPr>
        <w:t>فَرَحِمَ اللَّه امْرَأً نَزَعَ</w:t>
      </w:r>
      <w:r>
        <w:rPr>
          <w:rFonts w:hint="cs"/>
          <w:rtl/>
        </w:rPr>
        <w:t xml:space="preserve"> </w:t>
      </w:r>
      <w:r w:rsidRPr="004F6706">
        <w:rPr>
          <w:rStyle w:val="libFootnotenumChar"/>
          <w:rFonts w:hint="cs"/>
          <w:rtl/>
        </w:rPr>
        <w:t>(2216)</w:t>
      </w:r>
      <w:r>
        <w:rPr>
          <w:rtl/>
        </w:rPr>
        <w:t xml:space="preserve"> عَنْ شَهْوَتِه وقَمَعَ هَوَى نَفْسِه</w:t>
      </w:r>
      <w:r w:rsidR="009E0228">
        <w:rPr>
          <w:rtl/>
        </w:rPr>
        <w:t xml:space="preserve"> - </w:t>
      </w:r>
      <w:r>
        <w:rPr>
          <w:rtl/>
        </w:rPr>
        <w:t>فَإِنَّ هَذِه النَّفْسَ أَبْعَدُ شَيْءٍ مَنْزِعاً</w:t>
      </w:r>
      <w:r>
        <w:rPr>
          <w:rFonts w:hint="cs"/>
          <w:rtl/>
        </w:rPr>
        <w:t xml:space="preserve"> </w:t>
      </w:r>
      <w:r w:rsidRPr="004F6706">
        <w:rPr>
          <w:rStyle w:val="libFootnotenumChar"/>
          <w:rFonts w:hint="cs"/>
          <w:rtl/>
        </w:rPr>
        <w:t>(2217)</w:t>
      </w:r>
      <w:r w:rsidR="009E0228">
        <w:rPr>
          <w:rtl/>
        </w:rPr>
        <w:t xml:space="preserve"> - </w:t>
      </w:r>
      <w:r>
        <w:rPr>
          <w:rtl/>
        </w:rPr>
        <w:t>وإِنَّهَا لَا تَزَالُ تَنْزِعُ إِلَى مَعْصِيَةٍ فِي هَوًى.</w:t>
      </w:r>
    </w:p>
    <w:p w:rsidR="0099446B" w:rsidRDefault="0099446B" w:rsidP="009E0228">
      <w:pPr>
        <w:pStyle w:val="libNormal"/>
        <w:rPr>
          <w:rtl/>
        </w:rPr>
      </w:pPr>
      <w:r>
        <w:rPr>
          <w:rtl/>
        </w:rPr>
        <w:t>واعْلَمُوا عِبَادَ اللَّه أَنَّ الْمُؤْمِنَ لَا يُصْبِحُ ولَا يُمْسِي</w:t>
      </w:r>
      <w:r w:rsidR="009E0228">
        <w:rPr>
          <w:rtl/>
        </w:rPr>
        <w:t xml:space="preserve"> - </w:t>
      </w:r>
      <w:r>
        <w:rPr>
          <w:rtl/>
        </w:rPr>
        <w:t>إِلَّا ونَفْسُه ظَنُونٌ</w:t>
      </w:r>
      <w:r>
        <w:rPr>
          <w:rFonts w:hint="cs"/>
          <w:rtl/>
        </w:rPr>
        <w:t xml:space="preserve"> </w:t>
      </w:r>
      <w:r w:rsidRPr="004F6706">
        <w:rPr>
          <w:rStyle w:val="libFootnotenumChar"/>
          <w:rFonts w:hint="cs"/>
          <w:rtl/>
        </w:rPr>
        <w:t>(2218)</w:t>
      </w:r>
      <w:r>
        <w:rPr>
          <w:rtl/>
        </w:rPr>
        <w:t xml:space="preserve"> عِنْدَه</w:t>
      </w:r>
      <w:r w:rsidR="009E0228">
        <w:rPr>
          <w:rtl/>
        </w:rPr>
        <w:t xml:space="preserve"> - </w:t>
      </w:r>
      <w:r>
        <w:rPr>
          <w:rtl/>
        </w:rPr>
        <w:t>فَلَا يَزَالُ زَارِياً</w:t>
      </w:r>
      <w:r>
        <w:rPr>
          <w:rFonts w:hint="cs"/>
          <w:rtl/>
        </w:rPr>
        <w:t xml:space="preserve"> </w:t>
      </w:r>
      <w:r w:rsidRPr="004F6706">
        <w:rPr>
          <w:rStyle w:val="libFootnotenumChar"/>
          <w:rFonts w:hint="cs"/>
          <w:rtl/>
        </w:rPr>
        <w:t>(2219)</w:t>
      </w:r>
      <w:r>
        <w:rPr>
          <w:rtl/>
        </w:rPr>
        <w:t xml:space="preserve"> عَلَيْهَا ومُسْتَزِيداً لَهَا</w:t>
      </w:r>
      <w:r w:rsidR="009E0228">
        <w:rPr>
          <w:rtl/>
        </w:rPr>
        <w:t xml:space="preserve"> - </w:t>
      </w:r>
      <w:r>
        <w:rPr>
          <w:rtl/>
        </w:rPr>
        <w:t>فَكُونُوا كَالسَّابِقِينَ قَبْلَكُمْ والْمَاضِينَ أَمَامَكُمْ</w:t>
      </w:r>
      <w:r w:rsidR="009E0228">
        <w:rPr>
          <w:rtl/>
        </w:rPr>
        <w:t xml:space="preserve"> - </w:t>
      </w:r>
      <w:r>
        <w:rPr>
          <w:rtl/>
        </w:rPr>
        <w:t>قَوَّضُوا</w:t>
      </w:r>
      <w:r>
        <w:rPr>
          <w:rFonts w:hint="cs"/>
          <w:rtl/>
        </w:rPr>
        <w:t xml:space="preserve"> </w:t>
      </w:r>
      <w:r w:rsidRPr="004F6706">
        <w:rPr>
          <w:rStyle w:val="libFootnotenumChar"/>
          <w:rFonts w:hint="cs"/>
          <w:rtl/>
        </w:rPr>
        <w:t>(2220)</w:t>
      </w:r>
      <w:r>
        <w:rPr>
          <w:rtl/>
        </w:rPr>
        <w:t xml:space="preserve"> مِنَ الدُّنْيَا تَقْوِيضَ الرَّاحِلِ وطَوَوْهَا طَيَّ الْمَنَازِلِ</w:t>
      </w:r>
      <w:r>
        <w:rPr>
          <w:rFonts w:hint="cs"/>
          <w:rtl/>
        </w:rPr>
        <w:t>.</w:t>
      </w:r>
    </w:p>
    <w:p w:rsidR="0099446B" w:rsidRDefault="0099446B" w:rsidP="0099446B">
      <w:pPr>
        <w:pStyle w:val="libNormal"/>
        <w:rPr>
          <w:rtl/>
        </w:rPr>
      </w:pPr>
      <w:r>
        <w:rPr>
          <w:rtl/>
        </w:rPr>
        <w:br w:type="page"/>
      </w:r>
    </w:p>
    <w:p w:rsidR="0099446B" w:rsidRDefault="0099446B" w:rsidP="004F6706">
      <w:pPr>
        <w:pStyle w:val="libCenterBold2"/>
        <w:rPr>
          <w:rtl/>
        </w:rPr>
      </w:pPr>
      <w:r>
        <w:rPr>
          <w:rtl/>
        </w:rPr>
        <w:lastRenderedPageBreak/>
        <w:t>فضل القرآن</w:t>
      </w:r>
    </w:p>
    <w:p w:rsidR="0099446B" w:rsidRDefault="0099446B" w:rsidP="009E0228">
      <w:pPr>
        <w:pStyle w:val="libNormal"/>
        <w:rPr>
          <w:rtl/>
        </w:rPr>
      </w:pPr>
      <w:r>
        <w:rPr>
          <w:rtl/>
        </w:rPr>
        <w:t>واعْلَمُوا أَنَّ هَذَا الْقُرْآنَ هُوَ النَّاصِحُ الَّذِي لَا يَغُشُّ</w:t>
      </w:r>
      <w:r w:rsidR="009E0228">
        <w:rPr>
          <w:rtl/>
        </w:rPr>
        <w:t xml:space="preserve"> - </w:t>
      </w:r>
      <w:r>
        <w:rPr>
          <w:rtl/>
        </w:rPr>
        <w:t>والْهَادِي الَّذِي لَا يُضِلُّ والْمُحَدِّثُ الَّذِي لَا يَكْذِبُ</w:t>
      </w:r>
      <w:r w:rsidR="009E0228">
        <w:rPr>
          <w:rtl/>
        </w:rPr>
        <w:t xml:space="preserve"> - </w:t>
      </w:r>
      <w:r>
        <w:rPr>
          <w:rtl/>
        </w:rPr>
        <w:t>ومَا جَالَسَ هَذَا الْقُرْآنَ أَحَدٌ إِلَّا قَامَ عَنْه بِزِيَادَةٍ أَوْ نُقْصَانٍ</w:t>
      </w:r>
      <w:r w:rsidR="009E0228">
        <w:rPr>
          <w:rtl/>
        </w:rPr>
        <w:t xml:space="preserve"> - </w:t>
      </w:r>
      <w:r>
        <w:rPr>
          <w:rtl/>
        </w:rPr>
        <w:t>زِيَادَةٍ فِي هُدًى أَوْ نُقْصَانٍ مِنْ عَمًى</w:t>
      </w:r>
      <w:r w:rsidR="009E0228">
        <w:rPr>
          <w:rtl/>
        </w:rPr>
        <w:t xml:space="preserve"> - </w:t>
      </w:r>
      <w:r>
        <w:rPr>
          <w:rtl/>
        </w:rPr>
        <w:t>واعْلَمُوا أَنَّه لَيْسَ عَلَى أَحَدٍ بَعْدَ الْقُرْآنِ مِنْ فَاقَةٍ</w:t>
      </w:r>
      <w:r>
        <w:rPr>
          <w:rFonts w:hint="cs"/>
          <w:rtl/>
        </w:rPr>
        <w:t xml:space="preserve"> </w:t>
      </w:r>
      <w:r w:rsidRPr="004F6706">
        <w:rPr>
          <w:rStyle w:val="libFootnotenumChar"/>
          <w:rFonts w:hint="cs"/>
          <w:rtl/>
        </w:rPr>
        <w:t>(2221)</w:t>
      </w:r>
      <w:r w:rsidR="009E0228">
        <w:rPr>
          <w:rtl/>
        </w:rPr>
        <w:t xml:space="preserve"> - </w:t>
      </w:r>
      <w:r>
        <w:rPr>
          <w:rtl/>
        </w:rPr>
        <w:t>ولَا لأَحَدٍ قَبْلَ الْقُرْآنِ مِنْ غِنًى</w:t>
      </w:r>
      <w:r w:rsidR="009E0228">
        <w:rPr>
          <w:rtl/>
        </w:rPr>
        <w:t xml:space="preserve"> - </w:t>
      </w:r>
      <w:r>
        <w:rPr>
          <w:rtl/>
        </w:rPr>
        <w:t>فَاسْتَشْفُوه مِنْ أَدْوَائِكُمْ</w:t>
      </w:r>
      <w:r w:rsidR="009E0228">
        <w:rPr>
          <w:rtl/>
        </w:rPr>
        <w:t xml:space="preserve"> - </w:t>
      </w:r>
      <w:r>
        <w:rPr>
          <w:rtl/>
        </w:rPr>
        <w:t>واسْتَعِينُوا بِه عَلَى لأْوَائِكُمْ</w:t>
      </w:r>
      <w:r>
        <w:rPr>
          <w:rFonts w:hint="cs"/>
          <w:rtl/>
        </w:rPr>
        <w:t xml:space="preserve"> </w:t>
      </w:r>
      <w:r w:rsidRPr="004F6706">
        <w:rPr>
          <w:rStyle w:val="libFootnotenumChar"/>
          <w:rFonts w:hint="cs"/>
          <w:rtl/>
        </w:rPr>
        <w:t>(2222)</w:t>
      </w:r>
      <w:r w:rsidR="009E0228">
        <w:rPr>
          <w:rtl/>
        </w:rPr>
        <w:t xml:space="preserve"> - </w:t>
      </w:r>
      <w:r>
        <w:rPr>
          <w:rtl/>
        </w:rPr>
        <w:t>فَإِنَّ فِيه شِفَاءً مِنْ أَكْبَرِ الدَّاءِ</w:t>
      </w:r>
      <w:r w:rsidR="009E0228">
        <w:rPr>
          <w:rtl/>
        </w:rPr>
        <w:t xml:space="preserve"> - </w:t>
      </w:r>
      <w:r>
        <w:rPr>
          <w:rtl/>
        </w:rPr>
        <w:t>وهُوَ الْكُفْرُ والنِّفَاقُ والْغَيُّ والضَّلَالُ</w:t>
      </w:r>
      <w:r w:rsidR="009E0228">
        <w:rPr>
          <w:rtl/>
        </w:rPr>
        <w:t xml:space="preserve"> - </w:t>
      </w:r>
      <w:r>
        <w:rPr>
          <w:rtl/>
        </w:rPr>
        <w:t>فَاسْأَلُوا اللَّه بِه وتَوَجَّهُوا إِلَيْه بِحُبِّه</w:t>
      </w:r>
      <w:r w:rsidR="009E0228">
        <w:rPr>
          <w:rtl/>
        </w:rPr>
        <w:t xml:space="preserve"> - </w:t>
      </w:r>
      <w:r>
        <w:rPr>
          <w:rtl/>
        </w:rPr>
        <w:t>ولَا تَسْأَلُوا بِه خَلْقَه</w:t>
      </w:r>
      <w:r w:rsidR="009E0228">
        <w:rPr>
          <w:rtl/>
        </w:rPr>
        <w:t xml:space="preserve"> - </w:t>
      </w:r>
      <w:r>
        <w:rPr>
          <w:rtl/>
        </w:rPr>
        <w:t>إِنَّه مَا تَوَجَّه الْعِبَادُ إِلَى اللَّه تَعَالَى بِمِثْلِه</w:t>
      </w:r>
      <w:r w:rsidR="009E0228">
        <w:rPr>
          <w:rtl/>
        </w:rPr>
        <w:t xml:space="preserve"> - </w:t>
      </w:r>
      <w:r>
        <w:rPr>
          <w:rtl/>
        </w:rPr>
        <w:t>واعْلَمُوا أَنَّه شَافِعٌ مُشَفَّعٌ وقَائِلٌ مُصَدَّقٌ</w:t>
      </w:r>
      <w:r w:rsidR="009E0228">
        <w:rPr>
          <w:rtl/>
        </w:rPr>
        <w:t xml:space="preserve"> - </w:t>
      </w:r>
      <w:r>
        <w:rPr>
          <w:rtl/>
        </w:rPr>
        <w:t xml:space="preserve">وأَنَّه مَنْ شَفَعَ لَه الْقُرْآنُ يَوْمَ الْقِيَامَةِ شُفِّعَ </w:t>
      </w:r>
      <w:r w:rsidRPr="004F6706">
        <w:rPr>
          <w:rStyle w:val="libFootnotenumChar"/>
          <w:rFonts w:hint="cs"/>
          <w:rtl/>
        </w:rPr>
        <w:t>(2223)</w:t>
      </w:r>
      <w:r>
        <w:rPr>
          <w:rFonts w:hint="cs"/>
          <w:rtl/>
        </w:rPr>
        <w:t xml:space="preserve"> </w:t>
      </w:r>
      <w:r>
        <w:rPr>
          <w:rtl/>
        </w:rPr>
        <w:t>فِيه</w:t>
      </w:r>
      <w:r w:rsidR="009E0228">
        <w:rPr>
          <w:rtl/>
        </w:rPr>
        <w:t xml:space="preserve"> - </w:t>
      </w:r>
      <w:r>
        <w:rPr>
          <w:rtl/>
        </w:rPr>
        <w:t>ومَنْ مَحَلَ</w:t>
      </w:r>
      <w:r>
        <w:rPr>
          <w:rFonts w:hint="cs"/>
          <w:rtl/>
        </w:rPr>
        <w:t xml:space="preserve"> </w:t>
      </w:r>
      <w:r w:rsidRPr="004F6706">
        <w:rPr>
          <w:rStyle w:val="libFootnotenumChar"/>
          <w:rFonts w:hint="cs"/>
          <w:rtl/>
        </w:rPr>
        <w:t>(2224)</w:t>
      </w:r>
      <w:r>
        <w:rPr>
          <w:rtl/>
        </w:rPr>
        <w:t xml:space="preserve"> بِه الْقُرْآنُ يَوْمَ الْقِيَامَةِ صُدِّقَ عَلَيْه</w:t>
      </w:r>
      <w:r w:rsidR="009E0228">
        <w:rPr>
          <w:rtl/>
        </w:rPr>
        <w:t xml:space="preserve"> - </w:t>
      </w:r>
      <w:r>
        <w:rPr>
          <w:rtl/>
        </w:rPr>
        <w:t>فَإِنَّه يُنَادِي مُنَادٍ يَوْمَ الْقِيَامَةِ</w:t>
      </w:r>
      <w:r w:rsidR="009E0228">
        <w:rPr>
          <w:rtl/>
        </w:rPr>
        <w:t xml:space="preserve"> - </w:t>
      </w:r>
      <w:r>
        <w:rPr>
          <w:rtl/>
        </w:rPr>
        <w:t>أَلَا إِنَّ كُلَّ حَارِثٍ مُبْتَلًى فِي حَرْثِه وعَاقِبَةِ عَمَلِه</w:t>
      </w:r>
      <w:r w:rsidR="009E0228">
        <w:rPr>
          <w:rtl/>
        </w:rPr>
        <w:t xml:space="preserve"> - </w:t>
      </w:r>
      <w:r>
        <w:rPr>
          <w:rtl/>
        </w:rPr>
        <w:t>غَيْرَ حَرَثَةِ الْقُرْآنِ</w:t>
      </w:r>
      <w:r w:rsidR="009E0228">
        <w:rPr>
          <w:rtl/>
        </w:rPr>
        <w:t xml:space="preserve"> - </w:t>
      </w:r>
      <w:r>
        <w:rPr>
          <w:rtl/>
        </w:rPr>
        <w:t>فَكُونُوا مِنْ حَرَثَتِه وأَتْبَاعِه</w:t>
      </w:r>
      <w:r w:rsidR="009E0228">
        <w:rPr>
          <w:rtl/>
        </w:rPr>
        <w:t xml:space="preserve"> - </w:t>
      </w:r>
      <w:r>
        <w:rPr>
          <w:rtl/>
        </w:rPr>
        <w:t>واسْتَدِلُّوه عَلَى رَبِّكُمْ واسْتَنْصِحُوه عَلَى أَنْفُسِكُمْ</w:t>
      </w:r>
      <w:r w:rsidR="009E0228">
        <w:rPr>
          <w:rtl/>
        </w:rPr>
        <w:t xml:space="preserve"> - </w:t>
      </w:r>
      <w:r>
        <w:rPr>
          <w:rtl/>
        </w:rPr>
        <w:t>واتَّهِمُوا عَلَيْه آرَاءَكُمْ واسْتَغِشُّوا</w:t>
      </w:r>
      <w:r>
        <w:rPr>
          <w:rFonts w:hint="cs"/>
          <w:rtl/>
        </w:rPr>
        <w:t xml:space="preserve"> </w:t>
      </w:r>
      <w:r w:rsidRPr="004F6706">
        <w:rPr>
          <w:rStyle w:val="libFootnotenumChar"/>
          <w:rFonts w:hint="cs"/>
          <w:rtl/>
        </w:rPr>
        <w:t>(2225)</w:t>
      </w:r>
      <w:r>
        <w:rPr>
          <w:rtl/>
        </w:rPr>
        <w:t xml:space="preserve"> فِيه أَهْوَاءَكُمْ</w:t>
      </w:r>
      <w:r>
        <w:rPr>
          <w:rFonts w:hint="cs"/>
          <w:rtl/>
        </w:rPr>
        <w:t>.</w:t>
      </w:r>
    </w:p>
    <w:p w:rsidR="0099446B" w:rsidRPr="00440330" w:rsidRDefault="0099446B" w:rsidP="004F6706">
      <w:pPr>
        <w:pStyle w:val="libCenterBold2"/>
        <w:rPr>
          <w:rtl/>
        </w:rPr>
      </w:pPr>
      <w:r w:rsidRPr="00440330">
        <w:rPr>
          <w:rtl/>
        </w:rPr>
        <w:t>الحث على العمل</w:t>
      </w:r>
    </w:p>
    <w:p w:rsidR="0099446B" w:rsidRDefault="0099446B" w:rsidP="009E0228">
      <w:pPr>
        <w:pStyle w:val="libNormal"/>
        <w:rPr>
          <w:rtl/>
        </w:rPr>
      </w:pPr>
      <w:r>
        <w:rPr>
          <w:rtl/>
        </w:rPr>
        <w:t>الْعَمَلَ الْعَمَلَ ثُمَّ النِّهَايَةَ النِّهَايَةَ</w:t>
      </w:r>
      <w:r w:rsidR="009E0228">
        <w:rPr>
          <w:rtl/>
        </w:rPr>
        <w:t xml:space="preserve"> - </w:t>
      </w:r>
      <w:r>
        <w:rPr>
          <w:rtl/>
        </w:rPr>
        <w:t>والِاسْتِقَامَةَ الِاسْتِقَامَةَ ثُمَّ الصَّبْرَ الصَّبْرَ والْوَرَعَ الْوَرَعَ</w:t>
      </w:r>
      <w:r w:rsidR="009E0228">
        <w:rPr>
          <w:rtl/>
        </w:rPr>
        <w:t xml:space="preserve"> - </w:t>
      </w:r>
      <w:r>
        <w:rPr>
          <w:rtl/>
        </w:rPr>
        <w:t>إِنَّ لَكُمْ نِهَايَةً فَانْتَهُوا إِلَى نِهَايَتِكُمْ</w:t>
      </w:r>
      <w:r w:rsidR="009E0228">
        <w:rPr>
          <w:rtl/>
        </w:rPr>
        <w:t xml:space="preserve"> - </w:t>
      </w:r>
      <w:r>
        <w:rPr>
          <w:rtl/>
        </w:rPr>
        <w:t>وإِنَّ لَكُمْ عَلَماً</w:t>
      </w:r>
      <w:r>
        <w:rPr>
          <w:rFonts w:hint="cs"/>
          <w:rtl/>
        </w:rPr>
        <w:t xml:space="preserve"> </w:t>
      </w:r>
      <w:r w:rsidRPr="004F6706">
        <w:rPr>
          <w:rStyle w:val="libFootnotenumChar"/>
          <w:rFonts w:hint="cs"/>
          <w:rtl/>
        </w:rPr>
        <w:t>(2226)</w:t>
      </w:r>
      <w:r>
        <w:rPr>
          <w:rtl/>
        </w:rPr>
        <w:t xml:space="preserve"> فَاهْتَدُوا بِعَلَمِكُمْ</w:t>
      </w:r>
      <w:r w:rsidR="009E0228">
        <w:rPr>
          <w:rtl/>
        </w:rPr>
        <w:t xml:space="preserve"> - </w:t>
      </w:r>
      <w:r>
        <w:rPr>
          <w:rtl/>
        </w:rPr>
        <w:t>وإِنَّ لِلإِسْلَامِ غَايَةً فَانْتَهُوا إِلَى</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غَايَتِه</w:t>
      </w:r>
      <w:r w:rsidR="009E0228">
        <w:rPr>
          <w:rtl/>
        </w:rPr>
        <w:t xml:space="preserve"> - </w:t>
      </w:r>
      <w:r>
        <w:rPr>
          <w:rtl/>
        </w:rPr>
        <w:t>واخْرُجُوا إِلَى اللَّه بِمَا افْتَرَضَ عَلَيْكُمْ مِنْ حَقِّه</w:t>
      </w:r>
      <w:r>
        <w:rPr>
          <w:rFonts w:hint="cs"/>
          <w:rtl/>
        </w:rPr>
        <w:t xml:space="preserve"> </w:t>
      </w:r>
      <w:r w:rsidRPr="004F6706">
        <w:rPr>
          <w:rStyle w:val="libFootnotenumChar"/>
          <w:rFonts w:hint="cs"/>
          <w:rtl/>
        </w:rPr>
        <w:t>(2227)</w:t>
      </w:r>
      <w:r w:rsidR="009E0228">
        <w:rPr>
          <w:rtl/>
        </w:rPr>
        <w:t xml:space="preserve"> - </w:t>
      </w:r>
      <w:r>
        <w:rPr>
          <w:rtl/>
        </w:rPr>
        <w:t>وبَيَّنَ لَكُمْ مِنْ وَظَائِفِه</w:t>
      </w:r>
      <w:r>
        <w:rPr>
          <w:rFonts w:hint="cs"/>
          <w:rtl/>
        </w:rPr>
        <w:t xml:space="preserve"> </w:t>
      </w:r>
      <w:r w:rsidRPr="004F6706">
        <w:rPr>
          <w:rStyle w:val="libFootnotenumChar"/>
          <w:rFonts w:hint="cs"/>
          <w:rtl/>
        </w:rPr>
        <w:t>(2228)</w:t>
      </w:r>
      <w:r w:rsidR="009E0228">
        <w:rPr>
          <w:rtl/>
        </w:rPr>
        <w:t xml:space="preserve"> - </w:t>
      </w:r>
      <w:r>
        <w:rPr>
          <w:rtl/>
        </w:rPr>
        <w:t>أَنَا شَاهِدٌ لَكُمْ وحَجِيجٌ</w:t>
      </w:r>
      <w:r>
        <w:rPr>
          <w:rFonts w:hint="cs"/>
          <w:rtl/>
        </w:rPr>
        <w:t xml:space="preserve"> </w:t>
      </w:r>
      <w:r w:rsidRPr="004F6706">
        <w:rPr>
          <w:rStyle w:val="libFootnotenumChar"/>
          <w:rFonts w:hint="cs"/>
          <w:rtl/>
        </w:rPr>
        <w:t>(2229)</w:t>
      </w:r>
      <w:r>
        <w:rPr>
          <w:rtl/>
        </w:rPr>
        <w:t xml:space="preserve"> يَوْمَ الْقِيَامَةِ عَنْكُمْ</w:t>
      </w:r>
      <w:r>
        <w:rPr>
          <w:rFonts w:hint="cs"/>
          <w:rtl/>
        </w:rPr>
        <w:t>.</w:t>
      </w:r>
    </w:p>
    <w:p w:rsidR="0099446B" w:rsidRDefault="0099446B" w:rsidP="004F6706">
      <w:pPr>
        <w:pStyle w:val="libCenterBold2"/>
        <w:rPr>
          <w:rtl/>
        </w:rPr>
      </w:pPr>
      <w:r>
        <w:rPr>
          <w:rtl/>
        </w:rPr>
        <w:t>نصائح للناس</w:t>
      </w:r>
    </w:p>
    <w:p w:rsidR="0099446B" w:rsidRDefault="0099446B" w:rsidP="009E0228">
      <w:pPr>
        <w:pStyle w:val="libNormal"/>
        <w:rPr>
          <w:rtl/>
        </w:rPr>
      </w:pPr>
      <w:r>
        <w:rPr>
          <w:rtl/>
        </w:rPr>
        <w:t>أَلَا وإِنَّ الْقَدَرَ السَّابِقَ قَدْ وَقَعَ</w:t>
      </w:r>
      <w:r w:rsidR="009E0228">
        <w:rPr>
          <w:rtl/>
        </w:rPr>
        <w:t xml:space="preserve"> - </w:t>
      </w:r>
      <w:r>
        <w:rPr>
          <w:rtl/>
        </w:rPr>
        <w:t>والْقَضَاءَ الْمَاضِيَ قَدْ تَوَرَّدَ</w:t>
      </w:r>
      <w:r>
        <w:rPr>
          <w:rFonts w:hint="cs"/>
          <w:rtl/>
        </w:rPr>
        <w:t xml:space="preserve"> </w:t>
      </w:r>
      <w:r w:rsidRPr="004F6706">
        <w:rPr>
          <w:rStyle w:val="libFootnotenumChar"/>
          <w:rFonts w:hint="cs"/>
          <w:rtl/>
        </w:rPr>
        <w:t>(2230)</w:t>
      </w:r>
      <w:r w:rsidR="009E0228">
        <w:rPr>
          <w:rtl/>
        </w:rPr>
        <w:t xml:space="preserve"> - </w:t>
      </w:r>
      <w:r>
        <w:rPr>
          <w:rtl/>
        </w:rPr>
        <w:t>وإِنِّي مُتَكَلِّمٌ بِعِدَةِ</w:t>
      </w:r>
      <w:r>
        <w:rPr>
          <w:rFonts w:hint="cs"/>
          <w:rtl/>
        </w:rPr>
        <w:t xml:space="preserve"> </w:t>
      </w:r>
      <w:r w:rsidRPr="004F6706">
        <w:rPr>
          <w:rStyle w:val="libFootnotenumChar"/>
          <w:rFonts w:hint="cs"/>
          <w:rtl/>
        </w:rPr>
        <w:t>(2231)</w:t>
      </w:r>
      <w:r>
        <w:rPr>
          <w:rtl/>
        </w:rPr>
        <w:t xml:space="preserve"> اللَّه وحُجَّتِه</w:t>
      </w:r>
      <w:r w:rsidR="009E0228">
        <w:rPr>
          <w:rtl/>
        </w:rPr>
        <w:t xml:space="preserve"> - </w:t>
      </w:r>
      <w:r>
        <w:rPr>
          <w:rtl/>
        </w:rPr>
        <w:t>قَالَ اللَّه تَعَالَى</w:t>
      </w:r>
      <w:r w:rsidR="009E0228">
        <w:rPr>
          <w:rtl/>
        </w:rPr>
        <w:t xml:space="preserve"> - </w:t>
      </w:r>
      <w:r w:rsidRPr="0099446B">
        <w:rPr>
          <w:rStyle w:val="libAlaemChar"/>
          <w:rtl/>
        </w:rPr>
        <w:t>(</w:t>
      </w:r>
      <w:r w:rsidRPr="0099446B">
        <w:rPr>
          <w:rStyle w:val="libAieChar"/>
          <w:rtl/>
        </w:rPr>
        <w:t>إِنَّ الَّذِينَ قالُوا رَبُّنَا الله ثُمَّ اسْتَقامُوا</w:t>
      </w:r>
      <w:r w:rsidR="009E0228">
        <w:rPr>
          <w:rStyle w:val="libAieChar"/>
          <w:rtl/>
        </w:rPr>
        <w:t xml:space="preserve"> - </w:t>
      </w:r>
      <w:r w:rsidRPr="0099446B">
        <w:rPr>
          <w:rStyle w:val="libAieChar"/>
          <w:rtl/>
        </w:rPr>
        <w:t>تَتَنَزَّلُ عَلَيْهِمُ الْمَلائِكَةُ أَلَّا تَخافُوا ولا تَحْزَنُوا</w:t>
      </w:r>
      <w:r w:rsidR="009E0228">
        <w:rPr>
          <w:rStyle w:val="libAieChar"/>
          <w:rtl/>
        </w:rPr>
        <w:t xml:space="preserve"> - </w:t>
      </w:r>
      <w:r w:rsidRPr="0099446B">
        <w:rPr>
          <w:rStyle w:val="libAieChar"/>
          <w:rtl/>
        </w:rPr>
        <w:t>وأَبْشِرُوا بِالْجَنَّةِ الَّتِي كُنْتُمْ تُوعَدُونَ</w:t>
      </w:r>
      <w:r w:rsidRPr="0099446B">
        <w:rPr>
          <w:rStyle w:val="libAlaemChar"/>
          <w:rtl/>
        </w:rPr>
        <w:t>)</w:t>
      </w:r>
      <w:r w:rsidR="009E0228">
        <w:rPr>
          <w:rtl/>
        </w:rPr>
        <w:t xml:space="preserve"> - </w:t>
      </w:r>
      <w:r>
        <w:rPr>
          <w:rtl/>
        </w:rPr>
        <w:t>وقَدْ قُلْتُمْ رَبُّنَا اللَّه فَاسْتَقِيمُوا عَلَى كِتَابِه</w:t>
      </w:r>
      <w:r w:rsidR="009E0228">
        <w:rPr>
          <w:rtl/>
        </w:rPr>
        <w:t xml:space="preserve"> - </w:t>
      </w:r>
      <w:r>
        <w:rPr>
          <w:rtl/>
        </w:rPr>
        <w:t>وعَلَى مِنْهَاجِ أَمْرِه وعَلَى الطَّرِيقَةِ الصَّالِحَةِ مِنْ عِبَادَتِه</w:t>
      </w:r>
      <w:r w:rsidR="009E0228">
        <w:rPr>
          <w:rtl/>
        </w:rPr>
        <w:t xml:space="preserve"> - </w:t>
      </w:r>
      <w:r>
        <w:rPr>
          <w:rtl/>
        </w:rPr>
        <w:t>ثُمَّ لَا تَمْرُقُوا مِنْهَا ولَا تَبْتَدِعُوا فِيهَا</w:t>
      </w:r>
      <w:r w:rsidR="009E0228">
        <w:rPr>
          <w:rtl/>
        </w:rPr>
        <w:t xml:space="preserve"> - </w:t>
      </w:r>
      <w:r>
        <w:rPr>
          <w:rtl/>
        </w:rPr>
        <w:t>ولَا تُخَالِفُوا عَنْهَا</w:t>
      </w:r>
      <w:r w:rsidR="009E0228">
        <w:rPr>
          <w:rtl/>
        </w:rPr>
        <w:t xml:space="preserve"> - </w:t>
      </w:r>
      <w:r>
        <w:rPr>
          <w:rtl/>
        </w:rPr>
        <w:t>فَإِنَّ أَهْلَ الْمُرُوقِ مُنْقَطَعٌ بِهِمْ عِنْدَ اللَّه يَوْمَ الْقِيَامَةِ ثُمَّ إِيَّاكُمْ وتَهْزِيعَ</w:t>
      </w:r>
      <w:r>
        <w:rPr>
          <w:rFonts w:hint="cs"/>
          <w:rtl/>
        </w:rPr>
        <w:t xml:space="preserve"> </w:t>
      </w:r>
      <w:r w:rsidRPr="004F6706">
        <w:rPr>
          <w:rStyle w:val="libFootnotenumChar"/>
          <w:rFonts w:hint="cs"/>
          <w:rtl/>
        </w:rPr>
        <w:t>(2232)</w:t>
      </w:r>
      <w:r>
        <w:rPr>
          <w:rtl/>
        </w:rPr>
        <w:t xml:space="preserve"> الأَخْلَاقِ وتَصْرِيفَهَا</w:t>
      </w:r>
      <w:r>
        <w:rPr>
          <w:rFonts w:hint="cs"/>
          <w:rtl/>
        </w:rPr>
        <w:t xml:space="preserve"> </w:t>
      </w:r>
      <w:r w:rsidRPr="004F6706">
        <w:rPr>
          <w:rStyle w:val="libFootnotenumChar"/>
          <w:rFonts w:hint="cs"/>
          <w:rtl/>
        </w:rPr>
        <w:t>(2233)</w:t>
      </w:r>
      <w:r w:rsidR="009E0228">
        <w:rPr>
          <w:rtl/>
        </w:rPr>
        <w:t xml:space="preserve"> - </w:t>
      </w:r>
      <w:r>
        <w:rPr>
          <w:rtl/>
        </w:rPr>
        <w:t>واجْعَلُوا اللِّسَانَ وَاحِداً ولْيَخْزُنِ الرَّجُلُ لِسَانَه</w:t>
      </w:r>
      <w:r>
        <w:rPr>
          <w:rFonts w:hint="cs"/>
          <w:rtl/>
        </w:rPr>
        <w:t xml:space="preserve"> </w:t>
      </w:r>
      <w:r w:rsidRPr="004F6706">
        <w:rPr>
          <w:rStyle w:val="libFootnotenumChar"/>
          <w:rFonts w:hint="cs"/>
          <w:rtl/>
        </w:rPr>
        <w:t>(2234)</w:t>
      </w:r>
      <w:r w:rsidR="009E0228">
        <w:rPr>
          <w:rtl/>
        </w:rPr>
        <w:t xml:space="preserve"> - </w:t>
      </w:r>
      <w:r>
        <w:rPr>
          <w:rtl/>
        </w:rPr>
        <w:t>فَإِنَّ هَذَا اللِّسَانَ جَمُوحٌ بِصَاحِبِه</w:t>
      </w:r>
      <w:r>
        <w:rPr>
          <w:rFonts w:hint="cs"/>
          <w:rtl/>
        </w:rPr>
        <w:t xml:space="preserve"> </w:t>
      </w:r>
      <w:r w:rsidRPr="004F6706">
        <w:rPr>
          <w:rStyle w:val="libFootnotenumChar"/>
          <w:rFonts w:hint="cs"/>
          <w:rtl/>
        </w:rPr>
        <w:t>(2235)</w:t>
      </w:r>
      <w:r w:rsidR="009E0228">
        <w:rPr>
          <w:rtl/>
        </w:rPr>
        <w:t xml:space="preserve"> - </w:t>
      </w:r>
      <w:r>
        <w:rPr>
          <w:rtl/>
        </w:rPr>
        <w:t>واللَّه مَا أَرَى عَبْداً يَتَّقِي تَقْوَى تَنْفَعُه حَتَّى يَخْزُنَ لِسَانَه</w:t>
      </w:r>
      <w:r w:rsidR="009E0228">
        <w:rPr>
          <w:rtl/>
        </w:rPr>
        <w:t xml:space="preserve"> - </w:t>
      </w:r>
      <w:r>
        <w:rPr>
          <w:rtl/>
        </w:rPr>
        <w:t>وإِنَّ لِسَانَ الْمُؤْمِنِ مِنْ وَرَاءِ قَلْبِه</w:t>
      </w:r>
      <w:r>
        <w:rPr>
          <w:rFonts w:hint="cs"/>
          <w:rtl/>
        </w:rPr>
        <w:t xml:space="preserve"> </w:t>
      </w:r>
      <w:r w:rsidRPr="004F6706">
        <w:rPr>
          <w:rStyle w:val="libFootnotenumChar"/>
          <w:rFonts w:hint="cs"/>
          <w:rtl/>
        </w:rPr>
        <w:t>(2236)</w:t>
      </w:r>
      <w:r w:rsidR="009E0228">
        <w:rPr>
          <w:rtl/>
        </w:rPr>
        <w:t xml:space="preserve"> - </w:t>
      </w:r>
      <w:r>
        <w:rPr>
          <w:rtl/>
        </w:rPr>
        <w:t>وإِنَّ قَلْبَ الْمُنَافِقِ مِنْ وَرَاءِ لِسَانِه</w:t>
      </w:r>
      <w:r w:rsidR="009E0228">
        <w:rPr>
          <w:rtl/>
        </w:rPr>
        <w:t xml:space="preserve"> - </w:t>
      </w:r>
      <w:r>
        <w:rPr>
          <w:rtl/>
        </w:rPr>
        <w:t>لأَنَّ الْمُؤْمِنَ إِذَا أَرَادَ أَنْ يَتَكَلَّمَ بِكَلَامٍ تَدَبَّرَه فِي نَفْسِه</w:t>
      </w:r>
      <w:r w:rsidR="009E0228">
        <w:rPr>
          <w:rtl/>
        </w:rPr>
        <w:t xml:space="preserve"> - </w:t>
      </w:r>
      <w:r>
        <w:rPr>
          <w:rtl/>
        </w:rPr>
        <w:t>فَإِنْ كَانَ خَيْراً أَبْدَاه وإِنْ كَانَ شَرّاً وَارَاه</w:t>
      </w:r>
      <w:r w:rsidR="009E0228">
        <w:rPr>
          <w:rtl/>
        </w:rPr>
        <w:t xml:space="preserve"> - </w:t>
      </w:r>
      <w:r>
        <w:rPr>
          <w:rtl/>
        </w:rPr>
        <w:t>وإِنَّ الْمُنَافِقَ يَتَكَلَّمُ بِمَا أَتَى عَلَى لِسَانِه</w:t>
      </w:r>
      <w:r w:rsidR="009E0228">
        <w:rPr>
          <w:rtl/>
        </w:rPr>
        <w:t xml:space="preserve"> - </w:t>
      </w:r>
      <w:r>
        <w:rPr>
          <w:rtl/>
        </w:rPr>
        <w:t>لَا يَدْرِي مَا ذَا لَه ومَا ذَا عَلَيْه</w:t>
      </w:r>
      <w:r w:rsidR="009E0228">
        <w:rPr>
          <w:rtl/>
        </w:rPr>
        <w:t xml:space="preserve"> - </w:t>
      </w:r>
      <w:r>
        <w:rPr>
          <w:rtl/>
        </w:rPr>
        <w:t xml:space="preserve">ولَقَدْ قَالَ رَسُولُ اللَّه </w:t>
      </w:r>
      <w:r w:rsidRPr="0099446B">
        <w:rPr>
          <w:rStyle w:val="libAlaemChar"/>
          <w:rtl/>
        </w:rPr>
        <w:t>صلى‌الله‌عليه‌وآله</w:t>
      </w:r>
      <w:r w:rsidR="009E0228">
        <w:rPr>
          <w:rtl/>
        </w:rPr>
        <w:t xml:space="preserve"> - </w:t>
      </w:r>
      <w:r>
        <w:rPr>
          <w:rtl/>
        </w:rPr>
        <w:t>لَا يَسْتَقِيمُ إِيمَانُ عَبْدٍ حَتَّى يَسْتَقِيمَ قَلْبُه</w:t>
      </w:r>
      <w:r w:rsidR="009E0228">
        <w:rPr>
          <w:rtl/>
        </w:rPr>
        <w:t xml:space="preserve"> - </w:t>
      </w:r>
      <w:r>
        <w:rPr>
          <w:rtl/>
        </w:rPr>
        <w:t>ولَا يَسْتَقِيمُ قَلْبُه حَتَّى</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يَسْتَقِيمَ لِسَانُه</w:t>
      </w:r>
      <w:r w:rsidR="009E0228">
        <w:rPr>
          <w:rtl/>
        </w:rPr>
        <w:t xml:space="preserve"> - </w:t>
      </w:r>
      <w:r>
        <w:rPr>
          <w:rtl/>
        </w:rPr>
        <w:t>فَمَنِ اسْتَطَاعَ مِنْكُمْ أَنْ يَلْقَى اللَّه تَعَالَى</w:t>
      </w:r>
      <w:r w:rsidR="009E0228">
        <w:rPr>
          <w:rtl/>
        </w:rPr>
        <w:t xml:space="preserve"> - </w:t>
      </w:r>
      <w:r>
        <w:rPr>
          <w:rtl/>
        </w:rPr>
        <w:t>وهُوَ نَقِيُّ الرَّاحَةِ مِنْ دِمَاءِ الْمُسْلِمِينَ وأَمْوَالِهِمْ</w:t>
      </w:r>
      <w:r w:rsidR="009E0228">
        <w:rPr>
          <w:rtl/>
        </w:rPr>
        <w:t xml:space="preserve"> - </w:t>
      </w:r>
      <w:r>
        <w:rPr>
          <w:rtl/>
        </w:rPr>
        <w:t>سَلِيمُ اللِّسَانِ مِنْ أَعْرَاضِهِمْ فَلْيَفْعَلْ</w:t>
      </w:r>
      <w:r>
        <w:rPr>
          <w:rFonts w:hint="cs"/>
          <w:rtl/>
        </w:rPr>
        <w:t>.</w:t>
      </w:r>
    </w:p>
    <w:p w:rsidR="0099446B" w:rsidRDefault="0099446B" w:rsidP="004F6706">
      <w:pPr>
        <w:pStyle w:val="libCenterBold2"/>
        <w:rPr>
          <w:rtl/>
        </w:rPr>
      </w:pPr>
      <w:r>
        <w:rPr>
          <w:rtl/>
        </w:rPr>
        <w:t>تحريم البدع</w:t>
      </w:r>
    </w:p>
    <w:p w:rsidR="0099446B" w:rsidRDefault="0099446B" w:rsidP="009E0228">
      <w:pPr>
        <w:pStyle w:val="libNormal"/>
        <w:rPr>
          <w:rtl/>
        </w:rPr>
      </w:pPr>
      <w:r>
        <w:rPr>
          <w:rtl/>
        </w:rPr>
        <w:t>واعْلَمُوا عِبَادَ اللَّه أَنَّ الْمُؤْمِنَ يَسْتَحِلُّ الْعَامَ</w:t>
      </w:r>
      <w:r w:rsidR="009E0228">
        <w:rPr>
          <w:rtl/>
        </w:rPr>
        <w:t xml:space="preserve"> - </w:t>
      </w:r>
      <w:r>
        <w:rPr>
          <w:rtl/>
        </w:rPr>
        <w:t>مَا اسْتَحَلَّ عَاماً أَوَّلَ ويُحَرِّمُ الْعَامَ مَا حَرَّمَ عَاماً أَوَّلَ</w:t>
      </w:r>
      <w:r w:rsidR="009E0228">
        <w:rPr>
          <w:rtl/>
        </w:rPr>
        <w:t xml:space="preserve"> - </w:t>
      </w:r>
      <w:r>
        <w:rPr>
          <w:rtl/>
        </w:rPr>
        <w:t>وأَنَّ مَا أَحْدَثَ النَّاسُ لَا يُحِلُّ لَكُمْ شَيْئاً</w:t>
      </w:r>
      <w:r w:rsidR="009E0228">
        <w:rPr>
          <w:rtl/>
        </w:rPr>
        <w:t xml:space="preserve"> - </w:t>
      </w:r>
      <w:r>
        <w:rPr>
          <w:rtl/>
        </w:rPr>
        <w:t>مِمَّا حُرِّمَ عَلَيْكُمْ</w:t>
      </w:r>
      <w:r w:rsidR="009E0228">
        <w:rPr>
          <w:rtl/>
        </w:rPr>
        <w:t xml:space="preserve"> - </w:t>
      </w:r>
      <w:r>
        <w:rPr>
          <w:rtl/>
        </w:rPr>
        <w:t>ولَكِنَّ الْحَلَالَ مَا أَحَلَّ اللَّه والْحَرَامَ مَا حَرَّمَ اللَّه</w:t>
      </w:r>
      <w:r w:rsidR="009E0228">
        <w:rPr>
          <w:rtl/>
        </w:rPr>
        <w:t xml:space="preserve"> - </w:t>
      </w:r>
      <w:r>
        <w:rPr>
          <w:rtl/>
        </w:rPr>
        <w:t>فَقَدْ جَرَّبْتُمُ الأُمُورَ وضَرَّسْتُمُوهَا</w:t>
      </w:r>
      <w:r>
        <w:rPr>
          <w:rFonts w:hint="cs"/>
          <w:rtl/>
        </w:rPr>
        <w:t xml:space="preserve"> </w:t>
      </w:r>
      <w:r w:rsidRPr="004F6706">
        <w:rPr>
          <w:rStyle w:val="libFootnotenumChar"/>
          <w:rFonts w:hint="cs"/>
          <w:rtl/>
        </w:rPr>
        <w:t>(2237)</w:t>
      </w:r>
      <w:r w:rsidR="009E0228">
        <w:rPr>
          <w:rtl/>
        </w:rPr>
        <w:t xml:space="preserve"> - </w:t>
      </w:r>
      <w:r>
        <w:rPr>
          <w:rtl/>
        </w:rPr>
        <w:t>ووُعِظْتُمْ بِمَنْ كَانَ قَبْلَكُمْ وضُرِبَتِ الأَمْثَالُ لَكُمْ</w:t>
      </w:r>
      <w:r w:rsidR="009E0228">
        <w:rPr>
          <w:rtl/>
        </w:rPr>
        <w:t xml:space="preserve"> - </w:t>
      </w:r>
      <w:r>
        <w:rPr>
          <w:rtl/>
        </w:rPr>
        <w:t>ودُعِيتُمْ إِلَى الأَمْرِ الْوَاضِحِ فَلَا يَصَمُّ عَنْ ذَلِكَ إِلَّا أَصَمُّ</w:t>
      </w:r>
      <w:r w:rsidR="009E0228">
        <w:rPr>
          <w:rtl/>
        </w:rPr>
        <w:t xml:space="preserve"> - </w:t>
      </w:r>
      <w:r>
        <w:rPr>
          <w:rtl/>
        </w:rPr>
        <w:t>ولَا يَعْمَى عَنْ ذَلِكَ إِلَّا أَعْمَى</w:t>
      </w:r>
      <w:r w:rsidR="009E0228">
        <w:rPr>
          <w:rtl/>
        </w:rPr>
        <w:t xml:space="preserve"> - </w:t>
      </w:r>
      <w:r>
        <w:rPr>
          <w:rtl/>
        </w:rPr>
        <w:t>ومَنْ لَمْ يَنْفَعْه اللَّه بِالْبَلَاءِ والتَّجَارِبِ</w:t>
      </w:r>
      <w:r w:rsidR="009E0228">
        <w:rPr>
          <w:rtl/>
        </w:rPr>
        <w:t xml:space="preserve"> - </w:t>
      </w:r>
      <w:r>
        <w:rPr>
          <w:rtl/>
        </w:rPr>
        <w:t>لَمْ يَنْتَفِعْ بِشَيْءٍ مِنَ الْعِظَةِ وأَتَاه التَّقْصِيرُ مِنْ أَمَامِه</w:t>
      </w:r>
      <w:r>
        <w:rPr>
          <w:rFonts w:hint="cs"/>
          <w:rtl/>
        </w:rPr>
        <w:t xml:space="preserve"> </w:t>
      </w:r>
      <w:r w:rsidRPr="004F6706">
        <w:rPr>
          <w:rStyle w:val="libFootnotenumChar"/>
          <w:rFonts w:hint="cs"/>
          <w:rtl/>
        </w:rPr>
        <w:t>(2238)</w:t>
      </w:r>
      <w:r w:rsidR="009E0228">
        <w:rPr>
          <w:rtl/>
        </w:rPr>
        <w:t xml:space="preserve"> - </w:t>
      </w:r>
      <w:r>
        <w:rPr>
          <w:rtl/>
        </w:rPr>
        <w:t>حَتَّى يَعْرِفَ مَا أَنْكَرَ ويُنْكِرَ مَا عَرَفَ</w:t>
      </w:r>
      <w:r w:rsidR="009E0228">
        <w:rPr>
          <w:rtl/>
        </w:rPr>
        <w:t xml:space="preserve"> - </w:t>
      </w:r>
      <w:r>
        <w:rPr>
          <w:rtl/>
        </w:rPr>
        <w:t>وإِنَّمَا النَّاسُ رَجُلَانِ مُتَّبِعٌ شِرْعَةً ومُبْتَدِعٌ بِدْعَةً</w:t>
      </w:r>
      <w:r w:rsidR="009E0228">
        <w:rPr>
          <w:rtl/>
        </w:rPr>
        <w:t xml:space="preserve"> - </w:t>
      </w:r>
      <w:r>
        <w:rPr>
          <w:rtl/>
        </w:rPr>
        <w:t>لَيْسَ مَعَه مِنَ اللَّه سُبْحَانَه بُرْهَانُ سُنَّةٍ ولَا ضِيَاءُ حُجَّةٍ</w:t>
      </w:r>
      <w:r>
        <w:rPr>
          <w:rFonts w:hint="cs"/>
          <w:rtl/>
        </w:rPr>
        <w:t>.</w:t>
      </w:r>
    </w:p>
    <w:p w:rsidR="0099446B" w:rsidRDefault="0099446B" w:rsidP="004F6706">
      <w:pPr>
        <w:pStyle w:val="libCenterBold2"/>
        <w:rPr>
          <w:rtl/>
        </w:rPr>
      </w:pPr>
      <w:r>
        <w:rPr>
          <w:rtl/>
        </w:rPr>
        <w:t>القرآن</w:t>
      </w:r>
    </w:p>
    <w:p w:rsidR="0099446B" w:rsidRDefault="0099446B" w:rsidP="009E0228">
      <w:pPr>
        <w:pStyle w:val="libNormal"/>
        <w:rPr>
          <w:rtl/>
        </w:rPr>
      </w:pPr>
      <w:r>
        <w:rPr>
          <w:rtl/>
        </w:rPr>
        <w:t>وإِنَّ اللَّه سُبْحَانَه لَمْ يَعِظْ أَحَداً بِمِثْلِ هَذَا الْقُرْآنِ</w:t>
      </w:r>
      <w:r w:rsidR="009E0228">
        <w:rPr>
          <w:rtl/>
        </w:rPr>
        <w:t xml:space="preserve"> - </w:t>
      </w:r>
      <w:r>
        <w:rPr>
          <w:rtl/>
        </w:rPr>
        <w:t>فَإِنَّه حَبْلُ اللَّه الْمَتِينُ وسَبَبُه الأَمِينُ</w:t>
      </w:r>
      <w:r w:rsidR="009E0228">
        <w:rPr>
          <w:rtl/>
        </w:rPr>
        <w:t xml:space="preserve"> - </w:t>
      </w:r>
      <w:r>
        <w:rPr>
          <w:rtl/>
        </w:rPr>
        <w:t>وفِيه رَبِيعُ الْقَلْبِ ويَنَابِيعُ الْعِلْمِ</w:t>
      </w:r>
      <w:r w:rsidR="009E0228">
        <w:rPr>
          <w:rtl/>
        </w:rPr>
        <w:t xml:space="preserve"> - </w:t>
      </w:r>
      <w:r>
        <w:rPr>
          <w:rtl/>
        </w:rPr>
        <w:t>ومَا لِلْقَلْبِ جِلَاءٌ غَيْرُه مَعَ أَنَّه قَدْ ذَهَبَ الْمُتَذَكِّرُونَ</w:t>
      </w:r>
      <w:r w:rsidR="009E0228">
        <w:rPr>
          <w:rtl/>
        </w:rPr>
        <w:t xml:space="preserve"> - </w:t>
      </w:r>
      <w:r>
        <w:rPr>
          <w:rtl/>
        </w:rPr>
        <w:t>وبَقِيَ النَّاسُونَ أَوِ الْمُتَنَاسُونَ</w:t>
      </w:r>
      <w:r w:rsidR="009E0228">
        <w:rPr>
          <w:rtl/>
        </w:rPr>
        <w:t xml:space="preserve"> - </w:t>
      </w:r>
      <w:r>
        <w:rPr>
          <w:rtl/>
        </w:rPr>
        <w:t>فَإِذَا رَأَيْتُمْ خَيْراً فَأَعِينُوا عَلَيْه</w:t>
      </w:r>
      <w:r w:rsidR="009E0228">
        <w:rPr>
          <w:rtl/>
        </w:rPr>
        <w:t xml:space="preserve"> - </w:t>
      </w:r>
      <w:r>
        <w:rPr>
          <w:rtl/>
        </w:rPr>
        <w:t>وإِذَا رَأَيْتُمْ شَرّاً فَاذْهَبُوا</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عَنْه</w:t>
      </w:r>
      <w:r w:rsidR="009E0228">
        <w:rPr>
          <w:rtl/>
        </w:rPr>
        <w:t xml:space="preserve"> - </w:t>
      </w:r>
      <w:r>
        <w:rPr>
          <w:rtl/>
        </w:rPr>
        <w:t xml:space="preserve">فَإِنَّ رَسُولَ اللَّه </w:t>
      </w:r>
      <w:r w:rsidRPr="0099446B">
        <w:rPr>
          <w:rStyle w:val="libAlaemChar"/>
          <w:rtl/>
        </w:rPr>
        <w:t>صلى‌الله‌عليه‌وآله</w:t>
      </w:r>
      <w:r>
        <w:rPr>
          <w:rtl/>
        </w:rPr>
        <w:t xml:space="preserve"> كَانَ يَقُولُ</w:t>
      </w:r>
      <w:r w:rsidR="009E0228">
        <w:rPr>
          <w:rtl/>
        </w:rPr>
        <w:t xml:space="preserve"> - </w:t>
      </w:r>
      <w:r>
        <w:rPr>
          <w:rtl/>
        </w:rPr>
        <w:t>يَا ابْنَ آدَمَ اعْمَلِ الْخَيْرَ ودَعِ الشَّرَّ</w:t>
      </w:r>
      <w:r w:rsidR="009E0228">
        <w:rPr>
          <w:rtl/>
        </w:rPr>
        <w:t xml:space="preserve"> - </w:t>
      </w:r>
      <w:r>
        <w:rPr>
          <w:rtl/>
        </w:rPr>
        <w:t>فَإِذَا أَنْتَ جَوَادٌ قَاصِدٌ</w:t>
      </w:r>
      <w:r>
        <w:rPr>
          <w:rFonts w:hint="cs"/>
          <w:rtl/>
        </w:rPr>
        <w:t xml:space="preserve"> </w:t>
      </w:r>
      <w:r w:rsidRPr="004F6706">
        <w:rPr>
          <w:rStyle w:val="libFootnotenumChar"/>
          <w:rFonts w:hint="cs"/>
          <w:rtl/>
        </w:rPr>
        <w:t>(2239)</w:t>
      </w:r>
      <w:r w:rsidRPr="00265096">
        <w:rPr>
          <w:rFonts w:hint="cs"/>
          <w:rtl/>
        </w:rPr>
        <w:t>».</w:t>
      </w:r>
    </w:p>
    <w:p w:rsidR="0099446B" w:rsidRDefault="0099446B" w:rsidP="004F6706">
      <w:pPr>
        <w:pStyle w:val="libCenterBold2"/>
        <w:rPr>
          <w:rtl/>
        </w:rPr>
      </w:pPr>
      <w:r>
        <w:rPr>
          <w:rtl/>
        </w:rPr>
        <w:t>أنواع الظلم</w:t>
      </w:r>
    </w:p>
    <w:p w:rsidR="0099446B" w:rsidRDefault="0099446B" w:rsidP="009E0228">
      <w:pPr>
        <w:pStyle w:val="libNormal"/>
        <w:rPr>
          <w:rtl/>
        </w:rPr>
      </w:pPr>
      <w:r>
        <w:rPr>
          <w:rtl/>
        </w:rPr>
        <w:t>أَلَا وإِنَّ الظُّلْمَ ثَلَاثَةٌ</w:t>
      </w:r>
      <w:r w:rsidR="009E0228">
        <w:rPr>
          <w:rtl/>
        </w:rPr>
        <w:t xml:space="preserve"> - </w:t>
      </w:r>
      <w:r>
        <w:rPr>
          <w:rtl/>
        </w:rPr>
        <w:t>فَظُلْمٌ لَا يُغْفَرُ وظُلْمٌ لَا يُتْرَكُ</w:t>
      </w:r>
      <w:r w:rsidR="009E0228">
        <w:rPr>
          <w:rtl/>
        </w:rPr>
        <w:t xml:space="preserve"> - </w:t>
      </w:r>
      <w:r>
        <w:rPr>
          <w:rtl/>
        </w:rPr>
        <w:t>وظُلْمٌ مَغْفُورٌ لَا يُطْلَبُ</w:t>
      </w:r>
      <w:r w:rsidR="009E0228">
        <w:rPr>
          <w:rtl/>
        </w:rPr>
        <w:t xml:space="preserve"> - </w:t>
      </w:r>
      <w:r>
        <w:rPr>
          <w:rtl/>
        </w:rPr>
        <w:t>فَأَمَّا الظُّلْمُ الَّذِي لَا يُغْفَرُ فَالشِّرْكُ بِاللَّه</w:t>
      </w:r>
      <w:r w:rsidR="009E0228">
        <w:rPr>
          <w:rtl/>
        </w:rPr>
        <w:t xml:space="preserve"> - </w:t>
      </w:r>
      <w:r>
        <w:rPr>
          <w:rtl/>
        </w:rPr>
        <w:t xml:space="preserve">قَالَ اللَّه تَعَالَى </w:t>
      </w:r>
      <w:r w:rsidRPr="0099446B">
        <w:rPr>
          <w:rStyle w:val="libAlaemChar"/>
          <w:rtl/>
        </w:rPr>
        <w:t>(</w:t>
      </w:r>
      <w:r w:rsidRPr="0099446B">
        <w:rPr>
          <w:rStyle w:val="libAieChar"/>
          <w:rtl/>
        </w:rPr>
        <w:t>إِنَّ الله لا يَغْفِرُ أَنْ يُشْرَكَ بِه</w:t>
      </w:r>
      <w:r w:rsidRPr="0099446B">
        <w:rPr>
          <w:rStyle w:val="libAlaemChar"/>
          <w:rtl/>
        </w:rPr>
        <w:t>)</w:t>
      </w:r>
      <w:r w:rsidR="009E0228">
        <w:rPr>
          <w:rtl/>
        </w:rPr>
        <w:t xml:space="preserve"> - </w:t>
      </w:r>
      <w:r>
        <w:rPr>
          <w:rtl/>
        </w:rPr>
        <w:t>وأَمَّا الظُّلْمُ الَّذِي يُغْفَرُ</w:t>
      </w:r>
      <w:r w:rsidR="009E0228">
        <w:rPr>
          <w:rtl/>
        </w:rPr>
        <w:t xml:space="preserve"> - </w:t>
      </w:r>
      <w:r>
        <w:rPr>
          <w:rtl/>
        </w:rPr>
        <w:t>فَظُلْمُ الْعَبْدِ نَفْسَه عِنْدَ بَعْضِ الْهَنَاتِ</w:t>
      </w:r>
      <w:r>
        <w:rPr>
          <w:rFonts w:hint="cs"/>
          <w:rtl/>
        </w:rPr>
        <w:t xml:space="preserve"> </w:t>
      </w:r>
      <w:r w:rsidRPr="004F6706">
        <w:rPr>
          <w:rStyle w:val="libFootnotenumChar"/>
          <w:rFonts w:hint="cs"/>
          <w:rtl/>
        </w:rPr>
        <w:t>(2240)</w:t>
      </w:r>
      <w:r w:rsidR="009E0228">
        <w:rPr>
          <w:rtl/>
        </w:rPr>
        <w:t xml:space="preserve"> - </w:t>
      </w:r>
      <w:r>
        <w:rPr>
          <w:rtl/>
        </w:rPr>
        <w:t>وأَمَّا الظُّلْمُ الَّذِي لَا يُتْرَكُ</w:t>
      </w:r>
      <w:r w:rsidR="009E0228">
        <w:rPr>
          <w:rtl/>
        </w:rPr>
        <w:t xml:space="preserve"> - </w:t>
      </w:r>
      <w:r>
        <w:rPr>
          <w:rtl/>
        </w:rPr>
        <w:t>فَظُلْمُ الْعِبَادِ بَعْضِهِمْ بَعْضاً</w:t>
      </w:r>
      <w:r w:rsidR="009E0228">
        <w:rPr>
          <w:rtl/>
        </w:rPr>
        <w:t xml:space="preserve"> - </w:t>
      </w:r>
      <w:r>
        <w:rPr>
          <w:rtl/>
        </w:rPr>
        <w:t>الْقِصَاصُ هُنَاكَ شَدِيدٌ لَيْسَ هُوَ جَرْحاً بِاْلمُدَى</w:t>
      </w:r>
      <w:r>
        <w:rPr>
          <w:rFonts w:hint="cs"/>
          <w:rtl/>
        </w:rPr>
        <w:t xml:space="preserve"> </w:t>
      </w:r>
      <w:r w:rsidRPr="004F6706">
        <w:rPr>
          <w:rStyle w:val="libFootnotenumChar"/>
          <w:rFonts w:hint="cs"/>
          <w:rtl/>
        </w:rPr>
        <w:t>(2241)</w:t>
      </w:r>
      <w:r w:rsidR="009E0228">
        <w:rPr>
          <w:rtl/>
        </w:rPr>
        <w:t xml:space="preserve"> - </w:t>
      </w:r>
      <w:r>
        <w:rPr>
          <w:rtl/>
        </w:rPr>
        <w:t>ولَا ضَرْباً بِالسِّيَاطِ</w:t>
      </w:r>
      <w:r>
        <w:rPr>
          <w:rFonts w:hint="cs"/>
          <w:rtl/>
        </w:rPr>
        <w:t xml:space="preserve"> </w:t>
      </w:r>
      <w:r w:rsidRPr="004F6706">
        <w:rPr>
          <w:rStyle w:val="libFootnotenumChar"/>
          <w:rFonts w:hint="cs"/>
          <w:rtl/>
        </w:rPr>
        <w:t>(2242)</w:t>
      </w:r>
      <w:r>
        <w:rPr>
          <w:rtl/>
        </w:rPr>
        <w:t xml:space="preserve"> ولَكِنَّه مَا يُسْتَصْغَرُ ذَلِكَ مَعَه</w:t>
      </w:r>
      <w:r w:rsidR="009E0228">
        <w:rPr>
          <w:rtl/>
        </w:rPr>
        <w:t xml:space="preserve"> - </w:t>
      </w:r>
      <w:r>
        <w:rPr>
          <w:rtl/>
        </w:rPr>
        <w:t>فَإِيَّاكُمْ والتَّلَوُّنَ فِي دِينِ اللَّه</w:t>
      </w:r>
      <w:r w:rsidR="009E0228">
        <w:rPr>
          <w:rtl/>
        </w:rPr>
        <w:t xml:space="preserve"> - </w:t>
      </w:r>
      <w:r>
        <w:rPr>
          <w:rtl/>
        </w:rPr>
        <w:t>فَإِنَّ جَمَاعَةً فِيمَا تَكْرَهُونَ مِنَ الْحَقِّ</w:t>
      </w:r>
      <w:r w:rsidR="009E0228">
        <w:rPr>
          <w:rtl/>
        </w:rPr>
        <w:t xml:space="preserve"> - </w:t>
      </w:r>
      <w:r>
        <w:rPr>
          <w:rtl/>
        </w:rPr>
        <w:t>خَيْرٌ مِنْ فُرْقَةٍ</w:t>
      </w:r>
      <w:r>
        <w:rPr>
          <w:rFonts w:hint="cs"/>
          <w:rtl/>
        </w:rPr>
        <w:t xml:space="preserve"> </w:t>
      </w:r>
      <w:r w:rsidRPr="004F6706">
        <w:rPr>
          <w:rStyle w:val="libFootnotenumChar"/>
          <w:rFonts w:hint="cs"/>
          <w:rtl/>
        </w:rPr>
        <w:t>(2243)</w:t>
      </w:r>
      <w:r>
        <w:rPr>
          <w:rtl/>
        </w:rPr>
        <w:t xml:space="preserve"> فِيمَا تُحِبُّونَ مِنَ الْبَاطِلِ</w:t>
      </w:r>
      <w:r w:rsidR="009E0228">
        <w:rPr>
          <w:rtl/>
        </w:rPr>
        <w:t xml:space="preserve"> - </w:t>
      </w:r>
      <w:r>
        <w:rPr>
          <w:rtl/>
        </w:rPr>
        <w:t>وإِنَّ اللَّه سُبْحَانَه لَمْ يُعْطِ أَحَداً بِفُرْقَةٍ خَيْراً مِمَّنْ مَضَى</w:t>
      </w:r>
      <w:r w:rsidR="009E0228">
        <w:rPr>
          <w:rtl/>
        </w:rPr>
        <w:t xml:space="preserve"> - </w:t>
      </w:r>
      <w:r>
        <w:rPr>
          <w:rtl/>
        </w:rPr>
        <w:t>ولَا مِمَّنْ بَقِيَ</w:t>
      </w:r>
      <w:r>
        <w:rPr>
          <w:rFonts w:hint="cs"/>
          <w:rtl/>
        </w:rPr>
        <w:t>.</w:t>
      </w:r>
    </w:p>
    <w:p w:rsidR="0099446B" w:rsidRDefault="0099446B" w:rsidP="004F6706">
      <w:pPr>
        <w:pStyle w:val="libCenterBold2"/>
        <w:rPr>
          <w:rtl/>
        </w:rPr>
      </w:pPr>
      <w:r>
        <w:rPr>
          <w:rtl/>
        </w:rPr>
        <w:t>لزوم الطاعة</w:t>
      </w:r>
    </w:p>
    <w:p w:rsidR="0099446B" w:rsidRDefault="0099446B" w:rsidP="009E0228">
      <w:pPr>
        <w:pStyle w:val="libNormal"/>
        <w:rPr>
          <w:rtl/>
        </w:rPr>
      </w:pPr>
      <w:r>
        <w:rPr>
          <w:rtl/>
        </w:rPr>
        <w:t>يَا أَيُّهَا النَّاسُ</w:t>
      </w:r>
      <w:r w:rsidR="009E0228">
        <w:rPr>
          <w:rtl/>
        </w:rPr>
        <w:t xml:space="preserve"> - </w:t>
      </w:r>
      <w:r>
        <w:rPr>
          <w:rtl/>
        </w:rPr>
        <w:t>طُوبَى لِمَنْ شَغَلَه عَيْبُه عَنْ عُيُوبِ النَّاسِ</w:t>
      </w:r>
      <w:r w:rsidR="009E0228">
        <w:rPr>
          <w:rtl/>
        </w:rPr>
        <w:t xml:space="preserve"> - </w:t>
      </w:r>
      <w:r>
        <w:rPr>
          <w:rtl/>
        </w:rPr>
        <w:t>وطُوبَى لِمَنْ لَزِمَ بَيْتَه وأَكَلَ قُوتَه</w:t>
      </w:r>
      <w:r w:rsidR="009E0228">
        <w:rPr>
          <w:rtl/>
        </w:rPr>
        <w:t xml:space="preserve"> - </w:t>
      </w:r>
      <w:r>
        <w:rPr>
          <w:rtl/>
        </w:rPr>
        <w:t>واشْتَغَلَ بِطَاعَةِ رَبِّه وبَكَى عَلَى خَطِيئَتِه</w:t>
      </w:r>
      <w:r w:rsidR="009E0228">
        <w:rPr>
          <w:rtl/>
        </w:rPr>
        <w:t xml:space="preserve"> - </w:t>
      </w:r>
      <w:r>
        <w:rPr>
          <w:rtl/>
        </w:rPr>
        <w:t>فَكَانَ مِنْ نَفْسِه فِي شُغُلٍ والنَّاسُ مِنْه فِي رَاحَةٍ</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177</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في معنى الحكمين</w:t>
      </w:r>
    </w:p>
    <w:p w:rsidR="0099446B" w:rsidRDefault="0099446B" w:rsidP="009E0228">
      <w:pPr>
        <w:pStyle w:val="libNormal"/>
        <w:rPr>
          <w:rtl/>
        </w:rPr>
      </w:pPr>
      <w:r>
        <w:rPr>
          <w:rtl/>
        </w:rPr>
        <w:t>فَأَجْمَعَ رَأْيُ مَلَئِكُمْ عَلَى أَنِ اخْتَارُوا رَجُلَيْنِ</w:t>
      </w:r>
      <w:r w:rsidR="009E0228">
        <w:rPr>
          <w:rtl/>
        </w:rPr>
        <w:t xml:space="preserve"> - </w:t>
      </w:r>
      <w:r>
        <w:rPr>
          <w:rtl/>
        </w:rPr>
        <w:t>فَأَخَذْنَا عَلَيْهِمَا أَنْ يُجَعْجِعَا</w:t>
      </w:r>
      <w:r>
        <w:rPr>
          <w:rFonts w:hint="cs"/>
          <w:rtl/>
        </w:rPr>
        <w:t xml:space="preserve"> </w:t>
      </w:r>
      <w:r w:rsidRPr="004F6706">
        <w:rPr>
          <w:rStyle w:val="libFootnotenumChar"/>
          <w:rFonts w:hint="cs"/>
          <w:rtl/>
        </w:rPr>
        <w:t>(2244)</w:t>
      </w:r>
      <w:r>
        <w:rPr>
          <w:rtl/>
        </w:rPr>
        <w:t xml:space="preserve"> عِنْدَ الْقُرْآنِ ولَا يُجَاوِزَاه</w:t>
      </w:r>
      <w:r w:rsidR="009E0228">
        <w:rPr>
          <w:rtl/>
        </w:rPr>
        <w:t xml:space="preserve"> - </w:t>
      </w:r>
      <w:r>
        <w:rPr>
          <w:rtl/>
        </w:rPr>
        <w:t>وتَكُونُ أَلْسِنَتُهُمَا مَعَه وقُلُوبُهُمَا تَبَعَه فَتَاهَا عَنْه</w:t>
      </w:r>
      <w:r w:rsidR="009E0228">
        <w:rPr>
          <w:rtl/>
        </w:rPr>
        <w:t xml:space="preserve"> - </w:t>
      </w:r>
      <w:r>
        <w:rPr>
          <w:rtl/>
        </w:rPr>
        <w:t>وتَرَكَا الْحَقَّ وهُمَا يُبْصِرَانِه</w:t>
      </w:r>
      <w:r w:rsidR="009E0228">
        <w:rPr>
          <w:rtl/>
        </w:rPr>
        <w:t xml:space="preserve"> - </w:t>
      </w:r>
      <w:r>
        <w:rPr>
          <w:rtl/>
        </w:rPr>
        <w:t>وكَانَ الْجَوْرُ هَوَاهُمَا والِاعْوِجَاجُ رَأْيَهُمَا</w:t>
      </w:r>
      <w:r w:rsidR="009E0228">
        <w:rPr>
          <w:rtl/>
        </w:rPr>
        <w:t xml:space="preserve"> - </w:t>
      </w:r>
      <w:r>
        <w:rPr>
          <w:rtl/>
        </w:rPr>
        <w:t>وقَدْ سَبَقَ اسْتِثْنَاؤُنَا عَلَيْهِمَا فِي الْحُكْمِ بِالْعَدْلِ</w:t>
      </w:r>
      <w:r w:rsidR="009E0228">
        <w:rPr>
          <w:rtl/>
        </w:rPr>
        <w:t xml:space="preserve"> - </w:t>
      </w:r>
      <w:r>
        <w:rPr>
          <w:rtl/>
        </w:rPr>
        <w:t>والْعَمَلِ بِالْحَقِّ سُوءَ رَأْيِهِمَا وجَوْرَ حُكْمِهِمَا</w:t>
      </w:r>
      <w:r w:rsidR="009E0228">
        <w:rPr>
          <w:rtl/>
        </w:rPr>
        <w:t xml:space="preserve"> - </w:t>
      </w:r>
      <w:r>
        <w:rPr>
          <w:rtl/>
        </w:rPr>
        <w:t>والثِّقَةُ فِي أَيْدِينَا لأَنْفُسِنَا حِينَ خَالَفَا سَبِيلَ الْحَقِّ</w:t>
      </w:r>
      <w:r w:rsidR="009E0228">
        <w:rPr>
          <w:rtl/>
        </w:rPr>
        <w:t xml:space="preserve"> - </w:t>
      </w:r>
      <w:r>
        <w:rPr>
          <w:rtl/>
        </w:rPr>
        <w:t>وأَتَيَا بِمَا لَا يُعْرَفُ مِنْ مَعْكُوسِ الْحُكْمِ</w:t>
      </w:r>
      <w:r>
        <w:rPr>
          <w:rFonts w:hint="cs"/>
          <w:rtl/>
        </w:rPr>
        <w:t>.</w:t>
      </w:r>
    </w:p>
    <w:p w:rsidR="0099446B" w:rsidRDefault="0099446B" w:rsidP="004F6706">
      <w:pPr>
        <w:pStyle w:val="libCenterBold1"/>
        <w:rPr>
          <w:rtl/>
        </w:rPr>
      </w:pPr>
      <w:r>
        <w:rPr>
          <w:rtl/>
        </w:rPr>
        <w:t>178</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في الشهادة والتقوى. وقيل</w:t>
      </w:r>
      <w:r w:rsidR="009E0228">
        <w:rPr>
          <w:rtl/>
        </w:rPr>
        <w:t>:</w:t>
      </w:r>
      <w:r>
        <w:rPr>
          <w:rtl/>
        </w:rPr>
        <w:t xml:space="preserve"> إنه خطبها بعد مقتل عثمان في أول خلافته</w:t>
      </w:r>
    </w:p>
    <w:p w:rsidR="0099446B" w:rsidRDefault="0099446B" w:rsidP="004F6706">
      <w:pPr>
        <w:pStyle w:val="libCenterBold2"/>
        <w:rPr>
          <w:rtl/>
        </w:rPr>
      </w:pPr>
      <w:r>
        <w:rPr>
          <w:rtl/>
        </w:rPr>
        <w:t>اللَّه ورسوله</w:t>
      </w:r>
    </w:p>
    <w:p w:rsidR="0099446B" w:rsidRDefault="0099446B" w:rsidP="009E0228">
      <w:pPr>
        <w:pStyle w:val="libNormal"/>
        <w:rPr>
          <w:rtl/>
        </w:rPr>
      </w:pPr>
      <w:r>
        <w:rPr>
          <w:rtl/>
        </w:rPr>
        <w:t>لَا يَشْغَلُه شَأْنٌ ولَا يُغَيِّرُه زَمَانٌ</w:t>
      </w:r>
      <w:r w:rsidR="009E0228">
        <w:rPr>
          <w:rtl/>
        </w:rPr>
        <w:t xml:space="preserve"> - </w:t>
      </w:r>
      <w:r>
        <w:rPr>
          <w:rtl/>
        </w:rPr>
        <w:t>ولَا يَحْوِيه مَكَانٌ ولَا يَصِفُه لِسَانٌ</w:t>
      </w:r>
      <w:r w:rsidR="009E0228">
        <w:rPr>
          <w:rtl/>
        </w:rPr>
        <w:t xml:space="preserve"> - </w:t>
      </w:r>
      <w:r>
        <w:rPr>
          <w:rtl/>
        </w:rPr>
        <w:t>لَا يَعْزُبُ</w:t>
      </w:r>
      <w:r>
        <w:rPr>
          <w:rFonts w:hint="cs"/>
          <w:rtl/>
        </w:rPr>
        <w:t xml:space="preserve"> </w:t>
      </w:r>
      <w:r w:rsidRPr="004F6706">
        <w:rPr>
          <w:rStyle w:val="libFootnotenumChar"/>
          <w:rFonts w:hint="cs"/>
          <w:rtl/>
        </w:rPr>
        <w:t>(2245)</w:t>
      </w:r>
      <w:r>
        <w:rPr>
          <w:rtl/>
        </w:rPr>
        <w:t xml:space="preserve"> عَنْه عَدَدُ قَطْرِ الْمَاءِ ولَا نُجُومِ السَّمَاءِ</w:t>
      </w:r>
      <w:r w:rsidR="009E0228">
        <w:rPr>
          <w:rtl/>
        </w:rPr>
        <w:t xml:space="preserve"> - </w:t>
      </w:r>
      <w:r>
        <w:rPr>
          <w:rtl/>
        </w:rPr>
        <w:t>ولَا سَوَافِي الرِّيحِ</w:t>
      </w:r>
      <w:r>
        <w:rPr>
          <w:rFonts w:hint="cs"/>
          <w:rtl/>
        </w:rPr>
        <w:t xml:space="preserve"> </w:t>
      </w:r>
      <w:r w:rsidRPr="004F6706">
        <w:rPr>
          <w:rStyle w:val="libFootnotenumChar"/>
          <w:rFonts w:hint="cs"/>
          <w:rtl/>
        </w:rPr>
        <w:t>(2246)</w:t>
      </w:r>
      <w:r>
        <w:rPr>
          <w:rtl/>
        </w:rPr>
        <w:t xml:space="preserve"> فِي الْهَوَاءِ</w:t>
      </w:r>
      <w:r w:rsidR="009E0228">
        <w:rPr>
          <w:rtl/>
        </w:rPr>
        <w:t xml:space="preserve"> - </w:t>
      </w:r>
      <w:r>
        <w:rPr>
          <w:rtl/>
        </w:rPr>
        <w:t>ولَا دَبِيبُ النَّمْلِ عَلَى الصَّفَا</w:t>
      </w:r>
      <w:r>
        <w:rPr>
          <w:rFonts w:hint="cs"/>
          <w:rtl/>
        </w:rPr>
        <w:t xml:space="preserve"> </w:t>
      </w:r>
      <w:r w:rsidRPr="004F6706">
        <w:rPr>
          <w:rStyle w:val="libFootnotenumChar"/>
          <w:rFonts w:hint="cs"/>
          <w:rtl/>
        </w:rPr>
        <w:t>(2247)</w:t>
      </w:r>
      <w:r w:rsidR="009E0228">
        <w:rPr>
          <w:rtl/>
        </w:rPr>
        <w:t xml:space="preserve"> - </w:t>
      </w:r>
      <w:r>
        <w:rPr>
          <w:rtl/>
        </w:rPr>
        <w:t>ولَا مَقِيلُ الذَّرِّ</w:t>
      </w:r>
      <w:r>
        <w:rPr>
          <w:rFonts w:hint="cs"/>
          <w:rtl/>
        </w:rPr>
        <w:t xml:space="preserve"> </w:t>
      </w:r>
      <w:r w:rsidRPr="004F6706">
        <w:rPr>
          <w:rStyle w:val="libFootnotenumChar"/>
          <w:rFonts w:hint="cs"/>
          <w:rtl/>
        </w:rPr>
        <w:t>(2248)</w:t>
      </w:r>
      <w:r>
        <w:rPr>
          <w:rtl/>
        </w:rPr>
        <w:t xml:space="preserve"> فِي اللَّيْلَةِ الظَّلْمَاءِ</w:t>
      </w:r>
      <w:r w:rsidR="009E0228">
        <w:rPr>
          <w:rtl/>
        </w:rPr>
        <w:t xml:space="preserve"> - </w:t>
      </w:r>
      <w:r>
        <w:rPr>
          <w:rtl/>
        </w:rPr>
        <w:t>يَعْلَمُ مَسَاقِطَ الأَوْرَاقِ وخَفِيَّ طَرْفِ</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الأَحْدَاقِ</w:t>
      </w:r>
      <w:r>
        <w:rPr>
          <w:rFonts w:hint="cs"/>
          <w:rtl/>
        </w:rPr>
        <w:t xml:space="preserve"> </w:t>
      </w:r>
      <w:r w:rsidRPr="004F6706">
        <w:rPr>
          <w:rStyle w:val="libFootnotenumChar"/>
          <w:rFonts w:hint="cs"/>
          <w:rtl/>
        </w:rPr>
        <w:t>(2249)</w:t>
      </w:r>
      <w:r w:rsidR="009E0228">
        <w:rPr>
          <w:rtl/>
        </w:rPr>
        <w:t xml:space="preserve"> - </w:t>
      </w:r>
      <w:r>
        <w:rPr>
          <w:rtl/>
        </w:rPr>
        <w:t>وأَشْهَدُ أَنْ لَا إِلَه إِلَّا اللَّه غَيْرَ مَعْدُولٍ بِه</w:t>
      </w:r>
      <w:r>
        <w:rPr>
          <w:rFonts w:hint="cs"/>
          <w:rtl/>
        </w:rPr>
        <w:t xml:space="preserve"> </w:t>
      </w:r>
      <w:r w:rsidRPr="004F6706">
        <w:rPr>
          <w:rStyle w:val="libFootnotenumChar"/>
          <w:rFonts w:hint="cs"/>
          <w:rtl/>
        </w:rPr>
        <w:t>(2250)</w:t>
      </w:r>
      <w:r w:rsidR="009E0228">
        <w:rPr>
          <w:rtl/>
        </w:rPr>
        <w:t xml:space="preserve"> - </w:t>
      </w:r>
      <w:r>
        <w:rPr>
          <w:rtl/>
        </w:rPr>
        <w:t>ولَا مَشْكُوكٍ فِيه ولَا مَكْفُورٍ دِينُه</w:t>
      </w:r>
      <w:r w:rsidR="009E0228">
        <w:rPr>
          <w:rtl/>
        </w:rPr>
        <w:t xml:space="preserve"> - </w:t>
      </w:r>
      <w:r>
        <w:rPr>
          <w:rtl/>
        </w:rPr>
        <w:t>ولَا مَجْحُودٍ تَكْوِينُه</w:t>
      </w:r>
      <w:r>
        <w:rPr>
          <w:rFonts w:hint="cs"/>
          <w:rtl/>
        </w:rPr>
        <w:t xml:space="preserve"> </w:t>
      </w:r>
      <w:r w:rsidRPr="004F6706">
        <w:rPr>
          <w:rStyle w:val="libFootnotenumChar"/>
          <w:rFonts w:hint="cs"/>
          <w:rtl/>
        </w:rPr>
        <w:t>(2251)</w:t>
      </w:r>
      <w:r>
        <w:rPr>
          <w:rtl/>
        </w:rPr>
        <w:t xml:space="preserve"> شَهَادَةَ مَنْ صَدَقَتْ نِيَّتُه</w:t>
      </w:r>
      <w:r w:rsidR="009E0228">
        <w:rPr>
          <w:rtl/>
        </w:rPr>
        <w:t xml:space="preserve"> - </w:t>
      </w:r>
      <w:r>
        <w:rPr>
          <w:rtl/>
        </w:rPr>
        <w:t>وصَفَتْ دِخْلَتُه</w:t>
      </w:r>
      <w:r>
        <w:rPr>
          <w:rFonts w:hint="cs"/>
          <w:rtl/>
        </w:rPr>
        <w:t xml:space="preserve"> </w:t>
      </w:r>
      <w:r w:rsidRPr="004F6706">
        <w:rPr>
          <w:rStyle w:val="libFootnotenumChar"/>
          <w:rFonts w:hint="cs"/>
          <w:rtl/>
        </w:rPr>
        <w:t>(2252)</w:t>
      </w:r>
      <w:r>
        <w:rPr>
          <w:rtl/>
        </w:rPr>
        <w:t xml:space="preserve"> وخَلَصَ يَقِينُه وثَقُلَتْ مَوَازِينُه</w:t>
      </w:r>
      <w:r w:rsidR="009E0228">
        <w:rPr>
          <w:rtl/>
        </w:rPr>
        <w:t xml:space="preserve"> - </w:t>
      </w:r>
      <w:r>
        <w:rPr>
          <w:rtl/>
        </w:rPr>
        <w:t>وأَشْهَدُ أَنَّ مُحَمَّداً عَبْدُه ورَسُولُه الَمْجُتْبَىَ</w:t>
      </w:r>
      <w:r>
        <w:rPr>
          <w:rFonts w:hint="cs"/>
          <w:rtl/>
        </w:rPr>
        <w:t xml:space="preserve"> </w:t>
      </w:r>
      <w:r w:rsidRPr="004F6706">
        <w:rPr>
          <w:rStyle w:val="libFootnotenumChar"/>
          <w:rFonts w:hint="cs"/>
          <w:rtl/>
        </w:rPr>
        <w:t>(2253)</w:t>
      </w:r>
      <w:r>
        <w:rPr>
          <w:rtl/>
        </w:rPr>
        <w:t xml:space="preserve"> مِنْ خَلَائِقِه</w:t>
      </w:r>
      <w:r w:rsidR="009E0228">
        <w:rPr>
          <w:rtl/>
        </w:rPr>
        <w:t xml:space="preserve"> - </w:t>
      </w:r>
      <w:r>
        <w:rPr>
          <w:rtl/>
        </w:rPr>
        <w:t>والْمُعْتَامُ</w:t>
      </w:r>
      <w:r>
        <w:rPr>
          <w:rFonts w:hint="cs"/>
          <w:rtl/>
        </w:rPr>
        <w:t xml:space="preserve"> </w:t>
      </w:r>
      <w:r w:rsidRPr="004F6706">
        <w:rPr>
          <w:rStyle w:val="libFootnotenumChar"/>
          <w:rFonts w:hint="cs"/>
          <w:rtl/>
        </w:rPr>
        <w:t>(2254)</w:t>
      </w:r>
      <w:r>
        <w:rPr>
          <w:rtl/>
        </w:rPr>
        <w:t xml:space="preserve"> لِشَرْحِ حَقَائِقِه والْمُخْتَصُّ بِعَقَائِلِ</w:t>
      </w:r>
      <w:r>
        <w:rPr>
          <w:rFonts w:hint="cs"/>
          <w:rtl/>
        </w:rPr>
        <w:t xml:space="preserve"> </w:t>
      </w:r>
      <w:r w:rsidRPr="004F6706">
        <w:rPr>
          <w:rStyle w:val="libFootnotenumChar"/>
          <w:rFonts w:hint="cs"/>
          <w:rtl/>
        </w:rPr>
        <w:t>(2255)</w:t>
      </w:r>
      <w:r>
        <w:rPr>
          <w:rtl/>
        </w:rPr>
        <w:t xml:space="preserve"> كَرَامَاتِه</w:t>
      </w:r>
      <w:r>
        <w:rPr>
          <w:rFonts w:hint="cs"/>
          <w:rtl/>
        </w:rPr>
        <w:t xml:space="preserve"> </w:t>
      </w:r>
      <w:r w:rsidRPr="004F6706">
        <w:rPr>
          <w:rStyle w:val="libFootnotenumChar"/>
          <w:rFonts w:hint="cs"/>
          <w:rtl/>
        </w:rPr>
        <w:t>(2256)</w:t>
      </w:r>
      <w:r w:rsidR="009E0228">
        <w:rPr>
          <w:rtl/>
        </w:rPr>
        <w:t xml:space="preserve"> - </w:t>
      </w:r>
      <w:r>
        <w:rPr>
          <w:rtl/>
        </w:rPr>
        <w:t>والْمُصْطَفَى لِكَرَائِمِ رِسَالَاتِه</w:t>
      </w:r>
      <w:r w:rsidR="009E0228">
        <w:rPr>
          <w:rtl/>
        </w:rPr>
        <w:t xml:space="preserve"> - </w:t>
      </w:r>
      <w:r>
        <w:rPr>
          <w:rtl/>
        </w:rPr>
        <w:t>والْمُوَضَّحَةُ بِه أَشْرَاطُ الْهُدَى</w:t>
      </w:r>
      <w:r>
        <w:rPr>
          <w:rFonts w:hint="cs"/>
          <w:rtl/>
        </w:rPr>
        <w:t xml:space="preserve"> </w:t>
      </w:r>
      <w:r w:rsidRPr="004F6706">
        <w:rPr>
          <w:rStyle w:val="libFootnotenumChar"/>
          <w:rFonts w:hint="cs"/>
          <w:rtl/>
        </w:rPr>
        <w:t>(2257)</w:t>
      </w:r>
      <w:r>
        <w:rPr>
          <w:rtl/>
        </w:rPr>
        <w:t xml:space="preserve"> والْمَجْلُوُّ بِه غِرْبِيبُ</w:t>
      </w:r>
      <w:r>
        <w:rPr>
          <w:rFonts w:hint="cs"/>
          <w:rtl/>
        </w:rPr>
        <w:t xml:space="preserve"> </w:t>
      </w:r>
      <w:r w:rsidRPr="004F6706">
        <w:rPr>
          <w:rStyle w:val="libFootnotenumChar"/>
          <w:rFonts w:hint="cs"/>
          <w:rtl/>
        </w:rPr>
        <w:t>(2258)</w:t>
      </w:r>
      <w:r>
        <w:rPr>
          <w:rtl/>
        </w:rPr>
        <w:t xml:space="preserve"> الْعَمَى</w:t>
      </w:r>
      <w:r>
        <w:rPr>
          <w:rFonts w:hint="cs"/>
          <w:rtl/>
        </w:rPr>
        <w:t>.</w:t>
      </w:r>
    </w:p>
    <w:p w:rsidR="0099446B" w:rsidRPr="0099446B" w:rsidRDefault="0099446B" w:rsidP="009E0228">
      <w:pPr>
        <w:pStyle w:val="libNormal"/>
        <w:rPr>
          <w:rStyle w:val="libAieChar"/>
          <w:rtl/>
        </w:rPr>
      </w:pPr>
      <w:r>
        <w:rPr>
          <w:rtl/>
        </w:rPr>
        <w:t>أَيُّهَا النَّاسُ إِنَّ الدُّنْيَا تَغُرُّ الْمُؤَمِّلَ لَهَا والْمُخْلِدَ إِلَيْهَا</w:t>
      </w:r>
      <w:r>
        <w:rPr>
          <w:rFonts w:hint="cs"/>
          <w:rtl/>
        </w:rPr>
        <w:t xml:space="preserve"> </w:t>
      </w:r>
      <w:r w:rsidRPr="004F6706">
        <w:rPr>
          <w:rStyle w:val="libFootnotenumChar"/>
          <w:rFonts w:hint="cs"/>
          <w:rtl/>
        </w:rPr>
        <w:t>(2259)</w:t>
      </w:r>
      <w:r w:rsidR="009E0228">
        <w:rPr>
          <w:rtl/>
        </w:rPr>
        <w:t xml:space="preserve"> - </w:t>
      </w:r>
      <w:r>
        <w:rPr>
          <w:rtl/>
        </w:rPr>
        <w:t>ولَا تَنْفَسُ</w:t>
      </w:r>
      <w:r>
        <w:rPr>
          <w:rFonts w:hint="cs"/>
          <w:rtl/>
        </w:rPr>
        <w:t xml:space="preserve"> </w:t>
      </w:r>
      <w:r w:rsidRPr="004F6706">
        <w:rPr>
          <w:rStyle w:val="libFootnotenumChar"/>
          <w:rFonts w:hint="cs"/>
          <w:rtl/>
        </w:rPr>
        <w:t>(2260)</w:t>
      </w:r>
      <w:r>
        <w:rPr>
          <w:rtl/>
        </w:rPr>
        <w:t xml:space="preserve"> بِمَنْ نَافَسَ فِيهَا وتَغْلِبُ مَنْ غَلَبَ عَلَيْهَا</w:t>
      </w:r>
      <w:r w:rsidR="009E0228">
        <w:rPr>
          <w:rtl/>
        </w:rPr>
        <w:t xml:space="preserve"> - </w:t>
      </w:r>
      <w:r>
        <w:rPr>
          <w:rtl/>
        </w:rPr>
        <w:t>وايْمُ اللَّه مَا كَانَ قَوْمٌ قَطُّ فِي غَضِّ</w:t>
      </w:r>
      <w:r>
        <w:rPr>
          <w:rFonts w:hint="cs"/>
          <w:rtl/>
        </w:rPr>
        <w:t xml:space="preserve"> </w:t>
      </w:r>
      <w:r w:rsidRPr="004F6706">
        <w:rPr>
          <w:rStyle w:val="libFootnotenumChar"/>
          <w:rFonts w:hint="cs"/>
          <w:rtl/>
        </w:rPr>
        <w:t>(2261)</w:t>
      </w:r>
      <w:r>
        <w:rPr>
          <w:rtl/>
        </w:rPr>
        <w:t xml:space="preserve"> نِعْمَةٍ مِنْ عَيْشٍ</w:t>
      </w:r>
      <w:r w:rsidR="009E0228">
        <w:rPr>
          <w:rtl/>
        </w:rPr>
        <w:t xml:space="preserve"> - </w:t>
      </w:r>
      <w:r>
        <w:rPr>
          <w:rtl/>
        </w:rPr>
        <w:t>فَزَالَ عَنْهُمْ إِلَّا بِذُنُوبٍ اجْتَرَحُوهَا</w:t>
      </w:r>
      <w:r>
        <w:rPr>
          <w:rFonts w:hint="cs"/>
          <w:rtl/>
        </w:rPr>
        <w:t xml:space="preserve"> </w:t>
      </w:r>
      <w:r w:rsidRPr="004F6706">
        <w:rPr>
          <w:rStyle w:val="libFootnotenumChar"/>
          <w:rFonts w:hint="cs"/>
          <w:rtl/>
        </w:rPr>
        <w:t>(2262)</w:t>
      </w:r>
      <w:r>
        <w:rPr>
          <w:rtl/>
        </w:rPr>
        <w:t xml:space="preserve"> </w:t>
      </w:r>
      <w:r>
        <w:rPr>
          <w:rFonts w:hint="cs"/>
          <w:rtl/>
        </w:rPr>
        <w:t xml:space="preserve">لـ </w:t>
      </w:r>
      <w:r w:rsidRPr="0099446B">
        <w:rPr>
          <w:rStyle w:val="libAlaemChar"/>
          <w:rtl/>
        </w:rPr>
        <w:t>(</w:t>
      </w:r>
      <w:r w:rsidRPr="0099446B">
        <w:rPr>
          <w:rStyle w:val="libAieChar"/>
          <w:rtl/>
        </w:rPr>
        <w:t>أَنَّ الله لَيْسَ بِظَلَّامٍ لِلْعَبِيدِ</w:t>
      </w:r>
      <w:r w:rsidRPr="0099446B">
        <w:rPr>
          <w:rStyle w:val="libAlaemChar"/>
          <w:rtl/>
        </w:rPr>
        <w:t>)</w:t>
      </w:r>
      <w:r w:rsidR="009E0228">
        <w:rPr>
          <w:rtl/>
        </w:rPr>
        <w:t xml:space="preserve"> - </w:t>
      </w:r>
      <w:r>
        <w:rPr>
          <w:rtl/>
        </w:rPr>
        <w:t>ولَوْ أَنَّ النَّاسَ حِينَ تَنْزِلُ بِهِمُ النِّقَمُ وتَزُولُ عَنْهُمُ النِّعَمُ فَزِعُوا إِلَى رَبِّهِمْ بِصِدْقٍ مِنْ نِيَّاتِهِمْ ووَلَه مِنْ قُلُوبِهِمْ</w:t>
      </w:r>
      <w:r w:rsidR="009E0228">
        <w:rPr>
          <w:rtl/>
        </w:rPr>
        <w:t xml:space="preserve"> - </w:t>
      </w:r>
      <w:r>
        <w:rPr>
          <w:rtl/>
        </w:rPr>
        <w:t>لَرَدَّ عَلَيْهِمْ كُلَّ شَارِدٍ وأَصْلَحَ لَهُمْ كُلَّ فَاسِدٍ</w:t>
      </w:r>
      <w:r w:rsidR="009E0228">
        <w:rPr>
          <w:rtl/>
        </w:rPr>
        <w:t xml:space="preserve"> - </w:t>
      </w:r>
      <w:r>
        <w:rPr>
          <w:rtl/>
        </w:rPr>
        <w:t>وإِنِّي لأَخْشَى عَلَيْكُمْ أَنْ تَكُونُوا فِي فَتْرَةٍ</w:t>
      </w:r>
      <w:r>
        <w:rPr>
          <w:rFonts w:hint="cs"/>
          <w:rtl/>
        </w:rPr>
        <w:t xml:space="preserve"> </w:t>
      </w:r>
      <w:r w:rsidRPr="004F6706">
        <w:rPr>
          <w:rStyle w:val="libFootnotenumChar"/>
          <w:rFonts w:hint="cs"/>
          <w:rtl/>
        </w:rPr>
        <w:t>(2263)</w:t>
      </w:r>
      <w:r w:rsidR="009E0228">
        <w:rPr>
          <w:rtl/>
        </w:rPr>
        <w:t xml:space="preserve"> - </w:t>
      </w:r>
      <w:r>
        <w:rPr>
          <w:rtl/>
        </w:rPr>
        <w:t>وقَدْ كَانَتْ أُمُورٌ مَضَتْ مِلْتُمْ فِيهَا مَيْلَةً</w:t>
      </w:r>
      <w:r w:rsidR="009E0228">
        <w:rPr>
          <w:rtl/>
        </w:rPr>
        <w:t xml:space="preserve"> - </w:t>
      </w:r>
      <w:r>
        <w:rPr>
          <w:rtl/>
        </w:rPr>
        <w:t>كُنْتُمْ فِيهَا عِنْدِي غَيْرَ مَحْمُودِينَ</w:t>
      </w:r>
      <w:r w:rsidR="009E0228">
        <w:rPr>
          <w:rtl/>
        </w:rPr>
        <w:t xml:space="preserve"> - </w:t>
      </w:r>
      <w:r>
        <w:rPr>
          <w:rtl/>
        </w:rPr>
        <w:t>ولَئِنْ رُدَّ عَلَيْكُمْ أَمْرُكُمْ إِنَّكُمْ لَسُعَدَاءُ</w:t>
      </w:r>
      <w:r w:rsidR="009E0228">
        <w:rPr>
          <w:rtl/>
        </w:rPr>
        <w:t xml:space="preserve"> - </w:t>
      </w:r>
      <w:r>
        <w:rPr>
          <w:rtl/>
        </w:rPr>
        <w:t>ومَا عَلَيَّ إِلَّا الْجُهْدُ</w:t>
      </w:r>
      <w:r w:rsidR="009E0228">
        <w:rPr>
          <w:rtl/>
        </w:rPr>
        <w:t xml:space="preserve"> - </w:t>
      </w:r>
      <w:r>
        <w:rPr>
          <w:rtl/>
        </w:rPr>
        <w:t xml:space="preserve">ولَوْ أَشَاءُ أَنْ أَقُولَ لَقُلْتُ </w:t>
      </w:r>
      <w:r w:rsidRPr="0099446B">
        <w:rPr>
          <w:rStyle w:val="libAlaemChar"/>
          <w:rtl/>
        </w:rPr>
        <w:t>(</w:t>
      </w:r>
      <w:r w:rsidRPr="0099446B">
        <w:rPr>
          <w:rStyle w:val="libAieChar"/>
          <w:rtl/>
        </w:rPr>
        <w:t>عَفَا الله عَمَّا سَلَفَ</w:t>
      </w:r>
      <w:r w:rsidRPr="0099446B">
        <w:rPr>
          <w:rStyle w:val="libAlaemCha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179</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وقد سأله ذعلب اليماني فقال</w:t>
      </w:r>
      <w:r w:rsidR="009E0228">
        <w:rPr>
          <w:rtl/>
        </w:rPr>
        <w:t xml:space="preserve"> - </w:t>
      </w:r>
      <w:r>
        <w:rPr>
          <w:rtl/>
        </w:rPr>
        <w:t>هل رأيت ربك يا أمير المؤمنين</w:t>
      </w:r>
    </w:p>
    <w:p w:rsidR="0099446B" w:rsidRDefault="0099446B" w:rsidP="004F6706">
      <w:pPr>
        <w:pStyle w:val="libCenterBold2"/>
        <w:rPr>
          <w:rtl/>
        </w:rPr>
      </w:pPr>
      <w:r>
        <w:rPr>
          <w:rtl/>
        </w:rPr>
        <w:t xml:space="preserve">فقال </w:t>
      </w:r>
      <w:r w:rsidRPr="0099446B">
        <w:rPr>
          <w:rStyle w:val="libAlaemChar"/>
          <w:rtl/>
        </w:rPr>
        <w:t>عليه‌السلام</w:t>
      </w:r>
      <w:r w:rsidR="009E0228">
        <w:rPr>
          <w:rtl/>
        </w:rPr>
        <w:t xml:space="preserve"> - </w:t>
      </w:r>
      <w:r>
        <w:rPr>
          <w:rtl/>
        </w:rPr>
        <w:t>أفأعبد ما لا أرى فقال وكيف تراه فقال</w:t>
      </w:r>
    </w:p>
    <w:p w:rsidR="0099446B" w:rsidRDefault="0099446B" w:rsidP="009E0228">
      <w:pPr>
        <w:pStyle w:val="libNormal"/>
        <w:rPr>
          <w:rtl/>
        </w:rPr>
      </w:pPr>
      <w:r>
        <w:rPr>
          <w:rtl/>
        </w:rPr>
        <w:t>لَا تُدْرِكُه الْعُيُونُ بِمُشَاهَدَةِ الْعِيَانِ</w:t>
      </w:r>
      <w:r w:rsidR="009E0228">
        <w:rPr>
          <w:rtl/>
        </w:rPr>
        <w:t xml:space="preserve"> - </w:t>
      </w:r>
      <w:r>
        <w:rPr>
          <w:rtl/>
        </w:rPr>
        <w:t>ولَكِنْ تُدْرِكُه الْقُلُوبُ بِحَقَائِقِ الإِيمَانِ</w:t>
      </w:r>
      <w:r w:rsidR="009E0228">
        <w:rPr>
          <w:rtl/>
        </w:rPr>
        <w:t xml:space="preserve"> - </w:t>
      </w:r>
      <w:r>
        <w:rPr>
          <w:rtl/>
        </w:rPr>
        <w:t>قَرِيبٌ مِنَ الأَشْيَاءِ غَيْرَ مُلَابِسٍ بَعِيدٌ مِنْهَا غَيْرَ مُبَايِنٍ</w:t>
      </w:r>
      <w:r w:rsidR="009E0228">
        <w:rPr>
          <w:rtl/>
        </w:rPr>
        <w:t xml:space="preserve"> - </w:t>
      </w:r>
      <w:r>
        <w:rPr>
          <w:rtl/>
        </w:rPr>
        <w:t>مُتَكَلِّمٌ لَا بِرَوِيَّةٍ</w:t>
      </w:r>
      <w:r>
        <w:rPr>
          <w:rFonts w:hint="cs"/>
          <w:rtl/>
        </w:rPr>
        <w:t xml:space="preserve"> </w:t>
      </w:r>
      <w:r w:rsidRPr="004F6706">
        <w:rPr>
          <w:rStyle w:val="libFootnotenumChar"/>
          <w:rFonts w:hint="cs"/>
          <w:rtl/>
        </w:rPr>
        <w:t>(2264)</w:t>
      </w:r>
      <w:r>
        <w:rPr>
          <w:rtl/>
        </w:rPr>
        <w:t xml:space="preserve"> مُرِيدٌ لَا بِهِمَّةٍ</w:t>
      </w:r>
      <w:r>
        <w:rPr>
          <w:rFonts w:hint="cs"/>
          <w:rtl/>
        </w:rPr>
        <w:t xml:space="preserve"> </w:t>
      </w:r>
      <w:r w:rsidRPr="004F6706">
        <w:rPr>
          <w:rStyle w:val="libFootnotenumChar"/>
          <w:rFonts w:hint="cs"/>
          <w:rtl/>
        </w:rPr>
        <w:t>(2265)</w:t>
      </w:r>
      <w:r>
        <w:rPr>
          <w:rtl/>
        </w:rPr>
        <w:t xml:space="preserve"> صَانِعٌ لَا بِجَارِحَةٍ</w:t>
      </w:r>
      <w:r>
        <w:rPr>
          <w:rFonts w:hint="cs"/>
          <w:rtl/>
        </w:rPr>
        <w:t xml:space="preserve"> </w:t>
      </w:r>
      <w:r w:rsidRPr="004F6706">
        <w:rPr>
          <w:rStyle w:val="libFootnotenumChar"/>
          <w:rFonts w:hint="cs"/>
          <w:rtl/>
        </w:rPr>
        <w:t>(2266)</w:t>
      </w:r>
      <w:r w:rsidR="009E0228">
        <w:rPr>
          <w:rtl/>
        </w:rPr>
        <w:t xml:space="preserve"> - </w:t>
      </w:r>
      <w:r>
        <w:rPr>
          <w:rtl/>
        </w:rPr>
        <w:t>لَطِيفٌ لَا يُوصَفُ بِالْخَفَاءِ كَبِيرٌ لَا يُوصَفُ بِالْجَفَاءِ</w:t>
      </w:r>
      <w:r>
        <w:rPr>
          <w:rFonts w:hint="cs"/>
          <w:rtl/>
        </w:rPr>
        <w:t xml:space="preserve"> </w:t>
      </w:r>
      <w:r w:rsidRPr="004F6706">
        <w:rPr>
          <w:rStyle w:val="libFootnotenumChar"/>
          <w:rFonts w:hint="cs"/>
          <w:rtl/>
        </w:rPr>
        <w:t>(2267)</w:t>
      </w:r>
      <w:r w:rsidR="009E0228">
        <w:rPr>
          <w:rtl/>
        </w:rPr>
        <w:t xml:space="preserve"> - </w:t>
      </w:r>
      <w:r>
        <w:rPr>
          <w:rtl/>
        </w:rPr>
        <w:t>بَصِيرٌ لَا يُوصَفُ بِالْحَاسَّةِ رَحِيمٌ لَا يُوصَفُ بِالرِّقَّةِ</w:t>
      </w:r>
      <w:r w:rsidR="009E0228">
        <w:rPr>
          <w:rtl/>
        </w:rPr>
        <w:t xml:space="preserve"> - </w:t>
      </w:r>
      <w:r>
        <w:rPr>
          <w:rtl/>
        </w:rPr>
        <w:t>تَعْنُو</w:t>
      </w:r>
      <w:r>
        <w:rPr>
          <w:rFonts w:hint="cs"/>
          <w:rtl/>
        </w:rPr>
        <w:t xml:space="preserve"> </w:t>
      </w:r>
      <w:r w:rsidRPr="004F6706">
        <w:rPr>
          <w:rStyle w:val="libFootnotenumChar"/>
          <w:rFonts w:hint="cs"/>
          <w:rtl/>
        </w:rPr>
        <w:t>(2268)</w:t>
      </w:r>
      <w:r>
        <w:rPr>
          <w:rtl/>
        </w:rPr>
        <w:t xml:space="preserve"> الْوُجُوه لِعَظَمَتِه وتَجِبُ الْقُلُوبُ</w:t>
      </w:r>
      <w:r>
        <w:rPr>
          <w:rFonts w:hint="cs"/>
          <w:rtl/>
        </w:rPr>
        <w:t xml:space="preserve"> </w:t>
      </w:r>
      <w:r w:rsidRPr="004F6706">
        <w:rPr>
          <w:rStyle w:val="libFootnotenumChar"/>
          <w:rFonts w:hint="cs"/>
          <w:rtl/>
        </w:rPr>
        <w:t>(2269)</w:t>
      </w:r>
      <w:r>
        <w:rPr>
          <w:rtl/>
        </w:rPr>
        <w:t xml:space="preserve"> مِنْ مَخَافَتِه</w:t>
      </w:r>
      <w:r>
        <w:rPr>
          <w:rFonts w:hint="cs"/>
          <w:rtl/>
        </w:rPr>
        <w:t>.</w:t>
      </w:r>
    </w:p>
    <w:p w:rsidR="0099446B" w:rsidRDefault="0099446B" w:rsidP="004F6706">
      <w:pPr>
        <w:pStyle w:val="libCenterBold1"/>
        <w:rPr>
          <w:rtl/>
        </w:rPr>
      </w:pPr>
      <w:r>
        <w:rPr>
          <w:rtl/>
        </w:rPr>
        <w:t>180</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في ذم العاصين من أصحابه</w:t>
      </w:r>
    </w:p>
    <w:p w:rsidR="0099446B" w:rsidRDefault="0099446B" w:rsidP="009E0228">
      <w:pPr>
        <w:pStyle w:val="libNormal"/>
        <w:rPr>
          <w:rtl/>
        </w:rPr>
      </w:pPr>
      <w:r>
        <w:rPr>
          <w:rtl/>
        </w:rPr>
        <w:t>أَحْمَدُ اللَّه عَلَى مَا قَضَى مِنْ أَمْرٍ وقَدَّرَ مِنْ فِعْلٍ</w:t>
      </w:r>
      <w:r w:rsidR="009E0228">
        <w:rPr>
          <w:rtl/>
        </w:rPr>
        <w:t xml:space="preserve"> - </w:t>
      </w:r>
      <w:r>
        <w:rPr>
          <w:rtl/>
        </w:rPr>
        <w:t>وعَلَى ابْتِلَائِي بِكُمْ أَيَّتُهَا الْفِرْقَةُ الَّتِي إِذَا أَمَرْتُ لَمْ تُطِعْ</w:t>
      </w:r>
      <w:r w:rsidR="009E0228">
        <w:rPr>
          <w:rtl/>
        </w:rPr>
        <w:t xml:space="preserve"> - </w:t>
      </w:r>
      <w:r>
        <w:rPr>
          <w:rtl/>
        </w:rPr>
        <w:t>وإِذَا دَعَوْتُ لَمْ تُجِبْ</w:t>
      </w:r>
      <w:r w:rsidR="009E0228">
        <w:rPr>
          <w:rtl/>
        </w:rPr>
        <w:t xml:space="preserve"> - </w:t>
      </w:r>
      <w:r>
        <w:rPr>
          <w:rtl/>
        </w:rPr>
        <w:t>إِنْ أُمْهِلْتُمْ</w:t>
      </w:r>
      <w:r>
        <w:rPr>
          <w:rFonts w:hint="cs"/>
          <w:rtl/>
        </w:rPr>
        <w:t xml:space="preserve"> </w:t>
      </w:r>
      <w:r w:rsidRPr="004F6706">
        <w:rPr>
          <w:rStyle w:val="libFootnotenumChar"/>
          <w:rFonts w:hint="cs"/>
          <w:rtl/>
        </w:rPr>
        <w:t>(2270)</w:t>
      </w:r>
      <w:r>
        <w:rPr>
          <w:rtl/>
        </w:rPr>
        <w:t xml:space="preserve"> خُضْتُمْ وإِنْ حُورِبْتُمْ خُرْتُمْ</w:t>
      </w:r>
      <w:r>
        <w:rPr>
          <w:rFonts w:hint="cs"/>
          <w:rtl/>
        </w:rPr>
        <w:t xml:space="preserve"> </w:t>
      </w:r>
      <w:r w:rsidRPr="004F6706">
        <w:rPr>
          <w:rStyle w:val="libFootnotenumChar"/>
          <w:rFonts w:hint="cs"/>
          <w:rtl/>
        </w:rPr>
        <w:t>(2271)</w:t>
      </w:r>
      <w:r w:rsidR="009E0228">
        <w:rPr>
          <w:rtl/>
        </w:rPr>
        <w:t xml:space="preserve"> - </w:t>
      </w:r>
      <w:r>
        <w:rPr>
          <w:rtl/>
        </w:rPr>
        <w:t>وإِنِ اجْتَمَعَ النَّاسُ عَلَى إِمَامٍ طَعَنْتُمْ</w:t>
      </w:r>
      <w:r w:rsidR="009E0228">
        <w:rPr>
          <w:rtl/>
        </w:rPr>
        <w:t xml:space="preserve"> - </w:t>
      </w:r>
      <w:r>
        <w:rPr>
          <w:rtl/>
        </w:rPr>
        <w:t>وإِنْ أُجِئْتُمْ إِلَى مُشَاقَّةٍ</w:t>
      </w:r>
      <w:r>
        <w:rPr>
          <w:rFonts w:hint="cs"/>
          <w:rtl/>
        </w:rPr>
        <w:t xml:space="preserve"> </w:t>
      </w:r>
      <w:r w:rsidRPr="004F6706">
        <w:rPr>
          <w:rStyle w:val="libFootnotenumChar"/>
          <w:rFonts w:hint="cs"/>
          <w:rtl/>
        </w:rPr>
        <w:t>(2272)</w:t>
      </w:r>
      <w:r>
        <w:rPr>
          <w:rtl/>
        </w:rPr>
        <w:t xml:space="preserve"> نَكَصْتُمْ</w:t>
      </w:r>
      <w:r>
        <w:rPr>
          <w:rFonts w:hint="cs"/>
          <w:rtl/>
        </w:rPr>
        <w:t xml:space="preserve"> </w:t>
      </w:r>
      <w:r w:rsidRPr="004F6706">
        <w:rPr>
          <w:rStyle w:val="libFootnotenumChar"/>
          <w:rFonts w:hint="cs"/>
          <w:rtl/>
        </w:rPr>
        <w:t>(2273)</w:t>
      </w:r>
      <w:r w:rsidR="009E0228">
        <w:rPr>
          <w:rtl/>
        </w:rPr>
        <w:t xml:space="preserve"> -</w:t>
      </w:r>
      <w:r>
        <w:rPr>
          <w:rtl/>
        </w:rPr>
        <w:t>. لَا أَبَا لِغَيْرِكُمْ</w:t>
      </w:r>
      <w:r>
        <w:rPr>
          <w:rFonts w:hint="cs"/>
          <w:rtl/>
        </w:rPr>
        <w:t xml:space="preserve"> </w:t>
      </w:r>
      <w:r w:rsidRPr="004F6706">
        <w:rPr>
          <w:rStyle w:val="libFootnotenumChar"/>
          <w:rFonts w:hint="cs"/>
          <w:rtl/>
        </w:rPr>
        <w:t>(2274)</w:t>
      </w:r>
      <w:r>
        <w:rPr>
          <w:rtl/>
        </w:rPr>
        <w:t xml:space="preserve"> مَا تَنْتَظِرُونَ بِنَصْرِكُمْ</w:t>
      </w:r>
      <w:r w:rsidR="009E0228">
        <w:rPr>
          <w:rtl/>
        </w:rPr>
        <w:t xml:space="preserve"> - </w:t>
      </w:r>
      <w:r>
        <w:rPr>
          <w:rtl/>
        </w:rPr>
        <w:t>والْجِهَادِ عَلَى حَقِّكُمْ</w:t>
      </w:r>
      <w:r w:rsidR="009E0228">
        <w:rPr>
          <w:rtl/>
        </w:rPr>
        <w:t xml:space="preserve"> - </w:t>
      </w:r>
      <w:r>
        <w:rPr>
          <w:rtl/>
        </w:rPr>
        <w:t>الْمَوْتَ أَوِ الذُّلَّ لَكُمْ</w:t>
      </w:r>
      <w:r w:rsidR="009E0228">
        <w:rPr>
          <w:rtl/>
        </w:rPr>
        <w:t xml:space="preserve"> - </w:t>
      </w:r>
      <w:r>
        <w:rPr>
          <w:rtl/>
        </w:rPr>
        <w:t>فَوَاللَّه لَئِنْ جَاءَ يَومِي ولَيَأْتِيَنِّي لَيُفَرِّقَنَّ بَيْنِي وبَيْنِكُمْ</w:t>
      </w:r>
      <w:r w:rsidR="009E0228">
        <w:rPr>
          <w:rtl/>
        </w:rPr>
        <w:t xml:space="preserve"> - </w:t>
      </w:r>
      <w:r>
        <w:rPr>
          <w:rtl/>
        </w:rPr>
        <w:t>وأَنَا لِصُحْبَتِكُمْ قَالٍ</w:t>
      </w:r>
      <w:r>
        <w:rPr>
          <w:rFonts w:hint="cs"/>
          <w:rtl/>
        </w:rPr>
        <w:t xml:space="preserve"> </w:t>
      </w:r>
      <w:r w:rsidRPr="004F6706">
        <w:rPr>
          <w:rStyle w:val="libFootnotenumChar"/>
          <w:rFonts w:hint="cs"/>
          <w:rtl/>
        </w:rPr>
        <w:t>(2275)</w:t>
      </w:r>
      <w:r>
        <w:rPr>
          <w:rtl/>
        </w:rPr>
        <w:t xml:space="preserve"> وبِكُمْ غَيْرُ كَثِيرٍ</w:t>
      </w:r>
      <w:r>
        <w:rPr>
          <w:rFonts w:hint="cs"/>
          <w:rtl/>
        </w:rPr>
        <w:t xml:space="preserve"> </w:t>
      </w:r>
      <w:r w:rsidRPr="004F6706">
        <w:rPr>
          <w:rStyle w:val="libFootnotenumChar"/>
          <w:rFonts w:hint="cs"/>
          <w:rtl/>
        </w:rPr>
        <w:t>(2276)</w:t>
      </w:r>
      <w:r w:rsidR="009E0228">
        <w:rPr>
          <w:rtl/>
        </w:rPr>
        <w:t xml:space="preserve"> - </w:t>
      </w:r>
      <w:r>
        <w:rPr>
          <w:rtl/>
        </w:rPr>
        <w:t>لِلَّه أَنْتُمْ أَمَا</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دِينٌ يَجْمَعُكُمْ ولَا حَمِيَّةٌ تَشْحَذُكُمْ</w:t>
      </w:r>
      <w:r>
        <w:rPr>
          <w:rFonts w:hint="cs"/>
          <w:rtl/>
        </w:rPr>
        <w:t xml:space="preserve"> </w:t>
      </w:r>
      <w:r w:rsidRPr="004F6706">
        <w:rPr>
          <w:rStyle w:val="libFootnotenumChar"/>
          <w:rFonts w:hint="cs"/>
          <w:rtl/>
        </w:rPr>
        <w:t>(2277)</w:t>
      </w:r>
      <w:r w:rsidR="009E0228">
        <w:rPr>
          <w:rtl/>
        </w:rPr>
        <w:t xml:space="preserve"> - </w:t>
      </w:r>
      <w:r>
        <w:rPr>
          <w:rtl/>
        </w:rPr>
        <w:t>أَولَيْسَ عَجَباً أَنَّ مُعَاوِيَةَ يَدْعُو الْجُفَاةَ</w:t>
      </w:r>
      <w:r>
        <w:rPr>
          <w:rFonts w:hint="cs"/>
          <w:rtl/>
        </w:rPr>
        <w:t xml:space="preserve"> </w:t>
      </w:r>
      <w:r w:rsidRPr="004F6706">
        <w:rPr>
          <w:rStyle w:val="libFootnotenumChar"/>
          <w:rFonts w:hint="cs"/>
          <w:rtl/>
        </w:rPr>
        <w:t>(2278)</w:t>
      </w:r>
      <w:r>
        <w:rPr>
          <w:rtl/>
        </w:rPr>
        <w:t xml:space="preserve"> الطَّغَامَ</w:t>
      </w:r>
      <w:r>
        <w:rPr>
          <w:rFonts w:hint="cs"/>
          <w:rtl/>
        </w:rPr>
        <w:t xml:space="preserve"> </w:t>
      </w:r>
      <w:r w:rsidRPr="004F6706">
        <w:rPr>
          <w:rStyle w:val="libFootnotenumChar"/>
          <w:rFonts w:hint="cs"/>
          <w:rtl/>
        </w:rPr>
        <w:t>(2279)</w:t>
      </w:r>
      <w:r w:rsidR="009E0228">
        <w:rPr>
          <w:rtl/>
        </w:rPr>
        <w:t xml:space="preserve"> - </w:t>
      </w:r>
      <w:r>
        <w:rPr>
          <w:rtl/>
        </w:rPr>
        <w:t>فَيَتَّبِعُونَه عَلَى غَيْرِ مَعُونَةٍ</w:t>
      </w:r>
      <w:r>
        <w:rPr>
          <w:rFonts w:hint="cs"/>
          <w:rtl/>
        </w:rPr>
        <w:t xml:space="preserve"> </w:t>
      </w:r>
      <w:r w:rsidRPr="004F6706">
        <w:rPr>
          <w:rStyle w:val="libFootnotenumChar"/>
          <w:rFonts w:hint="cs"/>
          <w:rtl/>
        </w:rPr>
        <w:t>(2280)</w:t>
      </w:r>
      <w:r>
        <w:rPr>
          <w:rtl/>
        </w:rPr>
        <w:t xml:space="preserve"> ولَا عَطَاءٍ</w:t>
      </w:r>
      <w:r w:rsidR="009E0228">
        <w:rPr>
          <w:rtl/>
        </w:rPr>
        <w:t xml:space="preserve"> - </w:t>
      </w:r>
      <w:r>
        <w:rPr>
          <w:rtl/>
        </w:rPr>
        <w:t>وأَنَا أَدْعُوكُمْ وأَنْتُمْ تَرِيكَةُ الإِسْلَامِ</w:t>
      </w:r>
      <w:r>
        <w:rPr>
          <w:rFonts w:hint="cs"/>
          <w:rtl/>
        </w:rPr>
        <w:t xml:space="preserve"> </w:t>
      </w:r>
      <w:r w:rsidRPr="004F6706">
        <w:rPr>
          <w:rStyle w:val="libFootnotenumChar"/>
          <w:rFonts w:hint="cs"/>
          <w:rtl/>
        </w:rPr>
        <w:t>(2281)</w:t>
      </w:r>
      <w:r w:rsidR="009E0228">
        <w:rPr>
          <w:rtl/>
        </w:rPr>
        <w:t xml:space="preserve"> - </w:t>
      </w:r>
      <w:r>
        <w:rPr>
          <w:rtl/>
        </w:rPr>
        <w:t>وبَقِيَّةُ النَّاسِ إِلَى الْمَعُونَةِ أَوْ طَائِفَةٍ مِنَ الْعَطَاءِ</w:t>
      </w:r>
      <w:r w:rsidR="009E0228">
        <w:rPr>
          <w:rtl/>
        </w:rPr>
        <w:t xml:space="preserve"> - </w:t>
      </w:r>
      <w:r>
        <w:rPr>
          <w:rtl/>
        </w:rPr>
        <w:t>فَتَفَرَّقُونَ عَنِّي وتَخْتَلِفُونَ عَلَيَّ</w:t>
      </w:r>
      <w:r w:rsidR="009E0228">
        <w:rPr>
          <w:rtl/>
        </w:rPr>
        <w:t xml:space="preserve"> - </w:t>
      </w:r>
      <w:r>
        <w:rPr>
          <w:rtl/>
        </w:rPr>
        <w:t>إِنَّه لَا يَخْرُجُ إِلَيْكُمْ مِنْ أَمْرِي رِضًى فَتَرْضَوْنَه</w:t>
      </w:r>
      <w:r w:rsidR="009E0228">
        <w:rPr>
          <w:rtl/>
        </w:rPr>
        <w:t xml:space="preserve"> - </w:t>
      </w:r>
      <w:r>
        <w:rPr>
          <w:rtl/>
        </w:rPr>
        <w:t>ولَا سُخْطٌ فَتَجْتَمِعُونَ عَلَيْه</w:t>
      </w:r>
      <w:r w:rsidR="009E0228">
        <w:rPr>
          <w:rtl/>
        </w:rPr>
        <w:t xml:space="preserve"> - </w:t>
      </w:r>
      <w:r>
        <w:rPr>
          <w:rtl/>
        </w:rPr>
        <w:t>وإِنَّ أَحَبَّ مَا أَنَا لَاقٍ إِلَيَّ الْمَوْتُ</w:t>
      </w:r>
      <w:r w:rsidR="009E0228">
        <w:rPr>
          <w:rtl/>
        </w:rPr>
        <w:t xml:space="preserve"> - </w:t>
      </w:r>
      <w:r>
        <w:rPr>
          <w:rtl/>
        </w:rPr>
        <w:t>قَدْ دَارَسْتُكُمُ الْكِتَابَ</w:t>
      </w:r>
      <w:r>
        <w:rPr>
          <w:rFonts w:hint="cs"/>
          <w:rtl/>
        </w:rPr>
        <w:t xml:space="preserve"> </w:t>
      </w:r>
      <w:r w:rsidRPr="004F6706">
        <w:rPr>
          <w:rStyle w:val="libFootnotenumChar"/>
          <w:rFonts w:hint="cs"/>
          <w:rtl/>
        </w:rPr>
        <w:t>(2282)</w:t>
      </w:r>
      <w:r>
        <w:rPr>
          <w:rtl/>
        </w:rPr>
        <w:t xml:space="preserve"> وفَاتَحْتُكُمُ الْحِجَاجَ</w:t>
      </w:r>
      <w:r>
        <w:rPr>
          <w:rFonts w:hint="cs"/>
          <w:rtl/>
        </w:rPr>
        <w:t xml:space="preserve"> </w:t>
      </w:r>
      <w:r w:rsidRPr="004F6706">
        <w:rPr>
          <w:rStyle w:val="libFootnotenumChar"/>
          <w:rFonts w:hint="cs"/>
          <w:rtl/>
        </w:rPr>
        <w:t>(2283)</w:t>
      </w:r>
      <w:r w:rsidR="009E0228">
        <w:rPr>
          <w:rtl/>
        </w:rPr>
        <w:t xml:space="preserve"> - </w:t>
      </w:r>
      <w:r>
        <w:rPr>
          <w:rtl/>
        </w:rPr>
        <w:t>وعَرَّفْتُكُمْ مَا أَنْكَرْتُمْ وسَوَّغْتُكُمْ</w:t>
      </w:r>
      <w:r>
        <w:rPr>
          <w:rFonts w:hint="cs"/>
          <w:rtl/>
        </w:rPr>
        <w:t xml:space="preserve"> </w:t>
      </w:r>
      <w:r w:rsidRPr="004F6706">
        <w:rPr>
          <w:rStyle w:val="libFootnotenumChar"/>
          <w:rFonts w:hint="cs"/>
          <w:rtl/>
        </w:rPr>
        <w:t>(2284)</w:t>
      </w:r>
      <w:r>
        <w:rPr>
          <w:rtl/>
        </w:rPr>
        <w:t xml:space="preserve"> مَا مَجَجْتُمْ</w:t>
      </w:r>
      <w:r w:rsidR="009E0228">
        <w:rPr>
          <w:rtl/>
        </w:rPr>
        <w:t xml:space="preserve"> - </w:t>
      </w:r>
      <w:r>
        <w:rPr>
          <w:rtl/>
        </w:rPr>
        <w:t>لَوْ كَانَ الأَعْمَى يَلْحَظُ أَوِ النَّائِمُ يَسْتَيْقِظُ</w:t>
      </w:r>
      <w:r w:rsidR="009E0228">
        <w:rPr>
          <w:rtl/>
        </w:rPr>
        <w:t xml:space="preserve"> - </w:t>
      </w:r>
      <w:r>
        <w:rPr>
          <w:rtl/>
        </w:rPr>
        <w:t>وأَقْرِبْ بِقَوْمٍ</w:t>
      </w:r>
      <w:r>
        <w:rPr>
          <w:rFonts w:hint="cs"/>
          <w:rtl/>
        </w:rPr>
        <w:t xml:space="preserve"> </w:t>
      </w:r>
      <w:r w:rsidRPr="004F6706">
        <w:rPr>
          <w:rStyle w:val="libFootnotenumChar"/>
          <w:rFonts w:hint="cs"/>
          <w:rtl/>
        </w:rPr>
        <w:t>(2285)</w:t>
      </w:r>
      <w:r>
        <w:rPr>
          <w:rtl/>
        </w:rPr>
        <w:t xml:space="preserve"> مِنَ الْجَهْلِ بِاللَّه قَائِدُهُمْ مُعَاوِيَةُ</w:t>
      </w:r>
      <w:r w:rsidR="009E0228">
        <w:rPr>
          <w:rtl/>
        </w:rPr>
        <w:t xml:space="preserve"> - </w:t>
      </w:r>
      <w:r>
        <w:rPr>
          <w:rtl/>
        </w:rPr>
        <w:t>ومُؤَدِّبُهُمُ ابْنُ النَّابِغَةِ</w:t>
      </w:r>
      <w:r>
        <w:rPr>
          <w:rFonts w:hint="cs"/>
          <w:rtl/>
        </w:rPr>
        <w:t xml:space="preserve"> </w:t>
      </w:r>
      <w:r w:rsidRPr="004F6706">
        <w:rPr>
          <w:rStyle w:val="libFootnotenumChar"/>
          <w:rFonts w:hint="cs"/>
          <w:rtl/>
        </w:rPr>
        <w:t>(2286)</w:t>
      </w:r>
      <w:r>
        <w:rPr>
          <w:rFonts w:hint="cs"/>
          <w:rtl/>
        </w:rPr>
        <w:t>!</w:t>
      </w:r>
    </w:p>
    <w:p w:rsidR="0099446B" w:rsidRDefault="0099446B" w:rsidP="004F6706">
      <w:pPr>
        <w:pStyle w:val="libCenterBold1"/>
        <w:rPr>
          <w:rtl/>
        </w:rPr>
      </w:pPr>
      <w:r>
        <w:rPr>
          <w:rtl/>
        </w:rPr>
        <w:t>181</w:t>
      </w:r>
      <w:r w:rsidR="009E0228">
        <w:rPr>
          <w:rtl/>
        </w:rPr>
        <w:t xml:space="preserve"> - </w:t>
      </w:r>
      <w:r>
        <w:rPr>
          <w:rtl/>
        </w:rPr>
        <w:t xml:space="preserve">ومِنْ كَلَامٍ لَه </w:t>
      </w:r>
      <w:r w:rsidRPr="0099446B">
        <w:rPr>
          <w:rStyle w:val="libAlaemChar"/>
          <w:rtl/>
        </w:rPr>
        <w:t>عليه‌السلام</w:t>
      </w:r>
    </w:p>
    <w:p w:rsidR="0099446B" w:rsidRPr="0099446B" w:rsidRDefault="0099446B" w:rsidP="009E0228">
      <w:pPr>
        <w:pStyle w:val="libNormal"/>
        <w:rPr>
          <w:rStyle w:val="libBold2Char"/>
          <w:rtl/>
        </w:rPr>
      </w:pPr>
      <w:r w:rsidRPr="0099446B">
        <w:rPr>
          <w:rStyle w:val="libBold2Char"/>
          <w:rtl/>
        </w:rPr>
        <w:t>وقَدْ أَرْسَلَ رَجُلًا مِنْ أَصْحَابِه</w:t>
      </w:r>
      <w:r w:rsidR="009E0228">
        <w:rPr>
          <w:rStyle w:val="libBold2Char"/>
          <w:rtl/>
        </w:rPr>
        <w:t xml:space="preserve"> - </w:t>
      </w:r>
      <w:r w:rsidRPr="0099446B">
        <w:rPr>
          <w:rStyle w:val="libBold2Char"/>
          <w:rtl/>
        </w:rPr>
        <w:t>يَعْلَمُ لَه عِلْمَ أَحْوَالِ قَوْمٍ مِنْ جُنْدِ الْكُوفَةِ</w:t>
      </w:r>
      <w:r w:rsidR="009E0228">
        <w:rPr>
          <w:rStyle w:val="libBold2Char"/>
          <w:rtl/>
        </w:rPr>
        <w:t xml:space="preserve"> - </w:t>
      </w:r>
      <w:r w:rsidRPr="0099446B">
        <w:rPr>
          <w:rStyle w:val="libBold2Char"/>
          <w:rtl/>
        </w:rPr>
        <w:t>قَدْ هَمُّوا بِاللِّحَاقِ بِالْخَوَارِجِ</w:t>
      </w:r>
      <w:r w:rsidR="009E0228">
        <w:rPr>
          <w:rStyle w:val="libBold2Char"/>
          <w:rtl/>
        </w:rPr>
        <w:t xml:space="preserve"> - </w:t>
      </w:r>
      <w:r w:rsidRPr="0099446B">
        <w:rPr>
          <w:rStyle w:val="libBold2Char"/>
          <w:rtl/>
        </w:rPr>
        <w:t xml:space="preserve">وكَانُوا عَلَى خَوْفٍ مِنْه </w:t>
      </w:r>
      <w:r w:rsidRPr="0099446B">
        <w:rPr>
          <w:rStyle w:val="libAlaemChar"/>
          <w:rtl/>
        </w:rPr>
        <w:t>عليه‌السلام</w:t>
      </w:r>
      <w:r w:rsidR="009E0228">
        <w:rPr>
          <w:rStyle w:val="libBold2Char"/>
          <w:rtl/>
        </w:rPr>
        <w:t xml:space="preserve"> - </w:t>
      </w:r>
      <w:r w:rsidRPr="0099446B">
        <w:rPr>
          <w:rStyle w:val="libBold2Char"/>
          <w:rtl/>
        </w:rPr>
        <w:t>فَلَمَّا عَادَ إِلَيْه الرَّجُلُ</w:t>
      </w:r>
      <w:r w:rsidR="009E0228">
        <w:rPr>
          <w:rStyle w:val="libBold2Char"/>
          <w:rtl/>
        </w:rPr>
        <w:t xml:space="preserve"> - </w:t>
      </w:r>
      <w:r w:rsidRPr="0099446B">
        <w:rPr>
          <w:rStyle w:val="libBold2Char"/>
          <w:rtl/>
        </w:rPr>
        <w:t>قَالَ لَه أَأَمِنُوا فَقَطَنُوا</w:t>
      </w:r>
      <w:r w:rsidRPr="0099446B">
        <w:rPr>
          <w:rStyle w:val="libBold2Char"/>
          <w:rFonts w:hint="cs"/>
          <w:rtl/>
        </w:rPr>
        <w:t xml:space="preserve"> </w:t>
      </w:r>
      <w:r w:rsidRPr="004F6706">
        <w:rPr>
          <w:rStyle w:val="libFootnotenumChar"/>
          <w:rFonts w:hint="cs"/>
          <w:rtl/>
        </w:rPr>
        <w:t>(2287)</w:t>
      </w:r>
      <w:r w:rsidRPr="0099446B">
        <w:rPr>
          <w:rStyle w:val="libBold2Char"/>
          <w:rtl/>
        </w:rPr>
        <w:t xml:space="preserve"> أَمْ جَبَنُوا فَظَعَنُوا</w:t>
      </w:r>
      <w:r w:rsidRPr="0099446B">
        <w:rPr>
          <w:rStyle w:val="libBold2Char"/>
          <w:rFonts w:hint="cs"/>
          <w:rtl/>
        </w:rPr>
        <w:t xml:space="preserve"> </w:t>
      </w:r>
      <w:r w:rsidRPr="004F6706">
        <w:rPr>
          <w:rStyle w:val="libFootnotenumChar"/>
          <w:rFonts w:hint="cs"/>
          <w:rtl/>
        </w:rPr>
        <w:t>(2288)</w:t>
      </w:r>
      <w:r w:rsidR="009E0228">
        <w:rPr>
          <w:rStyle w:val="libBold2Char"/>
          <w:rtl/>
        </w:rPr>
        <w:t xml:space="preserve"> - </w:t>
      </w:r>
      <w:r w:rsidRPr="0099446B">
        <w:rPr>
          <w:rStyle w:val="libBold2Char"/>
          <w:rtl/>
        </w:rPr>
        <w:t>فَقَالَ الرَّجُلُ بَلْ ظَعَنُوا يَا أَمِيرَ الْمُؤْمِنِينَ</w:t>
      </w:r>
      <w:r w:rsidR="009E0228">
        <w:rPr>
          <w:rStyle w:val="libBold2Char"/>
          <w:rtl/>
        </w:rPr>
        <w:t xml:space="preserve"> - </w:t>
      </w:r>
      <w:r w:rsidRPr="0099446B">
        <w:rPr>
          <w:rStyle w:val="libBold2Char"/>
          <w:rtl/>
        </w:rPr>
        <w:t xml:space="preserve">فَقَالَ </w:t>
      </w:r>
      <w:r w:rsidRPr="0099446B">
        <w:rPr>
          <w:rStyle w:val="libAlaemChar"/>
          <w:rtl/>
        </w:rPr>
        <w:t>عليه‌السلام</w:t>
      </w:r>
    </w:p>
    <w:p w:rsidR="0099446B" w:rsidRDefault="0099446B" w:rsidP="009E0228">
      <w:pPr>
        <w:pStyle w:val="libNormal"/>
        <w:rPr>
          <w:rtl/>
        </w:rPr>
      </w:pPr>
      <w:r>
        <w:rPr>
          <w:rtl/>
        </w:rPr>
        <w:t>بُعْداً لَهُمْ كَمَا بَعِدَتْ ثَمُودُ</w:t>
      </w:r>
      <w:r w:rsidR="009E0228">
        <w:rPr>
          <w:rtl/>
        </w:rPr>
        <w:t xml:space="preserve"> - </w:t>
      </w:r>
      <w:r>
        <w:rPr>
          <w:rtl/>
        </w:rPr>
        <w:t>أَمَا لَوْ أُشْرِعَتِ</w:t>
      </w:r>
      <w:r>
        <w:rPr>
          <w:rFonts w:hint="cs"/>
          <w:rtl/>
        </w:rPr>
        <w:t xml:space="preserve"> </w:t>
      </w:r>
      <w:r w:rsidRPr="004F6706">
        <w:rPr>
          <w:rStyle w:val="libFootnotenumChar"/>
          <w:rFonts w:hint="cs"/>
          <w:rtl/>
        </w:rPr>
        <w:t>(2289)</w:t>
      </w:r>
      <w:r>
        <w:rPr>
          <w:rtl/>
        </w:rPr>
        <w:t xml:space="preserve"> الأَسِنَّةُ إِلَيْهِمْ</w:t>
      </w:r>
      <w:r w:rsidR="009E0228">
        <w:rPr>
          <w:rtl/>
        </w:rPr>
        <w:t xml:space="preserve"> - </w:t>
      </w:r>
      <w:r>
        <w:rPr>
          <w:rtl/>
        </w:rPr>
        <w:t>وصُبَّتِ السُّيُوفُ عَلَى هَامَاتِهِمْ</w:t>
      </w:r>
      <w:r>
        <w:rPr>
          <w:rFonts w:hint="cs"/>
          <w:rtl/>
        </w:rPr>
        <w:t xml:space="preserve"> </w:t>
      </w:r>
      <w:r w:rsidRPr="004F6706">
        <w:rPr>
          <w:rStyle w:val="libFootnotenumChar"/>
          <w:rFonts w:hint="cs"/>
          <w:rtl/>
        </w:rPr>
        <w:t>(2290)</w:t>
      </w:r>
      <w:r w:rsidR="009E0228">
        <w:rPr>
          <w:rtl/>
        </w:rPr>
        <w:t xml:space="preserve"> - </w:t>
      </w:r>
      <w:r>
        <w:rPr>
          <w:rtl/>
        </w:rPr>
        <w:t>لَقَدْ نَدِمُوا عَلَى مَا كَانَ مِنْهُمْ</w:t>
      </w:r>
      <w:r w:rsidR="009E0228">
        <w:rPr>
          <w:rtl/>
        </w:rPr>
        <w:t xml:space="preserve"> - </w:t>
      </w:r>
      <w:r>
        <w:rPr>
          <w:rtl/>
        </w:rPr>
        <w:t>إِنَّ الشَّيْطَانَ الْيَوْمَ قَدِ اسْتَفَلَّهُمْ</w:t>
      </w:r>
      <w:r>
        <w:rPr>
          <w:rFonts w:hint="cs"/>
          <w:rtl/>
        </w:rPr>
        <w:t xml:space="preserve"> </w:t>
      </w:r>
      <w:r w:rsidRPr="004F6706">
        <w:rPr>
          <w:rStyle w:val="libFootnotenumChar"/>
          <w:rFonts w:hint="cs"/>
          <w:rtl/>
        </w:rPr>
        <w:t>(2291)</w:t>
      </w:r>
      <w:r w:rsidR="009E0228">
        <w:rPr>
          <w:rtl/>
        </w:rPr>
        <w:t xml:space="preserve"> - </w:t>
      </w:r>
      <w:r>
        <w:rPr>
          <w:rtl/>
        </w:rPr>
        <w:t>وهُوَ غَداً مُتَبَرِّئٌ مِنْهُمْ ومُتَخَلٍّ</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عَنْهُمْ</w:t>
      </w:r>
      <w:r w:rsidR="009E0228">
        <w:rPr>
          <w:rtl/>
        </w:rPr>
        <w:t xml:space="preserve"> - </w:t>
      </w:r>
      <w:r>
        <w:rPr>
          <w:rtl/>
        </w:rPr>
        <w:t>فَحَسْبُهُمْ بِخُرُوجِهِمْ</w:t>
      </w:r>
      <w:r>
        <w:rPr>
          <w:rFonts w:hint="cs"/>
          <w:rtl/>
        </w:rPr>
        <w:t xml:space="preserve"> </w:t>
      </w:r>
      <w:r w:rsidRPr="004F6706">
        <w:rPr>
          <w:rStyle w:val="libFootnotenumChar"/>
          <w:rFonts w:hint="cs"/>
          <w:rtl/>
        </w:rPr>
        <w:t>(2292)</w:t>
      </w:r>
      <w:r>
        <w:rPr>
          <w:rtl/>
        </w:rPr>
        <w:t xml:space="preserve"> مِنَ الْهُدَى وارْتِكَاسِهِمْ</w:t>
      </w:r>
      <w:r>
        <w:rPr>
          <w:rFonts w:hint="cs"/>
          <w:rtl/>
        </w:rPr>
        <w:t xml:space="preserve"> </w:t>
      </w:r>
      <w:r w:rsidRPr="004F6706">
        <w:rPr>
          <w:rStyle w:val="libFootnotenumChar"/>
          <w:rFonts w:hint="cs"/>
          <w:rtl/>
        </w:rPr>
        <w:t>(2293)</w:t>
      </w:r>
      <w:r>
        <w:rPr>
          <w:rtl/>
        </w:rPr>
        <w:t xml:space="preserve"> فِي الضَّلَالِ والْعَمَى</w:t>
      </w:r>
      <w:r w:rsidR="009E0228">
        <w:rPr>
          <w:rtl/>
        </w:rPr>
        <w:t xml:space="preserve"> - </w:t>
      </w:r>
      <w:r>
        <w:rPr>
          <w:rtl/>
        </w:rPr>
        <w:t>وصَدِّهِمْ</w:t>
      </w:r>
      <w:r>
        <w:rPr>
          <w:rFonts w:hint="cs"/>
          <w:rtl/>
        </w:rPr>
        <w:t xml:space="preserve"> </w:t>
      </w:r>
      <w:r w:rsidRPr="004F6706">
        <w:rPr>
          <w:rStyle w:val="libFootnotenumChar"/>
          <w:rFonts w:hint="cs"/>
          <w:rtl/>
        </w:rPr>
        <w:t>(2294)</w:t>
      </w:r>
      <w:r>
        <w:rPr>
          <w:rtl/>
        </w:rPr>
        <w:t xml:space="preserve"> عَنِ الْحَقِّ وجِمَاحِهِمْ</w:t>
      </w:r>
      <w:r>
        <w:rPr>
          <w:rFonts w:hint="cs"/>
          <w:rtl/>
        </w:rPr>
        <w:t xml:space="preserve"> </w:t>
      </w:r>
      <w:r w:rsidRPr="004F6706">
        <w:rPr>
          <w:rStyle w:val="libFootnotenumChar"/>
          <w:rFonts w:hint="cs"/>
          <w:rtl/>
        </w:rPr>
        <w:t>(2295)</w:t>
      </w:r>
      <w:r>
        <w:rPr>
          <w:rtl/>
        </w:rPr>
        <w:t xml:space="preserve"> فِي التِّيه</w:t>
      </w:r>
      <w:r>
        <w:rPr>
          <w:rFonts w:hint="cs"/>
          <w:rtl/>
        </w:rPr>
        <w:t xml:space="preserve"> </w:t>
      </w:r>
      <w:r w:rsidRPr="004F6706">
        <w:rPr>
          <w:rStyle w:val="libFootnotenumChar"/>
          <w:rFonts w:hint="cs"/>
          <w:rtl/>
        </w:rPr>
        <w:t>(2296)</w:t>
      </w:r>
      <w:r>
        <w:rPr>
          <w:rFonts w:hint="cs"/>
          <w:rtl/>
        </w:rPr>
        <w:t>.</w:t>
      </w:r>
    </w:p>
    <w:p w:rsidR="0099446B" w:rsidRDefault="0099446B" w:rsidP="004F6706">
      <w:pPr>
        <w:pStyle w:val="libCenterBold1"/>
        <w:rPr>
          <w:rtl/>
        </w:rPr>
      </w:pPr>
      <w:r>
        <w:rPr>
          <w:rtl/>
        </w:rPr>
        <w:t>182</w:t>
      </w:r>
      <w:r w:rsidR="009E0228">
        <w:rPr>
          <w:rtl/>
        </w:rPr>
        <w:t xml:space="preserve"> - </w:t>
      </w:r>
      <w:r>
        <w:rPr>
          <w:rtl/>
        </w:rPr>
        <w:t xml:space="preserve">ومِنْ خُطْبَةٍ لَه </w:t>
      </w:r>
      <w:r w:rsidRPr="0099446B">
        <w:rPr>
          <w:rStyle w:val="libAlaemChar"/>
          <w:rtl/>
        </w:rPr>
        <w:t>عليه‌السلام</w:t>
      </w:r>
      <w:r w:rsidR="009E0228">
        <w:rPr>
          <w:rtl/>
        </w:rPr>
        <w:t>:</w:t>
      </w:r>
    </w:p>
    <w:p w:rsidR="0099446B" w:rsidRPr="0099446B" w:rsidRDefault="0099446B" w:rsidP="009E0228">
      <w:pPr>
        <w:pStyle w:val="libNormal"/>
        <w:rPr>
          <w:rStyle w:val="libBold2Char"/>
          <w:rtl/>
        </w:rPr>
      </w:pPr>
      <w:r w:rsidRPr="0099446B">
        <w:rPr>
          <w:rStyle w:val="libBold2Char"/>
          <w:rtl/>
        </w:rPr>
        <w:t>رُوِيَ عَنْ نَوْفٍ الْبَكَالِيِّ</w:t>
      </w:r>
      <w:r w:rsidR="009E0228">
        <w:rPr>
          <w:rStyle w:val="libBold2Char"/>
          <w:rtl/>
        </w:rPr>
        <w:t xml:space="preserve"> - </w:t>
      </w:r>
      <w:r w:rsidRPr="0099446B">
        <w:rPr>
          <w:rStyle w:val="libBold2Char"/>
          <w:rtl/>
        </w:rPr>
        <w:t xml:space="preserve">قَالَ خَطَبَنَا بِهَذِه الْخُطْبَةِ أَمِيرُ الْمُؤْمِنِينَ عَلِيٌّ </w:t>
      </w:r>
      <w:r w:rsidRPr="0099446B">
        <w:rPr>
          <w:rStyle w:val="libAlaemChar"/>
          <w:rtl/>
        </w:rPr>
        <w:t>عليه‌السلام</w:t>
      </w:r>
      <w:r w:rsidRPr="0099446B">
        <w:rPr>
          <w:rStyle w:val="libBold2Char"/>
          <w:rtl/>
        </w:rPr>
        <w:t xml:space="preserve"> بِالْكُوفَةِ</w:t>
      </w:r>
      <w:r w:rsidR="009E0228">
        <w:rPr>
          <w:rStyle w:val="libBold2Char"/>
          <w:rtl/>
        </w:rPr>
        <w:t xml:space="preserve"> - </w:t>
      </w:r>
      <w:r w:rsidRPr="0099446B">
        <w:rPr>
          <w:rStyle w:val="libBold2Char"/>
          <w:rtl/>
        </w:rPr>
        <w:t>وهُوَ قَائِمٌ عَلَى حِجَارَةٍ</w:t>
      </w:r>
      <w:r w:rsidR="009E0228">
        <w:rPr>
          <w:rStyle w:val="libBold2Char"/>
          <w:rtl/>
        </w:rPr>
        <w:t xml:space="preserve"> - </w:t>
      </w:r>
      <w:r w:rsidRPr="0099446B">
        <w:rPr>
          <w:rStyle w:val="libBold2Char"/>
          <w:rtl/>
        </w:rPr>
        <w:t>نَصَبَهَا لَه جَعْدَةُ بْنُ هُبَيْرَةَ الْمَخْزُومِيُّ</w:t>
      </w:r>
      <w:r w:rsidR="009E0228">
        <w:rPr>
          <w:rStyle w:val="libBold2Char"/>
          <w:rtl/>
        </w:rPr>
        <w:t xml:space="preserve"> - </w:t>
      </w:r>
      <w:r w:rsidRPr="0099446B">
        <w:rPr>
          <w:rStyle w:val="libBold2Char"/>
          <w:rtl/>
        </w:rPr>
        <w:t>وعَلَيْه مِدْرَعَةٌ مِنْ صُوفٍ</w:t>
      </w:r>
      <w:r w:rsidRPr="0099446B">
        <w:rPr>
          <w:rStyle w:val="libBold2Char"/>
          <w:rFonts w:hint="cs"/>
          <w:rtl/>
        </w:rPr>
        <w:t xml:space="preserve"> </w:t>
      </w:r>
      <w:r w:rsidRPr="004F6706">
        <w:rPr>
          <w:rStyle w:val="libFootnotenumChar"/>
          <w:rFonts w:hint="cs"/>
          <w:rtl/>
        </w:rPr>
        <w:t>(2297)</w:t>
      </w:r>
      <w:r w:rsidRPr="0099446B">
        <w:rPr>
          <w:rStyle w:val="libBold2Char"/>
          <w:rtl/>
        </w:rPr>
        <w:t xml:space="preserve"> وحَمَائِلُ سَيْفِه لِيفٌ</w:t>
      </w:r>
      <w:r w:rsidR="009E0228">
        <w:rPr>
          <w:rStyle w:val="libBold2Char"/>
          <w:rtl/>
        </w:rPr>
        <w:t xml:space="preserve"> - </w:t>
      </w:r>
      <w:r w:rsidRPr="0099446B">
        <w:rPr>
          <w:rStyle w:val="libBold2Char"/>
          <w:rtl/>
        </w:rPr>
        <w:t>وفِي رِجْلَيْه نَعْلَانِ مِنْ لِيفٍ</w:t>
      </w:r>
      <w:r w:rsidR="009E0228">
        <w:rPr>
          <w:rStyle w:val="libBold2Char"/>
          <w:rtl/>
        </w:rPr>
        <w:t xml:space="preserve"> - </w:t>
      </w:r>
      <w:r w:rsidRPr="0099446B">
        <w:rPr>
          <w:rStyle w:val="libBold2Char"/>
          <w:rtl/>
        </w:rPr>
        <w:t>وكَأَنَّ جَبِينَه ثَفِنَةُ</w:t>
      </w:r>
      <w:r w:rsidRPr="0099446B">
        <w:rPr>
          <w:rStyle w:val="libBold2Char"/>
          <w:rFonts w:hint="cs"/>
          <w:rtl/>
        </w:rPr>
        <w:t xml:space="preserve"> </w:t>
      </w:r>
      <w:r w:rsidRPr="004F6706">
        <w:rPr>
          <w:rStyle w:val="libFootnotenumChar"/>
          <w:rFonts w:hint="cs"/>
          <w:rtl/>
        </w:rPr>
        <w:t>(2298)</w:t>
      </w:r>
      <w:r w:rsidRPr="0099446B">
        <w:rPr>
          <w:rStyle w:val="libBold2Char"/>
          <w:rtl/>
        </w:rPr>
        <w:t xml:space="preserve"> بَعِيرٍ فَقَالَ </w:t>
      </w:r>
      <w:r w:rsidRPr="0099446B">
        <w:rPr>
          <w:rStyle w:val="libAlaemChar"/>
          <w:rtl/>
        </w:rPr>
        <w:t>عليه‌السلام</w:t>
      </w:r>
    </w:p>
    <w:p w:rsidR="0099446B" w:rsidRDefault="0099446B" w:rsidP="004F6706">
      <w:pPr>
        <w:pStyle w:val="libCenterBold2"/>
        <w:rPr>
          <w:rtl/>
        </w:rPr>
      </w:pPr>
      <w:r>
        <w:rPr>
          <w:rtl/>
        </w:rPr>
        <w:t>حمد اللَّه واستعانته</w:t>
      </w:r>
    </w:p>
    <w:p w:rsidR="0099446B" w:rsidRDefault="0099446B" w:rsidP="009E0228">
      <w:pPr>
        <w:pStyle w:val="libNormal"/>
        <w:rPr>
          <w:rtl/>
        </w:rPr>
      </w:pPr>
      <w:r>
        <w:rPr>
          <w:rtl/>
        </w:rPr>
        <w:t>الْحَمْدُ لِلَّه الَّذِي إِلَيْه مَصَائِرُ الْخَلْقِ</w:t>
      </w:r>
      <w:r w:rsidR="009E0228">
        <w:rPr>
          <w:rtl/>
        </w:rPr>
        <w:t xml:space="preserve"> - </w:t>
      </w:r>
      <w:r>
        <w:rPr>
          <w:rtl/>
        </w:rPr>
        <w:t>وعَوَاقِبُ الأَمْرِ نَحْمَدُه عَلَى عَظِيمِ إِحْسَانِه</w:t>
      </w:r>
      <w:r w:rsidR="009E0228">
        <w:rPr>
          <w:rtl/>
        </w:rPr>
        <w:t xml:space="preserve"> - </w:t>
      </w:r>
      <w:r>
        <w:rPr>
          <w:rtl/>
        </w:rPr>
        <w:t>ونَيِّرِ بُرْهَانِه ونَوَامِي</w:t>
      </w:r>
      <w:r>
        <w:rPr>
          <w:rFonts w:hint="cs"/>
          <w:rtl/>
        </w:rPr>
        <w:t xml:space="preserve"> </w:t>
      </w:r>
      <w:r w:rsidRPr="004F6706">
        <w:rPr>
          <w:rStyle w:val="libFootnotenumChar"/>
          <w:rFonts w:hint="cs"/>
          <w:rtl/>
        </w:rPr>
        <w:t>(2299)</w:t>
      </w:r>
      <w:r>
        <w:rPr>
          <w:rtl/>
        </w:rPr>
        <w:t xml:space="preserve"> فَضْلِه وامْتِنَانِه</w:t>
      </w:r>
      <w:r w:rsidR="009E0228">
        <w:rPr>
          <w:rtl/>
        </w:rPr>
        <w:t xml:space="preserve"> - </w:t>
      </w:r>
      <w:r>
        <w:rPr>
          <w:rtl/>
        </w:rPr>
        <w:t>حَمْداً يَكُونُ لِحَقِّه قَضَاءً ولِشُكْرِه أَدَاءً</w:t>
      </w:r>
      <w:r w:rsidR="009E0228">
        <w:rPr>
          <w:rtl/>
        </w:rPr>
        <w:t xml:space="preserve"> - </w:t>
      </w:r>
      <w:r>
        <w:rPr>
          <w:rtl/>
        </w:rPr>
        <w:t>وإِلَى ثَوَابِه مُقَرِّباً ولِحُسْنِ مَزِيدِه مُوجِباً</w:t>
      </w:r>
      <w:r w:rsidR="009E0228">
        <w:rPr>
          <w:rtl/>
        </w:rPr>
        <w:t xml:space="preserve"> - </w:t>
      </w:r>
      <w:r>
        <w:rPr>
          <w:rtl/>
        </w:rPr>
        <w:t>ونَسْتَعِينُ بِه اسْتِعَانَةَ رَاجٍ لِفَضْلِه مُؤَمِّلٍ لِنَفْعِه وَاثِقٍ بِدَفْعِه</w:t>
      </w:r>
      <w:r w:rsidR="009E0228">
        <w:rPr>
          <w:rtl/>
        </w:rPr>
        <w:t xml:space="preserve"> - </w:t>
      </w:r>
      <w:r>
        <w:rPr>
          <w:rtl/>
        </w:rPr>
        <w:t>مُعْتَرِفٍ لَه بِالطَّوْلِ</w:t>
      </w:r>
      <w:r>
        <w:rPr>
          <w:rFonts w:hint="cs"/>
          <w:rtl/>
        </w:rPr>
        <w:t xml:space="preserve"> </w:t>
      </w:r>
      <w:r w:rsidRPr="004F6706">
        <w:rPr>
          <w:rStyle w:val="libFootnotenumChar"/>
          <w:rFonts w:hint="cs"/>
          <w:rtl/>
        </w:rPr>
        <w:t>(2300)</w:t>
      </w:r>
      <w:r>
        <w:rPr>
          <w:rtl/>
        </w:rPr>
        <w:t xml:space="preserve"> مُذْعِنٍ لَه بِالْعَمَلِ والْقَوْلِ</w:t>
      </w:r>
      <w:r w:rsidR="009E0228">
        <w:rPr>
          <w:rtl/>
        </w:rPr>
        <w:t xml:space="preserve"> - </w:t>
      </w:r>
      <w:r>
        <w:rPr>
          <w:rtl/>
        </w:rPr>
        <w:t>ونُؤْمِنُ بِه إِيمَانَ مَنْ رَجَاه مُوقِناً</w:t>
      </w:r>
      <w:r w:rsidR="009E0228">
        <w:rPr>
          <w:rtl/>
        </w:rPr>
        <w:t xml:space="preserve"> - </w:t>
      </w:r>
      <w:r>
        <w:rPr>
          <w:rtl/>
        </w:rPr>
        <w:t>وأَنَابَ إِلَيْه مُؤْمِناً وخَنَعَ</w:t>
      </w:r>
      <w:r>
        <w:rPr>
          <w:rFonts w:hint="cs"/>
          <w:rtl/>
        </w:rPr>
        <w:t xml:space="preserve"> </w:t>
      </w:r>
      <w:r w:rsidRPr="004F6706">
        <w:rPr>
          <w:rStyle w:val="libFootnotenumChar"/>
          <w:rFonts w:hint="cs"/>
          <w:rtl/>
        </w:rPr>
        <w:t>(2301)</w:t>
      </w:r>
      <w:r>
        <w:rPr>
          <w:rtl/>
        </w:rPr>
        <w:t xml:space="preserve"> لَه مُذْعِناً</w:t>
      </w:r>
      <w:r w:rsidR="009E0228">
        <w:rPr>
          <w:rtl/>
        </w:rPr>
        <w:t xml:space="preserve"> - </w:t>
      </w:r>
      <w:r>
        <w:rPr>
          <w:rtl/>
        </w:rPr>
        <w:t>وأَخْلَصَ لَه مُوَحِّداً وعَظَّمَه مُمَجِّداً ولَاذَ بِه رَاغِباً مُجْتَهِداً</w:t>
      </w:r>
      <w:r>
        <w:rPr>
          <w:rFonts w:hint="cs"/>
          <w:rtl/>
        </w:rPr>
        <w:t>.</w:t>
      </w:r>
    </w:p>
    <w:p w:rsidR="0099446B" w:rsidRDefault="0099446B" w:rsidP="004F6706">
      <w:pPr>
        <w:pStyle w:val="libCenterBold2"/>
        <w:rPr>
          <w:rtl/>
        </w:rPr>
      </w:pPr>
      <w:r>
        <w:rPr>
          <w:rtl/>
        </w:rPr>
        <w:t>اللَّه الواحد</w:t>
      </w:r>
    </w:p>
    <w:p w:rsidR="0099446B" w:rsidRDefault="0099446B" w:rsidP="009E0228">
      <w:pPr>
        <w:pStyle w:val="libNormal"/>
        <w:rPr>
          <w:rtl/>
        </w:rPr>
      </w:pPr>
      <w:r w:rsidRPr="0099446B">
        <w:rPr>
          <w:rStyle w:val="libAlaemChar"/>
          <w:rtl/>
        </w:rPr>
        <w:t>(</w:t>
      </w:r>
      <w:r w:rsidRPr="0099446B">
        <w:rPr>
          <w:rStyle w:val="libAieChar"/>
          <w:rtl/>
        </w:rPr>
        <w:t>لَمْ يُولَدْ</w:t>
      </w:r>
      <w:r w:rsidRPr="0099446B">
        <w:rPr>
          <w:rStyle w:val="libAlaemChar"/>
          <w:rtl/>
        </w:rPr>
        <w:t>)</w:t>
      </w:r>
      <w:r>
        <w:rPr>
          <w:rtl/>
        </w:rPr>
        <w:t xml:space="preserve"> سُبْحَانَه فَيَكُونَ فِي الْعِزِّ مُشَارَكاً</w:t>
      </w:r>
      <w:r w:rsidR="009E0228">
        <w:rPr>
          <w:rtl/>
        </w:rPr>
        <w:t xml:space="preserve"> - </w:t>
      </w:r>
      <w:r>
        <w:rPr>
          <w:rtl/>
        </w:rPr>
        <w:t xml:space="preserve">و </w:t>
      </w:r>
      <w:r w:rsidRPr="0099446B">
        <w:rPr>
          <w:rStyle w:val="libAlaemChar"/>
          <w:rtl/>
        </w:rPr>
        <w:t>(</w:t>
      </w:r>
      <w:r w:rsidRPr="0099446B">
        <w:rPr>
          <w:rStyle w:val="libAieChar"/>
          <w:rtl/>
        </w:rPr>
        <w:t>لَمْ يَلِدْ</w:t>
      </w:r>
      <w:r w:rsidRPr="0099446B">
        <w:rPr>
          <w:rStyle w:val="libAlaemChar"/>
          <w:rtl/>
        </w:rPr>
        <w:t>)</w:t>
      </w:r>
      <w:r>
        <w:rPr>
          <w:rtl/>
        </w:rPr>
        <w:t xml:space="preserve"> فَيَكُونَ مَوْرُوثاً</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هَالِكاً</w:t>
      </w:r>
      <w:r w:rsidR="009E0228">
        <w:rPr>
          <w:rtl/>
        </w:rPr>
        <w:t xml:space="preserve"> - </w:t>
      </w:r>
      <w:r>
        <w:rPr>
          <w:rtl/>
        </w:rPr>
        <w:t>ولَمْ يَتَقَدَّمْه وَقْتٌ ولَا زَمَانٌ</w:t>
      </w:r>
      <w:r w:rsidR="009E0228">
        <w:rPr>
          <w:rtl/>
        </w:rPr>
        <w:t xml:space="preserve"> - </w:t>
      </w:r>
      <w:r>
        <w:rPr>
          <w:rtl/>
        </w:rPr>
        <w:t>ولَمْ يَتَعَاوَرْه زِيَادَةٌ ولَا نُقْصَانٌ</w:t>
      </w:r>
      <w:r>
        <w:rPr>
          <w:rFonts w:hint="cs"/>
          <w:rtl/>
        </w:rPr>
        <w:t xml:space="preserve"> </w:t>
      </w:r>
      <w:r w:rsidRPr="004F6706">
        <w:rPr>
          <w:rStyle w:val="libFootnotenumChar"/>
          <w:rFonts w:hint="cs"/>
          <w:rtl/>
        </w:rPr>
        <w:t>(2302)</w:t>
      </w:r>
      <w:r w:rsidR="009E0228">
        <w:rPr>
          <w:rtl/>
        </w:rPr>
        <w:t xml:space="preserve"> - </w:t>
      </w:r>
      <w:r>
        <w:rPr>
          <w:rtl/>
        </w:rPr>
        <w:t>بَلْ ظَهَرَ لِلْعُقُولِ بِمَا أَرَانَا مِنْ عَلَامَاتِ التَّدْبِيرِ الْمُتْقَنِ</w:t>
      </w:r>
      <w:r w:rsidR="009E0228">
        <w:rPr>
          <w:rtl/>
        </w:rPr>
        <w:t xml:space="preserve"> - </w:t>
      </w:r>
      <w:r>
        <w:rPr>
          <w:rtl/>
        </w:rPr>
        <w:t>والْقَضَاءِ الْمُبْرَمِ</w:t>
      </w:r>
      <w:r w:rsidR="009E0228">
        <w:rPr>
          <w:rtl/>
        </w:rPr>
        <w:t xml:space="preserve"> - </w:t>
      </w:r>
      <w:r>
        <w:rPr>
          <w:rtl/>
        </w:rPr>
        <w:t>فَمِنْ شَوَاهِدِ خَلْقِه خَلْقُ السَّمَاوَاتِ مُوَطَّدَاتٍ</w:t>
      </w:r>
      <w:r>
        <w:rPr>
          <w:rFonts w:hint="cs"/>
          <w:rtl/>
        </w:rPr>
        <w:t xml:space="preserve"> </w:t>
      </w:r>
      <w:r w:rsidRPr="004F6706">
        <w:rPr>
          <w:rStyle w:val="libFootnotenumChar"/>
          <w:rFonts w:hint="cs"/>
          <w:rtl/>
        </w:rPr>
        <w:t>(2303)</w:t>
      </w:r>
      <w:r>
        <w:rPr>
          <w:rtl/>
        </w:rPr>
        <w:t xml:space="preserve"> بِلَا عَمَدٍ</w:t>
      </w:r>
      <w:r w:rsidR="009E0228">
        <w:rPr>
          <w:rtl/>
        </w:rPr>
        <w:t xml:space="preserve"> - </w:t>
      </w:r>
      <w:r>
        <w:rPr>
          <w:rtl/>
        </w:rPr>
        <w:t>قَائِمَاتٍ بِلَا سَنَدٍ دَعَاهُنَّ فَأَجَبْنَ طَائِعَاتٍ مُذْعِنَاتٍ</w:t>
      </w:r>
      <w:r w:rsidR="009E0228">
        <w:rPr>
          <w:rtl/>
        </w:rPr>
        <w:t xml:space="preserve"> - </w:t>
      </w:r>
      <w:r>
        <w:rPr>
          <w:rtl/>
        </w:rPr>
        <w:t>غَيْرَ مُتَلَكِّئَاتٍ</w:t>
      </w:r>
      <w:r>
        <w:rPr>
          <w:rFonts w:hint="cs"/>
          <w:rtl/>
        </w:rPr>
        <w:t xml:space="preserve"> </w:t>
      </w:r>
      <w:r w:rsidRPr="004F6706">
        <w:rPr>
          <w:rStyle w:val="libFootnotenumChar"/>
          <w:rFonts w:hint="cs"/>
          <w:rtl/>
        </w:rPr>
        <w:t>(2304)</w:t>
      </w:r>
      <w:r>
        <w:rPr>
          <w:rtl/>
        </w:rPr>
        <w:t xml:space="preserve"> ولَا مُبْطِئَاتٍ</w:t>
      </w:r>
      <w:r w:rsidR="009E0228">
        <w:rPr>
          <w:rtl/>
        </w:rPr>
        <w:t xml:space="preserve"> - </w:t>
      </w:r>
      <w:r>
        <w:rPr>
          <w:rtl/>
        </w:rPr>
        <w:t>ولَوْ لَا إِقْرَارُهُنَّ لَه بِالرُّبُوبِيَّةِ</w:t>
      </w:r>
      <w:r w:rsidR="009E0228">
        <w:rPr>
          <w:rtl/>
        </w:rPr>
        <w:t xml:space="preserve"> - </w:t>
      </w:r>
      <w:r>
        <w:rPr>
          <w:rtl/>
        </w:rPr>
        <w:t>وإِذْعَانُهُنَّ بِالطَّوَاعِيَةِ</w:t>
      </w:r>
      <w:r w:rsidR="009E0228">
        <w:rPr>
          <w:rtl/>
        </w:rPr>
        <w:t xml:space="preserve"> - </w:t>
      </w:r>
      <w:r>
        <w:rPr>
          <w:rtl/>
        </w:rPr>
        <w:t>لَمَا جَعَلَهُنَّ مَوْضِعاً لِعَرْشِه ولَا مَسْكَناً لِمَلَائِكَتِه</w:t>
      </w:r>
      <w:r w:rsidR="009E0228">
        <w:rPr>
          <w:rtl/>
        </w:rPr>
        <w:t xml:space="preserve"> - </w:t>
      </w:r>
      <w:r>
        <w:rPr>
          <w:rtl/>
        </w:rPr>
        <w:t>ولَا مَصْعَداً لِلْكَلِمِ الطَّيِّبِ والْعَمَلِ الصَّالِحِ مِنْ خَلْقِه جَعَلَ نُجُومَهَا أَعْلَاماً يَسْتَدِلُّ بِهَا الْحَيْرَانُ</w:t>
      </w:r>
      <w:r w:rsidR="009E0228">
        <w:rPr>
          <w:rtl/>
        </w:rPr>
        <w:t xml:space="preserve"> - </w:t>
      </w:r>
      <w:r>
        <w:rPr>
          <w:rtl/>
        </w:rPr>
        <w:t>فِي مُخْتَلِفِ فِجَاجِ الأَقْطَارِ</w:t>
      </w:r>
      <w:r w:rsidR="009E0228">
        <w:rPr>
          <w:rtl/>
        </w:rPr>
        <w:t xml:space="preserve"> - </w:t>
      </w:r>
      <w:r>
        <w:rPr>
          <w:rtl/>
        </w:rPr>
        <w:t>لَمْ يَمْنَعْ ضَوْءَ نُورِهَا ادْلِهْمَامُ</w:t>
      </w:r>
      <w:r>
        <w:rPr>
          <w:rFonts w:hint="cs"/>
          <w:rtl/>
        </w:rPr>
        <w:t xml:space="preserve"> </w:t>
      </w:r>
      <w:r w:rsidRPr="004F6706">
        <w:rPr>
          <w:rStyle w:val="libFootnotenumChar"/>
          <w:rFonts w:hint="cs"/>
          <w:rtl/>
        </w:rPr>
        <w:t>(2305)</w:t>
      </w:r>
      <w:r>
        <w:rPr>
          <w:rtl/>
        </w:rPr>
        <w:t xml:space="preserve"> سُجُفِ</w:t>
      </w:r>
      <w:r>
        <w:rPr>
          <w:rFonts w:hint="cs"/>
          <w:rtl/>
        </w:rPr>
        <w:t xml:space="preserve"> </w:t>
      </w:r>
      <w:r w:rsidRPr="004F6706">
        <w:rPr>
          <w:rStyle w:val="libFootnotenumChar"/>
          <w:rFonts w:hint="cs"/>
          <w:rtl/>
        </w:rPr>
        <w:t>(2306)</w:t>
      </w:r>
      <w:r>
        <w:rPr>
          <w:rtl/>
        </w:rPr>
        <w:t xml:space="preserve"> اللَّيْلِ الْمُظْلِمِ</w:t>
      </w:r>
      <w:r w:rsidR="009E0228">
        <w:rPr>
          <w:rtl/>
        </w:rPr>
        <w:t xml:space="preserve"> - </w:t>
      </w:r>
      <w:r>
        <w:rPr>
          <w:rtl/>
        </w:rPr>
        <w:t>ولَا اسْتَطَاعَتْ جَلَابِيبُ</w:t>
      </w:r>
      <w:r>
        <w:rPr>
          <w:rFonts w:hint="cs"/>
          <w:rtl/>
        </w:rPr>
        <w:t xml:space="preserve"> </w:t>
      </w:r>
      <w:r w:rsidRPr="004F6706">
        <w:rPr>
          <w:rStyle w:val="libFootnotenumChar"/>
          <w:rFonts w:hint="cs"/>
          <w:rtl/>
        </w:rPr>
        <w:t>(2307)</w:t>
      </w:r>
      <w:r>
        <w:rPr>
          <w:rtl/>
        </w:rPr>
        <w:t xml:space="preserve"> سَوَادِ الْحَنَادِسِ</w:t>
      </w:r>
      <w:r>
        <w:rPr>
          <w:rFonts w:hint="cs"/>
          <w:rtl/>
        </w:rPr>
        <w:t xml:space="preserve"> </w:t>
      </w:r>
      <w:r w:rsidRPr="004F6706">
        <w:rPr>
          <w:rStyle w:val="libFootnotenumChar"/>
          <w:rFonts w:hint="cs"/>
          <w:rtl/>
        </w:rPr>
        <w:t>(2308)</w:t>
      </w:r>
      <w:r w:rsidR="009E0228">
        <w:rPr>
          <w:rtl/>
        </w:rPr>
        <w:t xml:space="preserve"> - </w:t>
      </w:r>
      <w:r>
        <w:rPr>
          <w:rtl/>
        </w:rPr>
        <w:t>أَنْ تَرُدَّ مَا شَاعَ</w:t>
      </w:r>
      <w:r>
        <w:rPr>
          <w:rFonts w:hint="cs"/>
          <w:rtl/>
        </w:rPr>
        <w:t xml:space="preserve"> </w:t>
      </w:r>
      <w:r w:rsidRPr="004F6706">
        <w:rPr>
          <w:rStyle w:val="libFootnotenumChar"/>
          <w:rFonts w:hint="cs"/>
          <w:rtl/>
        </w:rPr>
        <w:t>(2309)</w:t>
      </w:r>
      <w:r>
        <w:rPr>
          <w:rtl/>
        </w:rPr>
        <w:t xml:space="preserve"> فِي السَّمَاوَاتِ مِنْ تَلأْلُؤِ نُورِ الْقَمَرِ</w:t>
      </w:r>
      <w:r w:rsidR="009E0228">
        <w:rPr>
          <w:rtl/>
        </w:rPr>
        <w:t xml:space="preserve"> - </w:t>
      </w:r>
      <w:r>
        <w:rPr>
          <w:rtl/>
        </w:rPr>
        <w:t>فَسُبْحَانَ مَنْ لَا يَخْفَى عَلَيْه سَوَادُ غَسَقٍ دَاجٍ</w:t>
      </w:r>
      <w:r>
        <w:rPr>
          <w:rFonts w:hint="cs"/>
          <w:rtl/>
        </w:rPr>
        <w:t xml:space="preserve"> </w:t>
      </w:r>
      <w:r w:rsidRPr="004F6706">
        <w:rPr>
          <w:rStyle w:val="libFootnotenumChar"/>
          <w:rFonts w:hint="cs"/>
          <w:rtl/>
        </w:rPr>
        <w:t>(2310)</w:t>
      </w:r>
      <w:r w:rsidR="009E0228">
        <w:rPr>
          <w:rtl/>
        </w:rPr>
        <w:t xml:space="preserve"> - </w:t>
      </w:r>
      <w:r>
        <w:rPr>
          <w:rtl/>
        </w:rPr>
        <w:t>ولَا لَيْلٍ سَاجٍ</w:t>
      </w:r>
      <w:r>
        <w:rPr>
          <w:rFonts w:hint="cs"/>
          <w:rtl/>
        </w:rPr>
        <w:t xml:space="preserve"> </w:t>
      </w:r>
      <w:r w:rsidRPr="004F6706">
        <w:rPr>
          <w:rStyle w:val="libFootnotenumChar"/>
          <w:rFonts w:hint="cs"/>
          <w:rtl/>
        </w:rPr>
        <w:t>(2311)</w:t>
      </w:r>
      <w:r>
        <w:rPr>
          <w:rtl/>
        </w:rPr>
        <w:t xml:space="preserve"> فِي بِقَاعِ الأَرَضِينَ الْمُتَطَأْطِئَاتِ</w:t>
      </w:r>
      <w:r>
        <w:rPr>
          <w:rFonts w:hint="cs"/>
          <w:rtl/>
        </w:rPr>
        <w:t xml:space="preserve"> </w:t>
      </w:r>
      <w:r w:rsidRPr="004F6706">
        <w:rPr>
          <w:rStyle w:val="libFootnotenumChar"/>
          <w:rFonts w:hint="cs"/>
          <w:rtl/>
        </w:rPr>
        <w:t>(2312)</w:t>
      </w:r>
      <w:r w:rsidR="009E0228">
        <w:rPr>
          <w:rtl/>
        </w:rPr>
        <w:t xml:space="preserve"> - </w:t>
      </w:r>
      <w:r>
        <w:rPr>
          <w:rtl/>
        </w:rPr>
        <w:t>ولَا فِي يَفَاعِ السُّفْعِ</w:t>
      </w:r>
      <w:r>
        <w:rPr>
          <w:rFonts w:hint="cs"/>
          <w:rtl/>
        </w:rPr>
        <w:t xml:space="preserve"> </w:t>
      </w:r>
      <w:r w:rsidRPr="004F6706">
        <w:rPr>
          <w:rStyle w:val="libFootnotenumChar"/>
          <w:rFonts w:hint="cs"/>
          <w:rtl/>
        </w:rPr>
        <w:t>(2313)</w:t>
      </w:r>
      <w:r>
        <w:rPr>
          <w:rtl/>
        </w:rPr>
        <w:t xml:space="preserve"> الْمُتَجَاوِرَاتِ</w:t>
      </w:r>
      <w:r w:rsidR="009E0228">
        <w:rPr>
          <w:rtl/>
        </w:rPr>
        <w:t xml:space="preserve"> - </w:t>
      </w:r>
      <w:r>
        <w:rPr>
          <w:rtl/>
        </w:rPr>
        <w:t>ومَا يَتَجَلْجَلُ بِه الرَّعْدُ</w:t>
      </w:r>
      <w:r>
        <w:rPr>
          <w:rFonts w:hint="cs"/>
          <w:rtl/>
        </w:rPr>
        <w:t xml:space="preserve"> </w:t>
      </w:r>
      <w:r w:rsidRPr="004F6706">
        <w:rPr>
          <w:rStyle w:val="libFootnotenumChar"/>
          <w:rFonts w:hint="cs"/>
          <w:rtl/>
        </w:rPr>
        <w:t>(2314)</w:t>
      </w:r>
      <w:r>
        <w:rPr>
          <w:rtl/>
        </w:rPr>
        <w:t xml:space="preserve"> فِي أُفُقِ السَّمَاءِ</w:t>
      </w:r>
      <w:r w:rsidR="009E0228">
        <w:rPr>
          <w:rtl/>
        </w:rPr>
        <w:t xml:space="preserve"> - </w:t>
      </w:r>
      <w:r>
        <w:rPr>
          <w:rtl/>
        </w:rPr>
        <w:t>ومَا تَلَاشَتْ</w:t>
      </w:r>
      <w:r>
        <w:rPr>
          <w:rFonts w:hint="cs"/>
          <w:rtl/>
        </w:rPr>
        <w:t xml:space="preserve"> </w:t>
      </w:r>
      <w:r w:rsidRPr="004F6706">
        <w:rPr>
          <w:rStyle w:val="libFootnotenumChar"/>
          <w:rFonts w:hint="cs"/>
          <w:rtl/>
        </w:rPr>
        <w:t>(2315)</w:t>
      </w:r>
      <w:r>
        <w:rPr>
          <w:rtl/>
        </w:rPr>
        <w:t xml:space="preserve"> عَنْه بُرُوقُ الْغَمَامِ</w:t>
      </w:r>
      <w:r w:rsidR="009E0228">
        <w:rPr>
          <w:rtl/>
        </w:rPr>
        <w:t xml:space="preserve"> - </w:t>
      </w:r>
      <w:r>
        <w:rPr>
          <w:rtl/>
        </w:rPr>
        <w:t>ومَا تَسْقُطُ مِنْ وَرَقَةٍ تُزِيلُهَا عَنْ مَسْقَطِهَا عَوَاصِفُ الأَنْوَاءِ</w:t>
      </w:r>
      <w:r>
        <w:rPr>
          <w:rFonts w:hint="cs"/>
          <w:rtl/>
        </w:rPr>
        <w:t xml:space="preserve"> </w:t>
      </w:r>
      <w:r w:rsidRPr="004F6706">
        <w:rPr>
          <w:rStyle w:val="libFootnotenumChar"/>
          <w:rFonts w:hint="cs"/>
          <w:rtl/>
        </w:rPr>
        <w:t>(2316)</w:t>
      </w:r>
      <w:r w:rsidR="009E0228">
        <w:rPr>
          <w:rtl/>
        </w:rPr>
        <w:t xml:space="preserve"> - </w:t>
      </w:r>
      <w:r>
        <w:rPr>
          <w:rtl/>
        </w:rPr>
        <w:t>وانْهِطَالُ السَّمَاءِ</w:t>
      </w:r>
      <w:r>
        <w:rPr>
          <w:rFonts w:hint="cs"/>
          <w:rtl/>
        </w:rPr>
        <w:t xml:space="preserve"> </w:t>
      </w:r>
      <w:r w:rsidRPr="004F6706">
        <w:rPr>
          <w:rStyle w:val="libFootnotenumChar"/>
          <w:rFonts w:hint="cs"/>
          <w:rtl/>
        </w:rPr>
        <w:t>(2317)</w:t>
      </w:r>
      <w:r w:rsidR="009E0228">
        <w:rPr>
          <w:rtl/>
        </w:rPr>
        <w:t xml:space="preserve"> - </w:t>
      </w:r>
      <w:r>
        <w:rPr>
          <w:rtl/>
        </w:rPr>
        <w:t>ويَعْلَمُ مَسْقَطَ الْقَطْرَةِ ومَقَرَّهَا ومَسْحَبَ الذَّرَّةِ ومَجَرَّهَا</w:t>
      </w:r>
      <w:r w:rsidR="009E0228">
        <w:rPr>
          <w:rtl/>
        </w:rPr>
        <w:t xml:space="preserve"> - </w:t>
      </w:r>
      <w:r>
        <w:rPr>
          <w:rtl/>
        </w:rPr>
        <w:t>ومَا يَكْفِي الْبَعُوضَةَ مِنْ قُوتِهَا ومَا تَحْمِلُ الأُنْثَى فِي بَطْنِهَا</w:t>
      </w:r>
      <w:r>
        <w:rPr>
          <w:rFonts w:hint="cs"/>
          <w:rtl/>
        </w:rPr>
        <w:t>.</w:t>
      </w:r>
    </w:p>
    <w:p w:rsidR="0099446B" w:rsidRDefault="0099446B" w:rsidP="0099446B">
      <w:pPr>
        <w:pStyle w:val="libNormal"/>
        <w:rPr>
          <w:rtl/>
        </w:rPr>
      </w:pPr>
      <w:r>
        <w:rPr>
          <w:rtl/>
        </w:rPr>
        <w:br w:type="page"/>
      </w:r>
    </w:p>
    <w:p w:rsidR="0099446B" w:rsidRDefault="0099446B" w:rsidP="004F6706">
      <w:pPr>
        <w:pStyle w:val="libCenterBold2"/>
        <w:rPr>
          <w:rtl/>
        </w:rPr>
      </w:pPr>
      <w:r>
        <w:rPr>
          <w:rtl/>
        </w:rPr>
        <w:lastRenderedPageBreak/>
        <w:t>عود إلى الحمد</w:t>
      </w:r>
    </w:p>
    <w:p w:rsidR="0099446B" w:rsidRDefault="0099446B" w:rsidP="009E0228">
      <w:pPr>
        <w:pStyle w:val="libNormal"/>
        <w:rPr>
          <w:rtl/>
        </w:rPr>
      </w:pPr>
      <w:r>
        <w:rPr>
          <w:rtl/>
        </w:rPr>
        <w:t>والْحَمْدُ لِلَّه الْكَائِنِ قَبْلَ أَنْ يَكُونَ كُرْسِيٌّ أَوْ عَرْشٌ</w:t>
      </w:r>
      <w:r w:rsidR="009E0228">
        <w:rPr>
          <w:rtl/>
        </w:rPr>
        <w:t xml:space="preserve"> - </w:t>
      </w:r>
      <w:r>
        <w:rPr>
          <w:rtl/>
        </w:rPr>
        <w:t>أَوْ سَمَاءٌ أَوْ أَرْضٌ أَوْ جَانٌّ أَوْ إِنْسٌ</w:t>
      </w:r>
      <w:r w:rsidR="009E0228">
        <w:rPr>
          <w:rtl/>
        </w:rPr>
        <w:t xml:space="preserve"> - </w:t>
      </w:r>
      <w:r>
        <w:rPr>
          <w:rtl/>
        </w:rPr>
        <w:t>لَا يُدْرَكُ بِوَهْمٍ</w:t>
      </w:r>
      <w:r>
        <w:rPr>
          <w:rFonts w:hint="cs"/>
          <w:rtl/>
        </w:rPr>
        <w:t xml:space="preserve"> </w:t>
      </w:r>
      <w:r w:rsidRPr="004F6706">
        <w:rPr>
          <w:rStyle w:val="libFootnotenumChar"/>
          <w:rFonts w:hint="cs"/>
          <w:rtl/>
        </w:rPr>
        <w:t>(2318)</w:t>
      </w:r>
      <w:r>
        <w:rPr>
          <w:rtl/>
        </w:rPr>
        <w:t xml:space="preserve"> ولَا يُقَدَّرُ بِفَهْمٍ</w:t>
      </w:r>
      <w:r w:rsidR="009E0228">
        <w:rPr>
          <w:rtl/>
        </w:rPr>
        <w:t xml:space="preserve"> - </w:t>
      </w:r>
      <w:r>
        <w:rPr>
          <w:rtl/>
        </w:rPr>
        <w:t>ولَا يَشْغَلُه سَائِلٌ</w:t>
      </w:r>
      <w:r>
        <w:rPr>
          <w:rFonts w:hint="cs"/>
          <w:rtl/>
        </w:rPr>
        <w:t xml:space="preserve"> </w:t>
      </w:r>
      <w:r w:rsidRPr="004F6706">
        <w:rPr>
          <w:rStyle w:val="libFootnotenumChar"/>
          <w:rFonts w:hint="cs"/>
          <w:rtl/>
        </w:rPr>
        <w:t>(2319)</w:t>
      </w:r>
      <w:r>
        <w:rPr>
          <w:rtl/>
        </w:rPr>
        <w:t xml:space="preserve"> ولَا يَنْقُصُه نَائِلٌ</w:t>
      </w:r>
      <w:r>
        <w:rPr>
          <w:rFonts w:hint="cs"/>
          <w:rtl/>
        </w:rPr>
        <w:t xml:space="preserve"> </w:t>
      </w:r>
      <w:r w:rsidRPr="004F6706">
        <w:rPr>
          <w:rStyle w:val="libFootnotenumChar"/>
          <w:rFonts w:hint="cs"/>
          <w:rtl/>
        </w:rPr>
        <w:t>(2320)</w:t>
      </w:r>
      <w:r w:rsidR="009E0228">
        <w:rPr>
          <w:rtl/>
        </w:rPr>
        <w:t xml:space="preserve"> - </w:t>
      </w:r>
      <w:r>
        <w:rPr>
          <w:rtl/>
        </w:rPr>
        <w:t>ولَا يَنْظُرُ بِعَيْنٍ ولَا يُحَدُّ بِأَيْنٍ</w:t>
      </w:r>
      <w:r>
        <w:rPr>
          <w:rFonts w:hint="cs"/>
          <w:rtl/>
        </w:rPr>
        <w:t xml:space="preserve"> </w:t>
      </w:r>
      <w:r w:rsidRPr="004F6706">
        <w:rPr>
          <w:rStyle w:val="libFootnotenumChar"/>
          <w:rFonts w:hint="cs"/>
          <w:rtl/>
        </w:rPr>
        <w:t>(2321)</w:t>
      </w:r>
      <w:r>
        <w:rPr>
          <w:rtl/>
        </w:rPr>
        <w:t xml:space="preserve"> ولَا يُوصَفُ بِالأَزْوَاجِ</w:t>
      </w:r>
      <w:r>
        <w:rPr>
          <w:rFonts w:hint="cs"/>
          <w:rtl/>
        </w:rPr>
        <w:t xml:space="preserve"> </w:t>
      </w:r>
      <w:r w:rsidRPr="004F6706">
        <w:rPr>
          <w:rStyle w:val="libFootnotenumChar"/>
          <w:rFonts w:hint="cs"/>
          <w:rtl/>
        </w:rPr>
        <w:t>(2322)</w:t>
      </w:r>
      <w:r w:rsidR="009E0228">
        <w:rPr>
          <w:rtl/>
        </w:rPr>
        <w:t xml:space="preserve"> - </w:t>
      </w:r>
      <w:r>
        <w:rPr>
          <w:rtl/>
        </w:rPr>
        <w:t>ولَا يُخْلَقُ بِعِلَاجٍ</w:t>
      </w:r>
      <w:r>
        <w:rPr>
          <w:rFonts w:hint="cs"/>
          <w:rtl/>
        </w:rPr>
        <w:t xml:space="preserve"> </w:t>
      </w:r>
      <w:r w:rsidRPr="004F6706">
        <w:rPr>
          <w:rStyle w:val="libFootnotenumChar"/>
          <w:rFonts w:hint="cs"/>
          <w:rtl/>
        </w:rPr>
        <w:t>(2323)</w:t>
      </w:r>
      <w:r>
        <w:rPr>
          <w:rtl/>
        </w:rPr>
        <w:t xml:space="preserve"> ولَا يُدْرَكُ بِالْحَوَاسِّ ولَا يُقَاسُ بِالنَّاسِ</w:t>
      </w:r>
      <w:r w:rsidR="009E0228">
        <w:rPr>
          <w:rtl/>
        </w:rPr>
        <w:t xml:space="preserve"> - </w:t>
      </w:r>
      <w:r>
        <w:rPr>
          <w:rtl/>
        </w:rPr>
        <w:t>الَّذِي كَلَّمَ مُوسَى تَكْلِيماً وأَرَاه مِنْ آيَاتِه عَظِيماً</w:t>
      </w:r>
      <w:r w:rsidR="009E0228">
        <w:rPr>
          <w:rtl/>
        </w:rPr>
        <w:t xml:space="preserve"> - </w:t>
      </w:r>
      <w:r>
        <w:rPr>
          <w:rtl/>
        </w:rPr>
        <w:t>بِلَا جَوَارِحَ ولَا أَدَوَاتٍ ولَا نُطْقٍ ولَا لَهَوَاتٍ</w:t>
      </w:r>
      <w:r>
        <w:rPr>
          <w:rFonts w:hint="cs"/>
          <w:rtl/>
        </w:rPr>
        <w:t xml:space="preserve"> </w:t>
      </w:r>
      <w:r w:rsidRPr="004F6706">
        <w:rPr>
          <w:rStyle w:val="libFootnotenumChar"/>
          <w:rFonts w:hint="cs"/>
          <w:rtl/>
        </w:rPr>
        <w:t>(2324)</w:t>
      </w:r>
      <w:r w:rsidR="009E0228">
        <w:rPr>
          <w:rtl/>
        </w:rPr>
        <w:t xml:space="preserve"> - </w:t>
      </w:r>
      <w:r>
        <w:rPr>
          <w:rtl/>
        </w:rPr>
        <w:t>بَلْ إِنْ كُنْتَ صَادِقاً أَيُّهَا الْمُتَكَلِّفُ</w:t>
      </w:r>
      <w:r>
        <w:rPr>
          <w:rFonts w:hint="cs"/>
          <w:rtl/>
        </w:rPr>
        <w:t xml:space="preserve"> </w:t>
      </w:r>
      <w:r w:rsidRPr="004F6706">
        <w:rPr>
          <w:rStyle w:val="libFootnotenumChar"/>
          <w:rFonts w:hint="cs"/>
          <w:rtl/>
        </w:rPr>
        <w:t>(2325)</w:t>
      </w:r>
      <w:r>
        <w:rPr>
          <w:rtl/>
        </w:rPr>
        <w:t xml:space="preserve"> لِوَصْفِ رَبِّكَ</w:t>
      </w:r>
      <w:r w:rsidR="009E0228">
        <w:rPr>
          <w:rtl/>
        </w:rPr>
        <w:t xml:space="preserve"> - </w:t>
      </w:r>
      <w:r>
        <w:rPr>
          <w:rtl/>
        </w:rPr>
        <w:t>فَصِفْ جِبْرِيلَ ومِيكَائِيلَ وجُنُودَ الْمَلَائِكَةِ الْمُقَرَّبِينَ فِي حُجُرَاتِ</w:t>
      </w:r>
      <w:r>
        <w:rPr>
          <w:rFonts w:hint="cs"/>
          <w:rtl/>
        </w:rPr>
        <w:t xml:space="preserve"> </w:t>
      </w:r>
      <w:r w:rsidRPr="004F6706">
        <w:rPr>
          <w:rStyle w:val="libFootnotenumChar"/>
          <w:rFonts w:hint="cs"/>
          <w:rtl/>
        </w:rPr>
        <w:t>(2326)</w:t>
      </w:r>
      <w:r>
        <w:rPr>
          <w:rtl/>
        </w:rPr>
        <w:t xml:space="preserve"> الْقُدُسِ مُرْجَحِنِّينَ</w:t>
      </w:r>
      <w:r>
        <w:rPr>
          <w:rFonts w:hint="cs"/>
          <w:rtl/>
        </w:rPr>
        <w:t xml:space="preserve"> </w:t>
      </w:r>
      <w:r w:rsidRPr="004F6706">
        <w:rPr>
          <w:rStyle w:val="libFootnotenumChar"/>
          <w:rFonts w:hint="cs"/>
          <w:rtl/>
        </w:rPr>
        <w:t>(2327)</w:t>
      </w:r>
      <w:r w:rsidR="009E0228">
        <w:rPr>
          <w:rtl/>
        </w:rPr>
        <w:t xml:space="preserve"> - </w:t>
      </w:r>
      <w:r>
        <w:rPr>
          <w:rtl/>
        </w:rPr>
        <w:t>مُتَوَلِّهَةً</w:t>
      </w:r>
      <w:r>
        <w:rPr>
          <w:rFonts w:hint="cs"/>
          <w:rtl/>
        </w:rPr>
        <w:t xml:space="preserve"> </w:t>
      </w:r>
      <w:r w:rsidRPr="004F6706">
        <w:rPr>
          <w:rStyle w:val="libFootnotenumChar"/>
          <w:rFonts w:hint="cs"/>
          <w:rtl/>
        </w:rPr>
        <w:t>(2328)</w:t>
      </w:r>
      <w:r>
        <w:rPr>
          <w:rtl/>
        </w:rPr>
        <w:t xml:space="preserve"> عُقُولُهُمْ أَنْ يَحُدُّوا أَحْسَنَ الْخَالِقِينَ</w:t>
      </w:r>
      <w:r w:rsidR="009E0228">
        <w:rPr>
          <w:rtl/>
        </w:rPr>
        <w:t xml:space="preserve"> - </w:t>
      </w:r>
      <w:r>
        <w:rPr>
          <w:rtl/>
        </w:rPr>
        <w:t>فَإِنَّمَا يُدْرَكُ بِالصِّفَاتِ ذَوُو الْهَيْئَاتِ والأَدَوَاتِ</w:t>
      </w:r>
      <w:r w:rsidR="009E0228">
        <w:rPr>
          <w:rtl/>
        </w:rPr>
        <w:t xml:space="preserve"> - </w:t>
      </w:r>
      <w:r>
        <w:rPr>
          <w:rtl/>
        </w:rPr>
        <w:t>ومَنْ يَنْقَضِي إِذَا بَلَغَ أَمَدَ حَدِّه بِالْفَنَاءِ</w:t>
      </w:r>
      <w:r w:rsidR="009E0228">
        <w:rPr>
          <w:rtl/>
        </w:rPr>
        <w:t xml:space="preserve"> - </w:t>
      </w:r>
      <w:r>
        <w:rPr>
          <w:rtl/>
        </w:rPr>
        <w:t>فَلَا إِلَه إِلَّا هُوَ أَضَاءَ بِنُورِه كُلَّ ظَلَامٍ</w:t>
      </w:r>
      <w:r w:rsidR="009E0228">
        <w:rPr>
          <w:rtl/>
        </w:rPr>
        <w:t xml:space="preserve"> - </w:t>
      </w:r>
      <w:r>
        <w:rPr>
          <w:rtl/>
        </w:rPr>
        <w:t>وأَظْلَمَ بِظُلْمَتِه كُلَّ نُورٍ</w:t>
      </w:r>
      <w:r>
        <w:rPr>
          <w:rFonts w:hint="cs"/>
          <w:rtl/>
        </w:rPr>
        <w:t>.</w:t>
      </w:r>
    </w:p>
    <w:p w:rsidR="0099446B" w:rsidRDefault="0099446B" w:rsidP="004F6706">
      <w:pPr>
        <w:pStyle w:val="libCenterBold2"/>
        <w:rPr>
          <w:rtl/>
        </w:rPr>
      </w:pPr>
      <w:r>
        <w:rPr>
          <w:rtl/>
        </w:rPr>
        <w:t>الوصية بالتقوى</w:t>
      </w:r>
    </w:p>
    <w:p w:rsidR="0099446B" w:rsidRDefault="0099446B" w:rsidP="009E0228">
      <w:pPr>
        <w:pStyle w:val="libNormal"/>
        <w:rPr>
          <w:rtl/>
        </w:rPr>
      </w:pPr>
      <w:r>
        <w:rPr>
          <w:rtl/>
        </w:rPr>
        <w:t>أُوصِيكُمْ عِبَادَ اللَّه بِتَقْوَى اللَّه</w:t>
      </w:r>
      <w:r w:rsidR="009E0228">
        <w:rPr>
          <w:rtl/>
        </w:rPr>
        <w:t xml:space="preserve"> - </w:t>
      </w:r>
      <w:r>
        <w:rPr>
          <w:rtl/>
        </w:rPr>
        <w:t>الَّذِي أَلْبَسَكُمُ الرِّيَاشَ</w:t>
      </w:r>
      <w:r>
        <w:rPr>
          <w:rFonts w:hint="cs"/>
          <w:rtl/>
        </w:rPr>
        <w:t xml:space="preserve"> </w:t>
      </w:r>
      <w:r w:rsidRPr="004F6706">
        <w:rPr>
          <w:rStyle w:val="libFootnotenumChar"/>
          <w:rFonts w:hint="cs"/>
          <w:rtl/>
        </w:rPr>
        <w:t>(2329)</w:t>
      </w:r>
      <w:r>
        <w:rPr>
          <w:rtl/>
        </w:rPr>
        <w:t xml:space="preserve"> وأَسْبَغَ عَلَيْكُمُ الْمَعَاشَ</w:t>
      </w:r>
      <w:r w:rsidR="009E0228">
        <w:rPr>
          <w:rtl/>
        </w:rPr>
        <w:t xml:space="preserve"> - </w:t>
      </w:r>
      <w:r>
        <w:rPr>
          <w:rtl/>
        </w:rPr>
        <w:t>فَلَوْ أَنَّ أَحَداً يَجِدُ إِلَى الْبَقَاءِ سُلَّماً أَوْ لِدَفْعِ الْمَوْتِ سَبِيلًا</w:t>
      </w:r>
      <w:r w:rsidR="009E0228">
        <w:rPr>
          <w:rtl/>
        </w:rPr>
        <w:t xml:space="preserve"> - </w:t>
      </w:r>
      <w:r>
        <w:rPr>
          <w:rtl/>
        </w:rPr>
        <w:t xml:space="preserve">لَكَانَ ذَلِكَ سُلَيْمَانَ بْنَ دَاوُدَ </w:t>
      </w:r>
      <w:r w:rsidRPr="0099446B">
        <w:rPr>
          <w:rStyle w:val="libAlaemChar"/>
          <w:rtl/>
        </w:rPr>
        <w:t>عليه‌السلام</w:t>
      </w:r>
      <w:r>
        <w:rPr>
          <w:rtl/>
        </w:rPr>
        <w:t xml:space="preserve"> الَّذِي سُخِّرَ لَه مُلْكُ الْجِنِّ والإِنْسِ</w:t>
      </w:r>
      <w:r w:rsidR="009E0228">
        <w:rPr>
          <w:rtl/>
        </w:rPr>
        <w:t xml:space="preserve"> - </w:t>
      </w:r>
      <w:r>
        <w:rPr>
          <w:rtl/>
        </w:rPr>
        <w:t>مَعَ النُّبُوَّةِ وعَظِيمِ الزُّلْفَةِ</w:t>
      </w:r>
      <w:r w:rsidR="009E0228">
        <w:rPr>
          <w:rtl/>
        </w:rPr>
        <w:t xml:space="preserve"> - </w:t>
      </w:r>
      <w:r>
        <w:rPr>
          <w:rtl/>
        </w:rPr>
        <w:t>فَلَمَّا اسْتَوْفَى طُعْمَتَه</w:t>
      </w:r>
      <w:r>
        <w:rPr>
          <w:rFonts w:hint="cs"/>
          <w:rtl/>
        </w:rPr>
        <w:t xml:space="preserve"> </w:t>
      </w:r>
      <w:r w:rsidRPr="004F6706">
        <w:rPr>
          <w:rStyle w:val="libFootnotenumChar"/>
          <w:rFonts w:hint="cs"/>
          <w:rtl/>
        </w:rPr>
        <w:t>(2330)</w:t>
      </w:r>
      <w:r>
        <w:rPr>
          <w:rtl/>
        </w:rPr>
        <w:t xml:space="preserve"> واسْتَكْمَلَ مُدَّتَه</w:t>
      </w:r>
      <w:r w:rsidR="009E0228">
        <w:rPr>
          <w:rtl/>
        </w:rPr>
        <w:t xml:space="preserve"> - </w:t>
      </w:r>
      <w:r>
        <w:rPr>
          <w:rtl/>
        </w:rPr>
        <w:t>رَمَتْه قِسِيُّ الْفَنَاءِ بِنِبَالِ الْمَوْتِ</w:t>
      </w:r>
      <w:r w:rsidR="009E0228">
        <w:rPr>
          <w:rtl/>
        </w:rPr>
        <w:t xml:space="preserve"> - </w:t>
      </w:r>
      <w:r>
        <w:rPr>
          <w:rtl/>
        </w:rPr>
        <w:t>وأَصْبَحَتِ الدِّيَارُ مِنْه</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خَالِيَةً</w:t>
      </w:r>
      <w:r w:rsidR="009E0228">
        <w:rPr>
          <w:rtl/>
        </w:rPr>
        <w:t xml:space="preserve"> - </w:t>
      </w:r>
      <w:r>
        <w:rPr>
          <w:rtl/>
        </w:rPr>
        <w:t>والْمَسَاكِنُ مُعَطَّلَةً ووَرِثَهَا قَوْمٌ آخَرُونَ</w:t>
      </w:r>
      <w:r w:rsidR="009E0228">
        <w:rPr>
          <w:rtl/>
        </w:rPr>
        <w:t xml:space="preserve"> - </w:t>
      </w:r>
      <w:r>
        <w:rPr>
          <w:rtl/>
        </w:rPr>
        <w:t>وإِنَّ لَكُمْ فِي الْقُرُونِ السَّالِفَةِ لَعِبْرَةً!</w:t>
      </w:r>
    </w:p>
    <w:p w:rsidR="0099446B" w:rsidRDefault="0099446B" w:rsidP="009E0228">
      <w:pPr>
        <w:pStyle w:val="libNormal"/>
        <w:rPr>
          <w:rtl/>
        </w:rPr>
      </w:pPr>
      <w:r>
        <w:rPr>
          <w:rtl/>
        </w:rPr>
        <w:t>أَيْنَ الْعَمَالِقَةُ وأَبْنَاءُ الْعَمَالِقَةِ</w:t>
      </w:r>
      <w:r w:rsidR="009E0228">
        <w:rPr>
          <w:rtl/>
        </w:rPr>
        <w:t xml:space="preserve"> - </w:t>
      </w:r>
      <w:r>
        <w:rPr>
          <w:rtl/>
        </w:rPr>
        <w:t>أَيْنَ الْفَرَاعِنَةُ وأَبْنَاءُ الْفَرَاعِنَةِ</w:t>
      </w:r>
      <w:r w:rsidR="009E0228">
        <w:rPr>
          <w:rtl/>
        </w:rPr>
        <w:t xml:space="preserve"> - </w:t>
      </w:r>
      <w:r>
        <w:rPr>
          <w:rtl/>
        </w:rPr>
        <w:t>أَيْنَ أَصْحَابُ مَدَائِنِ الرَّسِّ الَّذِينَ قَتَلُوا النَّبِيِّينَ</w:t>
      </w:r>
      <w:r w:rsidR="009E0228">
        <w:rPr>
          <w:rtl/>
        </w:rPr>
        <w:t xml:space="preserve"> - </w:t>
      </w:r>
      <w:r>
        <w:rPr>
          <w:rtl/>
        </w:rPr>
        <w:t>وأَطْفَئُوا سُنَنَ الْمُرْسَلِينَ وأَحْيَوْا سُنَنَ الْجَبَّارِينَ</w:t>
      </w:r>
      <w:r w:rsidR="009E0228">
        <w:rPr>
          <w:rtl/>
        </w:rPr>
        <w:t xml:space="preserve"> - </w:t>
      </w:r>
      <w:r>
        <w:rPr>
          <w:rtl/>
        </w:rPr>
        <w:t>أَيْنَ الَّذِينَ سَارُوا بِالْجُيُوشِ وهَزَمُوا بِالأُلُوفِ</w:t>
      </w:r>
      <w:r w:rsidR="009E0228">
        <w:rPr>
          <w:rtl/>
        </w:rPr>
        <w:t xml:space="preserve"> - </w:t>
      </w:r>
      <w:r>
        <w:rPr>
          <w:rtl/>
        </w:rPr>
        <w:t>وعَسْكَرُوا الْعَسَاكِرَ ومَدَّنُوا الْمَدَائِنَ</w:t>
      </w:r>
      <w:r>
        <w:rPr>
          <w:rFonts w:hint="cs"/>
          <w:rtl/>
        </w:rPr>
        <w:t>!</w:t>
      </w:r>
    </w:p>
    <w:p w:rsidR="0099446B" w:rsidRDefault="0099446B" w:rsidP="009E0228">
      <w:pPr>
        <w:pStyle w:val="libNormal"/>
        <w:rPr>
          <w:rtl/>
        </w:rPr>
      </w:pPr>
      <w:r>
        <w:rPr>
          <w:rtl/>
        </w:rPr>
        <w:t>ومِنْهَا</w:t>
      </w:r>
      <w:r w:rsidR="009E0228">
        <w:rPr>
          <w:rtl/>
        </w:rPr>
        <w:t xml:space="preserve"> - </w:t>
      </w:r>
      <w:r>
        <w:rPr>
          <w:rtl/>
        </w:rPr>
        <w:t>قَدْ لَبِسَ لِلْحِكْمَةِ جُنَّتَهَا</w:t>
      </w:r>
      <w:r>
        <w:rPr>
          <w:rFonts w:hint="cs"/>
          <w:rtl/>
        </w:rPr>
        <w:t xml:space="preserve"> </w:t>
      </w:r>
      <w:r w:rsidRPr="004F6706">
        <w:rPr>
          <w:rStyle w:val="libFootnotenumChar"/>
          <w:rFonts w:hint="cs"/>
          <w:rtl/>
        </w:rPr>
        <w:t>(2331)</w:t>
      </w:r>
      <w:r w:rsidR="009E0228">
        <w:rPr>
          <w:rtl/>
        </w:rPr>
        <w:t xml:space="preserve"> - </w:t>
      </w:r>
      <w:r>
        <w:rPr>
          <w:rtl/>
        </w:rPr>
        <w:t>وأَخَذَهَا بِجَمِيعِ أَدَبِهَا مِنَ الإِقْبَالِ عَلَيْهَا</w:t>
      </w:r>
      <w:r w:rsidR="009E0228">
        <w:rPr>
          <w:rtl/>
        </w:rPr>
        <w:t xml:space="preserve"> - </w:t>
      </w:r>
      <w:r>
        <w:rPr>
          <w:rtl/>
        </w:rPr>
        <w:t>والْمَعْرِفَةِ بِهَا والتَّفَرُّغِ لَهَا</w:t>
      </w:r>
      <w:r w:rsidR="009E0228">
        <w:rPr>
          <w:rtl/>
        </w:rPr>
        <w:t xml:space="preserve"> - </w:t>
      </w:r>
      <w:r>
        <w:rPr>
          <w:rtl/>
        </w:rPr>
        <w:t>فَهِيَ عِنْدَ نَفْسِه ضَالَّتُه الَّتِي يَطْلُبُهَا</w:t>
      </w:r>
      <w:r w:rsidR="009E0228">
        <w:rPr>
          <w:rtl/>
        </w:rPr>
        <w:t xml:space="preserve"> - </w:t>
      </w:r>
      <w:r>
        <w:rPr>
          <w:rtl/>
        </w:rPr>
        <w:t>وحَاجَتُه الَّتِي يَسْأَلُ عَنْهَا</w:t>
      </w:r>
      <w:r w:rsidR="009E0228">
        <w:rPr>
          <w:rtl/>
        </w:rPr>
        <w:t xml:space="preserve"> - </w:t>
      </w:r>
      <w:r>
        <w:rPr>
          <w:rtl/>
        </w:rPr>
        <w:t>فَهُوَ مُغْتَرِبٌ إِذَا اغْتَرَبَ الإِسْلَامُ</w:t>
      </w:r>
      <w:r w:rsidR="009E0228">
        <w:rPr>
          <w:rtl/>
        </w:rPr>
        <w:t xml:space="preserve"> - </w:t>
      </w:r>
      <w:r>
        <w:rPr>
          <w:rtl/>
        </w:rPr>
        <w:t>وضَرَبَ بِعَسِيبِ ذَنَبِه</w:t>
      </w:r>
      <w:r>
        <w:rPr>
          <w:rFonts w:hint="cs"/>
          <w:rtl/>
        </w:rPr>
        <w:t xml:space="preserve"> </w:t>
      </w:r>
      <w:r w:rsidRPr="004F6706">
        <w:rPr>
          <w:rStyle w:val="libFootnotenumChar"/>
          <w:rFonts w:hint="cs"/>
          <w:rtl/>
        </w:rPr>
        <w:t>(2332)</w:t>
      </w:r>
      <w:r w:rsidR="009E0228">
        <w:rPr>
          <w:rtl/>
        </w:rPr>
        <w:t xml:space="preserve"> - </w:t>
      </w:r>
      <w:r>
        <w:rPr>
          <w:rtl/>
        </w:rPr>
        <w:t>وأَلْصَقَ الأَرْضَ بِجِرَانِه</w:t>
      </w:r>
      <w:r>
        <w:rPr>
          <w:rFonts w:hint="cs"/>
          <w:rtl/>
        </w:rPr>
        <w:t xml:space="preserve"> </w:t>
      </w:r>
      <w:r w:rsidRPr="004F6706">
        <w:rPr>
          <w:rStyle w:val="libFootnotenumChar"/>
          <w:rFonts w:hint="cs"/>
          <w:rtl/>
        </w:rPr>
        <w:t>(2333)</w:t>
      </w:r>
      <w:r>
        <w:rPr>
          <w:rtl/>
        </w:rPr>
        <w:t xml:space="preserve"> بَقِيَّةٌ مِنْ بَقَايَا حُجَّتِه</w:t>
      </w:r>
      <w:r w:rsidR="009E0228">
        <w:rPr>
          <w:rtl/>
        </w:rPr>
        <w:t xml:space="preserve"> - </w:t>
      </w:r>
      <w:r>
        <w:rPr>
          <w:rtl/>
        </w:rPr>
        <w:t>خَلِيفَةٌ مِنْ خَلَائِفِ أَنْبِيَائِه</w:t>
      </w:r>
      <w:r>
        <w:rPr>
          <w:rFonts w:hint="cs"/>
          <w:rtl/>
        </w:rPr>
        <w:t>.</w:t>
      </w:r>
    </w:p>
    <w:p w:rsidR="0099446B" w:rsidRDefault="0099446B" w:rsidP="0099446B">
      <w:pPr>
        <w:pStyle w:val="libBold1"/>
        <w:rPr>
          <w:rtl/>
        </w:rPr>
      </w:pPr>
      <w:r>
        <w:rPr>
          <w:rtl/>
        </w:rPr>
        <w:t xml:space="preserve">ثم قال </w:t>
      </w:r>
      <w:r w:rsidRPr="0099446B">
        <w:rPr>
          <w:rStyle w:val="libAlaemChar"/>
          <w:rtl/>
        </w:rPr>
        <w:t>عليه‌السلام</w:t>
      </w:r>
      <w:r w:rsidR="009E0228">
        <w:rPr>
          <w:rtl/>
        </w:rPr>
        <w:t>:</w:t>
      </w:r>
    </w:p>
    <w:p w:rsidR="0099446B" w:rsidRDefault="0099446B" w:rsidP="009E0228">
      <w:pPr>
        <w:pStyle w:val="libNormal"/>
        <w:rPr>
          <w:rtl/>
        </w:rPr>
      </w:pPr>
      <w:r>
        <w:rPr>
          <w:rtl/>
        </w:rPr>
        <w:t>أَيُّهَا النَّاسُ إِنِّي قَدْ بَثَثْتُ لَكُمُ الْمَوَاعِظَ</w:t>
      </w:r>
      <w:r w:rsidR="009E0228">
        <w:rPr>
          <w:rtl/>
        </w:rPr>
        <w:t xml:space="preserve"> - </w:t>
      </w:r>
      <w:r>
        <w:rPr>
          <w:rtl/>
        </w:rPr>
        <w:t>الَّتِي وَعَظَ الأَنْبِيَاءُ بِهَا أُمَمَهُمْ</w:t>
      </w:r>
      <w:r w:rsidR="009E0228">
        <w:rPr>
          <w:rtl/>
        </w:rPr>
        <w:t xml:space="preserve"> - </w:t>
      </w:r>
      <w:r>
        <w:rPr>
          <w:rtl/>
        </w:rPr>
        <w:t>وأَدَّيْتُ إِلَيْكُمْ مَا أَدَّتِ الأَوْصِيَاءُ إِلَى مَنْ بَعْدَهُمْ</w:t>
      </w:r>
      <w:r w:rsidR="009E0228">
        <w:rPr>
          <w:rtl/>
        </w:rPr>
        <w:t xml:space="preserve"> - </w:t>
      </w:r>
      <w:r>
        <w:rPr>
          <w:rtl/>
        </w:rPr>
        <w:t>وأَدَّبْتُكُمْ بِسَوْطِي فَلَمْ تَسْتَقِيمُوا</w:t>
      </w:r>
      <w:r w:rsidR="009E0228">
        <w:rPr>
          <w:rtl/>
        </w:rPr>
        <w:t xml:space="preserve"> - </w:t>
      </w:r>
      <w:r>
        <w:rPr>
          <w:rtl/>
        </w:rPr>
        <w:t>وحَدَوْتُكُمْ بِالزَّوَاجِرِ فَلَمْ تَسْتَوْسِقُوا</w:t>
      </w:r>
      <w:r>
        <w:rPr>
          <w:rFonts w:hint="cs"/>
          <w:rtl/>
        </w:rPr>
        <w:t xml:space="preserve"> </w:t>
      </w:r>
      <w:r w:rsidRPr="004F6706">
        <w:rPr>
          <w:rStyle w:val="libFootnotenumChar"/>
          <w:rFonts w:hint="cs"/>
          <w:rtl/>
        </w:rPr>
        <w:t>(2334)</w:t>
      </w:r>
      <w:r w:rsidR="009E0228">
        <w:rPr>
          <w:rtl/>
        </w:rPr>
        <w:t xml:space="preserve"> - </w:t>
      </w:r>
      <w:r>
        <w:rPr>
          <w:rtl/>
        </w:rPr>
        <w:t>لِلَّه أَنْتُمْ</w:t>
      </w:r>
      <w:r w:rsidR="009E0228">
        <w:rPr>
          <w:rtl/>
        </w:rPr>
        <w:t xml:space="preserve"> - </w:t>
      </w:r>
      <w:r>
        <w:rPr>
          <w:rtl/>
        </w:rPr>
        <w:t>أَتَتَوَقَّعُونَ إِمَاماً غَيْرِي يَطَأُ بِكُمُ الطَّرِيقَ</w:t>
      </w:r>
      <w:r w:rsidR="009E0228">
        <w:rPr>
          <w:rtl/>
        </w:rPr>
        <w:t xml:space="preserve"> - </w:t>
      </w:r>
      <w:r>
        <w:rPr>
          <w:rtl/>
        </w:rPr>
        <w:t>ويُرْشِدُكُمُ السَّبِيلَ؟</w:t>
      </w:r>
    </w:p>
    <w:p w:rsidR="0099446B" w:rsidRDefault="0099446B" w:rsidP="009E0228">
      <w:pPr>
        <w:pStyle w:val="libNormal"/>
        <w:rPr>
          <w:rtl/>
        </w:rPr>
      </w:pPr>
      <w:r>
        <w:rPr>
          <w:rtl/>
        </w:rPr>
        <w:t>أَلَا إِنَّه قَدْ أَدْبَرَ مِنَ الدُّنْيَا مَا كَانَ مُقْبِلًا</w:t>
      </w:r>
      <w:r w:rsidR="009E0228">
        <w:rPr>
          <w:rtl/>
        </w:rPr>
        <w:t xml:space="preserve"> - </w:t>
      </w:r>
      <w:r>
        <w:rPr>
          <w:rtl/>
        </w:rPr>
        <w:t>وأَقْبَلَ مِنْهَا مَا كَانَ مُدْبِراً</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وأَزْمَعَ التَّرْحَالَ عِبَادُ اللَّه الأَخْيَارُ</w:t>
      </w:r>
      <w:r w:rsidR="009E0228">
        <w:rPr>
          <w:rtl/>
        </w:rPr>
        <w:t xml:space="preserve"> - </w:t>
      </w:r>
      <w:r>
        <w:rPr>
          <w:rtl/>
        </w:rPr>
        <w:t>وبَاعُوا قَلِيلًا مِنَ الدُّنْيَا لَا يَبْقَى</w:t>
      </w:r>
      <w:r w:rsidR="009E0228">
        <w:rPr>
          <w:rtl/>
        </w:rPr>
        <w:t xml:space="preserve"> - </w:t>
      </w:r>
      <w:r>
        <w:rPr>
          <w:rtl/>
        </w:rPr>
        <w:t>بِكَثِيرٍ مِنَ الآخِرَةِ لَا يَفْنَى</w:t>
      </w:r>
      <w:r w:rsidR="009E0228">
        <w:rPr>
          <w:rtl/>
        </w:rPr>
        <w:t xml:space="preserve"> - </w:t>
      </w:r>
      <w:r>
        <w:rPr>
          <w:rtl/>
        </w:rPr>
        <w:t>مَا ضَرَّ إِخْوَانَنَا الَّذِينَ سُفِكَتْ دِمَاؤُهُمْ وهُمْ بِصِفِّينَ</w:t>
      </w:r>
      <w:r w:rsidR="009E0228">
        <w:rPr>
          <w:rtl/>
        </w:rPr>
        <w:t xml:space="preserve"> - </w:t>
      </w:r>
      <w:r>
        <w:rPr>
          <w:rtl/>
        </w:rPr>
        <w:t>أَلَّا يَكُونُوا الْيَوْمَ أَحْيَاءً يُسِيغُونَ الْغُصَصَ</w:t>
      </w:r>
      <w:r w:rsidR="009E0228">
        <w:rPr>
          <w:rtl/>
        </w:rPr>
        <w:t xml:space="preserve"> - </w:t>
      </w:r>
      <w:r>
        <w:rPr>
          <w:rtl/>
        </w:rPr>
        <w:t>ويَشْرَبُونَ الرَّنْقَ</w:t>
      </w:r>
      <w:r>
        <w:rPr>
          <w:rFonts w:hint="cs"/>
          <w:rtl/>
        </w:rPr>
        <w:t xml:space="preserve"> </w:t>
      </w:r>
      <w:r w:rsidRPr="004F6706">
        <w:rPr>
          <w:rStyle w:val="libFootnotenumChar"/>
          <w:rFonts w:hint="cs"/>
          <w:rtl/>
        </w:rPr>
        <w:t>(2335)</w:t>
      </w:r>
      <w:r>
        <w:rPr>
          <w:rtl/>
        </w:rPr>
        <w:t xml:space="preserve"> قَدْ واللَّه لَقُوا اللَّه فَوَفَّاهُمْ أُجُورَهُمْ</w:t>
      </w:r>
      <w:r w:rsidR="009E0228">
        <w:rPr>
          <w:rtl/>
        </w:rPr>
        <w:t xml:space="preserve"> - </w:t>
      </w:r>
      <w:r>
        <w:rPr>
          <w:rtl/>
        </w:rPr>
        <w:t>وأَحَلَّهُمْ دَارَ الأَمْنِ بَعْدَ خَوْفِهِمْ.</w:t>
      </w:r>
    </w:p>
    <w:p w:rsidR="0099446B" w:rsidRDefault="0099446B" w:rsidP="009E0228">
      <w:pPr>
        <w:pStyle w:val="libNormal"/>
        <w:rPr>
          <w:rtl/>
        </w:rPr>
      </w:pPr>
      <w:r>
        <w:rPr>
          <w:rtl/>
        </w:rPr>
        <w:t>أَيْنَ إِخْوَانِيَ الَّذِينَ رَكِبُوا الطَّرِيقَ</w:t>
      </w:r>
      <w:r w:rsidR="009E0228">
        <w:rPr>
          <w:rtl/>
        </w:rPr>
        <w:t xml:space="preserve"> - </w:t>
      </w:r>
      <w:r>
        <w:rPr>
          <w:rtl/>
        </w:rPr>
        <w:t>ومَضَوْا عَلَى الْحَقِّ أَيْنَ عَمَّارٌ</w:t>
      </w:r>
      <w:r>
        <w:rPr>
          <w:rFonts w:hint="cs"/>
          <w:rtl/>
        </w:rPr>
        <w:t xml:space="preserve"> </w:t>
      </w:r>
      <w:r w:rsidRPr="004F6706">
        <w:rPr>
          <w:rStyle w:val="libFootnotenumChar"/>
          <w:rFonts w:hint="cs"/>
          <w:rtl/>
        </w:rPr>
        <w:t>(2336)</w:t>
      </w:r>
      <w:r>
        <w:rPr>
          <w:rtl/>
        </w:rPr>
        <w:t xml:space="preserve"> وأَيْنَ ابْنُ التَّيِّهَانِ</w:t>
      </w:r>
      <w:r>
        <w:rPr>
          <w:rFonts w:hint="cs"/>
          <w:rtl/>
        </w:rPr>
        <w:t xml:space="preserve"> </w:t>
      </w:r>
      <w:r w:rsidRPr="004F6706">
        <w:rPr>
          <w:rStyle w:val="libFootnotenumChar"/>
          <w:rFonts w:hint="cs"/>
          <w:rtl/>
        </w:rPr>
        <w:t>(2337)</w:t>
      </w:r>
      <w:r w:rsidR="009E0228">
        <w:rPr>
          <w:rtl/>
        </w:rPr>
        <w:t xml:space="preserve"> - </w:t>
      </w:r>
      <w:r>
        <w:rPr>
          <w:rtl/>
        </w:rPr>
        <w:t>وأَيْنَ ذُو الشَّهَادَتَيْنِ</w:t>
      </w:r>
      <w:r>
        <w:rPr>
          <w:rFonts w:hint="cs"/>
          <w:rtl/>
        </w:rPr>
        <w:t xml:space="preserve"> </w:t>
      </w:r>
      <w:r w:rsidRPr="004F6706">
        <w:rPr>
          <w:rStyle w:val="libFootnotenumChar"/>
          <w:rFonts w:hint="cs"/>
          <w:rtl/>
        </w:rPr>
        <w:t>(2338)</w:t>
      </w:r>
      <w:r w:rsidR="009E0228">
        <w:rPr>
          <w:rtl/>
        </w:rPr>
        <w:t xml:space="preserve"> - </w:t>
      </w:r>
      <w:r>
        <w:rPr>
          <w:rtl/>
        </w:rPr>
        <w:t>وأَيْنَ نُظَرَاؤُهُمْ مِنْ إِخْوَانِهِمُ الَّذِينَ تَعَاقَدُوا عَلَى الْمَنِيَّةِ</w:t>
      </w:r>
      <w:r w:rsidR="009E0228">
        <w:rPr>
          <w:rtl/>
        </w:rPr>
        <w:t xml:space="preserve"> - </w:t>
      </w:r>
      <w:r>
        <w:rPr>
          <w:rtl/>
        </w:rPr>
        <w:t>وأُبْرِدَ بِرُءُوسِهِمْ</w:t>
      </w:r>
      <w:r>
        <w:rPr>
          <w:rFonts w:hint="cs"/>
          <w:rtl/>
        </w:rPr>
        <w:t xml:space="preserve"> </w:t>
      </w:r>
      <w:r w:rsidRPr="004F6706">
        <w:rPr>
          <w:rStyle w:val="libFootnotenumChar"/>
          <w:rFonts w:hint="cs"/>
          <w:rtl/>
        </w:rPr>
        <w:t>(2339)</w:t>
      </w:r>
      <w:r>
        <w:rPr>
          <w:rtl/>
        </w:rPr>
        <w:t xml:space="preserve"> إِلَى الْفَجَرَةِ.</w:t>
      </w:r>
    </w:p>
    <w:p w:rsidR="0099446B" w:rsidRPr="0099446B" w:rsidRDefault="0099446B" w:rsidP="009E0228">
      <w:pPr>
        <w:pStyle w:val="libNormal"/>
        <w:rPr>
          <w:rStyle w:val="libBold2Char"/>
          <w:rtl/>
        </w:rPr>
      </w:pPr>
      <w:r w:rsidRPr="0099446B">
        <w:rPr>
          <w:rStyle w:val="libBold2Char"/>
          <w:rtl/>
        </w:rPr>
        <w:t>قَالَ ثُمَّ ضَرَبَ بِيَدِه عَلَى لِحْيَتِه الشَّرِيفَةِ الْكَرِيمَةِ</w:t>
      </w:r>
      <w:r w:rsidR="009E0228">
        <w:rPr>
          <w:rStyle w:val="libBold2Char"/>
          <w:rtl/>
        </w:rPr>
        <w:t xml:space="preserve"> - </w:t>
      </w:r>
      <w:r w:rsidRPr="0099446B">
        <w:rPr>
          <w:rStyle w:val="libBold2Char"/>
          <w:rtl/>
        </w:rPr>
        <w:t xml:space="preserve">فَأَطَالَ الْبُكَاءَ ثُمَّ قَالَ </w:t>
      </w:r>
      <w:r w:rsidRPr="0099446B">
        <w:rPr>
          <w:rStyle w:val="libAlaemChar"/>
          <w:rtl/>
        </w:rPr>
        <w:t>عليه‌السلام</w:t>
      </w:r>
    </w:p>
    <w:p w:rsidR="0099446B" w:rsidRDefault="0099446B" w:rsidP="009E0228">
      <w:pPr>
        <w:pStyle w:val="libNormal"/>
        <w:rPr>
          <w:rtl/>
        </w:rPr>
      </w:pPr>
      <w:r>
        <w:rPr>
          <w:rtl/>
        </w:rPr>
        <w:t>أَوِّه</w:t>
      </w:r>
      <w:r>
        <w:rPr>
          <w:rFonts w:hint="cs"/>
          <w:rtl/>
        </w:rPr>
        <w:t xml:space="preserve"> </w:t>
      </w:r>
      <w:r w:rsidRPr="004F6706">
        <w:rPr>
          <w:rStyle w:val="libFootnotenumChar"/>
          <w:rFonts w:hint="cs"/>
          <w:rtl/>
        </w:rPr>
        <w:t>(2340)</w:t>
      </w:r>
      <w:r>
        <w:rPr>
          <w:rtl/>
        </w:rPr>
        <w:t xml:space="preserve"> عَلَى إِخْوَانِيَ الَّذِينَ تَلَوُا الْقُرْآنَ فَأَحْكَمُوه</w:t>
      </w:r>
      <w:r w:rsidR="009E0228">
        <w:rPr>
          <w:rtl/>
        </w:rPr>
        <w:t xml:space="preserve"> - </w:t>
      </w:r>
      <w:r>
        <w:rPr>
          <w:rtl/>
        </w:rPr>
        <w:t>وتَدَبَّرُوا الْفَرْضَ فَأَقَامُوه</w:t>
      </w:r>
      <w:r w:rsidR="009E0228">
        <w:rPr>
          <w:rtl/>
        </w:rPr>
        <w:t xml:space="preserve"> - </w:t>
      </w:r>
      <w:r>
        <w:rPr>
          <w:rtl/>
        </w:rPr>
        <w:t>أَحْيَوُا السُّنَّةَ وأَمَاتُوا الْبِدْعَةَ</w:t>
      </w:r>
      <w:r w:rsidR="009E0228">
        <w:rPr>
          <w:rtl/>
        </w:rPr>
        <w:t xml:space="preserve"> - </w:t>
      </w:r>
      <w:r>
        <w:rPr>
          <w:rtl/>
        </w:rPr>
        <w:t>دُعُوا لِلْجِهَادِ فَأَجَابُوا ووَثِقُوا بِالْقَائِدِ فَاتَّبَعُوه.</w:t>
      </w:r>
    </w:p>
    <w:p w:rsidR="0099446B" w:rsidRDefault="0099446B" w:rsidP="0099446B">
      <w:pPr>
        <w:pStyle w:val="libBold1"/>
        <w:rPr>
          <w:rtl/>
        </w:rPr>
      </w:pPr>
      <w:r>
        <w:rPr>
          <w:rtl/>
        </w:rPr>
        <w:t>ثُمَّ نَادَى بِأَعْلَى صَوْتِه</w:t>
      </w:r>
    </w:p>
    <w:p w:rsidR="0099446B" w:rsidRDefault="0099446B" w:rsidP="009E0228">
      <w:pPr>
        <w:pStyle w:val="libNormal"/>
        <w:rPr>
          <w:rtl/>
        </w:rPr>
      </w:pPr>
      <w:r>
        <w:rPr>
          <w:rtl/>
        </w:rPr>
        <w:t>الْجِهَادَ الْجِهَادَ عِبَادَ اللَّه</w:t>
      </w:r>
      <w:r w:rsidR="009E0228">
        <w:rPr>
          <w:rtl/>
        </w:rPr>
        <w:t xml:space="preserve"> - </w:t>
      </w:r>
      <w:r>
        <w:rPr>
          <w:rtl/>
        </w:rPr>
        <w:t>أَلَا وإِنِّي مُعَسْكِرٌ فِي يَومِي هَذَا</w:t>
      </w:r>
      <w:r w:rsidR="009E0228">
        <w:rPr>
          <w:rtl/>
        </w:rPr>
        <w:t xml:space="preserve"> - </w:t>
      </w:r>
      <w:r>
        <w:rPr>
          <w:rtl/>
        </w:rPr>
        <w:t>فَمَنْ أَرَادَ الرَّوَاحَ إِلَى اللَّه فَلْيَخْرُجْ</w:t>
      </w:r>
    </w:p>
    <w:p w:rsidR="0099446B" w:rsidRPr="0099446B" w:rsidRDefault="0099446B" w:rsidP="009E0228">
      <w:pPr>
        <w:pStyle w:val="libNormal"/>
        <w:rPr>
          <w:rStyle w:val="libBold2Char"/>
          <w:rtl/>
        </w:rPr>
      </w:pPr>
      <w:r w:rsidRPr="0099446B">
        <w:rPr>
          <w:rStyle w:val="libBold2Char"/>
          <w:rtl/>
        </w:rPr>
        <w:t xml:space="preserve">قَالَ نَوْفٌ وعَقَدَ لِلْحُسَيْنِ </w:t>
      </w:r>
      <w:r w:rsidRPr="0099446B">
        <w:rPr>
          <w:rStyle w:val="libAlaemChar"/>
          <w:rtl/>
        </w:rPr>
        <w:t>عليه‌السلام</w:t>
      </w:r>
      <w:r w:rsidRPr="0099446B">
        <w:rPr>
          <w:rStyle w:val="libBold2Char"/>
          <w:rtl/>
        </w:rPr>
        <w:t xml:space="preserve"> فِي عَشَرَةِ آلَافٍ</w:t>
      </w:r>
      <w:r w:rsidR="009E0228">
        <w:rPr>
          <w:rStyle w:val="libBold2Char"/>
          <w:rtl/>
        </w:rPr>
        <w:t xml:space="preserve"> - </w:t>
      </w:r>
      <w:r w:rsidRPr="0099446B">
        <w:rPr>
          <w:rStyle w:val="libBold2Char"/>
          <w:rtl/>
        </w:rPr>
        <w:t xml:space="preserve">ولِقَيْسِ بْنِ سَعْدٍ </w:t>
      </w:r>
      <w:r w:rsidRPr="0099446B">
        <w:rPr>
          <w:rStyle w:val="libAlaemChar"/>
          <w:rtl/>
        </w:rPr>
        <w:t>رحمه‌الله</w:t>
      </w:r>
      <w:r w:rsidRPr="0099446B">
        <w:rPr>
          <w:rStyle w:val="libBold2Char"/>
          <w:rtl/>
        </w:rPr>
        <w:t xml:space="preserve"> فِي عَشَرَةِ آلَافٍ</w:t>
      </w:r>
      <w:r w:rsidR="009E0228">
        <w:rPr>
          <w:rStyle w:val="libBold2Char"/>
          <w:rtl/>
        </w:rPr>
        <w:t xml:space="preserve"> - </w:t>
      </w:r>
      <w:r w:rsidRPr="0099446B">
        <w:rPr>
          <w:rStyle w:val="libBold2Char"/>
          <w:rtl/>
        </w:rPr>
        <w:t>ولأَبِي أَيُّوبَ الأَنْصَارِيِّ فِي عَشَرَةِ آلَافٍ</w:t>
      </w:r>
      <w:r w:rsidR="009E0228">
        <w:rPr>
          <w:rStyle w:val="libBold2Char"/>
          <w:rtl/>
        </w:rPr>
        <w:t xml:space="preserve"> - </w:t>
      </w:r>
      <w:r w:rsidRPr="0099446B">
        <w:rPr>
          <w:rStyle w:val="libBold2Char"/>
          <w:rtl/>
        </w:rPr>
        <w:t>ولِغَيْرِهِمْ عَلَى أَعْدَادٍ أُخَرَ</w:t>
      </w:r>
      <w:r w:rsidR="009E0228">
        <w:rPr>
          <w:rStyle w:val="libBold2Char"/>
          <w:rtl/>
        </w:rPr>
        <w:t xml:space="preserve"> - </w:t>
      </w:r>
      <w:r w:rsidRPr="0099446B">
        <w:rPr>
          <w:rStyle w:val="libBold2Char"/>
          <w:rtl/>
        </w:rPr>
        <w:t>وهُوَ يُرِيدُ الرَّجْعَةَ إِلَى صِفِّينَ</w:t>
      </w:r>
      <w:r w:rsidR="009E0228">
        <w:rPr>
          <w:rStyle w:val="libBold2Char"/>
          <w:rtl/>
        </w:rPr>
        <w:t xml:space="preserve"> - </w:t>
      </w:r>
      <w:r w:rsidRPr="0099446B">
        <w:rPr>
          <w:rStyle w:val="libBold2Char"/>
          <w:rtl/>
        </w:rPr>
        <w:t>فَمَا دَارَتِ الْجُمُعَةُ حَتَّى ضَرَبَه الْمَلْعُونُ ابْنُ مُلْجَمٍ لَعَنَه اللَّه</w:t>
      </w:r>
      <w:r w:rsidR="009E0228">
        <w:rPr>
          <w:rStyle w:val="libBold2Char"/>
          <w:rtl/>
        </w:rPr>
        <w:t xml:space="preserve"> - </w:t>
      </w:r>
      <w:r w:rsidRPr="0099446B">
        <w:rPr>
          <w:rStyle w:val="libBold2Char"/>
          <w:rtl/>
        </w:rPr>
        <w:t>فَتَرَاجَعَتِ الْعَسَاكِرُ فَكُنَّا كَأَغْنَامٍ فَقَدَتْ رَاعِيهَا</w:t>
      </w:r>
      <w:r w:rsidR="009E0228">
        <w:rPr>
          <w:rStyle w:val="libBold2Char"/>
          <w:rtl/>
        </w:rPr>
        <w:t xml:space="preserve"> - </w:t>
      </w:r>
      <w:r w:rsidRPr="0099446B">
        <w:rPr>
          <w:rStyle w:val="libBold2Char"/>
          <w:rtl/>
        </w:rPr>
        <w:t>تَخْتَطِفُهَا الذِّئَابُ مِنْ كُلِّ مَكَانٍ</w:t>
      </w:r>
      <w:r w:rsidRPr="0099446B">
        <w:rPr>
          <w:rStyle w:val="libBold2Cha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183</w:t>
      </w:r>
      <w:r w:rsidR="009E0228">
        <w:rPr>
          <w:rtl/>
        </w:rPr>
        <w:t xml:space="preserve"> - </w:t>
      </w:r>
      <w:r>
        <w:rPr>
          <w:rtl/>
        </w:rPr>
        <w:t xml:space="preserve">من خطبة له </w:t>
      </w:r>
      <w:r w:rsidRPr="0099446B">
        <w:rPr>
          <w:rStyle w:val="libAlaemChar"/>
          <w:rtl/>
        </w:rPr>
        <w:t>عليه‌السلام</w:t>
      </w:r>
    </w:p>
    <w:p w:rsidR="0099446B" w:rsidRDefault="0099446B" w:rsidP="004F6706">
      <w:pPr>
        <w:pStyle w:val="libCenterBold2"/>
        <w:rPr>
          <w:rtl/>
        </w:rPr>
      </w:pPr>
      <w:r>
        <w:rPr>
          <w:rtl/>
        </w:rPr>
        <w:t>في قدرة اللَّه وفي فضل القرآن وفي الوصية بالتقوى</w:t>
      </w:r>
    </w:p>
    <w:p w:rsidR="0099446B" w:rsidRDefault="0099446B" w:rsidP="004F6706">
      <w:pPr>
        <w:pStyle w:val="libCenterBold2"/>
        <w:rPr>
          <w:rtl/>
        </w:rPr>
      </w:pPr>
      <w:r>
        <w:rPr>
          <w:rtl/>
        </w:rPr>
        <w:t>الله تعالى</w:t>
      </w:r>
    </w:p>
    <w:p w:rsidR="0099446B" w:rsidRDefault="0099446B" w:rsidP="009E0228">
      <w:pPr>
        <w:pStyle w:val="libNormal"/>
        <w:rPr>
          <w:rtl/>
        </w:rPr>
      </w:pPr>
      <w:r>
        <w:rPr>
          <w:rtl/>
        </w:rPr>
        <w:t>الْحَمْدُ لِلَّه الْمَعْرُوفِ مِنْ غَيْرِ رُؤْيَةٍ</w:t>
      </w:r>
      <w:r w:rsidR="009E0228">
        <w:rPr>
          <w:rtl/>
        </w:rPr>
        <w:t xml:space="preserve"> - </w:t>
      </w:r>
      <w:r>
        <w:rPr>
          <w:rtl/>
        </w:rPr>
        <w:t>والْخَالِقِ مِنْ غَيْرِ مَنْصَبَةٍ</w:t>
      </w:r>
      <w:r>
        <w:rPr>
          <w:rFonts w:hint="cs"/>
          <w:rtl/>
        </w:rPr>
        <w:t xml:space="preserve"> </w:t>
      </w:r>
      <w:r w:rsidRPr="004F6706">
        <w:rPr>
          <w:rStyle w:val="libFootnotenumChar"/>
          <w:rFonts w:hint="cs"/>
          <w:rtl/>
        </w:rPr>
        <w:t>(2341)</w:t>
      </w:r>
      <w:r>
        <w:rPr>
          <w:rtl/>
        </w:rPr>
        <w:t xml:space="preserve"> خَلَقَ الْخَلَائِقَ بِقُدْرَتِه</w:t>
      </w:r>
      <w:r w:rsidR="009E0228">
        <w:rPr>
          <w:rtl/>
        </w:rPr>
        <w:t xml:space="preserve"> - </w:t>
      </w:r>
      <w:r>
        <w:rPr>
          <w:rtl/>
        </w:rPr>
        <w:t>واسْتَعْبَدَ الأَرْبَابَ بِعِزَّتِه وسَادَ الْعُظَمَاءَ بِجُودِه</w:t>
      </w:r>
      <w:r w:rsidR="009E0228">
        <w:rPr>
          <w:rtl/>
        </w:rPr>
        <w:t xml:space="preserve"> - </w:t>
      </w:r>
      <w:r>
        <w:rPr>
          <w:rtl/>
        </w:rPr>
        <w:t>وهُوَ الَّذِي أَسْكَنَ الدُّنْيَا خَلْقَه</w:t>
      </w:r>
      <w:r w:rsidR="009E0228">
        <w:rPr>
          <w:rtl/>
        </w:rPr>
        <w:t xml:space="preserve"> - </w:t>
      </w:r>
      <w:r>
        <w:rPr>
          <w:rtl/>
        </w:rPr>
        <w:t>وبَعَثَ إِلَى الْجِنِّ والإِنْسِ رُسُلَه</w:t>
      </w:r>
      <w:r w:rsidR="009E0228">
        <w:rPr>
          <w:rtl/>
        </w:rPr>
        <w:t xml:space="preserve"> - </w:t>
      </w:r>
      <w:r>
        <w:rPr>
          <w:rtl/>
        </w:rPr>
        <w:t>لِيَكْشِفُوا لَهُمْ عَنْ غِطَائِهَا ولِيُحَذِّرُوهُمْ مِنْ ضَرَّائِهَا</w:t>
      </w:r>
      <w:r w:rsidR="009E0228">
        <w:rPr>
          <w:rtl/>
        </w:rPr>
        <w:t xml:space="preserve"> - </w:t>
      </w:r>
      <w:r>
        <w:rPr>
          <w:rtl/>
        </w:rPr>
        <w:t>ولِيَضْرِبُوا لَهُمْ أَمْثَالَهَا ولِيُبَصِّرُوهُمْ عُيُوبَهَا</w:t>
      </w:r>
      <w:r w:rsidR="009E0228">
        <w:rPr>
          <w:rtl/>
        </w:rPr>
        <w:t xml:space="preserve"> - </w:t>
      </w:r>
      <w:r>
        <w:rPr>
          <w:rtl/>
        </w:rPr>
        <w:t>ولِيَهْجُمُوا</w:t>
      </w:r>
      <w:r>
        <w:rPr>
          <w:rFonts w:hint="cs"/>
          <w:rtl/>
        </w:rPr>
        <w:t xml:space="preserve"> </w:t>
      </w:r>
      <w:r w:rsidRPr="004F6706">
        <w:rPr>
          <w:rStyle w:val="libFootnotenumChar"/>
          <w:rFonts w:hint="cs"/>
          <w:rtl/>
        </w:rPr>
        <w:t>(2342)</w:t>
      </w:r>
      <w:r>
        <w:rPr>
          <w:rtl/>
        </w:rPr>
        <w:t xml:space="preserve"> عَلَيْهِمْ بِمُعْتَبَرٍ</w:t>
      </w:r>
      <w:r>
        <w:rPr>
          <w:rFonts w:hint="cs"/>
          <w:rtl/>
        </w:rPr>
        <w:t xml:space="preserve"> </w:t>
      </w:r>
      <w:r w:rsidRPr="004F6706">
        <w:rPr>
          <w:rStyle w:val="libFootnotenumChar"/>
          <w:rFonts w:hint="cs"/>
          <w:rtl/>
        </w:rPr>
        <w:t>(2343)</w:t>
      </w:r>
      <w:r>
        <w:rPr>
          <w:rtl/>
        </w:rPr>
        <w:t xml:space="preserve"> مِنْ تَصَرُّفِ</w:t>
      </w:r>
      <w:r>
        <w:rPr>
          <w:rFonts w:hint="cs"/>
          <w:rtl/>
        </w:rPr>
        <w:t xml:space="preserve"> </w:t>
      </w:r>
      <w:r w:rsidRPr="004F6706">
        <w:rPr>
          <w:rStyle w:val="libFootnotenumChar"/>
          <w:rFonts w:hint="cs"/>
          <w:rtl/>
        </w:rPr>
        <w:t>(2344)</w:t>
      </w:r>
      <w:r>
        <w:rPr>
          <w:rtl/>
        </w:rPr>
        <w:t xml:space="preserve"> مَصَاحِّهَا</w:t>
      </w:r>
      <w:r>
        <w:rPr>
          <w:rFonts w:hint="cs"/>
          <w:rtl/>
        </w:rPr>
        <w:t xml:space="preserve"> </w:t>
      </w:r>
      <w:r w:rsidRPr="004F6706">
        <w:rPr>
          <w:rStyle w:val="libFootnotenumChar"/>
          <w:rFonts w:hint="cs"/>
          <w:rtl/>
        </w:rPr>
        <w:t>(2345)</w:t>
      </w:r>
      <w:r>
        <w:rPr>
          <w:rtl/>
        </w:rPr>
        <w:t xml:space="preserve"> وأَسْقَامِهَا</w:t>
      </w:r>
      <w:r w:rsidR="009E0228">
        <w:rPr>
          <w:rtl/>
        </w:rPr>
        <w:t xml:space="preserve"> - </w:t>
      </w:r>
      <w:r>
        <w:rPr>
          <w:rtl/>
        </w:rPr>
        <w:t>وحَلَالِهَا وحَرَامِهَا</w:t>
      </w:r>
      <w:r w:rsidR="009E0228">
        <w:rPr>
          <w:rtl/>
        </w:rPr>
        <w:t xml:space="preserve"> - </w:t>
      </w:r>
      <w:r>
        <w:rPr>
          <w:rtl/>
        </w:rPr>
        <w:t>ومَا أَعَدَّ اللَّه لِلْمُطِيعِينَ مِنْهُمْ والْعُصَاةِ</w:t>
      </w:r>
      <w:r w:rsidR="009E0228">
        <w:rPr>
          <w:rtl/>
        </w:rPr>
        <w:t xml:space="preserve"> - </w:t>
      </w:r>
      <w:r>
        <w:rPr>
          <w:rtl/>
        </w:rPr>
        <w:t>مِنْ جَنَّةٍ ونَارٍ وكَرَامَةٍ وهَوَانٍ</w:t>
      </w:r>
      <w:r w:rsidR="009E0228">
        <w:rPr>
          <w:rtl/>
        </w:rPr>
        <w:t xml:space="preserve"> - </w:t>
      </w:r>
      <w:r>
        <w:rPr>
          <w:rtl/>
        </w:rPr>
        <w:t>أَحْمَدُه إِلَى نَفْسِه كَمَا اسْتَحْمَدَ</w:t>
      </w:r>
      <w:r>
        <w:rPr>
          <w:rFonts w:hint="cs"/>
          <w:rtl/>
        </w:rPr>
        <w:t xml:space="preserve"> </w:t>
      </w:r>
      <w:r w:rsidRPr="004F6706">
        <w:rPr>
          <w:rStyle w:val="libFootnotenumChar"/>
          <w:rFonts w:hint="cs"/>
          <w:rtl/>
        </w:rPr>
        <w:t>(2346)</w:t>
      </w:r>
      <w:r>
        <w:rPr>
          <w:rtl/>
        </w:rPr>
        <w:t xml:space="preserve"> إِلَى خَلْقِه</w:t>
      </w:r>
      <w:r w:rsidR="009E0228">
        <w:rPr>
          <w:rtl/>
        </w:rPr>
        <w:t xml:space="preserve"> - </w:t>
      </w:r>
      <w:r>
        <w:rPr>
          <w:rtl/>
        </w:rPr>
        <w:t xml:space="preserve">وجَعَلَ </w:t>
      </w:r>
      <w:r w:rsidRPr="0099446B">
        <w:rPr>
          <w:rStyle w:val="libAlaemChar"/>
          <w:rtl/>
        </w:rPr>
        <w:t>(</w:t>
      </w:r>
      <w:r w:rsidRPr="0099446B">
        <w:rPr>
          <w:rStyle w:val="libAieChar"/>
          <w:rtl/>
        </w:rPr>
        <w:t>لِكُلِّ شَيْءٍ قَدْراً</w:t>
      </w:r>
      <w:r w:rsidRPr="0099446B">
        <w:rPr>
          <w:rStyle w:val="libAlaemChar"/>
          <w:rtl/>
        </w:rPr>
        <w:t>)</w:t>
      </w:r>
      <w:r w:rsidR="009E0228">
        <w:rPr>
          <w:rtl/>
        </w:rPr>
        <w:t xml:space="preserve"> - </w:t>
      </w:r>
      <w:r>
        <w:rPr>
          <w:rtl/>
        </w:rPr>
        <w:t>ولِكُلِّ قَدْرٍ أَجَلًا ولِكُلِّ أَجَلٍ كِتَاباً</w:t>
      </w:r>
      <w:r>
        <w:rPr>
          <w:rFonts w:hint="cs"/>
          <w:rtl/>
        </w:rPr>
        <w:t>.</w:t>
      </w:r>
    </w:p>
    <w:p w:rsidR="0099446B" w:rsidRDefault="0099446B" w:rsidP="004F6706">
      <w:pPr>
        <w:pStyle w:val="libCenterBold2"/>
        <w:rPr>
          <w:rtl/>
        </w:rPr>
      </w:pPr>
      <w:r>
        <w:rPr>
          <w:rtl/>
        </w:rPr>
        <w:t>فضل القرآن</w:t>
      </w:r>
    </w:p>
    <w:p w:rsidR="0099446B" w:rsidRDefault="0099446B" w:rsidP="009E0228">
      <w:pPr>
        <w:pStyle w:val="libNormal"/>
        <w:rPr>
          <w:rtl/>
        </w:rPr>
      </w:pPr>
      <w:r>
        <w:rPr>
          <w:rtl/>
        </w:rPr>
        <w:t>منها</w:t>
      </w:r>
      <w:r w:rsidR="009E0228">
        <w:rPr>
          <w:rtl/>
        </w:rPr>
        <w:t>:</w:t>
      </w:r>
      <w:r>
        <w:rPr>
          <w:rtl/>
        </w:rPr>
        <w:t xml:space="preserve"> فَالْقُرْآنُ آمِرٌ زَاجِرٌ وصَامِتٌ نَاطِقٌ</w:t>
      </w:r>
      <w:r w:rsidR="009E0228">
        <w:rPr>
          <w:rtl/>
        </w:rPr>
        <w:t xml:space="preserve"> - </w:t>
      </w:r>
      <w:r>
        <w:rPr>
          <w:rtl/>
        </w:rPr>
        <w:t>حُجَّةُ اللَّه عَلَى خَلْقِه أَخَذَ عَلَيْه مِيثَاقَهُمْ</w:t>
      </w:r>
      <w:r w:rsidR="009E0228">
        <w:rPr>
          <w:rtl/>
        </w:rPr>
        <w:t xml:space="preserve"> - </w:t>
      </w:r>
      <w:r>
        <w:rPr>
          <w:rtl/>
        </w:rPr>
        <w:t>وارْتَهَنَ عَلَيْهِمْ أَنْفُسَهُمْ</w:t>
      </w:r>
      <w:r>
        <w:rPr>
          <w:rFonts w:hint="cs"/>
          <w:rtl/>
        </w:rPr>
        <w:t xml:space="preserve"> </w:t>
      </w:r>
      <w:r w:rsidRPr="004F6706">
        <w:rPr>
          <w:rStyle w:val="libFootnotenumChar"/>
          <w:rFonts w:hint="cs"/>
          <w:rtl/>
        </w:rPr>
        <w:t>(2347)</w:t>
      </w:r>
      <w:r>
        <w:rPr>
          <w:rtl/>
        </w:rPr>
        <w:t xml:space="preserve"> أَتَمَّ نُورَه</w:t>
      </w:r>
      <w:r w:rsidR="009E0228">
        <w:rPr>
          <w:rtl/>
        </w:rPr>
        <w:t xml:space="preserve"> - </w:t>
      </w:r>
      <w:r>
        <w:rPr>
          <w:rtl/>
        </w:rPr>
        <w:t xml:space="preserve">وأَكْمَلَ بِه دِينَه وقَبَضَ نَبِيَّه </w:t>
      </w:r>
      <w:r w:rsidRPr="0099446B">
        <w:rPr>
          <w:rStyle w:val="libAlaemChar"/>
          <w:rtl/>
        </w:rPr>
        <w:t>صلى‌الله‌عليه‌وآله</w:t>
      </w:r>
      <w:r w:rsidR="009E0228">
        <w:rPr>
          <w:rtl/>
        </w:rPr>
        <w:t xml:space="preserve"> - </w:t>
      </w:r>
      <w:r>
        <w:rPr>
          <w:rtl/>
        </w:rPr>
        <w:t>وقَدْ فَرَغَ إِلَى الْخَلْقِ مِنْ أَحْكَامِ الْهُدَى بِه</w:t>
      </w:r>
      <w:r w:rsidR="009E0228">
        <w:rPr>
          <w:rtl/>
        </w:rPr>
        <w:t xml:space="preserve"> - </w:t>
      </w:r>
      <w:r>
        <w:rPr>
          <w:rtl/>
        </w:rPr>
        <w:t>فَعَظِّمُوا مِنْه سُبْحَانَه مَا عَظَّمَ مِنْ نَفْسِه</w:t>
      </w:r>
      <w:r w:rsidR="009E0228">
        <w:rPr>
          <w:rtl/>
        </w:rPr>
        <w:t xml:space="preserve"> - </w:t>
      </w:r>
      <w:r>
        <w:rPr>
          <w:rtl/>
        </w:rPr>
        <w:t>فَإِنَّه</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لَمْ يُخْفِ عَنْكُمْ شَيْئاً مِنْ دِينِه</w:t>
      </w:r>
      <w:r w:rsidR="009E0228">
        <w:rPr>
          <w:rtl/>
        </w:rPr>
        <w:t xml:space="preserve"> - </w:t>
      </w:r>
      <w:r>
        <w:rPr>
          <w:rtl/>
        </w:rPr>
        <w:t>ولَمْ يَتْرُكْ شَيْئاً رَضِيَه أَوْ كَرِهَه إِلَّا وجَعَلَ لَه عَلَماً بَادِياً</w:t>
      </w:r>
      <w:r w:rsidR="009E0228">
        <w:rPr>
          <w:rtl/>
        </w:rPr>
        <w:t xml:space="preserve"> - </w:t>
      </w:r>
      <w:r>
        <w:rPr>
          <w:rtl/>
        </w:rPr>
        <w:t>وآيَةً مُحْكَمَةً تَزْجُرُ عَنْه أَوْ تَدْعُو إِلَيْه</w:t>
      </w:r>
      <w:r w:rsidR="009E0228">
        <w:rPr>
          <w:rtl/>
        </w:rPr>
        <w:t xml:space="preserve"> - </w:t>
      </w:r>
      <w:r>
        <w:rPr>
          <w:rtl/>
        </w:rPr>
        <w:t>فَرِضَاه فِيمَا بَقِيَ وَاحِدٌ وسَخَطُه فِيمَا بَقِيَ وَاحِدٌ</w:t>
      </w:r>
      <w:r w:rsidR="009E0228">
        <w:rPr>
          <w:rtl/>
        </w:rPr>
        <w:t xml:space="preserve"> - </w:t>
      </w:r>
      <w:r>
        <w:rPr>
          <w:rtl/>
        </w:rPr>
        <w:t>واعْلَمُوا أَنَّه لَنْ يَرْضَى عَنْكُمْ بِشَيْءٍ سَخِطَه</w:t>
      </w:r>
      <w:r w:rsidR="009E0228">
        <w:rPr>
          <w:rtl/>
        </w:rPr>
        <w:t xml:space="preserve"> - </w:t>
      </w:r>
      <w:r>
        <w:rPr>
          <w:rtl/>
        </w:rPr>
        <w:t>عَلَى مَنْ كَانَ قَبْلَكُمْ</w:t>
      </w:r>
      <w:r w:rsidR="009E0228">
        <w:rPr>
          <w:rtl/>
        </w:rPr>
        <w:t xml:space="preserve"> - </w:t>
      </w:r>
      <w:r>
        <w:rPr>
          <w:rtl/>
        </w:rPr>
        <w:t>ولَنْ يَسْخَطَ عَلَيْكُمْ بِشَيْءٍ رَضِيَه مِمَّنْ كَانَ قَبْلَكُمْ</w:t>
      </w:r>
      <w:r w:rsidR="009E0228">
        <w:rPr>
          <w:rtl/>
        </w:rPr>
        <w:t xml:space="preserve"> - </w:t>
      </w:r>
      <w:r>
        <w:rPr>
          <w:rtl/>
        </w:rPr>
        <w:t>وإِنَّمَا تَسِيرُونَ فِي أَثَرٍ بَيِّنٍ</w:t>
      </w:r>
      <w:r w:rsidR="009E0228">
        <w:rPr>
          <w:rtl/>
        </w:rPr>
        <w:t xml:space="preserve"> - </w:t>
      </w:r>
      <w:r>
        <w:rPr>
          <w:rtl/>
        </w:rPr>
        <w:t>وتَتَكَلَّمُونَ بِرَجْعِ قَوْلٍ قَدْ قَالَه الرِّجَالُ مِنْ قَبْلِكُمْ</w:t>
      </w:r>
      <w:r w:rsidR="009E0228">
        <w:rPr>
          <w:rtl/>
        </w:rPr>
        <w:t xml:space="preserve"> - </w:t>
      </w:r>
      <w:r>
        <w:rPr>
          <w:rtl/>
        </w:rPr>
        <w:t>قَدْ كَفَاكُمْ مَئُونَةَ دُنْيَاكُمْ وحَثَّكُمْ عَلَى الشُّكْرِ</w:t>
      </w:r>
      <w:r w:rsidR="009E0228">
        <w:rPr>
          <w:rtl/>
        </w:rPr>
        <w:t xml:space="preserve"> - </w:t>
      </w:r>
      <w:r>
        <w:rPr>
          <w:rtl/>
        </w:rPr>
        <w:t>وافْتَرَضَ مِنْ أَلْسِنَتِكُمُ الذِّكْرَ</w:t>
      </w:r>
      <w:r>
        <w:rPr>
          <w:rFonts w:hint="cs"/>
          <w:rtl/>
        </w:rPr>
        <w:t>.</w:t>
      </w:r>
    </w:p>
    <w:p w:rsidR="0099446B" w:rsidRDefault="0099446B" w:rsidP="004F6706">
      <w:pPr>
        <w:pStyle w:val="libCenterBold2"/>
        <w:rPr>
          <w:rtl/>
        </w:rPr>
      </w:pPr>
      <w:r>
        <w:rPr>
          <w:rtl/>
        </w:rPr>
        <w:t>الوصية بالتقوى</w:t>
      </w:r>
    </w:p>
    <w:p w:rsidR="0099446B" w:rsidRDefault="0099446B" w:rsidP="009E0228">
      <w:pPr>
        <w:pStyle w:val="libNormal"/>
        <w:rPr>
          <w:rtl/>
        </w:rPr>
      </w:pPr>
      <w:r>
        <w:rPr>
          <w:rtl/>
        </w:rPr>
        <w:t>وأَوْصَاكُمْ بِالتَّقْوَى</w:t>
      </w:r>
      <w:r w:rsidR="009E0228">
        <w:rPr>
          <w:rtl/>
        </w:rPr>
        <w:t xml:space="preserve"> - </w:t>
      </w:r>
      <w:r>
        <w:rPr>
          <w:rtl/>
        </w:rPr>
        <w:t>وجَعَلَهَا مُنْتَهَى رِضَاه وحَاجَتَه مِنْ خَلْقِه</w:t>
      </w:r>
      <w:r w:rsidR="009E0228">
        <w:rPr>
          <w:rtl/>
        </w:rPr>
        <w:t xml:space="preserve"> - </w:t>
      </w:r>
      <w:r>
        <w:rPr>
          <w:rtl/>
        </w:rPr>
        <w:t>فَاتَّقُوا اللَّه الَّذِي أَنْتُمْ بِعَيْنِه</w:t>
      </w:r>
      <w:r>
        <w:rPr>
          <w:rFonts w:hint="cs"/>
          <w:rtl/>
        </w:rPr>
        <w:t xml:space="preserve"> </w:t>
      </w:r>
      <w:r w:rsidRPr="004F6706">
        <w:rPr>
          <w:rStyle w:val="libFootnotenumChar"/>
          <w:rFonts w:hint="cs"/>
          <w:rtl/>
        </w:rPr>
        <w:t>(2348)</w:t>
      </w:r>
      <w:r>
        <w:rPr>
          <w:rtl/>
        </w:rPr>
        <w:t xml:space="preserve"> ونَوَاصِيكُمْ بِيَدِه</w:t>
      </w:r>
      <w:r w:rsidR="009E0228">
        <w:rPr>
          <w:rtl/>
        </w:rPr>
        <w:t xml:space="preserve"> - </w:t>
      </w:r>
      <w:r>
        <w:rPr>
          <w:rtl/>
        </w:rPr>
        <w:t>وتَقَلُّبُكُمْ فِي قَبْضَتِه</w:t>
      </w:r>
      <w:r w:rsidR="009E0228">
        <w:rPr>
          <w:rtl/>
        </w:rPr>
        <w:t xml:space="preserve"> - </w:t>
      </w:r>
      <w:r>
        <w:rPr>
          <w:rtl/>
        </w:rPr>
        <w:t>إِنْ أَسْرَرْتُمْ عَلِمَه وإِنْ أَعْلَنْتُمْ كَتَبَه</w:t>
      </w:r>
      <w:r w:rsidR="009E0228">
        <w:rPr>
          <w:rtl/>
        </w:rPr>
        <w:t xml:space="preserve"> - </w:t>
      </w:r>
      <w:r>
        <w:rPr>
          <w:rtl/>
        </w:rPr>
        <w:t>قَدْ وَكَّلَ بِذَلِكَ حَفَظَةً كِرَاماً لَا يُسْقِطُونَ حَقّاً ولَا يُثْبِتُونَ بَاطِلًا</w:t>
      </w:r>
      <w:r w:rsidR="009E0228">
        <w:rPr>
          <w:rtl/>
        </w:rPr>
        <w:t xml:space="preserve"> - </w:t>
      </w:r>
      <w:r>
        <w:rPr>
          <w:rtl/>
        </w:rPr>
        <w:t xml:space="preserve">واعْلَمُوا أَنَّه </w:t>
      </w:r>
      <w:r w:rsidRPr="0099446B">
        <w:rPr>
          <w:rStyle w:val="libAlaemChar"/>
          <w:rtl/>
        </w:rPr>
        <w:t>(</w:t>
      </w:r>
      <w:r w:rsidRPr="0099446B">
        <w:rPr>
          <w:rStyle w:val="libAieChar"/>
          <w:rtl/>
        </w:rPr>
        <w:t>مَنْ يَتَّقِ الله يَجْعَلْ لَه مَخْرَجاً</w:t>
      </w:r>
      <w:r w:rsidRPr="0099446B">
        <w:rPr>
          <w:rStyle w:val="libAlaemChar"/>
          <w:rtl/>
        </w:rPr>
        <w:t>)</w:t>
      </w:r>
      <w:r>
        <w:rPr>
          <w:rtl/>
        </w:rPr>
        <w:t xml:space="preserve"> مِنَ الْفِتَنِ</w:t>
      </w:r>
      <w:r w:rsidR="009E0228">
        <w:rPr>
          <w:rtl/>
        </w:rPr>
        <w:t xml:space="preserve"> - </w:t>
      </w:r>
      <w:r>
        <w:rPr>
          <w:rtl/>
        </w:rPr>
        <w:t>ونُوراً مِنَ الظُّلَمِ ويُخَلِّدْه فِيمَا اشْتَهَتْ نَفْسُه</w:t>
      </w:r>
      <w:r w:rsidR="009E0228">
        <w:rPr>
          <w:rtl/>
        </w:rPr>
        <w:t xml:space="preserve"> - </w:t>
      </w:r>
      <w:r>
        <w:rPr>
          <w:rtl/>
        </w:rPr>
        <w:t>ويُنْزِلْه مَنْزِلَ الْكَرَامَةِ عِنْدَه فِي دَارٍ اصْطَنَعَهَا لِنَفْسِه</w:t>
      </w:r>
      <w:r w:rsidR="009E0228">
        <w:rPr>
          <w:rtl/>
        </w:rPr>
        <w:t xml:space="preserve"> - </w:t>
      </w:r>
      <w:r>
        <w:rPr>
          <w:rtl/>
        </w:rPr>
        <w:t>ظِلُّهَا عَرْشُه ونُورُهَا بَهْجَتُه</w:t>
      </w:r>
      <w:r w:rsidR="009E0228">
        <w:rPr>
          <w:rtl/>
        </w:rPr>
        <w:t xml:space="preserve"> - </w:t>
      </w:r>
      <w:r>
        <w:rPr>
          <w:rtl/>
        </w:rPr>
        <w:t>وزُوَّارُهَا مَلَائِكَتُه ورُفَقَاؤُهَا رُسُلُه</w:t>
      </w:r>
      <w:r w:rsidR="009E0228">
        <w:rPr>
          <w:rtl/>
        </w:rPr>
        <w:t xml:space="preserve"> - </w:t>
      </w:r>
      <w:r>
        <w:rPr>
          <w:rtl/>
        </w:rPr>
        <w:t>فَبَادِرُوا الْمَعَادَ وسَابِقُوا الآجَالَ</w:t>
      </w:r>
      <w:r w:rsidR="009E0228">
        <w:rPr>
          <w:rtl/>
        </w:rPr>
        <w:t xml:space="preserve"> - </w:t>
      </w:r>
      <w:r>
        <w:rPr>
          <w:rtl/>
        </w:rPr>
        <w:t>فَإِنَّ النَّاسَ يُوشِكُ أَنْ يَنْقَطِعَ بِهِمُ الأَمَلُ ويَرْهَقَهُمُ الأَجَلُ</w:t>
      </w:r>
      <w:r>
        <w:rPr>
          <w:rFonts w:hint="cs"/>
          <w:rtl/>
        </w:rPr>
        <w:t xml:space="preserve"> </w:t>
      </w:r>
      <w:r w:rsidRPr="004F6706">
        <w:rPr>
          <w:rStyle w:val="libFootnotenumChar"/>
          <w:rFonts w:hint="cs"/>
          <w:rtl/>
        </w:rPr>
        <w:t>(2349)</w:t>
      </w:r>
      <w:r w:rsidR="009E0228">
        <w:rPr>
          <w:rtl/>
        </w:rPr>
        <w:t xml:space="preserve"> - </w:t>
      </w:r>
      <w:r>
        <w:rPr>
          <w:rtl/>
        </w:rPr>
        <w:t>ويُسَدَّ عَنْهُمْ بَابُ التَّوْبَةِ</w:t>
      </w:r>
      <w:r w:rsidR="009E0228">
        <w:rPr>
          <w:rtl/>
        </w:rPr>
        <w:t xml:space="preserve"> - </w:t>
      </w:r>
      <w:r>
        <w:rPr>
          <w:rtl/>
        </w:rPr>
        <w:t>فَقَدْ أَصْبَحْتُمْ فِي مِثْلِ مَا سَأَلَ إِلَيْه الرَّجْعَةَ</w:t>
      </w:r>
      <w:r>
        <w:rPr>
          <w:rFonts w:hint="cs"/>
          <w:rtl/>
        </w:rPr>
        <w:t xml:space="preserve"> </w:t>
      </w:r>
      <w:r w:rsidRPr="004F6706">
        <w:rPr>
          <w:rStyle w:val="libFootnotenumChar"/>
          <w:rFonts w:hint="cs"/>
          <w:rtl/>
        </w:rPr>
        <w:t>(2350)</w:t>
      </w:r>
      <w:r>
        <w:rPr>
          <w:rtl/>
        </w:rPr>
        <w:t xml:space="preserve"> مَنْ كَانَ قَبْلَكُمْ</w:t>
      </w:r>
      <w:r w:rsidR="009E0228">
        <w:rPr>
          <w:rtl/>
        </w:rPr>
        <w:t xml:space="preserve"> - </w:t>
      </w:r>
      <w:r>
        <w:rPr>
          <w:rtl/>
        </w:rPr>
        <w:t>وأَنْتُمْ بَنُو سَبِيلٍ عَلَى سَفَرٍ مِنْ دَارٍ</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لَيْسَتْ بِدَارِكُمْ</w:t>
      </w:r>
      <w:r w:rsidR="009E0228">
        <w:rPr>
          <w:rtl/>
        </w:rPr>
        <w:t xml:space="preserve"> - </w:t>
      </w:r>
      <w:r>
        <w:rPr>
          <w:rtl/>
        </w:rPr>
        <w:t>وقَدْ أُوذِنْتُمْ مِنْهَا بِالِارْتِحَالِ وأُمِرْتُمْ فِيهَا بِالزَّادِ واعْلَمُوا أَنَّه لَيْسَ لِهَذَا الْجِلْدِ الرَّقِيقِ صَبْرٌ عَلَى النَّارِ</w:t>
      </w:r>
      <w:r w:rsidR="009E0228">
        <w:rPr>
          <w:rtl/>
        </w:rPr>
        <w:t xml:space="preserve"> - </w:t>
      </w:r>
      <w:r>
        <w:rPr>
          <w:rtl/>
        </w:rPr>
        <w:t>فَارْحَمُوا نُفُوسَكُمْ</w:t>
      </w:r>
      <w:r w:rsidR="009E0228">
        <w:rPr>
          <w:rtl/>
        </w:rPr>
        <w:t xml:space="preserve"> - </w:t>
      </w:r>
      <w:r>
        <w:rPr>
          <w:rtl/>
        </w:rPr>
        <w:t>فَإِنَّكُمْ قَدْ جَرَّبْتُمُوهَا فِي مَصَائِبِ الدُّنْيَا.</w:t>
      </w:r>
    </w:p>
    <w:p w:rsidR="0099446B" w:rsidRDefault="0099446B" w:rsidP="009E0228">
      <w:pPr>
        <w:pStyle w:val="libNormal"/>
        <w:rPr>
          <w:rtl/>
        </w:rPr>
      </w:pPr>
      <w:r>
        <w:rPr>
          <w:rtl/>
        </w:rPr>
        <w:t>أَفَرَأَيْتُمْ جَزَعَ أَحَدِكُمْ مِنَ الشَّوْكَةِ تُصِيبُه</w:t>
      </w:r>
      <w:r w:rsidR="009E0228">
        <w:rPr>
          <w:rtl/>
        </w:rPr>
        <w:t xml:space="preserve"> - </w:t>
      </w:r>
      <w:r>
        <w:rPr>
          <w:rtl/>
        </w:rPr>
        <w:t>والْعَثْرَةِ تُدْمِيه والرَّمْضَاءِ تُحْرِقُه</w:t>
      </w:r>
      <w:r w:rsidR="009E0228">
        <w:rPr>
          <w:rtl/>
        </w:rPr>
        <w:t xml:space="preserve"> - </w:t>
      </w:r>
      <w:r>
        <w:rPr>
          <w:rtl/>
        </w:rPr>
        <w:t>فَكَيْفَ إِذَا كَانَ بَيْنَ طَابَقَيْنِ مِنْ نَارٍ</w:t>
      </w:r>
      <w:r w:rsidR="009E0228">
        <w:rPr>
          <w:rtl/>
        </w:rPr>
        <w:t xml:space="preserve"> - </w:t>
      </w:r>
      <w:r>
        <w:rPr>
          <w:rtl/>
        </w:rPr>
        <w:t>ضَجِيعَ حَجَرٍ وقَرِينَ شَيْطَانٍ</w:t>
      </w:r>
      <w:r w:rsidR="009E0228">
        <w:rPr>
          <w:rtl/>
        </w:rPr>
        <w:t xml:space="preserve"> - </w:t>
      </w:r>
      <w:r>
        <w:rPr>
          <w:rtl/>
        </w:rPr>
        <w:t>أَعَلِمْتُمْ أَنَّ مَالِكاً</w:t>
      </w:r>
      <w:r>
        <w:rPr>
          <w:rFonts w:hint="cs"/>
          <w:rtl/>
        </w:rPr>
        <w:t xml:space="preserve"> </w:t>
      </w:r>
      <w:r w:rsidRPr="004F6706">
        <w:rPr>
          <w:rStyle w:val="libFootnotenumChar"/>
          <w:rFonts w:hint="cs"/>
          <w:rtl/>
        </w:rPr>
        <w:t>(2351)</w:t>
      </w:r>
      <w:r>
        <w:rPr>
          <w:rtl/>
        </w:rPr>
        <w:t xml:space="preserve"> إِذَا غَضِبَ عَلَى النَّارِ</w:t>
      </w:r>
      <w:r w:rsidR="009E0228">
        <w:rPr>
          <w:rtl/>
        </w:rPr>
        <w:t xml:space="preserve"> - </w:t>
      </w:r>
      <w:r>
        <w:rPr>
          <w:rtl/>
        </w:rPr>
        <w:t>حَطَمَ بَعْضُهَا بَعْضاً لِغَضَبِه</w:t>
      </w:r>
      <w:r w:rsidR="009E0228">
        <w:rPr>
          <w:rtl/>
        </w:rPr>
        <w:t xml:space="preserve"> - </w:t>
      </w:r>
      <w:r>
        <w:rPr>
          <w:rtl/>
        </w:rPr>
        <w:t>وإِذَا زَجَرَهَا تَوَثَّبَتْ بَيْنَ أَبْوَابِهَا جَزَعاً مِنْ زَجْرَتِه</w:t>
      </w:r>
      <w:r>
        <w:rPr>
          <w:rFonts w:hint="cs"/>
          <w:rtl/>
        </w:rPr>
        <w:t>!</w:t>
      </w:r>
    </w:p>
    <w:p w:rsidR="0099446B" w:rsidRDefault="0099446B" w:rsidP="009E0228">
      <w:pPr>
        <w:pStyle w:val="libNormal"/>
        <w:rPr>
          <w:rtl/>
        </w:rPr>
      </w:pPr>
      <w:r>
        <w:rPr>
          <w:rtl/>
        </w:rPr>
        <w:t>أَيُّهَا الْيَفَنُ الْكَبِيرُ</w:t>
      </w:r>
      <w:r>
        <w:rPr>
          <w:rFonts w:hint="cs"/>
          <w:rtl/>
        </w:rPr>
        <w:t xml:space="preserve"> </w:t>
      </w:r>
      <w:r w:rsidRPr="004F6706">
        <w:rPr>
          <w:rStyle w:val="libFootnotenumChar"/>
          <w:rFonts w:hint="cs"/>
          <w:rtl/>
        </w:rPr>
        <w:t>(2352)</w:t>
      </w:r>
      <w:r>
        <w:rPr>
          <w:rtl/>
        </w:rPr>
        <w:t xml:space="preserve"> الَّذِي قَدْ لَهَزَه الْقَتِيرُ</w:t>
      </w:r>
      <w:r>
        <w:rPr>
          <w:rFonts w:hint="cs"/>
          <w:rtl/>
        </w:rPr>
        <w:t xml:space="preserve"> </w:t>
      </w:r>
      <w:r w:rsidRPr="004F6706">
        <w:rPr>
          <w:rStyle w:val="libFootnotenumChar"/>
          <w:rFonts w:hint="cs"/>
          <w:rtl/>
        </w:rPr>
        <w:t>(2353)</w:t>
      </w:r>
      <w:r w:rsidR="009E0228">
        <w:rPr>
          <w:rtl/>
        </w:rPr>
        <w:t xml:space="preserve"> - </w:t>
      </w:r>
      <w:r>
        <w:rPr>
          <w:rtl/>
        </w:rPr>
        <w:t>كَيْفَ أَنْتَ إِذَا الْتَحَمَتْ أَطْوَاقُ النَّارِ بِعِظَامِ الأَعْنَاقِ</w:t>
      </w:r>
      <w:r w:rsidR="009E0228">
        <w:rPr>
          <w:rtl/>
        </w:rPr>
        <w:t xml:space="preserve"> - </w:t>
      </w:r>
      <w:r>
        <w:rPr>
          <w:rtl/>
        </w:rPr>
        <w:t>ونَشِبَتِ الْجَوَامِعُ</w:t>
      </w:r>
      <w:r>
        <w:rPr>
          <w:rFonts w:hint="cs"/>
          <w:rtl/>
        </w:rPr>
        <w:t xml:space="preserve"> </w:t>
      </w:r>
      <w:r w:rsidRPr="004F6706">
        <w:rPr>
          <w:rStyle w:val="libFootnotenumChar"/>
          <w:rFonts w:hint="cs"/>
          <w:rtl/>
        </w:rPr>
        <w:t>(2354)</w:t>
      </w:r>
      <w:r>
        <w:rPr>
          <w:rtl/>
        </w:rPr>
        <w:t xml:space="preserve"> حَتَّى أَكَلَتْ لُحُومَ السَّوَاعِدِ</w:t>
      </w:r>
      <w:r w:rsidR="009E0228">
        <w:rPr>
          <w:rtl/>
        </w:rPr>
        <w:t xml:space="preserve"> - </w:t>
      </w:r>
      <w:r>
        <w:rPr>
          <w:rtl/>
        </w:rPr>
        <w:t>فَاللَّه اللَّه مَعْشَرَ الْعِبَادِ</w:t>
      </w:r>
      <w:r w:rsidR="009E0228">
        <w:rPr>
          <w:rtl/>
        </w:rPr>
        <w:t xml:space="preserve"> - </w:t>
      </w:r>
      <w:r>
        <w:rPr>
          <w:rtl/>
        </w:rPr>
        <w:t>وأَنْتُمْ سَالِمُونَ فِي الصِّحَّةِ قَبْلَ السُّقْمِ</w:t>
      </w:r>
      <w:r w:rsidR="009E0228">
        <w:rPr>
          <w:rtl/>
        </w:rPr>
        <w:t xml:space="preserve"> - </w:t>
      </w:r>
      <w:r>
        <w:rPr>
          <w:rtl/>
        </w:rPr>
        <w:t>وفِي الْفُسْحَةِ قَبْلَ الضِّيقِ</w:t>
      </w:r>
      <w:r w:rsidR="009E0228">
        <w:rPr>
          <w:rtl/>
        </w:rPr>
        <w:t xml:space="preserve"> - </w:t>
      </w:r>
      <w:r>
        <w:rPr>
          <w:rtl/>
        </w:rPr>
        <w:t>فَاسْعَوْا فِي فَكَاكِ رِقَابِكُمْ مِنْ قَبْلِ أَنْ تُغْلَقَ رَهَائِنُهَا</w:t>
      </w:r>
      <w:r>
        <w:rPr>
          <w:rFonts w:hint="cs"/>
          <w:rtl/>
        </w:rPr>
        <w:t xml:space="preserve"> </w:t>
      </w:r>
      <w:r w:rsidRPr="004F6706">
        <w:rPr>
          <w:rStyle w:val="libFootnotenumChar"/>
          <w:rFonts w:hint="cs"/>
          <w:rtl/>
        </w:rPr>
        <w:t>(2355)</w:t>
      </w:r>
      <w:r w:rsidR="009E0228">
        <w:rPr>
          <w:rtl/>
        </w:rPr>
        <w:t xml:space="preserve"> - </w:t>
      </w:r>
      <w:r>
        <w:rPr>
          <w:rtl/>
        </w:rPr>
        <w:t>أَسْهِرُوا عُيُونَكُمْ وأَضْمِرُوا بُطُونَكُمْ</w:t>
      </w:r>
      <w:r w:rsidR="009E0228">
        <w:rPr>
          <w:rtl/>
        </w:rPr>
        <w:t xml:space="preserve"> - </w:t>
      </w:r>
      <w:r>
        <w:rPr>
          <w:rtl/>
        </w:rPr>
        <w:t>واسْتَعْمِلُوا أَقْدَامَكُمْ وأَنْفِقُوا أَمْوَالَكُمْ</w:t>
      </w:r>
      <w:r w:rsidR="009E0228">
        <w:rPr>
          <w:rtl/>
        </w:rPr>
        <w:t xml:space="preserve"> - </w:t>
      </w:r>
      <w:r>
        <w:rPr>
          <w:rtl/>
        </w:rPr>
        <w:t>وخُذُوا مِنْ أَجْسَادِكُمْ فَجُودُوا بِهَا عَلَى أَنْفُسِكُمْ</w:t>
      </w:r>
      <w:r w:rsidR="009E0228">
        <w:rPr>
          <w:rtl/>
        </w:rPr>
        <w:t xml:space="preserve"> - </w:t>
      </w:r>
      <w:r>
        <w:rPr>
          <w:rtl/>
        </w:rPr>
        <w:t>ولَا تَبْخَلُوا بِهَا عَنْهَا فَقَدْ قَالَ اللَّه سُبْحَانَه</w:t>
      </w:r>
      <w:r w:rsidR="009E0228">
        <w:rPr>
          <w:rtl/>
        </w:rPr>
        <w:t xml:space="preserve"> - </w:t>
      </w:r>
      <w:r w:rsidRPr="0099446B">
        <w:rPr>
          <w:rStyle w:val="libAlaemChar"/>
          <w:rtl/>
        </w:rPr>
        <w:t>(</w:t>
      </w:r>
      <w:r w:rsidRPr="0099446B">
        <w:rPr>
          <w:rStyle w:val="libAieChar"/>
          <w:rtl/>
        </w:rPr>
        <w:t>إِنْ تَنْصُرُوا الله يَنْصُرْكُمْ ويُثَبِّتْ أَقْدامَكُمْ</w:t>
      </w:r>
      <w:r w:rsidRPr="0099446B">
        <w:rPr>
          <w:rStyle w:val="libAlaemChar"/>
          <w:rtl/>
        </w:rPr>
        <w:t>)</w:t>
      </w:r>
      <w:r w:rsidR="009E0228">
        <w:rPr>
          <w:rtl/>
        </w:rPr>
        <w:t xml:space="preserve"> - </w:t>
      </w:r>
      <w:r>
        <w:rPr>
          <w:rtl/>
        </w:rPr>
        <w:t xml:space="preserve">وقَالَ تَعَالَى </w:t>
      </w:r>
      <w:r w:rsidRPr="0099446B">
        <w:rPr>
          <w:rStyle w:val="libAlaemChar"/>
          <w:rtl/>
        </w:rPr>
        <w:t>(</w:t>
      </w:r>
      <w:r w:rsidRPr="0099446B">
        <w:rPr>
          <w:rStyle w:val="libAieChar"/>
          <w:rtl/>
        </w:rPr>
        <w:t>مَنْ ذَا الَّذِي يُقْرِضُ الله قَرْضاً حَسَناً</w:t>
      </w:r>
      <w:r w:rsidR="009E0228">
        <w:rPr>
          <w:rStyle w:val="libAieChar"/>
          <w:rtl/>
        </w:rPr>
        <w:t xml:space="preserve"> - </w:t>
      </w:r>
      <w:r w:rsidRPr="0099446B">
        <w:rPr>
          <w:rStyle w:val="libAieChar"/>
          <w:rtl/>
        </w:rPr>
        <w:t>فَيُضاعِفَه لَه ولَه أَجْرٌ كَرِيمٌ</w:t>
      </w:r>
      <w:r w:rsidRPr="0099446B">
        <w:rPr>
          <w:rStyle w:val="libAlaemChar"/>
          <w:rtl/>
        </w:rPr>
        <w:t>)</w:t>
      </w:r>
      <w:r w:rsidR="009E0228">
        <w:rPr>
          <w:rtl/>
        </w:rPr>
        <w:t xml:space="preserve"> - </w:t>
      </w:r>
      <w:r>
        <w:rPr>
          <w:rtl/>
        </w:rPr>
        <w:t>فَلَمْ يَسْتَنْصِرْكُمْ</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مِنْ ذُلٍّ</w:t>
      </w:r>
      <w:r w:rsidR="009E0228">
        <w:rPr>
          <w:rtl/>
        </w:rPr>
        <w:t xml:space="preserve"> - </w:t>
      </w:r>
      <w:r>
        <w:rPr>
          <w:rtl/>
        </w:rPr>
        <w:t>ولَمْ يَسْتَقْرِضْكُمْ مِنْ قُلٍّ</w:t>
      </w:r>
      <w:r w:rsidR="009E0228">
        <w:rPr>
          <w:rtl/>
        </w:rPr>
        <w:t xml:space="preserve"> - </w:t>
      </w:r>
      <w:r>
        <w:rPr>
          <w:rtl/>
        </w:rPr>
        <w:t>اسْتَنْصَرَكُمْ ولَه جُنُودُ السَّمَاوَاتِ والأَرْضِ وهُوَ الْعَزِيزُ الْحَكِيمُ</w:t>
      </w:r>
      <w:r w:rsidR="009E0228">
        <w:rPr>
          <w:rtl/>
        </w:rPr>
        <w:t xml:space="preserve"> - </w:t>
      </w:r>
      <w:r>
        <w:rPr>
          <w:rtl/>
        </w:rPr>
        <w:t>واسْتَقْرَضَكُمْ ولَه خَزَائِنُ السَّمَاوَاتِ والأَرْضِ</w:t>
      </w:r>
      <w:r w:rsidR="009E0228">
        <w:rPr>
          <w:rtl/>
        </w:rPr>
        <w:t xml:space="preserve"> - </w:t>
      </w:r>
      <w:r>
        <w:rPr>
          <w:rtl/>
        </w:rPr>
        <w:t>وهُوَ الْغَنِيُّ الْحَمِيدُ</w:t>
      </w:r>
      <w:r w:rsidR="009E0228">
        <w:rPr>
          <w:rtl/>
        </w:rPr>
        <w:t xml:space="preserve"> - </w:t>
      </w:r>
      <w:r>
        <w:rPr>
          <w:rtl/>
        </w:rPr>
        <w:t>وإِنَّمَا أَرَادَ أَنْ يَبْلُوَكُمْ</w:t>
      </w:r>
      <w:r>
        <w:rPr>
          <w:rFonts w:hint="cs"/>
          <w:rtl/>
        </w:rPr>
        <w:t xml:space="preserve"> </w:t>
      </w:r>
      <w:r w:rsidRPr="004F6706">
        <w:rPr>
          <w:rStyle w:val="libFootnotenumChar"/>
          <w:rFonts w:hint="cs"/>
          <w:rtl/>
        </w:rPr>
        <w:t>(2356)</w:t>
      </w:r>
      <w:r>
        <w:rPr>
          <w:rtl/>
        </w:rPr>
        <w:t xml:space="preserve"> </w:t>
      </w:r>
      <w:r w:rsidRPr="0099446B">
        <w:rPr>
          <w:rStyle w:val="libAlaemChar"/>
          <w:rtl/>
        </w:rPr>
        <w:t>(</w:t>
      </w:r>
      <w:r w:rsidRPr="0099446B">
        <w:rPr>
          <w:rStyle w:val="libAieChar"/>
          <w:rtl/>
        </w:rPr>
        <w:t>أَيُّكُمْ أَحْسَنُ عَمَلًا</w:t>
      </w:r>
      <w:r w:rsidRPr="0099446B">
        <w:rPr>
          <w:rStyle w:val="libAlaemChar"/>
          <w:rtl/>
        </w:rPr>
        <w:t>)</w:t>
      </w:r>
      <w:r w:rsidR="009E0228">
        <w:rPr>
          <w:rtl/>
        </w:rPr>
        <w:t xml:space="preserve"> - </w:t>
      </w:r>
      <w:r>
        <w:rPr>
          <w:rtl/>
        </w:rPr>
        <w:t>فَبَادِرُوا بِأَعْمَالِكُمْ تَكُونُوا مَعَ جِيرَانِ اللَّه فِي دَارِه</w:t>
      </w:r>
      <w:r w:rsidR="009E0228">
        <w:rPr>
          <w:rtl/>
        </w:rPr>
        <w:t xml:space="preserve"> - </w:t>
      </w:r>
      <w:r>
        <w:rPr>
          <w:rtl/>
        </w:rPr>
        <w:t>رَافَقَ بِهِمْ رُسُلَه وأَزَارَهُمْ مَلَائِكَتَه</w:t>
      </w:r>
      <w:r w:rsidR="009E0228">
        <w:rPr>
          <w:rtl/>
        </w:rPr>
        <w:t xml:space="preserve"> - </w:t>
      </w:r>
      <w:r>
        <w:rPr>
          <w:rtl/>
        </w:rPr>
        <w:t>وأَكْرَمَ أَسْمَاعَهُمْ أَنْ تَسْمَعَ حَسِيسَ</w:t>
      </w:r>
      <w:r>
        <w:rPr>
          <w:rFonts w:hint="cs"/>
          <w:rtl/>
        </w:rPr>
        <w:t xml:space="preserve"> </w:t>
      </w:r>
      <w:r w:rsidRPr="004F6706">
        <w:rPr>
          <w:rStyle w:val="libFootnotenumChar"/>
          <w:rFonts w:hint="cs"/>
          <w:rtl/>
        </w:rPr>
        <w:t>(2357)</w:t>
      </w:r>
      <w:r>
        <w:rPr>
          <w:rtl/>
        </w:rPr>
        <w:t xml:space="preserve"> نَارٍ أَبَداً</w:t>
      </w:r>
      <w:r w:rsidR="009E0228">
        <w:rPr>
          <w:rtl/>
        </w:rPr>
        <w:t xml:space="preserve"> - </w:t>
      </w:r>
      <w:r>
        <w:rPr>
          <w:rtl/>
        </w:rPr>
        <w:t>وصَانَ أَجْسَادَهُمْ أَنْ تَلْقَى لُغُوباً ونَصَباً</w:t>
      </w:r>
      <w:r>
        <w:rPr>
          <w:rFonts w:hint="cs"/>
          <w:rtl/>
        </w:rPr>
        <w:t xml:space="preserve"> </w:t>
      </w:r>
      <w:r w:rsidRPr="004F6706">
        <w:rPr>
          <w:rStyle w:val="libFootnotenumChar"/>
          <w:rFonts w:hint="cs"/>
          <w:rtl/>
        </w:rPr>
        <w:t>(2358)</w:t>
      </w:r>
      <w:r w:rsidR="009E0228">
        <w:rPr>
          <w:rtl/>
        </w:rPr>
        <w:t xml:space="preserve"> - </w:t>
      </w:r>
      <w:r w:rsidRPr="0099446B">
        <w:rPr>
          <w:rStyle w:val="libAlaemChar"/>
          <w:rtl/>
        </w:rPr>
        <w:t>(</w:t>
      </w:r>
      <w:r w:rsidRPr="0099446B">
        <w:rPr>
          <w:rStyle w:val="libAieChar"/>
          <w:rtl/>
        </w:rPr>
        <w:t>ذلِكَ فَضْلُ الله يُؤْتِيه مَنْ يَشاءُ والله ذُو الْفَضْلِ الْعَظِيمِ</w:t>
      </w:r>
      <w:r w:rsidRPr="0099446B">
        <w:rPr>
          <w:rStyle w:val="libAlaemChar"/>
          <w:rtl/>
        </w:rPr>
        <w:t>)</w:t>
      </w:r>
      <w:r w:rsidRPr="0099446B">
        <w:rPr>
          <w:rStyle w:val="libAlaemChar"/>
          <w:rFonts w:hint="cs"/>
          <w:rtl/>
        </w:rPr>
        <w:t>.</w:t>
      </w:r>
    </w:p>
    <w:p w:rsidR="0099446B" w:rsidRDefault="0099446B" w:rsidP="009E0228">
      <w:pPr>
        <w:pStyle w:val="libNormal"/>
        <w:rPr>
          <w:rtl/>
        </w:rPr>
      </w:pPr>
      <w:r>
        <w:rPr>
          <w:rtl/>
        </w:rPr>
        <w:t xml:space="preserve">أَقُولُ مَا تَسْمَعُونَ </w:t>
      </w:r>
      <w:r w:rsidRPr="0099446B">
        <w:rPr>
          <w:rStyle w:val="libAlaemChar"/>
          <w:rtl/>
        </w:rPr>
        <w:t>(</w:t>
      </w:r>
      <w:r w:rsidRPr="0099446B">
        <w:rPr>
          <w:rStyle w:val="libAieChar"/>
          <w:rtl/>
        </w:rPr>
        <w:t>والله الْمُسْتَعانُ</w:t>
      </w:r>
      <w:r w:rsidRPr="0099446B">
        <w:rPr>
          <w:rStyle w:val="libAlaemChar"/>
          <w:rtl/>
        </w:rPr>
        <w:t>)</w:t>
      </w:r>
      <w:r>
        <w:rPr>
          <w:rtl/>
        </w:rPr>
        <w:t xml:space="preserve"> عَلَى نَفْسِي وأَنْفُسِكُمْ</w:t>
      </w:r>
      <w:r w:rsidR="009E0228">
        <w:rPr>
          <w:rtl/>
        </w:rPr>
        <w:t xml:space="preserve"> - </w:t>
      </w:r>
      <w:r>
        <w:rPr>
          <w:rtl/>
        </w:rPr>
        <w:t xml:space="preserve">وهُوَ </w:t>
      </w:r>
      <w:r w:rsidRPr="0099446B">
        <w:rPr>
          <w:rStyle w:val="libAlaemChar"/>
          <w:rtl/>
        </w:rPr>
        <w:t>(</w:t>
      </w:r>
      <w:r w:rsidRPr="0099446B">
        <w:rPr>
          <w:rStyle w:val="libAieChar"/>
          <w:rtl/>
        </w:rPr>
        <w:t>حَسْبُنَا</w:t>
      </w:r>
      <w:r w:rsidRPr="0099446B">
        <w:rPr>
          <w:rStyle w:val="libAlaemChar"/>
          <w:rtl/>
        </w:rPr>
        <w:t>)</w:t>
      </w:r>
      <w:r>
        <w:rPr>
          <w:rtl/>
        </w:rPr>
        <w:t xml:space="preserve"> </w:t>
      </w:r>
      <w:r w:rsidRPr="0099446B">
        <w:rPr>
          <w:rStyle w:val="libAlaemChar"/>
          <w:rtl/>
        </w:rPr>
        <w:t>(</w:t>
      </w:r>
      <w:r w:rsidRPr="0099446B">
        <w:rPr>
          <w:rStyle w:val="libAieChar"/>
          <w:rtl/>
        </w:rPr>
        <w:t>ونِعْمَ الْوَكِيلُ</w:t>
      </w:r>
      <w:r w:rsidRPr="0099446B">
        <w:rPr>
          <w:rStyle w:val="libAlaemChar"/>
          <w:rFonts w:hint="cs"/>
          <w:rtl/>
        </w:rPr>
        <w:t>)!</w:t>
      </w:r>
    </w:p>
    <w:p w:rsidR="0099446B" w:rsidRDefault="0099446B" w:rsidP="004F6706">
      <w:pPr>
        <w:pStyle w:val="libCenterBold1"/>
        <w:rPr>
          <w:rtl/>
        </w:rPr>
      </w:pPr>
      <w:r>
        <w:rPr>
          <w:rtl/>
        </w:rPr>
        <w:t>184</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قاله للبرج بن مسهر الطائي وقد قال له بحيث يسمعه</w:t>
      </w:r>
    </w:p>
    <w:p w:rsidR="0099446B" w:rsidRDefault="0099446B" w:rsidP="004F6706">
      <w:pPr>
        <w:pStyle w:val="libCenterBold2"/>
        <w:rPr>
          <w:rtl/>
        </w:rPr>
      </w:pPr>
      <w:r>
        <w:rPr>
          <w:rFonts w:hint="cs"/>
          <w:rtl/>
        </w:rPr>
        <w:t>«</w:t>
      </w:r>
      <w:r>
        <w:rPr>
          <w:rtl/>
        </w:rPr>
        <w:t>لا حكم إلا للَّه»</w:t>
      </w:r>
      <w:r w:rsidR="009E0228">
        <w:rPr>
          <w:rtl/>
        </w:rPr>
        <w:t>،</w:t>
      </w:r>
      <w:r>
        <w:rPr>
          <w:rtl/>
        </w:rPr>
        <w:t xml:space="preserve"> وكان من الخوارج</w:t>
      </w:r>
    </w:p>
    <w:p w:rsidR="0099446B" w:rsidRDefault="0099446B" w:rsidP="009E0228">
      <w:pPr>
        <w:pStyle w:val="libNormal"/>
        <w:rPr>
          <w:rtl/>
        </w:rPr>
      </w:pPr>
      <w:r>
        <w:rPr>
          <w:rtl/>
        </w:rPr>
        <w:t>اسْكُتْ قَبَحَكَ اللَّه</w:t>
      </w:r>
      <w:r>
        <w:rPr>
          <w:rFonts w:hint="cs"/>
          <w:rtl/>
        </w:rPr>
        <w:t xml:space="preserve"> </w:t>
      </w:r>
      <w:r w:rsidRPr="004F6706">
        <w:rPr>
          <w:rStyle w:val="libFootnotenumChar"/>
          <w:rFonts w:hint="cs"/>
          <w:rtl/>
        </w:rPr>
        <w:t>(2359)</w:t>
      </w:r>
      <w:r>
        <w:rPr>
          <w:rtl/>
        </w:rPr>
        <w:t xml:space="preserve"> يَا أَثْرَمُ</w:t>
      </w:r>
      <w:r>
        <w:rPr>
          <w:rFonts w:hint="cs"/>
          <w:rtl/>
        </w:rPr>
        <w:t xml:space="preserve"> </w:t>
      </w:r>
      <w:r w:rsidRPr="004F6706">
        <w:rPr>
          <w:rStyle w:val="libFootnotenumChar"/>
          <w:rFonts w:hint="cs"/>
          <w:rtl/>
        </w:rPr>
        <w:t>(2360)</w:t>
      </w:r>
      <w:r w:rsidR="009E0228">
        <w:rPr>
          <w:rtl/>
        </w:rPr>
        <w:t xml:space="preserve"> - </w:t>
      </w:r>
      <w:r>
        <w:rPr>
          <w:rtl/>
        </w:rPr>
        <w:t>فَوَاللَّه لَقَدْ ظَهَرَ الْحَقُّ فَكُنْتَ فِيه ضَئِيلًا</w:t>
      </w:r>
      <w:r>
        <w:rPr>
          <w:rFonts w:hint="cs"/>
          <w:rtl/>
        </w:rPr>
        <w:t xml:space="preserve"> </w:t>
      </w:r>
      <w:r w:rsidRPr="004F6706">
        <w:rPr>
          <w:rStyle w:val="libFootnotenumChar"/>
          <w:rFonts w:hint="cs"/>
          <w:rtl/>
        </w:rPr>
        <w:t>(2361)</w:t>
      </w:r>
      <w:r>
        <w:rPr>
          <w:rtl/>
        </w:rPr>
        <w:t xml:space="preserve"> شَخْصُكَ</w:t>
      </w:r>
      <w:r w:rsidR="009E0228">
        <w:rPr>
          <w:rtl/>
        </w:rPr>
        <w:t xml:space="preserve"> - </w:t>
      </w:r>
      <w:r>
        <w:rPr>
          <w:rtl/>
        </w:rPr>
        <w:t>خَفِيّاً صَوْتُكَ حَتَّى إِذَا نَعَرَ</w:t>
      </w:r>
      <w:r>
        <w:rPr>
          <w:rFonts w:hint="cs"/>
          <w:rtl/>
        </w:rPr>
        <w:t xml:space="preserve"> </w:t>
      </w:r>
      <w:r w:rsidRPr="004F6706">
        <w:rPr>
          <w:rStyle w:val="libFootnotenumChar"/>
          <w:rFonts w:hint="cs"/>
          <w:rtl/>
        </w:rPr>
        <w:t>(2362)</w:t>
      </w:r>
      <w:r>
        <w:rPr>
          <w:rtl/>
        </w:rPr>
        <w:t xml:space="preserve"> الْبَاطِلُ نَجَمْتَ</w:t>
      </w:r>
      <w:r>
        <w:rPr>
          <w:rFonts w:hint="cs"/>
          <w:rtl/>
        </w:rPr>
        <w:t xml:space="preserve"> </w:t>
      </w:r>
      <w:r w:rsidRPr="004F6706">
        <w:rPr>
          <w:rStyle w:val="libFootnotenumChar"/>
          <w:rFonts w:hint="cs"/>
          <w:rtl/>
        </w:rPr>
        <w:t>(2363)</w:t>
      </w:r>
      <w:r>
        <w:rPr>
          <w:rtl/>
        </w:rPr>
        <w:t xml:space="preserve"> نُجُومَ قَرْنِ الْمَاعِزِ</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185</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يحمد اللَّه فيها ويثني على رسوله ويصف خلقا من الحيوان</w:t>
      </w:r>
    </w:p>
    <w:p w:rsidR="0099446B" w:rsidRDefault="0099446B" w:rsidP="004F6706">
      <w:pPr>
        <w:pStyle w:val="libCenterBold2"/>
        <w:rPr>
          <w:rtl/>
        </w:rPr>
      </w:pPr>
      <w:r>
        <w:rPr>
          <w:rtl/>
        </w:rPr>
        <w:t>حمد اللَّه تعالى</w:t>
      </w:r>
    </w:p>
    <w:p w:rsidR="0099446B" w:rsidRDefault="0099446B" w:rsidP="009E0228">
      <w:pPr>
        <w:pStyle w:val="libNormal"/>
        <w:rPr>
          <w:rtl/>
        </w:rPr>
      </w:pPr>
      <w:r>
        <w:rPr>
          <w:rtl/>
        </w:rPr>
        <w:t>الْحَمْدُ لِلَّه الَّذِي لَا تُدْرِكُه الشَّوَاهِدُ</w:t>
      </w:r>
      <w:r w:rsidR="009E0228">
        <w:rPr>
          <w:rtl/>
        </w:rPr>
        <w:t xml:space="preserve"> - </w:t>
      </w:r>
      <w:r>
        <w:rPr>
          <w:rtl/>
        </w:rPr>
        <w:t>ولَا تَحْوِيه الْمَشَاهِدُ</w:t>
      </w:r>
      <w:r w:rsidR="009E0228">
        <w:rPr>
          <w:rtl/>
        </w:rPr>
        <w:t xml:space="preserve"> - </w:t>
      </w:r>
      <w:r>
        <w:rPr>
          <w:rtl/>
        </w:rPr>
        <w:t>ولَا تَرَاه النَّوَاظِرُ</w:t>
      </w:r>
      <w:r w:rsidR="009E0228">
        <w:rPr>
          <w:rtl/>
        </w:rPr>
        <w:t xml:space="preserve"> - </w:t>
      </w:r>
      <w:r>
        <w:rPr>
          <w:rtl/>
        </w:rPr>
        <w:t>ولَا تَحْجُبُه السَّوَاتِرُ</w:t>
      </w:r>
      <w:r w:rsidR="009E0228">
        <w:rPr>
          <w:rtl/>
        </w:rPr>
        <w:t xml:space="preserve"> - </w:t>
      </w:r>
      <w:r>
        <w:rPr>
          <w:rtl/>
        </w:rPr>
        <w:t>الدَّالِّ عَلَى قِدَمِه بِحُدُوثِ خَلْقِه</w:t>
      </w:r>
      <w:r w:rsidR="009E0228">
        <w:rPr>
          <w:rtl/>
        </w:rPr>
        <w:t xml:space="preserve"> - </w:t>
      </w:r>
      <w:r>
        <w:rPr>
          <w:rtl/>
        </w:rPr>
        <w:t>وبِحُدُوثِ خَلْقِه عَلَى وُجُودِه</w:t>
      </w:r>
      <w:r w:rsidR="009E0228">
        <w:rPr>
          <w:rtl/>
        </w:rPr>
        <w:t xml:space="preserve"> - </w:t>
      </w:r>
      <w:r>
        <w:rPr>
          <w:rtl/>
        </w:rPr>
        <w:t>وبِاشْتِبَاهِهِمْ عَلَى أَنْ لَا شَبَه لَه</w:t>
      </w:r>
      <w:r w:rsidR="009E0228">
        <w:rPr>
          <w:rtl/>
        </w:rPr>
        <w:t xml:space="preserve"> - </w:t>
      </w:r>
      <w:r>
        <w:rPr>
          <w:rtl/>
        </w:rPr>
        <w:t>الَّذِي صَدَقَ فِي مِيعَادِه</w:t>
      </w:r>
      <w:r w:rsidR="009E0228">
        <w:rPr>
          <w:rtl/>
        </w:rPr>
        <w:t xml:space="preserve"> - </w:t>
      </w:r>
      <w:r>
        <w:rPr>
          <w:rtl/>
        </w:rPr>
        <w:t>وارْتَفَعَ عَنْ ظُلْمِ عِبَادِه</w:t>
      </w:r>
      <w:r w:rsidR="009E0228">
        <w:rPr>
          <w:rtl/>
        </w:rPr>
        <w:t xml:space="preserve"> - </w:t>
      </w:r>
      <w:r>
        <w:rPr>
          <w:rtl/>
        </w:rPr>
        <w:t>وقَامَ بِالْقِسْطِ فِي خَلْقِه</w:t>
      </w:r>
      <w:r w:rsidR="009E0228">
        <w:rPr>
          <w:rtl/>
        </w:rPr>
        <w:t xml:space="preserve"> - </w:t>
      </w:r>
      <w:r>
        <w:rPr>
          <w:rtl/>
        </w:rPr>
        <w:t>وعَدَلَ عَلَيْهِمْ فِي حُكْمِه</w:t>
      </w:r>
      <w:r w:rsidR="009E0228">
        <w:rPr>
          <w:rtl/>
        </w:rPr>
        <w:t xml:space="preserve"> - </w:t>
      </w:r>
      <w:r>
        <w:rPr>
          <w:rtl/>
        </w:rPr>
        <w:t>مُسْتَشْهِدٌ بِحُدُوثِ الأَشْيَاءِ عَلَى أَزَلِيَّتِه</w:t>
      </w:r>
      <w:r w:rsidR="009E0228">
        <w:rPr>
          <w:rtl/>
        </w:rPr>
        <w:t xml:space="preserve"> - </w:t>
      </w:r>
      <w:r>
        <w:rPr>
          <w:rtl/>
        </w:rPr>
        <w:t>وبِمَا وَسَمَهَا بِه مِنَ الْعَجْزِ عَلَى قُدْرَتِه</w:t>
      </w:r>
      <w:r w:rsidR="009E0228">
        <w:rPr>
          <w:rtl/>
        </w:rPr>
        <w:t xml:space="preserve"> - </w:t>
      </w:r>
      <w:r>
        <w:rPr>
          <w:rtl/>
        </w:rPr>
        <w:t>وبِمَا اضْطَرَّهَا إِلَيْه مِنَ الْفَنَاءِ عَلَى دَوَامِه</w:t>
      </w:r>
      <w:r w:rsidR="009E0228">
        <w:rPr>
          <w:rtl/>
        </w:rPr>
        <w:t xml:space="preserve"> - </w:t>
      </w:r>
      <w:r>
        <w:rPr>
          <w:rtl/>
        </w:rPr>
        <w:t>وَاحِدٌ لَا بِعَدَدٍ</w:t>
      </w:r>
      <w:r>
        <w:rPr>
          <w:rFonts w:hint="cs"/>
          <w:rtl/>
        </w:rPr>
        <w:t xml:space="preserve"> </w:t>
      </w:r>
      <w:r w:rsidRPr="004F6706">
        <w:rPr>
          <w:rStyle w:val="libFootnotenumChar"/>
          <w:rFonts w:hint="cs"/>
          <w:rtl/>
        </w:rPr>
        <w:t>(2364)</w:t>
      </w:r>
      <w:r>
        <w:rPr>
          <w:rtl/>
        </w:rPr>
        <w:t xml:space="preserve"> ودَائِمٌ لَا بِأَمَدٍ</w:t>
      </w:r>
      <w:r>
        <w:rPr>
          <w:rFonts w:hint="cs"/>
          <w:rtl/>
        </w:rPr>
        <w:t xml:space="preserve"> </w:t>
      </w:r>
      <w:r w:rsidRPr="004F6706">
        <w:rPr>
          <w:rStyle w:val="libFootnotenumChar"/>
          <w:rFonts w:hint="cs"/>
          <w:rtl/>
        </w:rPr>
        <w:t>(2365)</w:t>
      </w:r>
      <w:r>
        <w:rPr>
          <w:rtl/>
        </w:rPr>
        <w:t xml:space="preserve"> وقَائِمٌ لَا بِعَمَدٍ</w:t>
      </w:r>
      <w:r w:rsidR="009E0228">
        <w:rPr>
          <w:rtl/>
        </w:rPr>
        <w:t xml:space="preserve"> - </w:t>
      </w:r>
      <w:r>
        <w:rPr>
          <w:rtl/>
        </w:rPr>
        <w:t>تَتَلَقَّاه الأَذْهَانُ لَا بِمُشَاعَرَةٍ</w:t>
      </w:r>
      <w:r>
        <w:rPr>
          <w:rFonts w:hint="cs"/>
          <w:rtl/>
        </w:rPr>
        <w:t xml:space="preserve"> </w:t>
      </w:r>
      <w:r w:rsidRPr="004F6706">
        <w:rPr>
          <w:rStyle w:val="libFootnotenumChar"/>
          <w:rFonts w:hint="cs"/>
          <w:rtl/>
        </w:rPr>
        <w:t>(2366)</w:t>
      </w:r>
      <w:r w:rsidR="009E0228">
        <w:rPr>
          <w:rtl/>
        </w:rPr>
        <w:t xml:space="preserve"> - </w:t>
      </w:r>
      <w:r>
        <w:rPr>
          <w:rtl/>
        </w:rPr>
        <w:t>وتَشْهَدُ لَه الْمَرَائِي</w:t>
      </w:r>
      <w:r>
        <w:rPr>
          <w:rFonts w:hint="cs"/>
          <w:rtl/>
        </w:rPr>
        <w:t xml:space="preserve"> </w:t>
      </w:r>
      <w:r w:rsidRPr="004F6706">
        <w:rPr>
          <w:rStyle w:val="libFootnotenumChar"/>
          <w:rFonts w:hint="cs"/>
          <w:rtl/>
        </w:rPr>
        <w:t>(2367)</w:t>
      </w:r>
      <w:r>
        <w:rPr>
          <w:rtl/>
        </w:rPr>
        <w:t xml:space="preserve"> لَا بِمُحَاضَرَةٍ</w:t>
      </w:r>
      <w:r w:rsidR="009E0228">
        <w:rPr>
          <w:rtl/>
        </w:rPr>
        <w:t xml:space="preserve"> - </w:t>
      </w:r>
      <w:r>
        <w:rPr>
          <w:rtl/>
        </w:rPr>
        <w:t>لَمْ تُحِطْ بِه الأَوْهَامُ بَلْ تَجَلَّى لَهَا بِهَا</w:t>
      </w:r>
      <w:r w:rsidR="009E0228">
        <w:rPr>
          <w:rtl/>
        </w:rPr>
        <w:t xml:space="preserve"> - </w:t>
      </w:r>
      <w:r>
        <w:rPr>
          <w:rtl/>
        </w:rPr>
        <w:t>وبِهَا امْتَنَعَ مِنْهَا وإِلَيْهَا حَاكَمَهَا</w:t>
      </w:r>
      <w:r w:rsidR="009E0228">
        <w:rPr>
          <w:rtl/>
        </w:rPr>
        <w:t xml:space="preserve"> - </w:t>
      </w:r>
      <w:r>
        <w:rPr>
          <w:rtl/>
        </w:rPr>
        <w:t>لَيْسَ بِذِي كِبَرٍ امْتَدَّتْ بِه النِّهَايَاتُ فَكَبَّرَتْه تَجْسِيماً</w:t>
      </w:r>
      <w:r w:rsidR="009E0228">
        <w:rPr>
          <w:rtl/>
        </w:rPr>
        <w:t xml:space="preserve"> - </w:t>
      </w:r>
      <w:r>
        <w:rPr>
          <w:rtl/>
        </w:rPr>
        <w:t>ولَا بِذِي عِظَمٍ تَنَاهَتْ بِه الْغَايَاتُ فَعَظَّمَتْه تَجْسِيداً</w:t>
      </w:r>
      <w:r w:rsidR="009E0228">
        <w:rPr>
          <w:rtl/>
        </w:rPr>
        <w:t xml:space="preserve"> - </w:t>
      </w:r>
      <w:r>
        <w:rPr>
          <w:rtl/>
        </w:rPr>
        <w:t>بَلْ كَبُرَ شَأْناً وعَظُمَ سُلْطَاناً.</w:t>
      </w:r>
    </w:p>
    <w:p w:rsidR="0099446B" w:rsidRDefault="0099446B" w:rsidP="004F6706">
      <w:pPr>
        <w:pStyle w:val="libCenterBold2"/>
        <w:rPr>
          <w:rtl/>
        </w:rPr>
      </w:pPr>
      <w:r>
        <w:rPr>
          <w:rtl/>
        </w:rPr>
        <w:t>الرسول الأعظم</w:t>
      </w:r>
    </w:p>
    <w:p w:rsidR="0099446B" w:rsidRDefault="0099446B" w:rsidP="009E0228">
      <w:pPr>
        <w:pStyle w:val="libNormal"/>
        <w:rPr>
          <w:rtl/>
        </w:rPr>
      </w:pPr>
      <w:r>
        <w:rPr>
          <w:rtl/>
        </w:rPr>
        <w:t>وأَشْهَدُ أَنَّ مُحَمَّداً عَبْدُه ورَسُولُه الصَّفِيُّ</w:t>
      </w:r>
      <w:r w:rsidR="009E0228">
        <w:rPr>
          <w:rtl/>
        </w:rPr>
        <w:t xml:space="preserve"> - </w:t>
      </w:r>
      <w:r>
        <w:rPr>
          <w:rtl/>
        </w:rPr>
        <w:t>وأَمِينُه الرَّضِيُّ</w:t>
      </w:r>
      <w:r w:rsidR="009E0228">
        <w:rPr>
          <w:rtl/>
        </w:rPr>
        <w:t xml:space="preserve"> - </w:t>
      </w:r>
      <w:r>
        <w:rPr>
          <w:rtl/>
        </w:rPr>
        <w:t>ص</w:t>
      </w:r>
      <w:r>
        <w:rPr>
          <w:rFonts w:hint="cs"/>
          <w:rtl/>
        </w:rPr>
        <w:t>لى</w:t>
      </w:r>
    </w:p>
    <w:p w:rsidR="0099446B" w:rsidRDefault="0099446B" w:rsidP="0099446B">
      <w:pPr>
        <w:pStyle w:val="libNormal"/>
        <w:rPr>
          <w:rtl/>
        </w:rPr>
      </w:pPr>
      <w:r>
        <w:rPr>
          <w:rtl/>
        </w:rPr>
        <w:br w:type="page"/>
      </w:r>
    </w:p>
    <w:p w:rsidR="0099446B" w:rsidRDefault="0099446B" w:rsidP="004F6706">
      <w:pPr>
        <w:pStyle w:val="libNormal0"/>
        <w:rPr>
          <w:rtl/>
        </w:rPr>
      </w:pPr>
      <w:r>
        <w:rPr>
          <w:rFonts w:hint="cs"/>
          <w:rtl/>
        </w:rPr>
        <w:lastRenderedPageBreak/>
        <w:t>الله عليه وآله</w:t>
      </w:r>
      <w:r w:rsidR="009E0228">
        <w:rPr>
          <w:rFonts w:hint="cs"/>
          <w:rtl/>
        </w:rPr>
        <w:t xml:space="preserve"> - </w:t>
      </w:r>
      <w:r>
        <w:rPr>
          <w:rtl/>
        </w:rPr>
        <w:t>أَرْسَلَه بِوُجُوبِ الْحُجَجِ وظُهُورِ الْفَلَجِ</w:t>
      </w:r>
      <w:r>
        <w:rPr>
          <w:rFonts w:hint="cs"/>
          <w:rtl/>
        </w:rPr>
        <w:t xml:space="preserve"> </w:t>
      </w:r>
      <w:r w:rsidRPr="004F6706">
        <w:rPr>
          <w:rStyle w:val="libFootnotenumChar"/>
          <w:rFonts w:hint="cs"/>
          <w:rtl/>
        </w:rPr>
        <w:t>(2368)</w:t>
      </w:r>
      <w:r>
        <w:rPr>
          <w:rtl/>
        </w:rPr>
        <w:t xml:space="preserve"> وإِيضَاحِ الْمَنْهَجِ</w:t>
      </w:r>
      <w:r w:rsidR="009E0228">
        <w:rPr>
          <w:rtl/>
        </w:rPr>
        <w:t xml:space="preserve"> - </w:t>
      </w:r>
      <w:r>
        <w:rPr>
          <w:rtl/>
        </w:rPr>
        <w:t>فَبَلَّغَ الرِّسَالَةَ صَادِعاً</w:t>
      </w:r>
      <w:r>
        <w:rPr>
          <w:rFonts w:hint="cs"/>
          <w:rtl/>
        </w:rPr>
        <w:t xml:space="preserve"> </w:t>
      </w:r>
      <w:r w:rsidRPr="004F6706">
        <w:rPr>
          <w:rStyle w:val="libFootnotenumChar"/>
          <w:rFonts w:hint="cs"/>
          <w:rtl/>
        </w:rPr>
        <w:t>(2369)</w:t>
      </w:r>
      <w:r>
        <w:rPr>
          <w:rtl/>
        </w:rPr>
        <w:t xml:space="preserve"> بِهَا</w:t>
      </w:r>
      <w:r w:rsidR="009E0228">
        <w:rPr>
          <w:rtl/>
        </w:rPr>
        <w:t xml:space="preserve"> - </w:t>
      </w:r>
      <w:r>
        <w:rPr>
          <w:rtl/>
        </w:rPr>
        <w:t>وحَمَلَ عَلَى الْمَحَجَّةِ دَالاًّ عَلَيْهَا</w:t>
      </w:r>
      <w:r w:rsidR="009E0228">
        <w:rPr>
          <w:rtl/>
        </w:rPr>
        <w:t xml:space="preserve"> - </w:t>
      </w:r>
      <w:r>
        <w:rPr>
          <w:rtl/>
        </w:rPr>
        <w:t>وأَقَامَ أَعْلَامَ الِاهْتِدَاءِ ومَنَارَ الضِّيَاءِ</w:t>
      </w:r>
      <w:r w:rsidR="009E0228">
        <w:rPr>
          <w:rtl/>
        </w:rPr>
        <w:t xml:space="preserve"> - </w:t>
      </w:r>
      <w:r>
        <w:rPr>
          <w:rtl/>
        </w:rPr>
        <w:t>وجَعَلَ أَمْرَاسَ</w:t>
      </w:r>
      <w:r>
        <w:rPr>
          <w:rFonts w:hint="cs"/>
          <w:rtl/>
        </w:rPr>
        <w:t xml:space="preserve"> </w:t>
      </w:r>
      <w:r w:rsidRPr="004F6706">
        <w:rPr>
          <w:rStyle w:val="libFootnotenumChar"/>
          <w:rFonts w:hint="cs"/>
          <w:rtl/>
        </w:rPr>
        <w:t>(2370)</w:t>
      </w:r>
      <w:r>
        <w:rPr>
          <w:rtl/>
        </w:rPr>
        <w:t xml:space="preserve"> الإِسْلَامِ مَتِينَةً</w:t>
      </w:r>
      <w:r w:rsidR="009E0228">
        <w:rPr>
          <w:rtl/>
        </w:rPr>
        <w:t xml:space="preserve"> - </w:t>
      </w:r>
      <w:r>
        <w:rPr>
          <w:rtl/>
        </w:rPr>
        <w:t>وعُرَى الإِيمَانِ وَثِيقَةً</w:t>
      </w:r>
      <w:r>
        <w:rPr>
          <w:rFonts w:hint="cs"/>
          <w:rtl/>
        </w:rPr>
        <w:t>.</w:t>
      </w:r>
    </w:p>
    <w:p w:rsidR="0099446B" w:rsidRDefault="0099446B" w:rsidP="004F6706">
      <w:pPr>
        <w:pStyle w:val="libCenterBold2"/>
        <w:rPr>
          <w:rtl/>
        </w:rPr>
      </w:pPr>
      <w:r>
        <w:rPr>
          <w:rtl/>
        </w:rPr>
        <w:t>منها في صفة خلق أصناف من الحيوان</w:t>
      </w:r>
    </w:p>
    <w:p w:rsidR="0099446B" w:rsidRDefault="0099446B" w:rsidP="009E0228">
      <w:pPr>
        <w:pStyle w:val="libNormal"/>
        <w:rPr>
          <w:rtl/>
        </w:rPr>
      </w:pPr>
      <w:r>
        <w:rPr>
          <w:rtl/>
        </w:rPr>
        <w:t>ولَوْ فَكَّرُوا فِي عَظِيمِ الْقُدْرَةِ وجَسِيمِ النِّعْمَةِ</w:t>
      </w:r>
      <w:r w:rsidR="009E0228">
        <w:rPr>
          <w:rtl/>
        </w:rPr>
        <w:t xml:space="preserve"> - </w:t>
      </w:r>
      <w:r>
        <w:rPr>
          <w:rtl/>
        </w:rPr>
        <w:t>لَرَجَعُوا إِلَى الطَّرِيقِ وخَافُوا عَذَابَ الْحَرِيقِ</w:t>
      </w:r>
      <w:r w:rsidR="009E0228">
        <w:rPr>
          <w:rtl/>
        </w:rPr>
        <w:t xml:space="preserve"> - </w:t>
      </w:r>
      <w:r>
        <w:rPr>
          <w:rtl/>
        </w:rPr>
        <w:t>ولَكِنِ الْقُلُوبُ عَلِيلَةٌ والْبَصَائِرُ مَدْخُولَةٌ</w:t>
      </w:r>
      <w:r w:rsidR="009E0228">
        <w:rPr>
          <w:rtl/>
        </w:rPr>
        <w:t xml:space="preserve"> - </w:t>
      </w:r>
      <w:r>
        <w:rPr>
          <w:rtl/>
        </w:rPr>
        <w:t>أَلَا يَنْظُرُونَ إِلَى صَغِيرِ مَا خَلَقَ كَيْفَ أَحْكَمَ خَلْقَه</w:t>
      </w:r>
      <w:r w:rsidR="009E0228">
        <w:rPr>
          <w:rtl/>
        </w:rPr>
        <w:t xml:space="preserve"> - </w:t>
      </w:r>
      <w:r>
        <w:rPr>
          <w:rtl/>
        </w:rPr>
        <w:t>وأَتْقَنَ تَرْكِيبَه وفَلَقَ لَه السَّمْعَ والْبَصَرَ</w:t>
      </w:r>
      <w:r w:rsidR="009E0228">
        <w:rPr>
          <w:rtl/>
        </w:rPr>
        <w:t xml:space="preserve"> - </w:t>
      </w:r>
      <w:r>
        <w:rPr>
          <w:rtl/>
        </w:rPr>
        <w:t>وسَوَّى لَه الْعَظْمَ والْبَشَرَ</w:t>
      </w:r>
      <w:r>
        <w:rPr>
          <w:rFonts w:hint="cs"/>
          <w:rtl/>
        </w:rPr>
        <w:t xml:space="preserve"> </w:t>
      </w:r>
      <w:r w:rsidRPr="004F6706">
        <w:rPr>
          <w:rStyle w:val="libFootnotenumChar"/>
          <w:rFonts w:hint="cs"/>
          <w:rtl/>
        </w:rPr>
        <w:t>(2371)</w:t>
      </w:r>
      <w:r w:rsidR="009E0228">
        <w:rPr>
          <w:rtl/>
        </w:rPr>
        <w:t xml:space="preserve"> - </w:t>
      </w:r>
      <w:r>
        <w:rPr>
          <w:rtl/>
        </w:rPr>
        <w:t>انْظُرُوا إِلَى النَّمْلَةِ فِي صِغَرِ جُثَّتِهَا ولَطَافَةِ هَيْئَتِهَا</w:t>
      </w:r>
      <w:r w:rsidR="009E0228">
        <w:rPr>
          <w:rtl/>
        </w:rPr>
        <w:t xml:space="preserve"> - </w:t>
      </w:r>
      <w:r>
        <w:rPr>
          <w:rtl/>
        </w:rPr>
        <w:t>لَا تَكَادُ تُنَالُ بِلَحْظِ الْبَصَرِ ولَا بِمُسْتَدْرَكِ الْفِكَرِ</w:t>
      </w:r>
      <w:r w:rsidR="009E0228">
        <w:rPr>
          <w:rtl/>
        </w:rPr>
        <w:t xml:space="preserve"> - </w:t>
      </w:r>
      <w:r>
        <w:rPr>
          <w:rtl/>
        </w:rPr>
        <w:t>كَيْفَ دَبَّتْ عَلَى أَرْضِهَا وصُبَّتْ عَلَى رِزْقِهَا</w:t>
      </w:r>
      <w:r w:rsidR="009E0228">
        <w:rPr>
          <w:rtl/>
        </w:rPr>
        <w:t xml:space="preserve"> - </w:t>
      </w:r>
      <w:r>
        <w:rPr>
          <w:rtl/>
        </w:rPr>
        <w:t>تَنْقُلُ الْحَبَّةَ إِلَى جُحْرِهَا وتُعِدُّهَا فِي مُسْتَقَرِّهَا</w:t>
      </w:r>
      <w:r w:rsidR="009E0228">
        <w:rPr>
          <w:rtl/>
        </w:rPr>
        <w:t xml:space="preserve"> - </w:t>
      </w:r>
      <w:r>
        <w:rPr>
          <w:rtl/>
        </w:rPr>
        <w:t>تَجْمَعُ فِي حَرِّهَا لِبَرْدِهَا وفِي وِرْدِهَا لِصَدَرِهَا</w:t>
      </w:r>
      <w:r>
        <w:rPr>
          <w:rFonts w:hint="cs"/>
          <w:rtl/>
        </w:rPr>
        <w:t xml:space="preserve"> </w:t>
      </w:r>
      <w:r w:rsidRPr="004F6706">
        <w:rPr>
          <w:rStyle w:val="libFootnotenumChar"/>
          <w:rFonts w:hint="cs"/>
          <w:rtl/>
        </w:rPr>
        <w:t>(2372)</w:t>
      </w:r>
      <w:r w:rsidR="009E0228">
        <w:rPr>
          <w:rtl/>
        </w:rPr>
        <w:t xml:space="preserve"> - </w:t>
      </w:r>
      <w:r>
        <w:rPr>
          <w:rtl/>
        </w:rPr>
        <w:t>مَكْفُولٌ بِرِزْقِهَا مَرْزُوقَةٌ بِوِفْقِهَا</w:t>
      </w:r>
      <w:r>
        <w:rPr>
          <w:rFonts w:hint="cs"/>
          <w:rtl/>
        </w:rPr>
        <w:t xml:space="preserve"> </w:t>
      </w:r>
      <w:r w:rsidRPr="004F6706">
        <w:rPr>
          <w:rStyle w:val="libFootnotenumChar"/>
          <w:rFonts w:hint="cs"/>
          <w:rtl/>
        </w:rPr>
        <w:t>(2373)</w:t>
      </w:r>
      <w:r w:rsidR="009E0228">
        <w:rPr>
          <w:rtl/>
        </w:rPr>
        <w:t xml:space="preserve"> - </w:t>
      </w:r>
      <w:r>
        <w:rPr>
          <w:rtl/>
        </w:rPr>
        <w:t>لَا يُغْفِلُهَا الْمَنَّانُ ولَا يَحْرِمُهَا الدَّيَّانُ</w:t>
      </w:r>
      <w:r w:rsidR="009E0228">
        <w:rPr>
          <w:rtl/>
        </w:rPr>
        <w:t xml:space="preserve"> - </w:t>
      </w:r>
      <w:r>
        <w:rPr>
          <w:rtl/>
        </w:rPr>
        <w:t>ولَوْ فِي الصَّفَا</w:t>
      </w:r>
      <w:r>
        <w:rPr>
          <w:rFonts w:hint="cs"/>
          <w:rtl/>
        </w:rPr>
        <w:t xml:space="preserve"> </w:t>
      </w:r>
      <w:r w:rsidRPr="004F6706">
        <w:rPr>
          <w:rStyle w:val="libFootnotenumChar"/>
          <w:rFonts w:hint="cs"/>
          <w:rtl/>
        </w:rPr>
        <w:t>(2374)</w:t>
      </w:r>
      <w:r>
        <w:rPr>
          <w:rtl/>
        </w:rPr>
        <w:t xml:space="preserve"> الْيَابِسِ والْحَجَرِ الْجَامِسِ</w:t>
      </w:r>
      <w:r w:rsidR="009E0228">
        <w:rPr>
          <w:rtl/>
        </w:rPr>
        <w:t xml:space="preserve"> - </w:t>
      </w:r>
      <w:r>
        <w:rPr>
          <w:rtl/>
        </w:rPr>
        <w:t>ولَوْ فَكَّرْتَ فِي مَجَارِي أَكْلِهَا</w:t>
      </w:r>
      <w:r w:rsidR="009E0228">
        <w:rPr>
          <w:rtl/>
        </w:rPr>
        <w:t xml:space="preserve"> - </w:t>
      </w:r>
      <w:r>
        <w:rPr>
          <w:rtl/>
        </w:rPr>
        <w:t>فِي عُلْوِهَا وسُفْلِهَا</w:t>
      </w:r>
      <w:r w:rsidR="009E0228">
        <w:rPr>
          <w:rtl/>
        </w:rPr>
        <w:t xml:space="preserve"> - </w:t>
      </w:r>
      <w:r>
        <w:rPr>
          <w:rtl/>
        </w:rPr>
        <w:t>ومَا فِي الْجَوْفِ مِنْ شَرَاسِيفِ</w:t>
      </w:r>
      <w:r>
        <w:rPr>
          <w:rFonts w:hint="cs"/>
          <w:rtl/>
        </w:rPr>
        <w:t xml:space="preserve"> </w:t>
      </w:r>
      <w:r w:rsidRPr="004F6706">
        <w:rPr>
          <w:rStyle w:val="libFootnotenumChar"/>
          <w:rFonts w:hint="cs"/>
          <w:rtl/>
        </w:rPr>
        <w:t>(2375)</w:t>
      </w:r>
      <w:r>
        <w:rPr>
          <w:rtl/>
        </w:rPr>
        <w:t xml:space="preserve"> بَطْنِهَا</w:t>
      </w:r>
      <w:r w:rsidR="009E0228">
        <w:rPr>
          <w:rtl/>
        </w:rPr>
        <w:t xml:space="preserve"> - </w:t>
      </w:r>
      <w:r>
        <w:rPr>
          <w:rtl/>
        </w:rPr>
        <w:t>ومَا فِي الرَّأْسِ مِنْ عَيْنِهَا وأُذُنِهَا</w:t>
      </w:r>
      <w:r w:rsidR="009E0228">
        <w:rPr>
          <w:rtl/>
        </w:rPr>
        <w:t xml:space="preserve"> - </w:t>
      </w:r>
      <w:r>
        <w:rPr>
          <w:rtl/>
        </w:rPr>
        <w:t>لَقَضَيْتَ مِنْ خَلْقِهَا عَجَباً ولَقِيتَ مِنْ وَصْفِهَا تَعَباً</w:t>
      </w:r>
      <w:r w:rsidR="009E0228">
        <w:rPr>
          <w:rtl/>
        </w:rPr>
        <w:t xml:space="preserve"> - </w:t>
      </w:r>
      <w:r>
        <w:rPr>
          <w:rtl/>
        </w:rPr>
        <w:t>فَتَعَالَى الَّذِي أَقَامَهَا عَلَى قَوَائِمِهَا</w:t>
      </w:r>
      <w:r w:rsidR="009E0228">
        <w:rPr>
          <w:rtl/>
        </w:rPr>
        <w:t xml:space="preserve"> - </w:t>
      </w:r>
      <w:r>
        <w:rPr>
          <w:rtl/>
        </w:rPr>
        <w:t>وبَنَاهَا عَلَى دَعَائِمِهَا</w:t>
      </w:r>
      <w:r w:rsidR="009E0228">
        <w:rPr>
          <w:rtl/>
        </w:rPr>
        <w:t xml:space="preserve"> - </w:t>
      </w:r>
      <w:r>
        <w:rPr>
          <w:rtl/>
        </w:rPr>
        <w:t>لَمْ يَشْرَكْه فِي فِطْرَتِهَا فَاطِرٌ</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ولَمْ يُعِنْه عَلَى خَلْقِهَا قَادِرٌ</w:t>
      </w:r>
      <w:r w:rsidR="009E0228">
        <w:rPr>
          <w:rtl/>
        </w:rPr>
        <w:t xml:space="preserve"> - </w:t>
      </w:r>
      <w:r>
        <w:rPr>
          <w:rtl/>
        </w:rPr>
        <w:t>ولَوْ ضَرَبْتَ فِي مَذَاهِبِ فِكْرِكَ لِتَبْلُغَ غَايَاتِه</w:t>
      </w:r>
      <w:r w:rsidR="009E0228">
        <w:rPr>
          <w:rtl/>
        </w:rPr>
        <w:t xml:space="preserve"> - </w:t>
      </w:r>
      <w:r>
        <w:rPr>
          <w:rtl/>
        </w:rPr>
        <w:t>مَا دَلَّتْكَ الدَّلَالَةُ إِلَّا عَلَى أَنَّ فَاطِرَ النَّمْلَةِ</w:t>
      </w:r>
      <w:r w:rsidR="009E0228">
        <w:rPr>
          <w:rtl/>
        </w:rPr>
        <w:t xml:space="preserve"> - </w:t>
      </w:r>
      <w:r>
        <w:rPr>
          <w:rtl/>
        </w:rPr>
        <w:t>هُوَ فَاطِرُ النَّخْلَةِ</w:t>
      </w:r>
      <w:r w:rsidR="009E0228">
        <w:rPr>
          <w:rtl/>
        </w:rPr>
        <w:t xml:space="preserve"> - </w:t>
      </w:r>
      <w:r>
        <w:rPr>
          <w:rtl/>
        </w:rPr>
        <w:t>لِدَقِيقِ تَفْصِيلِ كُلِّ شَيْءٍ</w:t>
      </w:r>
      <w:r w:rsidR="009E0228">
        <w:rPr>
          <w:rtl/>
        </w:rPr>
        <w:t xml:space="preserve"> - </w:t>
      </w:r>
      <w:r>
        <w:rPr>
          <w:rtl/>
        </w:rPr>
        <w:t>وغَامِضِ اخْتِلَافِ كُلِّ حَيٍّ</w:t>
      </w:r>
      <w:r w:rsidR="009E0228">
        <w:rPr>
          <w:rtl/>
        </w:rPr>
        <w:t xml:space="preserve"> - </w:t>
      </w:r>
      <w:r>
        <w:rPr>
          <w:rtl/>
        </w:rPr>
        <w:t>ومَا الْجَلِيلُ واللَّطِيفُ والثَّقِيلُ والْخَفِيفُ</w:t>
      </w:r>
      <w:r w:rsidR="009E0228">
        <w:rPr>
          <w:rtl/>
        </w:rPr>
        <w:t xml:space="preserve"> - </w:t>
      </w:r>
      <w:r>
        <w:rPr>
          <w:rtl/>
        </w:rPr>
        <w:t>والْقَوِيُّ والضَّعِيفُ فِي خَلْقِه إِلَّا سَوَاءٌ</w:t>
      </w:r>
      <w:r>
        <w:rPr>
          <w:rFonts w:hint="cs"/>
          <w:rtl/>
        </w:rPr>
        <w:t>.</w:t>
      </w:r>
    </w:p>
    <w:p w:rsidR="0099446B" w:rsidRDefault="0099446B" w:rsidP="004F6706">
      <w:pPr>
        <w:pStyle w:val="libCenterBold2"/>
        <w:rPr>
          <w:rtl/>
        </w:rPr>
      </w:pPr>
      <w:r>
        <w:rPr>
          <w:rtl/>
        </w:rPr>
        <w:t>خلقة السماء والكون</w:t>
      </w:r>
    </w:p>
    <w:p w:rsidR="0099446B" w:rsidRDefault="0099446B" w:rsidP="009E0228">
      <w:pPr>
        <w:pStyle w:val="libNormal"/>
        <w:rPr>
          <w:rtl/>
        </w:rPr>
      </w:pPr>
      <w:r>
        <w:rPr>
          <w:rtl/>
        </w:rPr>
        <w:t>وكَذَلِكَ السَّمَاءُ والْهَوَاءُ والرِّيَاحُ والْمَاءُ</w:t>
      </w:r>
      <w:r w:rsidR="009E0228">
        <w:rPr>
          <w:rtl/>
        </w:rPr>
        <w:t xml:space="preserve"> - </w:t>
      </w:r>
      <w:r>
        <w:rPr>
          <w:rtl/>
        </w:rPr>
        <w:t>فَانْظُرْ إِلَى الشَّمْسِ والْقَمَرِ والنَّبَاتِ والشَّجَرِ</w:t>
      </w:r>
      <w:r w:rsidR="009E0228">
        <w:rPr>
          <w:rtl/>
        </w:rPr>
        <w:t xml:space="preserve"> - </w:t>
      </w:r>
      <w:r>
        <w:rPr>
          <w:rtl/>
        </w:rPr>
        <w:t>والْمَاءِ والْحَجَرِ واخْتِلَافِ هَذَا اللَّيْلِ والنَّهَارِ</w:t>
      </w:r>
      <w:r w:rsidR="009E0228">
        <w:rPr>
          <w:rtl/>
        </w:rPr>
        <w:t xml:space="preserve"> - </w:t>
      </w:r>
      <w:r>
        <w:rPr>
          <w:rtl/>
        </w:rPr>
        <w:t>وتَفَجُّرِ هَذِه الْبِحَارِ وكَثْرَةِ هَذِه الْجِبَالِ</w:t>
      </w:r>
      <w:r w:rsidR="009E0228">
        <w:rPr>
          <w:rtl/>
        </w:rPr>
        <w:t xml:space="preserve"> - </w:t>
      </w:r>
      <w:r>
        <w:rPr>
          <w:rtl/>
        </w:rPr>
        <w:t>وطُولِ هَذِه الْقِلَالِ</w:t>
      </w:r>
      <w:r>
        <w:rPr>
          <w:rFonts w:hint="cs"/>
          <w:rtl/>
        </w:rPr>
        <w:t xml:space="preserve"> </w:t>
      </w:r>
      <w:r w:rsidRPr="004F6706">
        <w:rPr>
          <w:rStyle w:val="libFootnotenumChar"/>
          <w:rFonts w:hint="cs"/>
          <w:rtl/>
        </w:rPr>
        <w:t>(2376)</w:t>
      </w:r>
      <w:r>
        <w:rPr>
          <w:rtl/>
        </w:rPr>
        <w:t xml:space="preserve"> وتَفَرُّقِ هَذِه اللُّغَاتِ</w:t>
      </w:r>
      <w:r w:rsidR="009E0228">
        <w:rPr>
          <w:rtl/>
        </w:rPr>
        <w:t xml:space="preserve"> - </w:t>
      </w:r>
      <w:r>
        <w:rPr>
          <w:rtl/>
        </w:rPr>
        <w:t>والأَلْسُنِ الْمُخْتَلِفَاتِ</w:t>
      </w:r>
      <w:r w:rsidR="009E0228">
        <w:rPr>
          <w:rtl/>
        </w:rPr>
        <w:t xml:space="preserve"> - </w:t>
      </w:r>
      <w:r>
        <w:rPr>
          <w:rtl/>
        </w:rPr>
        <w:t>فَالْوَيْلُ لِمَنْ أَنْكَرَ الْمُقَدِّرَ وجَحَدَ الْمُدَبِّرَ</w:t>
      </w:r>
      <w:r w:rsidR="009E0228">
        <w:rPr>
          <w:rtl/>
        </w:rPr>
        <w:t xml:space="preserve"> - </w:t>
      </w:r>
      <w:r>
        <w:rPr>
          <w:rtl/>
        </w:rPr>
        <w:t>زَعَمُوا أَنَّهُمْ كَالنَّبَاتِ مَا لَهُمْ زَارِعٌ</w:t>
      </w:r>
      <w:r w:rsidR="009E0228">
        <w:rPr>
          <w:rtl/>
        </w:rPr>
        <w:t xml:space="preserve"> - </w:t>
      </w:r>
      <w:r>
        <w:rPr>
          <w:rtl/>
        </w:rPr>
        <w:t>ولَا لِاخْتِلَافِ صُوَرِهِمْ صَانِعٌ</w:t>
      </w:r>
      <w:r w:rsidR="009E0228">
        <w:rPr>
          <w:rtl/>
        </w:rPr>
        <w:t xml:space="preserve"> - </w:t>
      </w:r>
      <w:r>
        <w:rPr>
          <w:rtl/>
        </w:rPr>
        <w:t>ولَمْ يَلْجَئُوا</w:t>
      </w:r>
      <w:r>
        <w:rPr>
          <w:rFonts w:hint="cs"/>
          <w:rtl/>
        </w:rPr>
        <w:t xml:space="preserve"> </w:t>
      </w:r>
      <w:r w:rsidRPr="004F6706">
        <w:rPr>
          <w:rStyle w:val="libFootnotenumChar"/>
          <w:rFonts w:hint="cs"/>
          <w:rtl/>
        </w:rPr>
        <w:t>(2377)</w:t>
      </w:r>
      <w:r>
        <w:rPr>
          <w:rtl/>
        </w:rPr>
        <w:t xml:space="preserve"> إِلَى حُجَّةٍ فِيمَا ادَّعَوْا</w:t>
      </w:r>
      <w:r w:rsidR="009E0228">
        <w:rPr>
          <w:rtl/>
        </w:rPr>
        <w:t xml:space="preserve"> - </w:t>
      </w:r>
      <w:r>
        <w:rPr>
          <w:rtl/>
        </w:rPr>
        <w:t>ولَا تَحْقِيقٍ لِمَا</w:t>
      </w:r>
      <w:r w:rsidR="009E0228">
        <w:rPr>
          <w:rtl/>
        </w:rPr>
        <w:t xml:space="preserve"> - </w:t>
      </w:r>
      <w:r>
        <w:rPr>
          <w:rtl/>
        </w:rPr>
        <w:t>أَوْعَوْا</w:t>
      </w:r>
      <w:r>
        <w:rPr>
          <w:rFonts w:hint="cs"/>
          <w:rtl/>
        </w:rPr>
        <w:t xml:space="preserve"> </w:t>
      </w:r>
      <w:r w:rsidRPr="004F6706">
        <w:rPr>
          <w:rStyle w:val="libFootnotenumChar"/>
          <w:rFonts w:hint="cs"/>
          <w:rtl/>
        </w:rPr>
        <w:t>(2378)</w:t>
      </w:r>
      <w:r>
        <w:rPr>
          <w:rtl/>
        </w:rPr>
        <w:t xml:space="preserve"> وهَلْ يَكُونُ بِنَاءٌ مِنْ غَيْرِ بَانٍ أَوْ جِنَايَةٌ مِنْ غَيْرِ جَانٍ</w:t>
      </w:r>
      <w:r>
        <w:rPr>
          <w:rFonts w:hint="cs"/>
          <w:rtl/>
        </w:rPr>
        <w:t>!</w:t>
      </w:r>
    </w:p>
    <w:p w:rsidR="0099446B" w:rsidRDefault="0099446B" w:rsidP="004F6706">
      <w:pPr>
        <w:pStyle w:val="libCenterBold2"/>
        <w:rPr>
          <w:rtl/>
        </w:rPr>
      </w:pPr>
      <w:r>
        <w:rPr>
          <w:rtl/>
        </w:rPr>
        <w:t>خلقة الجرادة</w:t>
      </w:r>
    </w:p>
    <w:p w:rsidR="0099446B" w:rsidRDefault="0099446B" w:rsidP="009E0228">
      <w:pPr>
        <w:pStyle w:val="libNormal"/>
        <w:rPr>
          <w:rtl/>
        </w:rPr>
      </w:pPr>
      <w:r>
        <w:rPr>
          <w:rtl/>
        </w:rPr>
        <w:t>وإِنْ شِئْتَ قُلْتَ فِي الْجَرَادَةِ</w:t>
      </w:r>
      <w:r w:rsidR="009E0228">
        <w:rPr>
          <w:rtl/>
        </w:rPr>
        <w:t xml:space="preserve"> - </w:t>
      </w:r>
      <w:r>
        <w:rPr>
          <w:rtl/>
        </w:rPr>
        <w:t>إِذْ خَلَقَ لَهَا عَيْنَيْنِ حَمْرَاوَيْنِ</w:t>
      </w:r>
      <w:r w:rsidR="009E0228">
        <w:rPr>
          <w:rtl/>
        </w:rPr>
        <w:t xml:space="preserve"> - </w:t>
      </w:r>
      <w:r>
        <w:rPr>
          <w:rtl/>
        </w:rPr>
        <w:t>وأَسْرَجَ لَهَا حَدَقَتَيْنِ قَمْرَاوَيْنِ</w:t>
      </w:r>
      <w:r>
        <w:rPr>
          <w:rFonts w:hint="cs"/>
          <w:rtl/>
        </w:rPr>
        <w:t xml:space="preserve"> </w:t>
      </w:r>
      <w:r w:rsidRPr="004F6706">
        <w:rPr>
          <w:rStyle w:val="libFootnotenumChar"/>
          <w:rFonts w:hint="cs"/>
          <w:rtl/>
        </w:rPr>
        <w:t>(2379)</w:t>
      </w:r>
      <w:r w:rsidR="009E0228">
        <w:rPr>
          <w:rtl/>
        </w:rPr>
        <w:t xml:space="preserve"> - </w:t>
      </w:r>
      <w:r>
        <w:rPr>
          <w:rtl/>
        </w:rPr>
        <w:t>وجَعَلَ لَهَا السَّمْعَ الْخَفِيَّ وفَتَحَ لَهَا الْفَمَ السَّوِيَّ</w:t>
      </w:r>
      <w:r w:rsidR="009E0228">
        <w:rPr>
          <w:rtl/>
        </w:rPr>
        <w:t xml:space="preserve"> - </w:t>
      </w:r>
      <w:r>
        <w:rPr>
          <w:rtl/>
        </w:rPr>
        <w:t>وجَعَلَ لَهَا الْحِسَّ الْقَوِيَّ ونَابَيْنِ بِهِمَا تَقْرِضُ</w:t>
      </w:r>
      <w:r w:rsidR="009E0228">
        <w:rPr>
          <w:rtl/>
        </w:rPr>
        <w:t xml:space="preserve"> - </w:t>
      </w:r>
      <w:r>
        <w:rPr>
          <w:rtl/>
        </w:rPr>
        <w:t>ومِنْجَلَيْنِ</w:t>
      </w:r>
      <w:r>
        <w:rPr>
          <w:rFonts w:hint="cs"/>
          <w:rtl/>
        </w:rPr>
        <w:t xml:space="preserve"> </w:t>
      </w:r>
      <w:r w:rsidRPr="004F6706">
        <w:rPr>
          <w:rStyle w:val="libFootnotenumChar"/>
          <w:rFonts w:hint="cs"/>
          <w:rtl/>
        </w:rPr>
        <w:t>(2380)</w:t>
      </w:r>
      <w:r>
        <w:rPr>
          <w:rtl/>
        </w:rPr>
        <w:t xml:space="preserve"> بِهِمَا تَقْبِضُ</w:t>
      </w:r>
      <w:r w:rsidR="009E0228">
        <w:rPr>
          <w:rtl/>
        </w:rPr>
        <w:t xml:space="preserve"> - </w:t>
      </w:r>
      <w:r>
        <w:rPr>
          <w:rtl/>
        </w:rPr>
        <w:t>يَرْهَبُهَا الزُّرَّاعُ فِي زَرْعِهِمْ</w:t>
      </w:r>
      <w:r w:rsidR="009E0228">
        <w:rPr>
          <w:rtl/>
        </w:rPr>
        <w:t xml:space="preserve"> - </w:t>
      </w:r>
      <w:r>
        <w:rPr>
          <w:rtl/>
        </w:rPr>
        <w:t>ولَا يَسْتَطِيعُونَ ذَبَّهَا</w:t>
      </w:r>
      <w:r>
        <w:rPr>
          <w:rFonts w:hint="cs"/>
          <w:rtl/>
        </w:rPr>
        <w:t xml:space="preserve"> </w:t>
      </w:r>
      <w:r w:rsidRPr="004F6706">
        <w:rPr>
          <w:rStyle w:val="libFootnotenumChar"/>
          <w:rFonts w:hint="cs"/>
          <w:rtl/>
        </w:rPr>
        <w:t>(2381)</w:t>
      </w:r>
      <w:r w:rsidRPr="00C72029">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ولَوْ أَجْلَبُوا بِجَمْعِهِمْ</w:t>
      </w:r>
      <w:r w:rsidR="009E0228">
        <w:rPr>
          <w:rtl/>
        </w:rPr>
        <w:t xml:space="preserve"> - </w:t>
      </w:r>
      <w:r>
        <w:rPr>
          <w:rtl/>
        </w:rPr>
        <w:t>حَتَّى تَرِدَ الْحَرْثَ فِي نَزَوَاتِهَا</w:t>
      </w:r>
      <w:r>
        <w:rPr>
          <w:rFonts w:hint="cs"/>
          <w:rtl/>
        </w:rPr>
        <w:t xml:space="preserve"> </w:t>
      </w:r>
      <w:r w:rsidRPr="004F6706">
        <w:rPr>
          <w:rStyle w:val="libFootnotenumChar"/>
          <w:rFonts w:hint="cs"/>
          <w:rtl/>
        </w:rPr>
        <w:t>(2382)</w:t>
      </w:r>
      <w:r>
        <w:rPr>
          <w:rtl/>
        </w:rPr>
        <w:t xml:space="preserve"> وتَقْضِيَ مِنْه شَهَوَاتِهَا</w:t>
      </w:r>
      <w:r w:rsidR="009E0228">
        <w:rPr>
          <w:rtl/>
        </w:rPr>
        <w:t xml:space="preserve"> - </w:t>
      </w:r>
      <w:r>
        <w:rPr>
          <w:rtl/>
        </w:rPr>
        <w:t>وخَلْقُهَا كُلُّه لَا يُكَوِّنُ إِصْبَعاً مُسْتَدِقَّةً.</w:t>
      </w:r>
    </w:p>
    <w:p w:rsidR="0099446B" w:rsidRDefault="0099446B" w:rsidP="009E0228">
      <w:pPr>
        <w:pStyle w:val="libNormal"/>
        <w:rPr>
          <w:rtl/>
        </w:rPr>
      </w:pPr>
      <w:r>
        <w:rPr>
          <w:rtl/>
        </w:rPr>
        <w:t xml:space="preserve">فَتَبَارَكَ اللَّه الَّذِي يَسْجُدُ لَه </w:t>
      </w:r>
      <w:r w:rsidRPr="0099446B">
        <w:rPr>
          <w:rStyle w:val="libAlaemChar"/>
          <w:rtl/>
        </w:rPr>
        <w:t>(</w:t>
      </w:r>
      <w:r w:rsidRPr="0099446B">
        <w:rPr>
          <w:rStyle w:val="libAieChar"/>
          <w:rtl/>
        </w:rPr>
        <w:t>مَنْ فِي السَّماواتِ والأَرْضِ</w:t>
      </w:r>
      <w:r w:rsidR="009E0228">
        <w:rPr>
          <w:rStyle w:val="libAieChar"/>
          <w:rtl/>
        </w:rPr>
        <w:t xml:space="preserve"> - </w:t>
      </w:r>
      <w:r w:rsidRPr="0099446B">
        <w:rPr>
          <w:rStyle w:val="libAieChar"/>
          <w:rtl/>
        </w:rPr>
        <w:t>طَوْعاً وكَرْهاً</w:t>
      </w:r>
      <w:r w:rsidRPr="0099446B">
        <w:rPr>
          <w:rStyle w:val="libAlaemChar"/>
          <w:rtl/>
        </w:rPr>
        <w:t>)</w:t>
      </w:r>
      <w:r>
        <w:rPr>
          <w:rtl/>
        </w:rPr>
        <w:t xml:space="preserve"> ويُعَفِّرُ لَه خَدّاً ووَجْهاً</w:t>
      </w:r>
      <w:r w:rsidR="009E0228">
        <w:rPr>
          <w:rtl/>
        </w:rPr>
        <w:t xml:space="preserve"> - </w:t>
      </w:r>
      <w:r>
        <w:rPr>
          <w:rtl/>
        </w:rPr>
        <w:t>ويُلْقِي إِلَيْه بِالطَّاعَةِ سِلْماً وضَعْفاً</w:t>
      </w:r>
      <w:r w:rsidR="009E0228">
        <w:rPr>
          <w:rtl/>
        </w:rPr>
        <w:t xml:space="preserve"> - </w:t>
      </w:r>
      <w:r>
        <w:rPr>
          <w:rtl/>
        </w:rPr>
        <w:t>ويُعْطِي لَه الْقِيَادَ رَهْبَةً وخَوْفاً</w:t>
      </w:r>
      <w:r w:rsidR="009E0228">
        <w:rPr>
          <w:rtl/>
        </w:rPr>
        <w:t xml:space="preserve"> - </w:t>
      </w:r>
      <w:r>
        <w:rPr>
          <w:rtl/>
        </w:rPr>
        <w:t>فَالطَّيْرُ مُسَخَّرَةٌ لأَمْرِه</w:t>
      </w:r>
      <w:r w:rsidR="009E0228">
        <w:rPr>
          <w:rtl/>
        </w:rPr>
        <w:t xml:space="preserve"> - </w:t>
      </w:r>
      <w:r>
        <w:rPr>
          <w:rtl/>
        </w:rPr>
        <w:t>أَحْصَى عَدَدَ الرِّيشِ مِنْهَا والنَّفَسِ</w:t>
      </w:r>
      <w:r w:rsidR="009E0228">
        <w:rPr>
          <w:rtl/>
        </w:rPr>
        <w:t xml:space="preserve"> - </w:t>
      </w:r>
      <w:r>
        <w:rPr>
          <w:rtl/>
        </w:rPr>
        <w:t>وأَرْسَى قَوَائِمَهَا عَلَى النَّدَى</w:t>
      </w:r>
      <w:r>
        <w:rPr>
          <w:rFonts w:hint="cs"/>
          <w:rtl/>
        </w:rPr>
        <w:t xml:space="preserve"> </w:t>
      </w:r>
      <w:r w:rsidRPr="004F6706">
        <w:rPr>
          <w:rStyle w:val="libFootnotenumChar"/>
          <w:rFonts w:hint="cs"/>
          <w:rtl/>
        </w:rPr>
        <w:t>(2383)</w:t>
      </w:r>
      <w:r>
        <w:rPr>
          <w:rtl/>
        </w:rPr>
        <w:t xml:space="preserve"> والْيَبَسِ</w:t>
      </w:r>
      <w:r w:rsidR="009E0228">
        <w:rPr>
          <w:rtl/>
        </w:rPr>
        <w:t xml:space="preserve"> - </w:t>
      </w:r>
      <w:r>
        <w:rPr>
          <w:rtl/>
        </w:rPr>
        <w:t>وقَدَّرَ أَقْوَاتَهَا وأَحْصَى أَجْنَاسَهَا</w:t>
      </w:r>
      <w:r w:rsidR="009E0228">
        <w:rPr>
          <w:rtl/>
        </w:rPr>
        <w:t xml:space="preserve"> - </w:t>
      </w:r>
      <w:r>
        <w:rPr>
          <w:rtl/>
        </w:rPr>
        <w:t>فَهَذَا غُرَابٌ وهَذَا عُقَابٌ</w:t>
      </w:r>
      <w:r w:rsidR="009E0228">
        <w:rPr>
          <w:rtl/>
        </w:rPr>
        <w:t xml:space="preserve"> - </w:t>
      </w:r>
      <w:r>
        <w:rPr>
          <w:rtl/>
        </w:rPr>
        <w:t>وهَذَا حَمَامٌ وهَذَا نَعَامٌ</w:t>
      </w:r>
      <w:r w:rsidR="009E0228">
        <w:rPr>
          <w:rtl/>
        </w:rPr>
        <w:t xml:space="preserve"> - </w:t>
      </w:r>
      <w:r>
        <w:rPr>
          <w:rtl/>
        </w:rPr>
        <w:t>دَعَا كُلَّ طَائِرٍ بِاسْمِه وكَفَلَ لَه بِرِزْقِه</w:t>
      </w:r>
      <w:r w:rsidR="009E0228">
        <w:rPr>
          <w:rtl/>
        </w:rPr>
        <w:t xml:space="preserve"> - </w:t>
      </w:r>
      <w:r>
        <w:rPr>
          <w:rtl/>
        </w:rPr>
        <w:t>وأَنْشَأَ السَّحَابَ الثِّقَالَ فَأَهْطَلَ</w:t>
      </w:r>
      <w:r>
        <w:rPr>
          <w:rFonts w:hint="cs"/>
          <w:rtl/>
        </w:rPr>
        <w:t xml:space="preserve"> </w:t>
      </w:r>
      <w:r w:rsidRPr="004F6706">
        <w:rPr>
          <w:rStyle w:val="libFootnotenumChar"/>
          <w:rFonts w:hint="cs"/>
          <w:rtl/>
        </w:rPr>
        <w:t>(2384)</w:t>
      </w:r>
      <w:r>
        <w:rPr>
          <w:rtl/>
        </w:rPr>
        <w:t xml:space="preserve"> دِيَمَهَا</w:t>
      </w:r>
      <w:r>
        <w:rPr>
          <w:rFonts w:hint="cs"/>
          <w:rtl/>
        </w:rPr>
        <w:t xml:space="preserve"> </w:t>
      </w:r>
      <w:r w:rsidRPr="004F6706">
        <w:rPr>
          <w:rStyle w:val="libFootnotenumChar"/>
          <w:rFonts w:hint="cs"/>
          <w:rtl/>
        </w:rPr>
        <w:t>(2385)</w:t>
      </w:r>
      <w:r w:rsidR="009E0228">
        <w:rPr>
          <w:rtl/>
        </w:rPr>
        <w:t xml:space="preserve"> - </w:t>
      </w:r>
      <w:r>
        <w:rPr>
          <w:rtl/>
        </w:rPr>
        <w:t>وعَدَّدَ قِسَمَهَا</w:t>
      </w:r>
      <w:r>
        <w:rPr>
          <w:rFonts w:hint="cs"/>
          <w:rtl/>
        </w:rPr>
        <w:t xml:space="preserve"> </w:t>
      </w:r>
      <w:r w:rsidRPr="004F6706">
        <w:rPr>
          <w:rStyle w:val="libFootnotenumChar"/>
          <w:rFonts w:hint="cs"/>
          <w:rtl/>
        </w:rPr>
        <w:t>(2386)</w:t>
      </w:r>
      <w:r>
        <w:rPr>
          <w:rtl/>
        </w:rPr>
        <w:t xml:space="preserve"> فَبَلَّ الأَرْضَ بَعْدَ جُفُوفِهَا</w:t>
      </w:r>
      <w:r w:rsidR="009E0228">
        <w:rPr>
          <w:rtl/>
        </w:rPr>
        <w:t xml:space="preserve"> - </w:t>
      </w:r>
      <w:r>
        <w:rPr>
          <w:rtl/>
        </w:rPr>
        <w:t>وأَخْرَجَ نَبْتَهَا بَعْدَ جُدُوبِهَا</w:t>
      </w:r>
      <w:r>
        <w:rPr>
          <w:rFonts w:hint="cs"/>
          <w:rtl/>
        </w:rPr>
        <w:t xml:space="preserve"> </w:t>
      </w:r>
      <w:r w:rsidRPr="004F6706">
        <w:rPr>
          <w:rStyle w:val="libFootnotenumChar"/>
          <w:rFonts w:hint="cs"/>
          <w:rtl/>
        </w:rPr>
        <w:t>(2387)</w:t>
      </w:r>
      <w:r>
        <w:rPr>
          <w:rFonts w:hint="cs"/>
          <w:rtl/>
        </w:rPr>
        <w:t>.</w:t>
      </w:r>
    </w:p>
    <w:p w:rsidR="0099446B" w:rsidRDefault="0099446B" w:rsidP="004F6706">
      <w:pPr>
        <w:pStyle w:val="libCenterBold1"/>
        <w:rPr>
          <w:rtl/>
        </w:rPr>
      </w:pPr>
      <w:r>
        <w:rPr>
          <w:rtl/>
        </w:rPr>
        <w:t>186</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في التوحيد وتجمع هذه الخطبة من أصول العلم ما لا تجمعه خطبة</w:t>
      </w:r>
    </w:p>
    <w:p w:rsidR="0099446B" w:rsidRDefault="0099446B" w:rsidP="009E0228">
      <w:pPr>
        <w:pStyle w:val="libNormal"/>
        <w:rPr>
          <w:rtl/>
        </w:rPr>
      </w:pPr>
      <w:r>
        <w:rPr>
          <w:rtl/>
        </w:rPr>
        <w:t>مَا وَحَّدَه مَنْ كَيَّفَه ولَا حَقِيقَتَه أَصَابَ مَنْ مَثَّلَه</w:t>
      </w:r>
      <w:r w:rsidR="009E0228">
        <w:rPr>
          <w:rtl/>
        </w:rPr>
        <w:t xml:space="preserve"> - </w:t>
      </w:r>
      <w:r>
        <w:rPr>
          <w:rtl/>
        </w:rPr>
        <w:t>ولَا إِيَّاه عَنَى مَنْ شَبَّهَه</w:t>
      </w:r>
      <w:r w:rsidR="009E0228">
        <w:rPr>
          <w:rtl/>
        </w:rPr>
        <w:t xml:space="preserve"> - </w:t>
      </w:r>
      <w:r>
        <w:rPr>
          <w:rtl/>
        </w:rPr>
        <w:t>ولَا صَمَدَه</w:t>
      </w:r>
      <w:r>
        <w:rPr>
          <w:rFonts w:hint="cs"/>
          <w:rtl/>
        </w:rPr>
        <w:t xml:space="preserve"> </w:t>
      </w:r>
      <w:r w:rsidRPr="004F6706">
        <w:rPr>
          <w:rStyle w:val="libFootnotenumChar"/>
          <w:rFonts w:hint="cs"/>
          <w:rtl/>
        </w:rPr>
        <w:t>(2388)</w:t>
      </w:r>
      <w:r>
        <w:rPr>
          <w:rtl/>
        </w:rPr>
        <w:t xml:space="preserve"> مَنْ أَشَارَ إِلَيْه وتَوَهَّمَه</w:t>
      </w:r>
      <w:r w:rsidR="009E0228">
        <w:rPr>
          <w:rtl/>
        </w:rPr>
        <w:t xml:space="preserve"> - </w:t>
      </w:r>
      <w:r>
        <w:rPr>
          <w:rtl/>
        </w:rPr>
        <w:t>كُلُّ مَعْرُوفٍ بِنَفْسِه مَصْنُوعٌ</w:t>
      </w:r>
      <w:r>
        <w:rPr>
          <w:rFonts w:hint="cs"/>
          <w:rtl/>
        </w:rPr>
        <w:t xml:space="preserve"> </w:t>
      </w:r>
      <w:r w:rsidRPr="004F6706">
        <w:rPr>
          <w:rStyle w:val="libFootnotenumChar"/>
          <w:rFonts w:hint="cs"/>
          <w:rtl/>
        </w:rPr>
        <w:t>(2389)</w:t>
      </w:r>
      <w:r>
        <w:rPr>
          <w:rtl/>
        </w:rPr>
        <w:t xml:space="preserve"> وكُلُّ قَائِمٍ فِي سِوَاه مَعْلُولٌ</w:t>
      </w:r>
      <w:r w:rsidR="009E0228">
        <w:rPr>
          <w:rtl/>
        </w:rPr>
        <w:t xml:space="preserve"> - </w:t>
      </w:r>
      <w:r>
        <w:rPr>
          <w:rtl/>
        </w:rPr>
        <w:t>فَاعِلٌ لَا بِاضْطِرَابِ آلَةٍ مُقَدِّرٌ لَا بِجَوْلِ فِكْرَةٍ</w:t>
      </w:r>
      <w:r w:rsidR="009E0228">
        <w:rPr>
          <w:rtl/>
        </w:rPr>
        <w:t xml:space="preserve"> - </w:t>
      </w:r>
      <w:r>
        <w:rPr>
          <w:rtl/>
        </w:rPr>
        <w:t>غَنِيٌّ لَا بِاسْتِفَادَةٍ</w:t>
      </w:r>
      <w:r w:rsidR="009E0228">
        <w:rPr>
          <w:rtl/>
        </w:rPr>
        <w:t xml:space="preserve"> - </w:t>
      </w:r>
      <w:r>
        <w:rPr>
          <w:rtl/>
        </w:rPr>
        <w:t>لَا تَصْحَبُه الأَوْقَاتُ ولَا</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تَرْفِدُه</w:t>
      </w:r>
      <w:r>
        <w:rPr>
          <w:rFonts w:hint="cs"/>
          <w:rtl/>
        </w:rPr>
        <w:t xml:space="preserve"> </w:t>
      </w:r>
      <w:r w:rsidRPr="004F6706">
        <w:rPr>
          <w:rStyle w:val="libFootnotenumChar"/>
          <w:rFonts w:hint="cs"/>
          <w:rtl/>
        </w:rPr>
        <w:t>(2390)</w:t>
      </w:r>
      <w:r>
        <w:rPr>
          <w:rtl/>
        </w:rPr>
        <w:t xml:space="preserve"> الأَدَوَاتُ</w:t>
      </w:r>
      <w:r w:rsidR="009E0228">
        <w:rPr>
          <w:rtl/>
        </w:rPr>
        <w:t xml:space="preserve"> - </w:t>
      </w:r>
      <w:r>
        <w:rPr>
          <w:rtl/>
        </w:rPr>
        <w:t>سَبَقَ الأَوْقَاتَ كَوْنُه</w:t>
      </w:r>
      <w:r w:rsidR="009E0228">
        <w:rPr>
          <w:rtl/>
        </w:rPr>
        <w:t xml:space="preserve"> - </w:t>
      </w:r>
      <w:r>
        <w:rPr>
          <w:rtl/>
        </w:rPr>
        <w:t>والْعَدَمَ وُجُودُه والِابْتِدَاءَ أَزَلُه بِتَشْعِيرِه الْمَشَاعِرَ عُرِفَ أَنْ لَا مَشْعَرَ لَه</w:t>
      </w:r>
      <w:r>
        <w:rPr>
          <w:rFonts w:hint="cs"/>
          <w:rtl/>
        </w:rPr>
        <w:t xml:space="preserve"> </w:t>
      </w:r>
      <w:r w:rsidRPr="004F6706">
        <w:rPr>
          <w:rStyle w:val="libFootnotenumChar"/>
          <w:rFonts w:hint="cs"/>
          <w:rtl/>
        </w:rPr>
        <w:t>(2391)</w:t>
      </w:r>
      <w:r w:rsidR="009E0228">
        <w:rPr>
          <w:rtl/>
        </w:rPr>
        <w:t xml:space="preserve"> - </w:t>
      </w:r>
      <w:r>
        <w:rPr>
          <w:rtl/>
        </w:rPr>
        <w:t>وبِمُضَادَّتِه بَيْنَ الأُمُورِ عُرِفَ أَنْ لَا ضِدَّ لَه</w:t>
      </w:r>
      <w:r w:rsidR="009E0228">
        <w:rPr>
          <w:rtl/>
        </w:rPr>
        <w:t xml:space="preserve"> - </w:t>
      </w:r>
      <w:r>
        <w:rPr>
          <w:rtl/>
        </w:rPr>
        <w:t>وبِمُقَارَنَتِه بَيْنَ الأَشْيَاءِ عُرِفَ أَنْ لَا قَرِينَ لَه</w:t>
      </w:r>
      <w:r w:rsidR="009E0228">
        <w:rPr>
          <w:rtl/>
        </w:rPr>
        <w:t xml:space="preserve"> - </w:t>
      </w:r>
      <w:r>
        <w:rPr>
          <w:rtl/>
        </w:rPr>
        <w:t>ضَادَّ النُّورَ بِالظُّلْمَةِ والْوُضُوحَ بِالْبُهْمَةِ</w:t>
      </w:r>
      <w:r w:rsidR="009E0228">
        <w:rPr>
          <w:rtl/>
        </w:rPr>
        <w:t xml:space="preserve"> - </w:t>
      </w:r>
      <w:r>
        <w:rPr>
          <w:rtl/>
        </w:rPr>
        <w:t>والْجُمُودَ بِالْبَلَلِ والْحَرُورَ بِالصَّرَدِ</w:t>
      </w:r>
      <w:r>
        <w:rPr>
          <w:rFonts w:hint="cs"/>
          <w:rtl/>
        </w:rPr>
        <w:t xml:space="preserve"> </w:t>
      </w:r>
      <w:r w:rsidRPr="004F6706">
        <w:rPr>
          <w:rStyle w:val="libFootnotenumChar"/>
          <w:rFonts w:hint="cs"/>
          <w:rtl/>
        </w:rPr>
        <w:t>(2392)</w:t>
      </w:r>
      <w:r w:rsidR="009E0228">
        <w:rPr>
          <w:rtl/>
        </w:rPr>
        <w:t xml:space="preserve"> - </w:t>
      </w:r>
      <w:r>
        <w:rPr>
          <w:rtl/>
        </w:rPr>
        <w:t>مُؤَلِّفٌ بَيْنَ مُتَعَادِيَاتِهَا مُقَارِنٌ بَيْنَ مُتَبَايِنَاتِهَا</w:t>
      </w:r>
      <w:r w:rsidR="009E0228">
        <w:rPr>
          <w:rtl/>
        </w:rPr>
        <w:t xml:space="preserve"> - </w:t>
      </w:r>
      <w:r>
        <w:rPr>
          <w:rtl/>
        </w:rPr>
        <w:t>مُقَرِّبٌ بَيْنَ مُتَبَاعِدَاتِهَا مُفَرِّقٌ بَيْنَ مُتَدَانِيَاتِهَا</w:t>
      </w:r>
      <w:r>
        <w:rPr>
          <w:rFonts w:hint="cs"/>
          <w:rtl/>
        </w:rPr>
        <w:t xml:space="preserve"> </w:t>
      </w:r>
      <w:r w:rsidRPr="004F6706">
        <w:rPr>
          <w:rStyle w:val="libFootnotenumChar"/>
          <w:rFonts w:hint="cs"/>
          <w:rtl/>
        </w:rPr>
        <w:t>(2393)</w:t>
      </w:r>
      <w:r w:rsidR="009E0228">
        <w:rPr>
          <w:rtl/>
        </w:rPr>
        <w:t xml:space="preserve"> - </w:t>
      </w:r>
      <w:r>
        <w:rPr>
          <w:rtl/>
        </w:rPr>
        <w:t>لَا يُشْمَلُ بِحَدٍّ ولَا يُحْسَبُ بِعَدٍّ</w:t>
      </w:r>
      <w:r w:rsidR="009E0228">
        <w:rPr>
          <w:rtl/>
        </w:rPr>
        <w:t xml:space="preserve"> - </w:t>
      </w:r>
      <w:r>
        <w:rPr>
          <w:rtl/>
        </w:rPr>
        <w:t>وإِنَّمَا تَحُدُّ الأَدَوَاتُ أَنْفُسَهَا</w:t>
      </w:r>
      <w:r w:rsidR="009E0228">
        <w:rPr>
          <w:rtl/>
        </w:rPr>
        <w:t xml:space="preserve"> - </w:t>
      </w:r>
      <w:r>
        <w:rPr>
          <w:rtl/>
        </w:rPr>
        <w:t>وتُشِيرُ الآلَاتُ إِلَى نَظَائِرِهَا مَنَعَتْهَا مُنْذُ الْقِدْمَةَ وحَمَتْهَا قَدُ الأَزَلِيَّةَ</w:t>
      </w:r>
      <w:r w:rsidR="009E0228">
        <w:rPr>
          <w:rtl/>
        </w:rPr>
        <w:t xml:space="preserve"> - </w:t>
      </w:r>
      <w:r>
        <w:rPr>
          <w:rtl/>
        </w:rPr>
        <w:t>وجَنَّبَتْهَا لَوْلَا التَّكْمِلَةَ</w:t>
      </w:r>
      <w:r>
        <w:rPr>
          <w:rFonts w:hint="cs"/>
          <w:rtl/>
        </w:rPr>
        <w:t xml:space="preserve"> </w:t>
      </w:r>
      <w:r w:rsidRPr="004F6706">
        <w:rPr>
          <w:rStyle w:val="libFootnotenumChar"/>
          <w:rFonts w:hint="cs"/>
          <w:rtl/>
        </w:rPr>
        <w:t>(2394)</w:t>
      </w:r>
      <w:r>
        <w:rPr>
          <w:rtl/>
        </w:rPr>
        <w:t xml:space="preserve"> بِهَا تَجَلَّى صَانِعُهَا لِلْعُقُولِ</w:t>
      </w:r>
      <w:r w:rsidR="009E0228">
        <w:rPr>
          <w:rtl/>
        </w:rPr>
        <w:t xml:space="preserve"> - </w:t>
      </w:r>
      <w:r>
        <w:rPr>
          <w:rtl/>
        </w:rPr>
        <w:t>وبِهَا امْتَنَعَ عَنْ نَظَرِ الْعُيُونِ</w:t>
      </w:r>
      <w:r w:rsidR="009E0228">
        <w:rPr>
          <w:rtl/>
        </w:rPr>
        <w:t xml:space="preserve"> - </w:t>
      </w:r>
      <w:r>
        <w:rPr>
          <w:rtl/>
        </w:rPr>
        <w:t>ولَا يَجْرِي عَلَيْه السُّكُونُ والْحَرَكَةُ</w:t>
      </w:r>
      <w:r w:rsidR="009E0228">
        <w:rPr>
          <w:rtl/>
        </w:rPr>
        <w:t xml:space="preserve"> - </w:t>
      </w:r>
      <w:r>
        <w:rPr>
          <w:rtl/>
        </w:rPr>
        <w:t>وكَيْفَ يَجْرِي عَلَيْه مَا هُوَ أَجْرَاه</w:t>
      </w:r>
      <w:r w:rsidR="009E0228">
        <w:rPr>
          <w:rtl/>
        </w:rPr>
        <w:t xml:space="preserve"> - </w:t>
      </w:r>
      <w:r>
        <w:rPr>
          <w:rtl/>
        </w:rPr>
        <w:t>ويَعُودُ فِيه مَا هُوَ أَبْدَاه ويَحْدُثُ فِيه مَا هُوَ أَحْدَثَه</w:t>
      </w:r>
      <w:r w:rsidR="009E0228">
        <w:rPr>
          <w:rtl/>
        </w:rPr>
        <w:t xml:space="preserve"> - </w:t>
      </w:r>
      <w:r>
        <w:rPr>
          <w:rtl/>
        </w:rPr>
        <w:t>إِذاً لَتَفَاوَتَتْ ذَاتُه</w:t>
      </w:r>
      <w:r>
        <w:rPr>
          <w:rFonts w:hint="cs"/>
          <w:rtl/>
        </w:rPr>
        <w:t xml:space="preserve"> </w:t>
      </w:r>
      <w:r w:rsidRPr="004F6706">
        <w:rPr>
          <w:rStyle w:val="libFootnotenumChar"/>
          <w:rFonts w:hint="cs"/>
          <w:rtl/>
        </w:rPr>
        <w:t>(2395)</w:t>
      </w:r>
      <w:r>
        <w:rPr>
          <w:rtl/>
        </w:rPr>
        <w:t xml:space="preserve"> ولَتَجَزَّأَ كُنْهُه</w:t>
      </w:r>
      <w:r w:rsidR="009E0228">
        <w:rPr>
          <w:rtl/>
        </w:rPr>
        <w:t xml:space="preserve"> - </w:t>
      </w:r>
      <w:r>
        <w:rPr>
          <w:rtl/>
        </w:rPr>
        <w:t>ولَامْتَنَعَ مِنَ الأَزَلِ مَعْنَاه</w:t>
      </w:r>
      <w:r w:rsidR="009E0228">
        <w:rPr>
          <w:rtl/>
        </w:rPr>
        <w:t xml:space="preserve"> - </w:t>
      </w:r>
      <w:r>
        <w:rPr>
          <w:rtl/>
        </w:rPr>
        <w:t>ولَكَانَ لَه وَرَاءٌ إِذْ وُجِدَ لَه أَمَامٌ</w:t>
      </w:r>
      <w:r w:rsidR="009E0228">
        <w:rPr>
          <w:rtl/>
        </w:rPr>
        <w:t xml:space="preserve"> - </w:t>
      </w:r>
      <w:r>
        <w:rPr>
          <w:rtl/>
        </w:rPr>
        <w:t>ولَالْتَمَسَ التَّمَامَ إِذْ لَزِمَه النُّقْصَانُ</w:t>
      </w:r>
      <w:r w:rsidR="009E0228">
        <w:rPr>
          <w:rtl/>
        </w:rPr>
        <w:t xml:space="preserve"> - </w:t>
      </w:r>
      <w:r>
        <w:rPr>
          <w:rtl/>
        </w:rPr>
        <w:t>وإِذاً لَقَامَتْ آيَةُ الْمَصْنُوعِ فِيه</w:t>
      </w:r>
      <w:r w:rsidR="009E0228">
        <w:rPr>
          <w:rtl/>
        </w:rPr>
        <w:t xml:space="preserve"> - </w:t>
      </w:r>
      <w:r>
        <w:rPr>
          <w:rtl/>
        </w:rPr>
        <w:t>ولَتَحَوَّلَ دَلِيلًا بَعْدَ أَنْ كَانَ مَدْلُولًا عَلَيْه</w:t>
      </w:r>
      <w:r w:rsidR="009E0228">
        <w:rPr>
          <w:rtl/>
        </w:rPr>
        <w:t xml:space="preserve"> - </w:t>
      </w:r>
      <w:r>
        <w:rPr>
          <w:rtl/>
        </w:rPr>
        <w:t>وخَرَجَ بِسُلْطَانِ الِامْتِنَاعِ</w:t>
      </w:r>
      <w:r>
        <w:rPr>
          <w:rFonts w:hint="cs"/>
          <w:rtl/>
        </w:rPr>
        <w:t xml:space="preserve"> </w:t>
      </w:r>
      <w:r w:rsidRPr="004F6706">
        <w:rPr>
          <w:rStyle w:val="libFootnotenumChar"/>
          <w:rFonts w:hint="cs"/>
          <w:rtl/>
        </w:rPr>
        <w:t>(2396)</w:t>
      </w:r>
      <w:r w:rsidR="009E0228">
        <w:rPr>
          <w:rtl/>
        </w:rPr>
        <w:t xml:space="preserve"> - </w:t>
      </w:r>
      <w:r>
        <w:rPr>
          <w:rtl/>
        </w:rPr>
        <w:t>مِنْ أَنْ يُؤَثِّرَ فِيه مَا يُؤَثِّرُ فِي غَيْرِه الَّذِي لَا يَحُولُ ولَا يَزُولُ ولَا يَجُوزُ عَلَيْه الأُفُولُ</w:t>
      </w:r>
      <w:r>
        <w:rPr>
          <w:rFonts w:hint="cs"/>
          <w:rtl/>
        </w:rPr>
        <w:t xml:space="preserve"> </w:t>
      </w:r>
      <w:r w:rsidRPr="004F6706">
        <w:rPr>
          <w:rStyle w:val="libFootnotenumChar"/>
          <w:rFonts w:hint="cs"/>
          <w:rtl/>
        </w:rPr>
        <w:t>(2397)</w:t>
      </w:r>
      <w:r w:rsidR="009E0228">
        <w:rPr>
          <w:rtl/>
        </w:rPr>
        <w:t xml:space="preserve"> - </w:t>
      </w:r>
      <w:r>
        <w:rPr>
          <w:rtl/>
        </w:rPr>
        <w:t>لَمْ يَلِدْ فَيَكُونَ مَوْلُوداً</w:t>
      </w:r>
      <w:r>
        <w:rPr>
          <w:rFonts w:hint="cs"/>
          <w:rtl/>
        </w:rPr>
        <w:t xml:space="preserve"> </w:t>
      </w:r>
      <w:r w:rsidRPr="004F6706">
        <w:rPr>
          <w:rStyle w:val="libFootnotenumChar"/>
          <w:rFonts w:hint="cs"/>
          <w:rtl/>
        </w:rPr>
        <w:t>(2398)</w:t>
      </w:r>
      <w:r>
        <w:rPr>
          <w:rtl/>
        </w:rPr>
        <w:t xml:space="preserve"> ولَمْ يُولَدْ فَيَصِيرَ مَحْدُوداً</w:t>
      </w:r>
      <w:r w:rsidR="009E0228">
        <w:rPr>
          <w:rtl/>
        </w:rPr>
        <w:t xml:space="preserve"> - </w:t>
      </w:r>
      <w:r>
        <w:rPr>
          <w:rtl/>
        </w:rPr>
        <w:t>جَلَّ عَنِ اتِّخَاذِ الأَبْنَاءِ</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وطَهُرَ عَنْ مُلَامَسَةِ النِّسَاءِ</w:t>
      </w:r>
      <w:r w:rsidR="009E0228">
        <w:rPr>
          <w:rtl/>
        </w:rPr>
        <w:t xml:space="preserve"> - </w:t>
      </w:r>
      <w:r>
        <w:rPr>
          <w:rtl/>
        </w:rPr>
        <w:t>لَا تَنَالُه الأَوْهَامُ فَتُقَدِّرَه ولَا تَتَوَهَّمُه الْفِطَنُ فَتُصَوِّرَه</w:t>
      </w:r>
      <w:r w:rsidR="009E0228">
        <w:rPr>
          <w:rtl/>
        </w:rPr>
        <w:t xml:space="preserve"> - </w:t>
      </w:r>
      <w:r>
        <w:rPr>
          <w:rtl/>
        </w:rPr>
        <w:t>ولَا تُدْرِكُه الْحَوَاسُّ فَتُحِسَّه ولَا تَلْمِسُه الأَيْدِي فَتَمَسَّه</w:t>
      </w:r>
      <w:r w:rsidR="009E0228">
        <w:rPr>
          <w:rtl/>
        </w:rPr>
        <w:t xml:space="preserve"> - </w:t>
      </w:r>
      <w:r>
        <w:rPr>
          <w:rtl/>
        </w:rPr>
        <w:t>ولَا يَتَغَيَّرُ بِحَالٍ ولَا يَتَبَدَّلُ فِي الأَحْوَالِ</w:t>
      </w:r>
      <w:r w:rsidR="009E0228">
        <w:rPr>
          <w:rtl/>
        </w:rPr>
        <w:t xml:space="preserve"> - </w:t>
      </w:r>
      <w:r>
        <w:rPr>
          <w:rtl/>
        </w:rPr>
        <w:t>ولَا تُبْلِيه اللَّيَالِي والأَيَّامُ ولَا يُغَيِّرُه الضِّيَاءُ والظَّلَامُ ولَا يُوصَفُ بِشَيْءٍ مِنَ الأَجْزَاءِ</w:t>
      </w:r>
      <w:r>
        <w:rPr>
          <w:rFonts w:hint="cs"/>
          <w:rtl/>
        </w:rPr>
        <w:t xml:space="preserve"> </w:t>
      </w:r>
      <w:r w:rsidRPr="004F6706">
        <w:rPr>
          <w:rStyle w:val="libFootnotenumChar"/>
          <w:rFonts w:hint="cs"/>
          <w:rtl/>
        </w:rPr>
        <w:t>(2399)</w:t>
      </w:r>
      <w:r w:rsidR="009E0228">
        <w:rPr>
          <w:rtl/>
        </w:rPr>
        <w:t xml:space="preserve"> - </w:t>
      </w:r>
      <w:r>
        <w:rPr>
          <w:rtl/>
        </w:rPr>
        <w:t>ولَا بِالْجَوَارِحِ والأَعْضَاءِ ولَا بِعَرَضٍ مِنَ الأَعْرَاضِ</w:t>
      </w:r>
      <w:r w:rsidR="009E0228">
        <w:rPr>
          <w:rtl/>
        </w:rPr>
        <w:t xml:space="preserve"> - </w:t>
      </w:r>
      <w:r>
        <w:rPr>
          <w:rtl/>
        </w:rPr>
        <w:t>ولَا بِالْغَيْرِيَّةِ والأَبْعَاضِ</w:t>
      </w:r>
      <w:r w:rsidR="009E0228">
        <w:rPr>
          <w:rtl/>
        </w:rPr>
        <w:t xml:space="preserve"> - </w:t>
      </w:r>
      <w:r>
        <w:rPr>
          <w:rtl/>
        </w:rPr>
        <w:t>ولَا يُقَالُ لَه حَدٌّ ولَا نِهَايَةٌ ولَا انْقِطَاعٌ ولَا غَايَةٌ</w:t>
      </w:r>
      <w:r w:rsidR="009E0228">
        <w:rPr>
          <w:rtl/>
        </w:rPr>
        <w:t xml:space="preserve"> - </w:t>
      </w:r>
      <w:r>
        <w:rPr>
          <w:rtl/>
        </w:rPr>
        <w:t>ولَا أَنَّ الأَشْيَاءَ تَحْوِيه فَتُقِلَّه</w:t>
      </w:r>
      <w:r>
        <w:rPr>
          <w:rFonts w:hint="cs"/>
          <w:rtl/>
        </w:rPr>
        <w:t xml:space="preserve"> </w:t>
      </w:r>
      <w:r w:rsidRPr="004F6706">
        <w:rPr>
          <w:rStyle w:val="libFootnotenumChar"/>
          <w:rFonts w:hint="cs"/>
          <w:rtl/>
        </w:rPr>
        <w:t>(2400)</w:t>
      </w:r>
      <w:r>
        <w:rPr>
          <w:rtl/>
        </w:rPr>
        <w:t xml:space="preserve"> أَوْ تُهْوِيَه</w:t>
      </w:r>
      <w:r>
        <w:rPr>
          <w:rFonts w:hint="cs"/>
          <w:rtl/>
        </w:rPr>
        <w:t xml:space="preserve"> </w:t>
      </w:r>
      <w:r w:rsidRPr="004F6706">
        <w:rPr>
          <w:rStyle w:val="libFootnotenumChar"/>
          <w:rFonts w:hint="cs"/>
          <w:rtl/>
        </w:rPr>
        <w:t>(2401)</w:t>
      </w:r>
      <w:r w:rsidR="009E0228">
        <w:rPr>
          <w:rtl/>
        </w:rPr>
        <w:t xml:space="preserve"> - </w:t>
      </w:r>
      <w:r>
        <w:rPr>
          <w:rtl/>
        </w:rPr>
        <w:t>أَوْ أَنَّ شَيْئاً يَحْمِلُه فَيُمِيلَه أَوْ يُعَدِّلَه</w:t>
      </w:r>
      <w:r w:rsidR="009E0228">
        <w:rPr>
          <w:rtl/>
        </w:rPr>
        <w:t xml:space="preserve"> - </w:t>
      </w:r>
      <w:r>
        <w:rPr>
          <w:rtl/>
        </w:rPr>
        <w:t>لَيْسَ فِي الأَشْيَاءِ بِوَالِجٍ</w:t>
      </w:r>
      <w:r>
        <w:rPr>
          <w:rFonts w:hint="cs"/>
          <w:rtl/>
        </w:rPr>
        <w:t xml:space="preserve"> </w:t>
      </w:r>
      <w:r w:rsidRPr="004F6706">
        <w:rPr>
          <w:rStyle w:val="libFootnotenumChar"/>
          <w:rFonts w:hint="cs"/>
          <w:rtl/>
        </w:rPr>
        <w:t>(2402)</w:t>
      </w:r>
      <w:r>
        <w:rPr>
          <w:rtl/>
        </w:rPr>
        <w:t xml:space="preserve"> ولَا عَنْهَا بِخَارِجٍ</w:t>
      </w:r>
      <w:r w:rsidR="009E0228">
        <w:rPr>
          <w:rtl/>
        </w:rPr>
        <w:t xml:space="preserve"> - </w:t>
      </w:r>
      <w:r>
        <w:rPr>
          <w:rtl/>
        </w:rPr>
        <w:t>يُخْبِرُ لَا بِلِسَانٍ ولَهَوَاتٍ</w:t>
      </w:r>
      <w:r>
        <w:rPr>
          <w:rFonts w:hint="cs"/>
          <w:rtl/>
        </w:rPr>
        <w:t xml:space="preserve"> </w:t>
      </w:r>
      <w:r w:rsidRPr="004F6706">
        <w:rPr>
          <w:rStyle w:val="libFootnotenumChar"/>
          <w:rFonts w:hint="cs"/>
          <w:rtl/>
        </w:rPr>
        <w:t>(2403)</w:t>
      </w:r>
      <w:r w:rsidR="009E0228">
        <w:rPr>
          <w:rtl/>
        </w:rPr>
        <w:t xml:space="preserve"> - </w:t>
      </w:r>
      <w:r>
        <w:rPr>
          <w:rtl/>
        </w:rPr>
        <w:t>ويَسْمَعُ لَا بِخُرُوقٍ وأَدَوَاتٍ يَقُولُ ولَا يَلْفِظُ</w:t>
      </w:r>
      <w:r w:rsidR="009E0228">
        <w:rPr>
          <w:rtl/>
        </w:rPr>
        <w:t xml:space="preserve"> - </w:t>
      </w:r>
      <w:r>
        <w:rPr>
          <w:rtl/>
        </w:rPr>
        <w:t>ويَحْفَظُ</w:t>
      </w:r>
      <w:r>
        <w:rPr>
          <w:rFonts w:hint="cs"/>
          <w:rtl/>
        </w:rPr>
        <w:t xml:space="preserve"> </w:t>
      </w:r>
      <w:r>
        <w:rPr>
          <w:rtl/>
        </w:rPr>
        <w:t>ولَا يَتَحَفَّظُ</w:t>
      </w:r>
      <w:r>
        <w:rPr>
          <w:rFonts w:hint="cs"/>
          <w:rtl/>
        </w:rPr>
        <w:t xml:space="preserve"> </w:t>
      </w:r>
      <w:r w:rsidRPr="004F6706">
        <w:rPr>
          <w:rStyle w:val="libFootnotenumChar"/>
          <w:rFonts w:hint="cs"/>
          <w:rtl/>
        </w:rPr>
        <w:t>(2404)</w:t>
      </w:r>
      <w:r>
        <w:rPr>
          <w:rtl/>
        </w:rPr>
        <w:t xml:space="preserve"> ويُرِيدُ ولَا يُضْمِرُ</w:t>
      </w:r>
      <w:r w:rsidR="009E0228">
        <w:rPr>
          <w:rtl/>
        </w:rPr>
        <w:t xml:space="preserve"> - </w:t>
      </w:r>
      <w:r>
        <w:rPr>
          <w:rtl/>
        </w:rPr>
        <w:t>يُحِبُّ ويَرْضَى مِنْ غَيْرِ رِقَّةٍ</w:t>
      </w:r>
      <w:r w:rsidR="009E0228">
        <w:rPr>
          <w:rtl/>
        </w:rPr>
        <w:t xml:space="preserve"> - </w:t>
      </w:r>
      <w:r>
        <w:rPr>
          <w:rtl/>
        </w:rPr>
        <w:t>ويُبْغِضُ ويَغْضَبُ مِنْ غَيْرِ مَشَقَّةٍ</w:t>
      </w:r>
      <w:r w:rsidR="009E0228">
        <w:rPr>
          <w:rtl/>
        </w:rPr>
        <w:t xml:space="preserve"> - </w:t>
      </w:r>
      <w:r>
        <w:rPr>
          <w:rtl/>
        </w:rPr>
        <w:t>يَقُولُ لِمَنْ أَرَادَ كَوْنَه كُنْ فَيَكُونُ</w:t>
      </w:r>
      <w:r w:rsidR="009E0228">
        <w:rPr>
          <w:rtl/>
        </w:rPr>
        <w:t xml:space="preserve"> - </w:t>
      </w:r>
      <w:r>
        <w:rPr>
          <w:rtl/>
        </w:rPr>
        <w:t>لَا بِصَوْتٍ يَقْرَعُ ولَا بِنِدَاءٍ يُسْمَعُ</w:t>
      </w:r>
      <w:r w:rsidR="009E0228">
        <w:rPr>
          <w:rtl/>
        </w:rPr>
        <w:t xml:space="preserve"> - </w:t>
      </w:r>
      <w:r>
        <w:rPr>
          <w:rtl/>
        </w:rPr>
        <w:t>وإِنَّمَا كَلَامُه سُبْحَانَه فِعْلٌ مِنْه أَنْشَأَه ومَثَّلَه</w:t>
      </w:r>
      <w:r w:rsidR="009E0228">
        <w:rPr>
          <w:rtl/>
        </w:rPr>
        <w:t xml:space="preserve"> - </w:t>
      </w:r>
      <w:r>
        <w:rPr>
          <w:rtl/>
        </w:rPr>
        <w:t>لَمْ يَكُنْ مِنْ قَبْلِ ذَلِكَ كَائِناً</w:t>
      </w:r>
      <w:r w:rsidR="009E0228">
        <w:rPr>
          <w:rtl/>
        </w:rPr>
        <w:t xml:space="preserve"> - </w:t>
      </w:r>
      <w:r>
        <w:rPr>
          <w:rtl/>
        </w:rPr>
        <w:t>ولَوْ كَانَ قَدِيماً لَكَانَ إِلَهاً ثَانِياً</w:t>
      </w:r>
      <w:r>
        <w:rPr>
          <w:rFonts w:hint="cs"/>
          <w:rtl/>
        </w:rPr>
        <w:t>.</w:t>
      </w:r>
    </w:p>
    <w:p w:rsidR="0099446B" w:rsidRDefault="0099446B" w:rsidP="009E0228">
      <w:pPr>
        <w:pStyle w:val="libNormal"/>
        <w:rPr>
          <w:rtl/>
        </w:rPr>
      </w:pPr>
      <w:r>
        <w:rPr>
          <w:rtl/>
        </w:rPr>
        <w:t>لَا يُقَالُ كَانَ بَعْدَ أَنْ لَمْ يَكُنْ</w:t>
      </w:r>
      <w:r w:rsidR="009E0228">
        <w:rPr>
          <w:rtl/>
        </w:rPr>
        <w:t xml:space="preserve"> - </w:t>
      </w:r>
      <w:r>
        <w:rPr>
          <w:rtl/>
        </w:rPr>
        <w:t>فَتَجْرِيَ عَلَيْه الصِّفَاتُ الْمُحْدَثَاتُ</w:t>
      </w:r>
      <w:r w:rsidR="009E0228">
        <w:rPr>
          <w:rtl/>
        </w:rPr>
        <w:t xml:space="preserve"> - </w:t>
      </w:r>
      <w:r>
        <w:rPr>
          <w:rtl/>
        </w:rPr>
        <w:t>ولَا يَكُونُ بَيْنَهَا وبَيْنَه فَصْلٌ</w:t>
      </w:r>
      <w:r w:rsidR="009E0228">
        <w:rPr>
          <w:rtl/>
        </w:rPr>
        <w:t xml:space="preserve"> - </w:t>
      </w:r>
      <w:r>
        <w:rPr>
          <w:rtl/>
        </w:rPr>
        <w:t>ولَا لَه عَلَيْهَا فَضْلٌ فَيَسْتَوِيَ الصَّانِعُ والْمَصْنُوعُ</w:t>
      </w:r>
      <w:r w:rsidR="009E0228">
        <w:rPr>
          <w:rtl/>
        </w:rPr>
        <w:t xml:space="preserve"> - </w:t>
      </w:r>
      <w:r>
        <w:rPr>
          <w:rtl/>
        </w:rPr>
        <w:t>ويَتَكَافَأَ الْمُبْتَدَعُ والْبَدِيعُ</w:t>
      </w:r>
      <w:r w:rsidR="009E0228">
        <w:rPr>
          <w:rtl/>
        </w:rPr>
        <w:t xml:space="preserve"> - </w:t>
      </w:r>
      <w:r>
        <w:rPr>
          <w:rtl/>
        </w:rPr>
        <w:t>خَلَقَ الْخَلَائِقَ عَلَى غَيْرِ مِثَالٍ خَلَا مِنْ غَيْرِه</w:t>
      </w:r>
      <w:r w:rsidR="009E0228">
        <w:rPr>
          <w:rtl/>
        </w:rPr>
        <w:t xml:space="preserve"> - </w:t>
      </w:r>
      <w:r>
        <w:rPr>
          <w:rtl/>
        </w:rPr>
        <w:t>ولَمْ يَسْتَعِنْ عَلَى خَلْقِهَا بِأَحَدٍ مِنْ خَلْقِه</w:t>
      </w:r>
      <w:r w:rsidR="009E0228">
        <w:rPr>
          <w:rtl/>
        </w:rPr>
        <w:t xml:space="preserve"> - </w:t>
      </w:r>
      <w:r>
        <w:rPr>
          <w:rtl/>
        </w:rPr>
        <w:t>وأَنْشَأَ الأَرْضَ فَأَمْسَكَهَا مِنْ غَيْرِ اشْتِغَالٍ</w:t>
      </w:r>
      <w:r w:rsidR="009E0228">
        <w:rPr>
          <w:rtl/>
        </w:rPr>
        <w:t xml:space="preserve"> - </w:t>
      </w:r>
      <w:r>
        <w:rPr>
          <w:rtl/>
        </w:rPr>
        <w:t>وأَرْسَاهَا عَلَى غَيْرِ قَرَارٍ وأَقَامَهَا بِغَيْرِ قَوَائِمَ</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ورَفَعَهَا بِغَيْرِ دَعَائِمَ</w:t>
      </w:r>
      <w:r w:rsidR="009E0228">
        <w:rPr>
          <w:rtl/>
        </w:rPr>
        <w:t xml:space="preserve"> - </w:t>
      </w:r>
      <w:r>
        <w:rPr>
          <w:rtl/>
        </w:rPr>
        <w:t>وحَصَّنَهَا مِنَ الأَوَدِ</w:t>
      </w:r>
      <w:r>
        <w:rPr>
          <w:rFonts w:hint="cs"/>
          <w:rtl/>
        </w:rPr>
        <w:t xml:space="preserve"> </w:t>
      </w:r>
      <w:r w:rsidRPr="004F6706">
        <w:rPr>
          <w:rStyle w:val="libFootnotenumChar"/>
          <w:rFonts w:hint="cs"/>
          <w:rtl/>
        </w:rPr>
        <w:t>(2405)</w:t>
      </w:r>
      <w:r>
        <w:rPr>
          <w:rtl/>
        </w:rPr>
        <w:t xml:space="preserve"> والِاعْوِجَاجِ</w:t>
      </w:r>
      <w:r w:rsidR="009E0228">
        <w:rPr>
          <w:rtl/>
        </w:rPr>
        <w:t xml:space="preserve"> - </w:t>
      </w:r>
      <w:r>
        <w:rPr>
          <w:rtl/>
        </w:rPr>
        <w:t>ومَنَعَهَا مِنَ التَّهَافُتِ</w:t>
      </w:r>
      <w:r>
        <w:rPr>
          <w:rFonts w:hint="cs"/>
          <w:rtl/>
        </w:rPr>
        <w:t xml:space="preserve"> </w:t>
      </w:r>
      <w:r w:rsidRPr="004F6706">
        <w:rPr>
          <w:rStyle w:val="libFootnotenumChar"/>
          <w:rFonts w:hint="cs"/>
          <w:rtl/>
        </w:rPr>
        <w:t>(2406)</w:t>
      </w:r>
      <w:r>
        <w:rPr>
          <w:rtl/>
        </w:rPr>
        <w:t xml:space="preserve"> والِانْفِرَاجِ</w:t>
      </w:r>
      <w:r>
        <w:rPr>
          <w:rFonts w:hint="cs"/>
          <w:rtl/>
        </w:rPr>
        <w:t xml:space="preserve"> </w:t>
      </w:r>
      <w:r w:rsidRPr="004F6706">
        <w:rPr>
          <w:rStyle w:val="libFootnotenumChar"/>
          <w:rFonts w:hint="cs"/>
          <w:rtl/>
        </w:rPr>
        <w:t>(2407)</w:t>
      </w:r>
      <w:r w:rsidR="009E0228">
        <w:rPr>
          <w:rtl/>
        </w:rPr>
        <w:t xml:space="preserve"> - </w:t>
      </w:r>
      <w:r>
        <w:rPr>
          <w:rtl/>
        </w:rPr>
        <w:t>أَرْسَى أَوْتَادَهَا</w:t>
      </w:r>
      <w:r>
        <w:rPr>
          <w:rFonts w:hint="cs"/>
          <w:rtl/>
        </w:rPr>
        <w:t xml:space="preserve"> </w:t>
      </w:r>
      <w:r w:rsidRPr="004F6706">
        <w:rPr>
          <w:rStyle w:val="libFootnotenumChar"/>
          <w:rFonts w:hint="cs"/>
          <w:rtl/>
        </w:rPr>
        <w:t>(2408)</w:t>
      </w:r>
      <w:r>
        <w:rPr>
          <w:rtl/>
        </w:rPr>
        <w:t xml:space="preserve"> وضَرَبَ أَسْدَادَهَا</w:t>
      </w:r>
      <w:r>
        <w:rPr>
          <w:rFonts w:hint="cs"/>
          <w:rtl/>
        </w:rPr>
        <w:t xml:space="preserve"> </w:t>
      </w:r>
      <w:r w:rsidRPr="004F6706">
        <w:rPr>
          <w:rStyle w:val="libFootnotenumChar"/>
          <w:rFonts w:hint="cs"/>
          <w:rtl/>
        </w:rPr>
        <w:t>(2409)</w:t>
      </w:r>
      <w:r w:rsidR="009E0228">
        <w:rPr>
          <w:rtl/>
        </w:rPr>
        <w:t xml:space="preserve"> - </w:t>
      </w:r>
      <w:r>
        <w:rPr>
          <w:rtl/>
        </w:rPr>
        <w:t>واسْتَفَاضَ عُيُونَهَا وخَدَّ</w:t>
      </w:r>
      <w:r>
        <w:rPr>
          <w:rFonts w:hint="cs"/>
          <w:rtl/>
        </w:rPr>
        <w:t xml:space="preserve"> </w:t>
      </w:r>
      <w:r w:rsidRPr="004F6706">
        <w:rPr>
          <w:rStyle w:val="libFootnotenumChar"/>
          <w:rFonts w:hint="cs"/>
          <w:rtl/>
        </w:rPr>
        <w:t>(2410)</w:t>
      </w:r>
      <w:r>
        <w:rPr>
          <w:rtl/>
        </w:rPr>
        <w:t xml:space="preserve"> أَوْدِيَتَهَا</w:t>
      </w:r>
      <w:r w:rsidR="009E0228">
        <w:rPr>
          <w:rtl/>
        </w:rPr>
        <w:t xml:space="preserve"> - </w:t>
      </w:r>
      <w:r>
        <w:rPr>
          <w:rtl/>
        </w:rPr>
        <w:t>فَلَمْ يَهِنْ</w:t>
      </w:r>
      <w:r>
        <w:rPr>
          <w:rFonts w:hint="cs"/>
          <w:rtl/>
        </w:rPr>
        <w:t xml:space="preserve"> </w:t>
      </w:r>
      <w:r w:rsidRPr="004F6706">
        <w:rPr>
          <w:rStyle w:val="libFootnotenumChar"/>
          <w:rFonts w:hint="cs"/>
          <w:rtl/>
        </w:rPr>
        <w:t>(2411)</w:t>
      </w:r>
      <w:r>
        <w:rPr>
          <w:rtl/>
        </w:rPr>
        <w:t xml:space="preserve"> مَا بَنَاه ولَا ضَعُفَ مَا قَوَّاه هُوَ الظَّاهِرُ عَلَيْهَا بِسُلْطَانِه وعَظَمَتِه</w:t>
      </w:r>
      <w:r w:rsidR="009E0228">
        <w:rPr>
          <w:rtl/>
        </w:rPr>
        <w:t xml:space="preserve"> - </w:t>
      </w:r>
      <w:r>
        <w:rPr>
          <w:rtl/>
        </w:rPr>
        <w:t>وهُوَ الْبَاطِنُ لَهَا بِعِلْمِه ومَعْرِفَتِه</w:t>
      </w:r>
      <w:r w:rsidR="009E0228">
        <w:rPr>
          <w:rtl/>
        </w:rPr>
        <w:t xml:space="preserve"> - </w:t>
      </w:r>
      <w:r>
        <w:rPr>
          <w:rtl/>
        </w:rPr>
        <w:t>والْعَالِي عَلَى كُلِّ شَيْءٍ مِنْهَا بِجَلَالِه وعِزَّتِه</w:t>
      </w:r>
      <w:r w:rsidR="009E0228">
        <w:rPr>
          <w:rtl/>
        </w:rPr>
        <w:t xml:space="preserve"> - </w:t>
      </w:r>
      <w:r>
        <w:rPr>
          <w:rtl/>
        </w:rPr>
        <w:t>لَا يُعْجِزُه شَيْءٌ مِنْهَا طَلَبَه</w:t>
      </w:r>
      <w:r w:rsidR="009E0228">
        <w:rPr>
          <w:rtl/>
        </w:rPr>
        <w:t xml:space="preserve"> - </w:t>
      </w:r>
      <w:r>
        <w:rPr>
          <w:rtl/>
        </w:rPr>
        <w:t>ولَا يَمْتَنِعُ عَلَيْه فَيَغْلِبَه</w:t>
      </w:r>
      <w:r w:rsidR="009E0228">
        <w:rPr>
          <w:rtl/>
        </w:rPr>
        <w:t xml:space="preserve"> - </w:t>
      </w:r>
      <w:r>
        <w:rPr>
          <w:rtl/>
        </w:rPr>
        <w:t>ولَا يَفُوتُه السَّرِيعُ مِنْهَا فَيَسْبِقَه</w:t>
      </w:r>
      <w:r w:rsidR="009E0228">
        <w:rPr>
          <w:rtl/>
        </w:rPr>
        <w:t xml:space="preserve"> - </w:t>
      </w:r>
      <w:r>
        <w:rPr>
          <w:rtl/>
        </w:rPr>
        <w:t>ولَا يَحْتَاجُ إِلَى ذِي مَالٍ فَيَرْزُقَه</w:t>
      </w:r>
      <w:r w:rsidR="009E0228">
        <w:rPr>
          <w:rtl/>
        </w:rPr>
        <w:t xml:space="preserve"> - </w:t>
      </w:r>
      <w:r>
        <w:rPr>
          <w:rtl/>
        </w:rPr>
        <w:t>خَضَعَتِ الأَشْيَاءُ لَه وذَلَّتْ مُسْتَكِينَةً لِعَظَمَتِه</w:t>
      </w:r>
      <w:r w:rsidR="009E0228">
        <w:rPr>
          <w:rtl/>
        </w:rPr>
        <w:t xml:space="preserve"> - </w:t>
      </w:r>
      <w:r>
        <w:rPr>
          <w:rtl/>
        </w:rPr>
        <w:t>لَا تَسْتَطِيعُ الْهَرَبَ مِنْ سُلْطَانِه إِلَى غَيْرِه</w:t>
      </w:r>
      <w:r w:rsidR="009E0228">
        <w:rPr>
          <w:rtl/>
        </w:rPr>
        <w:t xml:space="preserve"> - </w:t>
      </w:r>
      <w:r>
        <w:rPr>
          <w:rtl/>
        </w:rPr>
        <w:t>فَتَمْتَنِعَ مِنْ نَفْعِه وضَرِّه</w:t>
      </w:r>
      <w:r w:rsidR="009E0228">
        <w:rPr>
          <w:rtl/>
        </w:rPr>
        <w:t xml:space="preserve"> - </w:t>
      </w:r>
      <w:r>
        <w:rPr>
          <w:rtl/>
        </w:rPr>
        <w:t>ولَا كُفْءَ لَه فَيُكَافِئَه</w:t>
      </w:r>
      <w:r w:rsidR="009E0228">
        <w:rPr>
          <w:rtl/>
        </w:rPr>
        <w:t xml:space="preserve"> - </w:t>
      </w:r>
      <w:r>
        <w:rPr>
          <w:rtl/>
        </w:rPr>
        <w:t>ولَا نَظِيرَ لَه فَيُسَاوِيَه</w:t>
      </w:r>
      <w:r w:rsidR="009E0228">
        <w:rPr>
          <w:rtl/>
        </w:rPr>
        <w:t xml:space="preserve"> - </w:t>
      </w:r>
      <w:r>
        <w:rPr>
          <w:rtl/>
        </w:rPr>
        <w:t>هُوَ الْمُفْنِي لَهَا بَعْدَ وُجُودِهَا</w:t>
      </w:r>
      <w:r w:rsidR="009E0228">
        <w:rPr>
          <w:rtl/>
        </w:rPr>
        <w:t xml:space="preserve"> - </w:t>
      </w:r>
      <w:r>
        <w:rPr>
          <w:rtl/>
        </w:rPr>
        <w:t>حَتَّى يَصِيرَ مَوْجُودُهَا كَمَفْقُودِهَا.</w:t>
      </w:r>
    </w:p>
    <w:p w:rsidR="0099446B" w:rsidRDefault="0099446B" w:rsidP="009E0228">
      <w:pPr>
        <w:pStyle w:val="libNormal"/>
        <w:rPr>
          <w:rtl/>
        </w:rPr>
      </w:pPr>
      <w:r>
        <w:rPr>
          <w:rtl/>
        </w:rPr>
        <w:t>ولَيْسَ فَنَاءُ الدُّنْيَا بَعْدَ ابْتِدَاعِهَا</w:t>
      </w:r>
      <w:r w:rsidR="009E0228">
        <w:rPr>
          <w:rtl/>
        </w:rPr>
        <w:t xml:space="preserve"> - </w:t>
      </w:r>
      <w:r>
        <w:rPr>
          <w:rtl/>
        </w:rPr>
        <w:t>بِأَعْجَبَ مِنْ إِنْشَائِهَا واخْتِرَاعِهَا</w:t>
      </w:r>
      <w:r w:rsidR="009E0228">
        <w:rPr>
          <w:rtl/>
        </w:rPr>
        <w:t xml:space="preserve"> - </w:t>
      </w:r>
      <w:r>
        <w:rPr>
          <w:rtl/>
        </w:rPr>
        <w:t>وكَيْفَ ولَوِ اجْتَمَعَ جَمِيعُ حَيَوَانِهَا مِنْ طَيْرِهَا وبَهَائِمِهَا</w:t>
      </w:r>
      <w:r w:rsidR="009E0228">
        <w:rPr>
          <w:rtl/>
        </w:rPr>
        <w:t xml:space="preserve"> - </w:t>
      </w:r>
      <w:r>
        <w:rPr>
          <w:rtl/>
        </w:rPr>
        <w:t>ومَا كَانَ مِنْ مُرَاحِهَا</w:t>
      </w:r>
      <w:r>
        <w:rPr>
          <w:rFonts w:hint="cs"/>
          <w:rtl/>
        </w:rPr>
        <w:t xml:space="preserve"> </w:t>
      </w:r>
      <w:r w:rsidRPr="004F6706">
        <w:rPr>
          <w:rStyle w:val="libFootnotenumChar"/>
          <w:rFonts w:hint="cs"/>
          <w:rtl/>
        </w:rPr>
        <w:t>(2412)</w:t>
      </w:r>
      <w:r>
        <w:rPr>
          <w:rtl/>
        </w:rPr>
        <w:t xml:space="preserve"> وسَائِمِهَا</w:t>
      </w:r>
      <w:r>
        <w:rPr>
          <w:rFonts w:hint="cs"/>
          <w:rtl/>
        </w:rPr>
        <w:t xml:space="preserve"> </w:t>
      </w:r>
      <w:r w:rsidRPr="004F6706">
        <w:rPr>
          <w:rStyle w:val="libFootnotenumChar"/>
          <w:rFonts w:hint="cs"/>
          <w:rtl/>
        </w:rPr>
        <w:t>(2413)</w:t>
      </w:r>
      <w:r w:rsidR="009E0228">
        <w:rPr>
          <w:rtl/>
        </w:rPr>
        <w:t xml:space="preserve"> - </w:t>
      </w:r>
      <w:r>
        <w:rPr>
          <w:rtl/>
        </w:rPr>
        <w:t>وأَصْنَافِ أَسْنَاخِهَا</w:t>
      </w:r>
      <w:r>
        <w:rPr>
          <w:rFonts w:hint="cs"/>
          <w:rtl/>
        </w:rPr>
        <w:t xml:space="preserve"> </w:t>
      </w:r>
      <w:r w:rsidRPr="004F6706">
        <w:rPr>
          <w:rStyle w:val="libFootnotenumChar"/>
          <w:rFonts w:hint="cs"/>
          <w:rtl/>
        </w:rPr>
        <w:t>(2414)</w:t>
      </w:r>
      <w:r>
        <w:rPr>
          <w:rtl/>
        </w:rPr>
        <w:t xml:space="preserve"> وأَجْنَاسِهَا</w:t>
      </w:r>
      <w:r w:rsidR="009E0228">
        <w:rPr>
          <w:rFonts w:hint="cs"/>
          <w:rtl/>
        </w:rPr>
        <w:t xml:space="preserve"> - </w:t>
      </w:r>
      <w:r>
        <w:rPr>
          <w:rtl/>
        </w:rPr>
        <w:t>ومُتَبَلِّدَةِ</w:t>
      </w:r>
      <w:r>
        <w:rPr>
          <w:rFonts w:hint="cs"/>
          <w:rtl/>
        </w:rPr>
        <w:t xml:space="preserve"> </w:t>
      </w:r>
      <w:r w:rsidRPr="004F6706">
        <w:rPr>
          <w:rStyle w:val="libFootnotenumChar"/>
          <w:rFonts w:hint="cs"/>
          <w:rtl/>
        </w:rPr>
        <w:t>(2415)</w:t>
      </w:r>
      <w:r>
        <w:rPr>
          <w:rtl/>
        </w:rPr>
        <w:t xml:space="preserve"> أُمَمِهَا وأَكْيَاسِهَا</w:t>
      </w:r>
      <w:r>
        <w:rPr>
          <w:rFonts w:hint="cs"/>
          <w:rtl/>
        </w:rPr>
        <w:t xml:space="preserve"> </w:t>
      </w:r>
      <w:r w:rsidRPr="004F6706">
        <w:rPr>
          <w:rStyle w:val="libFootnotenumChar"/>
          <w:rFonts w:hint="cs"/>
          <w:rtl/>
        </w:rPr>
        <w:t>(2416)</w:t>
      </w:r>
      <w:r w:rsidR="009E0228">
        <w:rPr>
          <w:rtl/>
        </w:rPr>
        <w:t xml:space="preserve"> - </w:t>
      </w:r>
      <w:r>
        <w:rPr>
          <w:rtl/>
        </w:rPr>
        <w:t>عَلَى إِحْدَاثِ بَعُوضَةٍ مَا قَدَرَتْ عَلَى إِحْدَاثِهَا</w:t>
      </w:r>
      <w:r w:rsidR="009E0228">
        <w:rPr>
          <w:rtl/>
        </w:rPr>
        <w:t xml:space="preserve"> - </w:t>
      </w:r>
      <w:r>
        <w:rPr>
          <w:rtl/>
        </w:rPr>
        <w:t>ولَا عَرَفَتْ كَيْفَ السَّبِيلُ إِلَى إِيجَادِهَا</w:t>
      </w:r>
      <w:r w:rsidR="009E0228">
        <w:rPr>
          <w:rtl/>
        </w:rPr>
        <w:t xml:space="preserve"> - </w:t>
      </w:r>
      <w:r>
        <w:rPr>
          <w:rtl/>
        </w:rPr>
        <w:t>ولَتَحَيَّرَتْ عُقُولُهَا فِي عِلْمِ ذَلِكَ وتَاهَتْ</w:t>
      </w:r>
      <w:r w:rsidR="009E0228">
        <w:rPr>
          <w:rtl/>
        </w:rPr>
        <w:t xml:space="preserve"> - </w:t>
      </w:r>
      <w:r>
        <w:rPr>
          <w:rtl/>
        </w:rPr>
        <w:t>وعَجَزَتْ قُوَاهَا وتَنَاهَتْ</w:t>
      </w:r>
      <w:r w:rsidR="009E0228">
        <w:rPr>
          <w:rtl/>
        </w:rPr>
        <w:t xml:space="preserve"> - </w:t>
      </w:r>
      <w:r>
        <w:rPr>
          <w:rtl/>
        </w:rPr>
        <w:t>ورَجَعَتْ خَاسِئَةً</w:t>
      </w:r>
      <w:r>
        <w:rPr>
          <w:rFonts w:hint="cs"/>
          <w:rtl/>
        </w:rPr>
        <w:t xml:space="preserve"> </w:t>
      </w:r>
      <w:r w:rsidRPr="004F6706">
        <w:rPr>
          <w:rStyle w:val="libFootnotenumChar"/>
          <w:rFonts w:hint="cs"/>
          <w:rtl/>
        </w:rPr>
        <w:t>(2417)</w:t>
      </w:r>
      <w:r>
        <w:rPr>
          <w:rtl/>
        </w:rPr>
        <w:t xml:space="preserve"> حَسِيرَةً</w:t>
      </w:r>
      <w:r>
        <w:rPr>
          <w:rFonts w:hint="cs"/>
          <w:rtl/>
        </w:rPr>
        <w:t xml:space="preserve"> </w:t>
      </w:r>
      <w:r w:rsidRPr="004F6706">
        <w:rPr>
          <w:rStyle w:val="libFootnotenumChar"/>
          <w:rFonts w:hint="cs"/>
          <w:rtl/>
        </w:rPr>
        <w:t>(2418)</w:t>
      </w:r>
      <w:r w:rsidR="009E0228">
        <w:rPr>
          <w:rtl/>
        </w:rPr>
        <w:t xml:space="preserve"> - </w:t>
      </w:r>
      <w:r>
        <w:rPr>
          <w:rtl/>
        </w:rPr>
        <w:t>عَارِفَةً بِأَنَّهَا مَقْهُورَةٌ مُقِرَّةً بِالْعَجْزِ عَنْ إِنْشَائِهَا</w:t>
      </w:r>
      <w:r w:rsidR="009E0228">
        <w:rPr>
          <w:rtl/>
        </w:rPr>
        <w:t xml:space="preserve"> - </w:t>
      </w:r>
      <w:r>
        <w:rPr>
          <w:rtl/>
        </w:rPr>
        <w:t>مُذْعِنَةً بِالضَّعْفِ عَنْ إِفْنَائِهَا</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وإِنَّ اللَّه سُبْحَانَه يَعُودُ بَعْدَ فَنَاءِ الدُّنْيَا وَحْدَه لَا شَيْءَ مَعَه</w:t>
      </w:r>
      <w:r w:rsidR="009E0228">
        <w:rPr>
          <w:rtl/>
        </w:rPr>
        <w:t xml:space="preserve"> - </w:t>
      </w:r>
      <w:r>
        <w:rPr>
          <w:rtl/>
        </w:rPr>
        <w:t>كَمَا كَانَ قَبْلَ ابْتِدَائِهَا كَذَلِكَ يَكُونُ بَعْدَ فَنَائِهَا</w:t>
      </w:r>
      <w:r w:rsidR="009E0228">
        <w:rPr>
          <w:rtl/>
        </w:rPr>
        <w:t xml:space="preserve"> - </w:t>
      </w:r>
      <w:r>
        <w:rPr>
          <w:rtl/>
        </w:rPr>
        <w:t>بِلَا وَقْتٍ ولَا مَكَانٍ ولَا حِينٍ ولَا زَمَانٍ</w:t>
      </w:r>
      <w:r w:rsidR="009E0228">
        <w:rPr>
          <w:rtl/>
        </w:rPr>
        <w:t xml:space="preserve"> - </w:t>
      </w:r>
      <w:r>
        <w:rPr>
          <w:rtl/>
        </w:rPr>
        <w:t>عُدِمَتْ عِنْدَ ذَلِكَ الآجَالُ والأَوْقَاتُ</w:t>
      </w:r>
      <w:r w:rsidR="009E0228">
        <w:rPr>
          <w:rtl/>
        </w:rPr>
        <w:t xml:space="preserve"> - </w:t>
      </w:r>
      <w:r>
        <w:rPr>
          <w:rtl/>
        </w:rPr>
        <w:t>وزَالَتِ السِّنُونَ والسَّاعَاتُ</w:t>
      </w:r>
      <w:r w:rsidR="009E0228">
        <w:rPr>
          <w:rtl/>
        </w:rPr>
        <w:t xml:space="preserve"> - </w:t>
      </w:r>
      <w:r>
        <w:rPr>
          <w:rtl/>
        </w:rPr>
        <w:t xml:space="preserve">فَلَا شَيْءَ </w:t>
      </w:r>
      <w:r w:rsidRPr="0099446B">
        <w:rPr>
          <w:rStyle w:val="libAlaemChar"/>
          <w:rtl/>
        </w:rPr>
        <w:t>(</w:t>
      </w:r>
      <w:r w:rsidRPr="0099446B">
        <w:rPr>
          <w:rStyle w:val="libAieChar"/>
          <w:rtl/>
        </w:rPr>
        <w:t>إِلَّا الله الْواحِدُ الْقَهَّارُ</w:t>
      </w:r>
      <w:r w:rsidRPr="0099446B">
        <w:rPr>
          <w:rStyle w:val="libAlaemChar"/>
          <w:rtl/>
        </w:rPr>
        <w:t>)</w:t>
      </w:r>
      <w:r w:rsidR="009E0228">
        <w:rPr>
          <w:rtl/>
        </w:rPr>
        <w:t xml:space="preserve"> - </w:t>
      </w:r>
      <w:r>
        <w:rPr>
          <w:rtl/>
        </w:rPr>
        <w:t>الَّذِي إِلَيْه مَصِيرُ جَمِيعِ الأُمُورِ</w:t>
      </w:r>
      <w:r w:rsidR="009E0228">
        <w:rPr>
          <w:rtl/>
        </w:rPr>
        <w:t xml:space="preserve"> - </w:t>
      </w:r>
      <w:r>
        <w:rPr>
          <w:rtl/>
        </w:rPr>
        <w:t>بِلَا قُدْرَةٍ مِنْهَا كَانَ ابْتِدَاءُ خَلْقِهَا</w:t>
      </w:r>
      <w:r w:rsidR="009E0228">
        <w:rPr>
          <w:rtl/>
        </w:rPr>
        <w:t xml:space="preserve"> - </w:t>
      </w:r>
      <w:r>
        <w:rPr>
          <w:rtl/>
        </w:rPr>
        <w:t>وبِغَيْرِ امْتِنَاعٍ مِنْهَا كَانَ فَنَاؤُهَا</w:t>
      </w:r>
      <w:r w:rsidR="009E0228">
        <w:rPr>
          <w:rtl/>
        </w:rPr>
        <w:t xml:space="preserve"> - </w:t>
      </w:r>
      <w:r>
        <w:rPr>
          <w:rtl/>
        </w:rPr>
        <w:t>ولَوْ قَدَرَتْ عَلَى الِامْتِنَاعِ لَدَامَ بَقَاؤُهَا</w:t>
      </w:r>
      <w:r w:rsidR="009E0228">
        <w:rPr>
          <w:rtl/>
        </w:rPr>
        <w:t xml:space="preserve"> - </w:t>
      </w:r>
      <w:r>
        <w:rPr>
          <w:rtl/>
        </w:rPr>
        <w:t>لَمْ يَتَكَاءَدْه</w:t>
      </w:r>
      <w:r>
        <w:rPr>
          <w:rFonts w:hint="cs"/>
          <w:rtl/>
        </w:rPr>
        <w:t xml:space="preserve"> </w:t>
      </w:r>
      <w:r w:rsidRPr="004F6706">
        <w:rPr>
          <w:rStyle w:val="libFootnotenumChar"/>
          <w:rFonts w:hint="cs"/>
          <w:rtl/>
        </w:rPr>
        <w:t>(2419)</w:t>
      </w:r>
      <w:r>
        <w:rPr>
          <w:rtl/>
        </w:rPr>
        <w:t xml:space="preserve"> صُنْعُ شَيْءٍ مِنْهَا إِذْ صَنَعَه</w:t>
      </w:r>
      <w:r w:rsidR="009E0228">
        <w:rPr>
          <w:rtl/>
        </w:rPr>
        <w:t xml:space="preserve"> - </w:t>
      </w:r>
      <w:r>
        <w:rPr>
          <w:rtl/>
        </w:rPr>
        <w:t>ولَمْ يَؤُدْه</w:t>
      </w:r>
      <w:r>
        <w:rPr>
          <w:rFonts w:hint="cs"/>
          <w:rtl/>
        </w:rPr>
        <w:t xml:space="preserve"> </w:t>
      </w:r>
      <w:r w:rsidRPr="004F6706">
        <w:rPr>
          <w:rStyle w:val="libFootnotenumChar"/>
          <w:rFonts w:hint="cs"/>
          <w:rtl/>
        </w:rPr>
        <w:t>(2420)</w:t>
      </w:r>
      <w:r>
        <w:rPr>
          <w:rtl/>
        </w:rPr>
        <w:t xml:space="preserve"> مِنْهَا خَلْقُ مَا خَلَقَه وبَرَأَه</w:t>
      </w:r>
      <w:r>
        <w:rPr>
          <w:rFonts w:hint="cs"/>
          <w:rtl/>
        </w:rPr>
        <w:t xml:space="preserve"> </w:t>
      </w:r>
      <w:r w:rsidRPr="004F6706">
        <w:rPr>
          <w:rStyle w:val="libFootnotenumChar"/>
          <w:rFonts w:hint="cs"/>
          <w:rtl/>
        </w:rPr>
        <w:t>(2421)</w:t>
      </w:r>
      <w:r w:rsidR="009E0228">
        <w:rPr>
          <w:rtl/>
        </w:rPr>
        <w:t xml:space="preserve"> - </w:t>
      </w:r>
      <w:r>
        <w:rPr>
          <w:rtl/>
        </w:rPr>
        <w:t>ولَمْ يُكَوِّنْهَا لِتَشْدِيدِ سُلْطَانٍ</w:t>
      </w:r>
      <w:r w:rsidR="009E0228">
        <w:rPr>
          <w:rtl/>
        </w:rPr>
        <w:t xml:space="preserve"> - </w:t>
      </w:r>
      <w:r>
        <w:rPr>
          <w:rtl/>
        </w:rPr>
        <w:t>ولَا لِخَوْفٍ مِنْ زَوَالٍ ونُقْصَانٍ</w:t>
      </w:r>
      <w:r w:rsidR="009E0228">
        <w:rPr>
          <w:rtl/>
        </w:rPr>
        <w:t xml:space="preserve"> - </w:t>
      </w:r>
      <w:r>
        <w:rPr>
          <w:rtl/>
        </w:rPr>
        <w:t>ولَا لِلِاسْتِعَانَةِ بِهَا عَلَى نِدٍّ</w:t>
      </w:r>
      <w:r>
        <w:rPr>
          <w:rFonts w:hint="cs"/>
          <w:rtl/>
        </w:rPr>
        <w:t xml:space="preserve"> </w:t>
      </w:r>
      <w:r w:rsidRPr="004F6706">
        <w:rPr>
          <w:rStyle w:val="libFootnotenumChar"/>
          <w:rFonts w:hint="cs"/>
          <w:rtl/>
        </w:rPr>
        <w:t>(2422)</w:t>
      </w:r>
      <w:r>
        <w:rPr>
          <w:rtl/>
        </w:rPr>
        <w:t xml:space="preserve"> مُكَاثِرٍ</w:t>
      </w:r>
      <w:r>
        <w:rPr>
          <w:rFonts w:hint="cs"/>
          <w:rtl/>
        </w:rPr>
        <w:t xml:space="preserve"> </w:t>
      </w:r>
      <w:r w:rsidRPr="004F6706">
        <w:rPr>
          <w:rStyle w:val="libFootnotenumChar"/>
          <w:rFonts w:hint="cs"/>
          <w:rtl/>
        </w:rPr>
        <w:t>(2423)</w:t>
      </w:r>
      <w:r w:rsidR="009E0228">
        <w:rPr>
          <w:rtl/>
        </w:rPr>
        <w:t xml:space="preserve"> - </w:t>
      </w:r>
      <w:r>
        <w:rPr>
          <w:rtl/>
        </w:rPr>
        <w:t>ولَا لِلِاحْتِرَازِ بِهَا مِنْ ضِدٍّ مُثَاوِرٍ</w:t>
      </w:r>
      <w:r>
        <w:rPr>
          <w:rFonts w:hint="cs"/>
          <w:rtl/>
        </w:rPr>
        <w:t xml:space="preserve"> </w:t>
      </w:r>
      <w:r w:rsidRPr="004F6706">
        <w:rPr>
          <w:rStyle w:val="libFootnotenumChar"/>
          <w:rFonts w:hint="cs"/>
          <w:rtl/>
        </w:rPr>
        <w:t>(2424)</w:t>
      </w:r>
      <w:r w:rsidR="009E0228">
        <w:rPr>
          <w:rtl/>
        </w:rPr>
        <w:t xml:space="preserve"> - </w:t>
      </w:r>
      <w:r>
        <w:rPr>
          <w:rtl/>
        </w:rPr>
        <w:t>ولَا لِلِازْدِيَادِ بِهَا فِي مُلْكِه</w:t>
      </w:r>
      <w:r w:rsidR="009E0228">
        <w:rPr>
          <w:rtl/>
        </w:rPr>
        <w:t xml:space="preserve"> - </w:t>
      </w:r>
      <w:r>
        <w:rPr>
          <w:rtl/>
        </w:rPr>
        <w:t>ولَا لِمُكَاثَرَةِ شَرِيكٍ فِي شِرْكِه</w:t>
      </w:r>
      <w:r w:rsidR="009E0228">
        <w:rPr>
          <w:rtl/>
        </w:rPr>
        <w:t xml:space="preserve"> - </w:t>
      </w:r>
      <w:r>
        <w:rPr>
          <w:rtl/>
        </w:rPr>
        <w:t>ولَا لِوَحْشَةٍ كَانَتْ مِنْه</w:t>
      </w:r>
      <w:r w:rsidR="009E0228">
        <w:rPr>
          <w:rtl/>
        </w:rPr>
        <w:t xml:space="preserve"> - </w:t>
      </w:r>
      <w:r>
        <w:rPr>
          <w:rtl/>
        </w:rPr>
        <w:t>فَأَرَادَ أَنْ يَسْتَأْنِسَ إِلَيْهَا.</w:t>
      </w:r>
    </w:p>
    <w:p w:rsidR="0099446B" w:rsidRDefault="0099446B" w:rsidP="009E0228">
      <w:pPr>
        <w:pStyle w:val="libNormal"/>
        <w:rPr>
          <w:rtl/>
        </w:rPr>
      </w:pPr>
      <w:r>
        <w:rPr>
          <w:rtl/>
        </w:rPr>
        <w:t>ثُمَّ هُوَ يُفْنِيهَا بَعْدَ تَكْوِينِهَا</w:t>
      </w:r>
      <w:r w:rsidR="009E0228">
        <w:rPr>
          <w:rtl/>
        </w:rPr>
        <w:t xml:space="preserve"> - </w:t>
      </w:r>
      <w:r>
        <w:rPr>
          <w:rtl/>
        </w:rPr>
        <w:t>لَا لِسَأَمٍ دَخَلَ عَلَيْه فِي تَصْرِيفِهَا وتَدْبِيرِهَا</w:t>
      </w:r>
      <w:r w:rsidR="009E0228">
        <w:rPr>
          <w:rtl/>
        </w:rPr>
        <w:t xml:space="preserve"> - </w:t>
      </w:r>
      <w:r>
        <w:rPr>
          <w:rtl/>
        </w:rPr>
        <w:t>ولَا لِرَاحَةٍ وَاصِلَةٍ إِلَيْه</w:t>
      </w:r>
      <w:r w:rsidR="009E0228">
        <w:rPr>
          <w:rtl/>
        </w:rPr>
        <w:t xml:space="preserve"> - </w:t>
      </w:r>
      <w:r>
        <w:rPr>
          <w:rtl/>
        </w:rPr>
        <w:t>ولَا لِثِقَلِ شَيْءٍ مِنْهَا عَلَيْه</w:t>
      </w:r>
      <w:r w:rsidR="009E0228">
        <w:rPr>
          <w:rtl/>
        </w:rPr>
        <w:t xml:space="preserve"> - </w:t>
      </w:r>
      <w:r>
        <w:rPr>
          <w:rtl/>
        </w:rPr>
        <w:t>لَا يُمِلُّه طُولُ بَقَائِهَا فَيَدْعُوَه إِلَى سُرْعَةِ إِفْنَائِهَا</w:t>
      </w:r>
      <w:r w:rsidR="009E0228">
        <w:rPr>
          <w:rtl/>
        </w:rPr>
        <w:t xml:space="preserve"> - </w:t>
      </w:r>
      <w:r>
        <w:rPr>
          <w:rtl/>
        </w:rPr>
        <w:t>ولَكِنَّه سُبْحَانَه دَبَّرَهَا بِلُطْفِه</w:t>
      </w:r>
      <w:r w:rsidR="009E0228">
        <w:rPr>
          <w:rtl/>
        </w:rPr>
        <w:t xml:space="preserve"> - </w:t>
      </w:r>
      <w:r>
        <w:rPr>
          <w:rtl/>
        </w:rPr>
        <w:t>وأَمْسَكَهَا بِأَمْرِه وأَتْقَنَهَا بِقُدْرَتِه</w:t>
      </w:r>
      <w:r w:rsidR="009E0228">
        <w:rPr>
          <w:rtl/>
        </w:rPr>
        <w:t xml:space="preserve"> - </w:t>
      </w:r>
      <w:r>
        <w:rPr>
          <w:rtl/>
        </w:rPr>
        <w:t>ثُمَّ يُعِيدُهَا بَعْدَ الْفَنَاءِ مِنْ غَيْرِ حَاجَةٍ مِنْه إِلَيْهَا</w:t>
      </w:r>
      <w:r w:rsidR="009E0228">
        <w:rPr>
          <w:rtl/>
        </w:rPr>
        <w:t xml:space="preserve"> - </w:t>
      </w:r>
      <w:r>
        <w:rPr>
          <w:rtl/>
        </w:rPr>
        <w:t>ولَا اسْتِعَانَةٍ بِشَيْءٍ مِنْهَا عَلَيْهَا</w:t>
      </w:r>
      <w:r w:rsidR="009E0228">
        <w:rPr>
          <w:rtl/>
        </w:rPr>
        <w:t xml:space="preserve"> - </w:t>
      </w:r>
      <w:r>
        <w:rPr>
          <w:rtl/>
        </w:rPr>
        <w:t>ولَا لِانْصِرَافٍ مِنْ حَالِ وَحْشَةٍ إِلَى حَالِ اسْتِئْنَاسٍ</w:t>
      </w:r>
      <w:r w:rsidR="009E0228">
        <w:rPr>
          <w:rtl/>
        </w:rPr>
        <w:t xml:space="preserve"> - </w:t>
      </w:r>
      <w:r>
        <w:rPr>
          <w:rtl/>
        </w:rPr>
        <w:t>ولَا مِنْ حَالِ جَهْلٍ وعَمًى إِلَى حَالِ</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عِلْمٍ والْتِمَاسٍ</w:t>
      </w:r>
      <w:r w:rsidR="009E0228">
        <w:rPr>
          <w:rtl/>
        </w:rPr>
        <w:t xml:space="preserve"> - </w:t>
      </w:r>
      <w:r>
        <w:rPr>
          <w:rtl/>
        </w:rPr>
        <w:t>ولَا مِنْ فَقْرٍ وحَاجَةٍ إِلَى غِنًى وكَثْرَةٍ</w:t>
      </w:r>
      <w:r w:rsidR="009E0228">
        <w:rPr>
          <w:rtl/>
        </w:rPr>
        <w:t xml:space="preserve"> - </w:t>
      </w:r>
      <w:r>
        <w:rPr>
          <w:rtl/>
        </w:rPr>
        <w:t>ولَا مِنْ ذُلٍّ وضَعَةٍ إِلَى عِزٍّ وقُدْرَةٍ</w:t>
      </w:r>
      <w:r>
        <w:rPr>
          <w:rFonts w:hint="cs"/>
          <w:rtl/>
        </w:rPr>
        <w:t>.</w:t>
      </w:r>
    </w:p>
    <w:p w:rsidR="0099446B" w:rsidRDefault="0099446B" w:rsidP="004F6706">
      <w:pPr>
        <w:pStyle w:val="libCenterBold1"/>
        <w:rPr>
          <w:rtl/>
        </w:rPr>
      </w:pPr>
      <w:r>
        <w:rPr>
          <w:rtl/>
        </w:rPr>
        <w:t>187</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وهي في ذكر الملاحم</w:t>
      </w:r>
    </w:p>
    <w:p w:rsidR="0099446B" w:rsidRDefault="0099446B" w:rsidP="009E0228">
      <w:pPr>
        <w:pStyle w:val="libNormal"/>
        <w:rPr>
          <w:rtl/>
        </w:rPr>
      </w:pPr>
      <w:r>
        <w:rPr>
          <w:rtl/>
        </w:rPr>
        <w:t>أَلَا بِأَبِي وأُمِّي هُمْ مِنْ عِدَّةٍ</w:t>
      </w:r>
      <w:r w:rsidR="009E0228">
        <w:rPr>
          <w:rtl/>
        </w:rPr>
        <w:t xml:space="preserve"> - </w:t>
      </w:r>
      <w:r>
        <w:rPr>
          <w:rtl/>
        </w:rPr>
        <w:t>أَسْمَاؤُهُمْ فِي السَّمَاءِ مَعْرُوفَةٌ وفِي الأَرْضِ مَجْهُولَةٌ</w:t>
      </w:r>
      <w:r w:rsidR="009E0228">
        <w:rPr>
          <w:rtl/>
        </w:rPr>
        <w:t xml:space="preserve"> - </w:t>
      </w:r>
      <w:r>
        <w:rPr>
          <w:rtl/>
        </w:rPr>
        <w:t>أَلَا فَتَوَقَّعُوا مَا يَكُونُ مِنْ إِدْبَارِ أُمُورِكُمْ</w:t>
      </w:r>
      <w:r w:rsidR="009E0228">
        <w:rPr>
          <w:rtl/>
        </w:rPr>
        <w:t xml:space="preserve"> - </w:t>
      </w:r>
      <w:r>
        <w:rPr>
          <w:rtl/>
        </w:rPr>
        <w:t>وانْقِطَاعِ وُصَلِكُمْ واسْتِعْمَالِ صِغَارِكُمْ</w:t>
      </w:r>
      <w:r w:rsidR="009E0228">
        <w:rPr>
          <w:rtl/>
        </w:rPr>
        <w:t xml:space="preserve"> - </w:t>
      </w:r>
      <w:r>
        <w:rPr>
          <w:rtl/>
        </w:rPr>
        <w:t>ذَاكَ حَيْثُ تَكُونُ ضَرْبَةُ السَّيْفِ عَلَى الْمُؤْمِنِ</w:t>
      </w:r>
      <w:r w:rsidR="009E0228">
        <w:rPr>
          <w:rtl/>
        </w:rPr>
        <w:t xml:space="preserve"> - </w:t>
      </w:r>
      <w:r>
        <w:rPr>
          <w:rtl/>
        </w:rPr>
        <w:t>أَهْوَنَ مِنَ الدِّرْهَمِ مِنْ حِلِّه</w:t>
      </w:r>
      <w:r w:rsidR="009E0228">
        <w:rPr>
          <w:rtl/>
        </w:rPr>
        <w:t xml:space="preserve"> - </w:t>
      </w:r>
      <w:r>
        <w:rPr>
          <w:rtl/>
        </w:rPr>
        <w:t>ذَاكَ حَيْثُ يَكُونُ الْمُعْطَى أَعْظَمَ أَجْراً مِنَ الْمُعْطِي</w:t>
      </w:r>
      <w:r w:rsidR="009E0228">
        <w:rPr>
          <w:rtl/>
        </w:rPr>
        <w:t xml:space="preserve"> - </w:t>
      </w:r>
      <w:r>
        <w:rPr>
          <w:rtl/>
        </w:rPr>
        <w:t>ذَاكَ حَيْثُ تَسْكَرُونَ مِنْ غَيْرِ شَرَابٍ</w:t>
      </w:r>
      <w:r w:rsidR="009E0228">
        <w:rPr>
          <w:rtl/>
        </w:rPr>
        <w:t xml:space="preserve"> - </w:t>
      </w:r>
      <w:r>
        <w:rPr>
          <w:rtl/>
        </w:rPr>
        <w:t>بَلْ مِنَ النِّعْمَةِ والنَّعِيمِ</w:t>
      </w:r>
      <w:r w:rsidR="009E0228">
        <w:rPr>
          <w:rtl/>
        </w:rPr>
        <w:t xml:space="preserve"> - </w:t>
      </w:r>
      <w:r>
        <w:rPr>
          <w:rtl/>
        </w:rPr>
        <w:t>وتَحْلِفُونَ مِنْ غَيْرِ اضْطِرَارٍ</w:t>
      </w:r>
      <w:r w:rsidR="009E0228">
        <w:rPr>
          <w:rtl/>
        </w:rPr>
        <w:t xml:space="preserve"> - </w:t>
      </w:r>
      <w:r>
        <w:rPr>
          <w:rtl/>
        </w:rPr>
        <w:t>وتَكْذِبُونَ مِنْ غَيْرِ إِحْرَاجٍ</w:t>
      </w:r>
      <w:r>
        <w:rPr>
          <w:rFonts w:hint="cs"/>
          <w:rtl/>
        </w:rPr>
        <w:t xml:space="preserve"> </w:t>
      </w:r>
      <w:r w:rsidRPr="004F6706">
        <w:rPr>
          <w:rStyle w:val="libFootnotenumChar"/>
          <w:rFonts w:hint="cs"/>
          <w:rtl/>
        </w:rPr>
        <w:t>(2425)</w:t>
      </w:r>
      <w:r w:rsidR="009E0228">
        <w:rPr>
          <w:rtl/>
        </w:rPr>
        <w:t xml:space="preserve"> - </w:t>
      </w:r>
      <w:r>
        <w:rPr>
          <w:rtl/>
        </w:rPr>
        <w:t>ذَاكَ إِذَا عَضَّكُمُ الْبَلَاءُ كَمَا يَعَضُّ الْقَتَبُ</w:t>
      </w:r>
      <w:r>
        <w:rPr>
          <w:rFonts w:hint="cs"/>
          <w:rtl/>
        </w:rPr>
        <w:t xml:space="preserve"> </w:t>
      </w:r>
      <w:r w:rsidRPr="004F6706">
        <w:rPr>
          <w:rStyle w:val="libFootnotenumChar"/>
          <w:rFonts w:hint="cs"/>
          <w:rtl/>
        </w:rPr>
        <w:t>(2426)</w:t>
      </w:r>
      <w:r>
        <w:rPr>
          <w:rtl/>
        </w:rPr>
        <w:t xml:space="preserve"> غَارِبَ الْبَعِيرِ</w:t>
      </w:r>
      <w:r>
        <w:rPr>
          <w:rFonts w:hint="cs"/>
          <w:rtl/>
        </w:rPr>
        <w:t xml:space="preserve"> </w:t>
      </w:r>
      <w:r w:rsidRPr="004F6706">
        <w:rPr>
          <w:rStyle w:val="libFootnotenumChar"/>
          <w:rFonts w:hint="cs"/>
          <w:rtl/>
        </w:rPr>
        <w:t>(2427)</w:t>
      </w:r>
      <w:r w:rsidR="009E0228">
        <w:rPr>
          <w:rtl/>
        </w:rPr>
        <w:t xml:space="preserve"> - </w:t>
      </w:r>
      <w:r>
        <w:rPr>
          <w:rtl/>
        </w:rPr>
        <w:t>مَا أَطْوَلَ هَذَا الْعَنَاءَ وأَبْعَدَ هَذَا الرَّجَاءَ.</w:t>
      </w:r>
    </w:p>
    <w:p w:rsidR="0099446B" w:rsidRDefault="0099446B" w:rsidP="009E0228">
      <w:pPr>
        <w:pStyle w:val="libNormal"/>
        <w:rPr>
          <w:rtl/>
        </w:rPr>
      </w:pPr>
      <w:r>
        <w:rPr>
          <w:rtl/>
        </w:rPr>
        <w:t>أَيُّهَا النَّاسُ أَلْقُوا هَذِه الأَزِمَّةَ</w:t>
      </w:r>
      <w:r>
        <w:rPr>
          <w:rFonts w:hint="cs"/>
          <w:rtl/>
        </w:rPr>
        <w:t xml:space="preserve"> </w:t>
      </w:r>
      <w:r w:rsidRPr="004F6706">
        <w:rPr>
          <w:rStyle w:val="libFootnotenumChar"/>
          <w:rFonts w:hint="cs"/>
          <w:rtl/>
        </w:rPr>
        <w:t>(2428)</w:t>
      </w:r>
      <w:r w:rsidR="009E0228">
        <w:rPr>
          <w:rtl/>
        </w:rPr>
        <w:t xml:space="preserve"> - </w:t>
      </w:r>
      <w:r>
        <w:rPr>
          <w:rtl/>
        </w:rPr>
        <w:t>الَّتِي تَحْمِلُ ظُهُورُهَا الأَثْقَالَ مِنْ أَيْدِيكُمْ</w:t>
      </w:r>
      <w:r w:rsidR="009E0228">
        <w:rPr>
          <w:rtl/>
        </w:rPr>
        <w:t xml:space="preserve"> - </w:t>
      </w:r>
      <w:r>
        <w:rPr>
          <w:rtl/>
        </w:rPr>
        <w:t>ولَا تَصَدَّعُوا</w:t>
      </w:r>
      <w:r>
        <w:rPr>
          <w:rFonts w:hint="cs"/>
          <w:rtl/>
        </w:rPr>
        <w:t xml:space="preserve"> </w:t>
      </w:r>
      <w:r w:rsidRPr="004F6706">
        <w:rPr>
          <w:rStyle w:val="libFootnotenumChar"/>
          <w:rFonts w:hint="cs"/>
          <w:rtl/>
        </w:rPr>
        <w:t>(2429)</w:t>
      </w:r>
      <w:r>
        <w:rPr>
          <w:rtl/>
        </w:rPr>
        <w:t xml:space="preserve"> عَلَى سُلْطَانِكُمْ فَتَذُمُّوا غِبَّ فِعَالِكُمْ</w:t>
      </w:r>
      <w:r w:rsidR="009E0228">
        <w:rPr>
          <w:rtl/>
        </w:rPr>
        <w:t xml:space="preserve"> - </w:t>
      </w:r>
      <w:r>
        <w:rPr>
          <w:rtl/>
        </w:rPr>
        <w:t>ولَا تَقْتَحِمُوا مَا اسْتَقْبَلْتُمْ مِنْ فَوْرِ نَارِ</w:t>
      </w:r>
      <w:r>
        <w:rPr>
          <w:rFonts w:hint="cs"/>
          <w:rtl/>
        </w:rPr>
        <w:t xml:space="preserve"> </w:t>
      </w:r>
      <w:r w:rsidRPr="004F6706">
        <w:rPr>
          <w:rStyle w:val="libFootnotenumChar"/>
          <w:rFonts w:hint="cs"/>
          <w:rtl/>
        </w:rPr>
        <w:t>(2430)</w:t>
      </w:r>
      <w:r>
        <w:rPr>
          <w:rtl/>
        </w:rPr>
        <w:t xml:space="preserve"> الْفِتْنَةِ</w:t>
      </w:r>
      <w:r w:rsidR="009E0228">
        <w:rPr>
          <w:rtl/>
        </w:rPr>
        <w:t xml:space="preserve"> - </w:t>
      </w:r>
      <w:r>
        <w:rPr>
          <w:rtl/>
        </w:rPr>
        <w:t>وأَمِيطُوا عَنْ سَنَنِهَا</w:t>
      </w:r>
      <w:r>
        <w:rPr>
          <w:rFonts w:hint="cs"/>
          <w:rtl/>
        </w:rPr>
        <w:t xml:space="preserve"> </w:t>
      </w:r>
      <w:r w:rsidRPr="004F6706">
        <w:rPr>
          <w:rStyle w:val="libFootnotenumChar"/>
          <w:rFonts w:hint="cs"/>
          <w:rtl/>
        </w:rPr>
        <w:t>(2431)</w:t>
      </w:r>
      <w:r>
        <w:rPr>
          <w:rtl/>
        </w:rPr>
        <w:t xml:space="preserve"> وخَلُّوا قَصْدَ السَّبِيلِ</w:t>
      </w:r>
      <w:r>
        <w:rPr>
          <w:rFonts w:hint="cs"/>
          <w:rtl/>
        </w:rPr>
        <w:t xml:space="preserve"> </w:t>
      </w:r>
      <w:r w:rsidRPr="004F6706">
        <w:rPr>
          <w:rStyle w:val="libFootnotenumChar"/>
          <w:rFonts w:hint="cs"/>
          <w:rtl/>
        </w:rPr>
        <w:t>(2432)</w:t>
      </w:r>
      <w:r>
        <w:rPr>
          <w:rtl/>
        </w:rPr>
        <w:t xml:space="preserve"> لَهَا</w:t>
      </w:r>
      <w:r w:rsidR="009E0228">
        <w:rPr>
          <w:rtl/>
        </w:rPr>
        <w:t xml:space="preserve"> - </w:t>
      </w:r>
      <w:r>
        <w:rPr>
          <w:rtl/>
        </w:rPr>
        <w:t>فَقَدْ لَعَمْرِي يَهْلِكُ فِي لَهَبِهَا الْمُؤْمِنُ</w:t>
      </w:r>
      <w:r w:rsidR="009E0228">
        <w:rPr>
          <w:rtl/>
        </w:rPr>
        <w:t xml:space="preserve"> - </w:t>
      </w:r>
      <w:r>
        <w:rPr>
          <w:rtl/>
        </w:rPr>
        <w:t>ويَسْلَمُ فِيهَا غَيْرُ الْمُسْلِمِ</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إِنَّمَا مَثَلِي بَيْنَكُمْ كَمَثَلِ السِّرَاجِ فِي الظُّلْمَةِ</w:t>
      </w:r>
      <w:r w:rsidR="009E0228">
        <w:rPr>
          <w:rtl/>
        </w:rPr>
        <w:t xml:space="preserve"> - </w:t>
      </w:r>
      <w:r>
        <w:rPr>
          <w:rtl/>
        </w:rPr>
        <w:t>يَسْتَضِيءُ بِه مَنْ وَلَجَهَا</w:t>
      </w:r>
      <w:r w:rsidR="009E0228">
        <w:rPr>
          <w:rtl/>
        </w:rPr>
        <w:t xml:space="preserve"> - </w:t>
      </w:r>
      <w:r>
        <w:rPr>
          <w:rtl/>
        </w:rPr>
        <w:t>فَاسْمَعُوا أَيُّهَا النَّاسُ</w:t>
      </w:r>
      <w:r w:rsidR="009E0228">
        <w:rPr>
          <w:rtl/>
        </w:rPr>
        <w:t xml:space="preserve"> - </w:t>
      </w:r>
      <w:r>
        <w:rPr>
          <w:rtl/>
        </w:rPr>
        <w:t>وعُوا وأَحْضِرُوا آذَانَ قُلُوبِكُمْ تَفْهَمُوا</w:t>
      </w:r>
      <w:r>
        <w:rPr>
          <w:rFonts w:hint="cs"/>
          <w:rtl/>
        </w:rPr>
        <w:t>.</w:t>
      </w:r>
    </w:p>
    <w:p w:rsidR="0099446B" w:rsidRDefault="0099446B" w:rsidP="004F6706">
      <w:pPr>
        <w:pStyle w:val="libCenterBold1"/>
        <w:rPr>
          <w:rtl/>
        </w:rPr>
      </w:pPr>
      <w:r>
        <w:rPr>
          <w:rtl/>
        </w:rPr>
        <w:t>188</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في الوصية بأمور</w:t>
      </w:r>
    </w:p>
    <w:p w:rsidR="0099446B" w:rsidRDefault="0099446B" w:rsidP="004F6706">
      <w:pPr>
        <w:pStyle w:val="libCenterBold2"/>
        <w:rPr>
          <w:rtl/>
        </w:rPr>
      </w:pPr>
      <w:r>
        <w:rPr>
          <w:rtl/>
        </w:rPr>
        <w:t>التقوى</w:t>
      </w:r>
    </w:p>
    <w:p w:rsidR="0099446B" w:rsidRDefault="0099446B" w:rsidP="009E0228">
      <w:pPr>
        <w:pStyle w:val="libNormal"/>
        <w:rPr>
          <w:rtl/>
        </w:rPr>
      </w:pPr>
      <w:r>
        <w:rPr>
          <w:rtl/>
        </w:rPr>
        <w:t>أُوصِيكُمْ أَيُّهَا النَّاسُ بِتَقْوَى اللَّه</w:t>
      </w:r>
      <w:r w:rsidR="009E0228">
        <w:rPr>
          <w:rtl/>
        </w:rPr>
        <w:t xml:space="preserve"> - </w:t>
      </w:r>
      <w:r>
        <w:rPr>
          <w:rtl/>
        </w:rPr>
        <w:t>وكَثْرَةِ حَمْدِه عَلَى آلَائِه إِلَيْكُمْ</w:t>
      </w:r>
      <w:r w:rsidR="009E0228">
        <w:rPr>
          <w:rtl/>
        </w:rPr>
        <w:t xml:space="preserve"> - </w:t>
      </w:r>
      <w:r>
        <w:rPr>
          <w:rtl/>
        </w:rPr>
        <w:t>ونَعْمَائِه عَلَيْكُمْ وبَلَائِه</w:t>
      </w:r>
      <w:r>
        <w:rPr>
          <w:rFonts w:hint="cs"/>
          <w:rtl/>
        </w:rPr>
        <w:t xml:space="preserve"> </w:t>
      </w:r>
      <w:r w:rsidRPr="004F6706">
        <w:rPr>
          <w:rStyle w:val="libFootnotenumChar"/>
          <w:rFonts w:hint="cs"/>
          <w:rtl/>
        </w:rPr>
        <w:t>(2433)</w:t>
      </w:r>
      <w:r>
        <w:rPr>
          <w:rtl/>
        </w:rPr>
        <w:t xml:space="preserve"> لَدَيْكُمْ</w:t>
      </w:r>
      <w:r w:rsidR="009E0228">
        <w:rPr>
          <w:rtl/>
        </w:rPr>
        <w:t xml:space="preserve"> - </w:t>
      </w:r>
      <w:r>
        <w:rPr>
          <w:rtl/>
        </w:rPr>
        <w:t>فَكَمْ خَصَّكُمْ بِنِعْمَةٍ وتَدَارَكَكُمْ بِرَحْمَةٍ</w:t>
      </w:r>
      <w:r w:rsidR="009E0228">
        <w:rPr>
          <w:rtl/>
        </w:rPr>
        <w:t xml:space="preserve"> - </w:t>
      </w:r>
      <w:r>
        <w:rPr>
          <w:rtl/>
        </w:rPr>
        <w:t>أَعْوَرْتُمْ</w:t>
      </w:r>
      <w:r>
        <w:rPr>
          <w:rFonts w:hint="cs"/>
          <w:rtl/>
        </w:rPr>
        <w:t xml:space="preserve"> </w:t>
      </w:r>
      <w:r w:rsidRPr="004F6706">
        <w:rPr>
          <w:rStyle w:val="libFootnotenumChar"/>
          <w:rFonts w:hint="cs"/>
          <w:rtl/>
        </w:rPr>
        <w:t>(2434)</w:t>
      </w:r>
      <w:r>
        <w:rPr>
          <w:rtl/>
        </w:rPr>
        <w:t xml:space="preserve"> لَه فَسَتَرَكُمْ وتَعَرَّضْتُمْ لأَخْذِه</w:t>
      </w:r>
      <w:r>
        <w:rPr>
          <w:rFonts w:hint="cs"/>
          <w:rtl/>
        </w:rPr>
        <w:t xml:space="preserve"> </w:t>
      </w:r>
      <w:r w:rsidRPr="004F6706">
        <w:rPr>
          <w:rStyle w:val="libFootnotenumChar"/>
          <w:rFonts w:hint="cs"/>
          <w:rtl/>
        </w:rPr>
        <w:t>(2435)</w:t>
      </w:r>
      <w:r>
        <w:rPr>
          <w:rtl/>
        </w:rPr>
        <w:t xml:space="preserve"> فَأَمْهَلَكُمْ</w:t>
      </w:r>
      <w:r>
        <w:rPr>
          <w:rFonts w:hint="cs"/>
          <w:rtl/>
        </w:rPr>
        <w:t>!</w:t>
      </w:r>
    </w:p>
    <w:p w:rsidR="0099446B" w:rsidRDefault="0099446B" w:rsidP="004F6706">
      <w:pPr>
        <w:pStyle w:val="libCenterBold2"/>
        <w:rPr>
          <w:rtl/>
        </w:rPr>
      </w:pPr>
      <w:r>
        <w:rPr>
          <w:rtl/>
        </w:rPr>
        <w:t>الموت</w:t>
      </w:r>
    </w:p>
    <w:p w:rsidR="0099446B" w:rsidRDefault="0099446B" w:rsidP="009E0228">
      <w:pPr>
        <w:pStyle w:val="libNormal"/>
        <w:rPr>
          <w:rtl/>
        </w:rPr>
      </w:pPr>
      <w:r>
        <w:rPr>
          <w:rtl/>
        </w:rPr>
        <w:t>وأُوصِيكُمْ بِذِكْرِ الْمَوْتِ وإِقْلَالِ الْغَفْلَةِ عَنْه</w:t>
      </w:r>
      <w:r w:rsidR="009E0228">
        <w:rPr>
          <w:rtl/>
        </w:rPr>
        <w:t xml:space="preserve"> - </w:t>
      </w:r>
      <w:r>
        <w:rPr>
          <w:rtl/>
        </w:rPr>
        <w:t>وكَيْفَ غَفْلَتُكُمْ عَمَّا لَيْسَ يُغْفِلُكُمْ</w:t>
      </w:r>
      <w:r>
        <w:rPr>
          <w:rFonts w:hint="cs"/>
          <w:rtl/>
        </w:rPr>
        <w:t xml:space="preserve"> </w:t>
      </w:r>
      <w:r w:rsidRPr="004F6706">
        <w:rPr>
          <w:rStyle w:val="libFootnotenumChar"/>
          <w:rFonts w:hint="cs"/>
          <w:rtl/>
        </w:rPr>
        <w:t>(2436)</w:t>
      </w:r>
      <w:r w:rsidR="009E0228">
        <w:rPr>
          <w:rtl/>
        </w:rPr>
        <w:t xml:space="preserve"> - </w:t>
      </w:r>
      <w:r>
        <w:rPr>
          <w:rtl/>
        </w:rPr>
        <w:t>وطَمَعُكُمْ فِيمَنْ لَيْسَ يُمْهِلُكُمْ</w:t>
      </w:r>
      <w:r w:rsidR="009E0228">
        <w:rPr>
          <w:rtl/>
        </w:rPr>
        <w:t xml:space="preserve"> - </w:t>
      </w:r>
      <w:r>
        <w:rPr>
          <w:rtl/>
        </w:rPr>
        <w:t>فَكَفَى وَاعِظاً بِمَوْتَى عَايَنْتُمُوهُمْ</w:t>
      </w:r>
      <w:r w:rsidR="009E0228">
        <w:rPr>
          <w:rtl/>
        </w:rPr>
        <w:t xml:space="preserve"> - </w:t>
      </w:r>
      <w:r>
        <w:rPr>
          <w:rtl/>
        </w:rPr>
        <w:t>حُمِلُوا إِلَى قُبُورِهِمْ غَيْرَ رَاكِبينَ</w:t>
      </w:r>
      <w:r w:rsidR="009E0228">
        <w:rPr>
          <w:rtl/>
        </w:rPr>
        <w:t xml:space="preserve"> - </w:t>
      </w:r>
      <w:r>
        <w:rPr>
          <w:rtl/>
        </w:rPr>
        <w:t>وأُنْزِلُوا فِيهَا غَيْرَ نَازِلِينَ</w:t>
      </w:r>
      <w:r w:rsidR="009E0228">
        <w:rPr>
          <w:rtl/>
        </w:rPr>
        <w:t xml:space="preserve"> - </w:t>
      </w:r>
      <w:r>
        <w:rPr>
          <w:rtl/>
        </w:rPr>
        <w:t>فَكَأَنَّهُمْ لَمْ يَكُونُوا لِلدُّنْيَا عُمَّاراً</w:t>
      </w:r>
      <w:r w:rsidR="009E0228">
        <w:rPr>
          <w:rtl/>
        </w:rPr>
        <w:t xml:space="preserve"> - </w:t>
      </w:r>
      <w:r>
        <w:rPr>
          <w:rtl/>
        </w:rPr>
        <w:t>وكَأَنَّ الآخِرَةَ لَمْ تَزَلْ لَهُمْ دَاراً</w:t>
      </w:r>
      <w:r w:rsidR="009E0228">
        <w:rPr>
          <w:rtl/>
        </w:rPr>
        <w:t xml:space="preserve"> - </w:t>
      </w:r>
      <w:r>
        <w:rPr>
          <w:rtl/>
        </w:rPr>
        <w:t>أَوْحَشُوا مَا كَانُوا يُوطِنُونَ</w:t>
      </w:r>
      <w:r>
        <w:rPr>
          <w:rFonts w:hint="cs"/>
          <w:rtl/>
        </w:rPr>
        <w:t xml:space="preserve"> </w:t>
      </w:r>
      <w:r w:rsidRPr="004F6706">
        <w:rPr>
          <w:rStyle w:val="libFootnotenumChar"/>
          <w:rFonts w:hint="cs"/>
          <w:rtl/>
        </w:rPr>
        <w:t>(2437)</w:t>
      </w:r>
      <w:r w:rsidR="009E0228">
        <w:rPr>
          <w:rtl/>
        </w:rPr>
        <w:t xml:space="preserve"> - </w:t>
      </w:r>
      <w:r>
        <w:rPr>
          <w:rtl/>
        </w:rPr>
        <w:t>وأَوْطَنُوا مَا كَانُوا يُوحِشُونَ</w:t>
      </w:r>
      <w:r>
        <w:rPr>
          <w:rFonts w:hint="cs"/>
          <w:rtl/>
        </w:rPr>
        <w:t xml:space="preserve"> </w:t>
      </w:r>
      <w:r w:rsidRPr="004F6706">
        <w:rPr>
          <w:rStyle w:val="libFootnotenumChar"/>
          <w:rFonts w:hint="cs"/>
          <w:rtl/>
        </w:rPr>
        <w:t>(2438)</w:t>
      </w:r>
      <w:r w:rsidR="009E0228">
        <w:rPr>
          <w:rtl/>
        </w:rPr>
        <w:t xml:space="preserve"> - </w:t>
      </w:r>
      <w:r>
        <w:rPr>
          <w:rtl/>
        </w:rPr>
        <w:t>واشْتَغَلُوا بِمَا فَارَقُوا</w:t>
      </w:r>
      <w:r w:rsidR="009E0228">
        <w:rPr>
          <w:rtl/>
        </w:rPr>
        <w:t xml:space="preserve"> - </w:t>
      </w:r>
      <w:r>
        <w:rPr>
          <w:rtl/>
        </w:rPr>
        <w:t>وأَضَاعُوا مَا إِلَيْه انْتَقَلُوا</w:t>
      </w:r>
      <w:r w:rsidR="009E0228">
        <w:rPr>
          <w:rtl/>
        </w:rPr>
        <w:t xml:space="preserve"> - </w:t>
      </w:r>
      <w:r>
        <w:rPr>
          <w:rtl/>
        </w:rPr>
        <w:t>لَا</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عَنْ قَبِيحٍ يَسْتَطِيعُونَ انْتِقَالًا</w:t>
      </w:r>
      <w:r w:rsidR="009E0228">
        <w:rPr>
          <w:rtl/>
        </w:rPr>
        <w:t xml:space="preserve"> - </w:t>
      </w:r>
      <w:r>
        <w:rPr>
          <w:rtl/>
        </w:rPr>
        <w:t>ولَا فِي حَسَنٍ يَسْتَطِيعُونَ ازْدِيَاداً</w:t>
      </w:r>
      <w:r w:rsidR="009E0228">
        <w:rPr>
          <w:rtl/>
        </w:rPr>
        <w:t xml:space="preserve"> - </w:t>
      </w:r>
      <w:r>
        <w:rPr>
          <w:rtl/>
        </w:rPr>
        <w:t>أَنِسُوا بِالدُّنْيَا فَغَرَّتْهُمْ</w:t>
      </w:r>
      <w:r w:rsidR="009E0228">
        <w:rPr>
          <w:rtl/>
        </w:rPr>
        <w:t xml:space="preserve"> - </w:t>
      </w:r>
      <w:r>
        <w:rPr>
          <w:rtl/>
        </w:rPr>
        <w:t>ووَثِقُوا بِهَا فَصَرَعَتْهُمْ</w:t>
      </w:r>
      <w:r>
        <w:rPr>
          <w:rFonts w:hint="cs"/>
          <w:rtl/>
        </w:rPr>
        <w:t>.</w:t>
      </w:r>
    </w:p>
    <w:p w:rsidR="0099446B" w:rsidRDefault="0099446B" w:rsidP="004F6706">
      <w:pPr>
        <w:pStyle w:val="libCenterBold2"/>
        <w:rPr>
          <w:rtl/>
        </w:rPr>
      </w:pPr>
      <w:r>
        <w:rPr>
          <w:rtl/>
        </w:rPr>
        <w:t>سرعة النفاد</w:t>
      </w:r>
    </w:p>
    <w:p w:rsidR="0099446B" w:rsidRDefault="0099446B" w:rsidP="009E0228">
      <w:pPr>
        <w:pStyle w:val="libNormal"/>
        <w:rPr>
          <w:rtl/>
        </w:rPr>
      </w:pPr>
      <w:r>
        <w:rPr>
          <w:rtl/>
        </w:rPr>
        <w:t>فَسَابِقُوا رَحِمَكُمُ اللَّه إِلَى مَنَازِلِكُمُ</w:t>
      </w:r>
      <w:r w:rsidR="009E0228">
        <w:rPr>
          <w:rtl/>
        </w:rPr>
        <w:t xml:space="preserve"> - </w:t>
      </w:r>
      <w:r>
        <w:rPr>
          <w:rtl/>
        </w:rPr>
        <w:t>الَّتِي أُمِرْتُمْ أَنْ تَعْمُرُوهَا</w:t>
      </w:r>
      <w:r w:rsidR="009E0228">
        <w:rPr>
          <w:rtl/>
        </w:rPr>
        <w:t xml:space="preserve"> - </w:t>
      </w:r>
      <w:r>
        <w:rPr>
          <w:rtl/>
        </w:rPr>
        <w:t>والَّتِي رَغِبْتُمْ فِيهَا ودُعِيتُمْ إِلَيْهَا</w:t>
      </w:r>
      <w:r w:rsidR="009E0228">
        <w:rPr>
          <w:rtl/>
        </w:rPr>
        <w:t xml:space="preserve"> - </w:t>
      </w:r>
      <w:r>
        <w:rPr>
          <w:rtl/>
        </w:rPr>
        <w:t>واسْتَتِمُّوا نِعَمَ اللَّه عَلَيْكُمْ بِالصَّبْرِ عَلَى طَاعَتِه</w:t>
      </w:r>
      <w:r w:rsidR="009E0228">
        <w:rPr>
          <w:rtl/>
        </w:rPr>
        <w:t xml:space="preserve"> - </w:t>
      </w:r>
      <w:r>
        <w:rPr>
          <w:rtl/>
        </w:rPr>
        <w:t>والْمُجَانَبَةِ لِمَعْصِيَتِه</w:t>
      </w:r>
      <w:r w:rsidR="009E0228">
        <w:rPr>
          <w:rtl/>
        </w:rPr>
        <w:t xml:space="preserve"> - </w:t>
      </w:r>
      <w:r>
        <w:rPr>
          <w:rtl/>
        </w:rPr>
        <w:t>فَإِنَّ غَداً مِنَ الْيَوْمِ قَرِيبٌ</w:t>
      </w:r>
      <w:r w:rsidR="009E0228">
        <w:rPr>
          <w:rtl/>
        </w:rPr>
        <w:t xml:space="preserve"> - </w:t>
      </w:r>
      <w:r>
        <w:rPr>
          <w:rtl/>
        </w:rPr>
        <w:t>مَا أَسْرَعَ السَّاعَاتِ فِي الْيَوْمِ</w:t>
      </w:r>
      <w:r w:rsidR="009E0228">
        <w:rPr>
          <w:rtl/>
        </w:rPr>
        <w:t xml:space="preserve"> - </w:t>
      </w:r>
      <w:r>
        <w:rPr>
          <w:rtl/>
        </w:rPr>
        <w:t>وأَسْرَعَ الأَيَّامَ فِي الشَّهْرِ</w:t>
      </w:r>
      <w:r w:rsidR="009E0228">
        <w:rPr>
          <w:rtl/>
        </w:rPr>
        <w:t xml:space="preserve"> - </w:t>
      </w:r>
      <w:r>
        <w:rPr>
          <w:rtl/>
        </w:rPr>
        <w:t>وأَسْرَعَ الشُّهُورَ فِي السَّنَةِ</w:t>
      </w:r>
      <w:r w:rsidR="009E0228">
        <w:rPr>
          <w:rtl/>
        </w:rPr>
        <w:t xml:space="preserve"> - </w:t>
      </w:r>
      <w:r>
        <w:rPr>
          <w:rtl/>
        </w:rPr>
        <w:t>وأَسْرَعَ السِّنِينَ فِي الْعُمُرِ</w:t>
      </w:r>
      <w:r>
        <w:rPr>
          <w:rFonts w:hint="cs"/>
          <w:rtl/>
        </w:rPr>
        <w:t>!</w:t>
      </w:r>
    </w:p>
    <w:p w:rsidR="0099446B" w:rsidRDefault="0099446B" w:rsidP="004F6706">
      <w:pPr>
        <w:pStyle w:val="libCenterBold1"/>
        <w:rPr>
          <w:rtl/>
        </w:rPr>
      </w:pPr>
      <w:r>
        <w:rPr>
          <w:rtl/>
        </w:rPr>
        <w:t>189</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في الإيمان ووجوب الهجرة</w:t>
      </w:r>
    </w:p>
    <w:p w:rsidR="0099446B" w:rsidRDefault="0099446B" w:rsidP="004F6706">
      <w:pPr>
        <w:pStyle w:val="libCenterBold2"/>
        <w:rPr>
          <w:rtl/>
        </w:rPr>
      </w:pPr>
      <w:r>
        <w:rPr>
          <w:rtl/>
        </w:rPr>
        <w:t>أقسام الإيمان</w:t>
      </w:r>
    </w:p>
    <w:p w:rsidR="0099446B" w:rsidRDefault="0099446B" w:rsidP="009E0228">
      <w:pPr>
        <w:pStyle w:val="libNormal"/>
        <w:rPr>
          <w:rtl/>
        </w:rPr>
      </w:pPr>
      <w:r>
        <w:rPr>
          <w:rtl/>
        </w:rPr>
        <w:t>فَمِنَ الإِيمَانِ مَا يَكُونُ ثَابِتاً مُسْتَقِرّاً فِي الْقُلُوبِ</w:t>
      </w:r>
      <w:r w:rsidR="009E0228">
        <w:rPr>
          <w:rtl/>
        </w:rPr>
        <w:t xml:space="preserve"> - </w:t>
      </w:r>
      <w:r>
        <w:rPr>
          <w:rtl/>
        </w:rPr>
        <w:t>ومِنْه مَا يَكُونُ عَوَارِيَّ</w:t>
      </w:r>
      <w:r>
        <w:rPr>
          <w:rFonts w:hint="cs"/>
          <w:rtl/>
        </w:rPr>
        <w:t xml:space="preserve"> </w:t>
      </w:r>
      <w:r w:rsidRPr="004F6706">
        <w:rPr>
          <w:rStyle w:val="libFootnotenumChar"/>
          <w:rFonts w:hint="cs"/>
          <w:rtl/>
        </w:rPr>
        <w:t>(2439)</w:t>
      </w:r>
      <w:r>
        <w:rPr>
          <w:rtl/>
        </w:rPr>
        <w:t xml:space="preserve"> بَيْنَ الْقُلُوبِ والصُّدُورِ</w:t>
      </w:r>
      <w:r w:rsidR="009E0228">
        <w:rPr>
          <w:rtl/>
        </w:rPr>
        <w:t xml:space="preserve"> - </w:t>
      </w:r>
      <w:r>
        <w:rPr>
          <w:rtl/>
        </w:rPr>
        <w:t>إِلَى أَجَلٍ مَعْلُومٍ</w:t>
      </w:r>
      <w:r w:rsidR="009E0228">
        <w:rPr>
          <w:rtl/>
        </w:rPr>
        <w:t xml:space="preserve"> - </w:t>
      </w:r>
      <w:r>
        <w:rPr>
          <w:rtl/>
        </w:rPr>
        <w:t>فَإِذَا كَانَتْ لَكُمْ بَرَاءَةٌ مِنْ أَحَدٍ فَقِفُوه</w:t>
      </w:r>
      <w:r w:rsidR="009E0228">
        <w:rPr>
          <w:rtl/>
        </w:rPr>
        <w:t xml:space="preserve"> - </w:t>
      </w:r>
      <w:r>
        <w:rPr>
          <w:rtl/>
        </w:rPr>
        <w:t>حَتَّى يَحْضُرَه الْمَوْتُ</w:t>
      </w:r>
      <w:r w:rsidR="009E0228">
        <w:rPr>
          <w:rtl/>
        </w:rPr>
        <w:t xml:space="preserve"> - </w:t>
      </w:r>
      <w:r>
        <w:rPr>
          <w:rtl/>
        </w:rPr>
        <w:t>فَعِنْدَ ذَلِكَ يَقَعُ حَدُّ الْبَرَاءَةِ</w:t>
      </w:r>
      <w:r>
        <w:rPr>
          <w:rFonts w:hint="cs"/>
          <w:rtl/>
        </w:rPr>
        <w:t>.</w:t>
      </w:r>
    </w:p>
    <w:p w:rsidR="0099446B" w:rsidRDefault="0099446B" w:rsidP="004F6706">
      <w:pPr>
        <w:pStyle w:val="libCenterBold2"/>
        <w:rPr>
          <w:rtl/>
        </w:rPr>
      </w:pPr>
      <w:r>
        <w:rPr>
          <w:rtl/>
        </w:rPr>
        <w:t>وجوب الهجرة</w:t>
      </w:r>
    </w:p>
    <w:p w:rsidR="0099446B" w:rsidRDefault="0099446B" w:rsidP="009E0228">
      <w:pPr>
        <w:pStyle w:val="libNormal"/>
        <w:rPr>
          <w:rtl/>
        </w:rPr>
      </w:pPr>
      <w:r>
        <w:rPr>
          <w:rtl/>
        </w:rPr>
        <w:t>والْهِجْرَةُ قَائِمَةٌ عَلَى حَدِّهَا الأَوَّلِ</w:t>
      </w:r>
      <w:r>
        <w:rPr>
          <w:rFonts w:hint="cs"/>
          <w:rtl/>
        </w:rPr>
        <w:t xml:space="preserve"> </w:t>
      </w:r>
      <w:r w:rsidRPr="004F6706">
        <w:rPr>
          <w:rStyle w:val="libFootnotenumChar"/>
          <w:rFonts w:hint="cs"/>
          <w:rtl/>
        </w:rPr>
        <w:t>(2440)</w:t>
      </w:r>
      <w:r w:rsidR="009E0228">
        <w:rPr>
          <w:rtl/>
        </w:rPr>
        <w:t xml:space="preserve"> - </w:t>
      </w:r>
      <w:r>
        <w:rPr>
          <w:rtl/>
        </w:rPr>
        <w:t>مَا كَانَ لِلَّه فِي أَهْلِ الأَرْضِ</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حَاجَةٌ</w:t>
      </w:r>
      <w:r w:rsidR="009E0228">
        <w:rPr>
          <w:rtl/>
        </w:rPr>
        <w:t xml:space="preserve"> - </w:t>
      </w:r>
      <w:r>
        <w:rPr>
          <w:rtl/>
        </w:rPr>
        <w:t>مِنْ مُسْتَسِرِّ</w:t>
      </w:r>
      <w:r>
        <w:rPr>
          <w:rFonts w:hint="cs"/>
          <w:rtl/>
        </w:rPr>
        <w:t xml:space="preserve"> </w:t>
      </w:r>
      <w:r w:rsidRPr="004F6706">
        <w:rPr>
          <w:rStyle w:val="libFootnotenumChar"/>
          <w:rFonts w:hint="cs"/>
          <w:rtl/>
        </w:rPr>
        <w:t>(2441)</w:t>
      </w:r>
      <w:r>
        <w:rPr>
          <w:rtl/>
        </w:rPr>
        <w:t xml:space="preserve"> الإِمَّةِ</w:t>
      </w:r>
      <w:r>
        <w:rPr>
          <w:rFonts w:hint="cs"/>
          <w:rtl/>
        </w:rPr>
        <w:t xml:space="preserve"> </w:t>
      </w:r>
      <w:r w:rsidRPr="004F6706">
        <w:rPr>
          <w:rStyle w:val="libFootnotenumChar"/>
          <w:rFonts w:hint="cs"/>
          <w:rtl/>
        </w:rPr>
        <w:t>(2442)</w:t>
      </w:r>
      <w:r>
        <w:rPr>
          <w:rtl/>
        </w:rPr>
        <w:t xml:space="preserve"> ومُعْلِنِهَا</w:t>
      </w:r>
      <w:r w:rsidR="009E0228">
        <w:rPr>
          <w:rtl/>
        </w:rPr>
        <w:t xml:space="preserve"> - </w:t>
      </w:r>
      <w:r>
        <w:rPr>
          <w:rtl/>
        </w:rPr>
        <w:t>لَا يَقَعُ اسْمُ الْهِجْرَةِ عَلَى أَحَدٍ</w:t>
      </w:r>
      <w:r w:rsidR="009E0228">
        <w:rPr>
          <w:rtl/>
        </w:rPr>
        <w:t xml:space="preserve"> - </w:t>
      </w:r>
      <w:r>
        <w:rPr>
          <w:rtl/>
        </w:rPr>
        <w:t>إِلَّا بِمَعْرِفَةِ الْحُجَّةِ فِي الأَرْضِ</w:t>
      </w:r>
      <w:r w:rsidR="009E0228">
        <w:rPr>
          <w:rtl/>
        </w:rPr>
        <w:t xml:space="preserve"> - </w:t>
      </w:r>
      <w:r>
        <w:rPr>
          <w:rtl/>
        </w:rPr>
        <w:t>فَمَنْ عَرَفَهَا وأَقَرَّ بِهَا فَهُوَ مُهَاجِرٌ</w:t>
      </w:r>
      <w:r w:rsidR="009E0228">
        <w:rPr>
          <w:rtl/>
        </w:rPr>
        <w:t xml:space="preserve"> - </w:t>
      </w:r>
      <w:r>
        <w:rPr>
          <w:rtl/>
        </w:rPr>
        <w:t>ولَا يَقَعُ اسْمُ الِاسْتِضْعَافِ عَلَى مَنْ بَلَغَتْه الْحُجَّةُ</w:t>
      </w:r>
      <w:r w:rsidR="009E0228">
        <w:rPr>
          <w:rtl/>
        </w:rPr>
        <w:t xml:space="preserve"> - </w:t>
      </w:r>
      <w:r>
        <w:rPr>
          <w:rtl/>
        </w:rPr>
        <w:t>فَسَمِعَتْهَا أُذُنُه ووَعَاهَا قَلْبُه.</w:t>
      </w:r>
    </w:p>
    <w:p w:rsidR="0099446B" w:rsidRDefault="0099446B" w:rsidP="004F6706">
      <w:pPr>
        <w:pStyle w:val="libCenterBold2"/>
        <w:rPr>
          <w:rtl/>
        </w:rPr>
      </w:pPr>
      <w:r>
        <w:rPr>
          <w:rtl/>
        </w:rPr>
        <w:t>صوبة الإيمان</w:t>
      </w:r>
    </w:p>
    <w:p w:rsidR="0099446B" w:rsidRDefault="0099446B" w:rsidP="009E0228">
      <w:pPr>
        <w:pStyle w:val="libNormal"/>
        <w:rPr>
          <w:rtl/>
        </w:rPr>
      </w:pPr>
      <w:r>
        <w:rPr>
          <w:rtl/>
        </w:rPr>
        <w:t>إِنَّ أَمْرَنَا صَعْبٌ مُسْتَصْعَبٌ لَا يَحْمِلُه إِلَّا عَبْدٌ مُؤْمِنٌ</w:t>
      </w:r>
      <w:r w:rsidR="009E0228">
        <w:rPr>
          <w:rtl/>
        </w:rPr>
        <w:t xml:space="preserve"> - </w:t>
      </w:r>
      <w:r>
        <w:rPr>
          <w:rtl/>
        </w:rPr>
        <w:t>امْتَحَنَ اللَّه قَلْبَه لِلإِيمَانِ</w:t>
      </w:r>
      <w:r w:rsidR="009E0228">
        <w:rPr>
          <w:rtl/>
        </w:rPr>
        <w:t xml:space="preserve"> - </w:t>
      </w:r>
      <w:r>
        <w:rPr>
          <w:rtl/>
        </w:rPr>
        <w:t xml:space="preserve">ولَا يَعِي حَدِيثَنَا إِلَّا صُدُورٌ أَمِينَةٌ وأَحْلَامٌ </w:t>
      </w:r>
      <w:r w:rsidRPr="004F6706">
        <w:rPr>
          <w:rStyle w:val="libFootnotenumChar"/>
          <w:rFonts w:hint="cs"/>
          <w:rtl/>
        </w:rPr>
        <w:t>(2443)</w:t>
      </w:r>
      <w:r>
        <w:rPr>
          <w:rFonts w:hint="cs"/>
          <w:rtl/>
        </w:rPr>
        <w:t xml:space="preserve"> </w:t>
      </w:r>
      <w:r>
        <w:rPr>
          <w:rtl/>
        </w:rPr>
        <w:t>رَزِينَةٌ</w:t>
      </w:r>
      <w:r>
        <w:rPr>
          <w:rFonts w:hint="cs"/>
          <w:rtl/>
        </w:rPr>
        <w:t>.</w:t>
      </w:r>
    </w:p>
    <w:p w:rsidR="0099446B" w:rsidRDefault="0099446B" w:rsidP="004F6706">
      <w:pPr>
        <w:pStyle w:val="libCenterBold2"/>
        <w:rPr>
          <w:rtl/>
        </w:rPr>
      </w:pPr>
      <w:r>
        <w:rPr>
          <w:rtl/>
        </w:rPr>
        <w:t>علم الوصي</w:t>
      </w:r>
    </w:p>
    <w:p w:rsidR="0099446B" w:rsidRDefault="0099446B" w:rsidP="009E0228">
      <w:pPr>
        <w:pStyle w:val="libNormal"/>
        <w:rPr>
          <w:rtl/>
        </w:rPr>
      </w:pPr>
      <w:r>
        <w:rPr>
          <w:rtl/>
        </w:rPr>
        <w:t>أَيُّهَا النَّاسُ سَلُونِي قَبْلَ أَنْ تَفْقِدُونِي</w:t>
      </w:r>
      <w:r w:rsidR="009E0228">
        <w:rPr>
          <w:rtl/>
        </w:rPr>
        <w:t xml:space="preserve"> - </w:t>
      </w:r>
      <w:r>
        <w:rPr>
          <w:rtl/>
        </w:rPr>
        <w:t>فَلأَنَا بِطُرُقِ السَّمَاءِ أَعْلَمُ مِنِّي بِطُرُقِ الأَرْضِ</w:t>
      </w:r>
      <w:r w:rsidR="009E0228">
        <w:rPr>
          <w:rtl/>
        </w:rPr>
        <w:t xml:space="preserve"> - </w:t>
      </w:r>
      <w:r>
        <w:rPr>
          <w:rtl/>
        </w:rPr>
        <w:t>قَبْلَ أَنْ تَشْغَرَ</w:t>
      </w:r>
      <w:r>
        <w:rPr>
          <w:rFonts w:hint="cs"/>
          <w:rtl/>
        </w:rPr>
        <w:t xml:space="preserve"> </w:t>
      </w:r>
      <w:r w:rsidRPr="004F6706">
        <w:rPr>
          <w:rStyle w:val="libFootnotenumChar"/>
          <w:rFonts w:hint="cs"/>
          <w:rtl/>
        </w:rPr>
        <w:t>(2444)</w:t>
      </w:r>
      <w:r>
        <w:rPr>
          <w:rtl/>
        </w:rPr>
        <w:t xml:space="preserve"> بِرِجْلِهَا فِتْنَةٌ تَطَأُ فِي خِطَامِهَا</w:t>
      </w:r>
      <w:r>
        <w:rPr>
          <w:rFonts w:hint="cs"/>
          <w:rtl/>
        </w:rPr>
        <w:t xml:space="preserve"> </w:t>
      </w:r>
      <w:r w:rsidRPr="004F6706">
        <w:rPr>
          <w:rStyle w:val="libFootnotenumChar"/>
          <w:rFonts w:hint="cs"/>
          <w:rtl/>
        </w:rPr>
        <w:t>(2445)</w:t>
      </w:r>
      <w:r w:rsidR="009E0228">
        <w:rPr>
          <w:rtl/>
        </w:rPr>
        <w:t xml:space="preserve"> - </w:t>
      </w:r>
      <w:r>
        <w:rPr>
          <w:rtl/>
        </w:rPr>
        <w:t>وتَذْهَبُ بِأَحْلَامِ قَوْمِهَا</w:t>
      </w:r>
      <w:r>
        <w:rPr>
          <w:rFonts w:hint="cs"/>
          <w:rtl/>
        </w:rPr>
        <w:t>.</w:t>
      </w:r>
    </w:p>
    <w:p w:rsidR="0099446B" w:rsidRDefault="0099446B" w:rsidP="004F6706">
      <w:pPr>
        <w:pStyle w:val="libCenterBold1"/>
        <w:rPr>
          <w:rtl/>
        </w:rPr>
      </w:pPr>
      <w:r>
        <w:rPr>
          <w:rtl/>
        </w:rPr>
        <w:t>190</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يحمد اللَّه ويثني على نبيه ويعظ بالتقوى</w:t>
      </w:r>
    </w:p>
    <w:p w:rsidR="0099446B" w:rsidRDefault="0099446B" w:rsidP="004F6706">
      <w:pPr>
        <w:pStyle w:val="libCenterBold2"/>
        <w:rPr>
          <w:rtl/>
        </w:rPr>
      </w:pPr>
      <w:r>
        <w:rPr>
          <w:rtl/>
        </w:rPr>
        <w:t>حمد اللَّه</w:t>
      </w:r>
    </w:p>
    <w:p w:rsidR="0099446B" w:rsidRDefault="0099446B" w:rsidP="009E0228">
      <w:pPr>
        <w:pStyle w:val="libNormal"/>
        <w:rPr>
          <w:rtl/>
        </w:rPr>
      </w:pPr>
      <w:r>
        <w:rPr>
          <w:rtl/>
        </w:rPr>
        <w:t>أَحْمَدُه شُكْراً لإِنْعَامِه</w:t>
      </w:r>
      <w:r w:rsidR="009E0228">
        <w:rPr>
          <w:rtl/>
        </w:rPr>
        <w:t xml:space="preserve"> - </w:t>
      </w:r>
      <w:r>
        <w:rPr>
          <w:rtl/>
        </w:rPr>
        <w:t>وأَسْتَعِينُه عَلَى وَظَائِفِ حُقُوقِه</w:t>
      </w:r>
      <w:r w:rsidR="009E0228">
        <w:rPr>
          <w:rtl/>
        </w:rPr>
        <w:t xml:space="preserve"> - </w:t>
      </w:r>
      <w:r>
        <w:rPr>
          <w:rtl/>
        </w:rPr>
        <w:t>عَزِيزَ الْجُنْدِ عَظِيمَ الْمَجْدِ</w:t>
      </w:r>
      <w:r>
        <w:rPr>
          <w:rFonts w:hint="cs"/>
          <w:rtl/>
        </w:rPr>
        <w:t>.</w:t>
      </w:r>
    </w:p>
    <w:p w:rsidR="0099446B" w:rsidRDefault="0099446B" w:rsidP="0099446B">
      <w:pPr>
        <w:pStyle w:val="libNormal"/>
        <w:rPr>
          <w:rtl/>
        </w:rPr>
      </w:pPr>
      <w:r>
        <w:rPr>
          <w:rtl/>
        </w:rPr>
        <w:br w:type="page"/>
      </w:r>
    </w:p>
    <w:p w:rsidR="0099446B" w:rsidRDefault="0099446B" w:rsidP="004F6706">
      <w:pPr>
        <w:pStyle w:val="libCenterBold2"/>
        <w:rPr>
          <w:rtl/>
        </w:rPr>
      </w:pPr>
      <w:r>
        <w:rPr>
          <w:rtl/>
        </w:rPr>
        <w:lastRenderedPageBreak/>
        <w:t>الثناء على النبي</w:t>
      </w:r>
    </w:p>
    <w:p w:rsidR="0099446B" w:rsidRDefault="0099446B" w:rsidP="009E0228">
      <w:pPr>
        <w:pStyle w:val="libNormal"/>
        <w:rPr>
          <w:rtl/>
        </w:rPr>
      </w:pPr>
      <w:r>
        <w:rPr>
          <w:rtl/>
        </w:rPr>
        <w:t>وأَشْهَدُ أَنَّ مُحَمَّداً عَبْدُه ورَسُولُه</w:t>
      </w:r>
      <w:r w:rsidR="009E0228">
        <w:rPr>
          <w:rtl/>
        </w:rPr>
        <w:t xml:space="preserve"> - </w:t>
      </w:r>
      <w:r>
        <w:rPr>
          <w:rtl/>
        </w:rPr>
        <w:t>دَعَا إِلَى طَاعَتِه وقَاهَرَ أَعْدَاءَه جِهَاداً عَنْ دِينِه</w:t>
      </w:r>
      <w:r w:rsidR="009E0228">
        <w:rPr>
          <w:rtl/>
        </w:rPr>
        <w:t xml:space="preserve"> - </w:t>
      </w:r>
      <w:r>
        <w:rPr>
          <w:rtl/>
        </w:rPr>
        <w:t>لَا يَثْنِيه عَنْ ذَلِكَ اجْتِمَاعٌ عَلَى تَكْذِيبِه</w:t>
      </w:r>
      <w:r w:rsidR="009E0228">
        <w:rPr>
          <w:rtl/>
        </w:rPr>
        <w:t xml:space="preserve"> - </w:t>
      </w:r>
      <w:r>
        <w:rPr>
          <w:rtl/>
        </w:rPr>
        <w:t>والْتِمَاسٌ لإِطْفَاءِ نُورِه</w:t>
      </w:r>
      <w:r>
        <w:rPr>
          <w:rFonts w:hint="cs"/>
          <w:rtl/>
        </w:rPr>
        <w:t>.</w:t>
      </w:r>
    </w:p>
    <w:p w:rsidR="0099446B" w:rsidRDefault="0099446B" w:rsidP="004F6706">
      <w:pPr>
        <w:pStyle w:val="libCenterBold2"/>
        <w:rPr>
          <w:rtl/>
        </w:rPr>
      </w:pPr>
      <w:r>
        <w:rPr>
          <w:rtl/>
        </w:rPr>
        <w:t>العظة بالتقوى</w:t>
      </w:r>
    </w:p>
    <w:p w:rsidR="0099446B" w:rsidRDefault="0099446B" w:rsidP="009E0228">
      <w:pPr>
        <w:pStyle w:val="libNormal"/>
        <w:rPr>
          <w:rtl/>
        </w:rPr>
      </w:pPr>
      <w:r>
        <w:rPr>
          <w:rtl/>
        </w:rPr>
        <w:t>فَاعْتَصِمُوا بِتَقْوَى اللَّه فَإِنَّ لَهَا حَبْلًا وَثِيقاً عُرْوَتُه</w:t>
      </w:r>
      <w:r w:rsidR="009E0228">
        <w:rPr>
          <w:rtl/>
        </w:rPr>
        <w:t xml:space="preserve"> - </w:t>
      </w:r>
      <w:r>
        <w:rPr>
          <w:rtl/>
        </w:rPr>
        <w:t>ومَعْقِلًا</w:t>
      </w:r>
      <w:r>
        <w:rPr>
          <w:rFonts w:hint="cs"/>
          <w:rtl/>
        </w:rPr>
        <w:t xml:space="preserve"> </w:t>
      </w:r>
      <w:r w:rsidRPr="004F6706">
        <w:rPr>
          <w:rStyle w:val="libFootnotenumChar"/>
          <w:rFonts w:hint="cs"/>
          <w:rtl/>
        </w:rPr>
        <w:t>(2446)</w:t>
      </w:r>
      <w:r>
        <w:rPr>
          <w:rtl/>
        </w:rPr>
        <w:t xml:space="preserve"> مَنِيعاً ذِرْوَتُه</w:t>
      </w:r>
      <w:r>
        <w:rPr>
          <w:rFonts w:hint="cs"/>
          <w:rtl/>
        </w:rPr>
        <w:t xml:space="preserve"> </w:t>
      </w:r>
      <w:r w:rsidRPr="004F6706">
        <w:rPr>
          <w:rStyle w:val="libFootnotenumChar"/>
          <w:rFonts w:hint="cs"/>
          <w:rtl/>
        </w:rPr>
        <w:t>(2447)</w:t>
      </w:r>
      <w:r w:rsidR="009E0228">
        <w:rPr>
          <w:rtl/>
        </w:rPr>
        <w:t xml:space="preserve"> - </w:t>
      </w:r>
      <w:r>
        <w:rPr>
          <w:rtl/>
        </w:rPr>
        <w:t>وبَادِرُوا</w:t>
      </w:r>
      <w:r>
        <w:rPr>
          <w:rFonts w:hint="cs"/>
          <w:rtl/>
        </w:rPr>
        <w:t xml:space="preserve"> </w:t>
      </w:r>
      <w:r w:rsidRPr="004F6706">
        <w:rPr>
          <w:rStyle w:val="libFootnotenumChar"/>
          <w:rFonts w:hint="cs"/>
          <w:rtl/>
        </w:rPr>
        <w:t>(2448)</w:t>
      </w:r>
      <w:r>
        <w:rPr>
          <w:rtl/>
        </w:rPr>
        <w:t xml:space="preserve"> الْمَوْتَ وغَمَرَاتِه</w:t>
      </w:r>
      <w:r>
        <w:rPr>
          <w:rFonts w:hint="cs"/>
          <w:rtl/>
        </w:rPr>
        <w:t xml:space="preserve"> </w:t>
      </w:r>
      <w:r w:rsidRPr="004F6706">
        <w:rPr>
          <w:rStyle w:val="libFootnotenumChar"/>
          <w:rFonts w:hint="cs"/>
          <w:rtl/>
        </w:rPr>
        <w:t>(2449)</w:t>
      </w:r>
      <w:r>
        <w:rPr>
          <w:rtl/>
        </w:rPr>
        <w:t xml:space="preserve"> وامْهَدُوا</w:t>
      </w:r>
      <w:r>
        <w:rPr>
          <w:rFonts w:hint="cs"/>
          <w:rtl/>
        </w:rPr>
        <w:t xml:space="preserve"> </w:t>
      </w:r>
      <w:r w:rsidRPr="004F6706">
        <w:rPr>
          <w:rStyle w:val="libFootnotenumChar"/>
          <w:rFonts w:hint="cs"/>
          <w:rtl/>
        </w:rPr>
        <w:t>(2450)</w:t>
      </w:r>
      <w:r>
        <w:rPr>
          <w:rtl/>
        </w:rPr>
        <w:t xml:space="preserve"> لَه قَبْلَ حُلُولِه</w:t>
      </w:r>
      <w:r w:rsidR="009E0228">
        <w:rPr>
          <w:rtl/>
        </w:rPr>
        <w:t xml:space="preserve"> - </w:t>
      </w:r>
      <w:r>
        <w:rPr>
          <w:rtl/>
        </w:rPr>
        <w:t>وأَعِدُّوا لَه قَبْلَ نُزُولِه فَإِنَّ الْغَايَةَ الْقِيَامَةُ</w:t>
      </w:r>
      <w:r w:rsidR="009E0228">
        <w:rPr>
          <w:rtl/>
        </w:rPr>
        <w:t xml:space="preserve"> - </w:t>
      </w:r>
      <w:r>
        <w:rPr>
          <w:rtl/>
        </w:rPr>
        <w:t>وكَفَى بِذَلِكَ وَاعِظاً لِمَنْ عَقَلَ ومُعْتَبَراً لِمَنْ جَهِلَ</w:t>
      </w:r>
      <w:r w:rsidR="009E0228">
        <w:rPr>
          <w:rtl/>
        </w:rPr>
        <w:t xml:space="preserve"> - </w:t>
      </w:r>
      <w:r>
        <w:rPr>
          <w:rtl/>
        </w:rPr>
        <w:t>وقَبْلَ بُلُوغِ الْغَايَةِ مَا تَعْلَمُونَ مِنْ ضِيقِ الأَرْمَاسِ</w:t>
      </w:r>
      <w:r>
        <w:rPr>
          <w:rFonts w:hint="cs"/>
          <w:rtl/>
        </w:rPr>
        <w:t xml:space="preserve"> </w:t>
      </w:r>
      <w:r w:rsidRPr="004F6706">
        <w:rPr>
          <w:rStyle w:val="libFootnotenumChar"/>
          <w:rFonts w:hint="cs"/>
          <w:rtl/>
        </w:rPr>
        <w:t>(2451)</w:t>
      </w:r>
      <w:r w:rsidR="009E0228">
        <w:rPr>
          <w:rtl/>
        </w:rPr>
        <w:t xml:space="preserve"> - </w:t>
      </w:r>
      <w:r>
        <w:rPr>
          <w:rtl/>
        </w:rPr>
        <w:t>وشِدَّةِ الإِبْلَاسِ</w:t>
      </w:r>
      <w:r>
        <w:rPr>
          <w:rFonts w:hint="cs"/>
          <w:rtl/>
        </w:rPr>
        <w:t xml:space="preserve"> </w:t>
      </w:r>
      <w:r w:rsidRPr="004F6706">
        <w:rPr>
          <w:rStyle w:val="libFootnotenumChar"/>
          <w:rFonts w:hint="cs"/>
          <w:rtl/>
        </w:rPr>
        <w:t>(2452)</w:t>
      </w:r>
      <w:r>
        <w:rPr>
          <w:rtl/>
        </w:rPr>
        <w:t xml:space="preserve"> وهَوْلِ الْمُطَّلَعِ</w:t>
      </w:r>
      <w:r>
        <w:rPr>
          <w:rFonts w:hint="cs"/>
          <w:rtl/>
        </w:rPr>
        <w:t xml:space="preserve"> </w:t>
      </w:r>
      <w:r w:rsidRPr="004F6706">
        <w:rPr>
          <w:rStyle w:val="libFootnotenumChar"/>
          <w:rFonts w:hint="cs"/>
          <w:rtl/>
        </w:rPr>
        <w:t>(2453)</w:t>
      </w:r>
      <w:r w:rsidR="009E0228">
        <w:rPr>
          <w:rtl/>
        </w:rPr>
        <w:t xml:space="preserve"> - </w:t>
      </w:r>
      <w:r>
        <w:rPr>
          <w:rtl/>
        </w:rPr>
        <w:t>ورَوْعَاتِ الْفَزَعِ واخْتِلَافِ الأَضْلَاعِ</w:t>
      </w:r>
      <w:r>
        <w:rPr>
          <w:rFonts w:hint="cs"/>
          <w:rtl/>
        </w:rPr>
        <w:t xml:space="preserve"> </w:t>
      </w:r>
      <w:r w:rsidRPr="004F6706">
        <w:rPr>
          <w:rStyle w:val="libFootnotenumChar"/>
          <w:rFonts w:hint="cs"/>
          <w:rtl/>
        </w:rPr>
        <w:t>(2454)</w:t>
      </w:r>
      <w:r w:rsidR="009E0228">
        <w:rPr>
          <w:rtl/>
        </w:rPr>
        <w:t xml:space="preserve"> - </w:t>
      </w:r>
      <w:r>
        <w:rPr>
          <w:rtl/>
        </w:rPr>
        <w:t>واسْتِكَاكِ الأَسْمَاعِ</w:t>
      </w:r>
      <w:r>
        <w:rPr>
          <w:rFonts w:hint="cs"/>
          <w:rtl/>
        </w:rPr>
        <w:t xml:space="preserve"> </w:t>
      </w:r>
      <w:r w:rsidRPr="004F6706">
        <w:rPr>
          <w:rStyle w:val="libFootnotenumChar"/>
          <w:rFonts w:hint="cs"/>
          <w:rtl/>
        </w:rPr>
        <w:t>(2455)</w:t>
      </w:r>
      <w:r>
        <w:rPr>
          <w:rtl/>
        </w:rPr>
        <w:t xml:space="preserve"> وظُلْمَةِ اللَّحْدِ</w:t>
      </w:r>
      <w:r>
        <w:rPr>
          <w:rFonts w:hint="cs"/>
          <w:rtl/>
        </w:rPr>
        <w:t xml:space="preserve"> </w:t>
      </w:r>
      <w:r w:rsidRPr="004F6706">
        <w:rPr>
          <w:rStyle w:val="libFootnotenumChar"/>
          <w:rFonts w:hint="cs"/>
          <w:rtl/>
        </w:rPr>
        <w:t>(2456)</w:t>
      </w:r>
      <w:r w:rsidR="009E0228">
        <w:rPr>
          <w:rtl/>
        </w:rPr>
        <w:t xml:space="preserve"> - </w:t>
      </w:r>
      <w:r>
        <w:rPr>
          <w:rtl/>
        </w:rPr>
        <w:t>وخِيفَةِ الْوَعْدِ وغَمِّ الضَّرِيحِ ورَدْمِ الصَّفِيحِ</w:t>
      </w:r>
      <w:r>
        <w:rPr>
          <w:rFonts w:hint="cs"/>
          <w:rtl/>
        </w:rPr>
        <w:t xml:space="preserve"> </w:t>
      </w:r>
      <w:r w:rsidRPr="004F6706">
        <w:rPr>
          <w:rStyle w:val="libFootnotenumChar"/>
          <w:rFonts w:hint="cs"/>
          <w:rtl/>
        </w:rPr>
        <w:t>(2457)</w:t>
      </w:r>
      <w:r w:rsidRPr="00C72029">
        <w:rPr>
          <w:rFonts w:hint="cs"/>
          <w:rtl/>
        </w:rPr>
        <w:t>.</w:t>
      </w:r>
    </w:p>
    <w:p w:rsidR="0099446B" w:rsidRDefault="0099446B" w:rsidP="009E0228">
      <w:pPr>
        <w:pStyle w:val="libNormal"/>
        <w:rPr>
          <w:rtl/>
        </w:rPr>
      </w:pPr>
      <w:r>
        <w:rPr>
          <w:rtl/>
        </w:rPr>
        <w:t>فَاللَّه اللَّه عِبَادَ اللَّه</w:t>
      </w:r>
      <w:r w:rsidR="009E0228">
        <w:rPr>
          <w:rtl/>
        </w:rPr>
        <w:t xml:space="preserve"> - </w:t>
      </w:r>
      <w:r>
        <w:rPr>
          <w:rtl/>
        </w:rPr>
        <w:t>فَإِنَّ الدُّنْيَا مَاضِيَةٌ بِكُمْ عَلَى سَنَنٍ</w:t>
      </w:r>
      <w:r>
        <w:rPr>
          <w:rFonts w:hint="cs"/>
          <w:rtl/>
        </w:rPr>
        <w:t xml:space="preserve"> </w:t>
      </w:r>
      <w:r w:rsidRPr="004F6706">
        <w:rPr>
          <w:rStyle w:val="libFootnotenumChar"/>
          <w:rFonts w:hint="cs"/>
          <w:rtl/>
        </w:rPr>
        <w:t>(2458)</w:t>
      </w:r>
      <w:r w:rsidR="009E0228">
        <w:rPr>
          <w:rtl/>
        </w:rPr>
        <w:t xml:space="preserve"> - </w:t>
      </w:r>
      <w:r>
        <w:rPr>
          <w:rtl/>
        </w:rPr>
        <w:t>وأَنْتُمْ والسَّاعَةُ فِي قَرَنٍ</w:t>
      </w:r>
      <w:r>
        <w:rPr>
          <w:rFonts w:hint="cs"/>
          <w:rtl/>
        </w:rPr>
        <w:t xml:space="preserve"> </w:t>
      </w:r>
      <w:r w:rsidRPr="004F6706">
        <w:rPr>
          <w:rStyle w:val="libFootnotenumChar"/>
          <w:rFonts w:hint="cs"/>
          <w:rtl/>
        </w:rPr>
        <w:t>(2459)</w:t>
      </w:r>
      <w:r w:rsidR="009E0228">
        <w:rPr>
          <w:rtl/>
        </w:rPr>
        <w:t xml:space="preserve"> - </w:t>
      </w:r>
      <w:r>
        <w:rPr>
          <w:rtl/>
        </w:rPr>
        <w:t>وكَأَنَّهَا قَدْ جَاءَتْ بِأَشْرَاطِهَا</w:t>
      </w:r>
      <w:r>
        <w:rPr>
          <w:rFonts w:hint="cs"/>
          <w:rtl/>
        </w:rPr>
        <w:t xml:space="preserve"> </w:t>
      </w:r>
      <w:r w:rsidRPr="004F6706">
        <w:rPr>
          <w:rStyle w:val="libFootnotenumChar"/>
          <w:rFonts w:hint="cs"/>
          <w:rtl/>
        </w:rPr>
        <w:t>(2460)</w:t>
      </w:r>
      <w:r>
        <w:rPr>
          <w:rtl/>
        </w:rPr>
        <w:t xml:space="preserve"> وأَزِفَتْ</w:t>
      </w:r>
      <w:r>
        <w:rPr>
          <w:rFonts w:hint="cs"/>
          <w:rtl/>
        </w:rPr>
        <w:t xml:space="preserve"> </w:t>
      </w:r>
      <w:r w:rsidRPr="004F6706">
        <w:rPr>
          <w:rStyle w:val="libFootnotenumChar"/>
          <w:rFonts w:hint="cs"/>
          <w:rtl/>
        </w:rPr>
        <w:t>(2461)</w:t>
      </w:r>
      <w:r>
        <w:rPr>
          <w:rtl/>
        </w:rPr>
        <w:t xml:space="preserve"> بِأَفْرَاطِهَا</w:t>
      </w:r>
      <w:r>
        <w:rPr>
          <w:rFonts w:hint="cs"/>
          <w:rtl/>
        </w:rPr>
        <w:t xml:space="preserve"> </w:t>
      </w:r>
      <w:r w:rsidRPr="004F6706">
        <w:rPr>
          <w:rStyle w:val="libFootnotenumChar"/>
          <w:rFonts w:hint="cs"/>
          <w:rtl/>
        </w:rPr>
        <w:t>(2462)</w:t>
      </w:r>
      <w:r w:rsidR="009E0228">
        <w:rPr>
          <w:rtl/>
        </w:rPr>
        <w:t xml:space="preserve"> - </w:t>
      </w:r>
      <w:r>
        <w:rPr>
          <w:rtl/>
        </w:rPr>
        <w:t>ووَقَفَتْ بِكُمْ عَلَى صِرَاطِهَا وكَأَنَّهَا قَدْ أَشْرَفَتْ بِزَلَازِلِهَا</w:t>
      </w:r>
      <w:r w:rsidR="009E0228">
        <w:rPr>
          <w:rtl/>
        </w:rPr>
        <w:t xml:space="preserve"> - </w:t>
      </w:r>
      <w:r>
        <w:rPr>
          <w:rtl/>
        </w:rPr>
        <w:t>وأَنَاخَتْ بِكَلَاكِلِهَا</w:t>
      </w:r>
      <w:r>
        <w:rPr>
          <w:rFonts w:hint="cs"/>
          <w:rtl/>
        </w:rPr>
        <w:t xml:space="preserve"> </w:t>
      </w:r>
      <w:r w:rsidRPr="004F6706">
        <w:rPr>
          <w:rStyle w:val="libFootnotenumChar"/>
          <w:rFonts w:hint="cs"/>
          <w:rtl/>
        </w:rPr>
        <w:t>(2463)</w:t>
      </w:r>
      <w:r>
        <w:rPr>
          <w:rtl/>
        </w:rPr>
        <w:t xml:space="preserve"> وانْصَرَمَتِ</w:t>
      </w:r>
      <w:r>
        <w:rPr>
          <w:rFonts w:hint="cs"/>
          <w:rtl/>
        </w:rPr>
        <w:t xml:space="preserve"> </w:t>
      </w:r>
      <w:r w:rsidRPr="004F6706">
        <w:rPr>
          <w:rStyle w:val="libFootnotenumChar"/>
          <w:rFonts w:hint="cs"/>
          <w:rtl/>
        </w:rPr>
        <w:t>(2464)</w:t>
      </w:r>
      <w:r>
        <w:rPr>
          <w:rtl/>
        </w:rPr>
        <w:t xml:space="preserve"> الدُّنْيَا بِأَهْلِهَا</w:t>
      </w:r>
      <w:r w:rsidR="009E0228">
        <w:rPr>
          <w:rtl/>
        </w:rPr>
        <w:t xml:space="preserve"> - </w:t>
      </w:r>
      <w:r>
        <w:rPr>
          <w:rtl/>
        </w:rPr>
        <w:t>وأَخْرَجَتْهُمْ مِنْ حِضْنِهَا</w:t>
      </w:r>
      <w:r w:rsidR="009E0228">
        <w:rPr>
          <w:rtl/>
        </w:rPr>
        <w:t xml:space="preserve"> - </w:t>
      </w:r>
      <w:r>
        <w:rPr>
          <w:rtl/>
        </w:rPr>
        <w:t>فَكَانَتْ كَيَوْمٍ مَضَى أَوْ شَهْرٍ انْقَضَى</w:t>
      </w:r>
      <w:r w:rsidR="009E0228">
        <w:rPr>
          <w:rtl/>
        </w:rPr>
        <w:t xml:space="preserve"> - </w:t>
      </w:r>
      <w:r>
        <w:rPr>
          <w:rtl/>
        </w:rPr>
        <w:t>وصَارَ</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جَدِيدُهَا رَثّاً</w:t>
      </w:r>
      <w:r>
        <w:rPr>
          <w:rFonts w:hint="cs"/>
          <w:rtl/>
        </w:rPr>
        <w:t xml:space="preserve"> </w:t>
      </w:r>
      <w:r w:rsidRPr="004F6706">
        <w:rPr>
          <w:rStyle w:val="libFootnotenumChar"/>
          <w:rFonts w:hint="cs"/>
          <w:rtl/>
        </w:rPr>
        <w:t>(2465)</w:t>
      </w:r>
      <w:r>
        <w:rPr>
          <w:rtl/>
        </w:rPr>
        <w:t xml:space="preserve"> وسَمِينُهَا غَثّاً</w:t>
      </w:r>
      <w:r>
        <w:rPr>
          <w:rFonts w:hint="cs"/>
          <w:rtl/>
        </w:rPr>
        <w:t xml:space="preserve"> </w:t>
      </w:r>
      <w:r w:rsidRPr="004F6706">
        <w:rPr>
          <w:rStyle w:val="libFootnotenumChar"/>
          <w:rFonts w:hint="cs"/>
          <w:rtl/>
        </w:rPr>
        <w:t>(2466)</w:t>
      </w:r>
      <w:r w:rsidR="009E0228">
        <w:rPr>
          <w:rtl/>
        </w:rPr>
        <w:t xml:space="preserve"> - </w:t>
      </w:r>
      <w:r>
        <w:rPr>
          <w:rtl/>
        </w:rPr>
        <w:t>فِي مَوْقِفٍ ضَنْكِ الْمَقَامِ وأُمُورٍ مُشْتَبِهَةٍ عِظَامٍ</w:t>
      </w:r>
      <w:r w:rsidR="009E0228">
        <w:rPr>
          <w:rtl/>
        </w:rPr>
        <w:t xml:space="preserve"> - </w:t>
      </w:r>
      <w:r>
        <w:rPr>
          <w:rtl/>
        </w:rPr>
        <w:t>ونَارٍ شَدِيدٍ كَلَبُهَا</w:t>
      </w:r>
      <w:r>
        <w:rPr>
          <w:rFonts w:hint="cs"/>
          <w:rtl/>
        </w:rPr>
        <w:t xml:space="preserve"> </w:t>
      </w:r>
      <w:r w:rsidRPr="004F6706">
        <w:rPr>
          <w:rStyle w:val="libFootnotenumChar"/>
          <w:rFonts w:hint="cs"/>
          <w:rtl/>
        </w:rPr>
        <w:t>(2467)</w:t>
      </w:r>
      <w:r>
        <w:rPr>
          <w:rtl/>
        </w:rPr>
        <w:t xml:space="preserve"> عَالٍ لَجَبُهَا</w:t>
      </w:r>
      <w:r>
        <w:rPr>
          <w:rFonts w:hint="cs"/>
          <w:rtl/>
        </w:rPr>
        <w:t xml:space="preserve"> </w:t>
      </w:r>
      <w:r w:rsidRPr="004F6706">
        <w:rPr>
          <w:rStyle w:val="libFootnotenumChar"/>
          <w:rFonts w:hint="cs"/>
          <w:rtl/>
        </w:rPr>
        <w:t>(2468)</w:t>
      </w:r>
      <w:r w:rsidR="009E0228">
        <w:rPr>
          <w:rtl/>
        </w:rPr>
        <w:t xml:space="preserve"> - </w:t>
      </w:r>
      <w:r>
        <w:rPr>
          <w:rtl/>
        </w:rPr>
        <w:t>سَاطِعٍ لَهَبُهَا مُتَغَيِّظٍ</w:t>
      </w:r>
      <w:r>
        <w:rPr>
          <w:rFonts w:hint="cs"/>
          <w:rtl/>
        </w:rPr>
        <w:t xml:space="preserve"> </w:t>
      </w:r>
      <w:r w:rsidRPr="004F6706">
        <w:rPr>
          <w:rStyle w:val="libFootnotenumChar"/>
          <w:rFonts w:hint="cs"/>
          <w:rtl/>
        </w:rPr>
        <w:t>(2469)</w:t>
      </w:r>
      <w:r>
        <w:rPr>
          <w:rtl/>
        </w:rPr>
        <w:t xml:space="preserve"> زَفِيرُهَا</w:t>
      </w:r>
      <w:r>
        <w:rPr>
          <w:rFonts w:hint="cs"/>
          <w:rtl/>
        </w:rPr>
        <w:t xml:space="preserve"> </w:t>
      </w:r>
      <w:r w:rsidRPr="004F6706">
        <w:rPr>
          <w:rStyle w:val="libFootnotenumChar"/>
          <w:rFonts w:hint="cs"/>
          <w:rtl/>
        </w:rPr>
        <w:t>(2470)</w:t>
      </w:r>
      <w:r w:rsidR="009E0228">
        <w:rPr>
          <w:rtl/>
        </w:rPr>
        <w:t xml:space="preserve"> - </w:t>
      </w:r>
      <w:r>
        <w:rPr>
          <w:rtl/>
        </w:rPr>
        <w:t>مُتَأَجِّجٍ سَعِيرُهَا بَعِيدٍ خُمُودُهَا</w:t>
      </w:r>
      <w:r w:rsidR="009E0228">
        <w:rPr>
          <w:rtl/>
        </w:rPr>
        <w:t xml:space="preserve"> - </w:t>
      </w:r>
      <w:r>
        <w:rPr>
          <w:rtl/>
        </w:rPr>
        <w:t>ذَاكٍ</w:t>
      </w:r>
      <w:r>
        <w:rPr>
          <w:rFonts w:hint="cs"/>
          <w:rtl/>
        </w:rPr>
        <w:t xml:space="preserve"> </w:t>
      </w:r>
      <w:r w:rsidRPr="004F6706">
        <w:rPr>
          <w:rStyle w:val="libFootnotenumChar"/>
          <w:rFonts w:hint="cs"/>
          <w:rtl/>
        </w:rPr>
        <w:t>(2471)</w:t>
      </w:r>
      <w:r>
        <w:rPr>
          <w:rtl/>
        </w:rPr>
        <w:t xml:space="preserve"> وُقُودُهَا مَخُوفٍ وَعِيدُهَا</w:t>
      </w:r>
      <w:r w:rsidR="009E0228">
        <w:rPr>
          <w:rtl/>
        </w:rPr>
        <w:t xml:space="preserve"> - </w:t>
      </w:r>
      <w:r>
        <w:rPr>
          <w:rtl/>
        </w:rPr>
        <w:t>عَمٍ قَرَارُهَا</w:t>
      </w:r>
      <w:r>
        <w:rPr>
          <w:rFonts w:hint="cs"/>
          <w:rtl/>
        </w:rPr>
        <w:t xml:space="preserve"> </w:t>
      </w:r>
      <w:r w:rsidRPr="004F6706">
        <w:rPr>
          <w:rStyle w:val="libFootnotenumChar"/>
          <w:rFonts w:hint="cs"/>
          <w:rtl/>
        </w:rPr>
        <w:t>(2472)</w:t>
      </w:r>
      <w:r>
        <w:rPr>
          <w:rtl/>
        </w:rPr>
        <w:t xml:space="preserve"> مُظْلِمَةٍ أَقْطَارُهَا</w:t>
      </w:r>
      <w:r w:rsidR="009E0228">
        <w:rPr>
          <w:rtl/>
        </w:rPr>
        <w:t xml:space="preserve"> - </w:t>
      </w:r>
      <w:r>
        <w:rPr>
          <w:rtl/>
        </w:rPr>
        <w:t>حَامِيَةٍ قُدُورُهَا فَظِيعَةٍ أُمُورُهَا</w:t>
      </w:r>
      <w:r w:rsidR="009E0228">
        <w:rPr>
          <w:rtl/>
        </w:rPr>
        <w:t xml:space="preserve"> - </w:t>
      </w:r>
      <w:r w:rsidRPr="0099446B">
        <w:rPr>
          <w:rStyle w:val="libAlaemChar"/>
          <w:rtl/>
        </w:rPr>
        <w:t>(</w:t>
      </w:r>
      <w:r w:rsidRPr="0099446B">
        <w:rPr>
          <w:rStyle w:val="libAieChar"/>
          <w:rtl/>
        </w:rPr>
        <w:t>وسِيقَ الَّذِينَ اتَّقَوْا رَبَّهُمْ إِلَى الْجَنَّةِ زُمَراً</w:t>
      </w:r>
      <w:r w:rsidRPr="0099446B">
        <w:rPr>
          <w:rStyle w:val="libAlaemChar"/>
          <w:rtl/>
        </w:rPr>
        <w:t>)</w:t>
      </w:r>
      <w:r w:rsidR="009E0228">
        <w:rPr>
          <w:rtl/>
        </w:rPr>
        <w:t xml:space="preserve"> - </w:t>
      </w:r>
      <w:r>
        <w:rPr>
          <w:rtl/>
        </w:rPr>
        <w:t>قَدْ أُمِنَ الْعَذَابُ وانْقَطَعَ الْعِتَابُ</w:t>
      </w:r>
      <w:r w:rsidR="009E0228">
        <w:rPr>
          <w:rtl/>
        </w:rPr>
        <w:t xml:space="preserve"> - </w:t>
      </w:r>
      <w:r>
        <w:rPr>
          <w:rtl/>
        </w:rPr>
        <w:t>وزُحْزِحُوا عَنِ النَّارِ واطْمَأَنَّتْ بِهِمُ الدَّارُ</w:t>
      </w:r>
      <w:r w:rsidR="009E0228">
        <w:rPr>
          <w:rtl/>
        </w:rPr>
        <w:t xml:space="preserve"> - </w:t>
      </w:r>
      <w:r>
        <w:rPr>
          <w:rtl/>
        </w:rPr>
        <w:t>ورَضُوا الْمَثْوَى والْقَرَارَ</w:t>
      </w:r>
      <w:r w:rsidR="009E0228">
        <w:rPr>
          <w:rtl/>
        </w:rPr>
        <w:t xml:space="preserve"> - </w:t>
      </w:r>
      <w:r>
        <w:rPr>
          <w:rtl/>
        </w:rPr>
        <w:t>الَّذِينَ كَانَتْ أَعْمَالُهُمْ فِي الدُّنْيَا زَاكِيَةً</w:t>
      </w:r>
      <w:r w:rsidR="009E0228">
        <w:rPr>
          <w:rtl/>
        </w:rPr>
        <w:t xml:space="preserve"> - </w:t>
      </w:r>
      <w:r>
        <w:rPr>
          <w:rtl/>
        </w:rPr>
        <w:t>وأَعْيُنُهُمْ بَاكِيَةً</w:t>
      </w:r>
      <w:r w:rsidR="009E0228">
        <w:rPr>
          <w:rtl/>
        </w:rPr>
        <w:t xml:space="preserve"> - </w:t>
      </w:r>
      <w:r>
        <w:rPr>
          <w:rtl/>
        </w:rPr>
        <w:t>وكَانَ لَيْلُهُمْ فِي دُنْيَاهُمْ نَهَاراً تَخَشُّعاً واسْتِغْفَارًا</w:t>
      </w:r>
      <w:r w:rsidR="009E0228">
        <w:rPr>
          <w:rtl/>
        </w:rPr>
        <w:t xml:space="preserve"> - </w:t>
      </w:r>
      <w:r>
        <w:rPr>
          <w:rtl/>
        </w:rPr>
        <w:t xml:space="preserve">وكَانَ نَهَارُهُمْ لَيْلًا تَوَحُّشاً </w:t>
      </w:r>
      <w:r w:rsidRPr="004F6706">
        <w:rPr>
          <w:rStyle w:val="libFootnotenumChar"/>
          <w:rFonts w:hint="cs"/>
          <w:rtl/>
        </w:rPr>
        <w:t>(2473)</w:t>
      </w:r>
      <w:r>
        <w:rPr>
          <w:rFonts w:hint="cs"/>
          <w:rtl/>
        </w:rPr>
        <w:t xml:space="preserve"> </w:t>
      </w:r>
      <w:r>
        <w:rPr>
          <w:rtl/>
        </w:rPr>
        <w:t>وانْقِطَاعاً</w:t>
      </w:r>
      <w:r w:rsidR="009E0228">
        <w:rPr>
          <w:rtl/>
        </w:rPr>
        <w:t xml:space="preserve"> - </w:t>
      </w:r>
      <w:r>
        <w:rPr>
          <w:rtl/>
        </w:rPr>
        <w:t>فَجَعَلَ اللَّه لَهُمُ الْجَنَّةَ مَآباً والْجَزَاءَ ثَوَاباً</w:t>
      </w:r>
      <w:r w:rsidR="009E0228">
        <w:rPr>
          <w:rtl/>
        </w:rPr>
        <w:t xml:space="preserve"> - </w:t>
      </w:r>
      <w:r w:rsidRPr="0099446B">
        <w:rPr>
          <w:rStyle w:val="libAlaemChar"/>
          <w:rtl/>
        </w:rPr>
        <w:t>(</w:t>
      </w:r>
      <w:r w:rsidRPr="0099446B">
        <w:rPr>
          <w:rStyle w:val="libAieChar"/>
          <w:rtl/>
        </w:rPr>
        <w:t>وكانُوا أَحَقَّ بِها وأَهْلَها</w:t>
      </w:r>
      <w:r w:rsidRPr="0099446B">
        <w:rPr>
          <w:rStyle w:val="libAlaemChar"/>
          <w:rtl/>
        </w:rPr>
        <w:t>)</w:t>
      </w:r>
      <w:r w:rsidR="009E0228">
        <w:rPr>
          <w:rtl/>
        </w:rPr>
        <w:t xml:space="preserve"> - </w:t>
      </w:r>
      <w:r>
        <w:rPr>
          <w:rtl/>
        </w:rPr>
        <w:t>فِي مُلْكٍ دَائِمٍ ونَعِيمٍ قَائِمٍ</w:t>
      </w:r>
      <w:r>
        <w:rPr>
          <w:rFonts w:hint="cs"/>
          <w:rtl/>
        </w:rPr>
        <w:t>.</w:t>
      </w:r>
    </w:p>
    <w:p w:rsidR="0099446B" w:rsidRDefault="0099446B" w:rsidP="009E0228">
      <w:pPr>
        <w:pStyle w:val="libNormal"/>
        <w:rPr>
          <w:rtl/>
        </w:rPr>
      </w:pPr>
      <w:r>
        <w:rPr>
          <w:rtl/>
        </w:rPr>
        <w:t>فَارْعَوْا عِبَادَ اللَّه مَا بِرِعَايَتِه يَفُوزُ فَائِزُكُمْ</w:t>
      </w:r>
      <w:r w:rsidR="009E0228">
        <w:rPr>
          <w:rtl/>
        </w:rPr>
        <w:t xml:space="preserve"> - </w:t>
      </w:r>
      <w:r>
        <w:rPr>
          <w:rtl/>
        </w:rPr>
        <w:t>وبِإِضَاعَتِه يَخْسَرُ مُبْطِلُكُمْ</w:t>
      </w:r>
      <w:r w:rsidR="009E0228">
        <w:rPr>
          <w:rtl/>
        </w:rPr>
        <w:t xml:space="preserve"> - </w:t>
      </w:r>
      <w:r>
        <w:rPr>
          <w:rtl/>
        </w:rPr>
        <w:t>وبَادِرُوا آجَالَكُمْ بِأَعْمَالِكُمْ</w:t>
      </w:r>
      <w:r w:rsidR="009E0228">
        <w:rPr>
          <w:rtl/>
        </w:rPr>
        <w:t xml:space="preserve"> - </w:t>
      </w:r>
      <w:r>
        <w:rPr>
          <w:rtl/>
        </w:rPr>
        <w:t>فَإِنَّكُمْ مُرْتَهَنُونَ بِمَا أَسْلَفْتُمْ</w:t>
      </w:r>
      <w:r w:rsidR="009E0228">
        <w:rPr>
          <w:rtl/>
        </w:rPr>
        <w:t xml:space="preserve"> - </w:t>
      </w:r>
      <w:r>
        <w:rPr>
          <w:rtl/>
        </w:rPr>
        <w:t>ومَدِينُونَ بِمَا قَدَّمْتُمْ</w:t>
      </w:r>
      <w:r w:rsidR="009E0228">
        <w:rPr>
          <w:rtl/>
        </w:rPr>
        <w:t xml:space="preserve"> - </w:t>
      </w:r>
      <w:r>
        <w:rPr>
          <w:rtl/>
        </w:rPr>
        <w:t>وكَأَنْ قَدْ نَزَلَ بِكُمُ الْمَخُوفُ</w:t>
      </w:r>
      <w:r w:rsidR="009E0228">
        <w:rPr>
          <w:rtl/>
        </w:rPr>
        <w:t xml:space="preserve"> - </w:t>
      </w:r>
      <w:r>
        <w:rPr>
          <w:rtl/>
        </w:rPr>
        <w:t>فَلَا رَجْعَةً تَنَالُونَ ولَا عَثْرَةً تُقَالُونَ</w:t>
      </w:r>
      <w:r w:rsidR="009E0228">
        <w:rPr>
          <w:rtl/>
        </w:rPr>
        <w:t xml:space="preserve"> - </w:t>
      </w:r>
      <w:r>
        <w:rPr>
          <w:rtl/>
        </w:rPr>
        <w:t>اسْتَعْمَلَنَا اللَّه وإِيَّاكُمْ بِطَاعَتِه وطَاعَةِ رَسُولِه</w:t>
      </w:r>
      <w:r w:rsidR="009E0228">
        <w:rPr>
          <w:rtl/>
        </w:rPr>
        <w:t xml:space="preserve"> - </w:t>
      </w:r>
      <w:r>
        <w:rPr>
          <w:rtl/>
        </w:rPr>
        <w:t>وعَفَا عَنَّا وعَنْكُمْ بِفَضْلِ رَحْمَتِه</w:t>
      </w:r>
      <w:r>
        <w:rPr>
          <w:rFonts w:hint="cs"/>
          <w:rtl/>
        </w:rPr>
        <w:t>.</w:t>
      </w:r>
    </w:p>
    <w:p w:rsidR="0099446B" w:rsidRDefault="0099446B" w:rsidP="009E0228">
      <w:pPr>
        <w:pStyle w:val="libNormal"/>
        <w:rPr>
          <w:rtl/>
        </w:rPr>
      </w:pPr>
      <w:r>
        <w:rPr>
          <w:rtl/>
        </w:rPr>
        <w:t>الْزَمُوا الأَرْضَ</w:t>
      </w:r>
      <w:r>
        <w:rPr>
          <w:rFonts w:hint="cs"/>
          <w:rtl/>
        </w:rPr>
        <w:t xml:space="preserve"> </w:t>
      </w:r>
      <w:r w:rsidRPr="004F6706">
        <w:rPr>
          <w:rStyle w:val="libFootnotenumChar"/>
          <w:rFonts w:hint="cs"/>
          <w:rtl/>
        </w:rPr>
        <w:t>(2474)</w:t>
      </w:r>
      <w:r>
        <w:rPr>
          <w:rtl/>
        </w:rPr>
        <w:t xml:space="preserve"> واصْبِرُوا عَلَى الْبَلَاءِ</w:t>
      </w:r>
      <w:r w:rsidR="009E0228">
        <w:rPr>
          <w:rtl/>
        </w:rPr>
        <w:t xml:space="preserve"> - </w:t>
      </w:r>
      <w:r>
        <w:rPr>
          <w:rtl/>
        </w:rPr>
        <w:t>ولَا تُحَرِّكُوا بِأَيْدِيكُمْ وسُيُوفِكُمْ فِي هَوَى أَلْسِنَتِكُمْ</w:t>
      </w:r>
      <w:r w:rsidR="009E0228">
        <w:rPr>
          <w:rtl/>
        </w:rPr>
        <w:t xml:space="preserve"> - </w:t>
      </w:r>
      <w:r>
        <w:rPr>
          <w:rtl/>
        </w:rPr>
        <w:t>ولَا تَسْتَعْجِلُوا بِمَا لَمْ يُعَجِّلْه اللَّه لَكُمْ</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فَإِنَّه مَنْ مَاتَ مِنْكُمْ عَلَى فِرَاشِه</w:t>
      </w:r>
      <w:r w:rsidR="009E0228">
        <w:rPr>
          <w:rtl/>
        </w:rPr>
        <w:t xml:space="preserve"> - </w:t>
      </w:r>
      <w:r>
        <w:rPr>
          <w:rtl/>
        </w:rPr>
        <w:t>وهُوَ عَلَى مَعْرِفَةِ حَقِّ رَبِّه</w:t>
      </w:r>
      <w:r w:rsidR="009E0228">
        <w:rPr>
          <w:rtl/>
        </w:rPr>
        <w:t xml:space="preserve"> - </w:t>
      </w:r>
      <w:r>
        <w:rPr>
          <w:rtl/>
        </w:rPr>
        <w:t>وحَقِّ رَسُولِه وأَهْلِ بَيْتِه مَاتَ شَهِيداً</w:t>
      </w:r>
      <w:r w:rsidR="009E0228">
        <w:rPr>
          <w:rtl/>
        </w:rPr>
        <w:t xml:space="preserve"> - </w:t>
      </w:r>
      <w:r>
        <w:rPr>
          <w:rtl/>
        </w:rPr>
        <w:t xml:space="preserve">و </w:t>
      </w:r>
      <w:r w:rsidRPr="0099446B">
        <w:rPr>
          <w:rStyle w:val="libAlaemChar"/>
          <w:rtl/>
        </w:rPr>
        <w:t>(</w:t>
      </w:r>
      <w:r w:rsidRPr="0099446B">
        <w:rPr>
          <w:rStyle w:val="libAieChar"/>
          <w:rtl/>
        </w:rPr>
        <w:t>وَقَعَ أَجْرُه عَلَى الله</w:t>
      </w:r>
      <w:r w:rsidRPr="0099446B">
        <w:rPr>
          <w:rStyle w:val="libAlaemChar"/>
          <w:rtl/>
        </w:rPr>
        <w:t>)</w:t>
      </w:r>
      <w:r w:rsidR="009E0228">
        <w:rPr>
          <w:rtl/>
        </w:rPr>
        <w:t xml:space="preserve"> - </w:t>
      </w:r>
      <w:r>
        <w:rPr>
          <w:rtl/>
        </w:rPr>
        <w:t>واسْتَوْجَبَ ثَوَابَ مَا نَوَى مِنْ صَالِحِ عَمَلِه</w:t>
      </w:r>
      <w:r w:rsidR="009E0228">
        <w:rPr>
          <w:rtl/>
        </w:rPr>
        <w:t xml:space="preserve"> - </w:t>
      </w:r>
      <w:r>
        <w:rPr>
          <w:rtl/>
        </w:rPr>
        <w:t>وقَامَتِ النِّيَّةُ مَقَامَ إِصْلَاتِه</w:t>
      </w:r>
      <w:r w:rsidRPr="004F6706">
        <w:rPr>
          <w:rStyle w:val="libFootnotenumChar"/>
          <w:rFonts w:hint="cs"/>
          <w:rtl/>
        </w:rPr>
        <w:t>(2475)</w:t>
      </w:r>
      <w:r>
        <w:rPr>
          <w:rtl/>
        </w:rPr>
        <w:t xml:space="preserve"> لِسَيْفِه</w:t>
      </w:r>
      <w:r w:rsidR="009E0228">
        <w:rPr>
          <w:rtl/>
        </w:rPr>
        <w:t xml:space="preserve"> - </w:t>
      </w:r>
      <w:r>
        <w:rPr>
          <w:rtl/>
        </w:rPr>
        <w:t>فَإِنَّ لِكُلِّ شَيْءٍ مُدَّةً وأَجَلًا</w:t>
      </w:r>
      <w:r>
        <w:rPr>
          <w:rFonts w:hint="cs"/>
          <w:rtl/>
        </w:rPr>
        <w:t>.</w:t>
      </w:r>
    </w:p>
    <w:p w:rsidR="0099446B" w:rsidRDefault="0099446B" w:rsidP="004F6706">
      <w:pPr>
        <w:pStyle w:val="libCenterBold1"/>
        <w:rPr>
          <w:rtl/>
        </w:rPr>
      </w:pPr>
      <w:r>
        <w:rPr>
          <w:rtl/>
        </w:rPr>
        <w:t>191</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يحمد اللَّه ويثني على نبيه ويوصي بالزهد والتقوى</w:t>
      </w:r>
    </w:p>
    <w:p w:rsidR="0099446B" w:rsidRDefault="0099446B" w:rsidP="009E0228">
      <w:pPr>
        <w:pStyle w:val="libNormal"/>
        <w:rPr>
          <w:rtl/>
        </w:rPr>
      </w:pPr>
      <w:r>
        <w:rPr>
          <w:rtl/>
        </w:rPr>
        <w:t>الْحَمْدُ لِلَّه الْفَاشِي</w:t>
      </w:r>
      <w:r>
        <w:rPr>
          <w:rFonts w:hint="cs"/>
          <w:rtl/>
        </w:rPr>
        <w:t xml:space="preserve"> </w:t>
      </w:r>
      <w:r w:rsidRPr="004F6706">
        <w:rPr>
          <w:rStyle w:val="libFootnotenumChar"/>
          <w:rFonts w:hint="cs"/>
          <w:rtl/>
        </w:rPr>
        <w:t>(2476)</w:t>
      </w:r>
      <w:r>
        <w:rPr>
          <w:rtl/>
        </w:rPr>
        <w:t xml:space="preserve"> فِي الْخَلْقِ حَمْدُه</w:t>
      </w:r>
      <w:r w:rsidR="009E0228">
        <w:rPr>
          <w:rtl/>
        </w:rPr>
        <w:t xml:space="preserve"> - </w:t>
      </w:r>
      <w:r>
        <w:rPr>
          <w:rtl/>
        </w:rPr>
        <w:t>والْغَالِبِ جُنْدُه والْمُتَعَالِي جَدُّه</w:t>
      </w:r>
      <w:r>
        <w:rPr>
          <w:rFonts w:hint="cs"/>
          <w:rtl/>
        </w:rPr>
        <w:t xml:space="preserve"> </w:t>
      </w:r>
      <w:r w:rsidRPr="004F6706">
        <w:rPr>
          <w:rStyle w:val="libFootnotenumChar"/>
          <w:rFonts w:hint="cs"/>
          <w:rtl/>
        </w:rPr>
        <w:t>(2477)</w:t>
      </w:r>
      <w:r w:rsidR="009E0228">
        <w:rPr>
          <w:rtl/>
        </w:rPr>
        <w:t xml:space="preserve"> - </w:t>
      </w:r>
      <w:r>
        <w:rPr>
          <w:rtl/>
        </w:rPr>
        <w:t>أَحْمَدُه عَلَى نِعَمِه التُّؤَامِ</w:t>
      </w:r>
      <w:r>
        <w:rPr>
          <w:rFonts w:hint="cs"/>
          <w:rtl/>
        </w:rPr>
        <w:t xml:space="preserve"> </w:t>
      </w:r>
      <w:r w:rsidRPr="004F6706">
        <w:rPr>
          <w:rStyle w:val="libFootnotenumChar"/>
          <w:rFonts w:hint="cs"/>
          <w:rtl/>
        </w:rPr>
        <w:t>(2478)</w:t>
      </w:r>
      <w:r>
        <w:rPr>
          <w:rtl/>
        </w:rPr>
        <w:t xml:space="preserve"> وآلَائِه الْعِظَامِ</w:t>
      </w:r>
      <w:r w:rsidR="009E0228">
        <w:rPr>
          <w:rtl/>
        </w:rPr>
        <w:t xml:space="preserve"> - </w:t>
      </w:r>
      <w:r>
        <w:rPr>
          <w:rtl/>
        </w:rPr>
        <w:t>الَّذِي عَظُمَ حِلْمُه فَعَفَا وعَدَلَ فِي كُلِّ مَا قَضَى</w:t>
      </w:r>
      <w:r w:rsidR="009E0228">
        <w:rPr>
          <w:rtl/>
        </w:rPr>
        <w:t xml:space="preserve"> - </w:t>
      </w:r>
      <w:r>
        <w:rPr>
          <w:rtl/>
        </w:rPr>
        <w:t>وعَلِمَ مَا يَمْضِي ومَا مَضَى</w:t>
      </w:r>
      <w:r w:rsidR="009E0228">
        <w:rPr>
          <w:rtl/>
        </w:rPr>
        <w:t xml:space="preserve"> - </w:t>
      </w:r>
      <w:r>
        <w:rPr>
          <w:rtl/>
        </w:rPr>
        <w:t>مُبْتَدِعِ الْخَلَائِقِ بِعِلْمِه ومُنْشِئِهِمْ بِحُكْمِه</w:t>
      </w:r>
      <w:r>
        <w:rPr>
          <w:rFonts w:hint="cs"/>
          <w:rtl/>
        </w:rPr>
        <w:t xml:space="preserve"> </w:t>
      </w:r>
      <w:r w:rsidRPr="004F6706">
        <w:rPr>
          <w:rStyle w:val="libFootnotenumChar"/>
          <w:rFonts w:hint="cs"/>
          <w:rtl/>
        </w:rPr>
        <w:t>(2479)</w:t>
      </w:r>
      <w:r w:rsidR="009E0228">
        <w:rPr>
          <w:rtl/>
        </w:rPr>
        <w:t xml:space="preserve"> - </w:t>
      </w:r>
      <w:r>
        <w:rPr>
          <w:rtl/>
        </w:rPr>
        <w:t>بِلَا اقْتِدَاءٍ ولَا تَعْلِيمٍ</w:t>
      </w:r>
      <w:r w:rsidR="009E0228">
        <w:rPr>
          <w:rtl/>
        </w:rPr>
        <w:t xml:space="preserve"> - </w:t>
      </w:r>
      <w:r>
        <w:rPr>
          <w:rtl/>
        </w:rPr>
        <w:t>ولَا احْتِذَاءٍ لِمِثَالِ صَانِعٍ حَكِيمٍ</w:t>
      </w:r>
      <w:r w:rsidR="009E0228">
        <w:rPr>
          <w:rtl/>
        </w:rPr>
        <w:t xml:space="preserve"> - </w:t>
      </w:r>
      <w:r>
        <w:rPr>
          <w:rtl/>
        </w:rPr>
        <w:t>ولَا إِصَابَةِ خَطَإٍ ولَا حَضْرَةِ مَلإٍ</w:t>
      </w:r>
      <w:r>
        <w:rPr>
          <w:rFonts w:hint="cs"/>
          <w:rtl/>
        </w:rPr>
        <w:t>.</w:t>
      </w:r>
    </w:p>
    <w:p w:rsidR="0099446B" w:rsidRDefault="0099446B" w:rsidP="004F6706">
      <w:pPr>
        <w:pStyle w:val="libCenterBold2"/>
        <w:rPr>
          <w:rtl/>
        </w:rPr>
      </w:pPr>
      <w:r>
        <w:rPr>
          <w:rtl/>
        </w:rPr>
        <w:t>الرسول الأعظم</w:t>
      </w:r>
    </w:p>
    <w:p w:rsidR="0099446B" w:rsidRDefault="0099446B" w:rsidP="009E0228">
      <w:pPr>
        <w:pStyle w:val="libNormal"/>
        <w:rPr>
          <w:rtl/>
        </w:rPr>
      </w:pPr>
      <w:r>
        <w:rPr>
          <w:rtl/>
        </w:rPr>
        <w:t>وأَشْهَدُ أَنَّ مُحَمَّداً عَبْدُه ورَسُولُه</w:t>
      </w:r>
      <w:r w:rsidR="009E0228">
        <w:rPr>
          <w:rtl/>
        </w:rPr>
        <w:t xml:space="preserve"> - </w:t>
      </w:r>
      <w:r>
        <w:rPr>
          <w:rtl/>
        </w:rPr>
        <w:t>ابْتَعَثَه والنَّاسُ يَضْرِبُونَ فِي غَمْرَةٍ</w:t>
      </w:r>
      <w:r>
        <w:rPr>
          <w:rFonts w:hint="cs"/>
          <w:rtl/>
        </w:rPr>
        <w:t xml:space="preserve"> </w:t>
      </w:r>
      <w:r w:rsidRPr="004F6706">
        <w:rPr>
          <w:rStyle w:val="libFootnotenumChar"/>
          <w:rFonts w:hint="cs"/>
          <w:rtl/>
        </w:rPr>
        <w:t>(2480)</w:t>
      </w:r>
      <w:r w:rsidR="009E0228">
        <w:rPr>
          <w:rtl/>
        </w:rPr>
        <w:t xml:space="preserve"> - </w:t>
      </w:r>
      <w:r>
        <w:rPr>
          <w:rtl/>
        </w:rPr>
        <w:t>ويَمُوجُونَ فِي حَيْرَةٍ قَدْ قَادَتْهُمْ أَزِمَّةُ</w:t>
      </w:r>
      <w:r>
        <w:rPr>
          <w:rFonts w:hint="cs"/>
          <w:rtl/>
        </w:rPr>
        <w:t xml:space="preserve"> </w:t>
      </w:r>
      <w:r w:rsidRPr="004F6706">
        <w:rPr>
          <w:rStyle w:val="libFootnotenumChar"/>
          <w:rFonts w:hint="cs"/>
          <w:rtl/>
        </w:rPr>
        <w:t>(2481)</w:t>
      </w:r>
      <w:r>
        <w:rPr>
          <w:rtl/>
        </w:rPr>
        <w:t xml:space="preserve"> الْحَيْنِ</w:t>
      </w:r>
      <w:r>
        <w:rPr>
          <w:rFonts w:hint="cs"/>
          <w:rtl/>
        </w:rPr>
        <w:t xml:space="preserve"> </w:t>
      </w:r>
      <w:r w:rsidRPr="004F6706">
        <w:rPr>
          <w:rStyle w:val="libFootnotenumChar"/>
          <w:rFonts w:hint="cs"/>
          <w:rtl/>
        </w:rPr>
        <w:t>(2482)</w:t>
      </w:r>
      <w:r w:rsidR="009E0228">
        <w:rPr>
          <w:rtl/>
        </w:rPr>
        <w:t xml:space="preserve"> - </w:t>
      </w:r>
      <w:r>
        <w:rPr>
          <w:rtl/>
        </w:rPr>
        <w:t>واسْتَغْلَقَتْ عَلَى أَفْئِدَتِهِمْ أَقْفَالُ الرَّيْنِ</w:t>
      </w:r>
      <w:r>
        <w:rPr>
          <w:rFonts w:hint="cs"/>
          <w:rtl/>
        </w:rPr>
        <w:t xml:space="preserve"> </w:t>
      </w:r>
      <w:r w:rsidRPr="004F6706">
        <w:rPr>
          <w:rStyle w:val="libFootnotenumChar"/>
          <w:rFonts w:hint="cs"/>
          <w:rtl/>
        </w:rPr>
        <w:t>(2483)</w:t>
      </w:r>
      <w:r w:rsidRPr="0071364F">
        <w:rPr>
          <w:rFonts w:hint="cs"/>
          <w:rtl/>
        </w:rPr>
        <w:t>!</w:t>
      </w:r>
    </w:p>
    <w:p w:rsidR="0099446B" w:rsidRDefault="0099446B" w:rsidP="0099446B">
      <w:pPr>
        <w:pStyle w:val="libNormal"/>
        <w:rPr>
          <w:rtl/>
        </w:rPr>
      </w:pPr>
      <w:r>
        <w:rPr>
          <w:rtl/>
        </w:rPr>
        <w:br w:type="page"/>
      </w:r>
    </w:p>
    <w:p w:rsidR="0099446B" w:rsidRDefault="0099446B" w:rsidP="004F6706">
      <w:pPr>
        <w:pStyle w:val="libCenterBold2"/>
        <w:rPr>
          <w:rtl/>
        </w:rPr>
      </w:pPr>
      <w:r>
        <w:rPr>
          <w:rtl/>
        </w:rPr>
        <w:lastRenderedPageBreak/>
        <w:t>الوصية بالزهد والتقوى</w:t>
      </w:r>
    </w:p>
    <w:p w:rsidR="0099446B" w:rsidRDefault="0099446B" w:rsidP="009E0228">
      <w:pPr>
        <w:pStyle w:val="libNormal"/>
        <w:rPr>
          <w:rtl/>
        </w:rPr>
      </w:pPr>
      <w:r>
        <w:rPr>
          <w:rtl/>
        </w:rPr>
        <w:t>عِبَادَ اللَّه أُوصِيكُمْ بِتَقْوَى اللَّه</w:t>
      </w:r>
      <w:r w:rsidR="009E0228">
        <w:rPr>
          <w:rtl/>
        </w:rPr>
        <w:t xml:space="preserve"> - </w:t>
      </w:r>
      <w:r>
        <w:rPr>
          <w:rtl/>
        </w:rPr>
        <w:t>فَإِنَّهَا حَقُّ اللَّه عَلَيْكُمْ</w:t>
      </w:r>
      <w:r w:rsidR="009E0228">
        <w:rPr>
          <w:rtl/>
        </w:rPr>
        <w:t xml:space="preserve"> - </w:t>
      </w:r>
      <w:r>
        <w:rPr>
          <w:rtl/>
        </w:rPr>
        <w:t>والْمُوجِبَةُ عَلَى اللَّه حَقَّكُمْ وأَنْ تَسْتَعِينُوا عَلَيْهَا بِاللَّه</w:t>
      </w:r>
      <w:r w:rsidR="009E0228">
        <w:rPr>
          <w:rtl/>
        </w:rPr>
        <w:t xml:space="preserve"> - </w:t>
      </w:r>
      <w:r>
        <w:rPr>
          <w:rtl/>
        </w:rPr>
        <w:t>وتَسْتَعِينُوا بِهَا عَلَى اللَّه</w:t>
      </w:r>
      <w:r w:rsidR="009E0228">
        <w:rPr>
          <w:rtl/>
        </w:rPr>
        <w:t xml:space="preserve"> - </w:t>
      </w:r>
      <w:r>
        <w:rPr>
          <w:rtl/>
        </w:rPr>
        <w:t>فَإِنَّ التَّقْوَى فِي الْيَوْمِ الْحِرْزُ والْجُنَّةُ</w:t>
      </w:r>
      <w:r w:rsidR="009E0228">
        <w:rPr>
          <w:rtl/>
        </w:rPr>
        <w:t xml:space="preserve"> - </w:t>
      </w:r>
      <w:r>
        <w:rPr>
          <w:rtl/>
        </w:rPr>
        <w:t>وفِي غَدٍ الطَّرِيقُ إِلَى الْجَنَّةِ</w:t>
      </w:r>
      <w:r w:rsidR="009E0228">
        <w:rPr>
          <w:rtl/>
        </w:rPr>
        <w:t xml:space="preserve"> - </w:t>
      </w:r>
      <w:r>
        <w:rPr>
          <w:rtl/>
        </w:rPr>
        <w:t>مَسْلَكُهَا وَاضِحٌ وسَالِكُهَا رَابِحٌ ومُسْتَوْدَعُهَا</w:t>
      </w:r>
      <w:r>
        <w:rPr>
          <w:rFonts w:hint="cs"/>
          <w:rtl/>
        </w:rPr>
        <w:t xml:space="preserve"> </w:t>
      </w:r>
      <w:r w:rsidRPr="004F6706">
        <w:rPr>
          <w:rStyle w:val="libFootnotenumChar"/>
          <w:rFonts w:hint="cs"/>
          <w:rtl/>
        </w:rPr>
        <w:t>(2484)</w:t>
      </w:r>
      <w:r>
        <w:rPr>
          <w:rtl/>
        </w:rPr>
        <w:t xml:space="preserve"> حَافِظٌ</w:t>
      </w:r>
      <w:r w:rsidR="009E0228">
        <w:rPr>
          <w:rtl/>
        </w:rPr>
        <w:t xml:space="preserve"> - </w:t>
      </w:r>
      <w:r>
        <w:rPr>
          <w:rtl/>
        </w:rPr>
        <w:t>لَمْ تَبْرَحْ عَارِضَةً نَفْسَهَا عَلَى الأُمَمِ الْمَاضِينَ مِنْكُمْ</w:t>
      </w:r>
      <w:r w:rsidR="009E0228">
        <w:rPr>
          <w:rtl/>
        </w:rPr>
        <w:t xml:space="preserve"> - </w:t>
      </w:r>
      <w:r>
        <w:rPr>
          <w:rtl/>
        </w:rPr>
        <w:t>والْغَابِرِينَ لِحَاجَتِهِمْ إِلَيْهَا غَداً</w:t>
      </w:r>
      <w:r w:rsidR="009E0228">
        <w:rPr>
          <w:rtl/>
        </w:rPr>
        <w:t xml:space="preserve"> - </w:t>
      </w:r>
      <w:r>
        <w:rPr>
          <w:rtl/>
        </w:rPr>
        <w:t>إِذَا أَعَادَ اللَّه مَا أَبْدَى</w:t>
      </w:r>
      <w:r w:rsidR="009E0228">
        <w:rPr>
          <w:rtl/>
        </w:rPr>
        <w:t xml:space="preserve"> - </w:t>
      </w:r>
      <w:r>
        <w:rPr>
          <w:rtl/>
        </w:rPr>
        <w:t>وأَخَذَ مَا أَعْطَى وسَأَلَ عَمَّا أَسْدَى</w:t>
      </w:r>
      <w:r>
        <w:rPr>
          <w:rFonts w:hint="cs"/>
          <w:rtl/>
        </w:rPr>
        <w:t xml:space="preserve"> </w:t>
      </w:r>
      <w:r w:rsidRPr="004F6706">
        <w:rPr>
          <w:rStyle w:val="libFootnotenumChar"/>
          <w:rFonts w:hint="cs"/>
          <w:rtl/>
        </w:rPr>
        <w:t>(2485)</w:t>
      </w:r>
      <w:r w:rsidR="009E0228">
        <w:rPr>
          <w:rtl/>
        </w:rPr>
        <w:t xml:space="preserve"> - </w:t>
      </w:r>
      <w:r>
        <w:rPr>
          <w:rtl/>
        </w:rPr>
        <w:t>فَمَا أَقَلَّ مَنْ قَبِلَهَا وحَمَلَهَا حَقَّ حَمْلِهَا</w:t>
      </w:r>
      <w:r w:rsidR="009E0228">
        <w:rPr>
          <w:rtl/>
        </w:rPr>
        <w:t xml:space="preserve"> - </w:t>
      </w:r>
      <w:r>
        <w:rPr>
          <w:rtl/>
        </w:rPr>
        <w:t>أُولَئِكَ الأَقَلُّونَ عَدَداً</w:t>
      </w:r>
      <w:r w:rsidR="009E0228">
        <w:rPr>
          <w:rtl/>
        </w:rPr>
        <w:t xml:space="preserve"> - </w:t>
      </w:r>
      <w:r>
        <w:rPr>
          <w:rtl/>
        </w:rPr>
        <w:t>وهُمْ أَهْلُ صِفَةِ اللَّه سُبْحَانَه إِذْ يَقُولُ</w:t>
      </w:r>
      <w:r w:rsidR="009E0228">
        <w:rPr>
          <w:rtl/>
        </w:rPr>
        <w:t xml:space="preserve"> - </w:t>
      </w:r>
      <w:r w:rsidRPr="0099446B">
        <w:rPr>
          <w:rStyle w:val="libAlaemChar"/>
          <w:rtl/>
        </w:rPr>
        <w:t>(</w:t>
      </w:r>
      <w:r w:rsidRPr="0099446B">
        <w:rPr>
          <w:rStyle w:val="libAieChar"/>
          <w:rtl/>
        </w:rPr>
        <w:t>وقَلِيلٌ مِنْ عِبادِيَ الشَّكُورُ</w:t>
      </w:r>
      <w:r w:rsidRPr="0099446B">
        <w:rPr>
          <w:rStyle w:val="libAlaemChar"/>
          <w:rtl/>
        </w:rPr>
        <w:t>)</w:t>
      </w:r>
      <w:r w:rsidR="009E0228">
        <w:rPr>
          <w:rtl/>
        </w:rPr>
        <w:t xml:space="preserve"> - </w:t>
      </w:r>
      <w:r>
        <w:rPr>
          <w:rtl/>
        </w:rPr>
        <w:t>فَأَهْطِعُوا</w:t>
      </w:r>
      <w:r>
        <w:rPr>
          <w:rFonts w:hint="cs"/>
          <w:rtl/>
        </w:rPr>
        <w:t xml:space="preserve"> </w:t>
      </w:r>
      <w:r w:rsidRPr="004F6706">
        <w:rPr>
          <w:rStyle w:val="libFootnotenumChar"/>
          <w:rFonts w:hint="cs"/>
          <w:rtl/>
        </w:rPr>
        <w:t>(2486)</w:t>
      </w:r>
      <w:r>
        <w:rPr>
          <w:rtl/>
        </w:rPr>
        <w:t xml:space="preserve"> بِأَسْمَاعِكُمْ إِلَيْهَا وأَلِظُّوا</w:t>
      </w:r>
      <w:r>
        <w:rPr>
          <w:rFonts w:hint="cs"/>
          <w:rtl/>
        </w:rPr>
        <w:t xml:space="preserve"> </w:t>
      </w:r>
      <w:r w:rsidRPr="004F6706">
        <w:rPr>
          <w:rStyle w:val="libFootnotenumChar"/>
          <w:rFonts w:hint="cs"/>
          <w:rtl/>
        </w:rPr>
        <w:t>(2487)</w:t>
      </w:r>
      <w:r>
        <w:rPr>
          <w:rtl/>
        </w:rPr>
        <w:t xml:space="preserve"> بِجِدِّكُمْ عَلَيْهَا</w:t>
      </w:r>
      <w:r w:rsidR="009E0228">
        <w:rPr>
          <w:rtl/>
        </w:rPr>
        <w:t xml:space="preserve"> - </w:t>
      </w:r>
      <w:r>
        <w:rPr>
          <w:rtl/>
        </w:rPr>
        <w:t>واعْتَاضُوهَا مِنْ كُلِّ سَلَفٍ خَلَفاً</w:t>
      </w:r>
      <w:r w:rsidR="009E0228">
        <w:rPr>
          <w:rtl/>
        </w:rPr>
        <w:t xml:space="preserve"> - </w:t>
      </w:r>
      <w:r>
        <w:rPr>
          <w:rtl/>
        </w:rPr>
        <w:t>ومِنْ كُلِّ مُخَالِفٍ مُوَافِقاً</w:t>
      </w:r>
      <w:r w:rsidR="009E0228">
        <w:rPr>
          <w:rtl/>
        </w:rPr>
        <w:t xml:space="preserve"> - </w:t>
      </w:r>
      <w:r>
        <w:rPr>
          <w:rtl/>
        </w:rPr>
        <w:t>أَيْقِظُوا بِهَا نَوْمَكُمْ واقْطَعُوا بِهَا يَوْمَكُمْ</w:t>
      </w:r>
      <w:r w:rsidR="009E0228">
        <w:rPr>
          <w:rtl/>
        </w:rPr>
        <w:t xml:space="preserve"> - </w:t>
      </w:r>
      <w:r>
        <w:rPr>
          <w:rtl/>
        </w:rPr>
        <w:t>وأَشْعِرُوهَا قُلُوبَكُمْ وارْحَضُوا</w:t>
      </w:r>
      <w:r>
        <w:rPr>
          <w:rFonts w:hint="cs"/>
          <w:rtl/>
        </w:rPr>
        <w:t xml:space="preserve"> </w:t>
      </w:r>
      <w:r w:rsidRPr="004F6706">
        <w:rPr>
          <w:rStyle w:val="libFootnotenumChar"/>
          <w:rFonts w:hint="cs"/>
          <w:rtl/>
        </w:rPr>
        <w:t>(2488)</w:t>
      </w:r>
      <w:r>
        <w:rPr>
          <w:rtl/>
        </w:rPr>
        <w:t xml:space="preserve"> بِهَا ذُنُوبَكُمْ</w:t>
      </w:r>
      <w:r w:rsidR="009E0228">
        <w:rPr>
          <w:rtl/>
        </w:rPr>
        <w:t xml:space="preserve"> - </w:t>
      </w:r>
      <w:r>
        <w:rPr>
          <w:rtl/>
        </w:rPr>
        <w:t>ودَاوُوا بِهَا الأَسْقَامَ وبَادِرُوا بِهَا الْحِمَامَ</w:t>
      </w:r>
      <w:r w:rsidR="009E0228">
        <w:rPr>
          <w:rtl/>
        </w:rPr>
        <w:t xml:space="preserve"> - </w:t>
      </w:r>
      <w:r>
        <w:rPr>
          <w:rtl/>
        </w:rPr>
        <w:t>واعْتَبِرُوا بِمَنْ أَضَاعَهَا ولَا يَعْتَبِرَنَّ بِكُمْ مَنْ أَطَاعَهَا</w:t>
      </w:r>
      <w:r w:rsidR="009E0228">
        <w:rPr>
          <w:rtl/>
        </w:rPr>
        <w:t xml:space="preserve"> - </w:t>
      </w:r>
      <w:r>
        <w:rPr>
          <w:rtl/>
        </w:rPr>
        <w:t>أَلَا فَصُونُوهَا وتَصَوَّنُوا</w:t>
      </w:r>
      <w:r>
        <w:rPr>
          <w:rFonts w:hint="cs"/>
          <w:rtl/>
        </w:rPr>
        <w:t xml:space="preserve"> </w:t>
      </w:r>
      <w:r w:rsidRPr="004F6706">
        <w:rPr>
          <w:rStyle w:val="libFootnotenumChar"/>
          <w:rFonts w:hint="cs"/>
          <w:rtl/>
        </w:rPr>
        <w:t>(2489)</w:t>
      </w:r>
      <w:r>
        <w:rPr>
          <w:rtl/>
        </w:rPr>
        <w:t xml:space="preserve"> بِهَا</w:t>
      </w:r>
      <w:r w:rsidR="009E0228">
        <w:rPr>
          <w:rtl/>
        </w:rPr>
        <w:t xml:space="preserve"> - </w:t>
      </w:r>
      <w:r>
        <w:rPr>
          <w:rtl/>
        </w:rPr>
        <w:t>وكُونُوا عَنِ الدُّنْيَا نُزَّاهاً</w:t>
      </w:r>
      <w:r>
        <w:rPr>
          <w:rFonts w:hint="cs"/>
          <w:rtl/>
        </w:rPr>
        <w:t xml:space="preserve"> </w:t>
      </w:r>
      <w:r w:rsidRPr="004F6706">
        <w:rPr>
          <w:rStyle w:val="libFootnotenumChar"/>
          <w:rFonts w:hint="cs"/>
          <w:rtl/>
        </w:rPr>
        <w:t>(2490)</w:t>
      </w:r>
      <w:r w:rsidR="009E0228">
        <w:rPr>
          <w:rtl/>
        </w:rPr>
        <w:t xml:space="preserve"> - </w:t>
      </w:r>
      <w:r>
        <w:rPr>
          <w:rtl/>
        </w:rPr>
        <w:t>وإِلَى الآخِرَةِ وُلَّاهاً</w:t>
      </w:r>
      <w:r>
        <w:rPr>
          <w:rFonts w:hint="cs"/>
          <w:rtl/>
        </w:rPr>
        <w:t xml:space="preserve"> </w:t>
      </w:r>
      <w:r w:rsidRPr="004F6706">
        <w:rPr>
          <w:rStyle w:val="libFootnotenumChar"/>
          <w:rFonts w:hint="cs"/>
          <w:rtl/>
        </w:rPr>
        <w:t>(2491)</w:t>
      </w:r>
      <w:r w:rsidR="009E0228">
        <w:rPr>
          <w:rtl/>
        </w:rPr>
        <w:t xml:space="preserve"> - </w:t>
      </w:r>
      <w:r>
        <w:rPr>
          <w:rtl/>
        </w:rPr>
        <w:t>ولَا تَضَعُوا مَنْ رَفَعَتْه التَّقْوَى</w:t>
      </w:r>
      <w:r w:rsidR="009E0228">
        <w:rPr>
          <w:rtl/>
        </w:rPr>
        <w:t xml:space="preserve"> - </w:t>
      </w:r>
      <w:r>
        <w:rPr>
          <w:rtl/>
        </w:rPr>
        <w:t>ولَا تَرْفَعُوا مَنْ رَفَعَتْه الدُّنْيَا</w:t>
      </w:r>
      <w:r w:rsidR="009E0228">
        <w:rPr>
          <w:rtl/>
        </w:rPr>
        <w:t xml:space="preserve"> - </w:t>
      </w:r>
      <w:r>
        <w:rPr>
          <w:rtl/>
        </w:rPr>
        <w:t>ولَا تَشِيمُوا</w:t>
      </w:r>
      <w:r>
        <w:rPr>
          <w:rFonts w:hint="cs"/>
          <w:rtl/>
        </w:rPr>
        <w:t xml:space="preserve"> </w:t>
      </w:r>
      <w:r w:rsidRPr="004F6706">
        <w:rPr>
          <w:rStyle w:val="libFootnotenumChar"/>
          <w:rFonts w:hint="cs"/>
          <w:rtl/>
        </w:rPr>
        <w:t>(2492)</w:t>
      </w:r>
      <w:r>
        <w:rPr>
          <w:rtl/>
        </w:rPr>
        <w:t xml:space="preserve"> بَارِقَهَا</w:t>
      </w:r>
      <w:r>
        <w:rPr>
          <w:rFonts w:hint="cs"/>
          <w:rtl/>
        </w:rPr>
        <w:t xml:space="preserve"> </w:t>
      </w:r>
      <w:r w:rsidRPr="004F6706">
        <w:rPr>
          <w:rStyle w:val="libFootnotenumChar"/>
          <w:rFonts w:hint="cs"/>
          <w:rtl/>
        </w:rPr>
        <w:t>(2493)</w:t>
      </w:r>
      <w:r>
        <w:rPr>
          <w:rtl/>
        </w:rPr>
        <w:t xml:space="preserve"> ولَا تَسْمَعُوا نَاطِقَهَا</w:t>
      </w:r>
      <w:r w:rsidR="009E0228">
        <w:rPr>
          <w:rtl/>
        </w:rPr>
        <w:t xml:space="preserve"> - </w:t>
      </w:r>
      <w:r>
        <w:rPr>
          <w:rtl/>
        </w:rPr>
        <w:t>ولَا تُجِيبُوا نَاعِقَهَا ولَا تَسْتَضِيئُوا بِإِشْرَاقِهَا</w:t>
      </w:r>
      <w:r w:rsidR="009E0228">
        <w:rPr>
          <w:rtl/>
        </w:rPr>
        <w:t xml:space="preserve"> - </w:t>
      </w:r>
      <w:r>
        <w:rPr>
          <w:rtl/>
        </w:rPr>
        <w:t>ولَا تُفْتَنُوا بِأَعْلَاقِهَا</w:t>
      </w:r>
      <w:r>
        <w:rPr>
          <w:rFonts w:hint="cs"/>
          <w:rtl/>
        </w:rPr>
        <w:t xml:space="preserve"> </w:t>
      </w:r>
      <w:r w:rsidRPr="004F6706">
        <w:rPr>
          <w:rStyle w:val="libFootnotenumChar"/>
          <w:rFonts w:hint="cs"/>
          <w:rtl/>
        </w:rPr>
        <w:t>(2494)</w:t>
      </w:r>
      <w:r w:rsidR="009E0228">
        <w:rPr>
          <w:rtl/>
        </w:rPr>
        <w:t xml:space="preserve"> - </w:t>
      </w:r>
      <w:r>
        <w:rPr>
          <w:rtl/>
        </w:rPr>
        <w:t>فَإِنَّ بَرْقَهَا خَالِبٌ</w:t>
      </w:r>
      <w:r>
        <w:rPr>
          <w:rFonts w:hint="cs"/>
          <w:rtl/>
        </w:rPr>
        <w:t xml:space="preserve"> </w:t>
      </w:r>
      <w:r w:rsidRPr="004F6706">
        <w:rPr>
          <w:rStyle w:val="libFootnotenumChar"/>
          <w:rFonts w:hint="cs"/>
          <w:rtl/>
        </w:rPr>
        <w:t>(2495)</w:t>
      </w:r>
      <w:r>
        <w:rPr>
          <w:rtl/>
        </w:rPr>
        <w:t xml:space="preserve"> ونُطْقَهَا</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كَاذِبٌ</w:t>
      </w:r>
      <w:r w:rsidR="009E0228">
        <w:rPr>
          <w:rtl/>
        </w:rPr>
        <w:t xml:space="preserve"> - </w:t>
      </w:r>
      <w:r>
        <w:rPr>
          <w:rtl/>
        </w:rPr>
        <w:t>وأَمْوَالَهَا مَحْرُوبَةٌ</w:t>
      </w:r>
      <w:r>
        <w:rPr>
          <w:rFonts w:hint="cs"/>
          <w:rtl/>
        </w:rPr>
        <w:t xml:space="preserve"> </w:t>
      </w:r>
      <w:r w:rsidRPr="004F6706">
        <w:rPr>
          <w:rStyle w:val="libFootnotenumChar"/>
          <w:rFonts w:hint="cs"/>
          <w:rtl/>
        </w:rPr>
        <w:t>(2496)</w:t>
      </w:r>
      <w:r>
        <w:rPr>
          <w:rtl/>
        </w:rPr>
        <w:t xml:space="preserve"> وأَعْلَاقَهَا مَسْلُوبَةٌ</w:t>
      </w:r>
      <w:r w:rsidR="009E0228">
        <w:rPr>
          <w:rtl/>
        </w:rPr>
        <w:t xml:space="preserve"> - </w:t>
      </w:r>
      <w:r>
        <w:rPr>
          <w:rtl/>
        </w:rPr>
        <w:t>أَلَا وهِيَ الْمُتَصَدِّيَةُ</w:t>
      </w:r>
      <w:r>
        <w:rPr>
          <w:rFonts w:hint="cs"/>
          <w:rtl/>
        </w:rPr>
        <w:t xml:space="preserve"> </w:t>
      </w:r>
      <w:r w:rsidRPr="004F6706">
        <w:rPr>
          <w:rStyle w:val="libFootnotenumChar"/>
          <w:rFonts w:hint="cs"/>
          <w:rtl/>
        </w:rPr>
        <w:t>(2497)</w:t>
      </w:r>
      <w:r>
        <w:rPr>
          <w:rtl/>
        </w:rPr>
        <w:t xml:space="preserve"> الْعَنُونُ</w:t>
      </w:r>
      <w:r>
        <w:rPr>
          <w:rFonts w:hint="cs"/>
          <w:rtl/>
        </w:rPr>
        <w:t xml:space="preserve"> </w:t>
      </w:r>
      <w:r w:rsidRPr="004F6706">
        <w:rPr>
          <w:rStyle w:val="libFootnotenumChar"/>
          <w:rFonts w:hint="cs"/>
          <w:rtl/>
        </w:rPr>
        <w:t>(2498)</w:t>
      </w:r>
      <w:r>
        <w:rPr>
          <w:rtl/>
        </w:rPr>
        <w:t xml:space="preserve"> والْجَامِحَةُ الْحَرُونُ</w:t>
      </w:r>
      <w:r>
        <w:rPr>
          <w:rFonts w:hint="cs"/>
          <w:rtl/>
        </w:rPr>
        <w:t xml:space="preserve"> </w:t>
      </w:r>
      <w:r w:rsidRPr="004F6706">
        <w:rPr>
          <w:rStyle w:val="libFootnotenumChar"/>
          <w:rFonts w:hint="cs"/>
          <w:rtl/>
        </w:rPr>
        <w:t>(2499)</w:t>
      </w:r>
      <w:r w:rsidR="009E0228">
        <w:rPr>
          <w:rtl/>
        </w:rPr>
        <w:t xml:space="preserve"> - </w:t>
      </w:r>
      <w:r>
        <w:rPr>
          <w:rtl/>
        </w:rPr>
        <w:t>والْمَائِنَةُ الْخَئُونُ</w:t>
      </w:r>
      <w:r>
        <w:rPr>
          <w:rFonts w:hint="cs"/>
          <w:rtl/>
        </w:rPr>
        <w:t xml:space="preserve"> </w:t>
      </w:r>
      <w:r w:rsidRPr="004F6706">
        <w:rPr>
          <w:rStyle w:val="libFootnotenumChar"/>
          <w:rFonts w:hint="cs"/>
          <w:rtl/>
        </w:rPr>
        <w:t>(2500)</w:t>
      </w:r>
      <w:r>
        <w:rPr>
          <w:rtl/>
        </w:rPr>
        <w:t xml:space="preserve"> والْجَحُودُ الْكَنُودُ</w:t>
      </w:r>
      <w:r>
        <w:rPr>
          <w:rFonts w:hint="cs"/>
          <w:rtl/>
        </w:rPr>
        <w:t xml:space="preserve"> </w:t>
      </w:r>
      <w:r w:rsidRPr="004F6706">
        <w:rPr>
          <w:rStyle w:val="libFootnotenumChar"/>
          <w:rFonts w:hint="cs"/>
          <w:rtl/>
        </w:rPr>
        <w:t>(2501)</w:t>
      </w:r>
      <w:r w:rsidR="009E0228">
        <w:rPr>
          <w:rtl/>
        </w:rPr>
        <w:t xml:space="preserve"> - </w:t>
      </w:r>
      <w:r>
        <w:rPr>
          <w:rtl/>
        </w:rPr>
        <w:t>والْعَنُودُ الصَّدُودُ</w:t>
      </w:r>
      <w:r>
        <w:rPr>
          <w:rFonts w:hint="cs"/>
          <w:rtl/>
        </w:rPr>
        <w:t xml:space="preserve"> </w:t>
      </w:r>
      <w:r w:rsidRPr="004F6706">
        <w:rPr>
          <w:rStyle w:val="libFootnotenumChar"/>
          <w:rFonts w:hint="cs"/>
          <w:rtl/>
        </w:rPr>
        <w:t>(2502)</w:t>
      </w:r>
      <w:r>
        <w:rPr>
          <w:rtl/>
        </w:rPr>
        <w:t xml:space="preserve"> والْحَيُودُ الْمَيُودُ</w:t>
      </w:r>
      <w:r>
        <w:rPr>
          <w:rFonts w:hint="cs"/>
          <w:rtl/>
        </w:rPr>
        <w:t xml:space="preserve"> </w:t>
      </w:r>
      <w:r w:rsidRPr="004F6706">
        <w:rPr>
          <w:rStyle w:val="libFootnotenumChar"/>
          <w:rFonts w:hint="cs"/>
          <w:rtl/>
        </w:rPr>
        <w:t>(2503)</w:t>
      </w:r>
      <w:r w:rsidR="009E0228">
        <w:rPr>
          <w:rtl/>
        </w:rPr>
        <w:t xml:space="preserve"> - </w:t>
      </w:r>
      <w:r>
        <w:rPr>
          <w:rtl/>
        </w:rPr>
        <w:t>حَالُهَا انْتِقَالٌ ووَطْأَتُهَا زِلْزَالٌ</w:t>
      </w:r>
      <w:r w:rsidR="009E0228">
        <w:rPr>
          <w:rtl/>
        </w:rPr>
        <w:t xml:space="preserve"> - </w:t>
      </w:r>
      <w:r>
        <w:rPr>
          <w:rtl/>
        </w:rPr>
        <w:t>وعِزُّهَا ذُلٌّ وجِدُّهَا هَزْلٌ وعُلْوُهَا سُفْلٌ</w:t>
      </w:r>
      <w:r w:rsidR="009E0228">
        <w:rPr>
          <w:rtl/>
        </w:rPr>
        <w:t xml:space="preserve"> - </w:t>
      </w:r>
      <w:r>
        <w:rPr>
          <w:rtl/>
        </w:rPr>
        <w:t>دَارُ حَرَبٍ</w:t>
      </w:r>
      <w:r>
        <w:rPr>
          <w:rFonts w:hint="cs"/>
          <w:rtl/>
        </w:rPr>
        <w:t xml:space="preserve"> </w:t>
      </w:r>
      <w:r w:rsidRPr="004F6706">
        <w:rPr>
          <w:rStyle w:val="libFootnotenumChar"/>
          <w:rFonts w:hint="cs"/>
          <w:rtl/>
        </w:rPr>
        <w:t>(2504)</w:t>
      </w:r>
      <w:r>
        <w:rPr>
          <w:rtl/>
        </w:rPr>
        <w:t xml:space="preserve"> وسَلَبٍ ونَهْبٍ وعَطَبٍ</w:t>
      </w:r>
      <w:r w:rsidR="009E0228">
        <w:rPr>
          <w:rtl/>
        </w:rPr>
        <w:t xml:space="preserve"> - </w:t>
      </w:r>
      <w:r>
        <w:rPr>
          <w:rtl/>
        </w:rPr>
        <w:t>أَهْلُهَا عَلَى سَاقٍ وسِيَاقٍ</w:t>
      </w:r>
      <w:r>
        <w:rPr>
          <w:rFonts w:hint="cs"/>
          <w:rtl/>
        </w:rPr>
        <w:t xml:space="preserve"> </w:t>
      </w:r>
      <w:r w:rsidRPr="004F6706">
        <w:rPr>
          <w:rStyle w:val="libFootnotenumChar"/>
          <w:rFonts w:hint="cs"/>
          <w:rtl/>
        </w:rPr>
        <w:t>(2505)</w:t>
      </w:r>
      <w:r>
        <w:rPr>
          <w:rtl/>
        </w:rPr>
        <w:t xml:space="preserve"> ولَحَاقٍ وفِرَاقٍ</w:t>
      </w:r>
      <w:r>
        <w:rPr>
          <w:rFonts w:hint="cs"/>
          <w:rtl/>
        </w:rPr>
        <w:t xml:space="preserve"> </w:t>
      </w:r>
      <w:r w:rsidRPr="004F6706">
        <w:rPr>
          <w:rStyle w:val="libFootnotenumChar"/>
          <w:rFonts w:hint="cs"/>
          <w:rtl/>
        </w:rPr>
        <w:t>(2506)</w:t>
      </w:r>
      <w:r w:rsidR="009E0228">
        <w:rPr>
          <w:rtl/>
        </w:rPr>
        <w:t xml:space="preserve"> - </w:t>
      </w:r>
      <w:r>
        <w:rPr>
          <w:rtl/>
        </w:rPr>
        <w:t>قَدْ تَحَيَّرَتْ مَذَاهِبُهَا</w:t>
      </w:r>
      <w:r>
        <w:rPr>
          <w:rFonts w:hint="cs"/>
          <w:rtl/>
        </w:rPr>
        <w:t xml:space="preserve"> </w:t>
      </w:r>
      <w:r w:rsidRPr="004F6706">
        <w:rPr>
          <w:rStyle w:val="libFootnotenumChar"/>
          <w:rFonts w:hint="cs"/>
          <w:rtl/>
        </w:rPr>
        <w:t>(2507)</w:t>
      </w:r>
      <w:r>
        <w:rPr>
          <w:rtl/>
        </w:rPr>
        <w:t xml:space="preserve"> وأَعْجَزَتْ مَهَارِبُهَا</w:t>
      </w:r>
      <w:r>
        <w:rPr>
          <w:rFonts w:hint="cs"/>
          <w:rtl/>
        </w:rPr>
        <w:t xml:space="preserve"> </w:t>
      </w:r>
      <w:r w:rsidRPr="004F6706">
        <w:rPr>
          <w:rStyle w:val="libFootnotenumChar"/>
          <w:rFonts w:hint="cs"/>
          <w:rtl/>
        </w:rPr>
        <w:t>(2508)</w:t>
      </w:r>
      <w:r w:rsidR="009E0228">
        <w:rPr>
          <w:rtl/>
        </w:rPr>
        <w:t xml:space="preserve"> - </w:t>
      </w:r>
      <w:r>
        <w:rPr>
          <w:rtl/>
        </w:rPr>
        <w:t>وخَابَتْ مَطَالِبُهَا فَأَسْلَمَتْهُمُ الْمَعَاقِلُ</w:t>
      </w:r>
      <w:r w:rsidR="009E0228">
        <w:rPr>
          <w:rtl/>
        </w:rPr>
        <w:t xml:space="preserve"> - </w:t>
      </w:r>
      <w:r>
        <w:rPr>
          <w:rtl/>
        </w:rPr>
        <w:t>ولَفَظَتْهُمُ الْمَنَازِلُ وأَعْيَتْهُمُ الْمَحَاوِلُ</w:t>
      </w:r>
      <w:r>
        <w:rPr>
          <w:rFonts w:hint="cs"/>
          <w:rtl/>
        </w:rPr>
        <w:t xml:space="preserve"> </w:t>
      </w:r>
      <w:r w:rsidRPr="004F6706">
        <w:rPr>
          <w:rStyle w:val="libFootnotenumChar"/>
          <w:rFonts w:hint="cs"/>
          <w:rtl/>
        </w:rPr>
        <w:t>(2509)</w:t>
      </w:r>
      <w:r w:rsidR="009E0228">
        <w:rPr>
          <w:rtl/>
        </w:rPr>
        <w:t xml:space="preserve"> - </w:t>
      </w:r>
      <w:r>
        <w:rPr>
          <w:rtl/>
        </w:rPr>
        <w:t>فَمِنْ نَاجٍ مَعْقُورٍ</w:t>
      </w:r>
      <w:r>
        <w:rPr>
          <w:rFonts w:hint="cs"/>
          <w:rtl/>
        </w:rPr>
        <w:t xml:space="preserve"> </w:t>
      </w:r>
      <w:r w:rsidRPr="004F6706">
        <w:rPr>
          <w:rStyle w:val="libFootnotenumChar"/>
          <w:rFonts w:hint="cs"/>
          <w:rtl/>
        </w:rPr>
        <w:t>(2510)</w:t>
      </w:r>
      <w:r>
        <w:rPr>
          <w:rtl/>
        </w:rPr>
        <w:t xml:space="preserve"> ولَحْمٍ مَجْزُورٍ</w:t>
      </w:r>
      <w:r>
        <w:rPr>
          <w:rFonts w:hint="cs"/>
          <w:rtl/>
        </w:rPr>
        <w:t xml:space="preserve"> </w:t>
      </w:r>
      <w:r w:rsidRPr="004F6706">
        <w:rPr>
          <w:rStyle w:val="libFootnotenumChar"/>
          <w:rFonts w:hint="cs"/>
          <w:rtl/>
        </w:rPr>
        <w:t>(2511)</w:t>
      </w:r>
      <w:r w:rsidR="009E0228">
        <w:rPr>
          <w:rtl/>
        </w:rPr>
        <w:t xml:space="preserve"> - </w:t>
      </w:r>
      <w:r>
        <w:rPr>
          <w:rtl/>
        </w:rPr>
        <w:t>وشِلْوٍ</w:t>
      </w:r>
      <w:r>
        <w:rPr>
          <w:rFonts w:hint="cs"/>
          <w:rtl/>
        </w:rPr>
        <w:t xml:space="preserve"> </w:t>
      </w:r>
      <w:r w:rsidRPr="004F6706">
        <w:rPr>
          <w:rStyle w:val="libFootnotenumChar"/>
          <w:rFonts w:hint="cs"/>
          <w:rtl/>
        </w:rPr>
        <w:t>(2512)</w:t>
      </w:r>
      <w:r>
        <w:rPr>
          <w:rtl/>
        </w:rPr>
        <w:t xml:space="preserve"> مَذْبُوحٍ ودَمٍ مَسْفُوحٍ</w:t>
      </w:r>
      <w:r>
        <w:rPr>
          <w:rFonts w:hint="cs"/>
          <w:rtl/>
        </w:rPr>
        <w:t xml:space="preserve"> </w:t>
      </w:r>
      <w:r w:rsidRPr="004F6706">
        <w:rPr>
          <w:rStyle w:val="libFootnotenumChar"/>
          <w:rFonts w:hint="cs"/>
          <w:rtl/>
        </w:rPr>
        <w:t>(2513)</w:t>
      </w:r>
      <w:r w:rsidR="009E0228">
        <w:rPr>
          <w:rtl/>
        </w:rPr>
        <w:t xml:space="preserve"> - </w:t>
      </w:r>
      <w:r>
        <w:rPr>
          <w:rtl/>
        </w:rPr>
        <w:t>وعَاضٍّ عَلَى يَدَيْه وصَافِقٍ بِكَفَّيْه</w:t>
      </w:r>
      <w:r w:rsidR="009E0228">
        <w:rPr>
          <w:rtl/>
        </w:rPr>
        <w:t xml:space="preserve"> - </w:t>
      </w:r>
      <w:r>
        <w:rPr>
          <w:rtl/>
        </w:rPr>
        <w:t>ومُرْتَفِقٍ بِخَدَّيْه</w:t>
      </w:r>
      <w:r>
        <w:rPr>
          <w:rFonts w:hint="cs"/>
          <w:rtl/>
        </w:rPr>
        <w:t xml:space="preserve"> </w:t>
      </w:r>
      <w:r w:rsidRPr="004F6706">
        <w:rPr>
          <w:rStyle w:val="libFootnotenumChar"/>
          <w:rFonts w:hint="cs"/>
          <w:rtl/>
        </w:rPr>
        <w:t>(2514)</w:t>
      </w:r>
      <w:r>
        <w:rPr>
          <w:rtl/>
        </w:rPr>
        <w:t xml:space="preserve"> وزَارٍ</w:t>
      </w:r>
      <w:r>
        <w:rPr>
          <w:rFonts w:hint="cs"/>
          <w:rtl/>
        </w:rPr>
        <w:t xml:space="preserve"> </w:t>
      </w:r>
      <w:r w:rsidRPr="004F6706">
        <w:rPr>
          <w:rStyle w:val="libFootnotenumChar"/>
          <w:rFonts w:hint="cs"/>
          <w:rtl/>
        </w:rPr>
        <w:t>(2515)</w:t>
      </w:r>
      <w:r>
        <w:rPr>
          <w:rtl/>
        </w:rPr>
        <w:t xml:space="preserve"> عَلَى رَأْيِه</w:t>
      </w:r>
      <w:r w:rsidR="009E0228">
        <w:rPr>
          <w:rtl/>
        </w:rPr>
        <w:t xml:space="preserve"> - </w:t>
      </w:r>
      <w:r>
        <w:rPr>
          <w:rtl/>
        </w:rPr>
        <w:t>ورَاجِعٍ عَنْ عَزْمِه</w:t>
      </w:r>
      <w:r w:rsidR="009E0228">
        <w:rPr>
          <w:rtl/>
        </w:rPr>
        <w:t xml:space="preserve"> - </w:t>
      </w:r>
      <w:r>
        <w:rPr>
          <w:rtl/>
        </w:rPr>
        <w:t>وقَدْ أَدْبَرَتِ الْحِيلَةُ وأَقْبَلَتِ الْغِيلَةُ</w:t>
      </w:r>
      <w:r>
        <w:rPr>
          <w:rFonts w:hint="cs"/>
          <w:rtl/>
        </w:rPr>
        <w:t xml:space="preserve"> </w:t>
      </w:r>
      <w:r w:rsidRPr="004F6706">
        <w:rPr>
          <w:rStyle w:val="libFootnotenumChar"/>
          <w:rFonts w:hint="cs"/>
          <w:rtl/>
        </w:rPr>
        <w:t>(2516)</w:t>
      </w:r>
      <w:r w:rsidR="009E0228">
        <w:rPr>
          <w:rtl/>
        </w:rPr>
        <w:t xml:space="preserve"> - </w:t>
      </w:r>
      <w:r>
        <w:rPr>
          <w:rtl/>
        </w:rPr>
        <w:t>ولَاتَ حِينَ مَنَاصٍ</w:t>
      </w:r>
      <w:r>
        <w:rPr>
          <w:rFonts w:hint="cs"/>
          <w:rtl/>
        </w:rPr>
        <w:t xml:space="preserve"> </w:t>
      </w:r>
      <w:r w:rsidRPr="004F6706">
        <w:rPr>
          <w:rStyle w:val="libFootnotenumChar"/>
          <w:rFonts w:hint="cs"/>
          <w:rtl/>
        </w:rPr>
        <w:t>(2517)</w:t>
      </w:r>
      <w:r>
        <w:rPr>
          <w:rtl/>
        </w:rPr>
        <w:t xml:space="preserve"> هَيْهَاتَ هَيْهَاتَ</w:t>
      </w:r>
      <w:r w:rsidR="009E0228">
        <w:rPr>
          <w:rtl/>
        </w:rPr>
        <w:t xml:space="preserve"> - </w:t>
      </w:r>
      <w:r>
        <w:rPr>
          <w:rtl/>
        </w:rPr>
        <w:t>قَدْ فَاتَ مَا فَاتَ وذَهَبَ مَا ذَهَبَ</w:t>
      </w:r>
      <w:r w:rsidR="009E0228">
        <w:rPr>
          <w:rtl/>
        </w:rPr>
        <w:t xml:space="preserve"> - </w:t>
      </w:r>
      <w:r>
        <w:rPr>
          <w:rtl/>
        </w:rPr>
        <w:t>ومَضَتِ الدُّنْيَا لِحَالِ بَالِهَا</w:t>
      </w:r>
      <w:r>
        <w:rPr>
          <w:rFonts w:hint="cs"/>
          <w:rtl/>
        </w:rPr>
        <w:t xml:space="preserve"> </w:t>
      </w:r>
      <w:r w:rsidRPr="004F6706">
        <w:rPr>
          <w:rStyle w:val="libFootnotenumChar"/>
          <w:rFonts w:hint="cs"/>
          <w:rtl/>
        </w:rPr>
        <w:t>(2518)</w:t>
      </w:r>
      <w:r w:rsidR="009E0228">
        <w:rPr>
          <w:rtl/>
        </w:rPr>
        <w:t xml:space="preserve"> - </w:t>
      </w:r>
      <w:r w:rsidRPr="0099446B">
        <w:rPr>
          <w:rStyle w:val="libAlaemChar"/>
          <w:rtl/>
        </w:rPr>
        <w:t>(</w:t>
      </w:r>
      <w:r w:rsidRPr="0099446B">
        <w:rPr>
          <w:rStyle w:val="libAieChar"/>
          <w:rtl/>
        </w:rPr>
        <w:t>فَما بَكَتْ عَلَيْهِمُ السَّماءُ والأَرْضُ وما كانُوا مُنْظَرِينَ</w:t>
      </w:r>
      <w:r w:rsidRPr="0099446B">
        <w:rPr>
          <w:rStyle w:val="libAlaemChar"/>
          <w:rFonts w:hint="cs"/>
          <w:rtl/>
        </w:rPr>
        <w:t>)</w:t>
      </w:r>
      <w:r w:rsidRPr="004F6706">
        <w:rPr>
          <w:rStyle w:val="libFootnotenumChar"/>
          <w:rFonts w:hint="cs"/>
          <w:rtl/>
        </w:rPr>
        <w:t xml:space="preserve"> (2519)</w:t>
      </w:r>
      <w:r>
        <w:rPr>
          <w:rFonts w:hint="cs"/>
          <w:rtl/>
        </w:rPr>
        <w:t>.</w:t>
      </w:r>
    </w:p>
    <w:p w:rsidR="0099446B" w:rsidRDefault="0099446B" w:rsidP="004F6706">
      <w:pPr>
        <w:pStyle w:val="libCenterBold1"/>
        <w:rPr>
          <w:rtl/>
        </w:rPr>
      </w:pPr>
      <w:r>
        <w:rPr>
          <w:rtl/>
        </w:rPr>
        <w:t>192</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تسمى القاصعة</w:t>
      </w:r>
      <w:r>
        <w:rPr>
          <w:rFonts w:hint="cs"/>
          <w:rtl/>
        </w:rPr>
        <w:t xml:space="preserve"> </w:t>
      </w:r>
      <w:r w:rsidRPr="004F6706">
        <w:rPr>
          <w:rStyle w:val="libFootnotenumChar"/>
          <w:rFonts w:hint="cs"/>
          <w:rtl/>
        </w:rPr>
        <w:t>(2520)</w:t>
      </w:r>
    </w:p>
    <w:p w:rsidR="0099446B" w:rsidRPr="0099446B" w:rsidRDefault="0099446B" w:rsidP="009E0228">
      <w:pPr>
        <w:pStyle w:val="libNormal"/>
        <w:rPr>
          <w:rStyle w:val="libBold2Char"/>
          <w:rtl/>
        </w:rPr>
      </w:pPr>
      <w:r w:rsidRPr="0099446B">
        <w:rPr>
          <w:rStyle w:val="libBold2Char"/>
          <w:rtl/>
        </w:rPr>
        <w:t>وهي تتضمن ذم إبليس لعنه اللَّه</w:t>
      </w:r>
      <w:r w:rsidR="009E0228">
        <w:rPr>
          <w:rStyle w:val="libBold2Char"/>
          <w:rtl/>
        </w:rPr>
        <w:t>،</w:t>
      </w:r>
      <w:r w:rsidRPr="0099446B">
        <w:rPr>
          <w:rStyle w:val="libBold2Char"/>
          <w:rtl/>
        </w:rPr>
        <w:t xml:space="preserve"> على استكباره وتركه السجود لآدم </w:t>
      </w:r>
      <w:r w:rsidRPr="0099446B">
        <w:rPr>
          <w:rStyle w:val="libAlaemChar"/>
          <w:rtl/>
        </w:rPr>
        <w:t>عليه‌السلام</w:t>
      </w:r>
      <w:r w:rsidR="009E0228">
        <w:rPr>
          <w:rStyle w:val="libBold2Char"/>
          <w:rtl/>
        </w:rPr>
        <w:t>،</w:t>
      </w:r>
      <w:r w:rsidRPr="0099446B">
        <w:rPr>
          <w:rStyle w:val="libBold2Char"/>
          <w:rtl/>
        </w:rPr>
        <w:t xml:space="preserve"> وأنه أول من أظهر العصبية</w:t>
      </w:r>
      <w:r w:rsidRPr="0099446B">
        <w:rPr>
          <w:rStyle w:val="libBold2Char"/>
          <w:rFonts w:hint="cs"/>
          <w:rtl/>
        </w:rPr>
        <w:t xml:space="preserve"> </w:t>
      </w:r>
      <w:r w:rsidRPr="004F6706">
        <w:rPr>
          <w:rStyle w:val="libFootnotenumChar"/>
          <w:rFonts w:hint="cs"/>
          <w:rtl/>
        </w:rPr>
        <w:t>(2521)</w:t>
      </w:r>
      <w:r w:rsidRPr="0099446B">
        <w:rPr>
          <w:rStyle w:val="libBold2Char"/>
          <w:rtl/>
        </w:rPr>
        <w:t xml:space="preserve"> وتبع الحمية</w:t>
      </w:r>
      <w:r w:rsidR="009E0228">
        <w:rPr>
          <w:rStyle w:val="libBold2Char"/>
          <w:rtl/>
        </w:rPr>
        <w:t>،</w:t>
      </w:r>
      <w:r w:rsidRPr="0099446B">
        <w:rPr>
          <w:rStyle w:val="libBold2Char"/>
          <w:rtl/>
        </w:rPr>
        <w:t xml:space="preserve"> وتحذير الناس من سلوك طريقته.</w:t>
      </w:r>
    </w:p>
    <w:p w:rsidR="0099446B" w:rsidRDefault="0099446B" w:rsidP="009E0228">
      <w:pPr>
        <w:pStyle w:val="libNormal"/>
        <w:rPr>
          <w:rtl/>
        </w:rPr>
      </w:pPr>
      <w:r>
        <w:rPr>
          <w:rtl/>
        </w:rPr>
        <w:t>الْحَمْدُ لِلَّه الَّذِي لَبِسَ الْعِزَّ والْكِبْرِيَاءَ</w:t>
      </w:r>
      <w:r w:rsidR="009E0228">
        <w:rPr>
          <w:rtl/>
        </w:rPr>
        <w:t xml:space="preserve"> - </w:t>
      </w:r>
      <w:r>
        <w:rPr>
          <w:rtl/>
        </w:rPr>
        <w:t>واخْتَارَهُمَا لِنَفْسِه دُونَ</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خَلْقِه</w:t>
      </w:r>
      <w:r w:rsidR="009E0228">
        <w:rPr>
          <w:rtl/>
        </w:rPr>
        <w:t xml:space="preserve"> - </w:t>
      </w:r>
      <w:r>
        <w:rPr>
          <w:rtl/>
        </w:rPr>
        <w:t>وجَعَلَهُمَا حِمًى</w:t>
      </w:r>
      <w:r>
        <w:rPr>
          <w:rFonts w:hint="cs"/>
          <w:rtl/>
        </w:rPr>
        <w:t xml:space="preserve"> </w:t>
      </w:r>
      <w:r w:rsidRPr="004F6706">
        <w:rPr>
          <w:rStyle w:val="libFootnotenumChar"/>
          <w:rFonts w:hint="cs"/>
          <w:rtl/>
        </w:rPr>
        <w:t>(2522)</w:t>
      </w:r>
      <w:r>
        <w:rPr>
          <w:rtl/>
        </w:rPr>
        <w:t xml:space="preserve"> وحَرَماً عَلَى غَيْرِه</w:t>
      </w:r>
      <w:r w:rsidR="009E0228">
        <w:rPr>
          <w:rtl/>
        </w:rPr>
        <w:t xml:space="preserve"> - </w:t>
      </w:r>
      <w:r>
        <w:rPr>
          <w:rtl/>
        </w:rPr>
        <w:t>واصْطَفَاهُمَا</w:t>
      </w:r>
      <w:r>
        <w:rPr>
          <w:rFonts w:hint="cs"/>
          <w:rtl/>
        </w:rPr>
        <w:t xml:space="preserve"> </w:t>
      </w:r>
      <w:r w:rsidRPr="004F6706">
        <w:rPr>
          <w:rStyle w:val="libFootnotenumChar"/>
          <w:rFonts w:hint="cs"/>
          <w:rtl/>
        </w:rPr>
        <w:t>(2523)</w:t>
      </w:r>
      <w:r>
        <w:rPr>
          <w:rtl/>
        </w:rPr>
        <w:t xml:space="preserve"> لِجَلَالِه</w:t>
      </w:r>
      <w:r>
        <w:rPr>
          <w:rFonts w:hint="cs"/>
          <w:rtl/>
        </w:rPr>
        <w:t>.</w:t>
      </w:r>
    </w:p>
    <w:p w:rsidR="0099446B" w:rsidRDefault="0099446B" w:rsidP="004F6706">
      <w:pPr>
        <w:pStyle w:val="libCenterBold2"/>
        <w:rPr>
          <w:rtl/>
        </w:rPr>
      </w:pPr>
      <w:r>
        <w:rPr>
          <w:rtl/>
        </w:rPr>
        <w:t>رأس العصيان</w:t>
      </w:r>
    </w:p>
    <w:p w:rsidR="0099446B" w:rsidRDefault="0099446B" w:rsidP="009E0228">
      <w:pPr>
        <w:pStyle w:val="libNormal"/>
        <w:rPr>
          <w:rtl/>
        </w:rPr>
      </w:pPr>
      <w:r>
        <w:rPr>
          <w:rtl/>
        </w:rPr>
        <w:t>وجَعَلَ اللَّعْنَةَ عَلَى مَنْ نَازَعَه فِيهِمَا مِنْ عِبَادِه</w:t>
      </w:r>
      <w:r w:rsidR="009E0228">
        <w:rPr>
          <w:rtl/>
        </w:rPr>
        <w:t xml:space="preserve"> - </w:t>
      </w:r>
      <w:r>
        <w:rPr>
          <w:rtl/>
        </w:rPr>
        <w:t>ثُمَّ اخْتَبَرَ بِذَلِكَ مَلَائِكَتَه الْمُقَرَّبِينَ</w:t>
      </w:r>
      <w:r w:rsidR="009E0228">
        <w:rPr>
          <w:rtl/>
        </w:rPr>
        <w:t xml:space="preserve"> - </w:t>
      </w:r>
      <w:r>
        <w:rPr>
          <w:rtl/>
        </w:rPr>
        <w:t>لِيَمِيزَ الْمُتَوَاضِعِينَ مِنْهُمْ مِنَ الْمُسْتَكْبِرِينَ</w:t>
      </w:r>
      <w:r w:rsidR="009E0228">
        <w:rPr>
          <w:rtl/>
        </w:rPr>
        <w:t xml:space="preserve"> - </w:t>
      </w:r>
      <w:r>
        <w:rPr>
          <w:rtl/>
        </w:rPr>
        <w:t>فَقَالَ سُبْحَانَه وهُوَ الْعَالِمُ بِمُضْمَرَاتِ الْقُلُوبِ</w:t>
      </w:r>
      <w:r w:rsidR="009E0228">
        <w:rPr>
          <w:rtl/>
        </w:rPr>
        <w:t xml:space="preserve"> - </w:t>
      </w:r>
      <w:r>
        <w:rPr>
          <w:rtl/>
        </w:rPr>
        <w:t xml:space="preserve">ومَحْجُوبَاتِ الْغُيُوبِ </w:t>
      </w:r>
      <w:r w:rsidRPr="0099446B">
        <w:rPr>
          <w:rStyle w:val="libAlaemChar"/>
          <w:rtl/>
        </w:rPr>
        <w:t>(</w:t>
      </w:r>
      <w:r w:rsidRPr="0099446B">
        <w:rPr>
          <w:rStyle w:val="libAieChar"/>
          <w:rtl/>
        </w:rPr>
        <w:t>إِنِّي خالِقٌ بَشَراً مِنْ طِينٍ</w:t>
      </w:r>
      <w:r w:rsidR="009E0228">
        <w:rPr>
          <w:rStyle w:val="libAieChar"/>
          <w:rtl/>
        </w:rPr>
        <w:t xml:space="preserve"> - </w:t>
      </w:r>
      <w:r w:rsidRPr="0099446B">
        <w:rPr>
          <w:rStyle w:val="libAieChar"/>
          <w:rtl/>
        </w:rPr>
        <w:t>فَإِذا سَوَّيْتُه ونَفَخْتُ فِيه مِنْ رُوحِي فَقَعُوا لَه ساجِدِينَ</w:t>
      </w:r>
      <w:r w:rsidR="009E0228">
        <w:rPr>
          <w:rStyle w:val="libAieChar"/>
          <w:rtl/>
        </w:rPr>
        <w:t xml:space="preserve"> - </w:t>
      </w:r>
      <w:r w:rsidRPr="0099446B">
        <w:rPr>
          <w:rStyle w:val="libAieChar"/>
          <w:rtl/>
        </w:rPr>
        <w:t>فَسَجَدَ الْمَلائِكَةُ كُلُّهُمْ أَجْمَعُونَ إِلَّا إِبْلِيسَ</w:t>
      </w:r>
      <w:r w:rsidRPr="0099446B">
        <w:rPr>
          <w:rStyle w:val="libAlaemChar"/>
          <w:rtl/>
        </w:rPr>
        <w:t>)</w:t>
      </w:r>
      <w:r w:rsidR="009E0228">
        <w:rPr>
          <w:rtl/>
        </w:rPr>
        <w:t xml:space="preserve"> - </w:t>
      </w:r>
      <w:r>
        <w:rPr>
          <w:rtl/>
        </w:rPr>
        <w:t>اعْتَرَضَتْه الْحَمِيَّةُ فَافْتَخَرَ عَلَى آدَمَ بِخَلْقِه</w:t>
      </w:r>
      <w:r w:rsidR="009E0228">
        <w:rPr>
          <w:rtl/>
        </w:rPr>
        <w:t xml:space="preserve"> - </w:t>
      </w:r>
      <w:r>
        <w:rPr>
          <w:rtl/>
        </w:rPr>
        <w:t>وتَعَصَّبَ عَلَيْه لأَصْلِه</w:t>
      </w:r>
      <w:r w:rsidR="009E0228">
        <w:rPr>
          <w:rtl/>
        </w:rPr>
        <w:t xml:space="preserve"> - </w:t>
      </w:r>
      <w:r>
        <w:rPr>
          <w:rtl/>
        </w:rPr>
        <w:t>فَعَدُوُّ اللَّه إِمَامُ الْمُتَعَصِّبِينَ وسَلَفُ الْمُسْتَكْبِرِينَ</w:t>
      </w:r>
      <w:r w:rsidR="009E0228">
        <w:rPr>
          <w:rtl/>
        </w:rPr>
        <w:t xml:space="preserve"> - </w:t>
      </w:r>
      <w:r>
        <w:rPr>
          <w:rtl/>
        </w:rPr>
        <w:t>الَّذِي وَضَعَ أَسَاسَ الْعَصَبِيَّةِ ونَازَعَ اللَّه رِدَاءَ الْجَبْرِيَّةِ</w:t>
      </w:r>
      <w:r w:rsidR="009E0228">
        <w:rPr>
          <w:rtl/>
        </w:rPr>
        <w:t xml:space="preserve"> - </w:t>
      </w:r>
      <w:r>
        <w:rPr>
          <w:rtl/>
        </w:rPr>
        <w:t>وادَّرَعَ لِبَاسَ التَّعَزُّزِ وخَلَعَ قِنَاعَ التَّذَلُّلِ.</w:t>
      </w:r>
    </w:p>
    <w:p w:rsidR="0099446B" w:rsidRDefault="0099446B" w:rsidP="009E0228">
      <w:pPr>
        <w:pStyle w:val="libNormal"/>
        <w:rPr>
          <w:rtl/>
        </w:rPr>
      </w:pPr>
      <w:r>
        <w:rPr>
          <w:rtl/>
        </w:rPr>
        <w:t>أَلَا تَرَوْنَ كَيْفَ صَغَّرَه اللَّه بِتَكَبُّرِه</w:t>
      </w:r>
      <w:r w:rsidR="009E0228">
        <w:rPr>
          <w:rtl/>
        </w:rPr>
        <w:t xml:space="preserve"> - </w:t>
      </w:r>
      <w:r>
        <w:rPr>
          <w:rtl/>
        </w:rPr>
        <w:t>ووَضَعَه بِتَرَفُّعِه فَجَعَلَه فِي الدُّنْيَا مَدْحُوراً</w:t>
      </w:r>
      <w:r w:rsidR="009E0228">
        <w:rPr>
          <w:rtl/>
        </w:rPr>
        <w:t xml:space="preserve"> - </w:t>
      </w:r>
      <w:r>
        <w:rPr>
          <w:rtl/>
        </w:rPr>
        <w:t>وأَعَدَّ لَه فِي الآخِرَةِ سَعِيراً</w:t>
      </w:r>
      <w:r>
        <w:rPr>
          <w:rFonts w:hint="cs"/>
          <w:rtl/>
        </w:rPr>
        <w:t>؟!</w:t>
      </w:r>
    </w:p>
    <w:p w:rsidR="0099446B" w:rsidRDefault="0099446B" w:rsidP="004F6706">
      <w:pPr>
        <w:pStyle w:val="libCenterBold2"/>
        <w:rPr>
          <w:rtl/>
        </w:rPr>
      </w:pPr>
      <w:r>
        <w:rPr>
          <w:rtl/>
        </w:rPr>
        <w:t>ابتلاء اللَّه لخلقه</w:t>
      </w:r>
    </w:p>
    <w:p w:rsidR="0099446B" w:rsidRDefault="0099446B" w:rsidP="009E0228">
      <w:pPr>
        <w:pStyle w:val="libNormal"/>
        <w:rPr>
          <w:rtl/>
        </w:rPr>
      </w:pPr>
      <w:r>
        <w:rPr>
          <w:rtl/>
        </w:rPr>
        <w:t>ولَوْ أَرَادَ اللَّه أَنْ يَخْلُقَ آدَمَ مِنْ نُورٍ</w:t>
      </w:r>
      <w:r w:rsidR="009E0228">
        <w:rPr>
          <w:rtl/>
        </w:rPr>
        <w:t xml:space="preserve"> - </w:t>
      </w:r>
      <w:r>
        <w:rPr>
          <w:rtl/>
        </w:rPr>
        <w:t>يَخْطَفُ الأَبْصَارَ ضِيَاؤُه ويَبْهَرُ الْعُقُولَ رُوَاؤُه</w:t>
      </w:r>
      <w:r>
        <w:rPr>
          <w:rFonts w:hint="cs"/>
          <w:rtl/>
        </w:rPr>
        <w:t xml:space="preserve"> </w:t>
      </w:r>
      <w:r w:rsidRPr="004F6706">
        <w:rPr>
          <w:rStyle w:val="libFootnotenumChar"/>
          <w:rFonts w:hint="cs"/>
          <w:rtl/>
        </w:rPr>
        <w:t>(2524)</w:t>
      </w:r>
      <w:r w:rsidR="009E0228">
        <w:rPr>
          <w:rtl/>
        </w:rPr>
        <w:t xml:space="preserve"> - </w:t>
      </w:r>
      <w:r>
        <w:rPr>
          <w:rtl/>
        </w:rPr>
        <w:t>وطِيبٍ يَأْخُذُ الأَنْفَاسَ عَرْفُه</w:t>
      </w:r>
      <w:r>
        <w:rPr>
          <w:rFonts w:hint="cs"/>
          <w:rtl/>
        </w:rPr>
        <w:t xml:space="preserve"> </w:t>
      </w:r>
      <w:r w:rsidRPr="004F6706">
        <w:rPr>
          <w:rStyle w:val="libFootnotenumChar"/>
          <w:rFonts w:hint="cs"/>
          <w:rtl/>
        </w:rPr>
        <w:t>(2525)</w:t>
      </w:r>
      <w:r>
        <w:rPr>
          <w:rtl/>
        </w:rPr>
        <w:t xml:space="preserve"> لَفَعَلَ</w:t>
      </w:r>
      <w:r w:rsidR="009E0228">
        <w:rPr>
          <w:rtl/>
        </w:rPr>
        <w:t xml:space="preserve"> - </w:t>
      </w:r>
      <w:r>
        <w:rPr>
          <w:rtl/>
        </w:rPr>
        <w:t>ولَوْ فَعَلَ لَظَلَّتْ لَه الأَعْنَاقُ خَاضِعَةً</w:t>
      </w:r>
      <w:r w:rsidR="009E0228">
        <w:rPr>
          <w:rtl/>
        </w:rPr>
        <w:t xml:space="preserve"> - </w:t>
      </w:r>
      <w:r>
        <w:rPr>
          <w:rtl/>
        </w:rPr>
        <w:t>ولَخَفَّتِ الْبَلْوَى فِيه عَلَى الْمَلَائِكَةِ</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ولَكِنَّ اللَّه سُبْحَانَه يَبْتَلِي خَلْقَه بِبَعْضِ مَا يَجْهَلُونَ أَصْلَه</w:t>
      </w:r>
      <w:r w:rsidR="009E0228">
        <w:rPr>
          <w:rtl/>
        </w:rPr>
        <w:t xml:space="preserve"> - </w:t>
      </w:r>
      <w:r>
        <w:rPr>
          <w:rtl/>
        </w:rPr>
        <w:t>تَمْيِيزاً بِالِاخْتِبَارِ لَهُمْ ونَفْياً لِلِاسْتِكْبَارِ عَنْهُمْ</w:t>
      </w:r>
      <w:r w:rsidR="009E0228">
        <w:rPr>
          <w:rtl/>
        </w:rPr>
        <w:t xml:space="preserve"> - </w:t>
      </w:r>
      <w:r>
        <w:rPr>
          <w:rtl/>
        </w:rPr>
        <w:t>وإِبْعَاداً لِلْخُيَلَاءِ مِنْهُمْ</w:t>
      </w:r>
      <w:r>
        <w:rPr>
          <w:rFonts w:hint="cs"/>
          <w:rtl/>
        </w:rPr>
        <w:t>.</w:t>
      </w:r>
    </w:p>
    <w:p w:rsidR="0099446B" w:rsidRDefault="0099446B" w:rsidP="004F6706">
      <w:pPr>
        <w:pStyle w:val="libCenterBold2"/>
        <w:rPr>
          <w:rtl/>
        </w:rPr>
      </w:pPr>
      <w:r>
        <w:rPr>
          <w:rtl/>
        </w:rPr>
        <w:t>طلب العبرة</w:t>
      </w:r>
    </w:p>
    <w:p w:rsidR="0099446B" w:rsidRDefault="0099446B" w:rsidP="009E0228">
      <w:pPr>
        <w:pStyle w:val="libNormal"/>
        <w:rPr>
          <w:rtl/>
        </w:rPr>
      </w:pPr>
      <w:r>
        <w:rPr>
          <w:rtl/>
        </w:rPr>
        <w:t>فَاعْتَبِرُوا بِمَا كَانَ مِنْ فِعْلِ اللَّه بِإِبْلِيسَ</w:t>
      </w:r>
      <w:r w:rsidR="009E0228">
        <w:rPr>
          <w:rtl/>
        </w:rPr>
        <w:t xml:space="preserve"> - </w:t>
      </w:r>
      <w:r>
        <w:rPr>
          <w:rtl/>
        </w:rPr>
        <w:t>إِذْ أَحْبَطَ</w:t>
      </w:r>
      <w:r>
        <w:rPr>
          <w:rFonts w:hint="cs"/>
          <w:rtl/>
        </w:rPr>
        <w:t xml:space="preserve"> </w:t>
      </w:r>
      <w:r w:rsidRPr="004F6706">
        <w:rPr>
          <w:rStyle w:val="libFootnotenumChar"/>
          <w:rFonts w:hint="cs"/>
          <w:rtl/>
        </w:rPr>
        <w:t>(2526)</w:t>
      </w:r>
      <w:r>
        <w:rPr>
          <w:rtl/>
        </w:rPr>
        <w:t xml:space="preserve"> عَمَلَه الطَّوِيلَ وجَهْدَه الْجَهِيدَ</w:t>
      </w:r>
      <w:r w:rsidR="009E0228">
        <w:rPr>
          <w:rtl/>
        </w:rPr>
        <w:t xml:space="preserve"> - </w:t>
      </w:r>
      <w:r>
        <w:rPr>
          <w:rtl/>
        </w:rPr>
        <w:t>وكَانَ قَدْ عَبَدَ اللَّه سِتَّةَ آلَافِ سَنَةٍ</w:t>
      </w:r>
      <w:r w:rsidR="009E0228">
        <w:rPr>
          <w:rtl/>
        </w:rPr>
        <w:t xml:space="preserve"> - </w:t>
      </w:r>
      <w:r>
        <w:rPr>
          <w:rtl/>
        </w:rPr>
        <w:t>لَا يُدْرَى أَمِنْ سِنِي الدُّنْيَا أَمْ مِنْ سِنِي الآخِرَةِ</w:t>
      </w:r>
      <w:r w:rsidR="009E0228">
        <w:rPr>
          <w:rtl/>
        </w:rPr>
        <w:t xml:space="preserve"> - </w:t>
      </w:r>
      <w:r>
        <w:rPr>
          <w:rtl/>
        </w:rPr>
        <w:t>عَنْ كِبْرِ سَاعَةٍ وَاحِدَةٍ</w:t>
      </w:r>
      <w:r w:rsidR="009E0228">
        <w:rPr>
          <w:rtl/>
        </w:rPr>
        <w:t xml:space="preserve"> - </w:t>
      </w:r>
      <w:r>
        <w:rPr>
          <w:rtl/>
        </w:rPr>
        <w:t>فَمَنْ ذَا بَعْدَ إِبْلِيسَ يَسْلَمُ عَلَى اللَّه بِمِثْلِ مَعْصِيَتِه</w:t>
      </w:r>
      <w:r w:rsidR="009E0228">
        <w:rPr>
          <w:rtl/>
        </w:rPr>
        <w:t xml:space="preserve"> - </w:t>
      </w:r>
      <w:r>
        <w:rPr>
          <w:rtl/>
        </w:rPr>
        <w:t>كَلَّا مَا كَانَ اللَّه سُبْحَانَه لِيُدْخِلَ الْجَنَّةَ بَشَراً</w:t>
      </w:r>
      <w:r w:rsidR="009E0228">
        <w:rPr>
          <w:rtl/>
        </w:rPr>
        <w:t xml:space="preserve"> - </w:t>
      </w:r>
      <w:r>
        <w:rPr>
          <w:rtl/>
        </w:rPr>
        <w:t>بِأَمْرٍ أَخْرَجَ بِه مِنْهَا مَلَكاً</w:t>
      </w:r>
      <w:r w:rsidR="009E0228">
        <w:rPr>
          <w:rtl/>
        </w:rPr>
        <w:t xml:space="preserve"> - </w:t>
      </w:r>
      <w:r>
        <w:rPr>
          <w:rtl/>
        </w:rPr>
        <w:t>إِنَّ حُكْمَه فِي أَهْلِ السَّمَاءِ وأَهْلِ الأَرْضِ لَوَاحِدٌ</w:t>
      </w:r>
      <w:r w:rsidR="009E0228">
        <w:rPr>
          <w:rtl/>
        </w:rPr>
        <w:t xml:space="preserve"> - </w:t>
      </w:r>
      <w:r>
        <w:rPr>
          <w:rtl/>
        </w:rPr>
        <w:t>ومَا بَيْنَ اللَّه وبَيْنَ أَحَدٍ مِنْ خَلْقِه هَوَادَةٌ</w:t>
      </w:r>
      <w:r>
        <w:rPr>
          <w:rFonts w:hint="cs"/>
          <w:rtl/>
        </w:rPr>
        <w:t xml:space="preserve"> </w:t>
      </w:r>
      <w:r w:rsidRPr="004F6706">
        <w:rPr>
          <w:rStyle w:val="libFootnotenumChar"/>
          <w:rFonts w:hint="cs"/>
          <w:rtl/>
        </w:rPr>
        <w:t>(2527)</w:t>
      </w:r>
      <w:r w:rsidR="009E0228">
        <w:rPr>
          <w:rtl/>
        </w:rPr>
        <w:t xml:space="preserve"> - </w:t>
      </w:r>
      <w:r>
        <w:rPr>
          <w:rtl/>
        </w:rPr>
        <w:t>فِي إِبَاحَةِ حِمًى حَرَّمَه عَلَى الْعَالَمِينَ</w:t>
      </w:r>
      <w:r>
        <w:rPr>
          <w:rFonts w:hint="cs"/>
          <w:rtl/>
        </w:rPr>
        <w:t>.</w:t>
      </w:r>
    </w:p>
    <w:p w:rsidR="0099446B" w:rsidRDefault="0099446B" w:rsidP="004F6706">
      <w:pPr>
        <w:pStyle w:val="libCenterBold2"/>
        <w:rPr>
          <w:rtl/>
        </w:rPr>
      </w:pPr>
      <w:r>
        <w:rPr>
          <w:rtl/>
        </w:rPr>
        <w:t>التحذير من الشيطان</w:t>
      </w:r>
    </w:p>
    <w:p w:rsidR="0099446B" w:rsidRDefault="0099446B" w:rsidP="009E0228">
      <w:pPr>
        <w:pStyle w:val="libNormal"/>
        <w:rPr>
          <w:rtl/>
        </w:rPr>
      </w:pPr>
      <w:r>
        <w:rPr>
          <w:rtl/>
        </w:rPr>
        <w:t>فَاحْذَرُوا عِبَادَ اللَّه عَدُوَّ اللَّه أَنْ يُعْدِيَكُمْ بِدَائِه</w:t>
      </w:r>
      <w:r>
        <w:rPr>
          <w:rFonts w:hint="cs"/>
          <w:rtl/>
        </w:rPr>
        <w:t xml:space="preserve"> </w:t>
      </w:r>
      <w:r w:rsidRPr="004F6706">
        <w:rPr>
          <w:rStyle w:val="libFootnotenumChar"/>
          <w:rFonts w:hint="cs"/>
          <w:rtl/>
        </w:rPr>
        <w:t>(2528)</w:t>
      </w:r>
      <w:r w:rsidR="009E0228">
        <w:rPr>
          <w:rtl/>
        </w:rPr>
        <w:t xml:space="preserve"> - </w:t>
      </w:r>
      <w:r>
        <w:rPr>
          <w:rtl/>
        </w:rPr>
        <w:t>وأَنْ يَسْتَفِزَّكُمْ</w:t>
      </w:r>
      <w:r>
        <w:rPr>
          <w:rFonts w:hint="cs"/>
          <w:rtl/>
        </w:rPr>
        <w:t xml:space="preserve"> </w:t>
      </w:r>
      <w:r w:rsidRPr="004F6706">
        <w:rPr>
          <w:rStyle w:val="libFootnotenumChar"/>
          <w:rFonts w:hint="cs"/>
          <w:rtl/>
        </w:rPr>
        <w:t>(2529)</w:t>
      </w:r>
      <w:r>
        <w:rPr>
          <w:rtl/>
        </w:rPr>
        <w:t xml:space="preserve"> بِنِدَائِه وأَنْ يُجْلِبَ عَلَيْكُمْ بِخَيْلِه ورَجِلِه</w:t>
      </w:r>
      <w:r>
        <w:rPr>
          <w:rFonts w:hint="cs"/>
          <w:rtl/>
        </w:rPr>
        <w:t xml:space="preserve"> </w:t>
      </w:r>
      <w:r w:rsidRPr="004F6706">
        <w:rPr>
          <w:rStyle w:val="libFootnotenumChar"/>
          <w:rFonts w:hint="cs"/>
          <w:rtl/>
        </w:rPr>
        <w:t>(2530)</w:t>
      </w:r>
      <w:r w:rsidR="009E0228">
        <w:rPr>
          <w:rtl/>
        </w:rPr>
        <w:t xml:space="preserve"> - </w:t>
      </w:r>
      <w:r>
        <w:rPr>
          <w:rtl/>
        </w:rPr>
        <w:t>فَلَعَمْرِي لَقَدْ فَوَّقَ</w:t>
      </w:r>
      <w:r>
        <w:rPr>
          <w:rFonts w:hint="cs"/>
          <w:rtl/>
        </w:rPr>
        <w:t xml:space="preserve"> </w:t>
      </w:r>
      <w:r w:rsidRPr="004F6706">
        <w:rPr>
          <w:rStyle w:val="libFootnotenumChar"/>
          <w:rFonts w:hint="cs"/>
          <w:rtl/>
        </w:rPr>
        <w:t>(2531)</w:t>
      </w:r>
      <w:r>
        <w:rPr>
          <w:rtl/>
        </w:rPr>
        <w:t xml:space="preserve"> لَكُمْ سَهْمَ الْوَعِيدِ</w:t>
      </w:r>
      <w:r w:rsidR="009E0228">
        <w:rPr>
          <w:rtl/>
        </w:rPr>
        <w:t xml:space="preserve"> - </w:t>
      </w:r>
      <w:r>
        <w:rPr>
          <w:rtl/>
        </w:rPr>
        <w:t>وأَغْرَقَ</w:t>
      </w:r>
      <w:r>
        <w:rPr>
          <w:rFonts w:hint="cs"/>
          <w:rtl/>
        </w:rPr>
        <w:t xml:space="preserve"> </w:t>
      </w:r>
      <w:r w:rsidRPr="004F6706">
        <w:rPr>
          <w:rStyle w:val="libFootnotenumChar"/>
          <w:rFonts w:hint="cs"/>
          <w:rtl/>
        </w:rPr>
        <w:t>(2532)</w:t>
      </w:r>
      <w:r>
        <w:rPr>
          <w:rtl/>
        </w:rPr>
        <w:t xml:space="preserve"> إِلَيْكُمْ بِالنَّزْعِ</w:t>
      </w:r>
      <w:r>
        <w:rPr>
          <w:rFonts w:hint="cs"/>
          <w:rtl/>
        </w:rPr>
        <w:t xml:space="preserve"> </w:t>
      </w:r>
      <w:r w:rsidRPr="004F6706">
        <w:rPr>
          <w:rStyle w:val="libFootnotenumChar"/>
          <w:rFonts w:hint="cs"/>
          <w:rtl/>
        </w:rPr>
        <w:t>(2533)</w:t>
      </w:r>
      <w:r>
        <w:rPr>
          <w:rtl/>
        </w:rPr>
        <w:t xml:space="preserve"> الشَّدِيدِ</w:t>
      </w:r>
      <w:r w:rsidR="009E0228">
        <w:rPr>
          <w:rtl/>
        </w:rPr>
        <w:t xml:space="preserve"> - </w:t>
      </w:r>
      <w:r>
        <w:rPr>
          <w:rtl/>
        </w:rPr>
        <w:t>ورَمَاكُمْ مِنْ مَكَانٍ قَرِيبٍ</w:t>
      </w:r>
      <w:r w:rsidR="009E0228">
        <w:rPr>
          <w:rtl/>
        </w:rPr>
        <w:t xml:space="preserve"> - </w:t>
      </w:r>
      <w:r>
        <w:rPr>
          <w:rtl/>
        </w:rPr>
        <w:t xml:space="preserve">فَقَالَ </w:t>
      </w:r>
      <w:r w:rsidRPr="0099446B">
        <w:rPr>
          <w:rStyle w:val="libAlaemChar"/>
          <w:rtl/>
        </w:rPr>
        <w:t>(</w:t>
      </w:r>
      <w:r w:rsidRPr="0099446B">
        <w:rPr>
          <w:rStyle w:val="libAieChar"/>
          <w:rtl/>
        </w:rPr>
        <w:t>رَبِّ بِما أَغْوَيْتَنِي لأُزَيِّنَنَّ لَهُمْ فِي الأَرْضِ</w:t>
      </w:r>
      <w:r w:rsidR="009E0228">
        <w:rPr>
          <w:rStyle w:val="libAieChar"/>
          <w:rtl/>
        </w:rPr>
        <w:t xml:space="preserve"> - </w:t>
      </w:r>
      <w:r w:rsidRPr="0099446B">
        <w:rPr>
          <w:rStyle w:val="libAieChar"/>
          <w:rtl/>
        </w:rPr>
        <w:t>ولأُغْوِيَنَّهُمْ أَجْمَعِينَ</w:t>
      </w:r>
      <w:r w:rsidRPr="0099446B">
        <w:rPr>
          <w:rStyle w:val="libAlaemChar"/>
          <w:rtl/>
        </w:rPr>
        <w:t>)</w:t>
      </w:r>
      <w:r w:rsidR="009E0228">
        <w:rPr>
          <w:rtl/>
        </w:rPr>
        <w:t xml:space="preserve"> - </w:t>
      </w:r>
      <w:r>
        <w:rPr>
          <w:rtl/>
        </w:rPr>
        <w:t>قَذْفاً بِغَيْبٍ بَعِيدٍ ورَجْماً بِظَنٍّ غَيْرِ مُصِيبٍ</w:t>
      </w:r>
      <w:r w:rsidR="009E0228">
        <w:rPr>
          <w:rtl/>
        </w:rPr>
        <w:t xml:space="preserve"> - </w:t>
      </w:r>
      <w:r>
        <w:rPr>
          <w:rtl/>
        </w:rPr>
        <w:t>صَدَّقَه بِه أَبْنَاءُ الْحَمِيَّةِ وإِخْوَانُ الْعَصَبِيَّةِ</w:t>
      </w:r>
      <w:r w:rsidR="009E0228">
        <w:rPr>
          <w:rtl/>
        </w:rPr>
        <w:t xml:space="preserve"> - </w:t>
      </w:r>
      <w:r>
        <w:rPr>
          <w:rtl/>
        </w:rPr>
        <w:t>وفُرْسَانُ الْكِبْرِ</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والْجَاهِلِيَّةِ</w:t>
      </w:r>
      <w:r w:rsidR="009E0228">
        <w:rPr>
          <w:rtl/>
        </w:rPr>
        <w:t xml:space="preserve"> - </w:t>
      </w:r>
      <w:r>
        <w:rPr>
          <w:rtl/>
        </w:rPr>
        <w:t>حَتَّى إِذَا انْقَادَتْ لَه الْجَامِحَةُ</w:t>
      </w:r>
      <w:r>
        <w:rPr>
          <w:rFonts w:hint="cs"/>
          <w:rtl/>
        </w:rPr>
        <w:t xml:space="preserve"> </w:t>
      </w:r>
      <w:r w:rsidRPr="004F6706">
        <w:rPr>
          <w:rStyle w:val="libFootnotenumChar"/>
          <w:rFonts w:hint="cs"/>
          <w:rtl/>
        </w:rPr>
        <w:t>(2534)</w:t>
      </w:r>
      <w:r>
        <w:rPr>
          <w:rtl/>
        </w:rPr>
        <w:t xml:space="preserve"> مِنْكُمْ</w:t>
      </w:r>
      <w:r w:rsidR="009E0228">
        <w:rPr>
          <w:rtl/>
        </w:rPr>
        <w:t xml:space="preserve"> - </w:t>
      </w:r>
      <w:r>
        <w:rPr>
          <w:rtl/>
        </w:rPr>
        <w:t>واسْتَحْكَمَتِ الطَّمَاعِيَّةُ</w:t>
      </w:r>
      <w:r>
        <w:rPr>
          <w:rFonts w:hint="cs"/>
          <w:rtl/>
        </w:rPr>
        <w:t xml:space="preserve"> </w:t>
      </w:r>
      <w:r w:rsidRPr="004F6706">
        <w:rPr>
          <w:rStyle w:val="libFootnotenumChar"/>
          <w:rFonts w:hint="cs"/>
          <w:rtl/>
        </w:rPr>
        <w:t>(2535)</w:t>
      </w:r>
      <w:r>
        <w:rPr>
          <w:rtl/>
        </w:rPr>
        <w:t xml:space="preserve"> مِنْه فِيكُمْ</w:t>
      </w:r>
      <w:r w:rsidR="009E0228">
        <w:rPr>
          <w:rtl/>
        </w:rPr>
        <w:t xml:space="preserve"> - </w:t>
      </w:r>
      <w:r>
        <w:rPr>
          <w:rtl/>
        </w:rPr>
        <w:t>فَنَجَمَتِ</w:t>
      </w:r>
      <w:r>
        <w:rPr>
          <w:rFonts w:hint="cs"/>
          <w:rtl/>
        </w:rPr>
        <w:t xml:space="preserve"> </w:t>
      </w:r>
      <w:r w:rsidRPr="004F6706">
        <w:rPr>
          <w:rStyle w:val="libFootnotenumChar"/>
          <w:rFonts w:hint="cs"/>
          <w:rtl/>
        </w:rPr>
        <w:t>(2536)</w:t>
      </w:r>
      <w:r>
        <w:rPr>
          <w:rtl/>
        </w:rPr>
        <w:t xml:space="preserve"> الْحَالُ مِنَ السِّرِّ الْخَفِيِّ إِلَى الأَمْرِ الْجَلِيِّ</w:t>
      </w:r>
      <w:r w:rsidR="009E0228">
        <w:rPr>
          <w:rtl/>
        </w:rPr>
        <w:t xml:space="preserve"> - </w:t>
      </w:r>
      <w:r>
        <w:rPr>
          <w:rtl/>
        </w:rPr>
        <w:t>اسْتَفْحَلَ سُلْطَانُه عَلَيْكُمْ</w:t>
      </w:r>
      <w:r w:rsidR="009E0228">
        <w:rPr>
          <w:rtl/>
        </w:rPr>
        <w:t xml:space="preserve"> - </w:t>
      </w:r>
      <w:r>
        <w:rPr>
          <w:rtl/>
        </w:rPr>
        <w:t>ودَلَفَ</w:t>
      </w:r>
      <w:r>
        <w:rPr>
          <w:rFonts w:hint="cs"/>
          <w:rtl/>
        </w:rPr>
        <w:t xml:space="preserve"> </w:t>
      </w:r>
      <w:r w:rsidRPr="004F6706">
        <w:rPr>
          <w:rStyle w:val="libFootnotenumChar"/>
          <w:rFonts w:hint="cs"/>
          <w:rtl/>
        </w:rPr>
        <w:t>(2537)</w:t>
      </w:r>
      <w:r>
        <w:rPr>
          <w:rtl/>
        </w:rPr>
        <w:t xml:space="preserve"> بِجُنُودِه نَحْوَكُمْ</w:t>
      </w:r>
      <w:r w:rsidR="009E0228">
        <w:rPr>
          <w:rtl/>
        </w:rPr>
        <w:t xml:space="preserve"> - </w:t>
      </w:r>
      <w:r>
        <w:rPr>
          <w:rtl/>
        </w:rPr>
        <w:t>فَأَقْحَمُوكُمْ</w:t>
      </w:r>
      <w:r>
        <w:rPr>
          <w:rFonts w:hint="cs"/>
          <w:rtl/>
        </w:rPr>
        <w:t xml:space="preserve"> </w:t>
      </w:r>
      <w:r w:rsidRPr="004F6706">
        <w:rPr>
          <w:rStyle w:val="libFootnotenumChar"/>
          <w:rFonts w:hint="cs"/>
          <w:rtl/>
        </w:rPr>
        <w:t>(2538)</w:t>
      </w:r>
      <w:r>
        <w:rPr>
          <w:rtl/>
        </w:rPr>
        <w:t xml:space="preserve"> وَلَجَاتِ</w:t>
      </w:r>
      <w:r>
        <w:rPr>
          <w:rFonts w:hint="cs"/>
          <w:rtl/>
        </w:rPr>
        <w:t xml:space="preserve"> </w:t>
      </w:r>
      <w:r w:rsidRPr="004F6706">
        <w:rPr>
          <w:rStyle w:val="libFootnotenumChar"/>
          <w:rFonts w:hint="cs"/>
          <w:rtl/>
        </w:rPr>
        <w:t>(2539)</w:t>
      </w:r>
      <w:r>
        <w:rPr>
          <w:rtl/>
        </w:rPr>
        <w:t xml:space="preserve"> الذُّلِّ</w:t>
      </w:r>
      <w:r w:rsidR="009E0228">
        <w:rPr>
          <w:rtl/>
        </w:rPr>
        <w:t xml:space="preserve"> - </w:t>
      </w:r>
      <w:r>
        <w:rPr>
          <w:rtl/>
        </w:rPr>
        <w:t>وأَحَلُّوكُمْ وَرَطَاتِ الْقَتْلِ</w:t>
      </w:r>
      <w:r w:rsidR="009E0228">
        <w:rPr>
          <w:rtl/>
        </w:rPr>
        <w:t xml:space="preserve"> - </w:t>
      </w:r>
      <w:r>
        <w:rPr>
          <w:rtl/>
        </w:rPr>
        <w:t>وأَوْطَئُوكُمْ</w:t>
      </w:r>
      <w:r>
        <w:rPr>
          <w:rFonts w:hint="cs"/>
          <w:rtl/>
        </w:rPr>
        <w:t xml:space="preserve"> </w:t>
      </w:r>
      <w:r w:rsidRPr="004F6706">
        <w:rPr>
          <w:rStyle w:val="libFootnotenumChar"/>
          <w:rFonts w:hint="cs"/>
          <w:rtl/>
        </w:rPr>
        <w:t>(2540)</w:t>
      </w:r>
      <w:r>
        <w:rPr>
          <w:rtl/>
        </w:rPr>
        <w:t xml:space="preserve"> إِثْخَانَ</w:t>
      </w:r>
      <w:r>
        <w:rPr>
          <w:rFonts w:hint="cs"/>
          <w:rtl/>
        </w:rPr>
        <w:t xml:space="preserve"> </w:t>
      </w:r>
      <w:r w:rsidRPr="004F6706">
        <w:rPr>
          <w:rStyle w:val="libFootnotenumChar"/>
          <w:rFonts w:hint="cs"/>
          <w:rtl/>
        </w:rPr>
        <w:t>(2541)</w:t>
      </w:r>
      <w:r>
        <w:rPr>
          <w:rtl/>
        </w:rPr>
        <w:t xml:space="preserve"> الْجِرَاحَةِ طَعْناً فِي عُيُونِكُمْ</w:t>
      </w:r>
      <w:r w:rsidR="009E0228">
        <w:rPr>
          <w:rtl/>
        </w:rPr>
        <w:t xml:space="preserve"> - </w:t>
      </w:r>
      <w:r>
        <w:rPr>
          <w:rtl/>
        </w:rPr>
        <w:t>وحَزّاً فِي حُلُوقِكُمْ ودَقّاً لِمَنَاخِرِكُمْ</w:t>
      </w:r>
      <w:r w:rsidR="009E0228">
        <w:rPr>
          <w:rtl/>
        </w:rPr>
        <w:t xml:space="preserve"> - </w:t>
      </w:r>
      <w:r>
        <w:rPr>
          <w:rtl/>
        </w:rPr>
        <w:t>وقَصْداً لِمَقَاتِلِكُمْ وسَوْقاً بِخَزَائِمِ</w:t>
      </w:r>
      <w:r>
        <w:rPr>
          <w:rFonts w:hint="cs"/>
          <w:rtl/>
        </w:rPr>
        <w:t xml:space="preserve"> </w:t>
      </w:r>
      <w:r w:rsidRPr="004F6706">
        <w:rPr>
          <w:rStyle w:val="libFootnotenumChar"/>
          <w:rFonts w:hint="cs"/>
          <w:rtl/>
        </w:rPr>
        <w:t>(2542)</w:t>
      </w:r>
      <w:r>
        <w:rPr>
          <w:rtl/>
        </w:rPr>
        <w:t xml:space="preserve"> الْقَهْرِ</w:t>
      </w:r>
      <w:r w:rsidR="009E0228">
        <w:rPr>
          <w:rtl/>
        </w:rPr>
        <w:t xml:space="preserve"> - </w:t>
      </w:r>
      <w:r>
        <w:rPr>
          <w:rtl/>
        </w:rPr>
        <w:t>إِلَى النَّارِ الْمُعَدَّةِ لَكُمْ</w:t>
      </w:r>
      <w:r w:rsidR="009E0228">
        <w:rPr>
          <w:rtl/>
        </w:rPr>
        <w:t xml:space="preserve"> - </w:t>
      </w:r>
      <w:r>
        <w:rPr>
          <w:rtl/>
        </w:rPr>
        <w:t>فَأَصْبَحَ أَعْظَمَ فِي دِينِكُمْ حَرْجاً</w:t>
      </w:r>
      <w:r w:rsidR="009E0228">
        <w:rPr>
          <w:rtl/>
        </w:rPr>
        <w:t xml:space="preserve"> - </w:t>
      </w:r>
      <w:r>
        <w:rPr>
          <w:rtl/>
        </w:rPr>
        <w:t>وأَوْرَى</w:t>
      </w:r>
      <w:r>
        <w:rPr>
          <w:rFonts w:hint="cs"/>
          <w:rtl/>
        </w:rPr>
        <w:t xml:space="preserve"> </w:t>
      </w:r>
      <w:r w:rsidRPr="004F6706">
        <w:rPr>
          <w:rStyle w:val="libFootnotenumChar"/>
          <w:rFonts w:hint="cs"/>
          <w:rtl/>
        </w:rPr>
        <w:t>(2543)</w:t>
      </w:r>
      <w:r>
        <w:rPr>
          <w:rtl/>
        </w:rPr>
        <w:t xml:space="preserve"> فِي دُنْيَاكُمْ قَدْحاً</w:t>
      </w:r>
      <w:r w:rsidR="009E0228">
        <w:rPr>
          <w:rtl/>
        </w:rPr>
        <w:t xml:space="preserve"> - </w:t>
      </w:r>
      <w:r>
        <w:rPr>
          <w:rtl/>
        </w:rPr>
        <w:t>مِنَ الَّذِينَ أَصْبَحْتُمْ لَهُمْ مُنَاصِبِينَ</w:t>
      </w:r>
      <w:r>
        <w:rPr>
          <w:rFonts w:hint="cs"/>
          <w:rtl/>
        </w:rPr>
        <w:t xml:space="preserve"> </w:t>
      </w:r>
      <w:r w:rsidRPr="004F6706">
        <w:rPr>
          <w:rStyle w:val="libFootnotenumChar"/>
          <w:rFonts w:hint="cs"/>
          <w:rtl/>
        </w:rPr>
        <w:t>(2544)</w:t>
      </w:r>
      <w:r>
        <w:rPr>
          <w:rtl/>
        </w:rPr>
        <w:t xml:space="preserve"> وعَلَيْهِمْ مُتَأَلِّبِينَ</w:t>
      </w:r>
      <w:r>
        <w:rPr>
          <w:rFonts w:hint="cs"/>
          <w:rtl/>
        </w:rPr>
        <w:t xml:space="preserve"> </w:t>
      </w:r>
      <w:r w:rsidRPr="004F6706">
        <w:rPr>
          <w:rStyle w:val="libFootnotenumChar"/>
          <w:rFonts w:hint="cs"/>
          <w:rtl/>
        </w:rPr>
        <w:t>(2545)</w:t>
      </w:r>
      <w:r w:rsidR="009E0228">
        <w:rPr>
          <w:rtl/>
        </w:rPr>
        <w:t xml:space="preserve"> - </w:t>
      </w:r>
      <w:r>
        <w:rPr>
          <w:rtl/>
        </w:rPr>
        <w:t>فَاجْعَلُوا عَلَيْه حَدَّكُمْ</w:t>
      </w:r>
      <w:r>
        <w:rPr>
          <w:rFonts w:hint="cs"/>
          <w:rtl/>
        </w:rPr>
        <w:t xml:space="preserve"> </w:t>
      </w:r>
      <w:r w:rsidRPr="004F6706">
        <w:rPr>
          <w:rStyle w:val="libFootnotenumChar"/>
          <w:rFonts w:hint="cs"/>
          <w:rtl/>
        </w:rPr>
        <w:t>(2546)</w:t>
      </w:r>
      <w:r>
        <w:rPr>
          <w:rtl/>
        </w:rPr>
        <w:t xml:space="preserve"> ولَه جِدَّكُمْ</w:t>
      </w:r>
      <w:r>
        <w:rPr>
          <w:rFonts w:hint="cs"/>
          <w:rtl/>
        </w:rPr>
        <w:t xml:space="preserve"> </w:t>
      </w:r>
      <w:r w:rsidRPr="004F6706">
        <w:rPr>
          <w:rStyle w:val="libFootnotenumChar"/>
          <w:rFonts w:hint="cs"/>
          <w:rtl/>
        </w:rPr>
        <w:t>(2547)</w:t>
      </w:r>
      <w:r w:rsidR="009E0228">
        <w:rPr>
          <w:rtl/>
        </w:rPr>
        <w:t xml:space="preserve"> - </w:t>
      </w:r>
      <w:r>
        <w:rPr>
          <w:rtl/>
        </w:rPr>
        <w:t>فَلَعَمْرُ اللَّه لَقَدْ فَخَرَ عَلَى أَصْلِكُمْ</w:t>
      </w:r>
      <w:r w:rsidR="009E0228">
        <w:rPr>
          <w:rtl/>
        </w:rPr>
        <w:t xml:space="preserve"> - </w:t>
      </w:r>
      <w:r>
        <w:rPr>
          <w:rtl/>
        </w:rPr>
        <w:t>ووَقَعَ فِي حَسَبِكُمْ ودَفَعَ فِي نَسَبِكُمْ</w:t>
      </w:r>
      <w:r w:rsidR="009E0228">
        <w:rPr>
          <w:rtl/>
        </w:rPr>
        <w:t xml:space="preserve"> - </w:t>
      </w:r>
      <w:r>
        <w:rPr>
          <w:rtl/>
        </w:rPr>
        <w:t>وأَجْلَبَ بِخَيْلِه عَلَيْكُمْ وقَصَدَ بِرَجِلِه سَبِيلَكُمْ</w:t>
      </w:r>
      <w:r w:rsidR="009E0228">
        <w:rPr>
          <w:rtl/>
        </w:rPr>
        <w:t xml:space="preserve"> - </w:t>
      </w:r>
      <w:r>
        <w:rPr>
          <w:rtl/>
        </w:rPr>
        <w:t>يَقْتَنِصُونَكُمْ بِكُلِّ مَكَانٍ ويَضْرِبُونَ مِنْكُمْ كُلَّ بَنَانٍ</w:t>
      </w:r>
      <w:r>
        <w:rPr>
          <w:rFonts w:hint="cs"/>
          <w:rtl/>
        </w:rPr>
        <w:t xml:space="preserve"> </w:t>
      </w:r>
      <w:r w:rsidRPr="004F6706">
        <w:rPr>
          <w:rStyle w:val="libFootnotenumChar"/>
          <w:rFonts w:hint="cs"/>
          <w:rtl/>
        </w:rPr>
        <w:t>(2548)</w:t>
      </w:r>
      <w:r w:rsidR="009E0228">
        <w:rPr>
          <w:rtl/>
        </w:rPr>
        <w:t xml:space="preserve"> - </w:t>
      </w:r>
      <w:r>
        <w:rPr>
          <w:rtl/>
        </w:rPr>
        <w:t>لَا تَمْتَنِعُونَ بِحِيلَةٍ ولَا تَدْفَعُونَ بِعَزِيمَةٍ</w:t>
      </w:r>
      <w:r w:rsidR="009E0228">
        <w:rPr>
          <w:rtl/>
        </w:rPr>
        <w:t xml:space="preserve"> - </w:t>
      </w:r>
      <w:r>
        <w:rPr>
          <w:rtl/>
        </w:rPr>
        <w:t>فِي حَوْمَةِ ذُلٍّ</w:t>
      </w:r>
      <w:r>
        <w:rPr>
          <w:rFonts w:hint="cs"/>
          <w:rtl/>
        </w:rPr>
        <w:t xml:space="preserve"> </w:t>
      </w:r>
      <w:r w:rsidRPr="004F6706">
        <w:rPr>
          <w:rStyle w:val="libFootnotenumChar"/>
          <w:rFonts w:hint="cs"/>
          <w:rtl/>
        </w:rPr>
        <w:t>(2549)</w:t>
      </w:r>
      <w:r>
        <w:rPr>
          <w:rtl/>
        </w:rPr>
        <w:t xml:space="preserve"> وحَلْقَةِ ضِيقٍ</w:t>
      </w:r>
      <w:r w:rsidR="009E0228">
        <w:rPr>
          <w:rtl/>
        </w:rPr>
        <w:t xml:space="preserve"> - </w:t>
      </w:r>
      <w:r>
        <w:rPr>
          <w:rtl/>
        </w:rPr>
        <w:t>وعَرْصَةِ مَوْتٍ وجَوْلَةِ بَلَاءٍ</w:t>
      </w:r>
      <w:r w:rsidR="009E0228">
        <w:rPr>
          <w:rtl/>
        </w:rPr>
        <w:t xml:space="preserve"> - </w:t>
      </w:r>
      <w:r>
        <w:rPr>
          <w:rtl/>
        </w:rPr>
        <w:t>فَأَطْفِئُوا مَا كَمَنَ فِي قُلُوبِكُمْ</w:t>
      </w:r>
      <w:r w:rsidR="009E0228">
        <w:rPr>
          <w:rtl/>
        </w:rPr>
        <w:t xml:space="preserve"> - </w:t>
      </w:r>
      <w:r>
        <w:rPr>
          <w:rtl/>
        </w:rPr>
        <w:t>مِنْ نِيرَانِ الْعَصَبِيَّةِ وأَحْقَادِ الْجَاهِلِيَّةِ</w:t>
      </w:r>
      <w:r w:rsidR="009E0228">
        <w:rPr>
          <w:rtl/>
        </w:rPr>
        <w:t xml:space="preserve"> - </w:t>
      </w:r>
      <w:r>
        <w:rPr>
          <w:rtl/>
        </w:rPr>
        <w:t>فَإِنَّمَا تِلْكَ الْحَمِيَّةُ تَكُونُ فِي الْمُسْلِمِ</w:t>
      </w:r>
      <w:r w:rsidR="009E0228">
        <w:rPr>
          <w:rtl/>
        </w:rPr>
        <w:t xml:space="preserve"> - </w:t>
      </w:r>
      <w:r>
        <w:rPr>
          <w:rtl/>
        </w:rPr>
        <w:t>مِنْ خَطَرَاتِ الشَّيْطَانِ ونَخَوَاتِه</w:t>
      </w:r>
      <w:r>
        <w:rPr>
          <w:rFonts w:hint="cs"/>
          <w:rtl/>
        </w:rPr>
        <w:t xml:space="preserve"> </w:t>
      </w:r>
      <w:r w:rsidRPr="004F6706">
        <w:rPr>
          <w:rStyle w:val="libFootnotenumChar"/>
          <w:rFonts w:hint="cs"/>
          <w:rtl/>
        </w:rPr>
        <w:t>(2550)</w:t>
      </w:r>
      <w:r>
        <w:rPr>
          <w:rtl/>
        </w:rPr>
        <w:t xml:space="preserve"> ونَزَغَاتِه</w:t>
      </w:r>
      <w:r>
        <w:rPr>
          <w:rFonts w:hint="cs"/>
          <w:rtl/>
        </w:rPr>
        <w:t xml:space="preserve"> </w:t>
      </w:r>
      <w:r w:rsidRPr="004F6706">
        <w:rPr>
          <w:rStyle w:val="libFootnotenumChar"/>
          <w:rFonts w:hint="cs"/>
          <w:rtl/>
        </w:rPr>
        <w:t>(2551)</w:t>
      </w:r>
      <w:r>
        <w:rPr>
          <w:rtl/>
        </w:rPr>
        <w:t xml:space="preserve"> ونَفَثَاتِه</w:t>
      </w:r>
      <w:r>
        <w:rPr>
          <w:rFonts w:hint="cs"/>
          <w:rtl/>
        </w:rPr>
        <w:t xml:space="preserve"> </w:t>
      </w:r>
      <w:r w:rsidRPr="004F6706">
        <w:rPr>
          <w:rStyle w:val="libFootnotenumChar"/>
          <w:rFonts w:hint="cs"/>
          <w:rtl/>
        </w:rPr>
        <w:t>(2552)</w:t>
      </w:r>
      <w:r w:rsidR="009E0228">
        <w:rPr>
          <w:rtl/>
        </w:rPr>
        <w:t xml:space="preserve"> - </w:t>
      </w:r>
      <w:r>
        <w:rPr>
          <w:rtl/>
        </w:rPr>
        <w:t>واعْتَمِدُوا وَضْعَ التَّذَلُّلِ عَلَى رُءُوسِكُمْ</w:t>
      </w:r>
      <w:r w:rsidR="009E0228">
        <w:rPr>
          <w:rtl/>
        </w:rPr>
        <w:t xml:space="preserve"> - </w:t>
      </w:r>
      <w:r>
        <w:rPr>
          <w:rtl/>
        </w:rPr>
        <w:t>وإِلْقَاءَ التَّعَزُّزِ تَحْتَ أَقْدَامِكُمْ</w:t>
      </w:r>
      <w:r w:rsidR="009E0228">
        <w:rPr>
          <w:rtl/>
        </w:rPr>
        <w:t xml:space="preserve"> - </w:t>
      </w:r>
      <w:r>
        <w:rPr>
          <w:rtl/>
        </w:rPr>
        <w:t>وخَلْعَ التَّكَبُّرِ مِنْ أَعْنَاقِكُمْ</w:t>
      </w:r>
      <w:r w:rsidR="009E0228">
        <w:rPr>
          <w:rtl/>
        </w:rPr>
        <w:t xml:space="preserve"> - </w:t>
      </w:r>
      <w:r>
        <w:rPr>
          <w:rtl/>
        </w:rPr>
        <w:t>واتَّخِذُوا التَّوَاضُعَ</w:t>
      </w:r>
      <w:r w:rsidR="009E0228">
        <w:rPr>
          <w:rtl/>
        </w:rPr>
        <w:t xml:space="preserve"> - </w:t>
      </w:r>
      <w:r>
        <w:rPr>
          <w:rtl/>
        </w:rPr>
        <w:t>مَسْلَحَةً</w:t>
      </w:r>
      <w:r>
        <w:rPr>
          <w:rFonts w:hint="cs"/>
          <w:rtl/>
        </w:rPr>
        <w:t xml:space="preserve"> </w:t>
      </w:r>
      <w:r w:rsidRPr="004F6706">
        <w:rPr>
          <w:rStyle w:val="libFootnotenumChar"/>
          <w:rFonts w:hint="cs"/>
          <w:rtl/>
        </w:rPr>
        <w:t>(2553)</w:t>
      </w:r>
      <w:r>
        <w:rPr>
          <w:rtl/>
        </w:rPr>
        <w:t xml:space="preserve"> بَيْنَكُمْ وبَيْنَ عَدُوِّكُمْ إِبْلِيسَ</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وجُنُودِه</w:t>
      </w:r>
      <w:r w:rsidR="009E0228">
        <w:rPr>
          <w:rtl/>
        </w:rPr>
        <w:t xml:space="preserve"> - </w:t>
      </w:r>
      <w:r>
        <w:rPr>
          <w:rtl/>
        </w:rPr>
        <w:t>فَإِنَّ لَه مِنْ كُلِّ أُمَّةٍ جُنُوداً وأَعْوَاناً</w:t>
      </w:r>
      <w:r w:rsidR="009E0228">
        <w:rPr>
          <w:rtl/>
        </w:rPr>
        <w:t xml:space="preserve"> - </w:t>
      </w:r>
      <w:r>
        <w:rPr>
          <w:rtl/>
        </w:rPr>
        <w:t>ورَجِلًا وفُرْسَاناً</w:t>
      </w:r>
      <w:r w:rsidR="009E0228">
        <w:rPr>
          <w:rtl/>
        </w:rPr>
        <w:t xml:space="preserve"> - </w:t>
      </w:r>
      <w:r>
        <w:rPr>
          <w:rtl/>
        </w:rPr>
        <w:t>ولَا تَكُونُوا كَالْمُتَكَبِّرِ عَلَى ابْنِ أُمِّه</w:t>
      </w:r>
      <w:r w:rsidR="009E0228">
        <w:rPr>
          <w:rtl/>
        </w:rPr>
        <w:t xml:space="preserve"> - </w:t>
      </w:r>
      <w:r>
        <w:rPr>
          <w:rtl/>
        </w:rPr>
        <w:t>مِنْ غَيْرِ مَا فَضْلٍ جَعَلَه اللَّه فِيه</w:t>
      </w:r>
      <w:r w:rsidR="009E0228">
        <w:rPr>
          <w:rtl/>
        </w:rPr>
        <w:t xml:space="preserve"> - </w:t>
      </w:r>
      <w:r>
        <w:rPr>
          <w:rtl/>
        </w:rPr>
        <w:t>سِوَى مَا أَلْحَقَتِ الْعَظَمَةُ بِنَفْسِه مِنْ عَدَاوَةِ الْحَسَدِ</w:t>
      </w:r>
      <w:r w:rsidR="009E0228">
        <w:rPr>
          <w:rtl/>
        </w:rPr>
        <w:t xml:space="preserve"> - </w:t>
      </w:r>
      <w:r>
        <w:rPr>
          <w:rtl/>
        </w:rPr>
        <w:t>وقَدَحَتِ الْحَمِيَّةُ فِي قَلْبِه مِنْ نَارِ الْغَضَبِ</w:t>
      </w:r>
      <w:r w:rsidR="009E0228">
        <w:rPr>
          <w:rtl/>
        </w:rPr>
        <w:t xml:space="preserve"> - </w:t>
      </w:r>
      <w:r>
        <w:rPr>
          <w:rtl/>
        </w:rPr>
        <w:t>ونَفَخَ الشَّيْطَانُ فِي أَنْفِه مِنْ رِيحِ الْكِبْرِ</w:t>
      </w:r>
      <w:r w:rsidR="009E0228">
        <w:rPr>
          <w:rtl/>
        </w:rPr>
        <w:t xml:space="preserve"> - </w:t>
      </w:r>
      <w:r>
        <w:rPr>
          <w:rtl/>
        </w:rPr>
        <w:t>الَّذِي أَعْقَبَه اللَّه بِه النَّدَامَةَ</w:t>
      </w:r>
      <w:r w:rsidR="009E0228">
        <w:rPr>
          <w:rtl/>
        </w:rPr>
        <w:t xml:space="preserve"> - </w:t>
      </w:r>
      <w:r>
        <w:rPr>
          <w:rtl/>
        </w:rPr>
        <w:t>وأَلْزَمَه آثَامَ الْقَاتِلِينَ إِلَى يَوْمِ الْقِيَامَةِ</w:t>
      </w:r>
      <w:r>
        <w:rPr>
          <w:rFonts w:hint="cs"/>
          <w:rtl/>
        </w:rPr>
        <w:t>.</w:t>
      </w:r>
    </w:p>
    <w:p w:rsidR="0099446B" w:rsidRDefault="0099446B" w:rsidP="004F6706">
      <w:pPr>
        <w:pStyle w:val="libCenterBold2"/>
        <w:rPr>
          <w:rtl/>
        </w:rPr>
      </w:pPr>
      <w:r>
        <w:rPr>
          <w:rtl/>
        </w:rPr>
        <w:t>التحذير من الكبر</w:t>
      </w:r>
    </w:p>
    <w:p w:rsidR="0099446B" w:rsidRDefault="0099446B" w:rsidP="009E0228">
      <w:pPr>
        <w:pStyle w:val="libNormal"/>
        <w:rPr>
          <w:rtl/>
        </w:rPr>
      </w:pPr>
      <w:r>
        <w:rPr>
          <w:rtl/>
        </w:rPr>
        <w:t>أَلَا وقَدْ أَمْعَنْتُمْ</w:t>
      </w:r>
      <w:r>
        <w:rPr>
          <w:rFonts w:hint="cs"/>
          <w:rtl/>
        </w:rPr>
        <w:t xml:space="preserve"> </w:t>
      </w:r>
      <w:r w:rsidRPr="004F6706">
        <w:rPr>
          <w:rStyle w:val="libFootnotenumChar"/>
          <w:rFonts w:hint="cs"/>
          <w:rtl/>
        </w:rPr>
        <w:t>(2554)</w:t>
      </w:r>
      <w:r>
        <w:rPr>
          <w:rtl/>
        </w:rPr>
        <w:t xml:space="preserve"> فِي الْبَغْيِ وأَفْسَدْتُمْ فِي الأَرْضِ</w:t>
      </w:r>
      <w:r w:rsidR="009E0228">
        <w:rPr>
          <w:rtl/>
        </w:rPr>
        <w:t xml:space="preserve"> - </w:t>
      </w:r>
      <w:r>
        <w:rPr>
          <w:rtl/>
        </w:rPr>
        <w:t>مُصَارَحَةً</w:t>
      </w:r>
      <w:r>
        <w:rPr>
          <w:rFonts w:hint="cs"/>
          <w:rtl/>
        </w:rPr>
        <w:t xml:space="preserve"> </w:t>
      </w:r>
      <w:r w:rsidRPr="004F6706">
        <w:rPr>
          <w:rStyle w:val="libFootnotenumChar"/>
          <w:rFonts w:hint="cs"/>
          <w:rtl/>
        </w:rPr>
        <w:t>(2555)</w:t>
      </w:r>
      <w:r>
        <w:rPr>
          <w:rtl/>
        </w:rPr>
        <w:t xml:space="preserve"> لِلَّه بِالْمُنَاصَبَةِ</w:t>
      </w:r>
      <w:r w:rsidR="009E0228">
        <w:rPr>
          <w:rtl/>
        </w:rPr>
        <w:t xml:space="preserve"> - </w:t>
      </w:r>
      <w:r>
        <w:rPr>
          <w:rtl/>
        </w:rPr>
        <w:t>ومُبَارَزَةً لِلْمُؤْمِنِينَ بِالْمُحَارَبَةِ</w:t>
      </w:r>
      <w:r w:rsidR="009E0228">
        <w:rPr>
          <w:rtl/>
        </w:rPr>
        <w:t xml:space="preserve"> - </w:t>
      </w:r>
      <w:r>
        <w:rPr>
          <w:rtl/>
        </w:rPr>
        <w:t>فَاللَّه اللَّه فِي كِبْرِ الْحَمِيَّةِ وفَخْرِ الْجَاهِلِيَّةِ</w:t>
      </w:r>
      <w:r w:rsidR="009E0228">
        <w:rPr>
          <w:rtl/>
        </w:rPr>
        <w:t xml:space="preserve"> - </w:t>
      </w:r>
      <w:r>
        <w:rPr>
          <w:rtl/>
        </w:rPr>
        <w:t>فَإِنَّه مَلَاقِحُ</w:t>
      </w:r>
      <w:r>
        <w:rPr>
          <w:rFonts w:hint="cs"/>
          <w:rtl/>
        </w:rPr>
        <w:t xml:space="preserve"> </w:t>
      </w:r>
      <w:r w:rsidRPr="004F6706">
        <w:rPr>
          <w:rStyle w:val="libFootnotenumChar"/>
          <w:rFonts w:hint="cs"/>
          <w:rtl/>
        </w:rPr>
        <w:t>(2556)</w:t>
      </w:r>
      <w:r>
        <w:rPr>
          <w:rtl/>
        </w:rPr>
        <w:t xml:space="preserve"> الشَّنَئَانِ</w:t>
      </w:r>
      <w:r>
        <w:rPr>
          <w:rFonts w:hint="cs"/>
          <w:rtl/>
        </w:rPr>
        <w:t xml:space="preserve"> </w:t>
      </w:r>
      <w:r w:rsidRPr="004F6706">
        <w:rPr>
          <w:rStyle w:val="libFootnotenumChar"/>
          <w:rFonts w:hint="cs"/>
          <w:rtl/>
        </w:rPr>
        <w:t>(2557)</w:t>
      </w:r>
      <w:r>
        <w:rPr>
          <w:rtl/>
        </w:rPr>
        <w:t xml:space="preserve"> ومَنَافِخُ الشَّيْطَانِ</w:t>
      </w:r>
      <w:r w:rsidR="009E0228">
        <w:rPr>
          <w:rtl/>
        </w:rPr>
        <w:t xml:space="preserve"> - </w:t>
      </w:r>
      <w:r>
        <w:rPr>
          <w:rtl/>
        </w:rPr>
        <w:t>الَّتِي خَدَعَ بِهَا الأُمَمَ الْمَاضِيَةَ والْقُرُونَ الْخَالِيَةَ</w:t>
      </w:r>
      <w:r w:rsidR="009E0228">
        <w:rPr>
          <w:rtl/>
        </w:rPr>
        <w:t xml:space="preserve"> - </w:t>
      </w:r>
      <w:r>
        <w:rPr>
          <w:rtl/>
        </w:rPr>
        <w:t>حَتَّى أَعْنَقُوا</w:t>
      </w:r>
      <w:r>
        <w:rPr>
          <w:rFonts w:hint="cs"/>
          <w:rtl/>
        </w:rPr>
        <w:t xml:space="preserve"> </w:t>
      </w:r>
      <w:r w:rsidRPr="004F6706">
        <w:rPr>
          <w:rStyle w:val="libFootnotenumChar"/>
          <w:rFonts w:hint="cs"/>
          <w:rtl/>
        </w:rPr>
        <w:t>(2558)</w:t>
      </w:r>
      <w:r>
        <w:rPr>
          <w:rtl/>
        </w:rPr>
        <w:t xml:space="preserve"> فِي حَنَادِسِ</w:t>
      </w:r>
      <w:r>
        <w:rPr>
          <w:rFonts w:hint="cs"/>
          <w:rtl/>
        </w:rPr>
        <w:t xml:space="preserve"> </w:t>
      </w:r>
      <w:r w:rsidRPr="004F6706">
        <w:rPr>
          <w:rStyle w:val="libFootnotenumChar"/>
          <w:rFonts w:hint="cs"/>
          <w:rtl/>
        </w:rPr>
        <w:t>(2559)</w:t>
      </w:r>
      <w:r>
        <w:rPr>
          <w:rtl/>
        </w:rPr>
        <w:t xml:space="preserve"> جَهَالَتِه ومَهَاوِي</w:t>
      </w:r>
      <w:r>
        <w:rPr>
          <w:rFonts w:hint="cs"/>
          <w:rtl/>
        </w:rPr>
        <w:t xml:space="preserve"> </w:t>
      </w:r>
      <w:r w:rsidRPr="004F6706">
        <w:rPr>
          <w:rStyle w:val="libFootnotenumChar"/>
          <w:rFonts w:hint="cs"/>
          <w:rtl/>
        </w:rPr>
        <w:t>(2560)</w:t>
      </w:r>
      <w:r>
        <w:rPr>
          <w:rtl/>
        </w:rPr>
        <w:t xml:space="preserve"> ضَلَالَتِه</w:t>
      </w:r>
      <w:r w:rsidR="009E0228">
        <w:rPr>
          <w:rtl/>
        </w:rPr>
        <w:t xml:space="preserve"> - </w:t>
      </w:r>
      <w:r>
        <w:rPr>
          <w:rtl/>
        </w:rPr>
        <w:t>ذُلُلًا</w:t>
      </w:r>
      <w:r>
        <w:rPr>
          <w:rFonts w:hint="cs"/>
          <w:rtl/>
        </w:rPr>
        <w:t xml:space="preserve"> </w:t>
      </w:r>
      <w:r w:rsidRPr="004F6706">
        <w:rPr>
          <w:rStyle w:val="libFootnotenumChar"/>
          <w:rFonts w:hint="cs"/>
          <w:rtl/>
        </w:rPr>
        <w:t>(2561)</w:t>
      </w:r>
      <w:r>
        <w:rPr>
          <w:rtl/>
        </w:rPr>
        <w:t xml:space="preserve"> عَنْ سِيَاقِه سُلُساً</w:t>
      </w:r>
      <w:r>
        <w:rPr>
          <w:rFonts w:hint="cs"/>
          <w:rtl/>
        </w:rPr>
        <w:t xml:space="preserve"> </w:t>
      </w:r>
      <w:r w:rsidRPr="004F6706">
        <w:rPr>
          <w:rStyle w:val="libFootnotenumChar"/>
          <w:rFonts w:hint="cs"/>
          <w:rtl/>
        </w:rPr>
        <w:t>(2562)</w:t>
      </w:r>
      <w:r>
        <w:rPr>
          <w:rtl/>
        </w:rPr>
        <w:t xml:space="preserve"> فِي قِيَادِه</w:t>
      </w:r>
      <w:r w:rsidR="009E0228">
        <w:rPr>
          <w:rtl/>
        </w:rPr>
        <w:t xml:space="preserve"> - </w:t>
      </w:r>
      <w:r>
        <w:rPr>
          <w:rtl/>
        </w:rPr>
        <w:t>أَمْراً تَشَابَهَتِ الْقُلُوبُ فِيه وتَتَابَعَتِ الْقُرُونُ عَلَيْه</w:t>
      </w:r>
      <w:r w:rsidR="009E0228">
        <w:rPr>
          <w:rtl/>
        </w:rPr>
        <w:t xml:space="preserve"> - </w:t>
      </w:r>
      <w:r>
        <w:rPr>
          <w:rtl/>
        </w:rPr>
        <w:t>وكِبْراً تَضَايَقَتِ الصُّدُورُ بِه</w:t>
      </w:r>
      <w:r>
        <w:rPr>
          <w:rFonts w:hint="cs"/>
          <w:rtl/>
        </w:rPr>
        <w:t>.</w:t>
      </w:r>
    </w:p>
    <w:p w:rsidR="0099446B" w:rsidRDefault="0099446B" w:rsidP="004F6706">
      <w:pPr>
        <w:pStyle w:val="libCenterBold2"/>
        <w:rPr>
          <w:rtl/>
        </w:rPr>
      </w:pPr>
      <w:r>
        <w:rPr>
          <w:rtl/>
        </w:rPr>
        <w:t>التحذير من طاعة الكبراء</w:t>
      </w:r>
    </w:p>
    <w:p w:rsidR="0099446B" w:rsidRDefault="0099446B" w:rsidP="009E0228">
      <w:pPr>
        <w:pStyle w:val="libNormal"/>
        <w:rPr>
          <w:rtl/>
        </w:rPr>
      </w:pPr>
      <w:r>
        <w:rPr>
          <w:rtl/>
        </w:rPr>
        <w:t>أَلَا فَالْحَذَرَ الْحَذَرَ مِنْ طَاعَةِ سَادَاتِكُمْ وكُبَرَائِكُمْ</w:t>
      </w:r>
      <w:r w:rsidR="009E0228">
        <w:rPr>
          <w:rtl/>
        </w:rPr>
        <w:t xml:space="preserve"> - </w:t>
      </w:r>
      <w:r>
        <w:rPr>
          <w:rtl/>
        </w:rPr>
        <w:t>الَّذِينَ تَكَبَّرُوا عَنْ حَسَبِهِمْ وتَرَفَّعُوا فَوْقَ نَسَبِهِمْ</w:t>
      </w:r>
      <w:r w:rsidR="009E0228">
        <w:rPr>
          <w:rtl/>
        </w:rPr>
        <w:t xml:space="preserve"> - </w:t>
      </w:r>
      <w:r>
        <w:rPr>
          <w:rtl/>
        </w:rPr>
        <w:t>وأَلْقَوُا الْهَجِينَةَ</w:t>
      </w:r>
      <w:r>
        <w:rPr>
          <w:rFonts w:hint="cs"/>
          <w:rtl/>
        </w:rPr>
        <w:t xml:space="preserve"> </w:t>
      </w:r>
      <w:r w:rsidRPr="004F6706">
        <w:rPr>
          <w:rStyle w:val="libFootnotenumChar"/>
          <w:rFonts w:hint="cs"/>
          <w:rtl/>
        </w:rPr>
        <w:t>(2563)</w:t>
      </w:r>
      <w:r>
        <w:rPr>
          <w:rtl/>
        </w:rPr>
        <w:t xml:space="preserve"> عَلَى رَبِّهِمْ</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وجَاحَدُوا اللَّه عَلَى مَا صَنَعَ بِهِمْ</w:t>
      </w:r>
      <w:r w:rsidR="009E0228">
        <w:rPr>
          <w:rtl/>
        </w:rPr>
        <w:t xml:space="preserve"> - </w:t>
      </w:r>
      <w:r>
        <w:rPr>
          <w:rtl/>
        </w:rPr>
        <w:t>مُكَابَرَةً لِقَضَائِه ومُغَالَبَةً لِآلَائِه</w:t>
      </w:r>
      <w:r>
        <w:rPr>
          <w:rFonts w:hint="cs"/>
          <w:rtl/>
        </w:rPr>
        <w:t xml:space="preserve"> </w:t>
      </w:r>
      <w:r w:rsidRPr="004F6706">
        <w:rPr>
          <w:rStyle w:val="libFootnotenumChar"/>
          <w:rFonts w:hint="cs"/>
          <w:rtl/>
        </w:rPr>
        <w:t>(2564)</w:t>
      </w:r>
      <w:r w:rsidR="009E0228">
        <w:rPr>
          <w:rtl/>
        </w:rPr>
        <w:t xml:space="preserve"> - </w:t>
      </w:r>
      <w:r>
        <w:rPr>
          <w:rtl/>
        </w:rPr>
        <w:t>فَإِنَّهُمْ قَوَاعِدُ أَسَاسِ الْعَصَبِيَّةِ</w:t>
      </w:r>
      <w:r w:rsidR="009E0228">
        <w:rPr>
          <w:rtl/>
        </w:rPr>
        <w:t xml:space="preserve"> - </w:t>
      </w:r>
      <w:r>
        <w:rPr>
          <w:rtl/>
        </w:rPr>
        <w:t>ودَعَائِمُ أَرْكَانِ الْفِتْنَةِ وسُيُوفُ اعْتِزَاءِ</w:t>
      </w:r>
      <w:r>
        <w:rPr>
          <w:rFonts w:hint="cs"/>
          <w:rtl/>
        </w:rPr>
        <w:t xml:space="preserve"> </w:t>
      </w:r>
      <w:r w:rsidRPr="004F6706">
        <w:rPr>
          <w:rStyle w:val="libFootnotenumChar"/>
          <w:rFonts w:hint="cs"/>
          <w:rtl/>
        </w:rPr>
        <w:t>(2565)</w:t>
      </w:r>
      <w:r>
        <w:rPr>
          <w:rtl/>
        </w:rPr>
        <w:t xml:space="preserve"> الْجَاهِلِيَّةِ</w:t>
      </w:r>
      <w:r w:rsidR="009E0228">
        <w:rPr>
          <w:rtl/>
        </w:rPr>
        <w:t xml:space="preserve"> - </w:t>
      </w:r>
      <w:r>
        <w:rPr>
          <w:rtl/>
        </w:rPr>
        <w:t>فَاتَّقُوا اللَّه ولَا تَكُونُوا لِنِعَمِه عَلَيْكُمْ أَضْدَاداً</w:t>
      </w:r>
      <w:r w:rsidR="009E0228">
        <w:rPr>
          <w:rtl/>
        </w:rPr>
        <w:t xml:space="preserve"> - </w:t>
      </w:r>
      <w:r>
        <w:rPr>
          <w:rtl/>
        </w:rPr>
        <w:t>ولَا لِفَضْلِه عِنْدَكُمْ حُسَّاداً</w:t>
      </w:r>
      <w:r w:rsidR="009E0228">
        <w:rPr>
          <w:rtl/>
        </w:rPr>
        <w:t xml:space="preserve"> - </w:t>
      </w:r>
      <w:r>
        <w:rPr>
          <w:rtl/>
        </w:rPr>
        <w:t>ولَا تُطِيعُوا الأَدْعِيَاءَ</w:t>
      </w:r>
      <w:r>
        <w:rPr>
          <w:rFonts w:hint="cs"/>
          <w:rtl/>
        </w:rPr>
        <w:t xml:space="preserve"> </w:t>
      </w:r>
      <w:r w:rsidRPr="004F6706">
        <w:rPr>
          <w:rStyle w:val="libFootnotenumChar"/>
          <w:rFonts w:hint="cs"/>
          <w:rtl/>
        </w:rPr>
        <w:t>(2566)</w:t>
      </w:r>
      <w:r>
        <w:rPr>
          <w:rtl/>
        </w:rPr>
        <w:t xml:space="preserve"> الَّذِينَ شَرِبْتُمْ بِصَفْوِكُمْ كَدَرَهُمْ</w:t>
      </w:r>
      <w:r>
        <w:rPr>
          <w:rFonts w:hint="cs"/>
          <w:rtl/>
        </w:rPr>
        <w:t xml:space="preserve"> </w:t>
      </w:r>
      <w:r w:rsidRPr="004F6706">
        <w:rPr>
          <w:rStyle w:val="libFootnotenumChar"/>
          <w:rFonts w:hint="cs"/>
          <w:rtl/>
        </w:rPr>
        <w:t>(2567)</w:t>
      </w:r>
      <w:r w:rsidR="009E0228">
        <w:rPr>
          <w:rtl/>
        </w:rPr>
        <w:t xml:space="preserve"> - </w:t>
      </w:r>
      <w:r>
        <w:rPr>
          <w:rtl/>
        </w:rPr>
        <w:t>وخَلَطْتُمْ بِصِحَّتِكُمْ مَرَضَهُمْ وأَدْخَلْتُمْ فِي حَقِّكُمْ بَاطِلَهُمْ</w:t>
      </w:r>
      <w:r w:rsidR="009E0228">
        <w:rPr>
          <w:rtl/>
        </w:rPr>
        <w:t xml:space="preserve"> - </w:t>
      </w:r>
      <w:r>
        <w:rPr>
          <w:rtl/>
        </w:rPr>
        <w:t>وهُمْ أَسَاسُ</w:t>
      </w:r>
      <w:r>
        <w:rPr>
          <w:rFonts w:hint="cs"/>
          <w:rtl/>
        </w:rPr>
        <w:t xml:space="preserve"> </w:t>
      </w:r>
      <w:r w:rsidRPr="004F6706">
        <w:rPr>
          <w:rStyle w:val="libFootnotenumChar"/>
          <w:rFonts w:hint="cs"/>
          <w:rtl/>
        </w:rPr>
        <w:t>(2568)</w:t>
      </w:r>
      <w:r>
        <w:rPr>
          <w:rtl/>
        </w:rPr>
        <w:t xml:space="preserve"> الْفُسُوقِ وأَحْلَاسُ الْعُقُوقِ</w:t>
      </w:r>
      <w:r>
        <w:rPr>
          <w:rFonts w:hint="cs"/>
          <w:rtl/>
        </w:rPr>
        <w:t xml:space="preserve"> </w:t>
      </w:r>
      <w:r w:rsidRPr="004F6706">
        <w:rPr>
          <w:rStyle w:val="libFootnotenumChar"/>
          <w:rFonts w:hint="cs"/>
          <w:rtl/>
        </w:rPr>
        <w:t>(2569)</w:t>
      </w:r>
      <w:r w:rsidR="009E0228">
        <w:rPr>
          <w:rtl/>
        </w:rPr>
        <w:t xml:space="preserve"> - </w:t>
      </w:r>
      <w:r>
        <w:rPr>
          <w:rtl/>
        </w:rPr>
        <w:t>اتَّخَذَهُمْ إِبْلِيسُ مَطَايَا ضَلَالٍ</w:t>
      </w:r>
      <w:r w:rsidR="009E0228">
        <w:rPr>
          <w:rtl/>
        </w:rPr>
        <w:t xml:space="preserve"> - </w:t>
      </w:r>
      <w:r>
        <w:rPr>
          <w:rtl/>
        </w:rPr>
        <w:t>وجُنْداً بِهِمْ يَصُولُ عَلَى النَّاسِ</w:t>
      </w:r>
      <w:r w:rsidR="009E0228">
        <w:rPr>
          <w:rtl/>
        </w:rPr>
        <w:t xml:space="preserve"> - </w:t>
      </w:r>
      <w:r>
        <w:rPr>
          <w:rtl/>
        </w:rPr>
        <w:t>وتَرَاجِمَةً يَنْطِقُ عَلَى أَلْسِنَتِهِمْ</w:t>
      </w:r>
      <w:r w:rsidR="009E0228">
        <w:rPr>
          <w:rtl/>
        </w:rPr>
        <w:t xml:space="preserve"> - </w:t>
      </w:r>
      <w:r>
        <w:rPr>
          <w:rtl/>
        </w:rPr>
        <w:t>اسْتِرَاقاً لِعُقُولِكُمْ ودُخُولًا فِي عُيُونِكُمْ</w:t>
      </w:r>
      <w:r w:rsidR="009E0228">
        <w:rPr>
          <w:rtl/>
        </w:rPr>
        <w:t xml:space="preserve"> - </w:t>
      </w:r>
      <w:r>
        <w:rPr>
          <w:rtl/>
        </w:rPr>
        <w:t>ونَفْثاً فِي أَسْمَاعِكُمْ</w:t>
      </w:r>
      <w:r w:rsidR="009E0228">
        <w:rPr>
          <w:rtl/>
        </w:rPr>
        <w:t xml:space="preserve"> - </w:t>
      </w:r>
      <w:r>
        <w:rPr>
          <w:rtl/>
        </w:rPr>
        <w:t>فَجَعَلَكُمْ مَرْمَى نَبْلِه</w:t>
      </w:r>
      <w:r>
        <w:rPr>
          <w:rFonts w:hint="cs"/>
          <w:rtl/>
        </w:rPr>
        <w:t xml:space="preserve"> </w:t>
      </w:r>
      <w:r w:rsidRPr="004F6706">
        <w:rPr>
          <w:rStyle w:val="libFootnotenumChar"/>
          <w:rFonts w:hint="cs"/>
          <w:rtl/>
        </w:rPr>
        <w:t>(2570)</w:t>
      </w:r>
      <w:r>
        <w:rPr>
          <w:rtl/>
        </w:rPr>
        <w:t xml:space="preserve"> ومَوْطِئَ قَدَمِه ومَأْخَذَ يَدِه</w:t>
      </w:r>
      <w:r>
        <w:rPr>
          <w:rFonts w:hint="cs"/>
          <w:rtl/>
        </w:rPr>
        <w:t>.</w:t>
      </w:r>
    </w:p>
    <w:p w:rsidR="0099446B" w:rsidRDefault="0099446B" w:rsidP="004F6706">
      <w:pPr>
        <w:pStyle w:val="libCenterBold2"/>
        <w:rPr>
          <w:rtl/>
        </w:rPr>
      </w:pPr>
      <w:r>
        <w:rPr>
          <w:rtl/>
        </w:rPr>
        <w:t>العبرة بالماضين</w:t>
      </w:r>
    </w:p>
    <w:p w:rsidR="0099446B" w:rsidRDefault="0099446B" w:rsidP="009E0228">
      <w:pPr>
        <w:pStyle w:val="libNormal"/>
        <w:rPr>
          <w:rtl/>
        </w:rPr>
      </w:pPr>
      <w:r>
        <w:rPr>
          <w:rtl/>
        </w:rPr>
        <w:t>فَاعْتَبِرُوا بِمَا أَصَابَ الأُمَمَ الْمُسْتَكْبِرِينَ مِنْ قَبْلِكُمْ</w:t>
      </w:r>
      <w:r w:rsidR="009E0228">
        <w:rPr>
          <w:rtl/>
        </w:rPr>
        <w:t xml:space="preserve"> - </w:t>
      </w:r>
      <w:r>
        <w:rPr>
          <w:rtl/>
        </w:rPr>
        <w:t>مِنْ بَأْسِ اللَّه وصَوْلَاتِه ووَقَائِعِه ومَثُلَاتِه</w:t>
      </w:r>
      <w:r>
        <w:rPr>
          <w:rFonts w:hint="cs"/>
          <w:rtl/>
        </w:rPr>
        <w:t xml:space="preserve"> </w:t>
      </w:r>
      <w:r w:rsidRPr="004F6706">
        <w:rPr>
          <w:rStyle w:val="libFootnotenumChar"/>
          <w:rFonts w:hint="cs"/>
          <w:rtl/>
        </w:rPr>
        <w:t>(2571)</w:t>
      </w:r>
      <w:r w:rsidR="009E0228">
        <w:rPr>
          <w:rtl/>
        </w:rPr>
        <w:t xml:space="preserve"> - </w:t>
      </w:r>
      <w:r>
        <w:rPr>
          <w:rtl/>
        </w:rPr>
        <w:t>واتَّعِظُوا بِمَثَاوِي خُدُودِهِمْ</w:t>
      </w:r>
      <w:r>
        <w:rPr>
          <w:rFonts w:hint="cs"/>
          <w:rtl/>
        </w:rPr>
        <w:t xml:space="preserve"> </w:t>
      </w:r>
      <w:r w:rsidRPr="004F6706">
        <w:rPr>
          <w:rStyle w:val="libFootnotenumChar"/>
          <w:rFonts w:hint="cs"/>
          <w:rtl/>
        </w:rPr>
        <w:t>(2572)</w:t>
      </w:r>
      <w:r>
        <w:rPr>
          <w:rtl/>
        </w:rPr>
        <w:t xml:space="preserve"> ومَصَارِعِ جُنُوبِهِمْ</w:t>
      </w:r>
      <w:r>
        <w:rPr>
          <w:rFonts w:hint="cs"/>
          <w:rtl/>
        </w:rPr>
        <w:t xml:space="preserve"> </w:t>
      </w:r>
      <w:r w:rsidRPr="004F6706">
        <w:rPr>
          <w:rStyle w:val="libFootnotenumChar"/>
          <w:rFonts w:hint="cs"/>
          <w:rtl/>
        </w:rPr>
        <w:t>(2573)</w:t>
      </w:r>
      <w:r w:rsidR="009E0228">
        <w:rPr>
          <w:rtl/>
        </w:rPr>
        <w:t xml:space="preserve"> - </w:t>
      </w:r>
      <w:r>
        <w:rPr>
          <w:rtl/>
        </w:rPr>
        <w:t>واسْتَعِيذُوا بِاللَّه مِنْ لَوَاقِحِ الْكِبْرِ</w:t>
      </w:r>
      <w:r>
        <w:rPr>
          <w:rFonts w:hint="cs"/>
          <w:rtl/>
        </w:rPr>
        <w:t xml:space="preserve"> </w:t>
      </w:r>
      <w:r w:rsidRPr="004F6706">
        <w:rPr>
          <w:rStyle w:val="libFootnotenumChar"/>
          <w:rFonts w:hint="cs"/>
          <w:rtl/>
        </w:rPr>
        <w:t>(2574)</w:t>
      </w:r>
      <w:r w:rsidR="009E0228">
        <w:rPr>
          <w:rtl/>
        </w:rPr>
        <w:t xml:space="preserve"> - </w:t>
      </w:r>
      <w:r>
        <w:rPr>
          <w:rtl/>
        </w:rPr>
        <w:t>كَمَا تَسْتَعِيذُونَه مِنْ طَوَارِقِ الدَّهْرِ فَلَوْ رَخَّصَ اللَّه فِي الْكِبْرِ لأَحَدٍ مِنْ عِبَادِه</w:t>
      </w:r>
      <w:r w:rsidR="009E0228">
        <w:rPr>
          <w:rtl/>
        </w:rPr>
        <w:t xml:space="preserve"> - </w:t>
      </w:r>
      <w:r>
        <w:rPr>
          <w:rtl/>
        </w:rPr>
        <w:t>لَرَخَّصَ فِيه لِخَاصَّةِ أَنْبِيَائِه</w:t>
      </w:r>
      <w:r w:rsidR="009E0228">
        <w:rPr>
          <w:rtl/>
        </w:rPr>
        <w:t xml:space="preserve"> - </w:t>
      </w:r>
      <w:r>
        <w:rPr>
          <w:rtl/>
        </w:rPr>
        <w:t>وأَوْلِيَائِه ولَكِنَّه سُبْحَانَه كَرَّه إِلَيْهِمُ التَّكَابُرَ</w:t>
      </w:r>
      <w:r w:rsidR="009E0228">
        <w:rPr>
          <w:rtl/>
        </w:rPr>
        <w:t xml:space="preserve"> - </w:t>
      </w:r>
      <w:r>
        <w:rPr>
          <w:rtl/>
        </w:rPr>
        <w:t>ورَضِيَ لَهُمُ التَّوَاضُعَ</w:t>
      </w:r>
      <w:r w:rsidR="009E0228">
        <w:rPr>
          <w:rtl/>
        </w:rPr>
        <w:t xml:space="preserve"> - </w:t>
      </w:r>
      <w:r>
        <w:rPr>
          <w:rtl/>
        </w:rPr>
        <w:t>فَأَلْصَقُوا بِالأَرْضِ خُدُودَهُمْ</w:t>
      </w:r>
      <w:r w:rsidR="009E0228">
        <w:rPr>
          <w:rtl/>
        </w:rPr>
        <w:t xml:space="preserve"> - </w:t>
      </w:r>
      <w:r>
        <w:rPr>
          <w:rtl/>
        </w:rPr>
        <w:t>وعَفَّرُوا فِي التُّرَابِ وُجُوهَهُمْ</w:t>
      </w:r>
      <w:r w:rsidR="009E0228">
        <w:rPr>
          <w:rtl/>
        </w:rPr>
        <w:t xml:space="preserve"> - </w:t>
      </w:r>
      <w:r>
        <w:rPr>
          <w:rtl/>
        </w:rPr>
        <w:t>وخَفَضُوا أَجْنِحَتَهُمْ لِلْمُؤْمِنِينَ</w:t>
      </w:r>
      <w:r w:rsidR="009E0228">
        <w:rPr>
          <w:rtl/>
        </w:rPr>
        <w:t xml:space="preserve"> - </w:t>
      </w:r>
      <w:r>
        <w:rPr>
          <w:rtl/>
        </w:rPr>
        <w:t>وكَانُوا قَوْماً</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مُسْتَضْعَفِينَ</w:t>
      </w:r>
      <w:r w:rsidR="009E0228">
        <w:rPr>
          <w:rtl/>
        </w:rPr>
        <w:t xml:space="preserve"> - </w:t>
      </w:r>
      <w:r>
        <w:rPr>
          <w:rtl/>
        </w:rPr>
        <w:t>قَدِ اخْتَبَرَهُمُ اللَّه بِالْمَخْمَصَةِ</w:t>
      </w:r>
      <w:r>
        <w:rPr>
          <w:rFonts w:hint="cs"/>
          <w:rtl/>
        </w:rPr>
        <w:t xml:space="preserve"> </w:t>
      </w:r>
      <w:r w:rsidRPr="004F6706">
        <w:rPr>
          <w:rStyle w:val="libFootnotenumChar"/>
          <w:rFonts w:hint="cs"/>
          <w:rtl/>
        </w:rPr>
        <w:t>(2575)</w:t>
      </w:r>
      <w:r>
        <w:rPr>
          <w:rtl/>
        </w:rPr>
        <w:t xml:space="preserve"> وابْتَلَاهُمْ بِالْمَجْهَدَةِ</w:t>
      </w:r>
      <w:r>
        <w:rPr>
          <w:rFonts w:hint="cs"/>
          <w:rtl/>
        </w:rPr>
        <w:t xml:space="preserve"> </w:t>
      </w:r>
      <w:r w:rsidRPr="004F6706">
        <w:rPr>
          <w:rStyle w:val="libFootnotenumChar"/>
          <w:rFonts w:hint="cs"/>
          <w:rtl/>
        </w:rPr>
        <w:t>(2576)</w:t>
      </w:r>
      <w:r w:rsidR="009E0228">
        <w:rPr>
          <w:rtl/>
        </w:rPr>
        <w:t xml:space="preserve"> - </w:t>
      </w:r>
      <w:r>
        <w:rPr>
          <w:rtl/>
        </w:rPr>
        <w:t>وامْتَحَنَهُمْ بِالْمَخَاوِفِ ومَخَضَهُمْ</w:t>
      </w:r>
      <w:r>
        <w:rPr>
          <w:rFonts w:hint="cs"/>
          <w:rtl/>
        </w:rPr>
        <w:t xml:space="preserve"> </w:t>
      </w:r>
      <w:r w:rsidRPr="004F6706">
        <w:rPr>
          <w:rStyle w:val="libFootnotenumChar"/>
          <w:rFonts w:hint="cs"/>
          <w:rtl/>
        </w:rPr>
        <w:t>(2577)</w:t>
      </w:r>
      <w:r>
        <w:rPr>
          <w:rtl/>
        </w:rPr>
        <w:t xml:space="preserve"> بِالْمَكَارِه</w:t>
      </w:r>
      <w:r w:rsidR="009E0228">
        <w:rPr>
          <w:rtl/>
        </w:rPr>
        <w:t xml:space="preserve"> - </w:t>
      </w:r>
      <w:r>
        <w:rPr>
          <w:rtl/>
        </w:rPr>
        <w:t>فَلَا تَعْتَبِرُوا الرِّضَى والسُّخْطَ بِالْمَالِ والْوَلَدِ</w:t>
      </w:r>
      <w:r w:rsidR="009E0228">
        <w:rPr>
          <w:rtl/>
        </w:rPr>
        <w:t xml:space="preserve"> - </w:t>
      </w:r>
      <w:r>
        <w:rPr>
          <w:rtl/>
        </w:rPr>
        <w:t>جَهْلًا بِمَوَاقِعِ الْفِتْنَةِ</w:t>
      </w:r>
      <w:r w:rsidR="009E0228">
        <w:rPr>
          <w:rtl/>
        </w:rPr>
        <w:t xml:space="preserve"> - </w:t>
      </w:r>
      <w:r>
        <w:rPr>
          <w:rtl/>
        </w:rPr>
        <w:t>والِاخْتِبَارِ فِي مَوْضِعِ الْغِنَى والِاقْتِدَارِ</w:t>
      </w:r>
      <w:r w:rsidR="009E0228">
        <w:rPr>
          <w:rtl/>
        </w:rPr>
        <w:t xml:space="preserve"> - </w:t>
      </w:r>
      <w:r>
        <w:rPr>
          <w:rtl/>
        </w:rPr>
        <w:t>فَقَدْ قَالَ سُبْحَانَه وتَعَالَى</w:t>
      </w:r>
      <w:r w:rsidR="009E0228">
        <w:rPr>
          <w:rtl/>
        </w:rPr>
        <w:t xml:space="preserve"> - </w:t>
      </w:r>
      <w:r w:rsidRPr="0099446B">
        <w:rPr>
          <w:rStyle w:val="libAlaemChar"/>
          <w:rtl/>
        </w:rPr>
        <w:t>(</w:t>
      </w:r>
      <w:r w:rsidRPr="0099446B">
        <w:rPr>
          <w:rStyle w:val="libAieChar"/>
          <w:rtl/>
        </w:rPr>
        <w:t>أَيَحْسَبُونَ أَنَّما نُمِدُّهُمْ بِه مِنْ مالٍ وبَنِينَ</w:t>
      </w:r>
      <w:r w:rsidR="009E0228">
        <w:rPr>
          <w:rStyle w:val="libAieChar"/>
          <w:rtl/>
        </w:rPr>
        <w:t xml:space="preserve"> - </w:t>
      </w:r>
      <w:r w:rsidRPr="0099446B">
        <w:rPr>
          <w:rStyle w:val="libAieChar"/>
          <w:rtl/>
        </w:rPr>
        <w:t>نُسارِعُ لَهُمْ فِي الْخَيْراتِ بَلْ لا يَشْعُرُونَ</w:t>
      </w:r>
      <w:r w:rsidRPr="0099446B">
        <w:rPr>
          <w:rStyle w:val="libAlaemChar"/>
          <w:rtl/>
        </w:rPr>
        <w:t>)</w:t>
      </w:r>
      <w:r>
        <w:rPr>
          <w:rtl/>
        </w:rPr>
        <w:t xml:space="preserve"> فَإِنَّ اللَّه سُبْحَانَه يَخْتَبِرُ عِبَادَه الْمُسْتَكْبِرِينَ فِي أَنْفُسِهِمْ</w:t>
      </w:r>
      <w:r w:rsidR="009E0228">
        <w:rPr>
          <w:rtl/>
        </w:rPr>
        <w:t xml:space="preserve"> - </w:t>
      </w:r>
      <w:r>
        <w:rPr>
          <w:rtl/>
        </w:rPr>
        <w:t>بِأَوْلِيَائِه الْمُسْتَضْعَفِينَ فِي أَعْيُنِهِمْ</w:t>
      </w:r>
      <w:r w:rsidR="009E0228">
        <w:rPr>
          <w:rtl/>
        </w:rPr>
        <w:t xml:space="preserve"> -</w:t>
      </w:r>
    </w:p>
    <w:p w:rsidR="0099446B" w:rsidRDefault="0099446B" w:rsidP="004F6706">
      <w:pPr>
        <w:pStyle w:val="libCenterBold2"/>
        <w:rPr>
          <w:rtl/>
        </w:rPr>
      </w:pPr>
      <w:r>
        <w:rPr>
          <w:rtl/>
        </w:rPr>
        <w:t>تواضع الأنبياء</w:t>
      </w:r>
    </w:p>
    <w:p w:rsidR="0099446B" w:rsidRDefault="0099446B" w:rsidP="009E0228">
      <w:pPr>
        <w:pStyle w:val="libNormal"/>
        <w:rPr>
          <w:rtl/>
        </w:rPr>
      </w:pPr>
      <w:r>
        <w:rPr>
          <w:rtl/>
        </w:rPr>
        <w:t xml:space="preserve">ولَقَدْ دَخَلَ مُوسَى بْنُ عِمْرَانَ ومَعَه أَخُوه هَارُونُ </w:t>
      </w:r>
      <w:r w:rsidRPr="0099446B">
        <w:rPr>
          <w:rStyle w:val="libAlaemChar"/>
          <w:rtl/>
        </w:rPr>
        <w:t>عليه‌السلام</w:t>
      </w:r>
      <w:r w:rsidR="009E0228">
        <w:rPr>
          <w:rtl/>
        </w:rPr>
        <w:t xml:space="preserve"> - </w:t>
      </w:r>
      <w:r>
        <w:rPr>
          <w:rtl/>
        </w:rPr>
        <w:t>عَلَى فِرْعَوْنَ وعَلَيْهِمَا مَدَارِعُ الصُّوفِ</w:t>
      </w:r>
      <w:r w:rsidR="009E0228">
        <w:rPr>
          <w:rtl/>
        </w:rPr>
        <w:t xml:space="preserve"> - </w:t>
      </w:r>
      <w:r>
        <w:rPr>
          <w:rtl/>
        </w:rPr>
        <w:t>وبِأَيْدِيهِمَا الْعِصِيُّ فَشَرَطَا لَه إِنْ أَسْلَمَ</w:t>
      </w:r>
      <w:r w:rsidR="009E0228">
        <w:rPr>
          <w:rtl/>
        </w:rPr>
        <w:t xml:space="preserve"> - </w:t>
      </w:r>
      <w:r>
        <w:rPr>
          <w:rtl/>
        </w:rPr>
        <w:t>بَقَاءَ مُلْكِه ودَوَامَ عِزِّه</w:t>
      </w:r>
      <w:r w:rsidR="009E0228">
        <w:rPr>
          <w:rtl/>
        </w:rPr>
        <w:t xml:space="preserve"> - </w:t>
      </w:r>
      <w:r>
        <w:rPr>
          <w:rtl/>
        </w:rPr>
        <w:t>فَقَالَ أَلَا تَعْجَبُونَ مِنْ هَذَيْنِ يَشْرِطَانِ لِي دَوَامَ الْعِزِّ</w:t>
      </w:r>
      <w:r w:rsidR="009E0228">
        <w:rPr>
          <w:rtl/>
        </w:rPr>
        <w:t xml:space="preserve"> - </w:t>
      </w:r>
      <w:r>
        <w:rPr>
          <w:rtl/>
        </w:rPr>
        <w:t>وبَقَاءَ الْمُلْكِ</w:t>
      </w:r>
      <w:r w:rsidR="009E0228">
        <w:rPr>
          <w:rtl/>
        </w:rPr>
        <w:t xml:space="preserve"> - </w:t>
      </w:r>
      <w:r>
        <w:rPr>
          <w:rtl/>
        </w:rPr>
        <w:t>وهُمَا بِمَا تَرَوْنَ مِنْ حَالِ الْفَقْرِ والذُّلِّ</w:t>
      </w:r>
      <w:r w:rsidR="009E0228">
        <w:rPr>
          <w:rtl/>
        </w:rPr>
        <w:t xml:space="preserve"> - </w:t>
      </w:r>
      <w:r>
        <w:rPr>
          <w:rtl/>
        </w:rPr>
        <w:t>فَهَلَّا أُلْقِيَ عَلَيْهِمَا أَسَاوِرَةٌ مِنْ ذَهَبٍ</w:t>
      </w:r>
      <w:r w:rsidR="009E0228">
        <w:rPr>
          <w:rtl/>
        </w:rPr>
        <w:t xml:space="preserve"> - </w:t>
      </w:r>
      <w:r>
        <w:rPr>
          <w:rtl/>
        </w:rPr>
        <w:t>إِعْظَاماً لِلذَّهَبِ وجَمْعِه</w:t>
      </w:r>
      <w:r w:rsidR="009E0228">
        <w:rPr>
          <w:rtl/>
        </w:rPr>
        <w:t xml:space="preserve"> - </w:t>
      </w:r>
      <w:r>
        <w:rPr>
          <w:rtl/>
        </w:rPr>
        <w:t>واحْتِقَاراً لِلصُّوفِ ولُبْسِه</w:t>
      </w:r>
      <w:r w:rsidR="009E0228">
        <w:rPr>
          <w:rtl/>
        </w:rPr>
        <w:t xml:space="preserve"> - </w:t>
      </w:r>
      <w:r>
        <w:rPr>
          <w:rtl/>
        </w:rPr>
        <w:t>ولَوْ أَرَادَ اللَّه سُبْحَانَه لأَنْبِيَائِه</w:t>
      </w:r>
      <w:r w:rsidR="009E0228">
        <w:rPr>
          <w:rtl/>
        </w:rPr>
        <w:t xml:space="preserve"> - </w:t>
      </w:r>
      <w:r>
        <w:rPr>
          <w:rtl/>
        </w:rPr>
        <w:t>حَيْثُ بَعَثَهُمْ أَنْ يَفْتَحَ لَهُمْ كُنُوزَ الذِّهْبَانِ</w:t>
      </w:r>
      <w:r>
        <w:rPr>
          <w:rFonts w:hint="cs"/>
          <w:rtl/>
        </w:rPr>
        <w:t xml:space="preserve"> </w:t>
      </w:r>
      <w:r w:rsidRPr="004F6706">
        <w:rPr>
          <w:rStyle w:val="libFootnotenumChar"/>
          <w:rFonts w:hint="cs"/>
          <w:rtl/>
        </w:rPr>
        <w:t>(2578)</w:t>
      </w:r>
      <w:r w:rsidR="009E0228">
        <w:rPr>
          <w:rtl/>
        </w:rPr>
        <w:t xml:space="preserve"> - </w:t>
      </w:r>
      <w:r>
        <w:rPr>
          <w:rtl/>
        </w:rPr>
        <w:t>ومَعَادِنَ الْعِقْيَانِ</w:t>
      </w:r>
      <w:r>
        <w:rPr>
          <w:rFonts w:hint="cs"/>
          <w:rtl/>
        </w:rPr>
        <w:t xml:space="preserve"> </w:t>
      </w:r>
      <w:r w:rsidRPr="004F6706">
        <w:rPr>
          <w:rStyle w:val="libFootnotenumChar"/>
          <w:rFonts w:hint="cs"/>
          <w:rtl/>
        </w:rPr>
        <w:t>(2579)</w:t>
      </w:r>
      <w:r>
        <w:rPr>
          <w:rtl/>
        </w:rPr>
        <w:t xml:space="preserve"> ومَغَارِسَ الْجِنَانِ</w:t>
      </w:r>
      <w:r w:rsidR="009E0228">
        <w:rPr>
          <w:rtl/>
        </w:rPr>
        <w:t xml:space="preserve"> - </w:t>
      </w:r>
      <w:r>
        <w:rPr>
          <w:rtl/>
        </w:rPr>
        <w:t>وأَنْ يَحْشُرَ مَعَهُمْ طُيُورَ السَّمَاءِ ووُحُوشَ الأَرَضِينَ</w:t>
      </w:r>
      <w:r w:rsidR="009E0228">
        <w:rPr>
          <w:rtl/>
        </w:rPr>
        <w:t xml:space="preserve"> - </w:t>
      </w:r>
      <w:r>
        <w:rPr>
          <w:rtl/>
        </w:rPr>
        <w:t>لَفَعَلَ</w:t>
      </w:r>
      <w:r w:rsidR="009E0228">
        <w:rPr>
          <w:rtl/>
        </w:rPr>
        <w:t xml:space="preserve"> - </w:t>
      </w:r>
      <w:r>
        <w:rPr>
          <w:rtl/>
        </w:rPr>
        <w:t>ولَوْ فَعَلَ لَسَقَطَ الْبَلَاءُ</w:t>
      </w:r>
      <w:r>
        <w:rPr>
          <w:rFonts w:hint="cs"/>
          <w:rtl/>
        </w:rPr>
        <w:t xml:space="preserve"> </w:t>
      </w:r>
      <w:r w:rsidRPr="004F6706">
        <w:rPr>
          <w:rStyle w:val="libFootnotenumChar"/>
          <w:rFonts w:hint="cs"/>
          <w:rtl/>
        </w:rPr>
        <w:t>(2580)</w:t>
      </w:r>
      <w:r>
        <w:rPr>
          <w:rtl/>
        </w:rPr>
        <w:t xml:space="preserve"> وبَطَلَ الْجَزَاءُ</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واضْمَحَلَّتِ الأَنْبَاءُ ولَمَا وَجَبَ لِلْقَابِلِينَ أُجُورُ الْمُبْتَلَيْنَ</w:t>
      </w:r>
      <w:r w:rsidR="009E0228">
        <w:rPr>
          <w:rtl/>
        </w:rPr>
        <w:t xml:space="preserve"> - </w:t>
      </w:r>
      <w:r>
        <w:rPr>
          <w:rtl/>
        </w:rPr>
        <w:t>ولَا اسْتَحَقَّ الْمُؤْمِنُونَ ثَوَابَ الْمُحْسِنِينَ</w:t>
      </w:r>
      <w:r w:rsidR="009E0228">
        <w:rPr>
          <w:rtl/>
        </w:rPr>
        <w:t xml:space="preserve"> - </w:t>
      </w:r>
      <w:r>
        <w:rPr>
          <w:rtl/>
        </w:rPr>
        <w:t>ولَا لَزِمَتِ الأَسْمَاءُ مَعَانِيَهَا</w:t>
      </w:r>
      <w:r w:rsidR="009E0228">
        <w:rPr>
          <w:rtl/>
        </w:rPr>
        <w:t xml:space="preserve"> - </w:t>
      </w:r>
      <w:r>
        <w:rPr>
          <w:rtl/>
        </w:rPr>
        <w:t>ولَكِنَّ اللَّه سُبْحَانَه جَعَلَ رُسُلَه أُولِي قُوَّةٍ فِي عَزَائِمِهِمْ</w:t>
      </w:r>
      <w:r w:rsidR="009E0228">
        <w:rPr>
          <w:rtl/>
        </w:rPr>
        <w:t xml:space="preserve"> - </w:t>
      </w:r>
      <w:r>
        <w:rPr>
          <w:rtl/>
        </w:rPr>
        <w:t>وضَعَفَةً فِيمَا تَرَى الأَعْيُنُ مِنْ حَالَاتِهِمْ</w:t>
      </w:r>
      <w:r w:rsidR="009E0228">
        <w:rPr>
          <w:rtl/>
        </w:rPr>
        <w:t xml:space="preserve"> - </w:t>
      </w:r>
      <w:r>
        <w:rPr>
          <w:rtl/>
        </w:rPr>
        <w:t>مَعَ قَنَاعَةٍ تَمْلأُ الْقُلُوبَ والْعُيُونَ غِنًى</w:t>
      </w:r>
      <w:r w:rsidR="009E0228">
        <w:rPr>
          <w:rtl/>
        </w:rPr>
        <w:t xml:space="preserve"> - </w:t>
      </w:r>
      <w:r>
        <w:rPr>
          <w:rtl/>
        </w:rPr>
        <w:t>وخَصَاصَةٍ</w:t>
      </w:r>
      <w:r>
        <w:rPr>
          <w:rFonts w:hint="cs"/>
          <w:rtl/>
        </w:rPr>
        <w:t xml:space="preserve"> </w:t>
      </w:r>
      <w:r w:rsidRPr="004F6706">
        <w:rPr>
          <w:rStyle w:val="libFootnotenumChar"/>
          <w:rFonts w:hint="cs"/>
          <w:rtl/>
        </w:rPr>
        <w:t>(2581)</w:t>
      </w:r>
      <w:r>
        <w:rPr>
          <w:rtl/>
        </w:rPr>
        <w:t xml:space="preserve"> تَمْلأُ الأَبْصَارَ والأَسْمَاعَ أَذًى</w:t>
      </w:r>
    </w:p>
    <w:p w:rsidR="0099446B" w:rsidRDefault="0099446B" w:rsidP="009E0228">
      <w:pPr>
        <w:pStyle w:val="libNormal"/>
        <w:rPr>
          <w:rtl/>
        </w:rPr>
      </w:pPr>
      <w:r>
        <w:rPr>
          <w:rtl/>
        </w:rPr>
        <w:t>ولَوْ كَانَتِ الأَنْبِيَاءُ أَهْلَ قُوَّةٍ لَا تُرَامُ وعِزَّةٍ لَا تُضَامُ</w:t>
      </w:r>
      <w:r w:rsidR="009E0228">
        <w:rPr>
          <w:rtl/>
        </w:rPr>
        <w:t xml:space="preserve"> - </w:t>
      </w:r>
      <w:r>
        <w:rPr>
          <w:rtl/>
        </w:rPr>
        <w:t>ومُلْكٍ تُمَدُّ نَحْوَه أَعْنَاقُ الرِّجَالِ وتُشَدُّ إِلَيْه عُقَدُ الرِّحَالِ</w:t>
      </w:r>
      <w:r w:rsidR="009E0228">
        <w:rPr>
          <w:rtl/>
        </w:rPr>
        <w:t xml:space="preserve"> - </w:t>
      </w:r>
      <w:r>
        <w:rPr>
          <w:rtl/>
        </w:rPr>
        <w:t>لَكَانَ ذَلِكَ أَهْوَنَ عَلَى الْخَلْقِ فِي الِاعْتِبَارِ</w:t>
      </w:r>
      <w:r w:rsidR="009E0228">
        <w:rPr>
          <w:rtl/>
        </w:rPr>
        <w:t xml:space="preserve"> - </w:t>
      </w:r>
      <w:r>
        <w:rPr>
          <w:rtl/>
        </w:rPr>
        <w:t>وأَبْعَدَ لَهُمْ فِي الِاسْتِكْبَارِ</w:t>
      </w:r>
      <w:r w:rsidR="009E0228">
        <w:rPr>
          <w:rtl/>
        </w:rPr>
        <w:t xml:space="preserve"> - </w:t>
      </w:r>
      <w:r>
        <w:rPr>
          <w:rtl/>
        </w:rPr>
        <w:t>ولَآمَنُوا عَنْ رَهْبَةٍ قَاهِرَةٍ لَهُمْ أَوْ رَغْبَةٍ مَائِلَةٍ بِهِمْ</w:t>
      </w:r>
      <w:r w:rsidR="009E0228">
        <w:rPr>
          <w:rtl/>
        </w:rPr>
        <w:t xml:space="preserve"> - </w:t>
      </w:r>
      <w:r>
        <w:rPr>
          <w:rtl/>
        </w:rPr>
        <w:t>فَكَانَتِ النِّيَّاتُ مُشْتَرَكَةً والْحَسَنَاتُ مُقْتَسَمَةً</w:t>
      </w:r>
      <w:r w:rsidR="009E0228">
        <w:rPr>
          <w:rtl/>
        </w:rPr>
        <w:t xml:space="preserve"> - </w:t>
      </w:r>
      <w:r>
        <w:rPr>
          <w:rtl/>
        </w:rPr>
        <w:t>ولَكِنَّ اللَّه سُبْحَانَه أَرَادَ أَنْ يَكُونَ الِاتِّبَاعُ لِرُسُلِه</w:t>
      </w:r>
      <w:r w:rsidR="009E0228">
        <w:rPr>
          <w:rtl/>
        </w:rPr>
        <w:t xml:space="preserve"> - </w:t>
      </w:r>
      <w:r>
        <w:rPr>
          <w:rtl/>
        </w:rPr>
        <w:t>والتَّصْدِيقُ بِكُتُبِه والْخُشُوعُ لِوَجْهِه</w:t>
      </w:r>
      <w:r w:rsidR="009E0228">
        <w:rPr>
          <w:rtl/>
        </w:rPr>
        <w:t xml:space="preserve"> - </w:t>
      </w:r>
      <w:r>
        <w:rPr>
          <w:rtl/>
        </w:rPr>
        <w:t>والِاسْتِكَانَةُ لأَمْرِه والِاسْتِسْلَامُ لِطَاعَتِه</w:t>
      </w:r>
      <w:r w:rsidR="009E0228">
        <w:rPr>
          <w:rtl/>
        </w:rPr>
        <w:t xml:space="preserve"> - </w:t>
      </w:r>
      <w:r>
        <w:rPr>
          <w:rtl/>
        </w:rPr>
        <w:t>أُمُوراً لَه خَاصَّةً لَا تَشُوبُهَا مِنْ غَيْرِهَا شَائِبَةٌ وكُلَّمَا كَانَتِ الْبَلْوَى والِاخْتِبَارُ أَعْظَمَ</w:t>
      </w:r>
      <w:r w:rsidR="009E0228">
        <w:rPr>
          <w:rtl/>
        </w:rPr>
        <w:t xml:space="preserve"> - </w:t>
      </w:r>
      <w:r>
        <w:rPr>
          <w:rtl/>
        </w:rPr>
        <w:t>كَانَتِ الْمَثُوبَةُ والْجَزَاءُ أَجْزَلَ</w:t>
      </w:r>
      <w:r w:rsidR="009E0228">
        <w:rPr>
          <w:rtl/>
        </w:rPr>
        <w:t xml:space="preserve"> -</w:t>
      </w:r>
    </w:p>
    <w:p w:rsidR="0099446B" w:rsidRDefault="0099446B" w:rsidP="004F6706">
      <w:pPr>
        <w:pStyle w:val="libCenterBold2"/>
        <w:rPr>
          <w:rtl/>
        </w:rPr>
      </w:pPr>
      <w:r>
        <w:rPr>
          <w:rtl/>
        </w:rPr>
        <w:t>الكعبة المقدسة</w:t>
      </w:r>
    </w:p>
    <w:p w:rsidR="0099446B" w:rsidRDefault="0099446B" w:rsidP="009E0228">
      <w:pPr>
        <w:pStyle w:val="libNormal"/>
        <w:rPr>
          <w:rtl/>
        </w:rPr>
      </w:pPr>
      <w:r>
        <w:rPr>
          <w:rtl/>
        </w:rPr>
        <w:t>أَلَا تَرَوْنَ أَنَّ اللَّه سُبْحَانَه اخْتَبَرَ</w:t>
      </w:r>
      <w:r w:rsidR="009E0228">
        <w:rPr>
          <w:rtl/>
        </w:rPr>
        <w:t xml:space="preserve"> - </w:t>
      </w:r>
      <w:r>
        <w:rPr>
          <w:rtl/>
        </w:rPr>
        <w:t xml:space="preserve">الأَوَّلِينَ مِنْ لَدُنْ آدَمَ </w:t>
      </w:r>
      <w:r w:rsidRPr="0099446B">
        <w:rPr>
          <w:rStyle w:val="libAlaemChar"/>
          <w:rtl/>
        </w:rPr>
        <w:t>صلى‌الله‌عليه‌وآله</w:t>
      </w:r>
      <w:r>
        <w:rPr>
          <w:rtl/>
        </w:rPr>
        <w:t xml:space="preserve"> إِلَى الآخِرِينَ مِنْ هَذَا الْعَالَمِ</w:t>
      </w:r>
      <w:r w:rsidR="009E0228">
        <w:rPr>
          <w:rtl/>
        </w:rPr>
        <w:t xml:space="preserve"> - </w:t>
      </w:r>
      <w:r>
        <w:rPr>
          <w:rtl/>
        </w:rPr>
        <w:t>بِأَحْجَارٍ لَا تَضُرُّ ولَا تَنْفَعُ ولَا تُبْصِرُ ولَا تَسْمَعُ</w:t>
      </w:r>
      <w:r w:rsidR="009E0228">
        <w:rPr>
          <w:rtl/>
        </w:rPr>
        <w:t xml:space="preserve"> - </w:t>
      </w:r>
      <w:r>
        <w:rPr>
          <w:rtl/>
        </w:rPr>
        <w:t>فَجَعَلَهَا بَيْتَه الْحَرَامَ الَّذِي جَعَلَه لِلنَّاسِ قِيَاماً</w:t>
      </w:r>
      <w:r w:rsidR="009E0228">
        <w:rPr>
          <w:rtl/>
        </w:rPr>
        <w:t xml:space="preserve"> - </w:t>
      </w:r>
      <w:r>
        <w:rPr>
          <w:rtl/>
        </w:rPr>
        <w:t>ثُمَّ</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وَضَعَه بِأَوْعَرِ بِقَاعِ الأَرْضِ حَجَراً</w:t>
      </w:r>
      <w:r w:rsidR="009E0228">
        <w:rPr>
          <w:rtl/>
        </w:rPr>
        <w:t xml:space="preserve"> - </w:t>
      </w:r>
      <w:r>
        <w:rPr>
          <w:rtl/>
        </w:rPr>
        <w:t>وأَقَلِّ نَتَائِقِ</w:t>
      </w:r>
      <w:r>
        <w:rPr>
          <w:rFonts w:hint="cs"/>
          <w:rtl/>
        </w:rPr>
        <w:t xml:space="preserve"> </w:t>
      </w:r>
      <w:r w:rsidRPr="004F6706">
        <w:rPr>
          <w:rStyle w:val="libFootnotenumChar"/>
          <w:rFonts w:hint="cs"/>
          <w:rtl/>
        </w:rPr>
        <w:t>(2582)</w:t>
      </w:r>
      <w:r>
        <w:rPr>
          <w:rtl/>
        </w:rPr>
        <w:t xml:space="preserve"> الدُّنْيَا مَدَراً </w:t>
      </w:r>
      <w:r w:rsidRPr="004F6706">
        <w:rPr>
          <w:rStyle w:val="libFootnotenumChar"/>
          <w:rFonts w:hint="cs"/>
          <w:rtl/>
        </w:rPr>
        <w:t>(2583)</w:t>
      </w:r>
      <w:r w:rsidR="009E0228">
        <w:rPr>
          <w:rFonts w:hint="cs"/>
          <w:rtl/>
        </w:rPr>
        <w:t xml:space="preserve"> - </w:t>
      </w:r>
      <w:r>
        <w:rPr>
          <w:rtl/>
        </w:rPr>
        <w:t>وأَضْيَقِ بُطُونِ الأَوْدِيَةِ قُطْراً</w:t>
      </w:r>
      <w:r w:rsidR="009E0228">
        <w:rPr>
          <w:rtl/>
        </w:rPr>
        <w:t xml:space="preserve"> - </w:t>
      </w:r>
      <w:r>
        <w:rPr>
          <w:rtl/>
        </w:rPr>
        <w:t>بَيْنَ جِبَالٍ خَشِنَةٍ ورِمَالٍ دَمِثَةٍ</w:t>
      </w:r>
      <w:r>
        <w:rPr>
          <w:rFonts w:hint="cs"/>
          <w:rtl/>
        </w:rPr>
        <w:t xml:space="preserve"> </w:t>
      </w:r>
      <w:r w:rsidRPr="004F6706">
        <w:rPr>
          <w:rStyle w:val="libFootnotenumChar"/>
          <w:rFonts w:hint="cs"/>
          <w:rtl/>
        </w:rPr>
        <w:t>(2584)</w:t>
      </w:r>
      <w:r w:rsidR="009E0228">
        <w:rPr>
          <w:rtl/>
        </w:rPr>
        <w:t xml:space="preserve"> - </w:t>
      </w:r>
      <w:r>
        <w:rPr>
          <w:rtl/>
        </w:rPr>
        <w:t>وعُيُونٍ وَشِلَةٍ</w:t>
      </w:r>
      <w:r>
        <w:rPr>
          <w:rFonts w:hint="cs"/>
          <w:rtl/>
        </w:rPr>
        <w:t xml:space="preserve"> </w:t>
      </w:r>
      <w:r w:rsidRPr="004F6706">
        <w:rPr>
          <w:rStyle w:val="libFootnotenumChar"/>
          <w:rFonts w:hint="cs"/>
          <w:rtl/>
        </w:rPr>
        <w:t>(2585)</w:t>
      </w:r>
      <w:r>
        <w:rPr>
          <w:rtl/>
        </w:rPr>
        <w:t xml:space="preserve"> وقُرًى مُنْقَطِعَةٍ</w:t>
      </w:r>
      <w:r w:rsidR="009E0228">
        <w:rPr>
          <w:rtl/>
        </w:rPr>
        <w:t xml:space="preserve"> - </w:t>
      </w:r>
      <w:r>
        <w:rPr>
          <w:rtl/>
        </w:rPr>
        <w:t>لَا يَزْكُو بِهَا خُفٌّ ولَا حَافِرٌ ولَا ظِلْفٌ</w:t>
      </w:r>
      <w:r>
        <w:rPr>
          <w:rFonts w:hint="cs"/>
          <w:rtl/>
        </w:rPr>
        <w:t xml:space="preserve"> </w:t>
      </w:r>
      <w:r w:rsidRPr="004F6706">
        <w:rPr>
          <w:rStyle w:val="libFootnotenumChar"/>
          <w:rFonts w:hint="cs"/>
          <w:rtl/>
        </w:rPr>
        <w:t>(2586)</w:t>
      </w:r>
      <w:r w:rsidR="009E0228">
        <w:rPr>
          <w:rtl/>
        </w:rPr>
        <w:t xml:space="preserve"> - </w:t>
      </w:r>
      <w:r>
        <w:rPr>
          <w:rtl/>
        </w:rPr>
        <w:t xml:space="preserve">ثُمَّ أَمَرَ آدَمَ </w:t>
      </w:r>
      <w:r w:rsidRPr="0099446B">
        <w:rPr>
          <w:rStyle w:val="libAlaemChar"/>
          <w:rtl/>
        </w:rPr>
        <w:t>عليه‌السلام</w:t>
      </w:r>
      <w:r>
        <w:rPr>
          <w:rtl/>
        </w:rPr>
        <w:t xml:space="preserve"> ووَلَدَه أَنْ يَثْنُوا أَعْطَافَهُمْ</w:t>
      </w:r>
      <w:r>
        <w:rPr>
          <w:rFonts w:hint="cs"/>
          <w:rtl/>
        </w:rPr>
        <w:t xml:space="preserve"> </w:t>
      </w:r>
      <w:r w:rsidRPr="004F6706">
        <w:rPr>
          <w:rStyle w:val="libFootnotenumChar"/>
          <w:rFonts w:hint="cs"/>
          <w:rtl/>
        </w:rPr>
        <w:t>(2587)</w:t>
      </w:r>
      <w:r>
        <w:rPr>
          <w:rtl/>
        </w:rPr>
        <w:t xml:space="preserve"> نَحْوَه</w:t>
      </w:r>
      <w:r w:rsidR="009E0228">
        <w:rPr>
          <w:rtl/>
        </w:rPr>
        <w:t xml:space="preserve"> - </w:t>
      </w:r>
      <w:r>
        <w:rPr>
          <w:rtl/>
        </w:rPr>
        <w:t>فَصَارَ مَثَابَةً لِمُنْتَجَعِ</w:t>
      </w:r>
      <w:r>
        <w:rPr>
          <w:rFonts w:hint="cs"/>
          <w:rtl/>
        </w:rPr>
        <w:t xml:space="preserve"> </w:t>
      </w:r>
      <w:r w:rsidRPr="004F6706">
        <w:rPr>
          <w:rStyle w:val="libFootnotenumChar"/>
          <w:rFonts w:hint="cs"/>
          <w:rtl/>
        </w:rPr>
        <w:t>(2588)</w:t>
      </w:r>
      <w:r>
        <w:rPr>
          <w:rtl/>
        </w:rPr>
        <w:t xml:space="preserve"> أَسْفَارِهِمْ وغَايَةً لِمُلْقَى</w:t>
      </w:r>
      <w:r>
        <w:rPr>
          <w:rFonts w:hint="cs"/>
          <w:rtl/>
        </w:rPr>
        <w:t xml:space="preserve"> </w:t>
      </w:r>
      <w:r w:rsidRPr="004F6706">
        <w:rPr>
          <w:rStyle w:val="libFootnotenumChar"/>
          <w:rFonts w:hint="cs"/>
          <w:rtl/>
        </w:rPr>
        <w:t>(2589)</w:t>
      </w:r>
      <w:r>
        <w:rPr>
          <w:rtl/>
        </w:rPr>
        <w:t xml:space="preserve"> رِحَالِهِمْ</w:t>
      </w:r>
      <w:r w:rsidR="009E0228">
        <w:rPr>
          <w:rtl/>
        </w:rPr>
        <w:t xml:space="preserve"> - </w:t>
      </w:r>
      <w:r>
        <w:rPr>
          <w:rtl/>
        </w:rPr>
        <w:t>تَهْوِي</w:t>
      </w:r>
      <w:r>
        <w:rPr>
          <w:rFonts w:hint="cs"/>
          <w:rtl/>
        </w:rPr>
        <w:t xml:space="preserve"> </w:t>
      </w:r>
      <w:r w:rsidRPr="004F6706">
        <w:rPr>
          <w:rStyle w:val="libFootnotenumChar"/>
          <w:rFonts w:hint="cs"/>
          <w:rtl/>
        </w:rPr>
        <w:t>(2590)</w:t>
      </w:r>
      <w:r>
        <w:rPr>
          <w:rtl/>
        </w:rPr>
        <w:t xml:space="preserve"> إِلَيْه ثِمَارُ الأَفْئِدَةِ مِنْ مَفَاوِزِ</w:t>
      </w:r>
      <w:r>
        <w:rPr>
          <w:rFonts w:hint="cs"/>
          <w:rtl/>
        </w:rPr>
        <w:t xml:space="preserve"> </w:t>
      </w:r>
      <w:r w:rsidRPr="004F6706">
        <w:rPr>
          <w:rStyle w:val="libFootnotenumChar"/>
          <w:rFonts w:hint="cs"/>
          <w:rtl/>
        </w:rPr>
        <w:t>(2591)</w:t>
      </w:r>
      <w:r>
        <w:rPr>
          <w:rtl/>
        </w:rPr>
        <w:t xml:space="preserve"> قِفَارٍ سَحِيقَةٍ</w:t>
      </w:r>
      <w:r>
        <w:rPr>
          <w:rFonts w:hint="cs"/>
          <w:rtl/>
        </w:rPr>
        <w:t xml:space="preserve"> </w:t>
      </w:r>
      <w:r w:rsidRPr="004F6706">
        <w:rPr>
          <w:rStyle w:val="libFootnotenumChar"/>
          <w:rFonts w:hint="cs"/>
          <w:rtl/>
        </w:rPr>
        <w:t>(2592)</w:t>
      </w:r>
      <w:r w:rsidR="009E0228">
        <w:rPr>
          <w:rtl/>
        </w:rPr>
        <w:t xml:space="preserve"> - </w:t>
      </w:r>
      <w:r>
        <w:rPr>
          <w:rtl/>
        </w:rPr>
        <w:t>ومَهَاوِي</w:t>
      </w:r>
      <w:r>
        <w:rPr>
          <w:rFonts w:hint="cs"/>
          <w:rtl/>
        </w:rPr>
        <w:t xml:space="preserve"> </w:t>
      </w:r>
      <w:r w:rsidRPr="004F6706">
        <w:rPr>
          <w:rStyle w:val="libFootnotenumChar"/>
          <w:rFonts w:hint="cs"/>
          <w:rtl/>
        </w:rPr>
        <w:t>(2593)</w:t>
      </w:r>
      <w:r>
        <w:rPr>
          <w:rtl/>
        </w:rPr>
        <w:t xml:space="preserve"> فِجَاجٍ</w:t>
      </w:r>
      <w:r>
        <w:rPr>
          <w:rFonts w:hint="cs"/>
          <w:rtl/>
        </w:rPr>
        <w:t xml:space="preserve"> </w:t>
      </w:r>
      <w:r w:rsidRPr="004F6706">
        <w:rPr>
          <w:rStyle w:val="libFootnotenumChar"/>
          <w:rFonts w:hint="cs"/>
          <w:rtl/>
        </w:rPr>
        <w:t>(2594)</w:t>
      </w:r>
      <w:r>
        <w:rPr>
          <w:rtl/>
        </w:rPr>
        <w:t xml:space="preserve"> عَمِيقَةٍ وجَزَائِرِ بِحَارٍ مُنْقَطِعَةٍ</w:t>
      </w:r>
      <w:r w:rsidR="009E0228">
        <w:rPr>
          <w:rtl/>
        </w:rPr>
        <w:t xml:space="preserve"> - </w:t>
      </w:r>
      <w:r>
        <w:rPr>
          <w:rtl/>
        </w:rPr>
        <w:t>حَتَّى يَهُزُّوا مَنَاكِبَهُمْ</w:t>
      </w:r>
      <w:r>
        <w:rPr>
          <w:rFonts w:hint="cs"/>
          <w:rtl/>
        </w:rPr>
        <w:t xml:space="preserve"> </w:t>
      </w:r>
      <w:r w:rsidRPr="004F6706">
        <w:rPr>
          <w:rStyle w:val="libFootnotenumChar"/>
          <w:rFonts w:hint="cs"/>
          <w:rtl/>
        </w:rPr>
        <w:t>(2595)</w:t>
      </w:r>
      <w:r>
        <w:rPr>
          <w:rtl/>
        </w:rPr>
        <w:t xml:space="preserve"> ذُلُلًا</w:t>
      </w:r>
      <w:r w:rsidR="009E0228">
        <w:rPr>
          <w:rtl/>
        </w:rPr>
        <w:t xml:space="preserve"> - </w:t>
      </w:r>
      <w:r>
        <w:rPr>
          <w:rtl/>
        </w:rPr>
        <w:t>يُهَلِّلُونَ لِلَّه حَوْلَه ويَرْمُلُونَ</w:t>
      </w:r>
      <w:r>
        <w:rPr>
          <w:rFonts w:hint="cs"/>
          <w:rtl/>
        </w:rPr>
        <w:t xml:space="preserve"> </w:t>
      </w:r>
      <w:r w:rsidRPr="004F6706">
        <w:rPr>
          <w:rStyle w:val="libFootnotenumChar"/>
          <w:rFonts w:hint="cs"/>
          <w:rtl/>
        </w:rPr>
        <w:t>(2596)</w:t>
      </w:r>
      <w:r>
        <w:rPr>
          <w:rtl/>
        </w:rPr>
        <w:t xml:space="preserve"> عَلَى أَقْدَامِهِمْ</w:t>
      </w:r>
      <w:r w:rsidR="009E0228">
        <w:rPr>
          <w:rtl/>
        </w:rPr>
        <w:t xml:space="preserve"> - </w:t>
      </w:r>
      <w:r>
        <w:rPr>
          <w:rtl/>
        </w:rPr>
        <w:t>شُعْثاً</w:t>
      </w:r>
      <w:r>
        <w:rPr>
          <w:rFonts w:hint="cs"/>
          <w:rtl/>
        </w:rPr>
        <w:t xml:space="preserve"> </w:t>
      </w:r>
      <w:r w:rsidRPr="004F6706">
        <w:rPr>
          <w:rStyle w:val="libFootnotenumChar"/>
          <w:rFonts w:hint="cs"/>
          <w:rtl/>
        </w:rPr>
        <w:t>(2597)</w:t>
      </w:r>
      <w:r>
        <w:rPr>
          <w:rtl/>
        </w:rPr>
        <w:t xml:space="preserve"> غُبْراً</w:t>
      </w:r>
      <w:r>
        <w:rPr>
          <w:rFonts w:hint="cs"/>
          <w:rtl/>
        </w:rPr>
        <w:t xml:space="preserve"> </w:t>
      </w:r>
      <w:r w:rsidRPr="004F6706">
        <w:rPr>
          <w:rStyle w:val="libFootnotenumChar"/>
          <w:rFonts w:hint="cs"/>
          <w:rtl/>
        </w:rPr>
        <w:t>(2598)</w:t>
      </w:r>
      <w:r>
        <w:rPr>
          <w:rtl/>
        </w:rPr>
        <w:t xml:space="preserve"> لَه قَدْ نَبَذُوا السَّرَابِيلَ</w:t>
      </w:r>
      <w:r>
        <w:rPr>
          <w:rFonts w:hint="cs"/>
          <w:rtl/>
        </w:rPr>
        <w:t xml:space="preserve"> </w:t>
      </w:r>
      <w:r w:rsidRPr="004F6706">
        <w:rPr>
          <w:rStyle w:val="libFootnotenumChar"/>
          <w:rFonts w:hint="cs"/>
          <w:rtl/>
        </w:rPr>
        <w:t>(2599)</w:t>
      </w:r>
      <w:r>
        <w:rPr>
          <w:rtl/>
        </w:rPr>
        <w:t xml:space="preserve"> وَرَاءَ ظُهُورِهِمْ</w:t>
      </w:r>
      <w:r w:rsidR="009E0228">
        <w:rPr>
          <w:rtl/>
        </w:rPr>
        <w:t xml:space="preserve"> - </w:t>
      </w:r>
      <w:r>
        <w:rPr>
          <w:rtl/>
        </w:rPr>
        <w:t>وشَوَّهُوا بِإِعْفَاءِ الشُّعُورِ</w:t>
      </w:r>
      <w:r>
        <w:rPr>
          <w:rFonts w:hint="cs"/>
          <w:rtl/>
        </w:rPr>
        <w:t xml:space="preserve"> </w:t>
      </w:r>
      <w:r w:rsidRPr="004F6706">
        <w:rPr>
          <w:rStyle w:val="libFootnotenumChar"/>
          <w:rFonts w:hint="cs"/>
          <w:rtl/>
        </w:rPr>
        <w:t>(2600)</w:t>
      </w:r>
      <w:r>
        <w:rPr>
          <w:rtl/>
        </w:rPr>
        <w:t xml:space="preserve"> مَحَاسِنَ خَلْقِهِمُ</w:t>
      </w:r>
      <w:r w:rsidR="009E0228">
        <w:rPr>
          <w:rtl/>
        </w:rPr>
        <w:t xml:space="preserve"> - </w:t>
      </w:r>
      <w:r>
        <w:rPr>
          <w:rtl/>
        </w:rPr>
        <w:t>ابْتِلَاءً عَظِيماً وامْتِحَاناً شَدِيداً</w:t>
      </w:r>
      <w:r w:rsidR="009E0228">
        <w:rPr>
          <w:rtl/>
        </w:rPr>
        <w:t xml:space="preserve"> - </w:t>
      </w:r>
      <w:r>
        <w:rPr>
          <w:rtl/>
        </w:rPr>
        <w:t>واخْتِبَاراً مُبِيناً وتَمْحِيصاً بَلِيغاً</w:t>
      </w:r>
      <w:r w:rsidR="009E0228">
        <w:rPr>
          <w:rtl/>
        </w:rPr>
        <w:t xml:space="preserve"> - </w:t>
      </w:r>
      <w:r>
        <w:rPr>
          <w:rtl/>
        </w:rPr>
        <w:t>جَعَلَه اللَّه سَبَباً لِرَحْمَتِه ووُصْلَةً إِلَى جَنَّتِه</w:t>
      </w:r>
      <w:r w:rsidR="009E0228">
        <w:rPr>
          <w:rtl/>
        </w:rPr>
        <w:t xml:space="preserve"> - </w:t>
      </w:r>
      <w:r>
        <w:rPr>
          <w:rtl/>
        </w:rPr>
        <w:t>ولَوْ أَرَادَ سُبْحَانَه</w:t>
      </w:r>
      <w:r w:rsidR="009E0228">
        <w:rPr>
          <w:rtl/>
        </w:rPr>
        <w:t xml:space="preserve"> - </w:t>
      </w:r>
      <w:r>
        <w:rPr>
          <w:rtl/>
        </w:rPr>
        <w:t>أَنْ يَضَعَ بَيْتَه الْحَرَامَ ومَشَاعِرَه الْعِظَامَ</w:t>
      </w:r>
      <w:r w:rsidR="009E0228">
        <w:rPr>
          <w:rtl/>
        </w:rPr>
        <w:t xml:space="preserve"> - </w:t>
      </w:r>
      <w:r>
        <w:rPr>
          <w:rtl/>
        </w:rPr>
        <w:t>بَيْنَ جَنَّاتٍ وأَنْهَارٍ وسَهْلٍ وقَرَارٍ</w:t>
      </w:r>
      <w:r>
        <w:rPr>
          <w:rFonts w:hint="cs"/>
          <w:rtl/>
        </w:rPr>
        <w:t xml:space="preserve"> </w:t>
      </w:r>
      <w:r w:rsidRPr="004F6706">
        <w:rPr>
          <w:rStyle w:val="libFootnotenumChar"/>
          <w:rFonts w:hint="cs"/>
          <w:rtl/>
        </w:rPr>
        <w:t>(2601)</w:t>
      </w:r>
      <w:r w:rsidR="009E0228">
        <w:rPr>
          <w:rtl/>
        </w:rPr>
        <w:t xml:space="preserve"> - </w:t>
      </w:r>
      <w:r>
        <w:rPr>
          <w:rtl/>
        </w:rPr>
        <w:t>جَمَّ</w:t>
      </w:r>
      <w:r>
        <w:rPr>
          <w:rFonts w:hint="cs"/>
          <w:rtl/>
        </w:rPr>
        <w:t xml:space="preserve"> </w:t>
      </w:r>
      <w:r w:rsidRPr="004F6706">
        <w:rPr>
          <w:rStyle w:val="libFootnotenumChar"/>
          <w:rFonts w:hint="cs"/>
          <w:rtl/>
        </w:rPr>
        <w:t>(2602)</w:t>
      </w:r>
      <w:r>
        <w:rPr>
          <w:rtl/>
        </w:rPr>
        <w:t xml:space="preserve"> الأَشْجَارِ دَانِيَ الثِّمَارِ</w:t>
      </w:r>
      <w:r w:rsidR="009E0228">
        <w:rPr>
          <w:rtl/>
        </w:rPr>
        <w:t xml:space="preserve"> - </w:t>
      </w:r>
      <w:r>
        <w:rPr>
          <w:rtl/>
        </w:rPr>
        <w:t>مُلْتَفَّ الْبُنَى</w:t>
      </w:r>
      <w:r>
        <w:rPr>
          <w:rFonts w:hint="cs"/>
          <w:rtl/>
        </w:rPr>
        <w:t xml:space="preserve"> </w:t>
      </w:r>
      <w:r w:rsidRPr="004F6706">
        <w:rPr>
          <w:rStyle w:val="libFootnotenumChar"/>
          <w:rFonts w:hint="cs"/>
          <w:rtl/>
        </w:rPr>
        <w:t>(2603)</w:t>
      </w:r>
      <w:r>
        <w:rPr>
          <w:rtl/>
        </w:rPr>
        <w:t xml:space="preserve"> مُتَّصِلَ الْقُرَى</w:t>
      </w:r>
      <w:r w:rsidR="009E0228">
        <w:rPr>
          <w:rtl/>
        </w:rPr>
        <w:t xml:space="preserve"> - </w:t>
      </w:r>
      <w:r>
        <w:rPr>
          <w:rtl/>
        </w:rPr>
        <w:t>بَيْنَ بُرَّةٍ</w:t>
      </w:r>
      <w:r>
        <w:rPr>
          <w:rFonts w:hint="cs"/>
          <w:rtl/>
        </w:rPr>
        <w:t xml:space="preserve"> </w:t>
      </w:r>
      <w:r w:rsidRPr="004F6706">
        <w:rPr>
          <w:rStyle w:val="libFootnotenumChar"/>
          <w:rFonts w:hint="cs"/>
          <w:rtl/>
        </w:rPr>
        <w:t>(2604)</w:t>
      </w:r>
      <w:r>
        <w:rPr>
          <w:rtl/>
        </w:rPr>
        <w:t xml:space="preserve"> سَمْرَاءَ ورَوْضَةٍ خَضْرَاءَ</w:t>
      </w:r>
      <w:r w:rsidR="009E0228">
        <w:rPr>
          <w:rtl/>
        </w:rPr>
        <w:t xml:space="preserve"> - </w:t>
      </w:r>
      <w:r>
        <w:rPr>
          <w:rtl/>
        </w:rPr>
        <w:t>وأَرْيَافٍ</w:t>
      </w:r>
      <w:r>
        <w:rPr>
          <w:rFonts w:hint="cs"/>
          <w:rtl/>
        </w:rPr>
        <w:t xml:space="preserve"> </w:t>
      </w:r>
      <w:r w:rsidRPr="004F6706">
        <w:rPr>
          <w:rStyle w:val="libFootnotenumChar"/>
          <w:rFonts w:hint="cs"/>
          <w:rtl/>
        </w:rPr>
        <w:t>(2605)</w:t>
      </w:r>
      <w:r>
        <w:rPr>
          <w:rtl/>
        </w:rPr>
        <w:t xml:space="preserve"> مُحْدِقَةٍ وعِرَاصٍ</w:t>
      </w:r>
      <w:r>
        <w:rPr>
          <w:rFonts w:hint="cs"/>
          <w:rtl/>
        </w:rPr>
        <w:t xml:space="preserve"> </w:t>
      </w:r>
      <w:r w:rsidRPr="004F6706">
        <w:rPr>
          <w:rStyle w:val="libFootnotenumChar"/>
          <w:rFonts w:hint="cs"/>
          <w:rtl/>
        </w:rPr>
        <w:t>(2606)</w:t>
      </w:r>
      <w:r>
        <w:rPr>
          <w:rtl/>
        </w:rPr>
        <w:t xml:space="preserve"> مُغْدِقَةٍ</w:t>
      </w:r>
      <w:r>
        <w:rPr>
          <w:rFonts w:hint="cs"/>
          <w:rtl/>
        </w:rPr>
        <w:t xml:space="preserve"> </w:t>
      </w:r>
      <w:r w:rsidRPr="004F6706">
        <w:rPr>
          <w:rStyle w:val="libFootnotenumChar"/>
          <w:rFonts w:hint="cs"/>
          <w:rtl/>
        </w:rPr>
        <w:t>(2607)</w:t>
      </w:r>
      <w:r w:rsidR="009E0228">
        <w:rPr>
          <w:rtl/>
        </w:rPr>
        <w:t xml:space="preserve"> - </w:t>
      </w:r>
      <w:r>
        <w:rPr>
          <w:rtl/>
        </w:rPr>
        <w:t>ورِيَاضٍ نَاضِرَةٍ وطُرُقٍ عَامِرَةٍ</w:t>
      </w:r>
      <w:r w:rsidR="009E0228">
        <w:rPr>
          <w:rtl/>
        </w:rPr>
        <w:t xml:space="preserve"> - </w:t>
      </w:r>
      <w:r>
        <w:rPr>
          <w:rtl/>
        </w:rPr>
        <w:t>لَكَانَ قَدْ صَغُرَ قَدْرُ الْجَزَاءِ عَلَى حَسَبِ ضَعْفِ الْبَلَاءِ</w:t>
      </w:r>
      <w:r w:rsidR="009E0228">
        <w:rPr>
          <w:rtl/>
        </w:rPr>
        <w:t xml:space="preserve"> - </w:t>
      </w:r>
      <w:r>
        <w:rPr>
          <w:rtl/>
        </w:rPr>
        <w:t>ولَوْ كَانَ الإِسَاسُ</w:t>
      </w:r>
      <w:r>
        <w:rPr>
          <w:rFonts w:hint="cs"/>
          <w:rtl/>
        </w:rPr>
        <w:t xml:space="preserve"> </w:t>
      </w:r>
      <w:r w:rsidRPr="004F6706">
        <w:rPr>
          <w:rStyle w:val="libFootnotenumChar"/>
          <w:rFonts w:hint="cs"/>
          <w:rtl/>
        </w:rPr>
        <w:t>(2608)</w:t>
      </w:r>
      <w:r>
        <w:rPr>
          <w:rtl/>
        </w:rPr>
        <w:t xml:space="preserve"> الْمَحْمُولُ عَلَيْهَا</w:t>
      </w:r>
      <w:r w:rsidR="009E0228">
        <w:rPr>
          <w:rtl/>
        </w:rPr>
        <w:t xml:space="preserve"> - </w:t>
      </w:r>
      <w:r>
        <w:rPr>
          <w:rtl/>
        </w:rPr>
        <w:t>والأَحْجَارُ الْمَرْفُوعُ بِهَا</w:t>
      </w:r>
      <w:r w:rsidR="009E0228">
        <w:rPr>
          <w:rtl/>
        </w:rPr>
        <w:t xml:space="preserve"> - </w:t>
      </w:r>
      <w:r>
        <w:rPr>
          <w:rtl/>
        </w:rPr>
        <w:t>بَيْنَ زُمُرُّدَةٍ خَضْرَاءَ ويَاقُوتَةٍ حَمْرَاءَ ونُورٍ وضِيَاءٍ</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لَخَفَّفَ ذَلِكَ مُصَارَعَةَ الشَّكِّ فِي الصُّدُورِ</w:t>
      </w:r>
      <w:r w:rsidR="009E0228">
        <w:rPr>
          <w:rtl/>
        </w:rPr>
        <w:t xml:space="preserve"> - </w:t>
      </w:r>
      <w:r>
        <w:rPr>
          <w:rtl/>
        </w:rPr>
        <w:t>ولَوَضَعَ مُجَاهَدَةَ إِبْلِيسَ عَنِ الْقُلُوبِ</w:t>
      </w:r>
      <w:r w:rsidR="009E0228">
        <w:rPr>
          <w:rtl/>
        </w:rPr>
        <w:t xml:space="preserve"> - </w:t>
      </w:r>
      <w:r>
        <w:rPr>
          <w:rtl/>
        </w:rPr>
        <w:t>ولَنَفَى مُعْتَلَجَ</w:t>
      </w:r>
      <w:r>
        <w:rPr>
          <w:rFonts w:hint="cs"/>
          <w:rtl/>
        </w:rPr>
        <w:t xml:space="preserve"> </w:t>
      </w:r>
      <w:r w:rsidRPr="004F6706">
        <w:rPr>
          <w:rStyle w:val="libFootnotenumChar"/>
          <w:rFonts w:hint="cs"/>
          <w:rtl/>
        </w:rPr>
        <w:t>(2609)</w:t>
      </w:r>
      <w:r>
        <w:rPr>
          <w:rtl/>
        </w:rPr>
        <w:t xml:space="preserve"> الرَّيْبِ مِنَ النَّاسِ</w:t>
      </w:r>
      <w:r w:rsidR="009E0228">
        <w:rPr>
          <w:rtl/>
        </w:rPr>
        <w:t xml:space="preserve"> - </w:t>
      </w:r>
      <w:r>
        <w:rPr>
          <w:rtl/>
        </w:rPr>
        <w:t>ولَكِنَّ اللَّه يَخْتَبِرُ عِبَادَه بِأَنْوَاعِ الشَّدَائِدِ</w:t>
      </w:r>
      <w:r w:rsidR="009E0228">
        <w:rPr>
          <w:rtl/>
        </w:rPr>
        <w:t xml:space="preserve"> - </w:t>
      </w:r>
      <w:r>
        <w:rPr>
          <w:rtl/>
        </w:rPr>
        <w:t>ويَتَعَبَّدُهُمْ بِأَنْوَاعِ الْمَجَاهِدِ</w:t>
      </w:r>
      <w:r w:rsidR="009E0228">
        <w:rPr>
          <w:rtl/>
        </w:rPr>
        <w:t xml:space="preserve"> - </w:t>
      </w:r>
      <w:r>
        <w:rPr>
          <w:rtl/>
        </w:rPr>
        <w:t>ويَبْتَلِيهِمْ بِضُرُوبِ الْمَكَارِه</w:t>
      </w:r>
      <w:r w:rsidR="009E0228">
        <w:rPr>
          <w:rtl/>
        </w:rPr>
        <w:t xml:space="preserve"> - </w:t>
      </w:r>
      <w:r>
        <w:rPr>
          <w:rtl/>
        </w:rPr>
        <w:t>إِخْرَاجاً لِلتَّكَبُّرِ مِنْ قُلُوبِهِمْ</w:t>
      </w:r>
      <w:r w:rsidR="009E0228">
        <w:rPr>
          <w:rtl/>
        </w:rPr>
        <w:t xml:space="preserve"> - </w:t>
      </w:r>
      <w:r>
        <w:rPr>
          <w:rtl/>
        </w:rPr>
        <w:t>وإِسْكَاناً لِلتَّذَلُّلِ فِي نُفُوسِهِمْ</w:t>
      </w:r>
      <w:r w:rsidR="009E0228">
        <w:rPr>
          <w:rtl/>
        </w:rPr>
        <w:t xml:space="preserve"> - </w:t>
      </w:r>
      <w:r>
        <w:rPr>
          <w:rtl/>
        </w:rPr>
        <w:t>ولِيَجْعَلَ ذَلِكَ أَبْوَاباً فُتُحاً</w:t>
      </w:r>
      <w:r>
        <w:rPr>
          <w:rFonts w:hint="cs"/>
          <w:rtl/>
        </w:rPr>
        <w:t xml:space="preserve"> </w:t>
      </w:r>
      <w:r w:rsidRPr="004F6706">
        <w:rPr>
          <w:rStyle w:val="libFootnotenumChar"/>
          <w:rFonts w:hint="cs"/>
          <w:rtl/>
        </w:rPr>
        <w:t>(2610)</w:t>
      </w:r>
      <w:r>
        <w:rPr>
          <w:rtl/>
        </w:rPr>
        <w:t xml:space="preserve"> إِلَى فَضْلِه</w:t>
      </w:r>
      <w:r w:rsidR="009E0228">
        <w:rPr>
          <w:rtl/>
        </w:rPr>
        <w:t xml:space="preserve"> - </w:t>
      </w:r>
      <w:r>
        <w:rPr>
          <w:rtl/>
        </w:rPr>
        <w:t>وأَسْبَاباً ذُلُلًا لِعَفْوِه</w:t>
      </w:r>
      <w:r>
        <w:rPr>
          <w:rFonts w:hint="cs"/>
          <w:rtl/>
        </w:rPr>
        <w:t>.</w:t>
      </w:r>
    </w:p>
    <w:p w:rsidR="0099446B" w:rsidRDefault="0099446B" w:rsidP="004F6706">
      <w:pPr>
        <w:pStyle w:val="libCenterBold2"/>
        <w:rPr>
          <w:rtl/>
        </w:rPr>
      </w:pPr>
      <w:r>
        <w:rPr>
          <w:rtl/>
        </w:rPr>
        <w:t>عود إلى التحذير</w:t>
      </w:r>
    </w:p>
    <w:p w:rsidR="0099446B" w:rsidRDefault="0099446B" w:rsidP="009E0228">
      <w:pPr>
        <w:pStyle w:val="libNormal"/>
        <w:rPr>
          <w:rtl/>
        </w:rPr>
      </w:pPr>
      <w:r>
        <w:rPr>
          <w:rtl/>
        </w:rPr>
        <w:t>فَاللَّه اللَّه فِي عَاجِلِ الْبَغْيِ</w:t>
      </w:r>
      <w:r w:rsidR="009E0228">
        <w:rPr>
          <w:rtl/>
        </w:rPr>
        <w:t xml:space="preserve"> - </w:t>
      </w:r>
      <w:r>
        <w:rPr>
          <w:rtl/>
        </w:rPr>
        <w:t>وآجِلِ وَخَامَةِ الظُّلْمِ وسُوءِ عَاقِبَةِ الْكِبْرِ</w:t>
      </w:r>
      <w:r w:rsidR="009E0228">
        <w:rPr>
          <w:rtl/>
        </w:rPr>
        <w:t xml:space="preserve"> - </w:t>
      </w:r>
      <w:r>
        <w:rPr>
          <w:rtl/>
        </w:rPr>
        <w:t>فَإِنَّهَا مَصْيَدَةُ إِبْلِيسَ الْعُظْمَى ومَكِيدَتُه الْكُبْرَى</w:t>
      </w:r>
      <w:r w:rsidR="009E0228">
        <w:rPr>
          <w:rtl/>
        </w:rPr>
        <w:t xml:space="preserve"> - </w:t>
      </w:r>
      <w:r>
        <w:rPr>
          <w:rtl/>
        </w:rPr>
        <w:t>الَّتِي تُسَاوِرُ</w:t>
      </w:r>
      <w:r>
        <w:rPr>
          <w:rFonts w:hint="cs"/>
          <w:rtl/>
        </w:rPr>
        <w:t xml:space="preserve"> </w:t>
      </w:r>
      <w:r w:rsidRPr="004F6706">
        <w:rPr>
          <w:rStyle w:val="libFootnotenumChar"/>
          <w:rFonts w:hint="cs"/>
          <w:rtl/>
        </w:rPr>
        <w:t>(2611)</w:t>
      </w:r>
      <w:r>
        <w:rPr>
          <w:rtl/>
        </w:rPr>
        <w:t xml:space="preserve"> قُلُوبَ الرِّجَالِ مُسَاوَرَةَ السُّمُومِ الْقَاتِلَةِ</w:t>
      </w:r>
      <w:r w:rsidR="009E0228">
        <w:rPr>
          <w:rtl/>
        </w:rPr>
        <w:t xml:space="preserve"> - </w:t>
      </w:r>
      <w:r>
        <w:rPr>
          <w:rtl/>
        </w:rPr>
        <w:t>فَمَا تُكْدِي</w:t>
      </w:r>
      <w:r>
        <w:rPr>
          <w:rFonts w:hint="cs"/>
          <w:rtl/>
        </w:rPr>
        <w:t xml:space="preserve"> </w:t>
      </w:r>
      <w:r w:rsidRPr="004F6706">
        <w:rPr>
          <w:rStyle w:val="libFootnotenumChar"/>
          <w:rFonts w:hint="cs"/>
          <w:rtl/>
        </w:rPr>
        <w:t>(2612)</w:t>
      </w:r>
      <w:r>
        <w:rPr>
          <w:rtl/>
        </w:rPr>
        <w:t xml:space="preserve"> أَبَداً ولَا تُشْوِي</w:t>
      </w:r>
      <w:r>
        <w:rPr>
          <w:rFonts w:hint="cs"/>
          <w:rtl/>
        </w:rPr>
        <w:t xml:space="preserve"> </w:t>
      </w:r>
      <w:r w:rsidRPr="004F6706">
        <w:rPr>
          <w:rStyle w:val="libFootnotenumChar"/>
          <w:rFonts w:hint="cs"/>
          <w:rtl/>
        </w:rPr>
        <w:t>(2613)</w:t>
      </w:r>
      <w:r>
        <w:rPr>
          <w:rtl/>
        </w:rPr>
        <w:t xml:space="preserve"> أَحَداً</w:t>
      </w:r>
      <w:r w:rsidR="009E0228">
        <w:rPr>
          <w:rtl/>
        </w:rPr>
        <w:t xml:space="preserve"> - </w:t>
      </w:r>
      <w:r>
        <w:rPr>
          <w:rtl/>
        </w:rPr>
        <w:t>لَا عَالِماً لِعِلْمِه ولَا مُقِلاًّ فِي طِمْرِه</w:t>
      </w:r>
      <w:r>
        <w:rPr>
          <w:rFonts w:hint="cs"/>
          <w:rtl/>
        </w:rPr>
        <w:t xml:space="preserve"> </w:t>
      </w:r>
      <w:r w:rsidRPr="004F6706">
        <w:rPr>
          <w:rStyle w:val="libFootnotenumChar"/>
          <w:rFonts w:hint="cs"/>
          <w:rtl/>
        </w:rPr>
        <w:t>(2614)</w:t>
      </w:r>
      <w:r w:rsidR="009E0228">
        <w:rPr>
          <w:rtl/>
        </w:rPr>
        <w:t xml:space="preserve"> - </w:t>
      </w:r>
      <w:r>
        <w:rPr>
          <w:rtl/>
        </w:rPr>
        <w:t>وعَنْ ذَلِكَ مَا حَرَسَ اللَّه عِبَادَه الْمُؤْمِنِينَ</w:t>
      </w:r>
      <w:r w:rsidR="009E0228">
        <w:rPr>
          <w:rtl/>
        </w:rPr>
        <w:t xml:space="preserve"> - </w:t>
      </w:r>
      <w:r>
        <w:rPr>
          <w:rtl/>
        </w:rPr>
        <w:t>بِالصَّلَوَاتِ والزَّكَوَاتِ</w:t>
      </w:r>
      <w:r w:rsidR="009E0228">
        <w:rPr>
          <w:rtl/>
        </w:rPr>
        <w:t xml:space="preserve"> - </w:t>
      </w:r>
      <w:r>
        <w:rPr>
          <w:rtl/>
        </w:rPr>
        <w:t>ومُجَاهَدَةِ الصِّيَامِ فِي الأَيَّامِ الْمَفْرُوضَاتِ</w:t>
      </w:r>
      <w:r w:rsidR="009E0228">
        <w:rPr>
          <w:rtl/>
        </w:rPr>
        <w:t xml:space="preserve"> - </w:t>
      </w:r>
      <w:r>
        <w:rPr>
          <w:rtl/>
        </w:rPr>
        <w:t>تَسْكِيناً لأَطْرَافِهِمْ</w:t>
      </w:r>
      <w:r>
        <w:rPr>
          <w:rFonts w:hint="cs"/>
          <w:rtl/>
        </w:rPr>
        <w:t xml:space="preserve"> </w:t>
      </w:r>
      <w:r w:rsidRPr="004F6706">
        <w:rPr>
          <w:rStyle w:val="libFootnotenumChar"/>
          <w:rFonts w:hint="cs"/>
          <w:rtl/>
        </w:rPr>
        <w:t>(2615)</w:t>
      </w:r>
      <w:r>
        <w:rPr>
          <w:rtl/>
        </w:rPr>
        <w:t xml:space="preserve"> وتَخْشِيعاً لأَبْصَارِهِمْ</w:t>
      </w:r>
      <w:r w:rsidR="009E0228">
        <w:rPr>
          <w:rtl/>
        </w:rPr>
        <w:t xml:space="preserve"> - </w:t>
      </w:r>
      <w:r>
        <w:rPr>
          <w:rtl/>
        </w:rPr>
        <w:t>وتَذْلِيلًا لِنُفُوسِهِمْ وتَخْفِيضاً لِقُلُوبِهِمْ</w:t>
      </w:r>
      <w:r w:rsidR="009E0228">
        <w:rPr>
          <w:rtl/>
        </w:rPr>
        <w:t xml:space="preserve"> - </w:t>
      </w:r>
      <w:r>
        <w:rPr>
          <w:rtl/>
        </w:rPr>
        <w:t>وإِذْهَاباً لِلْخُيَلَاءِ عَنْهُمْ</w:t>
      </w:r>
      <w:r w:rsidR="009E0228">
        <w:rPr>
          <w:rtl/>
        </w:rPr>
        <w:t xml:space="preserve"> - </w:t>
      </w:r>
      <w:r>
        <w:rPr>
          <w:rtl/>
        </w:rPr>
        <w:t>ولِمَا فِي ذَلِكَ مِنْ تَعْفِيرِ عِتَاقِ الْوُجُوه</w:t>
      </w:r>
      <w:r>
        <w:rPr>
          <w:rFonts w:hint="cs"/>
          <w:rtl/>
        </w:rPr>
        <w:t xml:space="preserve"> </w:t>
      </w:r>
      <w:r w:rsidRPr="004F6706">
        <w:rPr>
          <w:rStyle w:val="libFootnotenumChar"/>
          <w:rFonts w:hint="cs"/>
          <w:rtl/>
        </w:rPr>
        <w:t>(2616)</w:t>
      </w:r>
      <w:r>
        <w:rPr>
          <w:rtl/>
        </w:rPr>
        <w:t xml:space="preserve"> بِالتُّرَابِ تَوَاضُعاً</w:t>
      </w:r>
      <w:r w:rsidR="009E0228">
        <w:rPr>
          <w:rtl/>
        </w:rPr>
        <w:t xml:space="preserve"> - </w:t>
      </w:r>
      <w:r>
        <w:rPr>
          <w:rtl/>
        </w:rPr>
        <w:t>والْتِصَاقِ كَرَائِمِ الْجَوَارِحِ بِالأَرْضِ تَصَاغُراً</w:t>
      </w:r>
      <w:r w:rsidR="009E0228">
        <w:rPr>
          <w:rtl/>
        </w:rPr>
        <w:t xml:space="preserve"> - </w:t>
      </w:r>
      <w:r>
        <w:rPr>
          <w:rtl/>
        </w:rPr>
        <w:t>ولُحُوقِ الْبُطُونِ بِالْمُتُونِ</w:t>
      </w:r>
      <w:r>
        <w:rPr>
          <w:rFonts w:hint="cs"/>
          <w:rtl/>
        </w:rPr>
        <w:t xml:space="preserve"> </w:t>
      </w:r>
      <w:r w:rsidRPr="004F6706">
        <w:rPr>
          <w:rStyle w:val="libFootnotenumChar"/>
          <w:rFonts w:hint="cs"/>
          <w:rtl/>
        </w:rPr>
        <w:t>(2617)</w:t>
      </w:r>
      <w:r>
        <w:rPr>
          <w:rtl/>
        </w:rPr>
        <w:t xml:space="preserve"> مِنَ الصِّيَامِ تَذَلُّلًا</w:t>
      </w:r>
      <w:r w:rsidR="009E0228">
        <w:rPr>
          <w:rtl/>
        </w:rPr>
        <w:t xml:space="preserve"> - </w:t>
      </w:r>
      <w:r>
        <w:rPr>
          <w:rtl/>
        </w:rPr>
        <w:t>مَعَ مَا فِي الزَّكَاةِ مِنْ صَرْفِ ثَمَرَاتِ الأَرْضِ</w:t>
      </w:r>
      <w:r w:rsidR="009E0228">
        <w:rPr>
          <w:rtl/>
        </w:rPr>
        <w:t xml:space="preserve"> - </w:t>
      </w:r>
      <w:r>
        <w:rPr>
          <w:rtl/>
        </w:rPr>
        <w:t>وغَيْرِ ذَلِكَ إِلَى أَهْلِ الْمَسْكَنَةِ والْفَقْرِ</w:t>
      </w:r>
      <w:r>
        <w:rPr>
          <w:rFonts w:hint="cs"/>
          <w:rtl/>
        </w:rPr>
        <w:t>.</w:t>
      </w:r>
    </w:p>
    <w:p w:rsidR="0099446B" w:rsidRDefault="0099446B" w:rsidP="0099446B">
      <w:pPr>
        <w:pStyle w:val="libNormal"/>
        <w:rPr>
          <w:rtl/>
        </w:rPr>
      </w:pPr>
      <w:r>
        <w:rPr>
          <w:rtl/>
        </w:rPr>
        <w:br w:type="page"/>
      </w:r>
    </w:p>
    <w:p w:rsidR="0099446B" w:rsidRDefault="0099446B" w:rsidP="004F6706">
      <w:pPr>
        <w:pStyle w:val="libCenterBold2"/>
        <w:rPr>
          <w:rtl/>
        </w:rPr>
      </w:pPr>
      <w:r>
        <w:rPr>
          <w:rtl/>
        </w:rPr>
        <w:lastRenderedPageBreak/>
        <w:t>فضائل الفرائض</w:t>
      </w:r>
    </w:p>
    <w:p w:rsidR="0099446B" w:rsidRDefault="0099446B" w:rsidP="009E0228">
      <w:pPr>
        <w:pStyle w:val="libNormal"/>
        <w:rPr>
          <w:rtl/>
        </w:rPr>
      </w:pPr>
      <w:r>
        <w:rPr>
          <w:rtl/>
        </w:rPr>
        <w:t>انْظُرُوا إِلَى مَا فِي هَذِه الأَفْعَالِ</w:t>
      </w:r>
      <w:r w:rsidR="009E0228">
        <w:rPr>
          <w:rtl/>
        </w:rPr>
        <w:t xml:space="preserve"> - </w:t>
      </w:r>
      <w:r>
        <w:rPr>
          <w:rtl/>
        </w:rPr>
        <w:t>مِنْ قَمْعِ</w:t>
      </w:r>
      <w:r>
        <w:rPr>
          <w:rFonts w:hint="cs"/>
          <w:rtl/>
        </w:rPr>
        <w:t xml:space="preserve"> </w:t>
      </w:r>
      <w:r w:rsidRPr="004F6706">
        <w:rPr>
          <w:rStyle w:val="libFootnotenumChar"/>
          <w:rFonts w:hint="cs"/>
          <w:rtl/>
        </w:rPr>
        <w:t>(2618)</w:t>
      </w:r>
      <w:r>
        <w:rPr>
          <w:rtl/>
        </w:rPr>
        <w:t xml:space="preserve"> نَوَاجِمِ</w:t>
      </w:r>
      <w:r>
        <w:rPr>
          <w:rFonts w:hint="cs"/>
          <w:rtl/>
        </w:rPr>
        <w:t xml:space="preserve"> </w:t>
      </w:r>
      <w:r w:rsidRPr="004F6706">
        <w:rPr>
          <w:rStyle w:val="libFootnotenumChar"/>
          <w:rFonts w:hint="cs"/>
          <w:rtl/>
        </w:rPr>
        <w:t>(2619)</w:t>
      </w:r>
      <w:r>
        <w:rPr>
          <w:rtl/>
        </w:rPr>
        <w:t xml:space="preserve"> الْفَخْرِ وقَدْعِ</w:t>
      </w:r>
      <w:r>
        <w:rPr>
          <w:rFonts w:hint="cs"/>
          <w:rtl/>
        </w:rPr>
        <w:t xml:space="preserve"> </w:t>
      </w:r>
      <w:r w:rsidRPr="004F6706">
        <w:rPr>
          <w:rStyle w:val="libFootnotenumChar"/>
          <w:rFonts w:hint="cs"/>
          <w:rtl/>
        </w:rPr>
        <w:t>(2620)</w:t>
      </w:r>
      <w:r>
        <w:rPr>
          <w:rtl/>
        </w:rPr>
        <w:t xml:space="preserve"> طَوَالِعِ الْكِبْرِ ولَقَدْ نَظَرْتُ فَمَا وَجَدْتُ أَحَداً مِنَ الْعَالَمِينَ</w:t>
      </w:r>
      <w:r w:rsidR="009E0228">
        <w:rPr>
          <w:rtl/>
        </w:rPr>
        <w:t xml:space="preserve"> - </w:t>
      </w:r>
      <w:r>
        <w:rPr>
          <w:rtl/>
        </w:rPr>
        <w:t>يَتَعَصَّبُ لِشَيْءٍ مِنَ الأَشْيَاءِ إِلَّا عَنْ عِلَّةٍ</w:t>
      </w:r>
      <w:r w:rsidR="009E0228">
        <w:rPr>
          <w:rtl/>
        </w:rPr>
        <w:t xml:space="preserve"> - </w:t>
      </w:r>
      <w:r>
        <w:rPr>
          <w:rtl/>
        </w:rPr>
        <w:t>تَحْتَمِلُ تَمْوِيه الْجُهَلَاءِ</w:t>
      </w:r>
      <w:r w:rsidR="009E0228">
        <w:rPr>
          <w:rtl/>
        </w:rPr>
        <w:t xml:space="preserve"> - </w:t>
      </w:r>
      <w:r>
        <w:rPr>
          <w:rtl/>
        </w:rPr>
        <w:t>أَوْ حُجَّةٍ تَلِيطُ</w:t>
      </w:r>
      <w:r>
        <w:rPr>
          <w:rFonts w:hint="cs"/>
          <w:rtl/>
        </w:rPr>
        <w:t xml:space="preserve"> </w:t>
      </w:r>
      <w:r w:rsidRPr="004F6706">
        <w:rPr>
          <w:rStyle w:val="libFootnotenumChar"/>
          <w:rFonts w:hint="cs"/>
          <w:rtl/>
        </w:rPr>
        <w:t>(2621)</w:t>
      </w:r>
      <w:r>
        <w:rPr>
          <w:rtl/>
        </w:rPr>
        <w:t xml:space="preserve"> بِعُقُولِ السُّفَهَاءِ غَيْرَكُمْ</w:t>
      </w:r>
      <w:r w:rsidR="009E0228">
        <w:rPr>
          <w:rtl/>
        </w:rPr>
        <w:t xml:space="preserve"> - </w:t>
      </w:r>
      <w:r>
        <w:rPr>
          <w:rtl/>
        </w:rPr>
        <w:t>فَإِنَّكُمْ تَتَعَصَّبُونَ لأَمْرٍ مَا يُعْرَفُ لَه سَبَبٌ ولَا عِلَّةٌ</w:t>
      </w:r>
      <w:r w:rsidR="009E0228">
        <w:rPr>
          <w:rtl/>
        </w:rPr>
        <w:t xml:space="preserve"> - </w:t>
      </w:r>
      <w:r>
        <w:rPr>
          <w:rtl/>
        </w:rPr>
        <w:t>أَمَّا إِبْلِيسُ فَتَعَصَّبَ عَلَى آدَمَ لأَصْلِه</w:t>
      </w:r>
      <w:r w:rsidR="009E0228">
        <w:rPr>
          <w:rtl/>
        </w:rPr>
        <w:t xml:space="preserve"> - </w:t>
      </w:r>
      <w:r>
        <w:rPr>
          <w:rtl/>
        </w:rPr>
        <w:t>وطَعَنَ عَلَيْه فِي خِلْقَتِه</w:t>
      </w:r>
      <w:r w:rsidR="009E0228">
        <w:rPr>
          <w:rtl/>
        </w:rPr>
        <w:t xml:space="preserve"> - </w:t>
      </w:r>
      <w:r>
        <w:rPr>
          <w:rtl/>
        </w:rPr>
        <w:t>فَقَالَ أَنَا نَارِيٌّ وأَنْتَ طِينِيٌّ</w:t>
      </w:r>
      <w:r>
        <w:rPr>
          <w:rFonts w:hint="cs"/>
          <w:rtl/>
        </w:rPr>
        <w:t>.</w:t>
      </w:r>
    </w:p>
    <w:p w:rsidR="0099446B" w:rsidRDefault="0099446B" w:rsidP="004F6706">
      <w:pPr>
        <w:pStyle w:val="libCenterBold2"/>
        <w:rPr>
          <w:rtl/>
        </w:rPr>
      </w:pPr>
      <w:r>
        <w:rPr>
          <w:rtl/>
        </w:rPr>
        <w:t>عصبية المال</w:t>
      </w:r>
    </w:p>
    <w:p w:rsidR="0099446B" w:rsidRDefault="0099446B" w:rsidP="009E0228">
      <w:pPr>
        <w:pStyle w:val="libNormal"/>
        <w:rPr>
          <w:rtl/>
        </w:rPr>
      </w:pPr>
      <w:r>
        <w:rPr>
          <w:rtl/>
        </w:rPr>
        <w:t>وأَمَّا الأَغْنِيَاءُ مِنْ مُتْرَفَةِ</w:t>
      </w:r>
      <w:r>
        <w:rPr>
          <w:rFonts w:hint="cs"/>
          <w:rtl/>
        </w:rPr>
        <w:t xml:space="preserve"> </w:t>
      </w:r>
      <w:r w:rsidRPr="004F6706">
        <w:rPr>
          <w:rStyle w:val="libFootnotenumChar"/>
          <w:rFonts w:hint="cs"/>
          <w:rtl/>
        </w:rPr>
        <w:t>(2622)</w:t>
      </w:r>
      <w:r>
        <w:rPr>
          <w:rtl/>
        </w:rPr>
        <w:t xml:space="preserve"> الأُمَمِ</w:t>
      </w:r>
      <w:r w:rsidR="009E0228">
        <w:rPr>
          <w:rtl/>
        </w:rPr>
        <w:t xml:space="preserve"> - </w:t>
      </w:r>
      <w:r>
        <w:rPr>
          <w:rtl/>
        </w:rPr>
        <w:t>فَتَعَصَّبُوا لِآثَارِ مَوَاقِعِ النِّعَمِ</w:t>
      </w:r>
      <w:r>
        <w:rPr>
          <w:rFonts w:hint="cs"/>
          <w:rtl/>
        </w:rPr>
        <w:t xml:space="preserve"> </w:t>
      </w:r>
      <w:r w:rsidRPr="004F6706">
        <w:rPr>
          <w:rStyle w:val="libFootnotenumChar"/>
          <w:rFonts w:hint="cs"/>
          <w:rtl/>
        </w:rPr>
        <w:t>(2623)</w:t>
      </w:r>
      <w:r w:rsidR="009E0228">
        <w:rPr>
          <w:rtl/>
        </w:rPr>
        <w:t xml:space="preserve"> - </w:t>
      </w:r>
      <w:r>
        <w:rPr>
          <w:rtl/>
        </w:rPr>
        <w:t xml:space="preserve">فَ </w:t>
      </w:r>
      <w:r w:rsidRPr="0099446B">
        <w:rPr>
          <w:rStyle w:val="libAlaemChar"/>
          <w:rtl/>
        </w:rPr>
        <w:t>(</w:t>
      </w:r>
      <w:r w:rsidRPr="0099446B">
        <w:rPr>
          <w:rStyle w:val="libAieChar"/>
          <w:rtl/>
        </w:rPr>
        <w:t>قالُوا نَحْنُ أَكْثَرُ أَمْوالًا وأَوْلاداً</w:t>
      </w:r>
      <w:r w:rsidR="009E0228">
        <w:rPr>
          <w:rStyle w:val="libAieChar"/>
          <w:rtl/>
        </w:rPr>
        <w:t xml:space="preserve"> - </w:t>
      </w:r>
      <w:r w:rsidRPr="0099446B">
        <w:rPr>
          <w:rStyle w:val="libAieChar"/>
          <w:rtl/>
        </w:rPr>
        <w:t>وما نَحْنُ بِمُعَذَّبِينَ</w:t>
      </w:r>
      <w:r w:rsidRPr="0099446B">
        <w:rPr>
          <w:rStyle w:val="libAlaemChar"/>
          <w:rtl/>
        </w:rPr>
        <w:t>)</w:t>
      </w:r>
      <w:r w:rsidR="009E0228">
        <w:rPr>
          <w:rtl/>
        </w:rPr>
        <w:t xml:space="preserve"> - </w:t>
      </w:r>
      <w:r>
        <w:rPr>
          <w:rtl/>
        </w:rPr>
        <w:t>فَإِنْ كَانَ لَا بُدَّ مِنَ الْعَصَبِيَّةِ</w:t>
      </w:r>
      <w:r w:rsidR="009E0228">
        <w:rPr>
          <w:rtl/>
        </w:rPr>
        <w:t xml:space="preserve"> - </w:t>
      </w:r>
      <w:r>
        <w:rPr>
          <w:rtl/>
        </w:rPr>
        <w:t>فَلْيَكُنْ تَعَصُّبُكُمْ لِمَكَارِمِ الْخِصَالِ</w:t>
      </w:r>
      <w:r w:rsidR="009E0228">
        <w:rPr>
          <w:rtl/>
        </w:rPr>
        <w:t xml:space="preserve"> - </w:t>
      </w:r>
      <w:r>
        <w:rPr>
          <w:rtl/>
        </w:rPr>
        <w:t>ومَحَامِدِ الأَفْعَالِ ومَحَاسِنِ الأُمُورِ</w:t>
      </w:r>
      <w:r w:rsidR="009E0228">
        <w:rPr>
          <w:rtl/>
        </w:rPr>
        <w:t xml:space="preserve"> - </w:t>
      </w:r>
      <w:r>
        <w:rPr>
          <w:rtl/>
        </w:rPr>
        <w:t>الَّتِي تَفَاضَلَتْ فِيهَا الْمُجَدَاءُ والنُّجَدَاءُ</w:t>
      </w:r>
      <w:r w:rsidR="009E0228">
        <w:rPr>
          <w:rtl/>
        </w:rPr>
        <w:t xml:space="preserve"> - </w:t>
      </w:r>
      <w:r>
        <w:rPr>
          <w:rtl/>
        </w:rPr>
        <w:t>مِنْ بُيُوتَاتِ الْعَرَبِ ويَعَاسِيبِ</w:t>
      </w:r>
      <w:r>
        <w:rPr>
          <w:rFonts w:hint="cs"/>
          <w:rtl/>
        </w:rPr>
        <w:t xml:space="preserve"> </w:t>
      </w:r>
      <w:r w:rsidRPr="004F6706">
        <w:rPr>
          <w:rStyle w:val="libFootnotenumChar"/>
          <w:rFonts w:hint="cs"/>
          <w:rtl/>
        </w:rPr>
        <w:t>(2624)</w:t>
      </w:r>
      <w:r>
        <w:rPr>
          <w:rtl/>
        </w:rPr>
        <w:t xml:space="preserve"> القَبَائِلِ</w:t>
      </w:r>
      <w:r w:rsidR="009E0228">
        <w:rPr>
          <w:rtl/>
        </w:rPr>
        <w:t xml:space="preserve"> - </w:t>
      </w:r>
      <w:r>
        <w:rPr>
          <w:rtl/>
        </w:rPr>
        <w:t>بِالأَخْلَاقِ الرَّغِيبَةِ</w:t>
      </w:r>
      <w:r>
        <w:rPr>
          <w:rFonts w:hint="cs"/>
          <w:rtl/>
        </w:rPr>
        <w:t xml:space="preserve"> </w:t>
      </w:r>
      <w:r w:rsidRPr="004F6706">
        <w:rPr>
          <w:rStyle w:val="libFootnotenumChar"/>
          <w:rFonts w:hint="cs"/>
          <w:rtl/>
        </w:rPr>
        <w:t>(2625)</w:t>
      </w:r>
      <w:r>
        <w:rPr>
          <w:rtl/>
        </w:rPr>
        <w:t xml:space="preserve"> والأَحْلَامِ</w:t>
      </w:r>
      <w:r>
        <w:rPr>
          <w:rFonts w:hint="cs"/>
          <w:rtl/>
        </w:rPr>
        <w:t xml:space="preserve"> </w:t>
      </w:r>
      <w:r w:rsidRPr="004F6706">
        <w:rPr>
          <w:rStyle w:val="libFootnotenumChar"/>
          <w:rFonts w:hint="cs"/>
          <w:rtl/>
        </w:rPr>
        <w:t>(2626)</w:t>
      </w:r>
      <w:r>
        <w:rPr>
          <w:rtl/>
        </w:rPr>
        <w:t xml:space="preserve"> الْعَظِيمَةِ</w:t>
      </w:r>
      <w:r w:rsidR="009E0228">
        <w:rPr>
          <w:rtl/>
        </w:rPr>
        <w:t xml:space="preserve"> - </w:t>
      </w:r>
      <w:r>
        <w:rPr>
          <w:rtl/>
        </w:rPr>
        <w:t>والأَخْطَارِ الْجَلِيلَةِ والآثَارِ الْمَحْمُودَةِ</w:t>
      </w:r>
      <w:r w:rsidR="009E0228">
        <w:rPr>
          <w:rtl/>
        </w:rPr>
        <w:t xml:space="preserve"> - </w:t>
      </w:r>
      <w:r>
        <w:rPr>
          <w:rtl/>
        </w:rPr>
        <w:t>فَتَعَصَّبُوا لِخِلَالِ الْحَمْدِ مِنَ الْحِفْظِ لِلْجِوَارِ</w:t>
      </w:r>
      <w:r>
        <w:rPr>
          <w:rFonts w:hint="cs"/>
          <w:rtl/>
        </w:rPr>
        <w:t xml:space="preserve"> </w:t>
      </w:r>
      <w:r w:rsidRPr="004F6706">
        <w:rPr>
          <w:rStyle w:val="libFootnotenumChar"/>
          <w:rFonts w:hint="cs"/>
          <w:rtl/>
        </w:rPr>
        <w:t>(2627)</w:t>
      </w:r>
      <w:r w:rsidR="009E0228">
        <w:rPr>
          <w:rtl/>
        </w:rPr>
        <w:t xml:space="preserve"> - </w:t>
      </w:r>
      <w:r>
        <w:rPr>
          <w:rtl/>
        </w:rPr>
        <w:t>والْوَفَاءِ بِالذِّمَامِ</w:t>
      </w:r>
      <w:r>
        <w:rPr>
          <w:rFonts w:hint="cs"/>
          <w:rtl/>
        </w:rPr>
        <w:t xml:space="preserve"> </w:t>
      </w:r>
      <w:r w:rsidRPr="004F6706">
        <w:rPr>
          <w:rStyle w:val="libFootnotenumChar"/>
          <w:rFonts w:hint="cs"/>
          <w:rtl/>
        </w:rPr>
        <w:t>(2628)</w:t>
      </w:r>
      <w:r>
        <w:rPr>
          <w:rtl/>
        </w:rPr>
        <w:t xml:space="preserve"> والطَّاعَةِ لِلْبِرِّ</w:t>
      </w:r>
      <w:r w:rsidR="009E0228">
        <w:rPr>
          <w:rtl/>
        </w:rPr>
        <w:t xml:space="preserve"> - </w:t>
      </w:r>
      <w:r>
        <w:rPr>
          <w:rtl/>
        </w:rPr>
        <w:t>والْمَعْصِيَةِ لِلْكِبْرِ والأَخْذِ بِالْفَضْلِ</w:t>
      </w:r>
      <w:r w:rsidR="009E0228">
        <w:rPr>
          <w:rtl/>
        </w:rPr>
        <w:t xml:space="preserve"> - </w:t>
      </w:r>
      <w:r>
        <w:rPr>
          <w:rtl/>
        </w:rPr>
        <w:t>والْكَفِّ عَنِ الْبَغْيِ والإِعْظَامِ لِلْقَتْلِ</w:t>
      </w:r>
      <w:r w:rsidR="009E0228">
        <w:rPr>
          <w:rtl/>
        </w:rPr>
        <w:t xml:space="preserve"> - </w:t>
      </w:r>
      <w:r>
        <w:rPr>
          <w:rtl/>
        </w:rPr>
        <w:t>والإِنْصَافِ لِلْخَلْقِ والْكَظْمِ لِلْغَيْظِ</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واجْتِنَابِ الْفَسَادِ فِي الأَرْضِ واحْذَرُوا مَا نَزَلَ بِالأُمَمِ قَبْلَكُمْ</w:t>
      </w:r>
      <w:r w:rsidR="009E0228">
        <w:rPr>
          <w:rtl/>
        </w:rPr>
        <w:t xml:space="preserve"> - </w:t>
      </w:r>
      <w:r>
        <w:rPr>
          <w:rtl/>
        </w:rPr>
        <w:t>مِنَ الْمَثُلَاتِ</w:t>
      </w:r>
      <w:r>
        <w:rPr>
          <w:rFonts w:hint="cs"/>
          <w:rtl/>
        </w:rPr>
        <w:t xml:space="preserve"> </w:t>
      </w:r>
      <w:r w:rsidRPr="004F6706">
        <w:rPr>
          <w:rStyle w:val="libFootnotenumChar"/>
          <w:rFonts w:hint="cs"/>
          <w:rtl/>
        </w:rPr>
        <w:t>(2629)</w:t>
      </w:r>
      <w:r>
        <w:rPr>
          <w:rtl/>
        </w:rPr>
        <w:t xml:space="preserve"> بِسُوءِ الأَفْعَالِ وذَمِيمِ الأَعْمَالِ</w:t>
      </w:r>
      <w:r w:rsidR="009E0228">
        <w:rPr>
          <w:rtl/>
        </w:rPr>
        <w:t xml:space="preserve"> - </w:t>
      </w:r>
      <w:r>
        <w:rPr>
          <w:rtl/>
        </w:rPr>
        <w:t>فَتَذَكَّرُوا فِي الْخَيْرِ والشَّرِّ أَحْوَالَهُمْ</w:t>
      </w:r>
      <w:r w:rsidR="009E0228">
        <w:rPr>
          <w:rtl/>
        </w:rPr>
        <w:t xml:space="preserve"> - </w:t>
      </w:r>
      <w:r>
        <w:rPr>
          <w:rtl/>
        </w:rPr>
        <w:t>واحْذَرُوا أَنْ تَكُونُوا أَمْثَالَهُمْ.</w:t>
      </w:r>
    </w:p>
    <w:p w:rsidR="0099446B" w:rsidRDefault="0099446B" w:rsidP="009E0228">
      <w:pPr>
        <w:pStyle w:val="libNormal"/>
        <w:rPr>
          <w:rtl/>
        </w:rPr>
      </w:pPr>
      <w:r>
        <w:rPr>
          <w:rtl/>
        </w:rPr>
        <w:t>فَإِذَا تَفَكَّرْتُمْ فِي تَفَاوُتِ</w:t>
      </w:r>
      <w:r>
        <w:rPr>
          <w:rFonts w:hint="cs"/>
          <w:rtl/>
        </w:rPr>
        <w:t xml:space="preserve"> </w:t>
      </w:r>
      <w:r w:rsidRPr="004F6706">
        <w:rPr>
          <w:rStyle w:val="libFootnotenumChar"/>
          <w:rFonts w:hint="cs"/>
          <w:rtl/>
        </w:rPr>
        <w:t>(2630)</w:t>
      </w:r>
      <w:r>
        <w:rPr>
          <w:rtl/>
        </w:rPr>
        <w:t xml:space="preserve"> حَالَيْهِمْ</w:t>
      </w:r>
      <w:r w:rsidR="009E0228">
        <w:rPr>
          <w:rtl/>
        </w:rPr>
        <w:t xml:space="preserve"> - </w:t>
      </w:r>
      <w:r>
        <w:rPr>
          <w:rtl/>
        </w:rPr>
        <w:t>فَالْزَمُوا كُلَّ أَمْرٍ لَزِمَتِ الْعِزَّةُ بِه شَأْنَهُمْ</w:t>
      </w:r>
      <w:r w:rsidR="009E0228">
        <w:rPr>
          <w:rtl/>
        </w:rPr>
        <w:t xml:space="preserve"> - </w:t>
      </w:r>
      <w:r>
        <w:rPr>
          <w:rtl/>
        </w:rPr>
        <w:t>وزَاحَتِ الأَعْدَاءُ لَه عَنْهُمْ</w:t>
      </w:r>
      <w:r w:rsidR="009E0228">
        <w:rPr>
          <w:rtl/>
        </w:rPr>
        <w:t xml:space="preserve"> - </w:t>
      </w:r>
      <w:r>
        <w:rPr>
          <w:rtl/>
        </w:rPr>
        <w:t>ومُدَّتِ</w:t>
      </w:r>
      <w:r>
        <w:rPr>
          <w:rFonts w:hint="cs"/>
          <w:rtl/>
        </w:rPr>
        <w:t xml:space="preserve"> </w:t>
      </w:r>
      <w:r w:rsidRPr="004F6706">
        <w:rPr>
          <w:rStyle w:val="libFootnotenumChar"/>
          <w:rFonts w:hint="cs"/>
          <w:rtl/>
        </w:rPr>
        <w:t>(2631)</w:t>
      </w:r>
      <w:r>
        <w:rPr>
          <w:rtl/>
        </w:rPr>
        <w:t xml:space="preserve"> الْعَافِيَةُ بِه عَلَيْهِمْ</w:t>
      </w:r>
      <w:r w:rsidR="009E0228">
        <w:rPr>
          <w:rtl/>
        </w:rPr>
        <w:t xml:space="preserve"> - </w:t>
      </w:r>
      <w:r>
        <w:rPr>
          <w:rtl/>
        </w:rPr>
        <w:t>وانْقَادَتِ النِّعْمَةُ لَه مَعَهُمْ ووَصَلَتِ الْكَرَامَةُ عَلَيْه حَبْلَهُمْ</w:t>
      </w:r>
      <w:r w:rsidR="009E0228">
        <w:rPr>
          <w:rtl/>
        </w:rPr>
        <w:t xml:space="preserve"> - </w:t>
      </w:r>
      <w:r>
        <w:rPr>
          <w:rtl/>
        </w:rPr>
        <w:t>مِنَ الِاجْتِنَابِ لِلْفُرْقَةِ واللُّزُومِ لِلأُلْفَةِ</w:t>
      </w:r>
      <w:r w:rsidR="009E0228">
        <w:rPr>
          <w:rtl/>
        </w:rPr>
        <w:t xml:space="preserve"> - </w:t>
      </w:r>
      <w:r>
        <w:rPr>
          <w:rtl/>
        </w:rPr>
        <w:t>والتَّحَاضِّ عَلَيْهَا والتَّوَاصِي بِهَا</w:t>
      </w:r>
      <w:r w:rsidR="009E0228">
        <w:rPr>
          <w:rtl/>
        </w:rPr>
        <w:t xml:space="preserve"> - </w:t>
      </w:r>
      <w:r>
        <w:rPr>
          <w:rtl/>
        </w:rPr>
        <w:t>واجْتَنِبُوا كُلَّ أَمْرٍ كَسَرَ فِقْرَتَهُمْ</w:t>
      </w:r>
      <w:r>
        <w:rPr>
          <w:rFonts w:hint="cs"/>
          <w:rtl/>
        </w:rPr>
        <w:t xml:space="preserve"> </w:t>
      </w:r>
      <w:r w:rsidRPr="004F6706">
        <w:rPr>
          <w:rStyle w:val="libFootnotenumChar"/>
          <w:rFonts w:hint="cs"/>
          <w:rtl/>
        </w:rPr>
        <w:t>(2632)</w:t>
      </w:r>
      <w:r>
        <w:rPr>
          <w:rtl/>
        </w:rPr>
        <w:t xml:space="preserve"> وأَوْهَنَ</w:t>
      </w:r>
      <w:r>
        <w:rPr>
          <w:rFonts w:hint="cs"/>
          <w:rtl/>
        </w:rPr>
        <w:t xml:space="preserve"> </w:t>
      </w:r>
      <w:r w:rsidRPr="004F6706">
        <w:rPr>
          <w:rStyle w:val="libFootnotenumChar"/>
          <w:rFonts w:hint="cs"/>
          <w:rtl/>
        </w:rPr>
        <w:t>(2633)</w:t>
      </w:r>
      <w:r>
        <w:rPr>
          <w:rtl/>
        </w:rPr>
        <w:t xml:space="preserve"> مُنَّتَهُمْ</w:t>
      </w:r>
      <w:r>
        <w:rPr>
          <w:rFonts w:hint="cs"/>
          <w:rtl/>
        </w:rPr>
        <w:t xml:space="preserve"> </w:t>
      </w:r>
      <w:r w:rsidRPr="004F6706">
        <w:rPr>
          <w:rStyle w:val="libFootnotenumChar"/>
          <w:rFonts w:hint="cs"/>
          <w:rtl/>
        </w:rPr>
        <w:t>(2634)</w:t>
      </w:r>
      <w:r w:rsidR="009E0228">
        <w:rPr>
          <w:rtl/>
        </w:rPr>
        <w:t xml:space="preserve"> - </w:t>
      </w:r>
      <w:r>
        <w:rPr>
          <w:rtl/>
        </w:rPr>
        <w:t>مِنْ تَضَاغُنِ الْقُلُوبِ وتَشَاحُنِ الصُّدُورِ</w:t>
      </w:r>
      <w:r w:rsidR="009E0228">
        <w:rPr>
          <w:rtl/>
        </w:rPr>
        <w:t xml:space="preserve"> - </w:t>
      </w:r>
      <w:r>
        <w:rPr>
          <w:rtl/>
        </w:rPr>
        <w:t>وتَدَابُرِ النُّفُوسِ وتَخَاذُلِ الأَيْدِي وتَدَبَّرُوا أَحْوَالَ الْمَاضِينَ مِنَ الْمُؤْمِنِينَ قَبْلَكُمْ</w:t>
      </w:r>
      <w:r w:rsidR="009E0228">
        <w:rPr>
          <w:rtl/>
        </w:rPr>
        <w:t xml:space="preserve"> - </w:t>
      </w:r>
      <w:r>
        <w:rPr>
          <w:rtl/>
        </w:rPr>
        <w:t>كَيْفَ كَانُوا فِي حَالِ التَّمْحِيصِ</w:t>
      </w:r>
      <w:r>
        <w:rPr>
          <w:rFonts w:hint="cs"/>
          <w:rtl/>
        </w:rPr>
        <w:t xml:space="preserve"> </w:t>
      </w:r>
      <w:r w:rsidRPr="004F6706">
        <w:rPr>
          <w:rStyle w:val="libFootnotenumChar"/>
          <w:rFonts w:hint="cs"/>
          <w:rtl/>
        </w:rPr>
        <w:t>(2635)</w:t>
      </w:r>
      <w:r>
        <w:rPr>
          <w:rtl/>
        </w:rPr>
        <w:t xml:space="preserve"> والْبَلَاءِ</w:t>
      </w:r>
      <w:r w:rsidR="009E0228">
        <w:rPr>
          <w:rtl/>
        </w:rPr>
        <w:t xml:space="preserve"> - </w:t>
      </w:r>
      <w:r>
        <w:rPr>
          <w:rtl/>
        </w:rPr>
        <w:t>أَلَمْ يَكُونُوا أَثْقَلَ الْخَلَائِقِ أَعْبَاءً</w:t>
      </w:r>
      <w:r w:rsidR="009E0228">
        <w:rPr>
          <w:rtl/>
        </w:rPr>
        <w:t xml:space="preserve"> - </w:t>
      </w:r>
      <w:r>
        <w:rPr>
          <w:rtl/>
        </w:rPr>
        <w:t>وأَجْهَدَ الْعِبَادِ بَلَاءً وأَضْيَقَ أَهْلِ الدُّنْيَا حَالًا</w:t>
      </w:r>
      <w:r w:rsidR="009E0228">
        <w:rPr>
          <w:rtl/>
        </w:rPr>
        <w:t xml:space="preserve"> - </w:t>
      </w:r>
      <w:r>
        <w:rPr>
          <w:rtl/>
        </w:rPr>
        <w:t>اتَّخَذَتْهُمُ الْفَرَاعِنَةُ عَبِيداً فَسَامُوهُمْ سُوءَ الْعَذَابِ</w:t>
      </w:r>
      <w:r w:rsidR="009E0228">
        <w:rPr>
          <w:rtl/>
        </w:rPr>
        <w:t xml:space="preserve"> - </w:t>
      </w:r>
      <w:r>
        <w:rPr>
          <w:rtl/>
        </w:rPr>
        <w:t>و</w:t>
      </w:r>
      <w:r w:rsidR="009E0228">
        <w:rPr>
          <w:rtl/>
        </w:rPr>
        <w:t xml:space="preserve"> - </w:t>
      </w:r>
      <w:r>
        <w:rPr>
          <w:rtl/>
        </w:rPr>
        <w:t>جَرَّعُوهُمُ الْمُرَارَ</w:t>
      </w:r>
      <w:r>
        <w:rPr>
          <w:rFonts w:hint="cs"/>
          <w:rtl/>
        </w:rPr>
        <w:t xml:space="preserve"> </w:t>
      </w:r>
      <w:r w:rsidRPr="004F6706">
        <w:rPr>
          <w:rStyle w:val="libFootnotenumChar"/>
          <w:rFonts w:hint="cs"/>
          <w:rtl/>
        </w:rPr>
        <w:t>(2636)</w:t>
      </w:r>
      <w:r>
        <w:rPr>
          <w:rtl/>
        </w:rPr>
        <w:t xml:space="preserve"> فَلَمْ تَبْرَحِ الْحَالُ بِهِمْ فِي ذُلِّ الْهَلَكَةِ وقَهْرِ الْغَلَبَةِ</w:t>
      </w:r>
      <w:r w:rsidR="009E0228">
        <w:rPr>
          <w:rtl/>
        </w:rPr>
        <w:t xml:space="preserve"> - </w:t>
      </w:r>
      <w:r>
        <w:rPr>
          <w:rtl/>
        </w:rPr>
        <w:t>لَا يَجِدُونَ حِيلَةً فِي امْتِنَاعٍ ولَا سَبِيلًا إِلَى دِفَاعٍ</w:t>
      </w:r>
      <w:r w:rsidR="009E0228">
        <w:rPr>
          <w:rtl/>
        </w:rPr>
        <w:t xml:space="preserve"> - </w:t>
      </w:r>
      <w:r>
        <w:rPr>
          <w:rtl/>
        </w:rPr>
        <w:t>حَتَّى إِذَا رَأَى اللَّه سُبْحَانَه</w:t>
      </w:r>
      <w:r w:rsidR="009E0228">
        <w:rPr>
          <w:rtl/>
        </w:rPr>
        <w:t xml:space="preserve"> - </w:t>
      </w:r>
      <w:r>
        <w:rPr>
          <w:rtl/>
        </w:rPr>
        <w:t>جِدَّ الصَّبْرِ مِنْهُمْ عَلَى الأَذَى فِي مَحَبَّتِه</w:t>
      </w:r>
      <w:r w:rsidR="009E0228">
        <w:rPr>
          <w:rtl/>
        </w:rPr>
        <w:t xml:space="preserve"> - </w:t>
      </w:r>
      <w:r>
        <w:rPr>
          <w:rtl/>
        </w:rPr>
        <w:t>والِاحْتِمَالَ لِلْمَكْرُوه مِنْ خَوْفِه</w:t>
      </w:r>
      <w:r w:rsidR="009E0228">
        <w:rPr>
          <w:rtl/>
        </w:rPr>
        <w:t xml:space="preserve"> - </w:t>
      </w:r>
      <w:r>
        <w:rPr>
          <w:rtl/>
        </w:rPr>
        <w:t>جَعَلَ لَهُمْ مِنْ مَضَايِقِ الْبَلَاءِ فَرَجاً</w:t>
      </w:r>
      <w:r w:rsidR="009E0228">
        <w:rPr>
          <w:rtl/>
        </w:rPr>
        <w:t xml:space="preserve"> - </w:t>
      </w:r>
      <w:r>
        <w:rPr>
          <w:rtl/>
        </w:rPr>
        <w:t>فَأَبْدَلَهُمُ الْعِزَّ مَكَانَ الذُّلِّ والأَمْنَ مَكَانَ الْخَوْفِ</w:t>
      </w:r>
      <w:r w:rsidR="009E0228">
        <w:rPr>
          <w:rtl/>
        </w:rPr>
        <w:t xml:space="preserve"> - </w:t>
      </w:r>
      <w:r>
        <w:rPr>
          <w:rtl/>
        </w:rPr>
        <w:t>فَصَارُوا مُلُوكاً حُكَّاماً وأَئِمَّةً أَعْلَاماً</w:t>
      </w:r>
      <w:r w:rsidR="009E0228">
        <w:rPr>
          <w:rtl/>
        </w:rPr>
        <w:t xml:space="preserve"> - </w:t>
      </w:r>
      <w:r>
        <w:rPr>
          <w:rtl/>
        </w:rPr>
        <w:t>وقَدْ بَلَغَتِ الْكَرَامَةُ مِنَ اللَّه لَهُمْ</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مَا لَمْ تَذْهَبِ الآمَالُ إِلَيْه بِهِمْ.</w:t>
      </w:r>
    </w:p>
    <w:p w:rsidR="0099446B" w:rsidRDefault="0099446B" w:rsidP="009E0228">
      <w:pPr>
        <w:pStyle w:val="libNormal"/>
        <w:rPr>
          <w:rtl/>
        </w:rPr>
      </w:pPr>
      <w:r>
        <w:rPr>
          <w:rtl/>
        </w:rPr>
        <w:t>فَانْظُرُوا كَيْفَ كَانُوا حَيْثُ كَانَتِ الأَمْلَاءُ</w:t>
      </w:r>
      <w:r>
        <w:rPr>
          <w:rFonts w:hint="cs"/>
          <w:rtl/>
        </w:rPr>
        <w:t xml:space="preserve"> </w:t>
      </w:r>
      <w:r w:rsidRPr="004F6706">
        <w:rPr>
          <w:rStyle w:val="libFootnotenumChar"/>
          <w:rFonts w:hint="cs"/>
          <w:rtl/>
        </w:rPr>
        <w:t>(2637)</w:t>
      </w:r>
      <w:r>
        <w:rPr>
          <w:rtl/>
        </w:rPr>
        <w:t xml:space="preserve"> مُجْتَمِعَةً</w:t>
      </w:r>
      <w:r w:rsidR="009E0228">
        <w:rPr>
          <w:rtl/>
        </w:rPr>
        <w:t xml:space="preserve"> - </w:t>
      </w:r>
      <w:r>
        <w:rPr>
          <w:rtl/>
        </w:rPr>
        <w:t>والأَهْوَاءُ مُؤْتَلِفَةً والْقُلُوبُ مُعْتَدِلَةً</w:t>
      </w:r>
      <w:r w:rsidR="009E0228">
        <w:rPr>
          <w:rtl/>
        </w:rPr>
        <w:t xml:space="preserve"> - </w:t>
      </w:r>
      <w:r>
        <w:rPr>
          <w:rtl/>
        </w:rPr>
        <w:t>والأَيْدِي مُتَرَادِفَةً والسُّيُوفُ مُتَنَاصِرَةً</w:t>
      </w:r>
      <w:r w:rsidR="009E0228">
        <w:rPr>
          <w:rtl/>
        </w:rPr>
        <w:t xml:space="preserve"> - </w:t>
      </w:r>
      <w:r>
        <w:rPr>
          <w:rtl/>
        </w:rPr>
        <w:t>والْبَصَائِرُ نَافِذَةً والْعَزَائِمُ وَاحِدَةً</w:t>
      </w:r>
      <w:r w:rsidR="009E0228">
        <w:rPr>
          <w:rtl/>
        </w:rPr>
        <w:t xml:space="preserve"> - </w:t>
      </w:r>
      <w:r>
        <w:rPr>
          <w:rtl/>
        </w:rPr>
        <w:t>أَلَمْ يَكُونُوا أَرْبَاباً</w:t>
      </w:r>
      <w:r>
        <w:rPr>
          <w:rFonts w:hint="cs"/>
          <w:rtl/>
        </w:rPr>
        <w:t xml:space="preserve"> </w:t>
      </w:r>
      <w:r w:rsidRPr="004F6706">
        <w:rPr>
          <w:rStyle w:val="libFootnotenumChar"/>
          <w:rFonts w:hint="cs"/>
          <w:rtl/>
        </w:rPr>
        <w:t>(2638)</w:t>
      </w:r>
      <w:r>
        <w:rPr>
          <w:rtl/>
        </w:rPr>
        <w:t xml:space="preserve"> فِي أَقْطَارِ الأَرَضِينَ</w:t>
      </w:r>
      <w:r w:rsidR="009E0228">
        <w:rPr>
          <w:rtl/>
        </w:rPr>
        <w:t xml:space="preserve"> - </w:t>
      </w:r>
      <w:r>
        <w:rPr>
          <w:rtl/>
        </w:rPr>
        <w:t>ومُلُوكاً عَلَى رِقَابِ الْعَالَمِينَ</w:t>
      </w:r>
      <w:r w:rsidR="009E0228">
        <w:rPr>
          <w:rtl/>
        </w:rPr>
        <w:t xml:space="preserve"> - </w:t>
      </w:r>
      <w:r>
        <w:rPr>
          <w:rtl/>
        </w:rPr>
        <w:t>فَانْظُرُوا إِلَى مَا صَارُوا إِلَيْه فِي آخِرِ أُمُورِهِمْ</w:t>
      </w:r>
      <w:r w:rsidR="009E0228">
        <w:rPr>
          <w:rtl/>
        </w:rPr>
        <w:t xml:space="preserve"> - </w:t>
      </w:r>
      <w:r>
        <w:rPr>
          <w:rtl/>
        </w:rPr>
        <w:t>حِينَ وَقَعَتِ الْفُرْقَةُ وتَشَتَّتَتِ الأُلْفَةُ</w:t>
      </w:r>
      <w:r w:rsidR="009E0228">
        <w:rPr>
          <w:rtl/>
        </w:rPr>
        <w:t xml:space="preserve"> - </w:t>
      </w:r>
      <w:r>
        <w:rPr>
          <w:rtl/>
        </w:rPr>
        <w:t>واخْتَلَفَتِ الْكَلِمَةُ والأَفْئِدَةُ</w:t>
      </w:r>
      <w:r w:rsidR="009E0228">
        <w:rPr>
          <w:rtl/>
        </w:rPr>
        <w:t xml:space="preserve"> - </w:t>
      </w:r>
      <w:r>
        <w:rPr>
          <w:rtl/>
        </w:rPr>
        <w:t>وتَشَعَّبُوا مُخْتَلِفِينَ وتَفَرَّقُوا مُتَحَارِبِينَ</w:t>
      </w:r>
      <w:r w:rsidR="009E0228">
        <w:rPr>
          <w:rtl/>
        </w:rPr>
        <w:t xml:space="preserve"> - </w:t>
      </w:r>
      <w:r>
        <w:rPr>
          <w:rtl/>
        </w:rPr>
        <w:t>وقَدْ خَلَعَ اللَّه عَنْهُمْ لِبَاسَ كَرَامَتِه</w:t>
      </w:r>
      <w:r w:rsidR="009E0228">
        <w:rPr>
          <w:rtl/>
        </w:rPr>
        <w:t xml:space="preserve"> - </w:t>
      </w:r>
      <w:r>
        <w:rPr>
          <w:rtl/>
        </w:rPr>
        <w:t>وسَلَبَهُمْ غَضَارَةَ نِعْمَتِه</w:t>
      </w:r>
      <w:r>
        <w:rPr>
          <w:rFonts w:hint="cs"/>
          <w:rtl/>
        </w:rPr>
        <w:t xml:space="preserve"> </w:t>
      </w:r>
      <w:r w:rsidRPr="004F6706">
        <w:rPr>
          <w:rStyle w:val="libFootnotenumChar"/>
          <w:rFonts w:hint="cs"/>
          <w:rtl/>
        </w:rPr>
        <w:t>(2639)</w:t>
      </w:r>
      <w:r w:rsidR="009E0228">
        <w:rPr>
          <w:rtl/>
        </w:rPr>
        <w:t xml:space="preserve"> - </w:t>
      </w:r>
      <w:r>
        <w:rPr>
          <w:rtl/>
        </w:rPr>
        <w:t>وبَقِيَ قَصَصُ أَخْبَارِهِمْ فِيكُمْ</w:t>
      </w:r>
      <w:r w:rsidR="009E0228">
        <w:rPr>
          <w:rtl/>
        </w:rPr>
        <w:t xml:space="preserve"> - </w:t>
      </w:r>
      <w:r>
        <w:rPr>
          <w:rtl/>
        </w:rPr>
        <w:t>عِبَراً لِلْمُعْتَبِرِينَ</w:t>
      </w:r>
      <w:r>
        <w:rPr>
          <w:rFonts w:hint="cs"/>
          <w:rtl/>
        </w:rPr>
        <w:t>.</w:t>
      </w:r>
    </w:p>
    <w:p w:rsidR="0099446B" w:rsidRDefault="0099446B" w:rsidP="004F6706">
      <w:pPr>
        <w:pStyle w:val="libCenterBold2"/>
        <w:rPr>
          <w:rtl/>
        </w:rPr>
      </w:pPr>
      <w:r>
        <w:rPr>
          <w:rtl/>
        </w:rPr>
        <w:t>الاعتبار بالأمم</w:t>
      </w:r>
    </w:p>
    <w:p w:rsidR="0099446B" w:rsidRDefault="0099446B" w:rsidP="009E0228">
      <w:pPr>
        <w:pStyle w:val="libNormal"/>
        <w:rPr>
          <w:rtl/>
        </w:rPr>
      </w:pPr>
      <w:r>
        <w:rPr>
          <w:rtl/>
        </w:rPr>
        <w:t>فَاعْتَبِرُوا بِحَالِ وَلَدِ إِسْمَاعِيلَ</w:t>
      </w:r>
      <w:r w:rsidR="009E0228">
        <w:rPr>
          <w:rtl/>
        </w:rPr>
        <w:t xml:space="preserve"> - </w:t>
      </w:r>
      <w:r>
        <w:rPr>
          <w:rtl/>
        </w:rPr>
        <w:t xml:space="preserve">وبَنِي إِسْحَاقَ وبَنِي إِسْرَائِيلَ </w:t>
      </w:r>
      <w:r w:rsidRPr="0099446B">
        <w:rPr>
          <w:rStyle w:val="libAlaemChar"/>
          <w:rtl/>
        </w:rPr>
        <w:t>عليه‌السلام</w:t>
      </w:r>
      <w:r w:rsidR="009E0228">
        <w:rPr>
          <w:rtl/>
        </w:rPr>
        <w:t xml:space="preserve"> - </w:t>
      </w:r>
      <w:r>
        <w:rPr>
          <w:rtl/>
        </w:rPr>
        <w:t>فَمَا أَشَدَّ اعْتِدَالَ</w:t>
      </w:r>
      <w:r>
        <w:rPr>
          <w:rFonts w:hint="cs"/>
          <w:rtl/>
        </w:rPr>
        <w:t xml:space="preserve"> </w:t>
      </w:r>
      <w:r w:rsidRPr="004F6706">
        <w:rPr>
          <w:rStyle w:val="libFootnotenumChar"/>
          <w:rFonts w:hint="cs"/>
          <w:rtl/>
        </w:rPr>
        <w:t>(2640)</w:t>
      </w:r>
      <w:r>
        <w:rPr>
          <w:rtl/>
        </w:rPr>
        <w:t xml:space="preserve"> الأَحْوَالِ وأَقْرَبَ اشْتِبَاه</w:t>
      </w:r>
      <w:r>
        <w:rPr>
          <w:rFonts w:hint="cs"/>
          <w:rtl/>
        </w:rPr>
        <w:t xml:space="preserve"> </w:t>
      </w:r>
      <w:r w:rsidRPr="004F6706">
        <w:rPr>
          <w:rStyle w:val="libFootnotenumChar"/>
          <w:rFonts w:hint="cs"/>
          <w:rtl/>
        </w:rPr>
        <w:t>(2641)</w:t>
      </w:r>
      <w:r>
        <w:rPr>
          <w:rtl/>
        </w:rPr>
        <w:t xml:space="preserve"> الأَمْثَالِ</w:t>
      </w:r>
    </w:p>
    <w:p w:rsidR="0099446B" w:rsidRDefault="0099446B" w:rsidP="009E0228">
      <w:pPr>
        <w:pStyle w:val="libNormal"/>
        <w:rPr>
          <w:rtl/>
        </w:rPr>
      </w:pPr>
      <w:r>
        <w:rPr>
          <w:rtl/>
        </w:rPr>
        <w:t>تَأَمَّلُوا أَمْرَهُمْ فِي حَالِ تَشَتُّتِهِمْ وتَفَرُّقِهِمْ</w:t>
      </w:r>
      <w:r w:rsidR="009E0228">
        <w:rPr>
          <w:rtl/>
        </w:rPr>
        <w:t xml:space="preserve"> - </w:t>
      </w:r>
      <w:r>
        <w:rPr>
          <w:rtl/>
        </w:rPr>
        <w:t>لَيَالِيَ كَانَتِ الأَكَاسِرَةُ والْقَيَاصِرَةُ أَرْبَاباً لَهُمْ</w:t>
      </w:r>
      <w:r w:rsidR="009E0228">
        <w:rPr>
          <w:rtl/>
        </w:rPr>
        <w:t xml:space="preserve"> - </w:t>
      </w:r>
      <w:r>
        <w:rPr>
          <w:rtl/>
        </w:rPr>
        <w:t>يَحْتَازُونَهُمْ</w:t>
      </w:r>
      <w:r>
        <w:rPr>
          <w:rFonts w:hint="cs"/>
          <w:rtl/>
        </w:rPr>
        <w:t xml:space="preserve"> </w:t>
      </w:r>
      <w:r w:rsidRPr="004F6706">
        <w:rPr>
          <w:rStyle w:val="libFootnotenumChar"/>
          <w:rFonts w:hint="cs"/>
          <w:rtl/>
        </w:rPr>
        <w:t>(2642)</w:t>
      </w:r>
      <w:r>
        <w:rPr>
          <w:rtl/>
        </w:rPr>
        <w:t xml:space="preserve"> عَنْ رِيفِ الآفَاقِ وبَحْرِ الْعِرَاقِ</w:t>
      </w:r>
      <w:r w:rsidR="009E0228">
        <w:rPr>
          <w:rtl/>
        </w:rPr>
        <w:t xml:space="preserve"> - </w:t>
      </w:r>
      <w:r>
        <w:rPr>
          <w:rtl/>
        </w:rPr>
        <w:t>وخُضْرَةِ الدُّنْيَا إِلَى مَنَابِتِ الشِّيحِ</w:t>
      </w:r>
      <w:r w:rsidR="009E0228">
        <w:rPr>
          <w:rtl/>
        </w:rPr>
        <w:t xml:space="preserve"> - </w:t>
      </w:r>
      <w:r>
        <w:rPr>
          <w:rtl/>
        </w:rPr>
        <w:t>ومَهَافِي</w:t>
      </w:r>
      <w:r>
        <w:rPr>
          <w:rFonts w:hint="cs"/>
          <w:rtl/>
        </w:rPr>
        <w:t xml:space="preserve"> </w:t>
      </w:r>
      <w:r w:rsidRPr="004F6706">
        <w:rPr>
          <w:rStyle w:val="libFootnotenumChar"/>
          <w:rFonts w:hint="cs"/>
          <w:rtl/>
        </w:rPr>
        <w:t>(2643)</w:t>
      </w:r>
      <w:r>
        <w:rPr>
          <w:rtl/>
        </w:rPr>
        <w:t xml:space="preserve"> الرِّيحِ ونَكَدِ</w:t>
      </w:r>
      <w:r>
        <w:rPr>
          <w:rFonts w:hint="cs"/>
          <w:rtl/>
        </w:rPr>
        <w:t xml:space="preserve"> </w:t>
      </w:r>
      <w:r w:rsidRPr="004F6706">
        <w:rPr>
          <w:rStyle w:val="libFootnotenumChar"/>
          <w:rFonts w:hint="cs"/>
          <w:rtl/>
        </w:rPr>
        <w:t>(2644)</w:t>
      </w:r>
      <w:r>
        <w:rPr>
          <w:rtl/>
        </w:rPr>
        <w:t xml:space="preserve"> الْمَعَاشِ</w:t>
      </w:r>
      <w:r w:rsidR="009E0228">
        <w:rPr>
          <w:rtl/>
        </w:rPr>
        <w:t xml:space="preserve"> - </w:t>
      </w:r>
      <w:r>
        <w:rPr>
          <w:rtl/>
        </w:rPr>
        <w:t>فَتَرَكُوهُمْ عَالَةً مَسَاكِينَ إِخْوَانَ دَبَرٍ</w:t>
      </w:r>
      <w:r>
        <w:rPr>
          <w:rFonts w:hint="cs"/>
          <w:rtl/>
        </w:rPr>
        <w:t xml:space="preserve"> </w:t>
      </w:r>
      <w:r w:rsidRPr="004F6706">
        <w:rPr>
          <w:rStyle w:val="libFootnotenumChar"/>
          <w:rFonts w:hint="cs"/>
          <w:rtl/>
        </w:rPr>
        <w:t>(2645)</w:t>
      </w:r>
      <w:r>
        <w:rPr>
          <w:rtl/>
        </w:rPr>
        <w:t xml:space="preserve"> ووَبَرٍ</w:t>
      </w:r>
      <w:r>
        <w:rPr>
          <w:rFonts w:hint="cs"/>
          <w:rtl/>
        </w:rPr>
        <w:t xml:space="preserve"> </w:t>
      </w:r>
      <w:r w:rsidRPr="004F6706">
        <w:rPr>
          <w:rStyle w:val="libFootnotenumChar"/>
          <w:rFonts w:hint="cs"/>
          <w:rtl/>
        </w:rPr>
        <w:t>(2646)</w:t>
      </w:r>
      <w:r w:rsidR="009E0228">
        <w:rPr>
          <w:rtl/>
        </w:rPr>
        <w:t xml:space="preserve"> - </w:t>
      </w:r>
      <w:r>
        <w:rPr>
          <w:rtl/>
        </w:rPr>
        <w:t>أَذَلَّ الأُمَمِ دَاراً وأَجْدَبَهُمْ قَرَاراً</w:t>
      </w:r>
      <w:r w:rsidR="009E0228">
        <w:rPr>
          <w:rtl/>
        </w:rPr>
        <w:t xml:space="preserve"> - </w:t>
      </w:r>
      <w:r>
        <w:rPr>
          <w:rtl/>
        </w:rPr>
        <w:t>لَا يَأْوُونَ</w:t>
      </w:r>
      <w:r>
        <w:rPr>
          <w:rFonts w:hint="cs"/>
          <w:rtl/>
        </w:rPr>
        <w:t xml:space="preserve"> </w:t>
      </w:r>
      <w:r w:rsidRPr="004F6706">
        <w:rPr>
          <w:rStyle w:val="libFootnotenumChar"/>
          <w:rFonts w:hint="cs"/>
          <w:rtl/>
        </w:rPr>
        <w:t>(2647)</w:t>
      </w:r>
      <w:r>
        <w:rPr>
          <w:rtl/>
        </w:rPr>
        <w:t xml:space="preserve"> إِلَى جَنَاحِ دَعْوَةٍ</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يَعْتَصِمُونَ بِهَا</w:t>
      </w:r>
      <w:r w:rsidR="009E0228">
        <w:rPr>
          <w:rtl/>
        </w:rPr>
        <w:t xml:space="preserve"> - </w:t>
      </w:r>
      <w:r>
        <w:rPr>
          <w:rtl/>
        </w:rPr>
        <w:t>ولَا إِلَى ظِلِّ أُلْفَةٍ يَعْتَمِدُونَ عَلَى عِزِّهَا</w:t>
      </w:r>
      <w:r w:rsidR="009E0228">
        <w:rPr>
          <w:rtl/>
        </w:rPr>
        <w:t xml:space="preserve"> - </w:t>
      </w:r>
      <w:r>
        <w:rPr>
          <w:rtl/>
        </w:rPr>
        <w:t>فَالأَحْوَالُ مُضْطَرِبَةٌ والأَيْدِي مُخْتَلِفَةٌ</w:t>
      </w:r>
      <w:r w:rsidR="009E0228">
        <w:rPr>
          <w:rtl/>
        </w:rPr>
        <w:t xml:space="preserve"> - </w:t>
      </w:r>
      <w:r>
        <w:rPr>
          <w:rtl/>
        </w:rPr>
        <w:t>والْكَثْرَةُ مُتَفَرِّقَةٌ</w:t>
      </w:r>
      <w:r w:rsidR="009E0228">
        <w:rPr>
          <w:rtl/>
        </w:rPr>
        <w:t xml:space="preserve"> - </w:t>
      </w:r>
      <w:r>
        <w:rPr>
          <w:rtl/>
        </w:rPr>
        <w:t>فِي بَلَاءِ أَزْلٍ</w:t>
      </w:r>
      <w:r>
        <w:rPr>
          <w:rFonts w:hint="cs"/>
          <w:rtl/>
        </w:rPr>
        <w:t xml:space="preserve"> </w:t>
      </w:r>
      <w:r w:rsidRPr="004F6706">
        <w:rPr>
          <w:rStyle w:val="libFootnotenumChar"/>
          <w:rFonts w:hint="cs"/>
          <w:rtl/>
        </w:rPr>
        <w:t>(2648)</w:t>
      </w:r>
      <w:r>
        <w:rPr>
          <w:rtl/>
        </w:rPr>
        <w:t xml:space="preserve"> وأَطْبَاقِ جَهْلٍ</w:t>
      </w:r>
      <w:r w:rsidR="009E0228">
        <w:rPr>
          <w:rtl/>
        </w:rPr>
        <w:t xml:space="preserve"> - </w:t>
      </w:r>
      <w:r>
        <w:rPr>
          <w:rtl/>
        </w:rPr>
        <w:t>مِنْ بَنَاتٍ مَوْءُودَةٍ</w:t>
      </w:r>
      <w:r>
        <w:rPr>
          <w:rFonts w:hint="cs"/>
          <w:rtl/>
        </w:rPr>
        <w:t xml:space="preserve"> </w:t>
      </w:r>
      <w:r w:rsidRPr="004F6706">
        <w:rPr>
          <w:rStyle w:val="libFootnotenumChar"/>
          <w:rFonts w:hint="cs"/>
          <w:rtl/>
        </w:rPr>
        <w:t>(2649)</w:t>
      </w:r>
      <w:r>
        <w:rPr>
          <w:rtl/>
        </w:rPr>
        <w:t xml:space="preserve"> وأَصْنَامٍ مَعْبُودَةٍ</w:t>
      </w:r>
      <w:r w:rsidR="009E0228">
        <w:rPr>
          <w:rtl/>
        </w:rPr>
        <w:t xml:space="preserve"> - </w:t>
      </w:r>
      <w:r>
        <w:rPr>
          <w:rtl/>
        </w:rPr>
        <w:t>وأَرْحَامٍ مَقْطُوعَةٍ وغَارَاتٍ مَشْنُونَةٍ</w:t>
      </w:r>
      <w:r>
        <w:rPr>
          <w:rFonts w:hint="cs"/>
          <w:rtl/>
        </w:rPr>
        <w:t xml:space="preserve"> </w:t>
      </w:r>
      <w:r w:rsidRPr="004F6706">
        <w:rPr>
          <w:rStyle w:val="libFootnotenumChar"/>
          <w:rFonts w:hint="cs"/>
          <w:rtl/>
        </w:rPr>
        <w:t>(2650)</w:t>
      </w:r>
      <w:r>
        <w:rPr>
          <w:rFonts w:hint="cs"/>
          <w:rtl/>
        </w:rPr>
        <w:t>.</w:t>
      </w:r>
    </w:p>
    <w:p w:rsidR="0099446B" w:rsidRDefault="0099446B" w:rsidP="004F6706">
      <w:pPr>
        <w:pStyle w:val="libCenterBold2"/>
        <w:rPr>
          <w:rtl/>
        </w:rPr>
      </w:pPr>
      <w:r>
        <w:rPr>
          <w:rtl/>
        </w:rPr>
        <w:t>النعمة برسول اللَّه</w:t>
      </w:r>
    </w:p>
    <w:p w:rsidR="0099446B" w:rsidRDefault="0099446B" w:rsidP="009E0228">
      <w:pPr>
        <w:pStyle w:val="libNormal"/>
        <w:rPr>
          <w:rtl/>
        </w:rPr>
      </w:pPr>
      <w:r>
        <w:rPr>
          <w:rtl/>
        </w:rPr>
        <w:t>فَانْظُرُوا إِلَى مَوَاقِعِ نِعَمِ اللَّه عَلَيْهِمْ</w:t>
      </w:r>
      <w:r w:rsidR="009E0228">
        <w:rPr>
          <w:rtl/>
        </w:rPr>
        <w:t xml:space="preserve"> - </w:t>
      </w:r>
      <w:r>
        <w:rPr>
          <w:rtl/>
        </w:rPr>
        <w:t>حِينَ بَعَثَ إِلَيْهِمْ رَسُولًا</w:t>
      </w:r>
      <w:r w:rsidR="009E0228">
        <w:rPr>
          <w:rtl/>
        </w:rPr>
        <w:t xml:space="preserve"> - </w:t>
      </w:r>
      <w:r>
        <w:rPr>
          <w:rtl/>
        </w:rPr>
        <w:t>فَعَقَدَ بِمِلَّتِه طَاعَتَهُمْ وجَمَعَ عَلَى دَعْوَتِه أُلْفَتَهُمْ</w:t>
      </w:r>
      <w:r w:rsidR="009E0228">
        <w:rPr>
          <w:rtl/>
        </w:rPr>
        <w:t xml:space="preserve"> - </w:t>
      </w:r>
      <w:r>
        <w:rPr>
          <w:rtl/>
        </w:rPr>
        <w:t>كَيْفَ نَشَرَتِ النِّعْمَةُ عَلَيْهِمْ جَنَاحَ كَرَامَتِهَا</w:t>
      </w:r>
      <w:r w:rsidR="009E0228">
        <w:rPr>
          <w:rtl/>
        </w:rPr>
        <w:t xml:space="preserve"> - </w:t>
      </w:r>
      <w:r>
        <w:rPr>
          <w:rtl/>
        </w:rPr>
        <w:t>وأَسَالَتْ لَهُمْ جَدَاوِلَ نَعِيمِهَا</w:t>
      </w:r>
      <w:r w:rsidR="009E0228">
        <w:rPr>
          <w:rtl/>
        </w:rPr>
        <w:t xml:space="preserve"> - </w:t>
      </w:r>
      <w:r>
        <w:rPr>
          <w:rtl/>
        </w:rPr>
        <w:t>والْتَفَّتِ الْمِلَّةُ بِهِمْ</w:t>
      </w:r>
      <w:r>
        <w:rPr>
          <w:rFonts w:hint="cs"/>
          <w:rtl/>
        </w:rPr>
        <w:t xml:space="preserve"> </w:t>
      </w:r>
      <w:r w:rsidRPr="004F6706">
        <w:rPr>
          <w:rStyle w:val="libFootnotenumChar"/>
          <w:rFonts w:hint="cs"/>
          <w:rtl/>
        </w:rPr>
        <w:t>(2651)</w:t>
      </w:r>
      <w:r>
        <w:rPr>
          <w:rtl/>
        </w:rPr>
        <w:t xml:space="preserve"> فِي عَوَائِدِ</w:t>
      </w:r>
      <w:r>
        <w:rPr>
          <w:rFonts w:hint="cs"/>
          <w:rtl/>
        </w:rPr>
        <w:t xml:space="preserve"> </w:t>
      </w:r>
      <w:r w:rsidRPr="004F6706">
        <w:rPr>
          <w:rStyle w:val="libFootnotenumChar"/>
          <w:rFonts w:hint="cs"/>
          <w:rtl/>
        </w:rPr>
        <w:t>(2652)</w:t>
      </w:r>
      <w:r>
        <w:rPr>
          <w:rtl/>
        </w:rPr>
        <w:t xml:space="preserve"> بَرَكَتِهَا</w:t>
      </w:r>
      <w:r w:rsidR="009E0228">
        <w:rPr>
          <w:rtl/>
        </w:rPr>
        <w:t xml:space="preserve"> - </w:t>
      </w:r>
      <w:r>
        <w:rPr>
          <w:rtl/>
        </w:rPr>
        <w:t>فَأَصْبَحُوا فِي نِعْمَتِهَا غَرِقِينَ</w:t>
      </w:r>
      <w:r w:rsidR="009E0228">
        <w:rPr>
          <w:rtl/>
        </w:rPr>
        <w:t xml:space="preserve"> - </w:t>
      </w:r>
      <w:r>
        <w:rPr>
          <w:rtl/>
        </w:rPr>
        <w:t>وفِي خُضْرَةِ عَيْشِهَا فَكِهِينَ</w:t>
      </w:r>
      <w:r>
        <w:rPr>
          <w:rFonts w:hint="cs"/>
          <w:rtl/>
        </w:rPr>
        <w:t xml:space="preserve"> </w:t>
      </w:r>
      <w:r w:rsidRPr="004F6706">
        <w:rPr>
          <w:rStyle w:val="libFootnotenumChar"/>
          <w:rFonts w:hint="cs"/>
          <w:rtl/>
        </w:rPr>
        <w:t>(2653)</w:t>
      </w:r>
      <w:r w:rsidR="009E0228">
        <w:rPr>
          <w:rtl/>
        </w:rPr>
        <w:t xml:space="preserve"> - </w:t>
      </w:r>
      <w:r>
        <w:rPr>
          <w:rtl/>
        </w:rPr>
        <w:t>قَدْ تَرَبَّعَتِ</w:t>
      </w:r>
      <w:r>
        <w:rPr>
          <w:rFonts w:hint="cs"/>
          <w:rtl/>
        </w:rPr>
        <w:t xml:space="preserve"> </w:t>
      </w:r>
      <w:r w:rsidRPr="004F6706">
        <w:rPr>
          <w:rStyle w:val="libFootnotenumChar"/>
          <w:rFonts w:hint="cs"/>
          <w:rtl/>
        </w:rPr>
        <w:t>(2654)</w:t>
      </w:r>
      <w:r>
        <w:rPr>
          <w:rtl/>
        </w:rPr>
        <w:t xml:space="preserve"> الأُمُورُ بِهِمْ فِي ظِلِّ سُلْطَانٍ قَاهِرٍ</w:t>
      </w:r>
      <w:r w:rsidR="009E0228">
        <w:rPr>
          <w:rtl/>
        </w:rPr>
        <w:t xml:space="preserve"> - </w:t>
      </w:r>
      <w:r>
        <w:rPr>
          <w:rtl/>
        </w:rPr>
        <w:t>وآوَتْهُمُ الْحَالُ إِلَى كَنَفِ عِزٍّ غَالِبٍ</w:t>
      </w:r>
      <w:r w:rsidR="009E0228">
        <w:rPr>
          <w:rtl/>
        </w:rPr>
        <w:t xml:space="preserve"> - </w:t>
      </w:r>
      <w:r>
        <w:rPr>
          <w:rtl/>
        </w:rPr>
        <w:t>وتَعَطَّفَتِ الأُمُورُ عَلَيْهِمْ فِي ذُرَى مُلْكٍ ثَابِتٍ</w:t>
      </w:r>
      <w:r w:rsidR="009E0228">
        <w:rPr>
          <w:rtl/>
        </w:rPr>
        <w:t xml:space="preserve"> - </w:t>
      </w:r>
      <w:r>
        <w:rPr>
          <w:rtl/>
        </w:rPr>
        <w:t>فَهُمْ حُكَّامٌ عَلَى الْعَالَمِينَ</w:t>
      </w:r>
      <w:r w:rsidR="009E0228">
        <w:rPr>
          <w:rtl/>
        </w:rPr>
        <w:t xml:space="preserve"> - </w:t>
      </w:r>
      <w:r>
        <w:rPr>
          <w:rtl/>
        </w:rPr>
        <w:t>ومُلُوكٌ فِي أَطْرَافِ الأَرَضِينَ</w:t>
      </w:r>
      <w:r w:rsidR="009E0228">
        <w:rPr>
          <w:rtl/>
        </w:rPr>
        <w:t xml:space="preserve"> - </w:t>
      </w:r>
      <w:r>
        <w:rPr>
          <w:rtl/>
        </w:rPr>
        <w:t>يَمْلِكُونَ الأُمُورَ عَلَى مَنْ كَانَ يَمْلِكُهَا عَلَيْهِمْ</w:t>
      </w:r>
      <w:r w:rsidR="009E0228">
        <w:rPr>
          <w:rtl/>
        </w:rPr>
        <w:t xml:space="preserve"> - </w:t>
      </w:r>
      <w:r>
        <w:rPr>
          <w:rtl/>
        </w:rPr>
        <w:t>ويُمْضُونَ الأَحْكَامَ فِيمَنْ كَانَ يُمْضِيهَا فِيهِمْ</w:t>
      </w:r>
      <w:r w:rsidR="009E0228">
        <w:rPr>
          <w:rtl/>
        </w:rPr>
        <w:t xml:space="preserve"> - </w:t>
      </w:r>
      <w:r>
        <w:rPr>
          <w:rtl/>
        </w:rPr>
        <w:t>لَا تُغْمَزُ لَهُمْ قَنَاةٌ</w:t>
      </w:r>
      <w:r>
        <w:rPr>
          <w:rFonts w:hint="cs"/>
          <w:rtl/>
        </w:rPr>
        <w:t xml:space="preserve"> </w:t>
      </w:r>
      <w:r w:rsidRPr="004F6706">
        <w:rPr>
          <w:rStyle w:val="libFootnotenumChar"/>
          <w:rFonts w:hint="cs"/>
          <w:rtl/>
        </w:rPr>
        <w:t>(2655)</w:t>
      </w:r>
      <w:r>
        <w:rPr>
          <w:rtl/>
        </w:rPr>
        <w:t xml:space="preserve"> ولَا تُقْرَعُ لَهُمْ صَفَاةٌ</w:t>
      </w:r>
      <w:r>
        <w:rPr>
          <w:rFonts w:hint="cs"/>
          <w:rtl/>
        </w:rPr>
        <w:t xml:space="preserve"> </w:t>
      </w:r>
      <w:r w:rsidRPr="004F6706">
        <w:rPr>
          <w:rStyle w:val="libFootnotenumChar"/>
          <w:rFonts w:hint="cs"/>
          <w:rtl/>
        </w:rPr>
        <w:t>(2656)</w:t>
      </w:r>
      <w:r w:rsidRPr="00C72029">
        <w:rPr>
          <w:rFonts w:hint="cs"/>
          <w:rtl/>
        </w:rPr>
        <w:t>!</w:t>
      </w:r>
    </w:p>
    <w:p w:rsidR="0099446B" w:rsidRDefault="0099446B" w:rsidP="004F6706">
      <w:pPr>
        <w:pStyle w:val="libCenterBold2"/>
        <w:rPr>
          <w:rtl/>
        </w:rPr>
      </w:pPr>
      <w:r>
        <w:rPr>
          <w:rtl/>
        </w:rPr>
        <w:t>لوم العصاة</w:t>
      </w:r>
    </w:p>
    <w:p w:rsidR="0099446B" w:rsidRDefault="0099446B" w:rsidP="009E0228">
      <w:pPr>
        <w:pStyle w:val="libNormal"/>
        <w:rPr>
          <w:rtl/>
        </w:rPr>
      </w:pPr>
      <w:r>
        <w:rPr>
          <w:rtl/>
        </w:rPr>
        <w:t>أَلَا وإِنَّكُمْ قَدْ نَفَضْتُمْ أَيْدِيَكُمْ مِنْ حَبْلِ الطَّاعَةِ</w:t>
      </w:r>
      <w:r w:rsidR="009E0228">
        <w:rPr>
          <w:rtl/>
        </w:rPr>
        <w:t xml:space="preserve"> - </w:t>
      </w:r>
      <w:r>
        <w:rPr>
          <w:rtl/>
        </w:rPr>
        <w:t>وثَلَمْتُمْ</w:t>
      </w:r>
      <w:r>
        <w:rPr>
          <w:rFonts w:hint="cs"/>
          <w:rtl/>
        </w:rPr>
        <w:t xml:space="preserve"> </w:t>
      </w:r>
      <w:r w:rsidRPr="004F6706">
        <w:rPr>
          <w:rStyle w:val="libFootnotenumChar"/>
          <w:rFonts w:hint="cs"/>
          <w:rtl/>
        </w:rPr>
        <w:t>(2657)</w:t>
      </w:r>
      <w:r>
        <w:rPr>
          <w:rtl/>
        </w:rPr>
        <w:t xml:space="preserve"> حِصْنَ اللَّه الْمَضْرُوبَ عَلَيْكُمْ بِأَحْكَامِ الْجَاهِلِيَّةِ</w:t>
      </w:r>
      <w:r w:rsidR="009E0228">
        <w:rPr>
          <w:rtl/>
        </w:rPr>
        <w:t xml:space="preserve"> - </w:t>
      </w:r>
      <w:r>
        <w:rPr>
          <w:rtl/>
        </w:rPr>
        <w:t>فَإِنَّ اللَّه سُبْحَانَه قَدِ امْتَنَّ</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عَلَى جَمَاعَةِ هَذِه الأُمَّةِ</w:t>
      </w:r>
      <w:r w:rsidR="009E0228">
        <w:rPr>
          <w:rtl/>
        </w:rPr>
        <w:t xml:space="preserve"> - </w:t>
      </w:r>
      <w:r>
        <w:rPr>
          <w:rtl/>
        </w:rPr>
        <w:t>فِيمَا عَقَدَ بَيْنَهُمْ مِنْ حَبْلِ هَذِه الأُلْفَةِ</w:t>
      </w:r>
      <w:r w:rsidR="009E0228">
        <w:rPr>
          <w:rtl/>
        </w:rPr>
        <w:t xml:space="preserve"> - </w:t>
      </w:r>
      <w:r>
        <w:rPr>
          <w:rtl/>
        </w:rPr>
        <w:t>الَّتِي يَنْتَقِلُونَ فِي ظِلِّهَا ويَأْوُونَ إِلَى كَنَفِهَا</w:t>
      </w:r>
      <w:r w:rsidR="009E0228">
        <w:rPr>
          <w:rtl/>
        </w:rPr>
        <w:t xml:space="preserve"> - </w:t>
      </w:r>
      <w:r>
        <w:rPr>
          <w:rtl/>
        </w:rPr>
        <w:t>بِنِعْمَةٍ لَا يَعْرِفُ أَحَدٌ مِنَ الْمَخْلُوقِينَ لَهَا قِيمَةً</w:t>
      </w:r>
      <w:r w:rsidR="009E0228">
        <w:rPr>
          <w:rtl/>
        </w:rPr>
        <w:t xml:space="preserve"> - </w:t>
      </w:r>
      <w:r>
        <w:rPr>
          <w:rtl/>
        </w:rPr>
        <w:t>لأَنَّهَا أَرْجَحُ مِنْ كُلِّ ثَمَنٍ وأَجَلُّ مِنْ كُلِّ خَطَرٍ</w:t>
      </w:r>
      <w:r>
        <w:rPr>
          <w:rFonts w:hint="cs"/>
          <w:rtl/>
        </w:rPr>
        <w:t>.</w:t>
      </w:r>
    </w:p>
    <w:p w:rsidR="0099446B" w:rsidRDefault="0099446B" w:rsidP="009E0228">
      <w:pPr>
        <w:pStyle w:val="libNormal"/>
        <w:rPr>
          <w:rtl/>
        </w:rPr>
      </w:pPr>
      <w:r>
        <w:rPr>
          <w:rtl/>
        </w:rPr>
        <w:t>واعْلَمُوا أَنَّكُمْ صِرْتُمْ بَعْدَ الْهِجْرَةِ أَعْرَاباً</w:t>
      </w:r>
      <w:r w:rsidR="009E0228">
        <w:rPr>
          <w:rtl/>
        </w:rPr>
        <w:t xml:space="preserve"> - </w:t>
      </w:r>
      <w:r>
        <w:rPr>
          <w:rtl/>
        </w:rPr>
        <w:t>وبَعْدَ الْمُوَالَاةِ</w:t>
      </w:r>
      <w:r>
        <w:rPr>
          <w:rFonts w:hint="cs"/>
          <w:rtl/>
        </w:rPr>
        <w:t xml:space="preserve"> </w:t>
      </w:r>
      <w:r w:rsidRPr="004F6706">
        <w:rPr>
          <w:rStyle w:val="libFootnotenumChar"/>
          <w:rFonts w:hint="cs"/>
          <w:rtl/>
        </w:rPr>
        <w:t>(2658)</w:t>
      </w:r>
      <w:r>
        <w:rPr>
          <w:rtl/>
        </w:rPr>
        <w:t xml:space="preserve"> أَحْزَاباً</w:t>
      </w:r>
      <w:r w:rsidR="009E0228">
        <w:rPr>
          <w:rtl/>
        </w:rPr>
        <w:t xml:space="preserve"> - </w:t>
      </w:r>
      <w:r>
        <w:rPr>
          <w:rtl/>
        </w:rPr>
        <w:t>مَا تَتَعَلَّقُونَ مِنَ الإِسْلَامِ إِلَّا بِاسْمِه</w:t>
      </w:r>
      <w:r w:rsidR="009E0228">
        <w:rPr>
          <w:rtl/>
        </w:rPr>
        <w:t xml:space="preserve"> - </w:t>
      </w:r>
      <w:r>
        <w:rPr>
          <w:rtl/>
        </w:rPr>
        <w:t>ولَا تَعْرِفُونَ مِنَ الإِيمَانِ إِلَّا رَسْمَه</w:t>
      </w:r>
      <w:r>
        <w:rPr>
          <w:rFonts w:hint="cs"/>
          <w:rtl/>
        </w:rPr>
        <w:t>.</w:t>
      </w:r>
    </w:p>
    <w:p w:rsidR="0099446B" w:rsidRDefault="0099446B" w:rsidP="009E0228">
      <w:pPr>
        <w:pStyle w:val="libNormal"/>
        <w:rPr>
          <w:rtl/>
        </w:rPr>
      </w:pPr>
      <w:r>
        <w:rPr>
          <w:rtl/>
        </w:rPr>
        <w:t>تَقُولُونَ النَّارَ ولَا الْعَارَ</w:t>
      </w:r>
      <w:r w:rsidR="009E0228">
        <w:rPr>
          <w:rtl/>
        </w:rPr>
        <w:t xml:space="preserve"> - </w:t>
      </w:r>
      <w:r>
        <w:rPr>
          <w:rtl/>
        </w:rPr>
        <w:t>كَأَنَّكُمْ تُرِيدُونَ أَنْ تُكْفِئُوا الإِسْلَامَ عَلَى وَجْهِه</w:t>
      </w:r>
      <w:r w:rsidR="009E0228">
        <w:rPr>
          <w:rtl/>
        </w:rPr>
        <w:t xml:space="preserve"> - </w:t>
      </w:r>
      <w:r>
        <w:rPr>
          <w:rtl/>
        </w:rPr>
        <w:t>انْتِهَاكاً لِحَرِيمِه ونَقْضاً لِمِيثَاقِه الَّذِي وَضَعَه اللَّه لَكُمْ</w:t>
      </w:r>
      <w:r w:rsidR="009E0228">
        <w:rPr>
          <w:rtl/>
        </w:rPr>
        <w:t xml:space="preserve"> - </w:t>
      </w:r>
      <w:r>
        <w:rPr>
          <w:rtl/>
        </w:rPr>
        <w:t>حَرَماً فِي أَرْضِه وأَمْناً بَيْنَ خَلْقِه</w:t>
      </w:r>
      <w:r w:rsidR="009E0228">
        <w:rPr>
          <w:rtl/>
        </w:rPr>
        <w:t xml:space="preserve"> - </w:t>
      </w:r>
      <w:r>
        <w:rPr>
          <w:rtl/>
        </w:rPr>
        <w:t>وإِنَّكُمْ إِنْ لَجَأْتُمْ إِلَى غَيْرِه حَارَبَكُمْ أَهْلُ الْكُفْرِ</w:t>
      </w:r>
      <w:r w:rsidR="009E0228">
        <w:rPr>
          <w:rtl/>
        </w:rPr>
        <w:t xml:space="preserve"> - </w:t>
      </w:r>
      <w:r>
        <w:rPr>
          <w:rtl/>
        </w:rPr>
        <w:t>ثُمَّ لَا جَبْرَائِيلُ ولَا مِيكَائِيلُ</w:t>
      </w:r>
      <w:r w:rsidR="009E0228">
        <w:rPr>
          <w:rtl/>
        </w:rPr>
        <w:t xml:space="preserve"> - </w:t>
      </w:r>
      <w:r>
        <w:rPr>
          <w:rtl/>
        </w:rPr>
        <w:t>ولَا مُهَاجِرُونَ ولَا أَنْصَارٌ يَنْصُرُونَكُمْ</w:t>
      </w:r>
      <w:r w:rsidR="009E0228">
        <w:rPr>
          <w:rtl/>
        </w:rPr>
        <w:t xml:space="preserve"> - </w:t>
      </w:r>
      <w:r>
        <w:rPr>
          <w:rtl/>
        </w:rPr>
        <w:t>إِلَّا الْمُقَارَعَةَ بِالسَّيْفِ حَتَّى يَحْكُمَ اللَّه بَيْنَكُمْ</w:t>
      </w:r>
      <w:r>
        <w:rPr>
          <w:rFonts w:hint="cs"/>
          <w:rtl/>
        </w:rPr>
        <w:t>.</w:t>
      </w:r>
    </w:p>
    <w:p w:rsidR="0099446B" w:rsidRDefault="0099446B" w:rsidP="009E0228">
      <w:pPr>
        <w:pStyle w:val="libNormal"/>
        <w:rPr>
          <w:rtl/>
        </w:rPr>
      </w:pPr>
      <w:r>
        <w:rPr>
          <w:rtl/>
        </w:rPr>
        <w:t>وإِنَّ عِنْدَكُمُ الأَمْثَالَ مِنْ بَأْسِ اللَّه وقَوَارِعِه</w:t>
      </w:r>
      <w:r w:rsidR="009E0228">
        <w:rPr>
          <w:rtl/>
        </w:rPr>
        <w:t xml:space="preserve"> - </w:t>
      </w:r>
      <w:r>
        <w:rPr>
          <w:rtl/>
        </w:rPr>
        <w:t>وأَيَّامِه ووَقَائِعِه</w:t>
      </w:r>
      <w:r w:rsidR="009E0228">
        <w:rPr>
          <w:rtl/>
        </w:rPr>
        <w:t xml:space="preserve"> - </w:t>
      </w:r>
      <w:r>
        <w:rPr>
          <w:rtl/>
        </w:rPr>
        <w:t>فَلَا تَسْتَبْطِئُوا وَعِيدَه جَهْلًا بِأَخْذِه</w:t>
      </w:r>
      <w:r w:rsidR="009E0228">
        <w:rPr>
          <w:rtl/>
        </w:rPr>
        <w:t xml:space="preserve"> - </w:t>
      </w:r>
      <w:r>
        <w:rPr>
          <w:rtl/>
        </w:rPr>
        <w:t>وتَهَاوُناً بِبَطْشِه ويَأْساً مِنْ بَأْسِه</w:t>
      </w:r>
      <w:r w:rsidR="009E0228">
        <w:rPr>
          <w:rtl/>
        </w:rPr>
        <w:t xml:space="preserve"> - </w:t>
      </w:r>
      <w:r>
        <w:rPr>
          <w:rtl/>
        </w:rPr>
        <w:t>فَإِنَّ اللَّه سُبْحَانَه لَمْ يَلْعَنِ الْقَرْنَ الْمَاضِيَ بَيْنَ أَيْدِيكُمْ</w:t>
      </w:r>
      <w:r w:rsidR="009E0228">
        <w:rPr>
          <w:rtl/>
        </w:rPr>
        <w:t xml:space="preserve"> - </w:t>
      </w:r>
      <w:r>
        <w:rPr>
          <w:rtl/>
        </w:rPr>
        <w:t>إِلَّا لِتَرْكِهِمُ الأَمْرَ بِالْمَعْرُوفِ والنَّهْيَ عَنِ الْمُنْكَرِ</w:t>
      </w:r>
      <w:r w:rsidR="009E0228">
        <w:rPr>
          <w:rtl/>
        </w:rPr>
        <w:t xml:space="preserve"> - </w:t>
      </w:r>
      <w:r>
        <w:rPr>
          <w:rtl/>
        </w:rPr>
        <w:t>فَلَعَنَ اللَّه السُّفَهَاءَ لِرُكُوبِ الْمَعَاصِي والْحُلَمَاءَ لِتَرْكِ التَّنَاهِي</w:t>
      </w:r>
      <w:r>
        <w:rPr>
          <w:rFonts w:hint="cs"/>
          <w:rtl/>
        </w:rPr>
        <w:t>!</w:t>
      </w:r>
    </w:p>
    <w:p w:rsidR="0099446B" w:rsidRDefault="0099446B" w:rsidP="009E0228">
      <w:pPr>
        <w:pStyle w:val="libNormal"/>
        <w:rPr>
          <w:rtl/>
        </w:rPr>
      </w:pPr>
      <w:r>
        <w:rPr>
          <w:rtl/>
        </w:rPr>
        <w:t>أَلَا وقَدْ قَطَعْتُمْ قَيْدَ الإِسْلَامِ</w:t>
      </w:r>
      <w:r w:rsidR="009E0228">
        <w:rPr>
          <w:rtl/>
        </w:rPr>
        <w:t xml:space="preserve"> - </w:t>
      </w:r>
      <w:r>
        <w:rPr>
          <w:rtl/>
        </w:rPr>
        <w:t>وعَطَّلْتُمْ حُدُودَه وأَمَتُّمْ أَحْكَامَه</w:t>
      </w:r>
      <w:r w:rsidR="009E0228">
        <w:rPr>
          <w:rtl/>
        </w:rPr>
        <w:t xml:space="preserve"> - </w:t>
      </w:r>
      <w:r>
        <w:rPr>
          <w:rtl/>
        </w:rPr>
        <w:t>أَلَا وقَدْ أَمَرَنِيَ اللَّه</w:t>
      </w:r>
      <w:r w:rsidR="009E0228">
        <w:rPr>
          <w:rtl/>
        </w:rPr>
        <w:t xml:space="preserve"> - </w:t>
      </w:r>
      <w:r>
        <w:rPr>
          <w:rtl/>
        </w:rPr>
        <w:t>بِقِتَالِ أَهْلِ الْبَغْيِ والنَّكْثِ</w:t>
      </w:r>
      <w:r>
        <w:rPr>
          <w:rFonts w:hint="cs"/>
          <w:rtl/>
        </w:rPr>
        <w:t xml:space="preserve"> </w:t>
      </w:r>
      <w:r w:rsidRPr="004F6706">
        <w:rPr>
          <w:rStyle w:val="libFootnotenumChar"/>
          <w:rFonts w:hint="cs"/>
          <w:rtl/>
        </w:rPr>
        <w:t>(2659)</w:t>
      </w:r>
      <w:r>
        <w:rPr>
          <w:rtl/>
        </w:rPr>
        <w:t xml:space="preserve"> والْفَسَادِ فِي الأَرْضِ</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فَأَمَّا النَّاكِثُونَ فَقَدْ قَاتَلْتُ</w:t>
      </w:r>
      <w:r w:rsidR="009E0228">
        <w:rPr>
          <w:rtl/>
        </w:rPr>
        <w:t xml:space="preserve"> - </w:t>
      </w:r>
      <w:r>
        <w:rPr>
          <w:rtl/>
        </w:rPr>
        <w:t>وأَمَّا الْقَاسِطُونَ</w:t>
      </w:r>
      <w:r>
        <w:rPr>
          <w:rFonts w:hint="cs"/>
          <w:rtl/>
        </w:rPr>
        <w:t xml:space="preserve"> </w:t>
      </w:r>
      <w:r w:rsidRPr="004F6706">
        <w:rPr>
          <w:rStyle w:val="libFootnotenumChar"/>
          <w:rFonts w:hint="cs"/>
          <w:rtl/>
        </w:rPr>
        <w:t>(2660)</w:t>
      </w:r>
      <w:r>
        <w:rPr>
          <w:rtl/>
        </w:rPr>
        <w:t xml:space="preserve"> فَقَدْ جَاهَدْتُ</w:t>
      </w:r>
      <w:r w:rsidR="009E0228">
        <w:rPr>
          <w:rtl/>
        </w:rPr>
        <w:t xml:space="preserve"> - </w:t>
      </w:r>
      <w:r>
        <w:rPr>
          <w:rtl/>
        </w:rPr>
        <w:t>وأَمَّا الْمَارِقَةُ</w:t>
      </w:r>
      <w:r>
        <w:rPr>
          <w:rFonts w:hint="cs"/>
          <w:rtl/>
        </w:rPr>
        <w:t xml:space="preserve"> </w:t>
      </w:r>
      <w:r w:rsidRPr="004F6706">
        <w:rPr>
          <w:rStyle w:val="libFootnotenumChar"/>
          <w:rFonts w:hint="cs"/>
          <w:rtl/>
        </w:rPr>
        <w:t>(2661)</w:t>
      </w:r>
      <w:r>
        <w:rPr>
          <w:rtl/>
        </w:rPr>
        <w:t xml:space="preserve"> فَقَدْ دَوَّخْتُ</w:t>
      </w:r>
      <w:r>
        <w:rPr>
          <w:rFonts w:hint="cs"/>
          <w:rtl/>
        </w:rPr>
        <w:t xml:space="preserve"> </w:t>
      </w:r>
      <w:r w:rsidRPr="004F6706">
        <w:rPr>
          <w:rStyle w:val="libFootnotenumChar"/>
          <w:rFonts w:hint="cs"/>
          <w:rtl/>
        </w:rPr>
        <w:t>(2662)</w:t>
      </w:r>
      <w:r w:rsidR="009E0228">
        <w:rPr>
          <w:rtl/>
        </w:rPr>
        <w:t xml:space="preserve"> - </w:t>
      </w:r>
      <w:r>
        <w:rPr>
          <w:rtl/>
        </w:rPr>
        <w:t>وأَمَّا شَيْطَانُ الرَّدْهَةِ</w:t>
      </w:r>
      <w:r>
        <w:rPr>
          <w:rFonts w:hint="cs"/>
          <w:rtl/>
        </w:rPr>
        <w:t xml:space="preserve"> </w:t>
      </w:r>
      <w:r w:rsidRPr="004F6706">
        <w:rPr>
          <w:rStyle w:val="libFootnotenumChar"/>
          <w:rFonts w:hint="cs"/>
          <w:rtl/>
        </w:rPr>
        <w:t>(2663)</w:t>
      </w:r>
      <w:r>
        <w:rPr>
          <w:rtl/>
        </w:rPr>
        <w:t xml:space="preserve"> فَقَدْ كُفِيتُه</w:t>
      </w:r>
      <w:r w:rsidR="009E0228">
        <w:rPr>
          <w:rtl/>
        </w:rPr>
        <w:t xml:space="preserve"> - </w:t>
      </w:r>
      <w:r>
        <w:rPr>
          <w:rtl/>
        </w:rPr>
        <w:t>بِصَعْقَةٍ</w:t>
      </w:r>
      <w:r>
        <w:rPr>
          <w:rFonts w:hint="cs"/>
          <w:rtl/>
        </w:rPr>
        <w:t xml:space="preserve"> </w:t>
      </w:r>
      <w:r w:rsidRPr="004F6706">
        <w:rPr>
          <w:rStyle w:val="libFootnotenumChar"/>
          <w:rFonts w:hint="cs"/>
          <w:rtl/>
        </w:rPr>
        <w:t>(2664)</w:t>
      </w:r>
      <w:r>
        <w:rPr>
          <w:rtl/>
        </w:rPr>
        <w:t xml:space="preserve"> سُمِعَتْ لَهَا وَجْبَةُ</w:t>
      </w:r>
      <w:r>
        <w:rPr>
          <w:rFonts w:hint="cs"/>
          <w:rtl/>
        </w:rPr>
        <w:t xml:space="preserve"> </w:t>
      </w:r>
      <w:r w:rsidRPr="004F6706">
        <w:rPr>
          <w:rStyle w:val="libFootnotenumChar"/>
          <w:rFonts w:hint="cs"/>
          <w:rtl/>
        </w:rPr>
        <w:t>(2665)</w:t>
      </w:r>
      <w:r>
        <w:rPr>
          <w:rtl/>
        </w:rPr>
        <w:t xml:space="preserve"> قَلْبِه ورَجَّةُ صَدْرِه</w:t>
      </w:r>
      <w:r>
        <w:rPr>
          <w:rFonts w:hint="cs"/>
          <w:rtl/>
        </w:rPr>
        <w:t xml:space="preserve"> </w:t>
      </w:r>
      <w:r w:rsidRPr="004F6706">
        <w:rPr>
          <w:rStyle w:val="libFootnotenumChar"/>
          <w:rFonts w:hint="cs"/>
          <w:rtl/>
        </w:rPr>
        <w:t>(2666)</w:t>
      </w:r>
      <w:r w:rsidR="009E0228">
        <w:rPr>
          <w:rtl/>
        </w:rPr>
        <w:t xml:space="preserve"> - </w:t>
      </w:r>
      <w:r>
        <w:rPr>
          <w:rtl/>
        </w:rPr>
        <w:t>وبَقِيَتْ بَقِيَّةٌ مِنْ أَهْلِ الْبَغْيِ</w:t>
      </w:r>
      <w:r w:rsidR="009E0228">
        <w:rPr>
          <w:rtl/>
        </w:rPr>
        <w:t xml:space="preserve"> - </w:t>
      </w:r>
      <w:r>
        <w:rPr>
          <w:rtl/>
        </w:rPr>
        <w:t>ولَئِنْ أَذِنَ اللَّه فِي الْكَرَّةِ عَلَيْهِمْ</w:t>
      </w:r>
      <w:r w:rsidR="009E0228">
        <w:rPr>
          <w:rtl/>
        </w:rPr>
        <w:t xml:space="preserve"> - </w:t>
      </w:r>
      <w:r>
        <w:rPr>
          <w:rtl/>
        </w:rPr>
        <w:t>لأُدِيلَنَّ مِنْهُمْ</w:t>
      </w:r>
      <w:r>
        <w:rPr>
          <w:rFonts w:hint="cs"/>
          <w:rtl/>
        </w:rPr>
        <w:t xml:space="preserve"> </w:t>
      </w:r>
      <w:r w:rsidRPr="004F6706">
        <w:rPr>
          <w:rStyle w:val="libFootnotenumChar"/>
          <w:rFonts w:hint="cs"/>
          <w:rtl/>
        </w:rPr>
        <w:t>(2667)</w:t>
      </w:r>
      <w:r>
        <w:rPr>
          <w:rtl/>
        </w:rPr>
        <w:t xml:space="preserve"> إِلَّا مَا يَتَشَذَّرُ</w:t>
      </w:r>
      <w:r>
        <w:rPr>
          <w:rFonts w:hint="cs"/>
          <w:rtl/>
        </w:rPr>
        <w:t xml:space="preserve"> </w:t>
      </w:r>
      <w:r w:rsidRPr="004F6706">
        <w:rPr>
          <w:rStyle w:val="libFootnotenumChar"/>
          <w:rFonts w:hint="cs"/>
          <w:rtl/>
        </w:rPr>
        <w:t>(2668)</w:t>
      </w:r>
      <w:r>
        <w:rPr>
          <w:rtl/>
        </w:rPr>
        <w:t xml:space="preserve"> فِي أَطْرَافِ الْبِلَادِ تَشَذُّراً</w:t>
      </w:r>
      <w:r>
        <w:rPr>
          <w:rFonts w:hint="cs"/>
          <w:rtl/>
        </w:rPr>
        <w:t>!</w:t>
      </w:r>
    </w:p>
    <w:p w:rsidR="0099446B" w:rsidRDefault="0099446B" w:rsidP="004F6706">
      <w:pPr>
        <w:pStyle w:val="libCenterBold2"/>
        <w:rPr>
          <w:rtl/>
        </w:rPr>
      </w:pPr>
      <w:r>
        <w:rPr>
          <w:rtl/>
        </w:rPr>
        <w:t>فضل الوحي</w:t>
      </w:r>
    </w:p>
    <w:p w:rsidR="0099446B" w:rsidRDefault="0099446B" w:rsidP="009E0228">
      <w:pPr>
        <w:pStyle w:val="libNormal"/>
        <w:rPr>
          <w:rtl/>
        </w:rPr>
      </w:pPr>
      <w:r>
        <w:rPr>
          <w:rtl/>
        </w:rPr>
        <w:t>أَنَا وَضَعْتُ فِي الصِّغَرِ بِكَلَاكِلِ</w:t>
      </w:r>
      <w:r>
        <w:rPr>
          <w:rFonts w:hint="cs"/>
          <w:rtl/>
        </w:rPr>
        <w:t xml:space="preserve"> </w:t>
      </w:r>
      <w:r w:rsidRPr="004F6706">
        <w:rPr>
          <w:rStyle w:val="libFootnotenumChar"/>
          <w:rFonts w:hint="cs"/>
          <w:rtl/>
        </w:rPr>
        <w:t>(2669)</w:t>
      </w:r>
      <w:r>
        <w:rPr>
          <w:rtl/>
        </w:rPr>
        <w:t xml:space="preserve"> الْعَرَبِ</w:t>
      </w:r>
      <w:r w:rsidR="009E0228">
        <w:rPr>
          <w:rtl/>
        </w:rPr>
        <w:t xml:space="preserve"> - </w:t>
      </w:r>
      <w:r>
        <w:rPr>
          <w:rtl/>
        </w:rPr>
        <w:t>وكَسَرْتُ نَوَاجِمَ</w:t>
      </w:r>
      <w:r>
        <w:rPr>
          <w:rFonts w:hint="cs"/>
          <w:rtl/>
        </w:rPr>
        <w:t xml:space="preserve"> </w:t>
      </w:r>
      <w:r w:rsidRPr="004F6706">
        <w:rPr>
          <w:rStyle w:val="libFootnotenumChar"/>
          <w:rFonts w:hint="cs"/>
          <w:rtl/>
        </w:rPr>
        <w:t>(2670)</w:t>
      </w:r>
      <w:r>
        <w:rPr>
          <w:rtl/>
        </w:rPr>
        <w:t xml:space="preserve"> قُرُونِ رَبِيعَةَ ومُضَرَ</w:t>
      </w:r>
      <w:r w:rsidR="009E0228">
        <w:rPr>
          <w:rtl/>
        </w:rPr>
        <w:t xml:space="preserve"> - </w:t>
      </w:r>
      <w:r>
        <w:rPr>
          <w:rtl/>
        </w:rPr>
        <w:t xml:space="preserve">وقَدْ عَلِمْتُمْ مَوْضِعِي مِنْ رَسُولِ اللَّه </w:t>
      </w:r>
      <w:r w:rsidRPr="0099446B">
        <w:rPr>
          <w:rStyle w:val="libAlaemChar"/>
          <w:rtl/>
        </w:rPr>
        <w:t>صلى‌الله‌عليه‌وآله</w:t>
      </w:r>
      <w:r w:rsidR="009E0228">
        <w:rPr>
          <w:rtl/>
        </w:rPr>
        <w:t xml:space="preserve"> - </w:t>
      </w:r>
      <w:r>
        <w:rPr>
          <w:rtl/>
        </w:rPr>
        <w:t>بِالْقَرَابَةِ الْقَرِيبَةِ والْمَنْزِلَةِ الْخَصِيصَةِ</w:t>
      </w:r>
      <w:r w:rsidR="009E0228">
        <w:rPr>
          <w:rtl/>
        </w:rPr>
        <w:t xml:space="preserve"> - </w:t>
      </w:r>
      <w:r>
        <w:rPr>
          <w:rtl/>
        </w:rPr>
        <w:t>وَضَعَنِي فِي حِجْرِه وأَنَا وَلَدٌ يَضُمُّنِي إِلَى صَدْرِه</w:t>
      </w:r>
      <w:r w:rsidR="009E0228">
        <w:rPr>
          <w:rtl/>
        </w:rPr>
        <w:t xml:space="preserve"> - </w:t>
      </w:r>
      <w:r>
        <w:rPr>
          <w:rtl/>
        </w:rPr>
        <w:t>ويَكْنُفُنِي فِي فِرَاشِه ويُمِسُّنِي جَسَدَه</w:t>
      </w:r>
      <w:r w:rsidR="009E0228">
        <w:rPr>
          <w:rtl/>
        </w:rPr>
        <w:t xml:space="preserve"> - </w:t>
      </w:r>
      <w:r>
        <w:rPr>
          <w:rtl/>
        </w:rPr>
        <w:t>ويُشِمُّنِي عَرْفَه</w:t>
      </w:r>
      <w:r>
        <w:rPr>
          <w:rFonts w:hint="cs"/>
          <w:rtl/>
        </w:rPr>
        <w:t xml:space="preserve"> </w:t>
      </w:r>
      <w:r w:rsidRPr="004F6706">
        <w:rPr>
          <w:rStyle w:val="libFootnotenumChar"/>
          <w:rFonts w:hint="cs"/>
          <w:rtl/>
        </w:rPr>
        <w:t>(2671)</w:t>
      </w:r>
      <w:r w:rsidR="009E0228">
        <w:rPr>
          <w:rtl/>
        </w:rPr>
        <w:t xml:space="preserve"> - </w:t>
      </w:r>
      <w:r>
        <w:rPr>
          <w:rtl/>
        </w:rPr>
        <w:t>وكَانَ يَمْضَغُ الشَّيْءَ ثُمَّ يُلْقِمُنِيه</w:t>
      </w:r>
      <w:r w:rsidR="009E0228">
        <w:rPr>
          <w:rtl/>
        </w:rPr>
        <w:t xml:space="preserve"> - </w:t>
      </w:r>
      <w:r>
        <w:rPr>
          <w:rtl/>
        </w:rPr>
        <w:t>ومَا وَجَدَ لِي كَذْبَةً فِي قَوْلٍ ولَا خَطْلَةً</w:t>
      </w:r>
      <w:r>
        <w:rPr>
          <w:rFonts w:hint="cs"/>
          <w:rtl/>
        </w:rPr>
        <w:t xml:space="preserve"> </w:t>
      </w:r>
      <w:r w:rsidRPr="004F6706">
        <w:rPr>
          <w:rStyle w:val="libFootnotenumChar"/>
          <w:rFonts w:hint="cs"/>
          <w:rtl/>
        </w:rPr>
        <w:t>(2672)</w:t>
      </w:r>
      <w:r>
        <w:rPr>
          <w:rtl/>
        </w:rPr>
        <w:t xml:space="preserve"> فِي فِعْلٍ</w:t>
      </w:r>
      <w:r w:rsidR="009E0228">
        <w:rPr>
          <w:rtl/>
        </w:rPr>
        <w:t xml:space="preserve"> - </w:t>
      </w:r>
      <w:r>
        <w:rPr>
          <w:rtl/>
        </w:rPr>
        <w:t xml:space="preserve">ولَقَدْ قَرَنَ اللَّه بِه </w:t>
      </w:r>
      <w:r w:rsidRPr="0099446B">
        <w:rPr>
          <w:rStyle w:val="libAlaemChar"/>
          <w:rtl/>
        </w:rPr>
        <w:t>صلى‌الله‌عليه‌وآله</w:t>
      </w:r>
      <w:r w:rsidR="009E0228">
        <w:rPr>
          <w:rtl/>
        </w:rPr>
        <w:t xml:space="preserve"> - </w:t>
      </w:r>
      <w:r>
        <w:rPr>
          <w:rtl/>
        </w:rPr>
        <w:t>مِنْ لَدُنْ أَنْ كَانَ فَطِيماً أَعْظَمَ مَلَكٍ مِنْ مَلَائِكَتِه</w:t>
      </w:r>
      <w:r w:rsidR="009E0228">
        <w:rPr>
          <w:rtl/>
        </w:rPr>
        <w:t xml:space="preserve"> - </w:t>
      </w:r>
      <w:r>
        <w:rPr>
          <w:rtl/>
        </w:rPr>
        <w:t>يَسْلُكُ بِه طَرِيقَ الْمَكَارِمِ</w:t>
      </w:r>
      <w:r w:rsidR="009E0228">
        <w:rPr>
          <w:rtl/>
        </w:rPr>
        <w:t xml:space="preserve"> - </w:t>
      </w:r>
      <w:r>
        <w:rPr>
          <w:rtl/>
        </w:rPr>
        <w:t>ومَحَاسِنَ أَخْلَاقِ الْعَالَمِ لَيْلَه ونَهَارَه</w:t>
      </w:r>
      <w:r w:rsidR="009E0228">
        <w:rPr>
          <w:rtl/>
        </w:rPr>
        <w:t xml:space="preserve"> - </w:t>
      </w:r>
      <w:r>
        <w:rPr>
          <w:rtl/>
        </w:rPr>
        <w:t>ولَقَدْ كُنْتُ أَتَّبِعُه اتِّبَاعَ الْفَصِيلِ</w:t>
      </w:r>
      <w:r>
        <w:rPr>
          <w:rFonts w:hint="cs"/>
          <w:rtl/>
        </w:rPr>
        <w:t xml:space="preserve"> </w:t>
      </w:r>
      <w:r w:rsidRPr="004F6706">
        <w:rPr>
          <w:rStyle w:val="libFootnotenumChar"/>
          <w:rFonts w:hint="cs"/>
          <w:rtl/>
        </w:rPr>
        <w:t>(2673)</w:t>
      </w:r>
      <w:r>
        <w:rPr>
          <w:rtl/>
        </w:rPr>
        <w:t xml:space="preserve"> أَثَرَ أُمِّه</w:t>
      </w:r>
      <w:r w:rsidR="009E0228">
        <w:rPr>
          <w:rtl/>
        </w:rPr>
        <w:t xml:space="preserve"> - </w:t>
      </w:r>
      <w:r>
        <w:rPr>
          <w:rtl/>
        </w:rPr>
        <w:t>يَرْفَعُ لِي فِي كُلِّ يَوْمٍ مِنْ أَخْلَاقِه عَلَماً</w:t>
      </w:r>
      <w:r>
        <w:rPr>
          <w:rFonts w:hint="cs"/>
          <w:rtl/>
        </w:rPr>
        <w:t xml:space="preserve"> </w:t>
      </w:r>
      <w:r w:rsidRPr="004F6706">
        <w:rPr>
          <w:rStyle w:val="libFootnotenumChar"/>
          <w:rFonts w:hint="cs"/>
          <w:rtl/>
        </w:rPr>
        <w:t>(2674)</w:t>
      </w:r>
      <w:r w:rsidR="009E0228">
        <w:rPr>
          <w:rtl/>
        </w:rPr>
        <w:t xml:space="preserve"> - </w:t>
      </w:r>
      <w:r>
        <w:rPr>
          <w:rtl/>
        </w:rPr>
        <w:t>ويَأْمُرُنِي بِالِاقْتِدَاءِ بِه</w:t>
      </w:r>
      <w:r w:rsidR="009E0228">
        <w:rPr>
          <w:rtl/>
        </w:rPr>
        <w:t xml:space="preserve"> - </w:t>
      </w:r>
      <w:r>
        <w:rPr>
          <w:rtl/>
        </w:rPr>
        <w:t>ولَقَدْ كَانَ يُجَاوِرُ فِي كُلِّ سَنَةٍ بِحِرَاءَ</w:t>
      </w:r>
      <w:r>
        <w:rPr>
          <w:rFonts w:hint="cs"/>
          <w:rtl/>
        </w:rPr>
        <w:t xml:space="preserve"> </w:t>
      </w:r>
      <w:r w:rsidRPr="004F6706">
        <w:rPr>
          <w:rStyle w:val="libFootnotenumChar"/>
          <w:rFonts w:hint="cs"/>
          <w:rtl/>
        </w:rPr>
        <w:t>(2675)</w:t>
      </w:r>
      <w:r w:rsidR="009E0228">
        <w:rPr>
          <w:rtl/>
        </w:rPr>
        <w:t xml:space="preserve"> - </w:t>
      </w:r>
      <w:r>
        <w:rPr>
          <w:rtl/>
        </w:rPr>
        <w:t>فَأَرَاه ولَا يَرَاه غَيْرِي</w:t>
      </w:r>
      <w:r w:rsidR="009E0228">
        <w:rPr>
          <w:rtl/>
        </w:rPr>
        <w:t xml:space="preserve"> - </w:t>
      </w:r>
      <w:r>
        <w:rPr>
          <w:rtl/>
        </w:rPr>
        <w:t>ولَمْ يَجْمَعْ بَيْتٌ وَاحِدٌ يَوْمَئِذٍ</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فِي الإِسْلَامِ</w:t>
      </w:r>
      <w:r w:rsidR="009E0228">
        <w:rPr>
          <w:rtl/>
        </w:rPr>
        <w:t xml:space="preserve"> - </w:t>
      </w:r>
      <w:r>
        <w:rPr>
          <w:rtl/>
        </w:rPr>
        <w:t xml:space="preserve">غَيْرَ رَسُولِ اللَّه </w:t>
      </w:r>
      <w:r w:rsidRPr="0099446B">
        <w:rPr>
          <w:rStyle w:val="libAlaemChar"/>
          <w:rtl/>
        </w:rPr>
        <w:t>صلى‌الله‌عليه‌وآله</w:t>
      </w:r>
      <w:r>
        <w:rPr>
          <w:rtl/>
        </w:rPr>
        <w:t xml:space="preserve"> وخَدِيجَةَ وأَنَا ثَالِثُهُمَا</w:t>
      </w:r>
      <w:r w:rsidR="009E0228">
        <w:rPr>
          <w:rtl/>
        </w:rPr>
        <w:t xml:space="preserve"> - </w:t>
      </w:r>
      <w:r>
        <w:rPr>
          <w:rtl/>
        </w:rPr>
        <w:t>أَرَى نُورَ الْوَحْيِ والرِّسَالَةِ وأَشُمُّ رِيحَ النُّبُوَّةِ</w:t>
      </w:r>
      <w:r>
        <w:rPr>
          <w:rFonts w:hint="cs"/>
          <w:rtl/>
        </w:rPr>
        <w:t>.</w:t>
      </w:r>
    </w:p>
    <w:p w:rsidR="0099446B" w:rsidRDefault="0099446B" w:rsidP="009E0228">
      <w:pPr>
        <w:pStyle w:val="libNormal"/>
        <w:rPr>
          <w:rtl/>
        </w:rPr>
      </w:pPr>
      <w:r>
        <w:rPr>
          <w:rtl/>
        </w:rPr>
        <w:t xml:space="preserve">ولَقَدْ سَمِعْتُ رَنَّةَ الشَّيْطَانِ حِينَ نَزَلَ الْوَحْيُ عَلَيْه </w:t>
      </w:r>
      <w:r w:rsidRPr="0099446B">
        <w:rPr>
          <w:rStyle w:val="libAlaemChar"/>
          <w:rtl/>
        </w:rPr>
        <w:t>صلى‌الله‌عليه‌وآله</w:t>
      </w:r>
      <w:r w:rsidR="009E0228">
        <w:rPr>
          <w:rtl/>
        </w:rPr>
        <w:t xml:space="preserve"> - </w:t>
      </w:r>
      <w:r>
        <w:rPr>
          <w:rtl/>
        </w:rPr>
        <w:t>فَقُلْتُ يَا رَسُولَ اللَّه مَا هَذِه الرَّنَّةُ</w:t>
      </w:r>
      <w:r w:rsidR="009E0228">
        <w:rPr>
          <w:rtl/>
        </w:rPr>
        <w:t xml:space="preserve"> - </w:t>
      </w:r>
      <w:r>
        <w:rPr>
          <w:rtl/>
        </w:rPr>
        <w:t>فَقَالَ هَذَا الشَّيْطَانُ قَدْ أَيِسَ مِنْ عِبَادَتِه</w:t>
      </w:r>
      <w:r w:rsidR="009E0228">
        <w:rPr>
          <w:rtl/>
        </w:rPr>
        <w:t xml:space="preserve"> - </w:t>
      </w:r>
      <w:r>
        <w:rPr>
          <w:rtl/>
        </w:rPr>
        <w:t>إِنَّكَ تَسْمَعُ مَا أَسْمَعُ وتَرَى مَا أَرَى</w:t>
      </w:r>
      <w:r w:rsidR="009E0228">
        <w:rPr>
          <w:rtl/>
        </w:rPr>
        <w:t xml:space="preserve"> - </w:t>
      </w:r>
      <w:r>
        <w:rPr>
          <w:rtl/>
        </w:rPr>
        <w:t>إِلَّا أَنَّكَ لَسْتَ بِنَبِيٍّ ولَكِنَّكَ لَوَزِيرٌ</w:t>
      </w:r>
      <w:r w:rsidR="009E0228">
        <w:rPr>
          <w:rtl/>
        </w:rPr>
        <w:t xml:space="preserve"> - </w:t>
      </w:r>
      <w:r>
        <w:rPr>
          <w:rtl/>
        </w:rPr>
        <w:t xml:space="preserve">وإِنَّكَ لَعَلَى خَيْرٍ ولَقَدْ كُنْتُ مَعَه </w:t>
      </w:r>
      <w:r w:rsidRPr="0099446B">
        <w:rPr>
          <w:rStyle w:val="libAlaemChar"/>
          <w:rtl/>
        </w:rPr>
        <w:t>صلى‌الله‌عليه‌وآله</w:t>
      </w:r>
      <w:r>
        <w:rPr>
          <w:rtl/>
        </w:rPr>
        <w:t xml:space="preserve"> لَمَّا أَتَاه الْمَلأُ مِنْ قُرَيْشٍ</w:t>
      </w:r>
      <w:r w:rsidR="009E0228">
        <w:rPr>
          <w:rtl/>
        </w:rPr>
        <w:t xml:space="preserve"> - </w:t>
      </w:r>
      <w:r>
        <w:rPr>
          <w:rtl/>
        </w:rPr>
        <w:t>فَقَالُوا لَه يَا مُحَمَّدُ إِنَّكَ قَدِ ادَّعَيْتَ عَظِيماً</w:t>
      </w:r>
      <w:r w:rsidR="009E0228">
        <w:rPr>
          <w:rtl/>
        </w:rPr>
        <w:t xml:space="preserve"> - </w:t>
      </w:r>
      <w:r>
        <w:rPr>
          <w:rtl/>
        </w:rPr>
        <w:t>لَمْ يَدَّعِه آبَاؤُكَ ولَا أَحَدٌ مِنْ بَيْتِكَ</w:t>
      </w:r>
      <w:r w:rsidR="009E0228">
        <w:rPr>
          <w:rtl/>
        </w:rPr>
        <w:t xml:space="preserve"> - </w:t>
      </w:r>
      <w:r>
        <w:rPr>
          <w:rtl/>
        </w:rPr>
        <w:t>ونَحْنُ نَسْأَلُكَ أَمْراً إِنْ أَنْتَ أَجَبْتَنَا إِلَيْه وأَرَيْتَنَاه</w:t>
      </w:r>
      <w:r w:rsidR="009E0228">
        <w:rPr>
          <w:rtl/>
        </w:rPr>
        <w:t xml:space="preserve"> - </w:t>
      </w:r>
      <w:r>
        <w:rPr>
          <w:rtl/>
        </w:rPr>
        <w:t>عَلِمْنَا أَنَّكَ نَبِيٌّ ورَسُولٌ</w:t>
      </w:r>
      <w:r w:rsidR="009E0228">
        <w:rPr>
          <w:rtl/>
        </w:rPr>
        <w:t xml:space="preserve"> - </w:t>
      </w:r>
      <w:r>
        <w:rPr>
          <w:rtl/>
        </w:rPr>
        <w:t>وإِنْ لَمْ تَفْعَلْ عَلِمْنَا أَنَّكَ سَاحِرٌ كَذَّابٌ</w:t>
      </w:r>
      <w:r w:rsidR="009E0228">
        <w:rPr>
          <w:rtl/>
        </w:rPr>
        <w:t xml:space="preserve"> - </w:t>
      </w:r>
      <w:r>
        <w:rPr>
          <w:rtl/>
        </w:rPr>
        <w:t xml:space="preserve">فَقَالَ </w:t>
      </w:r>
      <w:r w:rsidRPr="0099446B">
        <w:rPr>
          <w:rStyle w:val="libAlaemChar"/>
          <w:rtl/>
        </w:rPr>
        <w:t>صلى‌الله‌عليه‌وآله</w:t>
      </w:r>
      <w:r>
        <w:rPr>
          <w:rtl/>
        </w:rPr>
        <w:t xml:space="preserve"> ومَا تَسْأَلُونَ قَالُوا</w:t>
      </w:r>
      <w:r w:rsidR="009E0228">
        <w:rPr>
          <w:rtl/>
        </w:rPr>
        <w:t xml:space="preserve"> - </w:t>
      </w:r>
      <w:r>
        <w:rPr>
          <w:rtl/>
        </w:rPr>
        <w:t>تَدْعُو لَنَا هَذِه الشَّجَرَةَ حَتَّى تَنْقَلِعَ بِعُرُوقِهَا</w:t>
      </w:r>
      <w:r w:rsidR="009E0228">
        <w:rPr>
          <w:rtl/>
        </w:rPr>
        <w:t xml:space="preserve"> - </w:t>
      </w:r>
      <w:r>
        <w:rPr>
          <w:rtl/>
        </w:rPr>
        <w:t xml:space="preserve">وتَقِفَ بَيْنَ يَدَيْكَ فَقَالَ </w:t>
      </w:r>
      <w:r w:rsidRPr="0099446B">
        <w:rPr>
          <w:rStyle w:val="libAlaemChar"/>
          <w:rtl/>
        </w:rPr>
        <w:t>صلى‌الله‌عليه‌وآله</w:t>
      </w:r>
      <w:r w:rsidR="009E0228">
        <w:rPr>
          <w:rtl/>
        </w:rPr>
        <w:t xml:space="preserve"> - </w:t>
      </w:r>
      <w:r w:rsidRPr="0099446B">
        <w:rPr>
          <w:rStyle w:val="libAlaemChar"/>
          <w:rtl/>
        </w:rPr>
        <w:t>(</w:t>
      </w:r>
      <w:r w:rsidRPr="0099446B">
        <w:rPr>
          <w:rStyle w:val="libAieChar"/>
          <w:rtl/>
        </w:rPr>
        <w:t>إِنَّ الله عَلى كُلِّ شَيْءٍ قَدِيرٌ</w:t>
      </w:r>
      <w:r w:rsidRPr="0099446B">
        <w:rPr>
          <w:rStyle w:val="libAlaemChar"/>
          <w:rtl/>
        </w:rPr>
        <w:t>)</w:t>
      </w:r>
      <w:r w:rsidR="009E0228">
        <w:rPr>
          <w:rtl/>
        </w:rPr>
        <w:t xml:space="preserve"> - </w:t>
      </w:r>
      <w:r>
        <w:rPr>
          <w:rtl/>
        </w:rPr>
        <w:t>فَإِنْ فَعَلَ اللَّه لَكُمْ ذَلِكَ أَتُؤْمِنُونَ وتَشْهَدُونَ بِالْحَقِّ</w:t>
      </w:r>
      <w:r w:rsidR="009E0228">
        <w:rPr>
          <w:rtl/>
        </w:rPr>
        <w:t xml:space="preserve"> - </w:t>
      </w:r>
      <w:r>
        <w:rPr>
          <w:rtl/>
        </w:rPr>
        <w:t>قَالُوا نَعَمْ قَالَ فَإِنِّي سَأُرِيكُمْ مَا تَطْلُبُونَ</w:t>
      </w:r>
      <w:r w:rsidR="009E0228">
        <w:rPr>
          <w:rtl/>
        </w:rPr>
        <w:t xml:space="preserve"> - </w:t>
      </w:r>
      <w:r>
        <w:rPr>
          <w:rtl/>
        </w:rPr>
        <w:t>وإِنِّي لأَعْلَمُ أَنَّكُمْ لَا تَفِيئُونَ</w:t>
      </w:r>
      <w:r>
        <w:rPr>
          <w:rFonts w:hint="cs"/>
          <w:rtl/>
        </w:rPr>
        <w:t xml:space="preserve"> </w:t>
      </w:r>
      <w:r w:rsidRPr="004F6706">
        <w:rPr>
          <w:rStyle w:val="libFootnotenumChar"/>
          <w:rFonts w:hint="cs"/>
          <w:rtl/>
        </w:rPr>
        <w:t>(2676)</w:t>
      </w:r>
      <w:r>
        <w:rPr>
          <w:rtl/>
        </w:rPr>
        <w:t xml:space="preserve"> إِلَى خَيْرٍ</w:t>
      </w:r>
      <w:r w:rsidR="009E0228">
        <w:rPr>
          <w:rtl/>
        </w:rPr>
        <w:t xml:space="preserve"> - </w:t>
      </w:r>
      <w:r>
        <w:rPr>
          <w:rtl/>
        </w:rPr>
        <w:t>وإِنَّ فِيكُمْ مَنْ يُطْرَحُ فِي الْقَلِيبِ</w:t>
      </w:r>
      <w:r>
        <w:rPr>
          <w:rFonts w:hint="cs"/>
          <w:rtl/>
        </w:rPr>
        <w:t xml:space="preserve"> </w:t>
      </w:r>
      <w:r w:rsidRPr="004F6706">
        <w:rPr>
          <w:rStyle w:val="libFootnotenumChar"/>
          <w:rFonts w:hint="cs"/>
          <w:rtl/>
        </w:rPr>
        <w:t>(2677)</w:t>
      </w:r>
      <w:r>
        <w:rPr>
          <w:rtl/>
        </w:rPr>
        <w:t xml:space="preserve"> ومَنْ يُحَزِّبُ الأَحْزَابَ</w:t>
      </w:r>
      <w:r w:rsidR="009E0228">
        <w:rPr>
          <w:rtl/>
        </w:rPr>
        <w:t xml:space="preserve"> - </w:t>
      </w:r>
      <w:r>
        <w:rPr>
          <w:rtl/>
        </w:rPr>
        <w:t xml:space="preserve">ثُمَّ قَالَ </w:t>
      </w:r>
      <w:r w:rsidRPr="0099446B">
        <w:rPr>
          <w:rStyle w:val="libAlaemChar"/>
          <w:rtl/>
        </w:rPr>
        <w:t>صلى‌الله‌عليه‌وآله</w:t>
      </w:r>
      <w:r>
        <w:rPr>
          <w:rtl/>
        </w:rPr>
        <w:t xml:space="preserve"> يَا أَيَّتُهَا الشَّجَرَةُ</w:t>
      </w:r>
      <w:r w:rsidR="009E0228">
        <w:rPr>
          <w:rtl/>
        </w:rPr>
        <w:t xml:space="preserve"> - </w:t>
      </w:r>
      <w:r>
        <w:rPr>
          <w:rtl/>
        </w:rPr>
        <w:t>إِنْ كُنْتِ تُؤْمِنِينَ بِاللَّه والْيَوْمِ الآخِرِ</w:t>
      </w:r>
      <w:r w:rsidR="009E0228">
        <w:rPr>
          <w:rtl/>
        </w:rPr>
        <w:t xml:space="preserve"> - </w:t>
      </w:r>
      <w:r>
        <w:rPr>
          <w:rtl/>
        </w:rPr>
        <w:t>وتَعْلَمِينَ أَنِّي رَسُولُ اللَّه فَانْقَلِعِي بِعُرُوقِكِ</w:t>
      </w:r>
      <w:r w:rsidR="009E0228">
        <w:rPr>
          <w:rtl/>
        </w:rPr>
        <w:t xml:space="preserve"> - </w:t>
      </w:r>
      <w:r>
        <w:rPr>
          <w:rtl/>
        </w:rPr>
        <w:t>حَتَّى تَقِفِي بَيْنَ يَدَيَّ بِإِذْنِ اللَّه</w:t>
      </w:r>
      <w:r w:rsidR="009E0228">
        <w:rPr>
          <w:rtl/>
        </w:rPr>
        <w:t xml:space="preserve"> - </w:t>
      </w:r>
      <w:r>
        <w:rPr>
          <w:rtl/>
        </w:rPr>
        <w:t>فَوَالَّذِي بَعَثَه بِالْحَقِّ لَانْقَلَعَتْ</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بِعُرُوقِهَا</w:t>
      </w:r>
      <w:r w:rsidR="009E0228">
        <w:rPr>
          <w:rtl/>
        </w:rPr>
        <w:t xml:space="preserve"> - </w:t>
      </w:r>
      <w:r>
        <w:rPr>
          <w:rtl/>
        </w:rPr>
        <w:t>وجَاءَتْ ولَهَا دَوِيٌّ شَدِيدٌ</w:t>
      </w:r>
      <w:r w:rsidR="009E0228">
        <w:rPr>
          <w:rtl/>
        </w:rPr>
        <w:t xml:space="preserve"> - </w:t>
      </w:r>
      <w:r>
        <w:rPr>
          <w:rtl/>
        </w:rPr>
        <w:t>وقَصْفٌ</w:t>
      </w:r>
      <w:r>
        <w:rPr>
          <w:rFonts w:hint="cs"/>
          <w:rtl/>
        </w:rPr>
        <w:t xml:space="preserve"> </w:t>
      </w:r>
      <w:r w:rsidRPr="004F6706">
        <w:rPr>
          <w:rStyle w:val="libFootnotenumChar"/>
          <w:rFonts w:hint="cs"/>
          <w:rtl/>
        </w:rPr>
        <w:t>(2678)</w:t>
      </w:r>
      <w:r>
        <w:rPr>
          <w:rtl/>
        </w:rPr>
        <w:t xml:space="preserve"> كَقَصْفِ أَجْنِحَةِ الطَّيْرِ</w:t>
      </w:r>
      <w:r w:rsidR="009E0228">
        <w:rPr>
          <w:rtl/>
        </w:rPr>
        <w:t xml:space="preserve"> - </w:t>
      </w:r>
      <w:r>
        <w:rPr>
          <w:rtl/>
        </w:rPr>
        <w:t xml:space="preserve">حَتَّى وَقَفَتْ بَيْنَ يَدَيْ رَسُولِ اللَّه </w:t>
      </w:r>
      <w:r w:rsidRPr="0099446B">
        <w:rPr>
          <w:rStyle w:val="libAlaemChar"/>
          <w:rtl/>
        </w:rPr>
        <w:t>صلى‌الله‌عليه‌وآله</w:t>
      </w:r>
      <w:r>
        <w:rPr>
          <w:rtl/>
        </w:rPr>
        <w:t xml:space="preserve"> مُرَفْرِفَةً</w:t>
      </w:r>
      <w:r w:rsidR="009E0228">
        <w:rPr>
          <w:rtl/>
        </w:rPr>
        <w:t xml:space="preserve"> - </w:t>
      </w:r>
      <w:r>
        <w:rPr>
          <w:rtl/>
        </w:rPr>
        <w:t xml:space="preserve">وأَلْقَتْ بِغُصْنِهَا الأَعْلَى عَلَى رَسُولِ اللَّه </w:t>
      </w:r>
      <w:r w:rsidRPr="0099446B">
        <w:rPr>
          <w:rStyle w:val="libAlaemChar"/>
          <w:rtl/>
        </w:rPr>
        <w:t>صلى‌الله‌عليه‌وآله</w:t>
      </w:r>
      <w:r w:rsidR="009E0228">
        <w:rPr>
          <w:rtl/>
        </w:rPr>
        <w:t xml:space="preserve"> - </w:t>
      </w:r>
      <w:r>
        <w:rPr>
          <w:rtl/>
        </w:rPr>
        <w:t xml:space="preserve">وبِبَعْضِ أَغْصَانِهَا عَلَى مَنْكِبِي وكُنْتُ عَنْ يَمِينِه </w:t>
      </w:r>
      <w:r w:rsidRPr="0099446B">
        <w:rPr>
          <w:rStyle w:val="libAlaemChar"/>
          <w:rtl/>
        </w:rPr>
        <w:t>صلى‌الله‌عليه‌وآله</w:t>
      </w:r>
      <w:r w:rsidR="009E0228">
        <w:rPr>
          <w:rtl/>
        </w:rPr>
        <w:t xml:space="preserve"> - </w:t>
      </w:r>
      <w:r>
        <w:rPr>
          <w:rtl/>
        </w:rPr>
        <w:t>فَلَمَّا نَظَرَ الْقَوْمُ إِلَى ذَلِكَ قَالُوا عُلُوّاً واسْتِكْبَاراً</w:t>
      </w:r>
      <w:r w:rsidR="009E0228">
        <w:rPr>
          <w:rtl/>
        </w:rPr>
        <w:t xml:space="preserve"> - </w:t>
      </w:r>
      <w:r>
        <w:rPr>
          <w:rtl/>
        </w:rPr>
        <w:t>فَمُرْهَا فَلْيَأْتِكَ نِصْفُهَا ويَبْقَى نِصْفُهَا</w:t>
      </w:r>
      <w:r w:rsidR="009E0228">
        <w:rPr>
          <w:rtl/>
        </w:rPr>
        <w:t xml:space="preserve"> - </w:t>
      </w:r>
      <w:r>
        <w:rPr>
          <w:rtl/>
        </w:rPr>
        <w:t>فَأَمَرَهَا بِذَلِكَ فَأَقْبَلَ إِلَيْه نِصْفُهَا</w:t>
      </w:r>
      <w:r w:rsidR="009E0228">
        <w:rPr>
          <w:rtl/>
        </w:rPr>
        <w:t xml:space="preserve"> - </w:t>
      </w:r>
      <w:r>
        <w:rPr>
          <w:rtl/>
        </w:rPr>
        <w:t>كَأَعْجَبِ إِقْبَالٍ وأَشَدِّه دَوِيّاً</w:t>
      </w:r>
      <w:r w:rsidR="009E0228">
        <w:rPr>
          <w:rtl/>
        </w:rPr>
        <w:t xml:space="preserve"> - </w:t>
      </w:r>
      <w:r>
        <w:rPr>
          <w:rtl/>
        </w:rPr>
        <w:t xml:space="preserve">فَكَادَتْ تَلْتَفُّ بِرَسُولِ اللَّه </w:t>
      </w:r>
      <w:r w:rsidRPr="0099446B">
        <w:rPr>
          <w:rStyle w:val="libAlaemChar"/>
          <w:rtl/>
        </w:rPr>
        <w:t>صلى‌الله‌عليه‌وآله</w:t>
      </w:r>
      <w:r w:rsidR="009E0228">
        <w:rPr>
          <w:rtl/>
        </w:rPr>
        <w:t xml:space="preserve"> - </w:t>
      </w:r>
      <w:r>
        <w:rPr>
          <w:rtl/>
        </w:rPr>
        <w:t>فَقَالُوا كُفْراً وعُتُوّاً فَمُرْ هَذَا النِّصْفَ</w:t>
      </w:r>
      <w:r w:rsidR="009E0228">
        <w:rPr>
          <w:rtl/>
        </w:rPr>
        <w:t xml:space="preserve"> - </w:t>
      </w:r>
      <w:r>
        <w:rPr>
          <w:rtl/>
        </w:rPr>
        <w:t>فَلْيَرْجِعْ إِلَى نِصْفِه كَمَا كَانَ</w:t>
      </w:r>
      <w:r w:rsidR="009E0228">
        <w:rPr>
          <w:rtl/>
        </w:rPr>
        <w:t xml:space="preserve"> - </w:t>
      </w:r>
      <w:r>
        <w:rPr>
          <w:rtl/>
        </w:rPr>
        <w:t xml:space="preserve">فَأَمَرَه </w:t>
      </w:r>
      <w:r w:rsidRPr="0099446B">
        <w:rPr>
          <w:rStyle w:val="libAlaemChar"/>
          <w:rtl/>
        </w:rPr>
        <w:t>صلى‌الله‌عليه‌وآله</w:t>
      </w:r>
      <w:r>
        <w:rPr>
          <w:rtl/>
        </w:rPr>
        <w:t xml:space="preserve"> فَرَجَعَ</w:t>
      </w:r>
      <w:r w:rsidR="009E0228">
        <w:rPr>
          <w:rtl/>
        </w:rPr>
        <w:t xml:space="preserve"> - </w:t>
      </w:r>
      <w:r>
        <w:rPr>
          <w:rtl/>
        </w:rPr>
        <w:t>فَقُلْتُ أَنَا لَا إِلَه إِلَّا اللَّه إِنِّي أَوَّلُ مُؤْمِنٍ بِكَ يَا رَسُولَ اللَّه</w:t>
      </w:r>
      <w:r w:rsidR="009E0228">
        <w:rPr>
          <w:rtl/>
        </w:rPr>
        <w:t xml:space="preserve"> - </w:t>
      </w:r>
      <w:r>
        <w:rPr>
          <w:rtl/>
        </w:rPr>
        <w:t>وأَوَّلُ مَنْ أَقَرَّ بِأَنَّ الشَّجَرَةَ فَعَلَتْ مَا فَعَلَتْ بِأَمْرِ اللَّه تَعَالَى</w:t>
      </w:r>
      <w:r w:rsidR="009E0228">
        <w:rPr>
          <w:rtl/>
        </w:rPr>
        <w:t xml:space="preserve"> - </w:t>
      </w:r>
      <w:r>
        <w:rPr>
          <w:rtl/>
        </w:rPr>
        <w:t>تَصْدِيقاً بِنُبُوَّتِكَ وإِجْلَالًا لِكَلِمَتِكَ</w:t>
      </w:r>
      <w:r w:rsidR="009E0228">
        <w:rPr>
          <w:rtl/>
        </w:rPr>
        <w:t xml:space="preserve"> - </w:t>
      </w:r>
      <w:r>
        <w:rPr>
          <w:rtl/>
        </w:rPr>
        <w:t xml:space="preserve">فَقَالَ الْقَوْمُ كُلُّهُمْ بَلْ </w:t>
      </w:r>
      <w:r>
        <w:rPr>
          <w:rFonts w:hint="cs"/>
          <w:rtl/>
        </w:rPr>
        <w:t>«</w:t>
      </w:r>
      <w:r w:rsidRPr="0099446B">
        <w:rPr>
          <w:rStyle w:val="libAieChar"/>
          <w:rtl/>
        </w:rPr>
        <w:t>ساحِرٌ كَذَّابٌ</w:t>
      </w:r>
      <w:r>
        <w:rPr>
          <w:rFonts w:hint="cs"/>
          <w:rtl/>
        </w:rPr>
        <w:t>»</w:t>
      </w:r>
      <w:r w:rsidR="009E0228">
        <w:rPr>
          <w:rtl/>
        </w:rPr>
        <w:t xml:space="preserve"> - </w:t>
      </w:r>
      <w:r>
        <w:rPr>
          <w:rtl/>
        </w:rPr>
        <w:t>عَجِيبُ السِّحْرِ خَفِيفٌ فِيه</w:t>
      </w:r>
      <w:r w:rsidR="009E0228">
        <w:rPr>
          <w:rtl/>
        </w:rPr>
        <w:t xml:space="preserve"> - </w:t>
      </w:r>
      <w:r>
        <w:rPr>
          <w:rtl/>
        </w:rPr>
        <w:t>وهَلْ يُصَدِّقُكَ فِي أَمْرِكَ إِلَّا مِثْلُ هَذَا يَعْنُونَنِي</w:t>
      </w:r>
      <w:r w:rsidR="009E0228">
        <w:rPr>
          <w:rtl/>
        </w:rPr>
        <w:t xml:space="preserve"> - </w:t>
      </w:r>
      <w:r>
        <w:rPr>
          <w:rtl/>
        </w:rPr>
        <w:t>وإِنِّي لَمِنْ قَوْمٍ لَا تَأْخُذُهُمْ فِي اللَّه لَوْمَةُ لَائِمٍ</w:t>
      </w:r>
      <w:r w:rsidR="009E0228">
        <w:rPr>
          <w:rtl/>
        </w:rPr>
        <w:t xml:space="preserve"> - </w:t>
      </w:r>
      <w:r>
        <w:rPr>
          <w:rtl/>
        </w:rPr>
        <w:t>سِيمَاهُمْ سِيمَا الصِّدِّيقِينَ وكَلَامُهُمْ كَلَامُ الأَبْرَارِ</w:t>
      </w:r>
      <w:r w:rsidR="009E0228">
        <w:rPr>
          <w:rtl/>
        </w:rPr>
        <w:t xml:space="preserve"> - </w:t>
      </w:r>
      <w:r>
        <w:rPr>
          <w:rtl/>
        </w:rPr>
        <w:t>عُمَّارُ</w:t>
      </w:r>
      <w:r>
        <w:rPr>
          <w:rFonts w:hint="cs"/>
          <w:rtl/>
        </w:rPr>
        <w:t xml:space="preserve"> </w:t>
      </w:r>
      <w:r w:rsidRPr="004F6706">
        <w:rPr>
          <w:rStyle w:val="libFootnotenumChar"/>
          <w:rFonts w:hint="cs"/>
          <w:rtl/>
        </w:rPr>
        <w:t>(2679)</w:t>
      </w:r>
      <w:r>
        <w:rPr>
          <w:rtl/>
        </w:rPr>
        <w:t xml:space="preserve"> اللَّيْلِ ومَنَارُ النَّهَارِ</w:t>
      </w:r>
      <w:r w:rsidR="009E0228">
        <w:rPr>
          <w:rtl/>
        </w:rPr>
        <w:t xml:space="preserve"> - </w:t>
      </w:r>
      <w:r>
        <w:rPr>
          <w:rtl/>
        </w:rPr>
        <w:t>مُتَمَسِّكُونَ بِحَبْلِ الْقُرْآنِ يُحْيُونَ سُنَنَ اللَّه وسُنَنَ رَسُولِه</w:t>
      </w:r>
      <w:r w:rsidR="009E0228">
        <w:rPr>
          <w:rtl/>
        </w:rPr>
        <w:t xml:space="preserve"> - </w:t>
      </w:r>
      <w:r>
        <w:rPr>
          <w:rtl/>
        </w:rPr>
        <w:t>لَا يَسْتَكْبِرُونَ ولَا يَعْلُونَ ولَا يَغُلُّونَ</w:t>
      </w:r>
      <w:r>
        <w:rPr>
          <w:rFonts w:hint="cs"/>
          <w:rtl/>
        </w:rPr>
        <w:t xml:space="preserve"> </w:t>
      </w:r>
      <w:r w:rsidRPr="004F6706">
        <w:rPr>
          <w:rStyle w:val="libFootnotenumChar"/>
          <w:rFonts w:hint="cs"/>
          <w:rtl/>
        </w:rPr>
        <w:t>(2680)</w:t>
      </w:r>
      <w:r>
        <w:rPr>
          <w:rtl/>
        </w:rPr>
        <w:t xml:space="preserve"> ولَا يُفْسِدُونَ</w:t>
      </w:r>
      <w:r w:rsidR="009E0228">
        <w:rPr>
          <w:rtl/>
        </w:rPr>
        <w:t xml:space="preserve"> - </w:t>
      </w:r>
      <w:r>
        <w:rPr>
          <w:rtl/>
        </w:rPr>
        <w:t>قُلُوبُهُمْ فِي الْجِنَانِ وأَجْسَادُهُمْ فِي الْعَمَلِ</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193</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يصف فيها المتقين</w:t>
      </w:r>
    </w:p>
    <w:p w:rsidR="0099446B" w:rsidRPr="0099446B" w:rsidRDefault="0099446B" w:rsidP="009E0228">
      <w:pPr>
        <w:pStyle w:val="libNormal"/>
        <w:rPr>
          <w:rStyle w:val="libBold2Char"/>
          <w:rtl/>
        </w:rPr>
      </w:pPr>
      <w:r w:rsidRPr="0099446B">
        <w:rPr>
          <w:rStyle w:val="libBold2Char"/>
          <w:rtl/>
        </w:rPr>
        <w:t xml:space="preserve">رُوِيَ أَنَّ صَاحِباً لأَمِيرِ الْمُؤْمِنِينَ </w:t>
      </w:r>
      <w:r w:rsidRPr="0099446B">
        <w:rPr>
          <w:rStyle w:val="libAlaemChar"/>
          <w:rtl/>
        </w:rPr>
        <w:t>عليه‌السلام</w:t>
      </w:r>
      <w:r w:rsidRPr="0099446B">
        <w:rPr>
          <w:rStyle w:val="libBold2Char"/>
          <w:rtl/>
        </w:rPr>
        <w:t xml:space="preserve"> يُقَالُ لَه هَمَّامٌ</w:t>
      </w:r>
      <w:r w:rsidR="009E0228">
        <w:rPr>
          <w:rStyle w:val="libBold2Char"/>
          <w:rtl/>
        </w:rPr>
        <w:t xml:space="preserve"> - </w:t>
      </w:r>
      <w:r w:rsidRPr="0099446B">
        <w:rPr>
          <w:rStyle w:val="libBold2Char"/>
          <w:rtl/>
        </w:rPr>
        <w:t>كَانَ رَجُلًا عَابِداً فَقَالَ لَه يَا أَمِيرَ الْمُؤْمِنِينَ</w:t>
      </w:r>
      <w:r w:rsidR="009E0228">
        <w:rPr>
          <w:rStyle w:val="libBold2Char"/>
          <w:rtl/>
        </w:rPr>
        <w:t xml:space="preserve"> - </w:t>
      </w:r>
      <w:r w:rsidRPr="0099446B">
        <w:rPr>
          <w:rStyle w:val="libBold2Char"/>
          <w:rtl/>
        </w:rPr>
        <w:t>صِفْ لِيَ الْمُتَّقِينَ حَتَّى كَأَنِّي أَنْظُرُ إِلَيْهِمْ</w:t>
      </w:r>
      <w:r w:rsidR="009E0228">
        <w:rPr>
          <w:rStyle w:val="libBold2Char"/>
          <w:rtl/>
        </w:rPr>
        <w:t xml:space="preserve"> - </w:t>
      </w:r>
      <w:r w:rsidRPr="0099446B">
        <w:rPr>
          <w:rStyle w:val="libBold2Char"/>
          <w:rtl/>
        </w:rPr>
        <w:t xml:space="preserve">فَتَثَاقَلَ </w:t>
      </w:r>
      <w:r w:rsidRPr="0099446B">
        <w:rPr>
          <w:rStyle w:val="libAlaemChar"/>
          <w:rtl/>
        </w:rPr>
        <w:t>عليه‌السلام</w:t>
      </w:r>
      <w:r w:rsidRPr="0099446B">
        <w:rPr>
          <w:rStyle w:val="libBold2Char"/>
          <w:rtl/>
        </w:rPr>
        <w:t xml:space="preserve"> عَنْ جَوَابِه</w:t>
      </w:r>
      <w:r w:rsidR="009E0228">
        <w:rPr>
          <w:rStyle w:val="libBold2Char"/>
          <w:rtl/>
        </w:rPr>
        <w:t xml:space="preserve"> - </w:t>
      </w:r>
      <w:r w:rsidRPr="0099446B">
        <w:rPr>
          <w:rStyle w:val="libBold2Char"/>
          <w:rtl/>
        </w:rPr>
        <w:t>ثُمَّ قَالَ يَا هَمَّامُ اتَّقِ اللَّه وأَحْسِنْ</w:t>
      </w:r>
      <w:r w:rsidR="009E0228">
        <w:rPr>
          <w:rStyle w:val="libBold2Char"/>
          <w:rtl/>
        </w:rPr>
        <w:t xml:space="preserve"> - </w:t>
      </w:r>
      <w:r w:rsidRPr="0099446B">
        <w:rPr>
          <w:rStyle w:val="libBold2Char"/>
          <w:rtl/>
        </w:rPr>
        <w:t>فَ</w:t>
      </w:r>
      <w:r w:rsidRPr="0099446B">
        <w:rPr>
          <w:rStyle w:val="libBold2Char"/>
          <w:rFonts w:hint="cs"/>
          <w:rtl/>
        </w:rPr>
        <w:t xml:space="preserve"> «</w:t>
      </w:r>
      <w:r w:rsidRPr="0099446B">
        <w:rPr>
          <w:rStyle w:val="libAieChar"/>
          <w:rtl/>
        </w:rPr>
        <w:t>إِنَّ الله مَعَ الَّذِينَ اتَّقَوْا والَّذِينَ هُمْ مُحْسِنُونَ</w:t>
      </w:r>
      <w:r w:rsidRPr="0099446B">
        <w:rPr>
          <w:rStyle w:val="libBold2Char"/>
          <w:rFonts w:hint="cs"/>
          <w:rtl/>
        </w:rPr>
        <w:t>»</w:t>
      </w:r>
      <w:r w:rsidR="009E0228">
        <w:rPr>
          <w:rStyle w:val="libBold2Char"/>
          <w:rtl/>
        </w:rPr>
        <w:t xml:space="preserve"> - </w:t>
      </w:r>
      <w:r w:rsidRPr="0099446B">
        <w:rPr>
          <w:rStyle w:val="libBold2Char"/>
          <w:rtl/>
        </w:rPr>
        <w:t>فَلَمْ يَقْنَعْ هَمَّامٌ بِهَذَا الْقَوْلِ حَتَّى عَزَمَ عَلَيْه</w:t>
      </w:r>
      <w:r w:rsidR="009E0228">
        <w:rPr>
          <w:rStyle w:val="libBold2Char"/>
          <w:rtl/>
        </w:rPr>
        <w:t xml:space="preserve"> - </w:t>
      </w:r>
      <w:r w:rsidRPr="0099446B">
        <w:rPr>
          <w:rStyle w:val="libBold2Char"/>
          <w:rtl/>
        </w:rPr>
        <w:t xml:space="preserve">فَحَمِدَ اللَّه وأَثْنَى عَلَيْه وصَلَّى عَلَى النَّبِيِّ </w:t>
      </w:r>
      <w:r w:rsidRPr="0099446B">
        <w:rPr>
          <w:rStyle w:val="libAlaemChar"/>
          <w:rtl/>
        </w:rPr>
        <w:t>صلى‌الله‌عليه‌وآله</w:t>
      </w:r>
      <w:r w:rsidR="009E0228">
        <w:rPr>
          <w:rStyle w:val="libBold2Char"/>
          <w:rtl/>
        </w:rPr>
        <w:t xml:space="preserve"> - </w:t>
      </w:r>
      <w:r w:rsidRPr="0099446B">
        <w:rPr>
          <w:rStyle w:val="libBold2Char"/>
          <w:rtl/>
        </w:rPr>
        <w:t xml:space="preserve">ثُمَّ قَالَ </w:t>
      </w:r>
      <w:r w:rsidRPr="0099446B">
        <w:rPr>
          <w:rStyle w:val="libAlaemChar"/>
          <w:rtl/>
        </w:rPr>
        <w:t>عليه‌السلام</w:t>
      </w:r>
      <w:r w:rsidRPr="0099446B">
        <w:rPr>
          <w:rStyle w:val="libAlaemChar"/>
          <w:rFonts w:hint="cs"/>
          <w:rtl/>
        </w:rPr>
        <w:t>:</w:t>
      </w:r>
    </w:p>
    <w:p w:rsidR="0099446B" w:rsidRDefault="0099446B" w:rsidP="009E0228">
      <w:pPr>
        <w:pStyle w:val="libNormal"/>
        <w:rPr>
          <w:rtl/>
        </w:rPr>
      </w:pPr>
      <w:r>
        <w:rPr>
          <w:rtl/>
        </w:rPr>
        <w:t>أَمَّا بَعْدُ فَإِنَّ اللَّه سُبْحَانَه وتَعَالَى خَلَقَ الْخَلْقَ حِينَ خَلَقَهُمْ</w:t>
      </w:r>
      <w:r w:rsidR="009E0228">
        <w:rPr>
          <w:rtl/>
        </w:rPr>
        <w:t xml:space="preserve"> - </w:t>
      </w:r>
      <w:r>
        <w:rPr>
          <w:rtl/>
        </w:rPr>
        <w:t>غَنِيّاً عَنْ طَاعَتِهِمْ آمِناً مِنْ مَعْصِيَتِهِمْ</w:t>
      </w:r>
      <w:r w:rsidR="009E0228">
        <w:rPr>
          <w:rtl/>
        </w:rPr>
        <w:t xml:space="preserve"> - </w:t>
      </w:r>
      <w:r>
        <w:rPr>
          <w:rtl/>
        </w:rPr>
        <w:t>لأَنَّه لَا تَضُرُّه مَعْصِيَةُ مَنْ عَصَاه</w:t>
      </w:r>
      <w:r w:rsidR="009E0228">
        <w:rPr>
          <w:rtl/>
        </w:rPr>
        <w:t xml:space="preserve"> - </w:t>
      </w:r>
      <w:r>
        <w:rPr>
          <w:rtl/>
        </w:rPr>
        <w:t>ولَا تَنْفَعُه طَاعَةُ مَنْ أَطَاعَه فَقَسَمَ بَيْنَهُمْ مَعَايِشَهُمْ</w:t>
      </w:r>
      <w:r w:rsidR="009E0228">
        <w:rPr>
          <w:rtl/>
        </w:rPr>
        <w:t xml:space="preserve"> - </w:t>
      </w:r>
      <w:r>
        <w:rPr>
          <w:rtl/>
        </w:rPr>
        <w:t>ووَضَعَهُمْ مِنَ الدُّنْيَا مَوَاضِعَهُمْ</w:t>
      </w:r>
      <w:r w:rsidR="009E0228">
        <w:rPr>
          <w:rtl/>
        </w:rPr>
        <w:t xml:space="preserve"> - </w:t>
      </w:r>
      <w:r>
        <w:rPr>
          <w:rtl/>
        </w:rPr>
        <w:t>فَالْمُتَّقُونَ فِيهَا هُمْ أَهْلُ الْفَضَائِلِ</w:t>
      </w:r>
      <w:r w:rsidR="009E0228">
        <w:rPr>
          <w:rtl/>
        </w:rPr>
        <w:t xml:space="preserve"> - </w:t>
      </w:r>
      <w:r>
        <w:rPr>
          <w:rtl/>
        </w:rPr>
        <w:t>مَنْطِقُهُمُ الصَّوَابُ ومَلْبَسُهُمُ الِاقْتِصَادُ</w:t>
      </w:r>
      <w:r>
        <w:rPr>
          <w:rFonts w:hint="cs"/>
          <w:rtl/>
        </w:rPr>
        <w:t xml:space="preserve"> </w:t>
      </w:r>
      <w:r w:rsidRPr="004F6706">
        <w:rPr>
          <w:rStyle w:val="libFootnotenumChar"/>
          <w:rFonts w:hint="cs"/>
          <w:rtl/>
        </w:rPr>
        <w:t>(2681)</w:t>
      </w:r>
      <w:r>
        <w:rPr>
          <w:rtl/>
        </w:rPr>
        <w:t xml:space="preserve"> ومَشْيُهُمُ التَّوَاضُعُ</w:t>
      </w:r>
      <w:r w:rsidR="009E0228">
        <w:rPr>
          <w:rtl/>
        </w:rPr>
        <w:t xml:space="preserve"> - </w:t>
      </w:r>
      <w:r>
        <w:rPr>
          <w:rtl/>
        </w:rPr>
        <w:t>غَضُّوا أَبْصَارَهُمْ</w:t>
      </w:r>
      <w:r>
        <w:rPr>
          <w:rFonts w:hint="cs"/>
          <w:rtl/>
        </w:rPr>
        <w:t xml:space="preserve"> </w:t>
      </w:r>
      <w:r w:rsidRPr="004F6706">
        <w:rPr>
          <w:rStyle w:val="libFootnotenumChar"/>
          <w:rFonts w:hint="cs"/>
          <w:rtl/>
        </w:rPr>
        <w:t>(2682)</w:t>
      </w:r>
      <w:r>
        <w:rPr>
          <w:rtl/>
        </w:rPr>
        <w:t xml:space="preserve"> عَمَّا حَرَّمَ اللَّه عَلَيْهِمْ</w:t>
      </w:r>
      <w:r w:rsidR="009E0228">
        <w:rPr>
          <w:rtl/>
        </w:rPr>
        <w:t xml:space="preserve"> - </w:t>
      </w:r>
      <w:r>
        <w:rPr>
          <w:rtl/>
        </w:rPr>
        <w:t>ووَقَفُوا أَسْمَاعَهُمْ عَلَى الْعِلْمِ النَّافِعِ لَهُمْ</w:t>
      </w:r>
      <w:r w:rsidR="009E0228">
        <w:rPr>
          <w:rtl/>
        </w:rPr>
        <w:t xml:space="preserve"> - </w:t>
      </w:r>
      <w:r>
        <w:rPr>
          <w:rtl/>
        </w:rPr>
        <w:t>نُزِّلَتْ أَنْفُسُهُمْ مِنْهُمْ فِي الْبَلَاءِ</w:t>
      </w:r>
      <w:r w:rsidR="009E0228">
        <w:rPr>
          <w:rtl/>
        </w:rPr>
        <w:t xml:space="preserve"> - </w:t>
      </w:r>
      <w:r>
        <w:rPr>
          <w:rtl/>
        </w:rPr>
        <w:t>كَالَّتِي نُزِّلَتْ فِي الرَّخَاءِ</w:t>
      </w:r>
      <w:r>
        <w:rPr>
          <w:rFonts w:hint="cs"/>
          <w:rtl/>
        </w:rPr>
        <w:t xml:space="preserve"> </w:t>
      </w:r>
      <w:r w:rsidRPr="004F6706">
        <w:rPr>
          <w:rStyle w:val="libFootnotenumChar"/>
          <w:rFonts w:hint="cs"/>
          <w:rtl/>
        </w:rPr>
        <w:t>(2683)</w:t>
      </w:r>
      <w:r w:rsidR="009E0228">
        <w:rPr>
          <w:rtl/>
        </w:rPr>
        <w:t xml:space="preserve"> - </w:t>
      </w:r>
      <w:r>
        <w:rPr>
          <w:rtl/>
        </w:rPr>
        <w:t>ولَوْ لَا الأَجَلُ الَّذِي كَتَبَ اللَّه عَلَيْهِمْ</w:t>
      </w:r>
      <w:r w:rsidR="009E0228">
        <w:rPr>
          <w:rtl/>
        </w:rPr>
        <w:t xml:space="preserve"> - </w:t>
      </w:r>
      <w:r>
        <w:rPr>
          <w:rtl/>
        </w:rPr>
        <w:t>لَمْ تَسْتَقِرَّ أَرْوَاحُهُمْ فِي أَجْسَادِهِمْ طَرْفَةَ عَيْنٍ</w:t>
      </w:r>
      <w:r w:rsidR="009E0228">
        <w:rPr>
          <w:rtl/>
        </w:rPr>
        <w:t xml:space="preserve"> - </w:t>
      </w:r>
      <w:r>
        <w:rPr>
          <w:rtl/>
        </w:rPr>
        <w:t>شَوْقاً إِلَى الثَّوَابِ وخَوْفاً مِنَ الْعِقَابِ</w:t>
      </w:r>
      <w:r w:rsidR="009E0228">
        <w:rPr>
          <w:rtl/>
        </w:rPr>
        <w:t xml:space="preserve"> - </w:t>
      </w:r>
      <w:r>
        <w:rPr>
          <w:rtl/>
        </w:rPr>
        <w:t>عَظُمَ الْخَالِقُ فِي أَنْفُسِهِمْ فَصَغُرَ مَا دُونَه فِي أَعْيُنِهِمْ</w:t>
      </w:r>
      <w:r w:rsidR="009E0228">
        <w:rPr>
          <w:rtl/>
        </w:rPr>
        <w:t xml:space="preserve"> - </w:t>
      </w:r>
      <w:r>
        <w:rPr>
          <w:rtl/>
        </w:rPr>
        <w:t>فَهُمْ والْجَنَّةُ كَمَنْ قَدْ رَآهَا فَهُمْ فِيهَا مُنَعَّمُونَ</w:t>
      </w:r>
      <w:r w:rsidR="009E0228">
        <w:rPr>
          <w:rtl/>
        </w:rPr>
        <w:t xml:space="preserve"> - </w:t>
      </w:r>
      <w:r>
        <w:rPr>
          <w:rtl/>
        </w:rPr>
        <w:t>وهُمْ والنَّارُ كَمَنْ قَدْ رَآهَا فَهُمْ فِيهَا مُعَذَّبُونَ</w:t>
      </w:r>
      <w:r w:rsidR="009E0228">
        <w:rPr>
          <w:rtl/>
        </w:rPr>
        <w:t xml:space="preserve"> - </w:t>
      </w:r>
      <w:r>
        <w:rPr>
          <w:rtl/>
        </w:rPr>
        <w:t>قُلُوبُهُمْ مَحْزُونَةٌ وشُرُورُهُمْ مَأْمُونَةٌ</w:t>
      </w:r>
      <w:r w:rsidR="009E0228">
        <w:rPr>
          <w:rtl/>
        </w:rPr>
        <w:t xml:space="preserve"> - </w:t>
      </w:r>
      <w:r>
        <w:rPr>
          <w:rtl/>
        </w:rPr>
        <w:t>وأَجْسَادُهُمْ نَحِيفَةٌ وحَاجَاتُهُمْ</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خَفِيفَةٌ وأَنْفُسُهُمْ عَفِيفَةٌ</w:t>
      </w:r>
      <w:r w:rsidR="009E0228">
        <w:rPr>
          <w:rtl/>
        </w:rPr>
        <w:t xml:space="preserve"> - </w:t>
      </w:r>
      <w:r>
        <w:rPr>
          <w:rtl/>
        </w:rPr>
        <w:t>صَبَرُوا أَيَّاماً قَصِيرَةً أَعْقَبَتْهُمْ رَاحَةً طَوِيلَةً</w:t>
      </w:r>
      <w:r w:rsidR="009E0228">
        <w:rPr>
          <w:rtl/>
        </w:rPr>
        <w:t xml:space="preserve"> - </w:t>
      </w:r>
      <w:r>
        <w:rPr>
          <w:rtl/>
        </w:rPr>
        <w:t>تِجَارَةٌ مُرْبِحَةٌ</w:t>
      </w:r>
      <w:r>
        <w:rPr>
          <w:rFonts w:hint="cs"/>
          <w:rtl/>
        </w:rPr>
        <w:t xml:space="preserve"> </w:t>
      </w:r>
      <w:r w:rsidRPr="004F6706">
        <w:rPr>
          <w:rStyle w:val="libFootnotenumChar"/>
          <w:rFonts w:hint="cs"/>
          <w:rtl/>
        </w:rPr>
        <w:t>(2684)</w:t>
      </w:r>
      <w:r>
        <w:rPr>
          <w:rtl/>
        </w:rPr>
        <w:t xml:space="preserve"> يَسَّرَهَا لَهُمْ رَبُّهُمْ</w:t>
      </w:r>
      <w:r w:rsidR="009E0228">
        <w:rPr>
          <w:rtl/>
        </w:rPr>
        <w:t xml:space="preserve"> - </w:t>
      </w:r>
      <w:r>
        <w:rPr>
          <w:rtl/>
        </w:rPr>
        <w:t>أَرَادَتْهُمُ الدُّنْيَا فَلَمْ يُرِيدُوهَا</w:t>
      </w:r>
      <w:r w:rsidR="009E0228">
        <w:rPr>
          <w:rtl/>
        </w:rPr>
        <w:t xml:space="preserve"> - </w:t>
      </w:r>
      <w:r>
        <w:rPr>
          <w:rtl/>
        </w:rPr>
        <w:t>وأَسَرَتْهُمْ فَفَدَوْا أَنْفُسَهُمْ مِنْهَا</w:t>
      </w:r>
      <w:r w:rsidR="009E0228">
        <w:rPr>
          <w:rtl/>
        </w:rPr>
        <w:t xml:space="preserve"> - </w:t>
      </w:r>
      <w:r>
        <w:rPr>
          <w:rtl/>
        </w:rPr>
        <w:t>أَمَّا اللَّيْلَ فَصَافُّونَ أَقْدَامَهُمْ</w:t>
      </w:r>
      <w:r w:rsidR="009E0228">
        <w:rPr>
          <w:rtl/>
        </w:rPr>
        <w:t xml:space="preserve"> - </w:t>
      </w:r>
      <w:r>
        <w:rPr>
          <w:rtl/>
        </w:rPr>
        <w:t>تَالِينَ لأَجْزَاءِ الْقُرْآنِ يُرَتِّلُونَهَا تَرْتِيلًا</w:t>
      </w:r>
      <w:r>
        <w:rPr>
          <w:rFonts w:hint="cs"/>
          <w:rtl/>
        </w:rPr>
        <w:t xml:space="preserve"> </w:t>
      </w:r>
      <w:r w:rsidRPr="004F6706">
        <w:rPr>
          <w:rStyle w:val="libFootnotenumChar"/>
          <w:rFonts w:hint="cs"/>
          <w:rtl/>
        </w:rPr>
        <w:t>(2685)</w:t>
      </w:r>
      <w:r w:rsidR="009E0228">
        <w:rPr>
          <w:rtl/>
        </w:rPr>
        <w:t xml:space="preserve"> - </w:t>
      </w:r>
      <w:r>
        <w:rPr>
          <w:rtl/>
        </w:rPr>
        <w:t>يُحَزِّنُونَ بِه أَنْفُسَهُمْ ويَسْتَثِيرُونَ</w:t>
      </w:r>
      <w:r>
        <w:rPr>
          <w:rFonts w:hint="cs"/>
          <w:rtl/>
        </w:rPr>
        <w:t xml:space="preserve"> </w:t>
      </w:r>
      <w:r w:rsidRPr="004F6706">
        <w:rPr>
          <w:rStyle w:val="libFootnotenumChar"/>
          <w:rFonts w:hint="cs"/>
          <w:rtl/>
        </w:rPr>
        <w:t>(2686)</w:t>
      </w:r>
      <w:r>
        <w:rPr>
          <w:rtl/>
        </w:rPr>
        <w:t xml:space="preserve"> بِه دَوَاءَ دَائِهِمْ</w:t>
      </w:r>
      <w:r w:rsidR="009E0228">
        <w:rPr>
          <w:rtl/>
        </w:rPr>
        <w:t xml:space="preserve"> - </w:t>
      </w:r>
      <w:r>
        <w:rPr>
          <w:rtl/>
        </w:rPr>
        <w:t>فَإِذَا مَرُّوا بِآيَةٍ فِيهَا تَشْوِيقٌ رَكَنُوا إِلَيْهَا طَمَعاً</w:t>
      </w:r>
      <w:r w:rsidR="009E0228">
        <w:rPr>
          <w:rtl/>
        </w:rPr>
        <w:t xml:space="preserve"> - </w:t>
      </w:r>
      <w:r>
        <w:rPr>
          <w:rtl/>
        </w:rPr>
        <w:t>وتَطَلَّعَتْ نُفُوسُهُمْ إِلَيْهَا شَوْقاً وظَنُّوا أَنَّهَا نُصْبَ أَعْيُنِهِمْ</w:t>
      </w:r>
      <w:r w:rsidR="009E0228">
        <w:rPr>
          <w:rtl/>
        </w:rPr>
        <w:t xml:space="preserve"> - </w:t>
      </w:r>
      <w:r>
        <w:rPr>
          <w:rtl/>
        </w:rPr>
        <w:t>وإِذَا مَرُّوا بِآيَةٍ فِيهَا تَخْوِيفٌ</w:t>
      </w:r>
      <w:r w:rsidR="009E0228">
        <w:rPr>
          <w:rtl/>
        </w:rPr>
        <w:t xml:space="preserve"> - </w:t>
      </w:r>
      <w:r>
        <w:rPr>
          <w:rtl/>
        </w:rPr>
        <w:t>أَصْغَوْا إِلَيْهَا مَسَامِعَ قُلُوبِهِمْ</w:t>
      </w:r>
      <w:r w:rsidR="009E0228">
        <w:rPr>
          <w:rtl/>
        </w:rPr>
        <w:t xml:space="preserve"> - </w:t>
      </w:r>
      <w:r>
        <w:rPr>
          <w:rtl/>
        </w:rPr>
        <w:t>وظَنُّوا أَنَّ زَفِيرَ</w:t>
      </w:r>
      <w:r>
        <w:rPr>
          <w:rFonts w:hint="cs"/>
          <w:rtl/>
        </w:rPr>
        <w:t xml:space="preserve"> </w:t>
      </w:r>
      <w:r w:rsidRPr="004F6706">
        <w:rPr>
          <w:rStyle w:val="libFootnotenumChar"/>
          <w:rFonts w:hint="cs"/>
          <w:rtl/>
        </w:rPr>
        <w:t>(2687)</w:t>
      </w:r>
      <w:r>
        <w:rPr>
          <w:rtl/>
        </w:rPr>
        <w:t xml:space="preserve"> جَهَنَّمَ وشَهِيقَهَا فِي أُصُولِ آذَانِهِمْ</w:t>
      </w:r>
      <w:r w:rsidR="009E0228">
        <w:rPr>
          <w:rtl/>
        </w:rPr>
        <w:t xml:space="preserve"> - </w:t>
      </w:r>
      <w:r>
        <w:rPr>
          <w:rtl/>
        </w:rPr>
        <w:t>فَهُمْ حَانُونَ</w:t>
      </w:r>
      <w:r>
        <w:rPr>
          <w:rFonts w:hint="cs"/>
          <w:rtl/>
        </w:rPr>
        <w:t xml:space="preserve"> </w:t>
      </w:r>
      <w:r w:rsidRPr="004F6706">
        <w:rPr>
          <w:rStyle w:val="libFootnotenumChar"/>
          <w:rFonts w:hint="cs"/>
          <w:rtl/>
        </w:rPr>
        <w:t>(2689)</w:t>
      </w:r>
      <w:r>
        <w:rPr>
          <w:rtl/>
        </w:rPr>
        <w:t xml:space="preserve"> عَلَى أَوْسَاطِهِمْ</w:t>
      </w:r>
      <w:r w:rsidR="009E0228">
        <w:rPr>
          <w:rtl/>
        </w:rPr>
        <w:t xml:space="preserve"> - </w:t>
      </w:r>
      <w:r>
        <w:rPr>
          <w:rtl/>
        </w:rPr>
        <w:t>مُفْتَرِشُونَ لِجِبَاهِهِمْ</w:t>
      </w:r>
      <w:r>
        <w:rPr>
          <w:rFonts w:hint="cs"/>
          <w:rtl/>
        </w:rPr>
        <w:t xml:space="preserve"> </w:t>
      </w:r>
      <w:r w:rsidRPr="004F6706">
        <w:rPr>
          <w:rStyle w:val="libFootnotenumChar"/>
          <w:rFonts w:hint="cs"/>
          <w:rtl/>
        </w:rPr>
        <w:t>(2690)</w:t>
      </w:r>
      <w:r>
        <w:rPr>
          <w:rtl/>
        </w:rPr>
        <w:t xml:space="preserve"> وأَكُفِّهِمْ ورُكَبِهِمْ وأَطْرَافِ أَقْدَامِهِمْ</w:t>
      </w:r>
      <w:r w:rsidR="009E0228">
        <w:rPr>
          <w:rtl/>
        </w:rPr>
        <w:t xml:space="preserve"> - </w:t>
      </w:r>
      <w:r>
        <w:rPr>
          <w:rtl/>
        </w:rPr>
        <w:t>يَطْلُبُونَ إِلَى اللَّه تَعَالَى فِي فَكَاكِ رِقَابِهِمْ</w:t>
      </w:r>
      <w:r>
        <w:rPr>
          <w:rFonts w:hint="cs"/>
          <w:rtl/>
        </w:rPr>
        <w:t xml:space="preserve"> </w:t>
      </w:r>
      <w:r w:rsidRPr="004F6706">
        <w:rPr>
          <w:rStyle w:val="libFootnotenumChar"/>
          <w:rFonts w:hint="cs"/>
          <w:rtl/>
        </w:rPr>
        <w:t>(2691)</w:t>
      </w:r>
      <w:r w:rsidR="009E0228">
        <w:rPr>
          <w:rtl/>
        </w:rPr>
        <w:t xml:space="preserve"> - </w:t>
      </w:r>
      <w:r>
        <w:rPr>
          <w:rtl/>
        </w:rPr>
        <w:t>وأَمَّا النَّهَارَ فَحُلَمَاءُ عُلَمَاءُ أَبْرَارٌ أَتْقِيَاءُ</w:t>
      </w:r>
      <w:r w:rsidR="009E0228">
        <w:rPr>
          <w:rtl/>
        </w:rPr>
        <w:t xml:space="preserve"> - </w:t>
      </w:r>
      <w:r>
        <w:rPr>
          <w:rtl/>
        </w:rPr>
        <w:t>قَدْ بَرَاهُمُ الْخَوْفُ بَرْيَ الْقِدَاحِ</w:t>
      </w:r>
      <w:r>
        <w:rPr>
          <w:rFonts w:hint="cs"/>
          <w:rtl/>
        </w:rPr>
        <w:t xml:space="preserve"> </w:t>
      </w:r>
      <w:r w:rsidRPr="004F6706">
        <w:rPr>
          <w:rStyle w:val="libFootnotenumChar"/>
          <w:rFonts w:hint="cs"/>
          <w:rtl/>
        </w:rPr>
        <w:t>(2692)</w:t>
      </w:r>
      <w:r w:rsidR="009E0228">
        <w:rPr>
          <w:rtl/>
        </w:rPr>
        <w:t xml:space="preserve"> - </w:t>
      </w:r>
      <w:r>
        <w:rPr>
          <w:rtl/>
        </w:rPr>
        <w:t>يَنْظُرُ إِلَيْهِمُ النَّاظِرُ فَيَحْسَبُهُمْ مَرْضَى</w:t>
      </w:r>
      <w:r w:rsidR="009E0228">
        <w:rPr>
          <w:rtl/>
        </w:rPr>
        <w:t xml:space="preserve"> - </w:t>
      </w:r>
      <w:r>
        <w:rPr>
          <w:rtl/>
        </w:rPr>
        <w:t>ومَا بِالْقَوْمِ مِنْ مَرَضٍ ويَقُولُ لَقَدْ خُولِطُوا</w:t>
      </w:r>
      <w:r w:rsidRPr="004F6706">
        <w:rPr>
          <w:rStyle w:val="libFootnotenumChar"/>
          <w:rFonts w:hint="cs"/>
          <w:rtl/>
        </w:rPr>
        <w:t>(2693)</w:t>
      </w:r>
      <w:r>
        <w:rPr>
          <w:rtl/>
        </w:rPr>
        <w:t>!</w:t>
      </w:r>
    </w:p>
    <w:p w:rsidR="0099446B" w:rsidRDefault="0099446B" w:rsidP="009E0228">
      <w:pPr>
        <w:pStyle w:val="libNormal"/>
        <w:rPr>
          <w:rtl/>
        </w:rPr>
      </w:pPr>
      <w:r>
        <w:rPr>
          <w:rtl/>
        </w:rPr>
        <w:t>ولَقَدْ خَالَطَهُمْ أَمْرٌ عَظِيمٌ</w:t>
      </w:r>
      <w:r w:rsidR="009E0228">
        <w:rPr>
          <w:rtl/>
        </w:rPr>
        <w:t xml:space="preserve"> - </w:t>
      </w:r>
      <w:r>
        <w:rPr>
          <w:rtl/>
        </w:rPr>
        <w:t>لَا يَرْضَوْنَ مِنْ أَعْمَالِهِمُ الْقَلِيلَ</w:t>
      </w:r>
      <w:r w:rsidR="009E0228">
        <w:rPr>
          <w:rtl/>
        </w:rPr>
        <w:t xml:space="preserve"> - </w:t>
      </w:r>
      <w:r>
        <w:rPr>
          <w:rtl/>
        </w:rPr>
        <w:t>ولَا يَسْتَكْثِرُونَ الْكَثِيرَ</w:t>
      </w:r>
      <w:r w:rsidR="009E0228">
        <w:rPr>
          <w:rtl/>
        </w:rPr>
        <w:t xml:space="preserve"> - </w:t>
      </w:r>
      <w:r>
        <w:rPr>
          <w:rtl/>
        </w:rPr>
        <w:t>فَهُمْ لأَنْفُسِهِمْ مُتَّهِمُونَ ومِنْ أَعْمَالِهِمْ مُشْفِقُونَ</w:t>
      </w:r>
      <w:r>
        <w:rPr>
          <w:rFonts w:hint="cs"/>
          <w:rtl/>
        </w:rPr>
        <w:t xml:space="preserve"> </w:t>
      </w:r>
      <w:r w:rsidRPr="004F6706">
        <w:rPr>
          <w:rStyle w:val="libFootnotenumChar"/>
          <w:rFonts w:hint="cs"/>
          <w:rtl/>
        </w:rPr>
        <w:t>(2694)</w:t>
      </w:r>
      <w:r w:rsidR="009E0228">
        <w:rPr>
          <w:rtl/>
        </w:rPr>
        <w:t xml:space="preserve"> - </w:t>
      </w:r>
      <w:r>
        <w:rPr>
          <w:rtl/>
        </w:rPr>
        <w:t>إِذَا زُكِّيَ</w:t>
      </w:r>
      <w:r>
        <w:rPr>
          <w:rFonts w:hint="cs"/>
          <w:rtl/>
        </w:rPr>
        <w:t xml:space="preserve"> </w:t>
      </w:r>
      <w:r w:rsidRPr="004F6706">
        <w:rPr>
          <w:rStyle w:val="libFootnotenumChar"/>
          <w:rFonts w:hint="cs"/>
          <w:rtl/>
        </w:rPr>
        <w:t>(2695)</w:t>
      </w:r>
      <w:r>
        <w:rPr>
          <w:rtl/>
        </w:rPr>
        <w:t xml:space="preserve"> أَحَدٌ مِنْهُمْ خَافَ مِمَّا يُقَالُ لَه فَيَقُولُ</w:t>
      </w:r>
      <w:r w:rsidR="009E0228">
        <w:rPr>
          <w:rtl/>
        </w:rPr>
        <w:t xml:space="preserve"> - </w:t>
      </w:r>
      <w:r>
        <w:rPr>
          <w:rtl/>
        </w:rPr>
        <w:t>أَنَا أَعْلَمُ بِنَفْسِي مِنْ غَيْرِي ورَبِّي أَعْلَمُ بِي مِنِّي بِنَفْسِي</w:t>
      </w:r>
      <w:r w:rsidR="009E0228">
        <w:rPr>
          <w:rtl/>
        </w:rPr>
        <w:t xml:space="preserve"> - </w:t>
      </w:r>
      <w:r>
        <w:rPr>
          <w:rtl/>
        </w:rPr>
        <w:t>اللَّهُمَّ لَا</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تُؤَاخِذْنِي بِمَا يَقُولُونَ</w:t>
      </w:r>
      <w:r w:rsidR="009E0228">
        <w:rPr>
          <w:rtl/>
        </w:rPr>
        <w:t xml:space="preserve"> - </w:t>
      </w:r>
      <w:r>
        <w:rPr>
          <w:rtl/>
        </w:rPr>
        <w:t>واجْعَلْنِي أَفْضَلَ مِمَّا يَظُنُّونَ واغْفِرْ لِي مَا لَا يَعْلَمُونَ</w:t>
      </w:r>
      <w:r>
        <w:rPr>
          <w:rFonts w:hint="cs"/>
          <w:rtl/>
        </w:rPr>
        <w:t>.</w:t>
      </w:r>
    </w:p>
    <w:p w:rsidR="0099446B" w:rsidRDefault="0099446B" w:rsidP="009E0228">
      <w:pPr>
        <w:pStyle w:val="libNormal"/>
        <w:rPr>
          <w:rtl/>
        </w:rPr>
      </w:pPr>
      <w:r>
        <w:rPr>
          <w:rtl/>
        </w:rPr>
        <w:t>فَمِنْ عَلَامَةِ أَحَدِهِمْ أَنَّكَ تَرَى لَه قُوَّةً فِي دِينٍ</w:t>
      </w:r>
      <w:r w:rsidR="009E0228">
        <w:rPr>
          <w:rtl/>
        </w:rPr>
        <w:t xml:space="preserve"> - </w:t>
      </w:r>
      <w:r>
        <w:rPr>
          <w:rtl/>
        </w:rPr>
        <w:t>وحَزْماً فِي لِينٍ وإِيمَاناً فِي يَقِينٍ وحِرْصاً فِي عِلْمٍ</w:t>
      </w:r>
      <w:r w:rsidR="009E0228">
        <w:rPr>
          <w:rtl/>
        </w:rPr>
        <w:t xml:space="preserve"> - </w:t>
      </w:r>
      <w:r>
        <w:rPr>
          <w:rtl/>
        </w:rPr>
        <w:t>وعِلْماً فِي حِلْمٍ وقَصْداً فِي غِنًى</w:t>
      </w:r>
      <w:r>
        <w:rPr>
          <w:rFonts w:hint="cs"/>
          <w:rtl/>
        </w:rPr>
        <w:t xml:space="preserve"> </w:t>
      </w:r>
      <w:r w:rsidRPr="004F6706">
        <w:rPr>
          <w:rStyle w:val="libFootnotenumChar"/>
          <w:rFonts w:hint="cs"/>
          <w:rtl/>
        </w:rPr>
        <w:t>(2696)</w:t>
      </w:r>
      <w:r>
        <w:rPr>
          <w:rtl/>
        </w:rPr>
        <w:t xml:space="preserve"> وخُشُوعاً فِي عِبَادَةٍ</w:t>
      </w:r>
      <w:r w:rsidR="009E0228">
        <w:rPr>
          <w:rtl/>
        </w:rPr>
        <w:t xml:space="preserve"> - </w:t>
      </w:r>
      <w:r>
        <w:rPr>
          <w:rtl/>
        </w:rPr>
        <w:t>وتَجَمُّلًا</w:t>
      </w:r>
      <w:r>
        <w:rPr>
          <w:rFonts w:hint="cs"/>
          <w:rtl/>
        </w:rPr>
        <w:t xml:space="preserve"> </w:t>
      </w:r>
      <w:r w:rsidRPr="004F6706">
        <w:rPr>
          <w:rStyle w:val="libFootnotenumChar"/>
          <w:rFonts w:hint="cs"/>
          <w:rtl/>
        </w:rPr>
        <w:t>(2697)</w:t>
      </w:r>
      <w:r>
        <w:rPr>
          <w:rtl/>
        </w:rPr>
        <w:t xml:space="preserve"> فِي فَاقَةٍ وصَبْراً فِي شِدَّةٍ وطَلَباً فِي حَلَالٍ</w:t>
      </w:r>
      <w:r w:rsidR="009E0228">
        <w:rPr>
          <w:rtl/>
        </w:rPr>
        <w:t xml:space="preserve"> - </w:t>
      </w:r>
      <w:r>
        <w:rPr>
          <w:rtl/>
        </w:rPr>
        <w:t>ونَشَاطاً فِي هُدًى وتَحَرُّجاً</w:t>
      </w:r>
      <w:r>
        <w:rPr>
          <w:rFonts w:hint="cs"/>
          <w:rtl/>
        </w:rPr>
        <w:t xml:space="preserve"> </w:t>
      </w:r>
      <w:r w:rsidRPr="004F6706">
        <w:rPr>
          <w:rStyle w:val="libFootnotenumChar"/>
          <w:rFonts w:hint="cs"/>
          <w:rtl/>
        </w:rPr>
        <w:t>(2698)</w:t>
      </w:r>
      <w:r>
        <w:rPr>
          <w:rtl/>
        </w:rPr>
        <w:t xml:space="preserve"> عَنْ طَمَعٍ</w:t>
      </w:r>
      <w:r w:rsidR="009E0228">
        <w:rPr>
          <w:rtl/>
        </w:rPr>
        <w:t xml:space="preserve"> - </w:t>
      </w:r>
      <w:r>
        <w:rPr>
          <w:rtl/>
        </w:rPr>
        <w:t>يَعْمَلُ الأَعْمَالَ الصَّالِحَةَ وهُوَ عَلَى وَجَلٍ</w:t>
      </w:r>
      <w:r w:rsidR="009E0228">
        <w:rPr>
          <w:rtl/>
        </w:rPr>
        <w:t xml:space="preserve"> - </w:t>
      </w:r>
      <w:r>
        <w:rPr>
          <w:rtl/>
        </w:rPr>
        <w:t>يُمْسِي وهَمُّه الشُّكْرُ ويُصْبِحُ وهَمُّه الذِّكْرُ</w:t>
      </w:r>
      <w:r w:rsidR="009E0228">
        <w:rPr>
          <w:rtl/>
        </w:rPr>
        <w:t xml:space="preserve"> - </w:t>
      </w:r>
      <w:r>
        <w:rPr>
          <w:rtl/>
        </w:rPr>
        <w:t>يَبِيتُ حَذِراً ويُصْبِحُ فَرِحاً</w:t>
      </w:r>
      <w:r w:rsidR="009E0228">
        <w:rPr>
          <w:rtl/>
        </w:rPr>
        <w:t xml:space="preserve"> - </w:t>
      </w:r>
      <w:r>
        <w:rPr>
          <w:rtl/>
        </w:rPr>
        <w:t>حَذِراً لِمَا حُذِّرَ مِنَ الْغَفْلَةِ</w:t>
      </w:r>
      <w:r w:rsidR="009E0228">
        <w:rPr>
          <w:rtl/>
        </w:rPr>
        <w:t xml:space="preserve"> - </w:t>
      </w:r>
      <w:r>
        <w:rPr>
          <w:rtl/>
        </w:rPr>
        <w:t>وفَرِحاً بِمَا أَصَابَ مِنَ الْفَضْلِ والرَّحْمَةِ</w:t>
      </w:r>
      <w:r w:rsidR="009E0228">
        <w:rPr>
          <w:rtl/>
        </w:rPr>
        <w:t xml:space="preserve"> - </w:t>
      </w:r>
      <w:r>
        <w:rPr>
          <w:rtl/>
        </w:rPr>
        <w:t>إِنِ اسْتَصْعَبَتْ</w:t>
      </w:r>
      <w:r>
        <w:rPr>
          <w:rFonts w:hint="cs"/>
          <w:rtl/>
        </w:rPr>
        <w:t xml:space="preserve"> </w:t>
      </w:r>
      <w:r w:rsidRPr="004F6706">
        <w:rPr>
          <w:rStyle w:val="libFootnotenumChar"/>
          <w:rFonts w:hint="cs"/>
          <w:rtl/>
        </w:rPr>
        <w:t>(2699)</w:t>
      </w:r>
      <w:r>
        <w:rPr>
          <w:rtl/>
        </w:rPr>
        <w:t xml:space="preserve"> عَلَيْه نَفْسُه فِيمَا تَكْرَه</w:t>
      </w:r>
      <w:r w:rsidR="009E0228">
        <w:rPr>
          <w:rtl/>
        </w:rPr>
        <w:t xml:space="preserve"> - </w:t>
      </w:r>
      <w:r>
        <w:rPr>
          <w:rtl/>
        </w:rPr>
        <w:t>لَمْ يُعْطِهَا سُؤْلَهَا فِيمَا تُحِبُّ</w:t>
      </w:r>
      <w:r w:rsidR="009E0228">
        <w:rPr>
          <w:rtl/>
        </w:rPr>
        <w:t xml:space="preserve"> - </w:t>
      </w:r>
      <w:r>
        <w:rPr>
          <w:rtl/>
        </w:rPr>
        <w:t>قُرَّةُ عَيْنِه فِيمَا لَا يَزُولُ وزَهَادَتُه فِيمَا لَا يَبْقَى</w:t>
      </w:r>
      <w:r w:rsidR="009E0228">
        <w:rPr>
          <w:rtl/>
        </w:rPr>
        <w:t xml:space="preserve"> - </w:t>
      </w:r>
      <w:r>
        <w:rPr>
          <w:rtl/>
        </w:rPr>
        <w:t>يَمْزُجُ الْحِلْمَ بِالْعِلْمِ والْقَوْلَ بِالْعَمَلِ</w:t>
      </w:r>
      <w:r w:rsidR="009E0228">
        <w:rPr>
          <w:rtl/>
        </w:rPr>
        <w:t xml:space="preserve"> - </w:t>
      </w:r>
      <w:r>
        <w:rPr>
          <w:rtl/>
        </w:rPr>
        <w:t>تَرَاه قَرِيباً أَمَلُه قَلِيلًا زَلَلُه خَاشِعاً قَلْبُه</w:t>
      </w:r>
      <w:r w:rsidR="009E0228">
        <w:rPr>
          <w:rtl/>
        </w:rPr>
        <w:t xml:space="preserve"> - </w:t>
      </w:r>
      <w:r>
        <w:rPr>
          <w:rtl/>
        </w:rPr>
        <w:t>قَانِعَةً نَفْسُه مَنْزُوراً</w:t>
      </w:r>
      <w:r>
        <w:rPr>
          <w:rFonts w:hint="cs"/>
          <w:rtl/>
        </w:rPr>
        <w:t xml:space="preserve"> </w:t>
      </w:r>
      <w:r w:rsidRPr="004F6706">
        <w:rPr>
          <w:rStyle w:val="libFootnotenumChar"/>
          <w:rFonts w:hint="cs"/>
          <w:rtl/>
        </w:rPr>
        <w:t>(2700)</w:t>
      </w:r>
      <w:r>
        <w:rPr>
          <w:rtl/>
        </w:rPr>
        <w:t xml:space="preserve"> أَكْلُه سَهْلًا أَمْرُه</w:t>
      </w:r>
      <w:r w:rsidR="009E0228">
        <w:rPr>
          <w:rtl/>
        </w:rPr>
        <w:t xml:space="preserve"> - </w:t>
      </w:r>
      <w:r>
        <w:rPr>
          <w:rtl/>
        </w:rPr>
        <w:t>حَرِيزاً دِينُه</w:t>
      </w:r>
      <w:r>
        <w:rPr>
          <w:rFonts w:hint="cs"/>
          <w:rtl/>
        </w:rPr>
        <w:t xml:space="preserve"> </w:t>
      </w:r>
      <w:r w:rsidRPr="004F6706">
        <w:rPr>
          <w:rStyle w:val="libFootnotenumChar"/>
          <w:rFonts w:hint="cs"/>
          <w:rtl/>
        </w:rPr>
        <w:t>(2701)</w:t>
      </w:r>
      <w:r>
        <w:rPr>
          <w:rtl/>
        </w:rPr>
        <w:t xml:space="preserve"> مَيِّتَةً شَهْوَتُه مَكْظُوماً غَيْظُه</w:t>
      </w:r>
      <w:r w:rsidR="009E0228">
        <w:rPr>
          <w:rtl/>
        </w:rPr>
        <w:t xml:space="preserve"> - </w:t>
      </w:r>
      <w:r>
        <w:rPr>
          <w:rtl/>
        </w:rPr>
        <w:t>الْخَيْرُ مِنْه مَأْمُولٌ والشَّرُّ مِنْه مَأْمُونٌ</w:t>
      </w:r>
      <w:r w:rsidR="009E0228">
        <w:rPr>
          <w:rtl/>
        </w:rPr>
        <w:t xml:space="preserve"> - </w:t>
      </w:r>
      <w:r>
        <w:rPr>
          <w:rtl/>
        </w:rPr>
        <w:t>إِنْ كَانَ فِي الْغَافِلِينَ كُتِبَ فِي الذَّاكِرِينَ</w:t>
      </w:r>
      <w:r w:rsidR="009E0228">
        <w:rPr>
          <w:rtl/>
        </w:rPr>
        <w:t xml:space="preserve"> - </w:t>
      </w:r>
      <w:r>
        <w:rPr>
          <w:rtl/>
        </w:rPr>
        <w:t>وإِنْ كَانَ فِي الذَّاكِرِينَ لَمْ يُكْتَبْ مِنَ الْغَافِلِينَ</w:t>
      </w:r>
      <w:r w:rsidR="009E0228">
        <w:rPr>
          <w:rtl/>
        </w:rPr>
        <w:t xml:space="preserve"> - </w:t>
      </w:r>
      <w:r>
        <w:rPr>
          <w:rtl/>
        </w:rPr>
        <w:t>يَعْفُو عَمَّنْ ظَلَمَه ويُعْطِي مَنْ حَرَمَه</w:t>
      </w:r>
      <w:r w:rsidR="009E0228">
        <w:rPr>
          <w:rtl/>
        </w:rPr>
        <w:t xml:space="preserve"> - </w:t>
      </w:r>
      <w:r>
        <w:rPr>
          <w:rtl/>
        </w:rPr>
        <w:t>ويَصِلُ مَنْ قَطَعَه بَعِيداً فُحْشُه</w:t>
      </w:r>
      <w:r>
        <w:rPr>
          <w:rFonts w:hint="cs"/>
          <w:rtl/>
        </w:rPr>
        <w:t xml:space="preserve"> </w:t>
      </w:r>
      <w:r w:rsidRPr="004F6706">
        <w:rPr>
          <w:rStyle w:val="libFootnotenumChar"/>
          <w:rFonts w:hint="cs"/>
          <w:rtl/>
        </w:rPr>
        <w:t>(2702)</w:t>
      </w:r>
      <w:r w:rsidR="009E0228">
        <w:rPr>
          <w:rtl/>
        </w:rPr>
        <w:t xml:space="preserve"> - </w:t>
      </w:r>
      <w:r>
        <w:rPr>
          <w:rtl/>
        </w:rPr>
        <w:t>لَيِّناً قَوْلُه غَائِباً مُنْكَرُه حَاضِراً مَعْرُوفُه</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مُقْبِلًا خَيْرُه مُدْبِراً شَرُّه</w:t>
      </w:r>
      <w:r w:rsidR="009E0228">
        <w:rPr>
          <w:rtl/>
        </w:rPr>
        <w:t xml:space="preserve"> - </w:t>
      </w:r>
      <w:r>
        <w:rPr>
          <w:rtl/>
        </w:rPr>
        <w:t>فِي الزَّلَازِلِ</w:t>
      </w:r>
      <w:r>
        <w:rPr>
          <w:rFonts w:hint="cs"/>
          <w:rtl/>
        </w:rPr>
        <w:t xml:space="preserve"> </w:t>
      </w:r>
      <w:r w:rsidRPr="004F6706">
        <w:rPr>
          <w:rStyle w:val="libFootnotenumChar"/>
          <w:rFonts w:hint="cs"/>
          <w:rtl/>
        </w:rPr>
        <w:t>(2703)</w:t>
      </w:r>
      <w:r>
        <w:rPr>
          <w:rtl/>
        </w:rPr>
        <w:t xml:space="preserve"> وَقُورٌ</w:t>
      </w:r>
      <w:r>
        <w:rPr>
          <w:rFonts w:hint="cs"/>
          <w:rtl/>
        </w:rPr>
        <w:t xml:space="preserve"> </w:t>
      </w:r>
      <w:r w:rsidRPr="004F6706">
        <w:rPr>
          <w:rStyle w:val="libFootnotenumChar"/>
          <w:rFonts w:hint="cs"/>
          <w:rtl/>
        </w:rPr>
        <w:t>(2704)</w:t>
      </w:r>
      <w:r>
        <w:rPr>
          <w:rtl/>
        </w:rPr>
        <w:t xml:space="preserve"> وفِي الْمَكَارِه صَبُورٌ</w:t>
      </w:r>
      <w:r w:rsidR="009E0228">
        <w:rPr>
          <w:rtl/>
        </w:rPr>
        <w:t xml:space="preserve"> - </w:t>
      </w:r>
      <w:r>
        <w:rPr>
          <w:rtl/>
        </w:rPr>
        <w:t>وفِي الرَّخَاءِ شَكُورٌ لَا يَحِيفُ عَلَى مَنْ يُبْغِضُ</w:t>
      </w:r>
      <w:r w:rsidR="009E0228">
        <w:rPr>
          <w:rtl/>
        </w:rPr>
        <w:t xml:space="preserve"> - </w:t>
      </w:r>
      <w:r>
        <w:rPr>
          <w:rtl/>
        </w:rPr>
        <w:t>ولَا يَأْثَمُ فِيمَنْ يُحِبُّ</w:t>
      </w:r>
      <w:r w:rsidR="009E0228">
        <w:rPr>
          <w:rtl/>
        </w:rPr>
        <w:t xml:space="preserve"> - </w:t>
      </w:r>
      <w:r>
        <w:rPr>
          <w:rtl/>
        </w:rPr>
        <w:t>يَعْتَرِفُ بِالْحَقِّ قَبْلَ أَنْ يُشْهَدَ عَلَيْه</w:t>
      </w:r>
      <w:r w:rsidR="009E0228">
        <w:rPr>
          <w:rtl/>
        </w:rPr>
        <w:t xml:space="preserve"> - </w:t>
      </w:r>
      <w:r>
        <w:rPr>
          <w:rtl/>
        </w:rPr>
        <w:t>لَا يُضِيعُ مَا اسْتُحْفِظَ ولَا يَنْسَى مَا ذُكِّرَ</w:t>
      </w:r>
      <w:r w:rsidR="009E0228">
        <w:rPr>
          <w:rtl/>
        </w:rPr>
        <w:t xml:space="preserve"> - </w:t>
      </w:r>
      <w:r>
        <w:rPr>
          <w:rtl/>
        </w:rPr>
        <w:t>ولَا يُنَابِزُ بِالأَلْقَابِ</w:t>
      </w:r>
      <w:r>
        <w:rPr>
          <w:rFonts w:hint="cs"/>
          <w:rtl/>
        </w:rPr>
        <w:t xml:space="preserve"> </w:t>
      </w:r>
      <w:r w:rsidRPr="004F6706">
        <w:rPr>
          <w:rStyle w:val="libFootnotenumChar"/>
          <w:rFonts w:hint="cs"/>
          <w:rtl/>
        </w:rPr>
        <w:t>(2705)</w:t>
      </w:r>
      <w:r>
        <w:rPr>
          <w:rtl/>
        </w:rPr>
        <w:t xml:space="preserve"> ولَا يُضَارُّ بِالْجَارِ</w:t>
      </w:r>
      <w:r w:rsidR="009E0228">
        <w:rPr>
          <w:rtl/>
        </w:rPr>
        <w:t xml:space="preserve"> - </w:t>
      </w:r>
      <w:r>
        <w:rPr>
          <w:rtl/>
        </w:rPr>
        <w:t>ولَا يَشْمَتُ بِالْمَصَائِبِ ولَا يَدْخُلُ فِي الْبَاطِلِ</w:t>
      </w:r>
      <w:r w:rsidR="009E0228">
        <w:rPr>
          <w:rtl/>
        </w:rPr>
        <w:t xml:space="preserve"> - </w:t>
      </w:r>
      <w:r>
        <w:rPr>
          <w:rtl/>
        </w:rPr>
        <w:t>ولَا يَخْرُجُ مِنَ الْحَقِّ</w:t>
      </w:r>
      <w:r w:rsidR="009E0228">
        <w:rPr>
          <w:rtl/>
        </w:rPr>
        <w:t xml:space="preserve"> - </w:t>
      </w:r>
      <w:r>
        <w:rPr>
          <w:rtl/>
        </w:rPr>
        <w:t>إِنْ صَمَتَ لَمْ يَغُمَّه صَمْتُه وإِنْ ضَحِكَ لَمْ يَعْلُ صَوْتُه</w:t>
      </w:r>
      <w:r w:rsidR="009E0228">
        <w:rPr>
          <w:rtl/>
        </w:rPr>
        <w:t xml:space="preserve"> - </w:t>
      </w:r>
      <w:r>
        <w:rPr>
          <w:rtl/>
        </w:rPr>
        <w:t>وإِنْ بُغِيَ عَلَيْه صَبَرَ حَتَّى يَكُونَ اللَّه هُوَ الَّذِي يَنْتَقِمُ لَه</w:t>
      </w:r>
      <w:r w:rsidR="009E0228">
        <w:rPr>
          <w:rtl/>
        </w:rPr>
        <w:t xml:space="preserve"> - </w:t>
      </w:r>
      <w:r>
        <w:rPr>
          <w:rtl/>
        </w:rPr>
        <w:t>نَفْسُه مِنْه فِي عَنَاءٍ والنَّاسُ مِنْه فِي رَاحَةٍ</w:t>
      </w:r>
      <w:r w:rsidR="009E0228">
        <w:rPr>
          <w:rtl/>
        </w:rPr>
        <w:t xml:space="preserve"> - </w:t>
      </w:r>
      <w:r>
        <w:rPr>
          <w:rtl/>
        </w:rPr>
        <w:t>أَتْعَبَ نَفْسَه لِآخِرَتِه وأَرَاحَ النَّاسَ مِنْ نَفْسِه</w:t>
      </w:r>
      <w:r w:rsidR="009E0228">
        <w:rPr>
          <w:rtl/>
        </w:rPr>
        <w:t xml:space="preserve"> - </w:t>
      </w:r>
      <w:r>
        <w:rPr>
          <w:rtl/>
        </w:rPr>
        <w:t>بُعْدُه عَمَّنْ تَبَاعَدَ عَنْه زُهْدٌ ونَزَاهَةٌ</w:t>
      </w:r>
      <w:r w:rsidR="009E0228">
        <w:rPr>
          <w:rtl/>
        </w:rPr>
        <w:t xml:space="preserve"> - </w:t>
      </w:r>
      <w:r>
        <w:rPr>
          <w:rtl/>
        </w:rPr>
        <w:t>ودُنُوُّه مِمَّنْ دَنَا مِنْه لِينٌ ورَحْمَةٌ</w:t>
      </w:r>
      <w:r w:rsidR="009E0228">
        <w:rPr>
          <w:rtl/>
        </w:rPr>
        <w:t xml:space="preserve"> - </w:t>
      </w:r>
      <w:r>
        <w:rPr>
          <w:rtl/>
        </w:rPr>
        <w:t>لَيْسَ تَبَاعُدُه بِكِبْرٍ وعَظَمَةٍ ولَا دُنُوُّه بِمَكْرٍ وخَدِيعَةٍ.</w:t>
      </w:r>
    </w:p>
    <w:p w:rsidR="0099446B" w:rsidRPr="0099446B" w:rsidRDefault="0099446B" w:rsidP="009E0228">
      <w:pPr>
        <w:pStyle w:val="libNormal"/>
        <w:rPr>
          <w:rStyle w:val="libBold2Char"/>
          <w:rtl/>
        </w:rPr>
      </w:pPr>
      <w:r w:rsidRPr="0099446B">
        <w:rPr>
          <w:rStyle w:val="libBold2Char"/>
          <w:rtl/>
        </w:rPr>
        <w:t>قَالَ فَصَعِقَ هَمَّامٌ صَعْقَةً</w:t>
      </w:r>
      <w:r w:rsidRPr="0099446B">
        <w:rPr>
          <w:rStyle w:val="libBold2Char"/>
          <w:rFonts w:hint="cs"/>
          <w:rtl/>
        </w:rPr>
        <w:t xml:space="preserve"> </w:t>
      </w:r>
      <w:r w:rsidRPr="004F6706">
        <w:rPr>
          <w:rStyle w:val="libFootnotenumChar"/>
          <w:rFonts w:hint="cs"/>
          <w:rtl/>
        </w:rPr>
        <w:t>(2706)</w:t>
      </w:r>
      <w:r w:rsidRPr="0099446B">
        <w:rPr>
          <w:rStyle w:val="libBold2Char"/>
          <w:rFonts w:hint="cs"/>
          <w:rtl/>
        </w:rPr>
        <w:t xml:space="preserve"> </w:t>
      </w:r>
      <w:r w:rsidRPr="0099446B">
        <w:rPr>
          <w:rStyle w:val="libBold2Char"/>
          <w:rtl/>
        </w:rPr>
        <w:t>كَانَتْ نَفْسُه فِيهَا</w:t>
      </w:r>
      <w:r w:rsidRPr="0099446B">
        <w:rPr>
          <w:rStyle w:val="libBold2Char"/>
          <w:rFonts w:hint="cs"/>
          <w:rtl/>
        </w:rPr>
        <w:t>.</w:t>
      </w:r>
    </w:p>
    <w:p w:rsidR="0099446B" w:rsidRDefault="0099446B" w:rsidP="009E0228">
      <w:pPr>
        <w:pStyle w:val="libNormal"/>
        <w:rPr>
          <w:rtl/>
        </w:rPr>
      </w:pPr>
      <w:r>
        <w:rPr>
          <w:rtl/>
        </w:rPr>
        <w:t xml:space="preserve">فَقَالَ أَمِيرُ الْمُؤْمِنِينَ </w:t>
      </w:r>
      <w:r w:rsidRPr="0099446B">
        <w:rPr>
          <w:rStyle w:val="libAlaemChar"/>
          <w:rtl/>
        </w:rPr>
        <w:t>عليه‌السلام</w:t>
      </w:r>
      <w:r>
        <w:rPr>
          <w:rtl/>
        </w:rPr>
        <w:t xml:space="preserve"> أَمَا واللَّه لَقَدْ كُنْتُ أَخَافُهَا عَلَيْه</w:t>
      </w:r>
      <w:r w:rsidR="009E0228">
        <w:rPr>
          <w:rtl/>
        </w:rPr>
        <w:t xml:space="preserve"> - </w:t>
      </w:r>
      <w:r>
        <w:rPr>
          <w:rtl/>
        </w:rPr>
        <w:t>ثُمَّ قَالَ أَهَكَذَا تَصْنَعُ الْمَوَاعِظُ الْبَالِغَةُ بِأَهْلِهَا؟</w:t>
      </w:r>
    </w:p>
    <w:p w:rsidR="0099446B" w:rsidRPr="00417BC2" w:rsidRDefault="0099446B" w:rsidP="0099446B">
      <w:pPr>
        <w:pStyle w:val="libBold2"/>
        <w:rPr>
          <w:rtl/>
        </w:rPr>
      </w:pPr>
      <w:r w:rsidRPr="00417BC2">
        <w:rPr>
          <w:rtl/>
        </w:rPr>
        <w:t>فَقَالَ لَه قَائِلٌ فَمَا بَالُكَ يَا أَمِيرَ الْمُؤْمِنِينَ</w:t>
      </w:r>
      <w:r>
        <w:rPr>
          <w:rtl/>
        </w:rPr>
        <w:t>؟</w:t>
      </w:r>
    </w:p>
    <w:p w:rsidR="0099446B" w:rsidRDefault="0099446B" w:rsidP="009E0228">
      <w:pPr>
        <w:pStyle w:val="libNormal"/>
        <w:rPr>
          <w:rtl/>
        </w:rPr>
      </w:pPr>
      <w:r>
        <w:rPr>
          <w:rtl/>
        </w:rPr>
        <w:t xml:space="preserve">فَقَالَ </w:t>
      </w:r>
      <w:r w:rsidRPr="0099446B">
        <w:rPr>
          <w:rStyle w:val="libAlaemChar"/>
          <w:rFonts w:hint="cs"/>
          <w:rtl/>
        </w:rPr>
        <w:t>عليه‌السلام</w:t>
      </w:r>
      <w:r>
        <w:rPr>
          <w:rFonts w:hint="cs"/>
          <w:rtl/>
        </w:rPr>
        <w:t xml:space="preserve"> </w:t>
      </w:r>
      <w:r>
        <w:rPr>
          <w:rtl/>
        </w:rPr>
        <w:t>وَيْحَكَ إِنَّ لِكُلِّ أَجَلٍ وَقْتاً لَا يَعْدُوه</w:t>
      </w:r>
      <w:r w:rsidR="009E0228">
        <w:rPr>
          <w:rtl/>
        </w:rPr>
        <w:t xml:space="preserve"> - </w:t>
      </w:r>
      <w:r>
        <w:rPr>
          <w:rtl/>
        </w:rPr>
        <w:t>وسَبَباً لَا يَتَجَاوَزُه فَمَهْلًا لَا تَعُدْ لِمِثْلِهَا</w:t>
      </w:r>
      <w:r w:rsidR="009E0228">
        <w:rPr>
          <w:rtl/>
        </w:rPr>
        <w:t xml:space="preserve"> - </w:t>
      </w:r>
      <w:r>
        <w:rPr>
          <w:rtl/>
        </w:rPr>
        <w:t>فَإِنَّمَا نَفَثَ الشَّيْطَانُ عَلَى لِسَانِكَ</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194</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يصف فيها المنافقين</w:t>
      </w:r>
    </w:p>
    <w:p w:rsidR="0099446B" w:rsidRDefault="0099446B" w:rsidP="009E0228">
      <w:pPr>
        <w:pStyle w:val="libNormal"/>
        <w:rPr>
          <w:rtl/>
        </w:rPr>
      </w:pPr>
      <w:r>
        <w:rPr>
          <w:rtl/>
        </w:rPr>
        <w:t>نَحْمَدُه عَلَى مَا وَفَّقَ لَه مِنَ الطَّاعَةِ</w:t>
      </w:r>
      <w:r w:rsidR="009E0228">
        <w:rPr>
          <w:rtl/>
        </w:rPr>
        <w:t xml:space="preserve"> - </w:t>
      </w:r>
      <w:r>
        <w:rPr>
          <w:rtl/>
        </w:rPr>
        <w:t>وذَادَ</w:t>
      </w:r>
      <w:r>
        <w:rPr>
          <w:rFonts w:hint="cs"/>
          <w:rtl/>
        </w:rPr>
        <w:t xml:space="preserve"> </w:t>
      </w:r>
      <w:r w:rsidRPr="004F6706">
        <w:rPr>
          <w:rStyle w:val="libFootnotenumChar"/>
          <w:rFonts w:hint="cs"/>
          <w:rtl/>
        </w:rPr>
        <w:t>(2707)</w:t>
      </w:r>
      <w:r>
        <w:rPr>
          <w:rtl/>
        </w:rPr>
        <w:t xml:space="preserve"> عَنْه مِنَ الْمَعْصِيَةِ ونَسْأَلُه لِمِنَّتِه تَمَاماً</w:t>
      </w:r>
      <w:r w:rsidR="009E0228">
        <w:rPr>
          <w:rtl/>
        </w:rPr>
        <w:t xml:space="preserve"> - </w:t>
      </w:r>
      <w:r>
        <w:rPr>
          <w:rtl/>
        </w:rPr>
        <w:t>وبِحَبْلِه اعْتِصَاماً</w:t>
      </w:r>
      <w:r w:rsidR="009E0228">
        <w:rPr>
          <w:rtl/>
        </w:rPr>
        <w:t xml:space="preserve"> - </w:t>
      </w:r>
      <w:r>
        <w:rPr>
          <w:rtl/>
        </w:rPr>
        <w:t>ونَشْهَدُ أَنَّ مُحَمَّداً عَبْدُه ورَسُولُه</w:t>
      </w:r>
      <w:r w:rsidR="009E0228">
        <w:rPr>
          <w:rtl/>
        </w:rPr>
        <w:t xml:space="preserve"> - </w:t>
      </w:r>
      <w:r>
        <w:rPr>
          <w:rtl/>
        </w:rPr>
        <w:t>خَاضَ إِلَى رِضْوَانِ اللَّه كُلَّ غَمْرَةٍ</w:t>
      </w:r>
      <w:r>
        <w:rPr>
          <w:rFonts w:hint="cs"/>
          <w:rtl/>
        </w:rPr>
        <w:t xml:space="preserve"> </w:t>
      </w:r>
      <w:r w:rsidRPr="004F6706">
        <w:rPr>
          <w:rStyle w:val="libFootnotenumChar"/>
          <w:rFonts w:hint="cs"/>
          <w:rtl/>
        </w:rPr>
        <w:t>(2708)</w:t>
      </w:r>
      <w:r>
        <w:rPr>
          <w:rtl/>
        </w:rPr>
        <w:t xml:space="preserve"> وتَجَرَّعَ فِيه كُلَّ غُصَّةٍ</w:t>
      </w:r>
      <w:r>
        <w:rPr>
          <w:rFonts w:hint="cs"/>
          <w:rtl/>
        </w:rPr>
        <w:t xml:space="preserve"> </w:t>
      </w:r>
      <w:r w:rsidRPr="004F6706">
        <w:rPr>
          <w:rStyle w:val="libFootnotenumChar"/>
          <w:rFonts w:hint="cs"/>
          <w:rtl/>
        </w:rPr>
        <w:t>(2709)</w:t>
      </w:r>
      <w:r w:rsidR="009E0228">
        <w:rPr>
          <w:rtl/>
        </w:rPr>
        <w:t xml:space="preserve"> - </w:t>
      </w:r>
      <w:r>
        <w:rPr>
          <w:rtl/>
        </w:rPr>
        <w:t>وقَدْ تَلَوَّنَ لَه الأَدْنَوْنَ</w:t>
      </w:r>
      <w:r>
        <w:rPr>
          <w:rFonts w:hint="cs"/>
          <w:rtl/>
        </w:rPr>
        <w:t xml:space="preserve"> </w:t>
      </w:r>
      <w:r w:rsidRPr="004F6706">
        <w:rPr>
          <w:rStyle w:val="libFootnotenumChar"/>
          <w:rFonts w:hint="cs"/>
          <w:rtl/>
        </w:rPr>
        <w:t>(2710)</w:t>
      </w:r>
      <w:r>
        <w:rPr>
          <w:rtl/>
        </w:rPr>
        <w:t xml:space="preserve"> وتَأَلَّبَ عَلَيْه الأَقْصَوْنَ</w:t>
      </w:r>
      <w:r>
        <w:rPr>
          <w:rFonts w:hint="cs"/>
          <w:rtl/>
        </w:rPr>
        <w:t xml:space="preserve"> </w:t>
      </w:r>
      <w:r w:rsidRPr="004F6706">
        <w:rPr>
          <w:rStyle w:val="libFootnotenumChar"/>
          <w:rFonts w:hint="cs"/>
          <w:rtl/>
        </w:rPr>
        <w:t>(2711)</w:t>
      </w:r>
      <w:r w:rsidR="009E0228">
        <w:rPr>
          <w:rtl/>
        </w:rPr>
        <w:t xml:space="preserve"> - </w:t>
      </w:r>
      <w:r>
        <w:rPr>
          <w:rtl/>
        </w:rPr>
        <w:t>وخَلَعَتْ إِلَيْه الْعَرَبُ أَعِنَّتَهَا</w:t>
      </w:r>
      <w:r>
        <w:rPr>
          <w:rFonts w:hint="cs"/>
          <w:rtl/>
        </w:rPr>
        <w:t xml:space="preserve"> </w:t>
      </w:r>
      <w:r w:rsidRPr="004F6706">
        <w:rPr>
          <w:rStyle w:val="libFootnotenumChar"/>
          <w:rFonts w:hint="cs"/>
          <w:rtl/>
        </w:rPr>
        <w:t>(2712)</w:t>
      </w:r>
      <w:r w:rsidR="009E0228">
        <w:rPr>
          <w:rtl/>
        </w:rPr>
        <w:t xml:space="preserve"> - </w:t>
      </w:r>
      <w:r>
        <w:rPr>
          <w:rtl/>
        </w:rPr>
        <w:t>وضَرَبَتْ إِلَى مُحَارَبَتِه بُطُونَ رَوَاحِلِهَا</w:t>
      </w:r>
      <w:r w:rsidR="009E0228">
        <w:rPr>
          <w:rtl/>
        </w:rPr>
        <w:t xml:space="preserve"> - </w:t>
      </w:r>
      <w:r>
        <w:rPr>
          <w:rtl/>
        </w:rPr>
        <w:t>حَتَّى أَنْزَلَتْ بِسَاحَتِه عَدَاوَتَهَا مِنْ أَبْعَدِ الدَّارِ وأَسْحَقِ</w:t>
      </w:r>
      <w:r>
        <w:rPr>
          <w:rFonts w:hint="cs"/>
          <w:rtl/>
        </w:rPr>
        <w:t xml:space="preserve"> </w:t>
      </w:r>
      <w:r w:rsidRPr="004F6706">
        <w:rPr>
          <w:rStyle w:val="libFootnotenumChar"/>
          <w:rFonts w:hint="cs"/>
          <w:rtl/>
        </w:rPr>
        <w:t>(2713)</w:t>
      </w:r>
      <w:r>
        <w:rPr>
          <w:rtl/>
        </w:rPr>
        <w:t xml:space="preserve"> الْمَزَارِ</w:t>
      </w:r>
      <w:r>
        <w:rPr>
          <w:rFonts w:hint="cs"/>
          <w:rtl/>
        </w:rPr>
        <w:t>.</w:t>
      </w:r>
    </w:p>
    <w:p w:rsidR="0099446B" w:rsidRDefault="0099446B" w:rsidP="009E0228">
      <w:pPr>
        <w:pStyle w:val="libNormal"/>
        <w:rPr>
          <w:rtl/>
        </w:rPr>
      </w:pPr>
      <w:r>
        <w:rPr>
          <w:rtl/>
        </w:rPr>
        <w:t>أُوصِيكُمْ عِبَادَ اللَّه بِتَقْوَى اللَّه وأُحَذِّرُكُمْ أَهْلَ النِّفَاقِ</w:t>
      </w:r>
      <w:r w:rsidR="009E0228">
        <w:rPr>
          <w:rtl/>
        </w:rPr>
        <w:t xml:space="preserve"> - </w:t>
      </w:r>
      <w:r>
        <w:rPr>
          <w:rtl/>
        </w:rPr>
        <w:t>فَإِنَّهُمُ الضَّالُّونَ الْمُضِلُّونَ والزَّالُّونَ الْمُزِلُّونَ</w:t>
      </w:r>
      <w:r>
        <w:rPr>
          <w:rFonts w:hint="cs"/>
          <w:rtl/>
        </w:rPr>
        <w:t xml:space="preserve"> </w:t>
      </w:r>
      <w:r w:rsidRPr="004F6706">
        <w:rPr>
          <w:rStyle w:val="libFootnotenumChar"/>
          <w:rFonts w:hint="cs"/>
          <w:rtl/>
        </w:rPr>
        <w:t>(2714)</w:t>
      </w:r>
      <w:r w:rsidR="009E0228">
        <w:rPr>
          <w:rtl/>
        </w:rPr>
        <w:t xml:space="preserve"> - </w:t>
      </w:r>
      <w:r>
        <w:rPr>
          <w:rtl/>
        </w:rPr>
        <w:t>يَتَلَوَّنُونَ أَلْوَاناً ويَفْتَنُّونَ افْتِنَاناً</w:t>
      </w:r>
      <w:r>
        <w:rPr>
          <w:rFonts w:hint="cs"/>
          <w:rtl/>
        </w:rPr>
        <w:t xml:space="preserve"> </w:t>
      </w:r>
      <w:r w:rsidRPr="004F6706">
        <w:rPr>
          <w:rStyle w:val="libFootnotenumChar"/>
          <w:rFonts w:hint="cs"/>
          <w:rtl/>
        </w:rPr>
        <w:t>(2715)</w:t>
      </w:r>
      <w:r w:rsidR="009E0228">
        <w:rPr>
          <w:rtl/>
        </w:rPr>
        <w:t xml:space="preserve"> - </w:t>
      </w:r>
      <w:r>
        <w:rPr>
          <w:rtl/>
        </w:rPr>
        <w:t>ويَعْمِدُونَكُمْ</w:t>
      </w:r>
      <w:r>
        <w:rPr>
          <w:rFonts w:hint="cs"/>
          <w:rtl/>
        </w:rPr>
        <w:t xml:space="preserve"> </w:t>
      </w:r>
      <w:r w:rsidRPr="004F6706">
        <w:rPr>
          <w:rStyle w:val="libFootnotenumChar"/>
          <w:rFonts w:hint="cs"/>
          <w:rtl/>
        </w:rPr>
        <w:t>(2716)</w:t>
      </w:r>
      <w:r>
        <w:rPr>
          <w:rtl/>
        </w:rPr>
        <w:t xml:space="preserve"> بِكُلِّ عِمَادٍ</w:t>
      </w:r>
      <w:r>
        <w:rPr>
          <w:rFonts w:hint="cs"/>
          <w:rtl/>
        </w:rPr>
        <w:t xml:space="preserve"> </w:t>
      </w:r>
      <w:r w:rsidRPr="004F6706">
        <w:rPr>
          <w:rStyle w:val="libFootnotenumChar"/>
          <w:rFonts w:hint="cs"/>
          <w:rtl/>
        </w:rPr>
        <w:t>(2717)</w:t>
      </w:r>
      <w:r>
        <w:rPr>
          <w:rtl/>
        </w:rPr>
        <w:t xml:space="preserve"> ويَرْصُدُونَكُمْ</w:t>
      </w:r>
      <w:r>
        <w:rPr>
          <w:rFonts w:hint="cs"/>
          <w:rtl/>
        </w:rPr>
        <w:t xml:space="preserve"> </w:t>
      </w:r>
      <w:r w:rsidRPr="004F6706">
        <w:rPr>
          <w:rStyle w:val="libFootnotenumChar"/>
          <w:rFonts w:hint="cs"/>
          <w:rtl/>
        </w:rPr>
        <w:t>(2718)</w:t>
      </w:r>
      <w:r>
        <w:rPr>
          <w:rtl/>
        </w:rPr>
        <w:t xml:space="preserve"> بِكُلِّ مِرْصَادٍ</w:t>
      </w:r>
      <w:r>
        <w:rPr>
          <w:rFonts w:hint="cs"/>
          <w:rtl/>
        </w:rPr>
        <w:t xml:space="preserve"> </w:t>
      </w:r>
      <w:r w:rsidRPr="004F6706">
        <w:rPr>
          <w:rStyle w:val="libFootnotenumChar"/>
          <w:rFonts w:hint="cs"/>
          <w:rtl/>
        </w:rPr>
        <w:t>(2719)</w:t>
      </w:r>
      <w:r w:rsidR="009E0228">
        <w:rPr>
          <w:rtl/>
        </w:rPr>
        <w:t xml:space="preserve"> - </w:t>
      </w:r>
      <w:r>
        <w:rPr>
          <w:rtl/>
        </w:rPr>
        <w:t>قُلُوبُهُمْ دَوِيَّةٌ</w:t>
      </w:r>
      <w:r>
        <w:rPr>
          <w:rFonts w:hint="cs"/>
          <w:rtl/>
        </w:rPr>
        <w:t xml:space="preserve"> </w:t>
      </w:r>
      <w:r w:rsidRPr="004F6706">
        <w:rPr>
          <w:rStyle w:val="libFootnotenumChar"/>
          <w:rFonts w:hint="cs"/>
          <w:rtl/>
        </w:rPr>
        <w:t>(2720)</w:t>
      </w:r>
      <w:r>
        <w:rPr>
          <w:rtl/>
        </w:rPr>
        <w:t xml:space="preserve"> وصِفَاحُهُمْ</w:t>
      </w:r>
      <w:r>
        <w:rPr>
          <w:rFonts w:hint="cs"/>
          <w:rtl/>
        </w:rPr>
        <w:t xml:space="preserve"> </w:t>
      </w:r>
      <w:r w:rsidRPr="004F6706">
        <w:rPr>
          <w:rStyle w:val="libFootnotenumChar"/>
          <w:rFonts w:hint="cs"/>
          <w:rtl/>
        </w:rPr>
        <w:t>(2721)</w:t>
      </w:r>
      <w:r>
        <w:rPr>
          <w:rtl/>
        </w:rPr>
        <w:t xml:space="preserve"> نَقِيَّةٌ</w:t>
      </w:r>
      <w:r w:rsidR="009E0228">
        <w:rPr>
          <w:rtl/>
        </w:rPr>
        <w:t xml:space="preserve"> - </w:t>
      </w:r>
      <w:r>
        <w:rPr>
          <w:rtl/>
        </w:rPr>
        <w:t>يَمْشُونَ الْخَفَاءَ</w:t>
      </w:r>
      <w:r>
        <w:rPr>
          <w:rFonts w:hint="cs"/>
          <w:rtl/>
        </w:rPr>
        <w:t xml:space="preserve"> </w:t>
      </w:r>
      <w:r w:rsidRPr="004F6706">
        <w:rPr>
          <w:rStyle w:val="libFootnotenumChar"/>
          <w:rFonts w:hint="cs"/>
          <w:rtl/>
        </w:rPr>
        <w:t>(2722)</w:t>
      </w:r>
      <w:r>
        <w:rPr>
          <w:rtl/>
        </w:rPr>
        <w:t xml:space="preserve"> ويَدِبُّونَ</w:t>
      </w:r>
      <w:r>
        <w:rPr>
          <w:rFonts w:hint="cs"/>
          <w:rtl/>
        </w:rPr>
        <w:t xml:space="preserve"> </w:t>
      </w:r>
      <w:r w:rsidRPr="004F6706">
        <w:rPr>
          <w:rStyle w:val="libFootnotenumChar"/>
          <w:rFonts w:hint="cs"/>
          <w:rtl/>
        </w:rPr>
        <w:t>(2723)</w:t>
      </w:r>
      <w:r>
        <w:rPr>
          <w:rtl/>
        </w:rPr>
        <w:t xml:space="preserve"> الضَّرَاءَ</w:t>
      </w:r>
      <w:r w:rsidR="009E0228">
        <w:rPr>
          <w:rtl/>
        </w:rPr>
        <w:t xml:space="preserve"> - </w:t>
      </w:r>
      <w:r>
        <w:rPr>
          <w:rtl/>
        </w:rPr>
        <w:t>وَصْفُهُمْ دَوَاءٌ وقَوْلُهُمْ شِفَاءٌ وفِعْلُهُمُ الدَّاءُ الْعَيَاءُ</w:t>
      </w:r>
      <w:r>
        <w:rPr>
          <w:rFonts w:hint="cs"/>
          <w:rtl/>
        </w:rPr>
        <w:t xml:space="preserve"> </w:t>
      </w:r>
      <w:r w:rsidRPr="004F6706">
        <w:rPr>
          <w:rStyle w:val="libFootnotenumChar"/>
          <w:rFonts w:hint="cs"/>
          <w:rtl/>
        </w:rPr>
        <w:t>(2724)</w:t>
      </w:r>
      <w:r w:rsidR="009E0228">
        <w:rPr>
          <w:rtl/>
        </w:rPr>
        <w:t xml:space="preserve"> - </w:t>
      </w:r>
      <w:r>
        <w:rPr>
          <w:rtl/>
        </w:rPr>
        <w:t>حَسَدَةُ</w:t>
      </w:r>
      <w:r>
        <w:rPr>
          <w:rFonts w:hint="cs"/>
          <w:rtl/>
        </w:rPr>
        <w:t xml:space="preserve"> </w:t>
      </w:r>
      <w:r w:rsidRPr="004F6706">
        <w:rPr>
          <w:rStyle w:val="libFootnotenumChar"/>
          <w:rFonts w:hint="cs"/>
          <w:rtl/>
        </w:rPr>
        <w:t>(2725)</w:t>
      </w:r>
      <w:r>
        <w:rPr>
          <w:rtl/>
        </w:rPr>
        <w:t xml:space="preserve"> الرَّخَاءِ ومُؤَكِّدُو الْبَلَاءِ ومُقْنِطُو الرَّجَاءِ</w:t>
      </w:r>
      <w:r w:rsidR="009E0228">
        <w:rPr>
          <w:rtl/>
        </w:rPr>
        <w:t xml:space="preserve"> - </w:t>
      </w:r>
      <w:r>
        <w:rPr>
          <w:rtl/>
        </w:rPr>
        <w:t>لَهُمْ بِكُلِّ طَرِيقٍ صَرِيعٌ</w:t>
      </w:r>
      <w:r>
        <w:rPr>
          <w:rFonts w:hint="cs"/>
          <w:rtl/>
        </w:rPr>
        <w:t xml:space="preserve"> </w:t>
      </w:r>
      <w:r w:rsidRPr="004F6706">
        <w:rPr>
          <w:rStyle w:val="libFootnotenumChar"/>
          <w:rFonts w:hint="cs"/>
          <w:rtl/>
        </w:rPr>
        <w:t>(2726)</w:t>
      </w:r>
      <w:r w:rsidR="009E0228">
        <w:rPr>
          <w:rtl/>
        </w:rPr>
        <w:t xml:space="preserve"> - </w:t>
      </w:r>
      <w:r>
        <w:rPr>
          <w:rtl/>
        </w:rPr>
        <w:t>وإِلَى كُلِّ قَلْبٍ شَفِيعٌ ولِكُلِّ شَجْوٍ دُمُوعٌ</w:t>
      </w:r>
      <w:r w:rsidR="009E0228">
        <w:rPr>
          <w:rtl/>
        </w:rPr>
        <w:t xml:space="preserve"> - </w:t>
      </w:r>
      <w:r>
        <w:rPr>
          <w:rtl/>
        </w:rPr>
        <w:t>يَتَقَارَضُونَ الثَّنَاءَ</w:t>
      </w:r>
      <w:r>
        <w:rPr>
          <w:rFonts w:hint="cs"/>
          <w:rtl/>
        </w:rPr>
        <w:t xml:space="preserve"> </w:t>
      </w:r>
      <w:r w:rsidRPr="004F6706">
        <w:rPr>
          <w:rStyle w:val="libFootnotenumChar"/>
          <w:rFonts w:hint="cs"/>
          <w:rtl/>
        </w:rPr>
        <w:t>(2728)</w:t>
      </w:r>
      <w:r>
        <w:rPr>
          <w:rtl/>
        </w:rPr>
        <w:t xml:space="preserve"> ويَتَرَاقَبُونَ الْجَزَاءَ</w:t>
      </w:r>
      <w:r w:rsidR="009E0228">
        <w:rPr>
          <w:rtl/>
        </w:rPr>
        <w:t xml:space="preserve"> - </w:t>
      </w:r>
      <w:r>
        <w:rPr>
          <w:rtl/>
        </w:rPr>
        <w:t>إِنْ سَأَلُوا أَلْحَفُوا</w:t>
      </w:r>
      <w:r>
        <w:rPr>
          <w:rFonts w:hint="cs"/>
          <w:rtl/>
        </w:rPr>
        <w:t xml:space="preserve"> </w:t>
      </w:r>
      <w:r w:rsidRPr="004F6706">
        <w:rPr>
          <w:rStyle w:val="libFootnotenumChar"/>
          <w:rFonts w:hint="cs"/>
          <w:rtl/>
        </w:rPr>
        <w:t>(2729)</w:t>
      </w:r>
      <w:r>
        <w:rPr>
          <w:rtl/>
        </w:rPr>
        <w:t xml:space="preserve"> وإِنْ عَذَلُوا</w:t>
      </w:r>
      <w:r>
        <w:rPr>
          <w:rFonts w:hint="cs"/>
          <w:rtl/>
        </w:rPr>
        <w:t xml:space="preserve"> </w:t>
      </w:r>
      <w:r w:rsidRPr="004F6706">
        <w:rPr>
          <w:rStyle w:val="libFootnotenumChar"/>
          <w:rFonts w:hint="cs"/>
          <w:rtl/>
        </w:rPr>
        <w:t>(2730)</w:t>
      </w:r>
      <w:r>
        <w:rPr>
          <w:rtl/>
        </w:rPr>
        <w:t xml:space="preserve"> كَشَفُوا</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وإِنْ حَكَمُوا أَسْرَفُوا</w:t>
      </w:r>
      <w:r w:rsidR="009E0228">
        <w:rPr>
          <w:rtl/>
        </w:rPr>
        <w:t xml:space="preserve"> - </w:t>
      </w:r>
      <w:r>
        <w:rPr>
          <w:rtl/>
        </w:rPr>
        <w:t>قَدْ أَعَدُّوا لِكُلِّ حَقٍّ بَاطِلًا ولِكُلِّ قَائِمٍ مَائِلًا</w:t>
      </w:r>
      <w:r w:rsidR="009E0228">
        <w:rPr>
          <w:rtl/>
        </w:rPr>
        <w:t xml:space="preserve"> - </w:t>
      </w:r>
      <w:r>
        <w:rPr>
          <w:rtl/>
        </w:rPr>
        <w:t>ولِكُلِّ حَيٍّ قَاتِلًا ولِكُلِّ بَابٍ مِفْتَاحاً</w:t>
      </w:r>
      <w:r w:rsidR="009E0228">
        <w:rPr>
          <w:rtl/>
        </w:rPr>
        <w:t xml:space="preserve"> - </w:t>
      </w:r>
      <w:r>
        <w:rPr>
          <w:rtl/>
        </w:rPr>
        <w:t>ولِكُلِّ لَيْلٍ مِصْبَاحاً</w:t>
      </w:r>
      <w:r w:rsidR="009E0228">
        <w:rPr>
          <w:rtl/>
        </w:rPr>
        <w:t xml:space="preserve"> - </w:t>
      </w:r>
      <w:r>
        <w:rPr>
          <w:rtl/>
        </w:rPr>
        <w:t>يَتَوَصَّلُونَ إِلَى الطَّمَعِ بِالْيَأْسِ لِيُقِيمُوا بِه أَسْوَاقَهُمْ</w:t>
      </w:r>
      <w:r w:rsidR="009E0228">
        <w:rPr>
          <w:rtl/>
        </w:rPr>
        <w:t xml:space="preserve"> - </w:t>
      </w:r>
      <w:r>
        <w:rPr>
          <w:rtl/>
        </w:rPr>
        <w:t>ويُنْفِقُوا</w:t>
      </w:r>
      <w:r>
        <w:rPr>
          <w:rFonts w:hint="cs"/>
          <w:rtl/>
        </w:rPr>
        <w:t xml:space="preserve"> </w:t>
      </w:r>
      <w:r w:rsidRPr="004F6706">
        <w:rPr>
          <w:rStyle w:val="libFootnotenumChar"/>
          <w:rFonts w:hint="cs"/>
          <w:rtl/>
        </w:rPr>
        <w:t>(2731)</w:t>
      </w:r>
      <w:r>
        <w:rPr>
          <w:rtl/>
        </w:rPr>
        <w:t xml:space="preserve"> بِه أَعْلَاقَهُمْ</w:t>
      </w:r>
      <w:r>
        <w:rPr>
          <w:rFonts w:hint="cs"/>
          <w:rtl/>
        </w:rPr>
        <w:t xml:space="preserve"> </w:t>
      </w:r>
      <w:r w:rsidRPr="004F6706">
        <w:rPr>
          <w:rStyle w:val="libFootnotenumChar"/>
          <w:rFonts w:hint="cs"/>
          <w:rtl/>
        </w:rPr>
        <w:t>(2732)</w:t>
      </w:r>
      <w:r>
        <w:rPr>
          <w:rtl/>
        </w:rPr>
        <w:t xml:space="preserve"> يَقُولُونَ فَيُشَبِّهُونَ</w:t>
      </w:r>
      <w:r>
        <w:rPr>
          <w:rFonts w:hint="cs"/>
          <w:rtl/>
        </w:rPr>
        <w:t xml:space="preserve"> </w:t>
      </w:r>
      <w:r w:rsidRPr="004F6706">
        <w:rPr>
          <w:rStyle w:val="libFootnotenumChar"/>
          <w:rFonts w:hint="cs"/>
          <w:rtl/>
        </w:rPr>
        <w:t>(2733)</w:t>
      </w:r>
      <w:r w:rsidR="009E0228">
        <w:rPr>
          <w:rtl/>
        </w:rPr>
        <w:t xml:space="preserve"> - </w:t>
      </w:r>
      <w:r>
        <w:rPr>
          <w:rtl/>
        </w:rPr>
        <w:t>ويَصِفُونَ فَيُمَوِّهُونَ قَدْ هَوَّنُوا الطَّرِيقَ</w:t>
      </w:r>
      <w:r w:rsidR="009E0228">
        <w:rPr>
          <w:rtl/>
        </w:rPr>
        <w:t xml:space="preserve"> - </w:t>
      </w:r>
      <w:r>
        <w:rPr>
          <w:rtl/>
        </w:rPr>
        <w:t>وأَضْلَعُوا الْمَضِيقَ</w:t>
      </w:r>
      <w:r>
        <w:rPr>
          <w:rFonts w:hint="cs"/>
          <w:rtl/>
        </w:rPr>
        <w:t xml:space="preserve"> </w:t>
      </w:r>
      <w:r w:rsidRPr="004F6706">
        <w:rPr>
          <w:rStyle w:val="libFootnotenumChar"/>
          <w:rFonts w:hint="cs"/>
          <w:rtl/>
        </w:rPr>
        <w:t>(2734)</w:t>
      </w:r>
      <w:r>
        <w:rPr>
          <w:rtl/>
        </w:rPr>
        <w:t xml:space="preserve"> فَهُمْ لُمَةُ</w:t>
      </w:r>
      <w:r>
        <w:rPr>
          <w:rFonts w:hint="cs"/>
          <w:rtl/>
        </w:rPr>
        <w:t xml:space="preserve"> </w:t>
      </w:r>
      <w:r w:rsidRPr="004F6706">
        <w:rPr>
          <w:rStyle w:val="libFootnotenumChar"/>
          <w:rFonts w:hint="cs"/>
          <w:rtl/>
        </w:rPr>
        <w:t>(2735)</w:t>
      </w:r>
      <w:r>
        <w:rPr>
          <w:rtl/>
        </w:rPr>
        <w:t xml:space="preserve"> الشَّيْطَانِ وحُمَةُ</w:t>
      </w:r>
      <w:r>
        <w:rPr>
          <w:rFonts w:hint="cs"/>
          <w:rtl/>
        </w:rPr>
        <w:t xml:space="preserve"> </w:t>
      </w:r>
      <w:r w:rsidRPr="004F6706">
        <w:rPr>
          <w:rStyle w:val="libFootnotenumChar"/>
          <w:rFonts w:hint="cs"/>
          <w:rtl/>
        </w:rPr>
        <w:t>(2736)</w:t>
      </w:r>
      <w:r>
        <w:rPr>
          <w:rtl/>
        </w:rPr>
        <w:t xml:space="preserve"> النِّيرَانِ</w:t>
      </w:r>
      <w:r w:rsidR="009E0228">
        <w:rPr>
          <w:rtl/>
        </w:rPr>
        <w:t xml:space="preserve"> - </w:t>
      </w:r>
      <w:r w:rsidRPr="0099446B">
        <w:rPr>
          <w:rStyle w:val="libAlaemChar"/>
          <w:rtl/>
        </w:rPr>
        <w:t>(</w:t>
      </w:r>
      <w:r w:rsidRPr="0099446B">
        <w:rPr>
          <w:rStyle w:val="libAieChar"/>
          <w:rtl/>
        </w:rPr>
        <w:t>أُولئِكَ حِزْبُ الشَّيْطانِ</w:t>
      </w:r>
      <w:r w:rsidR="009E0228">
        <w:rPr>
          <w:rStyle w:val="libAieChar"/>
          <w:rtl/>
        </w:rPr>
        <w:t xml:space="preserve"> - </w:t>
      </w:r>
      <w:r w:rsidRPr="0099446B">
        <w:rPr>
          <w:rStyle w:val="libAieChar"/>
          <w:rtl/>
        </w:rPr>
        <w:t>أَلا إِنَّ حِزْبَ الشَّيْطانِ هُمُ الْخاسِرُونَ</w:t>
      </w:r>
      <w:r w:rsidRPr="0099446B">
        <w:rPr>
          <w:rStyle w:val="libAlaemChar"/>
          <w:rFonts w:hint="cs"/>
          <w:rtl/>
        </w:rPr>
        <w:t>)</w:t>
      </w:r>
      <w:r>
        <w:rPr>
          <w:rFonts w:hint="cs"/>
          <w:rtl/>
        </w:rPr>
        <w:t>.</w:t>
      </w:r>
    </w:p>
    <w:p w:rsidR="0099446B" w:rsidRDefault="0099446B" w:rsidP="004F6706">
      <w:pPr>
        <w:pStyle w:val="libCenterBold1"/>
        <w:rPr>
          <w:rtl/>
        </w:rPr>
      </w:pPr>
      <w:r>
        <w:rPr>
          <w:rtl/>
        </w:rPr>
        <w:t>195</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يحمد اللَّه ويثني على نبيه ويعظ</w:t>
      </w:r>
    </w:p>
    <w:p w:rsidR="0099446B" w:rsidRDefault="0099446B" w:rsidP="004F6706">
      <w:pPr>
        <w:pStyle w:val="libCenterBold2"/>
        <w:rPr>
          <w:rtl/>
        </w:rPr>
      </w:pPr>
      <w:r>
        <w:rPr>
          <w:rtl/>
        </w:rPr>
        <w:t>حمد اللَّه</w:t>
      </w:r>
    </w:p>
    <w:p w:rsidR="0099446B" w:rsidRDefault="0099446B" w:rsidP="009E0228">
      <w:pPr>
        <w:pStyle w:val="libNormal"/>
        <w:rPr>
          <w:rtl/>
        </w:rPr>
      </w:pPr>
      <w:r>
        <w:rPr>
          <w:rtl/>
        </w:rPr>
        <w:t>الْحَمْدُ لِلَّه الَّذِي أَظْهَرَ مِنْ آثَارِ سُلْطَانِه وجَلَالِ كِبْرِيَائِه</w:t>
      </w:r>
      <w:r w:rsidR="009E0228">
        <w:rPr>
          <w:rtl/>
        </w:rPr>
        <w:t xml:space="preserve"> - </w:t>
      </w:r>
      <w:r>
        <w:rPr>
          <w:rtl/>
        </w:rPr>
        <w:t>مَا حَيَّرَ مُقَلَ</w:t>
      </w:r>
      <w:r>
        <w:rPr>
          <w:rFonts w:hint="cs"/>
          <w:rtl/>
        </w:rPr>
        <w:t xml:space="preserve"> </w:t>
      </w:r>
      <w:r w:rsidRPr="004F6706">
        <w:rPr>
          <w:rStyle w:val="libFootnotenumChar"/>
          <w:rFonts w:hint="cs"/>
          <w:rtl/>
        </w:rPr>
        <w:t>(2737)</w:t>
      </w:r>
      <w:r>
        <w:rPr>
          <w:rtl/>
        </w:rPr>
        <w:t xml:space="preserve"> الْعُقُولِ مِنْ عَجَائِبِ قُدْرَتِه</w:t>
      </w:r>
      <w:r w:rsidR="009E0228">
        <w:rPr>
          <w:rtl/>
        </w:rPr>
        <w:t xml:space="preserve"> - </w:t>
      </w:r>
      <w:r>
        <w:rPr>
          <w:rtl/>
        </w:rPr>
        <w:t>ورَدَعَ خَطَرَاتِ هَمَاهِمِ</w:t>
      </w:r>
      <w:r>
        <w:rPr>
          <w:rFonts w:hint="cs"/>
          <w:rtl/>
        </w:rPr>
        <w:t xml:space="preserve"> </w:t>
      </w:r>
      <w:r w:rsidRPr="004F6706">
        <w:rPr>
          <w:rStyle w:val="libFootnotenumChar"/>
          <w:rFonts w:hint="cs"/>
          <w:rtl/>
        </w:rPr>
        <w:t>(2738)</w:t>
      </w:r>
      <w:r>
        <w:rPr>
          <w:rtl/>
        </w:rPr>
        <w:t xml:space="preserve"> النُّفُوسِ عَنْ عِرْفَانِ كُنْه صِفَتِه</w:t>
      </w:r>
      <w:r w:rsidR="009E0228">
        <w:rPr>
          <w:rtl/>
        </w:rPr>
        <w:t xml:space="preserve"> -</w:t>
      </w:r>
    </w:p>
    <w:p w:rsidR="0099446B" w:rsidRDefault="0099446B" w:rsidP="004F6706">
      <w:pPr>
        <w:pStyle w:val="libCenterBold2"/>
        <w:rPr>
          <w:rtl/>
        </w:rPr>
      </w:pPr>
      <w:r>
        <w:rPr>
          <w:rtl/>
        </w:rPr>
        <w:t>الشهادتان</w:t>
      </w:r>
    </w:p>
    <w:p w:rsidR="0099446B" w:rsidRDefault="0099446B" w:rsidP="009E0228">
      <w:pPr>
        <w:pStyle w:val="libNormal"/>
        <w:rPr>
          <w:rtl/>
        </w:rPr>
      </w:pPr>
      <w:r>
        <w:rPr>
          <w:rtl/>
        </w:rPr>
        <w:t>وأَشْهَدُ أَنْ لَا إِلَه إِلَّا اللَّه</w:t>
      </w:r>
      <w:r w:rsidR="009E0228">
        <w:rPr>
          <w:rtl/>
        </w:rPr>
        <w:t xml:space="preserve"> - </w:t>
      </w:r>
      <w:r>
        <w:rPr>
          <w:rtl/>
        </w:rPr>
        <w:t>شَهَادَةَ إِيمَانٍ وإِيقَانٍ وإِخْلَاصٍ وإِذْعَانٍ</w:t>
      </w:r>
      <w:r w:rsidR="009E0228">
        <w:rPr>
          <w:rtl/>
        </w:rPr>
        <w:t xml:space="preserve"> - </w:t>
      </w:r>
      <w:r>
        <w:rPr>
          <w:rtl/>
        </w:rPr>
        <w:t>وأَشْهَدُ أَنَّ مُحَمَّداً عَبْدُه ورَسُولُه</w:t>
      </w:r>
      <w:r w:rsidR="009E0228">
        <w:rPr>
          <w:rtl/>
        </w:rPr>
        <w:t xml:space="preserve"> - </w:t>
      </w:r>
      <w:r>
        <w:rPr>
          <w:rtl/>
        </w:rPr>
        <w:t>أَرْسَلَه وأَعْلَامُ الْهُدَى دَارِسَةٌ</w:t>
      </w:r>
      <w:r w:rsidR="009E0228">
        <w:rPr>
          <w:rtl/>
        </w:rPr>
        <w:t xml:space="preserve"> - </w:t>
      </w:r>
      <w:r>
        <w:rPr>
          <w:rtl/>
        </w:rPr>
        <w:t>ومَنَاهِجُ الدِّينِ طَامِسَةٌ</w:t>
      </w:r>
      <w:r>
        <w:rPr>
          <w:rFonts w:hint="cs"/>
          <w:rtl/>
        </w:rPr>
        <w:t xml:space="preserve"> </w:t>
      </w:r>
      <w:r w:rsidRPr="004F6706">
        <w:rPr>
          <w:rStyle w:val="libFootnotenumChar"/>
          <w:rFonts w:hint="cs"/>
          <w:rtl/>
        </w:rPr>
        <w:t>(2739)</w:t>
      </w:r>
      <w:r>
        <w:rPr>
          <w:rtl/>
        </w:rPr>
        <w:t xml:space="preserve"> فَصَدَعَ</w:t>
      </w:r>
      <w:r>
        <w:rPr>
          <w:rFonts w:hint="cs"/>
          <w:rtl/>
        </w:rPr>
        <w:t xml:space="preserve"> </w:t>
      </w:r>
      <w:r w:rsidRPr="004F6706">
        <w:rPr>
          <w:rStyle w:val="libFootnotenumChar"/>
          <w:rFonts w:hint="cs"/>
          <w:rtl/>
        </w:rPr>
        <w:t>(2740)</w:t>
      </w:r>
      <w:r>
        <w:rPr>
          <w:rtl/>
        </w:rPr>
        <w:t xml:space="preserve"> بِالْحَقِّ</w:t>
      </w:r>
      <w:r w:rsidR="009E0228">
        <w:rPr>
          <w:rtl/>
        </w:rPr>
        <w:t xml:space="preserve"> - </w:t>
      </w:r>
      <w:r>
        <w:rPr>
          <w:rtl/>
        </w:rPr>
        <w:t>ونَصَحَ لِلْخَلْقِ</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وهَدَى إِلَى الرُّشْدِ وأَمَرَ بِالْقَصْدِ</w:t>
      </w:r>
      <w:r>
        <w:rPr>
          <w:rFonts w:hint="cs"/>
          <w:rtl/>
        </w:rPr>
        <w:t xml:space="preserve"> </w:t>
      </w:r>
      <w:r w:rsidRPr="004F6706">
        <w:rPr>
          <w:rStyle w:val="libFootnotenumChar"/>
          <w:rFonts w:hint="cs"/>
          <w:rtl/>
        </w:rPr>
        <w:t>(2741)</w:t>
      </w:r>
      <w:r w:rsidR="009E0228">
        <w:rPr>
          <w:rtl/>
        </w:rPr>
        <w:t xml:space="preserve"> - </w:t>
      </w:r>
      <w:r w:rsidRPr="0099446B">
        <w:rPr>
          <w:rStyle w:val="libAlaemChar"/>
          <w:rtl/>
        </w:rPr>
        <w:t>صلى‌الله‌عليه‌وآله‌وسلم</w:t>
      </w:r>
      <w:r w:rsidR="009E0228">
        <w:rPr>
          <w:rtl/>
        </w:rPr>
        <w:t xml:space="preserve"> -</w:t>
      </w:r>
    </w:p>
    <w:p w:rsidR="0099446B" w:rsidRDefault="0099446B" w:rsidP="004F6706">
      <w:pPr>
        <w:pStyle w:val="libCenterBold2"/>
        <w:rPr>
          <w:rtl/>
        </w:rPr>
      </w:pPr>
      <w:r>
        <w:rPr>
          <w:rtl/>
        </w:rPr>
        <w:t>العظة</w:t>
      </w:r>
    </w:p>
    <w:p w:rsidR="0099446B" w:rsidRDefault="0099446B" w:rsidP="009E0228">
      <w:pPr>
        <w:pStyle w:val="libNormal"/>
        <w:rPr>
          <w:rtl/>
        </w:rPr>
      </w:pPr>
      <w:r>
        <w:rPr>
          <w:rtl/>
        </w:rPr>
        <w:t>واعْلَمُوا عِبَادَ اللَّه</w:t>
      </w:r>
      <w:r w:rsidR="009E0228">
        <w:rPr>
          <w:rtl/>
        </w:rPr>
        <w:t xml:space="preserve"> - </w:t>
      </w:r>
      <w:r>
        <w:rPr>
          <w:rtl/>
        </w:rPr>
        <w:t>أَنَّه لَمْ يَخْلُقْكُمْ عَبَثاً ولَمْ يُرْسِلْكُمْ هَمَلًا</w:t>
      </w:r>
      <w:r w:rsidR="009E0228">
        <w:rPr>
          <w:rtl/>
        </w:rPr>
        <w:t xml:space="preserve"> - </w:t>
      </w:r>
      <w:r>
        <w:rPr>
          <w:rtl/>
        </w:rPr>
        <w:t>عَلِمَ مَبْلَغَ نِعَمِه عَلَيْكُمْ وأَحْصَى إِحْسَانَه إِلَيْكُمْ</w:t>
      </w:r>
      <w:r w:rsidR="009E0228">
        <w:rPr>
          <w:rtl/>
        </w:rPr>
        <w:t xml:space="preserve"> - </w:t>
      </w:r>
      <w:r>
        <w:rPr>
          <w:rtl/>
        </w:rPr>
        <w:t>فَاسْتَفْتِحُوه</w:t>
      </w:r>
      <w:r>
        <w:rPr>
          <w:rFonts w:hint="cs"/>
          <w:rtl/>
        </w:rPr>
        <w:t xml:space="preserve"> </w:t>
      </w:r>
      <w:r w:rsidRPr="004F6706">
        <w:rPr>
          <w:rStyle w:val="libFootnotenumChar"/>
          <w:rFonts w:hint="cs"/>
          <w:rtl/>
        </w:rPr>
        <w:t>(2742)</w:t>
      </w:r>
      <w:r>
        <w:rPr>
          <w:rtl/>
        </w:rPr>
        <w:t xml:space="preserve"> واسْتَنْجِحُوه</w:t>
      </w:r>
      <w:r>
        <w:rPr>
          <w:rFonts w:hint="cs"/>
          <w:rtl/>
        </w:rPr>
        <w:t xml:space="preserve"> </w:t>
      </w:r>
      <w:r w:rsidRPr="004F6706">
        <w:rPr>
          <w:rStyle w:val="libFootnotenumChar"/>
          <w:rFonts w:hint="cs"/>
          <w:rtl/>
        </w:rPr>
        <w:t>(2743)</w:t>
      </w:r>
      <w:r>
        <w:rPr>
          <w:rtl/>
        </w:rPr>
        <w:t xml:space="preserve"> واطْلُبُوا إِلَيْه واسْتَمْنِحُوه</w:t>
      </w:r>
      <w:r>
        <w:rPr>
          <w:rFonts w:hint="cs"/>
          <w:rtl/>
        </w:rPr>
        <w:t xml:space="preserve"> </w:t>
      </w:r>
      <w:r w:rsidRPr="004F6706">
        <w:rPr>
          <w:rStyle w:val="libFootnotenumChar"/>
          <w:rFonts w:hint="cs"/>
          <w:rtl/>
        </w:rPr>
        <w:t>(2744)</w:t>
      </w:r>
      <w:r w:rsidR="009E0228">
        <w:rPr>
          <w:rtl/>
        </w:rPr>
        <w:t xml:space="preserve"> - </w:t>
      </w:r>
      <w:r>
        <w:rPr>
          <w:rtl/>
        </w:rPr>
        <w:t>فَمَا قَطَعَكُمْ عَنْه حِجَابٌ ولَا أُغْلِقَ عَنْكُمْ دُونَه بَابٌ</w:t>
      </w:r>
      <w:r w:rsidR="009E0228">
        <w:rPr>
          <w:rtl/>
        </w:rPr>
        <w:t xml:space="preserve"> - </w:t>
      </w:r>
      <w:r>
        <w:rPr>
          <w:rtl/>
        </w:rPr>
        <w:t>وإِنَّه لَبِكُلِّ مَكَانٍ وفِي كُلِّ حِينٍ وأَوَانٍ</w:t>
      </w:r>
      <w:r w:rsidR="009E0228">
        <w:rPr>
          <w:rtl/>
        </w:rPr>
        <w:t xml:space="preserve"> - </w:t>
      </w:r>
      <w:r>
        <w:rPr>
          <w:rtl/>
        </w:rPr>
        <w:t>ومَعَ كُلِّ إِنْسٍ وجَانٍّ</w:t>
      </w:r>
      <w:r w:rsidR="009E0228">
        <w:rPr>
          <w:rtl/>
        </w:rPr>
        <w:t xml:space="preserve"> - </w:t>
      </w:r>
      <w:r>
        <w:rPr>
          <w:rtl/>
        </w:rPr>
        <w:t>لَا يَثْلِمُه</w:t>
      </w:r>
      <w:r>
        <w:rPr>
          <w:rFonts w:hint="cs"/>
          <w:rtl/>
        </w:rPr>
        <w:t xml:space="preserve"> </w:t>
      </w:r>
      <w:r w:rsidRPr="004F6706">
        <w:rPr>
          <w:rStyle w:val="libFootnotenumChar"/>
          <w:rFonts w:hint="cs"/>
          <w:rtl/>
        </w:rPr>
        <w:t>(2745)</w:t>
      </w:r>
      <w:r>
        <w:rPr>
          <w:rtl/>
        </w:rPr>
        <w:t xml:space="preserve"> الْعَطَاءُ ولَا يَنْقُصُه الْحِبَاءُ</w:t>
      </w:r>
      <w:r>
        <w:rPr>
          <w:rFonts w:hint="cs"/>
          <w:rtl/>
        </w:rPr>
        <w:t xml:space="preserve"> </w:t>
      </w:r>
      <w:r w:rsidRPr="004F6706">
        <w:rPr>
          <w:rStyle w:val="libFootnotenumChar"/>
          <w:rFonts w:hint="cs"/>
          <w:rtl/>
        </w:rPr>
        <w:t>(2746)</w:t>
      </w:r>
      <w:r w:rsidR="009E0228">
        <w:rPr>
          <w:rtl/>
        </w:rPr>
        <w:t xml:space="preserve"> - </w:t>
      </w:r>
      <w:r>
        <w:rPr>
          <w:rtl/>
        </w:rPr>
        <w:t>ولَا يَسْتَنْفِدُه سَائِلٌ ولَا يَسْتَقْصِيه نَائِلٌ</w:t>
      </w:r>
      <w:r w:rsidR="009E0228">
        <w:rPr>
          <w:rtl/>
        </w:rPr>
        <w:t xml:space="preserve"> - </w:t>
      </w:r>
      <w:r>
        <w:rPr>
          <w:rtl/>
        </w:rPr>
        <w:t>ولَا يَلْوِيه</w:t>
      </w:r>
      <w:r>
        <w:rPr>
          <w:rFonts w:hint="cs"/>
          <w:rtl/>
        </w:rPr>
        <w:t xml:space="preserve"> </w:t>
      </w:r>
      <w:r w:rsidRPr="004F6706">
        <w:rPr>
          <w:rStyle w:val="libFootnotenumChar"/>
          <w:rFonts w:hint="cs"/>
          <w:rtl/>
        </w:rPr>
        <w:t>(2747)</w:t>
      </w:r>
      <w:r>
        <w:rPr>
          <w:rtl/>
        </w:rPr>
        <w:t xml:space="preserve"> شَخْصٌ عَنْ شَخْصٍ ولَا يُلْهِيه صَوْتٌ عَنْ صَوْتٍ</w:t>
      </w:r>
      <w:r w:rsidR="009E0228">
        <w:rPr>
          <w:rtl/>
        </w:rPr>
        <w:t xml:space="preserve"> - </w:t>
      </w:r>
      <w:r>
        <w:rPr>
          <w:rtl/>
        </w:rPr>
        <w:t>ولَا تَحْجُزُه هِبَةٌ عَنْ سَلْبٍ ولَا يَشْغَلُه غَضَبٌ عَنْ رَحْمَةٍ</w:t>
      </w:r>
      <w:r w:rsidR="009E0228">
        <w:rPr>
          <w:rtl/>
        </w:rPr>
        <w:t xml:space="preserve"> - </w:t>
      </w:r>
      <w:r>
        <w:rPr>
          <w:rtl/>
        </w:rPr>
        <w:t>ولَا تُولِهُه</w:t>
      </w:r>
      <w:r>
        <w:rPr>
          <w:rFonts w:hint="cs"/>
          <w:rtl/>
        </w:rPr>
        <w:t xml:space="preserve"> </w:t>
      </w:r>
      <w:r w:rsidRPr="004F6706">
        <w:rPr>
          <w:rStyle w:val="libFootnotenumChar"/>
          <w:rFonts w:hint="cs"/>
          <w:rtl/>
        </w:rPr>
        <w:t>(2748)</w:t>
      </w:r>
      <w:r>
        <w:rPr>
          <w:rtl/>
        </w:rPr>
        <w:t xml:space="preserve"> رَحْمَةٌ عَنْ عِقَابٍ ولَا يُجِنُّه</w:t>
      </w:r>
      <w:r>
        <w:rPr>
          <w:rFonts w:hint="cs"/>
          <w:rtl/>
        </w:rPr>
        <w:t xml:space="preserve"> </w:t>
      </w:r>
      <w:r w:rsidRPr="004F6706">
        <w:rPr>
          <w:rStyle w:val="libFootnotenumChar"/>
          <w:rFonts w:hint="cs"/>
          <w:rtl/>
        </w:rPr>
        <w:t>(2749)</w:t>
      </w:r>
      <w:r>
        <w:rPr>
          <w:rtl/>
        </w:rPr>
        <w:t xml:space="preserve"> الْبُطُونُ عَنِ الظُّهُورِ</w:t>
      </w:r>
      <w:r w:rsidR="009E0228">
        <w:rPr>
          <w:rtl/>
        </w:rPr>
        <w:t xml:space="preserve"> - </w:t>
      </w:r>
      <w:r>
        <w:rPr>
          <w:rtl/>
        </w:rPr>
        <w:t>ولَا يَقْطَعُه الظُّهُورُ عَنِ الْبُطُونِ</w:t>
      </w:r>
      <w:r w:rsidR="009E0228">
        <w:rPr>
          <w:rtl/>
        </w:rPr>
        <w:t xml:space="preserve"> - </w:t>
      </w:r>
      <w:r>
        <w:rPr>
          <w:rtl/>
        </w:rPr>
        <w:t>قَرُبَ فَنَأَى وعَلَا فَدَنَا وظَهَرَ فَبَطَنَ</w:t>
      </w:r>
      <w:r w:rsidR="009E0228">
        <w:rPr>
          <w:rtl/>
        </w:rPr>
        <w:t xml:space="preserve"> - </w:t>
      </w:r>
      <w:r>
        <w:rPr>
          <w:rtl/>
        </w:rPr>
        <w:t>وبَطَنَ فَعَلَنَ ودَانَ</w:t>
      </w:r>
      <w:r>
        <w:rPr>
          <w:rFonts w:hint="cs"/>
          <w:rtl/>
        </w:rPr>
        <w:t xml:space="preserve"> </w:t>
      </w:r>
      <w:r w:rsidRPr="004F6706">
        <w:rPr>
          <w:rStyle w:val="libFootnotenumChar"/>
          <w:rFonts w:hint="cs"/>
          <w:rtl/>
        </w:rPr>
        <w:t>(2750)</w:t>
      </w:r>
      <w:r>
        <w:rPr>
          <w:rtl/>
        </w:rPr>
        <w:t xml:space="preserve"> ولَمْ يُدَنْ</w:t>
      </w:r>
      <w:r w:rsidR="009E0228">
        <w:rPr>
          <w:rtl/>
        </w:rPr>
        <w:t xml:space="preserve"> - </w:t>
      </w:r>
      <w:r>
        <w:rPr>
          <w:rtl/>
        </w:rPr>
        <w:t>لَمْ يَذْرَأِ</w:t>
      </w:r>
      <w:r>
        <w:rPr>
          <w:rFonts w:hint="cs"/>
          <w:rtl/>
        </w:rPr>
        <w:t xml:space="preserve"> </w:t>
      </w:r>
      <w:r w:rsidRPr="004F6706">
        <w:rPr>
          <w:rStyle w:val="libFootnotenumChar"/>
          <w:rFonts w:hint="cs"/>
          <w:rtl/>
        </w:rPr>
        <w:t>(2751)</w:t>
      </w:r>
      <w:r>
        <w:rPr>
          <w:rtl/>
        </w:rPr>
        <w:t xml:space="preserve"> الْخَلْقَ بِاحْتِيَالٍ</w:t>
      </w:r>
      <w:r>
        <w:rPr>
          <w:rFonts w:hint="cs"/>
          <w:rtl/>
        </w:rPr>
        <w:t xml:space="preserve"> </w:t>
      </w:r>
      <w:r w:rsidRPr="004F6706">
        <w:rPr>
          <w:rStyle w:val="libFootnotenumChar"/>
          <w:rFonts w:hint="cs"/>
          <w:rtl/>
        </w:rPr>
        <w:t>(2752)</w:t>
      </w:r>
      <w:r>
        <w:rPr>
          <w:rtl/>
        </w:rPr>
        <w:t xml:space="preserve"> ولَا اسْتَعَانَ بِهِمْ لِكَلَالٍ</w:t>
      </w:r>
      <w:r w:rsidRPr="004F6706">
        <w:rPr>
          <w:rStyle w:val="libFootnotenumChar"/>
          <w:rFonts w:hint="cs"/>
          <w:rtl/>
        </w:rPr>
        <w:t>(2753)</w:t>
      </w:r>
      <w:r>
        <w:rPr>
          <w:rFonts w:hint="cs"/>
          <w:rtl/>
        </w:rPr>
        <w:t>.</w:t>
      </w:r>
    </w:p>
    <w:p w:rsidR="0099446B" w:rsidRDefault="0099446B" w:rsidP="009E0228">
      <w:pPr>
        <w:pStyle w:val="libNormal"/>
        <w:rPr>
          <w:rtl/>
        </w:rPr>
      </w:pPr>
      <w:r>
        <w:rPr>
          <w:rtl/>
        </w:rPr>
        <w:t>أُوصِيكُمْ عِبَادَ اللَّه بِتَقْوَى اللَّه</w:t>
      </w:r>
      <w:r w:rsidR="009E0228">
        <w:rPr>
          <w:rtl/>
        </w:rPr>
        <w:t xml:space="preserve"> - </w:t>
      </w:r>
      <w:r>
        <w:rPr>
          <w:rtl/>
        </w:rPr>
        <w:t>فَإِنَّهَا الزِّمَامُ</w:t>
      </w:r>
      <w:r>
        <w:rPr>
          <w:rFonts w:hint="cs"/>
          <w:rtl/>
        </w:rPr>
        <w:t xml:space="preserve"> </w:t>
      </w:r>
      <w:r w:rsidRPr="004F6706">
        <w:rPr>
          <w:rStyle w:val="libFootnotenumChar"/>
          <w:rFonts w:hint="cs"/>
          <w:rtl/>
        </w:rPr>
        <w:t>(2754)</w:t>
      </w:r>
      <w:r>
        <w:rPr>
          <w:rtl/>
        </w:rPr>
        <w:t xml:space="preserve"> والْقِوَامُ</w:t>
      </w:r>
      <w:r>
        <w:rPr>
          <w:rFonts w:hint="cs"/>
          <w:rtl/>
        </w:rPr>
        <w:t xml:space="preserve"> </w:t>
      </w:r>
      <w:r w:rsidRPr="004F6706">
        <w:rPr>
          <w:rStyle w:val="libFootnotenumChar"/>
          <w:rFonts w:hint="cs"/>
          <w:rtl/>
        </w:rPr>
        <w:t>(2755)</w:t>
      </w:r>
      <w:r>
        <w:rPr>
          <w:rtl/>
        </w:rPr>
        <w:t xml:space="preserve"> فَتَمَسَّكُوا بِوَثَائِقِهَا</w:t>
      </w:r>
      <w:r w:rsidR="009E0228">
        <w:rPr>
          <w:rtl/>
        </w:rPr>
        <w:t xml:space="preserve"> - </w:t>
      </w:r>
      <w:r>
        <w:rPr>
          <w:rtl/>
        </w:rPr>
        <w:t>واعْتَصِمُوا بِحَقَائِقِهَا تَؤُلْ بِكُمْ إِلَى أَكْنَانِ</w:t>
      </w:r>
      <w:r>
        <w:rPr>
          <w:rFonts w:hint="cs"/>
          <w:rtl/>
        </w:rPr>
        <w:t xml:space="preserve"> </w:t>
      </w:r>
      <w:r w:rsidRPr="004F6706">
        <w:rPr>
          <w:rStyle w:val="libFootnotenumChar"/>
          <w:rFonts w:hint="cs"/>
          <w:rtl/>
        </w:rPr>
        <w:t>(2756)</w:t>
      </w:r>
      <w:r>
        <w:rPr>
          <w:rtl/>
        </w:rPr>
        <w:t xml:space="preserve"> الدَّعَةِ</w:t>
      </w:r>
      <w:r>
        <w:rPr>
          <w:rFonts w:hint="cs"/>
          <w:rtl/>
        </w:rPr>
        <w:t xml:space="preserve"> </w:t>
      </w:r>
      <w:r w:rsidRPr="004F6706">
        <w:rPr>
          <w:rStyle w:val="libFootnotenumChar"/>
          <w:rFonts w:hint="cs"/>
          <w:rtl/>
        </w:rPr>
        <w:t>(2757)</w:t>
      </w:r>
      <w:r w:rsidR="009E0228">
        <w:rPr>
          <w:rtl/>
        </w:rPr>
        <w:t xml:space="preserve"> - </w:t>
      </w:r>
      <w:r>
        <w:rPr>
          <w:rtl/>
        </w:rPr>
        <w:t>وأَوْطَانِ السَّعَةِ ومَعَاقِلِ</w:t>
      </w:r>
      <w:r>
        <w:rPr>
          <w:rFonts w:hint="cs"/>
          <w:rtl/>
        </w:rPr>
        <w:t xml:space="preserve"> </w:t>
      </w:r>
      <w:r w:rsidRPr="004F6706">
        <w:rPr>
          <w:rStyle w:val="libFootnotenumChar"/>
          <w:rFonts w:hint="cs"/>
          <w:rtl/>
        </w:rPr>
        <w:t>(2758)</w:t>
      </w:r>
      <w:r>
        <w:rPr>
          <w:rtl/>
        </w:rPr>
        <w:t xml:space="preserve"> الْحِرْزِ</w:t>
      </w:r>
      <w:r>
        <w:rPr>
          <w:rFonts w:hint="cs"/>
          <w:rtl/>
        </w:rPr>
        <w:t xml:space="preserve"> </w:t>
      </w:r>
      <w:r w:rsidRPr="004F6706">
        <w:rPr>
          <w:rStyle w:val="libFootnotenumChar"/>
          <w:rFonts w:hint="cs"/>
          <w:rtl/>
        </w:rPr>
        <w:t>(2759)</w:t>
      </w:r>
      <w:r>
        <w:rPr>
          <w:rtl/>
        </w:rPr>
        <w:t xml:space="preserve"> ومَنَازِلِ الْعِزِّ فِي</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يَوْمٍ تَشْخَصُ فِيه الأَبْصَارُ وتُظْلِمُ لَه الأَقْطَارُ</w:t>
      </w:r>
      <w:r w:rsidR="009E0228">
        <w:rPr>
          <w:rtl/>
        </w:rPr>
        <w:t xml:space="preserve"> - </w:t>
      </w:r>
      <w:r>
        <w:rPr>
          <w:rtl/>
        </w:rPr>
        <w:t>وتُعَطَّلُ فِيه صُرُومُ</w:t>
      </w:r>
      <w:r>
        <w:rPr>
          <w:rFonts w:hint="cs"/>
          <w:rtl/>
        </w:rPr>
        <w:t xml:space="preserve"> </w:t>
      </w:r>
      <w:r w:rsidRPr="004F6706">
        <w:rPr>
          <w:rStyle w:val="libFootnotenumChar"/>
          <w:rFonts w:hint="cs"/>
          <w:rtl/>
        </w:rPr>
        <w:t>(2760)</w:t>
      </w:r>
      <w:r>
        <w:rPr>
          <w:rtl/>
        </w:rPr>
        <w:t xml:space="preserve"> الْعِشَارِ</w:t>
      </w:r>
      <w:r>
        <w:rPr>
          <w:rFonts w:hint="cs"/>
          <w:rtl/>
        </w:rPr>
        <w:t xml:space="preserve"> </w:t>
      </w:r>
      <w:r w:rsidRPr="004F6706">
        <w:rPr>
          <w:rStyle w:val="libFootnotenumChar"/>
          <w:rFonts w:hint="cs"/>
          <w:rtl/>
        </w:rPr>
        <w:t>(2761)</w:t>
      </w:r>
      <w:r>
        <w:rPr>
          <w:rtl/>
        </w:rPr>
        <w:t xml:space="preserve"> ويُنْفَخُ فِي الصُّورِ</w:t>
      </w:r>
      <w:r w:rsidR="009E0228">
        <w:rPr>
          <w:rtl/>
        </w:rPr>
        <w:t xml:space="preserve"> - </w:t>
      </w:r>
      <w:r>
        <w:rPr>
          <w:rtl/>
        </w:rPr>
        <w:t>فَتَزْهَقُ كُلُّ مُهْجَةٍ وتَبْكَمُ كُلُّ لَهْجَةٍ</w:t>
      </w:r>
      <w:r w:rsidR="009E0228">
        <w:rPr>
          <w:rtl/>
        </w:rPr>
        <w:t xml:space="preserve"> - </w:t>
      </w:r>
      <w:r>
        <w:rPr>
          <w:rtl/>
        </w:rPr>
        <w:t>وتَذِلُّ الشُّمُّ</w:t>
      </w:r>
      <w:r>
        <w:rPr>
          <w:rFonts w:hint="cs"/>
          <w:rtl/>
        </w:rPr>
        <w:t xml:space="preserve"> </w:t>
      </w:r>
      <w:r w:rsidRPr="004F6706">
        <w:rPr>
          <w:rStyle w:val="libFootnotenumChar"/>
          <w:rFonts w:hint="cs"/>
          <w:rtl/>
        </w:rPr>
        <w:t>(2762)</w:t>
      </w:r>
      <w:r>
        <w:rPr>
          <w:rtl/>
        </w:rPr>
        <w:t xml:space="preserve"> الشَّوَامِخُ</w:t>
      </w:r>
      <w:r>
        <w:rPr>
          <w:rFonts w:hint="cs"/>
          <w:rtl/>
        </w:rPr>
        <w:t xml:space="preserve"> </w:t>
      </w:r>
      <w:r w:rsidRPr="004F6706">
        <w:rPr>
          <w:rStyle w:val="libFootnotenumChar"/>
          <w:rFonts w:hint="cs"/>
          <w:rtl/>
        </w:rPr>
        <w:t>(2763)</w:t>
      </w:r>
      <w:r>
        <w:rPr>
          <w:rtl/>
        </w:rPr>
        <w:t xml:space="preserve"> والصُّمُّ</w:t>
      </w:r>
      <w:r>
        <w:rPr>
          <w:rFonts w:hint="cs"/>
          <w:rtl/>
        </w:rPr>
        <w:t xml:space="preserve"> </w:t>
      </w:r>
      <w:r w:rsidRPr="004F6706">
        <w:rPr>
          <w:rStyle w:val="libFootnotenumChar"/>
          <w:rFonts w:hint="cs"/>
          <w:rtl/>
        </w:rPr>
        <w:t>(2764)</w:t>
      </w:r>
      <w:r>
        <w:rPr>
          <w:rtl/>
        </w:rPr>
        <w:t xml:space="preserve"> الرَّوَاسِخُ</w:t>
      </w:r>
      <w:r>
        <w:rPr>
          <w:rFonts w:hint="cs"/>
          <w:rtl/>
        </w:rPr>
        <w:t xml:space="preserve"> </w:t>
      </w:r>
      <w:r w:rsidRPr="004F6706">
        <w:rPr>
          <w:rStyle w:val="libFootnotenumChar"/>
          <w:rFonts w:hint="cs"/>
          <w:rtl/>
        </w:rPr>
        <w:t>(2765)</w:t>
      </w:r>
      <w:r w:rsidR="009E0228">
        <w:rPr>
          <w:rtl/>
        </w:rPr>
        <w:t xml:space="preserve"> - </w:t>
      </w:r>
      <w:r>
        <w:rPr>
          <w:rtl/>
        </w:rPr>
        <w:t>فَيَصِيرُ صَلْدُهَا</w:t>
      </w:r>
      <w:r>
        <w:rPr>
          <w:rFonts w:hint="cs"/>
          <w:rtl/>
        </w:rPr>
        <w:t xml:space="preserve"> </w:t>
      </w:r>
      <w:r w:rsidRPr="004F6706">
        <w:rPr>
          <w:rStyle w:val="libFootnotenumChar"/>
          <w:rFonts w:hint="cs"/>
          <w:rtl/>
        </w:rPr>
        <w:t>(2766)</w:t>
      </w:r>
      <w:r>
        <w:rPr>
          <w:rtl/>
        </w:rPr>
        <w:t xml:space="preserve"> سَرَاباً</w:t>
      </w:r>
      <w:r>
        <w:rPr>
          <w:rFonts w:hint="cs"/>
          <w:rtl/>
        </w:rPr>
        <w:t xml:space="preserve"> </w:t>
      </w:r>
      <w:r w:rsidRPr="004F6706">
        <w:rPr>
          <w:rStyle w:val="libFootnotenumChar"/>
          <w:rFonts w:hint="cs"/>
          <w:rtl/>
        </w:rPr>
        <w:t>(2767)</w:t>
      </w:r>
      <w:r>
        <w:rPr>
          <w:rtl/>
        </w:rPr>
        <w:t xml:space="preserve"> رَقْرَقاً</w:t>
      </w:r>
      <w:r>
        <w:rPr>
          <w:rFonts w:hint="cs"/>
          <w:rtl/>
        </w:rPr>
        <w:t xml:space="preserve"> </w:t>
      </w:r>
      <w:r w:rsidRPr="004F6706">
        <w:rPr>
          <w:rStyle w:val="libFootnotenumChar"/>
          <w:rFonts w:hint="cs"/>
          <w:rtl/>
        </w:rPr>
        <w:t>(2768)</w:t>
      </w:r>
      <w:r>
        <w:rPr>
          <w:rtl/>
        </w:rPr>
        <w:t xml:space="preserve"> ومَعْهَدُهَا</w:t>
      </w:r>
      <w:r>
        <w:rPr>
          <w:rFonts w:hint="cs"/>
          <w:rtl/>
        </w:rPr>
        <w:t xml:space="preserve"> </w:t>
      </w:r>
      <w:r w:rsidRPr="004F6706">
        <w:rPr>
          <w:rStyle w:val="libFootnotenumChar"/>
          <w:rFonts w:hint="cs"/>
          <w:rtl/>
        </w:rPr>
        <w:t>(2769)</w:t>
      </w:r>
      <w:r>
        <w:rPr>
          <w:rtl/>
        </w:rPr>
        <w:t xml:space="preserve"> قَاعاً</w:t>
      </w:r>
      <w:r>
        <w:rPr>
          <w:rFonts w:hint="cs"/>
          <w:rtl/>
        </w:rPr>
        <w:t xml:space="preserve"> </w:t>
      </w:r>
      <w:r w:rsidRPr="004F6706">
        <w:rPr>
          <w:rStyle w:val="libFootnotenumChar"/>
          <w:rFonts w:hint="cs"/>
          <w:rtl/>
        </w:rPr>
        <w:t>(2770)</w:t>
      </w:r>
      <w:r>
        <w:rPr>
          <w:rtl/>
        </w:rPr>
        <w:t xml:space="preserve"> سَمْلَقاً</w:t>
      </w:r>
      <w:r>
        <w:rPr>
          <w:rFonts w:hint="cs"/>
          <w:rtl/>
        </w:rPr>
        <w:t xml:space="preserve"> </w:t>
      </w:r>
      <w:r w:rsidRPr="004F6706">
        <w:rPr>
          <w:rStyle w:val="libFootnotenumChar"/>
          <w:rFonts w:hint="cs"/>
          <w:rtl/>
        </w:rPr>
        <w:t>(2771)</w:t>
      </w:r>
      <w:r w:rsidR="009E0228">
        <w:rPr>
          <w:rtl/>
        </w:rPr>
        <w:t xml:space="preserve"> - </w:t>
      </w:r>
      <w:r>
        <w:rPr>
          <w:rtl/>
        </w:rPr>
        <w:t>فَلَا شَفِيعٌ يَشْفَعُ ولَا حَمِيمٌ يَنْفَعُ ولَا مَعْذِرَةٌ تَدْفَعُ</w:t>
      </w:r>
      <w:r>
        <w:rPr>
          <w:rFonts w:hint="cs"/>
          <w:rtl/>
        </w:rPr>
        <w:t>.</w:t>
      </w:r>
    </w:p>
    <w:p w:rsidR="0099446B" w:rsidRDefault="0099446B" w:rsidP="004F6706">
      <w:pPr>
        <w:pStyle w:val="libCenterBold1"/>
        <w:rPr>
          <w:rtl/>
        </w:rPr>
      </w:pPr>
      <w:r>
        <w:rPr>
          <w:rtl/>
        </w:rPr>
        <w:t>196</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بعثة النبي</w:t>
      </w:r>
    </w:p>
    <w:p w:rsidR="0099446B" w:rsidRDefault="0099446B" w:rsidP="009E0228">
      <w:pPr>
        <w:pStyle w:val="libNormal"/>
        <w:rPr>
          <w:rtl/>
        </w:rPr>
      </w:pPr>
      <w:r>
        <w:rPr>
          <w:rtl/>
        </w:rPr>
        <w:t>بَعَثَه حِينَ لَا عَلَمٌ قَائِمٌ</w:t>
      </w:r>
      <w:r w:rsidR="009E0228">
        <w:rPr>
          <w:rtl/>
        </w:rPr>
        <w:t xml:space="preserve"> - </w:t>
      </w:r>
      <w:r>
        <w:rPr>
          <w:rtl/>
        </w:rPr>
        <w:t>ولَا مَنَارٌ سَاطِعٌ ولَا مَنْهَجٌ وَاضِحٌ</w:t>
      </w:r>
      <w:r w:rsidR="009E0228">
        <w:rPr>
          <w:rtl/>
        </w:rPr>
        <w:t xml:space="preserve"> -</w:t>
      </w:r>
    </w:p>
    <w:p w:rsidR="0099446B" w:rsidRDefault="0099446B" w:rsidP="004F6706">
      <w:pPr>
        <w:pStyle w:val="libCenterBold2"/>
        <w:rPr>
          <w:rtl/>
        </w:rPr>
      </w:pPr>
      <w:r>
        <w:rPr>
          <w:rtl/>
        </w:rPr>
        <w:t>العظة بالزهد</w:t>
      </w:r>
    </w:p>
    <w:p w:rsidR="0099446B" w:rsidRDefault="0099446B" w:rsidP="009E0228">
      <w:pPr>
        <w:pStyle w:val="libNormal"/>
        <w:rPr>
          <w:rtl/>
        </w:rPr>
      </w:pPr>
      <w:r>
        <w:rPr>
          <w:rtl/>
        </w:rPr>
        <w:t>أُوصِيكُمْ عِبَادَ اللَّه بِتَقْوَى اللَّه</w:t>
      </w:r>
      <w:r w:rsidR="009E0228">
        <w:rPr>
          <w:rtl/>
        </w:rPr>
        <w:t xml:space="preserve"> - </w:t>
      </w:r>
      <w:r>
        <w:rPr>
          <w:rtl/>
        </w:rPr>
        <w:t>وأُحَذِّرُكُمُ الدُّنْيَا فَإِنَّهَا دَارُ شُخُوصٍ</w:t>
      </w:r>
      <w:r>
        <w:rPr>
          <w:rFonts w:hint="cs"/>
          <w:rtl/>
        </w:rPr>
        <w:t xml:space="preserve"> </w:t>
      </w:r>
      <w:r w:rsidRPr="004F6706">
        <w:rPr>
          <w:rStyle w:val="libFootnotenumChar"/>
          <w:rFonts w:hint="cs"/>
          <w:rtl/>
        </w:rPr>
        <w:t>(2772)</w:t>
      </w:r>
      <w:r w:rsidR="009E0228">
        <w:rPr>
          <w:rtl/>
        </w:rPr>
        <w:t xml:space="preserve"> - </w:t>
      </w:r>
      <w:r>
        <w:rPr>
          <w:rtl/>
        </w:rPr>
        <w:t>ومَحَلَّةُ تَنْغِيصٍ سَاكِنُهَا ظَاعِنٌ وقَاطِنُهَا بَائِنٌ</w:t>
      </w:r>
      <w:r>
        <w:rPr>
          <w:rFonts w:hint="cs"/>
          <w:rtl/>
        </w:rPr>
        <w:t xml:space="preserve"> </w:t>
      </w:r>
      <w:r w:rsidRPr="004F6706">
        <w:rPr>
          <w:rStyle w:val="libFootnotenumChar"/>
          <w:rFonts w:hint="cs"/>
          <w:rtl/>
        </w:rPr>
        <w:t>(2773)</w:t>
      </w:r>
      <w:r w:rsidR="009E0228">
        <w:rPr>
          <w:rtl/>
        </w:rPr>
        <w:t xml:space="preserve"> - </w:t>
      </w:r>
      <w:r>
        <w:rPr>
          <w:rtl/>
        </w:rPr>
        <w:t>تَمِيدُ</w:t>
      </w:r>
      <w:r>
        <w:rPr>
          <w:rFonts w:hint="cs"/>
          <w:rtl/>
        </w:rPr>
        <w:t xml:space="preserve"> </w:t>
      </w:r>
      <w:r w:rsidRPr="004F6706">
        <w:rPr>
          <w:rStyle w:val="libFootnotenumChar"/>
          <w:rFonts w:hint="cs"/>
          <w:rtl/>
        </w:rPr>
        <w:t>(2774)</w:t>
      </w:r>
      <w:r>
        <w:rPr>
          <w:rtl/>
        </w:rPr>
        <w:t xml:space="preserve"> بِأَهْلِهَا مَيَدَانَ السَّفِينَةِ</w:t>
      </w:r>
      <w:r w:rsidR="009E0228">
        <w:rPr>
          <w:rtl/>
        </w:rPr>
        <w:t xml:space="preserve"> - </w:t>
      </w:r>
      <w:r>
        <w:rPr>
          <w:rtl/>
        </w:rPr>
        <w:t>تَقْصِفُهَا</w:t>
      </w:r>
      <w:r>
        <w:rPr>
          <w:rFonts w:hint="cs"/>
          <w:rtl/>
        </w:rPr>
        <w:t xml:space="preserve"> </w:t>
      </w:r>
      <w:r w:rsidRPr="004F6706">
        <w:rPr>
          <w:rStyle w:val="libFootnotenumChar"/>
          <w:rFonts w:hint="cs"/>
          <w:rtl/>
        </w:rPr>
        <w:t>(2775)</w:t>
      </w:r>
      <w:r>
        <w:rPr>
          <w:rtl/>
        </w:rPr>
        <w:t xml:space="preserve"> الْعَوَاصِفُ فِي لُجَجِ الْبِحَارِ</w:t>
      </w:r>
      <w:r w:rsidR="009E0228">
        <w:rPr>
          <w:rtl/>
        </w:rPr>
        <w:t xml:space="preserve"> - </w:t>
      </w:r>
      <w:r>
        <w:rPr>
          <w:rtl/>
        </w:rPr>
        <w:t>فَمِنْهُمُ الْغَرِقُ الْوَبِقُ</w:t>
      </w:r>
      <w:r>
        <w:rPr>
          <w:rFonts w:hint="cs"/>
          <w:rtl/>
        </w:rPr>
        <w:t xml:space="preserve"> </w:t>
      </w:r>
      <w:r w:rsidRPr="004F6706">
        <w:rPr>
          <w:rStyle w:val="libFootnotenumChar"/>
          <w:rFonts w:hint="cs"/>
          <w:rtl/>
        </w:rPr>
        <w:t>(2776)</w:t>
      </w:r>
      <w:r>
        <w:rPr>
          <w:rtl/>
        </w:rPr>
        <w:t xml:space="preserve"> ومِنْهُمُ النَّاجِي عَلَى بُطُونِ الأَمْوَاجِ</w:t>
      </w:r>
      <w:r w:rsidR="009E0228">
        <w:rPr>
          <w:rtl/>
        </w:rPr>
        <w:t xml:space="preserve"> - </w:t>
      </w:r>
      <w:r>
        <w:rPr>
          <w:rtl/>
        </w:rPr>
        <w:t>تَحْفِزُه</w:t>
      </w:r>
      <w:r>
        <w:rPr>
          <w:rFonts w:hint="cs"/>
          <w:rtl/>
        </w:rPr>
        <w:t xml:space="preserve"> </w:t>
      </w:r>
      <w:r w:rsidRPr="004F6706">
        <w:rPr>
          <w:rStyle w:val="libFootnotenumChar"/>
          <w:rFonts w:hint="cs"/>
          <w:rtl/>
        </w:rPr>
        <w:t>(2777)</w:t>
      </w:r>
      <w:r>
        <w:rPr>
          <w:rtl/>
        </w:rPr>
        <w:t xml:space="preserve"> الرِّيَاحُ بِأَذْيَالِهَا وتَحْمِلُه عَلَى أَهْوَالِهَا</w:t>
      </w:r>
      <w:r w:rsidR="009E0228">
        <w:rPr>
          <w:rtl/>
        </w:rPr>
        <w:t xml:space="preserve"> - </w:t>
      </w:r>
      <w:r>
        <w:rPr>
          <w:rtl/>
        </w:rPr>
        <w:t>فَمَا غَرِقَ مِنْهَا فَلَيْسَ بِمُسْتَدْرَكٍ ومَا نَجَا مِنْهَا فَإِلَى مَهْلَكٍ</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عِبَادَ اللَّه الآنَ فَاعْلَمُوا والأَلْسُنُ مُطْلَقَةٌ</w:t>
      </w:r>
      <w:r w:rsidR="009E0228">
        <w:rPr>
          <w:rtl/>
        </w:rPr>
        <w:t xml:space="preserve"> - </w:t>
      </w:r>
      <w:r>
        <w:rPr>
          <w:rtl/>
        </w:rPr>
        <w:t>والأَبْدَانُ صَحِيحَةٌ والأَعْضَاءُ لَدْنَةٌ</w:t>
      </w:r>
      <w:r>
        <w:rPr>
          <w:rFonts w:hint="cs"/>
          <w:rtl/>
        </w:rPr>
        <w:t xml:space="preserve"> </w:t>
      </w:r>
      <w:r w:rsidRPr="004F6706">
        <w:rPr>
          <w:rStyle w:val="libFootnotenumChar"/>
          <w:rFonts w:hint="cs"/>
          <w:rtl/>
        </w:rPr>
        <w:t>(2778)</w:t>
      </w:r>
      <w:r w:rsidR="009E0228">
        <w:rPr>
          <w:rtl/>
        </w:rPr>
        <w:t xml:space="preserve"> - </w:t>
      </w:r>
      <w:r>
        <w:rPr>
          <w:rtl/>
        </w:rPr>
        <w:t>والْمُنْقَلَبُ</w:t>
      </w:r>
      <w:r>
        <w:rPr>
          <w:rFonts w:hint="cs"/>
          <w:rtl/>
        </w:rPr>
        <w:t xml:space="preserve"> </w:t>
      </w:r>
      <w:r w:rsidRPr="004F6706">
        <w:rPr>
          <w:rStyle w:val="libFootnotenumChar"/>
          <w:rFonts w:hint="cs"/>
          <w:rtl/>
        </w:rPr>
        <w:t>(2779)</w:t>
      </w:r>
      <w:r>
        <w:rPr>
          <w:rtl/>
        </w:rPr>
        <w:t xml:space="preserve"> فَسِيحٌ والْمَجَالُ عَرِيضٌ</w:t>
      </w:r>
      <w:r w:rsidR="009E0228">
        <w:rPr>
          <w:rtl/>
        </w:rPr>
        <w:t xml:space="preserve"> - </w:t>
      </w:r>
      <w:r>
        <w:rPr>
          <w:rtl/>
        </w:rPr>
        <w:t>قَبْلَ إِرْهَاقِ</w:t>
      </w:r>
      <w:r>
        <w:rPr>
          <w:rFonts w:hint="cs"/>
          <w:rtl/>
        </w:rPr>
        <w:t xml:space="preserve"> </w:t>
      </w:r>
      <w:r w:rsidRPr="004F6706">
        <w:rPr>
          <w:rStyle w:val="libFootnotenumChar"/>
          <w:rFonts w:hint="cs"/>
          <w:rtl/>
        </w:rPr>
        <w:t>(2780)</w:t>
      </w:r>
      <w:r>
        <w:rPr>
          <w:rtl/>
        </w:rPr>
        <w:t xml:space="preserve"> الْفَوْتِ</w:t>
      </w:r>
      <w:r>
        <w:rPr>
          <w:rFonts w:hint="cs"/>
          <w:rtl/>
        </w:rPr>
        <w:t xml:space="preserve"> </w:t>
      </w:r>
      <w:r w:rsidRPr="004F6706">
        <w:rPr>
          <w:rStyle w:val="libFootnotenumChar"/>
          <w:rFonts w:hint="cs"/>
          <w:rtl/>
        </w:rPr>
        <w:t>(2781)</w:t>
      </w:r>
      <w:r>
        <w:rPr>
          <w:rtl/>
        </w:rPr>
        <w:t xml:space="preserve"> وحُلُولِ الْمَوْتِ</w:t>
      </w:r>
      <w:r w:rsidR="009E0228">
        <w:rPr>
          <w:rtl/>
        </w:rPr>
        <w:t xml:space="preserve"> - </w:t>
      </w:r>
      <w:r>
        <w:rPr>
          <w:rtl/>
        </w:rPr>
        <w:t>فَحَقِّقُوا عَلَيْكُمْ نُزُولَه ولَا تَنْتَظِرُوا قُدُومَه</w:t>
      </w:r>
      <w:r>
        <w:rPr>
          <w:rFonts w:hint="cs"/>
          <w:rtl/>
        </w:rPr>
        <w:t>.</w:t>
      </w:r>
    </w:p>
    <w:p w:rsidR="0099446B" w:rsidRDefault="0099446B" w:rsidP="004F6706">
      <w:pPr>
        <w:pStyle w:val="libCenterBold1"/>
        <w:rPr>
          <w:rtl/>
        </w:rPr>
      </w:pPr>
      <w:r>
        <w:rPr>
          <w:rtl/>
        </w:rPr>
        <w:t>197</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ينبه فيه على فضيلته لقبول قوله وأمره ونهيه</w:t>
      </w:r>
    </w:p>
    <w:p w:rsidR="0099446B" w:rsidRDefault="0099446B" w:rsidP="009E0228">
      <w:pPr>
        <w:pStyle w:val="libNormal"/>
        <w:rPr>
          <w:rtl/>
        </w:rPr>
      </w:pPr>
      <w:r>
        <w:rPr>
          <w:rtl/>
        </w:rPr>
        <w:t>ولَقَدْ عَلِمَ الْمُسْتَحْفَظُونَ</w:t>
      </w:r>
      <w:r>
        <w:rPr>
          <w:rFonts w:hint="cs"/>
          <w:rtl/>
        </w:rPr>
        <w:t xml:space="preserve"> </w:t>
      </w:r>
      <w:r w:rsidRPr="004F6706">
        <w:rPr>
          <w:rStyle w:val="libFootnotenumChar"/>
          <w:rFonts w:hint="cs"/>
          <w:rtl/>
        </w:rPr>
        <w:t>(2782)</w:t>
      </w:r>
      <w:r>
        <w:rPr>
          <w:rtl/>
        </w:rPr>
        <w:t xml:space="preserve"> مِنْ أَصْحَابِ مُحَمَّدٍ </w:t>
      </w:r>
      <w:r w:rsidRPr="0099446B">
        <w:rPr>
          <w:rStyle w:val="libAlaemChar"/>
          <w:rtl/>
        </w:rPr>
        <w:t>صلى‌الله‌عليه‌وآله</w:t>
      </w:r>
      <w:r w:rsidR="009E0228">
        <w:rPr>
          <w:rtl/>
        </w:rPr>
        <w:t xml:space="preserve"> - </w:t>
      </w:r>
      <w:r>
        <w:rPr>
          <w:rtl/>
        </w:rPr>
        <w:t>أَنِّي لَمْ أَرُدَّ عَلَى اللَّه ولَا عَلَى رَسُولِه سَاعَةً قَطُّ</w:t>
      </w:r>
      <w:r w:rsidR="009E0228">
        <w:rPr>
          <w:rtl/>
        </w:rPr>
        <w:t xml:space="preserve"> - </w:t>
      </w:r>
      <w:r>
        <w:rPr>
          <w:rtl/>
        </w:rPr>
        <w:t>ولَقَدْ وَاسَيْتُه</w:t>
      </w:r>
      <w:r>
        <w:rPr>
          <w:rFonts w:hint="cs"/>
          <w:rtl/>
        </w:rPr>
        <w:t xml:space="preserve"> </w:t>
      </w:r>
      <w:r w:rsidRPr="004F6706">
        <w:rPr>
          <w:rStyle w:val="libFootnotenumChar"/>
          <w:rFonts w:hint="cs"/>
          <w:rtl/>
        </w:rPr>
        <w:t>(2783)</w:t>
      </w:r>
      <w:r>
        <w:rPr>
          <w:rtl/>
        </w:rPr>
        <w:t xml:space="preserve"> بِنَفْسِي فِي الْمَوَاطِنِ</w:t>
      </w:r>
      <w:r w:rsidR="009E0228">
        <w:rPr>
          <w:rtl/>
        </w:rPr>
        <w:t xml:space="preserve"> - </w:t>
      </w:r>
      <w:r>
        <w:rPr>
          <w:rtl/>
        </w:rPr>
        <w:t>الَّتِي تَنْكُصُ</w:t>
      </w:r>
      <w:r>
        <w:rPr>
          <w:rFonts w:hint="cs"/>
          <w:rtl/>
        </w:rPr>
        <w:t xml:space="preserve"> </w:t>
      </w:r>
      <w:r w:rsidRPr="004F6706">
        <w:rPr>
          <w:rStyle w:val="libFootnotenumChar"/>
          <w:rFonts w:hint="cs"/>
          <w:rtl/>
        </w:rPr>
        <w:t>(2784)</w:t>
      </w:r>
      <w:r>
        <w:rPr>
          <w:rtl/>
        </w:rPr>
        <w:t xml:space="preserve"> فِيهَا الأَبْطَالُ</w:t>
      </w:r>
      <w:r w:rsidR="009E0228">
        <w:rPr>
          <w:rtl/>
        </w:rPr>
        <w:t xml:space="preserve"> - </w:t>
      </w:r>
      <w:r>
        <w:rPr>
          <w:rtl/>
        </w:rPr>
        <w:t>وتَتَأَخَّرُ فِيهَا الأَقْدَامُ نَجْدَةً</w:t>
      </w:r>
      <w:r>
        <w:rPr>
          <w:rFonts w:hint="cs"/>
          <w:rtl/>
        </w:rPr>
        <w:t xml:space="preserve"> </w:t>
      </w:r>
      <w:r w:rsidRPr="004F6706">
        <w:rPr>
          <w:rStyle w:val="libFootnotenumChar"/>
          <w:rFonts w:hint="cs"/>
          <w:rtl/>
        </w:rPr>
        <w:t>(2785)</w:t>
      </w:r>
      <w:r>
        <w:rPr>
          <w:rtl/>
        </w:rPr>
        <w:t xml:space="preserve"> أَكْرَمَنِي اللَّه بِهَا</w:t>
      </w:r>
      <w:r>
        <w:rPr>
          <w:rFonts w:hint="cs"/>
          <w:rtl/>
        </w:rPr>
        <w:t>.</w:t>
      </w:r>
    </w:p>
    <w:p w:rsidR="0099446B" w:rsidRDefault="0099446B" w:rsidP="009E0228">
      <w:pPr>
        <w:pStyle w:val="libNormal"/>
        <w:rPr>
          <w:rtl/>
        </w:rPr>
      </w:pPr>
      <w:r>
        <w:rPr>
          <w:rtl/>
        </w:rPr>
        <w:t xml:space="preserve">ولَقَدْ قُبِضَ رَسُولُ اللَّه </w:t>
      </w:r>
      <w:r w:rsidRPr="0099446B">
        <w:rPr>
          <w:rStyle w:val="libAlaemChar"/>
          <w:rtl/>
        </w:rPr>
        <w:t>صلى‌الله‌عليه‌وآله</w:t>
      </w:r>
      <w:r>
        <w:rPr>
          <w:rtl/>
        </w:rPr>
        <w:t xml:space="preserve"> وإِنَّ رَأْسَه لَعَلَى صَدْرِي</w:t>
      </w:r>
      <w:r w:rsidR="009E0228">
        <w:rPr>
          <w:rtl/>
        </w:rPr>
        <w:t xml:space="preserve"> - </w:t>
      </w:r>
      <w:r>
        <w:rPr>
          <w:rtl/>
        </w:rPr>
        <w:t>ولَقَدْ سَالَتْ نَفْسُه فِي كَفِّي فَأَمْرَرْتُهَا عَلَى وَجْهِي</w:t>
      </w:r>
      <w:r w:rsidR="009E0228">
        <w:rPr>
          <w:rtl/>
        </w:rPr>
        <w:t xml:space="preserve"> - </w:t>
      </w:r>
      <w:r>
        <w:rPr>
          <w:rtl/>
        </w:rPr>
        <w:t xml:space="preserve">ولَقَدْ وُلِّيتُ غُسْلَه </w:t>
      </w:r>
      <w:r w:rsidRPr="0099446B">
        <w:rPr>
          <w:rStyle w:val="libAlaemChar"/>
          <w:rtl/>
        </w:rPr>
        <w:t>صلى‌الله‌عليه‌وآله</w:t>
      </w:r>
      <w:r>
        <w:rPr>
          <w:rtl/>
        </w:rPr>
        <w:t xml:space="preserve"> والْمَلَائِكَةُ أَعْوَانِي</w:t>
      </w:r>
      <w:r w:rsidR="009E0228">
        <w:rPr>
          <w:rtl/>
        </w:rPr>
        <w:t xml:space="preserve"> - </w:t>
      </w:r>
      <w:r>
        <w:rPr>
          <w:rtl/>
        </w:rPr>
        <w:t>فَضَجَّتِ الدَّارُ والأَفْنِيَةُ</w:t>
      </w:r>
      <w:r>
        <w:rPr>
          <w:rFonts w:hint="cs"/>
          <w:rtl/>
        </w:rPr>
        <w:t xml:space="preserve"> </w:t>
      </w:r>
      <w:r w:rsidRPr="004F6706">
        <w:rPr>
          <w:rStyle w:val="libFootnotenumChar"/>
          <w:rFonts w:hint="cs"/>
          <w:rtl/>
        </w:rPr>
        <w:t>(2786)</w:t>
      </w:r>
      <w:r w:rsidR="009E0228">
        <w:rPr>
          <w:rtl/>
        </w:rPr>
        <w:t xml:space="preserve"> - </w:t>
      </w:r>
      <w:r>
        <w:rPr>
          <w:rtl/>
        </w:rPr>
        <w:t>مَلأٌ يَهْبِطُ ومَلأٌ يَعْرُجُ</w:t>
      </w:r>
      <w:r w:rsidR="009E0228">
        <w:rPr>
          <w:rtl/>
        </w:rPr>
        <w:t xml:space="preserve"> - </w:t>
      </w:r>
      <w:r>
        <w:rPr>
          <w:rtl/>
        </w:rPr>
        <w:t>ومَا فَارَقَتْ سَمْعِي هَيْنَمَةٌ</w:t>
      </w:r>
      <w:r>
        <w:rPr>
          <w:rFonts w:hint="cs"/>
          <w:rtl/>
        </w:rPr>
        <w:t xml:space="preserve"> </w:t>
      </w:r>
      <w:r w:rsidRPr="004F6706">
        <w:rPr>
          <w:rStyle w:val="libFootnotenumChar"/>
          <w:rFonts w:hint="cs"/>
          <w:rtl/>
        </w:rPr>
        <w:t>(2787)</w:t>
      </w:r>
      <w:r>
        <w:rPr>
          <w:rtl/>
        </w:rPr>
        <w:t xml:space="preserve"> مِنْهُمْ</w:t>
      </w:r>
      <w:r w:rsidR="009E0228">
        <w:rPr>
          <w:rtl/>
        </w:rPr>
        <w:t xml:space="preserve"> - </w:t>
      </w:r>
      <w:r>
        <w:rPr>
          <w:rtl/>
        </w:rPr>
        <w:t>يُصَلُّونَ عَلَيْه حَتَّى وَارَيْنَاه فِي ضَرِيحِه</w:t>
      </w:r>
      <w:r w:rsidR="009E0228">
        <w:rPr>
          <w:rtl/>
        </w:rPr>
        <w:t xml:space="preserve"> - </w:t>
      </w:r>
      <w:r>
        <w:rPr>
          <w:rtl/>
        </w:rPr>
        <w:t>فَمَنْ ذَا أَحَقُّ بِه مِنِّي حَيّاً ومَيِّتاً</w:t>
      </w:r>
      <w:r w:rsidR="009E0228">
        <w:rPr>
          <w:rtl/>
        </w:rPr>
        <w:t xml:space="preserve"> - </w:t>
      </w:r>
      <w:r>
        <w:rPr>
          <w:rtl/>
        </w:rPr>
        <w:t>فَانْفُذُوا عَلَى بَصَائِرِكُمْ</w:t>
      </w:r>
      <w:r>
        <w:rPr>
          <w:rFonts w:hint="cs"/>
          <w:rtl/>
        </w:rPr>
        <w:t xml:space="preserve"> </w:t>
      </w:r>
      <w:r w:rsidRPr="004F6706">
        <w:rPr>
          <w:rStyle w:val="libFootnotenumChar"/>
          <w:rFonts w:hint="cs"/>
          <w:rtl/>
        </w:rPr>
        <w:t>(2788)</w:t>
      </w:r>
      <w:r w:rsidR="009E0228">
        <w:rPr>
          <w:rtl/>
        </w:rPr>
        <w:t xml:space="preserve"> - </w:t>
      </w:r>
      <w:r>
        <w:rPr>
          <w:rtl/>
        </w:rPr>
        <w:t>ولْتَصْدُقْ</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نِيَّاتُكُمْ فِي جِهَادِ عَدُوِّكُمْ</w:t>
      </w:r>
      <w:r w:rsidR="009E0228">
        <w:rPr>
          <w:rtl/>
        </w:rPr>
        <w:t xml:space="preserve"> - </w:t>
      </w:r>
      <w:r>
        <w:rPr>
          <w:rtl/>
        </w:rPr>
        <w:t>فَوَالَّذِي لَا إِلَه إِلَّا هُوَ إِنِّي لَعَلَى جَادَّةِ الْحَقِّ</w:t>
      </w:r>
      <w:r w:rsidR="009E0228">
        <w:rPr>
          <w:rtl/>
        </w:rPr>
        <w:t xml:space="preserve"> - </w:t>
      </w:r>
      <w:r>
        <w:rPr>
          <w:rtl/>
        </w:rPr>
        <w:t>وإِنَّهُمْ لَعَلَى مَزَلَّةِ</w:t>
      </w:r>
      <w:r>
        <w:rPr>
          <w:rFonts w:hint="cs"/>
          <w:rtl/>
        </w:rPr>
        <w:t xml:space="preserve"> </w:t>
      </w:r>
      <w:r w:rsidRPr="004F6706">
        <w:rPr>
          <w:rStyle w:val="libFootnotenumChar"/>
          <w:rFonts w:hint="cs"/>
          <w:rtl/>
        </w:rPr>
        <w:t>(2789)</w:t>
      </w:r>
      <w:r>
        <w:rPr>
          <w:rtl/>
        </w:rPr>
        <w:t xml:space="preserve"> الْبَاطِلِ</w:t>
      </w:r>
      <w:r w:rsidR="009E0228">
        <w:rPr>
          <w:rtl/>
        </w:rPr>
        <w:t xml:space="preserve"> - </w:t>
      </w:r>
      <w:r>
        <w:rPr>
          <w:rtl/>
        </w:rPr>
        <w:t>أَقُولُ مَا تَسْمَعُونَ وأَسْتَغْفِرُ اللَّه لِي ولَكُمْ</w:t>
      </w:r>
      <w:r>
        <w:rPr>
          <w:rFonts w:hint="cs"/>
          <w:rtl/>
        </w:rPr>
        <w:t>!</w:t>
      </w:r>
    </w:p>
    <w:p w:rsidR="0099446B" w:rsidRDefault="0099446B" w:rsidP="004F6706">
      <w:pPr>
        <w:pStyle w:val="libCenterBold1"/>
        <w:rPr>
          <w:rtl/>
        </w:rPr>
      </w:pPr>
      <w:r>
        <w:rPr>
          <w:rtl/>
        </w:rPr>
        <w:t>198</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ينبه على إحاطة علم اللَّه بالجزئيات</w:t>
      </w:r>
      <w:r w:rsidR="009E0228">
        <w:rPr>
          <w:rtl/>
        </w:rPr>
        <w:t>،</w:t>
      </w:r>
      <w:r>
        <w:rPr>
          <w:rtl/>
        </w:rPr>
        <w:t xml:space="preserve"> ثم يحث على التقوى</w:t>
      </w:r>
      <w:r>
        <w:rPr>
          <w:rFonts w:hint="cs"/>
          <w:rtl/>
        </w:rPr>
        <w:t>،</w:t>
      </w:r>
    </w:p>
    <w:p w:rsidR="0099446B" w:rsidRDefault="0099446B" w:rsidP="004F6706">
      <w:pPr>
        <w:pStyle w:val="libCenterBold2"/>
        <w:rPr>
          <w:rtl/>
        </w:rPr>
      </w:pPr>
      <w:r>
        <w:rPr>
          <w:rtl/>
        </w:rPr>
        <w:t>ويبين فضل الإسلام والقرآن</w:t>
      </w:r>
    </w:p>
    <w:p w:rsidR="0099446B" w:rsidRDefault="0099446B" w:rsidP="009E0228">
      <w:pPr>
        <w:pStyle w:val="libNormal"/>
        <w:rPr>
          <w:rtl/>
        </w:rPr>
      </w:pPr>
      <w:r>
        <w:rPr>
          <w:rtl/>
        </w:rPr>
        <w:t>يَعْلَمُ عَجِيجَ الْوُحُوشِ فِي الْفَلَوَاتِ</w:t>
      </w:r>
      <w:r w:rsidR="009E0228">
        <w:rPr>
          <w:rtl/>
        </w:rPr>
        <w:t xml:space="preserve"> - </w:t>
      </w:r>
      <w:r>
        <w:rPr>
          <w:rtl/>
        </w:rPr>
        <w:t>ومَعَاصِيَ الْعِبَادِ فِي الْخَلَوَاتِ</w:t>
      </w:r>
      <w:r w:rsidR="009E0228">
        <w:rPr>
          <w:rtl/>
        </w:rPr>
        <w:t xml:space="preserve"> - </w:t>
      </w:r>
      <w:r>
        <w:rPr>
          <w:rtl/>
        </w:rPr>
        <w:t>واخْتِلَافَ النِّينَانِ</w:t>
      </w:r>
      <w:r>
        <w:rPr>
          <w:rFonts w:hint="cs"/>
          <w:rtl/>
        </w:rPr>
        <w:t xml:space="preserve"> </w:t>
      </w:r>
      <w:r w:rsidRPr="004F6706">
        <w:rPr>
          <w:rStyle w:val="libFootnotenumChar"/>
          <w:rFonts w:hint="cs"/>
          <w:rtl/>
        </w:rPr>
        <w:t>(2790)</w:t>
      </w:r>
      <w:r>
        <w:rPr>
          <w:rtl/>
        </w:rPr>
        <w:t xml:space="preserve"> فِي الْبِحَارِ الْغَامِرَاتِ</w:t>
      </w:r>
      <w:r w:rsidR="009E0228">
        <w:rPr>
          <w:rtl/>
        </w:rPr>
        <w:t xml:space="preserve"> - </w:t>
      </w:r>
      <w:r>
        <w:rPr>
          <w:rtl/>
        </w:rPr>
        <w:t>وتَلَاطُمَ الْمَاءِ بِالرِّيَاحِ الْعَاصِفَاتِ</w:t>
      </w:r>
      <w:r w:rsidR="009E0228">
        <w:rPr>
          <w:rtl/>
        </w:rPr>
        <w:t xml:space="preserve"> - </w:t>
      </w:r>
      <w:r>
        <w:rPr>
          <w:rtl/>
        </w:rPr>
        <w:t>وأَشْهَدُ أَنَّ مُحَمَّداً نَجِيبُ اللَّه</w:t>
      </w:r>
      <w:r>
        <w:rPr>
          <w:rFonts w:hint="cs"/>
          <w:rtl/>
        </w:rPr>
        <w:t xml:space="preserve"> </w:t>
      </w:r>
      <w:r w:rsidRPr="004F6706">
        <w:rPr>
          <w:rStyle w:val="libFootnotenumChar"/>
          <w:rFonts w:hint="cs"/>
          <w:rtl/>
        </w:rPr>
        <w:t>(2791)</w:t>
      </w:r>
      <w:r w:rsidR="009E0228">
        <w:rPr>
          <w:rtl/>
        </w:rPr>
        <w:t xml:space="preserve"> - </w:t>
      </w:r>
      <w:r>
        <w:rPr>
          <w:rtl/>
        </w:rPr>
        <w:t>وسَفِيرُ وَحْيِه ورَسُولُ رَحْمَتِه</w:t>
      </w:r>
      <w:r w:rsidR="009E0228">
        <w:rPr>
          <w:rtl/>
        </w:rPr>
        <w:t xml:space="preserve"> -</w:t>
      </w:r>
    </w:p>
    <w:p w:rsidR="0099446B" w:rsidRDefault="0099446B" w:rsidP="004F6706">
      <w:pPr>
        <w:pStyle w:val="libCenterBold2"/>
        <w:rPr>
          <w:rtl/>
        </w:rPr>
      </w:pPr>
      <w:r>
        <w:rPr>
          <w:rtl/>
        </w:rPr>
        <w:t>الوصية بالتقوى</w:t>
      </w:r>
    </w:p>
    <w:p w:rsidR="0099446B" w:rsidRDefault="0099446B" w:rsidP="009E0228">
      <w:pPr>
        <w:pStyle w:val="libNormal"/>
        <w:rPr>
          <w:rtl/>
        </w:rPr>
      </w:pPr>
      <w:r>
        <w:rPr>
          <w:rtl/>
        </w:rPr>
        <w:t>أَمَّا بَعْدُ</w:t>
      </w:r>
      <w:r w:rsidR="009E0228">
        <w:rPr>
          <w:rtl/>
        </w:rPr>
        <w:t xml:space="preserve"> - </w:t>
      </w:r>
      <w:r>
        <w:rPr>
          <w:rtl/>
        </w:rPr>
        <w:t>فَإِنِّي أُوصِيكُمْ بِتَقْوَى اللَّه الَّذِي ابْتَدَأَ خَلْقَكُمْ</w:t>
      </w:r>
      <w:r w:rsidR="009E0228">
        <w:rPr>
          <w:rtl/>
        </w:rPr>
        <w:t xml:space="preserve"> - </w:t>
      </w:r>
      <w:r>
        <w:rPr>
          <w:rtl/>
        </w:rPr>
        <w:t>وإِلَيْه يَكُونُ مَعَادُكُمْ وبِه نَجَاحُ طَلِبَتِكُمْ</w:t>
      </w:r>
      <w:r w:rsidR="009E0228">
        <w:rPr>
          <w:rtl/>
        </w:rPr>
        <w:t xml:space="preserve"> - </w:t>
      </w:r>
      <w:r>
        <w:rPr>
          <w:rtl/>
        </w:rPr>
        <w:t>وإِلَيْه مُنْتَهَى رَغْبَتِكُمْ ونَحْوَه قَصْدُ سَبِيلِكُمْ</w:t>
      </w:r>
      <w:r w:rsidR="009E0228">
        <w:rPr>
          <w:rtl/>
        </w:rPr>
        <w:t xml:space="preserve"> - </w:t>
      </w:r>
      <w:r>
        <w:rPr>
          <w:rtl/>
        </w:rPr>
        <w:t>وإِلَيْه مَرَامِي مَفْزَعِكُمْ</w:t>
      </w:r>
      <w:r>
        <w:rPr>
          <w:rFonts w:hint="cs"/>
          <w:rtl/>
        </w:rPr>
        <w:t xml:space="preserve"> </w:t>
      </w:r>
      <w:r w:rsidRPr="004F6706">
        <w:rPr>
          <w:rStyle w:val="libFootnotenumChar"/>
          <w:rFonts w:hint="cs"/>
          <w:rtl/>
        </w:rPr>
        <w:t>(2792)</w:t>
      </w:r>
      <w:r w:rsidR="009E0228">
        <w:rPr>
          <w:rtl/>
        </w:rPr>
        <w:t xml:space="preserve"> - </w:t>
      </w:r>
      <w:r>
        <w:rPr>
          <w:rtl/>
        </w:rPr>
        <w:t>فَإِنَّ تَقْوَى اللَّه دَوَاءُ دَاءِ قُلُوبِكُمْ</w:t>
      </w:r>
      <w:r w:rsidR="009E0228">
        <w:rPr>
          <w:rtl/>
        </w:rPr>
        <w:t xml:space="preserve"> - </w:t>
      </w:r>
      <w:r>
        <w:rPr>
          <w:rtl/>
        </w:rPr>
        <w:t>وبَصَرُ عَمَى أَفْئِدَتِكُمْ وشِفَاءُ مَرَضِ أَجْسَادِكُمْ</w:t>
      </w:r>
      <w:r w:rsidR="009E0228">
        <w:rPr>
          <w:rtl/>
        </w:rPr>
        <w:t xml:space="preserve"> - </w:t>
      </w:r>
      <w:r>
        <w:rPr>
          <w:rtl/>
        </w:rPr>
        <w:t>وصَلَاحُ فَسَادِ صُدُورِكُمْ</w:t>
      </w:r>
      <w:r w:rsidR="009E0228">
        <w:rPr>
          <w:rtl/>
        </w:rPr>
        <w:t xml:space="preserve"> - </w:t>
      </w:r>
      <w:r>
        <w:rPr>
          <w:rtl/>
        </w:rPr>
        <w:t>وطُهُورُ دَنَسِ أَنْفُسِكُمْ وجِلَاءُ عَشَا أَبْصَارِكُمْ</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وأَمْنُ فَزَعِ جَأْشِكُمْ</w:t>
      </w:r>
      <w:r>
        <w:rPr>
          <w:rFonts w:hint="cs"/>
          <w:rtl/>
        </w:rPr>
        <w:t xml:space="preserve"> </w:t>
      </w:r>
      <w:r w:rsidRPr="004F6706">
        <w:rPr>
          <w:rStyle w:val="libFootnotenumChar"/>
          <w:rFonts w:hint="cs"/>
          <w:rtl/>
        </w:rPr>
        <w:t>(2793)</w:t>
      </w:r>
      <w:r>
        <w:rPr>
          <w:rtl/>
        </w:rPr>
        <w:t xml:space="preserve"> وضِيَاءُ سَوَادِ ظُلْمَتِكُمْ فَاجْعَلُوا طَاعَةَ اللَّه شِعَاراً</w:t>
      </w:r>
      <w:r>
        <w:rPr>
          <w:rFonts w:hint="cs"/>
          <w:rtl/>
        </w:rPr>
        <w:t xml:space="preserve"> </w:t>
      </w:r>
      <w:r w:rsidRPr="004F6706">
        <w:rPr>
          <w:rStyle w:val="libFootnotenumChar"/>
          <w:rFonts w:hint="cs"/>
          <w:rtl/>
        </w:rPr>
        <w:t>(2794)</w:t>
      </w:r>
      <w:r>
        <w:rPr>
          <w:rtl/>
        </w:rPr>
        <w:t xml:space="preserve"> دُونَ دِثَارِكُمْ</w:t>
      </w:r>
      <w:r>
        <w:rPr>
          <w:rFonts w:hint="cs"/>
          <w:rtl/>
        </w:rPr>
        <w:t xml:space="preserve"> </w:t>
      </w:r>
      <w:r w:rsidRPr="004F6706">
        <w:rPr>
          <w:rStyle w:val="libFootnotenumChar"/>
          <w:rFonts w:hint="cs"/>
          <w:rtl/>
        </w:rPr>
        <w:t>(2795)</w:t>
      </w:r>
      <w:r w:rsidR="009E0228">
        <w:rPr>
          <w:rtl/>
        </w:rPr>
        <w:t xml:space="preserve"> - </w:t>
      </w:r>
      <w:r>
        <w:rPr>
          <w:rtl/>
        </w:rPr>
        <w:t>ودَخِيلًا دُونَ شِعَارِكُمْ ولَطِيفاً بَيْنَ أَضْلَاعِكُمْ</w:t>
      </w:r>
      <w:r w:rsidR="009E0228">
        <w:rPr>
          <w:rtl/>
        </w:rPr>
        <w:t xml:space="preserve"> - </w:t>
      </w:r>
      <w:r>
        <w:rPr>
          <w:rtl/>
        </w:rPr>
        <w:t>وأَمِيراً فَوْقَ أُمُورِكُمْ ومَنْهَلًا</w:t>
      </w:r>
      <w:r>
        <w:rPr>
          <w:rFonts w:hint="cs"/>
          <w:rtl/>
        </w:rPr>
        <w:t xml:space="preserve"> </w:t>
      </w:r>
      <w:r w:rsidRPr="004F6706">
        <w:rPr>
          <w:rStyle w:val="libFootnotenumChar"/>
          <w:rFonts w:hint="cs"/>
          <w:rtl/>
        </w:rPr>
        <w:t>(2796)</w:t>
      </w:r>
      <w:r>
        <w:rPr>
          <w:rtl/>
        </w:rPr>
        <w:t xml:space="preserve"> لِحِينِ وُرُودِكُمْ</w:t>
      </w:r>
      <w:r w:rsidR="009E0228">
        <w:rPr>
          <w:rtl/>
        </w:rPr>
        <w:t xml:space="preserve"> - </w:t>
      </w:r>
      <w:r>
        <w:rPr>
          <w:rtl/>
        </w:rPr>
        <w:t>وشَفِيعاً لِدَرَكِ</w:t>
      </w:r>
      <w:r>
        <w:rPr>
          <w:rFonts w:hint="cs"/>
          <w:rtl/>
        </w:rPr>
        <w:t xml:space="preserve"> </w:t>
      </w:r>
      <w:r w:rsidRPr="004F6706">
        <w:rPr>
          <w:rStyle w:val="libFootnotenumChar"/>
          <w:rFonts w:hint="cs"/>
          <w:rtl/>
        </w:rPr>
        <w:t>(2797)</w:t>
      </w:r>
      <w:r>
        <w:rPr>
          <w:rtl/>
        </w:rPr>
        <w:t xml:space="preserve"> طَلِبَتِكُمْ</w:t>
      </w:r>
      <w:r>
        <w:rPr>
          <w:rFonts w:hint="cs"/>
          <w:rtl/>
        </w:rPr>
        <w:t xml:space="preserve"> </w:t>
      </w:r>
      <w:r w:rsidRPr="004F6706">
        <w:rPr>
          <w:rStyle w:val="libFootnotenumChar"/>
          <w:rFonts w:hint="cs"/>
          <w:rtl/>
        </w:rPr>
        <w:t>(2798)</w:t>
      </w:r>
      <w:r>
        <w:rPr>
          <w:rtl/>
        </w:rPr>
        <w:t xml:space="preserve"> وجُنَّةً</w:t>
      </w:r>
      <w:r>
        <w:rPr>
          <w:rFonts w:hint="cs"/>
          <w:rtl/>
        </w:rPr>
        <w:t xml:space="preserve"> </w:t>
      </w:r>
      <w:r w:rsidRPr="004F6706">
        <w:rPr>
          <w:rStyle w:val="libFootnotenumChar"/>
          <w:rFonts w:hint="cs"/>
          <w:rtl/>
        </w:rPr>
        <w:t>(2799)</w:t>
      </w:r>
      <w:r>
        <w:rPr>
          <w:rtl/>
        </w:rPr>
        <w:t xml:space="preserve"> لِيَوْمِ فَزَعِكُمْ</w:t>
      </w:r>
      <w:r w:rsidR="009E0228">
        <w:rPr>
          <w:rtl/>
        </w:rPr>
        <w:t xml:space="preserve"> - </w:t>
      </w:r>
      <w:r>
        <w:rPr>
          <w:rtl/>
        </w:rPr>
        <w:t>ومَصَابِيحَ لِبُطُونِ قُبُورِكُمْ</w:t>
      </w:r>
      <w:r w:rsidR="009E0228">
        <w:rPr>
          <w:rtl/>
        </w:rPr>
        <w:t xml:space="preserve"> - </w:t>
      </w:r>
      <w:r>
        <w:rPr>
          <w:rtl/>
        </w:rPr>
        <w:t>وسَكَناً لِطُولِ وَحْشَتِكُمْ ونَفَساً لِكَرْبِ مَوَاطِنِكُمْ</w:t>
      </w:r>
      <w:r w:rsidR="009E0228">
        <w:rPr>
          <w:rtl/>
        </w:rPr>
        <w:t xml:space="preserve"> - </w:t>
      </w:r>
      <w:r>
        <w:rPr>
          <w:rtl/>
        </w:rPr>
        <w:t>فَإِنَّ طَاعَةَ اللَّه حِرْزٌ مِنْ مَتَالِفَ مُكْتَنِفَةٍ</w:t>
      </w:r>
      <w:r w:rsidR="009E0228">
        <w:rPr>
          <w:rtl/>
        </w:rPr>
        <w:t xml:space="preserve"> - </w:t>
      </w:r>
      <w:r>
        <w:rPr>
          <w:rtl/>
        </w:rPr>
        <w:t>ومَخَاوِفَ مُتَوَقَّعَةٍ وأُوَارِ</w:t>
      </w:r>
      <w:r>
        <w:rPr>
          <w:rFonts w:hint="cs"/>
          <w:rtl/>
        </w:rPr>
        <w:t xml:space="preserve"> </w:t>
      </w:r>
      <w:r w:rsidRPr="004F6706">
        <w:rPr>
          <w:rStyle w:val="libFootnotenumChar"/>
          <w:rFonts w:hint="cs"/>
          <w:rtl/>
        </w:rPr>
        <w:t>(2800)</w:t>
      </w:r>
      <w:r>
        <w:rPr>
          <w:rtl/>
        </w:rPr>
        <w:t xml:space="preserve"> نِيرَانٍ مُوقَدَةٍ</w:t>
      </w:r>
      <w:r w:rsidR="009E0228">
        <w:rPr>
          <w:rtl/>
        </w:rPr>
        <w:t xml:space="preserve"> - </w:t>
      </w:r>
      <w:r>
        <w:rPr>
          <w:rtl/>
        </w:rPr>
        <w:t>فَمَنْ أَخَذَ بِالتَّقْوَى عَزَبَتْ</w:t>
      </w:r>
      <w:r>
        <w:rPr>
          <w:rFonts w:hint="cs"/>
          <w:rtl/>
        </w:rPr>
        <w:t xml:space="preserve"> </w:t>
      </w:r>
      <w:r w:rsidRPr="004F6706">
        <w:rPr>
          <w:rStyle w:val="libFootnotenumChar"/>
          <w:rFonts w:hint="cs"/>
          <w:rtl/>
        </w:rPr>
        <w:t>(2801)</w:t>
      </w:r>
      <w:r>
        <w:rPr>
          <w:rtl/>
        </w:rPr>
        <w:t xml:space="preserve"> عَنْه الشَّدَائِدُ بَعْدَ دُنُوِّهَا</w:t>
      </w:r>
      <w:r w:rsidR="009E0228">
        <w:rPr>
          <w:rtl/>
        </w:rPr>
        <w:t xml:space="preserve"> - </w:t>
      </w:r>
      <w:r>
        <w:rPr>
          <w:rtl/>
        </w:rPr>
        <w:t>واحْلَوْلَتْ لَه الأُمُورُ بَعْدَ مَرَارَتِهَا</w:t>
      </w:r>
      <w:r w:rsidR="009E0228">
        <w:rPr>
          <w:rtl/>
        </w:rPr>
        <w:t xml:space="preserve"> - </w:t>
      </w:r>
      <w:r>
        <w:rPr>
          <w:rtl/>
        </w:rPr>
        <w:t>وانْفَرَجَتْ عَنْه الأَمْوَاجُ بَعْدَ تَرَاكُمِهَا</w:t>
      </w:r>
      <w:r w:rsidR="009E0228">
        <w:rPr>
          <w:rtl/>
        </w:rPr>
        <w:t xml:space="preserve"> - </w:t>
      </w:r>
      <w:r>
        <w:rPr>
          <w:rtl/>
        </w:rPr>
        <w:t>وأَسْهَلَتْ لَه الصِّعَابُ بَعْدَ إِنْصَابِهَا</w:t>
      </w:r>
      <w:r>
        <w:rPr>
          <w:rFonts w:hint="cs"/>
          <w:rtl/>
        </w:rPr>
        <w:t xml:space="preserve"> </w:t>
      </w:r>
      <w:r w:rsidRPr="004F6706">
        <w:rPr>
          <w:rStyle w:val="libFootnotenumChar"/>
          <w:rFonts w:hint="cs"/>
          <w:rtl/>
        </w:rPr>
        <w:t>(2802)</w:t>
      </w:r>
      <w:r w:rsidR="009E0228">
        <w:rPr>
          <w:rtl/>
        </w:rPr>
        <w:t xml:space="preserve"> - </w:t>
      </w:r>
      <w:r>
        <w:rPr>
          <w:rtl/>
        </w:rPr>
        <w:t>وهَطَلَتْ عَلَيْه الْكَرَامَةُ بَعْدَ قُحُوطِهَا</w:t>
      </w:r>
      <w:r w:rsidR="009E0228">
        <w:rPr>
          <w:rtl/>
        </w:rPr>
        <w:t xml:space="preserve"> -</w:t>
      </w:r>
      <w:r>
        <w:rPr>
          <w:rtl/>
        </w:rPr>
        <w:t>. وتَحَدَّبَتْ</w:t>
      </w:r>
      <w:r>
        <w:rPr>
          <w:rFonts w:hint="cs"/>
          <w:rtl/>
        </w:rPr>
        <w:t xml:space="preserve"> </w:t>
      </w:r>
      <w:r w:rsidRPr="004F6706">
        <w:rPr>
          <w:rStyle w:val="libFootnotenumChar"/>
          <w:rFonts w:hint="cs"/>
          <w:rtl/>
        </w:rPr>
        <w:t>(2803)</w:t>
      </w:r>
      <w:r>
        <w:rPr>
          <w:rtl/>
        </w:rPr>
        <w:t xml:space="preserve"> عَلَيْه الرَّحْمَةُ بَعْدَ نُفُورِهَا</w:t>
      </w:r>
      <w:r w:rsidR="009E0228">
        <w:rPr>
          <w:rtl/>
        </w:rPr>
        <w:t xml:space="preserve"> - </w:t>
      </w:r>
      <w:r>
        <w:rPr>
          <w:rtl/>
        </w:rPr>
        <w:t>وتَفَجَّرَتْ عَلَيْه النِّعَمُ بَعْدَ نُضُوبِهَا</w:t>
      </w:r>
      <w:r>
        <w:rPr>
          <w:rFonts w:hint="cs"/>
          <w:rtl/>
        </w:rPr>
        <w:t xml:space="preserve"> </w:t>
      </w:r>
      <w:r w:rsidRPr="004F6706">
        <w:rPr>
          <w:rStyle w:val="libFootnotenumChar"/>
          <w:rFonts w:hint="cs"/>
          <w:rtl/>
        </w:rPr>
        <w:t>(2804)</w:t>
      </w:r>
      <w:r w:rsidR="009E0228">
        <w:rPr>
          <w:rtl/>
        </w:rPr>
        <w:t xml:space="preserve"> - </w:t>
      </w:r>
      <w:r>
        <w:rPr>
          <w:rtl/>
        </w:rPr>
        <w:t>ووَبَلَتْ عَلَيْه الْبَرَكَةُ بَعْدَ إِرْذَاذِهَا</w:t>
      </w:r>
      <w:r>
        <w:rPr>
          <w:rFonts w:hint="cs"/>
          <w:rtl/>
        </w:rPr>
        <w:t xml:space="preserve"> </w:t>
      </w:r>
      <w:r w:rsidRPr="004F6706">
        <w:rPr>
          <w:rStyle w:val="libFootnotenumChar"/>
          <w:rFonts w:hint="cs"/>
          <w:rtl/>
        </w:rPr>
        <w:t>(2805)</w:t>
      </w:r>
      <w:r w:rsidRPr="00C72029">
        <w:rPr>
          <w:rFonts w:hint="cs"/>
          <w:rtl/>
        </w:rPr>
        <w:t>.</w:t>
      </w:r>
    </w:p>
    <w:p w:rsidR="0099446B" w:rsidRDefault="0099446B" w:rsidP="009E0228">
      <w:pPr>
        <w:pStyle w:val="libNormal"/>
        <w:rPr>
          <w:rtl/>
        </w:rPr>
      </w:pPr>
      <w:r>
        <w:rPr>
          <w:rtl/>
        </w:rPr>
        <w:t>فَاتَّقُوا اللَّه الَّذِي نَفَعَكُمْ بِمَوْعِظَتِه</w:t>
      </w:r>
      <w:r w:rsidR="009E0228">
        <w:rPr>
          <w:rtl/>
        </w:rPr>
        <w:t xml:space="preserve"> - </w:t>
      </w:r>
      <w:r>
        <w:rPr>
          <w:rtl/>
        </w:rPr>
        <w:t>ووَعَظَكُمْ بِرِسَالَتِه وامْتَنَّ عَلَيْكُمْ بِنِعْمَتِه</w:t>
      </w:r>
      <w:r w:rsidR="009E0228">
        <w:rPr>
          <w:rtl/>
        </w:rPr>
        <w:t xml:space="preserve"> - </w:t>
      </w:r>
      <w:r>
        <w:rPr>
          <w:rtl/>
        </w:rPr>
        <w:t>فَعَبِّدُوا أَنْفُسَكُمْ لِعِبَادَتِه</w:t>
      </w:r>
      <w:r w:rsidR="009E0228">
        <w:rPr>
          <w:rtl/>
        </w:rPr>
        <w:t xml:space="preserve"> - </w:t>
      </w:r>
      <w:r>
        <w:rPr>
          <w:rtl/>
        </w:rPr>
        <w:t>واخْرُجُوا إِلَيْه مِنْ حَقِّ طَاعَتِه</w:t>
      </w:r>
      <w:r>
        <w:rPr>
          <w:rFonts w:hint="cs"/>
          <w:rtl/>
        </w:rPr>
        <w:t>.</w:t>
      </w:r>
    </w:p>
    <w:p w:rsidR="0099446B" w:rsidRDefault="0099446B" w:rsidP="004F6706">
      <w:pPr>
        <w:pStyle w:val="libCenterBold2"/>
        <w:rPr>
          <w:rtl/>
        </w:rPr>
      </w:pPr>
      <w:r>
        <w:rPr>
          <w:rtl/>
        </w:rPr>
        <w:t>فضل الإسلام</w:t>
      </w:r>
    </w:p>
    <w:p w:rsidR="0099446B" w:rsidRDefault="0099446B" w:rsidP="009E0228">
      <w:pPr>
        <w:pStyle w:val="libNormal"/>
        <w:rPr>
          <w:rtl/>
        </w:rPr>
      </w:pPr>
      <w:r>
        <w:rPr>
          <w:rtl/>
        </w:rPr>
        <w:t>ثُمَّ إِنَّ هَذَا الإِسْلَامَ دِينُ اللَّه الَّذِي اصْطَفَاه لِنَفْسِه</w:t>
      </w:r>
      <w:r w:rsidR="009E0228">
        <w:rPr>
          <w:rtl/>
        </w:rPr>
        <w:t xml:space="preserve"> - </w:t>
      </w:r>
      <w:r>
        <w:rPr>
          <w:rtl/>
        </w:rPr>
        <w:t>واصْطَنَعَه عَلَى عَيْنِه وأَصْفَاه</w:t>
      </w:r>
      <w:r>
        <w:rPr>
          <w:rFonts w:hint="cs"/>
          <w:rtl/>
        </w:rPr>
        <w:t xml:space="preserve"> </w:t>
      </w:r>
      <w:r w:rsidRPr="004F6706">
        <w:rPr>
          <w:rStyle w:val="libFootnotenumChar"/>
          <w:rFonts w:hint="cs"/>
          <w:rtl/>
        </w:rPr>
        <w:t>(2806)</w:t>
      </w:r>
      <w:r>
        <w:rPr>
          <w:rtl/>
        </w:rPr>
        <w:t xml:space="preserve"> خِيَرَةَ خَلْقِه</w:t>
      </w:r>
      <w:r w:rsidR="009E0228">
        <w:rPr>
          <w:rtl/>
        </w:rPr>
        <w:t xml:space="preserve"> - </w:t>
      </w:r>
      <w:r>
        <w:rPr>
          <w:rtl/>
        </w:rPr>
        <w:t>وأَقَامَ دَعَائِمَه عَلَى مَحَبَّتِه</w:t>
      </w:r>
      <w:r w:rsidR="009E0228">
        <w:rPr>
          <w:rtl/>
        </w:rPr>
        <w:t xml:space="preserve"> - </w:t>
      </w:r>
      <w:r>
        <w:rPr>
          <w:rtl/>
        </w:rPr>
        <w:t>أَذَلَّ الأَدْيَانَ</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بِعِزَّتِه ووَضَعَ الْمِلَلَ بِرَفْعِه</w:t>
      </w:r>
      <w:r w:rsidR="009E0228">
        <w:rPr>
          <w:rtl/>
        </w:rPr>
        <w:t xml:space="preserve"> - </w:t>
      </w:r>
      <w:r>
        <w:rPr>
          <w:rtl/>
        </w:rPr>
        <w:t>وأَهَانَ أَعْدَاءَه بِكَرَامَتِه وخَذَلَ مُحَادِّيه</w:t>
      </w:r>
      <w:r>
        <w:rPr>
          <w:rFonts w:hint="cs"/>
          <w:rtl/>
        </w:rPr>
        <w:t xml:space="preserve"> </w:t>
      </w:r>
      <w:r w:rsidRPr="004F6706">
        <w:rPr>
          <w:rStyle w:val="libFootnotenumChar"/>
          <w:rFonts w:hint="cs"/>
          <w:rtl/>
        </w:rPr>
        <w:t>(2807)</w:t>
      </w:r>
      <w:r>
        <w:rPr>
          <w:rtl/>
        </w:rPr>
        <w:t xml:space="preserve"> بِنَصْرِه</w:t>
      </w:r>
      <w:r w:rsidR="009E0228">
        <w:rPr>
          <w:rtl/>
        </w:rPr>
        <w:t xml:space="preserve"> - </w:t>
      </w:r>
      <w:r>
        <w:rPr>
          <w:rtl/>
        </w:rPr>
        <w:t>وهَدَمَ أَرْكَانَ الضَّلَالَةِ بِرُكْنِه</w:t>
      </w:r>
      <w:r>
        <w:rPr>
          <w:rFonts w:hint="cs"/>
          <w:rtl/>
        </w:rPr>
        <w:t xml:space="preserve"> </w:t>
      </w:r>
      <w:r w:rsidRPr="004F6706">
        <w:rPr>
          <w:rStyle w:val="libFootnotenumChar"/>
          <w:rFonts w:hint="cs"/>
          <w:rtl/>
        </w:rPr>
        <w:t>(2808)</w:t>
      </w:r>
      <w:r w:rsidR="009E0228">
        <w:rPr>
          <w:rtl/>
        </w:rPr>
        <w:t xml:space="preserve"> - </w:t>
      </w:r>
      <w:r>
        <w:rPr>
          <w:rtl/>
        </w:rPr>
        <w:t>وسَقَى مَنْ عَطِشَ مِنْ حِيَاضِه</w:t>
      </w:r>
      <w:r w:rsidR="009E0228">
        <w:rPr>
          <w:rtl/>
        </w:rPr>
        <w:t xml:space="preserve"> - </w:t>
      </w:r>
      <w:r>
        <w:rPr>
          <w:rtl/>
        </w:rPr>
        <w:t>وأَتْأَقَ</w:t>
      </w:r>
      <w:r>
        <w:rPr>
          <w:rFonts w:hint="cs"/>
          <w:rtl/>
        </w:rPr>
        <w:t xml:space="preserve"> </w:t>
      </w:r>
      <w:r w:rsidRPr="004F6706">
        <w:rPr>
          <w:rStyle w:val="libFootnotenumChar"/>
          <w:rFonts w:hint="cs"/>
          <w:rtl/>
        </w:rPr>
        <w:t>(2809)</w:t>
      </w:r>
      <w:r>
        <w:rPr>
          <w:rtl/>
        </w:rPr>
        <w:t xml:space="preserve"> الْحِيَاضَ بِمَوَاتِحِه</w:t>
      </w:r>
      <w:r>
        <w:rPr>
          <w:rFonts w:hint="cs"/>
          <w:rtl/>
        </w:rPr>
        <w:t xml:space="preserve"> </w:t>
      </w:r>
      <w:r w:rsidRPr="004F6706">
        <w:rPr>
          <w:rStyle w:val="libFootnotenumChar"/>
          <w:rFonts w:hint="cs"/>
          <w:rtl/>
        </w:rPr>
        <w:t>(2810)</w:t>
      </w:r>
      <w:r w:rsidR="009E0228">
        <w:rPr>
          <w:rtl/>
        </w:rPr>
        <w:t xml:space="preserve"> - </w:t>
      </w:r>
      <w:r>
        <w:rPr>
          <w:rtl/>
        </w:rPr>
        <w:t>ثُمَّ جَعَلَه لَا انْفِصَامَ لِعُرْوَتِه ولَا فَكَّ لِحَلْقَتِه</w:t>
      </w:r>
      <w:r w:rsidR="009E0228">
        <w:rPr>
          <w:rtl/>
        </w:rPr>
        <w:t xml:space="preserve"> - </w:t>
      </w:r>
      <w:r>
        <w:rPr>
          <w:rtl/>
        </w:rPr>
        <w:t>ولَا انْهِدَامَ لأَسَاسِه ولَا زَوَالَ لِدَعَائِمِه</w:t>
      </w:r>
      <w:r w:rsidR="009E0228">
        <w:rPr>
          <w:rtl/>
        </w:rPr>
        <w:t xml:space="preserve"> - </w:t>
      </w:r>
      <w:r>
        <w:rPr>
          <w:rtl/>
        </w:rPr>
        <w:t>ولَا انْقِلَاعَ لِشَجَرَتِه ولَا انْقِطَاعَ لِمُدَّتِه</w:t>
      </w:r>
      <w:r w:rsidR="009E0228">
        <w:rPr>
          <w:rtl/>
        </w:rPr>
        <w:t xml:space="preserve"> - </w:t>
      </w:r>
      <w:r>
        <w:rPr>
          <w:rtl/>
        </w:rPr>
        <w:t>ولَا عَفَاءَ</w:t>
      </w:r>
      <w:r>
        <w:rPr>
          <w:rFonts w:hint="cs"/>
          <w:rtl/>
        </w:rPr>
        <w:t xml:space="preserve"> </w:t>
      </w:r>
      <w:r w:rsidRPr="004F6706">
        <w:rPr>
          <w:rStyle w:val="libFootnotenumChar"/>
          <w:rFonts w:hint="cs"/>
          <w:rtl/>
        </w:rPr>
        <w:t>(2811)</w:t>
      </w:r>
      <w:r>
        <w:rPr>
          <w:rtl/>
        </w:rPr>
        <w:t xml:space="preserve"> لِشَرَائِعِه ولَا جَذَّ</w:t>
      </w:r>
      <w:r>
        <w:rPr>
          <w:rFonts w:hint="cs"/>
          <w:rtl/>
        </w:rPr>
        <w:t xml:space="preserve"> </w:t>
      </w:r>
      <w:r w:rsidRPr="004F6706">
        <w:rPr>
          <w:rStyle w:val="libFootnotenumChar"/>
          <w:rFonts w:hint="cs"/>
          <w:rtl/>
        </w:rPr>
        <w:t>(2812)</w:t>
      </w:r>
      <w:r>
        <w:rPr>
          <w:rtl/>
        </w:rPr>
        <w:t xml:space="preserve"> لِفُرُوعِه ولَا ضَنْكَ</w:t>
      </w:r>
      <w:r>
        <w:rPr>
          <w:rFonts w:hint="cs"/>
          <w:rtl/>
        </w:rPr>
        <w:t xml:space="preserve"> </w:t>
      </w:r>
      <w:r w:rsidRPr="004F6706">
        <w:rPr>
          <w:rStyle w:val="libFootnotenumChar"/>
          <w:rFonts w:hint="cs"/>
          <w:rtl/>
        </w:rPr>
        <w:t>(2813)</w:t>
      </w:r>
      <w:r>
        <w:rPr>
          <w:rtl/>
        </w:rPr>
        <w:t xml:space="preserve"> لِطُرُقِه</w:t>
      </w:r>
      <w:r w:rsidR="009E0228">
        <w:rPr>
          <w:rtl/>
        </w:rPr>
        <w:t xml:space="preserve"> - </w:t>
      </w:r>
      <w:r>
        <w:rPr>
          <w:rtl/>
        </w:rPr>
        <w:t>ولَا وُعُوثَةَ</w:t>
      </w:r>
      <w:r>
        <w:rPr>
          <w:rFonts w:hint="cs"/>
          <w:rtl/>
        </w:rPr>
        <w:t xml:space="preserve"> </w:t>
      </w:r>
      <w:r w:rsidRPr="004F6706">
        <w:rPr>
          <w:rStyle w:val="libFootnotenumChar"/>
          <w:rFonts w:hint="cs"/>
          <w:rtl/>
        </w:rPr>
        <w:t>(2814)</w:t>
      </w:r>
      <w:r>
        <w:rPr>
          <w:rtl/>
        </w:rPr>
        <w:t xml:space="preserve"> لِسُهُولَتِه ولَا سَوَادَ لِوَضَحِه</w:t>
      </w:r>
      <w:r>
        <w:rPr>
          <w:rFonts w:hint="cs"/>
          <w:rtl/>
        </w:rPr>
        <w:t xml:space="preserve"> </w:t>
      </w:r>
      <w:r w:rsidRPr="004F6706">
        <w:rPr>
          <w:rStyle w:val="libFootnotenumChar"/>
          <w:rFonts w:hint="cs"/>
          <w:rtl/>
        </w:rPr>
        <w:t>(2815)</w:t>
      </w:r>
      <w:r w:rsidR="009E0228">
        <w:rPr>
          <w:rtl/>
        </w:rPr>
        <w:t xml:space="preserve"> - </w:t>
      </w:r>
      <w:r>
        <w:rPr>
          <w:rtl/>
        </w:rPr>
        <w:t>ولَا عِوَجَ لِانْتِصَابِه ولَا عَصَلَ</w:t>
      </w:r>
      <w:r>
        <w:rPr>
          <w:rFonts w:hint="cs"/>
          <w:rtl/>
        </w:rPr>
        <w:t xml:space="preserve"> </w:t>
      </w:r>
      <w:r w:rsidRPr="004F6706">
        <w:rPr>
          <w:rStyle w:val="libFootnotenumChar"/>
          <w:rFonts w:hint="cs"/>
          <w:rtl/>
        </w:rPr>
        <w:t>(2816)</w:t>
      </w:r>
      <w:r>
        <w:rPr>
          <w:rtl/>
        </w:rPr>
        <w:t xml:space="preserve"> فِي عُودِه</w:t>
      </w:r>
      <w:r w:rsidR="009E0228">
        <w:rPr>
          <w:rtl/>
        </w:rPr>
        <w:t xml:space="preserve"> - </w:t>
      </w:r>
      <w:r>
        <w:rPr>
          <w:rtl/>
        </w:rPr>
        <w:t>ولَا وَعَثَ</w:t>
      </w:r>
      <w:r>
        <w:rPr>
          <w:rFonts w:hint="cs"/>
          <w:rtl/>
        </w:rPr>
        <w:t xml:space="preserve"> </w:t>
      </w:r>
      <w:r w:rsidRPr="004F6706">
        <w:rPr>
          <w:rStyle w:val="libFootnotenumChar"/>
          <w:rFonts w:hint="cs"/>
          <w:rtl/>
        </w:rPr>
        <w:t>(2817)</w:t>
      </w:r>
      <w:r>
        <w:rPr>
          <w:rtl/>
        </w:rPr>
        <w:t xml:space="preserve"> لِفَجِّه</w:t>
      </w:r>
      <w:r>
        <w:rPr>
          <w:rFonts w:hint="cs"/>
          <w:rtl/>
        </w:rPr>
        <w:t xml:space="preserve"> </w:t>
      </w:r>
      <w:r w:rsidRPr="004F6706">
        <w:rPr>
          <w:rStyle w:val="libFootnotenumChar"/>
          <w:rFonts w:hint="cs"/>
          <w:rtl/>
        </w:rPr>
        <w:t>(2818)</w:t>
      </w:r>
      <w:r>
        <w:rPr>
          <w:rtl/>
        </w:rPr>
        <w:t xml:space="preserve"> ولَا انْطِفَاءَ لِمَصَابِيحِه</w:t>
      </w:r>
      <w:r w:rsidR="009E0228">
        <w:rPr>
          <w:rtl/>
        </w:rPr>
        <w:t xml:space="preserve"> - </w:t>
      </w:r>
      <w:r>
        <w:rPr>
          <w:rtl/>
        </w:rPr>
        <w:t>ولَا مَرَارَةَ لِحَلَاوَتِه</w:t>
      </w:r>
      <w:r w:rsidR="009E0228">
        <w:rPr>
          <w:rtl/>
        </w:rPr>
        <w:t xml:space="preserve"> - </w:t>
      </w:r>
      <w:r>
        <w:rPr>
          <w:rtl/>
        </w:rPr>
        <w:t>فَهُوَ دَعَائِمُ أَسَاخَ</w:t>
      </w:r>
      <w:r>
        <w:rPr>
          <w:rFonts w:hint="cs"/>
          <w:rtl/>
        </w:rPr>
        <w:t xml:space="preserve"> </w:t>
      </w:r>
      <w:r w:rsidRPr="004F6706">
        <w:rPr>
          <w:rStyle w:val="libFootnotenumChar"/>
          <w:rFonts w:hint="cs"/>
          <w:rtl/>
        </w:rPr>
        <w:t>(2819)</w:t>
      </w:r>
      <w:r>
        <w:rPr>
          <w:rtl/>
        </w:rPr>
        <w:t xml:space="preserve"> فِي الْحَقِّ أَسْنَاخَهَا</w:t>
      </w:r>
      <w:r>
        <w:rPr>
          <w:rFonts w:hint="cs"/>
          <w:rtl/>
        </w:rPr>
        <w:t xml:space="preserve"> </w:t>
      </w:r>
      <w:r w:rsidRPr="004F6706">
        <w:rPr>
          <w:rStyle w:val="libFootnotenumChar"/>
          <w:rFonts w:hint="cs"/>
          <w:rtl/>
        </w:rPr>
        <w:t>(2820)</w:t>
      </w:r>
      <w:r w:rsidR="009E0228">
        <w:rPr>
          <w:rtl/>
        </w:rPr>
        <w:t xml:space="preserve"> - </w:t>
      </w:r>
      <w:r>
        <w:rPr>
          <w:rtl/>
        </w:rPr>
        <w:t>وثَبَّتَ لَهَا آسَاسَهَا ويَنَابِيعُ غَزُرَتْ عُيُونُهَا</w:t>
      </w:r>
      <w:r w:rsidR="009E0228">
        <w:rPr>
          <w:rtl/>
        </w:rPr>
        <w:t xml:space="preserve"> - </w:t>
      </w:r>
      <w:r>
        <w:rPr>
          <w:rtl/>
        </w:rPr>
        <w:t>ومَصَابِيحُ شَبَّتْ نِيرَانُهَا</w:t>
      </w:r>
      <w:r>
        <w:rPr>
          <w:rFonts w:hint="cs"/>
          <w:rtl/>
        </w:rPr>
        <w:t xml:space="preserve"> </w:t>
      </w:r>
      <w:r w:rsidRPr="004F6706">
        <w:rPr>
          <w:rStyle w:val="libFootnotenumChar"/>
          <w:rFonts w:hint="cs"/>
          <w:rtl/>
        </w:rPr>
        <w:t>(2821)</w:t>
      </w:r>
      <w:r w:rsidR="009E0228">
        <w:rPr>
          <w:rtl/>
        </w:rPr>
        <w:t xml:space="preserve"> - </w:t>
      </w:r>
      <w:r>
        <w:rPr>
          <w:rtl/>
        </w:rPr>
        <w:t>ومَنَارٌ</w:t>
      </w:r>
      <w:r>
        <w:rPr>
          <w:rFonts w:hint="cs"/>
          <w:rtl/>
        </w:rPr>
        <w:t xml:space="preserve"> </w:t>
      </w:r>
      <w:r w:rsidRPr="004F6706">
        <w:rPr>
          <w:rStyle w:val="libFootnotenumChar"/>
          <w:rFonts w:hint="cs"/>
          <w:rtl/>
        </w:rPr>
        <w:t>(2822)</w:t>
      </w:r>
      <w:r>
        <w:rPr>
          <w:rtl/>
        </w:rPr>
        <w:t xml:space="preserve"> اقْتَدَى بِهَا سُفَّارُهَا</w:t>
      </w:r>
      <w:r>
        <w:rPr>
          <w:rFonts w:hint="cs"/>
          <w:rtl/>
        </w:rPr>
        <w:t xml:space="preserve"> </w:t>
      </w:r>
      <w:r w:rsidRPr="004F6706">
        <w:rPr>
          <w:rStyle w:val="libFootnotenumChar"/>
          <w:rFonts w:hint="cs"/>
          <w:rtl/>
        </w:rPr>
        <w:t>(2823)</w:t>
      </w:r>
      <w:r>
        <w:rPr>
          <w:rtl/>
        </w:rPr>
        <w:t xml:space="preserve"> وأَعْلَامٌ</w:t>
      </w:r>
      <w:r>
        <w:rPr>
          <w:rFonts w:hint="cs"/>
          <w:rtl/>
        </w:rPr>
        <w:t xml:space="preserve"> </w:t>
      </w:r>
      <w:r w:rsidRPr="004F6706">
        <w:rPr>
          <w:rStyle w:val="libFootnotenumChar"/>
          <w:rFonts w:hint="cs"/>
          <w:rtl/>
        </w:rPr>
        <w:t>(2824)</w:t>
      </w:r>
      <w:r>
        <w:rPr>
          <w:rtl/>
        </w:rPr>
        <w:t xml:space="preserve"> قُصِدَ بِهَا فِجَاجُهَا</w:t>
      </w:r>
      <w:r w:rsidR="009E0228">
        <w:rPr>
          <w:rtl/>
        </w:rPr>
        <w:t xml:space="preserve"> - </w:t>
      </w:r>
      <w:r>
        <w:rPr>
          <w:rtl/>
        </w:rPr>
        <w:t>ومَنَاهِلُ رَوِيَ بِهَا وُرَّادُهَا</w:t>
      </w:r>
      <w:r w:rsidR="009E0228">
        <w:rPr>
          <w:rtl/>
        </w:rPr>
        <w:t xml:space="preserve"> -</w:t>
      </w:r>
      <w:r>
        <w:rPr>
          <w:rtl/>
        </w:rPr>
        <w:t>. جَعَلَ اللَّه فِيه مُنْتَهَى رِضْوَانِه</w:t>
      </w:r>
      <w:r w:rsidR="009E0228">
        <w:rPr>
          <w:rtl/>
        </w:rPr>
        <w:t xml:space="preserve"> - </w:t>
      </w:r>
      <w:r>
        <w:rPr>
          <w:rtl/>
        </w:rPr>
        <w:t>وذِرْوَةَ دَعَائِمِه وسَنَامَ طَاعَتِه</w:t>
      </w:r>
      <w:r w:rsidR="009E0228">
        <w:rPr>
          <w:rtl/>
        </w:rPr>
        <w:t xml:space="preserve"> - </w:t>
      </w:r>
      <w:r>
        <w:rPr>
          <w:rtl/>
        </w:rPr>
        <w:t>فَهُوَ عِنْدَ اللَّه وَثِيقُ الأَرْكَانِ رَفِيعُ الْبُنْيَانِ</w:t>
      </w:r>
      <w:r w:rsidR="009E0228">
        <w:rPr>
          <w:rtl/>
        </w:rPr>
        <w:t xml:space="preserve"> - </w:t>
      </w:r>
      <w:r>
        <w:rPr>
          <w:rtl/>
        </w:rPr>
        <w:t>مُنِيرُ الْبُرْهَانِ مُضِيءُ النِّيرَانِ</w:t>
      </w:r>
      <w:r w:rsidR="009E0228">
        <w:rPr>
          <w:rtl/>
        </w:rPr>
        <w:t xml:space="preserve"> - </w:t>
      </w:r>
      <w:r>
        <w:rPr>
          <w:rtl/>
        </w:rPr>
        <w:t>عَزِيزُ السُّلْطَانِ مُشْرِفُ الْمَنَارِ</w:t>
      </w:r>
      <w:r>
        <w:rPr>
          <w:rFonts w:hint="cs"/>
          <w:rtl/>
        </w:rPr>
        <w:t xml:space="preserve"> </w:t>
      </w:r>
      <w:r w:rsidRPr="004F6706">
        <w:rPr>
          <w:rStyle w:val="libFootnotenumChar"/>
          <w:rFonts w:hint="cs"/>
          <w:rtl/>
        </w:rPr>
        <w:t>(2825)</w:t>
      </w:r>
      <w:r>
        <w:rPr>
          <w:rtl/>
        </w:rPr>
        <w:t xml:space="preserve"> مُعْوِذُ الْمَثَارِ</w:t>
      </w:r>
      <w:r>
        <w:rPr>
          <w:rFonts w:hint="cs"/>
          <w:rtl/>
        </w:rPr>
        <w:t xml:space="preserve"> </w:t>
      </w:r>
      <w:r w:rsidRPr="004F6706">
        <w:rPr>
          <w:rStyle w:val="libFootnotenumChar"/>
          <w:rFonts w:hint="cs"/>
          <w:rtl/>
        </w:rPr>
        <w:t>(2826)</w:t>
      </w:r>
      <w:r w:rsidR="009E0228">
        <w:rPr>
          <w:rtl/>
        </w:rPr>
        <w:t xml:space="preserve"> - </w:t>
      </w:r>
      <w:r>
        <w:rPr>
          <w:rtl/>
        </w:rPr>
        <w:t>فَشَرِّفُوه واتَّبِعُوه وأَدُّوا إِلَيْه حَقَّه وضَعُوه مَوَاضِعَه</w:t>
      </w:r>
      <w:r>
        <w:rPr>
          <w:rFonts w:hint="cs"/>
          <w:rtl/>
        </w:rPr>
        <w:t>.</w:t>
      </w:r>
    </w:p>
    <w:p w:rsidR="0099446B" w:rsidRPr="004B3110" w:rsidRDefault="0099446B" w:rsidP="004F6706">
      <w:pPr>
        <w:pStyle w:val="libCenterBold2"/>
        <w:rPr>
          <w:rtl/>
        </w:rPr>
      </w:pPr>
      <w:r w:rsidRPr="004B3110">
        <w:rPr>
          <w:rtl/>
        </w:rPr>
        <w:t>الرسول الأعظم</w:t>
      </w:r>
    </w:p>
    <w:p w:rsidR="0099446B" w:rsidRDefault="0099446B" w:rsidP="009E0228">
      <w:pPr>
        <w:pStyle w:val="libNormal"/>
        <w:rPr>
          <w:rtl/>
        </w:rPr>
      </w:pPr>
      <w:r>
        <w:rPr>
          <w:rtl/>
        </w:rPr>
        <w:t xml:space="preserve">ثُمَّ إِنَّ اللَّه سُبْحَانَه بَعَثَ مُحَمَّداً </w:t>
      </w:r>
      <w:r w:rsidRPr="0099446B">
        <w:rPr>
          <w:rStyle w:val="libAlaemChar"/>
          <w:rtl/>
        </w:rPr>
        <w:t>صلى‌الله‌عليه‌وآله</w:t>
      </w:r>
      <w:r>
        <w:rPr>
          <w:rtl/>
        </w:rPr>
        <w:t xml:space="preserve"> بِالْحَقِّ</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حِينَ دَنَا مِنَ الدُّنْيَا الِانْقِطَاعُ وأَقْبَلَ مِنَ الآخِرَةِ الِاطِّلَاعُ</w:t>
      </w:r>
      <w:r>
        <w:rPr>
          <w:rFonts w:hint="cs"/>
          <w:rtl/>
        </w:rPr>
        <w:t xml:space="preserve"> </w:t>
      </w:r>
      <w:r w:rsidRPr="004F6706">
        <w:rPr>
          <w:rStyle w:val="libFootnotenumChar"/>
          <w:rFonts w:hint="cs"/>
          <w:rtl/>
        </w:rPr>
        <w:t>(2827)</w:t>
      </w:r>
      <w:r w:rsidR="009E0228">
        <w:rPr>
          <w:rtl/>
        </w:rPr>
        <w:t xml:space="preserve"> - </w:t>
      </w:r>
      <w:r>
        <w:rPr>
          <w:rtl/>
        </w:rPr>
        <w:t>وأَظْلَمَتْ بَهْجَتُهَا بَعْدَ إِشْرَاقٍ وقَامَتْ بِأَهْلِهَا عَلَى سَاقٍ</w:t>
      </w:r>
      <w:r w:rsidR="009E0228">
        <w:rPr>
          <w:rtl/>
        </w:rPr>
        <w:t xml:space="preserve"> - </w:t>
      </w:r>
      <w:r>
        <w:rPr>
          <w:rtl/>
        </w:rPr>
        <w:t>وخَشُنَ مِنْهَا مِهَادٌ</w:t>
      </w:r>
      <w:r>
        <w:rPr>
          <w:rFonts w:hint="cs"/>
          <w:rtl/>
        </w:rPr>
        <w:t xml:space="preserve"> </w:t>
      </w:r>
      <w:r w:rsidRPr="004F6706">
        <w:rPr>
          <w:rStyle w:val="libFootnotenumChar"/>
          <w:rFonts w:hint="cs"/>
          <w:rtl/>
        </w:rPr>
        <w:t>(2828)</w:t>
      </w:r>
      <w:r>
        <w:rPr>
          <w:rtl/>
        </w:rPr>
        <w:t xml:space="preserve"> وأَزِفَ مِنْهَا قِيَادٌ</w:t>
      </w:r>
      <w:r>
        <w:rPr>
          <w:rFonts w:hint="cs"/>
          <w:rtl/>
        </w:rPr>
        <w:t xml:space="preserve"> </w:t>
      </w:r>
      <w:r w:rsidRPr="004F6706">
        <w:rPr>
          <w:rStyle w:val="libFootnotenumChar"/>
          <w:rFonts w:hint="cs"/>
          <w:rtl/>
        </w:rPr>
        <w:t>(2829)</w:t>
      </w:r>
      <w:r w:rsidR="009E0228">
        <w:rPr>
          <w:rtl/>
        </w:rPr>
        <w:t xml:space="preserve"> - </w:t>
      </w:r>
      <w:r>
        <w:rPr>
          <w:rtl/>
        </w:rPr>
        <w:t>فِي انْقِطَاعٍ مِنْ مُدَّتِهَا واقْتِرَابٍ مِنْ أَشْرَاطِهَا</w:t>
      </w:r>
      <w:r>
        <w:rPr>
          <w:rFonts w:hint="cs"/>
          <w:rtl/>
        </w:rPr>
        <w:t xml:space="preserve"> </w:t>
      </w:r>
      <w:r w:rsidRPr="004F6706">
        <w:rPr>
          <w:rStyle w:val="libFootnotenumChar"/>
          <w:rFonts w:hint="cs"/>
          <w:rtl/>
        </w:rPr>
        <w:t>(2830)</w:t>
      </w:r>
      <w:r w:rsidR="009E0228">
        <w:rPr>
          <w:rtl/>
        </w:rPr>
        <w:t xml:space="preserve"> - </w:t>
      </w:r>
      <w:r>
        <w:rPr>
          <w:rtl/>
        </w:rPr>
        <w:t>وتَصَرُّمٍ</w:t>
      </w:r>
      <w:r>
        <w:rPr>
          <w:rFonts w:hint="cs"/>
          <w:rtl/>
        </w:rPr>
        <w:t xml:space="preserve"> </w:t>
      </w:r>
      <w:r w:rsidRPr="004F6706">
        <w:rPr>
          <w:rStyle w:val="libFootnotenumChar"/>
          <w:rFonts w:hint="cs"/>
          <w:rtl/>
        </w:rPr>
        <w:t>(2831)</w:t>
      </w:r>
      <w:r>
        <w:rPr>
          <w:rtl/>
        </w:rPr>
        <w:t xml:space="preserve"> مِنْ أَهْلِهَا وانْفِصَامٍ</w:t>
      </w:r>
      <w:r>
        <w:rPr>
          <w:rFonts w:hint="cs"/>
          <w:rtl/>
        </w:rPr>
        <w:t xml:space="preserve"> </w:t>
      </w:r>
      <w:r w:rsidRPr="004F6706">
        <w:rPr>
          <w:rStyle w:val="libFootnotenumChar"/>
          <w:rFonts w:hint="cs"/>
          <w:rtl/>
        </w:rPr>
        <w:t>(2832)</w:t>
      </w:r>
      <w:r>
        <w:rPr>
          <w:rtl/>
        </w:rPr>
        <w:t xml:space="preserve"> مِنْ حَلْقَتِهَا</w:t>
      </w:r>
      <w:r w:rsidR="009E0228">
        <w:rPr>
          <w:rtl/>
        </w:rPr>
        <w:t xml:space="preserve"> - </w:t>
      </w:r>
      <w:r>
        <w:rPr>
          <w:rtl/>
        </w:rPr>
        <w:t>وانْتِشَارٍ</w:t>
      </w:r>
      <w:r>
        <w:rPr>
          <w:rFonts w:hint="cs"/>
          <w:rtl/>
        </w:rPr>
        <w:t xml:space="preserve"> </w:t>
      </w:r>
      <w:r w:rsidRPr="004F6706">
        <w:rPr>
          <w:rStyle w:val="libFootnotenumChar"/>
          <w:rFonts w:hint="cs"/>
          <w:rtl/>
        </w:rPr>
        <w:t>(2833)</w:t>
      </w:r>
      <w:r>
        <w:rPr>
          <w:rtl/>
        </w:rPr>
        <w:t xml:space="preserve"> مِنْ سَبَبِهَا وعَفَاءٍ مِنْ أَعْلَامِهَا</w:t>
      </w:r>
      <w:r>
        <w:rPr>
          <w:rFonts w:hint="cs"/>
          <w:rtl/>
        </w:rPr>
        <w:t xml:space="preserve"> </w:t>
      </w:r>
      <w:r w:rsidRPr="004F6706">
        <w:rPr>
          <w:rStyle w:val="libFootnotenumChar"/>
          <w:rFonts w:hint="cs"/>
          <w:rtl/>
        </w:rPr>
        <w:t>(2834)</w:t>
      </w:r>
      <w:r w:rsidR="009E0228">
        <w:rPr>
          <w:rtl/>
        </w:rPr>
        <w:t xml:space="preserve"> - </w:t>
      </w:r>
      <w:r>
        <w:rPr>
          <w:rtl/>
        </w:rPr>
        <w:t>وتَكَشُّفٍ مِنْ عَوْرَاتِهَا وقِصَرٍ مِنْ طُولِهَا</w:t>
      </w:r>
      <w:r>
        <w:rPr>
          <w:rFonts w:hint="cs"/>
          <w:rtl/>
        </w:rPr>
        <w:t>.</w:t>
      </w:r>
    </w:p>
    <w:p w:rsidR="0099446B" w:rsidRDefault="0099446B" w:rsidP="009E0228">
      <w:pPr>
        <w:pStyle w:val="libNormal"/>
        <w:rPr>
          <w:rtl/>
        </w:rPr>
      </w:pPr>
      <w:r>
        <w:rPr>
          <w:rtl/>
        </w:rPr>
        <w:t>جَعَلَه اللَّه بَلَاغاً لِرِسَالَتِه وكَرَامَةً لأُمَّتِه</w:t>
      </w:r>
      <w:r w:rsidR="009E0228">
        <w:rPr>
          <w:rtl/>
        </w:rPr>
        <w:t xml:space="preserve"> - </w:t>
      </w:r>
      <w:r>
        <w:rPr>
          <w:rtl/>
        </w:rPr>
        <w:t>ورَبِيعاً لأَهْلِ زَمَانِه ورِفْعَةً لأَعْوَانِه وشَرَفاً لأَنْصَارِه</w:t>
      </w:r>
      <w:r>
        <w:rPr>
          <w:rFonts w:hint="cs"/>
          <w:rtl/>
        </w:rPr>
        <w:t>.</w:t>
      </w:r>
    </w:p>
    <w:p w:rsidR="0099446B" w:rsidRDefault="0099446B" w:rsidP="004F6706">
      <w:pPr>
        <w:pStyle w:val="libCenterBold2"/>
        <w:rPr>
          <w:rtl/>
        </w:rPr>
      </w:pPr>
      <w:r>
        <w:rPr>
          <w:rtl/>
        </w:rPr>
        <w:t>القرآن الكريم</w:t>
      </w:r>
    </w:p>
    <w:p w:rsidR="0099446B" w:rsidRDefault="0099446B" w:rsidP="009E0228">
      <w:pPr>
        <w:pStyle w:val="libNormal"/>
        <w:rPr>
          <w:rtl/>
        </w:rPr>
      </w:pPr>
      <w:r>
        <w:rPr>
          <w:rtl/>
        </w:rPr>
        <w:t>ثُمَّ أَنْزَلَ عَلَيْه الْكِتَابَ نُوراً لَا تُطْفَأُ مَصَابِيحُه</w:t>
      </w:r>
      <w:r w:rsidR="009E0228">
        <w:rPr>
          <w:rtl/>
        </w:rPr>
        <w:t xml:space="preserve"> - </w:t>
      </w:r>
      <w:r>
        <w:rPr>
          <w:rtl/>
        </w:rPr>
        <w:t>وسِرَاجاً لَا يَخْبُو</w:t>
      </w:r>
      <w:r>
        <w:rPr>
          <w:rFonts w:hint="cs"/>
          <w:rtl/>
        </w:rPr>
        <w:t xml:space="preserve"> </w:t>
      </w:r>
      <w:r w:rsidRPr="004F6706">
        <w:rPr>
          <w:rStyle w:val="libFootnotenumChar"/>
          <w:rFonts w:hint="cs"/>
          <w:rtl/>
        </w:rPr>
        <w:t>(2835)</w:t>
      </w:r>
      <w:r>
        <w:rPr>
          <w:rtl/>
        </w:rPr>
        <w:t xml:space="preserve"> تَوَقُّدُه وبَحْراً لَا يُدْرَكُ قَعْرُه</w:t>
      </w:r>
      <w:r w:rsidR="009E0228">
        <w:rPr>
          <w:rtl/>
        </w:rPr>
        <w:t xml:space="preserve"> - </w:t>
      </w:r>
      <w:r>
        <w:rPr>
          <w:rtl/>
        </w:rPr>
        <w:t>ومِنْهَاجاً</w:t>
      </w:r>
      <w:r>
        <w:rPr>
          <w:rFonts w:hint="cs"/>
          <w:rtl/>
        </w:rPr>
        <w:t xml:space="preserve"> </w:t>
      </w:r>
      <w:r w:rsidRPr="004F6706">
        <w:rPr>
          <w:rStyle w:val="libFootnotenumChar"/>
          <w:rFonts w:hint="cs"/>
          <w:rtl/>
        </w:rPr>
        <w:t>(2836)</w:t>
      </w:r>
      <w:r>
        <w:rPr>
          <w:rtl/>
        </w:rPr>
        <w:t xml:space="preserve"> لَا يُضِلُّ نَهْجُه</w:t>
      </w:r>
      <w:r>
        <w:rPr>
          <w:rFonts w:hint="cs"/>
          <w:rtl/>
        </w:rPr>
        <w:t xml:space="preserve"> </w:t>
      </w:r>
      <w:r w:rsidRPr="004F6706">
        <w:rPr>
          <w:rStyle w:val="libFootnotenumChar"/>
          <w:rFonts w:hint="cs"/>
          <w:rtl/>
        </w:rPr>
        <w:t>(2837)</w:t>
      </w:r>
      <w:r>
        <w:rPr>
          <w:rtl/>
        </w:rPr>
        <w:t xml:space="preserve"> وشُعَاعاً لَا يُظْلِمُ ضَوْءُه</w:t>
      </w:r>
      <w:r w:rsidR="009E0228">
        <w:rPr>
          <w:rtl/>
        </w:rPr>
        <w:t xml:space="preserve"> - </w:t>
      </w:r>
      <w:r>
        <w:rPr>
          <w:rtl/>
        </w:rPr>
        <w:t>وفُرْقَاناً لَا يُخْمَدُ بُرْهَانُه وتِبْيَاناً لَا تُهْدَمُ أَرْكَانُه</w:t>
      </w:r>
      <w:r w:rsidR="009E0228">
        <w:rPr>
          <w:rtl/>
        </w:rPr>
        <w:t xml:space="preserve"> - </w:t>
      </w:r>
      <w:r>
        <w:rPr>
          <w:rtl/>
        </w:rPr>
        <w:t>وشِفَاءً لَا تُخْشَى أَسْقَامُه</w:t>
      </w:r>
      <w:r w:rsidR="009E0228">
        <w:rPr>
          <w:rtl/>
        </w:rPr>
        <w:t xml:space="preserve"> - </w:t>
      </w:r>
      <w:r>
        <w:rPr>
          <w:rtl/>
        </w:rPr>
        <w:t>وعِزّاً لَا تُهْزَمُ أَنْصَارُه وحَقّاً لَا تُخْذَلُ أَعْوَانُه</w:t>
      </w:r>
      <w:r w:rsidR="009E0228">
        <w:rPr>
          <w:rtl/>
        </w:rPr>
        <w:t xml:space="preserve"> - </w:t>
      </w:r>
      <w:r>
        <w:rPr>
          <w:rtl/>
        </w:rPr>
        <w:t>فَهُوَ مَعْدِنُ الإِيمَانِ وبُحْبُوحَتُه</w:t>
      </w:r>
      <w:r>
        <w:rPr>
          <w:rFonts w:hint="cs"/>
          <w:rtl/>
        </w:rPr>
        <w:t xml:space="preserve"> </w:t>
      </w:r>
      <w:r w:rsidRPr="004F6706">
        <w:rPr>
          <w:rStyle w:val="libFootnotenumChar"/>
          <w:rFonts w:hint="cs"/>
          <w:rtl/>
        </w:rPr>
        <w:t>(2838)</w:t>
      </w:r>
      <w:r>
        <w:rPr>
          <w:rtl/>
        </w:rPr>
        <w:t xml:space="preserve"> ويَنَابِيعُ الْعِلْمِ وبُحُورُه</w:t>
      </w:r>
      <w:r w:rsidR="009E0228">
        <w:rPr>
          <w:rtl/>
        </w:rPr>
        <w:t xml:space="preserve"> - </w:t>
      </w:r>
      <w:r>
        <w:rPr>
          <w:rtl/>
        </w:rPr>
        <w:t>ورِيَاضُ</w:t>
      </w:r>
      <w:r>
        <w:rPr>
          <w:rFonts w:hint="cs"/>
          <w:rtl/>
        </w:rPr>
        <w:t xml:space="preserve"> </w:t>
      </w:r>
      <w:r w:rsidRPr="004F6706">
        <w:rPr>
          <w:rStyle w:val="libFootnotenumChar"/>
          <w:rFonts w:hint="cs"/>
          <w:rtl/>
        </w:rPr>
        <w:t>(2839)</w:t>
      </w:r>
      <w:r>
        <w:rPr>
          <w:rtl/>
        </w:rPr>
        <w:t xml:space="preserve"> الْعَدْلِ وغُدْرَانُه</w:t>
      </w:r>
      <w:r>
        <w:rPr>
          <w:rFonts w:hint="cs"/>
          <w:rtl/>
        </w:rPr>
        <w:t xml:space="preserve"> </w:t>
      </w:r>
      <w:r w:rsidRPr="004F6706">
        <w:rPr>
          <w:rStyle w:val="libFootnotenumChar"/>
          <w:rFonts w:hint="cs"/>
          <w:rtl/>
        </w:rPr>
        <w:t>(2840)</w:t>
      </w:r>
      <w:r>
        <w:rPr>
          <w:rtl/>
        </w:rPr>
        <w:t xml:space="preserve"> وأَثَافِيُّ</w:t>
      </w:r>
      <w:r>
        <w:rPr>
          <w:rFonts w:hint="cs"/>
          <w:rtl/>
        </w:rPr>
        <w:t xml:space="preserve"> </w:t>
      </w:r>
      <w:r w:rsidRPr="004F6706">
        <w:rPr>
          <w:rStyle w:val="libFootnotenumChar"/>
          <w:rFonts w:hint="cs"/>
          <w:rtl/>
        </w:rPr>
        <w:t>(2841)</w:t>
      </w:r>
      <w:r>
        <w:rPr>
          <w:rtl/>
        </w:rPr>
        <w:t xml:space="preserve"> الإِسْلَامِ وبُنْيَانُه</w:t>
      </w:r>
      <w:r w:rsidR="009E0228">
        <w:rPr>
          <w:rtl/>
        </w:rPr>
        <w:t xml:space="preserve"> - </w:t>
      </w:r>
      <w:r>
        <w:rPr>
          <w:rtl/>
        </w:rPr>
        <w:t>وأَوْدِيَةُ الْحَقِّ وغِيطَانُه</w:t>
      </w:r>
      <w:r>
        <w:rPr>
          <w:rFonts w:hint="cs"/>
          <w:rtl/>
        </w:rPr>
        <w:t xml:space="preserve"> </w:t>
      </w:r>
      <w:r w:rsidRPr="004F6706">
        <w:rPr>
          <w:rStyle w:val="libFootnotenumChar"/>
          <w:rFonts w:hint="cs"/>
          <w:rtl/>
        </w:rPr>
        <w:t>(2842)</w:t>
      </w:r>
      <w:r>
        <w:rPr>
          <w:rtl/>
        </w:rPr>
        <w:t xml:space="preserve"> وبَحْرٌ لَا يَنْزِفُه الْمُسْتَنْزِفُونَ</w:t>
      </w:r>
      <w:r>
        <w:rPr>
          <w:rFonts w:hint="cs"/>
          <w:rtl/>
        </w:rPr>
        <w:t xml:space="preserve"> </w:t>
      </w:r>
      <w:r w:rsidRPr="004F6706">
        <w:rPr>
          <w:rStyle w:val="libFootnotenumChar"/>
          <w:rFonts w:hint="cs"/>
          <w:rtl/>
        </w:rPr>
        <w:t>(2843)</w:t>
      </w:r>
      <w:r w:rsidR="009E0228">
        <w:rPr>
          <w:rtl/>
        </w:rPr>
        <w:t xml:space="preserve"> - </w:t>
      </w:r>
      <w:r>
        <w:rPr>
          <w:rtl/>
        </w:rPr>
        <w:t>وعُيُونٌ لَا يُنْضِبُهَا الْمَاتِحُونَ</w:t>
      </w:r>
      <w:r>
        <w:rPr>
          <w:rFonts w:hint="cs"/>
          <w:rtl/>
        </w:rPr>
        <w:t xml:space="preserve"> </w:t>
      </w:r>
      <w:r w:rsidRPr="004F6706">
        <w:rPr>
          <w:rStyle w:val="libFootnotenumChar"/>
          <w:rFonts w:hint="cs"/>
          <w:rtl/>
        </w:rPr>
        <w:t>(2844)</w:t>
      </w:r>
      <w:r w:rsidR="009E0228">
        <w:rPr>
          <w:rtl/>
        </w:rPr>
        <w:t xml:space="preserve"> - </w:t>
      </w:r>
      <w:r>
        <w:rPr>
          <w:rtl/>
        </w:rPr>
        <w:t>ومَنَاهِلُ</w:t>
      </w:r>
      <w:r>
        <w:rPr>
          <w:rFonts w:hint="cs"/>
          <w:rtl/>
        </w:rPr>
        <w:t xml:space="preserve"> </w:t>
      </w:r>
      <w:r w:rsidRPr="004F6706">
        <w:rPr>
          <w:rStyle w:val="libFootnotenumChar"/>
          <w:rFonts w:hint="cs"/>
          <w:rtl/>
        </w:rPr>
        <w:t>(2845)</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لَا يَغِيضُهَا</w:t>
      </w:r>
      <w:r>
        <w:rPr>
          <w:rFonts w:hint="cs"/>
          <w:rtl/>
        </w:rPr>
        <w:t xml:space="preserve"> </w:t>
      </w:r>
      <w:r w:rsidRPr="004F6706">
        <w:rPr>
          <w:rStyle w:val="libFootnotenumChar"/>
          <w:rFonts w:hint="cs"/>
          <w:rtl/>
        </w:rPr>
        <w:t>(2846)</w:t>
      </w:r>
      <w:r>
        <w:rPr>
          <w:rtl/>
        </w:rPr>
        <w:t xml:space="preserve"> الْوَارِدُونَ</w:t>
      </w:r>
      <w:r w:rsidR="009E0228">
        <w:rPr>
          <w:rtl/>
        </w:rPr>
        <w:t xml:space="preserve"> - </w:t>
      </w:r>
      <w:r>
        <w:rPr>
          <w:rtl/>
        </w:rPr>
        <w:t>ومَنَازِلُ لَا يَضِلُّ نَهْجَهَا الْمُسَافِرُونَ</w:t>
      </w:r>
      <w:r w:rsidR="009E0228">
        <w:rPr>
          <w:rtl/>
        </w:rPr>
        <w:t xml:space="preserve"> - </w:t>
      </w:r>
      <w:r>
        <w:rPr>
          <w:rtl/>
        </w:rPr>
        <w:t>وأَعْلَامٌ لَا يَعْمَى عَنْهَا السَّائِرُونَ</w:t>
      </w:r>
      <w:r w:rsidR="009E0228">
        <w:rPr>
          <w:rtl/>
        </w:rPr>
        <w:t xml:space="preserve"> - </w:t>
      </w:r>
      <w:r>
        <w:rPr>
          <w:rtl/>
        </w:rPr>
        <w:t>وآكَامٌ</w:t>
      </w:r>
      <w:r>
        <w:rPr>
          <w:rFonts w:hint="cs"/>
          <w:rtl/>
        </w:rPr>
        <w:t xml:space="preserve"> </w:t>
      </w:r>
      <w:r w:rsidRPr="004F6706">
        <w:rPr>
          <w:rStyle w:val="libFootnotenumChar"/>
          <w:rFonts w:hint="cs"/>
          <w:rtl/>
        </w:rPr>
        <w:t>(2847)</w:t>
      </w:r>
      <w:r>
        <w:rPr>
          <w:rtl/>
        </w:rPr>
        <w:t xml:space="preserve"> لَا يَجُوزُ عَنْهَا</w:t>
      </w:r>
      <w:r>
        <w:rPr>
          <w:rFonts w:hint="cs"/>
          <w:rtl/>
        </w:rPr>
        <w:t xml:space="preserve"> </w:t>
      </w:r>
      <w:r w:rsidRPr="004F6706">
        <w:rPr>
          <w:rStyle w:val="libFootnotenumChar"/>
          <w:rFonts w:hint="cs"/>
          <w:rtl/>
        </w:rPr>
        <w:t>(2848)</w:t>
      </w:r>
      <w:r>
        <w:rPr>
          <w:rtl/>
        </w:rPr>
        <w:t xml:space="preserve"> الْقَاصِدُونَ جَعَلَه اللَّه رِيّاً لِعَطَشِ الْعُلَمَاءِ ورَبِيعاً لِقُلُوبِ الْفُقَهَاءِ</w:t>
      </w:r>
      <w:r w:rsidR="009E0228">
        <w:rPr>
          <w:rtl/>
        </w:rPr>
        <w:t xml:space="preserve"> - </w:t>
      </w:r>
      <w:r>
        <w:rPr>
          <w:rtl/>
        </w:rPr>
        <w:t>ومَحَاجَّ</w:t>
      </w:r>
      <w:r>
        <w:rPr>
          <w:rFonts w:hint="cs"/>
          <w:rtl/>
        </w:rPr>
        <w:t xml:space="preserve"> </w:t>
      </w:r>
      <w:r w:rsidRPr="004F6706">
        <w:rPr>
          <w:rStyle w:val="libFootnotenumChar"/>
          <w:rFonts w:hint="cs"/>
          <w:rtl/>
        </w:rPr>
        <w:t>(2849)</w:t>
      </w:r>
      <w:r>
        <w:rPr>
          <w:rtl/>
        </w:rPr>
        <w:t xml:space="preserve"> لِطُرُقِ الصُّلَحَاءِ ودَوَاءً لَيْسَ بَعْدَه دَاءٌ</w:t>
      </w:r>
      <w:r w:rsidR="009E0228">
        <w:rPr>
          <w:rtl/>
        </w:rPr>
        <w:t xml:space="preserve"> - </w:t>
      </w:r>
      <w:r>
        <w:rPr>
          <w:rtl/>
        </w:rPr>
        <w:t>ونُوراً لَيْسَ مَعَه ظُلْمَةٌ وحَبْلًا وَثِيقاً عُرْوَتُه</w:t>
      </w:r>
      <w:r w:rsidR="009E0228">
        <w:rPr>
          <w:rtl/>
        </w:rPr>
        <w:t xml:space="preserve"> - </w:t>
      </w:r>
      <w:r>
        <w:rPr>
          <w:rtl/>
        </w:rPr>
        <w:t>ومَعْقِلًا مَنِيعاً ذِرْوَتُه وعِزّاً لِمَنْ تَوَلَّاه</w:t>
      </w:r>
      <w:r w:rsidR="009E0228">
        <w:rPr>
          <w:rtl/>
        </w:rPr>
        <w:t xml:space="preserve"> - </w:t>
      </w:r>
      <w:r>
        <w:rPr>
          <w:rtl/>
        </w:rPr>
        <w:t>وسِلْماً لِمَنْ دَخَلَه وهُدًى لِمَنِ ائْتَمَّ بِه</w:t>
      </w:r>
      <w:r w:rsidR="009E0228">
        <w:rPr>
          <w:rtl/>
        </w:rPr>
        <w:t xml:space="preserve"> - </w:t>
      </w:r>
      <w:r>
        <w:rPr>
          <w:rtl/>
        </w:rPr>
        <w:t>وعُذْراً لِمَنِ انْتَحَلَه وبُرْهَاناً لِمَنْ تَكَلَّمَ بِه</w:t>
      </w:r>
      <w:r w:rsidR="009E0228">
        <w:rPr>
          <w:rtl/>
        </w:rPr>
        <w:t xml:space="preserve"> - </w:t>
      </w:r>
      <w:r>
        <w:rPr>
          <w:rtl/>
        </w:rPr>
        <w:t>وشَاهِداً لِمَنْ خَاصَمَ بِه وفَلْجاً</w:t>
      </w:r>
      <w:r>
        <w:rPr>
          <w:rFonts w:hint="cs"/>
          <w:rtl/>
        </w:rPr>
        <w:t xml:space="preserve"> </w:t>
      </w:r>
      <w:r w:rsidRPr="004F6706">
        <w:rPr>
          <w:rStyle w:val="libFootnotenumChar"/>
          <w:rFonts w:hint="cs"/>
          <w:rtl/>
        </w:rPr>
        <w:t>(2850)</w:t>
      </w:r>
      <w:r>
        <w:rPr>
          <w:rtl/>
        </w:rPr>
        <w:t xml:space="preserve"> لِمَنْ حَاجَّ بِه</w:t>
      </w:r>
      <w:r w:rsidR="009E0228">
        <w:rPr>
          <w:rtl/>
        </w:rPr>
        <w:t xml:space="preserve"> - </w:t>
      </w:r>
      <w:r>
        <w:rPr>
          <w:rtl/>
        </w:rPr>
        <w:t>وحَامِلًا لِمَنْ حَمَلَه ومَطِيَّةً لِمَنْ أَعْمَلَه</w:t>
      </w:r>
      <w:r w:rsidR="009E0228">
        <w:rPr>
          <w:rtl/>
        </w:rPr>
        <w:t xml:space="preserve"> - </w:t>
      </w:r>
      <w:r>
        <w:rPr>
          <w:rtl/>
        </w:rPr>
        <w:t>وآيَةً لِمَنْ تَوَسَّمَ وجُنَّةً</w:t>
      </w:r>
      <w:r>
        <w:rPr>
          <w:rFonts w:hint="cs"/>
          <w:rtl/>
        </w:rPr>
        <w:t xml:space="preserve"> </w:t>
      </w:r>
      <w:r w:rsidRPr="004F6706">
        <w:rPr>
          <w:rStyle w:val="libFootnotenumChar"/>
          <w:rFonts w:hint="cs"/>
          <w:rtl/>
        </w:rPr>
        <w:t>(2851)</w:t>
      </w:r>
      <w:r>
        <w:rPr>
          <w:rtl/>
        </w:rPr>
        <w:t xml:space="preserve"> لِمَنِ اسْتَلأَمَ</w:t>
      </w:r>
      <w:r>
        <w:rPr>
          <w:rFonts w:hint="cs"/>
          <w:rtl/>
        </w:rPr>
        <w:t xml:space="preserve"> </w:t>
      </w:r>
      <w:r w:rsidRPr="004F6706">
        <w:rPr>
          <w:rStyle w:val="libFootnotenumChar"/>
          <w:rFonts w:hint="cs"/>
          <w:rtl/>
        </w:rPr>
        <w:t>(2852)</w:t>
      </w:r>
      <w:r w:rsidR="009E0228">
        <w:rPr>
          <w:rtl/>
        </w:rPr>
        <w:t xml:space="preserve"> - </w:t>
      </w:r>
      <w:r>
        <w:rPr>
          <w:rtl/>
        </w:rPr>
        <w:t>وعِلْماً لِمَنْ وَعَى وحَدِيثاً لِمَنْ رَوَى وحُكْماً لِمَنْ قَضَى</w:t>
      </w:r>
      <w:r>
        <w:rPr>
          <w:rFonts w:hint="cs"/>
          <w:rtl/>
        </w:rPr>
        <w:t xml:space="preserve"> </w:t>
      </w:r>
      <w:r w:rsidRPr="004F6706">
        <w:rPr>
          <w:rStyle w:val="libFootnotenumChar"/>
          <w:rFonts w:hint="cs"/>
          <w:rtl/>
        </w:rPr>
        <w:t>(2853)</w:t>
      </w:r>
      <w:r w:rsidRPr="00C72029">
        <w:rPr>
          <w:rFonts w:hint="cs"/>
          <w:rtl/>
        </w:rPr>
        <w:t>.</w:t>
      </w:r>
    </w:p>
    <w:p w:rsidR="0099446B" w:rsidRDefault="0099446B" w:rsidP="004F6706">
      <w:pPr>
        <w:pStyle w:val="libCenterBold1"/>
        <w:rPr>
          <w:rtl/>
        </w:rPr>
      </w:pPr>
      <w:r>
        <w:rPr>
          <w:rtl/>
        </w:rPr>
        <w:t>199</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كان يوصي به أصحابه</w:t>
      </w:r>
    </w:p>
    <w:p w:rsidR="0099446B" w:rsidRDefault="0099446B" w:rsidP="009E0228">
      <w:pPr>
        <w:pStyle w:val="libNormal"/>
        <w:rPr>
          <w:rtl/>
        </w:rPr>
      </w:pPr>
      <w:r>
        <w:rPr>
          <w:rtl/>
        </w:rPr>
        <w:t>تَعَاهَدُوا أَمْرَ الصَّلَاةِ وحَافِظُوا عَلَيْهَا</w:t>
      </w:r>
      <w:r w:rsidR="009E0228">
        <w:rPr>
          <w:rtl/>
        </w:rPr>
        <w:t xml:space="preserve"> - </w:t>
      </w:r>
      <w:r>
        <w:rPr>
          <w:rtl/>
        </w:rPr>
        <w:t>واسْتَكْثِرُوا مِنْهَا وتَقَرَّبُوا بِهَا</w:t>
      </w:r>
      <w:r w:rsidR="009E0228">
        <w:rPr>
          <w:rtl/>
        </w:rPr>
        <w:t xml:space="preserve"> - </w:t>
      </w:r>
      <w:r>
        <w:rPr>
          <w:rtl/>
        </w:rPr>
        <w:t xml:space="preserve">فَإِنَّهَا </w:t>
      </w:r>
      <w:r w:rsidRPr="0099446B">
        <w:rPr>
          <w:rStyle w:val="libAlaemChar"/>
          <w:rtl/>
        </w:rPr>
        <w:t>(</w:t>
      </w:r>
      <w:r w:rsidRPr="0099446B">
        <w:rPr>
          <w:rStyle w:val="libAieChar"/>
          <w:rtl/>
        </w:rPr>
        <w:t>كانَتْ عَلَى الْمُؤْمِنِينَ كِتاباً مَوْقُوتاً</w:t>
      </w:r>
      <w:r w:rsidRPr="0099446B">
        <w:rPr>
          <w:rStyle w:val="libAlaemChar"/>
          <w:rtl/>
        </w:rPr>
        <w:t>)</w:t>
      </w:r>
      <w:r w:rsidR="009E0228">
        <w:rPr>
          <w:rtl/>
        </w:rPr>
        <w:t xml:space="preserve"> - </w:t>
      </w:r>
      <w:r>
        <w:rPr>
          <w:rtl/>
        </w:rPr>
        <w:t>أَلَا تَسْمَعُونَ إِلَى جَوَابِ أَهْلِ النَّارِ حِينَ سُئِلُوا</w:t>
      </w:r>
      <w:r w:rsidR="009E0228">
        <w:rPr>
          <w:rtl/>
        </w:rPr>
        <w:t xml:space="preserve"> - </w:t>
      </w:r>
      <w:r w:rsidRPr="0099446B">
        <w:rPr>
          <w:rStyle w:val="libAlaemChar"/>
          <w:rtl/>
        </w:rPr>
        <w:t>(</w:t>
      </w:r>
      <w:r w:rsidRPr="0099446B">
        <w:rPr>
          <w:rStyle w:val="libAieChar"/>
          <w:rtl/>
        </w:rPr>
        <w:t>ما سَلَكَكُمْ فِي سَقَرَ</w:t>
      </w:r>
      <w:r w:rsidR="009E0228">
        <w:rPr>
          <w:rStyle w:val="libAieChar"/>
          <w:rtl/>
        </w:rPr>
        <w:t xml:space="preserve"> - </w:t>
      </w:r>
      <w:r w:rsidRPr="0099446B">
        <w:rPr>
          <w:rStyle w:val="libAieChar"/>
          <w:rtl/>
        </w:rPr>
        <w:t>قالُوا لَمْ نَكُ مِنَ الْمُصَلِّينَ</w:t>
      </w:r>
      <w:r w:rsidRPr="0099446B">
        <w:rPr>
          <w:rStyle w:val="libAlaemChar"/>
          <w:rtl/>
        </w:rPr>
        <w:t>)</w:t>
      </w:r>
      <w:r w:rsidR="009E0228">
        <w:rPr>
          <w:rtl/>
        </w:rPr>
        <w:t xml:space="preserve"> - </w:t>
      </w:r>
      <w:r>
        <w:rPr>
          <w:rtl/>
        </w:rPr>
        <w:t>وإِنَّهَا لَتَحُتُّ الذُّنُوبَ حَتَّ</w:t>
      </w:r>
      <w:r>
        <w:rPr>
          <w:rFonts w:hint="cs"/>
          <w:rtl/>
        </w:rPr>
        <w:t xml:space="preserve"> </w:t>
      </w:r>
      <w:r w:rsidRPr="004F6706">
        <w:rPr>
          <w:rStyle w:val="libFootnotenumChar"/>
          <w:rFonts w:hint="cs"/>
          <w:rtl/>
        </w:rPr>
        <w:t>(2854)</w:t>
      </w:r>
      <w:r>
        <w:rPr>
          <w:rtl/>
        </w:rPr>
        <w:t xml:space="preserve"> الْوَرَقِ</w:t>
      </w:r>
      <w:r w:rsidR="009E0228">
        <w:rPr>
          <w:rtl/>
        </w:rPr>
        <w:t xml:space="preserve"> - </w:t>
      </w:r>
      <w:r>
        <w:rPr>
          <w:rtl/>
        </w:rPr>
        <w:t>وتُطْلِقُهَا إِطْلَاقَ الرِّبَقِ</w:t>
      </w:r>
      <w:r>
        <w:rPr>
          <w:rFonts w:hint="cs"/>
          <w:rtl/>
        </w:rPr>
        <w:t xml:space="preserve"> </w:t>
      </w:r>
      <w:r w:rsidRPr="004F6706">
        <w:rPr>
          <w:rStyle w:val="libFootnotenumChar"/>
          <w:rFonts w:hint="cs"/>
          <w:rtl/>
        </w:rPr>
        <w:t>(2855)</w:t>
      </w:r>
      <w:r w:rsidR="009E0228">
        <w:rPr>
          <w:rtl/>
        </w:rPr>
        <w:t xml:space="preserve"> - </w:t>
      </w:r>
      <w:r>
        <w:rPr>
          <w:rtl/>
        </w:rPr>
        <w:t>وشَبَّهَهَا رَسُولُ اللَّه</w:t>
      </w:r>
      <w:r w:rsidR="009E0228">
        <w:rPr>
          <w:rtl/>
        </w:rPr>
        <w:t xml:space="preserve"> - </w:t>
      </w:r>
      <w:r>
        <w:rPr>
          <w:rFonts w:hint="cs"/>
          <w:rtl/>
        </w:rPr>
        <w:t>صلى الله عليه وآله وسلم</w:t>
      </w:r>
      <w:r w:rsidR="009E0228">
        <w:rPr>
          <w:rFonts w:hint="cs"/>
          <w:rtl/>
        </w:rPr>
        <w:t xml:space="preserve"> -</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بِالْحَمَّةِ</w:t>
      </w:r>
      <w:r>
        <w:rPr>
          <w:rFonts w:hint="cs"/>
          <w:rtl/>
        </w:rPr>
        <w:t xml:space="preserve"> </w:t>
      </w:r>
      <w:r w:rsidRPr="004F6706">
        <w:rPr>
          <w:rStyle w:val="libFootnotenumChar"/>
          <w:rFonts w:hint="cs"/>
          <w:rtl/>
        </w:rPr>
        <w:t>(2856)</w:t>
      </w:r>
      <w:r>
        <w:rPr>
          <w:rtl/>
        </w:rPr>
        <w:t xml:space="preserve"> تَكُونُ عَلَى بَابِ الرَّجُلِ</w:t>
      </w:r>
      <w:r w:rsidR="009E0228">
        <w:rPr>
          <w:rtl/>
        </w:rPr>
        <w:t xml:space="preserve"> - </w:t>
      </w:r>
      <w:r>
        <w:rPr>
          <w:rtl/>
        </w:rPr>
        <w:t>فَهُوَ يَغْتَسِلُ مِنْهَا فِي الْيَوْمِ واللَّيْلَةِ خَمْسَ مَرَّاتٍ</w:t>
      </w:r>
      <w:r w:rsidR="009E0228">
        <w:rPr>
          <w:rtl/>
        </w:rPr>
        <w:t xml:space="preserve"> - </w:t>
      </w:r>
      <w:r>
        <w:rPr>
          <w:rtl/>
        </w:rPr>
        <w:t>فَمَا عَسَى أَنْ يَبْقَى عَلَيْه مِنَ الدَّرَنِ</w:t>
      </w:r>
      <w:r>
        <w:rPr>
          <w:rFonts w:hint="cs"/>
          <w:rtl/>
        </w:rPr>
        <w:t xml:space="preserve"> </w:t>
      </w:r>
      <w:r w:rsidRPr="004F6706">
        <w:rPr>
          <w:rStyle w:val="libFootnotenumChar"/>
          <w:rFonts w:hint="cs"/>
          <w:rtl/>
        </w:rPr>
        <w:t>(2857)</w:t>
      </w:r>
      <w:r w:rsidR="009E0228">
        <w:rPr>
          <w:rtl/>
        </w:rPr>
        <w:t xml:space="preserve"> - </w:t>
      </w:r>
      <w:r>
        <w:rPr>
          <w:rtl/>
        </w:rPr>
        <w:t>وقَدْ عَرَفَ حَقَّهَا رِجَالٌ مِنَ الْمُؤْمِنِينَ</w:t>
      </w:r>
      <w:r w:rsidR="009E0228">
        <w:rPr>
          <w:rtl/>
        </w:rPr>
        <w:t xml:space="preserve"> - </w:t>
      </w:r>
      <w:r>
        <w:rPr>
          <w:rtl/>
        </w:rPr>
        <w:t>الَّذِينَ لَا تَشْغَلُهُمْ عَنْهَا زِينَةُ مَتَاعٍ ولَا قُرَّةُ عَيْنٍ</w:t>
      </w:r>
      <w:r w:rsidR="009E0228">
        <w:rPr>
          <w:rtl/>
        </w:rPr>
        <w:t xml:space="preserve"> - </w:t>
      </w:r>
      <w:r>
        <w:rPr>
          <w:rtl/>
        </w:rPr>
        <w:t>مِنْ وَلَدٍ ولَا مَالٍ</w:t>
      </w:r>
      <w:r w:rsidR="009E0228">
        <w:rPr>
          <w:rtl/>
        </w:rPr>
        <w:t xml:space="preserve"> - </w:t>
      </w:r>
      <w:r>
        <w:rPr>
          <w:rtl/>
        </w:rPr>
        <w:t>يَقُولُ اللَّه سُبْحَانَه</w:t>
      </w:r>
      <w:r w:rsidR="009E0228">
        <w:rPr>
          <w:rtl/>
        </w:rPr>
        <w:t xml:space="preserve"> - </w:t>
      </w:r>
      <w:r w:rsidRPr="0099446B">
        <w:rPr>
          <w:rStyle w:val="libAlaemChar"/>
          <w:rtl/>
        </w:rPr>
        <w:t>(</w:t>
      </w:r>
      <w:r w:rsidRPr="0099446B">
        <w:rPr>
          <w:rStyle w:val="libAieChar"/>
          <w:rtl/>
        </w:rPr>
        <w:t>رِجالٌ لا تُلْهِيهِمْ تِجارَةٌ ولا بَيْعٌ عَنْ ذِكْرِ الله</w:t>
      </w:r>
      <w:r w:rsidR="009E0228">
        <w:rPr>
          <w:rStyle w:val="libAieChar"/>
          <w:rtl/>
        </w:rPr>
        <w:t xml:space="preserve"> - </w:t>
      </w:r>
      <w:r w:rsidRPr="0099446B">
        <w:rPr>
          <w:rStyle w:val="libAieChar"/>
          <w:rtl/>
        </w:rPr>
        <w:t>وإِقامِ الصَّلاةِ وإِيتاءِ الزَّكاةِ</w:t>
      </w:r>
      <w:r w:rsidRPr="0099446B">
        <w:rPr>
          <w:rStyle w:val="libAlaemChar"/>
          <w:rtl/>
        </w:rPr>
        <w:t>)</w:t>
      </w:r>
      <w:r w:rsidR="009E0228">
        <w:rPr>
          <w:rtl/>
        </w:rPr>
        <w:t xml:space="preserve"> - </w:t>
      </w:r>
      <w:r>
        <w:rPr>
          <w:rtl/>
        </w:rPr>
        <w:t xml:space="preserve">وكَانَ رَسُولُ اللَّه </w:t>
      </w:r>
      <w:r w:rsidRPr="0099446B">
        <w:rPr>
          <w:rStyle w:val="libAlaemChar"/>
          <w:rtl/>
        </w:rPr>
        <w:t>صلى‌الله‌عليه‌وآله</w:t>
      </w:r>
      <w:r>
        <w:rPr>
          <w:rtl/>
        </w:rPr>
        <w:t xml:space="preserve"> نَصِباً </w:t>
      </w:r>
      <w:r w:rsidRPr="004F6706">
        <w:rPr>
          <w:rStyle w:val="libFootnotenumChar"/>
          <w:rFonts w:hint="cs"/>
          <w:rtl/>
        </w:rPr>
        <w:t>(2858)</w:t>
      </w:r>
      <w:r>
        <w:rPr>
          <w:rFonts w:hint="cs"/>
          <w:rtl/>
        </w:rPr>
        <w:t xml:space="preserve"> </w:t>
      </w:r>
      <w:r>
        <w:rPr>
          <w:rtl/>
        </w:rPr>
        <w:t>بِالصَّلَاةِ</w:t>
      </w:r>
      <w:r w:rsidR="009E0228">
        <w:rPr>
          <w:rtl/>
        </w:rPr>
        <w:t xml:space="preserve"> - </w:t>
      </w:r>
      <w:r>
        <w:rPr>
          <w:rtl/>
        </w:rPr>
        <w:t>بَعْدَ التَّبْشِيرِ لَه بِالْجَنَّةِ</w:t>
      </w:r>
      <w:r w:rsidR="009E0228">
        <w:rPr>
          <w:rtl/>
        </w:rPr>
        <w:t xml:space="preserve"> - </w:t>
      </w:r>
      <w:r>
        <w:rPr>
          <w:rtl/>
        </w:rPr>
        <w:t xml:space="preserve">لِقَوْلِ اللَّه سُبْحَانَه </w:t>
      </w:r>
      <w:r w:rsidRPr="0099446B">
        <w:rPr>
          <w:rStyle w:val="libAlaemChar"/>
          <w:rtl/>
        </w:rPr>
        <w:t>(</w:t>
      </w:r>
      <w:r w:rsidRPr="0099446B">
        <w:rPr>
          <w:rStyle w:val="libAieChar"/>
          <w:rtl/>
        </w:rPr>
        <w:t>وأْمُرْ أَهْلَكَ بِالصَّلاةِ واصْطَبِرْ عَلَيْها</w:t>
      </w:r>
      <w:r w:rsidRPr="0099446B">
        <w:rPr>
          <w:rStyle w:val="libAlaemChar"/>
          <w:rtl/>
        </w:rPr>
        <w:t>)</w:t>
      </w:r>
      <w:r w:rsidR="009E0228">
        <w:rPr>
          <w:rtl/>
        </w:rPr>
        <w:t xml:space="preserve"> - </w:t>
      </w:r>
      <w:r>
        <w:rPr>
          <w:rtl/>
        </w:rPr>
        <w:t>فَكَانَ يَأْمُرُ بِهَا أَهْلَه ويَصْبِرُ عَلَيْهَا نَفْسَه</w:t>
      </w:r>
      <w:r>
        <w:rPr>
          <w:rFonts w:hint="cs"/>
          <w:rtl/>
        </w:rPr>
        <w:t>.</w:t>
      </w:r>
    </w:p>
    <w:p w:rsidR="0099446B" w:rsidRDefault="0099446B" w:rsidP="004F6706">
      <w:pPr>
        <w:pStyle w:val="libCenterBold2"/>
        <w:rPr>
          <w:rtl/>
        </w:rPr>
      </w:pPr>
      <w:r>
        <w:rPr>
          <w:rtl/>
        </w:rPr>
        <w:t>الزكاة</w:t>
      </w:r>
    </w:p>
    <w:p w:rsidR="0099446B" w:rsidRDefault="0099446B" w:rsidP="009E0228">
      <w:pPr>
        <w:pStyle w:val="libNormal"/>
        <w:rPr>
          <w:rtl/>
        </w:rPr>
      </w:pPr>
      <w:r>
        <w:rPr>
          <w:rtl/>
        </w:rPr>
        <w:t>ثُمَّ إِنَّ الزَّكَاةَ جُعِلَتْ مَعَ الصَّلَاةِ قُرْبَاناً لأَهْلِ الإِسْلَامِ</w:t>
      </w:r>
      <w:r w:rsidR="009E0228">
        <w:rPr>
          <w:rtl/>
        </w:rPr>
        <w:t xml:space="preserve"> - </w:t>
      </w:r>
      <w:r>
        <w:rPr>
          <w:rtl/>
        </w:rPr>
        <w:t>فَمَنْ أَعْطَاهَا طَيِّبَ النَّفْسِ بِهَا</w:t>
      </w:r>
      <w:r w:rsidR="009E0228">
        <w:rPr>
          <w:rtl/>
        </w:rPr>
        <w:t xml:space="preserve"> - </w:t>
      </w:r>
      <w:r>
        <w:rPr>
          <w:rtl/>
        </w:rPr>
        <w:t>فَإِنَّهَا تُجْعَلُ لَه كَفَّارَةً ومِنَ النَّارِ حِجَازاً ووِقَايَةً</w:t>
      </w:r>
      <w:r w:rsidR="009E0228">
        <w:rPr>
          <w:rtl/>
        </w:rPr>
        <w:t xml:space="preserve"> - </w:t>
      </w:r>
      <w:r>
        <w:rPr>
          <w:rtl/>
        </w:rPr>
        <w:t>فَلَا يُتْبِعَنَّهَا أَحَدٌ نَفْسَه ولَا يُكْثِرَنَّ عَلَيْهَا لَهَفَه</w:t>
      </w:r>
      <w:r w:rsidR="009E0228">
        <w:rPr>
          <w:rtl/>
        </w:rPr>
        <w:t xml:space="preserve"> - </w:t>
      </w:r>
      <w:r>
        <w:rPr>
          <w:rtl/>
        </w:rPr>
        <w:t>فَإِنَّ مَنْ أَعْطَاهَا غَيْرَ طَيِّبِ النَّفْسِ بِهَا</w:t>
      </w:r>
      <w:r w:rsidR="009E0228">
        <w:rPr>
          <w:rtl/>
        </w:rPr>
        <w:t xml:space="preserve"> - </w:t>
      </w:r>
      <w:r>
        <w:rPr>
          <w:rtl/>
        </w:rPr>
        <w:t>يَرْجُو بِهَا مَا هُوَ أَفْضَلُ مِنْهَا فَهُوَ جَاهِلٌ بِالسُّنَّةِ</w:t>
      </w:r>
      <w:r w:rsidR="009E0228">
        <w:rPr>
          <w:rtl/>
        </w:rPr>
        <w:t xml:space="preserve"> - </w:t>
      </w:r>
      <w:r>
        <w:rPr>
          <w:rtl/>
        </w:rPr>
        <w:t>مَغْبُونُ</w:t>
      </w:r>
      <w:r>
        <w:rPr>
          <w:rFonts w:hint="cs"/>
          <w:rtl/>
        </w:rPr>
        <w:t xml:space="preserve"> </w:t>
      </w:r>
      <w:r w:rsidRPr="004F6706">
        <w:rPr>
          <w:rStyle w:val="libFootnotenumChar"/>
          <w:rFonts w:hint="cs"/>
          <w:rtl/>
        </w:rPr>
        <w:t>(2859)</w:t>
      </w:r>
      <w:r>
        <w:rPr>
          <w:rtl/>
        </w:rPr>
        <w:t xml:space="preserve"> الأَجْرِ ضَالُّ الْعَمَلِ</w:t>
      </w:r>
      <w:r w:rsidR="009E0228">
        <w:rPr>
          <w:rtl/>
        </w:rPr>
        <w:t xml:space="preserve"> - </w:t>
      </w:r>
      <w:r>
        <w:rPr>
          <w:rtl/>
        </w:rPr>
        <w:t>طَوِيلُ النَّدَمِ</w:t>
      </w:r>
      <w:r>
        <w:rPr>
          <w:rFonts w:hint="cs"/>
          <w:rtl/>
        </w:rPr>
        <w:t>.</w:t>
      </w:r>
    </w:p>
    <w:p w:rsidR="0099446B" w:rsidRDefault="0099446B" w:rsidP="004F6706">
      <w:pPr>
        <w:pStyle w:val="libCenterBold2"/>
        <w:rPr>
          <w:rtl/>
        </w:rPr>
      </w:pPr>
      <w:r>
        <w:rPr>
          <w:rtl/>
        </w:rPr>
        <w:t>الأمانة</w:t>
      </w:r>
    </w:p>
    <w:p w:rsidR="0099446B" w:rsidRDefault="0099446B" w:rsidP="009E0228">
      <w:pPr>
        <w:pStyle w:val="libNormal"/>
        <w:rPr>
          <w:rtl/>
        </w:rPr>
      </w:pPr>
      <w:r>
        <w:rPr>
          <w:rtl/>
        </w:rPr>
        <w:t>ثُمَّ أَدَاءَ الأَمَانَةِ</w:t>
      </w:r>
      <w:r w:rsidR="009E0228">
        <w:rPr>
          <w:rtl/>
        </w:rPr>
        <w:t xml:space="preserve"> - </w:t>
      </w:r>
      <w:r>
        <w:rPr>
          <w:rtl/>
        </w:rPr>
        <w:t>فَقَدْ خَابَ مَنْ لَيْسَ مِنْ أَهْلِهَا</w:t>
      </w:r>
      <w:r w:rsidR="009E0228">
        <w:rPr>
          <w:rtl/>
        </w:rPr>
        <w:t xml:space="preserve"> - </w:t>
      </w:r>
      <w:r>
        <w:rPr>
          <w:rtl/>
        </w:rPr>
        <w:t>إِنَّهَا عُرِضَتْ عَلَى السَّمَاوَاتِ الْمَبْنِيَّةِ</w:t>
      </w:r>
      <w:r w:rsidR="009E0228">
        <w:rPr>
          <w:rtl/>
        </w:rPr>
        <w:t xml:space="preserve"> - </w:t>
      </w:r>
      <w:r>
        <w:rPr>
          <w:rtl/>
        </w:rPr>
        <w:t>والأَرَضِينَ الْمَدْحُوَّةِ</w:t>
      </w:r>
      <w:r>
        <w:rPr>
          <w:rFonts w:hint="cs"/>
          <w:rtl/>
        </w:rPr>
        <w:t xml:space="preserve"> </w:t>
      </w:r>
      <w:r w:rsidRPr="004F6706">
        <w:rPr>
          <w:rStyle w:val="libFootnotenumChar"/>
          <w:rFonts w:hint="cs"/>
          <w:rtl/>
        </w:rPr>
        <w:t>(2860)</w:t>
      </w:r>
      <w:r>
        <w:rPr>
          <w:rtl/>
        </w:rPr>
        <w:t xml:space="preserve"> والْجِبَالِ ذَاتِ الطُّولِ</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الْمَنْصُوبَةِ</w:t>
      </w:r>
      <w:r w:rsidR="009E0228">
        <w:rPr>
          <w:rtl/>
        </w:rPr>
        <w:t xml:space="preserve"> - </w:t>
      </w:r>
      <w:r>
        <w:rPr>
          <w:rtl/>
        </w:rPr>
        <w:t>فَلَا أَطْوَلَ ولَا أَعْرَضَ ولَا أَعْلَى ولَا أَعْظَمَ مِنْهَا</w:t>
      </w:r>
      <w:r w:rsidR="009E0228">
        <w:rPr>
          <w:rtl/>
        </w:rPr>
        <w:t xml:space="preserve"> - </w:t>
      </w:r>
      <w:r>
        <w:rPr>
          <w:rtl/>
        </w:rPr>
        <w:t>ولَوِ امْتَنَعَ شَيْءٌ بِطُولٍ أَوْ عَرْضٍ</w:t>
      </w:r>
      <w:r w:rsidR="009E0228">
        <w:rPr>
          <w:rtl/>
        </w:rPr>
        <w:t xml:space="preserve"> - </w:t>
      </w:r>
      <w:r>
        <w:rPr>
          <w:rtl/>
        </w:rPr>
        <w:t>أَوْ قُوَّةٍ أَوْ عِزٍّ لَامْتَنَعْنَ</w:t>
      </w:r>
      <w:r w:rsidR="009E0228">
        <w:rPr>
          <w:rtl/>
        </w:rPr>
        <w:t xml:space="preserve"> - </w:t>
      </w:r>
      <w:r>
        <w:rPr>
          <w:rtl/>
        </w:rPr>
        <w:t>ولَكِنْ أَشْفَقْنَ مِنَ الْعُقُوبَةِ</w:t>
      </w:r>
      <w:r w:rsidR="009E0228">
        <w:rPr>
          <w:rtl/>
        </w:rPr>
        <w:t xml:space="preserve"> - </w:t>
      </w:r>
      <w:r>
        <w:rPr>
          <w:rtl/>
        </w:rPr>
        <w:t>وعَقَلْنَ مَا جَهِلَ مَنْ هُوَ أَضْعَفُ مِنْهُنَّ وهُوَ الإِنْسَانُ</w:t>
      </w:r>
      <w:r w:rsidR="009E0228">
        <w:rPr>
          <w:rtl/>
        </w:rPr>
        <w:t xml:space="preserve"> - </w:t>
      </w:r>
      <w:r w:rsidRPr="0099446B">
        <w:rPr>
          <w:rStyle w:val="libAlaemChar"/>
          <w:rtl/>
        </w:rPr>
        <w:t>(</w:t>
      </w:r>
      <w:r w:rsidRPr="0099446B">
        <w:rPr>
          <w:rStyle w:val="libAieChar"/>
          <w:rtl/>
        </w:rPr>
        <w:t>إِنَّه كانَ ظَلُوماً جَهُولًا</w:t>
      </w:r>
      <w:r w:rsidRPr="0099446B">
        <w:rPr>
          <w:rStyle w:val="libAlaemChar"/>
          <w:rtl/>
        </w:rPr>
        <w:t>)</w:t>
      </w:r>
      <w:r w:rsidR="009E0228">
        <w:rPr>
          <w:rtl/>
        </w:rPr>
        <w:t xml:space="preserve"> -</w:t>
      </w:r>
    </w:p>
    <w:p w:rsidR="0099446B" w:rsidRDefault="0099446B" w:rsidP="004F6706">
      <w:pPr>
        <w:pStyle w:val="libCenterBold2"/>
        <w:rPr>
          <w:rtl/>
        </w:rPr>
      </w:pPr>
      <w:r>
        <w:rPr>
          <w:rtl/>
        </w:rPr>
        <w:t>علم اللَّه تعالى</w:t>
      </w:r>
    </w:p>
    <w:p w:rsidR="0099446B" w:rsidRDefault="0099446B" w:rsidP="009E0228">
      <w:pPr>
        <w:pStyle w:val="libNormal"/>
        <w:rPr>
          <w:rtl/>
        </w:rPr>
      </w:pPr>
      <w:r>
        <w:rPr>
          <w:rtl/>
        </w:rPr>
        <w:t>إِنَّ اللَّه سُبْحَانَه وتَعَالَى لَا يَخْفَى عَلَيْه</w:t>
      </w:r>
      <w:r w:rsidR="009E0228">
        <w:rPr>
          <w:rtl/>
        </w:rPr>
        <w:t xml:space="preserve"> - </w:t>
      </w:r>
      <w:r>
        <w:rPr>
          <w:rtl/>
        </w:rPr>
        <w:t>مَا الْعِبَادُ مُقْتَرِفُونَ</w:t>
      </w:r>
      <w:r>
        <w:rPr>
          <w:rFonts w:hint="cs"/>
          <w:rtl/>
        </w:rPr>
        <w:t xml:space="preserve"> </w:t>
      </w:r>
      <w:r w:rsidRPr="004F6706">
        <w:rPr>
          <w:rStyle w:val="libFootnotenumChar"/>
          <w:rFonts w:hint="cs"/>
          <w:rtl/>
        </w:rPr>
        <w:t>(2861)</w:t>
      </w:r>
      <w:r>
        <w:rPr>
          <w:rtl/>
        </w:rPr>
        <w:t xml:space="preserve"> فِي لَيْلِهِمْ ونَهَارِهِمْ</w:t>
      </w:r>
      <w:r w:rsidR="009E0228">
        <w:rPr>
          <w:rtl/>
        </w:rPr>
        <w:t xml:space="preserve"> - </w:t>
      </w:r>
      <w:r>
        <w:rPr>
          <w:rtl/>
        </w:rPr>
        <w:t>لَطُفَ بِه خُبْراً</w:t>
      </w:r>
      <w:r>
        <w:rPr>
          <w:rFonts w:hint="cs"/>
          <w:rtl/>
        </w:rPr>
        <w:t xml:space="preserve"> </w:t>
      </w:r>
      <w:r w:rsidRPr="004F6706">
        <w:rPr>
          <w:rStyle w:val="libFootnotenumChar"/>
          <w:rFonts w:hint="cs"/>
          <w:rtl/>
        </w:rPr>
        <w:t>(2862)</w:t>
      </w:r>
      <w:r>
        <w:rPr>
          <w:rtl/>
        </w:rPr>
        <w:t xml:space="preserve"> وأَحَاطَ بِه عِلْماً أَعْضَاؤُكُمْ شُهُودُه</w:t>
      </w:r>
      <w:r w:rsidR="009E0228">
        <w:rPr>
          <w:rtl/>
        </w:rPr>
        <w:t xml:space="preserve"> - </w:t>
      </w:r>
      <w:r>
        <w:rPr>
          <w:rtl/>
        </w:rPr>
        <w:t>وجَوَارِحُكُمْ جُنُودُه وضَمَائِرُكُمْ عُيُونُه وخَلَوَاتُكُمْ عِيَانُه</w:t>
      </w:r>
      <w:r>
        <w:rPr>
          <w:rFonts w:hint="cs"/>
          <w:rtl/>
        </w:rPr>
        <w:t xml:space="preserve"> </w:t>
      </w:r>
      <w:r w:rsidRPr="004F6706">
        <w:rPr>
          <w:rStyle w:val="libFootnotenumChar"/>
          <w:rFonts w:hint="cs"/>
          <w:rtl/>
        </w:rPr>
        <w:t>(2863)</w:t>
      </w:r>
      <w:r w:rsidRPr="00546708">
        <w:rPr>
          <w:rFonts w:hint="cs"/>
          <w:rtl/>
        </w:rPr>
        <w:t>.</w:t>
      </w:r>
    </w:p>
    <w:p w:rsidR="0099446B" w:rsidRDefault="0099446B" w:rsidP="004F6706">
      <w:pPr>
        <w:pStyle w:val="libCenterBold1"/>
        <w:rPr>
          <w:rtl/>
        </w:rPr>
      </w:pPr>
      <w:r>
        <w:rPr>
          <w:rtl/>
        </w:rPr>
        <w:t>200</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في معاوية</w:t>
      </w:r>
    </w:p>
    <w:p w:rsidR="0099446B" w:rsidRDefault="0099446B" w:rsidP="009E0228">
      <w:pPr>
        <w:pStyle w:val="libNormal"/>
        <w:rPr>
          <w:rtl/>
        </w:rPr>
      </w:pPr>
      <w:r>
        <w:rPr>
          <w:rtl/>
        </w:rPr>
        <w:t>واللَّه مَا مُعَاوِيَةُ بِأَدْهَى مِنِّي ولَكِنَّه يَغْدِرُ ويَفْجُرُ</w:t>
      </w:r>
      <w:r w:rsidR="009E0228">
        <w:rPr>
          <w:rtl/>
        </w:rPr>
        <w:t xml:space="preserve"> - </w:t>
      </w:r>
      <w:r>
        <w:rPr>
          <w:rtl/>
        </w:rPr>
        <w:t>ولَوْ لَا كَرَاهِيَةُ الْغَدْرِ لَكُنْتُ مِنْ أَدْهَى النَّاسِ</w:t>
      </w:r>
      <w:r w:rsidR="009E0228">
        <w:rPr>
          <w:rtl/>
        </w:rPr>
        <w:t xml:space="preserve"> - </w:t>
      </w:r>
      <w:r>
        <w:rPr>
          <w:rtl/>
        </w:rPr>
        <w:t>ولَكِنْ كُلُّ غُدَرَةٍ فُجَرَةٌ وكُلُّ فُجَرَةٍ كُفَرَةٌ</w:t>
      </w:r>
      <w:r w:rsidR="009E0228">
        <w:rPr>
          <w:rtl/>
        </w:rPr>
        <w:t xml:space="preserve"> - </w:t>
      </w:r>
      <w:r>
        <w:rPr>
          <w:rtl/>
        </w:rPr>
        <w:t>ولِكُلِّ غَادِرٍ لِوَاءٌ يُعْرَفُ بِه يَوْمَ الْقِيَامَةِ</w:t>
      </w:r>
      <w:r>
        <w:rPr>
          <w:rFonts w:hint="cs"/>
          <w:rtl/>
        </w:rPr>
        <w:t>».</w:t>
      </w:r>
    </w:p>
    <w:p w:rsidR="0099446B" w:rsidRDefault="0099446B" w:rsidP="009E0228">
      <w:pPr>
        <w:pStyle w:val="libNormal"/>
        <w:rPr>
          <w:rtl/>
        </w:rPr>
      </w:pPr>
      <w:r>
        <w:rPr>
          <w:rtl/>
        </w:rPr>
        <w:t>واللَّه مَا أُسْتَغْفَلُ بِالْمَكِيدَةِ ولَا أُسْتَغْمَزُ بِالشَّدِيدَةِ</w:t>
      </w:r>
      <w:r>
        <w:rPr>
          <w:rFonts w:hint="cs"/>
          <w:rtl/>
        </w:rPr>
        <w:t xml:space="preserve"> </w:t>
      </w:r>
      <w:r w:rsidRPr="004F6706">
        <w:rPr>
          <w:rStyle w:val="libFootnotenumChar"/>
          <w:rFonts w:hint="cs"/>
          <w:rtl/>
        </w:rPr>
        <w:t>(2864)</w:t>
      </w:r>
      <w:r w:rsidRPr="00546708">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201</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يعظ بسلوك الطريق الواضح</w:t>
      </w:r>
    </w:p>
    <w:p w:rsidR="0099446B" w:rsidRDefault="0099446B" w:rsidP="009E0228">
      <w:pPr>
        <w:pStyle w:val="libNormal"/>
        <w:rPr>
          <w:rtl/>
        </w:rPr>
      </w:pPr>
      <w:r>
        <w:rPr>
          <w:rtl/>
        </w:rPr>
        <w:t>أَيُّهَا النَّاسُ</w:t>
      </w:r>
      <w:r w:rsidR="009E0228">
        <w:rPr>
          <w:rtl/>
        </w:rPr>
        <w:t xml:space="preserve"> - </w:t>
      </w:r>
      <w:r>
        <w:rPr>
          <w:rtl/>
        </w:rPr>
        <w:t>لَا تَسْتَوْحِشُوا فِي طَرِيقِ الْهُدَى لِقِلَّةِ أَهْلِه</w:t>
      </w:r>
      <w:r w:rsidR="009E0228">
        <w:rPr>
          <w:rtl/>
        </w:rPr>
        <w:t xml:space="preserve"> - </w:t>
      </w:r>
      <w:r>
        <w:rPr>
          <w:rtl/>
        </w:rPr>
        <w:t>فَإِنَّ النَّاسَ قَدِ اجْتَمَعُوا عَلَى مَائِدَةٍ شِبَعُهَا قَصِيرٌ</w:t>
      </w:r>
      <w:r w:rsidR="009E0228">
        <w:rPr>
          <w:rtl/>
        </w:rPr>
        <w:t xml:space="preserve"> - </w:t>
      </w:r>
      <w:r>
        <w:rPr>
          <w:rtl/>
        </w:rPr>
        <w:t>وجُوعُهَا طَوِيلٌ</w:t>
      </w:r>
      <w:r>
        <w:rPr>
          <w:rFonts w:hint="cs"/>
          <w:rtl/>
        </w:rPr>
        <w:t>.</w:t>
      </w:r>
    </w:p>
    <w:p w:rsidR="0099446B" w:rsidRDefault="0099446B" w:rsidP="009E0228">
      <w:pPr>
        <w:pStyle w:val="libNormal"/>
        <w:rPr>
          <w:rtl/>
        </w:rPr>
      </w:pPr>
      <w:r>
        <w:rPr>
          <w:rtl/>
        </w:rPr>
        <w:t>أَيُّهَا النَّاسُ إِنَّمَا يَجْمَعُ النَّاسَ الرِّضَا والسُّخْطُ</w:t>
      </w:r>
      <w:r>
        <w:rPr>
          <w:rFonts w:hint="cs"/>
          <w:rtl/>
        </w:rPr>
        <w:t xml:space="preserve"> </w:t>
      </w:r>
      <w:r w:rsidRPr="004F6706">
        <w:rPr>
          <w:rStyle w:val="libFootnotenumChar"/>
          <w:rFonts w:hint="cs"/>
          <w:rtl/>
        </w:rPr>
        <w:t>(2865)</w:t>
      </w:r>
      <w:r w:rsidR="009E0228">
        <w:rPr>
          <w:rtl/>
        </w:rPr>
        <w:t xml:space="preserve"> - </w:t>
      </w:r>
      <w:r>
        <w:rPr>
          <w:rtl/>
        </w:rPr>
        <w:t>وإِنَّمَا عَقَرَ نَاقَةَ ثَمُودَ رَجُلٌ وَاحِدٌ</w:t>
      </w:r>
      <w:r w:rsidR="009E0228">
        <w:rPr>
          <w:rtl/>
        </w:rPr>
        <w:t xml:space="preserve"> - </w:t>
      </w:r>
      <w:r>
        <w:rPr>
          <w:rtl/>
        </w:rPr>
        <w:t>فَعَمَّهُمُ اللَّه بِالْعَذَابِ لَمَّا عَمُّوه بِالرِّضَا</w:t>
      </w:r>
      <w:r w:rsidR="009E0228">
        <w:rPr>
          <w:rtl/>
        </w:rPr>
        <w:t xml:space="preserve"> - </w:t>
      </w:r>
      <w:r>
        <w:rPr>
          <w:rtl/>
        </w:rPr>
        <w:t xml:space="preserve">فَقَالَ سُبْحَانَه </w:t>
      </w:r>
      <w:r w:rsidRPr="0099446B">
        <w:rPr>
          <w:rStyle w:val="libAlaemChar"/>
          <w:rtl/>
        </w:rPr>
        <w:t>(</w:t>
      </w:r>
      <w:r w:rsidRPr="0099446B">
        <w:rPr>
          <w:rStyle w:val="libAieChar"/>
          <w:rtl/>
        </w:rPr>
        <w:t>فَعَقَرُوها فَأَصْبَحُوا نادِمِينَ</w:t>
      </w:r>
      <w:r w:rsidRPr="0099446B">
        <w:rPr>
          <w:rStyle w:val="libAlaemChar"/>
          <w:rtl/>
        </w:rPr>
        <w:t>)</w:t>
      </w:r>
      <w:r w:rsidR="009E0228">
        <w:rPr>
          <w:rtl/>
        </w:rPr>
        <w:t xml:space="preserve"> - </w:t>
      </w:r>
      <w:r>
        <w:rPr>
          <w:rtl/>
        </w:rPr>
        <w:t>فَمَا كَانَ إِلَّا أَنْ خَارَتْ</w:t>
      </w:r>
      <w:r>
        <w:rPr>
          <w:rFonts w:hint="cs"/>
          <w:rtl/>
        </w:rPr>
        <w:t xml:space="preserve"> </w:t>
      </w:r>
      <w:r w:rsidRPr="004F6706">
        <w:rPr>
          <w:rStyle w:val="libFootnotenumChar"/>
          <w:rFonts w:hint="cs"/>
          <w:rtl/>
        </w:rPr>
        <w:t>(2866)</w:t>
      </w:r>
      <w:r>
        <w:rPr>
          <w:rtl/>
        </w:rPr>
        <w:t xml:space="preserve"> أَرْضُهُمْ بِالْخَسْفَةِ</w:t>
      </w:r>
      <w:r w:rsidR="009E0228">
        <w:rPr>
          <w:rtl/>
        </w:rPr>
        <w:t xml:space="preserve"> - </w:t>
      </w:r>
      <w:r>
        <w:rPr>
          <w:rtl/>
        </w:rPr>
        <w:t>خُوَارَ السِّكَّةِ الْمُحْمَاةِ</w:t>
      </w:r>
      <w:r>
        <w:rPr>
          <w:rFonts w:hint="cs"/>
          <w:rtl/>
        </w:rPr>
        <w:t xml:space="preserve"> </w:t>
      </w:r>
      <w:r w:rsidRPr="004F6706">
        <w:rPr>
          <w:rStyle w:val="libFootnotenumChar"/>
          <w:rFonts w:hint="cs"/>
          <w:rtl/>
        </w:rPr>
        <w:t>(2867)</w:t>
      </w:r>
      <w:r>
        <w:rPr>
          <w:rtl/>
        </w:rPr>
        <w:t xml:space="preserve"> فِي الأَرْضِ الْخَوَّارَةِ</w:t>
      </w:r>
      <w:r>
        <w:rPr>
          <w:rFonts w:hint="cs"/>
          <w:rtl/>
        </w:rPr>
        <w:t xml:space="preserve"> </w:t>
      </w:r>
      <w:r w:rsidRPr="004F6706">
        <w:rPr>
          <w:rStyle w:val="libFootnotenumChar"/>
          <w:rFonts w:hint="cs"/>
          <w:rtl/>
        </w:rPr>
        <w:t>(2868)</w:t>
      </w:r>
      <w:r w:rsidRPr="00546708">
        <w:rPr>
          <w:rFonts w:hint="cs"/>
          <w:rtl/>
        </w:rPr>
        <w:t>.</w:t>
      </w:r>
    </w:p>
    <w:p w:rsidR="0099446B" w:rsidRDefault="0099446B" w:rsidP="009E0228">
      <w:pPr>
        <w:pStyle w:val="libNormal"/>
        <w:rPr>
          <w:rtl/>
        </w:rPr>
      </w:pPr>
      <w:r>
        <w:rPr>
          <w:rtl/>
        </w:rPr>
        <w:t>أَيُّهَا النَّاسُ مَنْ سَلَكَ الطَّرِيقَ الْوَاضِحَ وَرَدَ الْمَاءَ</w:t>
      </w:r>
      <w:r w:rsidR="009E0228">
        <w:rPr>
          <w:rtl/>
        </w:rPr>
        <w:t xml:space="preserve"> - </w:t>
      </w:r>
      <w:r>
        <w:rPr>
          <w:rtl/>
        </w:rPr>
        <w:t>ومَنْ خَالَفَ وَقَعَ فِي التِّيه</w:t>
      </w:r>
      <w:r>
        <w:rPr>
          <w:rFonts w:hint="cs"/>
          <w:rtl/>
        </w:rPr>
        <w:t>!</w:t>
      </w:r>
    </w:p>
    <w:p w:rsidR="0099446B" w:rsidRDefault="0099446B" w:rsidP="004F6706">
      <w:pPr>
        <w:pStyle w:val="libCenterBold1"/>
        <w:rPr>
          <w:rtl/>
        </w:rPr>
      </w:pPr>
      <w:r>
        <w:rPr>
          <w:rtl/>
        </w:rPr>
        <w:t>202</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 xml:space="preserve">وِيَ عَنْه أَنَّه قَالَه عِنْدَ دَفْنِ سَيِّدَةِ النِّسَاءِ فَاطِمَةَ </w:t>
      </w:r>
      <w:r w:rsidRPr="0099446B">
        <w:rPr>
          <w:rStyle w:val="libAlaemChar"/>
          <w:rtl/>
        </w:rPr>
        <w:t>عليه‌السلام</w:t>
      </w:r>
      <w:r w:rsidR="009E0228">
        <w:rPr>
          <w:rtl/>
        </w:rPr>
        <w:t xml:space="preserve"> - </w:t>
      </w:r>
      <w:r>
        <w:rPr>
          <w:rtl/>
        </w:rPr>
        <w:t>كَالْمُنَاجِي بِه</w:t>
      </w:r>
    </w:p>
    <w:p w:rsidR="0099446B" w:rsidRDefault="0099446B" w:rsidP="004F6706">
      <w:pPr>
        <w:pStyle w:val="libCenterBold2"/>
        <w:rPr>
          <w:rtl/>
        </w:rPr>
      </w:pPr>
      <w:r>
        <w:rPr>
          <w:rtl/>
        </w:rPr>
        <w:t xml:space="preserve">رَسُولَ اللَّه </w:t>
      </w:r>
      <w:r w:rsidRPr="0099446B">
        <w:rPr>
          <w:rStyle w:val="libAlaemChar"/>
          <w:rtl/>
        </w:rPr>
        <w:t>صلى‌الله‌عليه‌وآله</w:t>
      </w:r>
      <w:r>
        <w:rPr>
          <w:rtl/>
        </w:rPr>
        <w:t xml:space="preserve"> عِنْدَ قَبْرِه</w:t>
      </w:r>
    </w:p>
    <w:p w:rsidR="0099446B" w:rsidRDefault="0099446B" w:rsidP="009E0228">
      <w:pPr>
        <w:pStyle w:val="libNormal"/>
        <w:rPr>
          <w:rtl/>
        </w:rPr>
      </w:pPr>
      <w:r>
        <w:rPr>
          <w:rtl/>
        </w:rPr>
        <w:t>السَّلَامُ عَلَيْكَ يَا رَسُولَ اللَّه عَنِّي</w:t>
      </w:r>
      <w:r w:rsidR="009E0228">
        <w:rPr>
          <w:rtl/>
        </w:rPr>
        <w:t xml:space="preserve"> - </w:t>
      </w:r>
      <w:r>
        <w:rPr>
          <w:rtl/>
        </w:rPr>
        <w:t>وعَنِ ابْنَتِكَ النَّازِلَةِ فِي جِوَارِكَ</w:t>
      </w:r>
      <w:r w:rsidR="009E0228">
        <w:rPr>
          <w:rtl/>
        </w:rPr>
        <w:t xml:space="preserve"> - </w:t>
      </w:r>
      <w:r>
        <w:rPr>
          <w:rtl/>
        </w:rPr>
        <w:t>والسَّرِيعَةِ اللَّحَاقِ بِكَ</w:t>
      </w:r>
      <w:r w:rsidR="009E0228">
        <w:rPr>
          <w:rtl/>
        </w:rPr>
        <w:t xml:space="preserve"> - </w:t>
      </w:r>
      <w:r>
        <w:rPr>
          <w:rtl/>
        </w:rPr>
        <w:t>قَلَّ يَا رَسُولَ اللَّه عَنْ صَفِيَّتِكَ صَبْرِي ورَقَّ</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عَنْهَا تَجَلُّدِي</w:t>
      </w:r>
      <w:r w:rsidR="009E0228">
        <w:rPr>
          <w:rtl/>
        </w:rPr>
        <w:t xml:space="preserve"> - </w:t>
      </w:r>
      <w:r>
        <w:rPr>
          <w:rtl/>
        </w:rPr>
        <w:t>إِلَّا أَنَّ فِي التَّأَسِّي</w:t>
      </w:r>
      <w:r>
        <w:rPr>
          <w:rFonts w:hint="cs"/>
          <w:rtl/>
        </w:rPr>
        <w:t xml:space="preserve"> </w:t>
      </w:r>
      <w:r w:rsidRPr="004F6706">
        <w:rPr>
          <w:rStyle w:val="libFootnotenumChar"/>
          <w:rFonts w:hint="cs"/>
          <w:rtl/>
        </w:rPr>
        <w:t>(2869)</w:t>
      </w:r>
      <w:r>
        <w:rPr>
          <w:rtl/>
        </w:rPr>
        <w:t xml:space="preserve"> لِي بِعَظِيمِ فُرْقَتِكَ</w:t>
      </w:r>
      <w:r w:rsidR="009E0228">
        <w:rPr>
          <w:rtl/>
        </w:rPr>
        <w:t xml:space="preserve"> - </w:t>
      </w:r>
      <w:r>
        <w:rPr>
          <w:rtl/>
        </w:rPr>
        <w:t>وفَادِحِ</w:t>
      </w:r>
      <w:r>
        <w:rPr>
          <w:rFonts w:hint="cs"/>
          <w:rtl/>
        </w:rPr>
        <w:t xml:space="preserve"> </w:t>
      </w:r>
      <w:r w:rsidRPr="004F6706">
        <w:rPr>
          <w:rStyle w:val="libFootnotenumChar"/>
          <w:rFonts w:hint="cs"/>
          <w:rtl/>
        </w:rPr>
        <w:t>(2870)</w:t>
      </w:r>
      <w:r>
        <w:rPr>
          <w:rtl/>
        </w:rPr>
        <w:t xml:space="preserve"> مُصِيبَتِكَ مَوْضِعَ تَعَزٍّ</w:t>
      </w:r>
      <w:r>
        <w:rPr>
          <w:rFonts w:hint="cs"/>
          <w:rtl/>
        </w:rPr>
        <w:t xml:space="preserve"> </w:t>
      </w:r>
      <w:r w:rsidRPr="004F6706">
        <w:rPr>
          <w:rStyle w:val="libFootnotenumChar"/>
          <w:rFonts w:hint="cs"/>
          <w:rtl/>
        </w:rPr>
        <w:t>(2871)</w:t>
      </w:r>
      <w:r w:rsidR="009E0228">
        <w:rPr>
          <w:rtl/>
        </w:rPr>
        <w:t xml:space="preserve"> - </w:t>
      </w:r>
      <w:r>
        <w:rPr>
          <w:rtl/>
        </w:rPr>
        <w:t>فَلَقَدْ وَسَّدْتُكَ فِي مَلْحُودَةِ</w:t>
      </w:r>
      <w:r>
        <w:rPr>
          <w:rFonts w:hint="cs"/>
          <w:rtl/>
        </w:rPr>
        <w:t xml:space="preserve"> </w:t>
      </w:r>
      <w:r w:rsidRPr="004F6706">
        <w:rPr>
          <w:rStyle w:val="libFootnotenumChar"/>
          <w:rFonts w:hint="cs"/>
          <w:rtl/>
        </w:rPr>
        <w:t>(2872)</w:t>
      </w:r>
      <w:r>
        <w:rPr>
          <w:rtl/>
        </w:rPr>
        <w:t xml:space="preserve"> قَبْرِكَ</w:t>
      </w:r>
      <w:r w:rsidR="009E0228">
        <w:rPr>
          <w:rtl/>
        </w:rPr>
        <w:t xml:space="preserve"> - </w:t>
      </w:r>
      <w:r>
        <w:rPr>
          <w:rtl/>
        </w:rPr>
        <w:t>وفَاضَتْ بَيْنَ نَحْرِي وصَدْرِي نَفْسُكَ</w:t>
      </w:r>
      <w:r w:rsidR="009E0228">
        <w:rPr>
          <w:rtl/>
        </w:rPr>
        <w:t xml:space="preserve"> - </w:t>
      </w:r>
      <w:r>
        <w:rPr>
          <w:rtl/>
        </w:rPr>
        <w:t xml:space="preserve">فَ </w:t>
      </w:r>
      <w:r w:rsidRPr="0099446B">
        <w:rPr>
          <w:rStyle w:val="libAlaemChar"/>
          <w:rtl/>
        </w:rPr>
        <w:t>(</w:t>
      </w:r>
      <w:r w:rsidRPr="0099446B">
        <w:rPr>
          <w:rStyle w:val="libAieChar"/>
          <w:rtl/>
        </w:rPr>
        <w:t>إِنَّا لِلَّه وإِنَّا إِلَيْه راجِعُونَ</w:t>
      </w:r>
      <w:r w:rsidRPr="0099446B">
        <w:rPr>
          <w:rStyle w:val="libAlaemChar"/>
          <w:rtl/>
        </w:rPr>
        <w:t>)</w:t>
      </w:r>
      <w:r w:rsidR="009E0228">
        <w:rPr>
          <w:rtl/>
        </w:rPr>
        <w:t xml:space="preserve"> - </w:t>
      </w:r>
      <w:r>
        <w:rPr>
          <w:rtl/>
        </w:rPr>
        <w:t>فَلَقَدِ اسْتُرْجِعَتِ الْوَدِيعَةُ وأُخِذَتِ الرَّهِينَةُ</w:t>
      </w:r>
      <w:r w:rsidR="009E0228">
        <w:rPr>
          <w:rtl/>
        </w:rPr>
        <w:t xml:space="preserve"> - </w:t>
      </w:r>
      <w:r>
        <w:rPr>
          <w:rtl/>
        </w:rPr>
        <w:t>أَمَّا حُزْنِي فَسَرْمَدٌ وأَمَّا لَيْلِي فَمُسَهَّدٌ</w:t>
      </w:r>
      <w:r w:rsidR="009E0228">
        <w:rPr>
          <w:rtl/>
        </w:rPr>
        <w:t xml:space="preserve"> - </w:t>
      </w:r>
      <w:r w:rsidRPr="004F6706">
        <w:rPr>
          <w:rStyle w:val="libFootnotenumChar"/>
          <w:rFonts w:hint="cs"/>
          <w:rtl/>
        </w:rPr>
        <w:t>(2873)</w:t>
      </w:r>
      <w:r>
        <w:rPr>
          <w:rtl/>
        </w:rPr>
        <w:t xml:space="preserve"> إِلَى أَنْ يَخْتَارَ اللَّه لِي دَارَكَ الَّتِي أَنْتَ بِهَا مُقِيمٌ</w:t>
      </w:r>
      <w:r w:rsidR="009E0228">
        <w:rPr>
          <w:rtl/>
        </w:rPr>
        <w:t xml:space="preserve"> - </w:t>
      </w:r>
      <w:r>
        <w:rPr>
          <w:rtl/>
        </w:rPr>
        <w:t>وسَتُنَبِّئُكَ ابْنَتُكَ بِتَضَافُرِ أُمَّتِكَ عَلَى هَضْمِهَا</w:t>
      </w:r>
      <w:r>
        <w:rPr>
          <w:rFonts w:hint="cs"/>
          <w:rtl/>
        </w:rPr>
        <w:t xml:space="preserve"> </w:t>
      </w:r>
      <w:r w:rsidRPr="004F6706">
        <w:rPr>
          <w:rStyle w:val="libFootnotenumChar"/>
          <w:rFonts w:hint="cs"/>
          <w:rtl/>
        </w:rPr>
        <w:t>(2874)</w:t>
      </w:r>
      <w:r w:rsidR="009E0228">
        <w:rPr>
          <w:rtl/>
        </w:rPr>
        <w:t xml:space="preserve"> - </w:t>
      </w:r>
      <w:r>
        <w:rPr>
          <w:rtl/>
        </w:rPr>
        <w:t>فَأَحْفِهَا</w:t>
      </w:r>
      <w:r>
        <w:rPr>
          <w:rFonts w:hint="cs"/>
          <w:rtl/>
        </w:rPr>
        <w:t xml:space="preserve"> </w:t>
      </w:r>
      <w:r w:rsidRPr="004F6706">
        <w:rPr>
          <w:rStyle w:val="libFootnotenumChar"/>
          <w:rFonts w:hint="cs"/>
          <w:rtl/>
        </w:rPr>
        <w:t>(2875)</w:t>
      </w:r>
      <w:r>
        <w:rPr>
          <w:rtl/>
        </w:rPr>
        <w:t xml:space="preserve"> السُّؤَالَ واسْتَخْبِرْهَا الْحَالَ</w:t>
      </w:r>
      <w:r w:rsidR="009E0228">
        <w:rPr>
          <w:rtl/>
        </w:rPr>
        <w:t xml:space="preserve"> - </w:t>
      </w:r>
      <w:r>
        <w:rPr>
          <w:rtl/>
        </w:rPr>
        <w:t>هَذَا ولَمْ يَطُلِ الْعَهْدُ ولَمْ يَخْلُ مِنْكَ الذِّكْرُ</w:t>
      </w:r>
      <w:r w:rsidR="009E0228">
        <w:rPr>
          <w:rtl/>
        </w:rPr>
        <w:t xml:space="preserve"> - </w:t>
      </w:r>
      <w:r>
        <w:rPr>
          <w:rtl/>
        </w:rPr>
        <w:t>والسَّلَامُ عَلَيْكُمَا سَلَامَ مُوَدِّعٍ لَا قَالٍ</w:t>
      </w:r>
      <w:r>
        <w:rPr>
          <w:rFonts w:hint="cs"/>
          <w:rtl/>
        </w:rPr>
        <w:t xml:space="preserve"> </w:t>
      </w:r>
      <w:r w:rsidRPr="004F6706">
        <w:rPr>
          <w:rStyle w:val="libFootnotenumChar"/>
          <w:rFonts w:hint="cs"/>
          <w:rtl/>
        </w:rPr>
        <w:t>(2876)</w:t>
      </w:r>
      <w:r>
        <w:rPr>
          <w:rtl/>
        </w:rPr>
        <w:t xml:space="preserve"> ولَا سَئِمٍ</w:t>
      </w:r>
      <w:r>
        <w:rPr>
          <w:rFonts w:hint="cs"/>
          <w:rtl/>
        </w:rPr>
        <w:t xml:space="preserve"> </w:t>
      </w:r>
      <w:r w:rsidRPr="004F6706">
        <w:rPr>
          <w:rStyle w:val="libFootnotenumChar"/>
          <w:rFonts w:hint="cs"/>
          <w:rtl/>
        </w:rPr>
        <w:t>(2877)</w:t>
      </w:r>
      <w:r w:rsidR="009E0228">
        <w:rPr>
          <w:rtl/>
        </w:rPr>
        <w:t xml:space="preserve"> - </w:t>
      </w:r>
      <w:r>
        <w:rPr>
          <w:rtl/>
        </w:rPr>
        <w:t>فَإِنْ أَنْصَرِفْ فَلَا عَنْ مَلَالَةٍ</w:t>
      </w:r>
      <w:r w:rsidR="009E0228">
        <w:rPr>
          <w:rtl/>
        </w:rPr>
        <w:t xml:space="preserve"> - </w:t>
      </w:r>
      <w:r>
        <w:rPr>
          <w:rtl/>
        </w:rPr>
        <w:t>وإِنْ أُقِمْ فَلَا عَنْ سُوءِ ظَنٍّ بِمَا وَعَدَ اللَّه الصَّابِرِينَ</w:t>
      </w:r>
      <w:r>
        <w:rPr>
          <w:rFonts w:hint="cs"/>
          <w:rtl/>
        </w:rPr>
        <w:t>.</w:t>
      </w:r>
    </w:p>
    <w:p w:rsidR="0099446B" w:rsidRDefault="0099446B" w:rsidP="004F6706">
      <w:pPr>
        <w:pStyle w:val="libCenterBold1"/>
        <w:rPr>
          <w:rtl/>
        </w:rPr>
      </w:pPr>
      <w:r>
        <w:rPr>
          <w:rtl/>
        </w:rPr>
        <w:t>203</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في التزهيد من الدنيا والترغيب في الآخرة</w:t>
      </w:r>
    </w:p>
    <w:p w:rsidR="0099446B" w:rsidRDefault="0099446B" w:rsidP="009E0228">
      <w:pPr>
        <w:pStyle w:val="libNormal"/>
        <w:rPr>
          <w:rtl/>
        </w:rPr>
      </w:pPr>
      <w:r>
        <w:rPr>
          <w:rtl/>
        </w:rPr>
        <w:t>أَيُّهَا النَّاسُ إِنَّمَا الدُّنْيَا دَارُ مَجَازٍ</w:t>
      </w:r>
      <w:r>
        <w:rPr>
          <w:rFonts w:hint="cs"/>
          <w:rtl/>
        </w:rPr>
        <w:t xml:space="preserve"> </w:t>
      </w:r>
      <w:r w:rsidRPr="004F6706">
        <w:rPr>
          <w:rStyle w:val="libFootnotenumChar"/>
          <w:rFonts w:hint="cs"/>
          <w:rtl/>
        </w:rPr>
        <w:t>(2878)</w:t>
      </w:r>
      <w:r>
        <w:rPr>
          <w:rtl/>
        </w:rPr>
        <w:t xml:space="preserve"> والآخِرَةُ دَارُ قَرَارٍ</w:t>
      </w:r>
      <w:r w:rsidR="009E0228">
        <w:rPr>
          <w:rtl/>
        </w:rPr>
        <w:t xml:space="preserve"> - </w:t>
      </w:r>
      <w:r>
        <w:rPr>
          <w:rtl/>
        </w:rPr>
        <w:t>فَخُذُوا مِنْ مَمَرِّكُمْ لِمَقَرِّكُمْ</w:t>
      </w:r>
      <w:r w:rsidR="009E0228">
        <w:rPr>
          <w:rtl/>
        </w:rPr>
        <w:t xml:space="preserve"> - </w:t>
      </w:r>
      <w:r>
        <w:rPr>
          <w:rtl/>
        </w:rPr>
        <w:t>ولَا تَهْتِكُوا أَسْتَارَكُمْ عِنْدَ مَنْ يَعْلَمُ أَسْرَارَكُمْ</w:t>
      </w:r>
      <w:r w:rsidR="009E0228">
        <w:rPr>
          <w:rtl/>
        </w:rPr>
        <w:t xml:space="preserve"> - </w:t>
      </w:r>
      <w:r>
        <w:rPr>
          <w:rtl/>
        </w:rPr>
        <w:t>وأَخْرِجُوا مِنَ الدُّنْيَا قُلُوبَكُمْ</w:t>
      </w:r>
      <w:r w:rsidR="009E0228">
        <w:rPr>
          <w:rtl/>
        </w:rPr>
        <w:t xml:space="preserve"> - </w:t>
      </w:r>
      <w:r>
        <w:rPr>
          <w:rtl/>
        </w:rPr>
        <w:t>مِنْ قَبْلِ أَنْ تَخْرُجَ مِنْهَا أَبْدَانُكُمْ</w:t>
      </w:r>
      <w:r w:rsidR="009E0228">
        <w:rPr>
          <w:rtl/>
        </w:rPr>
        <w:t xml:space="preserve"> - </w:t>
      </w:r>
      <w:r>
        <w:rPr>
          <w:rtl/>
        </w:rPr>
        <w:t>فَفِيهَا اخْتُبِرْتُمْ ولِغَيْرِهَا خُلِقْتُمْ</w:t>
      </w:r>
      <w:r w:rsidR="009E0228">
        <w:rPr>
          <w:rtl/>
        </w:rPr>
        <w:t xml:space="preserve"> - </w:t>
      </w:r>
      <w:r>
        <w:rPr>
          <w:rtl/>
        </w:rPr>
        <w:t>إِنَّ الْمَرْءَ إِذَا هَلَكَ قَالَ النَّاسُ مَا تَرَكَ</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وقَالَتِ الْمَلَائِكَةُ مَا قَدَّمَ</w:t>
      </w:r>
      <w:r w:rsidR="009E0228">
        <w:rPr>
          <w:rtl/>
        </w:rPr>
        <w:t xml:space="preserve"> - </w:t>
      </w:r>
      <w:r>
        <w:rPr>
          <w:rtl/>
        </w:rPr>
        <w:t>لِلَّه آبَاؤُكُمْ فَقَدِّمُوا بَعْضاً يَكُنْ لَكُمْ قَرْضاً</w:t>
      </w:r>
      <w:r w:rsidR="009E0228">
        <w:rPr>
          <w:rtl/>
        </w:rPr>
        <w:t xml:space="preserve"> - </w:t>
      </w:r>
      <w:r>
        <w:rPr>
          <w:rtl/>
        </w:rPr>
        <w:t>ولَا تُخْلِفُوا كُلاًّ فَيَكُونَ فَرْضاً عَلَيْكُمْ</w:t>
      </w:r>
      <w:r>
        <w:rPr>
          <w:rFonts w:hint="cs"/>
          <w:rtl/>
        </w:rPr>
        <w:t>.</w:t>
      </w:r>
    </w:p>
    <w:p w:rsidR="0099446B" w:rsidRDefault="0099446B" w:rsidP="004F6706">
      <w:pPr>
        <w:pStyle w:val="libCenterBold1"/>
        <w:rPr>
          <w:rtl/>
        </w:rPr>
      </w:pPr>
      <w:r>
        <w:rPr>
          <w:rtl/>
        </w:rPr>
        <w:t>204</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كان كثيرا ما ينادي به أصحابه</w:t>
      </w:r>
    </w:p>
    <w:p w:rsidR="0099446B" w:rsidRDefault="0099446B" w:rsidP="009E0228">
      <w:pPr>
        <w:pStyle w:val="libNormal"/>
        <w:rPr>
          <w:rtl/>
        </w:rPr>
      </w:pPr>
      <w:r>
        <w:rPr>
          <w:rtl/>
        </w:rPr>
        <w:t>تَجَهَّزُوا رَحِمَكُمُ اللَّه فَقَدْ نُودِيَ فِيكُمْ بِالرَّحِيلِ</w:t>
      </w:r>
      <w:r w:rsidR="009E0228">
        <w:rPr>
          <w:rtl/>
        </w:rPr>
        <w:t xml:space="preserve"> - </w:t>
      </w:r>
      <w:r>
        <w:rPr>
          <w:rtl/>
        </w:rPr>
        <w:t>وأَقِلُّوا الْعُرْجَةَ</w:t>
      </w:r>
      <w:r>
        <w:rPr>
          <w:rFonts w:hint="cs"/>
          <w:rtl/>
        </w:rPr>
        <w:t xml:space="preserve"> </w:t>
      </w:r>
      <w:r w:rsidRPr="004F6706">
        <w:rPr>
          <w:rStyle w:val="libFootnotenumChar"/>
          <w:rFonts w:hint="cs"/>
          <w:rtl/>
        </w:rPr>
        <w:t>(2879)</w:t>
      </w:r>
      <w:r>
        <w:rPr>
          <w:rtl/>
        </w:rPr>
        <w:t xml:space="preserve"> عَلَى الدُّنْيَا</w:t>
      </w:r>
      <w:r w:rsidR="009E0228">
        <w:rPr>
          <w:rtl/>
        </w:rPr>
        <w:t xml:space="preserve"> - </w:t>
      </w:r>
      <w:r>
        <w:rPr>
          <w:rtl/>
        </w:rPr>
        <w:t>وانْقَلِبُوا بِصَالِحِ مَا بِحَضْرَتِكُمْ مِنَ الزَّادِ</w:t>
      </w:r>
      <w:r w:rsidR="009E0228">
        <w:rPr>
          <w:rtl/>
        </w:rPr>
        <w:t xml:space="preserve"> - </w:t>
      </w:r>
      <w:r>
        <w:rPr>
          <w:rtl/>
        </w:rPr>
        <w:t>فَإِنَّ أَمَامَكُمْ عَقَبَةً كَئُوداً</w:t>
      </w:r>
      <w:r>
        <w:rPr>
          <w:rFonts w:hint="cs"/>
          <w:rtl/>
        </w:rPr>
        <w:t xml:space="preserve"> </w:t>
      </w:r>
      <w:r w:rsidRPr="004F6706">
        <w:rPr>
          <w:rStyle w:val="libFootnotenumChar"/>
          <w:rFonts w:hint="cs"/>
          <w:rtl/>
        </w:rPr>
        <w:t>(2880)</w:t>
      </w:r>
      <w:r>
        <w:rPr>
          <w:rtl/>
        </w:rPr>
        <w:t xml:space="preserve"> ومَنَازِلَ مَخُوفَةً مَهُولَةً</w:t>
      </w:r>
      <w:r w:rsidR="009E0228">
        <w:rPr>
          <w:rtl/>
        </w:rPr>
        <w:t xml:space="preserve"> - </w:t>
      </w:r>
      <w:r>
        <w:rPr>
          <w:rtl/>
        </w:rPr>
        <w:t>لَا بُدَّ مِنَ الْوُرُودِ عَلَيْهَا والْوُقُوفِ عِنْدَهَا</w:t>
      </w:r>
      <w:r w:rsidR="009E0228">
        <w:rPr>
          <w:rtl/>
        </w:rPr>
        <w:t xml:space="preserve"> -</w:t>
      </w:r>
      <w:r>
        <w:rPr>
          <w:rtl/>
        </w:rPr>
        <w:t>. واعْلَمُوا أَنَّ مَلَاحِظَ الْمَنِيَّةِ</w:t>
      </w:r>
      <w:r>
        <w:rPr>
          <w:rFonts w:hint="cs"/>
          <w:rtl/>
        </w:rPr>
        <w:t xml:space="preserve"> </w:t>
      </w:r>
      <w:r w:rsidRPr="004F6706">
        <w:rPr>
          <w:rStyle w:val="libFootnotenumChar"/>
          <w:rFonts w:hint="cs"/>
          <w:rtl/>
        </w:rPr>
        <w:t>(2881)</w:t>
      </w:r>
      <w:r>
        <w:rPr>
          <w:rtl/>
        </w:rPr>
        <w:t xml:space="preserve"> نَحْوَكُمْ دَانِيَةٌ</w:t>
      </w:r>
      <w:r>
        <w:rPr>
          <w:rFonts w:hint="cs"/>
          <w:rtl/>
        </w:rPr>
        <w:t xml:space="preserve"> </w:t>
      </w:r>
      <w:r w:rsidRPr="004F6706">
        <w:rPr>
          <w:rStyle w:val="libFootnotenumChar"/>
          <w:rFonts w:hint="cs"/>
          <w:rtl/>
        </w:rPr>
        <w:t>(2882)</w:t>
      </w:r>
      <w:r w:rsidR="009E0228">
        <w:rPr>
          <w:rtl/>
        </w:rPr>
        <w:t xml:space="preserve"> - </w:t>
      </w:r>
      <w:r>
        <w:rPr>
          <w:rtl/>
        </w:rPr>
        <w:t>وكَأَنَّكُمْ بِمَخَالِبِهَا وقَدْ نَشِبَتْ</w:t>
      </w:r>
      <w:r>
        <w:rPr>
          <w:rFonts w:hint="cs"/>
          <w:rtl/>
        </w:rPr>
        <w:t xml:space="preserve"> </w:t>
      </w:r>
      <w:r w:rsidRPr="004F6706">
        <w:rPr>
          <w:rStyle w:val="libFootnotenumChar"/>
          <w:rFonts w:hint="cs"/>
          <w:rtl/>
        </w:rPr>
        <w:t>(2883)</w:t>
      </w:r>
      <w:r>
        <w:rPr>
          <w:rtl/>
        </w:rPr>
        <w:t xml:space="preserve"> فِيكُمْ</w:t>
      </w:r>
      <w:r w:rsidR="009E0228">
        <w:rPr>
          <w:rtl/>
        </w:rPr>
        <w:t xml:space="preserve"> - </w:t>
      </w:r>
      <w:r>
        <w:rPr>
          <w:rtl/>
        </w:rPr>
        <w:t>وقَدْ دَهَمَتْكُمْ فِيهَا مُفْظِعَاتُ الأُمُورِ ومُعْضِلَاتُ الْمَحْذُورِ</w:t>
      </w:r>
      <w:r w:rsidR="009E0228">
        <w:rPr>
          <w:rtl/>
        </w:rPr>
        <w:t xml:space="preserve"> -</w:t>
      </w:r>
      <w:r>
        <w:rPr>
          <w:rtl/>
        </w:rPr>
        <w:t>. فَقَطِّعُوا عَلَائِقَ الدُّنْيَا واسْتَظْهِرُوا</w:t>
      </w:r>
      <w:r>
        <w:rPr>
          <w:rFonts w:hint="cs"/>
          <w:rtl/>
        </w:rPr>
        <w:t xml:space="preserve"> </w:t>
      </w:r>
      <w:r w:rsidRPr="004F6706">
        <w:rPr>
          <w:rStyle w:val="libFootnotenumChar"/>
          <w:rFonts w:hint="cs"/>
          <w:rtl/>
        </w:rPr>
        <w:t>(2884)</w:t>
      </w:r>
      <w:r>
        <w:rPr>
          <w:rtl/>
        </w:rPr>
        <w:t xml:space="preserve"> بِزَادِ التَّقْوَى</w:t>
      </w:r>
      <w:r>
        <w:rPr>
          <w:rFonts w:hint="cs"/>
          <w:rtl/>
        </w:rPr>
        <w:t>.</w:t>
      </w:r>
    </w:p>
    <w:p w:rsidR="0099446B" w:rsidRPr="006030A6" w:rsidRDefault="0099446B" w:rsidP="0099446B">
      <w:pPr>
        <w:pStyle w:val="libBold2"/>
        <w:rPr>
          <w:rtl/>
        </w:rPr>
      </w:pPr>
      <w:r w:rsidRPr="006030A6">
        <w:rPr>
          <w:rtl/>
        </w:rPr>
        <w:t>وقد مضى شيء من هذا الكلام فيما تقدم</w:t>
      </w:r>
      <w:r w:rsidR="009E0228">
        <w:rPr>
          <w:rtl/>
        </w:rPr>
        <w:t xml:space="preserve"> - </w:t>
      </w:r>
      <w:r w:rsidRPr="006030A6">
        <w:rPr>
          <w:rtl/>
        </w:rPr>
        <w:t>بخلاف هذه الرواية</w:t>
      </w:r>
      <w:r>
        <w:rPr>
          <w:rFonts w:hint="cs"/>
          <w:rtl/>
        </w:rPr>
        <w:t>.</w:t>
      </w:r>
    </w:p>
    <w:p w:rsidR="0099446B" w:rsidRDefault="0099446B" w:rsidP="004F6706">
      <w:pPr>
        <w:pStyle w:val="libCenterBold1"/>
        <w:rPr>
          <w:rtl/>
        </w:rPr>
      </w:pPr>
      <w:r>
        <w:rPr>
          <w:rtl/>
        </w:rPr>
        <w:t>205</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كلم به طلحة والزبير</w:t>
      </w:r>
      <w:r w:rsidR="009E0228">
        <w:rPr>
          <w:rtl/>
        </w:rPr>
        <w:t xml:space="preserve"> - </w:t>
      </w:r>
      <w:r>
        <w:rPr>
          <w:rtl/>
        </w:rPr>
        <w:t>بعد بيعته بالخلافة وقد عتبا عليه من ترك مشورتهما</w:t>
      </w:r>
      <w:r>
        <w:rPr>
          <w:rFonts w:hint="cs"/>
          <w:rtl/>
        </w:rPr>
        <w:t>،</w:t>
      </w:r>
    </w:p>
    <w:p w:rsidR="0099446B" w:rsidRDefault="0099446B" w:rsidP="004F6706">
      <w:pPr>
        <w:pStyle w:val="libCenterBold2"/>
        <w:rPr>
          <w:rtl/>
        </w:rPr>
      </w:pPr>
      <w:r>
        <w:rPr>
          <w:rtl/>
        </w:rPr>
        <w:t>والاستعانة في الأمور بهما</w:t>
      </w:r>
    </w:p>
    <w:p w:rsidR="0099446B" w:rsidRDefault="0099446B" w:rsidP="009E0228">
      <w:pPr>
        <w:pStyle w:val="libNormal"/>
        <w:rPr>
          <w:rtl/>
        </w:rPr>
      </w:pPr>
      <w:r>
        <w:rPr>
          <w:rtl/>
        </w:rPr>
        <w:t>لَقَدْ نَقَمْتُمَا</w:t>
      </w:r>
      <w:r>
        <w:rPr>
          <w:rFonts w:hint="cs"/>
          <w:rtl/>
        </w:rPr>
        <w:t xml:space="preserve"> </w:t>
      </w:r>
      <w:r w:rsidRPr="004F6706">
        <w:rPr>
          <w:rStyle w:val="libFootnotenumChar"/>
          <w:rFonts w:hint="cs"/>
          <w:rtl/>
        </w:rPr>
        <w:t>(2885)</w:t>
      </w:r>
      <w:r>
        <w:rPr>
          <w:rtl/>
        </w:rPr>
        <w:t xml:space="preserve"> يَسِيراً وأَرْجَأْتُمَا</w:t>
      </w:r>
      <w:r>
        <w:rPr>
          <w:rFonts w:hint="cs"/>
          <w:rtl/>
        </w:rPr>
        <w:t xml:space="preserve"> </w:t>
      </w:r>
      <w:r w:rsidRPr="004F6706">
        <w:rPr>
          <w:rStyle w:val="libFootnotenumChar"/>
          <w:rFonts w:hint="cs"/>
          <w:rtl/>
        </w:rPr>
        <w:t>(2886)</w:t>
      </w:r>
      <w:r>
        <w:rPr>
          <w:rtl/>
        </w:rPr>
        <w:t xml:space="preserve"> كَثِيراً</w:t>
      </w:r>
      <w:r w:rsidR="009E0228">
        <w:rPr>
          <w:rtl/>
        </w:rPr>
        <w:t xml:space="preserve"> - </w:t>
      </w:r>
      <w:r>
        <w:rPr>
          <w:rtl/>
        </w:rPr>
        <w:t>أَلَا تُخْبِرَانِي أَيُّ شَيْءٍ كَانَ لَكُمَا فِيه حَقٌّ دَفَعْتُكُمَا عَنْه</w:t>
      </w:r>
      <w:r w:rsidR="009E0228">
        <w:rPr>
          <w:rtl/>
        </w:rPr>
        <w:t xml:space="preserve"> - </w:t>
      </w:r>
      <w:r>
        <w:rPr>
          <w:rtl/>
        </w:rPr>
        <w:t>أَمْ أَيُّ قَسْمٍ اسْتَأْثَرْتُ</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عَلَيْكُمَا بِه</w:t>
      </w:r>
      <w:r w:rsidR="009E0228">
        <w:rPr>
          <w:rtl/>
        </w:rPr>
        <w:t xml:space="preserve"> - </w:t>
      </w:r>
      <w:r>
        <w:rPr>
          <w:rtl/>
        </w:rPr>
        <w:t>أَمْ أَيُّ حَقٍّ رَفَعَه إِلَيَّ أَحَدٌ مِنَ الْمُسْلِمِينَ</w:t>
      </w:r>
      <w:r w:rsidR="009E0228">
        <w:rPr>
          <w:rtl/>
        </w:rPr>
        <w:t xml:space="preserve"> - </w:t>
      </w:r>
      <w:r>
        <w:rPr>
          <w:rtl/>
        </w:rPr>
        <w:t>ضَعُفْتُ عَنْه أَمْ جَهِلْتُه أَمْ أَخْطَأْتُ بَابَه</w:t>
      </w:r>
      <w:r>
        <w:rPr>
          <w:rFonts w:hint="cs"/>
          <w:rtl/>
        </w:rPr>
        <w:t>!</w:t>
      </w:r>
    </w:p>
    <w:p w:rsidR="0099446B" w:rsidRDefault="0099446B" w:rsidP="009E0228">
      <w:pPr>
        <w:pStyle w:val="libNormal"/>
        <w:rPr>
          <w:rtl/>
        </w:rPr>
      </w:pPr>
      <w:r>
        <w:rPr>
          <w:rtl/>
        </w:rPr>
        <w:t>واللَّه مَا كَانَتْ لِي فِي الْخِلَافَةِ رَغْبَةٌ</w:t>
      </w:r>
      <w:r w:rsidR="009E0228">
        <w:rPr>
          <w:rtl/>
        </w:rPr>
        <w:t xml:space="preserve"> - </w:t>
      </w:r>
      <w:r>
        <w:rPr>
          <w:rtl/>
        </w:rPr>
        <w:t>ولَا فِي الْوِلَايَةِ إِرْبَةٌ</w:t>
      </w:r>
      <w:r>
        <w:rPr>
          <w:rFonts w:hint="cs"/>
          <w:rtl/>
        </w:rPr>
        <w:t xml:space="preserve"> </w:t>
      </w:r>
      <w:r w:rsidRPr="004F6706">
        <w:rPr>
          <w:rStyle w:val="libFootnotenumChar"/>
          <w:rFonts w:hint="cs"/>
          <w:rtl/>
        </w:rPr>
        <w:t>(2887)</w:t>
      </w:r>
      <w:r w:rsidR="009E0228">
        <w:rPr>
          <w:rtl/>
        </w:rPr>
        <w:t xml:space="preserve"> - </w:t>
      </w:r>
      <w:r>
        <w:rPr>
          <w:rtl/>
        </w:rPr>
        <w:t>ولَكِنَّكُمْ دَعَوْتُمُونِي إِلَيْهَا وحَمَلْتُمُونِي عَلَيْهَا</w:t>
      </w:r>
      <w:r w:rsidR="009E0228">
        <w:rPr>
          <w:rtl/>
        </w:rPr>
        <w:t xml:space="preserve"> - </w:t>
      </w:r>
      <w:r>
        <w:rPr>
          <w:rtl/>
        </w:rPr>
        <w:t>فَلَمَّا أَفْضَتْ إِلَيَّ نَظَرْتُ إِلَى كِتَابِ اللَّه ومَا وَضَعَ لَنَا</w:t>
      </w:r>
      <w:r w:rsidR="009E0228">
        <w:rPr>
          <w:rtl/>
        </w:rPr>
        <w:t xml:space="preserve"> - </w:t>
      </w:r>
      <w:r>
        <w:rPr>
          <w:rtl/>
        </w:rPr>
        <w:t>وأَمَرَنَا بِالْحُكْمِ بِه فَاتَّبَعْتُه</w:t>
      </w:r>
      <w:r w:rsidR="009E0228">
        <w:rPr>
          <w:rtl/>
        </w:rPr>
        <w:t xml:space="preserve"> - </w:t>
      </w:r>
      <w:r>
        <w:rPr>
          <w:rtl/>
        </w:rPr>
        <w:t xml:space="preserve">ومَا اسْتَنَّ النَّبِيُّ </w:t>
      </w:r>
      <w:r w:rsidRPr="0099446B">
        <w:rPr>
          <w:rStyle w:val="libAlaemChar"/>
          <w:rtl/>
        </w:rPr>
        <w:t>صلى‌الله‌عليه‌وآله</w:t>
      </w:r>
      <w:r>
        <w:rPr>
          <w:rtl/>
        </w:rPr>
        <w:t xml:space="preserve"> فَاقْتَدَيْتُه</w:t>
      </w:r>
      <w:r w:rsidR="009E0228">
        <w:rPr>
          <w:rtl/>
        </w:rPr>
        <w:t xml:space="preserve"> - </w:t>
      </w:r>
      <w:r>
        <w:rPr>
          <w:rtl/>
        </w:rPr>
        <w:t>فَلَمْ أَحْتَجْ فِي ذَلِكَ إِلَى رَأْيِكُمَا ولَا رَأْيِ غَيْرِكُمَا</w:t>
      </w:r>
      <w:r w:rsidR="009E0228">
        <w:rPr>
          <w:rtl/>
        </w:rPr>
        <w:t xml:space="preserve"> - </w:t>
      </w:r>
      <w:r>
        <w:rPr>
          <w:rtl/>
        </w:rPr>
        <w:t>ولَا وَقَعَ حُكْمٌ جَهِلْتُه فَأَسْتَشِيرَكُمَا وإِخْوَانِي مِنَ الْمُسْلِمِينَ</w:t>
      </w:r>
      <w:r w:rsidR="009E0228">
        <w:rPr>
          <w:rtl/>
        </w:rPr>
        <w:t xml:space="preserve"> - </w:t>
      </w:r>
      <w:r>
        <w:rPr>
          <w:rtl/>
        </w:rPr>
        <w:t>ولَوْ كَانَ ذَلِكَ لَمْ أَرْغَبْ عَنْكُمَا ولَا عَنْ غَيْرِكُمَا</w:t>
      </w:r>
      <w:r w:rsidR="009E0228">
        <w:rPr>
          <w:rtl/>
        </w:rPr>
        <w:t xml:space="preserve"> -</w:t>
      </w:r>
      <w:r>
        <w:rPr>
          <w:rtl/>
        </w:rPr>
        <w:t>. وأَمَّا مَا ذَكَرْتُمَا مِنْ أَمْرِ الأُسْوَةِ</w:t>
      </w:r>
      <w:r>
        <w:rPr>
          <w:rFonts w:hint="cs"/>
          <w:rtl/>
        </w:rPr>
        <w:t xml:space="preserve"> </w:t>
      </w:r>
      <w:r w:rsidRPr="004F6706">
        <w:rPr>
          <w:rStyle w:val="libFootnotenumChar"/>
          <w:rFonts w:hint="cs"/>
          <w:rtl/>
        </w:rPr>
        <w:t>(2888)</w:t>
      </w:r>
      <w:r w:rsidR="009E0228">
        <w:rPr>
          <w:rtl/>
        </w:rPr>
        <w:t xml:space="preserve"> - </w:t>
      </w:r>
      <w:r>
        <w:rPr>
          <w:rtl/>
        </w:rPr>
        <w:t>فَإِنَّ ذَلِكَ أَمْرٌ لَمْ أَحْكُمْ أَنَا فِيه بِرَأْيِي</w:t>
      </w:r>
      <w:r w:rsidR="009E0228">
        <w:rPr>
          <w:rtl/>
        </w:rPr>
        <w:t xml:space="preserve"> - </w:t>
      </w:r>
      <w:r>
        <w:rPr>
          <w:rtl/>
        </w:rPr>
        <w:t>ولَا وَلِيتُه هَوًى مِنِّي</w:t>
      </w:r>
      <w:r w:rsidR="009E0228">
        <w:rPr>
          <w:rtl/>
        </w:rPr>
        <w:t xml:space="preserve"> - </w:t>
      </w:r>
      <w:r>
        <w:rPr>
          <w:rtl/>
        </w:rPr>
        <w:t xml:space="preserve">بَلْ وَجَدْتُ أَنَا وأَنْتُمَا مَا جَاءَ بِه رَسُولُ اللَّه </w:t>
      </w:r>
      <w:r w:rsidRPr="0099446B">
        <w:rPr>
          <w:rStyle w:val="libAlaemChar"/>
          <w:rtl/>
        </w:rPr>
        <w:t>صلى‌الله‌عليه‌وآله</w:t>
      </w:r>
      <w:r>
        <w:rPr>
          <w:rtl/>
        </w:rPr>
        <w:t xml:space="preserve"> قَدْ فُرِغَ مِنْه</w:t>
      </w:r>
      <w:r w:rsidR="009E0228">
        <w:rPr>
          <w:rtl/>
        </w:rPr>
        <w:t xml:space="preserve"> - </w:t>
      </w:r>
      <w:r>
        <w:rPr>
          <w:rtl/>
        </w:rPr>
        <w:t>فَلَمْ أَحْتَجْ إِلَيْكُمَا فِيمَا قَدْ فَرَغَ اللَّه مِنْ قَسْمِه</w:t>
      </w:r>
      <w:r w:rsidR="009E0228">
        <w:rPr>
          <w:rtl/>
        </w:rPr>
        <w:t xml:space="preserve"> - </w:t>
      </w:r>
      <w:r>
        <w:rPr>
          <w:rtl/>
        </w:rPr>
        <w:t>وأَمْضَى فِيه حُكْمَه</w:t>
      </w:r>
      <w:r w:rsidR="009E0228">
        <w:rPr>
          <w:rtl/>
        </w:rPr>
        <w:t xml:space="preserve"> - </w:t>
      </w:r>
      <w:r>
        <w:rPr>
          <w:rtl/>
        </w:rPr>
        <w:t>فَلَيْسَ لَكُمَا واللَّه عِنْدِي ولَا لِغَيْرِكُمَا فِي هَذَا عُتْبَى</w:t>
      </w:r>
      <w:r>
        <w:rPr>
          <w:rFonts w:hint="cs"/>
          <w:rtl/>
        </w:rPr>
        <w:t xml:space="preserve"> </w:t>
      </w:r>
      <w:r w:rsidRPr="004F6706">
        <w:rPr>
          <w:rStyle w:val="libFootnotenumChar"/>
          <w:rFonts w:hint="cs"/>
          <w:rtl/>
        </w:rPr>
        <w:t>(2889)</w:t>
      </w:r>
      <w:r w:rsidR="009E0228">
        <w:rPr>
          <w:rtl/>
        </w:rPr>
        <w:t xml:space="preserve"> -</w:t>
      </w:r>
      <w:r>
        <w:rPr>
          <w:rtl/>
        </w:rPr>
        <w:t>. أَخَذَ اللَّه بِقُلُوبِنَا وقُلُوبِكُمْ إِلَى الْحَقِّ</w:t>
      </w:r>
      <w:r w:rsidR="009E0228">
        <w:rPr>
          <w:rtl/>
        </w:rPr>
        <w:t xml:space="preserve"> - </w:t>
      </w:r>
      <w:r>
        <w:rPr>
          <w:rtl/>
        </w:rPr>
        <w:t>وأَلْهَمَنَا وإِيَّاكُمُ الصَّبْرَ.</w:t>
      </w:r>
    </w:p>
    <w:p w:rsidR="0099446B" w:rsidRDefault="0099446B" w:rsidP="009E0228">
      <w:pPr>
        <w:pStyle w:val="libNormal"/>
        <w:rPr>
          <w:rtl/>
        </w:rPr>
      </w:pPr>
      <w:r>
        <w:rPr>
          <w:rtl/>
        </w:rPr>
        <w:t xml:space="preserve">ثم قال </w:t>
      </w:r>
      <w:r w:rsidRPr="0099446B">
        <w:rPr>
          <w:rStyle w:val="libAlaemChar"/>
          <w:rtl/>
        </w:rPr>
        <w:t>عليه‌السلام</w:t>
      </w:r>
      <w:r w:rsidR="009E0228">
        <w:rPr>
          <w:rtl/>
        </w:rPr>
        <w:t xml:space="preserve"> - </w:t>
      </w:r>
      <w:r>
        <w:rPr>
          <w:rtl/>
        </w:rPr>
        <w:t>رَحِمَ اللَّه رَجُلًا رَأَى حَقّاً فَأَعَانَ عَلَيْه</w:t>
      </w:r>
      <w:r w:rsidR="009E0228">
        <w:rPr>
          <w:rtl/>
        </w:rPr>
        <w:t xml:space="preserve"> - </w:t>
      </w:r>
      <w:r>
        <w:rPr>
          <w:rtl/>
        </w:rPr>
        <w:t>أَوْ رَأَى جَوْراً فَرَدَّه</w:t>
      </w:r>
      <w:r w:rsidR="009E0228">
        <w:rPr>
          <w:rtl/>
        </w:rPr>
        <w:t xml:space="preserve"> - </w:t>
      </w:r>
      <w:r>
        <w:rPr>
          <w:rtl/>
        </w:rPr>
        <w:t>وكَانَ عَوْناً بِالْحَقِّ عَلَى صَاحِبِه</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206</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وقد سمع قوما من أصحابه يسبون أهل الشام أيام حربهم بصفين</w:t>
      </w:r>
    </w:p>
    <w:p w:rsidR="0099446B" w:rsidRDefault="0099446B" w:rsidP="009E0228">
      <w:pPr>
        <w:pStyle w:val="libNormal"/>
        <w:rPr>
          <w:rtl/>
        </w:rPr>
      </w:pPr>
      <w:r>
        <w:rPr>
          <w:rtl/>
        </w:rPr>
        <w:t>إِنِّي أَكْرَه لَكُمْ أَنْ تَكُونُوا سَبَّابِينَ</w:t>
      </w:r>
      <w:r w:rsidR="009E0228">
        <w:rPr>
          <w:rtl/>
        </w:rPr>
        <w:t xml:space="preserve"> - </w:t>
      </w:r>
      <w:r>
        <w:rPr>
          <w:rtl/>
        </w:rPr>
        <w:t>ولَكِنَّكُمْ لَوْ وَصَفْتُمْ أَعْمَالَهُمْ وذَكَرْتُمْ حَالَهُمْ</w:t>
      </w:r>
      <w:r w:rsidR="009E0228">
        <w:rPr>
          <w:rtl/>
        </w:rPr>
        <w:t xml:space="preserve"> - </w:t>
      </w:r>
      <w:r>
        <w:rPr>
          <w:rtl/>
        </w:rPr>
        <w:t>كَانَ أَصْوَبَ فِي الْقَوْلِ وأَبْلَغَ فِي الْعُذْرِ</w:t>
      </w:r>
      <w:r w:rsidR="009E0228">
        <w:rPr>
          <w:rtl/>
        </w:rPr>
        <w:t xml:space="preserve"> - </w:t>
      </w:r>
      <w:r>
        <w:rPr>
          <w:rtl/>
        </w:rPr>
        <w:t>وقُلْتُمْ مَكَانَ سَبِّكُمْ إِيَّاهُمْ</w:t>
      </w:r>
      <w:r w:rsidR="009E0228">
        <w:rPr>
          <w:rtl/>
        </w:rPr>
        <w:t xml:space="preserve"> - </w:t>
      </w:r>
      <w:r>
        <w:rPr>
          <w:rtl/>
        </w:rPr>
        <w:t>اللَّهُمَّ احْقِنْ دِمَاءَنَا ودِمَاءَهُمْ</w:t>
      </w:r>
      <w:r w:rsidR="009E0228">
        <w:rPr>
          <w:rtl/>
        </w:rPr>
        <w:t xml:space="preserve"> - </w:t>
      </w:r>
      <w:r>
        <w:rPr>
          <w:rtl/>
        </w:rPr>
        <w:t>وأَصْلِحْ ذَاتَ بَيْنِنَا وبَيْنِهِمْ واهْدِهِمْ مِنْ ضَلَالَتِهِمْ</w:t>
      </w:r>
      <w:r w:rsidR="009E0228">
        <w:rPr>
          <w:rtl/>
        </w:rPr>
        <w:t xml:space="preserve"> - </w:t>
      </w:r>
      <w:r>
        <w:rPr>
          <w:rtl/>
        </w:rPr>
        <w:t>حَتَّى يَعْرِفَ الْحَقَّ مَنْ جَهِلَه</w:t>
      </w:r>
      <w:r w:rsidR="009E0228">
        <w:rPr>
          <w:rtl/>
        </w:rPr>
        <w:t xml:space="preserve"> - </w:t>
      </w:r>
      <w:r>
        <w:rPr>
          <w:rtl/>
        </w:rPr>
        <w:t>ويَرْعَوِيَ</w:t>
      </w:r>
      <w:r>
        <w:rPr>
          <w:rFonts w:hint="cs"/>
          <w:rtl/>
        </w:rPr>
        <w:t xml:space="preserve"> </w:t>
      </w:r>
      <w:r w:rsidRPr="004F6706">
        <w:rPr>
          <w:rStyle w:val="libFootnotenumChar"/>
          <w:rFonts w:hint="cs"/>
          <w:rtl/>
        </w:rPr>
        <w:t>(2890)</w:t>
      </w:r>
      <w:r>
        <w:rPr>
          <w:rtl/>
        </w:rPr>
        <w:t xml:space="preserve"> عَنِ الْغَيِّ والْعُدْوَانِ مَنْ لَهِجَ بِه</w:t>
      </w:r>
      <w:r>
        <w:rPr>
          <w:rFonts w:hint="cs"/>
          <w:rtl/>
        </w:rPr>
        <w:t xml:space="preserve"> </w:t>
      </w:r>
      <w:r w:rsidRPr="004F6706">
        <w:rPr>
          <w:rStyle w:val="libFootnotenumChar"/>
          <w:rFonts w:hint="cs"/>
          <w:rtl/>
        </w:rPr>
        <w:t>(2891)</w:t>
      </w:r>
      <w:r w:rsidRPr="00C72029">
        <w:rPr>
          <w:rFonts w:hint="cs"/>
          <w:rtl/>
        </w:rPr>
        <w:t>.</w:t>
      </w:r>
    </w:p>
    <w:p w:rsidR="0099446B" w:rsidRDefault="0099446B" w:rsidP="004F6706">
      <w:pPr>
        <w:pStyle w:val="libCenterBold1"/>
        <w:rPr>
          <w:rtl/>
        </w:rPr>
      </w:pPr>
      <w:r>
        <w:rPr>
          <w:rtl/>
        </w:rPr>
        <w:t>207</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في بعض أيام صفين</w:t>
      </w:r>
      <w:r w:rsidR="009E0228">
        <w:rPr>
          <w:rtl/>
        </w:rPr>
        <w:t xml:space="preserve"> - </w:t>
      </w:r>
      <w:r>
        <w:rPr>
          <w:rtl/>
        </w:rPr>
        <w:t xml:space="preserve">وقد رأى الحسن ابنه </w:t>
      </w:r>
      <w:r w:rsidRPr="0099446B">
        <w:rPr>
          <w:rStyle w:val="libAlaemChar"/>
          <w:rtl/>
        </w:rPr>
        <w:t>عليه‌السلام</w:t>
      </w:r>
      <w:r>
        <w:rPr>
          <w:rtl/>
        </w:rPr>
        <w:t xml:space="preserve"> يتسرع إلى الحرب</w:t>
      </w:r>
    </w:p>
    <w:p w:rsidR="0099446B" w:rsidRDefault="0099446B" w:rsidP="009E0228">
      <w:pPr>
        <w:pStyle w:val="libNormal"/>
        <w:rPr>
          <w:rtl/>
        </w:rPr>
      </w:pPr>
      <w:r>
        <w:rPr>
          <w:rtl/>
        </w:rPr>
        <w:t>امْلِكُوا</w:t>
      </w:r>
      <w:r>
        <w:rPr>
          <w:rFonts w:hint="cs"/>
          <w:rtl/>
        </w:rPr>
        <w:t xml:space="preserve"> </w:t>
      </w:r>
      <w:r w:rsidRPr="004F6706">
        <w:rPr>
          <w:rStyle w:val="libFootnotenumChar"/>
          <w:rFonts w:hint="cs"/>
          <w:rtl/>
        </w:rPr>
        <w:t>(2892)</w:t>
      </w:r>
      <w:r>
        <w:rPr>
          <w:rtl/>
        </w:rPr>
        <w:t xml:space="preserve"> عَنِّي هَذَا الْغُلَامَ لَا يَهُدَّنِي</w:t>
      </w:r>
      <w:r>
        <w:rPr>
          <w:rFonts w:hint="cs"/>
          <w:rtl/>
        </w:rPr>
        <w:t xml:space="preserve"> </w:t>
      </w:r>
      <w:r w:rsidRPr="004F6706">
        <w:rPr>
          <w:rStyle w:val="libFootnotenumChar"/>
          <w:rFonts w:hint="cs"/>
          <w:rtl/>
        </w:rPr>
        <w:t>(2893)</w:t>
      </w:r>
      <w:r w:rsidR="009E0228">
        <w:rPr>
          <w:rtl/>
        </w:rPr>
        <w:t xml:space="preserve"> - </w:t>
      </w:r>
      <w:r>
        <w:rPr>
          <w:rtl/>
        </w:rPr>
        <w:t>فَإِنَّنِي أَنْفَسُ</w:t>
      </w:r>
      <w:r>
        <w:rPr>
          <w:rFonts w:hint="cs"/>
          <w:rtl/>
        </w:rPr>
        <w:t xml:space="preserve"> </w:t>
      </w:r>
      <w:r w:rsidRPr="004F6706">
        <w:rPr>
          <w:rStyle w:val="libFootnotenumChar"/>
          <w:rFonts w:hint="cs"/>
          <w:rtl/>
        </w:rPr>
        <w:t>(2894)</w:t>
      </w:r>
      <w:r>
        <w:rPr>
          <w:rtl/>
        </w:rPr>
        <w:t xml:space="preserve"> بِهَذَيْنِ يَعْنِي الْحَسَنَ والْحُسَيْنَ </w:t>
      </w:r>
      <w:r w:rsidRPr="0099446B">
        <w:rPr>
          <w:rStyle w:val="libAlaemChar"/>
          <w:rtl/>
        </w:rPr>
        <w:t>عليه‌السلام</w:t>
      </w:r>
      <w:r w:rsidR="009E0228">
        <w:rPr>
          <w:rtl/>
        </w:rPr>
        <w:t xml:space="preserve"> - </w:t>
      </w:r>
      <w:r>
        <w:rPr>
          <w:rtl/>
        </w:rPr>
        <w:t xml:space="preserve">عَلَى الْمَوْتِ لِئَلَّا يَنْقَطِعَ بِهِمَا نَسْلُ رَسُولِ اللَّه </w:t>
      </w:r>
      <w:r w:rsidRPr="0099446B">
        <w:rPr>
          <w:rStyle w:val="libAlaemChar"/>
          <w:rtl/>
        </w:rPr>
        <w:t>صلى‌الله‌عليه‌وآله</w:t>
      </w:r>
      <w:r w:rsidRPr="0099446B">
        <w:rPr>
          <w:rStyle w:val="libAlaemChar"/>
          <w:rFonts w:hint="cs"/>
          <w:rtl/>
        </w:rPr>
        <w:t>.</w:t>
      </w:r>
    </w:p>
    <w:p w:rsidR="0099446B" w:rsidRPr="0099446B" w:rsidRDefault="0099446B" w:rsidP="009E0228">
      <w:pPr>
        <w:pStyle w:val="libNormal"/>
        <w:rPr>
          <w:rStyle w:val="libBold2Char"/>
          <w:rtl/>
        </w:rPr>
      </w:pPr>
      <w:r w:rsidRPr="0099446B">
        <w:rPr>
          <w:rStyle w:val="libBold2Char"/>
          <w:rtl/>
        </w:rPr>
        <w:t>قال السيد الشريف</w:t>
      </w:r>
      <w:r w:rsidR="009E0228">
        <w:rPr>
          <w:rStyle w:val="libBold2Char"/>
          <w:rtl/>
        </w:rPr>
        <w:t xml:space="preserve"> - </w:t>
      </w:r>
      <w:r w:rsidRPr="0099446B">
        <w:rPr>
          <w:rStyle w:val="libBold2Char"/>
          <w:rtl/>
        </w:rPr>
        <w:t xml:space="preserve">قوله </w:t>
      </w:r>
      <w:r w:rsidRPr="0099446B">
        <w:rPr>
          <w:rStyle w:val="libAlaemChar"/>
          <w:rtl/>
        </w:rPr>
        <w:t>عليه‌السلام</w:t>
      </w:r>
      <w:r w:rsidRPr="0099446B">
        <w:rPr>
          <w:rStyle w:val="libBold2Char"/>
          <w:rtl/>
        </w:rPr>
        <w:t xml:space="preserve"> املكوا عني هذا الغلام</w:t>
      </w:r>
      <w:r w:rsidR="009E0228">
        <w:rPr>
          <w:rStyle w:val="libBold2Char"/>
          <w:rtl/>
        </w:rPr>
        <w:t xml:space="preserve"> - </w:t>
      </w:r>
      <w:r w:rsidRPr="0099446B">
        <w:rPr>
          <w:rStyle w:val="libBold2Char"/>
          <w:rtl/>
        </w:rPr>
        <w:t>من أعلى الكلام وأفصحه</w:t>
      </w:r>
      <w:r w:rsidRPr="0099446B">
        <w:rPr>
          <w:rStyle w:val="libBold2Char"/>
          <w:rFonts w:hint="cs"/>
          <w:rtl/>
        </w:rPr>
        <w:t>.</w:t>
      </w:r>
    </w:p>
    <w:p w:rsidR="0099446B" w:rsidRDefault="0099446B" w:rsidP="004F6706">
      <w:pPr>
        <w:pStyle w:val="libCenterBold1"/>
        <w:rPr>
          <w:rtl/>
        </w:rPr>
      </w:pPr>
      <w:r>
        <w:rPr>
          <w:rtl/>
        </w:rPr>
        <w:t>208</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قاله لما اضطرب عليه أصحابه في أمر الحكومة</w:t>
      </w:r>
    </w:p>
    <w:p w:rsidR="0099446B" w:rsidRDefault="0099446B" w:rsidP="009E0228">
      <w:pPr>
        <w:pStyle w:val="libNormal"/>
        <w:rPr>
          <w:rtl/>
        </w:rPr>
      </w:pPr>
      <w:r>
        <w:rPr>
          <w:rtl/>
        </w:rPr>
        <w:t>أَيُّهَا النَّاسُ إِنَّه لَمْ يَزَلْ أَمْرِي مَعَكُمْ عَلَى مَا أُحِبُّ</w:t>
      </w:r>
      <w:r w:rsidR="009E0228">
        <w:rPr>
          <w:rtl/>
        </w:rPr>
        <w:t xml:space="preserve"> - </w:t>
      </w:r>
      <w:r>
        <w:rPr>
          <w:rtl/>
        </w:rPr>
        <w:t>حَتَّى نَهِكَتْكُمُ</w:t>
      </w:r>
      <w:r>
        <w:rPr>
          <w:rFonts w:hint="cs"/>
          <w:rtl/>
        </w:rPr>
        <w:t xml:space="preserve"> </w:t>
      </w:r>
      <w:r w:rsidRPr="004F6706">
        <w:rPr>
          <w:rStyle w:val="libFootnotenumChar"/>
          <w:rFonts w:hint="cs"/>
          <w:rtl/>
        </w:rPr>
        <w:t>(2895)</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الْحَرْبُ</w:t>
      </w:r>
      <w:r w:rsidR="009E0228">
        <w:rPr>
          <w:rtl/>
        </w:rPr>
        <w:t xml:space="preserve"> - </w:t>
      </w:r>
      <w:r>
        <w:rPr>
          <w:rtl/>
        </w:rPr>
        <w:t>وقَدْ واللَّه أَخَذَتْ مِنْكُمْ وتَرَكَتْ</w:t>
      </w:r>
      <w:r w:rsidR="009E0228">
        <w:rPr>
          <w:rtl/>
        </w:rPr>
        <w:t xml:space="preserve"> - </w:t>
      </w:r>
      <w:r>
        <w:rPr>
          <w:rtl/>
        </w:rPr>
        <w:t>وهِيَ لِعَدُوِّكُمْ أَنْهَكُ.</w:t>
      </w:r>
    </w:p>
    <w:p w:rsidR="0099446B" w:rsidRDefault="0099446B" w:rsidP="009E0228">
      <w:pPr>
        <w:pStyle w:val="libNormal"/>
        <w:rPr>
          <w:rtl/>
        </w:rPr>
      </w:pPr>
      <w:r>
        <w:rPr>
          <w:rtl/>
        </w:rPr>
        <w:t>لَقَدْ كُنْتُ أَمْسِ أَمِيراً فَأَصْبَحْتُ الْيَوْمَ مَأْمُوراً</w:t>
      </w:r>
      <w:r w:rsidR="009E0228">
        <w:rPr>
          <w:rtl/>
        </w:rPr>
        <w:t xml:space="preserve"> - </w:t>
      </w:r>
      <w:r>
        <w:rPr>
          <w:rtl/>
        </w:rPr>
        <w:t>وكُنْتُ أَمْسِ نَاهِياً فَأَصْبَحْتُ الْيَوْمَ مَنْهِيّاً</w:t>
      </w:r>
      <w:r w:rsidR="009E0228">
        <w:rPr>
          <w:rtl/>
        </w:rPr>
        <w:t xml:space="preserve"> - </w:t>
      </w:r>
      <w:r>
        <w:rPr>
          <w:rtl/>
        </w:rPr>
        <w:t>وقَدْ أَحْبَبْتُمُ الْبَقَاءَ ولَيْسَ لِي أَنْ أَحْمِلَكُمْ عَلَى مَا تَكْرَهُونَ</w:t>
      </w:r>
      <w:r>
        <w:rPr>
          <w:rFonts w:hint="cs"/>
          <w:rtl/>
        </w:rPr>
        <w:t>!</w:t>
      </w:r>
    </w:p>
    <w:p w:rsidR="0099446B" w:rsidRDefault="0099446B" w:rsidP="004F6706">
      <w:pPr>
        <w:pStyle w:val="libCenterBold1"/>
        <w:rPr>
          <w:rtl/>
        </w:rPr>
      </w:pPr>
      <w:r>
        <w:rPr>
          <w:rtl/>
        </w:rPr>
        <w:t>209</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sidRPr="006030A6">
        <w:rPr>
          <w:rtl/>
        </w:rPr>
        <w:t>بالبصرة</w:t>
      </w:r>
      <w:r w:rsidR="009E0228">
        <w:rPr>
          <w:rtl/>
        </w:rPr>
        <w:t xml:space="preserve"> - </w:t>
      </w:r>
      <w:r w:rsidRPr="006030A6">
        <w:rPr>
          <w:rtl/>
        </w:rPr>
        <w:t>وقد دخل على العلاء بن زياد الحارثي وهو من أصحابه</w:t>
      </w:r>
    </w:p>
    <w:p w:rsidR="0099446B" w:rsidRPr="006030A6" w:rsidRDefault="0099446B" w:rsidP="004F6706">
      <w:pPr>
        <w:pStyle w:val="libCenterBold2"/>
        <w:rPr>
          <w:rtl/>
        </w:rPr>
      </w:pPr>
      <w:r w:rsidRPr="006030A6">
        <w:rPr>
          <w:rtl/>
        </w:rPr>
        <w:t>يعوده</w:t>
      </w:r>
      <w:r w:rsidR="009E0228">
        <w:rPr>
          <w:rtl/>
        </w:rPr>
        <w:t>،</w:t>
      </w:r>
      <w:r w:rsidRPr="006030A6">
        <w:rPr>
          <w:rtl/>
        </w:rPr>
        <w:t xml:space="preserve"> فلما رأى سعة داره قال</w:t>
      </w:r>
      <w:r w:rsidR="009E0228">
        <w:rPr>
          <w:rtl/>
        </w:rPr>
        <w:t>:</w:t>
      </w:r>
    </w:p>
    <w:p w:rsidR="0099446B" w:rsidRDefault="0099446B" w:rsidP="009E0228">
      <w:pPr>
        <w:pStyle w:val="libNormal"/>
        <w:rPr>
          <w:rtl/>
        </w:rPr>
      </w:pPr>
      <w:r>
        <w:rPr>
          <w:rtl/>
        </w:rPr>
        <w:t>مَا كُنْتَ تَصْنَعُ بِسِعَةِ هَذِه الدَّارِ فِي الدُّنْيَا</w:t>
      </w:r>
      <w:r w:rsidR="009E0228">
        <w:rPr>
          <w:rtl/>
        </w:rPr>
        <w:t xml:space="preserve"> - </w:t>
      </w:r>
      <w:r>
        <w:rPr>
          <w:rtl/>
        </w:rPr>
        <w:t>وأَنْتَ إِلَيْهَا فِي الآخِرَةِ كُنْتَ أَحْوَجَ</w:t>
      </w:r>
      <w:r w:rsidR="009E0228">
        <w:rPr>
          <w:rtl/>
        </w:rPr>
        <w:t xml:space="preserve"> - </w:t>
      </w:r>
      <w:r>
        <w:rPr>
          <w:rtl/>
        </w:rPr>
        <w:t>وبَلَى إِنْ شِئْتَ بَلَغْتَ بِهَا الآخِرَةَ</w:t>
      </w:r>
      <w:r w:rsidR="009E0228">
        <w:rPr>
          <w:rtl/>
        </w:rPr>
        <w:t xml:space="preserve"> - </w:t>
      </w:r>
      <w:r>
        <w:rPr>
          <w:rtl/>
        </w:rPr>
        <w:t>تَقْرِي فِيهَا الضَّيْفَ وتَصِلُ فِيهَا الرَّحِمَ</w:t>
      </w:r>
      <w:r w:rsidR="009E0228">
        <w:rPr>
          <w:rtl/>
        </w:rPr>
        <w:t xml:space="preserve"> - </w:t>
      </w:r>
      <w:r>
        <w:rPr>
          <w:rtl/>
        </w:rPr>
        <w:t>وتُطْلِعُ</w:t>
      </w:r>
      <w:r>
        <w:rPr>
          <w:rFonts w:hint="cs"/>
          <w:rtl/>
        </w:rPr>
        <w:t xml:space="preserve"> </w:t>
      </w:r>
      <w:r w:rsidRPr="004F6706">
        <w:rPr>
          <w:rStyle w:val="libFootnotenumChar"/>
          <w:rFonts w:hint="cs"/>
          <w:rtl/>
        </w:rPr>
        <w:t>(2896)</w:t>
      </w:r>
      <w:r>
        <w:rPr>
          <w:rtl/>
        </w:rPr>
        <w:t xml:space="preserve"> مِنْهَا الْحُقُوقَ مَطَالِعَهَا</w:t>
      </w:r>
      <w:r w:rsidR="009E0228">
        <w:rPr>
          <w:rtl/>
        </w:rPr>
        <w:t xml:space="preserve"> - </w:t>
      </w:r>
      <w:r>
        <w:rPr>
          <w:rtl/>
        </w:rPr>
        <w:t>فَإِذاً أَنْتَ قَدْ بَلَغْتَ بِهَا الآخِرَةَ</w:t>
      </w:r>
      <w:r>
        <w:rPr>
          <w:rFonts w:hint="cs"/>
          <w:rtl/>
        </w:rPr>
        <w:t>.</w:t>
      </w:r>
    </w:p>
    <w:p w:rsidR="0099446B" w:rsidRDefault="0099446B" w:rsidP="0099446B">
      <w:pPr>
        <w:pStyle w:val="libBold2"/>
        <w:rPr>
          <w:rtl/>
        </w:rPr>
      </w:pPr>
      <w:r w:rsidRPr="006030A6">
        <w:rPr>
          <w:rtl/>
        </w:rPr>
        <w:t>فَقَالَ لَه الْعَلَاءُ</w:t>
      </w:r>
      <w:r w:rsidR="009E0228">
        <w:rPr>
          <w:rtl/>
        </w:rPr>
        <w:t xml:space="preserve"> - </w:t>
      </w:r>
      <w:r w:rsidRPr="006030A6">
        <w:rPr>
          <w:rtl/>
        </w:rPr>
        <w:t>يَا أَمِيرَ الْمُؤْمِنِينَ أَشْكُو إِلَيْكَ أَخِي عَاصِمَ بْنَ زِيَادٍ</w:t>
      </w:r>
      <w:r w:rsidR="009E0228">
        <w:rPr>
          <w:rtl/>
        </w:rPr>
        <w:t xml:space="preserve"> - </w:t>
      </w:r>
      <w:r w:rsidRPr="006030A6">
        <w:rPr>
          <w:rtl/>
        </w:rPr>
        <w:t>قَالَ ومَا لَه</w:t>
      </w:r>
      <w:r w:rsidR="009E0228">
        <w:rPr>
          <w:rtl/>
        </w:rPr>
        <w:t xml:space="preserve"> - </w:t>
      </w:r>
      <w:r w:rsidRPr="006030A6">
        <w:rPr>
          <w:rtl/>
        </w:rPr>
        <w:t>قَالَ لَبِسَ الْعَبَاءَةَ وتَخَلَّى عَنِ الدُّنْيَا</w:t>
      </w:r>
      <w:r w:rsidR="009E0228">
        <w:rPr>
          <w:rtl/>
        </w:rPr>
        <w:t xml:space="preserve"> - </w:t>
      </w:r>
      <w:r w:rsidRPr="006030A6">
        <w:rPr>
          <w:rtl/>
        </w:rPr>
        <w:t>قَالَ عَلَيَّ بِه فَلَمَّا جَاءَ قَالَ</w:t>
      </w:r>
      <w:r>
        <w:rPr>
          <w:rFonts w:hint="cs"/>
          <w:rtl/>
        </w:rPr>
        <w:t>:</w:t>
      </w:r>
    </w:p>
    <w:p w:rsidR="0099446B" w:rsidRDefault="0099446B" w:rsidP="009E0228">
      <w:pPr>
        <w:pStyle w:val="libNormal"/>
        <w:rPr>
          <w:rtl/>
        </w:rPr>
      </w:pPr>
      <w:r>
        <w:rPr>
          <w:rtl/>
        </w:rPr>
        <w:t>يَا عُدَيَّ</w:t>
      </w:r>
      <w:r>
        <w:rPr>
          <w:rFonts w:hint="cs"/>
          <w:rtl/>
        </w:rPr>
        <w:t xml:space="preserve"> </w:t>
      </w:r>
      <w:r w:rsidRPr="004F6706">
        <w:rPr>
          <w:rStyle w:val="libFootnotenumChar"/>
          <w:rFonts w:hint="cs"/>
          <w:rtl/>
        </w:rPr>
        <w:t>(2897)</w:t>
      </w:r>
      <w:r>
        <w:rPr>
          <w:rtl/>
        </w:rPr>
        <w:t xml:space="preserve"> نَفْسِه لَقَدِ اسْتَهَامَ بِكَ الْخَبِيثُ</w:t>
      </w:r>
      <w:r w:rsidR="009E0228">
        <w:rPr>
          <w:rtl/>
        </w:rPr>
        <w:t xml:space="preserve"> - </w:t>
      </w:r>
      <w:r>
        <w:rPr>
          <w:rtl/>
        </w:rPr>
        <w:t>أَمَا رَحِمْتَ أَهْلَكَ</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ووَلَدَكَ</w:t>
      </w:r>
      <w:r w:rsidR="009E0228">
        <w:rPr>
          <w:rtl/>
        </w:rPr>
        <w:t xml:space="preserve"> - </w:t>
      </w:r>
      <w:r>
        <w:rPr>
          <w:rtl/>
        </w:rPr>
        <w:t>أَتَرَى اللَّه أَحَلَّ لَكَ الطَّيِّبَاتِ وهُوَ يَكْرَه أَنْ تَأْخُذَهَا</w:t>
      </w:r>
      <w:r w:rsidR="009E0228">
        <w:rPr>
          <w:rtl/>
        </w:rPr>
        <w:t xml:space="preserve"> - </w:t>
      </w:r>
      <w:r>
        <w:rPr>
          <w:rtl/>
        </w:rPr>
        <w:t>أَنْتَ أَهْوَنُ عَلَى اللَّه مِنْ ذَلِكَ</w:t>
      </w:r>
    </w:p>
    <w:p w:rsidR="0099446B" w:rsidRDefault="0099446B" w:rsidP="009E0228">
      <w:pPr>
        <w:pStyle w:val="libNormal"/>
        <w:rPr>
          <w:rtl/>
        </w:rPr>
      </w:pPr>
      <w:r>
        <w:rPr>
          <w:rtl/>
        </w:rPr>
        <w:t>قَالَ يَا أَمِيرَ الْمُؤْمِنِينَ</w:t>
      </w:r>
      <w:r w:rsidR="009E0228">
        <w:rPr>
          <w:rtl/>
        </w:rPr>
        <w:t xml:space="preserve"> - </w:t>
      </w:r>
      <w:r>
        <w:rPr>
          <w:rtl/>
        </w:rPr>
        <w:t>هَذَا أَنْتَ فِي خُشُونَةِ مَلْبَسِكَ وجُشُوبَةِ مَأْكَلِكَ</w:t>
      </w:r>
      <w:r>
        <w:rPr>
          <w:rFonts w:hint="cs"/>
          <w:rtl/>
        </w:rPr>
        <w:t>!</w:t>
      </w:r>
    </w:p>
    <w:p w:rsidR="0099446B" w:rsidRDefault="0099446B" w:rsidP="009E0228">
      <w:pPr>
        <w:pStyle w:val="libNormal"/>
        <w:rPr>
          <w:rtl/>
        </w:rPr>
      </w:pPr>
      <w:r>
        <w:rPr>
          <w:rtl/>
        </w:rPr>
        <w:t>قَالَ وَيْحَكَ إِنِّي لَسْتُ كَأَنْتَ</w:t>
      </w:r>
      <w:r w:rsidR="009E0228">
        <w:rPr>
          <w:rtl/>
        </w:rPr>
        <w:t xml:space="preserve"> - </w:t>
      </w:r>
      <w:r>
        <w:rPr>
          <w:rtl/>
        </w:rPr>
        <w:t>إِنَّ اللَّه تَعَالَى فَرَضَ عَلَى أَئِمَّةِ</w:t>
      </w:r>
      <w:r w:rsidR="009E0228">
        <w:rPr>
          <w:rtl/>
        </w:rPr>
        <w:t xml:space="preserve"> - </w:t>
      </w:r>
      <w:r>
        <w:rPr>
          <w:rtl/>
        </w:rPr>
        <w:t>الْعَدْلِ أَنْ يُقَدِّرُوا أَنْفُسَهُمْ</w:t>
      </w:r>
      <w:r>
        <w:rPr>
          <w:rFonts w:hint="cs"/>
          <w:rtl/>
        </w:rPr>
        <w:t xml:space="preserve"> </w:t>
      </w:r>
      <w:r w:rsidRPr="004F6706">
        <w:rPr>
          <w:rStyle w:val="libFootnotenumChar"/>
          <w:rFonts w:hint="cs"/>
          <w:rtl/>
        </w:rPr>
        <w:t>(2898)</w:t>
      </w:r>
      <w:r>
        <w:rPr>
          <w:rtl/>
        </w:rPr>
        <w:t xml:space="preserve"> بِضَعَفَةِ النَّاسِ</w:t>
      </w:r>
      <w:r w:rsidR="009E0228">
        <w:rPr>
          <w:rtl/>
        </w:rPr>
        <w:t xml:space="preserve"> - </w:t>
      </w:r>
      <w:r>
        <w:rPr>
          <w:rtl/>
        </w:rPr>
        <w:t>كَيْلَا يَتَبَيَّغَ</w:t>
      </w:r>
      <w:r>
        <w:rPr>
          <w:rFonts w:hint="cs"/>
          <w:rtl/>
        </w:rPr>
        <w:t xml:space="preserve"> </w:t>
      </w:r>
      <w:r w:rsidRPr="004F6706">
        <w:rPr>
          <w:rStyle w:val="libFootnotenumChar"/>
          <w:rFonts w:hint="cs"/>
          <w:rtl/>
        </w:rPr>
        <w:t>(2899)</w:t>
      </w:r>
      <w:r>
        <w:rPr>
          <w:rtl/>
        </w:rPr>
        <w:t xml:space="preserve"> بِالْفَقِيرِ فَقْرُه</w:t>
      </w:r>
      <w:r>
        <w:rPr>
          <w:rFonts w:hint="cs"/>
          <w:rtl/>
        </w:rPr>
        <w:t>!</w:t>
      </w:r>
    </w:p>
    <w:p w:rsidR="0099446B" w:rsidRDefault="0099446B" w:rsidP="004F6706">
      <w:pPr>
        <w:pStyle w:val="libCenterBold1"/>
        <w:rPr>
          <w:rtl/>
        </w:rPr>
      </w:pPr>
      <w:r>
        <w:rPr>
          <w:rtl/>
        </w:rPr>
        <w:t>210</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وقد سأله سائل عن أحاديث البدع</w:t>
      </w:r>
      <w:r w:rsidR="009E0228">
        <w:rPr>
          <w:rtl/>
        </w:rPr>
        <w:t xml:space="preserve"> - </w:t>
      </w:r>
      <w:r>
        <w:rPr>
          <w:rtl/>
        </w:rPr>
        <w:t>وعما في أيدي الناس</w:t>
      </w:r>
    </w:p>
    <w:p w:rsidR="0099446B" w:rsidRDefault="0099446B" w:rsidP="004F6706">
      <w:pPr>
        <w:pStyle w:val="libCenterBold2"/>
        <w:rPr>
          <w:rtl/>
        </w:rPr>
      </w:pPr>
      <w:r>
        <w:rPr>
          <w:rtl/>
        </w:rPr>
        <w:t xml:space="preserve">من اختلاف الخبر فقال </w:t>
      </w:r>
      <w:r w:rsidRPr="0099446B">
        <w:rPr>
          <w:rStyle w:val="libAlaemChar"/>
          <w:rtl/>
        </w:rPr>
        <w:t>عليه‌السلام</w:t>
      </w:r>
      <w:r w:rsidRPr="0099446B">
        <w:rPr>
          <w:rStyle w:val="libAlaemChar"/>
          <w:rFonts w:hint="cs"/>
          <w:rtl/>
        </w:rPr>
        <w:t>:</w:t>
      </w:r>
    </w:p>
    <w:p w:rsidR="0099446B" w:rsidRDefault="0099446B" w:rsidP="009E0228">
      <w:pPr>
        <w:pStyle w:val="libNormal"/>
        <w:rPr>
          <w:rtl/>
        </w:rPr>
      </w:pPr>
      <w:r>
        <w:rPr>
          <w:rtl/>
        </w:rPr>
        <w:t>إِنَّ فِي أَيْدِي النَّاسِ حَقّاً وبَاطِلًا</w:t>
      </w:r>
      <w:r w:rsidR="009E0228">
        <w:rPr>
          <w:rtl/>
        </w:rPr>
        <w:t xml:space="preserve"> - </w:t>
      </w:r>
      <w:r>
        <w:rPr>
          <w:rtl/>
        </w:rPr>
        <w:t>وصِدْقاً وكَذِباً ونَاسِخاً ومَنْسُوخاً</w:t>
      </w:r>
      <w:r w:rsidR="009E0228">
        <w:rPr>
          <w:rtl/>
        </w:rPr>
        <w:t xml:space="preserve"> - </w:t>
      </w:r>
      <w:r>
        <w:rPr>
          <w:rtl/>
        </w:rPr>
        <w:t>وعَامّاً وخَاصّاً</w:t>
      </w:r>
      <w:r w:rsidR="009E0228">
        <w:rPr>
          <w:rtl/>
        </w:rPr>
        <w:t xml:space="preserve"> - </w:t>
      </w:r>
      <w:r>
        <w:rPr>
          <w:rtl/>
        </w:rPr>
        <w:t>ومُحْكَماً ومُتَشَابِهاً وحِفْظاً ووَهْماً</w:t>
      </w:r>
      <w:r w:rsidR="009E0228">
        <w:rPr>
          <w:rtl/>
        </w:rPr>
        <w:t xml:space="preserve"> - </w:t>
      </w:r>
      <w:r>
        <w:rPr>
          <w:rtl/>
        </w:rPr>
        <w:t xml:space="preserve">ولَقَدْ كُذِبَ عَلَى رَسُولِ اللَّه </w:t>
      </w:r>
      <w:r w:rsidRPr="0099446B">
        <w:rPr>
          <w:rStyle w:val="libAlaemChar"/>
          <w:rtl/>
        </w:rPr>
        <w:t>صلى‌الله‌عليه‌وآله</w:t>
      </w:r>
      <w:r>
        <w:rPr>
          <w:rtl/>
        </w:rPr>
        <w:t xml:space="preserve"> عَلَى عَهْدِه</w:t>
      </w:r>
      <w:r w:rsidR="009E0228">
        <w:rPr>
          <w:rtl/>
        </w:rPr>
        <w:t xml:space="preserve"> - </w:t>
      </w:r>
      <w:r>
        <w:rPr>
          <w:rtl/>
        </w:rPr>
        <w:t>حَتَّى قَامَ خَطِيباً فَقَالَ</w:t>
      </w:r>
      <w:r w:rsidR="009E0228">
        <w:rPr>
          <w:rtl/>
        </w:rPr>
        <w:t xml:space="preserve"> - </w:t>
      </w:r>
      <w:r>
        <w:rPr>
          <w:rtl/>
        </w:rPr>
        <w:t>مَنْ كَذَبَ عَلَيَّ مُتَعَمِّداً فَلْيَتَبَوَّأْ مَقْعَدَه مِنَ النَّارِ</w:t>
      </w:r>
      <w:r>
        <w:rPr>
          <w:rFonts w:hint="cs"/>
          <w:rtl/>
        </w:rPr>
        <w:t>».</w:t>
      </w:r>
    </w:p>
    <w:p w:rsidR="0099446B" w:rsidRDefault="0099446B" w:rsidP="009E0228">
      <w:pPr>
        <w:pStyle w:val="libNormal"/>
        <w:rPr>
          <w:rtl/>
        </w:rPr>
      </w:pPr>
      <w:r>
        <w:rPr>
          <w:rtl/>
        </w:rPr>
        <w:t>وإِنَّمَا أَتَاكَ بِالْحَدِيثِ أَرْبَعَةُ رِجَالٍ لَيْسَ لَهُمْ خَامِسٌ</w:t>
      </w:r>
      <w:r>
        <w:rPr>
          <w:rFonts w:hint="cs"/>
          <w:rtl/>
        </w:rPr>
        <w:t>:</w:t>
      </w:r>
    </w:p>
    <w:p w:rsidR="0099446B" w:rsidRDefault="0099446B" w:rsidP="004F6706">
      <w:pPr>
        <w:pStyle w:val="libCenterBold2"/>
        <w:rPr>
          <w:rtl/>
        </w:rPr>
      </w:pPr>
      <w:r>
        <w:rPr>
          <w:rtl/>
        </w:rPr>
        <w:t>المنافقون</w:t>
      </w:r>
    </w:p>
    <w:p w:rsidR="0099446B" w:rsidRDefault="0099446B" w:rsidP="009E0228">
      <w:pPr>
        <w:pStyle w:val="libNormal"/>
        <w:rPr>
          <w:rtl/>
        </w:rPr>
      </w:pPr>
      <w:r>
        <w:rPr>
          <w:rtl/>
        </w:rPr>
        <w:t>رَجُلٌ مُنَافِقٌ مُظْهِرٌ لِلإِيمَانِ مُتَصَنِّعٌ بِالإِسْلَامِ</w:t>
      </w:r>
      <w:r w:rsidR="009E0228">
        <w:rPr>
          <w:rtl/>
        </w:rPr>
        <w:t xml:space="preserve"> - </w:t>
      </w:r>
      <w:r>
        <w:rPr>
          <w:rtl/>
        </w:rPr>
        <w:t>لَا يَتَأَثَّمُ</w:t>
      </w:r>
      <w:r>
        <w:rPr>
          <w:rFonts w:hint="cs"/>
          <w:rtl/>
        </w:rPr>
        <w:t xml:space="preserve"> </w:t>
      </w:r>
      <w:r w:rsidRPr="004F6706">
        <w:rPr>
          <w:rStyle w:val="libFootnotenumChar"/>
          <w:rFonts w:hint="cs"/>
          <w:rtl/>
        </w:rPr>
        <w:t>(2900)</w:t>
      </w:r>
      <w:r>
        <w:rPr>
          <w:rtl/>
        </w:rPr>
        <w:t xml:space="preserve"> ولَا</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يَتَحَرَّجُ</w:t>
      </w:r>
      <w:r>
        <w:rPr>
          <w:rFonts w:hint="cs"/>
          <w:rtl/>
        </w:rPr>
        <w:t xml:space="preserve"> </w:t>
      </w:r>
      <w:r w:rsidRPr="004F6706">
        <w:rPr>
          <w:rStyle w:val="libFootnotenumChar"/>
          <w:rFonts w:hint="cs"/>
          <w:rtl/>
        </w:rPr>
        <w:t>(2901)</w:t>
      </w:r>
      <w:r w:rsidR="009E0228">
        <w:rPr>
          <w:rtl/>
        </w:rPr>
        <w:t xml:space="preserve"> - </w:t>
      </w:r>
      <w:r>
        <w:rPr>
          <w:rtl/>
        </w:rPr>
        <w:t xml:space="preserve">يَكْذِبُ عَلَى رَسُولِ اللَّه </w:t>
      </w:r>
      <w:r w:rsidRPr="0099446B">
        <w:rPr>
          <w:rStyle w:val="libAlaemChar"/>
          <w:rtl/>
        </w:rPr>
        <w:t>صلى‌الله‌عليه‌وآله</w:t>
      </w:r>
      <w:r>
        <w:rPr>
          <w:rtl/>
        </w:rPr>
        <w:t xml:space="preserve"> مُتَعَمِّداً</w:t>
      </w:r>
      <w:r w:rsidR="009E0228">
        <w:rPr>
          <w:rtl/>
        </w:rPr>
        <w:t xml:space="preserve"> - </w:t>
      </w:r>
      <w:r>
        <w:rPr>
          <w:rtl/>
        </w:rPr>
        <w:t>فَلَوْ عَلِمَ النَّاسُ أَنَّه مُنَافِقٌ كَاذِبٌ لَمْ يَقْبَلُوا مِنْه</w:t>
      </w:r>
      <w:r w:rsidR="009E0228">
        <w:rPr>
          <w:rtl/>
        </w:rPr>
        <w:t xml:space="preserve"> - </w:t>
      </w:r>
      <w:r>
        <w:rPr>
          <w:rtl/>
        </w:rPr>
        <w:t>ولَمْ يُصَدِّقُوا قَوْلَه</w:t>
      </w:r>
      <w:r w:rsidR="009E0228">
        <w:rPr>
          <w:rtl/>
        </w:rPr>
        <w:t xml:space="preserve"> - </w:t>
      </w:r>
      <w:r>
        <w:rPr>
          <w:rtl/>
        </w:rPr>
        <w:t xml:space="preserve">ولَكِنَّهُمْ قَالُوا صَاحِبُ رَسُولِ اللَّه </w:t>
      </w:r>
      <w:r w:rsidRPr="0099446B">
        <w:rPr>
          <w:rStyle w:val="libAlaemChar"/>
          <w:rtl/>
        </w:rPr>
        <w:t>صلى‌الله‌عليه‌وآله</w:t>
      </w:r>
      <w:r w:rsidR="009E0228">
        <w:rPr>
          <w:rtl/>
        </w:rPr>
        <w:t xml:space="preserve"> - </w:t>
      </w:r>
      <w:r>
        <w:rPr>
          <w:rtl/>
        </w:rPr>
        <w:t>رَآه وسَمِعَ مِنْه ولَقِفَ عَنْه</w:t>
      </w:r>
      <w:r>
        <w:rPr>
          <w:rFonts w:hint="cs"/>
          <w:rtl/>
        </w:rPr>
        <w:t xml:space="preserve"> </w:t>
      </w:r>
      <w:r w:rsidRPr="004F6706">
        <w:rPr>
          <w:rStyle w:val="libFootnotenumChar"/>
          <w:rFonts w:hint="cs"/>
          <w:rtl/>
        </w:rPr>
        <w:t>(2902)</w:t>
      </w:r>
      <w:r>
        <w:rPr>
          <w:rtl/>
        </w:rPr>
        <w:t xml:space="preserve"> فَيَأْخُذُونَ بِقَوْلِه</w:t>
      </w:r>
      <w:r w:rsidR="009E0228">
        <w:rPr>
          <w:rtl/>
        </w:rPr>
        <w:t xml:space="preserve"> - </w:t>
      </w:r>
      <w:r>
        <w:rPr>
          <w:rtl/>
        </w:rPr>
        <w:t>وقَدْ أَخْبَرَكَ اللَّه عَنِ الْمُنَافِقِينَ بِمَا أَخْبَرَكَ</w:t>
      </w:r>
      <w:r w:rsidR="009E0228">
        <w:rPr>
          <w:rtl/>
        </w:rPr>
        <w:t xml:space="preserve"> - </w:t>
      </w:r>
      <w:r>
        <w:rPr>
          <w:rtl/>
        </w:rPr>
        <w:t>ووَصَفَهُمْ بِمَا وَصَفَهُمْ بِه لَكَ ثُمَّ بَقُوا بَعْدَه</w:t>
      </w:r>
      <w:r w:rsidR="009E0228">
        <w:rPr>
          <w:rtl/>
        </w:rPr>
        <w:t xml:space="preserve"> - </w:t>
      </w:r>
      <w:r>
        <w:rPr>
          <w:rtl/>
        </w:rPr>
        <w:t>فَتَقَرَّبُوا إِلَى أَئِمَّةِ الضَّلَالَةِ</w:t>
      </w:r>
      <w:r w:rsidR="009E0228">
        <w:rPr>
          <w:rtl/>
        </w:rPr>
        <w:t xml:space="preserve"> - </w:t>
      </w:r>
      <w:r>
        <w:rPr>
          <w:rtl/>
        </w:rPr>
        <w:t>والدُّعَاةِ إِلَى النَّارِ بِالزُّورِ والْبُهْتَانِ</w:t>
      </w:r>
      <w:r w:rsidR="009E0228">
        <w:rPr>
          <w:rtl/>
        </w:rPr>
        <w:t xml:space="preserve"> - </w:t>
      </w:r>
      <w:r>
        <w:rPr>
          <w:rtl/>
        </w:rPr>
        <w:t>فَوَلَّوْهُمُ الأَعْمَالَ وجَعَلُوهُمْ حُكَّاماً عَلَى رِقَابِ النَّاسِ</w:t>
      </w:r>
      <w:r w:rsidR="009E0228">
        <w:rPr>
          <w:rtl/>
        </w:rPr>
        <w:t xml:space="preserve"> - </w:t>
      </w:r>
      <w:r>
        <w:rPr>
          <w:rtl/>
        </w:rPr>
        <w:t>فَأَكَلُوا بِهِمُ الدُّنْيَا وإِنَّمَا النَّاسُ مَعَ الْمُلُوكِ والدُّنْيَا</w:t>
      </w:r>
      <w:r w:rsidR="009E0228">
        <w:rPr>
          <w:rtl/>
        </w:rPr>
        <w:t xml:space="preserve"> - </w:t>
      </w:r>
      <w:r>
        <w:rPr>
          <w:rtl/>
        </w:rPr>
        <w:t>إِلَّا مَنْ عَصَمَ اللَّه فَهَذَا أَحَدُ الأَرْبَعَةِ</w:t>
      </w:r>
      <w:r>
        <w:rPr>
          <w:rFonts w:hint="cs"/>
          <w:rtl/>
        </w:rPr>
        <w:t>.</w:t>
      </w:r>
    </w:p>
    <w:p w:rsidR="0099446B" w:rsidRDefault="0099446B" w:rsidP="004F6706">
      <w:pPr>
        <w:pStyle w:val="libCenterBold2"/>
        <w:rPr>
          <w:rtl/>
        </w:rPr>
      </w:pPr>
      <w:r>
        <w:rPr>
          <w:rtl/>
        </w:rPr>
        <w:t>الخاطئون</w:t>
      </w:r>
    </w:p>
    <w:p w:rsidR="0099446B" w:rsidRDefault="0099446B" w:rsidP="009E0228">
      <w:pPr>
        <w:pStyle w:val="libNormal"/>
        <w:rPr>
          <w:rtl/>
        </w:rPr>
      </w:pPr>
      <w:r>
        <w:rPr>
          <w:rtl/>
        </w:rPr>
        <w:t>ورَجُلٌ سَمِعَ مِنْ رَسُولِ اللَّه شَيْئاً لَمْ يَحْفَظْه عَلَى وَجْهِه</w:t>
      </w:r>
      <w:r w:rsidR="009E0228">
        <w:rPr>
          <w:rtl/>
        </w:rPr>
        <w:t xml:space="preserve"> - </w:t>
      </w:r>
      <w:r>
        <w:rPr>
          <w:rtl/>
        </w:rPr>
        <w:t>فَوَهِمَ</w:t>
      </w:r>
      <w:r>
        <w:rPr>
          <w:rFonts w:hint="cs"/>
          <w:rtl/>
        </w:rPr>
        <w:t xml:space="preserve"> </w:t>
      </w:r>
      <w:r w:rsidRPr="004F6706">
        <w:rPr>
          <w:rStyle w:val="libFootnotenumChar"/>
          <w:rFonts w:hint="cs"/>
          <w:rtl/>
        </w:rPr>
        <w:t>(2903)</w:t>
      </w:r>
      <w:r>
        <w:rPr>
          <w:rtl/>
        </w:rPr>
        <w:t xml:space="preserve"> فِيه ولَمْ يَتَعَمَّدْ كَذِباً فَهُوَ فِي يَدَيْه</w:t>
      </w:r>
      <w:r w:rsidR="009E0228">
        <w:rPr>
          <w:rtl/>
        </w:rPr>
        <w:t xml:space="preserve"> - </w:t>
      </w:r>
      <w:r>
        <w:rPr>
          <w:rtl/>
        </w:rPr>
        <w:t>ويَرْوِيه ويَعْمَلُ بِه</w:t>
      </w:r>
      <w:r w:rsidR="009E0228">
        <w:rPr>
          <w:rtl/>
        </w:rPr>
        <w:t xml:space="preserve"> - </w:t>
      </w:r>
      <w:r>
        <w:rPr>
          <w:rtl/>
        </w:rPr>
        <w:t xml:space="preserve">ويَقُولُ أَنَا سَمِعْتُه مِنْ رَسُولِ اللَّه </w:t>
      </w:r>
      <w:r w:rsidRPr="0099446B">
        <w:rPr>
          <w:rStyle w:val="libAlaemChar"/>
          <w:rtl/>
        </w:rPr>
        <w:t>صلى‌الله‌عليه‌وآله</w:t>
      </w:r>
      <w:r w:rsidR="009E0228">
        <w:rPr>
          <w:rtl/>
        </w:rPr>
        <w:t xml:space="preserve"> - </w:t>
      </w:r>
      <w:r>
        <w:rPr>
          <w:rtl/>
        </w:rPr>
        <w:t>فَلَوْ عَلِمَ الْمُسْلِمُونَ أَنَّه وَهِمَ فِيه لَمْ يَقْبَلُوه مِنْه</w:t>
      </w:r>
      <w:r w:rsidR="009E0228">
        <w:rPr>
          <w:rtl/>
        </w:rPr>
        <w:t xml:space="preserve"> - </w:t>
      </w:r>
      <w:r>
        <w:rPr>
          <w:rtl/>
        </w:rPr>
        <w:t>ولَوْ عَلِمَ هُوَ أَنَّه كَذَلِكَ لَرَفَضَه</w:t>
      </w:r>
      <w:r>
        <w:rPr>
          <w:rFonts w:hint="cs"/>
          <w:rtl/>
        </w:rPr>
        <w:t>!</w:t>
      </w:r>
    </w:p>
    <w:p w:rsidR="0099446B" w:rsidRDefault="0099446B" w:rsidP="004F6706">
      <w:pPr>
        <w:pStyle w:val="libCenterBold2"/>
        <w:rPr>
          <w:rtl/>
        </w:rPr>
      </w:pPr>
      <w:r>
        <w:rPr>
          <w:rtl/>
        </w:rPr>
        <w:t>أهل الشبهة</w:t>
      </w:r>
    </w:p>
    <w:p w:rsidR="0099446B" w:rsidRDefault="0099446B" w:rsidP="009E0228">
      <w:pPr>
        <w:pStyle w:val="libNormal"/>
        <w:rPr>
          <w:rtl/>
        </w:rPr>
      </w:pPr>
      <w:r>
        <w:rPr>
          <w:rtl/>
        </w:rPr>
        <w:t xml:space="preserve">ورَجُلٌ ثَالِثٌ سَمِعَ مِنْ رَسُولِ اللَّه </w:t>
      </w:r>
      <w:r w:rsidRPr="0099446B">
        <w:rPr>
          <w:rStyle w:val="libAlaemChar"/>
          <w:rtl/>
        </w:rPr>
        <w:t>صلى‌الله‌عليه‌وآله</w:t>
      </w:r>
      <w:r>
        <w:rPr>
          <w:rtl/>
        </w:rPr>
        <w:t xml:space="preserve"> شَيْئاً</w:t>
      </w:r>
      <w:r w:rsidR="009E0228">
        <w:rPr>
          <w:rtl/>
        </w:rPr>
        <w:t xml:space="preserve"> - </w:t>
      </w:r>
      <w:r>
        <w:rPr>
          <w:rtl/>
        </w:rPr>
        <w:t>يَأْمُرُ بِه ثُمَّ إِنَّه نَهَى عَنْه وهُوَ لَا يَعْلَمُ</w:t>
      </w:r>
      <w:r w:rsidR="009E0228">
        <w:rPr>
          <w:rtl/>
        </w:rPr>
        <w:t xml:space="preserve"> - </w:t>
      </w:r>
      <w:r>
        <w:rPr>
          <w:rtl/>
        </w:rPr>
        <w:t>أَوْ سَمِعَه يَنْهَى عَنْ</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شَيْءٍ ثُمَّ أَمَرَ بِه وهُوَ لَا يَعْلَمُ</w:t>
      </w:r>
      <w:r w:rsidR="009E0228">
        <w:rPr>
          <w:rtl/>
        </w:rPr>
        <w:t xml:space="preserve"> - </w:t>
      </w:r>
      <w:r>
        <w:rPr>
          <w:rtl/>
        </w:rPr>
        <w:t>فَحَفِظَ الْمَنْسُوخَ ولَمْ يَحْفَظِ النَّاسِخَ</w:t>
      </w:r>
      <w:r w:rsidR="009E0228">
        <w:rPr>
          <w:rtl/>
        </w:rPr>
        <w:t xml:space="preserve"> - </w:t>
      </w:r>
      <w:r>
        <w:rPr>
          <w:rtl/>
        </w:rPr>
        <w:t>فَلَوْ عَلِمَ أَنَّه مَنْسُوخٌ لَرَفَضَه</w:t>
      </w:r>
      <w:r w:rsidR="009E0228">
        <w:rPr>
          <w:rtl/>
        </w:rPr>
        <w:t xml:space="preserve"> - </w:t>
      </w:r>
      <w:r>
        <w:rPr>
          <w:rtl/>
        </w:rPr>
        <w:t>ولَوْ عَلِمَ الْمُسْلِمُونَ إِذْ سَمِعُوه مِنْه أَنَّه مَنْسُوخٌ لَرَفَضُوه</w:t>
      </w:r>
      <w:r w:rsidR="009E0228">
        <w:rPr>
          <w:rtl/>
        </w:rPr>
        <w:t xml:space="preserve"> -</w:t>
      </w:r>
    </w:p>
    <w:p w:rsidR="0099446B" w:rsidRDefault="0099446B" w:rsidP="004F6706">
      <w:pPr>
        <w:pStyle w:val="libCenterBold2"/>
        <w:rPr>
          <w:rtl/>
        </w:rPr>
      </w:pPr>
      <w:r>
        <w:rPr>
          <w:rtl/>
        </w:rPr>
        <w:t>الصادقون الحافظون</w:t>
      </w:r>
    </w:p>
    <w:p w:rsidR="0099446B" w:rsidRDefault="0099446B" w:rsidP="009E0228">
      <w:pPr>
        <w:pStyle w:val="libNormal"/>
        <w:rPr>
          <w:rtl/>
        </w:rPr>
      </w:pPr>
      <w:r>
        <w:rPr>
          <w:rtl/>
        </w:rPr>
        <w:t>وآخَرُ رَابِعٌ</w:t>
      </w:r>
      <w:r w:rsidR="009E0228">
        <w:rPr>
          <w:rtl/>
        </w:rPr>
        <w:t xml:space="preserve"> - </w:t>
      </w:r>
      <w:r>
        <w:rPr>
          <w:rtl/>
        </w:rPr>
        <w:t>لَمْ يَكْذِبْ عَلَى اللَّه ولَا عَلَى رَسُولِه</w:t>
      </w:r>
      <w:r w:rsidR="009E0228">
        <w:rPr>
          <w:rtl/>
        </w:rPr>
        <w:t xml:space="preserve"> - </w:t>
      </w:r>
      <w:r>
        <w:rPr>
          <w:rtl/>
        </w:rPr>
        <w:t xml:space="preserve">مُبْغِضٌ لِلْكَذِبِ خَوْفاً مِنَ اللَّه وتَعْظِيماً لِرَسُولِ اللَّه </w:t>
      </w:r>
      <w:r w:rsidRPr="0099446B">
        <w:rPr>
          <w:rStyle w:val="libAlaemChar"/>
          <w:rtl/>
        </w:rPr>
        <w:t>صلى‌الله‌عليه‌وآله</w:t>
      </w:r>
      <w:r w:rsidR="009E0228">
        <w:rPr>
          <w:rtl/>
        </w:rPr>
        <w:t xml:space="preserve"> - </w:t>
      </w:r>
      <w:r>
        <w:rPr>
          <w:rtl/>
        </w:rPr>
        <w:t>ولَمْ يَهِمْ</w:t>
      </w:r>
      <w:r>
        <w:rPr>
          <w:rFonts w:hint="cs"/>
          <w:rtl/>
        </w:rPr>
        <w:t xml:space="preserve"> </w:t>
      </w:r>
      <w:r w:rsidRPr="004F6706">
        <w:rPr>
          <w:rStyle w:val="libFootnotenumChar"/>
          <w:rFonts w:hint="cs"/>
          <w:rtl/>
        </w:rPr>
        <w:t>(2904)</w:t>
      </w:r>
      <w:r>
        <w:rPr>
          <w:rtl/>
        </w:rPr>
        <w:t xml:space="preserve"> بَلْ حَفِظَ مَا سَمِعَ عَلَى وَجْهِه</w:t>
      </w:r>
      <w:r w:rsidR="009E0228">
        <w:rPr>
          <w:rtl/>
        </w:rPr>
        <w:t xml:space="preserve"> - </w:t>
      </w:r>
      <w:r>
        <w:rPr>
          <w:rtl/>
        </w:rPr>
        <w:t>فَجَاءَ بِه عَلَى مَا سَمِعَه</w:t>
      </w:r>
      <w:r w:rsidR="009E0228">
        <w:rPr>
          <w:rtl/>
        </w:rPr>
        <w:t xml:space="preserve"> - </w:t>
      </w:r>
      <w:r>
        <w:rPr>
          <w:rtl/>
        </w:rPr>
        <w:t>لَمْ يَزِدْ فِيه ولَمْ يَنْقُصْ مِنْه</w:t>
      </w:r>
      <w:r w:rsidR="009E0228">
        <w:rPr>
          <w:rtl/>
        </w:rPr>
        <w:t xml:space="preserve"> - </w:t>
      </w:r>
      <w:r>
        <w:rPr>
          <w:rtl/>
        </w:rPr>
        <w:t>فَهُوَ حَفِظَ النَّاسِخَ فَعَمِلَ بِه</w:t>
      </w:r>
      <w:r w:rsidR="009E0228">
        <w:rPr>
          <w:rtl/>
        </w:rPr>
        <w:t xml:space="preserve"> - </w:t>
      </w:r>
      <w:r>
        <w:rPr>
          <w:rtl/>
        </w:rPr>
        <w:t>وحَفِظَ الْمَنْسُوخَ فَجَنَّبَ عَنْه</w:t>
      </w:r>
      <w:r>
        <w:rPr>
          <w:rFonts w:hint="cs"/>
          <w:rtl/>
        </w:rPr>
        <w:t xml:space="preserve"> </w:t>
      </w:r>
      <w:r w:rsidRPr="004F6706">
        <w:rPr>
          <w:rStyle w:val="libFootnotenumChar"/>
          <w:rFonts w:hint="cs"/>
          <w:rtl/>
        </w:rPr>
        <w:t>(2905)</w:t>
      </w:r>
      <w:r w:rsidR="009E0228">
        <w:rPr>
          <w:rtl/>
        </w:rPr>
        <w:t xml:space="preserve"> - </w:t>
      </w:r>
      <w:r>
        <w:rPr>
          <w:rtl/>
        </w:rPr>
        <w:t>وعَرَفَ الْخَاصَّ والْعَامَّ والْمُحْكَمَ والْمُتَشَابِه</w:t>
      </w:r>
      <w:r>
        <w:rPr>
          <w:rFonts w:hint="cs"/>
          <w:rtl/>
        </w:rPr>
        <w:t xml:space="preserve"> </w:t>
      </w:r>
      <w:r w:rsidRPr="004F6706">
        <w:rPr>
          <w:rStyle w:val="libFootnotenumChar"/>
          <w:rFonts w:hint="cs"/>
          <w:rtl/>
        </w:rPr>
        <w:t>(2906)</w:t>
      </w:r>
      <w:r w:rsidR="009E0228">
        <w:rPr>
          <w:rtl/>
        </w:rPr>
        <w:t xml:space="preserve"> - </w:t>
      </w:r>
      <w:r>
        <w:rPr>
          <w:rtl/>
        </w:rPr>
        <w:t>فَوَضَعَ كُلَّ شَيْءٍ مَوْضِعَه</w:t>
      </w:r>
      <w:r>
        <w:rPr>
          <w:rFonts w:hint="cs"/>
          <w:rtl/>
        </w:rPr>
        <w:t>.</w:t>
      </w:r>
    </w:p>
    <w:p w:rsidR="0099446B" w:rsidRDefault="0099446B" w:rsidP="009E0228">
      <w:pPr>
        <w:pStyle w:val="libNormal"/>
        <w:rPr>
          <w:rtl/>
        </w:rPr>
      </w:pPr>
      <w:r>
        <w:rPr>
          <w:rtl/>
        </w:rPr>
        <w:t xml:space="preserve">وقَدْ كَانَ يَكُونُ مِنْ رَسُولِ اللَّه </w:t>
      </w:r>
      <w:r w:rsidRPr="0099446B">
        <w:rPr>
          <w:rStyle w:val="libAlaemChar"/>
          <w:rtl/>
        </w:rPr>
        <w:t>صلى‌الله‌عليه‌وآله</w:t>
      </w:r>
      <w:r>
        <w:rPr>
          <w:rtl/>
        </w:rPr>
        <w:t xml:space="preserve"> الْكَلَامُ</w:t>
      </w:r>
      <w:r w:rsidR="009E0228">
        <w:rPr>
          <w:rtl/>
        </w:rPr>
        <w:t xml:space="preserve"> - </w:t>
      </w:r>
      <w:r>
        <w:rPr>
          <w:rtl/>
        </w:rPr>
        <w:t>لَه وَجْهَانِ فَكَلَامٌ خَاصٌّ وكَلَامٌ عَامٌّ</w:t>
      </w:r>
      <w:r w:rsidR="009E0228">
        <w:rPr>
          <w:rtl/>
        </w:rPr>
        <w:t xml:space="preserve"> - </w:t>
      </w:r>
      <w:r>
        <w:rPr>
          <w:rtl/>
        </w:rPr>
        <w:t>فَيَسْمَعُه مَنْ لَا يَعْرِفُ مَا عَنَى اللَّه سُبْحَانَه بِه</w:t>
      </w:r>
      <w:r w:rsidR="009E0228">
        <w:rPr>
          <w:rtl/>
        </w:rPr>
        <w:t xml:space="preserve"> - </w:t>
      </w:r>
      <w:r>
        <w:rPr>
          <w:rtl/>
        </w:rPr>
        <w:t xml:space="preserve">ولَا مَا عَنَى رَسُولُ اللَّه </w:t>
      </w:r>
      <w:r w:rsidRPr="0099446B">
        <w:rPr>
          <w:rStyle w:val="libAlaemChar"/>
          <w:rtl/>
        </w:rPr>
        <w:t>صلى‌الله‌عليه‌وآله</w:t>
      </w:r>
      <w:r w:rsidR="009E0228">
        <w:rPr>
          <w:rtl/>
        </w:rPr>
        <w:t xml:space="preserve"> - </w:t>
      </w:r>
      <w:r>
        <w:rPr>
          <w:rtl/>
        </w:rPr>
        <w:t>فَيَحْمِلُه السَّامِعُ ويُوَجِّهُه عَلَى غَيْرِ مَعْرِفَةٍ بِمَعْنَاه</w:t>
      </w:r>
      <w:r w:rsidR="009E0228">
        <w:rPr>
          <w:rtl/>
        </w:rPr>
        <w:t xml:space="preserve"> - </w:t>
      </w:r>
      <w:r>
        <w:rPr>
          <w:rtl/>
        </w:rPr>
        <w:t>ومَا قُصِدَ بِه ومَا خَرَجَ مِنْ أَجْلِه</w:t>
      </w:r>
      <w:r w:rsidR="009E0228">
        <w:rPr>
          <w:rtl/>
        </w:rPr>
        <w:t xml:space="preserve"> - </w:t>
      </w:r>
      <w:r>
        <w:rPr>
          <w:rtl/>
        </w:rPr>
        <w:t xml:space="preserve">ولَيْسَ كُلُّ أَصْحَابِ رَسُولِ اللَّه </w:t>
      </w:r>
      <w:r w:rsidRPr="0099446B">
        <w:rPr>
          <w:rStyle w:val="libAlaemChar"/>
          <w:rtl/>
        </w:rPr>
        <w:t>صلى‌الله‌عليه‌وآله</w:t>
      </w:r>
      <w:r>
        <w:rPr>
          <w:rtl/>
        </w:rPr>
        <w:t xml:space="preserve"> مَنْ كَانَ يَسْأَلُه ويَسْتَفْهِمُه</w:t>
      </w:r>
      <w:r w:rsidR="009E0228">
        <w:rPr>
          <w:rtl/>
        </w:rPr>
        <w:t xml:space="preserve"> - </w:t>
      </w:r>
      <w:r>
        <w:rPr>
          <w:rtl/>
        </w:rPr>
        <w:t>حَتَّى إِنْ كَانُوا لَيُحِبُّونَ أَنْ يَجِيءَ الأَعْرَابِيُّ والطَّارِئُ</w:t>
      </w:r>
      <w:r w:rsidR="009E0228">
        <w:rPr>
          <w:rtl/>
        </w:rPr>
        <w:t xml:space="preserve"> - </w:t>
      </w:r>
      <w:r>
        <w:rPr>
          <w:rtl/>
        </w:rPr>
        <w:t xml:space="preserve">فَيَسْأَلَه </w:t>
      </w:r>
      <w:r w:rsidRPr="0099446B">
        <w:rPr>
          <w:rStyle w:val="libAlaemChar"/>
          <w:rtl/>
        </w:rPr>
        <w:t>عليه‌السلام</w:t>
      </w:r>
      <w:r>
        <w:rPr>
          <w:rtl/>
        </w:rPr>
        <w:t xml:space="preserve"> حَتَّى</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يَسْمَعُوا</w:t>
      </w:r>
      <w:r w:rsidR="009E0228">
        <w:rPr>
          <w:rtl/>
        </w:rPr>
        <w:t xml:space="preserve"> - </w:t>
      </w:r>
      <w:r>
        <w:rPr>
          <w:rtl/>
        </w:rPr>
        <w:t>وكَانَ لَا يَمُرُّ بِي مِنْ ذَلِكَ شَيْءٌ إِلَّا سَأَلْتُه عَنْه وحَفِظْتُه</w:t>
      </w:r>
      <w:r w:rsidR="009E0228">
        <w:rPr>
          <w:rtl/>
        </w:rPr>
        <w:t xml:space="preserve"> - </w:t>
      </w:r>
      <w:r>
        <w:rPr>
          <w:rtl/>
        </w:rPr>
        <w:t>فَهَذِه وُجُوه مَا عَلَيْه النَّاسُ فِي اخْتِلَافِهِمْ وعِلَلِهِمْ فِي رِوَايَاتِهِمْ</w:t>
      </w:r>
      <w:r>
        <w:rPr>
          <w:rFonts w:hint="cs"/>
          <w:rtl/>
        </w:rPr>
        <w:t>.</w:t>
      </w:r>
    </w:p>
    <w:p w:rsidR="0099446B" w:rsidRDefault="0099446B" w:rsidP="004F6706">
      <w:pPr>
        <w:pStyle w:val="libCenterBold1"/>
        <w:rPr>
          <w:rtl/>
        </w:rPr>
      </w:pPr>
      <w:r>
        <w:rPr>
          <w:rtl/>
        </w:rPr>
        <w:t>211</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في عجيب صنعة الكون</w:t>
      </w:r>
    </w:p>
    <w:p w:rsidR="0099446B" w:rsidRDefault="0099446B" w:rsidP="009E0228">
      <w:pPr>
        <w:pStyle w:val="libNormal"/>
        <w:rPr>
          <w:rtl/>
        </w:rPr>
      </w:pPr>
      <w:r>
        <w:rPr>
          <w:rtl/>
        </w:rPr>
        <w:t>وكَانَ مِنِ اقْتِدَارِ جَبَرُوتِه</w:t>
      </w:r>
      <w:r w:rsidR="009E0228">
        <w:rPr>
          <w:rtl/>
        </w:rPr>
        <w:t xml:space="preserve"> - </w:t>
      </w:r>
      <w:r>
        <w:rPr>
          <w:rtl/>
        </w:rPr>
        <w:t>وبَدِيعِ لَطَائِفِ صَنْعَتِه</w:t>
      </w:r>
      <w:r w:rsidR="009E0228">
        <w:rPr>
          <w:rtl/>
        </w:rPr>
        <w:t xml:space="preserve"> - </w:t>
      </w:r>
      <w:r>
        <w:rPr>
          <w:rtl/>
        </w:rPr>
        <w:t>أَنْ جَعَلَ مِنْ مَاءِ الْبَحْرِ الزَّاخِرِ</w:t>
      </w:r>
      <w:r>
        <w:rPr>
          <w:rFonts w:hint="cs"/>
          <w:rtl/>
        </w:rPr>
        <w:t xml:space="preserve"> </w:t>
      </w:r>
      <w:r w:rsidRPr="004F6706">
        <w:rPr>
          <w:rStyle w:val="libFootnotenumChar"/>
          <w:rFonts w:hint="cs"/>
          <w:rtl/>
        </w:rPr>
        <w:t>(2907)</w:t>
      </w:r>
      <w:r w:rsidR="009E0228">
        <w:rPr>
          <w:rtl/>
        </w:rPr>
        <w:t xml:space="preserve"> - </w:t>
      </w:r>
      <w:r>
        <w:rPr>
          <w:rtl/>
        </w:rPr>
        <w:t>الْمُتَرَاكِمِ الْمُتَقَاصِفِ</w:t>
      </w:r>
      <w:r>
        <w:rPr>
          <w:rFonts w:hint="cs"/>
          <w:rtl/>
        </w:rPr>
        <w:t xml:space="preserve"> </w:t>
      </w:r>
      <w:r w:rsidRPr="004F6706">
        <w:rPr>
          <w:rStyle w:val="libFootnotenumChar"/>
          <w:rFonts w:hint="cs"/>
          <w:rtl/>
        </w:rPr>
        <w:t>(2908)</w:t>
      </w:r>
      <w:r>
        <w:rPr>
          <w:rtl/>
        </w:rPr>
        <w:t xml:space="preserve"> يَبَساً جَامِداً</w:t>
      </w:r>
      <w:r>
        <w:rPr>
          <w:rFonts w:hint="cs"/>
          <w:rtl/>
        </w:rPr>
        <w:t xml:space="preserve"> </w:t>
      </w:r>
      <w:r w:rsidRPr="004F6706">
        <w:rPr>
          <w:rStyle w:val="libFootnotenumChar"/>
          <w:rFonts w:hint="cs"/>
          <w:rtl/>
        </w:rPr>
        <w:t>(2909)</w:t>
      </w:r>
      <w:r w:rsidR="009E0228">
        <w:rPr>
          <w:rtl/>
        </w:rPr>
        <w:t xml:space="preserve"> - </w:t>
      </w:r>
      <w:r>
        <w:rPr>
          <w:rtl/>
        </w:rPr>
        <w:t>ثُمَّ فَطَرَ</w:t>
      </w:r>
      <w:r>
        <w:rPr>
          <w:rFonts w:hint="cs"/>
          <w:rtl/>
        </w:rPr>
        <w:t xml:space="preserve"> </w:t>
      </w:r>
      <w:r w:rsidRPr="004F6706">
        <w:rPr>
          <w:rStyle w:val="libFootnotenumChar"/>
          <w:rFonts w:hint="cs"/>
          <w:rtl/>
        </w:rPr>
        <w:t>(2910)</w:t>
      </w:r>
      <w:r>
        <w:rPr>
          <w:rtl/>
        </w:rPr>
        <w:t xml:space="preserve"> مِنْه أَطْبَاقاً</w:t>
      </w:r>
      <w:r>
        <w:rPr>
          <w:rFonts w:hint="cs"/>
          <w:rtl/>
        </w:rPr>
        <w:t xml:space="preserve"> </w:t>
      </w:r>
      <w:r w:rsidRPr="004F6706">
        <w:rPr>
          <w:rStyle w:val="libFootnotenumChar"/>
          <w:rFonts w:hint="cs"/>
          <w:rtl/>
        </w:rPr>
        <w:t>(2911)</w:t>
      </w:r>
      <w:r w:rsidR="009E0228">
        <w:rPr>
          <w:rtl/>
        </w:rPr>
        <w:t xml:space="preserve"> - </w:t>
      </w:r>
      <w:r>
        <w:rPr>
          <w:rtl/>
        </w:rPr>
        <w:t>فَفَتَقَهَا سَبْعَ سَمَاوَاتٍ بَعْدَ ارْتِتَاقِهَا</w:t>
      </w:r>
      <w:r>
        <w:rPr>
          <w:rFonts w:hint="cs"/>
          <w:rtl/>
        </w:rPr>
        <w:t xml:space="preserve"> </w:t>
      </w:r>
      <w:r w:rsidRPr="004F6706">
        <w:rPr>
          <w:rStyle w:val="libFootnotenumChar"/>
          <w:rFonts w:hint="cs"/>
          <w:rtl/>
        </w:rPr>
        <w:t>(2912)</w:t>
      </w:r>
      <w:r>
        <w:rPr>
          <w:rtl/>
        </w:rPr>
        <w:t xml:space="preserve"> فَاسْتَمْسَكَتْ بِأَمْرِه</w:t>
      </w:r>
      <w:r>
        <w:rPr>
          <w:rFonts w:hint="cs"/>
          <w:rtl/>
        </w:rPr>
        <w:t xml:space="preserve"> </w:t>
      </w:r>
      <w:r w:rsidRPr="004F6706">
        <w:rPr>
          <w:rStyle w:val="libFootnotenumChar"/>
          <w:rFonts w:hint="cs"/>
          <w:rtl/>
        </w:rPr>
        <w:t>(2913)</w:t>
      </w:r>
      <w:r w:rsidR="009E0228">
        <w:rPr>
          <w:rtl/>
        </w:rPr>
        <w:t xml:space="preserve"> - </w:t>
      </w:r>
      <w:r>
        <w:rPr>
          <w:rtl/>
        </w:rPr>
        <w:t>وقَامَتْ عَلَى حَدِّه</w:t>
      </w:r>
      <w:r>
        <w:rPr>
          <w:rFonts w:hint="cs"/>
          <w:rtl/>
        </w:rPr>
        <w:t xml:space="preserve"> </w:t>
      </w:r>
      <w:r w:rsidRPr="004F6706">
        <w:rPr>
          <w:rStyle w:val="libFootnotenumChar"/>
          <w:rFonts w:hint="cs"/>
          <w:rtl/>
        </w:rPr>
        <w:t>(2914)</w:t>
      </w:r>
      <w:r>
        <w:rPr>
          <w:rtl/>
        </w:rPr>
        <w:t xml:space="preserve"> وأَرْسَى أَرْضاً يَحْمِلُهَا الأَخْضَرُ</w:t>
      </w:r>
      <w:r>
        <w:rPr>
          <w:rFonts w:hint="cs"/>
          <w:rtl/>
        </w:rPr>
        <w:t xml:space="preserve"> </w:t>
      </w:r>
      <w:r w:rsidRPr="004F6706">
        <w:rPr>
          <w:rStyle w:val="libFootnotenumChar"/>
          <w:rFonts w:hint="cs"/>
          <w:rtl/>
        </w:rPr>
        <w:t>(2915)</w:t>
      </w:r>
      <w:r>
        <w:rPr>
          <w:rtl/>
        </w:rPr>
        <w:t xml:space="preserve"> الْمُثْعَنْجِرُ</w:t>
      </w:r>
      <w:r>
        <w:rPr>
          <w:rFonts w:hint="cs"/>
          <w:rtl/>
        </w:rPr>
        <w:t xml:space="preserve"> </w:t>
      </w:r>
      <w:r w:rsidRPr="004F6706">
        <w:rPr>
          <w:rStyle w:val="libFootnotenumChar"/>
          <w:rFonts w:hint="cs"/>
          <w:rtl/>
        </w:rPr>
        <w:t>(2916)</w:t>
      </w:r>
      <w:r w:rsidR="009E0228">
        <w:rPr>
          <w:rtl/>
        </w:rPr>
        <w:t xml:space="preserve"> - </w:t>
      </w:r>
      <w:r>
        <w:rPr>
          <w:rtl/>
        </w:rPr>
        <w:t>والْقَمْقَامُ</w:t>
      </w:r>
      <w:r>
        <w:rPr>
          <w:rFonts w:hint="cs"/>
          <w:rtl/>
        </w:rPr>
        <w:t xml:space="preserve"> </w:t>
      </w:r>
      <w:r w:rsidRPr="004F6706">
        <w:rPr>
          <w:rStyle w:val="libFootnotenumChar"/>
          <w:rFonts w:hint="cs"/>
          <w:rtl/>
        </w:rPr>
        <w:t>(2917)</w:t>
      </w:r>
      <w:r>
        <w:rPr>
          <w:rtl/>
        </w:rPr>
        <w:t xml:space="preserve"> الْمُسَخَّرُ</w:t>
      </w:r>
      <w:r w:rsidR="009E0228">
        <w:rPr>
          <w:rtl/>
        </w:rPr>
        <w:t xml:space="preserve"> - </w:t>
      </w:r>
      <w:r>
        <w:rPr>
          <w:rtl/>
        </w:rPr>
        <w:t>قَدْ ذَلَّ لأَمْرِه وأَذْعَنَ لِهَيْبَتِه</w:t>
      </w:r>
      <w:r w:rsidR="009E0228">
        <w:rPr>
          <w:rtl/>
        </w:rPr>
        <w:t xml:space="preserve"> - </w:t>
      </w:r>
      <w:r>
        <w:rPr>
          <w:rtl/>
        </w:rPr>
        <w:t>ووَقَفَ الْجَارِي مِنْه لِخَشْيَتِه</w:t>
      </w:r>
      <w:r w:rsidR="009E0228">
        <w:rPr>
          <w:rtl/>
        </w:rPr>
        <w:t xml:space="preserve"> - </w:t>
      </w:r>
      <w:r>
        <w:rPr>
          <w:rtl/>
        </w:rPr>
        <w:t>وجَبَلَ</w:t>
      </w:r>
      <w:r>
        <w:rPr>
          <w:rFonts w:hint="cs"/>
          <w:rtl/>
        </w:rPr>
        <w:t xml:space="preserve"> </w:t>
      </w:r>
      <w:r w:rsidRPr="004F6706">
        <w:rPr>
          <w:rStyle w:val="libFootnotenumChar"/>
          <w:rFonts w:hint="cs"/>
          <w:rtl/>
        </w:rPr>
        <w:t>(2918)</w:t>
      </w:r>
      <w:r>
        <w:rPr>
          <w:rtl/>
        </w:rPr>
        <w:t xml:space="preserve"> جَلَامِيدَهَا</w:t>
      </w:r>
      <w:r>
        <w:rPr>
          <w:rFonts w:hint="cs"/>
          <w:rtl/>
        </w:rPr>
        <w:t xml:space="preserve"> </w:t>
      </w:r>
      <w:r w:rsidRPr="004F6706">
        <w:rPr>
          <w:rStyle w:val="libFootnotenumChar"/>
          <w:rFonts w:hint="cs"/>
          <w:rtl/>
        </w:rPr>
        <w:t>(2919)</w:t>
      </w:r>
      <w:r>
        <w:rPr>
          <w:rtl/>
        </w:rPr>
        <w:t xml:space="preserve"> ونُشُوزَ</w:t>
      </w:r>
      <w:r>
        <w:rPr>
          <w:rFonts w:hint="cs"/>
          <w:rtl/>
        </w:rPr>
        <w:t xml:space="preserve"> </w:t>
      </w:r>
      <w:r w:rsidRPr="004F6706">
        <w:rPr>
          <w:rStyle w:val="libFootnotenumChar"/>
          <w:rFonts w:hint="cs"/>
          <w:rtl/>
        </w:rPr>
        <w:t>(2920)</w:t>
      </w:r>
      <w:r>
        <w:rPr>
          <w:rtl/>
        </w:rPr>
        <w:t xml:space="preserve"> مُتُونِهَا</w:t>
      </w:r>
      <w:r>
        <w:rPr>
          <w:rFonts w:hint="cs"/>
          <w:rtl/>
        </w:rPr>
        <w:t xml:space="preserve"> </w:t>
      </w:r>
      <w:r w:rsidRPr="004F6706">
        <w:rPr>
          <w:rStyle w:val="libFootnotenumChar"/>
          <w:rFonts w:hint="cs"/>
          <w:rtl/>
        </w:rPr>
        <w:t>(2921)</w:t>
      </w:r>
      <w:r>
        <w:rPr>
          <w:rtl/>
        </w:rPr>
        <w:t xml:space="preserve"> وأَطْوَادِهَا</w:t>
      </w:r>
      <w:r>
        <w:rPr>
          <w:rFonts w:hint="cs"/>
          <w:rtl/>
        </w:rPr>
        <w:t xml:space="preserve"> </w:t>
      </w:r>
      <w:r w:rsidRPr="004F6706">
        <w:rPr>
          <w:rStyle w:val="libFootnotenumChar"/>
          <w:rFonts w:hint="cs"/>
          <w:rtl/>
        </w:rPr>
        <w:t>(2922)</w:t>
      </w:r>
      <w:r w:rsidR="009E0228">
        <w:rPr>
          <w:rtl/>
        </w:rPr>
        <w:t xml:space="preserve"> - </w:t>
      </w:r>
      <w:r>
        <w:rPr>
          <w:rtl/>
        </w:rPr>
        <w:t>فَأَرْسَاهَا فِي مَرَاسِيهَا</w:t>
      </w:r>
      <w:r>
        <w:rPr>
          <w:rFonts w:hint="cs"/>
          <w:rtl/>
        </w:rPr>
        <w:t xml:space="preserve"> </w:t>
      </w:r>
      <w:r w:rsidRPr="004F6706">
        <w:rPr>
          <w:rStyle w:val="libFootnotenumChar"/>
          <w:rFonts w:hint="cs"/>
          <w:rtl/>
        </w:rPr>
        <w:t>(2923)</w:t>
      </w:r>
      <w:r w:rsidR="009E0228">
        <w:rPr>
          <w:rtl/>
        </w:rPr>
        <w:t xml:space="preserve"> - </w:t>
      </w:r>
      <w:r>
        <w:rPr>
          <w:rtl/>
        </w:rPr>
        <w:t>وأَلْزَمَهَا قَرَارَاتِهَا</w:t>
      </w:r>
      <w:r>
        <w:rPr>
          <w:rFonts w:hint="cs"/>
          <w:rtl/>
        </w:rPr>
        <w:t xml:space="preserve"> </w:t>
      </w:r>
      <w:r w:rsidRPr="004F6706">
        <w:rPr>
          <w:rStyle w:val="libFootnotenumChar"/>
          <w:rFonts w:hint="cs"/>
          <w:rtl/>
        </w:rPr>
        <w:t>(2924)</w:t>
      </w:r>
      <w:r w:rsidR="009E0228">
        <w:rPr>
          <w:rtl/>
        </w:rPr>
        <w:t xml:space="preserve"> - </w:t>
      </w:r>
      <w:r>
        <w:rPr>
          <w:rtl/>
        </w:rPr>
        <w:t>فَمَضَتْ رُءُوسُهَا فِي الْهَوَاءِ</w:t>
      </w:r>
      <w:r w:rsidR="009E0228">
        <w:rPr>
          <w:rtl/>
        </w:rPr>
        <w:t xml:space="preserve"> - </w:t>
      </w:r>
      <w:r>
        <w:rPr>
          <w:rtl/>
        </w:rPr>
        <w:t>ورَسَتْ أُصُولُهَا فِي الْمَاءِ</w:t>
      </w:r>
      <w:r w:rsidR="009E0228">
        <w:rPr>
          <w:rtl/>
        </w:rPr>
        <w:t xml:space="preserve"> - </w:t>
      </w:r>
      <w:r>
        <w:rPr>
          <w:rtl/>
        </w:rPr>
        <w:t>فَأَنْهَدَ جِبَالَهَا</w:t>
      </w:r>
      <w:r>
        <w:rPr>
          <w:rFonts w:hint="cs"/>
          <w:rtl/>
        </w:rPr>
        <w:t xml:space="preserve"> </w:t>
      </w:r>
      <w:r w:rsidRPr="004F6706">
        <w:rPr>
          <w:rStyle w:val="libFootnotenumChar"/>
          <w:rFonts w:hint="cs"/>
          <w:rtl/>
        </w:rPr>
        <w:t>(2925)</w:t>
      </w:r>
      <w:r>
        <w:rPr>
          <w:rtl/>
        </w:rPr>
        <w:t xml:space="preserve"> عَنْ سُهُولِهَا</w:t>
      </w:r>
      <w:r w:rsidR="009E0228">
        <w:rPr>
          <w:rtl/>
        </w:rPr>
        <w:t xml:space="preserve"> - </w:t>
      </w:r>
      <w:r>
        <w:rPr>
          <w:rtl/>
        </w:rPr>
        <w:t>وأَسَاخَ</w:t>
      </w:r>
      <w:r>
        <w:rPr>
          <w:rFonts w:hint="cs"/>
          <w:rtl/>
        </w:rPr>
        <w:t xml:space="preserve"> </w:t>
      </w:r>
      <w:r w:rsidRPr="004F6706">
        <w:rPr>
          <w:rStyle w:val="libFootnotenumChar"/>
          <w:rFonts w:hint="cs"/>
          <w:rtl/>
        </w:rPr>
        <w:t>(2926)</w:t>
      </w:r>
      <w:r>
        <w:rPr>
          <w:rtl/>
        </w:rPr>
        <w:t xml:space="preserve"> قَوَاعِدَهَا فِي مُتُونِ أَقْطَارِهَا ومَوَاضِعِ أَنْصَابِهَا</w:t>
      </w:r>
      <w:r>
        <w:rPr>
          <w:rFonts w:hint="cs"/>
          <w:rtl/>
        </w:rPr>
        <w:t xml:space="preserve"> </w:t>
      </w:r>
      <w:r w:rsidRPr="004F6706">
        <w:rPr>
          <w:rStyle w:val="libFootnotenumChar"/>
          <w:rFonts w:hint="cs"/>
          <w:rtl/>
        </w:rPr>
        <w:t>(2927)</w:t>
      </w:r>
      <w:r w:rsidR="009E0228">
        <w:rPr>
          <w:rtl/>
        </w:rPr>
        <w:t xml:space="preserve"> - </w:t>
      </w:r>
      <w:r>
        <w:rPr>
          <w:rtl/>
        </w:rPr>
        <w:t>فَأَشْهَقَ قِلَالَهَا</w:t>
      </w:r>
      <w:r>
        <w:rPr>
          <w:rFonts w:hint="cs"/>
          <w:rtl/>
        </w:rPr>
        <w:t xml:space="preserve"> </w:t>
      </w:r>
      <w:r w:rsidRPr="004F6706">
        <w:rPr>
          <w:rStyle w:val="libFootnotenumChar"/>
          <w:rFonts w:hint="cs"/>
          <w:rtl/>
        </w:rPr>
        <w:t>(2928)</w:t>
      </w:r>
      <w:r>
        <w:rPr>
          <w:rtl/>
        </w:rPr>
        <w:t xml:space="preserve"> وأَطَالَ أَنْشَازَهَا</w:t>
      </w:r>
      <w:r>
        <w:rPr>
          <w:rFonts w:hint="cs"/>
          <w:rtl/>
        </w:rPr>
        <w:t xml:space="preserve"> </w:t>
      </w:r>
      <w:r w:rsidRPr="004F6706">
        <w:rPr>
          <w:rStyle w:val="libFootnotenumChar"/>
          <w:rFonts w:hint="cs"/>
          <w:rtl/>
        </w:rPr>
        <w:t>(2929)</w:t>
      </w:r>
      <w:r w:rsidR="009E0228">
        <w:rPr>
          <w:rtl/>
        </w:rPr>
        <w:t xml:space="preserve"> - </w:t>
      </w:r>
      <w:r>
        <w:rPr>
          <w:rtl/>
        </w:rPr>
        <w:t>وجَعَلَهَا لِلأَرْضِ عِمَاداً وأَرَّزَهَا</w:t>
      </w:r>
      <w:r>
        <w:rPr>
          <w:rFonts w:hint="cs"/>
          <w:rtl/>
        </w:rPr>
        <w:t xml:space="preserve"> </w:t>
      </w:r>
      <w:r w:rsidRPr="004F6706">
        <w:rPr>
          <w:rStyle w:val="libFootnotenumChar"/>
          <w:rFonts w:hint="cs"/>
          <w:rtl/>
        </w:rPr>
        <w:t>(2930)</w:t>
      </w:r>
      <w:r>
        <w:rPr>
          <w:rtl/>
        </w:rPr>
        <w:t xml:space="preserve"> فِيهَا أَوْتَاداً</w:t>
      </w:r>
      <w:r w:rsidR="009E0228">
        <w:rPr>
          <w:rtl/>
        </w:rPr>
        <w:t xml:space="preserve"> - </w:t>
      </w:r>
      <w:r>
        <w:rPr>
          <w:rtl/>
        </w:rPr>
        <w:t>فَسَكَنَتْ عَلَى حَرَكَتِهَا مِنْ أَنْ تَمِيدَ</w:t>
      </w:r>
      <w:r>
        <w:rPr>
          <w:rFonts w:hint="cs"/>
          <w:rtl/>
        </w:rPr>
        <w:t xml:space="preserve"> </w:t>
      </w:r>
      <w:r w:rsidRPr="004F6706">
        <w:rPr>
          <w:rStyle w:val="libFootnotenumChar"/>
          <w:rFonts w:hint="cs"/>
          <w:rtl/>
        </w:rPr>
        <w:t>(2931)</w:t>
      </w:r>
      <w:r>
        <w:rPr>
          <w:rtl/>
        </w:rPr>
        <w:t xml:space="preserve"> بِأَهْلِهَا أَوْ تَسِيخَ</w:t>
      </w:r>
      <w:r>
        <w:rPr>
          <w:rFonts w:hint="cs"/>
          <w:rtl/>
        </w:rPr>
        <w:t xml:space="preserve"> </w:t>
      </w:r>
      <w:r w:rsidRPr="004F6706">
        <w:rPr>
          <w:rStyle w:val="libFootnotenumChar"/>
          <w:rFonts w:hint="cs"/>
          <w:rtl/>
        </w:rPr>
        <w:t>(2932)</w:t>
      </w:r>
      <w:r>
        <w:rPr>
          <w:rtl/>
        </w:rPr>
        <w:t xml:space="preserve"> بِحِمْلِهَا أَوْ تَزُولَ عَنْ مَوَاضِعِهَا</w:t>
      </w:r>
      <w:r w:rsidR="009E0228">
        <w:rPr>
          <w:rtl/>
        </w:rPr>
        <w:t xml:space="preserve"> - </w:t>
      </w:r>
      <w:r>
        <w:rPr>
          <w:rtl/>
        </w:rPr>
        <w:t>فَسُبْحَانَ مَنْ أَمْسَكَهَا بَعْدَ مَوَجَانِ</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مِيَاهِهَا</w:t>
      </w:r>
      <w:r w:rsidR="009E0228">
        <w:rPr>
          <w:rtl/>
        </w:rPr>
        <w:t xml:space="preserve"> - </w:t>
      </w:r>
      <w:r>
        <w:rPr>
          <w:rtl/>
        </w:rPr>
        <w:t>وأَجْمَدَهَا بَعْدَ رُطُوبَةِ أَكْنَافِهَا</w:t>
      </w:r>
      <w:r w:rsidR="009E0228">
        <w:rPr>
          <w:rtl/>
        </w:rPr>
        <w:t xml:space="preserve"> - </w:t>
      </w:r>
      <w:r>
        <w:rPr>
          <w:rtl/>
        </w:rPr>
        <w:t>فَجَعَلَهَا لِخَلْقِه مِهَاداً</w:t>
      </w:r>
      <w:r w:rsidR="009E0228">
        <w:rPr>
          <w:rtl/>
        </w:rPr>
        <w:t xml:space="preserve"> - </w:t>
      </w:r>
      <w:r>
        <w:rPr>
          <w:rtl/>
        </w:rPr>
        <w:t>وبَسَطَهَا لَهُمْ فِرَاشاً</w:t>
      </w:r>
      <w:r w:rsidR="009E0228">
        <w:rPr>
          <w:rtl/>
        </w:rPr>
        <w:t xml:space="preserve"> - </w:t>
      </w:r>
      <w:r>
        <w:rPr>
          <w:rtl/>
        </w:rPr>
        <w:t>فَوْقَ بَحْرٍ لُجِّيٍّ رَاكِدٍ لَا يَجْرِي</w:t>
      </w:r>
      <w:r>
        <w:rPr>
          <w:rFonts w:hint="cs"/>
          <w:rtl/>
        </w:rPr>
        <w:t xml:space="preserve"> </w:t>
      </w:r>
      <w:r w:rsidRPr="004F6706">
        <w:rPr>
          <w:rStyle w:val="libFootnotenumChar"/>
          <w:rFonts w:hint="cs"/>
          <w:rtl/>
        </w:rPr>
        <w:t>(2933)</w:t>
      </w:r>
      <w:r>
        <w:rPr>
          <w:rtl/>
        </w:rPr>
        <w:t xml:space="preserve"> وقَائِمٍ لَا يَسْرِي</w:t>
      </w:r>
      <w:r w:rsidR="009E0228">
        <w:rPr>
          <w:rtl/>
        </w:rPr>
        <w:t xml:space="preserve"> - </w:t>
      </w:r>
      <w:r>
        <w:rPr>
          <w:rtl/>
        </w:rPr>
        <w:t>تُكَرْكِرُه</w:t>
      </w:r>
      <w:r>
        <w:rPr>
          <w:rFonts w:hint="cs"/>
          <w:rtl/>
        </w:rPr>
        <w:t xml:space="preserve"> </w:t>
      </w:r>
      <w:r w:rsidRPr="004F6706">
        <w:rPr>
          <w:rStyle w:val="libFootnotenumChar"/>
          <w:rFonts w:hint="cs"/>
          <w:rtl/>
        </w:rPr>
        <w:t>(2934)</w:t>
      </w:r>
      <w:r>
        <w:rPr>
          <w:rtl/>
        </w:rPr>
        <w:t xml:space="preserve"> الرِّيَاحُ الْعَوَاصِفُ</w:t>
      </w:r>
      <w:r w:rsidR="009E0228">
        <w:rPr>
          <w:rtl/>
        </w:rPr>
        <w:t xml:space="preserve"> - </w:t>
      </w:r>
      <w:r>
        <w:rPr>
          <w:rtl/>
        </w:rPr>
        <w:t>وتَمْخُضُه الْغَمَامُ الذَّوَارِفُ</w:t>
      </w:r>
      <w:r>
        <w:rPr>
          <w:rFonts w:hint="cs"/>
          <w:rtl/>
        </w:rPr>
        <w:t xml:space="preserve"> </w:t>
      </w:r>
      <w:r w:rsidRPr="004F6706">
        <w:rPr>
          <w:rStyle w:val="libFootnotenumChar"/>
          <w:rFonts w:hint="cs"/>
          <w:rtl/>
        </w:rPr>
        <w:t>(2935)</w:t>
      </w:r>
      <w:r w:rsidR="009E0228">
        <w:rPr>
          <w:rtl/>
        </w:rPr>
        <w:t xml:space="preserve"> - </w:t>
      </w:r>
      <w:r w:rsidRPr="0099446B">
        <w:rPr>
          <w:rStyle w:val="libAlaemChar"/>
          <w:rtl/>
        </w:rPr>
        <w:t>(</w:t>
      </w:r>
      <w:r w:rsidRPr="0099446B">
        <w:rPr>
          <w:rStyle w:val="libAieChar"/>
          <w:rtl/>
        </w:rPr>
        <w:t>إِنَّ فِي ذلِكَ لَعِبْرَةً لِمَنْ يَخْشى</w:t>
      </w:r>
      <w:r w:rsidRPr="0099446B">
        <w:rPr>
          <w:rStyle w:val="libAlaemChar"/>
          <w:rFonts w:hint="cs"/>
          <w:rtl/>
        </w:rPr>
        <w:t>)</w:t>
      </w:r>
      <w:r>
        <w:rPr>
          <w:rFonts w:hint="cs"/>
          <w:rtl/>
        </w:rPr>
        <w:t>.</w:t>
      </w:r>
    </w:p>
    <w:p w:rsidR="0099446B" w:rsidRDefault="0099446B" w:rsidP="004F6706">
      <w:pPr>
        <w:pStyle w:val="libCenterBold1"/>
        <w:rPr>
          <w:rtl/>
        </w:rPr>
      </w:pPr>
      <w:r>
        <w:rPr>
          <w:rtl/>
        </w:rPr>
        <w:t>212</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كان يستنهض بها أصحابه إلى جهاد أهل الشام في زمانه</w:t>
      </w:r>
    </w:p>
    <w:p w:rsidR="0099446B" w:rsidRDefault="0099446B" w:rsidP="009E0228">
      <w:pPr>
        <w:pStyle w:val="libNormal"/>
        <w:rPr>
          <w:rtl/>
        </w:rPr>
      </w:pPr>
      <w:r>
        <w:rPr>
          <w:rtl/>
        </w:rPr>
        <w:t>اللَّهُمَّ أَيُّمَا عَبْدٍ مِنْ عِبَادِكَ</w:t>
      </w:r>
      <w:r w:rsidR="009E0228">
        <w:rPr>
          <w:rtl/>
        </w:rPr>
        <w:t xml:space="preserve"> - </w:t>
      </w:r>
      <w:r>
        <w:rPr>
          <w:rtl/>
        </w:rPr>
        <w:t>سَمِعَ مَقَالَتَنَا الْعَادِلَةَ غَيْرَ الْجَائِرَةِ</w:t>
      </w:r>
      <w:r w:rsidR="009E0228">
        <w:rPr>
          <w:rtl/>
        </w:rPr>
        <w:t xml:space="preserve"> - </w:t>
      </w:r>
      <w:r>
        <w:rPr>
          <w:rtl/>
        </w:rPr>
        <w:t>والْمُصْلِحَةَ غَيْرَ الْمُفْسِدَةِ فِي الدِّينِ والدُّنْيَا</w:t>
      </w:r>
      <w:r w:rsidR="009E0228">
        <w:rPr>
          <w:rtl/>
        </w:rPr>
        <w:t xml:space="preserve"> - </w:t>
      </w:r>
      <w:r>
        <w:rPr>
          <w:rtl/>
        </w:rPr>
        <w:t>فَأَبَى بَعْدَ سَمْعِه لَهَا إِلَّا النُّكُوصَ عَنْ نُصْرَتِكَ</w:t>
      </w:r>
      <w:r w:rsidR="009E0228">
        <w:rPr>
          <w:rtl/>
        </w:rPr>
        <w:t xml:space="preserve"> - </w:t>
      </w:r>
      <w:r>
        <w:rPr>
          <w:rtl/>
        </w:rPr>
        <w:t>والإِبْطَاءَ عَنْ إِعْزَازِ دِينِكَ</w:t>
      </w:r>
      <w:r w:rsidR="009E0228">
        <w:rPr>
          <w:rtl/>
        </w:rPr>
        <w:t xml:space="preserve"> - </w:t>
      </w:r>
      <w:r>
        <w:rPr>
          <w:rtl/>
        </w:rPr>
        <w:t>فَإِنَّا نَسْتَشْهِدُكَ عَلَيْه يَا أَكْبَرَ الشَّاهِدِينَ شَهَادَةً</w:t>
      </w:r>
      <w:r w:rsidR="009E0228">
        <w:rPr>
          <w:rtl/>
        </w:rPr>
        <w:t xml:space="preserve"> - </w:t>
      </w:r>
      <w:r>
        <w:rPr>
          <w:rtl/>
        </w:rPr>
        <w:t>ونَسْتَشْهِدُ عَلَيْه جَمِيعَ مَا أَسْكَنْتَه أَرْضَكَ وسمَاوَاتِكَ</w:t>
      </w:r>
      <w:r w:rsidR="009E0228">
        <w:rPr>
          <w:rtl/>
        </w:rPr>
        <w:t xml:space="preserve"> - </w:t>
      </w:r>
      <w:r>
        <w:rPr>
          <w:rtl/>
        </w:rPr>
        <w:t>ثُمَّ أَنْتَ بَعْدُ الْمُغْنِي عَنْ نَصْرِه</w:t>
      </w:r>
      <w:r w:rsidR="009E0228">
        <w:rPr>
          <w:rtl/>
        </w:rPr>
        <w:t xml:space="preserve"> - </w:t>
      </w:r>
      <w:r>
        <w:rPr>
          <w:rtl/>
        </w:rPr>
        <w:t>والآخِذُ لَه بِذَنْبِه</w:t>
      </w:r>
      <w:r>
        <w:rPr>
          <w:rFonts w:hint="cs"/>
          <w:rtl/>
        </w:rPr>
        <w:t>.</w:t>
      </w:r>
    </w:p>
    <w:p w:rsidR="0099446B" w:rsidRDefault="0099446B" w:rsidP="004F6706">
      <w:pPr>
        <w:pStyle w:val="libCenterBold1"/>
        <w:rPr>
          <w:rtl/>
        </w:rPr>
      </w:pPr>
      <w:r>
        <w:rPr>
          <w:rtl/>
        </w:rPr>
        <w:t>213</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في تمجيد اللَّه وتعظيمه</w:t>
      </w:r>
    </w:p>
    <w:p w:rsidR="0099446B" w:rsidRDefault="0099446B" w:rsidP="009E0228">
      <w:pPr>
        <w:pStyle w:val="libNormal"/>
        <w:rPr>
          <w:rtl/>
        </w:rPr>
      </w:pPr>
      <w:r>
        <w:rPr>
          <w:rtl/>
        </w:rPr>
        <w:t>الْحَمْدُ لِلَّه الْعَلِيِّ عَنْ شَبَه</w:t>
      </w:r>
      <w:r>
        <w:rPr>
          <w:rFonts w:hint="cs"/>
          <w:rtl/>
        </w:rPr>
        <w:t xml:space="preserve"> </w:t>
      </w:r>
      <w:r w:rsidRPr="004F6706">
        <w:rPr>
          <w:rStyle w:val="libFootnotenumChar"/>
          <w:rFonts w:hint="cs"/>
          <w:rtl/>
        </w:rPr>
        <w:t>(2936)</w:t>
      </w:r>
      <w:r>
        <w:rPr>
          <w:rtl/>
        </w:rPr>
        <w:t xml:space="preserve"> الْمَخْلُوقِينَ</w:t>
      </w:r>
      <w:r w:rsidR="009E0228">
        <w:rPr>
          <w:rtl/>
        </w:rPr>
        <w:t xml:space="preserve"> - </w:t>
      </w:r>
      <w:r>
        <w:rPr>
          <w:rtl/>
        </w:rPr>
        <w:t>الْغَالِبِ لِمَقَالِ الْوَاصِفِينَ</w:t>
      </w:r>
      <w:r w:rsidR="009E0228">
        <w:rPr>
          <w:rtl/>
        </w:rPr>
        <w:t xml:space="preserve"> - </w:t>
      </w:r>
      <w:r>
        <w:rPr>
          <w:rtl/>
        </w:rPr>
        <w:t>الظَّاهِرِ بِعَجَائِبِ تَدْبِيرِه لِلنَّاظِرِينَ</w:t>
      </w:r>
      <w:r w:rsidR="009E0228">
        <w:rPr>
          <w:rtl/>
        </w:rPr>
        <w:t xml:space="preserve"> - </w:t>
      </w:r>
      <w:r>
        <w:rPr>
          <w:rtl/>
        </w:rPr>
        <w:t>والْبَاطِنِ بِجَلَالِ عِزَّتِه عَنْ فِكْرِ</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الْمُتَوَهِّمِينَ</w:t>
      </w:r>
      <w:r w:rsidR="009E0228">
        <w:rPr>
          <w:rtl/>
        </w:rPr>
        <w:t xml:space="preserve"> - </w:t>
      </w:r>
      <w:r>
        <w:rPr>
          <w:rtl/>
        </w:rPr>
        <w:t>الْعَالِمِ بِلَا اكْتِسَابٍ ولَا ازْدِيَادٍ</w:t>
      </w:r>
      <w:r w:rsidR="009E0228">
        <w:rPr>
          <w:rtl/>
        </w:rPr>
        <w:t xml:space="preserve"> - </w:t>
      </w:r>
      <w:r>
        <w:rPr>
          <w:rtl/>
        </w:rPr>
        <w:t>ولَا عِلْمٍ مُسْتَفَادٍ</w:t>
      </w:r>
      <w:r w:rsidR="009E0228">
        <w:rPr>
          <w:rtl/>
        </w:rPr>
        <w:t xml:space="preserve"> - </w:t>
      </w:r>
      <w:r>
        <w:rPr>
          <w:rtl/>
        </w:rPr>
        <w:t>الْمُقَدِّرِ لِجَمِيعِ الأُمُورِ بِلَا رَوِيَّةٍ ولَا ضَمِيرٍ</w:t>
      </w:r>
      <w:r w:rsidR="009E0228">
        <w:rPr>
          <w:rtl/>
        </w:rPr>
        <w:t xml:space="preserve"> - </w:t>
      </w:r>
      <w:r>
        <w:rPr>
          <w:rtl/>
        </w:rPr>
        <w:t>الَّذِي لَا تَغْشَاه الظُّلَمُ ولَا يَسْتَضِيءُ بِالأَنْوَارِ</w:t>
      </w:r>
      <w:r w:rsidR="009E0228">
        <w:rPr>
          <w:rtl/>
        </w:rPr>
        <w:t xml:space="preserve"> - </w:t>
      </w:r>
      <w:r>
        <w:rPr>
          <w:rtl/>
        </w:rPr>
        <w:t>ولَا يَرْهَقُه</w:t>
      </w:r>
      <w:r>
        <w:rPr>
          <w:rFonts w:hint="cs"/>
          <w:rtl/>
        </w:rPr>
        <w:t xml:space="preserve"> </w:t>
      </w:r>
      <w:r w:rsidRPr="004F6706">
        <w:rPr>
          <w:rStyle w:val="libFootnotenumChar"/>
          <w:rFonts w:hint="cs"/>
          <w:rtl/>
        </w:rPr>
        <w:t>(2937)</w:t>
      </w:r>
      <w:r>
        <w:rPr>
          <w:rtl/>
        </w:rPr>
        <w:t xml:space="preserve"> لَيْلٌ ولَا يَجْرِي عَلَيْه نَهَارٌ</w:t>
      </w:r>
      <w:r w:rsidR="009E0228">
        <w:rPr>
          <w:rtl/>
        </w:rPr>
        <w:t xml:space="preserve"> - </w:t>
      </w:r>
      <w:r>
        <w:rPr>
          <w:rtl/>
        </w:rPr>
        <w:t>لَيْسَ إِدْرَاكُه بِالإِبْصَارِ ولَا عِلْمُه بِالإِخْبَارِ</w:t>
      </w:r>
      <w:r>
        <w:rPr>
          <w:rFonts w:hint="cs"/>
          <w:rtl/>
        </w:rPr>
        <w:t>.</w:t>
      </w:r>
    </w:p>
    <w:p w:rsidR="0099446B" w:rsidRPr="0099446B" w:rsidRDefault="0099446B" w:rsidP="009E0228">
      <w:pPr>
        <w:pStyle w:val="libNormal"/>
        <w:rPr>
          <w:rStyle w:val="libBold2Char"/>
          <w:rtl/>
        </w:rPr>
      </w:pPr>
      <w:r w:rsidRPr="0099446B">
        <w:rPr>
          <w:rStyle w:val="libBold2Char"/>
          <w:rtl/>
        </w:rPr>
        <w:t xml:space="preserve">ومنها في ذكر النبي </w:t>
      </w:r>
      <w:r w:rsidRPr="0099446B">
        <w:rPr>
          <w:rStyle w:val="libAlaemChar"/>
          <w:rtl/>
        </w:rPr>
        <w:t>صلى‌الله‌عليه‌وآله</w:t>
      </w:r>
    </w:p>
    <w:p w:rsidR="0099446B" w:rsidRDefault="0099446B" w:rsidP="009E0228">
      <w:pPr>
        <w:pStyle w:val="libNormal"/>
        <w:rPr>
          <w:rtl/>
        </w:rPr>
      </w:pPr>
      <w:r>
        <w:rPr>
          <w:rtl/>
        </w:rPr>
        <w:t>أَرْسَلَه بِالضِّيَاءِ وقَدَّمَه فِي الِاصْطِفَاءِ</w:t>
      </w:r>
      <w:r w:rsidR="009E0228">
        <w:rPr>
          <w:rtl/>
        </w:rPr>
        <w:t xml:space="preserve"> - </w:t>
      </w:r>
      <w:r>
        <w:rPr>
          <w:rtl/>
        </w:rPr>
        <w:t>فَرَتَقَ</w:t>
      </w:r>
      <w:r>
        <w:rPr>
          <w:rFonts w:hint="cs"/>
          <w:rtl/>
        </w:rPr>
        <w:t xml:space="preserve"> </w:t>
      </w:r>
      <w:r w:rsidRPr="004F6706">
        <w:rPr>
          <w:rStyle w:val="libFootnotenumChar"/>
          <w:rFonts w:hint="cs"/>
          <w:rtl/>
        </w:rPr>
        <w:t>(2938)</w:t>
      </w:r>
      <w:r>
        <w:rPr>
          <w:rtl/>
        </w:rPr>
        <w:t xml:space="preserve"> بِه الْمَفَاتِقَ</w:t>
      </w:r>
      <w:r>
        <w:rPr>
          <w:rFonts w:hint="cs"/>
          <w:rtl/>
        </w:rPr>
        <w:t xml:space="preserve"> </w:t>
      </w:r>
      <w:r w:rsidRPr="004F6706">
        <w:rPr>
          <w:rStyle w:val="libFootnotenumChar"/>
          <w:rFonts w:hint="cs"/>
          <w:rtl/>
        </w:rPr>
        <w:t>(2939)</w:t>
      </w:r>
      <w:r>
        <w:rPr>
          <w:rtl/>
        </w:rPr>
        <w:t xml:space="preserve"> وسَاوَرَ</w:t>
      </w:r>
      <w:r>
        <w:rPr>
          <w:rFonts w:hint="cs"/>
          <w:rtl/>
        </w:rPr>
        <w:t xml:space="preserve"> </w:t>
      </w:r>
      <w:r w:rsidRPr="004F6706">
        <w:rPr>
          <w:rStyle w:val="libFootnotenumChar"/>
          <w:rFonts w:hint="cs"/>
          <w:rtl/>
        </w:rPr>
        <w:t>(2940)</w:t>
      </w:r>
      <w:r>
        <w:rPr>
          <w:rtl/>
        </w:rPr>
        <w:t xml:space="preserve"> بِه الْمُغَالِبَ</w:t>
      </w:r>
      <w:r w:rsidR="009E0228">
        <w:rPr>
          <w:rtl/>
        </w:rPr>
        <w:t xml:space="preserve"> - </w:t>
      </w:r>
      <w:r>
        <w:rPr>
          <w:rtl/>
        </w:rPr>
        <w:t>وذَلَّلَ بِه الصُّعُوبَةَ وسَهَّلَ بِه الْحُزُونَةَ</w:t>
      </w:r>
      <w:r>
        <w:rPr>
          <w:rFonts w:hint="cs"/>
          <w:rtl/>
        </w:rPr>
        <w:t xml:space="preserve"> </w:t>
      </w:r>
      <w:r w:rsidRPr="004F6706">
        <w:rPr>
          <w:rStyle w:val="libFootnotenumChar"/>
          <w:rFonts w:hint="cs"/>
          <w:rtl/>
        </w:rPr>
        <w:t>(2941)</w:t>
      </w:r>
      <w:r w:rsidR="009E0228">
        <w:rPr>
          <w:rtl/>
        </w:rPr>
        <w:t xml:space="preserve"> - </w:t>
      </w:r>
      <w:r>
        <w:rPr>
          <w:rtl/>
        </w:rPr>
        <w:t>حَتَّى سَرَّحَ الضَّلَالَ عَنْ يَمِينٍ وشِمَالٍ</w:t>
      </w:r>
      <w:r>
        <w:rPr>
          <w:rFonts w:hint="cs"/>
          <w:rtl/>
        </w:rPr>
        <w:t>.</w:t>
      </w:r>
    </w:p>
    <w:p w:rsidR="0099446B" w:rsidRDefault="0099446B" w:rsidP="004F6706">
      <w:pPr>
        <w:pStyle w:val="libCenterBold1"/>
        <w:rPr>
          <w:rtl/>
        </w:rPr>
      </w:pPr>
      <w:r>
        <w:rPr>
          <w:rtl/>
        </w:rPr>
        <w:t>214</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يصف جوهر الرسول</w:t>
      </w:r>
      <w:r w:rsidR="009E0228">
        <w:rPr>
          <w:rtl/>
        </w:rPr>
        <w:t>،</w:t>
      </w:r>
      <w:r>
        <w:rPr>
          <w:rtl/>
        </w:rPr>
        <w:t xml:space="preserve"> ويصف العلماء</w:t>
      </w:r>
      <w:r w:rsidR="009E0228">
        <w:rPr>
          <w:rtl/>
        </w:rPr>
        <w:t>،</w:t>
      </w:r>
      <w:r>
        <w:rPr>
          <w:rtl/>
        </w:rPr>
        <w:t xml:space="preserve"> ويعظ بالتقوى</w:t>
      </w:r>
    </w:p>
    <w:p w:rsidR="0099446B" w:rsidRDefault="0099446B" w:rsidP="009E0228">
      <w:pPr>
        <w:pStyle w:val="libNormal"/>
        <w:rPr>
          <w:rtl/>
        </w:rPr>
      </w:pPr>
      <w:r>
        <w:rPr>
          <w:rtl/>
        </w:rPr>
        <w:t>وأَشْهَدُ أَنَّه عَدْلٌ عَدَلَ وحَكَمٌ فَصَلَ</w:t>
      </w:r>
      <w:r w:rsidR="009E0228">
        <w:rPr>
          <w:rtl/>
        </w:rPr>
        <w:t xml:space="preserve"> - </w:t>
      </w:r>
      <w:r>
        <w:rPr>
          <w:rtl/>
        </w:rPr>
        <w:t>وأَشْهَدُ أَنَّ مُحَمَّداً عَبْدُه ورَسُولُه وسَيِّدُ عِبَادِه</w:t>
      </w:r>
      <w:r w:rsidR="009E0228">
        <w:rPr>
          <w:rtl/>
        </w:rPr>
        <w:t xml:space="preserve"> - </w:t>
      </w:r>
      <w:r>
        <w:rPr>
          <w:rtl/>
        </w:rPr>
        <w:t>كُلَّمَا نَسَخَ اللَّه الْخَلْقَ</w:t>
      </w:r>
      <w:r>
        <w:rPr>
          <w:rFonts w:hint="cs"/>
          <w:rtl/>
        </w:rPr>
        <w:t xml:space="preserve"> </w:t>
      </w:r>
      <w:r w:rsidRPr="004F6706">
        <w:rPr>
          <w:rStyle w:val="libFootnotenumChar"/>
          <w:rFonts w:hint="cs"/>
          <w:rtl/>
        </w:rPr>
        <w:t>(2942)</w:t>
      </w:r>
      <w:r>
        <w:rPr>
          <w:rtl/>
        </w:rPr>
        <w:t xml:space="preserve"> فِرْقَتَيْنِ جَعَلَه فِي خَيْرِهِمَا</w:t>
      </w:r>
      <w:r w:rsidR="009E0228">
        <w:rPr>
          <w:rtl/>
        </w:rPr>
        <w:t xml:space="preserve"> - </w:t>
      </w:r>
      <w:r>
        <w:rPr>
          <w:rtl/>
        </w:rPr>
        <w:t>لَمْ يُسْهِمْ فِيه عَاهِرٌ</w:t>
      </w:r>
      <w:r>
        <w:rPr>
          <w:rFonts w:hint="cs"/>
          <w:rtl/>
        </w:rPr>
        <w:t xml:space="preserve"> </w:t>
      </w:r>
      <w:r w:rsidRPr="004F6706">
        <w:rPr>
          <w:rStyle w:val="libFootnotenumChar"/>
          <w:rFonts w:hint="cs"/>
          <w:rtl/>
        </w:rPr>
        <w:t>(2943)</w:t>
      </w:r>
      <w:r>
        <w:rPr>
          <w:rtl/>
        </w:rPr>
        <w:t xml:space="preserve"> ولَا ضَرَبَ فِيه</w:t>
      </w:r>
      <w:r>
        <w:rPr>
          <w:rFonts w:hint="cs"/>
          <w:rtl/>
        </w:rPr>
        <w:t xml:space="preserve"> </w:t>
      </w:r>
      <w:r w:rsidRPr="004F6706">
        <w:rPr>
          <w:rStyle w:val="libFootnotenumChar"/>
          <w:rFonts w:hint="cs"/>
          <w:rtl/>
        </w:rPr>
        <w:t>(2944)</w:t>
      </w:r>
      <w:r>
        <w:rPr>
          <w:rtl/>
        </w:rPr>
        <w:t xml:space="preserve"> فَاجِرٌ</w:t>
      </w:r>
      <w:r>
        <w:rPr>
          <w:rFonts w:hint="cs"/>
          <w:rtl/>
        </w:rPr>
        <w:t>.</w:t>
      </w:r>
    </w:p>
    <w:p w:rsidR="0099446B" w:rsidRDefault="0099446B" w:rsidP="009E0228">
      <w:pPr>
        <w:pStyle w:val="libNormal"/>
        <w:rPr>
          <w:rtl/>
        </w:rPr>
      </w:pPr>
      <w:r>
        <w:rPr>
          <w:rtl/>
        </w:rPr>
        <w:t>أَلَا وإِنَّ اللَّه سُبْحَانَه قَدْ جَعَلَ لِلْخَيْرِ أَهْلًا</w:t>
      </w:r>
      <w:r w:rsidR="009E0228">
        <w:rPr>
          <w:rtl/>
        </w:rPr>
        <w:t xml:space="preserve"> - </w:t>
      </w:r>
      <w:r>
        <w:rPr>
          <w:rtl/>
        </w:rPr>
        <w:t>ولِلْحَقِّ دَعَائِمَ ولِلطَّاعَةِ</w:t>
      </w:r>
      <w:r>
        <w:rPr>
          <w:rFonts w:hint="cs"/>
          <w:rtl/>
        </w:rPr>
        <w:t xml:space="preserve"> </w:t>
      </w:r>
      <w:r w:rsidRPr="004F6706">
        <w:rPr>
          <w:rStyle w:val="libFootnotenumChar"/>
          <w:rFonts w:hint="cs"/>
          <w:rtl/>
        </w:rPr>
        <w:t>(2945)</w:t>
      </w:r>
      <w:r w:rsidR="009E0228">
        <w:rPr>
          <w:rtl/>
        </w:rPr>
        <w:t xml:space="preserve"> - </w:t>
      </w:r>
      <w:r>
        <w:rPr>
          <w:rtl/>
        </w:rPr>
        <w:t>عِصَماً</w:t>
      </w:r>
      <w:r w:rsidR="009E0228">
        <w:rPr>
          <w:rtl/>
        </w:rPr>
        <w:t xml:space="preserve"> - </w:t>
      </w:r>
      <w:r>
        <w:rPr>
          <w:rtl/>
        </w:rPr>
        <w:t>وإِنَّ لَكُمْ عِنْدَ كُلِّ طَاعَةٍ عَوْناً مِنَ اللَّه سُبْحَانَه</w:t>
      </w:r>
      <w:r w:rsidR="009E0228">
        <w:rPr>
          <w:rtl/>
        </w:rPr>
        <w:t xml:space="preserve"> - </w:t>
      </w:r>
      <w:r>
        <w:rPr>
          <w:rtl/>
        </w:rPr>
        <w:t>يَقُولُ</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عَلَى الأَلْسِنَةِ ويُثَبِّتُ الأَفْئِدَةَ</w:t>
      </w:r>
      <w:r w:rsidR="009E0228">
        <w:rPr>
          <w:rtl/>
        </w:rPr>
        <w:t xml:space="preserve"> - </w:t>
      </w:r>
      <w:r>
        <w:rPr>
          <w:rtl/>
        </w:rPr>
        <w:t>فِيه كِفَاءٌ</w:t>
      </w:r>
      <w:r>
        <w:rPr>
          <w:rFonts w:hint="cs"/>
          <w:rtl/>
        </w:rPr>
        <w:t xml:space="preserve"> </w:t>
      </w:r>
      <w:r w:rsidRPr="004F6706">
        <w:rPr>
          <w:rStyle w:val="libFootnotenumChar"/>
          <w:rFonts w:hint="cs"/>
          <w:rtl/>
        </w:rPr>
        <w:t>(2946)</w:t>
      </w:r>
      <w:r>
        <w:rPr>
          <w:rtl/>
        </w:rPr>
        <w:t xml:space="preserve"> لِمُكْتَفٍ وشِفَاءٌ لِمُشْتَفٍ</w:t>
      </w:r>
      <w:r w:rsidR="009E0228">
        <w:rPr>
          <w:rtl/>
        </w:rPr>
        <w:t xml:space="preserve"> -</w:t>
      </w:r>
    </w:p>
    <w:p w:rsidR="0099446B" w:rsidRDefault="0099446B" w:rsidP="004F6706">
      <w:pPr>
        <w:pStyle w:val="libCenterBold2"/>
        <w:rPr>
          <w:rtl/>
        </w:rPr>
      </w:pPr>
      <w:r>
        <w:rPr>
          <w:rtl/>
        </w:rPr>
        <w:t>صفة العلماء</w:t>
      </w:r>
    </w:p>
    <w:p w:rsidR="0099446B" w:rsidRDefault="0099446B" w:rsidP="009E0228">
      <w:pPr>
        <w:pStyle w:val="libNormal"/>
        <w:rPr>
          <w:rtl/>
        </w:rPr>
      </w:pPr>
      <w:r>
        <w:rPr>
          <w:rtl/>
        </w:rPr>
        <w:t>واعْلَمُوا أَنَّ عِبَادَ اللَّه الْمُسْتَحْفَظِينَ</w:t>
      </w:r>
      <w:r>
        <w:rPr>
          <w:rFonts w:hint="cs"/>
          <w:rtl/>
        </w:rPr>
        <w:t xml:space="preserve"> </w:t>
      </w:r>
      <w:r w:rsidRPr="004F6706">
        <w:rPr>
          <w:rStyle w:val="libFootnotenumChar"/>
          <w:rFonts w:hint="cs"/>
          <w:rtl/>
        </w:rPr>
        <w:t>(2947)</w:t>
      </w:r>
      <w:r>
        <w:rPr>
          <w:rtl/>
        </w:rPr>
        <w:t xml:space="preserve"> عِلْمَه</w:t>
      </w:r>
      <w:r w:rsidR="009E0228">
        <w:rPr>
          <w:rtl/>
        </w:rPr>
        <w:t xml:space="preserve"> - </w:t>
      </w:r>
      <w:r>
        <w:rPr>
          <w:rtl/>
        </w:rPr>
        <w:t>يَصُونُونَ مَصُونَه ويُفَجِّرُونَ عُيُونَه</w:t>
      </w:r>
      <w:r w:rsidR="009E0228">
        <w:rPr>
          <w:rtl/>
        </w:rPr>
        <w:t xml:space="preserve"> - </w:t>
      </w:r>
      <w:r>
        <w:rPr>
          <w:rtl/>
        </w:rPr>
        <w:t>يَتَوَاصَلُونَ بِالْوِلَايَةِ</w:t>
      </w:r>
      <w:r>
        <w:rPr>
          <w:rFonts w:hint="cs"/>
          <w:rtl/>
        </w:rPr>
        <w:t xml:space="preserve"> </w:t>
      </w:r>
      <w:r w:rsidRPr="004F6706">
        <w:rPr>
          <w:rStyle w:val="libFootnotenumChar"/>
          <w:rFonts w:hint="cs"/>
          <w:rtl/>
        </w:rPr>
        <w:t>(2948)</w:t>
      </w:r>
      <w:r w:rsidR="009E0228">
        <w:rPr>
          <w:rtl/>
        </w:rPr>
        <w:t xml:space="preserve"> - </w:t>
      </w:r>
      <w:r>
        <w:rPr>
          <w:rtl/>
        </w:rPr>
        <w:t>ويَتَلَاقَوْنَ بِالْمَحَبَّةِ ويَتَسَاقَوْنَ بِكَأْسٍ رَوِيَّةٍ</w:t>
      </w:r>
      <w:r>
        <w:rPr>
          <w:rFonts w:hint="cs"/>
          <w:rtl/>
        </w:rPr>
        <w:t xml:space="preserve"> </w:t>
      </w:r>
      <w:r w:rsidRPr="004F6706">
        <w:rPr>
          <w:rStyle w:val="libFootnotenumChar"/>
          <w:rFonts w:hint="cs"/>
          <w:rtl/>
        </w:rPr>
        <w:t>(2949)</w:t>
      </w:r>
      <w:r w:rsidR="009E0228">
        <w:rPr>
          <w:rtl/>
        </w:rPr>
        <w:t xml:space="preserve"> - </w:t>
      </w:r>
      <w:r>
        <w:rPr>
          <w:rtl/>
        </w:rPr>
        <w:t>ويَصْدُرُونَ بِرِيَّةٍ</w:t>
      </w:r>
      <w:r>
        <w:rPr>
          <w:rFonts w:hint="cs"/>
          <w:rtl/>
        </w:rPr>
        <w:t xml:space="preserve"> </w:t>
      </w:r>
      <w:r w:rsidRPr="004F6706">
        <w:rPr>
          <w:rStyle w:val="libFootnotenumChar"/>
          <w:rFonts w:hint="cs"/>
          <w:rtl/>
        </w:rPr>
        <w:t>(2950)</w:t>
      </w:r>
      <w:r>
        <w:rPr>
          <w:rtl/>
        </w:rPr>
        <w:t xml:space="preserve"> لَا تَشُوبُهُمُ الرِّيبَةُ</w:t>
      </w:r>
      <w:r>
        <w:rPr>
          <w:rFonts w:hint="cs"/>
          <w:rtl/>
        </w:rPr>
        <w:t xml:space="preserve"> </w:t>
      </w:r>
      <w:r w:rsidRPr="004F6706">
        <w:rPr>
          <w:rStyle w:val="libFootnotenumChar"/>
          <w:rFonts w:hint="cs"/>
          <w:rtl/>
        </w:rPr>
        <w:t>(2951)</w:t>
      </w:r>
      <w:r w:rsidR="009E0228">
        <w:rPr>
          <w:rtl/>
        </w:rPr>
        <w:t xml:space="preserve"> - </w:t>
      </w:r>
      <w:r>
        <w:rPr>
          <w:rtl/>
        </w:rPr>
        <w:t>ولَا تُسْرِعُ فِيهِمُ الْغِيبَةُ</w:t>
      </w:r>
      <w:r w:rsidR="009E0228">
        <w:rPr>
          <w:rtl/>
        </w:rPr>
        <w:t xml:space="preserve"> - </w:t>
      </w:r>
      <w:r>
        <w:rPr>
          <w:rtl/>
        </w:rPr>
        <w:t>عَلَى ذَلِكَ عَقَدَ خَلْقَهُمْ وأَخْلَاقَهُمْ</w:t>
      </w:r>
      <w:r>
        <w:rPr>
          <w:rFonts w:hint="cs"/>
          <w:rtl/>
        </w:rPr>
        <w:t xml:space="preserve"> </w:t>
      </w:r>
      <w:r w:rsidRPr="004F6706">
        <w:rPr>
          <w:rStyle w:val="libFootnotenumChar"/>
          <w:rFonts w:hint="cs"/>
          <w:rtl/>
        </w:rPr>
        <w:t>(2952)</w:t>
      </w:r>
      <w:r w:rsidR="009E0228">
        <w:rPr>
          <w:rtl/>
        </w:rPr>
        <w:t xml:space="preserve"> - </w:t>
      </w:r>
      <w:r>
        <w:rPr>
          <w:rtl/>
        </w:rPr>
        <w:t>فَعَلَيْه يَتَحَابُّونَ وبِه يَتَوَاصَلُونَ</w:t>
      </w:r>
      <w:r w:rsidR="009E0228">
        <w:rPr>
          <w:rtl/>
        </w:rPr>
        <w:t xml:space="preserve"> - </w:t>
      </w:r>
      <w:r>
        <w:rPr>
          <w:rtl/>
        </w:rPr>
        <w:t>فَكَانُوا كَتَفَاضُلِ الْبَذْرِ يُنْتَقَى</w:t>
      </w:r>
      <w:r>
        <w:rPr>
          <w:rFonts w:hint="cs"/>
          <w:rtl/>
        </w:rPr>
        <w:t xml:space="preserve"> </w:t>
      </w:r>
      <w:r w:rsidRPr="004F6706">
        <w:rPr>
          <w:rStyle w:val="libFootnotenumChar"/>
          <w:rFonts w:hint="cs"/>
          <w:rtl/>
        </w:rPr>
        <w:t>(2953)</w:t>
      </w:r>
      <w:r>
        <w:rPr>
          <w:rtl/>
        </w:rPr>
        <w:t xml:space="preserve"> فَيُؤْخَذُ مِنْه ويُلْقَى</w:t>
      </w:r>
      <w:r w:rsidR="009E0228">
        <w:rPr>
          <w:rtl/>
        </w:rPr>
        <w:t xml:space="preserve"> - </w:t>
      </w:r>
      <w:r>
        <w:rPr>
          <w:rtl/>
        </w:rPr>
        <w:t>قَدْ مَيَّزَه التَّخْلِيصُ وهَذَّبَه</w:t>
      </w:r>
      <w:r>
        <w:rPr>
          <w:rFonts w:hint="cs"/>
          <w:rtl/>
        </w:rPr>
        <w:t xml:space="preserve"> </w:t>
      </w:r>
      <w:r w:rsidRPr="004F6706">
        <w:rPr>
          <w:rStyle w:val="libFootnotenumChar"/>
          <w:rFonts w:hint="cs"/>
          <w:rtl/>
        </w:rPr>
        <w:t>(2954)</w:t>
      </w:r>
      <w:r>
        <w:rPr>
          <w:rtl/>
        </w:rPr>
        <w:t xml:space="preserve"> التَّمْحِيصُ</w:t>
      </w:r>
      <w:r>
        <w:rPr>
          <w:rFonts w:hint="cs"/>
          <w:rtl/>
        </w:rPr>
        <w:t xml:space="preserve"> </w:t>
      </w:r>
      <w:r w:rsidRPr="004F6706">
        <w:rPr>
          <w:rStyle w:val="libFootnotenumChar"/>
          <w:rFonts w:hint="cs"/>
          <w:rtl/>
        </w:rPr>
        <w:t>(2955)</w:t>
      </w:r>
      <w:r w:rsidR="009E0228">
        <w:rPr>
          <w:rtl/>
        </w:rPr>
        <w:t xml:space="preserve"> -</w:t>
      </w:r>
    </w:p>
    <w:p w:rsidR="0099446B" w:rsidRDefault="0099446B" w:rsidP="004F6706">
      <w:pPr>
        <w:pStyle w:val="libCenterBold2"/>
        <w:rPr>
          <w:rtl/>
        </w:rPr>
      </w:pPr>
      <w:r>
        <w:rPr>
          <w:rtl/>
        </w:rPr>
        <w:t>العظة بالتقوى</w:t>
      </w:r>
    </w:p>
    <w:p w:rsidR="0099446B" w:rsidRDefault="0099446B" w:rsidP="009E0228">
      <w:pPr>
        <w:pStyle w:val="libNormal"/>
        <w:rPr>
          <w:rtl/>
        </w:rPr>
      </w:pPr>
      <w:r>
        <w:rPr>
          <w:rtl/>
        </w:rPr>
        <w:t>فَلْيَقْبَلِ امْرُؤٌ كَرَامَةً</w:t>
      </w:r>
      <w:r>
        <w:rPr>
          <w:rFonts w:hint="cs"/>
          <w:rtl/>
        </w:rPr>
        <w:t xml:space="preserve"> </w:t>
      </w:r>
      <w:r w:rsidRPr="004F6706">
        <w:rPr>
          <w:rStyle w:val="libFootnotenumChar"/>
          <w:rFonts w:hint="cs"/>
          <w:rtl/>
        </w:rPr>
        <w:t>(2956)</w:t>
      </w:r>
      <w:r>
        <w:rPr>
          <w:rtl/>
        </w:rPr>
        <w:t xml:space="preserve"> بِقَبُولِهَا</w:t>
      </w:r>
      <w:r w:rsidR="009E0228">
        <w:rPr>
          <w:rtl/>
        </w:rPr>
        <w:t xml:space="preserve"> - </w:t>
      </w:r>
      <w:r>
        <w:rPr>
          <w:rtl/>
        </w:rPr>
        <w:t>ولْيَحْذَرْ قَارِعَةً</w:t>
      </w:r>
      <w:r>
        <w:rPr>
          <w:rFonts w:hint="cs"/>
          <w:rtl/>
        </w:rPr>
        <w:t xml:space="preserve"> </w:t>
      </w:r>
      <w:r w:rsidRPr="004F6706">
        <w:rPr>
          <w:rStyle w:val="libFootnotenumChar"/>
          <w:rFonts w:hint="cs"/>
          <w:rtl/>
        </w:rPr>
        <w:t>(2957)</w:t>
      </w:r>
      <w:r>
        <w:rPr>
          <w:rtl/>
        </w:rPr>
        <w:t xml:space="preserve"> قَبْلَ حُلُولِهَا</w:t>
      </w:r>
      <w:r w:rsidR="009E0228">
        <w:rPr>
          <w:rtl/>
        </w:rPr>
        <w:t xml:space="preserve"> - </w:t>
      </w:r>
      <w:r>
        <w:rPr>
          <w:rtl/>
        </w:rPr>
        <w:t>ولْيَنْظُرِ امْرُؤٌ فِي قَصِيرِ أَيَّامِه وقَلِيلِ مُقَامِه فِي مَنْزِلٍ</w:t>
      </w:r>
      <w:r w:rsidR="009E0228">
        <w:rPr>
          <w:rtl/>
        </w:rPr>
        <w:t xml:space="preserve"> - </w:t>
      </w:r>
      <w:r>
        <w:rPr>
          <w:rtl/>
        </w:rPr>
        <w:t>حَتَّى يَسْتَبْدِلَ بِه مَنْزِلًا</w:t>
      </w:r>
      <w:r w:rsidR="009E0228">
        <w:rPr>
          <w:rtl/>
        </w:rPr>
        <w:t xml:space="preserve"> - </w:t>
      </w:r>
      <w:r>
        <w:rPr>
          <w:rtl/>
        </w:rPr>
        <w:t>فَلْيَصْنَعْ لِمُتَحَوَّلِه</w:t>
      </w:r>
      <w:r>
        <w:rPr>
          <w:rFonts w:hint="cs"/>
          <w:rtl/>
        </w:rPr>
        <w:t xml:space="preserve"> </w:t>
      </w:r>
      <w:r w:rsidRPr="004F6706">
        <w:rPr>
          <w:rStyle w:val="libFootnotenumChar"/>
          <w:rFonts w:hint="cs"/>
          <w:rtl/>
        </w:rPr>
        <w:t>(2958)</w:t>
      </w:r>
      <w:r>
        <w:rPr>
          <w:rtl/>
        </w:rPr>
        <w:t xml:space="preserve"> ومَعَارِفِ مُنْتَقَلِه</w:t>
      </w:r>
      <w:r>
        <w:rPr>
          <w:rFonts w:hint="cs"/>
          <w:rtl/>
        </w:rPr>
        <w:t xml:space="preserve"> </w:t>
      </w:r>
      <w:r w:rsidRPr="004F6706">
        <w:rPr>
          <w:rStyle w:val="libFootnotenumChar"/>
          <w:rFonts w:hint="cs"/>
          <w:rtl/>
        </w:rPr>
        <w:t>(2959)</w:t>
      </w:r>
      <w:r w:rsidR="009E0228">
        <w:rPr>
          <w:rtl/>
        </w:rPr>
        <w:t xml:space="preserve"> - </w:t>
      </w:r>
      <w:r>
        <w:rPr>
          <w:rtl/>
        </w:rPr>
        <w:t>فَطُوبَى لِذِي قَلْبٍ سَلِيمٍ</w:t>
      </w:r>
      <w:r w:rsidR="009E0228">
        <w:rPr>
          <w:rtl/>
        </w:rPr>
        <w:t xml:space="preserve"> - </w:t>
      </w:r>
      <w:r>
        <w:rPr>
          <w:rtl/>
        </w:rPr>
        <w:t>أَطَاعَ مَنْ يَهْدِيه وتَجَنَّبَ مَنْ يُرْدِيه</w:t>
      </w:r>
      <w:r w:rsidR="009E0228">
        <w:rPr>
          <w:rtl/>
        </w:rPr>
        <w:t xml:space="preserve"> - </w:t>
      </w:r>
      <w:r>
        <w:rPr>
          <w:rtl/>
        </w:rPr>
        <w:t>وأَصَابَ سَبِيلَ السَّلَامَةِ بِبَصَرِ مَنْ بَصَّرَه</w:t>
      </w:r>
      <w:r w:rsidR="009E0228">
        <w:rPr>
          <w:rtl/>
        </w:rPr>
        <w:t xml:space="preserve"> - </w:t>
      </w:r>
      <w:r>
        <w:rPr>
          <w:rtl/>
        </w:rPr>
        <w:t>وطَاعَةِ هَادٍ أَمَرَه وبَادَرَ الْهُدَى قَبْلَ أَنْ تُغْلَقَ أَبْوَابُه</w:t>
      </w:r>
      <w:r w:rsidR="009E0228">
        <w:rPr>
          <w:rtl/>
        </w:rPr>
        <w:t xml:space="preserve"> - </w:t>
      </w:r>
      <w:r>
        <w:rPr>
          <w:rtl/>
        </w:rPr>
        <w:t>وتُقْطَعَ أَسْبَابُه واسْتَفْتَحَ التَّوْبَةَ وأَمَاطَ الْحَوْبَةَ</w:t>
      </w:r>
      <w:r>
        <w:rPr>
          <w:rFonts w:hint="cs"/>
          <w:rtl/>
        </w:rPr>
        <w:t xml:space="preserve"> </w:t>
      </w:r>
      <w:r w:rsidRPr="004F6706">
        <w:rPr>
          <w:rStyle w:val="libFootnotenumChar"/>
          <w:rFonts w:hint="cs"/>
          <w:rtl/>
        </w:rPr>
        <w:t>(2960)</w:t>
      </w:r>
      <w:r w:rsidR="009E0228">
        <w:rPr>
          <w:rtl/>
        </w:rPr>
        <w:t xml:space="preserve"> - </w:t>
      </w:r>
      <w:r>
        <w:rPr>
          <w:rtl/>
        </w:rPr>
        <w:t>فَقَدْ أُقِيمَ عَلَى الطَّرِيقِ وهُدِيَ نَهْجَ السَّبِيلِ</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215</w:t>
      </w:r>
      <w:r w:rsidR="009E0228">
        <w:rPr>
          <w:rtl/>
        </w:rPr>
        <w:t xml:space="preserve"> - </w:t>
      </w:r>
      <w:r>
        <w:rPr>
          <w:rtl/>
        </w:rPr>
        <w:t xml:space="preserve">ومن دعاء له </w:t>
      </w:r>
      <w:r w:rsidRPr="0099446B">
        <w:rPr>
          <w:rStyle w:val="libAlaemChar"/>
          <w:rtl/>
        </w:rPr>
        <w:t>عليه‌السلام</w:t>
      </w:r>
    </w:p>
    <w:p w:rsidR="0099446B" w:rsidRDefault="0099446B" w:rsidP="004F6706">
      <w:pPr>
        <w:pStyle w:val="libCenterBold2"/>
        <w:rPr>
          <w:rtl/>
        </w:rPr>
      </w:pPr>
      <w:r>
        <w:rPr>
          <w:rtl/>
        </w:rPr>
        <w:t>كان يدعو به كثيرا</w:t>
      </w:r>
    </w:p>
    <w:p w:rsidR="0099446B" w:rsidRDefault="0099446B" w:rsidP="009E0228">
      <w:pPr>
        <w:pStyle w:val="libNormal"/>
        <w:rPr>
          <w:rtl/>
        </w:rPr>
      </w:pPr>
      <w:r>
        <w:rPr>
          <w:rtl/>
        </w:rPr>
        <w:t>الْحَمْدُ لِلَّه الَّذِي لَمْ يُصْبِحْ بِي مَيِّتاً ولَا سَقِيماً</w:t>
      </w:r>
      <w:r w:rsidR="009E0228">
        <w:rPr>
          <w:rtl/>
        </w:rPr>
        <w:t xml:space="preserve"> - </w:t>
      </w:r>
      <w:r>
        <w:rPr>
          <w:rtl/>
        </w:rPr>
        <w:t>ولَا مَضْرُوباً عَلَى عُرُوقِي بِسُوءٍ</w:t>
      </w:r>
      <w:r w:rsidR="009E0228">
        <w:rPr>
          <w:rtl/>
        </w:rPr>
        <w:t xml:space="preserve"> - </w:t>
      </w:r>
      <w:r>
        <w:rPr>
          <w:rtl/>
        </w:rPr>
        <w:t>ولَا مَأْخُوذاً بِأَسْوَإِ عَمَلِي ولَا مَقْطُوعاً دَابِرِي</w:t>
      </w:r>
      <w:r>
        <w:rPr>
          <w:rFonts w:hint="cs"/>
          <w:rtl/>
        </w:rPr>
        <w:t xml:space="preserve"> </w:t>
      </w:r>
      <w:r w:rsidRPr="004F6706">
        <w:rPr>
          <w:rStyle w:val="libFootnotenumChar"/>
          <w:rFonts w:hint="cs"/>
          <w:rtl/>
        </w:rPr>
        <w:t>(2961)</w:t>
      </w:r>
      <w:r w:rsidR="009E0228">
        <w:rPr>
          <w:rtl/>
        </w:rPr>
        <w:t xml:space="preserve"> - </w:t>
      </w:r>
      <w:r>
        <w:rPr>
          <w:rtl/>
        </w:rPr>
        <w:t>ولَا مُرْتَدّاً عَنْ دِينِي ولَا مُنْكِراً لِرَبِّي</w:t>
      </w:r>
      <w:r w:rsidR="009E0228">
        <w:rPr>
          <w:rtl/>
        </w:rPr>
        <w:t xml:space="preserve"> - </w:t>
      </w:r>
      <w:r>
        <w:rPr>
          <w:rtl/>
        </w:rPr>
        <w:t>ولَا مُسْتَوْحِشاً مِنْ إِيمَانِي ولَا مُلْتَبِساً</w:t>
      </w:r>
      <w:r>
        <w:rPr>
          <w:rFonts w:hint="cs"/>
          <w:rtl/>
        </w:rPr>
        <w:t xml:space="preserve"> </w:t>
      </w:r>
      <w:r w:rsidRPr="004F6706">
        <w:rPr>
          <w:rStyle w:val="libFootnotenumChar"/>
          <w:rFonts w:hint="cs"/>
          <w:rtl/>
        </w:rPr>
        <w:t>(2962)</w:t>
      </w:r>
      <w:r>
        <w:rPr>
          <w:rtl/>
        </w:rPr>
        <w:t xml:space="preserve"> عَقْلِي</w:t>
      </w:r>
      <w:r w:rsidR="009E0228">
        <w:rPr>
          <w:rtl/>
        </w:rPr>
        <w:t xml:space="preserve"> - </w:t>
      </w:r>
      <w:r>
        <w:rPr>
          <w:rtl/>
        </w:rPr>
        <w:t>ولَا مُعَذَّباً بِعَذَابِ الأُمَمِ مِنْ قَبْلِي</w:t>
      </w:r>
      <w:r w:rsidR="009E0228">
        <w:rPr>
          <w:rtl/>
        </w:rPr>
        <w:t xml:space="preserve"> - </w:t>
      </w:r>
      <w:r>
        <w:rPr>
          <w:rtl/>
        </w:rPr>
        <w:t>أَصْبَحْتُ عَبْداً مَمْلُوكاً ظَالِماً لِنَفْسِي</w:t>
      </w:r>
      <w:r w:rsidR="009E0228">
        <w:rPr>
          <w:rtl/>
        </w:rPr>
        <w:t xml:space="preserve"> - </w:t>
      </w:r>
      <w:r>
        <w:rPr>
          <w:rtl/>
        </w:rPr>
        <w:t>لَكَ الْحُجَّةُ عَلَيَّ ولَا حُجَّةَ لِي</w:t>
      </w:r>
      <w:r w:rsidR="009E0228">
        <w:rPr>
          <w:rtl/>
        </w:rPr>
        <w:t xml:space="preserve"> - </w:t>
      </w:r>
      <w:r>
        <w:rPr>
          <w:rtl/>
        </w:rPr>
        <w:t>ولَا أَسْتَطِيعُ أَنْ آخُذَ إِلَّا مَا أَعْطَيْتَنِي</w:t>
      </w:r>
      <w:r w:rsidR="009E0228">
        <w:rPr>
          <w:rtl/>
        </w:rPr>
        <w:t xml:space="preserve"> - </w:t>
      </w:r>
      <w:r>
        <w:rPr>
          <w:rtl/>
        </w:rPr>
        <w:t>ولَا أَتَّقِيَ إِلَّا مَا وَقَيْتَنِي</w:t>
      </w:r>
      <w:r>
        <w:rPr>
          <w:rFonts w:hint="cs"/>
          <w:rtl/>
        </w:rPr>
        <w:t>!</w:t>
      </w:r>
    </w:p>
    <w:p w:rsidR="0099446B" w:rsidRDefault="0099446B" w:rsidP="009E0228">
      <w:pPr>
        <w:pStyle w:val="libNormal"/>
        <w:rPr>
          <w:rtl/>
        </w:rPr>
      </w:pPr>
      <w:r>
        <w:rPr>
          <w:rtl/>
        </w:rPr>
        <w:t>اللَّهُمَّ إِنِّي أَعُوذُ بِكَ أَنْ أَفْتَقِرَ فِي غِنَاكَ</w:t>
      </w:r>
      <w:r w:rsidR="009E0228">
        <w:rPr>
          <w:rtl/>
        </w:rPr>
        <w:t xml:space="preserve"> - </w:t>
      </w:r>
      <w:r>
        <w:rPr>
          <w:rtl/>
        </w:rPr>
        <w:t>أَوْ أَضِلَّ فِي هُدَاكَ أَوْ أُضَامَ فِي سُلْطَانِكَ</w:t>
      </w:r>
      <w:r w:rsidR="009E0228">
        <w:rPr>
          <w:rtl/>
        </w:rPr>
        <w:t xml:space="preserve"> - </w:t>
      </w:r>
      <w:r>
        <w:rPr>
          <w:rtl/>
        </w:rPr>
        <w:t>أَوْ أُضْطَهَدَ والأَمْرُ لَكَ</w:t>
      </w:r>
      <w:r>
        <w:rPr>
          <w:rFonts w:hint="cs"/>
          <w:rtl/>
        </w:rPr>
        <w:t>!</w:t>
      </w:r>
    </w:p>
    <w:p w:rsidR="0099446B" w:rsidRDefault="0099446B" w:rsidP="009E0228">
      <w:pPr>
        <w:pStyle w:val="libNormal"/>
        <w:rPr>
          <w:rtl/>
        </w:rPr>
      </w:pPr>
      <w:r>
        <w:rPr>
          <w:rtl/>
        </w:rPr>
        <w:t>اللَّهُمَّ اجْعَلْ نَفْسِي أَوَّلَ كَرِيمَةٍ تَنْتَزِعُهَا مِنْ كَرَائِمِي</w:t>
      </w:r>
      <w:r w:rsidR="009E0228">
        <w:rPr>
          <w:rtl/>
        </w:rPr>
        <w:t xml:space="preserve"> - </w:t>
      </w:r>
      <w:r>
        <w:rPr>
          <w:rtl/>
        </w:rPr>
        <w:t>وأَوَّلَ وَدِيعَةٍ تَرْتَجِعُهَا مِنْ وَدَائِعِ نِعَمِكَ عِنْدِي</w:t>
      </w:r>
      <w:r>
        <w:rPr>
          <w:rFonts w:hint="cs"/>
          <w:rtl/>
        </w:rPr>
        <w:t>!</w:t>
      </w:r>
    </w:p>
    <w:p w:rsidR="0099446B" w:rsidRDefault="0099446B" w:rsidP="009E0228">
      <w:pPr>
        <w:pStyle w:val="libNormal"/>
        <w:rPr>
          <w:rtl/>
        </w:rPr>
      </w:pPr>
      <w:r>
        <w:rPr>
          <w:rtl/>
        </w:rPr>
        <w:t>اللَّهُمَّ إِنَّا نَعُوذُ بِكَ أَنْ نَذْهَبَ عَنْ قَوْلِكَ</w:t>
      </w:r>
      <w:r w:rsidR="009E0228">
        <w:rPr>
          <w:rtl/>
        </w:rPr>
        <w:t xml:space="preserve"> - </w:t>
      </w:r>
      <w:r>
        <w:rPr>
          <w:rtl/>
        </w:rPr>
        <w:t>أَوْ أَنْ نُفْتَتَنَ عَنْ دِينِكَ</w:t>
      </w:r>
      <w:r w:rsidR="009E0228">
        <w:rPr>
          <w:rtl/>
        </w:rPr>
        <w:t xml:space="preserve"> - </w:t>
      </w:r>
      <w:r>
        <w:rPr>
          <w:rtl/>
        </w:rPr>
        <w:t>أَوْ تَتَابَعَ بِنَا أَهْوَاؤُنَا</w:t>
      </w:r>
      <w:r>
        <w:rPr>
          <w:rFonts w:hint="cs"/>
          <w:rtl/>
        </w:rPr>
        <w:t xml:space="preserve"> </w:t>
      </w:r>
      <w:r w:rsidRPr="004F6706">
        <w:rPr>
          <w:rStyle w:val="libFootnotenumChar"/>
          <w:rFonts w:hint="cs"/>
          <w:rtl/>
        </w:rPr>
        <w:t>(2963)</w:t>
      </w:r>
      <w:r>
        <w:rPr>
          <w:rtl/>
        </w:rPr>
        <w:t xml:space="preserve"> دُونَ الْهُدَى الَّذِي جَاءَ مِنْ عِنْدِكَ</w:t>
      </w:r>
      <w:r>
        <w:rPr>
          <w:rFonts w:hint="cs"/>
          <w:rtl/>
        </w:rPr>
        <w:t>!</w:t>
      </w:r>
    </w:p>
    <w:p w:rsidR="0099446B" w:rsidRDefault="0099446B" w:rsidP="004F6706">
      <w:pPr>
        <w:pStyle w:val="libCenterBold1"/>
        <w:rPr>
          <w:rtl/>
        </w:rPr>
      </w:pPr>
      <w:r>
        <w:rPr>
          <w:rtl/>
        </w:rPr>
        <w:t>216</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خطبها بصفين</w:t>
      </w:r>
    </w:p>
    <w:p w:rsidR="0099446B" w:rsidRDefault="0099446B" w:rsidP="009E0228">
      <w:pPr>
        <w:pStyle w:val="libNormal"/>
        <w:rPr>
          <w:rtl/>
        </w:rPr>
      </w:pPr>
      <w:r>
        <w:rPr>
          <w:rtl/>
        </w:rPr>
        <w:t>أَمَّا بَعْدُ</w:t>
      </w:r>
      <w:r w:rsidR="009E0228">
        <w:rPr>
          <w:rtl/>
        </w:rPr>
        <w:t xml:space="preserve"> - </w:t>
      </w:r>
      <w:r>
        <w:rPr>
          <w:rtl/>
        </w:rPr>
        <w:t>فَقَدْ جَعَلَ اللَّه سُبْحَانَه لِي عَلَيْكُمْ حَقّاً بِوِلَايَةِ أَمْرِكُمْ</w:t>
      </w:r>
      <w:r w:rsidR="009E0228">
        <w:rPr>
          <w:rtl/>
        </w:rPr>
        <w:t xml:space="preserve"> - </w:t>
      </w:r>
      <w:r>
        <w:rPr>
          <w:rtl/>
        </w:rPr>
        <w:t>ولَكُمْ عَلَيَّ مِنَ الْحَقِّ مِثْلُ الَّذِي لِي عَلَيْكُمْ</w:t>
      </w:r>
      <w:r w:rsidR="009E0228">
        <w:rPr>
          <w:rtl/>
        </w:rPr>
        <w:t xml:space="preserve"> - </w:t>
      </w:r>
      <w:r>
        <w:rPr>
          <w:rtl/>
        </w:rPr>
        <w:t>فَالْحَقُّ أَوْسَعُ الأَشْيَاءِ فِي</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التَّوَاصُفِ</w:t>
      </w:r>
      <w:r w:rsidR="009E0228">
        <w:rPr>
          <w:rtl/>
        </w:rPr>
        <w:t xml:space="preserve"> - </w:t>
      </w:r>
      <w:r>
        <w:rPr>
          <w:rtl/>
        </w:rPr>
        <w:t>وأَضْيَقُهَا فِي التَّنَاصُفِ</w:t>
      </w:r>
      <w:r w:rsidR="009E0228">
        <w:rPr>
          <w:rtl/>
        </w:rPr>
        <w:t xml:space="preserve"> - </w:t>
      </w:r>
      <w:r>
        <w:rPr>
          <w:rtl/>
        </w:rPr>
        <w:t>لَا يَجْرِي لأَحَدٍ إِلَّا جَرَى عَلَيْه</w:t>
      </w:r>
      <w:r w:rsidR="009E0228">
        <w:rPr>
          <w:rtl/>
        </w:rPr>
        <w:t xml:space="preserve"> - </w:t>
      </w:r>
      <w:r>
        <w:rPr>
          <w:rtl/>
        </w:rPr>
        <w:t>ولَا يَجْرِي عَلَيْه إِلَّا جَرَى لَه</w:t>
      </w:r>
      <w:r w:rsidR="009E0228">
        <w:rPr>
          <w:rtl/>
        </w:rPr>
        <w:t xml:space="preserve"> - </w:t>
      </w:r>
      <w:r>
        <w:rPr>
          <w:rtl/>
        </w:rPr>
        <w:t>ولَوْ كَانَ لأَحَدٍ أَنْ يَجْرِيَ لَه ولَا يَجْرِيَ عَلَيْه</w:t>
      </w:r>
      <w:r w:rsidR="009E0228">
        <w:rPr>
          <w:rtl/>
        </w:rPr>
        <w:t xml:space="preserve"> - </w:t>
      </w:r>
      <w:r>
        <w:rPr>
          <w:rtl/>
        </w:rPr>
        <w:t>لَكَانَ ذَلِكَ خَالِصاً لِلَّه سُبْحَانَه دُونَ خَلْقِه</w:t>
      </w:r>
      <w:r w:rsidR="009E0228">
        <w:rPr>
          <w:rtl/>
        </w:rPr>
        <w:t xml:space="preserve"> - </w:t>
      </w:r>
      <w:r>
        <w:rPr>
          <w:rtl/>
        </w:rPr>
        <w:t>لِقُدْرَتِه عَلَى عِبَادِه</w:t>
      </w:r>
      <w:r w:rsidR="009E0228">
        <w:rPr>
          <w:rtl/>
        </w:rPr>
        <w:t xml:space="preserve"> - </w:t>
      </w:r>
      <w:r>
        <w:rPr>
          <w:rtl/>
        </w:rPr>
        <w:t>ولِعَدْلِه فِي كُلِّ مَا جَرَتْ عَلَيْه صُرُوفُ قَضَائِه</w:t>
      </w:r>
      <w:r w:rsidR="009E0228">
        <w:rPr>
          <w:rtl/>
        </w:rPr>
        <w:t xml:space="preserve"> - </w:t>
      </w:r>
      <w:r>
        <w:rPr>
          <w:rtl/>
        </w:rPr>
        <w:t>ولَكِنَّه سُبْحَانَه جَعَلَ حَقَّه عَلَى الْعِبَادِ أَنْ يُطِيعُوه</w:t>
      </w:r>
      <w:r w:rsidR="009E0228">
        <w:rPr>
          <w:rtl/>
        </w:rPr>
        <w:t xml:space="preserve"> - </w:t>
      </w:r>
      <w:r>
        <w:rPr>
          <w:rtl/>
        </w:rPr>
        <w:t>وجَعَلَ جَزَاءَهُمْ عَلَيْه مُضَاعَفَةَ الثَّوَابِ</w:t>
      </w:r>
      <w:r w:rsidR="009E0228">
        <w:rPr>
          <w:rtl/>
        </w:rPr>
        <w:t xml:space="preserve"> - </w:t>
      </w:r>
      <w:r>
        <w:rPr>
          <w:rtl/>
        </w:rPr>
        <w:t>تَفَضُّلًا مِنْه وتَوَسُّعاً بِمَا هُوَ مِنَ الْمَزِيدِ أَهْلُه</w:t>
      </w:r>
      <w:r>
        <w:rPr>
          <w:rFonts w:hint="cs"/>
          <w:rtl/>
        </w:rPr>
        <w:t>.</w:t>
      </w:r>
    </w:p>
    <w:p w:rsidR="0099446B" w:rsidRDefault="0099446B" w:rsidP="004F6706">
      <w:pPr>
        <w:pStyle w:val="libCenterBold2"/>
        <w:rPr>
          <w:rtl/>
        </w:rPr>
      </w:pPr>
      <w:r>
        <w:rPr>
          <w:rtl/>
        </w:rPr>
        <w:t>حق الوالي وحق الرعية</w:t>
      </w:r>
    </w:p>
    <w:p w:rsidR="0099446B" w:rsidRDefault="0099446B" w:rsidP="009E0228">
      <w:pPr>
        <w:pStyle w:val="libNormal"/>
        <w:rPr>
          <w:rtl/>
        </w:rPr>
      </w:pPr>
      <w:r>
        <w:rPr>
          <w:rtl/>
        </w:rPr>
        <w:t>ثُمَّ جَعَلَ سُبْحَانَه مِنْ حُقُوقِه حُقُوقاً</w:t>
      </w:r>
      <w:r w:rsidR="009E0228">
        <w:rPr>
          <w:rtl/>
        </w:rPr>
        <w:t xml:space="preserve"> - </w:t>
      </w:r>
      <w:r>
        <w:rPr>
          <w:rtl/>
        </w:rPr>
        <w:t>افْتَرَضَهَا لِبَعْضِ النَّاسِ عَلَى بَعْضٍ</w:t>
      </w:r>
      <w:r w:rsidR="009E0228">
        <w:rPr>
          <w:rtl/>
        </w:rPr>
        <w:t xml:space="preserve"> - </w:t>
      </w:r>
      <w:r>
        <w:rPr>
          <w:rtl/>
        </w:rPr>
        <w:t>فَجَعَلَهَا تَتَكَافَأُ</w:t>
      </w:r>
      <w:r>
        <w:rPr>
          <w:rFonts w:hint="cs"/>
          <w:rtl/>
        </w:rPr>
        <w:t xml:space="preserve"> </w:t>
      </w:r>
      <w:r w:rsidRPr="004F6706">
        <w:rPr>
          <w:rStyle w:val="libFootnotenumChar"/>
          <w:rFonts w:hint="cs"/>
          <w:rtl/>
        </w:rPr>
        <w:t>(2964)</w:t>
      </w:r>
      <w:r>
        <w:rPr>
          <w:rtl/>
        </w:rPr>
        <w:t xml:space="preserve"> فِي وُجُوهِهَا</w:t>
      </w:r>
      <w:r w:rsidR="009E0228">
        <w:rPr>
          <w:rtl/>
        </w:rPr>
        <w:t xml:space="preserve"> - </w:t>
      </w:r>
      <w:r>
        <w:rPr>
          <w:rtl/>
        </w:rPr>
        <w:t>ويُوجِبُ بَعْضُهَا بَعْضاً</w:t>
      </w:r>
      <w:r w:rsidR="009E0228">
        <w:rPr>
          <w:rtl/>
        </w:rPr>
        <w:t xml:space="preserve"> - </w:t>
      </w:r>
      <w:r>
        <w:rPr>
          <w:rtl/>
        </w:rPr>
        <w:t>ولَا يُسْتَوْجَبُ بَعْضُهَا إِلَّا بِبَعْضٍ</w:t>
      </w:r>
      <w:r w:rsidR="009E0228">
        <w:rPr>
          <w:rtl/>
        </w:rPr>
        <w:t xml:space="preserve"> -</w:t>
      </w:r>
      <w:r>
        <w:rPr>
          <w:rtl/>
        </w:rPr>
        <w:t>. وأَعْظَمُ مَا افْتَرَضَ سُبْحَانَه مِنْ تِلْكَ الْحُقُوقِ</w:t>
      </w:r>
      <w:r w:rsidR="009E0228">
        <w:rPr>
          <w:rtl/>
        </w:rPr>
        <w:t xml:space="preserve"> - </w:t>
      </w:r>
      <w:r>
        <w:rPr>
          <w:rtl/>
        </w:rPr>
        <w:t>حَقُّ الْوَالِي عَلَى الرَّعِيَّةِ وحَقُّ الرَّعِيَّةِ عَلَى الْوَالِي</w:t>
      </w:r>
      <w:r w:rsidR="009E0228">
        <w:rPr>
          <w:rtl/>
        </w:rPr>
        <w:t xml:space="preserve"> - </w:t>
      </w:r>
      <w:r>
        <w:rPr>
          <w:rtl/>
        </w:rPr>
        <w:t>فَرِيضَةٌ فَرَضَهَا اللَّه سُبْحَانَه لِكُلٍّ عَلَى كُلٍّ</w:t>
      </w:r>
      <w:r w:rsidR="009E0228">
        <w:rPr>
          <w:rtl/>
        </w:rPr>
        <w:t xml:space="preserve"> - </w:t>
      </w:r>
      <w:r>
        <w:rPr>
          <w:rtl/>
        </w:rPr>
        <w:t>فَجَعَلَهَا نِظَاماً لأُلْفَتِهِمْ وعِزّاً لِدِينِهِمْ</w:t>
      </w:r>
      <w:r w:rsidR="009E0228">
        <w:rPr>
          <w:rtl/>
        </w:rPr>
        <w:t xml:space="preserve"> - </w:t>
      </w:r>
      <w:r>
        <w:rPr>
          <w:rtl/>
        </w:rPr>
        <w:t>فَلَيْسَتْ تَصْلُحُ الرَّعِيَّةُ إِلَّا بِصَلَاحِ الْوُلَاةِ</w:t>
      </w:r>
      <w:r w:rsidR="009E0228">
        <w:rPr>
          <w:rtl/>
        </w:rPr>
        <w:t xml:space="preserve"> - </w:t>
      </w:r>
      <w:r>
        <w:rPr>
          <w:rtl/>
        </w:rPr>
        <w:t>ولَا تَصْلُحُ الْوُلَاةُ إِلَّا بِاسْتِقَامَةِ الرَّعِيَّةِ</w:t>
      </w:r>
      <w:r w:rsidR="009E0228">
        <w:rPr>
          <w:rtl/>
        </w:rPr>
        <w:t xml:space="preserve"> - </w:t>
      </w:r>
      <w:r>
        <w:rPr>
          <w:rtl/>
        </w:rPr>
        <w:t>فَإِذَا أَدَّتْ الرَّعِيَّةُ إِلَى الْوَالِي حَقَّه</w:t>
      </w:r>
      <w:r w:rsidR="009E0228">
        <w:rPr>
          <w:rtl/>
        </w:rPr>
        <w:t xml:space="preserve"> - </w:t>
      </w:r>
      <w:r>
        <w:rPr>
          <w:rtl/>
        </w:rPr>
        <w:t>وأَدَّى الْوَالِي إِلَيْهَا حَقَّهَا</w:t>
      </w:r>
      <w:r w:rsidR="009E0228">
        <w:rPr>
          <w:rtl/>
        </w:rPr>
        <w:t xml:space="preserve"> - </w:t>
      </w:r>
      <w:r>
        <w:rPr>
          <w:rtl/>
        </w:rPr>
        <w:t>عَزَّ الْحَقُّ بَيْنَهُمْ وقَامَتْ مَنَاهِجُ الدِّينِ</w:t>
      </w:r>
      <w:r w:rsidR="009E0228">
        <w:rPr>
          <w:rtl/>
        </w:rPr>
        <w:t xml:space="preserve"> - </w:t>
      </w:r>
      <w:r>
        <w:rPr>
          <w:rtl/>
        </w:rPr>
        <w:t>واعْتَدَلَتْ مَعَالِمُ الْعَدْلِ وجَرَتْ عَلَى أَذْلَالِهَا</w:t>
      </w:r>
      <w:r>
        <w:rPr>
          <w:rFonts w:hint="cs"/>
          <w:rtl/>
        </w:rPr>
        <w:t xml:space="preserve"> </w:t>
      </w:r>
      <w:r w:rsidRPr="004F6706">
        <w:rPr>
          <w:rStyle w:val="libFootnotenumChar"/>
          <w:rFonts w:hint="cs"/>
          <w:rtl/>
        </w:rPr>
        <w:t>(2965)</w:t>
      </w:r>
      <w:r>
        <w:rPr>
          <w:rtl/>
        </w:rPr>
        <w:t xml:space="preserve"> السُّنَنُ</w:t>
      </w:r>
      <w:r>
        <w:rPr>
          <w:rFonts w:hint="cs"/>
          <w:rtl/>
        </w:rPr>
        <w:t xml:space="preserve"> </w:t>
      </w:r>
      <w:r w:rsidRPr="004F6706">
        <w:rPr>
          <w:rStyle w:val="libFootnotenumChar"/>
          <w:rFonts w:hint="cs"/>
          <w:rtl/>
        </w:rPr>
        <w:t>(2966)</w:t>
      </w:r>
      <w:r w:rsidR="009E0228">
        <w:rPr>
          <w:rtl/>
        </w:rPr>
        <w:t xml:space="preserve"> - </w:t>
      </w:r>
      <w:r>
        <w:rPr>
          <w:rtl/>
        </w:rPr>
        <w:t>فَصَلَحَ بِذَلِكَ الزَّمَانُ</w:t>
      </w:r>
      <w:r w:rsidR="009E0228">
        <w:rPr>
          <w:rtl/>
        </w:rPr>
        <w:t xml:space="preserve"> - </w:t>
      </w:r>
      <w:r>
        <w:rPr>
          <w:rtl/>
        </w:rPr>
        <w:t>وطُمِعَ فِي بَقَاءِ الدَّوْلَةِ ويَئِسَتْ مَطَامِعُ الأَعْدَاءِ</w:t>
      </w:r>
      <w:r w:rsidR="009E0228">
        <w:rPr>
          <w:rtl/>
        </w:rPr>
        <w:t xml:space="preserve"> -</w:t>
      </w:r>
      <w:r>
        <w:rPr>
          <w:rtl/>
        </w:rPr>
        <w:t>. وإِذَا غَلَبَتِ الرَّعِيَّةُ وَالِيَهَا</w:t>
      </w:r>
      <w:r w:rsidR="009E0228">
        <w:rPr>
          <w:rtl/>
        </w:rPr>
        <w:t xml:space="preserve"> - </w:t>
      </w:r>
      <w:r>
        <w:rPr>
          <w:rtl/>
        </w:rPr>
        <w:t>أَوْ أَجْحَفَ</w:t>
      </w:r>
      <w:r>
        <w:rPr>
          <w:rFonts w:hint="cs"/>
          <w:rtl/>
        </w:rPr>
        <w:t xml:space="preserve"> </w:t>
      </w:r>
      <w:r w:rsidRPr="004F6706">
        <w:rPr>
          <w:rStyle w:val="libFootnotenumChar"/>
          <w:rFonts w:hint="cs"/>
          <w:rtl/>
        </w:rPr>
        <w:t>(2967)</w:t>
      </w:r>
      <w:r>
        <w:rPr>
          <w:rtl/>
        </w:rPr>
        <w:t xml:space="preserve"> الْوَالِي بِرَعِيَّتِه</w:t>
      </w:r>
      <w:r w:rsidR="009E0228">
        <w:rPr>
          <w:rtl/>
        </w:rPr>
        <w:t xml:space="preserve"> - </w:t>
      </w:r>
      <w:r>
        <w:rPr>
          <w:rtl/>
        </w:rPr>
        <w:t>اخْتَلَفَتْ هُنَالِكَ</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الْكَلِمَةُ</w:t>
      </w:r>
      <w:r w:rsidR="009E0228">
        <w:rPr>
          <w:rtl/>
        </w:rPr>
        <w:t xml:space="preserve"> - </w:t>
      </w:r>
      <w:r>
        <w:rPr>
          <w:rtl/>
        </w:rPr>
        <w:t>وظَهَرَتْ مَعَالِمُ الْجَوْرِ وكَثُرَ الإِدْغَالُ</w:t>
      </w:r>
      <w:r>
        <w:rPr>
          <w:rFonts w:hint="cs"/>
          <w:rtl/>
        </w:rPr>
        <w:t xml:space="preserve"> </w:t>
      </w:r>
      <w:r w:rsidRPr="004F6706">
        <w:rPr>
          <w:rStyle w:val="libFootnotenumChar"/>
          <w:rFonts w:hint="cs"/>
          <w:rtl/>
        </w:rPr>
        <w:t>(2968)</w:t>
      </w:r>
      <w:r>
        <w:rPr>
          <w:rtl/>
        </w:rPr>
        <w:t xml:space="preserve"> فِي الدِّينِ</w:t>
      </w:r>
      <w:r w:rsidR="009E0228">
        <w:rPr>
          <w:rtl/>
        </w:rPr>
        <w:t xml:space="preserve"> - </w:t>
      </w:r>
      <w:r>
        <w:rPr>
          <w:rtl/>
        </w:rPr>
        <w:t>وتُرِكَتْ مَحَاجُّ السُّنَنِ</w:t>
      </w:r>
      <w:r>
        <w:rPr>
          <w:rFonts w:hint="cs"/>
          <w:rtl/>
        </w:rPr>
        <w:t xml:space="preserve"> </w:t>
      </w:r>
      <w:r w:rsidRPr="004F6706">
        <w:rPr>
          <w:rStyle w:val="libFootnotenumChar"/>
          <w:rFonts w:hint="cs"/>
          <w:rtl/>
        </w:rPr>
        <w:t>(2969)</w:t>
      </w:r>
      <w:r>
        <w:rPr>
          <w:rtl/>
        </w:rPr>
        <w:t xml:space="preserve"> فَعُمِلَ بِالْهَوَى</w:t>
      </w:r>
      <w:r w:rsidR="009E0228">
        <w:rPr>
          <w:rtl/>
        </w:rPr>
        <w:t xml:space="preserve"> - </w:t>
      </w:r>
      <w:r>
        <w:rPr>
          <w:rtl/>
        </w:rPr>
        <w:t>وعُطِّلَتِ الأَحْكَامُ وكَثُرَتْ عِلَلُ النُّفُوسِ</w:t>
      </w:r>
      <w:r w:rsidR="009E0228">
        <w:rPr>
          <w:rtl/>
        </w:rPr>
        <w:t xml:space="preserve"> - </w:t>
      </w:r>
      <w:r>
        <w:rPr>
          <w:rtl/>
        </w:rPr>
        <w:t>فَلَا يُسْتَوْحَشُ لِعَظِيمِ</w:t>
      </w:r>
      <w:r>
        <w:rPr>
          <w:rFonts w:hint="cs"/>
          <w:rtl/>
        </w:rPr>
        <w:t xml:space="preserve"> </w:t>
      </w:r>
      <w:r w:rsidRPr="004F6706">
        <w:rPr>
          <w:rStyle w:val="libFootnotenumChar"/>
          <w:rFonts w:hint="cs"/>
          <w:rtl/>
        </w:rPr>
        <w:t>(2970)</w:t>
      </w:r>
      <w:r>
        <w:rPr>
          <w:rtl/>
        </w:rPr>
        <w:t xml:space="preserve"> حَقٍّ عُطِّلَ</w:t>
      </w:r>
      <w:r w:rsidR="009E0228">
        <w:rPr>
          <w:rtl/>
        </w:rPr>
        <w:t xml:space="preserve"> - </w:t>
      </w:r>
      <w:r>
        <w:rPr>
          <w:rtl/>
        </w:rPr>
        <w:t>ولَا لِعَظِيمِ بَاطِلٍ فُعِلَ</w:t>
      </w:r>
      <w:r w:rsidR="009E0228">
        <w:rPr>
          <w:rtl/>
        </w:rPr>
        <w:t xml:space="preserve"> - </w:t>
      </w:r>
      <w:r>
        <w:rPr>
          <w:rtl/>
        </w:rPr>
        <w:t>فَهُنَالِكَ تَذِلُّ الأَبْرَارُ وتَعِزُّ الأَشْرَارُ</w:t>
      </w:r>
      <w:r w:rsidR="009E0228">
        <w:rPr>
          <w:rtl/>
        </w:rPr>
        <w:t xml:space="preserve"> - </w:t>
      </w:r>
      <w:r>
        <w:rPr>
          <w:rtl/>
        </w:rPr>
        <w:t>وتَعْظُمُ تَبِعَاتُ اللَّه سُبْحَانَه عِنْدَ الْعِبَادِ</w:t>
      </w:r>
      <w:r w:rsidR="009E0228">
        <w:rPr>
          <w:rtl/>
        </w:rPr>
        <w:t xml:space="preserve"> -</w:t>
      </w:r>
      <w:r>
        <w:rPr>
          <w:rtl/>
        </w:rPr>
        <w:t>. فَعَلَيْكُمْ بِالتَّنَاصُحِ فِي ذَلِكَ وحُسْنِ التَّعَاوُنِ عَلَيْه</w:t>
      </w:r>
      <w:r w:rsidR="009E0228">
        <w:rPr>
          <w:rtl/>
        </w:rPr>
        <w:t xml:space="preserve"> - </w:t>
      </w:r>
      <w:r>
        <w:rPr>
          <w:rtl/>
        </w:rPr>
        <w:t>فَلَيْسَ أَحَدٌ وإِنِ اشْتَدَّ عَلَى رِضَا اللَّه حِرْصُه</w:t>
      </w:r>
      <w:r w:rsidR="009E0228">
        <w:rPr>
          <w:rtl/>
        </w:rPr>
        <w:t xml:space="preserve"> - </w:t>
      </w:r>
      <w:r>
        <w:rPr>
          <w:rtl/>
        </w:rPr>
        <w:t>وطَالَ فِي الْعَمَلِ اجْتِهَادُه</w:t>
      </w:r>
      <w:r w:rsidR="009E0228">
        <w:rPr>
          <w:rtl/>
        </w:rPr>
        <w:t xml:space="preserve"> - </w:t>
      </w:r>
      <w:r>
        <w:rPr>
          <w:rtl/>
        </w:rPr>
        <w:t>بِبَالِغٍ حَقِيقَةَ مَا اللَّه سُبْحَانَه أَهْلُه مِنَ الطَّاعَةِ لَه</w:t>
      </w:r>
      <w:r w:rsidR="009E0228">
        <w:rPr>
          <w:rtl/>
        </w:rPr>
        <w:t xml:space="preserve"> - </w:t>
      </w:r>
      <w:r>
        <w:rPr>
          <w:rtl/>
        </w:rPr>
        <w:t>ولَكِنْ مِنْ وَاجِبِ حُقُوقِ اللَّه عَلَى عِبَادِه</w:t>
      </w:r>
      <w:r w:rsidR="009E0228">
        <w:rPr>
          <w:rtl/>
        </w:rPr>
        <w:t xml:space="preserve"> - </w:t>
      </w:r>
      <w:r>
        <w:rPr>
          <w:rtl/>
        </w:rPr>
        <w:t>النَّصِيحَةُ بِمَبْلَغِ جُهْدِهِمْ</w:t>
      </w:r>
      <w:r w:rsidR="009E0228">
        <w:rPr>
          <w:rtl/>
        </w:rPr>
        <w:t xml:space="preserve"> - </w:t>
      </w:r>
      <w:r>
        <w:rPr>
          <w:rtl/>
        </w:rPr>
        <w:t>والتَّعَاوُنُ عَلَى إِقَامَةِ الْحَقِّ بَيْنَهُمْ</w:t>
      </w:r>
      <w:r w:rsidR="009E0228">
        <w:rPr>
          <w:rtl/>
        </w:rPr>
        <w:t xml:space="preserve"> - </w:t>
      </w:r>
      <w:r>
        <w:rPr>
          <w:rtl/>
        </w:rPr>
        <w:t>ولَيْسَ امْرُؤٌ وإِنْ عَظُمَتْ فِي الْحَقِّ مَنْزِلَتُه</w:t>
      </w:r>
      <w:r w:rsidR="009E0228">
        <w:rPr>
          <w:rtl/>
        </w:rPr>
        <w:t xml:space="preserve"> - </w:t>
      </w:r>
      <w:r>
        <w:rPr>
          <w:rtl/>
        </w:rPr>
        <w:t>وتَقَدَّمَتْ فِي الدِّينِ فَضِيلَتُه</w:t>
      </w:r>
      <w:r w:rsidR="009E0228">
        <w:rPr>
          <w:rtl/>
        </w:rPr>
        <w:t xml:space="preserve"> - </w:t>
      </w:r>
      <w:r>
        <w:rPr>
          <w:rtl/>
        </w:rPr>
        <w:t>بِفَوْقِ أَنْ يُعَانَ</w:t>
      </w:r>
      <w:r>
        <w:rPr>
          <w:rFonts w:hint="cs"/>
          <w:rtl/>
        </w:rPr>
        <w:t xml:space="preserve"> </w:t>
      </w:r>
      <w:r w:rsidRPr="004F6706">
        <w:rPr>
          <w:rStyle w:val="libFootnotenumChar"/>
          <w:rFonts w:hint="cs"/>
          <w:rtl/>
        </w:rPr>
        <w:t>(2971)</w:t>
      </w:r>
      <w:r>
        <w:rPr>
          <w:rtl/>
        </w:rPr>
        <w:t xml:space="preserve"> عَلَى مَا حَمَّلَه اللَّه مِنْ حَقِّه</w:t>
      </w:r>
      <w:r w:rsidR="009E0228">
        <w:rPr>
          <w:rtl/>
        </w:rPr>
        <w:t xml:space="preserve"> - </w:t>
      </w:r>
      <w:r>
        <w:rPr>
          <w:rtl/>
        </w:rPr>
        <w:t>ولَا امْرُؤٌ وإِنْ صَغَّرَتْه النُّفُوسُ</w:t>
      </w:r>
      <w:r w:rsidR="009E0228">
        <w:rPr>
          <w:rtl/>
        </w:rPr>
        <w:t xml:space="preserve"> - </w:t>
      </w:r>
      <w:r>
        <w:rPr>
          <w:rtl/>
        </w:rPr>
        <w:t>واقْتَحَمَتْه</w:t>
      </w:r>
      <w:r>
        <w:rPr>
          <w:rFonts w:hint="cs"/>
          <w:rtl/>
        </w:rPr>
        <w:t xml:space="preserve"> </w:t>
      </w:r>
      <w:r w:rsidRPr="004F6706">
        <w:rPr>
          <w:rStyle w:val="libFootnotenumChar"/>
          <w:rFonts w:hint="cs"/>
          <w:rtl/>
        </w:rPr>
        <w:t>(2972)</w:t>
      </w:r>
      <w:r>
        <w:rPr>
          <w:rtl/>
        </w:rPr>
        <w:t xml:space="preserve"> الْعُيُونُ</w:t>
      </w:r>
      <w:r w:rsidR="009E0228">
        <w:rPr>
          <w:rtl/>
        </w:rPr>
        <w:t xml:space="preserve"> - </w:t>
      </w:r>
      <w:r>
        <w:rPr>
          <w:rtl/>
        </w:rPr>
        <w:t>بِدُونِ أَنْ يُعِينَ عَلَى ذَلِكَ أَوْ يُعَانَ عَلَيْه</w:t>
      </w:r>
      <w:r>
        <w:rPr>
          <w:rFonts w:hint="cs"/>
          <w:rtl/>
        </w:rPr>
        <w:t>.</w:t>
      </w:r>
    </w:p>
    <w:p w:rsidR="0099446B" w:rsidRPr="0099446B" w:rsidRDefault="0099446B" w:rsidP="009E0228">
      <w:pPr>
        <w:pStyle w:val="libNormal"/>
        <w:rPr>
          <w:rStyle w:val="libBold2Char"/>
          <w:rtl/>
        </w:rPr>
      </w:pPr>
      <w:r w:rsidRPr="0099446B">
        <w:rPr>
          <w:rStyle w:val="libBold2Char"/>
          <w:rtl/>
        </w:rPr>
        <w:t xml:space="preserve">فَأَجَابَه </w:t>
      </w:r>
      <w:r w:rsidRPr="0099446B">
        <w:rPr>
          <w:rStyle w:val="libAlaemChar"/>
          <w:rtl/>
        </w:rPr>
        <w:t>عليه‌السلام</w:t>
      </w:r>
      <w:r w:rsidRPr="0099446B">
        <w:rPr>
          <w:rStyle w:val="libBold2Char"/>
          <w:rtl/>
        </w:rPr>
        <w:t xml:space="preserve"> رَجُلٌ مِنْ أَصْحَابِه</w:t>
      </w:r>
      <w:r w:rsidR="009E0228">
        <w:rPr>
          <w:rStyle w:val="libBold2Char"/>
          <w:rtl/>
        </w:rPr>
        <w:t xml:space="preserve"> - </w:t>
      </w:r>
      <w:r w:rsidRPr="0099446B">
        <w:rPr>
          <w:rStyle w:val="libBold2Char"/>
          <w:rtl/>
        </w:rPr>
        <w:t>بِكَلَامٍ طَوِيلٍ يُكْثِرُ فِيه الثَّنَاءَ عَلَيْه</w:t>
      </w:r>
      <w:r w:rsidR="009E0228">
        <w:rPr>
          <w:rStyle w:val="libBold2Char"/>
          <w:rtl/>
        </w:rPr>
        <w:t xml:space="preserve"> - </w:t>
      </w:r>
      <w:r w:rsidRPr="0099446B">
        <w:rPr>
          <w:rStyle w:val="libBold2Char"/>
          <w:rtl/>
        </w:rPr>
        <w:t xml:space="preserve">ويَذْكُرُ سَمْعَه وطَاعَتَه لَه فَقَالَ </w:t>
      </w:r>
      <w:r w:rsidRPr="0099446B">
        <w:rPr>
          <w:rStyle w:val="libAlaemChar"/>
          <w:rtl/>
        </w:rPr>
        <w:t>عليه‌السلام</w:t>
      </w:r>
    </w:p>
    <w:p w:rsidR="0099446B" w:rsidRDefault="0099446B" w:rsidP="009E0228">
      <w:pPr>
        <w:pStyle w:val="libNormal"/>
        <w:rPr>
          <w:rtl/>
        </w:rPr>
      </w:pPr>
      <w:r>
        <w:rPr>
          <w:rtl/>
        </w:rPr>
        <w:t>إِنَّ مِنْ حَقِّ مَنْ عَظُمَ جَلَالُ اللَّه سُبْحَانَه فِي نَفْسِه</w:t>
      </w:r>
      <w:r w:rsidR="009E0228">
        <w:rPr>
          <w:rtl/>
        </w:rPr>
        <w:t xml:space="preserve"> - </w:t>
      </w:r>
      <w:r>
        <w:rPr>
          <w:rtl/>
        </w:rPr>
        <w:t>وجَلَّ مَوْضِعُه مِنْ قَلْبِه</w:t>
      </w:r>
      <w:r w:rsidR="009E0228">
        <w:rPr>
          <w:rtl/>
        </w:rPr>
        <w:t xml:space="preserve"> - </w:t>
      </w:r>
      <w:r>
        <w:rPr>
          <w:rtl/>
        </w:rPr>
        <w:t>أَنْ يَصْغُرَ عِنْدَه لِعِظَمِ ذَلِكَ كُلُّ مَا سِوَاه</w:t>
      </w:r>
      <w:r w:rsidR="009E0228">
        <w:rPr>
          <w:rtl/>
        </w:rPr>
        <w:t xml:space="preserve"> - </w:t>
      </w:r>
      <w:r>
        <w:rPr>
          <w:rtl/>
        </w:rPr>
        <w:t>وإِنَّ أَحَقَّ مَنْ كَانَ كَذَلِكَ لَمَنْ عَظُمَتْ نِعْمَةُ اللَّه عَلَيْه</w:t>
      </w:r>
      <w:r w:rsidR="009E0228">
        <w:rPr>
          <w:rtl/>
        </w:rPr>
        <w:t xml:space="preserve"> - </w:t>
      </w:r>
      <w:r>
        <w:rPr>
          <w:rtl/>
        </w:rPr>
        <w:t>ولَطُفَ إِحْسَانُه إِلَيْه فَإِنَّه لَمْ تَعْظُمْ نِعْمَةُ اللَّه عَلَى أَحَدٍ</w:t>
      </w:r>
      <w:r w:rsidR="009E0228">
        <w:rPr>
          <w:rtl/>
        </w:rPr>
        <w:t xml:space="preserve"> - </w:t>
      </w:r>
      <w:r>
        <w:rPr>
          <w:rtl/>
        </w:rPr>
        <w:t>إِلَّا ازْدَادَ حَقُّ اللَّه عَلَيْه عِظَماً</w:t>
      </w:r>
      <w:r w:rsidR="009E0228">
        <w:rPr>
          <w:rtl/>
        </w:rPr>
        <w:t xml:space="preserve"> - </w:t>
      </w:r>
      <w:r>
        <w:rPr>
          <w:rtl/>
        </w:rPr>
        <w:t>وإِنَّ مِنْ</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أَسْخَفِ</w:t>
      </w:r>
      <w:r>
        <w:rPr>
          <w:rFonts w:hint="cs"/>
          <w:rtl/>
        </w:rPr>
        <w:t xml:space="preserve"> </w:t>
      </w:r>
      <w:r w:rsidRPr="004F6706">
        <w:rPr>
          <w:rStyle w:val="libFootnotenumChar"/>
          <w:rFonts w:hint="cs"/>
          <w:rtl/>
        </w:rPr>
        <w:t>(2973)</w:t>
      </w:r>
      <w:r>
        <w:rPr>
          <w:rtl/>
        </w:rPr>
        <w:t xml:space="preserve"> حَالَاتِ الْوُلَاةِ عِنْدَ صَالِحِ النَّاسِ</w:t>
      </w:r>
      <w:r w:rsidR="009E0228">
        <w:rPr>
          <w:rtl/>
        </w:rPr>
        <w:t xml:space="preserve"> - </w:t>
      </w:r>
      <w:r>
        <w:rPr>
          <w:rtl/>
        </w:rPr>
        <w:t>أَنْ يُظَنَّ بِهِمْ حُبُّ الْفَخْرِ</w:t>
      </w:r>
      <w:r w:rsidR="009E0228">
        <w:rPr>
          <w:rtl/>
        </w:rPr>
        <w:t xml:space="preserve"> - </w:t>
      </w:r>
      <w:r>
        <w:rPr>
          <w:rtl/>
        </w:rPr>
        <w:t>ويُوضَعَ أَمْرُهُمْ عَلَى الْكِبْرِ</w:t>
      </w:r>
      <w:r w:rsidR="009E0228">
        <w:rPr>
          <w:rtl/>
        </w:rPr>
        <w:t xml:space="preserve"> - </w:t>
      </w:r>
      <w:r>
        <w:rPr>
          <w:rtl/>
        </w:rPr>
        <w:t>وقَدْ كَرِهْتُ أَنْ يَكُونَ جَالَ فِي ظَنِّكُمْ أَنِّي أُحِبُّ الإِطْرَاءَ</w:t>
      </w:r>
      <w:r w:rsidR="009E0228">
        <w:rPr>
          <w:rtl/>
        </w:rPr>
        <w:t xml:space="preserve"> - </w:t>
      </w:r>
      <w:r>
        <w:rPr>
          <w:rtl/>
        </w:rPr>
        <w:t>واسْتِمَاعَ الثَّنَاءِ ولَسْتُ بِحَمْدِ اللَّه كَذَلِكَ</w:t>
      </w:r>
      <w:r w:rsidR="009E0228">
        <w:rPr>
          <w:rtl/>
        </w:rPr>
        <w:t xml:space="preserve"> - </w:t>
      </w:r>
      <w:r>
        <w:rPr>
          <w:rtl/>
        </w:rPr>
        <w:t>ولَوْ كُنْتُ أُحِبُّ أَنْ يُقَالَ ذَلِكَ</w:t>
      </w:r>
      <w:r w:rsidR="009E0228">
        <w:rPr>
          <w:rtl/>
        </w:rPr>
        <w:t xml:space="preserve"> - </w:t>
      </w:r>
      <w:r>
        <w:rPr>
          <w:rtl/>
        </w:rPr>
        <w:t>لَتَرَكْتُه انْحِطَاطاً لِلَّه سُبْحَانَه</w:t>
      </w:r>
      <w:r w:rsidR="009E0228">
        <w:rPr>
          <w:rtl/>
        </w:rPr>
        <w:t xml:space="preserve"> - </w:t>
      </w:r>
      <w:r>
        <w:rPr>
          <w:rtl/>
        </w:rPr>
        <w:t>عَنْ تَنَاوُلِ مَا هُوَ أَحَقُّ بِه مِنَ الْعَظَمَةِ والْكِبْرِيَاءِ</w:t>
      </w:r>
      <w:r w:rsidR="009E0228">
        <w:rPr>
          <w:rtl/>
        </w:rPr>
        <w:t xml:space="preserve"> - </w:t>
      </w:r>
      <w:r>
        <w:rPr>
          <w:rtl/>
        </w:rPr>
        <w:t>ورُبَّمَا اسْتَحْلَى النَّاسُ الثَّنَاءَ بَعْدَ الْبَلَاءِ</w:t>
      </w:r>
      <w:r>
        <w:rPr>
          <w:rFonts w:hint="cs"/>
          <w:rtl/>
        </w:rPr>
        <w:t xml:space="preserve"> </w:t>
      </w:r>
      <w:r w:rsidRPr="004F6706">
        <w:rPr>
          <w:rStyle w:val="libFootnotenumChar"/>
          <w:rFonts w:hint="cs"/>
          <w:rtl/>
        </w:rPr>
        <w:t>(2974)</w:t>
      </w:r>
      <w:r w:rsidR="009E0228">
        <w:rPr>
          <w:rtl/>
        </w:rPr>
        <w:t xml:space="preserve"> - </w:t>
      </w:r>
      <w:r>
        <w:rPr>
          <w:rtl/>
        </w:rPr>
        <w:t>فَلَا تُثْنُوا عَلَيَّ بِجَمِيلِ ثَنَاءٍ</w:t>
      </w:r>
      <w:r w:rsidR="009E0228">
        <w:rPr>
          <w:rtl/>
        </w:rPr>
        <w:t xml:space="preserve"> - </w:t>
      </w:r>
      <w:r>
        <w:rPr>
          <w:rtl/>
        </w:rPr>
        <w:t>لإِخْرَاجِي نَفْسِي إِلَى اللَّه سُبْحَانَه وإِلَيْكُمْ مِنَ التَّقِيَّةِ</w:t>
      </w:r>
      <w:r>
        <w:rPr>
          <w:rFonts w:hint="cs"/>
          <w:rtl/>
        </w:rPr>
        <w:t xml:space="preserve"> </w:t>
      </w:r>
      <w:r w:rsidRPr="004F6706">
        <w:rPr>
          <w:rStyle w:val="libFootnotenumChar"/>
          <w:rFonts w:hint="cs"/>
          <w:rtl/>
        </w:rPr>
        <w:t>(2975)</w:t>
      </w:r>
      <w:r w:rsidR="009E0228">
        <w:rPr>
          <w:rtl/>
        </w:rPr>
        <w:t xml:space="preserve"> - </w:t>
      </w:r>
      <w:r>
        <w:rPr>
          <w:rtl/>
        </w:rPr>
        <w:t>فِي حُقُوقٍ لَمْ أَفْرُغْ مِنْ أَدَائِهَا وفَرَائِضَ لَا بُدَّ مِنْ إِمْضَائِهَا</w:t>
      </w:r>
      <w:r w:rsidR="009E0228">
        <w:rPr>
          <w:rtl/>
        </w:rPr>
        <w:t xml:space="preserve"> - </w:t>
      </w:r>
      <w:r>
        <w:rPr>
          <w:rtl/>
        </w:rPr>
        <w:t>فَلَا تُكَلِّمُونِي بِمَا تُكَلَّمُ بِه الْجَبَابِرَةُ</w:t>
      </w:r>
      <w:r w:rsidR="009E0228">
        <w:rPr>
          <w:rtl/>
        </w:rPr>
        <w:t xml:space="preserve"> - </w:t>
      </w:r>
      <w:r>
        <w:rPr>
          <w:rtl/>
        </w:rPr>
        <w:t>ولَا تَتَحَفَّظُوا مِنِّي بِمَا يُتَحَفَّظُ بِه عِنْدَ أَهْلِ الْبَادِرَةِ</w:t>
      </w:r>
      <w:r>
        <w:rPr>
          <w:rFonts w:hint="cs"/>
          <w:rtl/>
        </w:rPr>
        <w:t xml:space="preserve"> </w:t>
      </w:r>
      <w:r w:rsidRPr="004F6706">
        <w:rPr>
          <w:rStyle w:val="libFootnotenumChar"/>
          <w:rFonts w:hint="cs"/>
          <w:rtl/>
        </w:rPr>
        <w:t>(2976)</w:t>
      </w:r>
      <w:r w:rsidR="009E0228">
        <w:rPr>
          <w:rtl/>
        </w:rPr>
        <w:t xml:space="preserve"> - </w:t>
      </w:r>
      <w:r>
        <w:rPr>
          <w:rtl/>
        </w:rPr>
        <w:t>ولَا تُخَالِطُونِي بِالْمُصَانَعَةِ</w:t>
      </w:r>
      <w:r>
        <w:rPr>
          <w:rFonts w:hint="cs"/>
          <w:rtl/>
        </w:rPr>
        <w:t xml:space="preserve"> </w:t>
      </w:r>
      <w:r w:rsidRPr="004F6706">
        <w:rPr>
          <w:rStyle w:val="libFootnotenumChar"/>
          <w:rFonts w:hint="cs"/>
          <w:rtl/>
        </w:rPr>
        <w:t>(2977)</w:t>
      </w:r>
      <w:r>
        <w:rPr>
          <w:rtl/>
        </w:rPr>
        <w:t xml:space="preserve"> ولَا تَظُنُّوا بِي اسْتِثْقَالًا فِي حَقٍّ قِيلَ لِي</w:t>
      </w:r>
      <w:r w:rsidR="009E0228">
        <w:rPr>
          <w:rtl/>
        </w:rPr>
        <w:t xml:space="preserve"> - </w:t>
      </w:r>
      <w:r>
        <w:rPr>
          <w:rtl/>
        </w:rPr>
        <w:t>ولَا الْتِمَاسَ إِعْظَامٍ لِنَفْسِي</w:t>
      </w:r>
      <w:r w:rsidR="009E0228">
        <w:rPr>
          <w:rtl/>
        </w:rPr>
        <w:t xml:space="preserve"> - </w:t>
      </w:r>
      <w:r>
        <w:rPr>
          <w:rtl/>
        </w:rPr>
        <w:t>فَإِنَّه مَنِ اسْتَثْقَلَ الْحَقَّ أَنْ يُقَالَ لَه</w:t>
      </w:r>
      <w:r w:rsidR="009E0228">
        <w:rPr>
          <w:rtl/>
        </w:rPr>
        <w:t xml:space="preserve"> - </w:t>
      </w:r>
      <w:r>
        <w:rPr>
          <w:rtl/>
        </w:rPr>
        <w:t>أَوِ الْعَدْلَ أَنْ يُعْرَضَ عَلَيْه كَانَ الْعَمَلُ بِهِمَا أَثْقَلَ عَلَيْه</w:t>
      </w:r>
      <w:r w:rsidR="009E0228">
        <w:rPr>
          <w:rtl/>
        </w:rPr>
        <w:t xml:space="preserve"> - </w:t>
      </w:r>
      <w:r>
        <w:rPr>
          <w:rtl/>
        </w:rPr>
        <w:t>فَلَا تَكُفُّوا عَنْ مَقَالَةٍ بِحَقٍّ أَوْ مَشُورَةٍ بِعَدْلٍ</w:t>
      </w:r>
      <w:r w:rsidR="009E0228">
        <w:rPr>
          <w:rtl/>
        </w:rPr>
        <w:t xml:space="preserve"> - </w:t>
      </w:r>
      <w:r>
        <w:rPr>
          <w:rtl/>
        </w:rPr>
        <w:t>فَإِنِّي لَسْتُ فِي نَفْسِي بِفَوْقِ أَنْ أُخْطِئَ</w:t>
      </w:r>
      <w:r w:rsidR="009E0228">
        <w:rPr>
          <w:rtl/>
        </w:rPr>
        <w:t xml:space="preserve"> - </w:t>
      </w:r>
      <w:r>
        <w:rPr>
          <w:rtl/>
        </w:rPr>
        <w:t>ولَا آمَنُ ذَلِكَ مِنْ فِعْلِي</w:t>
      </w:r>
      <w:r w:rsidR="009E0228">
        <w:rPr>
          <w:rtl/>
        </w:rPr>
        <w:t xml:space="preserve"> - </w:t>
      </w:r>
      <w:r>
        <w:rPr>
          <w:rtl/>
        </w:rPr>
        <w:t>إِلَّا أَنْ يَكْفِيَ اللَّه مِنْ نَفْسِي مَا هُوَ أَمْلَكُ بِه مِنِّي</w:t>
      </w:r>
      <w:r>
        <w:rPr>
          <w:rFonts w:hint="cs"/>
          <w:rtl/>
        </w:rPr>
        <w:t xml:space="preserve"> </w:t>
      </w:r>
      <w:r w:rsidRPr="004F6706">
        <w:rPr>
          <w:rStyle w:val="libFootnotenumChar"/>
          <w:rFonts w:hint="cs"/>
          <w:rtl/>
        </w:rPr>
        <w:t>(2978)</w:t>
      </w:r>
      <w:r w:rsidR="009E0228">
        <w:rPr>
          <w:rtl/>
        </w:rPr>
        <w:t xml:space="preserve"> - </w:t>
      </w:r>
      <w:r>
        <w:rPr>
          <w:rtl/>
        </w:rPr>
        <w:t>فَإِنَّمَا أَنَا وأَنْتُمْ عَبِيدٌ مَمْلُوكُونَ لِرَبٍّ لَا رَبَّ غَيْرُه</w:t>
      </w:r>
      <w:r w:rsidR="009E0228">
        <w:rPr>
          <w:rtl/>
        </w:rPr>
        <w:t xml:space="preserve"> - </w:t>
      </w:r>
      <w:r>
        <w:rPr>
          <w:rtl/>
        </w:rPr>
        <w:t>يَمْلِكُ مِنَّا مَا لَا نَمْلِكُ مِنْ أَنْفُسِنَا</w:t>
      </w:r>
      <w:r w:rsidR="009E0228">
        <w:rPr>
          <w:rtl/>
        </w:rPr>
        <w:t xml:space="preserve"> - </w:t>
      </w:r>
      <w:r>
        <w:rPr>
          <w:rtl/>
        </w:rPr>
        <w:t>وأَخْرَجَنَا مِمَّا كُنَّا فِيه إِلَى مَا صَلَحْنَا عَلَيْه</w:t>
      </w:r>
      <w:r w:rsidR="009E0228">
        <w:rPr>
          <w:rtl/>
        </w:rPr>
        <w:t xml:space="preserve"> - </w:t>
      </w:r>
      <w:r>
        <w:rPr>
          <w:rtl/>
        </w:rPr>
        <w:t>فَأَبْدَلَنَا بَعْدَ الضَّلَالَةِ بِالْهُدَى وأَعْطَانَا الْبَصِيرَةَ بَعْدَ الْعَمَى</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217</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في التظلم والتشكي من قريش</w:t>
      </w:r>
    </w:p>
    <w:p w:rsidR="0099446B" w:rsidRDefault="0099446B" w:rsidP="009E0228">
      <w:pPr>
        <w:pStyle w:val="libNormal"/>
        <w:rPr>
          <w:rtl/>
        </w:rPr>
      </w:pPr>
      <w:r>
        <w:rPr>
          <w:rtl/>
        </w:rPr>
        <w:t>اللَّهُمَّ إِنِّي أَسْتَعْدِيكَ</w:t>
      </w:r>
      <w:r>
        <w:rPr>
          <w:rFonts w:hint="cs"/>
          <w:rtl/>
        </w:rPr>
        <w:t xml:space="preserve"> </w:t>
      </w:r>
      <w:r w:rsidRPr="004F6706">
        <w:rPr>
          <w:rStyle w:val="libFootnotenumChar"/>
          <w:rFonts w:hint="cs"/>
          <w:rtl/>
        </w:rPr>
        <w:t>(2979)</w:t>
      </w:r>
      <w:r>
        <w:rPr>
          <w:rtl/>
        </w:rPr>
        <w:t xml:space="preserve"> عَلَى قُرَيْشٍ ومَنْ أَعَانَهُمْ</w:t>
      </w:r>
      <w:r w:rsidR="009E0228">
        <w:rPr>
          <w:rtl/>
        </w:rPr>
        <w:t xml:space="preserve"> - </w:t>
      </w:r>
      <w:r>
        <w:rPr>
          <w:rtl/>
        </w:rPr>
        <w:t>فَإِنَّهُمْ قَدْ قَطَعُوا رَحِمِي وأَكْفَئُوا إِنَائِي</w:t>
      </w:r>
      <w:r>
        <w:rPr>
          <w:rFonts w:hint="cs"/>
          <w:rtl/>
        </w:rPr>
        <w:t xml:space="preserve"> </w:t>
      </w:r>
      <w:r w:rsidRPr="004F6706">
        <w:rPr>
          <w:rStyle w:val="libFootnotenumChar"/>
          <w:rFonts w:hint="cs"/>
          <w:rtl/>
        </w:rPr>
        <w:t>(2980)</w:t>
      </w:r>
      <w:r w:rsidR="009E0228">
        <w:rPr>
          <w:rtl/>
        </w:rPr>
        <w:t xml:space="preserve"> - </w:t>
      </w:r>
      <w:r>
        <w:rPr>
          <w:rtl/>
        </w:rPr>
        <w:t>وأَجْمَعُوا عَلَى مُنَازَعَتِي حَقّاً كُنْتُ أَوْلَى بِه مِنْ غَيْرِي</w:t>
      </w:r>
      <w:r w:rsidR="009E0228">
        <w:rPr>
          <w:rtl/>
        </w:rPr>
        <w:t xml:space="preserve"> - </w:t>
      </w:r>
      <w:r>
        <w:rPr>
          <w:rtl/>
        </w:rPr>
        <w:t>وقَالُوا أَلَا إِنَّ فِي الْحَقِّ أَنْ تَأْخُذَه</w:t>
      </w:r>
      <w:r w:rsidR="009E0228">
        <w:rPr>
          <w:rtl/>
        </w:rPr>
        <w:t xml:space="preserve"> - </w:t>
      </w:r>
      <w:r>
        <w:rPr>
          <w:rtl/>
        </w:rPr>
        <w:t>وفِي الْحَقِّ أَنْ تُمْنَعَه فَاصْبِرْ مَغْمُوماً أَوْ مُتْ مُتَأَسِّفاً</w:t>
      </w:r>
      <w:r w:rsidR="009E0228">
        <w:rPr>
          <w:rtl/>
        </w:rPr>
        <w:t xml:space="preserve"> - </w:t>
      </w:r>
      <w:r>
        <w:rPr>
          <w:rtl/>
        </w:rPr>
        <w:t>فَنَظَرْتُ فَإِذَا لَيْسَ لِي رَافِدٌ</w:t>
      </w:r>
      <w:r>
        <w:rPr>
          <w:rFonts w:hint="cs"/>
          <w:rtl/>
        </w:rPr>
        <w:t xml:space="preserve"> </w:t>
      </w:r>
      <w:r w:rsidRPr="004F6706">
        <w:rPr>
          <w:rStyle w:val="libFootnotenumChar"/>
          <w:rFonts w:hint="cs"/>
          <w:rtl/>
        </w:rPr>
        <w:t>(2981)</w:t>
      </w:r>
      <w:r>
        <w:rPr>
          <w:rtl/>
        </w:rPr>
        <w:t xml:space="preserve"> ولَا ذَابٌّ</w:t>
      </w:r>
      <w:r>
        <w:rPr>
          <w:rFonts w:hint="cs"/>
          <w:rtl/>
        </w:rPr>
        <w:t xml:space="preserve"> </w:t>
      </w:r>
      <w:r w:rsidRPr="004F6706">
        <w:rPr>
          <w:rStyle w:val="libFootnotenumChar"/>
          <w:rFonts w:hint="cs"/>
          <w:rtl/>
        </w:rPr>
        <w:t>(2982)</w:t>
      </w:r>
      <w:r>
        <w:rPr>
          <w:rtl/>
        </w:rPr>
        <w:t xml:space="preserve"> ولَا مُسَاعِدٌ</w:t>
      </w:r>
      <w:r w:rsidR="009E0228">
        <w:rPr>
          <w:rtl/>
        </w:rPr>
        <w:t xml:space="preserve"> - </w:t>
      </w:r>
      <w:r>
        <w:rPr>
          <w:rtl/>
        </w:rPr>
        <w:t>إِلَّا أَهْلَ بَيْتِي فَضَنَنْتُ</w:t>
      </w:r>
      <w:r>
        <w:rPr>
          <w:rFonts w:hint="cs"/>
          <w:rtl/>
        </w:rPr>
        <w:t xml:space="preserve"> </w:t>
      </w:r>
      <w:r w:rsidRPr="004F6706">
        <w:rPr>
          <w:rStyle w:val="libFootnotenumChar"/>
          <w:rFonts w:hint="cs"/>
          <w:rtl/>
        </w:rPr>
        <w:t>(2983)</w:t>
      </w:r>
      <w:r>
        <w:rPr>
          <w:rtl/>
        </w:rPr>
        <w:t xml:space="preserve"> بِهِمْ عَنِ الْمَنِيَّةِ</w:t>
      </w:r>
      <w:r w:rsidR="009E0228">
        <w:rPr>
          <w:rtl/>
        </w:rPr>
        <w:t xml:space="preserve"> - </w:t>
      </w:r>
      <w:r>
        <w:rPr>
          <w:rtl/>
        </w:rPr>
        <w:t>فَأَغْضَيْتُ عَلَى الْقَذَى</w:t>
      </w:r>
      <w:r>
        <w:rPr>
          <w:rFonts w:hint="cs"/>
          <w:rtl/>
        </w:rPr>
        <w:t xml:space="preserve"> </w:t>
      </w:r>
      <w:r w:rsidRPr="004F6706">
        <w:rPr>
          <w:rStyle w:val="libFootnotenumChar"/>
          <w:rFonts w:hint="cs"/>
          <w:rtl/>
        </w:rPr>
        <w:t>(2984)</w:t>
      </w:r>
      <w:r>
        <w:rPr>
          <w:rtl/>
        </w:rPr>
        <w:t xml:space="preserve"> وجَرِعْتُ رِيقِي عَلَى الشَّجَا</w:t>
      </w:r>
      <w:r>
        <w:rPr>
          <w:rFonts w:hint="cs"/>
          <w:rtl/>
        </w:rPr>
        <w:t xml:space="preserve"> </w:t>
      </w:r>
      <w:r w:rsidRPr="004F6706">
        <w:rPr>
          <w:rStyle w:val="libFootnotenumChar"/>
          <w:rFonts w:hint="cs"/>
          <w:rtl/>
        </w:rPr>
        <w:t>(2985)</w:t>
      </w:r>
      <w:r w:rsidR="009E0228">
        <w:rPr>
          <w:rtl/>
        </w:rPr>
        <w:t xml:space="preserve"> - </w:t>
      </w:r>
      <w:r>
        <w:rPr>
          <w:rtl/>
        </w:rPr>
        <w:t>وصَبَرْتُ مِنْ كَظْمِ الْغَيْظِ عَلَى أَمَرَّ مِنَ الْعَلْقَمِ</w:t>
      </w:r>
      <w:r w:rsidR="009E0228">
        <w:rPr>
          <w:rtl/>
        </w:rPr>
        <w:t xml:space="preserve"> - </w:t>
      </w:r>
      <w:r>
        <w:rPr>
          <w:rtl/>
        </w:rPr>
        <w:t>وآلَمَ لِلْقَلْبِ مِنْ وَخْزِ الشِّفَارِ</w:t>
      </w:r>
      <w:r>
        <w:rPr>
          <w:rFonts w:hint="cs"/>
          <w:rtl/>
        </w:rPr>
        <w:t xml:space="preserve"> </w:t>
      </w:r>
      <w:r w:rsidRPr="004F6706">
        <w:rPr>
          <w:rStyle w:val="libFootnotenumChar"/>
          <w:rFonts w:hint="cs"/>
          <w:rtl/>
        </w:rPr>
        <w:t>(2986)</w:t>
      </w:r>
      <w:r w:rsidRPr="00AF3A32">
        <w:rPr>
          <w:rFonts w:hint="cs"/>
          <w:rtl/>
        </w:rPr>
        <w:t>.</w:t>
      </w:r>
    </w:p>
    <w:p w:rsidR="0099446B" w:rsidRPr="0099446B" w:rsidRDefault="0099446B" w:rsidP="009E0228">
      <w:pPr>
        <w:pStyle w:val="libNormal"/>
        <w:rPr>
          <w:rStyle w:val="libBold2Char"/>
          <w:rtl/>
        </w:rPr>
      </w:pPr>
      <w:r w:rsidRPr="0099446B">
        <w:rPr>
          <w:rStyle w:val="libBold2Char"/>
          <w:rtl/>
        </w:rPr>
        <w:t xml:space="preserve">قال الشريف </w:t>
      </w:r>
      <w:r w:rsidRPr="0099446B">
        <w:rPr>
          <w:rStyle w:val="libAlaemChar"/>
          <w:rtl/>
        </w:rPr>
        <w:t>رضي‌الله‌عنه</w:t>
      </w:r>
      <w:r w:rsidR="009E0228">
        <w:rPr>
          <w:rStyle w:val="libBold2Char"/>
          <w:rtl/>
        </w:rPr>
        <w:t xml:space="preserve"> - </w:t>
      </w:r>
      <w:r w:rsidRPr="0099446B">
        <w:rPr>
          <w:rStyle w:val="libBold2Char"/>
          <w:rtl/>
        </w:rPr>
        <w:t>وقد مضى هذا الكلام في أثناء خطبة متقدمة</w:t>
      </w:r>
      <w:r w:rsidR="009E0228">
        <w:rPr>
          <w:rStyle w:val="libBold2Char"/>
          <w:rtl/>
        </w:rPr>
        <w:t xml:space="preserve"> - </w:t>
      </w:r>
      <w:r w:rsidRPr="0099446B">
        <w:rPr>
          <w:rStyle w:val="libBold2Char"/>
          <w:rtl/>
        </w:rPr>
        <w:t>إلا أني ذكرته هاهنا لاختلاف الروايتين</w:t>
      </w:r>
      <w:r w:rsidRPr="0099446B">
        <w:rPr>
          <w:rStyle w:val="libBold2Char"/>
          <w:rFonts w:hint="cs"/>
          <w:rtl/>
        </w:rPr>
        <w:t>.</w:t>
      </w:r>
    </w:p>
    <w:p w:rsidR="0099446B" w:rsidRDefault="0099446B" w:rsidP="004F6706">
      <w:pPr>
        <w:pStyle w:val="libCenterBold1"/>
        <w:rPr>
          <w:rtl/>
        </w:rPr>
      </w:pPr>
      <w:r>
        <w:rPr>
          <w:rtl/>
        </w:rPr>
        <w:t>218</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 xml:space="preserve">في ذكر السائرين إلى البصرة لحربه </w:t>
      </w:r>
      <w:r w:rsidRPr="0099446B">
        <w:rPr>
          <w:rStyle w:val="libAlaemChar"/>
          <w:rtl/>
        </w:rPr>
        <w:t>عليه‌السلام</w:t>
      </w:r>
    </w:p>
    <w:p w:rsidR="0099446B" w:rsidRDefault="0099446B" w:rsidP="009E0228">
      <w:pPr>
        <w:pStyle w:val="libNormal"/>
        <w:rPr>
          <w:rtl/>
        </w:rPr>
      </w:pPr>
      <w:r>
        <w:rPr>
          <w:rtl/>
        </w:rPr>
        <w:t>فَقَدِمُوا عَلَى عُمَّالِي وخُزَّانِ بَيْتِ الْمُسْلِمِينَ الَّذِي فِي يَدَيَّ</w:t>
      </w:r>
      <w:r w:rsidR="009E0228">
        <w:rPr>
          <w:rtl/>
        </w:rPr>
        <w:t xml:space="preserve"> - </w:t>
      </w:r>
      <w:r>
        <w:rPr>
          <w:rtl/>
        </w:rPr>
        <w:t>وعَلَى أَهْلِ مِصْرٍ كُلُّهُمْ فِي طَاعَتِي وعَلَى بَيْعَتِي</w:t>
      </w:r>
      <w:r w:rsidR="009E0228">
        <w:rPr>
          <w:rtl/>
        </w:rPr>
        <w:t xml:space="preserve"> - </w:t>
      </w:r>
      <w:r>
        <w:rPr>
          <w:rtl/>
        </w:rPr>
        <w:t>فَشَتَّتُوا كَلِمَتَهُمْ وأَفْسَدُوا</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عَلَيَّ جَمَاعَتَهُمْ</w:t>
      </w:r>
      <w:r w:rsidR="009E0228">
        <w:rPr>
          <w:rtl/>
        </w:rPr>
        <w:t xml:space="preserve"> - </w:t>
      </w:r>
      <w:r>
        <w:rPr>
          <w:rtl/>
        </w:rPr>
        <w:t>ووَثَبُوا عَلَى شِيعَتِي فَقَتَلُوا طَاِئفَةً منْهُمْ غَدْراً</w:t>
      </w:r>
      <w:r w:rsidR="009E0228">
        <w:rPr>
          <w:rtl/>
        </w:rPr>
        <w:t xml:space="preserve"> - </w:t>
      </w:r>
      <w:r>
        <w:rPr>
          <w:rtl/>
        </w:rPr>
        <w:t>وطَاِئفَةٌ عَضُّوا عَلَى أَسْيَافِهِمْ</w:t>
      </w:r>
      <w:r>
        <w:rPr>
          <w:rFonts w:hint="cs"/>
          <w:rtl/>
        </w:rPr>
        <w:t xml:space="preserve"> </w:t>
      </w:r>
      <w:r w:rsidRPr="004F6706">
        <w:rPr>
          <w:rStyle w:val="libFootnotenumChar"/>
          <w:rFonts w:hint="cs"/>
          <w:rtl/>
        </w:rPr>
        <w:t>(2987)</w:t>
      </w:r>
      <w:r w:rsidR="009E0228">
        <w:rPr>
          <w:rtl/>
        </w:rPr>
        <w:t xml:space="preserve"> - </w:t>
      </w:r>
      <w:r>
        <w:rPr>
          <w:rtl/>
        </w:rPr>
        <w:t>فَضَارَبُوا بِهَا حَتَّى لَقُوا اللَّه صَادِقِينَ</w:t>
      </w:r>
      <w:r>
        <w:rPr>
          <w:rFonts w:hint="cs"/>
          <w:rtl/>
        </w:rPr>
        <w:t>.</w:t>
      </w:r>
    </w:p>
    <w:p w:rsidR="0099446B" w:rsidRDefault="0099446B" w:rsidP="004F6706">
      <w:pPr>
        <w:pStyle w:val="libCenterBold1"/>
        <w:rPr>
          <w:rtl/>
        </w:rPr>
      </w:pPr>
      <w:r>
        <w:rPr>
          <w:rtl/>
        </w:rPr>
        <w:t>219</w:t>
      </w:r>
      <w:r w:rsidR="009E0228">
        <w:rPr>
          <w:rtl/>
        </w:rPr>
        <w:t xml:space="preserve"> - </w:t>
      </w:r>
      <w:r>
        <w:rPr>
          <w:rtl/>
        </w:rPr>
        <w:t xml:space="preserve">ومن كلام له </w:t>
      </w:r>
      <w:r w:rsidRPr="0099446B">
        <w:rPr>
          <w:rStyle w:val="libAlaemChar"/>
          <w:rtl/>
        </w:rPr>
        <w:t>عليه‌السلام</w:t>
      </w:r>
    </w:p>
    <w:p w:rsidR="0099446B" w:rsidRPr="00F63195" w:rsidRDefault="0099446B" w:rsidP="0099446B">
      <w:pPr>
        <w:pStyle w:val="libBold2"/>
        <w:rPr>
          <w:rtl/>
        </w:rPr>
      </w:pPr>
      <w:r w:rsidRPr="00F63195">
        <w:rPr>
          <w:rtl/>
        </w:rPr>
        <w:t>لما مر بطلحة بن عبد الله وعبد الرحمن بن عتاب بن أسيد</w:t>
      </w:r>
      <w:r w:rsidR="009E0228">
        <w:rPr>
          <w:rtl/>
        </w:rPr>
        <w:t xml:space="preserve"> - </w:t>
      </w:r>
      <w:r w:rsidRPr="00F63195">
        <w:rPr>
          <w:rtl/>
        </w:rPr>
        <w:t>وهما قتيلان يوم الجمل</w:t>
      </w:r>
      <w:r>
        <w:rPr>
          <w:rFonts w:hint="cs"/>
          <w:rtl/>
        </w:rPr>
        <w:t>:</w:t>
      </w:r>
    </w:p>
    <w:p w:rsidR="0099446B" w:rsidRDefault="0099446B" w:rsidP="009E0228">
      <w:pPr>
        <w:pStyle w:val="libNormal"/>
        <w:rPr>
          <w:rtl/>
        </w:rPr>
      </w:pPr>
      <w:r>
        <w:rPr>
          <w:rtl/>
        </w:rPr>
        <w:t>لَقَدْ أَصْبَحَ أَبُو مُحَمَّدٍ بِهَذَا الْمَكَانِ غَرِيباً</w:t>
      </w:r>
      <w:r w:rsidR="009E0228">
        <w:rPr>
          <w:rtl/>
        </w:rPr>
        <w:t xml:space="preserve"> - </w:t>
      </w:r>
      <w:r>
        <w:rPr>
          <w:rtl/>
        </w:rPr>
        <w:t>أَمَا واللَّه لَقَدْ كُنْتُ أَكْرَه أَنْ تَكُونَ قُرَيْشٌ قَتْلَى</w:t>
      </w:r>
      <w:r w:rsidR="009E0228">
        <w:rPr>
          <w:rtl/>
        </w:rPr>
        <w:t xml:space="preserve"> - </w:t>
      </w:r>
      <w:r>
        <w:rPr>
          <w:rtl/>
        </w:rPr>
        <w:t>تَحْتَ بُطُونِ الْكَوَاكِبِ</w:t>
      </w:r>
      <w:r w:rsidR="009E0228">
        <w:rPr>
          <w:rtl/>
        </w:rPr>
        <w:t xml:space="preserve"> - </w:t>
      </w:r>
      <w:r>
        <w:rPr>
          <w:rtl/>
        </w:rPr>
        <w:t>أَدْرَكْتُ وَتْرِي</w:t>
      </w:r>
      <w:r>
        <w:rPr>
          <w:rFonts w:hint="cs"/>
          <w:rtl/>
        </w:rPr>
        <w:t xml:space="preserve"> </w:t>
      </w:r>
      <w:r w:rsidRPr="004F6706">
        <w:rPr>
          <w:rStyle w:val="libFootnotenumChar"/>
          <w:rFonts w:hint="cs"/>
          <w:rtl/>
        </w:rPr>
        <w:t>(2988)</w:t>
      </w:r>
      <w:r>
        <w:rPr>
          <w:rtl/>
        </w:rPr>
        <w:t xml:space="preserve"> مِنْ بَنِي عَبْدِ مَنَافٍ</w:t>
      </w:r>
      <w:r w:rsidR="009E0228">
        <w:rPr>
          <w:rtl/>
        </w:rPr>
        <w:t xml:space="preserve"> - </w:t>
      </w:r>
      <w:r>
        <w:rPr>
          <w:rtl/>
        </w:rPr>
        <w:t>وأَفْلَتَتْنِي أَعْيَانُ بَنِي جُمَحَ</w:t>
      </w:r>
      <w:r w:rsidR="009E0228">
        <w:rPr>
          <w:rtl/>
        </w:rPr>
        <w:t xml:space="preserve"> - </w:t>
      </w:r>
      <w:r>
        <w:rPr>
          <w:rtl/>
        </w:rPr>
        <w:t>لَقَدْ أَتْلَعُوا</w:t>
      </w:r>
      <w:r>
        <w:rPr>
          <w:rFonts w:hint="cs"/>
          <w:rtl/>
        </w:rPr>
        <w:t xml:space="preserve"> </w:t>
      </w:r>
      <w:r w:rsidRPr="004F6706">
        <w:rPr>
          <w:rStyle w:val="libFootnotenumChar"/>
          <w:rFonts w:hint="cs"/>
          <w:rtl/>
        </w:rPr>
        <w:t>(2989)</w:t>
      </w:r>
      <w:r>
        <w:rPr>
          <w:rtl/>
        </w:rPr>
        <w:t xml:space="preserve"> أَعْنَاقَهُمْ إِلَى أَمْرٍ</w:t>
      </w:r>
      <w:r w:rsidR="009E0228">
        <w:rPr>
          <w:rtl/>
        </w:rPr>
        <w:t xml:space="preserve"> - </w:t>
      </w:r>
      <w:r>
        <w:rPr>
          <w:rtl/>
        </w:rPr>
        <w:t>لَمْ يَكُونُوا أَهْلَه فَوُقِصُوا</w:t>
      </w:r>
      <w:r>
        <w:rPr>
          <w:rFonts w:hint="cs"/>
          <w:rtl/>
        </w:rPr>
        <w:t xml:space="preserve"> </w:t>
      </w:r>
      <w:r w:rsidRPr="004F6706">
        <w:rPr>
          <w:rStyle w:val="libFootnotenumChar"/>
          <w:rFonts w:hint="cs"/>
          <w:rtl/>
        </w:rPr>
        <w:t>(2990)</w:t>
      </w:r>
      <w:r>
        <w:rPr>
          <w:rtl/>
        </w:rPr>
        <w:t xml:space="preserve"> دُونَه</w:t>
      </w:r>
      <w:r>
        <w:rPr>
          <w:rFonts w:hint="cs"/>
          <w:rtl/>
        </w:rPr>
        <w:t>.</w:t>
      </w:r>
    </w:p>
    <w:p w:rsidR="0099446B" w:rsidRDefault="0099446B" w:rsidP="004F6706">
      <w:pPr>
        <w:pStyle w:val="libCenterBold1"/>
        <w:rPr>
          <w:rtl/>
        </w:rPr>
      </w:pPr>
      <w:r>
        <w:rPr>
          <w:rtl/>
        </w:rPr>
        <w:t>220</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في وصف السالك الطريق إلى اللَّه سبحانه</w:t>
      </w:r>
    </w:p>
    <w:p w:rsidR="0099446B" w:rsidRDefault="0099446B" w:rsidP="009E0228">
      <w:pPr>
        <w:pStyle w:val="libNormal"/>
        <w:rPr>
          <w:rtl/>
        </w:rPr>
      </w:pPr>
      <w:r>
        <w:rPr>
          <w:rtl/>
        </w:rPr>
        <w:t>قَدْ أَحْيَا عَقْلَه</w:t>
      </w:r>
      <w:r>
        <w:rPr>
          <w:rFonts w:hint="cs"/>
          <w:rtl/>
        </w:rPr>
        <w:t xml:space="preserve"> </w:t>
      </w:r>
      <w:r w:rsidRPr="004F6706">
        <w:rPr>
          <w:rStyle w:val="libFootnotenumChar"/>
          <w:rFonts w:hint="cs"/>
          <w:rtl/>
        </w:rPr>
        <w:t>(2991)</w:t>
      </w:r>
      <w:r>
        <w:rPr>
          <w:rtl/>
        </w:rPr>
        <w:t xml:space="preserve"> وأَمَاتَ نَفْسَه</w:t>
      </w:r>
      <w:r>
        <w:rPr>
          <w:rFonts w:hint="cs"/>
          <w:rtl/>
        </w:rPr>
        <w:t xml:space="preserve"> </w:t>
      </w:r>
      <w:r w:rsidRPr="004F6706">
        <w:rPr>
          <w:rStyle w:val="libFootnotenumChar"/>
          <w:rFonts w:hint="cs"/>
          <w:rtl/>
        </w:rPr>
        <w:t>(2992)</w:t>
      </w:r>
      <w:r>
        <w:rPr>
          <w:rtl/>
        </w:rPr>
        <w:t xml:space="preserve"> حَتَّى دَقَّ جَلِيلُه</w:t>
      </w:r>
      <w:r>
        <w:rPr>
          <w:rFonts w:hint="cs"/>
          <w:rtl/>
        </w:rPr>
        <w:t xml:space="preserve"> </w:t>
      </w:r>
      <w:r w:rsidRPr="004F6706">
        <w:rPr>
          <w:rStyle w:val="libFootnotenumChar"/>
          <w:rFonts w:hint="cs"/>
          <w:rtl/>
        </w:rPr>
        <w:t>(2993)</w:t>
      </w:r>
      <w:r w:rsidR="009E0228">
        <w:rPr>
          <w:rtl/>
        </w:rPr>
        <w:t xml:space="preserve"> - </w:t>
      </w:r>
      <w:r>
        <w:rPr>
          <w:rtl/>
        </w:rPr>
        <w:t>ولَطُفَ غَلِيظُه</w:t>
      </w:r>
      <w:r>
        <w:rPr>
          <w:rFonts w:hint="cs"/>
          <w:rtl/>
        </w:rPr>
        <w:t xml:space="preserve"> </w:t>
      </w:r>
      <w:r w:rsidRPr="004F6706">
        <w:rPr>
          <w:rStyle w:val="libFootnotenumChar"/>
          <w:rFonts w:hint="cs"/>
          <w:rtl/>
        </w:rPr>
        <w:t>(2994)</w:t>
      </w:r>
      <w:r>
        <w:rPr>
          <w:rtl/>
        </w:rPr>
        <w:t xml:space="preserve"> وبَرَقَ لَه لَامِعٌ كَثِيرُ الْبَرْقِ</w:t>
      </w:r>
      <w:r w:rsidR="009E0228">
        <w:rPr>
          <w:rtl/>
        </w:rPr>
        <w:t xml:space="preserve"> - </w:t>
      </w:r>
      <w:r>
        <w:rPr>
          <w:rtl/>
        </w:rPr>
        <w:t>فَأَبَانَ لَه الطَّرِيقَ وسَلَكَ بِه السَّبِيلَ</w:t>
      </w:r>
      <w:r w:rsidR="009E0228">
        <w:rPr>
          <w:rtl/>
        </w:rPr>
        <w:t xml:space="preserve"> - </w:t>
      </w:r>
      <w:r>
        <w:rPr>
          <w:rtl/>
        </w:rPr>
        <w:t>وتَدَافَعَتْه</w:t>
      </w:r>
      <w:r>
        <w:rPr>
          <w:rFonts w:hint="cs"/>
          <w:rtl/>
        </w:rPr>
        <w:t xml:space="preserve"> </w:t>
      </w:r>
      <w:r w:rsidRPr="004F6706">
        <w:rPr>
          <w:rStyle w:val="libFootnotenumChar"/>
          <w:rFonts w:hint="cs"/>
          <w:rtl/>
        </w:rPr>
        <w:t>(2995)</w:t>
      </w:r>
      <w:r>
        <w:rPr>
          <w:rtl/>
        </w:rPr>
        <w:t xml:space="preserve"> الأَبْوَابُ إِلَى بَابِ السَّلَامَةِ ودَارِ الإِقَامَةِ</w:t>
      </w:r>
      <w:r w:rsidR="009E0228">
        <w:rPr>
          <w:rtl/>
        </w:rPr>
        <w:t xml:space="preserve"> - </w:t>
      </w:r>
      <w:r>
        <w:rPr>
          <w:rtl/>
        </w:rPr>
        <w:t>وثَبَتَتْ رِجْلَاه بِطُمَأْنِينَةِ بَدَنِه فِي قَرَارِ الأَمْنِ والرَّاحَةِ</w:t>
      </w:r>
      <w:r w:rsidR="009E0228">
        <w:rPr>
          <w:rtl/>
        </w:rPr>
        <w:t xml:space="preserve"> - </w:t>
      </w:r>
      <w:r>
        <w:rPr>
          <w:rtl/>
        </w:rPr>
        <w:t>بِمَا اسْتَعْمَلَ قَلْبَه وأَرْضَى رَبَّه</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221</w:t>
      </w:r>
      <w:r w:rsidR="009E0228">
        <w:rPr>
          <w:rtl/>
        </w:rPr>
        <w:t xml:space="preserve"> - </w:t>
      </w:r>
      <w:r>
        <w:rPr>
          <w:rtl/>
        </w:rPr>
        <w:t xml:space="preserve">ومن كلام له </w:t>
      </w:r>
      <w:r w:rsidRPr="0099446B">
        <w:rPr>
          <w:rStyle w:val="libAlaemChar"/>
          <w:rtl/>
        </w:rPr>
        <w:t>عليه‌السلام</w:t>
      </w:r>
    </w:p>
    <w:p w:rsidR="0099446B" w:rsidRDefault="0099446B" w:rsidP="009E0228">
      <w:pPr>
        <w:pStyle w:val="libNormal"/>
        <w:rPr>
          <w:rtl/>
        </w:rPr>
      </w:pPr>
      <w:r>
        <w:rPr>
          <w:rtl/>
        </w:rPr>
        <w:t>قاله بعد تلاوته</w:t>
      </w:r>
      <w:r>
        <w:rPr>
          <w:rFonts w:hint="cs"/>
          <w:rtl/>
        </w:rPr>
        <w:t xml:space="preserve"> </w:t>
      </w:r>
      <w:r w:rsidRPr="0099446B">
        <w:rPr>
          <w:rStyle w:val="libAlaemChar"/>
          <w:rtl/>
        </w:rPr>
        <w:t>(</w:t>
      </w:r>
      <w:r w:rsidRPr="0099446B">
        <w:rPr>
          <w:rStyle w:val="libAieChar"/>
          <w:rtl/>
        </w:rPr>
        <w:t>أَلْهاكُمُ التَّكاثُرُ</w:t>
      </w:r>
      <w:r w:rsidRPr="0099446B">
        <w:rPr>
          <w:rStyle w:val="libAieChar"/>
          <w:rFonts w:hint="cs"/>
          <w:rtl/>
        </w:rPr>
        <w:t xml:space="preserve"> </w:t>
      </w:r>
      <w:r w:rsidRPr="004F6706">
        <w:rPr>
          <w:rStyle w:val="libFootnotenumChar"/>
          <w:rFonts w:hint="cs"/>
          <w:rtl/>
        </w:rPr>
        <w:t>(2996)</w:t>
      </w:r>
      <w:r w:rsidRPr="0099446B">
        <w:rPr>
          <w:rStyle w:val="libAieChar"/>
          <w:rtl/>
        </w:rPr>
        <w:t xml:space="preserve"> حَتَّى زُرْتُمُ الْمَقابِرَ</w:t>
      </w:r>
      <w:r w:rsidRPr="0099446B">
        <w:rPr>
          <w:rStyle w:val="libAlaemChar"/>
          <w:rtl/>
        </w:rPr>
        <w:t>)</w:t>
      </w:r>
      <w:r w:rsidR="009E0228">
        <w:rPr>
          <w:rtl/>
        </w:rPr>
        <w:t xml:space="preserve"> - </w:t>
      </w:r>
      <w:r>
        <w:rPr>
          <w:rtl/>
        </w:rPr>
        <w:t>يَا لَه مَرَاماً</w:t>
      </w:r>
      <w:r>
        <w:rPr>
          <w:rFonts w:hint="cs"/>
          <w:rtl/>
        </w:rPr>
        <w:t xml:space="preserve"> </w:t>
      </w:r>
      <w:r w:rsidRPr="004F6706">
        <w:rPr>
          <w:rStyle w:val="libFootnotenumChar"/>
          <w:rFonts w:hint="cs"/>
          <w:rtl/>
        </w:rPr>
        <w:t>(2997)</w:t>
      </w:r>
      <w:r>
        <w:rPr>
          <w:rtl/>
        </w:rPr>
        <w:t xml:space="preserve"> مَا أَبْعَدَه وزَوْراً</w:t>
      </w:r>
      <w:r>
        <w:rPr>
          <w:rFonts w:hint="cs"/>
          <w:rtl/>
        </w:rPr>
        <w:t xml:space="preserve"> </w:t>
      </w:r>
      <w:r w:rsidRPr="004F6706">
        <w:rPr>
          <w:rStyle w:val="libFootnotenumChar"/>
          <w:rFonts w:hint="cs"/>
          <w:rtl/>
        </w:rPr>
        <w:t>(2998)</w:t>
      </w:r>
      <w:r>
        <w:rPr>
          <w:rtl/>
        </w:rPr>
        <w:t xml:space="preserve"> مَا أَغْفَلَه</w:t>
      </w:r>
      <w:r>
        <w:rPr>
          <w:rFonts w:hint="cs"/>
          <w:rtl/>
        </w:rPr>
        <w:t xml:space="preserve"> </w:t>
      </w:r>
      <w:r w:rsidRPr="004F6706">
        <w:rPr>
          <w:rStyle w:val="libFootnotenumChar"/>
          <w:rFonts w:hint="cs"/>
          <w:rtl/>
        </w:rPr>
        <w:t>(2999)</w:t>
      </w:r>
      <w:r w:rsidR="009E0228">
        <w:rPr>
          <w:rtl/>
        </w:rPr>
        <w:t xml:space="preserve"> - </w:t>
      </w:r>
      <w:r>
        <w:rPr>
          <w:rtl/>
        </w:rPr>
        <w:t>وخَطَراً مَا أَفْظَعَه</w:t>
      </w:r>
      <w:r w:rsidR="009E0228">
        <w:rPr>
          <w:rtl/>
        </w:rPr>
        <w:t xml:space="preserve"> - </w:t>
      </w:r>
      <w:r>
        <w:rPr>
          <w:rtl/>
        </w:rPr>
        <w:t>لَقَدِ اسْتَخْلَوْا</w:t>
      </w:r>
      <w:r>
        <w:rPr>
          <w:rFonts w:hint="cs"/>
          <w:rtl/>
        </w:rPr>
        <w:t xml:space="preserve"> </w:t>
      </w:r>
      <w:r w:rsidRPr="004F6706">
        <w:rPr>
          <w:rStyle w:val="libFootnotenumChar"/>
          <w:rFonts w:hint="cs"/>
          <w:rtl/>
        </w:rPr>
        <w:t>(3000)</w:t>
      </w:r>
      <w:r>
        <w:rPr>
          <w:rtl/>
        </w:rPr>
        <w:t xml:space="preserve"> مِنْهُمْ أَيَّ مُدَّكِرٍ</w:t>
      </w:r>
      <w:r>
        <w:rPr>
          <w:rFonts w:hint="cs"/>
          <w:rtl/>
        </w:rPr>
        <w:t xml:space="preserve"> </w:t>
      </w:r>
      <w:r w:rsidRPr="004F6706">
        <w:rPr>
          <w:rStyle w:val="libFootnotenumChar"/>
          <w:rFonts w:hint="cs"/>
          <w:rtl/>
        </w:rPr>
        <w:t>(3001)</w:t>
      </w:r>
      <w:r>
        <w:rPr>
          <w:rtl/>
        </w:rPr>
        <w:t xml:space="preserve"> وتَنَاوَشُوهُمْ</w:t>
      </w:r>
      <w:r>
        <w:rPr>
          <w:rFonts w:hint="cs"/>
          <w:rtl/>
        </w:rPr>
        <w:t xml:space="preserve"> </w:t>
      </w:r>
      <w:r w:rsidRPr="004F6706">
        <w:rPr>
          <w:rStyle w:val="libFootnotenumChar"/>
          <w:rFonts w:hint="cs"/>
          <w:rtl/>
        </w:rPr>
        <w:t>(3002)</w:t>
      </w:r>
      <w:r>
        <w:rPr>
          <w:rtl/>
        </w:rPr>
        <w:t xml:space="preserve"> مِنْ مَكَانٍ بَعِيدٍ</w:t>
      </w:r>
      <w:r w:rsidR="009E0228">
        <w:rPr>
          <w:rtl/>
        </w:rPr>
        <w:t xml:space="preserve"> - </w:t>
      </w:r>
      <w:r>
        <w:rPr>
          <w:rtl/>
        </w:rPr>
        <w:t>أَفَبِمَصَارِعِ آبَائِهِمْ يَفْخَرُونَ</w:t>
      </w:r>
      <w:r w:rsidR="009E0228">
        <w:rPr>
          <w:rtl/>
        </w:rPr>
        <w:t xml:space="preserve"> - </w:t>
      </w:r>
      <w:r>
        <w:rPr>
          <w:rtl/>
        </w:rPr>
        <w:t>أَمْ بِعَدِيدِ الْهَلْكَى يَتَكَاثَرُونَ يَرْتَجِعُونَ مِنْهُمْ أَجْسَاداً خَوَتْ</w:t>
      </w:r>
      <w:r>
        <w:rPr>
          <w:rFonts w:hint="cs"/>
          <w:rtl/>
        </w:rPr>
        <w:t xml:space="preserve"> </w:t>
      </w:r>
      <w:r w:rsidRPr="004F6706">
        <w:rPr>
          <w:rStyle w:val="libFootnotenumChar"/>
          <w:rFonts w:hint="cs"/>
          <w:rtl/>
        </w:rPr>
        <w:t>(3003)</w:t>
      </w:r>
      <w:r>
        <w:rPr>
          <w:rtl/>
        </w:rPr>
        <w:t xml:space="preserve"> وحَرَكَاتٍ سَكَنَتْ</w:t>
      </w:r>
      <w:r w:rsidR="009E0228">
        <w:rPr>
          <w:rtl/>
        </w:rPr>
        <w:t xml:space="preserve"> - </w:t>
      </w:r>
      <w:r>
        <w:rPr>
          <w:rtl/>
        </w:rPr>
        <w:t>ولأَنْ يَكُونُوا عِبَراً أَحَقُّ مِنْ أَنْ يَكُونُوا مُفْتَخَراً</w:t>
      </w:r>
      <w:r w:rsidR="009E0228">
        <w:rPr>
          <w:rtl/>
        </w:rPr>
        <w:t xml:space="preserve"> - </w:t>
      </w:r>
      <w:r>
        <w:rPr>
          <w:rtl/>
        </w:rPr>
        <w:t>ولأَنْ يَهْبِطُوا بِهِمْ جَنَابَ ذِلَّةٍ</w:t>
      </w:r>
      <w:r w:rsidR="009E0228">
        <w:rPr>
          <w:rtl/>
        </w:rPr>
        <w:t xml:space="preserve"> - </w:t>
      </w:r>
      <w:r>
        <w:rPr>
          <w:rtl/>
        </w:rPr>
        <w:t>أَحْجَى</w:t>
      </w:r>
      <w:r>
        <w:rPr>
          <w:rFonts w:hint="cs"/>
          <w:rtl/>
        </w:rPr>
        <w:t xml:space="preserve"> </w:t>
      </w:r>
      <w:r w:rsidRPr="004F6706">
        <w:rPr>
          <w:rStyle w:val="libFootnotenumChar"/>
          <w:rFonts w:hint="cs"/>
          <w:rtl/>
        </w:rPr>
        <w:t>(3004)</w:t>
      </w:r>
      <w:r>
        <w:rPr>
          <w:rtl/>
        </w:rPr>
        <w:t xml:space="preserve"> مِنْ أَنْ يَقُومُوا بِهِمْ مَقَامَ عِزَّةٍ</w:t>
      </w:r>
      <w:r w:rsidR="009E0228">
        <w:rPr>
          <w:rtl/>
        </w:rPr>
        <w:t xml:space="preserve"> - </w:t>
      </w:r>
      <w:r>
        <w:rPr>
          <w:rtl/>
        </w:rPr>
        <w:t>لَقَدْ نَظَرُوا إِلَيْهِمْ بِأَبْصَارِ الْعَشْوَةِ</w:t>
      </w:r>
      <w:r>
        <w:rPr>
          <w:rFonts w:hint="cs"/>
          <w:rtl/>
        </w:rPr>
        <w:t xml:space="preserve"> </w:t>
      </w:r>
      <w:r w:rsidRPr="004F6706">
        <w:rPr>
          <w:rStyle w:val="libFootnotenumChar"/>
          <w:rFonts w:hint="cs"/>
          <w:rtl/>
        </w:rPr>
        <w:t>(3005)</w:t>
      </w:r>
      <w:r w:rsidR="009E0228">
        <w:rPr>
          <w:rtl/>
        </w:rPr>
        <w:t xml:space="preserve"> - </w:t>
      </w:r>
      <w:r>
        <w:rPr>
          <w:rtl/>
        </w:rPr>
        <w:t>وضَرَبُوا مِنْهُمْ فِي غَمْرَةِ جَهَالَةٍ</w:t>
      </w:r>
      <w:r w:rsidR="009E0228">
        <w:rPr>
          <w:rtl/>
        </w:rPr>
        <w:t xml:space="preserve"> - </w:t>
      </w:r>
      <w:r>
        <w:rPr>
          <w:rtl/>
        </w:rPr>
        <w:t>ولَوِ اسْتَنْطَقُوا عَنْهُمْ عَرَصَاتِ تِلْكَ الدِّيَارِ الْخَاوِيَةِ</w:t>
      </w:r>
      <w:r>
        <w:rPr>
          <w:rFonts w:hint="cs"/>
          <w:rtl/>
        </w:rPr>
        <w:t xml:space="preserve"> </w:t>
      </w:r>
      <w:r w:rsidRPr="004F6706">
        <w:rPr>
          <w:rStyle w:val="libFootnotenumChar"/>
          <w:rFonts w:hint="cs"/>
          <w:rtl/>
        </w:rPr>
        <w:t>(3006)</w:t>
      </w:r>
      <w:r w:rsidR="009E0228">
        <w:rPr>
          <w:rtl/>
        </w:rPr>
        <w:t xml:space="preserve"> - </w:t>
      </w:r>
      <w:r>
        <w:rPr>
          <w:rtl/>
        </w:rPr>
        <w:t>والرُّبُوعِ</w:t>
      </w:r>
      <w:r>
        <w:rPr>
          <w:rFonts w:hint="cs"/>
          <w:rtl/>
        </w:rPr>
        <w:t xml:space="preserve"> </w:t>
      </w:r>
      <w:r w:rsidRPr="004F6706">
        <w:rPr>
          <w:rStyle w:val="libFootnotenumChar"/>
          <w:rFonts w:hint="cs"/>
          <w:rtl/>
        </w:rPr>
        <w:t>(3007)</w:t>
      </w:r>
      <w:r>
        <w:rPr>
          <w:rtl/>
        </w:rPr>
        <w:t xml:space="preserve"> الْخَالِيَةِ لَقَالَتْ</w:t>
      </w:r>
      <w:r w:rsidR="009E0228">
        <w:rPr>
          <w:rtl/>
        </w:rPr>
        <w:t xml:space="preserve"> - </w:t>
      </w:r>
      <w:r>
        <w:rPr>
          <w:rtl/>
        </w:rPr>
        <w:t>ذَهَبُوا فِي الأَرْضِ ضُلَّالًا</w:t>
      </w:r>
      <w:r>
        <w:rPr>
          <w:rFonts w:hint="cs"/>
          <w:rtl/>
        </w:rPr>
        <w:t xml:space="preserve"> </w:t>
      </w:r>
      <w:r w:rsidRPr="004F6706">
        <w:rPr>
          <w:rStyle w:val="libFootnotenumChar"/>
          <w:rFonts w:hint="cs"/>
          <w:rtl/>
        </w:rPr>
        <w:t>(3008)</w:t>
      </w:r>
      <w:r>
        <w:rPr>
          <w:rtl/>
        </w:rPr>
        <w:t xml:space="preserve"> وذَهَبْتُمْ فِي أَعْقَابِهِمْ جُهَّالًا</w:t>
      </w:r>
      <w:r w:rsidR="009E0228">
        <w:rPr>
          <w:rtl/>
        </w:rPr>
        <w:t xml:space="preserve"> - </w:t>
      </w:r>
      <w:r>
        <w:rPr>
          <w:rtl/>
        </w:rPr>
        <w:t>تَطَئُونَ فِي هَامِهِمْ</w:t>
      </w:r>
      <w:r>
        <w:rPr>
          <w:rFonts w:hint="cs"/>
          <w:rtl/>
        </w:rPr>
        <w:t xml:space="preserve"> </w:t>
      </w:r>
      <w:r w:rsidRPr="004F6706">
        <w:rPr>
          <w:rStyle w:val="libFootnotenumChar"/>
          <w:rFonts w:hint="cs"/>
          <w:rtl/>
        </w:rPr>
        <w:t>(3009)</w:t>
      </w:r>
      <w:r>
        <w:rPr>
          <w:rtl/>
        </w:rPr>
        <w:t xml:space="preserve"> وتَسْتَنْبِتُونَ</w:t>
      </w:r>
      <w:r>
        <w:rPr>
          <w:rFonts w:hint="cs"/>
          <w:rtl/>
        </w:rPr>
        <w:t xml:space="preserve"> </w:t>
      </w:r>
      <w:r w:rsidRPr="004F6706">
        <w:rPr>
          <w:rStyle w:val="libFootnotenumChar"/>
          <w:rFonts w:hint="cs"/>
          <w:rtl/>
        </w:rPr>
        <w:t>(3010)</w:t>
      </w:r>
      <w:r>
        <w:rPr>
          <w:rtl/>
        </w:rPr>
        <w:t xml:space="preserve"> فِي أَجْسَادِهِمْ</w:t>
      </w:r>
      <w:r w:rsidR="009E0228">
        <w:rPr>
          <w:rtl/>
        </w:rPr>
        <w:t xml:space="preserve"> - </w:t>
      </w:r>
      <w:r>
        <w:rPr>
          <w:rtl/>
        </w:rPr>
        <w:t>وتَرْتَعُونَ</w:t>
      </w:r>
      <w:r>
        <w:rPr>
          <w:rFonts w:hint="cs"/>
          <w:rtl/>
        </w:rPr>
        <w:t xml:space="preserve"> </w:t>
      </w:r>
      <w:r w:rsidRPr="004F6706">
        <w:rPr>
          <w:rStyle w:val="libFootnotenumChar"/>
          <w:rFonts w:hint="cs"/>
          <w:rtl/>
        </w:rPr>
        <w:t>(3011)</w:t>
      </w:r>
      <w:r>
        <w:rPr>
          <w:rtl/>
        </w:rPr>
        <w:t xml:space="preserve"> فِيمَا لَفَظُوا وتَسْكُنُونَ فِيمَا خَرَّبُوا</w:t>
      </w:r>
      <w:r w:rsidR="009E0228">
        <w:rPr>
          <w:rtl/>
        </w:rPr>
        <w:t xml:space="preserve"> - </w:t>
      </w:r>
      <w:r>
        <w:rPr>
          <w:rtl/>
        </w:rPr>
        <w:t>وإِنَّمَا الأَيَّامُ بَيْنَكُمْ وبَيْنَهُمْ بَوَاكٍ</w:t>
      </w:r>
      <w:r>
        <w:rPr>
          <w:rFonts w:hint="cs"/>
          <w:rtl/>
        </w:rPr>
        <w:t xml:space="preserve"> </w:t>
      </w:r>
      <w:r w:rsidRPr="004F6706">
        <w:rPr>
          <w:rStyle w:val="libFootnotenumChar"/>
          <w:rFonts w:hint="cs"/>
          <w:rtl/>
        </w:rPr>
        <w:t>(3012)</w:t>
      </w:r>
      <w:r>
        <w:rPr>
          <w:rtl/>
        </w:rPr>
        <w:t xml:space="preserve"> ونَوَائِحُ</w:t>
      </w:r>
      <w:r>
        <w:rPr>
          <w:rFonts w:hint="cs"/>
          <w:rtl/>
        </w:rPr>
        <w:t xml:space="preserve"> </w:t>
      </w:r>
      <w:r w:rsidRPr="004F6706">
        <w:rPr>
          <w:rStyle w:val="libFootnotenumChar"/>
          <w:rFonts w:hint="cs"/>
          <w:rtl/>
        </w:rPr>
        <w:t>(3013)</w:t>
      </w:r>
      <w:r>
        <w:rPr>
          <w:rtl/>
        </w:rPr>
        <w:t xml:space="preserve"> عَلَيْكُمْ</w:t>
      </w:r>
      <w:r>
        <w:rPr>
          <w:rFonts w:hint="cs"/>
          <w:rtl/>
        </w:rPr>
        <w:t>.</w:t>
      </w:r>
    </w:p>
    <w:p w:rsidR="0099446B" w:rsidRDefault="0099446B" w:rsidP="009E0228">
      <w:pPr>
        <w:pStyle w:val="libNormal"/>
        <w:rPr>
          <w:rtl/>
        </w:rPr>
      </w:pPr>
      <w:r>
        <w:rPr>
          <w:rtl/>
        </w:rPr>
        <w:t>أُولَئِكُمْ سَلَفُ غَايَتِكُمْ</w:t>
      </w:r>
      <w:r>
        <w:rPr>
          <w:rFonts w:hint="cs"/>
          <w:rtl/>
        </w:rPr>
        <w:t xml:space="preserve"> </w:t>
      </w:r>
      <w:r w:rsidRPr="004F6706">
        <w:rPr>
          <w:rStyle w:val="libFootnotenumChar"/>
          <w:rFonts w:hint="cs"/>
          <w:rtl/>
        </w:rPr>
        <w:t>(3014)</w:t>
      </w:r>
      <w:r>
        <w:rPr>
          <w:rtl/>
        </w:rPr>
        <w:t xml:space="preserve"> وفُرَّاطُ</w:t>
      </w:r>
      <w:r>
        <w:rPr>
          <w:rFonts w:hint="cs"/>
          <w:rtl/>
        </w:rPr>
        <w:t xml:space="preserve"> </w:t>
      </w:r>
      <w:r w:rsidRPr="004F6706">
        <w:rPr>
          <w:rStyle w:val="libFootnotenumChar"/>
          <w:rFonts w:hint="cs"/>
          <w:rtl/>
        </w:rPr>
        <w:t>(3015)</w:t>
      </w:r>
      <w:r>
        <w:rPr>
          <w:rtl/>
        </w:rPr>
        <w:t xml:space="preserve"> مَنَاهِلِكُمْ</w:t>
      </w:r>
      <w:r>
        <w:rPr>
          <w:rFonts w:hint="cs"/>
          <w:rtl/>
        </w:rPr>
        <w:t xml:space="preserve"> </w:t>
      </w:r>
      <w:r w:rsidRPr="004F6706">
        <w:rPr>
          <w:rStyle w:val="libFootnotenumChar"/>
          <w:rFonts w:hint="cs"/>
          <w:rtl/>
        </w:rPr>
        <w:t>(3016)</w:t>
      </w:r>
      <w:r w:rsidR="009E0228">
        <w:rPr>
          <w:rtl/>
        </w:rPr>
        <w:t xml:space="preserve"> - </w:t>
      </w:r>
      <w:r>
        <w:rPr>
          <w:rtl/>
        </w:rPr>
        <w:t>الَّذِينَ كَانَتْ لَهُمْ مَقَاوِمُ</w:t>
      </w:r>
      <w:r>
        <w:rPr>
          <w:rFonts w:hint="cs"/>
          <w:rtl/>
        </w:rPr>
        <w:t xml:space="preserve"> </w:t>
      </w:r>
      <w:r w:rsidRPr="004F6706">
        <w:rPr>
          <w:rStyle w:val="libFootnotenumChar"/>
          <w:rFonts w:hint="cs"/>
          <w:rtl/>
        </w:rPr>
        <w:t>(3017)</w:t>
      </w:r>
      <w:r>
        <w:rPr>
          <w:rtl/>
        </w:rPr>
        <w:t xml:space="preserve"> الْعِزِّ</w:t>
      </w:r>
      <w:r w:rsidR="009E0228">
        <w:rPr>
          <w:rtl/>
        </w:rPr>
        <w:t xml:space="preserve"> - </w:t>
      </w:r>
      <w:r>
        <w:rPr>
          <w:rtl/>
        </w:rPr>
        <w:t>وحَلَبَاتُ</w:t>
      </w:r>
      <w:r>
        <w:rPr>
          <w:rFonts w:hint="cs"/>
          <w:rtl/>
        </w:rPr>
        <w:t xml:space="preserve"> </w:t>
      </w:r>
      <w:r w:rsidRPr="004F6706">
        <w:rPr>
          <w:rStyle w:val="libFootnotenumChar"/>
          <w:rFonts w:hint="cs"/>
          <w:rtl/>
        </w:rPr>
        <w:t>(3018)</w:t>
      </w:r>
      <w:r>
        <w:rPr>
          <w:rtl/>
        </w:rPr>
        <w:t xml:space="preserve"> الْفَخْرِ مُلُوكاً وسُوَقاً</w:t>
      </w:r>
      <w:r>
        <w:rPr>
          <w:rFonts w:hint="cs"/>
          <w:rtl/>
        </w:rPr>
        <w:t xml:space="preserve"> </w:t>
      </w:r>
      <w:r w:rsidRPr="004F6706">
        <w:rPr>
          <w:rStyle w:val="libFootnotenumChar"/>
          <w:rFonts w:hint="cs"/>
          <w:rtl/>
        </w:rPr>
        <w:t>(3019)</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سَلَكُوا فِي بُطُونِ الْبَرْزَخِ</w:t>
      </w:r>
      <w:r>
        <w:rPr>
          <w:rFonts w:hint="cs"/>
          <w:rtl/>
        </w:rPr>
        <w:t xml:space="preserve"> </w:t>
      </w:r>
      <w:r w:rsidRPr="004F6706">
        <w:rPr>
          <w:rStyle w:val="libFootnotenumChar"/>
          <w:rFonts w:hint="cs"/>
          <w:rtl/>
        </w:rPr>
        <w:t>(3020)</w:t>
      </w:r>
      <w:r>
        <w:rPr>
          <w:rtl/>
        </w:rPr>
        <w:t xml:space="preserve"> سَبِيلًا سُلِّطَتِ الأَرْضُ عَلَيْهِمْ فِيه</w:t>
      </w:r>
      <w:r w:rsidR="009E0228">
        <w:rPr>
          <w:rtl/>
        </w:rPr>
        <w:t xml:space="preserve"> - </w:t>
      </w:r>
      <w:r>
        <w:rPr>
          <w:rtl/>
        </w:rPr>
        <w:t>فَأَكَلَتْ مِنْ لُحُومِهِمْ وشَرِبَتْ مِنْ دِمَائِهِمْ</w:t>
      </w:r>
      <w:r w:rsidR="009E0228">
        <w:rPr>
          <w:rtl/>
        </w:rPr>
        <w:t xml:space="preserve"> - </w:t>
      </w:r>
      <w:r>
        <w:rPr>
          <w:rtl/>
        </w:rPr>
        <w:t>فَأَصْبَحُوا فِي فَجَوَاتِ</w:t>
      </w:r>
      <w:r>
        <w:rPr>
          <w:rFonts w:hint="cs"/>
          <w:rtl/>
        </w:rPr>
        <w:t xml:space="preserve"> </w:t>
      </w:r>
      <w:r w:rsidRPr="004F6706">
        <w:rPr>
          <w:rStyle w:val="libFootnotenumChar"/>
          <w:rFonts w:hint="cs"/>
          <w:rtl/>
        </w:rPr>
        <w:t>(3021)</w:t>
      </w:r>
      <w:r>
        <w:rPr>
          <w:rtl/>
        </w:rPr>
        <w:t xml:space="preserve"> قُبُورِهِمْ جَمَاداً لَا يَنْمُونَ</w:t>
      </w:r>
      <w:r>
        <w:rPr>
          <w:rFonts w:hint="cs"/>
          <w:rtl/>
        </w:rPr>
        <w:t xml:space="preserve"> </w:t>
      </w:r>
      <w:r w:rsidRPr="004F6706">
        <w:rPr>
          <w:rStyle w:val="libFootnotenumChar"/>
          <w:rFonts w:hint="cs"/>
          <w:rtl/>
        </w:rPr>
        <w:t>(3022)</w:t>
      </w:r>
      <w:r w:rsidR="009E0228">
        <w:rPr>
          <w:rtl/>
        </w:rPr>
        <w:t xml:space="preserve"> - </w:t>
      </w:r>
      <w:r>
        <w:rPr>
          <w:rtl/>
        </w:rPr>
        <w:t>وضِمَاراً</w:t>
      </w:r>
      <w:r>
        <w:rPr>
          <w:rFonts w:hint="cs"/>
          <w:rtl/>
        </w:rPr>
        <w:t xml:space="preserve"> </w:t>
      </w:r>
      <w:r w:rsidRPr="004F6706">
        <w:rPr>
          <w:rStyle w:val="libFootnotenumChar"/>
          <w:rFonts w:hint="cs"/>
          <w:rtl/>
        </w:rPr>
        <w:t>(3023)</w:t>
      </w:r>
      <w:r>
        <w:rPr>
          <w:rtl/>
        </w:rPr>
        <w:t xml:space="preserve"> لَا يُوجَدُونَ</w:t>
      </w:r>
      <w:r w:rsidR="009E0228">
        <w:rPr>
          <w:rtl/>
        </w:rPr>
        <w:t xml:space="preserve"> - </w:t>
      </w:r>
      <w:r>
        <w:rPr>
          <w:rtl/>
        </w:rPr>
        <w:t>لَا يُفْزِعُهُمْ وُرُودُ الأَهْوَالِ</w:t>
      </w:r>
      <w:r w:rsidR="009E0228">
        <w:rPr>
          <w:rtl/>
        </w:rPr>
        <w:t xml:space="preserve"> - </w:t>
      </w:r>
      <w:r>
        <w:rPr>
          <w:rtl/>
        </w:rPr>
        <w:t>ولَا يَحْزُنُهُمْ تَنَكُّرُ الأَحْوَالِ</w:t>
      </w:r>
      <w:r w:rsidR="009E0228">
        <w:rPr>
          <w:rtl/>
        </w:rPr>
        <w:t xml:space="preserve"> - </w:t>
      </w:r>
      <w:r>
        <w:rPr>
          <w:rtl/>
        </w:rPr>
        <w:t>ولَا يَحْفِلُونَ</w:t>
      </w:r>
      <w:r>
        <w:rPr>
          <w:rFonts w:hint="cs"/>
          <w:rtl/>
        </w:rPr>
        <w:t xml:space="preserve"> </w:t>
      </w:r>
      <w:r w:rsidRPr="004F6706">
        <w:rPr>
          <w:rStyle w:val="libFootnotenumChar"/>
          <w:rFonts w:hint="cs"/>
          <w:rtl/>
        </w:rPr>
        <w:t>(3024)</w:t>
      </w:r>
      <w:r>
        <w:rPr>
          <w:rtl/>
        </w:rPr>
        <w:t xml:space="preserve"> بِالرَّوَاجِفِ</w:t>
      </w:r>
      <w:r>
        <w:rPr>
          <w:rFonts w:hint="cs"/>
          <w:rtl/>
        </w:rPr>
        <w:t xml:space="preserve"> </w:t>
      </w:r>
      <w:r w:rsidRPr="004F6706">
        <w:rPr>
          <w:rStyle w:val="libFootnotenumChar"/>
          <w:rFonts w:hint="cs"/>
          <w:rtl/>
        </w:rPr>
        <w:t>(3025)</w:t>
      </w:r>
      <w:r>
        <w:rPr>
          <w:rtl/>
        </w:rPr>
        <w:t xml:space="preserve"> ولَا يَأْذَنُونَ</w:t>
      </w:r>
      <w:r>
        <w:rPr>
          <w:rFonts w:hint="cs"/>
          <w:rtl/>
        </w:rPr>
        <w:t xml:space="preserve"> </w:t>
      </w:r>
      <w:r w:rsidRPr="004F6706">
        <w:rPr>
          <w:rStyle w:val="libFootnotenumChar"/>
          <w:rFonts w:hint="cs"/>
          <w:rtl/>
        </w:rPr>
        <w:t>(3026)</w:t>
      </w:r>
      <w:r>
        <w:rPr>
          <w:rtl/>
        </w:rPr>
        <w:t xml:space="preserve"> لِلْقَوَاصِفِ</w:t>
      </w:r>
      <w:r>
        <w:rPr>
          <w:rFonts w:hint="cs"/>
          <w:rtl/>
        </w:rPr>
        <w:t xml:space="preserve"> </w:t>
      </w:r>
      <w:r w:rsidRPr="004F6706">
        <w:rPr>
          <w:rStyle w:val="libFootnotenumChar"/>
          <w:rFonts w:hint="cs"/>
          <w:rtl/>
        </w:rPr>
        <w:t>(3027)</w:t>
      </w:r>
      <w:r w:rsidR="009E0228">
        <w:rPr>
          <w:rtl/>
        </w:rPr>
        <w:t xml:space="preserve"> - </w:t>
      </w:r>
      <w:r>
        <w:rPr>
          <w:rtl/>
        </w:rPr>
        <w:t>غُيَّباً لَا يُنْتَظَرُونَ وشُهُوداً لَا يَحْضُرُونَ</w:t>
      </w:r>
      <w:r w:rsidR="009E0228">
        <w:rPr>
          <w:rtl/>
        </w:rPr>
        <w:t xml:space="preserve"> - </w:t>
      </w:r>
      <w:r>
        <w:rPr>
          <w:rtl/>
        </w:rPr>
        <w:t>وإِنَّمَا كَانُوا جَمِيعاً فَتَشَتَّتُوا وآلَافاً</w:t>
      </w:r>
      <w:r>
        <w:rPr>
          <w:rFonts w:hint="cs"/>
          <w:rtl/>
        </w:rPr>
        <w:t xml:space="preserve"> </w:t>
      </w:r>
      <w:r w:rsidRPr="004F6706">
        <w:rPr>
          <w:rStyle w:val="libFootnotenumChar"/>
          <w:rFonts w:hint="cs"/>
          <w:rtl/>
        </w:rPr>
        <w:t>(3028)</w:t>
      </w:r>
      <w:r>
        <w:rPr>
          <w:rtl/>
        </w:rPr>
        <w:t xml:space="preserve"> فَافْتَرَقُوا</w:t>
      </w:r>
      <w:r w:rsidR="009E0228">
        <w:rPr>
          <w:rtl/>
        </w:rPr>
        <w:t xml:space="preserve"> - </w:t>
      </w:r>
      <w:r>
        <w:rPr>
          <w:rtl/>
        </w:rPr>
        <w:t>ومَا عَنْ طُولِ عَهْدِهِمْ ولَا بُعْدِ مَحَلِّهِمْ</w:t>
      </w:r>
      <w:r w:rsidR="009E0228">
        <w:rPr>
          <w:rtl/>
        </w:rPr>
        <w:t xml:space="preserve"> - </w:t>
      </w:r>
      <w:r>
        <w:rPr>
          <w:rtl/>
        </w:rPr>
        <w:t>عَمِيَتْ أَخْبَارُهُمْ وصَمَّتْ</w:t>
      </w:r>
      <w:r>
        <w:rPr>
          <w:rFonts w:hint="cs"/>
          <w:rtl/>
        </w:rPr>
        <w:t xml:space="preserve"> </w:t>
      </w:r>
      <w:r w:rsidRPr="004F6706">
        <w:rPr>
          <w:rStyle w:val="libFootnotenumChar"/>
          <w:rFonts w:hint="cs"/>
          <w:rtl/>
        </w:rPr>
        <w:t>(3029)</w:t>
      </w:r>
      <w:r>
        <w:rPr>
          <w:rtl/>
        </w:rPr>
        <w:t xml:space="preserve"> دِيَارُهُمْ</w:t>
      </w:r>
      <w:r w:rsidR="009E0228">
        <w:rPr>
          <w:rtl/>
        </w:rPr>
        <w:t xml:space="preserve"> - </w:t>
      </w:r>
      <w:r>
        <w:rPr>
          <w:rtl/>
        </w:rPr>
        <w:t>ولَكِنَّهُمْ سُقُوا كَأْساً بَدَّلَتْهُمْ بِالنُّطْقِ خَرَساً</w:t>
      </w:r>
      <w:r w:rsidR="009E0228">
        <w:rPr>
          <w:rtl/>
        </w:rPr>
        <w:t xml:space="preserve"> - </w:t>
      </w:r>
      <w:r>
        <w:rPr>
          <w:rtl/>
        </w:rPr>
        <w:t>وبِالسَّمْعِ صَمَماً وبِالْحَرَكَاتِ سُكُوناً</w:t>
      </w:r>
      <w:r w:rsidR="009E0228">
        <w:rPr>
          <w:rtl/>
        </w:rPr>
        <w:t xml:space="preserve"> - </w:t>
      </w:r>
      <w:r>
        <w:rPr>
          <w:rtl/>
        </w:rPr>
        <w:t>فَكَأَنَّهُمْ فِي ارْتِجَالِ الصِّفَةِ</w:t>
      </w:r>
      <w:r>
        <w:rPr>
          <w:rFonts w:hint="cs"/>
          <w:rtl/>
        </w:rPr>
        <w:t xml:space="preserve"> </w:t>
      </w:r>
      <w:r w:rsidRPr="004F6706">
        <w:rPr>
          <w:rStyle w:val="libFootnotenumChar"/>
          <w:rFonts w:hint="cs"/>
          <w:rtl/>
        </w:rPr>
        <w:t>(3030)</w:t>
      </w:r>
      <w:r>
        <w:rPr>
          <w:rtl/>
        </w:rPr>
        <w:t xml:space="preserve"> صَرْعَى</w:t>
      </w:r>
      <w:r>
        <w:rPr>
          <w:rFonts w:hint="cs"/>
          <w:rtl/>
        </w:rPr>
        <w:t xml:space="preserve"> </w:t>
      </w:r>
      <w:r w:rsidRPr="004F6706">
        <w:rPr>
          <w:rStyle w:val="libFootnotenumChar"/>
          <w:rFonts w:hint="cs"/>
          <w:rtl/>
        </w:rPr>
        <w:t>(3031)</w:t>
      </w:r>
      <w:r>
        <w:rPr>
          <w:rtl/>
        </w:rPr>
        <w:t xml:space="preserve"> سُبَاتٍ</w:t>
      </w:r>
      <w:r>
        <w:rPr>
          <w:rFonts w:hint="cs"/>
          <w:rtl/>
        </w:rPr>
        <w:t xml:space="preserve"> </w:t>
      </w:r>
      <w:r w:rsidRPr="004F6706">
        <w:rPr>
          <w:rStyle w:val="libFootnotenumChar"/>
          <w:rFonts w:hint="cs"/>
          <w:rtl/>
        </w:rPr>
        <w:t>(3032)</w:t>
      </w:r>
      <w:r w:rsidR="009E0228">
        <w:rPr>
          <w:rtl/>
        </w:rPr>
        <w:t xml:space="preserve"> - </w:t>
      </w:r>
      <w:r>
        <w:rPr>
          <w:rtl/>
        </w:rPr>
        <w:t>جِيرَانٌ لَا يَتَأَنَّسُونَ وأَحِبَّاءُ لَا يَتَزَاوَرُونَ</w:t>
      </w:r>
      <w:r w:rsidR="009E0228">
        <w:rPr>
          <w:rtl/>
        </w:rPr>
        <w:t xml:space="preserve"> - </w:t>
      </w:r>
      <w:r>
        <w:rPr>
          <w:rtl/>
        </w:rPr>
        <w:t>بَلِيَتْ</w:t>
      </w:r>
      <w:r>
        <w:rPr>
          <w:rFonts w:hint="cs"/>
          <w:rtl/>
        </w:rPr>
        <w:t xml:space="preserve"> </w:t>
      </w:r>
      <w:r w:rsidRPr="004F6706">
        <w:rPr>
          <w:rStyle w:val="libFootnotenumChar"/>
          <w:rFonts w:hint="cs"/>
          <w:rtl/>
        </w:rPr>
        <w:t>(3033)</w:t>
      </w:r>
      <w:r>
        <w:rPr>
          <w:rtl/>
        </w:rPr>
        <w:t xml:space="preserve"> بَيْنَهُمْ عُرَا</w:t>
      </w:r>
      <w:r>
        <w:rPr>
          <w:rFonts w:hint="cs"/>
          <w:rtl/>
        </w:rPr>
        <w:t xml:space="preserve"> </w:t>
      </w:r>
      <w:r w:rsidRPr="004F6706">
        <w:rPr>
          <w:rStyle w:val="libFootnotenumChar"/>
          <w:rFonts w:hint="cs"/>
          <w:rtl/>
        </w:rPr>
        <w:t>(3034)</w:t>
      </w:r>
      <w:r>
        <w:rPr>
          <w:rtl/>
        </w:rPr>
        <w:t xml:space="preserve"> التَّعَارُفِ</w:t>
      </w:r>
      <w:r w:rsidR="009E0228">
        <w:rPr>
          <w:rtl/>
        </w:rPr>
        <w:t xml:space="preserve"> - </w:t>
      </w:r>
      <w:r>
        <w:rPr>
          <w:rtl/>
        </w:rPr>
        <w:t>وانْقَطَعَتْ مِنْهُمْ أَسْبَابُ الإِخَاءِ</w:t>
      </w:r>
      <w:r w:rsidR="009E0228">
        <w:rPr>
          <w:rtl/>
        </w:rPr>
        <w:t xml:space="preserve"> - </w:t>
      </w:r>
      <w:r>
        <w:rPr>
          <w:rtl/>
        </w:rPr>
        <w:t>فَكُلُّهُمْ وَحِيدٌ وهُمْ جَمِيعٌ</w:t>
      </w:r>
      <w:r w:rsidR="009E0228">
        <w:rPr>
          <w:rtl/>
        </w:rPr>
        <w:t xml:space="preserve"> - </w:t>
      </w:r>
      <w:r>
        <w:rPr>
          <w:rtl/>
        </w:rPr>
        <w:t>وبِجَانِبِ الْهَجْرِ وهُمْ أَخِلَّاءُ</w:t>
      </w:r>
      <w:r w:rsidR="009E0228">
        <w:rPr>
          <w:rtl/>
        </w:rPr>
        <w:t xml:space="preserve"> - </w:t>
      </w:r>
      <w:r>
        <w:rPr>
          <w:rtl/>
        </w:rPr>
        <w:t>لَا يَتَعَارَفُونَ لِلَيْلٍ صَبَاحاً ولَا لِنَهَارٍ مَسَاءً</w:t>
      </w:r>
      <w:r>
        <w:rPr>
          <w:rFonts w:hint="cs"/>
          <w:rtl/>
        </w:rPr>
        <w:t>.</w:t>
      </w:r>
    </w:p>
    <w:p w:rsidR="0099446B" w:rsidRDefault="0099446B" w:rsidP="009E0228">
      <w:pPr>
        <w:pStyle w:val="libNormal"/>
        <w:rPr>
          <w:rtl/>
        </w:rPr>
      </w:pPr>
      <w:r>
        <w:rPr>
          <w:rtl/>
        </w:rPr>
        <w:t>أَيُّ الْجَدِيدَيْنِ</w:t>
      </w:r>
      <w:r>
        <w:rPr>
          <w:rFonts w:hint="cs"/>
          <w:rtl/>
        </w:rPr>
        <w:t xml:space="preserve"> </w:t>
      </w:r>
      <w:r w:rsidRPr="004F6706">
        <w:rPr>
          <w:rStyle w:val="libFootnotenumChar"/>
          <w:rFonts w:hint="cs"/>
          <w:rtl/>
        </w:rPr>
        <w:t>(3035)</w:t>
      </w:r>
      <w:r>
        <w:rPr>
          <w:rtl/>
        </w:rPr>
        <w:t xml:space="preserve"> ظَعَنُوا فِيه كَانَ عَلَيْهِمْ سَرْمَداً</w:t>
      </w:r>
      <w:r w:rsidR="009E0228">
        <w:rPr>
          <w:rtl/>
        </w:rPr>
        <w:t xml:space="preserve"> - </w:t>
      </w:r>
      <w:r>
        <w:rPr>
          <w:rtl/>
        </w:rPr>
        <w:t>شَاهَدُوا مِنْ أَخْطَارِ دَارِهِمْ أَفْظَعَ مِمَّا خَافُوا</w:t>
      </w:r>
      <w:r w:rsidR="009E0228">
        <w:rPr>
          <w:rtl/>
        </w:rPr>
        <w:t xml:space="preserve"> - </w:t>
      </w:r>
      <w:r>
        <w:rPr>
          <w:rtl/>
        </w:rPr>
        <w:t>ورَأَوْا مِنْ آيَاتِهَا أَعْظَمَ مِمَّا قَدَّرُوا</w:t>
      </w:r>
      <w:r w:rsidR="009E0228">
        <w:rPr>
          <w:rtl/>
        </w:rPr>
        <w:t xml:space="preserve"> - </w:t>
      </w:r>
      <w:r>
        <w:rPr>
          <w:rtl/>
        </w:rPr>
        <w:t>فَكِلْتَا الْغَايَتَيْنِ</w:t>
      </w:r>
      <w:r>
        <w:rPr>
          <w:rFonts w:hint="cs"/>
          <w:rtl/>
        </w:rPr>
        <w:t xml:space="preserve"> </w:t>
      </w:r>
      <w:r w:rsidRPr="004F6706">
        <w:rPr>
          <w:rStyle w:val="libFootnotenumChar"/>
          <w:rFonts w:hint="cs"/>
          <w:rtl/>
        </w:rPr>
        <w:t>(3036)</w:t>
      </w:r>
      <w:r>
        <w:rPr>
          <w:rtl/>
        </w:rPr>
        <w:t xml:space="preserve"> مُدَّتْ لَهُمْ</w:t>
      </w:r>
      <w:r w:rsidR="009E0228">
        <w:rPr>
          <w:rtl/>
        </w:rPr>
        <w:t xml:space="preserve"> - </w:t>
      </w:r>
      <w:r>
        <w:rPr>
          <w:rtl/>
        </w:rPr>
        <w:t>إِلَى مَبَاءَةٍ</w:t>
      </w:r>
      <w:r>
        <w:rPr>
          <w:rFonts w:hint="cs"/>
          <w:rtl/>
        </w:rPr>
        <w:t xml:space="preserve"> </w:t>
      </w:r>
      <w:r w:rsidRPr="004F6706">
        <w:rPr>
          <w:rStyle w:val="libFootnotenumChar"/>
          <w:rFonts w:hint="cs"/>
          <w:rtl/>
        </w:rPr>
        <w:t>(3037)</w:t>
      </w:r>
      <w:r>
        <w:rPr>
          <w:rtl/>
        </w:rPr>
        <w:t xml:space="preserve"> فَاتَتْ مَبَالِغَ الْخَوْفِ والرَّجَاءِ</w:t>
      </w:r>
      <w:r w:rsidR="009E0228">
        <w:rPr>
          <w:rtl/>
        </w:rPr>
        <w:t xml:space="preserve"> - </w:t>
      </w:r>
      <w:r>
        <w:rPr>
          <w:rtl/>
        </w:rPr>
        <w:t>فَلَوْ كَانُوا يَنْطِقُونَ بِهَا</w:t>
      </w:r>
      <w:r w:rsidR="009E0228">
        <w:rPr>
          <w:rtl/>
        </w:rPr>
        <w:t xml:space="preserve"> - </w:t>
      </w:r>
      <w:r>
        <w:rPr>
          <w:rtl/>
        </w:rPr>
        <w:t>لَعَيُّوا</w:t>
      </w:r>
      <w:r>
        <w:rPr>
          <w:rFonts w:hint="cs"/>
          <w:rtl/>
        </w:rPr>
        <w:t xml:space="preserve"> </w:t>
      </w:r>
      <w:r w:rsidRPr="004F6706">
        <w:rPr>
          <w:rStyle w:val="libFootnotenumChar"/>
          <w:rFonts w:hint="cs"/>
          <w:rtl/>
        </w:rPr>
        <w:t>(3038)</w:t>
      </w:r>
      <w:r>
        <w:rPr>
          <w:rtl/>
        </w:rPr>
        <w:t xml:space="preserve"> بِصِفَةِ مَا شَاهَدُوا ومَا عَايَنُوا</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ولَئِنْ عَمِيَتْ آثَارُهُمْ وانْقَطَعَتْ أَخْبَارُهُمْ</w:t>
      </w:r>
      <w:r w:rsidR="009E0228">
        <w:rPr>
          <w:rtl/>
        </w:rPr>
        <w:t xml:space="preserve"> - </w:t>
      </w:r>
      <w:r>
        <w:rPr>
          <w:rtl/>
        </w:rPr>
        <w:t>لَقَدْ رَجَعَتْ فِيهِمْ أَبْصَارُ الْعِبَرِ</w:t>
      </w:r>
      <w:r>
        <w:rPr>
          <w:rFonts w:hint="cs"/>
          <w:rtl/>
        </w:rPr>
        <w:t xml:space="preserve"> </w:t>
      </w:r>
      <w:r w:rsidRPr="004F6706">
        <w:rPr>
          <w:rStyle w:val="libFootnotenumChar"/>
          <w:rFonts w:hint="cs"/>
          <w:rtl/>
        </w:rPr>
        <w:t>(3039)</w:t>
      </w:r>
      <w:r w:rsidR="009E0228">
        <w:rPr>
          <w:rtl/>
        </w:rPr>
        <w:t xml:space="preserve"> - </w:t>
      </w:r>
      <w:r>
        <w:rPr>
          <w:rtl/>
        </w:rPr>
        <w:t>وسَمِعَتْ عَنْهُمْ آذَانُ الْعُقُولِ</w:t>
      </w:r>
      <w:r w:rsidR="009E0228">
        <w:rPr>
          <w:rtl/>
        </w:rPr>
        <w:t xml:space="preserve"> - </w:t>
      </w:r>
      <w:r>
        <w:rPr>
          <w:rtl/>
        </w:rPr>
        <w:t>وتَكَلَّمُوا مِنْ غَيْرِ جِهَاتِ النُّطْقِ</w:t>
      </w:r>
      <w:r w:rsidR="009E0228">
        <w:rPr>
          <w:rtl/>
        </w:rPr>
        <w:t xml:space="preserve"> - </w:t>
      </w:r>
      <w:r>
        <w:rPr>
          <w:rtl/>
        </w:rPr>
        <w:t>فَقَالُوا كَلَحَتِ</w:t>
      </w:r>
      <w:r>
        <w:rPr>
          <w:rFonts w:hint="cs"/>
          <w:rtl/>
        </w:rPr>
        <w:t xml:space="preserve"> </w:t>
      </w:r>
      <w:r w:rsidRPr="004F6706">
        <w:rPr>
          <w:rStyle w:val="libFootnotenumChar"/>
          <w:rFonts w:hint="cs"/>
          <w:rtl/>
        </w:rPr>
        <w:t>(3040)</w:t>
      </w:r>
      <w:r>
        <w:rPr>
          <w:rtl/>
        </w:rPr>
        <w:t xml:space="preserve"> الْوُجُوه النَّوَاضِرُ</w:t>
      </w:r>
      <w:r>
        <w:rPr>
          <w:rFonts w:hint="cs"/>
          <w:rtl/>
        </w:rPr>
        <w:t xml:space="preserve"> </w:t>
      </w:r>
      <w:r w:rsidRPr="004F6706">
        <w:rPr>
          <w:rStyle w:val="libFootnotenumChar"/>
          <w:rFonts w:hint="cs"/>
          <w:rtl/>
        </w:rPr>
        <w:t>(3041)</w:t>
      </w:r>
      <w:r>
        <w:rPr>
          <w:rtl/>
        </w:rPr>
        <w:t xml:space="preserve"> وخَوَتِ</w:t>
      </w:r>
      <w:r>
        <w:rPr>
          <w:rFonts w:hint="cs"/>
          <w:rtl/>
        </w:rPr>
        <w:t xml:space="preserve"> </w:t>
      </w:r>
      <w:r w:rsidRPr="004F6706">
        <w:rPr>
          <w:rStyle w:val="libFootnotenumChar"/>
          <w:rFonts w:hint="cs"/>
          <w:rtl/>
        </w:rPr>
        <w:t>(3042)</w:t>
      </w:r>
      <w:r>
        <w:rPr>
          <w:rtl/>
        </w:rPr>
        <w:t xml:space="preserve"> الأَجْسَامُ النَّوَاعِمُ</w:t>
      </w:r>
      <w:r w:rsidR="009E0228">
        <w:rPr>
          <w:rtl/>
        </w:rPr>
        <w:t xml:space="preserve"> - </w:t>
      </w:r>
      <w:r>
        <w:rPr>
          <w:rtl/>
        </w:rPr>
        <w:t>ولَبِسْنَا أَهْدَامَ</w:t>
      </w:r>
      <w:r>
        <w:rPr>
          <w:rFonts w:hint="cs"/>
          <w:rtl/>
        </w:rPr>
        <w:t xml:space="preserve"> </w:t>
      </w:r>
      <w:r w:rsidRPr="004F6706">
        <w:rPr>
          <w:rStyle w:val="libFootnotenumChar"/>
          <w:rFonts w:hint="cs"/>
          <w:rtl/>
        </w:rPr>
        <w:t>(3044)</w:t>
      </w:r>
      <w:r>
        <w:rPr>
          <w:rtl/>
        </w:rPr>
        <w:t xml:space="preserve"> الْبِلَى وتَكَاءَدَنَا ضِيقُ الْمَضْجَعِ</w:t>
      </w:r>
      <w:r w:rsidR="009E0228">
        <w:rPr>
          <w:rtl/>
        </w:rPr>
        <w:t xml:space="preserve"> - </w:t>
      </w:r>
      <w:r>
        <w:rPr>
          <w:rtl/>
        </w:rPr>
        <w:t>وتَوَارَثْنَا الْوَحْشَةَ وتَهَكَّمَتْ</w:t>
      </w:r>
      <w:r>
        <w:rPr>
          <w:rFonts w:hint="cs"/>
          <w:rtl/>
        </w:rPr>
        <w:t xml:space="preserve"> </w:t>
      </w:r>
      <w:r w:rsidRPr="004F6706">
        <w:rPr>
          <w:rStyle w:val="libFootnotenumChar"/>
          <w:rFonts w:hint="cs"/>
          <w:rtl/>
        </w:rPr>
        <w:t>(3045)</w:t>
      </w:r>
      <w:r>
        <w:rPr>
          <w:rtl/>
        </w:rPr>
        <w:t xml:space="preserve"> عَلَيْنَا الرُّبُوعُ</w:t>
      </w:r>
      <w:r>
        <w:rPr>
          <w:rFonts w:hint="cs"/>
          <w:rtl/>
        </w:rPr>
        <w:t xml:space="preserve"> </w:t>
      </w:r>
      <w:r w:rsidRPr="004F6706">
        <w:rPr>
          <w:rStyle w:val="libFootnotenumChar"/>
          <w:rFonts w:hint="cs"/>
          <w:rtl/>
        </w:rPr>
        <w:t>(3046)</w:t>
      </w:r>
      <w:r>
        <w:rPr>
          <w:rtl/>
        </w:rPr>
        <w:t xml:space="preserve"> الصُّمُوتُ</w:t>
      </w:r>
      <w:r>
        <w:rPr>
          <w:rFonts w:hint="cs"/>
          <w:rtl/>
        </w:rPr>
        <w:t xml:space="preserve"> </w:t>
      </w:r>
      <w:r w:rsidRPr="004F6706">
        <w:rPr>
          <w:rStyle w:val="libFootnotenumChar"/>
          <w:rFonts w:hint="cs"/>
          <w:rtl/>
        </w:rPr>
        <w:t>(3047)</w:t>
      </w:r>
      <w:r w:rsidR="009E0228">
        <w:rPr>
          <w:rtl/>
        </w:rPr>
        <w:t xml:space="preserve"> - </w:t>
      </w:r>
      <w:r>
        <w:rPr>
          <w:rtl/>
        </w:rPr>
        <w:t>فَانْمَحَتْ مَحَاسِنُ أَجْسَادِنَا وتَنَكَّرَتْ مَعَارِفُ صُوَرِنَا</w:t>
      </w:r>
      <w:r w:rsidR="009E0228">
        <w:rPr>
          <w:rtl/>
        </w:rPr>
        <w:t xml:space="preserve"> - </w:t>
      </w:r>
      <w:r>
        <w:rPr>
          <w:rtl/>
        </w:rPr>
        <w:t>وطَالَتْ فِي مَسَاكِنِ الْوَحْشَةِ إِقَامَتُنَا</w:t>
      </w:r>
      <w:r w:rsidR="009E0228">
        <w:rPr>
          <w:rtl/>
        </w:rPr>
        <w:t xml:space="preserve"> - </w:t>
      </w:r>
      <w:r>
        <w:rPr>
          <w:rtl/>
        </w:rPr>
        <w:t>ولَمْ نَجِدْ مِنْ كَرْبٍ فَرَجاً ولَا مِنْ ضِيقٍ مُتَّسَعاً</w:t>
      </w:r>
      <w:r w:rsidR="009E0228">
        <w:rPr>
          <w:rtl/>
        </w:rPr>
        <w:t xml:space="preserve"> - </w:t>
      </w:r>
      <w:r>
        <w:rPr>
          <w:rtl/>
        </w:rPr>
        <w:t>فَلَوْ مَثَّلْتَهُمْ بِعَقْلِكَ</w:t>
      </w:r>
      <w:r w:rsidR="009E0228">
        <w:rPr>
          <w:rtl/>
        </w:rPr>
        <w:t xml:space="preserve"> - </w:t>
      </w:r>
      <w:r>
        <w:rPr>
          <w:rtl/>
        </w:rPr>
        <w:t>أَوْ كُشِفَ عَنْهُمْ مَحْجُوبُ الْغِطَاءِ لَكَ</w:t>
      </w:r>
      <w:r w:rsidR="009E0228">
        <w:rPr>
          <w:rtl/>
        </w:rPr>
        <w:t xml:space="preserve"> - </w:t>
      </w:r>
      <w:r>
        <w:rPr>
          <w:rtl/>
        </w:rPr>
        <w:t>وقَدِ ارْتَسَخَتْ</w:t>
      </w:r>
      <w:r>
        <w:rPr>
          <w:rFonts w:hint="cs"/>
          <w:rtl/>
        </w:rPr>
        <w:t xml:space="preserve"> </w:t>
      </w:r>
      <w:r w:rsidRPr="004F6706">
        <w:rPr>
          <w:rStyle w:val="libFootnotenumChar"/>
          <w:rFonts w:hint="cs"/>
          <w:rtl/>
        </w:rPr>
        <w:t>(3048)</w:t>
      </w:r>
      <w:r>
        <w:rPr>
          <w:rtl/>
        </w:rPr>
        <w:t xml:space="preserve"> أَسْمَاعُهُمْ بِالْهَوَامِّ</w:t>
      </w:r>
      <w:r>
        <w:rPr>
          <w:rFonts w:hint="cs"/>
          <w:rtl/>
        </w:rPr>
        <w:t xml:space="preserve"> </w:t>
      </w:r>
      <w:r w:rsidRPr="004F6706">
        <w:rPr>
          <w:rStyle w:val="libFootnotenumChar"/>
          <w:rFonts w:hint="cs"/>
          <w:rtl/>
        </w:rPr>
        <w:t>(3049)</w:t>
      </w:r>
      <w:r>
        <w:rPr>
          <w:rtl/>
        </w:rPr>
        <w:t xml:space="preserve"> فَاسْتَكَّتْ</w:t>
      </w:r>
      <w:r>
        <w:rPr>
          <w:rFonts w:hint="cs"/>
          <w:rtl/>
        </w:rPr>
        <w:t xml:space="preserve"> </w:t>
      </w:r>
      <w:r w:rsidRPr="004F6706">
        <w:rPr>
          <w:rStyle w:val="libFootnotenumChar"/>
          <w:rFonts w:hint="cs"/>
          <w:rtl/>
        </w:rPr>
        <w:t>(3050)</w:t>
      </w:r>
      <w:r w:rsidR="009E0228">
        <w:rPr>
          <w:rtl/>
        </w:rPr>
        <w:t xml:space="preserve"> - </w:t>
      </w:r>
      <w:r>
        <w:rPr>
          <w:rtl/>
        </w:rPr>
        <w:t>واكْتَحَلَتْ أَبْصَارُهُمْ بِالتُّرَاب فَخَسَفَتْ</w:t>
      </w:r>
      <w:r>
        <w:rPr>
          <w:rFonts w:hint="cs"/>
          <w:rtl/>
        </w:rPr>
        <w:t xml:space="preserve"> </w:t>
      </w:r>
      <w:r w:rsidRPr="004F6706">
        <w:rPr>
          <w:rStyle w:val="libFootnotenumChar"/>
          <w:rFonts w:hint="cs"/>
          <w:rtl/>
        </w:rPr>
        <w:t>(3051)</w:t>
      </w:r>
      <w:r w:rsidR="009E0228">
        <w:rPr>
          <w:rtl/>
        </w:rPr>
        <w:t xml:space="preserve"> - </w:t>
      </w:r>
      <w:r>
        <w:rPr>
          <w:rtl/>
        </w:rPr>
        <w:t>وتَقَطَّعَتِ الأَلْسِنَةُ فِي أَفْوَاهِهِمْ بَعْدَ ذَلَاقَتِهَا</w:t>
      </w:r>
      <w:r>
        <w:rPr>
          <w:rFonts w:hint="cs"/>
          <w:rtl/>
        </w:rPr>
        <w:t xml:space="preserve"> </w:t>
      </w:r>
      <w:r w:rsidRPr="004F6706">
        <w:rPr>
          <w:rStyle w:val="libFootnotenumChar"/>
          <w:rFonts w:hint="cs"/>
          <w:rtl/>
        </w:rPr>
        <w:t>(3052)</w:t>
      </w:r>
      <w:r w:rsidR="009E0228">
        <w:rPr>
          <w:rtl/>
        </w:rPr>
        <w:t xml:space="preserve"> - </w:t>
      </w:r>
      <w:r>
        <w:rPr>
          <w:rtl/>
        </w:rPr>
        <w:t>وهَمَدَتِ الْقُلُوبُ فِي صُدُورِهِمْ بَعْدَ يَقَظَتِهَا</w:t>
      </w:r>
      <w:r w:rsidR="009E0228">
        <w:rPr>
          <w:rtl/>
        </w:rPr>
        <w:t xml:space="preserve"> - </w:t>
      </w:r>
      <w:r>
        <w:rPr>
          <w:rtl/>
        </w:rPr>
        <w:t>وعَاثَ</w:t>
      </w:r>
      <w:r>
        <w:rPr>
          <w:rFonts w:hint="cs"/>
          <w:rtl/>
        </w:rPr>
        <w:t xml:space="preserve"> </w:t>
      </w:r>
      <w:r w:rsidRPr="004F6706">
        <w:rPr>
          <w:rStyle w:val="libFootnotenumChar"/>
          <w:rFonts w:hint="cs"/>
          <w:rtl/>
        </w:rPr>
        <w:t>(3053)</w:t>
      </w:r>
      <w:r>
        <w:rPr>
          <w:rtl/>
        </w:rPr>
        <w:t xml:space="preserve"> فِي كُلِّ جَارِحَةٍ مِنْهُمْ جَدِيدُ بِلًى</w:t>
      </w:r>
      <w:r>
        <w:rPr>
          <w:rFonts w:hint="cs"/>
          <w:rtl/>
        </w:rPr>
        <w:t xml:space="preserve"> </w:t>
      </w:r>
      <w:r w:rsidRPr="004F6706">
        <w:rPr>
          <w:rStyle w:val="libFootnotenumChar"/>
          <w:rFonts w:hint="cs"/>
          <w:rtl/>
        </w:rPr>
        <w:t>(3054)</w:t>
      </w:r>
      <w:r>
        <w:rPr>
          <w:rtl/>
        </w:rPr>
        <w:t xml:space="preserve"> سَمَّجَهَا</w:t>
      </w:r>
      <w:r>
        <w:rPr>
          <w:rFonts w:hint="cs"/>
          <w:rtl/>
        </w:rPr>
        <w:t xml:space="preserve"> </w:t>
      </w:r>
      <w:r w:rsidRPr="004F6706">
        <w:rPr>
          <w:rStyle w:val="libFootnotenumChar"/>
          <w:rFonts w:hint="cs"/>
          <w:rtl/>
        </w:rPr>
        <w:t>(3055)</w:t>
      </w:r>
      <w:r w:rsidR="009E0228">
        <w:rPr>
          <w:rtl/>
        </w:rPr>
        <w:t xml:space="preserve"> - </w:t>
      </w:r>
      <w:r>
        <w:rPr>
          <w:rtl/>
        </w:rPr>
        <w:t>وسَهَّلَ طُرُقَ الآفَةِ إِلَيْهَا</w:t>
      </w:r>
      <w:r w:rsidR="009E0228">
        <w:rPr>
          <w:rtl/>
        </w:rPr>
        <w:t xml:space="preserve"> - </w:t>
      </w:r>
      <w:r>
        <w:rPr>
          <w:rtl/>
        </w:rPr>
        <w:t>مُسْتَسْلِمَاتٍ فَلَا أَيْدٍ تَدْفَعُ ولَا قُلُوبٌ</w:t>
      </w:r>
      <w:r>
        <w:rPr>
          <w:rFonts w:hint="cs"/>
          <w:rtl/>
        </w:rPr>
        <w:t xml:space="preserve"> </w:t>
      </w:r>
      <w:r>
        <w:rPr>
          <w:rtl/>
        </w:rPr>
        <w:t>تَجْزَعُ</w:t>
      </w:r>
      <w:r w:rsidR="009E0228">
        <w:rPr>
          <w:rtl/>
        </w:rPr>
        <w:t xml:space="preserve"> - </w:t>
      </w:r>
      <w:r>
        <w:rPr>
          <w:rtl/>
        </w:rPr>
        <w:t>لَرَأَيْتَ أَشْجَانَ قُلُوبٍ</w:t>
      </w:r>
      <w:r>
        <w:rPr>
          <w:rFonts w:hint="cs"/>
          <w:rtl/>
        </w:rPr>
        <w:t xml:space="preserve"> </w:t>
      </w:r>
      <w:r w:rsidRPr="004F6706">
        <w:rPr>
          <w:rStyle w:val="libFootnotenumChar"/>
          <w:rFonts w:hint="cs"/>
          <w:rtl/>
        </w:rPr>
        <w:t>(3056)</w:t>
      </w:r>
      <w:r>
        <w:rPr>
          <w:rtl/>
        </w:rPr>
        <w:t xml:space="preserve"> وأَقْذَاءَ عُيُونٍ</w:t>
      </w:r>
      <w:r>
        <w:rPr>
          <w:rFonts w:hint="cs"/>
          <w:rtl/>
        </w:rPr>
        <w:t xml:space="preserve"> </w:t>
      </w:r>
      <w:r w:rsidRPr="004F6706">
        <w:rPr>
          <w:rStyle w:val="libFootnotenumChar"/>
          <w:rFonts w:hint="cs"/>
          <w:rtl/>
        </w:rPr>
        <w:t>(3057)</w:t>
      </w:r>
      <w:r w:rsidR="009E0228">
        <w:rPr>
          <w:rtl/>
        </w:rPr>
        <w:t xml:space="preserve"> - </w:t>
      </w:r>
      <w:r>
        <w:rPr>
          <w:rtl/>
        </w:rPr>
        <w:t>لَهُمْ فِي كُلِّ فَظَاعَةٍ صِفَةُ حَالٍ لَا تَنْتَقِلُ</w:t>
      </w:r>
      <w:r w:rsidR="009E0228">
        <w:rPr>
          <w:rtl/>
        </w:rPr>
        <w:t xml:space="preserve"> - </w:t>
      </w:r>
      <w:r>
        <w:rPr>
          <w:rtl/>
        </w:rPr>
        <w:t>وغَمْرَةٌ</w:t>
      </w:r>
      <w:r>
        <w:rPr>
          <w:rFonts w:hint="cs"/>
          <w:rtl/>
        </w:rPr>
        <w:t xml:space="preserve"> </w:t>
      </w:r>
      <w:r w:rsidRPr="004F6706">
        <w:rPr>
          <w:rStyle w:val="libFootnotenumChar"/>
          <w:rFonts w:hint="cs"/>
          <w:rtl/>
        </w:rPr>
        <w:t>(3058)</w:t>
      </w:r>
      <w:r>
        <w:rPr>
          <w:rtl/>
        </w:rPr>
        <w:t xml:space="preserve"> لَا تَنْجَلِي</w:t>
      </w:r>
      <w:r w:rsidR="009E0228">
        <w:rPr>
          <w:rtl/>
        </w:rPr>
        <w:t xml:space="preserve"> - </w:t>
      </w:r>
      <w:r>
        <w:rPr>
          <w:rtl/>
        </w:rPr>
        <w:t>فَكَمْ أَكَلَتِ الأَرْضُ مِنْ عَزِيزِ جَسَدٍ وأَنِيقِ</w:t>
      </w:r>
      <w:r>
        <w:rPr>
          <w:rFonts w:hint="cs"/>
          <w:rtl/>
        </w:rPr>
        <w:t xml:space="preserve"> </w:t>
      </w:r>
      <w:r w:rsidRPr="004F6706">
        <w:rPr>
          <w:rStyle w:val="libFootnotenumChar"/>
          <w:rFonts w:hint="cs"/>
          <w:rtl/>
        </w:rPr>
        <w:t>(3059)</w:t>
      </w:r>
      <w:r>
        <w:rPr>
          <w:rtl/>
        </w:rPr>
        <w:t xml:space="preserve"> لَوْنٍ</w:t>
      </w:r>
      <w:r w:rsidR="009E0228">
        <w:rPr>
          <w:rtl/>
        </w:rPr>
        <w:t xml:space="preserve"> - </w:t>
      </w:r>
      <w:r>
        <w:rPr>
          <w:rtl/>
        </w:rPr>
        <w:t>كَانَ فِي الدُّنْيَا غَذِيَّ</w:t>
      </w:r>
      <w:r>
        <w:rPr>
          <w:rFonts w:hint="cs"/>
          <w:rtl/>
        </w:rPr>
        <w:t xml:space="preserve"> </w:t>
      </w:r>
      <w:r w:rsidRPr="004F6706">
        <w:rPr>
          <w:rStyle w:val="libFootnotenumChar"/>
          <w:rFonts w:hint="cs"/>
          <w:rtl/>
        </w:rPr>
        <w:t>(3060)</w:t>
      </w:r>
      <w:r>
        <w:rPr>
          <w:rtl/>
        </w:rPr>
        <w:t xml:space="preserve"> تَرَفٍ ورَبِيبَ</w:t>
      </w:r>
      <w:r>
        <w:rPr>
          <w:rFonts w:hint="cs"/>
          <w:rtl/>
        </w:rPr>
        <w:t xml:space="preserve"> </w:t>
      </w:r>
      <w:r w:rsidRPr="004F6706">
        <w:rPr>
          <w:rStyle w:val="libFootnotenumChar"/>
          <w:rFonts w:hint="cs"/>
          <w:rtl/>
        </w:rPr>
        <w:t>(3061)</w:t>
      </w:r>
      <w:r>
        <w:rPr>
          <w:rtl/>
        </w:rPr>
        <w:t xml:space="preserve"> شَرَفٍ</w:t>
      </w:r>
      <w:r w:rsidR="009E0228">
        <w:rPr>
          <w:rtl/>
        </w:rPr>
        <w:t xml:space="preserve"> - </w:t>
      </w:r>
      <w:r>
        <w:rPr>
          <w:rtl/>
        </w:rPr>
        <w:t>يَتَعَلَّلُ</w:t>
      </w:r>
      <w:r>
        <w:rPr>
          <w:rFonts w:hint="cs"/>
          <w:rtl/>
        </w:rPr>
        <w:t xml:space="preserve"> </w:t>
      </w:r>
      <w:r w:rsidRPr="004F6706">
        <w:rPr>
          <w:rStyle w:val="libFootnotenumChar"/>
          <w:rFonts w:hint="cs"/>
          <w:rtl/>
        </w:rPr>
        <w:t>(3062)</w:t>
      </w:r>
      <w:r>
        <w:rPr>
          <w:rtl/>
        </w:rPr>
        <w:t xml:space="preserve"> بِالسُّرُورِ فِي سَاعَةِ حُزْنِه</w:t>
      </w:r>
      <w:r w:rsidR="009E0228">
        <w:rPr>
          <w:rtl/>
        </w:rPr>
        <w:t xml:space="preserve"> - </w:t>
      </w:r>
      <w:r>
        <w:rPr>
          <w:rtl/>
        </w:rPr>
        <w:t>ويَفْزَعُ إِلَى السَّلْوَةِ</w:t>
      </w:r>
      <w:r>
        <w:rPr>
          <w:rFonts w:hint="cs"/>
          <w:rtl/>
        </w:rPr>
        <w:t xml:space="preserve"> </w:t>
      </w:r>
      <w:r w:rsidRPr="004F6706">
        <w:rPr>
          <w:rStyle w:val="libFootnotenumChar"/>
          <w:rFonts w:hint="cs"/>
          <w:rtl/>
        </w:rPr>
        <w:t>(3063)</w:t>
      </w:r>
      <w:r>
        <w:rPr>
          <w:rtl/>
        </w:rPr>
        <w:t xml:space="preserve"> إِنْ مُصِيبَةٌ نَزَلَتْ بِه</w:t>
      </w:r>
      <w:r w:rsidR="009E0228">
        <w:rPr>
          <w:rtl/>
        </w:rPr>
        <w:t xml:space="preserve"> - </w:t>
      </w:r>
      <w:r>
        <w:rPr>
          <w:rtl/>
        </w:rPr>
        <w:t>ضَنّاً</w:t>
      </w:r>
      <w:r>
        <w:rPr>
          <w:rFonts w:hint="cs"/>
          <w:rtl/>
        </w:rPr>
        <w:t xml:space="preserve"> </w:t>
      </w:r>
      <w:r w:rsidRPr="004F6706">
        <w:rPr>
          <w:rStyle w:val="libFootnotenumChar"/>
          <w:rFonts w:hint="cs"/>
          <w:rtl/>
        </w:rPr>
        <w:t>(3064)</w:t>
      </w:r>
      <w:r>
        <w:rPr>
          <w:rtl/>
        </w:rPr>
        <w:t xml:space="preserve"> بِغَضَارَةِ</w:t>
      </w:r>
      <w:r>
        <w:rPr>
          <w:rFonts w:hint="cs"/>
          <w:rtl/>
        </w:rPr>
        <w:t xml:space="preserve"> </w:t>
      </w:r>
      <w:r w:rsidRPr="004F6706">
        <w:rPr>
          <w:rStyle w:val="libFootnotenumChar"/>
          <w:rFonts w:hint="cs"/>
          <w:rtl/>
        </w:rPr>
        <w:t>(3065)</w:t>
      </w:r>
      <w:r>
        <w:rPr>
          <w:rtl/>
        </w:rPr>
        <w:t xml:space="preserve"> عَيْشِه</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وشَحَاحَةً</w:t>
      </w:r>
      <w:r>
        <w:rPr>
          <w:rFonts w:hint="cs"/>
          <w:rtl/>
        </w:rPr>
        <w:t xml:space="preserve"> </w:t>
      </w:r>
      <w:r w:rsidRPr="004F6706">
        <w:rPr>
          <w:rStyle w:val="libFootnotenumChar"/>
          <w:rFonts w:hint="cs"/>
          <w:rtl/>
        </w:rPr>
        <w:t>(3066)</w:t>
      </w:r>
      <w:r>
        <w:rPr>
          <w:rtl/>
        </w:rPr>
        <w:t xml:space="preserve"> بِلَهْوِه ولَعِبِه فَبَيْنَا هُوَ يَضْحَكُ إِلَى الدُّنْيَا وتَضْحَكُ إِلَيْه</w:t>
      </w:r>
      <w:r w:rsidR="009E0228">
        <w:rPr>
          <w:rtl/>
        </w:rPr>
        <w:t xml:space="preserve"> - </w:t>
      </w:r>
      <w:r>
        <w:rPr>
          <w:rtl/>
        </w:rPr>
        <w:t>فِي ظِلِّ عَيْشٍ غَفُولٍ</w:t>
      </w:r>
      <w:r>
        <w:rPr>
          <w:rFonts w:hint="cs"/>
          <w:rtl/>
        </w:rPr>
        <w:t xml:space="preserve"> </w:t>
      </w:r>
      <w:r w:rsidRPr="004F6706">
        <w:rPr>
          <w:rStyle w:val="libFootnotenumChar"/>
          <w:rFonts w:hint="cs"/>
          <w:rtl/>
        </w:rPr>
        <w:t>(3067)</w:t>
      </w:r>
      <w:r>
        <w:rPr>
          <w:rtl/>
        </w:rPr>
        <w:t xml:space="preserve"> إِذْ وَطِئَ الدَّهْرُ بِه حَسَكَه</w:t>
      </w:r>
      <w:r>
        <w:rPr>
          <w:rFonts w:hint="cs"/>
          <w:rtl/>
        </w:rPr>
        <w:t xml:space="preserve"> </w:t>
      </w:r>
      <w:r w:rsidRPr="004F6706">
        <w:rPr>
          <w:rStyle w:val="libFootnotenumChar"/>
          <w:rFonts w:hint="cs"/>
          <w:rtl/>
        </w:rPr>
        <w:t>(3068)</w:t>
      </w:r>
      <w:r w:rsidR="009E0228">
        <w:rPr>
          <w:rtl/>
        </w:rPr>
        <w:t xml:space="preserve"> - </w:t>
      </w:r>
      <w:r>
        <w:rPr>
          <w:rtl/>
        </w:rPr>
        <w:t>ونَقَضَتِ الأَيَّامُ قُوَاه</w:t>
      </w:r>
      <w:r w:rsidR="009E0228">
        <w:rPr>
          <w:rtl/>
        </w:rPr>
        <w:t xml:space="preserve"> - </w:t>
      </w:r>
      <w:r>
        <w:rPr>
          <w:rtl/>
        </w:rPr>
        <w:t>ونَظَرَتْ إِلَيْه الْحُتُوفُ</w:t>
      </w:r>
      <w:r>
        <w:rPr>
          <w:rFonts w:hint="cs"/>
          <w:rtl/>
        </w:rPr>
        <w:t xml:space="preserve"> </w:t>
      </w:r>
      <w:r w:rsidRPr="004F6706">
        <w:rPr>
          <w:rStyle w:val="libFootnotenumChar"/>
          <w:rFonts w:hint="cs"/>
          <w:rtl/>
        </w:rPr>
        <w:t>(3069)</w:t>
      </w:r>
      <w:r>
        <w:rPr>
          <w:rtl/>
        </w:rPr>
        <w:t xml:space="preserve"> مِنْ كَثَبٍ</w:t>
      </w:r>
      <w:r>
        <w:rPr>
          <w:rFonts w:hint="cs"/>
          <w:rtl/>
        </w:rPr>
        <w:t xml:space="preserve"> </w:t>
      </w:r>
      <w:r w:rsidRPr="004F6706">
        <w:rPr>
          <w:rStyle w:val="libFootnotenumChar"/>
          <w:rFonts w:hint="cs"/>
          <w:rtl/>
        </w:rPr>
        <w:t>(3070)</w:t>
      </w:r>
      <w:r w:rsidR="009E0228">
        <w:rPr>
          <w:rtl/>
        </w:rPr>
        <w:t xml:space="preserve"> - </w:t>
      </w:r>
      <w:r>
        <w:rPr>
          <w:rtl/>
        </w:rPr>
        <w:t>فَخَالَطَه</w:t>
      </w:r>
      <w:r>
        <w:rPr>
          <w:rFonts w:hint="cs"/>
          <w:rtl/>
        </w:rPr>
        <w:t xml:space="preserve"> </w:t>
      </w:r>
      <w:r w:rsidRPr="004F6706">
        <w:rPr>
          <w:rStyle w:val="libFootnotenumChar"/>
          <w:rFonts w:hint="cs"/>
          <w:rtl/>
        </w:rPr>
        <w:t>(3071)</w:t>
      </w:r>
      <w:r>
        <w:rPr>
          <w:rtl/>
        </w:rPr>
        <w:t xml:space="preserve"> بَثٌّ</w:t>
      </w:r>
      <w:r>
        <w:rPr>
          <w:rFonts w:hint="cs"/>
          <w:rtl/>
        </w:rPr>
        <w:t xml:space="preserve"> </w:t>
      </w:r>
      <w:r w:rsidRPr="004F6706">
        <w:rPr>
          <w:rStyle w:val="libFootnotenumChar"/>
          <w:rFonts w:hint="cs"/>
          <w:rtl/>
        </w:rPr>
        <w:t>(3072)</w:t>
      </w:r>
      <w:r>
        <w:rPr>
          <w:rtl/>
        </w:rPr>
        <w:t xml:space="preserve"> لَا يَعْرِفُه ونَجِيُّ</w:t>
      </w:r>
      <w:r>
        <w:rPr>
          <w:rFonts w:hint="cs"/>
          <w:rtl/>
        </w:rPr>
        <w:t xml:space="preserve"> </w:t>
      </w:r>
      <w:r w:rsidRPr="004F6706">
        <w:rPr>
          <w:rStyle w:val="libFootnotenumChar"/>
          <w:rFonts w:hint="cs"/>
          <w:rtl/>
        </w:rPr>
        <w:t>(3073)</w:t>
      </w:r>
      <w:r>
        <w:rPr>
          <w:rtl/>
        </w:rPr>
        <w:t xml:space="preserve"> هَمٍّ مَا كَانَ يَجِدُه</w:t>
      </w:r>
      <w:r w:rsidR="009E0228">
        <w:rPr>
          <w:rtl/>
        </w:rPr>
        <w:t xml:space="preserve"> - </w:t>
      </w:r>
      <w:r>
        <w:rPr>
          <w:rtl/>
        </w:rPr>
        <w:t>وتَوَلَّدَتْ فِيه فَتَرَاتُ</w:t>
      </w:r>
      <w:r>
        <w:rPr>
          <w:rFonts w:hint="cs"/>
          <w:rtl/>
        </w:rPr>
        <w:t xml:space="preserve"> </w:t>
      </w:r>
      <w:r w:rsidRPr="004F6706">
        <w:rPr>
          <w:rStyle w:val="libFootnotenumChar"/>
          <w:rFonts w:hint="cs"/>
          <w:rtl/>
        </w:rPr>
        <w:t>(3074)</w:t>
      </w:r>
      <w:r>
        <w:rPr>
          <w:rtl/>
        </w:rPr>
        <w:t xml:space="preserve"> عِلَلٍ آنَسَ مَا كَانَ بِصِحَّتِه</w:t>
      </w:r>
      <w:r w:rsidR="009E0228">
        <w:rPr>
          <w:rtl/>
        </w:rPr>
        <w:t xml:space="preserve"> - </w:t>
      </w:r>
      <w:r>
        <w:rPr>
          <w:rtl/>
        </w:rPr>
        <w:t>فَفَزِعَ إِلَى مَا كَانَ عَوَّدَه الأَطِبَّاءُ</w:t>
      </w:r>
      <w:r w:rsidR="009E0228">
        <w:rPr>
          <w:rtl/>
        </w:rPr>
        <w:t xml:space="preserve"> - </w:t>
      </w:r>
      <w:r>
        <w:rPr>
          <w:rtl/>
        </w:rPr>
        <w:t>مِنْ تَسْكِينِ الْحَارِّ بِالْقَارِّ</w:t>
      </w:r>
      <w:r>
        <w:rPr>
          <w:rFonts w:hint="cs"/>
          <w:rtl/>
        </w:rPr>
        <w:t xml:space="preserve"> </w:t>
      </w:r>
      <w:r w:rsidRPr="004F6706">
        <w:rPr>
          <w:rStyle w:val="libFootnotenumChar"/>
          <w:rFonts w:hint="cs"/>
          <w:rtl/>
        </w:rPr>
        <w:t>(3075)</w:t>
      </w:r>
      <w:r>
        <w:rPr>
          <w:rtl/>
        </w:rPr>
        <w:t xml:space="preserve"> وتَحْرِيكِ الْبَارِدِ بِالْحَارِّ</w:t>
      </w:r>
      <w:r w:rsidR="009E0228">
        <w:rPr>
          <w:rtl/>
        </w:rPr>
        <w:t xml:space="preserve"> - </w:t>
      </w:r>
      <w:r>
        <w:rPr>
          <w:rtl/>
        </w:rPr>
        <w:t>فَلَمْ يُطْفِئْ بِبَارِدٍ إِلَّا ثَوَّرَ حَرَارَةً</w:t>
      </w:r>
      <w:r w:rsidR="009E0228">
        <w:rPr>
          <w:rtl/>
        </w:rPr>
        <w:t xml:space="preserve"> - </w:t>
      </w:r>
      <w:r>
        <w:rPr>
          <w:rtl/>
        </w:rPr>
        <w:t>ولَا حَرَّكَ بِحَارٍّ إِلَّا هَيَّجَ بُرُودَةً</w:t>
      </w:r>
      <w:r w:rsidR="009E0228">
        <w:rPr>
          <w:rtl/>
        </w:rPr>
        <w:t xml:space="preserve"> - </w:t>
      </w:r>
      <w:r>
        <w:rPr>
          <w:rtl/>
        </w:rPr>
        <w:t>ولَا اعْتَدَلَ بِمُمَازِجٍ</w:t>
      </w:r>
      <w:r>
        <w:rPr>
          <w:rFonts w:hint="cs"/>
          <w:rtl/>
        </w:rPr>
        <w:t xml:space="preserve"> </w:t>
      </w:r>
      <w:r w:rsidRPr="004F6706">
        <w:rPr>
          <w:rStyle w:val="libFootnotenumChar"/>
          <w:rFonts w:hint="cs"/>
          <w:rtl/>
        </w:rPr>
        <w:t>(3076)</w:t>
      </w:r>
      <w:r>
        <w:rPr>
          <w:rtl/>
        </w:rPr>
        <w:t xml:space="preserve"> لِتِلْكَ الطَّبَائِعِ</w:t>
      </w:r>
      <w:r w:rsidR="009E0228">
        <w:rPr>
          <w:rtl/>
        </w:rPr>
        <w:t xml:space="preserve"> - </w:t>
      </w:r>
      <w:r>
        <w:rPr>
          <w:rtl/>
        </w:rPr>
        <w:t>إِلَّا أَمَدَّ مِنْهَا كُلَّ ذَاتِ دَاءٍ</w:t>
      </w:r>
      <w:r w:rsidR="009E0228">
        <w:rPr>
          <w:rtl/>
        </w:rPr>
        <w:t xml:space="preserve"> - </w:t>
      </w:r>
      <w:r>
        <w:rPr>
          <w:rtl/>
        </w:rPr>
        <w:t>حَتَّى فَتَرَ مُعَلِّلُه</w:t>
      </w:r>
      <w:r>
        <w:rPr>
          <w:rFonts w:hint="cs"/>
          <w:rtl/>
        </w:rPr>
        <w:t xml:space="preserve"> </w:t>
      </w:r>
      <w:r w:rsidRPr="004F6706">
        <w:rPr>
          <w:rStyle w:val="libFootnotenumChar"/>
          <w:rFonts w:hint="cs"/>
          <w:rtl/>
        </w:rPr>
        <w:t>(3077)</w:t>
      </w:r>
      <w:r>
        <w:rPr>
          <w:rtl/>
        </w:rPr>
        <w:t xml:space="preserve"> وذَهَلَ مُمَرِّضُه</w:t>
      </w:r>
      <w:r w:rsidR="009E0228">
        <w:rPr>
          <w:rtl/>
        </w:rPr>
        <w:t xml:space="preserve"> - </w:t>
      </w:r>
      <w:r>
        <w:rPr>
          <w:rtl/>
        </w:rPr>
        <w:t>وتَعَايَا</w:t>
      </w:r>
      <w:r>
        <w:rPr>
          <w:rFonts w:hint="cs"/>
          <w:rtl/>
        </w:rPr>
        <w:t xml:space="preserve"> </w:t>
      </w:r>
      <w:r w:rsidRPr="004F6706">
        <w:rPr>
          <w:rStyle w:val="libFootnotenumChar"/>
          <w:rFonts w:hint="cs"/>
          <w:rtl/>
        </w:rPr>
        <w:t>(3078)</w:t>
      </w:r>
      <w:r>
        <w:rPr>
          <w:rtl/>
        </w:rPr>
        <w:t xml:space="preserve"> أَهْلُه بِصِفَةِ دَائِه</w:t>
      </w:r>
      <w:r w:rsidR="009E0228">
        <w:rPr>
          <w:rtl/>
        </w:rPr>
        <w:t xml:space="preserve"> - </w:t>
      </w:r>
      <w:r>
        <w:rPr>
          <w:rtl/>
        </w:rPr>
        <w:t>وخَرِسُوا عَنْ جَوَابِ السَّاِئِلينَ عَنْه</w:t>
      </w:r>
      <w:r w:rsidR="009E0228">
        <w:rPr>
          <w:rtl/>
        </w:rPr>
        <w:t xml:space="preserve"> - </w:t>
      </w:r>
      <w:r>
        <w:rPr>
          <w:rtl/>
        </w:rPr>
        <w:t>وتَنَازَعُوا دُونَه شَجِيَّ خَبَرٍ يَكْتُمُونَه</w:t>
      </w:r>
      <w:r w:rsidR="009E0228">
        <w:rPr>
          <w:rtl/>
        </w:rPr>
        <w:t xml:space="preserve"> - </w:t>
      </w:r>
      <w:r>
        <w:rPr>
          <w:rtl/>
        </w:rPr>
        <w:t>فَقَائِلٌ يَقُولُ هُوَ لِمَا بِه</w:t>
      </w:r>
      <w:r>
        <w:rPr>
          <w:rFonts w:hint="cs"/>
          <w:rtl/>
        </w:rPr>
        <w:t xml:space="preserve"> </w:t>
      </w:r>
      <w:r w:rsidRPr="004F6706">
        <w:rPr>
          <w:rStyle w:val="libFootnotenumChar"/>
          <w:rFonts w:hint="cs"/>
          <w:rtl/>
        </w:rPr>
        <w:t>(3079)</w:t>
      </w:r>
      <w:r>
        <w:rPr>
          <w:rtl/>
        </w:rPr>
        <w:t xml:space="preserve"> ومُمَنٍّ</w:t>
      </w:r>
      <w:r>
        <w:rPr>
          <w:rFonts w:hint="cs"/>
          <w:rtl/>
        </w:rPr>
        <w:t xml:space="preserve"> </w:t>
      </w:r>
      <w:r w:rsidRPr="004F6706">
        <w:rPr>
          <w:rStyle w:val="libFootnotenumChar"/>
          <w:rFonts w:hint="cs"/>
          <w:rtl/>
        </w:rPr>
        <w:t>(3080)</w:t>
      </w:r>
      <w:r>
        <w:rPr>
          <w:rtl/>
        </w:rPr>
        <w:t xml:space="preserve"> لَهُمْ إِيَابَ</w:t>
      </w:r>
      <w:r>
        <w:rPr>
          <w:rFonts w:hint="cs"/>
          <w:rtl/>
        </w:rPr>
        <w:t xml:space="preserve"> </w:t>
      </w:r>
      <w:r w:rsidRPr="004F6706">
        <w:rPr>
          <w:rStyle w:val="libFootnotenumChar"/>
          <w:rFonts w:hint="cs"/>
          <w:rtl/>
        </w:rPr>
        <w:t>(3081)</w:t>
      </w:r>
      <w:r>
        <w:rPr>
          <w:rtl/>
        </w:rPr>
        <w:t xml:space="preserve"> عَافِيَتِه</w:t>
      </w:r>
      <w:r w:rsidR="009E0228">
        <w:rPr>
          <w:rtl/>
        </w:rPr>
        <w:t xml:space="preserve"> - </w:t>
      </w:r>
      <w:r>
        <w:rPr>
          <w:rtl/>
        </w:rPr>
        <w:t>ومُصَبِّرٌ لَهُمْ عَلَى فَقْدِه</w:t>
      </w:r>
      <w:r w:rsidR="009E0228">
        <w:rPr>
          <w:rtl/>
        </w:rPr>
        <w:t xml:space="preserve"> - </w:t>
      </w:r>
      <w:r>
        <w:rPr>
          <w:rtl/>
        </w:rPr>
        <w:t>يُذَكِّرُهُمْ أُسَى</w:t>
      </w:r>
      <w:r>
        <w:rPr>
          <w:rFonts w:hint="cs"/>
          <w:rtl/>
        </w:rPr>
        <w:t xml:space="preserve"> </w:t>
      </w:r>
      <w:r w:rsidRPr="004F6706">
        <w:rPr>
          <w:rStyle w:val="libFootnotenumChar"/>
          <w:rFonts w:hint="cs"/>
          <w:rtl/>
        </w:rPr>
        <w:t>(3082)</w:t>
      </w:r>
      <w:r>
        <w:rPr>
          <w:rtl/>
        </w:rPr>
        <w:t xml:space="preserve"> الْمَاضِينَ مِنْ قَبْلِه</w:t>
      </w:r>
      <w:r w:rsidR="009E0228">
        <w:rPr>
          <w:rtl/>
        </w:rPr>
        <w:t xml:space="preserve"> - </w:t>
      </w:r>
      <w:r>
        <w:rPr>
          <w:rtl/>
        </w:rPr>
        <w:t>فَبَيْنَا هُوَ كَذَلِكَ عَلَى جَنَاحٍ مِنْ فِرَاقِ الدُّنْيَا</w:t>
      </w:r>
      <w:r w:rsidR="009E0228">
        <w:rPr>
          <w:rtl/>
        </w:rPr>
        <w:t xml:space="preserve"> - </w:t>
      </w:r>
      <w:r>
        <w:rPr>
          <w:rtl/>
        </w:rPr>
        <w:t>وتَرْكِ الأَحِبَّةِ</w:t>
      </w:r>
      <w:r w:rsidR="009E0228">
        <w:rPr>
          <w:rtl/>
        </w:rPr>
        <w:t xml:space="preserve"> - </w:t>
      </w:r>
      <w:r>
        <w:rPr>
          <w:rtl/>
        </w:rPr>
        <w:t>إِذْ عَرَضَ لَه عَارِضٌ مِنْ غُصَصِه</w:t>
      </w:r>
      <w:r w:rsidR="009E0228">
        <w:rPr>
          <w:rtl/>
        </w:rPr>
        <w:t xml:space="preserve"> - </w:t>
      </w:r>
      <w:r>
        <w:rPr>
          <w:rtl/>
        </w:rPr>
        <w:t>فَتَحَيَّرَتْ نَوَافِذُ فِطْنَتِه</w:t>
      </w:r>
      <w:r>
        <w:rPr>
          <w:rFonts w:hint="cs"/>
          <w:rtl/>
        </w:rPr>
        <w:t xml:space="preserve"> </w:t>
      </w:r>
      <w:r w:rsidRPr="004F6706">
        <w:rPr>
          <w:rStyle w:val="libFootnotenumChar"/>
          <w:rFonts w:hint="cs"/>
          <w:rtl/>
        </w:rPr>
        <w:t>(3083)</w:t>
      </w:r>
      <w:r>
        <w:rPr>
          <w:rtl/>
        </w:rPr>
        <w:t xml:space="preserve"> ويَبِسَتْ رُطُوبَةُ لِسَانِه</w:t>
      </w:r>
      <w:r w:rsidR="009E0228">
        <w:rPr>
          <w:rtl/>
        </w:rPr>
        <w:t xml:space="preserve"> - </w:t>
      </w:r>
      <w:r>
        <w:rPr>
          <w:rtl/>
        </w:rPr>
        <w:t>فَكَمْ مِنْ مُهِمٍّ مِنْ جَوَابِه عَرَفَه فَعَيَّ</w:t>
      </w:r>
      <w:r>
        <w:rPr>
          <w:rFonts w:hint="cs"/>
          <w:rtl/>
        </w:rPr>
        <w:t xml:space="preserve"> </w:t>
      </w:r>
      <w:r w:rsidRPr="004F6706">
        <w:rPr>
          <w:rStyle w:val="libFootnotenumChar"/>
          <w:rFonts w:hint="cs"/>
          <w:rtl/>
        </w:rPr>
        <w:t>(3084)</w:t>
      </w:r>
      <w:r>
        <w:rPr>
          <w:rtl/>
        </w:rPr>
        <w:t xml:space="preserve"> عَنْ رَدِّه</w:t>
      </w:r>
      <w:r w:rsidR="009E0228">
        <w:rPr>
          <w:rtl/>
        </w:rPr>
        <w:t xml:space="preserve"> - </w:t>
      </w:r>
      <w:r>
        <w:rPr>
          <w:rtl/>
        </w:rPr>
        <w:t>ودُعَاءٍ مُؤْلِمٍ بِقَلْبِه سَمِعَه فَتَصَامَّ عَنْه</w:t>
      </w:r>
      <w:r w:rsidR="009E0228">
        <w:rPr>
          <w:rtl/>
        </w:rPr>
        <w:t xml:space="preserve"> - </w:t>
      </w:r>
      <w:r>
        <w:rPr>
          <w:rtl/>
        </w:rPr>
        <w:t>مِنْ كَبِيرٍ كَانَ يُعَظِّمُه أَوْ صَغِيرٍ كَانَ يَرْحَمُه</w:t>
      </w:r>
      <w:r w:rsidR="009E0228">
        <w:rPr>
          <w:rtl/>
        </w:rPr>
        <w:t xml:space="preserve"> - </w:t>
      </w:r>
      <w:r>
        <w:rPr>
          <w:rtl/>
        </w:rPr>
        <w:t>وإِنَّ لِلْمَوْتِ لَغَمَرَاتٍ</w:t>
      </w:r>
      <w:r>
        <w:rPr>
          <w:rFonts w:hint="cs"/>
          <w:rtl/>
        </w:rPr>
        <w:t xml:space="preserve"> </w:t>
      </w:r>
      <w:r w:rsidRPr="004F6706">
        <w:rPr>
          <w:rStyle w:val="libFootnotenumChar"/>
          <w:rFonts w:hint="cs"/>
          <w:rtl/>
        </w:rPr>
        <w:t>(3085)</w:t>
      </w:r>
      <w:r>
        <w:rPr>
          <w:rtl/>
        </w:rPr>
        <w:t xml:space="preserve"> هِيَ أَفْظَعُ مِنْ أَنْ تُسْتَغْرَقَ بِصِفَةٍ</w:t>
      </w:r>
      <w:r w:rsidR="009E0228">
        <w:rPr>
          <w:rtl/>
        </w:rPr>
        <w:t xml:space="preserve"> - </w:t>
      </w:r>
      <w:r>
        <w:rPr>
          <w:rtl/>
        </w:rPr>
        <w:t>أَوْ تَعْتَدِلَ عَلَى عُقُولِ</w:t>
      </w:r>
      <w:r>
        <w:rPr>
          <w:rFonts w:hint="cs"/>
          <w:rtl/>
        </w:rPr>
        <w:t xml:space="preserve"> </w:t>
      </w:r>
      <w:r w:rsidRPr="004F6706">
        <w:rPr>
          <w:rStyle w:val="libFootnotenumChar"/>
          <w:rFonts w:hint="cs"/>
          <w:rtl/>
        </w:rPr>
        <w:t>(3086)</w:t>
      </w:r>
      <w:r>
        <w:rPr>
          <w:rtl/>
        </w:rPr>
        <w:t xml:space="preserve"> أَهْلِ الدُّنْيَا</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222</w:t>
      </w:r>
      <w:r w:rsidR="009E0228">
        <w:rPr>
          <w:rtl/>
        </w:rPr>
        <w:t xml:space="preserve"> - </w:t>
      </w:r>
      <w:r>
        <w:rPr>
          <w:rtl/>
        </w:rPr>
        <w:t xml:space="preserve">ومن كلام له </w:t>
      </w:r>
      <w:r w:rsidRPr="0099446B">
        <w:rPr>
          <w:rStyle w:val="libAlaemChar"/>
          <w:rtl/>
        </w:rPr>
        <w:t>عليه‌السلام</w:t>
      </w:r>
    </w:p>
    <w:p w:rsidR="0099446B" w:rsidRDefault="0099446B" w:rsidP="009E0228">
      <w:pPr>
        <w:pStyle w:val="libNormal"/>
        <w:rPr>
          <w:rtl/>
        </w:rPr>
      </w:pPr>
      <w:r w:rsidRPr="0099446B">
        <w:rPr>
          <w:rStyle w:val="libBold2Char"/>
          <w:rtl/>
        </w:rPr>
        <w:t>قاله عند تلاوته</w:t>
      </w:r>
      <w:r w:rsidR="009E0228">
        <w:rPr>
          <w:rStyle w:val="libBold2Char"/>
          <w:rFonts w:hint="cs"/>
          <w:rtl/>
        </w:rPr>
        <w:t>:</w:t>
      </w:r>
      <w:r w:rsidRPr="0099446B">
        <w:rPr>
          <w:rStyle w:val="libBold2Char"/>
          <w:rFonts w:hint="cs"/>
          <w:rtl/>
        </w:rPr>
        <w:t xml:space="preserve"> </w:t>
      </w:r>
      <w:r w:rsidRPr="0099446B">
        <w:rPr>
          <w:rStyle w:val="libAlaemChar"/>
          <w:rtl/>
        </w:rPr>
        <w:t>(</w:t>
      </w:r>
      <w:r w:rsidRPr="0099446B">
        <w:rPr>
          <w:rStyle w:val="libAieChar"/>
          <w:rtl/>
        </w:rPr>
        <w:t>يُسَبِّحُ لَه فِيها بِالْغُدُوِّ والآصالِ رِجالٌ</w:t>
      </w:r>
      <w:r w:rsidR="009E0228">
        <w:rPr>
          <w:rStyle w:val="libAieChar"/>
          <w:rtl/>
        </w:rPr>
        <w:t xml:space="preserve"> - </w:t>
      </w:r>
      <w:r w:rsidRPr="0099446B">
        <w:rPr>
          <w:rStyle w:val="libAieChar"/>
          <w:rtl/>
        </w:rPr>
        <w:t>لا تُلْهِيهِمْ تِجارَةٌ ولا بَيْعٌ عَنْ ذِكْرِ الله</w:t>
      </w:r>
      <w:r w:rsidRPr="0099446B">
        <w:rPr>
          <w:rStyle w:val="libAlaemChar"/>
          <w:rtl/>
        </w:rPr>
        <w:t>)</w:t>
      </w:r>
      <w:r w:rsidRPr="0099446B">
        <w:rPr>
          <w:rStyle w:val="libAlaemChar"/>
          <w:rFonts w:hint="cs"/>
          <w:rtl/>
        </w:rPr>
        <w:t>.</w:t>
      </w:r>
    </w:p>
    <w:p w:rsidR="0099446B" w:rsidRDefault="0099446B" w:rsidP="009E0228">
      <w:pPr>
        <w:pStyle w:val="libNormal"/>
        <w:rPr>
          <w:rtl/>
        </w:rPr>
      </w:pPr>
      <w:r>
        <w:rPr>
          <w:rtl/>
        </w:rPr>
        <w:t>إِنَّ اللَّه سُبْحَانَه وتَعَالَى جَعَلَ الذِّكْرَ</w:t>
      </w:r>
      <w:r>
        <w:rPr>
          <w:rFonts w:hint="cs"/>
          <w:rtl/>
        </w:rPr>
        <w:t xml:space="preserve"> </w:t>
      </w:r>
      <w:r w:rsidRPr="004F6706">
        <w:rPr>
          <w:rStyle w:val="libFootnotenumChar"/>
          <w:rFonts w:hint="cs"/>
          <w:rtl/>
        </w:rPr>
        <w:t>(3087)</w:t>
      </w:r>
      <w:r>
        <w:rPr>
          <w:rtl/>
        </w:rPr>
        <w:t xml:space="preserve"> جِلاءً</w:t>
      </w:r>
      <w:r>
        <w:rPr>
          <w:rFonts w:hint="cs"/>
          <w:rtl/>
        </w:rPr>
        <w:t xml:space="preserve"> </w:t>
      </w:r>
      <w:r w:rsidRPr="004F6706">
        <w:rPr>
          <w:rStyle w:val="libFootnotenumChar"/>
          <w:rFonts w:hint="cs"/>
          <w:rtl/>
        </w:rPr>
        <w:t>(3088)</w:t>
      </w:r>
      <w:r>
        <w:rPr>
          <w:rtl/>
        </w:rPr>
        <w:t xml:space="preserve"> لِلْقُلُوبِ</w:t>
      </w:r>
      <w:r w:rsidR="009E0228">
        <w:rPr>
          <w:rtl/>
        </w:rPr>
        <w:t xml:space="preserve"> - </w:t>
      </w:r>
      <w:r>
        <w:rPr>
          <w:rtl/>
        </w:rPr>
        <w:t>تَسْمَعُ بِه بَعْدَ الْوَقْرَةِ</w:t>
      </w:r>
      <w:r>
        <w:rPr>
          <w:rFonts w:hint="cs"/>
          <w:rtl/>
        </w:rPr>
        <w:t xml:space="preserve"> </w:t>
      </w:r>
      <w:r w:rsidRPr="004F6706">
        <w:rPr>
          <w:rStyle w:val="libFootnotenumChar"/>
          <w:rFonts w:hint="cs"/>
          <w:rtl/>
        </w:rPr>
        <w:t>(3089)</w:t>
      </w:r>
      <w:r>
        <w:rPr>
          <w:rtl/>
        </w:rPr>
        <w:t xml:space="preserve"> وتُبْصِرُ بِه بَعْدَ الْعَشْوَةِ</w:t>
      </w:r>
      <w:r>
        <w:rPr>
          <w:rFonts w:hint="cs"/>
          <w:rtl/>
        </w:rPr>
        <w:t xml:space="preserve"> </w:t>
      </w:r>
      <w:r w:rsidRPr="004F6706">
        <w:rPr>
          <w:rStyle w:val="libFootnotenumChar"/>
          <w:rFonts w:hint="cs"/>
          <w:rtl/>
        </w:rPr>
        <w:t>(3090)</w:t>
      </w:r>
      <w:r w:rsidR="009E0228">
        <w:rPr>
          <w:rtl/>
        </w:rPr>
        <w:t xml:space="preserve"> - </w:t>
      </w:r>
      <w:r>
        <w:rPr>
          <w:rtl/>
        </w:rPr>
        <w:t>وتَنْقَادُ بِه بَعْدَ الْمُعَانَدَةِ</w:t>
      </w:r>
      <w:r w:rsidR="009E0228">
        <w:rPr>
          <w:rtl/>
        </w:rPr>
        <w:t xml:space="preserve"> - </w:t>
      </w:r>
      <w:r>
        <w:rPr>
          <w:rtl/>
        </w:rPr>
        <w:t>ومَا بَرِحَ لِلَّه عَزَّتْ آلَاؤُه فِي الْبُرْهَةِ بَعْدَ الْبُرْهَةِ</w:t>
      </w:r>
      <w:r w:rsidR="009E0228">
        <w:rPr>
          <w:rtl/>
        </w:rPr>
        <w:t xml:space="preserve"> - </w:t>
      </w:r>
      <w:r>
        <w:rPr>
          <w:rtl/>
        </w:rPr>
        <w:t>وفِي أَزْمَانِ الْفَتَرَاتِ</w:t>
      </w:r>
      <w:r>
        <w:rPr>
          <w:rFonts w:hint="cs"/>
          <w:rtl/>
        </w:rPr>
        <w:t xml:space="preserve"> </w:t>
      </w:r>
      <w:r w:rsidRPr="004F6706">
        <w:rPr>
          <w:rStyle w:val="libFootnotenumChar"/>
          <w:rFonts w:hint="cs"/>
          <w:rtl/>
        </w:rPr>
        <w:t>(3091)</w:t>
      </w:r>
      <w:r>
        <w:rPr>
          <w:rtl/>
        </w:rPr>
        <w:t xml:space="preserve"> عِبَادٌ نَاجَاهُمْ</w:t>
      </w:r>
      <w:r>
        <w:rPr>
          <w:rFonts w:hint="cs"/>
          <w:rtl/>
        </w:rPr>
        <w:t xml:space="preserve"> </w:t>
      </w:r>
      <w:r w:rsidRPr="004F6706">
        <w:rPr>
          <w:rStyle w:val="libFootnotenumChar"/>
          <w:rFonts w:hint="cs"/>
          <w:rtl/>
        </w:rPr>
        <w:t>(3092)</w:t>
      </w:r>
      <w:r>
        <w:rPr>
          <w:rtl/>
        </w:rPr>
        <w:t xml:space="preserve"> فِي فِكْرِهِمْ</w:t>
      </w:r>
      <w:r w:rsidR="009E0228">
        <w:rPr>
          <w:rtl/>
        </w:rPr>
        <w:t xml:space="preserve"> - </w:t>
      </w:r>
      <w:r>
        <w:rPr>
          <w:rtl/>
        </w:rPr>
        <w:t>وكَلَّمَهُمْ فِي ذَاتِ عُقُولِهِمْ</w:t>
      </w:r>
      <w:r w:rsidR="009E0228">
        <w:rPr>
          <w:rtl/>
        </w:rPr>
        <w:t xml:space="preserve"> - </w:t>
      </w:r>
      <w:r>
        <w:rPr>
          <w:rtl/>
        </w:rPr>
        <w:t>فَاسْتَصْبَحُوا</w:t>
      </w:r>
      <w:r>
        <w:rPr>
          <w:rFonts w:hint="cs"/>
          <w:rtl/>
        </w:rPr>
        <w:t xml:space="preserve"> </w:t>
      </w:r>
      <w:r w:rsidRPr="004F6706">
        <w:rPr>
          <w:rStyle w:val="libFootnotenumChar"/>
          <w:rFonts w:hint="cs"/>
          <w:rtl/>
        </w:rPr>
        <w:t>(3093)</w:t>
      </w:r>
      <w:r>
        <w:rPr>
          <w:rtl/>
        </w:rPr>
        <w:t xml:space="preserve"> بِنُورِ يَقَظَةٍ فِي الأَبْصَارِ والأَسْمَاعِ والأَفْئِدَةِ</w:t>
      </w:r>
      <w:r w:rsidR="009E0228">
        <w:rPr>
          <w:rtl/>
        </w:rPr>
        <w:t xml:space="preserve"> - </w:t>
      </w:r>
      <w:r>
        <w:rPr>
          <w:rtl/>
        </w:rPr>
        <w:t>يُذَكِّرُونَ بِأَيَّامِ اللَّه ويُخَوِّفُونَ مَقَامَه</w:t>
      </w:r>
      <w:r w:rsidR="009E0228">
        <w:rPr>
          <w:rtl/>
        </w:rPr>
        <w:t xml:space="preserve"> - </w:t>
      </w:r>
      <w:r>
        <w:rPr>
          <w:rtl/>
        </w:rPr>
        <w:t>بِمَنْزِلَةِ الأَدِلَّةِ</w:t>
      </w:r>
      <w:r>
        <w:rPr>
          <w:rFonts w:hint="cs"/>
          <w:rtl/>
        </w:rPr>
        <w:t xml:space="preserve"> </w:t>
      </w:r>
      <w:r w:rsidRPr="004F6706">
        <w:rPr>
          <w:rStyle w:val="libFootnotenumChar"/>
          <w:rFonts w:hint="cs"/>
          <w:rtl/>
        </w:rPr>
        <w:t>(3094)</w:t>
      </w:r>
      <w:r>
        <w:rPr>
          <w:rtl/>
        </w:rPr>
        <w:t xml:space="preserve"> فِي الْفَلَوَاتِ</w:t>
      </w:r>
      <w:r>
        <w:rPr>
          <w:rFonts w:hint="cs"/>
          <w:rtl/>
        </w:rPr>
        <w:t xml:space="preserve"> </w:t>
      </w:r>
      <w:r w:rsidRPr="004F6706">
        <w:rPr>
          <w:rStyle w:val="libFootnotenumChar"/>
          <w:rFonts w:hint="cs"/>
          <w:rtl/>
        </w:rPr>
        <w:t>(3095)</w:t>
      </w:r>
      <w:r w:rsidR="009E0228">
        <w:rPr>
          <w:rtl/>
        </w:rPr>
        <w:t xml:space="preserve"> - </w:t>
      </w:r>
      <w:r>
        <w:rPr>
          <w:rtl/>
        </w:rPr>
        <w:t>مَنْ أَخَذَ الْقَصْدَ</w:t>
      </w:r>
      <w:r>
        <w:rPr>
          <w:rFonts w:hint="cs"/>
          <w:rtl/>
        </w:rPr>
        <w:t xml:space="preserve"> </w:t>
      </w:r>
      <w:r w:rsidRPr="004F6706">
        <w:rPr>
          <w:rStyle w:val="libFootnotenumChar"/>
          <w:rFonts w:hint="cs"/>
          <w:rtl/>
        </w:rPr>
        <w:t>(3096)</w:t>
      </w:r>
      <w:r>
        <w:rPr>
          <w:rtl/>
        </w:rPr>
        <w:t xml:space="preserve"> حَمِدُوا إِلَيْه طَرِيقَه وبَشَّرُوه بِالنَّجَاةِ</w:t>
      </w:r>
      <w:r w:rsidR="009E0228">
        <w:rPr>
          <w:rtl/>
        </w:rPr>
        <w:t xml:space="preserve"> - </w:t>
      </w:r>
      <w:r>
        <w:rPr>
          <w:rtl/>
        </w:rPr>
        <w:t>ومَنْ أَخَذَ يَمِيناً وشِمَالًا ذَمُّوا إِلَيْه الطَّرِيقَ</w:t>
      </w:r>
      <w:r w:rsidR="009E0228">
        <w:rPr>
          <w:rtl/>
        </w:rPr>
        <w:t xml:space="preserve"> - </w:t>
      </w:r>
      <w:r>
        <w:rPr>
          <w:rtl/>
        </w:rPr>
        <w:t>وحَذَّرُوه مِنَ الْهَلَكَةِ</w:t>
      </w:r>
      <w:r w:rsidR="009E0228">
        <w:rPr>
          <w:rtl/>
        </w:rPr>
        <w:t xml:space="preserve"> - </w:t>
      </w:r>
      <w:r>
        <w:rPr>
          <w:rtl/>
        </w:rPr>
        <w:t>وكَانُوا كَذَلِكَ مَصَابِيحَ تِلْكَ الظُّلُمَاتِ</w:t>
      </w:r>
      <w:r w:rsidR="009E0228">
        <w:rPr>
          <w:rtl/>
        </w:rPr>
        <w:t xml:space="preserve"> - </w:t>
      </w:r>
      <w:r>
        <w:rPr>
          <w:rtl/>
        </w:rPr>
        <w:t>وأَدِلَّةَ تِلْكَ الشُّبُهَاتِ</w:t>
      </w:r>
      <w:r w:rsidR="009E0228">
        <w:rPr>
          <w:rtl/>
        </w:rPr>
        <w:t xml:space="preserve"> - </w:t>
      </w:r>
      <w:r>
        <w:rPr>
          <w:rtl/>
        </w:rPr>
        <w:t>وإِنَّ لِلذِّكْرِ لأَهْلًا أَخَذُوه مِنَ الدُّنْيَا بَدَلًا</w:t>
      </w:r>
      <w:r w:rsidR="009E0228">
        <w:rPr>
          <w:rtl/>
        </w:rPr>
        <w:t xml:space="preserve"> - </w:t>
      </w:r>
      <w:r>
        <w:rPr>
          <w:rtl/>
        </w:rPr>
        <w:t>فَلَمْ تَشْغَلْهُمْ تِجَارَةٌ ولَا بَيْعٌ عَنْه</w:t>
      </w:r>
      <w:r w:rsidR="009E0228">
        <w:rPr>
          <w:rtl/>
        </w:rPr>
        <w:t xml:space="preserve"> - </w:t>
      </w:r>
      <w:r>
        <w:rPr>
          <w:rtl/>
        </w:rPr>
        <w:t>يَقْطَعُونَ بِه أَيَّامَ الْحَيَاةِ</w:t>
      </w:r>
      <w:r w:rsidR="009E0228">
        <w:rPr>
          <w:rtl/>
        </w:rPr>
        <w:t xml:space="preserve"> - </w:t>
      </w:r>
      <w:r>
        <w:rPr>
          <w:rtl/>
        </w:rPr>
        <w:t>ويَهْتِفُونَ</w:t>
      </w:r>
      <w:r>
        <w:rPr>
          <w:rFonts w:hint="cs"/>
          <w:rtl/>
        </w:rPr>
        <w:t xml:space="preserve"> </w:t>
      </w:r>
      <w:r w:rsidRPr="004F6706">
        <w:rPr>
          <w:rStyle w:val="libFootnotenumChar"/>
          <w:rFonts w:hint="cs"/>
          <w:rtl/>
        </w:rPr>
        <w:t>(3097)</w:t>
      </w:r>
      <w:r>
        <w:rPr>
          <w:rtl/>
        </w:rPr>
        <w:t xml:space="preserve"> بِالزَّوَاجِرِ عَنْ مَحَارِمِ اللَّه فِي أَسْمَاعِ الْغَافِلِينَ</w:t>
      </w:r>
      <w:r w:rsidR="009E0228">
        <w:rPr>
          <w:rtl/>
        </w:rPr>
        <w:t xml:space="preserve"> - </w:t>
      </w:r>
      <w:r>
        <w:rPr>
          <w:rtl/>
        </w:rPr>
        <w:t>ويَأْمُرُونَ بِالْقِسْطِ</w:t>
      </w:r>
      <w:r>
        <w:rPr>
          <w:rFonts w:hint="cs"/>
          <w:rtl/>
        </w:rPr>
        <w:t xml:space="preserve"> </w:t>
      </w:r>
      <w:r w:rsidRPr="004F6706">
        <w:rPr>
          <w:rStyle w:val="libFootnotenumChar"/>
          <w:rFonts w:hint="cs"/>
          <w:rtl/>
        </w:rPr>
        <w:t>(3098)</w:t>
      </w:r>
      <w:r>
        <w:rPr>
          <w:rtl/>
        </w:rPr>
        <w:t xml:space="preserve"> ويَأْتَمِرُونَ بِه</w:t>
      </w:r>
      <w:r>
        <w:rPr>
          <w:rFonts w:hint="cs"/>
          <w:rtl/>
        </w:rPr>
        <w:t xml:space="preserve"> </w:t>
      </w:r>
      <w:r w:rsidRPr="004F6706">
        <w:rPr>
          <w:rStyle w:val="libFootnotenumChar"/>
          <w:rFonts w:hint="cs"/>
          <w:rtl/>
        </w:rPr>
        <w:t>(3099)</w:t>
      </w:r>
      <w:r w:rsidR="009E0228">
        <w:rPr>
          <w:rtl/>
        </w:rPr>
        <w:t xml:space="preserve"> - </w:t>
      </w:r>
      <w:r>
        <w:rPr>
          <w:rtl/>
        </w:rPr>
        <w:t>ويَنْهَوْنَ عَنِ الْمُنْكَرِ ويَتَنَاهَوْنَ عَنْه</w:t>
      </w:r>
      <w:r w:rsidR="009E0228">
        <w:rPr>
          <w:rtl/>
        </w:rPr>
        <w:t xml:space="preserve"> - </w:t>
      </w:r>
      <w:r>
        <w:rPr>
          <w:rtl/>
        </w:rPr>
        <w:t>فَكَأَنَّمَا قَطَعُوا الدُّنْيَا إِلَى الآخِرَةِ وهُمْ فِيهَا</w:t>
      </w:r>
      <w:r w:rsidR="009E0228">
        <w:rPr>
          <w:rtl/>
        </w:rPr>
        <w:t xml:space="preserve"> - </w:t>
      </w:r>
      <w:r>
        <w:rPr>
          <w:rtl/>
        </w:rPr>
        <w:t>فَشَاهَدُوا مَا وَرَاءَ ذَلِكَ</w:t>
      </w:r>
      <w:r w:rsidR="009E0228">
        <w:rPr>
          <w:rtl/>
        </w:rPr>
        <w:t xml:space="preserve"> - </w:t>
      </w:r>
      <w:r>
        <w:rPr>
          <w:rtl/>
        </w:rPr>
        <w:t>فَكَأَنَّمَا اطَّلَعُوا غُيُوبَ أَهْلِ الْبَرْزَخِ</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فِي طُولِ الإِقَامَةِ فِيه</w:t>
      </w:r>
      <w:r w:rsidR="009E0228">
        <w:rPr>
          <w:rtl/>
        </w:rPr>
        <w:t xml:space="preserve"> - </w:t>
      </w:r>
      <w:r>
        <w:rPr>
          <w:rtl/>
        </w:rPr>
        <w:t>وحَقَّقَتِ الْقِيَامَةُ عَلَيْهِمْ عِدَاتِهَا</w:t>
      </w:r>
      <w:r>
        <w:rPr>
          <w:rFonts w:hint="cs"/>
          <w:rtl/>
        </w:rPr>
        <w:t xml:space="preserve"> </w:t>
      </w:r>
      <w:r w:rsidRPr="004F6706">
        <w:rPr>
          <w:rStyle w:val="libFootnotenumChar"/>
          <w:rFonts w:hint="cs"/>
          <w:rtl/>
        </w:rPr>
        <w:t>(3100)</w:t>
      </w:r>
      <w:r w:rsidR="009E0228">
        <w:rPr>
          <w:rtl/>
        </w:rPr>
        <w:t xml:space="preserve"> - </w:t>
      </w:r>
      <w:r>
        <w:rPr>
          <w:rtl/>
        </w:rPr>
        <w:t>فَكَشَفُوا غِطَاءَ ذَلِكَ لأَهْلِ الدُّنْيَا</w:t>
      </w:r>
      <w:r w:rsidR="009E0228">
        <w:rPr>
          <w:rtl/>
        </w:rPr>
        <w:t xml:space="preserve"> - </w:t>
      </w:r>
      <w:r>
        <w:rPr>
          <w:rtl/>
        </w:rPr>
        <w:t>حَتَّى كَأَنَّهُمْ يَرَوْنَ مَا لَا يَرَى النَّاسُ ويَسْمَعُونَ مَا لَا يَسْمَعُونَ</w:t>
      </w:r>
      <w:r w:rsidR="009E0228">
        <w:rPr>
          <w:rtl/>
        </w:rPr>
        <w:t xml:space="preserve"> - </w:t>
      </w:r>
      <w:r>
        <w:rPr>
          <w:rtl/>
        </w:rPr>
        <w:t>فَلَوْ مَثَّلْتَهُمْ لِعَقْلِكَ فِي مَقَاوِمِهِمُ</w:t>
      </w:r>
      <w:r>
        <w:rPr>
          <w:rFonts w:hint="cs"/>
          <w:rtl/>
        </w:rPr>
        <w:t xml:space="preserve"> </w:t>
      </w:r>
      <w:r w:rsidRPr="004F6706">
        <w:rPr>
          <w:rStyle w:val="libFootnotenumChar"/>
          <w:rFonts w:hint="cs"/>
          <w:rtl/>
        </w:rPr>
        <w:t>(3101)</w:t>
      </w:r>
      <w:r>
        <w:rPr>
          <w:rtl/>
        </w:rPr>
        <w:t xml:space="preserve"> الْمَحْمُودَةِ</w:t>
      </w:r>
      <w:r w:rsidR="009E0228">
        <w:rPr>
          <w:rtl/>
        </w:rPr>
        <w:t xml:space="preserve"> - </w:t>
      </w:r>
      <w:r>
        <w:rPr>
          <w:rtl/>
        </w:rPr>
        <w:t>ومَجَالِسِهِمُ الْمَشْهُودَةِ</w:t>
      </w:r>
      <w:r w:rsidR="009E0228">
        <w:rPr>
          <w:rtl/>
        </w:rPr>
        <w:t xml:space="preserve"> - </w:t>
      </w:r>
      <w:r>
        <w:rPr>
          <w:rtl/>
        </w:rPr>
        <w:t>وقَدْ نَشَرُوا دَوَاوِينَ</w:t>
      </w:r>
      <w:r>
        <w:rPr>
          <w:rFonts w:hint="cs"/>
          <w:rtl/>
        </w:rPr>
        <w:t xml:space="preserve"> </w:t>
      </w:r>
      <w:r w:rsidRPr="004F6706">
        <w:rPr>
          <w:rStyle w:val="libFootnotenumChar"/>
          <w:rFonts w:hint="cs"/>
          <w:rtl/>
        </w:rPr>
        <w:t>(3102)</w:t>
      </w:r>
      <w:r>
        <w:rPr>
          <w:rtl/>
        </w:rPr>
        <w:t xml:space="preserve"> أَعْمَالِهِمْ</w:t>
      </w:r>
      <w:r w:rsidR="009E0228">
        <w:rPr>
          <w:rtl/>
        </w:rPr>
        <w:t xml:space="preserve"> - </w:t>
      </w:r>
      <w:r>
        <w:rPr>
          <w:rtl/>
        </w:rPr>
        <w:t>وفَرَغُوا لِمُحَاسَبَةِ أَنْفُسِهِمْ عَلَى كُلِّ صَغِيرَةٍ وكَبِيرَةٍ</w:t>
      </w:r>
      <w:r w:rsidR="009E0228">
        <w:rPr>
          <w:rtl/>
        </w:rPr>
        <w:t xml:space="preserve"> - </w:t>
      </w:r>
      <w:r>
        <w:rPr>
          <w:rtl/>
        </w:rPr>
        <w:t>أُمِرُوا بِهَا فَقَصَّرُوا عَنْهَا أَوْ نُهُوا عَنْهَا فَفَرَّطُوا فيهَا</w:t>
      </w:r>
      <w:r w:rsidR="009E0228">
        <w:rPr>
          <w:rtl/>
        </w:rPr>
        <w:t xml:space="preserve"> - </w:t>
      </w:r>
      <w:r>
        <w:rPr>
          <w:rtl/>
        </w:rPr>
        <w:t>وحَمَّلُوا ثِقَلَ أَوْزَاِرِهمْ</w:t>
      </w:r>
      <w:r>
        <w:rPr>
          <w:rFonts w:hint="cs"/>
          <w:rtl/>
        </w:rPr>
        <w:t xml:space="preserve"> </w:t>
      </w:r>
      <w:r w:rsidRPr="004F6706">
        <w:rPr>
          <w:rStyle w:val="libFootnotenumChar"/>
          <w:rFonts w:hint="cs"/>
          <w:rtl/>
        </w:rPr>
        <w:t>(3103)</w:t>
      </w:r>
      <w:r>
        <w:rPr>
          <w:rtl/>
        </w:rPr>
        <w:t xml:space="preserve"> ظُهُورَهُمْ</w:t>
      </w:r>
      <w:r w:rsidR="009E0228">
        <w:rPr>
          <w:rtl/>
        </w:rPr>
        <w:t xml:space="preserve"> - </w:t>
      </w:r>
      <w:r>
        <w:rPr>
          <w:rtl/>
        </w:rPr>
        <w:t>فَضَعُفُوا عَنِ الِاسْتِقْلَالِ بِهَا</w:t>
      </w:r>
      <w:r w:rsidR="009E0228">
        <w:rPr>
          <w:rtl/>
        </w:rPr>
        <w:t xml:space="preserve"> - </w:t>
      </w:r>
      <w:r>
        <w:rPr>
          <w:rtl/>
        </w:rPr>
        <w:t>فَنَشَجُوا</w:t>
      </w:r>
      <w:r>
        <w:rPr>
          <w:rFonts w:hint="cs"/>
          <w:rtl/>
        </w:rPr>
        <w:t xml:space="preserve"> </w:t>
      </w:r>
      <w:r w:rsidRPr="004F6706">
        <w:rPr>
          <w:rStyle w:val="libFootnotenumChar"/>
          <w:rFonts w:hint="cs"/>
          <w:rtl/>
        </w:rPr>
        <w:t>(3104)</w:t>
      </w:r>
      <w:r>
        <w:rPr>
          <w:rtl/>
        </w:rPr>
        <w:t xml:space="preserve"> نَشِيجاً وتَجَاوَبُوا نَحِيباً</w:t>
      </w:r>
      <w:r>
        <w:rPr>
          <w:rFonts w:hint="cs"/>
          <w:rtl/>
        </w:rPr>
        <w:t xml:space="preserve"> </w:t>
      </w:r>
      <w:r w:rsidRPr="004F6706">
        <w:rPr>
          <w:rStyle w:val="libFootnotenumChar"/>
          <w:rFonts w:hint="cs"/>
          <w:rtl/>
        </w:rPr>
        <w:t>(3105)</w:t>
      </w:r>
      <w:r w:rsidR="009E0228">
        <w:rPr>
          <w:rtl/>
        </w:rPr>
        <w:t xml:space="preserve"> - </w:t>
      </w:r>
      <w:r>
        <w:rPr>
          <w:rtl/>
        </w:rPr>
        <w:t>يَعِجُّونَ</w:t>
      </w:r>
      <w:r>
        <w:rPr>
          <w:rFonts w:hint="cs"/>
          <w:rtl/>
        </w:rPr>
        <w:t xml:space="preserve"> </w:t>
      </w:r>
      <w:r w:rsidRPr="004F6706">
        <w:rPr>
          <w:rStyle w:val="libFootnotenumChar"/>
          <w:rFonts w:hint="cs"/>
          <w:rtl/>
        </w:rPr>
        <w:t>(3106)</w:t>
      </w:r>
      <w:r>
        <w:rPr>
          <w:rtl/>
        </w:rPr>
        <w:t xml:space="preserve"> إِلَى رَبِّهِمْ مِنْ مَقَامِ نَدَمٍ واعْتِرَافٍ</w:t>
      </w:r>
      <w:r w:rsidR="009E0228">
        <w:rPr>
          <w:rtl/>
        </w:rPr>
        <w:t xml:space="preserve"> - </w:t>
      </w:r>
      <w:r>
        <w:rPr>
          <w:rtl/>
        </w:rPr>
        <w:t>لَرَأَيْتَ أَعْلَامَ هُدًى ومَصَابِيحَ دُجًى</w:t>
      </w:r>
      <w:r w:rsidR="009E0228">
        <w:rPr>
          <w:rtl/>
        </w:rPr>
        <w:t xml:space="preserve"> - </w:t>
      </w:r>
      <w:r>
        <w:rPr>
          <w:rtl/>
        </w:rPr>
        <w:t>قَدْ حَفَّتْ بِهِمُ الْمَلَائِكَةُ</w:t>
      </w:r>
      <w:r w:rsidR="009E0228">
        <w:rPr>
          <w:rtl/>
        </w:rPr>
        <w:t xml:space="preserve"> - </w:t>
      </w:r>
      <w:r>
        <w:rPr>
          <w:rtl/>
        </w:rPr>
        <w:t>وتَنَزَّلَتْ عَلَيْهِمُ السَّكِينَةُ</w:t>
      </w:r>
      <w:r w:rsidR="009E0228">
        <w:rPr>
          <w:rtl/>
        </w:rPr>
        <w:t xml:space="preserve"> - </w:t>
      </w:r>
      <w:r>
        <w:rPr>
          <w:rtl/>
        </w:rPr>
        <w:t>وفُتِحَتْ لَهُمْ أَبْوَابُ السَّمَاءِ وأُعِدَّتْ لَهُمْ مَقَاعِدُ الْكَرَامَاتِ</w:t>
      </w:r>
      <w:r w:rsidR="009E0228">
        <w:rPr>
          <w:rtl/>
        </w:rPr>
        <w:t xml:space="preserve"> - </w:t>
      </w:r>
      <w:r>
        <w:rPr>
          <w:rtl/>
        </w:rPr>
        <w:t>فِي مَقْعَدٍ اطَّلَعَ اللَّه عَلَيْهِمْ فِيه</w:t>
      </w:r>
      <w:r w:rsidR="009E0228">
        <w:rPr>
          <w:rtl/>
        </w:rPr>
        <w:t xml:space="preserve"> - </w:t>
      </w:r>
      <w:r>
        <w:rPr>
          <w:rtl/>
        </w:rPr>
        <w:t>فَرَضِيَ سَعْيَهُمْ وحَمِدَ مَقَامَهُمْ</w:t>
      </w:r>
      <w:r w:rsidR="009E0228">
        <w:rPr>
          <w:rtl/>
        </w:rPr>
        <w:t xml:space="preserve"> - </w:t>
      </w:r>
      <w:r>
        <w:rPr>
          <w:rtl/>
        </w:rPr>
        <w:t>يَتَنَسَّمُونَ</w:t>
      </w:r>
      <w:r>
        <w:rPr>
          <w:rFonts w:hint="cs"/>
          <w:rtl/>
        </w:rPr>
        <w:t xml:space="preserve"> </w:t>
      </w:r>
      <w:r w:rsidRPr="004F6706">
        <w:rPr>
          <w:rStyle w:val="libFootnotenumChar"/>
          <w:rFonts w:hint="cs"/>
          <w:rtl/>
        </w:rPr>
        <w:t>(3107)</w:t>
      </w:r>
      <w:r>
        <w:rPr>
          <w:rtl/>
        </w:rPr>
        <w:t xml:space="preserve"> بِدُعَائِه رَوْحَ التَّجَاوُزِ</w:t>
      </w:r>
      <w:r w:rsidR="009E0228">
        <w:rPr>
          <w:rtl/>
        </w:rPr>
        <w:t xml:space="preserve"> - </w:t>
      </w:r>
      <w:r>
        <w:rPr>
          <w:rtl/>
        </w:rPr>
        <w:t>رَهَائِنُ فَاقَةٍ إِلَى فَضْلِه وأُسَارَى ذِلَّةٍ لِعَظَمَتِه</w:t>
      </w:r>
      <w:r w:rsidR="009E0228">
        <w:rPr>
          <w:rtl/>
        </w:rPr>
        <w:t xml:space="preserve"> - </w:t>
      </w:r>
      <w:r>
        <w:rPr>
          <w:rtl/>
        </w:rPr>
        <w:t>جَرَحَ طُولُ الأَسَى</w:t>
      </w:r>
      <w:r>
        <w:rPr>
          <w:rFonts w:hint="cs"/>
          <w:rtl/>
        </w:rPr>
        <w:t xml:space="preserve"> </w:t>
      </w:r>
      <w:r w:rsidRPr="004F6706">
        <w:rPr>
          <w:rStyle w:val="libFootnotenumChar"/>
          <w:rFonts w:hint="cs"/>
          <w:rtl/>
        </w:rPr>
        <w:t>(3108)</w:t>
      </w:r>
      <w:r>
        <w:rPr>
          <w:rtl/>
        </w:rPr>
        <w:t xml:space="preserve"> قُلُوبَهُمْ وطُولُ الْبُكَاءِ عُيُونَهُمْ</w:t>
      </w:r>
      <w:r w:rsidR="009E0228">
        <w:rPr>
          <w:rtl/>
        </w:rPr>
        <w:t xml:space="preserve"> - </w:t>
      </w:r>
      <w:r>
        <w:rPr>
          <w:rtl/>
        </w:rPr>
        <w:t>لِكُلِّ بَابِ رَغْبَةٍ إِلَى اللَّه مِنْهُمْ يَدٌ قَارِعَةٌ</w:t>
      </w:r>
      <w:r w:rsidR="009E0228">
        <w:rPr>
          <w:rtl/>
        </w:rPr>
        <w:t xml:space="preserve"> - </w:t>
      </w:r>
      <w:r>
        <w:rPr>
          <w:rtl/>
        </w:rPr>
        <w:t>يَسْأَلُونَ مَنْ لَا تَضِيقُ لَدَيْه الْمَنَادِحُ</w:t>
      </w:r>
      <w:r>
        <w:rPr>
          <w:rFonts w:hint="cs"/>
          <w:rtl/>
        </w:rPr>
        <w:t xml:space="preserve"> </w:t>
      </w:r>
      <w:r w:rsidRPr="004F6706">
        <w:rPr>
          <w:rStyle w:val="libFootnotenumChar"/>
          <w:rFonts w:hint="cs"/>
          <w:rtl/>
        </w:rPr>
        <w:t>(3109)</w:t>
      </w:r>
      <w:r w:rsidR="009E0228">
        <w:rPr>
          <w:rtl/>
        </w:rPr>
        <w:t xml:space="preserve"> - </w:t>
      </w:r>
      <w:r>
        <w:rPr>
          <w:rtl/>
        </w:rPr>
        <w:t>ولَا يَخِيبُ عَلَيْه الرَّاغِبُونَ</w:t>
      </w:r>
      <w:r>
        <w:rPr>
          <w:rFonts w:hint="cs"/>
          <w:rtl/>
        </w:rPr>
        <w:t>.</w:t>
      </w:r>
    </w:p>
    <w:p w:rsidR="0099446B" w:rsidRDefault="0099446B" w:rsidP="009E0228">
      <w:pPr>
        <w:pStyle w:val="libNormal"/>
        <w:rPr>
          <w:rtl/>
        </w:rPr>
      </w:pPr>
      <w:r>
        <w:rPr>
          <w:rtl/>
        </w:rPr>
        <w:t>فَحَاسِبْ نَفْسَكَ لِنَفْسِكَ فَإِنَّ غَيْرَهَا مِنَ الأَنْفُسِ لَهَا حَسِيبٌ غَيْرُكَ</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223</w:t>
      </w:r>
      <w:r w:rsidR="009E0228">
        <w:rPr>
          <w:rtl/>
        </w:rPr>
        <w:t xml:space="preserve"> - </w:t>
      </w:r>
      <w:r>
        <w:rPr>
          <w:rtl/>
        </w:rPr>
        <w:t xml:space="preserve">ومن كلام له </w:t>
      </w:r>
      <w:r w:rsidRPr="0099446B">
        <w:rPr>
          <w:rStyle w:val="libAlaemChar"/>
          <w:rtl/>
        </w:rPr>
        <w:t>عليه‌السلام</w:t>
      </w:r>
    </w:p>
    <w:p w:rsidR="0099446B" w:rsidRDefault="0099446B" w:rsidP="009E0228">
      <w:pPr>
        <w:pStyle w:val="libNormal"/>
        <w:rPr>
          <w:rtl/>
        </w:rPr>
      </w:pPr>
      <w:r w:rsidRPr="0099446B">
        <w:rPr>
          <w:rStyle w:val="libBold2Char"/>
          <w:rtl/>
        </w:rPr>
        <w:t>قاله عند تلاوته</w:t>
      </w:r>
      <w:r w:rsidR="009E0228">
        <w:rPr>
          <w:rStyle w:val="libBold2Char"/>
          <w:rFonts w:hint="cs"/>
          <w:rtl/>
        </w:rPr>
        <w:t>:</w:t>
      </w:r>
      <w:r w:rsidRPr="0099446B">
        <w:rPr>
          <w:rStyle w:val="libBold2Char"/>
          <w:rFonts w:hint="cs"/>
          <w:rtl/>
        </w:rPr>
        <w:t xml:space="preserve"> </w:t>
      </w:r>
      <w:r w:rsidRPr="0099446B">
        <w:rPr>
          <w:rStyle w:val="libAlaemChar"/>
          <w:rFonts w:hint="cs"/>
          <w:rtl/>
        </w:rPr>
        <w:t>(</w:t>
      </w:r>
      <w:r w:rsidRPr="0099446B">
        <w:rPr>
          <w:rStyle w:val="libAieChar"/>
          <w:rtl/>
        </w:rPr>
        <w:t>يا أَيُّهَا الإِنْسانُ ما غَرَّكَ بِرَبِّكَ الْكَرِيمِ</w:t>
      </w:r>
      <w:r w:rsidRPr="0099446B">
        <w:rPr>
          <w:rStyle w:val="libAlaemChar"/>
          <w:rtl/>
        </w:rPr>
        <w:t>)</w:t>
      </w:r>
      <w:r w:rsidRPr="0099446B">
        <w:rPr>
          <w:rStyle w:val="libAlaemChar"/>
          <w:rFonts w:hint="cs"/>
          <w:rtl/>
        </w:rPr>
        <w:t>.</w:t>
      </w:r>
    </w:p>
    <w:p w:rsidR="0099446B" w:rsidRDefault="0099446B" w:rsidP="009E0228">
      <w:pPr>
        <w:pStyle w:val="libNormal"/>
        <w:rPr>
          <w:rtl/>
        </w:rPr>
      </w:pPr>
      <w:r>
        <w:rPr>
          <w:rtl/>
        </w:rPr>
        <w:t>أَدْحَضُ</w:t>
      </w:r>
      <w:r>
        <w:rPr>
          <w:rFonts w:hint="cs"/>
          <w:rtl/>
        </w:rPr>
        <w:t xml:space="preserve"> </w:t>
      </w:r>
      <w:r w:rsidRPr="004F6706">
        <w:rPr>
          <w:rStyle w:val="libFootnotenumChar"/>
          <w:rFonts w:hint="cs"/>
          <w:rtl/>
        </w:rPr>
        <w:t>(3110)</w:t>
      </w:r>
      <w:r>
        <w:rPr>
          <w:rtl/>
        </w:rPr>
        <w:t xml:space="preserve"> مَسْئُولٍ حُجَّةً وأَقْطَعُ مُغْتَرٍّ مَعْذِرَةً</w:t>
      </w:r>
      <w:r w:rsidR="009E0228">
        <w:rPr>
          <w:rtl/>
        </w:rPr>
        <w:t xml:space="preserve"> - </w:t>
      </w:r>
      <w:r>
        <w:rPr>
          <w:rtl/>
        </w:rPr>
        <w:t>لَقَدْ أَبْرَحَ</w:t>
      </w:r>
      <w:r>
        <w:rPr>
          <w:rFonts w:hint="cs"/>
          <w:rtl/>
        </w:rPr>
        <w:t xml:space="preserve"> </w:t>
      </w:r>
      <w:r w:rsidRPr="004F6706">
        <w:rPr>
          <w:rStyle w:val="libFootnotenumChar"/>
          <w:rFonts w:hint="cs"/>
          <w:rtl/>
        </w:rPr>
        <w:t>(3111)</w:t>
      </w:r>
      <w:r>
        <w:rPr>
          <w:rtl/>
        </w:rPr>
        <w:t xml:space="preserve"> جَهَالَةً بِنَفْسِه.</w:t>
      </w:r>
    </w:p>
    <w:p w:rsidR="0099446B" w:rsidRDefault="0099446B" w:rsidP="009E0228">
      <w:pPr>
        <w:pStyle w:val="libNormal"/>
        <w:rPr>
          <w:rtl/>
        </w:rPr>
      </w:pPr>
      <w:r>
        <w:rPr>
          <w:rtl/>
        </w:rPr>
        <w:t>يَا أَيُّهَا الإِنْسَانُ مَا جَرَّأَكَ عَلَى ذَنْبِكَ</w:t>
      </w:r>
      <w:r w:rsidR="009E0228">
        <w:rPr>
          <w:rtl/>
        </w:rPr>
        <w:t xml:space="preserve"> - </w:t>
      </w:r>
      <w:r>
        <w:rPr>
          <w:rtl/>
        </w:rPr>
        <w:t>ومَا غَرَّكَ بِرَبِّكَ ومَا أَنَّسَكَ بِهَلَكَةِ نَفْسِكَ</w:t>
      </w:r>
      <w:r w:rsidR="009E0228">
        <w:rPr>
          <w:rtl/>
        </w:rPr>
        <w:t xml:space="preserve"> - </w:t>
      </w:r>
      <w:r>
        <w:rPr>
          <w:rtl/>
        </w:rPr>
        <w:t>أَمَا مِنْ دَائِكَ بُلُولٌ</w:t>
      </w:r>
      <w:r>
        <w:rPr>
          <w:rFonts w:hint="cs"/>
          <w:rtl/>
        </w:rPr>
        <w:t xml:space="preserve"> </w:t>
      </w:r>
      <w:r w:rsidRPr="004F6706">
        <w:rPr>
          <w:rStyle w:val="libFootnotenumChar"/>
          <w:rFonts w:hint="cs"/>
          <w:rtl/>
        </w:rPr>
        <w:t>(3112)</w:t>
      </w:r>
      <w:r>
        <w:rPr>
          <w:rtl/>
        </w:rPr>
        <w:t xml:space="preserve"> أَمْ لَيْسَ مِنْ نَوْمَتِكَ يَقَظَةٌ</w:t>
      </w:r>
      <w:r w:rsidR="009E0228">
        <w:rPr>
          <w:rtl/>
        </w:rPr>
        <w:t xml:space="preserve"> - </w:t>
      </w:r>
      <w:r>
        <w:rPr>
          <w:rtl/>
        </w:rPr>
        <w:t>أَمَا تَرْحَمُ مِنْ نَفْسِكَ مَا تَرْحَمُ مِنْ غَيْرِكَ</w:t>
      </w:r>
      <w:r w:rsidR="009E0228">
        <w:rPr>
          <w:rtl/>
        </w:rPr>
        <w:t xml:space="preserve"> - </w:t>
      </w:r>
      <w:r>
        <w:rPr>
          <w:rtl/>
        </w:rPr>
        <w:t>فَلَرُبَّمَا تَرَى الضَّاحِيَ</w:t>
      </w:r>
      <w:r>
        <w:rPr>
          <w:rFonts w:hint="cs"/>
          <w:rtl/>
        </w:rPr>
        <w:t xml:space="preserve"> </w:t>
      </w:r>
      <w:r w:rsidRPr="004F6706">
        <w:rPr>
          <w:rStyle w:val="libFootnotenumChar"/>
          <w:rFonts w:hint="cs"/>
          <w:rtl/>
        </w:rPr>
        <w:t>(3113)</w:t>
      </w:r>
      <w:r>
        <w:rPr>
          <w:rtl/>
        </w:rPr>
        <w:t xml:space="preserve"> مِنْ حَرِّ الشَّمْسِ فَتُظِلُّه</w:t>
      </w:r>
      <w:r w:rsidR="009E0228">
        <w:rPr>
          <w:rtl/>
        </w:rPr>
        <w:t xml:space="preserve"> - </w:t>
      </w:r>
      <w:r>
        <w:rPr>
          <w:rtl/>
        </w:rPr>
        <w:t>أَوْ تَرَى الْمُبْتَلَى بِأَلَمٍ يُمِضُّ جَسَدَه</w:t>
      </w:r>
      <w:r>
        <w:rPr>
          <w:rFonts w:hint="cs"/>
          <w:rtl/>
        </w:rPr>
        <w:t xml:space="preserve"> </w:t>
      </w:r>
      <w:r w:rsidRPr="004F6706">
        <w:rPr>
          <w:rStyle w:val="libFootnotenumChar"/>
          <w:rFonts w:hint="cs"/>
          <w:rtl/>
        </w:rPr>
        <w:t>(3114)</w:t>
      </w:r>
      <w:r>
        <w:rPr>
          <w:rtl/>
        </w:rPr>
        <w:t xml:space="preserve"> فَتَبْكِي رَحْمَةً لَه</w:t>
      </w:r>
      <w:r w:rsidR="009E0228">
        <w:rPr>
          <w:rtl/>
        </w:rPr>
        <w:t xml:space="preserve"> - </w:t>
      </w:r>
      <w:r>
        <w:rPr>
          <w:rtl/>
        </w:rPr>
        <w:t>فَمَا صَبَّرَكَ عَلَى دَائِكَ وجَلَّدَكَ عَلَى مُصَابِكَ</w:t>
      </w:r>
      <w:r w:rsidR="009E0228">
        <w:rPr>
          <w:rtl/>
        </w:rPr>
        <w:t xml:space="preserve"> - </w:t>
      </w:r>
      <w:r>
        <w:rPr>
          <w:rtl/>
        </w:rPr>
        <w:t>وعَزَّاكَ عَنِ الْبُكَاءِ عَلَى نَفْسِكَ</w:t>
      </w:r>
      <w:r w:rsidR="009E0228">
        <w:rPr>
          <w:rtl/>
        </w:rPr>
        <w:t xml:space="preserve"> - </w:t>
      </w:r>
      <w:r>
        <w:rPr>
          <w:rtl/>
        </w:rPr>
        <w:t>وهِيَ أَعَزُّ الأَنْفُسِ عَلَيْكَ</w:t>
      </w:r>
      <w:r w:rsidR="009E0228">
        <w:rPr>
          <w:rtl/>
        </w:rPr>
        <w:t xml:space="preserve"> - </w:t>
      </w:r>
      <w:r>
        <w:rPr>
          <w:rtl/>
        </w:rPr>
        <w:t>وكَيْفَ لَا يُوقِظُكَ خَوْفُ بَيَاتِ نِقْمَةٍ</w:t>
      </w:r>
      <w:r>
        <w:rPr>
          <w:rFonts w:hint="cs"/>
          <w:rtl/>
        </w:rPr>
        <w:t xml:space="preserve"> </w:t>
      </w:r>
      <w:r w:rsidRPr="004F6706">
        <w:rPr>
          <w:rStyle w:val="libFootnotenumChar"/>
          <w:rFonts w:hint="cs"/>
          <w:rtl/>
        </w:rPr>
        <w:t>(3115)</w:t>
      </w:r>
      <w:r w:rsidR="009E0228">
        <w:rPr>
          <w:rtl/>
        </w:rPr>
        <w:t xml:space="preserve"> - </w:t>
      </w:r>
      <w:r>
        <w:rPr>
          <w:rtl/>
        </w:rPr>
        <w:t>وقَدْ تَوَرَّطْتَ بِمَعَاصِيه مَدَارِجَ سَطَوَاتِه</w:t>
      </w:r>
      <w:r w:rsidR="009E0228">
        <w:rPr>
          <w:rtl/>
        </w:rPr>
        <w:t xml:space="preserve"> - </w:t>
      </w:r>
      <w:r>
        <w:rPr>
          <w:rtl/>
        </w:rPr>
        <w:t>فَتَدَاوَ مِنْ دَاءِ الْفَتْرَةِ فِي قَلْبِكَ بِعَزِيمَةٍ</w:t>
      </w:r>
      <w:r w:rsidR="009E0228">
        <w:rPr>
          <w:rtl/>
        </w:rPr>
        <w:t xml:space="preserve"> - </w:t>
      </w:r>
      <w:r>
        <w:rPr>
          <w:rtl/>
        </w:rPr>
        <w:t>ومِنْ كَرَى</w:t>
      </w:r>
      <w:r>
        <w:rPr>
          <w:rFonts w:hint="cs"/>
          <w:rtl/>
        </w:rPr>
        <w:t xml:space="preserve"> </w:t>
      </w:r>
      <w:r w:rsidRPr="004F6706">
        <w:rPr>
          <w:rStyle w:val="libFootnotenumChar"/>
          <w:rFonts w:hint="cs"/>
          <w:rtl/>
        </w:rPr>
        <w:t>(3116)</w:t>
      </w:r>
      <w:r>
        <w:rPr>
          <w:rtl/>
        </w:rPr>
        <w:t xml:space="preserve"> الْغَفْلَةِ فِي نَاظِرِكَ بِيَقَظَةٍ</w:t>
      </w:r>
      <w:r w:rsidR="009E0228">
        <w:rPr>
          <w:rtl/>
        </w:rPr>
        <w:t xml:space="preserve"> - </w:t>
      </w:r>
      <w:r>
        <w:rPr>
          <w:rtl/>
        </w:rPr>
        <w:t>وكُنْ لِلَّه مُطِيعاً وبِذِكْرِه آنِساً</w:t>
      </w:r>
      <w:r w:rsidR="009E0228">
        <w:rPr>
          <w:rtl/>
        </w:rPr>
        <w:t xml:space="preserve"> - </w:t>
      </w:r>
      <w:r>
        <w:rPr>
          <w:rtl/>
        </w:rPr>
        <w:t>وتَمَثَّلْ</w:t>
      </w:r>
      <w:r>
        <w:rPr>
          <w:rFonts w:hint="cs"/>
          <w:rtl/>
        </w:rPr>
        <w:t xml:space="preserve"> </w:t>
      </w:r>
      <w:r w:rsidRPr="004F6706">
        <w:rPr>
          <w:rStyle w:val="libFootnotenumChar"/>
          <w:rFonts w:hint="cs"/>
          <w:rtl/>
        </w:rPr>
        <w:t>(3117)</w:t>
      </w:r>
      <w:r>
        <w:rPr>
          <w:rtl/>
        </w:rPr>
        <w:t xml:space="preserve"> فِي حَالِ تَوَلِّيكَ</w:t>
      </w:r>
      <w:r>
        <w:rPr>
          <w:rFonts w:hint="cs"/>
          <w:rtl/>
        </w:rPr>
        <w:t xml:space="preserve"> </w:t>
      </w:r>
      <w:r w:rsidRPr="004F6706">
        <w:rPr>
          <w:rStyle w:val="libFootnotenumChar"/>
          <w:rFonts w:hint="cs"/>
          <w:rtl/>
        </w:rPr>
        <w:t>(3118)</w:t>
      </w:r>
      <w:r>
        <w:rPr>
          <w:rtl/>
        </w:rPr>
        <w:t xml:space="preserve"> عَنْه</w:t>
      </w:r>
      <w:r w:rsidR="009E0228">
        <w:rPr>
          <w:rtl/>
        </w:rPr>
        <w:t xml:space="preserve"> - </w:t>
      </w:r>
      <w:r>
        <w:rPr>
          <w:rtl/>
        </w:rPr>
        <w:t>إِقْبَالَه عَلَيْكَ يَدْعُوكَ إِلَى عَفْوِه</w:t>
      </w:r>
      <w:r w:rsidR="009E0228">
        <w:rPr>
          <w:rtl/>
        </w:rPr>
        <w:t xml:space="preserve"> - </w:t>
      </w:r>
      <w:r>
        <w:rPr>
          <w:rtl/>
        </w:rPr>
        <w:t>ويَتَغَمَّدُكَ</w:t>
      </w:r>
      <w:r>
        <w:rPr>
          <w:rFonts w:hint="cs"/>
          <w:rtl/>
        </w:rPr>
        <w:t xml:space="preserve"> </w:t>
      </w:r>
      <w:r w:rsidRPr="004F6706">
        <w:rPr>
          <w:rStyle w:val="libFootnotenumChar"/>
          <w:rFonts w:hint="cs"/>
          <w:rtl/>
        </w:rPr>
        <w:t>(3119)</w:t>
      </w:r>
      <w:r>
        <w:rPr>
          <w:rtl/>
        </w:rPr>
        <w:t xml:space="preserve"> بِفَضْلِه وأَنْتَ مُتَوَلٍّ عَنْه إِلَى غَيْرِه فَتَعَالَى مِنْ قَوِيٍّ مَا أَكْرَمَه</w:t>
      </w:r>
      <w:r w:rsidR="009E0228">
        <w:rPr>
          <w:rtl/>
        </w:rPr>
        <w:t xml:space="preserve"> - </w:t>
      </w:r>
      <w:r>
        <w:rPr>
          <w:rtl/>
        </w:rPr>
        <w:t>وتَوَاضَعْتَ مِنْ ضَعِيفٍ مَا أَجْرَأَكَ عَلَى مَعْصِيَتِه</w:t>
      </w:r>
      <w:r w:rsidR="009E0228">
        <w:rPr>
          <w:rtl/>
        </w:rPr>
        <w:t xml:space="preserve"> - </w:t>
      </w:r>
      <w:r>
        <w:rPr>
          <w:rtl/>
        </w:rPr>
        <w:t>وأَنْتَ فِي كَنَفِ سِتْرِه</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مُقِيمٌ</w:t>
      </w:r>
      <w:r w:rsidR="009E0228">
        <w:rPr>
          <w:rtl/>
        </w:rPr>
        <w:t xml:space="preserve"> - </w:t>
      </w:r>
      <w:r>
        <w:rPr>
          <w:rtl/>
        </w:rPr>
        <w:t>وفِي سَعَةِ فَضْلِه مُتَقَلِّبٌ</w:t>
      </w:r>
      <w:r w:rsidR="009E0228">
        <w:rPr>
          <w:rtl/>
        </w:rPr>
        <w:t xml:space="preserve"> - </w:t>
      </w:r>
      <w:r>
        <w:rPr>
          <w:rtl/>
        </w:rPr>
        <w:t>فَلَمْ يَمْنَعْكَ فَضْلَه ولَمْ يَهْتِكْ عَنْكَ سِتْرَه</w:t>
      </w:r>
      <w:r w:rsidR="009E0228">
        <w:rPr>
          <w:rtl/>
        </w:rPr>
        <w:t xml:space="preserve"> - </w:t>
      </w:r>
      <w:r>
        <w:rPr>
          <w:rtl/>
        </w:rPr>
        <w:t>بَلْ لَمْ تَخْلُ مِنْ لُطْفِه مَطْرَفَ عَيْنٍ</w:t>
      </w:r>
      <w:r>
        <w:rPr>
          <w:rFonts w:hint="cs"/>
          <w:rtl/>
        </w:rPr>
        <w:t xml:space="preserve"> </w:t>
      </w:r>
      <w:r w:rsidRPr="004F6706">
        <w:rPr>
          <w:rStyle w:val="libFootnotenumChar"/>
          <w:rFonts w:hint="cs"/>
          <w:rtl/>
        </w:rPr>
        <w:t>(3120)</w:t>
      </w:r>
      <w:r w:rsidR="009E0228">
        <w:rPr>
          <w:rtl/>
        </w:rPr>
        <w:t xml:space="preserve"> - </w:t>
      </w:r>
      <w:r>
        <w:rPr>
          <w:rtl/>
        </w:rPr>
        <w:t>فِي نِعْمَةٍ يُحْدِثُهَا لَكَ أَوْ سَيِّئَةٍ يَسْتُرُهَا عَلَيْكَ</w:t>
      </w:r>
      <w:r w:rsidR="009E0228">
        <w:rPr>
          <w:rtl/>
        </w:rPr>
        <w:t xml:space="preserve"> - </w:t>
      </w:r>
      <w:r>
        <w:rPr>
          <w:rtl/>
        </w:rPr>
        <w:t>أَوْ بَلِيَّةٍ يَصْرِفُهَا عَنْكَ فَمَا ظَنُّكَ بِه لَوْ أَطَعْتَه</w:t>
      </w:r>
      <w:r w:rsidR="009E0228">
        <w:rPr>
          <w:rtl/>
        </w:rPr>
        <w:t xml:space="preserve"> - </w:t>
      </w:r>
      <w:r>
        <w:rPr>
          <w:rtl/>
        </w:rPr>
        <w:t>وايْمُ اللَّه لَوْ أَنَّ هَذِه الصِّفَةَ كَانَتْ فِي مُتَّفِقَيْنِ فِي الْقُوَّةِ</w:t>
      </w:r>
      <w:r w:rsidR="009E0228">
        <w:rPr>
          <w:rtl/>
        </w:rPr>
        <w:t xml:space="preserve"> - </w:t>
      </w:r>
      <w:r>
        <w:rPr>
          <w:rtl/>
        </w:rPr>
        <w:t>مُتَوَازِيَيْنِ فِي الْقُدْرَةِ</w:t>
      </w:r>
      <w:r w:rsidR="009E0228">
        <w:rPr>
          <w:rtl/>
        </w:rPr>
        <w:t xml:space="preserve"> - </w:t>
      </w:r>
      <w:r>
        <w:rPr>
          <w:rtl/>
        </w:rPr>
        <w:t>لَكُنْتَ أَوَّلَ حَاكِمٍ عَلَى نَفْسِكَ بِذَمِيمِ الأَخْلَاقِ</w:t>
      </w:r>
      <w:r w:rsidR="009E0228">
        <w:rPr>
          <w:rtl/>
        </w:rPr>
        <w:t xml:space="preserve"> - </w:t>
      </w:r>
      <w:r>
        <w:rPr>
          <w:rtl/>
        </w:rPr>
        <w:t>ومَسَاوِئِ الأَعْمَالِ</w:t>
      </w:r>
      <w:r w:rsidR="009E0228">
        <w:rPr>
          <w:rtl/>
        </w:rPr>
        <w:t xml:space="preserve"> - </w:t>
      </w:r>
      <w:r>
        <w:rPr>
          <w:rtl/>
        </w:rPr>
        <w:t>وحَقّاً أَقُولُ مَا الدُّنْيَا غَرَّتْكَ ولَكِنْ بِهَا اغْتَرَرْتَ</w:t>
      </w:r>
      <w:r w:rsidR="009E0228">
        <w:rPr>
          <w:rtl/>
        </w:rPr>
        <w:t xml:space="preserve"> - </w:t>
      </w:r>
      <w:r>
        <w:rPr>
          <w:rtl/>
        </w:rPr>
        <w:t>ولَقَدْ كَاشَفَتْكَ الْعِظَاتِ</w:t>
      </w:r>
      <w:r>
        <w:rPr>
          <w:rFonts w:hint="cs"/>
          <w:rtl/>
        </w:rPr>
        <w:t xml:space="preserve"> </w:t>
      </w:r>
      <w:r w:rsidRPr="004F6706">
        <w:rPr>
          <w:rStyle w:val="libFootnotenumChar"/>
          <w:rFonts w:hint="cs"/>
          <w:rtl/>
        </w:rPr>
        <w:t>(3121)</w:t>
      </w:r>
      <w:r>
        <w:rPr>
          <w:rtl/>
        </w:rPr>
        <w:t xml:space="preserve"> وآذَنَتْكَ</w:t>
      </w:r>
      <w:r>
        <w:rPr>
          <w:rFonts w:hint="cs"/>
          <w:rtl/>
        </w:rPr>
        <w:t xml:space="preserve"> </w:t>
      </w:r>
      <w:r w:rsidRPr="004F6706">
        <w:rPr>
          <w:rStyle w:val="libFootnotenumChar"/>
          <w:rFonts w:hint="cs"/>
          <w:rtl/>
        </w:rPr>
        <w:t>(3122)</w:t>
      </w:r>
      <w:r>
        <w:rPr>
          <w:rtl/>
        </w:rPr>
        <w:t xml:space="preserve"> عَلَى سَوَاءٍ</w:t>
      </w:r>
      <w:r w:rsidR="009E0228">
        <w:rPr>
          <w:rtl/>
        </w:rPr>
        <w:t xml:space="preserve"> - </w:t>
      </w:r>
      <w:r>
        <w:rPr>
          <w:rtl/>
        </w:rPr>
        <w:t>ولَهِيَ بِمَا تَعِدُكَ مِنْ نُزُولِ الْبَلَاءِ بِجِسْمِكَ</w:t>
      </w:r>
      <w:r w:rsidR="009E0228">
        <w:rPr>
          <w:rtl/>
        </w:rPr>
        <w:t xml:space="preserve"> - </w:t>
      </w:r>
      <w:r>
        <w:rPr>
          <w:rtl/>
        </w:rPr>
        <w:t>والنَّقْصِ فِي قُوَّتِكَ أَصْدَقُ وأَوْفَى مِنْ أَنْ تَكْذِبَكَ أَوْ تَغُرَّكَ</w:t>
      </w:r>
      <w:r w:rsidR="009E0228">
        <w:rPr>
          <w:rtl/>
        </w:rPr>
        <w:t xml:space="preserve"> - </w:t>
      </w:r>
      <w:r>
        <w:rPr>
          <w:rtl/>
        </w:rPr>
        <w:t>ولَرُبَّ نَاصِحٍ لَهَا عِنْدَكَ مُتَّهَمٌ</w:t>
      </w:r>
      <w:r>
        <w:rPr>
          <w:rFonts w:hint="cs"/>
          <w:rtl/>
        </w:rPr>
        <w:t xml:space="preserve"> </w:t>
      </w:r>
      <w:r w:rsidRPr="004F6706">
        <w:rPr>
          <w:rStyle w:val="libFootnotenumChar"/>
          <w:rFonts w:hint="cs"/>
          <w:rtl/>
        </w:rPr>
        <w:t>(3123)</w:t>
      </w:r>
      <w:r w:rsidR="009E0228">
        <w:rPr>
          <w:rtl/>
        </w:rPr>
        <w:t xml:space="preserve"> - </w:t>
      </w:r>
      <w:r>
        <w:rPr>
          <w:rtl/>
        </w:rPr>
        <w:t>وصَادِقٍ مِنْ خَبَرِهَا مُكَذَّبٌ</w:t>
      </w:r>
      <w:r w:rsidR="009E0228">
        <w:rPr>
          <w:rtl/>
        </w:rPr>
        <w:t xml:space="preserve"> - </w:t>
      </w:r>
      <w:r>
        <w:rPr>
          <w:rtl/>
        </w:rPr>
        <w:t>ولَئِنْ تَعَرَّفْتَهَا</w:t>
      </w:r>
      <w:r>
        <w:rPr>
          <w:rFonts w:hint="cs"/>
          <w:rtl/>
        </w:rPr>
        <w:t xml:space="preserve"> </w:t>
      </w:r>
      <w:r w:rsidRPr="004F6706">
        <w:rPr>
          <w:rStyle w:val="libFootnotenumChar"/>
          <w:rFonts w:hint="cs"/>
          <w:rtl/>
        </w:rPr>
        <w:t>(3124)</w:t>
      </w:r>
      <w:r>
        <w:rPr>
          <w:rtl/>
        </w:rPr>
        <w:t xml:space="preserve"> فِي الدِّيَارِ الْخَاوِيَةِ والرُّبُوعِ الْخَالِيَةِ</w:t>
      </w:r>
      <w:r w:rsidR="009E0228">
        <w:rPr>
          <w:rtl/>
        </w:rPr>
        <w:t xml:space="preserve"> - </w:t>
      </w:r>
      <w:r>
        <w:rPr>
          <w:rtl/>
        </w:rPr>
        <w:t>لَتَجِدَنَّهَا مِنْ حُسْنِ تَذْكِيرِكَ</w:t>
      </w:r>
      <w:r w:rsidR="009E0228">
        <w:rPr>
          <w:rtl/>
        </w:rPr>
        <w:t xml:space="preserve"> - </w:t>
      </w:r>
      <w:r>
        <w:rPr>
          <w:rtl/>
        </w:rPr>
        <w:t>وبَلَاغِ مَوْعِظَتِكَ</w:t>
      </w:r>
      <w:r w:rsidR="009E0228">
        <w:rPr>
          <w:rtl/>
        </w:rPr>
        <w:t xml:space="preserve"> - </w:t>
      </w:r>
      <w:r>
        <w:rPr>
          <w:rtl/>
        </w:rPr>
        <w:t xml:space="preserve">بِمَحَلَّةِ الشَّفِيقِ عَلَيْكَ والشَّحِيحِ </w:t>
      </w:r>
      <w:r w:rsidRPr="004F6706">
        <w:rPr>
          <w:rStyle w:val="libFootnotenumChar"/>
          <w:rFonts w:hint="cs"/>
          <w:rtl/>
        </w:rPr>
        <w:t>(3125)</w:t>
      </w:r>
      <w:r>
        <w:rPr>
          <w:rFonts w:hint="cs"/>
          <w:rtl/>
        </w:rPr>
        <w:t xml:space="preserve"> </w:t>
      </w:r>
      <w:r>
        <w:rPr>
          <w:rtl/>
        </w:rPr>
        <w:t>بِكَ</w:t>
      </w:r>
      <w:r w:rsidR="009E0228">
        <w:rPr>
          <w:rtl/>
        </w:rPr>
        <w:t xml:space="preserve"> - </w:t>
      </w:r>
      <w:r>
        <w:rPr>
          <w:rtl/>
        </w:rPr>
        <w:t>ولَنِعْمَ دَارُ مَنْ لَمْ يَرْضَ بِهَا دَاراً</w:t>
      </w:r>
      <w:r w:rsidR="009E0228">
        <w:rPr>
          <w:rtl/>
        </w:rPr>
        <w:t xml:space="preserve"> - </w:t>
      </w:r>
      <w:r>
        <w:rPr>
          <w:rtl/>
        </w:rPr>
        <w:t>ومَحَلُّ مَنْ لَمْ يُوَطِّنْهَا</w:t>
      </w:r>
      <w:r>
        <w:rPr>
          <w:rFonts w:hint="cs"/>
          <w:rtl/>
        </w:rPr>
        <w:t xml:space="preserve"> </w:t>
      </w:r>
      <w:r w:rsidRPr="004F6706">
        <w:rPr>
          <w:rStyle w:val="libFootnotenumChar"/>
          <w:rFonts w:hint="cs"/>
          <w:rtl/>
        </w:rPr>
        <w:t>(3126)</w:t>
      </w:r>
      <w:r>
        <w:rPr>
          <w:rtl/>
        </w:rPr>
        <w:t xml:space="preserve"> مَحَلاًّ</w:t>
      </w:r>
      <w:r w:rsidR="009E0228">
        <w:rPr>
          <w:rtl/>
        </w:rPr>
        <w:t xml:space="preserve"> - </w:t>
      </w:r>
      <w:r>
        <w:rPr>
          <w:rtl/>
        </w:rPr>
        <w:t>وإِنَّ السُّعَدَاءَ بِالدُّنْيَا غَداً هُمُ الْهَارِبُونَ مِنْهَا الْيَوْمَ</w:t>
      </w:r>
      <w:r>
        <w:rPr>
          <w:rFonts w:hint="cs"/>
          <w:rtl/>
        </w:rPr>
        <w:t>.</w:t>
      </w:r>
    </w:p>
    <w:p w:rsidR="0099446B" w:rsidRDefault="0099446B" w:rsidP="009E0228">
      <w:pPr>
        <w:pStyle w:val="libNormal"/>
        <w:rPr>
          <w:rtl/>
        </w:rPr>
      </w:pPr>
      <w:r>
        <w:rPr>
          <w:rtl/>
        </w:rPr>
        <w:t>إِذَا رَجَفَتِ الرَّاجِفَةُ</w:t>
      </w:r>
      <w:r>
        <w:rPr>
          <w:rFonts w:hint="cs"/>
          <w:rtl/>
        </w:rPr>
        <w:t xml:space="preserve"> </w:t>
      </w:r>
      <w:r w:rsidRPr="004F6706">
        <w:rPr>
          <w:rStyle w:val="libFootnotenumChar"/>
          <w:rFonts w:hint="cs"/>
          <w:rtl/>
        </w:rPr>
        <w:t>(3127)</w:t>
      </w:r>
      <w:r>
        <w:rPr>
          <w:rtl/>
        </w:rPr>
        <w:t xml:space="preserve"> وحَقَّتْ</w:t>
      </w:r>
      <w:r>
        <w:rPr>
          <w:rFonts w:hint="cs"/>
          <w:rtl/>
        </w:rPr>
        <w:t xml:space="preserve"> </w:t>
      </w:r>
      <w:r w:rsidRPr="004F6706">
        <w:rPr>
          <w:rStyle w:val="libFootnotenumChar"/>
          <w:rFonts w:hint="cs"/>
          <w:rtl/>
        </w:rPr>
        <w:t>(3128)</w:t>
      </w:r>
      <w:r>
        <w:rPr>
          <w:rtl/>
        </w:rPr>
        <w:t xml:space="preserve"> بِجَلَائِلِهَا الْقِيَامَةُ</w:t>
      </w:r>
      <w:r w:rsidR="009E0228">
        <w:rPr>
          <w:rtl/>
        </w:rPr>
        <w:t xml:space="preserve"> - </w:t>
      </w:r>
      <w:r>
        <w:rPr>
          <w:rtl/>
        </w:rPr>
        <w:t>ولَحِقَ بِكُلِّ مَنْسَكٍ</w:t>
      </w:r>
      <w:r>
        <w:rPr>
          <w:rFonts w:hint="cs"/>
          <w:rtl/>
        </w:rPr>
        <w:t xml:space="preserve"> </w:t>
      </w:r>
      <w:r w:rsidRPr="004F6706">
        <w:rPr>
          <w:rStyle w:val="libFootnotenumChar"/>
          <w:rFonts w:hint="cs"/>
          <w:rtl/>
        </w:rPr>
        <w:t>(3129)</w:t>
      </w:r>
      <w:r>
        <w:rPr>
          <w:rtl/>
        </w:rPr>
        <w:t xml:space="preserve"> أَهْلُه وبِكُلِّ مَعْبُودٍ عَبَدَتُه</w:t>
      </w:r>
      <w:r w:rsidR="009E0228">
        <w:rPr>
          <w:rtl/>
        </w:rPr>
        <w:t xml:space="preserve"> - </w:t>
      </w:r>
      <w:r>
        <w:rPr>
          <w:rtl/>
        </w:rPr>
        <w:t>وبِكُلِّ مُطَاعٍ أَهْلُ طَاعَتِه</w:t>
      </w:r>
      <w:r w:rsidR="009E0228">
        <w:rPr>
          <w:rtl/>
        </w:rPr>
        <w:t xml:space="preserve"> - </w:t>
      </w:r>
      <w:r>
        <w:rPr>
          <w:rtl/>
        </w:rPr>
        <w:t>فَلَمْ يُجْزَ</w:t>
      </w:r>
      <w:r>
        <w:rPr>
          <w:rFonts w:hint="cs"/>
          <w:rtl/>
        </w:rPr>
        <w:t xml:space="preserve"> </w:t>
      </w:r>
      <w:r w:rsidRPr="004F6706">
        <w:rPr>
          <w:rStyle w:val="libFootnotenumChar"/>
          <w:rFonts w:hint="cs"/>
          <w:rtl/>
        </w:rPr>
        <w:t>(3130)</w:t>
      </w:r>
      <w:r>
        <w:rPr>
          <w:rtl/>
        </w:rPr>
        <w:t xml:space="preserve"> فِي عَدْلِه وقِسْطِه يَوْمَئِذٍ خَرْقُ بَصَرٍ فِي الْهَوَاءِ</w:t>
      </w:r>
      <w:r w:rsidR="009E0228">
        <w:rPr>
          <w:rtl/>
        </w:rPr>
        <w:t xml:space="preserve"> - </w:t>
      </w:r>
      <w:r>
        <w:rPr>
          <w:rtl/>
        </w:rPr>
        <w:t>ولَا هَمْسُ قَدَمٍ فِي الأَرْضِ إِلَّا بِحَقِّه</w:t>
      </w:r>
      <w:r w:rsidR="009E0228">
        <w:rPr>
          <w:rtl/>
        </w:rPr>
        <w:t xml:space="preserve"> - </w:t>
      </w:r>
      <w:r>
        <w:rPr>
          <w:rtl/>
        </w:rPr>
        <w:t>فَكَمْ حُجَّةٍ يَوْمَ ذَاكَ دَاحِضَةٌ</w:t>
      </w:r>
      <w:r w:rsidR="009E0228">
        <w:rPr>
          <w:rtl/>
        </w:rPr>
        <w:t xml:space="preserve"> - </w:t>
      </w:r>
      <w:r>
        <w:rPr>
          <w:rtl/>
        </w:rPr>
        <w:t>وعَلَائِقِ عُذْرٍ مُنْقَطِعَةٌ</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فَتَحَرَّ</w:t>
      </w:r>
      <w:r>
        <w:rPr>
          <w:rFonts w:hint="cs"/>
          <w:rtl/>
        </w:rPr>
        <w:t xml:space="preserve"> </w:t>
      </w:r>
      <w:r w:rsidRPr="004F6706">
        <w:rPr>
          <w:rStyle w:val="libFootnotenumChar"/>
          <w:rFonts w:hint="cs"/>
          <w:rtl/>
        </w:rPr>
        <w:t>(3131)</w:t>
      </w:r>
      <w:r>
        <w:rPr>
          <w:rtl/>
        </w:rPr>
        <w:t xml:space="preserve"> مِنْ أَمْرِكَ مَا يَقُومُ بِه عُذْرُكَ وتَثْبُتُ بِه حُجَّتُكَ</w:t>
      </w:r>
      <w:r w:rsidR="009E0228">
        <w:rPr>
          <w:rtl/>
        </w:rPr>
        <w:t xml:space="preserve"> - </w:t>
      </w:r>
      <w:r>
        <w:rPr>
          <w:rtl/>
        </w:rPr>
        <w:t>وخُذْ مَا يَبْقَى لَكَ مِمَّا لَا تَبْقَى لَه</w:t>
      </w:r>
      <w:r w:rsidR="009E0228">
        <w:rPr>
          <w:rtl/>
        </w:rPr>
        <w:t xml:space="preserve"> - </w:t>
      </w:r>
      <w:r>
        <w:rPr>
          <w:rtl/>
        </w:rPr>
        <w:t>وتَيَسَّرْ</w:t>
      </w:r>
      <w:r>
        <w:rPr>
          <w:rFonts w:hint="cs"/>
          <w:rtl/>
        </w:rPr>
        <w:t xml:space="preserve"> </w:t>
      </w:r>
      <w:r w:rsidRPr="004F6706">
        <w:rPr>
          <w:rStyle w:val="libFootnotenumChar"/>
          <w:rFonts w:hint="cs"/>
          <w:rtl/>
        </w:rPr>
        <w:t>(3132)</w:t>
      </w:r>
      <w:r>
        <w:rPr>
          <w:rtl/>
        </w:rPr>
        <w:t xml:space="preserve"> لِسَفَرِكَ وشِمْ</w:t>
      </w:r>
      <w:r>
        <w:rPr>
          <w:rFonts w:hint="cs"/>
          <w:rtl/>
        </w:rPr>
        <w:t xml:space="preserve"> </w:t>
      </w:r>
      <w:r w:rsidRPr="004F6706">
        <w:rPr>
          <w:rStyle w:val="libFootnotenumChar"/>
          <w:rFonts w:hint="cs"/>
          <w:rtl/>
        </w:rPr>
        <w:t>(3133)</w:t>
      </w:r>
      <w:r>
        <w:rPr>
          <w:rtl/>
        </w:rPr>
        <w:t xml:space="preserve"> بَرْقَ النَّجَاةِ وارْحَلْ</w:t>
      </w:r>
      <w:r>
        <w:rPr>
          <w:rFonts w:hint="cs"/>
          <w:rtl/>
        </w:rPr>
        <w:t xml:space="preserve"> </w:t>
      </w:r>
      <w:r w:rsidRPr="004F6706">
        <w:rPr>
          <w:rStyle w:val="libFootnotenumChar"/>
          <w:rFonts w:hint="cs"/>
          <w:rtl/>
        </w:rPr>
        <w:t>(3134)</w:t>
      </w:r>
      <w:r>
        <w:rPr>
          <w:rtl/>
        </w:rPr>
        <w:t xml:space="preserve"> مَطَايَا التَّشْمِيرِ</w:t>
      </w:r>
      <w:r>
        <w:rPr>
          <w:rFonts w:hint="cs"/>
          <w:rtl/>
        </w:rPr>
        <w:t>.</w:t>
      </w:r>
    </w:p>
    <w:p w:rsidR="0099446B" w:rsidRDefault="0099446B" w:rsidP="004F6706">
      <w:pPr>
        <w:pStyle w:val="libCenterBold1"/>
        <w:rPr>
          <w:rtl/>
        </w:rPr>
      </w:pPr>
      <w:r>
        <w:rPr>
          <w:rtl/>
        </w:rPr>
        <w:t>224</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يتبرأ من الظلم</w:t>
      </w:r>
    </w:p>
    <w:p w:rsidR="0099446B" w:rsidRDefault="0099446B" w:rsidP="009E0228">
      <w:pPr>
        <w:pStyle w:val="libNormal"/>
        <w:rPr>
          <w:rtl/>
        </w:rPr>
      </w:pPr>
      <w:r>
        <w:rPr>
          <w:rtl/>
        </w:rPr>
        <w:t>واللَّه لأَنْ أَبِيتَ عَلَى حَسَكِ السَّعْدَانِ</w:t>
      </w:r>
      <w:r>
        <w:rPr>
          <w:rFonts w:hint="cs"/>
          <w:rtl/>
        </w:rPr>
        <w:t xml:space="preserve"> </w:t>
      </w:r>
      <w:r w:rsidRPr="004F6706">
        <w:rPr>
          <w:rStyle w:val="libFootnotenumChar"/>
          <w:rFonts w:hint="cs"/>
          <w:rtl/>
        </w:rPr>
        <w:t>(3135)</w:t>
      </w:r>
      <w:r>
        <w:rPr>
          <w:rtl/>
        </w:rPr>
        <w:t xml:space="preserve"> مُسَهَّداً</w:t>
      </w:r>
      <w:r>
        <w:rPr>
          <w:rFonts w:hint="cs"/>
          <w:rtl/>
        </w:rPr>
        <w:t xml:space="preserve"> </w:t>
      </w:r>
      <w:r w:rsidRPr="004F6706">
        <w:rPr>
          <w:rStyle w:val="libFootnotenumChar"/>
          <w:rFonts w:hint="cs"/>
          <w:rtl/>
        </w:rPr>
        <w:t>(3136)</w:t>
      </w:r>
      <w:r w:rsidR="009E0228">
        <w:rPr>
          <w:rtl/>
        </w:rPr>
        <w:t xml:space="preserve"> - </w:t>
      </w:r>
      <w:r>
        <w:rPr>
          <w:rtl/>
        </w:rPr>
        <w:t>أَوْ أُجَرَّ فِي الأَغْلَالِ مُصَفَّداً</w:t>
      </w:r>
      <w:r w:rsidR="009E0228">
        <w:rPr>
          <w:rtl/>
        </w:rPr>
        <w:t xml:space="preserve"> - </w:t>
      </w:r>
      <w:r>
        <w:rPr>
          <w:rtl/>
        </w:rPr>
        <w:t>أَحَبُّ إِلَيَّ مِنْ أَنْ أَلْقَى اللَّه ورَسُولَه يَوْمَ الْقِيَامَةِ ظَالِماً</w:t>
      </w:r>
      <w:r w:rsidR="009E0228">
        <w:rPr>
          <w:rtl/>
        </w:rPr>
        <w:t xml:space="preserve"> - </w:t>
      </w:r>
      <w:r>
        <w:rPr>
          <w:rtl/>
        </w:rPr>
        <w:t>لِبَعْضِ الْعِبَادِ</w:t>
      </w:r>
      <w:r w:rsidR="009E0228">
        <w:rPr>
          <w:rtl/>
        </w:rPr>
        <w:t xml:space="preserve"> - </w:t>
      </w:r>
      <w:r>
        <w:rPr>
          <w:rtl/>
        </w:rPr>
        <w:t>وغَاصِباً لِشَيْءٍ مِنَ الْحُطَامِ</w:t>
      </w:r>
      <w:r w:rsidR="009E0228">
        <w:rPr>
          <w:rtl/>
        </w:rPr>
        <w:t xml:space="preserve"> - </w:t>
      </w:r>
      <w:r>
        <w:rPr>
          <w:rtl/>
        </w:rPr>
        <w:t>وكَيْفَ أَظْلِمُ أَحَداً لِنَفْسٍ يُسْرِعُ إِلَى الْبِلَى قُفُولُهَا</w:t>
      </w:r>
      <w:r>
        <w:rPr>
          <w:rFonts w:hint="cs"/>
          <w:rtl/>
        </w:rPr>
        <w:t xml:space="preserve"> </w:t>
      </w:r>
      <w:r w:rsidRPr="004F6706">
        <w:rPr>
          <w:rStyle w:val="libFootnotenumChar"/>
          <w:rFonts w:hint="cs"/>
          <w:rtl/>
        </w:rPr>
        <w:t>(3137)</w:t>
      </w:r>
      <w:r w:rsidR="009E0228">
        <w:rPr>
          <w:rtl/>
        </w:rPr>
        <w:t xml:space="preserve"> - </w:t>
      </w:r>
      <w:r>
        <w:rPr>
          <w:rtl/>
        </w:rPr>
        <w:t>ويَطُولُ فِي الثَّرَى</w:t>
      </w:r>
      <w:r>
        <w:rPr>
          <w:rFonts w:hint="cs"/>
          <w:rtl/>
        </w:rPr>
        <w:t xml:space="preserve"> </w:t>
      </w:r>
      <w:r w:rsidRPr="004F6706">
        <w:rPr>
          <w:rStyle w:val="libFootnotenumChar"/>
          <w:rFonts w:hint="cs"/>
          <w:rtl/>
        </w:rPr>
        <w:t>(3138)</w:t>
      </w:r>
      <w:r>
        <w:rPr>
          <w:rtl/>
        </w:rPr>
        <w:t xml:space="preserve"> حُلُولُهَا</w:t>
      </w:r>
      <w:r>
        <w:rPr>
          <w:rFonts w:hint="cs"/>
          <w:rtl/>
        </w:rPr>
        <w:t>؟!</w:t>
      </w:r>
    </w:p>
    <w:p w:rsidR="0099446B" w:rsidRDefault="0099446B" w:rsidP="009E0228">
      <w:pPr>
        <w:pStyle w:val="libNormal"/>
        <w:rPr>
          <w:rtl/>
        </w:rPr>
      </w:pPr>
      <w:r>
        <w:rPr>
          <w:rtl/>
        </w:rPr>
        <w:t>واللَّه لَقَدْ رَأَيْتُ عَقِيلًا وقَدْ أَمْلَقَ</w:t>
      </w:r>
      <w:r>
        <w:rPr>
          <w:rFonts w:hint="cs"/>
          <w:rtl/>
        </w:rPr>
        <w:t xml:space="preserve"> </w:t>
      </w:r>
      <w:r w:rsidRPr="004F6706">
        <w:rPr>
          <w:rStyle w:val="libFootnotenumChar"/>
          <w:rFonts w:hint="cs"/>
          <w:rtl/>
        </w:rPr>
        <w:t>(3139)</w:t>
      </w:r>
      <w:r w:rsidR="009E0228">
        <w:rPr>
          <w:rtl/>
        </w:rPr>
        <w:t xml:space="preserve"> - </w:t>
      </w:r>
      <w:r>
        <w:rPr>
          <w:rtl/>
        </w:rPr>
        <w:t>حَتَّى اسْتَمَاحَنِي</w:t>
      </w:r>
      <w:r>
        <w:rPr>
          <w:rFonts w:hint="cs"/>
          <w:rtl/>
        </w:rPr>
        <w:t xml:space="preserve"> </w:t>
      </w:r>
      <w:r w:rsidRPr="004F6706">
        <w:rPr>
          <w:rStyle w:val="libFootnotenumChar"/>
          <w:rFonts w:hint="cs"/>
          <w:rtl/>
        </w:rPr>
        <w:t>(3140)</w:t>
      </w:r>
      <w:r>
        <w:rPr>
          <w:rtl/>
        </w:rPr>
        <w:t xml:space="preserve"> مِنْ بُرِّكُمْ</w:t>
      </w:r>
      <w:r>
        <w:rPr>
          <w:rFonts w:hint="cs"/>
          <w:rtl/>
        </w:rPr>
        <w:t xml:space="preserve"> </w:t>
      </w:r>
      <w:r w:rsidRPr="004F6706">
        <w:rPr>
          <w:rStyle w:val="libFootnotenumChar"/>
          <w:rFonts w:hint="cs"/>
          <w:rtl/>
        </w:rPr>
        <w:t>(3141)</w:t>
      </w:r>
      <w:r>
        <w:rPr>
          <w:rtl/>
        </w:rPr>
        <w:t xml:space="preserve"> صَاعاً</w:t>
      </w:r>
      <w:r w:rsidR="009E0228">
        <w:rPr>
          <w:rtl/>
        </w:rPr>
        <w:t xml:space="preserve"> - </w:t>
      </w:r>
      <w:r>
        <w:rPr>
          <w:rtl/>
        </w:rPr>
        <w:t>ورَأَيْتُ صِبْيَانَه شُعْثَ</w:t>
      </w:r>
      <w:r>
        <w:rPr>
          <w:rFonts w:hint="cs"/>
          <w:rtl/>
        </w:rPr>
        <w:t xml:space="preserve"> </w:t>
      </w:r>
      <w:r w:rsidRPr="004F6706">
        <w:rPr>
          <w:rStyle w:val="libFootnotenumChar"/>
          <w:rFonts w:hint="cs"/>
          <w:rtl/>
        </w:rPr>
        <w:t>(3142)</w:t>
      </w:r>
      <w:r>
        <w:rPr>
          <w:rtl/>
        </w:rPr>
        <w:t xml:space="preserve"> الشُّعُورِ غُبْرَ</w:t>
      </w:r>
      <w:r>
        <w:rPr>
          <w:rFonts w:hint="cs"/>
          <w:rtl/>
        </w:rPr>
        <w:t xml:space="preserve"> </w:t>
      </w:r>
      <w:r w:rsidRPr="004F6706">
        <w:rPr>
          <w:rStyle w:val="libFootnotenumChar"/>
          <w:rFonts w:hint="cs"/>
          <w:rtl/>
        </w:rPr>
        <w:t>(3143)</w:t>
      </w:r>
      <w:r>
        <w:rPr>
          <w:rtl/>
        </w:rPr>
        <w:t xml:space="preserve"> الأَلْوَانِ مِنْ فَقْرِهِمْ</w:t>
      </w:r>
      <w:r w:rsidR="009E0228">
        <w:rPr>
          <w:rtl/>
        </w:rPr>
        <w:t xml:space="preserve"> - </w:t>
      </w:r>
      <w:r>
        <w:rPr>
          <w:rtl/>
        </w:rPr>
        <w:t>كَأَنَّمَا سُوِّدَتْ وُجُوهُهُمْ بِالْعِظْلِمِ</w:t>
      </w:r>
      <w:r>
        <w:rPr>
          <w:rFonts w:hint="cs"/>
          <w:rtl/>
        </w:rPr>
        <w:t xml:space="preserve"> </w:t>
      </w:r>
      <w:r w:rsidRPr="004F6706">
        <w:rPr>
          <w:rStyle w:val="libFootnotenumChar"/>
          <w:rFonts w:hint="cs"/>
          <w:rtl/>
        </w:rPr>
        <w:t>(3144)</w:t>
      </w:r>
      <w:r w:rsidR="009E0228">
        <w:rPr>
          <w:rtl/>
        </w:rPr>
        <w:t xml:space="preserve"> - </w:t>
      </w:r>
      <w:r>
        <w:rPr>
          <w:rtl/>
        </w:rPr>
        <w:t>وعَاوَدَنِي مُؤَكِّداً وكَرَّرَ عَلَيَّ الْقَوْلَ مُرَدِّداً</w:t>
      </w:r>
      <w:r w:rsidR="009E0228">
        <w:rPr>
          <w:rtl/>
        </w:rPr>
        <w:t xml:space="preserve"> - </w:t>
      </w:r>
      <w:r>
        <w:rPr>
          <w:rtl/>
        </w:rPr>
        <w:t>فَأَصْغَيْتُ إِلَيْه سَمْعِي فَظَنَّ أَنِّي أَبِيعُه دِينِي</w:t>
      </w:r>
      <w:r w:rsidR="009E0228">
        <w:rPr>
          <w:rtl/>
        </w:rPr>
        <w:t xml:space="preserve"> - </w:t>
      </w:r>
      <w:r>
        <w:rPr>
          <w:rtl/>
        </w:rPr>
        <w:t>وأَتَّبِعُ قِيَادَه</w:t>
      </w:r>
      <w:r>
        <w:rPr>
          <w:rFonts w:hint="cs"/>
          <w:rtl/>
        </w:rPr>
        <w:t xml:space="preserve"> </w:t>
      </w:r>
      <w:r w:rsidRPr="004F6706">
        <w:rPr>
          <w:rStyle w:val="libFootnotenumChar"/>
          <w:rFonts w:hint="cs"/>
          <w:rtl/>
        </w:rPr>
        <w:t>(3145)</w:t>
      </w:r>
      <w:r>
        <w:rPr>
          <w:rtl/>
        </w:rPr>
        <w:t xml:space="preserve"> مُفَارِقاً طَرِيقَتِي</w:t>
      </w:r>
      <w:r w:rsidR="009E0228">
        <w:rPr>
          <w:rtl/>
        </w:rPr>
        <w:t xml:space="preserve"> - </w:t>
      </w:r>
      <w:r>
        <w:rPr>
          <w:rtl/>
        </w:rPr>
        <w:t>فَأَحْمَيْتُ</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لَه حَدِيدَةً ثُمَّ أَدْنَيْتُهَا مِنْ جِسْمِه لِيَعْتَبِرَ بِهَا</w:t>
      </w:r>
      <w:r w:rsidR="009E0228">
        <w:rPr>
          <w:rtl/>
        </w:rPr>
        <w:t xml:space="preserve"> - </w:t>
      </w:r>
      <w:r>
        <w:rPr>
          <w:rtl/>
        </w:rPr>
        <w:t>فَضَجَّ ضَجِيجَ ذِي دَنَفٍ</w:t>
      </w:r>
      <w:r>
        <w:rPr>
          <w:rFonts w:hint="cs"/>
          <w:rtl/>
        </w:rPr>
        <w:t xml:space="preserve"> </w:t>
      </w:r>
      <w:r w:rsidRPr="004F6706">
        <w:rPr>
          <w:rStyle w:val="libFootnotenumChar"/>
          <w:rFonts w:hint="cs"/>
          <w:rtl/>
        </w:rPr>
        <w:t>(3146)</w:t>
      </w:r>
      <w:r>
        <w:rPr>
          <w:rtl/>
        </w:rPr>
        <w:t xml:space="preserve"> مِنْ أَلَمِهَا</w:t>
      </w:r>
      <w:r w:rsidR="009E0228">
        <w:rPr>
          <w:rtl/>
        </w:rPr>
        <w:t xml:space="preserve"> - </w:t>
      </w:r>
      <w:r>
        <w:rPr>
          <w:rtl/>
        </w:rPr>
        <w:t>وكَادَ أَنْ يَحْتَرِقَ مِنْ مِيسَمِهَا</w:t>
      </w:r>
      <w:r>
        <w:rPr>
          <w:rFonts w:hint="cs"/>
          <w:rtl/>
        </w:rPr>
        <w:t xml:space="preserve"> </w:t>
      </w:r>
      <w:r w:rsidRPr="004F6706">
        <w:rPr>
          <w:rStyle w:val="libFootnotenumChar"/>
          <w:rFonts w:hint="cs"/>
          <w:rtl/>
        </w:rPr>
        <w:t>(3147)</w:t>
      </w:r>
      <w:r w:rsidR="009E0228">
        <w:rPr>
          <w:rtl/>
        </w:rPr>
        <w:t xml:space="preserve"> - </w:t>
      </w:r>
      <w:r>
        <w:rPr>
          <w:rtl/>
        </w:rPr>
        <w:t>فَقُلْتُ لَه ثَكِلَتْكَ الثَّوَاكِلُ</w:t>
      </w:r>
      <w:r>
        <w:rPr>
          <w:rFonts w:hint="cs"/>
          <w:rtl/>
        </w:rPr>
        <w:t xml:space="preserve"> </w:t>
      </w:r>
      <w:r w:rsidRPr="004F6706">
        <w:rPr>
          <w:rStyle w:val="libFootnotenumChar"/>
          <w:rFonts w:hint="cs"/>
          <w:rtl/>
        </w:rPr>
        <w:t>(3148)</w:t>
      </w:r>
      <w:r>
        <w:rPr>
          <w:rtl/>
        </w:rPr>
        <w:t xml:space="preserve"> يَا عَقِيلُ</w:t>
      </w:r>
      <w:r w:rsidR="009E0228">
        <w:rPr>
          <w:rtl/>
        </w:rPr>
        <w:t xml:space="preserve"> - </w:t>
      </w:r>
      <w:r>
        <w:rPr>
          <w:rtl/>
        </w:rPr>
        <w:t>أَتَئِنُّ مِنْ حَدِيدَةٍ أَحْمَاهَا إِنْسَانُهَا لِلَعِبِه</w:t>
      </w:r>
      <w:r w:rsidR="009E0228">
        <w:rPr>
          <w:rtl/>
        </w:rPr>
        <w:t xml:space="preserve"> - </w:t>
      </w:r>
      <w:r>
        <w:rPr>
          <w:rtl/>
        </w:rPr>
        <w:t>وتَجُرُّنِي إِلَى نَارٍ سَجَرَهَا جَبَّارُهَا لِغَضَبِه</w:t>
      </w:r>
      <w:r w:rsidR="009E0228">
        <w:rPr>
          <w:rtl/>
        </w:rPr>
        <w:t xml:space="preserve"> - </w:t>
      </w:r>
      <w:r>
        <w:rPr>
          <w:rtl/>
        </w:rPr>
        <w:t>أَتَئِنُّ مِنَ الأَذَى ولَا أَئِنُّ مِنْ لَظَى</w:t>
      </w:r>
      <w:r>
        <w:rPr>
          <w:rFonts w:hint="cs"/>
          <w:rtl/>
        </w:rPr>
        <w:t xml:space="preserve"> </w:t>
      </w:r>
      <w:r w:rsidRPr="004F6706">
        <w:rPr>
          <w:rStyle w:val="libFootnotenumChar"/>
          <w:rFonts w:hint="cs"/>
          <w:rtl/>
        </w:rPr>
        <w:t>(3149)</w:t>
      </w:r>
      <w:r w:rsidR="009E0228">
        <w:rPr>
          <w:rtl/>
        </w:rPr>
        <w:t xml:space="preserve"> - </w:t>
      </w:r>
      <w:r>
        <w:rPr>
          <w:rtl/>
        </w:rPr>
        <w:t>وأَعْجَبُ مِنْ ذَلِكَ طَارِقٌ طَرَقَنَا بِمَلْفُوفَةٍ</w:t>
      </w:r>
      <w:r>
        <w:rPr>
          <w:rFonts w:hint="cs"/>
          <w:rtl/>
        </w:rPr>
        <w:t xml:space="preserve"> </w:t>
      </w:r>
      <w:r w:rsidRPr="004F6706">
        <w:rPr>
          <w:rStyle w:val="libFootnotenumChar"/>
          <w:rFonts w:hint="cs"/>
          <w:rtl/>
        </w:rPr>
        <w:t>(3150)</w:t>
      </w:r>
      <w:r>
        <w:rPr>
          <w:rtl/>
        </w:rPr>
        <w:t xml:space="preserve"> فِي وِعَائِهَا</w:t>
      </w:r>
      <w:r w:rsidR="009E0228">
        <w:rPr>
          <w:rtl/>
        </w:rPr>
        <w:t xml:space="preserve"> - </w:t>
      </w:r>
      <w:r>
        <w:rPr>
          <w:rtl/>
        </w:rPr>
        <w:t>ومَعْجُونَةٍ شَنِئْتُهَا</w:t>
      </w:r>
      <w:r>
        <w:rPr>
          <w:rFonts w:hint="cs"/>
          <w:rtl/>
        </w:rPr>
        <w:t xml:space="preserve"> </w:t>
      </w:r>
      <w:r w:rsidRPr="004F6706">
        <w:rPr>
          <w:rStyle w:val="libFootnotenumChar"/>
          <w:rFonts w:hint="cs"/>
          <w:rtl/>
        </w:rPr>
        <w:t>(3151)</w:t>
      </w:r>
      <w:r w:rsidR="009E0228">
        <w:rPr>
          <w:rtl/>
        </w:rPr>
        <w:t xml:space="preserve"> - </w:t>
      </w:r>
      <w:r>
        <w:rPr>
          <w:rtl/>
        </w:rPr>
        <w:t>كَأَنَّمَا عُجِنَتْ بِرِيقِ حَيَّةٍ أَوْ قَيْئِهَا</w:t>
      </w:r>
      <w:r w:rsidR="009E0228">
        <w:rPr>
          <w:rtl/>
        </w:rPr>
        <w:t xml:space="preserve"> - </w:t>
      </w:r>
      <w:r>
        <w:rPr>
          <w:rtl/>
        </w:rPr>
        <w:t>فَقُلْتُ أَصِلَةٌ</w:t>
      </w:r>
      <w:r>
        <w:rPr>
          <w:rFonts w:hint="cs"/>
          <w:rtl/>
        </w:rPr>
        <w:t xml:space="preserve"> </w:t>
      </w:r>
      <w:r w:rsidRPr="004F6706">
        <w:rPr>
          <w:rStyle w:val="libFootnotenumChar"/>
          <w:rFonts w:hint="cs"/>
          <w:rtl/>
        </w:rPr>
        <w:t>(3152)</w:t>
      </w:r>
      <w:r>
        <w:rPr>
          <w:rtl/>
        </w:rPr>
        <w:t xml:space="preserve"> أَمْ زَكَاةٌ أَمْ صَدَقَةٌ</w:t>
      </w:r>
      <w:r w:rsidR="009E0228">
        <w:rPr>
          <w:rtl/>
        </w:rPr>
        <w:t xml:space="preserve"> - </w:t>
      </w:r>
      <w:r>
        <w:rPr>
          <w:rtl/>
        </w:rPr>
        <w:t>فَذَلِكَ مُحَرَّمٌ عَلَيْنَا أَهْلَ الْبَيْتِ</w:t>
      </w:r>
      <w:r w:rsidR="009E0228">
        <w:rPr>
          <w:rtl/>
        </w:rPr>
        <w:t xml:space="preserve"> - </w:t>
      </w:r>
      <w:r>
        <w:rPr>
          <w:rtl/>
        </w:rPr>
        <w:t>فَقَالَ لَا ذَا ولَا ذَاكَ ولَكِنَّهَا هَدِيَّةٌ</w:t>
      </w:r>
      <w:r w:rsidR="009E0228">
        <w:rPr>
          <w:rtl/>
        </w:rPr>
        <w:t xml:space="preserve"> - </w:t>
      </w:r>
      <w:r>
        <w:rPr>
          <w:rtl/>
        </w:rPr>
        <w:t>فَقُلْتُ هَبِلَتْكَ الْهَبُولُ</w:t>
      </w:r>
      <w:r>
        <w:rPr>
          <w:rFonts w:hint="cs"/>
          <w:rtl/>
        </w:rPr>
        <w:t xml:space="preserve"> </w:t>
      </w:r>
      <w:r w:rsidRPr="004F6706">
        <w:rPr>
          <w:rStyle w:val="libFootnotenumChar"/>
          <w:rFonts w:hint="cs"/>
          <w:rtl/>
        </w:rPr>
        <w:t>(3153)</w:t>
      </w:r>
      <w:r>
        <w:rPr>
          <w:rtl/>
        </w:rPr>
        <w:t xml:space="preserve"> أَعَنْ دِينِ اللَّه أَتَيْتَنِي لِتَخْدَعَنِي</w:t>
      </w:r>
      <w:r w:rsidR="009E0228">
        <w:rPr>
          <w:rtl/>
        </w:rPr>
        <w:t xml:space="preserve"> - </w:t>
      </w:r>
      <w:r>
        <w:rPr>
          <w:rtl/>
        </w:rPr>
        <w:t>أَمُخْتَبِطٌ</w:t>
      </w:r>
      <w:r>
        <w:rPr>
          <w:rFonts w:hint="cs"/>
          <w:rtl/>
        </w:rPr>
        <w:t xml:space="preserve"> </w:t>
      </w:r>
      <w:r w:rsidRPr="004F6706">
        <w:rPr>
          <w:rStyle w:val="libFootnotenumChar"/>
          <w:rFonts w:hint="cs"/>
          <w:rtl/>
        </w:rPr>
        <w:t>(3154)</w:t>
      </w:r>
      <w:r>
        <w:rPr>
          <w:rtl/>
        </w:rPr>
        <w:t xml:space="preserve"> أَنْتَ أَمْ ذُو جِنَّةٍ</w:t>
      </w:r>
      <w:r>
        <w:rPr>
          <w:rFonts w:hint="cs"/>
          <w:rtl/>
        </w:rPr>
        <w:t xml:space="preserve"> </w:t>
      </w:r>
      <w:r w:rsidRPr="004F6706">
        <w:rPr>
          <w:rStyle w:val="libFootnotenumChar"/>
          <w:rFonts w:hint="cs"/>
          <w:rtl/>
        </w:rPr>
        <w:t>(3155)</w:t>
      </w:r>
      <w:r>
        <w:rPr>
          <w:rtl/>
        </w:rPr>
        <w:t xml:space="preserve"> أَمْ تَهْجُرُ</w:t>
      </w:r>
      <w:r>
        <w:rPr>
          <w:rFonts w:hint="cs"/>
          <w:rtl/>
        </w:rPr>
        <w:t xml:space="preserve"> </w:t>
      </w:r>
      <w:r w:rsidRPr="004F6706">
        <w:rPr>
          <w:rStyle w:val="libFootnotenumChar"/>
          <w:rFonts w:hint="cs"/>
          <w:rtl/>
        </w:rPr>
        <w:t>(3156)</w:t>
      </w:r>
      <w:r w:rsidR="009E0228">
        <w:rPr>
          <w:rtl/>
        </w:rPr>
        <w:t xml:space="preserve"> - </w:t>
      </w:r>
      <w:r>
        <w:rPr>
          <w:rtl/>
        </w:rPr>
        <w:t>واللَّه لَوْ أُعْطِيتُ الأَقَالِيمَ السَّبْعَةَ بِمَا تَحْتَ أَفْلَاكِهَا</w:t>
      </w:r>
      <w:r w:rsidR="009E0228">
        <w:rPr>
          <w:rtl/>
        </w:rPr>
        <w:t xml:space="preserve"> - </w:t>
      </w:r>
      <w:r>
        <w:rPr>
          <w:rtl/>
        </w:rPr>
        <w:t>عَلَى أَنْ أَعْصِيَ اللَّه فِي نَمْلَةٍ أَسْلُبُهَا جُلْبَ</w:t>
      </w:r>
      <w:r>
        <w:rPr>
          <w:rFonts w:hint="cs"/>
          <w:rtl/>
        </w:rPr>
        <w:t xml:space="preserve"> </w:t>
      </w:r>
      <w:r w:rsidRPr="004F6706">
        <w:rPr>
          <w:rStyle w:val="libFootnotenumChar"/>
          <w:rFonts w:hint="cs"/>
          <w:rtl/>
        </w:rPr>
        <w:t>(3157)</w:t>
      </w:r>
      <w:r>
        <w:rPr>
          <w:rtl/>
        </w:rPr>
        <w:t xml:space="preserve"> شَعِيرَةٍ مَا فَعَلْتُه</w:t>
      </w:r>
      <w:r w:rsidR="009E0228">
        <w:rPr>
          <w:rtl/>
        </w:rPr>
        <w:t xml:space="preserve"> - </w:t>
      </w:r>
      <w:r>
        <w:rPr>
          <w:rtl/>
        </w:rPr>
        <w:t>وإِنَّ دُنْيَاكُمْ عِنْدِي لأَهْوَنُ مِنْ وَرَقَةٍ فِي فَمِ جَرَادَةٍ تَقْضَمُهَا</w:t>
      </w:r>
      <w:r>
        <w:rPr>
          <w:rFonts w:hint="cs"/>
          <w:rtl/>
        </w:rPr>
        <w:t xml:space="preserve"> </w:t>
      </w:r>
      <w:r w:rsidRPr="004F6706">
        <w:rPr>
          <w:rStyle w:val="libFootnotenumChar"/>
          <w:rFonts w:hint="cs"/>
          <w:rtl/>
        </w:rPr>
        <w:t>(3158)</w:t>
      </w:r>
      <w:r w:rsidR="009E0228">
        <w:rPr>
          <w:rtl/>
        </w:rPr>
        <w:t xml:space="preserve"> - </w:t>
      </w:r>
      <w:r>
        <w:rPr>
          <w:rtl/>
        </w:rPr>
        <w:t>مَا لِعَلِيٍّ ولِنَعِيمٍ يَفْنَى ولَذَّةٍ لَا تَبْقَى</w:t>
      </w:r>
      <w:r w:rsidR="009E0228">
        <w:rPr>
          <w:rtl/>
        </w:rPr>
        <w:t xml:space="preserve"> - </w:t>
      </w:r>
      <w:r>
        <w:rPr>
          <w:rtl/>
        </w:rPr>
        <w:t>نَعُوذُ بِاللَّه مِنْ سُبَاتِ</w:t>
      </w:r>
      <w:r>
        <w:rPr>
          <w:rFonts w:hint="cs"/>
          <w:rtl/>
        </w:rPr>
        <w:t xml:space="preserve"> </w:t>
      </w:r>
      <w:r w:rsidRPr="004F6706">
        <w:rPr>
          <w:rStyle w:val="libFootnotenumChar"/>
          <w:rFonts w:hint="cs"/>
          <w:rtl/>
        </w:rPr>
        <w:t>(3159)</w:t>
      </w:r>
      <w:r>
        <w:rPr>
          <w:rtl/>
        </w:rPr>
        <w:t xml:space="preserve"> الْعَقْلِ وقُبْحِ الزَّلَلِ وبِه نَسْتَعِينُ</w:t>
      </w:r>
      <w:r>
        <w:rPr>
          <w:rFonts w:hint="cs"/>
          <w:rtl/>
        </w:rPr>
        <w:t>.</w:t>
      </w:r>
    </w:p>
    <w:p w:rsidR="0099446B" w:rsidRDefault="0099446B" w:rsidP="004F6706">
      <w:pPr>
        <w:pStyle w:val="libCenterBold1"/>
        <w:rPr>
          <w:rtl/>
        </w:rPr>
      </w:pPr>
      <w:r>
        <w:rPr>
          <w:rtl/>
        </w:rPr>
        <w:t>225</w:t>
      </w:r>
      <w:r w:rsidR="009E0228">
        <w:rPr>
          <w:rtl/>
        </w:rPr>
        <w:t xml:space="preserve"> - </w:t>
      </w:r>
      <w:r>
        <w:rPr>
          <w:rtl/>
        </w:rPr>
        <w:t xml:space="preserve">ومن دعاء له </w:t>
      </w:r>
      <w:r w:rsidRPr="0099446B">
        <w:rPr>
          <w:rStyle w:val="libAlaemChar"/>
          <w:rtl/>
        </w:rPr>
        <w:t>عليه‌السلام</w:t>
      </w:r>
    </w:p>
    <w:p w:rsidR="0099446B" w:rsidRDefault="0099446B" w:rsidP="004F6706">
      <w:pPr>
        <w:pStyle w:val="libCenterBold2"/>
        <w:rPr>
          <w:rtl/>
        </w:rPr>
      </w:pPr>
      <w:r>
        <w:rPr>
          <w:rtl/>
        </w:rPr>
        <w:t>يلتجئ إلى اللَّه أن يغنيه</w:t>
      </w:r>
    </w:p>
    <w:p w:rsidR="0099446B" w:rsidRDefault="0099446B" w:rsidP="009E0228">
      <w:pPr>
        <w:pStyle w:val="libNormal"/>
        <w:rPr>
          <w:rtl/>
        </w:rPr>
      </w:pPr>
      <w:r>
        <w:rPr>
          <w:rtl/>
        </w:rPr>
        <w:t>اللَّهُمَّ صُنْ وَجْهِي</w:t>
      </w:r>
      <w:r>
        <w:rPr>
          <w:rFonts w:hint="cs"/>
          <w:rtl/>
        </w:rPr>
        <w:t xml:space="preserve"> </w:t>
      </w:r>
      <w:r w:rsidRPr="004F6706">
        <w:rPr>
          <w:rStyle w:val="libFootnotenumChar"/>
          <w:rFonts w:hint="cs"/>
          <w:rtl/>
        </w:rPr>
        <w:t>(3160)</w:t>
      </w:r>
      <w:r>
        <w:rPr>
          <w:rtl/>
        </w:rPr>
        <w:t xml:space="preserve"> بِالْيَسَارِ</w:t>
      </w:r>
      <w:r>
        <w:rPr>
          <w:rFonts w:hint="cs"/>
          <w:rtl/>
        </w:rPr>
        <w:t xml:space="preserve"> </w:t>
      </w:r>
      <w:r w:rsidRPr="004F6706">
        <w:rPr>
          <w:rStyle w:val="libFootnotenumChar"/>
          <w:rFonts w:hint="cs"/>
          <w:rtl/>
        </w:rPr>
        <w:t>(3161)</w:t>
      </w:r>
      <w:r>
        <w:rPr>
          <w:rtl/>
        </w:rPr>
        <w:t xml:space="preserve"> ولَا تَبْذُلْ جَاهِيَ</w:t>
      </w:r>
      <w:r>
        <w:rPr>
          <w:rFonts w:hint="cs"/>
          <w:rtl/>
        </w:rPr>
        <w:t xml:space="preserve"> </w:t>
      </w:r>
      <w:r w:rsidRPr="004F6706">
        <w:rPr>
          <w:rStyle w:val="libFootnotenumChar"/>
          <w:rFonts w:hint="cs"/>
          <w:rtl/>
        </w:rPr>
        <w:t>(3162)</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بِالإِقْتَارِ</w:t>
      </w:r>
      <w:r>
        <w:rPr>
          <w:rFonts w:hint="cs"/>
          <w:rtl/>
        </w:rPr>
        <w:t xml:space="preserve"> </w:t>
      </w:r>
      <w:r w:rsidRPr="004F6706">
        <w:rPr>
          <w:rStyle w:val="libFootnotenumChar"/>
          <w:rFonts w:hint="cs"/>
          <w:rtl/>
        </w:rPr>
        <w:t>(3163)</w:t>
      </w:r>
      <w:r w:rsidR="009E0228">
        <w:rPr>
          <w:rtl/>
        </w:rPr>
        <w:t xml:space="preserve"> - </w:t>
      </w:r>
      <w:r>
        <w:rPr>
          <w:rtl/>
        </w:rPr>
        <w:t>فَأَسْتَرْزِقَ طَالِبِي رِزْقِكَ وأَسْتَعْطِفَ شِرَارَ خَلْقِكَ</w:t>
      </w:r>
      <w:r w:rsidR="009E0228">
        <w:rPr>
          <w:rtl/>
        </w:rPr>
        <w:t xml:space="preserve"> - </w:t>
      </w:r>
      <w:r>
        <w:rPr>
          <w:rtl/>
        </w:rPr>
        <w:t>وأُبْتَلَى بِحَمْدِ مَنْ أَعْطَانِي وأُفْتَتَنَ بِذَمِّ مَنْ مَنَعَنِي</w:t>
      </w:r>
      <w:r w:rsidR="009E0228">
        <w:rPr>
          <w:rtl/>
        </w:rPr>
        <w:t xml:space="preserve"> - </w:t>
      </w:r>
      <w:r>
        <w:rPr>
          <w:rtl/>
        </w:rPr>
        <w:t>وأَنْتَ مِنْ وَرَاءِ ذَلِكَ كُلِّه وَلِيُّ الإِعْطَاءِ والْمَنْعِ</w:t>
      </w:r>
      <w:r w:rsidR="009E0228">
        <w:rPr>
          <w:rtl/>
        </w:rPr>
        <w:t xml:space="preserve"> - </w:t>
      </w:r>
      <w:r w:rsidRPr="0099446B">
        <w:rPr>
          <w:rStyle w:val="libAlaemChar"/>
          <w:rtl/>
        </w:rPr>
        <w:t>(</w:t>
      </w:r>
      <w:r w:rsidRPr="0099446B">
        <w:rPr>
          <w:rStyle w:val="libAieChar"/>
          <w:rtl/>
        </w:rPr>
        <w:t>إِنَّكَ عَلى كُلِّ شَيْءٍ قَدِيرٌ</w:t>
      </w:r>
      <w:r w:rsidRPr="0099446B">
        <w:rPr>
          <w:rStyle w:val="libAlaemChar"/>
          <w:rFonts w:hint="cs"/>
          <w:rtl/>
        </w:rPr>
        <w:t>)</w:t>
      </w:r>
      <w:r>
        <w:rPr>
          <w:rFonts w:hint="cs"/>
          <w:rtl/>
        </w:rPr>
        <w:t>.</w:t>
      </w:r>
    </w:p>
    <w:p w:rsidR="0099446B" w:rsidRDefault="0099446B" w:rsidP="004F6706">
      <w:pPr>
        <w:pStyle w:val="libCenterBold1"/>
        <w:rPr>
          <w:rtl/>
        </w:rPr>
      </w:pPr>
      <w:r>
        <w:rPr>
          <w:rtl/>
        </w:rPr>
        <w:t>226</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في التنفير من الدنيا</w:t>
      </w:r>
    </w:p>
    <w:p w:rsidR="0099446B" w:rsidRDefault="0099446B" w:rsidP="009E0228">
      <w:pPr>
        <w:pStyle w:val="libNormal"/>
        <w:rPr>
          <w:rtl/>
        </w:rPr>
      </w:pPr>
      <w:r>
        <w:rPr>
          <w:rtl/>
        </w:rPr>
        <w:t>دَارٌ بِالْبَلَاءِ مَحْفُوفَةٌ وبِالْغَدْرِ مَعْرُوفَةٌ</w:t>
      </w:r>
      <w:r w:rsidR="009E0228">
        <w:rPr>
          <w:rtl/>
        </w:rPr>
        <w:t xml:space="preserve"> - </w:t>
      </w:r>
      <w:r>
        <w:rPr>
          <w:rtl/>
        </w:rPr>
        <w:t>لَا تَدُومُ أَحْوَالُهَا ولَا يَسْلَمُ نُزَّالُهَا</w:t>
      </w:r>
      <w:r>
        <w:rPr>
          <w:rFonts w:hint="cs"/>
          <w:rtl/>
        </w:rPr>
        <w:t xml:space="preserve"> </w:t>
      </w:r>
      <w:r w:rsidRPr="004F6706">
        <w:rPr>
          <w:rStyle w:val="libFootnotenumChar"/>
          <w:rFonts w:hint="cs"/>
          <w:rtl/>
        </w:rPr>
        <w:t>(3164)</w:t>
      </w:r>
      <w:r w:rsidRPr="00AF3A32">
        <w:rPr>
          <w:rFonts w:hint="cs"/>
          <w:rtl/>
        </w:rPr>
        <w:t>.</w:t>
      </w:r>
    </w:p>
    <w:p w:rsidR="0099446B" w:rsidRDefault="0099446B" w:rsidP="009E0228">
      <w:pPr>
        <w:pStyle w:val="libNormal"/>
        <w:rPr>
          <w:rtl/>
        </w:rPr>
      </w:pPr>
      <w:r>
        <w:rPr>
          <w:rtl/>
        </w:rPr>
        <w:t>أَحْوَالٌ مُخْتَلِفَةٌ وتَارَاتٌ مُتَصَرِّفَةٌ</w:t>
      </w:r>
      <w:r>
        <w:rPr>
          <w:rFonts w:hint="cs"/>
          <w:rtl/>
        </w:rPr>
        <w:t xml:space="preserve"> </w:t>
      </w:r>
      <w:r w:rsidRPr="004F6706">
        <w:rPr>
          <w:rStyle w:val="libFootnotenumChar"/>
          <w:rFonts w:hint="cs"/>
          <w:rtl/>
        </w:rPr>
        <w:t>(3165)</w:t>
      </w:r>
      <w:r w:rsidR="009E0228">
        <w:rPr>
          <w:rtl/>
        </w:rPr>
        <w:t xml:space="preserve"> - </w:t>
      </w:r>
      <w:r>
        <w:rPr>
          <w:rtl/>
        </w:rPr>
        <w:t>الْعَيْشُ فِيهَا مَذْمُومٌ والأَمَانُ مِنْهَا مَعْدُومٌ</w:t>
      </w:r>
      <w:r w:rsidR="009E0228">
        <w:rPr>
          <w:rtl/>
        </w:rPr>
        <w:t xml:space="preserve"> - </w:t>
      </w:r>
      <w:r>
        <w:rPr>
          <w:rtl/>
        </w:rPr>
        <w:t>وإِنَّمَا أَهْلُهَا فِيهَا أَغْرَاضٌ مُسْتَهْدَفَةٌ</w:t>
      </w:r>
      <w:r>
        <w:rPr>
          <w:rFonts w:hint="cs"/>
          <w:rtl/>
        </w:rPr>
        <w:t xml:space="preserve"> </w:t>
      </w:r>
      <w:r w:rsidRPr="004F6706">
        <w:rPr>
          <w:rStyle w:val="libFootnotenumChar"/>
          <w:rFonts w:hint="cs"/>
          <w:rtl/>
        </w:rPr>
        <w:t>(3166)</w:t>
      </w:r>
      <w:r w:rsidR="009E0228">
        <w:rPr>
          <w:rtl/>
        </w:rPr>
        <w:t xml:space="preserve"> - </w:t>
      </w:r>
      <w:r>
        <w:rPr>
          <w:rtl/>
        </w:rPr>
        <w:t>تَرْمِيهِمْ بِسِهَامِهَا وتُفْنِيهِمْ بِحِمَامِهَا</w:t>
      </w:r>
      <w:r>
        <w:rPr>
          <w:rFonts w:hint="cs"/>
          <w:rtl/>
        </w:rPr>
        <w:t xml:space="preserve"> </w:t>
      </w:r>
      <w:r w:rsidRPr="004F6706">
        <w:rPr>
          <w:rStyle w:val="libFootnotenumChar"/>
          <w:rFonts w:hint="cs"/>
          <w:rtl/>
        </w:rPr>
        <w:t>(3167)</w:t>
      </w:r>
      <w:r w:rsidRPr="00AF3A32">
        <w:rPr>
          <w:rFonts w:hint="cs"/>
          <w:rtl/>
        </w:rPr>
        <w:t>.</w:t>
      </w:r>
    </w:p>
    <w:p w:rsidR="0099446B" w:rsidRDefault="0099446B" w:rsidP="009E0228">
      <w:pPr>
        <w:pStyle w:val="libNormal"/>
        <w:rPr>
          <w:rtl/>
        </w:rPr>
      </w:pPr>
      <w:r>
        <w:rPr>
          <w:rtl/>
        </w:rPr>
        <w:t>واعْلَمُوا عِبَادَ اللَّه أَنَّكُمْ ومَا أَنْتُمْ فِيه مِنْ هَذِه الدُّنْيَا</w:t>
      </w:r>
      <w:r w:rsidR="009E0228">
        <w:rPr>
          <w:rtl/>
        </w:rPr>
        <w:t xml:space="preserve"> - </w:t>
      </w:r>
      <w:r>
        <w:rPr>
          <w:rtl/>
        </w:rPr>
        <w:t>عَلَى سَبِيلِ مَنْ قَدْ مَضَى قَبْلَكُمْ</w:t>
      </w:r>
      <w:r w:rsidR="009E0228">
        <w:rPr>
          <w:rtl/>
        </w:rPr>
        <w:t xml:space="preserve"> - </w:t>
      </w:r>
      <w:r>
        <w:rPr>
          <w:rtl/>
        </w:rPr>
        <w:t>مِمَّنْ كَانَ أَطْوَلَ مِنْكُمْ أَعْمَاراً وأَعْمَرَ دِيَاراً وأَبْعَدَ آثَاراً</w:t>
      </w:r>
      <w:r>
        <w:rPr>
          <w:rFonts w:hint="cs"/>
          <w:rtl/>
        </w:rPr>
        <w:t xml:space="preserve"> </w:t>
      </w:r>
      <w:r w:rsidRPr="004F6706">
        <w:rPr>
          <w:rStyle w:val="libFootnotenumChar"/>
          <w:rFonts w:hint="cs"/>
          <w:rtl/>
        </w:rPr>
        <w:t>(3168)</w:t>
      </w:r>
      <w:r w:rsidR="009E0228">
        <w:rPr>
          <w:rtl/>
        </w:rPr>
        <w:t xml:space="preserve"> - </w:t>
      </w:r>
      <w:r>
        <w:rPr>
          <w:rtl/>
        </w:rPr>
        <w:t>أَصْبَحَتْ أَصْوَاتُهُمْ هَامِدَةً ورِيَاحُهُمْ رَاكِدَةً</w:t>
      </w:r>
      <w:r>
        <w:rPr>
          <w:rFonts w:hint="cs"/>
          <w:rtl/>
        </w:rPr>
        <w:t xml:space="preserve"> </w:t>
      </w:r>
      <w:r w:rsidRPr="004F6706">
        <w:rPr>
          <w:rStyle w:val="libFootnotenumChar"/>
          <w:rFonts w:hint="cs"/>
          <w:rtl/>
        </w:rPr>
        <w:t>(3169)</w:t>
      </w:r>
      <w:r w:rsidR="009E0228">
        <w:rPr>
          <w:rtl/>
        </w:rPr>
        <w:t xml:space="preserve"> - </w:t>
      </w:r>
      <w:r>
        <w:rPr>
          <w:rtl/>
        </w:rPr>
        <w:t>وأَجْسَادُهُمْ بَالِيَةً ودِيَارُهُمْ خَالِيَةً وآثَارُهُمْ عَافِيَةً</w:t>
      </w:r>
      <w:r>
        <w:rPr>
          <w:rFonts w:hint="cs"/>
          <w:rtl/>
        </w:rPr>
        <w:t xml:space="preserve"> </w:t>
      </w:r>
      <w:r w:rsidRPr="004F6706">
        <w:rPr>
          <w:rStyle w:val="libFootnotenumChar"/>
          <w:rFonts w:hint="cs"/>
          <w:rtl/>
        </w:rPr>
        <w:t>(3170)</w:t>
      </w:r>
      <w:r w:rsidR="009E0228">
        <w:rPr>
          <w:rtl/>
        </w:rPr>
        <w:t xml:space="preserve"> - </w:t>
      </w:r>
      <w:r>
        <w:rPr>
          <w:rtl/>
        </w:rPr>
        <w:t>فَاسْتَبْدَلُوا بِالْقُصُورِ الْمَشَيَّدَةِ والنَّمَارِقِ</w:t>
      </w:r>
      <w:r>
        <w:rPr>
          <w:rFonts w:hint="cs"/>
          <w:rtl/>
        </w:rPr>
        <w:t xml:space="preserve"> </w:t>
      </w:r>
      <w:r w:rsidRPr="004F6706">
        <w:rPr>
          <w:rStyle w:val="libFootnotenumChar"/>
          <w:rFonts w:hint="cs"/>
          <w:rtl/>
        </w:rPr>
        <w:t>(3171)</w:t>
      </w:r>
      <w:r>
        <w:rPr>
          <w:rtl/>
        </w:rPr>
        <w:t xml:space="preserve"> الْمُمَهَّدَةِ</w:t>
      </w:r>
      <w:r>
        <w:rPr>
          <w:rFonts w:hint="cs"/>
          <w:rtl/>
        </w:rPr>
        <w:t xml:space="preserve"> </w:t>
      </w:r>
      <w:r w:rsidRPr="004F6706">
        <w:rPr>
          <w:rStyle w:val="libFootnotenumChar"/>
          <w:rFonts w:hint="cs"/>
          <w:rtl/>
        </w:rPr>
        <w:t>(3172)</w:t>
      </w:r>
      <w:r w:rsidR="009E0228">
        <w:rPr>
          <w:rtl/>
        </w:rPr>
        <w:t xml:space="preserve"> - </w:t>
      </w:r>
      <w:r>
        <w:rPr>
          <w:rtl/>
        </w:rPr>
        <w:t>الصُّخُورَ والأَحْجَارَ الْمُسَنَّدَةَ والْقُبُورَ اللَّاطِئَةَ</w:t>
      </w:r>
      <w:r>
        <w:rPr>
          <w:rFonts w:hint="cs"/>
          <w:rtl/>
        </w:rPr>
        <w:t xml:space="preserve"> </w:t>
      </w:r>
      <w:r w:rsidRPr="004F6706">
        <w:rPr>
          <w:rStyle w:val="libFootnotenumChar"/>
          <w:rFonts w:hint="cs"/>
          <w:rtl/>
        </w:rPr>
        <w:t>(3173)</w:t>
      </w:r>
      <w:r>
        <w:rPr>
          <w:rtl/>
        </w:rPr>
        <w:t xml:space="preserve"> الْمُلْحَدَةَ</w:t>
      </w:r>
      <w:r>
        <w:rPr>
          <w:rFonts w:hint="cs"/>
          <w:rtl/>
        </w:rPr>
        <w:t xml:space="preserve"> </w:t>
      </w:r>
      <w:r w:rsidRPr="004F6706">
        <w:rPr>
          <w:rStyle w:val="libFootnotenumChar"/>
          <w:rFonts w:hint="cs"/>
          <w:rtl/>
        </w:rPr>
        <w:t>(3174)</w:t>
      </w:r>
      <w:r w:rsidR="009E0228">
        <w:rPr>
          <w:rtl/>
        </w:rPr>
        <w:t xml:space="preserve"> - </w:t>
      </w:r>
      <w:r>
        <w:rPr>
          <w:rtl/>
        </w:rPr>
        <w:t>الَّتِي قَدْ بُنِيَ عَلَى</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الْخَرَابِ فِنَاؤُهَا</w:t>
      </w:r>
      <w:r>
        <w:rPr>
          <w:rFonts w:hint="cs"/>
          <w:rtl/>
        </w:rPr>
        <w:t xml:space="preserve"> </w:t>
      </w:r>
      <w:r w:rsidRPr="004F6706">
        <w:rPr>
          <w:rStyle w:val="libFootnotenumChar"/>
          <w:rFonts w:hint="cs"/>
          <w:rtl/>
        </w:rPr>
        <w:t>(3175)</w:t>
      </w:r>
      <w:r w:rsidR="009E0228">
        <w:rPr>
          <w:rtl/>
        </w:rPr>
        <w:t xml:space="preserve"> - </w:t>
      </w:r>
      <w:r>
        <w:rPr>
          <w:rtl/>
        </w:rPr>
        <w:t>وشُيِّدَ بِالتُّرَابِ بِنَاؤُهَا فَمَحَلُّهَا مُقْتَرِبٌ وسَاكِنُهَا مُغْتَرِبٌ</w:t>
      </w:r>
      <w:r w:rsidR="009E0228">
        <w:rPr>
          <w:rtl/>
        </w:rPr>
        <w:t xml:space="preserve"> - </w:t>
      </w:r>
      <w:r>
        <w:rPr>
          <w:rtl/>
        </w:rPr>
        <w:t>بَيْنَ أَهْلِ مَحَلَّةٍ مُوحِشِينَ وأَهْلِ فَرَاغٍ مُتَشَاغِلِينَ</w:t>
      </w:r>
      <w:r w:rsidR="009E0228">
        <w:rPr>
          <w:rtl/>
        </w:rPr>
        <w:t xml:space="preserve"> - </w:t>
      </w:r>
      <w:r>
        <w:rPr>
          <w:rtl/>
        </w:rPr>
        <w:t>لَا يَسْتَأْنِسُونَ بِالأَوْطَانِ ولَا يَتَوَاصَلُونَ تَوَاصُلَ الْجِيرَانِ</w:t>
      </w:r>
      <w:r w:rsidR="009E0228">
        <w:rPr>
          <w:rtl/>
        </w:rPr>
        <w:t xml:space="preserve"> - </w:t>
      </w:r>
      <w:r>
        <w:rPr>
          <w:rtl/>
        </w:rPr>
        <w:t>عَلَى مَا بَيْنَهُمْ مِنْ قُرْبِ الْجِوَارِ ودُنُوِّ الدَّارِ</w:t>
      </w:r>
      <w:r w:rsidR="009E0228">
        <w:rPr>
          <w:rtl/>
        </w:rPr>
        <w:t xml:space="preserve"> - </w:t>
      </w:r>
      <w:r>
        <w:rPr>
          <w:rtl/>
        </w:rPr>
        <w:t>وكَيْفَ يَكُونُ بَيْنَهُمْ تَزَاوُرٌ وقَدْ طَحَنَهُمْ بِكَلْكَلِه</w:t>
      </w:r>
      <w:r>
        <w:rPr>
          <w:rFonts w:hint="cs"/>
          <w:rtl/>
        </w:rPr>
        <w:t xml:space="preserve"> </w:t>
      </w:r>
      <w:r w:rsidRPr="004F6706">
        <w:rPr>
          <w:rStyle w:val="libFootnotenumChar"/>
          <w:rFonts w:hint="cs"/>
          <w:rtl/>
        </w:rPr>
        <w:t>(3176)</w:t>
      </w:r>
      <w:r>
        <w:rPr>
          <w:rtl/>
        </w:rPr>
        <w:t xml:space="preserve"> الْبِلَى</w:t>
      </w:r>
      <w:r>
        <w:rPr>
          <w:rFonts w:hint="cs"/>
          <w:rtl/>
        </w:rPr>
        <w:t xml:space="preserve"> </w:t>
      </w:r>
      <w:r w:rsidRPr="004F6706">
        <w:rPr>
          <w:rStyle w:val="libFootnotenumChar"/>
          <w:rFonts w:hint="cs"/>
          <w:rtl/>
        </w:rPr>
        <w:t>(3177)</w:t>
      </w:r>
      <w:r w:rsidR="009E0228">
        <w:rPr>
          <w:rtl/>
        </w:rPr>
        <w:t xml:space="preserve"> - </w:t>
      </w:r>
      <w:r>
        <w:rPr>
          <w:rtl/>
        </w:rPr>
        <w:t>وأَكَلَتْهُمُ الْجَنَادِلُ</w:t>
      </w:r>
      <w:r>
        <w:rPr>
          <w:rFonts w:hint="cs"/>
          <w:rtl/>
        </w:rPr>
        <w:t xml:space="preserve"> </w:t>
      </w:r>
      <w:r w:rsidRPr="004F6706">
        <w:rPr>
          <w:rStyle w:val="libFootnotenumChar"/>
          <w:rFonts w:hint="cs"/>
          <w:rtl/>
        </w:rPr>
        <w:t>(3178)</w:t>
      </w:r>
      <w:r>
        <w:rPr>
          <w:rtl/>
        </w:rPr>
        <w:t xml:space="preserve"> والثَّرَى</w:t>
      </w:r>
      <w:r>
        <w:rPr>
          <w:rFonts w:hint="cs"/>
          <w:rtl/>
        </w:rPr>
        <w:t xml:space="preserve"> </w:t>
      </w:r>
      <w:r w:rsidRPr="004F6706">
        <w:rPr>
          <w:rStyle w:val="libFootnotenumChar"/>
          <w:rFonts w:hint="cs"/>
          <w:rtl/>
        </w:rPr>
        <w:t>(3179)</w:t>
      </w:r>
      <w:r>
        <w:rPr>
          <w:rtl/>
        </w:rPr>
        <w:t>!</w:t>
      </w:r>
    </w:p>
    <w:p w:rsidR="0099446B" w:rsidRDefault="0099446B" w:rsidP="009E0228">
      <w:pPr>
        <w:pStyle w:val="libNormal"/>
        <w:rPr>
          <w:rtl/>
        </w:rPr>
      </w:pPr>
      <w:r>
        <w:rPr>
          <w:rtl/>
        </w:rPr>
        <w:t>وكَأَنْ قَدْ صِرْتُمْ إِلَى مَا صَارُوا إِلَيْه</w:t>
      </w:r>
      <w:r w:rsidR="009E0228">
        <w:rPr>
          <w:rtl/>
        </w:rPr>
        <w:t xml:space="preserve"> - </w:t>
      </w:r>
      <w:r>
        <w:rPr>
          <w:rtl/>
        </w:rPr>
        <w:t>وارْتَهَنَكُمْ ذَلِكَ الْمَضْجَعُ</w:t>
      </w:r>
      <w:r>
        <w:rPr>
          <w:rFonts w:hint="cs"/>
          <w:rtl/>
        </w:rPr>
        <w:t xml:space="preserve"> </w:t>
      </w:r>
      <w:r w:rsidRPr="004F6706">
        <w:rPr>
          <w:rStyle w:val="libFootnotenumChar"/>
          <w:rFonts w:hint="cs"/>
          <w:rtl/>
        </w:rPr>
        <w:t>(3180)</w:t>
      </w:r>
      <w:r>
        <w:rPr>
          <w:rtl/>
        </w:rPr>
        <w:t xml:space="preserve"> وضَمَّكُمْ ذَلِكَ الْمُسْتَوْدَعُ</w:t>
      </w:r>
      <w:r w:rsidR="009E0228">
        <w:rPr>
          <w:rtl/>
        </w:rPr>
        <w:t xml:space="preserve"> - </w:t>
      </w:r>
      <w:r>
        <w:rPr>
          <w:rtl/>
        </w:rPr>
        <w:t>فَكَيْفَ بِكُمْ لَوْ تَنَاهَتْ</w:t>
      </w:r>
      <w:r>
        <w:rPr>
          <w:rFonts w:hint="cs"/>
          <w:rtl/>
        </w:rPr>
        <w:t xml:space="preserve"> </w:t>
      </w:r>
      <w:r w:rsidRPr="004F6706">
        <w:rPr>
          <w:rStyle w:val="libFootnotenumChar"/>
          <w:rFonts w:hint="cs"/>
          <w:rtl/>
        </w:rPr>
        <w:t>(3181)</w:t>
      </w:r>
      <w:r>
        <w:rPr>
          <w:rtl/>
        </w:rPr>
        <w:t xml:space="preserve"> بِكُمُ الأُمُورُ</w:t>
      </w:r>
      <w:r w:rsidR="009E0228">
        <w:rPr>
          <w:rtl/>
        </w:rPr>
        <w:t xml:space="preserve"> - </w:t>
      </w:r>
      <w:r>
        <w:rPr>
          <w:rtl/>
        </w:rPr>
        <w:t>وبُعْثِرَتِ الْقُبُورُ</w:t>
      </w:r>
      <w:r>
        <w:rPr>
          <w:rFonts w:hint="cs"/>
          <w:rtl/>
        </w:rPr>
        <w:t xml:space="preserve"> </w:t>
      </w:r>
      <w:r w:rsidRPr="004F6706">
        <w:rPr>
          <w:rStyle w:val="libFootnotenumChar"/>
          <w:rFonts w:hint="cs"/>
          <w:rtl/>
        </w:rPr>
        <w:t>(3182)</w:t>
      </w:r>
      <w:r w:rsidR="009E0228">
        <w:rPr>
          <w:rtl/>
        </w:rPr>
        <w:t>:</w:t>
      </w:r>
      <w:r>
        <w:rPr>
          <w:rFonts w:hint="cs"/>
          <w:rtl/>
        </w:rPr>
        <w:t xml:space="preserve"> </w:t>
      </w:r>
      <w:r w:rsidRPr="0099446B">
        <w:rPr>
          <w:rStyle w:val="libAlaemChar"/>
          <w:rtl/>
        </w:rPr>
        <w:t>(</w:t>
      </w:r>
      <w:r w:rsidRPr="0099446B">
        <w:rPr>
          <w:rStyle w:val="libAieChar"/>
          <w:rtl/>
        </w:rPr>
        <w:t>هُنالِكَ تَبْلُوا</w:t>
      </w:r>
      <w:r w:rsidRPr="0099446B">
        <w:rPr>
          <w:rStyle w:val="libAieChar"/>
          <w:rFonts w:hint="cs"/>
          <w:rtl/>
        </w:rPr>
        <w:t xml:space="preserve"> </w:t>
      </w:r>
      <w:r w:rsidRPr="004F6706">
        <w:rPr>
          <w:rStyle w:val="libFootnotenumChar"/>
          <w:rFonts w:hint="cs"/>
          <w:rtl/>
        </w:rPr>
        <w:t>(3183)</w:t>
      </w:r>
      <w:r w:rsidRPr="0099446B">
        <w:rPr>
          <w:rStyle w:val="libAieChar"/>
          <w:rtl/>
        </w:rPr>
        <w:t xml:space="preserve"> كُلُّ نَفْسٍ ما أَسْلَفَتْ</w:t>
      </w:r>
      <w:r w:rsidR="009E0228">
        <w:rPr>
          <w:rStyle w:val="libAieChar"/>
          <w:rtl/>
        </w:rPr>
        <w:t xml:space="preserve"> - </w:t>
      </w:r>
      <w:r w:rsidRPr="0099446B">
        <w:rPr>
          <w:rStyle w:val="libAieChar"/>
          <w:rtl/>
        </w:rPr>
        <w:t>ورُدُّوا إِلَى الله مَوْلاهُمُ الْحَقِّ</w:t>
      </w:r>
      <w:r w:rsidR="009E0228">
        <w:rPr>
          <w:rStyle w:val="libAieChar"/>
          <w:rtl/>
        </w:rPr>
        <w:t xml:space="preserve"> - </w:t>
      </w:r>
      <w:r w:rsidRPr="0099446B">
        <w:rPr>
          <w:rStyle w:val="libAieChar"/>
          <w:rtl/>
        </w:rPr>
        <w:t>وضَلَّ عَنْهُمْ ما كانُوا يَفْتَرُونَ</w:t>
      </w:r>
      <w:r w:rsidRPr="0099446B">
        <w:rPr>
          <w:rStyle w:val="libAlaemChar"/>
          <w:rFonts w:hint="cs"/>
          <w:rtl/>
        </w:rPr>
        <w:t>)</w:t>
      </w:r>
      <w:r>
        <w:rPr>
          <w:rFonts w:hint="cs"/>
          <w:rtl/>
        </w:rPr>
        <w:t>.</w:t>
      </w:r>
    </w:p>
    <w:p w:rsidR="0099446B" w:rsidRDefault="0099446B" w:rsidP="004F6706">
      <w:pPr>
        <w:pStyle w:val="libCenterBold1"/>
        <w:rPr>
          <w:rtl/>
        </w:rPr>
      </w:pPr>
      <w:r>
        <w:rPr>
          <w:rtl/>
        </w:rPr>
        <w:t>227</w:t>
      </w:r>
      <w:r w:rsidR="009E0228">
        <w:rPr>
          <w:rtl/>
        </w:rPr>
        <w:t xml:space="preserve"> - </w:t>
      </w:r>
      <w:r>
        <w:rPr>
          <w:rtl/>
        </w:rPr>
        <w:t xml:space="preserve">ومن دعاء له </w:t>
      </w:r>
      <w:r w:rsidRPr="0099446B">
        <w:rPr>
          <w:rStyle w:val="libAlaemChar"/>
          <w:rtl/>
        </w:rPr>
        <w:t>عليه‌السلام</w:t>
      </w:r>
    </w:p>
    <w:p w:rsidR="0099446B" w:rsidRDefault="0099446B" w:rsidP="004F6706">
      <w:pPr>
        <w:pStyle w:val="libCenterBold2"/>
        <w:rPr>
          <w:rtl/>
        </w:rPr>
      </w:pPr>
      <w:r>
        <w:rPr>
          <w:rtl/>
        </w:rPr>
        <w:t>يلجأ فيه إلى اللَّه ليهديه إلى الرشاد</w:t>
      </w:r>
    </w:p>
    <w:p w:rsidR="0099446B" w:rsidRDefault="0099446B" w:rsidP="009E0228">
      <w:pPr>
        <w:pStyle w:val="libNormal"/>
        <w:rPr>
          <w:rtl/>
        </w:rPr>
      </w:pPr>
      <w:r>
        <w:rPr>
          <w:rtl/>
        </w:rPr>
        <w:t>اللَّهُمَّ إِنَّكَ آنَسُ</w:t>
      </w:r>
      <w:r>
        <w:rPr>
          <w:rFonts w:hint="cs"/>
          <w:rtl/>
        </w:rPr>
        <w:t xml:space="preserve"> </w:t>
      </w:r>
      <w:r w:rsidRPr="004F6706">
        <w:rPr>
          <w:rStyle w:val="libFootnotenumChar"/>
          <w:rFonts w:hint="cs"/>
          <w:rtl/>
        </w:rPr>
        <w:t>(3184)</w:t>
      </w:r>
      <w:r>
        <w:rPr>
          <w:rtl/>
        </w:rPr>
        <w:t xml:space="preserve"> الآنِسِينَ لأَوْلِيَائِكَ</w:t>
      </w:r>
      <w:r w:rsidR="009E0228">
        <w:rPr>
          <w:rtl/>
        </w:rPr>
        <w:t xml:space="preserve"> - </w:t>
      </w:r>
      <w:r>
        <w:rPr>
          <w:rtl/>
        </w:rPr>
        <w:t>وأَحْضَرُهُمْ بِالْكِفَايَةِ لِلْمُتَوَكِّلِينَ عَلَيْكَ</w:t>
      </w:r>
      <w:r w:rsidR="009E0228">
        <w:rPr>
          <w:rtl/>
        </w:rPr>
        <w:t xml:space="preserve"> - </w:t>
      </w:r>
      <w:r>
        <w:rPr>
          <w:rtl/>
        </w:rPr>
        <w:t>تُشَاهِدُهُمْ فِي سَرَائِرِهِمْ وتَطَّلِعُ عَلَيْهِمْ فِي ضَمَائِرِهِمْ</w:t>
      </w:r>
      <w:r w:rsidR="009E0228">
        <w:rPr>
          <w:rtl/>
        </w:rPr>
        <w:t xml:space="preserve"> - </w:t>
      </w:r>
      <w:r>
        <w:rPr>
          <w:rtl/>
        </w:rPr>
        <w:t>وتَعْلَمُ مَبْلَغَ بَصَائِرِهِمْ</w:t>
      </w:r>
      <w:r w:rsidR="009E0228">
        <w:rPr>
          <w:rtl/>
        </w:rPr>
        <w:t xml:space="preserve"> - </w:t>
      </w:r>
      <w:r>
        <w:rPr>
          <w:rtl/>
        </w:rPr>
        <w:t>فَأَسْرَارُهُمْ لَكَ مَكْشُوفَةٌ وقُلُوبُهُمْ إِلَيْكَ مَلْهُوفَةٌ</w:t>
      </w:r>
      <w:r>
        <w:rPr>
          <w:rFonts w:hint="cs"/>
          <w:rtl/>
        </w:rPr>
        <w:t xml:space="preserve"> </w:t>
      </w:r>
      <w:r w:rsidRPr="004F6706">
        <w:rPr>
          <w:rStyle w:val="libFootnotenumChar"/>
          <w:rFonts w:hint="cs"/>
          <w:rtl/>
        </w:rPr>
        <w:t>(3185)</w:t>
      </w:r>
      <w:r w:rsidR="009E0228">
        <w:rPr>
          <w:rtl/>
        </w:rPr>
        <w:t xml:space="preserve"> - </w:t>
      </w:r>
      <w:r>
        <w:rPr>
          <w:rtl/>
        </w:rPr>
        <w:t>إِنْ أَوْحَشَتْهُمُ الْغُرْبَةُ آنَسَهُمْ ذِكْرُكَ</w:t>
      </w:r>
      <w:r w:rsidR="009E0228">
        <w:rPr>
          <w:rtl/>
        </w:rPr>
        <w:t xml:space="preserve"> - </w:t>
      </w:r>
      <w:r>
        <w:rPr>
          <w:rtl/>
        </w:rPr>
        <w:t>وإِنْ صُبَّتْ عَلَيْهِمُ الْمَصَائِبُ لَجَئُوا إِلَى الِاسْتِجَارَةِ بِكَ</w:t>
      </w:r>
      <w:r w:rsidR="009E0228">
        <w:rPr>
          <w:rtl/>
        </w:rPr>
        <w:t xml:space="preserve"> - </w:t>
      </w:r>
      <w:r>
        <w:rPr>
          <w:rtl/>
        </w:rPr>
        <w:t>عِلْماً بِأَنَّ أَزِمَّةَ الأُمُورِ بِيَدِكَ</w:t>
      </w:r>
      <w:r w:rsidR="009E0228">
        <w:rPr>
          <w:rtl/>
        </w:rPr>
        <w:t xml:space="preserve"> - </w:t>
      </w:r>
      <w:r>
        <w:rPr>
          <w:rtl/>
        </w:rPr>
        <w:t>ومَصَادِرَهَا عَنْ قَضَائِكَ</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اللَّهُمَّ إِنْ فَهِهْتُ</w:t>
      </w:r>
      <w:r>
        <w:rPr>
          <w:rFonts w:hint="cs"/>
          <w:rtl/>
        </w:rPr>
        <w:t xml:space="preserve"> </w:t>
      </w:r>
      <w:r w:rsidRPr="004F6706">
        <w:rPr>
          <w:rStyle w:val="libFootnotenumChar"/>
          <w:rFonts w:hint="cs"/>
          <w:rtl/>
        </w:rPr>
        <w:t>(3186)</w:t>
      </w:r>
      <w:r>
        <w:rPr>
          <w:rtl/>
        </w:rPr>
        <w:t xml:space="preserve"> عَنْ مَسْأَلَتِي أَوْ عَمِيتُ عَنْ طِلْبَتِي</w:t>
      </w:r>
      <w:r>
        <w:rPr>
          <w:rFonts w:hint="cs"/>
          <w:rtl/>
        </w:rPr>
        <w:t xml:space="preserve"> </w:t>
      </w:r>
      <w:r w:rsidRPr="004F6706">
        <w:rPr>
          <w:rStyle w:val="libFootnotenumChar"/>
          <w:rFonts w:hint="cs"/>
          <w:rtl/>
        </w:rPr>
        <w:t>(3187)</w:t>
      </w:r>
      <w:r w:rsidR="009E0228">
        <w:rPr>
          <w:rtl/>
        </w:rPr>
        <w:t xml:space="preserve"> - </w:t>
      </w:r>
      <w:r>
        <w:rPr>
          <w:rtl/>
        </w:rPr>
        <w:t>فَدُلَّنِي عَلَى مَصَالِحِي</w:t>
      </w:r>
      <w:r w:rsidR="009E0228">
        <w:rPr>
          <w:rtl/>
        </w:rPr>
        <w:t xml:space="preserve"> - </w:t>
      </w:r>
      <w:r>
        <w:rPr>
          <w:rtl/>
        </w:rPr>
        <w:t>وخُذْ بِقَلْبِي إِلَى مَرَاشِدِي</w:t>
      </w:r>
      <w:r>
        <w:rPr>
          <w:rFonts w:hint="cs"/>
          <w:rtl/>
        </w:rPr>
        <w:t xml:space="preserve"> </w:t>
      </w:r>
      <w:r w:rsidRPr="004F6706">
        <w:rPr>
          <w:rStyle w:val="libFootnotenumChar"/>
          <w:rFonts w:hint="cs"/>
          <w:rtl/>
        </w:rPr>
        <w:t>(3188)</w:t>
      </w:r>
      <w:r w:rsidR="009E0228">
        <w:rPr>
          <w:rtl/>
        </w:rPr>
        <w:t xml:space="preserve"> - </w:t>
      </w:r>
      <w:r>
        <w:rPr>
          <w:rtl/>
        </w:rPr>
        <w:t>فَلَيْسَ ذَلِكَ بِنُكْرٍ</w:t>
      </w:r>
      <w:r>
        <w:rPr>
          <w:rFonts w:hint="cs"/>
          <w:rtl/>
        </w:rPr>
        <w:t xml:space="preserve"> </w:t>
      </w:r>
      <w:r w:rsidRPr="004F6706">
        <w:rPr>
          <w:rStyle w:val="libFootnotenumChar"/>
          <w:rFonts w:hint="cs"/>
          <w:rtl/>
        </w:rPr>
        <w:t>(3189)</w:t>
      </w:r>
      <w:r>
        <w:rPr>
          <w:rtl/>
        </w:rPr>
        <w:t xml:space="preserve"> مِنْ هِدَايَاتِكَ</w:t>
      </w:r>
      <w:r w:rsidR="009E0228">
        <w:rPr>
          <w:rtl/>
        </w:rPr>
        <w:t xml:space="preserve"> - </w:t>
      </w:r>
      <w:r>
        <w:rPr>
          <w:rtl/>
        </w:rPr>
        <w:t>ولَا بِبِدْعٍ</w:t>
      </w:r>
      <w:r>
        <w:rPr>
          <w:rFonts w:hint="cs"/>
          <w:rtl/>
        </w:rPr>
        <w:t xml:space="preserve"> </w:t>
      </w:r>
      <w:r w:rsidRPr="004F6706">
        <w:rPr>
          <w:rStyle w:val="libFootnotenumChar"/>
          <w:rFonts w:hint="cs"/>
          <w:rtl/>
        </w:rPr>
        <w:t>(3190)</w:t>
      </w:r>
      <w:r>
        <w:rPr>
          <w:rtl/>
        </w:rPr>
        <w:t xml:space="preserve"> مِنْ كِفَايَاتِكَ</w:t>
      </w:r>
    </w:p>
    <w:p w:rsidR="0099446B" w:rsidRDefault="0099446B" w:rsidP="009E0228">
      <w:pPr>
        <w:pStyle w:val="libNormal"/>
        <w:rPr>
          <w:rtl/>
        </w:rPr>
      </w:pPr>
      <w:r>
        <w:rPr>
          <w:rtl/>
        </w:rPr>
        <w:t>اللَّهُمَّ احْمِلْنِي عَلَى عَفْوِكَ ولَا تَحْمِلْنِي عَلَى عَدْلِكَ</w:t>
      </w:r>
      <w:r>
        <w:rPr>
          <w:rFonts w:hint="cs"/>
          <w:rtl/>
        </w:rPr>
        <w:t>.</w:t>
      </w:r>
    </w:p>
    <w:p w:rsidR="0099446B" w:rsidRDefault="0099446B" w:rsidP="004F6706">
      <w:pPr>
        <w:pStyle w:val="libCenterBold1"/>
        <w:rPr>
          <w:rtl/>
        </w:rPr>
      </w:pPr>
      <w:r>
        <w:rPr>
          <w:rtl/>
        </w:rPr>
        <w:t>228</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يريد به بعض أصحابه</w:t>
      </w:r>
    </w:p>
    <w:p w:rsidR="0099446B" w:rsidRDefault="0099446B" w:rsidP="009E0228">
      <w:pPr>
        <w:pStyle w:val="libNormal"/>
        <w:rPr>
          <w:rtl/>
        </w:rPr>
      </w:pPr>
      <w:r>
        <w:rPr>
          <w:rtl/>
        </w:rPr>
        <w:t>لِلَّه بَلَاءُ فُلَانٍ</w:t>
      </w:r>
      <w:r>
        <w:rPr>
          <w:rFonts w:hint="cs"/>
          <w:rtl/>
        </w:rPr>
        <w:t xml:space="preserve"> </w:t>
      </w:r>
      <w:r w:rsidRPr="004F6706">
        <w:rPr>
          <w:rStyle w:val="libFootnotenumChar"/>
          <w:rFonts w:hint="cs"/>
          <w:rtl/>
        </w:rPr>
        <w:t>(3191)</w:t>
      </w:r>
      <w:r>
        <w:rPr>
          <w:rtl/>
        </w:rPr>
        <w:t xml:space="preserve"> فَلَقَدْ قَوَّمَ</w:t>
      </w:r>
      <w:r>
        <w:rPr>
          <w:rFonts w:hint="cs"/>
          <w:rtl/>
        </w:rPr>
        <w:t xml:space="preserve"> </w:t>
      </w:r>
      <w:r w:rsidRPr="004F6706">
        <w:rPr>
          <w:rStyle w:val="libFootnotenumChar"/>
          <w:rFonts w:hint="cs"/>
          <w:rtl/>
        </w:rPr>
        <w:t>(3192)</w:t>
      </w:r>
      <w:r>
        <w:rPr>
          <w:rtl/>
        </w:rPr>
        <w:t xml:space="preserve"> الأَوَدَ ودَاوَى الْعَمَدَ</w:t>
      </w:r>
      <w:r>
        <w:rPr>
          <w:rFonts w:hint="cs"/>
          <w:rtl/>
        </w:rPr>
        <w:t xml:space="preserve"> </w:t>
      </w:r>
      <w:r w:rsidRPr="004F6706">
        <w:rPr>
          <w:rStyle w:val="libFootnotenumChar"/>
          <w:rFonts w:hint="cs"/>
          <w:rtl/>
        </w:rPr>
        <w:t>(3193)</w:t>
      </w:r>
      <w:r w:rsidR="009E0228">
        <w:rPr>
          <w:rtl/>
        </w:rPr>
        <w:t xml:space="preserve"> - </w:t>
      </w:r>
      <w:r>
        <w:rPr>
          <w:rtl/>
        </w:rPr>
        <w:t>وأَقَامَ السُّنَّةَ وخَلَّفَ</w:t>
      </w:r>
      <w:r>
        <w:rPr>
          <w:rFonts w:hint="cs"/>
          <w:rtl/>
        </w:rPr>
        <w:t xml:space="preserve"> </w:t>
      </w:r>
      <w:r w:rsidRPr="004F6706">
        <w:rPr>
          <w:rStyle w:val="libFootnotenumChar"/>
          <w:rFonts w:hint="cs"/>
          <w:rtl/>
        </w:rPr>
        <w:t>(3194)</w:t>
      </w:r>
      <w:r>
        <w:rPr>
          <w:rtl/>
        </w:rPr>
        <w:t xml:space="preserve"> الْفِتْنَةَ</w:t>
      </w:r>
      <w:r w:rsidR="009E0228">
        <w:rPr>
          <w:rtl/>
        </w:rPr>
        <w:t xml:space="preserve"> - </w:t>
      </w:r>
      <w:r>
        <w:rPr>
          <w:rtl/>
        </w:rPr>
        <w:t>ذَهَبَ نَقِيَّ الثَّوْبِ قَلِيلَ الْعَيْبِ</w:t>
      </w:r>
      <w:r w:rsidR="009E0228">
        <w:rPr>
          <w:rtl/>
        </w:rPr>
        <w:t xml:space="preserve"> - </w:t>
      </w:r>
      <w:r>
        <w:rPr>
          <w:rtl/>
        </w:rPr>
        <w:t>أَصَابَ خَيْرَهَا وسَبَقَ شَرَّهَا</w:t>
      </w:r>
      <w:r w:rsidR="009E0228">
        <w:rPr>
          <w:rtl/>
        </w:rPr>
        <w:t xml:space="preserve"> - </w:t>
      </w:r>
      <w:r>
        <w:rPr>
          <w:rtl/>
        </w:rPr>
        <w:t>أَدَّى إِلَى اللَّه طَاعَتَه واتَّقَاه بِحَقِّه</w:t>
      </w:r>
      <w:r w:rsidR="009E0228">
        <w:rPr>
          <w:rtl/>
        </w:rPr>
        <w:t xml:space="preserve"> - </w:t>
      </w:r>
      <w:r>
        <w:rPr>
          <w:rtl/>
        </w:rPr>
        <w:t>رَحَلَ وتَرَكَهُمْ فِي طُرُقٍ مُتَشَعِّبَةٍ</w:t>
      </w:r>
      <w:r>
        <w:rPr>
          <w:rFonts w:hint="cs"/>
          <w:rtl/>
        </w:rPr>
        <w:t xml:space="preserve"> </w:t>
      </w:r>
      <w:r w:rsidRPr="004F6706">
        <w:rPr>
          <w:rStyle w:val="libFootnotenumChar"/>
          <w:rFonts w:hint="cs"/>
          <w:rtl/>
        </w:rPr>
        <w:t>(3195)</w:t>
      </w:r>
      <w:r w:rsidR="009E0228">
        <w:rPr>
          <w:rtl/>
        </w:rPr>
        <w:t xml:space="preserve"> - </w:t>
      </w:r>
      <w:r>
        <w:rPr>
          <w:rtl/>
        </w:rPr>
        <w:t>لَا يَهْتَدِي بِهَا الضَّالُّ ولَا يَسْتَيْقِنُ الْمُهْتَدِي</w:t>
      </w:r>
      <w:r>
        <w:rPr>
          <w:rFonts w:hint="cs"/>
          <w:rtl/>
        </w:rPr>
        <w:t>.</w:t>
      </w:r>
    </w:p>
    <w:p w:rsidR="0099446B" w:rsidRDefault="0099446B" w:rsidP="004F6706">
      <w:pPr>
        <w:pStyle w:val="libCenterBold1"/>
        <w:rPr>
          <w:rtl/>
        </w:rPr>
      </w:pPr>
      <w:r>
        <w:rPr>
          <w:rtl/>
        </w:rPr>
        <w:t>229</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في وصف بيعته بالخلافة</w:t>
      </w:r>
    </w:p>
    <w:p w:rsidR="0099446B" w:rsidRDefault="0099446B" w:rsidP="0099446B">
      <w:pPr>
        <w:pStyle w:val="libBold2"/>
        <w:rPr>
          <w:rtl/>
        </w:rPr>
      </w:pPr>
      <w:r w:rsidRPr="00993515">
        <w:rPr>
          <w:rtl/>
        </w:rPr>
        <w:t>قال الشريف</w:t>
      </w:r>
      <w:r w:rsidR="009E0228">
        <w:rPr>
          <w:rtl/>
        </w:rPr>
        <w:t>:</w:t>
      </w:r>
      <w:r w:rsidRPr="00993515">
        <w:rPr>
          <w:rtl/>
        </w:rPr>
        <w:t xml:space="preserve"> وقد تقدم مثله بألفاظ مختلفة.</w:t>
      </w:r>
    </w:p>
    <w:p w:rsidR="0099446B" w:rsidRDefault="0099446B" w:rsidP="009E0228">
      <w:pPr>
        <w:pStyle w:val="libNormal"/>
        <w:rPr>
          <w:rtl/>
        </w:rPr>
      </w:pPr>
      <w:r>
        <w:rPr>
          <w:rtl/>
        </w:rPr>
        <w:t>وبَسَطْتُمْ يَدِي فَكَفَفْتُهَا ومَدَدْتُمُوهَا فَقَبَضْتُهَا</w:t>
      </w:r>
      <w:r w:rsidR="009E0228">
        <w:rPr>
          <w:rtl/>
        </w:rPr>
        <w:t xml:space="preserve"> - </w:t>
      </w:r>
      <w:r>
        <w:rPr>
          <w:rtl/>
        </w:rPr>
        <w:t>ثُمَّ تَدَاكَكْتُمْ عَلَيَّ</w:t>
      </w:r>
      <w:r>
        <w:rPr>
          <w:rFonts w:hint="cs"/>
          <w:rtl/>
        </w:rPr>
        <w:t xml:space="preserve"> </w:t>
      </w:r>
      <w:r w:rsidRPr="004F6706">
        <w:rPr>
          <w:rStyle w:val="libFootnotenumChar"/>
          <w:rFonts w:hint="cs"/>
          <w:rtl/>
        </w:rPr>
        <w:t>(3196)</w:t>
      </w:r>
      <w:r>
        <w:rPr>
          <w:rtl/>
        </w:rPr>
        <w:t xml:space="preserve"> تَدَاكَّ الإِبِلِ الْهِيمِ</w:t>
      </w:r>
      <w:r>
        <w:rPr>
          <w:rFonts w:hint="cs"/>
          <w:rtl/>
        </w:rPr>
        <w:t xml:space="preserve"> </w:t>
      </w:r>
      <w:r w:rsidRPr="004F6706">
        <w:rPr>
          <w:rStyle w:val="libFootnotenumChar"/>
          <w:rFonts w:hint="cs"/>
          <w:rtl/>
        </w:rPr>
        <w:t>(3197)</w:t>
      </w:r>
      <w:r w:rsidR="009E0228">
        <w:rPr>
          <w:rtl/>
        </w:rPr>
        <w:t xml:space="preserve"> - </w:t>
      </w:r>
      <w:r>
        <w:rPr>
          <w:rtl/>
        </w:rPr>
        <w:t>عَلَى حِيَاضِهَا يَوْمَ وِرْدِهَا</w:t>
      </w:r>
      <w:r w:rsidR="009E0228">
        <w:rPr>
          <w:rtl/>
        </w:rPr>
        <w:t xml:space="preserve"> - </w:t>
      </w:r>
      <w:r>
        <w:rPr>
          <w:rtl/>
        </w:rPr>
        <w:t>حَتَّى انْقَطَعَتِ</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النَّعْلُ</w:t>
      </w:r>
      <w:r w:rsidR="009E0228">
        <w:rPr>
          <w:rtl/>
        </w:rPr>
        <w:t xml:space="preserve"> - </w:t>
      </w:r>
      <w:r>
        <w:rPr>
          <w:rtl/>
        </w:rPr>
        <w:t>وسَقَطَ الرِّدَاءُ ووُطِئَ الضَّعِيفُ</w:t>
      </w:r>
      <w:r w:rsidR="009E0228">
        <w:rPr>
          <w:rtl/>
        </w:rPr>
        <w:t xml:space="preserve"> - </w:t>
      </w:r>
      <w:r>
        <w:rPr>
          <w:rtl/>
        </w:rPr>
        <w:t>وبَلَغَ مِنْ سُرُورِ النَّاسِ بِبَيْعَتِهِمْ إِيَّايَ</w:t>
      </w:r>
      <w:r w:rsidR="009E0228">
        <w:rPr>
          <w:rtl/>
        </w:rPr>
        <w:t xml:space="preserve"> - </w:t>
      </w:r>
      <w:r>
        <w:rPr>
          <w:rtl/>
        </w:rPr>
        <w:t>أَنِ ابْتَهَجَ بِهَا الصَّغِيرُ وهَدَجَ</w:t>
      </w:r>
      <w:r>
        <w:rPr>
          <w:rFonts w:hint="cs"/>
          <w:rtl/>
        </w:rPr>
        <w:t xml:space="preserve"> </w:t>
      </w:r>
      <w:r w:rsidRPr="004F6706">
        <w:rPr>
          <w:rStyle w:val="libFootnotenumChar"/>
          <w:rFonts w:hint="cs"/>
          <w:rtl/>
        </w:rPr>
        <w:t>(3198)</w:t>
      </w:r>
      <w:r>
        <w:rPr>
          <w:rtl/>
        </w:rPr>
        <w:t xml:space="preserve"> إِلَيْهَا الْكَبِيرُ</w:t>
      </w:r>
      <w:r w:rsidR="009E0228">
        <w:rPr>
          <w:rtl/>
        </w:rPr>
        <w:t xml:space="preserve"> - </w:t>
      </w:r>
      <w:r>
        <w:rPr>
          <w:rtl/>
        </w:rPr>
        <w:t>وتَحَامَلَ نَحْوَهَا الْعَلِيلُ وحَسَرَتْ</w:t>
      </w:r>
      <w:r>
        <w:rPr>
          <w:rFonts w:hint="cs"/>
          <w:rtl/>
        </w:rPr>
        <w:t xml:space="preserve"> </w:t>
      </w:r>
      <w:r w:rsidRPr="004F6706">
        <w:rPr>
          <w:rStyle w:val="libFootnotenumChar"/>
          <w:rFonts w:hint="cs"/>
          <w:rtl/>
        </w:rPr>
        <w:t>(3199)</w:t>
      </w:r>
      <w:r>
        <w:rPr>
          <w:rtl/>
        </w:rPr>
        <w:t xml:space="preserve"> إِلَيْهَا الْكِعَابُ</w:t>
      </w:r>
      <w:r>
        <w:rPr>
          <w:rFonts w:hint="cs"/>
          <w:rtl/>
        </w:rPr>
        <w:t xml:space="preserve"> </w:t>
      </w:r>
      <w:r w:rsidRPr="004F6706">
        <w:rPr>
          <w:rStyle w:val="libFootnotenumChar"/>
          <w:rFonts w:hint="cs"/>
          <w:rtl/>
        </w:rPr>
        <w:t>(3200)</w:t>
      </w:r>
      <w:r>
        <w:rPr>
          <w:rFonts w:hint="cs"/>
          <w:rtl/>
        </w:rPr>
        <w:t>.</w:t>
      </w:r>
    </w:p>
    <w:p w:rsidR="0099446B" w:rsidRDefault="0099446B" w:rsidP="004F6706">
      <w:pPr>
        <w:pStyle w:val="libCenterBold1"/>
        <w:rPr>
          <w:rtl/>
        </w:rPr>
      </w:pPr>
      <w:r>
        <w:rPr>
          <w:rtl/>
        </w:rPr>
        <w:t>230</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في مقاصد أخرى</w:t>
      </w:r>
    </w:p>
    <w:p w:rsidR="0099446B" w:rsidRDefault="0099446B" w:rsidP="009E0228">
      <w:pPr>
        <w:pStyle w:val="libNormal"/>
        <w:rPr>
          <w:rtl/>
        </w:rPr>
      </w:pPr>
      <w:r>
        <w:rPr>
          <w:rtl/>
        </w:rPr>
        <w:t>فَإِنَّ تَقْوَى اللَّه مِفْتَاحُ سَدَادٍ</w:t>
      </w:r>
      <w:r w:rsidR="009E0228">
        <w:rPr>
          <w:rtl/>
        </w:rPr>
        <w:t xml:space="preserve"> - </w:t>
      </w:r>
      <w:r>
        <w:rPr>
          <w:rtl/>
        </w:rPr>
        <w:t>وذَخِيرَةُ مَعَادٍ وعِتْقٌ مِنْ كُلِّ مَلَكَةٍ</w:t>
      </w:r>
      <w:r>
        <w:rPr>
          <w:rFonts w:hint="cs"/>
          <w:rtl/>
        </w:rPr>
        <w:t xml:space="preserve"> </w:t>
      </w:r>
      <w:r w:rsidRPr="004F6706">
        <w:rPr>
          <w:rStyle w:val="libFootnotenumChar"/>
          <w:rFonts w:hint="cs"/>
          <w:rtl/>
        </w:rPr>
        <w:t>(3201)</w:t>
      </w:r>
      <w:r w:rsidR="009E0228">
        <w:rPr>
          <w:rtl/>
        </w:rPr>
        <w:t xml:space="preserve"> - </w:t>
      </w:r>
      <w:r>
        <w:rPr>
          <w:rtl/>
        </w:rPr>
        <w:t>ونَجَاةٌ مِنْ كُلِّ هَلَكَةٍ</w:t>
      </w:r>
      <w:r>
        <w:rPr>
          <w:rFonts w:hint="cs"/>
          <w:rtl/>
        </w:rPr>
        <w:t xml:space="preserve"> </w:t>
      </w:r>
      <w:r w:rsidRPr="004F6706">
        <w:rPr>
          <w:rStyle w:val="libFootnotenumChar"/>
          <w:rFonts w:hint="cs"/>
          <w:rtl/>
        </w:rPr>
        <w:t>(3202)</w:t>
      </w:r>
      <w:r>
        <w:rPr>
          <w:rtl/>
        </w:rPr>
        <w:t xml:space="preserve"> بِهَا يَنْجَحُ الطَّالِبُ</w:t>
      </w:r>
      <w:r w:rsidR="009E0228">
        <w:rPr>
          <w:rtl/>
        </w:rPr>
        <w:t xml:space="preserve"> - </w:t>
      </w:r>
      <w:r>
        <w:rPr>
          <w:rtl/>
        </w:rPr>
        <w:t>ويَنْجُو الْهَارِبُ وتُنَالُ الرَّغَائِبُ.</w:t>
      </w:r>
    </w:p>
    <w:p w:rsidR="0099446B" w:rsidRDefault="0099446B" w:rsidP="004F6706">
      <w:pPr>
        <w:pStyle w:val="libCenterBold2"/>
        <w:rPr>
          <w:rtl/>
        </w:rPr>
      </w:pPr>
      <w:r>
        <w:rPr>
          <w:rtl/>
        </w:rPr>
        <w:t>فضل العمل</w:t>
      </w:r>
    </w:p>
    <w:p w:rsidR="0099446B" w:rsidRDefault="0099446B" w:rsidP="009E0228">
      <w:pPr>
        <w:pStyle w:val="libNormal"/>
        <w:rPr>
          <w:rtl/>
        </w:rPr>
      </w:pPr>
      <w:r>
        <w:rPr>
          <w:rtl/>
        </w:rPr>
        <w:t>فَاعْمَلُوا والْعَمَلُ يُرْفَعُ</w:t>
      </w:r>
      <w:r w:rsidR="009E0228">
        <w:rPr>
          <w:rtl/>
        </w:rPr>
        <w:t xml:space="preserve"> - </w:t>
      </w:r>
      <w:r>
        <w:rPr>
          <w:rtl/>
        </w:rPr>
        <w:t>والتَّوْبَةُ تَنْفَعُ والدُّعَاءُ يُسْمَعُ</w:t>
      </w:r>
      <w:r w:rsidR="009E0228">
        <w:rPr>
          <w:rtl/>
        </w:rPr>
        <w:t xml:space="preserve"> - </w:t>
      </w:r>
      <w:r>
        <w:rPr>
          <w:rtl/>
        </w:rPr>
        <w:t>والْحَالُ هَادِئَةٌ والأَقْلَامُ جَارِيَةٌ</w:t>
      </w:r>
      <w:r w:rsidR="009E0228">
        <w:rPr>
          <w:rtl/>
        </w:rPr>
        <w:t xml:space="preserve"> - </w:t>
      </w:r>
      <w:r>
        <w:rPr>
          <w:rtl/>
        </w:rPr>
        <w:t>وبَادِرُوا</w:t>
      </w:r>
      <w:r>
        <w:rPr>
          <w:rFonts w:hint="cs"/>
          <w:rtl/>
        </w:rPr>
        <w:t xml:space="preserve"> </w:t>
      </w:r>
      <w:r w:rsidRPr="004F6706">
        <w:rPr>
          <w:rStyle w:val="libFootnotenumChar"/>
          <w:rFonts w:hint="cs"/>
          <w:rtl/>
        </w:rPr>
        <w:t>(3203)</w:t>
      </w:r>
      <w:r>
        <w:rPr>
          <w:rtl/>
        </w:rPr>
        <w:t xml:space="preserve"> بِالأَعْمَالِ عُمُراً نَاكِساً</w:t>
      </w:r>
      <w:r>
        <w:rPr>
          <w:rFonts w:hint="cs"/>
          <w:rtl/>
        </w:rPr>
        <w:t xml:space="preserve"> </w:t>
      </w:r>
      <w:r w:rsidRPr="004F6706">
        <w:rPr>
          <w:rStyle w:val="libFootnotenumChar"/>
          <w:rFonts w:hint="cs"/>
          <w:rtl/>
        </w:rPr>
        <w:t>(3204)</w:t>
      </w:r>
      <w:r w:rsidR="009E0228">
        <w:rPr>
          <w:rtl/>
        </w:rPr>
        <w:t xml:space="preserve"> - </w:t>
      </w:r>
      <w:r>
        <w:rPr>
          <w:rtl/>
        </w:rPr>
        <w:t>أَوْ مَرَضاً حَابِساً</w:t>
      </w:r>
      <w:r>
        <w:rPr>
          <w:rFonts w:hint="cs"/>
          <w:rtl/>
        </w:rPr>
        <w:t xml:space="preserve"> </w:t>
      </w:r>
      <w:r w:rsidRPr="004F6706">
        <w:rPr>
          <w:rStyle w:val="libFootnotenumChar"/>
          <w:rFonts w:hint="cs"/>
          <w:rtl/>
        </w:rPr>
        <w:t>(3205)</w:t>
      </w:r>
      <w:r>
        <w:rPr>
          <w:rtl/>
        </w:rPr>
        <w:t xml:space="preserve"> أَوْ مَوْتاً خَالِساً</w:t>
      </w:r>
      <w:r>
        <w:rPr>
          <w:rFonts w:hint="cs"/>
          <w:rtl/>
        </w:rPr>
        <w:t xml:space="preserve"> </w:t>
      </w:r>
      <w:r w:rsidRPr="004F6706">
        <w:rPr>
          <w:rStyle w:val="libFootnotenumChar"/>
          <w:rFonts w:hint="cs"/>
          <w:rtl/>
        </w:rPr>
        <w:t>(3206)</w:t>
      </w:r>
      <w:r w:rsidR="009E0228">
        <w:rPr>
          <w:rtl/>
        </w:rPr>
        <w:t xml:space="preserve"> - </w:t>
      </w:r>
      <w:r>
        <w:rPr>
          <w:rtl/>
        </w:rPr>
        <w:t>فَإِنَّ الْمَوْتَ هَادِمُ لَذَّاتِكُمْ</w:t>
      </w:r>
      <w:r w:rsidR="009E0228">
        <w:rPr>
          <w:rtl/>
        </w:rPr>
        <w:t xml:space="preserve"> - </w:t>
      </w:r>
      <w:r>
        <w:rPr>
          <w:rtl/>
        </w:rPr>
        <w:t>ومُكَدِّرُ شَهَوَاتِكُمْ ومُبَاعِدُ طِيَّاتِكُمْ</w:t>
      </w:r>
      <w:r>
        <w:rPr>
          <w:rFonts w:hint="cs"/>
          <w:rtl/>
        </w:rPr>
        <w:t xml:space="preserve"> </w:t>
      </w:r>
      <w:r w:rsidRPr="004F6706">
        <w:rPr>
          <w:rStyle w:val="libFootnotenumChar"/>
          <w:rFonts w:hint="cs"/>
          <w:rtl/>
        </w:rPr>
        <w:t>(3207)</w:t>
      </w:r>
      <w:r w:rsidR="009E0228">
        <w:rPr>
          <w:rtl/>
        </w:rPr>
        <w:t xml:space="preserve"> - </w:t>
      </w:r>
      <w:r>
        <w:rPr>
          <w:rtl/>
        </w:rPr>
        <w:t>زَائِرٌ غَيْرُ مَحْبُوبٍ وقِرْنٌ</w:t>
      </w:r>
      <w:r>
        <w:rPr>
          <w:rFonts w:hint="cs"/>
          <w:rtl/>
        </w:rPr>
        <w:t xml:space="preserve"> </w:t>
      </w:r>
      <w:r w:rsidRPr="004F6706">
        <w:rPr>
          <w:rStyle w:val="libFootnotenumChar"/>
          <w:rFonts w:hint="cs"/>
          <w:rtl/>
        </w:rPr>
        <w:t>(3208)</w:t>
      </w:r>
      <w:r>
        <w:rPr>
          <w:rtl/>
        </w:rPr>
        <w:t xml:space="preserve"> غَيْرُ مَغْلُوبٍ</w:t>
      </w:r>
      <w:r w:rsidR="009E0228">
        <w:rPr>
          <w:rtl/>
        </w:rPr>
        <w:t xml:space="preserve"> - </w:t>
      </w:r>
      <w:r>
        <w:rPr>
          <w:rtl/>
        </w:rPr>
        <w:t>ووَاتِرٌ</w:t>
      </w:r>
      <w:r>
        <w:rPr>
          <w:rFonts w:hint="cs"/>
          <w:rtl/>
        </w:rPr>
        <w:t xml:space="preserve"> </w:t>
      </w:r>
      <w:r w:rsidRPr="004F6706">
        <w:rPr>
          <w:rStyle w:val="libFootnotenumChar"/>
          <w:rFonts w:hint="cs"/>
          <w:rtl/>
        </w:rPr>
        <w:t>(3209)</w:t>
      </w:r>
      <w:r>
        <w:rPr>
          <w:rtl/>
        </w:rPr>
        <w:t xml:space="preserve"> غَيْرُ مَطْلُوبٍ</w:t>
      </w:r>
      <w:r w:rsidR="009E0228">
        <w:rPr>
          <w:rtl/>
        </w:rPr>
        <w:t xml:space="preserve"> - </w:t>
      </w:r>
      <w:r>
        <w:rPr>
          <w:rtl/>
        </w:rPr>
        <w:t>قَدْ أَعْلَقَتْكُمْ حَبَائِلُه</w:t>
      </w:r>
      <w:r>
        <w:rPr>
          <w:rFonts w:hint="cs"/>
          <w:rtl/>
        </w:rPr>
        <w:t xml:space="preserve"> </w:t>
      </w:r>
      <w:r w:rsidRPr="004F6706">
        <w:rPr>
          <w:rStyle w:val="libFootnotenumChar"/>
          <w:rFonts w:hint="cs"/>
          <w:rtl/>
        </w:rPr>
        <w:t>(3210)</w:t>
      </w:r>
      <w:r w:rsidR="009E0228">
        <w:rPr>
          <w:rtl/>
        </w:rPr>
        <w:t xml:space="preserve"> - </w:t>
      </w:r>
      <w:r>
        <w:rPr>
          <w:rtl/>
        </w:rPr>
        <w:t>وتَكَنَّفَتْكُمْ</w:t>
      </w:r>
      <w:r>
        <w:rPr>
          <w:rFonts w:hint="cs"/>
          <w:rtl/>
        </w:rPr>
        <w:t xml:space="preserve"> </w:t>
      </w:r>
      <w:r w:rsidRPr="004F6706">
        <w:rPr>
          <w:rStyle w:val="libFootnotenumChar"/>
          <w:rFonts w:hint="cs"/>
          <w:rtl/>
        </w:rPr>
        <w:t>(3211)</w:t>
      </w:r>
      <w:r>
        <w:rPr>
          <w:rtl/>
        </w:rPr>
        <w:t xml:space="preserve"> غَوَائِلُه</w:t>
      </w:r>
      <w:r>
        <w:rPr>
          <w:rFonts w:hint="cs"/>
          <w:rtl/>
        </w:rPr>
        <w:t xml:space="preserve"> </w:t>
      </w:r>
      <w:r w:rsidRPr="004F6706">
        <w:rPr>
          <w:rStyle w:val="libFootnotenumChar"/>
          <w:rFonts w:hint="cs"/>
          <w:rtl/>
        </w:rPr>
        <w:t>(3212)</w:t>
      </w:r>
      <w:r>
        <w:rPr>
          <w:rtl/>
        </w:rPr>
        <w:t xml:space="preserve"> وأَقْصَدَتْكُمْ</w:t>
      </w:r>
      <w:r>
        <w:rPr>
          <w:rFonts w:hint="cs"/>
          <w:rtl/>
        </w:rPr>
        <w:t xml:space="preserve"> </w:t>
      </w:r>
      <w:r w:rsidRPr="004F6706">
        <w:rPr>
          <w:rStyle w:val="libFootnotenumChar"/>
          <w:rFonts w:hint="cs"/>
          <w:rtl/>
        </w:rPr>
        <w:t>(3213)</w:t>
      </w:r>
      <w:r>
        <w:rPr>
          <w:rtl/>
        </w:rPr>
        <w:t xml:space="preserve"> مَعَابِلُه</w:t>
      </w:r>
      <w:r>
        <w:rPr>
          <w:rFonts w:hint="cs"/>
          <w:rtl/>
        </w:rPr>
        <w:t xml:space="preserve"> </w:t>
      </w:r>
      <w:r w:rsidRPr="004F6706">
        <w:rPr>
          <w:rStyle w:val="libFootnotenumChar"/>
          <w:rFonts w:hint="cs"/>
          <w:rtl/>
        </w:rPr>
        <w:t>(3214)</w:t>
      </w:r>
      <w:r w:rsidR="009E0228">
        <w:rPr>
          <w:rtl/>
        </w:rPr>
        <w:t xml:space="preserve"> - </w:t>
      </w:r>
      <w:r>
        <w:rPr>
          <w:rtl/>
        </w:rPr>
        <w:t>وعَظُمَتْ فِيكُمْ سَطْوَتُه وتَتَابَعَتْ عَلَيْكُمْ عَدْوَتُه</w:t>
      </w:r>
      <w:r>
        <w:rPr>
          <w:rFonts w:hint="cs"/>
          <w:rtl/>
        </w:rPr>
        <w:t xml:space="preserve"> </w:t>
      </w:r>
      <w:r w:rsidRPr="004F6706">
        <w:rPr>
          <w:rStyle w:val="libFootnotenumChar"/>
          <w:rFonts w:hint="cs"/>
          <w:rtl/>
        </w:rPr>
        <w:t>(3215)</w:t>
      </w:r>
      <w:r w:rsidRPr="00AF3A32">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وقَلَّتْ عَنْكُمْ نَبْوَتُه</w:t>
      </w:r>
      <w:r>
        <w:rPr>
          <w:rFonts w:hint="cs"/>
          <w:rtl/>
        </w:rPr>
        <w:t xml:space="preserve"> </w:t>
      </w:r>
      <w:r w:rsidRPr="004F6706">
        <w:rPr>
          <w:rStyle w:val="libFootnotenumChar"/>
          <w:rFonts w:hint="cs"/>
          <w:rtl/>
        </w:rPr>
        <w:t>(3216)</w:t>
      </w:r>
      <w:r w:rsidR="009E0228">
        <w:rPr>
          <w:rtl/>
        </w:rPr>
        <w:t xml:space="preserve"> - </w:t>
      </w:r>
      <w:r>
        <w:rPr>
          <w:rtl/>
        </w:rPr>
        <w:t>فَيُوشِكُ</w:t>
      </w:r>
      <w:r>
        <w:rPr>
          <w:rFonts w:hint="cs"/>
          <w:rtl/>
        </w:rPr>
        <w:t xml:space="preserve"> </w:t>
      </w:r>
      <w:r w:rsidRPr="004F6706">
        <w:rPr>
          <w:rStyle w:val="libFootnotenumChar"/>
          <w:rFonts w:hint="cs"/>
          <w:rtl/>
        </w:rPr>
        <w:t>(3217)</w:t>
      </w:r>
      <w:r>
        <w:rPr>
          <w:rtl/>
        </w:rPr>
        <w:t xml:space="preserve"> أَنْ تَغْشَاكُمْ</w:t>
      </w:r>
      <w:r>
        <w:rPr>
          <w:rFonts w:hint="cs"/>
          <w:rtl/>
        </w:rPr>
        <w:t xml:space="preserve"> </w:t>
      </w:r>
      <w:r w:rsidRPr="004F6706">
        <w:rPr>
          <w:rStyle w:val="libFootnotenumChar"/>
          <w:rFonts w:hint="cs"/>
          <w:rtl/>
        </w:rPr>
        <w:t>(3218)</w:t>
      </w:r>
      <w:r>
        <w:rPr>
          <w:rtl/>
        </w:rPr>
        <w:t xml:space="preserve"> دَوَاجِي</w:t>
      </w:r>
      <w:r>
        <w:rPr>
          <w:rFonts w:hint="cs"/>
          <w:rtl/>
        </w:rPr>
        <w:t xml:space="preserve"> </w:t>
      </w:r>
      <w:r w:rsidRPr="004F6706">
        <w:rPr>
          <w:rStyle w:val="libFootnotenumChar"/>
          <w:rFonts w:hint="cs"/>
          <w:rtl/>
        </w:rPr>
        <w:t>(3219)</w:t>
      </w:r>
      <w:r>
        <w:rPr>
          <w:rtl/>
        </w:rPr>
        <w:t xml:space="preserve"> ظُلَلِه</w:t>
      </w:r>
      <w:r>
        <w:rPr>
          <w:rFonts w:hint="cs"/>
          <w:rtl/>
        </w:rPr>
        <w:t xml:space="preserve"> </w:t>
      </w:r>
      <w:r w:rsidRPr="004F6706">
        <w:rPr>
          <w:rStyle w:val="libFootnotenumChar"/>
          <w:rFonts w:hint="cs"/>
          <w:rtl/>
        </w:rPr>
        <w:t>(3220)</w:t>
      </w:r>
      <w:r w:rsidR="009E0228">
        <w:rPr>
          <w:rtl/>
        </w:rPr>
        <w:t xml:space="preserve"> - </w:t>
      </w:r>
      <w:r>
        <w:rPr>
          <w:rtl/>
        </w:rPr>
        <w:t>واحْتِدَامُ</w:t>
      </w:r>
      <w:r>
        <w:rPr>
          <w:rFonts w:hint="cs"/>
          <w:rtl/>
        </w:rPr>
        <w:t xml:space="preserve"> </w:t>
      </w:r>
      <w:r w:rsidRPr="004F6706">
        <w:rPr>
          <w:rStyle w:val="libFootnotenumChar"/>
          <w:rFonts w:hint="cs"/>
          <w:rtl/>
        </w:rPr>
        <w:t>(3221)</w:t>
      </w:r>
      <w:r>
        <w:rPr>
          <w:rtl/>
        </w:rPr>
        <w:t xml:space="preserve"> عِلَلِه وحَنَادِسُ</w:t>
      </w:r>
      <w:r>
        <w:rPr>
          <w:rFonts w:hint="cs"/>
          <w:rtl/>
        </w:rPr>
        <w:t xml:space="preserve"> </w:t>
      </w:r>
      <w:r w:rsidRPr="004F6706">
        <w:rPr>
          <w:rStyle w:val="libFootnotenumChar"/>
          <w:rFonts w:hint="cs"/>
          <w:rtl/>
        </w:rPr>
        <w:t>(3222)</w:t>
      </w:r>
      <w:r>
        <w:rPr>
          <w:rtl/>
        </w:rPr>
        <w:t xml:space="preserve"> غَمَرَاتِه</w:t>
      </w:r>
      <w:r>
        <w:rPr>
          <w:rFonts w:hint="cs"/>
          <w:rtl/>
        </w:rPr>
        <w:t xml:space="preserve"> </w:t>
      </w:r>
      <w:r w:rsidRPr="004F6706">
        <w:rPr>
          <w:rStyle w:val="libFootnotenumChar"/>
          <w:rFonts w:hint="cs"/>
          <w:rtl/>
        </w:rPr>
        <w:t>(3223)</w:t>
      </w:r>
      <w:r w:rsidR="009E0228">
        <w:rPr>
          <w:rtl/>
        </w:rPr>
        <w:t xml:space="preserve"> - </w:t>
      </w:r>
      <w:r>
        <w:rPr>
          <w:rtl/>
        </w:rPr>
        <w:t>وغَوَاشِي سَكَرَاتِه وأَلِيمُ إِرْهَاقِه</w:t>
      </w:r>
      <w:r>
        <w:rPr>
          <w:rFonts w:hint="cs"/>
          <w:rtl/>
        </w:rPr>
        <w:t xml:space="preserve"> </w:t>
      </w:r>
      <w:r w:rsidRPr="004F6706">
        <w:rPr>
          <w:rStyle w:val="libFootnotenumChar"/>
          <w:rFonts w:hint="cs"/>
          <w:rtl/>
        </w:rPr>
        <w:t>(3234)</w:t>
      </w:r>
      <w:r w:rsidR="009E0228">
        <w:rPr>
          <w:rtl/>
        </w:rPr>
        <w:t xml:space="preserve"> - </w:t>
      </w:r>
      <w:r>
        <w:rPr>
          <w:rtl/>
        </w:rPr>
        <w:t>ودُجُوُّ</w:t>
      </w:r>
      <w:r>
        <w:rPr>
          <w:rFonts w:hint="cs"/>
          <w:rtl/>
        </w:rPr>
        <w:t xml:space="preserve"> </w:t>
      </w:r>
      <w:r w:rsidRPr="004F6706">
        <w:rPr>
          <w:rStyle w:val="libFootnotenumChar"/>
          <w:rFonts w:hint="cs"/>
          <w:rtl/>
        </w:rPr>
        <w:t>(3235)</w:t>
      </w:r>
      <w:r>
        <w:rPr>
          <w:rtl/>
        </w:rPr>
        <w:t xml:space="preserve"> أَطْبَاقِه</w:t>
      </w:r>
      <w:r>
        <w:rPr>
          <w:rFonts w:hint="cs"/>
          <w:rtl/>
        </w:rPr>
        <w:t xml:space="preserve"> </w:t>
      </w:r>
      <w:r w:rsidRPr="004F6706">
        <w:rPr>
          <w:rStyle w:val="libFootnotenumChar"/>
          <w:rFonts w:hint="cs"/>
          <w:rtl/>
        </w:rPr>
        <w:t>(3236)</w:t>
      </w:r>
      <w:r>
        <w:rPr>
          <w:rtl/>
        </w:rPr>
        <w:t xml:space="preserve"> وجُشُوبَةُ</w:t>
      </w:r>
      <w:r>
        <w:rPr>
          <w:rFonts w:hint="cs"/>
          <w:rtl/>
        </w:rPr>
        <w:t xml:space="preserve"> </w:t>
      </w:r>
      <w:r w:rsidRPr="004F6706">
        <w:rPr>
          <w:rStyle w:val="libFootnotenumChar"/>
          <w:rFonts w:hint="cs"/>
          <w:rtl/>
        </w:rPr>
        <w:t>(3237)</w:t>
      </w:r>
      <w:r>
        <w:rPr>
          <w:rtl/>
        </w:rPr>
        <w:t xml:space="preserve"> مَذَاقِه</w:t>
      </w:r>
      <w:r w:rsidR="009E0228">
        <w:rPr>
          <w:rtl/>
        </w:rPr>
        <w:t xml:space="preserve"> - </w:t>
      </w:r>
      <w:r>
        <w:rPr>
          <w:rtl/>
        </w:rPr>
        <w:t>فَكَأَنْ قَدْ أَتَاكُمْ بَغْتَةً فَأَسْكَتَ نَجِيَّكُمْ</w:t>
      </w:r>
      <w:r>
        <w:rPr>
          <w:rFonts w:hint="cs"/>
          <w:rtl/>
        </w:rPr>
        <w:t xml:space="preserve"> </w:t>
      </w:r>
      <w:r w:rsidRPr="004F6706">
        <w:rPr>
          <w:rStyle w:val="libFootnotenumChar"/>
          <w:rFonts w:hint="cs"/>
          <w:rtl/>
        </w:rPr>
        <w:t>(3228)</w:t>
      </w:r>
      <w:r w:rsidR="009E0228">
        <w:rPr>
          <w:rtl/>
        </w:rPr>
        <w:t xml:space="preserve"> - </w:t>
      </w:r>
      <w:r>
        <w:rPr>
          <w:rtl/>
        </w:rPr>
        <w:t>وفَرَّقَ نَدِيَّكُمْ</w:t>
      </w:r>
      <w:r>
        <w:rPr>
          <w:rFonts w:hint="cs"/>
          <w:rtl/>
        </w:rPr>
        <w:t xml:space="preserve"> </w:t>
      </w:r>
      <w:r w:rsidRPr="004F6706">
        <w:rPr>
          <w:rStyle w:val="libFootnotenumChar"/>
          <w:rFonts w:hint="cs"/>
          <w:rtl/>
        </w:rPr>
        <w:t>(3229)</w:t>
      </w:r>
      <w:r>
        <w:rPr>
          <w:rtl/>
        </w:rPr>
        <w:t xml:space="preserve"> وعَفَّى آثَارَكُمْ</w:t>
      </w:r>
      <w:r>
        <w:rPr>
          <w:rFonts w:hint="cs"/>
          <w:rtl/>
        </w:rPr>
        <w:t xml:space="preserve"> </w:t>
      </w:r>
      <w:r w:rsidRPr="004F6706">
        <w:rPr>
          <w:rStyle w:val="libFootnotenumChar"/>
          <w:rFonts w:hint="cs"/>
          <w:rtl/>
        </w:rPr>
        <w:t>(3230)</w:t>
      </w:r>
      <w:r w:rsidR="009E0228">
        <w:rPr>
          <w:rtl/>
        </w:rPr>
        <w:t xml:space="preserve"> - </w:t>
      </w:r>
      <w:r>
        <w:rPr>
          <w:rtl/>
        </w:rPr>
        <w:t>وعَطَّلَ دِيَارَكُمْ وبَعَثَ وُرَّاثَكُمْ</w:t>
      </w:r>
      <w:r w:rsidR="009E0228">
        <w:rPr>
          <w:rtl/>
        </w:rPr>
        <w:t xml:space="preserve"> - </w:t>
      </w:r>
      <w:r>
        <w:rPr>
          <w:rtl/>
        </w:rPr>
        <w:t>يَقْتَسِمُونَ تُرَاثَكُمْ</w:t>
      </w:r>
      <w:r>
        <w:rPr>
          <w:rFonts w:hint="cs"/>
          <w:rtl/>
        </w:rPr>
        <w:t xml:space="preserve"> </w:t>
      </w:r>
      <w:r w:rsidRPr="004F6706">
        <w:rPr>
          <w:rStyle w:val="libFootnotenumChar"/>
          <w:rFonts w:hint="cs"/>
          <w:rtl/>
        </w:rPr>
        <w:t>(3231)</w:t>
      </w:r>
      <w:r>
        <w:rPr>
          <w:rtl/>
        </w:rPr>
        <w:t xml:space="preserve"> بَيْنَ حَمِيمٍ</w:t>
      </w:r>
      <w:r>
        <w:rPr>
          <w:rFonts w:hint="cs"/>
          <w:rtl/>
        </w:rPr>
        <w:t xml:space="preserve"> </w:t>
      </w:r>
      <w:r w:rsidRPr="004F6706">
        <w:rPr>
          <w:rStyle w:val="libFootnotenumChar"/>
          <w:rFonts w:hint="cs"/>
          <w:rtl/>
        </w:rPr>
        <w:t>(3232)</w:t>
      </w:r>
      <w:r>
        <w:rPr>
          <w:rtl/>
        </w:rPr>
        <w:t xml:space="preserve"> خَاصٍّ لَمْ يَنْفَعْ</w:t>
      </w:r>
      <w:r w:rsidR="009E0228">
        <w:rPr>
          <w:rtl/>
        </w:rPr>
        <w:t xml:space="preserve"> - </w:t>
      </w:r>
      <w:r>
        <w:rPr>
          <w:rtl/>
        </w:rPr>
        <w:t>وقَرِيبٍ مَحْزُونٍ لَمْ يَمْنَعْ</w:t>
      </w:r>
      <w:r w:rsidR="009E0228">
        <w:rPr>
          <w:rtl/>
        </w:rPr>
        <w:t xml:space="preserve"> - </w:t>
      </w:r>
      <w:r>
        <w:rPr>
          <w:rtl/>
        </w:rPr>
        <w:t>وآخَرَ شَامِتٍ لَمْ يَجْزَعْ</w:t>
      </w:r>
      <w:r>
        <w:rPr>
          <w:rFonts w:hint="cs"/>
          <w:rtl/>
        </w:rPr>
        <w:t>.</w:t>
      </w:r>
    </w:p>
    <w:p w:rsidR="0099446B" w:rsidRDefault="0099446B" w:rsidP="004F6706">
      <w:pPr>
        <w:pStyle w:val="libCenterBold2"/>
        <w:rPr>
          <w:rtl/>
        </w:rPr>
      </w:pPr>
      <w:r>
        <w:rPr>
          <w:rtl/>
        </w:rPr>
        <w:t>فضل الجد</w:t>
      </w:r>
    </w:p>
    <w:p w:rsidR="0099446B" w:rsidRDefault="0099446B" w:rsidP="009E0228">
      <w:pPr>
        <w:pStyle w:val="libNormal"/>
        <w:rPr>
          <w:rtl/>
        </w:rPr>
      </w:pPr>
      <w:r>
        <w:rPr>
          <w:rtl/>
        </w:rPr>
        <w:t>فَعَلَيْكُمْ بِالْجَدِّ والِاجْتِهَادِ والتَّأَهُّبِ والِاسْتِعْدَادِ</w:t>
      </w:r>
      <w:r w:rsidR="009E0228">
        <w:rPr>
          <w:rtl/>
        </w:rPr>
        <w:t xml:space="preserve"> - </w:t>
      </w:r>
      <w:r>
        <w:rPr>
          <w:rtl/>
        </w:rPr>
        <w:t>والتَّزَوُّدِ فِي مَنْزِلِ الزَّادِ</w:t>
      </w:r>
      <w:r w:rsidR="009E0228">
        <w:rPr>
          <w:rtl/>
        </w:rPr>
        <w:t xml:space="preserve"> - </w:t>
      </w:r>
      <w:r>
        <w:rPr>
          <w:rtl/>
        </w:rPr>
        <w:t>ولَا تَغُرَّنَّكُمُ الْحَيَاةُ الدُّنْيَا</w:t>
      </w:r>
      <w:r w:rsidR="009E0228">
        <w:rPr>
          <w:rtl/>
        </w:rPr>
        <w:t xml:space="preserve"> - </w:t>
      </w:r>
      <w:r>
        <w:rPr>
          <w:rtl/>
        </w:rPr>
        <w:t>كَمَا غَرَّتْ مَنْ كَانَ قَبْلَكُمْ مِنَ الأُمَمِ الْمَاضِيَةِ</w:t>
      </w:r>
      <w:r w:rsidR="009E0228">
        <w:rPr>
          <w:rtl/>
        </w:rPr>
        <w:t xml:space="preserve"> - </w:t>
      </w:r>
      <w:r>
        <w:rPr>
          <w:rtl/>
        </w:rPr>
        <w:t>والْقُرُونِ الْخَالِيَةِ الَّذِينَ احْتَلَبُوا دِرَّتَهَا</w:t>
      </w:r>
      <w:r>
        <w:rPr>
          <w:rFonts w:hint="cs"/>
          <w:rtl/>
        </w:rPr>
        <w:t xml:space="preserve"> </w:t>
      </w:r>
      <w:r w:rsidRPr="004F6706">
        <w:rPr>
          <w:rStyle w:val="libFootnotenumChar"/>
          <w:rFonts w:hint="cs"/>
          <w:rtl/>
        </w:rPr>
        <w:t>(3233)</w:t>
      </w:r>
      <w:r w:rsidR="009E0228">
        <w:rPr>
          <w:rtl/>
        </w:rPr>
        <w:t xml:space="preserve"> - </w:t>
      </w:r>
      <w:r>
        <w:rPr>
          <w:rtl/>
        </w:rPr>
        <w:t>وأَصَابُوا غِرَّتَهَا</w:t>
      </w:r>
      <w:r>
        <w:rPr>
          <w:rFonts w:hint="cs"/>
          <w:rtl/>
        </w:rPr>
        <w:t xml:space="preserve"> </w:t>
      </w:r>
      <w:r w:rsidRPr="004F6706">
        <w:rPr>
          <w:rStyle w:val="libFootnotenumChar"/>
          <w:rFonts w:hint="cs"/>
          <w:rtl/>
        </w:rPr>
        <w:t>(3234)</w:t>
      </w:r>
      <w:r>
        <w:rPr>
          <w:rtl/>
        </w:rPr>
        <w:t xml:space="preserve"> وأَفْنَوْا عِدَّتَهَا</w:t>
      </w:r>
      <w:r w:rsidR="009E0228">
        <w:rPr>
          <w:rtl/>
        </w:rPr>
        <w:t xml:space="preserve"> - </w:t>
      </w:r>
      <w:r>
        <w:rPr>
          <w:rtl/>
        </w:rPr>
        <w:t>وأَخْلَقُوا جِدَّتَهَا</w:t>
      </w:r>
      <w:r>
        <w:rPr>
          <w:rFonts w:hint="cs"/>
          <w:rtl/>
        </w:rPr>
        <w:t xml:space="preserve"> </w:t>
      </w:r>
      <w:r w:rsidRPr="004F6706">
        <w:rPr>
          <w:rStyle w:val="libFootnotenumChar"/>
          <w:rFonts w:hint="cs"/>
          <w:rtl/>
        </w:rPr>
        <w:t>(3235)</w:t>
      </w:r>
      <w:r>
        <w:rPr>
          <w:rtl/>
        </w:rPr>
        <w:t xml:space="preserve"> وأَصْبَحَتْ مَسَاكِنُهُمْ أَجْدَاثاً</w:t>
      </w:r>
      <w:r>
        <w:rPr>
          <w:rFonts w:hint="cs"/>
          <w:rtl/>
        </w:rPr>
        <w:t xml:space="preserve"> </w:t>
      </w:r>
      <w:r w:rsidRPr="004F6706">
        <w:rPr>
          <w:rStyle w:val="libFootnotenumChar"/>
          <w:rFonts w:hint="cs"/>
          <w:rtl/>
        </w:rPr>
        <w:t>(3236)</w:t>
      </w:r>
      <w:r w:rsidR="009E0228">
        <w:rPr>
          <w:rtl/>
        </w:rPr>
        <w:t xml:space="preserve"> - </w:t>
      </w:r>
      <w:r>
        <w:rPr>
          <w:rtl/>
        </w:rPr>
        <w:t>وأَمْوَالُهُمْ مِيرَاثاً لَا يَعْرِفُونَ مَنْ أَتَاهُمْ</w:t>
      </w:r>
      <w:r w:rsidR="009E0228">
        <w:rPr>
          <w:rtl/>
        </w:rPr>
        <w:t xml:space="preserve"> - </w:t>
      </w:r>
      <w:r>
        <w:rPr>
          <w:rtl/>
        </w:rPr>
        <w:t>ولَا يَحْفِلُونَ مَنْ بَكَاهُمْ</w:t>
      </w:r>
      <w:r>
        <w:rPr>
          <w:rFonts w:hint="cs"/>
          <w:rtl/>
        </w:rPr>
        <w:t xml:space="preserve"> </w:t>
      </w:r>
      <w:r w:rsidRPr="004F6706">
        <w:rPr>
          <w:rStyle w:val="libFootnotenumChar"/>
          <w:rFonts w:hint="cs"/>
          <w:rtl/>
        </w:rPr>
        <w:t>(3237)</w:t>
      </w:r>
      <w:r>
        <w:rPr>
          <w:rtl/>
        </w:rPr>
        <w:t xml:space="preserve"> ولَا يُجِيبُونَ مَنْ دَعَاهُمْ</w:t>
      </w:r>
      <w:r w:rsidR="009E0228">
        <w:rPr>
          <w:rtl/>
        </w:rPr>
        <w:t xml:space="preserve"> - </w:t>
      </w:r>
      <w:r>
        <w:rPr>
          <w:rtl/>
        </w:rPr>
        <w:t>فَاحْذَرُوا الدُّنْيَا فَإِنَّهَا غَدَّارَةٌ غَرَّارَةٌ خَدُوعٌ</w:t>
      </w:r>
      <w:r w:rsidR="009E0228">
        <w:rPr>
          <w:rtl/>
        </w:rPr>
        <w:t xml:space="preserve"> - </w:t>
      </w:r>
      <w:r>
        <w:rPr>
          <w:rtl/>
        </w:rPr>
        <w:t>مُعْطِيَةٌ مَنُوعٌ مُلْبِسَةٌ نَزُوعٌ</w:t>
      </w:r>
      <w:r>
        <w:rPr>
          <w:rFonts w:hint="cs"/>
          <w:rtl/>
        </w:rPr>
        <w:t xml:space="preserve"> </w:t>
      </w:r>
      <w:r w:rsidRPr="004F6706">
        <w:rPr>
          <w:rStyle w:val="libFootnotenumChar"/>
          <w:rFonts w:hint="cs"/>
          <w:rtl/>
        </w:rPr>
        <w:t>(3238)</w:t>
      </w:r>
      <w:r w:rsidR="009E0228">
        <w:rPr>
          <w:rtl/>
        </w:rPr>
        <w:t xml:space="preserve"> - </w:t>
      </w:r>
      <w:r>
        <w:rPr>
          <w:rtl/>
        </w:rPr>
        <w:t>لَا يَدُومُ رَخَاؤُهَا</w:t>
      </w:r>
      <w:r w:rsidR="009E0228">
        <w:rPr>
          <w:rtl/>
        </w:rPr>
        <w:t xml:space="preserve"> - </w:t>
      </w:r>
      <w:r>
        <w:rPr>
          <w:rtl/>
        </w:rPr>
        <w:t>ولَا يَنْقَضِي عَنَاؤُهَا ولَا يَرْكُدُ</w:t>
      </w:r>
      <w:r>
        <w:rPr>
          <w:rFonts w:hint="cs"/>
          <w:rtl/>
        </w:rPr>
        <w:t xml:space="preserve"> </w:t>
      </w:r>
      <w:r w:rsidRPr="004F6706">
        <w:rPr>
          <w:rStyle w:val="libFootnotenumChar"/>
          <w:rFonts w:hint="cs"/>
          <w:rtl/>
        </w:rPr>
        <w:t>(3239)</w:t>
      </w:r>
      <w:r>
        <w:rPr>
          <w:rtl/>
        </w:rPr>
        <w:t xml:space="preserve"> بَلَاؤُهَا</w:t>
      </w:r>
      <w:r>
        <w:rPr>
          <w:rFonts w:hint="cs"/>
          <w:rtl/>
        </w:rPr>
        <w:t>.</w:t>
      </w:r>
    </w:p>
    <w:p w:rsidR="0099446B" w:rsidRDefault="0099446B" w:rsidP="009E0228">
      <w:pPr>
        <w:pStyle w:val="libNormal"/>
        <w:rPr>
          <w:rtl/>
        </w:rPr>
      </w:pPr>
      <w:r>
        <w:rPr>
          <w:rtl/>
        </w:rPr>
        <w:t>ومنها في صفة الزهاد</w:t>
      </w:r>
      <w:r w:rsidR="009E0228">
        <w:rPr>
          <w:rtl/>
        </w:rPr>
        <w:t xml:space="preserve"> - </w:t>
      </w:r>
      <w:r>
        <w:rPr>
          <w:rtl/>
        </w:rPr>
        <w:t>كَانُوا قَوْماً مِنْ أَهْلِ الدُّنْيَا ولَيْسُوا مِنْ أَهْلِهَا</w:t>
      </w:r>
      <w:r w:rsidR="009E0228">
        <w:rPr>
          <w:rtl/>
        </w:rPr>
        <w:t xml:space="preserve"> - </w:t>
      </w:r>
      <w:r>
        <w:rPr>
          <w:rtl/>
        </w:rPr>
        <w:t>فَكَانُوا</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فِيهَا كَمَنْ لَيْسَ مِنْهَا</w:t>
      </w:r>
      <w:r w:rsidR="009E0228">
        <w:rPr>
          <w:rtl/>
        </w:rPr>
        <w:t xml:space="preserve"> - </w:t>
      </w:r>
      <w:r>
        <w:rPr>
          <w:rtl/>
        </w:rPr>
        <w:t>عَمِلُوا فِيهَا بِمَا يُبْصِرُونَ</w:t>
      </w:r>
      <w:r w:rsidR="009E0228">
        <w:rPr>
          <w:rtl/>
        </w:rPr>
        <w:t xml:space="preserve"> - </w:t>
      </w:r>
      <w:r>
        <w:rPr>
          <w:rtl/>
        </w:rPr>
        <w:t>وبَادَرُوا</w:t>
      </w:r>
      <w:r>
        <w:rPr>
          <w:rFonts w:hint="cs"/>
          <w:rtl/>
        </w:rPr>
        <w:t xml:space="preserve"> </w:t>
      </w:r>
      <w:r w:rsidRPr="004F6706">
        <w:rPr>
          <w:rStyle w:val="libFootnotenumChar"/>
          <w:rFonts w:hint="cs"/>
          <w:rtl/>
        </w:rPr>
        <w:t>(3240)</w:t>
      </w:r>
      <w:r>
        <w:rPr>
          <w:rtl/>
        </w:rPr>
        <w:t xml:space="preserve"> فِيهَا مَا يَحْذَرُونَ</w:t>
      </w:r>
      <w:r w:rsidR="009E0228">
        <w:rPr>
          <w:rtl/>
        </w:rPr>
        <w:t xml:space="preserve"> - </w:t>
      </w:r>
      <w:r>
        <w:rPr>
          <w:rtl/>
        </w:rPr>
        <w:t>تَقَلَّبُ أَبْدَانِهِمْ بَيْنَ ظَهْرَانَيْ أَهْلِ الآخِرَةِ</w:t>
      </w:r>
      <w:r>
        <w:rPr>
          <w:rFonts w:hint="cs"/>
          <w:rtl/>
        </w:rPr>
        <w:t xml:space="preserve"> </w:t>
      </w:r>
      <w:r w:rsidRPr="004F6706">
        <w:rPr>
          <w:rStyle w:val="libFootnotenumChar"/>
          <w:rFonts w:hint="cs"/>
          <w:rtl/>
        </w:rPr>
        <w:t>(3241)</w:t>
      </w:r>
      <w:r w:rsidR="009E0228">
        <w:rPr>
          <w:rtl/>
        </w:rPr>
        <w:t xml:space="preserve"> - </w:t>
      </w:r>
      <w:r>
        <w:rPr>
          <w:rtl/>
        </w:rPr>
        <w:t>ويَرَوْنَ أَهْلَ الدُّنْيَا يُعَظِّمُونَ مَوْتَ أَجْسَادِهِمْ</w:t>
      </w:r>
      <w:r w:rsidR="009E0228">
        <w:rPr>
          <w:rtl/>
        </w:rPr>
        <w:t xml:space="preserve"> - </w:t>
      </w:r>
      <w:r>
        <w:rPr>
          <w:rtl/>
        </w:rPr>
        <w:t>وهُمْ أَشَدُّ إِعْظَاماً لِمَوْتِ قُلُوبِ أَحْيَائِهِمْ</w:t>
      </w:r>
      <w:r>
        <w:rPr>
          <w:rFonts w:hint="cs"/>
          <w:rtl/>
        </w:rPr>
        <w:t>.</w:t>
      </w:r>
    </w:p>
    <w:p w:rsidR="0099446B" w:rsidRDefault="0099446B" w:rsidP="004F6706">
      <w:pPr>
        <w:pStyle w:val="libCenterBold1"/>
        <w:rPr>
          <w:rtl/>
        </w:rPr>
      </w:pPr>
      <w:r>
        <w:rPr>
          <w:rtl/>
        </w:rPr>
        <w:t>231</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خطبها بذي قار</w:t>
      </w:r>
      <w:r w:rsidR="009E0228">
        <w:rPr>
          <w:rtl/>
        </w:rPr>
        <w:t xml:space="preserve"> - </w:t>
      </w:r>
      <w:r>
        <w:rPr>
          <w:rtl/>
        </w:rPr>
        <w:t xml:space="preserve">وهو متوجه إلى البصرة ذكرها الواقدي في كتاب </w:t>
      </w:r>
      <w:r>
        <w:rPr>
          <w:rFonts w:hint="cs"/>
          <w:rtl/>
        </w:rPr>
        <w:t>«</w:t>
      </w:r>
      <w:r>
        <w:rPr>
          <w:rtl/>
        </w:rPr>
        <w:t>الجمل</w:t>
      </w:r>
      <w:r>
        <w:rPr>
          <w:rFonts w:hint="cs"/>
          <w:rtl/>
        </w:rPr>
        <w:t>»:</w:t>
      </w:r>
    </w:p>
    <w:p w:rsidR="0099446B" w:rsidRDefault="0099446B" w:rsidP="009E0228">
      <w:pPr>
        <w:pStyle w:val="libNormal"/>
        <w:rPr>
          <w:rtl/>
        </w:rPr>
      </w:pPr>
      <w:r>
        <w:rPr>
          <w:rtl/>
        </w:rPr>
        <w:t xml:space="preserve">فَصَدَعَ </w:t>
      </w:r>
      <w:r w:rsidRPr="004F6706">
        <w:rPr>
          <w:rStyle w:val="libFootnotenumChar"/>
          <w:rFonts w:hint="cs"/>
          <w:rtl/>
        </w:rPr>
        <w:t>(3242)</w:t>
      </w:r>
      <w:r>
        <w:rPr>
          <w:rFonts w:hint="cs"/>
          <w:rtl/>
        </w:rPr>
        <w:t xml:space="preserve"> </w:t>
      </w:r>
      <w:r>
        <w:rPr>
          <w:rtl/>
        </w:rPr>
        <w:t>بِمَا أُمِرَ بِه وبَلَّغَ رِسَالَاتِ رَبِّه</w:t>
      </w:r>
      <w:r w:rsidR="009E0228">
        <w:rPr>
          <w:rtl/>
        </w:rPr>
        <w:t xml:space="preserve"> - </w:t>
      </w:r>
      <w:r>
        <w:rPr>
          <w:rtl/>
        </w:rPr>
        <w:t>فَلَمَّ اللَّه بِه الصَّدْعَ</w:t>
      </w:r>
      <w:r>
        <w:rPr>
          <w:rFonts w:hint="cs"/>
          <w:rtl/>
        </w:rPr>
        <w:t xml:space="preserve"> </w:t>
      </w:r>
      <w:r w:rsidRPr="004F6706">
        <w:rPr>
          <w:rStyle w:val="libFootnotenumChar"/>
          <w:rFonts w:hint="cs"/>
          <w:rtl/>
        </w:rPr>
        <w:t>(3243)</w:t>
      </w:r>
      <w:r>
        <w:rPr>
          <w:rtl/>
        </w:rPr>
        <w:t xml:space="preserve"> ورَتَقَ بِه الْفَتْقَ</w:t>
      </w:r>
      <w:r>
        <w:rPr>
          <w:rFonts w:hint="cs"/>
          <w:rtl/>
        </w:rPr>
        <w:t xml:space="preserve"> </w:t>
      </w:r>
      <w:r w:rsidRPr="004F6706">
        <w:rPr>
          <w:rStyle w:val="libFootnotenumChar"/>
          <w:rFonts w:hint="cs"/>
          <w:rtl/>
        </w:rPr>
        <w:t>(3244)</w:t>
      </w:r>
      <w:r w:rsidR="009E0228">
        <w:rPr>
          <w:rtl/>
        </w:rPr>
        <w:t xml:space="preserve"> - </w:t>
      </w:r>
      <w:r>
        <w:rPr>
          <w:rtl/>
        </w:rPr>
        <w:t>وأَلَّفَ بِه الشَّمْلَ بَيْنَ ذَوِي الأَرْحَامِ</w:t>
      </w:r>
      <w:r w:rsidR="009E0228">
        <w:rPr>
          <w:rtl/>
        </w:rPr>
        <w:t xml:space="preserve"> - </w:t>
      </w:r>
      <w:r>
        <w:rPr>
          <w:rtl/>
        </w:rPr>
        <w:t>بَعْدَ الْعَدَاوَةِ الْوَاغِرَةِ</w:t>
      </w:r>
      <w:r>
        <w:rPr>
          <w:rFonts w:hint="cs"/>
          <w:rtl/>
        </w:rPr>
        <w:t xml:space="preserve"> </w:t>
      </w:r>
      <w:r w:rsidRPr="004F6706">
        <w:rPr>
          <w:rStyle w:val="libFootnotenumChar"/>
          <w:rFonts w:hint="cs"/>
          <w:rtl/>
        </w:rPr>
        <w:t>(3245)</w:t>
      </w:r>
      <w:r>
        <w:rPr>
          <w:rtl/>
        </w:rPr>
        <w:t xml:space="preserve"> فِي الصُّدُورِ</w:t>
      </w:r>
      <w:r w:rsidR="009E0228">
        <w:rPr>
          <w:rtl/>
        </w:rPr>
        <w:t xml:space="preserve"> - </w:t>
      </w:r>
      <w:r>
        <w:rPr>
          <w:rtl/>
        </w:rPr>
        <w:t>والضَّغَائِنِ الْقَادِحَةِ</w:t>
      </w:r>
      <w:r>
        <w:rPr>
          <w:rFonts w:hint="cs"/>
          <w:rtl/>
        </w:rPr>
        <w:t xml:space="preserve"> </w:t>
      </w:r>
      <w:r w:rsidRPr="004F6706">
        <w:rPr>
          <w:rStyle w:val="libFootnotenumChar"/>
          <w:rFonts w:hint="cs"/>
          <w:rtl/>
        </w:rPr>
        <w:t>(3246)</w:t>
      </w:r>
      <w:r>
        <w:rPr>
          <w:rtl/>
        </w:rPr>
        <w:t xml:space="preserve"> فِي الْقُلُوبِ</w:t>
      </w:r>
      <w:r>
        <w:rPr>
          <w:rFonts w:hint="cs"/>
          <w:rtl/>
        </w:rPr>
        <w:t>.</w:t>
      </w:r>
    </w:p>
    <w:p w:rsidR="0099446B" w:rsidRDefault="0099446B" w:rsidP="004F6706">
      <w:pPr>
        <w:pStyle w:val="libCenterBold1"/>
        <w:rPr>
          <w:rtl/>
        </w:rPr>
      </w:pPr>
      <w:r>
        <w:rPr>
          <w:rtl/>
        </w:rPr>
        <w:t>232</w:t>
      </w:r>
      <w:r w:rsidR="009E0228">
        <w:rPr>
          <w:rtl/>
        </w:rPr>
        <w:t xml:space="preserve"> - </w:t>
      </w:r>
      <w:r>
        <w:rPr>
          <w:rtl/>
        </w:rPr>
        <w:t xml:space="preserve">ومن كلام له </w:t>
      </w:r>
      <w:r w:rsidRPr="0099446B">
        <w:rPr>
          <w:rStyle w:val="libAlaemChar"/>
          <w:rtl/>
        </w:rPr>
        <w:t>عليه‌السلام</w:t>
      </w:r>
    </w:p>
    <w:p w:rsidR="0099446B" w:rsidRDefault="0099446B" w:rsidP="009E0228">
      <w:pPr>
        <w:pStyle w:val="libNormal"/>
        <w:rPr>
          <w:rtl/>
        </w:rPr>
      </w:pPr>
      <w:r w:rsidRPr="0099446B">
        <w:rPr>
          <w:rStyle w:val="libBold2Char"/>
          <w:rtl/>
        </w:rPr>
        <w:t>كلم به عبد الله بن زمعة وهو من شيعته</w:t>
      </w:r>
      <w:r w:rsidR="009E0228">
        <w:rPr>
          <w:rStyle w:val="libBold2Char"/>
          <w:rtl/>
        </w:rPr>
        <w:t>،</w:t>
      </w:r>
      <w:r w:rsidRPr="0099446B">
        <w:rPr>
          <w:rStyle w:val="libBold2Char"/>
          <w:rtl/>
        </w:rPr>
        <w:t xml:space="preserve"> وذلك أنه قدم عليه في خلافته يطلب منه مالا</w:t>
      </w:r>
      <w:r w:rsidRPr="0099446B">
        <w:rPr>
          <w:rStyle w:val="libBold2Char"/>
          <w:rFonts w:hint="cs"/>
          <w:rtl/>
        </w:rPr>
        <w:t xml:space="preserve"> </w:t>
      </w:r>
      <w:r w:rsidRPr="0099446B">
        <w:rPr>
          <w:rStyle w:val="libBold2Char"/>
          <w:rtl/>
        </w:rPr>
        <w:t xml:space="preserve">فقال </w:t>
      </w:r>
      <w:r w:rsidRPr="0099446B">
        <w:rPr>
          <w:rStyle w:val="libAlaemChar"/>
          <w:rtl/>
        </w:rPr>
        <w:t>عليه‌السلام</w:t>
      </w:r>
      <w:r w:rsidRPr="0099446B">
        <w:rPr>
          <w:rStyle w:val="libAlaemChar"/>
          <w:rFonts w:hint="cs"/>
          <w:rtl/>
        </w:rPr>
        <w:t>:</w:t>
      </w:r>
    </w:p>
    <w:p w:rsidR="0099446B" w:rsidRDefault="0099446B" w:rsidP="009E0228">
      <w:pPr>
        <w:pStyle w:val="libNormal"/>
        <w:rPr>
          <w:rtl/>
        </w:rPr>
      </w:pPr>
      <w:r>
        <w:rPr>
          <w:rtl/>
        </w:rPr>
        <w:t>إِنَّ هَذَا الْمَالَ لَيْسَ لِي ولَا لَكَ</w:t>
      </w:r>
      <w:r w:rsidR="009E0228">
        <w:rPr>
          <w:rtl/>
        </w:rPr>
        <w:t xml:space="preserve"> - </w:t>
      </w:r>
      <w:r>
        <w:rPr>
          <w:rtl/>
        </w:rPr>
        <w:t>وإِنَّمَا هُوَ فَيْءٌ لِلْمُسْلِمِينَ</w:t>
      </w:r>
      <w:r>
        <w:rPr>
          <w:rFonts w:hint="cs"/>
          <w:rtl/>
        </w:rPr>
        <w:t xml:space="preserve"> </w:t>
      </w:r>
      <w:r w:rsidRPr="004F6706">
        <w:rPr>
          <w:rStyle w:val="libFootnotenumChar"/>
          <w:rFonts w:hint="cs"/>
          <w:rtl/>
        </w:rPr>
        <w:t>(3247)</w:t>
      </w:r>
      <w:r>
        <w:rPr>
          <w:rtl/>
        </w:rPr>
        <w:t xml:space="preserve"> وجَلْبُ أَسْيَافِهِمْ</w:t>
      </w:r>
      <w:r>
        <w:rPr>
          <w:rFonts w:hint="cs"/>
          <w:rtl/>
        </w:rPr>
        <w:t xml:space="preserve"> </w:t>
      </w:r>
      <w:r w:rsidRPr="004F6706">
        <w:rPr>
          <w:rStyle w:val="libFootnotenumChar"/>
          <w:rFonts w:hint="cs"/>
          <w:rtl/>
        </w:rPr>
        <w:t>(3248)</w:t>
      </w:r>
      <w:r w:rsidR="009E0228">
        <w:rPr>
          <w:rtl/>
        </w:rPr>
        <w:t xml:space="preserve"> - </w:t>
      </w:r>
      <w:r>
        <w:rPr>
          <w:rtl/>
        </w:rPr>
        <w:t>فَإِنْ شَرِكْتَهُمْ</w:t>
      </w:r>
      <w:r>
        <w:rPr>
          <w:rFonts w:hint="cs"/>
          <w:rtl/>
        </w:rPr>
        <w:t xml:space="preserve"> </w:t>
      </w:r>
      <w:r w:rsidRPr="004F6706">
        <w:rPr>
          <w:rStyle w:val="libFootnotenumChar"/>
          <w:rFonts w:hint="cs"/>
          <w:rtl/>
        </w:rPr>
        <w:t>(3249)</w:t>
      </w:r>
      <w:r>
        <w:rPr>
          <w:rtl/>
        </w:rPr>
        <w:t xml:space="preserve"> فِي حَرْبِهِمْ كَانَ لَكَ مِثْلُ حَظِّهِمْ</w:t>
      </w:r>
      <w:r w:rsidR="009E0228">
        <w:rPr>
          <w:rtl/>
        </w:rPr>
        <w:t xml:space="preserve"> - </w:t>
      </w:r>
      <w:r>
        <w:rPr>
          <w:rtl/>
        </w:rPr>
        <w:t>وإِلَّا فَجَنَاةُ</w:t>
      </w:r>
      <w:r>
        <w:rPr>
          <w:rFonts w:hint="cs"/>
          <w:rtl/>
        </w:rPr>
        <w:t xml:space="preserve"> </w:t>
      </w:r>
      <w:r w:rsidRPr="004F6706">
        <w:rPr>
          <w:rStyle w:val="libFootnotenumChar"/>
          <w:rFonts w:hint="cs"/>
          <w:rtl/>
        </w:rPr>
        <w:t>(3250)</w:t>
      </w:r>
      <w:r>
        <w:rPr>
          <w:rtl/>
        </w:rPr>
        <w:t xml:space="preserve"> أَيْدِيهِمْ لَا تَكُونُ لِغَيْرِ أَفْوَاهِهِمْ</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233</w:t>
      </w:r>
      <w:r w:rsidR="009E0228">
        <w:rPr>
          <w:rtl/>
        </w:rPr>
        <w:t xml:space="preserve"> - </w:t>
      </w:r>
      <w:r>
        <w:rPr>
          <w:rtl/>
        </w:rPr>
        <w:t xml:space="preserve">ومن كلام له </w:t>
      </w:r>
      <w:r w:rsidRPr="0099446B">
        <w:rPr>
          <w:rStyle w:val="libAlaemChar"/>
          <w:rtl/>
        </w:rPr>
        <w:t>عليه‌السلام</w:t>
      </w:r>
    </w:p>
    <w:p w:rsidR="0099446B" w:rsidRPr="00993515" w:rsidRDefault="0099446B" w:rsidP="0099446B">
      <w:pPr>
        <w:pStyle w:val="libBold2"/>
        <w:rPr>
          <w:rtl/>
        </w:rPr>
      </w:pPr>
      <w:r w:rsidRPr="00993515">
        <w:rPr>
          <w:rtl/>
        </w:rPr>
        <w:t>بعد أن أقدم أحدهم عل الكلام فحصر</w:t>
      </w:r>
      <w:r w:rsidR="009E0228">
        <w:rPr>
          <w:rtl/>
        </w:rPr>
        <w:t>،</w:t>
      </w:r>
      <w:r w:rsidRPr="00993515">
        <w:rPr>
          <w:rtl/>
        </w:rPr>
        <w:t xml:space="preserve"> وهو في فضل أهل البيت</w:t>
      </w:r>
      <w:r w:rsidR="009E0228">
        <w:rPr>
          <w:rtl/>
        </w:rPr>
        <w:t>،</w:t>
      </w:r>
      <w:r w:rsidRPr="00993515">
        <w:rPr>
          <w:rtl/>
        </w:rPr>
        <w:t xml:space="preserve"> ووصف فساد الزمان</w:t>
      </w:r>
    </w:p>
    <w:p w:rsidR="0099446B" w:rsidRDefault="0099446B" w:rsidP="009E0228">
      <w:pPr>
        <w:pStyle w:val="libNormal"/>
        <w:rPr>
          <w:rtl/>
        </w:rPr>
      </w:pPr>
      <w:r>
        <w:rPr>
          <w:rtl/>
        </w:rPr>
        <w:t>أَلَا وإِنَّ اللِّسَانَ بَضْعَةٌ</w:t>
      </w:r>
      <w:r>
        <w:rPr>
          <w:rFonts w:hint="cs"/>
          <w:rtl/>
        </w:rPr>
        <w:t xml:space="preserve"> </w:t>
      </w:r>
      <w:r w:rsidRPr="004F6706">
        <w:rPr>
          <w:rStyle w:val="libFootnotenumChar"/>
          <w:rFonts w:hint="cs"/>
          <w:rtl/>
        </w:rPr>
        <w:t>(3251)</w:t>
      </w:r>
      <w:r>
        <w:rPr>
          <w:rtl/>
        </w:rPr>
        <w:t xml:space="preserve"> مِنَ الإِنْسَانِ</w:t>
      </w:r>
      <w:r w:rsidR="009E0228">
        <w:rPr>
          <w:rtl/>
        </w:rPr>
        <w:t xml:space="preserve"> - </w:t>
      </w:r>
      <w:r>
        <w:rPr>
          <w:rtl/>
        </w:rPr>
        <w:t>فَلَا يُسْعِدُه الْقَوْلُ إِذَا امْتَنَعَ</w:t>
      </w:r>
      <w:r w:rsidR="009E0228">
        <w:rPr>
          <w:rtl/>
        </w:rPr>
        <w:t xml:space="preserve"> - </w:t>
      </w:r>
      <w:r>
        <w:rPr>
          <w:rtl/>
        </w:rPr>
        <w:t>ولَا يُمْهِلُه النُّطْقُ إِذَا اتَّسَعَ</w:t>
      </w:r>
      <w:r w:rsidR="009E0228">
        <w:rPr>
          <w:rtl/>
        </w:rPr>
        <w:t xml:space="preserve"> - </w:t>
      </w:r>
      <w:r>
        <w:rPr>
          <w:rtl/>
        </w:rPr>
        <w:t>وإِنَّا لأُمَرَاءُ الْكَلَامِ وفِينَا تَنَشَّبَتْ</w:t>
      </w:r>
      <w:r>
        <w:rPr>
          <w:rFonts w:hint="cs"/>
          <w:rtl/>
        </w:rPr>
        <w:t xml:space="preserve"> </w:t>
      </w:r>
      <w:r w:rsidRPr="004F6706">
        <w:rPr>
          <w:rStyle w:val="libFootnotenumChar"/>
          <w:rFonts w:hint="cs"/>
          <w:rtl/>
        </w:rPr>
        <w:t>(3252)</w:t>
      </w:r>
      <w:r>
        <w:rPr>
          <w:rtl/>
        </w:rPr>
        <w:t xml:space="preserve"> عُرُوقُه</w:t>
      </w:r>
      <w:r w:rsidR="009E0228">
        <w:rPr>
          <w:rtl/>
        </w:rPr>
        <w:t xml:space="preserve"> - </w:t>
      </w:r>
      <w:r>
        <w:rPr>
          <w:rtl/>
        </w:rPr>
        <w:t>وعَلَيْنَا تَهَدَّلَتْ</w:t>
      </w:r>
      <w:r>
        <w:rPr>
          <w:rFonts w:hint="cs"/>
          <w:rtl/>
        </w:rPr>
        <w:t xml:space="preserve"> </w:t>
      </w:r>
      <w:r w:rsidRPr="004F6706">
        <w:rPr>
          <w:rStyle w:val="libFootnotenumChar"/>
          <w:rFonts w:hint="cs"/>
          <w:rtl/>
        </w:rPr>
        <w:t>(3253)</w:t>
      </w:r>
      <w:r>
        <w:rPr>
          <w:rtl/>
        </w:rPr>
        <w:t xml:space="preserve"> غُصُونُه</w:t>
      </w:r>
      <w:r>
        <w:rPr>
          <w:rFonts w:hint="cs"/>
          <w:rtl/>
        </w:rPr>
        <w:t>.</w:t>
      </w:r>
    </w:p>
    <w:p w:rsidR="0099446B" w:rsidRDefault="0099446B" w:rsidP="004F6706">
      <w:pPr>
        <w:pStyle w:val="libCenterBold2"/>
        <w:rPr>
          <w:rtl/>
        </w:rPr>
      </w:pPr>
      <w:r>
        <w:rPr>
          <w:rtl/>
        </w:rPr>
        <w:t>فساد الزمان</w:t>
      </w:r>
    </w:p>
    <w:p w:rsidR="0099446B" w:rsidRDefault="0099446B" w:rsidP="009E0228">
      <w:pPr>
        <w:pStyle w:val="libNormal"/>
        <w:rPr>
          <w:rtl/>
        </w:rPr>
      </w:pPr>
      <w:r>
        <w:rPr>
          <w:rtl/>
        </w:rPr>
        <w:t>واعْلَمُوا رَحِمَكُمُ اللَّه أَنَّكُمْ فِي زَمَانٍ</w:t>
      </w:r>
      <w:r w:rsidR="009E0228">
        <w:rPr>
          <w:rtl/>
        </w:rPr>
        <w:t xml:space="preserve"> - </w:t>
      </w:r>
      <w:r>
        <w:rPr>
          <w:rtl/>
        </w:rPr>
        <w:t>الْقَائِلُ فِيه بِالْحَقِّ قَلِيلٌ</w:t>
      </w:r>
      <w:r w:rsidR="009E0228">
        <w:rPr>
          <w:rtl/>
        </w:rPr>
        <w:t xml:space="preserve"> - </w:t>
      </w:r>
      <w:r>
        <w:rPr>
          <w:rtl/>
        </w:rPr>
        <w:t>واللِّسَانُ عَنِ الصِّدْقِ كَلِيلٌ</w:t>
      </w:r>
      <w:r>
        <w:rPr>
          <w:rFonts w:hint="cs"/>
          <w:rtl/>
        </w:rPr>
        <w:t xml:space="preserve"> </w:t>
      </w:r>
      <w:r w:rsidRPr="004F6706">
        <w:rPr>
          <w:rStyle w:val="libFootnotenumChar"/>
          <w:rFonts w:hint="cs"/>
          <w:rtl/>
        </w:rPr>
        <w:t>(3254)</w:t>
      </w:r>
      <w:r w:rsidR="009E0228">
        <w:rPr>
          <w:rtl/>
        </w:rPr>
        <w:t xml:space="preserve"> - </w:t>
      </w:r>
      <w:r>
        <w:rPr>
          <w:rtl/>
        </w:rPr>
        <w:t>واللَّازِمُ لِلْحَقِّ ذَلِيلٌ</w:t>
      </w:r>
      <w:r w:rsidR="009E0228">
        <w:rPr>
          <w:rtl/>
        </w:rPr>
        <w:t xml:space="preserve"> - </w:t>
      </w:r>
      <w:r>
        <w:rPr>
          <w:rtl/>
        </w:rPr>
        <w:t>أَهْلُه مُعْتَكِفُونَ عَلَى الْعِصْيَانِ</w:t>
      </w:r>
      <w:r w:rsidR="009E0228">
        <w:rPr>
          <w:rtl/>
        </w:rPr>
        <w:t xml:space="preserve"> - </w:t>
      </w:r>
      <w:r>
        <w:rPr>
          <w:rtl/>
        </w:rPr>
        <w:t>مُصْطَلِحُونَ عَلَى الإِدْهَانِ فَتَاهُمْ عَارِمٌ</w:t>
      </w:r>
      <w:r>
        <w:rPr>
          <w:rFonts w:hint="cs"/>
          <w:rtl/>
        </w:rPr>
        <w:t xml:space="preserve"> </w:t>
      </w:r>
      <w:r w:rsidRPr="004F6706">
        <w:rPr>
          <w:rStyle w:val="libFootnotenumChar"/>
          <w:rFonts w:hint="cs"/>
          <w:rtl/>
        </w:rPr>
        <w:t>(3255)</w:t>
      </w:r>
      <w:r w:rsidR="009E0228">
        <w:rPr>
          <w:rtl/>
        </w:rPr>
        <w:t xml:space="preserve"> - </w:t>
      </w:r>
      <w:r>
        <w:rPr>
          <w:rtl/>
        </w:rPr>
        <w:t>وشَائِبُهُمْ آثِمٌ وعَالِمُهُمْ مُنَافِقٌ</w:t>
      </w:r>
      <w:r w:rsidR="009E0228">
        <w:rPr>
          <w:rtl/>
        </w:rPr>
        <w:t xml:space="preserve"> - </w:t>
      </w:r>
      <w:r>
        <w:rPr>
          <w:rtl/>
        </w:rPr>
        <w:t>وقَارِنُهُمْ مُمَاذِقٌ</w:t>
      </w:r>
      <w:r>
        <w:rPr>
          <w:rFonts w:hint="cs"/>
          <w:rtl/>
        </w:rPr>
        <w:t xml:space="preserve"> </w:t>
      </w:r>
      <w:r w:rsidRPr="004F6706">
        <w:rPr>
          <w:rStyle w:val="libFootnotenumChar"/>
          <w:rFonts w:hint="cs"/>
          <w:rtl/>
        </w:rPr>
        <w:t>(3256)</w:t>
      </w:r>
      <w:r>
        <w:rPr>
          <w:rtl/>
        </w:rPr>
        <w:t xml:space="preserve"> لَا يُعَظِّمُ صَغِيرُهُمْ كَبِيرَهُمْ</w:t>
      </w:r>
      <w:r w:rsidR="009E0228">
        <w:rPr>
          <w:rtl/>
        </w:rPr>
        <w:t xml:space="preserve"> - </w:t>
      </w:r>
      <w:r>
        <w:rPr>
          <w:rtl/>
        </w:rPr>
        <w:t>ولَا يَعُولُ غَنِيُّهُمْ فَقِيرَهُمْ</w:t>
      </w:r>
      <w:r>
        <w:rPr>
          <w:rFonts w:hint="cs"/>
          <w:rtl/>
        </w:rPr>
        <w:t>.</w:t>
      </w:r>
    </w:p>
    <w:p w:rsidR="0099446B" w:rsidRDefault="0099446B" w:rsidP="004F6706">
      <w:pPr>
        <w:pStyle w:val="libCenterBold2"/>
        <w:rPr>
          <w:rtl/>
        </w:rPr>
      </w:pPr>
      <w:r>
        <w:rPr>
          <w:rtl/>
        </w:rPr>
        <w:t>234</w:t>
      </w:r>
      <w:r w:rsidR="009E0228">
        <w:rPr>
          <w:rtl/>
        </w:rPr>
        <w:t xml:space="preserve"> - </w:t>
      </w:r>
      <w:r>
        <w:rPr>
          <w:rtl/>
        </w:rPr>
        <w:t xml:space="preserve">ومن كلام له </w:t>
      </w:r>
      <w:r w:rsidRPr="0099446B">
        <w:rPr>
          <w:rStyle w:val="libAlaemChar"/>
          <w:rtl/>
        </w:rPr>
        <w:t>عليه‌السلام</w:t>
      </w:r>
    </w:p>
    <w:p w:rsidR="0099446B" w:rsidRDefault="0099446B" w:rsidP="009E0228">
      <w:pPr>
        <w:pStyle w:val="libNormal"/>
        <w:rPr>
          <w:rtl/>
        </w:rPr>
      </w:pPr>
      <w:r w:rsidRPr="0099446B">
        <w:rPr>
          <w:rStyle w:val="libBold2Char"/>
          <w:rtl/>
        </w:rPr>
        <w:t>رَوَى ذِعْلَبٌ الْيَمَامِيُّ عَنْ أَحْمَدَ بْنِ قُتَيْبَةَ عَنْ عَبْدِ اللَّه بْنِ يَزِيدَ عَنْ مَالِكِ بْنِ دِحْيَةَ قَالَ</w:t>
      </w:r>
      <w:r w:rsidR="009E0228">
        <w:rPr>
          <w:rStyle w:val="libBold2Char"/>
          <w:rtl/>
        </w:rPr>
        <w:t>:</w:t>
      </w:r>
      <w:r w:rsidRPr="0099446B">
        <w:rPr>
          <w:rStyle w:val="libBold2Char"/>
          <w:rtl/>
        </w:rPr>
        <w:t xml:space="preserve"> كُنَّا عِنْدَ أَمِيرِ الْمُؤْمنِيِنَ </w:t>
      </w:r>
      <w:r w:rsidRPr="0099446B">
        <w:rPr>
          <w:rStyle w:val="libAlaemChar"/>
          <w:rtl/>
        </w:rPr>
        <w:t>عليه‌السلام</w:t>
      </w:r>
      <w:r w:rsidR="009E0228">
        <w:rPr>
          <w:rStyle w:val="libBold2Char"/>
          <w:rtl/>
        </w:rPr>
        <w:t xml:space="preserve"> - </w:t>
      </w:r>
      <w:r w:rsidRPr="0099446B">
        <w:rPr>
          <w:rStyle w:val="libBold2Char"/>
          <w:rtl/>
        </w:rPr>
        <w:t>وقَدْ ذُكِرَ عِنْدَه اخْتِلَافُ النَّاسِ فَقَالَ</w:t>
      </w:r>
      <w:r w:rsidR="009E0228">
        <w:rPr>
          <w:rtl/>
        </w:rPr>
        <w:t>:</w:t>
      </w:r>
    </w:p>
    <w:p w:rsidR="0099446B" w:rsidRDefault="0099446B" w:rsidP="009E0228">
      <w:pPr>
        <w:pStyle w:val="libNormal"/>
        <w:rPr>
          <w:rtl/>
        </w:rPr>
      </w:pPr>
      <w:r>
        <w:rPr>
          <w:rtl/>
        </w:rPr>
        <w:t>إِنَّمَا فَرَّقَ بَيْنَهُمْ مَبَادِئُ طِينِهِمْ</w:t>
      </w:r>
      <w:r>
        <w:rPr>
          <w:rFonts w:hint="cs"/>
          <w:rtl/>
        </w:rPr>
        <w:t xml:space="preserve"> </w:t>
      </w:r>
      <w:r w:rsidRPr="004F6706">
        <w:rPr>
          <w:rStyle w:val="libFootnotenumChar"/>
          <w:rFonts w:hint="cs"/>
          <w:rtl/>
        </w:rPr>
        <w:t>(3257)</w:t>
      </w:r>
      <w:r w:rsidR="009E0228">
        <w:rPr>
          <w:rtl/>
        </w:rPr>
        <w:t xml:space="preserve"> - </w:t>
      </w:r>
      <w:r>
        <w:rPr>
          <w:rtl/>
        </w:rPr>
        <w:t>وذَلِكَ أَنَّهُمْ كَانُوا فِلْقَةً</w:t>
      </w:r>
      <w:r>
        <w:rPr>
          <w:rFonts w:hint="cs"/>
          <w:rtl/>
        </w:rPr>
        <w:t xml:space="preserve"> </w:t>
      </w:r>
      <w:r w:rsidRPr="004F6706">
        <w:rPr>
          <w:rStyle w:val="libFootnotenumChar"/>
          <w:rFonts w:hint="cs"/>
          <w:rtl/>
        </w:rPr>
        <w:t>(3258)</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مِنْ سَبَخِ</w:t>
      </w:r>
      <w:r>
        <w:rPr>
          <w:rFonts w:hint="cs"/>
          <w:rtl/>
        </w:rPr>
        <w:t xml:space="preserve"> </w:t>
      </w:r>
      <w:r w:rsidRPr="004F6706">
        <w:rPr>
          <w:rStyle w:val="libFootnotenumChar"/>
          <w:rFonts w:hint="cs"/>
          <w:rtl/>
        </w:rPr>
        <w:t>(3259)</w:t>
      </w:r>
      <w:r>
        <w:rPr>
          <w:rtl/>
        </w:rPr>
        <w:t xml:space="preserve"> أَرْضٍ وعَذْبِهَا</w:t>
      </w:r>
      <w:r w:rsidR="009E0228">
        <w:rPr>
          <w:rtl/>
        </w:rPr>
        <w:t xml:space="preserve"> - </w:t>
      </w:r>
      <w:r>
        <w:rPr>
          <w:rtl/>
        </w:rPr>
        <w:t>وحَزْنِ تُرْبَةٍ وسَهْلِهَا</w:t>
      </w:r>
      <w:r w:rsidR="009E0228">
        <w:rPr>
          <w:rtl/>
        </w:rPr>
        <w:t xml:space="preserve"> - </w:t>
      </w:r>
      <w:r>
        <w:rPr>
          <w:rtl/>
        </w:rPr>
        <w:t>فَهُمْ عَلَى حَسَبِ قُرْبِ أَرْضِهِمْ يَتَقَارَبُونَ</w:t>
      </w:r>
      <w:r w:rsidR="009E0228">
        <w:rPr>
          <w:rtl/>
        </w:rPr>
        <w:t xml:space="preserve"> - </w:t>
      </w:r>
      <w:r>
        <w:rPr>
          <w:rtl/>
        </w:rPr>
        <w:t>وعَلَى قَدْرِ اخْتِلَافِهَا يَتَفَاوَتُونَ</w:t>
      </w:r>
      <w:r w:rsidR="009E0228">
        <w:rPr>
          <w:rtl/>
        </w:rPr>
        <w:t xml:space="preserve"> - </w:t>
      </w:r>
      <w:r>
        <w:rPr>
          <w:rtl/>
        </w:rPr>
        <w:t>فَتَامُّ الرُّوَاءِ</w:t>
      </w:r>
      <w:r>
        <w:rPr>
          <w:rFonts w:hint="cs"/>
          <w:rtl/>
        </w:rPr>
        <w:t xml:space="preserve"> </w:t>
      </w:r>
      <w:r w:rsidRPr="004F6706">
        <w:rPr>
          <w:rStyle w:val="libFootnotenumChar"/>
          <w:rFonts w:hint="cs"/>
          <w:rtl/>
        </w:rPr>
        <w:t>(3260)</w:t>
      </w:r>
      <w:r>
        <w:rPr>
          <w:rtl/>
        </w:rPr>
        <w:t xml:space="preserve"> نَاقِصُ الْعَقْلِ</w:t>
      </w:r>
      <w:r w:rsidR="009E0228">
        <w:rPr>
          <w:rtl/>
        </w:rPr>
        <w:t xml:space="preserve"> - </w:t>
      </w:r>
      <w:r>
        <w:rPr>
          <w:rtl/>
        </w:rPr>
        <w:t>ومَادُّ الْقَامَةِ</w:t>
      </w:r>
      <w:r>
        <w:rPr>
          <w:rFonts w:hint="cs"/>
          <w:rtl/>
        </w:rPr>
        <w:t xml:space="preserve"> </w:t>
      </w:r>
      <w:r w:rsidRPr="004F6706">
        <w:rPr>
          <w:rStyle w:val="libFootnotenumChar"/>
          <w:rFonts w:hint="cs"/>
          <w:rtl/>
        </w:rPr>
        <w:t>(3261)</w:t>
      </w:r>
      <w:r>
        <w:rPr>
          <w:rtl/>
        </w:rPr>
        <w:t xml:space="preserve"> قَصِيرُ الْهِمَّةِ</w:t>
      </w:r>
      <w:r w:rsidR="009E0228">
        <w:rPr>
          <w:rtl/>
        </w:rPr>
        <w:t xml:space="preserve"> - </w:t>
      </w:r>
      <w:r>
        <w:rPr>
          <w:rtl/>
        </w:rPr>
        <w:t>وزَاكِي الْعَمَلِ قَبِيحُ الْمَنْظَرِ</w:t>
      </w:r>
      <w:r w:rsidR="009E0228">
        <w:rPr>
          <w:rtl/>
        </w:rPr>
        <w:t xml:space="preserve"> - </w:t>
      </w:r>
      <w:r>
        <w:rPr>
          <w:rtl/>
        </w:rPr>
        <w:t>وقَرِيبُ الْقَعْرِ</w:t>
      </w:r>
      <w:r>
        <w:rPr>
          <w:rFonts w:hint="cs"/>
          <w:rtl/>
        </w:rPr>
        <w:t xml:space="preserve"> </w:t>
      </w:r>
      <w:r w:rsidRPr="004F6706">
        <w:rPr>
          <w:rStyle w:val="libFootnotenumChar"/>
          <w:rFonts w:hint="cs"/>
          <w:rtl/>
        </w:rPr>
        <w:t>(3262)</w:t>
      </w:r>
      <w:r>
        <w:rPr>
          <w:rtl/>
        </w:rPr>
        <w:t xml:space="preserve"> بَعِيدُ السَّبْرِ</w:t>
      </w:r>
      <w:r w:rsidR="009E0228">
        <w:rPr>
          <w:rtl/>
        </w:rPr>
        <w:t xml:space="preserve"> - </w:t>
      </w:r>
      <w:r>
        <w:rPr>
          <w:rtl/>
        </w:rPr>
        <w:t>ومَعْرُوفُ الضَّرِيبَةِ</w:t>
      </w:r>
      <w:r>
        <w:rPr>
          <w:rFonts w:hint="cs"/>
          <w:rtl/>
        </w:rPr>
        <w:t xml:space="preserve"> </w:t>
      </w:r>
      <w:r w:rsidRPr="004F6706">
        <w:rPr>
          <w:rStyle w:val="libFootnotenumChar"/>
          <w:rFonts w:hint="cs"/>
          <w:rtl/>
        </w:rPr>
        <w:t>(3263)</w:t>
      </w:r>
      <w:r>
        <w:rPr>
          <w:rtl/>
        </w:rPr>
        <w:t xml:space="preserve"> مُنْكَرُ الْجَلِيبَةِ</w:t>
      </w:r>
      <w:r>
        <w:rPr>
          <w:rFonts w:hint="cs"/>
          <w:rtl/>
        </w:rPr>
        <w:t xml:space="preserve"> </w:t>
      </w:r>
      <w:r w:rsidRPr="004F6706">
        <w:rPr>
          <w:rStyle w:val="libFootnotenumChar"/>
          <w:rFonts w:hint="cs"/>
          <w:rtl/>
        </w:rPr>
        <w:t>(3264)</w:t>
      </w:r>
      <w:r w:rsidR="009E0228">
        <w:rPr>
          <w:rtl/>
        </w:rPr>
        <w:t xml:space="preserve"> - </w:t>
      </w:r>
      <w:r>
        <w:rPr>
          <w:rtl/>
        </w:rPr>
        <w:t>وتَائِه الْقَلْبِ مُتَفَرِّقُ اللُّبِّ</w:t>
      </w:r>
      <w:r w:rsidR="009E0228">
        <w:rPr>
          <w:rtl/>
        </w:rPr>
        <w:t xml:space="preserve"> - </w:t>
      </w:r>
      <w:r>
        <w:rPr>
          <w:rtl/>
        </w:rPr>
        <w:t>وطَلِيقُ اللِّسَانِ حَدِيدُ الْجَنَانِ</w:t>
      </w:r>
      <w:r>
        <w:rPr>
          <w:rFonts w:hint="cs"/>
          <w:rtl/>
        </w:rPr>
        <w:t>.</w:t>
      </w:r>
    </w:p>
    <w:p w:rsidR="0099446B" w:rsidRDefault="0099446B" w:rsidP="004F6706">
      <w:pPr>
        <w:pStyle w:val="libCenterBold1"/>
        <w:rPr>
          <w:rtl/>
        </w:rPr>
      </w:pPr>
      <w:r>
        <w:rPr>
          <w:rtl/>
        </w:rPr>
        <w:t>235</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 xml:space="preserve">قَالَه وهُوَ يَلِي غُسْلَ رَسُولِ اللَّه </w:t>
      </w:r>
      <w:r w:rsidRPr="0099446B">
        <w:rPr>
          <w:rStyle w:val="libAlaemChar"/>
          <w:rtl/>
        </w:rPr>
        <w:t>صلى‌الله‌عليه‌وآله</w:t>
      </w:r>
      <w:r>
        <w:rPr>
          <w:rtl/>
        </w:rPr>
        <w:t xml:space="preserve"> وتَجْهِيزَه</w:t>
      </w:r>
    </w:p>
    <w:p w:rsidR="0099446B" w:rsidRDefault="0099446B" w:rsidP="009E0228">
      <w:pPr>
        <w:pStyle w:val="libNormal"/>
        <w:rPr>
          <w:rtl/>
        </w:rPr>
      </w:pPr>
      <w:r>
        <w:rPr>
          <w:rtl/>
        </w:rPr>
        <w:t>بِأَبِي أَنْتَ وأُمِّي يَا رَسُولَ اللَّه</w:t>
      </w:r>
      <w:r w:rsidR="009E0228">
        <w:rPr>
          <w:rtl/>
        </w:rPr>
        <w:t xml:space="preserve"> - </w:t>
      </w:r>
      <w:r>
        <w:rPr>
          <w:rtl/>
        </w:rPr>
        <w:t>لَقَدِ انْقَطَعَ بِمَوْتِكَ مَا لَمْ يَنْقَطِعْ بِمَوْتِ غَيْرِكَ</w:t>
      </w:r>
      <w:r w:rsidR="009E0228">
        <w:rPr>
          <w:rtl/>
        </w:rPr>
        <w:t xml:space="preserve"> - </w:t>
      </w:r>
      <w:r>
        <w:rPr>
          <w:rtl/>
        </w:rPr>
        <w:t>مِنَ النُّبُوَّةِ والإِنْبَاءِ وأَخْبَارِ السَّمَاءِ</w:t>
      </w:r>
      <w:r w:rsidR="009E0228">
        <w:rPr>
          <w:rtl/>
        </w:rPr>
        <w:t xml:space="preserve"> - </w:t>
      </w:r>
      <w:r>
        <w:rPr>
          <w:rtl/>
        </w:rPr>
        <w:t>خَصَّصْتَ حَتَّى صِرْتَ مُسَلِّياً عَمَّنْ سِوَاكَ</w:t>
      </w:r>
      <w:r w:rsidR="009E0228">
        <w:rPr>
          <w:rtl/>
        </w:rPr>
        <w:t xml:space="preserve"> - </w:t>
      </w:r>
      <w:r>
        <w:rPr>
          <w:rtl/>
        </w:rPr>
        <w:t>وعَمَّمْتَ حَتَّى صَارَ النَّاسُ فِيكَ سَوَاءً</w:t>
      </w:r>
      <w:r w:rsidR="009E0228">
        <w:rPr>
          <w:rtl/>
        </w:rPr>
        <w:t xml:space="preserve"> - </w:t>
      </w:r>
      <w:r>
        <w:rPr>
          <w:rtl/>
        </w:rPr>
        <w:t>ولَوْ لَا أَنَّكَ أَمَرْتَ بِالصَّبْرِ ونَهَيْتَ عَنِ الْجَزَعِ</w:t>
      </w:r>
      <w:r w:rsidR="009E0228">
        <w:rPr>
          <w:rtl/>
        </w:rPr>
        <w:t xml:space="preserve"> - </w:t>
      </w:r>
      <w:r>
        <w:rPr>
          <w:rtl/>
        </w:rPr>
        <w:t>لأَنْفَدْنَا</w:t>
      </w:r>
      <w:r>
        <w:rPr>
          <w:rFonts w:hint="cs"/>
          <w:rtl/>
        </w:rPr>
        <w:t xml:space="preserve"> </w:t>
      </w:r>
      <w:r w:rsidRPr="004F6706">
        <w:rPr>
          <w:rStyle w:val="libFootnotenumChar"/>
          <w:rFonts w:hint="cs"/>
          <w:rtl/>
        </w:rPr>
        <w:t>(3265)</w:t>
      </w:r>
      <w:r>
        <w:rPr>
          <w:rtl/>
        </w:rPr>
        <w:t xml:space="preserve"> عَلَيْكَ مَاءَ الشُّئُونِ</w:t>
      </w:r>
      <w:r>
        <w:rPr>
          <w:rFonts w:hint="cs"/>
          <w:rtl/>
        </w:rPr>
        <w:t xml:space="preserve"> </w:t>
      </w:r>
      <w:r w:rsidRPr="004F6706">
        <w:rPr>
          <w:rStyle w:val="libFootnotenumChar"/>
          <w:rFonts w:hint="cs"/>
          <w:rtl/>
        </w:rPr>
        <w:t>(3266)</w:t>
      </w:r>
      <w:r w:rsidR="009E0228">
        <w:rPr>
          <w:rtl/>
        </w:rPr>
        <w:t xml:space="preserve"> - </w:t>
      </w:r>
      <w:r>
        <w:rPr>
          <w:rtl/>
        </w:rPr>
        <w:t>ولَكَانَ الدَّاءُ مُمَاطِلًا</w:t>
      </w:r>
      <w:r>
        <w:rPr>
          <w:rFonts w:hint="cs"/>
          <w:rtl/>
        </w:rPr>
        <w:t xml:space="preserve"> </w:t>
      </w:r>
      <w:r w:rsidRPr="004F6706">
        <w:rPr>
          <w:rStyle w:val="libFootnotenumChar"/>
          <w:rFonts w:hint="cs"/>
          <w:rtl/>
        </w:rPr>
        <w:t>(3267)</w:t>
      </w:r>
      <w:r>
        <w:rPr>
          <w:rtl/>
        </w:rPr>
        <w:t xml:space="preserve"> والْكَمَدُ مُحَالِفاً</w:t>
      </w:r>
      <w:r>
        <w:rPr>
          <w:rFonts w:hint="cs"/>
          <w:rtl/>
        </w:rPr>
        <w:t xml:space="preserve"> </w:t>
      </w:r>
      <w:r w:rsidRPr="004F6706">
        <w:rPr>
          <w:rStyle w:val="libFootnotenumChar"/>
          <w:rFonts w:hint="cs"/>
          <w:rtl/>
        </w:rPr>
        <w:t>(3268)</w:t>
      </w:r>
      <w:r w:rsidR="009E0228">
        <w:rPr>
          <w:rtl/>
        </w:rPr>
        <w:t xml:space="preserve"> - </w:t>
      </w:r>
      <w:r>
        <w:rPr>
          <w:rtl/>
        </w:rPr>
        <w:t>وقَلَّا لَكَ</w:t>
      </w:r>
      <w:r>
        <w:rPr>
          <w:rFonts w:hint="cs"/>
          <w:rtl/>
        </w:rPr>
        <w:t xml:space="preserve"> </w:t>
      </w:r>
      <w:r w:rsidRPr="004F6706">
        <w:rPr>
          <w:rStyle w:val="libFootnotenumChar"/>
          <w:rFonts w:hint="cs"/>
          <w:rtl/>
        </w:rPr>
        <w:t>(3269)</w:t>
      </w:r>
      <w:r>
        <w:rPr>
          <w:rtl/>
        </w:rPr>
        <w:t xml:space="preserve"> ولَكِنَّه مَا لَا يُمْلَكُ رَدُّه</w:t>
      </w:r>
      <w:r w:rsidR="009E0228">
        <w:rPr>
          <w:rtl/>
        </w:rPr>
        <w:t xml:space="preserve"> - </w:t>
      </w:r>
      <w:r>
        <w:rPr>
          <w:rtl/>
        </w:rPr>
        <w:t>ولَا يُسْتَطَاعُ دَفْعُه</w:t>
      </w:r>
      <w:r w:rsidR="009E0228">
        <w:rPr>
          <w:rtl/>
        </w:rPr>
        <w:t xml:space="preserve"> - </w:t>
      </w:r>
      <w:r>
        <w:rPr>
          <w:rtl/>
        </w:rPr>
        <w:t>بِأَبِي أَنْتَ وأُمِّي اذْكُرْنَا عِنْدَ رَبِّكَ واجْعَلْنَا مِنْ بَالِكَ</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236</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اقتص فيه ذكر ما كان منه</w:t>
      </w:r>
      <w:r w:rsidR="009E0228">
        <w:rPr>
          <w:rtl/>
        </w:rPr>
        <w:t xml:space="preserve"> - </w:t>
      </w:r>
      <w:r>
        <w:rPr>
          <w:rtl/>
        </w:rPr>
        <w:t xml:space="preserve">بعد هجرة النبي </w:t>
      </w:r>
      <w:r w:rsidRPr="0099446B">
        <w:rPr>
          <w:rStyle w:val="libAlaemChar"/>
          <w:rtl/>
        </w:rPr>
        <w:t>صلى‌الله‌عليه‌وآله</w:t>
      </w:r>
      <w:r>
        <w:rPr>
          <w:rtl/>
        </w:rPr>
        <w:t xml:space="preserve"> ثم لحاقه به</w:t>
      </w:r>
      <w:r>
        <w:rPr>
          <w:rFonts w:hint="cs"/>
          <w:rtl/>
        </w:rPr>
        <w:t>:</w:t>
      </w:r>
    </w:p>
    <w:p w:rsidR="0099446B" w:rsidRDefault="0099446B" w:rsidP="009E0228">
      <w:pPr>
        <w:pStyle w:val="libNormal"/>
        <w:rPr>
          <w:rtl/>
        </w:rPr>
      </w:pPr>
      <w:r>
        <w:rPr>
          <w:rtl/>
        </w:rPr>
        <w:t xml:space="preserve">فَجَعَلْتُ أَتْبَعُ مَأْخَذَ رَسُولِ اللَّه </w:t>
      </w:r>
      <w:r w:rsidRPr="0099446B">
        <w:rPr>
          <w:rStyle w:val="libAlaemChar"/>
          <w:rtl/>
        </w:rPr>
        <w:t>صلى‌الله‌عليه‌وآله</w:t>
      </w:r>
      <w:r w:rsidR="009E0228">
        <w:rPr>
          <w:rtl/>
        </w:rPr>
        <w:t xml:space="preserve"> - </w:t>
      </w:r>
      <w:r>
        <w:rPr>
          <w:rtl/>
        </w:rPr>
        <w:t>فَأَطَأُ ذِكْرَه حَتَّى انْتَهَيْتُ إِلَى الْعَرَجِ</w:t>
      </w:r>
      <w:r>
        <w:rPr>
          <w:rFonts w:hint="cs"/>
          <w:rtl/>
        </w:rPr>
        <w:t xml:space="preserve"> </w:t>
      </w:r>
      <w:r w:rsidRPr="004F6706">
        <w:rPr>
          <w:rStyle w:val="libFootnotenumChar"/>
          <w:rFonts w:hint="cs"/>
          <w:rtl/>
        </w:rPr>
        <w:t>(3270)</w:t>
      </w:r>
    </w:p>
    <w:p w:rsidR="0099446B" w:rsidRDefault="0099446B" w:rsidP="0099446B">
      <w:pPr>
        <w:pStyle w:val="libBold2"/>
        <w:rPr>
          <w:rtl/>
        </w:rPr>
      </w:pPr>
      <w:r w:rsidRPr="0099446B">
        <w:rPr>
          <w:rtl/>
        </w:rPr>
        <w:t xml:space="preserve">قال السيد الشريف </w:t>
      </w:r>
      <w:r w:rsidRPr="0099446B">
        <w:rPr>
          <w:rStyle w:val="libAlaemChar"/>
          <w:rtl/>
        </w:rPr>
        <w:t>رضي‌الله‌عنه</w:t>
      </w:r>
      <w:r w:rsidR="009E0228">
        <w:rPr>
          <w:rtl/>
        </w:rPr>
        <w:t xml:space="preserve"> - </w:t>
      </w:r>
      <w:r w:rsidRPr="008E1E15">
        <w:rPr>
          <w:rtl/>
        </w:rPr>
        <w:t>في كلام طويل</w:t>
      </w:r>
      <w:r w:rsidRPr="008E1E15">
        <w:rPr>
          <w:rFonts w:hint="cs"/>
          <w:rtl/>
        </w:rPr>
        <w:t>:</w:t>
      </w:r>
    </w:p>
    <w:p w:rsidR="0099446B" w:rsidRPr="0099446B" w:rsidRDefault="0099446B" w:rsidP="0099446B">
      <w:pPr>
        <w:pStyle w:val="libBold2"/>
        <w:rPr>
          <w:rtl/>
        </w:rPr>
      </w:pPr>
      <w:r w:rsidRPr="008E1E15">
        <w:rPr>
          <w:rtl/>
        </w:rPr>
        <w:t xml:space="preserve">قوله </w:t>
      </w:r>
      <w:r w:rsidRPr="0099446B">
        <w:rPr>
          <w:rStyle w:val="libAlaemChar"/>
          <w:rtl/>
        </w:rPr>
        <w:t>عليه‌السلام</w:t>
      </w:r>
      <w:r w:rsidRPr="0099446B">
        <w:rPr>
          <w:rtl/>
        </w:rPr>
        <w:t xml:space="preserve"> فأطأ ذكره</w:t>
      </w:r>
      <w:r w:rsidR="009E0228">
        <w:rPr>
          <w:rtl/>
        </w:rPr>
        <w:t xml:space="preserve"> - </w:t>
      </w:r>
      <w:r w:rsidRPr="0099446B">
        <w:rPr>
          <w:rtl/>
        </w:rPr>
        <w:t>من الكلام الذي رمى به إلى غايتي الإيجاز والفصاحة</w:t>
      </w:r>
      <w:r w:rsidR="009E0228">
        <w:rPr>
          <w:rtl/>
        </w:rPr>
        <w:t xml:space="preserve"> - </w:t>
      </w:r>
      <w:r w:rsidRPr="0099446B">
        <w:rPr>
          <w:rtl/>
        </w:rPr>
        <w:t xml:space="preserve">أراد أني كنت أعطى خبره </w:t>
      </w:r>
      <w:r w:rsidRPr="0099446B">
        <w:rPr>
          <w:rStyle w:val="libAlaemChar"/>
          <w:rtl/>
        </w:rPr>
        <w:t>صلى‌الله‌عليه‌وآله</w:t>
      </w:r>
      <w:r w:rsidR="009E0228">
        <w:rPr>
          <w:rtl/>
        </w:rPr>
        <w:t xml:space="preserve"> - </w:t>
      </w:r>
      <w:r w:rsidRPr="0099446B">
        <w:rPr>
          <w:rtl/>
        </w:rPr>
        <w:t>من بدء خروجي إلى أن انتهيت إلى هذا الموضع</w:t>
      </w:r>
      <w:r w:rsidR="009E0228">
        <w:rPr>
          <w:rtl/>
        </w:rPr>
        <w:t xml:space="preserve"> - </w:t>
      </w:r>
      <w:r w:rsidRPr="0099446B">
        <w:rPr>
          <w:rtl/>
        </w:rPr>
        <w:t>فكنى عن ذلك بهذه الكناية العجيبة</w:t>
      </w:r>
      <w:r w:rsidRPr="0099446B">
        <w:rPr>
          <w:rFonts w:hint="cs"/>
          <w:rtl/>
        </w:rPr>
        <w:t>.</w:t>
      </w:r>
    </w:p>
    <w:p w:rsidR="0099446B" w:rsidRDefault="0099446B" w:rsidP="004F6706">
      <w:pPr>
        <w:pStyle w:val="libCenterBold1"/>
        <w:rPr>
          <w:rtl/>
        </w:rPr>
      </w:pPr>
      <w:r>
        <w:rPr>
          <w:rtl/>
        </w:rPr>
        <w:t>237</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في المسارعة إلى العمل</w:t>
      </w:r>
    </w:p>
    <w:p w:rsidR="0099446B" w:rsidRDefault="0099446B" w:rsidP="009E0228">
      <w:pPr>
        <w:pStyle w:val="libNormal"/>
        <w:rPr>
          <w:rtl/>
        </w:rPr>
      </w:pPr>
      <w:r>
        <w:rPr>
          <w:rtl/>
        </w:rPr>
        <w:t>فَاعْمَلُوا وأَنْتُمْ فِي نَفَسِ الْبَقَاءِ</w:t>
      </w:r>
      <w:r>
        <w:rPr>
          <w:rFonts w:hint="cs"/>
          <w:rtl/>
        </w:rPr>
        <w:t xml:space="preserve"> </w:t>
      </w:r>
      <w:r w:rsidRPr="004F6706">
        <w:rPr>
          <w:rStyle w:val="libFootnotenumChar"/>
          <w:rFonts w:hint="cs"/>
          <w:rtl/>
        </w:rPr>
        <w:t>(3271)</w:t>
      </w:r>
      <w:r w:rsidR="009E0228">
        <w:rPr>
          <w:rtl/>
        </w:rPr>
        <w:t xml:space="preserve"> - </w:t>
      </w:r>
      <w:r>
        <w:rPr>
          <w:rtl/>
        </w:rPr>
        <w:t>والصُّحُفُ مَنْشُورَةٌ</w:t>
      </w:r>
      <w:r>
        <w:rPr>
          <w:rFonts w:hint="cs"/>
          <w:rtl/>
        </w:rPr>
        <w:t xml:space="preserve"> </w:t>
      </w:r>
      <w:r w:rsidRPr="004F6706">
        <w:rPr>
          <w:rStyle w:val="libFootnotenumChar"/>
          <w:rFonts w:hint="cs"/>
          <w:rtl/>
        </w:rPr>
        <w:t>(3272)</w:t>
      </w:r>
      <w:r>
        <w:rPr>
          <w:rtl/>
        </w:rPr>
        <w:t xml:space="preserve"> والتَّوْبَةُ مَبْسُوطَةٌ</w:t>
      </w:r>
      <w:r>
        <w:rPr>
          <w:rFonts w:hint="cs"/>
          <w:rtl/>
        </w:rPr>
        <w:t xml:space="preserve"> </w:t>
      </w:r>
      <w:r w:rsidRPr="004F6706">
        <w:rPr>
          <w:rStyle w:val="libFootnotenumChar"/>
          <w:rFonts w:hint="cs"/>
          <w:rtl/>
        </w:rPr>
        <w:t>(3273)</w:t>
      </w:r>
      <w:r w:rsidR="009E0228">
        <w:rPr>
          <w:rtl/>
        </w:rPr>
        <w:t xml:space="preserve"> - </w:t>
      </w:r>
      <w:r>
        <w:rPr>
          <w:rtl/>
        </w:rPr>
        <w:t>والْمُدْبِرُ</w:t>
      </w:r>
      <w:r>
        <w:rPr>
          <w:rFonts w:hint="cs"/>
          <w:rtl/>
        </w:rPr>
        <w:t xml:space="preserve"> </w:t>
      </w:r>
      <w:r w:rsidRPr="004F6706">
        <w:rPr>
          <w:rStyle w:val="libFootnotenumChar"/>
          <w:rFonts w:hint="cs"/>
          <w:rtl/>
        </w:rPr>
        <w:t>(3274)</w:t>
      </w:r>
      <w:r>
        <w:rPr>
          <w:rtl/>
        </w:rPr>
        <w:t xml:space="preserve"> يُدْعَى والْمُسِيءُ يُرْجَى</w:t>
      </w:r>
      <w:r w:rsidR="009E0228">
        <w:rPr>
          <w:rtl/>
        </w:rPr>
        <w:t xml:space="preserve"> - </w:t>
      </w:r>
      <w:r>
        <w:rPr>
          <w:rtl/>
        </w:rPr>
        <w:t>قَبْلَ أَنْ يَخْمُدَ الْعَمَلُ</w:t>
      </w:r>
      <w:r>
        <w:rPr>
          <w:rFonts w:hint="cs"/>
          <w:rtl/>
        </w:rPr>
        <w:t xml:space="preserve"> </w:t>
      </w:r>
      <w:r w:rsidRPr="004F6706">
        <w:rPr>
          <w:rStyle w:val="libFootnotenumChar"/>
          <w:rFonts w:hint="cs"/>
          <w:rtl/>
        </w:rPr>
        <w:t>(3275)</w:t>
      </w:r>
      <w:r>
        <w:rPr>
          <w:rtl/>
        </w:rPr>
        <w:t xml:space="preserve"> ويَنْقَطِعَ الْمَهَلُ</w:t>
      </w:r>
      <w:r w:rsidR="009E0228">
        <w:rPr>
          <w:rtl/>
        </w:rPr>
        <w:t xml:space="preserve"> - </w:t>
      </w:r>
      <w:r>
        <w:rPr>
          <w:rtl/>
        </w:rPr>
        <w:t>ويَنْقَضِيَ الأَجَلُ ويُسَدَّ بَابُ التَّوْبَةِ</w:t>
      </w:r>
      <w:r w:rsidR="009E0228">
        <w:rPr>
          <w:rtl/>
        </w:rPr>
        <w:t xml:space="preserve"> - </w:t>
      </w:r>
      <w:r>
        <w:rPr>
          <w:rtl/>
        </w:rPr>
        <w:t>وتَصْعَدَ الْمَلَائِكَةُ</w:t>
      </w:r>
      <w:r>
        <w:rPr>
          <w:rFonts w:hint="cs"/>
          <w:rtl/>
        </w:rPr>
        <w:t xml:space="preserve"> </w:t>
      </w:r>
      <w:r w:rsidRPr="004F6706">
        <w:rPr>
          <w:rStyle w:val="libFootnotenumChar"/>
          <w:rFonts w:hint="cs"/>
          <w:rtl/>
        </w:rPr>
        <w:t>(3276)</w:t>
      </w:r>
      <w:r w:rsidRPr="000729B8">
        <w:rPr>
          <w:rFonts w:hint="cs"/>
          <w:rtl/>
        </w:rPr>
        <w:t>.</w:t>
      </w:r>
    </w:p>
    <w:p w:rsidR="0099446B" w:rsidRDefault="0099446B" w:rsidP="009E0228">
      <w:pPr>
        <w:pStyle w:val="libNormal"/>
        <w:rPr>
          <w:rtl/>
        </w:rPr>
      </w:pPr>
      <w:r>
        <w:rPr>
          <w:rtl/>
        </w:rPr>
        <w:t>فَأَخَذَ امْرُؤٌ مِنْ نَفْسِه لِنَفْسِه وأَخَذَ مِنْ حَيٍّ لِمَيِّتٍ</w:t>
      </w:r>
      <w:r w:rsidR="009E0228">
        <w:rPr>
          <w:rtl/>
        </w:rPr>
        <w:t xml:space="preserve"> - </w:t>
      </w:r>
      <w:r>
        <w:rPr>
          <w:rtl/>
        </w:rPr>
        <w:t>ومِنْ فَانٍ لِبَاقٍ ومِنْ ذَاهِبٍ لِدَائِمٍ</w:t>
      </w:r>
      <w:r w:rsidR="009E0228">
        <w:rPr>
          <w:rtl/>
        </w:rPr>
        <w:t xml:space="preserve"> - </w:t>
      </w:r>
      <w:r>
        <w:rPr>
          <w:rtl/>
        </w:rPr>
        <w:t>امْرُؤٌ خَافَ اللَّه</w:t>
      </w:r>
      <w:r w:rsidR="009E0228">
        <w:rPr>
          <w:rtl/>
        </w:rPr>
        <w:t xml:space="preserve"> - </w:t>
      </w:r>
      <w:r>
        <w:rPr>
          <w:rtl/>
        </w:rPr>
        <w:t>وهُوَ مُعَمَّرٌ إِلَى أَجَلِه ومَنْظُورٌ</w:t>
      </w:r>
      <w:r>
        <w:rPr>
          <w:rFonts w:hint="cs"/>
          <w:rtl/>
        </w:rPr>
        <w:t xml:space="preserve"> </w:t>
      </w:r>
      <w:r w:rsidRPr="004F6706">
        <w:rPr>
          <w:rStyle w:val="libFootnotenumChar"/>
          <w:rFonts w:hint="cs"/>
          <w:rtl/>
        </w:rPr>
        <w:t>(3277)</w:t>
      </w:r>
      <w:r>
        <w:rPr>
          <w:rFonts w:hint="cs"/>
          <w:rtl/>
        </w:rPr>
        <w:t xml:space="preserve"> </w:t>
      </w:r>
      <w:r>
        <w:rPr>
          <w:rtl/>
        </w:rPr>
        <w:t>إِلَى عَمَلِه</w:t>
      </w:r>
      <w:r w:rsidR="009E0228">
        <w:rPr>
          <w:rtl/>
        </w:rPr>
        <w:t xml:space="preserve"> - </w:t>
      </w:r>
      <w:r>
        <w:rPr>
          <w:rtl/>
        </w:rPr>
        <w:t>امْرُؤٌ أَلْجَمَ نَفْسَه بِلِجَامِهَا وزَمَّهَا بِزِمَامِهَا</w:t>
      </w:r>
      <w:r>
        <w:rPr>
          <w:rFonts w:hint="cs"/>
          <w:rtl/>
        </w:rPr>
        <w:t xml:space="preserve"> </w:t>
      </w:r>
      <w:r w:rsidRPr="004F6706">
        <w:rPr>
          <w:rStyle w:val="libFootnotenumChar"/>
          <w:rFonts w:hint="cs"/>
          <w:rtl/>
        </w:rPr>
        <w:t>(3278)</w:t>
      </w:r>
      <w:r w:rsidR="009E0228">
        <w:rPr>
          <w:rtl/>
        </w:rPr>
        <w:t xml:space="preserve"> - </w:t>
      </w:r>
      <w:r>
        <w:rPr>
          <w:rtl/>
        </w:rPr>
        <w:t>فَأَمْسَكَهَا بِلِجَامِهَا عَنْ مَعَاصِي اللَّه</w:t>
      </w:r>
      <w:r w:rsidR="009E0228">
        <w:rPr>
          <w:rtl/>
        </w:rPr>
        <w:t xml:space="preserve"> - </w:t>
      </w:r>
      <w:r>
        <w:rPr>
          <w:rtl/>
        </w:rPr>
        <w:t>وقَادَهَا بِزِمَامِهَا إِلَى طَاعَةِ اللَّه</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238</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في شأن الحكمين وذم أهل الشام</w:t>
      </w:r>
    </w:p>
    <w:p w:rsidR="0099446B" w:rsidRDefault="0099446B" w:rsidP="009E0228">
      <w:pPr>
        <w:pStyle w:val="libNormal"/>
        <w:rPr>
          <w:rtl/>
        </w:rPr>
      </w:pPr>
      <w:r>
        <w:rPr>
          <w:rtl/>
        </w:rPr>
        <w:t>جُفَاةٌ</w:t>
      </w:r>
      <w:r>
        <w:rPr>
          <w:rFonts w:hint="cs"/>
          <w:rtl/>
        </w:rPr>
        <w:t xml:space="preserve"> </w:t>
      </w:r>
      <w:r w:rsidRPr="004F6706">
        <w:rPr>
          <w:rStyle w:val="libFootnotenumChar"/>
          <w:rFonts w:hint="cs"/>
          <w:rtl/>
        </w:rPr>
        <w:t>(3279)</w:t>
      </w:r>
      <w:r>
        <w:rPr>
          <w:rtl/>
        </w:rPr>
        <w:t xml:space="preserve"> طَغَامٌ</w:t>
      </w:r>
      <w:r>
        <w:rPr>
          <w:rFonts w:hint="cs"/>
          <w:rtl/>
        </w:rPr>
        <w:t xml:space="preserve"> </w:t>
      </w:r>
      <w:r w:rsidRPr="004F6706">
        <w:rPr>
          <w:rStyle w:val="libFootnotenumChar"/>
          <w:rFonts w:hint="cs"/>
          <w:rtl/>
        </w:rPr>
        <w:t>(3280)</w:t>
      </w:r>
      <w:r>
        <w:rPr>
          <w:rtl/>
        </w:rPr>
        <w:t xml:space="preserve"> وعَبِيدٌ أَقْزَامٌ</w:t>
      </w:r>
      <w:r>
        <w:rPr>
          <w:rFonts w:hint="cs"/>
          <w:rtl/>
        </w:rPr>
        <w:t xml:space="preserve"> </w:t>
      </w:r>
      <w:r w:rsidRPr="004F6706">
        <w:rPr>
          <w:rStyle w:val="libFootnotenumChar"/>
          <w:rFonts w:hint="cs"/>
          <w:rtl/>
        </w:rPr>
        <w:t>(3281)</w:t>
      </w:r>
      <w:r w:rsidR="009E0228">
        <w:rPr>
          <w:rtl/>
        </w:rPr>
        <w:t xml:space="preserve"> - </w:t>
      </w:r>
      <w:r>
        <w:rPr>
          <w:rtl/>
        </w:rPr>
        <w:t>جُمِعُوا مِنْ كُلِّ أَوْبٍ وتُلُقِّطُوا مِنْ كُلِّ شَوْبٍ</w:t>
      </w:r>
      <w:r>
        <w:rPr>
          <w:rFonts w:hint="cs"/>
          <w:rtl/>
        </w:rPr>
        <w:t xml:space="preserve"> </w:t>
      </w:r>
      <w:r w:rsidRPr="004F6706">
        <w:rPr>
          <w:rStyle w:val="libFootnotenumChar"/>
          <w:rFonts w:hint="cs"/>
          <w:rtl/>
        </w:rPr>
        <w:t>(3282)</w:t>
      </w:r>
      <w:r w:rsidR="009E0228">
        <w:rPr>
          <w:rtl/>
        </w:rPr>
        <w:t xml:space="preserve"> - </w:t>
      </w:r>
      <w:r>
        <w:rPr>
          <w:rtl/>
        </w:rPr>
        <w:t>مِمَّنْ يَنْبَغِي أَنْ يُفَقَّه ويُؤَدَّبَ</w:t>
      </w:r>
      <w:r w:rsidR="009E0228">
        <w:rPr>
          <w:rtl/>
        </w:rPr>
        <w:t xml:space="preserve"> - </w:t>
      </w:r>
      <w:r>
        <w:rPr>
          <w:rtl/>
        </w:rPr>
        <w:t>ويُعَلَّمَ ويُدَرَّبَ ويُوَلَّى عَلَيْه</w:t>
      </w:r>
      <w:r w:rsidR="009E0228">
        <w:rPr>
          <w:rtl/>
        </w:rPr>
        <w:t xml:space="preserve"> - </w:t>
      </w:r>
      <w:r>
        <w:rPr>
          <w:rtl/>
        </w:rPr>
        <w:t>ويُؤْخَذَ عَلَى يَدَيْه</w:t>
      </w:r>
      <w:r w:rsidR="009E0228">
        <w:rPr>
          <w:rtl/>
        </w:rPr>
        <w:t xml:space="preserve"> - </w:t>
      </w:r>
      <w:r>
        <w:rPr>
          <w:rtl/>
        </w:rPr>
        <w:t>لَيْسُوا مِنَ الْمُهَاجِرِينَ والأَنْصَارِ</w:t>
      </w:r>
      <w:r w:rsidR="009E0228">
        <w:rPr>
          <w:rtl/>
        </w:rPr>
        <w:t xml:space="preserve"> - </w:t>
      </w:r>
      <w:r>
        <w:rPr>
          <w:rtl/>
        </w:rPr>
        <w:t xml:space="preserve">ولَا مِنَ </w:t>
      </w:r>
      <w:r w:rsidRPr="0099446B">
        <w:rPr>
          <w:rStyle w:val="libAlaemChar"/>
          <w:rtl/>
        </w:rPr>
        <w:t>(</w:t>
      </w:r>
      <w:r w:rsidRPr="0099446B">
        <w:rPr>
          <w:rStyle w:val="libAieChar"/>
          <w:rtl/>
        </w:rPr>
        <w:t>الَّذِينَ تَبَوَّؤُا الدَّارَ والإِيمانَ</w:t>
      </w:r>
      <w:r w:rsidRPr="0099446B">
        <w:rPr>
          <w:rStyle w:val="libAlaemChar"/>
          <w:rtl/>
        </w:rPr>
        <w:t>)</w:t>
      </w:r>
      <w:r w:rsidRPr="0099446B">
        <w:rPr>
          <w:rStyle w:val="libAlaemChar"/>
          <w:rFonts w:hint="cs"/>
          <w:rtl/>
        </w:rPr>
        <w:t>.</w:t>
      </w:r>
    </w:p>
    <w:p w:rsidR="0099446B" w:rsidRDefault="0099446B" w:rsidP="009E0228">
      <w:pPr>
        <w:pStyle w:val="libNormal"/>
        <w:rPr>
          <w:rtl/>
        </w:rPr>
      </w:pPr>
      <w:r>
        <w:rPr>
          <w:rtl/>
        </w:rPr>
        <w:t>أَلَا وإِنَّ الْقَوْمَ اخْتَارُوا لأَنْفُسِهِمْ</w:t>
      </w:r>
      <w:r w:rsidR="009E0228">
        <w:rPr>
          <w:rtl/>
        </w:rPr>
        <w:t xml:space="preserve"> - </w:t>
      </w:r>
      <w:r>
        <w:rPr>
          <w:rtl/>
        </w:rPr>
        <w:t>أَقْرَبَ الْقَوْمِ مِمَّا تُحِبُّونَ</w:t>
      </w:r>
      <w:r w:rsidR="009E0228">
        <w:rPr>
          <w:rtl/>
        </w:rPr>
        <w:t xml:space="preserve"> - </w:t>
      </w:r>
      <w:r>
        <w:rPr>
          <w:rtl/>
        </w:rPr>
        <w:t>وإِنَّكُمُ اخْتَرْتُمْ لأَنْفُسِكُمْ</w:t>
      </w:r>
      <w:r w:rsidR="009E0228">
        <w:rPr>
          <w:rtl/>
        </w:rPr>
        <w:t xml:space="preserve"> - </w:t>
      </w:r>
      <w:r>
        <w:rPr>
          <w:rtl/>
        </w:rPr>
        <w:t>أَقْرَبَ الْقَوْمِ مِمَّا تَكْرَهُونَ</w:t>
      </w:r>
      <w:r w:rsidR="009E0228">
        <w:rPr>
          <w:rtl/>
        </w:rPr>
        <w:t xml:space="preserve"> - </w:t>
      </w:r>
      <w:r>
        <w:rPr>
          <w:rtl/>
        </w:rPr>
        <w:t>وإِنَّمَا عَهْدُكُمْ بِعَبْدِ اللَّه بْنِ قَيْسٍ بِالأَمْسِ يَقُولُ</w:t>
      </w:r>
      <w:r w:rsidR="009E0228">
        <w:rPr>
          <w:rtl/>
        </w:rPr>
        <w:t xml:space="preserve"> - </w:t>
      </w:r>
      <w:r>
        <w:rPr>
          <w:rtl/>
        </w:rPr>
        <w:t>إِنَّهَا فِتْنَةٌ فَقَطِّعُوا أَوْتَارَكُمْ</w:t>
      </w:r>
      <w:r>
        <w:rPr>
          <w:rFonts w:hint="cs"/>
          <w:rtl/>
        </w:rPr>
        <w:t xml:space="preserve"> </w:t>
      </w:r>
      <w:r w:rsidRPr="004F6706">
        <w:rPr>
          <w:rStyle w:val="libFootnotenumChar"/>
          <w:rFonts w:hint="cs"/>
          <w:rtl/>
        </w:rPr>
        <w:t>(3283)</w:t>
      </w:r>
      <w:r>
        <w:rPr>
          <w:rtl/>
        </w:rPr>
        <w:t xml:space="preserve"> وشِيمُوا</w:t>
      </w:r>
      <w:r>
        <w:rPr>
          <w:rFonts w:hint="cs"/>
          <w:rtl/>
        </w:rPr>
        <w:t xml:space="preserve"> </w:t>
      </w:r>
      <w:r w:rsidRPr="004F6706">
        <w:rPr>
          <w:rStyle w:val="libFootnotenumChar"/>
          <w:rFonts w:hint="cs"/>
          <w:rtl/>
        </w:rPr>
        <w:t>(3284)</w:t>
      </w:r>
      <w:r>
        <w:rPr>
          <w:rtl/>
        </w:rPr>
        <w:t xml:space="preserve"> سُيُوفَكُمْ</w:t>
      </w:r>
      <w:r w:rsidR="009E0228">
        <w:rPr>
          <w:rtl/>
        </w:rPr>
        <w:t xml:space="preserve"> - </w:t>
      </w:r>
      <w:r>
        <w:rPr>
          <w:rtl/>
        </w:rPr>
        <w:t>فَإِنْ كَانَ صَادِقاً فَقَدْ أَخْطَأَ بِمَسِيرِه غَيْرَ مُسْتَكْرَه</w:t>
      </w:r>
      <w:r w:rsidR="009E0228">
        <w:rPr>
          <w:rtl/>
        </w:rPr>
        <w:t xml:space="preserve"> - </w:t>
      </w:r>
      <w:r>
        <w:rPr>
          <w:rtl/>
        </w:rPr>
        <w:t>وإِنْ كَانَ كَاذِباً فَقَدْ لَزِمَتْه التُّهَمَةُ</w:t>
      </w:r>
      <w:r w:rsidR="009E0228">
        <w:rPr>
          <w:rtl/>
        </w:rPr>
        <w:t xml:space="preserve"> - </w:t>
      </w:r>
      <w:r>
        <w:rPr>
          <w:rtl/>
        </w:rPr>
        <w:t>فَادْفَعُوا فِي صَدْرِ عَمْرِو بْنِ الْعَاصِ</w:t>
      </w:r>
      <w:r w:rsidR="009E0228">
        <w:rPr>
          <w:rtl/>
        </w:rPr>
        <w:t xml:space="preserve"> - </w:t>
      </w:r>
      <w:r>
        <w:rPr>
          <w:rtl/>
        </w:rPr>
        <w:t>بِعَبْدِ اللَّه بْنِ الْعَبَّاسِ</w:t>
      </w:r>
      <w:r w:rsidR="009E0228">
        <w:rPr>
          <w:rtl/>
        </w:rPr>
        <w:t xml:space="preserve"> - </w:t>
      </w:r>
      <w:r>
        <w:rPr>
          <w:rtl/>
        </w:rPr>
        <w:t>وخُذُوا مَهَلَ الأَيَّامِ وحُوطُوا قَوَاصِيَ الإِسْلَامِ</w:t>
      </w:r>
      <w:r w:rsidR="009E0228">
        <w:rPr>
          <w:rtl/>
        </w:rPr>
        <w:t xml:space="preserve"> - </w:t>
      </w:r>
      <w:r>
        <w:rPr>
          <w:rtl/>
        </w:rPr>
        <w:t>أَلَا تَرَوْنَ إِلَى بِلَادِكُمْ تُغْزَى وإِلَى صَفَاتِكُمْ تُرْمَى</w:t>
      </w:r>
      <w:r>
        <w:rPr>
          <w:rFonts w:hint="cs"/>
          <w:rtl/>
        </w:rPr>
        <w:t>؟</w:t>
      </w:r>
    </w:p>
    <w:p w:rsidR="0099446B" w:rsidRDefault="0099446B" w:rsidP="004F6706">
      <w:pPr>
        <w:pStyle w:val="libCenterBold1"/>
        <w:rPr>
          <w:rtl/>
        </w:rPr>
      </w:pPr>
      <w:r>
        <w:rPr>
          <w:rtl/>
        </w:rPr>
        <w:t>239</w:t>
      </w:r>
      <w:r w:rsidR="009E0228">
        <w:rPr>
          <w:rtl/>
        </w:rPr>
        <w:t xml:space="preserve"> - </w:t>
      </w:r>
      <w:r>
        <w:rPr>
          <w:rtl/>
        </w:rPr>
        <w:t xml:space="preserve">ومن خطبة له </w:t>
      </w:r>
      <w:r w:rsidRPr="0099446B">
        <w:rPr>
          <w:rStyle w:val="libAlaemChar"/>
          <w:rtl/>
        </w:rPr>
        <w:t>عليه‌السلام</w:t>
      </w:r>
    </w:p>
    <w:p w:rsidR="0099446B" w:rsidRDefault="0099446B" w:rsidP="004F6706">
      <w:pPr>
        <w:pStyle w:val="libCenterBold2"/>
        <w:rPr>
          <w:rtl/>
        </w:rPr>
      </w:pPr>
      <w:r>
        <w:rPr>
          <w:rtl/>
        </w:rPr>
        <w:t xml:space="preserve">يذكر فيها آل محمد </w:t>
      </w:r>
      <w:r>
        <w:rPr>
          <w:rFonts w:hint="cs"/>
          <w:rtl/>
        </w:rPr>
        <w:t>صلى الله عليه وآله</w:t>
      </w:r>
    </w:p>
    <w:p w:rsidR="0099446B" w:rsidRDefault="0099446B" w:rsidP="009E0228">
      <w:pPr>
        <w:pStyle w:val="libNormal"/>
        <w:rPr>
          <w:rtl/>
        </w:rPr>
      </w:pPr>
      <w:r>
        <w:rPr>
          <w:rtl/>
        </w:rPr>
        <w:t>هُمْ عَيْشُ الْعِلْمِ ومَوْتُ الْجَهْلِ</w:t>
      </w:r>
      <w:r w:rsidR="009E0228">
        <w:rPr>
          <w:rtl/>
        </w:rPr>
        <w:t xml:space="preserve"> - </w:t>
      </w:r>
      <w:r>
        <w:rPr>
          <w:rtl/>
        </w:rPr>
        <w:t>يُخْبِرُكُمْ حِلْمُهُمْ عَنْ عِلْمِهِمْ</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وظَاهِرُهُمْ عَنْ بَاطِنِهِمْ</w:t>
      </w:r>
      <w:r w:rsidR="009E0228">
        <w:rPr>
          <w:rtl/>
        </w:rPr>
        <w:t xml:space="preserve"> - </w:t>
      </w:r>
      <w:r>
        <w:rPr>
          <w:rtl/>
        </w:rPr>
        <w:t>وصَمْتُهُمْ عَنْ حِكَمِ مَنْطِقِهِمْ</w:t>
      </w:r>
      <w:r w:rsidR="009E0228">
        <w:rPr>
          <w:rtl/>
        </w:rPr>
        <w:t xml:space="preserve"> - </w:t>
      </w:r>
      <w:r>
        <w:rPr>
          <w:rtl/>
        </w:rPr>
        <w:t>لَا يُخَالِفُونَ الْحَقَّ ولَا يَخْتَلِفُونَ فِيه</w:t>
      </w:r>
      <w:r w:rsidR="009E0228">
        <w:rPr>
          <w:rtl/>
        </w:rPr>
        <w:t xml:space="preserve"> - </w:t>
      </w:r>
      <w:r>
        <w:rPr>
          <w:rtl/>
        </w:rPr>
        <w:t>وهُمْ دَعَائِمُ الإِسْلَامِ ووَلَائِجُ</w:t>
      </w:r>
      <w:r>
        <w:rPr>
          <w:rFonts w:hint="cs"/>
          <w:rtl/>
        </w:rPr>
        <w:t xml:space="preserve"> </w:t>
      </w:r>
      <w:r w:rsidRPr="004F6706">
        <w:rPr>
          <w:rStyle w:val="libFootnotenumChar"/>
          <w:rFonts w:hint="cs"/>
          <w:rtl/>
        </w:rPr>
        <w:t>(3285)</w:t>
      </w:r>
      <w:r>
        <w:rPr>
          <w:rtl/>
        </w:rPr>
        <w:t xml:space="preserve"> الِاعْتِصَامِ</w:t>
      </w:r>
      <w:r w:rsidR="009E0228">
        <w:rPr>
          <w:rtl/>
        </w:rPr>
        <w:t xml:space="preserve"> - </w:t>
      </w:r>
      <w:r>
        <w:rPr>
          <w:rtl/>
        </w:rPr>
        <w:t>بِهِمْ عَادَ الْحَقُّ إِلَى نِصَابِه</w:t>
      </w:r>
      <w:r>
        <w:rPr>
          <w:rFonts w:hint="cs"/>
          <w:rtl/>
        </w:rPr>
        <w:t xml:space="preserve"> </w:t>
      </w:r>
      <w:r w:rsidRPr="004F6706">
        <w:rPr>
          <w:rStyle w:val="libFootnotenumChar"/>
          <w:rFonts w:hint="cs"/>
          <w:rtl/>
        </w:rPr>
        <w:t>(3286)</w:t>
      </w:r>
      <w:r>
        <w:rPr>
          <w:rtl/>
        </w:rPr>
        <w:t xml:space="preserve"> وانْزَاحَ الْبَاطِلُ</w:t>
      </w:r>
      <w:r>
        <w:rPr>
          <w:rFonts w:hint="cs"/>
          <w:rtl/>
        </w:rPr>
        <w:t xml:space="preserve"> </w:t>
      </w:r>
      <w:r w:rsidRPr="004F6706">
        <w:rPr>
          <w:rStyle w:val="libFootnotenumChar"/>
          <w:rFonts w:hint="cs"/>
          <w:rtl/>
        </w:rPr>
        <w:t>(3287)</w:t>
      </w:r>
      <w:r>
        <w:rPr>
          <w:rtl/>
        </w:rPr>
        <w:t xml:space="preserve"> عَنْ مُقَامِه</w:t>
      </w:r>
      <w:r w:rsidR="009E0228">
        <w:rPr>
          <w:rtl/>
        </w:rPr>
        <w:t xml:space="preserve"> - </w:t>
      </w:r>
      <w:r>
        <w:rPr>
          <w:rtl/>
        </w:rPr>
        <w:t>وانْقَطَعَ لِسَانُه عَنْ مَنْبِتِه</w:t>
      </w:r>
      <w:r>
        <w:rPr>
          <w:rFonts w:hint="cs"/>
          <w:rtl/>
        </w:rPr>
        <w:t xml:space="preserve"> </w:t>
      </w:r>
      <w:r w:rsidRPr="004F6706">
        <w:rPr>
          <w:rStyle w:val="libFootnotenumChar"/>
          <w:rFonts w:hint="cs"/>
          <w:rtl/>
        </w:rPr>
        <w:t>(3288)</w:t>
      </w:r>
      <w:r w:rsidR="009E0228">
        <w:rPr>
          <w:rtl/>
        </w:rPr>
        <w:t xml:space="preserve"> - </w:t>
      </w:r>
      <w:r>
        <w:rPr>
          <w:rtl/>
        </w:rPr>
        <w:t>عَقَلُوا الدِّينَ عَقْلَ وِعَايَةٍ ورِعَايَةٍ</w:t>
      </w:r>
      <w:r>
        <w:rPr>
          <w:rFonts w:hint="cs"/>
          <w:rtl/>
        </w:rPr>
        <w:t xml:space="preserve"> </w:t>
      </w:r>
      <w:r w:rsidRPr="004F6706">
        <w:rPr>
          <w:rStyle w:val="libFootnotenumChar"/>
          <w:rFonts w:hint="cs"/>
          <w:rtl/>
        </w:rPr>
        <w:t>(3289)</w:t>
      </w:r>
      <w:r w:rsidR="009E0228">
        <w:rPr>
          <w:rtl/>
        </w:rPr>
        <w:t xml:space="preserve"> - </w:t>
      </w:r>
      <w:r>
        <w:rPr>
          <w:rtl/>
        </w:rPr>
        <w:t>لَا عَقْلَ سَمَاعٍ ورِوَايَةٍ</w:t>
      </w:r>
      <w:r w:rsidR="009E0228">
        <w:rPr>
          <w:rtl/>
        </w:rPr>
        <w:t xml:space="preserve"> - </w:t>
      </w:r>
      <w:r>
        <w:rPr>
          <w:rtl/>
        </w:rPr>
        <w:t>فَإِنَّ رُوَاةَ الْعِلْمِ كَثِيرٌ ورُعَاتَه قَلِيلٌ</w:t>
      </w:r>
      <w:r>
        <w:rPr>
          <w:rFonts w:hint="cs"/>
          <w:rtl/>
        </w:rPr>
        <w:t>.</w:t>
      </w:r>
    </w:p>
    <w:p w:rsidR="0099446B" w:rsidRDefault="0099446B" w:rsidP="004F6706">
      <w:pPr>
        <w:pStyle w:val="libCenterBold1"/>
        <w:rPr>
          <w:rtl/>
        </w:rPr>
      </w:pPr>
      <w:r>
        <w:rPr>
          <w:rtl/>
        </w:rPr>
        <w:t>240</w:t>
      </w:r>
      <w:r w:rsidR="009E0228">
        <w:rPr>
          <w:rtl/>
        </w:rPr>
        <w:t xml:space="preserve"> - </w:t>
      </w:r>
      <w:r>
        <w:rPr>
          <w:rtl/>
        </w:rPr>
        <w:t xml:space="preserve">ومن كلام له </w:t>
      </w:r>
      <w:r w:rsidRPr="0099446B">
        <w:rPr>
          <w:rStyle w:val="libAlaemChar"/>
          <w:rtl/>
        </w:rPr>
        <w:t>عليه‌السلام</w:t>
      </w:r>
    </w:p>
    <w:p w:rsidR="0099446B" w:rsidRPr="0099446B" w:rsidRDefault="0099446B" w:rsidP="009E0228">
      <w:pPr>
        <w:pStyle w:val="libNormal"/>
        <w:rPr>
          <w:rStyle w:val="libBold2Char"/>
          <w:rtl/>
        </w:rPr>
      </w:pPr>
      <w:r w:rsidRPr="0099446B">
        <w:rPr>
          <w:rStyle w:val="libBold2Char"/>
          <w:rtl/>
        </w:rPr>
        <w:t>قاله لعبد الله بن العباس</w:t>
      </w:r>
      <w:r w:rsidR="009E0228">
        <w:rPr>
          <w:rStyle w:val="libBold2Char"/>
          <w:rtl/>
        </w:rPr>
        <w:t xml:space="preserve"> - </w:t>
      </w:r>
      <w:r w:rsidRPr="0099446B">
        <w:rPr>
          <w:rStyle w:val="libBold2Char"/>
          <w:rtl/>
        </w:rPr>
        <w:t>وقد جاءه برسالة من عثمان وهو محصور يسأله فيها الخروج إلى ماله بينبع</w:t>
      </w:r>
      <w:r w:rsidR="009E0228">
        <w:rPr>
          <w:rStyle w:val="libBold2Char"/>
          <w:rtl/>
        </w:rPr>
        <w:t>،</w:t>
      </w:r>
      <w:r w:rsidRPr="0099446B">
        <w:rPr>
          <w:rStyle w:val="libBold2Char"/>
          <w:rtl/>
        </w:rPr>
        <w:t xml:space="preserve"> ليقل هتف</w:t>
      </w:r>
      <w:r w:rsidRPr="0099446B">
        <w:rPr>
          <w:rStyle w:val="libBold2Char"/>
          <w:rFonts w:hint="cs"/>
          <w:rtl/>
        </w:rPr>
        <w:t xml:space="preserve"> </w:t>
      </w:r>
      <w:r w:rsidRPr="004F6706">
        <w:rPr>
          <w:rStyle w:val="libFootnotenumChar"/>
          <w:rFonts w:hint="cs"/>
          <w:rtl/>
        </w:rPr>
        <w:t>(3290)</w:t>
      </w:r>
      <w:r w:rsidRPr="0099446B">
        <w:rPr>
          <w:rStyle w:val="libBold2Char"/>
          <w:rtl/>
        </w:rPr>
        <w:t xml:space="preserve"> الناس باسمه للخلافة</w:t>
      </w:r>
      <w:r w:rsidR="009E0228">
        <w:rPr>
          <w:rStyle w:val="libBold2Char"/>
          <w:rtl/>
        </w:rPr>
        <w:t>،</w:t>
      </w:r>
      <w:r w:rsidRPr="0099446B">
        <w:rPr>
          <w:rStyle w:val="libBold2Char"/>
          <w:rtl/>
        </w:rPr>
        <w:t xml:space="preserve"> بعد أن كان سأله مثل ذلك من قبل</w:t>
      </w:r>
      <w:r w:rsidR="009E0228">
        <w:rPr>
          <w:rStyle w:val="libBold2Char"/>
          <w:rtl/>
        </w:rPr>
        <w:t>،</w:t>
      </w:r>
      <w:r w:rsidRPr="0099446B">
        <w:rPr>
          <w:rStyle w:val="libBold2Char"/>
          <w:rtl/>
        </w:rPr>
        <w:t xml:space="preserve"> فقال </w:t>
      </w:r>
      <w:r w:rsidRPr="0099446B">
        <w:rPr>
          <w:rStyle w:val="libAlaemChar"/>
          <w:rtl/>
        </w:rPr>
        <w:t>عليه‌السلام</w:t>
      </w:r>
      <w:r w:rsidR="009E0228">
        <w:rPr>
          <w:rStyle w:val="libBold2Char"/>
          <w:rtl/>
        </w:rPr>
        <w:t>:</w:t>
      </w:r>
    </w:p>
    <w:p w:rsidR="0099446B" w:rsidRDefault="0099446B" w:rsidP="009E0228">
      <w:pPr>
        <w:pStyle w:val="libNormal"/>
        <w:rPr>
          <w:rtl/>
        </w:rPr>
      </w:pPr>
      <w:r>
        <w:rPr>
          <w:rtl/>
        </w:rPr>
        <w:t>يَا ابْنَ عَبَّاسٍ مَا يُرِيدُ عُثْمَانُ</w:t>
      </w:r>
      <w:r w:rsidR="009E0228">
        <w:rPr>
          <w:rtl/>
        </w:rPr>
        <w:t xml:space="preserve"> - </w:t>
      </w:r>
      <w:r>
        <w:rPr>
          <w:rtl/>
        </w:rPr>
        <w:t>إِلَّا أَنْ يَجْعَلَنِي جَمَلًا نَاضِحاً بِالْغَرْبِ</w:t>
      </w:r>
      <w:r>
        <w:rPr>
          <w:rFonts w:hint="cs"/>
          <w:rtl/>
        </w:rPr>
        <w:t xml:space="preserve"> </w:t>
      </w:r>
      <w:r w:rsidRPr="004F6706">
        <w:rPr>
          <w:rStyle w:val="libFootnotenumChar"/>
          <w:rFonts w:hint="cs"/>
          <w:rtl/>
        </w:rPr>
        <w:t>(3291)</w:t>
      </w:r>
      <w:r>
        <w:rPr>
          <w:rtl/>
        </w:rPr>
        <w:t xml:space="preserve"> أَقْبِلْ وأَدْبِرْ</w:t>
      </w:r>
      <w:r w:rsidR="009E0228">
        <w:rPr>
          <w:rtl/>
        </w:rPr>
        <w:t xml:space="preserve"> - </w:t>
      </w:r>
      <w:r>
        <w:rPr>
          <w:rtl/>
        </w:rPr>
        <w:t>بَعَثَ إِلَيَّ أَنْ أَخْرُجَ ثُمَّ بَعَثَ إِلَيَّ أَنْ أَقْدُمَ</w:t>
      </w:r>
      <w:r w:rsidR="009E0228">
        <w:rPr>
          <w:rtl/>
        </w:rPr>
        <w:t xml:space="preserve"> - </w:t>
      </w:r>
      <w:r>
        <w:rPr>
          <w:rtl/>
        </w:rPr>
        <w:t>ثُمَّ هُوَ الآنَ يَبْعَثُ إِلَيَّ أَنْ أَخْرُجَ</w:t>
      </w:r>
      <w:r w:rsidR="009E0228">
        <w:rPr>
          <w:rtl/>
        </w:rPr>
        <w:t xml:space="preserve"> - </w:t>
      </w:r>
      <w:r>
        <w:rPr>
          <w:rtl/>
        </w:rPr>
        <w:t>واللَّه لَقَدْ دَفَعْتُ عَنْه حَتَّى خَشِيتُ أَنْ أَكُونَ آثِماً</w:t>
      </w:r>
      <w:r>
        <w:rPr>
          <w:rFonts w:hint="cs"/>
          <w:rtl/>
        </w:rPr>
        <w:t>.</w:t>
      </w:r>
    </w:p>
    <w:p w:rsidR="0099446B" w:rsidRDefault="0099446B" w:rsidP="004F6706">
      <w:pPr>
        <w:pStyle w:val="libCenterBold1"/>
        <w:rPr>
          <w:rtl/>
        </w:rPr>
      </w:pPr>
      <w:r>
        <w:rPr>
          <w:rtl/>
        </w:rPr>
        <w:t>241</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يحث به أصحابه على الجهاد</w:t>
      </w:r>
    </w:p>
    <w:p w:rsidR="0099446B" w:rsidRDefault="0099446B" w:rsidP="009E0228">
      <w:pPr>
        <w:pStyle w:val="libNormal"/>
        <w:rPr>
          <w:rtl/>
        </w:rPr>
      </w:pPr>
      <w:r>
        <w:rPr>
          <w:rtl/>
        </w:rPr>
        <w:t>واللَّه مُسْتَأْدِيكُمْ</w:t>
      </w:r>
      <w:r>
        <w:rPr>
          <w:rFonts w:hint="cs"/>
          <w:rtl/>
        </w:rPr>
        <w:t xml:space="preserve"> </w:t>
      </w:r>
      <w:r w:rsidRPr="004F6706">
        <w:rPr>
          <w:rStyle w:val="libFootnotenumChar"/>
          <w:rFonts w:hint="cs"/>
          <w:rtl/>
        </w:rPr>
        <w:t>(3292)</w:t>
      </w:r>
      <w:r>
        <w:rPr>
          <w:rtl/>
        </w:rPr>
        <w:t xml:space="preserve"> شُكْرَه ومُوَرِّثُكُمْ أَمْرَه</w:t>
      </w:r>
      <w:r w:rsidR="009E0228">
        <w:rPr>
          <w:rtl/>
        </w:rPr>
        <w:t xml:space="preserve"> - </w:t>
      </w:r>
      <w:r>
        <w:rPr>
          <w:rtl/>
        </w:rPr>
        <w:t>ومُمْهِلُكُمْ</w:t>
      </w:r>
      <w:r>
        <w:rPr>
          <w:rFonts w:hint="cs"/>
          <w:rtl/>
        </w:rPr>
        <w:t xml:space="preserve"> </w:t>
      </w:r>
      <w:r w:rsidRPr="004F6706">
        <w:rPr>
          <w:rStyle w:val="libFootnotenumChar"/>
          <w:rFonts w:hint="cs"/>
          <w:rtl/>
        </w:rPr>
        <w:t>(3293)</w:t>
      </w:r>
      <w:r>
        <w:rPr>
          <w:rtl/>
        </w:rPr>
        <w:t xml:space="preserve"> فِي</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مِضْمَارٍ</w:t>
      </w:r>
      <w:r>
        <w:rPr>
          <w:rFonts w:hint="cs"/>
          <w:rtl/>
        </w:rPr>
        <w:t xml:space="preserve"> </w:t>
      </w:r>
      <w:r w:rsidRPr="004F6706">
        <w:rPr>
          <w:rStyle w:val="libFootnotenumChar"/>
          <w:rFonts w:hint="cs"/>
          <w:rtl/>
        </w:rPr>
        <w:t>(3294)</w:t>
      </w:r>
      <w:r>
        <w:rPr>
          <w:rtl/>
        </w:rPr>
        <w:t xml:space="preserve"> مَحْدُودٍ لِتَتَنَازَعُوا سَبَقَه</w:t>
      </w:r>
      <w:r>
        <w:rPr>
          <w:rFonts w:hint="cs"/>
          <w:rtl/>
        </w:rPr>
        <w:t xml:space="preserve"> </w:t>
      </w:r>
      <w:r w:rsidRPr="004F6706">
        <w:rPr>
          <w:rStyle w:val="libFootnotenumChar"/>
          <w:rFonts w:hint="cs"/>
          <w:rtl/>
        </w:rPr>
        <w:t>(3295)</w:t>
      </w:r>
      <w:r w:rsidR="009E0228">
        <w:rPr>
          <w:rtl/>
        </w:rPr>
        <w:t xml:space="preserve"> - </w:t>
      </w:r>
      <w:r>
        <w:rPr>
          <w:rtl/>
        </w:rPr>
        <w:t>فَشُدُّوا عُقَدَ الْمَآزِرِ</w:t>
      </w:r>
      <w:r>
        <w:rPr>
          <w:rFonts w:hint="cs"/>
          <w:rtl/>
        </w:rPr>
        <w:t xml:space="preserve"> </w:t>
      </w:r>
      <w:r w:rsidRPr="004F6706">
        <w:rPr>
          <w:rStyle w:val="libFootnotenumChar"/>
          <w:rFonts w:hint="cs"/>
          <w:rtl/>
        </w:rPr>
        <w:t>(3296)</w:t>
      </w:r>
      <w:r>
        <w:rPr>
          <w:rtl/>
        </w:rPr>
        <w:t xml:space="preserve"> واطْوُوا فُضُولَ الْخَوَاصِرِ</w:t>
      </w:r>
      <w:r>
        <w:rPr>
          <w:rFonts w:hint="cs"/>
          <w:rtl/>
        </w:rPr>
        <w:t xml:space="preserve"> </w:t>
      </w:r>
      <w:r w:rsidRPr="004F6706">
        <w:rPr>
          <w:rStyle w:val="libFootnotenumChar"/>
          <w:rFonts w:hint="cs"/>
          <w:rtl/>
        </w:rPr>
        <w:t>(3297)</w:t>
      </w:r>
      <w:r w:rsidR="009E0228">
        <w:rPr>
          <w:rtl/>
        </w:rPr>
        <w:t xml:space="preserve"> - </w:t>
      </w:r>
      <w:r>
        <w:rPr>
          <w:rtl/>
        </w:rPr>
        <w:t>لَا تَجْتَمِعُ عَزِيمَةٌ ووَلِيمَةٌ</w:t>
      </w:r>
      <w:r>
        <w:rPr>
          <w:rFonts w:hint="cs"/>
          <w:rtl/>
        </w:rPr>
        <w:t xml:space="preserve"> </w:t>
      </w:r>
      <w:r w:rsidRPr="004F6706">
        <w:rPr>
          <w:rStyle w:val="libFootnotenumChar"/>
          <w:rFonts w:hint="cs"/>
          <w:rtl/>
        </w:rPr>
        <w:t>(3298)</w:t>
      </w:r>
      <w:r w:rsidR="009E0228">
        <w:rPr>
          <w:rtl/>
        </w:rPr>
        <w:t xml:space="preserve"> - </w:t>
      </w:r>
      <w:r>
        <w:rPr>
          <w:rtl/>
        </w:rPr>
        <w:t>مَا أَنْقَضَ النَّوْمَ لِعَزَائِمِ الْيَوْمِ</w:t>
      </w:r>
      <w:r w:rsidR="009E0228">
        <w:rPr>
          <w:rtl/>
        </w:rPr>
        <w:t xml:space="preserve"> - </w:t>
      </w:r>
      <w:r>
        <w:rPr>
          <w:rtl/>
        </w:rPr>
        <w:t>وأَمْحَى الظُّلَمَ</w:t>
      </w:r>
      <w:r>
        <w:rPr>
          <w:rFonts w:hint="cs"/>
          <w:rtl/>
        </w:rPr>
        <w:t xml:space="preserve"> </w:t>
      </w:r>
      <w:r w:rsidRPr="004F6706">
        <w:rPr>
          <w:rStyle w:val="libFootnotenumChar"/>
          <w:rFonts w:hint="cs"/>
          <w:rtl/>
        </w:rPr>
        <w:t>(3299)</w:t>
      </w:r>
      <w:r>
        <w:rPr>
          <w:rtl/>
        </w:rPr>
        <w:t xml:space="preserve"> لِتَذَاكِيرِ الْهِمَمِ.</w:t>
      </w:r>
    </w:p>
    <w:p w:rsidR="0099446B" w:rsidRPr="008E1E15" w:rsidRDefault="0099446B" w:rsidP="0099446B">
      <w:pPr>
        <w:pStyle w:val="libBold2"/>
        <w:rPr>
          <w:rtl/>
        </w:rPr>
      </w:pPr>
      <w:r w:rsidRPr="008E1E15">
        <w:rPr>
          <w:rtl/>
        </w:rPr>
        <w:t>وصلى اللَّه على سيدنا محمد النبي الأمي</w:t>
      </w:r>
      <w:r w:rsidR="009E0228">
        <w:rPr>
          <w:rtl/>
        </w:rPr>
        <w:t>،</w:t>
      </w:r>
      <w:r w:rsidRPr="008E1E15">
        <w:rPr>
          <w:rtl/>
        </w:rPr>
        <w:t xml:space="preserve"> وعلى آله مصابيح الدجى والعروة الوثقى</w:t>
      </w:r>
      <w:r w:rsidR="009E0228">
        <w:rPr>
          <w:rtl/>
        </w:rPr>
        <w:t>،</w:t>
      </w:r>
      <w:r w:rsidRPr="008E1E15">
        <w:rPr>
          <w:rtl/>
        </w:rPr>
        <w:t xml:space="preserve"> وسلم تسليما كثيرا.</w:t>
      </w:r>
    </w:p>
    <w:p w:rsidR="0099446B" w:rsidRDefault="0099446B" w:rsidP="0099446B">
      <w:pPr>
        <w:pStyle w:val="libNormal"/>
        <w:rPr>
          <w:rtl/>
        </w:rPr>
      </w:pPr>
      <w:r>
        <w:rPr>
          <w:rtl/>
        </w:rPr>
        <w:br w:type="page"/>
      </w:r>
    </w:p>
    <w:p w:rsidR="0099446B" w:rsidRDefault="0099446B" w:rsidP="0099446B">
      <w:pPr>
        <w:pStyle w:val="libNormal"/>
        <w:rPr>
          <w:rtl/>
        </w:rPr>
      </w:pPr>
      <w:r>
        <w:rPr>
          <w:rtl/>
        </w:rPr>
        <w:lastRenderedPageBreak/>
        <w:br w:type="page"/>
      </w:r>
    </w:p>
    <w:p w:rsidR="0099446B" w:rsidRDefault="0099446B" w:rsidP="00D10E2D">
      <w:pPr>
        <w:pStyle w:val="Heading2Center"/>
        <w:rPr>
          <w:rtl/>
        </w:rPr>
      </w:pPr>
      <w:bookmarkStart w:id="2" w:name="_Toc426969275"/>
      <w:r>
        <w:rPr>
          <w:rtl/>
        </w:rPr>
        <w:lastRenderedPageBreak/>
        <w:t>رسائل</w:t>
      </w:r>
      <w:r>
        <w:rPr>
          <w:rFonts w:hint="cs"/>
          <w:rtl/>
        </w:rPr>
        <w:t xml:space="preserve"> </w:t>
      </w:r>
      <w:r>
        <w:rPr>
          <w:rtl/>
        </w:rPr>
        <w:t>أمير المؤمنين</w:t>
      </w:r>
      <w:r>
        <w:rPr>
          <w:rFonts w:hint="cs"/>
          <w:rtl/>
        </w:rPr>
        <w:t xml:space="preserve"> </w:t>
      </w:r>
      <w:r w:rsidRPr="0099446B">
        <w:rPr>
          <w:rStyle w:val="libAlaemChar"/>
          <w:rtl/>
        </w:rPr>
        <w:t>عليه‌السلام</w:t>
      </w:r>
      <w:bookmarkEnd w:id="2"/>
    </w:p>
    <w:p w:rsidR="0099446B" w:rsidRDefault="0099446B" w:rsidP="0099446B">
      <w:pPr>
        <w:pStyle w:val="libNormal"/>
        <w:rPr>
          <w:rtl/>
        </w:rPr>
      </w:pPr>
      <w:r>
        <w:rPr>
          <w:rtl/>
        </w:rPr>
        <w:br w:type="page"/>
      </w:r>
    </w:p>
    <w:p w:rsidR="0099446B" w:rsidRDefault="0099446B" w:rsidP="0099446B">
      <w:pPr>
        <w:pStyle w:val="libNormal"/>
        <w:rPr>
          <w:rtl/>
        </w:rPr>
      </w:pPr>
      <w:r>
        <w:rPr>
          <w:rtl/>
        </w:rPr>
        <w:lastRenderedPageBreak/>
        <w:br w:type="page"/>
      </w:r>
    </w:p>
    <w:p w:rsidR="0099446B" w:rsidRDefault="0099446B" w:rsidP="004F6706">
      <w:pPr>
        <w:pStyle w:val="libCenterBold2"/>
        <w:rPr>
          <w:rtl/>
        </w:rPr>
      </w:pPr>
      <w:r>
        <w:rPr>
          <w:rtl/>
        </w:rPr>
        <w:lastRenderedPageBreak/>
        <w:t xml:space="preserve">باب المختار من كتب مولانا أمير المؤمنين علي </w:t>
      </w:r>
      <w:r w:rsidRPr="0099446B">
        <w:rPr>
          <w:rStyle w:val="libAlaemChar"/>
          <w:rtl/>
        </w:rPr>
        <w:t>عليه‌السلام</w:t>
      </w:r>
    </w:p>
    <w:p w:rsidR="0099446B" w:rsidRDefault="0099446B" w:rsidP="004F6706">
      <w:pPr>
        <w:pStyle w:val="libCenterBold2"/>
        <w:rPr>
          <w:rtl/>
        </w:rPr>
      </w:pPr>
      <w:r>
        <w:rPr>
          <w:rtl/>
        </w:rPr>
        <w:t>ورسائله إلى أعدائه وأمراء بلاده</w:t>
      </w:r>
      <w:r w:rsidR="009E0228">
        <w:rPr>
          <w:rtl/>
        </w:rPr>
        <w:t>،</w:t>
      </w:r>
      <w:r>
        <w:rPr>
          <w:rtl/>
        </w:rPr>
        <w:t xml:space="preserve"> ويدخل في ذلك ما اختير من عهوده إلى عماله</w:t>
      </w:r>
    </w:p>
    <w:p w:rsidR="0099446B" w:rsidRDefault="0099446B" w:rsidP="004F6706">
      <w:pPr>
        <w:pStyle w:val="libCenterBold2"/>
        <w:rPr>
          <w:rtl/>
        </w:rPr>
      </w:pPr>
      <w:r>
        <w:rPr>
          <w:rtl/>
        </w:rPr>
        <w:t>ووصاياه لأهله وأصحابه.</w:t>
      </w:r>
    </w:p>
    <w:p w:rsidR="0099446B" w:rsidRDefault="0099446B" w:rsidP="004F6706">
      <w:pPr>
        <w:pStyle w:val="libCenterBold1"/>
        <w:rPr>
          <w:rtl/>
        </w:rPr>
      </w:pPr>
      <w:r>
        <w:rPr>
          <w:rtl/>
        </w:rPr>
        <w:t>1</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أهل الكوفة</w:t>
      </w:r>
      <w:r w:rsidR="009E0228">
        <w:rPr>
          <w:rtl/>
        </w:rPr>
        <w:t xml:space="preserve"> - </w:t>
      </w:r>
      <w:r>
        <w:rPr>
          <w:rtl/>
        </w:rPr>
        <w:t>عند مسيره من المدينة إلى البصرة</w:t>
      </w:r>
    </w:p>
    <w:p w:rsidR="0099446B" w:rsidRDefault="0099446B" w:rsidP="009E0228">
      <w:pPr>
        <w:pStyle w:val="libNormal"/>
        <w:rPr>
          <w:rtl/>
        </w:rPr>
      </w:pPr>
      <w:r>
        <w:rPr>
          <w:rtl/>
        </w:rPr>
        <w:t>مِنْ عَبْدِ اللَّه عَلِيٍّ أَمِيرِ الْمُؤْمِنِينَ إِلَى أَهْلِ الْكُوفَةِ</w:t>
      </w:r>
      <w:r w:rsidR="009E0228">
        <w:rPr>
          <w:rtl/>
        </w:rPr>
        <w:t xml:space="preserve"> - </w:t>
      </w:r>
      <w:r>
        <w:rPr>
          <w:rtl/>
        </w:rPr>
        <w:t>جَبْهَةِ</w:t>
      </w:r>
      <w:r>
        <w:rPr>
          <w:rFonts w:hint="cs"/>
          <w:rtl/>
        </w:rPr>
        <w:t xml:space="preserve"> </w:t>
      </w:r>
      <w:r w:rsidRPr="004F6706">
        <w:rPr>
          <w:rStyle w:val="libFootnotenumChar"/>
          <w:rFonts w:hint="cs"/>
          <w:rtl/>
        </w:rPr>
        <w:t>(3300)</w:t>
      </w:r>
      <w:r>
        <w:rPr>
          <w:rtl/>
        </w:rPr>
        <w:t xml:space="preserve"> الأَنْصَارِ وسَنَامِ</w:t>
      </w:r>
      <w:r>
        <w:rPr>
          <w:rFonts w:hint="cs"/>
          <w:rtl/>
        </w:rPr>
        <w:t xml:space="preserve"> </w:t>
      </w:r>
      <w:r w:rsidRPr="004F6706">
        <w:rPr>
          <w:rStyle w:val="libFootnotenumChar"/>
          <w:rFonts w:hint="cs"/>
          <w:rtl/>
        </w:rPr>
        <w:t>(3301)</w:t>
      </w:r>
      <w:r>
        <w:rPr>
          <w:rtl/>
        </w:rPr>
        <w:t xml:space="preserve"> الْعَرَبِ</w:t>
      </w:r>
    </w:p>
    <w:p w:rsidR="0099446B" w:rsidRDefault="0099446B" w:rsidP="009E0228">
      <w:pPr>
        <w:pStyle w:val="libNormal"/>
        <w:rPr>
          <w:rtl/>
        </w:rPr>
      </w:pPr>
      <w:r>
        <w:rPr>
          <w:rtl/>
        </w:rPr>
        <w:t>أَمَّا بَعْدُ فَإِنِّي أُخْبِرُكُمْ عَنْ أَمْرِ عُثْمَانَ</w:t>
      </w:r>
      <w:r w:rsidR="009E0228">
        <w:rPr>
          <w:rtl/>
        </w:rPr>
        <w:t xml:space="preserve"> - </w:t>
      </w:r>
      <w:r>
        <w:rPr>
          <w:rtl/>
        </w:rPr>
        <w:t>حَتَّى يَكُونَ سَمْعُه كَعِيَانِه</w:t>
      </w:r>
      <w:r>
        <w:rPr>
          <w:rFonts w:hint="cs"/>
          <w:rtl/>
        </w:rPr>
        <w:t xml:space="preserve"> </w:t>
      </w:r>
      <w:r w:rsidRPr="004F6706">
        <w:rPr>
          <w:rStyle w:val="libFootnotenumChar"/>
          <w:rFonts w:hint="cs"/>
          <w:rtl/>
        </w:rPr>
        <w:t>(3302)</w:t>
      </w:r>
      <w:r w:rsidR="009E0228">
        <w:rPr>
          <w:rtl/>
        </w:rPr>
        <w:t xml:space="preserve"> - </w:t>
      </w:r>
      <w:r>
        <w:rPr>
          <w:rtl/>
        </w:rPr>
        <w:t>إِنَّ النَّاسَ طَعَنُوا عَلَيْه</w:t>
      </w:r>
      <w:r w:rsidR="009E0228">
        <w:rPr>
          <w:rtl/>
        </w:rPr>
        <w:t xml:space="preserve"> - </w:t>
      </w:r>
      <w:r>
        <w:rPr>
          <w:rtl/>
        </w:rPr>
        <w:t>فَكُنْتُ رَجُلًا مِنَ الْمُهَاجِرِينَ أُكْثِرُ اسْتِعْتَابَه</w:t>
      </w:r>
      <w:r>
        <w:rPr>
          <w:rFonts w:hint="cs"/>
          <w:rtl/>
        </w:rPr>
        <w:t xml:space="preserve"> </w:t>
      </w:r>
      <w:r w:rsidRPr="004F6706">
        <w:rPr>
          <w:rStyle w:val="libFootnotenumChar"/>
          <w:rFonts w:hint="cs"/>
          <w:rtl/>
        </w:rPr>
        <w:t>(3303)</w:t>
      </w:r>
      <w:r w:rsidR="009E0228">
        <w:rPr>
          <w:rtl/>
        </w:rPr>
        <w:t xml:space="preserve"> - </w:t>
      </w:r>
      <w:r>
        <w:rPr>
          <w:rtl/>
        </w:rPr>
        <w:t>وأُقِلُّ عِتَابَه</w:t>
      </w:r>
      <w:r w:rsidR="009E0228">
        <w:rPr>
          <w:rtl/>
        </w:rPr>
        <w:t xml:space="preserve"> - </w:t>
      </w:r>
      <w:r>
        <w:rPr>
          <w:rtl/>
        </w:rPr>
        <w:t>وكَانَ طَلْحَةُ والزُّبَيْرُ أَهْوَنُ سَيْرِهِمَا فِيه الْوَجِيفُ</w:t>
      </w:r>
      <w:r>
        <w:rPr>
          <w:rFonts w:hint="cs"/>
          <w:rtl/>
        </w:rPr>
        <w:t xml:space="preserve"> </w:t>
      </w:r>
      <w:r w:rsidRPr="004F6706">
        <w:rPr>
          <w:rStyle w:val="libFootnotenumChar"/>
          <w:rFonts w:hint="cs"/>
          <w:rtl/>
        </w:rPr>
        <w:t>(3304)</w:t>
      </w:r>
      <w:r w:rsidR="009E0228">
        <w:rPr>
          <w:rtl/>
        </w:rPr>
        <w:t xml:space="preserve"> - </w:t>
      </w:r>
      <w:r>
        <w:rPr>
          <w:rtl/>
        </w:rPr>
        <w:t>وأَرْفَقُ حِدَائِهِمَا</w:t>
      </w:r>
      <w:r>
        <w:rPr>
          <w:rFonts w:hint="cs"/>
          <w:rtl/>
        </w:rPr>
        <w:t xml:space="preserve"> </w:t>
      </w:r>
      <w:r w:rsidRPr="004F6706">
        <w:rPr>
          <w:rStyle w:val="libFootnotenumChar"/>
          <w:rFonts w:hint="cs"/>
          <w:rtl/>
        </w:rPr>
        <w:t>(3305)</w:t>
      </w:r>
      <w:r>
        <w:rPr>
          <w:rtl/>
        </w:rPr>
        <w:t xml:space="preserve"> الْعَنِيفُ</w:t>
      </w:r>
      <w:r w:rsidR="009E0228">
        <w:rPr>
          <w:rtl/>
        </w:rPr>
        <w:t xml:space="preserve"> - </w:t>
      </w:r>
      <w:r>
        <w:rPr>
          <w:rtl/>
        </w:rPr>
        <w:t>وكَانَ مِنْ عَائِشَةَ فِيه فَلْتَةُ غَضَبٍ</w:t>
      </w:r>
      <w:r w:rsidR="009E0228">
        <w:rPr>
          <w:rtl/>
        </w:rPr>
        <w:t xml:space="preserve"> - </w:t>
      </w:r>
      <w:r>
        <w:rPr>
          <w:rtl/>
        </w:rPr>
        <w:t>فَأُتِيحَ لَه قَوْمٌ فَقَتَلُوه</w:t>
      </w:r>
      <w:r w:rsidR="009E0228">
        <w:rPr>
          <w:rtl/>
        </w:rPr>
        <w:t xml:space="preserve"> - </w:t>
      </w:r>
      <w:r>
        <w:rPr>
          <w:rtl/>
        </w:rPr>
        <w:t>وبَايَعَنِي النَّاسُ غَيْرَ مُسْتَكْرَهِينَ</w:t>
      </w:r>
      <w:r w:rsidR="009E0228">
        <w:rPr>
          <w:rtl/>
        </w:rPr>
        <w:t xml:space="preserve"> - </w:t>
      </w:r>
      <w:r>
        <w:rPr>
          <w:rtl/>
        </w:rPr>
        <w:t>ولَا مُجْبَرِينَ بَلْ طَائِعِينَ مُخَيَّرِينَ.</w:t>
      </w:r>
    </w:p>
    <w:p w:rsidR="0099446B" w:rsidRDefault="0099446B" w:rsidP="009E0228">
      <w:pPr>
        <w:pStyle w:val="libNormal"/>
        <w:rPr>
          <w:rtl/>
        </w:rPr>
      </w:pPr>
      <w:r>
        <w:rPr>
          <w:rtl/>
        </w:rPr>
        <w:t>واعْلَمُوا أَنَّ دَارَ الْهِجْرَةِ</w:t>
      </w:r>
      <w:r>
        <w:rPr>
          <w:rFonts w:hint="cs"/>
          <w:rtl/>
        </w:rPr>
        <w:t xml:space="preserve"> </w:t>
      </w:r>
      <w:r w:rsidRPr="004F6706">
        <w:rPr>
          <w:rStyle w:val="libFootnotenumChar"/>
          <w:rFonts w:hint="cs"/>
          <w:rtl/>
        </w:rPr>
        <w:t>(3306)</w:t>
      </w:r>
      <w:r>
        <w:rPr>
          <w:rtl/>
        </w:rPr>
        <w:t xml:space="preserve"> قَدْ قَلَعَتْ بِأَهْلِهَا وقَلَعُوا بِهَا</w:t>
      </w:r>
      <w:r>
        <w:rPr>
          <w:rFonts w:hint="cs"/>
          <w:rtl/>
        </w:rPr>
        <w:t xml:space="preserve"> </w:t>
      </w:r>
      <w:r w:rsidRPr="004F6706">
        <w:rPr>
          <w:rStyle w:val="libFootnotenumChar"/>
          <w:rFonts w:hint="cs"/>
          <w:rtl/>
        </w:rPr>
        <w:t>(3307)</w:t>
      </w:r>
      <w:r w:rsidR="009E0228">
        <w:rPr>
          <w:rtl/>
        </w:rPr>
        <w:t xml:space="preserve"> - </w:t>
      </w:r>
      <w:r>
        <w:rPr>
          <w:rtl/>
        </w:rPr>
        <w:t>وجَاشَتْ</w:t>
      </w:r>
      <w:r>
        <w:rPr>
          <w:rFonts w:hint="cs"/>
          <w:rtl/>
        </w:rPr>
        <w:t xml:space="preserve"> </w:t>
      </w:r>
      <w:r w:rsidRPr="004F6706">
        <w:rPr>
          <w:rStyle w:val="libFootnotenumChar"/>
          <w:rFonts w:hint="cs"/>
          <w:rtl/>
        </w:rPr>
        <w:t>(3308)</w:t>
      </w:r>
      <w:r>
        <w:rPr>
          <w:rtl/>
        </w:rPr>
        <w:t xml:space="preserve"> جَيْشَ الْمِرْجَلِ</w:t>
      </w:r>
      <w:r>
        <w:rPr>
          <w:rFonts w:hint="cs"/>
          <w:rtl/>
        </w:rPr>
        <w:t xml:space="preserve"> </w:t>
      </w:r>
      <w:r w:rsidRPr="004F6706">
        <w:rPr>
          <w:rStyle w:val="libFootnotenumChar"/>
          <w:rFonts w:hint="cs"/>
          <w:rtl/>
        </w:rPr>
        <w:t>(3309)</w:t>
      </w:r>
      <w:r w:rsidR="009E0228">
        <w:rPr>
          <w:rtl/>
        </w:rPr>
        <w:t xml:space="preserve"> - </w:t>
      </w:r>
      <w:r>
        <w:rPr>
          <w:rtl/>
        </w:rPr>
        <w:t>وقَامَتِ الْفِتْنَةُ عَلَى الْقُطْبِ</w:t>
      </w:r>
      <w:r w:rsidR="009E0228">
        <w:rPr>
          <w:rtl/>
        </w:rPr>
        <w:t xml:space="preserve"> - </w:t>
      </w:r>
      <w:r>
        <w:rPr>
          <w:rtl/>
        </w:rPr>
        <w:t>فَأَسْرِعُوا إِلَى أَمِيرِكُمْ</w:t>
      </w:r>
      <w:r w:rsidR="009E0228">
        <w:rPr>
          <w:rtl/>
        </w:rPr>
        <w:t xml:space="preserve"> - </w:t>
      </w:r>
      <w:r>
        <w:rPr>
          <w:rtl/>
        </w:rPr>
        <w:t>وبَادِرُوا جِهَادَ عَدُوِّكُمْ إِنْ شَاءَ اللَّه عَزَّ وجَلَّ</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2</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إليهم بعد فتح البصرة</w:t>
      </w:r>
    </w:p>
    <w:p w:rsidR="0099446B" w:rsidRDefault="0099446B" w:rsidP="009E0228">
      <w:pPr>
        <w:pStyle w:val="libNormal"/>
        <w:rPr>
          <w:rtl/>
        </w:rPr>
      </w:pPr>
      <w:r>
        <w:rPr>
          <w:rtl/>
        </w:rPr>
        <w:t>وجَزَاكُمُ اللَّه مِنْ أَهْلِ مِصْرٍ عَنْ أَهْلِ بَيْتِ نَبِيِّكُمْ</w:t>
      </w:r>
      <w:r w:rsidR="009E0228">
        <w:rPr>
          <w:rtl/>
        </w:rPr>
        <w:t xml:space="preserve"> - </w:t>
      </w:r>
      <w:r>
        <w:rPr>
          <w:rtl/>
        </w:rPr>
        <w:t>أَحْسَنَ مَا يَجْزِي الْعَامِلِينَ بِطَاعَتِه</w:t>
      </w:r>
      <w:r w:rsidR="009E0228">
        <w:rPr>
          <w:rtl/>
        </w:rPr>
        <w:t xml:space="preserve"> - </w:t>
      </w:r>
      <w:r>
        <w:rPr>
          <w:rtl/>
        </w:rPr>
        <w:t>والشَّاكِرِينَ لِنِعْمَتِه</w:t>
      </w:r>
      <w:r w:rsidR="009E0228">
        <w:rPr>
          <w:rtl/>
        </w:rPr>
        <w:t xml:space="preserve"> - </w:t>
      </w:r>
      <w:r>
        <w:rPr>
          <w:rtl/>
        </w:rPr>
        <w:t>فَقَدْ سَمِعْتُمْ وأَطَعْتُمْ ودُعِيتُمْ فَأَجَبْتُمْ</w:t>
      </w:r>
      <w:r>
        <w:rPr>
          <w:rFonts w:hint="cs"/>
          <w:rtl/>
        </w:rPr>
        <w:t>.</w:t>
      </w:r>
    </w:p>
    <w:p w:rsidR="0099446B" w:rsidRDefault="0099446B" w:rsidP="004F6706">
      <w:pPr>
        <w:pStyle w:val="libCenterBold1"/>
        <w:rPr>
          <w:rtl/>
        </w:rPr>
      </w:pPr>
      <w:r>
        <w:rPr>
          <w:rtl/>
        </w:rPr>
        <w:t>3</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لشريح بن الحارث قاضيه</w:t>
      </w:r>
    </w:p>
    <w:p w:rsidR="0099446B" w:rsidRPr="0099446B" w:rsidRDefault="0099446B" w:rsidP="009E0228">
      <w:pPr>
        <w:pStyle w:val="libNormal"/>
        <w:rPr>
          <w:rStyle w:val="libBold2Char"/>
          <w:rtl/>
        </w:rPr>
      </w:pPr>
      <w:r w:rsidRPr="0099446B">
        <w:rPr>
          <w:rStyle w:val="libBold2Char"/>
          <w:rtl/>
        </w:rPr>
        <w:t xml:space="preserve">ورُوِيَ أَنَّ شُرَيْحَ بْنَ الْحَارِثِ قَاضِيَ أَمِيرِ الْمُؤْمِنِينَ </w:t>
      </w:r>
      <w:r w:rsidRPr="0099446B">
        <w:rPr>
          <w:rStyle w:val="libAlaemChar"/>
          <w:rtl/>
        </w:rPr>
        <w:t>عليه‌السلام</w:t>
      </w:r>
      <w:r w:rsidR="009E0228">
        <w:rPr>
          <w:rStyle w:val="libBold2Char"/>
          <w:rtl/>
        </w:rPr>
        <w:t xml:space="preserve"> - </w:t>
      </w:r>
      <w:r w:rsidRPr="0099446B">
        <w:rPr>
          <w:rStyle w:val="libBold2Char"/>
          <w:rtl/>
        </w:rPr>
        <w:t>اشْتَرَى عَلَى عَهْدِه دَاراً بِثَمَانِينَ دِينَاراً</w:t>
      </w:r>
      <w:r w:rsidR="009E0228">
        <w:rPr>
          <w:rStyle w:val="libBold2Char"/>
          <w:rtl/>
        </w:rPr>
        <w:t xml:space="preserve"> - </w:t>
      </w:r>
      <w:r w:rsidRPr="0099446B">
        <w:rPr>
          <w:rStyle w:val="libBold2Char"/>
          <w:rtl/>
        </w:rPr>
        <w:t>فَبَلَغَه ذَلِكَ فَاسْتَدْعَى شُرَيْحاً</w:t>
      </w:r>
      <w:r w:rsidR="009E0228">
        <w:rPr>
          <w:rStyle w:val="libBold2Char"/>
          <w:rtl/>
        </w:rPr>
        <w:t xml:space="preserve"> - </w:t>
      </w:r>
      <w:r w:rsidRPr="0099446B">
        <w:rPr>
          <w:rStyle w:val="libBold2Char"/>
          <w:rtl/>
        </w:rPr>
        <w:t>وقَالَ لَه</w:t>
      </w:r>
      <w:r w:rsidRPr="0099446B">
        <w:rPr>
          <w:rStyle w:val="libBold2Char"/>
          <w:rFonts w:hint="cs"/>
          <w:rtl/>
        </w:rPr>
        <w:t>:</w:t>
      </w:r>
    </w:p>
    <w:p w:rsidR="0099446B" w:rsidRDefault="0099446B" w:rsidP="009E0228">
      <w:pPr>
        <w:pStyle w:val="libNormal"/>
        <w:rPr>
          <w:rtl/>
        </w:rPr>
      </w:pPr>
      <w:r>
        <w:rPr>
          <w:rtl/>
        </w:rPr>
        <w:t>بَلَغَنِي أَنَّكَ ابْتَعْتَ دَاراً بِثَمَانِينَ دِينَاراً</w:t>
      </w:r>
      <w:r w:rsidR="009E0228">
        <w:rPr>
          <w:rtl/>
        </w:rPr>
        <w:t xml:space="preserve"> - </w:t>
      </w:r>
      <w:r>
        <w:rPr>
          <w:rtl/>
        </w:rPr>
        <w:t>وكَتَبْتَ لَهَا كِتَاباً وأَشْهَدْتَ فِيه شُهُوداً</w:t>
      </w:r>
      <w:r>
        <w:rPr>
          <w:rFonts w:hint="cs"/>
          <w:rtl/>
        </w:rPr>
        <w:t>.</w:t>
      </w:r>
    </w:p>
    <w:p w:rsidR="0099446B" w:rsidRDefault="0099446B" w:rsidP="0099446B">
      <w:pPr>
        <w:pStyle w:val="libBold2"/>
        <w:rPr>
          <w:rtl/>
        </w:rPr>
      </w:pPr>
      <w:r w:rsidRPr="008E1E15">
        <w:rPr>
          <w:rtl/>
        </w:rPr>
        <w:t>فَقَالَ لَه شُرَيْحٌ قَدْ كَانَ ذَلِكَ يَا أَمِيرَ الْمُؤْمِنِينَ</w:t>
      </w:r>
      <w:r w:rsidR="009E0228">
        <w:rPr>
          <w:rtl/>
        </w:rPr>
        <w:t xml:space="preserve"> - </w:t>
      </w:r>
      <w:r w:rsidRPr="008E1E15">
        <w:rPr>
          <w:rtl/>
        </w:rPr>
        <w:t>قَالَ فَنَظَرَ إِلَيْه نَظَرَ الْمُغْضَبِ ثُمَّ قَالَ لَه</w:t>
      </w:r>
    </w:p>
    <w:p w:rsidR="0099446B" w:rsidRDefault="0099446B" w:rsidP="009E0228">
      <w:pPr>
        <w:pStyle w:val="libNormal"/>
        <w:rPr>
          <w:rtl/>
        </w:rPr>
      </w:pPr>
      <w:r>
        <w:rPr>
          <w:rtl/>
        </w:rPr>
        <w:t>يَا شُرَيْحُ أَمَا إِنَّه سَيَأْتِيكَ مَنْ لَا يَنْظُرُ فِي كِتَابِكَ</w:t>
      </w:r>
      <w:r w:rsidR="009E0228">
        <w:rPr>
          <w:rtl/>
        </w:rPr>
        <w:t xml:space="preserve"> - </w:t>
      </w:r>
      <w:r>
        <w:rPr>
          <w:rtl/>
        </w:rPr>
        <w:t>ولَا يَسْأَلُكَ عَنْ بَيِّنَتِكَ</w:t>
      </w:r>
      <w:r w:rsidR="009E0228">
        <w:rPr>
          <w:rtl/>
        </w:rPr>
        <w:t xml:space="preserve"> - </w:t>
      </w:r>
      <w:r>
        <w:rPr>
          <w:rtl/>
        </w:rPr>
        <w:t>حَتَّى يُخْرِجَكَ مِنْهَا شَاخِصاً</w:t>
      </w:r>
      <w:r>
        <w:rPr>
          <w:rFonts w:hint="cs"/>
          <w:rtl/>
        </w:rPr>
        <w:t xml:space="preserve"> </w:t>
      </w:r>
      <w:r w:rsidRPr="004F6706">
        <w:rPr>
          <w:rStyle w:val="libFootnotenumChar"/>
          <w:rFonts w:hint="cs"/>
          <w:rtl/>
        </w:rPr>
        <w:t>(3310)</w:t>
      </w:r>
      <w:r>
        <w:rPr>
          <w:rtl/>
        </w:rPr>
        <w:t xml:space="preserve"> ويُسْلِمَكَ إِلَى قَبْرِكَ خَالِصاً</w:t>
      </w:r>
      <w:r w:rsidR="009E0228">
        <w:rPr>
          <w:rtl/>
        </w:rPr>
        <w:t xml:space="preserve"> - </w:t>
      </w:r>
      <w:r>
        <w:rPr>
          <w:rtl/>
        </w:rPr>
        <w:t>فَانْظُرْ يَا شُرَيْحُ لَا تَكُونُ ابْتَعْتَ هَذِه الدَّارَ مِنْ غَيْرِ مَالِكَ</w:t>
      </w:r>
      <w:r w:rsidR="009E0228">
        <w:rPr>
          <w:rtl/>
        </w:rPr>
        <w:t xml:space="preserve"> - </w:t>
      </w:r>
      <w:r>
        <w:rPr>
          <w:rtl/>
        </w:rPr>
        <w:t>أَوْ نَقَدْتَ الثَّمَنَ مِنْ غَيْرِ حَلَالِكَ</w:t>
      </w:r>
      <w:r w:rsidR="009E0228">
        <w:rPr>
          <w:rtl/>
        </w:rPr>
        <w:t xml:space="preserve"> - </w:t>
      </w:r>
      <w:r>
        <w:rPr>
          <w:rtl/>
        </w:rPr>
        <w:t>فَإِذَا أَنْتَ قَدْ خَسِرْتَ دَارَ الدُّنْيَا</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ودَارَ الآخِرَةِ</w:t>
      </w:r>
      <w:r w:rsidR="009E0228">
        <w:rPr>
          <w:rtl/>
        </w:rPr>
        <w:t xml:space="preserve"> -</w:t>
      </w:r>
      <w:r>
        <w:rPr>
          <w:rtl/>
        </w:rPr>
        <w:t>. أَمَا إِنَّكَ لَوْ كُنْتَ أَتَيْتَنِي عِنْدَ شِرَائِكَ مَا اشْتَرَيْتَ</w:t>
      </w:r>
      <w:r w:rsidR="009E0228">
        <w:rPr>
          <w:rtl/>
        </w:rPr>
        <w:t xml:space="preserve"> - </w:t>
      </w:r>
      <w:r>
        <w:rPr>
          <w:rtl/>
        </w:rPr>
        <w:t>لَكَتَبْتُ لَكَ كِتَاباً عَلَى هَذِه النُّسْخَةِ</w:t>
      </w:r>
      <w:r w:rsidR="009E0228">
        <w:rPr>
          <w:rtl/>
        </w:rPr>
        <w:t xml:space="preserve"> - </w:t>
      </w:r>
      <w:r>
        <w:rPr>
          <w:rtl/>
        </w:rPr>
        <w:t>فَلَمْ تَرْغَبْ فِي شِرَاءِ هَذِه الدَّارِ بِدِرْهَمٍ فَمَا فَوْقُ</w:t>
      </w:r>
      <w:r>
        <w:rPr>
          <w:rFonts w:hint="cs"/>
          <w:rtl/>
        </w:rPr>
        <w:t>.</w:t>
      </w:r>
    </w:p>
    <w:p w:rsidR="0099446B" w:rsidRDefault="0099446B" w:rsidP="009E0228">
      <w:pPr>
        <w:pStyle w:val="libNormal"/>
        <w:rPr>
          <w:rtl/>
        </w:rPr>
      </w:pPr>
      <w:r w:rsidRPr="0099446B">
        <w:rPr>
          <w:rStyle w:val="libBold2Char"/>
          <w:rtl/>
        </w:rPr>
        <w:t>والنُّسْخَةُ هَذِه</w:t>
      </w:r>
      <w:r w:rsidR="009E0228">
        <w:rPr>
          <w:rStyle w:val="libBold2Char"/>
          <w:rtl/>
        </w:rPr>
        <w:t xml:space="preserve"> - </w:t>
      </w:r>
      <w:r>
        <w:rPr>
          <w:rtl/>
        </w:rPr>
        <w:t>هَذَا مَا اشْتَرَى عَبْدٌ ذَلِيلٌ مِنْ مَيِّتٍ قَدْ أُزْعِجَ لِلرَّحِيلِ</w:t>
      </w:r>
      <w:r w:rsidR="009E0228">
        <w:rPr>
          <w:rtl/>
        </w:rPr>
        <w:t xml:space="preserve"> - </w:t>
      </w:r>
      <w:r>
        <w:rPr>
          <w:rtl/>
        </w:rPr>
        <w:t>اشْتَرَى مِنْه دَاراً مِنْ دَارِ الْغُرُورِ</w:t>
      </w:r>
      <w:r w:rsidR="009E0228">
        <w:rPr>
          <w:rtl/>
        </w:rPr>
        <w:t xml:space="preserve"> - </w:t>
      </w:r>
      <w:r>
        <w:rPr>
          <w:rtl/>
        </w:rPr>
        <w:t>مِنْ جَانِبِ الْفَانِينَ وخِطَّةِ</w:t>
      </w:r>
      <w:r>
        <w:rPr>
          <w:rFonts w:hint="cs"/>
          <w:rtl/>
        </w:rPr>
        <w:t xml:space="preserve"> </w:t>
      </w:r>
      <w:r w:rsidRPr="004F6706">
        <w:rPr>
          <w:rStyle w:val="libFootnotenumChar"/>
          <w:rFonts w:hint="cs"/>
          <w:rtl/>
        </w:rPr>
        <w:t>(3311)</w:t>
      </w:r>
      <w:r>
        <w:rPr>
          <w:rtl/>
        </w:rPr>
        <w:t xml:space="preserve"> الْهَالِكِينَ</w:t>
      </w:r>
      <w:r w:rsidR="009E0228">
        <w:rPr>
          <w:rtl/>
        </w:rPr>
        <w:t xml:space="preserve"> - </w:t>
      </w:r>
      <w:r>
        <w:rPr>
          <w:rtl/>
        </w:rPr>
        <w:t>وتَجْمَعُ هَذِه الدَّارَ حُدُودٌ أَرْبَعَةٌ</w:t>
      </w:r>
      <w:r w:rsidR="009E0228">
        <w:rPr>
          <w:rtl/>
        </w:rPr>
        <w:t xml:space="preserve"> - </w:t>
      </w:r>
      <w:r>
        <w:rPr>
          <w:rtl/>
        </w:rPr>
        <w:t>الْحَدُّ الأَوَّلُ يَنْتَهِي إِلَى دَوَاعِي الآفَاتِ</w:t>
      </w:r>
      <w:r w:rsidR="009E0228">
        <w:rPr>
          <w:rtl/>
        </w:rPr>
        <w:t xml:space="preserve"> - </w:t>
      </w:r>
      <w:r>
        <w:rPr>
          <w:rtl/>
        </w:rPr>
        <w:t>والْحَدُّ الثَّانِي يَنْتَهِي إِلَى دَوَاعِي الْمُصِيبَاتِ</w:t>
      </w:r>
      <w:r w:rsidR="009E0228">
        <w:rPr>
          <w:rtl/>
        </w:rPr>
        <w:t xml:space="preserve"> - </w:t>
      </w:r>
      <w:r>
        <w:rPr>
          <w:rtl/>
        </w:rPr>
        <w:t>والْحَدُّ الثَّالِثُ يَنْتَهِي إِلَى الْهَوَى الْمُرْدِي</w:t>
      </w:r>
      <w:r w:rsidR="009E0228">
        <w:rPr>
          <w:rtl/>
        </w:rPr>
        <w:t xml:space="preserve"> - </w:t>
      </w:r>
      <w:r>
        <w:rPr>
          <w:rtl/>
        </w:rPr>
        <w:t>والْحَدُّ الرَّابِعُ يَنْتَهِي إِلَى الشَّيْطَانِ الْمُغْوِي</w:t>
      </w:r>
      <w:r w:rsidR="009E0228">
        <w:rPr>
          <w:rtl/>
        </w:rPr>
        <w:t xml:space="preserve"> - </w:t>
      </w:r>
      <w:r>
        <w:rPr>
          <w:rtl/>
        </w:rPr>
        <w:t>وفِيه يُشْرَعُ</w:t>
      </w:r>
      <w:r>
        <w:rPr>
          <w:rFonts w:hint="cs"/>
          <w:rtl/>
        </w:rPr>
        <w:t xml:space="preserve"> </w:t>
      </w:r>
      <w:r w:rsidRPr="004F6706">
        <w:rPr>
          <w:rStyle w:val="libFootnotenumChar"/>
          <w:rFonts w:hint="cs"/>
          <w:rtl/>
        </w:rPr>
        <w:t>(3312)</w:t>
      </w:r>
      <w:r>
        <w:rPr>
          <w:rtl/>
        </w:rPr>
        <w:t xml:space="preserve"> بَابُ هَذِه الدَّارِ</w:t>
      </w:r>
      <w:r w:rsidR="009E0228">
        <w:rPr>
          <w:rtl/>
        </w:rPr>
        <w:t xml:space="preserve"> - </w:t>
      </w:r>
      <w:r>
        <w:rPr>
          <w:rtl/>
        </w:rPr>
        <w:t>اشْتَرَى هَذَا الْمُغْتَرُّ بِالأَمَلِ مِنْ هَذَا الْمُزْعَجِ بِالأَجَلِ</w:t>
      </w:r>
      <w:r w:rsidR="009E0228">
        <w:rPr>
          <w:rtl/>
        </w:rPr>
        <w:t xml:space="preserve"> - </w:t>
      </w:r>
      <w:r>
        <w:rPr>
          <w:rtl/>
        </w:rPr>
        <w:t>هَذِه الدَّارَ بِالْخُرُوجِ مِنْ عِزِّ الْقَنَاعَةِ</w:t>
      </w:r>
      <w:r w:rsidR="009E0228">
        <w:rPr>
          <w:rtl/>
        </w:rPr>
        <w:t xml:space="preserve"> - </w:t>
      </w:r>
      <w:r>
        <w:rPr>
          <w:rtl/>
        </w:rPr>
        <w:t>والدُّخُولِ فِي ذُلِّ الطَّلَبِ والضَّرَاعَةِ</w:t>
      </w:r>
      <w:r>
        <w:rPr>
          <w:rFonts w:hint="cs"/>
          <w:rtl/>
        </w:rPr>
        <w:t xml:space="preserve"> </w:t>
      </w:r>
      <w:r w:rsidRPr="004F6706">
        <w:rPr>
          <w:rStyle w:val="libFootnotenumChar"/>
          <w:rFonts w:hint="cs"/>
          <w:rtl/>
        </w:rPr>
        <w:t>(3313)</w:t>
      </w:r>
      <w:r w:rsidR="009E0228">
        <w:rPr>
          <w:rtl/>
        </w:rPr>
        <w:t xml:space="preserve"> - </w:t>
      </w:r>
      <w:r>
        <w:rPr>
          <w:rtl/>
        </w:rPr>
        <w:t>فَمَا أَدْرَكَ هَذَا الْمُشْتَرِي فِيمَا اشْتَرَى مِنْه مِنْ دَرَكٍ</w:t>
      </w:r>
      <w:r w:rsidR="009E0228">
        <w:rPr>
          <w:rtl/>
        </w:rPr>
        <w:t xml:space="preserve"> - </w:t>
      </w:r>
      <w:r>
        <w:rPr>
          <w:rtl/>
        </w:rPr>
        <w:t>فَعَلَى مُبَلْبِلِ أَجْسَامِ</w:t>
      </w:r>
      <w:r>
        <w:rPr>
          <w:rFonts w:hint="cs"/>
          <w:rtl/>
        </w:rPr>
        <w:t xml:space="preserve"> </w:t>
      </w:r>
      <w:r w:rsidRPr="004F6706">
        <w:rPr>
          <w:rStyle w:val="libFootnotenumChar"/>
          <w:rFonts w:hint="cs"/>
          <w:rtl/>
        </w:rPr>
        <w:t>(3314)</w:t>
      </w:r>
      <w:r>
        <w:rPr>
          <w:rtl/>
        </w:rPr>
        <w:t xml:space="preserve"> الْمُلُوكِ وسَالِبِ نُفُوسِ الْجَبَابِرَةِ</w:t>
      </w:r>
      <w:r w:rsidR="009E0228">
        <w:rPr>
          <w:rtl/>
        </w:rPr>
        <w:t xml:space="preserve"> - </w:t>
      </w:r>
      <w:r>
        <w:rPr>
          <w:rtl/>
        </w:rPr>
        <w:t>ومُزِيلِ مُلْكِ الْفَرَاعِنَةِ</w:t>
      </w:r>
      <w:r w:rsidR="009E0228">
        <w:rPr>
          <w:rtl/>
        </w:rPr>
        <w:t xml:space="preserve"> - </w:t>
      </w:r>
      <w:r>
        <w:rPr>
          <w:rtl/>
        </w:rPr>
        <w:t>مِثْلِ كِسْرَى وقَيْصَرَ وتُبَّعٍ وحِمْيَرَ</w:t>
      </w:r>
      <w:r w:rsidR="009E0228">
        <w:rPr>
          <w:rtl/>
        </w:rPr>
        <w:t xml:space="preserve"> - </w:t>
      </w:r>
      <w:r>
        <w:rPr>
          <w:rtl/>
        </w:rPr>
        <w:t>ومَنْ جَمَعَ الْمَالَ عَلَى الْمَالِ فَأَكْثَرَ</w:t>
      </w:r>
      <w:r w:rsidR="009E0228">
        <w:rPr>
          <w:rtl/>
        </w:rPr>
        <w:t xml:space="preserve"> - </w:t>
      </w:r>
      <w:r>
        <w:rPr>
          <w:rtl/>
        </w:rPr>
        <w:t>ومَنْ بَنَى وشَيَّدَ</w:t>
      </w:r>
      <w:r>
        <w:rPr>
          <w:rFonts w:hint="cs"/>
          <w:rtl/>
        </w:rPr>
        <w:t xml:space="preserve"> </w:t>
      </w:r>
      <w:r w:rsidRPr="004F6706">
        <w:rPr>
          <w:rStyle w:val="libFootnotenumChar"/>
          <w:rFonts w:hint="cs"/>
          <w:rtl/>
        </w:rPr>
        <w:t>(3315)</w:t>
      </w:r>
      <w:r>
        <w:rPr>
          <w:rtl/>
        </w:rPr>
        <w:t xml:space="preserve"> وزَخْرَفَ ونَجَّدَ</w:t>
      </w:r>
      <w:r>
        <w:rPr>
          <w:rFonts w:hint="cs"/>
          <w:rtl/>
        </w:rPr>
        <w:t xml:space="preserve"> </w:t>
      </w:r>
      <w:r w:rsidRPr="004F6706">
        <w:rPr>
          <w:rStyle w:val="libFootnotenumChar"/>
          <w:rFonts w:hint="cs"/>
          <w:rtl/>
        </w:rPr>
        <w:t>(3316)</w:t>
      </w:r>
      <w:r w:rsidR="009E0228">
        <w:rPr>
          <w:rtl/>
        </w:rPr>
        <w:t xml:space="preserve"> - </w:t>
      </w:r>
      <w:r>
        <w:rPr>
          <w:rtl/>
        </w:rPr>
        <w:t>وادَّخَرَ واعْتَقَدَ</w:t>
      </w:r>
      <w:r>
        <w:rPr>
          <w:rFonts w:hint="cs"/>
          <w:rtl/>
        </w:rPr>
        <w:t xml:space="preserve"> </w:t>
      </w:r>
      <w:r w:rsidRPr="004F6706">
        <w:rPr>
          <w:rStyle w:val="libFootnotenumChar"/>
          <w:rFonts w:hint="cs"/>
          <w:rtl/>
        </w:rPr>
        <w:t>(3317)</w:t>
      </w:r>
      <w:r>
        <w:rPr>
          <w:rtl/>
        </w:rPr>
        <w:t xml:space="preserve"> ونَظَرَ بِزَعْمِه لِلْوَلَدِ</w:t>
      </w:r>
      <w:r w:rsidR="009E0228">
        <w:rPr>
          <w:rtl/>
        </w:rPr>
        <w:t xml:space="preserve"> - </w:t>
      </w:r>
      <w:r>
        <w:rPr>
          <w:rtl/>
        </w:rPr>
        <w:t>إِشْخَاصُهُمْ</w:t>
      </w:r>
      <w:r>
        <w:rPr>
          <w:rFonts w:hint="cs"/>
          <w:rtl/>
        </w:rPr>
        <w:t xml:space="preserve"> </w:t>
      </w:r>
      <w:r w:rsidRPr="004F6706">
        <w:rPr>
          <w:rStyle w:val="libFootnotenumChar"/>
          <w:rFonts w:hint="cs"/>
          <w:rtl/>
        </w:rPr>
        <w:t>(3318)</w:t>
      </w:r>
      <w:r>
        <w:rPr>
          <w:rtl/>
        </w:rPr>
        <w:t xml:space="preserve"> جَمِيعاً إِلَى مَوْقِفِ الْعَرْضِ والْحِسَابِ</w:t>
      </w:r>
      <w:r w:rsidR="009E0228">
        <w:rPr>
          <w:rtl/>
        </w:rPr>
        <w:t xml:space="preserve"> - </w:t>
      </w:r>
      <w:r>
        <w:rPr>
          <w:rtl/>
        </w:rPr>
        <w:t>ومَوْضِعِ الثَّوَابِ والْعِقَابِ</w:t>
      </w:r>
      <w:r w:rsidR="009E0228">
        <w:rPr>
          <w:rtl/>
        </w:rPr>
        <w:t xml:space="preserve"> - </w:t>
      </w:r>
      <w:r>
        <w:rPr>
          <w:rtl/>
        </w:rPr>
        <w:t xml:space="preserve">إِذَا وَقَعَ الأَمْرُ بِفَصْلِ الْقَضَاءِ </w:t>
      </w:r>
      <w:r w:rsidRPr="0099446B">
        <w:rPr>
          <w:rStyle w:val="libAlaemChar"/>
          <w:rtl/>
        </w:rPr>
        <w:t>(</w:t>
      </w:r>
      <w:r w:rsidRPr="0099446B">
        <w:rPr>
          <w:rStyle w:val="libAieChar"/>
          <w:rtl/>
        </w:rPr>
        <w:t>وخَسِرَ هُنالِكَ الْمُبْطِلُونَ</w:t>
      </w:r>
      <w:r w:rsidRPr="0099446B">
        <w:rPr>
          <w:rStyle w:val="libAlaemChar"/>
          <w:rtl/>
        </w:rPr>
        <w:t>)</w:t>
      </w:r>
      <w:r w:rsidR="009E0228">
        <w:rPr>
          <w:rtl/>
        </w:rPr>
        <w:t xml:space="preserve"> - </w:t>
      </w:r>
      <w:r>
        <w:rPr>
          <w:rtl/>
        </w:rPr>
        <w:t>شَهِدَ عَلَى ذَلِكَ الْعَقْلُ إِذَا خَرَجَ مِنْ أَسْرِ الْهَوَى</w:t>
      </w:r>
      <w:r w:rsidR="009E0228">
        <w:rPr>
          <w:rtl/>
        </w:rPr>
        <w:t xml:space="preserve"> - </w:t>
      </w:r>
      <w:r>
        <w:rPr>
          <w:rtl/>
        </w:rPr>
        <w:t>وسَلِمَ مِنْ عَلَائِقِ الدُّنْيَا</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4</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بعض أمراء جيشه</w:t>
      </w:r>
    </w:p>
    <w:p w:rsidR="0099446B" w:rsidRDefault="0099446B" w:rsidP="009E0228">
      <w:pPr>
        <w:pStyle w:val="libNormal"/>
        <w:rPr>
          <w:rtl/>
        </w:rPr>
      </w:pPr>
      <w:r>
        <w:rPr>
          <w:rtl/>
        </w:rPr>
        <w:t>فَإِنْ عَادُوا إِلَى ظِلِّ الطَّاعَةِ فَذَاكَ الَّذِي نُحِبُّ</w:t>
      </w:r>
      <w:r w:rsidR="009E0228">
        <w:rPr>
          <w:rtl/>
        </w:rPr>
        <w:t xml:space="preserve"> - </w:t>
      </w:r>
      <w:r>
        <w:rPr>
          <w:rtl/>
        </w:rPr>
        <w:t>وإِنْ تَوَافَتِ</w:t>
      </w:r>
      <w:r>
        <w:rPr>
          <w:rFonts w:hint="cs"/>
          <w:rtl/>
        </w:rPr>
        <w:t xml:space="preserve"> </w:t>
      </w:r>
      <w:r w:rsidRPr="004F6706">
        <w:rPr>
          <w:rStyle w:val="libFootnotenumChar"/>
          <w:rFonts w:hint="cs"/>
          <w:rtl/>
        </w:rPr>
        <w:t>(3319)</w:t>
      </w:r>
      <w:r>
        <w:rPr>
          <w:rtl/>
        </w:rPr>
        <w:t xml:space="preserve"> الأُمُورُ بِالْقَوْمِ إِلَى الشِّقَاقِ والْعِصْيَانِ</w:t>
      </w:r>
      <w:r w:rsidR="009E0228">
        <w:rPr>
          <w:rtl/>
        </w:rPr>
        <w:t xml:space="preserve"> - </w:t>
      </w:r>
      <w:r>
        <w:rPr>
          <w:rtl/>
        </w:rPr>
        <w:t>فَانْهَدْ بِمَنْ أَطَاعَكَ إِلَى مَنْ عَصَاكَ</w:t>
      </w:r>
      <w:r w:rsidR="009E0228">
        <w:rPr>
          <w:rtl/>
        </w:rPr>
        <w:t xml:space="preserve"> - </w:t>
      </w:r>
      <w:r>
        <w:rPr>
          <w:rtl/>
        </w:rPr>
        <w:t>واسْتَغْنِ بِمَنِ انْقَادَ مَعَكَ عَمَّنْ تَقَاعَسَ عَنْكَ</w:t>
      </w:r>
      <w:r w:rsidR="009E0228">
        <w:rPr>
          <w:rtl/>
        </w:rPr>
        <w:t xml:space="preserve"> - </w:t>
      </w:r>
      <w:r>
        <w:rPr>
          <w:rtl/>
        </w:rPr>
        <w:t>فَإِنَّ الْمُتَكَارِه</w:t>
      </w:r>
      <w:r>
        <w:rPr>
          <w:rFonts w:hint="cs"/>
          <w:rtl/>
        </w:rPr>
        <w:t xml:space="preserve"> </w:t>
      </w:r>
      <w:r w:rsidRPr="004F6706">
        <w:rPr>
          <w:rStyle w:val="libFootnotenumChar"/>
          <w:rFonts w:hint="cs"/>
          <w:rtl/>
        </w:rPr>
        <w:t>(3320)</w:t>
      </w:r>
      <w:r>
        <w:rPr>
          <w:rtl/>
        </w:rPr>
        <w:t xml:space="preserve"> مَغِيبُه خَيْرٌ مِنْ مَشْهَدِه</w:t>
      </w:r>
      <w:r w:rsidR="009E0228">
        <w:rPr>
          <w:rtl/>
        </w:rPr>
        <w:t xml:space="preserve"> - </w:t>
      </w:r>
      <w:r>
        <w:rPr>
          <w:rtl/>
        </w:rPr>
        <w:t>وقُعُودُه أَغْنَى مِنْ نُهُوضِه</w:t>
      </w:r>
      <w:r>
        <w:rPr>
          <w:rFonts w:hint="cs"/>
          <w:rtl/>
        </w:rPr>
        <w:t>.</w:t>
      </w:r>
    </w:p>
    <w:p w:rsidR="0099446B" w:rsidRDefault="0099446B" w:rsidP="004F6706">
      <w:pPr>
        <w:pStyle w:val="libCenterBold1"/>
        <w:rPr>
          <w:rtl/>
        </w:rPr>
      </w:pPr>
      <w:r>
        <w:rPr>
          <w:rtl/>
        </w:rPr>
        <w:t>5</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أشعث بن قيس</w:t>
      </w:r>
      <w:r w:rsidR="009E0228">
        <w:rPr>
          <w:rtl/>
        </w:rPr>
        <w:t xml:space="preserve"> - </w:t>
      </w:r>
      <w:r>
        <w:rPr>
          <w:rtl/>
        </w:rPr>
        <w:t>عامل أذربيجان</w:t>
      </w:r>
    </w:p>
    <w:p w:rsidR="0099446B" w:rsidRDefault="0099446B" w:rsidP="009E0228">
      <w:pPr>
        <w:pStyle w:val="libNormal"/>
        <w:rPr>
          <w:rtl/>
        </w:rPr>
      </w:pPr>
      <w:r>
        <w:rPr>
          <w:rtl/>
        </w:rPr>
        <w:t>وإِنَّ عَمَلَكَ لَيْسَ لَكَ بِطُعْمَةٍ</w:t>
      </w:r>
      <w:r>
        <w:rPr>
          <w:rFonts w:hint="cs"/>
          <w:rtl/>
        </w:rPr>
        <w:t xml:space="preserve"> </w:t>
      </w:r>
      <w:r w:rsidRPr="004F6706">
        <w:rPr>
          <w:rStyle w:val="libFootnotenumChar"/>
          <w:rFonts w:hint="cs"/>
          <w:rtl/>
        </w:rPr>
        <w:t>(3321)</w:t>
      </w:r>
      <w:r>
        <w:rPr>
          <w:rtl/>
        </w:rPr>
        <w:t xml:space="preserve"> ولَكِنَّه فِي عُنُقِكَ أَمَانَةٌ</w:t>
      </w:r>
      <w:r w:rsidR="009E0228">
        <w:rPr>
          <w:rtl/>
        </w:rPr>
        <w:t xml:space="preserve"> - </w:t>
      </w:r>
      <w:r>
        <w:rPr>
          <w:rtl/>
        </w:rPr>
        <w:t>وأَنْتَ مُسْتَرْعًى لِمَنْ فَوْقَكَ</w:t>
      </w:r>
      <w:r w:rsidR="009E0228">
        <w:rPr>
          <w:rtl/>
        </w:rPr>
        <w:t xml:space="preserve"> - </w:t>
      </w:r>
      <w:r>
        <w:rPr>
          <w:rtl/>
        </w:rPr>
        <w:t>لَيْسَ لَكَ أَنْ تَفْتَاتَ</w:t>
      </w:r>
      <w:r>
        <w:rPr>
          <w:rFonts w:hint="cs"/>
          <w:rtl/>
        </w:rPr>
        <w:t xml:space="preserve"> </w:t>
      </w:r>
      <w:r w:rsidRPr="004F6706">
        <w:rPr>
          <w:rStyle w:val="libFootnotenumChar"/>
          <w:rFonts w:hint="cs"/>
          <w:rtl/>
        </w:rPr>
        <w:t>(3322)</w:t>
      </w:r>
      <w:r>
        <w:rPr>
          <w:rtl/>
        </w:rPr>
        <w:t xml:space="preserve"> فِي رَعِيَّةٍ</w:t>
      </w:r>
      <w:r w:rsidR="009E0228">
        <w:rPr>
          <w:rtl/>
        </w:rPr>
        <w:t xml:space="preserve"> - </w:t>
      </w:r>
      <w:r>
        <w:rPr>
          <w:rtl/>
        </w:rPr>
        <w:t>ولَا تُخَاطِرَ إِلَّا بِوَثِيقَةٍ</w:t>
      </w:r>
      <w:r w:rsidR="009E0228">
        <w:rPr>
          <w:rtl/>
        </w:rPr>
        <w:t xml:space="preserve"> - </w:t>
      </w:r>
      <w:r>
        <w:rPr>
          <w:rtl/>
        </w:rPr>
        <w:t>وفِي يَدَيْكَ مَالٌ مِنْ مَالِ اللَّه</w:t>
      </w:r>
      <w:r w:rsidR="009E0228">
        <w:rPr>
          <w:rtl/>
        </w:rPr>
        <w:t xml:space="preserve"> - </w:t>
      </w:r>
      <w:r>
        <w:rPr>
          <w:rtl/>
        </w:rPr>
        <w:t>عَزَّ وجَلَّ وأَنْتَ مِنْ خُزَّانِه</w:t>
      </w:r>
      <w:r>
        <w:rPr>
          <w:rFonts w:hint="cs"/>
          <w:rtl/>
        </w:rPr>
        <w:t xml:space="preserve"> </w:t>
      </w:r>
      <w:r w:rsidRPr="004F6706">
        <w:rPr>
          <w:rStyle w:val="libFootnotenumChar"/>
          <w:rFonts w:hint="cs"/>
          <w:rtl/>
        </w:rPr>
        <w:t>(3323)</w:t>
      </w:r>
      <w:r>
        <w:rPr>
          <w:rtl/>
        </w:rPr>
        <w:t xml:space="preserve"> حَتَّى تُسَلِّمَه إِلَيَّ</w:t>
      </w:r>
      <w:r w:rsidR="009E0228">
        <w:rPr>
          <w:rtl/>
        </w:rPr>
        <w:t xml:space="preserve"> - </w:t>
      </w:r>
      <w:r>
        <w:rPr>
          <w:rtl/>
        </w:rPr>
        <w:t>ولَعَلِّي أَلَّا أَكُونَ شَرَّ وُلَاتِكَ</w:t>
      </w:r>
      <w:r>
        <w:rPr>
          <w:rFonts w:hint="cs"/>
          <w:rtl/>
        </w:rPr>
        <w:t xml:space="preserve"> </w:t>
      </w:r>
      <w:r w:rsidRPr="004F6706">
        <w:rPr>
          <w:rStyle w:val="libFootnotenumChar"/>
          <w:rFonts w:hint="cs"/>
          <w:rtl/>
        </w:rPr>
        <w:t>(3324)</w:t>
      </w:r>
      <w:r>
        <w:rPr>
          <w:rtl/>
        </w:rPr>
        <w:t xml:space="preserve"> لَكَ والسَّلَامُ</w:t>
      </w:r>
      <w:r>
        <w:rPr>
          <w:rFonts w:hint="cs"/>
          <w:rtl/>
        </w:rPr>
        <w:t>.</w:t>
      </w:r>
    </w:p>
    <w:p w:rsidR="0099446B" w:rsidRDefault="0099446B" w:rsidP="004F6706">
      <w:pPr>
        <w:pStyle w:val="libCenterBold1"/>
        <w:rPr>
          <w:rtl/>
        </w:rPr>
      </w:pPr>
      <w:r>
        <w:rPr>
          <w:rtl/>
        </w:rPr>
        <w:t>6</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معاوية</w:t>
      </w:r>
    </w:p>
    <w:p w:rsidR="0099446B" w:rsidRDefault="0099446B" w:rsidP="009E0228">
      <w:pPr>
        <w:pStyle w:val="libNormal"/>
        <w:rPr>
          <w:rtl/>
        </w:rPr>
      </w:pPr>
      <w:r>
        <w:rPr>
          <w:rtl/>
        </w:rPr>
        <w:t>إِنَّه بَايَعَنِي الْقَوْمُ الَّذِينَ بَايَعُوا أَبَا بَكْرٍ وعُمَرَ وعُثْمَانَ</w:t>
      </w:r>
      <w:r w:rsidR="009E0228">
        <w:rPr>
          <w:rtl/>
        </w:rPr>
        <w:t xml:space="preserve"> - </w:t>
      </w:r>
      <w:r>
        <w:rPr>
          <w:rtl/>
        </w:rPr>
        <w:t>عَلَى مَا بَايَعُوهُمْ</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عَلَيْه</w:t>
      </w:r>
      <w:r w:rsidR="009E0228">
        <w:rPr>
          <w:rtl/>
        </w:rPr>
        <w:t xml:space="preserve"> - </w:t>
      </w:r>
      <w:r>
        <w:rPr>
          <w:rtl/>
        </w:rPr>
        <w:t>فَلَمْ يَكُنْ لِلشَّاهِدِ أَنْ يَخْتَارَ</w:t>
      </w:r>
      <w:r w:rsidR="009E0228">
        <w:rPr>
          <w:rtl/>
        </w:rPr>
        <w:t xml:space="preserve"> - </w:t>
      </w:r>
      <w:r>
        <w:rPr>
          <w:rtl/>
        </w:rPr>
        <w:t>ولَا لِلْغَائِبِ أَنْ يَرُدَّ</w:t>
      </w:r>
      <w:r w:rsidR="009E0228">
        <w:rPr>
          <w:rtl/>
        </w:rPr>
        <w:t xml:space="preserve"> - </w:t>
      </w:r>
      <w:r>
        <w:rPr>
          <w:rtl/>
        </w:rPr>
        <w:t>وإِنَّمَا الشُّورَى لِلْمُهَاجِرِينَ والأَنْصَارِ</w:t>
      </w:r>
      <w:r w:rsidR="009E0228">
        <w:rPr>
          <w:rtl/>
        </w:rPr>
        <w:t xml:space="preserve"> - </w:t>
      </w:r>
      <w:r>
        <w:rPr>
          <w:rtl/>
        </w:rPr>
        <w:t>فَإِنِ اجْتَمَعُوا عَلَى رَجُلٍ وسَمَّوْه إِمَاماً كَانَ ذَلِكَ لِلَّه رِضًا</w:t>
      </w:r>
      <w:r w:rsidR="009E0228">
        <w:rPr>
          <w:rtl/>
        </w:rPr>
        <w:t xml:space="preserve"> - </w:t>
      </w:r>
      <w:r>
        <w:rPr>
          <w:rtl/>
        </w:rPr>
        <w:t>فَإِنْ خَرَجَ عَنْ أَمْرِهِمْ خَارِجٌ</w:t>
      </w:r>
      <w:r w:rsidR="009E0228">
        <w:rPr>
          <w:rtl/>
        </w:rPr>
        <w:t xml:space="preserve"> - </w:t>
      </w:r>
      <w:r>
        <w:rPr>
          <w:rtl/>
        </w:rPr>
        <w:t>بِطَعْنٍ أَوْ بِدْعَةٍ رَدُّوه إِلَى مَا خَرَجَ مِنْه</w:t>
      </w:r>
      <w:r w:rsidR="009E0228">
        <w:rPr>
          <w:rtl/>
        </w:rPr>
        <w:t xml:space="preserve"> - </w:t>
      </w:r>
      <w:r>
        <w:rPr>
          <w:rtl/>
        </w:rPr>
        <w:t>فَإِنْ أَبَى قَاتَلُوه عَلَى اتِّبَاعِه غَيْرَ سَبِيلِ الْمُؤْمِنِينَ</w:t>
      </w:r>
      <w:r w:rsidR="009E0228">
        <w:rPr>
          <w:rtl/>
        </w:rPr>
        <w:t xml:space="preserve"> - </w:t>
      </w:r>
      <w:r>
        <w:rPr>
          <w:rtl/>
        </w:rPr>
        <w:t>ووَلَّاه اللَّه مَا تَوَلَّى</w:t>
      </w:r>
      <w:r>
        <w:rPr>
          <w:rFonts w:hint="cs"/>
          <w:rtl/>
        </w:rPr>
        <w:t>.</w:t>
      </w:r>
    </w:p>
    <w:p w:rsidR="0099446B" w:rsidRDefault="0099446B" w:rsidP="009E0228">
      <w:pPr>
        <w:pStyle w:val="libNormal"/>
        <w:rPr>
          <w:rtl/>
        </w:rPr>
      </w:pPr>
      <w:r>
        <w:rPr>
          <w:rtl/>
        </w:rPr>
        <w:t>ولَعَمْرِي يَا مُعَاوِيَةُ لَئِنْ نَظَرْتَ بِعَقْلِكَ دُونَ هَوَاكَ</w:t>
      </w:r>
      <w:r w:rsidR="009E0228">
        <w:rPr>
          <w:rtl/>
        </w:rPr>
        <w:t xml:space="preserve"> - </w:t>
      </w:r>
      <w:r>
        <w:rPr>
          <w:rtl/>
        </w:rPr>
        <w:t>لَتَجِدَنِّي أَبْرَأَ النَّاسِ مِنْ دَمِ عُثْمَانَ</w:t>
      </w:r>
      <w:r w:rsidR="009E0228">
        <w:rPr>
          <w:rtl/>
        </w:rPr>
        <w:t xml:space="preserve"> - </w:t>
      </w:r>
      <w:r>
        <w:rPr>
          <w:rtl/>
        </w:rPr>
        <w:t>ولَتَعْلَمَنَّ أَنِّي كُنْتُ فِي عُزْلَةٍ عَنْه</w:t>
      </w:r>
      <w:r w:rsidR="009E0228">
        <w:rPr>
          <w:rtl/>
        </w:rPr>
        <w:t xml:space="preserve"> - </w:t>
      </w:r>
      <w:r>
        <w:rPr>
          <w:rtl/>
        </w:rPr>
        <w:t>إِلَّا أَنْ تَتَجَنَّى</w:t>
      </w:r>
      <w:r>
        <w:rPr>
          <w:rFonts w:hint="cs"/>
          <w:rtl/>
        </w:rPr>
        <w:t xml:space="preserve"> </w:t>
      </w:r>
      <w:r w:rsidRPr="004F6706">
        <w:rPr>
          <w:rStyle w:val="libFootnotenumChar"/>
          <w:rFonts w:hint="cs"/>
          <w:rtl/>
        </w:rPr>
        <w:t>(3325)</w:t>
      </w:r>
      <w:r>
        <w:rPr>
          <w:rtl/>
        </w:rPr>
        <w:t xml:space="preserve"> فَتَجَنَّ مَا بَدَا لَكَ والسَّلَامُ</w:t>
      </w:r>
      <w:r>
        <w:rPr>
          <w:rFonts w:hint="cs"/>
          <w:rtl/>
        </w:rPr>
        <w:t>.</w:t>
      </w:r>
    </w:p>
    <w:p w:rsidR="0099446B" w:rsidRDefault="0099446B" w:rsidP="004F6706">
      <w:pPr>
        <w:pStyle w:val="libCenterBold1"/>
        <w:rPr>
          <w:rtl/>
        </w:rPr>
      </w:pPr>
      <w:r>
        <w:rPr>
          <w:rtl/>
        </w:rPr>
        <w:t>7</w:t>
      </w:r>
      <w:r w:rsidR="009E0228">
        <w:rPr>
          <w:rtl/>
        </w:rPr>
        <w:t xml:space="preserve"> - </w:t>
      </w:r>
      <w:r>
        <w:rPr>
          <w:rtl/>
        </w:rPr>
        <w:t xml:space="preserve">ومن كتاب منه </w:t>
      </w:r>
      <w:r w:rsidRPr="0099446B">
        <w:rPr>
          <w:rStyle w:val="libAlaemChar"/>
          <w:rtl/>
        </w:rPr>
        <w:t>عليه‌السلام</w:t>
      </w:r>
    </w:p>
    <w:p w:rsidR="0099446B" w:rsidRDefault="0099446B" w:rsidP="004F6706">
      <w:pPr>
        <w:pStyle w:val="libCenterBold2"/>
        <w:rPr>
          <w:rtl/>
        </w:rPr>
      </w:pPr>
      <w:r>
        <w:rPr>
          <w:rtl/>
        </w:rPr>
        <w:t>إليه أيضا</w:t>
      </w:r>
    </w:p>
    <w:p w:rsidR="0099446B" w:rsidRDefault="0099446B" w:rsidP="009E0228">
      <w:pPr>
        <w:pStyle w:val="libNormal"/>
        <w:rPr>
          <w:rtl/>
        </w:rPr>
      </w:pPr>
      <w:r>
        <w:rPr>
          <w:rtl/>
        </w:rPr>
        <w:t>أَمَّا بَعْدُ فَقَدْ أَتَتْنِي مِنْكَ مَوْعِظَةٌ مُوَصَّلَةٌ</w:t>
      </w:r>
      <w:r>
        <w:rPr>
          <w:rFonts w:hint="cs"/>
          <w:rtl/>
        </w:rPr>
        <w:t xml:space="preserve"> </w:t>
      </w:r>
      <w:r w:rsidRPr="004F6706">
        <w:rPr>
          <w:rStyle w:val="libFootnotenumChar"/>
          <w:rFonts w:hint="cs"/>
          <w:rtl/>
        </w:rPr>
        <w:t>(3326)</w:t>
      </w:r>
      <w:r>
        <w:rPr>
          <w:rtl/>
        </w:rPr>
        <w:t xml:space="preserve"> ورِسَالَةٌ مُحَبَّرَةٌ</w:t>
      </w:r>
      <w:r>
        <w:rPr>
          <w:rFonts w:hint="cs"/>
          <w:rtl/>
        </w:rPr>
        <w:t xml:space="preserve"> </w:t>
      </w:r>
      <w:r w:rsidRPr="004F6706">
        <w:rPr>
          <w:rStyle w:val="libFootnotenumChar"/>
          <w:rFonts w:hint="cs"/>
          <w:rtl/>
        </w:rPr>
        <w:t>(3327)</w:t>
      </w:r>
      <w:r w:rsidR="009E0228">
        <w:rPr>
          <w:rtl/>
        </w:rPr>
        <w:t xml:space="preserve"> - </w:t>
      </w:r>
      <w:r>
        <w:rPr>
          <w:rtl/>
        </w:rPr>
        <w:t>نَمَّقْتَهَا</w:t>
      </w:r>
      <w:r>
        <w:rPr>
          <w:rFonts w:hint="cs"/>
          <w:rtl/>
        </w:rPr>
        <w:t xml:space="preserve"> </w:t>
      </w:r>
      <w:r w:rsidRPr="004F6706">
        <w:rPr>
          <w:rStyle w:val="libFootnotenumChar"/>
          <w:rFonts w:hint="cs"/>
          <w:rtl/>
        </w:rPr>
        <w:t>(3328)</w:t>
      </w:r>
      <w:r>
        <w:rPr>
          <w:rtl/>
        </w:rPr>
        <w:t xml:space="preserve"> بِضَلَالِكَ وأَمْضَيْتَهَا بِسُوءِ رَأْيِكَ</w:t>
      </w:r>
      <w:r w:rsidR="009E0228">
        <w:rPr>
          <w:rtl/>
        </w:rPr>
        <w:t xml:space="preserve"> - </w:t>
      </w:r>
      <w:r>
        <w:rPr>
          <w:rtl/>
        </w:rPr>
        <w:t>وكِتَابُ امْرِئٍ لَيْسَ لَه بَصَرٌ يَهْدِيه</w:t>
      </w:r>
      <w:r w:rsidR="009E0228">
        <w:rPr>
          <w:rtl/>
        </w:rPr>
        <w:t xml:space="preserve"> - </w:t>
      </w:r>
      <w:r>
        <w:rPr>
          <w:rtl/>
        </w:rPr>
        <w:t>ولَا قَائِدٌ يُرْشِدُه قَدْ دَعَاه الْهَوَى فَأَجَابَه</w:t>
      </w:r>
      <w:r w:rsidR="009E0228">
        <w:rPr>
          <w:rtl/>
        </w:rPr>
        <w:t xml:space="preserve"> - </w:t>
      </w:r>
      <w:r>
        <w:rPr>
          <w:rtl/>
        </w:rPr>
        <w:t>وقَادَه الضَّلَالُ فَاتَّبَعَه</w:t>
      </w:r>
      <w:r w:rsidR="009E0228">
        <w:rPr>
          <w:rtl/>
        </w:rPr>
        <w:t xml:space="preserve"> - </w:t>
      </w:r>
      <w:r>
        <w:rPr>
          <w:rtl/>
        </w:rPr>
        <w:t>فَهَجَرَ</w:t>
      </w:r>
      <w:r>
        <w:rPr>
          <w:rFonts w:hint="cs"/>
          <w:rtl/>
        </w:rPr>
        <w:t xml:space="preserve"> </w:t>
      </w:r>
      <w:r w:rsidRPr="004F6706">
        <w:rPr>
          <w:rStyle w:val="libFootnotenumChar"/>
          <w:rFonts w:hint="cs"/>
          <w:rtl/>
        </w:rPr>
        <w:t>(3329)</w:t>
      </w:r>
      <w:r>
        <w:rPr>
          <w:rtl/>
        </w:rPr>
        <w:t xml:space="preserve"> لَاغِطاً</w:t>
      </w:r>
      <w:r>
        <w:rPr>
          <w:rFonts w:hint="cs"/>
          <w:rtl/>
        </w:rPr>
        <w:t xml:space="preserve"> </w:t>
      </w:r>
      <w:r w:rsidRPr="004F6706">
        <w:rPr>
          <w:rStyle w:val="libFootnotenumChar"/>
          <w:rFonts w:hint="cs"/>
          <w:rtl/>
        </w:rPr>
        <w:t>(3330)</w:t>
      </w:r>
      <w:r>
        <w:rPr>
          <w:rtl/>
        </w:rPr>
        <w:t xml:space="preserve"> وضَلَّ خَابِطاً</w:t>
      </w:r>
      <w:r>
        <w:rPr>
          <w:rFonts w:hint="cs"/>
          <w:rtl/>
        </w:rPr>
        <w:t>.</w:t>
      </w:r>
    </w:p>
    <w:p w:rsidR="0099446B" w:rsidRDefault="0099446B" w:rsidP="009E0228">
      <w:pPr>
        <w:pStyle w:val="libNormal"/>
        <w:rPr>
          <w:rtl/>
        </w:rPr>
      </w:pPr>
      <w:r>
        <w:rPr>
          <w:rtl/>
        </w:rPr>
        <w:t>ومِنْه لأَنَّهَا بَيْعَةٌ وَاحِدَةٌ لَا يُثَنَّى فِيهَا النَّظَرُ</w:t>
      </w:r>
      <w:r>
        <w:rPr>
          <w:rFonts w:hint="cs"/>
          <w:rtl/>
        </w:rPr>
        <w:t xml:space="preserve"> </w:t>
      </w:r>
      <w:r w:rsidRPr="004F6706">
        <w:rPr>
          <w:rStyle w:val="libFootnotenumChar"/>
          <w:rFonts w:hint="cs"/>
          <w:rtl/>
        </w:rPr>
        <w:t>(3331)</w:t>
      </w:r>
      <w:r w:rsidR="009E0228">
        <w:rPr>
          <w:rtl/>
        </w:rPr>
        <w:t xml:space="preserve"> - </w:t>
      </w:r>
      <w:r>
        <w:rPr>
          <w:rtl/>
        </w:rPr>
        <w:t>ولَا يُسْتَأْنَفُ فِيهَا الْخِيَارُ</w:t>
      </w:r>
      <w:r w:rsidR="009E0228">
        <w:rPr>
          <w:rtl/>
        </w:rPr>
        <w:t xml:space="preserve"> - </w:t>
      </w:r>
      <w:r>
        <w:rPr>
          <w:rtl/>
        </w:rPr>
        <w:t>الْخَارِجُ مِنْهَا طَاعِنٌ والْمُرَوِّي</w:t>
      </w:r>
      <w:r>
        <w:rPr>
          <w:rFonts w:hint="cs"/>
          <w:rtl/>
        </w:rPr>
        <w:t xml:space="preserve"> </w:t>
      </w:r>
      <w:r w:rsidRPr="004F6706">
        <w:rPr>
          <w:rStyle w:val="libFootnotenumChar"/>
          <w:rFonts w:hint="cs"/>
          <w:rtl/>
        </w:rPr>
        <w:t>(3332)</w:t>
      </w:r>
      <w:r>
        <w:rPr>
          <w:rtl/>
        </w:rPr>
        <w:t xml:space="preserve"> فِيهَا مُدَاهِنٌ</w:t>
      </w:r>
      <w:r>
        <w:rPr>
          <w:rFonts w:hint="cs"/>
          <w:rtl/>
        </w:rPr>
        <w:t xml:space="preserve"> </w:t>
      </w:r>
      <w:r w:rsidRPr="004F6706">
        <w:rPr>
          <w:rStyle w:val="libFootnotenumChar"/>
          <w:rFonts w:hint="cs"/>
          <w:rtl/>
        </w:rPr>
        <w:t>(3333)</w:t>
      </w:r>
      <w:r w:rsidRPr="000729B8">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8</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جرير بن عبد الله البجلي</w:t>
      </w:r>
      <w:r w:rsidR="009E0228">
        <w:rPr>
          <w:rtl/>
        </w:rPr>
        <w:t xml:space="preserve"> - </w:t>
      </w:r>
      <w:r>
        <w:rPr>
          <w:rtl/>
        </w:rPr>
        <w:t>لما أرسله إلى معاوية</w:t>
      </w:r>
    </w:p>
    <w:p w:rsidR="0099446B" w:rsidRDefault="0099446B" w:rsidP="009E0228">
      <w:pPr>
        <w:pStyle w:val="libNormal"/>
        <w:rPr>
          <w:rtl/>
        </w:rPr>
      </w:pPr>
      <w:r>
        <w:rPr>
          <w:rtl/>
        </w:rPr>
        <w:t>أَمَّا بَعْدُ فَإِذَا أَتَاكَ كِتَابِي فَاحْمِلْ مُعَاوِيَةَ عَلَى الْفَصْلِ</w:t>
      </w:r>
      <w:r>
        <w:rPr>
          <w:rFonts w:hint="cs"/>
          <w:rtl/>
        </w:rPr>
        <w:t xml:space="preserve"> </w:t>
      </w:r>
      <w:r w:rsidRPr="004F6706">
        <w:rPr>
          <w:rStyle w:val="libFootnotenumChar"/>
          <w:rFonts w:hint="cs"/>
          <w:rtl/>
        </w:rPr>
        <w:t>(3334)</w:t>
      </w:r>
      <w:r w:rsidR="009E0228">
        <w:rPr>
          <w:rtl/>
        </w:rPr>
        <w:t xml:space="preserve"> - </w:t>
      </w:r>
      <w:r>
        <w:rPr>
          <w:rtl/>
        </w:rPr>
        <w:t>وخُذْه بِالأَمْرِ الْجَزْمِ</w:t>
      </w:r>
      <w:r w:rsidR="009E0228">
        <w:rPr>
          <w:rtl/>
        </w:rPr>
        <w:t xml:space="preserve"> - </w:t>
      </w:r>
      <w:r>
        <w:rPr>
          <w:rtl/>
        </w:rPr>
        <w:t>ثُمَّ خَيِّرْه بَيْنَ حَرْبٍ مُجْلِيَةٍ</w:t>
      </w:r>
      <w:r>
        <w:rPr>
          <w:rFonts w:hint="cs"/>
          <w:rtl/>
        </w:rPr>
        <w:t xml:space="preserve"> </w:t>
      </w:r>
      <w:r w:rsidRPr="004F6706">
        <w:rPr>
          <w:rStyle w:val="libFootnotenumChar"/>
          <w:rFonts w:hint="cs"/>
          <w:rtl/>
        </w:rPr>
        <w:t>(3335)</w:t>
      </w:r>
      <w:r>
        <w:rPr>
          <w:rtl/>
        </w:rPr>
        <w:t xml:space="preserve"> أَوْ سِلْمٍ مُخْزِيَةٍ</w:t>
      </w:r>
      <w:r>
        <w:rPr>
          <w:rFonts w:hint="cs"/>
          <w:rtl/>
        </w:rPr>
        <w:t xml:space="preserve"> </w:t>
      </w:r>
      <w:r w:rsidRPr="004F6706">
        <w:rPr>
          <w:rStyle w:val="libFootnotenumChar"/>
          <w:rFonts w:hint="cs"/>
          <w:rtl/>
        </w:rPr>
        <w:t>(3336)</w:t>
      </w:r>
      <w:r w:rsidR="009E0228">
        <w:rPr>
          <w:rtl/>
        </w:rPr>
        <w:t xml:space="preserve"> - </w:t>
      </w:r>
      <w:r>
        <w:rPr>
          <w:rtl/>
        </w:rPr>
        <w:t>فَإِنِ اخْتَارَ الْحَرْبَ فَانْبِذْ إِلَيْه</w:t>
      </w:r>
      <w:r>
        <w:rPr>
          <w:rFonts w:hint="cs"/>
          <w:rtl/>
        </w:rPr>
        <w:t xml:space="preserve"> </w:t>
      </w:r>
      <w:r w:rsidRPr="004F6706">
        <w:rPr>
          <w:rStyle w:val="libFootnotenumChar"/>
          <w:rFonts w:hint="cs"/>
          <w:rtl/>
        </w:rPr>
        <w:t>(3337)</w:t>
      </w:r>
      <w:r w:rsidR="009E0228">
        <w:rPr>
          <w:rtl/>
        </w:rPr>
        <w:t xml:space="preserve"> - </w:t>
      </w:r>
      <w:r>
        <w:rPr>
          <w:rtl/>
        </w:rPr>
        <w:t>وإِنِ اخْتَارَ السِّلْمَ فَخُذْ بَيْعَتَه والسَّلَامُ</w:t>
      </w:r>
      <w:r>
        <w:rPr>
          <w:rFonts w:hint="cs"/>
          <w:rtl/>
        </w:rPr>
        <w:t>.</w:t>
      </w:r>
    </w:p>
    <w:p w:rsidR="0099446B" w:rsidRDefault="0099446B" w:rsidP="004F6706">
      <w:pPr>
        <w:pStyle w:val="libCenterBold1"/>
        <w:rPr>
          <w:rtl/>
        </w:rPr>
      </w:pPr>
      <w:r>
        <w:rPr>
          <w:rtl/>
        </w:rPr>
        <w:t>9</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معاوية</w:t>
      </w:r>
    </w:p>
    <w:p w:rsidR="0099446B" w:rsidRDefault="0099446B" w:rsidP="009E0228">
      <w:pPr>
        <w:pStyle w:val="libNormal"/>
        <w:rPr>
          <w:rtl/>
        </w:rPr>
      </w:pPr>
      <w:r>
        <w:rPr>
          <w:rtl/>
        </w:rPr>
        <w:t>فَأَرَادَ قَوْمُنَا قَتْلَ نَبِيِّنَا واجْتِيَاحَ أَصْلِنَا</w:t>
      </w:r>
      <w:r>
        <w:rPr>
          <w:rFonts w:hint="cs"/>
          <w:rtl/>
        </w:rPr>
        <w:t xml:space="preserve"> </w:t>
      </w:r>
      <w:r w:rsidRPr="004F6706">
        <w:rPr>
          <w:rStyle w:val="libFootnotenumChar"/>
          <w:rFonts w:hint="cs"/>
          <w:rtl/>
        </w:rPr>
        <w:t>(3338)</w:t>
      </w:r>
      <w:r w:rsidR="009E0228">
        <w:rPr>
          <w:rtl/>
        </w:rPr>
        <w:t xml:space="preserve"> - </w:t>
      </w:r>
      <w:r>
        <w:rPr>
          <w:rtl/>
        </w:rPr>
        <w:t>وهَمُّوا بِنَا الْهُمُومَ</w:t>
      </w:r>
      <w:r>
        <w:rPr>
          <w:rFonts w:hint="cs"/>
          <w:rtl/>
        </w:rPr>
        <w:t xml:space="preserve"> </w:t>
      </w:r>
      <w:r w:rsidRPr="004F6706">
        <w:rPr>
          <w:rStyle w:val="libFootnotenumChar"/>
          <w:rFonts w:hint="cs"/>
          <w:rtl/>
        </w:rPr>
        <w:t>(3339)</w:t>
      </w:r>
      <w:r>
        <w:rPr>
          <w:rtl/>
        </w:rPr>
        <w:t xml:space="preserve"> وفَعَلُوا بِنَا الأَفَاعِيلَ</w:t>
      </w:r>
      <w:r>
        <w:rPr>
          <w:rFonts w:hint="cs"/>
          <w:rtl/>
        </w:rPr>
        <w:t xml:space="preserve"> </w:t>
      </w:r>
      <w:r w:rsidRPr="004F6706">
        <w:rPr>
          <w:rStyle w:val="libFootnotenumChar"/>
          <w:rFonts w:hint="cs"/>
          <w:rtl/>
        </w:rPr>
        <w:t>(3340)</w:t>
      </w:r>
      <w:r w:rsidR="009E0228">
        <w:rPr>
          <w:rtl/>
        </w:rPr>
        <w:t xml:space="preserve"> - </w:t>
      </w:r>
      <w:r>
        <w:rPr>
          <w:rtl/>
        </w:rPr>
        <w:t>ومَنَعُونَا الْعَذْبَ</w:t>
      </w:r>
      <w:r>
        <w:rPr>
          <w:rFonts w:hint="cs"/>
          <w:rtl/>
        </w:rPr>
        <w:t xml:space="preserve"> </w:t>
      </w:r>
      <w:r w:rsidRPr="004F6706">
        <w:rPr>
          <w:rStyle w:val="libFootnotenumChar"/>
          <w:rFonts w:hint="cs"/>
          <w:rtl/>
        </w:rPr>
        <w:t>(3341)</w:t>
      </w:r>
      <w:r>
        <w:rPr>
          <w:rtl/>
        </w:rPr>
        <w:t xml:space="preserve"> وأَحْلَسُونَا</w:t>
      </w:r>
      <w:r>
        <w:rPr>
          <w:rFonts w:hint="cs"/>
          <w:rtl/>
        </w:rPr>
        <w:t xml:space="preserve"> </w:t>
      </w:r>
      <w:r w:rsidRPr="004F6706">
        <w:rPr>
          <w:rStyle w:val="libFootnotenumChar"/>
          <w:rFonts w:hint="cs"/>
          <w:rtl/>
        </w:rPr>
        <w:t>(3342)</w:t>
      </w:r>
      <w:r>
        <w:rPr>
          <w:rtl/>
        </w:rPr>
        <w:t xml:space="preserve"> الْخَوْفَ</w:t>
      </w:r>
      <w:r w:rsidR="009E0228">
        <w:rPr>
          <w:rtl/>
        </w:rPr>
        <w:t xml:space="preserve"> - </w:t>
      </w:r>
      <w:r>
        <w:rPr>
          <w:rtl/>
        </w:rPr>
        <w:t>واضْطَرُّونَا</w:t>
      </w:r>
      <w:r>
        <w:rPr>
          <w:rFonts w:hint="cs"/>
          <w:rtl/>
        </w:rPr>
        <w:t xml:space="preserve"> </w:t>
      </w:r>
      <w:r w:rsidRPr="004F6706">
        <w:rPr>
          <w:rStyle w:val="libFootnotenumChar"/>
          <w:rFonts w:hint="cs"/>
          <w:rtl/>
        </w:rPr>
        <w:t>(3343)</w:t>
      </w:r>
      <w:r>
        <w:rPr>
          <w:rtl/>
        </w:rPr>
        <w:t xml:space="preserve"> إِلَى جَبَلٍ وَعْرٍ</w:t>
      </w:r>
      <w:r>
        <w:rPr>
          <w:rFonts w:hint="cs"/>
          <w:rtl/>
        </w:rPr>
        <w:t xml:space="preserve"> </w:t>
      </w:r>
      <w:r w:rsidRPr="004F6706">
        <w:rPr>
          <w:rStyle w:val="libFootnotenumChar"/>
          <w:rFonts w:hint="cs"/>
          <w:rtl/>
        </w:rPr>
        <w:t>(3344)</w:t>
      </w:r>
      <w:r w:rsidR="009E0228">
        <w:rPr>
          <w:rtl/>
        </w:rPr>
        <w:t xml:space="preserve"> - </w:t>
      </w:r>
      <w:r>
        <w:rPr>
          <w:rtl/>
        </w:rPr>
        <w:t>وأَوْقَدُوا لَنَا نَارَ الْحَرْبِ</w:t>
      </w:r>
      <w:r w:rsidR="009E0228">
        <w:rPr>
          <w:rtl/>
        </w:rPr>
        <w:t xml:space="preserve"> - </w:t>
      </w:r>
      <w:r>
        <w:rPr>
          <w:rtl/>
        </w:rPr>
        <w:t>فَعَزَمَ اللَّه لَنَا</w:t>
      </w:r>
      <w:r>
        <w:rPr>
          <w:rFonts w:hint="cs"/>
          <w:rtl/>
        </w:rPr>
        <w:t xml:space="preserve"> </w:t>
      </w:r>
      <w:r w:rsidRPr="004F6706">
        <w:rPr>
          <w:rStyle w:val="libFootnotenumChar"/>
          <w:rFonts w:hint="cs"/>
          <w:rtl/>
        </w:rPr>
        <w:t>(3345)</w:t>
      </w:r>
      <w:r>
        <w:rPr>
          <w:rtl/>
        </w:rPr>
        <w:t xml:space="preserve"> عَلَى الذَّبِّ عَنْ حَوْزَتِه</w:t>
      </w:r>
      <w:r>
        <w:rPr>
          <w:rFonts w:hint="cs"/>
          <w:rtl/>
        </w:rPr>
        <w:t xml:space="preserve"> </w:t>
      </w:r>
      <w:r w:rsidRPr="004F6706">
        <w:rPr>
          <w:rStyle w:val="libFootnotenumChar"/>
          <w:rFonts w:hint="cs"/>
          <w:rtl/>
        </w:rPr>
        <w:t>(3346)</w:t>
      </w:r>
      <w:r w:rsidR="009E0228">
        <w:rPr>
          <w:rtl/>
        </w:rPr>
        <w:t xml:space="preserve"> - </w:t>
      </w:r>
      <w:r>
        <w:rPr>
          <w:rtl/>
        </w:rPr>
        <w:t>والرَّمْيِ مِنْ وَرَاءِ حُرْمَتِه</w:t>
      </w:r>
      <w:r>
        <w:rPr>
          <w:rFonts w:hint="cs"/>
          <w:rtl/>
        </w:rPr>
        <w:t xml:space="preserve"> </w:t>
      </w:r>
      <w:r w:rsidRPr="004F6706">
        <w:rPr>
          <w:rStyle w:val="libFootnotenumChar"/>
          <w:rFonts w:hint="cs"/>
          <w:rtl/>
        </w:rPr>
        <w:t>(3347)</w:t>
      </w:r>
      <w:r w:rsidR="009E0228">
        <w:rPr>
          <w:rtl/>
        </w:rPr>
        <w:t xml:space="preserve"> - </w:t>
      </w:r>
      <w:r>
        <w:rPr>
          <w:rtl/>
        </w:rPr>
        <w:t>مُؤْمِنُنَا يَبْغِي بِذَلِكَ الأَجْرَ وكَافِرُنَا يُحَامِي عَنِ الأَصْلِ</w:t>
      </w:r>
      <w:r w:rsidR="009E0228">
        <w:rPr>
          <w:rtl/>
        </w:rPr>
        <w:t xml:space="preserve"> - </w:t>
      </w:r>
      <w:r>
        <w:rPr>
          <w:rtl/>
        </w:rPr>
        <w:t>ومَنْ أَسْلَمَ مِنْ قُرَيْشٍ خِلْوٌ مِمَّا نَحْنُ فِيه بِحِلْفٍ يَمْنَعُه</w:t>
      </w:r>
      <w:r w:rsidR="009E0228">
        <w:rPr>
          <w:rtl/>
        </w:rPr>
        <w:t xml:space="preserve"> - </w:t>
      </w:r>
      <w:r>
        <w:rPr>
          <w:rtl/>
        </w:rPr>
        <w:t>أَوْ عَشِيرَةٍ تَقُومُ دُونَه فَهُوَ مِنَ الْقَتْلِ بِمَكَانِ أَمْنٍ</w:t>
      </w:r>
    </w:p>
    <w:p w:rsidR="0099446B" w:rsidRDefault="0099446B" w:rsidP="009E0228">
      <w:pPr>
        <w:pStyle w:val="libNormal"/>
        <w:rPr>
          <w:rtl/>
        </w:rPr>
      </w:pPr>
      <w:r>
        <w:rPr>
          <w:rtl/>
        </w:rPr>
        <w:t xml:space="preserve">وكَانَ رَسُولُ اللَّه </w:t>
      </w:r>
      <w:r w:rsidRPr="0099446B">
        <w:rPr>
          <w:rStyle w:val="libAlaemChar"/>
          <w:rtl/>
        </w:rPr>
        <w:t>صلى‌الله‌عليه‌وآله</w:t>
      </w:r>
      <w:r>
        <w:rPr>
          <w:rtl/>
        </w:rPr>
        <w:t xml:space="preserve"> إِذَا احْمَرَّ الْبَأْسُ</w:t>
      </w:r>
      <w:r>
        <w:rPr>
          <w:rFonts w:hint="cs"/>
          <w:rtl/>
        </w:rPr>
        <w:t xml:space="preserve"> </w:t>
      </w:r>
      <w:r w:rsidRPr="004F6706">
        <w:rPr>
          <w:rStyle w:val="libFootnotenumChar"/>
          <w:rFonts w:hint="cs"/>
          <w:rtl/>
        </w:rPr>
        <w:t>(3348)</w:t>
      </w:r>
      <w:r w:rsidRPr="000729B8">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وأَحْجَمَ النَّاسُ</w:t>
      </w:r>
      <w:r w:rsidR="009E0228">
        <w:rPr>
          <w:rtl/>
        </w:rPr>
        <w:t xml:space="preserve"> - </w:t>
      </w:r>
      <w:r>
        <w:rPr>
          <w:rtl/>
        </w:rPr>
        <w:t>قَدَّمَ أَهْلَ بَيْتِه</w:t>
      </w:r>
      <w:r w:rsidR="009E0228">
        <w:rPr>
          <w:rtl/>
        </w:rPr>
        <w:t xml:space="preserve"> - </w:t>
      </w:r>
      <w:r>
        <w:rPr>
          <w:rtl/>
        </w:rPr>
        <w:t>فَوَقَى بِهِمْ أَصْحَابَه حَرَّ السُّيُوفِ</w:t>
      </w:r>
      <w:r>
        <w:rPr>
          <w:rFonts w:hint="cs"/>
          <w:rtl/>
        </w:rPr>
        <w:t xml:space="preserve"> </w:t>
      </w:r>
      <w:r w:rsidRPr="004F6706">
        <w:rPr>
          <w:rStyle w:val="libFootnotenumChar"/>
          <w:rFonts w:hint="cs"/>
          <w:rtl/>
        </w:rPr>
        <w:t>(3349)</w:t>
      </w:r>
      <w:r>
        <w:rPr>
          <w:rtl/>
        </w:rPr>
        <w:t xml:space="preserve"> والأَسِنَّةِ</w:t>
      </w:r>
      <w:r w:rsidR="009E0228">
        <w:rPr>
          <w:rtl/>
        </w:rPr>
        <w:t xml:space="preserve"> - </w:t>
      </w:r>
      <w:r>
        <w:rPr>
          <w:rtl/>
        </w:rPr>
        <w:t>فَقُتِلَ عُبَيْدَةُ بْنُ الْحَارِثِ يَوْمَ بَدْرٍ</w:t>
      </w:r>
      <w:r w:rsidR="009E0228">
        <w:rPr>
          <w:rtl/>
        </w:rPr>
        <w:t xml:space="preserve"> - </w:t>
      </w:r>
      <w:r>
        <w:rPr>
          <w:rtl/>
        </w:rPr>
        <w:t>وقُتِلَ حَمْزَةُ يَوْمَ أُحُدٍ</w:t>
      </w:r>
      <w:r w:rsidR="009E0228">
        <w:rPr>
          <w:rtl/>
        </w:rPr>
        <w:t xml:space="preserve"> - </w:t>
      </w:r>
      <w:r>
        <w:rPr>
          <w:rtl/>
        </w:rPr>
        <w:t>وقُتِلَ جَعْفَرٌ يَوْمَ مُؤْتَةَ</w:t>
      </w:r>
      <w:r>
        <w:rPr>
          <w:rFonts w:hint="cs"/>
          <w:rtl/>
        </w:rPr>
        <w:t xml:space="preserve"> </w:t>
      </w:r>
      <w:r w:rsidRPr="004F6706">
        <w:rPr>
          <w:rStyle w:val="libFootnotenumChar"/>
          <w:rFonts w:hint="cs"/>
          <w:rtl/>
        </w:rPr>
        <w:t>(3350)</w:t>
      </w:r>
      <w:r w:rsidR="009E0228">
        <w:rPr>
          <w:rtl/>
        </w:rPr>
        <w:t xml:space="preserve"> - </w:t>
      </w:r>
      <w:r>
        <w:rPr>
          <w:rtl/>
        </w:rPr>
        <w:t>وأَرَادَ مَنْ لَوْ شِئْتُ ذَكَرْتُ اسْمَه</w:t>
      </w:r>
      <w:r w:rsidR="009E0228">
        <w:rPr>
          <w:rtl/>
        </w:rPr>
        <w:t xml:space="preserve"> - </w:t>
      </w:r>
      <w:r>
        <w:rPr>
          <w:rtl/>
        </w:rPr>
        <w:t>مِثْلَ الَّذِي أَرَادُوا مِنَ الشَّهَادَةِ</w:t>
      </w:r>
      <w:r w:rsidR="009E0228">
        <w:rPr>
          <w:rtl/>
        </w:rPr>
        <w:t xml:space="preserve"> - </w:t>
      </w:r>
      <w:r>
        <w:rPr>
          <w:rtl/>
        </w:rPr>
        <w:t>ولَكِنَّ آجَالَهُمْ عُجِّلَتْ ومَنِيَّتَه أُجِّلَتْ</w:t>
      </w:r>
      <w:r w:rsidR="009E0228">
        <w:rPr>
          <w:rtl/>
        </w:rPr>
        <w:t xml:space="preserve"> - </w:t>
      </w:r>
      <w:r>
        <w:rPr>
          <w:rtl/>
        </w:rPr>
        <w:t>فَيَا عَجَباً لِلدَّهْرِ</w:t>
      </w:r>
      <w:r w:rsidR="009E0228">
        <w:rPr>
          <w:rtl/>
        </w:rPr>
        <w:t xml:space="preserve"> - </w:t>
      </w:r>
      <w:r>
        <w:rPr>
          <w:rtl/>
        </w:rPr>
        <w:t>إِذْ صِرْتُ يُقْرَنُ بِي مَنْ لَمْ يَسْعَ بِقَدَمِي</w:t>
      </w:r>
      <w:r>
        <w:rPr>
          <w:rFonts w:hint="cs"/>
          <w:rtl/>
        </w:rPr>
        <w:t xml:space="preserve"> </w:t>
      </w:r>
      <w:r w:rsidRPr="004F6706">
        <w:rPr>
          <w:rStyle w:val="libFootnotenumChar"/>
          <w:rFonts w:hint="cs"/>
          <w:rtl/>
        </w:rPr>
        <w:t>(3351)</w:t>
      </w:r>
      <w:r w:rsidR="009E0228">
        <w:rPr>
          <w:rtl/>
        </w:rPr>
        <w:t xml:space="preserve"> - </w:t>
      </w:r>
      <w:r>
        <w:rPr>
          <w:rtl/>
        </w:rPr>
        <w:t>ولَمْ تَكُنْ لَه كَسَابِقَتِي</w:t>
      </w:r>
      <w:r>
        <w:rPr>
          <w:rFonts w:hint="cs"/>
          <w:rtl/>
        </w:rPr>
        <w:t xml:space="preserve"> </w:t>
      </w:r>
      <w:r w:rsidRPr="004F6706">
        <w:rPr>
          <w:rStyle w:val="libFootnotenumChar"/>
          <w:rFonts w:hint="cs"/>
          <w:rtl/>
        </w:rPr>
        <w:t>(3352)</w:t>
      </w:r>
      <w:r w:rsidR="009E0228">
        <w:rPr>
          <w:rtl/>
        </w:rPr>
        <w:t xml:space="preserve"> - </w:t>
      </w:r>
      <w:r>
        <w:rPr>
          <w:rtl/>
        </w:rPr>
        <w:t>الَّتِي لَا يُدْلِي أَحَدٌ</w:t>
      </w:r>
      <w:r>
        <w:rPr>
          <w:rFonts w:hint="cs"/>
          <w:rtl/>
        </w:rPr>
        <w:t xml:space="preserve"> </w:t>
      </w:r>
      <w:r w:rsidRPr="004F6706">
        <w:rPr>
          <w:rStyle w:val="libFootnotenumChar"/>
          <w:rFonts w:hint="cs"/>
          <w:rtl/>
        </w:rPr>
        <w:t>(3353)</w:t>
      </w:r>
      <w:r>
        <w:rPr>
          <w:rtl/>
        </w:rPr>
        <w:t xml:space="preserve"> بِمِثْلِهَا</w:t>
      </w:r>
      <w:r w:rsidR="009E0228">
        <w:rPr>
          <w:rtl/>
        </w:rPr>
        <w:t xml:space="preserve"> - </w:t>
      </w:r>
      <w:r>
        <w:rPr>
          <w:rtl/>
        </w:rPr>
        <w:t>إِلَّا أَنْ يَدَّعِيَ مُدَّعٍ مَا لَا أَعْرِفُه ولَا أَظُنُّ اللَّه يَعْرِفُه</w:t>
      </w:r>
      <w:r w:rsidR="009E0228">
        <w:rPr>
          <w:rtl/>
        </w:rPr>
        <w:t xml:space="preserve"> - </w:t>
      </w:r>
      <w:r>
        <w:rPr>
          <w:rtl/>
        </w:rPr>
        <w:t>والْحَمْدُ لِلَّه عَلَى كُلِّ حَالٍ.</w:t>
      </w:r>
    </w:p>
    <w:p w:rsidR="0099446B" w:rsidRDefault="0099446B" w:rsidP="009E0228">
      <w:pPr>
        <w:pStyle w:val="libNormal"/>
        <w:rPr>
          <w:rtl/>
        </w:rPr>
      </w:pPr>
      <w:r>
        <w:rPr>
          <w:rtl/>
        </w:rPr>
        <w:t>وأَمَّا مَا سَأَلْتَ مِنْ دَفْعِ قَتَلَةِ عُثْمَانَ إِلَيْكَ</w:t>
      </w:r>
      <w:r w:rsidR="009E0228">
        <w:rPr>
          <w:rtl/>
        </w:rPr>
        <w:t xml:space="preserve"> - </w:t>
      </w:r>
      <w:r>
        <w:rPr>
          <w:rtl/>
        </w:rPr>
        <w:t>فَإِنِّي نَظَرْتُ فِي هَذَا الأَمْرِ</w:t>
      </w:r>
      <w:r w:rsidR="009E0228">
        <w:rPr>
          <w:rtl/>
        </w:rPr>
        <w:t xml:space="preserve"> - </w:t>
      </w:r>
      <w:r>
        <w:rPr>
          <w:rtl/>
        </w:rPr>
        <w:t>فَلَمْ أَرَه يَسَعُنِي دَفْعُهُمْ إِلَيْكَ ولَا إِلَى غَيْرِكَ</w:t>
      </w:r>
      <w:r w:rsidR="009E0228">
        <w:rPr>
          <w:rtl/>
        </w:rPr>
        <w:t xml:space="preserve"> - </w:t>
      </w:r>
      <w:r>
        <w:rPr>
          <w:rtl/>
        </w:rPr>
        <w:t>ولَعَمْرِي لَئِنْ لَمْ تَنْزِعْ</w:t>
      </w:r>
      <w:r>
        <w:rPr>
          <w:rFonts w:hint="cs"/>
          <w:rtl/>
        </w:rPr>
        <w:t xml:space="preserve"> </w:t>
      </w:r>
      <w:r w:rsidRPr="004F6706">
        <w:rPr>
          <w:rStyle w:val="libFootnotenumChar"/>
          <w:rFonts w:hint="cs"/>
          <w:rtl/>
        </w:rPr>
        <w:t>(3354)</w:t>
      </w:r>
      <w:r>
        <w:rPr>
          <w:rtl/>
        </w:rPr>
        <w:t xml:space="preserve"> عَنْ غَيِّكَ وشِقَاقِكَ</w:t>
      </w:r>
      <w:r>
        <w:rPr>
          <w:rFonts w:hint="cs"/>
          <w:rtl/>
        </w:rPr>
        <w:t xml:space="preserve"> </w:t>
      </w:r>
      <w:r w:rsidRPr="004F6706">
        <w:rPr>
          <w:rStyle w:val="libFootnotenumChar"/>
          <w:rFonts w:hint="cs"/>
          <w:rtl/>
        </w:rPr>
        <w:t>(3355)</w:t>
      </w:r>
      <w:r w:rsidR="009E0228">
        <w:rPr>
          <w:rtl/>
        </w:rPr>
        <w:t xml:space="preserve"> - </w:t>
      </w:r>
      <w:r>
        <w:rPr>
          <w:rtl/>
        </w:rPr>
        <w:t>لَتَعْرِفَنَّهُمْ عَنْ قَلِيلٍ يَطْلُبُونَكَ</w:t>
      </w:r>
      <w:r w:rsidR="009E0228">
        <w:rPr>
          <w:rtl/>
        </w:rPr>
        <w:t xml:space="preserve"> - </w:t>
      </w:r>
      <w:r>
        <w:rPr>
          <w:rtl/>
        </w:rPr>
        <w:t>لَا يُكَلِّفُونَكَ طَلَبَهُمْ فِي بَرٍّ ولَا بَحْرٍ</w:t>
      </w:r>
      <w:r w:rsidR="009E0228">
        <w:rPr>
          <w:rtl/>
        </w:rPr>
        <w:t xml:space="preserve"> - </w:t>
      </w:r>
      <w:r>
        <w:rPr>
          <w:rtl/>
        </w:rPr>
        <w:t>ولَا جَبَلٍ ولَا سَهْلٍ</w:t>
      </w:r>
      <w:r w:rsidR="009E0228">
        <w:rPr>
          <w:rtl/>
        </w:rPr>
        <w:t xml:space="preserve"> - </w:t>
      </w:r>
      <w:r>
        <w:rPr>
          <w:rtl/>
        </w:rPr>
        <w:t>إِلَّا أَنَّه طَلَبٌ يَسُوءُكَ وِجْدَانُه</w:t>
      </w:r>
      <w:r w:rsidR="009E0228">
        <w:rPr>
          <w:rtl/>
        </w:rPr>
        <w:t xml:space="preserve"> - </w:t>
      </w:r>
      <w:r>
        <w:rPr>
          <w:rtl/>
        </w:rPr>
        <w:t>وزَوْرٌ</w:t>
      </w:r>
      <w:r>
        <w:rPr>
          <w:rFonts w:hint="cs"/>
          <w:rtl/>
        </w:rPr>
        <w:t xml:space="preserve"> </w:t>
      </w:r>
      <w:r w:rsidRPr="004F6706">
        <w:rPr>
          <w:rStyle w:val="libFootnotenumChar"/>
          <w:rFonts w:hint="cs"/>
          <w:rtl/>
        </w:rPr>
        <w:t>(3356)</w:t>
      </w:r>
      <w:r>
        <w:rPr>
          <w:rtl/>
        </w:rPr>
        <w:t xml:space="preserve"> لَا يَسُرُّكَ لُقْيَانُه والسَّلَامُ لأَهْلِه</w:t>
      </w:r>
      <w:r>
        <w:rPr>
          <w:rFonts w:hint="cs"/>
          <w:rtl/>
        </w:rPr>
        <w:t>.</w:t>
      </w:r>
    </w:p>
    <w:p w:rsidR="0099446B" w:rsidRDefault="0099446B" w:rsidP="004F6706">
      <w:pPr>
        <w:pStyle w:val="libCenterBold1"/>
        <w:rPr>
          <w:rtl/>
        </w:rPr>
      </w:pPr>
      <w:r>
        <w:rPr>
          <w:rtl/>
        </w:rPr>
        <w:t>10</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إليه أيضا</w:t>
      </w:r>
    </w:p>
    <w:p w:rsidR="0099446B" w:rsidRDefault="0099446B" w:rsidP="009E0228">
      <w:pPr>
        <w:pStyle w:val="libNormal"/>
        <w:rPr>
          <w:rtl/>
        </w:rPr>
      </w:pPr>
      <w:r>
        <w:rPr>
          <w:rtl/>
        </w:rPr>
        <w:t>وكَيْفَ أَنْتَ صَانِعٌ</w:t>
      </w:r>
      <w:r w:rsidR="009E0228">
        <w:rPr>
          <w:rtl/>
        </w:rPr>
        <w:t xml:space="preserve"> - </w:t>
      </w:r>
      <w:r>
        <w:rPr>
          <w:rtl/>
        </w:rPr>
        <w:t>إِذَا تَكَشَّفَتْ عَنْكَ جَلَابِيبُ</w:t>
      </w:r>
      <w:r>
        <w:rPr>
          <w:rFonts w:hint="cs"/>
          <w:rtl/>
        </w:rPr>
        <w:t xml:space="preserve"> </w:t>
      </w:r>
      <w:r w:rsidRPr="004F6706">
        <w:rPr>
          <w:rStyle w:val="libFootnotenumChar"/>
          <w:rFonts w:hint="cs"/>
          <w:rtl/>
        </w:rPr>
        <w:t>(3357)</w:t>
      </w:r>
      <w:r>
        <w:rPr>
          <w:rtl/>
        </w:rPr>
        <w:t xml:space="preserve"> مَا أَنْتَ فِيه</w:t>
      </w:r>
      <w:r w:rsidR="009E0228">
        <w:rPr>
          <w:rtl/>
        </w:rPr>
        <w:t xml:space="preserve"> - </w:t>
      </w:r>
      <w:r>
        <w:rPr>
          <w:rtl/>
        </w:rPr>
        <w:t>مِنْ دُنْيَا قَدْ تَبَهَّجَتْ بِزِينَتِهَا</w:t>
      </w:r>
      <w:r>
        <w:rPr>
          <w:rFonts w:hint="cs"/>
          <w:rtl/>
        </w:rPr>
        <w:t xml:space="preserve"> </w:t>
      </w:r>
      <w:r w:rsidRPr="004F6706">
        <w:rPr>
          <w:rStyle w:val="libFootnotenumChar"/>
          <w:rFonts w:hint="cs"/>
          <w:rtl/>
        </w:rPr>
        <w:t>(3358)</w:t>
      </w:r>
      <w:r>
        <w:rPr>
          <w:rtl/>
        </w:rPr>
        <w:t xml:space="preserve"> وخَدَعَتْ بِلَذَّتِهَا</w:t>
      </w:r>
      <w:r w:rsidR="009E0228">
        <w:rPr>
          <w:rtl/>
        </w:rPr>
        <w:t xml:space="preserve"> - </w:t>
      </w:r>
      <w:r>
        <w:rPr>
          <w:rtl/>
        </w:rPr>
        <w:t>دَعَتْكَ فَأَجَبْتَهَا</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وقَادَتْكَ فَاتَّبَعْتَهَا</w:t>
      </w:r>
      <w:r w:rsidR="009E0228">
        <w:rPr>
          <w:rtl/>
        </w:rPr>
        <w:t xml:space="preserve"> - </w:t>
      </w:r>
      <w:r>
        <w:rPr>
          <w:rtl/>
        </w:rPr>
        <w:t>وأَمَرَتْكَ فَأَطَعْتَهَا</w:t>
      </w:r>
      <w:r w:rsidR="009E0228">
        <w:rPr>
          <w:rtl/>
        </w:rPr>
        <w:t xml:space="preserve"> - </w:t>
      </w:r>
      <w:r>
        <w:rPr>
          <w:rtl/>
        </w:rPr>
        <w:t>وإِنَّه يُوشِكُ أَنْ يَقِفَكَ وَاقِفٌ عَلَى مَا لَا يُنْجِيكَ مِنْه مِجَنٌّ</w:t>
      </w:r>
      <w:r>
        <w:rPr>
          <w:rFonts w:hint="cs"/>
          <w:rtl/>
        </w:rPr>
        <w:t xml:space="preserve"> </w:t>
      </w:r>
      <w:r w:rsidRPr="004F6706">
        <w:rPr>
          <w:rStyle w:val="libFootnotenumChar"/>
          <w:rFonts w:hint="cs"/>
          <w:rtl/>
        </w:rPr>
        <w:t>(3359)</w:t>
      </w:r>
      <w:r w:rsidR="009E0228">
        <w:rPr>
          <w:rtl/>
        </w:rPr>
        <w:t xml:space="preserve"> - </w:t>
      </w:r>
      <w:r>
        <w:rPr>
          <w:rtl/>
        </w:rPr>
        <w:t>فَاقْعَسْ</w:t>
      </w:r>
      <w:r>
        <w:rPr>
          <w:rFonts w:hint="cs"/>
          <w:rtl/>
        </w:rPr>
        <w:t xml:space="preserve"> </w:t>
      </w:r>
      <w:r w:rsidRPr="004F6706">
        <w:rPr>
          <w:rStyle w:val="libFootnotenumChar"/>
          <w:rFonts w:hint="cs"/>
          <w:rtl/>
        </w:rPr>
        <w:t>(3360)</w:t>
      </w:r>
      <w:r>
        <w:rPr>
          <w:rtl/>
        </w:rPr>
        <w:t xml:space="preserve"> عَنْ هَذَا الأَمْرِ</w:t>
      </w:r>
      <w:r w:rsidR="009E0228">
        <w:rPr>
          <w:rtl/>
        </w:rPr>
        <w:t xml:space="preserve"> - </w:t>
      </w:r>
      <w:r>
        <w:rPr>
          <w:rtl/>
        </w:rPr>
        <w:t>وخُذْ أُهْبَةَ</w:t>
      </w:r>
      <w:r>
        <w:rPr>
          <w:rFonts w:hint="cs"/>
          <w:rtl/>
        </w:rPr>
        <w:t xml:space="preserve"> </w:t>
      </w:r>
      <w:r w:rsidRPr="004F6706">
        <w:rPr>
          <w:rStyle w:val="libFootnotenumChar"/>
          <w:rFonts w:hint="cs"/>
          <w:rtl/>
        </w:rPr>
        <w:t>(3361)</w:t>
      </w:r>
      <w:r>
        <w:rPr>
          <w:rtl/>
        </w:rPr>
        <w:t xml:space="preserve"> الْحِسَابِ وشَمِّرْ لِمَا قَدْ نَزَلَ بِكَ</w:t>
      </w:r>
      <w:r w:rsidR="009E0228">
        <w:rPr>
          <w:rtl/>
        </w:rPr>
        <w:t xml:space="preserve"> - </w:t>
      </w:r>
      <w:r>
        <w:rPr>
          <w:rtl/>
        </w:rPr>
        <w:t>ولَا تُمَكِّنِ الْغُوَاةَ</w:t>
      </w:r>
      <w:r>
        <w:rPr>
          <w:rFonts w:hint="cs"/>
          <w:rtl/>
        </w:rPr>
        <w:t xml:space="preserve"> </w:t>
      </w:r>
      <w:r w:rsidRPr="004F6706">
        <w:rPr>
          <w:rStyle w:val="libFootnotenumChar"/>
          <w:rFonts w:hint="cs"/>
          <w:rtl/>
        </w:rPr>
        <w:t>(3362)</w:t>
      </w:r>
      <w:r>
        <w:rPr>
          <w:rtl/>
        </w:rPr>
        <w:t xml:space="preserve"> مِنْ سَمْعِكَ</w:t>
      </w:r>
      <w:r w:rsidR="009E0228">
        <w:rPr>
          <w:rtl/>
        </w:rPr>
        <w:t xml:space="preserve"> - </w:t>
      </w:r>
      <w:r>
        <w:rPr>
          <w:rtl/>
        </w:rPr>
        <w:t>وإِلَّا تَفْعَلْ أُعْلِمْكَ مَا أَغْفَلْتَ مِنْ نَفْسِكَ</w:t>
      </w:r>
      <w:r w:rsidR="009E0228">
        <w:rPr>
          <w:rtl/>
        </w:rPr>
        <w:t xml:space="preserve"> - </w:t>
      </w:r>
      <w:r>
        <w:rPr>
          <w:rtl/>
        </w:rPr>
        <w:t>فَإِنَّكَ مُتْرَفٌ</w:t>
      </w:r>
      <w:r>
        <w:rPr>
          <w:rFonts w:hint="cs"/>
          <w:rtl/>
        </w:rPr>
        <w:t xml:space="preserve"> </w:t>
      </w:r>
      <w:r w:rsidRPr="004F6706">
        <w:rPr>
          <w:rStyle w:val="libFootnotenumChar"/>
          <w:rFonts w:hint="cs"/>
          <w:rtl/>
        </w:rPr>
        <w:t>(3363)</w:t>
      </w:r>
      <w:r>
        <w:rPr>
          <w:rtl/>
        </w:rPr>
        <w:t xml:space="preserve"> قَدْ أَخَذَ الشَّيْطَانُ مِنْكَ مَأْخَذَه</w:t>
      </w:r>
      <w:r w:rsidR="009E0228">
        <w:rPr>
          <w:rtl/>
        </w:rPr>
        <w:t xml:space="preserve"> - </w:t>
      </w:r>
      <w:r>
        <w:rPr>
          <w:rtl/>
        </w:rPr>
        <w:t>وبَلَغَ فِيكَ أَمَلَه وجَرَى مِنْكَ مَجْرَى الرُّوحِ والدَّمِ.</w:t>
      </w:r>
    </w:p>
    <w:p w:rsidR="0099446B" w:rsidRDefault="0099446B" w:rsidP="009E0228">
      <w:pPr>
        <w:pStyle w:val="libNormal"/>
        <w:rPr>
          <w:rtl/>
        </w:rPr>
      </w:pPr>
      <w:r>
        <w:rPr>
          <w:rtl/>
        </w:rPr>
        <w:t>ومَتَى كُنْتُمْ يَا مُعَاوِيَةُ سَاسَةَ الرَّعِيَّةِ</w:t>
      </w:r>
      <w:r>
        <w:rPr>
          <w:rFonts w:hint="cs"/>
          <w:rtl/>
        </w:rPr>
        <w:t xml:space="preserve"> </w:t>
      </w:r>
      <w:r w:rsidRPr="004F6706">
        <w:rPr>
          <w:rStyle w:val="libFootnotenumChar"/>
          <w:rFonts w:hint="cs"/>
          <w:rtl/>
        </w:rPr>
        <w:t>(3364)</w:t>
      </w:r>
      <w:r w:rsidR="009E0228">
        <w:rPr>
          <w:rtl/>
        </w:rPr>
        <w:t xml:space="preserve"> - </w:t>
      </w:r>
      <w:r>
        <w:rPr>
          <w:rtl/>
        </w:rPr>
        <w:t>ووُلَاةَ أَمْرِ الأُمَّةِ</w:t>
      </w:r>
      <w:r w:rsidR="009E0228">
        <w:rPr>
          <w:rtl/>
        </w:rPr>
        <w:t xml:space="preserve"> - </w:t>
      </w:r>
      <w:r>
        <w:rPr>
          <w:rtl/>
        </w:rPr>
        <w:t>بِغَيْرِ قَدَمٍ سَابِقٍ ولَا شَرَفٍ بَاسِقٍ</w:t>
      </w:r>
      <w:r>
        <w:rPr>
          <w:rFonts w:hint="cs"/>
          <w:rtl/>
        </w:rPr>
        <w:t xml:space="preserve"> </w:t>
      </w:r>
      <w:r w:rsidRPr="004F6706">
        <w:rPr>
          <w:rStyle w:val="libFootnotenumChar"/>
          <w:rFonts w:hint="cs"/>
          <w:rtl/>
        </w:rPr>
        <w:t>(3365)</w:t>
      </w:r>
      <w:r w:rsidR="009E0228">
        <w:rPr>
          <w:rtl/>
        </w:rPr>
        <w:t xml:space="preserve"> - </w:t>
      </w:r>
      <w:r>
        <w:rPr>
          <w:rtl/>
        </w:rPr>
        <w:t>ونَعُوذُ بِاللَّه مِنْ لُزُومِ سَوَابِقِ الشَّقَاءِ</w:t>
      </w:r>
      <w:r w:rsidR="009E0228">
        <w:rPr>
          <w:rtl/>
        </w:rPr>
        <w:t xml:space="preserve"> - </w:t>
      </w:r>
      <w:r>
        <w:rPr>
          <w:rtl/>
        </w:rPr>
        <w:t>وأُحَذِّرُكَ أَنْ تَكُونَ مُتَمَادِياً فِي غِرَّةِ</w:t>
      </w:r>
      <w:r>
        <w:rPr>
          <w:rFonts w:hint="cs"/>
          <w:rtl/>
        </w:rPr>
        <w:t xml:space="preserve"> </w:t>
      </w:r>
      <w:r w:rsidRPr="004F6706">
        <w:rPr>
          <w:rStyle w:val="libFootnotenumChar"/>
          <w:rFonts w:hint="cs"/>
          <w:rtl/>
        </w:rPr>
        <w:t>(3366)</w:t>
      </w:r>
      <w:r>
        <w:rPr>
          <w:rtl/>
        </w:rPr>
        <w:t xml:space="preserve"> الأُمْنِيِّةِ</w:t>
      </w:r>
      <w:r>
        <w:rPr>
          <w:rFonts w:hint="cs"/>
          <w:rtl/>
        </w:rPr>
        <w:t xml:space="preserve"> </w:t>
      </w:r>
      <w:r w:rsidRPr="004F6706">
        <w:rPr>
          <w:rStyle w:val="libFootnotenumChar"/>
          <w:rFonts w:hint="cs"/>
          <w:rtl/>
        </w:rPr>
        <w:t>(3367)</w:t>
      </w:r>
      <w:r w:rsidR="009E0228">
        <w:rPr>
          <w:rtl/>
        </w:rPr>
        <w:t xml:space="preserve"> - </w:t>
      </w:r>
      <w:r>
        <w:rPr>
          <w:rtl/>
        </w:rPr>
        <w:t>مُخْتَلِفَ الْعَلَانِيَةِ والسَّرِيرَةِ.</w:t>
      </w:r>
    </w:p>
    <w:p w:rsidR="0099446B" w:rsidRDefault="0099446B" w:rsidP="009E0228">
      <w:pPr>
        <w:pStyle w:val="libNormal"/>
        <w:rPr>
          <w:rtl/>
        </w:rPr>
      </w:pPr>
      <w:r>
        <w:rPr>
          <w:rtl/>
        </w:rPr>
        <w:t>وقَدْ دَعَوْتَ إِلَى الْحَرْبِ فَدَعِ النَّاسَ جَانِباً</w:t>
      </w:r>
      <w:r w:rsidR="009E0228">
        <w:rPr>
          <w:rtl/>
        </w:rPr>
        <w:t xml:space="preserve"> - </w:t>
      </w:r>
      <w:r>
        <w:rPr>
          <w:rtl/>
        </w:rPr>
        <w:t>واخْرُجْ إِلَيَّ وأَعْفِ الْفَرِيقَيْنِ مِنَ الْقِتَالِ</w:t>
      </w:r>
      <w:r w:rsidR="009E0228">
        <w:rPr>
          <w:rtl/>
        </w:rPr>
        <w:t xml:space="preserve"> - </w:t>
      </w:r>
      <w:r>
        <w:rPr>
          <w:rtl/>
        </w:rPr>
        <w:t>لِتَعْلَمَ أَيُّنَا الْمَرِينُ</w:t>
      </w:r>
      <w:r>
        <w:rPr>
          <w:rFonts w:hint="cs"/>
          <w:rtl/>
        </w:rPr>
        <w:t xml:space="preserve"> </w:t>
      </w:r>
      <w:r w:rsidRPr="004F6706">
        <w:rPr>
          <w:rStyle w:val="libFootnotenumChar"/>
          <w:rFonts w:hint="cs"/>
          <w:rtl/>
        </w:rPr>
        <w:t>(3368)</w:t>
      </w:r>
      <w:r>
        <w:rPr>
          <w:rtl/>
        </w:rPr>
        <w:t xml:space="preserve"> عَلَى قَلْبِه والْمُغَطَّى عَلَى بَصَرِه</w:t>
      </w:r>
      <w:r w:rsidR="009E0228">
        <w:rPr>
          <w:rtl/>
        </w:rPr>
        <w:t xml:space="preserve"> - </w:t>
      </w:r>
      <w:r>
        <w:rPr>
          <w:rtl/>
        </w:rPr>
        <w:t>فَأَنَا أَبُو حَسَنٍ</w:t>
      </w:r>
      <w:r w:rsidR="009E0228">
        <w:rPr>
          <w:rtl/>
        </w:rPr>
        <w:t xml:space="preserve"> - </w:t>
      </w:r>
      <w:r>
        <w:rPr>
          <w:rtl/>
        </w:rPr>
        <w:t>قَاتِلُ جَدِّكَ وأَخِيكَ وخَالِكَ شَدْخاً</w:t>
      </w:r>
      <w:r>
        <w:rPr>
          <w:rFonts w:hint="cs"/>
          <w:rtl/>
        </w:rPr>
        <w:t xml:space="preserve"> </w:t>
      </w:r>
      <w:r w:rsidRPr="004F6706">
        <w:rPr>
          <w:rStyle w:val="libFootnotenumChar"/>
          <w:rFonts w:hint="cs"/>
          <w:rtl/>
        </w:rPr>
        <w:t>(3369)</w:t>
      </w:r>
      <w:r>
        <w:rPr>
          <w:rtl/>
        </w:rPr>
        <w:t xml:space="preserve"> يَوْمَ بَدْرٍ</w:t>
      </w:r>
      <w:r w:rsidR="009E0228">
        <w:rPr>
          <w:rtl/>
        </w:rPr>
        <w:t xml:space="preserve"> - </w:t>
      </w:r>
      <w:r>
        <w:rPr>
          <w:rtl/>
        </w:rPr>
        <w:t>وذَلِكَ السَّيْفُ مَعِي</w:t>
      </w:r>
      <w:r w:rsidR="009E0228">
        <w:rPr>
          <w:rtl/>
        </w:rPr>
        <w:t xml:space="preserve"> - </w:t>
      </w:r>
      <w:r>
        <w:rPr>
          <w:rtl/>
        </w:rPr>
        <w:t>وبِذَلِكَ الْقَلْبِ أَلْقَى عَدُوِّي</w:t>
      </w:r>
      <w:r w:rsidR="009E0228">
        <w:rPr>
          <w:rtl/>
        </w:rPr>
        <w:t xml:space="preserve"> - </w:t>
      </w:r>
      <w:r>
        <w:rPr>
          <w:rtl/>
        </w:rPr>
        <w:t>مَا اسْتَبْدَلْتُ دِيناً ولَا اسْتَحْدَثْتُ نَبِيّاً</w:t>
      </w:r>
      <w:r w:rsidR="009E0228">
        <w:rPr>
          <w:rtl/>
        </w:rPr>
        <w:t xml:space="preserve"> - </w:t>
      </w:r>
      <w:r>
        <w:rPr>
          <w:rtl/>
        </w:rPr>
        <w:t>وإِنِّي لَعَلَى الْمِنْهَاجِ</w:t>
      </w:r>
      <w:r>
        <w:rPr>
          <w:rFonts w:hint="cs"/>
          <w:rtl/>
        </w:rPr>
        <w:t xml:space="preserve"> </w:t>
      </w:r>
      <w:r w:rsidRPr="004F6706">
        <w:rPr>
          <w:rStyle w:val="libFootnotenumChar"/>
          <w:rFonts w:hint="cs"/>
          <w:rtl/>
        </w:rPr>
        <w:t>(3370)</w:t>
      </w:r>
      <w:r>
        <w:rPr>
          <w:rtl/>
        </w:rPr>
        <w:t xml:space="preserve"> الَّذِي تَرَكْتُمُوه طَائِعِينَ</w:t>
      </w:r>
      <w:r w:rsidR="009E0228">
        <w:rPr>
          <w:rtl/>
        </w:rPr>
        <w:t xml:space="preserve"> - </w:t>
      </w:r>
      <w:r>
        <w:rPr>
          <w:rtl/>
        </w:rPr>
        <w:t>ودَخَلْتُمْ فِيه مُكْرَهِينَ</w:t>
      </w:r>
      <w:r>
        <w:rPr>
          <w:rFonts w:hint="cs"/>
          <w:rtl/>
        </w:rPr>
        <w:t>.</w:t>
      </w:r>
    </w:p>
    <w:p w:rsidR="0099446B" w:rsidRDefault="0099446B" w:rsidP="009E0228">
      <w:pPr>
        <w:pStyle w:val="libNormal"/>
        <w:rPr>
          <w:rtl/>
        </w:rPr>
      </w:pPr>
      <w:r>
        <w:rPr>
          <w:rtl/>
        </w:rPr>
        <w:t>وزَعَمْتَ أَنَّكَ جِئْتَ ثَائِراً</w:t>
      </w:r>
      <w:r>
        <w:rPr>
          <w:rFonts w:hint="cs"/>
          <w:rtl/>
        </w:rPr>
        <w:t xml:space="preserve"> </w:t>
      </w:r>
      <w:r w:rsidRPr="004F6706">
        <w:rPr>
          <w:rStyle w:val="libFootnotenumChar"/>
          <w:rFonts w:hint="cs"/>
          <w:rtl/>
        </w:rPr>
        <w:t>(3371)</w:t>
      </w:r>
      <w:r>
        <w:rPr>
          <w:rtl/>
        </w:rPr>
        <w:t xml:space="preserve"> بِدَمِ عُثْمَانَ</w:t>
      </w:r>
      <w:r w:rsidR="009E0228">
        <w:rPr>
          <w:rtl/>
        </w:rPr>
        <w:t xml:space="preserve"> - </w:t>
      </w:r>
      <w:r>
        <w:rPr>
          <w:rtl/>
        </w:rPr>
        <w:t>ولَقَدْ عَلِمْتَ حَيْثُ</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وَقَعَ دَمُ عُثْمَانَ</w:t>
      </w:r>
      <w:r w:rsidR="009E0228">
        <w:rPr>
          <w:rtl/>
        </w:rPr>
        <w:t xml:space="preserve"> - </w:t>
      </w:r>
      <w:r>
        <w:rPr>
          <w:rtl/>
        </w:rPr>
        <w:t>فَاطْلُبْه مِنْ هُنَاكَ إِنْ كُنْتَ طَالِباً</w:t>
      </w:r>
      <w:r w:rsidR="009E0228">
        <w:rPr>
          <w:rtl/>
        </w:rPr>
        <w:t xml:space="preserve"> - </w:t>
      </w:r>
      <w:r>
        <w:rPr>
          <w:rtl/>
        </w:rPr>
        <w:t>فَكَأَنِّي قَدْ رَأَيْتُكَ تَضِجُّ مِنَ الْحَرْبِ</w:t>
      </w:r>
      <w:r w:rsidR="009E0228">
        <w:rPr>
          <w:rtl/>
        </w:rPr>
        <w:t xml:space="preserve"> - </w:t>
      </w:r>
      <w:r>
        <w:rPr>
          <w:rtl/>
        </w:rPr>
        <w:t>إِذَا عَضَّتْكَ ضَجِيجَ الْجِمَالِ بِالأَثْقَالِ</w:t>
      </w:r>
      <w:r w:rsidR="009E0228">
        <w:rPr>
          <w:rtl/>
        </w:rPr>
        <w:t xml:space="preserve"> - </w:t>
      </w:r>
      <w:r>
        <w:rPr>
          <w:rtl/>
        </w:rPr>
        <w:t>وكَأَنِّي بِجَمَاعَتِكَ تَدْعُونِي جَزَعاً مِنَ الضَّرْبِ الْمُتَتَابِعِ</w:t>
      </w:r>
      <w:r w:rsidR="009E0228">
        <w:rPr>
          <w:rtl/>
        </w:rPr>
        <w:t xml:space="preserve"> - </w:t>
      </w:r>
      <w:r>
        <w:rPr>
          <w:rtl/>
        </w:rPr>
        <w:t>والْقَضَاءِ الْوَاقِعِ ومَصَارِعَ بَعْدَ مَصَارِعَ إِلَى كِتَابِ اللَّه</w:t>
      </w:r>
      <w:r w:rsidR="009E0228">
        <w:rPr>
          <w:rtl/>
        </w:rPr>
        <w:t xml:space="preserve"> - </w:t>
      </w:r>
      <w:r>
        <w:rPr>
          <w:rtl/>
        </w:rPr>
        <w:t>وهِيَ كَافِرَةٌ جَاحِدَةٌ أَوْ مُبَايِعَةٌ حَائِدَةٌ</w:t>
      </w:r>
      <w:r>
        <w:rPr>
          <w:rFonts w:hint="cs"/>
          <w:rtl/>
        </w:rPr>
        <w:t xml:space="preserve"> </w:t>
      </w:r>
      <w:r w:rsidRPr="004F6706">
        <w:rPr>
          <w:rStyle w:val="libFootnotenumChar"/>
          <w:rFonts w:hint="cs"/>
          <w:rtl/>
        </w:rPr>
        <w:t>(3372)</w:t>
      </w:r>
      <w:r w:rsidRPr="000729B8">
        <w:rPr>
          <w:rFonts w:hint="cs"/>
          <w:rtl/>
        </w:rPr>
        <w:t>.</w:t>
      </w:r>
    </w:p>
    <w:p w:rsidR="0099446B" w:rsidRDefault="0099446B" w:rsidP="004F6706">
      <w:pPr>
        <w:pStyle w:val="libCenterBold1"/>
        <w:rPr>
          <w:rtl/>
        </w:rPr>
      </w:pPr>
      <w:r>
        <w:rPr>
          <w:rtl/>
        </w:rPr>
        <w:t>11</w:t>
      </w:r>
      <w:r w:rsidR="009E0228">
        <w:rPr>
          <w:rtl/>
        </w:rPr>
        <w:t xml:space="preserve"> - </w:t>
      </w:r>
      <w:r>
        <w:rPr>
          <w:rtl/>
        </w:rPr>
        <w:t xml:space="preserve">ومن وصية له </w:t>
      </w:r>
      <w:r w:rsidRPr="0099446B">
        <w:rPr>
          <w:rStyle w:val="libAlaemChar"/>
          <w:rtl/>
        </w:rPr>
        <w:t>عليه‌السلام</w:t>
      </w:r>
    </w:p>
    <w:p w:rsidR="0099446B" w:rsidRDefault="0099446B" w:rsidP="004F6706">
      <w:pPr>
        <w:pStyle w:val="libCenterBold2"/>
        <w:rPr>
          <w:rtl/>
        </w:rPr>
      </w:pPr>
      <w:r>
        <w:rPr>
          <w:rtl/>
        </w:rPr>
        <w:t>وصى بها جيشا بعثه إلى العدو</w:t>
      </w:r>
    </w:p>
    <w:p w:rsidR="0099446B" w:rsidRDefault="0099446B" w:rsidP="009E0228">
      <w:pPr>
        <w:pStyle w:val="libNormal"/>
        <w:rPr>
          <w:rtl/>
        </w:rPr>
      </w:pPr>
      <w:r>
        <w:rPr>
          <w:rtl/>
        </w:rPr>
        <w:t>فَإِذَا نَزَلْتُمْ بِعَدُوٍّ أَوْ نَزَلَ بِكُمْ</w:t>
      </w:r>
      <w:r w:rsidR="009E0228">
        <w:rPr>
          <w:rtl/>
        </w:rPr>
        <w:t xml:space="preserve"> - </w:t>
      </w:r>
      <w:r>
        <w:rPr>
          <w:rtl/>
        </w:rPr>
        <w:t>فَلْيَكُنْ مُعَسْكَرُكُمْ فِي قُبُلِ</w:t>
      </w:r>
      <w:r>
        <w:rPr>
          <w:rFonts w:hint="cs"/>
          <w:rtl/>
        </w:rPr>
        <w:t xml:space="preserve"> </w:t>
      </w:r>
      <w:r w:rsidRPr="004F6706">
        <w:rPr>
          <w:rStyle w:val="libFootnotenumChar"/>
          <w:rFonts w:hint="cs"/>
          <w:rtl/>
        </w:rPr>
        <w:t>(3373)</w:t>
      </w:r>
      <w:r>
        <w:rPr>
          <w:rtl/>
        </w:rPr>
        <w:t xml:space="preserve"> الأَشْرَافِ</w:t>
      </w:r>
      <w:r>
        <w:rPr>
          <w:rFonts w:hint="cs"/>
          <w:rtl/>
        </w:rPr>
        <w:t xml:space="preserve"> </w:t>
      </w:r>
      <w:r w:rsidRPr="004F6706">
        <w:rPr>
          <w:rStyle w:val="libFootnotenumChar"/>
          <w:rFonts w:hint="cs"/>
          <w:rtl/>
        </w:rPr>
        <w:t>(3374)</w:t>
      </w:r>
      <w:r w:rsidR="009E0228">
        <w:rPr>
          <w:rtl/>
        </w:rPr>
        <w:t xml:space="preserve"> - </w:t>
      </w:r>
      <w:r>
        <w:rPr>
          <w:rtl/>
        </w:rPr>
        <w:t>أَوْ سِفَاحِ</w:t>
      </w:r>
      <w:r>
        <w:rPr>
          <w:rFonts w:hint="cs"/>
          <w:rtl/>
        </w:rPr>
        <w:t xml:space="preserve"> </w:t>
      </w:r>
      <w:r w:rsidRPr="004F6706">
        <w:rPr>
          <w:rStyle w:val="libFootnotenumChar"/>
          <w:rFonts w:hint="cs"/>
          <w:rtl/>
        </w:rPr>
        <w:t>(3375)</w:t>
      </w:r>
      <w:r>
        <w:rPr>
          <w:rtl/>
        </w:rPr>
        <w:t xml:space="preserve"> الْجِبَالِ أَوْ أَثْنَاءِ</w:t>
      </w:r>
      <w:r>
        <w:rPr>
          <w:rFonts w:hint="cs"/>
          <w:rtl/>
        </w:rPr>
        <w:t xml:space="preserve"> </w:t>
      </w:r>
      <w:r w:rsidRPr="004F6706">
        <w:rPr>
          <w:rStyle w:val="libFootnotenumChar"/>
          <w:rFonts w:hint="cs"/>
          <w:rtl/>
        </w:rPr>
        <w:t>(3376)</w:t>
      </w:r>
      <w:r>
        <w:rPr>
          <w:rtl/>
        </w:rPr>
        <w:t xml:space="preserve"> الأَنْهَارِ</w:t>
      </w:r>
      <w:r w:rsidR="009E0228">
        <w:rPr>
          <w:rtl/>
        </w:rPr>
        <w:t xml:space="preserve"> - </w:t>
      </w:r>
      <w:r>
        <w:rPr>
          <w:rtl/>
        </w:rPr>
        <w:t>كَيْمَا يَكُونَ لَكُمْ رِدْءاً</w:t>
      </w:r>
      <w:r>
        <w:rPr>
          <w:rFonts w:hint="cs"/>
          <w:rtl/>
        </w:rPr>
        <w:t xml:space="preserve"> </w:t>
      </w:r>
      <w:r w:rsidRPr="004F6706">
        <w:rPr>
          <w:rStyle w:val="libFootnotenumChar"/>
          <w:rFonts w:hint="cs"/>
          <w:rtl/>
        </w:rPr>
        <w:t>(3377)</w:t>
      </w:r>
      <w:r>
        <w:rPr>
          <w:rtl/>
        </w:rPr>
        <w:t xml:space="preserve"> ودُونَكُمْ مَرَدّاً</w:t>
      </w:r>
      <w:r>
        <w:rPr>
          <w:rFonts w:hint="cs"/>
          <w:rtl/>
        </w:rPr>
        <w:t xml:space="preserve"> </w:t>
      </w:r>
      <w:r w:rsidRPr="004F6706">
        <w:rPr>
          <w:rStyle w:val="libFootnotenumChar"/>
          <w:rFonts w:hint="cs"/>
          <w:rtl/>
        </w:rPr>
        <w:t>(3378)</w:t>
      </w:r>
      <w:r w:rsidR="009E0228">
        <w:rPr>
          <w:rtl/>
        </w:rPr>
        <w:t xml:space="preserve"> - </w:t>
      </w:r>
      <w:r>
        <w:rPr>
          <w:rtl/>
        </w:rPr>
        <w:t>ولْتَكُنْ مُقَاتَلَتُكُمْ مِنْ وَجْه وَاحِدٍ أَوِ اثْنَيْنِ</w:t>
      </w:r>
      <w:r w:rsidR="009E0228">
        <w:rPr>
          <w:rtl/>
        </w:rPr>
        <w:t xml:space="preserve"> - </w:t>
      </w:r>
      <w:r>
        <w:rPr>
          <w:rtl/>
        </w:rPr>
        <w:t>واجْعَلُوا لَكُمْ رُقَبَاءَ فِي صَيَاصِي الْجِبَالِ</w:t>
      </w:r>
      <w:r>
        <w:rPr>
          <w:rFonts w:hint="cs"/>
          <w:rtl/>
        </w:rPr>
        <w:t xml:space="preserve"> </w:t>
      </w:r>
      <w:r w:rsidRPr="004F6706">
        <w:rPr>
          <w:rStyle w:val="libFootnotenumChar"/>
          <w:rFonts w:hint="cs"/>
          <w:rtl/>
        </w:rPr>
        <w:t>(3379)</w:t>
      </w:r>
      <w:r w:rsidR="009E0228">
        <w:rPr>
          <w:rtl/>
        </w:rPr>
        <w:t xml:space="preserve"> - </w:t>
      </w:r>
      <w:r>
        <w:rPr>
          <w:rtl/>
        </w:rPr>
        <w:t>ومَنَاكِبِ</w:t>
      </w:r>
      <w:r>
        <w:rPr>
          <w:rFonts w:hint="cs"/>
          <w:rtl/>
        </w:rPr>
        <w:t xml:space="preserve"> </w:t>
      </w:r>
      <w:r w:rsidRPr="004F6706">
        <w:rPr>
          <w:rStyle w:val="libFootnotenumChar"/>
          <w:rFonts w:hint="cs"/>
          <w:rtl/>
        </w:rPr>
        <w:t>(3380)</w:t>
      </w:r>
      <w:r>
        <w:rPr>
          <w:rtl/>
        </w:rPr>
        <w:t xml:space="preserve"> الْهِضَابِ</w:t>
      </w:r>
      <w:r>
        <w:rPr>
          <w:rFonts w:hint="cs"/>
          <w:rtl/>
        </w:rPr>
        <w:t xml:space="preserve"> </w:t>
      </w:r>
      <w:r w:rsidRPr="004F6706">
        <w:rPr>
          <w:rStyle w:val="libFootnotenumChar"/>
          <w:rFonts w:hint="cs"/>
          <w:rtl/>
        </w:rPr>
        <w:t>(3381)</w:t>
      </w:r>
      <w:r w:rsidR="009E0228">
        <w:rPr>
          <w:rtl/>
        </w:rPr>
        <w:t xml:space="preserve"> - </w:t>
      </w:r>
      <w:r>
        <w:rPr>
          <w:rtl/>
        </w:rPr>
        <w:t>لِئَلَّا يَأْتِيَكُمُ الْعَدُوُّ مِنْ مَكَانِ مَخَافَةٍ أَوْ أَمْنٍ</w:t>
      </w:r>
      <w:r w:rsidR="009E0228">
        <w:rPr>
          <w:rtl/>
        </w:rPr>
        <w:t xml:space="preserve"> - </w:t>
      </w:r>
      <w:r>
        <w:rPr>
          <w:rtl/>
        </w:rPr>
        <w:t>واعْلَمُوا أَنَّ مُقَدِّمَةَ الْقَوْمِ عُيُونُهُمْ</w:t>
      </w:r>
      <w:r w:rsidR="009E0228">
        <w:rPr>
          <w:rtl/>
        </w:rPr>
        <w:t xml:space="preserve"> - </w:t>
      </w:r>
      <w:r>
        <w:rPr>
          <w:rtl/>
        </w:rPr>
        <w:t>وعُيُونَ الْمُقَدِّمَةِ طَلَائِعُهُمْ وإِيَّاكُمْ والتَّفَرُّقَ</w:t>
      </w:r>
      <w:r w:rsidR="009E0228">
        <w:rPr>
          <w:rtl/>
        </w:rPr>
        <w:t xml:space="preserve"> - </w:t>
      </w:r>
      <w:r>
        <w:rPr>
          <w:rtl/>
        </w:rPr>
        <w:t>فَإِذَا نَزَلْتُمْ فَانْزِلُوا جَمِيعاً</w:t>
      </w:r>
      <w:r w:rsidR="009E0228">
        <w:rPr>
          <w:rtl/>
        </w:rPr>
        <w:t xml:space="preserve"> - </w:t>
      </w:r>
      <w:r>
        <w:rPr>
          <w:rtl/>
        </w:rPr>
        <w:t>وإِذَا ارْتَحَلْتُمْ فَارْتَحِلُوا جَمِيعاً</w:t>
      </w:r>
      <w:r w:rsidR="009E0228">
        <w:rPr>
          <w:rtl/>
        </w:rPr>
        <w:t xml:space="preserve"> - </w:t>
      </w:r>
      <w:r>
        <w:rPr>
          <w:rtl/>
        </w:rPr>
        <w:t>وإِذَا غَشِيَكُمُ اللَّيْلُ فَاجْعَلُوا الرِّمَاحَ كِفَّةً</w:t>
      </w:r>
      <w:r>
        <w:rPr>
          <w:rFonts w:hint="cs"/>
          <w:rtl/>
        </w:rPr>
        <w:t xml:space="preserve"> </w:t>
      </w:r>
      <w:r w:rsidRPr="004F6706">
        <w:rPr>
          <w:rStyle w:val="libFootnotenumChar"/>
          <w:rFonts w:hint="cs"/>
          <w:rtl/>
        </w:rPr>
        <w:t>(3382)</w:t>
      </w:r>
      <w:r w:rsidR="009E0228">
        <w:rPr>
          <w:rtl/>
        </w:rPr>
        <w:t xml:space="preserve"> - </w:t>
      </w:r>
      <w:r>
        <w:rPr>
          <w:rtl/>
        </w:rPr>
        <w:t>ولَا تَذُوقُوا النَّوْمَ إِلَّا غِرَاراً</w:t>
      </w:r>
      <w:r>
        <w:rPr>
          <w:rFonts w:hint="cs"/>
          <w:rtl/>
        </w:rPr>
        <w:t xml:space="preserve"> </w:t>
      </w:r>
      <w:r w:rsidRPr="004F6706">
        <w:rPr>
          <w:rStyle w:val="libFootnotenumChar"/>
          <w:rFonts w:hint="cs"/>
          <w:rtl/>
        </w:rPr>
        <w:t>(3383)</w:t>
      </w:r>
      <w:r>
        <w:rPr>
          <w:rtl/>
        </w:rPr>
        <w:t xml:space="preserve"> أَوْ مَضْمَضَةً</w:t>
      </w:r>
      <w:r>
        <w:rPr>
          <w:rFonts w:hint="cs"/>
          <w:rtl/>
        </w:rPr>
        <w:t xml:space="preserve"> </w:t>
      </w:r>
      <w:r w:rsidRPr="004F6706">
        <w:rPr>
          <w:rStyle w:val="libFootnotenumChar"/>
          <w:rFonts w:hint="cs"/>
          <w:rtl/>
        </w:rPr>
        <w:t>(3384)</w:t>
      </w:r>
      <w:r w:rsidRPr="000729B8">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12</w:t>
      </w:r>
      <w:r w:rsidR="009E0228">
        <w:rPr>
          <w:rtl/>
        </w:rPr>
        <w:t xml:space="preserve"> - </w:t>
      </w:r>
      <w:r>
        <w:rPr>
          <w:rtl/>
        </w:rPr>
        <w:t xml:space="preserve">ومن وصية له </w:t>
      </w:r>
      <w:r w:rsidRPr="0099446B">
        <w:rPr>
          <w:rStyle w:val="libAlaemChar"/>
          <w:rtl/>
        </w:rPr>
        <w:t>عليه‌السلام</w:t>
      </w:r>
    </w:p>
    <w:p w:rsidR="0099446B" w:rsidRDefault="0099446B" w:rsidP="004F6706">
      <w:pPr>
        <w:pStyle w:val="libCenterBold2"/>
        <w:rPr>
          <w:rtl/>
        </w:rPr>
      </w:pPr>
      <w:r>
        <w:rPr>
          <w:rtl/>
        </w:rPr>
        <w:t>وصى بها معقل بن قيس الرياحي</w:t>
      </w:r>
      <w:r w:rsidR="009E0228">
        <w:rPr>
          <w:rtl/>
        </w:rPr>
        <w:t xml:space="preserve"> - </w:t>
      </w:r>
      <w:r>
        <w:rPr>
          <w:rtl/>
        </w:rPr>
        <w:t>حين أنفذه إلى الشام في ثلاثة آلاف مقدمة له</w:t>
      </w:r>
    </w:p>
    <w:p w:rsidR="0099446B" w:rsidRDefault="0099446B" w:rsidP="009E0228">
      <w:pPr>
        <w:pStyle w:val="libNormal"/>
        <w:rPr>
          <w:rtl/>
        </w:rPr>
      </w:pPr>
      <w:r>
        <w:rPr>
          <w:rtl/>
        </w:rPr>
        <w:t>اتَّقِ اللَّه الَّذِي لَا بُدَّ لَكَ مِنْ لِقَائِه</w:t>
      </w:r>
      <w:r w:rsidR="009E0228">
        <w:rPr>
          <w:rtl/>
        </w:rPr>
        <w:t xml:space="preserve"> - </w:t>
      </w:r>
      <w:r>
        <w:rPr>
          <w:rtl/>
        </w:rPr>
        <w:t>ولَا مُنْتَهَى لَكَ دُونَه</w:t>
      </w:r>
      <w:r w:rsidR="009E0228">
        <w:rPr>
          <w:rtl/>
        </w:rPr>
        <w:t xml:space="preserve"> - </w:t>
      </w:r>
      <w:r>
        <w:rPr>
          <w:rtl/>
        </w:rPr>
        <w:t>ولَا تُقَاتِلَنَّ إِلَّا مَنْ قَاتَلَكَ</w:t>
      </w:r>
      <w:r w:rsidR="009E0228">
        <w:rPr>
          <w:rtl/>
        </w:rPr>
        <w:t xml:space="preserve"> - </w:t>
      </w:r>
      <w:r>
        <w:rPr>
          <w:rtl/>
        </w:rPr>
        <w:t>وسِرِ الْبَرْدَيْنِ</w:t>
      </w:r>
      <w:r>
        <w:rPr>
          <w:rFonts w:hint="cs"/>
          <w:rtl/>
        </w:rPr>
        <w:t xml:space="preserve"> </w:t>
      </w:r>
      <w:r w:rsidRPr="004F6706">
        <w:rPr>
          <w:rStyle w:val="libFootnotenumChar"/>
          <w:rFonts w:hint="cs"/>
          <w:rtl/>
        </w:rPr>
        <w:t>(3385)</w:t>
      </w:r>
      <w:r>
        <w:rPr>
          <w:rtl/>
        </w:rPr>
        <w:t xml:space="preserve"> وغَوِّرْ</w:t>
      </w:r>
      <w:r>
        <w:rPr>
          <w:rFonts w:hint="cs"/>
          <w:rtl/>
        </w:rPr>
        <w:t xml:space="preserve"> </w:t>
      </w:r>
      <w:r w:rsidRPr="004F6706">
        <w:rPr>
          <w:rStyle w:val="libFootnotenumChar"/>
          <w:rFonts w:hint="cs"/>
          <w:rtl/>
        </w:rPr>
        <w:t>(3386)</w:t>
      </w:r>
      <w:r>
        <w:rPr>
          <w:rtl/>
        </w:rPr>
        <w:t xml:space="preserve"> بِالنَّاسِ</w:t>
      </w:r>
      <w:r w:rsidR="009E0228">
        <w:rPr>
          <w:rtl/>
        </w:rPr>
        <w:t xml:space="preserve"> - </w:t>
      </w:r>
      <w:r>
        <w:rPr>
          <w:rtl/>
        </w:rPr>
        <w:t>ورَفِّه</w:t>
      </w:r>
      <w:r>
        <w:rPr>
          <w:rFonts w:hint="cs"/>
          <w:rtl/>
        </w:rPr>
        <w:t xml:space="preserve"> </w:t>
      </w:r>
      <w:r w:rsidRPr="004F6706">
        <w:rPr>
          <w:rStyle w:val="libFootnotenumChar"/>
          <w:rFonts w:hint="cs"/>
          <w:rtl/>
        </w:rPr>
        <w:t>(3387)</w:t>
      </w:r>
      <w:r>
        <w:rPr>
          <w:rtl/>
        </w:rPr>
        <w:t xml:space="preserve"> فِي السَّيْرِ ولَا تَسِرْ أَوَّلَ اللَّيْلِ</w:t>
      </w:r>
      <w:r w:rsidR="009E0228">
        <w:rPr>
          <w:rtl/>
        </w:rPr>
        <w:t xml:space="preserve"> - </w:t>
      </w:r>
      <w:r>
        <w:rPr>
          <w:rtl/>
        </w:rPr>
        <w:t>فَإِنَّ اللَّه جَعَلَه سَكَناً وقَدَّرَه مُقَاماً لَا ظَعْناً</w:t>
      </w:r>
      <w:r>
        <w:rPr>
          <w:rFonts w:hint="cs"/>
          <w:rtl/>
        </w:rPr>
        <w:t xml:space="preserve"> </w:t>
      </w:r>
      <w:r w:rsidRPr="004F6706">
        <w:rPr>
          <w:rStyle w:val="libFootnotenumChar"/>
          <w:rFonts w:hint="cs"/>
          <w:rtl/>
        </w:rPr>
        <w:t>(3388)</w:t>
      </w:r>
      <w:r w:rsidR="009E0228">
        <w:rPr>
          <w:rtl/>
        </w:rPr>
        <w:t xml:space="preserve"> - </w:t>
      </w:r>
      <w:r>
        <w:rPr>
          <w:rtl/>
        </w:rPr>
        <w:t>فَأَرِحْ فِيه بَدَنَكَ ورَوِّحْ ظَهْرَكَ</w:t>
      </w:r>
      <w:r w:rsidR="009E0228">
        <w:rPr>
          <w:rtl/>
        </w:rPr>
        <w:t xml:space="preserve"> - </w:t>
      </w:r>
      <w:r>
        <w:rPr>
          <w:rtl/>
        </w:rPr>
        <w:t>فَإِذَا وَقَفْتَ حِينَ يَنْبَطِحُ السَّحَرُ</w:t>
      </w:r>
      <w:r>
        <w:rPr>
          <w:rFonts w:hint="cs"/>
          <w:rtl/>
        </w:rPr>
        <w:t xml:space="preserve"> </w:t>
      </w:r>
      <w:r w:rsidRPr="004F6706">
        <w:rPr>
          <w:rStyle w:val="libFootnotenumChar"/>
          <w:rFonts w:hint="cs"/>
          <w:rtl/>
        </w:rPr>
        <w:t>(3389)</w:t>
      </w:r>
      <w:r w:rsidR="009E0228">
        <w:rPr>
          <w:rtl/>
        </w:rPr>
        <w:t xml:space="preserve"> - </w:t>
      </w:r>
      <w:r>
        <w:rPr>
          <w:rtl/>
        </w:rPr>
        <w:t>أَوْ حِينَ يَنْفَجِرُ الْفَجْرُ فَسِرْ عَلَى بَرَكَةِ اللَّه</w:t>
      </w:r>
      <w:r w:rsidR="009E0228">
        <w:rPr>
          <w:rtl/>
        </w:rPr>
        <w:t xml:space="preserve"> - </w:t>
      </w:r>
      <w:r>
        <w:rPr>
          <w:rtl/>
        </w:rPr>
        <w:t>فَإِذَا لَقِيتَ الْعَدُوَّ فَقِفْ مِنْ أَصْحَابِكَ وَسَطاً</w:t>
      </w:r>
      <w:r w:rsidR="009E0228">
        <w:rPr>
          <w:rtl/>
        </w:rPr>
        <w:t xml:space="preserve"> - </w:t>
      </w:r>
      <w:r>
        <w:rPr>
          <w:rtl/>
        </w:rPr>
        <w:t>ولَا تَدْنُ مِنَ الْقَوْمِ دُنُوَّ مَنْ يُرِيدُ أَنْ يُنْشِبَ الْحَرْبَ</w:t>
      </w:r>
      <w:r w:rsidR="009E0228">
        <w:rPr>
          <w:rtl/>
        </w:rPr>
        <w:t xml:space="preserve"> - </w:t>
      </w:r>
      <w:r>
        <w:rPr>
          <w:rtl/>
        </w:rPr>
        <w:t>ولَا تَبَاعَدْ عَنْهُمْ تَبَاعُدَ مَنْ يَهَابُ الْبَأْسَ</w:t>
      </w:r>
      <w:r w:rsidR="009E0228">
        <w:rPr>
          <w:rtl/>
        </w:rPr>
        <w:t xml:space="preserve"> - </w:t>
      </w:r>
      <w:r>
        <w:rPr>
          <w:rtl/>
        </w:rPr>
        <w:t>حَتَّى يَأْتِيَكَ أَمْرِي</w:t>
      </w:r>
      <w:r w:rsidR="009E0228">
        <w:rPr>
          <w:rtl/>
        </w:rPr>
        <w:t xml:space="preserve"> - </w:t>
      </w:r>
      <w:r>
        <w:rPr>
          <w:rtl/>
        </w:rPr>
        <w:t>ولَا يَحْمِلَنَّكُمُ شَنَآنُهُمْ</w:t>
      </w:r>
      <w:r>
        <w:rPr>
          <w:rFonts w:hint="cs"/>
          <w:rtl/>
        </w:rPr>
        <w:t xml:space="preserve"> </w:t>
      </w:r>
      <w:r w:rsidRPr="004F6706">
        <w:rPr>
          <w:rStyle w:val="libFootnotenumChar"/>
          <w:rFonts w:hint="cs"/>
          <w:rtl/>
        </w:rPr>
        <w:t>(3390)</w:t>
      </w:r>
      <w:r>
        <w:rPr>
          <w:rtl/>
        </w:rPr>
        <w:t xml:space="preserve"> عَلَى قِتَالِهِمْ</w:t>
      </w:r>
      <w:r w:rsidR="009E0228">
        <w:rPr>
          <w:rtl/>
        </w:rPr>
        <w:t xml:space="preserve"> - </w:t>
      </w:r>
      <w:r>
        <w:rPr>
          <w:rtl/>
        </w:rPr>
        <w:t>قَبْلَ دُعَائِهِمْ والإِعْذَارِ</w:t>
      </w:r>
      <w:r>
        <w:rPr>
          <w:rFonts w:hint="cs"/>
          <w:rtl/>
        </w:rPr>
        <w:t xml:space="preserve"> </w:t>
      </w:r>
      <w:r w:rsidRPr="004F6706">
        <w:rPr>
          <w:rStyle w:val="libFootnotenumChar"/>
          <w:rFonts w:hint="cs"/>
          <w:rtl/>
        </w:rPr>
        <w:t>(3391)</w:t>
      </w:r>
      <w:r>
        <w:rPr>
          <w:rtl/>
        </w:rPr>
        <w:t xml:space="preserve"> إِلَيْهِمْ</w:t>
      </w:r>
      <w:r>
        <w:rPr>
          <w:rFonts w:hint="cs"/>
          <w:rtl/>
        </w:rPr>
        <w:t>.</w:t>
      </w:r>
    </w:p>
    <w:p w:rsidR="0099446B" w:rsidRDefault="0099446B" w:rsidP="004F6706">
      <w:pPr>
        <w:pStyle w:val="libCenterBold1"/>
        <w:rPr>
          <w:rtl/>
        </w:rPr>
      </w:pPr>
      <w:r>
        <w:rPr>
          <w:rtl/>
        </w:rPr>
        <w:t>13</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أميرين من أمراء جيشه</w:t>
      </w:r>
    </w:p>
    <w:p w:rsidR="0099446B" w:rsidRDefault="0099446B" w:rsidP="009E0228">
      <w:pPr>
        <w:pStyle w:val="libNormal"/>
        <w:rPr>
          <w:rtl/>
        </w:rPr>
      </w:pPr>
      <w:r>
        <w:rPr>
          <w:rtl/>
        </w:rPr>
        <w:t>وقَدْ أَمَّرْتُ عَلَيْكُمَا</w:t>
      </w:r>
      <w:r w:rsidR="009E0228">
        <w:rPr>
          <w:rtl/>
        </w:rPr>
        <w:t xml:space="preserve"> - </w:t>
      </w:r>
      <w:r>
        <w:rPr>
          <w:rtl/>
        </w:rPr>
        <w:t>وعَلَى مَنْ فِي حَيِّزِكُمَا</w:t>
      </w:r>
      <w:r>
        <w:rPr>
          <w:rFonts w:hint="cs"/>
          <w:rtl/>
        </w:rPr>
        <w:t xml:space="preserve"> </w:t>
      </w:r>
      <w:r w:rsidRPr="004F6706">
        <w:rPr>
          <w:rStyle w:val="libFootnotenumChar"/>
          <w:rFonts w:hint="cs"/>
          <w:rtl/>
        </w:rPr>
        <w:t>(3392)</w:t>
      </w:r>
      <w:r>
        <w:rPr>
          <w:rtl/>
        </w:rPr>
        <w:t xml:space="preserve"> مَالِكَ بْنَ الْحَارِثِ الأَشْتَرَ</w:t>
      </w:r>
      <w:r w:rsidR="009E0228">
        <w:rPr>
          <w:rtl/>
        </w:rPr>
        <w:t xml:space="preserve"> - </w:t>
      </w:r>
      <w:r>
        <w:rPr>
          <w:rtl/>
        </w:rPr>
        <w:t>فَاسْمَعَا لَه وأَطِيعَا واجْعَلَاه دِرْعاً</w:t>
      </w:r>
      <w:r>
        <w:rPr>
          <w:rFonts w:hint="cs"/>
          <w:rtl/>
        </w:rPr>
        <w:t xml:space="preserve"> </w:t>
      </w:r>
      <w:r w:rsidRPr="004F6706">
        <w:rPr>
          <w:rStyle w:val="libFootnotenumChar"/>
          <w:rFonts w:hint="cs"/>
          <w:rtl/>
        </w:rPr>
        <w:t>(3393)</w:t>
      </w:r>
      <w:r>
        <w:rPr>
          <w:rtl/>
        </w:rPr>
        <w:t xml:space="preserve"> ومِجَنّاً</w:t>
      </w:r>
      <w:r>
        <w:rPr>
          <w:rFonts w:hint="cs"/>
          <w:rtl/>
        </w:rPr>
        <w:t xml:space="preserve"> </w:t>
      </w:r>
      <w:r w:rsidRPr="004F6706">
        <w:rPr>
          <w:rStyle w:val="libFootnotenumChar"/>
          <w:rFonts w:hint="cs"/>
          <w:rtl/>
        </w:rPr>
        <w:t>(3394)</w:t>
      </w:r>
      <w:r w:rsidR="009E0228">
        <w:rPr>
          <w:rtl/>
        </w:rPr>
        <w:t xml:space="preserve"> - </w:t>
      </w:r>
      <w:r>
        <w:rPr>
          <w:rtl/>
        </w:rPr>
        <w:t>فَإِنَّه</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مِمَّنْ لَا يُخَافُ وَهْنُه</w:t>
      </w:r>
      <w:r>
        <w:rPr>
          <w:rFonts w:hint="cs"/>
          <w:rtl/>
        </w:rPr>
        <w:t xml:space="preserve"> </w:t>
      </w:r>
      <w:r w:rsidRPr="004F6706">
        <w:rPr>
          <w:rStyle w:val="libFootnotenumChar"/>
          <w:rFonts w:hint="cs"/>
          <w:rtl/>
        </w:rPr>
        <w:t>(3395)</w:t>
      </w:r>
      <w:r>
        <w:rPr>
          <w:rtl/>
        </w:rPr>
        <w:t xml:space="preserve"> ولَا سَقْطَتُه</w:t>
      </w:r>
      <w:r>
        <w:rPr>
          <w:rFonts w:hint="cs"/>
          <w:rtl/>
        </w:rPr>
        <w:t xml:space="preserve"> </w:t>
      </w:r>
      <w:r w:rsidRPr="004F6706">
        <w:rPr>
          <w:rStyle w:val="libFootnotenumChar"/>
          <w:rFonts w:hint="cs"/>
          <w:rtl/>
        </w:rPr>
        <w:t>(3396)</w:t>
      </w:r>
      <w:r w:rsidR="009E0228">
        <w:rPr>
          <w:rtl/>
        </w:rPr>
        <w:t xml:space="preserve"> - </w:t>
      </w:r>
      <w:r>
        <w:rPr>
          <w:rtl/>
        </w:rPr>
        <w:t>ولَا بُطْؤُه عَمَّا الإِسْرَاعُ إِلَيْه أَحْزَمُ</w:t>
      </w:r>
      <w:r>
        <w:rPr>
          <w:rFonts w:hint="cs"/>
          <w:rtl/>
        </w:rPr>
        <w:t xml:space="preserve"> </w:t>
      </w:r>
      <w:r w:rsidRPr="004F6706">
        <w:rPr>
          <w:rStyle w:val="libFootnotenumChar"/>
          <w:rFonts w:hint="cs"/>
          <w:rtl/>
        </w:rPr>
        <w:t>(3397)</w:t>
      </w:r>
      <w:r w:rsidR="009E0228">
        <w:rPr>
          <w:rtl/>
        </w:rPr>
        <w:t xml:space="preserve"> - </w:t>
      </w:r>
      <w:r>
        <w:rPr>
          <w:rtl/>
        </w:rPr>
        <w:t>ولَا إِسْرَاعُه إِلَى مَا الْبُطْءُ عَنْه أَمْثَلُ</w:t>
      </w:r>
      <w:r>
        <w:rPr>
          <w:rFonts w:hint="cs"/>
          <w:rtl/>
        </w:rPr>
        <w:t xml:space="preserve"> </w:t>
      </w:r>
      <w:r w:rsidRPr="004F6706">
        <w:rPr>
          <w:rStyle w:val="libFootnotenumChar"/>
          <w:rFonts w:hint="cs"/>
          <w:rtl/>
        </w:rPr>
        <w:t>(3398)</w:t>
      </w:r>
      <w:r>
        <w:rPr>
          <w:rFonts w:hint="cs"/>
          <w:rtl/>
        </w:rPr>
        <w:t>.</w:t>
      </w:r>
    </w:p>
    <w:p w:rsidR="0099446B" w:rsidRDefault="0099446B" w:rsidP="004F6706">
      <w:pPr>
        <w:pStyle w:val="libCenterBold1"/>
        <w:rPr>
          <w:rtl/>
        </w:rPr>
      </w:pPr>
      <w:r>
        <w:rPr>
          <w:rtl/>
        </w:rPr>
        <w:t>14</w:t>
      </w:r>
      <w:r w:rsidR="009E0228">
        <w:rPr>
          <w:rtl/>
        </w:rPr>
        <w:t xml:space="preserve"> - </w:t>
      </w:r>
      <w:r>
        <w:rPr>
          <w:rtl/>
        </w:rPr>
        <w:t xml:space="preserve">ومن وصية له </w:t>
      </w:r>
      <w:r w:rsidRPr="0099446B">
        <w:rPr>
          <w:rStyle w:val="libAlaemChar"/>
          <w:rtl/>
        </w:rPr>
        <w:t>عليه‌السلام</w:t>
      </w:r>
    </w:p>
    <w:p w:rsidR="0099446B" w:rsidRDefault="0099446B" w:rsidP="004F6706">
      <w:pPr>
        <w:pStyle w:val="libCenterBold2"/>
        <w:rPr>
          <w:rtl/>
        </w:rPr>
      </w:pPr>
      <w:r>
        <w:rPr>
          <w:rtl/>
        </w:rPr>
        <w:t>لعسكره قبل لقاء العدو بصفين</w:t>
      </w:r>
    </w:p>
    <w:p w:rsidR="0099446B" w:rsidRDefault="0099446B" w:rsidP="009E0228">
      <w:pPr>
        <w:pStyle w:val="libNormal"/>
        <w:rPr>
          <w:rtl/>
        </w:rPr>
      </w:pPr>
      <w:r>
        <w:rPr>
          <w:rtl/>
        </w:rPr>
        <w:t>لَا تُقَاتِلُوهُمْ حَتَّى يَبْدَءُوكُمْ</w:t>
      </w:r>
      <w:r w:rsidR="009E0228">
        <w:rPr>
          <w:rtl/>
        </w:rPr>
        <w:t xml:space="preserve"> - </w:t>
      </w:r>
      <w:r>
        <w:rPr>
          <w:rtl/>
        </w:rPr>
        <w:t>فَإِنَّكُمْ بِحَمْدِ اللَّه عَلَى حُجَّةٍ</w:t>
      </w:r>
      <w:r w:rsidR="009E0228">
        <w:rPr>
          <w:rtl/>
        </w:rPr>
        <w:t xml:space="preserve"> - </w:t>
      </w:r>
      <w:r>
        <w:rPr>
          <w:rtl/>
        </w:rPr>
        <w:t>وتَرْكُكُمْ إِيَّاهُمْ حَتَّى يَبْدَءُوكُمْ حُجَّةٌ أُخْرَى لَكُمْ عَلَيْهِمْ</w:t>
      </w:r>
      <w:r w:rsidR="009E0228">
        <w:rPr>
          <w:rtl/>
        </w:rPr>
        <w:t xml:space="preserve"> - </w:t>
      </w:r>
      <w:r>
        <w:rPr>
          <w:rtl/>
        </w:rPr>
        <w:t>فَإِذَا كَانَتِ الْهَزِيمَةُ بِإِذْنِ اللَّه</w:t>
      </w:r>
      <w:r w:rsidR="009E0228">
        <w:rPr>
          <w:rtl/>
        </w:rPr>
        <w:t xml:space="preserve"> - </w:t>
      </w:r>
      <w:r>
        <w:rPr>
          <w:rtl/>
        </w:rPr>
        <w:t>فَلَا تَقْتُلُوا مُدْبِراً ولَا تُصِيبُوا مُعْوِراً</w:t>
      </w:r>
      <w:r>
        <w:rPr>
          <w:rFonts w:hint="cs"/>
          <w:rtl/>
        </w:rPr>
        <w:t xml:space="preserve"> </w:t>
      </w:r>
      <w:r w:rsidRPr="004F6706">
        <w:rPr>
          <w:rStyle w:val="libFootnotenumChar"/>
          <w:rFonts w:hint="cs"/>
          <w:rtl/>
        </w:rPr>
        <w:t>(3399)</w:t>
      </w:r>
      <w:r w:rsidR="009E0228">
        <w:rPr>
          <w:rtl/>
        </w:rPr>
        <w:t xml:space="preserve"> - </w:t>
      </w:r>
      <w:r>
        <w:rPr>
          <w:rtl/>
        </w:rPr>
        <w:t>ولَا تُجْهِزُوا</w:t>
      </w:r>
      <w:r>
        <w:rPr>
          <w:rFonts w:hint="cs"/>
          <w:rtl/>
        </w:rPr>
        <w:t xml:space="preserve"> </w:t>
      </w:r>
      <w:r w:rsidRPr="004F6706">
        <w:rPr>
          <w:rStyle w:val="libFootnotenumChar"/>
          <w:rFonts w:hint="cs"/>
          <w:rtl/>
        </w:rPr>
        <w:t>(3400)</w:t>
      </w:r>
      <w:r>
        <w:rPr>
          <w:rtl/>
        </w:rPr>
        <w:t xml:space="preserve"> عَلَى جَرِيحٍ</w:t>
      </w:r>
      <w:r w:rsidR="009E0228">
        <w:rPr>
          <w:rtl/>
        </w:rPr>
        <w:t xml:space="preserve"> - </w:t>
      </w:r>
      <w:r>
        <w:rPr>
          <w:rtl/>
        </w:rPr>
        <w:t>ولَا تَهِيجُوا النِّسَاءَ بِأَذًى</w:t>
      </w:r>
      <w:r w:rsidR="009E0228">
        <w:rPr>
          <w:rtl/>
        </w:rPr>
        <w:t xml:space="preserve"> - </w:t>
      </w:r>
      <w:r>
        <w:rPr>
          <w:rtl/>
        </w:rPr>
        <w:t>وإِنْ شَتَمْنَ أَعْرَاضَكُمْ وسَبَبْنَ أُمَرَاءَكُمْ</w:t>
      </w:r>
      <w:r w:rsidR="009E0228">
        <w:rPr>
          <w:rtl/>
        </w:rPr>
        <w:t xml:space="preserve"> - </w:t>
      </w:r>
      <w:r>
        <w:rPr>
          <w:rtl/>
        </w:rPr>
        <w:t>فَإِنَّهُنَّ ضَعِيفَاتُ الْقُوَى والأَنْفُسِ والْعُقُولِ</w:t>
      </w:r>
      <w:r w:rsidR="009E0228">
        <w:rPr>
          <w:rtl/>
        </w:rPr>
        <w:t xml:space="preserve"> - </w:t>
      </w:r>
      <w:r>
        <w:rPr>
          <w:rtl/>
        </w:rPr>
        <w:t>إِنْ كُنَّا لَنُؤْمَرُ بِالْكَفِّ عَنْهُنَّ وإِنَّهُنَّ لَمُشْرِكَاتٌ</w:t>
      </w:r>
      <w:r w:rsidR="009E0228">
        <w:rPr>
          <w:rtl/>
        </w:rPr>
        <w:t xml:space="preserve"> - </w:t>
      </w:r>
      <w:r>
        <w:rPr>
          <w:rtl/>
        </w:rPr>
        <w:t>وإِنْ كَانَ الرَّجُلُ لَيَتَنَاوَلُ الْمَرْأَةَ فِي الْجَاهِلِيَّةِ</w:t>
      </w:r>
      <w:r w:rsidR="009E0228">
        <w:rPr>
          <w:rtl/>
        </w:rPr>
        <w:t xml:space="preserve"> - </w:t>
      </w:r>
      <w:r>
        <w:rPr>
          <w:rtl/>
        </w:rPr>
        <w:t>بِالْفَهْرِ</w:t>
      </w:r>
      <w:r>
        <w:rPr>
          <w:rFonts w:hint="cs"/>
          <w:rtl/>
        </w:rPr>
        <w:t xml:space="preserve"> </w:t>
      </w:r>
      <w:r w:rsidRPr="004F6706">
        <w:rPr>
          <w:rStyle w:val="libFootnotenumChar"/>
          <w:rFonts w:hint="cs"/>
          <w:rtl/>
        </w:rPr>
        <w:t>(3401)</w:t>
      </w:r>
      <w:r>
        <w:rPr>
          <w:rtl/>
        </w:rPr>
        <w:t xml:space="preserve"> أَوِ الْهِرَاوَةِ</w:t>
      </w:r>
      <w:r>
        <w:rPr>
          <w:rFonts w:hint="cs"/>
          <w:rtl/>
        </w:rPr>
        <w:t xml:space="preserve"> </w:t>
      </w:r>
      <w:r w:rsidRPr="004F6706">
        <w:rPr>
          <w:rStyle w:val="libFootnotenumChar"/>
          <w:rFonts w:hint="cs"/>
          <w:rtl/>
        </w:rPr>
        <w:t>(3402)</w:t>
      </w:r>
      <w:r w:rsidR="009E0228">
        <w:rPr>
          <w:rtl/>
        </w:rPr>
        <w:t xml:space="preserve"> - </w:t>
      </w:r>
      <w:r>
        <w:rPr>
          <w:rtl/>
        </w:rPr>
        <w:t>فَيُعَيَّرُ بِهَا وعَقِبُه مِنْ بَعْدِه</w:t>
      </w:r>
      <w:r>
        <w:rPr>
          <w:rFonts w:hint="cs"/>
          <w:rtl/>
        </w:rPr>
        <w:t>.</w:t>
      </w:r>
    </w:p>
    <w:p w:rsidR="0099446B" w:rsidRDefault="0099446B" w:rsidP="004F6706">
      <w:pPr>
        <w:pStyle w:val="libCenterBold1"/>
        <w:rPr>
          <w:rtl/>
        </w:rPr>
      </w:pPr>
      <w:r>
        <w:rPr>
          <w:rtl/>
        </w:rPr>
        <w:t>15</w:t>
      </w:r>
      <w:r w:rsidR="009E0228">
        <w:rPr>
          <w:rtl/>
        </w:rPr>
        <w:t xml:space="preserve"> - </w:t>
      </w:r>
      <w:r>
        <w:rPr>
          <w:rtl/>
        </w:rPr>
        <w:t xml:space="preserve">ومن دعاء له </w:t>
      </w:r>
      <w:r w:rsidRPr="0099446B">
        <w:rPr>
          <w:rStyle w:val="libAlaemChar"/>
          <w:rtl/>
        </w:rPr>
        <w:t>عليه‌السلام</w:t>
      </w:r>
    </w:p>
    <w:p w:rsidR="0099446B" w:rsidRDefault="0099446B" w:rsidP="004F6706">
      <w:pPr>
        <w:pStyle w:val="libCenterBold2"/>
        <w:rPr>
          <w:rtl/>
        </w:rPr>
      </w:pPr>
      <w:r>
        <w:rPr>
          <w:rtl/>
        </w:rPr>
        <w:t xml:space="preserve">كان </w:t>
      </w:r>
      <w:r w:rsidRPr="0099446B">
        <w:rPr>
          <w:rStyle w:val="libAlaemChar"/>
          <w:rtl/>
        </w:rPr>
        <w:t>عليه‌السلام</w:t>
      </w:r>
      <w:r>
        <w:rPr>
          <w:rtl/>
        </w:rPr>
        <w:t xml:space="preserve"> يقول إذا لقي العدو محاربا</w:t>
      </w:r>
    </w:p>
    <w:p w:rsidR="0099446B" w:rsidRDefault="0099446B" w:rsidP="009E0228">
      <w:pPr>
        <w:pStyle w:val="libNormal"/>
        <w:rPr>
          <w:rtl/>
        </w:rPr>
      </w:pPr>
      <w:r>
        <w:rPr>
          <w:rtl/>
        </w:rPr>
        <w:t>اللَّهُمَّ إِلَيْكَ أَفْضَتِ</w:t>
      </w:r>
      <w:r>
        <w:rPr>
          <w:rFonts w:hint="cs"/>
          <w:rtl/>
        </w:rPr>
        <w:t xml:space="preserve"> </w:t>
      </w:r>
      <w:r w:rsidRPr="004F6706">
        <w:rPr>
          <w:rStyle w:val="libFootnotenumChar"/>
          <w:rFonts w:hint="cs"/>
          <w:rtl/>
        </w:rPr>
        <w:t>(3403)</w:t>
      </w:r>
      <w:r>
        <w:rPr>
          <w:rtl/>
        </w:rPr>
        <w:t xml:space="preserve"> الْقُلُوبُ ومُدَّتِ الأَعْنَاقُ</w:t>
      </w:r>
      <w:r w:rsidR="009E0228">
        <w:rPr>
          <w:rtl/>
        </w:rPr>
        <w:t xml:space="preserve"> - </w:t>
      </w:r>
      <w:r>
        <w:rPr>
          <w:rtl/>
        </w:rPr>
        <w:t>وشَخَصَتِ الأَبْصَارُ ونُقِلَتِ الأَقْدَامُ وأُنْضِيَتِ</w:t>
      </w:r>
      <w:r>
        <w:rPr>
          <w:rFonts w:hint="cs"/>
          <w:rtl/>
        </w:rPr>
        <w:t xml:space="preserve"> </w:t>
      </w:r>
      <w:r w:rsidRPr="004F6706">
        <w:rPr>
          <w:rStyle w:val="libFootnotenumChar"/>
          <w:rFonts w:hint="cs"/>
          <w:rtl/>
        </w:rPr>
        <w:t>(3404)</w:t>
      </w:r>
      <w:r>
        <w:rPr>
          <w:rtl/>
        </w:rPr>
        <w:t xml:space="preserve"> الأَبْدَانُ</w:t>
      </w:r>
      <w:r w:rsidR="009E0228">
        <w:rPr>
          <w:rtl/>
        </w:rPr>
        <w:t xml:space="preserve"> - </w:t>
      </w:r>
      <w:r>
        <w:rPr>
          <w:rtl/>
        </w:rPr>
        <w:t>اللَّهُمَّ قَدْ صَرَّحَ</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مَكْنُونُ الشَّنَآنِ</w:t>
      </w:r>
      <w:r>
        <w:rPr>
          <w:rFonts w:hint="cs"/>
          <w:rtl/>
        </w:rPr>
        <w:t xml:space="preserve"> </w:t>
      </w:r>
      <w:r w:rsidRPr="004F6706">
        <w:rPr>
          <w:rStyle w:val="libFootnotenumChar"/>
          <w:rFonts w:hint="cs"/>
          <w:rtl/>
        </w:rPr>
        <w:t>(3405)</w:t>
      </w:r>
      <w:r w:rsidR="009E0228">
        <w:rPr>
          <w:rtl/>
        </w:rPr>
        <w:t xml:space="preserve"> - </w:t>
      </w:r>
      <w:r>
        <w:rPr>
          <w:rtl/>
        </w:rPr>
        <w:t>وجَاشَتْ</w:t>
      </w:r>
      <w:r>
        <w:rPr>
          <w:rFonts w:hint="cs"/>
          <w:rtl/>
        </w:rPr>
        <w:t xml:space="preserve"> </w:t>
      </w:r>
      <w:r w:rsidRPr="004F6706">
        <w:rPr>
          <w:rStyle w:val="libFootnotenumChar"/>
          <w:rFonts w:hint="cs"/>
          <w:rtl/>
        </w:rPr>
        <w:t>(3406)</w:t>
      </w:r>
      <w:r>
        <w:rPr>
          <w:rtl/>
        </w:rPr>
        <w:t xml:space="preserve"> مَرَاجِلُ</w:t>
      </w:r>
      <w:r>
        <w:rPr>
          <w:rFonts w:hint="cs"/>
          <w:rtl/>
        </w:rPr>
        <w:t xml:space="preserve"> </w:t>
      </w:r>
      <w:r w:rsidRPr="004F6706">
        <w:rPr>
          <w:rStyle w:val="libFootnotenumChar"/>
          <w:rFonts w:hint="cs"/>
          <w:rtl/>
        </w:rPr>
        <w:t>(3407)</w:t>
      </w:r>
      <w:r>
        <w:rPr>
          <w:rtl/>
        </w:rPr>
        <w:t xml:space="preserve"> الأَضْغَانِ</w:t>
      </w:r>
      <w:r>
        <w:rPr>
          <w:rFonts w:hint="cs"/>
          <w:rtl/>
        </w:rPr>
        <w:t xml:space="preserve"> </w:t>
      </w:r>
      <w:r w:rsidRPr="004F6706">
        <w:rPr>
          <w:rStyle w:val="libFootnotenumChar"/>
          <w:rFonts w:hint="cs"/>
          <w:rtl/>
        </w:rPr>
        <w:t>(3408)</w:t>
      </w:r>
      <w:r w:rsidR="009E0228">
        <w:rPr>
          <w:rtl/>
        </w:rPr>
        <w:t xml:space="preserve"> - </w:t>
      </w:r>
      <w:r>
        <w:rPr>
          <w:rtl/>
        </w:rPr>
        <w:t>اللَّهُمَّ إِنَّا نَشْكُو إِلَيْكَ غَيْبَةَ نَبِيِّنَا</w:t>
      </w:r>
      <w:r w:rsidR="009E0228">
        <w:rPr>
          <w:rtl/>
        </w:rPr>
        <w:t xml:space="preserve"> - </w:t>
      </w:r>
      <w:r>
        <w:rPr>
          <w:rtl/>
        </w:rPr>
        <w:t>وكَثْرَةَ عَدُوِّنَا وتَشَتُّتَ أَهْوَائِنَا</w:t>
      </w:r>
      <w:r w:rsidR="009E0228">
        <w:rPr>
          <w:rtl/>
        </w:rPr>
        <w:t xml:space="preserve"> - </w:t>
      </w:r>
      <w:r w:rsidRPr="0099446B">
        <w:rPr>
          <w:rStyle w:val="libAlaemChar"/>
          <w:rtl/>
        </w:rPr>
        <w:t>(</w:t>
      </w:r>
      <w:r w:rsidRPr="0099446B">
        <w:rPr>
          <w:rStyle w:val="libAieChar"/>
          <w:rtl/>
        </w:rPr>
        <w:t>رَبَّنَا افْتَحْ بَيْنَنا وبَيْنَ قَوْمِنا بِالْحَقِّ</w:t>
      </w:r>
      <w:r w:rsidR="009E0228">
        <w:rPr>
          <w:rStyle w:val="libAieChar"/>
          <w:rtl/>
        </w:rPr>
        <w:t xml:space="preserve"> - </w:t>
      </w:r>
      <w:r w:rsidRPr="0099446B">
        <w:rPr>
          <w:rStyle w:val="libAieChar"/>
          <w:rtl/>
        </w:rPr>
        <w:t>وأَنْتَ خَيْرُ الْفاتِحِينَ</w:t>
      </w:r>
      <w:r w:rsidRPr="0099446B">
        <w:rPr>
          <w:rStyle w:val="libAlaemChar"/>
          <w:rFonts w:hint="cs"/>
          <w:rtl/>
        </w:rPr>
        <w:t>)</w:t>
      </w:r>
      <w:r>
        <w:rPr>
          <w:rFonts w:hint="cs"/>
          <w:rtl/>
        </w:rPr>
        <w:t>.</w:t>
      </w:r>
    </w:p>
    <w:p w:rsidR="0099446B" w:rsidRDefault="0099446B" w:rsidP="004F6706">
      <w:pPr>
        <w:pStyle w:val="libCenterBold1"/>
        <w:rPr>
          <w:rtl/>
        </w:rPr>
      </w:pPr>
      <w:r>
        <w:rPr>
          <w:rtl/>
        </w:rPr>
        <w:t>16</w:t>
      </w:r>
      <w:r w:rsidR="009E0228">
        <w:rPr>
          <w:rtl/>
        </w:rPr>
        <w:t xml:space="preserve"> - </w:t>
      </w:r>
      <w:r>
        <w:rPr>
          <w:rtl/>
        </w:rPr>
        <w:t xml:space="preserve">وكان يقول </w:t>
      </w:r>
      <w:r w:rsidRPr="0099446B">
        <w:rPr>
          <w:rStyle w:val="libAlaemChar"/>
          <w:rtl/>
        </w:rPr>
        <w:t>عليه‌السلام</w:t>
      </w:r>
    </w:p>
    <w:p w:rsidR="0099446B" w:rsidRDefault="0099446B" w:rsidP="004F6706">
      <w:pPr>
        <w:pStyle w:val="libCenterBold2"/>
        <w:rPr>
          <w:rtl/>
        </w:rPr>
      </w:pPr>
      <w:r>
        <w:rPr>
          <w:rtl/>
        </w:rPr>
        <w:t>لأصحابه عند الحرب</w:t>
      </w:r>
      <w:r>
        <w:rPr>
          <w:rFonts w:hint="cs"/>
          <w:rtl/>
        </w:rPr>
        <w:t>ك</w:t>
      </w:r>
    </w:p>
    <w:p w:rsidR="0099446B" w:rsidRDefault="0099446B" w:rsidP="009E0228">
      <w:pPr>
        <w:pStyle w:val="libNormal"/>
        <w:rPr>
          <w:rtl/>
        </w:rPr>
      </w:pPr>
      <w:r>
        <w:rPr>
          <w:rtl/>
        </w:rPr>
        <w:t>لَا تَشْتَدَّنَّ عَلَيْكُمْ فَرَّةٌ بَعْدَهَا كَرَّةٌ</w:t>
      </w:r>
      <w:r>
        <w:rPr>
          <w:rFonts w:hint="cs"/>
          <w:rtl/>
        </w:rPr>
        <w:t xml:space="preserve"> </w:t>
      </w:r>
      <w:r w:rsidRPr="004F6706">
        <w:rPr>
          <w:rStyle w:val="libFootnotenumChar"/>
          <w:rFonts w:hint="cs"/>
          <w:rtl/>
        </w:rPr>
        <w:t>(3409)</w:t>
      </w:r>
      <w:r w:rsidR="009E0228">
        <w:rPr>
          <w:rtl/>
        </w:rPr>
        <w:t xml:space="preserve"> - </w:t>
      </w:r>
      <w:r>
        <w:rPr>
          <w:rtl/>
        </w:rPr>
        <w:t>ولَا جَوْلَةٌ بَعْدَهَا حَمْلَةٌ</w:t>
      </w:r>
      <w:r w:rsidR="009E0228">
        <w:rPr>
          <w:rtl/>
        </w:rPr>
        <w:t xml:space="preserve"> - </w:t>
      </w:r>
      <w:r>
        <w:rPr>
          <w:rtl/>
        </w:rPr>
        <w:t>وأَعْطُوا السُّيُوفَ حُقُوقَهَا</w:t>
      </w:r>
      <w:r w:rsidR="009E0228">
        <w:rPr>
          <w:rtl/>
        </w:rPr>
        <w:t xml:space="preserve"> - </w:t>
      </w:r>
      <w:r>
        <w:rPr>
          <w:rtl/>
        </w:rPr>
        <w:t>ووَطِّئُوا لِلْجُنُوبِ مَصَارِعَهَا</w:t>
      </w:r>
      <w:r>
        <w:rPr>
          <w:rFonts w:hint="cs"/>
          <w:rtl/>
        </w:rPr>
        <w:t xml:space="preserve"> </w:t>
      </w:r>
      <w:r w:rsidRPr="004F6706">
        <w:rPr>
          <w:rStyle w:val="libFootnotenumChar"/>
          <w:rFonts w:hint="cs"/>
          <w:rtl/>
        </w:rPr>
        <w:t>(3410)</w:t>
      </w:r>
      <w:r w:rsidR="009E0228">
        <w:rPr>
          <w:rtl/>
        </w:rPr>
        <w:t xml:space="preserve"> - </w:t>
      </w:r>
      <w:r>
        <w:rPr>
          <w:rtl/>
        </w:rPr>
        <w:t>واذْمُرُوا</w:t>
      </w:r>
      <w:r>
        <w:rPr>
          <w:rFonts w:hint="cs"/>
          <w:rtl/>
        </w:rPr>
        <w:t xml:space="preserve"> </w:t>
      </w:r>
      <w:r w:rsidRPr="004F6706">
        <w:rPr>
          <w:rStyle w:val="libFootnotenumChar"/>
          <w:rFonts w:hint="cs"/>
          <w:rtl/>
        </w:rPr>
        <w:t>(3411)</w:t>
      </w:r>
      <w:r>
        <w:rPr>
          <w:rtl/>
        </w:rPr>
        <w:t xml:space="preserve"> أَنْفُسَكُمْ عَلَى الطَّعْنِ الدَّعْسِيِّ</w:t>
      </w:r>
      <w:r>
        <w:rPr>
          <w:rFonts w:hint="cs"/>
          <w:rtl/>
        </w:rPr>
        <w:t xml:space="preserve"> </w:t>
      </w:r>
      <w:r w:rsidRPr="004F6706">
        <w:rPr>
          <w:rStyle w:val="libFootnotenumChar"/>
          <w:rFonts w:hint="cs"/>
          <w:rtl/>
        </w:rPr>
        <w:t>(3412)</w:t>
      </w:r>
      <w:r>
        <w:rPr>
          <w:rtl/>
        </w:rPr>
        <w:t xml:space="preserve"> والضَّرْبِ الطِّلَحْفِيِّ</w:t>
      </w:r>
      <w:r>
        <w:rPr>
          <w:rFonts w:hint="cs"/>
          <w:rtl/>
        </w:rPr>
        <w:t xml:space="preserve"> </w:t>
      </w:r>
      <w:r w:rsidRPr="004F6706">
        <w:rPr>
          <w:rStyle w:val="libFootnotenumChar"/>
          <w:rFonts w:hint="cs"/>
          <w:rtl/>
        </w:rPr>
        <w:t>(3413)</w:t>
      </w:r>
      <w:r w:rsidR="009E0228">
        <w:rPr>
          <w:rtl/>
        </w:rPr>
        <w:t xml:space="preserve"> - </w:t>
      </w:r>
      <w:r>
        <w:rPr>
          <w:rtl/>
        </w:rPr>
        <w:t>وأَمِيتُوا الأَصْوَاتَ</w:t>
      </w:r>
      <w:r>
        <w:rPr>
          <w:rFonts w:hint="cs"/>
          <w:rtl/>
        </w:rPr>
        <w:t xml:space="preserve"> </w:t>
      </w:r>
      <w:r w:rsidRPr="004F6706">
        <w:rPr>
          <w:rStyle w:val="libFootnotenumChar"/>
          <w:rFonts w:hint="cs"/>
          <w:rtl/>
        </w:rPr>
        <w:t>(3414)</w:t>
      </w:r>
      <w:r>
        <w:rPr>
          <w:rtl/>
        </w:rPr>
        <w:t xml:space="preserve"> فَإِنَّه أَطْرَدُ لِلْفَشَلِ</w:t>
      </w:r>
      <w:r w:rsidR="009E0228">
        <w:rPr>
          <w:rtl/>
        </w:rPr>
        <w:t xml:space="preserve"> - </w:t>
      </w:r>
      <w:r>
        <w:rPr>
          <w:rtl/>
        </w:rPr>
        <w:t>فَوَ الَّذِي فَلَقَ الْحَبَّةَ وبَرَأَ النَّسَمَةَ</w:t>
      </w:r>
      <w:r w:rsidR="009E0228">
        <w:rPr>
          <w:rtl/>
        </w:rPr>
        <w:t xml:space="preserve"> - </w:t>
      </w:r>
      <w:r>
        <w:rPr>
          <w:rtl/>
        </w:rPr>
        <w:t>مَا أَسْلَمُوا ولَكِنِ اسْتَسْلَمُوا وأَسَرُّوا الْكُفْرَ</w:t>
      </w:r>
      <w:r w:rsidR="009E0228">
        <w:rPr>
          <w:rtl/>
        </w:rPr>
        <w:t xml:space="preserve"> - </w:t>
      </w:r>
      <w:r>
        <w:rPr>
          <w:rtl/>
        </w:rPr>
        <w:t>فَلَمَّا وَجَدُوا أَعْوَاناً عَلَيْه أَظْهَرُوه</w:t>
      </w:r>
      <w:r>
        <w:rPr>
          <w:rFonts w:hint="cs"/>
          <w:rtl/>
        </w:rPr>
        <w:t>.</w:t>
      </w:r>
    </w:p>
    <w:p w:rsidR="0099446B" w:rsidRDefault="0099446B" w:rsidP="004F6706">
      <w:pPr>
        <w:pStyle w:val="libCenterBold1"/>
        <w:rPr>
          <w:rtl/>
        </w:rPr>
      </w:pPr>
      <w:r>
        <w:rPr>
          <w:rtl/>
        </w:rPr>
        <w:t>17</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معاوية</w:t>
      </w:r>
      <w:r w:rsidR="009E0228">
        <w:rPr>
          <w:rtl/>
        </w:rPr>
        <w:t xml:space="preserve"> - </w:t>
      </w:r>
      <w:r>
        <w:rPr>
          <w:rtl/>
        </w:rPr>
        <w:t>جوابا عن كتاب منه إليه</w:t>
      </w:r>
    </w:p>
    <w:p w:rsidR="0099446B" w:rsidRDefault="0099446B" w:rsidP="009E0228">
      <w:pPr>
        <w:pStyle w:val="libNormal"/>
        <w:rPr>
          <w:rtl/>
        </w:rPr>
      </w:pPr>
      <w:r>
        <w:rPr>
          <w:rtl/>
        </w:rPr>
        <w:t>وأَمَّا طَلَبُكَ إِلَيَّ الشَّامَ</w:t>
      </w:r>
      <w:r w:rsidR="009E0228">
        <w:rPr>
          <w:rtl/>
        </w:rPr>
        <w:t xml:space="preserve"> - </w:t>
      </w:r>
      <w:r>
        <w:rPr>
          <w:rtl/>
        </w:rPr>
        <w:t>فَإِنِّي لَمْ أَكُنْ لأُعْطِيَكَ الْيَوْمَ مَا مَنَعْتُكَ أَمْسِ</w:t>
      </w:r>
      <w:r w:rsidR="009E0228">
        <w:rPr>
          <w:rtl/>
        </w:rPr>
        <w:t xml:space="preserve"> - </w:t>
      </w:r>
      <w:r>
        <w:rPr>
          <w:rtl/>
        </w:rPr>
        <w:t>وأَمَّا قَوْلُكَ</w:t>
      </w:r>
      <w:r w:rsidR="009E0228">
        <w:rPr>
          <w:rtl/>
        </w:rPr>
        <w:t xml:space="preserve"> - </w:t>
      </w:r>
      <w:r>
        <w:rPr>
          <w:rtl/>
        </w:rPr>
        <w:t>إِنَّ الْحَرْبَ قَدْ أَكَلَتِ الْعَرَبَ إِلَّا حُشَاشَاتِ أَنْفُسٍ بَقِيَتْ</w:t>
      </w:r>
      <w:r w:rsidR="009E0228">
        <w:rPr>
          <w:rtl/>
        </w:rPr>
        <w:t xml:space="preserve"> - </w:t>
      </w:r>
      <w:r>
        <w:rPr>
          <w:rtl/>
        </w:rPr>
        <w:t>أَلَا ومَنْ أَكَلَه الْحَقُّ فَإِلَى الْجَنَّةِ</w:t>
      </w:r>
      <w:r w:rsidR="009E0228">
        <w:rPr>
          <w:rtl/>
        </w:rPr>
        <w:t xml:space="preserve"> - </w:t>
      </w:r>
      <w:r>
        <w:rPr>
          <w:rtl/>
        </w:rPr>
        <w:t>ومَنْ أَكَلَه الْبَاطِلُ فَإِلَى النَّارِ</w:t>
      </w:r>
      <w:r w:rsidR="009E0228">
        <w:rPr>
          <w:rtl/>
        </w:rPr>
        <w:t xml:space="preserve"> - </w:t>
      </w:r>
      <w:r>
        <w:rPr>
          <w:rtl/>
        </w:rPr>
        <w:t>وأَمَّا</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اسْتِوَاؤُنَا فِي الْحَرْبِ والرِّجَالِ</w:t>
      </w:r>
      <w:r w:rsidR="009E0228">
        <w:rPr>
          <w:rtl/>
        </w:rPr>
        <w:t xml:space="preserve"> - </w:t>
      </w:r>
      <w:r>
        <w:rPr>
          <w:rtl/>
        </w:rPr>
        <w:t>فَلَسْتَ بِأَمْضَى عَلَى الشَّكِّ مِنِّي عَلَى الْيَقِينِ</w:t>
      </w:r>
      <w:r w:rsidR="009E0228">
        <w:rPr>
          <w:rtl/>
        </w:rPr>
        <w:t xml:space="preserve"> - </w:t>
      </w:r>
      <w:r>
        <w:rPr>
          <w:rtl/>
        </w:rPr>
        <w:t>ولَيْسَ أَهْلُ الشَّامِ بِأَحْرَصَ عَلَى الدُّنْيَا</w:t>
      </w:r>
      <w:r w:rsidR="009E0228">
        <w:rPr>
          <w:rtl/>
        </w:rPr>
        <w:t xml:space="preserve"> - </w:t>
      </w:r>
      <w:r>
        <w:rPr>
          <w:rtl/>
        </w:rPr>
        <w:t>مِنْ أَهْلِ الْعِرَاقِ عَلَى الآخِرَةِ</w:t>
      </w:r>
      <w:r w:rsidR="009E0228">
        <w:rPr>
          <w:rtl/>
        </w:rPr>
        <w:t xml:space="preserve"> - </w:t>
      </w:r>
      <w:r>
        <w:rPr>
          <w:rtl/>
        </w:rPr>
        <w:t>وأَمَّا قَوْلُكَ إِنَّا بَنُو عَبْدِ مَنَافٍ</w:t>
      </w:r>
      <w:r w:rsidR="009E0228">
        <w:rPr>
          <w:rtl/>
        </w:rPr>
        <w:t xml:space="preserve"> - </w:t>
      </w:r>
      <w:r>
        <w:rPr>
          <w:rtl/>
        </w:rPr>
        <w:t>فَكَذَلِكَ نَحْنُ ولَكِنْ لَيْسَ أُمَيَّةُ كَهَاشِمٍ</w:t>
      </w:r>
      <w:r w:rsidR="009E0228">
        <w:rPr>
          <w:rtl/>
        </w:rPr>
        <w:t xml:space="preserve"> - </w:t>
      </w:r>
      <w:r>
        <w:rPr>
          <w:rtl/>
        </w:rPr>
        <w:t>ولَا حَرْبٌ كَعَبْدِ الْمُطَّلِبِ ولَا أَبُو سُفْيَانَ كَأَبِي طَالِبٍ</w:t>
      </w:r>
      <w:r w:rsidR="009E0228">
        <w:rPr>
          <w:rtl/>
        </w:rPr>
        <w:t xml:space="preserve"> - </w:t>
      </w:r>
      <w:r>
        <w:rPr>
          <w:rtl/>
        </w:rPr>
        <w:t>ولَا الْمُهَاجِرُ</w:t>
      </w:r>
      <w:r>
        <w:rPr>
          <w:rFonts w:hint="cs"/>
          <w:rtl/>
        </w:rPr>
        <w:t xml:space="preserve"> </w:t>
      </w:r>
      <w:r w:rsidRPr="004F6706">
        <w:rPr>
          <w:rStyle w:val="libFootnotenumChar"/>
          <w:rFonts w:hint="cs"/>
          <w:rtl/>
        </w:rPr>
        <w:t>(3415)</w:t>
      </w:r>
      <w:r>
        <w:rPr>
          <w:rtl/>
        </w:rPr>
        <w:t xml:space="preserve"> كَالطَّلِيقِ</w:t>
      </w:r>
      <w:r>
        <w:rPr>
          <w:rFonts w:hint="cs"/>
          <w:rtl/>
        </w:rPr>
        <w:t xml:space="preserve"> </w:t>
      </w:r>
      <w:r w:rsidRPr="004F6706">
        <w:rPr>
          <w:rStyle w:val="libFootnotenumChar"/>
          <w:rFonts w:hint="cs"/>
          <w:rtl/>
        </w:rPr>
        <w:t>(3416)</w:t>
      </w:r>
      <w:r>
        <w:rPr>
          <w:rtl/>
        </w:rPr>
        <w:t xml:space="preserve"> ولَا الصَّرِيحُ</w:t>
      </w:r>
      <w:r>
        <w:rPr>
          <w:rFonts w:hint="cs"/>
          <w:rtl/>
        </w:rPr>
        <w:t xml:space="preserve"> </w:t>
      </w:r>
      <w:r w:rsidRPr="004F6706">
        <w:rPr>
          <w:rStyle w:val="libFootnotenumChar"/>
          <w:rFonts w:hint="cs"/>
          <w:rtl/>
        </w:rPr>
        <w:t>(3417)</w:t>
      </w:r>
      <w:r>
        <w:rPr>
          <w:rtl/>
        </w:rPr>
        <w:t xml:space="preserve"> كَاللَّصِيقِ</w:t>
      </w:r>
      <w:r>
        <w:rPr>
          <w:rFonts w:hint="cs"/>
          <w:rtl/>
        </w:rPr>
        <w:t xml:space="preserve"> </w:t>
      </w:r>
      <w:r w:rsidRPr="004F6706">
        <w:rPr>
          <w:rStyle w:val="libFootnotenumChar"/>
          <w:rFonts w:hint="cs"/>
          <w:rtl/>
        </w:rPr>
        <w:t>(3418)</w:t>
      </w:r>
      <w:r w:rsidR="009E0228">
        <w:rPr>
          <w:rtl/>
        </w:rPr>
        <w:t xml:space="preserve"> - </w:t>
      </w:r>
      <w:r>
        <w:rPr>
          <w:rtl/>
        </w:rPr>
        <w:t>ولَا الْمُحِقُّ كَالْمُبْطِلِ ولَا الْمُؤْمِنُ كَالْمُدْغِلِ</w:t>
      </w:r>
      <w:r>
        <w:rPr>
          <w:rFonts w:hint="cs"/>
          <w:rtl/>
        </w:rPr>
        <w:t xml:space="preserve"> </w:t>
      </w:r>
      <w:r w:rsidRPr="004F6706">
        <w:rPr>
          <w:rStyle w:val="libFootnotenumChar"/>
          <w:rFonts w:hint="cs"/>
          <w:rtl/>
        </w:rPr>
        <w:t>(3419)</w:t>
      </w:r>
      <w:r w:rsidR="009E0228">
        <w:rPr>
          <w:rtl/>
        </w:rPr>
        <w:t xml:space="preserve"> - </w:t>
      </w:r>
      <w:r>
        <w:rPr>
          <w:rtl/>
        </w:rPr>
        <w:t>ولَبِئْسَ الْخَلْفُ خَلْفٌ يَتْبَعُ سَلَفاً هَوَى فِي نَارِ جَهَنَّمَ.</w:t>
      </w:r>
    </w:p>
    <w:p w:rsidR="0099446B" w:rsidRDefault="0099446B" w:rsidP="009E0228">
      <w:pPr>
        <w:pStyle w:val="libNormal"/>
        <w:rPr>
          <w:rtl/>
        </w:rPr>
      </w:pPr>
      <w:r>
        <w:rPr>
          <w:rtl/>
        </w:rPr>
        <w:t>وفِي أَيْدِينَا بَعْدُ فَضْلُ النُّبُوَّةِ الَّتِي أَذْلَلْنَا بِهَا الْعَزِيزَ</w:t>
      </w:r>
      <w:r w:rsidR="009E0228">
        <w:rPr>
          <w:rtl/>
        </w:rPr>
        <w:t xml:space="preserve"> - </w:t>
      </w:r>
      <w:r>
        <w:rPr>
          <w:rtl/>
        </w:rPr>
        <w:t>ونَعَشْنَا</w:t>
      </w:r>
      <w:r>
        <w:rPr>
          <w:rFonts w:hint="cs"/>
          <w:rtl/>
        </w:rPr>
        <w:t xml:space="preserve"> </w:t>
      </w:r>
      <w:r w:rsidRPr="004F6706">
        <w:rPr>
          <w:rStyle w:val="libFootnotenumChar"/>
          <w:rFonts w:hint="cs"/>
          <w:rtl/>
        </w:rPr>
        <w:t>(3420)</w:t>
      </w:r>
      <w:r>
        <w:rPr>
          <w:rtl/>
        </w:rPr>
        <w:t xml:space="preserve"> بِهَا الذَّلِيلَ</w:t>
      </w:r>
      <w:r w:rsidR="009E0228">
        <w:rPr>
          <w:rtl/>
        </w:rPr>
        <w:t xml:space="preserve"> - </w:t>
      </w:r>
      <w:r>
        <w:rPr>
          <w:rtl/>
        </w:rPr>
        <w:t>ولَمَّا أَدْخَلَ اللَّه الْعَرَبَ فِي دِينِه أَفْوَاجاً</w:t>
      </w:r>
      <w:r w:rsidR="009E0228">
        <w:rPr>
          <w:rtl/>
        </w:rPr>
        <w:t xml:space="preserve"> - </w:t>
      </w:r>
      <w:r>
        <w:rPr>
          <w:rtl/>
        </w:rPr>
        <w:t>وأَسْلَمَتْ لَه هَذِه الأُمَّةُ طَوْعاً وكَرْهاً</w:t>
      </w:r>
      <w:r w:rsidR="009E0228">
        <w:rPr>
          <w:rtl/>
        </w:rPr>
        <w:t xml:space="preserve"> - </w:t>
      </w:r>
      <w:r>
        <w:rPr>
          <w:rtl/>
        </w:rPr>
        <w:t>كُنْتُمْ مِمَّنْ دَخَلَ فِي الدِّينِ إِمَّا رَغْبَةً وإِمَّا رَهْبَةً</w:t>
      </w:r>
      <w:r w:rsidR="009E0228">
        <w:rPr>
          <w:rtl/>
        </w:rPr>
        <w:t xml:space="preserve"> - </w:t>
      </w:r>
      <w:r>
        <w:rPr>
          <w:rtl/>
        </w:rPr>
        <w:t>عَلَى حِينَ فَازَ أَهْلُ السَّبْقِ بِسَبْقِهِمْ</w:t>
      </w:r>
      <w:r w:rsidR="009E0228">
        <w:rPr>
          <w:rtl/>
        </w:rPr>
        <w:t xml:space="preserve"> - </w:t>
      </w:r>
      <w:r>
        <w:rPr>
          <w:rtl/>
        </w:rPr>
        <w:t>وذَهَبَ الْمُهَاجِرُونَ الأَوَّلُونَ بِفَضْلِهِمْ</w:t>
      </w:r>
      <w:r w:rsidR="009E0228">
        <w:rPr>
          <w:rtl/>
        </w:rPr>
        <w:t xml:space="preserve"> - </w:t>
      </w:r>
      <w:r>
        <w:rPr>
          <w:rtl/>
        </w:rPr>
        <w:t>فَلَا تَجْعَلَنَّ لِلشَّيْطَانِ فِيكَ نَصِيباً</w:t>
      </w:r>
      <w:r w:rsidR="009E0228">
        <w:rPr>
          <w:rtl/>
        </w:rPr>
        <w:t xml:space="preserve"> - </w:t>
      </w:r>
      <w:r>
        <w:rPr>
          <w:rtl/>
        </w:rPr>
        <w:t>ولَا عَلَى نَفْسِكَ سَبِيلًا والسَّلَامُ</w:t>
      </w:r>
      <w:r>
        <w:rPr>
          <w:rFonts w:hint="cs"/>
          <w:rtl/>
        </w:rPr>
        <w:t>.</w:t>
      </w:r>
    </w:p>
    <w:p w:rsidR="0099446B" w:rsidRDefault="0099446B" w:rsidP="004F6706">
      <w:pPr>
        <w:pStyle w:val="libCenterBold1"/>
        <w:rPr>
          <w:rtl/>
        </w:rPr>
      </w:pPr>
      <w:r>
        <w:rPr>
          <w:rtl/>
        </w:rPr>
        <w:t>18</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عبد الله بن عباس</w:t>
      </w:r>
      <w:r w:rsidR="009E0228">
        <w:rPr>
          <w:rtl/>
        </w:rPr>
        <w:t xml:space="preserve"> - </w:t>
      </w:r>
      <w:r>
        <w:rPr>
          <w:rtl/>
        </w:rPr>
        <w:t>وهو عامله على البصرة</w:t>
      </w:r>
    </w:p>
    <w:p w:rsidR="0099446B" w:rsidRDefault="0099446B" w:rsidP="009E0228">
      <w:pPr>
        <w:pStyle w:val="libNormal"/>
        <w:rPr>
          <w:rtl/>
        </w:rPr>
      </w:pPr>
      <w:r>
        <w:rPr>
          <w:rtl/>
        </w:rPr>
        <w:t>واعْلَمْ أَنَّ الْبَصْرَةَ مَهْبِطُ إِبْلِيسَ ومَغْرِسُ الْفِتَنِ</w:t>
      </w:r>
      <w:r w:rsidR="009E0228">
        <w:rPr>
          <w:rtl/>
        </w:rPr>
        <w:t xml:space="preserve"> - </w:t>
      </w:r>
      <w:r>
        <w:rPr>
          <w:rtl/>
        </w:rPr>
        <w:t>فَحَادِثْ أَهْلَهَا بِالإِحْسَانِ إِلَيْهِمْ</w:t>
      </w:r>
      <w:r w:rsidR="009E0228">
        <w:rPr>
          <w:rtl/>
        </w:rPr>
        <w:t xml:space="preserve"> - </w:t>
      </w:r>
      <w:r>
        <w:rPr>
          <w:rtl/>
        </w:rPr>
        <w:t>واحْلُلْ عُقْدَةَ الْخَوْفِ عَنْ قُلُوبِهِمْ</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وقَدْ بَلَغَنِي تَنَمُّرُكَ</w:t>
      </w:r>
      <w:r>
        <w:rPr>
          <w:rFonts w:hint="cs"/>
          <w:rtl/>
        </w:rPr>
        <w:t xml:space="preserve"> </w:t>
      </w:r>
      <w:r w:rsidRPr="004F6706">
        <w:rPr>
          <w:rStyle w:val="libFootnotenumChar"/>
          <w:rFonts w:hint="cs"/>
          <w:rtl/>
        </w:rPr>
        <w:t>(3421)</w:t>
      </w:r>
      <w:r>
        <w:rPr>
          <w:rtl/>
        </w:rPr>
        <w:t xml:space="preserve"> لِبَنِي تَمِيمٍ وغِلْظَتُك عَلَيْهِمْ</w:t>
      </w:r>
      <w:r w:rsidR="009E0228">
        <w:rPr>
          <w:rtl/>
        </w:rPr>
        <w:t xml:space="preserve"> - </w:t>
      </w:r>
      <w:r>
        <w:rPr>
          <w:rtl/>
        </w:rPr>
        <w:t>وإِنَّ بَنِي تَمِيمٍ لَمْ يَغِبْ لَهُمْ نَجْمٌ</w:t>
      </w:r>
      <w:r>
        <w:rPr>
          <w:rFonts w:hint="cs"/>
          <w:rtl/>
        </w:rPr>
        <w:t xml:space="preserve"> </w:t>
      </w:r>
      <w:r w:rsidRPr="004F6706">
        <w:rPr>
          <w:rStyle w:val="libFootnotenumChar"/>
          <w:rFonts w:hint="cs"/>
          <w:rtl/>
        </w:rPr>
        <w:t>(3422)</w:t>
      </w:r>
      <w:r w:rsidR="009E0228">
        <w:rPr>
          <w:rtl/>
        </w:rPr>
        <w:t xml:space="preserve"> - </w:t>
      </w:r>
      <w:r>
        <w:rPr>
          <w:rtl/>
        </w:rPr>
        <w:t>إِلَّا طَلَعَ لَهُمْ آخَرُ</w:t>
      </w:r>
      <w:r>
        <w:rPr>
          <w:rFonts w:hint="cs"/>
          <w:rtl/>
        </w:rPr>
        <w:t xml:space="preserve"> </w:t>
      </w:r>
      <w:r w:rsidRPr="004F6706">
        <w:rPr>
          <w:rStyle w:val="libFootnotenumChar"/>
          <w:rFonts w:hint="cs"/>
          <w:rtl/>
        </w:rPr>
        <w:t>(3423)</w:t>
      </w:r>
      <w:r w:rsidR="009E0228">
        <w:rPr>
          <w:rtl/>
        </w:rPr>
        <w:t xml:space="preserve"> - </w:t>
      </w:r>
      <w:r>
        <w:rPr>
          <w:rtl/>
        </w:rPr>
        <w:t>وإِنَّهُمْ لَمْ يُسْبَقُوا بِوَغْمٍ</w:t>
      </w:r>
      <w:r>
        <w:rPr>
          <w:rFonts w:hint="cs"/>
          <w:rtl/>
        </w:rPr>
        <w:t xml:space="preserve"> </w:t>
      </w:r>
      <w:r w:rsidRPr="004F6706">
        <w:rPr>
          <w:rStyle w:val="libFootnotenumChar"/>
          <w:rFonts w:hint="cs"/>
          <w:rtl/>
        </w:rPr>
        <w:t>(3424)</w:t>
      </w:r>
      <w:r>
        <w:rPr>
          <w:rtl/>
        </w:rPr>
        <w:t xml:space="preserve"> فِي جَاهِلِيَّةٍ ولَا إِسْلَامٍ</w:t>
      </w:r>
      <w:r w:rsidR="009E0228">
        <w:rPr>
          <w:rtl/>
        </w:rPr>
        <w:t xml:space="preserve"> - </w:t>
      </w:r>
      <w:r>
        <w:rPr>
          <w:rtl/>
        </w:rPr>
        <w:t>وإِنَّ لَهُمْ بِنَا رَحِماً مَاسَّةً وقَرَابَةً خَاصَّةً</w:t>
      </w:r>
      <w:r w:rsidR="009E0228">
        <w:rPr>
          <w:rtl/>
        </w:rPr>
        <w:t xml:space="preserve"> - </w:t>
      </w:r>
      <w:r>
        <w:rPr>
          <w:rtl/>
        </w:rPr>
        <w:t>نَحْنُ مَأْجُورُونَ عَلَى صِلَتِهَا</w:t>
      </w:r>
      <w:r w:rsidR="009E0228">
        <w:rPr>
          <w:rtl/>
        </w:rPr>
        <w:t xml:space="preserve"> - </w:t>
      </w:r>
      <w:r>
        <w:rPr>
          <w:rtl/>
        </w:rPr>
        <w:t>ومَأْزُورُونَ عَلَى قَطِيعَتِهَا</w:t>
      </w:r>
      <w:r w:rsidR="009E0228">
        <w:rPr>
          <w:rtl/>
        </w:rPr>
        <w:t xml:space="preserve"> - </w:t>
      </w:r>
      <w:r>
        <w:rPr>
          <w:rtl/>
        </w:rPr>
        <w:t>فَارْبَعْ</w:t>
      </w:r>
      <w:r>
        <w:rPr>
          <w:rFonts w:hint="cs"/>
          <w:rtl/>
        </w:rPr>
        <w:t xml:space="preserve"> </w:t>
      </w:r>
      <w:r w:rsidRPr="004F6706">
        <w:rPr>
          <w:rStyle w:val="libFootnotenumChar"/>
          <w:rFonts w:hint="cs"/>
          <w:rtl/>
        </w:rPr>
        <w:t>(3425)</w:t>
      </w:r>
      <w:r>
        <w:rPr>
          <w:rtl/>
        </w:rPr>
        <w:t xml:space="preserve"> أَبَا الْعَبَّاسِ رَحِمَكَ اللَّه</w:t>
      </w:r>
      <w:r w:rsidR="009E0228">
        <w:rPr>
          <w:rtl/>
        </w:rPr>
        <w:t xml:space="preserve"> - </w:t>
      </w:r>
      <w:r>
        <w:rPr>
          <w:rtl/>
        </w:rPr>
        <w:t>فِيمَا جَرَى عَلَى لِسَانِكَ ويَدِكَ مِنْ خَيْرٍ وشَرٍّ</w:t>
      </w:r>
      <w:r w:rsidR="009E0228">
        <w:rPr>
          <w:rtl/>
        </w:rPr>
        <w:t xml:space="preserve"> - </w:t>
      </w:r>
      <w:r>
        <w:rPr>
          <w:rtl/>
        </w:rPr>
        <w:t>فَإِنَّا شَرِيكَانِ فِي ذَلِكَ</w:t>
      </w:r>
      <w:r w:rsidR="009E0228">
        <w:rPr>
          <w:rtl/>
        </w:rPr>
        <w:t xml:space="preserve"> - </w:t>
      </w:r>
      <w:r>
        <w:rPr>
          <w:rtl/>
        </w:rPr>
        <w:t>وكُنْ عِنْدَ صَالِحِ ظَنِّي بِكَ</w:t>
      </w:r>
      <w:r w:rsidR="009E0228">
        <w:rPr>
          <w:rtl/>
        </w:rPr>
        <w:t xml:space="preserve"> - </w:t>
      </w:r>
      <w:r>
        <w:rPr>
          <w:rtl/>
        </w:rPr>
        <w:t>ولَا يَفِيلَنَّ</w:t>
      </w:r>
      <w:r>
        <w:rPr>
          <w:rFonts w:hint="cs"/>
          <w:rtl/>
        </w:rPr>
        <w:t xml:space="preserve"> </w:t>
      </w:r>
      <w:r w:rsidRPr="004F6706">
        <w:rPr>
          <w:rStyle w:val="libFootnotenumChar"/>
          <w:rFonts w:hint="cs"/>
          <w:rtl/>
        </w:rPr>
        <w:t>(3426)</w:t>
      </w:r>
      <w:r>
        <w:rPr>
          <w:rtl/>
        </w:rPr>
        <w:t xml:space="preserve"> رَأْيِي فِيكَ والسَّلَامُ</w:t>
      </w:r>
      <w:r>
        <w:rPr>
          <w:rFonts w:hint="cs"/>
          <w:rtl/>
        </w:rPr>
        <w:t>.</w:t>
      </w:r>
    </w:p>
    <w:p w:rsidR="0099446B" w:rsidRDefault="0099446B" w:rsidP="004F6706">
      <w:pPr>
        <w:pStyle w:val="libCenterBold1"/>
        <w:rPr>
          <w:rtl/>
        </w:rPr>
      </w:pPr>
      <w:r>
        <w:rPr>
          <w:rtl/>
        </w:rPr>
        <w:t>19</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بعض عماله</w:t>
      </w:r>
    </w:p>
    <w:p w:rsidR="0099446B" w:rsidRDefault="0099446B" w:rsidP="009E0228">
      <w:pPr>
        <w:pStyle w:val="libNormal"/>
        <w:rPr>
          <w:rtl/>
        </w:rPr>
      </w:pPr>
      <w:r>
        <w:rPr>
          <w:rtl/>
        </w:rPr>
        <w:t>أَمَّا بَعْدُ</w:t>
      </w:r>
      <w:r w:rsidR="009E0228">
        <w:rPr>
          <w:rtl/>
        </w:rPr>
        <w:t xml:space="preserve"> - </w:t>
      </w:r>
      <w:r>
        <w:rPr>
          <w:rtl/>
        </w:rPr>
        <w:t>فَإِنَّ دَهَاقِينَ</w:t>
      </w:r>
      <w:r>
        <w:rPr>
          <w:rFonts w:hint="cs"/>
          <w:rtl/>
        </w:rPr>
        <w:t xml:space="preserve"> </w:t>
      </w:r>
      <w:r w:rsidRPr="004F6706">
        <w:rPr>
          <w:rStyle w:val="libFootnotenumChar"/>
          <w:rFonts w:hint="cs"/>
          <w:rtl/>
        </w:rPr>
        <w:t>(3427)</w:t>
      </w:r>
      <w:r>
        <w:rPr>
          <w:rtl/>
        </w:rPr>
        <w:t xml:space="preserve"> أَهْلِ بَلَدِكَ شَكَوْا مِنْكَ غِلْظَةً وقَسْوَةً</w:t>
      </w:r>
      <w:r w:rsidR="009E0228">
        <w:rPr>
          <w:rtl/>
        </w:rPr>
        <w:t xml:space="preserve"> - </w:t>
      </w:r>
      <w:r>
        <w:rPr>
          <w:rtl/>
        </w:rPr>
        <w:t>واحْتِقَاراً وجَفْوَةً</w:t>
      </w:r>
      <w:r w:rsidR="009E0228">
        <w:rPr>
          <w:rtl/>
        </w:rPr>
        <w:t xml:space="preserve"> - </w:t>
      </w:r>
      <w:r>
        <w:rPr>
          <w:rtl/>
        </w:rPr>
        <w:t>ونَظَرْتُ فَلَمْ أَرَهُمْ أَهْلًا لأَنْ يُدْنَوْا</w:t>
      </w:r>
      <w:r>
        <w:rPr>
          <w:rFonts w:hint="cs"/>
          <w:rtl/>
        </w:rPr>
        <w:t xml:space="preserve"> </w:t>
      </w:r>
      <w:r w:rsidRPr="004F6706">
        <w:rPr>
          <w:rStyle w:val="libFootnotenumChar"/>
          <w:rFonts w:hint="cs"/>
          <w:rtl/>
        </w:rPr>
        <w:t>(3428)</w:t>
      </w:r>
      <w:r>
        <w:rPr>
          <w:rtl/>
        </w:rPr>
        <w:t xml:space="preserve"> لِشِرْكِهِمْ</w:t>
      </w:r>
      <w:r w:rsidR="009E0228">
        <w:rPr>
          <w:rtl/>
        </w:rPr>
        <w:t xml:space="preserve"> - </w:t>
      </w:r>
      <w:r>
        <w:rPr>
          <w:rtl/>
        </w:rPr>
        <w:t>ولَا أَنْ يُقْصَوْا</w:t>
      </w:r>
      <w:r>
        <w:rPr>
          <w:rFonts w:hint="cs"/>
          <w:rtl/>
        </w:rPr>
        <w:t xml:space="preserve"> </w:t>
      </w:r>
      <w:r w:rsidRPr="004F6706">
        <w:rPr>
          <w:rStyle w:val="libFootnotenumChar"/>
          <w:rFonts w:hint="cs"/>
          <w:rtl/>
        </w:rPr>
        <w:t>(3429)</w:t>
      </w:r>
      <w:r>
        <w:rPr>
          <w:rtl/>
        </w:rPr>
        <w:t xml:space="preserve"> ويُجْفَوْا</w:t>
      </w:r>
      <w:r>
        <w:rPr>
          <w:rFonts w:hint="cs"/>
          <w:rtl/>
        </w:rPr>
        <w:t xml:space="preserve"> </w:t>
      </w:r>
      <w:r w:rsidRPr="004F6706">
        <w:rPr>
          <w:rStyle w:val="libFootnotenumChar"/>
          <w:rFonts w:hint="cs"/>
          <w:rtl/>
        </w:rPr>
        <w:t>(3430)</w:t>
      </w:r>
      <w:r>
        <w:rPr>
          <w:rtl/>
        </w:rPr>
        <w:t xml:space="preserve"> لِعَهْدِهِمْ</w:t>
      </w:r>
      <w:r w:rsidR="009E0228">
        <w:rPr>
          <w:rtl/>
        </w:rPr>
        <w:t xml:space="preserve"> - </w:t>
      </w:r>
      <w:r>
        <w:rPr>
          <w:rtl/>
        </w:rPr>
        <w:t>فَالْبَسْ لَهُمْ جِلْبَاباً مِنَ اللِّينِ تَشُوبُه</w:t>
      </w:r>
      <w:r>
        <w:rPr>
          <w:rFonts w:hint="cs"/>
          <w:rtl/>
        </w:rPr>
        <w:t xml:space="preserve"> </w:t>
      </w:r>
      <w:r w:rsidRPr="004F6706">
        <w:rPr>
          <w:rStyle w:val="libFootnotenumChar"/>
          <w:rFonts w:hint="cs"/>
          <w:rtl/>
        </w:rPr>
        <w:t>(3431)</w:t>
      </w:r>
      <w:r>
        <w:rPr>
          <w:rtl/>
        </w:rPr>
        <w:t xml:space="preserve"> بِطَرَفٍ مِنَ الشِّدَّةِ</w:t>
      </w:r>
      <w:r w:rsidR="009E0228">
        <w:rPr>
          <w:rtl/>
        </w:rPr>
        <w:t xml:space="preserve"> - </w:t>
      </w:r>
      <w:r>
        <w:rPr>
          <w:rtl/>
        </w:rPr>
        <w:t>ودَاوِلْ</w:t>
      </w:r>
      <w:r>
        <w:rPr>
          <w:rFonts w:hint="cs"/>
          <w:rtl/>
        </w:rPr>
        <w:t xml:space="preserve"> </w:t>
      </w:r>
      <w:r w:rsidRPr="004F6706">
        <w:rPr>
          <w:rStyle w:val="libFootnotenumChar"/>
          <w:rFonts w:hint="cs"/>
          <w:rtl/>
        </w:rPr>
        <w:t>(3432)</w:t>
      </w:r>
      <w:r>
        <w:rPr>
          <w:rtl/>
        </w:rPr>
        <w:t xml:space="preserve"> لَهُمْ بَيْنَ الْقَسْوَةِ والرَّأْفَةِ</w:t>
      </w:r>
      <w:r w:rsidR="009E0228">
        <w:rPr>
          <w:rtl/>
        </w:rPr>
        <w:t xml:space="preserve"> - </w:t>
      </w:r>
      <w:r>
        <w:rPr>
          <w:rtl/>
        </w:rPr>
        <w:t>وامْزُجْ لَهُمْ بَيْنَ التَّقْرِيبِ والإِدْنَاءِ</w:t>
      </w:r>
      <w:r w:rsidR="009E0228">
        <w:rPr>
          <w:rtl/>
        </w:rPr>
        <w:t xml:space="preserve"> - </w:t>
      </w:r>
      <w:r>
        <w:rPr>
          <w:rtl/>
        </w:rPr>
        <w:t>والإِبْعَادِ والإِقْصَاءِ إِنْ شَاءَ اللَّه</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20</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زياد ابن أبيه</w:t>
      </w:r>
      <w:r w:rsidR="009E0228">
        <w:rPr>
          <w:rtl/>
        </w:rPr>
        <w:t xml:space="preserve"> - </w:t>
      </w:r>
      <w:r>
        <w:rPr>
          <w:rtl/>
        </w:rPr>
        <w:t>وهو خليفة عامله عبد الله بن عباس على البصرة</w:t>
      </w:r>
    </w:p>
    <w:p w:rsidR="0099446B" w:rsidRDefault="0099446B" w:rsidP="004F6706">
      <w:pPr>
        <w:pStyle w:val="libCenterBold2"/>
        <w:rPr>
          <w:rtl/>
        </w:rPr>
      </w:pPr>
      <w:r>
        <w:rPr>
          <w:rtl/>
        </w:rPr>
        <w:t xml:space="preserve">وعبد الله عامل أمير المؤمنين </w:t>
      </w:r>
      <w:r w:rsidRPr="0099446B">
        <w:rPr>
          <w:rStyle w:val="libAlaemChar"/>
          <w:rtl/>
        </w:rPr>
        <w:t>عليه‌السلام</w:t>
      </w:r>
      <w:r>
        <w:rPr>
          <w:rtl/>
        </w:rPr>
        <w:t xml:space="preserve"> يومئذ عليها</w:t>
      </w:r>
      <w:r w:rsidR="009E0228">
        <w:rPr>
          <w:rtl/>
        </w:rPr>
        <w:t xml:space="preserve"> - </w:t>
      </w:r>
      <w:r>
        <w:rPr>
          <w:rtl/>
        </w:rPr>
        <w:t>وعلى كور الأهواز</w:t>
      </w:r>
    </w:p>
    <w:p w:rsidR="0099446B" w:rsidRDefault="0099446B" w:rsidP="004F6706">
      <w:pPr>
        <w:pStyle w:val="libCenterBold2"/>
        <w:rPr>
          <w:rtl/>
        </w:rPr>
      </w:pPr>
      <w:r>
        <w:rPr>
          <w:rtl/>
        </w:rPr>
        <w:t>وفارس وكرمان وغيرها</w:t>
      </w:r>
      <w:r>
        <w:rPr>
          <w:rFonts w:hint="cs"/>
          <w:rtl/>
        </w:rPr>
        <w:t>:</w:t>
      </w:r>
    </w:p>
    <w:p w:rsidR="0099446B" w:rsidRDefault="0099446B" w:rsidP="009E0228">
      <w:pPr>
        <w:pStyle w:val="libNormal"/>
        <w:rPr>
          <w:rtl/>
        </w:rPr>
      </w:pPr>
      <w:r>
        <w:rPr>
          <w:rtl/>
        </w:rPr>
        <w:t>وإِنِّي أُقْسِمُ بِاللَّه قَسَماً صَادِقاً</w:t>
      </w:r>
      <w:r w:rsidR="009E0228">
        <w:rPr>
          <w:rtl/>
        </w:rPr>
        <w:t xml:space="preserve"> - </w:t>
      </w:r>
      <w:r>
        <w:rPr>
          <w:rtl/>
        </w:rPr>
        <w:t>لَئِنْ بَلَغَنِي أَنَّكَ خُنْتَ مِنْ فَيْءِ</w:t>
      </w:r>
      <w:r>
        <w:rPr>
          <w:rFonts w:hint="cs"/>
          <w:rtl/>
        </w:rPr>
        <w:t xml:space="preserve"> </w:t>
      </w:r>
      <w:r w:rsidRPr="004F6706">
        <w:rPr>
          <w:rStyle w:val="libFootnotenumChar"/>
          <w:rFonts w:hint="cs"/>
          <w:rtl/>
        </w:rPr>
        <w:t>(3434)</w:t>
      </w:r>
      <w:r>
        <w:rPr>
          <w:rtl/>
        </w:rPr>
        <w:t xml:space="preserve"> الْمُسْلِمِينَ شَيْئاً صَغِيراً أَوْ كَبِيراً</w:t>
      </w:r>
      <w:r w:rsidR="009E0228">
        <w:rPr>
          <w:rtl/>
        </w:rPr>
        <w:t xml:space="preserve"> - </w:t>
      </w:r>
      <w:r>
        <w:rPr>
          <w:rtl/>
        </w:rPr>
        <w:t>لأَشُدَّنَّ عَلَيْكَ شَدَّةً تَدَعُكَ قَلِيلَ الْوَفْرِ</w:t>
      </w:r>
      <w:r>
        <w:rPr>
          <w:rFonts w:hint="cs"/>
          <w:rtl/>
        </w:rPr>
        <w:t xml:space="preserve"> </w:t>
      </w:r>
      <w:r w:rsidRPr="004F6706">
        <w:rPr>
          <w:rStyle w:val="libFootnotenumChar"/>
          <w:rFonts w:hint="cs"/>
          <w:rtl/>
        </w:rPr>
        <w:t>(3435)</w:t>
      </w:r>
      <w:r w:rsidR="009E0228">
        <w:rPr>
          <w:rtl/>
        </w:rPr>
        <w:t xml:space="preserve"> - </w:t>
      </w:r>
      <w:r>
        <w:rPr>
          <w:rtl/>
        </w:rPr>
        <w:t>ثَقِيلَ الظَّهْرِ</w:t>
      </w:r>
      <w:r>
        <w:rPr>
          <w:rFonts w:hint="cs"/>
          <w:rtl/>
        </w:rPr>
        <w:t xml:space="preserve"> </w:t>
      </w:r>
      <w:r w:rsidRPr="004F6706">
        <w:rPr>
          <w:rStyle w:val="libFootnotenumChar"/>
          <w:rFonts w:hint="cs"/>
          <w:rtl/>
        </w:rPr>
        <w:t>(3436)</w:t>
      </w:r>
      <w:r>
        <w:rPr>
          <w:rtl/>
        </w:rPr>
        <w:t xml:space="preserve"> ضَئِيلَ الأَمْرِ</w:t>
      </w:r>
      <w:r>
        <w:rPr>
          <w:rFonts w:hint="cs"/>
          <w:rtl/>
        </w:rPr>
        <w:t xml:space="preserve"> </w:t>
      </w:r>
      <w:r w:rsidRPr="004F6706">
        <w:rPr>
          <w:rStyle w:val="libFootnotenumChar"/>
          <w:rFonts w:hint="cs"/>
          <w:rtl/>
        </w:rPr>
        <w:t>(3437)</w:t>
      </w:r>
      <w:r>
        <w:rPr>
          <w:rtl/>
        </w:rPr>
        <w:t xml:space="preserve"> والسَّلَامُ</w:t>
      </w:r>
      <w:r>
        <w:rPr>
          <w:rFonts w:hint="cs"/>
          <w:rtl/>
        </w:rPr>
        <w:t>.</w:t>
      </w:r>
    </w:p>
    <w:p w:rsidR="0099446B" w:rsidRDefault="0099446B" w:rsidP="004F6706">
      <w:pPr>
        <w:pStyle w:val="libCenterBold1"/>
        <w:rPr>
          <w:rtl/>
        </w:rPr>
      </w:pPr>
      <w:r>
        <w:rPr>
          <w:rtl/>
        </w:rPr>
        <w:t>21</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زياد أيضا</w:t>
      </w:r>
    </w:p>
    <w:p w:rsidR="0099446B" w:rsidRDefault="0099446B" w:rsidP="009E0228">
      <w:pPr>
        <w:pStyle w:val="libNormal"/>
        <w:rPr>
          <w:rtl/>
        </w:rPr>
      </w:pPr>
      <w:r>
        <w:rPr>
          <w:rtl/>
        </w:rPr>
        <w:t>فَدَعِ الإِسْرَافَ مُقْتَصِداً</w:t>
      </w:r>
      <w:r w:rsidR="009E0228">
        <w:rPr>
          <w:rtl/>
        </w:rPr>
        <w:t xml:space="preserve"> - </w:t>
      </w:r>
      <w:r>
        <w:rPr>
          <w:rtl/>
        </w:rPr>
        <w:t>واذْكُرْ فِي الْيَوْمِ غَداً</w:t>
      </w:r>
      <w:r w:rsidR="009E0228">
        <w:rPr>
          <w:rtl/>
        </w:rPr>
        <w:t xml:space="preserve"> - </w:t>
      </w:r>
      <w:r>
        <w:rPr>
          <w:rtl/>
        </w:rPr>
        <w:t>وأَمْسِكْ مِنَ الْمَالِ بِقَدْرِ ضَرُورَتِكَ</w:t>
      </w:r>
      <w:r w:rsidR="009E0228">
        <w:rPr>
          <w:rtl/>
        </w:rPr>
        <w:t xml:space="preserve"> - </w:t>
      </w:r>
      <w:r>
        <w:rPr>
          <w:rtl/>
        </w:rPr>
        <w:t>وقَدِّمِ الْفَضْلَ</w:t>
      </w:r>
      <w:r>
        <w:rPr>
          <w:rFonts w:hint="cs"/>
          <w:rtl/>
        </w:rPr>
        <w:t xml:space="preserve"> </w:t>
      </w:r>
      <w:r w:rsidRPr="004F6706">
        <w:rPr>
          <w:rStyle w:val="libFootnotenumChar"/>
          <w:rFonts w:hint="cs"/>
          <w:rtl/>
        </w:rPr>
        <w:t>(3438)</w:t>
      </w:r>
      <w:r>
        <w:rPr>
          <w:rtl/>
        </w:rPr>
        <w:t xml:space="preserve"> لِيَوْمِ حَاجَتِكَ</w:t>
      </w:r>
      <w:r>
        <w:rPr>
          <w:rFonts w:hint="cs"/>
          <w:rtl/>
        </w:rPr>
        <w:t>.</w:t>
      </w:r>
    </w:p>
    <w:p w:rsidR="0099446B" w:rsidRDefault="0099446B" w:rsidP="009E0228">
      <w:pPr>
        <w:pStyle w:val="libNormal"/>
        <w:rPr>
          <w:rtl/>
        </w:rPr>
      </w:pPr>
      <w:r>
        <w:rPr>
          <w:rtl/>
        </w:rPr>
        <w:t>أَتَرْجُو أَنْ يُعْطِيَكَ اللَّه أَجْرَ الْمُتَوَاضِعِينَ</w:t>
      </w:r>
      <w:r w:rsidR="009E0228">
        <w:rPr>
          <w:rtl/>
        </w:rPr>
        <w:t xml:space="preserve"> - </w:t>
      </w:r>
      <w:r>
        <w:rPr>
          <w:rtl/>
        </w:rPr>
        <w:t>وأَنْتَ عِنْدَه مِنَ الْمُتَكَبِّرِينَ</w:t>
      </w:r>
      <w:r w:rsidR="009E0228">
        <w:rPr>
          <w:rtl/>
        </w:rPr>
        <w:t xml:space="preserve"> - </w:t>
      </w:r>
      <w:r>
        <w:rPr>
          <w:rtl/>
        </w:rPr>
        <w:t>وتَطْمَعُ وأَنْتَ مُتَمَرِّغٌ فِي النَّعِيمِ</w:t>
      </w:r>
      <w:r>
        <w:rPr>
          <w:rFonts w:hint="cs"/>
          <w:rtl/>
        </w:rPr>
        <w:t xml:space="preserve"> </w:t>
      </w:r>
      <w:r w:rsidRPr="004F6706">
        <w:rPr>
          <w:rStyle w:val="libFootnotenumChar"/>
          <w:rFonts w:hint="cs"/>
          <w:rtl/>
        </w:rPr>
        <w:t>(3439)</w:t>
      </w:r>
      <w:r>
        <w:rPr>
          <w:rtl/>
        </w:rPr>
        <w:t xml:space="preserve"> تَمْنَعُه الضَّعِيفَ والأَرْمَلَةَ</w:t>
      </w:r>
      <w:r w:rsidR="009E0228">
        <w:rPr>
          <w:rtl/>
        </w:rPr>
        <w:t xml:space="preserve"> - </w:t>
      </w:r>
      <w:r>
        <w:rPr>
          <w:rtl/>
        </w:rPr>
        <w:t>أَنْ يُوجِبَ لَكَ ثَوَابَ الْمُتَصَدِّقِينَ</w:t>
      </w:r>
      <w:r w:rsidR="009E0228">
        <w:rPr>
          <w:rtl/>
        </w:rPr>
        <w:t xml:space="preserve"> - </w:t>
      </w:r>
      <w:r>
        <w:rPr>
          <w:rtl/>
        </w:rPr>
        <w:t>وإِنَّمَا الْمَرْءُ مَجْزِيٌّ بِمَا أَسْلَفَ</w:t>
      </w:r>
      <w:r>
        <w:rPr>
          <w:rFonts w:hint="cs"/>
          <w:rtl/>
        </w:rPr>
        <w:t xml:space="preserve"> </w:t>
      </w:r>
      <w:r w:rsidRPr="004F6706">
        <w:rPr>
          <w:rStyle w:val="libFootnotenumChar"/>
          <w:rFonts w:hint="cs"/>
          <w:rtl/>
        </w:rPr>
        <w:t>(3440)</w:t>
      </w:r>
      <w:r>
        <w:rPr>
          <w:rtl/>
        </w:rPr>
        <w:t xml:space="preserve"> وقَادِمٌ عَلَى مَا قَدَّمَ والسَّلَامُ</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22</w:t>
      </w:r>
      <w:r w:rsidR="009E0228">
        <w:rPr>
          <w:rtl/>
        </w:rPr>
        <w:t xml:space="preserve"> - </w:t>
      </w:r>
      <w:r>
        <w:rPr>
          <w:rtl/>
        </w:rPr>
        <w:t xml:space="preserve">ومن كتاب له </w:t>
      </w:r>
      <w:r w:rsidRPr="0099446B">
        <w:rPr>
          <w:rStyle w:val="libAlaemChar"/>
          <w:rtl/>
        </w:rPr>
        <w:t>عليه‌السلام</w:t>
      </w:r>
    </w:p>
    <w:p w:rsidR="0099446B" w:rsidRPr="0099446B" w:rsidRDefault="0099446B" w:rsidP="009E0228">
      <w:pPr>
        <w:pStyle w:val="libNormal"/>
        <w:rPr>
          <w:rStyle w:val="libBold2Char"/>
          <w:rtl/>
        </w:rPr>
      </w:pPr>
      <w:r w:rsidRPr="0099446B">
        <w:rPr>
          <w:rStyle w:val="libBold2Char"/>
          <w:rtl/>
        </w:rPr>
        <w:t>إلى عبد الله بن العباس رحمه الله تعالى وكان عبد اللَّه يقول</w:t>
      </w:r>
      <w:r w:rsidR="009E0228">
        <w:rPr>
          <w:rStyle w:val="libBold2Char"/>
          <w:rtl/>
        </w:rPr>
        <w:t>:</w:t>
      </w:r>
      <w:r w:rsidRPr="0099446B">
        <w:rPr>
          <w:rStyle w:val="libBold2Char"/>
          <w:rtl/>
        </w:rPr>
        <w:t xml:space="preserve"> «ما انتفعت بكلام بعد كلام رسول الله </w:t>
      </w:r>
      <w:r w:rsidRPr="0099446B">
        <w:rPr>
          <w:rStyle w:val="libAlaemChar"/>
          <w:rtl/>
        </w:rPr>
        <w:t>صلى‌الله‌عليه‌وآله</w:t>
      </w:r>
      <w:r w:rsidR="009E0228">
        <w:rPr>
          <w:rStyle w:val="libBold2Char"/>
          <w:rtl/>
        </w:rPr>
        <w:t>،</w:t>
      </w:r>
      <w:r w:rsidRPr="0099446B">
        <w:rPr>
          <w:rStyle w:val="libBold2Char"/>
          <w:rtl/>
        </w:rPr>
        <w:t xml:space="preserve"> كانتفاعي بهذا الكلام</w:t>
      </w:r>
      <w:r w:rsidRPr="0099446B">
        <w:rPr>
          <w:rStyle w:val="libBold2Char"/>
          <w:rFonts w:hint="cs"/>
          <w:rtl/>
        </w:rPr>
        <w:t>!</w:t>
      </w:r>
      <w:r w:rsidRPr="0099446B">
        <w:rPr>
          <w:rStyle w:val="libBold2Char"/>
          <w:rtl/>
        </w:rPr>
        <w:t>»</w:t>
      </w:r>
    </w:p>
    <w:p w:rsidR="0099446B" w:rsidRDefault="0099446B" w:rsidP="009E0228">
      <w:pPr>
        <w:pStyle w:val="libNormal"/>
        <w:rPr>
          <w:rtl/>
        </w:rPr>
      </w:pPr>
      <w:r>
        <w:rPr>
          <w:rtl/>
        </w:rPr>
        <w:t>أَمَّا بَعْدُ</w:t>
      </w:r>
      <w:r w:rsidR="009E0228">
        <w:rPr>
          <w:rtl/>
        </w:rPr>
        <w:t xml:space="preserve"> - </w:t>
      </w:r>
      <w:r>
        <w:rPr>
          <w:rtl/>
        </w:rPr>
        <w:t>فَإِنَّ الْمَرْءَ قَدْ يَسُرُّه دَرْكُ مَا لَمْ يَكُنْ لِيَفُوتَه</w:t>
      </w:r>
      <w:r>
        <w:rPr>
          <w:rFonts w:hint="cs"/>
          <w:rtl/>
        </w:rPr>
        <w:t xml:space="preserve"> </w:t>
      </w:r>
      <w:r w:rsidRPr="004F6706">
        <w:rPr>
          <w:rStyle w:val="libFootnotenumChar"/>
          <w:rFonts w:hint="cs"/>
          <w:rtl/>
        </w:rPr>
        <w:t>(3441)</w:t>
      </w:r>
      <w:r w:rsidR="009E0228">
        <w:rPr>
          <w:rtl/>
        </w:rPr>
        <w:t xml:space="preserve"> - </w:t>
      </w:r>
      <w:r>
        <w:rPr>
          <w:rtl/>
        </w:rPr>
        <w:t>ويَسُوؤُه فَوْتُ مَا لَمْ يَكُنْ لِيُدْرِكَه</w:t>
      </w:r>
      <w:r>
        <w:rPr>
          <w:rFonts w:hint="cs"/>
          <w:rtl/>
        </w:rPr>
        <w:t xml:space="preserve"> </w:t>
      </w:r>
      <w:r w:rsidRPr="004F6706">
        <w:rPr>
          <w:rStyle w:val="libFootnotenumChar"/>
          <w:rFonts w:hint="cs"/>
          <w:rtl/>
        </w:rPr>
        <w:t>(3442)</w:t>
      </w:r>
      <w:r w:rsidR="009E0228">
        <w:rPr>
          <w:rtl/>
        </w:rPr>
        <w:t xml:space="preserve"> - </w:t>
      </w:r>
      <w:r>
        <w:rPr>
          <w:rtl/>
        </w:rPr>
        <w:t>فَلْيَكُنْ سُرُورُكَ بِمَا نِلْتَ مِنْ آخِرَتِكَ</w:t>
      </w:r>
      <w:r w:rsidR="009E0228">
        <w:rPr>
          <w:rtl/>
        </w:rPr>
        <w:t xml:space="preserve"> - </w:t>
      </w:r>
      <w:r>
        <w:rPr>
          <w:rtl/>
        </w:rPr>
        <w:t>ولْيَكُنْ أَسَفُكَ عَلَى مَا فَاتَكَ مِنْهَا</w:t>
      </w:r>
      <w:r w:rsidR="009E0228">
        <w:rPr>
          <w:rtl/>
        </w:rPr>
        <w:t xml:space="preserve"> - </w:t>
      </w:r>
      <w:r>
        <w:rPr>
          <w:rtl/>
        </w:rPr>
        <w:t>ومَا نِلْتَ مِنْ دُنْيَاكَ فَلَا تُكْثِرْ بِه فَرَحاً</w:t>
      </w:r>
      <w:r w:rsidR="009E0228">
        <w:rPr>
          <w:rtl/>
        </w:rPr>
        <w:t xml:space="preserve"> - </w:t>
      </w:r>
      <w:r>
        <w:rPr>
          <w:rtl/>
        </w:rPr>
        <w:t>ومَا فَاتَكَ مِنْهَا فَلَا تَأْسَ عَلَيْه جَزَعاً</w:t>
      </w:r>
      <w:r w:rsidR="009E0228">
        <w:rPr>
          <w:rtl/>
        </w:rPr>
        <w:t xml:space="preserve"> - </w:t>
      </w:r>
      <w:r>
        <w:rPr>
          <w:rtl/>
        </w:rPr>
        <w:t>ولْيَكُنْ هَمُّكَ فِيمَا بَعْدَ الْمَوْتِ</w:t>
      </w:r>
      <w:r>
        <w:rPr>
          <w:rFonts w:hint="cs"/>
          <w:rtl/>
        </w:rPr>
        <w:t>.</w:t>
      </w:r>
    </w:p>
    <w:p w:rsidR="0099446B" w:rsidRDefault="0099446B" w:rsidP="004F6706">
      <w:pPr>
        <w:pStyle w:val="libCenterBold1"/>
        <w:rPr>
          <w:rtl/>
        </w:rPr>
      </w:pPr>
      <w:r>
        <w:rPr>
          <w:rtl/>
        </w:rPr>
        <w:t>23</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قاله قبل موته على سبيل الوصية</w:t>
      </w:r>
      <w:r w:rsidR="009E0228">
        <w:rPr>
          <w:rtl/>
        </w:rPr>
        <w:t xml:space="preserve"> - </w:t>
      </w:r>
      <w:r>
        <w:rPr>
          <w:rtl/>
        </w:rPr>
        <w:t>لما ضربه ابن ملجم لعنه الله</w:t>
      </w:r>
      <w:r>
        <w:rPr>
          <w:rFonts w:hint="cs"/>
          <w:rtl/>
        </w:rPr>
        <w:t>:</w:t>
      </w:r>
    </w:p>
    <w:p w:rsidR="0099446B" w:rsidRDefault="0099446B" w:rsidP="009E0228">
      <w:pPr>
        <w:pStyle w:val="libNormal"/>
        <w:rPr>
          <w:rtl/>
        </w:rPr>
      </w:pPr>
      <w:r>
        <w:rPr>
          <w:rtl/>
        </w:rPr>
        <w:t>وَصِيَّتِي لَكُمْ أَلَّا تُشْرِكُوا بِاللَّه شَيْئاً</w:t>
      </w:r>
      <w:r w:rsidR="009E0228">
        <w:rPr>
          <w:rtl/>
        </w:rPr>
        <w:t xml:space="preserve"> - </w:t>
      </w:r>
      <w:r>
        <w:rPr>
          <w:rtl/>
        </w:rPr>
        <w:t xml:space="preserve">ومُحَمَّدٌ </w:t>
      </w:r>
      <w:r w:rsidRPr="0099446B">
        <w:rPr>
          <w:rStyle w:val="libAlaemChar"/>
          <w:rtl/>
        </w:rPr>
        <w:t>صلى‌الله‌عليه‌وآله</w:t>
      </w:r>
      <w:r>
        <w:rPr>
          <w:rtl/>
        </w:rPr>
        <w:t xml:space="preserve"> فَلَا تُضَيِّعُوا سُنَّتَه</w:t>
      </w:r>
      <w:r w:rsidR="009E0228">
        <w:rPr>
          <w:rtl/>
        </w:rPr>
        <w:t xml:space="preserve"> - </w:t>
      </w:r>
      <w:r>
        <w:rPr>
          <w:rtl/>
        </w:rPr>
        <w:t>أَقِيمُوا هَذَيْنِ الْعَمُودَيْنِ</w:t>
      </w:r>
      <w:r w:rsidR="009E0228">
        <w:rPr>
          <w:rtl/>
        </w:rPr>
        <w:t xml:space="preserve"> - </w:t>
      </w:r>
      <w:r>
        <w:rPr>
          <w:rtl/>
        </w:rPr>
        <w:t>وأَوْقِدُوا هَذَيْنِ الْمِصْبَاحَيْنِ وخَلَاكُمْ ذَمٌّ</w:t>
      </w:r>
      <w:r>
        <w:rPr>
          <w:rFonts w:hint="cs"/>
          <w:rtl/>
        </w:rPr>
        <w:t xml:space="preserve"> </w:t>
      </w:r>
      <w:r w:rsidRPr="004F6706">
        <w:rPr>
          <w:rStyle w:val="libFootnotenumChar"/>
          <w:rFonts w:hint="cs"/>
          <w:rtl/>
        </w:rPr>
        <w:t>(3443)</w:t>
      </w:r>
      <w:r w:rsidRPr="000729B8">
        <w:rPr>
          <w:rFonts w:hint="cs"/>
          <w:rtl/>
        </w:rPr>
        <w:t>!</w:t>
      </w:r>
    </w:p>
    <w:p w:rsidR="0099446B" w:rsidRDefault="0099446B" w:rsidP="009E0228">
      <w:pPr>
        <w:pStyle w:val="libNormal"/>
        <w:rPr>
          <w:rtl/>
        </w:rPr>
      </w:pPr>
      <w:r>
        <w:rPr>
          <w:rtl/>
        </w:rPr>
        <w:t>أَنَا بِالأَمْسِ صَاحِبُكُمْ</w:t>
      </w:r>
      <w:r w:rsidR="009E0228">
        <w:rPr>
          <w:rtl/>
        </w:rPr>
        <w:t xml:space="preserve"> - </w:t>
      </w:r>
      <w:r>
        <w:rPr>
          <w:rtl/>
        </w:rPr>
        <w:t>والْيَوْمَ عِبْرَةٌ لَكُمْ وغَداً مُفَارِقُكُمْ</w:t>
      </w:r>
      <w:r w:rsidR="009E0228">
        <w:rPr>
          <w:rtl/>
        </w:rPr>
        <w:t xml:space="preserve"> - </w:t>
      </w:r>
      <w:r>
        <w:rPr>
          <w:rtl/>
        </w:rPr>
        <w:t>إِنْ أَبْقَ فَأَنَا وَلِيُّ دَمِي</w:t>
      </w:r>
      <w:r w:rsidR="009E0228">
        <w:rPr>
          <w:rtl/>
        </w:rPr>
        <w:t xml:space="preserve"> - </w:t>
      </w:r>
      <w:r>
        <w:rPr>
          <w:rtl/>
        </w:rPr>
        <w:t>وإِنْ أَفْنَ فَالْفَنَاءُ مِيعَادِي</w:t>
      </w:r>
      <w:r w:rsidR="009E0228">
        <w:rPr>
          <w:rtl/>
        </w:rPr>
        <w:t xml:space="preserve"> - </w:t>
      </w:r>
      <w:r>
        <w:rPr>
          <w:rtl/>
        </w:rPr>
        <w:t>وإِنْ أَعْفُ فَالْعَفْوُ لِي قُرْبَةٌ وهُوَ لَكُمْ حَسَنَةٌ</w:t>
      </w:r>
      <w:r w:rsidR="009E0228">
        <w:rPr>
          <w:rtl/>
        </w:rPr>
        <w:t xml:space="preserve"> - </w:t>
      </w:r>
      <w:r>
        <w:rPr>
          <w:rtl/>
        </w:rPr>
        <w:t>فَاعْفُوا</w:t>
      </w:r>
      <w:r w:rsidR="009E0228">
        <w:rPr>
          <w:rtl/>
        </w:rPr>
        <w:t>:</w:t>
      </w:r>
      <w:r>
        <w:rPr>
          <w:rtl/>
        </w:rPr>
        <w:t xml:space="preserve"> </w:t>
      </w:r>
      <w:r w:rsidRPr="0099446B">
        <w:rPr>
          <w:rStyle w:val="libAlaemChar"/>
          <w:rtl/>
        </w:rPr>
        <w:t>(</w:t>
      </w:r>
      <w:r w:rsidRPr="0099446B">
        <w:rPr>
          <w:rStyle w:val="libAieChar"/>
          <w:rtl/>
        </w:rPr>
        <w:t>أَلا تُحِبُّونَ أَنْ يَغْفِرَ الله لَكُمْ</w:t>
      </w:r>
      <w:r w:rsidRPr="0099446B">
        <w:rPr>
          <w:rStyle w:val="libAlaemChar"/>
          <w:rtl/>
        </w:rPr>
        <w:t>)</w:t>
      </w:r>
      <w:r w:rsidRPr="0099446B">
        <w:rPr>
          <w:rStyle w:val="libAlaemChar"/>
          <w:rFonts w:hint="cs"/>
          <w:rtl/>
        </w:rPr>
        <w:t>.</w:t>
      </w:r>
    </w:p>
    <w:p w:rsidR="0099446B" w:rsidRDefault="0099446B" w:rsidP="009E0228">
      <w:pPr>
        <w:pStyle w:val="libNormal"/>
        <w:rPr>
          <w:rtl/>
        </w:rPr>
      </w:pPr>
      <w:r>
        <w:rPr>
          <w:rtl/>
        </w:rPr>
        <w:t>واللَّه مَا فَجَأَنِي مِنَ الْمَوْتِ وَارِدٌ كَرِهْتُه</w:t>
      </w:r>
      <w:r w:rsidR="009E0228">
        <w:rPr>
          <w:rtl/>
        </w:rPr>
        <w:t xml:space="preserve"> - </w:t>
      </w:r>
      <w:r>
        <w:rPr>
          <w:rtl/>
        </w:rPr>
        <w:t>ولَا طَالِعٌ أَنْكَرْتُه</w:t>
      </w:r>
      <w:r w:rsidR="009E0228">
        <w:rPr>
          <w:rtl/>
        </w:rPr>
        <w:t xml:space="preserve"> - </w:t>
      </w:r>
      <w:r>
        <w:rPr>
          <w:rtl/>
        </w:rPr>
        <w:t>ومَا</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كُنْتُ إِلَّا كَقَارِبٍ</w:t>
      </w:r>
      <w:r>
        <w:rPr>
          <w:rFonts w:hint="cs"/>
          <w:rtl/>
        </w:rPr>
        <w:t xml:space="preserve"> </w:t>
      </w:r>
      <w:r w:rsidRPr="004F6706">
        <w:rPr>
          <w:rStyle w:val="libFootnotenumChar"/>
          <w:rFonts w:hint="cs"/>
          <w:rtl/>
        </w:rPr>
        <w:t>(3444)</w:t>
      </w:r>
      <w:r>
        <w:rPr>
          <w:rtl/>
        </w:rPr>
        <w:t xml:space="preserve"> وَرَدَ وطَالِبٍ وَجَدَ</w:t>
      </w:r>
      <w:r w:rsidR="009E0228">
        <w:rPr>
          <w:rtl/>
        </w:rPr>
        <w:t xml:space="preserve"> - </w:t>
      </w:r>
      <w:r w:rsidRPr="0099446B">
        <w:rPr>
          <w:rStyle w:val="libAlaemChar"/>
          <w:rtl/>
        </w:rPr>
        <w:t>(</w:t>
      </w:r>
      <w:r w:rsidRPr="0099446B">
        <w:rPr>
          <w:rStyle w:val="libAieChar"/>
          <w:rtl/>
        </w:rPr>
        <w:t>وما عِنْدَ الله خَيْرٌ لِلأَبْرارِ</w:t>
      </w:r>
      <w:r w:rsidRPr="0099446B">
        <w:rPr>
          <w:rStyle w:val="libAlaemChar"/>
          <w:rtl/>
        </w:rPr>
        <w:t>)</w:t>
      </w:r>
      <w:r w:rsidRPr="0099446B">
        <w:rPr>
          <w:rStyle w:val="libAlaemChar"/>
          <w:rFonts w:hint="cs"/>
          <w:rtl/>
        </w:rPr>
        <w:t>.</w:t>
      </w:r>
    </w:p>
    <w:p w:rsidR="0099446B" w:rsidRPr="0099446B" w:rsidRDefault="0099446B" w:rsidP="009E0228">
      <w:pPr>
        <w:pStyle w:val="libNormal"/>
        <w:rPr>
          <w:rStyle w:val="libBold2Char"/>
          <w:rtl/>
        </w:rPr>
      </w:pPr>
      <w:r w:rsidRPr="0099446B">
        <w:rPr>
          <w:rStyle w:val="libBold2Char"/>
          <w:rtl/>
        </w:rPr>
        <w:t xml:space="preserve">قال السيد الشريف </w:t>
      </w:r>
      <w:r w:rsidRPr="0099446B">
        <w:rPr>
          <w:rStyle w:val="libAlaemChar"/>
          <w:rtl/>
        </w:rPr>
        <w:t>رضي‌الله‌عنه</w:t>
      </w:r>
      <w:r w:rsidR="009E0228">
        <w:rPr>
          <w:rStyle w:val="libBold2Char"/>
          <w:rtl/>
        </w:rPr>
        <w:t xml:space="preserve"> - </w:t>
      </w:r>
      <w:r w:rsidRPr="0099446B">
        <w:rPr>
          <w:rStyle w:val="libBold2Char"/>
          <w:rtl/>
        </w:rPr>
        <w:t>أقول وقد مضى بعض هذا الكلام</w:t>
      </w:r>
      <w:r w:rsidR="009E0228">
        <w:rPr>
          <w:rStyle w:val="libBold2Char"/>
          <w:rtl/>
        </w:rPr>
        <w:t xml:space="preserve"> - </w:t>
      </w:r>
      <w:r w:rsidRPr="0099446B">
        <w:rPr>
          <w:rStyle w:val="libBold2Char"/>
          <w:rtl/>
        </w:rPr>
        <w:t>فيما تقدم من الخطب</w:t>
      </w:r>
      <w:r w:rsidR="009E0228">
        <w:rPr>
          <w:rStyle w:val="libBold2Char"/>
          <w:rtl/>
        </w:rPr>
        <w:t xml:space="preserve"> - </w:t>
      </w:r>
      <w:r w:rsidRPr="0099446B">
        <w:rPr>
          <w:rStyle w:val="libBold2Char"/>
          <w:rtl/>
        </w:rPr>
        <w:t>إلا أن فيه هاهنا زيادة أوجبت تكريره</w:t>
      </w:r>
      <w:r w:rsidRPr="0099446B">
        <w:rPr>
          <w:rStyle w:val="libBold2Char"/>
          <w:rFonts w:hint="cs"/>
          <w:rtl/>
        </w:rPr>
        <w:t>».</w:t>
      </w:r>
    </w:p>
    <w:p w:rsidR="0099446B" w:rsidRDefault="0099446B" w:rsidP="004F6706">
      <w:pPr>
        <w:pStyle w:val="libCenterBold1"/>
        <w:rPr>
          <w:rtl/>
        </w:rPr>
      </w:pPr>
      <w:r>
        <w:rPr>
          <w:rtl/>
        </w:rPr>
        <w:t>24</w:t>
      </w:r>
      <w:r w:rsidR="009E0228">
        <w:rPr>
          <w:rtl/>
        </w:rPr>
        <w:t xml:space="preserve"> - </w:t>
      </w:r>
      <w:r>
        <w:rPr>
          <w:rtl/>
        </w:rPr>
        <w:t xml:space="preserve">ومن وصية له </w:t>
      </w:r>
      <w:r w:rsidRPr="0099446B">
        <w:rPr>
          <w:rStyle w:val="libAlaemChar"/>
          <w:rtl/>
        </w:rPr>
        <w:t>عليه‌السلام</w:t>
      </w:r>
    </w:p>
    <w:p w:rsidR="0099446B" w:rsidRDefault="0099446B" w:rsidP="004F6706">
      <w:pPr>
        <w:pStyle w:val="libCenterBold2"/>
        <w:rPr>
          <w:rtl/>
        </w:rPr>
      </w:pPr>
      <w:r>
        <w:rPr>
          <w:rtl/>
        </w:rPr>
        <w:t>بما يعمل في أمواله</w:t>
      </w:r>
      <w:r w:rsidR="009E0228">
        <w:rPr>
          <w:rtl/>
        </w:rPr>
        <w:t xml:space="preserve"> - </w:t>
      </w:r>
      <w:r>
        <w:rPr>
          <w:rtl/>
        </w:rPr>
        <w:t>كتبها بعد منصرفه من صفين</w:t>
      </w:r>
      <w:r>
        <w:rPr>
          <w:rFonts w:hint="cs"/>
          <w:rtl/>
        </w:rPr>
        <w:t>:</w:t>
      </w:r>
    </w:p>
    <w:p w:rsidR="0099446B" w:rsidRDefault="0099446B" w:rsidP="009E0228">
      <w:pPr>
        <w:pStyle w:val="libNormal"/>
        <w:rPr>
          <w:rtl/>
        </w:rPr>
      </w:pPr>
      <w:r>
        <w:rPr>
          <w:rtl/>
        </w:rPr>
        <w:t>هَذَا مَا أَمَرَ بِه عَبْدُ اللَّه عَلِيُّ بْنُ أَبِي طَالِبٍ أَمِيرُ الْمُؤْمِنِينَ</w:t>
      </w:r>
      <w:r w:rsidR="009E0228">
        <w:rPr>
          <w:rtl/>
        </w:rPr>
        <w:t xml:space="preserve"> - </w:t>
      </w:r>
      <w:r>
        <w:rPr>
          <w:rtl/>
        </w:rPr>
        <w:t>فِي مَالِه ابْتِغَاءَ وَجْه اللَّه</w:t>
      </w:r>
      <w:r w:rsidR="009E0228">
        <w:rPr>
          <w:rtl/>
        </w:rPr>
        <w:t xml:space="preserve"> - </w:t>
      </w:r>
      <w:r>
        <w:rPr>
          <w:rtl/>
        </w:rPr>
        <w:t>لِيُولِجَه</w:t>
      </w:r>
      <w:r>
        <w:rPr>
          <w:rFonts w:hint="cs"/>
          <w:rtl/>
        </w:rPr>
        <w:t xml:space="preserve"> </w:t>
      </w:r>
      <w:r w:rsidRPr="004F6706">
        <w:rPr>
          <w:rStyle w:val="libFootnotenumChar"/>
          <w:rFonts w:hint="cs"/>
          <w:rtl/>
        </w:rPr>
        <w:t>(3445)</w:t>
      </w:r>
      <w:r>
        <w:rPr>
          <w:rtl/>
        </w:rPr>
        <w:t xml:space="preserve"> بِه الْجَنَّةَ ويُعْطِيَه بِه الأَمَنَةَ</w:t>
      </w:r>
      <w:r>
        <w:rPr>
          <w:rFonts w:hint="cs"/>
          <w:rtl/>
        </w:rPr>
        <w:t xml:space="preserve"> </w:t>
      </w:r>
      <w:r w:rsidRPr="004F6706">
        <w:rPr>
          <w:rStyle w:val="libFootnotenumChar"/>
          <w:rFonts w:hint="cs"/>
          <w:rtl/>
        </w:rPr>
        <w:t>(3446)</w:t>
      </w:r>
      <w:r>
        <w:rPr>
          <w:rFonts w:hint="cs"/>
          <w:rtl/>
        </w:rPr>
        <w:t>.</w:t>
      </w:r>
    </w:p>
    <w:p w:rsidR="0099446B" w:rsidRDefault="0099446B" w:rsidP="009E0228">
      <w:pPr>
        <w:pStyle w:val="libNormal"/>
        <w:rPr>
          <w:rtl/>
        </w:rPr>
      </w:pPr>
      <w:r>
        <w:rPr>
          <w:rtl/>
        </w:rPr>
        <w:t>مِنْهَا فَإِنَّه يَقُومُ بِذَلِكَ الْحَسَنُ بْنُ عَلِيٍّ</w:t>
      </w:r>
      <w:r w:rsidR="009E0228">
        <w:rPr>
          <w:rtl/>
        </w:rPr>
        <w:t xml:space="preserve"> - </w:t>
      </w:r>
      <w:r>
        <w:rPr>
          <w:rtl/>
        </w:rPr>
        <w:t>يَأْكُلُ مِنْه بِالْمَعْرُوفِ</w:t>
      </w:r>
      <w:r w:rsidR="009E0228">
        <w:rPr>
          <w:rtl/>
        </w:rPr>
        <w:t xml:space="preserve"> - </w:t>
      </w:r>
      <w:r>
        <w:rPr>
          <w:rtl/>
        </w:rPr>
        <w:t>ويُنْفِقُ مِنْه بِالْمَعْرُوفِ</w:t>
      </w:r>
      <w:r w:rsidR="009E0228">
        <w:rPr>
          <w:rtl/>
        </w:rPr>
        <w:t xml:space="preserve"> - </w:t>
      </w:r>
      <w:r>
        <w:rPr>
          <w:rtl/>
        </w:rPr>
        <w:t>فَإِنْ حَدَثَ بِحَسَنٍ حَدَثٌ</w:t>
      </w:r>
      <w:r>
        <w:rPr>
          <w:rFonts w:hint="cs"/>
          <w:rtl/>
        </w:rPr>
        <w:t xml:space="preserve"> </w:t>
      </w:r>
      <w:r w:rsidRPr="004F6706">
        <w:rPr>
          <w:rStyle w:val="libFootnotenumChar"/>
          <w:rFonts w:hint="cs"/>
          <w:rtl/>
        </w:rPr>
        <w:t>(3447)</w:t>
      </w:r>
      <w:r>
        <w:rPr>
          <w:rtl/>
        </w:rPr>
        <w:t xml:space="preserve"> وحُسَيْنٌ حَيٌّ</w:t>
      </w:r>
      <w:r w:rsidR="009E0228">
        <w:rPr>
          <w:rtl/>
        </w:rPr>
        <w:t xml:space="preserve"> - </w:t>
      </w:r>
      <w:r>
        <w:rPr>
          <w:rtl/>
        </w:rPr>
        <w:t>قَامَ بِالأَمْرِ بَعْدَه وأَصْدَرَه</w:t>
      </w:r>
      <w:r>
        <w:rPr>
          <w:rFonts w:hint="cs"/>
          <w:rtl/>
        </w:rPr>
        <w:t xml:space="preserve"> </w:t>
      </w:r>
      <w:r w:rsidRPr="004F6706">
        <w:rPr>
          <w:rStyle w:val="libFootnotenumChar"/>
          <w:rFonts w:hint="cs"/>
          <w:rtl/>
        </w:rPr>
        <w:t>(3448)</w:t>
      </w:r>
      <w:r>
        <w:rPr>
          <w:rtl/>
        </w:rPr>
        <w:t xml:space="preserve"> مَصْدَرَه.</w:t>
      </w:r>
    </w:p>
    <w:p w:rsidR="0099446B" w:rsidRDefault="0099446B" w:rsidP="009E0228">
      <w:pPr>
        <w:pStyle w:val="libNormal"/>
        <w:rPr>
          <w:rtl/>
        </w:rPr>
      </w:pPr>
      <w:r>
        <w:rPr>
          <w:rtl/>
        </w:rPr>
        <w:t>وإِنَّ لِابْنَيْ فَاطِمَةَ مِنْ صَدَقَةِ عَلِيٍّ مِثْلَ الَّذِي لِبَنِي عَلِيٍّ</w:t>
      </w:r>
      <w:r w:rsidR="009E0228">
        <w:rPr>
          <w:rtl/>
        </w:rPr>
        <w:t xml:space="preserve"> - </w:t>
      </w:r>
      <w:r>
        <w:rPr>
          <w:rtl/>
        </w:rPr>
        <w:t>وإِنِّي إِنَّمَا جَعَلْتُ الْقِيَامَ بِذَلِكَ</w:t>
      </w:r>
      <w:r w:rsidR="009E0228">
        <w:rPr>
          <w:rtl/>
        </w:rPr>
        <w:t xml:space="preserve"> - </w:t>
      </w:r>
      <w:r>
        <w:rPr>
          <w:rtl/>
        </w:rPr>
        <w:t>إِلَى ابْنَيْ فَاطِمَةَ ابْتِغَاءَ وَجْه اللَّه</w:t>
      </w:r>
      <w:r w:rsidR="009E0228">
        <w:rPr>
          <w:rtl/>
        </w:rPr>
        <w:t xml:space="preserve"> - </w:t>
      </w:r>
      <w:r>
        <w:rPr>
          <w:rtl/>
        </w:rPr>
        <w:t xml:space="preserve">وقُرْبَةً إِلَى رَسُولِ اللَّه </w:t>
      </w:r>
      <w:r w:rsidRPr="0099446B">
        <w:rPr>
          <w:rStyle w:val="libAlaemChar"/>
          <w:rtl/>
        </w:rPr>
        <w:t>صلى‌الله‌عليه‌وآله</w:t>
      </w:r>
      <w:r w:rsidR="009E0228">
        <w:rPr>
          <w:rtl/>
        </w:rPr>
        <w:t xml:space="preserve"> - </w:t>
      </w:r>
      <w:r>
        <w:rPr>
          <w:rtl/>
        </w:rPr>
        <w:t>وتَكْرِيماً لِحُرْمَتِه وتَشْرِيفاً لِوُصْلَتِه</w:t>
      </w:r>
      <w:r>
        <w:rPr>
          <w:rFonts w:hint="cs"/>
          <w:rtl/>
        </w:rPr>
        <w:t xml:space="preserve"> </w:t>
      </w:r>
      <w:r w:rsidRPr="004F6706">
        <w:rPr>
          <w:rStyle w:val="libFootnotenumChar"/>
          <w:rFonts w:hint="cs"/>
          <w:rtl/>
        </w:rPr>
        <w:t>(3449)</w:t>
      </w:r>
      <w:r>
        <w:rPr>
          <w:rFonts w:hint="cs"/>
          <w:rtl/>
        </w:rPr>
        <w:t>.</w:t>
      </w:r>
    </w:p>
    <w:p w:rsidR="0099446B" w:rsidRDefault="0099446B" w:rsidP="009E0228">
      <w:pPr>
        <w:pStyle w:val="libNormal"/>
        <w:rPr>
          <w:rtl/>
        </w:rPr>
      </w:pPr>
      <w:r>
        <w:rPr>
          <w:rtl/>
        </w:rPr>
        <w:t>ويَشْتَرِطُ عَلَى الَّذِي يَجْعَلُه إِلَيْه</w:t>
      </w:r>
      <w:r w:rsidR="009E0228">
        <w:rPr>
          <w:rtl/>
        </w:rPr>
        <w:t xml:space="preserve"> - </w:t>
      </w:r>
      <w:r>
        <w:rPr>
          <w:rtl/>
        </w:rPr>
        <w:t>أَنْ يَتْرُكَ الْمَالَ عَلَى أُصُولِه</w:t>
      </w:r>
      <w:r>
        <w:rPr>
          <w:rFonts w:hint="cs"/>
          <w:rtl/>
        </w:rPr>
        <w:t xml:space="preserve"> </w:t>
      </w:r>
      <w:r w:rsidRPr="004F6706">
        <w:rPr>
          <w:rStyle w:val="libFootnotenumChar"/>
          <w:rFonts w:hint="cs"/>
          <w:rtl/>
        </w:rPr>
        <w:t>(3450)</w:t>
      </w:r>
      <w:r w:rsidR="009E0228">
        <w:rPr>
          <w:rtl/>
        </w:rPr>
        <w:t xml:space="preserve"> - </w:t>
      </w:r>
      <w:r>
        <w:rPr>
          <w:rtl/>
        </w:rPr>
        <w:t>ويُنْفِقَ مِنْ ثَمَرِه حَيْثُ أُمِرَ بِه وهُدِيَ لَه</w:t>
      </w:r>
      <w:r w:rsidR="009E0228">
        <w:rPr>
          <w:rtl/>
        </w:rPr>
        <w:t xml:space="preserve"> - </w:t>
      </w:r>
      <w:r>
        <w:rPr>
          <w:rtl/>
        </w:rPr>
        <w:t>وأَلَّا يَبِيعَ مِنْ أَوْلَادِ نَخِيلِ هَذِه الْقُرَى وَدِيَّةً</w:t>
      </w:r>
      <w:r>
        <w:rPr>
          <w:rFonts w:hint="cs"/>
          <w:rtl/>
        </w:rPr>
        <w:t xml:space="preserve"> </w:t>
      </w:r>
      <w:r w:rsidRPr="004F6706">
        <w:rPr>
          <w:rStyle w:val="libFootnotenumChar"/>
          <w:rFonts w:hint="cs"/>
          <w:rtl/>
        </w:rPr>
        <w:t>(3451)</w:t>
      </w:r>
      <w:r w:rsidR="009E0228">
        <w:rPr>
          <w:rtl/>
        </w:rPr>
        <w:t xml:space="preserve"> - </w:t>
      </w:r>
      <w:r>
        <w:rPr>
          <w:rtl/>
        </w:rPr>
        <w:t>حَتَّى تُشْكِلَ أَرْضُهَا غِرَاساً</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ومَنْ كَانَ مِنْ إِمَائِي اللَّاتِي أَطُوفُ عَلَيْهِنَّ</w:t>
      </w:r>
      <w:r>
        <w:rPr>
          <w:rFonts w:hint="cs"/>
          <w:rtl/>
        </w:rPr>
        <w:t xml:space="preserve"> </w:t>
      </w:r>
      <w:r w:rsidRPr="004F6706">
        <w:rPr>
          <w:rStyle w:val="libFootnotenumChar"/>
          <w:rFonts w:hint="cs"/>
          <w:rtl/>
        </w:rPr>
        <w:t>(3452)</w:t>
      </w:r>
      <w:r w:rsidR="009E0228">
        <w:rPr>
          <w:rtl/>
        </w:rPr>
        <w:t xml:space="preserve"> - </w:t>
      </w:r>
      <w:r>
        <w:rPr>
          <w:rtl/>
        </w:rPr>
        <w:t>لَهَا وَلَدٌ أَوْ هِيَ حَامِلٌ</w:t>
      </w:r>
      <w:r w:rsidR="009E0228">
        <w:rPr>
          <w:rtl/>
        </w:rPr>
        <w:t xml:space="preserve"> - </w:t>
      </w:r>
      <w:r>
        <w:rPr>
          <w:rtl/>
        </w:rPr>
        <w:t>فَتُمْسَكُ عَلَى وَلَدِهَا وهِيَ مِنْ حَظِّه</w:t>
      </w:r>
      <w:r w:rsidR="009E0228">
        <w:rPr>
          <w:rtl/>
        </w:rPr>
        <w:t xml:space="preserve"> - </w:t>
      </w:r>
      <w:r>
        <w:rPr>
          <w:rtl/>
        </w:rPr>
        <w:t>فَإِنْ مَاتَ وَلَدُهَا وهِيَ حَيَّةٌ فَهِيَ عَتِيقَةٌ</w:t>
      </w:r>
      <w:r w:rsidR="009E0228">
        <w:rPr>
          <w:rtl/>
        </w:rPr>
        <w:t xml:space="preserve"> - </w:t>
      </w:r>
      <w:r>
        <w:rPr>
          <w:rtl/>
        </w:rPr>
        <w:t>قَدْ أَفْرَجَ عَنْهَا الرِّقُّ وحَرَّرَهَا الْعِتْقُ.</w:t>
      </w:r>
    </w:p>
    <w:p w:rsidR="0099446B" w:rsidRPr="0099446B" w:rsidRDefault="0099446B" w:rsidP="009E0228">
      <w:pPr>
        <w:pStyle w:val="libNormal"/>
        <w:rPr>
          <w:rStyle w:val="libBold2Char"/>
          <w:rtl/>
        </w:rPr>
      </w:pPr>
      <w:r w:rsidRPr="0099446B">
        <w:rPr>
          <w:rStyle w:val="libBold2Char"/>
          <w:rtl/>
        </w:rPr>
        <w:t>قال الشريف</w:t>
      </w:r>
      <w:r w:rsidR="009E0228">
        <w:rPr>
          <w:rStyle w:val="libBold2Char"/>
          <w:rtl/>
        </w:rPr>
        <w:t xml:space="preserve"> - </w:t>
      </w:r>
      <w:r w:rsidRPr="0099446B">
        <w:rPr>
          <w:rStyle w:val="libBold2Char"/>
          <w:rtl/>
        </w:rPr>
        <w:t xml:space="preserve">قوله </w:t>
      </w:r>
      <w:r w:rsidRPr="0099446B">
        <w:rPr>
          <w:rStyle w:val="libAlaemChar"/>
          <w:rtl/>
        </w:rPr>
        <w:t>عليه‌السلام</w:t>
      </w:r>
      <w:r w:rsidRPr="0099446B">
        <w:rPr>
          <w:rStyle w:val="libBold2Char"/>
          <w:rtl/>
        </w:rPr>
        <w:t xml:space="preserve"> في هذه الوصية</w:t>
      </w:r>
      <w:r w:rsidR="009E0228">
        <w:rPr>
          <w:rStyle w:val="libBold2Char"/>
          <w:rtl/>
        </w:rPr>
        <w:t xml:space="preserve"> - </w:t>
      </w:r>
      <w:r w:rsidRPr="0099446B">
        <w:rPr>
          <w:rStyle w:val="libBold2Char"/>
          <w:rtl/>
        </w:rPr>
        <w:t xml:space="preserve">وألا يبيع من نخلها ودية الودية الفسيلة وجمعها ودي. وقوله </w:t>
      </w:r>
      <w:r w:rsidRPr="0099446B">
        <w:rPr>
          <w:rStyle w:val="libAlaemChar"/>
          <w:rtl/>
        </w:rPr>
        <w:t>عليه‌السلام</w:t>
      </w:r>
      <w:r w:rsidRPr="0099446B">
        <w:rPr>
          <w:rStyle w:val="libBold2Char"/>
          <w:rtl/>
        </w:rPr>
        <w:t xml:space="preserve"> حتى تشكل أرضها غراسا</w:t>
      </w:r>
      <w:r w:rsidR="009E0228">
        <w:rPr>
          <w:rStyle w:val="libBold2Char"/>
          <w:rtl/>
        </w:rPr>
        <w:t xml:space="preserve"> - </w:t>
      </w:r>
      <w:r w:rsidRPr="0099446B">
        <w:rPr>
          <w:rStyle w:val="libBold2Char"/>
          <w:rtl/>
        </w:rPr>
        <w:t>هو من أفصح الكلام</w:t>
      </w:r>
      <w:r w:rsidR="009E0228">
        <w:rPr>
          <w:rStyle w:val="libBold2Char"/>
          <w:rtl/>
        </w:rPr>
        <w:t xml:space="preserve"> - </w:t>
      </w:r>
      <w:r w:rsidRPr="0099446B">
        <w:rPr>
          <w:rStyle w:val="libBold2Char"/>
          <w:rtl/>
        </w:rPr>
        <w:t>والمراد به أن الأرض يكثر فيها غراس النخل</w:t>
      </w:r>
      <w:r w:rsidR="009E0228">
        <w:rPr>
          <w:rStyle w:val="libBold2Char"/>
          <w:rtl/>
        </w:rPr>
        <w:t xml:space="preserve"> - </w:t>
      </w:r>
      <w:r w:rsidRPr="0099446B">
        <w:rPr>
          <w:rStyle w:val="libBold2Char"/>
          <w:rtl/>
        </w:rPr>
        <w:t>حتى يراها الناظر على غير تلك الصفة التي عرفها بها</w:t>
      </w:r>
      <w:r w:rsidR="009E0228">
        <w:rPr>
          <w:rStyle w:val="libBold2Char"/>
          <w:rtl/>
        </w:rPr>
        <w:t xml:space="preserve"> - </w:t>
      </w:r>
      <w:r w:rsidRPr="0099446B">
        <w:rPr>
          <w:rStyle w:val="libBold2Char"/>
          <w:rtl/>
        </w:rPr>
        <w:t>فيشكل عليه أمرها ويحسبها غيرها</w:t>
      </w:r>
      <w:r w:rsidRPr="0099446B">
        <w:rPr>
          <w:rStyle w:val="libBold2Char"/>
          <w:rFonts w:hint="cs"/>
          <w:rtl/>
        </w:rPr>
        <w:t>.</w:t>
      </w:r>
    </w:p>
    <w:p w:rsidR="0099446B" w:rsidRDefault="0099446B" w:rsidP="004F6706">
      <w:pPr>
        <w:pStyle w:val="libCenterBold1"/>
        <w:rPr>
          <w:rtl/>
        </w:rPr>
      </w:pPr>
      <w:r>
        <w:rPr>
          <w:rtl/>
        </w:rPr>
        <w:t>25</w:t>
      </w:r>
      <w:r w:rsidR="009E0228">
        <w:rPr>
          <w:rtl/>
        </w:rPr>
        <w:t xml:space="preserve"> - </w:t>
      </w:r>
      <w:r>
        <w:rPr>
          <w:rtl/>
        </w:rPr>
        <w:t xml:space="preserve">ومن وصية له </w:t>
      </w:r>
      <w:r w:rsidRPr="0099446B">
        <w:rPr>
          <w:rStyle w:val="libAlaemChar"/>
          <w:rtl/>
        </w:rPr>
        <w:t>عليه‌السلام</w:t>
      </w:r>
    </w:p>
    <w:p w:rsidR="0099446B" w:rsidRDefault="0099446B" w:rsidP="004F6706">
      <w:pPr>
        <w:pStyle w:val="libCenterBold2"/>
        <w:rPr>
          <w:rtl/>
        </w:rPr>
      </w:pPr>
      <w:r>
        <w:rPr>
          <w:rtl/>
        </w:rPr>
        <w:t>كان يكتبها لمن يستعمله على الصدقات</w:t>
      </w:r>
    </w:p>
    <w:p w:rsidR="0099446B" w:rsidRPr="0099446B" w:rsidRDefault="0099446B" w:rsidP="009E0228">
      <w:pPr>
        <w:pStyle w:val="libNormal"/>
        <w:rPr>
          <w:rStyle w:val="libBold2Char"/>
          <w:rtl/>
        </w:rPr>
      </w:pPr>
      <w:r w:rsidRPr="0099446B">
        <w:rPr>
          <w:rStyle w:val="libBold2Char"/>
          <w:rtl/>
        </w:rPr>
        <w:t>قال الشريف</w:t>
      </w:r>
      <w:r w:rsidR="009E0228">
        <w:rPr>
          <w:rStyle w:val="libBold2Char"/>
          <w:rtl/>
        </w:rPr>
        <w:t>:</w:t>
      </w:r>
      <w:r w:rsidRPr="0099446B">
        <w:rPr>
          <w:rStyle w:val="libBold2Char"/>
          <w:rtl/>
        </w:rPr>
        <w:t xml:space="preserve"> وإنما ذكرنا هنا جملا ليعلم بها أنه </w:t>
      </w:r>
      <w:r w:rsidRPr="0099446B">
        <w:rPr>
          <w:rStyle w:val="libAlaemChar"/>
          <w:rtl/>
        </w:rPr>
        <w:t>عليه‌السلام</w:t>
      </w:r>
      <w:r w:rsidRPr="0099446B">
        <w:rPr>
          <w:rStyle w:val="libBold2Char"/>
          <w:rtl/>
        </w:rPr>
        <w:t xml:space="preserve"> كان يقيم عماد الحق</w:t>
      </w:r>
      <w:r w:rsidR="009E0228">
        <w:rPr>
          <w:rStyle w:val="libBold2Char"/>
          <w:rtl/>
        </w:rPr>
        <w:t>،</w:t>
      </w:r>
      <w:r w:rsidRPr="0099446B">
        <w:rPr>
          <w:rStyle w:val="libBold2Char"/>
          <w:rtl/>
        </w:rPr>
        <w:t xml:space="preserve"> ويشرع أمثلة العدل</w:t>
      </w:r>
      <w:r w:rsidR="009E0228">
        <w:rPr>
          <w:rStyle w:val="libBold2Char"/>
          <w:rtl/>
        </w:rPr>
        <w:t>،</w:t>
      </w:r>
      <w:r w:rsidRPr="0099446B">
        <w:rPr>
          <w:rStyle w:val="libBold2Char"/>
          <w:rtl/>
        </w:rPr>
        <w:t xml:space="preserve"> في صغير الأمور وكبيرها ودقيقها وجليلها.</w:t>
      </w:r>
    </w:p>
    <w:p w:rsidR="0099446B" w:rsidRDefault="0099446B" w:rsidP="009E0228">
      <w:pPr>
        <w:pStyle w:val="libNormal"/>
        <w:rPr>
          <w:rtl/>
        </w:rPr>
      </w:pPr>
      <w:r>
        <w:rPr>
          <w:rtl/>
        </w:rPr>
        <w:t>انْطَلِقْ عَلَى تَقْوَى اللَّه وَحْدَه لَا شَرِيكَ لَه</w:t>
      </w:r>
      <w:r w:rsidR="009E0228">
        <w:rPr>
          <w:rtl/>
        </w:rPr>
        <w:t xml:space="preserve"> - </w:t>
      </w:r>
      <w:r>
        <w:rPr>
          <w:rtl/>
        </w:rPr>
        <w:t>ولَا تُرَوِّعَنَّ</w:t>
      </w:r>
      <w:r>
        <w:rPr>
          <w:rFonts w:hint="cs"/>
          <w:rtl/>
        </w:rPr>
        <w:t xml:space="preserve"> </w:t>
      </w:r>
      <w:r w:rsidRPr="004F6706">
        <w:rPr>
          <w:rStyle w:val="libFootnotenumChar"/>
          <w:rFonts w:hint="cs"/>
          <w:rtl/>
        </w:rPr>
        <w:t>(3453)</w:t>
      </w:r>
      <w:r>
        <w:rPr>
          <w:rtl/>
        </w:rPr>
        <w:t xml:space="preserve"> مُسْلِماً ولَا تَجْتَازَنَّ</w:t>
      </w:r>
      <w:r>
        <w:rPr>
          <w:rFonts w:hint="cs"/>
          <w:rtl/>
        </w:rPr>
        <w:t xml:space="preserve"> </w:t>
      </w:r>
      <w:r w:rsidRPr="004F6706">
        <w:rPr>
          <w:rStyle w:val="libFootnotenumChar"/>
          <w:rFonts w:hint="cs"/>
          <w:rtl/>
        </w:rPr>
        <w:t>(3454)</w:t>
      </w:r>
      <w:r>
        <w:rPr>
          <w:rtl/>
        </w:rPr>
        <w:t xml:space="preserve"> عَلَيْه كَارِهاً</w:t>
      </w:r>
      <w:r w:rsidR="009E0228">
        <w:rPr>
          <w:rtl/>
        </w:rPr>
        <w:t xml:space="preserve"> - </w:t>
      </w:r>
      <w:r>
        <w:rPr>
          <w:rtl/>
        </w:rPr>
        <w:t>ولَا تَأْخُذَنَّ مِنْه أَكْثَرَ مِنْ حَقِّ اللَّه فِي مَالِه</w:t>
      </w:r>
      <w:r w:rsidR="009E0228">
        <w:rPr>
          <w:rtl/>
        </w:rPr>
        <w:t xml:space="preserve"> - </w:t>
      </w:r>
      <w:r>
        <w:rPr>
          <w:rtl/>
        </w:rPr>
        <w:t>فَإِذَا قَدِمْتَ عَلَى الْحَيِّ فَانْزِلْ بِمَائِهِمْ</w:t>
      </w:r>
      <w:r w:rsidR="009E0228">
        <w:rPr>
          <w:rtl/>
        </w:rPr>
        <w:t xml:space="preserve"> - </w:t>
      </w:r>
      <w:r>
        <w:rPr>
          <w:rtl/>
        </w:rPr>
        <w:t>مِنْ غَيْرِ أَنْ تُخَالِطَ أَبْيَاتَهُمْ</w:t>
      </w:r>
      <w:r w:rsidR="009E0228">
        <w:rPr>
          <w:rtl/>
        </w:rPr>
        <w:t xml:space="preserve"> - </w:t>
      </w:r>
      <w:r>
        <w:rPr>
          <w:rtl/>
        </w:rPr>
        <w:t>ثُمَّ امْضِ إِلَيْهِمْ بِالسَّكِينَةِ والْوَقَارِ</w:t>
      </w:r>
      <w:r w:rsidR="009E0228">
        <w:rPr>
          <w:rtl/>
        </w:rPr>
        <w:t xml:space="preserve"> - </w:t>
      </w:r>
      <w:r>
        <w:rPr>
          <w:rtl/>
        </w:rPr>
        <w:t>حَتَّى تَقُومَ بَيْنَهُمْ فَتُسَلِّمَ عَلَيْهِمْ</w:t>
      </w:r>
      <w:r w:rsidR="009E0228">
        <w:rPr>
          <w:rtl/>
        </w:rPr>
        <w:t xml:space="preserve"> - </w:t>
      </w:r>
      <w:r>
        <w:rPr>
          <w:rtl/>
        </w:rPr>
        <w:t>ولَا تُخْدِجْ بِالتَّحِيَّةِ لَهُمْ</w:t>
      </w:r>
      <w:r>
        <w:rPr>
          <w:rFonts w:hint="cs"/>
          <w:rtl/>
        </w:rPr>
        <w:t xml:space="preserve"> </w:t>
      </w:r>
      <w:r w:rsidRPr="004F6706">
        <w:rPr>
          <w:rStyle w:val="libFootnotenumChar"/>
          <w:rFonts w:hint="cs"/>
          <w:rtl/>
        </w:rPr>
        <w:t>(3455)</w:t>
      </w:r>
      <w:r>
        <w:rPr>
          <w:rtl/>
        </w:rPr>
        <w:t xml:space="preserve"> ثُمَّ تَقُولَ عِبَادَ اللَّه</w:t>
      </w:r>
      <w:r w:rsidR="009E0228">
        <w:rPr>
          <w:rtl/>
        </w:rPr>
        <w:t xml:space="preserve"> - </w:t>
      </w:r>
      <w:r>
        <w:rPr>
          <w:rtl/>
        </w:rPr>
        <w:t>أَرْسَلَنِي إِلَيْكُمْ وَلِيُّ اللَّه وخَلِيفَتُه</w:t>
      </w:r>
      <w:r w:rsidR="009E0228">
        <w:rPr>
          <w:rtl/>
        </w:rPr>
        <w:t xml:space="preserve"> - </w:t>
      </w:r>
      <w:r>
        <w:rPr>
          <w:rtl/>
        </w:rPr>
        <w:t>لِآخُذَ مِنْكُمْ حَقَّ اللَّه فِي أَمْوَالِكُمْ</w:t>
      </w:r>
      <w:r w:rsidR="009E0228">
        <w:rPr>
          <w:rtl/>
        </w:rPr>
        <w:t xml:space="preserve"> - </w:t>
      </w:r>
      <w:r>
        <w:rPr>
          <w:rtl/>
        </w:rPr>
        <w:t>فَهَلْ لِلَّه فِي أَمْوَالِكُمْ مِنْ حَقٍّ فَتُؤَدُّوه إِلَى وَلِيِّه</w:t>
      </w:r>
      <w:r w:rsidR="009E0228">
        <w:rPr>
          <w:rtl/>
        </w:rPr>
        <w:t xml:space="preserve"> - </w:t>
      </w:r>
      <w:r>
        <w:rPr>
          <w:rtl/>
        </w:rPr>
        <w:t>فَإِنْ قَالَ قَائِلٌ لَا فَلَا تُرَاجِعْه</w:t>
      </w:r>
      <w:r w:rsidR="009E0228">
        <w:rPr>
          <w:rtl/>
        </w:rPr>
        <w:t xml:space="preserve"> - </w:t>
      </w:r>
      <w:r>
        <w:rPr>
          <w:rtl/>
        </w:rPr>
        <w:t>وإِنْ أَنْعَمَ</w:t>
      </w:r>
      <w:r>
        <w:rPr>
          <w:rFonts w:hint="cs"/>
          <w:rtl/>
        </w:rPr>
        <w:t xml:space="preserve"> </w:t>
      </w:r>
      <w:r w:rsidRPr="004F6706">
        <w:rPr>
          <w:rStyle w:val="libFootnotenumChar"/>
          <w:rFonts w:hint="cs"/>
          <w:rtl/>
        </w:rPr>
        <w:t>(3456)</w:t>
      </w:r>
      <w:r>
        <w:rPr>
          <w:rtl/>
        </w:rPr>
        <w:t xml:space="preserve"> لَكَ مُنْعِمٌ فَانْطَلِقْ مَعَه</w:t>
      </w:r>
      <w:r w:rsidR="009E0228">
        <w:rPr>
          <w:rtl/>
        </w:rPr>
        <w:t xml:space="preserve"> - </w:t>
      </w:r>
      <w:r>
        <w:rPr>
          <w:rtl/>
        </w:rPr>
        <w:t>مِنْ غَيْرِ أَنْ تُخِيفَه أَوْ تُوعِدَه</w:t>
      </w:r>
      <w:r w:rsidR="009E0228">
        <w:rPr>
          <w:rtl/>
        </w:rPr>
        <w:t xml:space="preserve"> - </w:t>
      </w:r>
      <w:r>
        <w:rPr>
          <w:rtl/>
        </w:rPr>
        <w:t>أَوْ</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تَعْسِفَه</w:t>
      </w:r>
      <w:r>
        <w:rPr>
          <w:rFonts w:hint="cs"/>
          <w:rtl/>
        </w:rPr>
        <w:t xml:space="preserve"> </w:t>
      </w:r>
      <w:r w:rsidRPr="004F6706">
        <w:rPr>
          <w:rStyle w:val="libFootnotenumChar"/>
          <w:rFonts w:hint="cs"/>
          <w:rtl/>
        </w:rPr>
        <w:t>(3457)</w:t>
      </w:r>
      <w:r>
        <w:rPr>
          <w:rtl/>
        </w:rPr>
        <w:t xml:space="preserve"> أَوْ تُرْهِقَه</w:t>
      </w:r>
      <w:r>
        <w:rPr>
          <w:rFonts w:hint="cs"/>
          <w:rtl/>
        </w:rPr>
        <w:t xml:space="preserve"> </w:t>
      </w:r>
      <w:r w:rsidRPr="004F6706">
        <w:rPr>
          <w:rStyle w:val="libFootnotenumChar"/>
          <w:rFonts w:hint="cs"/>
          <w:rtl/>
        </w:rPr>
        <w:t>(3458)</w:t>
      </w:r>
      <w:r>
        <w:rPr>
          <w:rtl/>
        </w:rPr>
        <w:t xml:space="preserve"> فَخُذْ مَا أَعْطَاكَ مِنْ ذَهَبٍ أَوْ فِضَّةٍ</w:t>
      </w:r>
      <w:r w:rsidR="009E0228">
        <w:rPr>
          <w:rtl/>
        </w:rPr>
        <w:t xml:space="preserve"> - </w:t>
      </w:r>
      <w:r>
        <w:rPr>
          <w:rtl/>
        </w:rPr>
        <w:t>فَإِنْ كَانَ لَه مَاشِيَةٌ أَوْ إِبِلٌ فَلَا تَدْخُلْهَا إِلَّا بِإِذْنِه</w:t>
      </w:r>
      <w:r w:rsidR="009E0228">
        <w:rPr>
          <w:rtl/>
        </w:rPr>
        <w:t xml:space="preserve"> - </w:t>
      </w:r>
      <w:r>
        <w:rPr>
          <w:rtl/>
        </w:rPr>
        <w:t>فَإِنَّ أَكْثَرَهَا لَه</w:t>
      </w:r>
      <w:r w:rsidR="009E0228">
        <w:rPr>
          <w:rtl/>
        </w:rPr>
        <w:t xml:space="preserve"> - </w:t>
      </w:r>
      <w:r>
        <w:rPr>
          <w:rtl/>
        </w:rPr>
        <w:t>فَإِذَا أَتَيْتَهَا فَلَا تَدْخُلْ عَلَيْهَا دُخُولَ مُتَسَلِّطٍ عَلَيْه</w:t>
      </w:r>
      <w:r w:rsidR="009E0228">
        <w:rPr>
          <w:rtl/>
        </w:rPr>
        <w:t xml:space="preserve"> - </w:t>
      </w:r>
      <w:r>
        <w:rPr>
          <w:rtl/>
        </w:rPr>
        <w:t>ولَا عَنِيفٍ بِه</w:t>
      </w:r>
      <w:r w:rsidR="009E0228">
        <w:rPr>
          <w:rtl/>
        </w:rPr>
        <w:t xml:space="preserve"> - </w:t>
      </w:r>
      <w:r>
        <w:rPr>
          <w:rtl/>
        </w:rPr>
        <w:t>ولَا تُنَفِّرَنَّ بَهِيمَةً ولَا تُفْزِعَنَّهَا</w:t>
      </w:r>
      <w:r w:rsidR="009E0228">
        <w:rPr>
          <w:rtl/>
        </w:rPr>
        <w:t xml:space="preserve"> - </w:t>
      </w:r>
      <w:r>
        <w:rPr>
          <w:rtl/>
        </w:rPr>
        <w:t>ولَا تَسُوأَنَّ صَاحِبَهَا فِيهَا</w:t>
      </w:r>
      <w:r w:rsidR="009E0228">
        <w:rPr>
          <w:rtl/>
        </w:rPr>
        <w:t xml:space="preserve"> - </w:t>
      </w:r>
      <w:r>
        <w:rPr>
          <w:rtl/>
        </w:rPr>
        <w:t>واصْدَعِ</w:t>
      </w:r>
      <w:r>
        <w:rPr>
          <w:rFonts w:hint="cs"/>
          <w:rtl/>
        </w:rPr>
        <w:t xml:space="preserve"> </w:t>
      </w:r>
      <w:r w:rsidRPr="004F6706">
        <w:rPr>
          <w:rStyle w:val="libFootnotenumChar"/>
          <w:rFonts w:hint="cs"/>
          <w:rtl/>
        </w:rPr>
        <w:t>(3459)</w:t>
      </w:r>
      <w:r>
        <w:rPr>
          <w:rtl/>
        </w:rPr>
        <w:t xml:space="preserve"> الْمَالَ صَدْعَيْنِ ثُمَّ خَيِّرْه</w:t>
      </w:r>
      <w:r>
        <w:rPr>
          <w:rFonts w:hint="cs"/>
          <w:rtl/>
        </w:rPr>
        <w:t xml:space="preserve"> </w:t>
      </w:r>
      <w:r w:rsidRPr="004F6706">
        <w:rPr>
          <w:rStyle w:val="libFootnotenumChar"/>
          <w:rFonts w:hint="cs"/>
          <w:rtl/>
        </w:rPr>
        <w:t>(3460)</w:t>
      </w:r>
      <w:r w:rsidR="009E0228">
        <w:rPr>
          <w:rtl/>
        </w:rPr>
        <w:t xml:space="preserve"> - </w:t>
      </w:r>
      <w:r>
        <w:rPr>
          <w:rtl/>
        </w:rPr>
        <w:t>فَإِذَا اخْتَارَ فَلَا تَعْرِضَنَّ لِمَا اخْتَارَه</w:t>
      </w:r>
      <w:r w:rsidR="009E0228">
        <w:rPr>
          <w:rtl/>
        </w:rPr>
        <w:t xml:space="preserve"> - </w:t>
      </w:r>
      <w:r>
        <w:rPr>
          <w:rtl/>
        </w:rPr>
        <w:t>ثُمَّ اصْدَعِ الْبَاقِيَ صَدْعَيْنِ ثُمَّ خَيِّرْه</w:t>
      </w:r>
      <w:r w:rsidR="009E0228">
        <w:rPr>
          <w:rtl/>
        </w:rPr>
        <w:t xml:space="preserve"> - </w:t>
      </w:r>
      <w:r>
        <w:rPr>
          <w:rtl/>
        </w:rPr>
        <w:t>فَإِذَا اخْتَارَ فَلَا تَعْرِضَنَّ لِمَا اخْتَارَه</w:t>
      </w:r>
      <w:r w:rsidR="009E0228">
        <w:rPr>
          <w:rtl/>
        </w:rPr>
        <w:t xml:space="preserve"> - </w:t>
      </w:r>
      <w:r>
        <w:rPr>
          <w:rtl/>
        </w:rPr>
        <w:t>فَلَا تَزَالُ كَذَلِكَ حَتَّى يَبْقَى مَا فِيه</w:t>
      </w:r>
      <w:r w:rsidR="009E0228">
        <w:rPr>
          <w:rtl/>
        </w:rPr>
        <w:t xml:space="preserve"> - </w:t>
      </w:r>
      <w:r>
        <w:rPr>
          <w:rtl/>
        </w:rPr>
        <w:t>وَفَاءٌ لِحَقِّ اللَّه فِي مَالِه</w:t>
      </w:r>
      <w:r w:rsidR="009E0228">
        <w:rPr>
          <w:rtl/>
        </w:rPr>
        <w:t xml:space="preserve"> - </w:t>
      </w:r>
      <w:r>
        <w:rPr>
          <w:rtl/>
        </w:rPr>
        <w:t>فَاقْبِضْ حَقَّ اللَّه مِنْه</w:t>
      </w:r>
      <w:r w:rsidR="009E0228">
        <w:rPr>
          <w:rtl/>
        </w:rPr>
        <w:t xml:space="preserve"> - </w:t>
      </w:r>
      <w:r>
        <w:rPr>
          <w:rtl/>
        </w:rPr>
        <w:t>فَإِنِ اسْتَقَالَكَ فَأَقِلْه</w:t>
      </w:r>
      <w:r>
        <w:rPr>
          <w:rFonts w:hint="cs"/>
          <w:rtl/>
        </w:rPr>
        <w:t xml:space="preserve"> </w:t>
      </w:r>
      <w:r w:rsidRPr="004F6706">
        <w:rPr>
          <w:rStyle w:val="libFootnotenumChar"/>
          <w:rFonts w:hint="cs"/>
          <w:rtl/>
        </w:rPr>
        <w:t>(3461)</w:t>
      </w:r>
      <w:r w:rsidR="009E0228">
        <w:rPr>
          <w:rtl/>
        </w:rPr>
        <w:t xml:space="preserve"> - </w:t>
      </w:r>
      <w:r>
        <w:rPr>
          <w:rtl/>
        </w:rPr>
        <w:t>ثُمَّ اخْلِطْهُمَا ثُمَّ اصْنَعْ مِثْلَ الَّذِي صَنَعْتَ أَوَّلًا</w:t>
      </w:r>
      <w:r w:rsidR="009E0228">
        <w:rPr>
          <w:rtl/>
        </w:rPr>
        <w:t xml:space="preserve"> - </w:t>
      </w:r>
      <w:r>
        <w:rPr>
          <w:rtl/>
        </w:rPr>
        <w:t>حَتَّى تَأْخُذَ حَقَّ اللَّه فِي مَالِه</w:t>
      </w:r>
      <w:r w:rsidR="009E0228">
        <w:rPr>
          <w:rtl/>
        </w:rPr>
        <w:t xml:space="preserve"> - </w:t>
      </w:r>
      <w:r>
        <w:rPr>
          <w:rtl/>
        </w:rPr>
        <w:t>ولَا تَأْخُذَنَّ عَوْداً</w:t>
      </w:r>
      <w:r>
        <w:rPr>
          <w:rFonts w:hint="cs"/>
          <w:rtl/>
        </w:rPr>
        <w:t xml:space="preserve"> </w:t>
      </w:r>
      <w:r w:rsidRPr="004F6706">
        <w:rPr>
          <w:rStyle w:val="libFootnotenumChar"/>
          <w:rFonts w:hint="cs"/>
          <w:rtl/>
        </w:rPr>
        <w:t>(3462)</w:t>
      </w:r>
      <w:r>
        <w:rPr>
          <w:rtl/>
        </w:rPr>
        <w:t xml:space="preserve"> ولَا هَرِمَةً</w:t>
      </w:r>
      <w:r>
        <w:rPr>
          <w:rFonts w:hint="cs"/>
          <w:rtl/>
        </w:rPr>
        <w:t xml:space="preserve"> </w:t>
      </w:r>
      <w:r w:rsidRPr="004F6706">
        <w:rPr>
          <w:rStyle w:val="libFootnotenumChar"/>
          <w:rFonts w:hint="cs"/>
          <w:rtl/>
        </w:rPr>
        <w:t>(3463)</w:t>
      </w:r>
      <w:r>
        <w:rPr>
          <w:rtl/>
        </w:rPr>
        <w:t xml:space="preserve"> ولَا مَكْسُورَةً ولَا مَهْلُوسَةً</w:t>
      </w:r>
      <w:r>
        <w:rPr>
          <w:rFonts w:hint="cs"/>
          <w:rtl/>
        </w:rPr>
        <w:t xml:space="preserve"> </w:t>
      </w:r>
      <w:r w:rsidRPr="004F6706">
        <w:rPr>
          <w:rStyle w:val="libFootnotenumChar"/>
          <w:rFonts w:hint="cs"/>
          <w:rtl/>
        </w:rPr>
        <w:t>(3464)</w:t>
      </w:r>
      <w:r>
        <w:rPr>
          <w:rtl/>
        </w:rPr>
        <w:t xml:space="preserve"> ولَا ذَاتَ عَوَارٍ</w:t>
      </w:r>
      <w:r>
        <w:rPr>
          <w:rFonts w:hint="cs"/>
          <w:rtl/>
        </w:rPr>
        <w:t xml:space="preserve"> </w:t>
      </w:r>
      <w:r w:rsidRPr="004F6706">
        <w:rPr>
          <w:rStyle w:val="libFootnotenumChar"/>
          <w:rFonts w:hint="cs"/>
          <w:rtl/>
        </w:rPr>
        <w:t>(3465)</w:t>
      </w:r>
      <w:r w:rsidR="009E0228">
        <w:rPr>
          <w:rtl/>
        </w:rPr>
        <w:t xml:space="preserve"> - </w:t>
      </w:r>
      <w:r>
        <w:rPr>
          <w:rtl/>
        </w:rPr>
        <w:t>ولَا تَأْمَنَنَّ عَلَيْهَا إِلَّا مَنْ تَثِقُ بِدِينِه</w:t>
      </w:r>
      <w:r w:rsidR="009E0228">
        <w:rPr>
          <w:rtl/>
        </w:rPr>
        <w:t xml:space="preserve"> - </w:t>
      </w:r>
      <w:r>
        <w:rPr>
          <w:rtl/>
        </w:rPr>
        <w:t>رَافِقاً بِمَالِ الْمُسْلِمِينَ</w:t>
      </w:r>
      <w:r w:rsidR="009E0228">
        <w:rPr>
          <w:rtl/>
        </w:rPr>
        <w:t xml:space="preserve"> - </w:t>
      </w:r>
      <w:r>
        <w:rPr>
          <w:rtl/>
        </w:rPr>
        <w:t>حَتَّى يُوَصِّلَه إِلَى وَلِيِّهِمْ فَيَقْسِمَه بَيْنَهُمْ</w:t>
      </w:r>
      <w:r w:rsidR="009E0228">
        <w:rPr>
          <w:rtl/>
        </w:rPr>
        <w:t xml:space="preserve"> - </w:t>
      </w:r>
      <w:r>
        <w:rPr>
          <w:rtl/>
        </w:rPr>
        <w:t>ولَا تُوَكِّلْ بِهَا إِلَّا نَاصِحاً شَفِيقاً وأَمِيناً حَفِيظاً</w:t>
      </w:r>
      <w:r w:rsidR="009E0228">
        <w:rPr>
          <w:rtl/>
        </w:rPr>
        <w:t xml:space="preserve"> - </w:t>
      </w:r>
      <w:r>
        <w:rPr>
          <w:rtl/>
        </w:rPr>
        <w:t>غَيْرَ مُعْنِفٍ ولَا مُجْحِفٍ</w:t>
      </w:r>
      <w:r>
        <w:rPr>
          <w:rFonts w:hint="cs"/>
          <w:rtl/>
        </w:rPr>
        <w:t xml:space="preserve"> </w:t>
      </w:r>
      <w:r w:rsidRPr="004F6706">
        <w:rPr>
          <w:rStyle w:val="libFootnotenumChar"/>
          <w:rFonts w:hint="cs"/>
          <w:rtl/>
        </w:rPr>
        <w:t>(3466)</w:t>
      </w:r>
      <w:r>
        <w:rPr>
          <w:rtl/>
        </w:rPr>
        <w:t xml:space="preserve"> ولَا مُلْغِبٍ</w:t>
      </w:r>
      <w:r>
        <w:rPr>
          <w:rFonts w:hint="cs"/>
          <w:rtl/>
        </w:rPr>
        <w:t xml:space="preserve"> </w:t>
      </w:r>
      <w:r w:rsidRPr="004F6706">
        <w:rPr>
          <w:rStyle w:val="libFootnotenumChar"/>
          <w:rFonts w:hint="cs"/>
          <w:rtl/>
        </w:rPr>
        <w:t>(3467)</w:t>
      </w:r>
      <w:r>
        <w:rPr>
          <w:rtl/>
        </w:rPr>
        <w:t xml:space="preserve"> ولَا مُتْعِبٍ</w:t>
      </w:r>
      <w:r w:rsidR="009E0228">
        <w:rPr>
          <w:rtl/>
        </w:rPr>
        <w:t xml:space="preserve"> - </w:t>
      </w:r>
      <w:r>
        <w:rPr>
          <w:rtl/>
        </w:rPr>
        <w:t>ثُمَّ احْدُرْ</w:t>
      </w:r>
      <w:r>
        <w:rPr>
          <w:rFonts w:hint="cs"/>
          <w:rtl/>
        </w:rPr>
        <w:t xml:space="preserve"> </w:t>
      </w:r>
      <w:r w:rsidRPr="004F6706">
        <w:rPr>
          <w:rStyle w:val="libFootnotenumChar"/>
          <w:rFonts w:hint="cs"/>
          <w:rtl/>
        </w:rPr>
        <w:t>(3468)</w:t>
      </w:r>
      <w:r>
        <w:rPr>
          <w:rtl/>
        </w:rPr>
        <w:t xml:space="preserve"> إِلَيْنَا مَا اجْتَمَعَ عِنْدَكَ</w:t>
      </w:r>
      <w:r w:rsidR="009E0228">
        <w:rPr>
          <w:rtl/>
        </w:rPr>
        <w:t xml:space="preserve"> - </w:t>
      </w:r>
      <w:r>
        <w:rPr>
          <w:rtl/>
        </w:rPr>
        <w:t>نُصَيِّرْه حَيْثُ أَمَرَ اللَّه</w:t>
      </w:r>
      <w:r w:rsidR="009E0228">
        <w:rPr>
          <w:rtl/>
        </w:rPr>
        <w:t xml:space="preserve"> - </w:t>
      </w:r>
      <w:r>
        <w:rPr>
          <w:rtl/>
        </w:rPr>
        <w:t>بِه فَإِذَا أَخَذَهَا أَمِينُكَ</w:t>
      </w:r>
      <w:r w:rsidR="009E0228">
        <w:rPr>
          <w:rtl/>
        </w:rPr>
        <w:t xml:space="preserve"> - </w:t>
      </w:r>
      <w:r>
        <w:rPr>
          <w:rtl/>
        </w:rPr>
        <w:t>فَأَوْعِزْ إِلَيْه أَلَّا يَحُولَ بَيْنَ نَاقَةٍ وبَيْنَ فَصِيلِهَا</w:t>
      </w:r>
      <w:r>
        <w:rPr>
          <w:rFonts w:hint="cs"/>
          <w:rtl/>
        </w:rPr>
        <w:t xml:space="preserve"> </w:t>
      </w:r>
      <w:r w:rsidRPr="004F6706">
        <w:rPr>
          <w:rStyle w:val="libFootnotenumChar"/>
          <w:rFonts w:hint="cs"/>
          <w:rtl/>
        </w:rPr>
        <w:t>(3469)</w:t>
      </w:r>
      <w:r w:rsidR="009E0228">
        <w:rPr>
          <w:rtl/>
        </w:rPr>
        <w:t xml:space="preserve"> - </w:t>
      </w:r>
      <w:r>
        <w:rPr>
          <w:rtl/>
        </w:rPr>
        <w:t>ولَا يَمْصُرَ</w:t>
      </w:r>
      <w:r>
        <w:rPr>
          <w:rFonts w:hint="cs"/>
          <w:rtl/>
        </w:rPr>
        <w:t xml:space="preserve"> </w:t>
      </w:r>
      <w:r w:rsidRPr="004F6706">
        <w:rPr>
          <w:rStyle w:val="libFootnotenumChar"/>
          <w:rFonts w:hint="cs"/>
          <w:rtl/>
        </w:rPr>
        <w:t>(3470)</w:t>
      </w:r>
      <w:r>
        <w:rPr>
          <w:rtl/>
        </w:rPr>
        <w:t xml:space="preserve"> لَبَنَهَا فَيَضُرَّ [فَيُضِرَّ] ذَلِكَ بِوَلَدِهَا</w:t>
      </w:r>
      <w:r w:rsidR="009E0228">
        <w:rPr>
          <w:rtl/>
        </w:rPr>
        <w:t xml:space="preserve"> - </w:t>
      </w:r>
      <w:r>
        <w:rPr>
          <w:rtl/>
        </w:rPr>
        <w:t>ولَا يَجْهَدَنَّهَا رُكُوباً</w:t>
      </w:r>
      <w:r w:rsidR="009E0228">
        <w:rPr>
          <w:rtl/>
        </w:rPr>
        <w:t xml:space="preserve"> - </w:t>
      </w:r>
      <w:r>
        <w:rPr>
          <w:rtl/>
        </w:rPr>
        <w:t>ولْيَعْدِلْ بَيْنَ صَوَاحِبَاتِهَا فِي ذَلِكَ وبَيْنَهَا</w:t>
      </w:r>
      <w:r w:rsidR="009E0228">
        <w:rPr>
          <w:rtl/>
        </w:rPr>
        <w:t xml:space="preserve"> - </w:t>
      </w:r>
      <w:r>
        <w:rPr>
          <w:rtl/>
        </w:rPr>
        <w:t>ولْيُرَفِّه عَلَى اللَّاغِبِ</w:t>
      </w:r>
      <w:r>
        <w:rPr>
          <w:rFonts w:hint="cs"/>
          <w:rtl/>
        </w:rPr>
        <w:t xml:space="preserve"> </w:t>
      </w:r>
      <w:r w:rsidRPr="004F6706">
        <w:rPr>
          <w:rStyle w:val="libFootnotenumChar"/>
          <w:rFonts w:hint="cs"/>
          <w:rtl/>
        </w:rPr>
        <w:t>(3471)</w:t>
      </w:r>
      <w:r w:rsidR="009E0228">
        <w:rPr>
          <w:rtl/>
        </w:rPr>
        <w:t xml:space="preserve"> - </w:t>
      </w:r>
      <w:r>
        <w:rPr>
          <w:rtl/>
        </w:rPr>
        <w:t>ولْيَسْتَأْنِ</w:t>
      </w:r>
      <w:r>
        <w:rPr>
          <w:rFonts w:hint="cs"/>
          <w:rtl/>
        </w:rPr>
        <w:t xml:space="preserve"> </w:t>
      </w:r>
      <w:r w:rsidRPr="004F6706">
        <w:rPr>
          <w:rStyle w:val="libFootnotenumChar"/>
          <w:rFonts w:hint="cs"/>
          <w:rtl/>
        </w:rPr>
        <w:t>(3472)</w:t>
      </w:r>
      <w:r>
        <w:rPr>
          <w:rtl/>
        </w:rPr>
        <w:t xml:space="preserve"> بِالنَّقِبِ</w:t>
      </w:r>
      <w:r>
        <w:rPr>
          <w:rFonts w:hint="cs"/>
          <w:rtl/>
        </w:rPr>
        <w:t xml:space="preserve"> </w:t>
      </w:r>
      <w:r w:rsidRPr="004F6706">
        <w:rPr>
          <w:rStyle w:val="libFootnotenumChar"/>
          <w:rFonts w:hint="cs"/>
          <w:rtl/>
        </w:rPr>
        <w:t>(3473)</w:t>
      </w:r>
      <w:r>
        <w:rPr>
          <w:rtl/>
        </w:rPr>
        <w:t xml:space="preserve"> والظَّالِعِ</w:t>
      </w:r>
      <w:r>
        <w:rPr>
          <w:rFonts w:hint="cs"/>
          <w:rtl/>
        </w:rPr>
        <w:t xml:space="preserve"> </w:t>
      </w:r>
      <w:r w:rsidRPr="004F6706">
        <w:rPr>
          <w:rStyle w:val="libFootnotenumChar"/>
          <w:rFonts w:hint="cs"/>
          <w:rtl/>
        </w:rPr>
        <w:t>(3474)</w:t>
      </w:r>
      <w:r w:rsidR="009E0228">
        <w:rPr>
          <w:rtl/>
        </w:rPr>
        <w:t xml:space="preserve"> - </w:t>
      </w:r>
      <w:r>
        <w:rPr>
          <w:rtl/>
        </w:rPr>
        <w:t>ولْيُورِدْهَا مَا تَمُرُّ بِه مِنَ الْغُدُرِ</w:t>
      </w:r>
      <w:r>
        <w:rPr>
          <w:rFonts w:hint="cs"/>
          <w:rtl/>
        </w:rPr>
        <w:t xml:space="preserve"> </w:t>
      </w:r>
      <w:r w:rsidRPr="004F6706">
        <w:rPr>
          <w:rStyle w:val="libFootnotenumChar"/>
          <w:rFonts w:hint="cs"/>
          <w:rtl/>
        </w:rPr>
        <w:t>(3475)</w:t>
      </w:r>
      <w:r w:rsidR="009E0228">
        <w:rPr>
          <w:rtl/>
        </w:rPr>
        <w:t xml:space="preserve"> - </w:t>
      </w:r>
      <w:r>
        <w:rPr>
          <w:rtl/>
        </w:rPr>
        <w:t>ولَا يَعْدِلْ بِهَا عَنْ نَبْتِ الأَرْضِ إِلَى جَوَادِّ الطُّرُقِ</w:t>
      </w:r>
      <w:r>
        <w:rPr>
          <w:rFonts w:hint="cs"/>
          <w:rtl/>
        </w:rPr>
        <w:t xml:space="preserve"> </w:t>
      </w:r>
      <w:r w:rsidRPr="004F6706">
        <w:rPr>
          <w:rStyle w:val="libFootnotenumChar"/>
          <w:rFonts w:hint="cs"/>
          <w:rtl/>
        </w:rPr>
        <w:t>(3476)</w:t>
      </w:r>
      <w:r w:rsidR="009E0228">
        <w:rPr>
          <w:rtl/>
        </w:rPr>
        <w:t xml:space="preserve"> - </w:t>
      </w:r>
      <w:r>
        <w:rPr>
          <w:rtl/>
        </w:rPr>
        <w:t>ولْيُرَوِّحْهَا فِي</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السَّاعَاتِ</w:t>
      </w:r>
      <w:r w:rsidR="009E0228">
        <w:rPr>
          <w:rtl/>
        </w:rPr>
        <w:t xml:space="preserve"> - </w:t>
      </w:r>
      <w:r>
        <w:rPr>
          <w:rtl/>
        </w:rPr>
        <w:t>ولْيُمْهِلْهَا عِنْدَ النِّطَافِ</w:t>
      </w:r>
      <w:r>
        <w:rPr>
          <w:rFonts w:hint="cs"/>
          <w:rtl/>
        </w:rPr>
        <w:t xml:space="preserve"> </w:t>
      </w:r>
      <w:r w:rsidRPr="004F6706">
        <w:rPr>
          <w:rStyle w:val="libFootnotenumChar"/>
          <w:rFonts w:hint="cs"/>
          <w:rtl/>
        </w:rPr>
        <w:t>(3477)</w:t>
      </w:r>
      <w:r>
        <w:rPr>
          <w:rtl/>
        </w:rPr>
        <w:t xml:space="preserve"> والأَعْشَابِ</w:t>
      </w:r>
      <w:r w:rsidR="009E0228">
        <w:rPr>
          <w:rtl/>
        </w:rPr>
        <w:t xml:space="preserve"> - </w:t>
      </w:r>
      <w:r>
        <w:rPr>
          <w:rtl/>
        </w:rPr>
        <w:t>حَتَّى تَأْتِيَنَا بِإِذْنِ اللَّه بُدَّناً</w:t>
      </w:r>
      <w:r>
        <w:rPr>
          <w:rFonts w:hint="cs"/>
          <w:rtl/>
        </w:rPr>
        <w:t xml:space="preserve"> </w:t>
      </w:r>
      <w:r w:rsidRPr="004F6706">
        <w:rPr>
          <w:rStyle w:val="libFootnotenumChar"/>
          <w:rFonts w:hint="cs"/>
          <w:rtl/>
        </w:rPr>
        <w:t>(3478)</w:t>
      </w:r>
      <w:r>
        <w:rPr>
          <w:rtl/>
        </w:rPr>
        <w:t xml:space="preserve"> مُنْقِيَاتٍ</w:t>
      </w:r>
      <w:r>
        <w:rPr>
          <w:rFonts w:hint="cs"/>
          <w:rtl/>
        </w:rPr>
        <w:t xml:space="preserve"> </w:t>
      </w:r>
      <w:r w:rsidRPr="004F6706">
        <w:rPr>
          <w:rStyle w:val="libFootnotenumChar"/>
          <w:rFonts w:hint="cs"/>
          <w:rtl/>
        </w:rPr>
        <w:t>(3479)</w:t>
      </w:r>
      <w:r w:rsidR="009E0228">
        <w:rPr>
          <w:rtl/>
        </w:rPr>
        <w:t xml:space="preserve"> - </w:t>
      </w:r>
      <w:r>
        <w:rPr>
          <w:rtl/>
        </w:rPr>
        <w:t>غَيْرَ مُتْعَبَاتٍ ولَا مَجْهُودَاتٍ</w:t>
      </w:r>
      <w:r>
        <w:rPr>
          <w:rFonts w:hint="cs"/>
          <w:rtl/>
        </w:rPr>
        <w:t xml:space="preserve"> </w:t>
      </w:r>
      <w:r w:rsidRPr="004F6706">
        <w:rPr>
          <w:rStyle w:val="libFootnotenumChar"/>
          <w:rFonts w:hint="cs"/>
          <w:rtl/>
        </w:rPr>
        <w:t>(3480)</w:t>
      </w:r>
      <w:r w:rsidR="009E0228">
        <w:rPr>
          <w:rtl/>
        </w:rPr>
        <w:t xml:space="preserve"> - </w:t>
      </w:r>
      <w:r>
        <w:rPr>
          <w:rtl/>
        </w:rPr>
        <w:t xml:space="preserve">لِنَقْسِمَهَا عَلَى كِتَابِ اللَّه وسُنَّةِ نَبِيِّه </w:t>
      </w:r>
      <w:r w:rsidRPr="0099446B">
        <w:rPr>
          <w:rStyle w:val="libAlaemChar"/>
          <w:rtl/>
        </w:rPr>
        <w:t>صلى‌الله‌عليه‌وآله</w:t>
      </w:r>
      <w:r w:rsidR="009E0228">
        <w:rPr>
          <w:rtl/>
        </w:rPr>
        <w:t xml:space="preserve"> - </w:t>
      </w:r>
      <w:r>
        <w:rPr>
          <w:rtl/>
        </w:rPr>
        <w:t>فَإِنَّ ذَلِكَ أَعْظَمُ لأَجْرِكَ</w:t>
      </w:r>
      <w:r w:rsidR="009E0228">
        <w:rPr>
          <w:rtl/>
        </w:rPr>
        <w:t xml:space="preserve"> - </w:t>
      </w:r>
      <w:r>
        <w:rPr>
          <w:rtl/>
        </w:rPr>
        <w:t>وأَقْرَبُ لِرُشْدِكَ إِنْ شَاءَ اللَّه</w:t>
      </w:r>
      <w:r>
        <w:t>.</w:t>
      </w:r>
    </w:p>
    <w:p w:rsidR="0099446B" w:rsidRDefault="0099446B" w:rsidP="004F6706">
      <w:pPr>
        <w:pStyle w:val="libCenterBold1"/>
        <w:rPr>
          <w:rtl/>
        </w:rPr>
      </w:pPr>
      <w:r>
        <w:rPr>
          <w:rtl/>
        </w:rPr>
        <w:t>26</w:t>
      </w:r>
      <w:r w:rsidR="009E0228">
        <w:rPr>
          <w:rtl/>
        </w:rPr>
        <w:t xml:space="preserve"> - </w:t>
      </w:r>
      <w:r>
        <w:rPr>
          <w:rtl/>
        </w:rPr>
        <w:t xml:space="preserve">ومن عهد له </w:t>
      </w:r>
      <w:r w:rsidRPr="0099446B">
        <w:rPr>
          <w:rStyle w:val="libAlaemChar"/>
          <w:rtl/>
        </w:rPr>
        <w:t>عليه‌السلام</w:t>
      </w:r>
    </w:p>
    <w:p w:rsidR="0099446B" w:rsidRDefault="0099446B" w:rsidP="004F6706">
      <w:pPr>
        <w:pStyle w:val="libCenterBold2"/>
        <w:rPr>
          <w:rtl/>
        </w:rPr>
      </w:pPr>
      <w:r>
        <w:rPr>
          <w:rtl/>
        </w:rPr>
        <w:t>إلى بعض عماله</w:t>
      </w:r>
      <w:r w:rsidR="009E0228">
        <w:rPr>
          <w:rtl/>
        </w:rPr>
        <w:t xml:space="preserve"> - </w:t>
      </w:r>
      <w:r>
        <w:rPr>
          <w:rtl/>
        </w:rPr>
        <w:t>وقد بعثه على الصدقة</w:t>
      </w:r>
    </w:p>
    <w:p w:rsidR="0099446B" w:rsidRDefault="0099446B" w:rsidP="009E0228">
      <w:pPr>
        <w:pStyle w:val="libNormal"/>
        <w:rPr>
          <w:rtl/>
        </w:rPr>
      </w:pPr>
      <w:r>
        <w:rPr>
          <w:rtl/>
        </w:rPr>
        <w:t>أَمَرَه بِتَقْوَى اللَّه فِي سَرَائِرِ أَمْرِه وخَفِيَّاتِ عَمَلِه</w:t>
      </w:r>
      <w:r w:rsidR="009E0228">
        <w:rPr>
          <w:rtl/>
        </w:rPr>
        <w:t xml:space="preserve"> - </w:t>
      </w:r>
      <w:r>
        <w:rPr>
          <w:rtl/>
        </w:rPr>
        <w:t>حَيْثُ لَا شَهِيدَ غَيْرُه ولَا وَكِيلَ دُونَه</w:t>
      </w:r>
      <w:r w:rsidR="009E0228">
        <w:rPr>
          <w:rtl/>
        </w:rPr>
        <w:t xml:space="preserve"> - </w:t>
      </w:r>
      <w:r>
        <w:rPr>
          <w:rtl/>
        </w:rPr>
        <w:t>وأَمَرَه أَلَّا يَعْمَلَ بِشَيْءٍ مِنْ طَاعَةِ اللَّه فِيمَا ظَهَرَ</w:t>
      </w:r>
      <w:r w:rsidR="009E0228">
        <w:rPr>
          <w:rtl/>
        </w:rPr>
        <w:t xml:space="preserve"> - </w:t>
      </w:r>
      <w:r>
        <w:rPr>
          <w:rtl/>
        </w:rPr>
        <w:t>فَيُخَالِفَ إِلَى غَيْرِه فِيمَا أَسَرَّ</w:t>
      </w:r>
      <w:r w:rsidR="009E0228">
        <w:rPr>
          <w:rtl/>
        </w:rPr>
        <w:t xml:space="preserve"> - </w:t>
      </w:r>
      <w:r>
        <w:rPr>
          <w:rtl/>
        </w:rPr>
        <w:t>ومَنْ لَمْ يَخْتَلِفْ سِرُّه وعَلَانِيَتُه وفِعْلُه ومَقَالَتُه</w:t>
      </w:r>
      <w:r w:rsidR="009E0228">
        <w:rPr>
          <w:rtl/>
        </w:rPr>
        <w:t xml:space="preserve"> - </w:t>
      </w:r>
      <w:r>
        <w:rPr>
          <w:rtl/>
        </w:rPr>
        <w:t>فَقَدْ أَدَّى الأَمَانَةَ وأَخْلَصَ الْعِبَادَةَ.</w:t>
      </w:r>
    </w:p>
    <w:p w:rsidR="0099446B" w:rsidRDefault="0099446B" w:rsidP="009E0228">
      <w:pPr>
        <w:pStyle w:val="libNormal"/>
        <w:rPr>
          <w:rtl/>
        </w:rPr>
      </w:pPr>
      <w:r>
        <w:rPr>
          <w:rtl/>
        </w:rPr>
        <w:t>وأَمَرَه أَلَّا يَجْبَهَهُمْ</w:t>
      </w:r>
      <w:r>
        <w:rPr>
          <w:rFonts w:hint="cs"/>
          <w:rtl/>
        </w:rPr>
        <w:t xml:space="preserve"> </w:t>
      </w:r>
      <w:r w:rsidRPr="004F6706">
        <w:rPr>
          <w:rStyle w:val="libFootnotenumChar"/>
          <w:rFonts w:hint="cs"/>
          <w:rtl/>
        </w:rPr>
        <w:t>(3481)</w:t>
      </w:r>
      <w:r>
        <w:rPr>
          <w:rtl/>
        </w:rPr>
        <w:t xml:space="preserve"> ولَا يَعْضَهَهُمْ</w:t>
      </w:r>
      <w:r>
        <w:rPr>
          <w:rFonts w:hint="cs"/>
          <w:rtl/>
        </w:rPr>
        <w:t xml:space="preserve"> </w:t>
      </w:r>
      <w:r w:rsidRPr="004F6706">
        <w:rPr>
          <w:rStyle w:val="libFootnotenumChar"/>
          <w:rFonts w:hint="cs"/>
          <w:rtl/>
        </w:rPr>
        <w:t>(3482)</w:t>
      </w:r>
      <w:r w:rsidR="009E0228">
        <w:rPr>
          <w:rtl/>
        </w:rPr>
        <w:t xml:space="preserve"> - </w:t>
      </w:r>
      <w:r>
        <w:rPr>
          <w:rtl/>
        </w:rPr>
        <w:t>ولَا يَرْغَبَ عَنْهُمْ</w:t>
      </w:r>
      <w:r>
        <w:rPr>
          <w:rFonts w:hint="cs"/>
          <w:rtl/>
        </w:rPr>
        <w:t xml:space="preserve"> </w:t>
      </w:r>
      <w:r w:rsidRPr="004F6706">
        <w:rPr>
          <w:rStyle w:val="libFootnotenumChar"/>
          <w:rFonts w:hint="cs"/>
          <w:rtl/>
        </w:rPr>
        <w:t>(3483)</w:t>
      </w:r>
      <w:r>
        <w:rPr>
          <w:rtl/>
        </w:rPr>
        <w:t xml:space="preserve"> تَفَضُّلًا بِالإِمَارَةِ عَلَيْهِمْ</w:t>
      </w:r>
      <w:r w:rsidR="009E0228">
        <w:rPr>
          <w:rtl/>
        </w:rPr>
        <w:t xml:space="preserve"> - </w:t>
      </w:r>
      <w:r>
        <w:rPr>
          <w:rtl/>
        </w:rPr>
        <w:t>فَإِنَّهُمُ الإِخْوَانُ فِي الدِّينِ</w:t>
      </w:r>
      <w:r w:rsidR="009E0228">
        <w:rPr>
          <w:rtl/>
        </w:rPr>
        <w:t xml:space="preserve"> - </w:t>
      </w:r>
      <w:r>
        <w:rPr>
          <w:rtl/>
        </w:rPr>
        <w:t>والأَعْوَانُ عَلَى اسْتِخْرَاجِ الْحُقُوقِ.</w:t>
      </w:r>
    </w:p>
    <w:p w:rsidR="0099446B" w:rsidRDefault="0099446B" w:rsidP="009E0228">
      <w:pPr>
        <w:pStyle w:val="libNormal"/>
        <w:rPr>
          <w:rtl/>
        </w:rPr>
      </w:pPr>
      <w:r>
        <w:rPr>
          <w:rtl/>
        </w:rPr>
        <w:t>وإِنَّ لَكَ فِي هَذِه الصَّدَقَةِ نَصِيباً مَفْرُوضاً وحَقّاً مَعْلُوماً</w:t>
      </w:r>
      <w:r w:rsidR="009E0228">
        <w:rPr>
          <w:rtl/>
        </w:rPr>
        <w:t xml:space="preserve"> - </w:t>
      </w:r>
      <w:r>
        <w:rPr>
          <w:rtl/>
        </w:rPr>
        <w:t>وشُرَكَاءَ أَهْلَ مَسْكَنَةٍ وضُعَفَاءَ ذَوِي فَاقَةٍ</w:t>
      </w:r>
      <w:r w:rsidR="009E0228">
        <w:rPr>
          <w:rtl/>
        </w:rPr>
        <w:t xml:space="preserve"> - </w:t>
      </w:r>
      <w:r>
        <w:rPr>
          <w:rtl/>
        </w:rPr>
        <w:t>وإِنَّا مُوَفُّوكَ حَقَّكَ فَوَفِّهِمْ حُقُوقَهُمْ</w:t>
      </w:r>
      <w:r w:rsidR="009E0228">
        <w:rPr>
          <w:rtl/>
        </w:rPr>
        <w:t xml:space="preserve"> - </w:t>
      </w:r>
      <w:r>
        <w:rPr>
          <w:rtl/>
        </w:rPr>
        <w:t>وإِلَّا تَفْعَلْ فَإِنَّكَ مِنْ أَكْثَرِ النَّاسِ خُصُوماً يَوْمَ الْقِيَامَةِ</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وبُؤْسَى</w:t>
      </w:r>
      <w:r>
        <w:rPr>
          <w:rFonts w:hint="cs"/>
          <w:rtl/>
        </w:rPr>
        <w:t xml:space="preserve"> </w:t>
      </w:r>
      <w:r w:rsidRPr="004F6706">
        <w:rPr>
          <w:rStyle w:val="libFootnotenumChar"/>
          <w:rFonts w:hint="cs"/>
          <w:rtl/>
        </w:rPr>
        <w:t>(3484)</w:t>
      </w:r>
      <w:r>
        <w:rPr>
          <w:rtl/>
        </w:rPr>
        <w:t xml:space="preserve"> لِمَنْ خَصْمُه عِنْدَ اللَّه الْفُقَرَاءُ والْمَسَاكِينُ</w:t>
      </w:r>
      <w:r w:rsidR="009E0228">
        <w:rPr>
          <w:rtl/>
        </w:rPr>
        <w:t xml:space="preserve"> - </w:t>
      </w:r>
      <w:r>
        <w:rPr>
          <w:rtl/>
        </w:rPr>
        <w:t>والسَّائِلُونَ والْمَدْفُوعُونَ والْغَارِمُونَ وابْنُ السَّبِيلِ</w:t>
      </w:r>
      <w:r w:rsidR="009E0228">
        <w:rPr>
          <w:rtl/>
        </w:rPr>
        <w:t xml:space="preserve"> - </w:t>
      </w:r>
      <w:r>
        <w:rPr>
          <w:rtl/>
        </w:rPr>
        <w:t>ومَنِ اسْتَهَانَ بِالأَمَانَةِ ورَتَعَ فِي الْخِيَانَةِ</w:t>
      </w:r>
      <w:r w:rsidR="009E0228">
        <w:rPr>
          <w:rtl/>
        </w:rPr>
        <w:t xml:space="preserve"> - </w:t>
      </w:r>
      <w:r>
        <w:rPr>
          <w:rtl/>
        </w:rPr>
        <w:t>ولَمْ يُنَزِّه نَفْسَه ودِينَه عَنْهَا</w:t>
      </w:r>
      <w:r w:rsidR="009E0228">
        <w:rPr>
          <w:rtl/>
        </w:rPr>
        <w:t xml:space="preserve"> - </w:t>
      </w:r>
      <w:r>
        <w:rPr>
          <w:rtl/>
        </w:rPr>
        <w:t>فَقَدْ أَحَلَّ بِنَفْسِه الذُّلَّ والْخِزْيَ</w:t>
      </w:r>
      <w:r>
        <w:rPr>
          <w:rFonts w:hint="cs"/>
          <w:rtl/>
        </w:rPr>
        <w:t xml:space="preserve"> </w:t>
      </w:r>
      <w:r w:rsidRPr="004F6706">
        <w:rPr>
          <w:rStyle w:val="libFootnotenumChar"/>
          <w:rFonts w:hint="cs"/>
          <w:rtl/>
        </w:rPr>
        <w:t>(3485)</w:t>
      </w:r>
      <w:r>
        <w:rPr>
          <w:rtl/>
        </w:rPr>
        <w:t xml:space="preserve"> فِي الدُّنْيَا</w:t>
      </w:r>
      <w:r w:rsidR="009E0228">
        <w:rPr>
          <w:rtl/>
        </w:rPr>
        <w:t xml:space="preserve"> - </w:t>
      </w:r>
      <w:r>
        <w:rPr>
          <w:rtl/>
        </w:rPr>
        <w:t>وهُوَ فِي الآخِرَةِ أَذَلُّ وأَخْزَى</w:t>
      </w:r>
      <w:r w:rsidR="009E0228">
        <w:rPr>
          <w:rtl/>
        </w:rPr>
        <w:t xml:space="preserve"> - </w:t>
      </w:r>
      <w:r>
        <w:rPr>
          <w:rtl/>
        </w:rPr>
        <w:t>وإِنَّ أَعْظَمَ الْخِيَانَةِ خِيَانَةُ الأُمَّةِ</w:t>
      </w:r>
      <w:r w:rsidR="009E0228">
        <w:rPr>
          <w:rtl/>
        </w:rPr>
        <w:t xml:space="preserve"> - </w:t>
      </w:r>
      <w:r>
        <w:rPr>
          <w:rtl/>
        </w:rPr>
        <w:t>وأَفْظَعَ الْغِشِّ غِشُّ الأَئِمَّةِ والسَّلَامُ</w:t>
      </w:r>
      <w:r>
        <w:rPr>
          <w:rFonts w:hint="cs"/>
          <w:rtl/>
        </w:rPr>
        <w:t>.</w:t>
      </w:r>
    </w:p>
    <w:p w:rsidR="0099446B" w:rsidRDefault="0099446B" w:rsidP="004F6706">
      <w:pPr>
        <w:pStyle w:val="libCenterBold1"/>
        <w:rPr>
          <w:rtl/>
        </w:rPr>
      </w:pPr>
      <w:r>
        <w:rPr>
          <w:rtl/>
        </w:rPr>
        <w:t>27</w:t>
      </w:r>
      <w:r w:rsidR="009E0228">
        <w:rPr>
          <w:rtl/>
        </w:rPr>
        <w:t xml:space="preserve"> - </w:t>
      </w:r>
      <w:r>
        <w:rPr>
          <w:rtl/>
        </w:rPr>
        <w:t xml:space="preserve">ومن عهد له </w:t>
      </w:r>
      <w:r w:rsidRPr="0099446B">
        <w:rPr>
          <w:rStyle w:val="libAlaemChar"/>
          <w:rtl/>
        </w:rPr>
        <w:t>عليه‌السلام</w:t>
      </w:r>
    </w:p>
    <w:p w:rsidR="0099446B" w:rsidRDefault="0099446B" w:rsidP="004F6706">
      <w:pPr>
        <w:pStyle w:val="libCenterBold2"/>
        <w:rPr>
          <w:rtl/>
        </w:rPr>
      </w:pPr>
      <w:r>
        <w:rPr>
          <w:rtl/>
        </w:rPr>
        <w:t xml:space="preserve">إلى محمد بن أبي بكر </w:t>
      </w:r>
      <w:r w:rsidRPr="0099446B">
        <w:rPr>
          <w:rStyle w:val="libAlaemChar"/>
          <w:rtl/>
        </w:rPr>
        <w:t>رضي‌الله‌عنه</w:t>
      </w:r>
      <w:r w:rsidR="009E0228">
        <w:rPr>
          <w:rtl/>
        </w:rPr>
        <w:t xml:space="preserve"> - </w:t>
      </w:r>
      <w:r>
        <w:rPr>
          <w:rtl/>
        </w:rPr>
        <w:t>حين قلده مصر</w:t>
      </w:r>
    </w:p>
    <w:p w:rsidR="0099446B" w:rsidRDefault="0099446B" w:rsidP="009E0228">
      <w:pPr>
        <w:pStyle w:val="libNormal"/>
        <w:rPr>
          <w:rtl/>
        </w:rPr>
      </w:pPr>
      <w:r>
        <w:rPr>
          <w:rtl/>
        </w:rPr>
        <w:t>فَاخْفِضْ لَهُمْ جَنَاحَكَ وأَلِنْ لَهُمْ جَانِبَكَ</w:t>
      </w:r>
      <w:r w:rsidR="009E0228">
        <w:rPr>
          <w:rtl/>
        </w:rPr>
        <w:t xml:space="preserve"> - </w:t>
      </w:r>
      <w:r>
        <w:rPr>
          <w:rtl/>
        </w:rPr>
        <w:t>وابْسُطْ لَهُمْ وَجْهَكَ وآسِ</w:t>
      </w:r>
      <w:r>
        <w:rPr>
          <w:rFonts w:hint="cs"/>
          <w:rtl/>
        </w:rPr>
        <w:t xml:space="preserve"> </w:t>
      </w:r>
      <w:r w:rsidRPr="004F6706">
        <w:rPr>
          <w:rStyle w:val="libFootnotenumChar"/>
          <w:rFonts w:hint="cs"/>
          <w:rtl/>
        </w:rPr>
        <w:t>(3486)</w:t>
      </w:r>
      <w:r>
        <w:rPr>
          <w:rtl/>
        </w:rPr>
        <w:t xml:space="preserve"> بَيْنَهُمْ فِي اللَّحْظَةِ والنَّظْرَةِ</w:t>
      </w:r>
      <w:r w:rsidR="009E0228">
        <w:rPr>
          <w:rtl/>
        </w:rPr>
        <w:t xml:space="preserve"> - </w:t>
      </w:r>
      <w:r>
        <w:rPr>
          <w:rtl/>
        </w:rPr>
        <w:t>حَتَّى لَا يَطْمَعَ الْعُظَمَاءُ فِي حَيْفِكَ لَهُمْ</w:t>
      </w:r>
      <w:r>
        <w:rPr>
          <w:rFonts w:hint="cs"/>
          <w:rtl/>
        </w:rPr>
        <w:t xml:space="preserve"> </w:t>
      </w:r>
      <w:r w:rsidRPr="004F6706">
        <w:rPr>
          <w:rStyle w:val="libFootnotenumChar"/>
          <w:rFonts w:hint="cs"/>
          <w:rtl/>
        </w:rPr>
        <w:t>(3487)</w:t>
      </w:r>
      <w:r w:rsidR="009E0228">
        <w:rPr>
          <w:rtl/>
        </w:rPr>
        <w:t xml:space="preserve"> - </w:t>
      </w:r>
      <w:r>
        <w:rPr>
          <w:rtl/>
        </w:rPr>
        <w:t>ولَا يَيْأَسَ الضُّعَفَاءُ مِنْ عَدْلِكَ عَلَيْهِمْ</w:t>
      </w:r>
      <w:r w:rsidR="009E0228">
        <w:rPr>
          <w:rtl/>
        </w:rPr>
        <w:t xml:space="preserve"> - </w:t>
      </w:r>
      <w:r>
        <w:rPr>
          <w:rtl/>
        </w:rPr>
        <w:t>فَإِنَّ اللَّه تَعَالَى يُسَائِلُكُمْ مَعْشَرَ عِبَادِه</w:t>
      </w:r>
      <w:r w:rsidR="009E0228">
        <w:rPr>
          <w:rtl/>
        </w:rPr>
        <w:t xml:space="preserve"> - </w:t>
      </w:r>
      <w:r>
        <w:rPr>
          <w:rtl/>
        </w:rPr>
        <w:t>عَنِ الصَّغِيرَةِ مِنْ أَعْمَالِكُمْ والْكَبِيرَةِ والظَّاهِرَةِ والْمَسْتُورَةِ</w:t>
      </w:r>
      <w:r w:rsidR="009E0228">
        <w:rPr>
          <w:rtl/>
        </w:rPr>
        <w:t xml:space="preserve"> - </w:t>
      </w:r>
      <w:r>
        <w:rPr>
          <w:rtl/>
        </w:rPr>
        <w:t>فَإِنْ يُعَذِّبْ فَأَنْتُمْ أَظْلَمُ وإِنْ يَعْفُ فَهُوَ أَكْرَمُ.</w:t>
      </w:r>
    </w:p>
    <w:p w:rsidR="0099446B" w:rsidRDefault="0099446B" w:rsidP="009E0228">
      <w:pPr>
        <w:pStyle w:val="libNormal"/>
        <w:rPr>
          <w:rtl/>
        </w:rPr>
      </w:pPr>
      <w:r>
        <w:rPr>
          <w:rtl/>
        </w:rPr>
        <w:t>واعْلَمُوا عِبَادَ اللَّه</w:t>
      </w:r>
      <w:r w:rsidR="009E0228">
        <w:rPr>
          <w:rtl/>
        </w:rPr>
        <w:t xml:space="preserve"> - </w:t>
      </w:r>
      <w:r>
        <w:rPr>
          <w:rtl/>
        </w:rPr>
        <w:t>أَنَّ الْمُتَّقِينَ ذَهَبُوا بِعَاجِلِ الدُّنْيَا وآجِلِ الآخِرَةِ</w:t>
      </w:r>
      <w:r w:rsidR="009E0228">
        <w:rPr>
          <w:rtl/>
        </w:rPr>
        <w:t xml:space="preserve"> - </w:t>
      </w:r>
      <w:r>
        <w:rPr>
          <w:rtl/>
        </w:rPr>
        <w:t>فَشَارَكُوا أَهْلَ الدُّنْيَا فِي دُنْيَاهُمْ</w:t>
      </w:r>
      <w:r w:rsidR="009E0228">
        <w:rPr>
          <w:rtl/>
        </w:rPr>
        <w:t xml:space="preserve"> - </w:t>
      </w:r>
      <w:r>
        <w:rPr>
          <w:rtl/>
        </w:rPr>
        <w:t>ولَمْ يُشَارِكُوا أَهْلَ الدُّنْيَا فِي آخِرَتِهِمْ</w:t>
      </w:r>
      <w:r w:rsidR="009E0228">
        <w:rPr>
          <w:rtl/>
        </w:rPr>
        <w:t xml:space="preserve"> - </w:t>
      </w:r>
      <w:r>
        <w:rPr>
          <w:rtl/>
        </w:rPr>
        <w:t>سَكَنُوا الدُّنْيَا بِأَفْضَلِ مَا سُكِنَتْ وأَكَلُوهَا بِأَفْضَلِ مَا أُكِلَتْ</w:t>
      </w:r>
      <w:r w:rsidR="009E0228">
        <w:rPr>
          <w:rtl/>
        </w:rPr>
        <w:t xml:space="preserve"> - </w:t>
      </w:r>
      <w:r>
        <w:rPr>
          <w:rtl/>
        </w:rPr>
        <w:t>فَحَظُوا مِنَ الدُّنْيَا بِمَا حَظِيَ بِه الْمُتْرَفُونَ</w:t>
      </w:r>
      <w:r>
        <w:rPr>
          <w:rFonts w:hint="cs"/>
          <w:rtl/>
        </w:rPr>
        <w:t xml:space="preserve"> </w:t>
      </w:r>
      <w:r w:rsidRPr="004F6706">
        <w:rPr>
          <w:rStyle w:val="libFootnotenumChar"/>
          <w:rFonts w:hint="cs"/>
          <w:rtl/>
        </w:rPr>
        <w:t>(3488)</w:t>
      </w:r>
      <w:r w:rsidR="009E0228">
        <w:rPr>
          <w:rtl/>
        </w:rPr>
        <w:t xml:space="preserve"> - </w:t>
      </w:r>
      <w:r>
        <w:rPr>
          <w:rtl/>
        </w:rPr>
        <w:t>وأَخَذُوا مِنْهَا مَا أَخَذَه الْجَبَابِرَةُ الْمُتَكَبِّرُونَ</w:t>
      </w:r>
      <w:r w:rsidR="009E0228">
        <w:rPr>
          <w:rtl/>
        </w:rPr>
        <w:t xml:space="preserve"> - </w:t>
      </w:r>
      <w:r>
        <w:rPr>
          <w:rtl/>
        </w:rPr>
        <w:t>ثُمَّ انْقَلَبُوا عَنْهَا بِالزَّادِ الْمُبَلِّغِ والْمَتْجَرِ الرَّابِحِ</w:t>
      </w:r>
      <w:r w:rsidR="009E0228">
        <w:rPr>
          <w:rtl/>
        </w:rPr>
        <w:t xml:space="preserve"> - </w:t>
      </w:r>
      <w:r>
        <w:rPr>
          <w:rtl/>
        </w:rPr>
        <w:t>أَصَابُوا لَذَّةَ زُهْدِ الدُّنْيَا فِي دُنْيَاهُمْ</w:t>
      </w:r>
      <w:r w:rsidR="009E0228">
        <w:rPr>
          <w:rtl/>
        </w:rPr>
        <w:t xml:space="preserve"> - </w:t>
      </w:r>
      <w:r>
        <w:rPr>
          <w:rtl/>
        </w:rPr>
        <w:t>وتَيَقَّنُوا أَنَّهُمْ</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جِيرَانُ اللَّه غَداً فِي آخِرَتِهِمْ</w:t>
      </w:r>
      <w:r w:rsidR="009E0228">
        <w:rPr>
          <w:rtl/>
        </w:rPr>
        <w:t xml:space="preserve"> - </w:t>
      </w:r>
      <w:r>
        <w:rPr>
          <w:rtl/>
        </w:rPr>
        <w:t>لَا تُرَدُّ لَهُمْ دَعْوَةٌ ولَا يَنْقُصُ لَهُمْ نَصِيبٌ مِنْ لَذَّةٍ</w:t>
      </w:r>
      <w:r w:rsidR="009E0228">
        <w:rPr>
          <w:rtl/>
        </w:rPr>
        <w:t xml:space="preserve"> - </w:t>
      </w:r>
      <w:r>
        <w:rPr>
          <w:rtl/>
        </w:rPr>
        <w:t>فَاحْذَرُوا عِبَادَ اللَّه الْمَوْتَ وقُرْبَه</w:t>
      </w:r>
      <w:r w:rsidR="009E0228">
        <w:rPr>
          <w:rtl/>
        </w:rPr>
        <w:t xml:space="preserve"> - </w:t>
      </w:r>
      <w:r>
        <w:rPr>
          <w:rtl/>
        </w:rPr>
        <w:t>وأَعِدُّوا لَه عُدَّتَه</w:t>
      </w:r>
      <w:r w:rsidR="009E0228">
        <w:rPr>
          <w:rtl/>
        </w:rPr>
        <w:t xml:space="preserve"> - </w:t>
      </w:r>
      <w:r>
        <w:rPr>
          <w:rtl/>
        </w:rPr>
        <w:t>فَإِنَّه يَأْتِي بِأَمْرٍ عَظِيمٍ وخَطْبٍ جَلِيلٍ</w:t>
      </w:r>
      <w:r w:rsidR="009E0228">
        <w:rPr>
          <w:rtl/>
        </w:rPr>
        <w:t xml:space="preserve"> - </w:t>
      </w:r>
      <w:r>
        <w:rPr>
          <w:rtl/>
        </w:rPr>
        <w:t>بِخَيْرٍ لَا يَكُونُ مَعَه شَرٌّ أَبَداً</w:t>
      </w:r>
      <w:r w:rsidR="009E0228">
        <w:rPr>
          <w:rtl/>
        </w:rPr>
        <w:t xml:space="preserve"> - </w:t>
      </w:r>
      <w:r>
        <w:rPr>
          <w:rtl/>
        </w:rPr>
        <w:t>أَوْ شَرٍّ لَا يَكُونُ مَعَه خَيْرٌ أَبَداً</w:t>
      </w:r>
      <w:r w:rsidR="009E0228">
        <w:rPr>
          <w:rtl/>
        </w:rPr>
        <w:t xml:space="preserve"> - </w:t>
      </w:r>
      <w:r>
        <w:rPr>
          <w:rtl/>
        </w:rPr>
        <w:t>فَمَنْ أَقْرَبُ إِلَى الْجَنَّةِ مِنْ عَامِلِهَا</w:t>
      </w:r>
      <w:r w:rsidR="009E0228">
        <w:rPr>
          <w:rtl/>
        </w:rPr>
        <w:t xml:space="preserve"> - </w:t>
      </w:r>
      <w:r>
        <w:rPr>
          <w:rtl/>
        </w:rPr>
        <w:t>ومَنْ أَقْرَبُ إِلَى النَّارِ مِنْ عَامِلِهَا</w:t>
      </w:r>
      <w:r w:rsidR="009E0228">
        <w:rPr>
          <w:rtl/>
        </w:rPr>
        <w:t xml:space="preserve"> - </w:t>
      </w:r>
      <w:r>
        <w:rPr>
          <w:rtl/>
        </w:rPr>
        <w:t>وأَنْتُمْ طُرَدَاءُ الْمَوْتِ</w:t>
      </w:r>
      <w:r w:rsidR="009E0228">
        <w:rPr>
          <w:rtl/>
        </w:rPr>
        <w:t xml:space="preserve"> - </w:t>
      </w:r>
      <w:r>
        <w:rPr>
          <w:rtl/>
        </w:rPr>
        <w:t>إِنْ أَقَمْتُمْ لَه أَخَذَكُمْ وإِنْ فَرَرْتُمْ مِنْه أَدْرَكَكُمْ</w:t>
      </w:r>
      <w:r w:rsidR="009E0228">
        <w:rPr>
          <w:rtl/>
        </w:rPr>
        <w:t xml:space="preserve"> - </w:t>
      </w:r>
      <w:r>
        <w:rPr>
          <w:rtl/>
        </w:rPr>
        <w:t>وهُوَ أَلْزَمُ لَكُمْ مِنْ ظِلِّكُمْ</w:t>
      </w:r>
      <w:r w:rsidR="009E0228">
        <w:rPr>
          <w:rtl/>
        </w:rPr>
        <w:t xml:space="preserve"> - </w:t>
      </w:r>
      <w:r>
        <w:rPr>
          <w:rtl/>
        </w:rPr>
        <w:t>الْمَوْتُ مَعْقُودٌ بِنَوَاصِيكُمْ</w:t>
      </w:r>
      <w:r>
        <w:rPr>
          <w:rFonts w:hint="cs"/>
          <w:rtl/>
        </w:rPr>
        <w:t xml:space="preserve"> </w:t>
      </w:r>
      <w:r w:rsidRPr="004F6706">
        <w:rPr>
          <w:rStyle w:val="libFootnotenumChar"/>
          <w:rFonts w:hint="cs"/>
          <w:rtl/>
        </w:rPr>
        <w:t>(3489)</w:t>
      </w:r>
      <w:r>
        <w:rPr>
          <w:rtl/>
        </w:rPr>
        <w:t xml:space="preserve"> والدُّنْيَا تُطْوَى مِنْ خَلْفِكُمْ</w:t>
      </w:r>
      <w:r w:rsidR="009E0228">
        <w:rPr>
          <w:rtl/>
        </w:rPr>
        <w:t xml:space="preserve"> - </w:t>
      </w:r>
      <w:r>
        <w:rPr>
          <w:rtl/>
        </w:rPr>
        <w:t>فَاحْذَرُوا نَاراً قَعْرُهَا بَعِيدٌ وحَرُّهَا شَدِيدٌ وعَذَابُهَا جَدِيدٌ</w:t>
      </w:r>
      <w:r w:rsidR="009E0228">
        <w:rPr>
          <w:rtl/>
        </w:rPr>
        <w:t xml:space="preserve"> - </w:t>
      </w:r>
      <w:r>
        <w:rPr>
          <w:rtl/>
        </w:rPr>
        <w:t>دَارٌ لَيْسَ فِيهَا رَحْمَةٌ</w:t>
      </w:r>
      <w:r w:rsidR="009E0228">
        <w:rPr>
          <w:rtl/>
        </w:rPr>
        <w:t xml:space="preserve"> - </w:t>
      </w:r>
      <w:r>
        <w:rPr>
          <w:rtl/>
        </w:rPr>
        <w:t>ولَا تُسْمَعُ فِيهَا دَعْوَةٌ ولَا تُفَرَّجُ فِيهَا كُرْبَةٌ</w:t>
      </w:r>
      <w:r w:rsidR="009E0228">
        <w:rPr>
          <w:rtl/>
        </w:rPr>
        <w:t xml:space="preserve"> - </w:t>
      </w:r>
      <w:r>
        <w:rPr>
          <w:rtl/>
        </w:rPr>
        <w:t>وإِنِ اسْتَطَعْتُمْ أَنْ يَشْتَدَّ خَوْفُكُمْ مِنَ اللَّه</w:t>
      </w:r>
      <w:r w:rsidR="009E0228">
        <w:rPr>
          <w:rtl/>
        </w:rPr>
        <w:t xml:space="preserve"> - </w:t>
      </w:r>
      <w:r>
        <w:rPr>
          <w:rtl/>
        </w:rPr>
        <w:t>وأَنْ يَحْسُنَ ظَنُّكُمْ بِه فَاجْمَعُوا بَيْنَهُمَا</w:t>
      </w:r>
      <w:r w:rsidR="009E0228">
        <w:rPr>
          <w:rtl/>
        </w:rPr>
        <w:t xml:space="preserve"> - </w:t>
      </w:r>
      <w:r>
        <w:rPr>
          <w:rtl/>
        </w:rPr>
        <w:t>فَإِنَّ الْعَبْدَ إِنَّمَا يَكُونُ حُسْنُ ظَنِّه بِرَبِّه</w:t>
      </w:r>
      <w:r w:rsidR="009E0228">
        <w:rPr>
          <w:rtl/>
        </w:rPr>
        <w:t xml:space="preserve"> - </w:t>
      </w:r>
      <w:r>
        <w:rPr>
          <w:rtl/>
        </w:rPr>
        <w:t>عَلَى قَدْرِ خَوْفِه مِنْ رَبِّه</w:t>
      </w:r>
      <w:r w:rsidR="009E0228">
        <w:rPr>
          <w:rtl/>
        </w:rPr>
        <w:t xml:space="preserve"> - </w:t>
      </w:r>
      <w:r>
        <w:rPr>
          <w:rtl/>
        </w:rPr>
        <w:t>وإِنَّ أَحْسَنَ النَّاسِ ظَنّاً بِاللَّه أَشَدُّهُمْ خَوْفاً لِلَّه.</w:t>
      </w:r>
    </w:p>
    <w:p w:rsidR="0099446B" w:rsidRDefault="0099446B" w:rsidP="009E0228">
      <w:pPr>
        <w:pStyle w:val="libNormal"/>
        <w:rPr>
          <w:rtl/>
        </w:rPr>
      </w:pPr>
      <w:r>
        <w:rPr>
          <w:rtl/>
        </w:rPr>
        <w:t>واعْلَمْ يَا مُحَمَّدَ بْنَ أَبِي بَكْرٍ</w:t>
      </w:r>
      <w:r w:rsidR="009E0228">
        <w:rPr>
          <w:rtl/>
        </w:rPr>
        <w:t xml:space="preserve"> - </w:t>
      </w:r>
      <w:r>
        <w:rPr>
          <w:rtl/>
        </w:rPr>
        <w:t>أَنِّي قَدْ وَلَّيْتُكَ أَعْظَمَ أَجْنَادِي فِي نَفْسِي أَهْلَ مِصْرَ</w:t>
      </w:r>
      <w:r w:rsidR="009E0228">
        <w:rPr>
          <w:rtl/>
        </w:rPr>
        <w:t xml:space="preserve"> - </w:t>
      </w:r>
      <w:r>
        <w:rPr>
          <w:rtl/>
        </w:rPr>
        <w:t>فَأَنْتَ مَحْقُوقٌ أَنْ تُخَالِفَ عَلَى نَفْسِكَ</w:t>
      </w:r>
      <w:r>
        <w:rPr>
          <w:rFonts w:hint="cs"/>
          <w:rtl/>
        </w:rPr>
        <w:t xml:space="preserve"> </w:t>
      </w:r>
      <w:r w:rsidRPr="004F6706">
        <w:rPr>
          <w:rStyle w:val="libFootnotenumChar"/>
          <w:rFonts w:hint="cs"/>
          <w:rtl/>
        </w:rPr>
        <w:t>(3490)</w:t>
      </w:r>
      <w:r w:rsidR="009E0228">
        <w:rPr>
          <w:rtl/>
        </w:rPr>
        <w:t xml:space="preserve"> - </w:t>
      </w:r>
      <w:r>
        <w:rPr>
          <w:rtl/>
        </w:rPr>
        <w:t>وأَنْ تُنَافِحَ</w:t>
      </w:r>
      <w:r>
        <w:rPr>
          <w:rFonts w:hint="cs"/>
          <w:rtl/>
        </w:rPr>
        <w:t xml:space="preserve"> </w:t>
      </w:r>
      <w:r w:rsidRPr="004F6706">
        <w:rPr>
          <w:rStyle w:val="libFootnotenumChar"/>
          <w:rFonts w:hint="cs"/>
          <w:rtl/>
        </w:rPr>
        <w:t>(3491)</w:t>
      </w:r>
      <w:r>
        <w:rPr>
          <w:rtl/>
        </w:rPr>
        <w:t xml:space="preserve"> عَنْ دِينِكَ</w:t>
      </w:r>
      <w:r w:rsidR="009E0228">
        <w:rPr>
          <w:rtl/>
        </w:rPr>
        <w:t xml:space="preserve"> - </w:t>
      </w:r>
      <w:r>
        <w:rPr>
          <w:rtl/>
        </w:rPr>
        <w:t>ولَوْ لَمْ يَكُنْ لَكَ إِلَّا سَاعَةٌ مِنَ الدَّهْرِ</w:t>
      </w:r>
      <w:r w:rsidR="009E0228">
        <w:rPr>
          <w:rtl/>
        </w:rPr>
        <w:t xml:space="preserve"> - </w:t>
      </w:r>
      <w:r>
        <w:rPr>
          <w:rtl/>
        </w:rPr>
        <w:t>ولَا تُسْخِطِ اللَّه بِرِضَا أَحَدٍ مِنْ خَلْقِه</w:t>
      </w:r>
      <w:r w:rsidR="009E0228">
        <w:rPr>
          <w:rtl/>
        </w:rPr>
        <w:t xml:space="preserve"> - </w:t>
      </w:r>
      <w:r>
        <w:rPr>
          <w:rtl/>
        </w:rPr>
        <w:t>فَإِنَّ فِي اللَّه خَلَفاً مِنْ غَيْرِه</w:t>
      </w:r>
      <w:r>
        <w:rPr>
          <w:rFonts w:hint="cs"/>
          <w:rtl/>
        </w:rPr>
        <w:t xml:space="preserve"> </w:t>
      </w:r>
      <w:r w:rsidRPr="004F6706">
        <w:rPr>
          <w:rStyle w:val="libFootnotenumChar"/>
          <w:rFonts w:hint="cs"/>
          <w:rtl/>
        </w:rPr>
        <w:t>(3492)</w:t>
      </w:r>
      <w:r w:rsidR="009E0228">
        <w:rPr>
          <w:rtl/>
        </w:rPr>
        <w:t xml:space="preserve"> - </w:t>
      </w:r>
      <w:r>
        <w:rPr>
          <w:rtl/>
        </w:rPr>
        <w:t>ولَيْسَ مِنَ اللَّه خَلَفٌ فِي غَيْرِه</w:t>
      </w:r>
      <w:r>
        <w:rPr>
          <w:rFonts w:hint="cs"/>
          <w:rtl/>
        </w:rPr>
        <w:t>.</w:t>
      </w:r>
    </w:p>
    <w:p w:rsidR="0099446B" w:rsidRDefault="0099446B" w:rsidP="009E0228">
      <w:pPr>
        <w:pStyle w:val="libNormal"/>
        <w:rPr>
          <w:rtl/>
        </w:rPr>
      </w:pPr>
      <w:r>
        <w:rPr>
          <w:rtl/>
        </w:rPr>
        <w:t>صَلِّ الصَّلَاةَ لِوَقْتِهَا الْمُؤَقَّتِ لَهَا</w:t>
      </w:r>
      <w:r w:rsidR="009E0228">
        <w:rPr>
          <w:rtl/>
        </w:rPr>
        <w:t xml:space="preserve"> - </w:t>
      </w:r>
      <w:r>
        <w:rPr>
          <w:rtl/>
        </w:rPr>
        <w:t>ولَا تُعَجِّلْ وَقْتَهَا لِفَرَاغٍ</w:t>
      </w:r>
      <w:r w:rsidR="009E0228">
        <w:rPr>
          <w:rtl/>
        </w:rPr>
        <w:t xml:space="preserve"> - </w:t>
      </w:r>
      <w:r>
        <w:rPr>
          <w:rtl/>
        </w:rPr>
        <w:t>ولَا</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تُؤَخِّرْهَا عَنْ وَقْتِهَا لِاشْتِغَالٍ</w:t>
      </w:r>
      <w:r w:rsidR="009E0228">
        <w:rPr>
          <w:rtl/>
        </w:rPr>
        <w:t xml:space="preserve"> - </w:t>
      </w:r>
      <w:r>
        <w:rPr>
          <w:rtl/>
        </w:rPr>
        <w:t>واعْلَمْ أَنَّ كُلَّ شَيْءٍ مِنْ عَمَلِكَ تَبَعٌ لِصَلَاتِكَ.</w:t>
      </w:r>
    </w:p>
    <w:p w:rsidR="0099446B" w:rsidRDefault="0099446B" w:rsidP="009E0228">
      <w:pPr>
        <w:pStyle w:val="libNormal"/>
        <w:rPr>
          <w:rtl/>
        </w:rPr>
      </w:pPr>
      <w:r>
        <w:rPr>
          <w:rtl/>
        </w:rPr>
        <w:t>ومِنْه</w:t>
      </w:r>
      <w:r w:rsidR="009E0228">
        <w:rPr>
          <w:rtl/>
        </w:rPr>
        <w:t xml:space="preserve"> - </w:t>
      </w:r>
      <w:r>
        <w:rPr>
          <w:rtl/>
        </w:rPr>
        <w:t>فَإِنَّه لَا سَوَاءَ إِمَامُ الْهُدَى وإِمَامُ الرَّدَى</w:t>
      </w:r>
      <w:r w:rsidR="009E0228">
        <w:rPr>
          <w:rtl/>
        </w:rPr>
        <w:t xml:space="preserve"> - </w:t>
      </w:r>
      <w:r>
        <w:rPr>
          <w:rtl/>
        </w:rPr>
        <w:t>ووَلِيُّ النَّبِيِّ وعَدُوُّ النَّبِيِّ</w:t>
      </w:r>
      <w:r w:rsidR="009E0228">
        <w:rPr>
          <w:rtl/>
        </w:rPr>
        <w:t xml:space="preserve"> - </w:t>
      </w:r>
      <w:r>
        <w:rPr>
          <w:rtl/>
        </w:rPr>
        <w:t xml:space="preserve">ولَقَدْ قَالَ لِي رَسُولُ اللَّه </w:t>
      </w:r>
      <w:r w:rsidRPr="0099446B">
        <w:rPr>
          <w:rStyle w:val="libAlaemChar"/>
          <w:rtl/>
        </w:rPr>
        <w:t>صلى‌الله‌عليه‌وآله</w:t>
      </w:r>
      <w:r w:rsidR="009E0228">
        <w:rPr>
          <w:rtl/>
        </w:rPr>
        <w:t xml:space="preserve"> - </w:t>
      </w:r>
      <w:r>
        <w:rPr>
          <w:rtl/>
        </w:rPr>
        <w:t>إِنِّي لَا أَخَافُ عَلَى أُمَّتِي مُؤْمِناً ولَا مُشْرِكاً</w:t>
      </w:r>
      <w:r w:rsidR="009E0228">
        <w:rPr>
          <w:rtl/>
        </w:rPr>
        <w:t xml:space="preserve"> - </w:t>
      </w:r>
      <w:r>
        <w:rPr>
          <w:rtl/>
        </w:rPr>
        <w:t>أَمَّا الْمُؤْمِنُ فَيَمْنَعُه</w:t>
      </w:r>
      <w:r>
        <w:rPr>
          <w:rFonts w:hint="cs"/>
          <w:rtl/>
        </w:rPr>
        <w:t xml:space="preserve"> </w:t>
      </w:r>
      <w:r w:rsidRPr="004F6706">
        <w:rPr>
          <w:rStyle w:val="libFootnotenumChar"/>
          <w:rFonts w:hint="cs"/>
          <w:rtl/>
        </w:rPr>
        <w:t>(3493)</w:t>
      </w:r>
      <w:r>
        <w:rPr>
          <w:rtl/>
        </w:rPr>
        <w:t xml:space="preserve"> اللَّه بِإِيمَانِه</w:t>
      </w:r>
      <w:r w:rsidR="009E0228">
        <w:rPr>
          <w:rtl/>
        </w:rPr>
        <w:t xml:space="preserve"> - </w:t>
      </w:r>
      <w:r>
        <w:rPr>
          <w:rtl/>
        </w:rPr>
        <w:t>وأَمَّا الْمُشْرِكُ فَيَقْمَعُه اللَّه بِشِرْكِه</w:t>
      </w:r>
      <w:r w:rsidR="009E0228">
        <w:rPr>
          <w:rtl/>
        </w:rPr>
        <w:t xml:space="preserve"> - </w:t>
      </w:r>
      <w:r>
        <w:rPr>
          <w:rtl/>
        </w:rPr>
        <w:t>ولَكِنِّي أَخَافُ عَلَيْكُمْ كُلَّ مُنَافِقِ الْجَنَانِ</w:t>
      </w:r>
      <w:r>
        <w:rPr>
          <w:rFonts w:hint="cs"/>
          <w:rtl/>
        </w:rPr>
        <w:t xml:space="preserve"> </w:t>
      </w:r>
      <w:r w:rsidRPr="004F6706">
        <w:rPr>
          <w:rStyle w:val="libFootnotenumChar"/>
          <w:rFonts w:hint="cs"/>
          <w:rtl/>
        </w:rPr>
        <w:t>(3494)</w:t>
      </w:r>
      <w:r w:rsidR="009E0228">
        <w:rPr>
          <w:rtl/>
        </w:rPr>
        <w:t xml:space="preserve"> - </w:t>
      </w:r>
      <w:r>
        <w:rPr>
          <w:rtl/>
        </w:rPr>
        <w:t>عَالِمِ اللِّسَانِ</w:t>
      </w:r>
      <w:r>
        <w:rPr>
          <w:rFonts w:hint="cs"/>
          <w:rtl/>
        </w:rPr>
        <w:t xml:space="preserve"> </w:t>
      </w:r>
      <w:r w:rsidRPr="004F6706">
        <w:rPr>
          <w:rStyle w:val="libFootnotenumChar"/>
          <w:rFonts w:hint="cs"/>
          <w:rtl/>
        </w:rPr>
        <w:t>(3495)</w:t>
      </w:r>
      <w:r w:rsidR="009E0228">
        <w:rPr>
          <w:rtl/>
        </w:rPr>
        <w:t xml:space="preserve"> - </w:t>
      </w:r>
      <w:r>
        <w:rPr>
          <w:rtl/>
        </w:rPr>
        <w:t>يَقُولُ مَا تَعْرِفُونَ ويَفْعَلُ مَا تُنْكِرُونَ</w:t>
      </w:r>
      <w:r>
        <w:rPr>
          <w:rFonts w:hint="cs"/>
          <w:rtl/>
        </w:rPr>
        <w:t>.</w:t>
      </w:r>
    </w:p>
    <w:p w:rsidR="0099446B" w:rsidRDefault="0099446B" w:rsidP="004F6706">
      <w:pPr>
        <w:pStyle w:val="libCenterBold1"/>
        <w:rPr>
          <w:rtl/>
        </w:rPr>
      </w:pPr>
      <w:r>
        <w:rPr>
          <w:rtl/>
        </w:rPr>
        <w:t>28</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معاوية جوابا</w:t>
      </w:r>
      <w:r>
        <w:rPr>
          <w:rFonts w:hint="cs"/>
          <w:rtl/>
        </w:rPr>
        <w:t xml:space="preserve"> </w:t>
      </w:r>
      <w:r>
        <w:rPr>
          <w:rtl/>
        </w:rPr>
        <w:t>قال الشريف</w:t>
      </w:r>
      <w:r w:rsidR="009E0228">
        <w:rPr>
          <w:rtl/>
        </w:rPr>
        <w:t>:</w:t>
      </w:r>
      <w:r>
        <w:rPr>
          <w:rtl/>
        </w:rPr>
        <w:t xml:space="preserve"> وهو من محاسن الكتب</w:t>
      </w:r>
    </w:p>
    <w:p w:rsidR="0099446B" w:rsidRDefault="0099446B" w:rsidP="009E0228">
      <w:pPr>
        <w:pStyle w:val="libNormal"/>
        <w:rPr>
          <w:rtl/>
        </w:rPr>
      </w:pPr>
      <w:r>
        <w:rPr>
          <w:rtl/>
        </w:rPr>
        <w:t>أَمَّا بَعْدُ فَقَدْ أَتَانِي كِتَابُكَ</w:t>
      </w:r>
      <w:r w:rsidR="009E0228">
        <w:rPr>
          <w:rtl/>
        </w:rPr>
        <w:t xml:space="preserve"> - </w:t>
      </w:r>
      <w:r>
        <w:rPr>
          <w:rtl/>
        </w:rPr>
        <w:t xml:space="preserve">تَذْكُرُ فِيه اصْطِفَاءَ اللَّه مُحَمَّداً </w:t>
      </w:r>
      <w:r w:rsidRPr="0099446B">
        <w:rPr>
          <w:rStyle w:val="libAlaemChar"/>
          <w:rtl/>
        </w:rPr>
        <w:t>صلى‌الله‌عليه‌وآله</w:t>
      </w:r>
      <w:r>
        <w:rPr>
          <w:rtl/>
        </w:rPr>
        <w:t xml:space="preserve"> لِدِينِه</w:t>
      </w:r>
      <w:r w:rsidR="009E0228">
        <w:rPr>
          <w:rtl/>
        </w:rPr>
        <w:t xml:space="preserve"> - </w:t>
      </w:r>
      <w:r>
        <w:rPr>
          <w:rtl/>
        </w:rPr>
        <w:t>وتَأْيِيدَه إِيَّاه لِمَنْ أَيَّدَه مِنْ أَصْحَابِه</w:t>
      </w:r>
      <w:r w:rsidR="009E0228">
        <w:rPr>
          <w:rtl/>
        </w:rPr>
        <w:t xml:space="preserve"> - </w:t>
      </w:r>
      <w:r>
        <w:rPr>
          <w:rtl/>
        </w:rPr>
        <w:t>فَلَقَدْ خَبَّأَ لَنَا الدَّهْرُ مِنْكَ عَجَباً</w:t>
      </w:r>
      <w:r>
        <w:rPr>
          <w:rFonts w:hint="cs"/>
          <w:rtl/>
        </w:rPr>
        <w:t xml:space="preserve"> </w:t>
      </w:r>
      <w:r w:rsidRPr="004F6706">
        <w:rPr>
          <w:rStyle w:val="libFootnotenumChar"/>
          <w:rFonts w:hint="cs"/>
          <w:rtl/>
        </w:rPr>
        <w:t>(3496)</w:t>
      </w:r>
      <w:r w:rsidR="009E0228">
        <w:rPr>
          <w:rtl/>
        </w:rPr>
        <w:t xml:space="preserve"> - </w:t>
      </w:r>
      <w:r>
        <w:rPr>
          <w:rtl/>
        </w:rPr>
        <w:t>إِذْ طَفِقْتَ</w:t>
      </w:r>
      <w:r>
        <w:rPr>
          <w:rFonts w:hint="cs"/>
          <w:rtl/>
        </w:rPr>
        <w:t xml:space="preserve"> </w:t>
      </w:r>
      <w:r w:rsidRPr="004F6706">
        <w:rPr>
          <w:rStyle w:val="libFootnotenumChar"/>
          <w:rFonts w:hint="cs"/>
          <w:rtl/>
        </w:rPr>
        <w:t>(3497)</w:t>
      </w:r>
      <w:r>
        <w:rPr>
          <w:rtl/>
        </w:rPr>
        <w:t xml:space="preserve"> تُخْبِرُنَا بِبَلَاءِ اللَّه</w:t>
      </w:r>
      <w:r>
        <w:rPr>
          <w:rFonts w:hint="cs"/>
          <w:rtl/>
        </w:rPr>
        <w:t xml:space="preserve"> </w:t>
      </w:r>
      <w:r w:rsidRPr="004F6706">
        <w:rPr>
          <w:rStyle w:val="libFootnotenumChar"/>
          <w:rFonts w:hint="cs"/>
          <w:rtl/>
        </w:rPr>
        <w:t>(3498)</w:t>
      </w:r>
      <w:r>
        <w:rPr>
          <w:rtl/>
        </w:rPr>
        <w:t xml:space="preserve"> تَعَالَى عِنْدَنَا</w:t>
      </w:r>
      <w:r w:rsidR="009E0228">
        <w:rPr>
          <w:rtl/>
        </w:rPr>
        <w:t xml:space="preserve"> - </w:t>
      </w:r>
      <w:r>
        <w:rPr>
          <w:rtl/>
        </w:rPr>
        <w:t>ونِعْمَتِه عَلَيْنَا فِي نَبِيِّنَا</w:t>
      </w:r>
      <w:r w:rsidR="009E0228">
        <w:rPr>
          <w:rtl/>
        </w:rPr>
        <w:t xml:space="preserve"> - </w:t>
      </w:r>
      <w:r>
        <w:rPr>
          <w:rtl/>
        </w:rPr>
        <w:t>فَكُنْتَ فِي ذَلِكَ كَنَاقِلِ التَّمْرِ إِلَى هَجَرَ</w:t>
      </w:r>
      <w:r>
        <w:rPr>
          <w:rFonts w:hint="cs"/>
          <w:rtl/>
        </w:rPr>
        <w:t xml:space="preserve"> </w:t>
      </w:r>
      <w:r w:rsidRPr="004F6706">
        <w:rPr>
          <w:rStyle w:val="libFootnotenumChar"/>
          <w:rFonts w:hint="cs"/>
          <w:rtl/>
        </w:rPr>
        <w:t>(3499)</w:t>
      </w:r>
      <w:r w:rsidR="009E0228">
        <w:rPr>
          <w:rtl/>
        </w:rPr>
        <w:t xml:space="preserve"> - </w:t>
      </w:r>
      <w:r>
        <w:rPr>
          <w:rtl/>
        </w:rPr>
        <w:t>أَوْ دَاعِي مُسَدِّدِه</w:t>
      </w:r>
      <w:r>
        <w:rPr>
          <w:rFonts w:hint="cs"/>
          <w:rtl/>
        </w:rPr>
        <w:t xml:space="preserve"> </w:t>
      </w:r>
      <w:r w:rsidRPr="004F6706">
        <w:rPr>
          <w:rStyle w:val="libFootnotenumChar"/>
          <w:rFonts w:hint="cs"/>
          <w:rtl/>
        </w:rPr>
        <w:t>(3500)</w:t>
      </w:r>
      <w:r>
        <w:rPr>
          <w:rtl/>
        </w:rPr>
        <w:t xml:space="preserve"> إِلَى النِّضَالِ</w:t>
      </w:r>
      <w:r>
        <w:rPr>
          <w:rFonts w:hint="cs"/>
          <w:rtl/>
        </w:rPr>
        <w:t xml:space="preserve"> </w:t>
      </w:r>
      <w:r w:rsidRPr="004F6706">
        <w:rPr>
          <w:rStyle w:val="libFootnotenumChar"/>
          <w:rFonts w:hint="cs"/>
          <w:rtl/>
        </w:rPr>
        <w:t>(3501)</w:t>
      </w:r>
      <w:r w:rsidR="009E0228">
        <w:rPr>
          <w:rtl/>
        </w:rPr>
        <w:t xml:space="preserve"> - </w:t>
      </w:r>
      <w:r>
        <w:rPr>
          <w:rtl/>
        </w:rPr>
        <w:t>وزَعَمْتَ أَنَّ أَفْضَلَ النَّاسِ فِي الإِسْلَامِ فُلَانٌ وفُلَانٌ</w:t>
      </w:r>
      <w:r w:rsidR="009E0228">
        <w:rPr>
          <w:rtl/>
        </w:rPr>
        <w:t xml:space="preserve"> - </w:t>
      </w:r>
      <w:r>
        <w:rPr>
          <w:rtl/>
        </w:rPr>
        <w:t>فَذَكَرْتَ أَمْراً إِنْ تَمَّ اعْتَزَلَكَ</w:t>
      </w:r>
      <w:r>
        <w:rPr>
          <w:rFonts w:hint="cs"/>
          <w:rtl/>
        </w:rPr>
        <w:t xml:space="preserve"> </w:t>
      </w:r>
      <w:r w:rsidRPr="004F6706">
        <w:rPr>
          <w:rStyle w:val="libFootnotenumChar"/>
          <w:rFonts w:hint="cs"/>
          <w:rtl/>
        </w:rPr>
        <w:t>(3502)</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كُلُّه</w:t>
      </w:r>
      <w:r w:rsidR="009E0228">
        <w:rPr>
          <w:rtl/>
        </w:rPr>
        <w:t xml:space="preserve"> - </w:t>
      </w:r>
      <w:r>
        <w:rPr>
          <w:rtl/>
        </w:rPr>
        <w:t>وإِنْ نَقَصَ لَمْ يَلْحَقْكَ ثَلْمُه</w:t>
      </w:r>
      <w:r>
        <w:rPr>
          <w:rFonts w:hint="cs"/>
          <w:rtl/>
        </w:rPr>
        <w:t xml:space="preserve"> </w:t>
      </w:r>
      <w:r w:rsidRPr="004F6706">
        <w:rPr>
          <w:rStyle w:val="libFootnotenumChar"/>
          <w:rFonts w:hint="cs"/>
          <w:rtl/>
        </w:rPr>
        <w:t>(3503)</w:t>
      </w:r>
      <w:r w:rsidR="009E0228">
        <w:rPr>
          <w:rtl/>
        </w:rPr>
        <w:t xml:space="preserve"> - </w:t>
      </w:r>
      <w:r>
        <w:rPr>
          <w:rtl/>
        </w:rPr>
        <w:t>ومَا أَنْتَ والْفَاضِلَ والْمَفْضُولَ والسَّائِسَ والْمَسُوسَ</w:t>
      </w:r>
      <w:r w:rsidR="009E0228">
        <w:rPr>
          <w:rtl/>
        </w:rPr>
        <w:t xml:space="preserve"> - </w:t>
      </w:r>
      <w:r>
        <w:rPr>
          <w:rtl/>
        </w:rPr>
        <w:t>ومَا لِلطُّلَقَاءِ</w:t>
      </w:r>
      <w:r>
        <w:rPr>
          <w:rFonts w:hint="cs"/>
          <w:rtl/>
        </w:rPr>
        <w:t xml:space="preserve"> </w:t>
      </w:r>
      <w:r w:rsidRPr="004F6706">
        <w:rPr>
          <w:rStyle w:val="libFootnotenumChar"/>
          <w:rFonts w:hint="cs"/>
          <w:rtl/>
        </w:rPr>
        <w:t>(3504)</w:t>
      </w:r>
      <w:r>
        <w:rPr>
          <w:rtl/>
        </w:rPr>
        <w:t xml:space="preserve"> وأَبْنَاءِ الطُّلَقَاءِ</w:t>
      </w:r>
      <w:r w:rsidR="009E0228">
        <w:rPr>
          <w:rtl/>
        </w:rPr>
        <w:t xml:space="preserve"> - </w:t>
      </w:r>
      <w:r>
        <w:rPr>
          <w:rtl/>
        </w:rPr>
        <w:t>والتَّمْيِيزَ بَيْنَ الْمُهَاجِرِينَ الأَوَّلِينَ</w:t>
      </w:r>
      <w:r w:rsidR="009E0228">
        <w:rPr>
          <w:rtl/>
        </w:rPr>
        <w:t xml:space="preserve"> - </w:t>
      </w:r>
      <w:r>
        <w:rPr>
          <w:rtl/>
        </w:rPr>
        <w:t>وتَرْتِيبَ دَرَجَاتِهِمْ وتَعْرِيفَ طَبَقَاتِهِمْ</w:t>
      </w:r>
      <w:r w:rsidR="009E0228">
        <w:rPr>
          <w:rtl/>
        </w:rPr>
        <w:t xml:space="preserve"> - </w:t>
      </w:r>
      <w:r>
        <w:rPr>
          <w:rtl/>
        </w:rPr>
        <w:t>هَيْهَاتَ لَقَدْ حَنَّ</w:t>
      </w:r>
      <w:r>
        <w:rPr>
          <w:rFonts w:hint="cs"/>
          <w:rtl/>
        </w:rPr>
        <w:t xml:space="preserve"> </w:t>
      </w:r>
      <w:r w:rsidRPr="004F6706">
        <w:rPr>
          <w:rStyle w:val="libFootnotenumChar"/>
          <w:rFonts w:hint="cs"/>
          <w:rtl/>
        </w:rPr>
        <w:t>(3505)</w:t>
      </w:r>
      <w:r>
        <w:rPr>
          <w:rtl/>
        </w:rPr>
        <w:t xml:space="preserve"> قِدْحٌ لَيْسَ مِنْهَا</w:t>
      </w:r>
      <w:r w:rsidR="009E0228">
        <w:rPr>
          <w:rtl/>
        </w:rPr>
        <w:t xml:space="preserve"> - </w:t>
      </w:r>
      <w:r>
        <w:rPr>
          <w:rtl/>
        </w:rPr>
        <w:t>وطَفِقَ يَحْكُمُ فِيهَا مَنْ عَلَيْه الْحُكْمُ لَهَا</w:t>
      </w:r>
      <w:r w:rsidR="009E0228">
        <w:rPr>
          <w:rtl/>
        </w:rPr>
        <w:t xml:space="preserve"> - </w:t>
      </w:r>
      <w:r>
        <w:rPr>
          <w:rtl/>
        </w:rPr>
        <w:t>أَلَا تَرْبَعُ أَيُّهَا الإِنْسَانُ عَلَى ظَلْعِكَ</w:t>
      </w:r>
      <w:r>
        <w:rPr>
          <w:rFonts w:hint="cs"/>
          <w:rtl/>
        </w:rPr>
        <w:t xml:space="preserve"> </w:t>
      </w:r>
      <w:r w:rsidRPr="004F6706">
        <w:rPr>
          <w:rStyle w:val="libFootnotenumChar"/>
          <w:rFonts w:hint="cs"/>
          <w:rtl/>
        </w:rPr>
        <w:t>(3506)</w:t>
      </w:r>
      <w:r w:rsidR="009E0228">
        <w:rPr>
          <w:rtl/>
        </w:rPr>
        <w:t xml:space="preserve"> - </w:t>
      </w:r>
      <w:r>
        <w:rPr>
          <w:rtl/>
        </w:rPr>
        <w:t>وتَعْرِفُ قُصُورَ ذَرْعِكَ</w:t>
      </w:r>
      <w:r>
        <w:rPr>
          <w:rFonts w:hint="cs"/>
          <w:rtl/>
        </w:rPr>
        <w:t xml:space="preserve"> </w:t>
      </w:r>
      <w:r w:rsidRPr="004F6706">
        <w:rPr>
          <w:rStyle w:val="libFootnotenumChar"/>
          <w:rFonts w:hint="cs"/>
          <w:rtl/>
        </w:rPr>
        <w:t>(3507)</w:t>
      </w:r>
      <w:r w:rsidR="009E0228">
        <w:rPr>
          <w:rtl/>
        </w:rPr>
        <w:t xml:space="preserve"> - </w:t>
      </w:r>
      <w:r>
        <w:rPr>
          <w:rtl/>
        </w:rPr>
        <w:t>وتَتَأَخَّرُ حَيْثُ أَخَّرَكَ الْقَدَرُ</w:t>
      </w:r>
      <w:r w:rsidR="009E0228">
        <w:rPr>
          <w:rtl/>
        </w:rPr>
        <w:t xml:space="preserve"> - </w:t>
      </w:r>
      <w:r>
        <w:rPr>
          <w:rtl/>
        </w:rPr>
        <w:t>فَمَا عَلَيْكَ غَلَبَةُ الْمَغْلُوبِ ولَا ظَفَرُ الظَّافِرِ.</w:t>
      </w:r>
    </w:p>
    <w:p w:rsidR="0099446B" w:rsidRDefault="0099446B" w:rsidP="009E0228">
      <w:pPr>
        <w:pStyle w:val="libNormal"/>
        <w:rPr>
          <w:rtl/>
        </w:rPr>
      </w:pPr>
      <w:r>
        <w:rPr>
          <w:rtl/>
        </w:rPr>
        <w:t>وإِنَّكَ لَذَهَّابٌ</w:t>
      </w:r>
      <w:r>
        <w:rPr>
          <w:rFonts w:hint="cs"/>
          <w:rtl/>
        </w:rPr>
        <w:t xml:space="preserve"> </w:t>
      </w:r>
      <w:r w:rsidRPr="004F6706">
        <w:rPr>
          <w:rStyle w:val="libFootnotenumChar"/>
          <w:rFonts w:hint="cs"/>
          <w:rtl/>
        </w:rPr>
        <w:t>(3508)</w:t>
      </w:r>
      <w:r>
        <w:rPr>
          <w:rtl/>
        </w:rPr>
        <w:t xml:space="preserve"> فِي التِّيه</w:t>
      </w:r>
      <w:r>
        <w:rPr>
          <w:rFonts w:hint="cs"/>
          <w:rtl/>
        </w:rPr>
        <w:t xml:space="preserve"> </w:t>
      </w:r>
      <w:r w:rsidRPr="004F6706">
        <w:rPr>
          <w:rStyle w:val="libFootnotenumChar"/>
          <w:rFonts w:hint="cs"/>
          <w:rtl/>
        </w:rPr>
        <w:t>(3509)</w:t>
      </w:r>
      <w:r>
        <w:rPr>
          <w:rtl/>
        </w:rPr>
        <w:t xml:space="preserve"> رَوَّاغٌ</w:t>
      </w:r>
      <w:r>
        <w:rPr>
          <w:rFonts w:hint="cs"/>
          <w:rtl/>
        </w:rPr>
        <w:t xml:space="preserve"> </w:t>
      </w:r>
      <w:r w:rsidRPr="004F6706">
        <w:rPr>
          <w:rStyle w:val="libFootnotenumChar"/>
          <w:rFonts w:hint="cs"/>
          <w:rtl/>
        </w:rPr>
        <w:t>(3510)</w:t>
      </w:r>
      <w:r>
        <w:rPr>
          <w:rtl/>
        </w:rPr>
        <w:t xml:space="preserve"> عَنِ الْقَصْدِ</w:t>
      </w:r>
      <w:r>
        <w:rPr>
          <w:rFonts w:hint="cs"/>
          <w:rtl/>
        </w:rPr>
        <w:t xml:space="preserve"> </w:t>
      </w:r>
      <w:r w:rsidRPr="004F6706">
        <w:rPr>
          <w:rStyle w:val="libFootnotenumChar"/>
          <w:rFonts w:hint="cs"/>
          <w:rtl/>
        </w:rPr>
        <w:t>(3511)</w:t>
      </w:r>
      <w:r w:rsidR="009E0228">
        <w:rPr>
          <w:rtl/>
        </w:rPr>
        <w:t xml:space="preserve"> - </w:t>
      </w:r>
      <w:r>
        <w:rPr>
          <w:rtl/>
        </w:rPr>
        <w:t>أَلَا تَرَى غَيْرَ مُخْبِرٍ لَكَ</w:t>
      </w:r>
      <w:r w:rsidR="009E0228">
        <w:rPr>
          <w:rtl/>
        </w:rPr>
        <w:t xml:space="preserve"> - </w:t>
      </w:r>
      <w:r>
        <w:rPr>
          <w:rtl/>
        </w:rPr>
        <w:t>ولَكِنْ بِنِعْمَةِ اللَّه أُحَدِّثُ</w:t>
      </w:r>
      <w:r w:rsidR="009E0228">
        <w:rPr>
          <w:rtl/>
        </w:rPr>
        <w:t xml:space="preserve"> - </w:t>
      </w:r>
      <w:r>
        <w:rPr>
          <w:rtl/>
        </w:rPr>
        <w:t>أَنَّ قَوْماً اسْتُشْهِدُوا فِي سَبِيلِ اللَّه تَعَالَى مِنَ الْمُهَاجِرِينَ والأَنْصَارِ</w:t>
      </w:r>
      <w:r w:rsidR="009E0228">
        <w:rPr>
          <w:rtl/>
        </w:rPr>
        <w:t xml:space="preserve"> - </w:t>
      </w:r>
      <w:r>
        <w:rPr>
          <w:rtl/>
        </w:rPr>
        <w:t>ولِكُلٍّ فَضْلٌ</w:t>
      </w:r>
      <w:r w:rsidR="009E0228">
        <w:rPr>
          <w:rtl/>
        </w:rPr>
        <w:t xml:space="preserve"> - </w:t>
      </w:r>
      <w:r>
        <w:rPr>
          <w:rtl/>
        </w:rPr>
        <w:t>حَتَّى إِذَا اسْتُشْهِدَ شَهِيدُنَا</w:t>
      </w:r>
      <w:r>
        <w:rPr>
          <w:rFonts w:hint="cs"/>
          <w:rtl/>
        </w:rPr>
        <w:t xml:space="preserve"> </w:t>
      </w:r>
      <w:r w:rsidRPr="004F6706">
        <w:rPr>
          <w:rStyle w:val="libFootnotenumChar"/>
          <w:rFonts w:hint="cs"/>
          <w:rtl/>
        </w:rPr>
        <w:t>(3512)</w:t>
      </w:r>
      <w:r>
        <w:rPr>
          <w:rtl/>
        </w:rPr>
        <w:t xml:space="preserve"> قِيلَ سَيِّدُ الشُّهَدَاءِ</w:t>
      </w:r>
      <w:r w:rsidR="009E0228">
        <w:rPr>
          <w:rtl/>
        </w:rPr>
        <w:t xml:space="preserve"> - </w:t>
      </w:r>
      <w:r>
        <w:rPr>
          <w:rtl/>
        </w:rPr>
        <w:t xml:space="preserve">وخَصَّه رَسُولُ اللَّه </w:t>
      </w:r>
      <w:r w:rsidRPr="0099446B">
        <w:rPr>
          <w:rStyle w:val="libAlaemChar"/>
          <w:rtl/>
        </w:rPr>
        <w:t>صلى‌الله‌عليه‌وآله</w:t>
      </w:r>
      <w:r>
        <w:rPr>
          <w:rtl/>
        </w:rPr>
        <w:t xml:space="preserve"> بِسَبْعِينَ تَكْبِيرَةً عِنْدَ صَلَاتِه عَلَيْه</w:t>
      </w:r>
      <w:r w:rsidR="009E0228">
        <w:rPr>
          <w:rtl/>
        </w:rPr>
        <w:t xml:space="preserve"> - </w:t>
      </w:r>
      <w:r>
        <w:rPr>
          <w:rtl/>
        </w:rPr>
        <w:t>أَولَا تَرَى أَنَّ قَوْماً قُطِّعَتْ أَيْدِيهِمْ فِي سَبِيلِ اللَّه</w:t>
      </w:r>
      <w:r w:rsidR="009E0228">
        <w:rPr>
          <w:rtl/>
        </w:rPr>
        <w:t xml:space="preserve"> - </w:t>
      </w:r>
      <w:r>
        <w:rPr>
          <w:rtl/>
        </w:rPr>
        <w:t>ولِكُلٍّ فَضْلٌ</w:t>
      </w:r>
      <w:r w:rsidR="009E0228">
        <w:rPr>
          <w:rtl/>
        </w:rPr>
        <w:t xml:space="preserve"> - </w:t>
      </w:r>
      <w:r>
        <w:rPr>
          <w:rtl/>
        </w:rPr>
        <w:t>حَتَّى إِذَا فُعِلَ بِوَاحِدِنَا</w:t>
      </w:r>
      <w:r>
        <w:rPr>
          <w:rFonts w:hint="cs"/>
          <w:rtl/>
        </w:rPr>
        <w:t xml:space="preserve"> </w:t>
      </w:r>
      <w:r w:rsidRPr="004F6706">
        <w:rPr>
          <w:rStyle w:val="libFootnotenumChar"/>
          <w:rFonts w:hint="cs"/>
          <w:rtl/>
        </w:rPr>
        <w:t>(3513)</w:t>
      </w:r>
      <w:r>
        <w:rPr>
          <w:rtl/>
        </w:rPr>
        <w:t xml:space="preserve"> مَا فُعِلَ بِوَاحِدِهِمْ</w:t>
      </w:r>
      <w:r w:rsidR="009E0228">
        <w:rPr>
          <w:rtl/>
        </w:rPr>
        <w:t xml:space="preserve"> - </w:t>
      </w:r>
      <w:r>
        <w:rPr>
          <w:rtl/>
        </w:rPr>
        <w:t>قِيلَ الطَّيَّارُ فِي الْجَنَّةِ وذُو الْجَنَاحَيْنِ</w:t>
      </w:r>
      <w:r w:rsidR="009E0228">
        <w:rPr>
          <w:rtl/>
        </w:rPr>
        <w:t xml:space="preserve"> - </w:t>
      </w:r>
      <w:r>
        <w:rPr>
          <w:rtl/>
        </w:rPr>
        <w:t>ولَوْ لَا مَا نَهَى اللَّه عَنْه مِنْ تَزْكِيَةِ الْمَرْءِ نَفْسَه</w:t>
      </w:r>
      <w:r w:rsidR="009E0228">
        <w:rPr>
          <w:rtl/>
        </w:rPr>
        <w:t xml:space="preserve"> - </w:t>
      </w:r>
      <w:r>
        <w:rPr>
          <w:rtl/>
        </w:rPr>
        <w:t>لَذَكَرَ ذَاكِرٌ فَضَائِلَ جَمَّةً</w:t>
      </w:r>
      <w:r>
        <w:rPr>
          <w:rFonts w:hint="cs"/>
          <w:rtl/>
        </w:rPr>
        <w:t xml:space="preserve"> </w:t>
      </w:r>
      <w:r w:rsidRPr="004F6706">
        <w:rPr>
          <w:rStyle w:val="libFootnotenumChar"/>
          <w:rFonts w:hint="cs"/>
          <w:rtl/>
        </w:rPr>
        <w:t>(3514)</w:t>
      </w:r>
      <w:r>
        <w:rPr>
          <w:rtl/>
        </w:rPr>
        <w:t xml:space="preserve"> تَعْرِفُهَا قُلُوبُ الْمُؤْمِنِينَ</w:t>
      </w:r>
      <w:r w:rsidR="009E0228">
        <w:rPr>
          <w:rtl/>
        </w:rPr>
        <w:t xml:space="preserve"> - </w:t>
      </w:r>
      <w:r>
        <w:rPr>
          <w:rtl/>
        </w:rPr>
        <w:t>ولَا تَمُجُّهَا</w:t>
      </w:r>
      <w:r>
        <w:rPr>
          <w:rFonts w:hint="cs"/>
          <w:rtl/>
        </w:rPr>
        <w:t xml:space="preserve"> </w:t>
      </w:r>
      <w:r w:rsidRPr="004F6706">
        <w:rPr>
          <w:rStyle w:val="libFootnotenumChar"/>
          <w:rFonts w:hint="cs"/>
          <w:rtl/>
        </w:rPr>
        <w:t>(3515)</w:t>
      </w:r>
      <w:r>
        <w:rPr>
          <w:rtl/>
        </w:rPr>
        <w:t xml:space="preserve"> آذَانُ السَّامِعِينَ</w:t>
      </w:r>
      <w:r w:rsidR="009E0228">
        <w:rPr>
          <w:rtl/>
        </w:rPr>
        <w:t xml:space="preserve"> - </w:t>
      </w:r>
      <w:r>
        <w:rPr>
          <w:rtl/>
        </w:rPr>
        <w:t>فَدَعْ عَنْكَ مَنْ مَالَتْ بِه الرَّمِيَّةُ</w:t>
      </w:r>
      <w:r>
        <w:rPr>
          <w:rFonts w:hint="cs"/>
          <w:rtl/>
        </w:rPr>
        <w:t xml:space="preserve"> </w:t>
      </w:r>
      <w:r w:rsidRPr="004F6706">
        <w:rPr>
          <w:rStyle w:val="libFootnotenumChar"/>
          <w:rFonts w:hint="cs"/>
          <w:rtl/>
        </w:rPr>
        <w:t>(3516)</w:t>
      </w:r>
      <w:r w:rsidR="009E0228">
        <w:rPr>
          <w:rtl/>
        </w:rPr>
        <w:t xml:space="preserve"> - </w:t>
      </w:r>
      <w:r>
        <w:rPr>
          <w:rtl/>
        </w:rPr>
        <w:t>فَإِنَّا صَنَائِعُ رَبِّنَا</w:t>
      </w:r>
      <w:r>
        <w:rPr>
          <w:rFonts w:hint="cs"/>
          <w:rtl/>
        </w:rPr>
        <w:t xml:space="preserve"> </w:t>
      </w:r>
      <w:r w:rsidRPr="004F6706">
        <w:rPr>
          <w:rStyle w:val="libFootnotenumChar"/>
          <w:rFonts w:hint="cs"/>
          <w:rtl/>
        </w:rPr>
        <w:t>(3517)</w:t>
      </w:r>
      <w:r>
        <w:rPr>
          <w:rtl/>
        </w:rPr>
        <w:t xml:space="preserve"> والنَّاسُ بَعْدُ صَنَائِعُ لَنَا</w:t>
      </w:r>
      <w:r w:rsidR="009E0228">
        <w:rPr>
          <w:rtl/>
        </w:rPr>
        <w:t xml:space="preserve"> - </w:t>
      </w:r>
      <w:r>
        <w:rPr>
          <w:rtl/>
        </w:rPr>
        <w:t>لَمْ يَمْنَعْنَا قَدِيمُ عِزِّنَا</w:t>
      </w:r>
      <w:r w:rsidR="009E0228">
        <w:rPr>
          <w:rtl/>
        </w:rPr>
        <w:t xml:space="preserve"> - </w:t>
      </w:r>
      <w:r>
        <w:rPr>
          <w:rtl/>
        </w:rPr>
        <w:t>ولَا عَادِيُّ طَوْلِنَا</w:t>
      </w:r>
      <w:r>
        <w:rPr>
          <w:rFonts w:hint="cs"/>
          <w:rtl/>
        </w:rPr>
        <w:t xml:space="preserve"> </w:t>
      </w:r>
      <w:r w:rsidRPr="004F6706">
        <w:rPr>
          <w:rStyle w:val="libFootnotenumChar"/>
          <w:rFonts w:hint="cs"/>
          <w:rtl/>
        </w:rPr>
        <w:t>(3518)</w:t>
      </w:r>
      <w:r>
        <w:rPr>
          <w:rtl/>
        </w:rPr>
        <w:t xml:space="preserve"> عَلَى قَوْمِكَ</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أَنْ خَلَطْنَاكُمْ بِأَنْفُسِنَا</w:t>
      </w:r>
      <w:r w:rsidR="009E0228">
        <w:rPr>
          <w:rtl/>
        </w:rPr>
        <w:t xml:space="preserve"> - </w:t>
      </w:r>
      <w:r>
        <w:rPr>
          <w:rtl/>
        </w:rPr>
        <w:t>فَنَكَحْنَا وأَنْكَحْنَا</w:t>
      </w:r>
      <w:r w:rsidR="009E0228">
        <w:rPr>
          <w:rtl/>
        </w:rPr>
        <w:t xml:space="preserve"> - </w:t>
      </w:r>
      <w:r>
        <w:rPr>
          <w:rtl/>
        </w:rPr>
        <w:t>فِعْلَ الأَكْفَاءِ</w:t>
      </w:r>
      <w:r>
        <w:rPr>
          <w:rFonts w:hint="cs"/>
          <w:rtl/>
        </w:rPr>
        <w:t xml:space="preserve"> </w:t>
      </w:r>
      <w:r w:rsidRPr="004F6706">
        <w:rPr>
          <w:rStyle w:val="libFootnotenumChar"/>
          <w:rFonts w:hint="cs"/>
          <w:rtl/>
        </w:rPr>
        <w:t>(3519)</w:t>
      </w:r>
      <w:r>
        <w:rPr>
          <w:rtl/>
        </w:rPr>
        <w:t xml:space="preserve"> ولَسْتُمْ هُنَاكَ</w:t>
      </w:r>
      <w:r w:rsidR="009E0228">
        <w:rPr>
          <w:rtl/>
        </w:rPr>
        <w:t xml:space="preserve"> - </w:t>
      </w:r>
      <w:r>
        <w:rPr>
          <w:rtl/>
        </w:rPr>
        <w:t>وأَنَّى يَكُونُ ذَلِكَ ومِنَّا النَّبِيُّ ومِنْكُمُ الْمُكَذِّبُ</w:t>
      </w:r>
      <w:r>
        <w:rPr>
          <w:rFonts w:hint="cs"/>
          <w:rtl/>
        </w:rPr>
        <w:t xml:space="preserve"> </w:t>
      </w:r>
      <w:r w:rsidRPr="004F6706">
        <w:rPr>
          <w:rStyle w:val="libFootnotenumChar"/>
          <w:rFonts w:hint="cs"/>
          <w:rtl/>
        </w:rPr>
        <w:t>(3520)</w:t>
      </w:r>
      <w:r w:rsidR="009E0228">
        <w:rPr>
          <w:rtl/>
        </w:rPr>
        <w:t xml:space="preserve"> - </w:t>
      </w:r>
      <w:r>
        <w:rPr>
          <w:rtl/>
        </w:rPr>
        <w:t>ومِنَّا أَسَدُ اللَّه</w:t>
      </w:r>
      <w:r>
        <w:rPr>
          <w:rFonts w:hint="cs"/>
          <w:rtl/>
        </w:rPr>
        <w:t xml:space="preserve"> </w:t>
      </w:r>
      <w:r w:rsidRPr="004F6706">
        <w:rPr>
          <w:rStyle w:val="libFootnotenumChar"/>
          <w:rFonts w:hint="cs"/>
          <w:rtl/>
        </w:rPr>
        <w:t>(3521)</w:t>
      </w:r>
      <w:r>
        <w:rPr>
          <w:rtl/>
        </w:rPr>
        <w:t xml:space="preserve"> ومِنْكُمْ أَسَدُ الأَحْلَافِ</w:t>
      </w:r>
      <w:r>
        <w:rPr>
          <w:rFonts w:hint="cs"/>
          <w:rtl/>
        </w:rPr>
        <w:t xml:space="preserve"> </w:t>
      </w:r>
      <w:r w:rsidRPr="004F6706">
        <w:rPr>
          <w:rStyle w:val="libFootnotenumChar"/>
          <w:rFonts w:hint="cs"/>
          <w:rtl/>
        </w:rPr>
        <w:t>(3522)</w:t>
      </w:r>
      <w:r w:rsidR="009E0228">
        <w:rPr>
          <w:rtl/>
        </w:rPr>
        <w:t xml:space="preserve"> - </w:t>
      </w:r>
      <w:r>
        <w:rPr>
          <w:rtl/>
        </w:rPr>
        <w:t>ومِنَّا سَيِّدَا شَبَابِ أَهْلِ الْجَنَّةِ</w:t>
      </w:r>
      <w:r>
        <w:rPr>
          <w:rFonts w:hint="cs"/>
          <w:rtl/>
        </w:rPr>
        <w:t xml:space="preserve"> </w:t>
      </w:r>
      <w:r w:rsidRPr="004F6706">
        <w:rPr>
          <w:rStyle w:val="libFootnotenumChar"/>
          <w:rFonts w:hint="cs"/>
          <w:rtl/>
        </w:rPr>
        <w:t>(3523)</w:t>
      </w:r>
      <w:r>
        <w:rPr>
          <w:rtl/>
        </w:rPr>
        <w:t xml:space="preserve"> ومِنْكُمْ صِبْيَةُ النَّارِ</w:t>
      </w:r>
      <w:r>
        <w:rPr>
          <w:rFonts w:hint="cs"/>
          <w:rtl/>
        </w:rPr>
        <w:t xml:space="preserve"> </w:t>
      </w:r>
      <w:r w:rsidRPr="004F6706">
        <w:rPr>
          <w:rStyle w:val="libFootnotenumChar"/>
          <w:rFonts w:hint="cs"/>
          <w:rtl/>
        </w:rPr>
        <w:t>(3524)</w:t>
      </w:r>
      <w:r w:rsidR="009E0228">
        <w:rPr>
          <w:rtl/>
        </w:rPr>
        <w:t xml:space="preserve"> - </w:t>
      </w:r>
      <w:r>
        <w:rPr>
          <w:rtl/>
        </w:rPr>
        <w:t>ومِنَّا خَيْرُ نِسَاءِ الْعَالَمِينَ</w:t>
      </w:r>
      <w:r>
        <w:rPr>
          <w:rFonts w:hint="cs"/>
          <w:rtl/>
        </w:rPr>
        <w:t xml:space="preserve"> </w:t>
      </w:r>
      <w:r w:rsidRPr="004F6706">
        <w:rPr>
          <w:rStyle w:val="libFootnotenumChar"/>
          <w:rFonts w:hint="cs"/>
          <w:rtl/>
        </w:rPr>
        <w:t>(3525)</w:t>
      </w:r>
      <w:r>
        <w:rPr>
          <w:rtl/>
        </w:rPr>
        <w:t xml:space="preserve"> ومِنْكُمْ حَمَّالَةُ الْحَطَبِ</w:t>
      </w:r>
      <w:r>
        <w:rPr>
          <w:rFonts w:hint="cs"/>
          <w:rtl/>
        </w:rPr>
        <w:t xml:space="preserve"> </w:t>
      </w:r>
      <w:r w:rsidRPr="004F6706">
        <w:rPr>
          <w:rStyle w:val="libFootnotenumChar"/>
          <w:rFonts w:hint="cs"/>
          <w:rtl/>
        </w:rPr>
        <w:t>(3526)</w:t>
      </w:r>
      <w:r w:rsidR="009E0228">
        <w:rPr>
          <w:rtl/>
        </w:rPr>
        <w:t xml:space="preserve"> - </w:t>
      </w:r>
      <w:r>
        <w:rPr>
          <w:rtl/>
        </w:rPr>
        <w:t>فِي كَثِيرٍ مِمَّا لَنَا وعَلَيْكُمْ.</w:t>
      </w:r>
    </w:p>
    <w:p w:rsidR="0099446B" w:rsidRDefault="0099446B" w:rsidP="009E0228">
      <w:pPr>
        <w:pStyle w:val="libNormal"/>
        <w:rPr>
          <w:rtl/>
        </w:rPr>
      </w:pPr>
      <w:r>
        <w:rPr>
          <w:rtl/>
        </w:rPr>
        <w:t>فَإِسْلَامُنَا قَدْ سُمِعَ وجَاهِلِيَّتُنَا لَا تُدْفَعُ</w:t>
      </w:r>
      <w:r>
        <w:rPr>
          <w:rFonts w:hint="cs"/>
          <w:rtl/>
        </w:rPr>
        <w:t xml:space="preserve"> </w:t>
      </w:r>
      <w:r w:rsidRPr="004F6706">
        <w:rPr>
          <w:rStyle w:val="libFootnotenumChar"/>
          <w:rFonts w:hint="cs"/>
          <w:rtl/>
        </w:rPr>
        <w:t>(3527)</w:t>
      </w:r>
      <w:r w:rsidR="009E0228">
        <w:rPr>
          <w:rtl/>
        </w:rPr>
        <w:t xml:space="preserve"> - </w:t>
      </w:r>
      <w:r>
        <w:rPr>
          <w:rtl/>
        </w:rPr>
        <w:t>وكِتَابُ اللَّه يَجْمَعُ لَنَا مَا شَذَّ عَنَّا</w:t>
      </w:r>
      <w:r w:rsidR="009E0228">
        <w:rPr>
          <w:rtl/>
        </w:rPr>
        <w:t xml:space="preserve"> - </w:t>
      </w:r>
      <w:r>
        <w:rPr>
          <w:rtl/>
        </w:rPr>
        <w:t>وهُوَ قَوْلُه سُبْحَانَه وتَعَالَى</w:t>
      </w:r>
      <w:r w:rsidR="009E0228">
        <w:rPr>
          <w:rtl/>
        </w:rPr>
        <w:t xml:space="preserve"> - </w:t>
      </w:r>
      <w:r w:rsidRPr="0099446B">
        <w:rPr>
          <w:rStyle w:val="libAlaemChar"/>
          <w:rtl/>
        </w:rPr>
        <w:t>(</w:t>
      </w:r>
      <w:r w:rsidRPr="0099446B">
        <w:rPr>
          <w:rStyle w:val="libAieChar"/>
          <w:rtl/>
        </w:rPr>
        <w:t>وأُولُوا الأَرْحامِ بَعْضُهُمْ أَوْلى بِبَعْضٍ فِي كِتابِ الله</w:t>
      </w:r>
      <w:r w:rsidRPr="0099446B">
        <w:rPr>
          <w:rStyle w:val="libAlaemChar"/>
          <w:rtl/>
        </w:rPr>
        <w:t>)</w:t>
      </w:r>
      <w:r w:rsidR="009E0228">
        <w:rPr>
          <w:rtl/>
        </w:rPr>
        <w:t xml:space="preserve"> - </w:t>
      </w:r>
      <w:r>
        <w:rPr>
          <w:rtl/>
        </w:rPr>
        <w:t>وقَوْلُه تَعَالَى</w:t>
      </w:r>
      <w:r w:rsidR="009E0228">
        <w:rPr>
          <w:rtl/>
        </w:rPr>
        <w:t>:</w:t>
      </w:r>
      <w:r>
        <w:rPr>
          <w:rtl/>
        </w:rPr>
        <w:t xml:space="preserve"> </w:t>
      </w:r>
      <w:r w:rsidRPr="0099446B">
        <w:rPr>
          <w:rStyle w:val="libAlaemChar"/>
          <w:rtl/>
        </w:rPr>
        <w:t>(</w:t>
      </w:r>
      <w:r w:rsidRPr="0099446B">
        <w:rPr>
          <w:rStyle w:val="libAieChar"/>
          <w:rtl/>
        </w:rPr>
        <w:t>إِنَّ أَوْلَى النَّاسِ بِإِبْراهِيمَ لَلَّذِينَ اتَّبَعُوه</w:t>
      </w:r>
      <w:r w:rsidR="009E0228">
        <w:rPr>
          <w:rStyle w:val="libAieChar"/>
          <w:rtl/>
        </w:rPr>
        <w:t xml:space="preserve"> - </w:t>
      </w:r>
      <w:r w:rsidRPr="0099446B">
        <w:rPr>
          <w:rStyle w:val="libAieChar"/>
          <w:rtl/>
        </w:rPr>
        <w:t>وهذَا النَّبِيُّ والَّذِينَ آمَنُوا</w:t>
      </w:r>
      <w:r w:rsidR="009E0228">
        <w:rPr>
          <w:rStyle w:val="libAieChar"/>
          <w:rtl/>
        </w:rPr>
        <w:t xml:space="preserve"> - </w:t>
      </w:r>
      <w:r w:rsidRPr="0099446B">
        <w:rPr>
          <w:rStyle w:val="libAieChar"/>
          <w:rtl/>
        </w:rPr>
        <w:t>والله وَلِيُّ الْمُؤْمِنِينَ</w:t>
      </w:r>
      <w:r w:rsidRPr="0099446B">
        <w:rPr>
          <w:rStyle w:val="libAlaemChar"/>
          <w:rtl/>
        </w:rPr>
        <w:t>)</w:t>
      </w:r>
      <w:r w:rsidR="009E0228">
        <w:rPr>
          <w:rtl/>
        </w:rPr>
        <w:t xml:space="preserve"> - </w:t>
      </w:r>
      <w:r>
        <w:rPr>
          <w:rtl/>
        </w:rPr>
        <w:t>فَنَحْنُ مَرَّةً أَوْلَى بِالْقَرَابَةِ وتَارَةً أَوْلَى بِالطَّاعَةِ</w:t>
      </w:r>
      <w:r w:rsidR="009E0228">
        <w:rPr>
          <w:rtl/>
        </w:rPr>
        <w:t xml:space="preserve"> - </w:t>
      </w:r>
      <w:r>
        <w:rPr>
          <w:rtl/>
        </w:rPr>
        <w:t>ولَمَّا احْتَجَّ الْمُهَاجِرُونَ عَلَى الأَنْصَارِ</w:t>
      </w:r>
      <w:r w:rsidR="009E0228">
        <w:rPr>
          <w:rtl/>
        </w:rPr>
        <w:t xml:space="preserve"> - </w:t>
      </w:r>
      <w:r>
        <w:rPr>
          <w:rtl/>
        </w:rPr>
        <w:t>يَوْمَ السَّقِيفَةِ</w:t>
      </w:r>
      <w:r>
        <w:rPr>
          <w:rFonts w:hint="cs"/>
          <w:rtl/>
        </w:rPr>
        <w:t xml:space="preserve"> </w:t>
      </w:r>
      <w:r w:rsidRPr="004F6706">
        <w:rPr>
          <w:rStyle w:val="libFootnotenumChar"/>
          <w:rFonts w:hint="cs"/>
          <w:rtl/>
        </w:rPr>
        <w:t>(3528)</w:t>
      </w:r>
      <w:r>
        <w:rPr>
          <w:rtl/>
        </w:rPr>
        <w:t xml:space="preserve"> بِرَسُولِ اللَّه </w:t>
      </w:r>
      <w:r w:rsidRPr="0099446B">
        <w:rPr>
          <w:rStyle w:val="libAlaemChar"/>
          <w:rtl/>
        </w:rPr>
        <w:t>صلى‌الله‌عليه‌وآله</w:t>
      </w:r>
      <w:r>
        <w:rPr>
          <w:rtl/>
        </w:rPr>
        <w:t xml:space="preserve"> فَلَجُوا</w:t>
      </w:r>
      <w:r>
        <w:rPr>
          <w:rFonts w:hint="cs"/>
          <w:rtl/>
        </w:rPr>
        <w:t xml:space="preserve"> </w:t>
      </w:r>
      <w:r w:rsidRPr="004F6706">
        <w:rPr>
          <w:rStyle w:val="libFootnotenumChar"/>
          <w:rFonts w:hint="cs"/>
          <w:rtl/>
        </w:rPr>
        <w:t>(3529)</w:t>
      </w:r>
      <w:r>
        <w:rPr>
          <w:rtl/>
        </w:rPr>
        <w:t xml:space="preserve"> عَلَيْهِمْ</w:t>
      </w:r>
      <w:r w:rsidR="009E0228">
        <w:rPr>
          <w:rtl/>
        </w:rPr>
        <w:t xml:space="preserve"> - </w:t>
      </w:r>
      <w:r>
        <w:rPr>
          <w:rtl/>
        </w:rPr>
        <w:t>فَإِنْ يَكُنِ الْفَلَجُ بِه فَالْحَقُّ لَنَا دُونَكُمْ</w:t>
      </w:r>
      <w:r w:rsidR="009E0228">
        <w:rPr>
          <w:rtl/>
        </w:rPr>
        <w:t xml:space="preserve"> - </w:t>
      </w:r>
      <w:r>
        <w:rPr>
          <w:rtl/>
        </w:rPr>
        <w:t>وإِنْ يَكُنْ بِغَيْرِه فَالأَنْصَارُ عَلَى دَعْوَاهُمْ.</w:t>
      </w:r>
    </w:p>
    <w:p w:rsidR="0099446B" w:rsidRDefault="0099446B" w:rsidP="009E0228">
      <w:pPr>
        <w:pStyle w:val="libNormal"/>
        <w:rPr>
          <w:rtl/>
        </w:rPr>
      </w:pPr>
      <w:r>
        <w:rPr>
          <w:rtl/>
        </w:rPr>
        <w:t>وزَعَمْتَ أَنِّي لِكُلِّ الْخُلَفَاءِ حَسَدْتُ وعَلَى كُلِّهِمْ بَغَيْتُ</w:t>
      </w:r>
      <w:r w:rsidR="009E0228">
        <w:rPr>
          <w:rtl/>
        </w:rPr>
        <w:t xml:space="preserve"> - </w:t>
      </w:r>
      <w:r>
        <w:rPr>
          <w:rtl/>
        </w:rPr>
        <w:t>فَإِنْ يَكُنْ ذَلِكَ كَذَلِكَ فَلَيْسَتِ الْجِنَايَةُ عَلَيْكَ</w:t>
      </w:r>
      <w:r w:rsidR="009E0228">
        <w:rPr>
          <w:rtl/>
        </w:rPr>
        <w:t xml:space="preserve"> - </w:t>
      </w:r>
      <w:r>
        <w:rPr>
          <w:rtl/>
        </w:rPr>
        <w:t>فَيَكُونَ الْعُذْرُ إِلَيْكَ.</w:t>
      </w:r>
    </w:p>
    <w:p w:rsidR="0099446B" w:rsidRDefault="0099446B" w:rsidP="009E0228">
      <w:pPr>
        <w:pStyle w:val="libNormal"/>
        <w:rPr>
          <w:rtl/>
        </w:rPr>
      </w:pPr>
      <w:r>
        <w:rPr>
          <w:rtl/>
        </w:rPr>
        <w:t>وتِلْكَ شَكَاةٌ</w:t>
      </w:r>
      <w:r>
        <w:rPr>
          <w:rFonts w:hint="cs"/>
          <w:rtl/>
        </w:rPr>
        <w:t xml:space="preserve"> </w:t>
      </w:r>
      <w:r w:rsidRPr="004F6706">
        <w:rPr>
          <w:rStyle w:val="libFootnotenumChar"/>
          <w:rFonts w:hint="cs"/>
          <w:rtl/>
        </w:rPr>
        <w:t>(3530)</w:t>
      </w:r>
      <w:r>
        <w:rPr>
          <w:rtl/>
        </w:rPr>
        <w:t xml:space="preserve"> ظَاهِرٌ عَنْكَ عَارُهَا</w:t>
      </w:r>
      <w:r>
        <w:rPr>
          <w:rFonts w:hint="cs"/>
          <w:rtl/>
        </w:rPr>
        <w:t xml:space="preserve"> </w:t>
      </w:r>
      <w:r w:rsidRPr="004F6706">
        <w:rPr>
          <w:rStyle w:val="libFootnotenumChar"/>
          <w:rFonts w:hint="cs"/>
          <w:rtl/>
        </w:rPr>
        <w:t>(3531)</w:t>
      </w:r>
    </w:p>
    <w:p w:rsidR="0099446B" w:rsidRDefault="0099446B" w:rsidP="009E0228">
      <w:pPr>
        <w:pStyle w:val="libNormal"/>
        <w:rPr>
          <w:rtl/>
        </w:rPr>
      </w:pPr>
      <w:r>
        <w:rPr>
          <w:rtl/>
        </w:rPr>
        <w:t>وقُلْتَ إِنِّي كُنْتُ أُقَادُ</w:t>
      </w:r>
      <w:r w:rsidR="009E0228">
        <w:rPr>
          <w:rtl/>
        </w:rPr>
        <w:t xml:space="preserve"> - </w:t>
      </w:r>
      <w:r>
        <w:rPr>
          <w:rtl/>
        </w:rPr>
        <w:t>كَمَا يُقَادُ الْجَمَلُ الْمَخْشُوشُ</w:t>
      </w:r>
      <w:r>
        <w:rPr>
          <w:rFonts w:hint="cs"/>
          <w:rtl/>
        </w:rPr>
        <w:t xml:space="preserve"> </w:t>
      </w:r>
      <w:r w:rsidRPr="004F6706">
        <w:rPr>
          <w:rStyle w:val="libFootnotenumChar"/>
          <w:rFonts w:hint="cs"/>
          <w:rtl/>
        </w:rPr>
        <w:t>(3532)</w:t>
      </w:r>
      <w:r>
        <w:rPr>
          <w:rtl/>
        </w:rPr>
        <w:t xml:space="preserve"> حَتَّى أُبَايِعَ</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ولَعَمْرُ اللَّه لَقَدْ أَرَدْتَ أَنْ تَذُمَّ فَمَدَحْتَ</w:t>
      </w:r>
      <w:r w:rsidR="009E0228">
        <w:rPr>
          <w:rtl/>
        </w:rPr>
        <w:t xml:space="preserve"> - </w:t>
      </w:r>
      <w:r>
        <w:rPr>
          <w:rtl/>
        </w:rPr>
        <w:t>وأَنْ تَفْضَحَ فَافْتَضَحْتَ</w:t>
      </w:r>
      <w:r w:rsidR="009E0228">
        <w:rPr>
          <w:rtl/>
        </w:rPr>
        <w:t xml:space="preserve"> - </w:t>
      </w:r>
      <w:r>
        <w:rPr>
          <w:rtl/>
        </w:rPr>
        <w:t>ومَا عَلَى الْمُسْلِمِ مِنْ غَضَاضَةٍ</w:t>
      </w:r>
      <w:r>
        <w:rPr>
          <w:rFonts w:hint="cs"/>
          <w:rtl/>
        </w:rPr>
        <w:t xml:space="preserve"> </w:t>
      </w:r>
      <w:r w:rsidRPr="004F6706">
        <w:rPr>
          <w:rStyle w:val="libFootnotenumChar"/>
          <w:rFonts w:hint="cs"/>
          <w:rtl/>
        </w:rPr>
        <w:t>(3533)</w:t>
      </w:r>
      <w:r>
        <w:rPr>
          <w:rtl/>
        </w:rPr>
        <w:t xml:space="preserve"> فِي أَنْ يَكُونَ مَظْلُوماً</w:t>
      </w:r>
      <w:r w:rsidR="009E0228">
        <w:rPr>
          <w:rtl/>
        </w:rPr>
        <w:t xml:space="preserve"> - </w:t>
      </w:r>
      <w:r>
        <w:rPr>
          <w:rtl/>
        </w:rPr>
        <w:t>مَا لَمْ يَكُنْ شَاكَّاً فِي دِينِه ولَا مُرْتَاباً بِيَقِينِه</w:t>
      </w:r>
      <w:r w:rsidR="009E0228">
        <w:rPr>
          <w:rtl/>
        </w:rPr>
        <w:t xml:space="preserve"> - </w:t>
      </w:r>
      <w:r>
        <w:rPr>
          <w:rtl/>
        </w:rPr>
        <w:t>وهَذِه حُجَّتِي إِلَى غَيْرِكَ قَصْدُهَا</w:t>
      </w:r>
      <w:r w:rsidR="009E0228">
        <w:rPr>
          <w:rtl/>
        </w:rPr>
        <w:t xml:space="preserve"> - </w:t>
      </w:r>
      <w:r>
        <w:rPr>
          <w:rtl/>
        </w:rPr>
        <w:t>ولَكِنِّي أَطْلَقْتُ لَكَ مِنْهَا بِقَدْرِ مَا سَنَحَ</w:t>
      </w:r>
      <w:r>
        <w:rPr>
          <w:rFonts w:hint="cs"/>
          <w:rtl/>
        </w:rPr>
        <w:t xml:space="preserve"> </w:t>
      </w:r>
      <w:r w:rsidRPr="004F6706">
        <w:rPr>
          <w:rStyle w:val="libFootnotenumChar"/>
          <w:rFonts w:hint="cs"/>
          <w:rtl/>
        </w:rPr>
        <w:t>(3534)</w:t>
      </w:r>
      <w:r>
        <w:rPr>
          <w:rtl/>
        </w:rPr>
        <w:t xml:space="preserve"> مِنْ ذِكْرِهَا.</w:t>
      </w:r>
    </w:p>
    <w:p w:rsidR="0099446B" w:rsidRDefault="0099446B" w:rsidP="009E0228">
      <w:pPr>
        <w:pStyle w:val="libNormal"/>
        <w:rPr>
          <w:rtl/>
        </w:rPr>
      </w:pPr>
      <w:r>
        <w:rPr>
          <w:rtl/>
        </w:rPr>
        <w:t>ثُمَّ ذَكَرْتَ مَا كَانَ مِنْ أَمْرِي وأَمْرِ عُثْمَانَ</w:t>
      </w:r>
      <w:r w:rsidR="009E0228">
        <w:rPr>
          <w:rtl/>
        </w:rPr>
        <w:t xml:space="preserve"> - </w:t>
      </w:r>
      <w:r>
        <w:rPr>
          <w:rtl/>
        </w:rPr>
        <w:t>فَلَكَ أَنْ تُجَابَ عَنْ هَذِه لِرَحِمِكَ مِنْه</w:t>
      </w:r>
      <w:r>
        <w:rPr>
          <w:rFonts w:hint="cs"/>
          <w:rtl/>
        </w:rPr>
        <w:t xml:space="preserve"> </w:t>
      </w:r>
      <w:r w:rsidRPr="004F6706">
        <w:rPr>
          <w:rStyle w:val="libFootnotenumChar"/>
          <w:rFonts w:hint="cs"/>
          <w:rtl/>
        </w:rPr>
        <w:t>(3535)</w:t>
      </w:r>
      <w:r w:rsidR="009E0228">
        <w:rPr>
          <w:rtl/>
        </w:rPr>
        <w:t xml:space="preserve"> - </w:t>
      </w:r>
      <w:r>
        <w:rPr>
          <w:rtl/>
        </w:rPr>
        <w:t>فَأَيُّنَا كَانَ أَعْدَى لَه</w:t>
      </w:r>
      <w:r>
        <w:rPr>
          <w:rFonts w:hint="cs"/>
          <w:rtl/>
        </w:rPr>
        <w:t xml:space="preserve"> </w:t>
      </w:r>
      <w:r w:rsidRPr="004F6706">
        <w:rPr>
          <w:rStyle w:val="libFootnotenumChar"/>
          <w:rFonts w:hint="cs"/>
          <w:rtl/>
        </w:rPr>
        <w:t>(3536)</w:t>
      </w:r>
      <w:r>
        <w:rPr>
          <w:rtl/>
        </w:rPr>
        <w:t xml:space="preserve"> وأَهْدَى إِلَى مَقَاتِلِه</w:t>
      </w:r>
      <w:r>
        <w:rPr>
          <w:rFonts w:hint="cs"/>
          <w:rtl/>
        </w:rPr>
        <w:t xml:space="preserve"> </w:t>
      </w:r>
      <w:r w:rsidRPr="004F6706">
        <w:rPr>
          <w:rStyle w:val="libFootnotenumChar"/>
          <w:rFonts w:hint="cs"/>
          <w:rtl/>
        </w:rPr>
        <w:t>(3537)</w:t>
      </w:r>
      <w:r>
        <w:rPr>
          <w:rtl/>
        </w:rPr>
        <w:t xml:space="preserve"> أَمَنْ بَذَلَ لَه نُصْرَتَه فَاسْتَقْعَدَه</w:t>
      </w:r>
      <w:r>
        <w:rPr>
          <w:rFonts w:hint="cs"/>
          <w:rtl/>
        </w:rPr>
        <w:t xml:space="preserve"> </w:t>
      </w:r>
      <w:r w:rsidRPr="004F6706">
        <w:rPr>
          <w:rStyle w:val="libFootnotenumChar"/>
          <w:rFonts w:hint="cs"/>
          <w:rtl/>
        </w:rPr>
        <w:t>(3538)</w:t>
      </w:r>
      <w:r>
        <w:rPr>
          <w:rtl/>
        </w:rPr>
        <w:t xml:space="preserve"> واسْتَكَفَّه</w:t>
      </w:r>
      <w:r>
        <w:rPr>
          <w:rFonts w:hint="cs"/>
          <w:rtl/>
        </w:rPr>
        <w:t xml:space="preserve"> </w:t>
      </w:r>
      <w:r w:rsidRPr="004F6706">
        <w:rPr>
          <w:rStyle w:val="libFootnotenumChar"/>
          <w:rFonts w:hint="cs"/>
          <w:rtl/>
        </w:rPr>
        <w:t>(3539)</w:t>
      </w:r>
      <w:r w:rsidR="009E0228">
        <w:rPr>
          <w:rtl/>
        </w:rPr>
        <w:t xml:space="preserve"> - </w:t>
      </w:r>
      <w:r>
        <w:rPr>
          <w:rtl/>
        </w:rPr>
        <w:t>أَمْ مَنِ اسْتَنْصَرَه فَتَرَاخَى عَنْه وبَثَّ الْمَنُونَ إِلَيْه</w:t>
      </w:r>
      <w:r>
        <w:rPr>
          <w:rFonts w:hint="cs"/>
          <w:rtl/>
        </w:rPr>
        <w:t xml:space="preserve"> </w:t>
      </w:r>
      <w:r w:rsidRPr="004F6706">
        <w:rPr>
          <w:rStyle w:val="libFootnotenumChar"/>
          <w:rFonts w:hint="cs"/>
          <w:rtl/>
        </w:rPr>
        <w:t>(3540)</w:t>
      </w:r>
      <w:r w:rsidR="009E0228">
        <w:rPr>
          <w:rtl/>
        </w:rPr>
        <w:t xml:space="preserve"> - </w:t>
      </w:r>
      <w:r>
        <w:rPr>
          <w:rtl/>
        </w:rPr>
        <w:t>حَتَّى أَتَى قَدَرُه عَلَيْه</w:t>
      </w:r>
      <w:r w:rsidR="009E0228">
        <w:rPr>
          <w:rtl/>
        </w:rPr>
        <w:t xml:space="preserve"> - </w:t>
      </w:r>
      <w:r>
        <w:rPr>
          <w:rtl/>
        </w:rPr>
        <w:t xml:space="preserve">كَلَّا واللَّه لَاَّه </w:t>
      </w:r>
      <w:r w:rsidRPr="0099446B">
        <w:rPr>
          <w:rStyle w:val="libAlaemChar"/>
          <w:rtl/>
        </w:rPr>
        <w:t>(</w:t>
      </w:r>
      <w:r w:rsidRPr="0099446B">
        <w:rPr>
          <w:rStyle w:val="libAieChar"/>
          <w:rtl/>
        </w:rPr>
        <w:t>قَدْ يَعْلَمُ الله الْمُعَوِّقِينَ</w:t>
      </w:r>
      <w:r w:rsidRPr="0099446B">
        <w:rPr>
          <w:rStyle w:val="libAieChar"/>
          <w:rFonts w:hint="cs"/>
          <w:rtl/>
        </w:rPr>
        <w:t xml:space="preserve"> </w:t>
      </w:r>
      <w:r w:rsidRPr="004F6706">
        <w:rPr>
          <w:rStyle w:val="libFootnotenumChar"/>
          <w:rFonts w:hint="cs"/>
          <w:rtl/>
        </w:rPr>
        <w:t>(3541)</w:t>
      </w:r>
      <w:r w:rsidRPr="0099446B">
        <w:rPr>
          <w:rStyle w:val="libAieChar"/>
          <w:rtl/>
        </w:rPr>
        <w:t xml:space="preserve"> مِنْكُمْ</w:t>
      </w:r>
      <w:r w:rsidR="009E0228">
        <w:rPr>
          <w:rStyle w:val="libAieChar"/>
          <w:rtl/>
        </w:rPr>
        <w:t xml:space="preserve"> - </w:t>
      </w:r>
      <w:r w:rsidRPr="0099446B">
        <w:rPr>
          <w:rStyle w:val="libAieChar"/>
          <w:rtl/>
        </w:rPr>
        <w:t>والْقائِلِينَ لإِخْوانِهِمْ هَلُمَّ إِلَيْنا</w:t>
      </w:r>
      <w:r w:rsidR="009E0228">
        <w:rPr>
          <w:rStyle w:val="libAieChar"/>
          <w:rtl/>
        </w:rPr>
        <w:t xml:space="preserve"> - </w:t>
      </w:r>
      <w:r w:rsidRPr="0099446B">
        <w:rPr>
          <w:rStyle w:val="libAieChar"/>
          <w:rtl/>
        </w:rPr>
        <w:t>ولا يَأْتُونَ الْبَأْسَ إِلَّا قَلِيلًا</w:t>
      </w:r>
      <w:r w:rsidRPr="0099446B">
        <w:rPr>
          <w:rStyle w:val="libAlaemChar"/>
          <w:rtl/>
        </w:rPr>
        <w:t>)</w:t>
      </w:r>
      <w:r w:rsidR="009E0228">
        <w:rPr>
          <w:rtl/>
        </w:rPr>
        <w:t xml:space="preserve"> -</w:t>
      </w:r>
      <w:r>
        <w:rPr>
          <w:rtl/>
        </w:rPr>
        <w:t>.</w:t>
      </w:r>
    </w:p>
    <w:p w:rsidR="0099446B" w:rsidRDefault="0099446B" w:rsidP="009E0228">
      <w:pPr>
        <w:pStyle w:val="libNormal"/>
        <w:rPr>
          <w:rtl/>
        </w:rPr>
      </w:pPr>
      <w:r>
        <w:rPr>
          <w:rtl/>
        </w:rPr>
        <w:t>ومَا كُنْتُ لأَعْتَذِرَ مِنْ أَنِّي كُنْتُ أَنْقِمُ</w:t>
      </w:r>
      <w:r>
        <w:rPr>
          <w:rFonts w:hint="cs"/>
          <w:rtl/>
        </w:rPr>
        <w:t xml:space="preserve"> </w:t>
      </w:r>
      <w:r w:rsidRPr="004F6706">
        <w:rPr>
          <w:rStyle w:val="libFootnotenumChar"/>
          <w:rFonts w:hint="cs"/>
          <w:rtl/>
        </w:rPr>
        <w:t>(3542)</w:t>
      </w:r>
      <w:r>
        <w:rPr>
          <w:rtl/>
        </w:rPr>
        <w:t xml:space="preserve"> عَلَيْه أَحْدَاثاً</w:t>
      </w:r>
      <w:r>
        <w:rPr>
          <w:rFonts w:hint="cs"/>
          <w:rtl/>
        </w:rPr>
        <w:t xml:space="preserve"> </w:t>
      </w:r>
      <w:r w:rsidRPr="004F6706">
        <w:rPr>
          <w:rStyle w:val="libFootnotenumChar"/>
          <w:rFonts w:hint="cs"/>
          <w:rtl/>
        </w:rPr>
        <w:t>(3543)</w:t>
      </w:r>
      <w:r w:rsidR="009E0228">
        <w:rPr>
          <w:rtl/>
        </w:rPr>
        <w:t xml:space="preserve"> - </w:t>
      </w:r>
      <w:r>
        <w:rPr>
          <w:rtl/>
        </w:rPr>
        <w:t>فَإِنْ كَانَ الذَّنْبُ إِلَيْه إِرْشَادِي وهِدَايَتِي لَه</w:t>
      </w:r>
      <w:r w:rsidR="009E0228">
        <w:rPr>
          <w:rtl/>
        </w:rPr>
        <w:t xml:space="preserve"> - </w:t>
      </w:r>
      <w:r>
        <w:rPr>
          <w:rtl/>
        </w:rPr>
        <w:t>فَرُبَّ مَلُومٍ لَا ذَنْبَ لَه</w:t>
      </w:r>
      <w:r w:rsidR="009E0228">
        <w:rPr>
          <w:rtl/>
        </w:rPr>
        <w:t xml:space="preserve"> -</w:t>
      </w:r>
    </w:p>
    <w:p w:rsidR="0099446B" w:rsidRDefault="0099446B" w:rsidP="004F6706">
      <w:pPr>
        <w:pStyle w:val="libCenter"/>
        <w:rPr>
          <w:rtl/>
        </w:rPr>
      </w:pPr>
      <w:r>
        <w:rPr>
          <w:rtl/>
        </w:rPr>
        <w:t>وقَدْ يَسْتَفِيدُ الظِّنَّةَ</w:t>
      </w:r>
      <w:r>
        <w:rPr>
          <w:rFonts w:hint="cs"/>
          <w:rtl/>
        </w:rPr>
        <w:t xml:space="preserve"> </w:t>
      </w:r>
      <w:r w:rsidRPr="004F6706">
        <w:rPr>
          <w:rStyle w:val="libFootnotenumChar"/>
          <w:rFonts w:hint="cs"/>
          <w:rtl/>
        </w:rPr>
        <w:t>(3544)</w:t>
      </w:r>
      <w:r>
        <w:rPr>
          <w:rtl/>
        </w:rPr>
        <w:t xml:space="preserve"> الْمُتَنَصِّحُ</w:t>
      </w:r>
      <w:r>
        <w:rPr>
          <w:rFonts w:hint="cs"/>
          <w:rtl/>
        </w:rPr>
        <w:t xml:space="preserve"> </w:t>
      </w:r>
      <w:r w:rsidRPr="004F6706">
        <w:rPr>
          <w:rStyle w:val="libFootnotenumChar"/>
          <w:rFonts w:hint="cs"/>
          <w:rtl/>
        </w:rPr>
        <w:t>(3545)</w:t>
      </w:r>
    </w:p>
    <w:p w:rsidR="0099446B" w:rsidRDefault="0099446B" w:rsidP="009E0228">
      <w:pPr>
        <w:pStyle w:val="libNormal"/>
        <w:rPr>
          <w:rtl/>
        </w:rPr>
      </w:pPr>
      <w:r>
        <w:rPr>
          <w:rtl/>
        </w:rPr>
        <w:t xml:space="preserve">ومَا أَرَدْتُ </w:t>
      </w:r>
      <w:r w:rsidRPr="0099446B">
        <w:rPr>
          <w:rStyle w:val="libAlaemChar"/>
          <w:rtl/>
        </w:rPr>
        <w:t>(</w:t>
      </w:r>
      <w:r w:rsidRPr="0099446B">
        <w:rPr>
          <w:rStyle w:val="libAieChar"/>
          <w:rtl/>
        </w:rPr>
        <w:t>إِلَّا الإِصْلاحَ مَا اسْتَطَعْتُ</w:t>
      </w:r>
      <w:r w:rsidR="009E0228">
        <w:rPr>
          <w:rStyle w:val="libAieChar"/>
          <w:rtl/>
        </w:rPr>
        <w:t xml:space="preserve"> - </w:t>
      </w:r>
      <w:r w:rsidRPr="0099446B">
        <w:rPr>
          <w:rStyle w:val="libAieChar"/>
          <w:rtl/>
        </w:rPr>
        <w:t>وما تَوْفِيقِي إِلَّا بِالله عَلَيْه تَوَكَّلْتُ وإِلَيْه أُنِيبُ</w:t>
      </w:r>
      <w:r w:rsidRPr="0099446B">
        <w:rPr>
          <w:rStyle w:val="libAlaemChar"/>
          <w:rtl/>
        </w:rPr>
        <w:t>)</w:t>
      </w:r>
    </w:p>
    <w:p w:rsidR="0099446B" w:rsidRDefault="0099446B" w:rsidP="009E0228">
      <w:pPr>
        <w:pStyle w:val="libNormal"/>
        <w:rPr>
          <w:rtl/>
        </w:rPr>
      </w:pPr>
      <w:r>
        <w:rPr>
          <w:rtl/>
        </w:rPr>
        <w:t>وذَكَرْتَ أَنَّه لَيْسَ لِي ولأَصْحَابِي عِنْدَكَ إِلَّا السَّيْفُ</w:t>
      </w:r>
      <w:r w:rsidR="009E0228">
        <w:rPr>
          <w:rtl/>
        </w:rPr>
        <w:t xml:space="preserve"> - </w:t>
      </w:r>
      <w:r>
        <w:rPr>
          <w:rtl/>
        </w:rPr>
        <w:t>فَلَقَدْ أَضْحَكْتَ</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بَعْدَ اسْتِعْبَارٍ</w:t>
      </w:r>
      <w:r>
        <w:rPr>
          <w:rFonts w:hint="cs"/>
          <w:rtl/>
        </w:rPr>
        <w:t xml:space="preserve"> </w:t>
      </w:r>
      <w:r w:rsidRPr="004F6706">
        <w:rPr>
          <w:rStyle w:val="libFootnotenumChar"/>
          <w:rFonts w:hint="cs"/>
          <w:rtl/>
        </w:rPr>
        <w:t>(3546)</w:t>
      </w:r>
      <w:r w:rsidR="009E0228">
        <w:rPr>
          <w:rtl/>
        </w:rPr>
        <w:t xml:space="preserve"> - </w:t>
      </w:r>
      <w:r>
        <w:rPr>
          <w:rtl/>
        </w:rPr>
        <w:t>مَتَى أَلْفَيْتَ</w:t>
      </w:r>
      <w:r>
        <w:rPr>
          <w:rFonts w:hint="cs"/>
          <w:rtl/>
        </w:rPr>
        <w:t xml:space="preserve"> </w:t>
      </w:r>
      <w:r w:rsidRPr="004F6706">
        <w:rPr>
          <w:rStyle w:val="libFootnotenumChar"/>
          <w:rFonts w:hint="cs"/>
          <w:rtl/>
        </w:rPr>
        <w:t>(3547)</w:t>
      </w:r>
      <w:r>
        <w:rPr>
          <w:rtl/>
        </w:rPr>
        <w:t xml:space="preserve"> بَنِي عَبْدِ الْمُطَّلِبِ عَنِ الأَعْدَاءِ نَاكِلِينَ</w:t>
      </w:r>
      <w:r>
        <w:rPr>
          <w:rFonts w:hint="cs"/>
          <w:rtl/>
        </w:rPr>
        <w:t xml:space="preserve"> </w:t>
      </w:r>
      <w:r w:rsidRPr="004F6706">
        <w:rPr>
          <w:rStyle w:val="libFootnotenumChar"/>
          <w:rFonts w:hint="cs"/>
          <w:rtl/>
        </w:rPr>
        <w:t>(3548)</w:t>
      </w:r>
      <w:r w:rsidR="009E0228">
        <w:rPr>
          <w:rtl/>
        </w:rPr>
        <w:t xml:space="preserve"> - </w:t>
      </w:r>
      <w:r>
        <w:rPr>
          <w:rtl/>
        </w:rPr>
        <w:t>وبِالسَّيْفِ مُخَوَّفِينَ</w:t>
      </w:r>
      <w:r>
        <w:rPr>
          <w:rFonts w:hint="cs"/>
          <w:rtl/>
        </w:rPr>
        <w:t>؟!</w:t>
      </w:r>
    </w:p>
    <w:p w:rsidR="0099446B" w:rsidRDefault="0099446B" w:rsidP="009E0228">
      <w:pPr>
        <w:pStyle w:val="libNormal"/>
        <w:rPr>
          <w:rtl/>
        </w:rPr>
      </w:pPr>
      <w:r>
        <w:rPr>
          <w:rtl/>
        </w:rPr>
        <w:t>فَلَبِّثْ</w:t>
      </w:r>
      <w:r>
        <w:rPr>
          <w:rFonts w:hint="cs"/>
          <w:rtl/>
        </w:rPr>
        <w:t xml:space="preserve"> </w:t>
      </w:r>
      <w:r w:rsidRPr="004F6706">
        <w:rPr>
          <w:rStyle w:val="libFootnotenumChar"/>
          <w:rFonts w:hint="cs"/>
          <w:rtl/>
        </w:rPr>
        <w:t>(3549)</w:t>
      </w:r>
      <w:r>
        <w:rPr>
          <w:rtl/>
        </w:rPr>
        <w:t xml:space="preserve"> قَلِيلًا يَلْحَقِ الْهَيْجَا</w:t>
      </w:r>
      <w:r>
        <w:rPr>
          <w:rFonts w:hint="cs"/>
          <w:rtl/>
        </w:rPr>
        <w:t xml:space="preserve"> </w:t>
      </w:r>
      <w:r w:rsidRPr="004F6706">
        <w:rPr>
          <w:rStyle w:val="libFootnotenumChar"/>
          <w:rFonts w:hint="cs"/>
          <w:rtl/>
        </w:rPr>
        <w:t>(3550)</w:t>
      </w:r>
      <w:r>
        <w:rPr>
          <w:rtl/>
        </w:rPr>
        <w:t xml:space="preserve"> حَمَلْ</w:t>
      </w:r>
      <w:r>
        <w:rPr>
          <w:rFonts w:hint="cs"/>
          <w:rtl/>
        </w:rPr>
        <w:t xml:space="preserve"> </w:t>
      </w:r>
      <w:r w:rsidRPr="004F6706">
        <w:rPr>
          <w:rStyle w:val="libFootnotenumChar"/>
          <w:rFonts w:hint="cs"/>
          <w:rtl/>
        </w:rPr>
        <w:t>(3551)</w:t>
      </w:r>
    </w:p>
    <w:p w:rsidR="0099446B" w:rsidRPr="0099446B" w:rsidRDefault="0099446B" w:rsidP="009E0228">
      <w:pPr>
        <w:pStyle w:val="libNormal"/>
        <w:rPr>
          <w:rStyle w:val="libAieChar"/>
          <w:rtl/>
        </w:rPr>
      </w:pPr>
      <w:r>
        <w:rPr>
          <w:rtl/>
        </w:rPr>
        <w:t>فَسَيَطْلُبُكَ مَنْ تَطْلُبُ</w:t>
      </w:r>
      <w:r w:rsidR="009E0228">
        <w:rPr>
          <w:rtl/>
        </w:rPr>
        <w:t xml:space="preserve"> - </w:t>
      </w:r>
      <w:r>
        <w:rPr>
          <w:rtl/>
        </w:rPr>
        <w:t>ويَقْرُبُ مِنْكَ مَا تَسْتَبْعِدُ</w:t>
      </w:r>
      <w:r w:rsidR="009E0228">
        <w:rPr>
          <w:rtl/>
        </w:rPr>
        <w:t xml:space="preserve"> - </w:t>
      </w:r>
      <w:r>
        <w:rPr>
          <w:rtl/>
        </w:rPr>
        <w:t>وأَنَا مُرْقِلٌ</w:t>
      </w:r>
      <w:r>
        <w:rPr>
          <w:rFonts w:hint="cs"/>
          <w:rtl/>
        </w:rPr>
        <w:t xml:space="preserve"> </w:t>
      </w:r>
      <w:r w:rsidRPr="004F6706">
        <w:rPr>
          <w:rStyle w:val="libFootnotenumChar"/>
          <w:rFonts w:hint="cs"/>
          <w:rtl/>
        </w:rPr>
        <w:t>(3552)</w:t>
      </w:r>
      <w:r>
        <w:rPr>
          <w:rtl/>
        </w:rPr>
        <w:t xml:space="preserve"> نَحْوَكَ فِي جَحْفَلٍ</w:t>
      </w:r>
      <w:r>
        <w:rPr>
          <w:rFonts w:hint="cs"/>
          <w:rtl/>
        </w:rPr>
        <w:t xml:space="preserve"> </w:t>
      </w:r>
      <w:r w:rsidRPr="004F6706">
        <w:rPr>
          <w:rStyle w:val="libFootnotenumChar"/>
          <w:rFonts w:hint="cs"/>
          <w:rtl/>
        </w:rPr>
        <w:t>(3553)</w:t>
      </w:r>
      <w:r>
        <w:rPr>
          <w:rtl/>
        </w:rPr>
        <w:t xml:space="preserve"> مِنَ الْمُهَاجِرِينَ والأَنْصَارِ</w:t>
      </w:r>
      <w:r w:rsidR="009E0228">
        <w:rPr>
          <w:rtl/>
        </w:rPr>
        <w:t xml:space="preserve"> - </w:t>
      </w:r>
      <w:r>
        <w:rPr>
          <w:rtl/>
        </w:rPr>
        <w:t>والتَّابِعِينَ لَهُمْ بِإِحْسَانٍ</w:t>
      </w:r>
      <w:r w:rsidR="009E0228">
        <w:rPr>
          <w:rtl/>
        </w:rPr>
        <w:t xml:space="preserve"> - </w:t>
      </w:r>
      <w:r>
        <w:rPr>
          <w:rtl/>
        </w:rPr>
        <w:t>شَدِيدٍ زِحَامُهُمْ سَاطِعٍ</w:t>
      </w:r>
      <w:r>
        <w:rPr>
          <w:rFonts w:hint="cs"/>
          <w:rtl/>
        </w:rPr>
        <w:t xml:space="preserve"> </w:t>
      </w:r>
      <w:r w:rsidRPr="004F6706">
        <w:rPr>
          <w:rStyle w:val="libFootnotenumChar"/>
          <w:rFonts w:hint="cs"/>
          <w:rtl/>
        </w:rPr>
        <w:t>(3554)</w:t>
      </w:r>
      <w:r>
        <w:rPr>
          <w:rtl/>
        </w:rPr>
        <w:t xml:space="preserve"> قَتَامُهُمْ</w:t>
      </w:r>
      <w:r>
        <w:rPr>
          <w:rFonts w:hint="cs"/>
          <w:rtl/>
        </w:rPr>
        <w:t xml:space="preserve"> </w:t>
      </w:r>
      <w:r w:rsidRPr="004F6706">
        <w:rPr>
          <w:rStyle w:val="libFootnotenumChar"/>
          <w:rFonts w:hint="cs"/>
          <w:rtl/>
        </w:rPr>
        <w:t>(3555)</w:t>
      </w:r>
      <w:r w:rsidR="009E0228">
        <w:rPr>
          <w:rtl/>
        </w:rPr>
        <w:t xml:space="preserve"> - </w:t>
      </w:r>
      <w:r>
        <w:rPr>
          <w:rtl/>
        </w:rPr>
        <w:t>مُتَسَرْبِلِينَ</w:t>
      </w:r>
      <w:r>
        <w:rPr>
          <w:rFonts w:hint="cs"/>
          <w:rtl/>
        </w:rPr>
        <w:t xml:space="preserve"> </w:t>
      </w:r>
      <w:r w:rsidRPr="004F6706">
        <w:rPr>
          <w:rStyle w:val="libFootnotenumChar"/>
          <w:rFonts w:hint="cs"/>
          <w:rtl/>
        </w:rPr>
        <w:t>(3556)</w:t>
      </w:r>
      <w:r>
        <w:rPr>
          <w:rtl/>
        </w:rPr>
        <w:t xml:space="preserve"> سَرَابِيلَ الْمَوْتِ</w:t>
      </w:r>
      <w:r w:rsidR="009E0228">
        <w:rPr>
          <w:rtl/>
        </w:rPr>
        <w:t xml:space="preserve"> - </w:t>
      </w:r>
      <w:r>
        <w:rPr>
          <w:rtl/>
        </w:rPr>
        <w:t>أَحَبُّ اللِّقَاءِ إِلَيْهِمْ لِقَاءُ رَبِّهِمْ</w:t>
      </w:r>
      <w:r w:rsidR="009E0228">
        <w:rPr>
          <w:rtl/>
        </w:rPr>
        <w:t xml:space="preserve"> - </w:t>
      </w:r>
      <w:r>
        <w:rPr>
          <w:rtl/>
        </w:rPr>
        <w:t>وقَدْ صَحِبَتْهُمْ ذُرِّيَّةٌ بَدْرِيَّةٌ</w:t>
      </w:r>
      <w:r>
        <w:rPr>
          <w:rFonts w:hint="cs"/>
          <w:rtl/>
        </w:rPr>
        <w:t xml:space="preserve"> </w:t>
      </w:r>
      <w:r w:rsidRPr="004F6706">
        <w:rPr>
          <w:rStyle w:val="libFootnotenumChar"/>
          <w:rFonts w:hint="cs"/>
          <w:rtl/>
        </w:rPr>
        <w:t>(3557)</w:t>
      </w:r>
      <w:r>
        <w:rPr>
          <w:rtl/>
        </w:rPr>
        <w:t xml:space="preserve"> وسُيُوفٌ هَاشِمِيَّةٌ</w:t>
      </w:r>
      <w:r w:rsidR="009E0228">
        <w:rPr>
          <w:rtl/>
        </w:rPr>
        <w:t xml:space="preserve"> - </w:t>
      </w:r>
      <w:r>
        <w:rPr>
          <w:rtl/>
        </w:rPr>
        <w:t>قَدْ عَرَفْتَ مَوَاقِعَ نِصَالِهَا</w:t>
      </w:r>
      <w:r w:rsidR="009E0228">
        <w:rPr>
          <w:rtl/>
        </w:rPr>
        <w:t xml:space="preserve"> - </w:t>
      </w:r>
      <w:r>
        <w:rPr>
          <w:rtl/>
        </w:rPr>
        <w:t>فِي أَخِيكَ وخَالِكَ وجَدِّكَ وأَهْلِكَ</w:t>
      </w:r>
      <w:r>
        <w:rPr>
          <w:rFonts w:hint="cs"/>
          <w:rtl/>
        </w:rPr>
        <w:t xml:space="preserve"> </w:t>
      </w:r>
      <w:r w:rsidRPr="004F6706">
        <w:rPr>
          <w:rStyle w:val="libFootnotenumChar"/>
          <w:rFonts w:hint="cs"/>
          <w:rtl/>
        </w:rPr>
        <w:t>(3558)</w:t>
      </w:r>
      <w:r w:rsidR="009E0228">
        <w:rPr>
          <w:rtl/>
        </w:rPr>
        <w:t xml:space="preserve"> - </w:t>
      </w:r>
      <w:r w:rsidRPr="0099446B">
        <w:rPr>
          <w:rStyle w:val="libAlaemChar"/>
          <w:rtl/>
        </w:rPr>
        <w:t>(</w:t>
      </w:r>
      <w:r w:rsidRPr="0099446B">
        <w:rPr>
          <w:rStyle w:val="libAieChar"/>
          <w:rtl/>
        </w:rPr>
        <w:t>وما هِيَ مِنَ الظَّالِمِينَ بِبَعِيدٍ</w:t>
      </w:r>
      <w:r w:rsidRPr="0099446B">
        <w:rPr>
          <w:rStyle w:val="libAlaemChar"/>
          <w:rFonts w:hint="cs"/>
          <w:rtl/>
        </w:rPr>
        <w:t>)</w:t>
      </w:r>
      <w:r w:rsidRPr="0028209B">
        <w:rPr>
          <w:rFonts w:hint="cs"/>
          <w:rtl/>
        </w:rPr>
        <w:t>.</w:t>
      </w:r>
    </w:p>
    <w:p w:rsidR="0099446B" w:rsidRDefault="0099446B" w:rsidP="004F6706">
      <w:pPr>
        <w:pStyle w:val="libCenterBold1"/>
        <w:rPr>
          <w:rtl/>
        </w:rPr>
      </w:pPr>
      <w:r>
        <w:rPr>
          <w:rtl/>
        </w:rPr>
        <w:t>29</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أهل البصرة</w:t>
      </w:r>
    </w:p>
    <w:p w:rsidR="0099446B" w:rsidRDefault="0099446B" w:rsidP="009E0228">
      <w:pPr>
        <w:pStyle w:val="libNormal"/>
        <w:rPr>
          <w:rtl/>
        </w:rPr>
      </w:pPr>
      <w:r>
        <w:rPr>
          <w:rtl/>
        </w:rPr>
        <w:t>وقَدْ كَانَ مِنِ انْتِشَارِ حَبْلِكُمْ</w:t>
      </w:r>
      <w:r>
        <w:rPr>
          <w:rFonts w:hint="cs"/>
          <w:rtl/>
        </w:rPr>
        <w:t xml:space="preserve"> </w:t>
      </w:r>
      <w:r w:rsidRPr="004F6706">
        <w:rPr>
          <w:rStyle w:val="libFootnotenumChar"/>
          <w:rFonts w:hint="cs"/>
          <w:rtl/>
        </w:rPr>
        <w:t>(3559)</w:t>
      </w:r>
      <w:r>
        <w:rPr>
          <w:rtl/>
        </w:rPr>
        <w:t xml:space="preserve"> وشِقَاقِكُمْ</w:t>
      </w:r>
      <w:r w:rsidR="009E0228">
        <w:rPr>
          <w:rtl/>
        </w:rPr>
        <w:t xml:space="preserve"> - </w:t>
      </w:r>
      <w:r>
        <w:rPr>
          <w:rtl/>
        </w:rPr>
        <w:t>مَا لَمْ تَغْبَوْا عَنْه</w:t>
      </w:r>
      <w:r>
        <w:rPr>
          <w:rFonts w:hint="cs"/>
          <w:rtl/>
        </w:rPr>
        <w:t xml:space="preserve"> </w:t>
      </w:r>
      <w:r w:rsidRPr="004F6706">
        <w:rPr>
          <w:rStyle w:val="libFootnotenumChar"/>
          <w:rFonts w:hint="cs"/>
          <w:rtl/>
        </w:rPr>
        <w:t>(3560)</w:t>
      </w:r>
      <w:r w:rsidR="009E0228">
        <w:rPr>
          <w:rtl/>
        </w:rPr>
        <w:t xml:space="preserve"> - </w:t>
      </w:r>
      <w:r>
        <w:rPr>
          <w:rtl/>
        </w:rPr>
        <w:t>فَعَفَوْتُ عَنْ مُجْرِمِكُمْ ورَفَعْتُ السَّيْفَ عَنْ مُدْبِرِكُمْ</w:t>
      </w:r>
      <w:r w:rsidR="009E0228">
        <w:rPr>
          <w:rtl/>
        </w:rPr>
        <w:t xml:space="preserve"> - </w:t>
      </w:r>
      <w:r>
        <w:rPr>
          <w:rtl/>
        </w:rPr>
        <w:t>وقَبِلْتُ مِنْ مُقْبِلِكُمْ</w:t>
      </w:r>
      <w:r w:rsidR="009E0228">
        <w:rPr>
          <w:rtl/>
        </w:rPr>
        <w:t xml:space="preserve"> - </w:t>
      </w:r>
      <w:r>
        <w:rPr>
          <w:rtl/>
        </w:rPr>
        <w:t>فَإِنْ خَطَتْ</w:t>
      </w:r>
      <w:r>
        <w:rPr>
          <w:rFonts w:hint="cs"/>
          <w:rtl/>
        </w:rPr>
        <w:t xml:space="preserve"> </w:t>
      </w:r>
      <w:r w:rsidRPr="004F6706">
        <w:rPr>
          <w:rStyle w:val="libFootnotenumChar"/>
          <w:rFonts w:hint="cs"/>
          <w:rtl/>
        </w:rPr>
        <w:t>(3561)</w:t>
      </w:r>
      <w:r>
        <w:rPr>
          <w:rtl/>
        </w:rPr>
        <w:t xml:space="preserve"> بِكُمُ الأُمُورُ الْمُرْدِيَةُ</w:t>
      </w:r>
      <w:r>
        <w:rPr>
          <w:rFonts w:hint="cs"/>
          <w:rtl/>
        </w:rPr>
        <w:t xml:space="preserve"> </w:t>
      </w:r>
      <w:r w:rsidRPr="004F6706">
        <w:rPr>
          <w:rStyle w:val="libFootnotenumChar"/>
          <w:rFonts w:hint="cs"/>
          <w:rtl/>
        </w:rPr>
        <w:t>(3562)</w:t>
      </w:r>
      <w:r w:rsidR="009E0228">
        <w:rPr>
          <w:rtl/>
        </w:rPr>
        <w:t xml:space="preserve"> - </w:t>
      </w:r>
      <w:r>
        <w:rPr>
          <w:rtl/>
        </w:rPr>
        <w:t>وسَفَه</w:t>
      </w:r>
      <w:r>
        <w:rPr>
          <w:rFonts w:hint="cs"/>
          <w:rtl/>
        </w:rPr>
        <w:t xml:space="preserve"> </w:t>
      </w:r>
      <w:r w:rsidRPr="004F6706">
        <w:rPr>
          <w:rStyle w:val="libFootnotenumChar"/>
          <w:rFonts w:hint="cs"/>
          <w:rtl/>
        </w:rPr>
        <w:t>(3563)</w:t>
      </w:r>
      <w:r>
        <w:rPr>
          <w:rtl/>
        </w:rPr>
        <w:t xml:space="preserve"> الآرَاءِ الْجَائِرَةِ</w:t>
      </w:r>
      <w:r>
        <w:rPr>
          <w:rFonts w:hint="cs"/>
          <w:rtl/>
        </w:rPr>
        <w:t xml:space="preserve"> </w:t>
      </w:r>
      <w:r w:rsidRPr="004F6706">
        <w:rPr>
          <w:rStyle w:val="libFootnotenumChar"/>
          <w:rFonts w:hint="cs"/>
          <w:rtl/>
        </w:rPr>
        <w:t>(3564)</w:t>
      </w:r>
      <w:r>
        <w:rPr>
          <w:rtl/>
        </w:rPr>
        <w:t xml:space="preserve"> إِلَى مُنَابَذَتِي</w:t>
      </w:r>
      <w:r>
        <w:rPr>
          <w:rFonts w:hint="cs"/>
          <w:rtl/>
        </w:rPr>
        <w:t xml:space="preserve"> </w:t>
      </w:r>
      <w:r w:rsidRPr="004F6706">
        <w:rPr>
          <w:rStyle w:val="libFootnotenumChar"/>
          <w:rFonts w:hint="cs"/>
          <w:rtl/>
        </w:rPr>
        <w:t>(3565)</w:t>
      </w:r>
      <w:r>
        <w:rPr>
          <w:rtl/>
        </w:rPr>
        <w:t xml:space="preserve"> وخِلَافِي</w:t>
      </w:r>
      <w:r w:rsidR="009E0228">
        <w:rPr>
          <w:rtl/>
        </w:rPr>
        <w:t xml:space="preserve"> - </w:t>
      </w:r>
      <w:r>
        <w:rPr>
          <w:rtl/>
        </w:rPr>
        <w:t>فَهَا أَنَا ذَا قَدْ قَرَّبْتُ جِيَادِي</w:t>
      </w:r>
      <w:r>
        <w:rPr>
          <w:rFonts w:hint="cs"/>
          <w:rtl/>
        </w:rPr>
        <w:t xml:space="preserve"> </w:t>
      </w:r>
      <w:r w:rsidRPr="004F6706">
        <w:rPr>
          <w:rStyle w:val="libFootnotenumChar"/>
          <w:rFonts w:hint="cs"/>
          <w:rtl/>
        </w:rPr>
        <w:t>(3566)</w:t>
      </w:r>
      <w:r>
        <w:rPr>
          <w:rtl/>
        </w:rPr>
        <w:t xml:space="preserve"> ورَحَلْتُ</w:t>
      </w:r>
      <w:r>
        <w:rPr>
          <w:rFonts w:hint="cs"/>
          <w:rtl/>
        </w:rPr>
        <w:t xml:space="preserve"> </w:t>
      </w:r>
      <w:r w:rsidRPr="004F6706">
        <w:rPr>
          <w:rStyle w:val="libFootnotenumChar"/>
          <w:rFonts w:hint="cs"/>
          <w:rtl/>
        </w:rPr>
        <w:t>(3567)</w:t>
      </w:r>
      <w:r>
        <w:rPr>
          <w:rtl/>
        </w:rPr>
        <w:t xml:space="preserve"> رِكَابِي</w:t>
      </w:r>
      <w:r>
        <w:rPr>
          <w:rFonts w:hint="cs"/>
          <w:rtl/>
        </w:rPr>
        <w:t xml:space="preserve"> </w:t>
      </w:r>
      <w:r w:rsidRPr="004F6706">
        <w:rPr>
          <w:rStyle w:val="libFootnotenumChar"/>
          <w:rFonts w:hint="cs"/>
          <w:rtl/>
        </w:rPr>
        <w:t>(3568)</w:t>
      </w:r>
      <w:r w:rsidR="009E0228">
        <w:rPr>
          <w:rtl/>
        </w:rPr>
        <w:t xml:space="preserve"> - </w:t>
      </w:r>
      <w:r>
        <w:rPr>
          <w:rtl/>
        </w:rPr>
        <w:t>ولَئِنْ أَلْجَأْتُمُونِي إِلَى الْمَسِيرِ</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إِلَيْكُمْ</w:t>
      </w:r>
      <w:r w:rsidR="009E0228">
        <w:rPr>
          <w:rtl/>
        </w:rPr>
        <w:t xml:space="preserve"> - </w:t>
      </w:r>
      <w:r>
        <w:rPr>
          <w:rtl/>
        </w:rPr>
        <w:t>لأُوقِعَنَّ بِكُمْ وَقْعَةً</w:t>
      </w:r>
      <w:r w:rsidR="009E0228">
        <w:rPr>
          <w:rtl/>
        </w:rPr>
        <w:t xml:space="preserve"> - </w:t>
      </w:r>
      <w:r>
        <w:rPr>
          <w:rtl/>
        </w:rPr>
        <w:t>لَا يَكُونُ يَوْمُ الْجَمَلِ إِلَيْهَا إِلَّا كَلَعْقَةِ</w:t>
      </w:r>
      <w:r>
        <w:rPr>
          <w:rFonts w:hint="cs"/>
          <w:rtl/>
        </w:rPr>
        <w:t xml:space="preserve"> </w:t>
      </w:r>
      <w:r w:rsidRPr="004F6706">
        <w:rPr>
          <w:rStyle w:val="libFootnotenumChar"/>
          <w:rFonts w:hint="cs"/>
          <w:rtl/>
        </w:rPr>
        <w:t>(3569)</w:t>
      </w:r>
      <w:r>
        <w:rPr>
          <w:rtl/>
        </w:rPr>
        <w:t xml:space="preserve"> لَاعِقٍ</w:t>
      </w:r>
      <w:r w:rsidR="009E0228">
        <w:rPr>
          <w:rtl/>
        </w:rPr>
        <w:t xml:space="preserve"> - </w:t>
      </w:r>
      <w:r>
        <w:rPr>
          <w:rtl/>
        </w:rPr>
        <w:t>مَعَ أَنِّي عَارِفٌ لِذِي الطَّاعَةِ مِنْكُمْ فَضْلَه</w:t>
      </w:r>
      <w:r w:rsidR="009E0228">
        <w:rPr>
          <w:rtl/>
        </w:rPr>
        <w:t xml:space="preserve"> - </w:t>
      </w:r>
      <w:r>
        <w:rPr>
          <w:rtl/>
        </w:rPr>
        <w:t>ولِذِي النَّصِيحَةِ حَقَّه</w:t>
      </w:r>
      <w:r w:rsidR="009E0228">
        <w:rPr>
          <w:rtl/>
        </w:rPr>
        <w:t xml:space="preserve"> - </w:t>
      </w:r>
      <w:r>
        <w:rPr>
          <w:rtl/>
        </w:rPr>
        <w:t>غَيْرُ مُتَجَاوِزٍ مُتَّهَماً إِلَى بَرِيٍّ ولَا نَاكِثاً</w:t>
      </w:r>
      <w:r>
        <w:rPr>
          <w:rFonts w:hint="cs"/>
          <w:rtl/>
        </w:rPr>
        <w:t xml:space="preserve"> </w:t>
      </w:r>
      <w:r w:rsidRPr="004F6706">
        <w:rPr>
          <w:rStyle w:val="libFootnotenumChar"/>
          <w:rFonts w:hint="cs"/>
          <w:rtl/>
        </w:rPr>
        <w:t>(3570)</w:t>
      </w:r>
      <w:r>
        <w:rPr>
          <w:rtl/>
        </w:rPr>
        <w:t xml:space="preserve"> إِلَى وَفِيٍّ</w:t>
      </w:r>
      <w:r>
        <w:rPr>
          <w:rFonts w:hint="cs"/>
          <w:rtl/>
        </w:rPr>
        <w:t>.</w:t>
      </w:r>
    </w:p>
    <w:p w:rsidR="0099446B" w:rsidRDefault="0099446B" w:rsidP="004F6706">
      <w:pPr>
        <w:pStyle w:val="libCenterBold1"/>
        <w:rPr>
          <w:rtl/>
        </w:rPr>
      </w:pPr>
      <w:r>
        <w:rPr>
          <w:rtl/>
        </w:rPr>
        <w:t>30</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معاوية</w:t>
      </w:r>
    </w:p>
    <w:p w:rsidR="0099446B" w:rsidRDefault="0099446B" w:rsidP="009E0228">
      <w:pPr>
        <w:pStyle w:val="libNormal"/>
        <w:rPr>
          <w:rtl/>
        </w:rPr>
      </w:pPr>
      <w:r>
        <w:rPr>
          <w:rtl/>
        </w:rPr>
        <w:t>فَاتَّقِ اللَّه فِيمَا لَدَيْكَ</w:t>
      </w:r>
      <w:r w:rsidR="009E0228">
        <w:rPr>
          <w:rtl/>
        </w:rPr>
        <w:t xml:space="preserve"> - </w:t>
      </w:r>
      <w:r>
        <w:rPr>
          <w:rtl/>
        </w:rPr>
        <w:t>وانْظُرْ فِي حَقِّه عَلَيْكَ</w:t>
      </w:r>
      <w:r w:rsidR="009E0228">
        <w:rPr>
          <w:rtl/>
        </w:rPr>
        <w:t xml:space="preserve"> - </w:t>
      </w:r>
      <w:r>
        <w:rPr>
          <w:rtl/>
        </w:rPr>
        <w:t>وارْجِعْ إِلَى مَعْرِفَةِ مَا لَا تُعْذَرُ بِجَهَالَتِه</w:t>
      </w:r>
      <w:r w:rsidR="009E0228">
        <w:rPr>
          <w:rtl/>
        </w:rPr>
        <w:t xml:space="preserve"> - </w:t>
      </w:r>
      <w:r>
        <w:rPr>
          <w:rtl/>
        </w:rPr>
        <w:t>فَإِنَّ لِلطَّاعَةِ أَعْلَاماً وَاضِحَةً</w:t>
      </w:r>
      <w:r w:rsidR="009E0228">
        <w:rPr>
          <w:rtl/>
        </w:rPr>
        <w:t xml:space="preserve"> - </w:t>
      </w:r>
      <w:r>
        <w:rPr>
          <w:rtl/>
        </w:rPr>
        <w:t>وسُبُلًا نَيِّرَةً ومَحَجَّةً</w:t>
      </w:r>
      <w:r>
        <w:rPr>
          <w:rFonts w:hint="cs"/>
          <w:rtl/>
        </w:rPr>
        <w:t xml:space="preserve"> </w:t>
      </w:r>
      <w:r w:rsidRPr="004F6706">
        <w:rPr>
          <w:rStyle w:val="libFootnotenumChar"/>
          <w:rFonts w:hint="cs"/>
          <w:rtl/>
        </w:rPr>
        <w:t>(3571)</w:t>
      </w:r>
      <w:r>
        <w:rPr>
          <w:rtl/>
        </w:rPr>
        <w:t xml:space="preserve"> نَهْجَةً</w:t>
      </w:r>
      <w:r>
        <w:rPr>
          <w:rFonts w:hint="cs"/>
          <w:rtl/>
        </w:rPr>
        <w:t xml:space="preserve"> </w:t>
      </w:r>
      <w:r w:rsidRPr="004F6706">
        <w:rPr>
          <w:rStyle w:val="libFootnotenumChar"/>
          <w:rFonts w:hint="cs"/>
          <w:rtl/>
        </w:rPr>
        <w:t>(3572)</w:t>
      </w:r>
      <w:r>
        <w:rPr>
          <w:rtl/>
        </w:rPr>
        <w:t xml:space="preserve"> وغَايَةً مُطَّلَبَةً</w:t>
      </w:r>
      <w:r>
        <w:rPr>
          <w:rFonts w:hint="cs"/>
          <w:rtl/>
        </w:rPr>
        <w:t xml:space="preserve"> </w:t>
      </w:r>
      <w:r w:rsidRPr="004F6706">
        <w:rPr>
          <w:rStyle w:val="libFootnotenumChar"/>
          <w:rFonts w:hint="cs"/>
          <w:rtl/>
        </w:rPr>
        <w:t>(3573)</w:t>
      </w:r>
      <w:r w:rsidR="009E0228">
        <w:rPr>
          <w:rtl/>
        </w:rPr>
        <w:t xml:space="preserve"> - </w:t>
      </w:r>
      <w:r>
        <w:rPr>
          <w:rtl/>
        </w:rPr>
        <w:t>يَرِدُهَا الأَكْيَاسُ</w:t>
      </w:r>
      <w:r>
        <w:rPr>
          <w:rFonts w:hint="cs"/>
          <w:rtl/>
        </w:rPr>
        <w:t xml:space="preserve"> </w:t>
      </w:r>
      <w:r w:rsidRPr="004F6706">
        <w:rPr>
          <w:rStyle w:val="libFootnotenumChar"/>
          <w:rFonts w:hint="cs"/>
          <w:rtl/>
        </w:rPr>
        <w:t>(3574)</w:t>
      </w:r>
      <w:r>
        <w:rPr>
          <w:rtl/>
        </w:rPr>
        <w:t xml:space="preserve"> ويُخَالِفُهَا الأَنْكَاسُ</w:t>
      </w:r>
      <w:r>
        <w:rPr>
          <w:rFonts w:hint="cs"/>
          <w:rtl/>
        </w:rPr>
        <w:t xml:space="preserve"> </w:t>
      </w:r>
      <w:r w:rsidRPr="004F6706">
        <w:rPr>
          <w:rStyle w:val="libFootnotenumChar"/>
          <w:rFonts w:hint="cs"/>
          <w:rtl/>
        </w:rPr>
        <w:t>(3575)</w:t>
      </w:r>
      <w:r w:rsidR="009E0228">
        <w:rPr>
          <w:rtl/>
        </w:rPr>
        <w:t xml:space="preserve"> - </w:t>
      </w:r>
      <w:r>
        <w:rPr>
          <w:rtl/>
        </w:rPr>
        <w:t>مَنْ نَكَبَ</w:t>
      </w:r>
      <w:r>
        <w:rPr>
          <w:rFonts w:hint="cs"/>
          <w:rtl/>
        </w:rPr>
        <w:t xml:space="preserve"> </w:t>
      </w:r>
      <w:r w:rsidRPr="004F6706">
        <w:rPr>
          <w:rStyle w:val="libFootnotenumChar"/>
          <w:rFonts w:hint="cs"/>
          <w:rtl/>
        </w:rPr>
        <w:t>(3576)</w:t>
      </w:r>
      <w:r>
        <w:rPr>
          <w:rtl/>
        </w:rPr>
        <w:t xml:space="preserve"> عَنْهَا جَارَ</w:t>
      </w:r>
      <w:r>
        <w:rPr>
          <w:rFonts w:hint="cs"/>
          <w:rtl/>
        </w:rPr>
        <w:t xml:space="preserve"> </w:t>
      </w:r>
      <w:r w:rsidRPr="004F6706">
        <w:rPr>
          <w:rStyle w:val="libFootnotenumChar"/>
          <w:rFonts w:hint="cs"/>
          <w:rtl/>
        </w:rPr>
        <w:t>(3577)</w:t>
      </w:r>
      <w:r>
        <w:rPr>
          <w:rtl/>
        </w:rPr>
        <w:t xml:space="preserve"> عَنِ الْحَقِّ وخَبَطَ</w:t>
      </w:r>
      <w:r>
        <w:rPr>
          <w:rFonts w:hint="cs"/>
          <w:rtl/>
        </w:rPr>
        <w:t xml:space="preserve"> </w:t>
      </w:r>
      <w:r w:rsidRPr="004F6706">
        <w:rPr>
          <w:rStyle w:val="libFootnotenumChar"/>
          <w:rFonts w:hint="cs"/>
          <w:rtl/>
        </w:rPr>
        <w:t>(3578)</w:t>
      </w:r>
      <w:r>
        <w:rPr>
          <w:rtl/>
        </w:rPr>
        <w:t xml:space="preserve"> فِي التِّيه</w:t>
      </w:r>
      <w:r>
        <w:rPr>
          <w:rFonts w:hint="cs"/>
          <w:rtl/>
        </w:rPr>
        <w:t xml:space="preserve"> </w:t>
      </w:r>
      <w:r w:rsidRPr="004F6706">
        <w:rPr>
          <w:rStyle w:val="libFootnotenumChar"/>
          <w:rFonts w:hint="cs"/>
          <w:rtl/>
        </w:rPr>
        <w:t>(3579)</w:t>
      </w:r>
      <w:r w:rsidR="009E0228">
        <w:rPr>
          <w:rtl/>
        </w:rPr>
        <w:t xml:space="preserve"> - </w:t>
      </w:r>
      <w:r>
        <w:rPr>
          <w:rtl/>
        </w:rPr>
        <w:t>وغَيَّرَ اللَّه نِعْمَتَه وأَحَلَّ بِه نِقْمَتَه</w:t>
      </w:r>
      <w:r w:rsidR="009E0228">
        <w:rPr>
          <w:rtl/>
        </w:rPr>
        <w:t xml:space="preserve"> - </w:t>
      </w:r>
      <w:r>
        <w:rPr>
          <w:rtl/>
        </w:rPr>
        <w:t>فَنَفْسَكَ نَفْسَكَ فَقَدْ بَيَّنَ اللَّه لَكَ سَبِيلَكَ</w:t>
      </w:r>
      <w:r w:rsidR="009E0228">
        <w:rPr>
          <w:rtl/>
        </w:rPr>
        <w:t xml:space="preserve"> - </w:t>
      </w:r>
      <w:r>
        <w:rPr>
          <w:rtl/>
        </w:rPr>
        <w:t>وحَيْثُ تَنَاهَتْ بِكَ أُمُورُكَ</w:t>
      </w:r>
      <w:r w:rsidR="009E0228">
        <w:rPr>
          <w:rtl/>
        </w:rPr>
        <w:t xml:space="preserve"> - </w:t>
      </w:r>
      <w:r>
        <w:rPr>
          <w:rtl/>
        </w:rPr>
        <w:t>فَقَدْ أَجْرَيْتَ إِلَى غَايَةِ خُسْرٍ</w:t>
      </w:r>
      <w:r>
        <w:rPr>
          <w:rFonts w:hint="cs"/>
          <w:rtl/>
        </w:rPr>
        <w:t xml:space="preserve"> </w:t>
      </w:r>
      <w:r w:rsidRPr="004F6706">
        <w:rPr>
          <w:rStyle w:val="libFootnotenumChar"/>
          <w:rFonts w:hint="cs"/>
          <w:rtl/>
        </w:rPr>
        <w:t>(3580)</w:t>
      </w:r>
      <w:r>
        <w:rPr>
          <w:rtl/>
        </w:rPr>
        <w:t xml:space="preserve"> ومَحَلَّةِ كُفْرٍ</w:t>
      </w:r>
      <w:r w:rsidR="009E0228">
        <w:rPr>
          <w:rtl/>
        </w:rPr>
        <w:t xml:space="preserve"> - </w:t>
      </w:r>
      <w:r>
        <w:rPr>
          <w:rtl/>
        </w:rPr>
        <w:t>فَإِنَّ نَفْسَكَ قَدْ أَوْلَجَتْكَ</w:t>
      </w:r>
      <w:r>
        <w:rPr>
          <w:rFonts w:hint="cs"/>
          <w:rtl/>
        </w:rPr>
        <w:t xml:space="preserve"> </w:t>
      </w:r>
      <w:r w:rsidRPr="004F6706">
        <w:rPr>
          <w:rStyle w:val="libFootnotenumChar"/>
          <w:rFonts w:hint="cs"/>
          <w:rtl/>
        </w:rPr>
        <w:t>(3581)</w:t>
      </w:r>
      <w:r>
        <w:rPr>
          <w:rtl/>
        </w:rPr>
        <w:t xml:space="preserve"> شَرّاً وأَقْحَمَتْكَ</w:t>
      </w:r>
      <w:r>
        <w:rPr>
          <w:rFonts w:hint="cs"/>
          <w:rtl/>
        </w:rPr>
        <w:t xml:space="preserve"> </w:t>
      </w:r>
      <w:r w:rsidRPr="004F6706">
        <w:rPr>
          <w:rStyle w:val="libFootnotenumChar"/>
          <w:rFonts w:hint="cs"/>
          <w:rtl/>
        </w:rPr>
        <w:t>(3582)</w:t>
      </w:r>
      <w:r>
        <w:rPr>
          <w:rtl/>
        </w:rPr>
        <w:t xml:space="preserve"> غَيّاً</w:t>
      </w:r>
      <w:r>
        <w:rPr>
          <w:rFonts w:hint="cs"/>
          <w:rtl/>
        </w:rPr>
        <w:t xml:space="preserve"> </w:t>
      </w:r>
      <w:r w:rsidRPr="004F6706">
        <w:rPr>
          <w:rStyle w:val="libFootnotenumChar"/>
          <w:rFonts w:hint="cs"/>
          <w:rtl/>
        </w:rPr>
        <w:t>(3583)</w:t>
      </w:r>
      <w:r w:rsidR="009E0228">
        <w:rPr>
          <w:rtl/>
        </w:rPr>
        <w:t xml:space="preserve"> - </w:t>
      </w:r>
      <w:r>
        <w:rPr>
          <w:rtl/>
        </w:rPr>
        <w:t>وأَوْرَدَتْكَ الْمَهَالِكَ وأَوْعَرَتْ</w:t>
      </w:r>
      <w:r>
        <w:rPr>
          <w:rFonts w:hint="cs"/>
          <w:rtl/>
        </w:rPr>
        <w:t xml:space="preserve"> </w:t>
      </w:r>
      <w:r w:rsidRPr="004F6706">
        <w:rPr>
          <w:rStyle w:val="libFootnotenumChar"/>
          <w:rFonts w:hint="cs"/>
          <w:rtl/>
        </w:rPr>
        <w:t>(3584)</w:t>
      </w:r>
      <w:r>
        <w:rPr>
          <w:rtl/>
        </w:rPr>
        <w:t xml:space="preserve"> عَلَيْكَ الْمَسَالِكَ</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31</w:t>
      </w:r>
      <w:r w:rsidR="009E0228">
        <w:rPr>
          <w:rtl/>
        </w:rPr>
        <w:t xml:space="preserve"> - </w:t>
      </w:r>
      <w:r>
        <w:rPr>
          <w:rtl/>
        </w:rPr>
        <w:t xml:space="preserve">ومن وصية له </w:t>
      </w:r>
      <w:r w:rsidRPr="0099446B">
        <w:rPr>
          <w:rStyle w:val="libAlaemChar"/>
          <w:rtl/>
        </w:rPr>
        <w:t>عليه‌السلام</w:t>
      </w:r>
    </w:p>
    <w:p w:rsidR="0099446B" w:rsidRDefault="0099446B" w:rsidP="004F6706">
      <w:pPr>
        <w:pStyle w:val="libCenterBold2"/>
        <w:rPr>
          <w:rtl/>
        </w:rPr>
      </w:pPr>
      <w:r>
        <w:rPr>
          <w:rtl/>
        </w:rPr>
        <w:t xml:space="preserve">للحسن بن علي </w:t>
      </w:r>
      <w:r w:rsidRPr="0099446B">
        <w:rPr>
          <w:rStyle w:val="libAlaemChar"/>
          <w:rtl/>
        </w:rPr>
        <w:t>عليه‌السلام</w:t>
      </w:r>
      <w:r w:rsidR="009E0228">
        <w:rPr>
          <w:rtl/>
        </w:rPr>
        <w:t xml:space="preserve"> - </w:t>
      </w:r>
      <w:r>
        <w:rPr>
          <w:rtl/>
        </w:rPr>
        <w:t>كتبها إليه بحاضرين</w:t>
      </w:r>
      <w:r>
        <w:rPr>
          <w:rFonts w:hint="cs"/>
          <w:rtl/>
        </w:rPr>
        <w:t xml:space="preserve"> </w:t>
      </w:r>
      <w:r w:rsidRPr="004F6706">
        <w:rPr>
          <w:rStyle w:val="libFootnotenumChar"/>
          <w:rFonts w:hint="cs"/>
          <w:rtl/>
        </w:rPr>
        <w:t>(3585)</w:t>
      </w:r>
      <w:r>
        <w:rPr>
          <w:rtl/>
        </w:rPr>
        <w:t xml:space="preserve"> عند انصرافه من صفين</w:t>
      </w:r>
      <w:r>
        <w:rPr>
          <w:rFonts w:hint="cs"/>
          <w:rtl/>
        </w:rPr>
        <w:t>:</w:t>
      </w:r>
    </w:p>
    <w:p w:rsidR="0099446B" w:rsidRDefault="0099446B" w:rsidP="009E0228">
      <w:pPr>
        <w:pStyle w:val="libNormal"/>
        <w:rPr>
          <w:rtl/>
        </w:rPr>
      </w:pPr>
      <w:r>
        <w:rPr>
          <w:rtl/>
        </w:rPr>
        <w:t>مِنَ الْوَالِدِ الْفَانِ الْمُقِرِّ لِلزَّمَانِ</w:t>
      </w:r>
      <w:r>
        <w:rPr>
          <w:rFonts w:hint="cs"/>
          <w:rtl/>
        </w:rPr>
        <w:t xml:space="preserve"> </w:t>
      </w:r>
      <w:r w:rsidRPr="004F6706">
        <w:rPr>
          <w:rStyle w:val="libFootnotenumChar"/>
          <w:rFonts w:hint="cs"/>
          <w:rtl/>
        </w:rPr>
        <w:t>(3586)</w:t>
      </w:r>
      <w:r>
        <w:rPr>
          <w:rtl/>
        </w:rPr>
        <w:t xml:space="preserve"> الْمُدْبِرِ الْعُمُرِ</w:t>
      </w:r>
      <w:r w:rsidR="009E0228">
        <w:rPr>
          <w:rtl/>
        </w:rPr>
        <w:t xml:space="preserve"> - </w:t>
      </w:r>
      <w:r>
        <w:rPr>
          <w:rtl/>
        </w:rPr>
        <w:t>الْمُسْتَسْلِمِ لِلدُّنْيَا</w:t>
      </w:r>
      <w:r w:rsidR="009E0228">
        <w:rPr>
          <w:rtl/>
        </w:rPr>
        <w:t xml:space="preserve"> - </w:t>
      </w:r>
      <w:r>
        <w:rPr>
          <w:rtl/>
        </w:rPr>
        <w:t>السَّاكِنِ مَسَاكِنَ الْمَوْتَى والظَّاعِنِ عَنْهَا غَداً</w:t>
      </w:r>
      <w:r w:rsidR="009E0228">
        <w:rPr>
          <w:rtl/>
        </w:rPr>
        <w:t xml:space="preserve"> - </w:t>
      </w:r>
      <w:r>
        <w:rPr>
          <w:rtl/>
        </w:rPr>
        <w:t>إِلَى الْمَوْلُودِ الْمُؤَمِّلِ مَا لَا يُدْرِكُ</w:t>
      </w:r>
      <w:r w:rsidR="009E0228">
        <w:rPr>
          <w:rtl/>
        </w:rPr>
        <w:t xml:space="preserve"> - </w:t>
      </w:r>
      <w:r>
        <w:rPr>
          <w:rtl/>
        </w:rPr>
        <w:t>السَّالِكِ سَبِيلَ مَنْ قَدْ هَلَكَ</w:t>
      </w:r>
      <w:r w:rsidR="009E0228">
        <w:rPr>
          <w:rtl/>
        </w:rPr>
        <w:t xml:space="preserve"> - </w:t>
      </w:r>
      <w:r>
        <w:rPr>
          <w:rtl/>
        </w:rPr>
        <w:t>غَرَضِ</w:t>
      </w:r>
      <w:r>
        <w:rPr>
          <w:rFonts w:hint="cs"/>
          <w:rtl/>
        </w:rPr>
        <w:t xml:space="preserve"> </w:t>
      </w:r>
      <w:r w:rsidRPr="004F6706">
        <w:rPr>
          <w:rStyle w:val="libFootnotenumChar"/>
          <w:rFonts w:hint="cs"/>
          <w:rtl/>
        </w:rPr>
        <w:t>(3587)</w:t>
      </w:r>
      <w:r>
        <w:rPr>
          <w:rtl/>
        </w:rPr>
        <w:t xml:space="preserve"> الأَسْقَامِ ورَهِينَةِ</w:t>
      </w:r>
      <w:r>
        <w:rPr>
          <w:rFonts w:hint="cs"/>
          <w:rtl/>
        </w:rPr>
        <w:t xml:space="preserve"> </w:t>
      </w:r>
      <w:r w:rsidRPr="004F6706">
        <w:rPr>
          <w:rStyle w:val="libFootnotenumChar"/>
          <w:rFonts w:hint="cs"/>
          <w:rtl/>
        </w:rPr>
        <w:t>(3588)</w:t>
      </w:r>
      <w:r>
        <w:rPr>
          <w:rtl/>
        </w:rPr>
        <w:t xml:space="preserve"> الأَيَّامِ</w:t>
      </w:r>
      <w:r w:rsidR="009E0228">
        <w:rPr>
          <w:rtl/>
        </w:rPr>
        <w:t xml:space="preserve"> - </w:t>
      </w:r>
      <w:r>
        <w:rPr>
          <w:rtl/>
        </w:rPr>
        <w:t>ورَمِيَّةِ</w:t>
      </w:r>
      <w:r>
        <w:rPr>
          <w:rFonts w:hint="cs"/>
          <w:rtl/>
        </w:rPr>
        <w:t xml:space="preserve"> </w:t>
      </w:r>
      <w:r w:rsidRPr="004F6706">
        <w:rPr>
          <w:rStyle w:val="libFootnotenumChar"/>
          <w:rFonts w:hint="cs"/>
          <w:rtl/>
        </w:rPr>
        <w:t>(3589)</w:t>
      </w:r>
      <w:r>
        <w:rPr>
          <w:rtl/>
        </w:rPr>
        <w:t xml:space="preserve"> الْمَصَائِبِ وعَبْدِ الدُّنْيَا وتَاجِرِ الْغُرُورِ</w:t>
      </w:r>
      <w:r w:rsidR="009E0228">
        <w:rPr>
          <w:rtl/>
        </w:rPr>
        <w:t xml:space="preserve"> - </w:t>
      </w:r>
      <w:r>
        <w:rPr>
          <w:rtl/>
        </w:rPr>
        <w:t>وغَرِيمِ الْمَنَايَا وأَسِيرِ الْمَوْتِ</w:t>
      </w:r>
      <w:r w:rsidR="009E0228">
        <w:rPr>
          <w:rtl/>
        </w:rPr>
        <w:t xml:space="preserve"> - </w:t>
      </w:r>
      <w:r>
        <w:rPr>
          <w:rtl/>
        </w:rPr>
        <w:t>وحَلِيفِ الْهُمُومِ وقَرِينِ الأَحْزَانِ</w:t>
      </w:r>
      <w:r w:rsidR="009E0228">
        <w:rPr>
          <w:rtl/>
        </w:rPr>
        <w:t xml:space="preserve"> - </w:t>
      </w:r>
      <w:r>
        <w:rPr>
          <w:rtl/>
        </w:rPr>
        <w:t>ونُصُبِ الآفَاتِ</w:t>
      </w:r>
      <w:r>
        <w:rPr>
          <w:rFonts w:hint="cs"/>
          <w:rtl/>
        </w:rPr>
        <w:t xml:space="preserve"> </w:t>
      </w:r>
      <w:r w:rsidRPr="004F6706">
        <w:rPr>
          <w:rStyle w:val="libFootnotenumChar"/>
          <w:rFonts w:hint="cs"/>
          <w:rtl/>
        </w:rPr>
        <w:t>(3590)</w:t>
      </w:r>
      <w:r>
        <w:rPr>
          <w:rtl/>
        </w:rPr>
        <w:t xml:space="preserve"> وصَرِيعِ</w:t>
      </w:r>
      <w:r>
        <w:rPr>
          <w:rFonts w:hint="cs"/>
          <w:rtl/>
        </w:rPr>
        <w:t xml:space="preserve"> </w:t>
      </w:r>
      <w:r w:rsidRPr="004F6706">
        <w:rPr>
          <w:rStyle w:val="libFootnotenumChar"/>
          <w:rFonts w:hint="cs"/>
          <w:rtl/>
        </w:rPr>
        <w:t>(3591)</w:t>
      </w:r>
      <w:r>
        <w:rPr>
          <w:rtl/>
        </w:rPr>
        <w:t xml:space="preserve"> الشَّهَوَاتِ وخَلِيفَةِ الأَمْوَاتِ</w:t>
      </w:r>
      <w:r>
        <w:rPr>
          <w:rFonts w:hint="cs"/>
          <w:rtl/>
        </w:rPr>
        <w:t>.</w:t>
      </w:r>
    </w:p>
    <w:p w:rsidR="0099446B" w:rsidRDefault="0099446B" w:rsidP="009E0228">
      <w:pPr>
        <w:pStyle w:val="libNormal"/>
        <w:rPr>
          <w:rtl/>
        </w:rPr>
      </w:pPr>
      <w:r>
        <w:rPr>
          <w:rtl/>
        </w:rPr>
        <w:t>أَمَّا بَعْدُ</w:t>
      </w:r>
      <w:r w:rsidR="009E0228">
        <w:rPr>
          <w:rtl/>
        </w:rPr>
        <w:t xml:space="preserve"> - </w:t>
      </w:r>
      <w:r>
        <w:rPr>
          <w:rtl/>
        </w:rPr>
        <w:t>فَإِنَّ فِيمَا تَبَيَّنْتُ مِنْ إِدْبَارِ الدُّنْيَا عَنِّي</w:t>
      </w:r>
      <w:r w:rsidR="009E0228">
        <w:rPr>
          <w:rtl/>
        </w:rPr>
        <w:t xml:space="preserve"> - </w:t>
      </w:r>
      <w:r>
        <w:rPr>
          <w:rtl/>
        </w:rPr>
        <w:t>وجُمُوحِ الدَّهْرِ</w:t>
      </w:r>
      <w:r>
        <w:rPr>
          <w:rFonts w:hint="cs"/>
          <w:rtl/>
        </w:rPr>
        <w:t xml:space="preserve"> </w:t>
      </w:r>
      <w:r w:rsidRPr="004F6706">
        <w:rPr>
          <w:rStyle w:val="libFootnotenumChar"/>
          <w:rFonts w:hint="cs"/>
          <w:rtl/>
        </w:rPr>
        <w:t>(3592)</w:t>
      </w:r>
      <w:r>
        <w:rPr>
          <w:rtl/>
        </w:rPr>
        <w:t xml:space="preserve"> عَلَيَّ وإِقْبَالِ الآخِرَةِ إِلَيَّ</w:t>
      </w:r>
      <w:r w:rsidR="009E0228">
        <w:rPr>
          <w:rtl/>
        </w:rPr>
        <w:t xml:space="preserve"> - </w:t>
      </w:r>
      <w:r>
        <w:rPr>
          <w:rtl/>
        </w:rPr>
        <w:t>مَا يَزَعُنِي</w:t>
      </w:r>
      <w:r>
        <w:rPr>
          <w:rFonts w:hint="cs"/>
          <w:rtl/>
        </w:rPr>
        <w:t xml:space="preserve"> </w:t>
      </w:r>
      <w:r w:rsidRPr="004F6706">
        <w:rPr>
          <w:rStyle w:val="libFootnotenumChar"/>
          <w:rFonts w:hint="cs"/>
          <w:rtl/>
        </w:rPr>
        <w:t>(3593)</w:t>
      </w:r>
      <w:r>
        <w:rPr>
          <w:rtl/>
        </w:rPr>
        <w:t xml:space="preserve"> عَنْ ذِكْرِ مَنْ سِوَايَ</w:t>
      </w:r>
      <w:r w:rsidR="009E0228">
        <w:rPr>
          <w:rtl/>
        </w:rPr>
        <w:t xml:space="preserve"> - </w:t>
      </w:r>
      <w:r>
        <w:rPr>
          <w:rtl/>
        </w:rPr>
        <w:t>والِاهْتِمَامِ بِمَا وَرَائِي</w:t>
      </w:r>
      <w:r>
        <w:rPr>
          <w:rFonts w:hint="cs"/>
          <w:rtl/>
        </w:rPr>
        <w:t xml:space="preserve"> </w:t>
      </w:r>
      <w:r w:rsidRPr="004F6706">
        <w:rPr>
          <w:rStyle w:val="libFootnotenumChar"/>
          <w:rFonts w:hint="cs"/>
          <w:rtl/>
        </w:rPr>
        <w:t>(3594)</w:t>
      </w:r>
      <w:r w:rsidR="009E0228">
        <w:rPr>
          <w:rtl/>
        </w:rPr>
        <w:t xml:space="preserve"> - </w:t>
      </w:r>
      <w:r>
        <w:rPr>
          <w:rtl/>
        </w:rPr>
        <w:t>غَيْرَ أَنِّي حَيْثُ تَفَرَّدَ بِي دُونَ هُمُومِ النَّاسِ هَمُّ نَفْسِي</w:t>
      </w:r>
      <w:r w:rsidR="009E0228">
        <w:rPr>
          <w:rtl/>
        </w:rPr>
        <w:t xml:space="preserve"> - </w:t>
      </w:r>
      <w:r>
        <w:rPr>
          <w:rtl/>
        </w:rPr>
        <w:t>فَصَدَفَنِي</w:t>
      </w:r>
      <w:r>
        <w:rPr>
          <w:rFonts w:hint="cs"/>
          <w:rtl/>
        </w:rPr>
        <w:t xml:space="preserve"> </w:t>
      </w:r>
      <w:r w:rsidRPr="004F6706">
        <w:rPr>
          <w:rStyle w:val="libFootnotenumChar"/>
          <w:rFonts w:hint="cs"/>
          <w:rtl/>
        </w:rPr>
        <w:t>(3595)</w:t>
      </w:r>
      <w:r>
        <w:rPr>
          <w:rtl/>
        </w:rPr>
        <w:t xml:space="preserve"> رَأْيِي وصَرَفَنِي عَنْ هَوَايَ</w:t>
      </w:r>
      <w:r w:rsidR="009E0228">
        <w:rPr>
          <w:rtl/>
        </w:rPr>
        <w:t xml:space="preserve"> - </w:t>
      </w:r>
      <w:r>
        <w:rPr>
          <w:rtl/>
        </w:rPr>
        <w:t>وصَرَّحَ لِي مَحْضُ أَمْرِي</w:t>
      </w:r>
      <w:r>
        <w:rPr>
          <w:rFonts w:hint="cs"/>
          <w:rtl/>
        </w:rPr>
        <w:t xml:space="preserve"> </w:t>
      </w:r>
      <w:r w:rsidRPr="004F6706">
        <w:rPr>
          <w:rStyle w:val="libFootnotenumChar"/>
          <w:rFonts w:hint="cs"/>
          <w:rtl/>
        </w:rPr>
        <w:t>(3596)</w:t>
      </w:r>
      <w:r w:rsidR="009E0228">
        <w:rPr>
          <w:rtl/>
        </w:rPr>
        <w:t xml:space="preserve"> - </w:t>
      </w:r>
      <w:r>
        <w:rPr>
          <w:rtl/>
        </w:rPr>
        <w:t>فَأَفْضَى بِي إِلَى جِدٍّ لَا يَكُونُ فِيه لَعِبٌ</w:t>
      </w:r>
      <w:r w:rsidR="009E0228">
        <w:rPr>
          <w:rtl/>
        </w:rPr>
        <w:t xml:space="preserve"> - </w:t>
      </w:r>
      <w:r>
        <w:rPr>
          <w:rtl/>
        </w:rPr>
        <w:t>وصِدْقٍ لَا يَشُوبُه كَذِبٌ ووَجَدْتُكَ بَعْضِي</w:t>
      </w:r>
      <w:r w:rsidR="009E0228">
        <w:rPr>
          <w:rtl/>
        </w:rPr>
        <w:t xml:space="preserve"> - </w:t>
      </w:r>
      <w:r>
        <w:rPr>
          <w:rtl/>
        </w:rPr>
        <w:t>بَلْ وَجَدْتُكَ كُلِّي</w:t>
      </w:r>
      <w:r w:rsidR="009E0228">
        <w:rPr>
          <w:rtl/>
        </w:rPr>
        <w:t xml:space="preserve"> - </w:t>
      </w:r>
      <w:r>
        <w:rPr>
          <w:rtl/>
        </w:rPr>
        <w:t>حَتَّى كَأَنَّ شَيْئاً لَوْ أَصَابَكَ أَصَابَنِي</w:t>
      </w:r>
      <w:r w:rsidR="009E0228">
        <w:rPr>
          <w:rtl/>
        </w:rPr>
        <w:t xml:space="preserve"> - </w:t>
      </w:r>
      <w:r>
        <w:rPr>
          <w:rtl/>
        </w:rPr>
        <w:t>وكَأَنَّ الْمَوْتَ لَوْ أَتَاكَ أَتَانِي</w:t>
      </w:r>
      <w:r w:rsidR="009E0228">
        <w:rPr>
          <w:rtl/>
        </w:rPr>
        <w:t xml:space="preserve"> - </w:t>
      </w:r>
      <w:r>
        <w:rPr>
          <w:rtl/>
        </w:rPr>
        <w:t>فَعَنَانِي</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مِنْ أَمْرِكَ مَا يَعْنِينِي مِنْ أَمْرِ نَفْسِي</w:t>
      </w:r>
      <w:r w:rsidR="009E0228">
        <w:rPr>
          <w:rtl/>
        </w:rPr>
        <w:t xml:space="preserve"> - </w:t>
      </w:r>
      <w:r>
        <w:rPr>
          <w:rtl/>
        </w:rPr>
        <w:t>فَكَتَبْتُ إِلَيْكَ كِتَابِي</w:t>
      </w:r>
      <w:r w:rsidR="009E0228">
        <w:rPr>
          <w:rtl/>
        </w:rPr>
        <w:t xml:space="preserve"> - </w:t>
      </w:r>
      <w:r>
        <w:rPr>
          <w:rtl/>
        </w:rPr>
        <w:t>مُسْتَظْهِراً بِه</w:t>
      </w:r>
      <w:r>
        <w:rPr>
          <w:rFonts w:hint="cs"/>
          <w:rtl/>
        </w:rPr>
        <w:t xml:space="preserve"> </w:t>
      </w:r>
      <w:r w:rsidRPr="004F6706">
        <w:rPr>
          <w:rStyle w:val="libFootnotenumChar"/>
          <w:rFonts w:hint="cs"/>
          <w:rtl/>
        </w:rPr>
        <w:t>(3597)</w:t>
      </w:r>
      <w:r>
        <w:rPr>
          <w:rtl/>
        </w:rPr>
        <w:t xml:space="preserve"> إِنْ أَنَا بَقِيتُ لَكَ أَوْ فَنِيتُ</w:t>
      </w:r>
      <w:r>
        <w:rPr>
          <w:rFonts w:hint="cs"/>
          <w:rtl/>
        </w:rPr>
        <w:t>.</w:t>
      </w:r>
    </w:p>
    <w:p w:rsidR="0099446B" w:rsidRDefault="0099446B" w:rsidP="009E0228">
      <w:pPr>
        <w:pStyle w:val="libNormal"/>
        <w:rPr>
          <w:rtl/>
        </w:rPr>
      </w:pPr>
      <w:r>
        <w:rPr>
          <w:rtl/>
        </w:rPr>
        <w:t>فَإِنِّي أُوصِيكَ بِتَقْوَى اللَّه أَيْ بُنَيَّ ولُزُومِ أَمْرِه</w:t>
      </w:r>
      <w:r w:rsidR="009E0228">
        <w:rPr>
          <w:rtl/>
        </w:rPr>
        <w:t xml:space="preserve"> - </w:t>
      </w:r>
      <w:r>
        <w:rPr>
          <w:rtl/>
        </w:rPr>
        <w:t>وعِمَارَةِ قَلْبِكَ بِذِكْرِه والِاعْتِصَامِ بِحَبْلِه</w:t>
      </w:r>
      <w:r w:rsidR="009E0228">
        <w:rPr>
          <w:rtl/>
        </w:rPr>
        <w:t xml:space="preserve"> - </w:t>
      </w:r>
      <w:r>
        <w:rPr>
          <w:rtl/>
        </w:rPr>
        <w:t>وأَيُّ سَبَبٍ أَوْثَقُ مِنْ سَبَبٍ بَيْنَكَ وبَيْنَ اللَّه</w:t>
      </w:r>
      <w:r w:rsidR="009E0228">
        <w:rPr>
          <w:rtl/>
        </w:rPr>
        <w:t xml:space="preserve"> - </w:t>
      </w:r>
      <w:r>
        <w:rPr>
          <w:rtl/>
        </w:rPr>
        <w:t>إِنْ أَنْتَ أَخَذْتَ بِه.</w:t>
      </w:r>
    </w:p>
    <w:p w:rsidR="0099446B" w:rsidRDefault="0099446B" w:rsidP="009E0228">
      <w:pPr>
        <w:pStyle w:val="libNormal"/>
        <w:rPr>
          <w:rtl/>
        </w:rPr>
      </w:pPr>
      <w:r>
        <w:rPr>
          <w:rtl/>
        </w:rPr>
        <w:t>أَحْيِ قَلْبَكَ بِالْمَوْعِظَةِ وأَمِتْه بِالزَّهَادَةِ</w:t>
      </w:r>
      <w:r w:rsidR="009E0228">
        <w:rPr>
          <w:rtl/>
        </w:rPr>
        <w:t xml:space="preserve"> - </w:t>
      </w:r>
      <w:r>
        <w:rPr>
          <w:rtl/>
        </w:rPr>
        <w:t>وقَوِّه بِالْيَقِينِ ونَوِّرْه بِالْحِكْمَةِ</w:t>
      </w:r>
      <w:r w:rsidR="009E0228">
        <w:rPr>
          <w:rtl/>
        </w:rPr>
        <w:t xml:space="preserve"> - </w:t>
      </w:r>
      <w:r>
        <w:rPr>
          <w:rtl/>
        </w:rPr>
        <w:t>وذَلِّلْه بِذِكْرِ الْمَوْتِ وقَرِّرْه بِالْفَنَاءِ</w:t>
      </w:r>
      <w:r>
        <w:rPr>
          <w:rFonts w:hint="cs"/>
          <w:rtl/>
        </w:rPr>
        <w:t xml:space="preserve"> </w:t>
      </w:r>
      <w:r w:rsidRPr="004F6706">
        <w:rPr>
          <w:rStyle w:val="libFootnotenumChar"/>
          <w:rFonts w:hint="cs"/>
          <w:rtl/>
        </w:rPr>
        <w:t>(3598)</w:t>
      </w:r>
      <w:r w:rsidR="009E0228">
        <w:rPr>
          <w:rtl/>
        </w:rPr>
        <w:t xml:space="preserve"> - </w:t>
      </w:r>
      <w:r>
        <w:rPr>
          <w:rtl/>
        </w:rPr>
        <w:t>وبَصِّرْه</w:t>
      </w:r>
      <w:r>
        <w:rPr>
          <w:rFonts w:hint="cs"/>
          <w:rtl/>
        </w:rPr>
        <w:t xml:space="preserve"> </w:t>
      </w:r>
      <w:r w:rsidRPr="004F6706">
        <w:rPr>
          <w:rStyle w:val="libFootnotenumChar"/>
          <w:rFonts w:hint="cs"/>
          <w:rtl/>
        </w:rPr>
        <w:t>(3599)</w:t>
      </w:r>
      <w:r>
        <w:rPr>
          <w:rtl/>
        </w:rPr>
        <w:t xml:space="preserve"> فَجَائِعَ</w:t>
      </w:r>
      <w:r>
        <w:rPr>
          <w:rFonts w:hint="cs"/>
          <w:rtl/>
        </w:rPr>
        <w:t xml:space="preserve"> </w:t>
      </w:r>
      <w:r w:rsidRPr="004F6706">
        <w:rPr>
          <w:rStyle w:val="libFootnotenumChar"/>
          <w:rFonts w:hint="cs"/>
          <w:rtl/>
        </w:rPr>
        <w:t>(3600)</w:t>
      </w:r>
      <w:r>
        <w:rPr>
          <w:rtl/>
        </w:rPr>
        <w:t xml:space="preserve"> الدُّنْيَا</w:t>
      </w:r>
      <w:r w:rsidR="009E0228">
        <w:rPr>
          <w:rtl/>
        </w:rPr>
        <w:t xml:space="preserve"> - </w:t>
      </w:r>
      <w:r>
        <w:rPr>
          <w:rtl/>
        </w:rPr>
        <w:t>وحَذِّرْه صَوْلَةَ الدَّهْرِ وفُحْشَ تَقَلُّبِ اللَّيَالِي والأَيَّامِ</w:t>
      </w:r>
      <w:r w:rsidR="009E0228">
        <w:rPr>
          <w:rtl/>
        </w:rPr>
        <w:t xml:space="preserve"> - </w:t>
      </w:r>
      <w:r>
        <w:rPr>
          <w:rtl/>
        </w:rPr>
        <w:t>واعْرِضْ عَلَيْه أَخْبَارَ الْمَاضِينَ</w:t>
      </w:r>
      <w:r w:rsidR="009E0228">
        <w:rPr>
          <w:rtl/>
        </w:rPr>
        <w:t xml:space="preserve"> - </w:t>
      </w:r>
      <w:r>
        <w:rPr>
          <w:rtl/>
        </w:rPr>
        <w:t>وذَكِّرْه بِمَا أَصَابَ مَنْ كَانَ قَبْلَكَ مِنَ الأَوَّلِينَ</w:t>
      </w:r>
      <w:r w:rsidR="009E0228">
        <w:rPr>
          <w:rtl/>
        </w:rPr>
        <w:t xml:space="preserve"> - </w:t>
      </w:r>
      <w:r>
        <w:rPr>
          <w:rtl/>
        </w:rPr>
        <w:t>وسِرْ فِي دِيَارِهِمْ وآثَارِهِمْ</w:t>
      </w:r>
      <w:r w:rsidR="009E0228">
        <w:rPr>
          <w:rtl/>
        </w:rPr>
        <w:t xml:space="preserve"> - </w:t>
      </w:r>
      <w:r>
        <w:rPr>
          <w:rtl/>
        </w:rPr>
        <w:t>فَانْظُرْ فِيمَا فَعَلُوا وعَمَّا انْتَقَلُوا وأَيْنَ حَلُّوا ونَزَلُوا</w:t>
      </w:r>
      <w:r w:rsidR="009E0228">
        <w:rPr>
          <w:rtl/>
        </w:rPr>
        <w:t xml:space="preserve"> - </w:t>
      </w:r>
      <w:r>
        <w:rPr>
          <w:rtl/>
        </w:rPr>
        <w:t>فَإِنَّكَ تَجِدُهُمْ قَدِ انْتَقَلُوا عَنِ الأَحِبَّةِ</w:t>
      </w:r>
      <w:r w:rsidR="009E0228">
        <w:rPr>
          <w:rtl/>
        </w:rPr>
        <w:t xml:space="preserve"> - </w:t>
      </w:r>
      <w:r>
        <w:rPr>
          <w:rtl/>
        </w:rPr>
        <w:t>وحَلُّوا دِيَارَ الْغُرْبَةِ</w:t>
      </w:r>
      <w:r w:rsidR="009E0228">
        <w:rPr>
          <w:rtl/>
        </w:rPr>
        <w:t xml:space="preserve"> - </w:t>
      </w:r>
      <w:r>
        <w:rPr>
          <w:rtl/>
        </w:rPr>
        <w:t>وكَأَنَّكَ عَنْ قَلِيلٍ قَدْ صِرْتَ كَأَحَدِهِمْ</w:t>
      </w:r>
      <w:r w:rsidR="009E0228">
        <w:rPr>
          <w:rtl/>
        </w:rPr>
        <w:t xml:space="preserve"> - </w:t>
      </w:r>
      <w:r>
        <w:rPr>
          <w:rtl/>
        </w:rPr>
        <w:t>فَأَصْلِحْ مَثْوَاكَ ولَا تَبِعْ آخِرَتَكَ بِدُنْيَاكَ</w:t>
      </w:r>
      <w:r w:rsidR="009E0228">
        <w:rPr>
          <w:rtl/>
        </w:rPr>
        <w:t xml:space="preserve"> - </w:t>
      </w:r>
      <w:r>
        <w:rPr>
          <w:rtl/>
        </w:rPr>
        <w:t>ودَعِ الْقَوْلَ فِيمَا لَا تَعْرِفُ والْخِطَابَ فِيمَا لَمْ تُكَلَّفْ</w:t>
      </w:r>
      <w:r w:rsidR="009E0228">
        <w:rPr>
          <w:rtl/>
        </w:rPr>
        <w:t xml:space="preserve"> - </w:t>
      </w:r>
      <w:r>
        <w:rPr>
          <w:rtl/>
        </w:rPr>
        <w:t>وأَمْسِكْ عَنْ طَرِيقٍ إِذَا خِفْتَ ضَلَالَتَه</w:t>
      </w:r>
      <w:r w:rsidR="009E0228">
        <w:rPr>
          <w:rtl/>
        </w:rPr>
        <w:t xml:space="preserve"> - </w:t>
      </w:r>
      <w:r>
        <w:rPr>
          <w:rtl/>
        </w:rPr>
        <w:t>فَإِنَّ الْكَفَّ عِنْدَ حَيْرَةِ الضَّلَالِ خَيْرٌ مِنْ رُكُوبِ الأَهْوَالِ وأْمُرْ بِالْمَعْرُوفِ تَكُنْ مِنْ أَهْلِه</w:t>
      </w:r>
      <w:r w:rsidR="009E0228">
        <w:rPr>
          <w:rtl/>
        </w:rPr>
        <w:t xml:space="preserve"> - </w:t>
      </w:r>
      <w:r>
        <w:rPr>
          <w:rtl/>
        </w:rPr>
        <w:t>وأَنْكِرِ الْمُنْكَرَ بِيَدِكَ ولِسَانِكَ</w:t>
      </w:r>
      <w:r w:rsidR="009E0228">
        <w:rPr>
          <w:rtl/>
        </w:rPr>
        <w:t xml:space="preserve"> - </w:t>
      </w:r>
      <w:r>
        <w:rPr>
          <w:rtl/>
        </w:rPr>
        <w:t>وبَايِنْ</w:t>
      </w:r>
      <w:r>
        <w:rPr>
          <w:rFonts w:hint="cs"/>
          <w:rtl/>
        </w:rPr>
        <w:t xml:space="preserve"> </w:t>
      </w:r>
      <w:r w:rsidRPr="004F6706">
        <w:rPr>
          <w:rStyle w:val="libFootnotenumChar"/>
          <w:rFonts w:hint="cs"/>
          <w:rtl/>
        </w:rPr>
        <w:t>(3601)</w:t>
      </w:r>
      <w:r>
        <w:rPr>
          <w:rtl/>
        </w:rPr>
        <w:t xml:space="preserve"> مَنْ فَعَلَه بِجُهْدِكَ</w:t>
      </w:r>
      <w:r w:rsidR="009E0228">
        <w:rPr>
          <w:rtl/>
        </w:rPr>
        <w:t xml:space="preserve"> - </w:t>
      </w:r>
      <w:r>
        <w:rPr>
          <w:rtl/>
        </w:rPr>
        <w:t>وجَاهِدْ فِي اللَّه حَقَّ جِهَادِه</w:t>
      </w:r>
      <w:r w:rsidR="009E0228">
        <w:rPr>
          <w:rtl/>
        </w:rPr>
        <w:t xml:space="preserve"> - </w:t>
      </w:r>
      <w:r>
        <w:rPr>
          <w:rtl/>
        </w:rPr>
        <w:t>ولَا تَأْخُذْكَ فِي اللَّه</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لَوْمَةُ لَائِمٍ</w:t>
      </w:r>
      <w:r w:rsidR="009E0228">
        <w:rPr>
          <w:rtl/>
        </w:rPr>
        <w:t xml:space="preserve"> - </w:t>
      </w:r>
      <w:r>
        <w:rPr>
          <w:rtl/>
        </w:rPr>
        <w:t>وخُضِ الْغَمَرَاتِ</w:t>
      </w:r>
      <w:r>
        <w:rPr>
          <w:rFonts w:hint="cs"/>
          <w:rtl/>
        </w:rPr>
        <w:t xml:space="preserve"> </w:t>
      </w:r>
      <w:r w:rsidRPr="004F6706">
        <w:rPr>
          <w:rStyle w:val="libFootnotenumChar"/>
          <w:rFonts w:hint="cs"/>
          <w:rtl/>
        </w:rPr>
        <w:t>(3602)</w:t>
      </w:r>
      <w:r>
        <w:rPr>
          <w:rtl/>
        </w:rPr>
        <w:t xml:space="preserve"> لِلْحَقِّ حَيْثُ كَانَ وتَفَقَّه فِي الدِّينِ</w:t>
      </w:r>
      <w:r w:rsidR="009E0228">
        <w:rPr>
          <w:rtl/>
        </w:rPr>
        <w:t xml:space="preserve"> - </w:t>
      </w:r>
      <w:r>
        <w:rPr>
          <w:rtl/>
        </w:rPr>
        <w:t>وعَوِّدْ نَفْسَكَ التَّصَبُّرَ عَلَى الْمَكْرُوه</w:t>
      </w:r>
      <w:r w:rsidR="009E0228">
        <w:rPr>
          <w:rtl/>
        </w:rPr>
        <w:t xml:space="preserve"> - </w:t>
      </w:r>
      <w:r>
        <w:rPr>
          <w:rtl/>
        </w:rPr>
        <w:t>ونِعْمَ الْخُلُقُ التَّصَبُرُ فِي الْحَقِّ</w:t>
      </w:r>
      <w:r w:rsidR="009E0228">
        <w:rPr>
          <w:rtl/>
        </w:rPr>
        <w:t xml:space="preserve"> - </w:t>
      </w:r>
      <w:r>
        <w:rPr>
          <w:rtl/>
        </w:rPr>
        <w:t>وأَلْجِئْ نَفْسَكَ فِي أُمُورِكَ كُلِّهَا إِلَى إِلَهِكَ</w:t>
      </w:r>
      <w:r w:rsidR="009E0228">
        <w:rPr>
          <w:rtl/>
        </w:rPr>
        <w:t xml:space="preserve"> - </w:t>
      </w:r>
      <w:r>
        <w:rPr>
          <w:rtl/>
        </w:rPr>
        <w:t>فَإِنَّكَ تُلْجِئُهَا إِلَى كَهْفٍ</w:t>
      </w:r>
      <w:r>
        <w:rPr>
          <w:rFonts w:hint="cs"/>
          <w:rtl/>
        </w:rPr>
        <w:t xml:space="preserve"> </w:t>
      </w:r>
      <w:r w:rsidRPr="004F6706">
        <w:rPr>
          <w:rStyle w:val="libFootnotenumChar"/>
          <w:rFonts w:hint="cs"/>
          <w:rtl/>
        </w:rPr>
        <w:t>(3603)</w:t>
      </w:r>
      <w:r>
        <w:rPr>
          <w:rtl/>
        </w:rPr>
        <w:t xml:space="preserve"> حَرِيزٍ</w:t>
      </w:r>
      <w:r>
        <w:rPr>
          <w:rFonts w:hint="cs"/>
          <w:rtl/>
        </w:rPr>
        <w:t xml:space="preserve"> </w:t>
      </w:r>
      <w:r w:rsidRPr="004F6706">
        <w:rPr>
          <w:rStyle w:val="libFootnotenumChar"/>
          <w:rFonts w:hint="cs"/>
          <w:rtl/>
        </w:rPr>
        <w:t>(3604)</w:t>
      </w:r>
      <w:r>
        <w:rPr>
          <w:rtl/>
        </w:rPr>
        <w:t xml:space="preserve"> ومَانِعٍ عَزِيزٍ</w:t>
      </w:r>
      <w:r w:rsidR="009E0228">
        <w:rPr>
          <w:rtl/>
        </w:rPr>
        <w:t xml:space="preserve"> - </w:t>
      </w:r>
      <w:r>
        <w:rPr>
          <w:rtl/>
        </w:rPr>
        <w:t>وأَخْلِصْ فِي الْمَسْأَلَةِ لِرَبِّكَ</w:t>
      </w:r>
      <w:r w:rsidR="009E0228">
        <w:rPr>
          <w:rtl/>
        </w:rPr>
        <w:t xml:space="preserve"> - </w:t>
      </w:r>
      <w:r>
        <w:rPr>
          <w:rtl/>
        </w:rPr>
        <w:t>فَإِنَّ بِيَدِه الْعَطَاءَ والْحِرْمَانَ</w:t>
      </w:r>
      <w:r w:rsidR="009E0228">
        <w:rPr>
          <w:rtl/>
        </w:rPr>
        <w:t xml:space="preserve"> - </w:t>
      </w:r>
      <w:r>
        <w:rPr>
          <w:rtl/>
        </w:rPr>
        <w:t>وأَكْثِرِ الِاسْتِخَارَةَ</w:t>
      </w:r>
      <w:r>
        <w:rPr>
          <w:rFonts w:hint="cs"/>
          <w:rtl/>
        </w:rPr>
        <w:t xml:space="preserve"> </w:t>
      </w:r>
      <w:r w:rsidRPr="004F6706">
        <w:rPr>
          <w:rStyle w:val="libFootnotenumChar"/>
          <w:rFonts w:hint="cs"/>
          <w:rtl/>
        </w:rPr>
        <w:t>(3605)</w:t>
      </w:r>
      <w:r>
        <w:rPr>
          <w:rtl/>
        </w:rPr>
        <w:t xml:space="preserve"> وتَفَهَّمْ وَصِيَّتِي</w:t>
      </w:r>
      <w:r w:rsidR="009E0228">
        <w:rPr>
          <w:rtl/>
        </w:rPr>
        <w:t xml:space="preserve"> - </w:t>
      </w:r>
      <w:r>
        <w:rPr>
          <w:rtl/>
        </w:rPr>
        <w:t>ولَا تَذْهَبَنَّ عَنْكَ صَفْحاً</w:t>
      </w:r>
      <w:r>
        <w:rPr>
          <w:rFonts w:hint="cs"/>
          <w:rtl/>
        </w:rPr>
        <w:t xml:space="preserve"> </w:t>
      </w:r>
      <w:r w:rsidRPr="004F6706">
        <w:rPr>
          <w:rStyle w:val="libFootnotenumChar"/>
          <w:rFonts w:hint="cs"/>
          <w:rtl/>
        </w:rPr>
        <w:t>(3606)</w:t>
      </w:r>
      <w:r w:rsidR="009E0228">
        <w:rPr>
          <w:rtl/>
        </w:rPr>
        <w:t xml:space="preserve"> - </w:t>
      </w:r>
      <w:r>
        <w:rPr>
          <w:rtl/>
        </w:rPr>
        <w:t>فَإِنَّ خَيْرَ الْقَوْلِ مَا نَفَعَ</w:t>
      </w:r>
      <w:r w:rsidR="009E0228">
        <w:rPr>
          <w:rtl/>
        </w:rPr>
        <w:t xml:space="preserve"> - </w:t>
      </w:r>
      <w:r>
        <w:rPr>
          <w:rtl/>
        </w:rPr>
        <w:t>واعْلَمْ أَنَّه لَا خَيْرَ فِي عِلْمٍ لَا يَنْفَعُ</w:t>
      </w:r>
      <w:r w:rsidR="009E0228">
        <w:rPr>
          <w:rtl/>
        </w:rPr>
        <w:t xml:space="preserve"> - </w:t>
      </w:r>
      <w:r>
        <w:rPr>
          <w:rtl/>
        </w:rPr>
        <w:t>ولَا يُنْتَفَعُ بِعِلْمٍ لَا يَحِقُّ</w:t>
      </w:r>
      <w:r>
        <w:rPr>
          <w:rFonts w:hint="cs"/>
          <w:rtl/>
        </w:rPr>
        <w:t xml:space="preserve"> </w:t>
      </w:r>
      <w:r w:rsidRPr="004F6706">
        <w:rPr>
          <w:rStyle w:val="libFootnotenumChar"/>
          <w:rFonts w:hint="cs"/>
          <w:rtl/>
        </w:rPr>
        <w:t>(3607)</w:t>
      </w:r>
      <w:r>
        <w:rPr>
          <w:rtl/>
        </w:rPr>
        <w:t xml:space="preserve"> تَعَلُّمُه</w:t>
      </w:r>
      <w:r>
        <w:rPr>
          <w:rFonts w:hint="cs"/>
          <w:rtl/>
        </w:rPr>
        <w:t>.</w:t>
      </w:r>
    </w:p>
    <w:p w:rsidR="0099446B" w:rsidRDefault="0099446B" w:rsidP="009E0228">
      <w:pPr>
        <w:pStyle w:val="libNormal"/>
        <w:rPr>
          <w:rtl/>
        </w:rPr>
      </w:pPr>
      <w:r>
        <w:rPr>
          <w:rtl/>
        </w:rPr>
        <w:t>أَيْ بُنَيَّ إِنِّي لَمَّا رَأَيْتُنِي قَدْ بَلَغْتُ سِنّاً</w:t>
      </w:r>
      <w:r>
        <w:rPr>
          <w:rFonts w:hint="cs"/>
          <w:rtl/>
        </w:rPr>
        <w:t xml:space="preserve"> </w:t>
      </w:r>
      <w:r w:rsidRPr="004F6706">
        <w:rPr>
          <w:rStyle w:val="libFootnotenumChar"/>
          <w:rFonts w:hint="cs"/>
          <w:rtl/>
        </w:rPr>
        <w:t>(3608)</w:t>
      </w:r>
      <w:r w:rsidR="009E0228">
        <w:rPr>
          <w:rtl/>
        </w:rPr>
        <w:t xml:space="preserve"> - </w:t>
      </w:r>
      <w:r>
        <w:rPr>
          <w:rtl/>
        </w:rPr>
        <w:t>ورَأَيْتُنِي أَزْدَادُ وَهْناً</w:t>
      </w:r>
      <w:r>
        <w:rPr>
          <w:rFonts w:hint="cs"/>
          <w:rtl/>
        </w:rPr>
        <w:t xml:space="preserve"> </w:t>
      </w:r>
      <w:r w:rsidRPr="004F6706">
        <w:rPr>
          <w:rStyle w:val="libFootnotenumChar"/>
          <w:rFonts w:hint="cs"/>
          <w:rtl/>
        </w:rPr>
        <w:t>(3609)</w:t>
      </w:r>
      <w:r w:rsidR="009E0228">
        <w:rPr>
          <w:rtl/>
        </w:rPr>
        <w:t xml:space="preserve"> - </w:t>
      </w:r>
      <w:r>
        <w:rPr>
          <w:rtl/>
        </w:rPr>
        <w:t>بَادَرْتُ بِوَصِيَّتِي إِلَيْكَ</w:t>
      </w:r>
      <w:r w:rsidR="009E0228">
        <w:rPr>
          <w:rtl/>
        </w:rPr>
        <w:t xml:space="preserve"> - </w:t>
      </w:r>
      <w:r>
        <w:rPr>
          <w:rtl/>
        </w:rPr>
        <w:t>وأَوْرَدْتُ خِصَالًا مِنْهَا قَبْلَ أَنْ يَعْجَلَ بِي أَجَلِي</w:t>
      </w:r>
      <w:r w:rsidR="009E0228">
        <w:rPr>
          <w:rtl/>
        </w:rPr>
        <w:t xml:space="preserve"> - </w:t>
      </w:r>
      <w:r>
        <w:rPr>
          <w:rtl/>
        </w:rPr>
        <w:t>دُونَ أَنْ أُفْضِيَ</w:t>
      </w:r>
      <w:r>
        <w:rPr>
          <w:rFonts w:hint="cs"/>
          <w:rtl/>
        </w:rPr>
        <w:t xml:space="preserve"> </w:t>
      </w:r>
      <w:r w:rsidRPr="004F6706">
        <w:rPr>
          <w:rStyle w:val="libFootnotenumChar"/>
          <w:rFonts w:hint="cs"/>
          <w:rtl/>
        </w:rPr>
        <w:t>(3610)</w:t>
      </w:r>
      <w:r>
        <w:rPr>
          <w:rtl/>
        </w:rPr>
        <w:t xml:space="preserve"> إِلَيْكَ بِمَا فِي نَفْسِي</w:t>
      </w:r>
      <w:r w:rsidR="009E0228">
        <w:rPr>
          <w:rtl/>
        </w:rPr>
        <w:t xml:space="preserve"> - </w:t>
      </w:r>
      <w:r>
        <w:rPr>
          <w:rtl/>
        </w:rPr>
        <w:t>أَوْ أَنْ أُنْقَصَ فِي رَأْيِي كَمَا نُقِصْتُ فِي جِسْمِي</w:t>
      </w:r>
      <w:r w:rsidR="009E0228">
        <w:rPr>
          <w:rtl/>
        </w:rPr>
        <w:t xml:space="preserve"> - </w:t>
      </w:r>
      <w:r>
        <w:rPr>
          <w:rtl/>
        </w:rPr>
        <w:t>أَوْ يَسْبِقَنِي إِلَيْكَ بَعْضُ غَلَبَاتِ الْهَوَى وفِتَنِ الدُّنْيَا</w:t>
      </w:r>
      <w:r w:rsidR="009E0228">
        <w:rPr>
          <w:rtl/>
        </w:rPr>
        <w:t xml:space="preserve"> - </w:t>
      </w:r>
      <w:r>
        <w:rPr>
          <w:rtl/>
        </w:rPr>
        <w:t>فَتَكُونَ كَالصَّعْبِ</w:t>
      </w:r>
      <w:r>
        <w:rPr>
          <w:rFonts w:hint="cs"/>
          <w:rtl/>
        </w:rPr>
        <w:t xml:space="preserve"> </w:t>
      </w:r>
      <w:r w:rsidRPr="004F6706">
        <w:rPr>
          <w:rStyle w:val="libFootnotenumChar"/>
          <w:rFonts w:hint="cs"/>
          <w:rtl/>
        </w:rPr>
        <w:t>(3611)</w:t>
      </w:r>
      <w:r>
        <w:rPr>
          <w:rtl/>
        </w:rPr>
        <w:t xml:space="preserve"> النَّفُورِ</w:t>
      </w:r>
      <w:r>
        <w:rPr>
          <w:rFonts w:hint="cs"/>
          <w:rtl/>
        </w:rPr>
        <w:t xml:space="preserve"> </w:t>
      </w:r>
      <w:r w:rsidRPr="004F6706">
        <w:rPr>
          <w:rStyle w:val="libFootnotenumChar"/>
          <w:rFonts w:hint="cs"/>
          <w:rtl/>
        </w:rPr>
        <w:t>(3612)</w:t>
      </w:r>
      <w:r w:rsidR="009E0228">
        <w:rPr>
          <w:rtl/>
        </w:rPr>
        <w:t xml:space="preserve"> - </w:t>
      </w:r>
      <w:r>
        <w:rPr>
          <w:rtl/>
        </w:rPr>
        <w:t>وإِنَّمَا قَلْبُ الْحَدَثِ كَالأَرْضِ الْخَالِيَةِ</w:t>
      </w:r>
      <w:r w:rsidR="009E0228">
        <w:rPr>
          <w:rtl/>
        </w:rPr>
        <w:t xml:space="preserve"> - </w:t>
      </w:r>
      <w:r>
        <w:rPr>
          <w:rtl/>
        </w:rPr>
        <w:t>مَا أُلْقِيَ فِيهَا مِنْ شَيْءٍ قَبِلَتْه</w:t>
      </w:r>
      <w:r w:rsidR="009E0228">
        <w:rPr>
          <w:rtl/>
        </w:rPr>
        <w:t xml:space="preserve"> - </w:t>
      </w:r>
      <w:r>
        <w:rPr>
          <w:rtl/>
        </w:rPr>
        <w:t>فَبَادَرْتُكَ بِالأَدَبِ قَبْلَ أَنْ يَقْسُوَ قَلْبُكَ</w:t>
      </w:r>
      <w:r w:rsidR="009E0228">
        <w:rPr>
          <w:rtl/>
        </w:rPr>
        <w:t xml:space="preserve"> - </w:t>
      </w:r>
      <w:r>
        <w:rPr>
          <w:rtl/>
        </w:rPr>
        <w:t>ويَشْتَغِلَ لُبُّكَ لِتَسْتَقْبِلَ بِجِدِّ رَأْيِكَ</w:t>
      </w:r>
      <w:r>
        <w:rPr>
          <w:rFonts w:hint="cs"/>
          <w:rtl/>
        </w:rPr>
        <w:t xml:space="preserve"> </w:t>
      </w:r>
      <w:r w:rsidRPr="004F6706">
        <w:rPr>
          <w:rStyle w:val="libFootnotenumChar"/>
          <w:rFonts w:hint="cs"/>
          <w:rtl/>
        </w:rPr>
        <w:t>(3613)</w:t>
      </w:r>
      <w:r>
        <w:rPr>
          <w:rtl/>
        </w:rPr>
        <w:t xml:space="preserve"> مِنَ الأَمْرِ</w:t>
      </w:r>
      <w:r w:rsidR="009E0228">
        <w:rPr>
          <w:rtl/>
        </w:rPr>
        <w:t xml:space="preserve"> - </w:t>
      </w:r>
      <w:r>
        <w:rPr>
          <w:rtl/>
        </w:rPr>
        <w:t>مَا قَدْ كَفَاكَ أَهْلُ التَّجَارِبِ بُغْيَتَه</w:t>
      </w:r>
      <w:r>
        <w:rPr>
          <w:rFonts w:hint="cs"/>
          <w:rtl/>
        </w:rPr>
        <w:t xml:space="preserve"> </w:t>
      </w:r>
      <w:r w:rsidRPr="004F6706">
        <w:rPr>
          <w:rStyle w:val="libFootnotenumChar"/>
          <w:rFonts w:hint="cs"/>
          <w:rtl/>
        </w:rPr>
        <w:t>(3614)</w:t>
      </w:r>
      <w:r>
        <w:rPr>
          <w:rtl/>
        </w:rPr>
        <w:t xml:space="preserve"> وتَجْرِبَتَه</w:t>
      </w:r>
      <w:r w:rsidR="009E0228">
        <w:rPr>
          <w:rtl/>
        </w:rPr>
        <w:t xml:space="preserve"> - </w:t>
      </w:r>
      <w:r>
        <w:rPr>
          <w:rtl/>
        </w:rPr>
        <w:t>فَتَكُونَ قَدْ كُفِيتَ مَئُونَةَ الطَّلَبِ</w:t>
      </w:r>
      <w:r w:rsidR="009E0228">
        <w:rPr>
          <w:rtl/>
        </w:rPr>
        <w:t xml:space="preserve"> - </w:t>
      </w:r>
      <w:r>
        <w:rPr>
          <w:rtl/>
        </w:rPr>
        <w:t>وعُوفِيتَ مِنْ عِلَاجِ التَّجْرِبَةِ</w:t>
      </w:r>
      <w:r w:rsidR="009E0228">
        <w:rPr>
          <w:rtl/>
        </w:rPr>
        <w:t xml:space="preserve"> - </w:t>
      </w:r>
      <w:r>
        <w:rPr>
          <w:rtl/>
        </w:rPr>
        <w:t>فَأَتَاكَ مِنْ ذَلِكَ مَا قَدْ كُنَّا نَأْتِيه</w:t>
      </w:r>
      <w:r w:rsidR="009E0228">
        <w:rPr>
          <w:rtl/>
        </w:rPr>
        <w:t xml:space="preserve"> - </w:t>
      </w:r>
      <w:r>
        <w:rPr>
          <w:rtl/>
        </w:rPr>
        <w:t>واسْتَبَانَ</w:t>
      </w:r>
      <w:r>
        <w:rPr>
          <w:rFonts w:hint="cs"/>
          <w:rtl/>
        </w:rPr>
        <w:t xml:space="preserve"> </w:t>
      </w:r>
      <w:r w:rsidRPr="004F6706">
        <w:rPr>
          <w:rStyle w:val="libFootnotenumChar"/>
          <w:rFonts w:hint="cs"/>
          <w:rtl/>
        </w:rPr>
        <w:t>(3615)</w:t>
      </w:r>
      <w:r>
        <w:rPr>
          <w:rtl/>
        </w:rPr>
        <w:t xml:space="preserve"> لَكَ مَا رُبَّمَا أَظْلَمَ عَلَيْنَا مِنْه أَيْ بُنَيَّ إِنِّي وإِنْ لَمْ أَكُنْ عُمِّرْتُ عُمُرَ مَنْ كَانَ قَبْلِي</w:t>
      </w:r>
      <w:r w:rsidR="009E0228">
        <w:rPr>
          <w:rtl/>
        </w:rPr>
        <w:t xml:space="preserve"> - </w:t>
      </w:r>
      <w:r>
        <w:rPr>
          <w:rtl/>
        </w:rPr>
        <w:t>فَقَدْ نَظَرْتُ</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فِي أَعْمَالِهِمْ وفَكَّرْتُ فِي أَخْبَارِهِمْ</w:t>
      </w:r>
      <w:r w:rsidR="009E0228">
        <w:rPr>
          <w:rtl/>
        </w:rPr>
        <w:t xml:space="preserve"> - </w:t>
      </w:r>
      <w:r>
        <w:rPr>
          <w:rtl/>
        </w:rPr>
        <w:t>وسِرْتُ فِي آثَارِهِمْ حَتَّى عُدْتُ كَأَحَدِهِمْ</w:t>
      </w:r>
      <w:r w:rsidR="009E0228">
        <w:rPr>
          <w:rtl/>
        </w:rPr>
        <w:t xml:space="preserve"> - </w:t>
      </w:r>
      <w:r>
        <w:rPr>
          <w:rtl/>
        </w:rPr>
        <w:t>بَلْ كَأَنِّي بِمَا انْتَهَى إِلَيَّ مِنْ أُمُورِهِمْ</w:t>
      </w:r>
      <w:r w:rsidR="009E0228">
        <w:rPr>
          <w:rtl/>
        </w:rPr>
        <w:t xml:space="preserve"> - </w:t>
      </w:r>
      <w:r>
        <w:rPr>
          <w:rtl/>
        </w:rPr>
        <w:t>قَدْ عُمِّرْتُ مَعَ أَوَّلِهِمْ إِلَى آخِرِهِمْ</w:t>
      </w:r>
      <w:r w:rsidR="009E0228">
        <w:rPr>
          <w:rtl/>
        </w:rPr>
        <w:t xml:space="preserve"> - </w:t>
      </w:r>
      <w:r>
        <w:rPr>
          <w:rtl/>
        </w:rPr>
        <w:t>فَعَرَفْتُ صَفْوَ ذَلِكَ مِنْ كَدَرِه ونَفْعَه مِنْ ضَرَرِه</w:t>
      </w:r>
      <w:r w:rsidR="009E0228">
        <w:rPr>
          <w:rtl/>
        </w:rPr>
        <w:t xml:space="preserve"> - </w:t>
      </w:r>
      <w:r>
        <w:rPr>
          <w:rtl/>
        </w:rPr>
        <w:t>فَاسْتَخْلَصْتُ لَكَ مِنْ كُلِّ أَمْرٍ نَخِيلَه</w:t>
      </w:r>
      <w:r>
        <w:rPr>
          <w:rFonts w:hint="cs"/>
          <w:rtl/>
        </w:rPr>
        <w:t xml:space="preserve"> </w:t>
      </w:r>
      <w:r w:rsidRPr="004F6706">
        <w:rPr>
          <w:rStyle w:val="libFootnotenumChar"/>
          <w:rFonts w:hint="cs"/>
          <w:rtl/>
        </w:rPr>
        <w:t>(3616)</w:t>
      </w:r>
      <w:r w:rsidR="009E0228">
        <w:rPr>
          <w:rtl/>
        </w:rPr>
        <w:t xml:space="preserve"> - </w:t>
      </w:r>
      <w:r>
        <w:rPr>
          <w:rtl/>
        </w:rPr>
        <w:t>وتَوَخَّيْتُ</w:t>
      </w:r>
      <w:r>
        <w:rPr>
          <w:rFonts w:hint="cs"/>
          <w:rtl/>
        </w:rPr>
        <w:t xml:space="preserve"> </w:t>
      </w:r>
      <w:r w:rsidRPr="004F6706">
        <w:rPr>
          <w:rStyle w:val="libFootnotenumChar"/>
          <w:rFonts w:hint="cs"/>
          <w:rtl/>
        </w:rPr>
        <w:t>(3617)</w:t>
      </w:r>
      <w:r>
        <w:rPr>
          <w:rtl/>
        </w:rPr>
        <w:t xml:space="preserve"> لَكَ جَمِيلَه وصَرَفْتُ عَنْكَ مَجْهُولَه</w:t>
      </w:r>
      <w:r w:rsidR="009E0228">
        <w:rPr>
          <w:rtl/>
        </w:rPr>
        <w:t xml:space="preserve"> - </w:t>
      </w:r>
      <w:r>
        <w:rPr>
          <w:rtl/>
        </w:rPr>
        <w:t>ورَأَيْتُ حَيْثُ عَنَانِي مِنْ أَمْرِكَ مَا يَعْنِي الْوَالِدَ الشَّفِيقَ</w:t>
      </w:r>
      <w:r w:rsidR="009E0228">
        <w:rPr>
          <w:rtl/>
        </w:rPr>
        <w:t xml:space="preserve"> - </w:t>
      </w:r>
      <w:r>
        <w:rPr>
          <w:rtl/>
        </w:rPr>
        <w:t>وأَجْمَعْتُ عَلَيْه</w:t>
      </w:r>
      <w:r>
        <w:rPr>
          <w:rFonts w:hint="cs"/>
          <w:rtl/>
        </w:rPr>
        <w:t xml:space="preserve"> </w:t>
      </w:r>
      <w:r w:rsidRPr="004F6706">
        <w:rPr>
          <w:rStyle w:val="libFootnotenumChar"/>
          <w:rFonts w:hint="cs"/>
          <w:rtl/>
        </w:rPr>
        <w:t>(3618)</w:t>
      </w:r>
      <w:r>
        <w:rPr>
          <w:rtl/>
        </w:rPr>
        <w:t xml:space="preserve"> مِنْ أَدَبِكَ أَنْ يَكُونَ ذَلِكَ</w:t>
      </w:r>
      <w:r w:rsidR="009E0228">
        <w:rPr>
          <w:rtl/>
        </w:rPr>
        <w:t xml:space="preserve"> - </w:t>
      </w:r>
      <w:r>
        <w:rPr>
          <w:rtl/>
        </w:rPr>
        <w:t>وأَنْتَ مُقْبِلُ الْعُمُرِ ومُقْتَبَلُ</w:t>
      </w:r>
      <w:r>
        <w:rPr>
          <w:rFonts w:hint="cs"/>
          <w:rtl/>
        </w:rPr>
        <w:t xml:space="preserve"> </w:t>
      </w:r>
      <w:r w:rsidRPr="004F6706">
        <w:rPr>
          <w:rStyle w:val="libFootnotenumChar"/>
          <w:rFonts w:hint="cs"/>
          <w:rtl/>
        </w:rPr>
        <w:t>(3619)</w:t>
      </w:r>
      <w:r>
        <w:rPr>
          <w:rtl/>
        </w:rPr>
        <w:t xml:space="preserve"> الدَّهْرِ</w:t>
      </w:r>
      <w:r w:rsidR="009E0228">
        <w:rPr>
          <w:rtl/>
        </w:rPr>
        <w:t xml:space="preserve"> - </w:t>
      </w:r>
      <w:r>
        <w:rPr>
          <w:rtl/>
        </w:rPr>
        <w:t>ذُو نِيَّةٍ سَلِيمَةٍ ونَفْسٍ صَافِيَةٍ</w:t>
      </w:r>
      <w:r w:rsidR="009E0228">
        <w:rPr>
          <w:rtl/>
        </w:rPr>
        <w:t xml:space="preserve"> - </w:t>
      </w:r>
      <w:r>
        <w:rPr>
          <w:rtl/>
        </w:rPr>
        <w:t>وأَنْ أَبْتَدِئَكَ بِتَعْلِيمِ كِتَابِ اللَّه عَزَّ وجَلَّ</w:t>
      </w:r>
      <w:r w:rsidR="009E0228">
        <w:rPr>
          <w:rtl/>
        </w:rPr>
        <w:t xml:space="preserve"> - </w:t>
      </w:r>
      <w:r>
        <w:rPr>
          <w:rtl/>
        </w:rPr>
        <w:t>وتَأْوِيلِه وشَرَائِعِ الإِسْلَامِ وأَحْكَامِه وحَلَالِه وحَرَامِه</w:t>
      </w:r>
      <w:r w:rsidR="009E0228">
        <w:rPr>
          <w:rtl/>
        </w:rPr>
        <w:t xml:space="preserve"> - </w:t>
      </w:r>
      <w:r>
        <w:rPr>
          <w:rtl/>
        </w:rPr>
        <w:t>لَا أُجَاوِزُ</w:t>
      </w:r>
      <w:r>
        <w:rPr>
          <w:rFonts w:hint="cs"/>
          <w:rtl/>
        </w:rPr>
        <w:t xml:space="preserve"> </w:t>
      </w:r>
      <w:r w:rsidRPr="004F6706">
        <w:rPr>
          <w:rStyle w:val="libFootnotenumChar"/>
          <w:rFonts w:hint="cs"/>
          <w:rtl/>
        </w:rPr>
        <w:t>(3620)</w:t>
      </w:r>
      <w:r>
        <w:rPr>
          <w:rtl/>
        </w:rPr>
        <w:t xml:space="preserve"> ذَلِكَ بِكَ إِلَى غَيْرِه</w:t>
      </w:r>
      <w:r w:rsidR="009E0228">
        <w:rPr>
          <w:rtl/>
        </w:rPr>
        <w:t xml:space="preserve"> - </w:t>
      </w:r>
      <w:r>
        <w:rPr>
          <w:rtl/>
        </w:rPr>
        <w:t>ثُمَّ أَشْفَقْتُ</w:t>
      </w:r>
      <w:r>
        <w:rPr>
          <w:rFonts w:hint="cs"/>
          <w:rtl/>
        </w:rPr>
        <w:t xml:space="preserve"> </w:t>
      </w:r>
      <w:r w:rsidRPr="004F6706">
        <w:rPr>
          <w:rStyle w:val="libFootnotenumChar"/>
          <w:rFonts w:hint="cs"/>
          <w:rtl/>
        </w:rPr>
        <w:t>(3621)</w:t>
      </w:r>
      <w:r>
        <w:rPr>
          <w:rtl/>
        </w:rPr>
        <w:t xml:space="preserve"> أَنْ يَلْتَبِسَ عَلَيْكَ</w:t>
      </w:r>
      <w:r w:rsidR="009E0228">
        <w:rPr>
          <w:rtl/>
        </w:rPr>
        <w:t xml:space="preserve"> - </w:t>
      </w:r>
      <w:r>
        <w:rPr>
          <w:rtl/>
        </w:rPr>
        <w:t>مَا اخْتَلَفَ النَّاسُ فِيه مِنْ أَهْوَائِهِمْ وآرَائِهِمْ</w:t>
      </w:r>
      <w:r w:rsidR="009E0228">
        <w:rPr>
          <w:rtl/>
        </w:rPr>
        <w:t xml:space="preserve"> - </w:t>
      </w:r>
      <w:r>
        <w:rPr>
          <w:rtl/>
        </w:rPr>
        <w:t>مِثْلَ الَّذِي الْتَبَسَ</w:t>
      </w:r>
      <w:r>
        <w:rPr>
          <w:rFonts w:hint="cs"/>
          <w:rtl/>
        </w:rPr>
        <w:t xml:space="preserve"> </w:t>
      </w:r>
      <w:r w:rsidRPr="004F6706">
        <w:rPr>
          <w:rStyle w:val="libFootnotenumChar"/>
          <w:rFonts w:hint="cs"/>
          <w:rtl/>
        </w:rPr>
        <w:t>(3622)</w:t>
      </w:r>
      <w:r>
        <w:rPr>
          <w:rtl/>
        </w:rPr>
        <w:t xml:space="preserve"> عَلَيْهِمْ</w:t>
      </w:r>
      <w:r w:rsidR="009E0228">
        <w:rPr>
          <w:rtl/>
        </w:rPr>
        <w:t xml:space="preserve"> - </w:t>
      </w:r>
      <w:r>
        <w:rPr>
          <w:rtl/>
        </w:rPr>
        <w:t>فَكَانَ إِحْكَامُ ذَلِكَ عَلَى مَا كَرِهْتُ مِنْ تَنْبِيهِكَ لَه أَحَبَّ إِلَيَّ</w:t>
      </w:r>
      <w:r w:rsidR="009E0228">
        <w:rPr>
          <w:rtl/>
        </w:rPr>
        <w:t xml:space="preserve"> - </w:t>
      </w:r>
      <w:r>
        <w:rPr>
          <w:rtl/>
        </w:rPr>
        <w:t>مِنْ إِسْلَامِكَ إِلَى أَمْرٍ لَا آمَنُ عَلَيْكَ بِه الْهَلَكَةَ</w:t>
      </w:r>
      <w:r>
        <w:rPr>
          <w:rFonts w:hint="cs"/>
          <w:rtl/>
        </w:rPr>
        <w:t xml:space="preserve"> </w:t>
      </w:r>
      <w:r w:rsidRPr="004F6706">
        <w:rPr>
          <w:rStyle w:val="libFootnotenumChar"/>
          <w:rFonts w:hint="cs"/>
          <w:rtl/>
        </w:rPr>
        <w:t>(3623)</w:t>
      </w:r>
      <w:r w:rsidR="009E0228">
        <w:rPr>
          <w:rtl/>
        </w:rPr>
        <w:t xml:space="preserve"> - </w:t>
      </w:r>
      <w:r>
        <w:rPr>
          <w:rtl/>
        </w:rPr>
        <w:t>ورَجَوْتُ أَنْ يُوَفِّقَكَ اللَّه فِيه لِرُشْدِكَ</w:t>
      </w:r>
      <w:r w:rsidR="009E0228">
        <w:rPr>
          <w:rtl/>
        </w:rPr>
        <w:t xml:space="preserve"> - </w:t>
      </w:r>
      <w:r>
        <w:rPr>
          <w:rtl/>
        </w:rPr>
        <w:t>وأَنْ يَهْدِيَكَ لِقَصْدِكَ فَعَهِدْتُ إِلَيْكَ وَصِيَّتِي هَذِه.</w:t>
      </w:r>
    </w:p>
    <w:p w:rsidR="0099446B" w:rsidRDefault="0099446B" w:rsidP="009E0228">
      <w:pPr>
        <w:pStyle w:val="libNormal"/>
        <w:rPr>
          <w:rtl/>
        </w:rPr>
      </w:pPr>
      <w:r>
        <w:rPr>
          <w:rtl/>
        </w:rPr>
        <w:t>واعْلَمْ يَا بُنَيَّ</w:t>
      </w:r>
      <w:r w:rsidR="009E0228">
        <w:rPr>
          <w:rtl/>
        </w:rPr>
        <w:t xml:space="preserve"> - </w:t>
      </w:r>
      <w:r>
        <w:rPr>
          <w:rtl/>
        </w:rPr>
        <w:t>أَنَّ أَحَبَّ مَا أَنْتَ آخِذٌ بِه إِلَيَّ مِنْ وَصِيَّتِي تَقْوَى اللَّه</w:t>
      </w:r>
      <w:r w:rsidR="009E0228">
        <w:rPr>
          <w:rtl/>
        </w:rPr>
        <w:t xml:space="preserve"> - </w:t>
      </w:r>
      <w:r>
        <w:rPr>
          <w:rtl/>
        </w:rPr>
        <w:t>والِاقْتِصَارُ عَلَى مَا فَرَضَه اللَّه عَلَيْكَ</w:t>
      </w:r>
      <w:r w:rsidR="009E0228">
        <w:rPr>
          <w:rtl/>
        </w:rPr>
        <w:t xml:space="preserve"> - </w:t>
      </w:r>
      <w:r>
        <w:rPr>
          <w:rtl/>
        </w:rPr>
        <w:t>والأَخْذُ بِمَا مَضَى عَلَيْه الأَوَّلُونَ مِنْ آبَائِكَ</w:t>
      </w:r>
      <w:r w:rsidR="009E0228">
        <w:rPr>
          <w:rtl/>
        </w:rPr>
        <w:t xml:space="preserve"> - </w:t>
      </w:r>
      <w:r>
        <w:rPr>
          <w:rtl/>
        </w:rPr>
        <w:t>والصَّالِحُونَ مِنْ أَهْلِ بَيْتِكَ</w:t>
      </w:r>
      <w:r w:rsidR="009E0228">
        <w:rPr>
          <w:rtl/>
        </w:rPr>
        <w:t xml:space="preserve"> - </w:t>
      </w:r>
      <w:r>
        <w:rPr>
          <w:rtl/>
        </w:rPr>
        <w:t>فَإِنَّهُمْ لَمْ يَدَعُوا</w:t>
      </w:r>
      <w:r>
        <w:rPr>
          <w:rFonts w:hint="cs"/>
          <w:rtl/>
        </w:rPr>
        <w:t xml:space="preserve"> </w:t>
      </w:r>
      <w:r w:rsidRPr="004F6706">
        <w:rPr>
          <w:rStyle w:val="libFootnotenumChar"/>
          <w:rFonts w:hint="cs"/>
          <w:rtl/>
        </w:rPr>
        <w:t>(3624)</w:t>
      </w:r>
      <w:r>
        <w:rPr>
          <w:rtl/>
        </w:rPr>
        <w:t xml:space="preserve"> أَنْ نَظَرُوا لأَنْفُسِهِمْ كَمَا أَنْتَ نَاظِرٌ</w:t>
      </w:r>
      <w:r w:rsidR="009E0228">
        <w:rPr>
          <w:rtl/>
        </w:rPr>
        <w:t xml:space="preserve"> - </w:t>
      </w:r>
      <w:r>
        <w:rPr>
          <w:rtl/>
        </w:rPr>
        <w:t>وفَكَّرُوا كَمَا أَنْتَ مُفَكِّرٌ</w:t>
      </w:r>
      <w:r w:rsidR="009E0228">
        <w:rPr>
          <w:rtl/>
        </w:rPr>
        <w:t xml:space="preserve"> - </w:t>
      </w:r>
      <w:r>
        <w:rPr>
          <w:rtl/>
        </w:rPr>
        <w:t>ثُمَّ رَدَّهُمْ</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آخِرُ ذَلِكَ إِلَى الأَخْذِ بِمَا عَرَفُوا</w:t>
      </w:r>
      <w:r w:rsidR="009E0228">
        <w:rPr>
          <w:rtl/>
        </w:rPr>
        <w:t xml:space="preserve"> - </w:t>
      </w:r>
      <w:r>
        <w:rPr>
          <w:rtl/>
        </w:rPr>
        <w:t>والإِمْسَاكِ عَمَّا لَمْ يُكَلَّفُوا</w:t>
      </w:r>
      <w:r w:rsidR="009E0228">
        <w:rPr>
          <w:rtl/>
        </w:rPr>
        <w:t xml:space="preserve"> - </w:t>
      </w:r>
      <w:r>
        <w:rPr>
          <w:rtl/>
        </w:rPr>
        <w:t>فَإِنْ أَبَتْ نَفْسُكَ أَنْ تَقْبَلَ ذَلِكَ دُونَ أَنْ تَعْلَمَ كَمَا عَلِمُوا</w:t>
      </w:r>
      <w:r w:rsidR="009E0228">
        <w:rPr>
          <w:rtl/>
        </w:rPr>
        <w:t xml:space="preserve"> - </w:t>
      </w:r>
      <w:r>
        <w:rPr>
          <w:rtl/>
        </w:rPr>
        <w:t>فَلْيَكُنْ طَلَبُكَ ذَلِكَ بِتَفَهُّمٍ وتَعَلُّمٍ</w:t>
      </w:r>
      <w:r w:rsidR="009E0228">
        <w:rPr>
          <w:rtl/>
        </w:rPr>
        <w:t xml:space="preserve"> - </w:t>
      </w:r>
      <w:r>
        <w:rPr>
          <w:rtl/>
        </w:rPr>
        <w:t>لَا بِتَوَرُّطِ الشُّبُهَاتِ وعُلَقِ الْخُصُومَاتِ</w:t>
      </w:r>
      <w:r w:rsidR="009E0228">
        <w:rPr>
          <w:rtl/>
        </w:rPr>
        <w:t xml:space="preserve"> - </w:t>
      </w:r>
      <w:r>
        <w:rPr>
          <w:rtl/>
        </w:rPr>
        <w:t>وابْدَأْ قَبْلَ نَظَرِكَ فِي ذَلِكَ بِالِاسْتِعَانَةِ بِإِلَهِكَ</w:t>
      </w:r>
      <w:r w:rsidR="009E0228">
        <w:rPr>
          <w:rtl/>
        </w:rPr>
        <w:t xml:space="preserve"> - </w:t>
      </w:r>
      <w:r>
        <w:rPr>
          <w:rtl/>
        </w:rPr>
        <w:t>والرَّغْبَةِ إِلَيْه فِي تَوْفِيقِكَ</w:t>
      </w:r>
      <w:r w:rsidR="009E0228">
        <w:rPr>
          <w:rtl/>
        </w:rPr>
        <w:t xml:space="preserve"> - </w:t>
      </w:r>
      <w:r>
        <w:rPr>
          <w:rtl/>
        </w:rPr>
        <w:t>وتَرْكِ كُلِّ شَائِبَةٍ</w:t>
      </w:r>
      <w:r>
        <w:rPr>
          <w:rFonts w:hint="cs"/>
          <w:rtl/>
        </w:rPr>
        <w:t xml:space="preserve"> </w:t>
      </w:r>
      <w:r w:rsidRPr="004F6706">
        <w:rPr>
          <w:rStyle w:val="libFootnotenumChar"/>
          <w:rFonts w:hint="cs"/>
          <w:rtl/>
        </w:rPr>
        <w:t>(3625)</w:t>
      </w:r>
      <w:r>
        <w:rPr>
          <w:rtl/>
        </w:rPr>
        <w:t xml:space="preserve"> أَوْلَجَتْكَ</w:t>
      </w:r>
      <w:r>
        <w:rPr>
          <w:rFonts w:hint="cs"/>
          <w:rtl/>
        </w:rPr>
        <w:t xml:space="preserve"> </w:t>
      </w:r>
      <w:r w:rsidRPr="004F6706">
        <w:rPr>
          <w:rStyle w:val="libFootnotenumChar"/>
          <w:rFonts w:hint="cs"/>
          <w:rtl/>
        </w:rPr>
        <w:t>(3626)</w:t>
      </w:r>
      <w:r>
        <w:rPr>
          <w:rtl/>
        </w:rPr>
        <w:t xml:space="preserve"> فِي شُبْهَةٍ أَوْ أَسْلَمَتْكَ إِلَى ضَلَالَةٍ</w:t>
      </w:r>
      <w:r w:rsidR="009E0228">
        <w:rPr>
          <w:rtl/>
        </w:rPr>
        <w:t xml:space="preserve"> - </w:t>
      </w:r>
      <w:r>
        <w:rPr>
          <w:rtl/>
        </w:rPr>
        <w:t>فَإِنْ أَيْقَنْتَ أَنْ قَدْ صَفَا قَلْبُكَ فَخَشَعَ</w:t>
      </w:r>
      <w:r w:rsidR="009E0228">
        <w:rPr>
          <w:rtl/>
        </w:rPr>
        <w:t xml:space="preserve"> - </w:t>
      </w:r>
      <w:r>
        <w:rPr>
          <w:rtl/>
        </w:rPr>
        <w:t>وتَمَّ رَأْيُكَ فَاجْتَمَعَ</w:t>
      </w:r>
      <w:r w:rsidR="009E0228">
        <w:rPr>
          <w:rtl/>
        </w:rPr>
        <w:t xml:space="preserve"> - </w:t>
      </w:r>
      <w:r>
        <w:rPr>
          <w:rtl/>
        </w:rPr>
        <w:t>وكَانَ هَمُّكَ فِي ذَلِكَ هَمّاً وَاحِداً</w:t>
      </w:r>
      <w:r w:rsidR="009E0228">
        <w:rPr>
          <w:rtl/>
        </w:rPr>
        <w:t xml:space="preserve"> - </w:t>
      </w:r>
      <w:r>
        <w:rPr>
          <w:rtl/>
        </w:rPr>
        <w:t>فَانْظُرْ فِيمَا فَسَّرْتُ لَكَ</w:t>
      </w:r>
      <w:r w:rsidR="009E0228">
        <w:rPr>
          <w:rtl/>
        </w:rPr>
        <w:t xml:space="preserve"> - </w:t>
      </w:r>
      <w:r>
        <w:rPr>
          <w:rtl/>
        </w:rPr>
        <w:t>وإِنْ لَمْ يَجْتَمِعْ لَكَ مَا تُحِبُّ مِنْ نَفْسِكَ</w:t>
      </w:r>
      <w:r w:rsidR="009E0228">
        <w:rPr>
          <w:rtl/>
        </w:rPr>
        <w:t xml:space="preserve"> - </w:t>
      </w:r>
      <w:r>
        <w:rPr>
          <w:rtl/>
        </w:rPr>
        <w:t>وفَرَاغِ نَظَرِكَ وفِكْرِكَ</w:t>
      </w:r>
      <w:r w:rsidR="009E0228">
        <w:rPr>
          <w:rtl/>
        </w:rPr>
        <w:t xml:space="preserve"> - </w:t>
      </w:r>
      <w:r>
        <w:rPr>
          <w:rtl/>
        </w:rPr>
        <w:t>فَاعْلَمْ أَنَّكَ إِنَّمَا تَخْبِطُ الْعَشْوَاءَ</w:t>
      </w:r>
      <w:r>
        <w:rPr>
          <w:rFonts w:hint="cs"/>
          <w:rtl/>
        </w:rPr>
        <w:t xml:space="preserve"> </w:t>
      </w:r>
      <w:r w:rsidRPr="004F6706">
        <w:rPr>
          <w:rStyle w:val="libFootnotenumChar"/>
          <w:rFonts w:hint="cs"/>
          <w:rtl/>
        </w:rPr>
        <w:t>(3627)</w:t>
      </w:r>
      <w:r>
        <w:rPr>
          <w:rtl/>
        </w:rPr>
        <w:t xml:space="preserve"> وتَتَوَرَّطُ</w:t>
      </w:r>
      <w:r>
        <w:rPr>
          <w:rFonts w:hint="cs"/>
          <w:rtl/>
        </w:rPr>
        <w:t xml:space="preserve"> </w:t>
      </w:r>
      <w:r w:rsidRPr="004F6706">
        <w:rPr>
          <w:rStyle w:val="libFootnotenumChar"/>
          <w:rFonts w:hint="cs"/>
          <w:rtl/>
        </w:rPr>
        <w:t>(3628)</w:t>
      </w:r>
      <w:r>
        <w:rPr>
          <w:rtl/>
        </w:rPr>
        <w:t xml:space="preserve"> الظَّلْمَاءَ</w:t>
      </w:r>
      <w:r w:rsidR="009E0228">
        <w:rPr>
          <w:rtl/>
        </w:rPr>
        <w:t xml:space="preserve"> - </w:t>
      </w:r>
      <w:r>
        <w:rPr>
          <w:rtl/>
        </w:rPr>
        <w:t>ولَيْسَ طَالِبُ الدِّينِ مَنْ خَبَطَ أَوْ خَلَطَ</w:t>
      </w:r>
      <w:r w:rsidR="009E0228">
        <w:rPr>
          <w:rtl/>
        </w:rPr>
        <w:t xml:space="preserve"> - </w:t>
      </w:r>
      <w:r>
        <w:rPr>
          <w:rtl/>
        </w:rPr>
        <w:t>والإِمْسَاكُ</w:t>
      </w:r>
      <w:r>
        <w:rPr>
          <w:rFonts w:hint="cs"/>
          <w:rtl/>
        </w:rPr>
        <w:t xml:space="preserve"> </w:t>
      </w:r>
      <w:r w:rsidRPr="004F6706">
        <w:rPr>
          <w:rStyle w:val="libFootnotenumChar"/>
          <w:rFonts w:hint="cs"/>
          <w:rtl/>
        </w:rPr>
        <w:t>(36229)</w:t>
      </w:r>
      <w:r>
        <w:rPr>
          <w:rtl/>
        </w:rPr>
        <w:t xml:space="preserve"> عَنْ ذَلِكَ أَمْثَلُ</w:t>
      </w:r>
      <w:r>
        <w:rPr>
          <w:rFonts w:hint="cs"/>
          <w:rtl/>
        </w:rPr>
        <w:t xml:space="preserve"> </w:t>
      </w:r>
      <w:r w:rsidRPr="004F6706">
        <w:rPr>
          <w:rStyle w:val="libFootnotenumChar"/>
          <w:rFonts w:hint="cs"/>
          <w:rtl/>
        </w:rPr>
        <w:t>(3630)</w:t>
      </w:r>
      <w:r>
        <w:rPr>
          <w:rFonts w:hint="cs"/>
          <w:rtl/>
        </w:rPr>
        <w:t>.</w:t>
      </w:r>
    </w:p>
    <w:p w:rsidR="0099446B" w:rsidRDefault="0099446B" w:rsidP="009E0228">
      <w:pPr>
        <w:pStyle w:val="libNormal"/>
        <w:rPr>
          <w:rtl/>
        </w:rPr>
      </w:pPr>
      <w:r>
        <w:rPr>
          <w:rtl/>
        </w:rPr>
        <w:t>فَتَفَهَّمْ يَا بُنَيَّ وَصِيَّتِي</w:t>
      </w:r>
      <w:r w:rsidR="009E0228">
        <w:rPr>
          <w:rtl/>
        </w:rPr>
        <w:t xml:space="preserve"> - </w:t>
      </w:r>
      <w:r>
        <w:rPr>
          <w:rtl/>
        </w:rPr>
        <w:t>واعْلَمْ أَنَّ مَالِكَ الْمَوْتِ هُوَ مَالِكُ الْحَيَاةِ</w:t>
      </w:r>
      <w:r w:rsidR="009E0228">
        <w:rPr>
          <w:rtl/>
        </w:rPr>
        <w:t xml:space="preserve"> - </w:t>
      </w:r>
      <w:r>
        <w:rPr>
          <w:rtl/>
        </w:rPr>
        <w:t>وأَنَّ الْخَالِقَ هُوَ الْمُمِيتُ</w:t>
      </w:r>
      <w:r w:rsidR="009E0228">
        <w:rPr>
          <w:rtl/>
        </w:rPr>
        <w:t xml:space="preserve"> - </w:t>
      </w:r>
      <w:r>
        <w:rPr>
          <w:rtl/>
        </w:rPr>
        <w:t>وأَنَّ الْمُفْنِيَ هُوَ الْمُعِيدُ وأَنَّ الْمُبْتَلِيَ هُوَ الْمُعَافِي</w:t>
      </w:r>
      <w:r w:rsidR="009E0228">
        <w:rPr>
          <w:rtl/>
        </w:rPr>
        <w:t xml:space="preserve"> - </w:t>
      </w:r>
      <w:r>
        <w:rPr>
          <w:rtl/>
        </w:rPr>
        <w:t>وأَنَّ الدُّنْيَا لَمْ تَكُنْ لِتَسْتَقِرَّ</w:t>
      </w:r>
      <w:r w:rsidR="009E0228">
        <w:rPr>
          <w:rtl/>
        </w:rPr>
        <w:t xml:space="preserve"> - </w:t>
      </w:r>
      <w:r>
        <w:rPr>
          <w:rtl/>
        </w:rPr>
        <w:t>إِلَّا عَلَى مَا جَعَلَهَا اللَّه عَلَيْه مِنَ النَّعْمَاءِ والِابْتِلَاءِ</w:t>
      </w:r>
      <w:r w:rsidR="009E0228">
        <w:rPr>
          <w:rtl/>
        </w:rPr>
        <w:t xml:space="preserve"> - </w:t>
      </w:r>
      <w:r>
        <w:rPr>
          <w:rtl/>
        </w:rPr>
        <w:t>والْجَزَاءِ فِي الْمَعَادِ</w:t>
      </w:r>
      <w:r w:rsidR="009E0228">
        <w:rPr>
          <w:rtl/>
        </w:rPr>
        <w:t xml:space="preserve"> - </w:t>
      </w:r>
      <w:r>
        <w:rPr>
          <w:rtl/>
        </w:rPr>
        <w:t>أَوْ مَا شَاءَ مِمَّا لَا تَعْلَمُ</w:t>
      </w:r>
      <w:r w:rsidR="009E0228">
        <w:rPr>
          <w:rtl/>
        </w:rPr>
        <w:t xml:space="preserve"> - </w:t>
      </w:r>
      <w:r>
        <w:rPr>
          <w:rtl/>
        </w:rPr>
        <w:t>فَإِنْ أَشْكَلَ عَلَيْكَ شَيْءٌ مِنْ ذَلِكَ فَاحْمِلْه عَلَى جَهَالَتِكَ</w:t>
      </w:r>
      <w:r w:rsidR="009E0228">
        <w:rPr>
          <w:rtl/>
        </w:rPr>
        <w:t xml:space="preserve"> - </w:t>
      </w:r>
      <w:r>
        <w:rPr>
          <w:rtl/>
        </w:rPr>
        <w:t>فَإِنَّكَ أَوَّلُ مَا خُلِقْتَ بِه جَاهِلًا ثُمَّ عُلِّمْتَ</w:t>
      </w:r>
      <w:r w:rsidR="009E0228">
        <w:rPr>
          <w:rtl/>
        </w:rPr>
        <w:t xml:space="preserve"> - </w:t>
      </w:r>
      <w:r>
        <w:rPr>
          <w:rtl/>
        </w:rPr>
        <w:t>ومَا أَكْثَرَ مَا تَجْهَلُ مِنَ الأَمْرِ ويَتَحَيَّرُ فِيه رَأْيُكَ</w:t>
      </w:r>
      <w:r w:rsidR="009E0228">
        <w:rPr>
          <w:rtl/>
        </w:rPr>
        <w:t xml:space="preserve"> - </w:t>
      </w:r>
      <w:r>
        <w:rPr>
          <w:rtl/>
        </w:rPr>
        <w:t>ويَضِلُّ فِيه بَصَرُكَ ثُمَّ تُبْصِرُه بَعْدَ ذَلِكَ فَاعْتَصِمْ بِالَّذِي</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خَلَقَكَ ورَزَقَكَ وسَوَّاكَ</w:t>
      </w:r>
      <w:r w:rsidR="009E0228">
        <w:rPr>
          <w:rtl/>
        </w:rPr>
        <w:t xml:space="preserve"> - </w:t>
      </w:r>
      <w:r>
        <w:rPr>
          <w:rtl/>
        </w:rPr>
        <w:t>ولْيَكُنْ لَه تَعَبُّدُكَ</w:t>
      </w:r>
      <w:r w:rsidR="009E0228">
        <w:rPr>
          <w:rtl/>
        </w:rPr>
        <w:t xml:space="preserve"> - </w:t>
      </w:r>
      <w:r>
        <w:rPr>
          <w:rtl/>
        </w:rPr>
        <w:t>وإِلَيْه رَغْبَتُكَ ومِنْه شَفَقَتُكَ</w:t>
      </w:r>
      <w:r>
        <w:rPr>
          <w:rFonts w:hint="cs"/>
          <w:rtl/>
        </w:rPr>
        <w:t xml:space="preserve"> </w:t>
      </w:r>
      <w:r w:rsidRPr="004F6706">
        <w:rPr>
          <w:rStyle w:val="libFootnotenumChar"/>
          <w:rFonts w:hint="cs"/>
          <w:rtl/>
        </w:rPr>
        <w:t>(3631)</w:t>
      </w:r>
      <w:r>
        <w:rPr>
          <w:rFonts w:hint="cs"/>
          <w:rtl/>
        </w:rPr>
        <w:t>.</w:t>
      </w:r>
    </w:p>
    <w:p w:rsidR="0099446B" w:rsidRDefault="0099446B" w:rsidP="009E0228">
      <w:pPr>
        <w:pStyle w:val="libNormal"/>
        <w:rPr>
          <w:rtl/>
        </w:rPr>
      </w:pPr>
      <w:r>
        <w:rPr>
          <w:rtl/>
        </w:rPr>
        <w:t>واعْلَمْ يَا بُنَيَّ أَنَّ أَحَداً لَمْ يُنْبِئْ عَنِ اللَّه سُبْحَانَه</w:t>
      </w:r>
      <w:r w:rsidR="009E0228">
        <w:rPr>
          <w:rtl/>
        </w:rPr>
        <w:t xml:space="preserve"> - </w:t>
      </w:r>
      <w:r>
        <w:rPr>
          <w:rtl/>
        </w:rPr>
        <w:t xml:space="preserve">كَمَا أَنْبَأَ عَنْه الرَّسُولُ </w:t>
      </w:r>
      <w:r w:rsidRPr="0099446B">
        <w:rPr>
          <w:rStyle w:val="libAlaemChar"/>
          <w:rtl/>
        </w:rPr>
        <w:t>صلى‌الله‌عليه‌وآله</w:t>
      </w:r>
      <w:r w:rsidR="009E0228">
        <w:rPr>
          <w:rtl/>
        </w:rPr>
        <w:t xml:space="preserve"> - </w:t>
      </w:r>
      <w:r>
        <w:rPr>
          <w:rtl/>
        </w:rPr>
        <w:t>فَارْضَ بِه رَائِداً</w:t>
      </w:r>
      <w:r>
        <w:rPr>
          <w:rFonts w:hint="cs"/>
          <w:rtl/>
        </w:rPr>
        <w:t xml:space="preserve"> </w:t>
      </w:r>
      <w:r w:rsidRPr="004F6706">
        <w:rPr>
          <w:rStyle w:val="libFootnotenumChar"/>
          <w:rFonts w:hint="cs"/>
          <w:rtl/>
        </w:rPr>
        <w:t>(3632)</w:t>
      </w:r>
      <w:r>
        <w:rPr>
          <w:rtl/>
        </w:rPr>
        <w:t xml:space="preserve"> وإِلَى النَّجَاةِ قَائِداً</w:t>
      </w:r>
      <w:r w:rsidR="009E0228">
        <w:rPr>
          <w:rtl/>
        </w:rPr>
        <w:t xml:space="preserve"> - </w:t>
      </w:r>
      <w:r>
        <w:rPr>
          <w:rtl/>
        </w:rPr>
        <w:t>فَإِنِّي لَمْ آلُكَ</w:t>
      </w:r>
      <w:r>
        <w:rPr>
          <w:rFonts w:hint="cs"/>
          <w:rtl/>
        </w:rPr>
        <w:t xml:space="preserve"> </w:t>
      </w:r>
      <w:r w:rsidRPr="004F6706">
        <w:rPr>
          <w:rStyle w:val="libFootnotenumChar"/>
          <w:rFonts w:hint="cs"/>
          <w:rtl/>
        </w:rPr>
        <w:t>(3633)</w:t>
      </w:r>
      <w:r>
        <w:rPr>
          <w:rtl/>
        </w:rPr>
        <w:t xml:space="preserve"> نَصِيحَةً</w:t>
      </w:r>
      <w:r w:rsidR="009E0228">
        <w:rPr>
          <w:rtl/>
        </w:rPr>
        <w:t xml:space="preserve"> - </w:t>
      </w:r>
      <w:r>
        <w:rPr>
          <w:rtl/>
        </w:rPr>
        <w:t>وإِنَّكَ لَنْ تَبْلُغَ فِي النَّظَرِ لِنَفْسِكَ</w:t>
      </w:r>
      <w:r w:rsidR="009E0228">
        <w:rPr>
          <w:rtl/>
        </w:rPr>
        <w:t xml:space="preserve"> - </w:t>
      </w:r>
      <w:r>
        <w:rPr>
          <w:rtl/>
        </w:rPr>
        <w:t>وإِنِ اجْتَهَدْتَ مَبْلَغَ نَظَرِي لَكَ.</w:t>
      </w:r>
    </w:p>
    <w:p w:rsidR="0099446B" w:rsidRDefault="0099446B" w:rsidP="009E0228">
      <w:pPr>
        <w:pStyle w:val="libNormal"/>
        <w:rPr>
          <w:rtl/>
        </w:rPr>
      </w:pPr>
      <w:r>
        <w:rPr>
          <w:rtl/>
        </w:rPr>
        <w:t>واعْلَمْ يَا بُنَيَّ</w:t>
      </w:r>
      <w:r w:rsidR="009E0228">
        <w:rPr>
          <w:rtl/>
        </w:rPr>
        <w:t xml:space="preserve"> - </w:t>
      </w:r>
      <w:r>
        <w:rPr>
          <w:rtl/>
        </w:rPr>
        <w:t>أَنَّه لَوْ كَانَ لِرَبِّكَ شَرِيكٌ لأَتَتْكَ رُسُلُه</w:t>
      </w:r>
      <w:r w:rsidR="009E0228">
        <w:rPr>
          <w:rtl/>
        </w:rPr>
        <w:t xml:space="preserve"> - </w:t>
      </w:r>
      <w:r>
        <w:rPr>
          <w:rtl/>
        </w:rPr>
        <w:t>ولَرَأَيْتَ آثَارَ مُلْكِه وسُلْطَانِه</w:t>
      </w:r>
      <w:r w:rsidR="009E0228">
        <w:rPr>
          <w:rtl/>
        </w:rPr>
        <w:t xml:space="preserve"> - </w:t>
      </w:r>
      <w:r>
        <w:rPr>
          <w:rtl/>
        </w:rPr>
        <w:t>ولَعَرَفْتَ أَفْعَالَه وصِفَاتِه</w:t>
      </w:r>
      <w:r w:rsidR="009E0228">
        <w:rPr>
          <w:rtl/>
        </w:rPr>
        <w:t xml:space="preserve"> - </w:t>
      </w:r>
      <w:r>
        <w:rPr>
          <w:rtl/>
        </w:rPr>
        <w:t>ولَكِنَّه إِلَه وَاحِدٌ كَمَا وَصَفَ نَفْسَه</w:t>
      </w:r>
      <w:r w:rsidR="009E0228">
        <w:rPr>
          <w:rtl/>
        </w:rPr>
        <w:t xml:space="preserve"> - </w:t>
      </w:r>
      <w:r>
        <w:rPr>
          <w:rtl/>
        </w:rPr>
        <w:t>لَا يُضَادُّه فِي مُلْكِه أَحَدٌ ولَا يَزُولُ أَبَداً ولَمْ يَزَلْ</w:t>
      </w:r>
      <w:r w:rsidR="009E0228">
        <w:rPr>
          <w:rtl/>
        </w:rPr>
        <w:t xml:space="preserve"> - </w:t>
      </w:r>
      <w:r>
        <w:rPr>
          <w:rtl/>
        </w:rPr>
        <w:t>أَوَّلٌ قَبْلَ الأَشْيَاءِ بِلَا أَوَّلِيَّةٍ</w:t>
      </w:r>
      <w:r w:rsidR="009E0228">
        <w:rPr>
          <w:rtl/>
        </w:rPr>
        <w:t xml:space="preserve"> - </w:t>
      </w:r>
      <w:r>
        <w:rPr>
          <w:rtl/>
        </w:rPr>
        <w:t>وآخِرٌ بَعْدَ الأَشْيَاءِ بِلَا نِهَايَةٍ</w:t>
      </w:r>
      <w:r w:rsidR="009E0228">
        <w:rPr>
          <w:rtl/>
        </w:rPr>
        <w:t xml:space="preserve"> - </w:t>
      </w:r>
      <w:r>
        <w:rPr>
          <w:rtl/>
        </w:rPr>
        <w:t>عَظُمَ عَنْ أَنْ تَثْبُتَ رُبُوبِيَّتُه بِإِحَاطَةِ قَلْبٍ أَوْ بَصَرٍ</w:t>
      </w:r>
      <w:r w:rsidR="009E0228">
        <w:rPr>
          <w:rtl/>
        </w:rPr>
        <w:t xml:space="preserve"> - </w:t>
      </w:r>
      <w:r>
        <w:rPr>
          <w:rtl/>
        </w:rPr>
        <w:t>فَإِذَا عَرَفْتَ ذَلِكَ فَافْعَلْ</w:t>
      </w:r>
      <w:r w:rsidR="009E0228">
        <w:rPr>
          <w:rtl/>
        </w:rPr>
        <w:t xml:space="preserve"> - </w:t>
      </w:r>
      <w:r>
        <w:rPr>
          <w:rtl/>
        </w:rPr>
        <w:t>كَمَا يَنْبَغِي لِمِثْلِكَ أَنْ يَفْعَلَه فِي صِغَرِ خَطَرِه</w:t>
      </w:r>
      <w:r>
        <w:rPr>
          <w:rFonts w:hint="cs"/>
          <w:rtl/>
        </w:rPr>
        <w:t xml:space="preserve"> </w:t>
      </w:r>
      <w:r w:rsidRPr="004F6706">
        <w:rPr>
          <w:rStyle w:val="libFootnotenumChar"/>
          <w:rFonts w:hint="cs"/>
          <w:rtl/>
        </w:rPr>
        <w:t>(3634)</w:t>
      </w:r>
      <w:r w:rsidR="009E0228">
        <w:rPr>
          <w:rtl/>
        </w:rPr>
        <w:t xml:space="preserve"> - </w:t>
      </w:r>
      <w:r>
        <w:rPr>
          <w:rtl/>
        </w:rPr>
        <w:t>وقِلَّةِ مَقْدِرَتِه وكَثْرَةِ عَجْزِه</w:t>
      </w:r>
      <w:r w:rsidR="009E0228">
        <w:rPr>
          <w:rtl/>
        </w:rPr>
        <w:t xml:space="preserve"> - </w:t>
      </w:r>
      <w:r>
        <w:rPr>
          <w:rtl/>
        </w:rPr>
        <w:t>وعَظِيمِ حَاجَتِه إِلَى رَبِّه فِي طَلَبِ طَاعَتِه</w:t>
      </w:r>
      <w:r w:rsidR="009E0228">
        <w:rPr>
          <w:rtl/>
        </w:rPr>
        <w:t xml:space="preserve"> - </w:t>
      </w:r>
      <w:r>
        <w:rPr>
          <w:rtl/>
        </w:rPr>
        <w:t>والْخَشْيَةِ مِنْ عُقُوبَتِه</w:t>
      </w:r>
      <w:r w:rsidR="009E0228">
        <w:rPr>
          <w:rtl/>
        </w:rPr>
        <w:t xml:space="preserve"> - </w:t>
      </w:r>
      <w:r>
        <w:rPr>
          <w:rtl/>
        </w:rPr>
        <w:t>والشَّفَقَةِ مِنْ سُخْطِه فَإِنَّه لَمْ يَأْمُرْكَ إِلَّا بِحَسَنٍ</w:t>
      </w:r>
      <w:r w:rsidR="009E0228">
        <w:rPr>
          <w:rtl/>
        </w:rPr>
        <w:t xml:space="preserve"> - </w:t>
      </w:r>
      <w:r>
        <w:rPr>
          <w:rtl/>
        </w:rPr>
        <w:t>ولَمْ يَنْهَكَ إِلَّا عَنْ قَبِيحٍ.</w:t>
      </w:r>
    </w:p>
    <w:p w:rsidR="0099446B" w:rsidRDefault="0099446B" w:rsidP="009E0228">
      <w:pPr>
        <w:pStyle w:val="libNormal"/>
        <w:rPr>
          <w:rtl/>
        </w:rPr>
      </w:pPr>
      <w:r>
        <w:rPr>
          <w:rtl/>
        </w:rPr>
        <w:t>يَا بُنَيَّ إِنِّي قَدْ أَنْبَأْتُكَ عَنِ الدُّنْيَا وحَالِهَا</w:t>
      </w:r>
      <w:r w:rsidR="009E0228">
        <w:rPr>
          <w:rtl/>
        </w:rPr>
        <w:t xml:space="preserve"> - </w:t>
      </w:r>
      <w:r>
        <w:rPr>
          <w:rtl/>
        </w:rPr>
        <w:t>وزَوَالِهَا وانْتِقَالِهَا</w:t>
      </w:r>
      <w:r w:rsidR="009E0228">
        <w:rPr>
          <w:rtl/>
        </w:rPr>
        <w:t xml:space="preserve"> - </w:t>
      </w:r>
      <w:r>
        <w:rPr>
          <w:rtl/>
        </w:rPr>
        <w:t>وأَنْبَأْتُكَ عَنِ الآخِرَةِ ومَا أُعِدَّ لأَهْلِهَا فِيهَا</w:t>
      </w:r>
      <w:r w:rsidR="009E0228">
        <w:rPr>
          <w:rtl/>
        </w:rPr>
        <w:t xml:space="preserve"> - </w:t>
      </w:r>
      <w:r>
        <w:rPr>
          <w:rtl/>
        </w:rPr>
        <w:t>وضَرَبْتُ لَكَ فِيهِمَا</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الأَمْثَالَ</w:t>
      </w:r>
      <w:r w:rsidR="009E0228">
        <w:rPr>
          <w:rtl/>
        </w:rPr>
        <w:t xml:space="preserve"> - </w:t>
      </w:r>
      <w:r>
        <w:rPr>
          <w:rtl/>
        </w:rPr>
        <w:t>لِتَعْتَبِرَ بِهَا وتَحْذُوَ عَلَيْهَا</w:t>
      </w:r>
      <w:r w:rsidR="009E0228">
        <w:rPr>
          <w:rtl/>
        </w:rPr>
        <w:t xml:space="preserve"> - </w:t>
      </w:r>
      <w:r>
        <w:rPr>
          <w:rtl/>
        </w:rPr>
        <w:t>إِنَّمَا مَثَلُ مَنْ خَبَرَ</w:t>
      </w:r>
      <w:r>
        <w:rPr>
          <w:rFonts w:hint="cs"/>
          <w:rtl/>
        </w:rPr>
        <w:t xml:space="preserve"> </w:t>
      </w:r>
      <w:r w:rsidRPr="004F6706">
        <w:rPr>
          <w:rStyle w:val="libFootnotenumChar"/>
          <w:rFonts w:hint="cs"/>
          <w:rtl/>
        </w:rPr>
        <w:t>(3635)</w:t>
      </w:r>
      <w:r>
        <w:rPr>
          <w:rtl/>
        </w:rPr>
        <w:t xml:space="preserve"> الدُّنْيَا كَمَثَلِ قَوْمٍ سَفْرٍ</w:t>
      </w:r>
      <w:r>
        <w:rPr>
          <w:rFonts w:hint="cs"/>
          <w:rtl/>
        </w:rPr>
        <w:t xml:space="preserve"> </w:t>
      </w:r>
      <w:r w:rsidRPr="004F6706">
        <w:rPr>
          <w:rStyle w:val="libFootnotenumChar"/>
          <w:rFonts w:hint="cs"/>
          <w:rtl/>
        </w:rPr>
        <w:t>(3636)</w:t>
      </w:r>
      <w:r w:rsidR="009E0228">
        <w:rPr>
          <w:rtl/>
        </w:rPr>
        <w:t xml:space="preserve"> - </w:t>
      </w:r>
      <w:r>
        <w:rPr>
          <w:rtl/>
        </w:rPr>
        <w:t>نَبَا</w:t>
      </w:r>
      <w:r>
        <w:rPr>
          <w:rFonts w:hint="cs"/>
          <w:rtl/>
        </w:rPr>
        <w:t xml:space="preserve"> </w:t>
      </w:r>
      <w:r w:rsidRPr="004F6706">
        <w:rPr>
          <w:rStyle w:val="libFootnotenumChar"/>
          <w:rFonts w:hint="cs"/>
          <w:rtl/>
        </w:rPr>
        <w:t>(3637)</w:t>
      </w:r>
      <w:r>
        <w:rPr>
          <w:rtl/>
        </w:rPr>
        <w:t xml:space="preserve"> بِهِمْ مَنْزِلٌ جَدِيبٌ</w:t>
      </w:r>
      <w:r>
        <w:rPr>
          <w:rFonts w:hint="cs"/>
          <w:rtl/>
        </w:rPr>
        <w:t xml:space="preserve"> </w:t>
      </w:r>
      <w:r w:rsidRPr="004F6706">
        <w:rPr>
          <w:rStyle w:val="libFootnotenumChar"/>
          <w:rFonts w:hint="cs"/>
          <w:rtl/>
        </w:rPr>
        <w:t>(3638)</w:t>
      </w:r>
      <w:r w:rsidR="009E0228">
        <w:rPr>
          <w:rtl/>
        </w:rPr>
        <w:t xml:space="preserve"> - </w:t>
      </w:r>
      <w:r>
        <w:rPr>
          <w:rtl/>
        </w:rPr>
        <w:t>فَأَمُّوا</w:t>
      </w:r>
      <w:r>
        <w:rPr>
          <w:rFonts w:hint="cs"/>
          <w:rtl/>
        </w:rPr>
        <w:t xml:space="preserve"> </w:t>
      </w:r>
      <w:r w:rsidRPr="004F6706">
        <w:rPr>
          <w:rStyle w:val="libFootnotenumChar"/>
          <w:rFonts w:hint="cs"/>
          <w:rtl/>
        </w:rPr>
        <w:t>(3639)</w:t>
      </w:r>
      <w:r>
        <w:rPr>
          <w:rtl/>
        </w:rPr>
        <w:t xml:space="preserve"> مَنْزِلًا خَصِيباً وجَنَاباً</w:t>
      </w:r>
      <w:r>
        <w:rPr>
          <w:rFonts w:hint="cs"/>
          <w:rtl/>
        </w:rPr>
        <w:t xml:space="preserve"> </w:t>
      </w:r>
      <w:r w:rsidRPr="004F6706">
        <w:rPr>
          <w:rStyle w:val="libFootnotenumChar"/>
          <w:rFonts w:hint="cs"/>
          <w:rtl/>
        </w:rPr>
        <w:t>(3640)</w:t>
      </w:r>
      <w:r>
        <w:rPr>
          <w:rtl/>
        </w:rPr>
        <w:t xml:space="preserve"> مَرِيعاً</w:t>
      </w:r>
      <w:r>
        <w:rPr>
          <w:rFonts w:hint="cs"/>
          <w:rtl/>
        </w:rPr>
        <w:t xml:space="preserve"> </w:t>
      </w:r>
      <w:r w:rsidRPr="004F6706">
        <w:rPr>
          <w:rStyle w:val="libFootnotenumChar"/>
          <w:rFonts w:hint="cs"/>
          <w:rtl/>
        </w:rPr>
        <w:t>(3641)</w:t>
      </w:r>
      <w:r w:rsidR="009E0228">
        <w:rPr>
          <w:rtl/>
        </w:rPr>
        <w:t xml:space="preserve"> - </w:t>
      </w:r>
      <w:r>
        <w:rPr>
          <w:rtl/>
        </w:rPr>
        <w:t>فَاحْتَمَلُوا وَعْثَاءَ</w:t>
      </w:r>
      <w:r>
        <w:rPr>
          <w:rFonts w:hint="cs"/>
          <w:rtl/>
        </w:rPr>
        <w:t xml:space="preserve"> </w:t>
      </w:r>
      <w:r w:rsidRPr="004F6706">
        <w:rPr>
          <w:rStyle w:val="libFootnotenumChar"/>
          <w:rFonts w:hint="cs"/>
          <w:rtl/>
        </w:rPr>
        <w:t>(3642)</w:t>
      </w:r>
      <w:r>
        <w:rPr>
          <w:rtl/>
        </w:rPr>
        <w:t xml:space="preserve"> الطَّرِيقِ وفِرَاقَ الصَّدِيقِ</w:t>
      </w:r>
      <w:r w:rsidR="009E0228">
        <w:rPr>
          <w:rtl/>
        </w:rPr>
        <w:t xml:space="preserve"> - </w:t>
      </w:r>
      <w:r>
        <w:rPr>
          <w:rtl/>
        </w:rPr>
        <w:t>وخُشُونَةَ السَّفَرِ وجُشُوبَةَ</w:t>
      </w:r>
      <w:r>
        <w:rPr>
          <w:rFonts w:hint="cs"/>
          <w:rtl/>
        </w:rPr>
        <w:t xml:space="preserve"> </w:t>
      </w:r>
      <w:r w:rsidRPr="004F6706">
        <w:rPr>
          <w:rStyle w:val="libFootnotenumChar"/>
          <w:rFonts w:hint="cs"/>
          <w:rtl/>
        </w:rPr>
        <w:t>(3643)</w:t>
      </w:r>
      <w:r>
        <w:rPr>
          <w:rtl/>
        </w:rPr>
        <w:t xml:space="preserve"> المَطْعَمِ</w:t>
      </w:r>
      <w:r w:rsidR="009E0228">
        <w:rPr>
          <w:rtl/>
        </w:rPr>
        <w:t xml:space="preserve"> - </w:t>
      </w:r>
      <w:r>
        <w:rPr>
          <w:rtl/>
        </w:rPr>
        <w:t>لِيَأْتُوا سَعَةَ دَارِهِمْ ومَنْزِلَ قَرَارِهِمْ</w:t>
      </w:r>
      <w:r w:rsidR="009E0228">
        <w:rPr>
          <w:rtl/>
        </w:rPr>
        <w:t xml:space="preserve"> - </w:t>
      </w:r>
      <w:r>
        <w:rPr>
          <w:rtl/>
        </w:rPr>
        <w:t>فَلَيْسَ يَجِدُونَ لِشَيْءٍ مِنْ ذَلِكَ أَلَماً</w:t>
      </w:r>
      <w:r w:rsidR="009E0228">
        <w:rPr>
          <w:rtl/>
        </w:rPr>
        <w:t xml:space="preserve"> - </w:t>
      </w:r>
      <w:r>
        <w:rPr>
          <w:rtl/>
        </w:rPr>
        <w:t>ولَا يَرَوْنَ نَفَقَةً فِيه مَغْرَماً</w:t>
      </w:r>
      <w:r w:rsidR="009E0228">
        <w:rPr>
          <w:rtl/>
        </w:rPr>
        <w:t xml:space="preserve"> - </w:t>
      </w:r>
      <w:r>
        <w:rPr>
          <w:rtl/>
        </w:rPr>
        <w:t>ولَا شَيْءَ أَحَبُّ إِلَيْهِمْ مِمَّا قَرَّبَهُمْ مِنْ مَنْزِلِهِمْ</w:t>
      </w:r>
      <w:r w:rsidR="009E0228">
        <w:rPr>
          <w:rtl/>
        </w:rPr>
        <w:t xml:space="preserve"> - </w:t>
      </w:r>
      <w:r>
        <w:rPr>
          <w:rtl/>
        </w:rPr>
        <w:t>وأَدْنَاهُمْ مِنْ مَحَلَّتِهِمْ.</w:t>
      </w:r>
    </w:p>
    <w:p w:rsidR="0099446B" w:rsidRDefault="0099446B" w:rsidP="009E0228">
      <w:pPr>
        <w:pStyle w:val="libNormal"/>
        <w:rPr>
          <w:rtl/>
        </w:rPr>
      </w:pPr>
      <w:r>
        <w:rPr>
          <w:rtl/>
        </w:rPr>
        <w:t>ومَثَلُ مَنِ اغْتَرَّ بِهَا كَمَثَلِ قَوْمٍ كَانُوا بِمَنْزِلٍ خَصِيبٍ</w:t>
      </w:r>
      <w:r w:rsidR="009E0228">
        <w:rPr>
          <w:rtl/>
        </w:rPr>
        <w:t xml:space="preserve"> - </w:t>
      </w:r>
      <w:r>
        <w:rPr>
          <w:rtl/>
        </w:rPr>
        <w:t>فَنَبَا بِهِمْ إِلَى مَنْزِلٍ جَدِيبٍ</w:t>
      </w:r>
      <w:r w:rsidR="009E0228">
        <w:rPr>
          <w:rtl/>
        </w:rPr>
        <w:t xml:space="preserve"> - </w:t>
      </w:r>
      <w:r>
        <w:rPr>
          <w:rtl/>
        </w:rPr>
        <w:t>فَلَيْسَ شَيْءٌ أَكْرَه إِلَيْهِمْ ولَا أَفْظَعَ عِنْدَهُمْ</w:t>
      </w:r>
      <w:r w:rsidR="009E0228">
        <w:rPr>
          <w:rtl/>
        </w:rPr>
        <w:t xml:space="preserve"> - </w:t>
      </w:r>
      <w:r>
        <w:rPr>
          <w:rtl/>
        </w:rPr>
        <w:t>مِنْ مُفَارَقَةِ مَا كَانُوا فِيه</w:t>
      </w:r>
      <w:r w:rsidR="009E0228">
        <w:rPr>
          <w:rtl/>
        </w:rPr>
        <w:t xml:space="preserve"> - </w:t>
      </w:r>
      <w:r>
        <w:rPr>
          <w:rtl/>
        </w:rPr>
        <w:t>إِلَى مَا يَهْجُمُونَ عَلَيْه</w:t>
      </w:r>
      <w:r>
        <w:rPr>
          <w:rFonts w:hint="cs"/>
          <w:rtl/>
        </w:rPr>
        <w:t xml:space="preserve"> </w:t>
      </w:r>
      <w:r w:rsidRPr="004F6706">
        <w:rPr>
          <w:rStyle w:val="libFootnotenumChar"/>
          <w:rFonts w:hint="cs"/>
          <w:rtl/>
        </w:rPr>
        <w:t>(3644)</w:t>
      </w:r>
      <w:r>
        <w:rPr>
          <w:rtl/>
        </w:rPr>
        <w:t xml:space="preserve"> ويَصِيرُونَ إِلَيْه</w:t>
      </w:r>
      <w:r>
        <w:rPr>
          <w:rFonts w:hint="cs"/>
          <w:rtl/>
        </w:rPr>
        <w:t>.</w:t>
      </w:r>
    </w:p>
    <w:p w:rsidR="0099446B" w:rsidRDefault="0099446B" w:rsidP="009E0228">
      <w:pPr>
        <w:pStyle w:val="libNormal"/>
        <w:rPr>
          <w:rtl/>
        </w:rPr>
      </w:pPr>
      <w:r>
        <w:rPr>
          <w:rtl/>
        </w:rPr>
        <w:t>يَا بُنَيَّ اجْعَلْ نَفْسَكَ مِيزَاناً فِيمَا بَيْنَكَ وبَيْنَ غَيْرِكَ</w:t>
      </w:r>
      <w:r w:rsidR="009E0228">
        <w:rPr>
          <w:rtl/>
        </w:rPr>
        <w:t xml:space="preserve"> - </w:t>
      </w:r>
      <w:r>
        <w:rPr>
          <w:rtl/>
        </w:rPr>
        <w:t>فَأَحْبِبْ لِغَيْرِكَ مَا تُحِبُّ لِنَفْسِكَ</w:t>
      </w:r>
      <w:r w:rsidR="009E0228">
        <w:rPr>
          <w:rtl/>
        </w:rPr>
        <w:t xml:space="preserve"> - </w:t>
      </w:r>
      <w:r>
        <w:rPr>
          <w:rtl/>
        </w:rPr>
        <w:t>واكْرَه لَه مَا تَكْرَه لَهَا</w:t>
      </w:r>
      <w:r w:rsidR="009E0228">
        <w:rPr>
          <w:rtl/>
        </w:rPr>
        <w:t xml:space="preserve"> - </w:t>
      </w:r>
      <w:r>
        <w:rPr>
          <w:rtl/>
        </w:rPr>
        <w:t>ولَا تَظْلِمْ كَمَا لَا تُحِبُّ أَنْ تُظْلَمَ</w:t>
      </w:r>
      <w:r w:rsidR="009E0228">
        <w:rPr>
          <w:rtl/>
        </w:rPr>
        <w:t xml:space="preserve"> - </w:t>
      </w:r>
      <w:r>
        <w:rPr>
          <w:rtl/>
        </w:rPr>
        <w:t>وأَحْسِنْ كَمَا تُحِبُّ أَنْ يُحْسَنَ إِلَيْكَ</w:t>
      </w:r>
      <w:r w:rsidR="009E0228">
        <w:rPr>
          <w:rtl/>
        </w:rPr>
        <w:t xml:space="preserve"> - </w:t>
      </w:r>
      <w:r>
        <w:rPr>
          <w:rtl/>
        </w:rPr>
        <w:t>واسْتَقْبِحْ مِنْ نَفْسِكَ مَا تَسْتَقْبِحُه مِنْ غَيْرِكَ</w:t>
      </w:r>
      <w:r w:rsidR="009E0228">
        <w:rPr>
          <w:rtl/>
        </w:rPr>
        <w:t xml:space="preserve"> - </w:t>
      </w:r>
      <w:r>
        <w:rPr>
          <w:rtl/>
        </w:rPr>
        <w:t>وارْضَ مِنَ النَّاسِ بِمَا تَرْضَاه لَهُمْ مِنْ نَفْسِكَ</w:t>
      </w:r>
      <w:r w:rsidR="009E0228">
        <w:rPr>
          <w:rtl/>
        </w:rPr>
        <w:t xml:space="preserve"> - </w:t>
      </w:r>
      <w:r>
        <w:rPr>
          <w:rtl/>
        </w:rPr>
        <w:t>ولَا تَقُلْ مَا لَا تَعْلَمُ وإِنْ قَلَّ مَا تَعْلَمُ</w:t>
      </w:r>
      <w:r w:rsidR="009E0228">
        <w:rPr>
          <w:rtl/>
        </w:rPr>
        <w:t xml:space="preserve"> - </w:t>
      </w:r>
      <w:r>
        <w:rPr>
          <w:rtl/>
        </w:rPr>
        <w:t>ولَا تَقُلْ مَا لَا تُحِبُّ أَنْ يُقَالَ لَكَ.</w:t>
      </w:r>
    </w:p>
    <w:p w:rsidR="0099446B" w:rsidRDefault="0099446B" w:rsidP="009E0228">
      <w:pPr>
        <w:pStyle w:val="libNormal"/>
        <w:rPr>
          <w:rtl/>
        </w:rPr>
      </w:pPr>
      <w:r>
        <w:rPr>
          <w:rtl/>
        </w:rPr>
        <w:t>واعْلَمْ أَنَّ الإِعْجَابَ</w:t>
      </w:r>
      <w:r>
        <w:rPr>
          <w:rFonts w:hint="cs"/>
          <w:rtl/>
        </w:rPr>
        <w:t xml:space="preserve"> </w:t>
      </w:r>
      <w:r w:rsidRPr="004F6706">
        <w:rPr>
          <w:rStyle w:val="libFootnotenumChar"/>
          <w:rFonts w:hint="cs"/>
          <w:rtl/>
        </w:rPr>
        <w:t>(3645)</w:t>
      </w:r>
      <w:r>
        <w:rPr>
          <w:rtl/>
        </w:rPr>
        <w:t xml:space="preserve"> ضِدُّ الصَّوَابِ وآفَةُ الأَلْبَابِ</w:t>
      </w:r>
      <w:r>
        <w:rPr>
          <w:rFonts w:hint="cs"/>
          <w:rtl/>
        </w:rPr>
        <w:t xml:space="preserve"> </w:t>
      </w:r>
      <w:r w:rsidRPr="004F6706">
        <w:rPr>
          <w:rStyle w:val="libFootnotenumChar"/>
          <w:rFonts w:hint="cs"/>
          <w:rtl/>
        </w:rPr>
        <w:t>(3646)</w:t>
      </w:r>
      <w:r w:rsidR="009E0228">
        <w:rPr>
          <w:rtl/>
        </w:rPr>
        <w:t xml:space="preserve"> - </w:t>
      </w:r>
      <w:r>
        <w:rPr>
          <w:rtl/>
        </w:rPr>
        <w:t>فَاسْعَ</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فِي كَدْحِكَ</w:t>
      </w:r>
      <w:r>
        <w:rPr>
          <w:rFonts w:hint="cs"/>
          <w:rtl/>
        </w:rPr>
        <w:t xml:space="preserve"> </w:t>
      </w:r>
      <w:r w:rsidRPr="004F6706">
        <w:rPr>
          <w:rStyle w:val="libFootnotenumChar"/>
          <w:rFonts w:hint="cs"/>
          <w:rtl/>
        </w:rPr>
        <w:t>(3647)</w:t>
      </w:r>
      <w:r>
        <w:rPr>
          <w:rtl/>
        </w:rPr>
        <w:t xml:space="preserve"> ولَا تَكُنْ خَازِناً لِغَيْرِكَ</w:t>
      </w:r>
      <w:r>
        <w:rPr>
          <w:rFonts w:hint="cs"/>
          <w:rtl/>
        </w:rPr>
        <w:t xml:space="preserve"> </w:t>
      </w:r>
      <w:r w:rsidRPr="004F6706">
        <w:rPr>
          <w:rStyle w:val="libFootnotenumChar"/>
          <w:rFonts w:hint="cs"/>
          <w:rtl/>
        </w:rPr>
        <w:t>(3648)</w:t>
      </w:r>
      <w:r w:rsidR="009E0228">
        <w:rPr>
          <w:rtl/>
        </w:rPr>
        <w:t xml:space="preserve"> - </w:t>
      </w:r>
      <w:r>
        <w:rPr>
          <w:rtl/>
        </w:rPr>
        <w:t>وإِذَا أَنْتَ هُدِيتَ لِقَصْدِكَ فَكُنْ أَخْشَعَ مَا تَكُونُ لِرَبِّكَ.</w:t>
      </w:r>
    </w:p>
    <w:p w:rsidR="0099446B" w:rsidRDefault="0099446B" w:rsidP="009E0228">
      <w:pPr>
        <w:pStyle w:val="libNormal"/>
        <w:rPr>
          <w:rtl/>
        </w:rPr>
      </w:pPr>
      <w:r>
        <w:rPr>
          <w:rtl/>
        </w:rPr>
        <w:t>واعْلَمْ أَنَّ أَمَامَكَ طَرِيقاً ذَا مَسَافَةٍ بَعِيدَةٍ</w:t>
      </w:r>
      <w:r w:rsidR="009E0228">
        <w:rPr>
          <w:rtl/>
        </w:rPr>
        <w:t xml:space="preserve"> - </w:t>
      </w:r>
      <w:r>
        <w:rPr>
          <w:rtl/>
        </w:rPr>
        <w:t>ومَشَقَّةٍ شَدِيدَةٍ</w:t>
      </w:r>
      <w:r w:rsidR="009E0228">
        <w:rPr>
          <w:rtl/>
        </w:rPr>
        <w:t xml:space="preserve"> - </w:t>
      </w:r>
      <w:r>
        <w:rPr>
          <w:rtl/>
        </w:rPr>
        <w:t>وأَنَّه لَا غِنَى بِكَ فِيه عَنْ حُسْنِ الِارْتِيَادِ</w:t>
      </w:r>
      <w:r>
        <w:rPr>
          <w:rFonts w:hint="cs"/>
          <w:rtl/>
        </w:rPr>
        <w:t xml:space="preserve"> </w:t>
      </w:r>
      <w:r w:rsidRPr="004F6706">
        <w:rPr>
          <w:rStyle w:val="libFootnotenumChar"/>
          <w:rFonts w:hint="cs"/>
          <w:rtl/>
        </w:rPr>
        <w:t>(3649)</w:t>
      </w:r>
      <w:r w:rsidR="009E0228">
        <w:rPr>
          <w:rtl/>
        </w:rPr>
        <w:t xml:space="preserve"> - </w:t>
      </w:r>
      <w:r>
        <w:rPr>
          <w:rtl/>
        </w:rPr>
        <w:t>وقَدْرِ بَلَاغِكَ</w:t>
      </w:r>
      <w:r>
        <w:rPr>
          <w:rFonts w:hint="cs"/>
          <w:rtl/>
        </w:rPr>
        <w:t xml:space="preserve"> </w:t>
      </w:r>
      <w:r w:rsidRPr="004F6706">
        <w:rPr>
          <w:rStyle w:val="libFootnotenumChar"/>
          <w:rFonts w:hint="cs"/>
          <w:rtl/>
        </w:rPr>
        <w:t>(3650)</w:t>
      </w:r>
      <w:r>
        <w:rPr>
          <w:rtl/>
        </w:rPr>
        <w:t xml:space="preserve"> مِنَ الزَّادِ مَعَ خِفَّةِ الظَّهْرِ</w:t>
      </w:r>
      <w:r w:rsidR="009E0228">
        <w:rPr>
          <w:rtl/>
        </w:rPr>
        <w:t xml:space="preserve"> - </w:t>
      </w:r>
      <w:r>
        <w:rPr>
          <w:rtl/>
        </w:rPr>
        <w:t>فَلَا تَحْمِلَنَّ عَلَى ظَهْرِكَ فَوْقَ طَاقَتِكَ</w:t>
      </w:r>
      <w:r w:rsidR="009E0228">
        <w:rPr>
          <w:rtl/>
        </w:rPr>
        <w:t xml:space="preserve"> - </w:t>
      </w:r>
      <w:r>
        <w:rPr>
          <w:rtl/>
        </w:rPr>
        <w:t>فَيَكُونَ ثِقْلُ ذَلِكَ وَبَالًا عَلَيْكَ</w:t>
      </w:r>
      <w:r w:rsidR="009E0228">
        <w:rPr>
          <w:rtl/>
        </w:rPr>
        <w:t xml:space="preserve"> - </w:t>
      </w:r>
      <w:r>
        <w:rPr>
          <w:rtl/>
        </w:rPr>
        <w:t>وإِذَا وَجَدْتَ مِنْ أَهْلِ الْفَاقَةِ</w:t>
      </w:r>
      <w:r>
        <w:rPr>
          <w:rFonts w:hint="cs"/>
          <w:rtl/>
        </w:rPr>
        <w:t xml:space="preserve"> </w:t>
      </w:r>
      <w:r w:rsidRPr="004F6706">
        <w:rPr>
          <w:rStyle w:val="libFootnotenumChar"/>
          <w:rFonts w:hint="cs"/>
          <w:rtl/>
        </w:rPr>
        <w:t>(3651)</w:t>
      </w:r>
      <w:r>
        <w:rPr>
          <w:rtl/>
        </w:rPr>
        <w:t xml:space="preserve"> مَنْ يَحْمِلُ لَكَ زَادَكَ إِلَى يَوْمِ الْقِيَامَةِ</w:t>
      </w:r>
      <w:r w:rsidR="009E0228">
        <w:rPr>
          <w:rtl/>
        </w:rPr>
        <w:t xml:space="preserve"> - </w:t>
      </w:r>
      <w:r>
        <w:rPr>
          <w:rtl/>
        </w:rPr>
        <w:t>فَيُوَافِيكَ بِه غَداً حَيْثُ تَحْتَاجُ إِلَيْه</w:t>
      </w:r>
      <w:r w:rsidR="009E0228">
        <w:rPr>
          <w:rtl/>
        </w:rPr>
        <w:t xml:space="preserve"> - </w:t>
      </w:r>
      <w:r>
        <w:rPr>
          <w:rtl/>
        </w:rPr>
        <w:t>فَاغْتَنِمْه وحَمِّلْه إِيَّاه</w:t>
      </w:r>
      <w:r w:rsidR="009E0228">
        <w:rPr>
          <w:rtl/>
        </w:rPr>
        <w:t xml:space="preserve"> - </w:t>
      </w:r>
      <w:r>
        <w:rPr>
          <w:rtl/>
        </w:rPr>
        <w:t>وأَكْثِرْ مِنْ تَزْوِيدِه وأَنْتَ قَادِرٌ عَلَيْه</w:t>
      </w:r>
      <w:r w:rsidR="009E0228">
        <w:rPr>
          <w:rtl/>
        </w:rPr>
        <w:t xml:space="preserve"> - </w:t>
      </w:r>
      <w:r>
        <w:rPr>
          <w:rtl/>
        </w:rPr>
        <w:t>فَلَعَلَّكَ تَطْلُبُه فَلَا تَجِدُه</w:t>
      </w:r>
      <w:r w:rsidR="009E0228">
        <w:rPr>
          <w:rtl/>
        </w:rPr>
        <w:t xml:space="preserve"> - </w:t>
      </w:r>
      <w:r>
        <w:rPr>
          <w:rtl/>
        </w:rPr>
        <w:t>واغْتَنِمْ مَنِ اسْتَقْرَضَكَ فِي حَالِ غِنَاكَ</w:t>
      </w:r>
      <w:r w:rsidR="009E0228">
        <w:rPr>
          <w:rtl/>
        </w:rPr>
        <w:t xml:space="preserve"> - </w:t>
      </w:r>
      <w:r>
        <w:rPr>
          <w:rtl/>
        </w:rPr>
        <w:t>لِيَجْعَلَ قَضَاءَه لَكَ فِي يَوْمِ عُسْرَتِكَ.</w:t>
      </w:r>
    </w:p>
    <w:p w:rsidR="0099446B" w:rsidRDefault="0099446B" w:rsidP="009E0228">
      <w:pPr>
        <w:pStyle w:val="libNormal"/>
        <w:rPr>
          <w:rtl/>
        </w:rPr>
      </w:pPr>
      <w:r>
        <w:rPr>
          <w:rtl/>
        </w:rPr>
        <w:t>واعْلَمْ أَنَّ أَمَامَكَ عَقَبَةً كَئُوداً</w:t>
      </w:r>
      <w:r>
        <w:rPr>
          <w:rFonts w:hint="cs"/>
          <w:rtl/>
        </w:rPr>
        <w:t xml:space="preserve"> </w:t>
      </w:r>
      <w:r w:rsidRPr="004F6706">
        <w:rPr>
          <w:rStyle w:val="libFootnotenumChar"/>
          <w:rFonts w:hint="cs"/>
          <w:rtl/>
        </w:rPr>
        <w:t>(3652)</w:t>
      </w:r>
      <w:r w:rsidR="009E0228">
        <w:rPr>
          <w:rtl/>
        </w:rPr>
        <w:t xml:space="preserve"> - </w:t>
      </w:r>
      <w:r>
        <w:rPr>
          <w:rtl/>
        </w:rPr>
        <w:t>الْمُخِفُّ</w:t>
      </w:r>
      <w:r>
        <w:rPr>
          <w:rFonts w:hint="cs"/>
          <w:rtl/>
        </w:rPr>
        <w:t xml:space="preserve"> </w:t>
      </w:r>
      <w:r w:rsidRPr="004F6706">
        <w:rPr>
          <w:rStyle w:val="libFootnotenumChar"/>
          <w:rFonts w:hint="cs"/>
          <w:rtl/>
        </w:rPr>
        <w:t>(3653)</w:t>
      </w:r>
      <w:r>
        <w:rPr>
          <w:rtl/>
        </w:rPr>
        <w:t xml:space="preserve"> فِيهَا أَحْسَنُ حَالًا مِنَ </w:t>
      </w:r>
      <w:r w:rsidRPr="004F6706">
        <w:rPr>
          <w:rStyle w:val="libFootnotenumChar"/>
          <w:rFonts w:hint="cs"/>
          <w:rtl/>
        </w:rPr>
        <w:t>(3654)</w:t>
      </w:r>
      <w:r w:rsidR="009E0228">
        <w:rPr>
          <w:rtl/>
        </w:rPr>
        <w:t xml:space="preserve"> - </w:t>
      </w:r>
      <w:r>
        <w:rPr>
          <w:rtl/>
        </w:rPr>
        <w:t>والْمُبْطِئُ عَلَيْهَا أَقْبَحُ حَالًا مِنَ الْمُسْرِعِ</w:t>
      </w:r>
      <w:r w:rsidR="009E0228">
        <w:rPr>
          <w:rtl/>
        </w:rPr>
        <w:t xml:space="preserve"> - </w:t>
      </w:r>
      <w:r>
        <w:rPr>
          <w:rtl/>
        </w:rPr>
        <w:t>وأَنَّ مَهْبِطَكَ بِهَا لَا مَحَالَةَ</w:t>
      </w:r>
      <w:r w:rsidR="009E0228">
        <w:rPr>
          <w:rtl/>
        </w:rPr>
        <w:t xml:space="preserve"> - </w:t>
      </w:r>
      <w:r>
        <w:rPr>
          <w:rtl/>
        </w:rPr>
        <w:t>إِمَّا عَلَى جَنَّةٍ أَوْ عَلَى نَارٍ</w:t>
      </w:r>
      <w:r w:rsidR="009E0228">
        <w:rPr>
          <w:rtl/>
        </w:rPr>
        <w:t xml:space="preserve"> - </w:t>
      </w:r>
      <w:r>
        <w:rPr>
          <w:rtl/>
        </w:rPr>
        <w:t>فَارْتَدْ</w:t>
      </w:r>
      <w:r>
        <w:rPr>
          <w:rFonts w:hint="cs"/>
          <w:rtl/>
        </w:rPr>
        <w:t xml:space="preserve"> </w:t>
      </w:r>
      <w:r w:rsidRPr="004F6706">
        <w:rPr>
          <w:rStyle w:val="libFootnotenumChar"/>
          <w:rFonts w:hint="cs"/>
          <w:rtl/>
        </w:rPr>
        <w:t>(3655)</w:t>
      </w:r>
      <w:r>
        <w:rPr>
          <w:rtl/>
        </w:rPr>
        <w:t xml:space="preserve"> لِنَفْسِكَ قَبْلَ نُزُولِكَ ووَطِّئِ الْمَنْزِلَ قَبْلَ حُلُولِكَ</w:t>
      </w:r>
      <w:r w:rsidR="009E0228">
        <w:rPr>
          <w:rtl/>
        </w:rPr>
        <w:t xml:space="preserve"> - </w:t>
      </w:r>
      <w:r>
        <w:rPr>
          <w:rtl/>
        </w:rPr>
        <w:t>فَلَيْسَ بَعْدَ الْمَوْتِ مُسْتَعْتَبٌ</w:t>
      </w:r>
      <w:r>
        <w:rPr>
          <w:rFonts w:hint="cs"/>
          <w:rtl/>
        </w:rPr>
        <w:t xml:space="preserve"> </w:t>
      </w:r>
      <w:r w:rsidRPr="004F6706">
        <w:rPr>
          <w:rStyle w:val="libFootnotenumChar"/>
          <w:rFonts w:hint="cs"/>
          <w:rtl/>
        </w:rPr>
        <w:t>(3656)</w:t>
      </w:r>
      <w:r>
        <w:rPr>
          <w:rtl/>
        </w:rPr>
        <w:t xml:space="preserve"> ولَا إِلَى الدُّنْيَا مُنْصَرَفٌ</w:t>
      </w:r>
      <w:r>
        <w:rPr>
          <w:rFonts w:hint="cs"/>
          <w:rtl/>
        </w:rPr>
        <w:t xml:space="preserve"> </w:t>
      </w:r>
      <w:r w:rsidRPr="004F6706">
        <w:rPr>
          <w:rStyle w:val="libFootnotenumChar"/>
          <w:rFonts w:hint="cs"/>
          <w:rtl/>
        </w:rPr>
        <w:t>(3657)</w:t>
      </w:r>
      <w:r>
        <w:rPr>
          <w:rFonts w:hint="cs"/>
          <w:rtl/>
        </w:rPr>
        <w:t>.</w:t>
      </w:r>
    </w:p>
    <w:p w:rsidR="0099446B" w:rsidRDefault="0099446B" w:rsidP="009E0228">
      <w:pPr>
        <w:pStyle w:val="libNormal"/>
        <w:rPr>
          <w:rtl/>
        </w:rPr>
      </w:pPr>
      <w:r>
        <w:rPr>
          <w:rtl/>
        </w:rPr>
        <w:t>واعْلَمْ أَنَّ الَّذِي بِيَدِه خَزَائِنُ السَّمَاوَاتِ والأَرْضِ</w:t>
      </w:r>
      <w:r w:rsidR="009E0228">
        <w:rPr>
          <w:rtl/>
        </w:rPr>
        <w:t xml:space="preserve"> - </w:t>
      </w:r>
      <w:r>
        <w:rPr>
          <w:rtl/>
        </w:rPr>
        <w:t>قَدْ أَذِنَ لَكَ فِي الدُّعَاءِ</w:t>
      </w:r>
      <w:r w:rsidR="009E0228">
        <w:rPr>
          <w:rtl/>
        </w:rPr>
        <w:t xml:space="preserve"> - </w:t>
      </w:r>
      <w:r>
        <w:rPr>
          <w:rtl/>
        </w:rPr>
        <w:t>وتَكَفَّلَ لَكَ بِالإِجَابَةِ وأَمَرَكَ أَنْ تَسْأَلَه لِيُعْطِيَكَ</w:t>
      </w:r>
      <w:r w:rsidR="009E0228">
        <w:rPr>
          <w:rtl/>
        </w:rPr>
        <w:t xml:space="preserve"> - </w:t>
      </w:r>
      <w:r>
        <w:rPr>
          <w:rtl/>
        </w:rPr>
        <w:t>وتَسْتَرْحِمَه لِيَرْحَمَكَ</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ولَمْ يَجْعَلْ بَيْنَكَ وبَيْنَه مَنْ يَحْجُبُكَ عَنْه</w:t>
      </w:r>
      <w:r w:rsidR="009E0228">
        <w:rPr>
          <w:rtl/>
        </w:rPr>
        <w:t xml:space="preserve"> - </w:t>
      </w:r>
      <w:r>
        <w:rPr>
          <w:rtl/>
        </w:rPr>
        <w:t>ولَمْ يُلْجِئْكَ إِلَى مَنْ يَشْفَعُ لَكَ إِلَيْه</w:t>
      </w:r>
      <w:r w:rsidR="009E0228">
        <w:rPr>
          <w:rtl/>
        </w:rPr>
        <w:t xml:space="preserve"> - </w:t>
      </w:r>
      <w:r>
        <w:rPr>
          <w:rtl/>
        </w:rPr>
        <w:t>ولَمْ يَمْنَعْكَ إِنْ أَسَأْتَ مِنَ التَّوْبَةِ</w:t>
      </w:r>
      <w:r w:rsidR="009E0228">
        <w:rPr>
          <w:rtl/>
        </w:rPr>
        <w:t xml:space="preserve"> - </w:t>
      </w:r>
      <w:r>
        <w:rPr>
          <w:rtl/>
        </w:rPr>
        <w:t>ولَمْ يُعَاجِلْكَ بِالنِّقْمَةِ</w:t>
      </w:r>
      <w:r w:rsidR="009E0228">
        <w:rPr>
          <w:rtl/>
        </w:rPr>
        <w:t xml:space="preserve"> - </w:t>
      </w:r>
      <w:r>
        <w:rPr>
          <w:rtl/>
        </w:rPr>
        <w:t>ولَمْ يُعَيِّرْكَ بِالإِنَابَةِ</w:t>
      </w:r>
      <w:r>
        <w:rPr>
          <w:rFonts w:hint="cs"/>
          <w:rtl/>
        </w:rPr>
        <w:t xml:space="preserve"> </w:t>
      </w:r>
      <w:r w:rsidRPr="004F6706">
        <w:rPr>
          <w:rStyle w:val="libFootnotenumChar"/>
          <w:rFonts w:hint="cs"/>
          <w:rtl/>
        </w:rPr>
        <w:t>(3658)</w:t>
      </w:r>
      <w:r>
        <w:rPr>
          <w:rtl/>
        </w:rPr>
        <w:t xml:space="preserve"> ولَمْ يَفْضَحْكَ حَيْثُ الْفَضِيحَةُ بِكَ أَوْلَى</w:t>
      </w:r>
      <w:r w:rsidR="009E0228">
        <w:rPr>
          <w:rtl/>
        </w:rPr>
        <w:t xml:space="preserve"> - </w:t>
      </w:r>
      <w:r>
        <w:rPr>
          <w:rtl/>
        </w:rPr>
        <w:t>ولَمْ يُشَدِّدْ عَلَيْكَ فِي قَبُولِ الإِنَابَةِ</w:t>
      </w:r>
      <w:r w:rsidR="009E0228">
        <w:rPr>
          <w:rtl/>
        </w:rPr>
        <w:t xml:space="preserve"> - </w:t>
      </w:r>
      <w:r>
        <w:rPr>
          <w:rtl/>
        </w:rPr>
        <w:t>ولَمْ يُنَاقِشْكَ بِالْجَرِيمَةِ</w:t>
      </w:r>
      <w:r w:rsidR="009E0228">
        <w:rPr>
          <w:rtl/>
        </w:rPr>
        <w:t xml:space="preserve"> - </w:t>
      </w:r>
      <w:r>
        <w:rPr>
          <w:rtl/>
        </w:rPr>
        <w:t>ولَمْ يُؤْيِسْكَ مِنَ الرَّحْمَةِ</w:t>
      </w:r>
      <w:r w:rsidR="009E0228">
        <w:rPr>
          <w:rtl/>
        </w:rPr>
        <w:t xml:space="preserve"> - </w:t>
      </w:r>
      <w:r>
        <w:rPr>
          <w:rtl/>
        </w:rPr>
        <w:t>بَلْ جَعَلَ نُزُوعَكَ</w:t>
      </w:r>
      <w:r>
        <w:rPr>
          <w:rFonts w:hint="cs"/>
          <w:rtl/>
        </w:rPr>
        <w:t xml:space="preserve"> </w:t>
      </w:r>
      <w:r w:rsidRPr="004F6706">
        <w:rPr>
          <w:rStyle w:val="libFootnotenumChar"/>
          <w:rFonts w:hint="cs"/>
          <w:rtl/>
        </w:rPr>
        <w:t>(3659)</w:t>
      </w:r>
      <w:r>
        <w:rPr>
          <w:rtl/>
        </w:rPr>
        <w:t xml:space="preserve"> عَنِ الذَّنْبِ حَسَنَةً</w:t>
      </w:r>
      <w:r w:rsidR="009E0228">
        <w:rPr>
          <w:rtl/>
        </w:rPr>
        <w:t xml:space="preserve"> - </w:t>
      </w:r>
      <w:r>
        <w:rPr>
          <w:rtl/>
        </w:rPr>
        <w:t>وحَسَبَ سَيِّئَتَكَ وَاحِدَةً</w:t>
      </w:r>
      <w:r w:rsidR="009E0228">
        <w:rPr>
          <w:rtl/>
        </w:rPr>
        <w:t xml:space="preserve"> - </w:t>
      </w:r>
      <w:r>
        <w:rPr>
          <w:rtl/>
        </w:rPr>
        <w:t>وحَسَبَ حَسَنَتَكَ عَشْراً</w:t>
      </w:r>
      <w:r w:rsidR="009E0228">
        <w:rPr>
          <w:rtl/>
        </w:rPr>
        <w:t xml:space="preserve"> - </w:t>
      </w:r>
      <w:r>
        <w:rPr>
          <w:rtl/>
        </w:rPr>
        <w:t>وفَتَحَ لَكَ بَابَ الْمَتَابِ وبَابَ الِاسْتِعْتَابِ</w:t>
      </w:r>
      <w:r w:rsidR="009E0228">
        <w:rPr>
          <w:rtl/>
        </w:rPr>
        <w:t xml:space="preserve"> - </w:t>
      </w:r>
      <w:r>
        <w:rPr>
          <w:rtl/>
        </w:rPr>
        <w:t>فَإِذَا نَادَيْتَه سَمِعَ نِدَاكَ</w:t>
      </w:r>
      <w:r w:rsidR="009E0228">
        <w:rPr>
          <w:rtl/>
        </w:rPr>
        <w:t xml:space="preserve"> - </w:t>
      </w:r>
      <w:r>
        <w:rPr>
          <w:rtl/>
        </w:rPr>
        <w:t>وإِذَا نَاجَيْتَه عَلِمَ نَجْوَاكَ</w:t>
      </w:r>
      <w:r>
        <w:rPr>
          <w:rFonts w:hint="cs"/>
          <w:rtl/>
        </w:rPr>
        <w:t xml:space="preserve"> </w:t>
      </w:r>
      <w:r w:rsidRPr="004F6706">
        <w:rPr>
          <w:rStyle w:val="libFootnotenumChar"/>
          <w:rFonts w:hint="cs"/>
          <w:rtl/>
        </w:rPr>
        <w:t>(3660)</w:t>
      </w:r>
      <w:r w:rsidR="009E0228">
        <w:rPr>
          <w:rtl/>
        </w:rPr>
        <w:t xml:space="preserve"> - </w:t>
      </w:r>
      <w:r>
        <w:rPr>
          <w:rtl/>
        </w:rPr>
        <w:t>فَأَفْضَيْتَ</w:t>
      </w:r>
      <w:r>
        <w:rPr>
          <w:rFonts w:hint="cs"/>
          <w:rtl/>
        </w:rPr>
        <w:t xml:space="preserve"> </w:t>
      </w:r>
      <w:r w:rsidRPr="004F6706">
        <w:rPr>
          <w:rStyle w:val="libFootnotenumChar"/>
          <w:rFonts w:hint="cs"/>
          <w:rtl/>
        </w:rPr>
        <w:t>(3661)</w:t>
      </w:r>
      <w:r>
        <w:rPr>
          <w:rtl/>
        </w:rPr>
        <w:t xml:space="preserve"> إِلَيْه بِحَاجَتِكَ</w:t>
      </w:r>
      <w:r w:rsidR="009E0228">
        <w:rPr>
          <w:rtl/>
        </w:rPr>
        <w:t xml:space="preserve"> - </w:t>
      </w:r>
      <w:r>
        <w:rPr>
          <w:rtl/>
        </w:rPr>
        <w:t>وأَبْثَثْتَه</w:t>
      </w:r>
      <w:r>
        <w:rPr>
          <w:rFonts w:hint="cs"/>
          <w:rtl/>
        </w:rPr>
        <w:t xml:space="preserve"> </w:t>
      </w:r>
      <w:r w:rsidRPr="004F6706">
        <w:rPr>
          <w:rStyle w:val="libFootnotenumChar"/>
          <w:rFonts w:hint="cs"/>
          <w:rtl/>
        </w:rPr>
        <w:t>(3662)</w:t>
      </w:r>
      <w:r>
        <w:rPr>
          <w:rtl/>
        </w:rPr>
        <w:t xml:space="preserve"> ذَاتَ نَفْسِكَ</w:t>
      </w:r>
      <w:r>
        <w:rPr>
          <w:rFonts w:hint="cs"/>
          <w:rtl/>
        </w:rPr>
        <w:t xml:space="preserve"> </w:t>
      </w:r>
      <w:r w:rsidRPr="004F6706">
        <w:rPr>
          <w:rStyle w:val="libFootnotenumChar"/>
          <w:rFonts w:hint="cs"/>
          <w:rtl/>
        </w:rPr>
        <w:t>(3663)</w:t>
      </w:r>
      <w:r>
        <w:rPr>
          <w:rtl/>
        </w:rPr>
        <w:t xml:space="preserve"> وشَكَوْتَ إِلَيْه هُمُومَكَ</w:t>
      </w:r>
      <w:r w:rsidR="009E0228">
        <w:rPr>
          <w:rtl/>
        </w:rPr>
        <w:t xml:space="preserve"> - </w:t>
      </w:r>
      <w:r>
        <w:rPr>
          <w:rtl/>
        </w:rPr>
        <w:t>واسْتَكْشَفْتَه كُرُوبَكَ</w:t>
      </w:r>
      <w:r>
        <w:rPr>
          <w:rFonts w:hint="cs"/>
          <w:rtl/>
        </w:rPr>
        <w:t xml:space="preserve"> </w:t>
      </w:r>
      <w:r w:rsidRPr="004F6706">
        <w:rPr>
          <w:rStyle w:val="libFootnotenumChar"/>
          <w:rFonts w:hint="cs"/>
          <w:rtl/>
        </w:rPr>
        <w:t>(3664)</w:t>
      </w:r>
      <w:r>
        <w:rPr>
          <w:rtl/>
        </w:rPr>
        <w:t xml:space="preserve"> واسْتَعَنْتَه عَلَى أُمُورِكَ</w:t>
      </w:r>
      <w:r w:rsidR="009E0228">
        <w:rPr>
          <w:rtl/>
        </w:rPr>
        <w:t xml:space="preserve"> - </w:t>
      </w:r>
      <w:r>
        <w:rPr>
          <w:rtl/>
        </w:rPr>
        <w:t>وسَأَلْتَه مِنْ خَزَائِنِ رَحْمَتِه مَا لَا يَقْدِرُ عَلَى إِعْطَائِه غَيْرُه</w:t>
      </w:r>
      <w:r w:rsidR="009E0228">
        <w:rPr>
          <w:rtl/>
        </w:rPr>
        <w:t xml:space="preserve"> - </w:t>
      </w:r>
      <w:r>
        <w:rPr>
          <w:rtl/>
        </w:rPr>
        <w:t>مِنْ زِيَادَةِ الأَعْمَارِ وصِحَّةِ الأَبْدَانِ</w:t>
      </w:r>
      <w:r w:rsidR="009E0228">
        <w:rPr>
          <w:rtl/>
        </w:rPr>
        <w:t xml:space="preserve"> - </w:t>
      </w:r>
      <w:r>
        <w:rPr>
          <w:rtl/>
        </w:rPr>
        <w:t>وسَعَةِ الأَرْزَاقِ</w:t>
      </w:r>
      <w:r w:rsidR="009E0228">
        <w:rPr>
          <w:rtl/>
        </w:rPr>
        <w:t xml:space="preserve"> - </w:t>
      </w:r>
      <w:r>
        <w:rPr>
          <w:rtl/>
        </w:rPr>
        <w:t>ثُمَّ جَعَلَ فِي يَدَيْكَ مَفَاتِيحَ خَزَائِنِه</w:t>
      </w:r>
      <w:r w:rsidR="009E0228">
        <w:rPr>
          <w:rtl/>
        </w:rPr>
        <w:t xml:space="preserve"> - </w:t>
      </w:r>
      <w:r>
        <w:rPr>
          <w:rtl/>
        </w:rPr>
        <w:t>بِمَا أَذِنَ لَكَ فِيه مِنْ مَسْأَلَتِه</w:t>
      </w:r>
      <w:r w:rsidR="009E0228">
        <w:rPr>
          <w:rtl/>
        </w:rPr>
        <w:t xml:space="preserve"> - </w:t>
      </w:r>
      <w:r>
        <w:rPr>
          <w:rtl/>
        </w:rPr>
        <w:t>فَمَتَى شِئْتَ اسْتَفْتَحْتَ بِالدُّعَاءِ أَبْوَابَ نِعْمَتِه</w:t>
      </w:r>
      <w:r w:rsidR="009E0228">
        <w:rPr>
          <w:rtl/>
        </w:rPr>
        <w:t xml:space="preserve"> - </w:t>
      </w:r>
      <w:r>
        <w:rPr>
          <w:rtl/>
        </w:rPr>
        <w:t>واسْتَمْطَرْتَ شَآبِيبَ</w:t>
      </w:r>
      <w:r>
        <w:rPr>
          <w:rFonts w:hint="cs"/>
          <w:rtl/>
        </w:rPr>
        <w:t xml:space="preserve"> </w:t>
      </w:r>
      <w:r w:rsidRPr="004F6706">
        <w:rPr>
          <w:rStyle w:val="libFootnotenumChar"/>
          <w:rFonts w:hint="cs"/>
          <w:rtl/>
        </w:rPr>
        <w:t>(3665)</w:t>
      </w:r>
      <w:r>
        <w:rPr>
          <w:rtl/>
        </w:rPr>
        <w:t xml:space="preserve"> رَحْمَتِه</w:t>
      </w:r>
      <w:r w:rsidR="009E0228">
        <w:rPr>
          <w:rtl/>
        </w:rPr>
        <w:t xml:space="preserve"> - </w:t>
      </w:r>
      <w:r>
        <w:rPr>
          <w:rtl/>
        </w:rPr>
        <w:t>فَلَا يُقَنِّطَنَّكَ</w:t>
      </w:r>
      <w:r>
        <w:rPr>
          <w:rFonts w:hint="cs"/>
          <w:rtl/>
        </w:rPr>
        <w:t xml:space="preserve"> </w:t>
      </w:r>
      <w:r w:rsidRPr="004F6706">
        <w:rPr>
          <w:rStyle w:val="libFootnotenumChar"/>
          <w:rFonts w:hint="cs"/>
          <w:rtl/>
        </w:rPr>
        <w:t>(3666)</w:t>
      </w:r>
      <w:r>
        <w:rPr>
          <w:rtl/>
        </w:rPr>
        <w:t xml:space="preserve"> إِبْطَاءُ إِجَابَتِه</w:t>
      </w:r>
      <w:r w:rsidR="009E0228">
        <w:rPr>
          <w:rtl/>
        </w:rPr>
        <w:t xml:space="preserve"> - </w:t>
      </w:r>
      <w:r>
        <w:rPr>
          <w:rtl/>
        </w:rPr>
        <w:t>فَإِنَّ الْعَطِيَّةَ عَلَى قَدْرِ النِّيَّةِ</w:t>
      </w:r>
      <w:r w:rsidR="009E0228">
        <w:rPr>
          <w:rtl/>
        </w:rPr>
        <w:t xml:space="preserve"> - </w:t>
      </w:r>
      <w:r>
        <w:rPr>
          <w:rtl/>
        </w:rPr>
        <w:t>ورُبَّمَا أُخِّرَتْ عَنْكَ الإِجَابَةُ لِيَكُونَ ذَلِكَ أَعْظَمَ لأَجْرِ السَّائِلِ</w:t>
      </w:r>
      <w:r w:rsidR="009E0228">
        <w:rPr>
          <w:rtl/>
        </w:rPr>
        <w:t xml:space="preserve"> - </w:t>
      </w:r>
      <w:r>
        <w:rPr>
          <w:rtl/>
        </w:rPr>
        <w:t>وأَجْزَلَ لِعَطَاءِ الآمِلِ</w:t>
      </w:r>
      <w:r w:rsidR="009E0228">
        <w:rPr>
          <w:rtl/>
        </w:rPr>
        <w:t xml:space="preserve"> - </w:t>
      </w:r>
      <w:r>
        <w:rPr>
          <w:rtl/>
        </w:rPr>
        <w:t>ورُبَّمَا سَأَلْتَ الشَّيْءَ فَلَا تُؤْتَاه</w:t>
      </w:r>
      <w:r w:rsidR="009E0228">
        <w:rPr>
          <w:rtl/>
        </w:rPr>
        <w:t xml:space="preserve"> - </w:t>
      </w:r>
      <w:r>
        <w:rPr>
          <w:rtl/>
        </w:rPr>
        <w:t>وأُوتِيتَ خَيْراً مِنْه عَاجِلًا أَوْ آجِلًا</w:t>
      </w:r>
      <w:r w:rsidR="009E0228">
        <w:rPr>
          <w:rtl/>
        </w:rPr>
        <w:t xml:space="preserve"> - </w:t>
      </w:r>
      <w:r>
        <w:rPr>
          <w:rtl/>
        </w:rPr>
        <w:t>أَوْ صُرِفَ عَنْكَ لِمَا هُوَ خَيْرٌ لَكَ</w:t>
      </w:r>
      <w:r w:rsidR="009E0228">
        <w:rPr>
          <w:rtl/>
        </w:rPr>
        <w:t xml:space="preserve"> - </w:t>
      </w:r>
      <w:r>
        <w:rPr>
          <w:rtl/>
        </w:rPr>
        <w:t>فَلَرُبَّ أَمْرٍ قَدْ طَلَبْتَه فِيه هَلَاكُ دِينِكَ لَوْ أُوتِيتَه</w:t>
      </w:r>
      <w:r w:rsidR="009E0228">
        <w:rPr>
          <w:rtl/>
        </w:rPr>
        <w:t xml:space="preserve"> - </w:t>
      </w:r>
      <w:r>
        <w:rPr>
          <w:rtl/>
        </w:rPr>
        <w:t>فَلْتَكُنْ مَسْأَلَتُكَ فِيمَا يَبْقَى</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لَكَ جَمَالُه</w:t>
      </w:r>
      <w:r w:rsidR="009E0228">
        <w:rPr>
          <w:rtl/>
        </w:rPr>
        <w:t xml:space="preserve"> - </w:t>
      </w:r>
      <w:r>
        <w:rPr>
          <w:rtl/>
        </w:rPr>
        <w:t>ويُنْفَى عَنْكَ وَبَالُه</w:t>
      </w:r>
      <w:r w:rsidR="009E0228">
        <w:rPr>
          <w:rtl/>
        </w:rPr>
        <w:t xml:space="preserve"> - </w:t>
      </w:r>
      <w:r>
        <w:rPr>
          <w:rtl/>
        </w:rPr>
        <w:t>فَالْمَالُ لَا يَبْقَى لَكَ ولَا تَبْقَى لَه</w:t>
      </w:r>
      <w:r>
        <w:rPr>
          <w:rFonts w:hint="cs"/>
          <w:rtl/>
        </w:rPr>
        <w:t>.</w:t>
      </w:r>
    </w:p>
    <w:p w:rsidR="0099446B" w:rsidRDefault="0099446B" w:rsidP="009E0228">
      <w:pPr>
        <w:pStyle w:val="libNormal"/>
        <w:rPr>
          <w:rtl/>
        </w:rPr>
      </w:pPr>
      <w:r>
        <w:rPr>
          <w:rtl/>
        </w:rPr>
        <w:t>واعْلَمْ يَا بُنَيَّ أَنَّكَ إِنَّمَا خُلِقْتَ لِلآخِرَةِ لَا لِلدُّنْيَا</w:t>
      </w:r>
      <w:r w:rsidR="009E0228">
        <w:rPr>
          <w:rtl/>
        </w:rPr>
        <w:t xml:space="preserve"> - </w:t>
      </w:r>
      <w:r>
        <w:rPr>
          <w:rtl/>
        </w:rPr>
        <w:t>ولِلْفَنَاءِ لَا لِلْبَقَاءِ ولِلْمَوْتِ لَا لِلْحَيَاةِ</w:t>
      </w:r>
      <w:r w:rsidR="009E0228">
        <w:rPr>
          <w:rtl/>
        </w:rPr>
        <w:t xml:space="preserve"> - </w:t>
      </w:r>
      <w:r>
        <w:rPr>
          <w:rtl/>
        </w:rPr>
        <w:t>وأَنَّكَ فِي قُلْعَةٍ</w:t>
      </w:r>
      <w:r>
        <w:rPr>
          <w:rFonts w:hint="cs"/>
          <w:rtl/>
        </w:rPr>
        <w:t xml:space="preserve"> </w:t>
      </w:r>
      <w:r w:rsidRPr="004F6706">
        <w:rPr>
          <w:rStyle w:val="libFootnotenumChar"/>
          <w:rFonts w:hint="cs"/>
          <w:rtl/>
        </w:rPr>
        <w:t>(3667)</w:t>
      </w:r>
      <w:r>
        <w:rPr>
          <w:rtl/>
        </w:rPr>
        <w:t xml:space="preserve"> ودَارِ بُلْغَةٍ</w:t>
      </w:r>
      <w:r>
        <w:rPr>
          <w:rFonts w:hint="cs"/>
          <w:rtl/>
        </w:rPr>
        <w:t xml:space="preserve"> </w:t>
      </w:r>
      <w:r w:rsidRPr="004F6706">
        <w:rPr>
          <w:rStyle w:val="libFootnotenumChar"/>
          <w:rFonts w:hint="cs"/>
          <w:rtl/>
        </w:rPr>
        <w:t>(3668)</w:t>
      </w:r>
      <w:r w:rsidR="009E0228">
        <w:rPr>
          <w:rtl/>
        </w:rPr>
        <w:t xml:space="preserve"> - </w:t>
      </w:r>
      <w:r>
        <w:rPr>
          <w:rtl/>
        </w:rPr>
        <w:t>وطَرِيقٍ إِلَى الآخِرَةِ</w:t>
      </w:r>
      <w:r w:rsidR="009E0228">
        <w:rPr>
          <w:rtl/>
        </w:rPr>
        <w:t xml:space="preserve"> - </w:t>
      </w:r>
      <w:r>
        <w:rPr>
          <w:rtl/>
        </w:rPr>
        <w:t>وأَنَّكَ طَرِيدُ الْمَوْتِ الَّذِي لَا يَنْجُو مِنْه هَارِبُه</w:t>
      </w:r>
      <w:r w:rsidR="009E0228">
        <w:rPr>
          <w:rtl/>
        </w:rPr>
        <w:t xml:space="preserve"> - </w:t>
      </w:r>
      <w:r>
        <w:rPr>
          <w:rtl/>
        </w:rPr>
        <w:t>ولَا يَفُوتُه طَالِبُه ولَا بُدَّ أَنَّه مُدْرِكُه فَكُنْ مِنْه عَلَى حَذَرِ أَنْ يُدْرِكَكَ وأَنْتَ عَلَى حَالٍ سَيِّئَةٍ</w:t>
      </w:r>
      <w:r w:rsidR="009E0228">
        <w:rPr>
          <w:rtl/>
        </w:rPr>
        <w:t xml:space="preserve"> - </w:t>
      </w:r>
      <w:r>
        <w:rPr>
          <w:rtl/>
        </w:rPr>
        <w:t>قَدْ كُنْتَ تُحَدِّثُ نَفْسَكَ مِنْهَا بِالتَّوْبَةِ</w:t>
      </w:r>
      <w:r w:rsidR="009E0228">
        <w:rPr>
          <w:rtl/>
        </w:rPr>
        <w:t xml:space="preserve"> - </w:t>
      </w:r>
      <w:r>
        <w:rPr>
          <w:rtl/>
        </w:rPr>
        <w:t>فَيَحُولَ بَيْنَكَ وبَيْنَ ذَلِكَ</w:t>
      </w:r>
      <w:r w:rsidR="009E0228">
        <w:rPr>
          <w:rtl/>
        </w:rPr>
        <w:t xml:space="preserve"> - </w:t>
      </w:r>
      <w:r>
        <w:rPr>
          <w:rtl/>
        </w:rPr>
        <w:t>فَإِذَا أَنْتَ قَدْ أَهْلَكْتَ نَفْسَكَ.</w:t>
      </w:r>
    </w:p>
    <w:p w:rsidR="0099446B" w:rsidRDefault="0099446B" w:rsidP="004F6706">
      <w:pPr>
        <w:pStyle w:val="libCenterBold2"/>
        <w:rPr>
          <w:rtl/>
        </w:rPr>
      </w:pPr>
      <w:r>
        <w:rPr>
          <w:rtl/>
        </w:rPr>
        <w:t>ذكر الموت</w:t>
      </w:r>
    </w:p>
    <w:p w:rsidR="0099446B" w:rsidRDefault="0099446B" w:rsidP="009E0228">
      <w:pPr>
        <w:pStyle w:val="libNormal"/>
        <w:rPr>
          <w:rtl/>
        </w:rPr>
      </w:pPr>
      <w:r>
        <w:rPr>
          <w:rtl/>
        </w:rPr>
        <w:t>يَا بُنَيَّ أَكْثِرْ مِنْ ذِكْرِ الْمَوْتِ وذِكْرِ مَا تَهْجُمُ عَلَيْه</w:t>
      </w:r>
      <w:r w:rsidR="009E0228">
        <w:rPr>
          <w:rtl/>
        </w:rPr>
        <w:t xml:space="preserve"> - </w:t>
      </w:r>
      <w:r>
        <w:rPr>
          <w:rtl/>
        </w:rPr>
        <w:t>وتُفْضِي بَعْدَ الْمَوْتِ إِلَيْه</w:t>
      </w:r>
      <w:r w:rsidR="009E0228">
        <w:rPr>
          <w:rtl/>
        </w:rPr>
        <w:t xml:space="preserve"> - </w:t>
      </w:r>
      <w:r>
        <w:rPr>
          <w:rtl/>
        </w:rPr>
        <w:t>حَتَّى يَأْتِيَكَ وقَدْ أَخَذْتَ مِنْه حِذْرَكَ</w:t>
      </w:r>
      <w:r>
        <w:rPr>
          <w:rFonts w:hint="cs"/>
          <w:rtl/>
        </w:rPr>
        <w:t xml:space="preserve"> </w:t>
      </w:r>
      <w:r w:rsidRPr="004F6706">
        <w:rPr>
          <w:rStyle w:val="libFootnotenumChar"/>
          <w:rFonts w:hint="cs"/>
          <w:rtl/>
        </w:rPr>
        <w:t>(3669)</w:t>
      </w:r>
      <w:r w:rsidR="009E0228">
        <w:rPr>
          <w:rtl/>
        </w:rPr>
        <w:t xml:space="preserve"> - </w:t>
      </w:r>
      <w:r>
        <w:rPr>
          <w:rtl/>
        </w:rPr>
        <w:t>وشَدَدْتَ لَه أَزْرَكَ</w:t>
      </w:r>
      <w:r>
        <w:rPr>
          <w:rFonts w:hint="cs"/>
          <w:rtl/>
        </w:rPr>
        <w:t xml:space="preserve"> </w:t>
      </w:r>
      <w:r w:rsidRPr="004F6706">
        <w:rPr>
          <w:rStyle w:val="libFootnotenumChar"/>
          <w:rFonts w:hint="cs"/>
          <w:rtl/>
        </w:rPr>
        <w:t>(3670)</w:t>
      </w:r>
      <w:r w:rsidR="009E0228">
        <w:rPr>
          <w:rtl/>
        </w:rPr>
        <w:t xml:space="preserve"> - </w:t>
      </w:r>
      <w:r>
        <w:rPr>
          <w:rtl/>
        </w:rPr>
        <w:t>ولَا يَأْتِيَكَ بَغْتَةً فَيَبْهَرَكَ</w:t>
      </w:r>
      <w:r>
        <w:rPr>
          <w:rFonts w:hint="cs"/>
          <w:rtl/>
        </w:rPr>
        <w:t xml:space="preserve"> </w:t>
      </w:r>
      <w:r w:rsidRPr="004F6706">
        <w:rPr>
          <w:rStyle w:val="libFootnotenumChar"/>
          <w:rFonts w:hint="cs"/>
          <w:rtl/>
        </w:rPr>
        <w:t>(3671)</w:t>
      </w:r>
      <w:r w:rsidR="009E0228">
        <w:rPr>
          <w:rtl/>
        </w:rPr>
        <w:t xml:space="preserve"> - </w:t>
      </w:r>
      <w:r>
        <w:rPr>
          <w:rtl/>
        </w:rPr>
        <w:t>وإِيَّاكَ أَنْ تَغْتَرَّ بِمَا تَرَى مِنْ إِخْلَادِ</w:t>
      </w:r>
      <w:r>
        <w:rPr>
          <w:rFonts w:hint="cs"/>
          <w:rtl/>
        </w:rPr>
        <w:t xml:space="preserve"> </w:t>
      </w:r>
      <w:r w:rsidRPr="004F6706">
        <w:rPr>
          <w:rStyle w:val="libFootnotenumChar"/>
          <w:rFonts w:hint="cs"/>
          <w:rtl/>
        </w:rPr>
        <w:t>(3672)</w:t>
      </w:r>
      <w:r>
        <w:rPr>
          <w:rtl/>
        </w:rPr>
        <w:t xml:space="preserve"> أَهْلِ الدُّنْيَا إِلَيْهَا</w:t>
      </w:r>
      <w:r w:rsidR="009E0228">
        <w:rPr>
          <w:rtl/>
        </w:rPr>
        <w:t xml:space="preserve"> - </w:t>
      </w:r>
      <w:r>
        <w:rPr>
          <w:rtl/>
        </w:rPr>
        <w:t>وتَكَالُبِهِمْ</w:t>
      </w:r>
      <w:r>
        <w:rPr>
          <w:rFonts w:hint="cs"/>
          <w:rtl/>
        </w:rPr>
        <w:t xml:space="preserve"> </w:t>
      </w:r>
      <w:r w:rsidRPr="004F6706">
        <w:rPr>
          <w:rStyle w:val="libFootnotenumChar"/>
          <w:rFonts w:hint="cs"/>
          <w:rtl/>
        </w:rPr>
        <w:t>(3673)</w:t>
      </w:r>
      <w:r>
        <w:rPr>
          <w:rtl/>
        </w:rPr>
        <w:t xml:space="preserve"> عَلَيْهَا فَقَدْ نَبَّأَكَ اللَّه عَنْهَا</w:t>
      </w:r>
      <w:r w:rsidR="009E0228">
        <w:rPr>
          <w:rtl/>
        </w:rPr>
        <w:t xml:space="preserve"> - </w:t>
      </w:r>
      <w:r>
        <w:rPr>
          <w:rtl/>
        </w:rPr>
        <w:t>ونَعَتْ</w:t>
      </w:r>
      <w:r>
        <w:rPr>
          <w:rFonts w:hint="cs"/>
          <w:rtl/>
        </w:rPr>
        <w:t xml:space="preserve"> </w:t>
      </w:r>
      <w:r w:rsidRPr="004F6706">
        <w:rPr>
          <w:rStyle w:val="libFootnotenumChar"/>
          <w:rFonts w:hint="cs"/>
          <w:rtl/>
        </w:rPr>
        <w:t>(3674)</w:t>
      </w:r>
      <w:r>
        <w:rPr>
          <w:rtl/>
        </w:rPr>
        <w:t xml:space="preserve"> هِيَ لَكَ عَنْ نَفْسِهَا وتَكَشَّفَتْ لَكَ عَنْ مَسَاوِيهَا</w:t>
      </w:r>
      <w:r w:rsidR="009E0228">
        <w:rPr>
          <w:rtl/>
        </w:rPr>
        <w:t xml:space="preserve"> - </w:t>
      </w:r>
      <w:r>
        <w:rPr>
          <w:rtl/>
        </w:rPr>
        <w:t>فَإِنَّمَا أَهْلُهَا كِلَابٌ عَاوِيَةٌ وسِبَاعٌ ضَارِيَةٌ</w:t>
      </w:r>
      <w:r>
        <w:rPr>
          <w:rFonts w:hint="cs"/>
          <w:rtl/>
        </w:rPr>
        <w:t xml:space="preserve"> </w:t>
      </w:r>
      <w:r w:rsidRPr="004F6706">
        <w:rPr>
          <w:rStyle w:val="libFootnotenumChar"/>
          <w:rFonts w:hint="cs"/>
          <w:rtl/>
        </w:rPr>
        <w:t>(3675)</w:t>
      </w:r>
      <w:r w:rsidR="009E0228">
        <w:rPr>
          <w:rtl/>
        </w:rPr>
        <w:t xml:space="preserve"> - </w:t>
      </w:r>
      <w:r>
        <w:rPr>
          <w:rtl/>
        </w:rPr>
        <w:t>يَهِرُّ</w:t>
      </w:r>
      <w:r>
        <w:rPr>
          <w:rFonts w:hint="cs"/>
          <w:rtl/>
        </w:rPr>
        <w:t xml:space="preserve"> </w:t>
      </w:r>
      <w:r w:rsidRPr="004F6706">
        <w:rPr>
          <w:rStyle w:val="libFootnotenumChar"/>
          <w:rFonts w:hint="cs"/>
          <w:rtl/>
        </w:rPr>
        <w:t>(3676)</w:t>
      </w:r>
      <w:r>
        <w:rPr>
          <w:rtl/>
        </w:rPr>
        <w:t xml:space="preserve"> بَعْضُهَا عَلَى بَعْضٍ ويَأْكُلُ عَزِيزُهَا ذَلِيلَهَا</w:t>
      </w:r>
      <w:r w:rsidR="009E0228">
        <w:rPr>
          <w:rtl/>
        </w:rPr>
        <w:t xml:space="preserve"> - </w:t>
      </w:r>
      <w:r>
        <w:rPr>
          <w:rtl/>
        </w:rPr>
        <w:t>ويَقْهَرُ كَبِيرُهَا صَغِيرَهَا</w:t>
      </w:r>
      <w:r w:rsidR="009E0228">
        <w:rPr>
          <w:rtl/>
        </w:rPr>
        <w:t xml:space="preserve"> - </w:t>
      </w:r>
      <w:r>
        <w:rPr>
          <w:rtl/>
        </w:rPr>
        <w:t>نَعَمٌ</w:t>
      </w:r>
      <w:r>
        <w:rPr>
          <w:rFonts w:hint="cs"/>
          <w:rtl/>
        </w:rPr>
        <w:t xml:space="preserve"> </w:t>
      </w:r>
      <w:r w:rsidRPr="004F6706">
        <w:rPr>
          <w:rStyle w:val="libFootnotenumChar"/>
          <w:rFonts w:hint="cs"/>
          <w:rtl/>
        </w:rPr>
        <w:t>(3677)</w:t>
      </w:r>
      <w:r>
        <w:rPr>
          <w:rtl/>
        </w:rPr>
        <w:t xml:space="preserve"> مُعَقَّلَةٌ</w:t>
      </w:r>
      <w:r>
        <w:rPr>
          <w:rFonts w:hint="cs"/>
          <w:rtl/>
        </w:rPr>
        <w:t xml:space="preserve"> </w:t>
      </w:r>
      <w:r w:rsidRPr="004F6706">
        <w:rPr>
          <w:rStyle w:val="libFootnotenumChar"/>
          <w:rFonts w:hint="cs"/>
          <w:rtl/>
        </w:rPr>
        <w:t>(3678)</w:t>
      </w:r>
      <w:r>
        <w:rPr>
          <w:rtl/>
        </w:rPr>
        <w:t xml:space="preserve"> وأُخْرَى مُهْمَلَةٌ</w:t>
      </w:r>
      <w:r w:rsidR="009E0228">
        <w:rPr>
          <w:rtl/>
        </w:rPr>
        <w:t xml:space="preserve"> - </w:t>
      </w:r>
      <w:r>
        <w:rPr>
          <w:rtl/>
        </w:rPr>
        <w:t>قَدْ أَضَلَّتْ</w:t>
      </w:r>
      <w:r>
        <w:rPr>
          <w:rFonts w:hint="cs"/>
          <w:rtl/>
        </w:rPr>
        <w:t xml:space="preserve"> </w:t>
      </w:r>
      <w:r w:rsidRPr="004F6706">
        <w:rPr>
          <w:rStyle w:val="libFootnotenumChar"/>
          <w:rFonts w:hint="cs"/>
          <w:rtl/>
        </w:rPr>
        <w:t>(3679)</w:t>
      </w:r>
      <w:r>
        <w:rPr>
          <w:rtl/>
        </w:rPr>
        <w:t xml:space="preserve"> عُقُولَهَا ورَكِبَتْ مَجْهُولَهَا</w:t>
      </w:r>
      <w:r>
        <w:rPr>
          <w:rFonts w:hint="cs"/>
          <w:rtl/>
        </w:rPr>
        <w:t xml:space="preserve"> </w:t>
      </w:r>
      <w:r w:rsidRPr="004F6706">
        <w:rPr>
          <w:rStyle w:val="libFootnotenumChar"/>
          <w:rFonts w:hint="cs"/>
          <w:rtl/>
        </w:rPr>
        <w:t>(3680)</w:t>
      </w:r>
      <w:r w:rsidR="009E0228">
        <w:rPr>
          <w:rtl/>
        </w:rPr>
        <w:t xml:space="preserve"> - </w:t>
      </w:r>
      <w:r>
        <w:rPr>
          <w:rtl/>
        </w:rPr>
        <w:t>سُرُوحُ</w:t>
      </w:r>
      <w:r>
        <w:rPr>
          <w:rFonts w:hint="cs"/>
          <w:rtl/>
        </w:rPr>
        <w:t xml:space="preserve"> </w:t>
      </w:r>
      <w:r w:rsidRPr="004F6706">
        <w:rPr>
          <w:rStyle w:val="libFootnotenumChar"/>
          <w:rFonts w:hint="cs"/>
          <w:rtl/>
        </w:rPr>
        <w:t>(3681)</w:t>
      </w:r>
      <w:r>
        <w:rPr>
          <w:rtl/>
        </w:rPr>
        <w:t xml:space="preserve"> عَاهَةٍ</w:t>
      </w:r>
      <w:r>
        <w:rPr>
          <w:rFonts w:hint="cs"/>
          <w:rtl/>
        </w:rPr>
        <w:t xml:space="preserve"> </w:t>
      </w:r>
      <w:r w:rsidRPr="004F6706">
        <w:rPr>
          <w:rStyle w:val="libFootnotenumChar"/>
          <w:rFonts w:hint="cs"/>
          <w:rtl/>
        </w:rPr>
        <w:t>(3682)</w:t>
      </w:r>
      <w:r>
        <w:rPr>
          <w:rtl/>
        </w:rPr>
        <w:t xml:space="preserve"> بِوَادٍ وَعْثٍ</w:t>
      </w:r>
      <w:r>
        <w:rPr>
          <w:rFonts w:hint="cs"/>
          <w:rtl/>
        </w:rPr>
        <w:t xml:space="preserve"> </w:t>
      </w:r>
      <w:r w:rsidRPr="004F6706">
        <w:rPr>
          <w:rStyle w:val="libFootnotenumChar"/>
          <w:rFonts w:hint="cs"/>
          <w:rtl/>
        </w:rPr>
        <w:t>(3683)</w:t>
      </w:r>
      <w:r w:rsidRPr="000729B8">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لَيْسَ لَهَا رَاعٍ يُقِيمُهَا ولَا مُسِيمٌ</w:t>
      </w:r>
      <w:r>
        <w:rPr>
          <w:rFonts w:hint="cs"/>
          <w:rtl/>
        </w:rPr>
        <w:t xml:space="preserve"> </w:t>
      </w:r>
      <w:r w:rsidRPr="004F6706">
        <w:rPr>
          <w:rStyle w:val="libFootnotenumChar"/>
          <w:rFonts w:hint="cs"/>
          <w:rtl/>
        </w:rPr>
        <w:t>(3684)</w:t>
      </w:r>
      <w:r>
        <w:rPr>
          <w:rtl/>
        </w:rPr>
        <w:t xml:space="preserve"> يُسِيمُهَا</w:t>
      </w:r>
      <w:r w:rsidR="009E0228">
        <w:rPr>
          <w:rtl/>
        </w:rPr>
        <w:t xml:space="preserve"> - </w:t>
      </w:r>
      <w:r>
        <w:rPr>
          <w:rtl/>
        </w:rPr>
        <w:t>سَلَكَتْ بِهِمُ الدُّنْيَا طَرِيقَ الْعَمَى</w:t>
      </w:r>
      <w:r w:rsidR="009E0228">
        <w:rPr>
          <w:rtl/>
        </w:rPr>
        <w:t xml:space="preserve"> - </w:t>
      </w:r>
      <w:r>
        <w:rPr>
          <w:rtl/>
        </w:rPr>
        <w:t>وأَخَذَتْ بِأَبْصَارِهِمْ عَنْ مَنَارِ الْهُدَى</w:t>
      </w:r>
      <w:r w:rsidR="009E0228">
        <w:rPr>
          <w:rtl/>
        </w:rPr>
        <w:t xml:space="preserve"> - </w:t>
      </w:r>
      <w:r>
        <w:rPr>
          <w:rtl/>
        </w:rPr>
        <w:t>فَتَاهُوا فِي حَيْرَتِهَا وغَرِقُوا فِي نِعْمَتِهَا</w:t>
      </w:r>
      <w:r w:rsidR="009E0228">
        <w:rPr>
          <w:rtl/>
        </w:rPr>
        <w:t xml:space="preserve"> - </w:t>
      </w:r>
      <w:r>
        <w:rPr>
          <w:rtl/>
        </w:rPr>
        <w:t>واتَّخَذُوهَا رَبّاً فَلَعِبَتْ بِهِمْ ولَعِبُوا بِهَا</w:t>
      </w:r>
      <w:r w:rsidR="009E0228">
        <w:rPr>
          <w:rtl/>
        </w:rPr>
        <w:t xml:space="preserve"> - </w:t>
      </w:r>
      <w:r>
        <w:rPr>
          <w:rtl/>
        </w:rPr>
        <w:t>ونَسُوا مَا وَرَاءَهَا</w:t>
      </w:r>
      <w:r>
        <w:rPr>
          <w:rFonts w:hint="cs"/>
          <w:rtl/>
        </w:rPr>
        <w:t>.</w:t>
      </w:r>
    </w:p>
    <w:p w:rsidR="0099446B" w:rsidRDefault="0099446B" w:rsidP="004F6706">
      <w:pPr>
        <w:pStyle w:val="libCenterBold2"/>
        <w:rPr>
          <w:rtl/>
        </w:rPr>
      </w:pPr>
      <w:r>
        <w:rPr>
          <w:rtl/>
        </w:rPr>
        <w:t>الترفق في الطلب</w:t>
      </w:r>
    </w:p>
    <w:p w:rsidR="0099446B" w:rsidRDefault="0099446B" w:rsidP="009E0228">
      <w:pPr>
        <w:pStyle w:val="libNormal"/>
        <w:rPr>
          <w:rtl/>
        </w:rPr>
      </w:pPr>
      <w:r>
        <w:rPr>
          <w:rtl/>
        </w:rPr>
        <w:t>رُوَيْداً يُسْفِرُ</w:t>
      </w:r>
      <w:r>
        <w:rPr>
          <w:rFonts w:hint="cs"/>
          <w:rtl/>
        </w:rPr>
        <w:t xml:space="preserve"> </w:t>
      </w:r>
      <w:r w:rsidRPr="004F6706">
        <w:rPr>
          <w:rStyle w:val="libFootnotenumChar"/>
          <w:rFonts w:hint="cs"/>
          <w:rtl/>
        </w:rPr>
        <w:t>(3685)</w:t>
      </w:r>
      <w:r>
        <w:rPr>
          <w:rtl/>
        </w:rPr>
        <w:t xml:space="preserve"> الظَّلَامُ</w:t>
      </w:r>
      <w:r w:rsidR="009E0228">
        <w:rPr>
          <w:rtl/>
        </w:rPr>
        <w:t xml:space="preserve"> - </w:t>
      </w:r>
      <w:r>
        <w:rPr>
          <w:rtl/>
        </w:rPr>
        <w:t>كَأَنْ قَدْ وَرَدَتِ الأَظْعَانُ</w:t>
      </w:r>
      <w:r>
        <w:rPr>
          <w:rFonts w:hint="cs"/>
          <w:rtl/>
        </w:rPr>
        <w:t xml:space="preserve"> </w:t>
      </w:r>
      <w:r w:rsidRPr="004F6706">
        <w:rPr>
          <w:rStyle w:val="libFootnotenumChar"/>
          <w:rFonts w:hint="cs"/>
          <w:rtl/>
        </w:rPr>
        <w:t>(3686)</w:t>
      </w:r>
      <w:r w:rsidR="009E0228">
        <w:rPr>
          <w:rtl/>
        </w:rPr>
        <w:t xml:space="preserve"> - </w:t>
      </w:r>
      <w:r>
        <w:rPr>
          <w:rtl/>
        </w:rPr>
        <w:t>يُوشِكُ مَنْ أَسْرَعَ أَنْ يَلْحَقَ واعْلَمْ يَا بُنَيَّ</w:t>
      </w:r>
      <w:r w:rsidR="009E0228">
        <w:rPr>
          <w:rtl/>
        </w:rPr>
        <w:t xml:space="preserve"> - </w:t>
      </w:r>
      <w:r>
        <w:rPr>
          <w:rtl/>
        </w:rPr>
        <w:t>أَنَّ مَنْ كَانَتْ مَطِيَّتُه اللَّيْلَ والنَّهَارَ</w:t>
      </w:r>
      <w:r w:rsidR="009E0228">
        <w:rPr>
          <w:rtl/>
        </w:rPr>
        <w:t xml:space="preserve"> - </w:t>
      </w:r>
      <w:r>
        <w:rPr>
          <w:rtl/>
        </w:rPr>
        <w:t>فَإِنَّه يُسَارُ بِه وإِنْ كَانَ وَاقِفاً</w:t>
      </w:r>
      <w:r w:rsidR="009E0228">
        <w:rPr>
          <w:rtl/>
        </w:rPr>
        <w:t xml:space="preserve"> - </w:t>
      </w:r>
      <w:r>
        <w:rPr>
          <w:rtl/>
        </w:rPr>
        <w:t>ويَقْطَعُ الْمَسَافَةَ وإِنْ كَانَ مُقِيماً وَادِعاً</w:t>
      </w:r>
      <w:r>
        <w:rPr>
          <w:rFonts w:hint="cs"/>
          <w:rtl/>
        </w:rPr>
        <w:t xml:space="preserve"> </w:t>
      </w:r>
      <w:r w:rsidRPr="004F6706">
        <w:rPr>
          <w:rStyle w:val="libFootnotenumChar"/>
          <w:rFonts w:hint="cs"/>
          <w:rtl/>
        </w:rPr>
        <w:t>(3687)</w:t>
      </w:r>
      <w:r>
        <w:rPr>
          <w:rFonts w:hint="cs"/>
          <w:rtl/>
        </w:rPr>
        <w:t>.</w:t>
      </w:r>
    </w:p>
    <w:p w:rsidR="0099446B" w:rsidRDefault="0099446B" w:rsidP="009E0228">
      <w:pPr>
        <w:pStyle w:val="libNormal"/>
        <w:rPr>
          <w:rtl/>
        </w:rPr>
      </w:pPr>
      <w:r>
        <w:rPr>
          <w:rtl/>
        </w:rPr>
        <w:t>واعْلَمْ يَقِيناً أَنَّكَ لَنْ تَبْلُغَ أَمَلَكَ ولَنْ تَعْدُوَ أَجَلَكَ</w:t>
      </w:r>
      <w:r w:rsidR="009E0228">
        <w:rPr>
          <w:rtl/>
        </w:rPr>
        <w:t xml:space="preserve"> - </w:t>
      </w:r>
      <w:r>
        <w:rPr>
          <w:rtl/>
        </w:rPr>
        <w:t>وأَنَّكَ فِي سَبِيلِ مَنْ كَانَ قَبْلَكَ</w:t>
      </w:r>
      <w:r w:rsidR="009E0228">
        <w:rPr>
          <w:rtl/>
        </w:rPr>
        <w:t xml:space="preserve"> - </w:t>
      </w:r>
      <w:r>
        <w:rPr>
          <w:rtl/>
        </w:rPr>
        <w:t>فَخَفِّضْ</w:t>
      </w:r>
      <w:r>
        <w:rPr>
          <w:rFonts w:hint="cs"/>
          <w:rtl/>
        </w:rPr>
        <w:t xml:space="preserve"> </w:t>
      </w:r>
      <w:r w:rsidRPr="004F6706">
        <w:rPr>
          <w:rStyle w:val="libFootnotenumChar"/>
          <w:rFonts w:hint="cs"/>
          <w:rtl/>
        </w:rPr>
        <w:t>(3688)</w:t>
      </w:r>
      <w:r>
        <w:rPr>
          <w:rtl/>
        </w:rPr>
        <w:t xml:space="preserve"> فِي الطَّلَبِ وأَجْمِلْ</w:t>
      </w:r>
      <w:r>
        <w:rPr>
          <w:rFonts w:hint="cs"/>
          <w:rtl/>
        </w:rPr>
        <w:t xml:space="preserve"> </w:t>
      </w:r>
      <w:r w:rsidRPr="004F6706">
        <w:rPr>
          <w:rStyle w:val="libFootnotenumChar"/>
          <w:rFonts w:hint="cs"/>
          <w:rtl/>
        </w:rPr>
        <w:t>(3689)</w:t>
      </w:r>
      <w:r>
        <w:rPr>
          <w:rtl/>
        </w:rPr>
        <w:t xml:space="preserve"> فِي الْمُكْتَسَبِ</w:t>
      </w:r>
      <w:r w:rsidR="009E0228">
        <w:rPr>
          <w:rtl/>
        </w:rPr>
        <w:t xml:space="preserve"> - </w:t>
      </w:r>
      <w:r>
        <w:rPr>
          <w:rtl/>
        </w:rPr>
        <w:t>فَإِنَّه رُبَّ طَلَبٍ قَدْ جَرَّ إِلَى حَرَبٍ</w:t>
      </w:r>
      <w:r>
        <w:rPr>
          <w:rFonts w:hint="cs"/>
          <w:rtl/>
        </w:rPr>
        <w:t xml:space="preserve"> </w:t>
      </w:r>
      <w:r w:rsidRPr="004F6706">
        <w:rPr>
          <w:rStyle w:val="libFootnotenumChar"/>
          <w:rFonts w:hint="cs"/>
          <w:rtl/>
        </w:rPr>
        <w:t>(3690)</w:t>
      </w:r>
      <w:r w:rsidR="009E0228">
        <w:rPr>
          <w:rtl/>
        </w:rPr>
        <w:t xml:space="preserve"> - </w:t>
      </w:r>
      <w:r>
        <w:rPr>
          <w:rtl/>
        </w:rPr>
        <w:t>ولَيْسَ كُلُّ طَالِبٍ بِمَرْزُوقٍ</w:t>
      </w:r>
      <w:r w:rsidR="009E0228">
        <w:rPr>
          <w:rtl/>
        </w:rPr>
        <w:t xml:space="preserve"> - </w:t>
      </w:r>
      <w:r>
        <w:rPr>
          <w:rtl/>
        </w:rPr>
        <w:t>ولَا كُلُّ مُجْمِلٍ بِمَحْرُومٍ</w:t>
      </w:r>
      <w:r w:rsidR="009E0228">
        <w:rPr>
          <w:rtl/>
        </w:rPr>
        <w:t xml:space="preserve"> - </w:t>
      </w:r>
      <w:r>
        <w:rPr>
          <w:rtl/>
        </w:rPr>
        <w:t>وأَكْرِمْ نَفْسَكَ عَنْ كُلِّ دَنِيَّةٍ</w:t>
      </w:r>
      <w:r>
        <w:rPr>
          <w:rFonts w:hint="cs"/>
          <w:rtl/>
        </w:rPr>
        <w:t xml:space="preserve"> </w:t>
      </w:r>
      <w:r w:rsidRPr="004F6706">
        <w:rPr>
          <w:rStyle w:val="libFootnotenumChar"/>
          <w:rFonts w:hint="cs"/>
          <w:rtl/>
        </w:rPr>
        <w:t>(3691)</w:t>
      </w:r>
      <w:r w:rsidR="009E0228">
        <w:rPr>
          <w:rtl/>
        </w:rPr>
        <w:t xml:space="preserve"> - </w:t>
      </w:r>
      <w:r>
        <w:rPr>
          <w:rtl/>
        </w:rPr>
        <w:t>وإِنْ سَاقَتْكَ إِلَى الرَّغَائِبِ</w:t>
      </w:r>
      <w:r>
        <w:rPr>
          <w:rFonts w:hint="cs"/>
          <w:rtl/>
        </w:rPr>
        <w:t xml:space="preserve"> </w:t>
      </w:r>
      <w:r w:rsidRPr="004F6706">
        <w:rPr>
          <w:rStyle w:val="libFootnotenumChar"/>
          <w:rFonts w:hint="cs"/>
          <w:rtl/>
        </w:rPr>
        <w:t>(3692)</w:t>
      </w:r>
      <w:r w:rsidR="009E0228">
        <w:rPr>
          <w:rtl/>
        </w:rPr>
        <w:t xml:space="preserve"> - </w:t>
      </w:r>
      <w:r>
        <w:rPr>
          <w:rtl/>
        </w:rPr>
        <w:t>فَإِنَّكَ لَنْ تَعْتَاضَ بِمَا تَبْذُلُ مِنْ نَفْسِكَ عِوَضاً</w:t>
      </w:r>
      <w:r>
        <w:rPr>
          <w:rFonts w:hint="cs"/>
          <w:rtl/>
        </w:rPr>
        <w:t xml:space="preserve"> </w:t>
      </w:r>
      <w:r w:rsidRPr="004F6706">
        <w:rPr>
          <w:rStyle w:val="libFootnotenumChar"/>
          <w:rFonts w:hint="cs"/>
          <w:rtl/>
        </w:rPr>
        <w:t>(3693)</w:t>
      </w:r>
      <w:r w:rsidR="009E0228">
        <w:rPr>
          <w:rtl/>
        </w:rPr>
        <w:t xml:space="preserve"> - </w:t>
      </w:r>
      <w:r>
        <w:rPr>
          <w:rtl/>
        </w:rPr>
        <w:t>ولَا تَكُنْ عَبْدَ غَيْرِكَ وقَدْ جَعَلَكَ اللَّه حُرّاً</w:t>
      </w:r>
      <w:r w:rsidR="009E0228">
        <w:rPr>
          <w:rtl/>
        </w:rPr>
        <w:t xml:space="preserve"> - </w:t>
      </w:r>
      <w:r>
        <w:rPr>
          <w:rtl/>
        </w:rPr>
        <w:t>ومَا خَيْرُ خَيْرٍ لَا يُنَالُ إِلَّا بِشَرٍّ</w:t>
      </w:r>
      <w:r w:rsidR="009E0228">
        <w:rPr>
          <w:rtl/>
        </w:rPr>
        <w:t xml:space="preserve"> - </w:t>
      </w:r>
      <w:r>
        <w:rPr>
          <w:rtl/>
        </w:rPr>
        <w:t>ويُسْرٍ</w:t>
      </w:r>
      <w:r>
        <w:rPr>
          <w:rFonts w:hint="cs"/>
          <w:rtl/>
        </w:rPr>
        <w:t xml:space="preserve"> </w:t>
      </w:r>
      <w:r w:rsidRPr="004F6706">
        <w:rPr>
          <w:rStyle w:val="libFootnotenumChar"/>
          <w:rFonts w:hint="cs"/>
          <w:rtl/>
        </w:rPr>
        <w:t>(3694)</w:t>
      </w:r>
      <w:r>
        <w:rPr>
          <w:rtl/>
        </w:rPr>
        <w:t xml:space="preserve"> لَا يُنَالُ إِلَّا بِعُسْرٍ</w:t>
      </w:r>
      <w:r>
        <w:rPr>
          <w:rFonts w:hint="cs"/>
          <w:rtl/>
        </w:rPr>
        <w:t xml:space="preserve"> </w:t>
      </w:r>
      <w:r w:rsidRPr="004F6706">
        <w:rPr>
          <w:rStyle w:val="libFootnotenumChar"/>
          <w:rFonts w:hint="cs"/>
          <w:rtl/>
        </w:rPr>
        <w:t>(3695)</w:t>
      </w:r>
      <w:r>
        <w:rPr>
          <w:rFonts w:hint="cs"/>
          <w:rtl/>
        </w:rPr>
        <w:t>.</w:t>
      </w:r>
    </w:p>
    <w:p w:rsidR="0099446B" w:rsidRDefault="0099446B" w:rsidP="009E0228">
      <w:pPr>
        <w:pStyle w:val="libNormal"/>
        <w:rPr>
          <w:rtl/>
        </w:rPr>
      </w:pPr>
      <w:r>
        <w:rPr>
          <w:rtl/>
        </w:rPr>
        <w:t>وإِيَّاكَ أَنْ تُوجِفَ</w:t>
      </w:r>
      <w:r>
        <w:rPr>
          <w:rFonts w:hint="cs"/>
          <w:rtl/>
        </w:rPr>
        <w:t xml:space="preserve"> </w:t>
      </w:r>
      <w:r w:rsidRPr="004F6706">
        <w:rPr>
          <w:rStyle w:val="libFootnotenumChar"/>
          <w:rFonts w:hint="cs"/>
          <w:rtl/>
        </w:rPr>
        <w:t>(3696)</w:t>
      </w:r>
      <w:r>
        <w:rPr>
          <w:rtl/>
        </w:rPr>
        <w:t xml:space="preserve"> بِكَ مَطَايَا</w:t>
      </w:r>
      <w:r>
        <w:rPr>
          <w:rFonts w:hint="cs"/>
          <w:rtl/>
        </w:rPr>
        <w:t xml:space="preserve"> </w:t>
      </w:r>
      <w:r w:rsidRPr="004F6706">
        <w:rPr>
          <w:rStyle w:val="libFootnotenumChar"/>
          <w:rFonts w:hint="cs"/>
          <w:rtl/>
        </w:rPr>
        <w:t>(3697)</w:t>
      </w:r>
      <w:r>
        <w:rPr>
          <w:rtl/>
        </w:rPr>
        <w:t xml:space="preserve"> الطَّمَعِ</w:t>
      </w:r>
      <w:r w:rsidR="009E0228">
        <w:rPr>
          <w:rtl/>
        </w:rPr>
        <w:t xml:space="preserve"> - </w:t>
      </w:r>
      <w:r>
        <w:rPr>
          <w:rtl/>
        </w:rPr>
        <w:t>فَتُورِدَكَ مَنَاهِلَ</w:t>
      </w:r>
      <w:r>
        <w:rPr>
          <w:rFonts w:hint="cs"/>
          <w:rtl/>
        </w:rPr>
        <w:t xml:space="preserve"> </w:t>
      </w:r>
      <w:r w:rsidRPr="004F6706">
        <w:rPr>
          <w:rStyle w:val="libFootnotenumChar"/>
          <w:rFonts w:hint="cs"/>
          <w:rtl/>
        </w:rPr>
        <w:t>(3698)</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الْهَلَكَةِ</w:t>
      </w:r>
      <w:r>
        <w:rPr>
          <w:rFonts w:hint="cs"/>
          <w:rtl/>
        </w:rPr>
        <w:t xml:space="preserve"> </w:t>
      </w:r>
      <w:r w:rsidRPr="004F6706">
        <w:rPr>
          <w:rStyle w:val="libFootnotenumChar"/>
          <w:rFonts w:hint="cs"/>
          <w:rtl/>
        </w:rPr>
        <w:t>(3699)</w:t>
      </w:r>
      <w:r w:rsidR="009E0228">
        <w:rPr>
          <w:rtl/>
        </w:rPr>
        <w:t xml:space="preserve"> - </w:t>
      </w:r>
      <w:r>
        <w:rPr>
          <w:rtl/>
        </w:rPr>
        <w:t>وإِنِ اسْتَطَعْتَ أَلَّا يَكُونَ بَيْنَكَ وبَيْنَ اللَّه ذُو نِعْمَةٍ فَافْعَلْ</w:t>
      </w:r>
      <w:r w:rsidR="009E0228">
        <w:rPr>
          <w:rtl/>
        </w:rPr>
        <w:t xml:space="preserve"> - </w:t>
      </w:r>
      <w:r>
        <w:rPr>
          <w:rtl/>
        </w:rPr>
        <w:t>فَإِنَّكَ مُدْرِكٌ قَسْمَكَ وآخِذٌ سَهْمَكَ</w:t>
      </w:r>
      <w:r w:rsidR="009E0228">
        <w:rPr>
          <w:rtl/>
        </w:rPr>
        <w:t xml:space="preserve"> - </w:t>
      </w:r>
      <w:r>
        <w:rPr>
          <w:rtl/>
        </w:rPr>
        <w:t>وإِنَّ الْيَسِيرَ مِنَ اللَّه سُبْحَانَه أَعْظَمُ وأَكْرَمُ مِنَ الْكَثِيرِ مِنْ خَلْقِه</w:t>
      </w:r>
      <w:r w:rsidR="009E0228">
        <w:rPr>
          <w:rtl/>
        </w:rPr>
        <w:t xml:space="preserve"> - </w:t>
      </w:r>
      <w:r>
        <w:rPr>
          <w:rtl/>
        </w:rPr>
        <w:t>وإِنْ كَانَ كُلٌّ مِنْه</w:t>
      </w:r>
      <w:r>
        <w:rPr>
          <w:rFonts w:hint="cs"/>
          <w:rtl/>
        </w:rPr>
        <w:t>.</w:t>
      </w:r>
    </w:p>
    <w:p w:rsidR="0099446B" w:rsidRDefault="0099446B" w:rsidP="004F6706">
      <w:pPr>
        <w:pStyle w:val="libCenterBold2"/>
        <w:rPr>
          <w:rtl/>
        </w:rPr>
      </w:pPr>
      <w:r>
        <w:rPr>
          <w:rtl/>
        </w:rPr>
        <w:t>وصايا شتى</w:t>
      </w:r>
    </w:p>
    <w:p w:rsidR="0099446B" w:rsidRDefault="0099446B" w:rsidP="009E0228">
      <w:pPr>
        <w:pStyle w:val="libNormal"/>
        <w:rPr>
          <w:rtl/>
        </w:rPr>
      </w:pPr>
      <w:r>
        <w:rPr>
          <w:rtl/>
        </w:rPr>
        <w:t>وتَلَافِيكَ</w:t>
      </w:r>
      <w:r>
        <w:rPr>
          <w:rFonts w:hint="cs"/>
          <w:rtl/>
        </w:rPr>
        <w:t xml:space="preserve"> </w:t>
      </w:r>
      <w:r w:rsidRPr="004F6706">
        <w:rPr>
          <w:rStyle w:val="libFootnotenumChar"/>
          <w:rFonts w:hint="cs"/>
          <w:rtl/>
        </w:rPr>
        <w:t>(3700)</w:t>
      </w:r>
      <w:r>
        <w:rPr>
          <w:rtl/>
        </w:rPr>
        <w:t xml:space="preserve"> مَا فَرَطَ</w:t>
      </w:r>
      <w:r>
        <w:rPr>
          <w:rFonts w:hint="cs"/>
          <w:rtl/>
        </w:rPr>
        <w:t xml:space="preserve"> </w:t>
      </w:r>
      <w:r w:rsidRPr="004F6706">
        <w:rPr>
          <w:rStyle w:val="libFootnotenumChar"/>
          <w:rFonts w:hint="cs"/>
          <w:rtl/>
        </w:rPr>
        <w:t>(3701)</w:t>
      </w:r>
      <w:r>
        <w:rPr>
          <w:rtl/>
        </w:rPr>
        <w:t xml:space="preserve"> مِنْ صَمْتِكَ</w:t>
      </w:r>
      <w:r w:rsidR="009E0228">
        <w:rPr>
          <w:rtl/>
        </w:rPr>
        <w:t xml:space="preserve"> - </w:t>
      </w:r>
      <w:r>
        <w:rPr>
          <w:rtl/>
        </w:rPr>
        <w:t>أَيْسَرُ مِنْ إِدْرَاكِكَ مَا فَاتَ</w:t>
      </w:r>
      <w:r>
        <w:rPr>
          <w:rFonts w:hint="cs"/>
          <w:rtl/>
        </w:rPr>
        <w:t xml:space="preserve"> </w:t>
      </w:r>
      <w:r w:rsidRPr="004F6706">
        <w:rPr>
          <w:rStyle w:val="libFootnotenumChar"/>
          <w:rFonts w:hint="cs"/>
          <w:rtl/>
        </w:rPr>
        <w:t>(3702)</w:t>
      </w:r>
      <w:r>
        <w:rPr>
          <w:rtl/>
        </w:rPr>
        <w:t xml:space="preserve"> مِنْ مَنْطِقِكَ</w:t>
      </w:r>
      <w:r w:rsidR="009E0228">
        <w:rPr>
          <w:rtl/>
        </w:rPr>
        <w:t xml:space="preserve"> - </w:t>
      </w:r>
      <w:r>
        <w:rPr>
          <w:rtl/>
        </w:rPr>
        <w:t>وحِفْظُ مَا فِي الْوِعَاءِ بِشَدِّ الْوِكَاءِ</w:t>
      </w:r>
      <w:r>
        <w:rPr>
          <w:rFonts w:hint="cs"/>
          <w:rtl/>
        </w:rPr>
        <w:t xml:space="preserve"> </w:t>
      </w:r>
      <w:r w:rsidRPr="004F6706">
        <w:rPr>
          <w:rStyle w:val="libFootnotenumChar"/>
          <w:rFonts w:hint="cs"/>
          <w:rtl/>
        </w:rPr>
        <w:t>(3703)</w:t>
      </w:r>
      <w:r w:rsidR="009E0228">
        <w:rPr>
          <w:rtl/>
        </w:rPr>
        <w:t xml:space="preserve"> - </w:t>
      </w:r>
      <w:r>
        <w:rPr>
          <w:rtl/>
        </w:rPr>
        <w:t>وحِفْظُ مَا فِي يَدَيْكَ أَحَبُّ إِلَيَّ مِنْ طَلَبِ مَا فِي يَدَيْ غَيْرِكَ</w:t>
      </w:r>
      <w:r w:rsidR="009E0228">
        <w:rPr>
          <w:rtl/>
        </w:rPr>
        <w:t xml:space="preserve"> - </w:t>
      </w:r>
      <w:r>
        <w:rPr>
          <w:rtl/>
        </w:rPr>
        <w:t>ومَرَارَةُ الْيَأْسِ خَيْرٌ مِنَ الطَّلَبِ إِلَى النَّاسِ</w:t>
      </w:r>
      <w:r w:rsidR="009E0228">
        <w:rPr>
          <w:rtl/>
        </w:rPr>
        <w:t xml:space="preserve"> - </w:t>
      </w:r>
      <w:r>
        <w:rPr>
          <w:rtl/>
        </w:rPr>
        <w:t>والْحِرْفَةُ مَعَ الْعِفَّةِ خَيْرٌ مِنَ الْغِنَى مَعَ الْفُجُورِ</w:t>
      </w:r>
      <w:r w:rsidR="009E0228">
        <w:rPr>
          <w:rtl/>
        </w:rPr>
        <w:t xml:space="preserve"> - </w:t>
      </w:r>
      <w:r>
        <w:rPr>
          <w:rtl/>
        </w:rPr>
        <w:t>والْمَرْءُ أَحْفَظُ لِسِرِّه</w:t>
      </w:r>
      <w:r>
        <w:rPr>
          <w:rFonts w:hint="cs"/>
          <w:rtl/>
        </w:rPr>
        <w:t xml:space="preserve"> </w:t>
      </w:r>
      <w:r w:rsidRPr="004F6706">
        <w:rPr>
          <w:rStyle w:val="libFootnotenumChar"/>
          <w:rFonts w:hint="cs"/>
          <w:rtl/>
        </w:rPr>
        <w:t>(3704)</w:t>
      </w:r>
      <w:r>
        <w:rPr>
          <w:rtl/>
        </w:rPr>
        <w:t xml:space="preserve"> ورُبَّ سَاعٍ فِيمَا يَضُرُّه</w:t>
      </w:r>
      <w:r w:rsidR="009E0228">
        <w:rPr>
          <w:rtl/>
        </w:rPr>
        <w:t xml:space="preserve"> - </w:t>
      </w:r>
      <w:r>
        <w:rPr>
          <w:rtl/>
        </w:rPr>
        <w:t>مَنْ أَكْثَرَ أَهْجَرَ</w:t>
      </w:r>
      <w:r>
        <w:rPr>
          <w:rFonts w:hint="cs"/>
          <w:rtl/>
        </w:rPr>
        <w:t xml:space="preserve"> </w:t>
      </w:r>
      <w:r w:rsidRPr="004F6706">
        <w:rPr>
          <w:rStyle w:val="libFootnotenumChar"/>
          <w:rFonts w:hint="cs"/>
          <w:rtl/>
        </w:rPr>
        <w:t>(3705)</w:t>
      </w:r>
      <w:r>
        <w:rPr>
          <w:rtl/>
        </w:rPr>
        <w:t xml:space="preserve"> ومَنْ تَفَكَّرَ أَبْصَرَ</w:t>
      </w:r>
      <w:r w:rsidR="009E0228">
        <w:rPr>
          <w:rtl/>
        </w:rPr>
        <w:t xml:space="preserve"> - </w:t>
      </w:r>
      <w:r>
        <w:rPr>
          <w:rtl/>
        </w:rPr>
        <w:t>قَارِنْ أَهْلَ الْخَيْرِ تَكُنْ مِنْهُمْ</w:t>
      </w:r>
      <w:r w:rsidR="009E0228">
        <w:rPr>
          <w:rtl/>
        </w:rPr>
        <w:t xml:space="preserve"> - </w:t>
      </w:r>
      <w:r>
        <w:rPr>
          <w:rtl/>
        </w:rPr>
        <w:t>وبَايِنْ أَهْلَ الشَّرِّ تَبِنْ عَنْهُمْ</w:t>
      </w:r>
      <w:r w:rsidR="009E0228">
        <w:rPr>
          <w:rtl/>
        </w:rPr>
        <w:t xml:space="preserve"> - </w:t>
      </w:r>
      <w:r>
        <w:rPr>
          <w:rtl/>
        </w:rPr>
        <w:t>بِئْسَ الطَّعَامُ الْحَرَامُ</w:t>
      </w:r>
      <w:r w:rsidR="009E0228">
        <w:rPr>
          <w:rtl/>
        </w:rPr>
        <w:t xml:space="preserve"> - </w:t>
      </w:r>
      <w:r>
        <w:rPr>
          <w:rtl/>
        </w:rPr>
        <w:t>وظُلْمُ الضَّعِيفِ أَفْحَشُ الظُّلْمِ</w:t>
      </w:r>
      <w:r w:rsidR="009E0228">
        <w:rPr>
          <w:rtl/>
        </w:rPr>
        <w:t xml:space="preserve"> - </w:t>
      </w:r>
      <w:r>
        <w:rPr>
          <w:rtl/>
        </w:rPr>
        <w:t xml:space="preserve">إِذَا كَانَ الرِّفْقُ خُرْقاً </w:t>
      </w:r>
      <w:r w:rsidRPr="004F6706">
        <w:rPr>
          <w:rStyle w:val="libFootnotenumChar"/>
          <w:rFonts w:hint="cs"/>
          <w:rtl/>
        </w:rPr>
        <w:t>(3706)</w:t>
      </w:r>
      <w:r>
        <w:rPr>
          <w:rFonts w:hint="cs"/>
          <w:rtl/>
        </w:rPr>
        <w:t xml:space="preserve"> </w:t>
      </w:r>
      <w:r>
        <w:rPr>
          <w:rtl/>
        </w:rPr>
        <w:t>كَانَ الْخُرْقُ رِفْقاً</w:t>
      </w:r>
      <w:r w:rsidR="009E0228">
        <w:rPr>
          <w:rtl/>
        </w:rPr>
        <w:t xml:space="preserve"> - </w:t>
      </w:r>
      <w:r>
        <w:rPr>
          <w:rtl/>
        </w:rPr>
        <w:t>رُبَّمَا كَانَ الدَّوَاءُ دَاءً والدَّاءُ دَوَاءً</w:t>
      </w:r>
      <w:r w:rsidR="009E0228">
        <w:rPr>
          <w:rtl/>
        </w:rPr>
        <w:t xml:space="preserve"> - </w:t>
      </w:r>
      <w:r>
        <w:rPr>
          <w:rtl/>
        </w:rPr>
        <w:t>ورُبَّمَا نَصَحَ غَيْرُ النَّاصِحِ وغَشَّ الْمُسْتَنْصَحُ</w:t>
      </w:r>
      <w:r>
        <w:rPr>
          <w:rFonts w:hint="cs"/>
          <w:rtl/>
        </w:rPr>
        <w:t xml:space="preserve"> </w:t>
      </w:r>
      <w:r w:rsidRPr="004F6706">
        <w:rPr>
          <w:rStyle w:val="libFootnotenumChar"/>
          <w:rFonts w:hint="cs"/>
          <w:rtl/>
        </w:rPr>
        <w:t>(3707)</w:t>
      </w:r>
      <w:r w:rsidR="009E0228">
        <w:rPr>
          <w:rtl/>
        </w:rPr>
        <w:t xml:space="preserve"> - </w:t>
      </w:r>
      <w:r>
        <w:rPr>
          <w:rtl/>
        </w:rPr>
        <w:t>وإِيَّاكَ والِاتِّكَالَ عَلَى الْمُنَى</w:t>
      </w:r>
      <w:r>
        <w:rPr>
          <w:rFonts w:hint="cs"/>
          <w:rtl/>
        </w:rPr>
        <w:t xml:space="preserve"> </w:t>
      </w:r>
      <w:r w:rsidRPr="004F6706">
        <w:rPr>
          <w:rStyle w:val="libFootnotenumChar"/>
          <w:rFonts w:hint="cs"/>
          <w:rtl/>
        </w:rPr>
        <w:t>(3708)</w:t>
      </w:r>
      <w:r>
        <w:rPr>
          <w:rtl/>
        </w:rPr>
        <w:t xml:space="preserve"> فَإِنَّهَا بَضَائِعُ النَّوْكَى</w:t>
      </w:r>
      <w:r>
        <w:rPr>
          <w:rFonts w:hint="cs"/>
          <w:rtl/>
        </w:rPr>
        <w:t xml:space="preserve"> </w:t>
      </w:r>
      <w:r w:rsidRPr="004F6706">
        <w:rPr>
          <w:rStyle w:val="libFootnotenumChar"/>
          <w:rFonts w:hint="cs"/>
          <w:rtl/>
        </w:rPr>
        <w:t>(3709)</w:t>
      </w:r>
      <w:r w:rsidR="009E0228">
        <w:rPr>
          <w:rtl/>
        </w:rPr>
        <w:t xml:space="preserve"> - </w:t>
      </w:r>
      <w:r>
        <w:rPr>
          <w:rtl/>
        </w:rPr>
        <w:t>والْعَقْلُ حِفْظُ التَّجَارِبِ</w:t>
      </w:r>
      <w:r w:rsidR="009E0228">
        <w:rPr>
          <w:rtl/>
        </w:rPr>
        <w:t xml:space="preserve"> - </w:t>
      </w:r>
      <w:r>
        <w:rPr>
          <w:rtl/>
        </w:rPr>
        <w:t>وخَيْرُ مَا جَرَّبْتَ مَا وَعَظَكَ</w:t>
      </w:r>
      <w:r w:rsidR="009E0228">
        <w:rPr>
          <w:rtl/>
        </w:rPr>
        <w:t xml:space="preserve"> - </w:t>
      </w:r>
      <w:r>
        <w:rPr>
          <w:rtl/>
        </w:rPr>
        <w:t>بَادِرِ الْفُرْصَةَ قَبْلَ أَنْ تَكُونَ غُصَّةً</w:t>
      </w:r>
      <w:r w:rsidR="009E0228">
        <w:rPr>
          <w:rtl/>
        </w:rPr>
        <w:t xml:space="preserve"> - </w:t>
      </w:r>
      <w:r>
        <w:rPr>
          <w:rtl/>
        </w:rPr>
        <w:t>لَيْسَ كُلُّ طَالِبٍ يُصِيبُ ولَا كُلُّ غَائِبٍ يَئُوبُ</w:t>
      </w:r>
      <w:r w:rsidR="009E0228">
        <w:rPr>
          <w:rtl/>
        </w:rPr>
        <w:t xml:space="preserve"> - </w:t>
      </w:r>
      <w:r>
        <w:rPr>
          <w:rtl/>
        </w:rPr>
        <w:t>ومِنَ الْفَسَادِ إِضَاعَةُ الزَّادِ ومَفْسَدَةُ الْمَعَادِ</w:t>
      </w:r>
      <w:r w:rsidR="009E0228">
        <w:rPr>
          <w:rtl/>
        </w:rPr>
        <w:t xml:space="preserve"> - </w:t>
      </w:r>
      <w:r>
        <w:rPr>
          <w:rtl/>
        </w:rPr>
        <w:t>ولِكُلِّ أَمْرٍ عَاقِبَةٌ سَوْفَ يَأْتِيكَ مَا قُدِّرَ لَكَ</w:t>
      </w:r>
      <w:r w:rsidR="009E0228">
        <w:rPr>
          <w:rtl/>
        </w:rPr>
        <w:t xml:space="preserve"> - </w:t>
      </w:r>
      <w:r>
        <w:rPr>
          <w:rtl/>
        </w:rPr>
        <w:t>التَّاجِرُ مُخَاطِرٌ ورُبَّ يَسِيرٍ أَنْمَى مِنْ كَثِيرٍ لَا خَيْرَ فِي</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مُعِينٍ مَهِينٍ</w:t>
      </w:r>
      <w:r>
        <w:rPr>
          <w:rFonts w:hint="cs"/>
          <w:rtl/>
        </w:rPr>
        <w:t xml:space="preserve"> </w:t>
      </w:r>
      <w:r w:rsidRPr="004F6706">
        <w:rPr>
          <w:rStyle w:val="libFootnotenumChar"/>
          <w:rFonts w:hint="cs"/>
          <w:rtl/>
        </w:rPr>
        <w:t>(3710)</w:t>
      </w:r>
      <w:r>
        <w:rPr>
          <w:rtl/>
        </w:rPr>
        <w:t xml:space="preserve"> ولَا فِي صَدِيقٍ ظَنِينٍ</w:t>
      </w:r>
      <w:r>
        <w:rPr>
          <w:rFonts w:hint="cs"/>
          <w:rtl/>
        </w:rPr>
        <w:t xml:space="preserve"> </w:t>
      </w:r>
      <w:r w:rsidRPr="004F6706">
        <w:rPr>
          <w:rStyle w:val="libFootnotenumChar"/>
          <w:rFonts w:hint="cs"/>
          <w:rtl/>
        </w:rPr>
        <w:t>(3711)</w:t>
      </w:r>
      <w:r w:rsidR="009E0228">
        <w:rPr>
          <w:rtl/>
        </w:rPr>
        <w:t xml:space="preserve"> - </w:t>
      </w:r>
      <w:r>
        <w:rPr>
          <w:rtl/>
        </w:rPr>
        <w:t>سَاهِلِ الدَّهْرَ</w:t>
      </w:r>
      <w:r>
        <w:rPr>
          <w:rFonts w:hint="cs"/>
          <w:rtl/>
        </w:rPr>
        <w:t xml:space="preserve"> </w:t>
      </w:r>
      <w:r w:rsidRPr="004F6706">
        <w:rPr>
          <w:rStyle w:val="libFootnotenumChar"/>
          <w:rFonts w:hint="cs"/>
          <w:rtl/>
        </w:rPr>
        <w:t>(3712)</w:t>
      </w:r>
      <w:r>
        <w:rPr>
          <w:rtl/>
        </w:rPr>
        <w:t xml:space="preserve"> مَا ذَلَّ لَكَ قَعُودُه</w:t>
      </w:r>
      <w:r>
        <w:rPr>
          <w:rFonts w:hint="cs"/>
          <w:rtl/>
        </w:rPr>
        <w:t xml:space="preserve"> </w:t>
      </w:r>
      <w:r w:rsidRPr="004F6706">
        <w:rPr>
          <w:rStyle w:val="libFootnotenumChar"/>
          <w:rFonts w:hint="cs"/>
          <w:rtl/>
        </w:rPr>
        <w:t>(3713)</w:t>
      </w:r>
      <w:r w:rsidR="009E0228">
        <w:rPr>
          <w:rtl/>
        </w:rPr>
        <w:t xml:space="preserve"> - </w:t>
      </w:r>
      <w:r>
        <w:rPr>
          <w:rtl/>
        </w:rPr>
        <w:t>ولَا تُخَاطِرْ بِشَيْءٍ رَجَاءَ أَكْثَرَ مِنْه</w:t>
      </w:r>
      <w:r w:rsidR="009E0228">
        <w:rPr>
          <w:rtl/>
        </w:rPr>
        <w:t xml:space="preserve"> - </w:t>
      </w:r>
      <w:r>
        <w:rPr>
          <w:rtl/>
        </w:rPr>
        <w:t>وإِيَّاكَ أَنْ تَجْمَحَ بِكَ مَطِيَّةُ اللَّجَاجِ</w:t>
      </w:r>
      <w:r>
        <w:rPr>
          <w:rFonts w:hint="cs"/>
          <w:rtl/>
        </w:rPr>
        <w:t xml:space="preserve"> </w:t>
      </w:r>
      <w:r w:rsidRPr="004F6706">
        <w:rPr>
          <w:rStyle w:val="libFootnotenumChar"/>
          <w:rFonts w:hint="cs"/>
          <w:rtl/>
        </w:rPr>
        <w:t>(3714)</w:t>
      </w:r>
      <w:r>
        <w:rPr>
          <w:rFonts w:hint="cs"/>
          <w:rtl/>
        </w:rPr>
        <w:t>.</w:t>
      </w:r>
    </w:p>
    <w:p w:rsidR="0099446B" w:rsidRDefault="0099446B" w:rsidP="009E0228">
      <w:pPr>
        <w:pStyle w:val="libNormal"/>
        <w:rPr>
          <w:rtl/>
        </w:rPr>
      </w:pPr>
      <w:r>
        <w:rPr>
          <w:rtl/>
        </w:rPr>
        <w:t>احْمِلْ نَفْسَكَ مِنْ أَخِيكَ عِنْدَ صَرْمِه</w:t>
      </w:r>
      <w:r>
        <w:rPr>
          <w:rFonts w:hint="cs"/>
          <w:rtl/>
        </w:rPr>
        <w:t xml:space="preserve"> </w:t>
      </w:r>
      <w:r w:rsidRPr="004F6706">
        <w:rPr>
          <w:rStyle w:val="libFootnotenumChar"/>
          <w:rFonts w:hint="cs"/>
          <w:rtl/>
        </w:rPr>
        <w:t>(37115)</w:t>
      </w:r>
      <w:r>
        <w:rPr>
          <w:rtl/>
        </w:rPr>
        <w:t xml:space="preserve"> عَلَى الصِّلَةِ</w:t>
      </w:r>
      <w:r>
        <w:rPr>
          <w:rFonts w:hint="cs"/>
          <w:rtl/>
        </w:rPr>
        <w:t xml:space="preserve"> </w:t>
      </w:r>
      <w:r w:rsidRPr="004F6706">
        <w:rPr>
          <w:rStyle w:val="libFootnotenumChar"/>
          <w:rFonts w:hint="cs"/>
          <w:rtl/>
        </w:rPr>
        <w:t>(3716)</w:t>
      </w:r>
      <w:r w:rsidR="009E0228">
        <w:rPr>
          <w:rtl/>
        </w:rPr>
        <w:t xml:space="preserve"> - </w:t>
      </w:r>
      <w:r>
        <w:rPr>
          <w:rtl/>
        </w:rPr>
        <w:t>وعِنْدَ صُدُودِه</w:t>
      </w:r>
      <w:r>
        <w:rPr>
          <w:rFonts w:hint="cs"/>
          <w:rtl/>
        </w:rPr>
        <w:t xml:space="preserve"> </w:t>
      </w:r>
      <w:r w:rsidRPr="004F6706">
        <w:rPr>
          <w:rStyle w:val="libFootnotenumChar"/>
          <w:rFonts w:hint="cs"/>
          <w:rtl/>
        </w:rPr>
        <w:t>(3717)</w:t>
      </w:r>
      <w:r>
        <w:rPr>
          <w:rtl/>
        </w:rPr>
        <w:t xml:space="preserve"> عَلَى اللَّطَفِ</w:t>
      </w:r>
      <w:r>
        <w:rPr>
          <w:rFonts w:hint="cs"/>
          <w:rtl/>
        </w:rPr>
        <w:t xml:space="preserve"> </w:t>
      </w:r>
      <w:r w:rsidRPr="004F6706">
        <w:rPr>
          <w:rStyle w:val="libFootnotenumChar"/>
          <w:rFonts w:hint="cs"/>
          <w:rtl/>
        </w:rPr>
        <w:t>(3718)</w:t>
      </w:r>
      <w:r>
        <w:rPr>
          <w:rtl/>
        </w:rPr>
        <w:t xml:space="preserve"> والْمُقَارَبَةِ</w:t>
      </w:r>
      <w:r w:rsidR="009E0228">
        <w:rPr>
          <w:rtl/>
        </w:rPr>
        <w:t xml:space="preserve"> - </w:t>
      </w:r>
      <w:r>
        <w:rPr>
          <w:rtl/>
        </w:rPr>
        <w:t>وعِنْدَ جُمُودِه</w:t>
      </w:r>
      <w:r>
        <w:rPr>
          <w:rFonts w:hint="cs"/>
          <w:rtl/>
        </w:rPr>
        <w:t xml:space="preserve"> </w:t>
      </w:r>
      <w:r w:rsidRPr="004F6706">
        <w:rPr>
          <w:rStyle w:val="libFootnotenumChar"/>
          <w:rFonts w:hint="cs"/>
          <w:rtl/>
        </w:rPr>
        <w:t>(3719)</w:t>
      </w:r>
      <w:r>
        <w:rPr>
          <w:rtl/>
        </w:rPr>
        <w:t xml:space="preserve"> عَلَى الْبَذْلِ</w:t>
      </w:r>
      <w:r>
        <w:rPr>
          <w:rFonts w:hint="cs"/>
          <w:rtl/>
        </w:rPr>
        <w:t xml:space="preserve"> </w:t>
      </w:r>
      <w:r w:rsidRPr="004F6706">
        <w:rPr>
          <w:rStyle w:val="libFootnotenumChar"/>
          <w:rFonts w:hint="cs"/>
          <w:rtl/>
        </w:rPr>
        <w:t>(3720)</w:t>
      </w:r>
      <w:r w:rsidR="009E0228">
        <w:rPr>
          <w:rtl/>
        </w:rPr>
        <w:t xml:space="preserve"> - </w:t>
      </w:r>
      <w:r>
        <w:rPr>
          <w:rtl/>
        </w:rPr>
        <w:t>وعِنْدَ تَبَاعُدِه عَلَى الدُّنُوِّ</w:t>
      </w:r>
      <w:r w:rsidR="009E0228">
        <w:rPr>
          <w:rtl/>
        </w:rPr>
        <w:t xml:space="preserve"> - </w:t>
      </w:r>
      <w:r>
        <w:rPr>
          <w:rtl/>
        </w:rPr>
        <w:t>وعِنْدَ شِدَّتِه عَلَى اللِّينِ</w:t>
      </w:r>
      <w:r w:rsidR="009E0228">
        <w:rPr>
          <w:rtl/>
        </w:rPr>
        <w:t xml:space="preserve"> - </w:t>
      </w:r>
      <w:r>
        <w:rPr>
          <w:rtl/>
        </w:rPr>
        <w:t>وعِنْدَ جُرْمِه عَلَى الْعُذْرِ</w:t>
      </w:r>
      <w:r w:rsidR="009E0228">
        <w:rPr>
          <w:rtl/>
        </w:rPr>
        <w:t xml:space="preserve"> - </w:t>
      </w:r>
      <w:r>
        <w:rPr>
          <w:rtl/>
        </w:rPr>
        <w:t>حَتَّى كَأَنَّكَ لَه عَبْدٌ وكَأَنَّه ذُو نِعْمَةٍ عَلَيْكَ</w:t>
      </w:r>
      <w:r w:rsidR="009E0228">
        <w:rPr>
          <w:rtl/>
        </w:rPr>
        <w:t xml:space="preserve"> - </w:t>
      </w:r>
      <w:r>
        <w:rPr>
          <w:rtl/>
        </w:rPr>
        <w:t>وإِيَّاكَ أَنْ تَضَعَ ذَلِكَ فِي غَيْرِ مَوْضِعِه</w:t>
      </w:r>
      <w:r w:rsidR="009E0228">
        <w:rPr>
          <w:rtl/>
        </w:rPr>
        <w:t xml:space="preserve"> - </w:t>
      </w:r>
      <w:r>
        <w:rPr>
          <w:rtl/>
        </w:rPr>
        <w:t>أَوْ أَنْ تَفْعَلَه بِغَيْرِ أَهْلِه</w:t>
      </w:r>
      <w:r w:rsidR="009E0228">
        <w:rPr>
          <w:rtl/>
        </w:rPr>
        <w:t xml:space="preserve"> - </w:t>
      </w:r>
      <w:r>
        <w:rPr>
          <w:rtl/>
        </w:rPr>
        <w:t>لَا تَتَّخِذَنَّ عَدُوَّ صَدِيقِكَ صَدِيقاً فَتُعَادِيَ صَدِيقَكَ</w:t>
      </w:r>
      <w:r w:rsidR="009E0228">
        <w:rPr>
          <w:rtl/>
        </w:rPr>
        <w:t xml:space="preserve"> - </w:t>
      </w:r>
      <w:r>
        <w:rPr>
          <w:rtl/>
        </w:rPr>
        <w:t>وامْحَضْ أَخَاكَ النَّصِيحَةَ</w:t>
      </w:r>
      <w:r w:rsidR="009E0228">
        <w:rPr>
          <w:rtl/>
        </w:rPr>
        <w:t xml:space="preserve"> - </w:t>
      </w:r>
      <w:r>
        <w:rPr>
          <w:rtl/>
        </w:rPr>
        <w:t>حَسَنَةً كَانَتْ أَوْ قَبِيحَةً</w:t>
      </w:r>
      <w:r w:rsidR="009E0228">
        <w:rPr>
          <w:rtl/>
        </w:rPr>
        <w:t xml:space="preserve"> - </w:t>
      </w:r>
      <w:r>
        <w:rPr>
          <w:rtl/>
        </w:rPr>
        <w:t>وتَجَرَّعِ الْغَيْظَ</w:t>
      </w:r>
      <w:r>
        <w:rPr>
          <w:rFonts w:hint="cs"/>
          <w:rtl/>
        </w:rPr>
        <w:t xml:space="preserve"> </w:t>
      </w:r>
      <w:r w:rsidRPr="004F6706">
        <w:rPr>
          <w:rStyle w:val="libFootnotenumChar"/>
          <w:rFonts w:hint="cs"/>
          <w:rtl/>
        </w:rPr>
        <w:t>(3721)</w:t>
      </w:r>
      <w:r>
        <w:rPr>
          <w:rtl/>
        </w:rPr>
        <w:t xml:space="preserve"> فَإِنِّي لَمْ أَرَ جُرْعَةً أَحْلَى مِنْهَا عَاقِبَةً</w:t>
      </w:r>
      <w:r w:rsidR="009E0228">
        <w:rPr>
          <w:rtl/>
        </w:rPr>
        <w:t xml:space="preserve"> - </w:t>
      </w:r>
      <w:r>
        <w:rPr>
          <w:rtl/>
        </w:rPr>
        <w:t>ولَا أَلَذَّ مَغَبَّةً</w:t>
      </w:r>
      <w:r>
        <w:rPr>
          <w:rFonts w:hint="cs"/>
          <w:rtl/>
        </w:rPr>
        <w:t xml:space="preserve"> </w:t>
      </w:r>
      <w:r w:rsidRPr="004F6706">
        <w:rPr>
          <w:rStyle w:val="libFootnotenumChar"/>
          <w:rFonts w:hint="cs"/>
          <w:rtl/>
        </w:rPr>
        <w:t>(3722)</w:t>
      </w:r>
      <w:r w:rsidR="009E0228">
        <w:rPr>
          <w:rtl/>
        </w:rPr>
        <w:t xml:space="preserve"> - </w:t>
      </w:r>
      <w:r>
        <w:rPr>
          <w:rtl/>
        </w:rPr>
        <w:t>ولِنْ</w:t>
      </w:r>
      <w:r>
        <w:rPr>
          <w:rFonts w:hint="cs"/>
          <w:rtl/>
        </w:rPr>
        <w:t xml:space="preserve"> </w:t>
      </w:r>
      <w:r w:rsidRPr="004F6706">
        <w:rPr>
          <w:rStyle w:val="libFootnotenumChar"/>
          <w:rFonts w:hint="cs"/>
          <w:rtl/>
        </w:rPr>
        <w:t>(3723)</w:t>
      </w:r>
      <w:r>
        <w:rPr>
          <w:rtl/>
        </w:rPr>
        <w:t xml:space="preserve"> لِمَنْ غَالَظَكَ</w:t>
      </w:r>
      <w:r>
        <w:rPr>
          <w:rFonts w:hint="cs"/>
          <w:rtl/>
        </w:rPr>
        <w:t xml:space="preserve"> </w:t>
      </w:r>
      <w:r w:rsidRPr="004F6706">
        <w:rPr>
          <w:rStyle w:val="libFootnotenumChar"/>
          <w:rFonts w:hint="cs"/>
          <w:rtl/>
        </w:rPr>
        <w:t>(3724)</w:t>
      </w:r>
      <w:r>
        <w:rPr>
          <w:rtl/>
        </w:rPr>
        <w:t xml:space="preserve"> فَإِنَّه يُوشِكُ أَنْ يَلِينَ لَكَ</w:t>
      </w:r>
      <w:r w:rsidR="009E0228">
        <w:rPr>
          <w:rtl/>
        </w:rPr>
        <w:t xml:space="preserve"> - </w:t>
      </w:r>
      <w:r>
        <w:rPr>
          <w:rtl/>
        </w:rPr>
        <w:t>وخُذْ عَلَى عَدُوِّكَ بِالْفَضْلِ فَإِنَّه أَحْلَى الظَّفَرَيْنِ</w:t>
      </w:r>
      <w:r w:rsidR="009E0228">
        <w:rPr>
          <w:rtl/>
        </w:rPr>
        <w:t xml:space="preserve"> - </w:t>
      </w:r>
      <w:r>
        <w:rPr>
          <w:rtl/>
        </w:rPr>
        <w:t>وإِنْ أَرَدْتَ قَطِيعَةَ أَخِيكَ فَاسْتَبْقِ لَه مِنْ نَفْسِكَ</w:t>
      </w:r>
      <w:r w:rsidR="009E0228">
        <w:rPr>
          <w:rtl/>
        </w:rPr>
        <w:t xml:space="preserve"> - </w:t>
      </w:r>
      <w:r>
        <w:rPr>
          <w:rtl/>
        </w:rPr>
        <w:t>بَقِيَّةً يَرْجِعُ إِلَيْهَا إِنْ بَدَا لَه ذَلِكَ يَوْماً مَا</w:t>
      </w:r>
      <w:r w:rsidR="009E0228">
        <w:rPr>
          <w:rtl/>
        </w:rPr>
        <w:t xml:space="preserve"> - </w:t>
      </w:r>
      <w:r>
        <w:rPr>
          <w:rtl/>
        </w:rPr>
        <w:t>ومَنْ ظَنَّ بِكَ خَيْراً فَصَدِّقْ ظَنَّه</w:t>
      </w:r>
      <w:r w:rsidR="009E0228">
        <w:rPr>
          <w:rtl/>
        </w:rPr>
        <w:t xml:space="preserve"> - </w:t>
      </w:r>
      <w:r>
        <w:rPr>
          <w:rtl/>
        </w:rPr>
        <w:t>ولَا تُضِيعَنَّ حَقَّ أَخِيكَ اتِّكَالًا عَلَى مَا بَيْنَكَ وبَيْنَه</w:t>
      </w:r>
      <w:r w:rsidR="009E0228">
        <w:rPr>
          <w:rtl/>
        </w:rPr>
        <w:t xml:space="preserve"> - </w:t>
      </w:r>
      <w:r>
        <w:rPr>
          <w:rtl/>
        </w:rPr>
        <w:t>فَإِنَّه لَيْسَ لَكَ بِأَخٍ مَنْ أَضَعْتَ حَقَّه</w:t>
      </w:r>
      <w:r w:rsidR="009E0228">
        <w:rPr>
          <w:rtl/>
        </w:rPr>
        <w:t xml:space="preserve"> - </w:t>
      </w:r>
      <w:r>
        <w:rPr>
          <w:rtl/>
        </w:rPr>
        <w:t>ولَا يَكُنْ أَهْلُكَ أَشْقَى الْخَلْقِ بِكَ</w:t>
      </w:r>
      <w:r w:rsidR="009E0228">
        <w:rPr>
          <w:rtl/>
        </w:rPr>
        <w:t xml:space="preserve"> - </w:t>
      </w:r>
      <w:r>
        <w:rPr>
          <w:rtl/>
        </w:rPr>
        <w:t>ولَا تَرْغَبَنَّ فِيمَنْ زَهِدَ عَنْكَ</w:t>
      </w:r>
      <w:r w:rsidR="009E0228">
        <w:rPr>
          <w:rtl/>
        </w:rPr>
        <w:t xml:space="preserve"> - </w:t>
      </w:r>
      <w:r>
        <w:rPr>
          <w:rtl/>
        </w:rPr>
        <w:t>ولَا يَكُونَنَّ أَخُوكَ أَقْوَى عَلَى قَطِيعَتِكَ مِنْكَ عَلَى صِلَتِه</w:t>
      </w:r>
      <w:r w:rsidR="009E0228">
        <w:rPr>
          <w:rtl/>
        </w:rPr>
        <w:t xml:space="preserve"> - </w:t>
      </w:r>
      <w:r>
        <w:rPr>
          <w:rtl/>
        </w:rPr>
        <w:t>ولَا تَكُونَنَّ عَلَى الإِسَاءَةِ أَقْوَى مِنْكَ عَلَى الإِحْسَانِ</w:t>
      </w:r>
      <w:r w:rsidR="009E0228">
        <w:rPr>
          <w:rtl/>
        </w:rPr>
        <w:t xml:space="preserve"> - </w:t>
      </w:r>
      <w:r>
        <w:rPr>
          <w:rtl/>
        </w:rPr>
        <w:t>ولَا يَكْبُرَنَّ عَلَيْكَ</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ظُلْمُ مَنْ ظَلَمَكَ</w:t>
      </w:r>
      <w:r w:rsidR="009E0228">
        <w:rPr>
          <w:rtl/>
        </w:rPr>
        <w:t xml:space="preserve"> - </w:t>
      </w:r>
      <w:r>
        <w:rPr>
          <w:rtl/>
        </w:rPr>
        <w:t>فَإِنَّه يَسْعَى فِي مَضَرَّتِه ونَفْعِكَ</w:t>
      </w:r>
      <w:r w:rsidR="009E0228">
        <w:rPr>
          <w:rtl/>
        </w:rPr>
        <w:t xml:space="preserve"> - </w:t>
      </w:r>
      <w:r>
        <w:rPr>
          <w:rtl/>
        </w:rPr>
        <w:t>ولَيْسَ جَزَاءُ مَنْ سَرَّكَ أَنْ تَسُوءَه.</w:t>
      </w:r>
    </w:p>
    <w:p w:rsidR="0099446B" w:rsidRDefault="0099446B" w:rsidP="009E0228">
      <w:pPr>
        <w:pStyle w:val="libNormal"/>
        <w:rPr>
          <w:rtl/>
        </w:rPr>
      </w:pPr>
      <w:r>
        <w:rPr>
          <w:rtl/>
        </w:rPr>
        <w:t>واعْلَمْ يَا بُنَيَّ أَنَّ الرِّزْقَ رِزْقَانِ</w:t>
      </w:r>
      <w:r w:rsidR="009E0228">
        <w:rPr>
          <w:rtl/>
        </w:rPr>
        <w:t xml:space="preserve"> - </w:t>
      </w:r>
      <w:r>
        <w:rPr>
          <w:rtl/>
        </w:rPr>
        <w:t>رِزْقٌ تَطْلُبُه ورِزْقٌ يَطْلُبُكَ</w:t>
      </w:r>
      <w:r w:rsidR="009E0228">
        <w:rPr>
          <w:rtl/>
        </w:rPr>
        <w:t xml:space="preserve"> - </w:t>
      </w:r>
      <w:r>
        <w:rPr>
          <w:rtl/>
        </w:rPr>
        <w:t>فَإِنْ أَنْتَ لَمْ تَأْتِه أَتَاكَ</w:t>
      </w:r>
      <w:r w:rsidR="009E0228">
        <w:rPr>
          <w:rtl/>
        </w:rPr>
        <w:t xml:space="preserve"> - </w:t>
      </w:r>
      <w:r>
        <w:rPr>
          <w:rtl/>
        </w:rPr>
        <w:t>مَا أَقْبَحَ الْخُضُوعَ عِنْدَ الْحَاجَةِ</w:t>
      </w:r>
      <w:r w:rsidR="009E0228">
        <w:rPr>
          <w:rtl/>
        </w:rPr>
        <w:t xml:space="preserve"> - </w:t>
      </w:r>
      <w:r>
        <w:rPr>
          <w:rtl/>
        </w:rPr>
        <w:t>والْجَفَاءَ عِنْدَ الْغِنَى</w:t>
      </w:r>
      <w:r w:rsidR="009E0228">
        <w:rPr>
          <w:rtl/>
        </w:rPr>
        <w:t xml:space="preserve"> - </w:t>
      </w:r>
      <w:r>
        <w:rPr>
          <w:rtl/>
        </w:rPr>
        <w:t>إِنَّمَا لَكَ مِنْ دُنْيَاكَ مَا أَصْلَحْتَ بِه مَثْوَاكَ</w:t>
      </w:r>
      <w:r>
        <w:rPr>
          <w:rFonts w:hint="cs"/>
          <w:rtl/>
        </w:rPr>
        <w:t xml:space="preserve"> </w:t>
      </w:r>
      <w:r w:rsidRPr="004F6706">
        <w:rPr>
          <w:rStyle w:val="libFootnotenumChar"/>
          <w:rFonts w:hint="cs"/>
          <w:rtl/>
        </w:rPr>
        <w:t>(3725)</w:t>
      </w:r>
      <w:r w:rsidR="009E0228">
        <w:rPr>
          <w:rtl/>
        </w:rPr>
        <w:t xml:space="preserve"> - </w:t>
      </w:r>
      <w:r>
        <w:rPr>
          <w:rtl/>
        </w:rPr>
        <w:t>وإِنْ كُنْتَ جَازِعاً عَلَى مَا تَفَلَّتَ</w:t>
      </w:r>
      <w:r>
        <w:rPr>
          <w:rFonts w:hint="cs"/>
          <w:rtl/>
        </w:rPr>
        <w:t xml:space="preserve"> </w:t>
      </w:r>
      <w:r w:rsidRPr="004F6706">
        <w:rPr>
          <w:rStyle w:val="libFootnotenumChar"/>
          <w:rFonts w:hint="cs"/>
          <w:rtl/>
        </w:rPr>
        <w:t>(3726)</w:t>
      </w:r>
      <w:r>
        <w:rPr>
          <w:rtl/>
        </w:rPr>
        <w:t xml:space="preserve"> مِنْ يَدَيْكَ</w:t>
      </w:r>
      <w:r w:rsidR="009E0228">
        <w:rPr>
          <w:rtl/>
        </w:rPr>
        <w:t xml:space="preserve"> - </w:t>
      </w:r>
      <w:r>
        <w:rPr>
          <w:rtl/>
        </w:rPr>
        <w:t>فَاجْزَعْ عَلَى كُلِّ مَا لَمْ يَصِلْ إِلَيْكَ</w:t>
      </w:r>
      <w:r w:rsidR="009E0228">
        <w:rPr>
          <w:rtl/>
        </w:rPr>
        <w:t xml:space="preserve"> - </w:t>
      </w:r>
      <w:r>
        <w:rPr>
          <w:rtl/>
        </w:rPr>
        <w:t>اسْتَدِلَّ عَلَى مَا لَمْ يَكُنْ بِمَا قَدْ كَانَ</w:t>
      </w:r>
      <w:r w:rsidR="009E0228">
        <w:rPr>
          <w:rtl/>
        </w:rPr>
        <w:t xml:space="preserve"> - </w:t>
      </w:r>
      <w:r>
        <w:rPr>
          <w:rtl/>
        </w:rPr>
        <w:t>فَإِنَّ الأُمُورَ أَشْبَاه</w:t>
      </w:r>
      <w:r w:rsidR="009E0228">
        <w:rPr>
          <w:rtl/>
        </w:rPr>
        <w:t xml:space="preserve"> - </w:t>
      </w:r>
      <w:r>
        <w:rPr>
          <w:rtl/>
        </w:rPr>
        <w:t>ولَا تَكُونَنَّ مِمَّنْ لَا تَنْفَعُه الْعِظَةُ إِلَّا إِذَا بَالَغْتَ فِي إِيلَامِه</w:t>
      </w:r>
      <w:r w:rsidR="009E0228">
        <w:rPr>
          <w:rtl/>
        </w:rPr>
        <w:t xml:space="preserve"> - </w:t>
      </w:r>
      <w:r>
        <w:rPr>
          <w:rtl/>
        </w:rPr>
        <w:t>فَإِنَّ الْعَاقِلَ يَتَّعِظُ بِالآدَابِ</w:t>
      </w:r>
      <w:r w:rsidR="009E0228">
        <w:rPr>
          <w:rtl/>
        </w:rPr>
        <w:t xml:space="preserve"> - </w:t>
      </w:r>
      <w:r>
        <w:rPr>
          <w:rtl/>
        </w:rPr>
        <w:t>والْبَهَائِمَ لَا تَتَّعِظُ إِلَّا بِالضَّرْبِ</w:t>
      </w:r>
      <w:r w:rsidR="009E0228">
        <w:rPr>
          <w:rtl/>
        </w:rPr>
        <w:t xml:space="preserve"> -</w:t>
      </w:r>
      <w:r>
        <w:rPr>
          <w:rtl/>
        </w:rPr>
        <w:t>. اطْرَحْ عَنْكَ وَارِدَاتِ الْهُمُومِ بِعَزَائِمِ الصَّبْرِ</w:t>
      </w:r>
      <w:r w:rsidR="009E0228">
        <w:rPr>
          <w:rtl/>
        </w:rPr>
        <w:t xml:space="preserve"> - </w:t>
      </w:r>
      <w:r>
        <w:rPr>
          <w:rtl/>
        </w:rPr>
        <w:t>وحُسْنِ الْيَقِينِ</w:t>
      </w:r>
      <w:r w:rsidR="009E0228">
        <w:rPr>
          <w:rtl/>
        </w:rPr>
        <w:t xml:space="preserve"> - </w:t>
      </w:r>
      <w:r>
        <w:rPr>
          <w:rtl/>
        </w:rPr>
        <w:t>مَنْ تَرَكَ الْقَصْدَ</w:t>
      </w:r>
      <w:r>
        <w:rPr>
          <w:rFonts w:hint="cs"/>
          <w:rtl/>
        </w:rPr>
        <w:t xml:space="preserve"> </w:t>
      </w:r>
      <w:r w:rsidRPr="004F6706">
        <w:rPr>
          <w:rStyle w:val="libFootnotenumChar"/>
          <w:rFonts w:hint="cs"/>
          <w:rtl/>
        </w:rPr>
        <w:t>(3727)</w:t>
      </w:r>
      <w:r>
        <w:rPr>
          <w:rtl/>
        </w:rPr>
        <w:t xml:space="preserve"> جَارَ</w:t>
      </w:r>
      <w:r>
        <w:rPr>
          <w:rFonts w:hint="cs"/>
          <w:rtl/>
        </w:rPr>
        <w:t xml:space="preserve"> </w:t>
      </w:r>
      <w:r w:rsidRPr="004F6706">
        <w:rPr>
          <w:rStyle w:val="libFootnotenumChar"/>
          <w:rFonts w:hint="cs"/>
          <w:rtl/>
        </w:rPr>
        <w:t>(3728)</w:t>
      </w:r>
      <w:r w:rsidR="009E0228">
        <w:rPr>
          <w:rtl/>
        </w:rPr>
        <w:t xml:space="preserve"> - </w:t>
      </w:r>
      <w:r>
        <w:rPr>
          <w:rtl/>
        </w:rPr>
        <w:t>والصَّاحِبُ مُنَاسِبٌ</w:t>
      </w:r>
      <w:r>
        <w:rPr>
          <w:rFonts w:hint="cs"/>
          <w:rtl/>
        </w:rPr>
        <w:t xml:space="preserve"> </w:t>
      </w:r>
      <w:r w:rsidRPr="004F6706">
        <w:rPr>
          <w:rStyle w:val="libFootnotenumChar"/>
          <w:rFonts w:hint="cs"/>
          <w:rtl/>
        </w:rPr>
        <w:t>(3729)</w:t>
      </w:r>
      <w:r w:rsidR="009E0228">
        <w:rPr>
          <w:rtl/>
        </w:rPr>
        <w:t xml:space="preserve"> - </w:t>
      </w:r>
      <w:r>
        <w:rPr>
          <w:rtl/>
        </w:rPr>
        <w:t>والصَّدِيقُ مَنْ صَدَقَ غَيْبُه</w:t>
      </w:r>
      <w:r>
        <w:rPr>
          <w:rFonts w:hint="cs"/>
          <w:rtl/>
        </w:rPr>
        <w:t xml:space="preserve"> </w:t>
      </w:r>
      <w:r w:rsidRPr="004F6706">
        <w:rPr>
          <w:rStyle w:val="libFootnotenumChar"/>
          <w:rFonts w:hint="cs"/>
          <w:rtl/>
        </w:rPr>
        <w:t>(3730)</w:t>
      </w:r>
      <w:r w:rsidR="009E0228">
        <w:rPr>
          <w:rtl/>
        </w:rPr>
        <w:t xml:space="preserve"> - </w:t>
      </w:r>
      <w:r>
        <w:rPr>
          <w:rtl/>
        </w:rPr>
        <w:t>والْهَوَى</w:t>
      </w:r>
      <w:r>
        <w:rPr>
          <w:rFonts w:hint="cs"/>
          <w:rtl/>
        </w:rPr>
        <w:t xml:space="preserve"> </w:t>
      </w:r>
      <w:r w:rsidRPr="004F6706">
        <w:rPr>
          <w:rStyle w:val="libFootnotenumChar"/>
          <w:rFonts w:hint="cs"/>
          <w:rtl/>
        </w:rPr>
        <w:t>(3731)</w:t>
      </w:r>
      <w:r>
        <w:rPr>
          <w:rtl/>
        </w:rPr>
        <w:t xml:space="preserve"> شَرِيكُ الْعَمَى</w:t>
      </w:r>
      <w:r w:rsidR="009E0228">
        <w:rPr>
          <w:rtl/>
        </w:rPr>
        <w:t xml:space="preserve"> - </w:t>
      </w:r>
      <w:r>
        <w:rPr>
          <w:rtl/>
        </w:rPr>
        <w:t>ورُبَّ بَعِيدٍ أَقْرَبُ مِنْ قَرِيبٍ</w:t>
      </w:r>
      <w:r w:rsidR="009E0228">
        <w:rPr>
          <w:rtl/>
        </w:rPr>
        <w:t xml:space="preserve"> - </w:t>
      </w:r>
      <w:r>
        <w:rPr>
          <w:rtl/>
        </w:rPr>
        <w:t>وقَرِيبٍ أَبْعَدُ مِنْ بَعِيدٍ</w:t>
      </w:r>
      <w:r w:rsidR="009E0228">
        <w:rPr>
          <w:rtl/>
        </w:rPr>
        <w:t xml:space="preserve"> - </w:t>
      </w:r>
      <w:r>
        <w:rPr>
          <w:rtl/>
        </w:rPr>
        <w:t>والْغَرِيبُ مَنْ لَمْ يَكُنْ لَه حَبِيبٌ</w:t>
      </w:r>
      <w:r w:rsidR="009E0228">
        <w:rPr>
          <w:rtl/>
        </w:rPr>
        <w:t xml:space="preserve"> - </w:t>
      </w:r>
      <w:r>
        <w:rPr>
          <w:rtl/>
        </w:rPr>
        <w:t>مَنْ تَعَدَّى الْحَقَّ ضَاقَ مَذْهَبُه</w:t>
      </w:r>
      <w:r w:rsidR="009E0228">
        <w:rPr>
          <w:rtl/>
        </w:rPr>
        <w:t xml:space="preserve"> - </w:t>
      </w:r>
      <w:r>
        <w:rPr>
          <w:rtl/>
        </w:rPr>
        <w:t>ومَنِ اقْتَصَرَ عَلَى قَدْرِه كَانَ أَبْقَى لَه</w:t>
      </w:r>
      <w:r w:rsidR="009E0228">
        <w:rPr>
          <w:rtl/>
        </w:rPr>
        <w:t xml:space="preserve"> - </w:t>
      </w:r>
      <w:r>
        <w:rPr>
          <w:rtl/>
        </w:rPr>
        <w:t>وأَوْثَقُ سَبَبٍ أَخَذْتَ بِه</w:t>
      </w:r>
      <w:r w:rsidR="009E0228">
        <w:rPr>
          <w:rtl/>
        </w:rPr>
        <w:t xml:space="preserve"> - </w:t>
      </w:r>
      <w:r>
        <w:rPr>
          <w:rtl/>
        </w:rPr>
        <w:t>سَبَبٌ بَيْنَكَ وبَيْنَ اللَّه سُبْحَانَه</w:t>
      </w:r>
      <w:r w:rsidR="009E0228">
        <w:rPr>
          <w:rtl/>
        </w:rPr>
        <w:t xml:space="preserve"> - </w:t>
      </w:r>
      <w:r>
        <w:rPr>
          <w:rtl/>
        </w:rPr>
        <w:t>ومَنْ لَمْ يُبَالِكَ</w:t>
      </w:r>
      <w:r>
        <w:rPr>
          <w:rFonts w:hint="cs"/>
          <w:rtl/>
        </w:rPr>
        <w:t xml:space="preserve"> </w:t>
      </w:r>
      <w:r w:rsidRPr="004F6706">
        <w:rPr>
          <w:rStyle w:val="libFootnotenumChar"/>
          <w:rFonts w:hint="cs"/>
          <w:rtl/>
        </w:rPr>
        <w:t>(3732)</w:t>
      </w:r>
      <w:r>
        <w:rPr>
          <w:rtl/>
        </w:rPr>
        <w:t xml:space="preserve"> فَهُوَ عَدُوُّكَ</w:t>
      </w:r>
      <w:r w:rsidR="009E0228">
        <w:rPr>
          <w:rtl/>
        </w:rPr>
        <w:t xml:space="preserve"> - </w:t>
      </w:r>
      <w:r>
        <w:rPr>
          <w:rtl/>
        </w:rPr>
        <w:t>قَدْ يَكُونُ الْيَأْسُ إِدْرَاكاً إِذَا كَانَ الطَّمَعُ هَلَاكاً</w:t>
      </w:r>
      <w:r w:rsidR="009E0228">
        <w:rPr>
          <w:rtl/>
        </w:rPr>
        <w:t xml:space="preserve"> - </w:t>
      </w:r>
      <w:r>
        <w:rPr>
          <w:rtl/>
        </w:rPr>
        <w:t>لَيْسَ كُلُّ عَوْرَةٍ تَظْهَرُ ولَا كُلُّ فُرْصَةٍ تُصَابُ</w:t>
      </w:r>
      <w:r w:rsidR="009E0228">
        <w:rPr>
          <w:rtl/>
        </w:rPr>
        <w:t xml:space="preserve"> - </w:t>
      </w:r>
      <w:r>
        <w:rPr>
          <w:rtl/>
        </w:rPr>
        <w:t>ورُبَّمَا أَخْطَأَ الْبَصِيرُ قَصْدَه وأَصَابَ الأَعْمَى رُشْدَه</w:t>
      </w:r>
      <w:r w:rsidR="009E0228">
        <w:rPr>
          <w:rtl/>
        </w:rPr>
        <w:t xml:space="preserve"> - </w:t>
      </w:r>
      <w:r>
        <w:rPr>
          <w:rtl/>
        </w:rPr>
        <w:t>أَخِّرِ الشَّرَّ فَإِنَّكَ إِذَا شِئْتَ تَعَجَّلْتَه</w:t>
      </w:r>
      <w:r>
        <w:rPr>
          <w:rFonts w:hint="cs"/>
          <w:rtl/>
        </w:rPr>
        <w:t xml:space="preserve"> </w:t>
      </w:r>
      <w:r w:rsidRPr="004F6706">
        <w:rPr>
          <w:rStyle w:val="libFootnotenumChar"/>
          <w:rFonts w:hint="cs"/>
          <w:rtl/>
        </w:rPr>
        <w:t>(3733)</w:t>
      </w:r>
      <w:r w:rsidR="009E0228">
        <w:rPr>
          <w:rtl/>
        </w:rPr>
        <w:t xml:space="preserve"> - </w:t>
      </w:r>
      <w:r>
        <w:rPr>
          <w:rtl/>
        </w:rPr>
        <w:t>وقَطِيعَةُ الْجَاهِلِ تَعْدِلُ صِلَةَ</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الْعَاقِلِ</w:t>
      </w:r>
      <w:r w:rsidR="009E0228">
        <w:rPr>
          <w:rtl/>
        </w:rPr>
        <w:t xml:space="preserve"> - </w:t>
      </w:r>
      <w:r>
        <w:rPr>
          <w:rtl/>
        </w:rPr>
        <w:t>مَنْ أَمِنَ الزَّمَانَ خَانَه ومَنْ أَعْظَمَه</w:t>
      </w:r>
      <w:r>
        <w:rPr>
          <w:rFonts w:hint="cs"/>
          <w:rtl/>
        </w:rPr>
        <w:t xml:space="preserve"> </w:t>
      </w:r>
      <w:r w:rsidRPr="004F6706">
        <w:rPr>
          <w:rStyle w:val="libFootnotenumChar"/>
          <w:rFonts w:hint="cs"/>
          <w:rtl/>
        </w:rPr>
        <w:t>(3734)</w:t>
      </w:r>
      <w:r>
        <w:rPr>
          <w:rtl/>
        </w:rPr>
        <w:t xml:space="preserve"> أَهَانَه</w:t>
      </w:r>
      <w:r w:rsidR="009E0228">
        <w:rPr>
          <w:rtl/>
        </w:rPr>
        <w:t xml:space="preserve"> - </w:t>
      </w:r>
      <w:r>
        <w:rPr>
          <w:rtl/>
        </w:rPr>
        <w:t>لَيْسَ كُلُّ مَنْ رَمَى أَصَابَ</w:t>
      </w:r>
      <w:r w:rsidR="009E0228">
        <w:rPr>
          <w:rtl/>
        </w:rPr>
        <w:t xml:space="preserve"> - </w:t>
      </w:r>
      <w:r>
        <w:rPr>
          <w:rtl/>
        </w:rPr>
        <w:t>إِذَا تَغَيَّرَ السُّلْطَانُ تَغَيَّرَ الزَّمَانُ</w:t>
      </w:r>
      <w:r w:rsidR="009E0228">
        <w:rPr>
          <w:rtl/>
        </w:rPr>
        <w:t xml:space="preserve"> - </w:t>
      </w:r>
      <w:r>
        <w:rPr>
          <w:rtl/>
        </w:rPr>
        <w:t>سَلْ عَنِ الرَّفِيقِ قَبْلَ الطَّرِيقِ</w:t>
      </w:r>
      <w:r w:rsidR="009E0228">
        <w:rPr>
          <w:rtl/>
        </w:rPr>
        <w:t xml:space="preserve"> - </w:t>
      </w:r>
      <w:r>
        <w:rPr>
          <w:rtl/>
        </w:rPr>
        <w:t>وعَنِ الْجَارِ قَبْلَ الدَّارِ إِيَّاكَ أَنْ تَذْكُرَ مِنَ الْكَلَامِ مَا يَكُونُ مُضْحِكاً</w:t>
      </w:r>
      <w:r w:rsidR="009E0228">
        <w:rPr>
          <w:rtl/>
        </w:rPr>
        <w:t xml:space="preserve"> - </w:t>
      </w:r>
      <w:r>
        <w:rPr>
          <w:rtl/>
        </w:rPr>
        <w:t>وإِنْ حَكَيْتَ ذَلِكَ عَنْ غَيْرِكَ</w:t>
      </w:r>
      <w:r>
        <w:rPr>
          <w:rFonts w:hint="cs"/>
          <w:rtl/>
        </w:rPr>
        <w:t>.</w:t>
      </w:r>
    </w:p>
    <w:p w:rsidR="0099446B" w:rsidRDefault="0099446B" w:rsidP="004F6706">
      <w:pPr>
        <w:pStyle w:val="libCenterBold2"/>
        <w:rPr>
          <w:rtl/>
        </w:rPr>
      </w:pPr>
      <w:r>
        <w:rPr>
          <w:rtl/>
        </w:rPr>
        <w:t>الرأي في المرأة</w:t>
      </w:r>
    </w:p>
    <w:p w:rsidR="0099446B" w:rsidRDefault="0099446B" w:rsidP="009E0228">
      <w:pPr>
        <w:pStyle w:val="libNormal"/>
        <w:rPr>
          <w:rtl/>
        </w:rPr>
      </w:pPr>
      <w:r>
        <w:rPr>
          <w:rtl/>
        </w:rPr>
        <w:t>وإِيَّاكَ ومُشَاوَرَةَ النِّسَاءِ</w:t>
      </w:r>
      <w:r w:rsidR="009E0228">
        <w:rPr>
          <w:rtl/>
        </w:rPr>
        <w:t xml:space="preserve"> - </w:t>
      </w:r>
      <w:r>
        <w:rPr>
          <w:rtl/>
        </w:rPr>
        <w:t>فَإِنَّ رَأْيَهُنَّ إِلَى أَفْنٍ</w:t>
      </w:r>
      <w:r>
        <w:rPr>
          <w:rFonts w:hint="cs"/>
          <w:rtl/>
        </w:rPr>
        <w:t xml:space="preserve"> </w:t>
      </w:r>
      <w:r w:rsidRPr="004F6706">
        <w:rPr>
          <w:rStyle w:val="libFootnotenumChar"/>
          <w:rFonts w:hint="cs"/>
          <w:rtl/>
        </w:rPr>
        <w:t>(3735)</w:t>
      </w:r>
      <w:r>
        <w:rPr>
          <w:rtl/>
        </w:rPr>
        <w:t xml:space="preserve"> وعَزْمَهُنَّ إِلَى وَهْنٍ</w:t>
      </w:r>
      <w:r>
        <w:rPr>
          <w:rFonts w:hint="cs"/>
          <w:rtl/>
        </w:rPr>
        <w:t xml:space="preserve"> </w:t>
      </w:r>
      <w:r w:rsidRPr="004F6706">
        <w:rPr>
          <w:rStyle w:val="libFootnotenumChar"/>
          <w:rFonts w:hint="cs"/>
          <w:rtl/>
        </w:rPr>
        <w:t>(3736)</w:t>
      </w:r>
      <w:r w:rsidR="009E0228">
        <w:rPr>
          <w:rtl/>
        </w:rPr>
        <w:t xml:space="preserve"> - </w:t>
      </w:r>
      <w:r>
        <w:rPr>
          <w:rtl/>
        </w:rPr>
        <w:t>واكْفُفْ عَلَيْهِنَّ مِنْ أَبْصَارِهِنَّ بِحِجَابِكَ إِيَّاهُنَّ</w:t>
      </w:r>
      <w:r w:rsidR="009E0228">
        <w:rPr>
          <w:rtl/>
        </w:rPr>
        <w:t xml:space="preserve"> - </w:t>
      </w:r>
      <w:r>
        <w:rPr>
          <w:rtl/>
        </w:rPr>
        <w:t>فَإِنَّ شِدَّةَ الْحِجَابِ أَبْقَى عَلَيْهِنَّ</w:t>
      </w:r>
      <w:r w:rsidR="009E0228">
        <w:rPr>
          <w:rtl/>
        </w:rPr>
        <w:t xml:space="preserve"> - </w:t>
      </w:r>
      <w:r>
        <w:rPr>
          <w:rtl/>
        </w:rPr>
        <w:t>ولَيْسَ خُرُوجُهُنَّ بِأَشَدَّ</w:t>
      </w:r>
      <w:r w:rsidR="009E0228">
        <w:rPr>
          <w:rtl/>
        </w:rPr>
        <w:t xml:space="preserve"> - </w:t>
      </w:r>
      <w:r>
        <w:rPr>
          <w:rtl/>
        </w:rPr>
        <w:t>مِنْ إِدْخَالِكَ مَنْ لَا يُوثَقُ بِه عَلَيْهِنَّ</w:t>
      </w:r>
      <w:r w:rsidR="009E0228">
        <w:rPr>
          <w:rtl/>
        </w:rPr>
        <w:t xml:space="preserve"> - </w:t>
      </w:r>
      <w:r>
        <w:rPr>
          <w:rtl/>
        </w:rPr>
        <w:t>وإِنِ اسْتَطَعْتَ أَلَّا يَعْرِفْنَ غَيْرَكَ فَافْعَلْ</w:t>
      </w:r>
      <w:r w:rsidR="009E0228">
        <w:rPr>
          <w:rtl/>
        </w:rPr>
        <w:t xml:space="preserve"> - </w:t>
      </w:r>
      <w:r>
        <w:rPr>
          <w:rtl/>
        </w:rPr>
        <w:t>ولَا تُمَلِّكِ الْمَرْأَةَ مِنْ أَمْرِهَا مَا جَاوَزَ نَفْسَهَا</w:t>
      </w:r>
      <w:r w:rsidR="009E0228">
        <w:rPr>
          <w:rtl/>
        </w:rPr>
        <w:t xml:space="preserve"> - </w:t>
      </w:r>
      <w:r>
        <w:rPr>
          <w:rtl/>
        </w:rPr>
        <w:t>فَإِنَّ الْمَرْأَةَ رَيْحَانَةٌ ولَيْسَتْ بِقَهْرَمَانَةٍ</w:t>
      </w:r>
      <w:r>
        <w:rPr>
          <w:rFonts w:hint="cs"/>
          <w:rtl/>
        </w:rPr>
        <w:t xml:space="preserve"> </w:t>
      </w:r>
      <w:r w:rsidRPr="004F6706">
        <w:rPr>
          <w:rStyle w:val="libFootnotenumChar"/>
          <w:rFonts w:hint="cs"/>
          <w:rtl/>
        </w:rPr>
        <w:t>(3737)</w:t>
      </w:r>
      <w:r w:rsidR="009E0228">
        <w:rPr>
          <w:rtl/>
        </w:rPr>
        <w:t xml:space="preserve"> - </w:t>
      </w:r>
      <w:r>
        <w:rPr>
          <w:rtl/>
        </w:rPr>
        <w:t>ولَا تَعْدُ</w:t>
      </w:r>
      <w:r>
        <w:rPr>
          <w:rFonts w:hint="cs"/>
          <w:rtl/>
        </w:rPr>
        <w:t xml:space="preserve"> </w:t>
      </w:r>
      <w:r w:rsidRPr="004F6706">
        <w:rPr>
          <w:rStyle w:val="libFootnotenumChar"/>
          <w:rFonts w:hint="cs"/>
          <w:rtl/>
        </w:rPr>
        <w:t>(3738)</w:t>
      </w:r>
      <w:r>
        <w:rPr>
          <w:rtl/>
        </w:rPr>
        <w:t xml:space="preserve"> بِكَرَامَتِهَا نَفْسَهَا ولَا تُطْمِعْهَا فِي أَنْ تَشْفَعَ لِغَيْرِهَا</w:t>
      </w:r>
      <w:r w:rsidR="009E0228">
        <w:rPr>
          <w:rtl/>
        </w:rPr>
        <w:t xml:space="preserve"> - </w:t>
      </w:r>
      <w:r>
        <w:rPr>
          <w:rtl/>
        </w:rPr>
        <w:t>وإِيَّاكَ والتَّغَايُرَ</w:t>
      </w:r>
      <w:r>
        <w:rPr>
          <w:rFonts w:hint="cs"/>
          <w:rtl/>
        </w:rPr>
        <w:t xml:space="preserve"> </w:t>
      </w:r>
      <w:r w:rsidRPr="004F6706">
        <w:rPr>
          <w:rStyle w:val="libFootnotenumChar"/>
          <w:rFonts w:hint="cs"/>
          <w:rtl/>
        </w:rPr>
        <w:t>(3739)</w:t>
      </w:r>
      <w:r>
        <w:rPr>
          <w:rtl/>
        </w:rPr>
        <w:t xml:space="preserve"> فِي غَيْرِ مَوْضِعِ غَيْرَةٍ</w:t>
      </w:r>
      <w:r w:rsidR="009E0228">
        <w:rPr>
          <w:rtl/>
        </w:rPr>
        <w:t xml:space="preserve"> - </w:t>
      </w:r>
      <w:r>
        <w:rPr>
          <w:rtl/>
        </w:rPr>
        <w:t>فَإِنَّ ذَلِكَ يَدْعُو الصَّحِيحَةَ إِلَى السَّقَمِ</w:t>
      </w:r>
      <w:r w:rsidR="009E0228">
        <w:rPr>
          <w:rtl/>
        </w:rPr>
        <w:t xml:space="preserve"> - </w:t>
      </w:r>
      <w:r>
        <w:rPr>
          <w:rtl/>
        </w:rPr>
        <w:t>والْبَرِيئَةَ إِلَى الرِّيَبِ</w:t>
      </w:r>
      <w:r w:rsidR="009E0228">
        <w:rPr>
          <w:rtl/>
        </w:rPr>
        <w:t xml:space="preserve"> - </w:t>
      </w:r>
      <w:r>
        <w:rPr>
          <w:rtl/>
        </w:rPr>
        <w:t>واجْعَلْ لِكُلِّ إِنْسَانٍ مِنْ خَدَمِكَ عَمَلًا تَأْخُذُه بِه</w:t>
      </w:r>
      <w:r w:rsidR="009E0228">
        <w:rPr>
          <w:rtl/>
        </w:rPr>
        <w:t xml:space="preserve"> - </w:t>
      </w:r>
      <w:r>
        <w:rPr>
          <w:rtl/>
        </w:rPr>
        <w:t>فَإِنَّه أَحْرَى أَلَّا يَتَوَاكَلُوا فِي خِدْمَتِكَ</w:t>
      </w:r>
      <w:r>
        <w:rPr>
          <w:rFonts w:hint="cs"/>
          <w:rtl/>
        </w:rPr>
        <w:t xml:space="preserve"> </w:t>
      </w:r>
      <w:r w:rsidRPr="004F6706">
        <w:rPr>
          <w:rStyle w:val="libFootnotenumChar"/>
          <w:rFonts w:hint="cs"/>
          <w:rtl/>
        </w:rPr>
        <w:t>(3740)</w:t>
      </w:r>
      <w:r w:rsidR="009E0228">
        <w:rPr>
          <w:rtl/>
        </w:rPr>
        <w:t xml:space="preserve"> - </w:t>
      </w:r>
      <w:r>
        <w:rPr>
          <w:rtl/>
        </w:rPr>
        <w:t>وأَكْرِمْ عَشِيرَتَكَ</w:t>
      </w:r>
      <w:r w:rsidR="009E0228">
        <w:rPr>
          <w:rtl/>
        </w:rPr>
        <w:t xml:space="preserve"> - </w:t>
      </w:r>
      <w:r>
        <w:rPr>
          <w:rtl/>
        </w:rPr>
        <w:t>فَإِنَّهُمْ جَنَاحُكَ الَّذِي بِه تَطِيرُ</w:t>
      </w:r>
      <w:r w:rsidR="009E0228">
        <w:rPr>
          <w:rtl/>
        </w:rPr>
        <w:t xml:space="preserve"> - </w:t>
      </w:r>
      <w:r>
        <w:rPr>
          <w:rtl/>
        </w:rPr>
        <w:t>وأَصْلُكَ الَّذِي إِلَيْه تَصِيرُ ويَدُكَ الَّتِي بِهَا تَصُولُ</w:t>
      </w:r>
      <w:r>
        <w:rPr>
          <w:rFonts w:hint="cs"/>
          <w:rtl/>
        </w:rPr>
        <w:t>.</w:t>
      </w:r>
    </w:p>
    <w:p w:rsidR="0099446B" w:rsidRDefault="0099446B" w:rsidP="0099446B">
      <w:pPr>
        <w:pStyle w:val="libNormal"/>
        <w:rPr>
          <w:rtl/>
        </w:rPr>
      </w:pPr>
      <w:r>
        <w:rPr>
          <w:rtl/>
        </w:rPr>
        <w:br w:type="page"/>
      </w:r>
    </w:p>
    <w:p w:rsidR="0099446B" w:rsidRDefault="0099446B" w:rsidP="004F6706">
      <w:pPr>
        <w:pStyle w:val="libCenterBold2"/>
        <w:rPr>
          <w:rtl/>
        </w:rPr>
      </w:pPr>
      <w:r>
        <w:rPr>
          <w:rtl/>
        </w:rPr>
        <w:lastRenderedPageBreak/>
        <w:t>دعاء</w:t>
      </w:r>
    </w:p>
    <w:p w:rsidR="0099446B" w:rsidRDefault="0099446B" w:rsidP="009E0228">
      <w:pPr>
        <w:pStyle w:val="libNormal"/>
        <w:rPr>
          <w:rtl/>
        </w:rPr>
      </w:pPr>
      <w:r>
        <w:rPr>
          <w:rtl/>
        </w:rPr>
        <w:t>اسْتَوْدِعِ اللَّه دِينَكَ ودُنْيَاكَ</w:t>
      </w:r>
      <w:r w:rsidR="009E0228">
        <w:rPr>
          <w:rtl/>
        </w:rPr>
        <w:t xml:space="preserve"> - </w:t>
      </w:r>
      <w:r>
        <w:rPr>
          <w:rtl/>
        </w:rPr>
        <w:t>واسْأَلْه خَيْرَ الْقَضَاءِ لَكَ فِي الْعَاجِلَةِ والآجِلَةِ</w:t>
      </w:r>
      <w:r w:rsidR="009E0228">
        <w:rPr>
          <w:rtl/>
        </w:rPr>
        <w:t xml:space="preserve"> - </w:t>
      </w:r>
      <w:r>
        <w:rPr>
          <w:rtl/>
        </w:rPr>
        <w:t>والدُّنْيَا والآخِرَةِ والسَّلَامُ</w:t>
      </w:r>
      <w:r>
        <w:rPr>
          <w:rFonts w:hint="cs"/>
          <w:rtl/>
        </w:rPr>
        <w:t>.</w:t>
      </w:r>
    </w:p>
    <w:p w:rsidR="0099446B" w:rsidRDefault="0099446B" w:rsidP="004F6706">
      <w:pPr>
        <w:pStyle w:val="libCenterBold1"/>
        <w:rPr>
          <w:rtl/>
        </w:rPr>
      </w:pPr>
      <w:r>
        <w:rPr>
          <w:rtl/>
        </w:rPr>
        <w:t>32</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معاوية</w:t>
      </w:r>
    </w:p>
    <w:p w:rsidR="0099446B" w:rsidRDefault="0099446B" w:rsidP="009E0228">
      <w:pPr>
        <w:pStyle w:val="libNormal"/>
        <w:rPr>
          <w:rtl/>
        </w:rPr>
      </w:pPr>
      <w:r>
        <w:rPr>
          <w:rtl/>
        </w:rPr>
        <w:t>وأَرْدَيْتَ</w:t>
      </w:r>
      <w:r>
        <w:rPr>
          <w:rFonts w:hint="cs"/>
          <w:rtl/>
        </w:rPr>
        <w:t xml:space="preserve"> </w:t>
      </w:r>
      <w:r w:rsidRPr="004F6706">
        <w:rPr>
          <w:rStyle w:val="libFootnotenumChar"/>
          <w:rFonts w:hint="cs"/>
          <w:rtl/>
        </w:rPr>
        <w:t>(3741)</w:t>
      </w:r>
      <w:r>
        <w:rPr>
          <w:rtl/>
        </w:rPr>
        <w:t xml:space="preserve"> جِيلًا مِنَ النَّاسِ كَثِيراً</w:t>
      </w:r>
      <w:r w:rsidR="009E0228">
        <w:rPr>
          <w:rtl/>
        </w:rPr>
        <w:t xml:space="preserve"> - </w:t>
      </w:r>
      <w:r>
        <w:rPr>
          <w:rtl/>
        </w:rPr>
        <w:t>خَدَعْتَهُمْ بِغَيِّكَ</w:t>
      </w:r>
      <w:r>
        <w:rPr>
          <w:rFonts w:hint="cs"/>
          <w:rtl/>
        </w:rPr>
        <w:t xml:space="preserve"> </w:t>
      </w:r>
      <w:r w:rsidRPr="004F6706">
        <w:rPr>
          <w:rStyle w:val="libFootnotenumChar"/>
          <w:rFonts w:hint="cs"/>
          <w:rtl/>
        </w:rPr>
        <w:t>(3742)</w:t>
      </w:r>
      <w:r>
        <w:rPr>
          <w:rtl/>
        </w:rPr>
        <w:t xml:space="preserve"> وأَلْقَيْتَهُمْ فِي مَوْجِ بَحْرِكَ</w:t>
      </w:r>
      <w:r w:rsidR="009E0228">
        <w:rPr>
          <w:rtl/>
        </w:rPr>
        <w:t xml:space="preserve"> - </w:t>
      </w:r>
      <w:r>
        <w:rPr>
          <w:rtl/>
        </w:rPr>
        <w:t>تَغْشَاهُمُ الظُّلُمَاتُ وتَتَلَاطَمُ بِهِمُ الشُّبُهَاتُ</w:t>
      </w:r>
      <w:r w:rsidR="009E0228">
        <w:rPr>
          <w:rtl/>
        </w:rPr>
        <w:t xml:space="preserve"> - </w:t>
      </w:r>
      <w:r>
        <w:rPr>
          <w:rtl/>
        </w:rPr>
        <w:t>فَجَازُوا</w:t>
      </w:r>
      <w:r>
        <w:rPr>
          <w:rFonts w:hint="cs"/>
          <w:rtl/>
        </w:rPr>
        <w:t xml:space="preserve"> </w:t>
      </w:r>
      <w:r w:rsidRPr="004F6706">
        <w:rPr>
          <w:rStyle w:val="libFootnotenumChar"/>
          <w:rFonts w:hint="cs"/>
          <w:rtl/>
        </w:rPr>
        <w:t>(3743)</w:t>
      </w:r>
      <w:r>
        <w:rPr>
          <w:rtl/>
        </w:rPr>
        <w:t xml:space="preserve"> عَنْ وِجْهَتِهِمْ</w:t>
      </w:r>
      <w:r>
        <w:rPr>
          <w:rFonts w:hint="cs"/>
          <w:rtl/>
        </w:rPr>
        <w:t xml:space="preserve"> </w:t>
      </w:r>
      <w:r w:rsidRPr="004F6706">
        <w:rPr>
          <w:rStyle w:val="libFootnotenumChar"/>
          <w:rFonts w:hint="cs"/>
          <w:rtl/>
        </w:rPr>
        <w:t>(3744)</w:t>
      </w:r>
      <w:r>
        <w:rPr>
          <w:rtl/>
        </w:rPr>
        <w:t xml:space="preserve"> ونَكَصُوا</w:t>
      </w:r>
      <w:r>
        <w:rPr>
          <w:rFonts w:hint="cs"/>
          <w:rtl/>
        </w:rPr>
        <w:t xml:space="preserve"> </w:t>
      </w:r>
      <w:r w:rsidRPr="004F6706">
        <w:rPr>
          <w:rStyle w:val="libFootnotenumChar"/>
          <w:rFonts w:hint="cs"/>
          <w:rtl/>
        </w:rPr>
        <w:t>(3745)</w:t>
      </w:r>
      <w:r>
        <w:rPr>
          <w:rtl/>
        </w:rPr>
        <w:t xml:space="preserve"> عَلَى أَعْقَابِهِمْ</w:t>
      </w:r>
      <w:r w:rsidR="009E0228">
        <w:rPr>
          <w:rtl/>
        </w:rPr>
        <w:t xml:space="preserve"> - </w:t>
      </w:r>
      <w:r>
        <w:rPr>
          <w:rtl/>
        </w:rPr>
        <w:t>وتَوَلَّوْا عَلَى أَدْبَارِهِمْ وعَوَّلُوا</w:t>
      </w:r>
      <w:r>
        <w:rPr>
          <w:rFonts w:hint="cs"/>
          <w:rtl/>
        </w:rPr>
        <w:t xml:space="preserve"> </w:t>
      </w:r>
      <w:r w:rsidRPr="004F6706">
        <w:rPr>
          <w:rStyle w:val="libFootnotenumChar"/>
          <w:rFonts w:hint="cs"/>
          <w:rtl/>
        </w:rPr>
        <w:t>(3746)</w:t>
      </w:r>
      <w:r>
        <w:rPr>
          <w:rtl/>
        </w:rPr>
        <w:t xml:space="preserve"> عَلَى أَحْسَابِهِمْ</w:t>
      </w:r>
      <w:r w:rsidR="009E0228">
        <w:rPr>
          <w:rtl/>
        </w:rPr>
        <w:t xml:space="preserve"> - </w:t>
      </w:r>
      <w:r>
        <w:rPr>
          <w:rtl/>
        </w:rPr>
        <w:t>إِلَّا مَنْ فَاءَ</w:t>
      </w:r>
      <w:r>
        <w:rPr>
          <w:rFonts w:hint="cs"/>
          <w:rtl/>
        </w:rPr>
        <w:t xml:space="preserve"> </w:t>
      </w:r>
      <w:r w:rsidRPr="004F6706">
        <w:rPr>
          <w:rStyle w:val="libFootnotenumChar"/>
          <w:rFonts w:hint="cs"/>
          <w:rtl/>
        </w:rPr>
        <w:t>(3747)</w:t>
      </w:r>
      <w:r>
        <w:rPr>
          <w:rtl/>
        </w:rPr>
        <w:t xml:space="preserve"> مِنْ أَهْلِ الْبَصَائِرِ</w:t>
      </w:r>
      <w:r w:rsidR="009E0228">
        <w:rPr>
          <w:rtl/>
        </w:rPr>
        <w:t xml:space="preserve"> - </w:t>
      </w:r>
      <w:r>
        <w:rPr>
          <w:rtl/>
        </w:rPr>
        <w:t>فَإِنَّهُمْ فَارَقُوكَ بَعْدَ مَعْرِفَتِكَ</w:t>
      </w:r>
      <w:r w:rsidR="009E0228">
        <w:rPr>
          <w:rtl/>
        </w:rPr>
        <w:t xml:space="preserve"> - </w:t>
      </w:r>
      <w:r>
        <w:rPr>
          <w:rtl/>
        </w:rPr>
        <w:t>وهَرَبُوا إِلَى اللَّه مِنْ مُوَازَرَتِكَ</w:t>
      </w:r>
      <w:r>
        <w:rPr>
          <w:rFonts w:hint="cs"/>
          <w:rtl/>
        </w:rPr>
        <w:t xml:space="preserve"> </w:t>
      </w:r>
      <w:r w:rsidRPr="004F6706">
        <w:rPr>
          <w:rStyle w:val="libFootnotenumChar"/>
          <w:rFonts w:hint="cs"/>
          <w:rtl/>
        </w:rPr>
        <w:t>(3748)</w:t>
      </w:r>
      <w:r w:rsidR="009E0228">
        <w:rPr>
          <w:rtl/>
        </w:rPr>
        <w:t xml:space="preserve"> - </w:t>
      </w:r>
      <w:r>
        <w:rPr>
          <w:rtl/>
        </w:rPr>
        <w:t>إِذْ حَمَلْتَهُمْ عَلَى الصَّعْبِ وعَدَلْتَ بِهِمْ عَنِ الْقَصْدِ</w:t>
      </w:r>
      <w:r w:rsidR="009E0228">
        <w:rPr>
          <w:rtl/>
        </w:rPr>
        <w:t xml:space="preserve"> - </w:t>
      </w:r>
      <w:r>
        <w:rPr>
          <w:rtl/>
        </w:rPr>
        <w:t>فَاتَّقِ اللَّه يَا مُعَاوِيَةُ فِي نَفْسِكَ</w:t>
      </w:r>
      <w:r w:rsidR="009E0228">
        <w:rPr>
          <w:rtl/>
        </w:rPr>
        <w:t xml:space="preserve"> - </w:t>
      </w:r>
      <w:r>
        <w:rPr>
          <w:rtl/>
        </w:rPr>
        <w:t>وجَاذِبِ</w:t>
      </w:r>
      <w:r>
        <w:rPr>
          <w:rFonts w:hint="cs"/>
          <w:rtl/>
        </w:rPr>
        <w:t xml:space="preserve"> </w:t>
      </w:r>
      <w:r w:rsidRPr="004F6706">
        <w:rPr>
          <w:rStyle w:val="libFootnotenumChar"/>
          <w:rFonts w:hint="cs"/>
          <w:rtl/>
        </w:rPr>
        <w:t>(3749)</w:t>
      </w:r>
      <w:r>
        <w:rPr>
          <w:rtl/>
        </w:rPr>
        <w:t xml:space="preserve"> الشَّيْطَانَ قِيَادَكَ</w:t>
      </w:r>
      <w:r>
        <w:rPr>
          <w:rFonts w:hint="cs"/>
          <w:rtl/>
        </w:rPr>
        <w:t xml:space="preserve"> </w:t>
      </w:r>
      <w:r w:rsidRPr="004F6706">
        <w:rPr>
          <w:rStyle w:val="libFootnotenumChar"/>
          <w:rFonts w:hint="cs"/>
          <w:rtl/>
        </w:rPr>
        <w:t>(3750)</w:t>
      </w:r>
      <w:r w:rsidR="009E0228">
        <w:rPr>
          <w:rFonts w:hint="cs"/>
          <w:rtl/>
        </w:rPr>
        <w:t xml:space="preserve"> - </w:t>
      </w:r>
      <w:r>
        <w:rPr>
          <w:rtl/>
        </w:rPr>
        <w:t>فَإِنَّ الدُّنْيَا مُنْقَطِعَةٌ عَنْكَ والآخِرَةَ قَرِيبَةٌ مِنْكَ</w:t>
      </w:r>
      <w:r w:rsidR="009E0228">
        <w:rPr>
          <w:rtl/>
        </w:rPr>
        <w:t xml:space="preserve"> - </w:t>
      </w:r>
      <w:r>
        <w:rPr>
          <w:rtl/>
        </w:rPr>
        <w:t>والسَّلَامُ</w:t>
      </w:r>
      <w:r>
        <w:rPr>
          <w:rFonts w:hint="cs"/>
          <w:rtl/>
        </w:rPr>
        <w:t>.</w:t>
      </w:r>
    </w:p>
    <w:p w:rsidR="0099446B" w:rsidRDefault="0099446B" w:rsidP="004F6706">
      <w:pPr>
        <w:pStyle w:val="libCenterBold1"/>
        <w:rPr>
          <w:rtl/>
        </w:rPr>
      </w:pPr>
      <w:r>
        <w:rPr>
          <w:rtl/>
        </w:rPr>
        <w:t>33</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قثم بن العباس</w:t>
      </w:r>
      <w:r w:rsidR="009E0228">
        <w:rPr>
          <w:rtl/>
        </w:rPr>
        <w:t xml:space="preserve"> - </w:t>
      </w:r>
      <w:r>
        <w:rPr>
          <w:rtl/>
        </w:rPr>
        <w:t>وهو عامله على مكة</w:t>
      </w:r>
    </w:p>
    <w:p w:rsidR="0099446B" w:rsidRDefault="0099446B" w:rsidP="009E0228">
      <w:pPr>
        <w:pStyle w:val="libNormal"/>
        <w:rPr>
          <w:rtl/>
        </w:rPr>
      </w:pPr>
      <w:r>
        <w:rPr>
          <w:rtl/>
        </w:rPr>
        <w:t>أَمَّا بَعْدُ فَإِنَّ عَيْنِي</w:t>
      </w:r>
      <w:r>
        <w:rPr>
          <w:rFonts w:hint="cs"/>
          <w:rtl/>
        </w:rPr>
        <w:t xml:space="preserve"> </w:t>
      </w:r>
      <w:r w:rsidRPr="004F6706">
        <w:rPr>
          <w:rStyle w:val="libFootnotenumChar"/>
          <w:rFonts w:hint="cs"/>
          <w:rtl/>
        </w:rPr>
        <w:t>(3751)</w:t>
      </w:r>
      <w:r>
        <w:rPr>
          <w:rtl/>
        </w:rPr>
        <w:t xml:space="preserve"> بِالْمَغْرِبِ</w:t>
      </w:r>
      <w:r>
        <w:rPr>
          <w:rFonts w:hint="cs"/>
          <w:rtl/>
        </w:rPr>
        <w:t xml:space="preserve"> </w:t>
      </w:r>
      <w:r w:rsidRPr="004F6706">
        <w:rPr>
          <w:rStyle w:val="libFootnotenumChar"/>
          <w:rFonts w:hint="cs"/>
          <w:rtl/>
        </w:rPr>
        <w:t>(3752)</w:t>
      </w:r>
      <w:r>
        <w:rPr>
          <w:rtl/>
        </w:rPr>
        <w:t xml:space="preserve"> كَتَبَ إِلَيَّ يُعْلِمُنِي</w:t>
      </w:r>
      <w:r w:rsidR="009E0228">
        <w:rPr>
          <w:rtl/>
        </w:rPr>
        <w:t xml:space="preserve"> - </w:t>
      </w:r>
      <w:r>
        <w:rPr>
          <w:rtl/>
        </w:rPr>
        <w:t>أَنَّه</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وُجِّه إِلَى الْمَوْسِمِ</w:t>
      </w:r>
      <w:r>
        <w:rPr>
          <w:rFonts w:hint="cs"/>
          <w:rtl/>
        </w:rPr>
        <w:t xml:space="preserve"> </w:t>
      </w:r>
      <w:r w:rsidRPr="004F6706">
        <w:rPr>
          <w:rStyle w:val="libFootnotenumChar"/>
          <w:rFonts w:hint="cs"/>
          <w:rtl/>
        </w:rPr>
        <w:t>(3753)</w:t>
      </w:r>
      <w:r>
        <w:rPr>
          <w:rtl/>
        </w:rPr>
        <w:t xml:space="preserve"> أُنَاسٌ مِنْ أَهْلِ الشَّامِ</w:t>
      </w:r>
      <w:r w:rsidR="009E0228">
        <w:rPr>
          <w:rtl/>
        </w:rPr>
        <w:t xml:space="preserve"> - </w:t>
      </w:r>
      <w:r>
        <w:rPr>
          <w:rtl/>
        </w:rPr>
        <w:t>الْعُمْيِ الْقُلُوبِ الصُّمِّ الأَسْمَاعِ الْكُمْه</w:t>
      </w:r>
      <w:r>
        <w:rPr>
          <w:rFonts w:hint="cs"/>
          <w:rtl/>
        </w:rPr>
        <w:t xml:space="preserve"> </w:t>
      </w:r>
      <w:r w:rsidRPr="004F6706">
        <w:rPr>
          <w:rStyle w:val="libFootnotenumChar"/>
          <w:rFonts w:hint="cs"/>
          <w:rtl/>
        </w:rPr>
        <w:t>(3754)</w:t>
      </w:r>
      <w:r>
        <w:rPr>
          <w:rtl/>
        </w:rPr>
        <w:t xml:space="preserve"> الأَبْصَارِ</w:t>
      </w:r>
      <w:r w:rsidR="009E0228">
        <w:rPr>
          <w:rtl/>
        </w:rPr>
        <w:t xml:space="preserve"> - </w:t>
      </w:r>
      <w:r>
        <w:rPr>
          <w:rtl/>
        </w:rPr>
        <w:t>الَّذِينَ يَلْبِسُونَ</w:t>
      </w:r>
      <w:r>
        <w:rPr>
          <w:rFonts w:hint="cs"/>
          <w:rtl/>
        </w:rPr>
        <w:t xml:space="preserve"> </w:t>
      </w:r>
      <w:r w:rsidRPr="004F6706">
        <w:rPr>
          <w:rStyle w:val="libFootnotenumChar"/>
          <w:rFonts w:hint="cs"/>
          <w:rtl/>
        </w:rPr>
        <w:t>(3755)</w:t>
      </w:r>
      <w:r>
        <w:rPr>
          <w:rtl/>
        </w:rPr>
        <w:t xml:space="preserve"> الْحَقَّ بِالْبَاطِلِ</w:t>
      </w:r>
      <w:r w:rsidR="009E0228">
        <w:rPr>
          <w:rtl/>
        </w:rPr>
        <w:t xml:space="preserve"> - </w:t>
      </w:r>
      <w:r>
        <w:rPr>
          <w:rtl/>
        </w:rPr>
        <w:t>ويُطِيعُونَ الْمَخْلُوقَ فِي مَعْصِيَةِ الْخَالِقِ</w:t>
      </w:r>
      <w:r w:rsidR="009E0228">
        <w:rPr>
          <w:rtl/>
        </w:rPr>
        <w:t xml:space="preserve"> - </w:t>
      </w:r>
      <w:r>
        <w:rPr>
          <w:rtl/>
        </w:rPr>
        <w:t>ويَحْتَلِبُونَ</w:t>
      </w:r>
      <w:r>
        <w:rPr>
          <w:rFonts w:hint="cs"/>
          <w:rtl/>
        </w:rPr>
        <w:t xml:space="preserve"> </w:t>
      </w:r>
      <w:r w:rsidRPr="004F6706">
        <w:rPr>
          <w:rStyle w:val="libFootnotenumChar"/>
          <w:rFonts w:hint="cs"/>
          <w:rtl/>
        </w:rPr>
        <w:t>(3756)</w:t>
      </w:r>
      <w:r>
        <w:rPr>
          <w:rtl/>
        </w:rPr>
        <w:t xml:space="preserve"> الدُّنْيَا دَرَّهَا</w:t>
      </w:r>
      <w:r>
        <w:rPr>
          <w:rFonts w:hint="cs"/>
          <w:rtl/>
        </w:rPr>
        <w:t xml:space="preserve"> </w:t>
      </w:r>
      <w:r w:rsidRPr="004F6706">
        <w:rPr>
          <w:rStyle w:val="libFootnotenumChar"/>
          <w:rFonts w:hint="cs"/>
          <w:rtl/>
        </w:rPr>
        <w:t>(3757)</w:t>
      </w:r>
      <w:r>
        <w:rPr>
          <w:rtl/>
        </w:rPr>
        <w:t xml:space="preserve"> بِالدِّينِ</w:t>
      </w:r>
      <w:r w:rsidR="009E0228">
        <w:rPr>
          <w:rtl/>
        </w:rPr>
        <w:t xml:space="preserve"> - </w:t>
      </w:r>
      <w:r>
        <w:rPr>
          <w:rtl/>
        </w:rPr>
        <w:t>ويَشْتَرُونَ عَاجِلَهَا بِآجِلِ الأَبْرَارِ الْمُتَّقِينَ</w:t>
      </w:r>
      <w:r w:rsidR="009E0228">
        <w:rPr>
          <w:rtl/>
        </w:rPr>
        <w:t xml:space="preserve"> - </w:t>
      </w:r>
      <w:r>
        <w:rPr>
          <w:rtl/>
        </w:rPr>
        <w:t>ولَنْ يَفُوزَ بِالْخَيْرِ إِلَّا عَامِلُه</w:t>
      </w:r>
      <w:r w:rsidR="009E0228">
        <w:rPr>
          <w:rtl/>
        </w:rPr>
        <w:t xml:space="preserve"> - </w:t>
      </w:r>
      <w:r>
        <w:rPr>
          <w:rtl/>
        </w:rPr>
        <w:t>ولَا يُجْزَى جَزَاءَ الشَّرِّ إِلَّا فَاعِلُه</w:t>
      </w:r>
      <w:r w:rsidR="009E0228">
        <w:rPr>
          <w:rtl/>
        </w:rPr>
        <w:t xml:space="preserve"> - </w:t>
      </w:r>
      <w:r>
        <w:rPr>
          <w:rtl/>
        </w:rPr>
        <w:t>فَأَقِمْ عَلَى مَا فِي يَدَيْكَ قِيَامَ الْحَازِمِ الصَّلِيبِ</w:t>
      </w:r>
      <w:r>
        <w:rPr>
          <w:rFonts w:hint="cs"/>
          <w:rtl/>
        </w:rPr>
        <w:t xml:space="preserve"> </w:t>
      </w:r>
      <w:r w:rsidRPr="004F6706">
        <w:rPr>
          <w:rStyle w:val="libFootnotenumChar"/>
          <w:rFonts w:hint="cs"/>
          <w:rtl/>
        </w:rPr>
        <w:t>(3758)</w:t>
      </w:r>
      <w:r w:rsidR="009E0228">
        <w:rPr>
          <w:rtl/>
        </w:rPr>
        <w:t xml:space="preserve"> - </w:t>
      </w:r>
      <w:r>
        <w:rPr>
          <w:rtl/>
        </w:rPr>
        <w:t>والنَّاصِحِ اللَّبِيبِ</w:t>
      </w:r>
      <w:r w:rsidR="009E0228">
        <w:rPr>
          <w:rtl/>
        </w:rPr>
        <w:t xml:space="preserve"> - </w:t>
      </w:r>
      <w:r>
        <w:rPr>
          <w:rtl/>
        </w:rPr>
        <w:t>التَّابِعِ لِسُلْطَانِه الْمُطِيعِ لإِمَامِه</w:t>
      </w:r>
      <w:r w:rsidR="009E0228">
        <w:rPr>
          <w:rtl/>
        </w:rPr>
        <w:t xml:space="preserve"> - </w:t>
      </w:r>
      <w:r>
        <w:rPr>
          <w:rtl/>
        </w:rPr>
        <w:t>وإِيَّاكَ ومَا يُعْتَذَرُ مِنْه</w:t>
      </w:r>
      <w:r w:rsidR="009E0228">
        <w:rPr>
          <w:rtl/>
        </w:rPr>
        <w:t xml:space="preserve"> - </w:t>
      </w:r>
      <w:r>
        <w:rPr>
          <w:rtl/>
        </w:rPr>
        <w:t>ولَا تَكُنْ عِنْدَ النَّعْمَاءِ</w:t>
      </w:r>
      <w:r>
        <w:rPr>
          <w:rFonts w:hint="cs"/>
          <w:rtl/>
        </w:rPr>
        <w:t xml:space="preserve"> </w:t>
      </w:r>
      <w:r w:rsidRPr="004F6706">
        <w:rPr>
          <w:rStyle w:val="libFootnotenumChar"/>
          <w:rFonts w:hint="cs"/>
          <w:rtl/>
        </w:rPr>
        <w:t>(3759)</w:t>
      </w:r>
      <w:r>
        <w:rPr>
          <w:rtl/>
        </w:rPr>
        <w:t xml:space="preserve"> بَطِراً</w:t>
      </w:r>
      <w:r>
        <w:rPr>
          <w:rFonts w:hint="cs"/>
          <w:rtl/>
        </w:rPr>
        <w:t xml:space="preserve"> </w:t>
      </w:r>
      <w:r w:rsidRPr="004F6706">
        <w:rPr>
          <w:rStyle w:val="libFootnotenumChar"/>
          <w:rFonts w:hint="cs"/>
          <w:rtl/>
        </w:rPr>
        <w:t>(3760)</w:t>
      </w:r>
      <w:r w:rsidR="009E0228">
        <w:rPr>
          <w:rtl/>
        </w:rPr>
        <w:t xml:space="preserve"> - </w:t>
      </w:r>
      <w:r>
        <w:rPr>
          <w:rtl/>
        </w:rPr>
        <w:t>ولَا عِنْدَ الْبَأْسَاءِ</w:t>
      </w:r>
      <w:r>
        <w:rPr>
          <w:rFonts w:hint="cs"/>
          <w:rtl/>
        </w:rPr>
        <w:t xml:space="preserve"> </w:t>
      </w:r>
      <w:r w:rsidRPr="004F6706">
        <w:rPr>
          <w:rStyle w:val="libFootnotenumChar"/>
          <w:rFonts w:hint="cs"/>
          <w:rtl/>
        </w:rPr>
        <w:t>(3761)</w:t>
      </w:r>
      <w:r>
        <w:rPr>
          <w:rtl/>
        </w:rPr>
        <w:t xml:space="preserve"> فَشِلًا</w:t>
      </w:r>
      <w:r>
        <w:rPr>
          <w:rFonts w:hint="cs"/>
          <w:rtl/>
        </w:rPr>
        <w:t xml:space="preserve"> </w:t>
      </w:r>
      <w:r w:rsidRPr="004F6706">
        <w:rPr>
          <w:rStyle w:val="libFootnotenumChar"/>
          <w:rFonts w:hint="cs"/>
          <w:rtl/>
        </w:rPr>
        <w:t>(3762)</w:t>
      </w:r>
      <w:r w:rsidR="009E0228">
        <w:rPr>
          <w:rtl/>
        </w:rPr>
        <w:t xml:space="preserve"> - </w:t>
      </w:r>
      <w:r>
        <w:rPr>
          <w:rtl/>
        </w:rPr>
        <w:t>والسَّلَامُ</w:t>
      </w:r>
      <w:r>
        <w:rPr>
          <w:rFonts w:hint="cs"/>
          <w:rtl/>
        </w:rPr>
        <w:t>.</w:t>
      </w:r>
    </w:p>
    <w:p w:rsidR="0099446B" w:rsidRDefault="0099446B" w:rsidP="004F6706">
      <w:pPr>
        <w:pStyle w:val="libCenterBold1"/>
        <w:rPr>
          <w:rtl/>
        </w:rPr>
      </w:pPr>
      <w:r>
        <w:rPr>
          <w:rtl/>
        </w:rPr>
        <w:t>34</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محمد بن أبي بكر لما بلغه توجده</w:t>
      </w:r>
      <w:r>
        <w:rPr>
          <w:rFonts w:hint="cs"/>
          <w:rtl/>
        </w:rPr>
        <w:t xml:space="preserve"> </w:t>
      </w:r>
      <w:r w:rsidRPr="004F6706">
        <w:rPr>
          <w:rStyle w:val="libFootnotenumChar"/>
          <w:rFonts w:hint="cs"/>
          <w:rtl/>
        </w:rPr>
        <w:t>(3763)</w:t>
      </w:r>
      <w:r>
        <w:rPr>
          <w:rtl/>
        </w:rPr>
        <w:t xml:space="preserve"> من عزله بالأشتر عن مصر</w:t>
      </w:r>
      <w:r w:rsidR="009E0228">
        <w:rPr>
          <w:rtl/>
        </w:rPr>
        <w:t>،</w:t>
      </w:r>
    </w:p>
    <w:p w:rsidR="0099446B" w:rsidRDefault="0099446B" w:rsidP="004F6706">
      <w:pPr>
        <w:pStyle w:val="libCenterBold2"/>
        <w:rPr>
          <w:rtl/>
        </w:rPr>
      </w:pPr>
      <w:r>
        <w:rPr>
          <w:rtl/>
        </w:rPr>
        <w:t>ثم توفي الأشتر في توجهه إلى هناك قبل وصوله إليها</w:t>
      </w:r>
    </w:p>
    <w:p w:rsidR="0099446B" w:rsidRDefault="0099446B" w:rsidP="009E0228">
      <w:pPr>
        <w:pStyle w:val="libNormal"/>
        <w:rPr>
          <w:rtl/>
        </w:rPr>
      </w:pPr>
      <w:r>
        <w:rPr>
          <w:rtl/>
        </w:rPr>
        <w:t>أَمَّا بَعْدُ فَقَدْ بَلَغَنِي مَوْجِدَتُكَ</w:t>
      </w:r>
      <w:r>
        <w:rPr>
          <w:rFonts w:hint="cs"/>
          <w:rtl/>
        </w:rPr>
        <w:t xml:space="preserve"> </w:t>
      </w:r>
      <w:r w:rsidRPr="004F6706">
        <w:rPr>
          <w:rStyle w:val="libFootnotenumChar"/>
          <w:rFonts w:hint="cs"/>
          <w:rtl/>
        </w:rPr>
        <w:t>(3764)</w:t>
      </w:r>
      <w:r>
        <w:rPr>
          <w:rtl/>
        </w:rPr>
        <w:t xml:space="preserve"> مِنْ تَسْرِيحِ</w:t>
      </w:r>
      <w:r>
        <w:rPr>
          <w:rFonts w:hint="cs"/>
          <w:rtl/>
        </w:rPr>
        <w:t xml:space="preserve"> </w:t>
      </w:r>
      <w:r w:rsidRPr="004F6706">
        <w:rPr>
          <w:rStyle w:val="libFootnotenumChar"/>
          <w:rFonts w:hint="cs"/>
          <w:rtl/>
        </w:rPr>
        <w:t>(3765)</w:t>
      </w:r>
      <w:r>
        <w:rPr>
          <w:rtl/>
        </w:rPr>
        <w:t xml:space="preserve"> الأَشْتَرِ إِلَى عَمَلِكَ</w:t>
      </w:r>
      <w:r>
        <w:rPr>
          <w:rFonts w:hint="cs"/>
          <w:rtl/>
        </w:rPr>
        <w:t xml:space="preserve"> </w:t>
      </w:r>
      <w:r w:rsidRPr="004F6706">
        <w:rPr>
          <w:rStyle w:val="libFootnotenumChar"/>
          <w:rFonts w:hint="cs"/>
          <w:rtl/>
        </w:rPr>
        <w:t>(3766)</w:t>
      </w:r>
      <w:r w:rsidR="009E0228">
        <w:rPr>
          <w:rtl/>
        </w:rPr>
        <w:t xml:space="preserve"> - </w:t>
      </w:r>
      <w:r>
        <w:rPr>
          <w:rtl/>
        </w:rPr>
        <w:t>وإِنِّي لَمْ أَفْعَلْ ذَلِكَ اسْتِبْطَاءً لَكَ فِي الْجَهْدَ</w:t>
      </w:r>
      <w:r w:rsidR="009E0228">
        <w:rPr>
          <w:rtl/>
        </w:rPr>
        <w:t xml:space="preserve"> - </w:t>
      </w:r>
      <w:r>
        <w:rPr>
          <w:rtl/>
        </w:rPr>
        <w:t>ولَا ازْدِيَاداً لَكَ فِي الْجِدِّ</w:t>
      </w:r>
      <w:r w:rsidR="009E0228">
        <w:rPr>
          <w:rtl/>
        </w:rPr>
        <w:t xml:space="preserve"> - </w:t>
      </w:r>
      <w:r>
        <w:rPr>
          <w:rtl/>
        </w:rPr>
        <w:t>ولَوْ نَزَعْتُ مَا تَحْتَ يَدِكَ مِنْ سُلْطَانِكَ</w:t>
      </w:r>
      <w:r w:rsidR="009E0228">
        <w:rPr>
          <w:rtl/>
        </w:rPr>
        <w:t xml:space="preserve"> - </w:t>
      </w:r>
      <w:r>
        <w:rPr>
          <w:rtl/>
        </w:rPr>
        <w:t>لَوَلَّيْتُكَ مَا هُوَ أَيْسَرُ عَلَيْكَ مَئُونَةً</w:t>
      </w:r>
      <w:r w:rsidR="009E0228">
        <w:rPr>
          <w:rtl/>
        </w:rPr>
        <w:t xml:space="preserve"> - </w:t>
      </w:r>
      <w:r>
        <w:rPr>
          <w:rtl/>
        </w:rPr>
        <w:t>وأَعْجَبُ إِلَيْكَ وِلَايَةً.</w:t>
      </w:r>
    </w:p>
    <w:p w:rsidR="0099446B" w:rsidRDefault="0099446B" w:rsidP="009E0228">
      <w:pPr>
        <w:pStyle w:val="libNormal"/>
        <w:rPr>
          <w:rtl/>
        </w:rPr>
      </w:pPr>
      <w:r>
        <w:rPr>
          <w:rtl/>
        </w:rPr>
        <w:t>إِنَّ الرَّجُلَ الَّذِي كُنْتُ وَلَّيْتُه أَمْرَ مِصْرَ</w:t>
      </w:r>
      <w:r w:rsidR="009E0228">
        <w:rPr>
          <w:rtl/>
        </w:rPr>
        <w:t xml:space="preserve"> - </w:t>
      </w:r>
      <w:r>
        <w:rPr>
          <w:rtl/>
        </w:rPr>
        <w:t>كَانَ رَجُلًا لَنَا نَاصِحاً وعَلَى عَدُوِّنَا شَدِيداً نَاقِماً</w:t>
      </w:r>
      <w:r>
        <w:rPr>
          <w:rFonts w:hint="cs"/>
          <w:rtl/>
        </w:rPr>
        <w:t xml:space="preserve"> </w:t>
      </w:r>
      <w:r w:rsidRPr="004F6706">
        <w:rPr>
          <w:rStyle w:val="libFootnotenumChar"/>
          <w:rFonts w:hint="cs"/>
          <w:rtl/>
        </w:rPr>
        <w:t>(3767)</w:t>
      </w:r>
      <w:r w:rsidR="009E0228">
        <w:rPr>
          <w:rtl/>
        </w:rPr>
        <w:t xml:space="preserve"> - </w:t>
      </w:r>
      <w:r>
        <w:rPr>
          <w:rtl/>
        </w:rPr>
        <w:t>فَرَحِمَه اللَّه فَلَقَدِ اسْتَكْمَلَ أَيَّامَه</w:t>
      </w:r>
      <w:r w:rsidR="009E0228">
        <w:rPr>
          <w:rtl/>
        </w:rPr>
        <w:t xml:space="preserve"> - </w:t>
      </w:r>
      <w:r>
        <w:rPr>
          <w:rtl/>
        </w:rPr>
        <w:t>ولَاقَى</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حِمَامَه</w:t>
      </w:r>
      <w:r>
        <w:rPr>
          <w:rFonts w:hint="cs"/>
          <w:rtl/>
        </w:rPr>
        <w:t xml:space="preserve"> </w:t>
      </w:r>
      <w:r w:rsidRPr="004F6706">
        <w:rPr>
          <w:rStyle w:val="libFootnotenumChar"/>
          <w:rFonts w:hint="cs"/>
          <w:rtl/>
        </w:rPr>
        <w:t>(3768)</w:t>
      </w:r>
      <w:r>
        <w:rPr>
          <w:rtl/>
        </w:rPr>
        <w:t xml:space="preserve"> ونَحْنُ عَنْه رَاضُونَ</w:t>
      </w:r>
      <w:r w:rsidR="009E0228">
        <w:rPr>
          <w:rtl/>
        </w:rPr>
        <w:t xml:space="preserve"> - </w:t>
      </w:r>
      <w:r>
        <w:rPr>
          <w:rtl/>
        </w:rPr>
        <w:t>أَوْلَاه اللَّه رِضْوَانَه وضَاعَفَ الثَّوَابَ لَه</w:t>
      </w:r>
      <w:r w:rsidR="009E0228">
        <w:rPr>
          <w:rtl/>
        </w:rPr>
        <w:t xml:space="preserve"> - </w:t>
      </w:r>
      <w:r>
        <w:rPr>
          <w:rtl/>
        </w:rPr>
        <w:t>فَأَصْحِرْ</w:t>
      </w:r>
      <w:r>
        <w:rPr>
          <w:rFonts w:hint="cs"/>
          <w:rtl/>
        </w:rPr>
        <w:t xml:space="preserve"> </w:t>
      </w:r>
      <w:r w:rsidRPr="004F6706">
        <w:rPr>
          <w:rStyle w:val="libFootnotenumChar"/>
          <w:rFonts w:hint="cs"/>
          <w:rtl/>
        </w:rPr>
        <w:t>(3769)</w:t>
      </w:r>
      <w:r>
        <w:rPr>
          <w:rtl/>
        </w:rPr>
        <w:t xml:space="preserve"> لِعَدُوِّكَ وامْضِ عَلَى بَصِيرَتِكَ</w:t>
      </w:r>
      <w:r w:rsidR="009E0228">
        <w:rPr>
          <w:rtl/>
        </w:rPr>
        <w:t xml:space="preserve"> - </w:t>
      </w:r>
      <w:r>
        <w:rPr>
          <w:rtl/>
        </w:rPr>
        <w:t xml:space="preserve">وشَمِّرْ لِحَرْبِ مَنْ حَارَبَكَ و </w:t>
      </w:r>
      <w:r w:rsidRPr="0099446B">
        <w:rPr>
          <w:rStyle w:val="libAlaemChar"/>
          <w:rtl/>
        </w:rPr>
        <w:t>(</w:t>
      </w:r>
      <w:r w:rsidRPr="0099446B">
        <w:rPr>
          <w:rStyle w:val="libAieChar"/>
          <w:rtl/>
        </w:rPr>
        <w:t>ادْعُ إِلى سَبِيلِ رَبِّكَ</w:t>
      </w:r>
      <w:r w:rsidRPr="0099446B">
        <w:rPr>
          <w:rStyle w:val="libAlaemChar"/>
          <w:rtl/>
        </w:rPr>
        <w:t>)</w:t>
      </w:r>
      <w:r w:rsidR="009E0228">
        <w:rPr>
          <w:rtl/>
        </w:rPr>
        <w:t xml:space="preserve"> - </w:t>
      </w:r>
      <w:r>
        <w:rPr>
          <w:rtl/>
        </w:rPr>
        <w:t>وأَكْثِرِ الِاسْتِعَانَةَ بِاللَّه يَكْفِكَ مَا أَهَمَّكَ</w:t>
      </w:r>
      <w:r w:rsidR="009E0228">
        <w:rPr>
          <w:rtl/>
        </w:rPr>
        <w:t xml:space="preserve"> - </w:t>
      </w:r>
      <w:r>
        <w:rPr>
          <w:rtl/>
        </w:rPr>
        <w:t>ويُعِنْكَ عَلَى مَا يُنْزِلُ بِكَ إِنْ شَاءَ اللَّه</w:t>
      </w:r>
      <w:r>
        <w:rPr>
          <w:rFonts w:hint="cs"/>
          <w:rtl/>
        </w:rPr>
        <w:t>.</w:t>
      </w:r>
    </w:p>
    <w:p w:rsidR="0099446B" w:rsidRDefault="0099446B" w:rsidP="004F6706">
      <w:pPr>
        <w:pStyle w:val="libCenterBold1"/>
        <w:rPr>
          <w:rtl/>
        </w:rPr>
      </w:pPr>
      <w:r>
        <w:rPr>
          <w:rtl/>
        </w:rPr>
        <w:t>35</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عبد الله بن العباس بعد مقتل محمد بن أبي بكر</w:t>
      </w:r>
    </w:p>
    <w:p w:rsidR="0099446B" w:rsidRDefault="0099446B" w:rsidP="009E0228">
      <w:pPr>
        <w:pStyle w:val="libNormal"/>
        <w:rPr>
          <w:rtl/>
        </w:rPr>
      </w:pPr>
      <w:r>
        <w:rPr>
          <w:rtl/>
        </w:rPr>
        <w:t>أَمَّا بَعْدُ فَإِنَّ مِصْرَ قَدِ افْتُتِحَتْ</w:t>
      </w:r>
      <w:r w:rsidR="009E0228">
        <w:rPr>
          <w:rtl/>
        </w:rPr>
        <w:t xml:space="preserve"> - </w:t>
      </w:r>
      <w:r>
        <w:rPr>
          <w:rtl/>
        </w:rPr>
        <w:t xml:space="preserve">ومُحَمَّدُ بْنُ أَبِي بَكْرٍ </w:t>
      </w:r>
      <w:r w:rsidRPr="0099446B">
        <w:rPr>
          <w:rStyle w:val="libAlaemChar"/>
          <w:rtl/>
        </w:rPr>
        <w:t>رحمه‌الله</w:t>
      </w:r>
      <w:r>
        <w:rPr>
          <w:rtl/>
        </w:rPr>
        <w:t xml:space="preserve"> قَدِ اسْتُشْهِدَ</w:t>
      </w:r>
      <w:r w:rsidR="009E0228">
        <w:rPr>
          <w:rtl/>
        </w:rPr>
        <w:t xml:space="preserve"> - </w:t>
      </w:r>
      <w:r>
        <w:rPr>
          <w:rtl/>
        </w:rPr>
        <w:t>فَعِنْدَ اللَّه نَحْتَسِبُه</w:t>
      </w:r>
      <w:r>
        <w:rPr>
          <w:rFonts w:hint="cs"/>
          <w:rtl/>
        </w:rPr>
        <w:t xml:space="preserve"> </w:t>
      </w:r>
      <w:r w:rsidRPr="004F6706">
        <w:rPr>
          <w:rStyle w:val="libFootnotenumChar"/>
          <w:rFonts w:hint="cs"/>
          <w:rtl/>
        </w:rPr>
        <w:t>(3770)</w:t>
      </w:r>
      <w:r>
        <w:rPr>
          <w:rtl/>
        </w:rPr>
        <w:t xml:space="preserve"> وَلَداً نَاصِحاً وعَامِلًا كَادِحاً</w:t>
      </w:r>
      <w:r>
        <w:rPr>
          <w:rFonts w:hint="cs"/>
          <w:rtl/>
        </w:rPr>
        <w:t xml:space="preserve"> </w:t>
      </w:r>
      <w:r w:rsidRPr="004F6706">
        <w:rPr>
          <w:rStyle w:val="libFootnotenumChar"/>
          <w:rFonts w:hint="cs"/>
          <w:rtl/>
        </w:rPr>
        <w:t>(3771)</w:t>
      </w:r>
      <w:r w:rsidR="009E0228">
        <w:rPr>
          <w:rtl/>
        </w:rPr>
        <w:t xml:space="preserve"> - </w:t>
      </w:r>
      <w:r>
        <w:rPr>
          <w:rtl/>
        </w:rPr>
        <w:t>وسَيْفاً قَاطِعاً ورُكْناً دَافِعاً</w:t>
      </w:r>
      <w:r w:rsidR="009E0228">
        <w:rPr>
          <w:rtl/>
        </w:rPr>
        <w:t xml:space="preserve"> - </w:t>
      </w:r>
      <w:r>
        <w:rPr>
          <w:rtl/>
        </w:rPr>
        <w:t>وقَدْ كُنْتُ حَثَثْتُ النَّاسَ عَلَى لَحَاقِه</w:t>
      </w:r>
      <w:r w:rsidR="009E0228">
        <w:rPr>
          <w:rtl/>
        </w:rPr>
        <w:t xml:space="preserve"> - </w:t>
      </w:r>
      <w:r>
        <w:rPr>
          <w:rtl/>
        </w:rPr>
        <w:t>وأَمَرْتُهُمْ بِغِيَاثِه قَبْلَ الْوَقْعَةِ</w:t>
      </w:r>
      <w:r w:rsidR="009E0228">
        <w:rPr>
          <w:rtl/>
        </w:rPr>
        <w:t xml:space="preserve"> - </w:t>
      </w:r>
      <w:r>
        <w:rPr>
          <w:rtl/>
        </w:rPr>
        <w:t>ودَعَوْتُهُمْ سِرّاً وجَهْراً وعَوْداً وبَدْءاً</w:t>
      </w:r>
      <w:r w:rsidR="009E0228">
        <w:rPr>
          <w:rtl/>
        </w:rPr>
        <w:t xml:space="preserve"> - </w:t>
      </w:r>
      <w:r>
        <w:rPr>
          <w:rtl/>
        </w:rPr>
        <w:t>فَمِنْهُمُ الآتِي كَارِهاً ومِنْهُمُ الْمُعْتَلُّ كَاذِباً</w:t>
      </w:r>
      <w:r w:rsidR="009E0228">
        <w:rPr>
          <w:rtl/>
        </w:rPr>
        <w:t xml:space="preserve"> - </w:t>
      </w:r>
      <w:r>
        <w:rPr>
          <w:rtl/>
        </w:rPr>
        <w:t>ومِنْهُمُ الْقَاعِدُ خَاذِلًا</w:t>
      </w:r>
      <w:r w:rsidR="009E0228">
        <w:rPr>
          <w:rtl/>
        </w:rPr>
        <w:t xml:space="preserve"> - </w:t>
      </w:r>
      <w:r>
        <w:rPr>
          <w:rtl/>
        </w:rPr>
        <w:t>أَسْأَلُ اللَّه تَعَالَى أَنْ يَجْعَلَ لِي مِنْهُمْ فَرَجاً عَاجِلًا</w:t>
      </w:r>
      <w:r w:rsidR="009E0228">
        <w:rPr>
          <w:rtl/>
        </w:rPr>
        <w:t xml:space="preserve"> - </w:t>
      </w:r>
      <w:r>
        <w:rPr>
          <w:rtl/>
        </w:rPr>
        <w:t>فَوَاللَّه لَوْ لَا طَمَعِي عِنْدَ لِقَائِي عَدُوِّي فِي الشَّهَادَةِ</w:t>
      </w:r>
      <w:r w:rsidR="009E0228">
        <w:rPr>
          <w:rtl/>
        </w:rPr>
        <w:t xml:space="preserve"> - </w:t>
      </w:r>
      <w:r>
        <w:rPr>
          <w:rtl/>
        </w:rPr>
        <w:t>وتَوْطِينِي نَفْسِي عَلَى الْمَنِيَّةِ</w:t>
      </w:r>
      <w:r w:rsidR="009E0228">
        <w:rPr>
          <w:rtl/>
        </w:rPr>
        <w:t xml:space="preserve"> - </w:t>
      </w:r>
      <w:r>
        <w:rPr>
          <w:rtl/>
        </w:rPr>
        <w:t>لأَحْبَبْتُ أَلَّا أَلْقَى مَعَ هَؤُلَاءِ يَوْماً وَاحِداً</w:t>
      </w:r>
      <w:r w:rsidR="009E0228">
        <w:rPr>
          <w:rtl/>
        </w:rPr>
        <w:t xml:space="preserve"> - </w:t>
      </w:r>
      <w:r>
        <w:rPr>
          <w:rtl/>
        </w:rPr>
        <w:t>ولَا أَلْتَقِيَ بِهِمْ أَبَداً</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36</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أخيه عقيل بن أبي طالب</w:t>
      </w:r>
      <w:r w:rsidR="009E0228">
        <w:rPr>
          <w:rtl/>
        </w:rPr>
        <w:t xml:space="preserve"> - </w:t>
      </w:r>
      <w:r>
        <w:rPr>
          <w:rtl/>
        </w:rPr>
        <w:t>في ذكر جيش أنفذه إلى بعض الأعداء</w:t>
      </w:r>
    </w:p>
    <w:p w:rsidR="0099446B" w:rsidRDefault="0099446B" w:rsidP="004F6706">
      <w:pPr>
        <w:pStyle w:val="libCenterBold2"/>
        <w:rPr>
          <w:rtl/>
        </w:rPr>
      </w:pPr>
      <w:r>
        <w:rPr>
          <w:rtl/>
        </w:rPr>
        <w:t>وهو جواب كتاب كتبه إليه عقيل</w:t>
      </w:r>
    </w:p>
    <w:p w:rsidR="0099446B" w:rsidRDefault="0099446B" w:rsidP="009E0228">
      <w:pPr>
        <w:pStyle w:val="libNormal"/>
        <w:rPr>
          <w:rtl/>
        </w:rPr>
      </w:pPr>
      <w:r>
        <w:rPr>
          <w:rtl/>
        </w:rPr>
        <w:t>فَسَرَّحْتُ إِلَيْه جَيْشاً كَثِيفاً مِنَ الْمُسْلِمِينَ</w:t>
      </w:r>
      <w:r w:rsidR="009E0228">
        <w:rPr>
          <w:rtl/>
        </w:rPr>
        <w:t xml:space="preserve"> - </w:t>
      </w:r>
      <w:r>
        <w:rPr>
          <w:rtl/>
        </w:rPr>
        <w:t>فَلَمَّا بَلَغَه ذَلِكَ شَمَّرَ هَارِباً ونَكَصَ نَادِماً</w:t>
      </w:r>
      <w:r w:rsidR="009E0228">
        <w:rPr>
          <w:rtl/>
        </w:rPr>
        <w:t xml:space="preserve"> - </w:t>
      </w:r>
      <w:r>
        <w:rPr>
          <w:rtl/>
        </w:rPr>
        <w:t>فَلَحِقُوه بِبَعْضِ الطَّرِيقِ</w:t>
      </w:r>
      <w:r w:rsidR="009E0228">
        <w:rPr>
          <w:rtl/>
        </w:rPr>
        <w:t xml:space="preserve"> - </w:t>
      </w:r>
      <w:r>
        <w:rPr>
          <w:rtl/>
        </w:rPr>
        <w:t>وقَدْ طَفَّلَتِ</w:t>
      </w:r>
      <w:r>
        <w:rPr>
          <w:rFonts w:hint="cs"/>
          <w:rtl/>
        </w:rPr>
        <w:t xml:space="preserve"> </w:t>
      </w:r>
      <w:r w:rsidRPr="004F6706">
        <w:rPr>
          <w:rStyle w:val="libFootnotenumChar"/>
          <w:rFonts w:hint="cs"/>
          <w:rtl/>
        </w:rPr>
        <w:t>(3772)</w:t>
      </w:r>
      <w:r>
        <w:rPr>
          <w:rtl/>
        </w:rPr>
        <w:t xml:space="preserve"> الشَّمْسُ لِلإِيَابِ</w:t>
      </w:r>
      <w:r>
        <w:rPr>
          <w:rFonts w:hint="cs"/>
          <w:rtl/>
        </w:rPr>
        <w:t xml:space="preserve"> </w:t>
      </w:r>
      <w:r w:rsidRPr="004F6706">
        <w:rPr>
          <w:rStyle w:val="libFootnotenumChar"/>
          <w:rFonts w:hint="cs"/>
          <w:rtl/>
        </w:rPr>
        <w:t>(3773)</w:t>
      </w:r>
      <w:r w:rsidR="009E0228">
        <w:rPr>
          <w:rtl/>
        </w:rPr>
        <w:t xml:space="preserve"> - </w:t>
      </w:r>
      <w:r>
        <w:rPr>
          <w:rtl/>
        </w:rPr>
        <w:t>فَاقْتَتَلُوا شَيْئاً كَلَا ولَا</w:t>
      </w:r>
      <w:r>
        <w:rPr>
          <w:rFonts w:hint="cs"/>
          <w:rtl/>
        </w:rPr>
        <w:t xml:space="preserve"> </w:t>
      </w:r>
      <w:r w:rsidRPr="004F6706">
        <w:rPr>
          <w:rStyle w:val="libFootnotenumChar"/>
          <w:rFonts w:hint="cs"/>
          <w:rtl/>
        </w:rPr>
        <w:t>(3774)</w:t>
      </w:r>
      <w:r w:rsidR="009E0228">
        <w:rPr>
          <w:rtl/>
        </w:rPr>
        <w:t xml:space="preserve"> - </w:t>
      </w:r>
      <w:r>
        <w:rPr>
          <w:rtl/>
        </w:rPr>
        <w:t>فَمَا كَانَ إِلَّا كَمَوْقِفِ سَاعَةٍ حَتَّى نَجَا جَرِيضاً</w:t>
      </w:r>
      <w:r>
        <w:rPr>
          <w:rFonts w:hint="cs"/>
          <w:rtl/>
        </w:rPr>
        <w:t xml:space="preserve"> </w:t>
      </w:r>
      <w:r w:rsidRPr="004F6706">
        <w:rPr>
          <w:rStyle w:val="libFootnotenumChar"/>
          <w:rFonts w:hint="cs"/>
          <w:rtl/>
        </w:rPr>
        <w:t>(3775)</w:t>
      </w:r>
      <w:r w:rsidR="009E0228">
        <w:rPr>
          <w:rtl/>
        </w:rPr>
        <w:t xml:space="preserve"> - </w:t>
      </w:r>
      <w:r>
        <w:rPr>
          <w:rtl/>
        </w:rPr>
        <w:t>بَعْدَ مَا أُخِذَ مِنْه بِالْمُخَنَّقِ</w:t>
      </w:r>
      <w:r>
        <w:rPr>
          <w:rFonts w:hint="cs"/>
          <w:rtl/>
        </w:rPr>
        <w:t xml:space="preserve"> </w:t>
      </w:r>
      <w:r w:rsidRPr="004F6706">
        <w:rPr>
          <w:rStyle w:val="libFootnotenumChar"/>
          <w:rFonts w:hint="cs"/>
          <w:rtl/>
        </w:rPr>
        <w:t>(3776)</w:t>
      </w:r>
      <w:r w:rsidR="009E0228">
        <w:rPr>
          <w:rtl/>
        </w:rPr>
        <w:t xml:space="preserve"> - </w:t>
      </w:r>
      <w:r>
        <w:rPr>
          <w:rtl/>
        </w:rPr>
        <w:t>ولَمْ يَبْقَ مِنْه غَيْرُ الرَّمَقِ</w:t>
      </w:r>
      <w:r>
        <w:rPr>
          <w:rFonts w:hint="cs"/>
          <w:rtl/>
        </w:rPr>
        <w:t xml:space="preserve"> </w:t>
      </w:r>
      <w:r w:rsidRPr="004F6706">
        <w:rPr>
          <w:rStyle w:val="libFootnotenumChar"/>
          <w:rFonts w:hint="cs"/>
          <w:rtl/>
        </w:rPr>
        <w:t>(3777)</w:t>
      </w:r>
      <w:r w:rsidR="009E0228">
        <w:rPr>
          <w:rtl/>
        </w:rPr>
        <w:t xml:space="preserve"> - </w:t>
      </w:r>
      <w:r>
        <w:rPr>
          <w:rtl/>
        </w:rPr>
        <w:t>فَلأْياً بِلأْيٍ</w:t>
      </w:r>
      <w:r>
        <w:rPr>
          <w:rFonts w:hint="cs"/>
          <w:rtl/>
        </w:rPr>
        <w:t xml:space="preserve"> </w:t>
      </w:r>
      <w:r w:rsidRPr="004F6706">
        <w:rPr>
          <w:rStyle w:val="libFootnotenumChar"/>
          <w:rFonts w:hint="cs"/>
          <w:rtl/>
        </w:rPr>
        <w:t>(3778)</w:t>
      </w:r>
      <w:r>
        <w:rPr>
          <w:rtl/>
        </w:rPr>
        <w:t xml:space="preserve"> مَا نَجَا</w:t>
      </w:r>
      <w:r w:rsidR="009E0228">
        <w:rPr>
          <w:rtl/>
        </w:rPr>
        <w:t xml:space="preserve"> - </w:t>
      </w:r>
      <w:r>
        <w:rPr>
          <w:rtl/>
        </w:rPr>
        <w:t>فَدَعْ عَنْكَ قُرَيْشاً وتَرْكَاضَهُمْ</w:t>
      </w:r>
      <w:r>
        <w:rPr>
          <w:rFonts w:hint="cs"/>
          <w:rtl/>
        </w:rPr>
        <w:t xml:space="preserve"> </w:t>
      </w:r>
      <w:r w:rsidRPr="004F6706">
        <w:rPr>
          <w:rStyle w:val="libFootnotenumChar"/>
          <w:rFonts w:hint="cs"/>
          <w:rtl/>
        </w:rPr>
        <w:t>(3779)</w:t>
      </w:r>
      <w:r>
        <w:rPr>
          <w:rtl/>
        </w:rPr>
        <w:t xml:space="preserve"> فِي الضَّلَالِ</w:t>
      </w:r>
      <w:r w:rsidR="009E0228">
        <w:rPr>
          <w:rtl/>
        </w:rPr>
        <w:t xml:space="preserve"> - </w:t>
      </w:r>
      <w:r>
        <w:rPr>
          <w:rtl/>
        </w:rPr>
        <w:t>وتَجْوَالَهُمْ</w:t>
      </w:r>
      <w:r>
        <w:rPr>
          <w:rFonts w:hint="cs"/>
          <w:rtl/>
        </w:rPr>
        <w:t xml:space="preserve"> </w:t>
      </w:r>
      <w:r w:rsidRPr="004F6706">
        <w:rPr>
          <w:rStyle w:val="libFootnotenumChar"/>
          <w:rFonts w:hint="cs"/>
          <w:rtl/>
        </w:rPr>
        <w:t>(3780)</w:t>
      </w:r>
      <w:r>
        <w:rPr>
          <w:rtl/>
        </w:rPr>
        <w:t xml:space="preserve"> فِي الشِّقَاقِ</w:t>
      </w:r>
      <w:r>
        <w:rPr>
          <w:rFonts w:hint="cs"/>
          <w:rtl/>
        </w:rPr>
        <w:t xml:space="preserve"> </w:t>
      </w:r>
      <w:r w:rsidRPr="004F6706">
        <w:rPr>
          <w:rStyle w:val="libFootnotenumChar"/>
          <w:rFonts w:hint="cs"/>
          <w:rtl/>
        </w:rPr>
        <w:t>(3781)</w:t>
      </w:r>
      <w:r>
        <w:rPr>
          <w:rtl/>
        </w:rPr>
        <w:t xml:space="preserve"> وجِمَاحَهُمْ</w:t>
      </w:r>
      <w:r>
        <w:rPr>
          <w:rFonts w:hint="cs"/>
          <w:rtl/>
        </w:rPr>
        <w:t xml:space="preserve"> </w:t>
      </w:r>
      <w:r w:rsidRPr="004F6706">
        <w:rPr>
          <w:rStyle w:val="libFootnotenumChar"/>
          <w:rFonts w:hint="cs"/>
          <w:rtl/>
        </w:rPr>
        <w:t>(3782)</w:t>
      </w:r>
      <w:r>
        <w:rPr>
          <w:rtl/>
        </w:rPr>
        <w:t xml:space="preserve"> فِي التِّيه</w:t>
      </w:r>
      <w:r>
        <w:rPr>
          <w:rFonts w:hint="cs"/>
          <w:rtl/>
        </w:rPr>
        <w:t xml:space="preserve"> </w:t>
      </w:r>
      <w:r w:rsidRPr="004F6706">
        <w:rPr>
          <w:rStyle w:val="libFootnotenumChar"/>
          <w:rFonts w:hint="cs"/>
          <w:rtl/>
        </w:rPr>
        <w:t>(3783)</w:t>
      </w:r>
      <w:r w:rsidR="009E0228">
        <w:rPr>
          <w:rtl/>
        </w:rPr>
        <w:t xml:space="preserve"> - </w:t>
      </w:r>
      <w:r>
        <w:rPr>
          <w:rtl/>
        </w:rPr>
        <w:t>فَإِنَّهُمْ قَدْ أَجْمَعُوا عَلَى حَرْبِي</w:t>
      </w:r>
      <w:r w:rsidR="009E0228">
        <w:rPr>
          <w:rtl/>
        </w:rPr>
        <w:t xml:space="preserve"> - </w:t>
      </w:r>
      <w:r>
        <w:rPr>
          <w:rtl/>
        </w:rPr>
        <w:t xml:space="preserve">كَإِجْمَاعِهِمْ عَلَى حَرْبِ رَسُولِ اللَّه </w:t>
      </w:r>
      <w:r w:rsidRPr="0099446B">
        <w:rPr>
          <w:rStyle w:val="libAlaemChar"/>
          <w:rtl/>
        </w:rPr>
        <w:t>صلى‌الله‌عليه‌وآله</w:t>
      </w:r>
      <w:r>
        <w:rPr>
          <w:rtl/>
        </w:rPr>
        <w:t xml:space="preserve"> قَبْلِي</w:t>
      </w:r>
      <w:r w:rsidR="009E0228">
        <w:rPr>
          <w:rtl/>
        </w:rPr>
        <w:t xml:space="preserve"> - </w:t>
      </w:r>
      <w:r>
        <w:rPr>
          <w:rtl/>
        </w:rPr>
        <w:t>فَجَزَتْ قُرَيْشاً عَنِّي الْجَوَازِي</w:t>
      </w:r>
      <w:r>
        <w:rPr>
          <w:rFonts w:hint="cs"/>
          <w:rtl/>
        </w:rPr>
        <w:t xml:space="preserve"> </w:t>
      </w:r>
      <w:r w:rsidRPr="004F6706">
        <w:rPr>
          <w:rStyle w:val="libFootnotenumChar"/>
          <w:rFonts w:hint="cs"/>
          <w:rtl/>
        </w:rPr>
        <w:t>(3784)</w:t>
      </w:r>
      <w:r w:rsidR="009E0228">
        <w:rPr>
          <w:rtl/>
        </w:rPr>
        <w:t xml:space="preserve"> - </w:t>
      </w:r>
      <w:r>
        <w:rPr>
          <w:rtl/>
        </w:rPr>
        <w:t>فَقَدْ قَطَعُوا رَحِمِي وسَلَبُونِي سُلْطَانَ ابْنِ أُمِّي</w:t>
      </w:r>
      <w:r>
        <w:rPr>
          <w:rFonts w:hint="cs"/>
          <w:rtl/>
        </w:rPr>
        <w:t xml:space="preserve"> </w:t>
      </w:r>
      <w:r w:rsidRPr="004F6706">
        <w:rPr>
          <w:rStyle w:val="libFootnotenumChar"/>
          <w:rFonts w:hint="cs"/>
          <w:rtl/>
        </w:rPr>
        <w:t>(3785)</w:t>
      </w:r>
      <w:r>
        <w:rPr>
          <w:rFonts w:hint="cs"/>
          <w:rtl/>
        </w:rPr>
        <w:t>.</w:t>
      </w:r>
    </w:p>
    <w:p w:rsidR="0099446B" w:rsidRDefault="0099446B" w:rsidP="009E0228">
      <w:pPr>
        <w:pStyle w:val="libNormal"/>
        <w:rPr>
          <w:rtl/>
        </w:rPr>
      </w:pPr>
      <w:r>
        <w:rPr>
          <w:rtl/>
        </w:rPr>
        <w:t>وأَمَّا مَا سَأَلْتَ عَنْه مِنْ رَأْيِي فِي الْقِتَالِ</w:t>
      </w:r>
      <w:r w:rsidR="009E0228">
        <w:rPr>
          <w:rtl/>
        </w:rPr>
        <w:t xml:space="preserve"> - </w:t>
      </w:r>
      <w:r>
        <w:rPr>
          <w:rtl/>
        </w:rPr>
        <w:t>فَإِنَّ رَأْيِي قِتَالُ الْمُحِلِّينَ</w:t>
      </w:r>
      <w:r>
        <w:rPr>
          <w:rFonts w:hint="cs"/>
          <w:rtl/>
        </w:rPr>
        <w:t xml:space="preserve"> </w:t>
      </w:r>
      <w:r w:rsidRPr="004F6706">
        <w:rPr>
          <w:rStyle w:val="libFootnotenumChar"/>
          <w:rFonts w:hint="cs"/>
          <w:rtl/>
        </w:rPr>
        <w:t>(3786)</w:t>
      </w:r>
      <w:r>
        <w:rPr>
          <w:rtl/>
        </w:rPr>
        <w:t xml:space="preserve"> حَتَّى أَلْقَى اللَّه</w:t>
      </w:r>
      <w:r w:rsidR="009E0228">
        <w:rPr>
          <w:rtl/>
        </w:rPr>
        <w:t xml:space="preserve"> - </w:t>
      </w:r>
      <w:r>
        <w:rPr>
          <w:rtl/>
        </w:rPr>
        <w:t>لَا يَزِيدُنِي كَثْرَةُ النَّاسِ حَوْلِي عِزَّةً</w:t>
      </w:r>
      <w:r w:rsidR="009E0228">
        <w:rPr>
          <w:rtl/>
        </w:rPr>
        <w:t xml:space="preserve"> - </w:t>
      </w:r>
      <w:r>
        <w:rPr>
          <w:rtl/>
        </w:rPr>
        <w:t>ولَا تَفَرُّقُهُمْ عَنِّي وَحْشَةً</w:t>
      </w:r>
      <w:r w:rsidR="009E0228">
        <w:rPr>
          <w:rtl/>
        </w:rPr>
        <w:t xml:space="preserve"> - </w:t>
      </w:r>
      <w:r>
        <w:rPr>
          <w:rtl/>
        </w:rPr>
        <w:t>ولَا تَحْسَبَنَّ ابْنَ أَبِيكَ</w:t>
      </w:r>
      <w:r w:rsidR="009E0228">
        <w:rPr>
          <w:rtl/>
        </w:rPr>
        <w:t xml:space="preserve"> - </w:t>
      </w:r>
      <w:r>
        <w:rPr>
          <w:rtl/>
        </w:rPr>
        <w:t>ولَوْ أَسْلَمَه النَّاسُ مُتَضَرِّعاً مُتَخَشِّعاً</w:t>
      </w:r>
      <w:r w:rsidR="009E0228">
        <w:rPr>
          <w:rtl/>
        </w:rPr>
        <w:t xml:space="preserve"> - </w:t>
      </w:r>
      <w:r>
        <w:rPr>
          <w:rtl/>
        </w:rPr>
        <w:t>ولَا مُقِرّاً لِلضَّيْمِ</w:t>
      </w:r>
      <w:r>
        <w:rPr>
          <w:rFonts w:hint="cs"/>
          <w:rtl/>
        </w:rPr>
        <w:t xml:space="preserve"> </w:t>
      </w:r>
      <w:r w:rsidRPr="004F6706">
        <w:rPr>
          <w:rStyle w:val="libFootnotenumChar"/>
          <w:rFonts w:hint="cs"/>
          <w:rtl/>
        </w:rPr>
        <w:t>(3787)</w:t>
      </w:r>
      <w:r>
        <w:rPr>
          <w:rtl/>
        </w:rPr>
        <w:t xml:space="preserve"> وَاهِناً</w:t>
      </w:r>
      <w:r>
        <w:rPr>
          <w:rFonts w:hint="cs"/>
          <w:rtl/>
        </w:rPr>
        <w:t xml:space="preserve"> </w:t>
      </w:r>
      <w:r w:rsidRPr="004F6706">
        <w:rPr>
          <w:rStyle w:val="libFootnotenumChar"/>
          <w:rFonts w:hint="cs"/>
          <w:rtl/>
        </w:rPr>
        <w:t>(3788)</w:t>
      </w:r>
      <w:r w:rsidR="009E0228">
        <w:rPr>
          <w:rtl/>
        </w:rPr>
        <w:t xml:space="preserve"> - </w:t>
      </w:r>
      <w:r>
        <w:rPr>
          <w:rtl/>
        </w:rPr>
        <w:t>ولَا سَلِسَ</w:t>
      </w:r>
      <w:r>
        <w:rPr>
          <w:rFonts w:hint="cs"/>
          <w:rtl/>
        </w:rPr>
        <w:t xml:space="preserve"> </w:t>
      </w:r>
      <w:r w:rsidRPr="004F6706">
        <w:rPr>
          <w:rStyle w:val="libFootnotenumChar"/>
          <w:rFonts w:hint="cs"/>
          <w:rtl/>
        </w:rPr>
        <w:t>(3789)</w:t>
      </w:r>
      <w:r>
        <w:rPr>
          <w:rtl/>
        </w:rPr>
        <w:t xml:space="preserve"> الزِّمَامِ</w:t>
      </w:r>
      <w:r>
        <w:rPr>
          <w:rFonts w:hint="cs"/>
          <w:rtl/>
        </w:rPr>
        <w:t xml:space="preserve"> </w:t>
      </w:r>
      <w:r w:rsidRPr="004F6706">
        <w:rPr>
          <w:rStyle w:val="libFootnotenumChar"/>
          <w:rFonts w:hint="cs"/>
          <w:rtl/>
        </w:rPr>
        <w:t>(3790)</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لِلْقَائِدِ</w:t>
      </w:r>
      <w:r w:rsidR="009E0228">
        <w:rPr>
          <w:rtl/>
        </w:rPr>
        <w:t xml:space="preserve"> - </w:t>
      </w:r>
      <w:r>
        <w:rPr>
          <w:rtl/>
        </w:rPr>
        <w:t>ولَا وَطِيءَ</w:t>
      </w:r>
      <w:r>
        <w:rPr>
          <w:rFonts w:hint="cs"/>
          <w:rtl/>
        </w:rPr>
        <w:t xml:space="preserve"> </w:t>
      </w:r>
      <w:r w:rsidRPr="004F6706">
        <w:rPr>
          <w:rStyle w:val="libFootnotenumChar"/>
          <w:rFonts w:hint="cs"/>
          <w:rtl/>
        </w:rPr>
        <w:t>(3791)</w:t>
      </w:r>
      <w:r>
        <w:rPr>
          <w:rtl/>
        </w:rPr>
        <w:t xml:space="preserve"> الظَّهْرِ لِلرَّاكِبِ الْمُتَقَعِّدِ</w:t>
      </w:r>
      <w:r>
        <w:rPr>
          <w:rFonts w:hint="cs"/>
          <w:rtl/>
        </w:rPr>
        <w:t xml:space="preserve"> </w:t>
      </w:r>
      <w:r w:rsidRPr="004F6706">
        <w:rPr>
          <w:rStyle w:val="libFootnotenumChar"/>
          <w:rFonts w:hint="cs"/>
          <w:rtl/>
        </w:rPr>
        <w:t>(3792)</w:t>
      </w:r>
      <w:r w:rsidR="009E0228">
        <w:rPr>
          <w:rtl/>
        </w:rPr>
        <w:t xml:space="preserve"> - </w:t>
      </w:r>
      <w:r>
        <w:rPr>
          <w:rtl/>
        </w:rPr>
        <w:t>ولَكِنَّه كَمَا قَالَ أَخُو بَنِي سَلِيمٍ</w:t>
      </w:r>
      <w:r w:rsidR="009E0228">
        <w:rPr>
          <w:rtl/>
        </w:rPr>
        <w:t>:</w:t>
      </w:r>
    </w:p>
    <w:tbl>
      <w:tblPr>
        <w:bidiVisual/>
        <w:tblW w:w="5000" w:type="pct"/>
        <w:tblLook w:val="04A0"/>
      </w:tblPr>
      <w:tblGrid>
        <w:gridCol w:w="3878"/>
        <w:gridCol w:w="251"/>
        <w:gridCol w:w="3883"/>
      </w:tblGrid>
      <w:tr w:rsidR="0099446B" w:rsidTr="0099446B">
        <w:trPr>
          <w:trHeight w:val="350"/>
        </w:trPr>
        <w:tc>
          <w:tcPr>
            <w:tcW w:w="4135" w:type="dxa"/>
            <w:shd w:val="clear" w:color="auto" w:fill="auto"/>
          </w:tcPr>
          <w:p w:rsidR="0099446B" w:rsidRDefault="0099446B" w:rsidP="009E0228">
            <w:pPr>
              <w:pStyle w:val="libPoem"/>
              <w:rPr>
                <w:rtl/>
              </w:rPr>
            </w:pPr>
            <w:r>
              <w:rPr>
                <w:rtl/>
              </w:rPr>
              <w:t>فَإِنْ تَسْأَلِينِي كَيْفَ أَنْتَ فَإِنَّنِي</w:t>
            </w:r>
            <w:r w:rsidRPr="009E0228">
              <w:rPr>
                <w:rStyle w:val="libPoemTiniChar0"/>
                <w:rtl/>
              </w:rPr>
              <w:br/>
              <w:t> </w:t>
            </w:r>
          </w:p>
        </w:tc>
        <w:tc>
          <w:tcPr>
            <w:tcW w:w="253" w:type="dxa"/>
            <w:shd w:val="clear" w:color="auto" w:fill="auto"/>
          </w:tcPr>
          <w:p w:rsidR="0099446B" w:rsidRDefault="0099446B" w:rsidP="0099446B">
            <w:pPr>
              <w:rPr>
                <w:rtl/>
              </w:rPr>
            </w:pPr>
          </w:p>
        </w:tc>
        <w:tc>
          <w:tcPr>
            <w:tcW w:w="4134" w:type="dxa"/>
            <w:shd w:val="clear" w:color="auto" w:fill="auto"/>
          </w:tcPr>
          <w:p w:rsidR="0099446B" w:rsidRDefault="0099446B" w:rsidP="009E0228">
            <w:pPr>
              <w:pStyle w:val="libPoem"/>
              <w:rPr>
                <w:rtl/>
              </w:rPr>
            </w:pPr>
            <w:r>
              <w:rPr>
                <w:rtl/>
              </w:rPr>
              <w:t>صَبُورٌ عَلَى رَيْبِ الزَّمَانِ صَلِيبُ</w:t>
            </w:r>
            <w:r>
              <w:rPr>
                <w:rFonts w:hint="cs"/>
                <w:rtl/>
              </w:rPr>
              <w:t xml:space="preserve"> </w:t>
            </w:r>
            <w:r w:rsidRPr="004F6706">
              <w:rPr>
                <w:rStyle w:val="libFootnotenumChar"/>
                <w:rFonts w:hint="cs"/>
                <w:rtl/>
              </w:rPr>
              <w:t>(3793)</w:t>
            </w:r>
            <w:r w:rsidRPr="009E0228">
              <w:rPr>
                <w:rStyle w:val="libPoemTiniChar0"/>
                <w:rtl/>
              </w:rPr>
              <w:br/>
              <w:t> </w:t>
            </w:r>
          </w:p>
        </w:tc>
      </w:tr>
      <w:tr w:rsidR="0099446B" w:rsidTr="0099446B">
        <w:trPr>
          <w:trHeight w:val="350"/>
        </w:trPr>
        <w:tc>
          <w:tcPr>
            <w:tcW w:w="4135" w:type="dxa"/>
            <w:shd w:val="clear" w:color="auto" w:fill="auto"/>
          </w:tcPr>
          <w:p w:rsidR="0099446B" w:rsidRDefault="0099446B" w:rsidP="009E0228">
            <w:pPr>
              <w:pStyle w:val="libPoem"/>
              <w:rPr>
                <w:rtl/>
              </w:rPr>
            </w:pPr>
            <w:r>
              <w:rPr>
                <w:rtl/>
              </w:rPr>
              <w:t>يَعِزُّ عَلَيَّ</w:t>
            </w:r>
            <w:r>
              <w:rPr>
                <w:rFonts w:hint="cs"/>
                <w:rtl/>
              </w:rPr>
              <w:t xml:space="preserve"> </w:t>
            </w:r>
            <w:r w:rsidRPr="004F6706">
              <w:rPr>
                <w:rStyle w:val="libFootnotenumChar"/>
                <w:rFonts w:hint="cs"/>
                <w:rtl/>
              </w:rPr>
              <w:t>(3794)</w:t>
            </w:r>
            <w:r>
              <w:rPr>
                <w:rtl/>
              </w:rPr>
              <w:t xml:space="preserve"> أَنْ تُرَى بِي كَآبَةٌ</w:t>
            </w:r>
            <w:r>
              <w:rPr>
                <w:rFonts w:hint="cs"/>
                <w:rtl/>
              </w:rPr>
              <w:t xml:space="preserve"> </w:t>
            </w:r>
            <w:r w:rsidRPr="004F6706">
              <w:rPr>
                <w:rStyle w:val="libFootnotenumChar"/>
                <w:rFonts w:hint="cs"/>
                <w:rtl/>
              </w:rPr>
              <w:t>(3795)</w:t>
            </w:r>
            <w:r w:rsidRPr="009E0228">
              <w:rPr>
                <w:rStyle w:val="libPoemTiniChar0"/>
                <w:rtl/>
              </w:rPr>
              <w:br/>
              <w:t> </w:t>
            </w:r>
          </w:p>
        </w:tc>
        <w:tc>
          <w:tcPr>
            <w:tcW w:w="253" w:type="dxa"/>
            <w:shd w:val="clear" w:color="auto" w:fill="auto"/>
          </w:tcPr>
          <w:p w:rsidR="0099446B" w:rsidRDefault="0099446B" w:rsidP="0099446B">
            <w:pPr>
              <w:rPr>
                <w:rtl/>
              </w:rPr>
            </w:pPr>
          </w:p>
        </w:tc>
        <w:tc>
          <w:tcPr>
            <w:tcW w:w="4134" w:type="dxa"/>
            <w:shd w:val="clear" w:color="auto" w:fill="auto"/>
          </w:tcPr>
          <w:p w:rsidR="0099446B" w:rsidRDefault="0099446B" w:rsidP="009E0228">
            <w:pPr>
              <w:pStyle w:val="libPoem"/>
              <w:rPr>
                <w:rtl/>
              </w:rPr>
            </w:pPr>
            <w:r>
              <w:rPr>
                <w:rtl/>
              </w:rPr>
              <w:t>فَيَشْمَتَ عَادٍ</w:t>
            </w:r>
            <w:r>
              <w:rPr>
                <w:rFonts w:hint="cs"/>
                <w:rtl/>
              </w:rPr>
              <w:t xml:space="preserve"> </w:t>
            </w:r>
            <w:r w:rsidRPr="004F6706">
              <w:rPr>
                <w:rStyle w:val="libFootnotenumChar"/>
                <w:rFonts w:hint="cs"/>
                <w:rtl/>
              </w:rPr>
              <w:t>(3796)</w:t>
            </w:r>
            <w:r>
              <w:rPr>
                <w:rtl/>
              </w:rPr>
              <w:t xml:space="preserve"> أَوْ يُسَاءَ حَبِيبُ</w:t>
            </w:r>
            <w:r w:rsidRPr="009E0228">
              <w:rPr>
                <w:rStyle w:val="libPoemTiniChar0"/>
                <w:rtl/>
              </w:rPr>
              <w:br/>
              <w:t> </w:t>
            </w:r>
          </w:p>
        </w:tc>
      </w:tr>
    </w:tbl>
    <w:p w:rsidR="0099446B" w:rsidRDefault="0099446B" w:rsidP="004F6706">
      <w:pPr>
        <w:pStyle w:val="libCenterBold1"/>
        <w:rPr>
          <w:rtl/>
        </w:rPr>
      </w:pPr>
      <w:r>
        <w:rPr>
          <w:rtl/>
        </w:rPr>
        <w:t>37</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معاوية</w:t>
      </w:r>
    </w:p>
    <w:p w:rsidR="0099446B" w:rsidRDefault="0099446B" w:rsidP="009E0228">
      <w:pPr>
        <w:pStyle w:val="libNormal"/>
        <w:rPr>
          <w:rtl/>
        </w:rPr>
      </w:pPr>
      <w:r>
        <w:rPr>
          <w:rtl/>
        </w:rPr>
        <w:t>فَسُبْحَانَ اللَّه</w:t>
      </w:r>
      <w:r w:rsidR="009E0228">
        <w:rPr>
          <w:rtl/>
        </w:rPr>
        <w:t xml:space="preserve"> - </w:t>
      </w:r>
      <w:r>
        <w:rPr>
          <w:rtl/>
        </w:rPr>
        <w:t>مَا أَشَدَّ لُزُومَكَ لِلأَهْوَاءَ الْمُبْتَدَعَةِ والْحَيْرَةِ الْمُتَّبَعَةِ</w:t>
      </w:r>
      <w:r>
        <w:rPr>
          <w:rFonts w:hint="cs"/>
          <w:rtl/>
        </w:rPr>
        <w:t xml:space="preserve"> </w:t>
      </w:r>
      <w:r w:rsidRPr="004F6706">
        <w:rPr>
          <w:rStyle w:val="libFootnotenumChar"/>
          <w:rFonts w:hint="cs"/>
          <w:rtl/>
        </w:rPr>
        <w:t>(3797)</w:t>
      </w:r>
      <w:r w:rsidR="009E0228">
        <w:rPr>
          <w:rtl/>
        </w:rPr>
        <w:t xml:space="preserve"> - </w:t>
      </w:r>
      <w:r>
        <w:rPr>
          <w:rtl/>
        </w:rPr>
        <w:t>مَعَ تَضْيِيعِ الْحَقَائِقِ واطِّرَاحِ الْوَثَائِقِ</w:t>
      </w:r>
      <w:r w:rsidR="009E0228">
        <w:rPr>
          <w:rtl/>
        </w:rPr>
        <w:t xml:space="preserve"> - </w:t>
      </w:r>
      <w:r>
        <w:rPr>
          <w:rtl/>
        </w:rPr>
        <w:t>الَّتِي هِيَ لِلَّه طِلْبَةٌ</w:t>
      </w:r>
      <w:r>
        <w:rPr>
          <w:rFonts w:hint="cs"/>
          <w:rtl/>
        </w:rPr>
        <w:t xml:space="preserve"> </w:t>
      </w:r>
      <w:r w:rsidRPr="004F6706">
        <w:rPr>
          <w:rStyle w:val="libFootnotenumChar"/>
          <w:rFonts w:hint="cs"/>
          <w:rtl/>
        </w:rPr>
        <w:t>(3798)</w:t>
      </w:r>
      <w:r>
        <w:rPr>
          <w:rtl/>
        </w:rPr>
        <w:t xml:space="preserve"> وعَلَى عِبَادِه حُجَّةٌ</w:t>
      </w:r>
      <w:r w:rsidR="009E0228">
        <w:rPr>
          <w:rtl/>
        </w:rPr>
        <w:t xml:space="preserve"> - </w:t>
      </w:r>
      <w:r>
        <w:rPr>
          <w:rtl/>
        </w:rPr>
        <w:t>فَأَمَّا إِكْثَارُكَ الْحِجَاجَ</w:t>
      </w:r>
      <w:r>
        <w:rPr>
          <w:rFonts w:hint="cs"/>
          <w:rtl/>
        </w:rPr>
        <w:t xml:space="preserve"> </w:t>
      </w:r>
      <w:r w:rsidRPr="004F6706">
        <w:rPr>
          <w:rStyle w:val="libFootnotenumChar"/>
          <w:rFonts w:hint="cs"/>
          <w:rtl/>
        </w:rPr>
        <w:t>(3799)</w:t>
      </w:r>
      <w:r>
        <w:rPr>
          <w:rtl/>
        </w:rPr>
        <w:t xml:space="preserve"> عَلَى عُثْمَانَ وقَتَلَتِه</w:t>
      </w:r>
      <w:r w:rsidR="009E0228">
        <w:rPr>
          <w:rtl/>
        </w:rPr>
        <w:t xml:space="preserve"> - </w:t>
      </w:r>
      <w:r>
        <w:rPr>
          <w:rtl/>
        </w:rPr>
        <w:t>فَإِنَّكَ إِنَّمَا نَصَرْتَ عُثْمَانَ حَيْثُ كَانَ النَّصْرُ لَكَ</w:t>
      </w:r>
      <w:r w:rsidR="009E0228">
        <w:rPr>
          <w:rtl/>
        </w:rPr>
        <w:t xml:space="preserve"> - </w:t>
      </w:r>
      <w:r>
        <w:rPr>
          <w:rtl/>
        </w:rPr>
        <w:t>وخَذَلْتَه حَيْثُ كَانَ النَّصْرُ لَه والسَّلَامُ</w:t>
      </w:r>
      <w:r>
        <w:rPr>
          <w:rFonts w:hint="cs"/>
          <w:rtl/>
        </w:rPr>
        <w:t>.</w:t>
      </w:r>
    </w:p>
    <w:p w:rsidR="0099446B" w:rsidRDefault="0099446B" w:rsidP="004F6706">
      <w:pPr>
        <w:pStyle w:val="libCenterBold1"/>
        <w:rPr>
          <w:rtl/>
        </w:rPr>
      </w:pPr>
      <w:r>
        <w:rPr>
          <w:rtl/>
        </w:rPr>
        <w:t>38</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أهل مصر لما ولى عليهم الأشتر</w:t>
      </w:r>
    </w:p>
    <w:p w:rsidR="0099446B" w:rsidRDefault="0099446B" w:rsidP="009E0228">
      <w:pPr>
        <w:pStyle w:val="libNormal"/>
        <w:rPr>
          <w:rtl/>
        </w:rPr>
      </w:pPr>
      <w:r>
        <w:rPr>
          <w:rtl/>
        </w:rPr>
        <w:t>مِنْ عَبْدِ اللَّه عَلِيٍّ أَمِيرِ الْمُؤْمِنِينَ</w:t>
      </w:r>
      <w:r w:rsidR="009E0228">
        <w:rPr>
          <w:rtl/>
        </w:rPr>
        <w:t xml:space="preserve"> - </w:t>
      </w:r>
      <w:r>
        <w:rPr>
          <w:rtl/>
        </w:rPr>
        <w:t>إِلَى الْقَوْمِ الَّذِينَ غَضِبُوا لِلَّه</w:t>
      </w:r>
      <w:r w:rsidR="009E0228">
        <w:rPr>
          <w:rtl/>
        </w:rPr>
        <w:t xml:space="preserve"> - </w:t>
      </w:r>
      <w:r>
        <w:rPr>
          <w:rtl/>
        </w:rPr>
        <w:t>حِينَ</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عُصِيَ فِي أَرْضِه وذُهِبَ بِحَقِّه</w:t>
      </w:r>
      <w:r w:rsidR="009E0228">
        <w:rPr>
          <w:rtl/>
        </w:rPr>
        <w:t xml:space="preserve"> - </w:t>
      </w:r>
      <w:r>
        <w:rPr>
          <w:rtl/>
        </w:rPr>
        <w:t>فَضَرَبَ الْجَوْرُ</w:t>
      </w:r>
      <w:r>
        <w:rPr>
          <w:rFonts w:hint="cs"/>
          <w:rtl/>
        </w:rPr>
        <w:t xml:space="preserve"> </w:t>
      </w:r>
      <w:r w:rsidRPr="004F6706">
        <w:rPr>
          <w:rStyle w:val="libFootnotenumChar"/>
          <w:rFonts w:hint="cs"/>
          <w:rtl/>
        </w:rPr>
        <w:t>(3800)</w:t>
      </w:r>
      <w:r>
        <w:rPr>
          <w:rtl/>
        </w:rPr>
        <w:t xml:space="preserve"> سُرَادِقَه</w:t>
      </w:r>
      <w:r>
        <w:rPr>
          <w:rFonts w:hint="cs"/>
          <w:rtl/>
        </w:rPr>
        <w:t xml:space="preserve"> </w:t>
      </w:r>
      <w:r w:rsidRPr="004F6706">
        <w:rPr>
          <w:rStyle w:val="libFootnotenumChar"/>
          <w:rFonts w:hint="cs"/>
          <w:rtl/>
        </w:rPr>
        <w:t>(3801)</w:t>
      </w:r>
      <w:r>
        <w:rPr>
          <w:rtl/>
        </w:rPr>
        <w:t xml:space="preserve"> عَلَى الْبَرِّ</w:t>
      </w:r>
      <w:r>
        <w:rPr>
          <w:rFonts w:hint="cs"/>
          <w:rtl/>
        </w:rPr>
        <w:t xml:space="preserve"> </w:t>
      </w:r>
      <w:r w:rsidRPr="004F6706">
        <w:rPr>
          <w:rStyle w:val="libFootnotenumChar"/>
          <w:rFonts w:hint="cs"/>
          <w:rtl/>
        </w:rPr>
        <w:t>(3802)</w:t>
      </w:r>
      <w:r>
        <w:rPr>
          <w:rtl/>
        </w:rPr>
        <w:t xml:space="preserve"> والْفَاجِرِ</w:t>
      </w:r>
      <w:r w:rsidR="009E0228">
        <w:rPr>
          <w:rtl/>
        </w:rPr>
        <w:t xml:space="preserve"> - </w:t>
      </w:r>
      <w:r>
        <w:rPr>
          <w:rtl/>
        </w:rPr>
        <w:t>والْمُقِيمِ والظَّاعِنِ</w:t>
      </w:r>
      <w:r>
        <w:rPr>
          <w:rFonts w:hint="cs"/>
          <w:rtl/>
        </w:rPr>
        <w:t xml:space="preserve"> </w:t>
      </w:r>
      <w:r w:rsidRPr="004F6706">
        <w:rPr>
          <w:rStyle w:val="libFootnotenumChar"/>
          <w:rFonts w:hint="cs"/>
          <w:rtl/>
        </w:rPr>
        <w:t>(3803)</w:t>
      </w:r>
      <w:r w:rsidR="009E0228">
        <w:rPr>
          <w:rtl/>
        </w:rPr>
        <w:t xml:space="preserve"> - </w:t>
      </w:r>
      <w:r>
        <w:rPr>
          <w:rtl/>
        </w:rPr>
        <w:t>فَلَا مَعْرُوفٌ يُسْتَرَاحُ إِلَيْه</w:t>
      </w:r>
      <w:r>
        <w:rPr>
          <w:rFonts w:hint="cs"/>
          <w:rtl/>
        </w:rPr>
        <w:t xml:space="preserve"> </w:t>
      </w:r>
      <w:r w:rsidRPr="004F6706">
        <w:rPr>
          <w:rStyle w:val="libFootnotenumChar"/>
          <w:rFonts w:hint="cs"/>
          <w:rtl/>
        </w:rPr>
        <w:t>(3804)</w:t>
      </w:r>
      <w:r w:rsidR="009E0228">
        <w:rPr>
          <w:rtl/>
        </w:rPr>
        <w:t xml:space="preserve"> - </w:t>
      </w:r>
      <w:r>
        <w:rPr>
          <w:rtl/>
        </w:rPr>
        <w:t>ولَا مُنْكَرٌ يُتَنَاهَى عَنْه.</w:t>
      </w:r>
    </w:p>
    <w:p w:rsidR="0099446B" w:rsidRDefault="0099446B" w:rsidP="009E0228">
      <w:pPr>
        <w:pStyle w:val="libNormal"/>
        <w:rPr>
          <w:rtl/>
        </w:rPr>
      </w:pPr>
      <w:r>
        <w:rPr>
          <w:rtl/>
        </w:rPr>
        <w:t>أَمَّا بَعْدُ فَقَدْ بَعَثْتُ إِلَيْكُمْ عَبْداً مِنْ عِبَادِ اللَّه</w:t>
      </w:r>
      <w:r w:rsidR="009E0228">
        <w:rPr>
          <w:rtl/>
        </w:rPr>
        <w:t xml:space="preserve"> - </w:t>
      </w:r>
      <w:r>
        <w:rPr>
          <w:rtl/>
        </w:rPr>
        <w:t>لَا يَنَامُ أَيَّامَ الْخَوْفِ</w:t>
      </w:r>
      <w:r w:rsidR="009E0228">
        <w:rPr>
          <w:rtl/>
        </w:rPr>
        <w:t xml:space="preserve"> - </w:t>
      </w:r>
      <w:r>
        <w:rPr>
          <w:rtl/>
        </w:rPr>
        <w:t>ولَا يَنْكُلُ</w:t>
      </w:r>
      <w:r>
        <w:rPr>
          <w:rFonts w:hint="cs"/>
          <w:rtl/>
        </w:rPr>
        <w:t xml:space="preserve"> </w:t>
      </w:r>
      <w:r w:rsidRPr="004F6706">
        <w:rPr>
          <w:rStyle w:val="libFootnotenumChar"/>
          <w:rFonts w:hint="cs"/>
          <w:rtl/>
        </w:rPr>
        <w:t>(3805)</w:t>
      </w:r>
      <w:r>
        <w:rPr>
          <w:rtl/>
        </w:rPr>
        <w:t xml:space="preserve"> عَنِ الأَعْدَاءِ سَاعَاتِ الرَّوْعِ</w:t>
      </w:r>
      <w:r>
        <w:rPr>
          <w:rFonts w:hint="cs"/>
          <w:rtl/>
        </w:rPr>
        <w:t xml:space="preserve"> </w:t>
      </w:r>
      <w:r w:rsidRPr="004F6706">
        <w:rPr>
          <w:rStyle w:val="libFootnotenumChar"/>
          <w:rFonts w:hint="cs"/>
          <w:rtl/>
        </w:rPr>
        <w:t>(3806)</w:t>
      </w:r>
      <w:r w:rsidR="009E0228">
        <w:rPr>
          <w:rtl/>
        </w:rPr>
        <w:t xml:space="preserve"> - </w:t>
      </w:r>
      <w:r>
        <w:rPr>
          <w:rtl/>
        </w:rPr>
        <w:t>أَشَدَّ عَلَى الْفُجَّارِ مِنْ حَرِيقِ النَّارِ</w:t>
      </w:r>
      <w:r w:rsidR="009E0228">
        <w:rPr>
          <w:rtl/>
        </w:rPr>
        <w:t xml:space="preserve"> - </w:t>
      </w:r>
      <w:r>
        <w:rPr>
          <w:rtl/>
        </w:rPr>
        <w:t>وهُوَ مَالِكُ بْنُ الْحَارِثِ أَخُو مَذْحِجٍ</w:t>
      </w:r>
      <w:r>
        <w:rPr>
          <w:rFonts w:hint="cs"/>
          <w:rtl/>
        </w:rPr>
        <w:t xml:space="preserve"> </w:t>
      </w:r>
      <w:r w:rsidRPr="004F6706">
        <w:rPr>
          <w:rStyle w:val="libFootnotenumChar"/>
          <w:rFonts w:hint="cs"/>
          <w:rtl/>
        </w:rPr>
        <w:t>(3807)</w:t>
      </w:r>
      <w:r w:rsidR="009E0228">
        <w:rPr>
          <w:rtl/>
        </w:rPr>
        <w:t xml:space="preserve"> - </w:t>
      </w:r>
      <w:r>
        <w:rPr>
          <w:rtl/>
        </w:rPr>
        <w:t>فَاسْمَعُوا لَه وأَطِيعُوا أَمْرَه فِيمَا طَابَقَ الْحَقَّ</w:t>
      </w:r>
      <w:r w:rsidR="009E0228">
        <w:rPr>
          <w:rtl/>
        </w:rPr>
        <w:t xml:space="preserve"> - </w:t>
      </w:r>
      <w:r>
        <w:rPr>
          <w:rtl/>
        </w:rPr>
        <w:t>فَإِنَّه سَيْفٌ مِنْ سُيُوفِ اللَّه</w:t>
      </w:r>
      <w:r w:rsidR="009E0228">
        <w:rPr>
          <w:rtl/>
        </w:rPr>
        <w:t xml:space="preserve"> - </w:t>
      </w:r>
      <w:r>
        <w:rPr>
          <w:rtl/>
        </w:rPr>
        <w:t>لَا كَلِيلُ</w:t>
      </w:r>
      <w:r>
        <w:rPr>
          <w:rFonts w:hint="cs"/>
          <w:rtl/>
        </w:rPr>
        <w:t xml:space="preserve"> </w:t>
      </w:r>
      <w:r w:rsidRPr="004F6706">
        <w:rPr>
          <w:rStyle w:val="libFootnotenumChar"/>
          <w:rFonts w:hint="cs"/>
          <w:rtl/>
        </w:rPr>
        <w:t>(3808)</w:t>
      </w:r>
      <w:r>
        <w:rPr>
          <w:rtl/>
        </w:rPr>
        <w:t xml:space="preserve"> الظُّبَةِ</w:t>
      </w:r>
      <w:r>
        <w:rPr>
          <w:rFonts w:hint="cs"/>
          <w:rtl/>
        </w:rPr>
        <w:t xml:space="preserve"> </w:t>
      </w:r>
      <w:r w:rsidRPr="004F6706">
        <w:rPr>
          <w:rStyle w:val="libFootnotenumChar"/>
          <w:rFonts w:hint="cs"/>
          <w:rtl/>
        </w:rPr>
        <w:t>(3809)</w:t>
      </w:r>
      <w:r>
        <w:rPr>
          <w:rtl/>
        </w:rPr>
        <w:t xml:space="preserve"> ولَا نَابِي</w:t>
      </w:r>
      <w:r>
        <w:rPr>
          <w:rFonts w:hint="cs"/>
          <w:rtl/>
        </w:rPr>
        <w:t xml:space="preserve"> </w:t>
      </w:r>
      <w:r w:rsidRPr="004F6706">
        <w:rPr>
          <w:rStyle w:val="libFootnotenumChar"/>
          <w:rFonts w:hint="cs"/>
          <w:rtl/>
        </w:rPr>
        <w:t>(3810)</w:t>
      </w:r>
      <w:r>
        <w:rPr>
          <w:rtl/>
        </w:rPr>
        <w:t xml:space="preserve"> الضَّرِيبَةِ</w:t>
      </w:r>
      <w:r>
        <w:rPr>
          <w:rFonts w:hint="cs"/>
          <w:rtl/>
        </w:rPr>
        <w:t xml:space="preserve"> </w:t>
      </w:r>
      <w:r w:rsidRPr="004F6706">
        <w:rPr>
          <w:rStyle w:val="libFootnotenumChar"/>
          <w:rFonts w:hint="cs"/>
          <w:rtl/>
        </w:rPr>
        <w:t>(3811)</w:t>
      </w:r>
      <w:r w:rsidR="009E0228">
        <w:rPr>
          <w:rtl/>
        </w:rPr>
        <w:t xml:space="preserve"> - </w:t>
      </w:r>
      <w:r>
        <w:rPr>
          <w:rtl/>
        </w:rPr>
        <w:t>فَإِنْ أَمَرَكُمْ أَنْ تَنْفِرُوا فَانْفِرُوا</w:t>
      </w:r>
      <w:r w:rsidR="009E0228">
        <w:rPr>
          <w:rtl/>
        </w:rPr>
        <w:t xml:space="preserve"> - </w:t>
      </w:r>
      <w:r>
        <w:rPr>
          <w:rtl/>
        </w:rPr>
        <w:t>وإِنْ أَمَرَكُمْ أَنْ تُقِيمُوا فَأَقِيمُوا</w:t>
      </w:r>
      <w:r w:rsidR="009E0228">
        <w:rPr>
          <w:rtl/>
        </w:rPr>
        <w:t xml:space="preserve"> - </w:t>
      </w:r>
      <w:r>
        <w:rPr>
          <w:rtl/>
        </w:rPr>
        <w:t>فَإِنَّه لَا يُقْدِمُ ولَا يُحْجِمُ</w:t>
      </w:r>
      <w:r w:rsidR="009E0228">
        <w:rPr>
          <w:rtl/>
        </w:rPr>
        <w:t xml:space="preserve"> - </w:t>
      </w:r>
      <w:r>
        <w:rPr>
          <w:rtl/>
        </w:rPr>
        <w:t>ولَا يُؤَخِّرُ ولَا يُقَدِّمُ إِلَّا عَنْ أَمْرِي</w:t>
      </w:r>
      <w:r w:rsidR="009E0228">
        <w:rPr>
          <w:rtl/>
        </w:rPr>
        <w:t xml:space="preserve"> - </w:t>
      </w:r>
      <w:r>
        <w:rPr>
          <w:rtl/>
        </w:rPr>
        <w:t>وقَدْ آثَرْتُكُمْ بِه</w:t>
      </w:r>
      <w:r>
        <w:rPr>
          <w:rFonts w:hint="cs"/>
          <w:rtl/>
        </w:rPr>
        <w:t xml:space="preserve"> </w:t>
      </w:r>
      <w:r w:rsidRPr="004F6706">
        <w:rPr>
          <w:rStyle w:val="libFootnotenumChar"/>
          <w:rFonts w:hint="cs"/>
          <w:rtl/>
        </w:rPr>
        <w:t>(3812)</w:t>
      </w:r>
      <w:r>
        <w:rPr>
          <w:rtl/>
        </w:rPr>
        <w:t xml:space="preserve"> عَلَى نَفْسِي لِنَصِيحَتِه لَكُمْ</w:t>
      </w:r>
      <w:r w:rsidR="009E0228">
        <w:rPr>
          <w:rtl/>
        </w:rPr>
        <w:t xml:space="preserve"> - </w:t>
      </w:r>
      <w:r>
        <w:rPr>
          <w:rtl/>
        </w:rPr>
        <w:t>وشِدَّةِ شَكِيمَتِه</w:t>
      </w:r>
      <w:r>
        <w:rPr>
          <w:rFonts w:hint="cs"/>
          <w:rtl/>
        </w:rPr>
        <w:t xml:space="preserve"> </w:t>
      </w:r>
      <w:r w:rsidRPr="004F6706">
        <w:rPr>
          <w:rStyle w:val="libFootnotenumChar"/>
          <w:rFonts w:hint="cs"/>
          <w:rtl/>
        </w:rPr>
        <w:t>(3813)</w:t>
      </w:r>
      <w:r>
        <w:rPr>
          <w:rtl/>
        </w:rPr>
        <w:t xml:space="preserve"> عَلَى عَدُوِّكُمْ</w:t>
      </w:r>
      <w:r>
        <w:rPr>
          <w:rFonts w:hint="cs"/>
          <w:rtl/>
        </w:rPr>
        <w:t>.</w:t>
      </w:r>
    </w:p>
    <w:p w:rsidR="0099446B" w:rsidRDefault="0099446B" w:rsidP="004F6706">
      <w:pPr>
        <w:pStyle w:val="libCenterBold1"/>
        <w:rPr>
          <w:rtl/>
        </w:rPr>
      </w:pPr>
      <w:r>
        <w:rPr>
          <w:rtl/>
        </w:rPr>
        <w:t>39</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عمرو بن العاص</w:t>
      </w:r>
    </w:p>
    <w:p w:rsidR="0099446B" w:rsidRDefault="0099446B" w:rsidP="009E0228">
      <w:pPr>
        <w:pStyle w:val="libNormal"/>
        <w:rPr>
          <w:rtl/>
        </w:rPr>
      </w:pPr>
      <w:r>
        <w:rPr>
          <w:rtl/>
        </w:rPr>
        <w:t>فَإِنَّكَ قَدْ جَعَلْتَ دِينَكَ تَبَعاً لِدُنْيَا امْرِئٍ</w:t>
      </w:r>
      <w:r w:rsidR="009E0228">
        <w:rPr>
          <w:rtl/>
        </w:rPr>
        <w:t xml:space="preserve"> - </w:t>
      </w:r>
      <w:r>
        <w:rPr>
          <w:rtl/>
        </w:rPr>
        <w:t>ظَاهِرٍ غَيُّه مَهْتُوكٍ سِتْرُه</w:t>
      </w:r>
      <w:r w:rsidR="009E0228">
        <w:rPr>
          <w:rtl/>
        </w:rPr>
        <w:t xml:space="preserve"> - </w:t>
      </w:r>
      <w:r>
        <w:rPr>
          <w:rtl/>
        </w:rPr>
        <w:t>يَشِينُ الْكَرِيمَ بِمَجْلِسِه ويُسَفِّه الْحَلِيمَ بِخِلْطَتِه</w:t>
      </w:r>
      <w:r w:rsidR="009E0228">
        <w:rPr>
          <w:rtl/>
        </w:rPr>
        <w:t xml:space="preserve"> - </w:t>
      </w:r>
      <w:r>
        <w:rPr>
          <w:rtl/>
        </w:rPr>
        <w:t>فَاتَّبَعْتَ أَثَرَه وطَلَبْتَ فَضْلَه</w:t>
      </w:r>
      <w:r w:rsidR="009E0228">
        <w:rPr>
          <w:rtl/>
        </w:rPr>
        <w:t xml:space="preserve"> - </w:t>
      </w:r>
      <w:r>
        <w:rPr>
          <w:rtl/>
        </w:rPr>
        <w:t>اتِّبَاعَ الْكَلْبِ لِلضِّرْغَامِ</w:t>
      </w:r>
      <w:r>
        <w:rPr>
          <w:rFonts w:hint="cs"/>
          <w:rtl/>
        </w:rPr>
        <w:t xml:space="preserve"> </w:t>
      </w:r>
      <w:r w:rsidRPr="004F6706">
        <w:rPr>
          <w:rStyle w:val="libFootnotenumChar"/>
          <w:rFonts w:hint="cs"/>
          <w:rtl/>
        </w:rPr>
        <w:t>(3814)</w:t>
      </w:r>
      <w:r>
        <w:rPr>
          <w:rtl/>
        </w:rPr>
        <w:t xml:space="preserve"> يَلُوذُ بِمَخَالِبِه</w:t>
      </w:r>
      <w:r w:rsidR="009E0228">
        <w:rPr>
          <w:rtl/>
        </w:rPr>
        <w:t xml:space="preserve"> - </w:t>
      </w:r>
      <w:r>
        <w:rPr>
          <w:rtl/>
        </w:rPr>
        <w:t>ويَنْتَظِرُ مَا يُلْقَى إِلَيْه مِنْ فَضْلِ فَرِيسَتِه</w:t>
      </w:r>
      <w:r w:rsidR="009E0228">
        <w:rPr>
          <w:rtl/>
        </w:rPr>
        <w:t xml:space="preserve"> - </w:t>
      </w:r>
      <w:r>
        <w:rPr>
          <w:rtl/>
        </w:rPr>
        <w:t>فَأَذْهَبْتَ دُنْيَاكَ وآخِرَتَكَ</w:t>
      </w:r>
      <w:r w:rsidR="009E0228">
        <w:rPr>
          <w:rtl/>
        </w:rPr>
        <w:t xml:space="preserve"> - </w:t>
      </w:r>
      <w:r>
        <w:rPr>
          <w:rtl/>
        </w:rPr>
        <w:t>ولَوْ</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بِالْحَقِّ أَخَذْتَ أَدْرَكْتَ مَا طَلَبْتَ</w:t>
      </w:r>
      <w:r w:rsidR="009E0228">
        <w:rPr>
          <w:rtl/>
        </w:rPr>
        <w:t xml:space="preserve"> - </w:t>
      </w:r>
      <w:r>
        <w:rPr>
          <w:rtl/>
        </w:rPr>
        <w:t>فَإِنْ يُمَكِّنِّي اللَّه مِنْكَ ومِنِ ابْنِ أَبِي سُفْيَانَ</w:t>
      </w:r>
      <w:r w:rsidR="009E0228">
        <w:rPr>
          <w:rtl/>
        </w:rPr>
        <w:t xml:space="preserve"> - </w:t>
      </w:r>
      <w:r>
        <w:rPr>
          <w:rtl/>
        </w:rPr>
        <w:t>أَجْزِكُمَا بِمَا قَدَّمْتُمَا</w:t>
      </w:r>
      <w:r w:rsidR="009E0228">
        <w:rPr>
          <w:rtl/>
        </w:rPr>
        <w:t xml:space="preserve"> - </w:t>
      </w:r>
      <w:r>
        <w:rPr>
          <w:rtl/>
        </w:rPr>
        <w:t>وإِنْ تُعْجِزَا</w:t>
      </w:r>
      <w:r>
        <w:rPr>
          <w:rFonts w:hint="cs"/>
          <w:rtl/>
        </w:rPr>
        <w:t xml:space="preserve"> </w:t>
      </w:r>
      <w:r w:rsidRPr="004F6706">
        <w:rPr>
          <w:rStyle w:val="libFootnotenumChar"/>
          <w:rFonts w:hint="cs"/>
          <w:rtl/>
        </w:rPr>
        <w:t>(3815)</w:t>
      </w:r>
      <w:r>
        <w:rPr>
          <w:rtl/>
        </w:rPr>
        <w:t xml:space="preserve"> وتَبْقَيَا فَمَا أَمَامَكُمَا شَرٌّ لَكُمَا</w:t>
      </w:r>
      <w:r w:rsidR="009E0228">
        <w:rPr>
          <w:rtl/>
        </w:rPr>
        <w:t xml:space="preserve"> - </w:t>
      </w:r>
      <w:r>
        <w:rPr>
          <w:rtl/>
        </w:rPr>
        <w:t>والسَّلَامُ</w:t>
      </w:r>
      <w:r>
        <w:rPr>
          <w:rFonts w:hint="cs"/>
          <w:rtl/>
        </w:rPr>
        <w:t>.</w:t>
      </w:r>
    </w:p>
    <w:p w:rsidR="0099446B" w:rsidRDefault="0099446B" w:rsidP="004F6706">
      <w:pPr>
        <w:pStyle w:val="libCenterBold1"/>
        <w:rPr>
          <w:rtl/>
        </w:rPr>
      </w:pPr>
      <w:r>
        <w:rPr>
          <w:rtl/>
        </w:rPr>
        <w:t>40</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بعض عماله</w:t>
      </w:r>
    </w:p>
    <w:p w:rsidR="0099446B" w:rsidRDefault="0099446B" w:rsidP="009E0228">
      <w:pPr>
        <w:pStyle w:val="libNormal"/>
        <w:rPr>
          <w:rtl/>
        </w:rPr>
      </w:pPr>
      <w:r>
        <w:rPr>
          <w:rtl/>
        </w:rPr>
        <w:t>أَمَّا بَعْدُ فَقَدْ بَلَغَنِي عَنْكَ أَمْرٌ</w:t>
      </w:r>
      <w:r w:rsidR="009E0228">
        <w:rPr>
          <w:rtl/>
        </w:rPr>
        <w:t xml:space="preserve"> - </w:t>
      </w:r>
      <w:r>
        <w:rPr>
          <w:rtl/>
        </w:rPr>
        <w:t>إِنْ كُنْتَ فَعَلْتَه فَقَدْ أَسْخَطْتَ رَبَّكَ</w:t>
      </w:r>
      <w:r w:rsidR="009E0228">
        <w:rPr>
          <w:rtl/>
        </w:rPr>
        <w:t xml:space="preserve"> - </w:t>
      </w:r>
      <w:r>
        <w:rPr>
          <w:rtl/>
        </w:rPr>
        <w:t>وعَصَيْتَ إِمَامَكَ وأَخْزَيْتَ أَمَانَتَكَ</w:t>
      </w:r>
      <w:r>
        <w:rPr>
          <w:rFonts w:hint="cs"/>
          <w:rtl/>
        </w:rPr>
        <w:t xml:space="preserve"> </w:t>
      </w:r>
      <w:r w:rsidRPr="004F6706">
        <w:rPr>
          <w:rStyle w:val="libFootnotenumChar"/>
          <w:rFonts w:hint="cs"/>
          <w:rtl/>
        </w:rPr>
        <w:t>(3816)</w:t>
      </w:r>
      <w:r>
        <w:rPr>
          <w:rFonts w:hint="cs"/>
          <w:rtl/>
        </w:rPr>
        <w:t>.</w:t>
      </w:r>
    </w:p>
    <w:p w:rsidR="0099446B" w:rsidRDefault="0099446B" w:rsidP="009E0228">
      <w:pPr>
        <w:pStyle w:val="libNormal"/>
        <w:rPr>
          <w:rtl/>
        </w:rPr>
      </w:pPr>
      <w:r>
        <w:rPr>
          <w:rtl/>
        </w:rPr>
        <w:t>بَلَغَنِي أَنَّكَ جَرَّدْتَ</w:t>
      </w:r>
      <w:r>
        <w:rPr>
          <w:rFonts w:hint="cs"/>
          <w:rtl/>
        </w:rPr>
        <w:t xml:space="preserve"> </w:t>
      </w:r>
      <w:r w:rsidRPr="004F6706">
        <w:rPr>
          <w:rStyle w:val="libFootnotenumChar"/>
          <w:rFonts w:hint="cs"/>
          <w:rtl/>
        </w:rPr>
        <w:t>(3817)</w:t>
      </w:r>
      <w:r>
        <w:rPr>
          <w:rtl/>
        </w:rPr>
        <w:t xml:space="preserve"> الأَرْضَ فَأَخَذْتَ مَا تَحْتَ قَدَمَيْكَ</w:t>
      </w:r>
      <w:r w:rsidR="009E0228">
        <w:rPr>
          <w:rtl/>
        </w:rPr>
        <w:t xml:space="preserve"> - </w:t>
      </w:r>
      <w:r>
        <w:rPr>
          <w:rtl/>
        </w:rPr>
        <w:t>وأَكَلْتَ مَا تَحْتَ يَدَيْكَ فَارْفَعْ إِلَيَّ حِسَابَكَ</w:t>
      </w:r>
      <w:r w:rsidR="009E0228">
        <w:rPr>
          <w:rtl/>
        </w:rPr>
        <w:t xml:space="preserve"> - </w:t>
      </w:r>
      <w:r>
        <w:rPr>
          <w:rtl/>
        </w:rPr>
        <w:t>واعْلَمْ أَنَّ حِسَابَ اللَّه أَعْظَمُ مِنْ حِسَابِ النَّاسِ والسَّلَامُ</w:t>
      </w:r>
      <w:r>
        <w:rPr>
          <w:rFonts w:hint="cs"/>
          <w:rtl/>
        </w:rPr>
        <w:t>.</w:t>
      </w:r>
    </w:p>
    <w:p w:rsidR="0099446B" w:rsidRDefault="0099446B" w:rsidP="004F6706">
      <w:pPr>
        <w:pStyle w:val="libCenterBold1"/>
        <w:rPr>
          <w:rtl/>
        </w:rPr>
      </w:pPr>
      <w:r>
        <w:rPr>
          <w:rtl/>
        </w:rPr>
        <w:t>41</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بعض عماله</w:t>
      </w:r>
    </w:p>
    <w:p w:rsidR="0099446B" w:rsidRDefault="0099446B" w:rsidP="009E0228">
      <w:pPr>
        <w:pStyle w:val="libNormal"/>
        <w:rPr>
          <w:rtl/>
        </w:rPr>
      </w:pPr>
      <w:r>
        <w:rPr>
          <w:rtl/>
        </w:rPr>
        <w:t>أَمَّا بَعْدُ فَإِنِّي كُنْتُ أَشْرَكْتُكَ فِي أَمَانَتِي</w:t>
      </w:r>
      <w:r>
        <w:rPr>
          <w:rFonts w:hint="cs"/>
          <w:rtl/>
        </w:rPr>
        <w:t xml:space="preserve"> </w:t>
      </w:r>
      <w:r w:rsidRPr="004F6706">
        <w:rPr>
          <w:rStyle w:val="libFootnotenumChar"/>
          <w:rFonts w:hint="cs"/>
          <w:rtl/>
        </w:rPr>
        <w:t>(3818)</w:t>
      </w:r>
      <w:r w:rsidR="009E0228">
        <w:rPr>
          <w:rtl/>
        </w:rPr>
        <w:t xml:space="preserve"> - </w:t>
      </w:r>
      <w:r>
        <w:rPr>
          <w:rtl/>
        </w:rPr>
        <w:t>وجَعَلْتُكَ شِعَارِي وبِطَانَتِي</w:t>
      </w:r>
      <w:r w:rsidR="009E0228">
        <w:rPr>
          <w:rtl/>
        </w:rPr>
        <w:t xml:space="preserve"> - </w:t>
      </w:r>
      <w:r>
        <w:rPr>
          <w:rtl/>
        </w:rPr>
        <w:t>ولَمْ يَكُنْ رَجُلٌ مِنْ أَهْلِي أَوْثَقَ مِنْكَ فِي نَفْسِي</w:t>
      </w:r>
      <w:r w:rsidR="009E0228">
        <w:rPr>
          <w:rtl/>
        </w:rPr>
        <w:t xml:space="preserve"> - </w:t>
      </w:r>
      <w:r>
        <w:rPr>
          <w:rtl/>
        </w:rPr>
        <w:t>لِمُوَاسَاتِي</w:t>
      </w:r>
      <w:r>
        <w:rPr>
          <w:rFonts w:hint="cs"/>
          <w:rtl/>
        </w:rPr>
        <w:t xml:space="preserve"> </w:t>
      </w:r>
      <w:r w:rsidRPr="004F6706">
        <w:rPr>
          <w:rStyle w:val="libFootnotenumChar"/>
          <w:rFonts w:hint="cs"/>
          <w:rtl/>
        </w:rPr>
        <w:t>(3819)</w:t>
      </w:r>
      <w:r>
        <w:rPr>
          <w:rtl/>
        </w:rPr>
        <w:t xml:space="preserve"> ومُوَازَرَتِي</w:t>
      </w:r>
      <w:r>
        <w:rPr>
          <w:rFonts w:hint="cs"/>
          <w:rtl/>
        </w:rPr>
        <w:t xml:space="preserve"> </w:t>
      </w:r>
      <w:r w:rsidRPr="004F6706">
        <w:rPr>
          <w:rStyle w:val="libFootnotenumChar"/>
          <w:rFonts w:hint="cs"/>
          <w:rtl/>
        </w:rPr>
        <w:t>(3820)</w:t>
      </w:r>
      <w:r>
        <w:rPr>
          <w:rtl/>
        </w:rPr>
        <w:t xml:space="preserve"> وأَدَاءِ الأَمَانَةِ إِلَيَّ</w:t>
      </w:r>
      <w:r w:rsidR="009E0228">
        <w:rPr>
          <w:rtl/>
        </w:rPr>
        <w:t xml:space="preserve"> - </w:t>
      </w:r>
      <w:r>
        <w:rPr>
          <w:rtl/>
        </w:rPr>
        <w:t>فَلَمَّا رَأَيْتَ الزَّمَانَ عَلَى ابْنِ عَمِّكَ</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قَدْ كَلِبَ</w:t>
      </w:r>
      <w:r>
        <w:rPr>
          <w:rFonts w:hint="cs"/>
          <w:rtl/>
        </w:rPr>
        <w:t xml:space="preserve"> </w:t>
      </w:r>
      <w:r w:rsidRPr="004F6706">
        <w:rPr>
          <w:rStyle w:val="libFootnotenumChar"/>
          <w:rFonts w:hint="cs"/>
          <w:rtl/>
        </w:rPr>
        <w:t>(3821)</w:t>
      </w:r>
      <w:r w:rsidR="009E0228">
        <w:rPr>
          <w:rtl/>
        </w:rPr>
        <w:t xml:space="preserve"> - </w:t>
      </w:r>
      <w:r>
        <w:rPr>
          <w:rtl/>
        </w:rPr>
        <w:t>والْعَدُوَّ قَدْ حَرِبَ</w:t>
      </w:r>
      <w:r>
        <w:rPr>
          <w:rFonts w:hint="cs"/>
          <w:rtl/>
        </w:rPr>
        <w:t xml:space="preserve"> </w:t>
      </w:r>
      <w:r w:rsidRPr="004F6706">
        <w:rPr>
          <w:rStyle w:val="libFootnotenumChar"/>
          <w:rFonts w:hint="cs"/>
          <w:rtl/>
        </w:rPr>
        <w:t>(3822)</w:t>
      </w:r>
      <w:r>
        <w:rPr>
          <w:rtl/>
        </w:rPr>
        <w:t xml:space="preserve"> وأَمَانَةَ النَّاسِ قَدْ خَزِيَتْ</w:t>
      </w:r>
      <w:r>
        <w:rPr>
          <w:rFonts w:hint="cs"/>
          <w:rtl/>
        </w:rPr>
        <w:t xml:space="preserve"> </w:t>
      </w:r>
      <w:r w:rsidRPr="004F6706">
        <w:rPr>
          <w:rStyle w:val="libFootnotenumChar"/>
          <w:rFonts w:hint="cs"/>
          <w:rtl/>
        </w:rPr>
        <w:t>(3823)</w:t>
      </w:r>
      <w:r w:rsidR="009E0228">
        <w:rPr>
          <w:rtl/>
        </w:rPr>
        <w:t xml:space="preserve"> - </w:t>
      </w:r>
      <w:r>
        <w:rPr>
          <w:rtl/>
        </w:rPr>
        <w:t>وهَذِه الأُمَّةَ قَدْ فَنَكَتْ</w:t>
      </w:r>
      <w:r>
        <w:rPr>
          <w:rFonts w:hint="cs"/>
          <w:rtl/>
        </w:rPr>
        <w:t xml:space="preserve"> </w:t>
      </w:r>
      <w:r w:rsidRPr="004F6706">
        <w:rPr>
          <w:rStyle w:val="libFootnotenumChar"/>
          <w:rFonts w:hint="cs"/>
          <w:rtl/>
        </w:rPr>
        <w:t>(3824)</w:t>
      </w:r>
      <w:r>
        <w:rPr>
          <w:rtl/>
        </w:rPr>
        <w:t xml:space="preserve"> وشَغَرَتْ</w:t>
      </w:r>
      <w:r>
        <w:rPr>
          <w:rFonts w:hint="cs"/>
          <w:rtl/>
        </w:rPr>
        <w:t xml:space="preserve"> </w:t>
      </w:r>
      <w:r w:rsidRPr="004F6706">
        <w:rPr>
          <w:rStyle w:val="libFootnotenumChar"/>
          <w:rFonts w:hint="cs"/>
          <w:rtl/>
        </w:rPr>
        <w:t>(3825)</w:t>
      </w:r>
      <w:r w:rsidR="009E0228">
        <w:rPr>
          <w:rtl/>
        </w:rPr>
        <w:t xml:space="preserve"> - </w:t>
      </w:r>
      <w:r>
        <w:rPr>
          <w:rtl/>
        </w:rPr>
        <w:t>قَلَبْتَ لِابْنِ عَمِّكَ ظَهْرَ الْمِجَنِّ</w:t>
      </w:r>
      <w:r>
        <w:rPr>
          <w:rFonts w:hint="cs"/>
          <w:rtl/>
        </w:rPr>
        <w:t xml:space="preserve"> </w:t>
      </w:r>
      <w:r w:rsidRPr="004F6706">
        <w:rPr>
          <w:rStyle w:val="libFootnotenumChar"/>
          <w:rFonts w:hint="cs"/>
          <w:rtl/>
        </w:rPr>
        <w:t>(3826)</w:t>
      </w:r>
      <w:r w:rsidR="009E0228">
        <w:rPr>
          <w:rtl/>
        </w:rPr>
        <w:t xml:space="preserve"> - </w:t>
      </w:r>
      <w:r>
        <w:rPr>
          <w:rtl/>
        </w:rPr>
        <w:t>فَفَارَقْتَه مَعَ الْمُفَارِقِينَ وخَذَلْتَه مَعَ الْخَاذِلِينَ</w:t>
      </w:r>
      <w:r w:rsidR="009E0228">
        <w:rPr>
          <w:rtl/>
        </w:rPr>
        <w:t xml:space="preserve"> - </w:t>
      </w:r>
      <w:r>
        <w:rPr>
          <w:rtl/>
        </w:rPr>
        <w:t>وخُنْتَه مَعَ الْخَائِنِينَ</w:t>
      </w:r>
      <w:r w:rsidR="009E0228">
        <w:rPr>
          <w:rtl/>
        </w:rPr>
        <w:t xml:space="preserve"> - </w:t>
      </w:r>
      <w:r>
        <w:rPr>
          <w:rtl/>
        </w:rPr>
        <w:t>فَلَا ابْنَ عَمِّكَ آسَيْتَ</w:t>
      </w:r>
      <w:r>
        <w:rPr>
          <w:rFonts w:hint="cs"/>
          <w:rtl/>
        </w:rPr>
        <w:t xml:space="preserve"> </w:t>
      </w:r>
      <w:r w:rsidRPr="004F6706">
        <w:rPr>
          <w:rStyle w:val="libFootnotenumChar"/>
          <w:rFonts w:hint="cs"/>
          <w:rtl/>
        </w:rPr>
        <w:t>(3827)</w:t>
      </w:r>
      <w:r>
        <w:rPr>
          <w:rtl/>
        </w:rPr>
        <w:t xml:space="preserve"> ولَا الأَمَانَةَ أَدَّيْتَ</w:t>
      </w:r>
      <w:r w:rsidR="009E0228">
        <w:rPr>
          <w:rtl/>
        </w:rPr>
        <w:t xml:space="preserve"> - </w:t>
      </w:r>
      <w:r>
        <w:rPr>
          <w:rtl/>
        </w:rPr>
        <w:t>وكَأَنَّكَ لَمْ تَكُنِ اللَّه تُرِيدُ بِجِهَادِكَ</w:t>
      </w:r>
      <w:r w:rsidR="009E0228">
        <w:rPr>
          <w:rtl/>
        </w:rPr>
        <w:t xml:space="preserve"> - </w:t>
      </w:r>
      <w:r>
        <w:rPr>
          <w:rtl/>
        </w:rPr>
        <w:t>وكَأَنَّكَ لَمْ تَكُنْ عَلَى بَيِّنَةٍ مِنْ رَبِّكَ</w:t>
      </w:r>
      <w:r w:rsidR="009E0228">
        <w:rPr>
          <w:rtl/>
        </w:rPr>
        <w:t xml:space="preserve"> - </w:t>
      </w:r>
      <w:r>
        <w:rPr>
          <w:rtl/>
        </w:rPr>
        <w:t>وكَأَنَّكَ إِنَّمَا كُنْتَ تَكِيدُ</w:t>
      </w:r>
      <w:r>
        <w:rPr>
          <w:rFonts w:hint="cs"/>
          <w:rtl/>
        </w:rPr>
        <w:t xml:space="preserve"> </w:t>
      </w:r>
      <w:r w:rsidRPr="004F6706">
        <w:rPr>
          <w:rStyle w:val="libFootnotenumChar"/>
          <w:rFonts w:hint="cs"/>
          <w:rtl/>
        </w:rPr>
        <w:t>(3828)</w:t>
      </w:r>
      <w:r>
        <w:rPr>
          <w:rtl/>
        </w:rPr>
        <w:t xml:space="preserve"> هَذِه الأُمَّةَ عَنْ دُنْيَاهُمْ</w:t>
      </w:r>
      <w:r w:rsidR="009E0228">
        <w:rPr>
          <w:rtl/>
        </w:rPr>
        <w:t xml:space="preserve"> - </w:t>
      </w:r>
      <w:r>
        <w:rPr>
          <w:rtl/>
        </w:rPr>
        <w:t>وتَنْوِي غِرَّتَهُمْ</w:t>
      </w:r>
      <w:r>
        <w:rPr>
          <w:rFonts w:hint="cs"/>
          <w:rtl/>
        </w:rPr>
        <w:t xml:space="preserve"> </w:t>
      </w:r>
      <w:r w:rsidRPr="004F6706">
        <w:rPr>
          <w:rStyle w:val="libFootnotenumChar"/>
          <w:rFonts w:hint="cs"/>
          <w:rtl/>
        </w:rPr>
        <w:t>(3829)</w:t>
      </w:r>
      <w:r>
        <w:rPr>
          <w:rtl/>
        </w:rPr>
        <w:t xml:space="preserve"> عَنْ فَيْئِهِمْ</w:t>
      </w:r>
      <w:r>
        <w:rPr>
          <w:rFonts w:hint="cs"/>
          <w:rtl/>
        </w:rPr>
        <w:t xml:space="preserve"> </w:t>
      </w:r>
      <w:r w:rsidRPr="004F6706">
        <w:rPr>
          <w:rStyle w:val="libFootnotenumChar"/>
          <w:rFonts w:hint="cs"/>
          <w:rtl/>
        </w:rPr>
        <w:t>(3830)</w:t>
      </w:r>
      <w:r w:rsidR="009E0228">
        <w:rPr>
          <w:rtl/>
        </w:rPr>
        <w:t xml:space="preserve"> - </w:t>
      </w:r>
      <w:r>
        <w:rPr>
          <w:rtl/>
        </w:rPr>
        <w:t>فَلَمَّا أَمْكَنَتْكَ الشِّدَّةُ فِي خِيَانَةِ الأُمَّةِ أَسْرَعْتَ الْكَرَّةَ</w:t>
      </w:r>
      <w:r w:rsidR="009E0228">
        <w:rPr>
          <w:rtl/>
        </w:rPr>
        <w:t xml:space="preserve"> - </w:t>
      </w:r>
      <w:r>
        <w:rPr>
          <w:rtl/>
        </w:rPr>
        <w:t>وعَاجَلْتَ الْوَثْبَةَ واخْتَطَفْتَ مَا قَدَرْتَ عَلَيْه مِنْ أَمْوَالِهِمُ</w:t>
      </w:r>
      <w:r w:rsidR="009E0228">
        <w:rPr>
          <w:rtl/>
        </w:rPr>
        <w:t xml:space="preserve"> - </w:t>
      </w:r>
      <w:r>
        <w:rPr>
          <w:rtl/>
        </w:rPr>
        <w:t>الْمَصُونَةِ لأَرَامِلِهِمْ وأَيْتَامِهِمُ</w:t>
      </w:r>
      <w:r w:rsidR="009E0228">
        <w:rPr>
          <w:rtl/>
        </w:rPr>
        <w:t xml:space="preserve"> - </w:t>
      </w:r>
      <w:r>
        <w:rPr>
          <w:rtl/>
        </w:rPr>
        <w:t>اخْتِطَافَ الذِّئْبِ الأَزَلِّ</w:t>
      </w:r>
      <w:r>
        <w:rPr>
          <w:rFonts w:hint="cs"/>
          <w:rtl/>
        </w:rPr>
        <w:t xml:space="preserve"> </w:t>
      </w:r>
      <w:r w:rsidRPr="004F6706">
        <w:rPr>
          <w:rStyle w:val="libFootnotenumChar"/>
          <w:rFonts w:hint="cs"/>
          <w:rtl/>
        </w:rPr>
        <w:t>(3831)</w:t>
      </w:r>
      <w:r>
        <w:rPr>
          <w:rtl/>
        </w:rPr>
        <w:t xml:space="preserve"> دَامِيَةَ</w:t>
      </w:r>
      <w:r>
        <w:rPr>
          <w:rFonts w:hint="cs"/>
          <w:rtl/>
        </w:rPr>
        <w:t xml:space="preserve"> </w:t>
      </w:r>
      <w:r w:rsidRPr="004F6706">
        <w:rPr>
          <w:rStyle w:val="libFootnotenumChar"/>
          <w:rFonts w:hint="cs"/>
          <w:rtl/>
        </w:rPr>
        <w:t>(3832)</w:t>
      </w:r>
      <w:r>
        <w:rPr>
          <w:rtl/>
        </w:rPr>
        <w:t xml:space="preserve"> الْمِعْزَى</w:t>
      </w:r>
      <w:r>
        <w:rPr>
          <w:rFonts w:hint="cs"/>
          <w:rtl/>
        </w:rPr>
        <w:t xml:space="preserve"> </w:t>
      </w:r>
      <w:r w:rsidRPr="004F6706">
        <w:rPr>
          <w:rStyle w:val="libFootnotenumChar"/>
          <w:rFonts w:hint="cs"/>
          <w:rtl/>
        </w:rPr>
        <w:t>(3833)</w:t>
      </w:r>
      <w:r>
        <w:rPr>
          <w:rtl/>
        </w:rPr>
        <w:t xml:space="preserve"> الْكَسِيرَةَ</w:t>
      </w:r>
      <w:r>
        <w:rPr>
          <w:rFonts w:hint="cs"/>
          <w:rtl/>
        </w:rPr>
        <w:t xml:space="preserve"> </w:t>
      </w:r>
      <w:r w:rsidRPr="004F6706">
        <w:rPr>
          <w:rStyle w:val="libFootnotenumChar"/>
          <w:rFonts w:hint="cs"/>
          <w:rtl/>
        </w:rPr>
        <w:t>(3834)</w:t>
      </w:r>
      <w:r w:rsidR="009E0228">
        <w:rPr>
          <w:rtl/>
        </w:rPr>
        <w:t xml:space="preserve"> - </w:t>
      </w:r>
      <w:r>
        <w:rPr>
          <w:rtl/>
        </w:rPr>
        <w:t>فَحَمَلْتَه إِلَى الْحِجَازِ رَحِيبَ الصَّدْرِ بِحَمْلِه</w:t>
      </w:r>
      <w:r w:rsidR="009E0228">
        <w:rPr>
          <w:rtl/>
        </w:rPr>
        <w:t xml:space="preserve"> - </w:t>
      </w:r>
      <w:r>
        <w:rPr>
          <w:rtl/>
        </w:rPr>
        <w:t>غَيْرَ مُتَأَثِّمٍ</w:t>
      </w:r>
      <w:r>
        <w:rPr>
          <w:rFonts w:hint="cs"/>
          <w:rtl/>
        </w:rPr>
        <w:t xml:space="preserve"> </w:t>
      </w:r>
      <w:r w:rsidRPr="004F6706">
        <w:rPr>
          <w:rStyle w:val="libFootnotenumChar"/>
          <w:rFonts w:hint="cs"/>
          <w:rtl/>
        </w:rPr>
        <w:t>(3835)</w:t>
      </w:r>
      <w:r>
        <w:rPr>
          <w:rtl/>
        </w:rPr>
        <w:t xml:space="preserve"> مِنْ أَخْذِه</w:t>
      </w:r>
      <w:r w:rsidR="009E0228">
        <w:rPr>
          <w:rtl/>
        </w:rPr>
        <w:t xml:space="preserve"> - </w:t>
      </w:r>
      <w:r>
        <w:rPr>
          <w:rtl/>
        </w:rPr>
        <w:t>كَأَنَّكَ لَا أَبَا لِغَيْرِكَ</w:t>
      </w:r>
      <w:r>
        <w:rPr>
          <w:rFonts w:hint="cs"/>
          <w:rtl/>
        </w:rPr>
        <w:t xml:space="preserve"> </w:t>
      </w:r>
      <w:r w:rsidRPr="004F6706">
        <w:rPr>
          <w:rStyle w:val="libFootnotenumChar"/>
          <w:rFonts w:hint="cs"/>
          <w:rtl/>
        </w:rPr>
        <w:t>(3836)</w:t>
      </w:r>
      <w:r w:rsidR="009E0228">
        <w:rPr>
          <w:rtl/>
        </w:rPr>
        <w:t xml:space="preserve"> - </w:t>
      </w:r>
      <w:r>
        <w:rPr>
          <w:rtl/>
        </w:rPr>
        <w:t>حَدَرْتَ</w:t>
      </w:r>
      <w:r>
        <w:rPr>
          <w:rFonts w:hint="cs"/>
          <w:rtl/>
        </w:rPr>
        <w:t xml:space="preserve"> </w:t>
      </w:r>
      <w:r w:rsidRPr="004F6706">
        <w:rPr>
          <w:rStyle w:val="libFootnotenumChar"/>
          <w:rFonts w:hint="cs"/>
          <w:rtl/>
        </w:rPr>
        <w:t>(3837)</w:t>
      </w:r>
      <w:r>
        <w:rPr>
          <w:rtl/>
        </w:rPr>
        <w:t xml:space="preserve"> إِلَى أَهْلِكَ تُرَاثَكَ</w:t>
      </w:r>
      <w:r>
        <w:rPr>
          <w:rFonts w:hint="cs"/>
          <w:rtl/>
        </w:rPr>
        <w:t xml:space="preserve"> </w:t>
      </w:r>
      <w:r w:rsidRPr="004F6706">
        <w:rPr>
          <w:rStyle w:val="libFootnotenumChar"/>
          <w:rFonts w:hint="cs"/>
          <w:rtl/>
        </w:rPr>
        <w:t>(3838)</w:t>
      </w:r>
      <w:r>
        <w:rPr>
          <w:rtl/>
        </w:rPr>
        <w:t xml:space="preserve"> مِنْ أَبِيكَ وأُمِّكَ</w:t>
      </w:r>
      <w:r w:rsidR="009E0228">
        <w:rPr>
          <w:rtl/>
        </w:rPr>
        <w:t xml:space="preserve"> - </w:t>
      </w:r>
      <w:r>
        <w:rPr>
          <w:rtl/>
        </w:rPr>
        <w:t>فَسُبْحَانَ اللَّه أَمَا تُؤْمِنُ بِالْمَعَادِ</w:t>
      </w:r>
      <w:r w:rsidR="009E0228">
        <w:rPr>
          <w:rtl/>
        </w:rPr>
        <w:t xml:space="preserve"> - </w:t>
      </w:r>
      <w:r>
        <w:rPr>
          <w:rtl/>
        </w:rPr>
        <w:t>أَومَا تَخَافُ نِقَاشَ</w:t>
      </w:r>
      <w:r>
        <w:rPr>
          <w:rFonts w:hint="cs"/>
          <w:rtl/>
        </w:rPr>
        <w:t xml:space="preserve"> </w:t>
      </w:r>
      <w:r w:rsidRPr="004F6706">
        <w:rPr>
          <w:rStyle w:val="libFootnotenumChar"/>
          <w:rFonts w:hint="cs"/>
          <w:rtl/>
        </w:rPr>
        <w:t>(3839)</w:t>
      </w:r>
      <w:r>
        <w:rPr>
          <w:rtl/>
        </w:rPr>
        <w:t xml:space="preserve"> الْحِسَابِ</w:t>
      </w:r>
      <w:r w:rsidR="009E0228">
        <w:rPr>
          <w:rtl/>
        </w:rPr>
        <w:t xml:space="preserve"> - </w:t>
      </w:r>
      <w:r>
        <w:rPr>
          <w:rtl/>
        </w:rPr>
        <w:t>أَيُّهَا الْمَعْدُودُ كَانَ عِنْدَنَا مِنْ أُولِي الأَلْبَابِ</w:t>
      </w:r>
      <w:r w:rsidR="009E0228">
        <w:rPr>
          <w:rtl/>
        </w:rPr>
        <w:t xml:space="preserve"> - </w:t>
      </w:r>
      <w:r>
        <w:rPr>
          <w:rtl/>
        </w:rPr>
        <w:t>كَيْفَ تُسِيغُ</w:t>
      </w:r>
      <w:r>
        <w:rPr>
          <w:rFonts w:hint="cs"/>
          <w:rtl/>
        </w:rPr>
        <w:t xml:space="preserve"> </w:t>
      </w:r>
      <w:r w:rsidRPr="004F6706">
        <w:rPr>
          <w:rStyle w:val="libFootnotenumChar"/>
          <w:rFonts w:hint="cs"/>
          <w:rtl/>
        </w:rPr>
        <w:t>(3840)</w:t>
      </w:r>
      <w:r>
        <w:rPr>
          <w:rtl/>
        </w:rPr>
        <w:t xml:space="preserve"> شَرَاباً وطَعَاماً</w:t>
      </w:r>
      <w:r w:rsidR="009E0228">
        <w:rPr>
          <w:rtl/>
        </w:rPr>
        <w:t xml:space="preserve"> - </w:t>
      </w:r>
      <w:r>
        <w:rPr>
          <w:rtl/>
        </w:rPr>
        <w:t>وأَنْتَ تَعْلَمُ أَنَّكَ تَأْكُلُ حَرَاماً وتَشْرَبُ حَرَاماً</w:t>
      </w:r>
      <w:r w:rsidR="009E0228">
        <w:rPr>
          <w:rtl/>
        </w:rPr>
        <w:t xml:space="preserve"> - </w:t>
      </w:r>
      <w:r>
        <w:rPr>
          <w:rtl/>
        </w:rPr>
        <w:t>وتَبْتَاعُ الإِمَاءَ وتَنْكِحُ النِّسَاءَ</w:t>
      </w:r>
      <w:r w:rsidR="009E0228">
        <w:rPr>
          <w:rtl/>
        </w:rPr>
        <w:t xml:space="preserve"> - </w:t>
      </w:r>
      <w:r>
        <w:rPr>
          <w:rtl/>
        </w:rPr>
        <w:t>مِنْ أَمْوَالِ الْيَتَامَى والْمَسَاكِينِ والْمُؤْمِنِينَ والْمُجَاهِدِينَ</w:t>
      </w:r>
      <w:r w:rsidR="009E0228">
        <w:rPr>
          <w:rtl/>
        </w:rPr>
        <w:t xml:space="preserve"> - </w:t>
      </w:r>
      <w:r>
        <w:rPr>
          <w:rtl/>
        </w:rPr>
        <w:t>الَّذِينَ أَفَاءَ اللَّه عَلَيْهِمْ هَذِه الأَمْوَالَ</w:t>
      </w:r>
      <w:r w:rsidR="009E0228">
        <w:rPr>
          <w:rtl/>
        </w:rPr>
        <w:t xml:space="preserve"> - </w:t>
      </w:r>
      <w:r>
        <w:rPr>
          <w:rtl/>
        </w:rPr>
        <w:t>وأَحْرَزَ بِهِمْ هَذِه الْبِلَادَ</w:t>
      </w:r>
      <w:r w:rsidR="009E0228">
        <w:rPr>
          <w:rtl/>
        </w:rPr>
        <w:t xml:space="preserve"> - </w:t>
      </w:r>
      <w:r>
        <w:rPr>
          <w:rtl/>
        </w:rPr>
        <w:t>فَاتَّقِ اللَّه وارْدُدْ إِلَى هَؤُلَاءِ الْقَوْمِ أَمْوَالَهُمْ</w:t>
      </w:r>
      <w:r w:rsidR="009E0228">
        <w:rPr>
          <w:rtl/>
        </w:rPr>
        <w:t xml:space="preserve"> - </w:t>
      </w:r>
      <w:r>
        <w:rPr>
          <w:rtl/>
        </w:rPr>
        <w:t>فَإِنَّكَ إِنْ لَمْ تَفْعَلْ ثُمَّ أَمْكَنَنِي اللَّه مِنْكَ</w:t>
      </w:r>
      <w:r w:rsidR="009E0228">
        <w:rPr>
          <w:rtl/>
        </w:rPr>
        <w:t xml:space="preserve"> - </w:t>
      </w:r>
      <w:r>
        <w:rPr>
          <w:rtl/>
        </w:rPr>
        <w:t>لأُعْذِرَنَّ إِلَى اللَّه فِيكَ</w:t>
      </w:r>
      <w:r>
        <w:rPr>
          <w:rFonts w:hint="cs"/>
          <w:rtl/>
        </w:rPr>
        <w:t xml:space="preserve"> </w:t>
      </w:r>
      <w:r w:rsidRPr="004F6706">
        <w:rPr>
          <w:rStyle w:val="libFootnotenumChar"/>
          <w:rFonts w:hint="cs"/>
          <w:rtl/>
        </w:rPr>
        <w:t>(3841)</w:t>
      </w:r>
      <w:r w:rsidR="009E0228">
        <w:rPr>
          <w:rtl/>
        </w:rPr>
        <w:t xml:space="preserve"> - </w:t>
      </w:r>
      <w:r>
        <w:rPr>
          <w:rtl/>
        </w:rPr>
        <w:t>ولأَضْرِبَنَّكَ بِسَيْفِي الَّذِي مَا ضَرَبْتُ بِه أَحَداً</w:t>
      </w:r>
      <w:r w:rsidR="009E0228">
        <w:rPr>
          <w:rtl/>
        </w:rPr>
        <w:t xml:space="preserve"> - </w:t>
      </w:r>
      <w:r>
        <w:rPr>
          <w:rtl/>
        </w:rPr>
        <w:t>إِلَّا دَخَلَ</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النَّارَ</w:t>
      </w:r>
      <w:r w:rsidR="009E0228">
        <w:rPr>
          <w:rtl/>
        </w:rPr>
        <w:t xml:space="preserve"> - </w:t>
      </w:r>
      <w:r>
        <w:rPr>
          <w:rtl/>
        </w:rPr>
        <w:t>ووَ اللَّه لَوْ أَنَّ الْحَسَنَ والْحُسَيْنَ فَعَلَا مِثْلَ الَّذِي فَعَلْتَ</w:t>
      </w:r>
      <w:r w:rsidR="009E0228">
        <w:rPr>
          <w:rtl/>
        </w:rPr>
        <w:t xml:space="preserve"> - </w:t>
      </w:r>
      <w:r>
        <w:rPr>
          <w:rtl/>
        </w:rPr>
        <w:t>مَا كَانَتْ لَهُمَا عِنْدِي هَوَادَةٌ</w:t>
      </w:r>
      <w:r>
        <w:rPr>
          <w:rFonts w:hint="cs"/>
          <w:rtl/>
        </w:rPr>
        <w:t xml:space="preserve"> </w:t>
      </w:r>
      <w:r w:rsidRPr="004F6706">
        <w:rPr>
          <w:rStyle w:val="libFootnotenumChar"/>
          <w:rFonts w:hint="cs"/>
          <w:rtl/>
        </w:rPr>
        <w:t>(3842)</w:t>
      </w:r>
      <w:r>
        <w:rPr>
          <w:rtl/>
        </w:rPr>
        <w:t xml:space="preserve"> ولَا ظَفِرَا مِنِّي بِإِرَادَةٍ</w:t>
      </w:r>
      <w:r w:rsidR="009E0228">
        <w:rPr>
          <w:rtl/>
        </w:rPr>
        <w:t xml:space="preserve"> - </w:t>
      </w:r>
      <w:r>
        <w:rPr>
          <w:rtl/>
        </w:rPr>
        <w:t>حَتَّى آخُذَ الْحَقَّ مِنْهُمَا وأُزِيحَ الْبَاطِلَ عَنْ مَظْلَمَتِهِمَا</w:t>
      </w:r>
      <w:r w:rsidR="009E0228">
        <w:rPr>
          <w:rtl/>
        </w:rPr>
        <w:t xml:space="preserve"> - </w:t>
      </w:r>
      <w:r>
        <w:rPr>
          <w:rtl/>
        </w:rPr>
        <w:t>وأُقْسِمُ بِاللَّه رَبِّ الْعَالَمِينَ</w:t>
      </w:r>
      <w:r w:rsidR="009E0228">
        <w:rPr>
          <w:rtl/>
        </w:rPr>
        <w:t xml:space="preserve"> - </w:t>
      </w:r>
      <w:r>
        <w:rPr>
          <w:rtl/>
        </w:rPr>
        <w:t>مَا يَسُرُّنِي أَنَّ مَا أَخَذْتَه مِنْ أَمْوَالِهِمْ حَلَالٌ لِي</w:t>
      </w:r>
      <w:r w:rsidR="009E0228">
        <w:rPr>
          <w:rtl/>
        </w:rPr>
        <w:t xml:space="preserve"> - </w:t>
      </w:r>
      <w:r>
        <w:rPr>
          <w:rtl/>
        </w:rPr>
        <w:t>أَتْرُكُه مِيرَاثاً لِمَنْ بَعْدِي فَضَحِّ رُوَيْداً</w:t>
      </w:r>
      <w:r>
        <w:rPr>
          <w:rFonts w:hint="cs"/>
          <w:rtl/>
        </w:rPr>
        <w:t xml:space="preserve"> </w:t>
      </w:r>
      <w:r w:rsidRPr="004F6706">
        <w:rPr>
          <w:rStyle w:val="libFootnotenumChar"/>
          <w:rFonts w:hint="cs"/>
          <w:rtl/>
        </w:rPr>
        <w:t>(3843)</w:t>
      </w:r>
      <w:r w:rsidR="009E0228">
        <w:rPr>
          <w:rtl/>
        </w:rPr>
        <w:t xml:space="preserve"> - </w:t>
      </w:r>
      <w:r>
        <w:rPr>
          <w:rtl/>
        </w:rPr>
        <w:t>فَكَأَنَّكَ قَدْ بَلَغْتَ الْمَدَى</w:t>
      </w:r>
      <w:r>
        <w:rPr>
          <w:rFonts w:hint="cs"/>
          <w:rtl/>
        </w:rPr>
        <w:t xml:space="preserve"> </w:t>
      </w:r>
      <w:r w:rsidRPr="004F6706">
        <w:rPr>
          <w:rStyle w:val="libFootnotenumChar"/>
          <w:rFonts w:hint="cs"/>
          <w:rtl/>
        </w:rPr>
        <w:t>(3844)</w:t>
      </w:r>
      <w:r>
        <w:rPr>
          <w:rtl/>
        </w:rPr>
        <w:t xml:space="preserve"> ودُفِنْتَ تَحْتَ الثَّرَى</w:t>
      </w:r>
      <w:r>
        <w:rPr>
          <w:rFonts w:hint="cs"/>
          <w:rtl/>
        </w:rPr>
        <w:t xml:space="preserve"> </w:t>
      </w:r>
      <w:r w:rsidRPr="004F6706">
        <w:rPr>
          <w:rStyle w:val="libFootnotenumChar"/>
          <w:rFonts w:hint="cs"/>
          <w:rtl/>
        </w:rPr>
        <w:t>(3845)</w:t>
      </w:r>
      <w:r w:rsidR="009E0228">
        <w:rPr>
          <w:rtl/>
        </w:rPr>
        <w:t xml:space="preserve"> - </w:t>
      </w:r>
      <w:r>
        <w:rPr>
          <w:rtl/>
        </w:rPr>
        <w:t>وعُرِضَتْ عَلَيْكَ أَعْمَالُكَ بِالْمَحَلِّ</w:t>
      </w:r>
      <w:r w:rsidR="009E0228">
        <w:rPr>
          <w:rtl/>
        </w:rPr>
        <w:t xml:space="preserve"> - </w:t>
      </w:r>
      <w:r>
        <w:rPr>
          <w:rtl/>
        </w:rPr>
        <w:t>الَّذِي يُنَادِي الظَّالِمُ فِيه بِالْحَسْرَةِ</w:t>
      </w:r>
      <w:r w:rsidR="009E0228">
        <w:rPr>
          <w:rtl/>
        </w:rPr>
        <w:t xml:space="preserve"> - </w:t>
      </w:r>
      <w:r>
        <w:rPr>
          <w:rtl/>
        </w:rPr>
        <w:t xml:space="preserve">ويَتَمَنَّى الْمُضَيِّعُ فِيه الرَّجْعَةَ </w:t>
      </w:r>
      <w:r w:rsidRPr="0099446B">
        <w:rPr>
          <w:rStyle w:val="libAlaemChar"/>
          <w:rtl/>
        </w:rPr>
        <w:t>(</w:t>
      </w:r>
      <w:r w:rsidRPr="0099446B">
        <w:rPr>
          <w:rStyle w:val="libAieChar"/>
          <w:rtl/>
        </w:rPr>
        <w:t>ولاتَ حِينَ مَناصٍ</w:t>
      </w:r>
      <w:r w:rsidRPr="0099446B">
        <w:rPr>
          <w:rStyle w:val="libAlaemChar"/>
          <w:rFonts w:hint="cs"/>
          <w:rtl/>
        </w:rPr>
        <w:t>)</w:t>
      </w:r>
      <w:r>
        <w:rPr>
          <w:rFonts w:hint="cs"/>
          <w:rtl/>
        </w:rPr>
        <w:t xml:space="preserve"> </w:t>
      </w:r>
      <w:r w:rsidRPr="004F6706">
        <w:rPr>
          <w:rStyle w:val="libFootnotenumChar"/>
          <w:rFonts w:hint="cs"/>
          <w:rtl/>
        </w:rPr>
        <w:t>(3846)</w:t>
      </w:r>
      <w:r>
        <w:rPr>
          <w:rFonts w:hint="cs"/>
          <w:rtl/>
        </w:rPr>
        <w:t>.</w:t>
      </w:r>
    </w:p>
    <w:p w:rsidR="0099446B" w:rsidRDefault="0099446B" w:rsidP="004F6706">
      <w:pPr>
        <w:pStyle w:val="libCenterBold1"/>
        <w:rPr>
          <w:rtl/>
        </w:rPr>
      </w:pPr>
      <w:r>
        <w:rPr>
          <w:rtl/>
        </w:rPr>
        <w:t>42</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عمر بن أبي سلمة المخزومي وكان عامله على البحرين</w:t>
      </w:r>
      <w:r w:rsidR="009E0228">
        <w:rPr>
          <w:rtl/>
        </w:rPr>
        <w:t>،</w:t>
      </w:r>
    </w:p>
    <w:p w:rsidR="0099446B" w:rsidRDefault="0099446B" w:rsidP="004F6706">
      <w:pPr>
        <w:pStyle w:val="libCenterBold2"/>
        <w:rPr>
          <w:rtl/>
        </w:rPr>
      </w:pPr>
      <w:r>
        <w:rPr>
          <w:rtl/>
        </w:rPr>
        <w:t>فعزله</w:t>
      </w:r>
      <w:r w:rsidR="009E0228">
        <w:rPr>
          <w:rtl/>
        </w:rPr>
        <w:t>،</w:t>
      </w:r>
      <w:r>
        <w:rPr>
          <w:rtl/>
        </w:rPr>
        <w:t xml:space="preserve"> واستعمل نعمان بن عجلان الزّرقي مكانه</w:t>
      </w:r>
    </w:p>
    <w:p w:rsidR="0099446B" w:rsidRDefault="0099446B" w:rsidP="009E0228">
      <w:pPr>
        <w:pStyle w:val="libNormal"/>
        <w:rPr>
          <w:rtl/>
        </w:rPr>
      </w:pPr>
      <w:r>
        <w:rPr>
          <w:rtl/>
        </w:rPr>
        <w:t>أَمَّا بَعْدُ</w:t>
      </w:r>
      <w:r w:rsidR="009E0228">
        <w:rPr>
          <w:rtl/>
        </w:rPr>
        <w:t xml:space="preserve"> - </w:t>
      </w:r>
      <w:r>
        <w:rPr>
          <w:rtl/>
        </w:rPr>
        <w:t>فَإِنِّي قَدْ وَلَّيْتُ النُّعْمَانَ بْنِ عَجْلَانَ الزُّرَقِيَّ عَلَى الْبَحْرَيْنِ</w:t>
      </w:r>
      <w:r w:rsidR="009E0228">
        <w:rPr>
          <w:rtl/>
        </w:rPr>
        <w:t xml:space="preserve"> - </w:t>
      </w:r>
      <w:r>
        <w:rPr>
          <w:rtl/>
        </w:rPr>
        <w:t>ونَزَعْتُ يَدَكَ بِلَا ذَمٍّ لَكَ ولَا تَثْرِيبٍ</w:t>
      </w:r>
      <w:r>
        <w:rPr>
          <w:rFonts w:hint="cs"/>
          <w:rtl/>
        </w:rPr>
        <w:t xml:space="preserve"> </w:t>
      </w:r>
      <w:r w:rsidRPr="004F6706">
        <w:rPr>
          <w:rStyle w:val="libFootnotenumChar"/>
          <w:rFonts w:hint="cs"/>
          <w:rtl/>
        </w:rPr>
        <w:t>(3847)</w:t>
      </w:r>
      <w:r>
        <w:rPr>
          <w:rtl/>
        </w:rPr>
        <w:t xml:space="preserve"> عَلَيْكَ</w:t>
      </w:r>
      <w:r w:rsidR="009E0228">
        <w:rPr>
          <w:rtl/>
        </w:rPr>
        <w:t xml:space="preserve"> - </w:t>
      </w:r>
      <w:r>
        <w:rPr>
          <w:rtl/>
        </w:rPr>
        <w:t>فَلَقَدْ أَحْسَنْتَ الْوِلَايَةَ وأَدَّيْتَ الأَمَانَةَ</w:t>
      </w:r>
      <w:r w:rsidR="009E0228">
        <w:rPr>
          <w:rtl/>
        </w:rPr>
        <w:t xml:space="preserve"> - </w:t>
      </w:r>
      <w:r>
        <w:rPr>
          <w:rtl/>
        </w:rPr>
        <w:t>فَأَقْبِلْ غَيْرَ ظَنِينٍ</w:t>
      </w:r>
      <w:r>
        <w:rPr>
          <w:rFonts w:hint="cs"/>
          <w:rtl/>
        </w:rPr>
        <w:t xml:space="preserve"> </w:t>
      </w:r>
      <w:r w:rsidRPr="004F6706">
        <w:rPr>
          <w:rStyle w:val="libFootnotenumChar"/>
          <w:rFonts w:hint="cs"/>
          <w:rtl/>
        </w:rPr>
        <w:t>(3848)</w:t>
      </w:r>
      <w:r>
        <w:rPr>
          <w:rtl/>
        </w:rPr>
        <w:t xml:space="preserve"> ولَا مَلُومٍ</w:t>
      </w:r>
      <w:r w:rsidR="009E0228">
        <w:rPr>
          <w:rtl/>
        </w:rPr>
        <w:t xml:space="preserve"> - </w:t>
      </w:r>
      <w:r>
        <w:rPr>
          <w:rtl/>
        </w:rPr>
        <w:t>ولَا مُتَّهَمٍ ولَا مَأْثُومٍ</w:t>
      </w:r>
      <w:r w:rsidR="009E0228">
        <w:rPr>
          <w:rtl/>
        </w:rPr>
        <w:t xml:space="preserve"> - </w:t>
      </w:r>
      <w:r>
        <w:rPr>
          <w:rtl/>
        </w:rPr>
        <w:t>فَلَقَدْ أَرَدْتُ الْمَسِيرَ إِلَى ظَلَمَةِ</w:t>
      </w:r>
      <w:r>
        <w:rPr>
          <w:rFonts w:hint="cs"/>
          <w:rtl/>
        </w:rPr>
        <w:t xml:space="preserve"> </w:t>
      </w:r>
      <w:r w:rsidRPr="004F6706">
        <w:rPr>
          <w:rStyle w:val="libFootnotenumChar"/>
          <w:rFonts w:hint="cs"/>
          <w:rtl/>
        </w:rPr>
        <w:t>(3849)</w:t>
      </w:r>
      <w:r>
        <w:rPr>
          <w:rtl/>
        </w:rPr>
        <w:t xml:space="preserve"> أَهْلِ الشَّامِ</w:t>
      </w:r>
      <w:r w:rsidR="009E0228">
        <w:rPr>
          <w:rtl/>
        </w:rPr>
        <w:t xml:space="preserve"> - </w:t>
      </w:r>
      <w:r>
        <w:rPr>
          <w:rtl/>
        </w:rPr>
        <w:t>وأَحْبَبْتُ أَنْ تَشْهَدَ مَعِي</w:t>
      </w:r>
      <w:r w:rsidR="009E0228">
        <w:rPr>
          <w:rtl/>
        </w:rPr>
        <w:t xml:space="preserve"> - </w:t>
      </w:r>
      <w:r>
        <w:rPr>
          <w:rtl/>
        </w:rPr>
        <w:t>فَإِنَّكَ مِمَّنْ أَسْتَظْهِرُ بِه</w:t>
      </w:r>
      <w:r>
        <w:rPr>
          <w:rFonts w:hint="cs"/>
          <w:rtl/>
        </w:rPr>
        <w:t xml:space="preserve"> </w:t>
      </w:r>
      <w:r w:rsidRPr="004F6706">
        <w:rPr>
          <w:rStyle w:val="libFootnotenumChar"/>
          <w:rFonts w:hint="cs"/>
          <w:rtl/>
        </w:rPr>
        <w:t>(3850)</w:t>
      </w:r>
      <w:r>
        <w:rPr>
          <w:rtl/>
        </w:rPr>
        <w:t xml:space="preserve"> عَلَى جِهَادِ الْعَدُوِّ</w:t>
      </w:r>
      <w:r w:rsidR="009E0228">
        <w:rPr>
          <w:rtl/>
        </w:rPr>
        <w:t xml:space="preserve"> - </w:t>
      </w:r>
      <w:r>
        <w:rPr>
          <w:rtl/>
        </w:rPr>
        <w:t>وإِقَامَةِ عَمُودِ الدِّينِ إِنْ شَاءَ اللَّه</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43</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مصقلة بن هبيرة الشيباني</w:t>
      </w:r>
      <w:r w:rsidR="009E0228">
        <w:rPr>
          <w:rtl/>
        </w:rPr>
        <w:t xml:space="preserve"> - </w:t>
      </w:r>
      <w:r>
        <w:rPr>
          <w:rtl/>
        </w:rPr>
        <w:t>وهو عامله على أردشيرخرة</w:t>
      </w:r>
      <w:r>
        <w:rPr>
          <w:rFonts w:hint="cs"/>
          <w:rtl/>
        </w:rPr>
        <w:t xml:space="preserve"> </w:t>
      </w:r>
      <w:r w:rsidRPr="004F6706">
        <w:rPr>
          <w:rStyle w:val="libFootnotenumChar"/>
          <w:rFonts w:hint="cs"/>
          <w:rtl/>
        </w:rPr>
        <w:t>(3851)</w:t>
      </w:r>
    </w:p>
    <w:p w:rsidR="0099446B" w:rsidRDefault="0099446B" w:rsidP="009E0228">
      <w:pPr>
        <w:pStyle w:val="libNormal"/>
        <w:rPr>
          <w:rtl/>
        </w:rPr>
      </w:pPr>
      <w:r>
        <w:rPr>
          <w:rtl/>
        </w:rPr>
        <w:t>بَلَغَنِي عَنْكَ أَمْرٌ إِنْ كُنْتَ فَعَلْتَه فَقَدْ أَسْخَطْتَ إِلَهَكَ</w:t>
      </w:r>
      <w:r w:rsidR="009E0228">
        <w:rPr>
          <w:rtl/>
        </w:rPr>
        <w:t xml:space="preserve"> - </w:t>
      </w:r>
      <w:r>
        <w:rPr>
          <w:rtl/>
        </w:rPr>
        <w:t>وعَصَيْتَ إِمَامَكَ</w:t>
      </w:r>
      <w:r w:rsidR="009E0228">
        <w:rPr>
          <w:rtl/>
        </w:rPr>
        <w:t xml:space="preserve"> - </w:t>
      </w:r>
      <w:r>
        <w:rPr>
          <w:rtl/>
        </w:rPr>
        <w:t>أَنَّكَ تَقْسِمُ فَيْءَ</w:t>
      </w:r>
      <w:r>
        <w:rPr>
          <w:rFonts w:hint="cs"/>
          <w:rtl/>
        </w:rPr>
        <w:t xml:space="preserve"> </w:t>
      </w:r>
      <w:r w:rsidRPr="004F6706">
        <w:rPr>
          <w:rStyle w:val="libFootnotenumChar"/>
          <w:rFonts w:hint="cs"/>
          <w:rtl/>
        </w:rPr>
        <w:t>(3852)</w:t>
      </w:r>
      <w:r>
        <w:rPr>
          <w:rtl/>
        </w:rPr>
        <w:t xml:space="preserve"> الْمُسْلِمِينَ</w:t>
      </w:r>
      <w:r w:rsidR="009E0228">
        <w:rPr>
          <w:rtl/>
        </w:rPr>
        <w:t xml:space="preserve"> - </w:t>
      </w:r>
      <w:r>
        <w:rPr>
          <w:rtl/>
        </w:rPr>
        <w:t>الَّذِي حَازَتْه رِمَاحُهُمْ وخُيُولُهُمْ وأُرِيقَتْ عَلَيْه دِمَاؤُهُمْ</w:t>
      </w:r>
      <w:r w:rsidR="009E0228">
        <w:rPr>
          <w:rtl/>
        </w:rPr>
        <w:t xml:space="preserve"> - </w:t>
      </w:r>
      <w:r>
        <w:rPr>
          <w:rtl/>
        </w:rPr>
        <w:t>فِيمَنِ اعْتَامَكَ</w:t>
      </w:r>
      <w:r>
        <w:rPr>
          <w:rFonts w:hint="cs"/>
          <w:rtl/>
        </w:rPr>
        <w:t xml:space="preserve"> </w:t>
      </w:r>
      <w:r w:rsidRPr="004F6706">
        <w:rPr>
          <w:rStyle w:val="libFootnotenumChar"/>
          <w:rFonts w:hint="cs"/>
          <w:rtl/>
        </w:rPr>
        <w:t>(3853)</w:t>
      </w:r>
      <w:r>
        <w:rPr>
          <w:rtl/>
        </w:rPr>
        <w:t xml:space="preserve"> مِنْ أَعْرَابِ قَوْمِكَ</w:t>
      </w:r>
      <w:r w:rsidR="009E0228">
        <w:rPr>
          <w:rtl/>
        </w:rPr>
        <w:t xml:space="preserve"> - </w:t>
      </w:r>
      <w:r>
        <w:rPr>
          <w:rtl/>
        </w:rPr>
        <w:t>فَوَالَّذِي فَلَقَ الْحَبَّةَ وبَرَأَ النَّسَمَةَ</w:t>
      </w:r>
      <w:r>
        <w:rPr>
          <w:rFonts w:hint="cs"/>
          <w:rtl/>
        </w:rPr>
        <w:t xml:space="preserve"> </w:t>
      </w:r>
      <w:r w:rsidRPr="004F6706">
        <w:rPr>
          <w:rStyle w:val="libFootnotenumChar"/>
          <w:rFonts w:hint="cs"/>
          <w:rtl/>
        </w:rPr>
        <w:t>(3854)</w:t>
      </w:r>
      <w:r w:rsidR="009E0228">
        <w:rPr>
          <w:rtl/>
        </w:rPr>
        <w:t xml:space="preserve"> - </w:t>
      </w:r>
      <w:r>
        <w:rPr>
          <w:rtl/>
        </w:rPr>
        <w:t>لَئِنْ كَانَ ذَلِكَ حَقّاً</w:t>
      </w:r>
      <w:r w:rsidR="009E0228">
        <w:rPr>
          <w:rtl/>
        </w:rPr>
        <w:t xml:space="preserve"> - </w:t>
      </w:r>
      <w:r>
        <w:rPr>
          <w:rtl/>
        </w:rPr>
        <w:t>لَتَجِدَنَّ لَكَ عَلَيَّ هَوَاناً ولَتَخِفَّنَّ عِنْدِي مِيزَاناً</w:t>
      </w:r>
      <w:r w:rsidR="009E0228">
        <w:rPr>
          <w:rtl/>
        </w:rPr>
        <w:t xml:space="preserve"> - </w:t>
      </w:r>
      <w:r>
        <w:rPr>
          <w:rtl/>
        </w:rPr>
        <w:t>فَلَا تَسْتَهِنْ بِحَقِّ رَبِّكَ</w:t>
      </w:r>
      <w:r w:rsidR="009E0228">
        <w:rPr>
          <w:rtl/>
        </w:rPr>
        <w:t xml:space="preserve"> - </w:t>
      </w:r>
      <w:r>
        <w:rPr>
          <w:rtl/>
        </w:rPr>
        <w:t>ولَا تُصْلِحْ دُنْيَاكَ بِمَحْقِ دِينِكَ</w:t>
      </w:r>
      <w:r w:rsidR="009E0228">
        <w:rPr>
          <w:rtl/>
        </w:rPr>
        <w:t xml:space="preserve"> - </w:t>
      </w:r>
      <w:r>
        <w:rPr>
          <w:rtl/>
        </w:rPr>
        <w:t>فَتَكُونَ مِنَ الأَخْسَرِينَ أَعْمَالًا.</w:t>
      </w:r>
    </w:p>
    <w:p w:rsidR="0099446B" w:rsidRDefault="0099446B" w:rsidP="009E0228">
      <w:pPr>
        <w:pStyle w:val="libNormal"/>
        <w:rPr>
          <w:rtl/>
        </w:rPr>
      </w:pPr>
      <w:r>
        <w:rPr>
          <w:rtl/>
        </w:rPr>
        <w:t>أَلَا وإِنَّ حَقَّ مَنْ قِبَلَكَ</w:t>
      </w:r>
      <w:r>
        <w:rPr>
          <w:rFonts w:hint="cs"/>
          <w:rtl/>
        </w:rPr>
        <w:t xml:space="preserve"> </w:t>
      </w:r>
      <w:r w:rsidRPr="004F6706">
        <w:rPr>
          <w:rStyle w:val="libFootnotenumChar"/>
          <w:rFonts w:hint="cs"/>
          <w:rtl/>
        </w:rPr>
        <w:t>(3855)</w:t>
      </w:r>
      <w:r>
        <w:rPr>
          <w:rtl/>
        </w:rPr>
        <w:t xml:space="preserve"> وقِبَلَنَا مِنَ الْمُسْلِمِينَ</w:t>
      </w:r>
      <w:r w:rsidR="009E0228">
        <w:rPr>
          <w:rtl/>
        </w:rPr>
        <w:t xml:space="preserve"> - </w:t>
      </w:r>
      <w:r>
        <w:rPr>
          <w:rtl/>
        </w:rPr>
        <w:t>فِي قِسْمَةِ هَذَا الْفَيْءِ سَوَاءٌ</w:t>
      </w:r>
      <w:r w:rsidR="009E0228">
        <w:rPr>
          <w:rtl/>
        </w:rPr>
        <w:t xml:space="preserve"> - </w:t>
      </w:r>
      <w:r>
        <w:rPr>
          <w:rtl/>
        </w:rPr>
        <w:t>يَرِدُونَ عِنْدِي عَلَيْه ويَصْدُرُونَ عَنْه</w:t>
      </w:r>
      <w:r>
        <w:rPr>
          <w:rFonts w:hint="cs"/>
          <w:rtl/>
        </w:rPr>
        <w:t>.</w:t>
      </w:r>
    </w:p>
    <w:p w:rsidR="0099446B" w:rsidRDefault="0099446B" w:rsidP="004F6706">
      <w:pPr>
        <w:pStyle w:val="libCenterBold1"/>
        <w:rPr>
          <w:rtl/>
        </w:rPr>
      </w:pPr>
      <w:r>
        <w:rPr>
          <w:rtl/>
        </w:rPr>
        <w:t>44</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زياد ابن أبيه وقد بلغه أن معاوية كتب إليه يريد خديعته باستلحاقه</w:t>
      </w:r>
    </w:p>
    <w:p w:rsidR="0099446B" w:rsidRDefault="0099446B" w:rsidP="009E0228">
      <w:pPr>
        <w:pStyle w:val="libNormal"/>
        <w:rPr>
          <w:rtl/>
        </w:rPr>
      </w:pPr>
      <w:r>
        <w:rPr>
          <w:rtl/>
        </w:rPr>
        <w:t>وقَدْ عَرَفْتُ أَنَّ مُعَاوِيَةَ كَتَبَ إِلَيْكَ</w:t>
      </w:r>
      <w:r w:rsidR="009E0228">
        <w:rPr>
          <w:rtl/>
        </w:rPr>
        <w:t xml:space="preserve"> - </w:t>
      </w:r>
      <w:r>
        <w:rPr>
          <w:rtl/>
        </w:rPr>
        <w:t>يَسْتَزِلُّ</w:t>
      </w:r>
      <w:r>
        <w:rPr>
          <w:rFonts w:hint="cs"/>
          <w:rtl/>
        </w:rPr>
        <w:t xml:space="preserve"> </w:t>
      </w:r>
      <w:r w:rsidRPr="004F6706">
        <w:rPr>
          <w:rStyle w:val="libFootnotenumChar"/>
          <w:rFonts w:hint="cs"/>
          <w:rtl/>
        </w:rPr>
        <w:t>(3856)</w:t>
      </w:r>
      <w:r>
        <w:rPr>
          <w:rtl/>
        </w:rPr>
        <w:t xml:space="preserve"> لُبَّكَ</w:t>
      </w:r>
      <w:r>
        <w:rPr>
          <w:rFonts w:hint="cs"/>
          <w:rtl/>
        </w:rPr>
        <w:t xml:space="preserve"> </w:t>
      </w:r>
      <w:r w:rsidRPr="004F6706">
        <w:rPr>
          <w:rStyle w:val="libFootnotenumChar"/>
          <w:rFonts w:hint="cs"/>
          <w:rtl/>
        </w:rPr>
        <w:t>(3857)</w:t>
      </w:r>
      <w:r>
        <w:rPr>
          <w:rtl/>
        </w:rPr>
        <w:t xml:space="preserve"> ويَسْتَفِلُّ</w:t>
      </w:r>
      <w:r>
        <w:rPr>
          <w:rFonts w:hint="cs"/>
          <w:rtl/>
        </w:rPr>
        <w:t xml:space="preserve"> </w:t>
      </w:r>
      <w:r w:rsidRPr="004F6706">
        <w:rPr>
          <w:rStyle w:val="libFootnotenumChar"/>
          <w:rFonts w:hint="cs"/>
          <w:rtl/>
        </w:rPr>
        <w:t>(3858)</w:t>
      </w:r>
      <w:r>
        <w:rPr>
          <w:rtl/>
        </w:rPr>
        <w:t xml:space="preserve"> غَرْبَكَ</w:t>
      </w:r>
      <w:r>
        <w:rPr>
          <w:rFonts w:hint="cs"/>
          <w:rtl/>
        </w:rPr>
        <w:t xml:space="preserve"> </w:t>
      </w:r>
      <w:r w:rsidRPr="004F6706">
        <w:rPr>
          <w:rStyle w:val="libFootnotenumChar"/>
          <w:rFonts w:hint="cs"/>
          <w:rtl/>
        </w:rPr>
        <w:t>(3859)</w:t>
      </w:r>
      <w:r w:rsidR="009E0228">
        <w:rPr>
          <w:rtl/>
        </w:rPr>
        <w:t xml:space="preserve"> - </w:t>
      </w:r>
      <w:r>
        <w:rPr>
          <w:rtl/>
        </w:rPr>
        <w:t>فَاحْذَرْه فَإِنَّمَا هُوَ الشَّيْطَانُ</w:t>
      </w:r>
      <w:r w:rsidR="009E0228">
        <w:rPr>
          <w:rtl/>
        </w:rPr>
        <w:t xml:space="preserve"> - </w:t>
      </w:r>
      <w:r>
        <w:rPr>
          <w:rtl/>
        </w:rPr>
        <w:t>يَأْتِي الْمَرْءَ</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مِنْ بَيْنِ يَدَيْه ومِنْ خَلْفِه</w:t>
      </w:r>
      <w:r w:rsidR="009E0228">
        <w:rPr>
          <w:rtl/>
        </w:rPr>
        <w:t xml:space="preserve"> - </w:t>
      </w:r>
      <w:r>
        <w:rPr>
          <w:rtl/>
        </w:rPr>
        <w:t>وعَنْ يَمِينِه وعَنْ شِمَالِه</w:t>
      </w:r>
      <w:r w:rsidR="009E0228">
        <w:rPr>
          <w:rtl/>
        </w:rPr>
        <w:t xml:space="preserve"> - </w:t>
      </w:r>
      <w:r>
        <w:rPr>
          <w:rtl/>
        </w:rPr>
        <w:t>لِيَقْتَحِمَ غَفْلَتَه</w:t>
      </w:r>
      <w:r>
        <w:rPr>
          <w:rFonts w:hint="cs"/>
          <w:rtl/>
        </w:rPr>
        <w:t xml:space="preserve"> </w:t>
      </w:r>
      <w:r w:rsidRPr="004F6706">
        <w:rPr>
          <w:rStyle w:val="libFootnotenumChar"/>
          <w:rFonts w:hint="cs"/>
          <w:rtl/>
        </w:rPr>
        <w:t>(3860)</w:t>
      </w:r>
      <w:r>
        <w:rPr>
          <w:rtl/>
        </w:rPr>
        <w:t xml:space="preserve"> ويَسْتَلِبَ غِرَّتَه</w:t>
      </w:r>
      <w:r>
        <w:rPr>
          <w:rFonts w:hint="cs"/>
          <w:rtl/>
        </w:rPr>
        <w:t xml:space="preserve"> </w:t>
      </w:r>
      <w:r w:rsidRPr="004F6706">
        <w:rPr>
          <w:rStyle w:val="libFootnotenumChar"/>
          <w:rFonts w:hint="cs"/>
          <w:rtl/>
        </w:rPr>
        <w:t>(3861)</w:t>
      </w:r>
      <w:r>
        <w:rPr>
          <w:rFonts w:hint="cs"/>
          <w:rtl/>
        </w:rPr>
        <w:t>.</w:t>
      </w:r>
    </w:p>
    <w:p w:rsidR="0099446B" w:rsidRDefault="0099446B" w:rsidP="009E0228">
      <w:pPr>
        <w:pStyle w:val="libNormal"/>
        <w:rPr>
          <w:rtl/>
        </w:rPr>
      </w:pPr>
      <w:r>
        <w:rPr>
          <w:rtl/>
        </w:rPr>
        <w:t>وقَدْ كَانَ مِنْ أَبِي سُفْيَانَ فِي زَمَنِ عُمَرَ بْنِ الْخَطَّابِ فَلْتَةٌ</w:t>
      </w:r>
      <w:r>
        <w:rPr>
          <w:rFonts w:hint="cs"/>
          <w:rtl/>
        </w:rPr>
        <w:t xml:space="preserve"> </w:t>
      </w:r>
      <w:r w:rsidRPr="004F6706">
        <w:rPr>
          <w:rStyle w:val="libFootnotenumChar"/>
          <w:rFonts w:hint="cs"/>
          <w:rtl/>
        </w:rPr>
        <w:t>(3862)</w:t>
      </w:r>
      <w:r w:rsidR="009E0228">
        <w:rPr>
          <w:rtl/>
        </w:rPr>
        <w:t xml:space="preserve"> - </w:t>
      </w:r>
      <w:r>
        <w:rPr>
          <w:rtl/>
        </w:rPr>
        <w:t>مِنْ حَدِيثِ النَّفْسِ</w:t>
      </w:r>
      <w:r w:rsidR="009E0228">
        <w:rPr>
          <w:rtl/>
        </w:rPr>
        <w:t xml:space="preserve"> - </w:t>
      </w:r>
      <w:r>
        <w:rPr>
          <w:rtl/>
        </w:rPr>
        <w:t>ونَزْغَةٌ مِنْ نَزَغَاتِ الشَّيْطَانِ</w:t>
      </w:r>
      <w:r w:rsidR="009E0228">
        <w:rPr>
          <w:rtl/>
        </w:rPr>
        <w:t xml:space="preserve"> - </w:t>
      </w:r>
      <w:r>
        <w:rPr>
          <w:rtl/>
        </w:rPr>
        <w:t>لَا يَثْبُتُ بِهَا نَسَبٌ ولَا يُسْتَحَقُّ بِهَا إِرْثٌ</w:t>
      </w:r>
      <w:r w:rsidR="009E0228">
        <w:rPr>
          <w:rtl/>
        </w:rPr>
        <w:t xml:space="preserve"> - </w:t>
      </w:r>
      <w:r>
        <w:rPr>
          <w:rtl/>
        </w:rPr>
        <w:t>والْمُتَعَلِّقُ بِهَا كَالْوَاغِلِ الْمُدَفَّعِ والنَّوْطِ الْمُذَبْذَبِ.</w:t>
      </w:r>
    </w:p>
    <w:p w:rsidR="0099446B" w:rsidRDefault="0099446B" w:rsidP="0099446B">
      <w:pPr>
        <w:pStyle w:val="libBold2"/>
        <w:rPr>
          <w:rtl/>
        </w:rPr>
      </w:pPr>
      <w:r w:rsidRPr="007353DF">
        <w:rPr>
          <w:rtl/>
        </w:rPr>
        <w:t>فَلَمَّا قَرَأَ زِيَادٌ الْكِتَابَ قَالَ</w:t>
      </w:r>
      <w:r w:rsidR="009E0228">
        <w:rPr>
          <w:rtl/>
        </w:rPr>
        <w:t xml:space="preserve"> - </w:t>
      </w:r>
      <w:r w:rsidRPr="007353DF">
        <w:rPr>
          <w:rtl/>
        </w:rPr>
        <w:t>شَهِدَ بِهَا ورَبِّ الْكَعْبَةِ</w:t>
      </w:r>
      <w:r w:rsidR="009E0228">
        <w:rPr>
          <w:rtl/>
        </w:rPr>
        <w:t xml:space="preserve"> - </w:t>
      </w:r>
      <w:r w:rsidRPr="007353DF">
        <w:rPr>
          <w:rtl/>
        </w:rPr>
        <w:t>ولَمْ تَزَلْ فِي نَفْسِه حَتَّى ادَّعَاه مُعَاوِيَةُ</w:t>
      </w:r>
      <w:r>
        <w:rPr>
          <w:rFonts w:hint="cs"/>
          <w:rtl/>
        </w:rPr>
        <w:t>.</w:t>
      </w:r>
    </w:p>
    <w:p w:rsidR="0099446B" w:rsidRPr="0099446B" w:rsidRDefault="0099446B" w:rsidP="0099446B">
      <w:pPr>
        <w:pStyle w:val="libBold2"/>
        <w:rPr>
          <w:rtl/>
        </w:rPr>
      </w:pPr>
      <w:r w:rsidRPr="007353DF">
        <w:rPr>
          <w:rtl/>
        </w:rPr>
        <w:t>قال الرضي</w:t>
      </w:r>
      <w:r w:rsidR="009E0228">
        <w:rPr>
          <w:rtl/>
        </w:rPr>
        <w:t xml:space="preserve"> - </w:t>
      </w:r>
      <w:r w:rsidRPr="007353DF">
        <w:rPr>
          <w:rtl/>
        </w:rPr>
        <w:t xml:space="preserve">قوله </w:t>
      </w:r>
      <w:r w:rsidRPr="0099446B">
        <w:rPr>
          <w:rStyle w:val="libAlaemChar"/>
          <w:rtl/>
        </w:rPr>
        <w:t>عليه‌السلام</w:t>
      </w:r>
      <w:r w:rsidRPr="0099446B">
        <w:rPr>
          <w:rtl/>
        </w:rPr>
        <w:t xml:space="preserve"> الواغل</w:t>
      </w:r>
      <w:r w:rsidR="009E0228">
        <w:rPr>
          <w:rtl/>
        </w:rPr>
        <w:t xml:space="preserve"> - </w:t>
      </w:r>
      <w:r w:rsidRPr="0099446B">
        <w:rPr>
          <w:rtl/>
        </w:rPr>
        <w:t>هو الذي يهجم على الشرب</w:t>
      </w:r>
      <w:r w:rsidR="009E0228">
        <w:rPr>
          <w:rtl/>
        </w:rPr>
        <w:t xml:space="preserve"> - </w:t>
      </w:r>
      <w:r w:rsidRPr="0099446B">
        <w:rPr>
          <w:rtl/>
        </w:rPr>
        <w:t>ليشرب معهم وليس منهم</w:t>
      </w:r>
      <w:r w:rsidR="009E0228">
        <w:rPr>
          <w:rtl/>
        </w:rPr>
        <w:t xml:space="preserve"> - </w:t>
      </w:r>
      <w:r w:rsidRPr="0099446B">
        <w:rPr>
          <w:rtl/>
        </w:rPr>
        <w:t>فلا يزال مدفعا محاجزا</w:t>
      </w:r>
      <w:r w:rsidR="009E0228">
        <w:rPr>
          <w:rtl/>
        </w:rPr>
        <w:t xml:space="preserve"> - </w:t>
      </w:r>
      <w:r w:rsidRPr="0099446B">
        <w:rPr>
          <w:rtl/>
        </w:rPr>
        <w:t>والنوط المذبذب هو ما يناط برحل الراكب</w:t>
      </w:r>
      <w:r w:rsidR="009E0228">
        <w:rPr>
          <w:rtl/>
        </w:rPr>
        <w:t xml:space="preserve"> - </w:t>
      </w:r>
      <w:r w:rsidRPr="0099446B">
        <w:rPr>
          <w:rtl/>
        </w:rPr>
        <w:t>من قعب أو قدح أو ما أشبه ذلك</w:t>
      </w:r>
      <w:r w:rsidR="009E0228">
        <w:rPr>
          <w:rtl/>
        </w:rPr>
        <w:t xml:space="preserve"> - </w:t>
      </w:r>
      <w:r w:rsidRPr="0099446B">
        <w:rPr>
          <w:rtl/>
        </w:rPr>
        <w:t>فهو أبدا يتقلقل إذا حث ظهره واستعجل سيره</w:t>
      </w:r>
      <w:r w:rsidRPr="0099446B">
        <w:rPr>
          <w:rFonts w:hint="cs"/>
          <w:rtl/>
        </w:rPr>
        <w:t>.</w:t>
      </w:r>
    </w:p>
    <w:p w:rsidR="0099446B" w:rsidRDefault="0099446B" w:rsidP="004F6706">
      <w:pPr>
        <w:pStyle w:val="libCenterBold1"/>
        <w:rPr>
          <w:rtl/>
        </w:rPr>
      </w:pPr>
      <w:r>
        <w:rPr>
          <w:rtl/>
        </w:rPr>
        <w:t>45</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عثمان بن حنيف الأنصاري</w:t>
      </w:r>
      <w:r w:rsidR="009E0228">
        <w:rPr>
          <w:rtl/>
        </w:rPr>
        <w:t xml:space="preserve"> - </w:t>
      </w:r>
      <w:r>
        <w:rPr>
          <w:rtl/>
        </w:rPr>
        <w:t>وكان عامله على البصرة</w:t>
      </w:r>
    </w:p>
    <w:p w:rsidR="0099446B" w:rsidRDefault="0099446B" w:rsidP="004F6706">
      <w:pPr>
        <w:pStyle w:val="libCenterBold2"/>
        <w:rPr>
          <w:rtl/>
        </w:rPr>
      </w:pPr>
      <w:r>
        <w:rPr>
          <w:rtl/>
        </w:rPr>
        <w:t>وقد بلغه أنه دعي إلى وليمة قوم من أهلها</w:t>
      </w:r>
      <w:r w:rsidR="009E0228">
        <w:rPr>
          <w:rtl/>
        </w:rPr>
        <w:t>،</w:t>
      </w:r>
      <w:r>
        <w:rPr>
          <w:rtl/>
        </w:rPr>
        <w:t xml:space="preserve"> فمضى إليها</w:t>
      </w:r>
      <w:r w:rsidR="009E0228">
        <w:rPr>
          <w:rtl/>
        </w:rPr>
        <w:t xml:space="preserve"> - </w:t>
      </w:r>
      <w:r>
        <w:rPr>
          <w:rtl/>
        </w:rPr>
        <w:t>قوله</w:t>
      </w:r>
      <w:r w:rsidR="009E0228">
        <w:rPr>
          <w:rtl/>
        </w:rPr>
        <w:t>:</w:t>
      </w:r>
    </w:p>
    <w:p w:rsidR="0099446B" w:rsidRDefault="0099446B" w:rsidP="009E0228">
      <w:pPr>
        <w:pStyle w:val="libNormal"/>
        <w:rPr>
          <w:rtl/>
        </w:rPr>
      </w:pPr>
      <w:r>
        <w:rPr>
          <w:rtl/>
        </w:rPr>
        <w:t>أَمَّا بَعْدُ يَا ابْنَ حُنَيْفٍ</w:t>
      </w:r>
      <w:r w:rsidR="009E0228">
        <w:rPr>
          <w:rtl/>
        </w:rPr>
        <w:t xml:space="preserve"> - </w:t>
      </w:r>
      <w:r>
        <w:rPr>
          <w:rtl/>
        </w:rPr>
        <w:t>فَقَدْ بَلَغَنِي أَنَّ رَجُلًا مِنْ فِتْيَةِ أَهْلِ الْبَصْرَةِ</w:t>
      </w:r>
      <w:r w:rsidR="009E0228">
        <w:rPr>
          <w:rtl/>
        </w:rPr>
        <w:t xml:space="preserve"> - </w:t>
      </w:r>
      <w:r>
        <w:rPr>
          <w:rtl/>
        </w:rPr>
        <w:t>دَعَاكَ إِلَى مَأْدُبَةٍ</w:t>
      </w:r>
      <w:r>
        <w:rPr>
          <w:rFonts w:hint="cs"/>
          <w:rtl/>
        </w:rPr>
        <w:t xml:space="preserve"> </w:t>
      </w:r>
      <w:r w:rsidRPr="004F6706">
        <w:rPr>
          <w:rStyle w:val="libFootnotenumChar"/>
          <w:rFonts w:hint="cs"/>
          <w:rtl/>
        </w:rPr>
        <w:t>(3863)</w:t>
      </w:r>
      <w:r>
        <w:rPr>
          <w:rtl/>
        </w:rPr>
        <w:t xml:space="preserve"> فَأَسْرَعْتَ إِلَيْهَا</w:t>
      </w:r>
      <w:r w:rsidR="009E0228">
        <w:rPr>
          <w:rtl/>
        </w:rPr>
        <w:t xml:space="preserve"> - </w:t>
      </w:r>
      <w:r>
        <w:rPr>
          <w:rtl/>
        </w:rPr>
        <w:t>تُسْتَطَابُ</w:t>
      </w:r>
      <w:r>
        <w:rPr>
          <w:rFonts w:hint="cs"/>
          <w:rtl/>
        </w:rPr>
        <w:t xml:space="preserve"> </w:t>
      </w:r>
      <w:r w:rsidRPr="004F6706">
        <w:rPr>
          <w:rStyle w:val="libFootnotenumChar"/>
          <w:rFonts w:hint="cs"/>
          <w:rtl/>
        </w:rPr>
        <w:t>(3864)</w:t>
      </w:r>
      <w:r>
        <w:rPr>
          <w:rtl/>
        </w:rPr>
        <w:t xml:space="preserve"> لَكَ الأَلْوَانُ</w:t>
      </w:r>
      <w:r>
        <w:rPr>
          <w:rFonts w:hint="cs"/>
          <w:rtl/>
        </w:rPr>
        <w:t xml:space="preserve"> </w:t>
      </w:r>
      <w:r w:rsidRPr="004F6706">
        <w:rPr>
          <w:rStyle w:val="libFootnotenumChar"/>
          <w:rFonts w:hint="cs"/>
          <w:rtl/>
        </w:rPr>
        <w:t>(3865)</w:t>
      </w:r>
      <w:r>
        <w:rPr>
          <w:rtl/>
        </w:rPr>
        <w:t xml:space="preserve"> وتُنْقَلُ إِلَيْكَ الْجِفَانُ</w:t>
      </w:r>
      <w:r>
        <w:rPr>
          <w:rFonts w:hint="cs"/>
          <w:rtl/>
        </w:rPr>
        <w:t xml:space="preserve"> </w:t>
      </w:r>
      <w:r w:rsidRPr="004F6706">
        <w:rPr>
          <w:rStyle w:val="libFootnotenumChar"/>
          <w:rFonts w:hint="cs"/>
          <w:rtl/>
        </w:rPr>
        <w:t>(3866)</w:t>
      </w:r>
      <w:r w:rsidR="009E0228">
        <w:rPr>
          <w:rtl/>
        </w:rPr>
        <w:t xml:space="preserve"> - </w:t>
      </w:r>
      <w:r>
        <w:rPr>
          <w:rtl/>
        </w:rPr>
        <w:t>ومَا ظَنَنْتُ أَنَّكَ تُجِيبُ إِلَى طَعَامِ قَوْمٍ</w:t>
      </w:r>
      <w:r w:rsidR="009E0228">
        <w:rPr>
          <w:rtl/>
        </w:rPr>
        <w:t xml:space="preserve"> - </w:t>
      </w:r>
      <w:r>
        <w:rPr>
          <w:rtl/>
        </w:rPr>
        <w:t>عَائِلُهُمْ</w:t>
      </w:r>
      <w:r>
        <w:rPr>
          <w:rFonts w:hint="cs"/>
          <w:rtl/>
        </w:rPr>
        <w:t xml:space="preserve"> </w:t>
      </w:r>
      <w:r w:rsidRPr="004F6706">
        <w:rPr>
          <w:rStyle w:val="libFootnotenumChar"/>
          <w:rFonts w:hint="cs"/>
          <w:rtl/>
        </w:rPr>
        <w:t>(3867)</w:t>
      </w:r>
      <w:r>
        <w:rPr>
          <w:rtl/>
        </w:rPr>
        <w:t xml:space="preserve"> مَجْفُوٌّ</w:t>
      </w:r>
      <w:r>
        <w:rPr>
          <w:rFonts w:hint="cs"/>
          <w:rtl/>
        </w:rPr>
        <w:t xml:space="preserve"> </w:t>
      </w:r>
      <w:r w:rsidRPr="004F6706">
        <w:rPr>
          <w:rStyle w:val="libFootnotenumChar"/>
          <w:rFonts w:hint="cs"/>
          <w:rtl/>
        </w:rPr>
        <w:t>(3868)</w:t>
      </w:r>
      <w:r>
        <w:rPr>
          <w:rtl/>
        </w:rPr>
        <w:t xml:space="preserve"> وغَنِيُّهُمْ مَدْعُوٌّ</w:t>
      </w:r>
      <w:r w:rsidR="009E0228">
        <w:rPr>
          <w:rtl/>
        </w:rPr>
        <w:t xml:space="preserve"> - </w:t>
      </w:r>
      <w:r>
        <w:rPr>
          <w:rtl/>
        </w:rPr>
        <w:t>فَانْظُرْ إِلَى مَا تَقْضَمُه</w:t>
      </w:r>
      <w:r>
        <w:rPr>
          <w:rFonts w:hint="cs"/>
          <w:rtl/>
        </w:rPr>
        <w:t xml:space="preserve"> </w:t>
      </w:r>
      <w:r w:rsidRPr="004F6706">
        <w:rPr>
          <w:rStyle w:val="libFootnotenumChar"/>
          <w:rFonts w:hint="cs"/>
          <w:rtl/>
        </w:rPr>
        <w:t>(3869)</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مِنْ هَذَا الْمَقْضَمِ</w:t>
      </w:r>
      <w:r w:rsidR="009E0228">
        <w:rPr>
          <w:rtl/>
        </w:rPr>
        <w:t xml:space="preserve"> - </w:t>
      </w:r>
      <w:r>
        <w:rPr>
          <w:rtl/>
        </w:rPr>
        <w:t>فَمَا اشْتَبَه عَلَيْكَ عِلْمُه فَالْفِظْه</w:t>
      </w:r>
      <w:r>
        <w:rPr>
          <w:rFonts w:hint="cs"/>
          <w:rtl/>
        </w:rPr>
        <w:t xml:space="preserve"> </w:t>
      </w:r>
      <w:r w:rsidRPr="004F6706">
        <w:rPr>
          <w:rStyle w:val="libFootnotenumChar"/>
          <w:rFonts w:hint="cs"/>
          <w:rtl/>
        </w:rPr>
        <w:t>(3870)</w:t>
      </w:r>
      <w:r w:rsidR="009E0228">
        <w:rPr>
          <w:rtl/>
        </w:rPr>
        <w:t xml:space="preserve"> - </w:t>
      </w:r>
      <w:r>
        <w:rPr>
          <w:rtl/>
        </w:rPr>
        <w:t>ومَا أَيْقَنْتَ بِطِيبِ وُجُوهِه فَنَلْ مِنْه.</w:t>
      </w:r>
    </w:p>
    <w:p w:rsidR="0099446B" w:rsidRDefault="0099446B" w:rsidP="009E0228">
      <w:pPr>
        <w:pStyle w:val="libNormal"/>
        <w:rPr>
          <w:rtl/>
        </w:rPr>
      </w:pPr>
      <w:r>
        <w:rPr>
          <w:rtl/>
        </w:rPr>
        <w:t>أَلَا وإِنَّ لِكُلِّ مَأْمُومٍ إِمَاماً يَقْتَدِي بِه</w:t>
      </w:r>
      <w:r w:rsidR="009E0228">
        <w:rPr>
          <w:rtl/>
        </w:rPr>
        <w:t xml:space="preserve"> - </w:t>
      </w:r>
      <w:r>
        <w:rPr>
          <w:rtl/>
        </w:rPr>
        <w:t>ويَسْتَضِيءُ بِنُورِ عِلْمِه</w:t>
      </w:r>
      <w:r w:rsidR="009E0228">
        <w:rPr>
          <w:rtl/>
        </w:rPr>
        <w:t xml:space="preserve"> - </w:t>
      </w:r>
      <w:r>
        <w:rPr>
          <w:rtl/>
        </w:rPr>
        <w:t>أَلَا وإِنَّ إِمَامَكُمْ قَدِ اكْتَفَى مِنْ دُنْيَاه بِطِمْرَيْه</w:t>
      </w:r>
      <w:r>
        <w:rPr>
          <w:rFonts w:hint="cs"/>
          <w:rtl/>
        </w:rPr>
        <w:t xml:space="preserve"> </w:t>
      </w:r>
      <w:r w:rsidRPr="004F6706">
        <w:rPr>
          <w:rStyle w:val="libFootnotenumChar"/>
          <w:rFonts w:hint="cs"/>
          <w:rtl/>
        </w:rPr>
        <w:t>(3871)</w:t>
      </w:r>
      <w:r w:rsidR="009E0228">
        <w:rPr>
          <w:rtl/>
        </w:rPr>
        <w:t xml:space="preserve"> - </w:t>
      </w:r>
      <w:r>
        <w:rPr>
          <w:rtl/>
        </w:rPr>
        <w:t>ومِنْ طُعْمِه</w:t>
      </w:r>
      <w:r>
        <w:rPr>
          <w:rFonts w:hint="cs"/>
          <w:rtl/>
        </w:rPr>
        <w:t xml:space="preserve"> </w:t>
      </w:r>
      <w:r w:rsidRPr="004F6706">
        <w:rPr>
          <w:rStyle w:val="libFootnotenumChar"/>
          <w:rFonts w:hint="cs"/>
          <w:rtl/>
        </w:rPr>
        <w:t>(3872)</w:t>
      </w:r>
      <w:r>
        <w:rPr>
          <w:rtl/>
        </w:rPr>
        <w:t xml:space="preserve"> بِقُرْصَيْه</w:t>
      </w:r>
      <w:r>
        <w:rPr>
          <w:rFonts w:hint="cs"/>
          <w:rtl/>
        </w:rPr>
        <w:t xml:space="preserve"> </w:t>
      </w:r>
      <w:r w:rsidRPr="004F6706">
        <w:rPr>
          <w:rStyle w:val="libFootnotenumChar"/>
          <w:rFonts w:hint="cs"/>
          <w:rtl/>
        </w:rPr>
        <w:t>(3873)</w:t>
      </w:r>
      <w:r w:rsidR="009E0228">
        <w:rPr>
          <w:rtl/>
        </w:rPr>
        <w:t xml:space="preserve"> - </w:t>
      </w:r>
      <w:r>
        <w:rPr>
          <w:rtl/>
        </w:rPr>
        <w:t>أَلَا وإِنَّكُمْ لَا تَقْدِرُونَ عَلَى ذَلِكَ</w:t>
      </w:r>
      <w:r w:rsidR="009E0228">
        <w:rPr>
          <w:rtl/>
        </w:rPr>
        <w:t xml:space="preserve"> - </w:t>
      </w:r>
      <w:r>
        <w:rPr>
          <w:rtl/>
        </w:rPr>
        <w:t>ولَكِنْ أَعِينُونِي بِوَرَعٍ واجْتِهَادٍ وعِفَّةٍ وسَدَادٍ</w:t>
      </w:r>
      <w:r>
        <w:rPr>
          <w:rFonts w:hint="cs"/>
          <w:rtl/>
        </w:rPr>
        <w:t xml:space="preserve"> </w:t>
      </w:r>
      <w:r w:rsidRPr="004F6706">
        <w:rPr>
          <w:rStyle w:val="libFootnotenumChar"/>
          <w:rFonts w:hint="cs"/>
          <w:rtl/>
        </w:rPr>
        <w:t>(3874)</w:t>
      </w:r>
      <w:r w:rsidR="009E0228">
        <w:rPr>
          <w:rtl/>
        </w:rPr>
        <w:t xml:space="preserve"> - </w:t>
      </w:r>
      <w:r>
        <w:rPr>
          <w:rtl/>
        </w:rPr>
        <w:t>فَوَاللَّه مَا كَنَزْتُ مِنْ دُنْيَاكُمْ تِبْراً</w:t>
      </w:r>
      <w:r>
        <w:rPr>
          <w:rFonts w:hint="cs"/>
          <w:rtl/>
        </w:rPr>
        <w:t xml:space="preserve"> </w:t>
      </w:r>
      <w:r w:rsidRPr="004F6706">
        <w:rPr>
          <w:rStyle w:val="libFootnotenumChar"/>
          <w:rFonts w:hint="cs"/>
          <w:rtl/>
        </w:rPr>
        <w:t>(3875)</w:t>
      </w:r>
      <w:r w:rsidR="009E0228">
        <w:rPr>
          <w:rtl/>
        </w:rPr>
        <w:t xml:space="preserve"> - </w:t>
      </w:r>
      <w:r>
        <w:rPr>
          <w:rtl/>
        </w:rPr>
        <w:t>ولَا ادَّخَرْتُ مِنْ غَنَائِمِهَا وَفْراً</w:t>
      </w:r>
      <w:r>
        <w:rPr>
          <w:rFonts w:hint="cs"/>
          <w:rtl/>
        </w:rPr>
        <w:t xml:space="preserve"> </w:t>
      </w:r>
      <w:r w:rsidRPr="004F6706">
        <w:rPr>
          <w:rStyle w:val="libFootnotenumChar"/>
          <w:rFonts w:hint="cs"/>
          <w:rtl/>
        </w:rPr>
        <w:t>(3876)</w:t>
      </w:r>
      <w:r w:rsidR="009E0228">
        <w:rPr>
          <w:rtl/>
        </w:rPr>
        <w:t xml:space="preserve"> - </w:t>
      </w:r>
      <w:r>
        <w:rPr>
          <w:rtl/>
        </w:rPr>
        <w:t>ولَا أَعْدَدْتُ لِبَالِي ثَوْبِي طِمْراً</w:t>
      </w:r>
      <w:r>
        <w:rPr>
          <w:rFonts w:hint="cs"/>
          <w:rtl/>
        </w:rPr>
        <w:t xml:space="preserve"> </w:t>
      </w:r>
      <w:r w:rsidRPr="004F6706">
        <w:rPr>
          <w:rStyle w:val="libFootnotenumChar"/>
          <w:rFonts w:hint="cs"/>
          <w:rtl/>
        </w:rPr>
        <w:t>(3877)</w:t>
      </w:r>
      <w:r w:rsidR="009E0228">
        <w:rPr>
          <w:rtl/>
        </w:rPr>
        <w:t xml:space="preserve"> - </w:t>
      </w:r>
      <w:r>
        <w:rPr>
          <w:rtl/>
        </w:rPr>
        <w:t>ولَا حُزْتُ مِنْ أَرْضِهَا شِبْراً</w:t>
      </w:r>
      <w:r w:rsidR="009E0228">
        <w:rPr>
          <w:rtl/>
        </w:rPr>
        <w:t xml:space="preserve"> - </w:t>
      </w:r>
      <w:r>
        <w:rPr>
          <w:rtl/>
        </w:rPr>
        <w:t>ولَا أَخَذْتُ مِنْه إِلَّا كَقُوتِ أَتَانٍ دَبِرَةٍ</w:t>
      </w:r>
      <w:r>
        <w:rPr>
          <w:rFonts w:hint="cs"/>
          <w:rtl/>
        </w:rPr>
        <w:t xml:space="preserve"> </w:t>
      </w:r>
      <w:r w:rsidRPr="004F6706">
        <w:rPr>
          <w:rStyle w:val="libFootnotenumChar"/>
          <w:rFonts w:hint="cs"/>
          <w:rtl/>
        </w:rPr>
        <w:t>(3878)</w:t>
      </w:r>
      <w:r w:rsidR="009E0228">
        <w:rPr>
          <w:rtl/>
        </w:rPr>
        <w:t xml:space="preserve"> - </w:t>
      </w:r>
      <w:r>
        <w:rPr>
          <w:rtl/>
        </w:rPr>
        <w:t>ولَهِيَ فِي عَيْنِي أَوْهَى وأَوْهَنُ مِنْ عَفْصَةٍ مَقِرَةٍ</w:t>
      </w:r>
      <w:r>
        <w:rPr>
          <w:rFonts w:hint="cs"/>
          <w:rtl/>
        </w:rPr>
        <w:t xml:space="preserve"> </w:t>
      </w:r>
      <w:r w:rsidRPr="004F6706">
        <w:rPr>
          <w:rStyle w:val="libFootnotenumChar"/>
          <w:rFonts w:hint="cs"/>
          <w:rtl/>
        </w:rPr>
        <w:t>(3879)</w:t>
      </w:r>
      <w:r>
        <w:rPr>
          <w:rtl/>
        </w:rPr>
        <w:t xml:space="preserve"> بَلَى كَانَتْ فِي أَيْدِينَا فَدَكٌ مِنْ كُلِّ مَا أَظَلَّتْه السَّمَاءُ</w:t>
      </w:r>
      <w:r w:rsidR="009E0228">
        <w:rPr>
          <w:rtl/>
        </w:rPr>
        <w:t xml:space="preserve"> - </w:t>
      </w:r>
      <w:r>
        <w:rPr>
          <w:rtl/>
        </w:rPr>
        <w:t>فَشَحَّتْ عَلَيْهَا نُفُوسُ قَوْمٍ</w:t>
      </w:r>
      <w:r w:rsidR="009E0228">
        <w:rPr>
          <w:rtl/>
        </w:rPr>
        <w:t xml:space="preserve"> - </w:t>
      </w:r>
      <w:r>
        <w:rPr>
          <w:rtl/>
        </w:rPr>
        <w:t>وسَخَتْ عَنْهَا نُفُوسُ قَوْمٍ آخَرِينَ</w:t>
      </w:r>
      <w:r w:rsidR="009E0228">
        <w:rPr>
          <w:rtl/>
        </w:rPr>
        <w:t xml:space="preserve"> - </w:t>
      </w:r>
      <w:r>
        <w:rPr>
          <w:rtl/>
        </w:rPr>
        <w:t>ونِعْمَ الْحَكَمُ اللَّه</w:t>
      </w:r>
      <w:r w:rsidR="009E0228">
        <w:rPr>
          <w:rtl/>
        </w:rPr>
        <w:t xml:space="preserve"> - </w:t>
      </w:r>
      <w:r>
        <w:rPr>
          <w:rtl/>
        </w:rPr>
        <w:t>ومَا أَصْنَعُ بِفَدَكٍ</w:t>
      </w:r>
      <w:r>
        <w:rPr>
          <w:rFonts w:hint="cs"/>
          <w:rtl/>
        </w:rPr>
        <w:t xml:space="preserve"> </w:t>
      </w:r>
      <w:r w:rsidRPr="004F6706">
        <w:rPr>
          <w:rStyle w:val="libFootnotenumChar"/>
          <w:rFonts w:hint="cs"/>
          <w:rtl/>
        </w:rPr>
        <w:t>(3880)</w:t>
      </w:r>
      <w:r>
        <w:rPr>
          <w:rtl/>
        </w:rPr>
        <w:t xml:space="preserve"> وغَيْرِ فَدَكٍ</w:t>
      </w:r>
      <w:r w:rsidR="009E0228">
        <w:rPr>
          <w:rtl/>
        </w:rPr>
        <w:t xml:space="preserve"> - </w:t>
      </w:r>
      <w:r>
        <w:rPr>
          <w:rtl/>
        </w:rPr>
        <w:t>والنَّفْسُ مَظَانُّهَا</w:t>
      </w:r>
      <w:r>
        <w:rPr>
          <w:rFonts w:hint="cs"/>
          <w:rtl/>
        </w:rPr>
        <w:t xml:space="preserve"> </w:t>
      </w:r>
      <w:r w:rsidRPr="004F6706">
        <w:rPr>
          <w:rStyle w:val="libFootnotenumChar"/>
          <w:rFonts w:hint="cs"/>
          <w:rtl/>
        </w:rPr>
        <w:t>(3881)</w:t>
      </w:r>
      <w:r>
        <w:rPr>
          <w:rtl/>
        </w:rPr>
        <w:t xml:space="preserve"> فِي غَدٍ جَدَثٌ</w:t>
      </w:r>
      <w:r>
        <w:rPr>
          <w:rFonts w:hint="cs"/>
          <w:rtl/>
        </w:rPr>
        <w:t xml:space="preserve"> </w:t>
      </w:r>
      <w:r w:rsidRPr="004F6706">
        <w:rPr>
          <w:rStyle w:val="libFootnotenumChar"/>
          <w:rFonts w:hint="cs"/>
          <w:rtl/>
        </w:rPr>
        <w:t>(3882)</w:t>
      </w:r>
      <w:r>
        <w:rPr>
          <w:rtl/>
        </w:rPr>
        <w:t xml:space="preserve"> تَنْقَطِعُ فِي ظُلْمَتِه آثَارُهَا</w:t>
      </w:r>
      <w:r w:rsidR="009E0228">
        <w:rPr>
          <w:rtl/>
        </w:rPr>
        <w:t xml:space="preserve"> - </w:t>
      </w:r>
      <w:r>
        <w:rPr>
          <w:rtl/>
        </w:rPr>
        <w:t>وتَغِيبُ أَخْبَارُهَا</w:t>
      </w:r>
      <w:r w:rsidR="009E0228">
        <w:rPr>
          <w:rtl/>
        </w:rPr>
        <w:t xml:space="preserve"> - </w:t>
      </w:r>
      <w:r>
        <w:rPr>
          <w:rtl/>
        </w:rPr>
        <w:t>وحُفْرَةٌ لَوْ زِيدَ فِي فُسْحَتِهَا وأَوْسَعَتْ يَدَا حَافِرِهَا</w:t>
      </w:r>
      <w:r w:rsidR="009E0228">
        <w:rPr>
          <w:rtl/>
        </w:rPr>
        <w:t xml:space="preserve"> - </w:t>
      </w:r>
      <w:r>
        <w:rPr>
          <w:rtl/>
        </w:rPr>
        <w:t>لأَضْغَطَهَا</w:t>
      </w:r>
      <w:r>
        <w:rPr>
          <w:rFonts w:hint="cs"/>
          <w:rtl/>
        </w:rPr>
        <w:t xml:space="preserve"> </w:t>
      </w:r>
      <w:r w:rsidRPr="004F6706">
        <w:rPr>
          <w:rStyle w:val="libFootnotenumChar"/>
          <w:rFonts w:hint="cs"/>
          <w:rtl/>
        </w:rPr>
        <w:t>(3883)</w:t>
      </w:r>
      <w:r>
        <w:rPr>
          <w:rtl/>
        </w:rPr>
        <w:t xml:space="preserve"> الْحَجَرُ والْمَدَرُ</w:t>
      </w:r>
      <w:r>
        <w:rPr>
          <w:rFonts w:hint="cs"/>
          <w:rtl/>
        </w:rPr>
        <w:t xml:space="preserve"> </w:t>
      </w:r>
      <w:r w:rsidRPr="004F6706">
        <w:rPr>
          <w:rStyle w:val="libFootnotenumChar"/>
          <w:rFonts w:hint="cs"/>
          <w:rtl/>
        </w:rPr>
        <w:t>(3884)</w:t>
      </w:r>
      <w:r w:rsidR="009E0228">
        <w:rPr>
          <w:rtl/>
        </w:rPr>
        <w:t xml:space="preserve"> - </w:t>
      </w:r>
      <w:r>
        <w:rPr>
          <w:rtl/>
        </w:rPr>
        <w:t>وسَدَّ فُرَجَهَا</w:t>
      </w:r>
      <w:r>
        <w:rPr>
          <w:rFonts w:hint="cs"/>
          <w:rtl/>
        </w:rPr>
        <w:t xml:space="preserve"> </w:t>
      </w:r>
      <w:r w:rsidRPr="004F6706">
        <w:rPr>
          <w:rStyle w:val="libFootnotenumChar"/>
          <w:rFonts w:hint="cs"/>
          <w:rtl/>
        </w:rPr>
        <w:t>(3885)</w:t>
      </w:r>
      <w:r>
        <w:rPr>
          <w:rtl/>
        </w:rPr>
        <w:t xml:space="preserve"> التُّرَابُ الْمُتَرَاكِمُ</w:t>
      </w:r>
      <w:r w:rsidR="009E0228">
        <w:rPr>
          <w:rtl/>
        </w:rPr>
        <w:t xml:space="preserve"> - </w:t>
      </w:r>
      <w:r>
        <w:rPr>
          <w:rtl/>
        </w:rPr>
        <w:t>وإِنَّمَا هِيَ نَفْسِي أَرُوضُهَا</w:t>
      </w:r>
      <w:r>
        <w:rPr>
          <w:rFonts w:hint="cs"/>
          <w:rtl/>
        </w:rPr>
        <w:t xml:space="preserve"> </w:t>
      </w:r>
      <w:r w:rsidRPr="004F6706">
        <w:rPr>
          <w:rStyle w:val="libFootnotenumChar"/>
          <w:rFonts w:hint="cs"/>
          <w:rtl/>
        </w:rPr>
        <w:t>(3886)</w:t>
      </w:r>
      <w:r>
        <w:rPr>
          <w:rtl/>
        </w:rPr>
        <w:t xml:space="preserve"> بِالتَّقْوَى</w:t>
      </w:r>
      <w:r w:rsidR="009E0228">
        <w:rPr>
          <w:rtl/>
        </w:rPr>
        <w:t xml:space="preserve"> - </w:t>
      </w:r>
      <w:r>
        <w:rPr>
          <w:rtl/>
        </w:rPr>
        <w:t>لِتَأْتِيَ آمِنَةً يَوْمَ الْخَوْفِ الأَكْبَرِ</w:t>
      </w:r>
      <w:r w:rsidR="009E0228">
        <w:rPr>
          <w:rtl/>
        </w:rPr>
        <w:t xml:space="preserve"> - </w:t>
      </w:r>
      <w:r>
        <w:rPr>
          <w:rtl/>
        </w:rPr>
        <w:t>وتَثْبُتَ عَلَى جَوَانِبِ الْمَزْلَقِ</w:t>
      </w:r>
      <w:r>
        <w:rPr>
          <w:rFonts w:hint="cs"/>
          <w:rtl/>
        </w:rPr>
        <w:t xml:space="preserve"> </w:t>
      </w:r>
      <w:r w:rsidRPr="004F6706">
        <w:rPr>
          <w:rStyle w:val="libFootnotenumChar"/>
          <w:rFonts w:hint="cs"/>
          <w:rtl/>
        </w:rPr>
        <w:t>(3887)</w:t>
      </w:r>
      <w:r>
        <w:rPr>
          <w:rtl/>
        </w:rPr>
        <w:t xml:space="preserve"> ولَوْ شِئْتُ لَاهْتَدَيْتُ الطَّرِيقَ إِلَى مُصَفَّى هَذَا</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الْعَسَلِ</w:t>
      </w:r>
      <w:r w:rsidR="009E0228">
        <w:rPr>
          <w:rtl/>
        </w:rPr>
        <w:t xml:space="preserve"> - </w:t>
      </w:r>
      <w:r>
        <w:rPr>
          <w:rtl/>
        </w:rPr>
        <w:t>ولُبَابِ هَذَا الْقَمْحِ ونَسَائِجِ هَذَا الْقَزِّ</w:t>
      </w:r>
      <w:r>
        <w:rPr>
          <w:rFonts w:hint="cs"/>
          <w:rtl/>
        </w:rPr>
        <w:t xml:space="preserve"> </w:t>
      </w:r>
      <w:r w:rsidRPr="004F6706">
        <w:rPr>
          <w:rStyle w:val="libFootnotenumChar"/>
          <w:rFonts w:hint="cs"/>
          <w:rtl/>
        </w:rPr>
        <w:t>(3888)</w:t>
      </w:r>
      <w:r w:rsidR="009E0228">
        <w:rPr>
          <w:rtl/>
        </w:rPr>
        <w:t xml:space="preserve"> - </w:t>
      </w:r>
      <w:r>
        <w:rPr>
          <w:rtl/>
        </w:rPr>
        <w:t>ولَكِنْ هَيْهَاتَ أَنْ يَغْلِبَنِي هَوَايَ</w:t>
      </w:r>
      <w:r w:rsidR="009E0228">
        <w:rPr>
          <w:rtl/>
        </w:rPr>
        <w:t xml:space="preserve"> - </w:t>
      </w:r>
      <w:r>
        <w:rPr>
          <w:rtl/>
        </w:rPr>
        <w:t>ويَقُودَنِي جَشَعِي</w:t>
      </w:r>
      <w:r>
        <w:rPr>
          <w:rFonts w:hint="cs"/>
          <w:rtl/>
        </w:rPr>
        <w:t xml:space="preserve"> </w:t>
      </w:r>
      <w:r w:rsidRPr="004F6706">
        <w:rPr>
          <w:rStyle w:val="libFootnotenumChar"/>
          <w:rFonts w:hint="cs"/>
          <w:rtl/>
        </w:rPr>
        <w:t>(3889)</w:t>
      </w:r>
      <w:r>
        <w:rPr>
          <w:rtl/>
        </w:rPr>
        <w:t xml:space="preserve"> إِلَى تَخَيُّرِ الأَطْعِمَةِ</w:t>
      </w:r>
      <w:r w:rsidR="009E0228">
        <w:rPr>
          <w:rtl/>
        </w:rPr>
        <w:t xml:space="preserve"> - </w:t>
      </w:r>
      <w:r>
        <w:rPr>
          <w:rtl/>
        </w:rPr>
        <w:t>ولَعَلَّ بِالْحِجَازِ أَوْ الْيَمَامَةِ مَنْ لَا طَمَعَ لَه فِي الْقُرْصِ</w:t>
      </w:r>
      <w:r>
        <w:rPr>
          <w:rFonts w:hint="cs"/>
          <w:rtl/>
        </w:rPr>
        <w:t xml:space="preserve"> </w:t>
      </w:r>
      <w:r w:rsidRPr="004F6706">
        <w:rPr>
          <w:rStyle w:val="libFootnotenumChar"/>
          <w:rFonts w:hint="cs"/>
          <w:rtl/>
        </w:rPr>
        <w:t>(3890)</w:t>
      </w:r>
      <w:r w:rsidR="009E0228">
        <w:rPr>
          <w:rtl/>
        </w:rPr>
        <w:t xml:space="preserve"> - </w:t>
      </w:r>
      <w:r>
        <w:rPr>
          <w:rtl/>
        </w:rPr>
        <w:t>ولَا عَهْدَ لَه بِالشِّبَعِ</w:t>
      </w:r>
      <w:r w:rsidR="009E0228">
        <w:rPr>
          <w:rtl/>
        </w:rPr>
        <w:t xml:space="preserve"> - </w:t>
      </w:r>
      <w:r>
        <w:rPr>
          <w:rtl/>
        </w:rPr>
        <w:t>أَوْ أَبِيتَ مِبْطَاناً وحَوْلِي بُطُونٌ غَرْثَى</w:t>
      </w:r>
      <w:r>
        <w:rPr>
          <w:rFonts w:hint="cs"/>
          <w:rtl/>
        </w:rPr>
        <w:t xml:space="preserve"> </w:t>
      </w:r>
      <w:r w:rsidRPr="004F6706">
        <w:rPr>
          <w:rStyle w:val="libFootnotenumChar"/>
          <w:rFonts w:hint="cs"/>
          <w:rtl/>
        </w:rPr>
        <w:t>(3891)</w:t>
      </w:r>
      <w:r w:rsidR="009E0228">
        <w:rPr>
          <w:rtl/>
        </w:rPr>
        <w:t xml:space="preserve"> - </w:t>
      </w:r>
      <w:r>
        <w:rPr>
          <w:rtl/>
        </w:rPr>
        <w:t>وأَكْبَادٌ حَرَّى</w:t>
      </w:r>
      <w:r>
        <w:rPr>
          <w:rFonts w:hint="cs"/>
          <w:rtl/>
        </w:rPr>
        <w:t xml:space="preserve"> </w:t>
      </w:r>
      <w:r w:rsidRPr="004F6706">
        <w:rPr>
          <w:rStyle w:val="libFootnotenumChar"/>
          <w:rFonts w:hint="cs"/>
          <w:rtl/>
        </w:rPr>
        <w:t>(3892)</w:t>
      </w:r>
      <w:r>
        <w:rPr>
          <w:rtl/>
        </w:rPr>
        <w:t xml:space="preserve"> أَوْ أَكُونَ كَمَا قَالَ الْقَائِلُ</w:t>
      </w:r>
      <w:r>
        <w:rPr>
          <w:rFonts w:hint="cs"/>
          <w:rtl/>
        </w:rPr>
        <w:t>:</w:t>
      </w:r>
    </w:p>
    <w:tbl>
      <w:tblPr>
        <w:bidiVisual/>
        <w:tblW w:w="5000" w:type="pct"/>
        <w:tblLook w:val="04A0"/>
      </w:tblPr>
      <w:tblGrid>
        <w:gridCol w:w="3884"/>
        <w:gridCol w:w="251"/>
        <w:gridCol w:w="3877"/>
      </w:tblGrid>
      <w:tr w:rsidR="0099446B" w:rsidTr="0099446B">
        <w:trPr>
          <w:trHeight w:val="350"/>
        </w:trPr>
        <w:tc>
          <w:tcPr>
            <w:tcW w:w="4135" w:type="dxa"/>
            <w:shd w:val="clear" w:color="auto" w:fill="auto"/>
          </w:tcPr>
          <w:p w:rsidR="0099446B" w:rsidRDefault="0099446B" w:rsidP="009E0228">
            <w:pPr>
              <w:pStyle w:val="libPoem"/>
              <w:rPr>
                <w:rtl/>
              </w:rPr>
            </w:pPr>
            <w:r>
              <w:rPr>
                <w:rtl/>
              </w:rPr>
              <w:t>وحَسْبُكَ دَاءً أَنْ تَبِيتَ بِبِطْنَةٍ</w:t>
            </w:r>
            <w:r>
              <w:rPr>
                <w:rFonts w:hint="cs"/>
                <w:rtl/>
              </w:rPr>
              <w:t xml:space="preserve"> </w:t>
            </w:r>
            <w:r w:rsidRPr="004F6706">
              <w:rPr>
                <w:rStyle w:val="libFootnotenumChar"/>
                <w:rFonts w:hint="cs"/>
                <w:rtl/>
              </w:rPr>
              <w:t>(3893)</w:t>
            </w:r>
            <w:r w:rsidRPr="009E0228">
              <w:rPr>
                <w:rStyle w:val="libPoemTiniChar0"/>
                <w:rtl/>
              </w:rPr>
              <w:br/>
              <w:t> </w:t>
            </w:r>
          </w:p>
        </w:tc>
        <w:tc>
          <w:tcPr>
            <w:tcW w:w="253" w:type="dxa"/>
            <w:shd w:val="clear" w:color="auto" w:fill="auto"/>
          </w:tcPr>
          <w:p w:rsidR="0099446B" w:rsidRDefault="0099446B" w:rsidP="0099446B">
            <w:pPr>
              <w:rPr>
                <w:rtl/>
              </w:rPr>
            </w:pPr>
          </w:p>
        </w:tc>
        <w:tc>
          <w:tcPr>
            <w:tcW w:w="4134" w:type="dxa"/>
            <w:shd w:val="clear" w:color="auto" w:fill="auto"/>
          </w:tcPr>
          <w:p w:rsidR="0099446B" w:rsidRDefault="0099446B" w:rsidP="009E0228">
            <w:pPr>
              <w:pStyle w:val="libPoem"/>
              <w:rPr>
                <w:rtl/>
              </w:rPr>
            </w:pPr>
            <w:r>
              <w:rPr>
                <w:rtl/>
              </w:rPr>
              <w:t>وحَوْلَكَ أَكْبَادٌ تَحِنُّ إِلَى الْقِدِّ</w:t>
            </w:r>
            <w:r>
              <w:rPr>
                <w:rFonts w:hint="cs"/>
                <w:rtl/>
              </w:rPr>
              <w:t xml:space="preserve"> </w:t>
            </w:r>
            <w:r w:rsidRPr="004F6706">
              <w:rPr>
                <w:rStyle w:val="libFootnotenumChar"/>
                <w:rFonts w:hint="cs"/>
                <w:rtl/>
              </w:rPr>
              <w:t>(3894)</w:t>
            </w:r>
            <w:r w:rsidRPr="009E0228">
              <w:rPr>
                <w:rStyle w:val="libPoemTiniChar0"/>
                <w:rtl/>
              </w:rPr>
              <w:br/>
              <w:t> </w:t>
            </w:r>
          </w:p>
        </w:tc>
      </w:tr>
    </w:tbl>
    <w:p w:rsidR="0099446B" w:rsidRDefault="0099446B" w:rsidP="009E0228">
      <w:pPr>
        <w:pStyle w:val="libNormal"/>
        <w:rPr>
          <w:rtl/>
        </w:rPr>
      </w:pPr>
      <w:r>
        <w:rPr>
          <w:rtl/>
        </w:rPr>
        <w:t>أَأَقْنَعُ مِنْ نَفْسِي بِأَنْ يُقَالَ</w:t>
      </w:r>
      <w:r w:rsidR="009E0228">
        <w:rPr>
          <w:rtl/>
        </w:rPr>
        <w:t xml:space="preserve"> - </w:t>
      </w:r>
      <w:r>
        <w:rPr>
          <w:rtl/>
        </w:rPr>
        <w:t>هَذَا أَمِيرُ الْمُؤْمِنِينَ</w:t>
      </w:r>
      <w:r w:rsidR="009E0228">
        <w:rPr>
          <w:rtl/>
        </w:rPr>
        <w:t xml:space="preserve"> - </w:t>
      </w:r>
      <w:r>
        <w:rPr>
          <w:rtl/>
        </w:rPr>
        <w:t>ولَا أُشَارِكُهُمْ فِي مَكَارِه الدَّهْرِ</w:t>
      </w:r>
      <w:r w:rsidR="009E0228">
        <w:rPr>
          <w:rtl/>
        </w:rPr>
        <w:t xml:space="preserve"> - </w:t>
      </w:r>
      <w:r>
        <w:rPr>
          <w:rtl/>
        </w:rPr>
        <w:t>أَوْ أَكُونَ أُسْوَةً لَهُمْ فِي جُشُوبَةِ</w:t>
      </w:r>
      <w:r>
        <w:rPr>
          <w:rFonts w:hint="cs"/>
          <w:rtl/>
        </w:rPr>
        <w:t xml:space="preserve"> </w:t>
      </w:r>
      <w:r w:rsidRPr="004F6706">
        <w:rPr>
          <w:rStyle w:val="libFootnotenumChar"/>
          <w:rFonts w:hint="cs"/>
          <w:rtl/>
        </w:rPr>
        <w:t>(3895)</w:t>
      </w:r>
      <w:r>
        <w:rPr>
          <w:rtl/>
        </w:rPr>
        <w:t xml:space="preserve"> الْعَيْشِ</w:t>
      </w:r>
      <w:r w:rsidR="009E0228">
        <w:rPr>
          <w:rtl/>
        </w:rPr>
        <w:t xml:space="preserve"> - </w:t>
      </w:r>
      <w:r>
        <w:rPr>
          <w:rtl/>
        </w:rPr>
        <w:t>فَمَا خُلِقْتُ لِيَشْغَلَنِي أَكْلُ الطَّيِّبَاتِ</w:t>
      </w:r>
      <w:r w:rsidR="009E0228">
        <w:rPr>
          <w:rtl/>
        </w:rPr>
        <w:t xml:space="preserve"> - </w:t>
      </w:r>
      <w:r>
        <w:rPr>
          <w:rtl/>
        </w:rPr>
        <w:t>كَالْبَهِيمَةِ الْمَرْبُوطَةِ هَمُّهَا عَلَفُهَا</w:t>
      </w:r>
      <w:r w:rsidR="009E0228">
        <w:rPr>
          <w:rtl/>
        </w:rPr>
        <w:t xml:space="preserve"> - </w:t>
      </w:r>
      <w:r>
        <w:rPr>
          <w:rtl/>
        </w:rPr>
        <w:t>أَوِ الْمُرْسَلَةِ شُغُلُهَا تَقَمُّمُهَا</w:t>
      </w:r>
      <w:r>
        <w:rPr>
          <w:rFonts w:hint="cs"/>
          <w:rtl/>
        </w:rPr>
        <w:t xml:space="preserve"> </w:t>
      </w:r>
      <w:r w:rsidRPr="004F6706">
        <w:rPr>
          <w:rStyle w:val="libFootnotenumChar"/>
          <w:rFonts w:hint="cs"/>
          <w:rtl/>
        </w:rPr>
        <w:t>(3896)</w:t>
      </w:r>
      <w:r w:rsidR="009E0228">
        <w:rPr>
          <w:rtl/>
        </w:rPr>
        <w:t xml:space="preserve"> - </w:t>
      </w:r>
      <w:r>
        <w:rPr>
          <w:rtl/>
        </w:rPr>
        <w:t>تَكْتَرِشُ</w:t>
      </w:r>
      <w:r>
        <w:rPr>
          <w:rFonts w:hint="cs"/>
          <w:rtl/>
        </w:rPr>
        <w:t xml:space="preserve"> </w:t>
      </w:r>
      <w:r w:rsidRPr="004F6706">
        <w:rPr>
          <w:rStyle w:val="libFootnotenumChar"/>
          <w:rFonts w:hint="cs"/>
          <w:rtl/>
        </w:rPr>
        <w:t>(3897)</w:t>
      </w:r>
      <w:r>
        <w:rPr>
          <w:rtl/>
        </w:rPr>
        <w:t xml:space="preserve"> مِنْ أَعْلَافِهَا</w:t>
      </w:r>
      <w:r>
        <w:rPr>
          <w:rFonts w:hint="cs"/>
          <w:rtl/>
        </w:rPr>
        <w:t xml:space="preserve"> </w:t>
      </w:r>
      <w:r w:rsidRPr="004F6706">
        <w:rPr>
          <w:rStyle w:val="libFootnotenumChar"/>
          <w:rFonts w:hint="cs"/>
          <w:rtl/>
        </w:rPr>
        <w:t>(3898)</w:t>
      </w:r>
      <w:r>
        <w:rPr>
          <w:rtl/>
        </w:rPr>
        <w:t xml:space="preserve"> وتَلْهُو عَمَّا يُرَادُ بِهَا</w:t>
      </w:r>
      <w:r w:rsidR="009E0228">
        <w:rPr>
          <w:rtl/>
        </w:rPr>
        <w:t xml:space="preserve"> - </w:t>
      </w:r>
      <w:r>
        <w:rPr>
          <w:rtl/>
        </w:rPr>
        <w:t>أَوْ أُتْرَكَ سُدًى أَوْ أُهْمَلَ عَابِثاً</w:t>
      </w:r>
      <w:r w:rsidR="009E0228">
        <w:rPr>
          <w:rtl/>
        </w:rPr>
        <w:t xml:space="preserve"> - </w:t>
      </w:r>
      <w:r>
        <w:rPr>
          <w:rtl/>
        </w:rPr>
        <w:t>أَوْ أَجُرَّ حَبْلَ الضَّلَالَةِ أَوْ أَعْتَسِفَ</w:t>
      </w:r>
      <w:r>
        <w:rPr>
          <w:rFonts w:hint="cs"/>
          <w:rtl/>
        </w:rPr>
        <w:t xml:space="preserve"> </w:t>
      </w:r>
      <w:r w:rsidRPr="004F6706">
        <w:rPr>
          <w:rStyle w:val="libFootnotenumChar"/>
          <w:rFonts w:hint="cs"/>
          <w:rtl/>
        </w:rPr>
        <w:t>(3899)</w:t>
      </w:r>
      <w:r>
        <w:rPr>
          <w:rtl/>
        </w:rPr>
        <w:t xml:space="preserve"> طَرِيقَ الْمَتَاهَةِ</w:t>
      </w:r>
      <w:r>
        <w:rPr>
          <w:rFonts w:hint="cs"/>
          <w:rtl/>
        </w:rPr>
        <w:t xml:space="preserve"> </w:t>
      </w:r>
      <w:r w:rsidRPr="004F6706">
        <w:rPr>
          <w:rStyle w:val="libFootnotenumChar"/>
          <w:rFonts w:hint="cs"/>
          <w:rtl/>
        </w:rPr>
        <w:t>(3900)</w:t>
      </w:r>
      <w:r>
        <w:rPr>
          <w:rtl/>
        </w:rPr>
        <w:t xml:space="preserve"> وكَأَنِّي بِقَائِلِكُمْ يَقُولُ</w:t>
      </w:r>
      <w:r w:rsidR="009E0228">
        <w:rPr>
          <w:rtl/>
        </w:rPr>
        <w:t xml:space="preserve"> - </w:t>
      </w:r>
      <w:r>
        <w:rPr>
          <w:rtl/>
        </w:rPr>
        <w:t>إِذَا كَانَ هَذَا قُوتُ ابْنِ أَبِي طَالِبٍ</w:t>
      </w:r>
      <w:r w:rsidR="009E0228">
        <w:rPr>
          <w:rtl/>
        </w:rPr>
        <w:t xml:space="preserve"> - </w:t>
      </w:r>
      <w:r>
        <w:rPr>
          <w:rtl/>
        </w:rPr>
        <w:t>فَقَدْ قَعَدَ بِه الضَّعْفُ عَنْ قِتَالِ الأَقْرَانِ</w:t>
      </w:r>
      <w:r w:rsidR="009E0228">
        <w:rPr>
          <w:rtl/>
        </w:rPr>
        <w:t xml:space="preserve"> - </w:t>
      </w:r>
      <w:r>
        <w:rPr>
          <w:rtl/>
        </w:rPr>
        <w:t>ومُنَازَلَةِ الشُّجْعَانِ</w:t>
      </w:r>
      <w:r w:rsidR="009E0228">
        <w:rPr>
          <w:rtl/>
        </w:rPr>
        <w:t xml:space="preserve"> - </w:t>
      </w:r>
      <w:r>
        <w:rPr>
          <w:rtl/>
        </w:rPr>
        <w:t>أَلَا وإِنَّ الشَّجَرَةَ الْبَرِّيَّةَ</w:t>
      </w:r>
      <w:r>
        <w:rPr>
          <w:rFonts w:hint="cs"/>
          <w:rtl/>
        </w:rPr>
        <w:t xml:space="preserve"> </w:t>
      </w:r>
      <w:r w:rsidRPr="004F6706">
        <w:rPr>
          <w:rStyle w:val="libFootnotenumChar"/>
          <w:rFonts w:hint="cs"/>
          <w:rtl/>
        </w:rPr>
        <w:t>(3901)</w:t>
      </w:r>
      <w:r>
        <w:rPr>
          <w:rtl/>
        </w:rPr>
        <w:t xml:space="preserve"> أَصْلَبُ عُوداً</w:t>
      </w:r>
      <w:r w:rsidR="009E0228">
        <w:rPr>
          <w:rtl/>
        </w:rPr>
        <w:t xml:space="preserve"> - </w:t>
      </w:r>
      <w:r>
        <w:rPr>
          <w:rtl/>
        </w:rPr>
        <w:t>والرَّوَاتِعَ الْخَضِرَةَ</w:t>
      </w:r>
      <w:r>
        <w:rPr>
          <w:rFonts w:hint="cs"/>
          <w:rtl/>
        </w:rPr>
        <w:t xml:space="preserve"> </w:t>
      </w:r>
      <w:r w:rsidRPr="004F6706">
        <w:rPr>
          <w:rStyle w:val="libFootnotenumChar"/>
          <w:rFonts w:hint="cs"/>
          <w:rtl/>
        </w:rPr>
        <w:t>(3902)</w:t>
      </w:r>
      <w:r>
        <w:rPr>
          <w:rtl/>
        </w:rPr>
        <w:t xml:space="preserve"> أَرَقُّ جُلُوداً</w:t>
      </w:r>
      <w:r w:rsidR="009E0228">
        <w:rPr>
          <w:rtl/>
        </w:rPr>
        <w:t xml:space="preserve"> - </w:t>
      </w:r>
      <w:r>
        <w:rPr>
          <w:rtl/>
        </w:rPr>
        <w:t>والنَّابِتَاتِ الْعِذْيَةَ</w:t>
      </w:r>
      <w:r>
        <w:rPr>
          <w:rFonts w:hint="cs"/>
          <w:rtl/>
        </w:rPr>
        <w:t xml:space="preserve"> </w:t>
      </w:r>
      <w:r w:rsidRPr="004F6706">
        <w:rPr>
          <w:rStyle w:val="libFootnotenumChar"/>
          <w:rFonts w:hint="cs"/>
          <w:rtl/>
        </w:rPr>
        <w:t>(3903)</w:t>
      </w:r>
      <w:r>
        <w:rPr>
          <w:rtl/>
        </w:rPr>
        <w:t xml:space="preserve"> أَقْوَى وَقُوداً</w:t>
      </w:r>
      <w:r>
        <w:rPr>
          <w:rFonts w:hint="cs"/>
          <w:rtl/>
        </w:rPr>
        <w:t xml:space="preserve"> </w:t>
      </w:r>
      <w:r w:rsidRPr="004F6706">
        <w:rPr>
          <w:rStyle w:val="libFootnotenumChar"/>
          <w:rFonts w:hint="cs"/>
          <w:rtl/>
        </w:rPr>
        <w:t>(3904)</w:t>
      </w:r>
      <w:r>
        <w:rPr>
          <w:rtl/>
        </w:rPr>
        <w:t xml:space="preserve"> وأَبْطَأُ خُمُوداً</w:t>
      </w:r>
      <w:r w:rsidR="009E0228">
        <w:rPr>
          <w:rtl/>
        </w:rPr>
        <w:t xml:space="preserve"> -</w:t>
      </w:r>
      <w:r>
        <w:rPr>
          <w:rtl/>
        </w:rPr>
        <w:t>. وأَنَا مِنْ رَسُولِ اللَّه كَالضَّوْءِ مِنَ الضَّوْءِ</w:t>
      </w:r>
      <w:r>
        <w:rPr>
          <w:rFonts w:hint="cs"/>
          <w:rtl/>
        </w:rPr>
        <w:t xml:space="preserve"> </w:t>
      </w:r>
      <w:r w:rsidRPr="004F6706">
        <w:rPr>
          <w:rStyle w:val="libFootnotenumChar"/>
          <w:rFonts w:hint="cs"/>
          <w:rtl/>
        </w:rPr>
        <w:t>(3905)</w:t>
      </w:r>
      <w:r w:rsidR="009E0228">
        <w:rPr>
          <w:rtl/>
        </w:rPr>
        <w:t xml:space="preserve"> - </w:t>
      </w:r>
      <w:r>
        <w:rPr>
          <w:rtl/>
        </w:rPr>
        <w:t>والذِّرَاعِ مِنَ الْعَضُدِ</w:t>
      </w:r>
      <w:r>
        <w:rPr>
          <w:rFonts w:hint="cs"/>
          <w:rtl/>
        </w:rPr>
        <w:t xml:space="preserve"> </w:t>
      </w:r>
      <w:r w:rsidRPr="004F6706">
        <w:rPr>
          <w:rStyle w:val="libFootnotenumChar"/>
          <w:rFonts w:hint="cs"/>
          <w:rtl/>
        </w:rPr>
        <w:t>(3906)</w:t>
      </w:r>
      <w:r w:rsidR="009E0228">
        <w:rPr>
          <w:rtl/>
        </w:rPr>
        <w:t xml:space="preserve"> - </w:t>
      </w:r>
      <w:r>
        <w:rPr>
          <w:rtl/>
        </w:rPr>
        <w:t>واللَّه لَوْ تَظَاهَرَتِ الْعَرَبُ عَلَى قِتَالِي لَمَا وَلَّيْتُ عَنْهَا</w:t>
      </w:r>
      <w:r w:rsidR="009E0228">
        <w:rPr>
          <w:rtl/>
        </w:rPr>
        <w:t xml:space="preserve"> - </w:t>
      </w:r>
      <w:r>
        <w:rPr>
          <w:rtl/>
        </w:rPr>
        <w:t>ولَوْ أَمْكَنَتِ الْفُرَصُ مِنْ رِقَابِهَا لَسَارَعْتُ إِلَيْهَا</w:t>
      </w:r>
      <w:r w:rsidR="009E0228">
        <w:rPr>
          <w:rtl/>
        </w:rPr>
        <w:t xml:space="preserve"> - </w:t>
      </w:r>
      <w:r>
        <w:rPr>
          <w:rtl/>
        </w:rPr>
        <w:t>وسَأَجْهَدُ</w:t>
      </w:r>
      <w:r>
        <w:rPr>
          <w:rFonts w:hint="cs"/>
          <w:rtl/>
        </w:rPr>
        <w:t xml:space="preserve"> </w:t>
      </w:r>
      <w:r w:rsidRPr="004F6706">
        <w:rPr>
          <w:rStyle w:val="libFootnotenumChar"/>
          <w:rFonts w:hint="cs"/>
          <w:rtl/>
        </w:rPr>
        <w:t>(3907)</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فِي أَنْ أُطَهِّرَ الأَرْضَ مِنْ هَذَا الشَّخْصِ الْمَعْكُوسِ</w:t>
      </w:r>
      <w:r w:rsidR="009E0228">
        <w:rPr>
          <w:rtl/>
        </w:rPr>
        <w:t xml:space="preserve"> - </w:t>
      </w:r>
      <w:r>
        <w:rPr>
          <w:rtl/>
        </w:rPr>
        <w:t>والْجِسْمِ الْمَرْكُوسِ</w:t>
      </w:r>
      <w:r>
        <w:rPr>
          <w:rFonts w:hint="cs"/>
          <w:rtl/>
        </w:rPr>
        <w:t xml:space="preserve"> </w:t>
      </w:r>
      <w:r w:rsidRPr="004F6706">
        <w:rPr>
          <w:rStyle w:val="libFootnotenumChar"/>
          <w:rFonts w:hint="cs"/>
          <w:rtl/>
        </w:rPr>
        <w:t>(3908)</w:t>
      </w:r>
      <w:r w:rsidR="009E0228">
        <w:rPr>
          <w:rtl/>
        </w:rPr>
        <w:t xml:space="preserve"> - </w:t>
      </w:r>
      <w:r>
        <w:rPr>
          <w:rtl/>
        </w:rPr>
        <w:t>حَتَّى تَخْرُجَ الْمَدَرَةُ</w:t>
      </w:r>
      <w:r>
        <w:rPr>
          <w:rFonts w:hint="cs"/>
          <w:rtl/>
        </w:rPr>
        <w:t xml:space="preserve"> </w:t>
      </w:r>
      <w:r w:rsidRPr="004F6706">
        <w:rPr>
          <w:rStyle w:val="libFootnotenumChar"/>
          <w:rFonts w:hint="cs"/>
          <w:rtl/>
        </w:rPr>
        <w:t>(3909)</w:t>
      </w:r>
      <w:r>
        <w:rPr>
          <w:rtl/>
        </w:rPr>
        <w:t xml:space="preserve"> مِنْ بَيْنِ حَبِّ الْحَصِيدِ</w:t>
      </w:r>
      <w:r>
        <w:rPr>
          <w:rFonts w:hint="cs"/>
          <w:rtl/>
        </w:rPr>
        <w:t xml:space="preserve"> </w:t>
      </w:r>
      <w:r w:rsidRPr="004F6706">
        <w:rPr>
          <w:rStyle w:val="libFootnotenumChar"/>
          <w:rFonts w:hint="cs"/>
          <w:rtl/>
        </w:rPr>
        <w:t>(3910)</w:t>
      </w:r>
      <w:r>
        <w:rPr>
          <w:rFonts w:hint="cs"/>
          <w:rtl/>
        </w:rPr>
        <w:t>.</w:t>
      </w:r>
    </w:p>
    <w:p w:rsidR="0099446B" w:rsidRDefault="0099446B" w:rsidP="0099446B">
      <w:pPr>
        <w:pStyle w:val="libBold2"/>
        <w:rPr>
          <w:rtl/>
        </w:rPr>
      </w:pPr>
      <w:r w:rsidRPr="00CE13AB">
        <w:rPr>
          <w:rtl/>
        </w:rPr>
        <w:t>ومِنْ هَذَا الْكِتَابِ وهُوَ آخِرُه</w:t>
      </w:r>
      <w:r w:rsidR="009E0228">
        <w:rPr>
          <w:rtl/>
        </w:rPr>
        <w:t>:</w:t>
      </w:r>
    </w:p>
    <w:p w:rsidR="0099446B" w:rsidRDefault="0099446B" w:rsidP="009E0228">
      <w:pPr>
        <w:pStyle w:val="libNormal"/>
        <w:rPr>
          <w:rtl/>
        </w:rPr>
      </w:pPr>
      <w:r>
        <w:rPr>
          <w:rtl/>
        </w:rPr>
        <w:t>إِلَيْكِ عَنِّي</w:t>
      </w:r>
      <w:r>
        <w:rPr>
          <w:rFonts w:hint="cs"/>
          <w:rtl/>
        </w:rPr>
        <w:t xml:space="preserve"> </w:t>
      </w:r>
      <w:r w:rsidRPr="004F6706">
        <w:rPr>
          <w:rStyle w:val="libFootnotenumChar"/>
          <w:rFonts w:hint="cs"/>
          <w:rtl/>
        </w:rPr>
        <w:t>(3911)</w:t>
      </w:r>
      <w:r>
        <w:rPr>
          <w:rtl/>
        </w:rPr>
        <w:t xml:space="preserve"> يَا دُنْيَا فَحَبْلُكِ عَلَى غَارِبِكِ</w:t>
      </w:r>
      <w:r>
        <w:rPr>
          <w:rFonts w:hint="cs"/>
          <w:rtl/>
        </w:rPr>
        <w:t xml:space="preserve"> </w:t>
      </w:r>
      <w:r w:rsidRPr="004F6706">
        <w:rPr>
          <w:rStyle w:val="libFootnotenumChar"/>
          <w:rFonts w:hint="cs"/>
          <w:rtl/>
        </w:rPr>
        <w:t>(3912)</w:t>
      </w:r>
      <w:r w:rsidR="009E0228">
        <w:rPr>
          <w:rtl/>
        </w:rPr>
        <w:t xml:space="preserve"> - </w:t>
      </w:r>
      <w:r>
        <w:rPr>
          <w:rtl/>
        </w:rPr>
        <w:t>قَدِ انْسَلَلْتُ مِنْ مَخَالِبِكِ</w:t>
      </w:r>
      <w:r>
        <w:rPr>
          <w:rFonts w:hint="cs"/>
          <w:rtl/>
        </w:rPr>
        <w:t xml:space="preserve"> </w:t>
      </w:r>
      <w:r w:rsidRPr="004F6706">
        <w:rPr>
          <w:rStyle w:val="libFootnotenumChar"/>
          <w:rFonts w:hint="cs"/>
          <w:rtl/>
        </w:rPr>
        <w:t>(3913)</w:t>
      </w:r>
      <w:r w:rsidR="009E0228">
        <w:rPr>
          <w:rtl/>
        </w:rPr>
        <w:t xml:space="preserve"> - </w:t>
      </w:r>
      <w:r>
        <w:rPr>
          <w:rtl/>
        </w:rPr>
        <w:t>وأَفْلَتُّ مِنْ حَبَائِلِكِ</w:t>
      </w:r>
      <w:r>
        <w:rPr>
          <w:rFonts w:hint="cs"/>
          <w:rtl/>
        </w:rPr>
        <w:t xml:space="preserve"> </w:t>
      </w:r>
      <w:r w:rsidRPr="004F6706">
        <w:rPr>
          <w:rStyle w:val="libFootnotenumChar"/>
          <w:rFonts w:hint="cs"/>
          <w:rtl/>
        </w:rPr>
        <w:t>(3914)</w:t>
      </w:r>
      <w:r w:rsidR="009E0228">
        <w:rPr>
          <w:rtl/>
        </w:rPr>
        <w:t xml:space="preserve"> - </w:t>
      </w:r>
      <w:r>
        <w:rPr>
          <w:rtl/>
        </w:rPr>
        <w:t>واجْتَنَبْتُ الذَّهَابَ فِي مَدَاحِضِكِ</w:t>
      </w:r>
      <w:r>
        <w:rPr>
          <w:rFonts w:hint="cs"/>
          <w:rtl/>
        </w:rPr>
        <w:t xml:space="preserve"> </w:t>
      </w:r>
      <w:r w:rsidRPr="004F6706">
        <w:rPr>
          <w:rStyle w:val="libFootnotenumChar"/>
          <w:rFonts w:hint="cs"/>
          <w:rtl/>
        </w:rPr>
        <w:t>(3915)</w:t>
      </w:r>
      <w:r w:rsidR="009E0228">
        <w:rPr>
          <w:rtl/>
        </w:rPr>
        <w:t xml:space="preserve"> - </w:t>
      </w:r>
      <w:r>
        <w:rPr>
          <w:rtl/>
        </w:rPr>
        <w:t>أَيْنَ الْقُرُونُ الَّذِينَ غَرَرْتِهِمْ بِمَدَاعِبِكِ</w:t>
      </w:r>
      <w:r>
        <w:rPr>
          <w:rFonts w:hint="cs"/>
          <w:rtl/>
        </w:rPr>
        <w:t xml:space="preserve"> </w:t>
      </w:r>
      <w:r w:rsidRPr="004F6706">
        <w:rPr>
          <w:rStyle w:val="libFootnotenumChar"/>
          <w:rFonts w:hint="cs"/>
          <w:rtl/>
        </w:rPr>
        <w:t>(3916)</w:t>
      </w:r>
      <w:r w:rsidR="009E0228">
        <w:rPr>
          <w:rtl/>
        </w:rPr>
        <w:t xml:space="preserve"> - </w:t>
      </w:r>
      <w:r>
        <w:rPr>
          <w:rtl/>
        </w:rPr>
        <w:t>أَيْنَ الأُمَمُ الَّذِينَ فَتَنْتِهِمْ بِزَخَارِفِكِ</w:t>
      </w:r>
      <w:r w:rsidR="009E0228">
        <w:rPr>
          <w:rtl/>
        </w:rPr>
        <w:t xml:space="preserve"> - </w:t>
      </w:r>
      <w:r>
        <w:rPr>
          <w:rtl/>
        </w:rPr>
        <w:t>فَهَا هُمْ رَهَائِنُ الْقُبُورِ ومَضَامِينُ اللُّحُودِ</w:t>
      </w:r>
      <w:r>
        <w:rPr>
          <w:rFonts w:hint="cs"/>
          <w:rtl/>
        </w:rPr>
        <w:t xml:space="preserve"> </w:t>
      </w:r>
      <w:r w:rsidRPr="004F6706">
        <w:rPr>
          <w:rStyle w:val="libFootnotenumChar"/>
          <w:rFonts w:hint="cs"/>
          <w:rtl/>
        </w:rPr>
        <w:t>(3917)</w:t>
      </w:r>
      <w:r w:rsidR="009E0228">
        <w:rPr>
          <w:rtl/>
        </w:rPr>
        <w:t xml:space="preserve"> - </w:t>
      </w:r>
      <w:r>
        <w:rPr>
          <w:rtl/>
        </w:rPr>
        <w:t>واللَّه لَوْ كُنْتِ شَخْصاً مَرْئِيّاً وقَالَباً حِسِّيّاً</w:t>
      </w:r>
      <w:r w:rsidR="009E0228">
        <w:rPr>
          <w:rtl/>
        </w:rPr>
        <w:t xml:space="preserve"> - </w:t>
      </w:r>
      <w:r>
        <w:rPr>
          <w:rtl/>
        </w:rPr>
        <w:t>لأَقَمْتُ عَلَيْكِ حُدُودَ اللَّه فِي عِبَادٍ غَرَرْتِهِمْ بِالأَمَانِيِّ</w:t>
      </w:r>
      <w:r w:rsidR="009E0228">
        <w:rPr>
          <w:rtl/>
        </w:rPr>
        <w:t xml:space="preserve"> - </w:t>
      </w:r>
      <w:r>
        <w:rPr>
          <w:rtl/>
        </w:rPr>
        <w:t>وأُمَمٍ أَلْقَيْتِهِمْ فِي الْمَهَاوِي</w:t>
      </w:r>
      <w:r>
        <w:rPr>
          <w:rFonts w:hint="cs"/>
          <w:rtl/>
        </w:rPr>
        <w:t xml:space="preserve"> </w:t>
      </w:r>
      <w:r w:rsidRPr="004F6706">
        <w:rPr>
          <w:rStyle w:val="libFootnotenumChar"/>
          <w:rFonts w:hint="cs"/>
          <w:rtl/>
        </w:rPr>
        <w:t>(3918)</w:t>
      </w:r>
      <w:r w:rsidR="009E0228">
        <w:rPr>
          <w:rtl/>
        </w:rPr>
        <w:t xml:space="preserve"> - </w:t>
      </w:r>
      <w:r>
        <w:rPr>
          <w:rtl/>
        </w:rPr>
        <w:t>ومُلُوكٍ أَسْلَمْتِهِمْ إِلَى التَّلَفِ</w:t>
      </w:r>
      <w:r w:rsidR="009E0228">
        <w:rPr>
          <w:rtl/>
        </w:rPr>
        <w:t xml:space="preserve"> - </w:t>
      </w:r>
      <w:r>
        <w:rPr>
          <w:rtl/>
        </w:rPr>
        <w:t>وأَوْرَدْتِهِمْ مَوَارِدَ الْبَلَاءِ إِذْ لَا وِرْدَ</w:t>
      </w:r>
      <w:r>
        <w:rPr>
          <w:rFonts w:hint="cs"/>
          <w:rtl/>
        </w:rPr>
        <w:t xml:space="preserve"> </w:t>
      </w:r>
      <w:r w:rsidRPr="004F6706">
        <w:rPr>
          <w:rStyle w:val="libFootnotenumChar"/>
          <w:rFonts w:hint="cs"/>
          <w:rtl/>
        </w:rPr>
        <w:t>(3919)</w:t>
      </w:r>
      <w:r>
        <w:rPr>
          <w:rtl/>
        </w:rPr>
        <w:t xml:space="preserve"> ولَا صَدَرَ</w:t>
      </w:r>
      <w:r>
        <w:rPr>
          <w:rFonts w:hint="cs"/>
          <w:rtl/>
        </w:rPr>
        <w:t xml:space="preserve"> </w:t>
      </w:r>
      <w:r w:rsidRPr="004F6706">
        <w:rPr>
          <w:rStyle w:val="libFootnotenumChar"/>
          <w:rFonts w:hint="cs"/>
          <w:rtl/>
        </w:rPr>
        <w:t>(3920)</w:t>
      </w:r>
      <w:r w:rsidR="009E0228">
        <w:rPr>
          <w:rtl/>
        </w:rPr>
        <w:t xml:space="preserve"> - </w:t>
      </w:r>
      <w:r>
        <w:rPr>
          <w:rtl/>
        </w:rPr>
        <w:t>هَيْهَاتَ مَنْ وَطِئَ دَحْضَكِ</w:t>
      </w:r>
      <w:r>
        <w:rPr>
          <w:rFonts w:hint="cs"/>
          <w:rtl/>
        </w:rPr>
        <w:t xml:space="preserve"> </w:t>
      </w:r>
      <w:r w:rsidRPr="004F6706">
        <w:rPr>
          <w:rStyle w:val="libFootnotenumChar"/>
          <w:rFonts w:hint="cs"/>
          <w:rtl/>
        </w:rPr>
        <w:t>(3921)</w:t>
      </w:r>
      <w:r>
        <w:rPr>
          <w:rtl/>
        </w:rPr>
        <w:t xml:space="preserve"> زَلِقَ</w:t>
      </w:r>
      <w:r>
        <w:rPr>
          <w:rFonts w:hint="cs"/>
          <w:rtl/>
        </w:rPr>
        <w:t xml:space="preserve"> </w:t>
      </w:r>
      <w:r w:rsidRPr="004F6706">
        <w:rPr>
          <w:rStyle w:val="libFootnotenumChar"/>
          <w:rFonts w:hint="cs"/>
          <w:rtl/>
        </w:rPr>
        <w:t>(3922)</w:t>
      </w:r>
      <w:r w:rsidR="009E0228">
        <w:rPr>
          <w:rtl/>
        </w:rPr>
        <w:t xml:space="preserve"> - </w:t>
      </w:r>
      <w:r>
        <w:rPr>
          <w:rtl/>
        </w:rPr>
        <w:t>ومَنْ رَكِبَ لُجَجَكِ غَرِقَ</w:t>
      </w:r>
      <w:r w:rsidR="009E0228">
        <w:rPr>
          <w:rtl/>
        </w:rPr>
        <w:t xml:space="preserve"> - </w:t>
      </w:r>
      <w:r>
        <w:rPr>
          <w:rtl/>
        </w:rPr>
        <w:t>ومَنِ ازْوَرَّ</w:t>
      </w:r>
      <w:r>
        <w:rPr>
          <w:rFonts w:hint="cs"/>
          <w:rtl/>
        </w:rPr>
        <w:t xml:space="preserve"> </w:t>
      </w:r>
      <w:r w:rsidRPr="004F6706">
        <w:rPr>
          <w:rStyle w:val="libFootnotenumChar"/>
          <w:rFonts w:hint="cs"/>
          <w:rtl/>
        </w:rPr>
        <w:t>(3923)</w:t>
      </w:r>
      <w:r>
        <w:rPr>
          <w:rtl/>
        </w:rPr>
        <w:t xml:space="preserve"> عَنْ حَبَائِلِكِ وُفِّقَ</w:t>
      </w:r>
      <w:r w:rsidR="009E0228">
        <w:rPr>
          <w:rtl/>
        </w:rPr>
        <w:t xml:space="preserve"> - </w:t>
      </w:r>
      <w:r>
        <w:rPr>
          <w:rtl/>
        </w:rPr>
        <w:t>والسَّالِمُ مِنْكِ لَا يُبَالِي إِنْ ضَاقَ بِه مُنَاخُه</w:t>
      </w:r>
      <w:r>
        <w:rPr>
          <w:rFonts w:hint="cs"/>
          <w:rtl/>
        </w:rPr>
        <w:t xml:space="preserve"> </w:t>
      </w:r>
      <w:r w:rsidRPr="004F6706">
        <w:rPr>
          <w:rStyle w:val="libFootnotenumChar"/>
          <w:rFonts w:hint="cs"/>
          <w:rtl/>
        </w:rPr>
        <w:t>(3924)</w:t>
      </w:r>
      <w:r w:rsidR="009E0228">
        <w:rPr>
          <w:rtl/>
        </w:rPr>
        <w:t xml:space="preserve"> - </w:t>
      </w:r>
      <w:r>
        <w:rPr>
          <w:rtl/>
        </w:rPr>
        <w:t>والدُّنْيَا عِنْدَه كَيَوْمٍ حَانَ</w:t>
      </w:r>
      <w:r>
        <w:rPr>
          <w:rFonts w:hint="cs"/>
          <w:rtl/>
        </w:rPr>
        <w:t xml:space="preserve"> </w:t>
      </w:r>
      <w:r w:rsidRPr="004F6706">
        <w:rPr>
          <w:rStyle w:val="libFootnotenumChar"/>
          <w:rFonts w:hint="cs"/>
          <w:rtl/>
        </w:rPr>
        <w:t>(3925)</w:t>
      </w:r>
      <w:r>
        <w:rPr>
          <w:rtl/>
        </w:rPr>
        <w:t xml:space="preserve"> انْسِلَاخُه</w:t>
      </w:r>
      <w:r>
        <w:rPr>
          <w:rFonts w:hint="cs"/>
          <w:rtl/>
        </w:rPr>
        <w:t xml:space="preserve"> </w:t>
      </w:r>
      <w:r w:rsidRPr="004F6706">
        <w:rPr>
          <w:rStyle w:val="libFootnotenumChar"/>
          <w:rFonts w:hint="cs"/>
          <w:rtl/>
        </w:rPr>
        <w:t>(3926)</w:t>
      </w:r>
      <w:r>
        <w:rPr>
          <w:rFonts w:hint="cs"/>
          <w:rtl/>
        </w:rPr>
        <w:t>.</w:t>
      </w:r>
    </w:p>
    <w:p w:rsidR="0099446B" w:rsidRDefault="0099446B" w:rsidP="009E0228">
      <w:pPr>
        <w:pStyle w:val="libNormal"/>
        <w:rPr>
          <w:rtl/>
        </w:rPr>
      </w:pPr>
      <w:r>
        <w:rPr>
          <w:rtl/>
        </w:rPr>
        <w:t>اعْزُبِي</w:t>
      </w:r>
      <w:r>
        <w:rPr>
          <w:rFonts w:hint="cs"/>
          <w:rtl/>
        </w:rPr>
        <w:t xml:space="preserve"> </w:t>
      </w:r>
      <w:r w:rsidRPr="004F6706">
        <w:rPr>
          <w:rStyle w:val="libFootnotenumChar"/>
          <w:rFonts w:hint="cs"/>
          <w:rtl/>
        </w:rPr>
        <w:t>(3927)</w:t>
      </w:r>
      <w:r>
        <w:rPr>
          <w:rtl/>
        </w:rPr>
        <w:t xml:space="preserve"> عَنِّي فَوَاللَّه لَا أَذِلُّ لَكِ فَتَسْتَذِلِّينِي</w:t>
      </w:r>
      <w:r w:rsidR="009E0228">
        <w:rPr>
          <w:rtl/>
        </w:rPr>
        <w:t xml:space="preserve"> - </w:t>
      </w:r>
      <w:r>
        <w:rPr>
          <w:rtl/>
        </w:rPr>
        <w:t>ولَا أَسْلَسُ</w:t>
      </w:r>
      <w:r>
        <w:rPr>
          <w:rFonts w:hint="cs"/>
          <w:rtl/>
        </w:rPr>
        <w:t xml:space="preserve"> </w:t>
      </w:r>
      <w:r w:rsidRPr="004F6706">
        <w:rPr>
          <w:rStyle w:val="libFootnotenumChar"/>
          <w:rFonts w:hint="cs"/>
          <w:rtl/>
        </w:rPr>
        <w:t>(3928)</w:t>
      </w:r>
      <w:r>
        <w:rPr>
          <w:rtl/>
        </w:rPr>
        <w:t xml:space="preserve"> لَكِ فَتَقُودِينِي</w:t>
      </w:r>
      <w:r w:rsidR="009E0228">
        <w:rPr>
          <w:rtl/>
        </w:rPr>
        <w:t xml:space="preserve"> - </w:t>
      </w:r>
      <w:r>
        <w:rPr>
          <w:rtl/>
        </w:rPr>
        <w:t>وايْمُ اللَّه يَمِيناً أَسْتَثْنِي فِيهَا بِمَشِيئَةِ اللَّه</w:t>
      </w:r>
      <w:r w:rsidR="009E0228">
        <w:rPr>
          <w:rtl/>
        </w:rPr>
        <w:t xml:space="preserve"> - </w:t>
      </w:r>
      <w:r>
        <w:rPr>
          <w:rtl/>
        </w:rPr>
        <w:t>لأَرُوضَنَّ نَفْسِي رِيَاضَةً تَهِشُّ</w:t>
      </w:r>
      <w:r>
        <w:rPr>
          <w:rFonts w:hint="cs"/>
          <w:rtl/>
        </w:rPr>
        <w:t xml:space="preserve"> </w:t>
      </w:r>
      <w:r w:rsidRPr="004F6706">
        <w:rPr>
          <w:rStyle w:val="libFootnotenumChar"/>
          <w:rFonts w:hint="cs"/>
          <w:rtl/>
        </w:rPr>
        <w:t>(3929)</w:t>
      </w:r>
      <w:r>
        <w:rPr>
          <w:rtl/>
        </w:rPr>
        <w:t xml:space="preserve"> مَعَهَا إِلَى الْقُرْصِ</w:t>
      </w:r>
      <w:r w:rsidR="009E0228">
        <w:rPr>
          <w:rtl/>
        </w:rPr>
        <w:t xml:space="preserve"> - </w:t>
      </w:r>
      <w:r>
        <w:rPr>
          <w:rtl/>
        </w:rPr>
        <w:t>إِذَا قَدَرْتُ عَلَيْه مَطْعُوماً</w:t>
      </w:r>
      <w:r w:rsidR="009E0228">
        <w:rPr>
          <w:rtl/>
        </w:rPr>
        <w:t xml:space="preserve"> - </w:t>
      </w:r>
      <w:r>
        <w:rPr>
          <w:rtl/>
        </w:rPr>
        <w:t>وتَقْنَعُ بِالْمِلْحِ مَأْدُوماً</w:t>
      </w:r>
      <w:r>
        <w:rPr>
          <w:rFonts w:hint="cs"/>
          <w:rtl/>
        </w:rPr>
        <w:t xml:space="preserve"> </w:t>
      </w:r>
      <w:r w:rsidRPr="004F6706">
        <w:rPr>
          <w:rStyle w:val="libFootnotenumChar"/>
          <w:rFonts w:hint="cs"/>
          <w:rtl/>
        </w:rPr>
        <w:t>(3930)</w:t>
      </w:r>
      <w:r w:rsidR="009E0228">
        <w:rPr>
          <w:rtl/>
        </w:rPr>
        <w:t xml:space="preserve"> - </w:t>
      </w:r>
      <w:r>
        <w:rPr>
          <w:rtl/>
        </w:rPr>
        <w:t>ولأَدَعَنَّ</w:t>
      </w:r>
      <w:r>
        <w:rPr>
          <w:rFonts w:hint="cs"/>
          <w:rtl/>
        </w:rPr>
        <w:t xml:space="preserve"> </w:t>
      </w:r>
      <w:r w:rsidRPr="004F6706">
        <w:rPr>
          <w:rStyle w:val="libFootnotenumChar"/>
          <w:rFonts w:hint="cs"/>
          <w:rtl/>
        </w:rPr>
        <w:t>(3931)</w:t>
      </w:r>
      <w:r>
        <w:rPr>
          <w:rtl/>
        </w:rPr>
        <w:t xml:space="preserve"> مُقْلَتِي</w:t>
      </w:r>
      <w:r>
        <w:rPr>
          <w:rFonts w:hint="cs"/>
          <w:rtl/>
        </w:rPr>
        <w:t xml:space="preserve"> </w:t>
      </w:r>
      <w:r w:rsidRPr="004F6706">
        <w:rPr>
          <w:rStyle w:val="libFootnotenumChar"/>
          <w:rFonts w:hint="cs"/>
          <w:rtl/>
        </w:rPr>
        <w:t>(3932)</w:t>
      </w:r>
      <w:r>
        <w:rPr>
          <w:rtl/>
        </w:rPr>
        <w:t xml:space="preserve"> كَعَيْنِ مَاءٍ</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نَضَبَ</w:t>
      </w:r>
      <w:r>
        <w:rPr>
          <w:rFonts w:hint="cs"/>
          <w:rtl/>
        </w:rPr>
        <w:t xml:space="preserve"> </w:t>
      </w:r>
      <w:r w:rsidRPr="004F6706">
        <w:rPr>
          <w:rStyle w:val="libFootnotenumChar"/>
          <w:rFonts w:hint="cs"/>
          <w:rtl/>
        </w:rPr>
        <w:t>(3933)</w:t>
      </w:r>
      <w:r>
        <w:rPr>
          <w:rtl/>
        </w:rPr>
        <w:t xml:space="preserve"> مَعِينُهَا</w:t>
      </w:r>
      <w:r>
        <w:rPr>
          <w:rFonts w:hint="cs"/>
          <w:rtl/>
        </w:rPr>
        <w:t xml:space="preserve"> </w:t>
      </w:r>
      <w:r w:rsidRPr="004F6706">
        <w:rPr>
          <w:rStyle w:val="libFootnotenumChar"/>
          <w:rFonts w:hint="cs"/>
          <w:rtl/>
        </w:rPr>
        <w:t>(3934)</w:t>
      </w:r>
      <w:r w:rsidR="009E0228">
        <w:rPr>
          <w:rtl/>
        </w:rPr>
        <w:t xml:space="preserve"> - </w:t>
      </w:r>
      <w:r>
        <w:rPr>
          <w:rtl/>
        </w:rPr>
        <w:t>مُسْتَفْرِغَةً دُمُوعَهَا</w:t>
      </w:r>
      <w:r w:rsidR="009E0228">
        <w:rPr>
          <w:rtl/>
        </w:rPr>
        <w:t xml:space="preserve"> - </w:t>
      </w:r>
      <w:r>
        <w:rPr>
          <w:rtl/>
        </w:rPr>
        <w:t>أَتَمْتَلِئُ السَّائِمَةُ</w:t>
      </w:r>
      <w:r>
        <w:rPr>
          <w:rFonts w:hint="cs"/>
          <w:rtl/>
        </w:rPr>
        <w:t xml:space="preserve"> </w:t>
      </w:r>
      <w:r w:rsidRPr="004F6706">
        <w:rPr>
          <w:rStyle w:val="libFootnotenumChar"/>
          <w:rFonts w:hint="cs"/>
          <w:rtl/>
        </w:rPr>
        <w:t>(3935)</w:t>
      </w:r>
      <w:r>
        <w:rPr>
          <w:rtl/>
        </w:rPr>
        <w:t xml:space="preserve"> مِنْ رِعْيِهَا</w:t>
      </w:r>
      <w:r>
        <w:rPr>
          <w:rFonts w:hint="cs"/>
          <w:rtl/>
        </w:rPr>
        <w:t xml:space="preserve"> </w:t>
      </w:r>
      <w:r w:rsidRPr="004F6706">
        <w:rPr>
          <w:rStyle w:val="libFootnotenumChar"/>
          <w:rFonts w:hint="cs"/>
          <w:rtl/>
        </w:rPr>
        <w:t>(3936)</w:t>
      </w:r>
      <w:r>
        <w:rPr>
          <w:rtl/>
        </w:rPr>
        <w:t xml:space="preserve"> فَتَبْرُكَ</w:t>
      </w:r>
      <w:r w:rsidR="009E0228">
        <w:rPr>
          <w:rtl/>
        </w:rPr>
        <w:t xml:space="preserve"> - </w:t>
      </w:r>
      <w:r>
        <w:rPr>
          <w:rtl/>
        </w:rPr>
        <w:t>وتَشْبَعُ الرَّبِيضَةُ</w:t>
      </w:r>
      <w:r>
        <w:rPr>
          <w:rFonts w:hint="cs"/>
          <w:rtl/>
        </w:rPr>
        <w:t xml:space="preserve"> </w:t>
      </w:r>
      <w:r w:rsidRPr="004F6706">
        <w:rPr>
          <w:rStyle w:val="libFootnotenumChar"/>
          <w:rFonts w:hint="cs"/>
          <w:rtl/>
        </w:rPr>
        <w:t>(3937)</w:t>
      </w:r>
      <w:r>
        <w:rPr>
          <w:rtl/>
        </w:rPr>
        <w:t xml:space="preserve"> مِنْ عُشْبِهَا فَتَرْبِضَ</w:t>
      </w:r>
      <w:r>
        <w:rPr>
          <w:rFonts w:hint="cs"/>
          <w:rtl/>
        </w:rPr>
        <w:t xml:space="preserve"> </w:t>
      </w:r>
      <w:r w:rsidRPr="004F6706">
        <w:rPr>
          <w:rStyle w:val="libFootnotenumChar"/>
          <w:rFonts w:hint="cs"/>
          <w:rtl/>
        </w:rPr>
        <w:t>(3938)</w:t>
      </w:r>
      <w:r w:rsidR="009E0228">
        <w:rPr>
          <w:rtl/>
        </w:rPr>
        <w:t xml:space="preserve"> - </w:t>
      </w:r>
      <w:r>
        <w:rPr>
          <w:rtl/>
        </w:rPr>
        <w:t>ويَأْكُلُ عَلِيٌّ مِنْ زَادِه فَيَهْجَعَ</w:t>
      </w:r>
      <w:r>
        <w:rPr>
          <w:rFonts w:hint="cs"/>
          <w:rtl/>
        </w:rPr>
        <w:t xml:space="preserve"> </w:t>
      </w:r>
      <w:r w:rsidRPr="004F6706">
        <w:rPr>
          <w:rStyle w:val="libFootnotenumChar"/>
          <w:rFonts w:hint="cs"/>
          <w:rtl/>
        </w:rPr>
        <w:t>(3939)</w:t>
      </w:r>
      <w:r w:rsidR="009E0228">
        <w:rPr>
          <w:rtl/>
        </w:rPr>
        <w:t xml:space="preserve"> - </w:t>
      </w:r>
      <w:r>
        <w:rPr>
          <w:rtl/>
        </w:rPr>
        <w:t>قَرَّتْ إِذاً عَيْنُه</w:t>
      </w:r>
      <w:r>
        <w:rPr>
          <w:rFonts w:hint="cs"/>
          <w:rtl/>
        </w:rPr>
        <w:t xml:space="preserve"> </w:t>
      </w:r>
      <w:r w:rsidRPr="004F6706">
        <w:rPr>
          <w:rStyle w:val="libFootnotenumChar"/>
          <w:rFonts w:hint="cs"/>
          <w:rtl/>
        </w:rPr>
        <w:t>(3940)</w:t>
      </w:r>
      <w:r>
        <w:rPr>
          <w:rtl/>
        </w:rPr>
        <w:t xml:space="preserve"> إِذَا اقْتَدَى بَعْدَ السِّنِينَ الْمُتَطَاوِلَةِ</w:t>
      </w:r>
      <w:r w:rsidR="009E0228">
        <w:rPr>
          <w:rtl/>
        </w:rPr>
        <w:t xml:space="preserve"> - </w:t>
      </w:r>
      <w:r>
        <w:rPr>
          <w:rtl/>
        </w:rPr>
        <w:t>بِالْبَهِيمَةِ الْهَامِلَةِ</w:t>
      </w:r>
      <w:r>
        <w:rPr>
          <w:rFonts w:hint="cs"/>
          <w:rtl/>
        </w:rPr>
        <w:t xml:space="preserve"> </w:t>
      </w:r>
      <w:r w:rsidRPr="004F6706">
        <w:rPr>
          <w:rStyle w:val="libFootnotenumChar"/>
          <w:rFonts w:hint="cs"/>
          <w:rtl/>
        </w:rPr>
        <w:t>(3941)</w:t>
      </w:r>
      <w:r>
        <w:rPr>
          <w:rtl/>
        </w:rPr>
        <w:t xml:space="preserve"> والسَّائِمَةِ الْمَرْعِيَّةِ</w:t>
      </w:r>
    </w:p>
    <w:p w:rsidR="0099446B" w:rsidRDefault="0099446B" w:rsidP="009E0228">
      <w:pPr>
        <w:pStyle w:val="libNormal"/>
        <w:rPr>
          <w:rtl/>
        </w:rPr>
      </w:pPr>
      <w:r>
        <w:rPr>
          <w:rtl/>
        </w:rPr>
        <w:t>طُوبَى لِنَفْسٍ أَدَّتْ إِلَى رَبِّهَا فَرْضَهَا</w:t>
      </w:r>
      <w:r w:rsidR="009E0228">
        <w:rPr>
          <w:rtl/>
        </w:rPr>
        <w:t xml:space="preserve"> - </w:t>
      </w:r>
      <w:r>
        <w:rPr>
          <w:rtl/>
        </w:rPr>
        <w:t>وعَرَكَتْ بِجَنْبِهَا بُؤْسَهَا</w:t>
      </w:r>
      <w:r>
        <w:rPr>
          <w:rFonts w:hint="cs"/>
          <w:rtl/>
        </w:rPr>
        <w:t xml:space="preserve"> </w:t>
      </w:r>
      <w:r w:rsidRPr="004F6706">
        <w:rPr>
          <w:rStyle w:val="libFootnotenumChar"/>
          <w:rFonts w:hint="cs"/>
          <w:rtl/>
        </w:rPr>
        <w:t>(3942)</w:t>
      </w:r>
      <w:r>
        <w:rPr>
          <w:rtl/>
        </w:rPr>
        <w:t xml:space="preserve"> وهَجَرَتْ فِي اللَّيْلِ غُمْضَهَا</w:t>
      </w:r>
      <w:r>
        <w:rPr>
          <w:rFonts w:hint="cs"/>
          <w:rtl/>
        </w:rPr>
        <w:t xml:space="preserve"> </w:t>
      </w:r>
      <w:r w:rsidRPr="004F6706">
        <w:rPr>
          <w:rStyle w:val="libFootnotenumChar"/>
          <w:rFonts w:hint="cs"/>
          <w:rtl/>
        </w:rPr>
        <w:t>(3943)</w:t>
      </w:r>
      <w:r w:rsidR="009E0228">
        <w:rPr>
          <w:rtl/>
        </w:rPr>
        <w:t xml:space="preserve"> - </w:t>
      </w:r>
      <w:r>
        <w:rPr>
          <w:rtl/>
        </w:rPr>
        <w:t>حَتَّى إِذَا غَلَبَ الْكَرَى</w:t>
      </w:r>
      <w:r>
        <w:rPr>
          <w:rFonts w:hint="cs"/>
          <w:rtl/>
        </w:rPr>
        <w:t xml:space="preserve"> </w:t>
      </w:r>
      <w:r w:rsidRPr="004F6706">
        <w:rPr>
          <w:rStyle w:val="libFootnotenumChar"/>
          <w:rFonts w:hint="cs"/>
          <w:rtl/>
        </w:rPr>
        <w:t>(3944)</w:t>
      </w:r>
      <w:r>
        <w:rPr>
          <w:rtl/>
        </w:rPr>
        <w:t xml:space="preserve"> عَلَيْهَا افْتَرَشَتْ أَرْضَهَا</w:t>
      </w:r>
      <w:r>
        <w:rPr>
          <w:rFonts w:hint="cs"/>
          <w:rtl/>
        </w:rPr>
        <w:t xml:space="preserve"> </w:t>
      </w:r>
      <w:r w:rsidRPr="004F6706">
        <w:rPr>
          <w:rStyle w:val="libFootnotenumChar"/>
          <w:rFonts w:hint="cs"/>
          <w:rtl/>
        </w:rPr>
        <w:t>(3945)</w:t>
      </w:r>
      <w:r w:rsidR="009E0228">
        <w:rPr>
          <w:rtl/>
        </w:rPr>
        <w:t xml:space="preserve"> - </w:t>
      </w:r>
      <w:r>
        <w:rPr>
          <w:rtl/>
        </w:rPr>
        <w:t>وتَوَسَّدَتْ كَفَّهَا</w:t>
      </w:r>
      <w:r>
        <w:rPr>
          <w:rFonts w:hint="cs"/>
          <w:rtl/>
        </w:rPr>
        <w:t xml:space="preserve"> </w:t>
      </w:r>
      <w:r w:rsidRPr="004F6706">
        <w:rPr>
          <w:rStyle w:val="libFootnotenumChar"/>
          <w:rFonts w:hint="cs"/>
          <w:rtl/>
        </w:rPr>
        <w:t>(3946)</w:t>
      </w:r>
      <w:r w:rsidR="009E0228">
        <w:rPr>
          <w:rtl/>
        </w:rPr>
        <w:t xml:space="preserve"> - </w:t>
      </w:r>
      <w:r>
        <w:rPr>
          <w:rtl/>
        </w:rPr>
        <w:t>فِي مَعْشَرٍ أَسْهَرَ عُيُونَهُمْ خَوْفُ مَعَادِهِمْ</w:t>
      </w:r>
      <w:r w:rsidR="009E0228">
        <w:rPr>
          <w:rtl/>
        </w:rPr>
        <w:t xml:space="preserve"> - </w:t>
      </w:r>
      <w:r>
        <w:rPr>
          <w:rtl/>
        </w:rPr>
        <w:t>وتَجَافَتْ</w:t>
      </w:r>
      <w:r>
        <w:rPr>
          <w:rFonts w:hint="cs"/>
          <w:rtl/>
        </w:rPr>
        <w:t xml:space="preserve"> </w:t>
      </w:r>
      <w:r w:rsidRPr="004F6706">
        <w:rPr>
          <w:rStyle w:val="libFootnotenumChar"/>
          <w:rFonts w:hint="cs"/>
          <w:rtl/>
        </w:rPr>
        <w:t>(3947)</w:t>
      </w:r>
      <w:r>
        <w:rPr>
          <w:rtl/>
        </w:rPr>
        <w:t xml:space="preserve"> عَنْ مَضَاجِعِهِمْ</w:t>
      </w:r>
      <w:r>
        <w:rPr>
          <w:rFonts w:hint="cs"/>
          <w:rtl/>
        </w:rPr>
        <w:t xml:space="preserve"> </w:t>
      </w:r>
      <w:r w:rsidRPr="004F6706">
        <w:rPr>
          <w:rStyle w:val="libFootnotenumChar"/>
          <w:rFonts w:hint="cs"/>
          <w:rtl/>
        </w:rPr>
        <w:t>(3948)</w:t>
      </w:r>
      <w:r>
        <w:rPr>
          <w:rtl/>
        </w:rPr>
        <w:t xml:space="preserve"> جُنُوبُهُمْ</w:t>
      </w:r>
      <w:r w:rsidR="009E0228">
        <w:rPr>
          <w:rtl/>
        </w:rPr>
        <w:t xml:space="preserve"> - </w:t>
      </w:r>
      <w:r>
        <w:rPr>
          <w:rtl/>
        </w:rPr>
        <w:t>وهَمْهَمَتْ</w:t>
      </w:r>
      <w:r>
        <w:rPr>
          <w:rFonts w:hint="cs"/>
          <w:rtl/>
        </w:rPr>
        <w:t xml:space="preserve"> </w:t>
      </w:r>
      <w:r w:rsidRPr="004F6706">
        <w:rPr>
          <w:rStyle w:val="libFootnotenumChar"/>
          <w:rFonts w:hint="cs"/>
          <w:rtl/>
        </w:rPr>
        <w:t>(3949)</w:t>
      </w:r>
      <w:r>
        <w:rPr>
          <w:rtl/>
        </w:rPr>
        <w:t xml:space="preserve"> بِذِكْرِ رَبِّهِمْ شِفَاهُهُمْ</w:t>
      </w:r>
      <w:r w:rsidR="009E0228">
        <w:rPr>
          <w:rtl/>
        </w:rPr>
        <w:t xml:space="preserve"> - </w:t>
      </w:r>
      <w:r>
        <w:rPr>
          <w:rtl/>
        </w:rPr>
        <w:t>وتَقَشَّعَتْ</w:t>
      </w:r>
      <w:r>
        <w:rPr>
          <w:rFonts w:hint="cs"/>
          <w:rtl/>
        </w:rPr>
        <w:t xml:space="preserve"> </w:t>
      </w:r>
      <w:r w:rsidRPr="004F6706">
        <w:rPr>
          <w:rStyle w:val="libFootnotenumChar"/>
          <w:rFonts w:hint="cs"/>
          <w:rtl/>
        </w:rPr>
        <w:t>(3950)</w:t>
      </w:r>
      <w:r>
        <w:rPr>
          <w:rtl/>
        </w:rPr>
        <w:t xml:space="preserve"> بِطُولِ اسْتِغْفَارِهِمْ ذُنُوبُهُمْ</w:t>
      </w:r>
      <w:r w:rsidR="009E0228">
        <w:rPr>
          <w:rtl/>
        </w:rPr>
        <w:t xml:space="preserve"> - </w:t>
      </w:r>
      <w:r w:rsidRPr="0099446B">
        <w:rPr>
          <w:rStyle w:val="libAlaemChar"/>
          <w:rtl/>
        </w:rPr>
        <w:t>(</w:t>
      </w:r>
      <w:r w:rsidRPr="0099446B">
        <w:rPr>
          <w:rStyle w:val="libAieChar"/>
          <w:rtl/>
        </w:rPr>
        <w:t>أُولئِكَ حِزْبُ الله أَلا إِنَّ حِزْبَ الله هُمُ الْمُفْلِحُونَ</w:t>
      </w:r>
      <w:r w:rsidRPr="0099446B">
        <w:rPr>
          <w:rStyle w:val="libAlaemChar"/>
          <w:rtl/>
        </w:rPr>
        <w:t>)</w:t>
      </w:r>
      <w:r>
        <w:rPr>
          <w:rFonts w:hint="cs"/>
          <w:rtl/>
        </w:rPr>
        <w:t>.</w:t>
      </w:r>
    </w:p>
    <w:p w:rsidR="0099446B" w:rsidRDefault="0099446B" w:rsidP="009E0228">
      <w:pPr>
        <w:pStyle w:val="libNormal"/>
        <w:rPr>
          <w:rtl/>
        </w:rPr>
      </w:pPr>
      <w:r>
        <w:rPr>
          <w:rtl/>
        </w:rPr>
        <w:t>فَاتَّقِ اللَّه يَا ابْنَ حُنَيْفٍ ولْتَكْفُفْ أَقْرَاصُكَ</w:t>
      </w:r>
      <w:r>
        <w:rPr>
          <w:rFonts w:hint="cs"/>
          <w:rtl/>
        </w:rPr>
        <w:t xml:space="preserve"> </w:t>
      </w:r>
      <w:r w:rsidRPr="004F6706">
        <w:rPr>
          <w:rStyle w:val="libFootnotenumChar"/>
          <w:rFonts w:hint="cs"/>
          <w:rtl/>
        </w:rPr>
        <w:t>(3951)</w:t>
      </w:r>
      <w:r w:rsidR="009E0228">
        <w:rPr>
          <w:rtl/>
        </w:rPr>
        <w:t xml:space="preserve"> - </w:t>
      </w:r>
      <w:r>
        <w:rPr>
          <w:rtl/>
        </w:rPr>
        <w:t>لِيَكُونَ مِنَ النَّارِ خَلَاصُكَ</w:t>
      </w:r>
      <w:r>
        <w:rPr>
          <w:rFonts w:hint="cs"/>
          <w:rtl/>
        </w:rPr>
        <w:t>.</w:t>
      </w:r>
    </w:p>
    <w:p w:rsidR="0099446B" w:rsidRDefault="0099446B" w:rsidP="004F6706">
      <w:pPr>
        <w:pStyle w:val="libCenterBold1"/>
        <w:rPr>
          <w:rtl/>
        </w:rPr>
      </w:pPr>
      <w:r>
        <w:rPr>
          <w:rtl/>
        </w:rPr>
        <w:t>46</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بعض عماله</w:t>
      </w:r>
    </w:p>
    <w:p w:rsidR="0099446B" w:rsidRDefault="0099446B" w:rsidP="009E0228">
      <w:pPr>
        <w:pStyle w:val="libNormal"/>
        <w:rPr>
          <w:rtl/>
        </w:rPr>
      </w:pPr>
      <w:r>
        <w:rPr>
          <w:rtl/>
        </w:rPr>
        <w:t>أَمَّا بَعْدُ فَإِنَّكَ مِمَّنْ أَسْتَظْهِرُ</w:t>
      </w:r>
      <w:r>
        <w:rPr>
          <w:rFonts w:hint="cs"/>
          <w:rtl/>
        </w:rPr>
        <w:t xml:space="preserve"> </w:t>
      </w:r>
      <w:r w:rsidRPr="004F6706">
        <w:rPr>
          <w:rStyle w:val="libFootnotenumChar"/>
          <w:rFonts w:hint="cs"/>
          <w:rtl/>
        </w:rPr>
        <w:t>(3952)</w:t>
      </w:r>
      <w:r>
        <w:rPr>
          <w:rtl/>
        </w:rPr>
        <w:t xml:space="preserve"> بِه عَلَى إِقَامَةِ الدِّينِ</w:t>
      </w:r>
      <w:r w:rsidR="009E0228">
        <w:rPr>
          <w:rtl/>
        </w:rPr>
        <w:t xml:space="preserve"> - </w:t>
      </w:r>
      <w:r>
        <w:rPr>
          <w:rtl/>
        </w:rPr>
        <w:t>وأَقْمَعُ</w:t>
      </w:r>
      <w:r>
        <w:rPr>
          <w:rFonts w:hint="cs"/>
          <w:rtl/>
        </w:rPr>
        <w:t xml:space="preserve"> </w:t>
      </w:r>
      <w:r w:rsidRPr="004F6706">
        <w:rPr>
          <w:rStyle w:val="libFootnotenumChar"/>
          <w:rFonts w:hint="cs"/>
          <w:rtl/>
        </w:rPr>
        <w:t>(3953)</w:t>
      </w:r>
      <w:r>
        <w:rPr>
          <w:rtl/>
        </w:rPr>
        <w:t xml:space="preserve"> بِه نَخْوَةَ</w:t>
      </w:r>
      <w:r>
        <w:rPr>
          <w:rFonts w:hint="cs"/>
          <w:rtl/>
        </w:rPr>
        <w:t xml:space="preserve"> </w:t>
      </w:r>
      <w:r w:rsidRPr="004F6706">
        <w:rPr>
          <w:rStyle w:val="libFootnotenumChar"/>
          <w:rFonts w:hint="cs"/>
          <w:rtl/>
        </w:rPr>
        <w:t>(3954)</w:t>
      </w:r>
      <w:r>
        <w:rPr>
          <w:rtl/>
        </w:rPr>
        <w:t xml:space="preserve"> الأَثِيمِ</w:t>
      </w:r>
      <w:r>
        <w:rPr>
          <w:rFonts w:hint="cs"/>
          <w:rtl/>
        </w:rPr>
        <w:t xml:space="preserve"> </w:t>
      </w:r>
      <w:r w:rsidRPr="004F6706">
        <w:rPr>
          <w:rStyle w:val="libFootnotenumChar"/>
          <w:rFonts w:hint="cs"/>
          <w:rtl/>
        </w:rPr>
        <w:t>(3955)</w:t>
      </w:r>
      <w:r w:rsidR="009E0228">
        <w:rPr>
          <w:rtl/>
        </w:rPr>
        <w:t xml:space="preserve"> - </w:t>
      </w:r>
      <w:r>
        <w:rPr>
          <w:rtl/>
        </w:rPr>
        <w:t>وأَسُدُّ بِه لَهَاةَ</w:t>
      </w:r>
      <w:r>
        <w:rPr>
          <w:rFonts w:hint="cs"/>
          <w:rtl/>
        </w:rPr>
        <w:t xml:space="preserve"> </w:t>
      </w:r>
      <w:r w:rsidRPr="004F6706">
        <w:rPr>
          <w:rStyle w:val="libFootnotenumChar"/>
          <w:rFonts w:hint="cs"/>
          <w:rtl/>
        </w:rPr>
        <w:t>(3956)</w:t>
      </w:r>
      <w:r>
        <w:rPr>
          <w:rtl/>
        </w:rPr>
        <w:t xml:space="preserve"> الثَّغْرِ</w:t>
      </w:r>
      <w:r>
        <w:rPr>
          <w:rFonts w:hint="cs"/>
          <w:rtl/>
        </w:rPr>
        <w:t xml:space="preserve"> </w:t>
      </w:r>
      <w:r w:rsidRPr="004F6706">
        <w:rPr>
          <w:rStyle w:val="libFootnotenumChar"/>
          <w:rFonts w:hint="cs"/>
          <w:rtl/>
        </w:rPr>
        <w:t>(3957)</w:t>
      </w:r>
      <w:r>
        <w:rPr>
          <w:rtl/>
        </w:rPr>
        <w:t xml:space="preserve"> الْمَخُوفِ</w:t>
      </w:r>
      <w:r>
        <w:rPr>
          <w:rFonts w:hint="cs"/>
          <w:rtl/>
        </w:rPr>
        <w:t xml:space="preserve"> </w:t>
      </w:r>
      <w:r w:rsidRPr="004F6706">
        <w:rPr>
          <w:rStyle w:val="libFootnotenumChar"/>
          <w:rFonts w:hint="cs"/>
          <w:rtl/>
        </w:rPr>
        <w:t>(3958)</w:t>
      </w:r>
      <w:r w:rsidR="009E0228">
        <w:rPr>
          <w:rtl/>
        </w:rPr>
        <w:t xml:space="preserve"> - </w:t>
      </w:r>
      <w:r>
        <w:rPr>
          <w:rtl/>
        </w:rPr>
        <w:t>فَاسْتَعِنْ بِاللَّه عَلَى مَا أَهَمَّكَ</w:t>
      </w:r>
      <w:r w:rsidR="009E0228">
        <w:rPr>
          <w:rtl/>
        </w:rPr>
        <w:t xml:space="preserve"> - </w:t>
      </w:r>
      <w:r>
        <w:rPr>
          <w:rtl/>
        </w:rPr>
        <w:t>واخْلِطِ الشِّدَّةَ بِضِغْثٍ</w:t>
      </w:r>
      <w:r>
        <w:rPr>
          <w:rFonts w:hint="cs"/>
          <w:rtl/>
        </w:rPr>
        <w:t xml:space="preserve"> </w:t>
      </w:r>
      <w:r w:rsidRPr="004F6706">
        <w:rPr>
          <w:rStyle w:val="libFootnotenumChar"/>
          <w:rFonts w:hint="cs"/>
          <w:rtl/>
        </w:rPr>
        <w:t>(3959)</w:t>
      </w:r>
      <w:r>
        <w:rPr>
          <w:rtl/>
        </w:rPr>
        <w:t xml:space="preserve"> مِنَ اللِّينِ</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وارْفُقْ مَا كَانَ الرِّفْقُ أَرْفَقَ</w:t>
      </w:r>
      <w:r w:rsidR="009E0228">
        <w:rPr>
          <w:rtl/>
        </w:rPr>
        <w:t xml:space="preserve"> - </w:t>
      </w:r>
      <w:r>
        <w:rPr>
          <w:rtl/>
        </w:rPr>
        <w:t>واعْتَزِمْ بِالشِّدَّةِ حِينَ لَا تُغْنِي عَنْكَ إِلَّا الشِّدَّةُ</w:t>
      </w:r>
      <w:r w:rsidR="009E0228">
        <w:rPr>
          <w:rtl/>
        </w:rPr>
        <w:t xml:space="preserve"> - </w:t>
      </w:r>
      <w:r>
        <w:rPr>
          <w:rtl/>
        </w:rPr>
        <w:t>واخْفِضْ لِلرَّعِيَّةِ جَنَاحَكَ وابْسُطْ لَهُمْ وَجْهَكَ</w:t>
      </w:r>
      <w:r w:rsidR="009E0228">
        <w:rPr>
          <w:rtl/>
        </w:rPr>
        <w:t xml:space="preserve"> - </w:t>
      </w:r>
      <w:r>
        <w:rPr>
          <w:rtl/>
        </w:rPr>
        <w:t>وأَلِنْ لَهُمْ جَانِبَكَ</w:t>
      </w:r>
      <w:r w:rsidR="009E0228">
        <w:rPr>
          <w:rtl/>
        </w:rPr>
        <w:t xml:space="preserve"> - </w:t>
      </w:r>
      <w:r>
        <w:rPr>
          <w:rtl/>
        </w:rPr>
        <w:t>وآسِ</w:t>
      </w:r>
      <w:r>
        <w:rPr>
          <w:rFonts w:hint="cs"/>
          <w:rtl/>
        </w:rPr>
        <w:t xml:space="preserve"> </w:t>
      </w:r>
      <w:r w:rsidRPr="004F6706">
        <w:rPr>
          <w:rStyle w:val="libFootnotenumChar"/>
          <w:rFonts w:hint="cs"/>
          <w:rtl/>
        </w:rPr>
        <w:t>(3960)</w:t>
      </w:r>
      <w:r>
        <w:rPr>
          <w:rtl/>
        </w:rPr>
        <w:t xml:space="preserve"> بَيْنَهُمْ فِي اللَّحْظَةِ والنَّظْرَةِ والإِشَارَةِ والتَّحِيَّةِ</w:t>
      </w:r>
      <w:r w:rsidR="009E0228">
        <w:rPr>
          <w:rtl/>
        </w:rPr>
        <w:t xml:space="preserve"> - </w:t>
      </w:r>
      <w:r>
        <w:rPr>
          <w:rtl/>
        </w:rPr>
        <w:t>حَتَّى لَا يَطْمَعَ الْعُظَمَاءُ فِي حَيْفِكَ</w:t>
      </w:r>
      <w:r>
        <w:rPr>
          <w:rFonts w:hint="cs"/>
          <w:rtl/>
        </w:rPr>
        <w:t xml:space="preserve"> </w:t>
      </w:r>
      <w:r w:rsidRPr="004F6706">
        <w:rPr>
          <w:rStyle w:val="libFootnotenumChar"/>
          <w:rFonts w:hint="cs"/>
          <w:rtl/>
        </w:rPr>
        <w:t>(3961)</w:t>
      </w:r>
      <w:r w:rsidR="009E0228">
        <w:rPr>
          <w:rtl/>
        </w:rPr>
        <w:t xml:space="preserve"> - </w:t>
      </w:r>
      <w:r>
        <w:rPr>
          <w:rtl/>
        </w:rPr>
        <w:t>ولَا يَيْأَسَ الضُّعَفَاءُ مِنْ عَدْلِكَ والسَّلَامُ</w:t>
      </w:r>
      <w:r>
        <w:rPr>
          <w:rFonts w:hint="cs"/>
          <w:rtl/>
        </w:rPr>
        <w:t>.</w:t>
      </w:r>
    </w:p>
    <w:p w:rsidR="0099446B" w:rsidRDefault="0099446B" w:rsidP="004F6706">
      <w:pPr>
        <w:pStyle w:val="libCenterBold1"/>
        <w:rPr>
          <w:rtl/>
        </w:rPr>
      </w:pPr>
      <w:r>
        <w:rPr>
          <w:rtl/>
        </w:rPr>
        <w:t>47</w:t>
      </w:r>
      <w:r w:rsidR="009E0228">
        <w:rPr>
          <w:rFonts w:hint="cs"/>
          <w:rtl/>
        </w:rPr>
        <w:t xml:space="preserve"> - </w:t>
      </w:r>
      <w:r>
        <w:rPr>
          <w:rtl/>
        </w:rPr>
        <w:t xml:space="preserve">ومن وصية له </w:t>
      </w:r>
      <w:r w:rsidRPr="0099446B">
        <w:rPr>
          <w:rStyle w:val="libAlaemChar"/>
          <w:rtl/>
        </w:rPr>
        <w:t>عليه‌السلام</w:t>
      </w:r>
    </w:p>
    <w:p w:rsidR="0099446B" w:rsidRDefault="0099446B" w:rsidP="004F6706">
      <w:pPr>
        <w:pStyle w:val="libCenterBold2"/>
        <w:rPr>
          <w:rtl/>
        </w:rPr>
      </w:pPr>
      <w:r>
        <w:rPr>
          <w:rtl/>
        </w:rPr>
        <w:t xml:space="preserve">للحسن والحسين </w:t>
      </w:r>
      <w:r w:rsidRPr="0099446B">
        <w:rPr>
          <w:rStyle w:val="libAlaemChar"/>
          <w:rtl/>
        </w:rPr>
        <w:t>عليه‌السلام</w:t>
      </w:r>
      <w:r w:rsidR="009E0228">
        <w:rPr>
          <w:rtl/>
        </w:rPr>
        <w:t xml:space="preserve"> - </w:t>
      </w:r>
      <w:r>
        <w:rPr>
          <w:rtl/>
        </w:rPr>
        <w:t>لما ضربه ابن ملجم لعنه الله</w:t>
      </w:r>
    </w:p>
    <w:p w:rsidR="0099446B" w:rsidRDefault="0099446B" w:rsidP="009E0228">
      <w:pPr>
        <w:pStyle w:val="libNormal"/>
        <w:rPr>
          <w:rtl/>
        </w:rPr>
      </w:pPr>
      <w:r>
        <w:rPr>
          <w:rtl/>
        </w:rPr>
        <w:t>أُوصِيكُمَا بِتَقْوَى اللَّه وأَلَّا تَبْغِيَا الدُّنْيَا وإِنْ بَغَتْكُمَا</w:t>
      </w:r>
      <w:r>
        <w:rPr>
          <w:rFonts w:hint="cs"/>
          <w:rtl/>
        </w:rPr>
        <w:t xml:space="preserve"> </w:t>
      </w:r>
      <w:r w:rsidRPr="004F6706">
        <w:rPr>
          <w:rStyle w:val="libFootnotenumChar"/>
          <w:rFonts w:hint="cs"/>
          <w:rtl/>
        </w:rPr>
        <w:t>(3962)</w:t>
      </w:r>
      <w:r w:rsidR="009E0228">
        <w:rPr>
          <w:rtl/>
        </w:rPr>
        <w:t xml:space="preserve"> - </w:t>
      </w:r>
      <w:r>
        <w:rPr>
          <w:rtl/>
        </w:rPr>
        <w:t>ولَا تَأْسَفَا عَلَى شَيْءٍ مِنْهَا زُوِيَ</w:t>
      </w:r>
      <w:r>
        <w:rPr>
          <w:rFonts w:hint="cs"/>
          <w:rtl/>
        </w:rPr>
        <w:t xml:space="preserve"> </w:t>
      </w:r>
      <w:r w:rsidRPr="004F6706">
        <w:rPr>
          <w:rStyle w:val="libFootnotenumChar"/>
          <w:rFonts w:hint="cs"/>
          <w:rtl/>
        </w:rPr>
        <w:t>(3963)</w:t>
      </w:r>
      <w:r>
        <w:rPr>
          <w:rtl/>
        </w:rPr>
        <w:t xml:space="preserve"> عَنْكُمَا</w:t>
      </w:r>
      <w:r w:rsidR="009E0228">
        <w:rPr>
          <w:rtl/>
        </w:rPr>
        <w:t xml:space="preserve"> - </w:t>
      </w:r>
      <w:r>
        <w:rPr>
          <w:rtl/>
        </w:rPr>
        <w:t>وقُولَا بِالْحَقِّ واعْمَلَا لِلأَجْرِ</w:t>
      </w:r>
      <w:r w:rsidR="009E0228">
        <w:rPr>
          <w:rtl/>
        </w:rPr>
        <w:t xml:space="preserve"> - </w:t>
      </w:r>
      <w:r>
        <w:rPr>
          <w:rtl/>
        </w:rPr>
        <w:t>وكُونَا لِلظَّالِمِ خَصْماً ولِلْمَظْلُومِ عَوْناً.</w:t>
      </w:r>
    </w:p>
    <w:p w:rsidR="0099446B" w:rsidRDefault="0099446B" w:rsidP="009E0228">
      <w:pPr>
        <w:pStyle w:val="libNormal"/>
        <w:rPr>
          <w:rtl/>
        </w:rPr>
      </w:pPr>
      <w:r>
        <w:rPr>
          <w:rtl/>
        </w:rPr>
        <w:t>أُوصِيكُمَا وجَمِيعَ وَلَدِي وأَهْلِي ومَنْ بَلَغَه كِتَابِي</w:t>
      </w:r>
      <w:r w:rsidR="009E0228">
        <w:rPr>
          <w:rtl/>
        </w:rPr>
        <w:t xml:space="preserve"> - </w:t>
      </w:r>
      <w:r>
        <w:rPr>
          <w:rtl/>
        </w:rPr>
        <w:t>بِتَقْوَى اللَّه ونَظْمِ أَمْرِكُمْ وصَلَاحِ ذَاتِ بَيْنِكُمْ</w:t>
      </w:r>
      <w:r w:rsidR="009E0228">
        <w:rPr>
          <w:rtl/>
        </w:rPr>
        <w:t xml:space="preserve"> - </w:t>
      </w:r>
      <w:r>
        <w:rPr>
          <w:rtl/>
        </w:rPr>
        <w:t xml:space="preserve">فَإِنِّي سَمِعْتُ جَدَّكُمَا </w:t>
      </w:r>
      <w:r w:rsidRPr="0099446B">
        <w:rPr>
          <w:rStyle w:val="libAlaemChar"/>
          <w:rtl/>
        </w:rPr>
        <w:t>صلى‌الله‌عليه‌وآله</w:t>
      </w:r>
      <w:r>
        <w:rPr>
          <w:rtl/>
        </w:rPr>
        <w:t xml:space="preserve"> يَقُولُ</w:t>
      </w:r>
      <w:r w:rsidR="009E0228">
        <w:rPr>
          <w:rtl/>
        </w:rPr>
        <w:t xml:space="preserve"> - </w:t>
      </w:r>
      <w:r>
        <w:rPr>
          <w:rtl/>
        </w:rPr>
        <w:t>صَلَاحُ ذَاتِ الْبَيْنِ أَفْضَلُ مِنْ عَامَّةِ الصَّلَاةِ والصِّيَامِ.</w:t>
      </w:r>
    </w:p>
    <w:p w:rsidR="0099446B" w:rsidRDefault="0099446B" w:rsidP="009E0228">
      <w:pPr>
        <w:pStyle w:val="libNormal"/>
        <w:rPr>
          <w:rtl/>
        </w:rPr>
      </w:pPr>
      <w:r>
        <w:rPr>
          <w:rtl/>
        </w:rPr>
        <w:t>اللَّه اللَّه فِي الأَيْتَامِ فَلَا تُغِبُّوا</w:t>
      </w:r>
      <w:r>
        <w:rPr>
          <w:rFonts w:hint="cs"/>
          <w:rtl/>
        </w:rPr>
        <w:t xml:space="preserve"> </w:t>
      </w:r>
      <w:r w:rsidRPr="004F6706">
        <w:rPr>
          <w:rStyle w:val="libFootnotenumChar"/>
          <w:rFonts w:hint="cs"/>
          <w:rtl/>
        </w:rPr>
        <w:t>(3964)</w:t>
      </w:r>
      <w:r>
        <w:rPr>
          <w:rtl/>
        </w:rPr>
        <w:t xml:space="preserve"> أَفْوَاهَهُمْ</w:t>
      </w:r>
      <w:r w:rsidR="009E0228">
        <w:rPr>
          <w:rtl/>
        </w:rPr>
        <w:t xml:space="preserve"> - </w:t>
      </w:r>
      <w:r>
        <w:rPr>
          <w:rtl/>
        </w:rPr>
        <w:t>ولَا يَضِيعُوا بِحَضْرَتِكُمْ</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واللَّه اللَّه فِي جِيرَانِكُمْ فَإِنَّهُمْ وَصِيَّةُ نَبِيِّكُمْ</w:t>
      </w:r>
      <w:r w:rsidR="009E0228">
        <w:rPr>
          <w:rtl/>
        </w:rPr>
        <w:t xml:space="preserve"> - </w:t>
      </w:r>
      <w:r>
        <w:rPr>
          <w:rtl/>
        </w:rPr>
        <w:t>مَا زَالَ يُوصِي بِهِمْ حَتَّى ظَنَنَّا أَنَّه سَيُوَرِّثُهُمْ</w:t>
      </w:r>
      <w:r>
        <w:rPr>
          <w:rFonts w:hint="cs"/>
          <w:rtl/>
        </w:rPr>
        <w:t xml:space="preserve"> </w:t>
      </w:r>
      <w:r w:rsidRPr="004F6706">
        <w:rPr>
          <w:rStyle w:val="libFootnotenumChar"/>
          <w:rFonts w:hint="cs"/>
          <w:rtl/>
        </w:rPr>
        <w:t>(3965)</w:t>
      </w:r>
      <w:r>
        <w:rPr>
          <w:rFonts w:hint="cs"/>
          <w:rtl/>
        </w:rPr>
        <w:t>.</w:t>
      </w:r>
    </w:p>
    <w:p w:rsidR="0099446B" w:rsidRDefault="0099446B" w:rsidP="009E0228">
      <w:pPr>
        <w:pStyle w:val="libNormal"/>
        <w:rPr>
          <w:rtl/>
        </w:rPr>
      </w:pPr>
      <w:r>
        <w:rPr>
          <w:rtl/>
        </w:rPr>
        <w:t>واللَّه اللَّه فِي الْقُرْآنِ</w:t>
      </w:r>
      <w:r w:rsidR="009E0228">
        <w:rPr>
          <w:rtl/>
        </w:rPr>
        <w:t xml:space="preserve"> - </w:t>
      </w:r>
      <w:r>
        <w:rPr>
          <w:rtl/>
        </w:rPr>
        <w:t>لَا يَسْبِقُكُمْ بِالْعَمَلِ بِه غَيْرُكُمْ.</w:t>
      </w:r>
    </w:p>
    <w:p w:rsidR="0099446B" w:rsidRDefault="0099446B" w:rsidP="009E0228">
      <w:pPr>
        <w:pStyle w:val="libNormal"/>
        <w:rPr>
          <w:rtl/>
        </w:rPr>
      </w:pPr>
      <w:r>
        <w:rPr>
          <w:rtl/>
        </w:rPr>
        <w:t>واللَّه اللَّه فِي الصَّلَاةِ فَإِنَّهَا عَمُودُ دِينِكُمْ.</w:t>
      </w:r>
    </w:p>
    <w:p w:rsidR="0099446B" w:rsidRDefault="0099446B" w:rsidP="009E0228">
      <w:pPr>
        <w:pStyle w:val="libNormal"/>
        <w:rPr>
          <w:rtl/>
        </w:rPr>
      </w:pPr>
      <w:r>
        <w:rPr>
          <w:rtl/>
        </w:rPr>
        <w:t>واللَّه اللَّه فِي بَيْتِ رَبِّكُمْ لَا تُخَلُّوه مَا بَقِيتُمْ</w:t>
      </w:r>
      <w:r w:rsidR="009E0228">
        <w:rPr>
          <w:rtl/>
        </w:rPr>
        <w:t xml:space="preserve"> - </w:t>
      </w:r>
      <w:r>
        <w:rPr>
          <w:rtl/>
        </w:rPr>
        <w:t>فَإِنَّه إِنْ تُرِكَ لَمْ تُنَاظَرُوا</w:t>
      </w:r>
      <w:r>
        <w:rPr>
          <w:rFonts w:hint="cs"/>
          <w:rtl/>
        </w:rPr>
        <w:t xml:space="preserve"> </w:t>
      </w:r>
      <w:r w:rsidRPr="004F6706">
        <w:rPr>
          <w:rStyle w:val="libFootnotenumChar"/>
          <w:rFonts w:hint="cs"/>
          <w:rtl/>
        </w:rPr>
        <w:t>(3966)</w:t>
      </w:r>
      <w:r>
        <w:rPr>
          <w:rFonts w:hint="cs"/>
          <w:rtl/>
        </w:rPr>
        <w:t>.</w:t>
      </w:r>
    </w:p>
    <w:p w:rsidR="0099446B" w:rsidRDefault="0099446B" w:rsidP="009E0228">
      <w:pPr>
        <w:pStyle w:val="libNormal"/>
        <w:rPr>
          <w:rtl/>
        </w:rPr>
      </w:pPr>
      <w:r>
        <w:rPr>
          <w:rtl/>
        </w:rPr>
        <w:t>واللَّه اللَّه فِي الْجِهَادِ بِأَمْوَالِكُمْ وأَنْفُسِكُمْ</w:t>
      </w:r>
      <w:r w:rsidR="009E0228">
        <w:rPr>
          <w:rtl/>
        </w:rPr>
        <w:t xml:space="preserve"> - </w:t>
      </w:r>
      <w:r>
        <w:rPr>
          <w:rtl/>
        </w:rPr>
        <w:t>وأَلْسِنَتِكُمْ فِي سَبِيلِ اللَّه.</w:t>
      </w:r>
    </w:p>
    <w:p w:rsidR="0099446B" w:rsidRDefault="0099446B" w:rsidP="009E0228">
      <w:pPr>
        <w:pStyle w:val="libNormal"/>
        <w:rPr>
          <w:rtl/>
        </w:rPr>
      </w:pPr>
      <w:r>
        <w:rPr>
          <w:rtl/>
        </w:rPr>
        <w:t>وعَلَيْكُمْ بِالتَّوَاصُلِ والتَّبَاذُلِ</w:t>
      </w:r>
      <w:r>
        <w:rPr>
          <w:rFonts w:hint="cs"/>
          <w:rtl/>
        </w:rPr>
        <w:t xml:space="preserve"> </w:t>
      </w:r>
      <w:r w:rsidRPr="004F6706">
        <w:rPr>
          <w:rStyle w:val="libFootnotenumChar"/>
          <w:rFonts w:hint="cs"/>
          <w:rtl/>
        </w:rPr>
        <w:t>(3967)</w:t>
      </w:r>
      <w:r w:rsidR="009E0228">
        <w:rPr>
          <w:rtl/>
        </w:rPr>
        <w:t xml:space="preserve"> - </w:t>
      </w:r>
      <w:r>
        <w:rPr>
          <w:rtl/>
        </w:rPr>
        <w:t>وإِيَّاكُمْ والتَّدَابُرَ والتَّقَاطُعَ</w:t>
      </w:r>
      <w:r w:rsidR="009E0228">
        <w:rPr>
          <w:rtl/>
        </w:rPr>
        <w:t xml:space="preserve"> - </w:t>
      </w:r>
      <w:r>
        <w:rPr>
          <w:rtl/>
        </w:rPr>
        <w:t>لَا تَتْرُكُوا الأَمْرَ بِالْمَعْرُوفِ والنَّهْيَ عَنِ الْمُنْكَرِ</w:t>
      </w:r>
      <w:r w:rsidR="009E0228">
        <w:rPr>
          <w:rtl/>
        </w:rPr>
        <w:t xml:space="preserve"> - </w:t>
      </w:r>
      <w:r>
        <w:rPr>
          <w:rtl/>
        </w:rPr>
        <w:t>فَيُوَلَّى عَلَيْكُمْ شِرَارُكُمْ ثُمَّ تَدْعُونَ فَلَا يُسْتَجَابُ لَكُمْ.</w:t>
      </w:r>
    </w:p>
    <w:p w:rsidR="0099446B" w:rsidRDefault="0099446B" w:rsidP="0099446B">
      <w:pPr>
        <w:pStyle w:val="libBold2"/>
        <w:rPr>
          <w:rtl/>
        </w:rPr>
      </w:pPr>
      <w:r w:rsidRPr="00CE13AB">
        <w:rPr>
          <w:rtl/>
        </w:rPr>
        <w:t>ثُمَّ قَالَ</w:t>
      </w:r>
      <w:r>
        <w:rPr>
          <w:rFonts w:hint="cs"/>
          <w:rtl/>
        </w:rPr>
        <w:t>:</w:t>
      </w:r>
    </w:p>
    <w:p w:rsidR="0099446B" w:rsidRDefault="0099446B" w:rsidP="009E0228">
      <w:pPr>
        <w:pStyle w:val="libNormal"/>
        <w:rPr>
          <w:rtl/>
        </w:rPr>
      </w:pPr>
      <w:r>
        <w:rPr>
          <w:rtl/>
        </w:rPr>
        <w:t>يَا بَنِي عَبْدِ الْمُطَّلِبِ</w:t>
      </w:r>
      <w:r w:rsidR="009E0228">
        <w:rPr>
          <w:rtl/>
        </w:rPr>
        <w:t xml:space="preserve"> - </w:t>
      </w:r>
      <w:r>
        <w:rPr>
          <w:rtl/>
        </w:rPr>
        <w:t>لَا أُلْفِيَنَّكُمْ</w:t>
      </w:r>
      <w:r>
        <w:rPr>
          <w:rFonts w:hint="cs"/>
          <w:rtl/>
        </w:rPr>
        <w:t xml:space="preserve"> </w:t>
      </w:r>
      <w:r w:rsidRPr="004F6706">
        <w:rPr>
          <w:rStyle w:val="libFootnotenumChar"/>
          <w:rFonts w:hint="cs"/>
          <w:rtl/>
        </w:rPr>
        <w:t>(3968)</w:t>
      </w:r>
      <w:r>
        <w:rPr>
          <w:rtl/>
        </w:rPr>
        <w:t xml:space="preserve"> تَخُوضُونَ</w:t>
      </w:r>
      <w:r>
        <w:rPr>
          <w:rFonts w:hint="cs"/>
          <w:rtl/>
        </w:rPr>
        <w:t xml:space="preserve"> </w:t>
      </w:r>
      <w:r w:rsidRPr="004F6706">
        <w:rPr>
          <w:rStyle w:val="libFootnotenumChar"/>
          <w:rFonts w:hint="cs"/>
          <w:rtl/>
        </w:rPr>
        <w:t>(3969)</w:t>
      </w:r>
      <w:r>
        <w:rPr>
          <w:rtl/>
        </w:rPr>
        <w:t xml:space="preserve"> دِمَاءَ الْمُسْلِمِينَ خَوْضاً</w:t>
      </w:r>
      <w:r w:rsidR="009E0228">
        <w:rPr>
          <w:rtl/>
        </w:rPr>
        <w:t xml:space="preserve"> - </w:t>
      </w:r>
      <w:r>
        <w:rPr>
          <w:rtl/>
        </w:rPr>
        <w:t>تَقُولُونَ قُتِلَ أَمِيرُ الْمُؤْمِنِينَ</w:t>
      </w:r>
      <w:r w:rsidR="009E0228">
        <w:rPr>
          <w:rtl/>
        </w:rPr>
        <w:t xml:space="preserve"> - </w:t>
      </w:r>
      <w:r>
        <w:rPr>
          <w:rtl/>
        </w:rPr>
        <w:t>أَلَا لَا تَقْتُلُنَّ بِي إِلَّا قَاتِلِي.</w:t>
      </w:r>
    </w:p>
    <w:p w:rsidR="0099446B" w:rsidRDefault="0099446B" w:rsidP="009E0228">
      <w:pPr>
        <w:pStyle w:val="libNormal"/>
        <w:rPr>
          <w:rtl/>
        </w:rPr>
      </w:pPr>
      <w:r>
        <w:rPr>
          <w:rtl/>
        </w:rPr>
        <w:t>انْظُرُوا إِذَا أَنَا مِتُّ مِنْ ضَرْبَتِه هَذِه</w:t>
      </w:r>
      <w:r w:rsidR="009E0228">
        <w:rPr>
          <w:rtl/>
        </w:rPr>
        <w:t xml:space="preserve"> - </w:t>
      </w:r>
      <w:r>
        <w:rPr>
          <w:rtl/>
        </w:rPr>
        <w:t>فَاضْرِبُوه ضَرْبَةً بِضَرْبَةٍ</w:t>
      </w:r>
      <w:r w:rsidR="009E0228">
        <w:rPr>
          <w:rtl/>
        </w:rPr>
        <w:t xml:space="preserve"> - </w:t>
      </w:r>
      <w:r>
        <w:rPr>
          <w:rtl/>
        </w:rPr>
        <w:t>ولَا تُمَثِّلُوا</w:t>
      </w:r>
      <w:r>
        <w:rPr>
          <w:rFonts w:hint="cs"/>
          <w:rtl/>
        </w:rPr>
        <w:t xml:space="preserve"> </w:t>
      </w:r>
      <w:r w:rsidRPr="004F6706">
        <w:rPr>
          <w:rStyle w:val="libFootnotenumChar"/>
          <w:rFonts w:hint="cs"/>
          <w:rtl/>
        </w:rPr>
        <w:t>(3970)</w:t>
      </w:r>
      <w:r>
        <w:rPr>
          <w:rtl/>
        </w:rPr>
        <w:t xml:space="preserve"> بِالرَّجُلِ</w:t>
      </w:r>
      <w:r w:rsidR="009E0228">
        <w:rPr>
          <w:rtl/>
        </w:rPr>
        <w:t xml:space="preserve"> - </w:t>
      </w:r>
      <w:r>
        <w:rPr>
          <w:rtl/>
        </w:rPr>
        <w:t xml:space="preserve">فَإِنِّي سَمِعْتُ رَسُولَ اللَّه </w:t>
      </w:r>
      <w:r w:rsidRPr="0099446B">
        <w:rPr>
          <w:rStyle w:val="libAlaemChar"/>
          <w:rtl/>
        </w:rPr>
        <w:t>صلى‌الله‌عليه‌وآله</w:t>
      </w:r>
      <w:r>
        <w:rPr>
          <w:rtl/>
        </w:rPr>
        <w:t xml:space="preserve"> يَقُولُ</w:t>
      </w:r>
      <w:r w:rsidR="009E0228">
        <w:rPr>
          <w:rtl/>
        </w:rPr>
        <w:t xml:space="preserve"> - </w:t>
      </w:r>
      <w:r>
        <w:rPr>
          <w:rtl/>
        </w:rPr>
        <w:t>إِيَّاكُمْ والْمُثْلَةَ</w:t>
      </w:r>
      <w:r>
        <w:rPr>
          <w:rFonts w:hint="cs"/>
          <w:rtl/>
        </w:rPr>
        <w:t xml:space="preserve"> </w:t>
      </w:r>
      <w:r w:rsidRPr="004F6706">
        <w:rPr>
          <w:rStyle w:val="libFootnotenumChar"/>
          <w:rFonts w:hint="cs"/>
          <w:rtl/>
        </w:rPr>
        <w:t>(3971)</w:t>
      </w:r>
      <w:r>
        <w:rPr>
          <w:rtl/>
        </w:rPr>
        <w:t xml:space="preserve"> ولَوْ بِالْكَلْبِ الْعَقُورِ</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48</w:t>
      </w:r>
      <w:r w:rsidR="009E0228">
        <w:rPr>
          <w:rFonts w:hint="cs"/>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معاوية</w:t>
      </w:r>
    </w:p>
    <w:p w:rsidR="0099446B" w:rsidRDefault="0099446B" w:rsidP="009E0228">
      <w:pPr>
        <w:pStyle w:val="libNormal"/>
        <w:rPr>
          <w:rtl/>
        </w:rPr>
      </w:pPr>
      <w:r>
        <w:rPr>
          <w:rtl/>
        </w:rPr>
        <w:t>فَإِنَّ الْبَغْيَ والزُّورَ يُوتِغَانِ</w:t>
      </w:r>
      <w:r>
        <w:rPr>
          <w:rFonts w:hint="cs"/>
          <w:rtl/>
        </w:rPr>
        <w:t xml:space="preserve"> </w:t>
      </w:r>
      <w:r w:rsidRPr="004F6706">
        <w:rPr>
          <w:rStyle w:val="libFootnotenumChar"/>
          <w:rFonts w:hint="cs"/>
          <w:rtl/>
        </w:rPr>
        <w:t>(3972)</w:t>
      </w:r>
      <w:r>
        <w:rPr>
          <w:rtl/>
        </w:rPr>
        <w:t xml:space="preserve"> الْمَرْءَ فِي دِينِه ودُنْيَاه</w:t>
      </w:r>
      <w:r w:rsidR="009E0228">
        <w:rPr>
          <w:rtl/>
        </w:rPr>
        <w:t xml:space="preserve"> - </w:t>
      </w:r>
      <w:r>
        <w:rPr>
          <w:rtl/>
        </w:rPr>
        <w:t>ويُبْدِيَانِ خَلَلَه عِنْدَ مَنْ يَعِيبُه</w:t>
      </w:r>
      <w:r w:rsidR="009E0228">
        <w:rPr>
          <w:rtl/>
        </w:rPr>
        <w:t xml:space="preserve"> - </w:t>
      </w:r>
      <w:r>
        <w:rPr>
          <w:rtl/>
        </w:rPr>
        <w:t>وقَدْ عَلِمْتُ أَنَّكَ غَيْرُ مُدْرِكٍ مَا قُضِيَ فَوَاتُه</w:t>
      </w:r>
      <w:r>
        <w:rPr>
          <w:rFonts w:hint="cs"/>
          <w:rtl/>
        </w:rPr>
        <w:t xml:space="preserve"> </w:t>
      </w:r>
      <w:r w:rsidRPr="004F6706">
        <w:rPr>
          <w:rStyle w:val="libFootnotenumChar"/>
          <w:rFonts w:hint="cs"/>
          <w:rtl/>
        </w:rPr>
        <w:t>(3973)</w:t>
      </w:r>
      <w:r w:rsidR="009E0228">
        <w:rPr>
          <w:rtl/>
        </w:rPr>
        <w:t xml:space="preserve"> - </w:t>
      </w:r>
      <w:r>
        <w:rPr>
          <w:rtl/>
        </w:rPr>
        <w:t>وقَدْ رَامَ أَقْوَامٌ أَمْراً بِغَيْرِ الْحَقِّ</w:t>
      </w:r>
      <w:r w:rsidR="009E0228">
        <w:rPr>
          <w:rtl/>
        </w:rPr>
        <w:t xml:space="preserve"> - </w:t>
      </w:r>
      <w:r>
        <w:rPr>
          <w:rtl/>
        </w:rPr>
        <w:t>فَتَأَلَّوْا</w:t>
      </w:r>
      <w:r>
        <w:rPr>
          <w:rFonts w:hint="cs"/>
          <w:rtl/>
        </w:rPr>
        <w:t xml:space="preserve"> </w:t>
      </w:r>
      <w:r w:rsidRPr="004F6706">
        <w:rPr>
          <w:rStyle w:val="libFootnotenumChar"/>
          <w:rFonts w:hint="cs"/>
          <w:rtl/>
        </w:rPr>
        <w:t>(3974)</w:t>
      </w:r>
      <w:r>
        <w:rPr>
          <w:rtl/>
        </w:rPr>
        <w:t xml:space="preserve"> عَلَى اللَّه فَأَكْذَبَهُمْ</w:t>
      </w:r>
      <w:r>
        <w:rPr>
          <w:rFonts w:hint="cs"/>
          <w:rtl/>
        </w:rPr>
        <w:t xml:space="preserve"> </w:t>
      </w:r>
      <w:r w:rsidRPr="004F6706">
        <w:rPr>
          <w:rStyle w:val="libFootnotenumChar"/>
          <w:rFonts w:hint="cs"/>
          <w:rtl/>
        </w:rPr>
        <w:t>(3975)</w:t>
      </w:r>
      <w:r w:rsidR="009E0228">
        <w:rPr>
          <w:rtl/>
        </w:rPr>
        <w:t xml:space="preserve"> - </w:t>
      </w:r>
      <w:r>
        <w:rPr>
          <w:rtl/>
        </w:rPr>
        <w:t>فَاحْذَرْ يَوْماً يَغْتَبِطُ</w:t>
      </w:r>
      <w:r>
        <w:rPr>
          <w:rFonts w:hint="cs"/>
          <w:rtl/>
        </w:rPr>
        <w:t xml:space="preserve"> </w:t>
      </w:r>
      <w:r w:rsidRPr="004F6706">
        <w:rPr>
          <w:rStyle w:val="libFootnotenumChar"/>
          <w:rFonts w:hint="cs"/>
          <w:rtl/>
        </w:rPr>
        <w:t>(3976)</w:t>
      </w:r>
      <w:r>
        <w:rPr>
          <w:rtl/>
        </w:rPr>
        <w:t xml:space="preserve"> فِيه مَنْ أَحْمَدَ</w:t>
      </w:r>
      <w:r>
        <w:rPr>
          <w:rFonts w:hint="cs"/>
          <w:rtl/>
        </w:rPr>
        <w:t xml:space="preserve"> </w:t>
      </w:r>
      <w:r w:rsidRPr="004F6706">
        <w:rPr>
          <w:rStyle w:val="libFootnotenumChar"/>
          <w:rFonts w:hint="cs"/>
          <w:rtl/>
        </w:rPr>
        <w:t>(3977)</w:t>
      </w:r>
      <w:r>
        <w:rPr>
          <w:rtl/>
        </w:rPr>
        <w:t xml:space="preserve"> عَاقِبَةَ عَمَلِه</w:t>
      </w:r>
      <w:r w:rsidR="009E0228">
        <w:rPr>
          <w:rtl/>
        </w:rPr>
        <w:t xml:space="preserve"> - </w:t>
      </w:r>
      <w:r>
        <w:rPr>
          <w:rtl/>
        </w:rPr>
        <w:t>ويَنْدَمُ مَنْ أَمْكَنَ</w:t>
      </w:r>
      <w:r>
        <w:rPr>
          <w:rFonts w:hint="cs"/>
          <w:rtl/>
        </w:rPr>
        <w:t xml:space="preserve"> </w:t>
      </w:r>
      <w:r w:rsidRPr="004F6706">
        <w:rPr>
          <w:rStyle w:val="libFootnotenumChar"/>
          <w:rFonts w:hint="cs"/>
          <w:rtl/>
        </w:rPr>
        <w:t>(3978)</w:t>
      </w:r>
      <w:r>
        <w:rPr>
          <w:rtl/>
        </w:rPr>
        <w:t xml:space="preserve"> الشَّيْطَانَ مِنْ قِيَادِه فَلَمْ يُجَاذِبْه.</w:t>
      </w:r>
    </w:p>
    <w:p w:rsidR="0099446B" w:rsidRDefault="0099446B" w:rsidP="009E0228">
      <w:pPr>
        <w:pStyle w:val="libNormal"/>
        <w:rPr>
          <w:rtl/>
        </w:rPr>
      </w:pPr>
      <w:r>
        <w:rPr>
          <w:rtl/>
        </w:rPr>
        <w:t>وقَدْ دَعَوْتَنَا إِلَى حُكْمِ الْقُرْآنِ ولَسْتَ مِنْ أَهْلِه</w:t>
      </w:r>
      <w:r w:rsidR="009E0228">
        <w:rPr>
          <w:rtl/>
        </w:rPr>
        <w:t xml:space="preserve"> - </w:t>
      </w:r>
      <w:r>
        <w:rPr>
          <w:rtl/>
        </w:rPr>
        <w:t>ولَسْنَا إِيَّاكَ أَجَبْنَا ولَكِنَّا أَجَبْنَا الْقُرْآنَ فِي حُكْمِه</w:t>
      </w:r>
      <w:r w:rsidR="009E0228">
        <w:rPr>
          <w:rtl/>
        </w:rPr>
        <w:t xml:space="preserve"> - </w:t>
      </w:r>
      <w:r>
        <w:rPr>
          <w:rtl/>
        </w:rPr>
        <w:t>والسَّلَامُ</w:t>
      </w:r>
      <w:r>
        <w:rPr>
          <w:rFonts w:hint="cs"/>
          <w:rtl/>
        </w:rPr>
        <w:t>.</w:t>
      </w:r>
    </w:p>
    <w:p w:rsidR="0099446B" w:rsidRDefault="0099446B" w:rsidP="004F6706">
      <w:pPr>
        <w:pStyle w:val="libCenterBold1"/>
        <w:rPr>
          <w:rtl/>
        </w:rPr>
      </w:pPr>
      <w:r>
        <w:rPr>
          <w:rtl/>
        </w:rPr>
        <w:t>49</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معاوية أيضا</w:t>
      </w:r>
    </w:p>
    <w:p w:rsidR="0099446B" w:rsidRDefault="0099446B" w:rsidP="009E0228">
      <w:pPr>
        <w:pStyle w:val="libNormal"/>
        <w:rPr>
          <w:rtl/>
        </w:rPr>
      </w:pPr>
      <w:r>
        <w:rPr>
          <w:rtl/>
        </w:rPr>
        <w:t>أَمَّا بَعْدُ فَإِنَّ الدُّنْيَا مَشْغَلَةٌ عَنْ غَيْرِهَا</w:t>
      </w:r>
      <w:r w:rsidR="009E0228">
        <w:rPr>
          <w:rtl/>
        </w:rPr>
        <w:t xml:space="preserve"> - </w:t>
      </w:r>
      <w:r>
        <w:rPr>
          <w:rtl/>
        </w:rPr>
        <w:t>ولَمْ يُصِبْ صَاحِبُهَا مِنْهَا شَيْئاً</w:t>
      </w:r>
      <w:r w:rsidR="009E0228">
        <w:rPr>
          <w:rtl/>
        </w:rPr>
        <w:t xml:space="preserve"> - </w:t>
      </w:r>
      <w:r>
        <w:rPr>
          <w:rtl/>
        </w:rPr>
        <w:t>إِلَّا فَتَحَتْ لَه حِرْصاً عَلَيْهَا ولَهَجاً بِهَا</w:t>
      </w:r>
      <w:r>
        <w:rPr>
          <w:rFonts w:hint="cs"/>
          <w:rtl/>
        </w:rPr>
        <w:t xml:space="preserve"> </w:t>
      </w:r>
      <w:r w:rsidRPr="004F6706">
        <w:rPr>
          <w:rStyle w:val="libFootnotenumChar"/>
          <w:rFonts w:hint="cs"/>
          <w:rtl/>
        </w:rPr>
        <w:t>(3979)</w:t>
      </w:r>
      <w:r w:rsidR="009E0228">
        <w:rPr>
          <w:rtl/>
        </w:rPr>
        <w:t xml:space="preserve"> - </w:t>
      </w:r>
      <w:r>
        <w:rPr>
          <w:rtl/>
        </w:rPr>
        <w:t>ولَنْ يَسْتَغْنِيَ صَاحِبُهَا بِمَا نَالَ فِيهَا عَمَّا لَمْ يَبْلُغْه مِنْهَا</w:t>
      </w:r>
      <w:r w:rsidR="009E0228">
        <w:rPr>
          <w:rtl/>
        </w:rPr>
        <w:t xml:space="preserve"> - </w:t>
      </w:r>
      <w:r>
        <w:rPr>
          <w:rtl/>
        </w:rPr>
        <w:t>ومِنْ وَرَاءِ ذَلِكَ فِرَاقُ مَا جَمَعَ ونَقْضُ مَا أَبْرَمَ</w:t>
      </w:r>
      <w:r w:rsidR="009E0228">
        <w:rPr>
          <w:rtl/>
        </w:rPr>
        <w:t xml:space="preserve"> - </w:t>
      </w:r>
      <w:r>
        <w:rPr>
          <w:rtl/>
        </w:rPr>
        <w:t>ولَوِ اعْتَبَرْتَ بِمَا مَضَى حَفِظْتَ مَا بَقِيَ والسَّلَامُ</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50</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أمرائه على الجيش</w:t>
      </w:r>
    </w:p>
    <w:p w:rsidR="0099446B" w:rsidRDefault="0099446B" w:rsidP="009E0228">
      <w:pPr>
        <w:pStyle w:val="libNormal"/>
        <w:rPr>
          <w:rtl/>
        </w:rPr>
      </w:pPr>
      <w:r>
        <w:rPr>
          <w:rtl/>
        </w:rPr>
        <w:t>مِنْ عَبْدِ اللَّه عَلِيِّ بْنِ أَبِي طَالِبٍ أَمِيرِ الْمُؤْمِنِينَ إِلَى أَصْحَابِ الْمَسَالِحِ</w:t>
      </w:r>
      <w:r>
        <w:rPr>
          <w:rFonts w:hint="cs"/>
          <w:rtl/>
        </w:rPr>
        <w:t xml:space="preserve"> </w:t>
      </w:r>
      <w:r w:rsidRPr="004F6706">
        <w:rPr>
          <w:rStyle w:val="libFootnotenumChar"/>
          <w:rFonts w:hint="cs"/>
          <w:rtl/>
        </w:rPr>
        <w:t>(3980)</w:t>
      </w:r>
      <w:r>
        <w:rPr>
          <w:rFonts w:hint="cs"/>
          <w:rtl/>
        </w:rPr>
        <w:t>.</w:t>
      </w:r>
    </w:p>
    <w:p w:rsidR="0099446B" w:rsidRDefault="0099446B" w:rsidP="009E0228">
      <w:pPr>
        <w:pStyle w:val="libNormal"/>
        <w:rPr>
          <w:rtl/>
        </w:rPr>
      </w:pPr>
      <w:r>
        <w:rPr>
          <w:rtl/>
        </w:rPr>
        <w:t>أَمَّا بَعْدُ</w:t>
      </w:r>
      <w:r w:rsidR="009E0228">
        <w:rPr>
          <w:rtl/>
        </w:rPr>
        <w:t xml:space="preserve"> - </w:t>
      </w:r>
      <w:r>
        <w:rPr>
          <w:rtl/>
        </w:rPr>
        <w:t>فَإِنَّ حَقّاً عَلَى الْوَالِي أَلَّا يُغَيِّرَه عَلَى رَعِيَّتِه فَضْلٌ نَالَه</w:t>
      </w:r>
      <w:r w:rsidR="009E0228">
        <w:rPr>
          <w:rtl/>
        </w:rPr>
        <w:t xml:space="preserve"> - </w:t>
      </w:r>
      <w:r>
        <w:rPr>
          <w:rtl/>
        </w:rPr>
        <w:t>ولَا طَوْلٌ</w:t>
      </w:r>
      <w:r>
        <w:rPr>
          <w:rFonts w:hint="cs"/>
          <w:rtl/>
        </w:rPr>
        <w:t xml:space="preserve"> </w:t>
      </w:r>
      <w:r w:rsidRPr="004F6706">
        <w:rPr>
          <w:rStyle w:val="libFootnotenumChar"/>
          <w:rFonts w:hint="cs"/>
          <w:rtl/>
        </w:rPr>
        <w:t>(3981)</w:t>
      </w:r>
      <w:r>
        <w:rPr>
          <w:rtl/>
        </w:rPr>
        <w:t xml:space="preserve"> خُصَّ بِه</w:t>
      </w:r>
      <w:r w:rsidR="009E0228">
        <w:rPr>
          <w:rtl/>
        </w:rPr>
        <w:t xml:space="preserve"> - </w:t>
      </w:r>
      <w:r>
        <w:rPr>
          <w:rtl/>
        </w:rPr>
        <w:t>وأَنْ يَزِيدَه مَا قَسَمَ اللَّه لَه مِنْ نِعَمِه دُنُوّاً مِنْ عِبَادِه</w:t>
      </w:r>
      <w:r w:rsidR="009E0228">
        <w:rPr>
          <w:rtl/>
        </w:rPr>
        <w:t xml:space="preserve"> - </w:t>
      </w:r>
      <w:r>
        <w:rPr>
          <w:rtl/>
        </w:rPr>
        <w:t>وعَطْفاً عَلَى إِخْوَانِه.</w:t>
      </w:r>
    </w:p>
    <w:p w:rsidR="0099446B" w:rsidRDefault="0099446B" w:rsidP="009E0228">
      <w:pPr>
        <w:pStyle w:val="libNormal"/>
        <w:rPr>
          <w:rtl/>
        </w:rPr>
      </w:pPr>
      <w:r>
        <w:rPr>
          <w:rtl/>
        </w:rPr>
        <w:t>أَلَا وإِنَّ لَكُمْ عِنْدِي أَلَّا أَحْتَجِزَ</w:t>
      </w:r>
      <w:r>
        <w:rPr>
          <w:rFonts w:hint="cs"/>
          <w:rtl/>
        </w:rPr>
        <w:t xml:space="preserve"> </w:t>
      </w:r>
      <w:r w:rsidRPr="004F6706">
        <w:rPr>
          <w:rStyle w:val="libFootnotenumChar"/>
          <w:rFonts w:hint="cs"/>
          <w:rtl/>
        </w:rPr>
        <w:t>(3982)</w:t>
      </w:r>
      <w:r>
        <w:rPr>
          <w:rtl/>
        </w:rPr>
        <w:t xml:space="preserve"> دُونَكُمْ سِرّاً إِلَّا فِي حَرْبٍ</w:t>
      </w:r>
      <w:r w:rsidR="009E0228">
        <w:rPr>
          <w:rtl/>
        </w:rPr>
        <w:t xml:space="preserve"> - </w:t>
      </w:r>
      <w:r>
        <w:rPr>
          <w:rtl/>
        </w:rPr>
        <w:t>ولَا أَطْوِيَ</w:t>
      </w:r>
      <w:r>
        <w:rPr>
          <w:rFonts w:hint="cs"/>
          <w:rtl/>
        </w:rPr>
        <w:t xml:space="preserve"> </w:t>
      </w:r>
      <w:r w:rsidRPr="004F6706">
        <w:rPr>
          <w:rStyle w:val="libFootnotenumChar"/>
          <w:rFonts w:hint="cs"/>
          <w:rtl/>
        </w:rPr>
        <w:t>(3983)</w:t>
      </w:r>
      <w:r>
        <w:rPr>
          <w:rtl/>
        </w:rPr>
        <w:t xml:space="preserve"> دُونَكُمْ أَمْراً إِلَّا فِي حُكْمٍ</w:t>
      </w:r>
      <w:r w:rsidR="009E0228">
        <w:rPr>
          <w:rtl/>
        </w:rPr>
        <w:t xml:space="preserve"> - </w:t>
      </w:r>
      <w:r>
        <w:rPr>
          <w:rtl/>
        </w:rPr>
        <w:t>ولَا أُؤَخِّرَ لَكُمْ حَقّاً عَنْ مَحَلِّه</w:t>
      </w:r>
      <w:r w:rsidR="009E0228">
        <w:rPr>
          <w:rtl/>
        </w:rPr>
        <w:t xml:space="preserve"> - </w:t>
      </w:r>
      <w:r>
        <w:rPr>
          <w:rtl/>
        </w:rPr>
        <w:t>ولَا أَقِفَ بِه دُونَ مَقْطَعِه</w:t>
      </w:r>
      <w:r>
        <w:rPr>
          <w:rFonts w:hint="cs"/>
          <w:rtl/>
        </w:rPr>
        <w:t xml:space="preserve"> </w:t>
      </w:r>
      <w:r w:rsidRPr="004F6706">
        <w:rPr>
          <w:rStyle w:val="libFootnotenumChar"/>
          <w:rFonts w:hint="cs"/>
          <w:rtl/>
        </w:rPr>
        <w:t>(3984)</w:t>
      </w:r>
      <w:r w:rsidR="009E0228">
        <w:rPr>
          <w:rtl/>
        </w:rPr>
        <w:t xml:space="preserve"> - </w:t>
      </w:r>
      <w:r>
        <w:rPr>
          <w:rtl/>
        </w:rPr>
        <w:t>وأَنْ تَكُونُوا عِنْدِي فِي الْحَقِّ سَوَاءً</w:t>
      </w:r>
      <w:r w:rsidR="009E0228">
        <w:rPr>
          <w:rtl/>
        </w:rPr>
        <w:t xml:space="preserve"> - </w:t>
      </w:r>
      <w:r>
        <w:rPr>
          <w:rtl/>
        </w:rPr>
        <w:t>فَإِذَا فَعَلْتُ ذَلِكَ وَجَبَتْ لِلَّه عَلَيْكُمُ النِّعْمَةُ</w:t>
      </w:r>
      <w:r w:rsidR="009E0228">
        <w:rPr>
          <w:rtl/>
        </w:rPr>
        <w:t xml:space="preserve"> - </w:t>
      </w:r>
      <w:r>
        <w:rPr>
          <w:rtl/>
        </w:rPr>
        <w:t>ولِي عَلَيْكُمُ الطَّاعَةُ</w:t>
      </w:r>
      <w:r w:rsidR="009E0228">
        <w:rPr>
          <w:rtl/>
        </w:rPr>
        <w:t xml:space="preserve"> - </w:t>
      </w:r>
      <w:r>
        <w:rPr>
          <w:rtl/>
        </w:rPr>
        <w:t>وأَلَّا تَنْكُصُوا</w:t>
      </w:r>
      <w:r>
        <w:rPr>
          <w:rFonts w:hint="cs"/>
          <w:rtl/>
        </w:rPr>
        <w:t xml:space="preserve"> </w:t>
      </w:r>
      <w:r w:rsidRPr="004F6706">
        <w:rPr>
          <w:rStyle w:val="libFootnotenumChar"/>
          <w:rFonts w:hint="cs"/>
          <w:rtl/>
        </w:rPr>
        <w:t>(3985)</w:t>
      </w:r>
      <w:r>
        <w:rPr>
          <w:rtl/>
        </w:rPr>
        <w:t xml:space="preserve"> عَنْ دَعْوَةٍ ولَا تُفَرِّطُوا فِي صَلَاحٍ</w:t>
      </w:r>
      <w:r w:rsidR="009E0228">
        <w:rPr>
          <w:rtl/>
        </w:rPr>
        <w:t xml:space="preserve"> - </w:t>
      </w:r>
      <w:r>
        <w:rPr>
          <w:rtl/>
        </w:rPr>
        <w:t>وأَنْ تَخُوضُوا الْغَمَرَاتِ</w:t>
      </w:r>
      <w:r>
        <w:rPr>
          <w:rFonts w:hint="cs"/>
          <w:rtl/>
        </w:rPr>
        <w:t xml:space="preserve"> </w:t>
      </w:r>
      <w:r w:rsidRPr="004F6706">
        <w:rPr>
          <w:rStyle w:val="libFootnotenumChar"/>
          <w:rFonts w:hint="cs"/>
          <w:rtl/>
        </w:rPr>
        <w:t>(3986)</w:t>
      </w:r>
      <w:r>
        <w:rPr>
          <w:rtl/>
        </w:rPr>
        <w:t xml:space="preserve"> إِلَى الْحَقِّ</w:t>
      </w:r>
      <w:r w:rsidR="009E0228">
        <w:rPr>
          <w:rtl/>
        </w:rPr>
        <w:t xml:space="preserve"> - </w:t>
      </w:r>
      <w:r>
        <w:rPr>
          <w:rtl/>
        </w:rPr>
        <w:t>فَإِنْ أَنْتُمْ لَمْ تَسْتَقِيمُوا لِي عَلَى ذَلِكَ</w:t>
      </w:r>
      <w:r w:rsidR="009E0228">
        <w:rPr>
          <w:rtl/>
        </w:rPr>
        <w:t xml:space="preserve"> - </w:t>
      </w:r>
      <w:r>
        <w:rPr>
          <w:rtl/>
        </w:rPr>
        <w:t>لَمْ يَكُنْ أَحَدٌ أَهْوَنَ عَلَيَّ مِمَّنِ اعْوَجَّ مِنْكُمْ</w:t>
      </w:r>
      <w:r w:rsidR="009E0228">
        <w:rPr>
          <w:rtl/>
        </w:rPr>
        <w:t xml:space="preserve"> - </w:t>
      </w:r>
      <w:r>
        <w:rPr>
          <w:rtl/>
        </w:rPr>
        <w:t>ثُمَّ أُعْظِمُ لَه الْعُقُوبَةَ ولَا يَجِدُ عِنْدِي فِيهَا رُخْصَةً</w:t>
      </w:r>
      <w:r w:rsidR="009E0228">
        <w:rPr>
          <w:rtl/>
        </w:rPr>
        <w:t xml:space="preserve"> - </w:t>
      </w:r>
      <w:r>
        <w:rPr>
          <w:rtl/>
        </w:rPr>
        <w:t>فَخُذُوا هَذَا مِنْ أُمَرَائِكُمْ</w:t>
      </w:r>
      <w:r w:rsidR="009E0228">
        <w:rPr>
          <w:rtl/>
        </w:rPr>
        <w:t xml:space="preserve"> - </w:t>
      </w:r>
      <w:r>
        <w:rPr>
          <w:rtl/>
        </w:rPr>
        <w:t>وأَعْطُوهُمْ مِنْ أَنْفُسِكُمْ مَا يُصْلِحُ اللَّه بِه أَمْرَكُمْ والسَّلَامُ</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51</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عماله على الخراج</w:t>
      </w:r>
    </w:p>
    <w:p w:rsidR="0099446B" w:rsidRDefault="0099446B" w:rsidP="004F6706">
      <w:pPr>
        <w:pStyle w:val="libCenter"/>
        <w:rPr>
          <w:rtl/>
        </w:rPr>
      </w:pPr>
      <w:r>
        <w:rPr>
          <w:rtl/>
        </w:rPr>
        <w:t>مِنْ عَبْدِ اللَّه عَلِيٍّ أَمِيرِ الْمُؤْمِنِينَ إِلَى أَصْحَابِ الْخَرَاجِ</w:t>
      </w:r>
      <w:r w:rsidR="009E0228">
        <w:rPr>
          <w:rtl/>
        </w:rPr>
        <w:t>:</w:t>
      </w:r>
    </w:p>
    <w:p w:rsidR="0099446B" w:rsidRDefault="0099446B" w:rsidP="009E0228">
      <w:pPr>
        <w:pStyle w:val="libNormal"/>
        <w:rPr>
          <w:rtl/>
        </w:rPr>
      </w:pPr>
      <w:r>
        <w:rPr>
          <w:rtl/>
        </w:rPr>
        <w:t>أَمَّا بَعْدُ فَإِنَّ مَنْ لَمْ يَحْذَرْ مَا هُوَ صَائِرٌ إِلَيْه</w:t>
      </w:r>
      <w:r w:rsidR="009E0228">
        <w:rPr>
          <w:rtl/>
        </w:rPr>
        <w:t xml:space="preserve"> - </w:t>
      </w:r>
      <w:r>
        <w:rPr>
          <w:rtl/>
        </w:rPr>
        <w:t>لَمْ يُقَدِّمْ لِنَفْسِه مَا يُحْرِزُهَا</w:t>
      </w:r>
      <w:r w:rsidR="009E0228">
        <w:rPr>
          <w:rtl/>
        </w:rPr>
        <w:t xml:space="preserve"> - </w:t>
      </w:r>
      <w:r>
        <w:rPr>
          <w:rtl/>
        </w:rPr>
        <w:t>واعْلَمُوا أَنَّ مَا كُلِّفْتُمْ بِه يَسِيرٌ وأَنَّ ثَوَابَه كَثِيرٌ</w:t>
      </w:r>
      <w:r w:rsidR="009E0228">
        <w:rPr>
          <w:rtl/>
        </w:rPr>
        <w:t xml:space="preserve"> - </w:t>
      </w:r>
      <w:r>
        <w:rPr>
          <w:rtl/>
        </w:rPr>
        <w:t>ولَوْ لَمْ يَكُنْ فِيمَا نَهَى اللَّه عَنْه</w:t>
      </w:r>
      <w:r w:rsidR="009E0228">
        <w:rPr>
          <w:rtl/>
        </w:rPr>
        <w:t xml:space="preserve"> - </w:t>
      </w:r>
      <w:r>
        <w:rPr>
          <w:rtl/>
        </w:rPr>
        <w:t>مِنَ الْبَغْيِ والْعُدْوَانِ عِقَابٌ يُخَافُ</w:t>
      </w:r>
      <w:r w:rsidR="009E0228">
        <w:rPr>
          <w:rtl/>
        </w:rPr>
        <w:t xml:space="preserve"> - </w:t>
      </w:r>
      <w:r>
        <w:rPr>
          <w:rtl/>
        </w:rPr>
        <w:t>لَكَانَ فِي ثَوَابِ اجْتِنَابِه مَا لَا عُذْرَ فِي تَرْكِ طَلَبِه</w:t>
      </w:r>
      <w:r w:rsidR="009E0228">
        <w:rPr>
          <w:rtl/>
        </w:rPr>
        <w:t xml:space="preserve"> - </w:t>
      </w:r>
      <w:r>
        <w:rPr>
          <w:rtl/>
        </w:rPr>
        <w:t>فَأَنْصِفُوا النَّاسَ مِنْ أَنْفُسِكُمْ واصْبِرُوا لِحَوَائِجِهِمْ</w:t>
      </w:r>
      <w:r w:rsidR="009E0228">
        <w:rPr>
          <w:rtl/>
        </w:rPr>
        <w:t xml:space="preserve"> - </w:t>
      </w:r>
      <w:r>
        <w:rPr>
          <w:rtl/>
        </w:rPr>
        <w:t>فَإِنَّكُمْ خُزَّانُ</w:t>
      </w:r>
      <w:r>
        <w:rPr>
          <w:rFonts w:hint="cs"/>
          <w:rtl/>
        </w:rPr>
        <w:t xml:space="preserve"> </w:t>
      </w:r>
      <w:r w:rsidRPr="004F6706">
        <w:rPr>
          <w:rStyle w:val="libFootnotenumChar"/>
          <w:rFonts w:hint="cs"/>
          <w:rtl/>
        </w:rPr>
        <w:t>(3987)</w:t>
      </w:r>
      <w:r>
        <w:rPr>
          <w:rtl/>
        </w:rPr>
        <w:t xml:space="preserve"> الرَّعِيَّةِ</w:t>
      </w:r>
      <w:r w:rsidR="009E0228">
        <w:rPr>
          <w:rtl/>
        </w:rPr>
        <w:t xml:space="preserve"> - </w:t>
      </w:r>
      <w:r>
        <w:rPr>
          <w:rtl/>
        </w:rPr>
        <w:t>ووُكَلَاءُ الأُمَّةِ وسُفَرَاءُ الأَئِمَّةِ</w:t>
      </w:r>
      <w:r w:rsidR="009E0228">
        <w:rPr>
          <w:rtl/>
        </w:rPr>
        <w:t xml:space="preserve"> - </w:t>
      </w:r>
      <w:r>
        <w:rPr>
          <w:rtl/>
        </w:rPr>
        <w:t>ولَا تُحْشِمُوا</w:t>
      </w:r>
      <w:r>
        <w:rPr>
          <w:rFonts w:hint="cs"/>
          <w:rtl/>
        </w:rPr>
        <w:t xml:space="preserve"> </w:t>
      </w:r>
      <w:r w:rsidRPr="004F6706">
        <w:rPr>
          <w:rStyle w:val="libFootnotenumChar"/>
          <w:rFonts w:hint="cs"/>
          <w:rtl/>
        </w:rPr>
        <w:t>(3988)</w:t>
      </w:r>
      <w:r>
        <w:rPr>
          <w:rtl/>
        </w:rPr>
        <w:t xml:space="preserve"> أَحَداً عَنْ حَاجَتِه ولَا تَحْبِسُوه عَنْ طَلِبَتِه</w:t>
      </w:r>
      <w:r>
        <w:rPr>
          <w:rFonts w:hint="cs"/>
          <w:rtl/>
        </w:rPr>
        <w:t xml:space="preserve"> </w:t>
      </w:r>
      <w:r w:rsidRPr="004F6706">
        <w:rPr>
          <w:rStyle w:val="libFootnotenumChar"/>
          <w:rFonts w:hint="cs"/>
          <w:rtl/>
        </w:rPr>
        <w:t>(3989)</w:t>
      </w:r>
      <w:r w:rsidR="009E0228">
        <w:rPr>
          <w:rtl/>
        </w:rPr>
        <w:t xml:space="preserve"> - </w:t>
      </w:r>
      <w:r>
        <w:rPr>
          <w:rtl/>
        </w:rPr>
        <w:t>ولَا تَبِيعُنَّ لِلنَّاسِ فِي الْخَرَاجِ كِسْوَةَ شِتَاءٍ ولَا صَيْفٍ</w:t>
      </w:r>
      <w:r w:rsidR="009E0228">
        <w:rPr>
          <w:rtl/>
        </w:rPr>
        <w:t xml:space="preserve"> - </w:t>
      </w:r>
      <w:r>
        <w:rPr>
          <w:rtl/>
        </w:rPr>
        <w:t>ولَا دَابَّةً يَعْتَمِلُونَ عَلَيْهَا</w:t>
      </w:r>
      <w:r>
        <w:rPr>
          <w:rFonts w:hint="cs"/>
          <w:rtl/>
        </w:rPr>
        <w:t xml:space="preserve"> </w:t>
      </w:r>
      <w:r w:rsidRPr="004F6706">
        <w:rPr>
          <w:rStyle w:val="libFootnotenumChar"/>
          <w:rFonts w:hint="cs"/>
          <w:rtl/>
        </w:rPr>
        <w:t>(3990)</w:t>
      </w:r>
      <w:r>
        <w:rPr>
          <w:rtl/>
        </w:rPr>
        <w:t xml:space="preserve"> ولَا عَبْداً</w:t>
      </w:r>
      <w:r w:rsidR="009E0228">
        <w:rPr>
          <w:rtl/>
        </w:rPr>
        <w:t xml:space="preserve"> - </w:t>
      </w:r>
      <w:r>
        <w:rPr>
          <w:rtl/>
        </w:rPr>
        <w:t>ولَا تَضْرِبُنَّ أَحَداً سَوْطاً لِمَكَانِ دِرْهَمٍ</w:t>
      </w:r>
      <w:r>
        <w:rPr>
          <w:rFonts w:hint="cs"/>
          <w:rtl/>
        </w:rPr>
        <w:t xml:space="preserve"> </w:t>
      </w:r>
      <w:r w:rsidRPr="004F6706">
        <w:rPr>
          <w:rStyle w:val="libFootnotenumChar"/>
          <w:rFonts w:hint="cs"/>
          <w:rtl/>
        </w:rPr>
        <w:t>(3991)</w:t>
      </w:r>
      <w:r w:rsidR="009E0228">
        <w:rPr>
          <w:rtl/>
        </w:rPr>
        <w:t xml:space="preserve"> - </w:t>
      </w:r>
      <w:r>
        <w:rPr>
          <w:rtl/>
        </w:rPr>
        <w:t>ولَا تَمَسُّنَّ مَالَ أَحَدٍ مِنَ النَّاسِ مُصَلٍّ ولَا مُعَاهَدٍ</w:t>
      </w:r>
      <w:r>
        <w:rPr>
          <w:rFonts w:hint="cs"/>
          <w:rtl/>
        </w:rPr>
        <w:t xml:space="preserve"> </w:t>
      </w:r>
      <w:r w:rsidRPr="004F6706">
        <w:rPr>
          <w:rStyle w:val="libFootnotenumChar"/>
          <w:rFonts w:hint="cs"/>
          <w:rtl/>
        </w:rPr>
        <w:t>(3992)</w:t>
      </w:r>
      <w:r w:rsidR="009E0228">
        <w:rPr>
          <w:rtl/>
        </w:rPr>
        <w:t xml:space="preserve"> - </w:t>
      </w:r>
      <w:r>
        <w:rPr>
          <w:rtl/>
        </w:rPr>
        <w:t>إِلَّا أَنْ تَجِدُوا فَرَساً أَوْ سِلَاحاً</w:t>
      </w:r>
      <w:r w:rsidR="009E0228">
        <w:rPr>
          <w:rtl/>
        </w:rPr>
        <w:t xml:space="preserve"> - </w:t>
      </w:r>
      <w:r>
        <w:rPr>
          <w:rtl/>
        </w:rPr>
        <w:t>يُعْدَى بِه عَلَى أَهْلِ الإِسْلَامِ</w:t>
      </w:r>
      <w:r w:rsidR="009E0228">
        <w:rPr>
          <w:rtl/>
        </w:rPr>
        <w:t xml:space="preserve"> - </w:t>
      </w:r>
      <w:r>
        <w:rPr>
          <w:rtl/>
        </w:rPr>
        <w:t>فَإِنَّه لَا يَنْبَغِي لِلْمُسْلِمِ أَنْ يَدَعَ ذَلِكَ فِي أَيْدِي أَعْدَاءِ الإِسْلَامِ</w:t>
      </w:r>
      <w:r w:rsidR="009E0228">
        <w:rPr>
          <w:rtl/>
        </w:rPr>
        <w:t xml:space="preserve"> - </w:t>
      </w:r>
      <w:r>
        <w:rPr>
          <w:rtl/>
        </w:rPr>
        <w:t>فَيَكُونَ شَوْكَةً عَلَيْه</w:t>
      </w:r>
      <w:r w:rsidR="009E0228">
        <w:rPr>
          <w:rtl/>
        </w:rPr>
        <w:t xml:space="preserve"> - </w:t>
      </w:r>
      <w:r>
        <w:rPr>
          <w:rtl/>
        </w:rPr>
        <w:t>ولَا تَدَّخِرُوا</w:t>
      </w:r>
      <w:r>
        <w:rPr>
          <w:rFonts w:hint="cs"/>
          <w:rtl/>
        </w:rPr>
        <w:t xml:space="preserve"> </w:t>
      </w:r>
      <w:r w:rsidRPr="004F6706">
        <w:rPr>
          <w:rStyle w:val="libFootnotenumChar"/>
          <w:rFonts w:hint="cs"/>
          <w:rtl/>
        </w:rPr>
        <w:t>(3993)</w:t>
      </w:r>
      <w:r>
        <w:rPr>
          <w:rtl/>
        </w:rPr>
        <w:t xml:space="preserve"> أَنْفُسَكُمْ نَصِيحَةً ولَا الْجُنْدَ حُسْنَ سِيرَةٍ</w:t>
      </w:r>
      <w:r w:rsidR="009E0228">
        <w:rPr>
          <w:rtl/>
        </w:rPr>
        <w:t xml:space="preserve"> - </w:t>
      </w:r>
      <w:r>
        <w:rPr>
          <w:rtl/>
        </w:rPr>
        <w:t>ولَا الرَّعِيَّةَ مَعُونَةً ولَا دِينَ اللَّه قُوَّةً</w:t>
      </w:r>
      <w:r w:rsidR="009E0228">
        <w:rPr>
          <w:rtl/>
        </w:rPr>
        <w:t xml:space="preserve"> - </w:t>
      </w:r>
      <w:r>
        <w:rPr>
          <w:rtl/>
        </w:rPr>
        <w:t>وأَبْلُوا</w:t>
      </w:r>
      <w:r>
        <w:rPr>
          <w:rFonts w:hint="cs"/>
          <w:rtl/>
        </w:rPr>
        <w:t xml:space="preserve"> </w:t>
      </w:r>
      <w:r w:rsidRPr="004F6706">
        <w:rPr>
          <w:rStyle w:val="libFootnotenumChar"/>
          <w:rFonts w:hint="cs"/>
          <w:rtl/>
        </w:rPr>
        <w:t>(3994)</w:t>
      </w:r>
      <w:r>
        <w:rPr>
          <w:rtl/>
        </w:rPr>
        <w:t xml:space="preserve"> فِي سَبِيلِ اللَّه مَا اسْتَوْجَبَ عَلَيْكُمْ</w:t>
      </w:r>
      <w:r w:rsidR="009E0228">
        <w:rPr>
          <w:rtl/>
        </w:rPr>
        <w:t xml:space="preserve"> - </w:t>
      </w:r>
      <w:r>
        <w:rPr>
          <w:rtl/>
        </w:rPr>
        <w:t>فَإِنَّ اللَّه سُبْحَانَه قَدِ اصْطَنَعَ</w:t>
      </w:r>
      <w:r>
        <w:rPr>
          <w:rFonts w:hint="cs"/>
          <w:rtl/>
        </w:rPr>
        <w:t xml:space="preserve"> </w:t>
      </w:r>
      <w:r w:rsidRPr="004F6706">
        <w:rPr>
          <w:rStyle w:val="libFootnotenumChar"/>
          <w:rFonts w:hint="cs"/>
          <w:rtl/>
        </w:rPr>
        <w:t>(3995)</w:t>
      </w:r>
      <w:r>
        <w:rPr>
          <w:rtl/>
        </w:rPr>
        <w:t xml:space="preserve"> عِنْدَنَا</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وعِنْدَكُمْ</w:t>
      </w:r>
      <w:r w:rsidR="009E0228">
        <w:rPr>
          <w:rtl/>
        </w:rPr>
        <w:t xml:space="preserve"> - </w:t>
      </w:r>
      <w:r>
        <w:rPr>
          <w:rtl/>
        </w:rPr>
        <w:t>أَنْ نَشْكُرَه بِجُهْدِنَا</w:t>
      </w:r>
      <w:r w:rsidR="009E0228">
        <w:rPr>
          <w:rtl/>
        </w:rPr>
        <w:t xml:space="preserve"> - </w:t>
      </w:r>
      <w:r>
        <w:rPr>
          <w:rtl/>
        </w:rPr>
        <w:t>وأَنْ نَنْصُرَه بِمَا بَلَغَتْ قُوَّتُنَا</w:t>
      </w:r>
      <w:r w:rsidR="009E0228">
        <w:rPr>
          <w:rtl/>
        </w:rPr>
        <w:t xml:space="preserve"> - </w:t>
      </w:r>
      <w:r>
        <w:rPr>
          <w:rtl/>
        </w:rPr>
        <w:t>ولَا قُوَّةَ إِلَّا بِاللَّه الْعَلِيِّ الْعَظِيمِ</w:t>
      </w:r>
      <w:r>
        <w:rPr>
          <w:rFonts w:hint="cs"/>
          <w:rtl/>
        </w:rPr>
        <w:t>.</w:t>
      </w:r>
    </w:p>
    <w:p w:rsidR="0099446B" w:rsidRDefault="0099446B" w:rsidP="004F6706">
      <w:pPr>
        <w:pStyle w:val="libCenterBold1"/>
        <w:rPr>
          <w:rtl/>
        </w:rPr>
      </w:pPr>
      <w:r>
        <w:rPr>
          <w:rtl/>
        </w:rPr>
        <w:t>52</w:t>
      </w:r>
      <w:r w:rsidR="009E0228">
        <w:rPr>
          <w:rFonts w:hint="cs"/>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أمراء البلاد في معنى الصلاة</w:t>
      </w:r>
    </w:p>
    <w:p w:rsidR="0099446B" w:rsidRDefault="0099446B" w:rsidP="009E0228">
      <w:pPr>
        <w:pStyle w:val="libNormal"/>
        <w:rPr>
          <w:rtl/>
        </w:rPr>
      </w:pPr>
      <w:r>
        <w:rPr>
          <w:rtl/>
        </w:rPr>
        <w:t>أَمَّا بَعْدُ فَصَلُّوا بِالنَّاسِ الظُّهْرَ</w:t>
      </w:r>
      <w:r w:rsidR="009E0228">
        <w:rPr>
          <w:rtl/>
        </w:rPr>
        <w:t xml:space="preserve"> - </w:t>
      </w:r>
      <w:r>
        <w:rPr>
          <w:rtl/>
        </w:rPr>
        <w:t>حَتَّى تَفِيءَ</w:t>
      </w:r>
      <w:r>
        <w:rPr>
          <w:rFonts w:hint="cs"/>
          <w:rtl/>
        </w:rPr>
        <w:t xml:space="preserve"> </w:t>
      </w:r>
      <w:r w:rsidRPr="004F6706">
        <w:rPr>
          <w:rStyle w:val="libFootnotenumChar"/>
          <w:rFonts w:hint="cs"/>
          <w:rtl/>
        </w:rPr>
        <w:t>(3996)</w:t>
      </w:r>
      <w:r>
        <w:rPr>
          <w:rtl/>
        </w:rPr>
        <w:t xml:space="preserve"> الشَّمْسُ مِنْ مَرْبِضِ الْعَنْزِ</w:t>
      </w:r>
      <w:r>
        <w:rPr>
          <w:rFonts w:hint="cs"/>
          <w:rtl/>
        </w:rPr>
        <w:t xml:space="preserve"> </w:t>
      </w:r>
      <w:r w:rsidRPr="004F6706">
        <w:rPr>
          <w:rStyle w:val="libFootnotenumChar"/>
          <w:rFonts w:hint="cs"/>
          <w:rtl/>
        </w:rPr>
        <w:t>(3997)</w:t>
      </w:r>
      <w:r w:rsidR="009E0228">
        <w:rPr>
          <w:rtl/>
        </w:rPr>
        <w:t xml:space="preserve"> - </w:t>
      </w:r>
      <w:r>
        <w:rPr>
          <w:rtl/>
        </w:rPr>
        <w:t>وصَلُّوا بِهِمُ الْعَصْرَ والشَّمْسُ بَيْضَاءُ حَيَّةٌ فِي عُضْوٍ مِنَ النَّهَارِ</w:t>
      </w:r>
      <w:r w:rsidR="009E0228">
        <w:rPr>
          <w:rtl/>
        </w:rPr>
        <w:t xml:space="preserve"> - </w:t>
      </w:r>
      <w:r>
        <w:rPr>
          <w:rtl/>
        </w:rPr>
        <w:t>حِينَ يُسَارُ فِيهَا فَرْسَخَانِ</w:t>
      </w:r>
      <w:r w:rsidR="009E0228">
        <w:rPr>
          <w:rtl/>
        </w:rPr>
        <w:t xml:space="preserve"> - </w:t>
      </w:r>
      <w:r>
        <w:rPr>
          <w:rtl/>
        </w:rPr>
        <w:t>وصَلُّوا بِهِمُ الْمَغْرِبَ حِينَ يُفْطِرُ الصَّائِمُ</w:t>
      </w:r>
      <w:r w:rsidR="009E0228">
        <w:rPr>
          <w:rtl/>
        </w:rPr>
        <w:t xml:space="preserve"> - </w:t>
      </w:r>
      <w:r>
        <w:rPr>
          <w:rtl/>
        </w:rPr>
        <w:t>ويَدْفَعُ</w:t>
      </w:r>
      <w:r>
        <w:rPr>
          <w:rFonts w:hint="cs"/>
          <w:rtl/>
        </w:rPr>
        <w:t xml:space="preserve"> </w:t>
      </w:r>
      <w:r w:rsidRPr="004F6706">
        <w:rPr>
          <w:rStyle w:val="libFootnotenumChar"/>
          <w:rFonts w:hint="cs"/>
          <w:rtl/>
        </w:rPr>
        <w:t>(3998)</w:t>
      </w:r>
      <w:r>
        <w:rPr>
          <w:rtl/>
        </w:rPr>
        <w:t xml:space="preserve"> الْحَاجُّ إِلَى مِنًى</w:t>
      </w:r>
      <w:r w:rsidR="009E0228">
        <w:rPr>
          <w:rtl/>
        </w:rPr>
        <w:t xml:space="preserve"> - </w:t>
      </w:r>
      <w:r>
        <w:rPr>
          <w:rtl/>
        </w:rPr>
        <w:t>وصَلُّوا بِهِمُ الْعِشَاءَ حِينَ يَتَوَارَى الشَّفَقُ إِلَى ثُلُثِ اللَّيْلِ</w:t>
      </w:r>
      <w:r w:rsidR="009E0228">
        <w:rPr>
          <w:rtl/>
        </w:rPr>
        <w:t xml:space="preserve"> - </w:t>
      </w:r>
      <w:r>
        <w:rPr>
          <w:rtl/>
        </w:rPr>
        <w:t>وصَلُّوا بِهِمُ الْغَدَاةَ والرَّجُلُ يَعْرِفُ وَجْه صَاحِبِه</w:t>
      </w:r>
      <w:r w:rsidR="009E0228">
        <w:rPr>
          <w:rtl/>
        </w:rPr>
        <w:t xml:space="preserve"> - </w:t>
      </w:r>
      <w:r>
        <w:rPr>
          <w:rtl/>
        </w:rPr>
        <w:t>وصَلُّوا بِهِمْ صَلَاةَ أَضْعَفِهِمْ</w:t>
      </w:r>
      <w:r>
        <w:rPr>
          <w:rFonts w:hint="cs"/>
          <w:rtl/>
        </w:rPr>
        <w:t xml:space="preserve"> </w:t>
      </w:r>
      <w:r w:rsidRPr="004F6706">
        <w:rPr>
          <w:rStyle w:val="libFootnotenumChar"/>
          <w:rFonts w:hint="cs"/>
          <w:rtl/>
        </w:rPr>
        <w:t>(3999)</w:t>
      </w:r>
      <w:r>
        <w:rPr>
          <w:rtl/>
        </w:rPr>
        <w:t xml:space="preserve"> ولَا تَكُونُوا فَتَّانِينَ</w:t>
      </w:r>
      <w:r>
        <w:rPr>
          <w:rFonts w:hint="cs"/>
          <w:rtl/>
        </w:rPr>
        <w:t xml:space="preserve"> </w:t>
      </w:r>
      <w:r w:rsidRPr="004F6706">
        <w:rPr>
          <w:rStyle w:val="libFootnotenumChar"/>
          <w:rFonts w:hint="cs"/>
          <w:rtl/>
        </w:rPr>
        <w:t>(4000)</w:t>
      </w:r>
      <w:r>
        <w:rPr>
          <w:rFonts w:hint="cs"/>
          <w:rtl/>
        </w:rPr>
        <w:t>.</w:t>
      </w:r>
    </w:p>
    <w:p w:rsidR="0099446B" w:rsidRDefault="0099446B" w:rsidP="004F6706">
      <w:pPr>
        <w:pStyle w:val="libCenterBold1"/>
        <w:rPr>
          <w:rtl/>
        </w:rPr>
      </w:pPr>
      <w:r>
        <w:rPr>
          <w:rtl/>
        </w:rPr>
        <w:t>53</w:t>
      </w:r>
      <w:r w:rsidR="009E0228">
        <w:rPr>
          <w:rtl/>
        </w:rPr>
        <w:t xml:space="preserve"> - </w:t>
      </w:r>
      <w:r>
        <w:rPr>
          <w:rtl/>
        </w:rPr>
        <w:t xml:space="preserve">ومن كتاب له </w:t>
      </w:r>
      <w:r w:rsidRPr="0099446B">
        <w:rPr>
          <w:rStyle w:val="libAlaemChar"/>
          <w:rtl/>
        </w:rPr>
        <w:t>عليه‌السلام</w:t>
      </w:r>
    </w:p>
    <w:p w:rsidR="0099446B" w:rsidRPr="00CE13AB" w:rsidRDefault="0099446B" w:rsidP="0099446B">
      <w:pPr>
        <w:pStyle w:val="libBold2"/>
        <w:rPr>
          <w:rtl/>
        </w:rPr>
      </w:pPr>
      <w:r w:rsidRPr="00CE13AB">
        <w:rPr>
          <w:rtl/>
        </w:rPr>
        <w:t>كتبه للأشتر النخعي</w:t>
      </w:r>
      <w:r w:rsidR="009E0228">
        <w:rPr>
          <w:rtl/>
        </w:rPr>
        <w:t xml:space="preserve"> - </w:t>
      </w:r>
      <w:r w:rsidRPr="00CE13AB">
        <w:rPr>
          <w:rtl/>
        </w:rPr>
        <w:t>لما ولاه على مصر وأعمالها حين اضطرب أمر أميرها محمد بن أبي بكر</w:t>
      </w:r>
      <w:r w:rsidR="009E0228">
        <w:rPr>
          <w:rtl/>
        </w:rPr>
        <w:t>،</w:t>
      </w:r>
      <w:r w:rsidRPr="00CE13AB">
        <w:rPr>
          <w:rtl/>
        </w:rPr>
        <w:t xml:space="preserve"> وهو أطول عهد كتبه وأجمعه للمحاسن.</w:t>
      </w:r>
    </w:p>
    <w:p w:rsidR="0099446B" w:rsidRDefault="0099446B" w:rsidP="004F6706">
      <w:pPr>
        <w:pStyle w:val="libCenterBold1"/>
        <w:rPr>
          <w:rtl/>
        </w:rPr>
      </w:pPr>
      <w:r>
        <w:rPr>
          <w:rtl/>
        </w:rPr>
        <w:t>بِسْمِ اللَّه الرَّحْمَنِ الرَّحِيمِ</w:t>
      </w:r>
    </w:p>
    <w:p w:rsidR="0099446B" w:rsidRDefault="0099446B" w:rsidP="009E0228">
      <w:pPr>
        <w:pStyle w:val="libNormal"/>
        <w:rPr>
          <w:rtl/>
        </w:rPr>
      </w:pPr>
      <w:r>
        <w:rPr>
          <w:rtl/>
        </w:rPr>
        <w:t>هَذَا مَا أَمَرَ بِه عَبْدُ اللَّه عَلِيٌّ أَمِيرُ الْمُؤْمِنِينَ</w:t>
      </w:r>
      <w:r w:rsidR="009E0228">
        <w:rPr>
          <w:rtl/>
        </w:rPr>
        <w:t xml:space="preserve"> - </w:t>
      </w:r>
      <w:r>
        <w:rPr>
          <w:rtl/>
        </w:rPr>
        <w:t>مَالِكَ بْنَ الْحَارِثِ الأَشْتَرَ</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فِي عَهْدِه إِلَيْه</w:t>
      </w:r>
      <w:r w:rsidR="009E0228">
        <w:rPr>
          <w:rtl/>
        </w:rPr>
        <w:t xml:space="preserve"> - </w:t>
      </w:r>
      <w:r>
        <w:rPr>
          <w:rtl/>
        </w:rPr>
        <w:t>حِينَ وَلَّاه مِصْرَ جِبَايَةَ خَرَاجِهَا وجِهَادَ عَدُوِّهَا</w:t>
      </w:r>
      <w:r w:rsidR="009E0228">
        <w:rPr>
          <w:rtl/>
        </w:rPr>
        <w:t xml:space="preserve"> - </w:t>
      </w:r>
      <w:r>
        <w:rPr>
          <w:rtl/>
        </w:rPr>
        <w:t>واسْتِصْلَاحَ أَهْلِهَا وعِمَارَةَ بِلَادِهَا.</w:t>
      </w:r>
    </w:p>
    <w:p w:rsidR="0099446B" w:rsidRDefault="0099446B" w:rsidP="009E0228">
      <w:pPr>
        <w:pStyle w:val="libNormal"/>
        <w:rPr>
          <w:rtl/>
        </w:rPr>
      </w:pPr>
      <w:r>
        <w:rPr>
          <w:rtl/>
        </w:rPr>
        <w:t>أَمَرَه بِتَقْوَى اللَّه وإِيْثَارِ طَاعَتِه</w:t>
      </w:r>
      <w:r w:rsidR="009E0228">
        <w:rPr>
          <w:rtl/>
        </w:rPr>
        <w:t xml:space="preserve"> - </w:t>
      </w:r>
      <w:r>
        <w:rPr>
          <w:rtl/>
        </w:rPr>
        <w:t>واتِّبَاعِ مَا أَمَرَ بِه فِي كِتَابِه مِنْ فَرَائِضِه وسُنَنِه</w:t>
      </w:r>
      <w:r w:rsidR="009E0228">
        <w:rPr>
          <w:rtl/>
        </w:rPr>
        <w:t xml:space="preserve"> - </w:t>
      </w:r>
      <w:r>
        <w:rPr>
          <w:rtl/>
        </w:rPr>
        <w:t>الَّتِي لَا يَسْعَدُ أَحَدٌ إِلَّا بِاتِّبَاعِهَا</w:t>
      </w:r>
      <w:r w:rsidR="009E0228">
        <w:rPr>
          <w:rtl/>
        </w:rPr>
        <w:t xml:space="preserve"> - </w:t>
      </w:r>
      <w:r>
        <w:rPr>
          <w:rtl/>
        </w:rPr>
        <w:t>ولَا يَشْقَى إِلَّا مَعَ جُحُودِهَا وإِضَاعَتِهَا</w:t>
      </w:r>
      <w:r w:rsidR="009E0228">
        <w:rPr>
          <w:rtl/>
        </w:rPr>
        <w:t xml:space="preserve"> - </w:t>
      </w:r>
      <w:r>
        <w:rPr>
          <w:rtl/>
        </w:rPr>
        <w:t>وأَنْ يَنْصُرَ اللَّه سُبْحَانَه بِقَلْبِه ويَدِه ولِسَانِه</w:t>
      </w:r>
      <w:r w:rsidR="009E0228">
        <w:rPr>
          <w:rtl/>
        </w:rPr>
        <w:t xml:space="preserve"> - </w:t>
      </w:r>
      <w:r>
        <w:rPr>
          <w:rtl/>
        </w:rPr>
        <w:t>فَإِنَّه جَلَّ اسْمُه قَدْ تَكَفَّلَ بِنَصْرِ مَنْ نَصَرَه وإِعْزَازِ مَنْ أَعَزَّه.</w:t>
      </w:r>
    </w:p>
    <w:p w:rsidR="0099446B" w:rsidRDefault="0099446B" w:rsidP="009E0228">
      <w:pPr>
        <w:pStyle w:val="libNormal"/>
        <w:rPr>
          <w:rtl/>
        </w:rPr>
      </w:pPr>
      <w:r>
        <w:rPr>
          <w:rtl/>
        </w:rPr>
        <w:t>وأَمَرَه أَنْ يَكْسِرَ نَفْسَه مِنَ الشَّهَوَاتِ</w:t>
      </w:r>
      <w:r w:rsidR="009E0228">
        <w:rPr>
          <w:rtl/>
        </w:rPr>
        <w:t xml:space="preserve"> - </w:t>
      </w:r>
      <w:r>
        <w:rPr>
          <w:rtl/>
        </w:rPr>
        <w:t>ويَزَعَهَا</w:t>
      </w:r>
      <w:r>
        <w:rPr>
          <w:rFonts w:hint="cs"/>
          <w:rtl/>
        </w:rPr>
        <w:t xml:space="preserve"> </w:t>
      </w:r>
      <w:r w:rsidRPr="004F6706">
        <w:rPr>
          <w:rStyle w:val="libFootnotenumChar"/>
          <w:rFonts w:hint="cs"/>
          <w:rtl/>
        </w:rPr>
        <w:t>(4001)</w:t>
      </w:r>
      <w:r>
        <w:rPr>
          <w:rtl/>
        </w:rPr>
        <w:t xml:space="preserve"> عِنْدَ الْجَمَحَاتِ</w:t>
      </w:r>
      <w:r>
        <w:rPr>
          <w:rFonts w:hint="cs"/>
          <w:rtl/>
        </w:rPr>
        <w:t xml:space="preserve"> </w:t>
      </w:r>
      <w:r w:rsidRPr="004F6706">
        <w:rPr>
          <w:rStyle w:val="libFootnotenumChar"/>
          <w:rFonts w:hint="cs"/>
          <w:rtl/>
        </w:rPr>
        <w:t>(4002)</w:t>
      </w:r>
      <w:r w:rsidR="009E0228">
        <w:rPr>
          <w:rtl/>
        </w:rPr>
        <w:t xml:space="preserve"> - </w:t>
      </w:r>
      <w:r>
        <w:rPr>
          <w:rtl/>
        </w:rPr>
        <w:t>فَإِنَّ النَّفْسَ أَمَّارَةٌ بِالسُّوءِ إِلَّا مَا رَحِمَ اللَّه.</w:t>
      </w:r>
    </w:p>
    <w:p w:rsidR="0099446B" w:rsidRDefault="0099446B" w:rsidP="009E0228">
      <w:pPr>
        <w:pStyle w:val="libNormal"/>
        <w:rPr>
          <w:rtl/>
        </w:rPr>
      </w:pPr>
      <w:r>
        <w:rPr>
          <w:rtl/>
        </w:rPr>
        <w:t>ثُمَّ اعْلَمْ يَا مَالِكُ</w:t>
      </w:r>
      <w:r w:rsidR="009E0228">
        <w:rPr>
          <w:rtl/>
        </w:rPr>
        <w:t xml:space="preserve"> - </w:t>
      </w:r>
      <w:r>
        <w:rPr>
          <w:rtl/>
        </w:rPr>
        <w:t>أَنِّي قَدْ وَجَّهْتُكَ إِلَى بِلَادٍ قَدْ جَرَتْ عَلَيْهَا دُوَلٌ قَبْلَكَ</w:t>
      </w:r>
      <w:r w:rsidR="009E0228">
        <w:rPr>
          <w:rtl/>
        </w:rPr>
        <w:t xml:space="preserve"> - </w:t>
      </w:r>
      <w:r>
        <w:rPr>
          <w:rtl/>
        </w:rPr>
        <w:t>مِنْ عَدْلٍ وجَوْرٍ</w:t>
      </w:r>
      <w:r w:rsidR="009E0228">
        <w:rPr>
          <w:rtl/>
        </w:rPr>
        <w:t xml:space="preserve"> - </w:t>
      </w:r>
      <w:r>
        <w:rPr>
          <w:rtl/>
        </w:rPr>
        <w:t>وأَنَّ النَّاسَ يَنْظُرُونَ مِنْ أُمُورِكَ</w:t>
      </w:r>
      <w:r w:rsidR="009E0228">
        <w:rPr>
          <w:rtl/>
        </w:rPr>
        <w:t xml:space="preserve"> - </w:t>
      </w:r>
      <w:r>
        <w:rPr>
          <w:rtl/>
        </w:rPr>
        <w:t>فِي مِثْلِ مَا كُنْتَ تَنْظُرُ فِيه مِنْ أُمُورِ الْوُلَاةِ قَبْلَكَ</w:t>
      </w:r>
      <w:r w:rsidR="009E0228">
        <w:rPr>
          <w:rtl/>
        </w:rPr>
        <w:t xml:space="preserve"> - </w:t>
      </w:r>
      <w:r>
        <w:rPr>
          <w:rtl/>
        </w:rPr>
        <w:t>ويَقُولُونَ فِيكَ مَا كُنْتَ تَقُولُ فِيهِمْ</w:t>
      </w:r>
      <w:r w:rsidR="009E0228">
        <w:rPr>
          <w:rtl/>
        </w:rPr>
        <w:t xml:space="preserve"> - </w:t>
      </w:r>
      <w:r>
        <w:rPr>
          <w:rtl/>
        </w:rPr>
        <w:t>وإِنَّمَا يُسْتَدَلُّ عَلَى الصَّالِحِينَ</w:t>
      </w:r>
      <w:r w:rsidR="009E0228">
        <w:rPr>
          <w:rtl/>
        </w:rPr>
        <w:t xml:space="preserve"> - </w:t>
      </w:r>
      <w:r>
        <w:rPr>
          <w:rtl/>
        </w:rPr>
        <w:t>بِمَا يُجْرِي اللَّه لَهُمْ عَلَى أَلْسُنِ عِبَادِه</w:t>
      </w:r>
      <w:r w:rsidR="009E0228">
        <w:rPr>
          <w:rtl/>
        </w:rPr>
        <w:t xml:space="preserve"> - </w:t>
      </w:r>
      <w:r>
        <w:rPr>
          <w:rtl/>
        </w:rPr>
        <w:t>فَلْيَكُنْ أَحَبَّ الذَّخَائِرِ إِلَيْكَ ذَخِيرَةُ الْعَمَلِ الصَّالِحِ</w:t>
      </w:r>
      <w:r w:rsidR="009E0228">
        <w:rPr>
          <w:rtl/>
        </w:rPr>
        <w:t xml:space="preserve"> - </w:t>
      </w:r>
      <w:r>
        <w:rPr>
          <w:rtl/>
        </w:rPr>
        <w:t>فَامْلِكْ هَوَاكَ وشُحَّ</w:t>
      </w:r>
      <w:r>
        <w:rPr>
          <w:rFonts w:hint="cs"/>
          <w:rtl/>
        </w:rPr>
        <w:t xml:space="preserve"> </w:t>
      </w:r>
      <w:r w:rsidRPr="004F6706">
        <w:rPr>
          <w:rStyle w:val="libFootnotenumChar"/>
          <w:rFonts w:hint="cs"/>
          <w:rtl/>
        </w:rPr>
        <w:t>(4003)</w:t>
      </w:r>
      <w:r>
        <w:rPr>
          <w:rtl/>
        </w:rPr>
        <w:t xml:space="preserve"> بِنَفْسِكَ عَمَّا لَا يَحِلُّ لَكَ</w:t>
      </w:r>
      <w:r w:rsidR="009E0228">
        <w:rPr>
          <w:rtl/>
        </w:rPr>
        <w:t xml:space="preserve"> - </w:t>
      </w:r>
      <w:r>
        <w:rPr>
          <w:rtl/>
        </w:rPr>
        <w:t>فَإِنَّ الشُّحَّ بِالنَّفْسِ الإِنْصَافُ مِنْهَا فِيمَا أَحَبَّتْ أَوْ كَرِهَتْ وأَشْعِرْ قَلْبَكَ الرَّحْمَةَ لِلرَّعِيَّةِ</w:t>
      </w:r>
      <w:r w:rsidR="009E0228">
        <w:rPr>
          <w:rtl/>
        </w:rPr>
        <w:t xml:space="preserve"> - </w:t>
      </w:r>
      <w:r>
        <w:rPr>
          <w:rtl/>
        </w:rPr>
        <w:t>والْمَحَبَّةَ لَهُمْ واللُّطْفَ بِهِمْ</w:t>
      </w:r>
      <w:r w:rsidR="009E0228">
        <w:rPr>
          <w:rtl/>
        </w:rPr>
        <w:t xml:space="preserve"> - </w:t>
      </w:r>
      <w:r>
        <w:rPr>
          <w:rtl/>
        </w:rPr>
        <w:t>ولَا تَكُونَنَّ عَلَيْهِمْ سَبُعاً ضَارِياً تَغْتَنِمُ أَكْلَهُمْ</w:t>
      </w:r>
      <w:r w:rsidR="009E0228">
        <w:rPr>
          <w:rtl/>
        </w:rPr>
        <w:t xml:space="preserve"> - </w:t>
      </w:r>
      <w:r>
        <w:rPr>
          <w:rtl/>
        </w:rPr>
        <w:t>فَإِنَّهُمْ صِنْفَانِ إِمَّا أَخٌ لَكَ فِي الدِّينِ</w:t>
      </w:r>
      <w:r w:rsidR="009E0228">
        <w:rPr>
          <w:rtl/>
        </w:rPr>
        <w:t xml:space="preserve"> - </w:t>
      </w:r>
      <w:r>
        <w:rPr>
          <w:rtl/>
        </w:rPr>
        <w:t>وإِمَّا نَظِيرٌ لَكَ فِي الْخَلْقِ</w:t>
      </w:r>
      <w:r w:rsidR="009E0228">
        <w:rPr>
          <w:rtl/>
        </w:rPr>
        <w:t xml:space="preserve"> - </w:t>
      </w:r>
      <w:r>
        <w:rPr>
          <w:rtl/>
        </w:rPr>
        <w:t>يَفْرُطُ</w:t>
      </w:r>
      <w:r>
        <w:rPr>
          <w:rFonts w:hint="cs"/>
          <w:rtl/>
        </w:rPr>
        <w:t xml:space="preserve"> </w:t>
      </w:r>
      <w:r w:rsidRPr="004F6706">
        <w:rPr>
          <w:rStyle w:val="libFootnotenumChar"/>
          <w:rFonts w:hint="cs"/>
          <w:rtl/>
        </w:rPr>
        <w:t>(4004)</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مِنْهُمُ الزَّلَلُ</w:t>
      </w:r>
      <w:r>
        <w:rPr>
          <w:rFonts w:hint="cs"/>
          <w:rtl/>
        </w:rPr>
        <w:t xml:space="preserve"> </w:t>
      </w:r>
      <w:r w:rsidRPr="004F6706">
        <w:rPr>
          <w:rStyle w:val="libFootnotenumChar"/>
          <w:rFonts w:hint="cs"/>
          <w:rtl/>
        </w:rPr>
        <w:t>(4005)</w:t>
      </w:r>
      <w:r>
        <w:rPr>
          <w:rtl/>
        </w:rPr>
        <w:t xml:space="preserve"> وتَعْرِضُ لَهُمُ الْعِلَلُ</w:t>
      </w:r>
      <w:r w:rsidR="009E0228">
        <w:rPr>
          <w:rtl/>
        </w:rPr>
        <w:t xml:space="preserve"> - </w:t>
      </w:r>
      <w:r>
        <w:rPr>
          <w:rtl/>
        </w:rPr>
        <w:t>ويُؤْتَى عَلَى أَيْدِيهِمْ فِي الْعَمْدِ والْخَطَإِ</w:t>
      </w:r>
      <w:r w:rsidR="009E0228">
        <w:rPr>
          <w:rtl/>
        </w:rPr>
        <w:t xml:space="preserve"> - </w:t>
      </w:r>
      <w:r>
        <w:rPr>
          <w:rtl/>
        </w:rPr>
        <w:t>فَأَعْطِهِمْ مِنْ عَفْوِكَ وصَفْحِكَ</w:t>
      </w:r>
      <w:r w:rsidR="009E0228">
        <w:rPr>
          <w:rtl/>
        </w:rPr>
        <w:t xml:space="preserve"> - </w:t>
      </w:r>
      <w:r>
        <w:rPr>
          <w:rtl/>
        </w:rPr>
        <w:t>مِثْلِ الَّذِي تُحِبُّ وتَرْضَى أَنْ يُعْطِيَكَ اللَّه مِنْ عَفْوِه وصَفْحِه</w:t>
      </w:r>
      <w:r w:rsidR="009E0228">
        <w:rPr>
          <w:rtl/>
        </w:rPr>
        <w:t xml:space="preserve"> - </w:t>
      </w:r>
      <w:r>
        <w:rPr>
          <w:rtl/>
        </w:rPr>
        <w:t>فَإِنَّكَ فَوْقَهُمْ ووَالِي الأَمْرِ عَلَيْكَ فَوْقَكَ</w:t>
      </w:r>
      <w:r w:rsidR="009E0228">
        <w:rPr>
          <w:rtl/>
        </w:rPr>
        <w:t xml:space="preserve"> - </w:t>
      </w:r>
      <w:r>
        <w:rPr>
          <w:rtl/>
        </w:rPr>
        <w:t>واللَّه فَوْقَ مَنْ وَلَّاكَ</w:t>
      </w:r>
      <w:r w:rsidR="009E0228">
        <w:rPr>
          <w:rtl/>
        </w:rPr>
        <w:t xml:space="preserve"> - </w:t>
      </w:r>
      <w:r>
        <w:rPr>
          <w:rtl/>
        </w:rPr>
        <w:t>وقَدِ اسْتَكْفَاكَ أَمْرَهُمْ</w:t>
      </w:r>
      <w:r>
        <w:rPr>
          <w:rFonts w:hint="cs"/>
          <w:rtl/>
        </w:rPr>
        <w:t xml:space="preserve"> </w:t>
      </w:r>
      <w:r w:rsidRPr="004F6706">
        <w:rPr>
          <w:rStyle w:val="libFootnotenumChar"/>
          <w:rFonts w:hint="cs"/>
          <w:rtl/>
        </w:rPr>
        <w:t>(4006)</w:t>
      </w:r>
      <w:r>
        <w:rPr>
          <w:rtl/>
        </w:rPr>
        <w:t xml:space="preserve"> وابْتَلَاكَ بِهِمْ</w:t>
      </w:r>
      <w:r w:rsidR="009E0228">
        <w:rPr>
          <w:rtl/>
        </w:rPr>
        <w:t xml:space="preserve"> - </w:t>
      </w:r>
      <w:r>
        <w:rPr>
          <w:rtl/>
        </w:rPr>
        <w:t>ولَا تَنْصِبَنَّ نَفْسَكَ لِحَرْبِ اللَّه</w:t>
      </w:r>
      <w:r>
        <w:rPr>
          <w:rFonts w:hint="cs"/>
          <w:rtl/>
        </w:rPr>
        <w:t xml:space="preserve"> </w:t>
      </w:r>
      <w:r w:rsidRPr="004F6706">
        <w:rPr>
          <w:rStyle w:val="libFootnotenumChar"/>
          <w:rFonts w:hint="cs"/>
          <w:rtl/>
        </w:rPr>
        <w:t>(4007)</w:t>
      </w:r>
      <w:r w:rsidR="009E0228">
        <w:rPr>
          <w:rtl/>
        </w:rPr>
        <w:t xml:space="preserve"> - </w:t>
      </w:r>
      <w:r>
        <w:rPr>
          <w:rtl/>
        </w:rPr>
        <w:t>فَإِنَّه لَا يَدَ لَكَ بِنِقْمَتِه</w:t>
      </w:r>
      <w:r>
        <w:rPr>
          <w:rFonts w:hint="cs"/>
          <w:rtl/>
        </w:rPr>
        <w:t xml:space="preserve"> </w:t>
      </w:r>
      <w:r w:rsidRPr="004F6706">
        <w:rPr>
          <w:rStyle w:val="libFootnotenumChar"/>
          <w:rFonts w:hint="cs"/>
          <w:rtl/>
        </w:rPr>
        <w:t>(4008)</w:t>
      </w:r>
      <w:r w:rsidR="009E0228">
        <w:rPr>
          <w:rtl/>
        </w:rPr>
        <w:t xml:space="preserve"> - </w:t>
      </w:r>
      <w:r>
        <w:rPr>
          <w:rtl/>
        </w:rPr>
        <w:t>ولَا غِنَى بِكَ عَنْ عَفْوِه ورَحْمَتِه</w:t>
      </w:r>
      <w:r w:rsidR="009E0228">
        <w:rPr>
          <w:rtl/>
        </w:rPr>
        <w:t xml:space="preserve"> - </w:t>
      </w:r>
      <w:r>
        <w:rPr>
          <w:rtl/>
        </w:rPr>
        <w:t>ولَا تَنْدَمَنَّ عَلَى عَفْوٍ ولَا تَبْجَحَنَّ</w:t>
      </w:r>
      <w:r>
        <w:rPr>
          <w:rFonts w:hint="cs"/>
          <w:rtl/>
        </w:rPr>
        <w:t xml:space="preserve"> </w:t>
      </w:r>
      <w:r w:rsidRPr="004F6706">
        <w:rPr>
          <w:rStyle w:val="libFootnotenumChar"/>
          <w:rFonts w:hint="cs"/>
          <w:rtl/>
        </w:rPr>
        <w:t>(4009)</w:t>
      </w:r>
      <w:r>
        <w:rPr>
          <w:rtl/>
        </w:rPr>
        <w:t xml:space="preserve"> بِعُقُوبَةٍ</w:t>
      </w:r>
      <w:r w:rsidR="009E0228">
        <w:rPr>
          <w:rtl/>
        </w:rPr>
        <w:t xml:space="preserve"> - </w:t>
      </w:r>
      <w:r>
        <w:rPr>
          <w:rtl/>
        </w:rPr>
        <w:t>ولَا تُسْرِعَنَّ إِلَى بَادِرَةٍ</w:t>
      </w:r>
      <w:r>
        <w:rPr>
          <w:rFonts w:hint="cs"/>
          <w:rtl/>
        </w:rPr>
        <w:t xml:space="preserve"> </w:t>
      </w:r>
      <w:r w:rsidRPr="004F6706">
        <w:rPr>
          <w:rStyle w:val="libFootnotenumChar"/>
          <w:rFonts w:hint="cs"/>
          <w:rtl/>
        </w:rPr>
        <w:t>(4010)</w:t>
      </w:r>
      <w:r>
        <w:rPr>
          <w:rtl/>
        </w:rPr>
        <w:t xml:space="preserve"> وَجَدْتَ مِنْهَا مَنْدُوحَةً</w:t>
      </w:r>
      <w:r>
        <w:rPr>
          <w:rFonts w:hint="cs"/>
          <w:rtl/>
        </w:rPr>
        <w:t xml:space="preserve"> </w:t>
      </w:r>
      <w:r w:rsidRPr="004F6706">
        <w:rPr>
          <w:rStyle w:val="libFootnotenumChar"/>
          <w:rFonts w:hint="cs"/>
          <w:rtl/>
        </w:rPr>
        <w:t>(4011)</w:t>
      </w:r>
      <w:r w:rsidR="009E0228">
        <w:rPr>
          <w:rtl/>
        </w:rPr>
        <w:t xml:space="preserve"> - </w:t>
      </w:r>
      <w:r>
        <w:rPr>
          <w:rtl/>
        </w:rPr>
        <w:t>ولَا تَقُولَنَّ إِنِّي مُؤَمَّرٌ</w:t>
      </w:r>
      <w:r>
        <w:rPr>
          <w:rFonts w:hint="cs"/>
          <w:rtl/>
        </w:rPr>
        <w:t xml:space="preserve"> </w:t>
      </w:r>
      <w:r w:rsidRPr="004F6706">
        <w:rPr>
          <w:rStyle w:val="libFootnotenumChar"/>
          <w:rFonts w:hint="cs"/>
          <w:rtl/>
        </w:rPr>
        <w:t>(4012)</w:t>
      </w:r>
      <w:r>
        <w:rPr>
          <w:rtl/>
        </w:rPr>
        <w:t xml:space="preserve"> آمُرُ فَأُطَاعُ</w:t>
      </w:r>
      <w:r w:rsidR="009E0228">
        <w:rPr>
          <w:rtl/>
        </w:rPr>
        <w:t xml:space="preserve"> - </w:t>
      </w:r>
      <w:r>
        <w:rPr>
          <w:rtl/>
        </w:rPr>
        <w:t>فَإِنَّ ذَلِكَ إِدْغَالٌ</w:t>
      </w:r>
      <w:r>
        <w:rPr>
          <w:rFonts w:hint="cs"/>
          <w:rtl/>
        </w:rPr>
        <w:t xml:space="preserve"> </w:t>
      </w:r>
      <w:r w:rsidRPr="004F6706">
        <w:rPr>
          <w:rStyle w:val="libFootnotenumChar"/>
          <w:rFonts w:hint="cs"/>
          <w:rtl/>
        </w:rPr>
        <w:t>(4013)</w:t>
      </w:r>
      <w:r>
        <w:rPr>
          <w:rtl/>
        </w:rPr>
        <w:t xml:space="preserve"> فِي الْقَلْبِ</w:t>
      </w:r>
      <w:r w:rsidR="009E0228">
        <w:rPr>
          <w:rtl/>
        </w:rPr>
        <w:t xml:space="preserve"> - </w:t>
      </w:r>
      <w:r>
        <w:rPr>
          <w:rtl/>
        </w:rPr>
        <w:t>ومَنْهَكَةٌ</w:t>
      </w:r>
      <w:r>
        <w:rPr>
          <w:rFonts w:hint="cs"/>
          <w:rtl/>
        </w:rPr>
        <w:t xml:space="preserve"> </w:t>
      </w:r>
      <w:r w:rsidRPr="004F6706">
        <w:rPr>
          <w:rStyle w:val="libFootnotenumChar"/>
          <w:rFonts w:hint="cs"/>
          <w:rtl/>
        </w:rPr>
        <w:t>(4014)</w:t>
      </w:r>
      <w:r>
        <w:rPr>
          <w:rtl/>
        </w:rPr>
        <w:t xml:space="preserve"> لِلدِّينِ وتَقَرُّبٌ مِنَ الْغِيَرِ</w:t>
      </w:r>
      <w:r>
        <w:rPr>
          <w:rFonts w:hint="cs"/>
          <w:rtl/>
        </w:rPr>
        <w:t xml:space="preserve"> </w:t>
      </w:r>
      <w:r w:rsidRPr="004F6706">
        <w:rPr>
          <w:rStyle w:val="libFootnotenumChar"/>
          <w:rFonts w:hint="cs"/>
          <w:rtl/>
        </w:rPr>
        <w:t>(4015)</w:t>
      </w:r>
      <w:r w:rsidR="009E0228">
        <w:rPr>
          <w:rtl/>
        </w:rPr>
        <w:t xml:space="preserve"> - </w:t>
      </w:r>
      <w:r>
        <w:rPr>
          <w:rtl/>
        </w:rPr>
        <w:t>وإِذَا أَحْدَثَ لَكَ مَا أَنْتَ فِيه مِنْ سُلْطَانِكَ أُبَّهَةً</w:t>
      </w:r>
      <w:r>
        <w:rPr>
          <w:rFonts w:hint="cs"/>
          <w:rtl/>
        </w:rPr>
        <w:t xml:space="preserve"> </w:t>
      </w:r>
      <w:r w:rsidRPr="004F6706">
        <w:rPr>
          <w:rStyle w:val="libFootnotenumChar"/>
          <w:rFonts w:hint="cs"/>
          <w:rtl/>
        </w:rPr>
        <w:t>(4016)</w:t>
      </w:r>
      <w:r>
        <w:rPr>
          <w:rtl/>
        </w:rPr>
        <w:t xml:space="preserve"> أَوْ مَخِيلَةً</w:t>
      </w:r>
      <w:r>
        <w:rPr>
          <w:rFonts w:hint="cs"/>
          <w:rtl/>
        </w:rPr>
        <w:t xml:space="preserve"> </w:t>
      </w:r>
      <w:r w:rsidRPr="004F6706">
        <w:rPr>
          <w:rStyle w:val="libFootnotenumChar"/>
          <w:rFonts w:hint="cs"/>
          <w:rtl/>
        </w:rPr>
        <w:t>(4017)</w:t>
      </w:r>
      <w:r w:rsidR="009E0228">
        <w:rPr>
          <w:rtl/>
        </w:rPr>
        <w:t xml:space="preserve"> - </w:t>
      </w:r>
      <w:r>
        <w:rPr>
          <w:rtl/>
        </w:rPr>
        <w:t>فَانْظُرْ إِلَى عِظَمِ مُلْكِ اللَّه فَوْقَكَ</w:t>
      </w:r>
      <w:r w:rsidR="009E0228">
        <w:rPr>
          <w:rtl/>
        </w:rPr>
        <w:t xml:space="preserve"> - </w:t>
      </w:r>
      <w:r>
        <w:rPr>
          <w:rtl/>
        </w:rPr>
        <w:t>وقُدْرَتِه مِنْكَ عَلَى مَا لَا تَقْدِرُ عَلَيْه مِنْ نَفْسِكَ</w:t>
      </w:r>
      <w:r w:rsidR="009E0228">
        <w:rPr>
          <w:rtl/>
        </w:rPr>
        <w:t xml:space="preserve"> - </w:t>
      </w:r>
      <w:r>
        <w:rPr>
          <w:rtl/>
        </w:rPr>
        <w:t>فَإِنَّ ذَلِكَ يُطَامِنُ</w:t>
      </w:r>
      <w:r>
        <w:rPr>
          <w:rFonts w:hint="cs"/>
          <w:rtl/>
        </w:rPr>
        <w:t xml:space="preserve"> </w:t>
      </w:r>
      <w:r w:rsidRPr="004F6706">
        <w:rPr>
          <w:rStyle w:val="libFootnotenumChar"/>
          <w:rFonts w:hint="cs"/>
          <w:rtl/>
        </w:rPr>
        <w:t>(4018)</w:t>
      </w:r>
      <w:r>
        <w:rPr>
          <w:rtl/>
        </w:rPr>
        <w:t xml:space="preserve"> إِلَيْكَ مِنْ طِمَاحِكَ</w:t>
      </w:r>
      <w:r>
        <w:rPr>
          <w:rFonts w:hint="cs"/>
          <w:rtl/>
        </w:rPr>
        <w:t xml:space="preserve"> </w:t>
      </w:r>
      <w:r w:rsidRPr="004F6706">
        <w:rPr>
          <w:rStyle w:val="libFootnotenumChar"/>
          <w:rFonts w:hint="cs"/>
          <w:rtl/>
        </w:rPr>
        <w:t>(4019)</w:t>
      </w:r>
      <w:r w:rsidR="009E0228">
        <w:rPr>
          <w:rtl/>
        </w:rPr>
        <w:t xml:space="preserve"> - </w:t>
      </w:r>
      <w:r>
        <w:rPr>
          <w:rtl/>
        </w:rPr>
        <w:t>ويَكُفُّ عَنْكَ مِنْ غَرْبِكَ</w:t>
      </w:r>
      <w:r>
        <w:rPr>
          <w:rFonts w:hint="cs"/>
          <w:rtl/>
        </w:rPr>
        <w:t xml:space="preserve"> </w:t>
      </w:r>
      <w:r w:rsidRPr="004F6706">
        <w:rPr>
          <w:rStyle w:val="libFootnotenumChar"/>
          <w:rFonts w:hint="cs"/>
          <w:rtl/>
        </w:rPr>
        <w:t>(4020)</w:t>
      </w:r>
      <w:r w:rsidR="009E0228">
        <w:rPr>
          <w:rtl/>
        </w:rPr>
        <w:t xml:space="preserve"> - </w:t>
      </w:r>
      <w:r>
        <w:rPr>
          <w:rtl/>
        </w:rPr>
        <w:t>ويَفِيءُ</w:t>
      </w:r>
      <w:r>
        <w:rPr>
          <w:rFonts w:hint="cs"/>
          <w:rtl/>
        </w:rPr>
        <w:t xml:space="preserve"> </w:t>
      </w:r>
      <w:r w:rsidRPr="004F6706">
        <w:rPr>
          <w:rStyle w:val="libFootnotenumChar"/>
          <w:rFonts w:hint="cs"/>
          <w:rtl/>
        </w:rPr>
        <w:t>(4021)</w:t>
      </w:r>
      <w:r>
        <w:rPr>
          <w:rtl/>
        </w:rPr>
        <w:t xml:space="preserve"> إِلَيْكَ بِمَا عَزَبَ</w:t>
      </w:r>
      <w:r>
        <w:rPr>
          <w:rFonts w:hint="cs"/>
          <w:rtl/>
        </w:rPr>
        <w:t xml:space="preserve"> </w:t>
      </w:r>
      <w:r w:rsidRPr="004F6706">
        <w:rPr>
          <w:rStyle w:val="libFootnotenumChar"/>
          <w:rFonts w:hint="cs"/>
          <w:rtl/>
        </w:rPr>
        <w:t>(4022)</w:t>
      </w:r>
      <w:r>
        <w:rPr>
          <w:rtl/>
        </w:rPr>
        <w:t xml:space="preserve"> عَنْكَ مِنْ عَقْلِكَ</w:t>
      </w:r>
      <w:r>
        <w:rPr>
          <w:rFonts w:hint="cs"/>
          <w:rtl/>
        </w:rPr>
        <w:t>!</w:t>
      </w:r>
    </w:p>
    <w:p w:rsidR="0099446B" w:rsidRDefault="0099446B" w:rsidP="009E0228">
      <w:pPr>
        <w:pStyle w:val="libNormal"/>
        <w:rPr>
          <w:rtl/>
        </w:rPr>
      </w:pPr>
      <w:r>
        <w:rPr>
          <w:rtl/>
        </w:rPr>
        <w:t>إِيَّاكَ ومُسَامَاةَ</w:t>
      </w:r>
      <w:r>
        <w:rPr>
          <w:rFonts w:hint="cs"/>
          <w:rtl/>
        </w:rPr>
        <w:t xml:space="preserve"> </w:t>
      </w:r>
      <w:r w:rsidRPr="004F6706">
        <w:rPr>
          <w:rStyle w:val="libFootnotenumChar"/>
          <w:rFonts w:hint="cs"/>
          <w:rtl/>
        </w:rPr>
        <w:t>(4023)</w:t>
      </w:r>
      <w:r>
        <w:rPr>
          <w:rtl/>
        </w:rPr>
        <w:t xml:space="preserve"> اللَّه فِي عَظَمَتِه والتَّشَبُّه بِه فِي جَبَرُوتِه</w:t>
      </w:r>
      <w:r w:rsidR="009E0228">
        <w:rPr>
          <w:rtl/>
        </w:rPr>
        <w:t xml:space="preserve"> - </w:t>
      </w:r>
      <w:r>
        <w:rPr>
          <w:rtl/>
        </w:rPr>
        <w:t>فَإِنَّ اللَّه يُذِلُّ كُلَّ جَبَّارٍ ويُهِينُ كُلَّ مُخْتَالٍ.</w:t>
      </w:r>
    </w:p>
    <w:p w:rsidR="0099446B" w:rsidRDefault="0099446B" w:rsidP="009E0228">
      <w:pPr>
        <w:pStyle w:val="libNormal"/>
        <w:rPr>
          <w:rtl/>
        </w:rPr>
      </w:pPr>
      <w:r>
        <w:rPr>
          <w:rtl/>
        </w:rPr>
        <w:t>أَنْصِفِ اللَّه وأَنْصِفِ النَّاسَ مِنْ نَفْسِكَ</w:t>
      </w:r>
      <w:r w:rsidR="009E0228">
        <w:rPr>
          <w:rtl/>
        </w:rPr>
        <w:t xml:space="preserve"> - </w:t>
      </w:r>
      <w:r>
        <w:rPr>
          <w:rtl/>
        </w:rPr>
        <w:t>ومِنْ خَاصَّةِ أَهْلِكَ</w:t>
      </w:r>
      <w:r w:rsidR="009E0228">
        <w:rPr>
          <w:rtl/>
        </w:rPr>
        <w:t xml:space="preserve"> - </w:t>
      </w:r>
      <w:r>
        <w:rPr>
          <w:rtl/>
        </w:rPr>
        <w:t>ومَنْ لَكَ فِيه هَوًى</w:t>
      </w:r>
      <w:r>
        <w:rPr>
          <w:rFonts w:hint="cs"/>
          <w:rtl/>
        </w:rPr>
        <w:t xml:space="preserve"> </w:t>
      </w:r>
      <w:r w:rsidRPr="004F6706">
        <w:rPr>
          <w:rStyle w:val="libFootnotenumChar"/>
          <w:rFonts w:hint="cs"/>
          <w:rtl/>
        </w:rPr>
        <w:t>(4024)</w:t>
      </w:r>
      <w:r>
        <w:rPr>
          <w:rtl/>
        </w:rPr>
        <w:t xml:space="preserve"> مِنْ رَعِيَّتِكَ</w:t>
      </w:r>
      <w:r w:rsidR="009E0228">
        <w:rPr>
          <w:rtl/>
        </w:rPr>
        <w:t xml:space="preserve"> - </w:t>
      </w:r>
      <w:r>
        <w:rPr>
          <w:rtl/>
        </w:rPr>
        <w:t>فَإِنَّكَ إِلَّا تَفْعَلْ تَظْلِمْ</w:t>
      </w:r>
      <w:r w:rsidR="009E0228">
        <w:rPr>
          <w:rtl/>
        </w:rPr>
        <w:t xml:space="preserve"> - </w:t>
      </w:r>
      <w:r>
        <w:rPr>
          <w:rtl/>
        </w:rPr>
        <w:t>ومَنْ ظَلَمَ عِبَادَ اللَّه كَانَ اللَّه خَصْمَه دُونَ عِبَادِه</w:t>
      </w:r>
      <w:r w:rsidR="009E0228">
        <w:rPr>
          <w:rtl/>
        </w:rPr>
        <w:t xml:space="preserve"> - </w:t>
      </w:r>
      <w:r>
        <w:rPr>
          <w:rtl/>
        </w:rPr>
        <w:t>ومَنْ خَاصَمَه اللَّه أَدْحَضَ</w:t>
      </w:r>
      <w:r>
        <w:rPr>
          <w:rFonts w:hint="cs"/>
          <w:rtl/>
        </w:rPr>
        <w:t xml:space="preserve"> </w:t>
      </w:r>
      <w:r w:rsidRPr="004F6706">
        <w:rPr>
          <w:rStyle w:val="libFootnotenumChar"/>
          <w:rFonts w:hint="cs"/>
          <w:rtl/>
        </w:rPr>
        <w:t>(4025)</w:t>
      </w:r>
      <w:r>
        <w:rPr>
          <w:rtl/>
        </w:rPr>
        <w:t xml:space="preserve"> حُجَّتَه</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وكَانَ لِلَّه حَرْباً</w:t>
      </w:r>
      <w:r>
        <w:rPr>
          <w:rFonts w:hint="cs"/>
          <w:rtl/>
        </w:rPr>
        <w:t xml:space="preserve"> </w:t>
      </w:r>
      <w:r w:rsidRPr="004F6706">
        <w:rPr>
          <w:rStyle w:val="libFootnotenumChar"/>
          <w:rFonts w:hint="cs"/>
          <w:rtl/>
        </w:rPr>
        <w:t>(4026)</w:t>
      </w:r>
      <w:r>
        <w:rPr>
          <w:rtl/>
        </w:rPr>
        <w:t xml:space="preserve"> حَتَّى يَنْزِعَ</w:t>
      </w:r>
      <w:r>
        <w:rPr>
          <w:rFonts w:hint="cs"/>
          <w:rtl/>
        </w:rPr>
        <w:t xml:space="preserve"> </w:t>
      </w:r>
      <w:r w:rsidRPr="004F6706">
        <w:rPr>
          <w:rStyle w:val="libFootnotenumChar"/>
          <w:rFonts w:hint="cs"/>
          <w:rtl/>
        </w:rPr>
        <w:t>(4027)</w:t>
      </w:r>
      <w:r>
        <w:rPr>
          <w:rtl/>
        </w:rPr>
        <w:t xml:space="preserve"> أَوْ يَتُوبَ</w:t>
      </w:r>
      <w:r w:rsidR="009E0228">
        <w:rPr>
          <w:rtl/>
        </w:rPr>
        <w:t xml:space="preserve"> - </w:t>
      </w:r>
      <w:r>
        <w:rPr>
          <w:rtl/>
        </w:rPr>
        <w:t>ولَيْسَ شَيْءٌ أَدْعَى إِلَى تَغْيِيرِ نِعْمَةِ اللَّه وتَعْجِيلِ نِقْمَتِه</w:t>
      </w:r>
      <w:r w:rsidR="009E0228">
        <w:rPr>
          <w:rtl/>
        </w:rPr>
        <w:t xml:space="preserve"> - </w:t>
      </w:r>
      <w:r>
        <w:rPr>
          <w:rtl/>
        </w:rPr>
        <w:t>مِنْ إِقَامَةٍ عَلَى ظُلْمٍ</w:t>
      </w:r>
      <w:r w:rsidR="009E0228">
        <w:rPr>
          <w:rtl/>
        </w:rPr>
        <w:t xml:space="preserve"> - </w:t>
      </w:r>
      <w:r>
        <w:rPr>
          <w:rtl/>
        </w:rPr>
        <w:t>فَإِنَّ اللَّه سَمِيعٌ دَعْوَةَ الْمُضْطَهَدِينَ</w:t>
      </w:r>
      <w:r w:rsidR="009E0228">
        <w:rPr>
          <w:rtl/>
        </w:rPr>
        <w:t xml:space="preserve"> - </w:t>
      </w:r>
      <w:r>
        <w:rPr>
          <w:rtl/>
        </w:rPr>
        <w:t>وهُوَ لِلظَّالِمِينَ بِالْمِرْصَادِ.</w:t>
      </w:r>
    </w:p>
    <w:p w:rsidR="0099446B" w:rsidRDefault="0099446B" w:rsidP="009E0228">
      <w:pPr>
        <w:pStyle w:val="libNormal"/>
        <w:rPr>
          <w:rtl/>
        </w:rPr>
      </w:pPr>
      <w:r>
        <w:rPr>
          <w:rtl/>
        </w:rPr>
        <w:t>ولْيَكُنْ أَحَبَّ الأُمُورِ إِلَيْكَ أَوْسَطُهَا فِي الْحَقِّ</w:t>
      </w:r>
      <w:r w:rsidR="009E0228">
        <w:rPr>
          <w:rtl/>
        </w:rPr>
        <w:t xml:space="preserve"> - </w:t>
      </w:r>
      <w:r>
        <w:rPr>
          <w:rtl/>
        </w:rPr>
        <w:t>وأَعَمُّهَا فِي الْعَدْلِ وأَجْمَعُهَا لِرِضَى الرَّعِيَّةِ</w:t>
      </w:r>
      <w:r w:rsidR="009E0228">
        <w:rPr>
          <w:rtl/>
        </w:rPr>
        <w:t xml:space="preserve"> - </w:t>
      </w:r>
      <w:r>
        <w:rPr>
          <w:rtl/>
        </w:rPr>
        <w:t>فَإِنَّ سُخْطَ الْعَامَّةِ يُجْحِفُ</w:t>
      </w:r>
      <w:r>
        <w:rPr>
          <w:rFonts w:hint="cs"/>
          <w:rtl/>
        </w:rPr>
        <w:t xml:space="preserve"> </w:t>
      </w:r>
      <w:r w:rsidRPr="004F6706">
        <w:rPr>
          <w:rStyle w:val="libFootnotenumChar"/>
          <w:rFonts w:hint="cs"/>
          <w:rtl/>
        </w:rPr>
        <w:t>(4028)</w:t>
      </w:r>
      <w:r>
        <w:rPr>
          <w:rtl/>
        </w:rPr>
        <w:t xml:space="preserve"> بِرِضَى الْخَاصَّةِ</w:t>
      </w:r>
      <w:r w:rsidR="009E0228">
        <w:rPr>
          <w:rtl/>
        </w:rPr>
        <w:t xml:space="preserve"> - </w:t>
      </w:r>
      <w:r>
        <w:rPr>
          <w:rtl/>
        </w:rPr>
        <w:t>وإِنَّ سُخْطَ الْخَاصَّةِ يُغْتَفَرُ مَعَ رِضَى الْعَامَّةِ</w:t>
      </w:r>
      <w:r w:rsidR="009E0228">
        <w:rPr>
          <w:rtl/>
        </w:rPr>
        <w:t xml:space="preserve"> - </w:t>
      </w:r>
      <w:r>
        <w:rPr>
          <w:rtl/>
        </w:rPr>
        <w:t>ولَيْسَ أَحَدٌ مِنَ الرَّعِيَّةِ أَثْقَلَ عَلَى الْوَالِي مَئُونَةً فِي الرَّخَاءِ</w:t>
      </w:r>
      <w:r w:rsidR="009E0228">
        <w:rPr>
          <w:rtl/>
        </w:rPr>
        <w:t xml:space="preserve"> - </w:t>
      </w:r>
      <w:r>
        <w:rPr>
          <w:rtl/>
        </w:rPr>
        <w:t>وأَقَلَّ مَعُونَةً لَه فِي الْبَلَاءِ</w:t>
      </w:r>
      <w:r w:rsidR="009E0228">
        <w:rPr>
          <w:rtl/>
        </w:rPr>
        <w:t xml:space="preserve"> - </w:t>
      </w:r>
      <w:r>
        <w:rPr>
          <w:rtl/>
        </w:rPr>
        <w:t>وأَكْرَه لِلإِنْصَافِ وأَسْأَلَ بِالإِلْحَافِ</w:t>
      </w:r>
      <w:r>
        <w:rPr>
          <w:rFonts w:hint="cs"/>
          <w:rtl/>
        </w:rPr>
        <w:t xml:space="preserve"> </w:t>
      </w:r>
      <w:r w:rsidRPr="004F6706">
        <w:rPr>
          <w:rStyle w:val="libFootnotenumChar"/>
          <w:rFonts w:hint="cs"/>
          <w:rtl/>
        </w:rPr>
        <w:t>(4029)</w:t>
      </w:r>
      <w:r w:rsidR="009E0228">
        <w:rPr>
          <w:rtl/>
        </w:rPr>
        <w:t xml:space="preserve"> - </w:t>
      </w:r>
      <w:r>
        <w:rPr>
          <w:rtl/>
        </w:rPr>
        <w:t>وأَقَلَّ شُكْراً عِنْدَ الإِعْطَاءِ وأَبْطَأَ عُذْراً عِنْدَ الْمَنْعِ</w:t>
      </w:r>
      <w:r w:rsidR="009E0228">
        <w:rPr>
          <w:rtl/>
        </w:rPr>
        <w:t xml:space="preserve"> - </w:t>
      </w:r>
      <w:r>
        <w:rPr>
          <w:rtl/>
        </w:rPr>
        <w:t>وأَضْعَفَ صَبْراً عِنْدَ مُلِمَّاتِ الدَّهْرِ</w:t>
      </w:r>
      <w:r w:rsidR="009E0228">
        <w:rPr>
          <w:rtl/>
        </w:rPr>
        <w:t xml:space="preserve"> - </w:t>
      </w:r>
      <w:r>
        <w:rPr>
          <w:rtl/>
        </w:rPr>
        <w:t>مِنْ أَهْلِ الْخَاصَّةِ</w:t>
      </w:r>
      <w:r w:rsidR="009E0228">
        <w:rPr>
          <w:rtl/>
        </w:rPr>
        <w:t xml:space="preserve"> - </w:t>
      </w:r>
      <w:r>
        <w:rPr>
          <w:rtl/>
        </w:rPr>
        <w:t>وإِنَّمَا عِمَادُ الدِّينِ وجِمَاعُ</w:t>
      </w:r>
      <w:r>
        <w:rPr>
          <w:rFonts w:hint="cs"/>
          <w:rtl/>
        </w:rPr>
        <w:t xml:space="preserve"> </w:t>
      </w:r>
      <w:r w:rsidRPr="004F6706">
        <w:rPr>
          <w:rStyle w:val="libFootnotenumChar"/>
          <w:rFonts w:hint="cs"/>
          <w:rtl/>
        </w:rPr>
        <w:t>(4030)</w:t>
      </w:r>
      <w:r>
        <w:rPr>
          <w:rtl/>
        </w:rPr>
        <w:t xml:space="preserve"> الْمُسْلِمِينَ</w:t>
      </w:r>
      <w:r w:rsidR="009E0228">
        <w:rPr>
          <w:rtl/>
        </w:rPr>
        <w:t xml:space="preserve"> - </w:t>
      </w:r>
      <w:r>
        <w:rPr>
          <w:rtl/>
        </w:rPr>
        <w:t>والْعُدَّةُ لِلأَعْدَاءِ الْعَامَّةُ مِنَ الأُمَّةِ</w:t>
      </w:r>
      <w:r w:rsidR="009E0228">
        <w:rPr>
          <w:rtl/>
        </w:rPr>
        <w:t xml:space="preserve"> - </w:t>
      </w:r>
      <w:r>
        <w:rPr>
          <w:rtl/>
        </w:rPr>
        <w:t>فَلْيَكُنْ صِغْوُكَ</w:t>
      </w:r>
      <w:r>
        <w:rPr>
          <w:rFonts w:hint="cs"/>
          <w:rtl/>
        </w:rPr>
        <w:t xml:space="preserve"> </w:t>
      </w:r>
      <w:r w:rsidRPr="004F6706">
        <w:rPr>
          <w:rStyle w:val="libFootnotenumChar"/>
          <w:rFonts w:hint="cs"/>
          <w:rtl/>
        </w:rPr>
        <w:t>(4031)</w:t>
      </w:r>
      <w:r>
        <w:rPr>
          <w:rtl/>
        </w:rPr>
        <w:t xml:space="preserve"> لَهُمْ ومَيْلُكَ مَعَهُمْ</w:t>
      </w:r>
      <w:r>
        <w:rPr>
          <w:rFonts w:hint="cs"/>
          <w:rtl/>
        </w:rPr>
        <w:t>.</w:t>
      </w:r>
    </w:p>
    <w:p w:rsidR="0099446B" w:rsidRDefault="0099446B" w:rsidP="009E0228">
      <w:pPr>
        <w:pStyle w:val="libNormal"/>
        <w:rPr>
          <w:rtl/>
        </w:rPr>
      </w:pPr>
      <w:r>
        <w:rPr>
          <w:rtl/>
        </w:rPr>
        <w:t>ولْيَكُنْ أَبْعَدَ رَعِيَّتِكَ مِنْكَ وأَشْنَأَهُمْ</w:t>
      </w:r>
      <w:r>
        <w:rPr>
          <w:rFonts w:hint="cs"/>
          <w:rtl/>
        </w:rPr>
        <w:t xml:space="preserve"> </w:t>
      </w:r>
      <w:r w:rsidRPr="004F6706">
        <w:rPr>
          <w:rStyle w:val="libFootnotenumChar"/>
          <w:rFonts w:hint="cs"/>
          <w:rtl/>
        </w:rPr>
        <w:t>(4032)</w:t>
      </w:r>
      <w:r>
        <w:rPr>
          <w:rtl/>
        </w:rPr>
        <w:t xml:space="preserve"> عِنْدَكَ</w:t>
      </w:r>
      <w:r w:rsidR="009E0228">
        <w:rPr>
          <w:rtl/>
        </w:rPr>
        <w:t xml:space="preserve"> - </w:t>
      </w:r>
      <w:r>
        <w:rPr>
          <w:rtl/>
        </w:rPr>
        <w:t>أَطْلَبُهُمْ</w:t>
      </w:r>
      <w:r>
        <w:rPr>
          <w:rFonts w:hint="cs"/>
          <w:rtl/>
        </w:rPr>
        <w:t xml:space="preserve"> </w:t>
      </w:r>
      <w:r w:rsidRPr="004F6706">
        <w:rPr>
          <w:rStyle w:val="libFootnotenumChar"/>
          <w:rFonts w:hint="cs"/>
          <w:rtl/>
        </w:rPr>
        <w:t>(4033)</w:t>
      </w:r>
      <w:r>
        <w:rPr>
          <w:rtl/>
        </w:rPr>
        <w:t xml:space="preserve"> لِمَعَايِبِ النَّاسِ</w:t>
      </w:r>
      <w:r w:rsidR="009E0228">
        <w:rPr>
          <w:rtl/>
        </w:rPr>
        <w:t xml:space="preserve"> - </w:t>
      </w:r>
      <w:r>
        <w:rPr>
          <w:rtl/>
        </w:rPr>
        <w:t>فَإِنَّ فِي النَّاسِ عُيُوباً الْوَالِي أَحَقُّ مَنْ سَتَرَهَا</w:t>
      </w:r>
      <w:r w:rsidR="009E0228">
        <w:rPr>
          <w:rtl/>
        </w:rPr>
        <w:t xml:space="preserve"> - </w:t>
      </w:r>
      <w:r>
        <w:rPr>
          <w:rtl/>
        </w:rPr>
        <w:t>فَلَا تَكْشِفَنَّ عَمَّا غَابَ عَنْكَ مِنْهَا</w:t>
      </w:r>
      <w:r w:rsidR="009E0228">
        <w:rPr>
          <w:rtl/>
        </w:rPr>
        <w:t xml:space="preserve"> - </w:t>
      </w:r>
      <w:r>
        <w:rPr>
          <w:rtl/>
        </w:rPr>
        <w:t>فَإِنَّمَا عَلَيْكَ تَطْهِيرُ مَا ظَهَرَ لَكَ</w:t>
      </w:r>
      <w:r w:rsidR="009E0228">
        <w:rPr>
          <w:rtl/>
        </w:rPr>
        <w:t xml:space="preserve"> - </w:t>
      </w:r>
      <w:r>
        <w:rPr>
          <w:rtl/>
        </w:rPr>
        <w:t>واللَّه يَحْكُمُ عَلَى مَا غَابَ عَنْكَ</w:t>
      </w:r>
      <w:r w:rsidR="009E0228">
        <w:rPr>
          <w:rtl/>
        </w:rPr>
        <w:t xml:space="preserve"> - </w:t>
      </w:r>
      <w:r>
        <w:rPr>
          <w:rtl/>
        </w:rPr>
        <w:t>فَاسْتُرِ الْعَوْرَةَ مَا اسْتَطَعْتَ</w:t>
      </w:r>
      <w:r w:rsidR="009E0228">
        <w:rPr>
          <w:rtl/>
        </w:rPr>
        <w:t xml:space="preserve"> - </w:t>
      </w:r>
      <w:r>
        <w:rPr>
          <w:rtl/>
        </w:rPr>
        <w:t>يَسْتُرِ اللَّه مِنْكَ مَا تُحِبُّ سَتْرَه مِنْ رَعِيَّتِكَ</w:t>
      </w:r>
      <w:r w:rsidR="009E0228">
        <w:rPr>
          <w:rtl/>
        </w:rPr>
        <w:t xml:space="preserve"> - </w:t>
      </w:r>
      <w:r>
        <w:rPr>
          <w:rtl/>
        </w:rPr>
        <w:t>أَطْلِقْ</w:t>
      </w:r>
      <w:r>
        <w:rPr>
          <w:rFonts w:hint="cs"/>
          <w:rtl/>
        </w:rPr>
        <w:t xml:space="preserve"> </w:t>
      </w:r>
      <w:r w:rsidRPr="004F6706">
        <w:rPr>
          <w:rStyle w:val="libFootnotenumChar"/>
          <w:rFonts w:hint="cs"/>
          <w:rtl/>
        </w:rPr>
        <w:t>(4034)</w:t>
      </w:r>
      <w:r>
        <w:rPr>
          <w:rtl/>
        </w:rPr>
        <w:t xml:space="preserve"> عَنِ النَّاسِ عُقْدَةَ كُلِّ حِقْدٍ</w:t>
      </w:r>
      <w:r w:rsidR="009E0228">
        <w:rPr>
          <w:rtl/>
        </w:rPr>
        <w:t xml:space="preserve"> - </w:t>
      </w:r>
      <w:r>
        <w:rPr>
          <w:rtl/>
        </w:rPr>
        <w:t>واقْطَعْ عَنْكَ سَبَبَ كُلِّ وِتْرٍ</w:t>
      </w:r>
      <w:r>
        <w:rPr>
          <w:rFonts w:hint="cs"/>
          <w:rtl/>
        </w:rPr>
        <w:t xml:space="preserve"> </w:t>
      </w:r>
      <w:r w:rsidRPr="004F6706">
        <w:rPr>
          <w:rStyle w:val="libFootnotenumChar"/>
          <w:rFonts w:hint="cs"/>
          <w:rtl/>
        </w:rPr>
        <w:t>(4035)</w:t>
      </w:r>
      <w:r w:rsidR="009E0228">
        <w:rPr>
          <w:rtl/>
        </w:rPr>
        <w:t xml:space="preserve"> - </w:t>
      </w:r>
      <w:r>
        <w:rPr>
          <w:rtl/>
        </w:rPr>
        <w:t>وتَغَابَ</w:t>
      </w:r>
      <w:r>
        <w:rPr>
          <w:rFonts w:hint="cs"/>
          <w:rtl/>
        </w:rPr>
        <w:t xml:space="preserve"> </w:t>
      </w:r>
      <w:r w:rsidRPr="004F6706">
        <w:rPr>
          <w:rStyle w:val="libFootnotenumChar"/>
          <w:rFonts w:hint="cs"/>
          <w:rtl/>
        </w:rPr>
        <w:t>(4036)</w:t>
      </w:r>
      <w:r>
        <w:rPr>
          <w:rtl/>
        </w:rPr>
        <w:t xml:space="preserve"> عَنْ كُلِّ مَا لَا يَضِحُ</w:t>
      </w:r>
      <w:r>
        <w:rPr>
          <w:rFonts w:hint="cs"/>
          <w:rtl/>
        </w:rPr>
        <w:t xml:space="preserve"> </w:t>
      </w:r>
      <w:r w:rsidRPr="004F6706">
        <w:rPr>
          <w:rStyle w:val="libFootnotenumChar"/>
          <w:rFonts w:hint="cs"/>
          <w:rtl/>
        </w:rPr>
        <w:t>(4037)</w:t>
      </w:r>
      <w:r>
        <w:rPr>
          <w:rtl/>
        </w:rPr>
        <w:t xml:space="preserve"> لَكَ</w:t>
      </w:r>
      <w:r w:rsidR="009E0228">
        <w:rPr>
          <w:rtl/>
        </w:rPr>
        <w:t xml:space="preserve"> - </w:t>
      </w:r>
      <w:r>
        <w:rPr>
          <w:rtl/>
        </w:rPr>
        <w:t>ولَا</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تَعْجَلَنَّ إِلَى تَصْدِيقِ سَاعٍ</w:t>
      </w:r>
      <w:r w:rsidR="009E0228">
        <w:rPr>
          <w:rtl/>
        </w:rPr>
        <w:t xml:space="preserve"> - </w:t>
      </w:r>
      <w:r>
        <w:rPr>
          <w:rtl/>
        </w:rPr>
        <w:t>فَإِنَّ السَّاعِيَ</w:t>
      </w:r>
      <w:r>
        <w:rPr>
          <w:rFonts w:hint="cs"/>
          <w:rtl/>
        </w:rPr>
        <w:t xml:space="preserve"> </w:t>
      </w:r>
      <w:r w:rsidRPr="004F6706">
        <w:rPr>
          <w:rStyle w:val="libFootnotenumChar"/>
          <w:rFonts w:hint="cs"/>
          <w:rtl/>
        </w:rPr>
        <w:t>(4038)</w:t>
      </w:r>
      <w:r>
        <w:rPr>
          <w:rtl/>
        </w:rPr>
        <w:t xml:space="preserve"> غَاشٌّ وإِنْ تَشَبَّه بِالنَّاصِحِينَ.</w:t>
      </w:r>
    </w:p>
    <w:p w:rsidR="0099446B" w:rsidRDefault="0099446B" w:rsidP="009E0228">
      <w:pPr>
        <w:pStyle w:val="libNormal"/>
        <w:rPr>
          <w:rtl/>
        </w:rPr>
      </w:pPr>
      <w:r>
        <w:rPr>
          <w:rtl/>
        </w:rPr>
        <w:t>ولَا تُدْخِلَنَّ فِي مَشُورَتِكَ بَخِيلًا يَعْدِلُ بِكَ عَنِ الْفَضْلِ</w:t>
      </w:r>
      <w:r>
        <w:rPr>
          <w:rFonts w:hint="cs"/>
          <w:rtl/>
        </w:rPr>
        <w:t xml:space="preserve"> </w:t>
      </w:r>
      <w:r w:rsidRPr="004F6706">
        <w:rPr>
          <w:rStyle w:val="libFootnotenumChar"/>
          <w:rFonts w:hint="cs"/>
          <w:rtl/>
        </w:rPr>
        <w:t>(4039)</w:t>
      </w:r>
      <w:r w:rsidR="009E0228">
        <w:rPr>
          <w:rtl/>
        </w:rPr>
        <w:t xml:space="preserve"> - </w:t>
      </w:r>
      <w:r>
        <w:rPr>
          <w:rtl/>
        </w:rPr>
        <w:t>ويَعِدُكَ الْفَقْرَ</w:t>
      </w:r>
      <w:r>
        <w:rPr>
          <w:rFonts w:hint="cs"/>
          <w:rtl/>
        </w:rPr>
        <w:t xml:space="preserve"> </w:t>
      </w:r>
      <w:r w:rsidRPr="004F6706">
        <w:rPr>
          <w:rStyle w:val="libFootnotenumChar"/>
          <w:rFonts w:hint="cs"/>
          <w:rtl/>
        </w:rPr>
        <w:t>(4040)</w:t>
      </w:r>
      <w:r w:rsidR="009E0228">
        <w:rPr>
          <w:rtl/>
        </w:rPr>
        <w:t xml:space="preserve"> - </w:t>
      </w:r>
      <w:r>
        <w:rPr>
          <w:rtl/>
        </w:rPr>
        <w:t>ولَا جَبَاناً يُضْعِفُكَ عَنِ الأُمُورِ</w:t>
      </w:r>
      <w:r w:rsidR="009E0228">
        <w:rPr>
          <w:rtl/>
        </w:rPr>
        <w:t xml:space="preserve"> - </w:t>
      </w:r>
      <w:r>
        <w:rPr>
          <w:rtl/>
        </w:rPr>
        <w:t>ولَا حَرِيصاً يُزَيِّنُ لَكَ الشَّرَه</w:t>
      </w:r>
      <w:r>
        <w:rPr>
          <w:rFonts w:hint="cs"/>
          <w:rtl/>
        </w:rPr>
        <w:t xml:space="preserve"> </w:t>
      </w:r>
      <w:r w:rsidRPr="004F6706">
        <w:rPr>
          <w:rStyle w:val="libFootnotenumChar"/>
          <w:rFonts w:hint="cs"/>
          <w:rtl/>
        </w:rPr>
        <w:t>(4041)</w:t>
      </w:r>
      <w:r>
        <w:rPr>
          <w:rtl/>
        </w:rPr>
        <w:t xml:space="preserve"> بِالْجَوْرِ</w:t>
      </w:r>
      <w:r w:rsidR="009E0228">
        <w:rPr>
          <w:rtl/>
        </w:rPr>
        <w:t xml:space="preserve"> - </w:t>
      </w:r>
      <w:r>
        <w:rPr>
          <w:rtl/>
        </w:rPr>
        <w:t>فَإِنَّ الْبُخْلَ والْجُبْنَ والْحِرْصَ غَرَائِزُ شَتَّى</w:t>
      </w:r>
      <w:r>
        <w:rPr>
          <w:rFonts w:hint="cs"/>
          <w:rtl/>
        </w:rPr>
        <w:t xml:space="preserve"> </w:t>
      </w:r>
      <w:r w:rsidRPr="004F6706">
        <w:rPr>
          <w:rStyle w:val="libFootnotenumChar"/>
          <w:rFonts w:hint="cs"/>
          <w:rtl/>
        </w:rPr>
        <w:t>(4042)</w:t>
      </w:r>
      <w:r w:rsidR="009E0228">
        <w:rPr>
          <w:rtl/>
        </w:rPr>
        <w:t xml:space="preserve"> - </w:t>
      </w:r>
      <w:r>
        <w:rPr>
          <w:rtl/>
        </w:rPr>
        <w:t>يَجْمَعُهَا سُوءُ الظَّنِّ بِاللَّه</w:t>
      </w:r>
      <w:r>
        <w:rPr>
          <w:rFonts w:hint="cs"/>
          <w:rtl/>
        </w:rPr>
        <w:t>.</w:t>
      </w:r>
    </w:p>
    <w:p w:rsidR="0099446B" w:rsidRDefault="0099446B" w:rsidP="009E0228">
      <w:pPr>
        <w:pStyle w:val="libNormal"/>
        <w:rPr>
          <w:rtl/>
        </w:rPr>
      </w:pPr>
      <w:r>
        <w:rPr>
          <w:rtl/>
        </w:rPr>
        <w:t>إِنَّ شَرَّ وُزَرَائِكَ مَنْ كَانَ لِلأَشْرَارِ قَبْلَكَ وَزِيراً</w:t>
      </w:r>
      <w:r w:rsidR="009E0228">
        <w:rPr>
          <w:rtl/>
        </w:rPr>
        <w:t xml:space="preserve"> - </w:t>
      </w:r>
      <w:r>
        <w:rPr>
          <w:rtl/>
        </w:rPr>
        <w:t>ومَنْ شَرِكَهُمْ فِي الآثَامِ فَلَا يَكُونَنَّ لَكَ بِطَانَةً</w:t>
      </w:r>
      <w:r>
        <w:rPr>
          <w:rFonts w:hint="cs"/>
          <w:rtl/>
        </w:rPr>
        <w:t xml:space="preserve"> </w:t>
      </w:r>
      <w:r w:rsidRPr="004F6706">
        <w:rPr>
          <w:rStyle w:val="libFootnotenumChar"/>
          <w:rFonts w:hint="cs"/>
          <w:rtl/>
        </w:rPr>
        <w:t>(4043)</w:t>
      </w:r>
      <w:r w:rsidR="009E0228">
        <w:rPr>
          <w:rtl/>
        </w:rPr>
        <w:t xml:space="preserve"> - </w:t>
      </w:r>
      <w:r>
        <w:rPr>
          <w:rtl/>
        </w:rPr>
        <w:t>فَإِنَّهُمْ أَعْوَانُ الأَثَمَةِ</w:t>
      </w:r>
      <w:r>
        <w:rPr>
          <w:rFonts w:hint="cs"/>
          <w:rtl/>
        </w:rPr>
        <w:t xml:space="preserve"> </w:t>
      </w:r>
      <w:r w:rsidRPr="004F6706">
        <w:rPr>
          <w:rStyle w:val="libFootnotenumChar"/>
          <w:rFonts w:hint="cs"/>
          <w:rtl/>
        </w:rPr>
        <w:t>(4044)</w:t>
      </w:r>
      <w:r>
        <w:rPr>
          <w:rtl/>
        </w:rPr>
        <w:t xml:space="preserve"> وإِخْوَانُ الظَّلَمَةِ</w:t>
      </w:r>
      <w:r>
        <w:rPr>
          <w:rFonts w:hint="cs"/>
          <w:rtl/>
        </w:rPr>
        <w:t xml:space="preserve"> </w:t>
      </w:r>
      <w:r w:rsidRPr="004F6706">
        <w:rPr>
          <w:rStyle w:val="libFootnotenumChar"/>
          <w:rFonts w:hint="cs"/>
          <w:rtl/>
        </w:rPr>
        <w:t>(4045)</w:t>
      </w:r>
      <w:r w:rsidR="009E0228">
        <w:rPr>
          <w:rtl/>
        </w:rPr>
        <w:t xml:space="preserve"> - </w:t>
      </w:r>
      <w:r>
        <w:rPr>
          <w:rtl/>
        </w:rPr>
        <w:t>وأَنْتَ وَاجِدٌ مِنْهُمْ خَيْرَ الْخَلَفِ</w:t>
      </w:r>
      <w:r w:rsidR="009E0228">
        <w:rPr>
          <w:rtl/>
        </w:rPr>
        <w:t xml:space="preserve"> - </w:t>
      </w:r>
      <w:r>
        <w:rPr>
          <w:rtl/>
        </w:rPr>
        <w:t>مِمَّنْ لَه مِثْلُ آرَائِهِمْ ونَفَاذِهِمْ</w:t>
      </w:r>
      <w:r w:rsidR="009E0228">
        <w:rPr>
          <w:rtl/>
        </w:rPr>
        <w:t xml:space="preserve"> - </w:t>
      </w:r>
      <w:r>
        <w:rPr>
          <w:rtl/>
        </w:rPr>
        <w:t>ولَيْسَ عَلَيْه مِثْلُ آصَارِهِمْ</w:t>
      </w:r>
      <w:r>
        <w:rPr>
          <w:rFonts w:hint="cs"/>
          <w:rtl/>
        </w:rPr>
        <w:t xml:space="preserve"> </w:t>
      </w:r>
      <w:r w:rsidRPr="004F6706">
        <w:rPr>
          <w:rStyle w:val="libFootnotenumChar"/>
          <w:rFonts w:hint="cs"/>
          <w:rtl/>
        </w:rPr>
        <w:t>(4046)</w:t>
      </w:r>
      <w:r>
        <w:rPr>
          <w:rtl/>
        </w:rPr>
        <w:t xml:space="preserve"> وأَوْزَارِهِمْ</w:t>
      </w:r>
      <w:r>
        <w:rPr>
          <w:rFonts w:hint="cs"/>
          <w:rtl/>
        </w:rPr>
        <w:t xml:space="preserve"> </w:t>
      </w:r>
      <w:r w:rsidRPr="004F6706">
        <w:rPr>
          <w:rStyle w:val="libFootnotenumChar"/>
          <w:rFonts w:hint="cs"/>
          <w:rtl/>
        </w:rPr>
        <w:t>(4047)</w:t>
      </w:r>
      <w:r>
        <w:rPr>
          <w:rtl/>
        </w:rPr>
        <w:t xml:space="preserve"> وآثَامِهِمْ</w:t>
      </w:r>
      <w:r w:rsidR="009E0228">
        <w:rPr>
          <w:rtl/>
        </w:rPr>
        <w:t xml:space="preserve"> - </w:t>
      </w:r>
      <w:r>
        <w:rPr>
          <w:rtl/>
        </w:rPr>
        <w:t>مِمَّنْ لَمْ يُعَاوِنْ ظَالِماً عَلَى ظُلْمِه ولَا آثِماً عَلَى إِثْمِه</w:t>
      </w:r>
      <w:r w:rsidR="009E0228">
        <w:rPr>
          <w:rtl/>
        </w:rPr>
        <w:t xml:space="preserve"> - </w:t>
      </w:r>
      <w:r>
        <w:rPr>
          <w:rtl/>
        </w:rPr>
        <w:t>أُولَئِكَ أَخَفُّ عَلَيْكَ مَئُونَةً وأَحْسَنُ لَكَ مَعُونَةً</w:t>
      </w:r>
      <w:r w:rsidR="009E0228">
        <w:rPr>
          <w:rtl/>
        </w:rPr>
        <w:t xml:space="preserve"> - </w:t>
      </w:r>
      <w:r>
        <w:rPr>
          <w:rtl/>
        </w:rPr>
        <w:t>وأَحْنَى عَلَيْكَ عَطْفاً وأَقَلُّ لِغَيْرِكَ إِلْفاً</w:t>
      </w:r>
      <w:r>
        <w:rPr>
          <w:rFonts w:hint="cs"/>
          <w:rtl/>
        </w:rPr>
        <w:t xml:space="preserve"> </w:t>
      </w:r>
      <w:r w:rsidRPr="004F6706">
        <w:rPr>
          <w:rStyle w:val="libFootnotenumChar"/>
          <w:rFonts w:hint="cs"/>
          <w:rtl/>
        </w:rPr>
        <w:t>(4048)</w:t>
      </w:r>
      <w:r w:rsidR="009E0228">
        <w:rPr>
          <w:rtl/>
        </w:rPr>
        <w:t xml:space="preserve"> - </w:t>
      </w:r>
      <w:r>
        <w:rPr>
          <w:rtl/>
        </w:rPr>
        <w:t>فَاتَّخِذْ أُولَئِكَ خَاصَّةً لِخَلَوَاتِكَ وحَفَلَاتِكَ</w:t>
      </w:r>
      <w:r w:rsidR="009E0228">
        <w:rPr>
          <w:rtl/>
        </w:rPr>
        <w:t xml:space="preserve"> - </w:t>
      </w:r>
      <w:r>
        <w:rPr>
          <w:rtl/>
        </w:rPr>
        <w:t>ثُمَّ لْيَكُنْ آثَرُهُمْ عِنْدَكَ أَقْوَلَهُمْ بِمُرِّ الْحَقِّ لَكَ</w:t>
      </w:r>
      <w:r w:rsidR="009E0228">
        <w:rPr>
          <w:rtl/>
        </w:rPr>
        <w:t xml:space="preserve"> - </w:t>
      </w:r>
      <w:r>
        <w:rPr>
          <w:rtl/>
        </w:rPr>
        <w:t>وأَقَلَّهُمْ مُسَاعَدَةً فِيمَا يَكُونُ مِنْكَ مِمَّا كَرِه اللَّه لأَوْلِيَائِه</w:t>
      </w:r>
      <w:r w:rsidR="009E0228">
        <w:rPr>
          <w:rtl/>
        </w:rPr>
        <w:t xml:space="preserve"> - </w:t>
      </w:r>
      <w:r>
        <w:rPr>
          <w:rtl/>
        </w:rPr>
        <w:t>وَاقِعاً ذَلِكَ مِنْ هَوَاكَ حَيْثُ وَقَعَ والْصَقْ بِأَهْلِ الْوَرَعِ والصِّدْقِ</w:t>
      </w:r>
      <w:r w:rsidR="009E0228">
        <w:rPr>
          <w:rtl/>
        </w:rPr>
        <w:t xml:space="preserve"> - </w:t>
      </w:r>
      <w:r>
        <w:rPr>
          <w:rtl/>
        </w:rPr>
        <w:t>ثُمَّ رُضْهُمْ</w:t>
      </w:r>
      <w:r>
        <w:rPr>
          <w:rFonts w:hint="cs"/>
          <w:rtl/>
        </w:rPr>
        <w:t xml:space="preserve"> </w:t>
      </w:r>
      <w:r w:rsidRPr="004F6706">
        <w:rPr>
          <w:rStyle w:val="libFootnotenumChar"/>
          <w:rFonts w:hint="cs"/>
          <w:rtl/>
        </w:rPr>
        <w:t>(4049)</w:t>
      </w:r>
      <w:r>
        <w:rPr>
          <w:rtl/>
        </w:rPr>
        <w:t xml:space="preserve"> عَلَى أَلَّا يُطْرُوكَ</w:t>
      </w:r>
      <w:r w:rsidR="009E0228">
        <w:rPr>
          <w:rtl/>
        </w:rPr>
        <w:t xml:space="preserve"> - </w:t>
      </w:r>
      <w:r>
        <w:rPr>
          <w:rtl/>
        </w:rPr>
        <w:t>ولَا يَبْجَحُوكَ</w:t>
      </w:r>
      <w:r>
        <w:rPr>
          <w:rFonts w:hint="cs"/>
          <w:rtl/>
        </w:rPr>
        <w:t xml:space="preserve"> </w:t>
      </w:r>
      <w:r w:rsidRPr="004F6706">
        <w:rPr>
          <w:rStyle w:val="libFootnotenumChar"/>
          <w:rFonts w:hint="cs"/>
          <w:rtl/>
        </w:rPr>
        <w:t>(4050)</w:t>
      </w:r>
      <w:r>
        <w:rPr>
          <w:rtl/>
        </w:rPr>
        <w:t xml:space="preserve"> بِبَاطِلٍ لَمْ تَفْعَلْه</w:t>
      </w:r>
      <w:r w:rsidR="009E0228">
        <w:rPr>
          <w:rtl/>
        </w:rPr>
        <w:t xml:space="preserve"> - </w:t>
      </w:r>
      <w:r>
        <w:rPr>
          <w:rtl/>
        </w:rPr>
        <w:t>فَإِنَّ كَثْرَةَ الإِطْرَاءِ تُحْدِثُ الزَّهْوَ</w:t>
      </w:r>
      <w:r>
        <w:rPr>
          <w:rFonts w:hint="cs"/>
          <w:rtl/>
        </w:rPr>
        <w:t xml:space="preserve"> </w:t>
      </w:r>
      <w:r w:rsidRPr="004F6706">
        <w:rPr>
          <w:rStyle w:val="libFootnotenumChar"/>
          <w:rFonts w:hint="cs"/>
          <w:rtl/>
        </w:rPr>
        <w:t>(4051)</w:t>
      </w:r>
      <w:r>
        <w:rPr>
          <w:rtl/>
        </w:rPr>
        <w:t xml:space="preserve"> وتُدْنِي</w:t>
      </w:r>
      <w:r>
        <w:rPr>
          <w:rFonts w:hint="cs"/>
          <w:rtl/>
        </w:rPr>
        <w:t xml:space="preserve"> </w:t>
      </w:r>
      <w:r w:rsidRPr="004F6706">
        <w:rPr>
          <w:rStyle w:val="libFootnotenumChar"/>
          <w:rFonts w:hint="cs"/>
          <w:rtl/>
        </w:rPr>
        <w:t>(4052)</w:t>
      </w:r>
      <w:r>
        <w:rPr>
          <w:rtl/>
        </w:rPr>
        <w:t xml:space="preserve"> مِنَ الْعِزَّةِ.</w:t>
      </w:r>
    </w:p>
    <w:p w:rsidR="0099446B" w:rsidRDefault="0099446B" w:rsidP="009E0228">
      <w:pPr>
        <w:pStyle w:val="libNormal"/>
        <w:rPr>
          <w:rtl/>
        </w:rPr>
      </w:pPr>
      <w:r>
        <w:rPr>
          <w:rtl/>
        </w:rPr>
        <w:t>ولَا يَكُونَنَّ الْمُحْسِنُ والْمُسِيءُ عِنْدَكَ بِمَنْزِلَةٍ سَوَاءٍ</w:t>
      </w:r>
      <w:r w:rsidR="009E0228">
        <w:rPr>
          <w:rtl/>
        </w:rPr>
        <w:t xml:space="preserve"> - </w:t>
      </w:r>
      <w:r>
        <w:rPr>
          <w:rtl/>
        </w:rPr>
        <w:t>فَإِنَّ فِي ذَلِكَ</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تَزْهِيداً لأَهْلِ الإِحْسَانِ فِي الإِحْسَانِ</w:t>
      </w:r>
      <w:r w:rsidR="009E0228">
        <w:rPr>
          <w:rtl/>
        </w:rPr>
        <w:t xml:space="preserve"> - </w:t>
      </w:r>
      <w:r>
        <w:rPr>
          <w:rtl/>
        </w:rPr>
        <w:t>وتَدْرِيباً لأَهْلِ الإِسَاءَةِ عَلَى الإِسَاءَةِ</w:t>
      </w:r>
      <w:r w:rsidR="009E0228">
        <w:rPr>
          <w:rtl/>
        </w:rPr>
        <w:t xml:space="preserve"> - </w:t>
      </w:r>
      <w:r>
        <w:rPr>
          <w:rtl/>
        </w:rPr>
        <w:t>وأَلْزِمْ كُلاًّ مِنْهُمْ مَا أَلْزَمَ نَفْسَه واعْلَمْ أَنَّه لَيْسَ شَيْءٌ بِأَدْعَى</w:t>
      </w:r>
      <w:r w:rsidR="009E0228">
        <w:rPr>
          <w:rtl/>
        </w:rPr>
        <w:t xml:space="preserve"> - </w:t>
      </w:r>
      <w:r>
        <w:rPr>
          <w:rtl/>
        </w:rPr>
        <w:t>إِلَى حُسْنِ ظَنِّ رَاعٍ بِرَعِيَّتِه</w:t>
      </w:r>
      <w:r w:rsidR="009E0228">
        <w:rPr>
          <w:rtl/>
        </w:rPr>
        <w:t xml:space="preserve"> - </w:t>
      </w:r>
      <w:r>
        <w:rPr>
          <w:rtl/>
        </w:rPr>
        <w:t>مِنْ إِحْسَانِه إِلَيْهِمْ وتَخْفِيفِه الْمَئُونَاتِ عَلَيْهِمْ</w:t>
      </w:r>
      <w:r w:rsidR="009E0228">
        <w:rPr>
          <w:rtl/>
        </w:rPr>
        <w:t xml:space="preserve"> - </w:t>
      </w:r>
      <w:r>
        <w:rPr>
          <w:rtl/>
        </w:rPr>
        <w:t>وتَرْكِ اسْتِكْرَاهِه إِيَّاهُمْ عَلَى مَا لَيْسَ لَه قِبَلَهُمْ</w:t>
      </w:r>
      <w:r>
        <w:rPr>
          <w:rFonts w:hint="cs"/>
          <w:rtl/>
        </w:rPr>
        <w:t xml:space="preserve"> </w:t>
      </w:r>
      <w:r w:rsidRPr="004F6706">
        <w:rPr>
          <w:rStyle w:val="libFootnotenumChar"/>
          <w:rFonts w:hint="cs"/>
          <w:rtl/>
        </w:rPr>
        <w:t>(4053)</w:t>
      </w:r>
      <w:r w:rsidR="009E0228">
        <w:rPr>
          <w:rtl/>
        </w:rPr>
        <w:t xml:space="preserve"> - </w:t>
      </w:r>
      <w:r>
        <w:rPr>
          <w:rtl/>
        </w:rPr>
        <w:t>فَلْيَكُنْ مِنْكَ فِي ذَلِكَ أَمْرٌ</w:t>
      </w:r>
      <w:r w:rsidR="009E0228">
        <w:rPr>
          <w:rtl/>
        </w:rPr>
        <w:t xml:space="preserve"> - </w:t>
      </w:r>
      <w:r>
        <w:rPr>
          <w:rtl/>
        </w:rPr>
        <w:t>يَجْتَمِعُ لَكَ بِه حُسْنُ الظَّنِّ بِرَعِيَّتِكَ</w:t>
      </w:r>
      <w:r w:rsidR="009E0228">
        <w:rPr>
          <w:rtl/>
        </w:rPr>
        <w:t xml:space="preserve"> - </w:t>
      </w:r>
      <w:r>
        <w:rPr>
          <w:rtl/>
        </w:rPr>
        <w:t>فَإِنَّ حُسْنَ الظَّنِّ يَقْطَعُ عَنْكَ نَصَباً</w:t>
      </w:r>
      <w:r>
        <w:rPr>
          <w:rFonts w:hint="cs"/>
          <w:rtl/>
        </w:rPr>
        <w:t xml:space="preserve"> </w:t>
      </w:r>
      <w:r w:rsidRPr="004F6706">
        <w:rPr>
          <w:rStyle w:val="libFootnotenumChar"/>
          <w:rFonts w:hint="cs"/>
          <w:rtl/>
        </w:rPr>
        <w:t>(4054)</w:t>
      </w:r>
      <w:r>
        <w:rPr>
          <w:rtl/>
        </w:rPr>
        <w:t xml:space="preserve"> طَوِيلًا</w:t>
      </w:r>
      <w:r w:rsidR="009E0228">
        <w:rPr>
          <w:rtl/>
        </w:rPr>
        <w:t xml:space="preserve"> - </w:t>
      </w:r>
      <w:r>
        <w:rPr>
          <w:rtl/>
        </w:rPr>
        <w:t>وإِنَّ أَحَقَّ مَنْ حَسُنَ ظَنُّكَ بِه لَمَنْ حَسُنَ بَلَاؤُكَ عِنْدَه</w:t>
      </w:r>
      <w:r>
        <w:rPr>
          <w:rFonts w:hint="cs"/>
          <w:rtl/>
        </w:rPr>
        <w:t xml:space="preserve"> </w:t>
      </w:r>
      <w:r w:rsidRPr="004F6706">
        <w:rPr>
          <w:rStyle w:val="libFootnotenumChar"/>
          <w:rFonts w:hint="cs"/>
          <w:rtl/>
        </w:rPr>
        <w:t>(4055)</w:t>
      </w:r>
      <w:r>
        <w:rPr>
          <w:rFonts w:hint="cs"/>
          <w:rtl/>
        </w:rPr>
        <w:t>.</w:t>
      </w:r>
    </w:p>
    <w:p w:rsidR="0099446B" w:rsidRDefault="0099446B" w:rsidP="009E0228">
      <w:pPr>
        <w:pStyle w:val="libNormal"/>
        <w:rPr>
          <w:rtl/>
        </w:rPr>
      </w:pPr>
      <w:r>
        <w:rPr>
          <w:rtl/>
        </w:rPr>
        <w:t>وإِنَّ أَحَقَّ مَنْ سَاءَ ظَنُّكَ بِه لَمَنْ سَاءَ بَلَاؤُكَ عِنْدَه</w:t>
      </w:r>
      <w:r w:rsidR="009E0228">
        <w:rPr>
          <w:rtl/>
        </w:rPr>
        <w:t xml:space="preserve"> - </w:t>
      </w:r>
      <w:r>
        <w:rPr>
          <w:rtl/>
        </w:rPr>
        <w:t>ولَا تَنْقُضْ سُنَّةً صَالِحَةً عَمِلَ بِهَا صُدُورُ هَذِه الأُمَّةِ</w:t>
      </w:r>
      <w:r w:rsidR="009E0228">
        <w:rPr>
          <w:rtl/>
        </w:rPr>
        <w:t xml:space="preserve"> - </w:t>
      </w:r>
      <w:r>
        <w:rPr>
          <w:rtl/>
        </w:rPr>
        <w:t>واجْتَمَعَتْ بِهَا الأُلْفَةُ وصَلَحَتْ عَلَيْهَا الرَّعِيَّةُ</w:t>
      </w:r>
      <w:r w:rsidR="009E0228">
        <w:rPr>
          <w:rtl/>
        </w:rPr>
        <w:t xml:space="preserve"> - </w:t>
      </w:r>
      <w:r>
        <w:rPr>
          <w:rtl/>
        </w:rPr>
        <w:t>ولَا تُحْدِثَنَّ سُنَّةً تَضُرُّ بِشَيْءٍ مِنْ مَاضِي تِلْكَ السُّنَنِ</w:t>
      </w:r>
      <w:r w:rsidR="009E0228">
        <w:rPr>
          <w:rtl/>
        </w:rPr>
        <w:t xml:space="preserve"> - </w:t>
      </w:r>
      <w:r>
        <w:rPr>
          <w:rtl/>
        </w:rPr>
        <w:t>فَيَكُونَ الأَجْرُ لِمَنْ سَنَّهَا</w:t>
      </w:r>
      <w:r w:rsidR="009E0228">
        <w:rPr>
          <w:rtl/>
        </w:rPr>
        <w:t xml:space="preserve"> - </w:t>
      </w:r>
      <w:r>
        <w:rPr>
          <w:rtl/>
        </w:rPr>
        <w:t>والْوِزْرُ عَلَيْكَ بِمَا نَقَضْتَ مِنْهَا.</w:t>
      </w:r>
    </w:p>
    <w:p w:rsidR="0099446B" w:rsidRDefault="0099446B" w:rsidP="009E0228">
      <w:pPr>
        <w:pStyle w:val="libNormal"/>
        <w:rPr>
          <w:rtl/>
        </w:rPr>
      </w:pPr>
      <w:r>
        <w:rPr>
          <w:rtl/>
        </w:rPr>
        <w:t>وأَكْثِرْ مُدَارَسَةَ الْعُلَمَاءِ ومُنَاقَشَةَ الْحُكَمَاءِ</w:t>
      </w:r>
      <w:r w:rsidR="009E0228">
        <w:rPr>
          <w:rtl/>
        </w:rPr>
        <w:t xml:space="preserve"> - </w:t>
      </w:r>
      <w:r>
        <w:rPr>
          <w:rtl/>
        </w:rPr>
        <w:t>فِي تَثْبِيتِ مَا صَلَحَ عَلَيْه أَمْرُ بِلَادِكَ</w:t>
      </w:r>
      <w:r w:rsidR="009E0228">
        <w:rPr>
          <w:rtl/>
        </w:rPr>
        <w:t xml:space="preserve"> - </w:t>
      </w:r>
      <w:r>
        <w:rPr>
          <w:rtl/>
        </w:rPr>
        <w:t>وإِقَامَةِ مَا اسْتَقَامَ بِه النَّاسُ قَبْلَكَ</w:t>
      </w:r>
      <w:r>
        <w:rPr>
          <w:rFonts w:hint="cs"/>
          <w:rtl/>
        </w:rPr>
        <w:t>.</w:t>
      </w:r>
    </w:p>
    <w:p w:rsidR="0099446B" w:rsidRDefault="0099446B" w:rsidP="009E0228">
      <w:pPr>
        <w:pStyle w:val="libNormal"/>
        <w:rPr>
          <w:rtl/>
        </w:rPr>
      </w:pPr>
      <w:r>
        <w:rPr>
          <w:rtl/>
        </w:rPr>
        <w:t>واعْلَمْ أَنَّ الرَّعِيَّةَ طَبَقَاتٌ</w:t>
      </w:r>
      <w:r w:rsidR="009E0228">
        <w:rPr>
          <w:rtl/>
        </w:rPr>
        <w:t xml:space="preserve"> - </w:t>
      </w:r>
      <w:r>
        <w:rPr>
          <w:rtl/>
        </w:rPr>
        <w:t>لَا يَصْلُحُ بَعْضُهَا إِلَّا بِبَعْضٍ</w:t>
      </w:r>
      <w:r w:rsidR="009E0228">
        <w:rPr>
          <w:rtl/>
        </w:rPr>
        <w:t xml:space="preserve"> - </w:t>
      </w:r>
      <w:r>
        <w:rPr>
          <w:rtl/>
        </w:rPr>
        <w:t>ولَا غِنَى بِبَعْضِهَا عَنْ بَعْضٍ</w:t>
      </w:r>
      <w:r w:rsidR="009E0228">
        <w:rPr>
          <w:rtl/>
        </w:rPr>
        <w:t xml:space="preserve"> - </w:t>
      </w:r>
      <w:r>
        <w:rPr>
          <w:rtl/>
        </w:rPr>
        <w:t>فَمِنْهَا جُنُودُ اللَّه ومِنْهَا كُتَّابُ الْعَامَّةِ والْخَاصَّةِ</w:t>
      </w:r>
      <w:r w:rsidR="009E0228">
        <w:rPr>
          <w:rtl/>
        </w:rPr>
        <w:t xml:space="preserve"> - </w:t>
      </w:r>
      <w:r>
        <w:rPr>
          <w:rtl/>
        </w:rPr>
        <w:t>ومِنْهَا قُضَاةُ الْعَدْلِ ومِنْهَا عُمَّالُ الإِنْصَافِ والرِّفْقِ</w:t>
      </w:r>
      <w:r w:rsidR="009E0228">
        <w:rPr>
          <w:rtl/>
        </w:rPr>
        <w:t xml:space="preserve"> - </w:t>
      </w:r>
      <w:r>
        <w:rPr>
          <w:rtl/>
        </w:rPr>
        <w:t>ومِنْهَا أَهْلُ الْجِزْيَةِ والْخَرَاجِ مِنْ أَهْلِ الذِّمَّةِ ومُسْلِمَةِ النَّاسِ</w:t>
      </w:r>
      <w:r w:rsidR="009E0228">
        <w:rPr>
          <w:rtl/>
        </w:rPr>
        <w:t xml:space="preserve"> - </w:t>
      </w:r>
      <w:r>
        <w:rPr>
          <w:rtl/>
        </w:rPr>
        <w:t>ومِنْهَا التُّجَّارُ وأَهْلُ الصِّنَاعَاتِ</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ومِنْهَا الطَّبَقَةُ السُّفْلَى مِنْ ذَوِي الْحَاجَةِ والْمَسْكَنَةِ</w:t>
      </w:r>
      <w:r w:rsidR="009E0228">
        <w:rPr>
          <w:rtl/>
        </w:rPr>
        <w:t xml:space="preserve"> - </w:t>
      </w:r>
      <w:r>
        <w:rPr>
          <w:rtl/>
        </w:rPr>
        <w:t>وكُلٌّ قَدْ سَمَّى اللَّه لَه سَهْمَه</w:t>
      </w:r>
      <w:r>
        <w:rPr>
          <w:rFonts w:hint="cs"/>
          <w:rtl/>
        </w:rPr>
        <w:t xml:space="preserve"> </w:t>
      </w:r>
      <w:r w:rsidRPr="004F6706">
        <w:rPr>
          <w:rStyle w:val="libFootnotenumChar"/>
          <w:rFonts w:hint="cs"/>
          <w:rtl/>
        </w:rPr>
        <w:t>(4056)</w:t>
      </w:r>
      <w:r w:rsidR="009E0228">
        <w:rPr>
          <w:rtl/>
        </w:rPr>
        <w:t xml:space="preserve"> - </w:t>
      </w:r>
      <w:r>
        <w:rPr>
          <w:rtl/>
        </w:rPr>
        <w:t xml:space="preserve">ووَضَعَ عَلَى حَدِّه فَرِيضَةً فِي كِتَابِه أَوْ سُنَّةِ نَبِيِّه </w:t>
      </w:r>
      <w:r w:rsidRPr="0099446B">
        <w:rPr>
          <w:rStyle w:val="libAlaemChar"/>
          <w:rtl/>
        </w:rPr>
        <w:t>صلى‌الله‌عليه‌وآله</w:t>
      </w:r>
      <w:r>
        <w:rPr>
          <w:rtl/>
        </w:rPr>
        <w:t xml:space="preserve"> عَهْداً</w:t>
      </w:r>
      <w:r w:rsidR="009E0228">
        <w:rPr>
          <w:rtl/>
        </w:rPr>
        <w:t xml:space="preserve"> - </w:t>
      </w:r>
      <w:r>
        <w:rPr>
          <w:rtl/>
        </w:rPr>
        <w:t>مِنْه عِنْدَنَا مَحْفُوظاً.</w:t>
      </w:r>
    </w:p>
    <w:p w:rsidR="0099446B" w:rsidRDefault="0099446B" w:rsidP="009E0228">
      <w:pPr>
        <w:pStyle w:val="libNormal"/>
        <w:rPr>
          <w:rtl/>
        </w:rPr>
      </w:pPr>
      <w:r>
        <w:rPr>
          <w:rtl/>
        </w:rPr>
        <w:t>فَالْجُنُودُ بِإِذْنِ اللَّه حُصُونُ الرَّعِيَّةِ وزَيْنُ الْوُلَاةِ</w:t>
      </w:r>
      <w:r w:rsidR="009E0228">
        <w:rPr>
          <w:rtl/>
        </w:rPr>
        <w:t xml:space="preserve"> - </w:t>
      </w:r>
      <w:r>
        <w:rPr>
          <w:rtl/>
        </w:rPr>
        <w:t>وعِزُّ الدِّينِ وسُبُلُ الأَمْنِ</w:t>
      </w:r>
      <w:r w:rsidR="009E0228">
        <w:rPr>
          <w:rtl/>
        </w:rPr>
        <w:t xml:space="preserve"> - </w:t>
      </w:r>
      <w:r>
        <w:rPr>
          <w:rtl/>
        </w:rPr>
        <w:t>ولَيْسَ تَقُومُ الرَّعِيَّةُ إِلَّا بِهِمْ</w:t>
      </w:r>
      <w:r w:rsidR="009E0228">
        <w:rPr>
          <w:rtl/>
        </w:rPr>
        <w:t xml:space="preserve"> - </w:t>
      </w:r>
      <w:r>
        <w:rPr>
          <w:rtl/>
        </w:rPr>
        <w:t>ثُمَّ لَا قِوَامَ لِلْجُنُودِ</w:t>
      </w:r>
      <w:r w:rsidR="009E0228">
        <w:rPr>
          <w:rtl/>
        </w:rPr>
        <w:t xml:space="preserve"> - </w:t>
      </w:r>
      <w:r>
        <w:rPr>
          <w:rtl/>
        </w:rPr>
        <w:t>إِلَّا بِمَا يُخْرِجُ اللَّه لَهُمْ مِنَ الْخَرَاجِ</w:t>
      </w:r>
      <w:r w:rsidR="009E0228">
        <w:rPr>
          <w:rtl/>
        </w:rPr>
        <w:t xml:space="preserve"> - </w:t>
      </w:r>
      <w:r>
        <w:rPr>
          <w:rtl/>
        </w:rPr>
        <w:t>الَّذِي يَقْوَوْنَ بِه عَلَى جِهَادِ عَدُوِّهِمْ</w:t>
      </w:r>
      <w:r w:rsidR="009E0228">
        <w:rPr>
          <w:rtl/>
        </w:rPr>
        <w:t xml:space="preserve"> - </w:t>
      </w:r>
      <w:r>
        <w:rPr>
          <w:rtl/>
        </w:rPr>
        <w:t>ويَعْتَمِدُونَ عَلَيْه فِيمَا يُصْلِحُهُمْ</w:t>
      </w:r>
      <w:r w:rsidR="009E0228">
        <w:rPr>
          <w:rtl/>
        </w:rPr>
        <w:t xml:space="preserve"> - </w:t>
      </w:r>
      <w:r>
        <w:rPr>
          <w:rtl/>
        </w:rPr>
        <w:t>ويَكُونُ مِنْ وَرَاءِ حَاجَتِهِمْ</w:t>
      </w:r>
      <w:r>
        <w:rPr>
          <w:rFonts w:hint="cs"/>
          <w:rtl/>
        </w:rPr>
        <w:t xml:space="preserve"> </w:t>
      </w:r>
      <w:r w:rsidRPr="004F6706">
        <w:rPr>
          <w:rStyle w:val="libFootnotenumChar"/>
          <w:rFonts w:hint="cs"/>
          <w:rtl/>
        </w:rPr>
        <w:t>(4057)</w:t>
      </w:r>
      <w:r w:rsidR="009E0228">
        <w:rPr>
          <w:rtl/>
        </w:rPr>
        <w:t xml:space="preserve"> - </w:t>
      </w:r>
      <w:r>
        <w:rPr>
          <w:rtl/>
        </w:rPr>
        <w:t>ثُمَّ لَا قِوَامَ لِهَذَيْنِ الصِّنْفَيْنِ إِلَّا بِالصِّنْفِ الثَّالِثِ</w:t>
      </w:r>
      <w:r w:rsidR="009E0228">
        <w:rPr>
          <w:rtl/>
        </w:rPr>
        <w:t xml:space="preserve"> - </w:t>
      </w:r>
      <w:r>
        <w:rPr>
          <w:rtl/>
        </w:rPr>
        <w:t>مِنَ الْقُضَاةِ والْعُمَّالِ والْكُتَّابِ</w:t>
      </w:r>
      <w:r w:rsidR="009E0228">
        <w:rPr>
          <w:rtl/>
        </w:rPr>
        <w:t xml:space="preserve"> - </w:t>
      </w:r>
      <w:r>
        <w:rPr>
          <w:rtl/>
        </w:rPr>
        <w:t>لِمَا يُحْكِمُونَ مِنَ الْمَعَاقِدِ</w:t>
      </w:r>
      <w:r>
        <w:rPr>
          <w:rFonts w:hint="cs"/>
          <w:rtl/>
        </w:rPr>
        <w:t xml:space="preserve"> </w:t>
      </w:r>
      <w:r w:rsidRPr="004F6706">
        <w:rPr>
          <w:rStyle w:val="libFootnotenumChar"/>
          <w:rFonts w:hint="cs"/>
          <w:rtl/>
        </w:rPr>
        <w:t>(4058)</w:t>
      </w:r>
      <w:r>
        <w:rPr>
          <w:rtl/>
        </w:rPr>
        <w:t xml:space="preserve"> ويَجْمَعُونَ مِنَ الْمَنَافِعِ</w:t>
      </w:r>
      <w:r w:rsidR="009E0228">
        <w:rPr>
          <w:rtl/>
        </w:rPr>
        <w:t xml:space="preserve"> - </w:t>
      </w:r>
      <w:r>
        <w:rPr>
          <w:rtl/>
        </w:rPr>
        <w:t>ويُؤْتَمَنُونَ عَلَيْه مِنْ خَوَاصِّ الأُمُورِ وعَوَامِّهَا</w:t>
      </w:r>
      <w:r w:rsidR="009E0228">
        <w:rPr>
          <w:rtl/>
        </w:rPr>
        <w:t xml:space="preserve"> - </w:t>
      </w:r>
      <w:r>
        <w:rPr>
          <w:rtl/>
        </w:rPr>
        <w:t>ولَا قِوَامَ لَهُمْ جَمِيعاً إِلَّا بِالتُّجَّارِ وذَوِي الصِّنَاعَاتِ</w:t>
      </w:r>
      <w:r w:rsidR="009E0228">
        <w:rPr>
          <w:rtl/>
        </w:rPr>
        <w:t xml:space="preserve"> - </w:t>
      </w:r>
      <w:r>
        <w:rPr>
          <w:rtl/>
        </w:rPr>
        <w:t>فِيمَا يَجْتَمِعُونَ عَلَيْه مِنْ مَرَافِقِهِمْ</w:t>
      </w:r>
      <w:r>
        <w:rPr>
          <w:rFonts w:hint="cs"/>
          <w:rtl/>
        </w:rPr>
        <w:t xml:space="preserve"> </w:t>
      </w:r>
      <w:r w:rsidRPr="004F6706">
        <w:rPr>
          <w:rStyle w:val="libFootnotenumChar"/>
          <w:rFonts w:hint="cs"/>
          <w:rtl/>
        </w:rPr>
        <w:t>(4059)</w:t>
      </w:r>
      <w:r w:rsidR="009E0228">
        <w:rPr>
          <w:rtl/>
        </w:rPr>
        <w:t xml:space="preserve"> - </w:t>
      </w:r>
      <w:r>
        <w:rPr>
          <w:rtl/>
        </w:rPr>
        <w:t>ويُقِيمُونَه مِنْ أَسْوَاقِهِمْ</w:t>
      </w:r>
      <w:r w:rsidR="009E0228">
        <w:rPr>
          <w:rtl/>
        </w:rPr>
        <w:t xml:space="preserve"> - </w:t>
      </w:r>
      <w:r>
        <w:rPr>
          <w:rtl/>
        </w:rPr>
        <w:t>ويَكْفُونَهُمْ مِنَ التَّرَفُّقِ</w:t>
      </w:r>
      <w:r>
        <w:rPr>
          <w:rFonts w:hint="cs"/>
          <w:rtl/>
        </w:rPr>
        <w:t xml:space="preserve"> </w:t>
      </w:r>
      <w:r w:rsidRPr="004F6706">
        <w:rPr>
          <w:rStyle w:val="libFootnotenumChar"/>
          <w:rFonts w:hint="cs"/>
          <w:rtl/>
        </w:rPr>
        <w:t>(4060)</w:t>
      </w:r>
      <w:r>
        <w:rPr>
          <w:rtl/>
        </w:rPr>
        <w:t xml:space="preserve"> بِأَيْدِيهِمْ</w:t>
      </w:r>
      <w:r w:rsidR="009E0228">
        <w:rPr>
          <w:rtl/>
        </w:rPr>
        <w:t xml:space="preserve"> - </w:t>
      </w:r>
      <w:r>
        <w:rPr>
          <w:rtl/>
        </w:rPr>
        <w:t>مَا لَا يَبْلُغُه رِفْقُ غَيْرِهِمْ</w:t>
      </w:r>
      <w:r w:rsidR="009E0228">
        <w:rPr>
          <w:rtl/>
        </w:rPr>
        <w:t xml:space="preserve"> - </w:t>
      </w:r>
      <w:r>
        <w:rPr>
          <w:rtl/>
        </w:rPr>
        <w:t>ثُمَّ الطَّبَقَةُ السُّفْلَى مِنْ أَهْلِ الْحَاجَةِ والْمَسْكَنَةِ</w:t>
      </w:r>
      <w:r w:rsidR="009E0228">
        <w:rPr>
          <w:rtl/>
        </w:rPr>
        <w:t xml:space="preserve"> - </w:t>
      </w:r>
      <w:r>
        <w:rPr>
          <w:rtl/>
        </w:rPr>
        <w:t>الَّذِينَ يَحِقُّ رِفْدُهُمْ</w:t>
      </w:r>
      <w:r>
        <w:rPr>
          <w:rFonts w:hint="cs"/>
          <w:rtl/>
        </w:rPr>
        <w:t xml:space="preserve"> </w:t>
      </w:r>
      <w:r w:rsidRPr="004F6706">
        <w:rPr>
          <w:rStyle w:val="libFootnotenumChar"/>
          <w:rFonts w:hint="cs"/>
          <w:rtl/>
        </w:rPr>
        <w:t>(4061)</w:t>
      </w:r>
      <w:r>
        <w:rPr>
          <w:rtl/>
        </w:rPr>
        <w:t xml:space="preserve"> ومَعُونَتُهُمْ</w:t>
      </w:r>
      <w:r w:rsidR="009E0228">
        <w:rPr>
          <w:rtl/>
        </w:rPr>
        <w:t xml:space="preserve"> - </w:t>
      </w:r>
      <w:r>
        <w:rPr>
          <w:rtl/>
        </w:rPr>
        <w:t>وفِي اللَّه لِكُلٍّ سَعَةٌ</w:t>
      </w:r>
      <w:r w:rsidR="009E0228">
        <w:rPr>
          <w:rtl/>
        </w:rPr>
        <w:t xml:space="preserve"> - </w:t>
      </w:r>
      <w:r>
        <w:rPr>
          <w:rtl/>
        </w:rPr>
        <w:t>ولِكُلٍّ عَلَى الْوَالِي حَقٌّ بِقَدْرِ مَا يُصْلِحُه</w:t>
      </w:r>
      <w:r w:rsidR="009E0228">
        <w:rPr>
          <w:rtl/>
        </w:rPr>
        <w:t xml:space="preserve"> - </w:t>
      </w:r>
      <w:r>
        <w:rPr>
          <w:rtl/>
        </w:rPr>
        <w:t>ولَيْسَ يَخْرُجُ الْوَالِي</w:t>
      </w:r>
      <w:r w:rsidR="009E0228">
        <w:rPr>
          <w:rtl/>
        </w:rPr>
        <w:t xml:space="preserve"> - </w:t>
      </w:r>
      <w:r>
        <w:rPr>
          <w:rtl/>
        </w:rPr>
        <w:t>مِنْ حَقِيقَةِ مَا أَلْزَمَه اللَّه مِنْ ذَلِكَ</w:t>
      </w:r>
      <w:r w:rsidR="009E0228">
        <w:rPr>
          <w:rtl/>
        </w:rPr>
        <w:t xml:space="preserve"> - </w:t>
      </w:r>
      <w:r>
        <w:rPr>
          <w:rtl/>
        </w:rPr>
        <w:t>إِلَّا بِالِاهْتِمَامِ والِاسْتِعَانَةِ بِاللَّه</w:t>
      </w:r>
      <w:r w:rsidR="009E0228">
        <w:rPr>
          <w:rtl/>
        </w:rPr>
        <w:t xml:space="preserve"> - </w:t>
      </w:r>
      <w:r>
        <w:rPr>
          <w:rtl/>
        </w:rPr>
        <w:t>وتَوْطِينِ نَفْسِه عَلَى لُزُومِ الْحَقِّ</w:t>
      </w:r>
      <w:r w:rsidR="009E0228">
        <w:rPr>
          <w:rtl/>
        </w:rPr>
        <w:t xml:space="preserve"> - </w:t>
      </w:r>
      <w:r>
        <w:rPr>
          <w:rtl/>
        </w:rPr>
        <w:t>والصَّبْرِ عَلَيْه فِيمَا خَفَّ عَلَيْه أَوْ ثَقُلَ</w:t>
      </w:r>
      <w:r w:rsidR="009E0228">
        <w:rPr>
          <w:rtl/>
        </w:rPr>
        <w:t>:</w:t>
      </w:r>
      <w:r>
        <w:rPr>
          <w:rtl/>
        </w:rPr>
        <w:t xml:space="preserve"> فَوَلِّ مِنْ جُنُودِكَ</w:t>
      </w:r>
      <w:r w:rsidR="009E0228">
        <w:rPr>
          <w:rtl/>
        </w:rPr>
        <w:t xml:space="preserve"> - </w:t>
      </w:r>
      <w:r>
        <w:rPr>
          <w:rtl/>
        </w:rPr>
        <w:t>أَنْصَحَهُمْ فِي نَفْسِكَ لِلَّه ولِرَسُولِه ولإِمَامِكَ</w:t>
      </w:r>
      <w:r w:rsidR="009E0228">
        <w:rPr>
          <w:rtl/>
        </w:rPr>
        <w:t xml:space="preserve"> - </w:t>
      </w:r>
      <w:r>
        <w:rPr>
          <w:rtl/>
        </w:rPr>
        <w:t>وأَنْقَاهُمْ جَيْباً</w:t>
      </w:r>
      <w:r>
        <w:rPr>
          <w:rFonts w:hint="cs"/>
          <w:rtl/>
        </w:rPr>
        <w:t xml:space="preserve"> </w:t>
      </w:r>
      <w:r w:rsidRPr="004F6706">
        <w:rPr>
          <w:rStyle w:val="libFootnotenumChar"/>
          <w:rFonts w:hint="cs"/>
          <w:rtl/>
        </w:rPr>
        <w:t>(4062)</w:t>
      </w:r>
      <w:r>
        <w:rPr>
          <w:rtl/>
        </w:rPr>
        <w:t xml:space="preserve"> وأَفْضَلَهُمْ حِلْماً</w:t>
      </w:r>
      <w:r>
        <w:rPr>
          <w:rFonts w:hint="cs"/>
          <w:rtl/>
        </w:rPr>
        <w:t xml:space="preserve"> </w:t>
      </w:r>
      <w:r w:rsidRPr="004F6706">
        <w:rPr>
          <w:rStyle w:val="libFootnotenumChar"/>
          <w:rFonts w:hint="cs"/>
          <w:rtl/>
        </w:rPr>
        <w:t>(4063)،</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مِمَّنْ يُبْطِئُ عَنِ الْغَضَبِ ويَسْتَرِيحُ إِلَى الْعُذْرِ</w:t>
      </w:r>
      <w:r w:rsidR="009E0228">
        <w:rPr>
          <w:rtl/>
        </w:rPr>
        <w:t xml:space="preserve"> - </w:t>
      </w:r>
      <w:r>
        <w:rPr>
          <w:rtl/>
        </w:rPr>
        <w:t>ويَرْأَفُ بِالضُّعَفَاءِ ويَنْبُو عَلَى الأَقْوِيَاءِ</w:t>
      </w:r>
      <w:r>
        <w:rPr>
          <w:rFonts w:hint="cs"/>
          <w:rtl/>
        </w:rPr>
        <w:t xml:space="preserve"> </w:t>
      </w:r>
      <w:r w:rsidRPr="004F6706">
        <w:rPr>
          <w:rStyle w:val="libFootnotenumChar"/>
          <w:rFonts w:hint="cs"/>
          <w:rtl/>
        </w:rPr>
        <w:t>(4064)</w:t>
      </w:r>
      <w:r w:rsidR="009E0228">
        <w:rPr>
          <w:rtl/>
        </w:rPr>
        <w:t xml:space="preserve"> - </w:t>
      </w:r>
      <w:r>
        <w:rPr>
          <w:rtl/>
        </w:rPr>
        <w:t>ومِمَّنْ لَا يُثِيرُه الْعُنْفُ ولَا يَقْعُدُ بِه الضَّعْفُ.</w:t>
      </w:r>
    </w:p>
    <w:p w:rsidR="0099446B" w:rsidRDefault="0099446B" w:rsidP="009E0228">
      <w:pPr>
        <w:pStyle w:val="libNormal"/>
        <w:rPr>
          <w:rtl/>
        </w:rPr>
      </w:pPr>
      <w:r>
        <w:rPr>
          <w:rtl/>
        </w:rPr>
        <w:t>ثُمَّ الْصَقْ بِذَوِي الْمُرُوءَاتِ والأَحْسَابِ</w:t>
      </w:r>
      <w:r w:rsidR="009E0228">
        <w:rPr>
          <w:rtl/>
        </w:rPr>
        <w:t xml:space="preserve"> - </w:t>
      </w:r>
      <w:r>
        <w:rPr>
          <w:rtl/>
        </w:rPr>
        <w:t>وأَهْلِ الْبُيُوتَاتِ الصَّالِحَةِ والسَّوَابِقِ الْحَسَنَةِ</w:t>
      </w:r>
      <w:r w:rsidR="009E0228">
        <w:rPr>
          <w:rtl/>
        </w:rPr>
        <w:t xml:space="preserve"> - </w:t>
      </w:r>
      <w:r>
        <w:rPr>
          <w:rtl/>
        </w:rPr>
        <w:t>ثُمَّ أَهْلِ النَّجْدَةِ والشَّجَاعَةِ والسَّخَاءِ والسَّمَاحَةِ</w:t>
      </w:r>
      <w:r w:rsidR="009E0228">
        <w:rPr>
          <w:rtl/>
        </w:rPr>
        <w:t xml:space="preserve"> - </w:t>
      </w:r>
      <w:r>
        <w:rPr>
          <w:rtl/>
        </w:rPr>
        <w:t>فَإِنَّهُمْ جِمَاعٌ</w:t>
      </w:r>
      <w:r>
        <w:rPr>
          <w:rFonts w:hint="cs"/>
          <w:rtl/>
        </w:rPr>
        <w:t xml:space="preserve"> </w:t>
      </w:r>
      <w:r w:rsidRPr="004F6706">
        <w:rPr>
          <w:rStyle w:val="libFootnotenumChar"/>
          <w:rFonts w:hint="cs"/>
          <w:rtl/>
        </w:rPr>
        <w:t>(4065)</w:t>
      </w:r>
      <w:r>
        <w:rPr>
          <w:rtl/>
        </w:rPr>
        <w:t xml:space="preserve"> مِنَ الْكَرَمِ وشُعَبٌ</w:t>
      </w:r>
      <w:r>
        <w:rPr>
          <w:rFonts w:hint="cs"/>
          <w:rtl/>
        </w:rPr>
        <w:t xml:space="preserve"> </w:t>
      </w:r>
      <w:r w:rsidRPr="004F6706">
        <w:rPr>
          <w:rStyle w:val="libFootnotenumChar"/>
          <w:rFonts w:hint="cs"/>
          <w:rtl/>
        </w:rPr>
        <w:t>(4066)</w:t>
      </w:r>
      <w:r>
        <w:rPr>
          <w:rtl/>
        </w:rPr>
        <w:t xml:space="preserve"> مِنَ الْعُرْفِ</w:t>
      </w:r>
      <w:r>
        <w:rPr>
          <w:rFonts w:hint="cs"/>
          <w:rtl/>
        </w:rPr>
        <w:t xml:space="preserve"> </w:t>
      </w:r>
      <w:r w:rsidRPr="004F6706">
        <w:rPr>
          <w:rStyle w:val="libFootnotenumChar"/>
          <w:rFonts w:hint="cs"/>
          <w:rtl/>
        </w:rPr>
        <w:t>(4067)</w:t>
      </w:r>
      <w:r w:rsidR="009E0228">
        <w:rPr>
          <w:rtl/>
        </w:rPr>
        <w:t xml:space="preserve"> - </w:t>
      </w:r>
      <w:r>
        <w:rPr>
          <w:rtl/>
        </w:rPr>
        <w:t>ثُمَّ تَفَقَّدْ مِنْ أُمُورِهِمْ مَا يَتَفَقَّدُ الْوَالِدَانِ مِنْ وَلَدِهِمَا</w:t>
      </w:r>
      <w:r w:rsidR="009E0228">
        <w:rPr>
          <w:rtl/>
        </w:rPr>
        <w:t xml:space="preserve"> - </w:t>
      </w:r>
      <w:r>
        <w:rPr>
          <w:rtl/>
        </w:rPr>
        <w:t>ولَا يَتَفَاقَمَنَّ</w:t>
      </w:r>
      <w:r>
        <w:rPr>
          <w:rFonts w:hint="cs"/>
          <w:rtl/>
        </w:rPr>
        <w:t xml:space="preserve"> </w:t>
      </w:r>
      <w:r w:rsidRPr="004F6706">
        <w:rPr>
          <w:rStyle w:val="libFootnotenumChar"/>
          <w:rFonts w:hint="cs"/>
          <w:rtl/>
        </w:rPr>
        <w:t>(4068)</w:t>
      </w:r>
      <w:r>
        <w:rPr>
          <w:rtl/>
        </w:rPr>
        <w:t xml:space="preserve"> فِي نَفْسِكَ شَيْءٌ قَوَّيْتَهُمْ بِه</w:t>
      </w:r>
      <w:r w:rsidR="009E0228">
        <w:rPr>
          <w:rtl/>
        </w:rPr>
        <w:t xml:space="preserve"> - </w:t>
      </w:r>
      <w:r>
        <w:rPr>
          <w:rtl/>
        </w:rPr>
        <w:t>ولَا تَحْقِرَنَّ لُطْفاً</w:t>
      </w:r>
      <w:r>
        <w:rPr>
          <w:rFonts w:hint="cs"/>
          <w:rtl/>
        </w:rPr>
        <w:t xml:space="preserve"> </w:t>
      </w:r>
      <w:r w:rsidRPr="004F6706">
        <w:rPr>
          <w:rStyle w:val="libFootnotenumChar"/>
          <w:rFonts w:hint="cs"/>
          <w:rtl/>
        </w:rPr>
        <w:t>(4069)</w:t>
      </w:r>
      <w:r>
        <w:rPr>
          <w:rtl/>
        </w:rPr>
        <w:t xml:space="preserve"> تَعَاهَدْتَهُمْ بِه وإِنْ قَلَّ</w:t>
      </w:r>
      <w:r w:rsidR="009E0228">
        <w:rPr>
          <w:rtl/>
        </w:rPr>
        <w:t xml:space="preserve"> - </w:t>
      </w:r>
      <w:r>
        <w:rPr>
          <w:rtl/>
        </w:rPr>
        <w:t>فَإِنَّه دَاعِيَةٌ لَهُمْ إِلَى بَذْلِ النَّصِيحَةِ لَكَ وحُسْنِ الظَّنِّ بِكَ</w:t>
      </w:r>
      <w:r w:rsidR="009E0228">
        <w:rPr>
          <w:rtl/>
        </w:rPr>
        <w:t xml:space="preserve"> - </w:t>
      </w:r>
      <w:r>
        <w:rPr>
          <w:rtl/>
        </w:rPr>
        <w:t>ولَا تَدَعْ تَفَقُّدَ لَطِيفِ أُمُورِهِمُ اتِّكَالًا عَلَى جَسِيمِهَا</w:t>
      </w:r>
      <w:r w:rsidR="009E0228">
        <w:rPr>
          <w:rtl/>
        </w:rPr>
        <w:t xml:space="preserve"> - </w:t>
      </w:r>
      <w:r>
        <w:rPr>
          <w:rtl/>
        </w:rPr>
        <w:t>فَإِنَّ لِلْيَسِيرِ مِنْ لُطْفِكَ مَوْضِعاً يَنْتَفِعُونَ بِه</w:t>
      </w:r>
      <w:r w:rsidR="009E0228">
        <w:rPr>
          <w:rtl/>
        </w:rPr>
        <w:t xml:space="preserve"> - </w:t>
      </w:r>
      <w:r>
        <w:rPr>
          <w:rtl/>
        </w:rPr>
        <w:t>ولِلْجَسِيمِ مَوْقِعاً لَا يَسْتَغْنُونَ عَنْه.</w:t>
      </w:r>
    </w:p>
    <w:p w:rsidR="0099446B" w:rsidRDefault="0099446B" w:rsidP="009E0228">
      <w:pPr>
        <w:pStyle w:val="libNormal"/>
        <w:rPr>
          <w:rtl/>
        </w:rPr>
      </w:pPr>
      <w:r>
        <w:rPr>
          <w:rtl/>
        </w:rPr>
        <w:t>ولْيَكُنْ آثَرُ</w:t>
      </w:r>
      <w:r>
        <w:rPr>
          <w:rFonts w:hint="cs"/>
          <w:rtl/>
        </w:rPr>
        <w:t xml:space="preserve"> </w:t>
      </w:r>
      <w:r w:rsidRPr="004F6706">
        <w:rPr>
          <w:rStyle w:val="libFootnotenumChar"/>
          <w:rFonts w:hint="cs"/>
          <w:rtl/>
        </w:rPr>
        <w:t>(4070)</w:t>
      </w:r>
      <w:r>
        <w:rPr>
          <w:rtl/>
        </w:rPr>
        <w:t xml:space="preserve"> رُءُوسِ جُنْدِكَ عِنْدَكَ مَنْ وَاسَاهُمْ</w:t>
      </w:r>
      <w:r>
        <w:rPr>
          <w:rFonts w:hint="cs"/>
          <w:rtl/>
        </w:rPr>
        <w:t xml:space="preserve"> </w:t>
      </w:r>
      <w:r w:rsidRPr="004F6706">
        <w:rPr>
          <w:rStyle w:val="libFootnotenumChar"/>
          <w:rFonts w:hint="cs"/>
          <w:rtl/>
        </w:rPr>
        <w:t>(4071)</w:t>
      </w:r>
      <w:r>
        <w:rPr>
          <w:rtl/>
        </w:rPr>
        <w:t xml:space="preserve"> فِي مَعُونَتِه</w:t>
      </w:r>
      <w:r w:rsidR="009E0228">
        <w:rPr>
          <w:rtl/>
        </w:rPr>
        <w:t xml:space="preserve"> - </w:t>
      </w:r>
      <w:r>
        <w:rPr>
          <w:rtl/>
        </w:rPr>
        <w:t>وأَفْضَلَ</w:t>
      </w:r>
      <w:r>
        <w:rPr>
          <w:rFonts w:hint="cs"/>
          <w:rtl/>
        </w:rPr>
        <w:t xml:space="preserve"> </w:t>
      </w:r>
      <w:r w:rsidRPr="004F6706">
        <w:rPr>
          <w:rStyle w:val="libFootnotenumChar"/>
          <w:rFonts w:hint="cs"/>
          <w:rtl/>
        </w:rPr>
        <w:t>(4072)</w:t>
      </w:r>
      <w:r>
        <w:rPr>
          <w:rtl/>
        </w:rPr>
        <w:t xml:space="preserve"> عَلَيْهِمْ مِنْ جِدَتِه</w:t>
      </w:r>
      <w:r>
        <w:rPr>
          <w:rFonts w:hint="cs"/>
          <w:rtl/>
        </w:rPr>
        <w:t xml:space="preserve"> </w:t>
      </w:r>
      <w:r w:rsidRPr="004F6706">
        <w:rPr>
          <w:rStyle w:val="libFootnotenumChar"/>
          <w:rFonts w:hint="cs"/>
          <w:rtl/>
        </w:rPr>
        <w:t>(4073)</w:t>
      </w:r>
      <w:r w:rsidR="009E0228">
        <w:rPr>
          <w:rtl/>
        </w:rPr>
        <w:t xml:space="preserve"> - </w:t>
      </w:r>
      <w:r>
        <w:rPr>
          <w:rtl/>
        </w:rPr>
        <w:t>بِمَا يَسَعُهُمْ ويَسَعُ مَنْ وَرَاءَهُمْ مِنْ خُلُوفِ</w:t>
      </w:r>
      <w:r>
        <w:rPr>
          <w:rFonts w:hint="cs"/>
          <w:rtl/>
        </w:rPr>
        <w:t xml:space="preserve"> </w:t>
      </w:r>
      <w:r w:rsidRPr="004F6706">
        <w:rPr>
          <w:rStyle w:val="libFootnotenumChar"/>
          <w:rFonts w:hint="cs"/>
          <w:rtl/>
        </w:rPr>
        <w:t>(4074)</w:t>
      </w:r>
      <w:r>
        <w:rPr>
          <w:rtl/>
        </w:rPr>
        <w:t xml:space="preserve"> أَهْلِيهِمْ</w:t>
      </w:r>
      <w:r w:rsidR="009E0228">
        <w:rPr>
          <w:rtl/>
        </w:rPr>
        <w:t xml:space="preserve"> - </w:t>
      </w:r>
      <w:r>
        <w:rPr>
          <w:rtl/>
        </w:rPr>
        <w:t>حَتَّى يَكُونَ هَمُّهُمْ هَمّاً وَاحِداً فِي جِهَادِ الْعَدُوِّ</w:t>
      </w:r>
      <w:r w:rsidR="009E0228">
        <w:rPr>
          <w:rtl/>
        </w:rPr>
        <w:t xml:space="preserve"> - </w:t>
      </w:r>
      <w:r>
        <w:rPr>
          <w:rtl/>
        </w:rPr>
        <w:t>فَإِنَّ عَطْفَكَ عَلَيْهِمْ يَعْطِفُ قُلُوبَهُمْ عَلَيْكَ</w:t>
      </w:r>
      <w:r w:rsidR="009E0228">
        <w:rPr>
          <w:rtl/>
        </w:rPr>
        <w:t xml:space="preserve"> - </w:t>
      </w:r>
      <w:r>
        <w:rPr>
          <w:rtl/>
        </w:rPr>
        <w:t>وإِنَّ أَفْضَلَ قُرَّةِ عَيْنِ الْوُلَاةِ اسْتِقَامَةُ الْعَدْلِ فِي الْبِلَادِ وظُهُورُ مَوَدَّةِ الرَّعِيَّةِ وإِنَّه لَا تَظْهَرُ مَوَدَّتُهُمْ إِلَّا بِسَلَامَةِ صُدُورِهِمْ ولَا تَصِحُّ نَصِيحَتُهُمْ إِلَّا بِحِيطَتِهِمْ</w:t>
      </w:r>
      <w:r>
        <w:rPr>
          <w:rFonts w:hint="cs"/>
          <w:rtl/>
        </w:rPr>
        <w:t xml:space="preserve"> </w:t>
      </w:r>
      <w:r w:rsidRPr="004F6706">
        <w:rPr>
          <w:rStyle w:val="libFootnotenumChar"/>
          <w:rFonts w:hint="cs"/>
          <w:rtl/>
        </w:rPr>
        <w:t>(4075)</w:t>
      </w:r>
      <w:r>
        <w:rPr>
          <w:rtl/>
        </w:rPr>
        <w:t xml:space="preserve"> عَلَى وُلَاةِ الأُمُورِ</w:t>
      </w:r>
      <w:r w:rsidR="009E0228">
        <w:rPr>
          <w:rtl/>
        </w:rPr>
        <w:t xml:space="preserve"> - </w:t>
      </w:r>
      <w:r>
        <w:rPr>
          <w:rtl/>
        </w:rPr>
        <w:t>وقِلَّةِ اسْتِثْقَالِ دُوَلِهِمْ</w:t>
      </w:r>
      <w:r w:rsidR="009E0228">
        <w:rPr>
          <w:rtl/>
        </w:rPr>
        <w:t xml:space="preserve"> - </w:t>
      </w:r>
      <w:r>
        <w:rPr>
          <w:rtl/>
        </w:rPr>
        <w:t>وتَرْكِ</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اسْتِبْطَاءِ انْقِطَاعِ مُدَّتِهِمْ</w:t>
      </w:r>
      <w:r w:rsidR="009E0228">
        <w:rPr>
          <w:rtl/>
        </w:rPr>
        <w:t xml:space="preserve"> - </w:t>
      </w:r>
      <w:r>
        <w:rPr>
          <w:rtl/>
        </w:rPr>
        <w:t>فَافْسَحْ فِي آمَالِهِمْ ووَاصِلْ فِي حُسْنِ الثَّنَاءِ عَلَيْهِمْ</w:t>
      </w:r>
      <w:r w:rsidR="009E0228">
        <w:rPr>
          <w:rtl/>
        </w:rPr>
        <w:t xml:space="preserve"> - </w:t>
      </w:r>
      <w:r>
        <w:rPr>
          <w:rtl/>
        </w:rPr>
        <w:t>وتَعْدِيدِ مَا أَبْلَى ذَوُو الْبَلَاءِ</w:t>
      </w:r>
      <w:r>
        <w:rPr>
          <w:rFonts w:hint="cs"/>
          <w:rtl/>
        </w:rPr>
        <w:t xml:space="preserve"> </w:t>
      </w:r>
      <w:r w:rsidRPr="004F6706">
        <w:rPr>
          <w:rStyle w:val="libFootnotenumChar"/>
          <w:rFonts w:hint="cs"/>
          <w:rtl/>
        </w:rPr>
        <w:t>(4076)</w:t>
      </w:r>
      <w:r>
        <w:rPr>
          <w:rtl/>
        </w:rPr>
        <w:t xml:space="preserve"> مِنْهُمْ</w:t>
      </w:r>
      <w:r w:rsidR="009E0228">
        <w:rPr>
          <w:rtl/>
        </w:rPr>
        <w:t xml:space="preserve"> - </w:t>
      </w:r>
      <w:r>
        <w:rPr>
          <w:rtl/>
        </w:rPr>
        <w:t>فَإِنَّ كَثْرَةَ الذِّكْرِ لِحُسْنِ أَفْعَالِهِمْ تَهُزُّ الشُّجَاعَ</w:t>
      </w:r>
      <w:r w:rsidR="009E0228">
        <w:rPr>
          <w:rtl/>
        </w:rPr>
        <w:t xml:space="preserve"> - </w:t>
      </w:r>
      <w:r>
        <w:rPr>
          <w:rtl/>
        </w:rPr>
        <w:t>وتُحَرِّضُ النَّاكِلَ</w:t>
      </w:r>
      <w:r>
        <w:rPr>
          <w:rFonts w:hint="cs"/>
          <w:rtl/>
        </w:rPr>
        <w:t xml:space="preserve"> </w:t>
      </w:r>
      <w:r w:rsidRPr="004F6706">
        <w:rPr>
          <w:rStyle w:val="libFootnotenumChar"/>
          <w:rFonts w:hint="cs"/>
          <w:rtl/>
        </w:rPr>
        <w:t>(4077)</w:t>
      </w:r>
      <w:r>
        <w:rPr>
          <w:rtl/>
        </w:rPr>
        <w:t xml:space="preserve"> إِنْ شَاءَ اللَّه.</w:t>
      </w:r>
    </w:p>
    <w:p w:rsidR="0099446B" w:rsidRDefault="0099446B" w:rsidP="009E0228">
      <w:pPr>
        <w:pStyle w:val="libNormal"/>
        <w:rPr>
          <w:rtl/>
        </w:rPr>
      </w:pPr>
      <w:r>
        <w:rPr>
          <w:rtl/>
        </w:rPr>
        <w:t>ثُمَّ اعْرِفْ لِكُلِّ امْرِئٍ مِنْهُمْ مَا أَبْلَى</w:t>
      </w:r>
      <w:r w:rsidR="009E0228">
        <w:rPr>
          <w:rtl/>
        </w:rPr>
        <w:t xml:space="preserve"> - </w:t>
      </w:r>
      <w:r>
        <w:rPr>
          <w:rtl/>
        </w:rPr>
        <w:t>ولَا تَضُمَّنَّ بَلَاءَ امْرِئٍ إِلَى غَيْرِه</w:t>
      </w:r>
      <w:r w:rsidR="009E0228">
        <w:rPr>
          <w:rtl/>
        </w:rPr>
        <w:t xml:space="preserve"> - </w:t>
      </w:r>
      <w:r>
        <w:rPr>
          <w:rtl/>
        </w:rPr>
        <w:t>ولَا تُقَصِّرَنَّ بِه دُونَ غَايَةِ بَلَائِه</w:t>
      </w:r>
      <w:r>
        <w:rPr>
          <w:rFonts w:hint="cs"/>
          <w:rtl/>
        </w:rPr>
        <w:t xml:space="preserve"> </w:t>
      </w:r>
      <w:r w:rsidRPr="004F6706">
        <w:rPr>
          <w:rStyle w:val="libFootnotenumChar"/>
          <w:rFonts w:hint="cs"/>
          <w:rtl/>
        </w:rPr>
        <w:t>(4078)</w:t>
      </w:r>
      <w:r w:rsidR="009E0228">
        <w:rPr>
          <w:rtl/>
        </w:rPr>
        <w:t xml:space="preserve"> - </w:t>
      </w:r>
      <w:r>
        <w:rPr>
          <w:rtl/>
        </w:rPr>
        <w:t>ولَا يَدْعُوَنَّكَ شَرَفُ امْرِئٍ</w:t>
      </w:r>
      <w:r w:rsidR="009E0228">
        <w:rPr>
          <w:rtl/>
        </w:rPr>
        <w:t xml:space="preserve"> - </w:t>
      </w:r>
      <w:r>
        <w:rPr>
          <w:rtl/>
        </w:rPr>
        <w:t>إِلَى أَنْ تُعْظِمَ مِنْ بَلَائِه مَا كَانَ صَغِيراً</w:t>
      </w:r>
      <w:r w:rsidR="009E0228">
        <w:rPr>
          <w:rtl/>
        </w:rPr>
        <w:t xml:space="preserve"> - </w:t>
      </w:r>
      <w:r>
        <w:rPr>
          <w:rtl/>
        </w:rPr>
        <w:t>ولَا ضَعَةُ امْرِئٍ إِلَى أَنْ تَسْتَصْغِرَ مِنْ بَلَائِه مَا كَانَ عَظِيماً.</w:t>
      </w:r>
    </w:p>
    <w:p w:rsidR="0099446B" w:rsidRDefault="0099446B" w:rsidP="009E0228">
      <w:pPr>
        <w:pStyle w:val="libNormal"/>
        <w:rPr>
          <w:rtl/>
        </w:rPr>
      </w:pPr>
      <w:r>
        <w:rPr>
          <w:rtl/>
        </w:rPr>
        <w:t>وارْدُدْ إِلَى اللَّه ورَسُولِه مَا يُضْلِعُكَ</w:t>
      </w:r>
      <w:r>
        <w:rPr>
          <w:rFonts w:hint="cs"/>
          <w:rtl/>
        </w:rPr>
        <w:t xml:space="preserve"> </w:t>
      </w:r>
      <w:r w:rsidRPr="004F6706">
        <w:rPr>
          <w:rStyle w:val="libFootnotenumChar"/>
          <w:rFonts w:hint="cs"/>
          <w:rtl/>
        </w:rPr>
        <w:t>(4079)</w:t>
      </w:r>
      <w:r>
        <w:rPr>
          <w:rtl/>
        </w:rPr>
        <w:t xml:space="preserve"> مِنَ الْخُطُوبِ</w:t>
      </w:r>
      <w:r w:rsidR="009E0228">
        <w:rPr>
          <w:rtl/>
        </w:rPr>
        <w:t xml:space="preserve"> - </w:t>
      </w:r>
      <w:r>
        <w:rPr>
          <w:rtl/>
        </w:rPr>
        <w:t>ويَشْتَبِه عَلَيْكَ مِنَ الأُمُورِ</w:t>
      </w:r>
      <w:r w:rsidR="009E0228">
        <w:rPr>
          <w:rtl/>
        </w:rPr>
        <w:t xml:space="preserve"> - </w:t>
      </w:r>
      <w:r>
        <w:rPr>
          <w:rtl/>
        </w:rPr>
        <w:t>فَقَدْ قَالَ اللَّه تَعَالَى لِقَوْمٍ أَحَبَّ إِرْشَادَهُمْ</w:t>
      </w:r>
      <w:r w:rsidR="009E0228">
        <w:rPr>
          <w:rtl/>
        </w:rPr>
        <w:t xml:space="preserve"> - </w:t>
      </w:r>
      <w:r w:rsidRPr="0099446B">
        <w:rPr>
          <w:rStyle w:val="libAlaemChar"/>
          <w:rtl/>
        </w:rPr>
        <w:t>(</w:t>
      </w:r>
      <w:r w:rsidRPr="0099446B">
        <w:rPr>
          <w:rStyle w:val="libAieChar"/>
          <w:rtl/>
        </w:rPr>
        <w:t>يا أَيُّهَا الَّذِينَ آمَنُوا أَطِيعُوا الله وأَطِيعُوا الرَّسُولَ</w:t>
      </w:r>
      <w:r w:rsidR="009E0228">
        <w:rPr>
          <w:rStyle w:val="libAieChar"/>
          <w:rtl/>
        </w:rPr>
        <w:t xml:space="preserve"> - </w:t>
      </w:r>
      <w:r w:rsidRPr="0099446B">
        <w:rPr>
          <w:rStyle w:val="libAieChar"/>
          <w:rtl/>
        </w:rPr>
        <w:t>وأُولِي الأَمْرِ مِنْكُمْ</w:t>
      </w:r>
      <w:r w:rsidR="009E0228">
        <w:rPr>
          <w:rStyle w:val="libAieChar"/>
          <w:rtl/>
        </w:rPr>
        <w:t xml:space="preserve"> - </w:t>
      </w:r>
      <w:r w:rsidRPr="0099446B">
        <w:rPr>
          <w:rStyle w:val="libAieChar"/>
          <w:rtl/>
        </w:rPr>
        <w:t>فَإِنْ تَنازَعْتُمْ فِي شَيْءٍ فَرُدُّوه إِلَى الله والرَّسُولِ</w:t>
      </w:r>
      <w:r w:rsidRPr="0099446B">
        <w:rPr>
          <w:rStyle w:val="libAlaemChar"/>
          <w:rtl/>
        </w:rPr>
        <w:t>)</w:t>
      </w:r>
      <w:r w:rsidR="009E0228">
        <w:rPr>
          <w:rtl/>
        </w:rPr>
        <w:t xml:space="preserve"> - </w:t>
      </w:r>
      <w:r>
        <w:rPr>
          <w:rtl/>
        </w:rPr>
        <w:t>فَالرَّدُّ إِلَى اللَّه الأَخْذُ بِمُحْكَمِ كِتَابِه</w:t>
      </w:r>
      <w:r>
        <w:rPr>
          <w:rFonts w:hint="cs"/>
          <w:rtl/>
        </w:rPr>
        <w:t xml:space="preserve"> </w:t>
      </w:r>
      <w:r w:rsidRPr="004F6706">
        <w:rPr>
          <w:rStyle w:val="libFootnotenumChar"/>
          <w:rFonts w:hint="cs"/>
          <w:rtl/>
        </w:rPr>
        <w:t>(4080)</w:t>
      </w:r>
      <w:r w:rsidR="009E0228">
        <w:rPr>
          <w:rtl/>
        </w:rPr>
        <w:t xml:space="preserve"> - </w:t>
      </w:r>
      <w:r>
        <w:rPr>
          <w:rtl/>
        </w:rPr>
        <w:t>والرَّدُّ إِلَى الرَّسُولِ الأَخْذُ بِسُنَّتِه الْجَامِعَةِ غَيْرِ الْمُفَرِّقَةِ.</w:t>
      </w:r>
    </w:p>
    <w:p w:rsidR="0099446B" w:rsidRDefault="0099446B" w:rsidP="009E0228">
      <w:pPr>
        <w:pStyle w:val="libNormal"/>
        <w:rPr>
          <w:rtl/>
        </w:rPr>
      </w:pPr>
      <w:r>
        <w:rPr>
          <w:rtl/>
        </w:rPr>
        <w:t>ثُمَّ اخْتَرْ لِلْحُكْمِ بَيْنَ النَّاسِ أَفْضَلَ رَعِيَّتِكَ فِي نَفْسِكَ</w:t>
      </w:r>
      <w:r w:rsidR="009E0228">
        <w:rPr>
          <w:rtl/>
        </w:rPr>
        <w:t xml:space="preserve"> - </w:t>
      </w:r>
      <w:r>
        <w:rPr>
          <w:rtl/>
        </w:rPr>
        <w:t>مِمَّنْ لَا تَضِيقُ بِه الأُمُورُ ولَا تُمَحِّكُه</w:t>
      </w:r>
      <w:r>
        <w:rPr>
          <w:rFonts w:hint="cs"/>
          <w:rtl/>
        </w:rPr>
        <w:t xml:space="preserve"> </w:t>
      </w:r>
      <w:r w:rsidRPr="004F6706">
        <w:rPr>
          <w:rStyle w:val="libFootnotenumChar"/>
          <w:rFonts w:hint="cs"/>
          <w:rtl/>
        </w:rPr>
        <w:t>(4081)</w:t>
      </w:r>
      <w:r>
        <w:rPr>
          <w:rtl/>
        </w:rPr>
        <w:t xml:space="preserve"> الْخُصُومُ</w:t>
      </w:r>
      <w:r w:rsidR="009E0228">
        <w:rPr>
          <w:rtl/>
        </w:rPr>
        <w:t xml:space="preserve"> - </w:t>
      </w:r>
      <w:r>
        <w:rPr>
          <w:rtl/>
        </w:rPr>
        <w:t>ولَا يَتَمَادَى</w:t>
      </w:r>
      <w:r>
        <w:rPr>
          <w:rFonts w:hint="cs"/>
          <w:rtl/>
        </w:rPr>
        <w:t xml:space="preserve"> </w:t>
      </w:r>
      <w:r w:rsidRPr="004F6706">
        <w:rPr>
          <w:rStyle w:val="libFootnotenumChar"/>
          <w:rFonts w:hint="cs"/>
          <w:rtl/>
        </w:rPr>
        <w:t>(4082)</w:t>
      </w:r>
      <w:r>
        <w:rPr>
          <w:rtl/>
        </w:rPr>
        <w:t xml:space="preserve"> فِي الزَّلَّةِ</w:t>
      </w:r>
      <w:r>
        <w:rPr>
          <w:rFonts w:hint="cs"/>
          <w:rtl/>
        </w:rPr>
        <w:t xml:space="preserve"> </w:t>
      </w:r>
      <w:r w:rsidRPr="004F6706">
        <w:rPr>
          <w:rStyle w:val="libFootnotenumChar"/>
          <w:rFonts w:hint="cs"/>
          <w:rtl/>
        </w:rPr>
        <w:t>(4083)</w:t>
      </w:r>
      <w:r w:rsidR="009E0228">
        <w:rPr>
          <w:rtl/>
        </w:rPr>
        <w:t xml:space="preserve"> - </w:t>
      </w:r>
      <w:r>
        <w:rPr>
          <w:rtl/>
        </w:rPr>
        <w:t>ولَا يَحْصَرُ</w:t>
      </w:r>
      <w:r>
        <w:rPr>
          <w:rFonts w:hint="cs"/>
          <w:rtl/>
        </w:rPr>
        <w:t xml:space="preserve"> </w:t>
      </w:r>
      <w:r w:rsidRPr="004F6706">
        <w:rPr>
          <w:rStyle w:val="libFootnotenumChar"/>
          <w:rFonts w:hint="cs"/>
          <w:rtl/>
        </w:rPr>
        <w:t>(4084)</w:t>
      </w:r>
      <w:r>
        <w:rPr>
          <w:rtl/>
        </w:rPr>
        <w:t xml:space="preserve"> مِنَ الْفَيْءِ</w:t>
      </w:r>
      <w:r>
        <w:rPr>
          <w:rFonts w:hint="cs"/>
          <w:rtl/>
        </w:rPr>
        <w:t xml:space="preserve"> </w:t>
      </w:r>
      <w:r w:rsidRPr="004F6706">
        <w:rPr>
          <w:rStyle w:val="libFootnotenumChar"/>
          <w:rFonts w:hint="cs"/>
          <w:rtl/>
        </w:rPr>
        <w:t>(4085)</w:t>
      </w:r>
      <w:r>
        <w:rPr>
          <w:rtl/>
        </w:rPr>
        <w:t xml:space="preserve"> إِلَى الْحَقِّ إِذَا عَرَفَه</w:t>
      </w:r>
      <w:r w:rsidR="009E0228">
        <w:rPr>
          <w:rtl/>
        </w:rPr>
        <w:t xml:space="preserve"> - </w:t>
      </w:r>
      <w:r>
        <w:rPr>
          <w:rtl/>
        </w:rPr>
        <w:t>ولَا تُشْرِفُ</w:t>
      </w:r>
      <w:r>
        <w:rPr>
          <w:rFonts w:hint="cs"/>
          <w:rtl/>
        </w:rPr>
        <w:t xml:space="preserve"> </w:t>
      </w:r>
      <w:r w:rsidRPr="004F6706">
        <w:rPr>
          <w:rStyle w:val="libFootnotenumChar"/>
          <w:rFonts w:hint="cs"/>
          <w:rtl/>
        </w:rPr>
        <w:t>(4086)</w:t>
      </w:r>
      <w:r>
        <w:rPr>
          <w:rtl/>
        </w:rPr>
        <w:t xml:space="preserve"> نَفْسُه عَلَى طَمَعٍ</w:t>
      </w:r>
      <w:r w:rsidR="009E0228">
        <w:rPr>
          <w:rtl/>
        </w:rPr>
        <w:t xml:space="preserve"> - </w:t>
      </w:r>
      <w:r>
        <w:rPr>
          <w:rtl/>
        </w:rPr>
        <w:t>ولَا يَكْتَفِي بِأَدْنَى فَهْمٍ دُونَ أَقْصَاه</w:t>
      </w:r>
      <w:r>
        <w:rPr>
          <w:rFonts w:hint="cs"/>
          <w:rtl/>
        </w:rPr>
        <w:t xml:space="preserve"> </w:t>
      </w:r>
      <w:r w:rsidRPr="004F6706">
        <w:rPr>
          <w:rStyle w:val="libFootnotenumChar"/>
          <w:rFonts w:hint="cs"/>
          <w:rtl/>
        </w:rPr>
        <w:t>(4087)</w:t>
      </w:r>
      <w:r w:rsidR="009E0228">
        <w:rPr>
          <w:rtl/>
        </w:rPr>
        <w:t xml:space="preserve"> - </w:t>
      </w:r>
      <w:r>
        <w:rPr>
          <w:rtl/>
        </w:rPr>
        <w:t>وأَوْقَفَهُمْ فِي الشُّبُهَاتِ</w:t>
      </w:r>
      <w:r>
        <w:rPr>
          <w:rFonts w:hint="cs"/>
          <w:rtl/>
        </w:rPr>
        <w:t xml:space="preserve"> </w:t>
      </w:r>
      <w:r w:rsidRPr="004F6706">
        <w:rPr>
          <w:rStyle w:val="libFootnotenumChar"/>
          <w:rFonts w:hint="cs"/>
          <w:rtl/>
        </w:rPr>
        <w:t>(4088)</w:t>
      </w:r>
      <w:r>
        <w:rPr>
          <w:rtl/>
        </w:rPr>
        <w:t xml:space="preserve"> وآخَذَهُمْ بِالْحُجَجِ</w:t>
      </w:r>
      <w:r w:rsidR="009E0228">
        <w:rPr>
          <w:rtl/>
        </w:rPr>
        <w:t xml:space="preserve"> - </w:t>
      </w:r>
      <w:r>
        <w:rPr>
          <w:rtl/>
        </w:rPr>
        <w:t>وأَقَلَّهُمْ تَبَرُّماً</w:t>
      </w:r>
      <w:r>
        <w:rPr>
          <w:rFonts w:hint="cs"/>
          <w:rtl/>
        </w:rPr>
        <w:t xml:space="preserve"> </w:t>
      </w:r>
      <w:r w:rsidRPr="004F6706">
        <w:rPr>
          <w:rStyle w:val="libFootnotenumChar"/>
          <w:rFonts w:hint="cs"/>
          <w:rtl/>
        </w:rPr>
        <w:t>(4089)</w:t>
      </w:r>
      <w:r>
        <w:rPr>
          <w:rtl/>
        </w:rPr>
        <w:t xml:space="preserve"> بِمُرَاجَعَةِ</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الْخَصْمِ</w:t>
      </w:r>
      <w:r w:rsidR="009E0228">
        <w:rPr>
          <w:rtl/>
        </w:rPr>
        <w:t xml:space="preserve"> - </w:t>
      </w:r>
      <w:r>
        <w:rPr>
          <w:rtl/>
        </w:rPr>
        <w:t>وأَصْبَرَهُمْ عَلَى تَكَشُّفِ الأُمُورِ</w:t>
      </w:r>
      <w:r w:rsidR="009E0228">
        <w:rPr>
          <w:rtl/>
        </w:rPr>
        <w:t xml:space="preserve"> - </w:t>
      </w:r>
      <w:r>
        <w:rPr>
          <w:rtl/>
        </w:rPr>
        <w:t>وأَصْرَمَهُمْ</w:t>
      </w:r>
      <w:r>
        <w:rPr>
          <w:rFonts w:hint="cs"/>
          <w:rtl/>
        </w:rPr>
        <w:t xml:space="preserve"> </w:t>
      </w:r>
      <w:r w:rsidRPr="004F6706">
        <w:rPr>
          <w:rStyle w:val="libFootnotenumChar"/>
          <w:rFonts w:hint="cs"/>
          <w:rtl/>
        </w:rPr>
        <w:t>(4090)</w:t>
      </w:r>
      <w:r>
        <w:rPr>
          <w:rtl/>
        </w:rPr>
        <w:t xml:space="preserve"> عِنْدَ اتِّضَاحِ الْحُكْمِ</w:t>
      </w:r>
      <w:r w:rsidR="009E0228">
        <w:rPr>
          <w:rtl/>
        </w:rPr>
        <w:t xml:space="preserve"> - </w:t>
      </w:r>
      <w:r>
        <w:rPr>
          <w:rtl/>
        </w:rPr>
        <w:t>مِمَّنْ لَا يَزْدَهِيه إِطْرَاءٌ</w:t>
      </w:r>
      <w:r>
        <w:rPr>
          <w:rFonts w:hint="cs"/>
          <w:rtl/>
        </w:rPr>
        <w:t xml:space="preserve"> </w:t>
      </w:r>
      <w:r w:rsidRPr="004F6706">
        <w:rPr>
          <w:rStyle w:val="libFootnotenumChar"/>
          <w:rFonts w:hint="cs"/>
          <w:rtl/>
        </w:rPr>
        <w:t>(4091)</w:t>
      </w:r>
      <w:r>
        <w:rPr>
          <w:rtl/>
        </w:rPr>
        <w:t xml:space="preserve"> ولَا يَسْتَمِيلُه إِغْرَاءٌ</w:t>
      </w:r>
      <w:r w:rsidR="009E0228">
        <w:rPr>
          <w:rtl/>
        </w:rPr>
        <w:t xml:space="preserve"> - </w:t>
      </w:r>
      <w:r>
        <w:rPr>
          <w:rtl/>
        </w:rPr>
        <w:t>وأُولَئِكَ قَلِيلٌ</w:t>
      </w:r>
      <w:r w:rsidR="009E0228">
        <w:rPr>
          <w:rtl/>
        </w:rPr>
        <w:t xml:space="preserve"> - </w:t>
      </w:r>
      <w:r>
        <w:rPr>
          <w:rtl/>
        </w:rPr>
        <w:t>ثُمَّ أَكْثِرْ تَعَاهُدَ</w:t>
      </w:r>
      <w:r>
        <w:rPr>
          <w:rFonts w:hint="cs"/>
          <w:rtl/>
        </w:rPr>
        <w:t xml:space="preserve"> </w:t>
      </w:r>
      <w:r w:rsidRPr="004F6706">
        <w:rPr>
          <w:rStyle w:val="libFootnotenumChar"/>
          <w:rFonts w:hint="cs"/>
          <w:rtl/>
        </w:rPr>
        <w:t>(4092)</w:t>
      </w:r>
      <w:r>
        <w:rPr>
          <w:rtl/>
        </w:rPr>
        <w:t xml:space="preserve"> قَضَائِه</w:t>
      </w:r>
      <w:r w:rsidR="009E0228">
        <w:rPr>
          <w:rtl/>
        </w:rPr>
        <w:t xml:space="preserve"> - </w:t>
      </w:r>
      <w:r>
        <w:rPr>
          <w:rtl/>
        </w:rPr>
        <w:t>وافْسَحْ لَه فِي الْبَذْلِ</w:t>
      </w:r>
      <w:r>
        <w:rPr>
          <w:rFonts w:hint="cs"/>
          <w:rtl/>
        </w:rPr>
        <w:t xml:space="preserve"> </w:t>
      </w:r>
      <w:r w:rsidRPr="004F6706">
        <w:rPr>
          <w:rStyle w:val="libFootnotenumChar"/>
          <w:rFonts w:hint="cs"/>
          <w:rtl/>
        </w:rPr>
        <w:t>(4093)</w:t>
      </w:r>
      <w:r>
        <w:rPr>
          <w:rtl/>
        </w:rPr>
        <w:t xml:space="preserve"> مَا يُزِيلُ عِلَّتَه</w:t>
      </w:r>
      <w:r w:rsidR="009E0228">
        <w:rPr>
          <w:rtl/>
        </w:rPr>
        <w:t xml:space="preserve"> - </w:t>
      </w:r>
      <w:r>
        <w:rPr>
          <w:rtl/>
        </w:rPr>
        <w:t>وتَقِلُّ مَعَه حَاجَتُه إِلَى النَّاسِ</w:t>
      </w:r>
      <w:r w:rsidR="009E0228">
        <w:rPr>
          <w:rtl/>
        </w:rPr>
        <w:t xml:space="preserve"> - </w:t>
      </w:r>
      <w:r>
        <w:rPr>
          <w:rtl/>
        </w:rPr>
        <w:t>وأَعْطِه مِنَ الْمَنْزِلَةِ لَدَيْكَ مَا لَا يَطْمَعُ فِيه غَيْرُه مِنْ خَاصَّتِكَ</w:t>
      </w:r>
      <w:r w:rsidR="009E0228">
        <w:rPr>
          <w:rtl/>
        </w:rPr>
        <w:t xml:space="preserve"> - </w:t>
      </w:r>
      <w:r>
        <w:rPr>
          <w:rtl/>
        </w:rPr>
        <w:t>لِيَأْمَنَ بِذَلِكَ اغْتِيَالَ الرِّجَالِ لَه عِنْدَكَ</w:t>
      </w:r>
      <w:r w:rsidR="009E0228">
        <w:rPr>
          <w:rtl/>
        </w:rPr>
        <w:t xml:space="preserve"> - </w:t>
      </w:r>
      <w:r>
        <w:rPr>
          <w:rtl/>
        </w:rPr>
        <w:t>فَانْظُرْ فِي ذَلِكَ نَظَراً بَلِيغاً</w:t>
      </w:r>
      <w:r w:rsidR="009E0228">
        <w:rPr>
          <w:rtl/>
        </w:rPr>
        <w:t xml:space="preserve"> - </w:t>
      </w:r>
      <w:r>
        <w:rPr>
          <w:rtl/>
        </w:rPr>
        <w:t>فَإِنَّ هَذَا الدِّينَ قَدْ كَانَ أَسِيراً فِي أَيْدِي الأَشْرَارِ</w:t>
      </w:r>
      <w:r w:rsidR="009E0228">
        <w:rPr>
          <w:rtl/>
        </w:rPr>
        <w:t xml:space="preserve"> - </w:t>
      </w:r>
      <w:r>
        <w:rPr>
          <w:rtl/>
        </w:rPr>
        <w:t>يُعْمَلُ فِيه بِالْهَوَى وتُطْلَبُ بِه الدُّنْيَا.</w:t>
      </w:r>
    </w:p>
    <w:p w:rsidR="0099446B" w:rsidRDefault="0099446B" w:rsidP="009E0228">
      <w:pPr>
        <w:pStyle w:val="libNormal"/>
        <w:rPr>
          <w:rtl/>
        </w:rPr>
      </w:pPr>
      <w:r>
        <w:rPr>
          <w:rtl/>
        </w:rPr>
        <w:t>ثُمَّ انْظُرْ فِي أُمُورِ عُمَّالِكَ فَاسْتَعْمِلْهُمُ اخْتِبَاراً</w:t>
      </w:r>
      <w:r>
        <w:rPr>
          <w:rFonts w:hint="cs"/>
          <w:rtl/>
        </w:rPr>
        <w:t xml:space="preserve"> </w:t>
      </w:r>
      <w:r w:rsidRPr="004F6706">
        <w:rPr>
          <w:rStyle w:val="libFootnotenumChar"/>
          <w:rFonts w:hint="cs"/>
          <w:rtl/>
        </w:rPr>
        <w:t>(4094)</w:t>
      </w:r>
      <w:r w:rsidR="009E0228">
        <w:rPr>
          <w:rtl/>
        </w:rPr>
        <w:t xml:space="preserve"> - </w:t>
      </w:r>
      <w:r>
        <w:rPr>
          <w:rtl/>
        </w:rPr>
        <w:t>ولَا تُوَلِّهِمْ مُحَابَاةً</w:t>
      </w:r>
      <w:r>
        <w:rPr>
          <w:rFonts w:hint="cs"/>
          <w:rtl/>
        </w:rPr>
        <w:t xml:space="preserve"> </w:t>
      </w:r>
      <w:r w:rsidRPr="004F6706">
        <w:rPr>
          <w:rStyle w:val="libFootnotenumChar"/>
          <w:rFonts w:hint="cs"/>
          <w:rtl/>
        </w:rPr>
        <w:t>(4095)</w:t>
      </w:r>
      <w:r>
        <w:rPr>
          <w:rtl/>
        </w:rPr>
        <w:t xml:space="preserve"> وأَثَرَةً</w:t>
      </w:r>
      <w:r>
        <w:rPr>
          <w:rFonts w:hint="cs"/>
          <w:rtl/>
        </w:rPr>
        <w:t xml:space="preserve"> </w:t>
      </w:r>
      <w:r w:rsidRPr="004F6706">
        <w:rPr>
          <w:rStyle w:val="libFootnotenumChar"/>
          <w:rFonts w:hint="cs"/>
          <w:rtl/>
        </w:rPr>
        <w:t>(4096)</w:t>
      </w:r>
      <w:r w:rsidR="009E0228">
        <w:rPr>
          <w:rtl/>
        </w:rPr>
        <w:t xml:space="preserve"> - </w:t>
      </w:r>
      <w:r>
        <w:rPr>
          <w:rtl/>
        </w:rPr>
        <w:t>فَإِنَّهُمَا جِمَاعٌ مِنْ شُعَبِ</w:t>
      </w:r>
      <w:r>
        <w:rPr>
          <w:rFonts w:hint="cs"/>
          <w:rtl/>
        </w:rPr>
        <w:t xml:space="preserve"> </w:t>
      </w:r>
      <w:r w:rsidRPr="004F6706">
        <w:rPr>
          <w:rStyle w:val="libFootnotenumChar"/>
          <w:rFonts w:hint="cs"/>
          <w:rtl/>
        </w:rPr>
        <w:t>(4097)</w:t>
      </w:r>
      <w:r>
        <w:rPr>
          <w:rtl/>
        </w:rPr>
        <w:t xml:space="preserve"> الْجَوْرِ والْخِيَانَةِ</w:t>
      </w:r>
      <w:r w:rsidR="009E0228">
        <w:rPr>
          <w:rtl/>
        </w:rPr>
        <w:t xml:space="preserve"> - </w:t>
      </w:r>
      <w:r>
        <w:rPr>
          <w:rtl/>
        </w:rPr>
        <w:t>وتَوَخَّ</w:t>
      </w:r>
      <w:r>
        <w:rPr>
          <w:rFonts w:hint="cs"/>
          <w:rtl/>
        </w:rPr>
        <w:t xml:space="preserve"> </w:t>
      </w:r>
      <w:r w:rsidRPr="004F6706">
        <w:rPr>
          <w:rStyle w:val="libFootnotenumChar"/>
          <w:rFonts w:hint="cs"/>
          <w:rtl/>
        </w:rPr>
        <w:t>(4098)</w:t>
      </w:r>
      <w:r>
        <w:rPr>
          <w:rtl/>
        </w:rPr>
        <w:t xml:space="preserve"> مِنْهُمْ أَهْلَ التَّجْرِبَةِ والْحَيَاءِ</w:t>
      </w:r>
      <w:r w:rsidR="009E0228">
        <w:rPr>
          <w:rtl/>
        </w:rPr>
        <w:t xml:space="preserve"> - </w:t>
      </w:r>
      <w:r>
        <w:rPr>
          <w:rtl/>
        </w:rPr>
        <w:t>مِنْ أَهْلِ الْبُيُوتَاتِ الصَّالِحَةِ والْقَدَمِ</w:t>
      </w:r>
      <w:r>
        <w:rPr>
          <w:rFonts w:hint="cs"/>
          <w:rtl/>
        </w:rPr>
        <w:t xml:space="preserve"> </w:t>
      </w:r>
      <w:r w:rsidRPr="004F6706">
        <w:rPr>
          <w:rStyle w:val="libFootnotenumChar"/>
          <w:rFonts w:hint="cs"/>
          <w:rtl/>
        </w:rPr>
        <w:t>(4099)</w:t>
      </w:r>
      <w:r>
        <w:rPr>
          <w:rtl/>
        </w:rPr>
        <w:t xml:space="preserve"> فِي الإِسْلَامِ الْمُتَقَدِّمَةِ</w:t>
      </w:r>
      <w:r w:rsidR="009E0228">
        <w:rPr>
          <w:rtl/>
        </w:rPr>
        <w:t xml:space="preserve"> - </w:t>
      </w:r>
      <w:r>
        <w:rPr>
          <w:rtl/>
        </w:rPr>
        <w:t>فَإِنَّهُمْ أَكْرَمُ أَخْلَاقاً وأَصَحُّ أَعْرَاضاً</w:t>
      </w:r>
      <w:r w:rsidR="009E0228">
        <w:rPr>
          <w:rtl/>
        </w:rPr>
        <w:t xml:space="preserve"> - </w:t>
      </w:r>
      <w:r>
        <w:rPr>
          <w:rtl/>
        </w:rPr>
        <w:t>وأَقَلُّ فِي الْمَطَامِعِ إِشْرَاقاً</w:t>
      </w:r>
      <w:r w:rsidR="009E0228">
        <w:rPr>
          <w:rtl/>
        </w:rPr>
        <w:t xml:space="preserve"> - </w:t>
      </w:r>
      <w:r>
        <w:rPr>
          <w:rtl/>
        </w:rPr>
        <w:t>وأَبْلَغُ فِي عَوَاقِبِ الأُمُورِ نَظَراً</w:t>
      </w:r>
      <w:r w:rsidR="009E0228">
        <w:rPr>
          <w:rtl/>
        </w:rPr>
        <w:t xml:space="preserve"> - </w:t>
      </w:r>
      <w:r>
        <w:rPr>
          <w:rtl/>
        </w:rPr>
        <w:t>ثُمَّ أَسْبِغْ</w:t>
      </w:r>
      <w:r>
        <w:rPr>
          <w:rFonts w:hint="cs"/>
          <w:rtl/>
        </w:rPr>
        <w:t xml:space="preserve"> </w:t>
      </w:r>
      <w:r w:rsidRPr="004F6706">
        <w:rPr>
          <w:rStyle w:val="libFootnotenumChar"/>
          <w:rFonts w:hint="cs"/>
          <w:rtl/>
        </w:rPr>
        <w:t>(4100)</w:t>
      </w:r>
      <w:r>
        <w:rPr>
          <w:rtl/>
        </w:rPr>
        <w:t xml:space="preserve"> عَلَيْهِمُ الأَرْزَاقَ</w:t>
      </w:r>
      <w:r w:rsidR="009E0228">
        <w:rPr>
          <w:rtl/>
        </w:rPr>
        <w:t xml:space="preserve"> - </w:t>
      </w:r>
      <w:r>
        <w:rPr>
          <w:rtl/>
        </w:rPr>
        <w:t>فَإِنَّ ذَلِكَ قُوَّةٌ لَهُمْ عَلَى اسْتِصْلَاحِ أَنْفُسِهِمْ</w:t>
      </w:r>
      <w:r w:rsidR="009E0228">
        <w:rPr>
          <w:rtl/>
        </w:rPr>
        <w:t xml:space="preserve"> - </w:t>
      </w:r>
      <w:r>
        <w:rPr>
          <w:rtl/>
        </w:rPr>
        <w:t>وغِنًى لَهُمْ عَنْ تَنَاوُلِ مَا تَحْتَ أَيْدِيهِمْ</w:t>
      </w:r>
      <w:r w:rsidR="009E0228">
        <w:rPr>
          <w:rtl/>
        </w:rPr>
        <w:t xml:space="preserve"> - </w:t>
      </w:r>
      <w:r>
        <w:rPr>
          <w:rtl/>
        </w:rPr>
        <w:t>وحُجَّةٌ عَلَيْهِمْ إِنْ خَالَفُوا أَمْرَكَ أَوْ ثَلَمُوا أَمَانَتَكَ</w:t>
      </w:r>
      <w:r>
        <w:rPr>
          <w:rFonts w:hint="cs"/>
          <w:rtl/>
        </w:rPr>
        <w:t xml:space="preserve"> </w:t>
      </w:r>
      <w:r w:rsidRPr="004F6706">
        <w:rPr>
          <w:rStyle w:val="libFootnotenumChar"/>
          <w:rFonts w:hint="cs"/>
          <w:rtl/>
        </w:rPr>
        <w:t>(4101)</w:t>
      </w:r>
      <w:r w:rsidR="009E0228">
        <w:rPr>
          <w:rtl/>
        </w:rPr>
        <w:t xml:space="preserve"> - </w:t>
      </w:r>
      <w:r>
        <w:rPr>
          <w:rtl/>
        </w:rPr>
        <w:t>ثُمَّ تَفَقَّدْ أَعْمَالَهُمْ</w:t>
      </w:r>
      <w:r w:rsidR="009E0228">
        <w:rPr>
          <w:rtl/>
        </w:rPr>
        <w:t xml:space="preserve"> - </w:t>
      </w:r>
      <w:r>
        <w:rPr>
          <w:rtl/>
        </w:rPr>
        <w:t>وابْعَثِ الْعُيُونَ</w:t>
      </w:r>
      <w:r>
        <w:rPr>
          <w:rFonts w:hint="cs"/>
          <w:rtl/>
        </w:rPr>
        <w:t xml:space="preserve"> </w:t>
      </w:r>
      <w:r w:rsidRPr="004F6706">
        <w:rPr>
          <w:rStyle w:val="libFootnotenumChar"/>
          <w:rFonts w:hint="cs"/>
          <w:rtl/>
        </w:rPr>
        <w:t>(4102)</w:t>
      </w:r>
      <w:r>
        <w:rPr>
          <w:rtl/>
        </w:rPr>
        <w:t xml:space="preserve"> مِنْ أَهْلِ الصِّدْقِ والْوَفَاءِ عَلَيْهِمْ</w:t>
      </w:r>
      <w:r w:rsidR="009E0228">
        <w:rPr>
          <w:rtl/>
        </w:rPr>
        <w:t xml:space="preserve"> - </w:t>
      </w:r>
      <w:r>
        <w:rPr>
          <w:rtl/>
        </w:rPr>
        <w:t>فَإِنَّ تَعَاهُدَكَ فِي السِّرِّ لأُمُورِهِمْ</w:t>
      </w:r>
      <w:r w:rsidR="009E0228">
        <w:rPr>
          <w:rtl/>
        </w:rPr>
        <w:t xml:space="preserve"> - </w:t>
      </w:r>
      <w:r>
        <w:rPr>
          <w:rtl/>
        </w:rPr>
        <w:t>حَدْوَةٌ لَهُمْ</w:t>
      </w:r>
      <w:r>
        <w:rPr>
          <w:rFonts w:hint="cs"/>
          <w:rtl/>
        </w:rPr>
        <w:t xml:space="preserve"> </w:t>
      </w:r>
      <w:r w:rsidRPr="004F6706">
        <w:rPr>
          <w:rStyle w:val="libFootnotenumChar"/>
          <w:rFonts w:hint="cs"/>
          <w:rtl/>
        </w:rPr>
        <w:t>(4103)</w:t>
      </w:r>
      <w:r>
        <w:rPr>
          <w:rtl/>
        </w:rPr>
        <w:t xml:space="preserve"> عَلَى اسْتِعْمَالِ الأَمَانَةِ والرِّفْقِ بِالرَّعِيَّةِ</w:t>
      </w:r>
      <w:r w:rsidR="009E0228">
        <w:rPr>
          <w:rtl/>
        </w:rPr>
        <w:t xml:space="preserve"> - </w:t>
      </w:r>
      <w:r>
        <w:rPr>
          <w:rtl/>
        </w:rPr>
        <w:t>وتَحَفَّظْ مِنَ الأَعْوَانِ</w:t>
      </w:r>
      <w:r w:rsidR="009E0228">
        <w:rPr>
          <w:rtl/>
        </w:rPr>
        <w:t xml:space="preserve"> - </w:t>
      </w:r>
      <w:r>
        <w:rPr>
          <w:rtl/>
        </w:rPr>
        <w:t>فَإِنْ أَحَدٌ مِنْهُمْ بَسَطَ يَدَه إِلَى خِيَانَةٍ</w:t>
      </w:r>
      <w:r w:rsidR="009E0228">
        <w:rPr>
          <w:rtl/>
        </w:rPr>
        <w:t xml:space="preserve"> - </w:t>
      </w:r>
      <w:r>
        <w:rPr>
          <w:rtl/>
        </w:rPr>
        <w:t>اجْتَمَعَتْ بِهَا</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عَلَيْه عِنْدَكَ أَخْبَارُ عُيُونِكَ</w:t>
      </w:r>
      <w:r w:rsidR="009E0228">
        <w:rPr>
          <w:rtl/>
        </w:rPr>
        <w:t xml:space="preserve"> - </w:t>
      </w:r>
      <w:r>
        <w:rPr>
          <w:rtl/>
        </w:rPr>
        <w:t>اكْتَفَيْتَ بِذَلِكَ شَاهِداً</w:t>
      </w:r>
      <w:r w:rsidR="009E0228">
        <w:rPr>
          <w:rtl/>
        </w:rPr>
        <w:t xml:space="preserve"> - </w:t>
      </w:r>
      <w:r>
        <w:rPr>
          <w:rtl/>
        </w:rPr>
        <w:t>فَبَسَطْتَ عَلَيْه الْعُقُوبَةَ فِي بَدَنِه</w:t>
      </w:r>
      <w:r w:rsidR="009E0228">
        <w:rPr>
          <w:rtl/>
        </w:rPr>
        <w:t xml:space="preserve"> - </w:t>
      </w:r>
      <w:r>
        <w:rPr>
          <w:rtl/>
        </w:rPr>
        <w:t>وأَخَذْتَه بِمَا أَصَابَ مِنْ عَمَلِه</w:t>
      </w:r>
      <w:r w:rsidR="009E0228">
        <w:rPr>
          <w:rtl/>
        </w:rPr>
        <w:t xml:space="preserve"> - </w:t>
      </w:r>
      <w:r>
        <w:rPr>
          <w:rtl/>
        </w:rPr>
        <w:t>ثُمَّ نَصَبْتَه بِمَقَامِ الْمَذَلَّةِ ووَسَمْتَه بِالْخِيَانَةِ</w:t>
      </w:r>
      <w:r w:rsidR="009E0228">
        <w:rPr>
          <w:rtl/>
        </w:rPr>
        <w:t xml:space="preserve"> - </w:t>
      </w:r>
      <w:r>
        <w:rPr>
          <w:rtl/>
        </w:rPr>
        <w:t>وقَلَّدْتَه عَارَ التُّهَمَةِ.</w:t>
      </w:r>
    </w:p>
    <w:p w:rsidR="0099446B" w:rsidRDefault="0099446B" w:rsidP="009E0228">
      <w:pPr>
        <w:pStyle w:val="libNormal"/>
        <w:rPr>
          <w:rtl/>
        </w:rPr>
      </w:pPr>
      <w:r>
        <w:rPr>
          <w:rtl/>
        </w:rPr>
        <w:t>وتَفَقَّدْ أَمْرَ الْخَرَاجِ بِمَا يُصْلِحُ أَهْلَه</w:t>
      </w:r>
      <w:r w:rsidR="009E0228">
        <w:rPr>
          <w:rtl/>
        </w:rPr>
        <w:t xml:space="preserve"> - </w:t>
      </w:r>
      <w:r>
        <w:rPr>
          <w:rtl/>
        </w:rPr>
        <w:t>فَإِنَّ فِي صَلَاحِه وصَلَاحِهِمْ صَلَاحاً لِمَنْ سِوَاهُمْ</w:t>
      </w:r>
      <w:r w:rsidR="009E0228">
        <w:rPr>
          <w:rtl/>
        </w:rPr>
        <w:t xml:space="preserve"> - </w:t>
      </w:r>
      <w:r>
        <w:rPr>
          <w:rtl/>
        </w:rPr>
        <w:t>ولَا صَلَاحَ لِمَنْ سِوَاهُمْ إِلَّا بِهِمْ</w:t>
      </w:r>
      <w:r w:rsidR="009E0228">
        <w:rPr>
          <w:rtl/>
        </w:rPr>
        <w:t xml:space="preserve"> - </w:t>
      </w:r>
      <w:r>
        <w:rPr>
          <w:rtl/>
        </w:rPr>
        <w:t>لأَنَّ النَّاسَ كُلَّهُمْ عِيَالٌ عَلَى الْخَرَاجِ وأَهْلِه</w:t>
      </w:r>
      <w:r w:rsidR="009E0228">
        <w:rPr>
          <w:rtl/>
        </w:rPr>
        <w:t xml:space="preserve"> - </w:t>
      </w:r>
      <w:r>
        <w:rPr>
          <w:rtl/>
        </w:rPr>
        <w:t>ولْيَكُنْ نَظَرُكَ فِي عِمَارَةِ الأَرْضِ</w:t>
      </w:r>
      <w:r w:rsidR="009E0228">
        <w:rPr>
          <w:rtl/>
        </w:rPr>
        <w:t xml:space="preserve"> - </w:t>
      </w:r>
      <w:r>
        <w:rPr>
          <w:rtl/>
        </w:rPr>
        <w:t>أَبْلَغَ مِنْ نَظَرِكَ فِي اسْتِجْلَابِ الْخَرَاجِ</w:t>
      </w:r>
      <w:r w:rsidR="009E0228">
        <w:rPr>
          <w:rtl/>
        </w:rPr>
        <w:t xml:space="preserve"> - </w:t>
      </w:r>
      <w:r>
        <w:rPr>
          <w:rtl/>
        </w:rPr>
        <w:t>لأَنَّ ذَلِكَ لَا يُدْرَكُ إِلَّا بِالْعِمَارَةِ</w:t>
      </w:r>
      <w:r w:rsidR="009E0228">
        <w:rPr>
          <w:rtl/>
        </w:rPr>
        <w:t xml:space="preserve"> - </w:t>
      </w:r>
      <w:r>
        <w:rPr>
          <w:rtl/>
        </w:rPr>
        <w:t>ومَنْ طَلَبَ الْخَرَاجَ بِغَيْرِ عِمَارَةٍ أَخْرَبَ الْبِلَادَ</w:t>
      </w:r>
      <w:r w:rsidR="009E0228">
        <w:rPr>
          <w:rtl/>
        </w:rPr>
        <w:t xml:space="preserve"> - </w:t>
      </w:r>
      <w:r>
        <w:rPr>
          <w:rtl/>
        </w:rPr>
        <w:t>وأَهْلَكَ الْعِبَادَ ولَمْ يَسْتَقِمْ أَمْرُه إِلَّا قَلِيلًا</w:t>
      </w:r>
      <w:r w:rsidR="009E0228">
        <w:rPr>
          <w:rtl/>
        </w:rPr>
        <w:t xml:space="preserve"> - </w:t>
      </w:r>
      <w:r>
        <w:rPr>
          <w:rtl/>
        </w:rPr>
        <w:t>فَإِنْ شَكَوْا ثِقَلًا أَوْ عِلَّةً</w:t>
      </w:r>
      <w:r>
        <w:rPr>
          <w:rFonts w:hint="cs"/>
          <w:rtl/>
        </w:rPr>
        <w:t xml:space="preserve"> </w:t>
      </w:r>
      <w:r w:rsidRPr="004F6706">
        <w:rPr>
          <w:rStyle w:val="libFootnotenumChar"/>
          <w:rFonts w:hint="cs"/>
          <w:rtl/>
        </w:rPr>
        <w:t>(4104)</w:t>
      </w:r>
      <w:r>
        <w:rPr>
          <w:rtl/>
        </w:rPr>
        <w:t xml:space="preserve"> أَوِ انْقِطَاعَ شِرْبٍ</w:t>
      </w:r>
      <w:r>
        <w:rPr>
          <w:rFonts w:hint="cs"/>
          <w:rtl/>
        </w:rPr>
        <w:t xml:space="preserve"> </w:t>
      </w:r>
      <w:r w:rsidRPr="004F6706">
        <w:rPr>
          <w:rStyle w:val="libFootnotenumChar"/>
          <w:rFonts w:hint="cs"/>
          <w:rtl/>
        </w:rPr>
        <w:t>(4105)</w:t>
      </w:r>
      <w:r>
        <w:rPr>
          <w:rtl/>
        </w:rPr>
        <w:t xml:space="preserve"> أَوْ بَالَّةٍ</w:t>
      </w:r>
      <w:r>
        <w:rPr>
          <w:rFonts w:hint="cs"/>
          <w:rtl/>
        </w:rPr>
        <w:t xml:space="preserve"> </w:t>
      </w:r>
      <w:r w:rsidRPr="004F6706">
        <w:rPr>
          <w:rStyle w:val="libFootnotenumChar"/>
          <w:rFonts w:hint="cs"/>
          <w:rtl/>
        </w:rPr>
        <w:t>(4106)</w:t>
      </w:r>
      <w:r w:rsidR="009E0228">
        <w:rPr>
          <w:rtl/>
        </w:rPr>
        <w:t xml:space="preserve"> - </w:t>
      </w:r>
      <w:r>
        <w:rPr>
          <w:rtl/>
        </w:rPr>
        <w:t>أَوْ إِحَالَةَ أَرْضٍ</w:t>
      </w:r>
      <w:r>
        <w:rPr>
          <w:rFonts w:hint="cs"/>
          <w:rtl/>
        </w:rPr>
        <w:t xml:space="preserve"> </w:t>
      </w:r>
      <w:r w:rsidRPr="004F6706">
        <w:rPr>
          <w:rStyle w:val="libFootnotenumChar"/>
          <w:rFonts w:hint="cs"/>
          <w:rtl/>
        </w:rPr>
        <w:t>(4107)</w:t>
      </w:r>
      <w:r>
        <w:rPr>
          <w:rtl/>
        </w:rPr>
        <w:t xml:space="preserve"> اغْتَمَرَهَا</w:t>
      </w:r>
      <w:r>
        <w:rPr>
          <w:rFonts w:hint="cs"/>
          <w:rtl/>
        </w:rPr>
        <w:t xml:space="preserve"> </w:t>
      </w:r>
      <w:r w:rsidRPr="004F6706">
        <w:rPr>
          <w:rStyle w:val="libFootnotenumChar"/>
          <w:rFonts w:hint="cs"/>
          <w:rtl/>
        </w:rPr>
        <w:t>(4108)</w:t>
      </w:r>
      <w:r>
        <w:rPr>
          <w:rtl/>
        </w:rPr>
        <w:t xml:space="preserve"> غَرَقٌ</w:t>
      </w:r>
      <w:r w:rsidR="009E0228">
        <w:rPr>
          <w:rtl/>
        </w:rPr>
        <w:t xml:space="preserve"> - </w:t>
      </w:r>
      <w:r>
        <w:rPr>
          <w:rtl/>
        </w:rPr>
        <w:t>أَوْ أَجْحَفَ</w:t>
      </w:r>
      <w:r>
        <w:rPr>
          <w:rFonts w:hint="cs"/>
          <w:rtl/>
        </w:rPr>
        <w:t xml:space="preserve"> </w:t>
      </w:r>
      <w:r w:rsidRPr="004F6706">
        <w:rPr>
          <w:rStyle w:val="libFootnotenumChar"/>
          <w:rFonts w:hint="cs"/>
          <w:rtl/>
        </w:rPr>
        <w:t>(4109)</w:t>
      </w:r>
      <w:r>
        <w:rPr>
          <w:rtl/>
        </w:rPr>
        <w:t xml:space="preserve"> بِهَا عَطَشٌ</w:t>
      </w:r>
      <w:r w:rsidR="009E0228">
        <w:rPr>
          <w:rtl/>
        </w:rPr>
        <w:t xml:space="preserve"> - </w:t>
      </w:r>
      <w:r>
        <w:rPr>
          <w:rtl/>
        </w:rPr>
        <w:t>خَفَّفْتَ عَنْهُمْ بِمَا تَرْجُو أَنْ يَصْلُحَ بِه أَمْرُهُمْ</w:t>
      </w:r>
      <w:r w:rsidR="009E0228">
        <w:rPr>
          <w:rtl/>
        </w:rPr>
        <w:t xml:space="preserve"> - </w:t>
      </w:r>
      <w:r>
        <w:rPr>
          <w:rtl/>
        </w:rPr>
        <w:t>ولَا يَثْقُلَنَّ عَلَيْكَ شَيْءٌ خَفَّفْتَ بِه الْمَئُونَةَ عَنْهُمْ</w:t>
      </w:r>
      <w:r w:rsidR="009E0228">
        <w:rPr>
          <w:rtl/>
        </w:rPr>
        <w:t xml:space="preserve"> - </w:t>
      </w:r>
      <w:r>
        <w:rPr>
          <w:rtl/>
        </w:rPr>
        <w:t>فَإِنَّه ذُخْرٌ يَعُودُونَ بِه عَلَيْكَ فِي عِمَارَةِ بِلَادِكَ</w:t>
      </w:r>
      <w:r w:rsidR="009E0228">
        <w:rPr>
          <w:rtl/>
        </w:rPr>
        <w:t xml:space="preserve"> - </w:t>
      </w:r>
      <w:r>
        <w:rPr>
          <w:rtl/>
        </w:rPr>
        <w:t>وتَزْيِينِ وِلَايَتِكَ مَعَ اسْتِجْلَابِكَ حُسْنَ ثَنَائِهِمْ</w:t>
      </w:r>
      <w:r w:rsidR="009E0228">
        <w:rPr>
          <w:rtl/>
        </w:rPr>
        <w:t xml:space="preserve"> - </w:t>
      </w:r>
      <w:r>
        <w:rPr>
          <w:rtl/>
        </w:rPr>
        <w:t>وتَبَجُّحِكَ</w:t>
      </w:r>
      <w:r>
        <w:rPr>
          <w:rFonts w:hint="cs"/>
          <w:rtl/>
        </w:rPr>
        <w:t xml:space="preserve"> </w:t>
      </w:r>
      <w:r w:rsidRPr="004F6706">
        <w:rPr>
          <w:rStyle w:val="libFootnotenumChar"/>
          <w:rFonts w:hint="cs"/>
          <w:rtl/>
        </w:rPr>
        <w:t>(4110)</w:t>
      </w:r>
      <w:r>
        <w:rPr>
          <w:rtl/>
        </w:rPr>
        <w:t xml:space="preserve"> بِاسْتِفَاضَةِ</w:t>
      </w:r>
      <w:r>
        <w:rPr>
          <w:rFonts w:hint="cs"/>
          <w:rtl/>
        </w:rPr>
        <w:t xml:space="preserve"> </w:t>
      </w:r>
      <w:r w:rsidRPr="004F6706">
        <w:rPr>
          <w:rStyle w:val="libFootnotenumChar"/>
          <w:rFonts w:hint="cs"/>
          <w:rtl/>
        </w:rPr>
        <w:t>(4111)</w:t>
      </w:r>
      <w:r>
        <w:rPr>
          <w:rtl/>
        </w:rPr>
        <w:t xml:space="preserve"> الْعَدْلِ فِيهِمْ</w:t>
      </w:r>
      <w:r w:rsidR="009E0228">
        <w:rPr>
          <w:rtl/>
        </w:rPr>
        <w:t xml:space="preserve"> - </w:t>
      </w:r>
      <w:r>
        <w:rPr>
          <w:rtl/>
        </w:rPr>
        <w:t>مُعْتَمِداً فَضْلَ قُوَّتِهِمْ</w:t>
      </w:r>
      <w:r>
        <w:rPr>
          <w:rFonts w:hint="cs"/>
          <w:rtl/>
        </w:rPr>
        <w:t xml:space="preserve"> </w:t>
      </w:r>
      <w:r w:rsidRPr="004F6706">
        <w:rPr>
          <w:rStyle w:val="libFootnotenumChar"/>
          <w:rFonts w:hint="cs"/>
          <w:rtl/>
        </w:rPr>
        <w:t>(4112)</w:t>
      </w:r>
      <w:r w:rsidR="009E0228">
        <w:rPr>
          <w:rtl/>
        </w:rPr>
        <w:t xml:space="preserve"> - </w:t>
      </w:r>
      <w:r>
        <w:rPr>
          <w:rtl/>
        </w:rPr>
        <w:t>بِمَا ذَخَرْتَ</w:t>
      </w:r>
      <w:r>
        <w:rPr>
          <w:rFonts w:hint="cs"/>
          <w:rtl/>
        </w:rPr>
        <w:t xml:space="preserve"> </w:t>
      </w:r>
      <w:r w:rsidRPr="004F6706">
        <w:rPr>
          <w:rStyle w:val="libFootnotenumChar"/>
          <w:rFonts w:hint="cs"/>
          <w:rtl/>
        </w:rPr>
        <w:t>(4113)</w:t>
      </w:r>
      <w:r>
        <w:rPr>
          <w:rtl/>
        </w:rPr>
        <w:t xml:space="preserve"> عِنْدَهُمْ مِنْ إِجْمَامِكَ</w:t>
      </w:r>
      <w:r>
        <w:rPr>
          <w:rFonts w:hint="cs"/>
          <w:rtl/>
        </w:rPr>
        <w:t xml:space="preserve"> </w:t>
      </w:r>
      <w:r w:rsidRPr="004F6706">
        <w:rPr>
          <w:rStyle w:val="libFootnotenumChar"/>
          <w:rFonts w:hint="cs"/>
          <w:rtl/>
        </w:rPr>
        <w:t>(4114)</w:t>
      </w:r>
      <w:r>
        <w:rPr>
          <w:rtl/>
        </w:rPr>
        <w:t xml:space="preserve"> لَهُمْ</w:t>
      </w:r>
      <w:r w:rsidR="009E0228">
        <w:rPr>
          <w:rtl/>
        </w:rPr>
        <w:t xml:space="preserve"> - </w:t>
      </w:r>
      <w:r>
        <w:rPr>
          <w:rtl/>
        </w:rPr>
        <w:t>والثِّقَةَ مِنْهُمْ بِمَا عَوَّدْتَهُمْ مِنْ عَدْلِكَ عَلَيْهِمْ ورِفْقِكَ بِهِمْ</w:t>
      </w:r>
      <w:r w:rsidR="009E0228">
        <w:rPr>
          <w:rtl/>
        </w:rPr>
        <w:t xml:space="preserve"> - </w:t>
      </w:r>
      <w:r>
        <w:rPr>
          <w:rtl/>
        </w:rPr>
        <w:t>فَرُبَّمَا حَدَثَ مِنَ الأُمُورِ</w:t>
      </w:r>
      <w:r w:rsidR="009E0228">
        <w:rPr>
          <w:rtl/>
        </w:rPr>
        <w:t xml:space="preserve"> - </w:t>
      </w:r>
      <w:r>
        <w:rPr>
          <w:rtl/>
        </w:rPr>
        <w:t>مَا إِذَا عَوَّلْتَ فِيه عَلَيْهِمْ مِنْ بَعْدُ احْتَمَلُوه</w:t>
      </w:r>
      <w:r w:rsidR="009E0228">
        <w:rPr>
          <w:rtl/>
        </w:rPr>
        <w:t xml:space="preserve"> - </w:t>
      </w:r>
      <w:r>
        <w:rPr>
          <w:rtl/>
        </w:rPr>
        <w:t>طَيِّبَةً أَنْفُسُهُمْ بِه</w:t>
      </w:r>
      <w:r w:rsidR="009E0228">
        <w:rPr>
          <w:rtl/>
        </w:rPr>
        <w:t xml:space="preserve"> - </w:t>
      </w:r>
      <w:r>
        <w:rPr>
          <w:rtl/>
        </w:rPr>
        <w:t>فَإِنَّ الْعُمْرَانَ مُحْتَمِلٌ مَا حَمَّلْتَه</w:t>
      </w:r>
      <w:r w:rsidR="009E0228">
        <w:rPr>
          <w:rtl/>
        </w:rPr>
        <w:t xml:space="preserve"> - </w:t>
      </w:r>
      <w:r>
        <w:rPr>
          <w:rtl/>
        </w:rPr>
        <w:t>وإِنَّمَا يُؤْتَى خَرَابُ الأَرْضِ مِنْ إِعْوَازِ</w:t>
      </w:r>
      <w:r>
        <w:rPr>
          <w:rFonts w:hint="cs"/>
          <w:rtl/>
        </w:rPr>
        <w:t xml:space="preserve"> </w:t>
      </w:r>
      <w:r w:rsidRPr="004F6706">
        <w:rPr>
          <w:rStyle w:val="libFootnotenumChar"/>
          <w:rFonts w:hint="cs"/>
          <w:rtl/>
        </w:rPr>
        <w:t>(4115)</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أَهْلِهَا</w:t>
      </w:r>
      <w:r w:rsidR="009E0228">
        <w:rPr>
          <w:rtl/>
        </w:rPr>
        <w:t xml:space="preserve"> - </w:t>
      </w:r>
      <w:r>
        <w:rPr>
          <w:rtl/>
        </w:rPr>
        <w:t>وإِنَّمَا يُعْوِزُ أَهْلُهَا لإِشْرَافِ أَنْفُسِ الْوُلَاةِ عَلَى الْجَمْعِ</w:t>
      </w:r>
      <w:r>
        <w:rPr>
          <w:rFonts w:hint="cs"/>
          <w:rtl/>
        </w:rPr>
        <w:t xml:space="preserve"> </w:t>
      </w:r>
      <w:r w:rsidRPr="004F6706">
        <w:rPr>
          <w:rStyle w:val="libFootnotenumChar"/>
          <w:rFonts w:hint="cs"/>
          <w:rtl/>
        </w:rPr>
        <w:t>(4116)</w:t>
      </w:r>
      <w:r w:rsidR="009E0228">
        <w:rPr>
          <w:rtl/>
        </w:rPr>
        <w:t xml:space="preserve"> - </w:t>
      </w:r>
      <w:r>
        <w:rPr>
          <w:rtl/>
        </w:rPr>
        <w:t>وسُوءِ ظَنِّهِمْ بِالْبَقَاءِ وقِلَّةِ انْتِفَاعِهِمْ بِالْعِبَرِ</w:t>
      </w:r>
      <w:r>
        <w:rPr>
          <w:rFonts w:hint="cs"/>
          <w:rtl/>
        </w:rPr>
        <w:t>.</w:t>
      </w:r>
    </w:p>
    <w:p w:rsidR="0099446B" w:rsidRDefault="0099446B" w:rsidP="009E0228">
      <w:pPr>
        <w:pStyle w:val="libNormal"/>
        <w:rPr>
          <w:rtl/>
        </w:rPr>
      </w:pPr>
      <w:r>
        <w:rPr>
          <w:rtl/>
        </w:rPr>
        <w:t>ثُمَّ انْظُرْ فِي حَالِ كُتَّابِكَ</w:t>
      </w:r>
      <w:r w:rsidR="009E0228">
        <w:rPr>
          <w:rtl/>
        </w:rPr>
        <w:t xml:space="preserve"> - </w:t>
      </w:r>
      <w:r>
        <w:rPr>
          <w:rtl/>
        </w:rPr>
        <w:t>فَوَلِّ عَلَى أُمُورِكَ خَيْرَهُمْ</w:t>
      </w:r>
      <w:r w:rsidR="009E0228">
        <w:rPr>
          <w:rtl/>
        </w:rPr>
        <w:t xml:space="preserve"> - </w:t>
      </w:r>
      <w:r>
        <w:rPr>
          <w:rtl/>
        </w:rPr>
        <w:t>واخْصُصْ رَسَائِلَكَ الَّتِي تُدْخِلُ فِيهَا مَكَايِدَكَ وأَسْرَارَكَ</w:t>
      </w:r>
      <w:r w:rsidR="009E0228">
        <w:rPr>
          <w:rtl/>
        </w:rPr>
        <w:t xml:space="preserve"> - </w:t>
      </w:r>
      <w:r>
        <w:rPr>
          <w:rtl/>
        </w:rPr>
        <w:t>بِأَجْمَعِهِمْ لِوُجُوه صَالِحِ الأَخْلَاقِ مِمَّنْ لَا تُبْطِرُه</w:t>
      </w:r>
      <w:r>
        <w:rPr>
          <w:rFonts w:hint="cs"/>
          <w:rtl/>
        </w:rPr>
        <w:t xml:space="preserve"> </w:t>
      </w:r>
      <w:r w:rsidRPr="004F6706">
        <w:rPr>
          <w:rStyle w:val="libFootnotenumChar"/>
          <w:rFonts w:hint="cs"/>
          <w:rtl/>
        </w:rPr>
        <w:t>(4117)</w:t>
      </w:r>
      <w:r>
        <w:rPr>
          <w:rtl/>
        </w:rPr>
        <w:t xml:space="preserve"> الْكَرَامَةُ</w:t>
      </w:r>
      <w:r w:rsidR="009E0228">
        <w:rPr>
          <w:rtl/>
        </w:rPr>
        <w:t xml:space="preserve"> - </w:t>
      </w:r>
      <w:r>
        <w:rPr>
          <w:rtl/>
        </w:rPr>
        <w:t xml:space="preserve">فَيَجْتَرِئَ بِهَا عَلَيْكَ فِي خِلَافٍ لَكَ بِحَضْرَةِ مَلإٍ </w:t>
      </w:r>
      <w:r w:rsidRPr="004F6706">
        <w:rPr>
          <w:rStyle w:val="libFootnotenumChar"/>
          <w:rFonts w:hint="cs"/>
          <w:rtl/>
        </w:rPr>
        <w:t>(4118)</w:t>
      </w:r>
      <w:r w:rsidR="009E0228">
        <w:rPr>
          <w:rFonts w:hint="cs"/>
          <w:rtl/>
        </w:rPr>
        <w:t xml:space="preserve"> - </w:t>
      </w:r>
      <w:r>
        <w:rPr>
          <w:rtl/>
        </w:rPr>
        <w:t>ولَا تَقْصُرُ بِه الْغَفْلَةُ</w:t>
      </w:r>
      <w:r>
        <w:rPr>
          <w:rFonts w:hint="cs"/>
          <w:rtl/>
        </w:rPr>
        <w:t xml:space="preserve"> </w:t>
      </w:r>
      <w:r w:rsidRPr="004F6706">
        <w:rPr>
          <w:rStyle w:val="libFootnotenumChar"/>
          <w:rFonts w:hint="cs"/>
          <w:rtl/>
        </w:rPr>
        <w:t>(4119)</w:t>
      </w:r>
      <w:r>
        <w:rPr>
          <w:rtl/>
        </w:rPr>
        <w:t xml:space="preserve"> عَنْ إِيرَادِ مُكَاتَبَاتِ عُمِّالِكَ عَلَيْكَ</w:t>
      </w:r>
      <w:r w:rsidR="009E0228">
        <w:rPr>
          <w:rtl/>
        </w:rPr>
        <w:t xml:space="preserve"> - </w:t>
      </w:r>
      <w:r>
        <w:rPr>
          <w:rtl/>
        </w:rPr>
        <w:t>وإِصْدَارِ جَوَابَاتِهَا عَلَى الصَّوَابِ عَنْكَ</w:t>
      </w:r>
      <w:r w:rsidR="009E0228">
        <w:rPr>
          <w:rtl/>
        </w:rPr>
        <w:t xml:space="preserve"> - </w:t>
      </w:r>
      <w:r>
        <w:rPr>
          <w:rtl/>
        </w:rPr>
        <w:t>فِيمَا يَأْخُذُ لَكَ ويُعْطِي مِنْكَ</w:t>
      </w:r>
      <w:r w:rsidR="009E0228">
        <w:rPr>
          <w:rtl/>
        </w:rPr>
        <w:t xml:space="preserve"> - </w:t>
      </w:r>
      <w:r>
        <w:rPr>
          <w:rtl/>
        </w:rPr>
        <w:t>ولَا يُضْعِفُ عَقْداً اعْتَقَدَه لَكَ</w:t>
      </w:r>
      <w:r>
        <w:rPr>
          <w:rFonts w:hint="cs"/>
          <w:rtl/>
        </w:rPr>
        <w:t xml:space="preserve"> </w:t>
      </w:r>
      <w:r w:rsidRPr="004F6706">
        <w:rPr>
          <w:rStyle w:val="libFootnotenumChar"/>
          <w:rFonts w:hint="cs"/>
          <w:rtl/>
        </w:rPr>
        <w:t>(4120)</w:t>
      </w:r>
      <w:r w:rsidR="009E0228">
        <w:rPr>
          <w:rtl/>
        </w:rPr>
        <w:t xml:space="preserve"> - </w:t>
      </w:r>
      <w:r>
        <w:rPr>
          <w:rtl/>
        </w:rPr>
        <w:t>ولَا يَعْجِزُ عَنْ إِطْلَاقِ مَا عُقِدَ عَلَيْكَ</w:t>
      </w:r>
      <w:r>
        <w:rPr>
          <w:rFonts w:hint="cs"/>
          <w:rtl/>
        </w:rPr>
        <w:t xml:space="preserve"> </w:t>
      </w:r>
      <w:r w:rsidRPr="004F6706">
        <w:rPr>
          <w:rStyle w:val="libFootnotenumChar"/>
          <w:rFonts w:hint="cs"/>
          <w:rtl/>
        </w:rPr>
        <w:t>(4121)</w:t>
      </w:r>
      <w:r w:rsidR="009E0228">
        <w:rPr>
          <w:rtl/>
        </w:rPr>
        <w:t xml:space="preserve"> - </w:t>
      </w:r>
      <w:r>
        <w:rPr>
          <w:rtl/>
        </w:rPr>
        <w:t>ولَا يَجْهَلُ مَبْلَغَ قَدْرِ نَفْسِه فِي الأُمُورِ</w:t>
      </w:r>
      <w:r w:rsidR="009E0228">
        <w:rPr>
          <w:rtl/>
        </w:rPr>
        <w:t xml:space="preserve"> - </w:t>
      </w:r>
      <w:r>
        <w:rPr>
          <w:rtl/>
        </w:rPr>
        <w:t>فَإِنَّ الْجَاهِلَ بِقَدْرِ نَفْسِه يَكُونُ بِقَدْرِ غَيْرِه أَجْهَلَ</w:t>
      </w:r>
      <w:r w:rsidR="009E0228">
        <w:rPr>
          <w:rtl/>
        </w:rPr>
        <w:t xml:space="preserve"> - </w:t>
      </w:r>
      <w:r>
        <w:rPr>
          <w:rtl/>
        </w:rPr>
        <w:t>ثُمَّ لَا يَكُنِ اخْتِيَارُكَ إِيَّاهُمْ عَلَى فِرَاسَتِكَ</w:t>
      </w:r>
      <w:r>
        <w:rPr>
          <w:rFonts w:hint="cs"/>
          <w:rtl/>
        </w:rPr>
        <w:t xml:space="preserve"> </w:t>
      </w:r>
      <w:r w:rsidRPr="004F6706">
        <w:rPr>
          <w:rStyle w:val="libFootnotenumChar"/>
          <w:rFonts w:hint="cs"/>
          <w:rtl/>
        </w:rPr>
        <w:t>(4122)</w:t>
      </w:r>
      <w:r w:rsidR="009E0228">
        <w:rPr>
          <w:rtl/>
        </w:rPr>
        <w:t xml:space="preserve"> - </w:t>
      </w:r>
      <w:r>
        <w:rPr>
          <w:rtl/>
        </w:rPr>
        <w:t>واسْتِنَامَتِكَ</w:t>
      </w:r>
      <w:r>
        <w:rPr>
          <w:rFonts w:hint="cs"/>
          <w:rtl/>
        </w:rPr>
        <w:t xml:space="preserve"> </w:t>
      </w:r>
      <w:r w:rsidRPr="004F6706">
        <w:rPr>
          <w:rStyle w:val="libFootnotenumChar"/>
          <w:rFonts w:hint="cs"/>
          <w:rtl/>
        </w:rPr>
        <w:t>(4123)</w:t>
      </w:r>
      <w:r>
        <w:rPr>
          <w:rtl/>
        </w:rPr>
        <w:t xml:space="preserve"> وحُسْنِ الظَّنِّ مِنْكَ</w:t>
      </w:r>
      <w:r w:rsidR="009E0228">
        <w:rPr>
          <w:rtl/>
        </w:rPr>
        <w:t xml:space="preserve"> - </w:t>
      </w:r>
      <w:r>
        <w:rPr>
          <w:rtl/>
        </w:rPr>
        <w:t>فَإِنَّ الرِّجَالَ يَتَعَرَّضُونَ لِفِرَاسَاتِ</w:t>
      </w:r>
      <w:r>
        <w:rPr>
          <w:rFonts w:hint="cs"/>
          <w:rtl/>
        </w:rPr>
        <w:t xml:space="preserve"> </w:t>
      </w:r>
      <w:r w:rsidRPr="004F6706">
        <w:rPr>
          <w:rStyle w:val="libFootnotenumChar"/>
          <w:rFonts w:hint="cs"/>
          <w:rtl/>
        </w:rPr>
        <w:t>(4124)</w:t>
      </w:r>
      <w:r>
        <w:rPr>
          <w:rtl/>
        </w:rPr>
        <w:t xml:space="preserve"> الْوُلَاةِ</w:t>
      </w:r>
      <w:r w:rsidR="009E0228">
        <w:rPr>
          <w:rtl/>
        </w:rPr>
        <w:t xml:space="preserve"> - </w:t>
      </w:r>
      <w:r>
        <w:rPr>
          <w:rtl/>
        </w:rPr>
        <w:t>بِتَصَنُّعِهِمْ</w:t>
      </w:r>
      <w:r>
        <w:rPr>
          <w:rFonts w:hint="cs"/>
          <w:rtl/>
        </w:rPr>
        <w:t xml:space="preserve"> </w:t>
      </w:r>
      <w:r w:rsidRPr="004F6706">
        <w:rPr>
          <w:rStyle w:val="libFootnotenumChar"/>
          <w:rFonts w:hint="cs"/>
          <w:rtl/>
        </w:rPr>
        <w:t>(4125)</w:t>
      </w:r>
      <w:r>
        <w:rPr>
          <w:rtl/>
        </w:rPr>
        <w:t xml:space="preserve"> وحُسْنِ خِدْمَتِهِمْ</w:t>
      </w:r>
      <w:r w:rsidR="009E0228">
        <w:rPr>
          <w:rtl/>
        </w:rPr>
        <w:t xml:space="preserve"> - </w:t>
      </w:r>
      <w:r>
        <w:rPr>
          <w:rtl/>
        </w:rPr>
        <w:t>ولَيْسَ وَرَاءَ ذَلِكَ مِنَ النَّصِيحَةِ والأَمَانَةِ شَيْءٌ</w:t>
      </w:r>
      <w:r w:rsidR="009E0228">
        <w:rPr>
          <w:rtl/>
        </w:rPr>
        <w:t xml:space="preserve"> - </w:t>
      </w:r>
      <w:r>
        <w:rPr>
          <w:rtl/>
        </w:rPr>
        <w:t>ولَكِنِ اخْتَبِرْهُمْ بِمَا وُلُّوا لِلصَّالِحِينَ قَبْلَكَ</w:t>
      </w:r>
      <w:r w:rsidR="009E0228">
        <w:rPr>
          <w:rtl/>
        </w:rPr>
        <w:t xml:space="preserve"> - </w:t>
      </w:r>
      <w:r>
        <w:rPr>
          <w:rtl/>
        </w:rPr>
        <w:t>فَاعْمِدْ لأَحْسَنِهِمْ كَانَ فِي الْعَامَّةِ أَثَراً</w:t>
      </w:r>
      <w:r w:rsidR="009E0228">
        <w:rPr>
          <w:rtl/>
        </w:rPr>
        <w:t xml:space="preserve"> - </w:t>
      </w:r>
      <w:r>
        <w:rPr>
          <w:rtl/>
        </w:rPr>
        <w:t>وأَعْرَفِهِمْ بِالأَمَانَةِ وَجْهاً</w:t>
      </w:r>
      <w:r w:rsidR="009E0228">
        <w:rPr>
          <w:rtl/>
        </w:rPr>
        <w:t xml:space="preserve"> - </w:t>
      </w:r>
      <w:r>
        <w:rPr>
          <w:rtl/>
        </w:rPr>
        <w:t>فَإِنَّ ذَلِكَ دَلِيلٌ عَلَى نَصِيحَتِكَ لِلَّه ولِمَنْ وُلِّيتَ أَمْرَه</w:t>
      </w:r>
      <w:r w:rsidR="009E0228">
        <w:rPr>
          <w:rtl/>
        </w:rPr>
        <w:t xml:space="preserve"> - </w:t>
      </w:r>
      <w:r>
        <w:rPr>
          <w:rtl/>
        </w:rPr>
        <w:t>واجْعَلْ لِرَأْسِ كُلِّ أَمْرٍ مِنْ أُمُورِكَ رَأْساً مِنْهُمْ</w:t>
      </w:r>
      <w:r w:rsidR="009E0228">
        <w:rPr>
          <w:rtl/>
        </w:rPr>
        <w:t xml:space="preserve"> - </w:t>
      </w:r>
      <w:r>
        <w:rPr>
          <w:rtl/>
        </w:rPr>
        <w:t>لَا يَقْهَرُه كَبِيرُهَا ولَا يَتَشَتَّتُ عَلَيْه كَثِيرُهَا</w:t>
      </w:r>
      <w:r w:rsidR="009E0228">
        <w:rPr>
          <w:rtl/>
        </w:rPr>
        <w:t xml:space="preserve"> - </w:t>
      </w:r>
      <w:r>
        <w:rPr>
          <w:rtl/>
        </w:rPr>
        <w:t>ومَهْمَا كَانَ فِي كُتَّابِكَ مِنْ عَيْبٍ فَتَغَابَيْتَ</w:t>
      </w:r>
      <w:r>
        <w:rPr>
          <w:rFonts w:hint="cs"/>
          <w:rtl/>
        </w:rPr>
        <w:t xml:space="preserve"> </w:t>
      </w:r>
      <w:r w:rsidRPr="004F6706">
        <w:rPr>
          <w:rStyle w:val="libFootnotenumChar"/>
          <w:rFonts w:hint="cs"/>
          <w:rtl/>
        </w:rPr>
        <w:t>(4126)</w:t>
      </w:r>
      <w:r>
        <w:rPr>
          <w:rtl/>
        </w:rPr>
        <w:t xml:space="preserve"> عَنْه أُلْزِمْتَه</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ثُمَّ اسْتَوْصِ بِالتُّجَّارِ وذَوِي الصِّنَاعَاتِ وأَوْصِ بِهِمْ خَيْراً</w:t>
      </w:r>
      <w:r w:rsidR="009E0228">
        <w:rPr>
          <w:rtl/>
        </w:rPr>
        <w:t xml:space="preserve"> - </w:t>
      </w:r>
      <w:r>
        <w:rPr>
          <w:rtl/>
        </w:rPr>
        <w:t>الْمُقِيمِ مِنْهُمْ والْمُضْطَرِبِ بِمَالِه</w:t>
      </w:r>
      <w:r>
        <w:rPr>
          <w:rFonts w:hint="cs"/>
          <w:rtl/>
        </w:rPr>
        <w:t xml:space="preserve"> </w:t>
      </w:r>
      <w:r w:rsidRPr="004F6706">
        <w:rPr>
          <w:rStyle w:val="libFootnotenumChar"/>
          <w:rFonts w:hint="cs"/>
          <w:rtl/>
        </w:rPr>
        <w:t>(4127)</w:t>
      </w:r>
      <w:r>
        <w:rPr>
          <w:rtl/>
        </w:rPr>
        <w:t xml:space="preserve"> والْمُتَرَفِّقِ</w:t>
      </w:r>
      <w:r>
        <w:rPr>
          <w:rFonts w:hint="cs"/>
          <w:rtl/>
        </w:rPr>
        <w:t xml:space="preserve"> </w:t>
      </w:r>
      <w:r w:rsidRPr="004F6706">
        <w:rPr>
          <w:rStyle w:val="libFootnotenumChar"/>
          <w:rFonts w:hint="cs"/>
          <w:rtl/>
        </w:rPr>
        <w:t>(4128)</w:t>
      </w:r>
      <w:r>
        <w:rPr>
          <w:rtl/>
        </w:rPr>
        <w:t xml:space="preserve"> بِبَدَنِه</w:t>
      </w:r>
      <w:r w:rsidR="009E0228">
        <w:rPr>
          <w:rtl/>
        </w:rPr>
        <w:t xml:space="preserve"> - </w:t>
      </w:r>
      <w:r>
        <w:rPr>
          <w:rtl/>
        </w:rPr>
        <w:t>فَإِنَّهُمْ مَوَادُّ الْمَنَافِعِ وأَسْبَابُ الْمَرَافِقِ</w:t>
      </w:r>
      <w:r>
        <w:rPr>
          <w:rFonts w:hint="cs"/>
          <w:rtl/>
        </w:rPr>
        <w:t xml:space="preserve"> </w:t>
      </w:r>
      <w:r w:rsidRPr="004F6706">
        <w:rPr>
          <w:rStyle w:val="libFootnotenumChar"/>
          <w:rFonts w:hint="cs"/>
          <w:rtl/>
        </w:rPr>
        <w:t>(4129)</w:t>
      </w:r>
      <w:r w:rsidR="009E0228">
        <w:rPr>
          <w:rtl/>
        </w:rPr>
        <w:t xml:space="preserve"> - </w:t>
      </w:r>
      <w:r>
        <w:rPr>
          <w:rtl/>
        </w:rPr>
        <w:t>وجُلَّابُهَا مِنَ الْمَبَاعِدِ والْمَطَارِحِ</w:t>
      </w:r>
      <w:r>
        <w:rPr>
          <w:rFonts w:hint="cs"/>
          <w:rtl/>
        </w:rPr>
        <w:t xml:space="preserve"> </w:t>
      </w:r>
      <w:r w:rsidRPr="004F6706">
        <w:rPr>
          <w:rStyle w:val="libFootnotenumChar"/>
          <w:rFonts w:hint="cs"/>
          <w:rtl/>
        </w:rPr>
        <w:t>(4130)</w:t>
      </w:r>
      <w:r w:rsidR="009E0228">
        <w:rPr>
          <w:rtl/>
        </w:rPr>
        <w:t xml:space="preserve"> - </w:t>
      </w:r>
      <w:r>
        <w:rPr>
          <w:rtl/>
        </w:rPr>
        <w:t>فِي بَرِّكَ وبَحْرِكَ وسَهْلِكَ وجَبَلِكَ</w:t>
      </w:r>
      <w:r w:rsidR="009E0228">
        <w:rPr>
          <w:rtl/>
        </w:rPr>
        <w:t xml:space="preserve"> - </w:t>
      </w:r>
      <w:r>
        <w:rPr>
          <w:rtl/>
        </w:rPr>
        <w:t xml:space="preserve">وحَيْثُ لَا يَلْتَئِمُ النَّاسُ لِمَوَاضِعِهَا </w:t>
      </w:r>
      <w:r w:rsidRPr="004F6706">
        <w:rPr>
          <w:rStyle w:val="libFootnotenumChar"/>
          <w:rFonts w:hint="cs"/>
          <w:rtl/>
        </w:rPr>
        <w:t>(4131)</w:t>
      </w:r>
      <w:r w:rsidR="009E0228">
        <w:rPr>
          <w:rFonts w:hint="cs"/>
          <w:rtl/>
        </w:rPr>
        <w:t xml:space="preserve"> - </w:t>
      </w:r>
      <w:r>
        <w:rPr>
          <w:rtl/>
        </w:rPr>
        <w:t>ولَا يَجْتَرِءُونَ عَلَيْهَا</w:t>
      </w:r>
      <w:r w:rsidR="009E0228">
        <w:rPr>
          <w:rtl/>
        </w:rPr>
        <w:t xml:space="preserve"> - </w:t>
      </w:r>
      <w:r>
        <w:rPr>
          <w:rtl/>
        </w:rPr>
        <w:t>فَإِنَّهُمْ سِلْمٌ</w:t>
      </w:r>
      <w:r>
        <w:rPr>
          <w:rFonts w:hint="cs"/>
          <w:rtl/>
        </w:rPr>
        <w:t xml:space="preserve"> </w:t>
      </w:r>
      <w:r w:rsidRPr="004F6706">
        <w:rPr>
          <w:rStyle w:val="libFootnotenumChar"/>
          <w:rFonts w:hint="cs"/>
          <w:rtl/>
        </w:rPr>
        <w:t>(4132)</w:t>
      </w:r>
      <w:r>
        <w:rPr>
          <w:rtl/>
        </w:rPr>
        <w:t xml:space="preserve"> لَا تُخَافُ بَائِقَتُه</w:t>
      </w:r>
      <w:r>
        <w:rPr>
          <w:rFonts w:hint="cs"/>
          <w:rtl/>
        </w:rPr>
        <w:t xml:space="preserve"> </w:t>
      </w:r>
      <w:r w:rsidRPr="004F6706">
        <w:rPr>
          <w:rStyle w:val="libFootnotenumChar"/>
          <w:rFonts w:hint="cs"/>
          <w:rtl/>
        </w:rPr>
        <w:t>(4133)</w:t>
      </w:r>
      <w:r w:rsidR="009E0228">
        <w:rPr>
          <w:rtl/>
        </w:rPr>
        <w:t xml:space="preserve"> - </w:t>
      </w:r>
      <w:r>
        <w:rPr>
          <w:rtl/>
        </w:rPr>
        <w:t>وصُلْحٌ لَا تُخْشَى غَائِلَتُه</w:t>
      </w:r>
      <w:r w:rsidR="009E0228">
        <w:rPr>
          <w:rtl/>
        </w:rPr>
        <w:t xml:space="preserve"> - </w:t>
      </w:r>
      <w:r>
        <w:rPr>
          <w:rtl/>
        </w:rPr>
        <w:t>وتَفَقَّدْ أُمُورَهُمْ بِحَضْرَتِكَ وفِي حَوَاشِي بِلَادِكَ</w:t>
      </w:r>
      <w:r w:rsidR="009E0228">
        <w:rPr>
          <w:rtl/>
        </w:rPr>
        <w:t xml:space="preserve"> - </w:t>
      </w:r>
      <w:r>
        <w:rPr>
          <w:rtl/>
        </w:rPr>
        <w:t>واعْلَمْ مَعَ ذَلِكَ أَنَّ فِي كَثِيرٍ مِنْهُمْ ضِيقاً</w:t>
      </w:r>
      <w:r>
        <w:rPr>
          <w:rFonts w:hint="cs"/>
          <w:rtl/>
        </w:rPr>
        <w:t xml:space="preserve"> </w:t>
      </w:r>
      <w:r w:rsidRPr="004F6706">
        <w:rPr>
          <w:rStyle w:val="libFootnotenumChar"/>
          <w:rFonts w:hint="cs"/>
          <w:rtl/>
        </w:rPr>
        <w:t>(4134)</w:t>
      </w:r>
      <w:r>
        <w:rPr>
          <w:rtl/>
        </w:rPr>
        <w:t xml:space="preserve"> فَاحِشاً</w:t>
      </w:r>
      <w:r w:rsidR="009E0228">
        <w:rPr>
          <w:rtl/>
        </w:rPr>
        <w:t xml:space="preserve"> - </w:t>
      </w:r>
      <w:r>
        <w:rPr>
          <w:rtl/>
        </w:rPr>
        <w:t>وشُحّاً</w:t>
      </w:r>
      <w:r>
        <w:rPr>
          <w:rFonts w:hint="cs"/>
          <w:rtl/>
        </w:rPr>
        <w:t xml:space="preserve"> </w:t>
      </w:r>
      <w:r w:rsidRPr="004F6706">
        <w:rPr>
          <w:rStyle w:val="libFootnotenumChar"/>
          <w:rFonts w:hint="cs"/>
          <w:rtl/>
        </w:rPr>
        <w:t>(4135)</w:t>
      </w:r>
      <w:r>
        <w:rPr>
          <w:rtl/>
        </w:rPr>
        <w:t xml:space="preserve"> قَبِيحاً</w:t>
      </w:r>
      <w:r w:rsidR="009E0228">
        <w:rPr>
          <w:rtl/>
        </w:rPr>
        <w:t xml:space="preserve"> - </w:t>
      </w:r>
      <w:r>
        <w:rPr>
          <w:rtl/>
        </w:rPr>
        <w:t>واحْتِكَاراً</w:t>
      </w:r>
      <w:r>
        <w:rPr>
          <w:rFonts w:hint="cs"/>
          <w:rtl/>
        </w:rPr>
        <w:t xml:space="preserve"> </w:t>
      </w:r>
      <w:r w:rsidRPr="004F6706">
        <w:rPr>
          <w:rStyle w:val="libFootnotenumChar"/>
          <w:rFonts w:hint="cs"/>
          <w:rtl/>
        </w:rPr>
        <w:t>(4136)</w:t>
      </w:r>
      <w:r>
        <w:rPr>
          <w:rtl/>
        </w:rPr>
        <w:t xml:space="preserve"> لِلْمَنَافِعِ وتَحَكُّماً فِي الْبِيَاعَاتِ</w:t>
      </w:r>
      <w:r w:rsidR="009E0228">
        <w:rPr>
          <w:rtl/>
        </w:rPr>
        <w:t xml:space="preserve"> - </w:t>
      </w:r>
      <w:r>
        <w:rPr>
          <w:rtl/>
        </w:rPr>
        <w:t>وذَلِكَ بَابُ مَضَرَّةٍ لِلْعَامَّةِ</w:t>
      </w:r>
      <w:r w:rsidR="009E0228">
        <w:rPr>
          <w:rtl/>
        </w:rPr>
        <w:t xml:space="preserve"> - </w:t>
      </w:r>
      <w:r>
        <w:rPr>
          <w:rtl/>
        </w:rPr>
        <w:t>وعَيْبٌ عَلَى الْوُلَاةِ فَامْنَعْ مِنَ الِاحْتِكَارِ</w:t>
      </w:r>
      <w:r w:rsidR="009E0228">
        <w:rPr>
          <w:rtl/>
        </w:rPr>
        <w:t xml:space="preserve"> - </w:t>
      </w:r>
      <w:r>
        <w:rPr>
          <w:rtl/>
        </w:rPr>
        <w:t xml:space="preserve">فَإِنَّ رَسُولَ اللَّه </w:t>
      </w:r>
      <w:r w:rsidRPr="0099446B">
        <w:rPr>
          <w:rStyle w:val="libAlaemChar"/>
          <w:rtl/>
        </w:rPr>
        <w:t>صلى‌الله‌عليه‌وآله</w:t>
      </w:r>
      <w:r>
        <w:rPr>
          <w:rtl/>
        </w:rPr>
        <w:t xml:space="preserve"> مَنَعَ مِنْه</w:t>
      </w:r>
      <w:r w:rsidR="009E0228">
        <w:rPr>
          <w:rtl/>
        </w:rPr>
        <w:t xml:space="preserve"> - </w:t>
      </w:r>
      <w:r>
        <w:rPr>
          <w:rtl/>
        </w:rPr>
        <w:t>ولْيَكُنِ الْبَيْعُ بَيْعاً سَمْحاً بِمَوَازِينِ عَدْلٍ</w:t>
      </w:r>
      <w:r w:rsidR="009E0228">
        <w:rPr>
          <w:rtl/>
        </w:rPr>
        <w:t xml:space="preserve"> - </w:t>
      </w:r>
      <w:r>
        <w:rPr>
          <w:rtl/>
        </w:rPr>
        <w:t>وأَسْعَارٍ لَا تُجْحِفُ بِالْفَرِيقَيْنِ مِنَ الْبَائِعِ والْمُبْتَاعِ</w:t>
      </w:r>
      <w:r>
        <w:rPr>
          <w:rFonts w:hint="cs"/>
          <w:rtl/>
        </w:rPr>
        <w:t xml:space="preserve"> </w:t>
      </w:r>
      <w:r w:rsidRPr="004F6706">
        <w:rPr>
          <w:rStyle w:val="libFootnotenumChar"/>
          <w:rFonts w:hint="cs"/>
          <w:rtl/>
        </w:rPr>
        <w:t>(4137)</w:t>
      </w:r>
      <w:r w:rsidR="009E0228">
        <w:rPr>
          <w:rtl/>
        </w:rPr>
        <w:t xml:space="preserve"> - </w:t>
      </w:r>
      <w:r>
        <w:rPr>
          <w:rtl/>
        </w:rPr>
        <w:t>فَمَنْ قَارَفَ</w:t>
      </w:r>
      <w:r>
        <w:rPr>
          <w:rFonts w:hint="cs"/>
          <w:rtl/>
        </w:rPr>
        <w:t xml:space="preserve"> </w:t>
      </w:r>
      <w:r w:rsidRPr="004F6706">
        <w:rPr>
          <w:rStyle w:val="libFootnotenumChar"/>
          <w:rFonts w:hint="cs"/>
          <w:rtl/>
        </w:rPr>
        <w:t>(4138)</w:t>
      </w:r>
      <w:r>
        <w:rPr>
          <w:rtl/>
        </w:rPr>
        <w:t xml:space="preserve"> حُكْرَةً</w:t>
      </w:r>
      <w:r>
        <w:rPr>
          <w:rFonts w:hint="cs"/>
          <w:rtl/>
        </w:rPr>
        <w:t xml:space="preserve"> </w:t>
      </w:r>
      <w:r w:rsidRPr="004F6706">
        <w:rPr>
          <w:rStyle w:val="libFootnotenumChar"/>
          <w:rFonts w:hint="cs"/>
          <w:rtl/>
        </w:rPr>
        <w:t>(4139)</w:t>
      </w:r>
      <w:r>
        <w:rPr>
          <w:rtl/>
        </w:rPr>
        <w:t xml:space="preserve"> بَعْدَ نَهْيِكَ إِيَّاه فَنَكِّلْ بِه</w:t>
      </w:r>
      <w:r>
        <w:rPr>
          <w:rFonts w:hint="cs"/>
          <w:rtl/>
        </w:rPr>
        <w:t xml:space="preserve"> </w:t>
      </w:r>
      <w:r w:rsidRPr="004F6706">
        <w:rPr>
          <w:rStyle w:val="libFootnotenumChar"/>
          <w:rFonts w:hint="cs"/>
          <w:rtl/>
        </w:rPr>
        <w:t>(4140)</w:t>
      </w:r>
      <w:r w:rsidR="009E0228">
        <w:rPr>
          <w:rtl/>
        </w:rPr>
        <w:t xml:space="preserve"> - </w:t>
      </w:r>
      <w:r>
        <w:rPr>
          <w:rtl/>
        </w:rPr>
        <w:t>وعَاقِبْه فِي غَيْرِ إِسْرَافٍ</w:t>
      </w:r>
      <w:r>
        <w:rPr>
          <w:rFonts w:hint="cs"/>
          <w:rtl/>
        </w:rPr>
        <w:t xml:space="preserve"> </w:t>
      </w:r>
      <w:r w:rsidRPr="004F6706">
        <w:rPr>
          <w:rStyle w:val="libFootnotenumChar"/>
          <w:rFonts w:hint="cs"/>
          <w:rtl/>
        </w:rPr>
        <w:t>(4141)</w:t>
      </w:r>
      <w:r>
        <w:rPr>
          <w:rFonts w:hint="cs"/>
          <w:rtl/>
        </w:rPr>
        <w:t>.</w:t>
      </w:r>
    </w:p>
    <w:p w:rsidR="0099446B" w:rsidRDefault="0099446B" w:rsidP="009E0228">
      <w:pPr>
        <w:pStyle w:val="libNormal"/>
        <w:rPr>
          <w:rtl/>
        </w:rPr>
      </w:pPr>
      <w:r>
        <w:rPr>
          <w:rtl/>
        </w:rPr>
        <w:t>ثُمَّ اللَّه اللَّه فِي الطَّبَقَةِ السُّفْلَى مِنَ الَّذِينَ لَا حِيلَةَ لَهُمْ</w:t>
      </w:r>
      <w:r w:rsidR="009E0228">
        <w:rPr>
          <w:rtl/>
        </w:rPr>
        <w:t xml:space="preserve"> - </w:t>
      </w:r>
      <w:r>
        <w:rPr>
          <w:rtl/>
        </w:rPr>
        <w:t>مِنَ الْمَسَاكِينِ والْمُحْتَاجِينَ وأَهْلِ الْبُؤْسَى</w:t>
      </w:r>
      <w:r>
        <w:rPr>
          <w:rFonts w:hint="cs"/>
          <w:rtl/>
        </w:rPr>
        <w:t xml:space="preserve"> </w:t>
      </w:r>
      <w:r w:rsidRPr="004F6706">
        <w:rPr>
          <w:rStyle w:val="libFootnotenumChar"/>
          <w:rFonts w:hint="cs"/>
          <w:rtl/>
        </w:rPr>
        <w:t>(4142)</w:t>
      </w:r>
      <w:r>
        <w:rPr>
          <w:rtl/>
        </w:rPr>
        <w:t xml:space="preserve"> والزَّمْنَى</w:t>
      </w:r>
      <w:r>
        <w:rPr>
          <w:rFonts w:hint="cs"/>
          <w:rtl/>
        </w:rPr>
        <w:t xml:space="preserve"> </w:t>
      </w:r>
      <w:r w:rsidRPr="004F6706">
        <w:rPr>
          <w:rStyle w:val="libFootnotenumChar"/>
          <w:rFonts w:hint="cs"/>
          <w:rtl/>
        </w:rPr>
        <w:t>(4143)</w:t>
      </w:r>
      <w:r w:rsidR="009E0228">
        <w:rPr>
          <w:rtl/>
        </w:rPr>
        <w:t xml:space="preserve"> - </w:t>
      </w:r>
      <w:r>
        <w:rPr>
          <w:rtl/>
        </w:rPr>
        <w:t>فَإِنَّ فِي هَذِه الطَّبَقَةِ قَانِعاً</w:t>
      </w:r>
      <w:r>
        <w:rPr>
          <w:rFonts w:hint="cs"/>
          <w:rtl/>
        </w:rPr>
        <w:t xml:space="preserve"> </w:t>
      </w:r>
      <w:r w:rsidRPr="004F6706">
        <w:rPr>
          <w:rStyle w:val="libFootnotenumChar"/>
          <w:rFonts w:hint="cs"/>
          <w:rtl/>
        </w:rPr>
        <w:t>(4144)</w:t>
      </w:r>
      <w:r>
        <w:rPr>
          <w:rtl/>
        </w:rPr>
        <w:t xml:space="preserve"> ومُعْتَرّاً</w:t>
      </w:r>
      <w:r>
        <w:rPr>
          <w:rFonts w:hint="cs"/>
          <w:rtl/>
        </w:rPr>
        <w:t xml:space="preserve"> </w:t>
      </w:r>
      <w:r w:rsidRPr="004F6706">
        <w:rPr>
          <w:rStyle w:val="libFootnotenumChar"/>
          <w:rFonts w:hint="cs"/>
          <w:rtl/>
        </w:rPr>
        <w:t>(4145)</w:t>
      </w:r>
      <w:r w:rsidR="009E0228">
        <w:rPr>
          <w:rtl/>
        </w:rPr>
        <w:t xml:space="preserve"> - </w:t>
      </w:r>
      <w:r>
        <w:rPr>
          <w:rtl/>
        </w:rPr>
        <w:t>واحْفَظِ لِلَّه مَا اسْتَحْفَظَكَ</w:t>
      </w:r>
      <w:r>
        <w:rPr>
          <w:rFonts w:hint="cs"/>
          <w:rtl/>
        </w:rPr>
        <w:t xml:space="preserve"> </w:t>
      </w:r>
      <w:r w:rsidRPr="004F6706">
        <w:rPr>
          <w:rStyle w:val="libFootnotenumChar"/>
          <w:rFonts w:hint="cs"/>
          <w:rtl/>
        </w:rPr>
        <w:t>(4146)</w:t>
      </w:r>
      <w:r>
        <w:rPr>
          <w:rtl/>
        </w:rPr>
        <w:t xml:space="preserve"> مِنْ حَقِّه فِيهِمْ</w:t>
      </w:r>
      <w:r w:rsidR="009E0228">
        <w:rPr>
          <w:rtl/>
        </w:rPr>
        <w:t xml:space="preserve"> - </w:t>
      </w:r>
      <w:r>
        <w:rPr>
          <w:rtl/>
        </w:rPr>
        <w:t>واجْعَلْ لَهُمْ قِسْماً مِنْ بَيْتِ مَالِكِ</w:t>
      </w:r>
      <w:r w:rsidR="009E0228">
        <w:rPr>
          <w:rtl/>
        </w:rPr>
        <w:t xml:space="preserve"> - </w:t>
      </w:r>
      <w:r>
        <w:rPr>
          <w:rtl/>
        </w:rPr>
        <w:t>وقِسْماً مِنْ غَلَّاتِ</w:t>
      </w:r>
      <w:r>
        <w:rPr>
          <w:rFonts w:hint="cs"/>
          <w:rtl/>
        </w:rPr>
        <w:t xml:space="preserve"> </w:t>
      </w:r>
      <w:r w:rsidRPr="004F6706">
        <w:rPr>
          <w:rStyle w:val="libFootnotenumChar"/>
          <w:rFonts w:hint="cs"/>
          <w:rtl/>
        </w:rPr>
        <w:t>(4147)</w:t>
      </w:r>
      <w:r>
        <w:rPr>
          <w:rtl/>
        </w:rPr>
        <w:t xml:space="preserve"> صَوَافِي</w:t>
      </w:r>
      <w:r>
        <w:rPr>
          <w:rFonts w:hint="cs"/>
          <w:rtl/>
        </w:rPr>
        <w:t xml:space="preserve"> </w:t>
      </w:r>
      <w:r w:rsidRPr="004F6706">
        <w:rPr>
          <w:rStyle w:val="libFootnotenumChar"/>
          <w:rFonts w:hint="cs"/>
          <w:rtl/>
        </w:rPr>
        <w:t>(4148)</w:t>
      </w:r>
      <w:r>
        <w:rPr>
          <w:rtl/>
        </w:rPr>
        <w:t xml:space="preserve"> الإِسْلَامِ فِي كُلِّ بَلَدٍ</w:t>
      </w:r>
      <w:r w:rsidR="009E0228">
        <w:rPr>
          <w:rtl/>
        </w:rPr>
        <w:t xml:space="preserve"> - </w:t>
      </w:r>
      <w:r>
        <w:rPr>
          <w:rtl/>
        </w:rPr>
        <w:t>فَإِنَّ لِلأَقْصَى مِنْهُمْ مِثْلَ الَّذِي لِلأَدْنَى</w:t>
      </w:r>
      <w:r w:rsidR="009E0228">
        <w:rPr>
          <w:rtl/>
        </w:rPr>
        <w:t xml:space="preserve"> - </w:t>
      </w:r>
      <w:r>
        <w:rPr>
          <w:rtl/>
        </w:rPr>
        <w:t>وكُلٌّ</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قَدِ اسْتُرْعِيتَ حَقَّه</w:t>
      </w:r>
      <w:r w:rsidR="009E0228">
        <w:rPr>
          <w:rtl/>
        </w:rPr>
        <w:t xml:space="preserve"> - </w:t>
      </w:r>
      <w:r>
        <w:rPr>
          <w:rtl/>
        </w:rPr>
        <w:t>ولَا يَشْغَلَنَّكَ عَنْهُمْ بَطَرٌ</w:t>
      </w:r>
      <w:r>
        <w:rPr>
          <w:rFonts w:hint="cs"/>
          <w:rtl/>
        </w:rPr>
        <w:t xml:space="preserve"> </w:t>
      </w:r>
      <w:r w:rsidRPr="004F6706">
        <w:rPr>
          <w:rStyle w:val="libFootnotenumChar"/>
          <w:rFonts w:hint="cs"/>
          <w:rtl/>
        </w:rPr>
        <w:t>(4149)</w:t>
      </w:r>
      <w:r w:rsidR="009E0228">
        <w:rPr>
          <w:rtl/>
        </w:rPr>
        <w:t xml:space="preserve"> - </w:t>
      </w:r>
      <w:r>
        <w:rPr>
          <w:rtl/>
        </w:rPr>
        <w:t>فَإِنَّكَ لَا تُعْذَرُ بِتَضْيِيعِكَ التَّافِه</w:t>
      </w:r>
      <w:r>
        <w:rPr>
          <w:rFonts w:hint="cs"/>
          <w:rtl/>
        </w:rPr>
        <w:t xml:space="preserve"> </w:t>
      </w:r>
      <w:r w:rsidRPr="004F6706">
        <w:rPr>
          <w:rStyle w:val="libFootnotenumChar"/>
          <w:rFonts w:hint="cs"/>
          <w:rtl/>
        </w:rPr>
        <w:t>(4150)</w:t>
      </w:r>
      <w:r>
        <w:rPr>
          <w:rtl/>
        </w:rPr>
        <w:t xml:space="preserve"> لإِحْكَامِكَ الْكَثِيرَ الْمُهِمَّ</w:t>
      </w:r>
      <w:r w:rsidR="009E0228">
        <w:rPr>
          <w:rtl/>
        </w:rPr>
        <w:t xml:space="preserve"> - </w:t>
      </w:r>
      <w:r>
        <w:rPr>
          <w:rtl/>
        </w:rPr>
        <w:t>فَلَا تُشْخِصْ هَمَّكَ</w:t>
      </w:r>
      <w:r>
        <w:rPr>
          <w:rFonts w:hint="cs"/>
          <w:rtl/>
        </w:rPr>
        <w:t xml:space="preserve"> </w:t>
      </w:r>
      <w:r w:rsidRPr="004F6706">
        <w:rPr>
          <w:rStyle w:val="libFootnotenumChar"/>
          <w:rFonts w:hint="cs"/>
          <w:rtl/>
        </w:rPr>
        <w:t>(4151)</w:t>
      </w:r>
      <w:r>
        <w:rPr>
          <w:rtl/>
        </w:rPr>
        <w:t xml:space="preserve"> عَنْهُمْ ولَا تُصَعِّرْ خَدَّكَ لَهُمْ</w:t>
      </w:r>
      <w:r>
        <w:rPr>
          <w:rFonts w:hint="cs"/>
          <w:rtl/>
        </w:rPr>
        <w:t xml:space="preserve"> </w:t>
      </w:r>
      <w:r w:rsidRPr="004F6706">
        <w:rPr>
          <w:rStyle w:val="libFootnotenumChar"/>
          <w:rFonts w:hint="cs"/>
          <w:rtl/>
        </w:rPr>
        <w:t>(4152)</w:t>
      </w:r>
      <w:r w:rsidR="009E0228">
        <w:rPr>
          <w:rtl/>
        </w:rPr>
        <w:t xml:space="preserve"> - </w:t>
      </w:r>
      <w:r>
        <w:rPr>
          <w:rtl/>
        </w:rPr>
        <w:t>وتَفَقَّدْ أُمُورَ مَنْ لَا يَصِلُ إِلَيْكَ مِنْهُمْ</w:t>
      </w:r>
      <w:r w:rsidR="009E0228">
        <w:rPr>
          <w:rtl/>
        </w:rPr>
        <w:t xml:space="preserve"> - </w:t>
      </w:r>
      <w:r>
        <w:rPr>
          <w:rtl/>
        </w:rPr>
        <w:t>مِمَّنْ تَقْتَحِمُه الْعُيُونُ</w:t>
      </w:r>
      <w:r>
        <w:rPr>
          <w:rFonts w:hint="cs"/>
          <w:rtl/>
        </w:rPr>
        <w:t xml:space="preserve"> </w:t>
      </w:r>
      <w:r w:rsidRPr="004F6706">
        <w:rPr>
          <w:rStyle w:val="libFootnotenumChar"/>
          <w:rFonts w:hint="cs"/>
          <w:rtl/>
        </w:rPr>
        <w:t>(4153)</w:t>
      </w:r>
      <w:r>
        <w:rPr>
          <w:rtl/>
        </w:rPr>
        <w:t xml:space="preserve"> وتَحْقِرُه الرِّجَالُ</w:t>
      </w:r>
      <w:r w:rsidR="009E0228">
        <w:rPr>
          <w:rtl/>
        </w:rPr>
        <w:t xml:space="preserve"> - </w:t>
      </w:r>
      <w:r>
        <w:rPr>
          <w:rtl/>
        </w:rPr>
        <w:t>فَفَرِّغْ لأُولَئِكَ ثِقَتَكَ</w:t>
      </w:r>
      <w:r>
        <w:rPr>
          <w:rFonts w:hint="cs"/>
          <w:rtl/>
        </w:rPr>
        <w:t xml:space="preserve"> </w:t>
      </w:r>
      <w:r w:rsidRPr="004F6706">
        <w:rPr>
          <w:rStyle w:val="libFootnotenumChar"/>
          <w:rFonts w:hint="cs"/>
          <w:rtl/>
        </w:rPr>
        <w:t>(4154)</w:t>
      </w:r>
      <w:r>
        <w:rPr>
          <w:rtl/>
        </w:rPr>
        <w:t xml:space="preserve"> مِنْ أَهْلِ الْخَشْيَةِ والتَّوَاضُعِ</w:t>
      </w:r>
      <w:r w:rsidR="009E0228">
        <w:rPr>
          <w:rtl/>
        </w:rPr>
        <w:t xml:space="preserve"> - </w:t>
      </w:r>
      <w:r>
        <w:rPr>
          <w:rtl/>
        </w:rPr>
        <w:t>فَلْيَرْفَعْ إِلَيْكَ أُمُورَهُمْ</w:t>
      </w:r>
      <w:r w:rsidR="009E0228">
        <w:rPr>
          <w:rtl/>
        </w:rPr>
        <w:t xml:space="preserve"> - </w:t>
      </w:r>
      <w:r>
        <w:rPr>
          <w:rtl/>
        </w:rPr>
        <w:t>ثُمَّ اعْمَلْ فِيهِمْ بِالإِعْذَارِ إِلَى اللَّه</w:t>
      </w:r>
      <w:r>
        <w:rPr>
          <w:rFonts w:hint="cs"/>
          <w:rtl/>
        </w:rPr>
        <w:t xml:space="preserve"> </w:t>
      </w:r>
      <w:r w:rsidRPr="004F6706">
        <w:rPr>
          <w:rStyle w:val="libFootnotenumChar"/>
          <w:rFonts w:hint="cs"/>
          <w:rtl/>
        </w:rPr>
        <w:t>(4155)</w:t>
      </w:r>
      <w:r>
        <w:rPr>
          <w:rtl/>
        </w:rPr>
        <w:t xml:space="preserve"> يَوْمَ تَلْقَاه</w:t>
      </w:r>
      <w:r w:rsidR="009E0228">
        <w:rPr>
          <w:rtl/>
        </w:rPr>
        <w:t xml:space="preserve"> - </w:t>
      </w:r>
      <w:r>
        <w:rPr>
          <w:rtl/>
        </w:rPr>
        <w:t>فَإِنَّ هَؤُلَاءِ مِنْ بَيْنِ الرَّعِيَّةِ أَحْوَجُ إِلَى الإِنْصَافِ مِنْ غَيْرِهِمْ</w:t>
      </w:r>
      <w:r w:rsidR="009E0228">
        <w:rPr>
          <w:rtl/>
        </w:rPr>
        <w:t xml:space="preserve"> - </w:t>
      </w:r>
      <w:r>
        <w:rPr>
          <w:rtl/>
        </w:rPr>
        <w:t>وكُلٌّ فَأَعْذِرْ إِلَى اللَّه فِي تَأْدِيَةِ حَقِّه إِلَيْه</w:t>
      </w:r>
      <w:r w:rsidR="009E0228">
        <w:rPr>
          <w:rtl/>
        </w:rPr>
        <w:t xml:space="preserve"> - </w:t>
      </w:r>
      <w:r>
        <w:rPr>
          <w:rtl/>
        </w:rPr>
        <w:t>وتَعَهَّدْ أَهْلَ الْيُتْمِ وذَوِي الرِّقَّةِ فِي السِّنِّ</w:t>
      </w:r>
      <w:r>
        <w:rPr>
          <w:rFonts w:hint="cs"/>
          <w:rtl/>
        </w:rPr>
        <w:t xml:space="preserve"> </w:t>
      </w:r>
      <w:r w:rsidRPr="004F6706">
        <w:rPr>
          <w:rStyle w:val="libFootnotenumChar"/>
          <w:rFonts w:hint="cs"/>
          <w:rtl/>
        </w:rPr>
        <w:t>(4156)</w:t>
      </w:r>
      <w:r w:rsidR="009E0228">
        <w:rPr>
          <w:rtl/>
        </w:rPr>
        <w:t xml:space="preserve"> - </w:t>
      </w:r>
      <w:r>
        <w:rPr>
          <w:rtl/>
        </w:rPr>
        <w:t>مِمَّنْ لَا حِيلَةَ لَه ولَا يَنْصِبُ لِلْمَسْأَلَةِ نَفْسَه</w:t>
      </w:r>
      <w:r w:rsidR="009E0228">
        <w:rPr>
          <w:rtl/>
        </w:rPr>
        <w:t xml:space="preserve"> - </w:t>
      </w:r>
      <w:r>
        <w:rPr>
          <w:rtl/>
        </w:rPr>
        <w:t>وذَلِكَ عَلَى الْوُلَاةِ ثَقِيلٌ</w:t>
      </w:r>
      <w:r w:rsidR="009E0228">
        <w:rPr>
          <w:rtl/>
        </w:rPr>
        <w:t xml:space="preserve"> - </w:t>
      </w:r>
      <w:r>
        <w:rPr>
          <w:rtl/>
        </w:rPr>
        <w:t>والْحَقُّ كُلُّه ثَقِيلٌ وقَدْ يُخَفِّفُه اللَّه عَلَى أَقْوَامٍ</w:t>
      </w:r>
      <w:r w:rsidR="009E0228">
        <w:rPr>
          <w:rtl/>
        </w:rPr>
        <w:t xml:space="preserve"> - </w:t>
      </w:r>
      <w:r>
        <w:rPr>
          <w:rtl/>
        </w:rPr>
        <w:t>طَلَبُوا الْعَاقِبَةَ فَصَبَّرُوا أَنْفُسَهُمْ</w:t>
      </w:r>
      <w:r w:rsidR="009E0228">
        <w:rPr>
          <w:rtl/>
        </w:rPr>
        <w:t xml:space="preserve"> - </w:t>
      </w:r>
      <w:r>
        <w:rPr>
          <w:rtl/>
        </w:rPr>
        <w:t>ووَثِقُوا بِصِدْقِ مَوْعُودِ اللَّه لَهُمْ.</w:t>
      </w:r>
    </w:p>
    <w:p w:rsidR="0099446B" w:rsidRDefault="0099446B" w:rsidP="009E0228">
      <w:pPr>
        <w:pStyle w:val="libNormal"/>
        <w:rPr>
          <w:rtl/>
        </w:rPr>
      </w:pPr>
      <w:r>
        <w:rPr>
          <w:rtl/>
        </w:rPr>
        <w:t>واجْعَلْ لِذَوِي الْحَاجَاتِ</w:t>
      </w:r>
      <w:r>
        <w:rPr>
          <w:rFonts w:hint="cs"/>
          <w:rtl/>
        </w:rPr>
        <w:t xml:space="preserve"> </w:t>
      </w:r>
      <w:r w:rsidRPr="004F6706">
        <w:rPr>
          <w:rStyle w:val="libFootnotenumChar"/>
          <w:rFonts w:hint="cs"/>
          <w:rtl/>
        </w:rPr>
        <w:t>(4157)</w:t>
      </w:r>
      <w:r>
        <w:rPr>
          <w:rtl/>
        </w:rPr>
        <w:t xml:space="preserve"> مِنْكَ قِسْماً تُفَرِّغُ لَهُمْ فِيه شَخْصَكَ</w:t>
      </w:r>
      <w:r w:rsidR="009E0228">
        <w:rPr>
          <w:rtl/>
        </w:rPr>
        <w:t xml:space="preserve"> - </w:t>
      </w:r>
      <w:r>
        <w:rPr>
          <w:rtl/>
        </w:rPr>
        <w:t>وتَجْلِسُ لَهُمْ مَجْلِساً عَامّاً</w:t>
      </w:r>
      <w:r w:rsidR="009E0228">
        <w:rPr>
          <w:rtl/>
        </w:rPr>
        <w:t xml:space="preserve"> - </w:t>
      </w:r>
      <w:r>
        <w:rPr>
          <w:rtl/>
        </w:rPr>
        <w:t>فَتَتَوَاضَعُ فِيه لِلَّه الَّذِي خَلَقَكَ</w:t>
      </w:r>
      <w:r w:rsidR="009E0228">
        <w:rPr>
          <w:rtl/>
        </w:rPr>
        <w:t xml:space="preserve"> - </w:t>
      </w:r>
      <w:r>
        <w:rPr>
          <w:rtl/>
        </w:rPr>
        <w:t>وتُقْعِدُ عَنْهُمْ جُنْدَكَ وأَعْوَانَكَ</w:t>
      </w:r>
      <w:r>
        <w:rPr>
          <w:rFonts w:hint="cs"/>
          <w:rtl/>
        </w:rPr>
        <w:t xml:space="preserve"> </w:t>
      </w:r>
      <w:r w:rsidRPr="004F6706">
        <w:rPr>
          <w:rStyle w:val="libFootnotenumChar"/>
          <w:rFonts w:hint="cs"/>
          <w:rtl/>
        </w:rPr>
        <w:t>(4158)</w:t>
      </w:r>
      <w:r>
        <w:rPr>
          <w:rtl/>
        </w:rPr>
        <w:t xml:space="preserve"> مِنْ أَحْرَاسِكَ</w:t>
      </w:r>
      <w:r>
        <w:rPr>
          <w:rFonts w:hint="cs"/>
          <w:rtl/>
        </w:rPr>
        <w:t xml:space="preserve"> </w:t>
      </w:r>
      <w:r w:rsidRPr="004F6706">
        <w:rPr>
          <w:rStyle w:val="libFootnotenumChar"/>
          <w:rFonts w:hint="cs"/>
          <w:rtl/>
        </w:rPr>
        <w:t>(4159)</w:t>
      </w:r>
      <w:r>
        <w:rPr>
          <w:rtl/>
        </w:rPr>
        <w:t xml:space="preserve"> وشُرَطِكَ</w:t>
      </w:r>
      <w:r>
        <w:rPr>
          <w:rFonts w:hint="cs"/>
          <w:rtl/>
        </w:rPr>
        <w:t xml:space="preserve"> </w:t>
      </w:r>
      <w:r w:rsidRPr="004F6706">
        <w:rPr>
          <w:rStyle w:val="libFootnotenumChar"/>
          <w:rFonts w:hint="cs"/>
          <w:rtl/>
        </w:rPr>
        <w:t>(4160)</w:t>
      </w:r>
      <w:r w:rsidR="009E0228">
        <w:rPr>
          <w:rtl/>
        </w:rPr>
        <w:t xml:space="preserve"> - </w:t>
      </w:r>
      <w:r>
        <w:rPr>
          <w:rtl/>
        </w:rPr>
        <w:t>حَتَّى يُكَلِّمَكَ مُتَكَلِّمُهُمْ غَيْرَ مُتَتَعْتِعٍ</w:t>
      </w:r>
      <w:r>
        <w:rPr>
          <w:rFonts w:hint="cs"/>
          <w:rtl/>
        </w:rPr>
        <w:t xml:space="preserve"> </w:t>
      </w:r>
      <w:r w:rsidRPr="004F6706">
        <w:rPr>
          <w:rStyle w:val="libFootnotenumChar"/>
          <w:rFonts w:hint="cs"/>
          <w:rtl/>
        </w:rPr>
        <w:t>(4161)</w:t>
      </w:r>
      <w:r w:rsidR="009E0228">
        <w:rPr>
          <w:rtl/>
        </w:rPr>
        <w:t xml:space="preserve"> - </w:t>
      </w:r>
      <w:r>
        <w:rPr>
          <w:rtl/>
        </w:rPr>
        <w:t xml:space="preserve">فَإِنِّي سَمِعْتُ رَسُولَ اللَّه </w:t>
      </w:r>
      <w:r w:rsidRPr="0099446B">
        <w:rPr>
          <w:rStyle w:val="libAlaemChar"/>
          <w:rtl/>
        </w:rPr>
        <w:t>صلى‌الله‌عليه‌وآله</w:t>
      </w:r>
      <w:r>
        <w:rPr>
          <w:rtl/>
        </w:rPr>
        <w:t xml:space="preserve"> يَقُولُ فِي غَيْرِ مَوْطِنٍ</w:t>
      </w:r>
      <w:r>
        <w:rPr>
          <w:rFonts w:hint="cs"/>
          <w:rtl/>
        </w:rPr>
        <w:t xml:space="preserve"> </w:t>
      </w:r>
      <w:r w:rsidRPr="004F6706">
        <w:rPr>
          <w:rStyle w:val="libFootnotenumChar"/>
          <w:rFonts w:hint="cs"/>
          <w:rtl/>
        </w:rPr>
        <w:t>(4162)</w:t>
      </w:r>
      <w:r w:rsidR="009E0228">
        <w:rPr>
          <w:rtl/>
        </w:rPr>
        <w:t xml:space="preserve"> - </w:t>
      </w:r>
      <w:r>
        <w:rPr>
          <w:rtl/>
        </w:rPr>
        <w:t>لَنْ تُقَدَّسَ</w:t>
      </w:r>
      <w:r>
        <w:rPr>
          <w:rFonts w:hint="cs"/>
          <w:rtl/>
        </w:rPr>
        <w:t xml:space="preserve"> </w:t>
      </w:r>
      <w:r w:rsidRPr="004F6706">
        <w:rPr>
          <w:rStyle w:val="libFootnotenumChar"/>
          <w:rFonts w:hint="cs"/>
          <w:rtl/>
        </w:rPr>
        <w:t>(4163)</w:t>
      </w:r>
      <w:r>
        <w:rPr>
          <w:rtl/>
        </w:rPr>
        <w:t xml:space="preserve"> أُمَّةٌ لَا يُؤْخَذُ لِلضَّعِيفِ فِيهَا حَقُّه مِنَ الْقَوِيِّ</w:t>
      </w:r>
      <w:r w:rsidR="009E0228">
        <w:rPr>
          <w:rtl/>
        </w:rPr>
        <w:t xml:space="preserve"> - </w:t>
      </w:r>
      <w:r>
        <w:rPr>
          <w:rtl/>
        </w:rPr>
        <w:t>غَيْرَ مُتَتَعْتِعٍ</w:t>
      </w:r>
      <w:r w:rsidR="009E0228">
        <w:rPr>
          <w:rtl/>
        </w:rPr>
        <w:t xml:space="preserve"> - </w:t>
      </w:r>
      <w:r>
        <w:rPr>
          <w:rtl/>
        </w:rPr>
        <w:t>ثُمَّ احْتَمِلِ الْخُرْقَ</w:t>
      </w:r>
      <w:r>
        <w:rPr>
          <w:rFonts w:hint="cs"/>
          <w:rtl/>
        </w:rPr>
        <w:t xml:space="preserve"> </w:t>
      </w:r>
      <w:r w:rsidRPr="004F6706">
        <w:rPr>
          <w:rStyle w:val="libFootnotenumChar"/>
          <w:rFonts w:hint="cs"/>
          <w:rtl/>
        </w:rPr>
        <w:t>(4164)</w:t>
      </w:r>
      <w:r>
        <w:rPr>
          <w:rtl/>
        </w:rPr>
        <w:t xml:space="preserve"> مِنْهُمْ والْعِيَّ</w:t>
      </w:r>
      <w:r>
        <w:rPr>
          <w:rFonts w:hint="cs"/>
          <w:rtl/>
        </w:rPr>
        <w:t xml:space="preserve"> </w:t>
      </w:r>
      <w:r w:rsidRPr="004F6706">
        <w:rPr>
          <w:rStyle w:val="libFootnotenumChar"/>
          <w:rFonts w:hint="cs"/>
          <w:rtl/>
        </w:rPr>
        <w:t>(4165)</w:t>
      </w:r>
      <w:r w:rsidR="009E0228">
        <w:rPr>
          <w:rtl/>
        </w:rPr>
        <w:t xml:space="preserve"> - </w:t>
      </w:r>
      <w:r>
        <w:rPr>
          <w:rtl/>
        </w:rPr>
        <w:t>ونَحِّ</w:t>
      </w:r>
      <w:r>
        <w:rPr>
          <w:rFonts w:hint="cs"/>
          <w:rtl/>
        </w:rPr>
        <w:t xml:space="preserve"> </w:t>
      </w:r>
      <w:r w:rsidRPr="004F6706">
        <w:rPr>
          <w:rStyle w:val="libFootnotenumChar"/>
          <w:rFonts w:hint="cs"/>
          <w:rtl/>
        </w:rPr>
        <w:t>(4166)</w:t>
      </w:r>
      <w:r>
        <w:rPr>
          <w:rtl/>
        </w:rPr>
        <w:t xml:space="preserve"> عَنْهُمُ الضِّيقَ</w:t>
      </w:r>
      <w:r>
        <w:rPr>
          <w:rFonts w:hint="cs"/>
          <w:rtl/>
        </w:rPr>
        <w:t xml:space="preserve"> </w:t>
      </w:r>
      <w:r w:rsidRPr="004F6706">
        <w:rPr>
          <w:rStyle w:val="libFootnotenumChar"/>
          <w:rFonts w:hint="cs"/>
          <w:rtl/>
        </w:rPr>
        <w:t>(4167)</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والأَنَفَ</w:t>
      </w:r>
      <w:r>
        <w:rPr>
          <w:rFonts w:hint="cs"/>
          <w:rtl/>
        </w:rPr>
        <w:t xml:space="preserve"> </w:t>
      </w:r>
      <w:r w:rsidRPr="004F6706">
        <w:rPr>
          <w:rStyle w:val="libFootnotenumChar"/>
          <w:rFonts w:hint="cs"/>
          <w:rtl/>
        </w:rPr>
        <w:t>(4168)</w:t>
      </w:r>
      <w:r w:rsidR="009E0228">
        <w:rPr>
          <w:rtl/>
        </w:rPr>
        <w:t xml:space="preserve"> - </w:t>
      </w:r>
      <w:r>
        <w:rPr>
          <w:rtl/>
        </w:rPr>
        <w:t>يَبْسُطِ اللَّه عَلَيْكَ بِذَلِكَ أَكْنَافَ رَحْمَتِه</w:t>
      </w:r>
      <w:r>
        <w:rPr>
          <w:rFonts w:hint="cs"/>
          <w:rtl/>
        </w:rPr>
        <w:t xml:space="preserve"> </w:t>
      </w:r>
      <w:r w:rsidRPr="004F6706">
        <w:rPr>
          <w:rStyle w:val="libFootnotenumChar"/>
          <w:rFonts w:hint="cs"/>
          <w:rtl/>
        </w:rPr>
        <w:t>(4169)</w:t>
      </w:r>
      <w:r w:rsidR="009E0228">
        <w:rPr>
          <w:rtl/>
        </w:rPr>
        <w:t xml:space="preserve"> - </w:t>
      </w:r>
      <w:r>
        <w:rPr>
          <w:rtl/>
        </w:rPr>
        <w:t>ويُوجِبْ لَكَ ثَوَابَ طَاعَتِه</w:t>
      </w:r>
      <w:r w:rsidR="009E0228">
        <w:rPr>
          <w:rtl/>
        </w:rPr>
        <w:t xml:space="preserve"> - </w:t>
      </w:r>
      <w:r>
        <w:rPr>
          <w:rtl/>
        </w:rPr>
        <w:t xml:space="preserve">وأَعْطِ مَا أَعْطَيْتَ هَنِيئاً </w:t>
      </w:r>
      <w:r w:rsidRPr="004F6706">
        <w:rPr>
          <w:rStyle w:val="libFootnotenumChar"/>
          <w:rFonts w:hint="cs"/>
          <w:rtl/>
        </w:rPr>
        <w:t>(4170)</w:t>
      </w:r>
      <w:r>
        <w:rPr>
          <w:rFonts w:hint="cs"/>
          <w:rtl/>
        </w:rPr>
        <w:t xml:space="preserve"> </w:t>
      </w:r>
      <w:r>
        <w:rPr>
          <w:rtl/>
        </w:rPr>
        <w:t>وامْنَعْ فِي إِجْمَالٍ وإِعْذَارٍ</w:t>
      </w:r>
      <w:r>
        <w:rPr>
          <w:rFonts w:hint="cs"/>
          <w:rtl/>
        </w:rPr>
        <w:t xml:space="preserve"> </w:t>
      </w:r>
      <w:r w:rsidRPr="004F6706">
        <w:rPr>
          <w:rStyle w:val="libFootnotenumChar"/>
          <w:rFonts w:hint="cs"/>
          <w:rtl/>
        </w:rPr>
        <w:t>(4171)</w:t>
      </w:r>
      <w:r>
        <w:rPr>
          <w:rFonts w:hint="cs"/>
          <w:rtl/>
        </w:rPr>
        <w:t>!</w:t>
      </w:r>
    </w:p>
    <w:p w:rsidR="0099446B" w:rsidRDefault="0099446B" w:rsidP="009E0228">
      <w:pPr>
        <w:pStyle w:val="libNormal"/>
        <w:rPr>
          <w:rtl/>
        </w:rPr>
      </w:pPr>
      <w:r>
        <w:rPr>
          <w:rtl/>
        </w:rPr>
        <w:t>ثُمَّ أُمُورٌ مِنْ أُمُورِكَ لَا بُدَّ لَكَ مِنْ مُبَاشَرَتِهَا</w:t>
      </w:r>
      <w:r w:rsidR="009E0228">
        <w:rPr>
          <w:rtl/>
        </w:rPr>
        <w:t xml:space="preserve"> - </w:t>
      </w:r>
      <w:r>
        <w:rPr>
          <w:rtl/>
        </w:rPr>
        <w:t>مِنْهَا إِجَابَةُ عُمَّالِكَ بِمَا يَعْيَا</w:t>
      </w:r>
      <w:r>
        <w:rPr>
          <w:rFonts w:hint="cs"/>
          <w:rtl/>
        </w:rPr>
        <w:t xml:space="preserve"> </w:t>
      </w:r>
      <w:r w:rsidRPr="004F6706">
        <w:rPr>
          <w:rStyle w:val="libFootnotenumChar"/>
          <w:rFonts w:hint="cs"/>
          <w:rtl/>
        </w:rPr>
        <w:t>(4172)</w:t>
      </w:r>
      <w:r>
        <w:rPr>
          <w:rtl/>
        </w:rPr>
        <w:t xml:space="preserve"> عَنْه كُتَّابُكَ</w:t>
      </w:r>
      <w:r w:rsidR="009E0228">
        <w:rPr>
          <w:rtl/>
        </w:rPr>
        <w:t xml:space="preserve"> - </w:t>
      </w:r>
      <w:r>
        <w:rPr>
          <w:rtl/>
        </w:rPr>
        <w:t>ومِنْهَا إِصْدَارُ حَاجَاتِ النَّاسِ يَوْمَ وُرُودِهَا عَلَيْكَ</w:t>
      </w:r>
      <w:r w:rsidR="009E0228">
        <w:rPr>
          <w:rtl/>
        </w:rPr>
        <w:t xml:space="preserve"> - </w:t>
      </w:r>
      <w:r>
        <w:rPr>
          <w:rtl/>
        </w:rPr>
        <w:t>بِمَا تَحْرَجُ</w:t>
      </w:r>
      <w:r>
        <w:rPr>
          <w:rFonts w:hint="cs"/>
          <w:rtl/>
        </w:rPr>
        <w:t xml:space="preserve"> </w:t>
      </w:r>
      <w:r w:rsidRPr="004F6706">
        <w:rPr>
          <w:rStyle w:val="libFootnotenumChar"/>
          <w:rFonts w:hint="cs"/>
          <w:rtl/>
        </w:rPr>
        <w:t>(4173)</w:t>
      </w:r>
      <w:r>
        <w:rPr>
          <w:rtl/>
        </w:rPr>
        <w:t xml:space="preserve"> بِه صُدُورُ أَعْوَانِكَ</w:t>
      </w:r>
      <w:r w:rsidR="009E0228">
        <w:rPr>
          <w:rtl/>
        </w:rPr>
        <w:t xml:space="preserve"> - </w:t>
      </w:r>
      <w:r>
        <w:rPr>
          <w:rtl/>
        </w:rPr>
        <w:t>وأَمْضِ لِكُلِّ يَوْمٍ عَمَلَه فَإِنَّ لِكُلِّ يَوْمٍ مَا فِيه</w:t>
      </w:r>
      <w:r w:rsidR="009E0228">
        <w:rPr>
          <w:rtl/>
        </w:rPr>
        <w:t>:</w:t>
      </w:r>
      <w:r>
        <w:rPr>
          <w:rtl/>
        </w:rPr>
        <w:t xml:space="preserve"> واجْعَلْ لِنَفْسِكَ فِيمَا بَيْنَكَ وبَيْنَ اللَّه</w:t>
      </w:r>
      <w:r w:rsidR="009E0228">
        <w:rPr>
          <w:rtl/>
        </w:rPr>
        <w:t xml:space="preserve"> - </w:t>
      </w:r>
      <w:r>
        <w:rPr>
          <w:rtl/>
        </w:rPr>
        <w:t>أَفْضَلَ تِلْكَ الْمَوَاقِيتِ وأَجْزَلَ</w:t>
      </w:r>
      <w:r>
        <w:rPr>
          <w:rFonts w:hint="cs"/>
          <w:rtl/>
        </w:rPr>
        <w:t xml:space="preserve"> </w:t>
      </w:r>
      <w:r w:rsidRPr="004F6706">
        <w:rPr>
          <w:rStyle w:val="libFootnotenumChar"/>
          <w:rFonts w:hint="cs"/>
          <w:rtl/>
        </w:rPr>
        <w:t>(4174)</w:t>
      </w:r>
      <w:r>
        <w:rPr>
          <w:rtl/>
        </w:rPr>
        <w:t xml:space="preserve"> تِلْكَ الأَقْسَامِ</w:t>
      </w:r>
      <w:r w:rsidR="009E0228">
        <w:rPr>
          <w:rtl/>
        </w:rPr>
        <w:t xml:space="preserve"> - </w:t>
      </w:r>
      <w:r>
        <w:rPr>
          <w:rtl/>
        </w:rPr>
        <w:t>وإِنْ كَانَتْ كُلُّهَا لِلَّه إِذَا صَلَحَتْ فِيهَا النِّيَّةُ</w:t>
      </w:r>
      <w:r w:rsidR="009E0228">
        <w:rPr>
          <w:rtl/>
        </w:rPr>
        <w:t xml:space="preserve"> - </w:t>
      </w:r>
      <w:r>
        <w:rPr>
          <w:rtl/>
        </w:rPr>
        <w:t>وسَلِمَتْ مِنْهَا الرَّعِيَّةُ.</w:t>
      </w:r>
    </w:p>
    <w:p w:rsidR="0099446B" w:rsidRDefault="0099446B" w:rsidP="009E0228">
      <w:pPr>
        <w:pStyle w:val="libNormal"/>
        <w:rPr>
          <w:rtl/>
        </w:rPr>
      </w:pPr>
      <w:r>
        <w:rPr>
          <w:rtl/>
        </w:rPr>
        <w:t>ولْيَكُنْ فِي خَاصَّةِ مَا تُخْلِصُ بِه لِلَّه دِينَكَ إِقَامَةُ فَرَائِضِه</w:t>
      </w:r>
      <w:r w:rsidR="009E0228">
        <w:rPr>
          <w:rtl/>
        </w:rPr>
        <w:t xml:space="preserve"> - </w:t>
      </w:r>
      <w:r>
        <w:rPr>
          <w:rtl/>
        </w:rPr>
        <w:t>الَّتِي هِيَ لَه خَاصَّةً</w:t>
      </w:r>
      <w:r w:rsidR="009E0228">
        <w:rPr>
          <w:rtl/>
        </w:rPr>
        <w:t xml:space="preserve"> - </w:t>
      </w:r>
      <w:r>
        <w:rPr>
          <w:rtl/>
        </w:rPr>
        <w:t>فَأَعْطِ اللَّه مِنْ بَدَنِكَ فِي لَيْلِكَ ونَهَارِكَ</w:t>
      </w:r>
      <w:r w:rsidR="009E0228">
        <w:rPr>
          <w:rtl/>
        </w:rPr>
        <w:t xml:space="preserve"> - </w:t>
      </w:r>
      <w:r>
        <w:rPr>
          <w:rtl/>
        </w:rPr>
        <w:t>ووَفِّ مَا تَقَرَّبْتَ بِه إِلَى اللَّه</w:t>
      </w:r>
      <w:r w:rsidR="009E0228">
        <w:rPr>
          <w:rtl/>
        </w:rPr>
        <w:t xml:space="preserve"> - </w:t>
      </w:r>
      <w:r>
        <w:rPr>
          <w:rtl/>
        </w:rPr>
        <w:t>مِنْ ذَلِكَ كَامِلًا غَيْرَ مَثْلُومٍ</w:t>
      </w:r>
      <w:r>
        <w:rPr>
          <w:rFonts w:hint="cs"/>
          <w:rtl/>
        </w:rPr>
        <w:t xml:space="preserve"> </w:t>
      </w:r>
      <w:r w:rsidRPr="004F6706">
        <w:rPr>
          <w:rStyle w:val="libFootnotenumChar"/>
          <w:rFonts w:hint="cs"/>
          <w:rtl/>
        </w:rPr>
        <w:t>(4175)</w:t>
      </w:r>
      <w:r>
        <w:rPr>
          <w:rtl/>
        </w:rPr>
        <w:t xml:space="preserve"> ولَا مَنْقُوصٍ</w:t>
      </w:r>
      <w:r w:rsidR="009E0228">
        <w:rPr>
          <w:rtl/>
        </w:rPr>
        <w:t xml:space="preserve"> - </w:t>
      </w:r>
      <w:r>
        <w:rPr>
          <w:rtl/>
        </w:rPr>
        <w:t>بَالِغاً مِنْ بَدَنِكَ مَا بَلَغَ</w:t>
      </w:r>
      <w:r w:rsidR="009E0228">
        <w:rPr>
          <w:rtl/>
        </w:rPr>
        <w:t xml:space="preserve"> - </w:t>
      </w:r>
      <w:r>
        <w:rPr>
          <w:rtl/>
        </w:rPr>
        <w:t>وإِذَا قُمْتَ فِي صَلَاتِكَ لِلنَّاسِ</w:t>
      </w:r>
      <w:r w:rsidR="009E0228">
        <w:rPr>
          <w:rtl/>
        </w:rPr>
        <w:t xml:space="preserve"> - </w:t>
      </w:r>
      <w:r>
        <w:rPr>
          <w:rtl/>
        </w:rPr>
        <w:t>فَلَا تَكُونَنَّ مُنَفِّراً ولَا مُضَيِّعاً</w:t>
      </w:r>
      <w:r>
        <w:rPr>
          <w:rFonts w:hint="cs"/>
          <w:rtl/>
        </w:rPr>
        <w:t xml:space="preserve"> </w:t>
      </w:r>
      <w:r w:rsidRPr="004F6706">
        <w:rPr>
          <w:rStyle w:val="libFootnotenumChar"/>
          <w:rFonts w:hint="cs"/>
          <w:rtl/>
        </w:rPr>
        <w:t>(4176)</w:t>
      </w:r>
      <w:r w:rsidR="009E0228">
        <w:rPr>
          <w:rtl/>
        </w:rPr>
        <w:t xml:space="preserve"> - </w:t>
      </w:r>
      <w:r>
        <w:rPr>
          <w:rtl/>
        </w:rPr>
        <w:t>فَإِنَّ فِي النَّاسِ مَنْ بِه الْعِلَّةُ ولَه الْحَاجَةُ</w:t>
      </w:r>
      <w:r w:rsidR="009E0228">
        <w:rPr>
          <w:rtl/>
        </w:rPr>
        <w:t xml:space="preserve"> - </w:t>
      </w:r>
      <w:r>
        <w:rPr>
          <w:rtl/>
        </w:rPr>
        <w:t xml:space="preserve">وقَدْ سَأَلْتُ رَسُولَ اللَّه </w:t>
      </w:r>
      <w:r w:rsidRPr="0099446B">
        <w:rPr>
          <w:rStyle w:val="libAlaemChar"/>
          <w:rtl/>
        </w:rPr>
        <w:t>صلى‌الله‌عليه‌وآله</w:t>
      </w:r>
      <w:r>
        <w:rPr>
          <w:rtl/>
        </w:rPr>
        <w:t xml:space="preserve"> حِينَ وَجَّهَنِي إِلَى الْيَمَنِ</w:t>
      </w:r>
      <w:r w:rsidR="009E0228">
        <w:rPr>
          <w:rtl/>
        </w:rPr>
        <w:t xml:space="preserve"> - </w:t>
      </w:r>
      <w:r>
        <w:rPr>
          <w:rtl/>
        </w:rPr>
        <w:t>كَيْفَ أُصَلِّي بِهِمْ</w:t>
      </w:r>
      <w:r w:rsidR="009E0228">
        <w:rPr>
          <w:rtl/>
        </w:rPr>
        <w:t xml:space="preserve"> - </w:t>
      </w:r>
      <w:r>
        <w:rPr>
          <w:rtl/>
        </w:rPr>
        <w:t>فَقَالَ صَلِّ بِهِمْ كَصَلَاةِ أَضْعَفِهِمْ</w:t>
      </w:r>
      <w:r w:rsidR="009E0228">
        <w:rPr>
          <w:rtl/>
        </w:rPr>
        <w:t xml:space="preserve"> - </w:t>
      </w:r>
      <w:r>
        <w:rPr>
          <w:rtl/>
        </w:rPr>
        <w:t>وكُنْ بِالْمُؤْمِنِينَ رَحِيماً</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وأَمَّا بَعْدُ فَلَا تُطَوِّلَنَّ احْتِجَابَكَ عَنْ رَعِيَّتِكَ</w:t>
      </w:r>
      <w:r w:rsidR="009E0228">
        <w:rPr>
          <w:rtl/>
        </w:rPr>
        <w:t xml:space="preserve"> - </w:t>
      </w:r>
      <w:r>
        <w:rPr>
          <w:rtl/>
        </w:rPr>
        <w:t>فَإِنَّ احْتِجَابَ الْوُلَاةِ عَنِ الرَّعِيَّةِ شُعْبَةٌ مِنَ الضِّيقِ</w:t>
      </w:r>
      <w:r w:rsidR="009E0228">
        <w:rPr>
          <w:rtl/>
        </w:rPr>
        <w:t xml:space="preserve"> - </w:t>
      </w:r>
      <w:r>
        <w:rPr>
          <w:rtl/>
        </w:rPr>
        <w:t>وقِلَّةُ عِلْمٍ بِالأُمُورِ</w:t>
      </w:r>
      <w:r w:rsidR="009E0228">
        <w:rPr>
          <w:rtl/>
        </w:rPr>
        <w:t xml:space="preserve"> - </w:t>
      </w:r>
      <w:r>
        <w:rPr>
          <w:rtl/>
        </w:rPr>
        <w:t>والِاحْتِجَابُ مِنْهُمْ يَقْطَعُ عَنْهُمْ عِلْمَ مَا احْتَجَبُوا دُونَه</w:t>
      </w:r>
      <w:r w:rsidR="009E0228">
        <w:rPr>
          <w:rtl/>
        </w:rPr>
        <w:t xml:space="preserve"> - </w:t>
      </w:r>
      <w:r>
        <w:rPr>
          <w:rtl/>
        </w:rPr>
        <w:t>فَيَصْغُرُ عِنْدَهُمُ الْكَبِيرُ ويَعْظُمُ الصَّغِيرُ</w:t>
      </w:r>
      <w:r w:rsidR="009E0228">
        <w:rPr>
          <w:rtl/>
        </w:rPr>
        <w:t xml:space="preserve"> - </w:t>
      </w:r>
      <w:r>
        <w:rPr>
          <w:rtl/>
        </w:rPr>
        <w:t>ويَقْبُحُ الْحَسَنُ ويَحْسُنُ الْقَبِيحُ</w:t>
      </w:r>
      <w:r w:rsidR="009E0228">
        <w:rPr>
          <w:rtl/>
        </w:rPr>
        <w:t xml:space="preserve"> - </w:t>
      </w:r>
      <w:r>
        <w:rPr>
          <w:rtl/>
        </w:rPr>
        <w:t>ويُشَابُ الْحَقُّ بِالْبَاطِلِ</w:t>
      </w:r>
      <w:r w:rsidR="009E0228">
        <w:rPr>
          <w:rtl/>
        </w:rPr>
        <w:t xml:space="preserve"> - </w:t>
      </w:r>
      <w:r>
        <w:rPr>
          <w:rtl/>
        </w:rPr>
        <w:t>وإِنَّمَا الْوَالِي بَشَرٌ</w:t>
      </w:r>
      <w:r w:rsidR="009E0228">
        <w:rPr>
          <w:rtl/>
        </w:rPr>
        <w:t xml:space="preserve"> - </w:t>
      </w:r>
      <w:r>
        <w:rPr>
          <w:rtl/>
        </w:rPr>
        <w:t>لَا يَعْرِفُ مَا تَوَارَى عَنْه النَّاسُ بِه مِنَ الأُمُورِ</w:t>
      </w:r>
      <w:r w:rsidR="009E0228">
        <w:rPr>
          <w:rtl/>
        </w:rPr>
        <w:t xml:space="preserve"> - </w:t>
      </w:r>
      <w:r>
        <w:rPr>
          <w:rtl/>
        </w:rPr>
        <w:t>ولَيْسَتْ عَلَى الْحَقِّ سِمَاتٌ</w:t>
      </w:r>
      <w:r>
        <w:rPr>
          <w:rFonts w:hint="cs"/>
          <w:rtl/>
        </w:rPr>
        <w:t xml:space="preserve"> </w:t>
      </w:r>
      <w:r w:rsidRPr="004F6706">
        <w:rPr>
          <w:rStyle w:val="libFootnotenumChar"/>
          <w:rFonts w:hint="cs"/>
          <w:rtl/>
        </w:rPr>
        <w:t>(4177)</w:t>
      </w:r>
      <w:r w:rsidR="009E0228">
        <w:rPr>
          <w:rtl/>
        </w:rPr>
        <w:t xml:space="preserve"> - </w:t>
      </w:r>
      <w:r>
        <w:rPr>
          <w:rtl/>
        </w:rPr>
        <w:t>تُعْرَفُ بِهَا ضُرُوبُ الصِّدْقِ مِنَ الْكَذِبِ</w:t>
      </w:r>
      <w:r w:rsidR="009E0228">
        <w:rPr>
          <w:rtl/>
        </w:rPr>
        <w:t xml:space="preserve"> - </w:t>
      </w:r>
      <w:r>
        <w:rPr>
          <w:rtl/>
        </w:rPr>
        <w:t>وإِنَّمَا أَنْتَ أَحَدُ رَجُلَيْنِ</w:t>
      </w:r>
      <w:r w:rsidR="009E0228">
        <w:rPr>
          <w:rtl/>
        </w:rPr>
        <w:t xml:space="preserve"> - </w:t>
      </w:r>
      <w:r>
        <w:rPr>
          <w:rtl/>
        </w:rPr>
        <w:t>إِمَّا امْرُؤٌ سَخَتْ نَفْسُكَ بِالْبَذْلِ</w:t>
      </w:r>
      <w:r>
        <w:rPr>
          <w:rFonts w:hint="cs"/>
          <w:rtl/>
        </w:rPr>
        <w:t xml:space="preserve"> </w:t>
      </w:r>
      <w:r w:rsidRPr="004F6706">
        <w:rPr>
          <w:rStyle w:val="libFootnotenumChar"/>
          <w:rFonts w:hint="cs"/>
          <w:rtl/>
        </w:rPr>
        <w:t>(4178)</w:t>
      </w:r>
      <w:r>
        <w:rPr>
          <w:rtl/>
        </w:rPr>
        <w:t xml:space="preserve"> فِي الْحَقِّ</w:t>
      </w:r>
      <w:r w:rsidR="009E0228">
        <w:rPr>
          <w:rtl/>
        </w:rPr>
        <w:t xml:space="preserve"> - </w:t>
      </w:r>
      <w:r>
        <w:rPr>
          <w:rtl/>
        </w:rPr>
        <w:t>فَفِيمَ احْتِجَابُكَ مِنْ وَاجِبِ حَقٍّ تُعْطِيه</w:t>
      </w:r>
      <w:r w:rsidR="009E0228">
        <w:rPr>
          <w:rtl/>
        </w:rPr>
        <w:t xml:space="preserve"> - </w:t>
      </w:r>
      <w:r>
        <w:rPr>
          <w:rtl/>
        </w:rPr>
        <w:t>أَوْ فِعْلٍ كَرِيمٍ تُسْدِيه أَوْ مُبْتَلًى بِالْمَنْعِ</w:t>
      </w:r>
      <w:r w:rsidR="009E0228">
        <w:rPr>
          <w:rtl/>
        </w:rPr>
        <w:t xml:space="preserve"> - </w:t>
      </w:r>
      <w:r>
        <w:rPr>
          <w:rtl/>
        </w:rPr>
        <w:t>فَمَا أَسْرَعَ كَفَّ النَّاسِ عَنْ مَسْأَلَتِكَ</w:t>
      </w:r>
      <w:r w:rsidR="009E0228">
        <w:rPr>
          <w:rtl/>
        </w:rPr>
        <w:t xml:space="preserve"> - </w:t>
      </w:r>
      <w:r>
        <w:rPr>
          <w:rtl/>
        </w:rPr>
        <w:t>إِذَا أَيِسُوا</w:t>
      </w:r>
      <w:r>
        <w:rPr>
          <w:rFonts w:hint="cs"/>
          <w:rtl/>
        </w:rPr>
        <w:t xml:space="preserve"> </w:t>
      </w:r>
      <w:r w:rsidRPr="004F6706">
        <w:rPr>
          <w:rStyle w:val="libFootnotenumChar"/>
          <w:rFonts w:hint="cs"/>
          <w:rtl/>
        </w:rPr>
        <w:t>(4179)</w:t>
      </w:r>
      <w:r>
        <w:rPr>
          <w:rtl/>
        </w:rPr>
        <w:t xml:space="preserve"> مِنْ بَذْلِكَ</w:t>
      </w:r>
      <w:r w:rsidR="009E0228">
        <w:rPr>
          <w:rtl/>
        </w:rPr>
        <w:t xml:space="preserve"> - </w:t>
      </w:r>
      <w:r>
        <w:rPr>
          <w:rtl/>
        </w:rPr>
        <w:t>مَعَ أَنَّ أَكْثَرَ حَاجَاتِ النَّاسِ إِلَيْكَ</w:t>
      </w:r>
      <w:r w:rsidR="009E0228">
        <w:rPr>
          <w:rtl/>
        </w:rPr>
        <w:t xml:space="preserve"> - </w:t>
      </w:r>
      <w:r>
        <w:rPr>
          <w:rtl/>
        </w:rPr>
        <w:t>مِمَّا لَا مَئُونَةَ فِيه عَلَيْكَ</w:t>
      </w:r>
      <w:r w:rsidR="009E0228">
        <w:rPr>
          <w:rtl/>
        </w:rPr>
        <w:t xml:space="preserve"> - </w:t>
      </w:r>
      <w:r>
        <w:rPr>
          <w:rtl/>
        </w:rPr>
        <w:t>مِنْ شَكَاةِ</w:t>
      </w:r>
      <w:r>
        <w:rPr>
          <w:rFonts w:hint="cs"/>
          <w:rtl/>
        </w:rPr>
        <w:t xml:space="preserve"> </w:t>
      </w:r>
      <w:r w:rsidRPr="004F6706">
        <w:rPr>
          <w:rStyle w:val="libFootnotenumChar"/>
          <w:rFonts w:hint="cs"/>
          <w:rtl/>
        </w:rPr>
        <w:t>(4180)</w:t>
      </w:r>
      <w:r>
        <w:rPr>
          <w:rtl/>
        </w:rPr>
        <w:t xml:space="preserve"> مَظْلِمَةٍ أَوْ طَلَبِ إِنْصَافٍ فِي مُعَامَلَةٍ.</w:t>
      </w:r>
    </w:p>
    <w:p w:rsidR="0099446B" w:rsidRDefault="0099446B" w:rsidP="009E0228">
      <w:pPr>
        <w:pStyle w:val="libNormal"/>
        <w:rPr>
          <w:rtl/>
        </w:rPr>
      </w:pPr>
      <w:r>
        <w:rPr>
          <w:rtl/>
        </w:rPr>
        <w:t>ثُمَّ إِنَّ لِلْوَالِي خَاصَّةً وبِطَانَةً</w:t>
      </w:r>
      <w:r w:rsidR="009E0228">
        <w:rPr>
          <w:rtl/>
        </w:rPr>
        <w:t xml:space="preserve"> - </w:t>
      </w:r>
      <w:r>
        <w:rPr>
          <w:rtl/>
        </w:rPr>
        <w:t>فِيهِمُ اسْتِئْثَارٌ وتَطَاوُلٌ وقِلَّةُ إِنْصَافٍ فِي مُعَامَلَةٍ فَاحْسِمْ</w:t>
      </w:r>
      <w:r>
        <w:rPr>
          <w:rFonts w:hint="cs"/>
          <w:rtl/>
        </w:rPr>
        <w:t xml:space="preserve"> </w:t>
      </w:r>
      <w:r w:rsidRPr="004F6706">
        <w:rPr>
          <w:rStyle w:val="libFootnotenumChar"/>
          <w:rFonts w:hint="cs"/>
          <w:rtl/>
        </w:rPr>
        <w:t>(4181)</w:t>
      </w:r>
      <w:r>
        <w:rPr>
          <w:rtl/>
        </w:rPr>
        <w:t xml:space="preserve"> مَادَّةَ أُولَئِكَ بِقَطْعِ أَسْبَابِ تِلْكَ الأَحْوَالِ</w:t>
      </w:r>
      <w:r w:rsidR="009E0228">
        <w:rPr>
          <w:rtl/>
        </w:rPr>
        <w:t xml:space="preserve"> - </w:t>
      </w:r>
      <w:r>
        <w:rPr>
          <w:rtl/>
        </w:rPr>
        <w:t>ولَا تُقْطِعَنَّ</w:t>
      </w:r>
      <w:r>
        <w:rPr>
          <w:rFonts w:hint="cs"/>
          <w:rtl/>
        </w:rPr>
        <w:t xml:space="preserve"> </w:t>
      </w:r>
      <w:r w:rsidRPr="004F6706">
        <w:rPr>
          <w:rStyle w:val="libFootnotenumChar"/>
          <w:rFonts w:hint="cs"/>
          <w:rtl/>
        </w:rPr>
        <w:t>(4182)</w:t>
      </w:r>
      <w:r>
        <w:rPr>
          <w:rtl/>
        </w:rPr>
        <w:t xml:space="preserve"> لأَحَدٍ مِنْ حَاشِيَتِكَ وحَامَّتِكَ</w:t>
      </w:r>
      <w:r>
        <w:rPr>
          <w:rFonts w:hint="cs"/>
          <w:rtl/>
        </w:rPr>
        <w:t xml:space="preserve"> </w:t>
      </w:r>
      <w:r w:rsidRPr="004F6706">
        <w:rPr>
          <w:rStyle w:val="libFootnotenumChar"/>
          <w:rFonts w:hint="cs"/>
          <w:rtl/>
        </w:rPr>
        <w:t>(4183)</w:t>
      </w:r>
      <w:r>
        <w:rPr>
          <w:rtl/>
        </w:rPr>
        <w:t xml:space="preserve"> قَطِيعَةً</w:t>
      </w:r>
      <w:r w:rsidR="009E0228">
        <w:rPr>
          <w:rtl/>
        </w:rPr>
        <w:t xml:space="preserve"> - </w:t>
      </w:r>
      <w:r>
        <w:rPr>
          <w:rtl/>
        </w:rPr>
        <w:t>ولَا يَطْمَعَنَّ مِنْكَ فِي اعْتِقَادِ</w:t>
      </w:r>
      <w:r>
        <w:rPr>
          <w:rFonts w:hint="cs"/>
          <w:rtl/>
        </w:rPr>
        <w:t xml:space="preserve"> </w:t>
      </w:r>
      <w:r w:rsidRPr="004F6706">
        <w:rPr>
          <w:rStyle w:val="libFootnotenumChar"/>
          <w:rFonts w:hint="cs"/>
          <w:rtl/>
        </w:rPr>
        <w:t>(4184)</w:t>
      </w:r>
      <w:r>
        <w:rPr>
          <w:rtl/>
        </w:rPr>
        <w:t xml:space="preserve"> عُقْدَةٍ</w:t>
      </w:r>
      <w:r w:rsidR="009E0228">
        <w:rPr>
          <w:rtl/>
        </w:rPr>
        <w:t xml:space="preserve"> - </w:t>
      </w:r>
      <w:r>
        <w:rPr>
          <w:rtl/>
        </w:rPr>
        <w:t>تَضُرُّ بِمَنْ يَلِيهَا مِنَ النَّاسِ</w:t>
      </w:r>
      <w:r w:rsidR="009E0228">
        <w:rPr>
          <w:rtl/>
        </w:rPr>
        <w:t xml:space="preserve"> - </w:t>
      </w:r>
      <w:r>
        <w:rPr>
          <w:rtl/>
        </w:rPr>
        <w:t>فِي شِرْبٍ</w:t>
      </w:r>
      <w:r>
        <w:rPr>
          <w:rFonts w:hint="cs"/>
          <w:rtl/>
        </w:rPr>
        <w:t xml:space="preserve"> </w:t>
      </w:r>
      <w:r w:rsidRPr="004F6706">
        <w:rPr>
          <w:rStyle w:val="libFootnotenumChar"/>
          <w:rFonts w:hint="cs"/>
          <w:rtl/>
        </w:rPr>
        <w:t>(4185)</w:t>
      </w:r>
      <w:r>
        <w:rPr>
          <w:rtl/>
        </w:rPr>
        <w:t xml:space="preserve"> أَوْ عَمَلٍ مُشْتَرَكٍ</w:t>
      </w:r>
      <w:r w:rsidR="009E0228">
        <w:rPr>
          <w:rtl/>
        </w:rPr>
        <w:t xml:space="preserve"> - </w:t>
      </w:r>
      <w:r>
        <w:rPr>
          <w:rtl/>
        </w:rPr>
        <w:t>يَحْمِلُونَ مَئُونَتَه عَلَى غَيْرِهِمْ</w:t>
      </w:r>
      <w:r w:rsidR="009E0228">
        <w:rPr>
          <w:rtl/>
        </w:rPr>
        <w:t xml:space="preserve"> - </w:t>
      </w:r>
      <w:r>
        <w:rPr>
          <w:rtl/>
        </w:rPr>
        <w:t>فَيَكُونَ مَهْنَأُ</w:t>
      </w:r>
      <w:r>
        <w:rPr>
          <w:rFonts w:hint="cs"/>
          <w:rtl/>
        </w:rPr>
        <w:t xml:space="preserve"> </w:t>
      </w:r>
      <w:r w:rsidRPr="004F6706">
        <w:rPr>
          <w:rStyle w:val="libFootnotenumChar"/>
          <w:rFonts w:hint="cs"/>
          <w:rtl/>
        </w:rPr>
        <w:t>(4186)</w:t>
      </w:r>
      <w:r>
        <w:rPr>
          <w:rtl/>
        </w:rPr>
        <w:t xml:space="preserve"> ذَلِكَ لَهُمْ دُونَكَ</w:t>
      </w:r>
      <w:r w:rsidR="009E0228">
        <w:rPr>
          <w:rtl/>
        </w:rPr>
        <w:t xml:space="preserve"> - </w:t>
      </w:r>
      <w:r>
        <w:rPr>
          <w:rtl/>
        </w:rPr>
        <w:t>وعَيْبُه عَلَيْكَ فِي الدُّنْيَا والآخِرَةِ.</w:t>
      </w:r>
    </w:p>
    <w:p w:rsidR="0099446B" w:rsidRDefault="0099446B" w:rsidP="009E0228">
      <w:pPr>
        <w:pStyle w:val="libNormal"/>
        <w:rPr>
          <w:rtl/>
        </w:rPr>
      </w:pPr>
      <w:r>
        <w:rPr>
          <w:rtl/>
        </w:rPr>
        <w:t>وأَلْزِمِ الْحَقَّ مَنْ لَزِمَه مِنَ الْقَرِيبِ والْبَعِيدِ</w:t>
      </w:r>
      <w:r w:rsidR="009E0228">
        <w:rPr>
          <w:rtl/>
        </w:rPr>
        <w:t xml:space="preserve"> - </w:t>
      </w:r>
      <w:r>
        <w:rPr>
          <w:rtl/>
        </w:rPr>
        <w:t>وكُنْ فِي ذَلِكَ صَابِراً</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مُحْتَسِباً</w:t>
      </w:r>
      <w:r w:rsidR="009E0228">
        <w:rPr>
          <w:rtl/>
        </w:rPr>
        <w:t xml:space="preserve"> - </w:t>
      </w:r>
      <w:r>
        <w:rPr>
          <w:rtl/>
        </w:rPr>
        <w:t>وَاقِعاً ذَلِكَ مِنْ قَرَابَتِكَ وخَاصَّتِكَ حَيْثُ وَقَعَ</w:t>
      </w:r>
      <w:r w:rsidR="009E0228">
        <w:rPr>
          <w:rtl/>
        </w:rPr>
        <w:t xml:space="preserve"> - </w:t>
      </w:r>
      <w:r>
        <w:rPr>
          <w:rtl/>
        </w:rPr>
        <w:t>وابْتَغِ عَاقِبَتَه بِمَا يَثْقُلُ عَلَيْكَ مِنْه</w:t>
      </w:r>
      <w:r w:rsidR="009E0228">
        <w:rPr>
          <w:rtl/>
        </w:rPr>
        <w:t xml:space="preserve"> - </w:t>
      </w:r>
      <w:r>
        <w:rPr>
          <w:rtl/>
        </w:rPr>
        <w:t>فَإِنَّ مَغَبَّةَ</w:t>
      </w:r>
      <w:r>
        <w:rPr>
          <w:rFonts w:hint="cs"/>
          <w:rtl/>
        </w:rPr>
        <w:t xml:space="preserve"> </w:t>
      </w:r>
      <w:r w:rsidRPr="004F6706">
        <w:rPr>
          <w:rStyle w:val="libFootnotenumChar"/>
          <w:rFonts w:hint="cs"/>
          <w:rtl/>
        </w:rPr>
        <w:t>(4187)</w:t>
      </w:r>
      <w:r>
        <w:rPr>
          <w:rtl/>
        </w:rPr>
        <w:t xml:space="preserve"> ذَلِكَ مَحْمُودَةٌ.</w:t>
      </w:r>
    </w:p>
    <w:p w:rsidR="0099446B" w:rsidRDefault="0099446B" w:rsidP="009E0228">
      <w:pPr>
        <w:pStyle w:val="libNormal"/>
        <w:rPr>
          <w:rtl/>
        </w:rPr>
      </w:pPr>
      <w:r>
        <w:rPr>
          <w:rtl/>
        </w:rPr>
        <w:t>وإِنْ ظَنَّتِ الرَّعِيَّةُ بِكَ حَيْفاً</w:t>
      </w:r>
      <w:r>
        <w:rPr>
          <w:rFonts w:hint="cs"/>
          <w:rtl/>
        </w:rPr>
        <w:t xml:space="preserve"> </w:t>
      </w:r>
      <w:r w:rsidRPr="004F6706">
        <w:rPr>
          <w:rStyle w:val="libFootnotenumChar"/>
          <w:rFonts w:hint="cs"/>
          <w:rtl/>
        </w:rPr>
        <w:t>(4188)</w:t>
      </w:r>
      <w:r>
        <w:rPr>
          <w:rtl/>
        </w:rPr>
        <w:t xml:space="preserve"> فَأَصْحِرْ</w:t>
      </w:r>
      <w:r>
        <w:rPr>
          <w:rFonts w:hint="cs"/>
          <w:rtl/>
        </w:rPr>
        <w:t xml:space="preserve"> </w:t>
      </w:r>
      <w:r w:rsidRPr="004F6706">
        <w:rPr>
          <w:rStyle w:val="libFootnotenumChar"/>
          <w:rFonts w:hint="cs"/>
          <w:rtl/>
        </w:rPr>
        <w:t>(4189)</w:t>
      </w:r>
      <w:r>
        <w:rPr>
          <w:rtl/>
        </w:rPr>
        <w:t xml:space="preserve"> لَهُمْ بِعُذْرِكَ</w:t>
      </w:r>
      <w:r w:rsidR="009E0228">
        <w:rPr>
          <w:rtl/>
        </w:rPr>
        <w:t xml:space="preserve"> - </w:t>
      </w:r>
      <w:r>
        <w:rPr>
          <w:rtl/>
        </w:rPr>
        <w:t>واعْدِلْ</w:t>
      </w:r>
      <w:r>
        <w:rPr>
          <w:rFonts w:hint="cs"/>
          <w:rtl/>
        </w:rPr>
        <w:t xml:space="preserve"> </w:t>
      </w:r>
      <w:r w:rsidRPr="004F6706">
        <w:rPr>
          <w:rStyle w:val="libFootnotenumChar"/>
          <w:rFonts w:hint="cs"/>
          <w:rtl/>
        </w:rPr>
        <w:t>(4190)</w:t>
      </w:r>
      <w:r>
        <w:rPr>
          <w:rtl/>
        </w:rPr>
        <w:t xml:space="preserve"> عَنْكَ ظُنُونَهُمْ بِإِصْحَارِكَ</w:t>
      </w:r>
      <w:r w:rsidR="009E0228">
        <w:rPr>
          <w:rtl/>
        </w:rPr>
        <w:t xml:space="preserve"> - </w:t>
      </w:r>
      <w:r>
        <w:rPr>
          <w:rtl/>
        </w:rPr>
        <w:t>فَإِنَّ فِي ذَلِكَ رِيَاضَةً</w:t>
      </w:r>
      <w:r>
        <w:rPr>
          <w:rFonts w:hint="cs"/>
          <w:rtl/>
        </w:rPr>
        <w:t xml:space="preserve"> </w:t>
      </w:r>
      <w:r w:rsidRPr="004F6706">
        <w:rPr>
          <w:rStyle w:val="libFootnotenumChar"/>
          <w:rFonts w:hint="cs"/>
          <w:rtl/>
        </w:rPr>
        <w:t>(4191)</w:t>
      </w:r>
      <w:r>
        <w:rPr>
          <w:rtl/>
        </w:rPr>
        <w:t xml:space="preserve"> مِنْكَ لِنَفْسِكَ ورِفْقاً بِرَعِيَّتِكَ وإِعْذَاراً</w:t>
      </w:r>
      <w:r>
        <w:rPr>
          <w:rFonts w:hint="cs"/>
          <w:rtl/>
        </w:rPr>
        <w:t xml:space="preserve"> </w:t>
      </w:r>
      <w:r w:rsidRPr="004F6706">
        <w:rPr>
          <w:rStyle w:val="libFootnotenumChar"/>
          <w:rFonts w:hint="cs"/>
          <w:rtl/>
        </w:rPr>
        <w:t>(4192)</w:t>
      </w:r>
      <w:r w:rsidR="009E0228">
        <w:rPr>
          <w:rtl/>
        </w:rPr>
        <w:t xml:space="preserve"> - </w:t>
      </w:r>
      <w:r>
        <w:rPr>
          <w:rtl/>
        </w:rPr>
        <w:t>تَبْلُغُ بِه حَاجَتَكَ مِنْ تَقْوِيمِهِمْ عَلَى الْحَقِّ.</w:t>
      </w:r>
    </w:p>
    <w:p w:rsidR="0099446B" w:rsidRDefault="0099446B" w:rsidP="009E0228">
      <w:pPr>
        <w:pStyle w:val="libNormal"/>
        <w:rPr>
          <w:rtl/>
        </w:rPr>
      </w:pPr>
      <w:r>
        <w:rPr>
          <w:rtl/>
        </w:rPr>
        <w:t>ولَا تَدْفَعَنَّ صُلْحاً دَعَاكَ إِلَيْه عَدُوُّكَ ولِلَّه فِيه رِضًا</w:t>
      </w:r>
      <w:r w:rsidR="009E0228">
        <w:rPr>
          <w:rtl/>
        </w:rPr>
        <w:t xml:space="preserve"> - </w:t>
      </w:r>
      <w:r>
        <w:rPr>
          <w:rtl/>
        </w:rPr>
        <w:t>فَإِنَّ فِي الصُّلْحِ دَعَةً</w:t>
      </w:r>
      <w:r>
        <w:rPr>
          <w:rFonts w:hint="cs"/>
          <w:rtl/>
        </w:rPr>
        <w:t xml:space="preserve"> </w:t>
      </w:r>
      <w:r w:rsidRPr="004F6706">
        <w:rPr>
          <w:rStyle w:val="libFootnotenumChar"/>
          <w:rFonts w:hint="cs"/>
          <w:rtl/>
        </w:rPr>
        <w:t>(4193)</w:t>
      </w:r>
      <w:r>
        <w:rPr>
          <w:rtl/>
        </w:rPr>
        <w:t xml:space="preserve"> لِجُنُودِكَ</w:t>
      </w:r>
      <w:r w:rsidR="009E0228">
        <w:rPr>
          <w:rtl/>
        </w:rPr>
        <w:t xml:space="preserve"> - </w:t>
      </w:r>
      <w:r>
        <w:rPr>
          <w:rtl/>
        </w:rPr>
        <w:t>ورَاحَةً مِنْ هُمُومِكَ وأَمْناً لِبِلَادِكَ</w:t>
      </w:r>
      <w:r w:rsidR="009E0228">
        <w:rPr>
          <w:rtl/>
        </w:rPr>
        <w:t xml:space="preserve"> - </w:t>
      </w:r>
      <w:r>
        <w:rPr>
          <w:rtl/>
        </w:rPr>
        <w:t>ولَكِنِ الْحَذَرَ كُلَّ الْحَذَرِ مِنْ عَدُوِّكَ بَعْدَ صُلْحِه</w:t>
      </w:r>
      <w:r w:rsidR="009E0228">
        <w:rPr>
          <w:rtl/>
        </w:rPr>
        <w:t xml:space="preserve"> - </w:t>
      </w:r>
      <w:r>
        <w:rPr>
          <w:rtl/>
        </w:rPr>
        <w:t>فَإِنَّ الْعَدُوَّ رُبَّمَا قَارَبَ لِيَتَغَفَّلَ</w:t>
      </w:r>
      <w:r>
        <w:rPr>
          <w:rFonts w:hint="cs"/>
          <w:rtl/>
        </w:rPr>
        <w:t xml:space="preserve"> </w:t>
      </w:r>
      <w:r w:rsidRPr="004F6706">
        <w:rPr>
          <w:rStyle w:val="libFootnotenumChar"/>
          <w:rFonts w:hint="cs"/>
          <w:rtl/>
        </w:rPr>
        <w:t>(4194)</w:t>
      </w:r>
      <w:r w:rsidR="009E0228">
        <w:rPr>
          <w:rtl/>
        </w:rPr>
        <w:t xml:space="preserve"> - </w:t>
      </w:r>
      <w:r>
        <w:rPr>
          <w:rtl/>
        </w:rPr>
        <w:t>فَخُذْ بِالْحَزْمِ واتَّهِمْ فِي ذَلِكَ حُسْنَ الظَّنِّ</w:t>
      </w:r>
      <w:r w:rsidR="009E0228">
        <w:rPr>
          <w:rtl/>
        </w:rPr>
        <w:t xml:space="preserve"> - </w:t>
      </w:r>
      <w:r>
        <w:rPr>
          <w:rtl/>
        </w:rPr>
        <w:t>وإِنْ عَقَدْتَ بَيْنَكَ وبَيْنَ عَدُوِّكَ عُقْدَةً</w:t>
      </w:r>
      <w:r w:rsidR="009E0228">
        <w:rPr>
          <w:rtl/>
        </w:rPr>
        <w:t xml:space="preserve"> - </w:t>
      </w:r>
      <w:r>
        <w:rPr>
          <w:rtl/>
        </w:rPr>
        <w:t>أَوْ أَلْبَسْتَه مِنْكَ ذِمَّةً</w:t>
      </w:r>
      <w:r>
        <w:rPr>
          <w:rFonts w:hint="cs"/>
          <w:rtl/>
        </w:rPr>
        <w:t xml:space="preserve"> </w:t>
      </w:r>
      <w:r w:rsidRPr="004F6706">
        <w:rPr>
          <w:rStyle w:val="libFootnotenumChar"/>
          <w:rFonts w:hint="cs"/>
          <w:rtl/>
        </w:rPr>
        <w:t>(4195)</w:t>
      </w:r>
      <w:r w:rsidR="009E0228">
        <w:rPr>
          <w:rtl/>
        </w:rPr>
        <w:t xml:space="preserve"> - </w:t>
      </w:r>
      <w:r>
        <w:rPr>
          <w:rtl/>
        </w:rPr>
        <w:t>فَحُطْ</w:t>
      </w:r>
      <w:r>
        <w:rPr>
          <w:rFonts w:hint="cs"/>
          <w:rtl/>
        </w:rPr>
        <w:t xml:space="preserve"> </w:t>
      </w:r>
      <w:r w:rsidRPr="004F6706">
        <w:rPr>
          <w:rStyle w:val="libFootnotenumChar"/>
          <w:rFonts w:hint="cs"/>
          <w:rtl/>
        </w:rPr>
        <w:t>(4196)</w:t>
      </w:r>
      <w:r>
        <w:rPr>
          <w:rtl/>
        </w:rPr>
        <w:t xml:space="preserve"> عَهْدَكَ بِالْوَفَاءِ وارْعَ ذِمَّتَكَ بِالأَمَانَةِ</w:t>
      </w:r>
      <w:r w:rsidR="009E0228">
        <w:rPr>
          <w:rtl/>
        </w:rPr>
        <w:t xml:space="preserve"> - </w:t>
      </w:r>
      <w:r>
        <w:rPr>
          <w:rtl/>
        </w:rPr>
        <w:t>واجْعَلْ نَفْسَكَ جُنَّةً</w:t>
      </w:r>
      <w:r>
        <w:rPr>
          <w:rFonts w:hint="cs"/>
          <w:rtl/>
        </w:rPr>
        <w:t xml:space="preserve"> </w:t>
      </w:r>
      <w:r w:rsidRPr="004F6706">
        <w:rPr>
          <w:rStyle w:val="libFootnotenumChar"/>
          <w:rFonts w:hint="cs"/>
          <w:rtl/>
        </w:rPr>
        <w:t>(4197)</w:t>
      </w:r>
      <w:r>
        <w:rPr>
          <w:rtl/>
        </w:rPr>
        <w:t xml:space="preserve"> دُونَ مَا أَعْطَيْتَ</w:t>
      </w:r>
      <w:r w:rsidR="009E0228">
        <w:rPr>
          <w:rtl/>
        </w:rPr>
        <w:t xml:space="preserve"> - </w:t>
      </w:r>
      <w:r>
        <w:rPr>
          <w:rtl/>
        </w:rPr>
        <w:t>فَإِنَّه لَيْسَ مِنْ فَرَائِضِ اللَّه شَيْءٌ</w:t>
      </w:r>
      <w:r w:rsidR="009E0228">
        <w:rPr>
          <w:rtl/>
        </w:rPr>
        <w:t xml:space="preserve"> - </w:t>
      </w:r>
      <w:r>
        <w:rPr>
          <w:rtl/>
        </w:rPr>
        <w:t>النَّاسُ أَشَدُّ عَلَيْه اجْتِمَاعاً مَعَ تَفَرُّقِ أَهْوَائِهِمْ</w:t>
      </w:r>
      <w:r w:rsidR="009E0228">
        <w:rPr>
          <w:rtl/>
        </w:rPr>
        <w:t xml:space="preserve"> - </w:t>
      </w:r>
      <w:r>
        <w:rPr>
          <w:rtl/>
        </w:rPr>
        <w:t>وتَشَتُّتِ آرَائِهِمْ</w:t>
      </w:r>
      <w:r w:rsidR="009E0228">
        <w:rPr>
          <w:rtl/>
        </w:rPr>
        <w:t xml:space="preserve"> - </w:t>
      </w:r>
      <w:r>
        <w:rPr>
          <w:rtl/>
        </w:rPr>
        <w:t>مِنْ تَعْظِيمِ الْوَفَاءِ بِالْعُهُودِ</w:t>
      </w:r>
      <w:r w:rsidR="009E0228">
        <w:rPr>
          <w:rtl/>
        </w:rPr>
        <w:t xml:space="preserve"> - </w:t>
      </w:r>
      <w:r>
        <w:rPr>
          <w:rtl/>
        </w:rPr>
        <w:t>وقَدْ لَزِمَ ذَلِكَ الْمُشْرِكُونَ فِيمَا بَيْنَهُمْ دُونَ الْمُسْلِمِينَ</w:t>
      </w:r>
      <w:r w:rsidR="009E0228">
        <w:rPr>
          <w:rtl/>
        </w:rPr>
        <w:t xml:space="preserve"> - </w:t>
      </w:r>
      <w:r>
        <w:rPr>
          <w:rtl/>
        </w:rPr>
        <w:t>لِمَا اسْتَوْبَلُوا</w:t>
      </w:r>
      <w:r>
        <w:rPr>
          <w:rFonts w:hint="cs"/>
          <w:rtl/>
        </w:rPr>
        <w:t xml:space="preserve"> </w:t>
      </w:r>
      <w:r w:rsidRPr="004F6706">
        <w:rPr>
          <w:rStyle w:val="libFootnotenumChar"/>
          <w:rFonts w:hint="cs"/>
          <w:rtl/>
        </w:rPr>
        <w:t>(4198)</w:t>
      </w:r>
      <w:r>
        <w:rPr>
          <w:rtl/>
        </w:rPr>
        <w:t xml:space="preserve"> مِنْ عَوَاقِبِ الْغَدْرِ</w:t>
      </w:r>
      <w:r w:rsidR="009E0228">
        <w:rPr>
          <w:rtl/>
        </w:rPr>
        <w:t xml:space="preserve"> - </w:t>
      </w:r>
      <w:r>
        <w:rPr>
          <w:rtl/>
        </w:rPr>
        <w:t>فَلَا تَغْدِرَنَّ بِذِمَّتِكَ ولَا تَخِيسَنَّ بِعَهْدِكَ</w:t>
      </w:r>
      <w:r>
        <w:rPr>
          <w:rFonts w:hint="cs"/>
          <w:rtl/>
        </w:rPr>
        <w:t xml:space="preserve"> </w:t>
      </w:r>
      <w:r w:rsidRPr="004F6706">
        <w:rPr>
          <w:rStyle w:val="libFootnotenumChar"/>
          <w:rFonts w:hint="cs"/>
          <w:rtl/>
        </w:rPr>
        <w:t>(4199)</w:t>
      </w:r>
      <w:r w:rsidR="009E0228">
        <w:rPr>
          <w:rtl/>
        </w:rPr>
        <w:t xml:space="preserve"> - </w:t>
      </w:r>
      <w:r>
        <w:rPr>
          <w:rtl/>
        </w:rPr>
        <w:t>ولَا تَخْتِلَنَّ</w:t>
      </w:r>
      <w:r>
        <w:rPr>
          <w:rFonts w:hint="cs"/>
          <w:rtl/>
        </w:rPr>
        <w:t xml:space="preserve"> </w:t>
      </w:r>
      <w:r w:rsidRPr="004F6706">
        <w:rPr>
          <w:rStyle w:val="libFootnotenumChar"/>
          <w:rFonts w:hint="cs"/>
          <w:rtl/>
        </w:rPr>
        <w:t>(4200)</w:t>
      </w:r>
      <w:r>
        <w:rPr>
          <w:rtl/>
        </w:rPr>
        <w:t xml:space="preserve"> عَدُوَّكَ</w:t>
      </w:r>
      <w:r w:rsidR="009E0228">
        <w:rPr>
          <w:rtl/>
        </w:rPr>
        <w:t xml:space="preserve"> - </w:t>
      </w:r>
      <w:r>
        <w:rPr>
          <w:rtl/>
        </w:rPr>
        <w:t>فَإِنَّه لَا يَجْتَرِئُ عَلَى اللَّه إِلَّا جَاهِلٌ شَقِيٌّ</w:t>
      </w:r>
      <w:r w:rsidR="009E0228">
        <w:rPr>
          <w:rtl/>
        </w:rPr>
        <w:t xml:space="preserve"> - </w:t>
      </w:r>
      <w:r>
        <w:rPr>
          <w:rtl/>
        </w:rPr>
        <w:t>وقَدْ جَعَلَ اللَّه عَهْدَه وذِمَّتَه أَمْناً أَفْضَاه</w:t>
      </w:r>
      <w:r>
        <w:rPr>
          <w:rFonts w:hint="cs"/>
          <w:rtl/>
        </w:rPr>
        <w:t xml:space="preserve"> </w:t>
      </w:r>
      <w:r w:rsidRPr="004F6706">
        <w:rPr>
          <w:rStyle w:val="libFootnotenumChar"/>
          <w:rFonts w:hint="cs"/>
          <w:rtl/>
        </w:rPr>
        <w:t>(4201)</w:t>
      </w:r>
      <w:r>
        <w:rPr>
          <w:rtl/>
        </w:rPr>
        <w:t xml:space="preserve"> بَيْنَ الْعِبَادِ بِرَحْمَتِه</w:t>
      </w:r>
      <w:r w:rsidR="009E0228">
        <w:rPr>
          <w:rtl/>
        </w:rPr>
        <w:t xml:space="preserve"> - </w:t>
      </w:r>
      <w:r>
        <w:rPr>
          <w:rtl/>
        </w:rPr>
        <w:t>وحَرِيماً</w:t>
      </w:r>
      <w:r>
        <w:rPr>
          <w:rFonts w:hint="cs"/>
          <w:rtl/>
        </w:rPr>
        <w:t xml:space="preserve"> </w:t>
      </w:r>
      <w:r w:rsidRPr="004F6706">
        <w:rPr>
          <w:rStyle w:val="libFootnotenumChar"/>
          <w:rFonts w:hint="cs"/>
          <w:rtl/>
        </w:rPr>
        <w:t>(4202)</w:t>
      </w:r>
      <w:r>
        <w:rPr>
          <w:rtl/>
        </w:rPr>
        <w:t xml:space="preserve"> يَسْكُنُونَ إِلَى</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مَنَعَتِه</w:t>
      </w:r>
      <w:r>
        <w:rPr>
          <w:rFonts w:hint="cs"/>
          <w:rtl/>
        </w:rPr>
        <w:t xml:space="preserve"> </w:t>
      </w:r>
      <w:r w:rsidRPr="004F6706">
        <w:rPr>
          <w:rStyle w:val="libFootnotenumChar"/>
          <w:rFonts w:hint="cs"/>
          <w:rtl/>
        </w:rPr>
        <w:t>(4203)</w:t>
      </w:r>
      <w:r>
        <w:rPr>
          <w:rtl/>
        </w:rPr>
        <w:t xml:space="preserve"> ويَسْتَفِيضُونَ إِلَى جِوَارِه</w:t>
      </w:r>
      <w:r>
        <w:rPr>
          <w:rFonts w:hint="cs"/>
          <w:rtl/>
        </w:rPr>
        <w:t xml:space="preserve"> </w:t>
      </w:r>
      <w:r w:rsidRPr="004F6706">
        <w:rPr>
          <w:rStyle w:val="libFootnotenumChar"/>
          <w:rFonts w:hint="cs"/>
          <w:rtl/>
        </w:rPr>
        <w:t>(4204)</w:t>
      </w:r>
      <w:r w:rsidR="009E0228">
        <w:rPr>
          <w:rtl/>
        </w:rPr>
        <w:t xml:space="preserve"> - </w:t>
      </w:r>
      <w:r>
        <w:rPr>
          <w:rtl/>
        </w:rPr>
        <w:t>فَلَا إِدْغَالَ</w:t>
      </w:r>
      <w:r>
        <w:rPr>
          <w:rFonts w:hint="cs"/>
          <w:rtl/>
        </w:rPr>
        <w:t xml:space="preserve"> </w:t>
      </w:r>
      <w:r w:rsidRPr="004F6706">
        <w:rPr>
          <w:rStyle w:val="libFootnotenumChar"/>
          <w:rFonts w:hint="cs"/>
          <w:rtl/>
        </w:rPr>
        <w:t>(4205)</w:t>
      </w:r>
      <w:r>
        <w:rPr>
          <w:rtl/>
        </w:rPr>
        <w:t xml:space="preserve"> ولَا مُدَالَسَةَ</w:t>
      </w:r>
      <w:r>
        <w:rPr>
          <w:rFonts w:hint="cs"/>
          <w:rtl/>
        </w:rPr>
        <w:t xml:space="preserve"> </w:t>
      </w:r>
      <w:r w:rsidRPr="004F6706">
        <w:rPr>
          <w:rStyle w:val="libFootnotenumChar"/>
          <w:rFonts w:hint="cs"/>
          <w:rtl/>
        </w:rPr>
        <w:t>(4206)</w:t>
      </w:r>
      <w:r>
        <w:rPr>
          <w:rtl/>
        </w:rPr>
        <w:t xml:space="preserve"> ولَا خِدَاعَ فِيه</w:t>
      </w:r>
      <w:r w:rsidR="009E0228">
        <w:rPr>
          <w:rtl/>
        </w:rPr>
        <w:t xml:space="preserve"> - </w:t>
      </w:r>
      <w:r>
        <w:rPr>
          <w:rtl/>
        </w:rPr>
        <w:t>ولَا تَعْقِدْ عَقْداً تُجَوِّزُ فِيه الْعِلَلَ</w:t>
      </w:r>
      <w:r>
        <w:rPr>
          <w:rFonts w:hint="cs"/>
          <w:rtl/>
        </w:rPr>
        <w:t xml:space="preserve"> </w:t>
      </w:r>
      <w:r w:rsidRPr="004F6706">
        <w:rPr>
          <w:rStyle w:val="libFootnotenumChar"/>
          <w:rFonts w:hint="cs"/>
          <w:rtl/>
        </w:rPr>
        <w:t>(4207)</w:t>
      </w:r>
      <w:r w:rsidR="009E0228">
        <w:rPr>
          <w:rtl/>
        </w:rPr>
        <w:t xml:space="preserve"> - </w:t>
      </w:r>
      <w:r>
        <w:rPr>
          <w:rtl/>
        </w:rPr>
        <w:t>ولَا تُعَوِّلَنَّ عَلَى لَحْنِ قَوْلٍ</w:t>
      </w:r>
      <w:r>
        <w:rPr>
          <w:rFonts w:hint="cs"/>
          <w:rtl/>
        </w:rPr>
        <w:t xml:space="preserve"> </w:t>
      </w:r>
      <w:r w:rsidRPr="004F6706">
        <w:rPr>
          <w:rStyle w:val="libFootnotenumChar"/>
          <w:rFonts w:hint="cs"/>
          <w:rtl/>
        </w:rPr>
        <w:t>(4208)</w:t>
      </w:r>
      <w:r>
        <w:rPr>
          <w:rtl/>
        </w:rPr>
        <w:t xml:space="preserve"> بَعْدَ التَّأْكِيدِ والتَّوْثِقَةِ</w:t>
      </w:r>
      <w:r w:rsidR="009E0228">
        <w:rPr>
          <w:rtl/>
        </w:rPr>
        <w:t xml:space="preserve"> - </w:t>
      </w:r>
      <w:r>
        <w:rPr>
          <w:rtl/>
        </w:rPr>
        <w:t>ولَا يَدْعُوَنَّكَ ضِيقُ أَمْرٍ</w:t>
      </w:r>
      <w:r w:rsidR="009E0228">
        <w:rPr>
          <w:rtl/>
        </w:rPr>
        <w:t xml:space="preserve"> - </w:t>
      </w:r>
      <w:r>
        <w:rPr>
          <w:rtl/>
        </w:rPr>
        <w:t>لَزِمَكَ فِيه عَهْدُ اللَّه إِلَى طَلَبِ انْفِسَاخِه بِغَيْرِ الْحَقِّ</w:t>
      </w:r>
      <w:r w:rsidR="009E0228">
        <w:rPr>
          <w:rtl/>
        </w:rPr>
        <w:t xml:space="preserve"> - </w:t>
      </w:r>
      <w:r>
        <w:rPr>
          <w:rtl/>
        </w:rPr>
        <w:t>فَإِنَّ صَبْرَكَ عَلَى ضِيقِ أَمْرٍ تَرْجُو انْفِرَاجَه وفَضْلَ عَاقِبَتِه</w:t>
      </w:r>
      <w:r w:rsidR="009E0228">
        <w:rPr>
          <w:rtl/>
        </w:rPr>
        <w:t xml:space="preserve"> - </w:t>
      </w:r>
      <w:r>
        <w:rPr>
          <w:rtl/>
        </w:rPr>
        <w:t>خَيْرٌ مِنْ غَدْرٍ تَخَافُ تَبِعَتَه</w:t>
      </w:r>
      <w:r w:rsidR="009E0228">
        <w:rPr>
          <w:rtl/>
        </w:rPr>
        <w:t xml:space="preserve"> - </w:t>
      </w:r>
      <w:r>
        <w:rPr>
          <w:rtl/>
        </w:rPr>
        <w:t>وأَنْ تُحِيطَ بِكَ مِنَ اللَّه فِيه طِلْبَةٌ</w:t>
      </w:r>
      <w:r>
        <w:rPr>
          <w:rFonts w:hint="cs"/>
          <w:rtl/>
        </w:rPr>
        <w:t xml:space="preserve"> </w:t>
      </w:r>
      <w:r w:rsidRPr="004F6706">
        <w:rPr>
          <w:rStyle w:val="libFootnotenumChar"/>
          <w:rFonts w:hint="cs"/>
          <w:rtl/>
        </w:rPr>
        <w:t>(4209)</w:t>
      </w:r>
      <w:r w:rsidR="009E0228">
        <w:rPr>
          <w:rtl/>
        </w:rPr>
        <w:t xml:space="preserve"> - </w:t>
      </w:r>
      <w:r>
        <w:rPr>
          <w:rtl/>
        </w:rPr>
        <w:t>لَا تَسْتَقْبِلُ فِيهَا دُنْيَاكَ ولَا آخِرَتَكَ.</w:t>
      </w:r>
    </w:p>
    <w:p w:rsidR="0099446B" w:rsidRDefault="0099446B" w:rsidP="009E0228">
      <w:pPr>
        <w:pStyle w:val="libNormal"/>
        <w:rPr>
          <w:rtl/>
        </w:rPr>
      </w:pPr>
      <w:r>
        <w:rPr>
          <w:rtl/>
        </w:rPr>
        <w:t>إِيَّاكَ والدِّمَاءَ وسَفْكَهَا بِغَيْرِ حِلِّهَا</w:t>
      </w:r>
      <w:r w:rsidR="009E0228">
        <w:rPr>
          <w:rtl/>
        </w:rPr>
        <w:t xml:space="preserve"> - </w:t>
      </w:r>
      <w:r>
        <w:rPr>
          <w:rtl/>
        </w:rPr>
        <w:t>فَإِنَّه لَيْسَ شَيْءٌ أَدْعَى لِنِقْمَةٍ ولَا أَعْظَمَ لِتَبِعَةٍ</w:t>
      </w:r>
      <w:r w:rsidR="009E0228">
        <w:rPr>
          <w:rtl/>
        </w:rPr>
        <w:t xml:space="preserve"> - </w:t>
      </w:r>
      <w:r>
        <w:rPr>
          <w:rtl/>
        </w:rPr>
        <w:t>ولَا أَحْرَى بِزَوَالِ نِعْمَةٍ وانْقِطَاعِ مُدَّةٍ</w:t>
      </w:r>
      <w:r w:rsidR="009E0228">
        <w:rPr>
          <w:rtl/>
        </w:rPr>
        <w:t xml:space="preserve"> - </w:t>
      </w:r>
      <w:r>
        <w:rPr>
          <w:rtl/>
        </w:rPr>
        <w:t>مِنْ سَفْكِ الدِّمَاءِ بِغَيْرِ حَقِّهَا</w:t>
      </w:r>
      <w:r w:rsidR="009E0228">
        <w:rPr>
          <w:rtl/>
        </w:rPr>
        <w:t xml:space="preserve"> - </w:t>
      </w:r>
      <w:r>
        <w:rPr>
          <w:rtl/>
        </w:rPr>
        <w:t>واللَّه سُبْحَانَه مُبْتَدِئٌ بِالْحُكْمِ بَيْنَ الْعِبَادِ</w:t>
      </w:r>
      <w:r w:rsidR="009E0228">
        <w:rPr>
          <w:rtl/>
        </w:rPr>
        <w:t xml:space="preserve"> - </w:t>
      </w:r>
      <w:r>
        <w:rPr>
          <w:rtl/>
        </w:rPr>
        <w:t>فِيمَا تَسَافَكُوا مِنَ الدِّمَاءِ يَوْمَ الْقِيَامَةِ</w:t>
      </w:r>
      <w:r w:rsidR="009E0228">
        <w:rPr>
          <w:rtl/>
        </w:rPr>
        <w:t xml:space="preserve"> - </w:t>
      </w:r>
      <w:r>
        <w:rPr>
          <w:rtl/>
        </w:rPr>
        <w:t>فَلَا تُقَوِّيَنَّ سُلْطَانَكَ بِسَفْكِ دَمٍ حَرَامٍ</w:t>
      </w:r>
      <w:r w:rsidR="009E0228">
        <w:rPr>
          <w:rtl/>
        </w:rPr>
        <w:t xml:space="preserve"> - </w:t>
      </w:r>
      <w:r>
        <w:rPr>
          <w:rtl/>
        </w:rPr>
        <w:t>فَإِنَّ ذَلِكَ مِمَّا يُضْعِفُه ويُوهِنُه بَلْ يُزِيلُه ويَنْقُلُه</w:t>
      </w:r>
      <w:r w:rsidR="009E0228">
        <w:rPr>
          <w:rtl/>
        </w:rPr>
        <w:t xml:space="preserve"> - </w:t>
      </w:r>
      <w:r>
        <w:rPr>
          <w:rtl/>
        </w:rPr>
        <w:t>ولَا عُذْرَ لَكَ عِنْدَ اللَّه ولَا عِنْدِي فِي قَتْلِ الْعَمْدِ</w:t>
      </w:r>
      <w:r w:rsidR="009E0228">
        <w:rPr>
          <w:rtl/>
        </w:rPr>
        <w:t xml:space="preserve"> - </w:t>
      </w:r>
      <w:r>
        <w:rPr>
          <w:rtl/>
        </w:rPr>
        <w:t>لأَنَّ فِيه قَوَدَ</w:t>
      </w:r>
      <w:r>
        <w:rPr>
          <w:rFonts w:hint="cs"/>
          <w:rtl/>
        </w:rPr>
        <w:t xml:space="preserve"> </w:t>
      </w:r>
      <w:r w:rsidRPr="004F6706">
        <w:rPr>
          <w:rStyle w:val="libFootnotenumChar"/>
          <w:rFonts w:hint="cs"/>
          <w:rtl/>
        </w:rPr>
        <w:t>(4210)</w:t>
      </w:r>
      <w:r>
        <w:rPr>
          <w:rtl/>
        </w:rPr>
        <w:t xml:space="preserve"> الْبَدَنِ</w:t>
      </w:r>
      <w:r w:rsidR="009E0228">
        <w:rPr>
          <w:rtl/>
        </w:rPr>
        <w:t xml:space="preserve"> - </w:t>
      </w:r>
      <w:r>
        <w:rPr>
          <w:rtl/>
        </w:rPr>
        <w:t>وإِنِ ابْتُلِيتَ بِخَطَإٍ</w:t>
      </w:r>
      <w:r w:rsidR="009E0228">
        <w:rPr>
          <w:rtl/>
        </w:rPr>
        <w:t xml:space="preserve"> - </w:t>
      </w:r>
      <w:r>
        <w:rPr>
          <w:rtl/>
        </w:rPr>
        <w:t>وأَفْرَطَ عَلَيْكَ</w:t>
      </w:r>
      <w:r>
        <w:rPr>
          <w:rFonts w:hint="cs"/>
          <w:rtl/>
        </w:rPr>
        <w:t xml:space="preserve"> </w:t>
      </w:r>
      <w:r w:rsidRPr="004F6706">
        <w:rPr>
          <w:rStyle w:val="libFootnotenumChar"/>
          <w:rFonts w:hint="cs"/>
          <w:rtl/>
        </w:rPr>
        <w:t>(4211)</w:t>
      </w:r>
      <w:r>
        <w:rPr>
          <w:rtl/>
        </w:rPr>
        <w:t xml:space="preserve"> سَوْطُكَ أَوْ سَيْفُكَ أَوْ يَدُكَ بِالْعُقُوبَةِ</w:t>
      </w:r>
      <w:r w:rsidR="009E0228">
        <w:rPr>
          <w:rtl/>
        </w:rPr>
        <w:t xml:space="preserve"> - </w:t>
      </w:r>
      <w:r>
        <w:rPr>
          <w:rtl/>
        </w:rPr>
        <w:t>فَإِنَّ فِي الْوَكْزَةِ</w:t>
      </w:r>
      <w:r>
        <w:rPr>
          <w:rFonts w:hint="cs"/>
          <w:rtl/>
        </w:rPr>
        <w:t xml:space="preserve"> </w:t>
      </w:r>
      <w:r w:rsidRPr="004F6706">
        <w:rPr>
          <w:rStyle w:val="libFootnotenumChar"/>
          <w:rFonts w:hint="cs"/>
          <w:rtl/>
        </w:rPr>
        <w:t>(4212)</w:t>
      </w:r>
      <w:r>
        <w:rPr>
          <w:rtl/>
        </w:rPr>
        <w:t xml:space="preserve"> فَمَا فَوْقَهَا مَقْتَلَةً</w:t>
      </w:r>
      <w:r w:rsidR="009E0228">
        <w:rPr>
          <w:rtl/>
        </w:rPr>
        <w:t xml:space="preserve"> - </w:t>
      </w:r>
      <w:r>
        <w:rPr>
          <w:rtl/>
        </w:rPr>
        <w:t>فَلَا تَطْمَحَنَّ</w:t>
      </w:r>
      <w:r>
        <w:rPr>
          <w:rFonts w:hint="cs"/>
          <w:rtl/>
        </w:rPr>
        <w:t xml:space="preserve"> </w:t>
      </w:r>
      <w:r w:rsidRPr="004F6706">
        <w:rPr>
          <w:rStyle w:val="libFootnotenumChar"/>
          <w:rFonts w:hint="cs"/>
          <w:rtl/>
        </w:rPr>
        <w:t>(4213)</w:t>
      </w:r>
      <w:r>
        <w:rPr>
          <w:rtl/>
        </w:rPr>
        <w:t xml:space="preserve"> بِكَ نَخْوَةُ سُلْطَانِكَ</w:t>
      </w:r>
      <w:r w:rsidR="009E0228">
        <w:rPr>
          <w:rtl/>
        </w:rPr>
        <w:t xml:space="preserve"> - </w:t>
      </w:r>
      <w:r>
        <w:rPr>
          <w:rtl/>
        </w:rPr>
        <w:t>عَنْ أَنْ تُؤَدِّيَ إِلَى أَوْلِيَاءِ الْمَقْتُولِ حَقَّهُمْ.</w:t>
      </w:r>
    </w:p>
    <w:p w:rsidR="0099446B" w:rsidRDefault="0099446B" w:rsidP="009E0228">
      <w:pPr>
        <w:pStyle w:val="libNormal"/>
        <w:rPr>
          <w:rtl/>
        </w:rPr>
      </w:pPr>
      <w:r>
        <w:rPr>
          <w:rtl/>
        </w:rPr>
        <w:t>وإِيَّاكَ والإِعْجَابَ بِنَفْسِكَ</w:t>
      </w:r>
      <w:r w:rsidR="009E0228">
        <w:rPr>
          <w:rtl/>
        </w:rPr>
        <w:t xml:space="preserve"> - </w:t>
      </w:r>
      <w:r>
        <w:rPr>
          <w:rtl/>
        </w:rPr>
        <w:t>والثِّقَةَ بِمَا يُعْجِبُكَ مِنْهَا وحُبَّ</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الإِطْرَاءِ</w:t>
      </w:r>
      <w:r>
        <w:rPr>
          <w:rFonts w:hint="cs"/>
          <w:rtl/>
        </w:rPr>
        <w:t xml:space="preserve"> </w:t>
      </w:r>
      <w:r w:rsidRPr="004F6706">
        <w:rPr>
          <w:rStyle w:val="libFootnotenumChar"/>
          <w:rFonts w:hint="cs"/>
          <w:rtl/>
        </w:rPr>
        <w:t>(4214)</w:t>
      </w:r>
      <w:r w:rsidR="009E0228">
        <w:rPr>
          <w:rtl/>
        </w:rPr>
        <w:t xml:space="preserve"> - </w:t>
      </w:r>
      <w:r>
        <w:rPr>
          <w:rtl/>
        </w:rPr>
        <w:t>فَإِنَّ ذَلِكَ مِنْ أَوْثَقِ فُرَصِ الشَّيْطَانِ فِي نَفْسِه</w:t>
      </w:r>
      <w:r w:rsidR="009E0228">
        <w:rPr>
          <w:rtl/>
        </w:rPr>
        <w:t xml:space="preserve"> - </w:t>
      </w:r>
      <w:r>
        <w:rPr>
          <w:rtl/>
        </w:rPr>
        <w:t>لِيَمْحَقَ مَا يَكُونُ مِنْ إِحْسَانِ الْمُحْسِنِينَ.</w:t>
      </w:r>
    </w:p>
    <w:p w:rsidR="0099446B" w:rsidRDefault="0099446B" w:rsidP="009E0228">
      <w:pPr>
        <w:pStyle w:val="libNormal"/>
        <w:rPr>
          <w:rtl/>
        </w:rPr>
      </w:pPr>
      <w:r>
        <w:rPr>
          <w:rtl/>
        </w:rPr>
        <w:t>وإِيَّاكَ والْمَنَّ عَلَى رَعِيَّتِكَ بِإِحْسَانِكَ</w:t>
      </w:r>
      <w:r w:rsidR="009E0228">
        <w:rPr>
          <w:rtl/>
        </w:rPr>
        <w:t xml:space="preserve"> - </w:t>
      </w:r>
      <w:r>
        <w:rPr>
          <w:rtl/>
        </w:rPr>
        <w:t>أَوِ التَّزَيُّدَ</w:t>
      </w:r>
      <w:r>
        <w:rPr>
          <w:rFonts w:hint="cs"/>
          <w:rtl/>
        </w:rPr>
        <w:t xml:space="preserve"> </w:t>
      </w:r>
      <w:r w:rsidRPr="004F6706">
        <w:rPr>
          <w:rStyle w:val="libFootnotenumChar"/>
          <w:rFonts w:hint="cs"/>
          <w:rtl/>
        </w:rPr>
        <w:t>(4215)</w:t>
      </w:r>
      <w:r>
        <w:rPr>
          <w:rtl/>
        </w:rPr>
        <w:t xml:space="preserve"> فِيمَا كَانَ مِنْ فِعْلِكَ</w:t>
      </w:r>
      <w:r w:rsidR="009E0228">
        <w:rPr>
          <w:rtl/>
        </w:rPr>
        <w:t xml:space="preserve"> - </w:t>
      </w:r>
      <w:r>
        <w:rPr>
          <w:rtl/>
        </w:rPr>
        <w:t>أَوْ أَنْ تَعِدَهُمْ فَتُتْبِعَ مَوْعِدَكَ بِخُلْفِكَ</w:t>
      </w:r>
      <w:r w:rsidR="009E0228">
        <w:rPr>
          <w:rtl/>
        </w:rPr>
        <w:t xml:space="preserve"> - </w:t>
      </w:r>
      <w:r>
        <w:rPr>
          <w:rtl/>
        </w:rPr>
        <w:t>فَإِنَّ الْمَنَّ يُبْطِلُ الإِحْسَانَ والتَّزَيُّدَ يَذْهَبُ بِنُورِ الْحَقِّ</w:t>
      </w:r>
      <w:r w:rsidR="009E0228">
        <w:rPr>
          <w:rtl/>
        </w:rPr>
        <w:t xml:space="preserve"> - </w:t>
      </w:r>
      <w:r>
        <w:rPr>
          <w:rtl/>
        </w:rPr>
        <w:t>والْخُلْفَ يُوجِبُ الْمَقْتَ</w:t>
      </w:r>
      <w:r>
        <w:rPr>
          <w:rFonts w:hint="cs"/>
          <w:rtl/>
        </w:rPr>
        <w:t xml:space="preserve"> </w:t>
      </w:r>
      <w:r w:rsidRPr="004F6706">
        <w:rPr>
          <w:rStyle w:val="libFootnotenumChar"/>
          <w:rFonts w:hint="cs"/>
          <w:rtl/>
        </w:rPr>
        <w:t>(4216)</w:t>
      </w:r>
      <w:r>
        <w:rPr>
          <w:rtl/>
        </w:rPr>
        <w:t xml:space="preserve"> عِنْدَ اللَّه والنَّاسِ</w:t>
      </w:r>
      <w:r w:rsidR="009E0228">
        <w:rPr>
          <w:rtl/>
        </w:rPr>
        <w:t xml:space="preserve"> - </w:t>
      </w:r>
      <w:r>
        <w:rPr>
          <w:rtl/>
        </w:rPr>
        <w:t>قَالَ اللَّه تَعَالَى</w:t>
      </w:r>
      <w:r w:rsidR="009E0228">
        <w:rPr>
          <w:rtl/>
        </w:rPr>
        <w:t xml:space="preserve"> - </w:t>
      </w:r>
      <w:r w:rsidRPr="0099446B">
        <w:rPr>
          <w:rStyle w:val="libAlaemChar"/>
          <w:rtl/>
        </w:rPr>
        <w:t>(</w:t>
      </w:r>
      <w:r w:rsidRPr="0099446B">
        <w:rPr>
          <w:rStyle w:val="libAieChar"/>
          <w:rtl/>
        </w:rPr>
        <w:t>كَبُرَ مَقْتاً عِنْدَ الله أَنْ تَقُولُوا ما لا تَفْعَلُونَ</w:t>
      </w:r>
      <w:r w:rsidRPr="0099446B">
        <w:rPr>
          <w:rStyle w:val="libAlaemChar"/>
          <w:rtl/>
        </w:rPr>
        <w:t>)</w:t>
      </w:r>
      <w:r>
        <w:rPr>
          <w:rFonts w:hint="cs"/>
          <w:rtl/>
        </w:rPr>
        <w:t>.</w:t>
      </w:r>
    </w:p>
    <w:p w:rsidR="0099446B" w:rsidRDefault="0099446B" w:rsidP="009E0228">
      <w:pPr>
        <w:pStyle w:val="libNormal"/>
        <w:rPr>
          <w:rtl/>
        </w:rPr>
      </w:pPr>
      <w:r>
        <w:rPr>
          <w:rtl/>
        </w:rPr>
        <w:t>وإِيَّاكَ والْعَجَلَةَ بِالأُمُورِ قَبْلَ أَوَانِهَا</w:t>
      </w:r>
      <w:r w:rsidR="009E0228">
        <w:rPr>
          <w:rtl/>
        </w:rPr>
        <w:t xml:space="preserve"> - </w:t>
      </w:r>
      <w:r>
        <w:rPr>
          <w:rtl/>
        </w:rPr>
        <w:t>أَوِ التَّسَقُّطَ</w:t>
      </w:r>
      <w:r>
        <w:rPr>
          <w:rFonts w:hint="cs"/>
          <w:rtl/>
        </w:rPr>
        <w:t xml:space="preserve"> </w:t>
      </w:r>
      <w:r w:rsidRPr="004F6706">
        <w:rPr>
          <w:rStyle w:val="libFootnotenumChar"/>
          <w:rFonts w:hint="cs"/>
          <w:rtl/>
        </w:rPr>
        <w:t>(4217)</w:t>
      </w:r>
      <w:r>
        <w:rPr>
          <w:rtl/>
        </w:rPr>
        <w:t xml:space="preserve"> فِيهَا عِنْدَ إِمْكَانِهَا</w:t>
      </w:r>
      <w:r w:rsidR="009E0228">
        <w:rPr>
          <w:rtl/>
        </w:rPr>
        <w:t xml:space="preserve"> - </w:t>
      </w:r>
      <w:r>
        <w:rPr>
          <w:rtl/>
        </w:rPr>
        <w:t>أَوِ اللَّجَاجَةَ فِيهَا إِذَا تَنَكَّرَتْ</w:t>
      </w:r>
      <w:r>
        <w:rPr>
          <w:rFonts w:hint="cs"/>
          <w:rtl/>
        </w:rPr>
        <w:t xml:space="preserve"> </w:t>
      </w:r>
      <w:r w:rsidRPr="004F6706">
        <w:rPr>
          <w:rStyle w:val="libFootnotenumChar"/>
          <w:rFonts w:hint="cs"/>
          <w:rtl/>
        </w:rPr>
        <w:t>(4218)</w:t>
      </w:r>
      <w:r w:rsidR="009E0228">
        <w:rPr>
          <w:rtl/>
        </w:rPr>
        <w:t xml:space="preserve"> - </w:t>
      </w:r>
      <w:r>
        <w:rPr>
          <w:rtl/>
        </w:rPr>
        <w:t>أَوِ الْوَهْنَ</w:t>
      </w:r>
      <w:r>
        <w:rPr>
          <w:rFonts w:hint="cs"/>
          <w:rtl/>
        </w:rPr>
        <w:t xml:space="preserve"> </w:t>
      </w:r>
      <w:r w:rsidRPr="004F6706">
        <w:rPr>
          <w:rStyle w:val="libFootnotenumChar"/>
          <w:rFonts w:hint="cs"/>
          <w:rtl/>
        </w:rPr>
        <w:t>(4219)</w:t>
      </w:r>
      <w:r>
        <w:rPr>
          <w:rtl/>
        </w:rPr>
        <w:t xml:space="preserve"> عَنْهَا إِذَا اسْتَوْضَحَتْ</w:t>
      </w:r>
      <w:r w:rsidR="009E0228">
        <w:rPr>
          <w:rtl/>
        </w:rPr>
        <w:t xml:space="preserve"> - </w:t>
      </w:r>
      <w:r>
        <w:rPr>
          <w:rtl/>
        </w:rPr>
        <w:t>فَضَعْ كُلَّ أَمْرٍ مَوْضِعَه وأَوْقِعْ كُلَّ أَمْرٍ مَوْقِعَه.</w:t>
      </w:r>
    </w:p>
    <w:p w:rsidR="0099446B" w:rsidRDefault="0099446B" w:rsidP="009E0228">
      <w:pPr>
        <w:pStyle w:val="libNormal"/>
        <w:rPr>
          <w:rtl/>
        </w:rPr>
      </w:pPr>
      <w:r>
        <w:rPr>
          <w:rtl/>
        </w:rPr>
        <w:t>وإِيَّاكَ والِاسْتِئْثَارَ</w:t>
      </w:r>
      <w:r>
        <w:rPr>
          <w:rFonts w:hint="cs"/>
          <w:rtl/>
        </w:rPr>
        <w:t xml:space="preserve"> </w:t>
      </w:r>
      <w:r w:rsidRPr="004F6706">
        <w:rPr>
          <w:rStyle w:val="libFootnotenumChar"/>
          <w:rFonts w:hint="cs"/>
          <w:rtl/>
        </w:rPr>
        <w:t>(4220)</w:t>
      </w:r>
      <w:r>
        <w:rPr>
          <w:rtl/>
        </w:rPr>
        <w:t xml:space="preserve"> بِمَا النَّاسُ فِيه أُسْوَةٌ</w:t>
      </w:r>
      <w:r>
        <w:rPr>
          <w:rFonts w:hint="cs"/>
          <w:rtl/>
        </w:rPr>
        <w:t xml:space="preserve"> </w:t>
      </w:r>
      <w:r w:rsidRPr="004F6706">
        <w:rPr>
          <w:rStyle w:val="libFootnotenumChar"/>
          <w:rFonts w:hint="cs"/>
          <w:rtl/>
        </w:rPr>
        <w:t>(4221)</w:t>
      </w:r>
      <w:r w:rsidR="009E0228">
        <w:rPr>
          <w:rtl/>
        </w:rPr>
        <w:t xml:space="preserve"> - </w:t>
      </w:r>
      <w:r>
        <w:rPr>
          <w:rtl/>
        </w:rPr>
        <w:t>والتَّغَابِيَ</w:t>
      </w:r>
      <w:r>
        <w:rPr>
          <w:rFonts w:hint="cs"/>
          <w:rtl/>
        </w:rPr>
        <w:t xml:space="preserve"> </w:t>
      </w:r>
      <w:r w:rsidRPr="004F6706">
        <w:rPr>
          <w:rStyle w:val="libFootnotenumChar"/>
          <w:rFonts w:hint="cs"/>
          <w:rtl/>
        </w:rPr>
        <w:t>(4222)</w:t>
      </w:r>
      <w:r>
        <w:rPr>
          <w:rtl/>
        </w:rPr>
        <w:t xml:space="preserve"> عَمَّا تُعْنَى بِه مِمَّا قَدْ وَضَحَ لِلْعُيُونِ</w:t>
      </w:r>
      <w:r w:rsidR="009E0228">
        <w:rPr>
          <w:rtl/>
        </w:rPr>
        <w:t xml:space="preserve"> - </w:t>
      </w:r>
      <w:r>
        <w:rPr>
          <w:rtl/>
        </w:rPr>
        <w:t>فَإِنَّه مَأْخُوذٌ مِنْكَ لِغَيْرِكَ</w:t>
      </w:r>
      <w:r w:rsidR="009E0228">
        <w:rPr>
          <w:rtl/>
        </w:rPr>
        <w:t xml:space="preserve"> - </w:t>
      </w:r>
      <w:r>
        <w:rPr>
          <w:rtl/>
        </w:rPr>
        <w:t>وعَمَّا قَلِيلٍ تَنْكَشِفُ عَنْكَ أَغْطِيَةُ الأُمُورِ</w:t>
      </w:r>
      <w:r w:rsidR="009E0228">
        <w:rPr>
          <w:rtl/>
        </w:rPr>
        <w:t xml:space="preserve"> - </w:t>
      </w:r>
      <w:r>
        <w:rPr>
          <w:rtl/>
        </w:rPr>
        <w:t>ويُنْتَصَفُ مِنْكَ لِلْمَظْلُومِ</w:t>
      </w:r>
      <w:r w:rsidR="009E0228">
        <w:rPr>
          <w:rtl/>
        </w:rPr>
        <w:t xml:space="preserve"> - </w:t>
      </w:r>
      <w:r>
        <w:rPr>
          <w:rtl/>
        </w:rPr>
        <w:t>امْلِكْ حَمِيَّةَ أَنْفِكَ</w:t>
      </w:r>
      <w:r>
        <w:rPr>
          <w:rFonts w:hint="cs"/>
          <w:rtl/>
        </w:rPr>
        <w:t xml:space="preserve"> </w:t>
      </w:r>
      <w:r w:rsidRPr="004F6706">
        <w:rPr>
          <w:rStyle w:val="libFootnotenumChar"/>
          <w:rFonts w:hint="cs"/>
          <w:rtl/>
        </w:rPr>
        <w:t>(4223)</w:t>
      </w:r>
      <w:r>
        <w:rPr>
          <w:rtl/>
        </w:rPr>
        <w:t xml:space="preserve"> وسَوْرَةَ</w:t>
      </w:r>
      <w:r>
        <w:rPr>
          <w:rFonts w:hint="cs"/>
          <w:rtl/>
        </w:rPr>
        <w:t xml:space="preserve"> </w:t>
      </w:r>
      <w:r w:rsidRPr="004F6706">
        <w:rPr>
          <w:rStyle w:val="libFootnotenumChar"/>
          <w:rFonts w:hint="cs"/>
          <w:rtl/>
        </w:rPr>
        <w:t>(4224)</w:t>
      </w:r>
      <w:r>
        <w:rPr>
          <w:rtl/>
        </w:rPr>
        <w:t xml:space="preserve"> حَدِّكَ</w:t>
      </w:r>
      <w:r>
        <w:rPr>
          <w:rFonts w:hint="cs"/>
          <w:rtl/>
        </w:rPr>
        <w:t xml:space="preserve"> </w:t>
      </w:r>
      <w:r w:rsidRPr="004F6706">
        <w:rPr>
          <w:rStyle w:val="libFootnotenumChar"/>
          <w:rFonts w:hint="cs"/>
          <w:rtl/>
        </w:rPr>
        <w:t>(4225)</w:t>
      </w:r>
      <w:r w:rsidR="009E0228">
        <w:rPr>
          <w:rtl/>
        </w:rPr>
        <w:t xml:space="preserve"> - </w:t>
      </w:r>
      <w:r>
        <w:rPr>
          <w:rtl/>
        </w:rPr>
        <w:t>وسَطْوَةَ يَدِكَ وغَرْبَ</w:t>
      </w:r>
      <w:r>
        <w:rPr>
          <w:rFonts w:hint="cs"/>
          <w:rtl/>
        </w:rPr>
        <w:t xml:space="preserve"> </w:t>
      </w:r>
      <w:r w:rsidRPr="004F6706">
        <w:rPr>
          <w:rStyle w:val="libFootnotenumChar"/>
          <w:rFonts w:hint="cs"/>
          <w:rtl/>
        </w:rPr>
        <w:t>(4226)</w:t>
      </w:r>
      <w:r>
        <w:rPr>
          <w:rtl/>
        </w:rPr>
        <w:t xml:space="preserve"> لِسَانِكَ</w:t>
      </w:r>
      <w:r w:rsidR="009E0228">
        <w:rPr>
          <w:rtl/>
        </w:rPr>
        <w:t xml:space="preserve"> - </w:t>
      </w:r>
      <w:r>
        <w:rPr>
          <w:rtl/>
        </w:rPr>
        <w:t>واحْتَرِسْ مِنْ كُلِّ ذَلِكَ بِكَفِّ الْبَادِرَةِ</w:t>
      </w:r>
      <w:r>
        <w:rPr>
          <w:rFonts w:hint="cs"/>
          <w:rtl/>
        </w:rPr>
        <w:t xml:space="preserve"> </w:t>
      </w:r>
      <w:r w:rsidRPr="004F6706">
        <w:rPr>
          <w:rStyle w:val="libFootnotenumChar"/>
          <w:rFonts w:hint="cs"/>
          <w:rtl/>
        </w:rPr>
        <w:t>(4227)</w:t>
      </w:r>
      <w:r>
        <w:rPr>
          <w:rtl/>
        </w:rPr>
        <w:t xml:space="preserve"> وتَأْخِيرِ السَّطْوَةِ</w:t>
      </w:r>
      <w:r w:rsidR="009E0228">
        <w:rPr>
          <w:rtl/>
        </w:rPr>
        <w:t xml:space="preserve"> - </w:t>
      </w:r>
      <w:r>
        <w:rPr>
          <w:rtl/>
        </w:rPr>
        <w:t>حَتَّى يَسْكُنَ غَضَبُكَ فَتَمْلِكَ الِاخْتِيَارَ</w:t>
      </w:r>
      <w:r w:rsidR="009E0228">
        <w:rPr>
          <w:rtl/>
        </w:rPr>
        <w:t xml:space="preserve"> - </w:t>
      </w:r>
      <w:r>
        <w:rPr>
          <w:rtl/>
        </w:rPr>
        <w:t>ولَنْ تَحْكُمَ ذَلِكَ مِنْ نَفْسِكَ</w:t>
      </w:r>
      <w:r w:rsidR="009E0228">
        <w:rPr>
          <w:rtl/>
        </w:rPr>
        <w:t xml:space="preserve"> - </w:t>
      </w:r>
      <w:r>
        <w:rPr>
          <w:rtl/>
        </w:rPr>
        <w:t>حَتَّى تُكْثِرَ هُمُومَكَ بِذِكْرِ الْمَعَادِ إِلَى رَبِّكَ.</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والْوَاجِبُ عَلَيْكَ أَنْ تَتَذَكَّرَ مَا مَضَى لِمَنْ تَقَدَّمَكَ</w:t>
      </w:r>
      <w:r w:rsidR="009E0228">
        <w:rPr>
          <w:rtl/>
        </w:rPr>
        <w:t xml:space="preserve"> - </w:t>
      </w:r>
      <w:r>
        <w:rPr>
          <w:rtl/>
        </w:rPr>
        <w:t>مِنْ حُكُومَةٍ عَادِلَةٍ أَوْ سُنَّةٍ فَاضِلَةٍ</w:t>
      </w:r>
      <w:r w:rsidR="009E0228">
        <w:rPr>
          <w:rtl/>
        </w:rPr>
        <w:t xml:space="preserve"> - </w:t>
      </w:r>
      <w:r>
        <w:rPr>
          <w:rtl/>
        </w:rPr>
        <w:t xml:space="preserve">أَوْ أَثَرٍ عَنْ نَبِيِّنَا </w:t>
      </w:r>
      <w:r w:rsidRPr="0099446B">
        <w:rPr>
          <w:rStyle w:val="libAlaemChar"/>
          <w:rtl/>
        </w:rPr>
        <w:t>صلى‌الله‌عليه‌وآله</w:t>
      </w:r>
      <w:r>
        <w:rPr>
          <w:rtl/>
        </w:rPr>
        <w:t xml:space="preserve"> أَوْ فَرِيضَةٍ فِي كِتَابِ اللَّه</w:t>
      </w:r>
      <w:r w:rsidR="009E0228">
        <w:rPr>
          <w:rtl/>
        </w:rPr>
        <w:t xml:space="preserve"> - </w:t>
      </w:r>
      <w:r>
        <w:rPr>
          <w:rtl/>
        </w:rPr>
        <w:t>فَتَقْتَدِيَ بِمَا شَاهَدْتَ مِمَّا عَمِلْنَا بِه فِيهَا</w:t>
      </w:r>
      <w:r w:rsidR="009E0228">
        <w:rPr>
          <w:rtl/>
        </w:rPr>
        <w:t xml:space="preserve"> - </w:t>
      </w:r>
      <w:r>
        <w:rPr>
          <w:rtl/>
        </w:rPr>
        <w:t>وتَجْتَهِدَ لِنَفْسِكَ فِي اتِّبَاعِ مَا عَهِدْتُ إِلَيْكَ فِي عَهْدِي هَذَا</w:t>
      </w:r>
      <w:r w:rsidR="009E0228">
        <w:rPr>
          <w:rtl/>
        </w:rPr>
        <w:t xml:space="preserve"> - </w:t>
      </w:r>
      <w:r>
        <w:rPr>
          <w:rtl/>
        </w:rPr>
        <w:t>واسْتَوْثَقْتُ بِه مِنَ الْحُجَّةِ لِنَفْسِي عَلَيْكَ</w:t>
      </w:r>
      <w:r w:rsidR="009E0228">
        <w:rPr>
          <w:rtl/>
        </w:rPr>
        <w:t xml:space="preserve"> - </w:t>
      </w:r>
      <w:r>
        <w:rPr>
          <w:rtl/>
        </w:rPr>
        <w:t>لِكَيْلَا تَكُونَ لَكَ عِلَّةٌ عِنْدَ تَسَرُّعِ نَفْسِكَ إِلَى هَوَاهَا</w:t>
      </w:r>
      <w:r w:rsidR="009E0228">
        <w:rPr>
          <w:rtl/>
        </w:rPr>
        <w:t>:</w:t>
      </w:r>
      <w:r>
        <w:rPr>
          <w:rtl/>
        </w:rPr>
        <w:t xml:space="preserve"> وأَنَا أَسْأَلُ اللَّه بِسَعَةِ رَحْمَتِه</w:t>
      </w:r>
      <w:r w:rsidR="009E0228">
        <w:rPr>
          <w:rtl/>
        </w:rPr>
        <w:t xml:space="preserve"> - </w:t>
      </w:r>
      <w:r>
        <w:rPr>
          <w:rtl/>
        </w:rPr>
        <w:t>وعَظِيمِ قُدْرَتِه عَلَى إِعْطَاءِ كُلِّ رَغْبَةٍ</w:t>
      </w:r>
      <w:r w:rsidR="009E0228">
        <w:rPr>
          <w:rtl/>
        </w:rPr>
        <w:t xml:space="preserve"> - </w:t>
      </w:r>
      <w:r>
        <w:rPr>
          <w:rtl/>
        </w:rPr>
        <w:t>أَنْ يُوَفِّقَنِي وإِيَّاكَ لِمَا فِيه رِضَاه</w:t>
      </w:r>
      <w:r w:rsidR="009E0228">
        <w:rPr>
          <w:rtl/>
        </w:rPr>
        <w:t xml:space="preserve"> - </w:t>
      </w:r>
      <w:r>
        <w:rPr>
          <w:rtl/>
        </w:rPr>
        <w:t>مِنَ الإِقَامَةِ عَلَى الْعُذْرِ الْوَاضِحِ إِلَيْه وإِلَى خَلْقِه</w:t>
      </w:r>
      <w:r w:rsidR="009E0228">
        <w:rPr>
          <w:rtl/>
        </w:rPr>
        <w:t xml:space="preserve"> - </w:t>
      </w:r>
      <w:r>
        <w:rPr>
          <w:rtl/>
        </w:rPr>
        <w:t>مَعَ حُسْنِ الثَّنَاءِ فِي الْعِبَادِ وجَمِيلِ الأَثَرِ فِي الْبِلَادِ</w:t>
      </w:r>
      <w:r w:rsidR="009E0228">
        <w:rPr>
          <w:rtl/>
        </w:rPr>
        <w:t xml:space="preserve"> - </w:t>
      </w:r>
      <w:r>
        <w:rPr>
          <w:rtl/>
        </w:rPr>
        <w:t>وتَمَامِ النِّعْمَةِ وتَضْعِيفِ الْكَرَامَةِ</w:t>
      </w:r>
      <w:r>
        <w:rPr>
          <w:rFonts w:hint="cs"/>
          <w:rtl/>
        </w:rPr>
        <w:t xml:space="preserve"> </w:t>
      </w:r>
      <w:r w:rsidRPr="004F6706">
        <w:rPr>
          <w:rStyle w:val="libFootnotenumChar"/>
          <w:rFonts w:hint="cs"/>
          <w:rtl/>
        </w:rPr>
        <w:t>(4228)</w:t>
      </w:r>
      <w:r w:rsidR="009E0228">
        <w:rPr>
          <w:rtl/>
        </w:rPr>
        <w:t xml:space="preserve"> - </w:t>
      </w:r>
      <w:r>
        <w:rPr>
          <w:rtl/>
        </w:rPr>
        <w:t>وأَنْ يَخْتِمَ لِي ولَكَ بِالسَّعَادَةِ والشَّهَادَةِ</w:t>
      </w:r>
      <w:r w:rsidR="009E0228">
        <w:rPr>
          <w:rtl/>
        </w:rPr>
        <w:t xml:space="preserve"> - </w:t>
      </w:r>
      <w:r w:rsidRPr="0099446B">
        <w:rPr>
          <w:rStyle w:val="libAlaemChar"/>
          <w:rtl/>
        </w:rPr>
        <w:t>(</w:t>
      </w:r>
      <w:r w:rsidRPr="0099446B">
        <w:rPr>
          <w:rStyle w:val="libAieChar"/>
          <w:rtl/>
        </w:rPr>
        <w:t>إِنَّا إِلَيْه راجِعُونَ</w:t>
      </w:r>
      <w:r w:rsidRPr="0099446B">
        <w:rPr>
          <w:rStyle w:val="libAlaemChar"/>
          <w:rtl/>
        </w:rPr>
        <w:t>)</w:t>
      </w:r>
      <w:r w:rsidR="009E0228">
        <w:rPr>
          <w:rtl/>
        </w:rPr>
        <w:t xml:space="preserve"> - </w:t>
      </w:r>
      <w:r>
        <w:rPr>
          <w:rtl/>
        </w:rPr>
        <w:t>والسَّلَامُ عَلَى رَسُولِ اللَّه</w:t>
      </w:r>
      <w:r w:rsidR="009E0228">
        <w:rPr>
          <w:rtl/>
        </w:rPr>
        <w:t xml:space="preserve"> - </w:t>
      </w:r>
      <w:r w:rsidRPr="0099446B">
        <w:rPr>
          <w:rStyle w:val="libAlaemChar"/>
          <w:rtl/>
        </w:rPr>
        <w:t>صلى‌الله‌عليه‌وآله‌وسلم</w:t>
      </w:r>
      <w:r>
        <w:rPr>
          <w:rtl/>
        </w:rPr>
        <w:t xml:space="preserve"> الطَّيِّبِينَ الطَّاهِرِينَ وسَلَّمَ تَسْلِيماً كَثِيراً والسَّلَامُ</w:t>
      </w:r>
      <w:r>
        <w:rPr>
          <w:rFonts w:hint="cs"/>
          <w:rtl/>
        </w:rPr>
        <w:t>.</w:t>
      </w:r>
    </w:p>
    <w:p w:rsidR="0099446B" w:rsidRDefault="0099446B" w:rsidP="004F6706">
      <w:pPr>
        <w:pStyle w:val="libCenterBold1"/>
        <w:rPr>
          <w:rtl/>
        </w:rPr>
      </w:pPr>
      <w:r>
        <w:rPr>
          <w:rtl/>
        </w:rPr>
        <w:t>54</w:t>
      </w:r>
      <w:r w:rsidR="009E0228">
        <w:rPr>
          <w:rtl/>
        </w:rPr>
        <w:t xml:space="preserve"> - </w:t>
      </w:r>
      <w:r>
        <w:rPr>
          <w:rtl/>
        </w:rPr>
        <w:t xml:space="preserve">ومن كتاب له </w:t>
      </w:r>
      <w:r w:rsidRPr="0099446B">
        <w:rPr>
          <w:rStyle w:val="libAlaemChar"/>
          <w:rtl/>
        </w:rPr>
        <w:t>عليه‌السلام</w:t>
      </w:r>
    </w:p>
    <w:p w:rsidR="0099446B" w:rsidRPr="0099446B" w:rsidRDefault="0099446B" w:rsidP="009E0228">
      <w:pPr>
        <w:pStyle w:val="libNormal"/>
        <w:rPr>
          <w:rStyle w:val="libBold2Char"/>
          <w:rtl/>
        </w:rPr>
      </w:pPr>
      <w:r w:rsidRPr="0099446B">
        <w:rPr>
          <w:rStyle w:val="libBold2Char"/>
          <w:rtl/>
        </w:rPr>
        <w:t xml:space="preserve">إلى طلحة والزبير (مع عمران بن الحصين الخزاعي) ذكره أبو جعفر الإسكافي في كتاب المقامات في مناقب أمير المؤمنين </w:t>
      </w:r>
      <w:r w:rsidRPr="0099446B">
        <w:rPr>
          <w:rStyle w:val="libAlaemChar"/>
          <w:rtl/>
        </w:rPr>
        <w:t>عليه‌السلام</w:t>
      </w:r>
      <w:r w:rsidRPr="0099446B">
        <w:rPr>
          <w:rStyle w:val="libBold2Char"/>
          <w:rtl/>
        </w:rPr>
        <w:t>.</w:t>
      </w:r>
    </w:p>
    <w:p w:rsidR="0099446B" w:rsidRDefault="0099446B" w:rsidP="009E0228">
      <w:pPr>
        <w:pStyle w:val="libNormal"/>
        <w:rPr>
          <w:rtl/>
        </w:rPr>
      </w:pPr>
      <w:r>
        <w:rPr>
          <w:rtl/>
        </w:rPr>
        <w:t>أَمَّا بَعْدُ فَقَدْ عَلِمْتُمَا وإِنْ كَتَمْتُمَا</w:t>
      </w:r>
      <w:r w:rsidR="009E0228">
        <w:rPr>
          <w:rtl/>
        </w:rPr>
        <w:t xml:space="preserve"> - </w:t>
      </w:r>
      <w:r>
        <w:rPr>
          <w:rtl/>
        </w:rPr>
        <w:t>أَنِّي لَمْ أُرِدِ النَّاسَ حَتَّى أَرَادُونِي</w:t>
      </w:r>
      <w:r w:rsidR="009E0228">
        <w:rPr>
          <w:rtl/>
        </w:rPr>
        <w:t xml:space="preserve"> - </w:t>
      </w:r>
      <w:r>
        <w:rPr>
          <w:rtl/>
        </w:rPr>
        <w:t>ولَمْ أُبَايِعْهُمْ حَتَّى بَايَعُونِي</w:t>
      </w:r>
      <w:r w:rsidR="009E0228">
        <w:rPr>
          <w:rtl/>
        </w:rPr>
        <w:t xml:space="preserve"> - </w:t>
      </w:r>
      <w:r>
        <w:rPr>
          <w:rtl/>
        </w:rPr>
        <w:t>وإِنَّكُمَا مِمَّنْ أَرَادَنِي وبَايَعَنِي</w:t>
      </w:r>
      <w:r w:rsidR="009E0228">
        <w:rPr>
          <w:rtl/>
        </w:rPr>
        <w:t xml:space="preserve"> - </w:t>
      </w:r>
      <w:r>
        <w:rPr>
          <w:rtl/>
        </w:rPr>
        <w:t>وإِنَّ الْعَامَّةَ لَمْ تُبَايِعْنِي لِسُلْطَانٍ غَالِبٍ ولَا لِعَرَضٍ</w:t>
      </w:r>
      <w:r>
        <w:rPr>
          <w:rFonts w:hint="cs"/>
          <w:rtl/>
        </w:rPr>
        <w:t xml:space="preserve"> </w:t>
      </w:r>
      <w:r w:rsidRPr="004F6706">
        <w:rPr>
          <w:rStyle w:val="libFootnotenumChar"/>
          <w:rFonts w:hint="cs"/>
          <w:rtl/>
        </w:rPr>
        <w:t>(4229)</w:t>
      </w:r>
      <w:r>
        <w:rPr>
          <w:rtl/>
        </w:rPr>
        <w:t xml:space="preserve"> حَاضِرٍ</w:t>
      </w:r>
      <w:r w:rsidR="009E0228">
        <w:rPr>
          <w:rtl/>
        </w:rPr>
        <w:t xml:space="preserve"> - </w:t>
      </w:r>
      <w:r>
        <w:rPr>
          <w:rtl/>
        </w:rPr>
        <w:t>فَإِنْ</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كُنْتُمَا بَايَعْتُمَانِي طَائِعَيْنِ</w:t>
      </w:r>
      <w:r w:rsidR="009E0228">
        <w:rPr>
          <w:rtl/>
        </w:rPr>
        <w:t xml:space="preserve"> - </w:t>
      </w:r>
      <w:r>
        <w:rPr>
          <w:rtl/>
        </w:rPr>
        <w:t>فَارْجِعَا وتُوبَا إِلَى اللَّه مِنْ قَرِيبٍ</w:t>
      </w:r>
      <w:r w:rsidR="009E0228">
        <w:rPr>
          <w:rtl/>
        </w:rPr>
        <w:t xml:space="preserve"> - </w:t>
      </w:r>
      <w:r>
        <w:rPr>
          <w:rtl/>
        </w:rPr>
        <w:t>وإِنْ كُنْتُمَا بَايَعْتُمَانِي كَارِهَيْنِ</w:t>
      </w:r>
      <w:r w:rsidR="009E0228">
        <w:rPr>
          <w:rtl/>
        </w:rPr>
        <w:t xml:space="preserve"> - </w:t>
      </w:r>
      <w:r>
        <w:rPr>
          <w:rtl/>
        </w:rPr>
        <w:t>فَقَدْ جَعَلْتُمَا لِي عَلَيْكُمَا السَّبِيلَ</w:t>
      </w:r>
      <w:r>
        <w:rPr>
          <w:rFonts w:hint="cs"/>
          <w:rtl/>
        </w:rPr>
        <w:t xml:space="preserve"> </w:t>
      </w:r>
      <w:r w:rsidRPr="004F6706">
        <w:rPr>
          <w:rStyle w:val="libFootnotenumChar"/>
          <w:rFonts w:hint="cs"/>
          <w:rtl/>
        </w:rPr>
        <w:t>(4230)</w:t>
      </w:r>
      <w:r>
        <w:rPr>
          <w:rtl/>
        </w:rPr>
        <w:t xml:space="preserve"> بِإِظْهَارِكُمَا الطَّاعَةَ</w:t>
      </w:r>
      <w:r w:rsidR="009E0228">
        <w:rPr>
          <w:rtl/>
        </w:rPr>
        <w:t xml:space="preserve"> - </w:t>
      </w:r>
      <w:r>
        <w:rPr>
          <w:rtl/>
        </w:rPr>
        <w:t>وإِسْرَارِكُمَا الْمَعْصِيَةَ</w:t>
      </w:r>
      <w:r w:rsidR="009E0228">
        <w:rPr>
          <w:rtl/>
        </w:rPr>
        <w:t xml:space="preserve"> - </w:t>
      </w:r>
      <w:r>
        <w:rPr>
          <w:rtl/>
        </w:rPr>
        <w:t>ولَعَمْرِي مَا كُنْتُمَا بِأَحَقِّ الْمُهَاجِرِينَ</w:t>
      </w:r>
      <w:r w:rsidR="009E0228">
        <w:rPr>
          <w:rtl/>
        </w:rPr>
        <w:t xml:space="preserve"> - </w:t>
      </w:r>
      <w:r>
        <w:rPr>
          <w:rtl/>
        </w:rPr>
        <w:t>بِالتَّقِيَّةِ والْكِتْمَانِ</w:t>
      </w:r>
      <w:r w:rsidR="009E0228">
        <w:rPr>
          <w:rtl/>
        </w:rPr>
        <w:t xml:space="preserve"> - </w:t>
      </w:r>
      <w:r>
        <w:rPr>
          <w:rtl/>
        </w:rPr>
        <w:t>وإِنَّ دَفْعَكُمَا هَذَا الأَمْرَ مِنْ قَبْلِ أَنْ تَدْخُلَا فِيه</w:t>
      </w:r>
      <w:r w:rsidR="009E0228">
        <w:rPr>
          <w:rtl/>
        </w:rPr>
        <w:t xml:space="preserve"> - </w:t>
      </w:r>
      <w:r>
        <w:rPr>
          <w:rtl/>
        </w:rPr>
        <w:t>كَانَ أَوْسَعَ عَلَيْكُمَا مِنْ خُرُوجِكُمَا مِنْه</w:t>
      </w:r>
      <w:r w:rsidR="009E0228">
        <w:rPr>
          <w:rtl/>
        </w:rPr>
        <w:t xml:space="preserve"> - </w:t>
      </w:r>
      <w:r>
        <w:rPr>
          <w:rtl/>
        </w:rPr>
        <w:t>بَعْدَ إِقْرَارِكُمَا بِه.</w:t>
      </w:r>
    </w:p>
    <w:p w:rsidR="0099446B" w:rsidRDefault="0099446B" w:rsidP="009E0228">
      <w:pPr>
        <w:pStyle w:val="libNormal"/>
        <w:rPr>
          <w:rtl/>
        </w:rPr>
      </w:pPr>
      <w:r>
        <w:rPr>
          <w:rtl/>
        </w:rPr>
        <w:t>وقَدْ زَعَمْتُمَا أَنِّي قَتَلْتُ عُثْمَانَ</w:t>
      </w:r>
      <w:r w:rsidR="009E0228">
        <w:rPr>
          <w:rtl/>
        </w:rPr>
        <w:t xml:space="preserve"> - </w:t>
      </w:r>
      <w:r>
        <w:rPr>
          <w:rtl/>
        </w:rPr>
        <w:t>فَبَيْنِي وبَيْنَكُمَا مَنْ تَخَلَّفَ عَنِّي وعَنْكُمَا مِنْ أَهْلِ الْمَدِينَةِ</w:t>
      </w:r>
      <w:r w:rsidR="009E0228">
        <w:rPr>
          <w:rtl/>
        </w:rPr>
        <w:t xml:space="preserve"> - </w:t>
      </w:r>
      <w:r>
        <w:rPr>
          <w:rtl/>
        </w:rPr>
        <w:t>ثُمَّ يُلْزَمُ كُلُّ امْرِئٍ بِقَدْرِ مَا احْتَمَلَ</w:t>
      </w:r>
      <w:r w:rsidR="009E0228">
        <w:rPr>
          <w:rtl/>
        </w:rPr>
        <w:t xml:space="preserve"> - </w:t>
      </w:r>
      <w:r>
        <w:rPr>
          <w:rtl/>
        </w:rPr>
        <w:t>فَارْجِعَا أَيُّهَا الشَّيْخَانِ عَنْ رَأْيِكُمَا</w:t>
      </w:r>
      <w:r w:rsidR="009E0228">
        <w:rPr>
          <w:rtl/>
        </w:rPr>
        <w:t xml:space="preserve"> - </w:t>
      </w:r>
      <w:r>
        <w:rPr>
          <w:rtl/>
        </w:rPr>
        <w:t>فَإِنَّ الآنَ أَعْظَمَ أَمْرِكُمَا الْعَارُ</w:t>
      </w:r>
      <w:r w:rsidR="009E0228">
        <w:rPr>
          <w:rtl/>
        </w:rPr>
        <w:t xml:space="preserve"> - </w:t>
      </w:r>
      <w:r>
        <w:rPr>
          <w:rtl/>
        </w:rPr>
        <w:t>مِنْ قَبْلِ أَنْ يَتَجَمَّعَ الْعَارُ والنَّارُ</w:t>
      </w:r>
      <w:r w:rsidR="009E0228">
        <w:rPr>
          <w:rtl/>
        </w:rPr>
        <w:t xml:space="preserve"> - </w:t>
      </w:r>
      <w:r>
        <w:rPr>
          <w:rtl/>
        </w:rPr>
        <w:t>والسَّلَامُ</w:t>
      </w:r>
      <w:r>
        <w:rPr>
          <w:rFonts w:hint="cs"/>
          <w:rtl/>
        </w:rPr>
        <w:t>.</w:t>
      </w:r>
    </w:p>
    <w:p w:rsidR="0099446B" w:rsidRDefault="0099446B" w:rsidP="004F6706">
      <w:pPr>
        <w:pStyle w:val="libCenterBold1"/>
        <w:rPr>
          <w:rtl/>
        </w:rPr>
      </w:pPr>
      <w:r>
        <w:rPr>
          <w:rtl/>
        </w:rPr>
        <w:t>55</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معاوية</w:t>
      </w:r>
    </w:p>
    <w:p w:rsidR="0099446B" w:rsidRDefault="0099446B" w:rsidP="009E0228">
      <w:pPr>
        <w:pStyle w:val="libNormal"/>
        <w:rPr>
          <w:rtl/>
        </w:rPr>
      </w:pPr>
      <w:r>
        <w:rPr>
          <w:rtl/>
        </w:rPr>
        <w:t>أَمَّا بَعْدُ فَإِنَّ اللَّه سُبْحَانَه قَدْ جَعَلَ الدُّنْيَا لِمَا بَعْدَهَا</w:t>
      </w:r>
      <w:r w:rsidR="009E0228">
        <w:rPr>
          <w:rtl/>
        </w:rPr>
        <w:t xml:space="preserve"> - </w:t>
      </w:r>
      <w:r>
        <w:rPr>
          <w:rtl/>
        </w:rPr>
        <w:t>وابْتَلَى فِيهَا أَهْلَهَا لِيَعْلَمَ أَيُّهُمْ أَحْسَنُ عَمَلًا</w:t>
      </w:r>
      <w:r w:rsidR="009E0228">
        <w:rPr>
          <w:rtl/>
        </w:rPr>
        <w:t xml:space="preserve"> - </w:t>
      </w:r>
      <w:r>
        <w:rPr>
          <w:rtl/>
        </w:rPr>
        <w:t>ولَسْنَا لِلدُّنْيَا خُلِقْنَا ولَا بِالسَّعْيِ فِيهَا أُمِرْنَا</w:t>
      </w:r>
      <w:r w:rsidR="009E0228">
        <w:rPr>
          <w:rtl/>
        </w:rPr>
        <w:t xml:space="preserve"> - </w:t>
      </w:r>
      <w:r>
        <w:rPr>
          <w:rtl/>
        </w:rPr>
        <w:t>وإِنَّمَا وُضِعْنَا فِيهَا لِنُبْتَلَي بِهَا</w:t>
      </w:r>
      <w:r w:rsidR="009E0228">
        <w:rPr>
          <w:rtl/>
        </w:rPr>
        <w:t xml:space="preserve"> - </w:t>
      </w:r>
      <w:r>
        <w:rPr>
          <w:rtl/>
        </w:rPr>
        <w:t>وقَدِ ابْتَلَانِي اللَّه بِكَ وابْتَلَاكَ بِي</w:t>
      </w:r>
      <w:r w:rsidR="009E0228">
        <w:rPr>
          <w:rtl/>
        </w:rPr>
        <w:t xml:space="preserve"> - </w:t>
      </w:r>
      <w:r>
        <w:rPr>
          <w:rtl/>
        </w:rPr>
        <w:t>فَجَعَلَ أَحَدَنَا حُجَّةً عَلَى الآخَرِ</w:t>
      </w:r>
      <w:r w:rsidR="009E0228">
        <w:rPr>
          <w:rtl/>
        </w:rPr>
        <w:t xml:space="preserve"> - </w:t>
      </w:r>
      <w:r>
        <w:rPr>
          <w:rtl/>
        </w:rPr>
        <w:t>فَعَدَوْتَ</w:t>
      </w:r>
      <w:r>
        <w:rPr>
          <w:rFonts w:hint="cs"/>
          <w:rtl/>
        </w:rPr>
        <w:t xml:space="preserve"> </w:t>
      </w:r>
      <w:r w:rsidRPr="004F6706">
        <w:rPr>
          <w:rStyle w:val="libFootnotenumChar"/>
          <w:rFonts w:hint="cs"/>
          <w:rtl/>
        </w:rPr>
        <w:t>(4231)</w:t>
      </w:r>
      <w:r>
        <w:rPr>
          <w:rtl/>
        </w:rPr>
        <w:t xml:space="preserve"> عَلَى الدُّنْيَا بِتَأْوِيلِ الْقُرْآنِ</w:t>
      </w:r>
      <w:r w:rsidR="009E0228">
        <w:rPr>
          <w:rtl/>
        </w:rPr>
        <w:t xml:space="preserve"> - </w:t>
      </w:r>
      <w:r>
        <w:rPr>
          <w:rtl/>
        </w:rPr>
        <w:t>فَطَلَبْتَنِي بِمَا لَمْ تَجْنِ يَدِي ولَا لِسَانِي</w:t>
      </w:r>
      <w:r w:rsidR="009E0228">
        <w:rPr>
          <w:rtl/>
        </w:rPr>
        <w:t xml:space="preserve"> - </w:t>
      </w:r>
      <w:r>
        <w:rPr>
          <w:rtl/>
        </w:rPr>
        <w:t>وعَصَيْتَه أَنْتَ وأَهْلُ الشَّامِ بِي</w:t>
      </w:r>
      <w:r w:rsidR="009E0228">
        <w:rPr>
          <w:rtl/>
        </w:rPr>
        <w:t xml:space="preserve"> - </w:t>
      </w:r>
      <w:r>
        <w:rPr>
          <w:rtl/>
        </w:rPr>
        <w:t>وأَلَّبَ</w:t>
      </w:r>
      <w:r>
        <w:rPr>
          <w:rFonts w:hint="cs"/>
          <w:rtl/>
        </w:rPr>
        <w:t xml:space="preserve"> </w:t>
      </w:r>
      <w:r w:rsidRPr="004F6706">
        <w:rPr>
          <w:rStyle w:val="libFootnotenumChar"/>
          <w:rFonts w:hint="cs"/>
          <w:rtl/>
        </w:rPr>
        <w:t>(4232)</w:t>
      </w:r>
      <w:r>
        <w:rPr>
          <w:rtl/>
        </w:rPr>
        <w:t xml:space="preserve"> عَالِمُكُمْ جَاهِلَكُمْ وقَائِمُكُمْ قَاعِدَكُمْ</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فَاتَّقِ اللَّه فِي نَفْسِكَ ونَازِعِ الشَّيْطَانَ قِيَادَكَ</w:t>
      </w:r>
      <w:r>
        <w:rPr>
          <w:rFonts w:hint="cs"/>
          <w:rtl/>
        </w:rPr>
        <w:t xml:space="preserve"> </w:t>
      </w:r>
      <w:r w:rsidRPr="004F6706">
        <w:rPr>
          <w:rStyle w:val="libFootnotenumChar"/>
          <w:rFonts w:hint="cs"/>
          <w:rtl/>
        </w:rPr>
        <w:t>(4233)</w:t>
      </w:r>
      <w:r w:rsidR="009E0228">
        <w:rPr>
          <w:rtl/>
        </w:rPr>
        <w:t xml:space="preserve"> - </w:t>
      </w:r>
      <w:r>
        <w:rPr>
          <w:rtl/>
        </w:rPr>
        <w:t>واصْرِفْ إِلَى الآخِرَةِ وَجْهَكَ</w:t>
      </w:r>
      <w:r w:rsidR="009E0228">
        <w:rPr>
          <w:rtl/>
        </w:rPr>
        <w:t xml:space="preserve"> - </w:t>
      </w:r>
      <w:r>
        <w:rPr>
          <w:rtl/>
        </w:rPr>
        <w:t>فَهِيَ طَرِيقُنَا وطَرِيقُكَ</w:t>
      </w:r>
      <w:r w:rsidR="009E0228">
        <w:rPr>
          <w:rtl/>
        </w:rPr>
        <w:t xml:space="preserve"> - </w:t>
      </w:r>
      <w:r>
        <w:rPr>
          <w:rtl/>
        </w:rPr>
        <w:t>واحْذَرْ أَنْ يُصِيبَكَ اللَّه مِنْه بِعَاجِلِ قَارِعَةٍ</w:t>
      </w:r>
      <w:r>
        <w:rPr>
          <w:rFonts w:hint="cs"/>
          <w:rtl/>
        </w:rPr>
        <w:t xml:space="preserve"> </w:t>
      </w:r>
      <w:r w:rsidRPr="004F6706">
        <w:rPr>
          <w:rStyle w:val="libFootnotenumChar"/>
          <w:rFonts w:hint="cs"/>
          <w:rtl/>
        </w:rPr>
        <w:t>(4234)</w:t>
      </w:r>
      <w:r w:rsidR="009E0228">
        <w:rPr>
          <w:rtl/>
        </w:rPr>
        <w:t xml:space="preserve"> - </w:t>
      </w:r>
      <w:r>
        <w:rPr>
          <w:rtl/>
        </w:rPr>
        <w:t>تَمَسُّ الأَصْلَ</w:t>
      </w:r>
      <w:r>
        <w:rPr>
          <w:rFonts w:hint="cs"/>
          <w:rtl/>
        </w:rPr>
        <w:t xml:space="preserve"> </w:t>
      </w:r>
      <w:r w:rsidRPr="004F6706">
        <w:rPr>
          <w:rStyle w:val="libFootnotenumChar"/>
          <w:rFonts w:hint="cs"/>
          <w:rtl/>
        </w:rPr>
        <w:t>(4235)</w:t>
      </w:r>
      <w:r>
        <w:rPr>
          <w:rtl/>
        </w:rPr>
        <w:t xml:space="preserve"> وتَقْطَعُ الدَّابِرَ</w:t>
      </w:r>
      <w:r>
        <w:rPr>
          <w:rFonts w:hint="cs"/>
          <w:rtl/>
        </w:rPr>
        <w:t xml:space="preserve"> </w:t>
      </w:r>
      <w:r w:rsidRPr="004F6706">
        <w:rPr>
          <w:rStyle w:val="libFootnotenumChar"/>
          <w:rFonts w:hint="cs"/>
          <w:rtl/>
        </w:rPr>
        <w:t>(4236)</w:t>
      </w:r>
      <w:r w:rsidR="009E0228">
        <w:rPr>
          <w:rtl/>
        </w:rPr>
        <w:t xml:space="preserve"> - </w:t>
      </w:r>
      <w:r>
        <w:rPr>
          <w:rtl/>
        </w:rPr>
        <w:t>فَإِنِّي أُولِي لَكَ بِاللَّه أَلِيَّةً</w:t>
      </w:r>
      <w:r>
        <w:rPr>
          <w:rFonts w:hint="cs"/>
          <w:rtl/>
        </w:rPr>
        <w:t xml:space="preserve"> </w:t>
      </w:r>
      <w:r w:rsidRPr="004F6706">
        <w:rPr>
          <w:rStyle w:val="libFootnotenumChar"/>
          <w:rFonts w:hint="cs"/>
          <w:rtl/>
        </w:rPr>
        <w:t>(4237)</w:t>
      </w:r>
      <w:r>
        <w:rPr>
          <w:rtl/>
        </w:rPr>
        <w:t xml:space="preserve"> غَيْرَ فَاجِرَةٍ</w:t>
      </w:r>
      <w:r w:rsidR="009E0228">
        <w:rPr>
          <w:rtl/>
        </w:rPr>
        <w:t xml:space="preserve"> - </w:t>
      </w:r>
      <w:r>
        <w:rPr>
          <w:rtl/>
        </w:rPr>
        <w:t>لَئِنْ جَمَعَتْنِي وإِيَّاكَ جَوَامِعُ الأَقْدَارِ لَا أَزَالُ بِبَاحَتِكَ</w:t>
      </w:r>
      <w:r>
        <w:rPr>
          <w:rFonts w:hint="cs"/>
          <w:rtl/>
        </w:rPr>
        <w:t xml:space="preserve"> </w:t>
      </w:r>
      <w:r w:rsidRPr="004F6706">
        <w:rPr>
          <w:rStyle w:val="libFootnotenumChar"/>
          <w:rFonts w:hint="cs"/>
          <w:rtl/>
        </w:rPr>
        <w:t>(4238)</w:t>
      </w:r>
      <w:r w:rsidR="009E0228">
        <w:rPr>
          <w:rtl/>
        </w:rPr>
        <w:t xml:space="preserve"> - </w:t>
      </w:r>
      <w:r w:rsidRPr="0099446B">
        <w:rPr>
          <w:rStyle w:val="libAlaemChar"/>
          <w:rtl/>
        </w:rPr>
        <w:t>(</w:t>
      </w:r>
      <w:r w:rsidRPr="0099446B">
        <w:rPr>
          <w:rStyle w:val="libAieChar"/>
          <w:rtl/>
        </w:rPr>
        <w:t>حَتَّى يَحْكُمَ الله بَيْنَنا وهُوَ خَيْرُ الْحاكِمِينَ</w:t>
      </w:r>
      <w:r w:rsidRPr="0099446B">
        <w:rPr>
          <w:rStyle w:val="libAlaemChar"/>
          <w:rFonts w:hint="cs"/>
          <w:rtl/>
        </w:rPr>
        <w:t>)</w:t>
      </w:r>
      <w:r>
        <w:rPr>
          <w:rFonts w:hint="cs"/>
          <w:rtl/>
        </w:rPr>
        <w:t>.</w:t>
      </w:r>
    </w:p>
    <w:p w:rsidR="0099446B" w:rsidRDefault="0099446B" w:rsidP="004F6706">
      <w:pPr>
        <w:pStyle w:val="libCenterBold1"/>
        <w:rPr>
          <w:rtl/>
        </w:rPr>
      </w:pPr>
      <w:r>
        <w:rPr>
          <w:rtl/>
        </w:rPr>
        <w:t>56</w:t>
      </w:r>
      <w:r w:rsidR="009E0228">
        <w:rPr>
          <w:rFonts w:hint="cs"/>
          <w:rtl/>
        </w:rPr>
        <w:t xml:space="preserve"> - </w:t>
      </w:r>
      <w:r>
        <w:rPr>
          <w:rtl/>
        </w:rPr>
        <w:t xml:space="preserve">ومن وصية له </w:t>
      </w:r>
      <w:r w:rsidRPr="0099446B">
        <w:rPr>
          <w:rStyle w:val="libAlaemChar"/>
          <w:rtl/>
        </w:rPr>
        <w:t>عليه‌السلام</w:t>
      </w:r>
    </w:p>
    <w:p w:rsidR="0099446B" w:rsidRDefault="0099446B" w:rsidP="004F6706">
      <w:pPr>
        <w:pStyle w:val="libCenterBold2"/>
        <w:rPr>
          <w:rtl/>
        </w:rPr>
      </w:pPr>
      <w:r>
        <w:rPr>
          <w:rtl/>
        </w:rPr>
        <w:t>وصى بها شريح بن هانئ</w:t>
      </w:r>
      <w:r w:rsidR="009E0228">
        <w:rPr>
          <w:rtl/>
        </w:rPr>
        <w:t xml:space="preserve"> - </w:t>
      </w:r>
      <w:r>
        <w:rPr>
          <w:rtl/>
        </w:rPr>
        <w:t>لما جعله على مقدمته إلى الشام</w:t>
      </w:r>
    </w:p>
    <w:p w:rsidR="0099446B" w:rsidRDefault="0099446B" w:rsidP="009E0228">
      <w:pPr>
        <w:pStyle w:val="libNormal"/>
        <w:rPr>
          <w:rtl/>
        </w:rPr>
      </w:pPr>
      <w:r>
        <w:rPr>
          <w:rtl/>
        </w:rPr>
        <w:t>اتَّقِ اللَّه فِي كُلِّ صَبَاحٍ ومَسَاءٍ</w:t>
      </w:r>
      <w:r w:rsidR="009E0228">
        <w:rPr>
          <w:rtl/>
        </w:rPr>
        <w:t xml:space="preserve"> - </w:t>
      </w:r>
      <w:r>
        <w:rPr>
          <w:rtl/>
        </w:rPr>
        <w:t>وخَفْ عَلَى نَفْسِكَ الدُّنْيَا الْغَرُورَ</w:t>
      </w:r>
      <w:r w:rsidR="009E0228">
        <w:rPr>
          <w:rtl/>
        </w:rPr>
        <w:t xml:space="preserve"> - </w:t>
      </w:r>
      <w:r>
        <w:rPr>
          <w:rtl/>
        </w:rPr>
        <w:t>ولَا تَأْمَنْهَا عَلَى حَالٍ</w:t>
      </w:r>
      <w:r w:rsidR="009E0228">
        <w:rPr>
          <w:rtl/>
        </w:rPr>
        <w:t xml:space="preserve"> - </w:t>
      </w:r>
      <w:r>
        <w:rPr>
          <w:rtl/>
        </w:rPr>
        <w:t>واعْلَمْ أَنَّكَ إِنْ لَمْ تَرْدَعْ نَفْسَكَ عَنْ كَثِيرٍ مِمَّا تُحِبُّ</w:t>
      </w:r>
      <w:r w:rsidR="009E0228">
        <w:rPr>
          <w:rtl/>
        </w:rPr>
        <w:t xml:space="preserve"> - </w:t>
      </w:r>
      <w:r>
        <w:rPr>
          <w:rtl/>
        </w:rPr>
        <w:t>مَخَافَةَ مَكْرُوه</w:t>
      </w:r>
      <w:r w:rsidR="009E0228">
        <w:rPr>
          <w:rtl/>
        </w:rPr>
        <w:t xml:space="preserve"> - </w:t>
      </w:r>
      <w:r>
        <w:rPr>
          <w:rtl/>
        </w:rPr>
        <w:t>سَمَتْ</w:t>
      </w:r>
      <w:r>
        <w:rPr>
          <w:rFonts w:hint="cs"/>
          <w:rtl/>
        </w:rPr>
        <w:t xml:space="preserve"> </w:t>
      </w:r>
      <w:r w:rsidRPr="004F6706">
        <w:rPr>
          <w:rStyle w:val="libFootnotenumChar"/>
          <w:rFonts w:hint="cs"/>
          <w:rtl/>
        </w:rPr>
        <w:t>(4239)</w:t>
      </w:r>
      <w:r>
        <w:rPr>
          <w:rtl/>
        </w:rPr>
        <w:t xml:space="preserve"> بِكَ الأَهْوَاءُ</w:t>
      </w:r>
      <w:r>
        <w:rPr>
          <w:rFonts w:hint="cs"/>
          <w:rtl/>
        </w:rPr>
        <w:t xml:space="preserve"> </w:t>
      </w:r>
      <w:r w:rsidRPr="004F6706">
        <w:rPr>
          <w:rStyle w:val="libFootnotenumChar"/>
          <w:rFonts w:hint="cs"/>
          <w:rtl/>
        </w:rPr>
        <w:t>(4240)</w:t>
      </w:r>
      <w:r>
        <w:rPr>
          <w:rtl/>
        </w:rPr>
        <w:t xml:space="preserve"> إِلَى كَثِيرٍ مِنَ الضَّرَرِ</w:t>
      </w:r>
      <w:r w:rsidR="009E0228">
        <w:rPr>
          <w:rtl/>
        </w:rPr>
        <w:t xml:space="preserve"> - </w:t>
      </w:r>
      <w:r>
        <w:rPr>
          <w:rtl/>
        </w:rPr>
        <w:t>فَكُنْ لِنَفْسِكَ مَانِعاً رَادِعاً</w:t>
      </w:r>
      <w:r w:rsidR="009E0228">
        <w:rPr>
          <w:rtl/>
        </w:rPr>
        <w:t xml:space="preserve"> - </w:t>
      </w:r>
      <w:r>
        <w:rPr>
          <w:rtl/>
        </w:rPr>
        <w:t>ولِنَزْوَتِكَ</w:t>
      </w:r>
      <w:r>
        <w:rPr>
          <w:rFonts w:hint="cs"/>
          <w:rtl/>
        </w:rPr>
        <w:t xml:space="preserve"> </w:t>
      </w:r>
      <w:r w:rsidRPr="004F6706">
        <w:rPr>
          <w:rStyle w:val="libFootnotenumChar"/>
          <w:rFonts w:hint="cs"/>
          <w:rtl/>
        </w:rPr>
        <w:t>(4241)</w:t>
      </w:r>
      <w:r>
        <w:rPr>
          <w:rtl/>
        </w:rPr>
        <w:t xml:space="preserve"> عِنْدَ الْحَفِيظَةِ</w:t>
      </w:r>
      <w:r>
        <w:rPr>
          <w:rFonts w:hint="cs"/>
          <w:rtl/>
        </w:rPr>
        <w:t xml:space="preserve"> </w:t>
      </w:r>
      <w:r w:rsidRPr="004F6706">
        <w:rPr>
          <w:rStyle w:val="libFootnotenumChar"/>
          <w:rFonts w:hint="cs"/>
          <w:rtl/>
        </w:rPr>
        <w:t>(4242)</w:t>
      </w:r>
      <w:r>
        <w:rPr>
          <w:rtl/>
        </w:rPr>
        <w:t xml:space="preserve"> وَاقِماً</w:t>
      </w:r>
      <w:r>
        <w:rPr>
          <w:rFonts w:hint="cs"/>
          <w:rtl/>
        </w:rPr>
        <w:t xml:space="preserve"> </w:t>
      </w:r>
      <w:r w:rsidRPr="004F6706">
        <w:rPr>
          <w:rStyle w:val="libFootnotenumChar"/>
          <w:rFonts w:hint="cs"/>
          <w:rtl/>
        </w:rPr>
        <w:t>(4243)</w:t>
      </w:r>
      <w:r>
        <w:rPr>
          <w:rtl/>
        </w:rPr>
        <w:t xml:space="preserve"> قَامِعاً</w:t>
      </w:r>
      <w:r>
        <w:rPr>
          <w:rFonts w:hint="cs"/>
          <w:rtl/>
        </w:rPr>
        <w:t xml:space="preserve"> </w:t>
      </w:r>
      <w:r w:rsidRPr="004F6706">
        <w:rPr>
          <w:rStyle w:val="libFootnotenumChar"/>
          <w:rFonts w:hint="cs"/>
          <w:rtl/>
        </w:rPr>
        <w:t>(4244)</w:t>
      </w:r>
      <w:r>
        <w:rPr>
          <w:rFonts w:hint="cs"/>
          <w:rtl/>
        </w:rPr>
        <w:t>.</w:t>
      </w:r>
    </w:p>
    <w:p w:rsidR="0099446B" w:rsidRDefault="0099446B" w:rsidP="004F6706">
      <w:pPr>
        <w:pStyle w:val="libCenterBold1"/>
        <w:rPr>
          <w:rtl/>
        </w:rPr>
      </w:pPr>
      <w:r>
        <w:rPr>
          <w:rtl/>
        </w:rPr>
        <w:t>57</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أهل الكوفة</w:t>
      </w:r>
      <w:r w:rsidR="009E0228">
        <w:rPr>
          <w:rtl/>
        </w:rPr>
        <w:t xml:space="preserve"> - </w:t>
      </w:r>
      <w:r>
        <w:rPr>
          <w:rtl/>
        </w:rPr>
        <w:t>عند مسيره من المدينة إلى البصرة</w:t>
      </w:r>
    </w:p>
    <w:p w:rsidR="0099446B" w:rsidRDefault="0099446B" w:rsidP="009E0228">
      <w:pPr>
        <w:pStyle w:val="libNormal"/>
        <w:rPr>
          <w:rtl/>
        </w:rPr>
      </w:pPr>
      <w:r>
        <w:rPr>
          <w:rtl/>
        </w:rPr>
        <w:t>أَمَّا بَعْدُ فَإِنِّي خَرَجْتُ مِنْ حَيِّي</w:t>
      </w:r>
      <w:r>
        <w:rPr>
          <w:rFonts w:hint="cs"/>
          <w:rtl/>
        </w:rPr>
        <w:t xml:space="preserve"> </w:t>
      </w:r>
      <w:r w:rsidRPr="004F6706">
        <w:rPr>
          <w:rStyle w:val="libFootnotenumChar"/>
          <w:rFonts w:hint="cs"/>
          <w:rtl/>
        </w:rPr>
        <w:t>(4245)</w:t>
      </w:r>
      <w:r>
        <w:rPr>
          <w:rtl/>
        </w:rPr>
        <w:t xml:space="preserve"> هَذَا</w:t>
      </w:r>
      <w:r w:rsidR="009E0228">
        <w:rPr>
          <w:rtl/>
        </w:rPr>
        <w:t xml:space="preserve"> - </w:t>
      </w:r>
      <w:r>
        <w:rPr>
          <w:rtl/>
        </w:rPr>
        <w:t>إِمَّا ظَالِماً وإِمَّا</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مَظْلُوماً وإِمَّا بَاغِياً وإِمَّا مَبْغِيّاً عَلَيْه</w:t>
      </w:r>
      <w:r w:rsidR="009E0228">
        <w:rPr>
          <w:rtl/>
        </w:rPr>
        <w:t xml:space="preserve"> - </w:t>
      </w:r>
      <w:r>
        <w:rPr>
          <w:rtl/>
        </w:rPr>
        <w:t>وإِنِّي أُذَكِّرُ اللَّه مَنْ بَلَغَه كِتَابِي هَذَا لَمَّا</w:t>
      </w:r>
      <w:r>
        <w:rPr>
          <w:rFonts w:hint="cs"/>
          <w:rtl/>
        </w:rPr>
        <w:t xml:space="preserve"> </w:t>
      </w:r>
      <w:r w:rsidRPr="004F6706">
        <w:rPr>
          <w:rStyle w:val="libFootnotenumChar"/>
          <w:rFonts w:hint="cs"/>
          <w:rtl/>
        </w:rPr>
        <w:t>(4246)</w:t>
      </w:r>
      <w:r>
        <w:rPr>
          <w:rtl/>
        </w:rPr>
        <w:t xml:space="preserve"> نَفَرَ إِلَيَّ</w:t>
      </w:r>
      <w:r w:rsidR="009E0228">
        <w:rPr>
          <w:rtl/>
        </w:rPr>
        <w:t xml:space="preserve"> - </w:t>
      </w:r>
      <w:r>
        <w:rPr>
          <w:rtl/>
        </w:rPr>
        <w:t>فَإِنْ كُنْتُ مُحْسِناً أَعَانَنِي</w:t>
      </w:r>
      <w:r w:rsidR="009E0228">
        <w:rPr>
          <w:rtl/>
        </w:rPr>
        <w:t xml:space="preserve"> - </w:t>
      </w:r>
      <w:r>
        <w:rPr>
          <w:rtl/>
        </w:rPr>
        <w:t>وإِنْ كُنْتُ مُسِيئاً اسْتَعْتَبَنِي</w:t>
      </w:r>
      <w:r>
        <w:rPr>
          <w:rFonts w:hint="cs"/>
          <w:rtl/>
        </w:rPr>
        <w:t xml:space="preserve"> </w:t>
      </w:r>
      <w:r w:rsidRPr="004F6706">
        <w:rPr>
          <w:rStyle w:val="libFootnotenumChar"/>
          <w:rFonts w:hint="cs"/>
          <w:rtl/>
        </w:rPr>
        <w:t>(4247)</w:t>
      </w:r>
      <w:r>
        <w:rPr>
          <w:rFonts w:hint="cs"/>
          <w:rtl/>
        </w:rPr>
        <w:t>.</w:t>
      </w:r>
    </w:p>
    <w:p w:rsidR="0099446B" w:rsidRDefault="0099446B" w:rsidP="004F6706">
      <w:pPr>
        <w:pStyle w:val="libCenterBold1"/>
        <w:rPr>
          <w:rtl/>
        </w:rPr>
      </w:pPr>
      <w:r>
        <w:rPr>
          <w:rtl/>
        </w:rPr>
        <w:t>58</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كتبه إلى أهل الأمصار</w:t>
      </w:r>
      <w:r w:rsidR="009E0228">
        <w:rPr>
          <w:rtl/>
        </w:rPr>
        <w:t xml:space="preserve"> - </w:t>
      </w:r>
      <w:r>
        <w:rPr>
          <w:rtl/>
        </w:rPr>
        <w:t>يقص فيه ما جرى بينه وبين أهل صفين</w:t>
      </w:r>
    </w:p>
    <w:p w:rsidR="0099446B" w:rsidRDefault="0099446B" w:rsidP="009E0228">
      <w:pPr>
        <w:pStyle w:val="libNormal"/>
        <w:rPr>
          <w:rtl/>
        </w:rPr>
      </w:pPr>
      <w:r>
        <w:rPr>
          <w:rtl/>
        </w:rPr>
        <w:t>وكَانَ بَدْءُ أَمْرِنَا أَنَّا الْتَقَيْنَا والْقَوْمُ مِنْ أَهْلِ الشَّامِ</w:t>
      </w:r>
      <w:r w:rsidR="009E0228">
        <w:rPr>
          <w:rtl/>
        </w:rPr>
        <w:t xml:space="preserve"> - </w:t>
      </w:r>
      <w:r>
        <w:rPr>
          <w:rtl/>
        </w:rPr>
        <w:t>والظَّاهِرُ أَنَّ رَبَّنَا وَاحِدٌ ونَبِيَّنَا وَاحِدٌ</w:t>
      </w:r>
      <w:r>
        <w:rPr>
          <w:rFonts w:hint="cs"/>
          <w:rtl/>
        </w:rPr>
        <w:t xml:space="preserve"> </w:t>
      </w:r>
      <w:r w:rsidRPr="004F6706">
        <w:rPr>
          <w:rStyle w:val="libFootnotenumChar"/>
          <w:rFonts w:hint="cs"/>
          <w:rtl/>
        </w:rPr>
        <w:t>(4248)</w:t>
      </w:r>
      <w:r w:rsidR="009E0228">
        <w:rPr>
          <w:rtl/>
        </w:rPr>
        <w:t xml:space="preserve"> - </w:t>
      </w:r>
      <w:r>
        <w:rPr>
          <w:rtl/>
        </w:rPr>
        <w:t>ودَعْوَتَنَا فِي الإِسْلَامِ وَاحِدَةٌ</w:t>
      </w:r>
      <w:r w:rsidR="009E0228">
        <w:rPr>
          <w:rtl/>
        </w:rPr>
        <w:t xml:space="preserve"> - </w:t>
      </w:r>
      <w:r>
        <w:rPr>
          <w:rtl/>
        </w:rPr>
        <w:t>ولَا نَسْتَزِيدُهُمْ</w:t>
      </w:r>
      <w:r>
        <w:rPr>
          <w:rFonts w:hint="cs"/>
          <w:rtl/>
        </w:rPr>
        <w:t xml:space="preserve"> </w:t>
      </w:r>
      <w:r w:rsidRPr="004F6706">
        <w:rPr>
          <w:rStyle w:val="libFootnotenumChar"/>
          <w:rFonts w:hint="cs"/>
          <w:rtl/>
        </w:rPr>
        <w:t>(4249)</w:t>
      </w:r>
      <w:r>
        <w:rPr>
          <w:rtl/>
        </w:rPr>
        <w:t xml:space="preserve"> فِي الإِيمَانِ بِاللَّه والتَّصْدِيقِ بِرَسُولِه</w:t>
      </w:r>
      <w:r w:rsidR="009E0228">
        <w:rPr>
          <w:rtl/>
        </w:rPr>
        <w:t xml:space="preserve"> - </w:t>
      </w:r>
      <w:r>
        <w:rPr>
          <w:rtl/>
        </w:rPr>
        <w:t>ولَا يَسْتَزِيدُونَنَا</w:t>
      </w:r>
      <w:r w:rsidR="009E0228">
        <w:rPr>
          <w:rtl/>
        </w:rPr>
        <w:t xml:space="preserve"> - </w:t>
      </w:r>
      <w:r>
        <w:rPr>
          <w:rtl/>
        </w:rPr>
        <w:t>الأَمْرُ وَاحِدٌ إِلَّا مَا اخْتَلَفْنَا فِيه مِنْ دَمِ عُثْمَانَ</w:t>
      </w:r>
      <w:r w:rsidR="009E0228">
        <w:rPr>
          <w:rtl/>
        </w:rPr>
        <w:t xml:space="preserve"> - </w:t>
      </w:r>
      <w:r>
        <w:rPr>
          <w:rtl/>
        </w:rPr>
        <w:t>ونَحْنُ مِنْه بَرَاءٌ</w:t>
      </w:r>
      <w:r w:rsidR="009E0228">
        <w:rPr>
          <w:rtl/>
        </w:rPr>
        <w:t xml:space="preserve"> - </w:t>
      </w:r>
      <w:r>
        <w:rPr>
          <w:rtl/>
        </w:rPr>
        <w:t>فَقُلْنَا تَعَالَوْا نُدَاوِ مَا لَا يُدْرَكُ الْيَوْمَ</w:t>
      </w:r>
      <w:r w:rsidR="009E0228">
        <w:rPr>
          <w:rtl/>
        </w:rPr>
        <w:t xml:space="preserve"> - </w:t>
      </w:r>
      <w:r>
        <w:rPr>
          <w:rtl/>
        </w:rPr>
        <w:t>بِإِطْفَاءِ النَّائِرَةِ</w:t>
      </w:r>
      <w:r>
        <w:rPr>
          <w:rFonts w:hint="cs"/>
          <w:rtl/>
        </w:rPr>
        <w:t xml:space="preserve"> </w:t>
      </w:r>
      <w:r w:rsidRPr="004F6706">
        <w:rPr>
          <w:rStyle w:val="libFootnotenumChar"/>
          <w:rFonts w:hint="cs"/>
          <w:rtl/>
        </w:rPr>
        <w:t>(4250)</w:t>
      </w:r>
      <w:r>
        <w:rPr>
          <w:rtl/>
        </w:rPr>
        <w:t xml:space="preserve"> وتَسْكِينِ الْعَامَّةِ</w:t>
      </w:r>
      <w:r w:rsidR="009E0228">
        <w:rPr>
          <w:rtl/>
        </w:rPr>
        <w:t xml:space="preserve"> - </w:t>
      </w:r>
      <w:r>
        <w:rPr>
          <w:rtl/>
        </w:rPr>
        <w:t>حَتَّى يَشْتَدَّ الأَمْرُ ويَسْتَجْمِعَ</w:t>
      </w:r>
      <w:r w:rsidR="009E0228">
        <w:rPr>
          <w:rtl/>
        </w:rPr>
        <w:t xml:space="preserve"> - </w:t>
      </w:r>
      <w:r>
        <w:rPr>
          <w:rtl/>
        </w:rPr>
        <w:t>فَنَقْوَى عَلَى وَضْعِ الْحَقِّ مَوَاضِعَه</w:t>
      </w:r>
      <w:r w:rsidR="009E0228">
        <w:rPr>
          <w:rtl/>
        </w:rPr>
        <w:t xml:space="preserve"> - </w:t>
      </w:r>
      <w:r>
        <w:rPr>
          <w:rtl/>
        </w:rPr>
        <w:t>فَقَالُوا بَلْ نُدَاوِيه بِالْمُكَابَرَةِ</w:t>
      </w:r>
      <w:r>
        <w:rPr>
          <w:rFonts w:hint="cs"/>
          <w:rtl/>
        </w:rPr>
        <w:t xml:space="preserve"> </w:t>
      </w:r>
      <w:r w:rsidRPr="004F6706">
        <w:rPr>
          <w:rStyle w:val="libFootnotenumChar"/>
          <w:rFonts w:hint="cs"/>
          <w:rtl/>
        </w:rPr>
        <w:t>(4251)</w:t>
      </w:r>
      <w:r w:rsidR="009E0228">
        <w:rPr>
          <w:rtl/>
        </w:rPr>
        <w:t xml:space="preserve"> - </w:t>
      </w:r>
      <w:r>
        <w:rPr>
          <w:rtl/>
        </w:rPr>
        <w:t>فَأَبَوْا حَتَّى جَنَحَتِ</w:t>
      </w:r>
      <w:r>
        <w:rPr>
          <w:rFonts w:hint="cs"/>
          <w:rtl/>
        </w:rPr>
        <w:t xml:space="preserve"> </w:t>
      </w:r>
      <w:r w:rsidRPr="004F6706">
        <w:rPr>
          <w:rStyle w:val="libFootnotenumChar"/>
          <w:rFonts w:hint="cs"/>
          <w:rtl/>
        </w:rPr>
        <w:t>(4252)</w:t>
      </w:r>
      <w:r>
        <w:rPr>
          <w:rtl/>
        </w:rPr>
        <w:t xml:space="preserve"> الْحَرْبُ ورَكَدَتْ</w:t>
      </w:r>
      <w:r>
        <w:rPr>
          <w:rFonts w:hint="cs"/>
          <w:rtl/>
        </w:rPr>
        <w:t xml:space="preserve"> </w:t>
      </w:r>
      <w:r w:rsidRPr="004F6706">
        <w:rPr>
          <w:rStyle w:val="libFootnotenumChar"/>
          <w:rFonts w:hint="cs"/>
          <w:rtl/>
        </w:rPr>
        <w:t>(4253)</w:t>
      </w:r>
      <w:r w:rsidR="009E0228">
        <w:rPr>
          <w:rtl/>
        </w:rPr>
        <w:t xml:space="preserve"> - </w:t>
      </w:r>
      <w:r>
        <w:rPr>
          <w:rtl/>
        </w:rPr>
        <w:t>ووَقَدَتْ</w:t>
      </w:r>
      <w:r>
        <w:rPr>
          <w:rFonts w:hint="cs"/>
          <w:rtl/>
        </w:rPr>
        <w:t xml:space="preserve"> </w:t>
      </w:r>
      <w:r w:rsidRPr="004F6706">
        <w:rPr>
          <w:rStyle w:val="libFootnotenumChar"/>
          <w:rFonts w:hint="cs"/>
          <w:rtl/>
        </w:rPr>
        <w:t>(4254)</w:t>
      </w:r>
      <w:r>
        <w:rPr>
          <w:rtl/>
        </w:rPr>
        <w:t xml:space="preserve"> نِيرَانُهَا وحَمِشَتْ</w:t>
      </w:r>
      <w:r>
        <w:rPr>
          <w:rFonts w:hint="cs"/>
          <w:rtl/>
        </w:rPr>
        <w:t xml:space="preserve"> </w:t>
      </w:r>
      <w:r w:rsidRPr="004F6706">
        <w:rPr>
          <w:rStyle w:val="libFootnotenumChar"/>
          <w:rFonts w:hint="cs"/>
          <w:rtl/>
        </w:rPr>
        <w:t>(4255)</w:t>
      </w:r>
      <w:r w:rsidR="009E0228">
        <w:rPr>
          <w:rtl/>
        </w:rPr>
        <w:t xml:space="preserve"> - </w:t>
      </w:r>
      <w:r>
        <w:rPr>
          <w:rtl/>
        </w:rPr>
        <w:t>فَلَمَّا ضَرَّسَتْنَا</w:t>
      </w:r>
      <w:r>
        <w:rPr>
          <w:rFonts w:hint="cs"/>
          <w:rtl/>
        </w:rPr>
        <w:t xml:space="preserve"> </w:t>
      </w:r>
      <w:r w:rsidRPr="004F6706">
        <w:rPr>
          <w:rStyle w:val="libFootnotenumChar"/>
          <w:rFonts w:hint="cs"/>
          <w:rtl/>
        </w:rPr>
        <w:t>(4256)</w:t>
      </w:r>
      <w:r>
        <w:rPr>
          <w:rtl/>
        </w:rPr>
        <w:t xml:space="preserve"> وإِيَّاهُمْ</w:t>
      </w:r>
      <w:r w:rsidR="009E0228">
        <w:rPr>
          <w:rtl/>
        </w:rPr>
        <w:t xml:space="preserve"> - </w:t>
      </w:r>
      <w:r>
        <w:rPr>
          <w:rtl/>
        </w:rPr>
        <w:t>ووَضَعَتْ مَخَالِبَهَا فِينَا وفِيهِمْ</w:t>
      </w:r>
      <w:r w:rsidR="009E0228">
        <w:rPr>
          <w:rtl/>
        </w:rPr>
        <w:t xml:space="preserve"> - </w:t>
      </w:r>
      <w:r>
        <w:rPr>
          <w:rtl/>
        </w:rPr>
        <w:t>أَجَابُوا عِنْدَ ذَلِكَ إِلَى الَّذِي دَعَوْنَاهُمْ إِلَيْه</w:t>
      </w:r>
      <w:r w:rsidR="009E0228">
        <w:rPr>
          <w:rtl/>
        </w:rPr>
        <w:t xml:space="preserve"> - </w:t>
      </w:r>
      <w:r>
        <w:rPr>
          <w:rtl/>
        </w:rPr>
        <w:t>فَأَجَبْنَاهُمْ إِلَى مَا دَعَوْا وسَارَعْنَاهُمْ</w:t>
      </w:r>
      <w:r>
        <w:rPr>
          <w:rFonts w:hint="cs"/>
          <w:rtl/>
        </w:rPr>
        <w:t xml:space="preserve"> </w:t>
      </w:r>
      <w:r w:rsidRPr="004F6706">
        <w:rPr>
          <w:rStyle w:val="libFootnotenumChar"/>
          <w:rFonts w:hint="cs"/>
          <w:rtl/>
        </w:rPr>
        <w:t>(4257)</w:t>
      </w:r>
      <w:r>
        <w:rPr>
          <w:rtl/>
        </w:rPr>
        <w:t xml:space="preserve"> إِلَى مَا طَلَبُوا</w:t>
      </w:r>
      <w:r w:rsidR="009E0228">
        <w:rPr>
          <w:rtl/>
        </w:rPr>
        <w:t xml:space="preserve"> - </w:t>
      </w:r>
      <w:r>
        <w:rPr>
          <w:rtl/>
        </w:rPr>
        <w:t>حَتَّى اسْتَبَانَتْ عَلَيْهِمُ الْحُجَّةُ</w:t>
      </w:r>
      <w:r w:rsidR="009E0228">
        <w:rPr>
          <w:rtl/>
        </w:rPr>
        <w:t xml:space="preserve"> - </w:t>
      </w:r>
      <w:r>
        <w:rPr>
          <w:rtl/>
        </w:rPr>
        <w:t>وانْقَطَعَتْ مِنْهُمُ الْمَعْذِرَةُ</w:t>
      </w:r>
      <w:r w:rsidR="009E0228">
        <w:rPr>
          <w:rtl/>
        </w:rPr>
        <w:t xml:space="preserve"> - </w:t>
      </w:r>
      <w:r>
        <w:rPr>
          <w:rtl/>
        </w:rPr>
        <w:t>فَمَنْ تَمَّ عَلَى ذَلِكَ مِنْهُمْ</w:t>
      </w:r>
      <w:r w:rsidR="009E0228">
        <w:rPr>
          <w:rtl/>
        </w:rPr>
        <w:t xml:space="preserve"> - </w:t>
      </w:r>
      <w:r>
        <w:rPr>
          <w:rtl/>
        </w:rPr>
        <w:t>فَهُوَ الَّذِي أَنْقَذَه اللَّه مِنَ الْهَلَكَةِ</w:t>
      </w:r>
      <w:r w:rsidR="009E0228">
        <w:rPr>
          <w:rtl/>
        </w:rPr>
        <w:t xml:space="preserve"> - </w:t>
      </w:r>
      <w:r>
        <w:rPr>
          <w:rtl/>
        </w:rPr>
        <w:t>ومَنْ لَجَّ وتَمَادَى فَهُوَ</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الرَّاكِسُ</w:t>
      </w:r>
      <w:r>
        <w:rPr>
          <w:rFonts w:hint="cs"/>
          <w:rtl/>
        </w:rPr>
        <w:t xml:space="preserve"> </w:t>
      </w:r>
      <w:r w:rsidRPr="004F6706">
        <w:rPr>
          <w:rStyle w:val="libFootnotenumChar"/>
          <w:rFonts w:hint="cs"/>
          <w:rtl/>
        </w:rPr>
        <w:t>(4258)</w:t>
      </w:r>
      <w:r w:rsidR="009E0228">
        <w:rPr>
          <w:rtl/>
        </w:rPr>
        <w:t xml:space="preserve"> - </w:t>
      </w:r>
      <w:r>
        <w:rPr>
          <w:rtl/>
        </w:rPr>
        <w:t>الَّذِي رَانَ</w:t>
      </w:r>
      <w:r>
        <w:rPr>
          <w:rFonts w:hint="cs"/>
          <w:rtl/>
        </w:rPr>
        <w:t xml:space="preserve"> </w:t>
      </w:r>
      <w:r w:rsidRPr="004F6706">
        <w:rPr>
          <w:rStyle w:val="libFootnotenumChar"/>
          <w:rFonts w:hint="cs"/>
          <w:rtl/>
        </w:rPr>
        <w:t>(4259)</w:t>
      </w:r>
      <w:r>
        <w:rPr>
          <w:rtl/>
        </w:rPr>
        <w:t xml:space="preserve"> اللَّه عَلَى قَلْبِه</w:t>
      </w:r>
      <w:r w:rsidR="009E0228">
        <w:rPr>
          <w:rtl/>
        </w:rPr>
        <w:t xml:space="preserve"> - </w:t>
      </w:r>
      <w:r>
        <w:rPr>
          <w:rtl/>
        </w:rPr>
        <w:t>وصَارَتْ دَائِرَةُ السَّوْءِ عَلَى رَأْسِه</w:t>
      </w:r>
      <w:r>
        <w:rPr>
          <w:rFonts w:hint="cs"/>
          <w:rtl/>
        </w:rPr>
        <w:t>.</w:t>
      </w:r>
    </w:p>
    <w:p w:rsidR="0099446B" w:rsidRDefault="0099446B" w:rsidP="004F6706">
      <w:pPr>
        <w:pStyle w:val="libCenterBold1"/>
        <w:rPr>
          <w:rtl/>
        </w:rPr>
      </w:pPr>
      <w:r>
        <w:rPr>
          <w:rtl/>
        </w:rPr>
        <w:t>59</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الأسود بن قطبة صاحب جند حلوان</w:t>
      </w:r>
      <w:r>
        <w:rPr>
          <w:rFonts w:hint="cs"/>
          <w:rtl/>
        </w:rPr>
        <w:t xml:space="preserve"> </w:t>
      </w:r>
      <w:r w:rsidRPr="004F6706">
        <w:rPr>
          <w:rStyle w:val="libFootnotenumChar"/>
          <w:rFonts w:hint="cs"/>
          <w:rtl/>
        </w:rPr>
        <w:t>(4260)</w:t>
      </w:r>
    </w:p>
    <w:p w:rsidR="0099446B" w:rsidRDefault="0099446B" w:rsidP="009E0228">
      <w:pPr>
        <w:pStyle w:val="libNormal"/>
        <w:rPr>
          <w:rtl/>
        </w:rPr>
      </w:pPr>
      <w:r>
        <w:rPr>
          <w:rtl/>
        </w:rPr>
        <w:t>أَمَّا بَعْدُ فَإِنَّ الْوَالِيَ إِذَا اخْتَلَفَ هَوَاه</w:t>
      </w:r>
      <w:r>
        <w:rPr>
          <w:rFonts w:hint="cs"/>
          <w:rtl/>
        </w:rPr>
        <w:t xml:space="preserve"> </w:t>
      </w:r>
      <w:r w:rsidRPr="004F6706">
        <w:rPr>
          <w:rStyle w:val="libFootnotenumChar"/>
          <w:rFonts w:hint="cs"/>
          <w:rtl/>
        </w:rPr>
        <w:t>(4261)</w:t>
      </w:r>
      <w:r w:rsidR="009E0228">
        <w:rPr>
          <w:rtl/>
        </w:rPr>
        <w:t xml:space="preserve"> - </w:t>
      </w:r>
      <w:r>
        <w:rPr>
          <w:rtl/>
        </w:rPr>
        <w:t>مَنَعَه ذَلِكَ كَثِيراً مِنَ الْعَدْلِ</w:t>
      </w:r>
      <w:r w:rsidR="009E0228">
        <w:rPr>
          <w:rtl/>
        </w:rPr>
        <w:t xml:space="preserve"> - </w:t>
      </w:r>
      <w:r>
        <w:rPr>
          <w:rtl/>
        </w:rPr>
        <w:t>فَلْيَكُنْ أَمْرُ النَّاسِ عِنْدَكَ فِي الْحَقِّ سَوَاءً</w:t>
      </w:r>
      <w:r w:rsidR="009E0228">
        <w:rPr>
          <w:rtl/>
        </w:rPr>
        <w:t xml:space="preserve"> - </w:t>
      </w:r>
      <w:r>
        <w:rPr>
          <w:rtl/>
        </w:rPr>
        <w:t>فَإِنَّه لَيْسَ فِي الْجَوْرِ عِوَضٌ مِنَ الْعَدْلِ</w:t>
      </w:r>
      <w:r w:rsidR="009E0228">
        <w:rPr>
          <w:rtl/>
        </w:rPr>
        <w:t xml:space="preserve"> - </w:t>
      </w:r>
      <w:r>
        <w:rPr>
          <w:rtl/>
        </w:rPr>
        <w:t>فَاجْتَنِبْ مَا تُنْكِرُ أَمْثَالَه</w:t>
      </w:r>
      <w:r w:rsidR="009E0228">
        <w:rPr>
          <w:rtl/>
        </w:rPr>
        <w:t xml:space="preserve"> - </w:t>
      </w:r>
      <w:r>
        <w:rPr>
          <w:rtl/>
        </w:rPr>
        <w:t>وابْتَذِلْ نَفْسَكَ فِيمَا افْتَرَضَ اللَّه عَلَيْكَ</w:t>
      </w:r>
      <w:r w:rsidR="009E0228">
        <w:rPr>
          <w:rtl/>
        </w:rPr>
        <w:t xml:space="preserve"> - </w:t>
      </w:r>
      <w:r>
        <w:rPr>
          <w:rtl/>
        </w:rPr>
        <w:t>رَاجِياً ثَوَابَه ومُتَخَوِّفاً عِقَابَه.</w:t>
      </w:r>
    </w:p>
    <w:p w:rsidR="0099446B" w:rsidRDefault="0099446B" w:rsidP="009E0228">
      <w:pPr>
        <w:pStyle w:val="libNormal"/>
        <w:rPr>
          <w:rtl/>
        </w:rPr>
      </w:pPr>
      <w:r>
        <w:rPr>
          <w:rtl/>
        </w:rPr>
        <w:t>واعْلَمْ أَنَّ الدُّنْيَا دَارُ بَلِيَّةٍ</w:t>
      </w:r>
      <w:r w:rsidR="009E0228">
        <w:rPr>
          <w:rtl/>
        </w:rPr>
        <w:t xml:space="preserve"> - </w:t>
      </w:r>
      <w:r>
        <w:rPr>
          <w:rtl/>
        </w:rPr>
        <w:t>لَمْ يَفْرُغْ صَاحِبُهَا فِيهَا قَطُّ سَاعَةً</w:t>
      </w:r>
      <w:r w:rsidR="009E0228">
        <w:rPr>
          <w:rtl/>
        </w:rPr>
        <w:t xml:space="preserve"> - </w:t>
      </w:r>
      <w:r>
        <w:rPr>
          <w:rtl/>
        </w:rPr>
        <w:t>إِلَّا كَانَتْ فَرْغَتُه</w:t>
      </w:r>
      <w:r>
        <w:rPr>
          <w:rFonts w:hint="cs"/>
          <w:rtl/>
        </w:rPr>
        <w:t xml:space="preserve"> </w:t>
      </w:r>
      <w:r w:rsidRPr="004F6706">
        <w:rPr>
          <w:rStyle w:val="libFootnotenumChar"/>
          <w:rFonts w:hint="cs"/>
          <w:rtl/>
        </w:rPr>
        <w:t>(4262)</w:t>
      </w:r>
      <w:r>
        <w:rPr>
          <w:rtl/>
        </w:rPr>
        <w:t xml:space="preserve"> عَلَيْه حَسْرَةً يَوْمَ الْقِيَامَةِ</w:t>
      </w:r>
      <w:r w:rsidR="009E0228">
        <w:rPr>
          <w:rtl/>
        </w:rPr>
        <w:t xml:space="preserve"> - </w:t>
      </w:r>
      <w:r>
        <w:rPr>
          <w:rtl/>
        </w:rPr>
        <w:t>وأَنَّه لَنْ يُغْنِيَكَ عَنِ الْحَقِّ شَيْءٌ أَبَداً</w:t>
      </w:r>
      <w:r w:rsidR="009E0228">
        <w:rPr>
          <w:rtl/>
        </w:rPr>
        <w:t xml:space="preserve"> - </w:t>
      </w:r>
      <w:r>
        <w:rPr>
          <w:rtl/>
        </w:rPr>
        <w:t>ومِنَ الْحَقِّ عَلَيْكَ حِفْظُ نَفْسِكَ</w:t>
      </w:r>
      <w:r w:rsidR="009E0228">
        <w:rPr>
          <w:rtl/>
        </w:rPr>
        <w:t xml:space="preserve"> - </w:t>
      </w:r>
      <w:r>
        <w:rPr>
          <w:rtl/>
        </w:rPr>
        <w:t>والِاحْتِسَابُ</w:t>
      </w:r>
      <w:r>
        <w:rPr>
          <w:rFonts w:hint="cs"/>
          <w:rtl/>
        </w:rPr>
        <w:t xml:space="preserve"> </w:t>
      </w:r>
      <w:r w:rsidRPr="004F6706">
        <w:rPr>
          <w:rStyle w:val="libFootnotenumChar"/>
          <w:rFonts w:hint="cs"/>
          <w:rtl/>
        </w:rPr>
        <w:t>(4263)</w:t>
      </w:r>
      <w:r>
        <w:rPr>
          <w:rtl/>
        </w:rPr>
        <w:t xml:space="preserve"> عَلَى الرَّعِيَّةِ بِجُهْدِكَ</w:t>
      </w:r>
      <w:r w:rsidR="009E0228">
        <w:rPr>
          <w:rtl/>
        </w:rPr>
        <w:t xml:space="preserve"> - </w:t>
      </w:r>
      <w:r>
        <w:rPr>
          <w:rtl/>
        </w:rPr>
        <w:t>فَإِنَّ الَّذِي يَصِلُ إِلَيْكَ مِنْ ذَلِكَ</w:t>
      </w:r>
      <w:r w:rsidR="009E0228">
        <w:rPr>
          <w:rtl/>
        </w:rPr>
        <w:t xml:space="preserve"> - </w:t>
      </w:r>
      <w:r>
        <w:rPr>
          <w:rtl/>
        </w:rPr>
        <w:t>أَفْضَلُ مِنَ الَّذِي يَصِلُ بِكَ والسَّلَامُ</w:t>
      </w:r>
      <w:r>
        <w:rPr>
          <w:rFonts w:hint="cs"/>
          <w:rtl/>
        </w:rPr>
        <w:t>.</w:t>
      </w:r>
    </w:p>
    <w:p w:rsidR="0099446B" w:rsidRDefault="0099446B" w:rsidP="004F6706">
      <w:pPr>
        <w:pStyle w:val="libCenterBold1"/>
        <w:rPr>
          <w:rtl/>
        </w:rPr>
      </w:pPr>
      <w:r>
        <w:rPr>
          <w:rtl/>
        </w:rPr>
        <w:t>60</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العمال الذين يطأ الجيش عملهم</w:t>
      </w:r>
      <w:r>
        <w:rPr>
          <w:rFonts w:hint="cs"/>
          <w:rtl/>
        </w:rPr>
        <w:t xml:space="preserve"> </w:t>
      </w:r>
      <w:r w:rsidRPr="004F6706">
        <w:rPr>
          <w:rStyle w:val="libFootnotenumChar"/>
          <w:rFonts w:hint="cs"/>
          <w:rtl/>
        </w:rPr>
        <w:t>(4264)</w:t>
      </w:r>
    </w:p>
    <w:p w:rsidR="0099446B" w:rsidRDefault="0099446B" w:rsidP="009E0228">
      <w:pPr>
        <w:pStyle w:val="libNormal"/>
        <w:rPr>
          <w:rtl/>
        </w:rPr>
      </w:pPr>
      <w:r>
        <w:rPr>
          <w:rtl/>
        </w:rPr>
        <w:t>مِنْ عَبْدِ اللَّه عَلِيٍّ أَمِيرِ الْمُؤْمِنِينَ إِلَى مَنْ مَرَّ بِه الْجَيْشُ</w:t>
      </w:r>
      <w:r w:rsidR="009E0228">
        <w:rPr>
          <w:rtl/>
        </w:rPr>
        <w:t xml:space="preserve"> - </w:t>
      </w:r>
      <w:r>
        <w:rPr>
          <w:rtl/>
        </w:rPr>
        <w:t>مِنْ جُبَاةِ الْخَرَاجِ وعُمَّالِ الْبِلَادِ</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أَمَّا بَعْدُ فَإِنِّي قَدْ سَيَّرْتُ جُنُوداً</w:t>
      </w:r>
      <w:r w:rsidR="009E0228">
        <w:rPr>
          <w:rtl/>
        </w:rPr>
        <w:t xml:space="preserve"> - </w:t>
      </w:r>
      <w:r>
        <w:rPr>
          <w:rtl/>
        </w:rPr>
        <w:t>هِيَ مَارَّةٌ بِكُمْ إِنْ شَاءَ اللَّه</w:t>
      </w:r>
      <w:r w:rsidR="009E0228">
        <w:rPr>
          <w:rtl/>
        </w:rPr>
        <w:t xml:space="preserve"> - </w:t>
      </w:r>
      <w:r>
        <w:rPr>
          <w:rtl/>
        </w:rPr>
        <w:t>وقَدْ أَوْصَيْتُهُمْ بِمَا يَجِبُ لِلَّه عَلَيْهِمْ</w:t>
      </w:r>
      <w:r w:rsidR="009E0228">
        <w:rPr>
          <w:rtl/>
        </w:rPr>
        <w:t xml:space="preserve"> - </w:t>
      </w:r>
      <w:r>
        <w:rPr>
          <w:rtl/>
        </w:rPr>
        <w:t>مِنْ كَفِّ الأَذَى وصَرْفِ الشَّذَا</w:t>
      </w:r>
      <w:r>
        <w:rPr>
          <w:rFonts w:hint="cs"/>
          <w:rtl/>
        </w:rPr>
        <w:t xml:space="preserve"> </w:t>
      </w:r>
      <w:r w:rsidRPr="004F6706">
        <w:rPr>
          <w:rStyle w:val="libFootnotenumChar"/>
          <w:rFonts w:hint="cs"/>
          <w:rtl/>
        </w:rPr>
        <w:t>(4265)</w:t>
      </w:r>
      <w:r w:rsidR="009E0228">
        <w:rPr>
          <w:rtl/>
        </w:rPr>
        <w:t xml:space="preserve"> - </w:t>
      </w:r>
      <w:r>
        <w:rPr>
          <w:rtl/>
        </w:rPr>
        <w:t>وأَنَا أَبْرَأُ إِلَيْكُمْ وإِلَى ذِمَّتِكُمْ مِنْ مَعَرَّةِ</w:t>
      </w:r>
      <w:r>
        <w:rPr>
          <w:rFonts w:hint="cs"/>
          <w:rtl/>
        </w:rPr>
        <w:t xml:space="preserve"> </w:t>
      </w:r>
      <w:r w:rsidRPr="004F6706">
        <w:rPr>
          <w:rStyle w:val="libFootnotenumChar"/>
          <w:rFonts w:hint="cs"/>
          <w:rtl/>
        </w:rPr>
        <w:t>(4266)</w:t>
      </w:r>
      <w:r>
        <w:rPr>
          <w:rtl/>
        </w:rPr>
        <w:t xml:space="preserve"> الْجَيْشِ</w:t>
      </w:r>
      <w:r w:rsidR="009E0228">
        <w:rPr>
          <w:rtl/>
        </w:rPr>
        <w:t xml:space="preserve"> - </w:t>
      </w:r>
      <w:r>
        <w:rPr>
          <w:rtl/>
        </w:rPr>
        <w:t>إِلَّا مِنْ جَوْعَةِ الْمُضْطَرِّ</w:t>
      </w:r>
      <w:r>
        <w:rPr>
          <w:rFonts w:hint="cs"/>
          <w:rtl/>
        </w:rPr>
        <w:t xml:space="preserve"> </w:t>
      </w:r>
      <w:r w:rsidRPr="004F6706">
        <w:rPr>
          <w:rStyle w:val="libFootnotenumChar"/>
          <w:rFonts w:hint="cs"/>
          <w:rtl/>
        </w:rPr>
        <w:t>(4267)</w:t>
      </w:r>
      <w:r>
        <w:rPr>
          <w:rtl/>
        </w:rPr>
        <w:t xml:space="preserve"> لَا يَجِدُ عَنْهَا مَذْهَباً إِلَى شِبَعِه</w:t>
      </w:r>
      <w:r w:rsidR="009E0228">
        <w:rPr>
          <w:rtl/>
        </w:rPr>
        <w:t xml:space="preserve"> - </w:t>
      </w:r>
      <w:r>
        <w:rPr>
          <w:rtl/>
        </w:rPr>
        <w:t>فَنَكِّلُوا</w:t>
      </w:r>
      <w:r>
        <w:rPr>
          <w:rFonts w:hint="cs"/>
          <w:rtl/>
        </w:rPr>
        <w:t xml:space="preserve"> </w:t>
      </w:r>
      <w:r w:rsidRPr="004F6706">
        <w:rPr>
          <w:rStyle w:val="libFootnotenumChar"/>
          <w:rFonts w:hint="cs"/>
          <w:rtl/>
        </w:rPr>
        <w:t>(4268)</w:t>
      </w:r>
      <w:r>
        <w:rPr>
          <w:rtl/>
        </w:rPr>
        <w:t xml:space="preserve"> مَنْ تَنَاوَلَ مِنْهُمْ شَيْئاً ظُلْماً عَنْ ظُلْمِهِمْ</w:t>
      </w:r>
      <w:r w:rsidR="009E0228">
        <w:rPr>
          <w:rtl/>
        </w:rPr>
        <w:t xml:space="preserve"> - </w:t>
      </w:r>
      <w:r>
        <w:rPr>
          <w:rtl/>
        </w:rPr>
        <w:t>وكُفُّوا أَيْدِيَ سُفَهَائِكُمْ عَنْ مُضَارَّتِهِمْ</w:t>
      </w:r>
      <w:r w:rsidR="009E0228">
        <w:rPr>
          <w:rtl/>
        </w:rPr>
        <w:t xml:space="preserve"> - </w:t>
      </w:r>
      <w:r>
        <w:rPr>
          <w:rtl/>
        </w:rPr>
        <w:t>والتَّعَرُّضِ لَهُمْ فِيمَا اسْتَثْنَيْنَاه مِنْهُمْ</w:t>
      </w:r>
      <w:r w:rsidR="009E0228">
        <w:rPr>
          <w:rtl/>
        </w:rPr>
        <w:t xml:space="preserve"> - </w:t>
      </w:r>
      <w:r>
        <w:rPr>
          <w:rtl/>
        </w:rPr>
        <w:t>وأَنَا بَيْنَ أَظْهُرِ الْجَيْشِ</w:t>
      </w:r>
      <w:r w:rsidR="009E0228">
        <w:rPr>
          <w:rtl/>
        </w:rPr>
        <w:t xml:space="preserve"> - </w:t>
      </w:r>
      <w:r>
        <w:rPr>
          <w:rtl/>
        </w:rPr>
        <w:t>فَارْفَعُوا إِلَيَّ مَظَالِمَكُمْ</w:t>
      </w:r>
      <w:r w:rsidR="009E0228">
        <w:rPr>
          <w:rtl/>
        </w:rPr>
        <w:t xml:space="preserve"> - </w:t>
      </w:r>
      <w:r>
        <w:rPr>
          <w:rtl/>
        </w:rPr>
        <w:t>ومَا عَرَاكُمْ مِمَّا يَغْلِبُكُمْ مِنْ أَمْرِهِمْ</w:t>
      </w:r>
      <w:r w:rsidR="009E0228">
        <w:rPr>
          <w:rtl/>
        </w:rPr>
        <w:t xml:space="preserve"> - </w:t>
      </w:r>
      <w:r>
        <w:rPr>
          <w:rtl/>
        </w:rPr>
        <w:t>ومَا لَا تُطِيقُونَ دَفْعَه إِلَّا بِاللَّه وبِي فَأَنَا أُغَيِّرُه بِمَعُونَةِ اللَّه إِنْ شَاءَ اللَّه</w:t>
      </w:r>
      <w:r>
        <w:rPr>
          <w:rFonts w:hint="cs"/>
          <w:rtl/>
        </w:rPr>
        <w:t>.</w:t>
      </w:r>
    </w:p>
    <w:p w:rsidR="0099446B" w:rsidRDefault="0099446B" w:rsidP="004F6706">
      <w:pPr>
        <w:pStyle w:val="libCenterBold1"/>
        <w:rPr>
          <w:rtl/>
        </w:rPr>
      </w:pPr>
      <w:r>
        <w:rPr>
          <w:rtl/>
        </w:rPr>
        <w:t>61</w:t>
      </w:r>
      <w:r w:rsidR="009E0228">
        <w:rPr>
          <w:rtl/>
        </w:rPr>
        <w:t xml:space="preserve"> - </w:t>
      </w:r>
      <w:r>
        <w:rPr>
          <w:rtl/>
        </w:rPr>
        <w:t xml:space="preserve">ومن كتاب له </w:t>
      </w:r>
      <w:r w:rsidRPr="0099446B">
        <w:rPr>
          <w:rStyle w:val="libAlaemChar"/>
          <w:rtl/>
        </w:rPr>
        <w:t>عليه‌السلام</w:t>
      </w:r>
    </w:p>
    <w:p w:rsidR="0099446B" w:rsidRPr="00C377A1" w:rsidRDefault="0099446B" w:rsidP="0099446B">
      <w:pPr>
        <w:pStyle w:val="libBold2"/>
        <w:rPr>
          <w:rtl/>
        </w:rPr>
      </w:pPr>
      <w:r w:rsidRPr="00C377A1">
        <w:rPr>
          <w:rtl/>
        </w:rPr>
        <w:t>إلى كميل بن زياد النخعي وهو عامله على هيت</w:t>
      </w:r>
      <w:r w:rsidR="009E0228">
        <w:rPr>
          <w:rtl/>
        </w:rPr>
        <w:t>،</w:t>
      </w:r>
      <w:r w:rsidRPr="00C377A1">
        <w:rPr>
          <w:rtl/>
        </w:rPr>
        <w:t xml:space="preserve"> ينكر عليه تركه دفع من يجتاز به من جيش العدو طالبا الغارة.</w:t>
      </w:r>
    </w:p>
    <w:p w:rsidR="0099446B" w:rsidRDefault="0099446B" w:rsidP="009E0228">
      <w:pPr>
        <w:pStyle w:val="libNormal"/>
        <w:rPr>
          <w:rtl/>
        </w:rPr>
      </w:pPr>
      <w:r>
        <w:rPr>
          <w:rtl/>
        </w:rPr>
        <w:t>أَمَّا بَعْدُ فَإِنَّ تَضْيِيعَ الْمَرْءِ مَا وُلِّيَ وتَكَلُّفَه مَا كُفِيَ</w:t>
      </w:r>
      <w:r w:rsidR="009E0228">
        <w:rPr>
          <w:rtl/>
        </w:rPr>
        <w:t xml:space="preserve"> - </w:t>
      </w:r>
      <w:r>
        <w:rPr>
          <w:rtl/>
        </w:rPr>
        <w:t>لَعَجْزٌ حَاضِرٌ ورَأْيٌ مُتَبَّرٌ</w:t>
      </w:r>
      <w:r>
        <w:rPr>
          <w:rFonts w:hint="cs"/>
          <w:rtl/>
        </w:rPr>
        <w:t xml:space="preserve"> </w:t>
      </w:r>
      <w:r w:rsidRPr="004F6706">
        <w:rPr>
          <w:rStyle w:val="libFootnotenumChar"/>
          <w:rFonts w:hint="cs"/>
          <w:rtl/>
        </w:rPr>
        <w:t>(4269)</w:t>
      </w:r>
      <w:r w:rsidR="009E0228">
        <w:rPr>
          <w:rtl/>
        </w:rPr>
        <w:t xml:space="preserve"> - </w:t>
      </w:r>
      <w:r>
        <w:rPr>
          <w:rtl/>
        </w:rPr>
        <w:t>وإِنَّ تَعَاطِيَكَ الْغَارَةَ عَلَى أَهْلِ قِرْقِيسِيَا</w:t>
      </w:r>
      <w:r>
        <w:rPr>
          <w:rFonts w:hint="cs"/>
          <w:rtl/>
        </w:rPr>
        <w:t xml:space="preserve"> </w:t>
      </w:r>
      <w:r w:rsidRPr="004F6706">
        <w:rPr>
          <w:rStyle w:val="libFootnotenumChar"/>
          <w:rFonts w:hint="cs"/>
          <w:rtl/>
        </w:rPr>
        <w:t>(4270)</w:t>
      </w:r>
      <w:r w:rsidR="009E0228">
        <w:rPr>
          <w:rtl/>
        </w:rPr>
        <w:t xml:space="preserve"> - </w:t>
      </w:r>
      <w:r>
        <w:rPr>
          <w:rtl/>
        </w:rPr>
        <w:t>وتَعْطِيلَكَ مَسَالِحَكَ</w:t>
      </w:r>
      <w:r>
        <w:rPr>
          <w:rFonts w:hint="cs"/>
          <w:rtl/>
        </w:rPr>
        <w:t xml:space="preserve"> </w:t>
      </w:r>
      <w:r w:rsidRPr="004F6706">
        <w:rPr>
          <w:rStyle w:val="libFootnotenumChar"/>
          <w:rFonts w:hint="cs"/>
          <w:rtl/>
        </w:rPr>
        <w:t>(4271)</w:t>
      </w:r>
      <w:r>
        <w:rPr>
          <w:rtl/>
        </w:rPr>
        <w:t xml:space="preserve"> الَّتِي وَلَّيْنَاكَ</w:t>
      </w:r>
      <w:r w:rsidR="009E0228">
        <w:rPr>
          <w:rtl/>
        </w:rPr>
        <w:t xml:space="preserve"> - </w:t>
      </w:r>
      <w:r>
        <w:rPr>
          <w:rtl/>
        </w:rPr>
        <w:t>لَيْسَ بِهَا مَنْ يَمْنَعُهَا ولَا يَرُدُّ الْجَيْشَ عَنْهَا</w:t>
      </w:r>
      <w:r w:rsidR="009E0228">
        <w:rPr>
          <w:rtl/>
        </w:rPr>
        <w:t xml:space="preserve"> - </w:t>
      </w:r>
      <w:r>
        <w:rPr>
          <w:rtl/>
        </w:rPr>
        <w:t>لَرَأْيٌ شَعَاعٌ</w:t>
      </w:r>
      <w:r>
        <w:rPr>
          <w:rFonts w:hint="cs"/>
          <w:rtl/>
        </w:rPr>
        <w:t xml:space="preserve"> </w:t>
      </w:r>
      <w:r w:rsidRPr="004F6706">
        <w:rPr>
          <w:rStyle w:val="libFootnotenumChar"/>
          <w:rFonts w:hint="cs"/>
          <w:rtl/>
        </w:rPr>
        <w:t>(4272)</w:t>
      </w:r>
      <w:r w:rsidR="009E0228">
        <w:rPr>
          <w:rtl/>
        </w:rPr>
        <w:t xml:space="preserve"> - </w:t>
      </w:r>
      <w:r>
        <w:rPr>
          <w:rtl/>
        </w:rPr>
        <w:t>فَقَدْ صِرْتَ جِسْراً لِمَنْ أَرَادَ الْغَارَةَ</w:t>
      </w:r>
      <w:r w:rsidR="009E0228">
        <w:rPr>
          <w:rtl/>
        </w:rPr>
        <w:t xml:space="preserve"> - </w:t>
      </w:r>
      <w:r>
        <w:rPr>
          <w:rtl/>
        </w:rPr>
        <w:t>مِنْ أَعْدَائِكَ عَلَى أَوْلِيَائِكَ</w:t>
      </w:r>
      <w:r w:rsidR="009E0228">
        <w:rPr>
          <w:rtl/>
        </w:rPr>
        <w:t xml:space="preserve"> - </w:t>
      </w:r>
      <w:r>
        <w:rPr>
          <w:rtl/>
        </w:rPr>
        <w:t>غَيْرَ شَدِيدِ الْمَنْكِبِ</w:t>
      </w:r>
      <w:r>
        <w:rPr>
          <w:rFonts w:hint="cs"/>
          <w:rtl/>
        </w:rPr>
        <w:t xml:space="preserve"> </w:t>
      </w:r>
      <w:r w:rsidRPr="004F6706">
        <w:rPr>
          <w:rStyle w:val="libFootnotenumChar"/>
          <w:rFonts w:hint="cs"/>
          <w:rtl/>
        </w:rPr>
        <w:t>(4273)</w:t>
      </w:r>
      <w:r>
        <w:rPr>
          <w:rtl/>
        </w:rPr>
        <w:t xml:space="preserve"> ولَا مَهِيبِ الْجَانِبِ</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ولَا سَادٍّ ثُغْرَةً</w:t>
      </w:r>
      <w:r>
        <w:rPr>
          <w:rFonts w:hint="cs"/>
          <w:rtl/>
        </w:rPr>
        <w:t xml:space="preserve"> </w:t>
      </w:r>
      <w:r w:rsidRPr="004F6706">
        <w:rPr>
          <w:rStyle w:val="libFootnotenumChar"/>
          <w:rFonts w:hint="cs"/>
          <w:rtl/>
        </w:rPr>
        <w:t>(4274)</w:t>
      </w:r>
      <w:r>
        <w:rPr>
          <w:rtl/>
        </w:rPr>
        <w:t xml:space="preserve"> ولَا كَاسِرٍ لِعَدُوٍّ شَوْكَةً</w:t>
      </w:r>
      <w:r w:rsidR="009E0228">
        <w:rPr>
          <w:rtl/>
        </w:rPr>
        <w:t xml:space="preserve"> - </w:t>
      </w:r>
      <w:r>
        <w:rPr>
          <w:rtl/>
        </w:rPr>
        <w:t>ولَا مُغْنٍ عَنْ</w:t>
      </w:r>
      <w:r>
        <w:rPr>
          <w:rFonts w:hint="cs"/>
          <w:rtl/>
        </w:rPr>
        <w:t xml:space="preserve"> </w:t>
      </w:r>
      <w:r w:rsidRPr="004F6706">
        <w:rPr>
          <w:rStyle w:val="libFootnotenumChar"/>
          <w:rFonts w:hint="cs"/>
          <w:rtl/>
        </w:rPr>
        <w:t>(4275)</w:t>
      </w:r>
      <w:r>
        <w:rPr>
          <w:rtl/>
        </w:rPr>
        <w:t xml:space="preserve"> أَهْلِ مِصْرِه ولَا مُجْزٍ عَنْ أَمِيرِه</w:t>
      </w:r>
      <w:r>
        <w:rPr>
          <w:rFonts w:hint="cs"/>
          <w:rtl/>
        </w:rPr>
        <w:t>.</w:t>
      </w:r>
    </w:p>
    <w:p w:rsidR="0099446B" w:rsidRDefault="0099446B" w:rsidP="004F6706">
      <w:pPr>
        <w:pStyle w:val="libCenterBold1"/>
        <w:rPr>
          <w:rtl/>
        </w:rPr>
      </w:pPr>
      <w:r>
        <w:rPr>
          <w:rtl/>
        </w:rPr>
        <w:t>62</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أهل مصر مع مالك الأشتر</w:t>
      </w:r>
      <w:r w:rsidR="009E0228">
        <w:rPr>
          <w:rtl/>
        </w:rPr>
        <w:t xml:space="preserve"> - </w:t>
      </w:r>
      <w:r>
        <w:rPr>
          <w:rtl/>
        </w:rPr>
        <w:t>لما ولاه إمارتها</w:t>
      </w:r>
    </w:p>
    <w:p w:rsidR="0099446B" w:rsidRDefault="0099446B" w:rsidP="009E0228">
      <w:pPr>
        <w:pStyle w:val="libNormal"/>
        <w:rPr>
          <w:rtl/>
        </w:rPr>
      </w:pPr>
      <w:r>
        <w:rPr>
          <w:rtl/>
        </w:rPr>
        <w:t xml:space="preserve">أَمَّا بَعْدُ فَإِنَّ اللَّه سُبْحَانَه بَعَثَ مُحَمَّداً </w:t>
      </w:r>
      <w:r w:rsidRPr="0099446B">
        <w:rPr>
          <w:rStyle w:val="libAlaemChar"/>
          <w:rtl/>
        </w:rPr>
        <w:t>صلى‌الله‌عليه‌وآله</w:t>
      </w:r>
      <w:r w:rsidR="009E0228">
        <w:rPr>
          <w:rtl/>
        </w:rPr>
        <w:t xml:space="preserve"> - </w:t>
      </w:r>
      <w:r>
        <w:rPr>
          <w:rtl/>
        </w:rPr>
        <w:t>نَذِيراً لِلْعَالَمِينَ ومُهَيْمِناً</w:t>
      </w:r>
      <w:r>
        <w:rPr>
          <w:rFonts w:hint="cs"/>
          <w:rtl/>
        </w:rPr>
        <w:t xml:space="preserve"> </w:t>
      </w:r>
      <w:r w:rsidRPr="004F6706">
        <w:rPr>
          <w:rStyle w:val="libFootnotenumChar"/>
          <w:rFonts w:hint="cs"/>
          <w:rtl/>
        </w:rPr>
        <w:t>(4276)</w:t>
      </w:r>
      <w:r>
        <w:rPr>
          <w:rtl/>
        </w:rPr>
        <w:t xml:space="preserve"> عَلَى الْمُرْسَلِينَ</w:t>
      </w:r>
      <w:r w:rsidR="009E0228">
        <w:rPr>
          <w:rtl/>
        </w:rPr>
        <w:t xml:space="preserve"> - </w:t>
      </w:r>
      <w:r>
        <w:rPr>
          <w:rtl/>
        </w:rPr>
        <w:t xml:space="preserve">فَلَمَّا مَضَى </w:t>
      </w:r>
      <w:r w:rsidRPr="0099446B">
        <w:rPr>
          <w:rStyle w:val="libAlaemChar"/>
          <w:rtl/>
        </w:rPr>
        <w:t>عليه‌السلام</w:t>
      </w:r>
      <w:r>
        <w:rPr>
          <w:rtl/>
        </w:rPr>
        <w:t xml:space="preserve"> تَنَازَعَ الْمُسْلِمُونَ الأَمْرَ مِنْ بَعْدِه</w:t>
      </w:r>
      <w:r w:rsidR="009E0228">
        <w:rPr>
          <w:rtl/>
        </w:rPr>
        <w:t xml:space="preserve"> - </w:t>
      </w:r>
      <w:r>
        <w:rPr>
          <w:rtl/>
        </w:rPr>
        <w:t>فَوَاللَّه مَا كَانَ يُلْقَى فِي رُوعِي</w:t>
      </w:r>
      <w:r>
        <w:rPr>
          <w:rFonts w:hint="cs"/>
          <w:rtl/>
        </w:rPr>
        <w:t xml:space="preserve"> </w:t>
      </w:r>
      <w:r w:rsidRPr="004F6706">
        <w:rPr>
          <w:rStyle w:val="libFootnotenumChar"/>
          <w:rFonts w:hint="cs"/>
          <w:rtl/>
        </w:rPr>
        <w:t>(4277)</w:t>
      </w:r>
      <w:r w:rsidR="009E0228">
        <w:rPr>
          <w:rtl/>
        </w:rPr>
        <w:t xml:space="preserve"> - </w:t>
      </w:r>
      <w:r>
        <w:rPr>
          <w:rtl/>
        </w:rPr>
        <w:t>ولَا يَخْطُرُ بِبَالِي أَنَّ الْعَرَبَ تُزْعِجُ هَذَا الأَمْرَ</w:t>
      </w:r>
      <w:r w:rsidR="009E0228">
        <w:rPr>
          <w:rtl/>
        </w:rPr>
        <w:t xml:space="preserve"> - </w:t>
      </w:r>
      <w:r>
        <w:rPr>
          <w:rtl/>
        </w:rPr>
        <w:t xml:space="preserve">مِنْ بَعْدِه </w:t>
      </w:r>
      <w:r w:rsidRPr="0099446B">
        <w:rPr>
          <w:rStyle w:val="libAlaemChar"/>
          <w:rtl/>
        </w:rPr>
        <w:t>صلى‌الله‌عليه‌وآله</w:t>
      </w:r>
      <w:r>
        <w:rPr>
          <w:rtl/>
        </w:rPr>
        <w:t xml:space="preserve"> عَنْ أَهْلِ بَيْتِه</w:t>
      </w:r>
      <w:r w:rsidR="009E0228">
        <w:rPr>
          <w:rtl/>
        </w:rPr>
        <w:t xml:space="preserve"> - </w:t>
      </w:r>
      <w:r>
        <w:rPr>
          <w:rtl/>
        </w:rPr>
        <w:t>ولَا أَنَّهُمْ مُنَحُّوه عَنِّي مِنْ بَعْدِه</w:t>
      </w:r>
      <w:r w:rsidR="009E0228">
        <w:rPr>
          <w:rtl/>
        </w:rPr>
        <w:t xml:space="preserve"> - </w:t>
      </w:r>
      <w:r>
        <w:rPr>
          <w:rtl/>
        </w:rPr>
        <w:t>فَمَا رَاعَنِي</w:t>
      </w:r>
      <w:r>
        <w:rPr>
          <w:rFonts w:hint="cs"/>
          <w:rtl/>
        </w:rPr>
        <w:t xml:space="preserve"> </w:t>
      </w:r>
      <w:r w:rsidRPr="004F6706">
        <w:rPr>
          <w:rStyle w:val="libFootnotenumChar"/>
          <w:rFonts w:hint="cs"/>
          <w:rtl/>
        </w:rPr>
        <w:t>(4278)</w:t>
      </w:r>
      <w:r>
        <w:rPr>
          <w:rtl/>
        </w:rPr>
        <w:t xml:space="preserve"> إِلَّا انْثِيَالُ</w:t>
      </w:r>
      <w:r>
        <w:rPr>
          <w:rFonts w:hint="cs"/>
          <w:rtl/>
        </w:rPr>
        <w:t xml:space="preserve"> </w:t>
      </w:r>
      <w:r w:rsidRPr="004F6706">
        <w:rPr>
          <w:rStyle w:val="libFootnotenumChar"/>
          <w:rFonts w:hint="cs"/>
          <w:rtl/>
        </w:rPr>
        <w:t>(4279)</w:t>
      </w:r>
      <w:r>
        <w:rPr>
          <w:rtl/>
        </w:rPr>
        <w:t xml:space="preserve"> النَّاسِ عَلَى فُلَانٍ يُبَايِعُونَه</w:t>
      </w:r>
      <w:r w:rsidR="009E0228">
        <w:rPr>
          <w:rtl/>
        </w:rPr>
        <w:t xml:space="preserve"> - </w:t>
      </w:r>
      <w:r>
        <w:rPr>
          <w:rtl/>
        </w:rPr>
        <w:t>فَأَمْسَكْتُ يَدِي</w:t>
      </w:r>
      <w:r>
        <w:rPr>
          <w:rFonts w:hint="cs"/>
          <w:rtl/>
        </w:rPr>
        <w:t xml:space="preserve"> </w:t>
      </w:r>
      <w:r w:rsidRPr="004F6706">
        <w:rPr>
          <w:rStyle w:val="libFootnotenumChar"/>
          <w:rFonts w:hint="cs"/>
          <w:rtl/>
        </w:rPr>
        <w:t>(4280)</w:t>
      </w:r>
      <w:r>
        <w:rPr>
          <w:rtl/>
        </w:rPr>
        <w:t xml:space="preserve"> حَتَّى رَأَيْتُ رَاجِعَةَ</w:t>
      </w:r>
      <w:r>
        <w:rPr>
          <w:rFonts w:hint="cs"/>
          <w:rtl/>
        </w:rPr>
        <w:t xml:space="preserve"> </w:t>
      </w:r>
      <w:r w:rsidRPr="004F6706">
        <w:rPr>
          <w:rStyle w:val="libFootnotenumChar"/>
          <w:rFonts w:hint="cs"/>
          <w:rtl/>
        </w:rPr>
        <w:t>(4281)</w:t>
      </w:r>
      <w:r>
        <w:rPr>
          <w:rtl/>
        </w:rPr>
        <w:t xml:space="preserve"> النَّاسِ</w:t>
      </w:r>
      <w:r w:rsidR="009E0228">
        <w:rPr>
          <w:rtl/>
        </w:rPr>
        <w:t xml:space="preserve"> - </w:t>
      </w:r>
      <w:r>
        <w:rPr>
          <w:rtl/>
        </w:rPr>
        <w:t>قَدْ رَجَعَتْ عَنِ الإِسْلَامِ</w:t>
      </w:r>
      <w:r w:rsidR="009E0228">
        <w:rPr>
          <w:rtl/>
        </w:rPr>
        <w:t xml:space="preserve"> - </w:t>
      </w:r>
      <w:r>
        <w:rPr>
          <w:rtl/>
        </w:rPr>
        <w:t xml:space="preserve">يَدْعُونَ إِلَى مَحْقِ دَيْنِ مُحَمَّدٍ </w:t>
      </w:r>
      <w:r w:rsidRPr="0099446B">
        <w:rPr>
          <w:rStyle w:val="libAlaemChar"/>
          <w:rtl/>
        </w:rPr>
        <w:t>صلى‌الله‌عليه‌وآله</w:t>
      </w:r>
      <w:r w:rsidR="009E0228">
        <w:rPr>
          <w:rtl/>
        </w:rPr>
        <w:t xml:space="preserve"> - </w:t>
      </w:r>
      <w:r>
        <w:rPr>
          <w:rtl/>
        </w:rPr>
        <w:t>فَخَشِيتُ إِنْ لَمْ أَنْصُرِ الإِسْلَامَ وأَهْلَه</w:t>
      </w:r>
      <w:r w:rsidR="009E0228">
        <w:rPr>
          <w:rtl/>
        </w:rPr>
        <w:t xml:space="preserve"> - </w:t>
      </w:r>
      <w:r>
        <w:rPr>
          <w:rtl/>
        </w:rPr>
        <w:t>أَنْ أَرَى فِيه ثَلْماً</w:t>
      </w:r>
      <w:r>
        <w:rPr>
          <w:rFonts w:hint="cs"/>
          <w:rtl/>
        </w:rPr>
        <w:t xml:space="preserve"> </w:t>
      </w:r>
      <w:r w:rsidRPr="004F6706">
        <w:rPr>
          <w:rStyle w:val="libFootnotenumChar"/>
          <w:rFonts w:hint="cs"/>
          <w:rtl/>
        </w:rPr>
        <w:t>(4282)</w:t>
      </w:r>
      <w:r>
        <w:rPr>
          <w:rtl/>
        </w:rPr>
        <w:t xml:space="preserve"> أَوْ هَدْماً</w:t>
      </w:r>
      <w:r w:rsidR="009E0228">
        <w:rPr>
          <w:rtl/>
        </w:rPr>
        <w:t xml:space="preserve"> - </w:t>
      </w:r>
      <w:r>
        <w:rPr>
          <w:rtl/>
        </w:rPr>
        <w:t>تَكُونُ الْمُصِيبَةُ بِه عَلَيَّ أَعْظَمَ مِنْ فَوْتِ وِلَايَتِكُمُ</w:t>
      </w:r>
      <w:r w:rsidR="009E0228">
        <w:rPr>
          <w:rtl/>
        </w:rPr>
        <w:t xml:space="preserve"> - </w:t>
      </w:r>
      <w:r>
        <w:rPr>
          <w:rtl/>
        </w:rPr>
        <w:t>الَّتِي إِنَّمَا هِيَ مَتَاعُ أَيَّامٍ قَلَائِلَ</w:t>
      </w:r>
      <w:r w:rsidR="009E0228">
        <w:rPr>
          <w:rtl/>
        </w:rPr>
        <w:t xml:space="preserve"> - </w:t>
      </w:r>
      <w:r>
        <w:rPr>
          <w:rtl/>
        </w:rPr>
        <w:t>يَزُولُ مِنْهَا مَا كَانَ كَمَا يَزُولُ السَّرَابُ</w:t>
      </w:r>
      <w:r w:rsidR="009E0228">
        <w:rPr>
          <w:rtl/>
        </w:rPr>
        <w:t xml:space="preserve"> - </w:t>
      </w:r>
      <w:r>
        <w:rPr>
          <w:rtl/>
        </w:rPr>
        <w:t>أَوْ كَمَا يَتَقَشَّعُ السَّحَابُ</w:t>
      </w:r>
      <w:r w:rsidR="009E0228">
        <w:rPr>
          <w:rtl/>
        </w:rPr>
        <w:t xml:space="preserve"> - </w:t>
      </w:r>
      <w:r>
        <w:rPr>
          <w:rtl/>
        </w:rPr>
        <w:t>فَنَهَضْتُ فِي تِلْكَ الأَحْدَاثِ حَتَّى زَاحَ</w:t>
      </w:r>
      <w:r>
        <w:rPr>
          <w:rFonts w:hint="cs"/>
          <w:rtl/>
        </w:rPr>
        <w:t xml:space="preserve"> </w:t>
      </w:r>
      <w:r w:rsidRPr="004F6706">
        <w:rPr>
          <w:rStyle w:val="libFootnotenumChar"/>
          <w:rFonts w:hint="cs"/>
          <w:rtl/>
        </w:rPr>
        <w:t>(4283)</w:t>
      </w:r>
      <w:r>
        <w:rPr>
          <w:rtl/>
        </w:rPr>
        <w:t xml:space="preserve"> الْبَاطِلُ وزَهَقَ</w:t>
      </w:r>
      <w:r>
        <w:rPr>
          <w:rFonts w:hint="cs"/>
          <w:rtl/>
        </w:rPr>
        <w:t xml:space="preserve"> </w:t>
      </w:r>
      <w:r w:rsidRPr="004F6706">
        <w:rPr>
          <w:rStyle w:val="libFootnotenumChar"/>
          <w:rFonts w:hint="cs"/>
          <w:rtl/>
        </w:rPr>
        <w:t>(4284)</w:t>
      </w:r>
      <w:r w:rsidR="009E0228">
        <w:rPr>
          <w:rtl/>
        </w:rPr>
        <w:t xml:space="preserve"> - </w:t>
      </w:r>
      <w:r>
        <w:rPr>
          <w:rtl/>
        </w:rPr>
        <w:t>واطْمَأَنَّ الدِّينُ وتَنَهْنَه</w:t>
      </w:r>
      <w:r>
        <w:rPr>
          <w:rFonts w:hint="cs"/>
          <w:rtl/>
        </w:rPr>
        <w:t xml:space="preserve"> </w:t>
      </w:r>
      <w:r w:rsidRPr="004F6706">
        <w:rPr>
          <w:rStyle w:val="libFootnotenumChar"/>
          <w:rFonts w:hint="cs"/>
          <w:rtl/>
        </w:rPr>
        <w:t>(4285)</w:t>
      </w:r>
      <w:r w:rsidRPr="009712FF">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sidRPr="0099446B">
        <w:rPr>
          <w:rStyle w:val="libBold2Char"/>
          <w:rtl/>
        </w:rPr>
        <w:lastRenderedPageBreak/>
        <w:t>ومِنْه</w:t>
      </w:r>
      <w:r w:rsidR="009E0228">
        <w:rPr>
          <w:rStyle w:val="libBold2Char"/>
          <w:rtl/>
        </w:rPr>
        <w:t>:</w:t>
      </w:r>
      <w:r>
        <w:rPr>
          <w:rtl/>
        </w:rPr>
        <w:t xml:space="preserve"> إِنِّي واللَّه لَوْ لَقِيتُهُمْ وَاحِداً وهُمْ طِلَاعُ</w:t>
      </w:r>
      <w:r>
        <w:rPr>
          <w:rFonts w:hint="cs"/>
          <w:rtl/>
        </w:rPr>
        <w:t xml:space="preserve"> </w:t>
      </w:r>
      <w:r w:rsidRPr="004F6706">
        <w:rPr>
          <w:rStyle w:val="libFootnotenumChar"/>
          <w:rFonts w:hint="cs"/>
          <w:rtl/>
        </w:rPr>
        <w:t>(4286)</w:t>
      </w:r>
      <w:r>
        <w:rPr>
          <w:rtl/>
        </w:rPr>
        <w:t xml:space="preserve"> الأَرْضِ كُلِّهَا</w:t>
      </w:r>
      <w:r w:rsidR="009E0228">
        <w:rPr>
          <w:rtl/>
        </w:rPr>
        <w:t xml:space="preserve"> - </w:t>
      </w:r>
      <w:r>
        <w:rPr>
          <w:rtl/>
        </w:rPr>
        <w:t>مَا بَالَيْتُ ولَا اسْتَوْحَشْتُ</w:t>
      </w:r>
      <w:r w:rsidR="009E0228">
        <w:rPr>
          <w:rtl/>
        </w:rPr>
        <w:t xml:space="preserve"> - </w:t>
      </w:r>
      <w:r>
        <w:rPr>
          <w:rtl/>
        </w:rPr>
        <w:t>وإِنِّي مِنْ ضَلَالِهِمُ الَّذِي هُمْ فِيه</w:t>
      </w:r>
      <w:r w:rsidR="009E0228">
        <w:rPr>
          <w:rtl/>
        </w:rPr>
        <w:t xml:space="preserve"> - </w:t>
      </w:r>
      <w:r>
        <w:rPr>
          <w:rtl/>
        </w:rPr>
        <w:t>والْهُدَى الَّذِي أَنَا عَلَيْه</w:t>
      </w:r>
      <w:r w:rsidR="009E0228">
        <w:rPr>
          <w:rtl/>
        </w:rPr>
        <w:t xml:space="preserve"> - </w:t>
      </w:r>
      <w:r>
        <w:rPr>
          <w:rtl/>
        </w:rPr>
        <w:t>لَعَلَى بَصِيرَةٍ مِنْ نَفْسِي ويَقِينٍ مِنْ رَبِّي</w:t>
      </w:r>
      <w:r w:rsidR="009E0228">
        <w:rPr>
          <w:rtl/>
        </w:rPr>
        <w:t xml:space="preserve"> - </w:t>
      </w:r>
      <w:r>
        <w:rPr>
          <w:rtl/>
        </w:rPr>
        <w:t>وإِنِّي إِلَى لِقَاءِ اللَّه لَمُشْتَاقٌ</w:t>
      </w:r>
      <w:r w:rsidR="009E0228">
        <w:rPr>
          <w:rtl/>
        </w:rPr>
        <w:t xml:space="preserve"> - </w:t>
      </w:r>
      <w:r>
        <w:rPr>
          <w:rtl/>
        </w:rPr>
        <w:t>وحُسْنِ ثَوَابِه لَمُنْتَظِرٌ رَاجٍ</w:t>
      </w:r>
      <w:r w:rsidR="009E0228">
        <w:rPr>
          <w:rtl/>
        </w:rPr>
        <w:t xml:space="preserve"> - </w:t>
      </w:r>
      <w:r>
        <w:rPr>
          <w:rtl/>
        </w:rPr>
        <w:t>ولَكِنَّنِي آسَى</w:t>
      </w:r>
      <w:r>
        <w:rPr>
          <w:rFonts w:hint="cs"/>
          <w:rtl/>
        </w:rPr>
        <w:t xml:space="preserve"> </w:t>
      </w:r>
      <w:r w:rsidRPr="004F6706">
        <w:rPr>
          <w:rStyle w:val="libFootnotenumChar"/>
          <w:rFonts w:hint="cs"/>
          <w:rtl/>
        </w:rPr>
        <w:t>(4287)</w:t>
      </w:r>
      <w:r>
        <w:rPr>
          <w:rtl/>
        </w:rPr>
        <w:t xml:space="preserve"> أَنْ يَلِيَ</w:t>
      </w:r>
      <w:r>
        <w:rPr>
          <w:rFonts w:hint="cs"/>
          <w:rtl/>
        </w:rPr>
        <w:t xml:space="preserve"> </w:t>
      </w:r>
      <w:r w:rsidRPr="004F6706">
        <w:rPr>
          <w:rStyle w:val="libFootnotenumChar"/>
          <w:rFonts w:hint="cs"/>
          <w:rtl/>
        </w:rPr>
        <w:t>(4288)</w:t>
      </w:r>
      <w:r>
        <w:rPr>
          <w:rtl/>
        </w:rPr>
        <w:t xml:space="preserve"> أَمْرَ هَذِه الأُمَّةِ سُفَهَاؤُهَا وفُجَّارُهَا</w:t>
      </w:r>
      <w:r w:rsidR="009E0228">
        <w:rPr>
          <w:rtl/>
        </w:rPr>
        <w:t xml:space="preserve"> - </w:t>
      </w:r>
      <w:r>
        <w:rPr>
          <w:rtl/>
        </w:rPr>
        <w:t>فَيَتَّخِذُوا مَالَ اللَّه دُوَلًا</w:t>
      </w:r>
      <w:r>
        <w:rPr>
          <w:rFonts w:hint="cs"/>
          <w:rtl/>
        </w:rPr>
        <w:t xml:space="preserve"> </w:t>
      </w:r>
      <w:r w:rsidRPr="004F6706">
        <w:rPr>
          <w:rStyle w:val="libFootnotenumChar"/>
          <w:rFonts w:hint="cs"/>
          <w:rtl/>
        </w:rPr>
        <w:t>(4289)</w:t>
      </w:r>
      <w:r>
        <w:rPr>
          <w:rtl/>
        </w:rPr>
        <w:t xml:space="preserve"> وعِبَادَه خَوَلًا</w:t>
      </w:r>
      <w:r>
        <w:rPr>
          <w:rFonts w:hint="cs"/>
          <w:rtl/>
        </w:rPr>
        <w:t xml:space="preserve"> </w:t>
      </w:r>
      <w:r w:rsidRPr="004F6706">
        <w:rPr>
          <w:rStyle w:val="libFootnotenumChar"/>
          <w:rFonts w:hint="cs"/>
          <w:rtl/>
        </w:rPr>
        <w:t>(4290)</w:t>
      </w:r>
      <w:r w:rsidR="009E0228">
        <w:rPr>
          <w:rtl/>
        </w:rPr>
        <w:t xml:space="preserve"> - </w:t>
      </w:r>
      <w:r>
        <w:rPr>
          <w:rtl/>
        </w:rPr>
        <w:t>والصَّالِحِينَ حَرْباً</w:t>
      </w:r>
      <w:r>
        <w:rPr>
          <w:rFonts w:hint="cs"/>
          <w:rtl/>
        </w:rPr>
        <w:t xml:space="preserve"> </w:t>
      </w:r>
      <w:r w:rsidRPr="004F6706">
        <w:rPr>
          <w:rStyle w:val="libFootnotenumChar"/>
          <w:rFonts w:hint="cs"/>
          <w:rtl/>
        </w:rPr>
        <w:t>(4291)</w:t>
      </w:r>
      <w:r>
        <w:rPr>
          <w:rtl/>
        </w:rPr>
        <w:t xml:space="preserve"> والْفَاسِقِينَ حِزْباً</w:t>
      </w:r>
      <w:r w:rsidR="009E0228">
        <w:rPr>
          <w:rtl/>
        </w:rPr>
        <w:t xml:space="preserve"> - </w:t>
      </w:r>
      <w:r>
        <w:rPr>
          <w:rtl/>
        </w:rPr>
        <w:t>فَإِنَّ مِنْهُمُ الَّذِي قَدْ شَرِبَ فِيكُمُ الْحَرَامَ</w:t>
      </w:r>
      <w:r>
        <w:rPr>
          <w:rFonts w:hint="cs"/>
          <w:rtl/>
        </w:rPr>
        <w:t xml:space="preserve"> </w:t>
      </w:r>
      <w:r w:rsidRPr="004F6706">
        <w:rPr>
          <w:rStyle w:val="libFootnotenumChar"/>
          <w:rFonts w:hint="cs"/>
          <w:rtl/>
        </w:rPr>
        <w:t>(4292)</w:t>
      </w:r>
      <w:r w:rsidR="009E0228">
        <w:rPr>
          <w:rtl/>
        </w:rPr>
        <w:t xml:space="preserve"> - </w:t>
      </w:r>
      <w:r>
        <w:rPr>
          <w:rtl/>
        </w:rPr>
        <w:t>وجُلِدَ حَدّاً فِي الإِسْلَامِ</w:t>
      </w:r>
      <w:r w:rsidR="009E0228">
        <w:rPr>
          <w:rtl/>
        </w:rPr>
        <w:t xml:space="preserve"> - </w:t>
      </w:r>
      <w:r>
        <w:rPr>
          <w:rtl/>
        </w:rPr>
        <w:t>وإِنَّ مِنْهُمْ مَنْ لَمْ يُسْلِمْ حَتَّى رُضِخَتْ لَه عَلَى الإِسْلَامِ الرَّضَائِخُ</w:t>
      </w:r>
      <w:r>
        <w:rPr>
          <w:rFonts w:hint="cs"/>
          <w:rtl/>
        </w:rPr>
        <w:t xml:space="preserve"> </w:t>
      </w:r>
      <w:r w:rsidRPr="004F6706">
        <w:rPr>
          <w:rStyle w:val="libFootnotenumChar"/>
          <w:rFonts w:hint="cs"/>
          <w:rtl/>
        </w:rPr>
        <w:t>(4293)</w:t>
      </w:r>
      <w:r w:rsidR="009E0228">
        <w:rPr>
          <w:rtl/>
        </w:rPr>
        <w:t xml:space="preserve"> - </w:t>
      </w:r>
      <w:r>
        <w:rPr>
          <w:rtl/>
        </w:rPr>
        <w:t>فَلَوْ لَا ذَلِكَ مَا أَكْثَرْتُ تَأْلِيبَكُمْ</w:t>
      </w:r>
      <w:r>
        <w:rPr>
          <w:rFonts w:hint="cs"/>
          <w:rtl/>
        </w:rPr>
        <w:t xml:space="preserve"> </w:t>
      </w:r>
      <w:r w:rsidRPr="004F6706">
        <w:rPr>
          <w:rStyle w:val="libFootnotenumChar"/>
          <w:rFonts w:hint="cs"/>
          <w:rtl/>
        </w:rPr>
        <w:t>(4294)</w:t>
      </w:r>
      <w:r>
        <w:rPr>
          <w:rtl/>
        </w:rPr>
        <w:t xml:space="preserve"> وتَأْنِيبَكُمْ</w:t>
      </w:r>
      <w:r w:rsidR="009E0228">
        <w:rPr>
          <w:rtl/>
        </w:rPr>
        <w:t xml:space="preserve"> - </w:t>
      </w:r>
      <w:r>
        <w:rPr>
          <w:rtl/>
        </w:rPr>
        <w:t>وجَمْعَكُمْ وتَحْرِيضَكُمْ</w:t>
      </w:r>
      <w:r w:rsidR="009E0228">
        <w:rPr>
          <w:rtl/>
        </w:rPr>
        <w:t xml:space="preserve"> - </w:t>
      </w:r>
      <w:r>
        <w:rPr>
          <w:rtl/>
        </w:rPr>
        <w:t>ولَتَرَكْتُكُمْ إِذْ أَبَيْتُمْ ووَنَيْتُمْ</w:t>
      </w:r>
      <w:r>
        <w:rPr>
          <w:rFonts w:hint="cs"/>
          <w:rtl/>
        </w:rPr>
        <w:t xml:space="preserve"> </w:t>
      </w:r>
      <w:r w:rsidRPr="004F6706">
        <w:rPr>
          <w:rStyle w:val="libFootnotenumChar"/>
          <w:rFonts w:hint="cs"/>
          <w:rtl/>
        </w:rPr>
        <w:t>(4295)</w:t>
      </w:r>
      <w:r>
        <w:rPr>
          <w:rFonts w:hint="cs"/>
          <w:rtl/>
        </w:rPr>
        <w:t>.</w:t>
      </w:r>
    </w:p>
    <w:p w:rsidR="0099446B" w:rsidRDefault="0099446B" w:rsidP="009E0228">
      <w:pPr>
        <w:pStyle w:val="libNormal"/>
        <w:rPr>
          <w:rtl/>
        </w:rPr>
      </w:pPr>
      <w:r>
        <w:rPr>
          <w:rtl/>
        </w:rPr>
        <w:t>أَلَا تَرَوْنَ إِلَى أَطْرَافِكُمْ</w:t>
      </w:r>
      <w:r>
        <w:rPr>
          <w:rFonts w:hint="cs"/>
          <w:rtl/>
        </w:rPr>
        <w:t xml:space="preserve"> </w:t>
      </w:r>
      <w:r w:rsidRPr="004F6706">
        <w:rPr>
          <w:rStyle w:val="libFootnotenumChar"/>
          <w:rFonts w:hint="cs"/>
          <w:rtl/>
        </w:rPr>
        <w:t>(4296)</w:t>
      </w:r>
      <w:r>
        <w:rPr>
          <w:rtl/>
        </w:rPr>
        <w:t xml:space="preserve"> قَدِ انْتَقَصَتْ</w:t>
      </w:r>
      <w:r>
        <w:rPr>
          <w:rFonts w:hint="cs"/>
          <w:rtl/>
        </w:rPr>
        <w:t xml:space="preserve"> </w:t>
      </w:r>
      <w:r w:rsidRPr="004F6706">
        <w:rPr>
          <w:rStyle w:val="libFootnotenumChar"/>
          <w:rFonts w:hint="cs"/>
          <w:rtl/>
        </w:rPr>
        <w:t>(4297)</w:t>
      </w:r>
      <w:r w:rsidR="009E0228">
        <w:rPr>
          <w:rtl/>
        </w:rPr>
        <w:t xml:space="preserve"> - </w:t>
      </w:r>
      <w:r>
        <w:rPr>
          <w:rtl/>
        </w:rPr>
        <w:t>وإِلَى أَمْصَارِكُمْ قَدِ افْتُتِحَتْ</w:t>
      </w:r>
      <w:r w:rsidR="009E0228">
        <w:rPr>
          <w:rtl/>
        </w:rPr>
        <w:t xml:space="preserve"> - </w:t>
      </w:r>
      <w:r>
        <w:rPr>
          <w:rtl/>
        </w:rPr>
        <w:t>وإِلَى مَمَالِكِكُمْ تُزْوَى</w:t>
      </w:r>
      <w:r>
        <w:rPr>
          <w:rFonts w:hint="cs"/>
          <w:rtl/>
        </w:rPr>
        <w:t xml:space="preserve"> </w:t>
      </w:r>
      <w:r w:rsidRPr="004F6706">
        <w:rPr>
          <w:rStyle w:val="libFootnotenumChar"/>
          <w:rFonts w:hint="cs"/>
          <w:rtl/>
        </w:rPr>
        <w:t>(4298)</w:t>
      </w:r>
      <w:r>
        <w:rPr>
          <w:rtl/>
        </w:rPr>
        <w:t xml:space="preserve"> وإِلَى بِلَادِكُمْ تُغْزَى</w:t>
      </w:r>
      <w:r w:rsidR="009E0228">
        <w:rPr>
          <w:rtl/>
        </w:rPr>
        <w:t xml:space="preserve"> - </w:t>
      </w:r>
      <w:r>
        <w:rPr>
          <w:rtl/>
        </w:rPr>
        <w:t>انْفِرُوا رَحِمَكُمُ اللَّه إِلَى قِتَالِ عَدُوِّكُمْ</w:t>
      </w:r>
      <w:r w:rsidR="009E0228">
        <w:rPr>
          <w:rtl/>
        </w:rPr>
        <w:t xml:space="preserve"> - </w:t>
      </w:r>
      <w:r>
        <w:rPr>
          <w:rtl/>
        </w:rPr>
        <w:t>ولَا تَثَّاقَلُوا إِلَى الأَرْضِ فَتُقِرُّوا</w:t>
      </w:r>
      <w:r>
        <w:rPr>
          <w:rFonts w:hint="cs"/>
          <w:rtl/>
        </w:rPr>
        <w:t xml:space="preserve"> </w:t>
      </w:r>
      <w:r w:rsidRPr="004F6706">
        <w:rPr>
          <w:rStyle w:val="libFootnotenumChar"/>
          <w:rFonts w:hint="cs"/>
          <w:rtl/>
        </w:rPr>
        <w:t>(4299)</w:t>
      </w:r>
      <w:r>
        <w:rPr>
          <w:rtl/>
        </w:rPr>
        <w:t xml:space="preserve"> بِالْخَسْفِ</w:t>
      </w:r>
      <w:r>
        <w:rPr>
          <w:rFonts w:hint="cs"/>
          <w:rtl/>
        </w:rPr>
        <w:t xml:space="preserve"> </w:t>
      </w:r>
      <w:r w:rsidRPr="004F6706">
        <w:rPr>
          <w:rStyle w:val="libFootnotenumChar"/>
          <w:rFonts w:hint="cs"/>
          <w:rtl/>
        </w:rPr>
        <w:t>(4300)</w:t>
      </w:r>
      <w:r w:rsidR="009E0228">
        <w:rPr>
          <w:rtl/>
        </w:rPr>
        <w:t xml:space="preserve"> - </w:t>
      </w:r>
      <w:r>
        <w:rPr>
          <w:rtl/>
        </w:rPr>
        <w:t>وتَبُوءُوا</w:t>
      </w:r>
      <w:r>
        <w:rPr>
          <w:rFonts w:hint="cs"/>
          <w:rtl/>
        </w:rPr>
        <w:t xml:space="preserve"> </w:t>
      </w:r>
      <w:r w:rsidRPr="004F6706">
        <w:rPr>
          <w:rStyle w:val="libFootnotenumChar"/>
          <w:rFonts w:hint="cs"/>
          <w:rtl/>
        </w:rPr>
        <w:t>(4301)</w:t>
      </w:r>
      <w:r>
        <w:rPr>
          <w:rtl/>
        </w:rPr>
        <w:t xml:space="preserve"> بِالذُّلِّ ويَكُونَ نَصِيبُكُمُ الأَخَسَّ</w:t>
      </w:r>
      <w:r w:rsidR="009E0228">
        <w:rPr>
          <w:rtl/>
        </w:rPr>
        <w:t xml:space="preserve"> - </w:t>
      </w:r>
      <w:r>
        <w:rPr>
          <w:rtl/>
        </w:rPr>
        <w:t>وإِنَّ أَخَا الْحَرْبِ الأَرِقُ</w:t>
      </w:r>
      <w:r>
        <w:rPr>
          <w:rFonts w:hint="cs"/>
          <w:rtl/>
        </w:rPr>
        <w:t xml:space="preserve"> </w:t>
      </w:r>
      <w:r w:rsidRPr="004F6706">
        <w:rPr>
          <w:rStyle w:val="libFootnotenumChar"/>
          <w:rFonts w:hint="cs"/>
          <w:rtl/>
        </w:rPr>
        <w:t>(4302)</w:t>
      </w:r>
      <w:r>
        <w:rPr>
          <w:rtl/>
        </w:rPr>
        <w:t xml:space="preserve"> ومَنْ نَامَ لَمْ يُنَمْ عَنْه والسَّلَامُ</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63</w:t>
      </w:r>
      <w:r w:rsidR="009E0228">
        <w:rPr>
          <w:rtl/>
        </w:rPr>
        <w:t xml:space="preserve"> - </w:t>
      </w:r>
      <w:r>
        <w:rPr>
          <w:rtl/>
        </w:rPr>
        <w:t xml:space="preserve">ومن كتاب له </w:t>
      </w:r>
      <w:r w:rsidRPr="0099446B">
        <w:rPr>
          <w:rStyle w:val="libAlaemChar"/>
          <w:rtl/>
        </w:rPr>
        <w:t>عليه‌السلام</w:t>
      </w:r>
    </w:p>
    <w:p w:rsidR="0099446B" w:rsidRPr="0099446B" w:rsidRDefault="0099446B" w:rsidP="009E0228">
      <w:pPr>
        <w:pStyle w:val="libNormal"/>
        <w:rPr>
          <w:rStyle w:val="libBold2Char"/>
          <w:rtl/>
        </w:rPr>
      </w:pPr>
      <w:r w:rsidRPr="0099446B">
        <w:rPr>
          <w:rStyle w:val="libBold2Char"/>
          <w:rtl/>
        </w:rPr>
        <w:t>إلى أبي موسى الأشعري وهو عامله على الكوفة</w:t>
      </w:r>
      <w:r w:rsidR="009E0228">
        <w:rPr>
          <w:rStyle w:val="libBold2Char"/>
          <w:rtl/>
        </w:rPr>
        <w:t>،</w:t>
      </w:r>
      <w:r w:rsidRPr="0099446B">
        <w:rPr>
          <w:rStyle w:val="libBold2Char"/>
          <w:rtl/>
        </w:rPr>
        <w:t xml:space="preserve"> وقد بلغه عنه تثبيطه</w:t>
      </w:r>
      <w:r w:rsidRPr="0099446B">
        <w:rPr>
          <w:rStyle w:val="libBold2Char"/>
          <w:rFonts w:hint="cs"/>
          <w:rtl/>
        </w:rPr>
        <w:t xml:space="preserve"> </w:t>
      </w:r>
      <w:r w:rsidRPr="004F6706">
        <w:rPr>
          <w:rStyle w:val="libFootnotenumChar"/>
          <w:rFonts w:hint="cs"/>
          <w:rtl/>
        </w:rPr>
        <w:t>(4303)</w:t>
      </w:r>
      <w:r w:rsidRPr="0099446B">
        <w:rPr>
          <w:rStyle w:val="libBold2Char"/>
          <w:rtl/>
        </w:rPr>
        <w:t xml:space="preserve"> الناس عن الخروج إليه لما ندبهم لحرب أصحاب الجمل.</w:t>
      </w:r>
    </w:p>
    <w:p w:rsidR="0099446B" w:rsidRDefault="0099446B" w:rsidP="009E0228">
      <w:pPr>
        <w:pStyle w:val="libNormal"/>
        <w:rPr>
          <w:rtl/>
        </w:rPr>
      </w:pPr>
      <w:r>
        <w:rPr>
          <w:rtl/>
        </w:rPr>
        <w:t>مِنْ عَبْدِ اللَّه عَلِيٍّ أَمِيرِ الْمُؤْمِنِينَ إِلَى عَبْدِ اللَّه بْنِ قَيْسٍ.</w:t>
      </w:r>
    </w:p>
    <w:p w:rsidR="0099446B" w:rsidRDefault="0099446B" w:rsidP="009E0228">
      <w:pPr>
        <w:pStyle w:val="libNormal"/>
        <w:rPr>
          <w:rtl/>
        </w:rPr>
      </w:pPr>
      <w:r>
        <w:rPr>
          <w:rtl/>
        </w:rPr>
        <w:t>أَمَّا بَعْدُ فَقَدْ بَلَغَنِي عَنْكَ قَوْلٌ هُوَ لَكَ وعَلَيْكَ</w:t>
      </w:r>
      <w:r w:rsidR="009E0228">
        <w:rPr>
          <w:rtl/>
        </w:rPr>
        <w:t xml:space="preserve"> - </w:t>
      </w:r>
      <w:r>
        <w:rPr>
          <w:rtl/>
        </w:rPr>
        <w:t>فَإِذَا قَدِمَ رَسُولِي عَلَيْكَ فَارْفَعْ ذَيْلَكَ</w:t>
      </w:r>
      <w:r w:rsidR="009E0228">
        <w:rPr>
          <w:rtl/>
        </w:rPr>
        <w:t xml:space="preserve"> - </w:t>
      </w:r>
      <w:r>
        <w:rPr>
          <w:rtl/>
        </w:rPr>
        <w:t>واشْدُدْ مِئْزَرَكَ</w:t>
      </w:r>
      <w:r>
        <w:rPr>
          <w:rFonts w:hint="cs"/>
          <w:rtl/>
        </w:rPr>
        <w:t xml:space="preserve"> </w:t>
      </w:r>
      <w:r w:rsidRPr="004F6706">
        <w:rPr>
          <w:rStyle w:val="libFootnotenumChar"/>
          <w:rFonts w:hint="cs"/>
          <w:rtl/>
        </w:rPr>
        <w:t>(4304)</w:t>
      </w:r>
      <w:r>
        <w:rPr>
          <w:rtl/>
        </w:rPr>
        <w:t xml:space="preserve"> واخْرُجْ مِنْ جُحْرِكَ</w:t>
      </w:r>
      <w:r>
        <w:rPr>
          <w:rFonts w:hint="cs"/>
          <w:rtl/>
        </w:rPr>
        <w:t xml:space="preserve"> </w:t>
      </w:r>
      <w:r w:rsidRPr="004F6706">
        <w:rPr>
          <w:rStyle w:val="libFootnotenumChar"/>
          <w:rFonts w:hint="cs"/>
          <w:rtl/>
        </w:rPr>
        <w:t>(4305)</w:t>
      </w:r>
      <w:r>
        <w:rPr>
          <w:rtl/>
        </w:rPr>
        <w:t xml:space="preserve"> وانْدُبْ</w:t>
      </w:r>
      <w:r>
        <w:rPr>
          <w:rFonts w:hint="cs"/>
          <w:rtl/>
        </w:rPr>
        <w:t xml:space="preserve"> </w:t>
      </w:r>
      <w:r w:rsidRPr="004F6706">
        <w:rPr>
          <w:rStyle w:val="libFootnotenumChar"/>
          <w:rFonts w:hint="cs"/>
          <w:rtl/>
        </w:rPr>
        <w:t>(4306)</w:t>
      </w:r>
      <w:r>
        <w:rPr>
          <w:rtl/>
        </w:rPr>
        <w:t xml:space="preserve"> مَنْ مَعَكَ</w:t>
      </w:r>
      <w:r w:rsidR="009E0228">
        <w:rPr>
          <w:rtl/>
        </w:rPr>
        <w:t xml:space="preserve"> - </w:t>
      </w:r>
      <w:r>
        <w:rPr>
          <w:rtl/>
        </w:rPr>
        <w:t>فَإِنْ حَقَّقْتَ فَانْفُذْ</w:t>
      </w:r>
      <w:r>
        <w:rPr>
          <w:rFonts w:hint="cs"/>
          <w:rtl/>
        </w:rPr>
        <w:t xml:space="preserve"> </w:t>
      </w:r>
      <w:r w:rsidRPr="004F6706">
        <w:rPr>
          <w:rStyle w:val="libFootnotenumChar"/>
          <w:rFonts w:hint="cs"/>
          <w:rtl/>
        </w:rPr>
        <w:t>(4307)</w:t>
      </w:r>
      <w:r>
        <w:rPr>
          <w:rtl/>
        </w:rPr>
        <w:t xml:space="preserve"> وإِنْ تَفَشَّلْتَ</w:t>
      </w:r>
      <w:r>
        <w:rPr>
          <w:rFonts w:hint="cs"/>
          <w:rtl/>
        </w:rPr>
        <w:t xml:space="preserve"> </w:t>
      </w:r>
      <w:r w:rsidRPr="004F6706">
        <w:rPr>
          <w:rStyle w:val="libFootnotenumChar"/>
          <w:rFonts w:hint="cs"/>
          <w:rtl/>
        </w:rPr>
        <w:t>(4308)</w:t>
      </w:r>
      <w:r>
        <w:rPr>
          <w:rtl/>
        </w:rPr>
        <w:t xml:space="preserve"> فَابْعُدْ</w:t>
      </w:r>
      <w:r w:rsidR="009E0228">
        <w:rPr>
          <w:rtl/>
        </w:rPr>
        <w:t xml:space="preserve"> - </w:t>
      </w:r>
      <w:r>
        <w:rPr>
          <w:rtl/>
        </w:rPr>
        <w:t>وايْمُ اللَّه لَتُؤْتَيَنَّ مِنْ حَيْثُ أَنْتَ</w:t>
      </w:r>
      <w:r w:rsidR="009E0228">
        <w:rPr>
          <w:rtl/>
        </w:rPr>
        <w:t xml:space="preserve"> - </w:t>
      </w:r>
      <w:r>
        <w:rPr>
          <w:rtl/>
        </w:rPr>
        <w:t>ولَا تُتْرَكُ حَتَّى يُخْلَطَ زُبْدُكَ بِخَاثِرِكَ</w:t>
      </w:r>
      <w:r>
        <w:rPr>
          <w:rFonts w:hint="cs"/>
          <w:rtl/>
        </w:rPr>
        <w:t xml:space="preserve"> </w:t>
      </w:r>
      <w:r w:rsidRPr="004F6706">
        <w:rPr>
          <w:rStyle w:val="libFootnotenumChar"/>
          <w:rFonts w:hint="cs"/>
          <w:rtl/>
        </w:rPr>
        <w:t>(4309)</w:t>
      </w:r>
      <w:r w:rsidR="009E0228">
        <w:rPr>
          <w:rtl/>
        </w:rPr>
        <w:t xml:space="preserve"> - </w:t>
      </w:r>
      <w:r>
        <w:rPr>
          <w:rtl/>
        </w:rPr>
        <w:t>وذَائِبُكَ بِجَامِدِكَ</w:t>
      </w:r>
      <w:r w:rsidR="009E0228">
        <w:rPr>
          <w:rtl/>
        </w:rPr>
        <w:t xml:space="preserve"> - </w:t>
      </w:r>
      <w:r>
        <w:rPr>
          <w:rtl/>
        </w:rPr>
        <w:t>وحَتَّى تُعْجَلُ عَنْ قِعْدَتِكَ</w:t>
      </w:r>
      <w:r>
        <w:rPr>
          <w:rFonts w:hint="cs"/>
          <w:rtl/>
        </w:rPr>
        <w:t xml:space="preserve"> </w:t>
      </w:r>
      <w:r w:rsidRPr="004F6706">
        <w:rPr>
          <w:rStyle w:val="libFootnotenumChar"/>
          <w:rFonts w:hint="cs"/>
          <w:rtl/>
        </w:rPr>
        <w:t>(4310)</w:t>
      </w:r>
      <w:r w:rsidR="009E0228">
        <w:rPr>
          <w:rtl/>
        </w:rPr>
        <w:t xml:space="preserve"> - </w:t>
      </w:r>
      <w:r>
        <w:rPr>
          <w:rtl/>
        </w:rPr>
        <w:t>وتَحْذَرَ مِنْ أَمَامِكَ كَحَذَرِكَ مِنْ خَلْفِكَ</w:t>
      </w:r>
      <w:r w:rsidR="009E0228">
        <w:rPr>
          <w:rtl/>
        </w:rPr>
        <w:t xml:space="preserve"> - </w:t>
      </w:r>
      <w:r>
        <w:rPr>
          <w:rtl/>
        </w:rPr>
        <w:t>ومَا هِيَ بِالْهُوَيْنَى</w:t>
      </w:r>
      <w:r>
        <w:rPr>
          <w:rFonts w:hint="cs"/>
          <w:rtl/>
        </w:rPr>
        <w:t xml:space="preserve"> </w:t>
      </w:r>
      <w:r w:rsidRPr="004F6706">
        <w:rPr>
          <w:rStyle w:val="libFootnotenumChar"/>
          <w:rFonts w:hint="cs"/>
          <w:rtl/>
        </w:rPr>
        <w:t>(4311)</w:t>
      </w:r>
      <w:r>
        <w:rPr>
          <w:rtl/>
        </w:rPr>
        <w:t xml:space="preserve"> الَّتِي تَرْجُو</w:t>
      </w:r>
      <w:r w:rsidR="009E0228">
        <w:rPr>
          <w:rtl/>
        </w:rPr>
        <w:t xml:space="preserve"> - </w:t>
      </w:r>
      <w:r>
        <w:rPr>
          <w:rtl/>
        </w:rPr>
        <w:t>ولَكِنَّهَا الدَّاهِيَةُ الْكُبْرَى</w:t>
      </w:r>
      <w:r w:rsidR="009E0228">
        <w:rPr>
          <w:rtl/>
        </w:rPr>
        <w:t xml:space="preserve"> - </w:t>
      </w:r>
      <w:r>
        <w:rPr>
          <w:rtl/>
        </w:rPr>
        <w:t>يُرْكَبُ جَمَلُهَا ويُذَلَّلُّ صَعْبُهَا ويُسَهَّلُ جَبَلُهَا</w:t>
      </w:r>
      <w:r w:rsidR="009E0228">
        <w:rPr>
          <w:rtl/>
        </w:rPr>
        <w:t xml:space="preserve"> - </w:t>
      </w:r>
      <w:r>
        <w:rPr>
          <w:rtl/>
        </w:rPr>
        <w:t>فَاعْقِلْ عَقْلَكَ</w:t>
      </w:r>
      <w:r>
        <w:rPr>
          <w:rFonts w:hint="cs"/>
          <w:rtl/>
        </w:rPr>
        <w:t xml:space="preserve"> </w:t>
      </w:r>
      <w:r w:rsidRPr="004F6706">
        <w:rPr>
          <w:rStyle w:val="libFootnotenumChar"/>
          <w:rFonts w:hint="cs"/>
          <w:rtl/>
        </w:rPr>
        <w:t>(4312)</w:t>
      </w:r>
      <w:r>
        <w:rPr>
          <w:rtl/>
        </w:rPr>
        <w:t xml:space="preserve"> وامْلِكْ أَمْرَكَ وخُذْ نَصِيبَكَ وحَظَّكَ</w:t>
      </w:r>
      <w:r w:rsidR="009E0228">
        <w:rPr>
          <w:rtl/>
        </w:rPr>
        <w:t xml:space="preserve"> - </w:t>
      </w:r>
      <w:r>
        <w:rPr>
          <w:rtl/>
        </w:rPr>
        <w:t>فَإِنْ كَرِهْتَ فَتَنَحَّ إِلَى غَيْرِ رَحْبٍ ولَا فِي نَجَاةٍ</w:t>
      </w:r>
      <w:r w:rsidR="009E0228">
        <w:rPr>
          <w:rtl/>
        </w:rPr>
        <w:t xml:space="preserve"> - </w:t>
      </w:r>
      <w:r>
        <w:rPr>
          <w:rtl/>
        </w:rPr>
        <w:t>فَبِالْحَرِيِّ</w:t>
      </w:r>
      <w:r>
        <w:rPr>
          <w:rFonts w:hint="cs"/>
          <w:rtl/>
        </w:rPr>
        <w:t xml:space="preserve"> </w:t>
      </w:r>
      <w:r w:rsidRPr="004F6706">
        <w:rPr>
          <w:rStyle w:val="libFootnotenumChar"/>
          <w:rFonts w:hint="cs"/>
          <w:rtl/>
        </w:rPr>
        <w:t>(4313)</w:t>
      </w:r>
      <w:r>
        <w:rPr>
          <w:rtl/>
        </w:rPr>
        <w:t xml:space="preserve"> لَتُكْفَيَنَّ</w:t>
      </w:r>
      <w:r>
        <w:rPr>
          <w:rFonts w:hint="cs"/>
          <w:rtl/>
        </w:rPr>
        <w:t xml:space="preserve"> </w:t>
      </w:r>
      <w:r w:rsidRPr="004F6706">
        <w:rPr>
          <w:rStyle w:val="libFootnotenumChar"/>
          <w:rFonts w:hint="cs"/>
          <w:rtl/>
        </w:rPr>
        <w:t>(4314)</w:t>
      </w:r>
      <w:r>
        <w:rPr>
          <w:rtl/>
        </w:rPr>
        <w:t xml:space="preserve"> وأَنْتَ نَائِمٌ حَتَّى لَا يُقَالَ أَيْنَ فُلَانٌ</w:t>
      </w:r>
      <w:r w:rsidR="009E0228">
        <w:rPr>
          <w:rtl/>
        </w:rPr>
        <w:t xml:space="preserve"> - </w:t>
      </w:r>
      <w:r>
        <w:rPr>
          <w:rtl/>
        </w:rPr>
        <w:t>واللَّه إِنَّه لَحَقٌّ مَعَ مُحِقٍّ ومَا أُبَالِي مَا صَنَعَ الْمُلْحِدُونَ</w:t>
      </w:r>
      <w:r w:rsidR="009E0228">
        <w:rPr>
          <w:rtl/>
        </w:rPr>
        <w:t xml:space="preserve"> - </w:t>
      </w:r>
      <w:r>
        <w:rPr>
          <w:rtl/>
        </w:rPr>
        <w:t>والسَّلَامُ</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64</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معاوية جوابا</w:t>
      </w:r>
    </w:p>
    <w:p w:rsidR="0099446B" w:rsidRDefault="0099446B" w:rsidP="009E0228">
      <w:pPr>
        <w:pStyle w:val="libNormal"/>
        <w:rPr>
          <w:rtl/>
        </w:rPr>
      </w:pPr>
      <w:r>
        <w:rPr>
          <w:rtl/>
        </w:rPr>
        <w:t>أَمَّا بَعْدُ فَإِنَّا كُنَّا نَحْنُ وأَنْتُمْ عَلَى مَا ذَكَرْتَ</w:t>
      </w:r>
      <w:r w:rsidR="009E0228">
        <w:rPr>
          <w:rtl/>
        </w:rPr>
        <w:t xml:space="preserve"> - </w:t>
      </w:r>
      <w:r>
        <w:rPr>
          <w:rtl/>
        </w:rPr>
        <w:t>مِنَ الأُلْفَةِ والْجَمَاعَةِ</w:t>
      </w:r>
      <w:r w:rsidR="009E0228">
        <w:rPr>
          <w:rtl/>
        </w:rPr>
        <w:t xml:space="preserve"> - </w:t>
      </w:r>
      <w:r>
        <w:rPr>
          <w:rtl/>
        </w:rPr>
        <w:t>فَفَرَّقَ بَيْنَنَا وبَيْنَكُمْ أَمْسِ أَنَّا آمَنَّا وكَفَرْتُمْ</w:t>
      </w:r>
      <w:r w:rsidR="009E0228">
        <w:rPr>
          <w:rtl/>
        </w:rPr>
        <w:t xml:space="preserve"> - </w:t>
      </w:r>
      <w:r>
        <w:rPr>
          <w:rtl/>
        </w:rPr>
        <w:t>والْيَوْمَ أَنَّا اسْتَقَمْنَا وفُتِنْتُمْ</w:t>
      </w:r>
      <w:r w:rsidR="009E0228">
        <w:rPr>
          <w:rtl/>
        </w:rPr>
        <w:t xml:space="preserve"> - </w:t>
      </w:r>
      <w:r>
        <w:rPr>
          <w:rtl/>
        </w:rPr>
        <w:t>ومَا أَسْلَمَ مُسْلِمُكُمْ إِلَّا كَرْهاً</w:t>
      </w:r>
      <w:r>
        <w:rPr>
          <w:rFonts w:hint="cs"/>
          <w:rtl/>
        </w:rPr>
        <w:t xml:space="preserve"> </w:t>
      </w:r>
      <w:r w:rsidRPr="004F6706">
        <w:rPr>
          <w:rStyle w:val="libFootnotenumChar"/>
          <w:rFonts w:hint="cs"/>
          <w:rtl/>
        </w:rPr>
        <w:t>(4315)</w:t>
      </w:r>
      <w:r w:rsidR="009E0228">
        <w:rPr>
          <w:rtl/>
        </w:rPr>
        <w:t xml:space="preserve"> - </w:t>
      </w:r>
      <w:r>
        <w:rPr>
          <w:rtl/>
        </w:rPr>
        <w:t>وبَعْدَ أَنْ كَانَ أَنْفُ الإِسْلَامِ</w:t>
      </w:r>
      <w:r>
        <w:rPr>
          <w:rFonts w:hint="cs"/>
          <w:rtl/>
        </w:rPr>
        <w:t xml:space="preserve"> </w:t>
      </w:r>
      <w:r w:rsidRPr="004F6706">
        <w:rPr>
          <w:rStyle w:val="libFootnotenumChar"/>
          <w:rFonts w:hint="cs"/>
          <w:rtl/>
        </w:rPr>
        <w:t>(4316)</w:t>
      </w:r>
      <w:r>
        <w:rPr>
          <w:rtl/>
        </w:rPr>
        <w:t xml:space="preserve"> كُلُّه لِرَسُولِ اللَّه </w:t>
      </w:r>
      <w:r w:rsidRPr="0099446B">
        <w:rPr>
          <w:rStyle w:val="libAlaemChar"/>
          <w:rtl/>
        </w:rPr>
        <w:t>صلى‌الله‌عليه‌وآله</w:t>
      </w:r>
      <w:r>
        <w:rPr>
          <w:rtl/>
        </w:rPr>
        <w:t xml:space="preserve"> حِزْباً.</w:t>
      </w:r>
    </w:p>
    <w:p w:rsidR="0099446B" w:rsidRDefault="0099446B" w:rsidP="009E0228">
      <w:pPr>
        <w:pStyle w:val="libNormal"/>
        <w:rPr>
          <w:rtl/>
        </w:rPr>
      </w:pPr>
      <w:r>
        <w:rPr>
          <w:rtl/>
        </w:rPr>
        <w:t>وذَكَرْتَ أَنِّي قَتَلْتُ طَلْحَةَ والزُّبَيْرَ</w:t>
      </w:r>
      <w:r w:rsidR="009E0228">
        <w:rPr>
          <w:rtl/>
        </w:rPr>
        <w:t xml:space="preserve"> - </w:t>
      </w:r>
      <w:r>
        <w:rPr>
          <w:rtl/>
        </w:rPr>
        <w:t>وشَرَّدْتُ بِعَائِشَةَ</w:t>
      </w:r>
      <w:r>
        <w:rPr>
          <w:rFonts w:hint="cs"/>
          <w:rtl/>
        </w:rPr>
        <w:t xml:space="preserve"> </w:t>
      </w:r>
      <w:r w:rsidRPr="004F6706">
        <w:rPr>
          <w:rStyle w:val="libFootnotenumChar"/>
          <w:rFonts w:hint="cs"/>
          <w:rtl/>
        </w:rPr>
        <w:t>(4317)</w:t>
      </w:r>
      <w:r>
        <w:rPr>
          <w:rtl/>
        </w:rPr>
        <w:t xml:space="preserve"> ونَزَلْتُ بَيْنَ الْمِصْرَيْنِ</w:t>
      </w:r>
      <w:r>
        <w:rPr>
          <w:rFonts w:hint="cs"/>
          <w:rtl/>
        </w:rPr>
        <w:t xml:space="preserve"> </w:t>
      </w:r>
      <w:r w:rsidRPr="004F6706">
        <w:rPr>
          <w:rStyle w:val="libFootnotenumChar"/>
          <w:rFonts w:hint="cs"/>
          <w:rtl/>
        </w:rPr>
        <w:t>(4318)</w:t>
      </w:r>
      <w:r w:rsidR="009E0228">
        <w:rPr>
          <w:rtl/>
        </w:rPr>
        <w:t xml:space="preserve"> - </w:t>
      </w:r>
      <w:r>
        <w:rPr>
          <w:rtl/>
        </w:rPr>
        <w:t>وذَلِكَ أَمْرٌ غِبْتَ عَنْه فَلَا عَلَيْكَ ولَا الْعُذْرُ فِيه إِلَيْكَ.</w:t>
      </w:r>
    </w:p>
    <w:p w:rsidR="0099446B" w:rsidRDefault="0099446B" w:rsidP="009E0228">
      <w:pPr>
        <w:pStyle w:val="libNormal"/>
        <w:rPr>
          <w:rtl/>
        </w:rPr>
      </w:pPr>
      <w:r>
        <w:rPr>
          <w:rtl/>
        </w:rPr>
        <w:t>وذَكَرْتَ أَنَّكَ زَائِرِي فِي الْمُهَاجِرِينَ والأَنْصَارِ</w:t>
      </w:r>
      <w:r w:rsidR="009E0228">
        <w:rPr>
          <w:rtl/>
        </w:rPr>
        <w:t xml:space="preserve"> - </w:t>
      </w:r>
      <w:r>
        <w:rPr>
          <w:rtl/>
        </w:rPr>
        <w:t>وقَدِ انْقَطَعَتِ الْهِجْرَةُ يَوْمَ أُسِرَ أَخُوكَ</w:t>
      </w:r>
      <w:r w:rsidR="009E0228">
        <w:rPr>
          <w:rtl/>
        </w:rPr>
        <w:t xml:space="preserve"> - </w:t>
      </w:r>
      <w:r>
        <w:rPr>
          <w:rtl/>
        </w:rPr>
        <w:t>فَإِنْ كَانَ فِيه عَجَلٌ فَاسْتَرْفِه</w:t>
      </w:r>
      <w:r>
        <w:rPr>
          <w:rFonts w:hint="cs"/>
          <w:rtl/>
        </w:rPr>
        <w:t xml:space="preserve"> </w:t>
      </w:r>
      <w:r w:rsidRPr="004F6706">
        <w:rPr>
          <w:rStyle w:val="libFootnotenumChar"/>
          <w:rFonts w:hint="cs"/>
          <w:rtl/>
        </w:rPr>
        <w:t>(4319)</w:t>
      </w:r>
      <w:r w:rsidR="009E0228">
        <w:rPr>
          <w:rtl/>
        </w:rPr>
        <w:t xml:space="preserve"> - </w:t>
      </w:r>
      <w:r>
        <w:rPr>
          <w:rtl/>
        </w:rPr>
        <w:t>فَإِنِّي إِنْ أَزُرْكَ فَذَلِكَ جَدِيرٌ</w:t>
      </w:r>
      <w:r w:rsidR="009E0228">
        <w:rPr>
          <w:rtl/>
        </w:rPr>
        <w:t xml:space="preserve"> - </w:t>
      </w:r>
      <w:r>
        <w:rPr>
          <w:rtl/>
        </w:rPr>
        <w:t>أَنْ يَكُونَ اللَّه إِنَّمَا بَعَثَنِي إِلَيْكَ لِلنِّقْمَةِ مِنْكَ</w:t>
      </w:r>
      <w:r w:rsidR="009E0228">
        <w:rPr>
          <w:rtl/>
        </w:rPr>
        <w:t xml:space="preserve"> - </w:t>
      </w:r>
      <w:r>
        <w:rPr>
          <w:rtl/>
        </w:rPr>
        <w:t>وإِنْ تَزُرْنِي فَكَمَا قَالَ أَخُو بَنِي أَسَدٍ</w:t>
      </w:r>
      <w:r w:rsidR="009E0228">
        <w:rPr>
          <w:rtl/>
        </w:rPr>
        <w:t>:</w:t>
      </w:r>
    </w:p>
    <w:tbl>
      <w:tblPr>
        <w:bidiVisual/>
        <w:tblW w:w="5000" w:type="pct"/>
        <w:tblLook w:val="04A0"/>
      </w:tblPr>
      <w:tblGrid>
        <w:gridCol w:w="3886"/>
        <w:gridCol w:w="251"/>
        <w:gridCol w:w="3875"/>
      </w:tblGrid>
      <w:tr w:rsidR="0099446B" w:rsidTr="0099446B">
        <w:trPr>
          <w:trHeight w:val="350"/>
        </w:trPr>
        <w:tc>
          <w:tcPr>
            <w:tcW w:w="4135" w:type="dxa"/>
            <w:shd w:val="clear" w:color="auto" w:fill="auto"/>
          </w:tcPr>
          <w:p w:rsidR="0099446B" w:rsidRDefault="0099446B" w:rsidP="009E0228">
            <w:pPr>
              <w:pStyle w:val="libPoem"/>
              <w:rPr>
                <w:rtl/>
              </w:rPr>
            </w:pPr>
            <w:r>
              <w:rPr>
                <w:rtl/>
              </w:rPr>
              <w:t>مُسْتَقْبِلِينَ رِيَاحَ الصَّيْفِ تَضْرِبُهُمْ</w:t>
            </w:r>
            <w:r w:rsidRPr="009E0228">
              <w:rPr>
                <w:rStyle w:val="libPoemTiniChar0"/>
                <w:rtl/>
              </w:rPr>
              <w:br/>
              <w:t> </w:t>
            </w:r>
          </w:p>
        </w:tc>
        <w:tc>
          <w:tcPr>
            <w:tcW w:w="253" w:type="dxa"/>
            <w:shd w:val="clear" w:color="auto" w:fill="auto"/>
          </w:tcPr>
          <w:p w:rsidR="0099446B" w:rsidRDefault="0099446B" w:rsidP="0099446B">
            <w:pPr>
              <w:rPr>
                <w:rtl/>
              </w:rPr>
            </w:pPr>
          </w:p>
        </w:tc>
        <w:tc>
          <w:tcPr>
            <w:tcW w:w="4134" w:type="dxa"/>
            <w:shd w:val="clear" w:color="auto" w:fill="auto"/>
          </w:tcPr>
          <w:p w:rsidR="0099446B" w:rsidRDefault="0099446B" w:rsidP="009E0228">
            <w:pPr>
              <w:pStyle w:val="libPoem"/>
              <w:rPr>
                <w:rtl/>
              </w:rPr>
            </w:pPr>
            <w:r>
              <w:rPr>
                <w:rtl/>
              </w:rPr>
              <w:t>بِحَاصِبٍ</w:t>
            </w:r>
            <w:r>
              <w:rPr>
                <w:rFonts w:hint="cs"/>
                <w:rtl/>
              </w:rPr>
              <w:t xml:space="preserve"> </w:t>
            </w:r>
            <w:r w:rsidRPr="004F6706">
              <w:rPr>
                <w:rStyle w:val="libFootnotenumChar"/>
                <w:rFonts w:hint="cs"/>
                <w:rtl/>
              </w:rPr>
              <w:t>(4320)</w:t>
            </w:r>
            <w:r>
              <w:rPr>
                <w:rtl/>
              </w:rPr>
              <w:t xml:space="preserve"> بَيْنَ أَغْوَارٍ</w:t>
            </w:r>
            <w:r>
              <w:rPr>
                <w:rFonts w:hint="cs"/>
                <w:rtl/>
              </w:rPr>
              <w:t xml:space="preserve"> </w:t>
            </w:r>
            <w:r w:rsidRPr="004F6706">
              <w:rPr>
                <w:rStyle w:val="libFootnotenumChar"/>
                <w:rFonts w:hint="cs"/>
                <w:rtl/>
              </w:rPr>
              <w:t>(4321)</w:t>
            </w:r>
            <w:r>
              <w:rPr>
                <w:rtl/>
              </w:rPr>
              <w:t xml:space="preserve"> وجُلْمُودِ</w:t>
            </w:r>
            <w:r>
              <w:rPr>
                <w:rFonts w:hint="cs"/>
                <w:rtl/>
              </w:rPr>
              <w:t xml:space="preserve"> </w:t>
            </w:r>
            <w:r w:rsidRPr="004F6706">
              <w:rPr>
                <w:rStyle w:val="libFootnotenumChar"/>
                <w:rFonts w:hint="cs"/>
                <w:rtl/>
              </w:rPr>
              <w:t>(4322)</w:t>
            </w:r>
            <w:r w:rsidRPr="009E0228">
              <w:rPr>
                <w:rStyle w:val="libPoemTiniChar0"/>
                <w:rtl/>
              </w:rPr>
              <w:br/>
              <w:t> </w:t>
            </w:r>
          </w:p>
        </w:tc>
      </w:tr>
    </w:tbl>
    <w:p w:rsidR="0099446B" w:rsidRDefault="009E0228" w:rsidP="009E0228">
      <w:pPr>
        <w:pStyle w:val="libNormal"/>
        <w:rPr>
          <w:rtl/>
        </w:rPr>
      </w:pPr>
      <w:r>
        <w:rPr>
          <w:rtl/>
        </w:rPr>
        <w:t>-</w:t>
      </w:r>
      <w:r w:rsidR="0099446B">
        <w:rPr>
          <w:rtl/>
        </w:rPr>
        <w:t xml:space="preserve"> وعِنْدِي السَّيْفُ الَّذِي أَعْضَضْتُه</w:t>
      </w:r>
      <w:r w:rsidR="0099446B">
        <w:rPr>
          <w:rFonts w:hint="cs"/>
          <w:rtl/>
        </w:rPr>
        <w:t xml:space="preserve"> </w:t>
      </w:r>
      <w:r w:rsidR="0099446B" w:rsidRPr="004F6706">
        <w:rPr>
          <w:rStyle w:val="libFootnotenumChar"/>
          <w:rFonts w:hint="cs"/>
          <w:rtl/>
        </w:rPr>
        <w:t>(4323)</w:t>
      </w:r>
      <w:r w:rsidR="0099446B">
        <w:rPr>
          <w:rtl/>
        </w:rPr>
        <w:t xml:space="preserve"> بِجَدِّكَ</w:t>
      </w:r>
      <w:r>
        <w:rPr>
          <w:rtl/>
        </w:rPr>
        <w:t xml:space="preserve"> - </w:t>
      </w:r>
      <w:r w:rsidR="0099446B">
        <w:rPr>
          <w:rtl/>
        </w:rPr>
        <w:t>وخَالِكَ وأَخِيكَ فِي</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مَقَامٍ وَاحِدٍ</w:t>
      </w:r>
      <w:r w:rsidR="009E0228">
        <w:rPr>
          <w:rtl/>
        </w:rPr>
        <w:t xml:space="preserve"> - </w:t>
      </w:r>
      <w:r>
        <w:rPr>
          <w:rtl/>
        </w:rPr>
        <w:t>وإِنَّكَ واللَّه مَا عَلِمْتُ الأَغْلَفُ الْقَلْبِ</w:t>
      </w:r>
      <w:r>
        <w:rPr>
          <w:rFonts w:hint="cs"/>
          <w:rtl/>
        </w:rPr>
        <w:t xml:space="preserve"> </w:t>
      </w:r>
      <w:r w:rsidRPr="004F6706">
        <w:rPr>
          <w:rStyle w:val="libFootnotenumChar"/>
          <w:rFonts w:hint="cs"/>
          <w:rtl/>
        </w:rPr>
        <w:t>(4324)</w:t>
      </w:r>
      <w:r>
        <w:rPr>
          <w:rtl/>
        </w:rPr>
        <w:t xml:space="preserve"> الْمُقَارِبُ الْعَقْلِ</w:t>
      </w:r>
      <w:r>
        <w:rPr>
          <w:rFonts w:hint="cs"/>
          <w:rtl/>
        </w:rPr>
        <w:t xml:space="preserve"> </w:t>
      </w:r>
      <w:r w:rsidRPr="004F6706">
        <w:rPr>
          <w:rStyle w:val="libFootnotenumChar"/>
          <w:rFonts w:hint="cs"/>
          <w:rtl/>
        </w:rPr>
        <w:t>(4325)</w:t>
      </w:r>
      <w:r w:rsidR="009E0228">
        <w:rPr>
          <w:rtl/>
        </w:rPr>
        <w:t xml:space="preserve"> - </w:t>
      </w:r>
      <w:r>
        <w:rPr>
          <w:rtl/>
        </w:rPr>
        <w:t>والأَوْلَى أَنْ يُقَالَ لَكَ</w:t>
      </w:r>
      <w:r w:rsidR="009E0228">
        <w:rPr>
          <w:rtl/>
        </w:rPr>
        <w:t xml:space="preserve"> - </w:t>
      </w:r>
      <w:r>
        <w:rPr>
          <w:rtl/>
        </w:rPr>
        <w:t>إِنَّكَ رَقِيتَ سُلَّماً أَطْلَعَكَ مَطْلَعَ سُوءٍ عَلَيْكَ لَا لَكَ</w:t>
      </w:r>
      <w:r w:rsidR="009E0228">
        <w:rPr>
          <w:rtl/>
        </w:rPr>
        <w:t xml:space="preserve"> - </w:t>
      </w:r>
      <w:r>
        <w:rPr>
          <w:rtl/>
        </w:rPr>
        <w:t>لأَنَّكَ نَشَدْتَ غَيْرَ ضَالَّتِكَ</w:t>
      </w:r>
      <w:r>
        <w:rPr>
          <w:rFonts w:hint="cs"/>
          <w:rtl/>
        </w:rPr>
        <w:t xml:space="preserve"> </w:t>
      </w:r>
      <w:r w:rsidRPr="004F6706">
        <w:rPr>
          <w:rStyle w:val="libFootnotenumChar"/>
          <w:rFonts w:hint="cs"/>
          <w:rtl/>
        </w:rPr>
        <w:t>(4326)</w:t>
      </w:r>
      <w:r>
        <w:rPr>
          <w:rtl/>
        </w:rPr>
        <w:t xml:space="preserve"> ورَعَيْتَ غَيْرَ سَائِمَتِكَ</w:t>
      </w:r>
      <w:r>
        <w:rPr>
          <w:rFonts w:hint="cs"/>
          <w:rtl/>
        </w:rPr>
        <w:t xml:space="preserve"> </w:t>
      </w:r>
      <w:r w:rsidRPr="004F6706">
        <w:rPr>
          <w:rStyle w:val="libFootnotenumChar"/>
          <w:rFonts w:hint="cs"/>
          <w:rtl/>
        </w:rPr>
        <w:t>(4327)</w:t>
      </w:r>
      <w:r w:rsidR="009E0228">
        <w:rPr>
          <w:rtl/>
        </w:rPr>
        <w:t xml:space="preserve"> - </w:t>
      </w:r>
      <w:r>
        <w:rPr>
          <w:rtl/>
        </w:rPr>
        <w:t>وطَلَبْتَ أَمْراً لَسْتَ مِنْ أَهْلِه ولَا فِي مَعْدِنِه</w:t>
      </w:r>
      <w:r w:rsidR="009E0228">
        <w:rPr>
          <w:rtl/>
        </w:rPr>
        <w:t xml:space="preserve"> - </w:t>
      </w:r>
      <w:r>
        <w:rPr>
          <w:rtl/>
        </w:rPr>
        <w:t>فَمَا أَبْعَدَ قَوْلَكَ مِنْ فِعْلِكَ</w:t>
      </w:r>
      <w:r w:rsidR="009E0228">
        <w:rPr>
          <w:rtl/>
        </w:rPr>
        <w:t xml:space="preserve"> - </w:t>
      </w:r>
      <w:r>
        <w:rPr>
          <w:rtl/>
        </w:rPr>
        <w:t>وقَرِيبٌ مَا أَشْبَهْتَ مِنْ أَعْمَامٍ وأَخْوَالٍ</w:t>
      </w:r>
      <w:r w:rsidR="009E0228">
        <w:rPr>
          <w:rtl/>
        </w:rPr>
        <w:t xml:space="preserve"> - </w:t>
      </w:r>
      <w:r>
        <w:rPr>
          <w:rtl/>
        </w:rPr>
        <w:t xml:space="preserve">حَمَلَتْهُمُ الشَّقَاوَةُ وتَمَنِّي الْبَاطِلِ عَلَى الْجُحُودِ بِمُحَمَّدٍ </w:t>
      </w:r>
      <w:r w:rsidRPr="0099446B">
        <w:rPr>
          <w:rStyle w:val="libAlaemChar"/>
          <w:rtl/>
        </w:rPr>
        <w:t>صلى‌الله‌عليه‌وآله</w:t>
      </w:r>
      <w:r w:rsidR="009E0228">
        <w:rPr>
          <w:rtl/>
        </w:rPr>
        <w:t xml:space="preserve"> - </w:t>
      </w:r>
      <w:r>
        <w:rPr>
          <w:rtl/>
        </w:rPr>
        <w:t>فَصُرِعُوا مَصَارِعَهُمْ</w:t>
      </w:r>
      <w:r>
        <w:rPr>
          <w:rFonts w:hint="cs"/>
          <w:rtl/>
        </w:rPr>
        <w:t xml:space="preserve"> </w:t>
      </w:r>
      <w:r w:rsidRPr="004F6706">
        <w:rPr>
          <w:rStyle w:val="libFootnotenumChar"/>
          <w:rFonts w:hint="cs"/>
          <w:rtl/>
        </w:rPr>
        <w:t>(4328)</w:t>
      </w:r>
      <w:r>
        <w:rPr>
          <w:rtl/>
        </w:rPr>
        <w:t xml:space="preserve"> حَيْثُ عَلِمْتَ</w:t>
      </w:r>
      <w:r w:rsidR="009E0228">
        <w:rPr>
          <w:rtl/>
        </w:rPr>
        <w:t xml:space="preserve"> - </w:t>
      </w:r>
      <w:r>
        <w:rPr>
          <w:rtl/>
        </w:rPr>
        <w:t>لَمْ يَدْفَعُوا عَظِيماً ولَمْ يَمْنَعُوا حَرِيماً</w:t>
      </w:r>
      <w:r w:rsidR="009E0228">
        <w:rPr>
          <w:rtl/>
        </w:rPr>
        <w:t xml:space="preserve"> - </w:t>
      </w:r>
      <w:r>
        <w:rPr>
          <w:rtl/>
        </w:rPr>
        <w:t>بِوَقْعِ سُيُوفٍ مَا خَلَا مِنْهَا الْوَغَى</w:t>
      </w:r>
      <w:r>
        <w:rPr>
          <w:rFonts w:hint="cs"/>
          <w:rtl/>
        </w:rPr>
        <w:t xml:space="preserve"> </w:t>
      </w:r>
      <w:r w:rsidRPr="004F6706">
        <w:rPr>
          <w:rStyle w:val="libFootnotenumChar"/>
          <w:rFonts w:hint="cs"/>
          <w:rtl/>
        </w:rPr>
        <w:t>(4329)</w:t>
      </w:r>
      <w:r w:rsidR="009E0228">
        <w:rPr>
          <w:rtl/>
        </w:rPr>
        <w:t xml:space="preserve"> - </w:t>
      </w:r>
      <w:r>
        <w:rPr>
          <w:rtl/>
        </w:rPr>
        <w:t>ولَمْ تُمَاشِهَا الْهُوَيْنَى</w:t>
      </w:r>
      <w:r>
        <w:rPr>
          <w:rFonts w:hint="cs"/>
          <w:rtl/>
        </w:rPr>
        <w:t xml:space="preserve"> </w:t>
      </w:r>
      <w:r w:rsidRPr="004F6706">
        <w:rPr>
          <w:rStyle w:val="libFootnotenumChar"/>
          <w:rFonts w:hint="cs"/>
          <w:rtl/>
        </w:rPr>
        <w:t>(4330)</w:t>
      </w:r>
      <w:r>
        <w:rPr>
          <w:rFonts w:hint="cs"/>
          <w:rtl/>
        </w:rPr>
        <w:t>.</w:t>
      </w:r>
    </w:p>
    <w:p w:rsidR="0099446B" w:rsidRDefault="0099446B" w:rsidP="009E0228">
      <w:pPr>
        <w:pStyle w:val="libNormal"/>
        <w:rPr>
          <w:rtl/>
        </w:rPr>
      </w:pPr>
      <w:r>
        <w:rPr>
          <w:rtl/>
        </w:rPr>
        <w:t>وقَدْ أَكْثَرْتَ فِي قَتَلَةِ عُثْمَانَ</w:t>
      </w:r>
      <w:r w:rsidR="009E0228">
        <w:rPr>
          <w:rtl/>
        </w:rPr>
        <w:t xml:space="preserve"> - </w:t>
      </w:r>
      <w:r>
        <w:rPr>
          <w:rtl/>
        </w:rPr>
        <w:t>فَادْخُلْ فِيمَا دَخَلَ فِيه النَّاسُ ثُمَّ حَاكِمِ الْقَوْمَ إِلَيَّ</w:t>
      </w:r>
      <w:r w:rsidR="009E0228">
        <w:rPr>
          <w:rtl/>
        </w:rPr>
        <w:t xml:space="preserve"> - </w:t>
      </w:r>
      <w:r>
        <w:rPr>
          <w:rtl/>
        </w:rPr>
        <w:t>أَحْمِلْكَ وإِيَّاهُمْ عَلَى كِتَابِ اللَّه تَعَالَى</w:t>
      </w:r>
      <w:r w:rsidR="009E0228">
        <w:rPr>
          <w:rtl/>
        </w:rPr>
        <w:t xml:space="preserve"> - </w:t>
      </w:r>
      <w:r>
        <w:rPr>
          <w:rtl/>
        </w:rPr>
        <w:t>وأَمَّا تِلْكَ الَّتِي تُرِيدُ</w:t>
      </w:r>
      <w:r w:rsidR="009E0228">
        <w:rPr>
          <w:rtl/>
        </w:rPr>
        <w:t xml:space="preserve"> - </w:t>
      </w:r>
      <w:r>
        <w:rPr>
          <w:rtl/>
        </w:rPr>
        <w:t>فَإِنَّهَا خُدْعَةُ</w:t>
      </w:r>
      <w:r>
        <w:rPr>
          <w:rFonts w:hint="cs"/>
          <w:rtl/>
        </w:rPr>
        <w:t xml:space="preserve"> </w:t>
      </w:r>
      <w:r w:rsidRPr="004F6706">
        <w:rPr>
          <w:rStyle w:val="libFootnotenumChar"/>
          <w:rFonts w:hint="cs"/>
          <w:rtl/>
        </w:rPr>
        <w:t>(4331)</w:t>
      </w:r>
      <w:r>
        <w:rPr>
          <w:rtl/>
        </w:rPr>
        <w:t xml:space="preserve"> الصَّبِيِّ عَنِ اللَّبَنِ فِي أَوَّلِ الْفِصَالِ</w:t>
      </w:r>
      <w:r>
        <w:rPr>
          <w:rFonts w:hint="cs"/>
          <w:rtl/>
        </w:rPr>
        <w:t xml:space="preserve"> </w:t>
      </w:r>
      <w:r w:rsidRPr="004F6706">
        <w:rPr>
          <w:rStyle w:val="libFootnotenumChar"/>
          <w:rFonts w:hint="cs"/>
          <w:rtl/>
        </w:rPr>
        <w:t>(4332)</w:t>
      </w:r>
      <w:r w:rsidR="009E0228">
        <w:rPr>
          <w:rtl/>
        </w:rPr>
        <w:t xml:space="preserve"> - </w:t>
      </w:r>
      <w:r>
        <w:rPr>
          <w:rtl/>
        </w:rPr>
        <w:t>والسَّلَامُ لأَهْلِه</w:t>
      </w:r>
      <w:r>
        <w:rPr>
          <w:rFonts w:hint="cs"/>
          <w:rtl/>
        </w:rPr>
        <w:t>.</w:t>
      </w:r>
    </w:p>
    <w:p w:rsidR="0099446B" w:rsidRDefault="0099446B" w:rsidP="004F6706">
      <w:pPr>
        <w:pStyle w:val="libCenterBold1"/>
        <w:rPr>
          <w:rtl/>
        </w:rPr>
      </w:pPr>
      <w:r>
        <w:rPr>
          <w:rtl/>
        </w:rPr>
        <w:t>65</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إليه أيضا</w:t>
      </w:r>
    </w:p>
    <w:p w:rsidR="0099446B" w:rsidRDefault="0099446B" w:rsidP="009E0228">
      <w:pPr>
        <w:pStyle w:val="libNormal"/>
        <w:rPr>
          <w:rtl/>
        </w:rPr>
      </w:pPr>
      <w:r>
        <w:rPr>
          <w:rtl/>
        </w:rPr>
        <w:t>أَمَّا بَعْدُ</w:t>
      </w:r>
      <w:r w:rsidR="009E0228">
        <w:rPr>
          <w:rtl/>
        </w:rPr>
        <w:t xml:space="preserve"> - </w:t>
      </w:r>
      <w:r>
        <w:rPr>
          <w:rtl/>
        </w:rPr>
        <w:t>فَقَدْ آنَ لَكَ أَنْ تَنْتَفِعَ بِاللَّمْحِ الْبَاصِرِ</w:t>
      </w:r>
      <w:r>
        <w:rPr>
          <w:rFonts w:hint="cs"/>
          <w:rtl/>
        </w:rPr>
        <w:t xml:space="preserve"> </w:t>
      </w:r>
      <w:r w:rsidRPr="004F6706">
        <w:rPr>
          <w:rStyle w:val="libFootnotenumChar"/>
          <w:rFonts w:hint="cs"/>
          <w:rtl/>
        </w:rPr>
        <w:t>(4333)</w:t>
      </w:r>
      <w:r>
        <w:rPr>
          <w:rtl/>
        </w:rPr>
        <w:t xml:space="preserve"> مِنْ عِيَانِ الأُمُورِ</w:t>
      </w:r>
      <w:r>
        <w:rPr>
          <w:rFonts w:hint="cs"/>
          <w:rtl/>
        </w:rPr>
        <w:t xml:space="preserve"> </w:t>
      </w:r>
      <w:r w:rsidRPr="004F6706">
        <w:rPr>
          <w:rStyle w:val="libFootnotenumChar"/>
          <w:rFonts w:hint="cs"/>
          <w:rtl/>
        </w:rPr>
        <w:t>(4334)</w:t>
      </w:r>
      <w:r w:rsidR="009E0228">
        <w:rPr>
          <w:rtl/>
        </w:rPr>
        <w:t xml:space="preserve"> - </w:t>
      </w:r>
      <w:r>
        <w:rPr>
          <w:rtl/>
        </w:rPr>
        <w:t>فَقَدْ سَلَكْتَ مَدَارِجَ أَسْلَافِكَ بِادِّعَائِكَ الأَبَاطِيلَ</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واقْتِحَامِكَ</w:t>
      </w:r>
      <w:r>
        <w:rPr>
          <w:rFonts w:hint="cs"/>
          <w:rtl/>
        </w:rPr>
        <w:t xml:space="preserve"> </w:t>
      </w:r>
      <w:r w:rsidRPr="004F6706">
        <w:rPr>
          <w:rStyle w:val="libFootnotenumChar"/>
          <w:rFonts w:hint="cs"/>
          <w:rtl/>
        </w:rPr>
        <w:t>(4335)</w:t>
      </w:r>
      <w:r>
        <w:rPr>
          <w:rtl/>
        </w:rPr>
        <w:t xml:space="preserve"> غُرُورَ الْمَيْنِ</w:t>
      </w:r>
      <w:r>
        <w:rPr>
          <w:rFonts w:hint="cs"/>
          <w:rtl/>
        </w:rPr>
        <w:t xml:space="preserve"> </w:t>
      </w:r>
      <w:r w:rsidRPr="004F6706">
        <w:rPr>
          <w:rStyle w:val="libFootnotenumChar"/>
          <w:rFonts w:hint="cs"/>
          <w:rtl/>
        </w:rPr>
        <w:t>(4336)</w:t>
      </w:r>
      <w:r>
        <w:rPr>
          <w:rtl/>
        </w:rPr>
        <w:t xml:space="preserve"> والأَكَاذِيبِ وبِانْتِحَالِكَ</w:t>
      </w:r>
      <w:r>
        <w:rPr>
          <w:rFonts w:hint="cs"/>
          <w:rtl/>
        </w:rPr>
        <w:t xml:space="preserve"> </w:t>
      </w:r>
      <w:r w:rsidRPr="004F6706">
        <w:rPr>
          <w:rStyle w:val="libFootnotenumChar"/>
          <w:rFonts w:hint="cs"/>
          <w:rtl/>
        </w:rPr>
        <w:t>(4337)</w:t>
      </w:r>
      <w:r>
        <w:rPr>
          <w:rtl/>
        </w:rPr>
        <w:t xml:space="preserve"> مَا قَدْ عَلَا عَنْكَ</w:t>
      </w:r>
      <w:r>
        <w:rPr>
          <w:rFonts w:hint="cs"/>
          <w:rtl/>
        </w:rPr>
        <w:t xml:space="preserve"> </w:t>
      </w:r>
      <w:r w:rsidRPr="004F6706">
        <w:rPr>
          <w:rStyle w:val="libFootnotenumChar"/>
          <w:rFonts w:hint="cs"/>
          <w:rtl/>
        </w:rPr>
        <w:t>(4338)</w:t>
      </w:r>
      <w:r w:rsidR="009E0228">
        <w:rPr>
          <w:rtl/>
        </w:rPr>
        <w:t xml:space="preserve"> - </w:t>
      </w:r>
      <w:r>
        <w:rPr>
          <w:rtl/>
        </w:rPr>
        <w:t>وابْتِزَازِكَ</w:t>
      </w:r>
      <w:r>
        <w:rPr>
          <w:rFonts w:hint="cs"/>
          <w:rtl/>
        </w:rPr>
        <w:t xml:space="preserve"> </w:t>
      </w:r>
      <w:r w:rsidRPr="004F6706">
        <w:rPr>
          <w:rStyle w:val="libFootnotenumChar"/>
          <w:rFonts w:hint="cs"/>
          <w:rtl/>
        </w:rPr>
        <w:t>(4339)</w:t>
      </w:r>
      <w:r>
        <w:rPr>
          <w:rtl/>
        </w:rPr>
        <w:t xml:space="preserve"> لِمَا قَدِ اخْتُزِنَ</w:t>
      </w:r>
      <w:r>
        <w:rPr>
          <w:rFonts w:hint="cs"/>
          <w:rtl/>
        </w:rPr>
        <w:t xml:space="preserve"> </w:t>
      </w:r>
      <w:r w:rsidRPr="004F6706">
        <w:rPr>
          <w:rStyle w:val="libFootnotenumChar"/>
          <w:rFonts w:hint="cs"/>
          <w:rtl/>
        </w:rPr>
        <w:t>(4340)</w:t>
      </w:r>
      <w:r>
        <w:rPr>
          <w:rtl/>
        </w:rPr>
        <w:t xml:space="preserve"> دُونَكَ</w:t>
      </w:r>
      <w:r w:rsidR="009E0228">
        <w:rPr>
          <w:rtl/>
        </w:rPr>
        <w:t xml:space="preserve"> - </w:t>
      </w:r>
      <w:r>
        <w:rPr>
          <w:rtl/>
        </w:rPr>
        <w:t>فِرَاراً مِنَ الْحَقِّ</w:t>
      </w:r>
      <w:r w:rsidR="009E0228">
        <w:rPr>
          <w:rtl/>
        </w:rPr>
        <w:t xml:space="preserve"> - </w:t>
      </w:r>
      <w:r>
        <w:rPr>
          <w:rtl/>
        </w:rPr>
        <w:t>وجُحُوداً لِمَا هُوَ أَلْزَمُ لَكَ مِنْ لَحْمِكَ ودَمِكَ</w:t>
      </w:r>
      <w:r>
        <w:rPr>
          <w:rFonts w:hint="cs"/>
          <w:rtl/>
        </w:rPr>
        <w:t xml:space="preserve"> </w:t>
      </w:r>
      <w:r w:rsidRPr="004F6706">
        <w:rPr>
          <w:rStyle w:val="libFootnotenumChar"/>
          <w:rFonts w:hint="cs"/>
          <w:rtl/>
        </w:rPr>
        <w:t>(4341)</w:t>
      </w:r>
      <w:r w:rsidR="009E0228">
        <w:rPr>
          <w:rtl/>
        </w:rPr>
        <w:t xml:space="preserve"> - </w:t>
      </w:r>
      <w:r>
        <w:rPr>
          <w:rtl/>
        </w:rPr>
        <w:t>مِمَّا قَدْ وَعَاه سَمْعُكَ</w:t>
      </w:r>
      <w:r w:rsidR="009E0228">
        <w:rPr>
          <w:rtl/>
        </w:rPr>
        <w:t xml:space="preserve"> - </w:t>
      </w:r>
      <w:r>
        <w:rPr>
          <w:rtl/>
        </w:rPr>
        <w:t>ومُلِئَ بِه صَدْرُكَ</w:t>
      </w:r>
      <w:r w:rsidR="009E0228">
        <w:rPr>
          <w:rtl/>
        </w:rPr>
        <w:t xml:space="preserve"> - </w:t>
      </w:r>
      <w:r>
        <w:rPr>
          <w:rtl/>
        </w:rPr>
        <w:t>فَمَا ذَا بَعْدَ الْحَقِّ إِلَّا الضَّلَالُ الْمُبِينُ</w:t>
      </w:r>
      <w:r w:rsidR="009E0228">
        <w:rPr>
          <w:rtl/>
        </w:rPr>
        <w:t xml:space="preserve"> - </w:t>
      </w:r>
      <w:r>
        <w:rPr>
          <w:rtl/>
        </w:rPr>
        <w:t>وبَعْدَ الْبَيَانِ إِلَّا اللَّبْسُ</w:t>
      </w:r>
      <w:r>
        <w:rPr>
          <w:rFonts w:hint="cs"/>
          <w:rtl/>
        </w:rPr>
        <w:t xml:space="preserve"> </w:t>
      </w:r>
      <w:r w:rsidRPr="004F6706">
        <w:rPr>
          <w:rStyle w:val="libFootnotenumChar"/>
          <w:rFonts w:hint="cs"/>
          <w:rtl/>
        </w:rPr>
        <w:t>(4342)</w:t>
      </w:r>
      <w:r w:rsidR="009E0228">
        <w:rPr>
          <w:rtl/>
        </w:rPr>
        <w:t xml:space="preserve"> - </w:t>
      </w:r>
      <w:r>
        <w:rPr>
          <w:rtl/>
        </w:rPr>
        <w:t>فَاحْذَرِ الشُّبْهَةَ واشْتِمَالَهَا عَلَى لُبْسَتِهَا</w:t>
      </w:r>
      <w:r>
        <w:rPr>
          <w:rFonts w:hint="cs"/>
          <w:rtl/>
        </w:rPr>
        <w:t xml:space="preserve"> </w:t>
      </w:r>
      <w:r w:rsidRPr="004F6706">
        <w:rPr>
          <w:rStyle w:val="libFootnotenumChar"/>
          <w:rFonts w:hint="cs"/>
          <w:rtl/>
        </w:rPr>
        <w:t>(4343)</w:t>
      </w:r>
      <w:r w:rsidR="009E0228">
        <w:rPr>
          <w:rtl/>
        </w:rPr>
        <w:t xml:space="preserve"> - </w:t>
      </w:r>
      <w:r>
        <w:rPr>
          <w:rtl/>
        </w:rPr>
        <w:t>فَإِنَّ الْفِتْنَةَ طَالَمَا أَغْدَفَتْ جَلَابِيبَهَا</w:t>
      </w:r>
      <w:r>
        <w:rPr>
          <w:rFonts w:hint="cs"/>
          <w:rtl/>
        </w:rPr>
        <w:t xml:space="preserve"> </w:t>
      </w:r>
      <w:r w:rsidRPr="004F6706">
        <w:rPr>
          <w:rStyle w:val="libFootnotenumChar"/>
          <w:rFonts w:hint="cs"/>
          <w:rtl/>
        </w:rPr>
        <w:t>(4344)</w:t>
      </w:r>
      <w:r w:rsidR="009E0228">
        <w:rPr>
          <w:rtl/>
        </w:rPr>
        <w:t xml:space="preserve"> - </w:t>
      </w:r>
      <w:r>
        <w:rPr>
          <w:rtl/>
        </w:rPr>
        <w:t>وأَغْشَتِ</w:t>
      </w:r>
      <w:r>
        <w:rPr>
          <w:rFonts w:hint="cs"/>
          <w:rtl/>
        </w:rPr>
        <w:t xml:space="preserve"> </w:t>
      </w:r>
      <w:r w:rsidRPr="004F6706">
        <w:rPr>
          <w:rStyle w:val="libFootnotenumChar"/>
          <w:rFonts w:hint="cs"/>
          <w:rtl/>
        </w:rPr>
        <w:t>(4345)</w:t>
      </w:r>
      <w:r>
        <w:rPr>
          <w:rtl/>
        </w:rPr>
        <w:t xml:space="preserve"> الأَبْصَارَ ظُلْمَتُهَا.</w:t>
      </w:r>
    </w:p>
    <w:p w:rsidR="0099446B" w:rsidRDefault="0099446B" w:rsidP="009E0228">
      <w:pPr>
        <w:pStyle w:val="libNormal"/>
        <w:rPr>
          <w:rtl/>
        </w:rPr>
      </w:pPr>
      <w:r>
        <w:rPr>
          <w:rtl/>
        </w:rPr>
        <w:t>وقَدْ أَتَانِي كِتَابٌ مِنْكَ ذُو أَفَانِينَ</w:t>
      </w:r>
      <w:r>
        <w:rPr>
          <w:rFonts w:hint="cs"/>
          <w:rtl/>
        </w:rPr>
        <w:t xml:space="preserve"> </w:t>
      </w:r>
      <w:r w:rsidRPr="004F6706">
        <w:rPr>
          <w:rStyle w:val="libFootnotenumChar"/>
          <w:rFonts w:hint="cs"/>
          <w:rtl/>
        </w:rPr>
        <w:t>(4346)</w:t>
      </w:r>
      <w:r>
        <w:rPr>
          <w:rtl/>
        </w:rPr>
        <w:t xml:space="preserve"> مِنَ الْقَوْلِ</w:t>
      </w:r>
      <w:r w:rsidR="009E0228">
        <w:rPr>
          <w:rtl/>
        </w:rPr>
        <w:t xml:space="preserve"> - </w:t>
      </w:r>
      <w:r>
        <w:rPr>
          <w:rtl/>
        </w:rPr>
        <w:t>ضَعُفَتْ قُوَاهَا عَنِ السِّلْمِ</w:t>
      </w:r>
      <w:r>
        <w:rPr>
          <w:rFonts w:hint="cs"/>
          <w:rtl/>
        </w:rPr>
        <w:t xml:space="preserve"> </w:t>
      </w:r>
      <w:r w:rsidRPr="004F6706">
        <w:rPr>
          <w:rStyle w:val="libFootnotenumChar"/>
          <w:rFonts w:hint="cs"/>
          <w:rtl/>
        </w:rPr>
        <w:t>(4347)</w:t>
      </w:r>
      <w:r w:rsidR="009E0228">
        <w:rPr>
          <w:rtl/>
        </w:rPr>
        <w:t xml:space="preserve"> - </w:t>
      </w:r>
      <w:r>
        <w:rPr>
          <w:rtl/>
        </w:rPr>
        <w:t>وأَسَاطِيرَ</w:t>
      </w:r>
      <w:r>
        <w:rPr>
          <w:rFonts w:hint="cs"/>
          <w:rtl/>
        </w:rPr>
        <w:t xml:space="preserve"> </w:t>
      </w:r>
      <w:r w:rsidRPr="004F6706">
        <w:rPr>
          <w:rStyle w:val="libFootnotenumChar"/>
          <w:rFonts w:hint="cs"/>
          <w:rtl/>
        </w:rPr>
        <w:t>(4348)</w:t>
      </w:r>
      <w:r>
        <w:rPr>
          <w:rtl/>
        </w:rPr>
        <w:t xml:space="preserve"> لَمْ يَحُكْهَا</w:t>
      </w:r>
      <w:r>
        <w:rPr>
          <w:rFonts w:hint="cs"/>
          <w:rtl/>
        </w:rPr>
        <w:t xml:space="preserve"> </w:t>
      </w:r>
      <w:r w:rsidRPr="004F6706">
        <w:rPr>
          <w:rStyle w:val="libFootnotenumChar"/>
          <w:rFonts w:hint="cs"/>
          <w:rtl/>
        </w:rPr>
        <w:t>(4349)</w:t>
      </w:r>
      <w:r>
        <w:rPr>
          <w:rtl/>
        </w:rPr>
        <w:t xml:space="preserve"> مِنْكَ عِلْمٌ ولَا حِلْمٌ</w:t>
      </w:r>
      <w:r>
        <w:rPr>
          <w:rFonts w:hint="cs"/>
          <w:rtl/>
        </w:rPr>
        <w:t xml:space="preserve"> </w:t>
      </w:r>
      <w:r w:rsidRPr="004F6706">
        <w:rPr>
          <w:rStyle w:val="libFootnotenumChar"/>
          <w:rFonts w:hint="cs"/>
          <w:rtl/>
        </w:rPr>
        <w:t>(4350)</w:t>
      </w:r>
      <w:r w:rsidR="009E0228">
        <w:rPr>
          <w:rtl/>
        </w:rPr>
        <w:t xml:space="preserve"> - </w:t>
      </w:r>
      <w:r>
        <w:rPr>
          <w:rtl/>
        </w:rPr>
        <w:t>أَصْبَحْتَ مِنْهَا كَالْخَائِضِ فِي الدَّهَاسِ</w:t>
      </w:r>
      <w:r>
        <w:rPr>
          <w:rFonts w:hint="cs"/>
          <w:rtl/>
        </w:rPr>
        <w:t xml:space="preserve"> </w:t>
      </w:r>
      <w:r w:rsidRPr="004F6706">
        <w:rPr>
          <w:rStyle w:val="libFootnotenumChar"/>
          <w:rFonts w:hint="cs"/>
          <w:rtl/>
        </w:rPr>
        <w:t>(4351)</w:t>
      </w:r>
      <w:r w:rsidR="009E0228">
        <w:rPr>
          <w:rtl/>
        </w:rPr>
        <w:t xml:space="preserve"> - </w:t>
      </w:r>
      <w:r>
        <w:rPr>
          <w:rtl/>
        </w:rPr>
        <w:t>والْخَابِطِ</w:t>
      </w:r>
      <w:r>
        <w:rPr>
          <w:rFonts w:hint="cs"/>
          <w:rtl/>
        </w:rPr>
        <w:t xml:space="preserve"> </w:t>
      </w:r>
      <w:r w:rsidRPr="004F6706">
        <w:rPr>
          <w:rStyle w:val="libFootnotenumChar"/>
          <w:rFonts w:hint="cs"/>
          <w:rtl/>
        </w:rPr>
        <w:t>(4352)</w:t>
      </w:r>
      <w:r>
        <w:rPr>
          <w:rtl/>
        </w:rPr>
        <w:t xml:space="preserve"> فِي الدِّيمَاسِ</w:t>
      </w:r>
      <w:r>
        <w:rPr>
          <w:rFonts w:hint="cs"/>
          <w:rtl/>
        </w:rPr>
        <w:t xml:space="preserve"> </w:t>
      </w:r>
      <w:r w:rsidRPr="004F6706">
        <w:rPr>
          <w:rStyle w:val="libFootnotenumChar"/>
          <w:rFonts w:hint="cs"/>
          <w:rtl/>
        </w:rPr>
        <w:t>(4353)</w:t>
      </w:r>
      <w:r w:rsidR="009E0228">
        <w:rPr>
          <w:rtl/>
        </w:rPr>
        <w:t xml:space="preserve"> - </w:t>
      </w:r>
      <w:r>
        <w:rPr>
          <w:rtl/>
        </w:rPr>
        <w:t>وتَرَقَّيْتَ إِلَى مَرْقَبَةٍ</w:t>
      </w:r>
      <w:r>
        <w:rPr>
          <w:rFonts w:hint="cs"/>
          <w:rtl/>
        </w:rPr>
        <w:t xml:space="preserve"> </w:t>
      </w:r>
      <w:r w:rsidRPr="004F6706">
        <w:rPr>
          <w:rStyle w:val="libFootnotenumChar"/>
          <w:rFonts w:hint="cs"/>
          <w:rtl/>
        </w:rPr>
        <w:t>(4354)</w:t>
      </w:r>
      <w:r>
        <w:rPr>
          <w:rtl/>
        </w:rPr>
        <w:t xml:space="preserve"> بَعِيدَةِ الْمَرَامِ</w:t>
      </w:r>
      <w:r w:rsidR="009E0228">
        <w:rPr>
          <w:rtl/>
        </w:rPr>
        <w:t xml:space="preserve"> - </w:t>
      </w:r>
      <w:r>
        <w:rPr>
          <w:rtl/>
        </w:rPr>
        <w:t>نَازِحَةِ الأَعْلَامِ</w:t>
      </w:r>
      <w:r>
        <w:rPr>
          <w:rFonts w:hint="cs"/>
          <w:rtl/>
        </w:rPr>
        <w:t xml:space="preserve"> </w:t>
      </w:r>
      <w:r w:rsidRPr="004F6706">
        <w:rPr>
          <w:rStyle w:val="libFootnotenumChar"/>
          <w:rFonts w:hint="cs"/>
          <w:rtl/>
        </w:rPr>
        <w:t>(4355)</w:t>
      </w:r>
      <w:r w:rsidR="009E0228">
        <w:rPr>
          <w:rtl/>
        </w:rPr>
        <w:t xml:space="preserve"> - </w:t>
      </w:r>
      <w:r>
        <w:rPr>
          <w:rtl/>
        </w:rPr>
        <w:t>تَقْصُرُ دُونَهَا الأَنُوقُ</w:t>
      </w:r>
      <w:r>
        <w:rPr>
          <w:rFonts w:hint="cs"/>
          <w:rtl/>
        </w:rPr>
        <w:t xml:space="preserve"> </w:t>
      </w:r>
      <w:r w:rsidRPr="004F6706">
        <w:rPr>
          <w:rStyle w:val="libFootnotenumChar"/>
          <w:rFonts w:hint="cs"/>
          <w:rtl/>
        </w:rPr>
        <w:t>(4356)</w:t>
      </w:r>
      <w:r w:rsidR="009E0228">
        <w:rPr>
          <w:rtl/>
        </w:rPr>
        <w:t xml:space="preserve"> - </w:t>
      </w:r>
      <w:r>
        <w:rPr>
          <w:rtl/>
        </w:rPr>
        <w:t>ويُحَاذَى بِهَا الْعَيُّوقُ</w:t>
      </w:r>
      <w:r>
        <w:rPr>
          <w:rFonts w:hint="cs"/>
          <w:rtl/>
        </w:rPr>
        <w:t xml:space="preserve"> </w:t>
      </w:r>
      <w:r w:rsidRPr="004F6706">
        <w:rPr>
          <w:rStyle w:val="libFootnotenumChar"/>
          <w:rFonts w:hint="cs"/>
          <w:rtl/>
        </w:rPr>
        <w:t>(4357)</w:t>
      </w:r>
      <w:r>
        <w:rPr>
          <w:rFonts w:hint="cs"/>
          <w:rtl/>
        </w:rPr>
        <w:t>.</w:t>
      </w:r>
    </w:p>
    <w:p w:rsidR="0099446B" w:rsidRDefault="0099446B" w:rsidP="009E0228">
      <w:pPr>
        <w:pStyle w:val="libNormal"/>
        <w:rPr>
          <w:rtl/>
        </w:rPr>
      </w:pPr>
      <w:r>
        <w:rPr>
          <w:rtl/>
        </w:rPr>
        <w:t>وحَاشَ لِلَّه أَنْ تَلِيَ لِلْمُسْلِمِينَ بَعْدِي صَدْراً أَوْ وِرْداً</w:t>
      </w:r>
      <w:r>
        <w:rPr>
          <w:rFonts w:hint="cs"/>
          <w:rtl/>
        </w:rPr>
        <w:t xml:space="preserve"> </w:t>
      </w:r>
      <w:r w:rsidRPr="004F6706">
        <w:rPr>
          <w:rStyle w:val="libFootnotenumChar"/>
          <w:rFonts w:hint="cs"/>
          <w:rtl/>
        </w:rPr>
        <w:t>(4358)</w:t>
      </w:r>
      <w:r w:rsidR="009E0228">
        <w:rPr>
          <w:rtl/>
        </w:rPr>
        <w:t xml:space="preserve"> - </w:t>
      </w:r>
      <w:r>
        <w:rPr>
          <w:rtl/>
        </w:rPr>
        <w:t>أَوْ أُجْرِيَ لَكَ عَلَى أَحَدٍ مِنْهُمْ عَقْداً أَوْ عَهْداً</w:t>
      </w:r>
      <w:r w:rsidR="009E0228">
        <w:rPr>
          <w:rtl/>
        </w:rPr>
        <w:t xml:space="preserve"> - </w:t>
      </w:r>
      <w:r>
        <w:rPr>
          <w:rtl/>
        </w:rPr>
        <w:t>فَمِنَ الآنَ فَتَدَارَكْ نَفْسَكَ وانْظُرْ لَهَا</w:t>
      </w:r>
      <w:r w:rsidR="009E0228">
        <w:rPr>
          <w:rtl/>
        </w:rPr>
        <w:t xml:space="preserve"> - </w:t>
      </w:r>
      <w:r>
        <w:rPr>
          <w:rtl/>
        </w:rPr>
        <w:t>فَإِنَّكَ إِنْ فَرَّطْتَ حَتَّى يَنْهَدَ</w:t>
      </w:r>
      <w:r>
        <w:rPr>
          <w:rFonts w:hint="cs"/>
          <w:rtl/>
        </w:rPr>
        <w:t xml:space="preserve"> </w:t>
      </w:r>
      <w:r w:rsidRPr="004F6706">
        <w:rPr>
          <w:rStyle w:val="libFootnotenumChar"/>
          <w:rFonts w:hint="cs"/>
          <w:rtl/>
        </w:rPr>
        <w:t>(4359)</w:t>
      </w:r>
      <w:r>
        <w:rPr>
          <w:rtl/>
        </w:rPr>
        <w:t xml:space="preserve"> إِلَيْكَ عِبَادُ اللَّه</w:t>
      </w:r>
      <w:r w:rsidR="009E0228">
        <w:rPr>
          <w:rtl/>
        </w:rPr>
        <w:t xml:space="preserve"> - </w:t>
      </w:r>
      <w:r>
        <w:rPr>
          <w:rtl/>
        </w:rPr>
        <w:t>أُرْتِجَتْ</w:t>
      </w:r>
      <w:r>
        <w:rPr>
          <w:rFonts w:hint="cs"/>
          <w:rtl/>
        </w:rPr>
        <w:t xml:space="preserve"> </w:t>
      </w:r>
      <w:r w:rsidRPr="004F6706">
        <w:rPr>
          <w:rStyle w:val="libFootnotenumChar"/>
          <w:rFonts w:hint="cs"/>
          <w:rtl/>
        </w:rPr>
        <w:t>(4360)</w:t>
      </w:r>
      <w:r>
        <w:rPr>
          <w:rtl/>
        </w:rPr>
        <w:t xml:space="preserve"> عَلَيْكَ الأُمُورُ</w:t>
      </w:r>
      <w:r w:rsidR="009E0228">
        <w:rPr>
          <w:rtl/>
        </w:rPr>
        <w:t xml:space="preserve"> - </w:t>
      </w:r>
      <w:r>
        <w:rPr>
          <w:rtl/>
        </w:rPr>
        <w:t>ومُنِعْتَ أَمْراً هُوَ مِنْكَ الْيَوْمَ مَقْبُولٌ والسَّلَامُ</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66</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عبد الله بن العباس وقد تقدم ذكره بخلاف هذه الرواية</w:t>
      </w:r>
    </w:p>
    <w:p w:rsidR="0099446B" w:rsidRDefault="0099446B" w:rsidP="009E0228">
      <w:pPr>
        <w:pStyle w:val="libNormal"/>
        <w:rPr>
          <w:rtl/>
        </w:rPr>
      </w:pPr>
      <w:r>
        <w:rPr>
          <w:rtl/>
        </w:rPr>
        <w:t>أَمَّا بَعْدُ</w:t>
      </w:r>
      <w:r w:rsidR="009E0228">
        <w:rPr>
          <w:rtl/>
        </w:rPr>
        <w:t xml:space="preserve"> - </w:t>
      </w:r>
      <w:r>
        <w:rPr>
          <w:rtl/>
        </w:rPr>
        <w:t>فَإِنَّ الْمَرْءَ لَيَفْرَحُ بِالشَّيْءِ الَّذِي لَمْ يَكُنْ لِيَفُوتَه</w:t>
      </w:r>
      <w:r w:rsidR="009E0228">
        <w:rPr>
          <w:rtl/>
        </w:rPr>
        <w:t xml:space="preserve"> - </w:t>
      </w:r>
      <w:r>
        <w:rPr>
          <w:rtl/>
        </w:rPr>
        <w:t>ويَحْزَنُ عَلَى الشَّيْءِ الَّذِي لَمْ يَكُنْ لِيُصِيبَه</w:t>
      </w:r>
      <w:r w:rsidR="009E0228">
        <w:rPr>
          <w:rtl/>
        </w:rPr>
        <w:t xml:space="preserve"> - </w:t>
      </w:r>
      <w:r>
        <w:rPr>
          <w:rtl/>
        </w:rPr>
        <w:t>فَلَا يَكُنْ أَفْضَلَ مَا نِلْتَ فِي نَفْسِكَ</w:t>
      </w:r>
      <w:r w:rsidR="009E0228">
        <w:rPr>
          <w:rtl/>
        </w:rPr>
        <w:t xml:space="preserve"> - </w:t>
      </w:r>
      <w:r>
        <w:rPr>
          <w:rtl/>
        </w:rPr>
        <w:t>مِنْ دُنْيَاكَ بُلُوغُ لَذَّةٍ</w:t>
      </w:r>
      <w:r w:rsidR="009E0228">
        <w:rPr>
          <w:rtl/>
        </w:rPr>
        <w:t xml:space="preserve"> - </w:t>
      </w:r>
      <w:r>
        <w:rPr>
          <w:rtl/>
        </w:rPr>
        <w:t>أَوْ شِفَاءُ غَيْظٍ</w:t>
      </w:r>
      <w:r w:rsidR="009E0228">
        <w:rPr>
          <w:rtl/>
        </w:rPr>
        <w:t xml:space="preserve"> - </w:t>
      </w:r>
      <w:r>
        <w:rPr>
          <w:rtl/>
        </w:rPr>
        <w:t>ولَكِنْ إِطْفَاءُ بَاطِلٍ أَوْ إِحْيَاءُ حَقٍّ</w:t>
      </w:r>
      <w:r w:rsidR="009E0228">
        <w:rPr>
          <w:rtl/>
        </w:rPr>
        <w:t xml:space="preserve"> - </w:t>
      </w:r>
      <w:r>
        <w:rPr>
          <w:rtl/>
        </w:rPr>
        <w:t>ولْيَكُنْ سُرُورُكَ بِمَا قَدَّمْتَ</w:t>
      </w:r>
      <w:r w:rsidR="009E0228">
        <w:rPr>
          <w:rtl/>
        </w:rPr>
        <w:t xml:space="preserve"> - </w:t>
      </w:r>
      <w:r>
        <w:rPr>
          <w:rtl/>
        </w:rPr>
        <w:t>وأَسَفُكَ عَلَى مَا خَلَّفْتَ</w:t>
      </w:r>
      <w:r>
        <w:rPr>
          <w:rFonts w:hint="cs"/>
          <w:rtl/>
        </w:rPr>
        <w:t xml:space="preserve"> </w:t>
      </w:r>
      <w:r w:rsidRPr="004F6706">
        <w:rPr>
          <w:rStyle w:val="libFootnotenumChar"/>
          <w:rFonts w:hint="cs"/>
          <w:rtl/>
        </w:rPr>
        <w:t>(4361)</w:t>
      </w:r>
      <w:r w:rsidR="009E0228">
        <w:rPr>
          <w:rtl/>
        </w:rPr>
        <w:t xml:space="preserve"> - </w:t>
      </w:r>
      <w:r>
        <w:rPr>
          <w:rtl/>
        </w:rPr>
        <w:t>وهَمُّكَ فِيمَا بَعْدَ الْمَوْتِ</w:t>
      </w:r>
      <w:r>
        <w:rPr>
          <w:rFonts w:hint="cs"/>
          <w:rtl/>
        </w:rPr>
        <w:t>.</w:t>
      </w:r>
    </w:p>
    <w:p w:rsidR="0099446B" w:rsidRDefault="0099446B" w:rsidP="004F6706">
      <w:pPr>
        <w:pStyle w:val="libCenterBold1"/>
        <w:rPr>
          <w:rtl/>
        </w:rPr>
      </w:pPr>
      <w:r>
        <w:rPr>
          <w:rtl/>
        </w:rPr>
        <w:t>67</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قثم بن العباس</w:t>
      </w:r>
      <w:r w:rsidR="009E0228">
        <w:rPr>
          <w:rtl/>
        </w:rPr>
        <w:t xml:space="preserve"> - </w:t>
      </w:r>
      <w:r>
        <w:rPr>
          <w:rtl/>
        </w:rPr>
        <w:t>وهو عامله على مكة</w:t>
      </w:r>
    </w:p>
    <w:p w:rsidR="0099446B" w:rsidRDefault="0099446B" w:rsidP="009E0228">
      <w:pPr>
        <w:pStyle w:val="libNormal"/>
        <w:rPr>
          <w:rtl/>
        </w:rPr>
      </w:pPr>
      <w:r>
        <w:rPr>
          <w:rtl/>
        </w:rPr>
        <w:t>أَمَّا بَعْدُ فَأَقِمْ لِلنَّاسِ الْحَجَّ</w:t>
      </w:r>
      <w:r w:rsidR="009E0228">
        <w:rPr>
          <w:rtl/>
        </w:rPr>
        <w:t xml:space="preserve"> - </w:t>
      </w:r>
      <w:r w:rsidRPr="0099446B">
        <w:rPr>
          <w:rStyle w:val="libAlaemChar"/>
          <w:rtl/>
        </w:rPr>
        <w:t>(</w:t>
      </w:r>
      <w:r w:rsidRPr="0099446B">
        <w:rPr>
          <w:rStyle w:val="libAieChar"/>
          <w:rtl/>
        </w:rPr>
        <w:t>وذَكِّرْهُمْ بِأَيَّامِ الله</w:t>
      </w:r>
      <w:r w:rsidRPr="0099446B">
        <w:rPr>
          <w:rStyle w:val="libAlaemChar"/>
          <w:rtl/>
        </w:rPr>
        <w:t>)</w:t>
      </w:r>
      <w:r w:rsidRPr="0099446B">
        <w:rPr>
          <w:rStyle w:val="libAlaemChar"/>
          <w:rFonts w:hint="cs"/>
          <w:rtl/>
        </w:rPr>
        <w:t xml:space="preserve"> </w:t>
      </w:r>
      <w:r w:rsidRPr="004F6706">
        <w:rPr>
          <w:rStyle w:val="libFootnotenumChar"/>
          <w:rFonts w:hint="cs"/>
          <w:rtl/>
        </w:rPr>
        <w:t>(4362)</w:t>
      </w:r>
      <w:r w:rsidR="009E0228">
        <w:rPr>
          <w:rtl/>
        </w:rPr>
        <w:t xml:space="preserve"> - </w:t>
      </w:r>
      <w:r>
        <w:rPr>
          <w:rtl/>
        </w:rPr>
        <w:t>واجْلِسْ لَهُمُ الْعَصْرَيْنِ</w:t>
      </w:r>
      <w:r>
        <w:rPr>
          <w:rFonts w:hint="cs"/>
          <w:rtl/>
        </w:rPr>
        <w:t xml:space="preserve"> </w:t>
      </w:r>
      <w:r w:rsidRPr="004F6706">
        <w:rPr>
          <w:rStyle w:val="libFootnotenumChar"/>
          <w:rFonts w:hint="cs"/>
          <w:rtl/>
        </w:rPr>
        <w:t>(4363)</w:t>
      </w:r>
      <w:r w:rsidR="009E0228">
        <w:rPr>
          <w:rtl/>
        </w:rPr>
        <w:t xml:space="preserve"> - </w:t>
      </w:r>
      <w:r>
        <w:rPr>
          <w:rtl/>
        </w:rPr>
        <w:t>فَأَفْتِ الْمُسْتَفْتِيَ</w:t>
      </w:r>
      <w:r w:rsidR="009E0228">
        <w:rPr>
          <w:rtl/>
        </w:rPr>
        <w:t xml:space="preserve"> - </w:t>
      </w:r>
      <w:r>
        <w:rPr>
          <w:rtl/>
        </w:rPr>
        <w:t>وعَلِّمِ الْجَاهِلَ وذَاكِرِ الْعَالِمَ</w:t>
      </w:r>
      <w:r w:rsidR="009E0228">
        <w:rPr>
          <w:rtl/>
        </w:rPr>
        <w:t xml:space="preserve"> - </w:t>
      </w:r>
      <w:r>
        <w:rPr>
          <w:rtl/>
        </w:rPr>
        <w:t>ولَا يَكُنْ لَكَ إِلَى النَّاسِ سَفِيرٌ إِلَّا لِسَانُكَ</w:t>
      </w:r>
      <w:r w:rsidR="009E0228">
        <w:rPr>
          <w:rtl/>
        </w:rPr>
        <w:t xml:space="preserve"> - </w:t>
      </w:r>
      <w:r>
        <w:rPr>
          <w:rtl/>
        </w:rPr>
        <w:t>ولَا حَاجِبٌ إِلَّا وَجْهُكَ</w:t>
      </w:r>
      <w:r w:rsidR="009E0228">
        <w:rPr>
          <w:rtl/>
        </w:rPr>
        <w:t xml:space="preserve"> - </w:t>
      </w:r>
      <w:r>
        <w:rPr>
          <w:rtl/>
        </w:rPr>
        <w:t>ولَا تَحْجُبَنَّ ذَا حَاجَةٍ عَنْ لِقَائِكَ بِهَا</w:t>
      </w:r>
      <w:r w:rsidR="009E0228">
        <w:rPr>
          <w:rtl/>
        </w:rPr>
        <w:t xml:space="preserve"> - </w:t>
      </w:r>
      <w:r>
        <w:rPr>
          <w:rtl/>
        </w:rPr>
        <w:t>فَإِنَّهَا إِنْ ذِيدَتْ</w:t>
      </w:r>
      <w:r>
        <w:rPr>
          <w:rFonts w:hint="cs"/>
          <w:rtl/>
        </w:rPr>
        <w:t xml:space="preserve"> </w:t>
      </w:r>
      <w:r w:rsidRPr="004F6706">
        <w:rPr>
          <w:rStyle w:val="libFootnotenumChar"/>
          <w:rFonts w:hint="cs"/>
          <w:rtl/>
        </w:rPr>
        <w:t>(4364)</w:t>
      </w:r>
      <w:r>
        <w:rPr>
          <w:rtl/>
        </w:rPr>
        <w:t xml:space="preserve"> عَنْ أَبْوَابِكَ فِي أَوَّلِ وِرْدِهَا</w:t>
      </w:r>
      <w:r>
        <w:rPr>
          <w:rFonts w:hint="cs"/>
          <w:rtl/>
        </w:rPr>
        <w:t xml:space="preserve"> </w:t>
      </w:r>
      <w:r w:rsidRPr="004F6706">
        <w:rPr>
          <w:rStyle w:val="libFootnotenumChar"/>
          <w:rFonts w:hint="cs"/>
          <w:rtl/>
        </w:rPr>
        <w:t>(4365)</w:t>
      </w:r>
      <w:r w:rsidR="009E0228">
        <w:rPr>
          <w:rtl/>
        </w:rPr>
        <w:t xml:space="preserve"> - </w:t>
      </w:r>
      <w:r>
        <w:rPr>
          <w:rtl/>
        </w:rPr>
        <w:t>لَمْ تُحْمَدْ فِيمَا بَعْدُ عَلَى قَضَائِهَا.</w:t>
      </w:r>
    </w:p>
    <w:p w:rsidR="0099446B" w:rsidRDefault="0099446B" w:rsidP="009E0228">
      <w:pPr>
        <w:pStyle w:val="libNormal"/>
        <w:rPr>
          <w:rtl/>
        </w:rPr>
      </w:pPr>
      <w:r>
        <w:rPr>
          <w:rtl/>
        </w:rPr>
        <w:t>وانْظُرْ إِلَى مَا اجْتَمَعَ عِنْدَكَ مِنْ مَالِ اللَّه</w:t>
      </w:r>
      <w:r w:rsidR="009E0228">
        <w:rPr>
          <w:rtl/>
        </w:rPr>
        <w:t xml:space="preserve"> - </w:t>
      </w:r>
      <w:r>
        <w:rPr>
          <w:rtl/>
        </w:rPr>
        <w:t>فَاصْرِفْه إِلَى مَنْ قِبَلَكَ</w:t>
      </w:r>
      <w:r>
        <w:rPr>
          <w:rFonts w:hint="cs"/>
          <w:rtl/>
        </w:rPr>
        <w:t xml:space="preserve"> </w:t>
      </w:r>
      <w:r w:rsidRPr="004F6706">
        <w:rPr>
          <w:rStyle w:val="libFootnotenumChar"/>
          <w:rFonts w:hint="cs"/>
          <w:rtl/>
        </w:rPr>
        <w:t>(4366)</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مِنْ ذَوِي الْعِيَالِ والْمَجَاعَةِ</w:t>
      </w:r>
      <w:r w:rsidR="009E0228">
        <w:rPr>
          <w:rtl/>
        </w:rPr>
        <w:t xml:space="preserve"> - </w:t>
      </w:r>
      <w:r>
        <w:rPr>
          <w:rtl/>
        </w:rPr>
        <w:t>مُصِيباً بِه مَوَاضِعَ الْفَاقَةِ</w:t>
      </w:r>
      <w:r>
        <w:rPr>
          <w:rFonts w:hint="cs"/>
          <w:rtl/>
        </w:rPr>
        <w:t xml:space="preserve"> </w:t>
      </w:r>
      <w:r w:rsidRPr="004F6706">
        <w:rPr>
          <w:rStyle w:val="libFootnotenumChar"/>
          <w:rFonts w:hint="cs"/>
          <w:rtl/>
        </w:rPr>
        <w:t>(4367)</w:t>
      </w:r>
      <w:r>
        <w:rPr>
          <w:rtl/>
        </w:rPr>
        <w:t xml:space="preserve"> والْخَلَّاتِ</w:t>
      </w:r>
      <w:r>
        <w:rPr>
          <w:rFonts w:hint="cs"/>
          <w:rtl/>
        </w:rPr>
        <w:t xml:space="preserve"> </w:t>
      </w:r>
      <w:r w:rsidRPr="004F6706">
        <w:rPr>
          <w:rStyle w:val="libFootnotenumChar"/>
          <w:rFonts w:hint="cs"/>
          <w:rtl/>
        </w:rPr>
        <w:t>(4368)</w:t>
      </w:r>
      <w:r w:rsidR="009E0228">
        <w:rPr>
          <w:rtl/>
        </w:rPr>
        <w:t xml:space="preserve"> - </w:t>
      </w:r>
      <w:r>
        <w:rPr>
          <w:rtl/>
        </w:rPr>
        <w:t>ومَا فَضَلَ عَنْ ذَلِكَ فَاحْمِلْه إِلَيْنَا لِنَقْسِمَه فِيمَنْ قِبَلَنَا.</w:t>
      </w:r>
    </w:p>
    <w:p w:rsidR="0099446B" w:rsidRDefault="0099446B" w:rsidP="009E0228">
      <w:pPr>
        <w:pStyle w:val="libNormal"/>
        <w:rPr>
          <w:rtl/>
        </w:rPr>
      </w:pPr>
      <w:r>
        <w:rPr>
          <w:rtl/>
        </w:rPr>
        <w:t>ومُرْ أَهْلَ مَكَّةَ أَلَّا يَأْخُذُوا مِنْ سَاكِنٍ أَجْراً</w:t>
      </w:r>
      <w:r w:rsidR="009E0228">
        <w:rPr>
          <w:rtl/>
        </w:rPr>
        <w:t xml:space="preserve"> - </w:t>
      </w:r>
      <w:r>
        <w:rPr>
          <w:rtl/>
        </w:rPr>
        <w:t>فَإِنَّ اللَّه سُبْحَانَه يَقُولُ</w:t>
      </w:r>
      <w:r w:rsidR="009E0228">
        <w:rPr>
          <w:rtl/>
        </w:rPr>
        <w:t xml:space="preserve"> - </w:t>
      </w:r>
      <w:r w:rsidRPr="0099446B">
        <w:rPr>
          <w:rStyle w:val="libAlaemChar"/>
          <w:rtl/>
        </w:rPr>
        <w:t>(</w:t>
      </w:r>
      <w:r w:rsidRPr="0099446B">
        <w:rPr>
          <w:rStyle w:val="libAieChar"/>
          <w:rtl/>
        </w:rPr>
        <w:t>سَواءً الْعاكِفُ فِيه والْبادِ</w:t>
      </w:r>
      <w:r w:rsidRPr="0099446B">
        <w:rPr>
          <w:rStyle w:val="libAlaemChar"/>
          <w:rtl/>
        </w:rPr>
        <w:t>)</w:t>
      </w:r>
      <w:r w:rsidR="009E0228">
        <w:rPr>
          <w:rtl/>
        </w:rPr>
        <w:t xml:space="preserve"> - </w:t>
      </w:r>
      <w:r>
        <w:rPr>
          <w:rtl/>
        </w:rPr>
        <w:t>فَالْعَاكِفُ الْمُقِيمُ بِه</w:t>
      </w:r>
      <w:r w:rsidR="009E0228">
        <w:rPr>
          <w:rtl/>
        </w:rPr>
        <w:t xml:space="preserve"> - </w:t>
      </w:r>
      <w:r>
        <w:rPr>
          <w:rtl/>
        </w:rPr>
        <w:t>والْبَادِي الَّذِي يَحُجُّ إِلَيْه مِنْ غَيْرِ أَهْلِه</w:t>
      </w:r>
      <w:r w:rsidR="009E0228">
        <w:rPr>
          <w:rtl/>
        </w:rPr>
        <w:t xml:space="preserve"> - </w:t>
      </w:r>
      <w:r>
        <w:rPr>
          <w:rtl/>
        </w:rPr>
        <w:t>وَفَّقَنَا اللَّه وإِيَّاكُمْ لِمَحَابِّه</w:t>
      </w:r>
      <w:r>
        <w:rPr>
          <w:rFonts w:hint="cs"/>
          <w:rtl/>
        </w:rPr>
        <w:t xml:space="preserve"> </w:t>
      </w:r>
      <w:r w:rsidRPr="004F6706">
        <w:rPr>
          <w:rStyle w:val="libFootnotenumChar"/>
          <w:rFonts w:hint="cs"/>
          <w:rtl/>
        </w:rPr>
        <w:t>(4369)</w:t>
      </w:r>
      <w:r>
        <w:rPr>
          <w:rtl/>
        </w:rPr>
        <w:t xml:space="preserve"> والسَّلَامُ</w:t>
      </w:r>
      <w:r>
        <w:rPr>
          <w:rFonts w:hint="cs"/>
          <w:rtl/>
        </w:rPr>
        <w:t>.</w:t>
      </w:r>
    </w:p>
    <w:p w:rsidR="0099446B" w:rsidRDefault="0099446B" w:rsidP="004F6706">
      <w:pPr>
        <w:pStyle w:val="libCenterBold1"/>
        <w:rPr>
          <w:rtl/>
        </w:rPr>
      </w:pPr>
      <w:r>
        <w:rPr>
          <w:rtl/>
        </w:rPr>
        <w:t>68</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 xml:space="preserve">إلى سلمان الفارسي </w:t>
      </w:r>
      <w:r w:rsidRPr="0099446B">
        <w:rPr>
          <w:rStyle w:val="libAlaemChar"/>
          <w:rtl/>
        </w:rPr>
        <w:t>رحمه‌الله</w:t>
      </w:r>
      <w:r w:rsidR="009E0228">
        <w:rPr>
          <w:rtl/>
        </w:rPr>
        <w:t xml:space="preserve"> - </w:t>
      </w:r>
      <w:r>
        <w:rPr>
          <w:rtl/>
        </w:rPr>
        <w:t>قبل أيام خلافته</w:t>
      </w:r>
    </w:p>
    <w:p w:rsidR="0099446B" w:rsidRDefault="0099446B" w:rsidP="009E0228">
      <w:pPr>
        <w:pStyle w:val="libNormal"/>
        <w:rPr>
          <w:rtl/>
        </w:rPr>
      </w:pPr>
      <w:r>
        <w:rPr>
          <w:rtl/>
        </w:rPr>
        <w:t>أَمَّا بَعْدُ فَإِنَّمَا مَثَلُ الدُّنْيَا مَثَلُ الْحَيَّةِ</w:t>
      </w:r>
      <w:r w:rsidR="009E0228">
        <w:rPr>
          <w:rtl/>
        </w:rPr>
        <w:t xml:space="preserve"> - </w:t>
      </w:r>
      <w:r>
        <w:rPr>
          <w:rtl/>
        </w:rPr>
        <w:t>لَيِّنٌ مَسُّهَا قَاتِلٌ سَمُّهَا</w:t>
      </w:r>
      <w:r w:rsidR="009E0228">
        <w:rPr>
          <w:rtl/>
        </w:rPr>
        <w:t xml:space="preserve"> - </w:t>
      </w:r>
      <w:r>
        <w:rPr>
          <w:rtl/>
        </w:rPr>
        <w:t>فَأَعْرِضْ عَمَّا يُعْجِبُكَ فِيهَا</w:t>
      </w:r>
      <w:r w:rsidR="009E0228">
        <w:rPr>
          <w:rtl/>
        </w:rPr>
        <w:t xml:space="preserve"> - </w:t>
      </w:r>
      <w:r>
        <w:rPr>
          <w:rtl/>
        </w:rPr>
        <w:t>لِقِلَّةِ مَا يَصْحَبُكَ مِنْهَا</w:t>
      </w:r>
      <w:r w:rsidR="009E0228">
        <w:rPr>
          <w:rtl/>
        </w:rPr>
        <w:t xml:space="preserve"> - </w:t>
      </w:r>
      <w:r>
        <w:rPr>
          <w:rtl/>
        </w:rPr>
        <w:t>وضَعْ عَنْكَ هُمُومَهَا</w:t>
      </w:r>
      <w:r w:rsidR="009E0228">
        <w:rPr>
          <w:rtl/>
        </w:rPr>
        <w:t xml:space="preserve"> - </w:t>
      </w:r>
      <w:r>
        <w:rPr>
          <w:rtl/>
        </w:rPr>
        <w:t>لِمَا أَيْقَنْتَ بِه مِنْ فِرَاقِهَا</w:t>
      </w:r>
      <w:r w:rsidR="009E0228">
        <w:rPr>
          <w:rtl/>
        </w:rPr>
        <w:t xml:space="preserve"> - </w:t>
      </w:r>
      <w:r>
        <w:rPr>
          <w:rtl/>
        </w:rPr>
        <w:t>وتَصَرُّفِ حَالَاتِهَا</w:t>
      </w:r>
      <w:r w:rsidR="009E0228">
        <w:rPr>
          <w:rtl/>
        </w:rPr>
        <w:t xml:space="preserve"> - </w:t>
      </w:r>
      <w:r>
        <w:rPr>
          <w:rtl/>
        </w:rPr>
        <w:t>وكُنْ آنَسَ مَا تَكُونُ بِهَا</w:t>
      </w:r>
      <w:r>
        <w:rPr>
          <w:rFonts w:hint="cs"/>
          <w:rtl/>
        </w:rPr>
        <w:t xml:space="preserve"> </w:t>
      </w:r>
      <w:r w:rsidRPr="004F6706">
        <w:rPr>
          <w:rStyle w:val="libFootnotenumChar"/>
          <w:rFonts w:hint="cs"/>
          <w:rtl/>
        </w:rPr>
        <w:t>(4370)</w:t>
      </w:r>
      <w:r>
        <w:rPr>
          <w:rtl/>
        </w:rPr>
        <w:t xml:space="preserve"> أَحْذَرَ مَا تَكُونُ مِنْهَا</w:t>
      </w:r>
      <w:r w:rsidR="009E0228">
        <w:rPr>
          <w:rtl/>
        </w:rPr>
        <w:t xml:space="preserve"> - </w:t>
      </w:r>
      <w:r>
        <w:rPr>
          <w:rtl/>
        </w:rPr>
        <w:t>فَإِنَّ صَاحِبَهَا كُلَّمَا اطْمَأَنَّ فِيهَا إِلَى سُرُورٍ</w:t>
      </w:r>
      <w:r w:rsidR="009E0228">
        <w:rPr>
          <w:rtl/>
        </w:rPr>
        <w:t xml:space="preserve"> - </w:t>
      </w:r>
      <w:r>
        <w:rPr>
          <w:rtl/>
        </w:rPr>
        <w:t>أَشْخَصَتْه</w:t>
      </w:r>
      <w:r>
        <w:rPr>
          <w:rFonts w:hint="cs"/>
          <w:rtl/>
        </w:rPr>
        <w:t xml:space="preserve"> </w:t>
      </w:r>
      <w:r w:rsidRPr="004F6706">
        <w:rPr>
          <w:rStyle w:val="libFootnotenumChar"/>
          <w:rFonts w:hint="cs"/>
          <w:rtl/>
        </w:rPr>
        <w:t>(4371)</w:t>
      </w:r>
      <w:r>
        <w:rPr>
          <w:rtl/>
        </w:rPr>
        <w:t xml:space="preserve"> عَنْه إِلَى مَحْذُورٍ</w:t>
      </w:r>
      <w:r w:rsidR="009E0228">
        <w:rPr>
          <w:rtl/>
        </w:rPr>
        <w:t xml:space="preserve"> - </w:t>
      </w:r>
      <w:r>
        <w:rPr>
          <w:rtl/>
        </w:rPr>
        <w:t>أَوْ إِلَى إِينَاسٍ أَزَالَتْه عَنْه إِلَى إِيحَاشٍ والسَّلَامُ</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69</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الحارث الهمذاني</w:t>
      </w:r>
    </w:p>
    <w:p w:rsidR="0099446B" w:rsidRDefault="0099446B" w:rsidP="009E0228">
      <w:pPr>
        <w:pStyle w:val="libNormal"/>
        <w:rPr>
          <w:rtl/>
        </w:rPr>
      </w:pPr>
      <w:r>
        <w:rPr>
          <w:rtl/>
        </w:rPr>
        <w:t>وتَمَسَّكْ بِحَبْلِ الْقُرْآنِ واسْتَنْصِحْه</w:t>
      </w:r>
      <w:r w:rsidR="009E0228">
        <w:rPr>
          <w:rtl/>
        </w:rPr>
        <w:t xml:space="preserve"> - </w:t>
      </w:r>
      <w:r>
        <w:rPr>
          <w:rtl/>
        </w:rPr>
        <w:t>وأَحِلَّ حَلَالَه وحَرِّمْ حَرَامَه</w:t>
      </w:r>
      <w:r w:rsidR="009E0228">
        <w:rPr>
          <w:rtl/>
        </w:rPr>
        <w:t xml:space="preserve"> - </w:t>
      </w:r>
      <w:r>
        <w:rPr>
          <w:rtl/>
        </w:rPr>
        <w:t>وصَدِّقْ بِمَا سَلَفَ مِنَ الْحَقِّ</w:t>
      </w:r>
      <w:r w:rsidR="009E0228">
        <w:rPr>
          <w:rtl/>
        </w:rPr>
        <w:t xml:space="preserve"> - </w:t>
      </w:r>
      <w:r>
        <w:rPr>
          <w:rtl/>
        </w:rPr>
        <w:t>واعْتَبِرْ</w:t>
      </w:r>
      <w:r>
        <w:rPr>
          <w:rFonts w:hint="cs"/>
          <w:rtl/>
        </w:rPr>
        <w:t xml:space="preserve"> </w:t>
      </w:r>
      <w:r w:rsidRPr="004F6706">
        <w:rPr>
          <w:rStyle w:val="libFootnotenumChar"/>
          <w:rFonts w:hint="cs"/>
          <w:rtl/>
        </w:rPr>
        <w:t>(4372)</w:t>
      </w:r>
      <w:r>
        <w:rPr>
          <w:rtl/>
        </w:rPr>
        <w:t xml:space="preserve"> بِمَا مَضَى مِنَ الدُّنْيَا لِمَا بَقِيَ مِنْهَا</w:t>
      </w:r>
      <w:r w:rsidR="009E0228">
        <w:rPr>
          <w:rtl/>
        </w:rPr>
        <w:t xml:space="preserve"> - </w:t>
      </w:r>
      <w:r>
        <w:rPr>
          <w:rtl/>
        </w:rPr>
        <w:t>فَإِنَّ بَعْضَهَا يُشْبِه بَعْضاً</w:t>
      </w:r>
      <w:r w:rsidR="009E0228">
        <w:rPr>
          <w:rtl/>
        </w:rPr>
        <w:t xml:space="preserve"> - </w:t>
      </w:r>
      <w:r>
        <w:rPr>
          <w:rtl/>
        </w:rPr>
        <w:t>وآخِرَهَا لَاحِقٌ بِأَوَّلِهَا</w:t>
      </w:r>
      <w:r w:rsidR="009E0228">
        <w:rPr>
          <w:rtl/>
        </w:rPr>
        <w:t xml:space="preserve"> - </w:t>
      </w:r>
      <w:r>
        <w:rPr>
          <w:rtl/>
        </w:rPr>
        <w:t>وكُلُّهَا حَائِلٌ</w:t>
      </w:r>
      <w:r>
        <w:rPr>
          <w:rFonts w:hint="cs"/>
          <w:rtl/>
        </w:rPr>
        <w:t xml:space="preserve"> </w:t>
      </w:r>
      <w:r w:rsidRPr="004F6706">
        <w:rPr>
          <w:rStyle w:val="libFootnotenumChar"/>
          <w:rFonts w:hint="cs"/>
          <w:rtl/>
        </w:rPr>
        <w:t>(4373)</w:t>
      </w:r>
      <w:r>
        <w:rPr>
          <w:rtl/>
        </w:rPr>
        <w:t xml:space="preserve"> مُفَارِقٌ</w:t>
      </w:r>
      <w:r w:rsidR="009E0228">
        <w:rPr>
          <w:rtl/>
        </w:rPr>
        <w:t xml:space="preserve"> - </w:t>
      </w:r>
      <w:r>
        <w:rPr>
          <w:rtl/>
        </w:rPr>
        <w:t>وعَظِّمِ اسْمَ اللَّه أَنْ تَذْكُرَه إِلَّا عَلَى حَقٍّ</w:t>
      </w:r>
      <w:r w:rsidR="009E0228">
        <w:rPr>
          <w:rtl/>
        </w:rPr>
        <w:t xml:space="preserve"> - </w:t>
      </w:r>
      <w:r>
        <w:rPr>
          <w:rtl/>
        </w:rPr>
        <w:t>وأَكْثِرْ ذِكْرَ الْمَوْتِ ومَا بَعْدَ الْمَوْتِ</w:t>
      </w:r>
      <w:r w:rsidR="009E0228">
        <w:rPr>
          <w:rtl/>
        </w:rPr>
        <w:t xml:space="preserve"> - </w:t>
      </w:r>
      <w:r>
        <w:rPr>
          <w:rtl/>
        </w:rPr>
        <w:t>ولَا تَتَمَنَّ الْمَوْتَ إِلَّا بِشَرْطٍ وَثِيقٍ</w:t>
      </w:r>
      <w:r>
        <w:rPr>
          <w:rFonts w:hint="cs"/>
          <w:rtl/>
        </w:rPr>
        <w:t xml:space="preserve"> </w:t>
      </w:r>
      <w:r w:rsidRPr="004F6706">
        <w:rPr>
          <w:rStyle w:val="libFootnotenumChar"/>
          <w:rFonts w:hint="cs"/>
          <w:rtl/>
        </w:rPr>
        <w:t>(4374)</w:t>
      </w:r>
      <w:r w:rsidR="009E0228">
        <w:rPr>
          <w:rtl/>
        </w:rPr>
        <w:t xml:space="preserve"> - </w:t>
      </w:r>
      <w:r>
        <w:rPr>
          <w:rtl/>
        </w:rPr>
        <w:t>واحْذَرْ كُلَّ عَمَلٍ يَرْضَاه صَاحِبُه لِنَفْسِه</w:t>
      </w:r>
      <w:r w:rsidR="009E0228">
        <w:rPr>
          <w:rtl/>
        </w:rPr>
        <w:t xml:space="preserve"> - </w:t>
      </w:r>
      <w:r>
        <w:rPr>
          <w:rtl/>
        </w:rPr>
        <w:t>ويُكْرَه لِعَامَّةِ الْمُسْلِمِينَ</w:t>
      </w:r>
      <w:r w:rsidR="009E0228">
        <w:rPr>
          <w:rtl/>
        </w:rPr>
        <w:t xml:space="preserve"> - </w:t>
      </w:r>
      <w:r>
        <w:rPr>
          <w:rtl/>
        </w:rPr>
        <w:t>واحْذَرْ كُلَّ عَمَلٍ يُعْمَلُ بِه فِي السِّرِّ</w:t>
      </w:r>
      <w:r w:rsidR="009E0228">
        <w:rPr>
          <w:rtl/>
        </w:rPr>
        <w:t xml:space="preserve"> - </w:t>
      </w:r>
      <w:r>
        <w:rPr>
          <w:rtl/>
        </w:rPr>
        <w:t>ويُسْتَحَى مِنْه فِي الْعَلَانِيَةِ</w:t>
      </w:r>
      <w:r w:rsidR="009E0228">
        <w:rPr>
          <w:rtl/>
        </w:rPr>
        <w:t xml:space="preserve"> - </w:t>
      </w:r>
      <w:r>
        <w:rPr>
          <w:rtl/>
        </w:rPr>
        <w:t>واحْذَرْ كُلَّ عَمَلٍ إِذَا سُئِلَ عَنْه صَاحِبُه أَنْكَرَه أَوْ اعْتَذَرَ مِنْه</w:t>
      </w:r>
      <w:r w:rsidR="009E0228">
        <w:rPr>
          <w:rtl/>
        </w:rPr>
        <w:t xml:space="preserve"> - </w:t>
      </w:r>
      <w:r>
        <w:rPr>
          <w:rtl/>
        </w:rPr>
        <w:t>ولَا تَجْعَلْ عِرْضَكَ غَرَضاً لِنِبَالِ الْقَوْلِ</w:t>
      </w:r>
      <w:r w:rsidR="009E0228">
        <w:rPr>
          <w:rtl/>
        </w:rPr>
        <w:t xml:space="preserve"> - </w:t>
      </w:r>
      <w:r>
        <w:rPr>
          <w:rtl/>
        </w:rPr>
        <w:t>ولَا تُحَدِّثِ النَّاسَ بِكُلِّ مَا سَمِعْتَ بِه</w:t>
      </w:r>
      <w:r w:rsidR="009E0228">
        <w:rPr>
          <w:rtl/>
        </w:rPr>
        <w:t xml:space="preserve"> - </w:t>
      </w:r>
      <w:r>
        <w:rPr>
          <w:rtl/>
        </w:rPr>
        <w:t>فَكَفَى بِذَلِكَ كَذِباً</w:t>
      </w:r>
      <w:r w:rsidR="009E0228">
        <w:rPr>
          <w:rtl/>
        </w:rPr>
        <w:t xml:space="preserve"> - </w:t>
      </w:r>
      <w:r>
        <w:rPr>
          <w:rtl/>
        </w:rPr>
        <w:t>ولَا تَرُدَّ عَلَى النَّاسِ كُلَّ مَا حَدَّثُوكَ بِه</w:t>
      </w:r>
      <w:r w:rsidR="009E0228">
        <w:rPr>
          <w:rtl/>
        </w:rPr>
        <w:t xml:space="preserve"> - </w:t>
      </w:r>
      <w:r>
        <w:rPr>
          <w:rtl/>
        </w:rPr>
        <w:t>فَكَفَى بِذَلِكَ جَهْلًا</w:t>
      </w:r>
      <w:r w:rsidR="009E0228">
        <w:rPr>
          <w:rtl/>
        </w:rPr>
        <w:t xml:space="preserve"> - </w:t>
      </w:r>
      <w:r>
        <w:rPr>
          <w:rtl/>
        </w:rPr>
        <w:t>واكْظِمِ الْغَيْظَ وتَجَاوَزْ عِنْدَ الْمَقْدَرَةِ واحْلُمْ عِنْدَ الْغَضَبِ</w:t>
      </w:r>
      <w:r w:rsidR="009E0228">
        <w:rPr>
          <w:rtl/>
        </w:rPr>
        <w:t xml:space="preserve"> - </w:t>
      </w:r>
      <w:r>
        <w:rPr>
          <w:rtl/>
        </w:rPr>
        <w:t>واصْفَحْ مَعَ الدَّوْلَةِ</w:t>
      </w:r>
      <w:r>
        <w:rPr>
          <w:rFonts w:hint="cs"/>
          <w:rtl/>
        </w:rPr>
        <w:t xml:space="preserve"> </w:t>
      </w:r>
      <w:r w:rsidRPr="004F6706">
        <w:rPr>
          <w:rStyle w:val="libFootnotenumChar"/>
          <w:rFonts w:hint="cs"/>
          <w:rtl/>
        </w:rPr>
        <w:t>(4375)</w:t>
      </w:r>
      <w:r>
        <w:rPr>
          <w:rtl/>
        </w:rPr>
        <w:t xml:space="preserve"> تَكُنْ لَكَ الْعَاقِبَةُ</w:t>
      </w:r>
      <w:r w:rsidR="009E0228">
        <w:rPr>
          <w:rtl/>
        </w:rPr>
        <w:t xml:space="preserve"> - </w:t>
      </w:r>
      <w:r>
        <w:rPr>
          <w:rtl/>
        </w:rPr>
        <w:t>واسْتَصْلِحْ كُلَّ نِعْمَةٍ أَنْعَمَهَا اللَّه عَلَيْكَ. ولَا تُضَيِّعَنَّ نِعْمَةً مِنْ نِعَمِ اللَّه عِنْدَكَ</w:t>
      </w:r>
      <w:r w:rsidR="009E0228">
        <w:rPr>
          <w:rtl/>
        </w:rPr>
        <w:t xml:space="preserve"> - </w:t>
      </w:r>
      <w:r>
        <w:rPr>
          <w:rtl/>
        </w:rPr>
        <w:t>ولْيُرَ عَلَيْكَ أَثَرُ مَا أَنْعَمَ اللَّه بِه عَلَيْكَ.</w:t>
      </w:r>
    </w:p>
    <w:p w:rsidR="0099446B" w:rsidRDefault="0099446B" w:rsidP="009E0228">
      <w:pPr>
        <w:pStyle w:val="libNormal"/>
        <w:rPr>
          <w:rtl/>
        </w:rPr>
      </w:pPr>
      <w:r>
        <w:rPr>
          <w:rtl/>
        </w:rPr>
        <w:t>واعْلَمْ أَنَّ أَفْضَلَ الْمُؤْمِنِينَ</w:t>
      </w:r>
      <w:r w:rsidR="009E0228">
        <w:rPr>
          <w:rtl/>
        </w:rPr>
        <w:t xml:space="preserve"> - </w:t>
      </w:r>
      <w:r>
        <w:rPr>
          <w:rtl/>
        </w:rPr>
        <w:t>أَفْضَلُهُمْ تَقْدِمَةً</w:t>
      </w:r>
      <w:r>
        <w:rPr>
          <w:rFonts w:hint="cs"/>
          <w:rtl/>
        </w:rPr>
        <w:t xml:space="preserve"> </w:t>
      </w:r>
      <w:r w:rsidRPr="004F6706">
        <w:rPr>
          <w:rStyle w:val="libFootnotenumChar"/>
          <w:rFonts w:hint="cs"/>
          <w:rtl/>
        </w:rPr>
        <w:t>(4376)</w:t>
      </w:r>
      <w:r>
        <w:rPr>
          <w:rtl/>
        </w:rPr>
        <w:t xml:space="preserve"> مِنْ نَفْسِه وأَهْلِه</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ومَالِه</w:t>
      </w:r>
      <w:r w:rsidR="009E0228">
        <w:rPr>
          <w:rtl/>
        </w:rPr>
        <w:t xml:space="preserve"> - </w:t>
      </w:r>
      <w:r>
        <w:rPr>
          <w:rtl/>
        </w:rPr>
        <w:t>فَإِنَّكَ مَا تُقَدِّمْ مِنْ خَيْرٍ يَبْقَ لَكَ ذُخْرُه</w:t>
      </w:r>
      <w:r w:rsidR="009E0228">
        <w:rPr>
          <w:rtl/>
        </w:rPr>
        <w:t xml:space="preserve"> - </w:t>
      </w:r>
      <w:r>
        <w:rPr>
          <w:rtl/>
        </w:rPr>
        <w:t>ومَا تُؤَخِّرْه يَكُنْ لِغَيْرِكَ خَيْرُه</w:t>
      </w:r>
      <w:r w:rsidR="009E0228">
        <w:rPr>
          <w:rtl/>
        </w:rPr>
        <w:t xml:space="preserve"> - </w:t>
      </w:r>
      <w:r>
        <w:rPr>
          <w:rtl/>
        </w:rPr>
        <w:t>واحْذَرْ صَحَابَةَ مَنْ يَفِيلُ</w:t>
      </w:r>
      <w:r>
        <w:rPr>
          <w:rFonts w:hint="cs"/>
          <w:rtl/>
        </w:rPr>
        <w:t xml:space="preserve"> </w:t>
      </w:r>
      <w:r w:rsidRPr="004F6706">
        <w:rPr>
          <w:rStyle w:val="libFootnotenumChar"/>
          <w:rFonts w:hint="cs"/>
          <w:rtl/>
        </w:rPr>
        <w:t>(4377)</w:t>
      </w:r>
      <w:r>
        <w:rPr>
          <w:rtl/>
        </w:rPr>
        <w:t xml:space="preserve"> رَأْيُه</w:t>
      </w:r>
      <w:r w:rsidR="009E0228">
        <w:rPr>
          <w:rtl/>
        </w:rPr>
        <w:t xml:space="preserve"> - </w:t>
      </w:r>
      <w:r>
        <w:rPr>
          <w:rtl/>
        </w:rPr>
        <w:t>ويُنْكَرُ عَمَلُه فَإِنَّ الصَّاحِبَ مُعْتَبَرٌ بِصَاحِبِه</w:t>
      </w:r>
      <w:r w:rsidR="009E0228">
        <w:rPr>
          <w:rtl/>
        </w:rPr>
        <w:t xml:space="preserve"> - </w:t>
      </w:r>
      <w:r>
        <w:rPr>
          <w:rtl/>
        </w:rPr>
        <w:t>واسْكُنِ الأَمْصَارَ الْعِظَامَ فَإِنَّهَا جِمَاعُ الْمُسْلِمِينَ</w:t>
      </w:r>
      <w:r w:rsidR="009E0228">
        <w:rPr>
          <w:rtl/>
        </w:rPr>
        <w:t xml:space="preserve"> - </w:t>
      </w:r>
      <w:r>
        <w:rPr>
          <w:rtl/>
        </w:rPr>
        <w:t>واحْذَرْ مَنَازِلَ الْغَفْلَةِ والْجَفَاءِ</w:t>
      </w:r>
      <w:r w:rsidR="009E0228">
        <w:rPr>
          <w:rtl/>
        </w:rPr>
        <w:t xml:space="preserve"> - </w:t>
      </w:r>
      <w:r>
        <w:rPr>
          <w:rtl/>
        </w:rPr>
        <w:t>وقِلَّةَ الأَعْوَانِ عَلَى طَاعَةِ اللَّه</w:t>
      </w:r>
      <w:r w:rsidR="009E0228">
        <w:rPr>
          <w:rtl/>
        </w:rPr>
        <w:t xml:space="preserve"> - </w:t>
      </w:r>
      <w:r>
        <w:rPr>
          <w:rtl/>
        </w:rPr>
        <w:t>واقْصُرْ رَأْيَكَ عَلَى مَا يَعْنِيكَ</w:t>
      </w:r>
      <w:r w:rsidR="009E0228">
        <w:rPr>
          <w:rtl/>
        </w:rPr>
        <w:t xml:space="preserve"> - </w:t>
      </w:r>
      <w:r>
        <w:rPr>
          <w:rtl/>
        </w:rPr>
        <w:t>وإِيَّاكَ ومَقَاعِدَ الأَسْوَاقِ</w:t>
      </w:r>
      <w:r w:rsidR="009E0228">
        <w:rPr>
          <w:rtl/>
        </w:rPr>
        <w:t xml:space="preserve"> - </w:t>
      </w:r>
      <w:r>
        <w:rPr>
          <w:rtl/>
        </w:rPr>
        <w:t>فَإِنَّهَا مَحَاضِرُ الشَّيْطَانِ ومَعَارِيضُ</w:t>
      </w:r>
      <w:r>
        <w:rPr>
          <w:rFonts w:hint="cs"/>
          <w:rtl/>
        </w:rPr>
        <w:t xml:space="preserve"> </w:t>
      </w:r>
      <w:r w:rsidRPr="004F6706">
        <w:rPr>
          <w:rStyle w:val="libFootnotenumChar"/>
          <w:rFonts w:hint="cs"/>
          <w:rtl/>
        </w:rPr>
        <w:t>(4378)</w:t>
      </w:r>
      <w:r>
        <w:rPr>
          <w:rtl/>
        </w:rPr>
        <w:t xml:space="preserve"> الْفِتَنِ</w:t>
      </w:r>
      <w:r w:rsidR="009E0228">
        <w:rPr>
          <w:rtl/>
        </w:rPr>
        <w:t xml:space="preserve"> - </w:t>
      </w:r>
      <w:r>
        <w:rPr>
          <w:rtl/>
        </w:rPr>
        <w:t>وأَكْثِرْ أَنْ تَنْظُرَ إِلَى مَنْ فُضِّلْتَ عَلَيْه</w:t>
      </w:r>
      <w:r>
        <w:rPr>
          <w:rFonts w:hint="cs"/>
          <w:rtl/>
        </w:rPr>
        <w:t xml:space="preserve"> </w:t>
      </w:r>
      <w:r w:rsidRPr="004F6706">
        <w:rPr>
          <w:rStyle w:val="libFootnotenumChar"/>
          <w:rFonts w:hint="cs"/>
          <w:rtl/>
        </w:rPr>
        <w:t>(4379)</w:t>
      </w:r>
      <w:r w:rsidR="009E0228">
        <w:rPr>
          <w:rtl/>
        </w:rPr>
        <w:t xml:space="preserve"> - </w:t>
      </w:r>
      <w:r>
        <w:rPr>
          <w:rtl/>
        </w:rPr>
        <w:t>فَإِنَّ ذَلِكَ مِنْ أَبْوَابِ الشُّكْرِ</w:t>
      </w:r>
      <w:r w:rsidR="009E0228">
        <w:rPr>
          <w:rtl/>
        </w:rPr>
        <w:t xml:space="preserve"> - </w:t>
      </w:r>
      <w:r>
        <w:rPr>
          <w:rtl/>
        </w:rPr>
        <w:t>ولَا تُسَافِرْ فِي يَوْمِ جُمُعَةٍ حَتَّى تَشْهَدَ الصَّلَاةَ</w:t>
      </w:r>
      <w:r w:rsidR="009E0228">
        <w:rPr>
          <w:rtl/>
        </w:rPr>
        <w:t xml:space="preserve"> - </w:t>
      </w:r>
      <w:r>
        <w:rPr>
          <w:rtl/>
        </w:rPr>
        <w:t>إِلَّا فَاصِلًا</w:t>
      </w:r>
      <w:r>
        <w:rPr>
          <w:rFonts w:hint="cs"/>
          <w:rtl/>
        </w:rPr>
        <w:t xml:space="preserve"> </w:t>
      </w:r>
      <w:r w:rsidRPr="004F6706">
        <w:rPr>
          <w:rStyle w:val="libFootnotenumChar"/>
          <w:rFonts w:hint="cs"/>
          <w:rtl/>
        </w:rPr>
        <w:t>(4380)</w:t>
      </w:r>
      <w:r>
        <w:rPr>
          <w:rtl/>
        </w:rPr>
        <w:t xml:space="preserve"> فِي سَبِيلِ اللَّه أَوْ فِي أَمْرٍ تُعْذَرُ بِه</w:t>
      </w:r>
      <w:r w:rsidR="009E0228">
        <w:rPr>
          <w:rtl/>
        </w:rPr>
        <w:t xml:space="preserve"> - </w:t>
      </w:r>
      <w:r>
        <w:rPr>
          <w:rtl/>
        </w:rPr>
        <w:t>وأَطِعِ اللَّه فِي جَمِيعِ أُمُورِكَ</w:t>
      </w:r>
      <w:r w:rsidR="009E0228">
        <w:rPr>
          <w:rtl/>
        </w:rPr>
        <w:t xml:space="preserve"> - </w:t>
      </w:r>
      <w:r>
        <w:rPr>
          <w:rtl/>
        </w:rPr>
        <w:t>فَإِنَّ طَاعَةَ اللَّه فَاضِلَةٌ عَلَى مَا سِوَاهَا</w:t>
      </w:r>
      <w:r w:rsidR="009E0228">
        <w:rPr>
          <w:rtl/>
        </w:rPr>
        <w:t xml:space="preserve"> - </w:t>
      </w:r>
      <w:r>
        <w:rPr>
          <w:rtl/>
        </w:rPr>
        <w:t>وخَادِعْ نَفْسَكَ فِي الْعِبَادَةِ وارْفُقْ بِهَا ولَا تَقْهَرْهَا</w:t>
      </w:r>
      <w:r w:rsidR="009E0228">
        <w:rPr>
          <w:rtl/>
        </w:rPr>
        <w:t xml:space="preserve"> - </w:t>
      </w:r>
      <w:r>
        <w:rPr>
          <w:rtl/>
        </w:rPr>
        <w:t>وخُذْ عَفْوَهَا</w:t>
      </w:r>
      <w:r>
        <w:rPr>
          <w:rFonts w:hint="cs"/>
          <w:rtl/>
        </w:rPr>
        <w:t xml:space="preserve"> </w:t>
      </w:r>
      <w:r w:rsidRPr="004F6706">
        <w:rPr>
          <w:rStyle w:val="libFootnotenumChar"/>
          <w:rFonts w:hint="cs"/>
          <w:rtl/>
        </w:rPr>
        <w:t>(4381)</w:t>
      </w:r>
      <w:r>
        <w:rPr>
          <w:rtl/>
        </w:rPr>
        <w:t xml:space="preserve"> ونَشَاطَهَا</w:t>
      </w:r>
      <w:r w:rsidR="009E0228">
        <w:rPr>
          <w:rtl/>
        </w:rPr>
        <w:t xml:space="preserve"> - </w:t>
      </w:r>
      <w:r>
        <w:rPr>
          <w:rtl/>
        </w:rPr>
        <w:t>إِلَّا مَا كَانَ مَكْتُوباً عَلَيْكَ مِنَ الْفَرِيضَةِ</w:t>
      </w:r>
      <w:r w:rsidR="009E0228">
        <w:rPr>
          <w:rtl/>
        </w:rPr>
        <w:t xml:space="preserve"> - </w:t>
      </w:r>
      <w:r>
        <w:rPr>
          <w:rtl/>
        </w:rPr>
        <w:t>فَإِنَّه لَا بُدَّ مِنْ قَضَائِهَا وتَعَاهُدِهَا عِنْدَ مَحَلِّهَا</w:t>
      </w:r>
      <w:r w:rsidR="009E0228">
        <w:rPr>
          <w:rtl/>
        </w:rPr>
        <w:t xml:space="preserve"> - </w:t>
      </w:r>
      <w:r>
        <w:rPr>
          <w:rtl/>
        </w:rPr>
        <w:t>وإِيَّاكَ أَنْ يَنْزِلَ بِكَ الْمَوْتُ</w:t>
      </w:r>
      <w:r w:rsidR="009E0228">
        <w:rPr>
          <w:rtl/>
        </w:rPr>
        <w:t xml:space="preserve"> - </w:t>
      </w:r>
      <w:r>
        <w:rPr>
          <w:rtl/>
        </w:rPr>
        <w:t>وأَنْتَ آبِقٌ</w:t>
      </w:r>
      <w:r>
        <w:rPr>
          <w:rFonts w:hint="cs"/>
          <w:rtl/>
        </w:rPr>
        <w:t xml:space="preserve"> </w:t>
      </w:r>
      <w:r w:rsidRPr="004F6706">
        <w:rPr>
          <w:rStyle w:val="libFootnotenumChar"/>
          <w:rFonts w:hint="cs"/>
          <w:rtl/>
        </w:rPr>
        <w:t>(4382)</w:t>
      </w:r>
      <w:r>
        <w:rPr>
          <w:rtl/>
        </w:rPr>
        <w:t xml:space="preserve"> مِنْ رَبِّكَ فِي طَلَبِ الدُّنْيَا</w:t>
      </w:r>
      <w:r w:rsidR="009E0228">
        <w:rPr>
          <w:rtl/>
        </w:rPr>
        <w:t xml:space="preserve"> - </w:t>
      </w:r>
      <w:r>
        <w:rPr>
          <w:rtl/>
        </w:rPr>
        <w:t>وإِيَّاكَ ومُصَاحَبَةَ الْفُسَّاقِ</w:t>
      </w:r>
      <w:r w:rsidR="009E0228">
        <w:rPr>
          <w:rtl/>
        </w:rPr>
        <w:t xml:space="preserve"> - </w:t>
      </w:r>
      <w:r>
        <w:rPr>
          <w:rtl/>
        </w:rPr>
        <w:t>فَإِنَّ الشَّرَّ بِالشَّرِّ مُلْحَقٌ</w:t>
      </w:r>
      <w:r w:rsidR="009E0228">
        <w:rPr>
          <w:rtl/>
        </w:rPr>
        <w:t xml:space="preserve"> - </w:t>
      </w:r>
      <w:r>
        <w:rPr>
          <w:rtl/>
        </w:rPr>
        <w:t>ووَقِّرِ اللَّه وأَحْبِبْ أَحِبَّاءَه</w:t>
      </w:r>
      <w:r w:rsidR="009E0228">
        <w:rPr>
          <w:rtl/>
        </w:rPr>
        <w:t xml:space="preserve"> - </w:t>
      </w:r>
      <w:r>
        <w:rPr>
          <w:rtl/>
        </w:rPr>
        <w:t>واحْذَرِ الْغَضَبَ فَإِنَّه جُنْدٌ عَظِيمٌ مِنْ جُنُودِ إِبْلِيسَ</w:t>
      </w:r>
      <w:r w:rsidR="009E0228">
        <w:rPr>
          <w:rtl/>
        </w:rPr>
        <w:t xml:space="preserve"> - </w:t>
      </w:r>
      <w:r>
        <w:rPr>
          <w:rtl/>
        </w:rPr>
        <w:t>والسَّلَامُ</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70</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سهل بن حنيف الأنصاري</w:t>
      </w:r>
      <w:r w:rsidR="009E0228">
        <w:rPr>
          <w:rtl/>
        </w:rPr>
        <w:t xml:space="preserve"> - </w:t>
      </w:r>
      <w:r>
        <w:rPr>
          <w:rtl/>
        </w:rPr>
        <w:t>وهو عامله على المدينة</w:t>
      </w:r>
      <w:r w:rsidR="009E0228">
        <w:rPr>
          <w:rtl/>
        </w:rPr>
        <w:t xml:space="preserve"> - </w:t>
      </w:r>
      <w:r>
        <w:rPr>
          <w:rtl/>
        </w:rPr>
        <w:t>في معنى قوم</w:t>
      </w:r>
    </w:p>
    <w:p w:rsidR="0099446B" w:rsidRDefault="0099446B" w:rsidP="004F6706">
      <w:pPr>
        <w:pStyle w:val="libCenterBold2"/>
        <w:rPr>
          <w:rtl/>
        </w:rPr>
      </w:pPr>
      <w:r>
        <w:rPr>
          <w:rtl/>
        </w:rPr>
        <w:t>من أهلها لحقوا بمعاوية</w:t>
      </w:r>
    </w:p>
    <w:p w:rsidR="0099446B" w:rsidRDefault="0099446B" w:rsidP="009E0228">
      <w:pPr>
        <w:pStyle w:val="libNormal"/>
        <w:rPr>
          <w:rtl/>
        </w:rPr>
      </w:pPr>
      <w:r>
        <w:rPr>
          <w:rtl/>
        </w:rPr>
        <w:t>أَمَّا بَعْدُ</w:t>
      </w:r>
      <w:r w:rsidR="009E0228">
        <w:rPr>
          <w:rtl/>
        </w:rPr>
        <w:t xml:space="preserve"> - </w:t>
      </w:r>
      <w:r>
        <w:rPr>
          <w:rtl/>
        </w:rPr>
        <w:t>فَقَدْ بَلَغَنِي أَنَّ رِجَالًا مِمَّنْ قِبَلَكَ</w:t>
      </w:r>
      <w:r>
        <w:rPr>
          <w:rFonts w:hint="cs"/>
          <w:rtl/>
        </w:rPr>
        <w:t xml:space="preserve"> </w:t>
      </w:r>
      <w:r w:rsidRPr="004F6706">
        <w:rPr>
          <w:rStyle w:val="libFootnotenumChar"/>
          <w:rFonts w:hint="cs"/>
          <w:rtl/>
        </w:rPr>
        <w:t>(4383)</w:t>
      </w:r>
      <w:r>
        <w:rPr>
          <w:rtl/>
        </w:rPr>
        <w:t xml:space="preserve"> يَتَسَلَّلُونَ</w:t>
      </w:r>
      <w:r>
        <w:rPr>
          <w:rFonts w:hint="cs"/>
          <w:rtl/>
        </w:rPr>
        <w:t xml:space="preserve"> </w:t>
      </w:r>
      <w:r w:rsidRPr="004F6706">
        <w:rPr>
          <w:rStyle w:val="libFootnotenumChar"/>
          <w:rFonts w:hint="cs"/>
          <w:rtl/>
        </w:rPr>
        <w:t>(4384)</w:t>
      </w:r>
      <w:r>
        <w:rPr>
          <w:rtl/>
        </w:rPr>
        <w:t xml:space="preserve"> إِلَى مُعَاوِيَةَ</w:t>
      </w:r>
      <w:r w:rsidR="009E0228">
        <w:rPr>
          <w:rtl/>
        </w:rPr>
        <w:t xml:space="preserve"> - </w:t>
      </w:r>
      <w:r>
        <w:rPr>
          <w:rtl/>
        </w:rPr>
        <w:t>فَلَا تَأْسَفْ عَلَى مَا يَفُوتُكَ مِنْ عَدَدِهِمْ</w:t>
      </w:r>
      <w:r w:rsidR="009E0228">
        <w:rPr>
          <w:rtl/>
        </w:rPr>
        <w:t xml:space="preserve"> - </w:t>
      </w:r>
      <w:r>
        <w:rPr>
          <w:rtl/>
        </w:rPr>
        <w:t>ويَذْهَبُ عَنْكَ مِنْ مَدَدِهِمْ</w:t>
      </w:r>
      <w:r w:rsidR="009E0228">
        <w:rPr>
          <w:rtl/>
        </w:rPr>
        <w:t xml:space="preserve"> - </w:t>
      </w:r>
      <w:r>
        <w:rPr>
          <w:rtl/>
        </w:rPr>
        <w:t>فَكَفَى لَهُمْ غَيّاً</w:t>
      </w:r>
      <w:r>
        <w:rPr>
          <w:rFonts w:hint="cs"/>
          <w:rtl/>
        </w:rPr>
        <w:t xml:space="preserve"> </w:t>
      </w:r>
      <w:r w:rsidRPr="004F6706">
        <w:rPr>
          <w:rStyle w:val="libFootnotenumChar"/>
          <w:rFonts w:hint="cs"/>
          <w:rtl/>
        </w:rPr>
        <w:t>(4385)</w:t>
      </w:r>
      <w:r w:rsidR="009E0228">
        <w:rPr>
          <w:rtl/>
        </w:rPr>
        <w:t xml:space="preserve"> - </w:t>
      </w:r>
      <w:r>
        <w:rPr>
          <w:rtl/>
        </w:rPr>
        <w:t>ولَكَ مِنْهُمْ شَافِياً فِرَارُهُمْ مِنَ الْهُدَى والْحَقِّ</w:t>
      </w:r>
      <w:r w:rsidR="009E0228">
        <w:rPr>
          <w:rtl/>
        </w:rPr>
        <w:t xml:space="preserve"> - </w:t>
      </w:r>
      <w:r>
        <w:rPr>
          <w:rtl/>
        </w:rPr>
        <w:t>وإِيضَاعُهُمْ</w:t>
      </w:r>
      <w:r>
        <w:rPr>
          <w:rFonts w:hint="cs"/>
          <w:rtl/>
        </w:rPr>
        <w:t xml:space="preserve"> </w:t>
      </w:r>
      <w:r w:rsidRPr="004F6706">
        <w:rPr>
          <w:rStyle w:val="libFootnotenumChar"/>
          <w:rFonts w:hint="cs"/>
          <w:rtl/>
        </w:rPr>
        <w:t>(4386)</w:t>
      </w:r>
      <w:r>
        <w:rPr>
          <w:rtl/>
        </w:rPr>
        <w:t xml:space="preserve"> إِلَى الْعَمَى والْجَهْلِ</w:t>
      </w:r>
      <w:r w:rsidR="009E0228">
        <w:rPr>
          <w:rtl/>
        </w:rPr>
        <w:t xml:space="preserve"> - </w:t>
      </w:r>
      <w:r>
        <w:rPr>
          <w:rtl/>
        </w:rPr>
        <w:t>فَإِنَّمَا هُمْ أَهْلُ دُنْيَا مُقْبِلُونَ عَلَيْهَا ومُهْطِعُونَ إِلَيْهَا</w:t>
      </w:r>
      <w:r>
        <w:rPr>
          <w:rFonts w:hint="cs"/>
          <w:rtl/>
        </w:rPr>
        <w:t xml:space="preserve"> </w:t>
      </w:r>
      <w:r w:rsidRPr="004F6706">
        <w:rPr>
          <w:rStyle w:val="libFootnotenumChar"/>
          <w:rFonts w:hint="cs"/>
          <w:rtl/>
        </w:rPr>
        <w:t>(4387)</w:t>
      </w:r>
      <w:r w:rsidR="009E0228">
        <w:rPr>
          <w:rtl/>
        </w:rPr>
        <w:t xml:space="preserve"> - </w:t>
      </w:r>
      <w:r>
        <w:rPr>
          <w:rtl/>
        </w:rPr>
        <w:t>وقَدْ عَرَفُوا الْعَدْلَ ورَأَوْه وسَمِعُوه ووَعَوْه</w:t>
      </w:r>
      <w:r w:rsidR="009E0228">
        <w:rPr>
          <w:rtl/>
        </w:rPr>
        <w:t xml:space="preserve"> - </w:t>
      </w:r>
      <w:r>
        <w:rPr>
          <w:rtl/>
        </w:rPr>
        <w:t>وعَلِمُوا أَنَّ النَّاسَ عِنْدَنَا فِي الْحَقِّ أُسْوَةٌ</w:t>
      </w:r>
      <w:r w:rsidR="009E0228">
        <w:rPr>
          <w:rtl/>
        </w:rPr>
        <w:t xml:space="preserve"> - </w:t>
      </w:r>
      <w:r>
        <w:rPr>
          <w:rtl/>
        </w:rPr>
        <w:t>فَهَرَبُوا إِلَى الأَثَرَةِ</w:t>
      </w:r>
      <w:r>
        <w:rPr>
          <w:rFonts w:hint="cs"/>
          <w:rtl/>
        </w:rPr>
        <w:t xml:space="preserve"> </w:t>
      </w:r>
      <w:r w:rsidRPr="004F6706">
        <w:rPr>
          <w:rStyle w:val="libFootnotenumChar"/>
          <w:rFonts w:hint="cs"/>
          <w:rtl/>
        </w:rPr>
        <w:t>(4388)</w:t>
      </w:r>
      <w:r w:rsidR="009E0228">
        <w:rPr>
          <w:rtl/>
        </w:rPr>
        <w:t xml:space="preserve"> - </w:t>
      </w:r>
      <w:r>
        <w:rPr>
          <w:rtl/>
        </w:rPr>
        <w:t>فَبُعْداً لَهُمْ وسُحْقاً</w:t>
      </w:r>
      <w:r>
        <w:rPr>
          <w:rFonts w:hint="cs"/>
          <w:rtl/>
        </w:rPr>
        <w:t xml:space="preserve"> </w:t>
      </w:r>
      <w:r w:rsidRPr="004F6706">
        <w:rPr>
          <w:rStyle w:val="libFootnotenumChar"/>
          <w:rFonts w:hint="cs"/>
          <w:rtl/>
        </w:rPr>
        <w:t>(4389)</w:t>
      </w:r>
      <w:r>
        <w:rPr>
          <w:rFonts w:hint="cs"/>
          <w:rtl/>
        </w:rPr>
        <w:t>.</w:t>
      </w:r>
    </w:p>
    <w:p w:rsidR="0099446B" w:rsidRDefault="0099446B" w:rsidP="009E0228">
      <w:pPr>
        <w:pStyle w:val="libNormal"/>
        <w:rPr>
          <w:rtl/>
        </w:rPr>
      </w:pPr>
      <w:r>
        <w:rPr>
          <w:rtl/>
        </w:rPr>
        <w:t>إِنَّهُمْ واللَّه لَمْ يَنْفِرُوا مِنْ جَوْرٍ</w:t>
      </w:r>
      <w:r w:rsidR="009E0228">
        <w:rPr>
          <w:rtl/>
        </w:rPr>
        <w:t xml:space="preserve"> - </w:t>
      </w:r>
      <w:r>
        <w:rPr>
          <w:rtl/>
        </w:rPr>
        <w:t>ولَمْ يَلْحَقُوا بِعَدْلٍ</w:t>
      </w:r>
      <w:r w:rsidR="009E0228">
        <w:rPr>
          <w:rtl/>
        </w:rPr>
        <w:t xml:space="preserve"> - </w:t>
      </w:r>
      <w:r>
        <w:rPr>
          <w:rtl/>
        </w:rPr>
        <w:t>وإِنَّا لَنَطْمَعُ فِي هَذَا الأَمْرِ أَنْ يُذَلِّلَ اللَّه لَنَا صَعْبَه</w:t>
      </w:r>
      <w:r w:rsidR="009E0228">
        <w:rPr>
          <w:rtl/>
        </w:rPr>
        <w:t xml:space="preserve"> - </w:t>
      </w:r>
      <w:r>
        <w:rPr>
          <w:rtl/>
        </w:rPr>
        <w:t>ويُسَهِّلَ لَنَا حَزْنَه</w:t>
      </w:r>
      <w:r>
        <w:rPr>
          <w:rFonts w:hint="cs"/>
          <w:rtl/>
        </w:rPr>
        <w:t xml:space="preserve"> </w:t>
      </w:r>
      <w:r w:rsidRPr="004F6706">
        <w:rPr>
          <w:rStyle w:val="libFootnotenumChar"/>
          <w:rFonts w:hint="cs"/>
          <w:rtl/>
        </w:rPr>
        <w:t>(4390)</w:t>
      </w:r>
      <w:r>
        <w:rPr>
          <w:rtl/>
        </w:rPr>
        <w:t xml:space="preserve"> إِنْ شَاءَ اللَّه</w:t>
      </w:r>
      <w:r w:rsidR="009E0228">
        <w:rPr>
          <w:rtl/>
        </w:rPr>
        <w:t xml:space="preserve"> - </w:t>
      </w:r>
      <w:r>
        <w:rPr>
          <w:rtl/>
        </w:rPr>
        <w:t>والسَّلَامُ</w:t>
      </w:r>
      <w:r>
        <w:rPr>
          <w:rFonts w:hint="cs"/>
          <w:rtl/>
        </w:rPr>
        <w:t>.</w:t>
      </w:r>
    </w:p>
    <w:p w:rsidR="0099446B" w:rsidRDefault="0099446B" w:rsidP="004F6706">
      <w:pPr>
        <w:pStyle w:val="libCenterBold1"/>
        <w:rPr>
          <w:rtl/>
        </w:rPr>
      </w:pPr>
      <w:r>
        <w:rPr>
          <w:rtl/>
        </w:rPr>
        <w:t>71</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المنذر بن الجارود العبدي</w:t>
      </w:r>
      <w:r w:rsidR="009E0228">
        <w:rPr>
          <w:rtl/>
        </w:rPr>
        <w:t>،</w:t>
      </w:r>
      <w:r>
        <w:rPr>
          <w:rtl/>
        </w:rPr>
        <w:t xml:space="preserve"> وخان في بعض ما ولاه من أعماله</w:t>
      </w:r>
    </w:p>
    <w:p w:rsidR="0099446B" w:rsidRDefault="0099446B" w:rsidP="009E0228">
      <w:pPr>
        <w:pStyle w:val="libNormal"/>
        <w:rPr>
          <w:rtl/>
        </w:rPr>
      </w:pPr>
      <w:r>
        <w:rPr>
          <w:rtl/>
        </w:rPr>
        <w:t>أَمَّا بَعْدُ فَإِنَّ صَلَاحَ أَبِيكَ غَرَّنِي مِنْكَ</w:t>
      </w:r>
      <w:r w:rsidR="009E0228">
        <w:rPr>
          <w:rtl/>
        </w:rPr>
        <w:t xml:space="preserve"> - </w:t>
      </w:r>
      <w:r>
        <w:rPr>
          <w:rtl/>
        </w:rPr>
        <w:t>وظَنَنْتُ أَنَّكَ تَتَّبِعُ</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هَدْيَه</w:t>
      </w:r>
      <w:r>
        <w:rPr>
          <w:rFonts w:hint="cs"/>
          <w:rtl/>
        </w:rPr>
        <w:t xml:space="preserve"> </w:t>
      </w:r>
      <w:r w:rsidRPr="004F6706">
        <w:rPr>
          <w:rStyle w:val="libFootnotenumChar"/>
          <w:rFonts w:hint="cs"/>
          <w:rtl/>
        </w:rPr>
        <w:t>(4391)</w:t>
      </w:r>
      <w:r w:rsidR="009E0228">
        <w:rPr>
          <w:rtl/>
        </w:rPr>
        <w:t xml:space="preserve"> - </w:t>
      </w:r>
      <w:r>
        <w:rPr>
          <w:rtl/>
        </w:rPr>
        <w:t>وتَسْلُكُ سَبِيلَه</w:t>
      </w:r>
      <w:r w:rsidR="009E0228">
        <w:rPr>
          <w:rtl/>
        </w:rPr>
        <w:t xml:space="preserve"> - </w:t>
      </w:r>
      <w:r>
        <w:rPr>
          <w:rtl/>
        </w:rPr>
        <w:t>فَإِذَا أَنْتَ فِيمَا رُقِّيَ</w:t>
      </w:r>
      <w:r>
        <w:rPr>
          <w:rFonts w:hint="cs"/>
          <w:rtl/>
        </w:rPr>
        <w:t xml:space="preserve"> </w:t>
      </w:r>
      <w:r w:rsidRPr="004F6706">
        <w:rPr>
          <w:rStyle w:val="libFootnotenumChar"/>
          <w:rFonts w:hint="cs"/>
          <w:rtl/>
        </w:rPr>
        <w:t>(4392)</w:t>
      </w:r>
      <w:r>
        <w:rPr>
          <w:rtl/>
        </w:rPr>
        <w:t xml:space="preserve"> إِلَيَّ عَنْكَ لَا تَدَعُ لِهَوَاكَ انْقِيَاداً</w:t>
      </w:r>
      <w:r w:rsidR="009E0228">
        <w:rPr>
          <w:rtl/>
        </w:rPr>
        <w:t xml:space="preserve"> - </w:t>
      </w:r>
      <w:r>
        <w:rPr>
          <w:rtl/>
        </w:rPr>
        <w:t>ولَا تُبْقِي لِآخِرَتِكَ عَتَاداً</w:t>
      </w:r>
      <w:r>
        <w:rPr>
          <w:rFonts w:hint="cs"/>
          <w:rtl/>
        </w:rPr>
        <w:t xml:space="preserve"> </w:t>
      </w:r>
      <w:r w:rsidRPr="004F6706">
        <w:rPr>
          <w:rStyle w:val="libFootnotenumChar"/>
          <w:rFonts w:hint="cs"/>
          <w:rtl/>
        </w:rPr>
        <w:t>(4393)</w:t>
      </w:r>
      <w:r w:rsidR="009E0228">
        <w:rPr>
          <w:rtl/>
        </w:rPr>
        <w:t xml:space="preserve"> - </w:t>
      </w:r>
      <w:r>
        <w:rPr>
          <w:rtl/>
        </w:rPr>
        <w:t>تَعْمُرُ دُنْيَاكَ بِخَرَابِ آخِرَتِكَ</w:t>
      </w:r>
      <w:r w:rsidR="009E0228">
        <w:rPr>
          <w:rtl/>
        </w:rPr>
        <w:t xml:space="preserve"> - </w:t>
      </w:r>
      <w:r>
        <w:rPr>
          <w:rtl/>
        </w:rPr>
        <w:t>وتَصِلُ عَشِيرَتَكَ بِقَطِيعَةِ دِينِكَ</w:t>
      </w:r>
      <w:r w:rsidR="009E0228">
        <w:rPr>
          <w:rtl/>
        </w:rPr>
        <w:t xml:space="preserve"> - </w:t>
      </w:r>
      <w:r>
        <w:rPr>
          <w:rtl/>
        </w:rPr>
        <w:t>ولَئِنْ كَانَ مَا بَلَغَنِي عَنْكَ حَقّاً</w:t>
      </w:r>
      <w:r w:rsidR="009E0228">
        <w:rPr>
          <w:rtl/>
        </w:rPr>
        <w:t xml:space="preserve"> - </w:t>
      </w:r>
      <w:r>
        <w:rPr>
          <w:rtl/>
        </w:rPr>
        <w:t>لَجَمَلُ أَهْلِكَ وشِسْعُ</w:t>
      </w:r>
      <w:r>
        <w:rPr>
          <w:rFonts w:hint="cs"/>
          <w:rtl/>
        </w:rPr>
        <w:t xml:space="preserve"> </w:t>
      </w:r>
      <w:r w:rsidRPr="004F6706">
        <w:rPr>
          <w:rStyle w:val="libFootnotenumChar"/>
          <w:rFonts w:hint="cs"/>
          <w:rtl/>
        </w:rPr>
        <w:t>(4394)</w:t>
      </w:r>
      <w:r>
        <w:rPr>
          <w:rtl/>
        </w:rPr>
        <w:t xml:space="preserve"> نَعْلِكَ خَيْرٌ مِنْكَ</w:t>
      </w:r>
      <w:r w:rsidR="009E0228">
        <w:rPr>
          <w:rtl/>
        </w:rPr>
        <w:t xml:space="preserve"> - </w:t>
      </w:r>
      <w:r>
        <w:rPr>
          <w:rtl/>
        </w:rPr>
        <w:t>ومَنْ كَانَ بِصِفَتِكَ فَلَيْسَ بِأَهْلٍ أَنْ يُسَدَّ بِه ثَغْرٌ</w:t>
      </w:r>
      <w:r w:rsidR="009E0228">
        <w:rPr>
          <w:rtl/>
        </w:rPr>
        <w:t xml:space="preserve"> - </w:t>
      </w:r>
      <w:r>
        <w:rPr>
          <w:rtl/>
        </w:rPr>
        <w:t>أَوْ يُنْفَذَ بِه أَمْرٌ أَوْ يُعْلَى لَه قَدْرٌ</w:t>
      </w:r>
      <w:r w:rsidR="009E0228">
        <w:rPr>
          <w:rtl/>
        </w:rPr>
        <w:t xml:space="preserve"> - </w:t>
      </w:r>
      <w:r>
        <w:rPr>
          <w:rtl/>
        </w:rPr>
        <w:t>أَوْ يُشْرَكَ فِي أَمَانَةٍ أَوْ يُؤْمَنَ عَلَى جِبَايَةٍ</w:t>
      </w:r>
      <w:r>
        <w:rPr>
          <w:rFonts w:hint="cs"/>
          <w:rtl/>
        </w:rPr>
        <w:t xml:space="preserve"> </w:t>
      </w:r>
      <w:r w:rsidRPr="004F6706">
        <w:rPr>
          <w:rStyle w:val="libFootnotenumChar"/>
          <w:rFonts w:hint="cs"/>
          <w:rtl/>
        </w:rPr>
        <w:t>(4395)</w:t>
      </w:r>
      <w:r w:rsidR="009E0228">
        <w:rPr>
          <w:rtl/>
        </w:rPr>
        <w:t xml:space="preserve"> - </w:t>
      </w:r>
      <w:r>
        <w:rPr>
          <w:rtl/>
        </w:rPr>
        <w:t>فَأَقْبِلْ إِلَيَّ حِينَ يَصِلُ إِلَيْكَ كِتَابِي هَذَا إِنْ شَاءَ اللَّه.</w:t>
      </w:r>
    </w:p>
    <w:p w:rsidR="0099446B" w:rsidRPr="001555E1" w:rsidRDefault="0099446B" w:rsidP="009E0228">
      <w:pPr>
        <w:pStyle w:val="libNormal"/>
        <w:rPr>
          <w:rtl/>
        </w:rPr>
      </w:pPr>
      <w:r w:rsidRPr="001555E1">
        <w:rPr>
          <w:rtl/>
        </w:rPr>
        <w:t>قال الرضي والمنذر بن الجارود</w:t>
      </w:r>
      <w:r w:rsidR="009E0228">
        <w:rPr>
          <w:rtl/>
        </w:rPr>
        <w:t xml:space="preserve"> - </w:t>
      </w:r>
      <w:r w:rsidRPr="001555E1">
        <w:rPr>
          <w:rtl/>
        </w:rPr>
        <w:t xml:space="preserve">هذا هو الذي قال فيه أمير المؤمنين </w:t>
      </w:r>
      <w:r w:rsidRPr="0099446B">
        <w:rPr>
          <w:rStyle w:val="libAlaemChar"/>
          <w:rtl/>
        </w:rPr>
        <w:t>عليه‌السلام</w:t>
      </w:r>
      <w:r w:rsidR="009E0228">
        <w:rPr>
          <w:rtl/>
        </w:rPr>
        <w:t xml:space="preserve"> - </w:t>
      </w:r>
      <w:r w:rsidRPr="001555E1">
        <w:rPr>
          <w:rtl/>
        </w:rPr>
        <w:t>إنه لنظار في عطفيه</w:t>
      </w:r>
      <w:r>
        <w:rPr>
          <w:rFonts w:hint="cs"/>
          <w:rtl/>
        </w:rPr>
        <w:t xml:space="preserve"> </w:t>
      </w:r>
      <w:r w:rsidRPr="004F6706">
        <w:rPr>
          <w:rStyle w:val="libFootnotenumChar"/>
          <w:rFonts w:hint="cs"/>
          <w:rtl/>
        </w:rPr>
        <w:t>(4396)</w:t>
      </w:r>
      <w:r w:rsidRPr="001555E1">
        <w:rPr>
          <w:rtl/>
        </w:rPr>
        <w:t xml:space="preserve"> مختال في برديه</w:t>
      </w:r>
      <w:r>
        <w:rPr>
          <w:rFonts w:hint="cs"/>
          <w:rtl/>
        </w:rPr>
        <w:t xml:space="preserve"> </w:t>
      </w:r>
      <w:r w:rsidRPr="004F6706">
        <w:rPr>
          <w:rStyle w:val="libFootnotenumChar"/>
          <w:rFonts w:hint="cs"/>
          <w:rtl/>
        </w:rPr>
        <w:t>(4397)</w:t>
      </w:r>
      <w:r w:rsidR="009E0228">
        <w:rPr>
          <w:rtl/>
        </w:rPr>
        <w:t xml:space="preserve"> - </w:t>
      </w:r>
      <w:r w:rsidRPr="001555E1">
        <w:rPr>
          <w:rtl/>
        </w:rPr>
        <w:t>تفال في شراكيه</w:t>
      </w:r>
      <w:r>
        <w:rPr>
          <w:rFonts w:hint="cs"/>
          <w:rtl/>
        </w:rPr>
        <w:t xml:space="preserve"> </w:t>
      </w:r>
      <w:r w:rsidRPr="004F6706">
        <w:rPr>
          <w:rStyle w:val="libFootnotenumChar"/>
          <w:rFonts w:hint="cs"/>
          <w:rtl/>
        </w:rPr>
        <w:t>(4398)</w:t>
      </w:r>
      <w:r>
        <w:rPr>
          <w:rFonts w:hint="cs"/>
          <w:rtl/>
        </w:rPr>
        <w:t>.</w:t>
      </w:r>
    </w:p>
    <w:p w:rsidR="0099446B" w:rsidRDefault="0099446B" w:rsidP="004F6706">
      <w:pPr>
        <w:pStyle w:val="libCenterBold1"/>
        <w:rPr>
          <w:rtl/>
        </w:rPr>
      </w:pPr>
      <w:r>
        <w:rPr>
          <w:rtl/>
        </w:rPr>
        <w:t>72</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عبد الله بن العباس</w:t>
      </w:r>
    </w:p>
    <w:p w:rsidR="0099446B" w:rsidRDefault="0099446B" w:rsidP="009E0228">
      <w:pPr>
        <w:pStyle w:val="libNormal"/>
        <w:rPr>
          <w:rtl/>
        </w:rPr>
      </w:pPr>
      <w:r>
        <w:rPr>
          <w:rtl/>
        </w:rPr>
        <w:t>أَمَّا بَعْدُ فَإِنَّكَ لَسْتَ بِسَابِقٍ أَجَلَكَ</w:t>
      </w:r>
      <w:r w:rsidR="009E0228">
        <w:rPr>
          <w:rtl/>
        </w:rPr>
        <w:t xml:space="preserve"> - </w:t>
      </w:r>
      <w:r>
        <w:rPr>
          <w:rtl/>
        </w:rPr>
        <w:t>ولَا مَرْزُوقٍ مَا لَيْسَ لَكَ</w:t>
      </w:r>
      <w:r w:rsidR="009E0228">
        <w:rPr>
          <w:rtl/>
        </w:rPr>
        <w:t xml:space="preserve"> - </w:t>
      </w:r>
      <w:r>
        <w:rPr>
          <w:rtl/>
        </w:rPr>
        <w:t>واعْلَمْ بِأَنَّ الدَّهْرَ يَوْمَانِ</w:t>
      </w:r>
      <w:r w:rsidR="009E0228">
        <w:rPr>
          <w:rtl/>
        </w:rPr>
        <w:t xml:space="preserve"> - </w:t>
      </w:r>
      <w:r>
        <w:rPr>
          <w:rtl/>
        </w:rPr>
        <w:t>يَوْمٌ لَكَ ويَوْمٌ عَلَيْكَ</w:t>
      </w:r>
      <w:r w:rsidR="009E0228">
        <w:rPr>
          <w:rtl/>
        </w:rPr>
        <w:t xml:space="preserve"> - </w:t>
      </w:r>
      <w:r>
        <w:rPr>
          <w:rtl/>
        </w:rPr>
        <w:t>وأَنَّ الدُّنْيَا دَارُ دُوَلٍ</w:t>
      </w:r>
      <w:r>
        <w:rPr>
          <w:rFonts w:hint="cs"/>
          <w:rtl/>
        </w:rPr>
        <w:t xml:space="preserve"> </w:t>
      </w:r>
      <w:r w:rsidRPr="004F6706">
        <w:rPr>
          <w:rStyle w:val="libFootnotenumChar"/>
          <w:rFonts w:hint="cs"/>
          <w:rtl/>
        </w:rPr>
        <w:t>(4399)</w:t>
      </w:r>
      <w:r w:rsidR="009E0228">
        <w:rPr>
          <w:rtl/>
        </w:rPr>
        <w:t xml:space="preserve"> - </w:t>
      </w:r>
      <w:r>
        <w:rPr>
          <w:rtl/>
        </w:rPr>
        <w:t>فَمَا كَانَ مِنْهَا لَكَ أَتَاكَ عَلَى ضَعْفِكَ</w:t>
      </w:r>
      <w:r w:rsidR="009E0228">
        <w:rPr>
          <w:rtl/>
        </w:rPr>
        <w:t xml:space="preserve"> - </w:t>
      </w:r>
      <w:r>
        <w:rPr>
          <w:rtl/>
        </w:rPr>
        <w:t>ومَا كَانَ مِنْهَا عَلَيْكَ لَمْ تَدْفَعْه بِقُوَّتِكَ</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73</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معاوية</w:t>
      </w:r>
    </w:p>
    <w:p w:rsidR="0099446B" w:rsidRDefault="0099446B" w:rsidP="009E0228">
      <w:pPr>
        <w:pStyle w:val="libNormal"/>
        <w:rPr>
          <w:rtl/>
        </w:rPr>
      </w:pPr>
      <w:r>
        <w:rPr>
          <w:rtl/>
        </w:rPr>
        <w:t>أَمَّا بَعْدُ فَإِنِّي عَلَى التَّرَدُّدِ فِي جَوَابِكَ</w:t>
      </w:r>
      <w:r w:rsidR="009E0228">
        <w:rPr>
          <w:rtl/>
        </w:rPr>
        <w:t xml:space="preserve"> - </w:t>
      </w:r>
      <w:r>
        <w:rPr>
          <w:rtl/>
        </w:rPr>
        <w:t>والِاسْتِمَاعِ إِلَى كِتَابِكَ</w:t>
      </w:r>
      <w:r w:rsidR="009E0228">
        <w:rPr>
          <w:rtl/>
        </w:rPr>
        <w:t xml:space="preserve"> - </w:t>
      </w:r>
      <w:r>
        <w:rPr>
          <w:rtl/>
        </w:rPr>
        <w:t>لَمُوَهِّنٌ</w:t>
      </w:r>
      <w:r>
        <w:rPr>
          <w:rFonts w:hint="cs"/>
          <w:rtl/>
        </w:rPr>
        <w:t xml:space="preserve"> </w:t>
      </w:r>
      <w:r w:rsidRPr="004F6706">
        <w:rPr>
          <w:rStyle w:val="libFootnotenumChar"/>
          <w:rFonts w:hint="cs"/>
          <w:rtl/>
        </w:rPr>
        <w:t>(4400)</w:t>
      </w:r>
      <w:r>
        <w:rPr>
          <w:rtl/>
        </w:rPr>
        <w:t xml:space="preserve"> رَأْيِي ومُخَطِّئٌ فِرَاسَتِي</w:t>
      </w:r>
      <w:r>
        <w:rPr>
          <w:rFonts w:hint="cs"/>
          <w:rtl/>
        </w:rPr>
        <w:t xml:space="preserve"> </w:t>
      </w:r>
      <w:r w:rsidRPr="004F6706">
        <w:rPr>
          <w:rStyle w:val="libFootnotenumChar"/>
          <w:rFonts w:hint="cs"/>
          <w:rtl/>
        </w:rPr>
        <w:t>(4401)</w:t>
      </w:r>
      <w:r w:rsidR="009E0228">
        <w:rPr>
          <w:rtl/>
        </w:rPr>
        <w:t xml:space="preserve"> - </w:t>
      </w:r>
      <w:r>
        <w:rPr>
          <w:rtl/>
        </w:rPr>
        <w:t>وإِنَّكَ إِذْ تُحَاوِلُنِي الأُمُورَ</w:t>
      </w:r>
      <w:r>
        <w:rPr>
          <w:rFonts w:hint="cs"/>
          <w:rtl/>
        </w:rPr>
        <w:t xml:space="preserve"> </w:t>
      </w:r>
      <w:r w:rsidRPr="004F6706">
        <w:rPr>
          <w:rStyle w:val="libFootnotenumChar"/>
          <w:rFonts w:hint="cs"/>
          <w:rtl/>
        </w:rPr>
        <w:t>(4402)</w:t>
      </w:r>
      <w:r w:rsidR="009E0228">
        <w:rPr>
          <w:rtl/>
        </w:rPr>
        <w:t xml:space="preserve"> - </w:t>
      </w:r>
      <w:r>
        <w:rPr>
          <w:rtl/>
        </w:rPr>
        <w:t>وتُرَاجِعُنِي السُّطُورَ</w:t>
      </w:r>
      <w:r>
        <w:rPr>
          <w:rFonts w:hint="cs"/>
          <w:rtl/>
        </w:rPr>
        <w:t xml:space="preserve"> </w:t>
      </w:r>
      <w:r w:rsidRPr="004F6706">
        <w:rPr>
          <w:rStyle w:val="libFootnotenumChar"/>
          <w:rFonts w:hint="cs"/>
          <w:rtl/>
        </w:rPr>
        <w:t>(4403)</w:t>
      </w:r>
      <w:r w:rsidR="009E0228">
        <w:rPr>
          <w:rtl/>
        </w:rPr>
        <w:t xml:space="preserve"> - </w:t>
      </w:r>
      <w:r>
        <w:rPr>
          <w:rtl/>
        </w:rPr>
        <w:t>كَالْمُسْتَثْقِلِ النَّائِمِ تَكْذِبُه أَحْلَامُه</w:t>
      </w:r>
      <w:r>
        <w:rPr>
          <w:rFonts w:hint="cs"/>
          <w:rtl/>
        </w:rPr>
        <w:t xml:space="preserve"> </w:t>
      </w:r>
      <w:r w:rsidRPr="004F6706">
        <w:rPr>
          <w:rStyle w:val="libFootnotenumChar"/>
          <w:rFonts w:hint="cs"/>
          <w:rtl/>
        </w:rPr>
        <w:t>(4404)</w:t>
      </w:r>
      <w:r w:rsidR="009E0228">
        <w:rPr>
          <w:rtl/>
        </w:rPr>
        <w:t xml:space="preserve"> - </w:t>
      </w:r>
      <w:r>
        <w:rPr>
          <w:rtl/>
        </w:rPr>
        <w:t>والْمُتَحَيِّرِ الْقَائِمِ يَبْهَظُه</w:t>
      </w:r>
      <w:r>
        <w:rPr>
          <w:rFonts w:hint="cs"/>
          <w:rtl/>
        </w:rPr>
        <w:t xml:space="preserve"> </w:t>
      </w:r>
      <w:r w:rsidRPr="004F6706">
        <w:rPr>
          <w:rStyle w:val="libFootnotenumChar"/>
          <w:rFonts w:hint="cs"/>
          <w:rtl/>
        </w:rPr>
        <w:t>(4405)</w:t>
      </w:r>
      <w:r>
        <w:rPr>
          <w:rtl/>
        </w:rPr>
        <w:t xml:space="preserve"> مَقَامُه</w:t>
      </w:r>
      <w:r w:rsidR="009E0228">
        <w:rPr>
          <w:rtl/>
        </w:rPr>
        <w:t xml:space="preserve"> - </w:t>
      </w:r>
      <w:r>
        <w:rPr>
          <w:rtl/>
        </w:rPr>
        <w:t>لَا يَدْرِي أَلَه مَا يَأْتِي أَمْ عَلَيْه</w:t>
      </w:r>
      <w:r w:rsidR="009E0228">
        <w:rPr>
          <w:rtl/>
        </w:rPr>
        <w:t xml:space="preserve"> - </w:t>
      </w:r>
      <w:r>
        <w:rPr>
          <w:rtl/>
        </w:rPr>
        <w:t>ولَسْتَ بِه غَيْرَ أَنَّه بِكَ شَبِيه</w:t>
      </w:r>
      <w:r w:rsidR="009E0228">
        <w:rPr>
          <w:rtl/>
        </w:rPr>
        <w:t xml:space="preserve"> - </w:t>
      </w:r>
      <w:r>
        <w:rPr>
          <w:rtl/>
        </w:rPr>
        <w:t>وأُقْسِمُ بِاللَّه إِنَّه لَوْ لَا بَعْضُ الِاسْتِبْقَاءِ</w:t>
      </w:r>
      <w:r>
        <w:rPr>
          <w:rFonts w:hint="cs"/>
          <w:rtl/>
        </w:rPr>
        <w:t xml:space="preserve"> </w:t>
      </w:r>
      <w:r w:rsidRPr="004F6706">
        <w:rPr>
          <w:rStyle w:val="libFootnotenumChar"/>
          <w:rFonts w:hint="cs"/>
          <w:rtl/>
        </w:rPr>
        <w:t>(4406)</w:t>
      </w:r>
      <w:r w:rsidR="009E0228">
        <w:rPr>
          <w:rtl/>
        </w:rPr>
        <w:t xml:space="preserve"> - </w:t>
      </w:r>
      <w:r>
        <w:rPr>
          <w:rtl/>
        </w:rPr>
        <w:t>لَوَصَلَتْ إِلَيْكَ مِنِّي قَوَارِعُ</w:t>
      </w:r>
      <w:r>
        <w:rPr>
          <w:rFonts w:hint="cs"/>
          <w:rtl/>
        </w:rPr>
        <w:t xml:space="preserve"> </w:t>
      </w:r>
      <w:r w:rsidRPr="004F6706">
        <w:rPr>
          <w:rStyle w:val="libFootnotenumChar"/>
          <w:rFonts w:hint="cs"/>
          <w:rtl/>
        </w:rPr>
        <w:t>(4407)</w:t>
      </w:r>
      <w:r>
        <w:rPr>
          <w:rtl/>
        </w:rPr>
        <w:t xml:space="preserve"> تَقْرَعُ</w:t>
      </w:r>
      <w:r>
        <w:rPr>
          <w:rFonts w:hint="cs"/>
          <w:rtl/>
        </w:rPr>
        <w:t xml:space="preserve"> </w:t>
      </w:r>
      <w:r w:rsidRPr="004F6706">
        <w:rPr>
          <w:rStyle w:val="libFootnotenumChar"/>
          <w:rFonts w:hint="cs"/>
          <w:rtl/>
        </w:rPr>
        <w:t>(4408)</w:t>
      </w:r>
      <w:r>
        <w:rPr>
          <w:rtl/>
        </w:rPr>
        <w:t xml:space="preserve"> الْعَظْمَ</w:t>
      </w:r>
      <w:r w:rsidR="009E0228">
        <w:rPr>
          <w:rtl/>
        </w:rPr>
        <w:t xml:space="preserve"> - </w:t>
      </w:r>
      <w:r>
        <w:rPr>
          <w:rtl/>
        </w:rPr>
        <w:t>وتَهْلِسُ</w:t>
      </w:r>
      <w:r>
        <w:rPr>
          <w:rFonts w:hint="cs"/>
          <w:rtl/>
        </w:rPr>
        <w:t xml:space="preserve"> </w:t>
      </w:r>
      <w:r w:rsidRPr="004F6706">
        <w:rPr>
          <w:rStyle w:val="libFootnotenumChar"/>
          <w:rFonts w:hint="cs"/>
          <w:rtl/>
        </w:rPr>
        <w:t>(4409)</w:t>
      </w:r>
      <w:r>
        <w:rPr>
          <w:rtl/>
        </w:rPr>
        <w:t xml:space="preserve"> اللَّحْمَ</w:t>
      </w:r>
      <w:r w:rsidR="009E0228">
        <w:rPr>
          <w:rtl/>
        </w:rPr>
        <w:t xml:space="preserve"> - </w:t>
      </w:r>
      <w:r>
        <w:rPr>
          <w:rtl/>
        </w:rPr>
        <w:t>واعْلَمْ أَنَّ الشَّيْطَانَ قَدْ ثَبَّطَكَ</w:t>
      </w:r>
      <w:r>
        <w:rPr>
          <w:rFonts w:hint="cs"/>
          <w:rtl/>
        </w:rPr>
        <w:t xml:space="preserve"> </w:t>
      </w:r>
      <w:r w:rsidRPr="004F6706">
        <w:rPr>
          <w:rStyle w:val="libFootnotenumChar"/>
          <w:rFonts w:hint="cs"/>
          <w:rtl/>
        </w:rPr>
        <w:t>(4410)</w:t>
      </w:r>
      <w:r w:rsidR="009E0228">
        <w:rPr>
          <w:rtl/>
        </w:rPr>
        <w:t xml:space="preserve"> - </w:t>
      </w:r>
      <w:r>
        <w:rPr>
          <w:rtl/>
        </w:rPr>
        <w:t>عَنْ أَنْ تُرَاجِعَ أَحْسَنَ أُمُورِكَ</w:t>
      </w:r>
      <w:r w:rsidR="009E0228">
        <w:rPr>
          <w:rtl/>
        </w:rPr>
        <w:t xml:space="preserve"> - </w:t>
      </w:r>
      <w:r>
        <w:rPr>
          <w:rtl/>
        </w:rPr>
        <w:t>وتَأْذَنَ</w:t>
      </w:r>
      <w:r>
        <w:rPr>
          <w:rFonts w:hint="cs"/>
          <w:rtl/>
        </w:rPr>
        <w:t xml:space="preserve"> </w:t>
      </w:r>
      <w:r w:rsidRPr="004F6706">
        <w:rPr>
          <w:rStyle w:val="libFootnotenumChar"/>
          <w:rFonts w:hint="cs"/>
          <w:rtl/>
        </w:rPr>
        <w:t>(4411)</w:t>
      </w:r>
      <w:r>
        <w:rPr>
          <w:rtl/>
        </w:rPr>
        <w:t xml:space="preserve"> لِمَقَالِ نَصِيحَتِكَ والسَّلَامُ لأَهْلِه</w:t>
      </w:r>
      <w:r>
        <w:rPr>
          <w:rFonts w:hint="cs"/>
          <w:rtl/>
        </w:rPr>
        <w:t>.</w:t>
      </w:r>
    </w:p>
    <w:p w:rsidR="0099446B" w:rsidRDefault="0099446B" w:rsidP="004F6706">
      <w:pPr>
        <w:pStyle w:val="libCenterBold1"/>
        <w:rPr>
          <w:rtl/>
        </w:rPr>
      </w:pPr>
      <w:r>
        <w:rPr>
          <w:rtl/>
        </w:rPr>
        <w:t>74</w:t>
      </w:r>
      <w:r w:rsidR="009E0228">
        <w:rPr>
          <w:rtl/>
        </w:rPr>
        <w:t xml:space="preserve"> - </w:t>
      </w:r>
      <w:r>
        <w:rPr>
          <w:rtl/>
        </w:rPr>
        <w:t xml:space="preserve">ومن حلف له </w:t>
      </w:r>
      <w:r w:rsidRPr="0099446B">
        <w:rPr>
          <w:rStyle w:val="libAlaemChar"/>
          <w:rtl/>
        </w:rPr>
        <w:t>عليه‌السلام</w:t>
      </w:r>
    </w:p>
    <w:p w:rsidR="0099446B" w:rsidRDefault="0099446B" w:rsidP="004F6706">
      <w:pPr>
        <w:pStyle w:val="libCenterBold2"/>
        <w:rPr>
          <w:rtl/>
        </w:rPr>
      </w:pPr>
      <w:r>
        <w:rPr>
          <w:rtl/>
        </w:rPr>
        <w:t>كتبه بين ربيعة واليمن ونقل من خط هشام بن الكلبي</w:t>
      </w:r>
    </w:p>
    <w:p w:rsidR="0099446B" w:rsidRDefault="0099446B" w:rsidP="009E0228">
      <w:pPr>
        <w:pStyle w:val="libNormal"/>
        <w:rPr>
          <w:rtl/>
        </w:rPr>
      </w:pPr>
      <w:r>
        <w:rPr>
          <w:rtl/>
        </w:rPr>
        <w:t>هَذَا مَا اجْتَمَعَ عَلَيْه أَهْلُ الْيَمَنِ</w:t>
      </w:r>
      <w:r w:rsidR="009E0228">
        <w:rPr>
          <w:rtl/>
        </w:rPr>
        <w:t xml:space="preserve"> - </w:t>
      </w:r>
      <w:r>
        <w:rPr>
          <w:rtl/>
        </w:rPr>
        <w:t>حَاضِرُهَا وبَادِيهَا</w:t>
      </w:r>
      <w:r w:rsidR="009E0228">
        <w:rPr>
          <w:rtl/>
        </w:rPr>
        <w:t xml:space="preserve"> - </w:t>
      </w:r>
      <w:r>
        <w:rPr>
          <w:rtl/>
        </w:rPr>
        <w:t>ورَبِيعَةُ حَاضِرُهَا</w:t>
      </w:r>
      <w:r>
        <w:rPr>
          <w:rFonts w:hint="cs"/>
          <w:rtl/>
        </w:rPr>
        <w:t xml:space="preserve"> </w:t>
      </w:r>
      <w:r w:rsidRPr="004F6706">
        <w:rPr>
          <w:rStyle w:val="libFootnotenumChar"/>
          <w:rFonts w:hint="cs"/>
          <w:rtl/>
        </w:rPr>
        <w:t>(4412)</w:t>
      </w:r>
      <w:r>
        <w:rPr>
          <w:rtl/>
        </w:rPr>
        <w:t xml:space="preserve"> وبَادِيهَا</w:t>
      </w:r>
      <w:r>
        <w:rPr>
          <w:rFonts w:hint="cs"/>
          <w:rtl/>
        </w:rPr>
        <w:t xml:space="preserve"> </w:t>
      </w:r>
      <w:r w:rsidRPr="004F6706">
        <w:rPr>
          <w:rStyle w:val="libFootnotenumChar"/>
          <w:rFonts w:hint="cs"/>
          <w:rtl/>
        </w:rPr>
        <w:t>(4413)</w:t>
      </w:r>
      <w:r w:rsidR="009E0228">
        <w:rPr>
          <w:rtl/>
        </w:rPr>
        <w:t xml:space="preserve"> - </w:t>
      </w:r>
      <w:r>
        <w:rPr>
          <w:rtl/>
        </w:rPr>
        <w:t>أَنَّهُمْ عَلَى كِتَابِ اللَّه يَدْعُونَ إِلَيْه</w:t>
      </w:r>
      <w:r w:rsidR="009E0228">
        <w:rPr>
          <w:rtl/>
        </w:rPr>
        <w:t xml:space="preserve"> - </w:t>
      </w:r>
      <w:r>
        <w:rPr>
          <w:rtl/>
        </w:rPr>
        <w:t>ويَأْمُرُونَ بِه ويُجِيبُونَ مَنْ دَعَا إِلَيْه وأَمَرَ بِه</w:t>
      </w:r>
      <w:r w:rsidR="009E0228">
        <w:rPr>
          <w:rtl/>
        </w:rPr>
        <w:t xml:space="preserve"> - </w:t>
      </w:r>
      <w:r>
        <w:rPr>
          <w:rtl/>
        </w:rPr>
        <w:t>لَا يَشْتَرُونَ بِه ثَمَناً</w:t>
      </w:r>
      <w:r w:rsidR="009E0228">
        <w:rPr>
          <w:rtl/>
        </w:rPr>
        <w:t xml:space="preserve"> - </w:t>
      </w:r>
      <w:r>
        <w:rPr>
          <w:rtl/>
        </w:rPr>
        <w:t>ولَا يَرْضَوْنَ</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بِه بَدَلًا</w:t>
      </w:r>
      <w:r w:rsidR="009E0228">
        <w:rPr>
          <w:rtl/>
        </w:rPr>
        <w:t xml:space="preserve"> - </w:t>
      </w:r>
      <w:r>
        <w:rPr>
          <w:rtl/>
        </w:rPr>
        <w:t>وأَنَّهُمْ يَدٌ وَاحِدَةٌ عَلَى مَنْ خَالَفَ ذَلِكَ وتَرَكَه</w:t>
      </w:r>
      <w:r w:rsidR="009E0228">
        <w:rPr>
          <w:rtl/>
        </w:rPr>
        <w:t xml:space="preserve"> - </w:t>
      </w:r>
      <w:r>
        <w:rPr>
          <w:rtl/>
        </w:rPr>
        <w:t>أَنْصَارٌ بَعْضُهُمْ لِبَعْضٍ</w:t>
      </w:r>
      <w:r w:rsidR="009E0228">
        <w:rPr>
          <w:rtl/>
        </w:rPr>
        <w:t xml:space="preserve"> - </w:t>
      </w:r>
      <w:r>
        <w:rPr>
          <w:rtl/>
        </w:rPr>
        <w:t>دَعْوَتُهُمْ وَاحِدَةٌ</w:t>
      </w:r>
      <w:r w:rsidR="009E0228">
        <w:rPr>
          <w:rtl/>
        </w:rPr>
        <w:t xml:space="preserve"> - </w:t>
      </w:r>
      <w:r>
        <w:rPr>
          <w:rtl/>
        </w:rPr>
        <w:t>لَا يَنْقُضُونَ عَهْدَهُمْ لِمَعْتَبَةِ</w:t>
      </w:r>
      <w:r>
        <w:rPr>
          <w:rFonts w:hint="cs"/>
          <w:rtl/>
        </w:rPr>
        <w:t xml:space="preserve"> </w:t>
      </w:r>
      <w:r w:rsidRPr="004F6706">
        <w:rPr>
          <w:rStyle w:val="libFootnotenumChar"/>
          <w:rFonts w:hint="cs"/>
          <w:rtl/>
        </w:rPr>
        <w:t>(4414)</w:t>
      </w:r>
      <w:r>
        <w:rPr>
          <w:rtl/>
        </w:rPr>
        <w:t xml:space="preserve"> عَاتِبٍ</w:t>
      </w:r>
      <w:r w:rsidR="009E0228">
        <w:rPr>
          <w:rtl/>
        </w:rPr>
        <w:t xml:space="preserve"> - </w:t>
      </w:r>
      <w:r>
        <w:rPr>
          <w:rtl/>
        </w:rPr>
        <w:t>ولَا لِغَضَبِ غَاضِبٍ</w:t>
      </w:r>
      <w:r w:rsidR="009E0228">
        <w:rPr>
          <w:rtl/>
        </w:rPr>
        <w:t xml:space="preserve"> - </w:t>
      </w:r>
      <w:r>
        <w:rPr>
          <w:rtl/>
        </w:rPr>
        <w:t>ولَا لِاسْتِذْلَالِ قَوْمٍ قَوْماً</w:t>
      </w:r>
      <w:r w:rsidR="009E0228">
        <w:rPr>
          <w:rtl/>
        </w:rPr>
        <w:t xml:space="preserve"> - </w:t>
      </w:r>
      <w:r>
        <w:rPr>
          <w:rtl/>
        </w:rPr>
        <w:t>ولَا لِمَسَبَّةِ قَوْمٍ قَوْماً</w:t>
      </w:r>
      <w:r w:rsidR="009E0228">
        <w:rPr>
          <w:rtl/>
        </w:rPr>
        <w:t xml:space="preserve"> - </w:t>
      </w:r>
      <w:r>
        <w:rPr>
          <w:rtl/>
        </w:rPr>
        <w:t>عَلَى ذَلِكَ شَاهِدُهُمْ وغَائِبُهُمْ</w:t>
      </w:r>
      <w:r w:rsidR="009E0228">
        <w:rPr>
          <w:rtl/>
        </w:rPr>
        <w:t xml:space="preserve"> - </w:t>
      </w:r>
      <w:r>
        <w:rPr>
          <w:rtl/>
        </w:rPr>
        <w:t>وسَفِيهُهُمْ وعَالِمُهُمْ وحَلِيمُهُمْ وجَاهِلُهُمْ</w:t>
      </w:r>
      <w:r w:rsidR="009E0228">
        <w:rPr>
          <w:rtl/>
        </w:rPr>
        <w:t xml:space="preserve"> - </w:t>
      </w:r>
      <w:r>
        <w:rPr>
          <w:rtl/>
        </w:rPr>
        <w:t>ثُمَّ إِنَّ عَلَيْهِمْ بِذَلِكَ عَهْدَ اللَّه ومِيثَاقَه</w:t>
      </w:r>
      <w:r w:rsidR="009E0228">
        <w:rPr>
          <w:rtl/>
        </w:rPr>
        <w:t xml:space="preserve"> - </w:t>
      </w:r>
      <w:r>
        <w:rPr>
          <w:rtl/>
        </w:rPr>
        <w:t>إِنَّ عَهْدَ اللَّه كَانَ مَسْئُولًا.</w:t>
      </w:r>
    </w:p>
    <w:p w:rsidR="0099446B" w:rsidRPr="00CC53EE" w:rsidRDefault="0099446B" w:rsidP="0099446B">
      <w:pPr>
        <w:pStyle w:val="libBold2"/>
        <w:rPr>
          <w:rtl/>
        </w:rPr>
      </w:pPr>
      <w:r w:rsidRPr="00CC53EE">
        <w:rPr>
          <w:rtl/>
        </w:rPr>
        <w:t>وكَتَبَ عَلِيُّ بْنُ أَبِي طَالِبٍ</w:t>
      </w:r>
      <w:r w:rsidRPr="00CC53EE">
        <w:rPr>
          <w:rFonts w:hint="cs"/>
          <w:rtl/>
        </w:rPr>
        <w:t>.</w:t>
      </w:r>
    </w:p>
    <w:p w:rsidR="0099446B" w:rsidRDefault="0099446B" w:rsidP="004F6706">
      <w:pPr>
        <w:pStyle w:val="libCenterBold1"/>
        <w:rPr>
          <w:rtl/>
        </w:rPr>
      </w:pPr>
      <w:r>
        <w:rPr>
          <w:rtl/>
        </w:rPr>
        <w:t>75</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معاوية في أول ما بويع له</w:t>
      </w:r>
    </w:p>
    <w:p w:rsidR="0099446B" w:rsidRDefault="0099446B" w:rsidP="004F6706">
      <w:pPr>
        <w:pStyle w:val="libCenterBold2"/>
        <w:rPr>
          <w:rtl/>
        </w:rPr>
      </w:pPr>
      <w:r>
        <w:rPr>
          <w:rtl/>
        </w:rPr>
        <w:t xml:space="preserve">ذكره الواقدي في كتاب </w:t>
      </w:r>
      <w:r>
        <w:rPr>
          <w:rFonts w:hint="cs"/>
          <w:rtl/>
        </w:rPr>
        <w:t>«</w:t>
      </w:r>
      <w:r>
        <w:rPr>
          <w:rtl/>
        </w:rPr>
        <w:t>الجمل</w:t>
      </w:r>
      <w:r>
        <w:rPr>
          <w:rFonts w:hint="cs"/>
          <w:rtl/>
        </w:rPr>
        <w:t>»</w:t>
      </w:r>
    </w:p>
    <w:p w:rsidR="0099446B" w:rsidRDefault="0099446B" w:rsidP="009E0228">
      <w:pPr>
        <w:pStyle w:val="libNormal"/>
        <w:rPr>
          <w:rtl/>
        </w:rPr>
      </w:pPr>
      <w:r>
        <w:rPr>
          <w:rtl/>
        </w:rPr>
        <w:t>مِنْ عَبْدِ اللَّه عَلِيٍّ أَمِيرِ الْمُؤْمِنِينَ</w:t>
      </w:r>
      <w:r w:rsidR="009E0228">
        <w:rPr>
          <w:rtl/>
        </w:rPr>
        <w:t xml:space="preserve"> - </w:t>
      </w:r>
      <w:r>
        <w:rPr>
          <w:rtl/>
        </w:rPr>
        <w:t>إِلَى مُعَاوِيَةَ بْنِ أَبِي سُفْيَانَ</w:t>
      </w:r>
      <w:r w:rsidR="009E0228">
        <w:rPr>
          <w:rtl/>
        </w:rPr>
        <w:t>:</w:t>
      </w:r>
    </w:p>
    <w:p w:rsidR="0099446B" w:rsidRDefault="0099446B" w:rsidP="009E0228">
      <w:pPr>
        <w:pStyle w:val="libNormal"/>
        <w:rPr>
          <w:rtl/>
        </w:rPr>
      </w:pPr>
      <w:r>
        <w:rPr>
          <w:rtl/>
        </w:rPr>
        <w:t>أَمَّا بَعْدُ فَقَدْ عَلِمْتَ إِعْذَارِي</w:t>
      </w:r>
      <w:r>
        <w:rPr>
          <w:rFonts w:hint="cs"/>
          <w:rtl/>
        </w:rPr>
        <w:t xml:space="preserve"> </w:t>
      </w:r>
      <w:r w:rsidRPr="004F6706">
        <w:rPr>
          <w:rStyle w:val="libFootnotenumChar"/>
          <w:rFonts w:hint="cs"/>
          <w:rtl/>
        </w:rPr>
        <w:t>(4415)</w:t>
      </w:r>
      <w:r>
        <w:rPr>
          <w:rtl/>
        </w:rPr>
        <w:t xml:space="preserve"> فِيكُمْ</w:t>
      </w:r>
      <w:r w:rsidR="009E0228">
        <w:rPr>
          <w:rtl/>
        </w:rPr>
        <w:t xml:space="preserve"> - </w:t>
      </w:r>
      <w:r>
        <w:rPr>
          <w:rtl/>
        </w:rPr>
        <w:t>وإِعْرَاضِي عَنْكُمْ</w:t>
      </w:r>
      <w:r w:rsidR="009E0228">
        <w:rPr>
          <w:rtl/>
        </w:rPr>
        <w:t xml:space="preserve"> - </w:t>
      </w:r>
      <w:r>
        <w:rPr>
          <w:rtl/>
        </w:rPr>
        <w:t>حَتَّى كَانَ مَا لَا بُدَّ مِنْه ولَا دَفْعَ لَه</w:t>
      </w:r>
      <w:r w:rsidR="009E0228">
        <w:rPr>
          <w:rtl/>
        </w:rPr>
        <w:t xml:space="preserve"> - </w:t>
      </w:r>
      <w:r>
        <w:rPr>
          <w:rtl/>
        </w:rPr>
        <w:t>والْحَدِيثُ طَوِيلٌ والْكَلَامُ كَثِيرٌ</w:t>
      </w:r>
      <w:r w:rsidR="009E0228">
        <w:rPr>
          <w:rtl/>
        </w:rPr>
        <w:t xml:space="preserve"> - </w:t>
      </w:r>
      <w:r>
        <w:rPr>
          <w:rtl/>
        </w:rPr>
        <w:t>وقَدْ أَدْبَرَ مَا أَدْبَرَ</w:t>
      </w:r>
      <w:r w:rsidR="009E0228">
        <w:rPr>
          <w:rtl/>
        </w:rPr>
        <w:t xml:space="preserve"> - </w:t>
      </w:r>
      <w:r>
        <w:rPr>
          <w:rtl/>
        </w:rPr>
        <w:t>وأَقْبَلَ مَا أَقْبَلَ</w:t>
      </w:r>
      <w:r w:rsidR="009E0228">
        <w:rPr>
          <w:rtl/>
        </w:rPr>
        <w:t xml:space="preserve"> - </w:t>
      </w:r>
      <w:r>
        <w:rPr>
          <w:rtl/>
        </w:rPr>
        <w:t>فَبَايِعْ مَنْ قِبَلَكَ</w:t>
      </w:r>
      <w:r>
        <w:rPr>
          <w:rFonts w:hint="cs"/>
          <w:rtl/>
        </w:rPr>
        <w:t xml:space="preserve"> </w:t>
      </w:r>
      <w:r w:rsidRPr="004F6706">
        <w:rPr>
          <w:rStyle w:val="libFootnotenumChar"/>
          <w:rFonts w:hint="cs"/>
          <w:rtl/>
        </w:rPr>
        <w:t>(4416)</w:t>
      </w:r>
      <w:r w:rsidR="009E0228">
        <w:rPr>
          <w:rtl/>
        </w:rPr>
        <w:t xml:space="preserve"> - </w:t>
      </w:r>
      <w:r>
        <w:rPr>
          <w:rtl/>
        </w:rPr>
        <w:t>وأَقْبِلْ إِلَيَّ فِي وَفْدٍ</w:t>
      </w:r>
      <w:r>
        <w:rPr>
          <w:rFonts w:hint="cs"/>
          <w:rtl/>
        </w:rPr>
        <w:t xml:space="preserve"> </w:t>
      </w:r>
      <w:r w:rsidRPr="004F6706">
        <w:rPr>
          <w:rStyle w:val="libFootnotenumChar"/>
          <w:rFonts w:hint="cs"/>
          <w:rtl/>
        </w:rPr>
        <w:t>(4417)</w:t>
      </w:r>
      <w:r>
        <w:rPr>
          <w:rtl/>
        </w:rPr>
        <w:t xml:space="preserve"> مِنْ أَصْحَابِكَ والسَّلَامُ</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76</w:t>
      </w:r>
      <w:r w:rsidR="009E0228">
        <w:rPr>
          <w:rtl/>
        </w:rPr>
        <w:t xml:space="preserve"> - </w:t>
      </w:r>
      <w:r>
        <w:rPr>
          <w:rtl/>
        </w:rPr>
        <w:t xml:space="preserve">ومن وصية له </w:t>
      </w:r>
      <w:r w:rsidRPr="0099446B">
        <w:rPr>
          <w:rStyle w:val="libAlaemChar"/>
          <w:rtl/>
        </w:rPr>
        <w:t>عليه‌السلام</w:t>
      </w:r>
    </w:p>
    <w:p w:rsidR="0099446B" w:rsidRDefault="0099446B" w:rsidP="004F6706">
      <w:pPr>
        <w:pStyle w:val="libCenterBold2"/>
        <w:rPr>
          <w:rtl/>
        </w:rPr>
      </w:pPr>
      <w:r>
        <w:rPr>
          <w:rtl/>
        </w:rPr>
        <w:t>لعبد الله بن العباس عند استخلافه إياه على البصرة</w:t>
      </w:r>
    </w:p>
    <w:p w:rsidR="0099446B" w:rsidRDefault="0099446B" w:rsidP="009E0228">
      <w:pPr>
        <w:pStyle w:val="libNormal"/>
        <w:rPr>
          <w:rtl/>
        </w:rPr>
      </w:pPr>
      <w:r>
        <w:rPr>
          <w:rtl/>
        </w:rPr>
        <w:t>سَعِ النَّاسَ بِوَجْهِكَ ومَجْلِسِكَ وحُكْمِكَ</w:t>
      </w:r>
      <w:r w:rsidR="009E0228">
        <w:rPr>
          <w:rtl/>
        </w:rPr>
        <w:t xml:space="preserve"> - </w:t>
      </w:r>
      <w:r>
        <w:rPr>
          <w:rtl/>
        </w:rPr>
        <w:t>وإِيَّاكَ والْغَضَبَ فَإِنَّه طَيْرَةٌ</w:t>
      </w:r>
      <w:r>
        <w:rPr>
          <w:rFonts w:hint="cs"/>
          <w:rtl/>
        </w:rPr>
        <w:t xml:space="preserve"> </w:t>
      </w:r>
      <w:r w:rsidRPr="004F6706">
        <w:rPr>
          <w:rStyle w:val="libFootnotenumChar"/>
          <w:rFonts w:hint="cs"/>
          <w:rtl/>
        </w:rPr>
        <w:t>(4418)</w:t>
      </w:r>
      <w:r>
        <w:rPr>
          <w:rtl/>
        </w:rPr>
        <w:t xml:space="preserve"> مِنَ الشَّيْطَانِ</w:t>
      </w:r>
      <w:r w:rsidR="009E0228">
        <w:rPr>
          <w:rtl/>
        </w:rPr>
        <w:t xml:space="preserve"> - </w:t>
      </w:r>
      <w:r>
        <w:rPr>
          <w:rtl/>
        </w:rPr>
        <w:t>واعْلَمْ أَنَّ مَا قَرَّبَكَ مِنَ اللَّه يُبَاعِدُكَ مِنَ النَّارِ</w:t>
      </w:r>
      <w:r w:rsidR="009E0228">
        <w:rPr>
          <w:rtl/>
        </w:rPr>
        <w:t xml:space="preserve"> - </w:t>
      </w:r>
      <w:r>
        <w:rPr>
          <w:rtl/>
        </w:rPr>
        <w:t>ومَا بَاعَدَكَ مِنَ اللَّه يُقَرِّبُكَ مِنَ النَّارِ</w:t>
      </w:r>
      <w:r>
        <w:rPr>
          <w:rFonts w:hint="cs"/>
          <w:rtl/>
        </w:rPr>
        <w:t>.</w:t>
      </w:r>
    </w:p>
    <w:p w:rsidR="0099446B" w:rsidRDefault="0099446B" w:rsidP="004F6706">
      <w:pPr>
        <w:pStyle w:val="libCenterBold1"/>
        <w:rPr>
          <w:rtl/>
        </w:rPr>
      </w:pPr>
      <w:r>
        <w:rPr>
          <w:rtl/>
        </w:rPr>
        <w:t>77</w:t>
      </w:r>
      <w:r w:rsidR="009E0228">
        <w:rPr>
          <w:rtl/>
        </w:rPr>
        <w:t xml:space="preserve"> - </w:t>
      </w:r>
      <w:r>
        <w:rPr>
          <w:rtl/>
        </w:rPr>
        <w:t xml:space="preserve">ومن وصية له </w:t>
      </w:r>
      <w:r w:rsidRPr="0099446B">
        <w:rPr>
          <w:rStyle w:val="libAlaemChar"/>
          <w:rtl/>
        </w:rPr>
        <w:t>عليه‌السلام</w:t>
      </w:r>
    </w:p>
    <w:p w:rsidR="0099446B" w:rsidRDefault="0099446B" w:rsidP="004F6706">
      <w:pPr>
        <w:pStyle w:val="libCenterBold2"/>
        <w:rPr>
          <w:rtl/>
        </w:rPr>
      </w:pPr>
      <w:r>
        <w:rPr>
          <w:rtl/>
        </w:rPr>
        <w:t>لعبد الله بن العباس لما بعثه للاحتجاج على الخوارج</w:t>
      </w:r>
    </w:p>
    <w:p w:rsidR="0099446B" w:rsidRDefault="0099446B" w:rsidP="009E0228">
      <w:pPr>
        <w:pStyle w:val="libNormal"/>
        <w:rPr>
          <w:rtl/>
        </w:rPr>
      </w:pPr>
      <w:r>
        <w:rPr>
          <w:rtl/>
        </w:rPr>
        <w:t>لَا تُخَاصِمْهُمْ بِالْقُرْآنِ</w:t>
      </w:r>
      <w:r w:rsidR="009E0228">
        <w:rPr>
          <w:rtl/>
        </w:rPr>
        <w:t xml:space="preserve"> - </w:t>
      </w:r>
      <w:r>
        <w:rPr>
          <w:rtl/>
        </w:rPr>
        <w:t>فَإِنَّ الْقُرْآنَ حَمَّالٌ</w:t>
      </w:r>
      <w:r>
        <w:rPr>
          <w:rFonts w:hint="cs"/>
          <w:rtl/>
        </w:rPr>
        <w:t xml:space="preserve"> </w:t>
      </w:r>
      <w:r w:rsidRPr="004F6706">
        <w:rPr>
          <w:rStyle w:val="libFootnotenumChar"/>
          <w:rFonts w:hint="cs"/>
          <w:rtl/>
        </w:rPr>
        <w:t>(4419)</w:t>
      </w:r>
      <w:r>
        <w:rPr>
          <w:rtl/>
        </w:rPr>
        <w:t xml:space="preserve"> ذُو وُجُوه</w:t>
      </w:r>
      <w:r w:rsidR="009E0228">
        <w:rPr>
          <w:rtl/>
        </w:rPr>
        <w:t xml:space="preserve"> - </w:t>
      </w:r>
      <w:r>
        <w:rPr>
          <w:rtl/>
        </w:rPr>
        <w:t>تَقُولُ ويَقُولُونَ</w:t>
      </w:r>
      <w:r w:rsidR="009E0228">
        <w:rPr>
          <w:rtl/>
        </w:rPr>
        <w:t>.</w:t>
      </w:r>
      <w:r>
        <w:rPr>
          <w:rtl/>
        </w:rPr>
        <w:t>.. ولَكِنْ حَاجِجْهُمْ بِالسُّنَّةِ</w:t>
      </w:r>
      <w:r w:rsidR="009E0228">
        <w:rPr>
          <w:rtl/>
        </w:rPr>
        <w:t xml:space="preserve"> - </w:t>
      </w:r>
      <w:r>
        <w:rPr>
          <w:rtl/>
        </w:rPr>
        <w:t>فَإِنَّهُمْ لَنْ يَجِدُوا عَنْهَا مَحِيصاً</w:t>
      </w:r>
      <w:r>
        <w:rPr>
          <w:rFonts w:hint="cs"/>
          <w:rtl/>
        </w:rPr>
        <w:t xml:space="preserve"> </w:t>
      </w:r>
      <w:r w:rsidRPr="004F6706">
        <w:rPr>
          <w:rStyle w:val="libFootnotenumChar"/>
          <w:rFonts w:hint="cs"/>
          <w:rtl/>
        </w:rPr>
        <w:t>(4420)</w:t>
      </w:r>
      <w:r>
        <w:rPr>
          <w:rFonts w:hint="cs"/>
          <w:rtl/>
        </w:rPr>
        <w:t>.</w:t>
      </w:r>
    </w:p>
    <w:p w:rsidR="0099446B" w:rsidRDefault="0099446B" w:rsidP="004F6706">
      <w:pPr>
        <w:pStyle w:val="libCenterBold1"/>
        <w:rPr>
          <w:rtl/>
        </w:rPr>
      </w:pPr>
      <w:r>
        <w:rPr>
          <w:rtl/>
        </w:rPr>
        <w:t>78</w:t>
      </w:r>
      <w:r w:rsidR="009E0228">
        <w:rPr>
          <w:rtl/>
        </w:rPr>
        <w:t xml:space="preserve"> - </w:t>
      </w:r>
      <w:r>
        <w:rPr>
          <w:rtl/>
        </w:rPr>
        <w:t xml:space="preserve">ومن كتاب له </w:t>
      </w:r>
      <w:r w:rsidRPr="0099446B">
        <w:rPr>
          <w:rStyle w:val="libAlaemChar"/>
          <w:rtl/>
        </w:rPr>
        <w:t>عليه‌السلام</w:t>
      </w:r>
    </w:p>
    <w:p w:rsidR="0099446B" w:rsidRDefault="0099446B" w:rsidP="004F6706">
      <w:pPr>
        <w:pStyle w:val="libCenterBold2"/>
        <w:rPr>
          <w:rtl/>
        </w:rPr>
      </w:pPr>
      <w:r>
        <w:rPr>
          <w:rtl/>
        </w:rPr>
        <w:t>إلى أبي موسى الأشعري جوابا في أمر الحكمين</w:t>
      </w:r>
    </w:p>
    <w:p w:rsidR="0099446B" w:rsidRDefault="0099446B" w:rsidP="004F6706">
      <w:pPr>
        <w:pStyle w:val="libCenterBold2"/>
        <w:rPr>
          <w:rtl/>
        </w:rPr>
      </w:pPr>
      <w:r>
        <w:rPr>
          <w:rtl/>
        </w:rPr>
        <w:t xml:space="preserve">ذكره سعيد بن يحيى الأموي في كتاب </w:t>
      </w:r>
      <w:r>
        <w:rPr>
          <w:rFonts w:hint="cs"/>
          <w:rtl/>
        </w:rPr>
        <w:t>«</w:t>
      </w:r>
      <w:r>
        <w:rPr>
          <w:rtl/>
        </w:rPr>
        <w:t>المغازي».</w:t>
      </w:r>
    </w:p>
    <w:p w:rsidR="0099446B" w:rsidRDefault="0099446B" w:rsidP="009E0228">
      <w:pPr>
        <w:pStyle w:val="libNormal"/>
        <w:rPr>
          <w:rtl/>
        </w:rPr>
      </w:pPr>
      <w:r>
        <w:rPr>
          <w:rtl/>
        </w:rPr>
        <w:t>فَإِنَّ النَّاسَ قَدْ تَغَيَّرَ كَثِيرٌ مِنْهُمْ عَنْ كَثِيرٍ مِنْ حَظِّهِمْ</w:t>
      </w:r>
      <w:r w:rsidR="009E0228">
        <w:rPr>
          <w:rtl/>
        </w:rPr>
        <w:t xml:space="preserve"> - </w:t>
      </w:r>
      <w:r>
        <w:rPr>
          <w:rtl/>
        </w:rPr>
        <w:t>فَمَالُوا مَعَ الدُّنْيَا ونَطَقُوا بِالْهَوَى</w:t>
      </w:r>
      <w:r w:rsidR="009E0228">
        <w:rPr>
          <w:rtl/>
        </w:rPr>
        <w:t xml:space="preserve"> - </w:t>
      </w:r>
      <w:r>
        <w:rPr>
          <w:rtl/>
        </w:rPr>
        <w:t>وإِنِّي نَزَلْتُ مِنْ هَذَا الأَمْرِ مَنْزِلًا مُعْجِباً</w:t>
      </w:r>
      <w:r>
        <w:rPr>
          <w:rFonts w:hint="cs"/>
          <w:rtl/>
        </w:rPr>
        <w:t xml:space="preserve"> </w:t>
      </w:r>
      <w:r w:rsidRPr="004F6706">
        <w:rPr>
          <w:rStyle w:val="libFootnotenumChar"/>
          <w:rFonts w:hint="cs"/>
          <w:rtl/>
        </w:rPr>
        <w:t>(4421)</w:t>
      </w:r>
      <w:r w:rsidRPr="009712FF">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اجْتَمَعَ بِه أَقْوَامٌ أَعْجَبَتْهُمْ أَنْفُسُهُمْ</w:t>
      </w:r>
      <w:r w:rsidR="009E0228">
        <w:rPr>
          <w:rtl/>
        </w:rPr>
        <w:t xml:space="preserve"> - </w:t>
      </w:r>
      <w:r>
        <w:rPr>
          <w:rtl/>
        </w:rPr>
        <w:t>وأَنَا أُدَاوِي مِنْهُمْ قَرْحاً</w:t>
      </w:r>
      <w:r>
        <w:rPr>
          <w:rFonts w:hint="cs"/>
          <w:rtl/>
        </w:rPr>
        <w:t xml:space="preserve"> </w:t>
      </w:r>
      <w:r w:rsidRPr="004F6706">
        <w:rPr>
          <w:rStyle w:val="libFootnotenumChar"/>
          <w:rFonts w:hint="cs"/>
          <w:rtl/>
        </w:rPr>
        <w:t>(4422)</w:t>
      </w:r>
      <w:r>
        <w:rPr>
          <w:rtl/>
        </w:rPr>
        <w:t xml:space="preserve"> أَخَافُ أَنْ يَكُونَ عَلَقاً</w:t>
      </w:r>
      <w:r>
        <w:rPr>
          <w:rFonts w:hint="cs"/>
          <w:rtl/>
        </w:rPr>
        <w:t xml:space="preserve"> </w:t>
      </w:r>
      <w:r w:rsidRPr="004F6706">
        <w:rPr>
          <w:rStyle w:val="libFootnotenumChar"/>
          <w:rFonts w:hint="cs"/>
          <w:rtl/>
        </w:rPr>
        <w:t>(4423)</w:t>
      </w:r>
      <w:r w:rsidR="009E0228">
        <w:rPr>
          <w:rtl/>
        </w:rPr>
        <w:t xml:space="preserve"> - </w:t>
      </w:r>
      <w:r>
        <w:rPr>
          <w:rtl/>
        </w:rPr>
        <w:t xml:space="preserve">ولَيْسَ رَجُلٌ فَاعْلَمْ أَحْرَصَ عَلَى جَمَاعَةِ أُمَّةِ مُحَمَّدٍ </w:t>
      </w:r>
      <w:r w:rsidRPr="0099446B">
        <w:rPr>
          <w:rStyle w:val="libAlaemChar"/>
          <w:rtl/>
        </w:rPr>
        <w:t>صلى‌الله‌عليه‌وآله</w:t>
      </w:r>
      <w:r w:rsidR="009E0228">
        <w:rPr>
          <w:rtl/>
        </w:rPr>
        <w:t xml:space="preserve"> - </w:t>
      </w:r>
      <w:r>
        <w:rPr>
          <w:rtl/>
        </w:rPr>
        <w:t>وأُلْفَتِهَا مِنِّي</w:t>
      </w:r>
      <w:r w:rsidR="009E0228">
        <w:rPr>
          <w:rtl/>
        </w:rPr>
        <w:t xml:space="preserve"> - </w:t>
      </w:r>
      <w:r>
        <w:rPr>
          <w:rtl/>
        </w:rPr>
        <w:t>أَبْتَغِي بِذَلِكَ حُسْنَ الثَّوَابِ وكَرَمَ الْمَآبِ</w:t>
      </w:r>
      <w:r>
        <w:rPr>
          <w:rFonts w:hint="cs"/>
          <w:rtl/>
        </w:rPr>
        <w:t xml:space="preserve"> </w:t>
      </w:r>
      <w:r w:rsidRPr="004F6706">
        <w:rPr>
          <w:rStyle w:val="libFootnotenumChar"/>
          <w:rFonts w:hint="cs"/>
          <w:rtl/>
        </w:rPr>
        <w:t>(4424)</w:t>
      </w:r>
      <w:r w:rsidR="009E0228">
        <w:rPr>
          <w:rtl/>
        </w:rPr>
        <w:t xml:space="preserve"> - </w:t>
      </w:r>
      <w:r>
        <w:rPr>
          <w:rtl/>
        </w:rPr>
        <w:t>وسَأَفِي بِالَّذِي وَأَيْتُ</w:t>
      </w:r>
      <w:r>
        <w:rPr>
          <w:rFonts w:hint="cs"/>
          <w:rtl/>
        </w:rPr>
        <w:t xml:space="preserve"> </w:t>
      </w:r>
      <w:r w:rsidRPr="004F6706">
        <w:rPr>
          <w:rStyle w:val="libFootnotenumChar"/>
          <w:rFonts w:hint="cs"/>
          <w:rtl/>
        </w:rPr>
        <w:t>(4425)</w:t>
      </w:r>
      <w:r>
        <w:rPr>
          <w:rtl/>
        </w:rPr>
        <w:t xml:space="preserve"> عَلَى نَفْسِي</w:t>
      </w:r>
      <w:r w:rsidR="009E0228">
        <w:rPr>
          <w:rtl/>
        </w:rPr>
        <w:t xml:space="preserve"> - </w:t>
      </w:r>
      <w:r>
        <w:rPr>
          <w:rtl/>
        </w:rPr>
        <w:t>وإِنْ تَغَيَّرْتَ عَنْ صَالِحِ مَا فَارَقْتَنِي عَلَيْه</w:t>
      </w:r>
      <w:r w:rsidR="009E0228">
        <w:rPr>
          <w:rtl/>
        </w:rPr>
        <w:t xml:space="preserve"> - </w:t>
      </w:r>
      <w:r>
        <w:rPr>
          <w:rtl/>
        </w:rPr>
        <w:t>فَإِنَّ الشَّقِيَّ مَنْ حُرِمَ نَفْعَ مَا أُوتِيَ مِنَ الْعَقْلِ والتَّجْرِبَةِ</w:t>
      </w:r>
      <w:r w:rsidR="009E0228">
        <w:rPr>
          <w:rtl/>
        </w:rPr>
        <w:t xml:space="preserve"> - </w:t>
      </w:r>
      <w:r>
        <w:rPr>
          <w:rtl/>
        </w:rPr>
        <w:t>وإِنِّي لأَعْبَدُ</w:t>
      </w:r>
      <w:r>
        <w:rPr>
          <w:rFonts w:hint="cs"/>
          <w:rtl/>
        </w:rPr>
        <w:t xml:space="preserve"> </w:t>
      </w:r>
      <w:r w:rsidRPr="004F6706">
        <w:rPr>
          <w:rStyle w:val="libFootnotenumChar"/>
          <w:rFonts w:hint="cs"/>
          <w:rtl/>
        </w:rPr>
        <w:t>(4426)</w:t>
      </w:r>
      <w:r>
        <w:rPr>
          <w:rtl/>
        </w:rPr>
        <w:t xml:space="preserve"> أَنْ يَقُولَ قَائِلٌ بِبَاطِلٍ</w:t>
      </w:r>
      <w:r w:rsidR="009E0228">
        <w:rPr>
          <w:rtl/>
        </w:rPr>
        <w:t xml:space="preserve"> - </w:t>
      </w:r>
      <w:r>
        <w:rPr>
          <w:rtl/>
        </w:rPr>
        <w:t>وأَنْ أُفْسِدَ أَمْراً قَدْ أَصْلَحَه اللَّه</w:t>
      </w:r>
      <w:r w:rsidR="009E0228">
        <w:rPr>
          <w:rtl/>
        </w:rPr>
        <w:t xml:space="preserve"> - </w:t>
      </w:r>
      <w:r>
        <w:rPr>
          <w:rtl/>
        </w:rPr>
        <w:t>فَدَعْ مَا لَا تَعْرِفُ</w:t>
      </w:r>
      <w:r w:rsidR="009E0228">
        <w:rPr>
          <w:rtl/>
        </w:rPr>
        <w:t xml:space="preserve"> - </w:t>
      </w:r>
      <w:r>
        <w:rPr>
          <w:rtl/>
        </w:rPr>
        <w:t>فَإِنَّ شِرَارَ النَّاسِ طَائِرُونَ إِلَيْكَ بِأَقَاوِيلِ السُّوءِ</w:t>
      </w:r>
      <w:r w:rsidR="009E0228">
        <w:rPr>
          <w:rtl/>
        </w:rPr>
        <w:t xml:space="preserve"> - </w:t>
      </w:r>
      <w:r>
        <w:rPr>
          <w:rtl/>
        </w:rPr>
        <w:t>والسَّلَامُ</w:t>
      </w:r>
      <w:r>
        <w:rPr>
          <w:rFonts w:hint="cs"/>
          <w:rtl/>
        </w:rPr>
        <w:t>.</w:t>
      </w:r>
    </w:p>
    <w:p w:rsidR="0099446B" w:rsidRDefault="0099446B" w:rsidP="004F6706">
      <w:pPr>
        <w:pStyle w:val="libCenterBold1"/>
        <w:rPr>
          <w:rtl/>
        </w:rPr>
      </w:pPr>
      <w:r>
        <w:rPr>
          <w:rtl/>
        </w:rPr>
        <w:t>79</w:t>
      </w:r>
      <w:r w:rsidR="009E0228">
        <w:rPr>
          <w:rtl/>
        </w:rPr>
        <w:t xml:space="preserve"> - </w:t>
      </w:r>
      <w:r>
        <w:rPr>
          <w:rtl/>
        </w:rPr>
        <w:t xml:space="preserve">ومن كتاب كتبه </w:t>
      </w:r>
      <w:r w:rsidRPr="0099446B">
        <w:rPr>
          <w:rStyle w:val="libAlaemChar"/>
          <w:rtl/>
        </w:rPr>
        <w:t>عليه‌السلام</w:t>
      </w:r>
    </w:p>
    <w:p w:rsidR="0099446B" w:rsidRDefault="0099446B" w:rsidP="004F6706">
      <w:pPr>
        <w:pStyle w:val="libCenterBold2"/>
        <w:rPr>
          <w:rtl/>
        </w:rPr>
      </w:pPr>
      <w:r>
        <w:rPr>
          <w:rtl/>
        </w:rPr>
        <w:t>لما استخلف إلى أمراء الأجناد</w:t>
      </w:r>
    </w:p>
    <w:p w:rsidR="0099446B" w:rsidRDefault="0099446B" w:rsidP="009E0228">
      <w:pPr>
        <w:pStyle w:val="libNormal"/>
        <w:rPr>
          <w:rtl/>
        </w:rPr>
      </w:pPr>
      <w:r>
        <w:rPr>
          <w:rtl/>
        </w:rPr>
        <w:t>أَمَّا بَعْدُ فَإِنَّمَا أَهْلَكَ مَنْ كَانَ قَبْلَكُمْ</w:t>
      </w:r>
      <w:r w:rsidR="009E0228">
        <w:rPr>
          <w:rtl/>
        </w:rPr>
        <w:t xml:space="preserve"> - </w:t>
      </w:r>
      <w:r>
        <w:rPr>
          <w:rtl/>
        </w:rPr>
        <w:t>أَنَّهُمْ مَنَعُوا النَّاسَ الْحَقَّ فَاشْتَرَوْه</w:t>
      </w:r>
      <w:r w:rsidR="009E0228">
        <w:rPr>
          <w:rtl/>
        </w:rPr>
        <w:t xml:space="preserve"> - </w:t>
      </w:r>
      <w:r>
        <w:rPr>
          <w:rtl/>
        </w:rPr>
        <w:t>وأَخَذُوهُمْ بِالْبَاطِلِ فَاقْتَدَوْه</w:t>
      </w:r>
      <w:r>
        <w:rPr>
          <w:rFonts w:hint="cs"/>
          <w:rtl/>
        </w:rPr>
        <w:t xml:space="preserve"> </w:t>
      </w:r>
      <w:r w:rsidRPr="004F6706">
        <w:rPr>
          <w:rStyle w:val="libFootnotenumChar"/>
          <w:rFonts w:hint="cs"/>
          <w:rtl/>
        </w:rPr>
        <w:t>(4427)</w:t>
      </w:r>
      <w:r>
        <w:rPr>
          <w:rFonts w:hint="cs"/>
          <w:rtl/>
        </w:rPr>
        <w:t>.</w:t>
      </w:r>
    </w:p>
    <w:p w:rsidR="0099446B" w:rsidRDefault="0099446B" w:rsidP="0099446B">
      <w:pPr>
        <w:pStyle w:val="libNormal"/>
        <w:rPr>
          <w:rtl/>
        </w:rPr>
      </w:pPr>
      <w:r>
        <w:rPr>
          <w:rtl/>
        </w:rPr>
        <w:br w:type="page"/>
      </w:r>
    </w:p>
    <w:p w:rsidR="0099446B" w:rsidRDefault="0099446B" w:rsidP="00D10E2D">
      <w:pPr>
        <w:pStyle w:val="Heading2Center"/>
        <w:rPr>
          <w:rtl/>
        </w:rPr>
      </w:pPr>
      <w:bookmarkStart w:id="3" w:name="_Toc426969276"/>
      <w:r>
        <w:rPr>
          <w:rtl/>
        </w:rPr>
        <w:lastRenderedPageBreak/>
        <w:t>حكم</w:t>
      </w:r>
      <w:r>
        <w:rPr>
          <w:rFonts w:hint="cs"/>
          <w:rtl/>
        </w:rPr>
        <w:t xml:space="preserve"> </w:t>
      </w:r>
      <w:r>
        <w:rPr>
          <w:rtl/>
        </w:rPr>
        <w:t>أمير المؤمنين</w:t>
      </w:r>
      <w:r>
        <w:rPr>
          <w:rFonts w:hint="cs"/>
          <w:rtl/>
        </w:rPr>
        <w:t xml:space="preserve"> </w:t>
      </w:r>
      <w:r w:rsidRPr="0099446B">
        <w:rPr>
          <w:rStyle w:val="libAlaemChar"/>
          <w:rtl/>
        </w:rPr>
        <w:t>عليه‌السلام</w:t>
      </w:r>
      <w:bookmarkEnd w:id="3"/>
    </w:p>
    <w:p w:rsidR="0099446B" w:rsidRDefault="0099446B" w:rsidP="0099446B">
      <w:pPr>
        <w:pStyle w:val="libNormal"/>
        <w:rPr>
          <w:rtl/>
        </w:rPr>
      </w:pPr>
      <w:r>
        <w:rPr>
          <w:rtl/>
        </w:rPr>
        <w:br w:type="page"/>
      </w:r>
    </w:p>
    <w:p w:rsidR="0099446B" w:rsidRDefault="0099446B" w:rsidP="0099446B">
      <w:pPr>
        <w:pStyle w:val="libNormal"/>
        <w:rPr>
          <w:rtl/>
        </w:rPr>
      </w:pPr>
      <w:r>
        <w:rPr>
          <w:rtl/>
        </w:rPr>
        <w:lastRenderedPageBreak/>
        <w:br w:type="page"/>
      </w:r>
    </w:p>
    <w:p w:rsidR="0099446B" w:rsidRDefault="0099446B" w:rsidP="004F6706">
      <w:pPr>
        <w:pStyle w:val="libCenterBold2"/>
        <w:rPr>
          <w:rtl/>
        </w:rPr>
      </w:pPr>
      <w:r>
        <w:rPr>
          <w:rtl/>
        </w:rPr>
        <w:lastRenderedPageBreak/>
        <w:t xml:space="preserve">باب المختار من حكم أمير المؤمنين </w:t>
      </w:r>
      <w:r w:rsidRPr="0099446B">
        <w:rPr>
          <w:rStyle w:val="libAlaemChar"/>
          <w:rtl/>
        </w:rPr>
        <w:t>عليه‌السلام</w:t>
      </w:r>
    </w:p>
    <w:p w:rsidR="0099446B" w:rsidRDefault="0099446B" w:rsidP="004F6706">
      <w:pPr>
        <w:pStyle w:val="libCenterBold2"/>
        <w:rPr>
          <w:rtl/>
        </w:rPr>
      </w:pPr>
      <w:r>
        <w:rPr>
          <w:rtl/>
        </w:rPr>
        <w:t>ويدخل في ذلك المختار من أجوبه مسائله</w:t>
      </w:r>
    </w:p>
    <w:p w:rsidR="0099446B" w:rsidRDefault="0099446B" w:rsidP="004F6706">
      <w:pPr>
        <w:pStyle w:val="libCenterBold2"/>
        <w:rPr>
          <w:rtl/>
        </w:rPr>
      </w:pPr>
      <w:r>
        <w:rPr>
          <w:rtl/>
        </w:rPr>
        <w:t>والكلام القصير الخارج في سائر أغراضه</w:t>
      </w:r>
    </w:p>
    <w:p w:rsidR="0099446B" w:rsidRDefault="0099446B" w:rsidP="009E0228">
      <w:pPr>
        <w:pStyle w:val="libNormal"/>
        <w:rPr>
          <w:rtl/>
        </w:rPr>
      </w:pPr>
      <w:r>
        <w:rPr>
          <w:rtl/>
        </w:rPr>
        <w:t>1</w:t>
      </w:r>
      <w:r w:rsidR="009E0228">
        <w:rPr>
          <w:rtl/>
        </w:rPr>
        <w:t xml:space="preserve"> - </w:t>
      </w:r>
      <w:r>
        <w:rPr>
          <w:rtl/>
        </w:rPr>
        <w:t xml:space="preserve">قَالَ </w:t>
      </w:r>
      <w:r w:rsidRPr="0099446B">
        <w:rPr>
          <w:rStyle w:val="libAlaemChar"/>
          <w:rtl/>
        </w:rPr>
        <w:t>عليه‌السلام</w:t>
      </w:r>
      <w:r>
        <w:rPr>
          <w:rtl/>
        </w:rPr>
        <w:t xml:space="preserve"> كُنْ فِي الْفِتْنَةِ كَابْنِ اللَّبُونِ</w:t>
      </w:r>
      <w:r>
        <w:rPr>
          <w:rFonts w:hint="cs"/>
          <w:rtl/>
        </w:rPr>
        <w:t xml:space="preserve"> </w:t>
      </w:r>
      <w:r w:rsidRPr="004F6706">
        <w:rPr>
          <w:rStyle w:val="libFootnotenumChar"/>
          <w:rFonts w:hint="cs"/>
          <w:rtl/>
        </w:rPr>
        <w:t>(4428)</w:t>
      </w:r>
      <w:r w:rsidR="009E0228">
        <w:rPr>
          <w:rtl/>
        </w:rPr>
        <w:t xml:space="preserve"> - </w:t>
      </w:r>
      <w:r>
        <w:rPr>
          <w:rtl/>
        </w:rPr>
        <w:t>لَا ظَهْرٌ فَيُرْكَبَ ولَا ضَرْعٌ فَيُحْلَبَ</w:t>
      </w:r>
      <w:r>
        <w:rPr>
          <w:rFonts w:hint="cs"/>
          <w:rtl/>
        </w:rPr>
        <w:t>.</w:t>
      </w:r>
    </w:p>
    <w:p w:rsidR="0099446B" w:rsidRDefault="0099446B" w:rsidP="009E0228">
      <w:pPr>
        <w:pStyle w:val="libNormal"/>
        <w:rPr>
          <w:rtl/>
        </w:rPr>
      </w:pPr>
      <w:r>
        <w:rPr>
          <w:rtl/>
        </w:rPr>
        <w:t>2</w:t>
      </w:r>
      <w:r w:rsidR="009E0228">
        <w:rPr>
          <w:rtl/>
        </w:rPr>
        <w:t xml:space="preserve"> - </w:t>
      </w:r>
      <w:r>
        <w:rPr>
          <w:rtl/>
        </w:rPr>
        <w:t xml:space="preserve">وقَالَ </w:t>
      </w:r>
      <w:r w:rsidRPr="0099446B">
        <w:rPr>
          <w:rStyle w:val="libAlaemChar"/>
          <w:rtl/>
        </w:rPr>
        <w:t>عليه‌السلام</w:t>
      </w:r>
      <w:r>
        <w:rPr>
          <w:rtl/>
        </w:rPr>
        <w:t xml:space="preserve"> أَزْرَى</w:t>
      </w:r>
      <w:r>
        <w:rPr>
          <w:rFonts w:hint="cs"/>
          <w:rtl/>
        </w:rPr>
        <w:t xml:space="preserve"> </w:t>
      </w:r>
      <w:r w:rsidRPr="004F6706">
        <w:rPr>
          <w:rStyle w:val="libFootnotenumChar"/>
          <w:rFonts w:hint="cs"/>
          <w:rtl/>
        </w:rPr>
        <w:t>(4429)</w:t>
      </w:r>
      <w:r>
        <w:rPr>
          <w:rtl/>
        </w:rPr>
        <w:t xml:space="preserve"> بِنَفْسِه مَنِ اسْتَشْعَرَ</w:t>
      </w:r>
      <w:r>
        <w:rPr>
          <w:rFonts w:hint="cs"/>
          <w:rtl/>
        </w:rPr>
        <w:t xml:space="preserve"> </w:t>
      </w:r>
      <w:r w:rsidRPr="004F6706">
        <w:rPr>
          <w:rStyle w:val="libFootnotenumChar"/>
          <w:rFonts w:hint="cs"/>
          <w:rtl/>
        </w:rPr>
        <w:t>(4430)</w:t>
      </w:r>
      <w:r>
        <w:rPr>
          <w:rtl/>
        </w:rPr>
        <w:t xml:space="preserve"> الطَّمَعَ</w:t>
      </w:r>
      <w:r w:rsidR="009E0228">
        <w:rPr>
          <w:rtl/>
        </w:rPr>
        <w:t xml:space="preserve"> - </w:t>
      </w:r>
      <w:r>
        <w:rPr>
          <w:rtl/>
        </w:rPr>
        <w:t>ورَضِيَ بِالذُّلِّ مَنْ كَشَفَ عَنْ ضُرِّه</w:t>
      </w:r>
      <w:r w:rsidR="009E0228">
        <w:rPr>
          <w:rtl/>
        </w:rPr>
        <w:t xml:space="preserve"> - </w:t>
      </w:r>
      <w:r>
        <w:rPr>
          <w:rtl/>
        </w:rPr>
        <w:t>وهَانَتْ عَلَيْه نَفْسُه مَنْ أَمَّرَ</w:t>
      </w:r>
      <w:r>
        <w:rPr>
          <w:rFonts w:hint="cs"/>
          <w:rtl/>
        </w:rPr>
        <w:t xml:space="preserve"> </w:t>
      </w:r>
      <w:r w:rsidRPr="004F6706">
        <w:rPr>
          <w:rStyle w:val="libFootnotenumChar"/>
          <w:rFonts w:hint="cs"/>
          <w:rtl/>
        </w:rPr>
        <w:t>(4431)</w:t>
      </w:r>
      <w:r>
        <w:rPr>
          <w:rtl/>
        </w:rPr>
        <w:t xml:space="preserve"> عَلَيْهَا لِسَانَه</w:t>
      </w:r>
      <w:r>
        <w:rPr>
          <w:rFonts w:hint="cs"/>
          <w:rtl/>
        </w:rPr>
        <w:t>.</w:t>
      </w:r>
    </w:p>
    <w:p w:rsidR="0099446B" w:rsidRDefault="0099446B" w:rsidP="009E0228">
      <w:pPr>
        <w:pStyle w:val="libNormal"/>
        <w:rPr>
          <w:rtl/>
        </w:rPr>
      </w:pPr>
      <w:r>
        <w:rPr>
          <w:rtl/>
        </w:rPr>
        <w:t>3</w:t>
      </w:r>
      <w:r w:rsidR="009E0228">
        <w:rPr>
          <w:rtl/>
        </w:rPr>
        <w:t xml:space="preserve"> - </w:t>
      </w:r>
      <w:r>
        <w:rPr>
          <w:rtl/>
        </w:rPr>
        <w:t xml:space="preserve">وقَالَ </w:t>
      </w:r>
      <w:r w:rsidRPr="0099446B">
        <w:rPr>
          <w:rStyle w:val="libAlaemChar"/>
          <w:rtl/>
        </w:rPr>
        <w:t>عليه‌السلام</w:t>
      </w:r>
      <w:r>
        <w:rPr>
          <w:rtl/>
        </w:rPr>
        <w:t xml:space="preserve"> الْبُخْلُ عَارٌ والْجُبْنُ مَنْقَصَةٌ</w:t>
      </w:r>
      <w:r w:rsidR="009E0228">
        <w:rPr>
          <w:rtl/>
        </w:rPr>
        <w:t xml:space="preserve"> - </w:t>
      </w:r>
      <w:r>
        <w:rPr>
          <w:rtl/>
        </w:rPr>
        <w:t>والْفَقْرُ يُخْرِسُ الْفَطِنَ عَنْ حُجَّتِه</w:t>
      </w:r>
      <w:r w:rsidR="009E0228">
        <w:rPr>
          <w:rtl/>
        </w:rPr>
        <w:t xml:space="preserve"> - </w:t>
      </w:r>
      <w:r>
        <w:rPr>
          <w:rtl/>
        </w:rPr>
        <w:t>والْمُقِلُّ غَرِيبٌ فِي بَلْدَتِه</w:t>
      </w:r>
      <w:r>
        <w:rPr>
          <w:rFonts w:hint="cs"/>
          <w:rtl/>
        </w:rPr>
        <w:t xml:space="preserve"> </w:t>
      </w:r>
      <w:r w:rsidRPr="004F6706">
        <w:rPr>
          <w:rStyle w:val="libFootnotenumChar"/>
          <w:rFonts w:hint="cs"/>
          <w:rtl/>
        </w:rPr>
        <w:t>(4432)</w:t>
      </w:r>
      <w:r>
        <w:rPr>
          <w:rFonts w:hint="cs"/>
          <w:rtl/>
        </w:rPr>
        <w:t>.</w:t>
      </w:r>
    </w:p>
    <w:p w:rsidR="0099446B" w:rsidRDefault="0099446B" w:rsidP="009E0228">
      <w:pPr>
        <w:pStyle w:val="libNormal"/>
        <w:rPr>
          <w:rtl/>
        </w:rPr>
      </w:pPr>
      <w:r>
        <w:rPr>
          <w:rtl/>
        </w:rPr>
        <w:t>4</w:t>
      </w:r>
      <w:r w:rsidR="009E0228">
        <w:rPr>
          <w:rtl/>
        </w:rPr>
        <w:t xml:space="preserve"> - </w:t>
      </w:r>
      <w:r>
        <w:rPr>
          <w:rtl/>
        </w:rPr>
        <w:t xml:space="preserve">وقَالَ </w:t>
      </w:r>
      <w:r w:rsidRPr="0099446B">
        <w:rPr>
          <w:rStyle w:val="libAlaemChar"/>
          <w:rtl/>
        </w:rPr>
        <w:t>عليه‌السلام</w:t>
      </w:r>
      <w:r>
        <w:rPr>
          <w:rtl/>
        </w:rPr>
        <w:t xml:space="preserve"> الْعَجْزُ آفَةٌ والصَّبْرُ شَجَاعَةٌ</w:t>
      </w:r>
      <w:r w:rsidR="009E0228">
        <w:rPr>
          <w:rtl/>
        </w:rPr>
        <w:t xml:space="preserve"> - </w:t>
      </w:r>
      <w:r>
        <w:rPr>
          <w:rtl/>
        </w:rPr>
        <w:t>والزُّهْدُ ثَرْوَةٌ والْوَرَعُ جُنَّةٌ</w:t>
      </w:r>
      <w:r>
        <w:rPr>
          <w:rFonts w:hint="cs"/>
          <w:rtl/>
        </w:rPr>
        <w:t xml:space="preserve"> </w:t>
      </w:r>
      <w:r w:rsidRPr="004F6706">
        <w:rPr>
          <w:rStyle w:val="libFootnotenumChar"/>
          <w:rFonts w:hint="cs"/>
          <w:rtl/>
        </w:rPr>
        <w:t>(4433)</w:t>
      </w:r>
      <w:r w:rsidR="009E0228">
        <w:rPr>
          <w:rtl/>
        </w:rPr>
        <w:t xml:space="preserve"> - </w:t>
      </w:r>
      <w:r>
        <w:rPr>
          <w:rtl/>
        </w:rPr>
        <w:t>ونِعْمَ الْقَرِينُ الرِّضَى</w:t>
      </w:r>
      <w:r>
        <w:rPr>
          <w:rFonts w:hint="cs"/>
          <w:rtl/>
        </w:rPr>
        <w:t>.</w:t>
      </w:r>
    </w:p>
    <w:p w:rsidR="0099446B" w:rsidRDefault="0099446B" w:rsidP="009E0228">
      <w:pPr>
        <w:pStyle w:val="libNormal"/>
        <w:rPr>
          <w:rtl/>
        </w:rPr>
      </w:pPr>
      <w:r>
        <w:rPr>
          <w:rtl/>
        </w:rPr>
        <w:t>5</w:t>
      </w:r>
      <w:r w:rsidR="009E0228">
        <w:rPr>
          <w:rtl/>
        </w:rPr>
        <w:t xml:space="preserve"> - </w:t>
      </w:r>
      <w:r>
        <w:rPr>
          <w:rtl/>
        </w:rPr>
        <w:t xml:space="preserve">وقَالَ </w:t>
      </w:r>
      <w:r w:rsidRPr="0099446B">
        <w:rPr>
          <w:rStyle w:val="libAlaemChar"/>
          <w:rtl/>
        </w:rPr>
        <w:t>عليه‌السلام</w:t>
      </w:r>
      <w:r>
        <w:rPr>
          <w:rtl/>
        </w:rPr>
        <w:t xml:space="preserve"> الْعِلْمُ وِرَاثَةٌ كَرِيمَةٌ والآدَابُ حُلَلٌ مُجَدَّدَةٌ</w:t>
      </w:r>
      <w:r w:rsidR="009E0228">
        <w:rPr>
          <w:rtl/>
        </w:rPr>
        <w:t xml:space="preserve"> - </w:t>
      </w:r>
      <w:r>
        <w:rPr>
          <w:rtl/>
        </w:rPr>
        <w:t>والْفِكْرُ مِرْآةٌ صَافِيَةٌ</w:t>
      </w:r>
      <w:r>
        <w:rPr>
          <w:rFonts w:hint="cs"/>
          <w:rtl/>
        </w:rPr>
        <w:t>.</w:t>
      </w:r>
    </w:p>
    <w:p w:rsidR="0099446B" w:rsidRDefault="0099446B" w:rsidP="009E0228">
      <w:pPr>
        <w:pStyle w:val="libNormal"/>
        <w:rPr>
          <w:rtl/>
        </w:rPr>
      </w:pPr>
      <w:r>
        <w:rPr>
          <w:rtl/>
        </w:rPr>
        <w:t>6</w:t>
      </w:r>
      <w:r w:rsidR="009E0228">
        <w:rPr>
          <w:rtl/>
        </w:rPr>
        <w:t xml:space="preserve"> - </w:t>
      </w:r>
      <w:r>
        <w:rPr>
          <w:rtl/>
        </w:rPr>
        <w:t xml:space="preserve">وقَالَ </w:t>
      </w:r>
      <w:r w:rsidRPr="0099446B">
        <w:rPr>
          <w:rStyle w:val="libAlaemChar"/>
          <w:rtl/>
        </w:rPr>
        <w:t>عليه‌السلام</w:t>
      </w:r>
      <w:r>
        <w:rPr>
          <w:rtl/>
        </w:rPr>
        <w:t xml:space="preserve"> صَدْرُ الْعَاقِلِ صُنْدُوقُ سِرِّه</w:t>
      </w:r>
      <w:r w:rsidR="009E0228">
        <w:rPr>
          <w:rtl/>
        </w:rPr>
        <w:t xml:space="preserve"> - </w:t>
      </w:r>
      <w:r>
        <w:rPr>
          <w:rtl/>
        </w:rPr>
        <w:t>والْبَشَاشَةُ حِبَالَةُ</w:t>
      </w:r>
      <w:r>
        <w:rPr>
          <w:rFonts w:hint="cs"/>
          <w:rtl/>
        </w:rPr>
        <w:t xml:space="preserve"> </w:t>
      </w:r>
      <w:r w:rsidRPr="004F6706">
        <w:rPr>
          <w:rStyle w:val="libFootnotenumChar"/>
          <w:rFonts w:hint="cs"/>
          <w:rtl/>
        </w:rPr>
        <w:t>(4434)</w:t>
      </w:r>
      <w:r>
        <w:rPr>
          <w:rtl/>
        </w:rPr>
        <w:t xml:space="preserve"> الْمَوَدَّةِ</w:t>
      </w:r>
      <w:r w:rsidR="009E0228">
        <w:rPr>
          <w:rtl/>
        </w:rPr>
        <w:t xml:space="preserve"> - </w:t>
      </w:r>
      <w:r>
        <w:rPr>
          <w:rtl/>
        </w:rPr>
        <w:t>والِاحْتِمَالُ</w:t>
      </w:r>
      <w:r>
        <w:rPr>
          <w:rFonts w:hint="cs"/>
          <w:rtl/>
        </w:rPr>
        <w:t xml:space="preserve"> </w:t>
      </w:r>
      <w:r w:rsidRPr="004F6706">
        <w:rPr>
          <w:rStyle w:val="libFootnotenumChar"/>
          <w:rFonts w:hint="cs"/>
          <w:rtl/>
        </w:rPr>
        <w:t>(4435)</w:t>
      </w:r>
      <w:r>
        <w:rPr>
          <w:rtl/>
        </w:rPr>
        <w:t xml:space="preserve"> قَبْرُ الْعُيُوبِ</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sidRPr="0099446B">
        <w:rPr>
          <w:rStyle w:val="libBold2Char"/>
          <w:rtl/>
        </w:rPr>
        <w:lastRenderedPageBreak/>
        <w:t>ورُوِيَ أَنَّه قَالَ فِي الْعِبَارَةِ عَنْ هَذَا الْمَعْنَى أَيْضاً</w:t>
      </w:r>
      <w:r w:rsidR="009E0228">
        <w:rPr>
          <w:rStyle w:val="libBold2Char"/>
          <w:rtl/>
        </w:rPr>
        <w:t>:</w:t>
      </w:r>
      <w:r>
        <w:rPr>
          <w:rtl/>
        </w:rPr>
        <w:t xml:space="preserve"> الْمَسْأَلَةُ خِبَاءُ الْعُيُوبِ ومَنْ رَضِيَ عَنْ نَفْسِه كَثُرَ السَّاخِطُ عَلَيْه</w:t>
      </w:r>
      <w:r>
        <w:rPr>
          <w:rFonts w:hint="cs"/>
          <w:rtl/>
        </w:rPr>
        <w:t>.</w:t>
      </w:r>
    </w:p>
    <w:p w:rsidR="0099446B" w:rsidRDefault="0099446B" w:rsidP="009E0228">
      <w:pPr>
        <w:pStyle w:val="libNormal"/>
        <w:rPr>
          <w:rtl/>
        </w:rPr>
      </w:pPr>
      <w:r>
        <w:rPr>
          <w:rtl/>
        </w:rPr>
        <w:t>7</w:t>
      </w:r>
      <w:r w:rsidR="009E0228">
        <w:rPr>
          <w:rtl/>
        </w:rPr>
        <w:t xml:space="preserve"> - </w:t>
      </w:r>
      <w:r>
        <w:rPr>
          <w:rtl/>
        </w:rPr>
        <w:t>والصَّدَقَةُ دَوَاءٌ مُنْجِحٌ</w:t>
      </w:r>
      <w:r w:rsidR="009E0228">
        <w:rPr>
          <w:rtl/>
        </w:rPr>
        <w:t xml:space="preserve"> - </w:t>
      </w:r>
      <w:r>
        <w:rPr>
          <w:rtl/>
        </w:rPr>
        <w:t>وأَعْمَالُ الْعِبَادِ فِي عَاجِلِهِمْ نُصْبُ أَعْيُنِهِمْ فِي آجَالِهِمْ</w:t>
      </w:r>
      <w:r>
        <w:rPr>
          <w:rFonts w:hint="cs"/>
          <w:rtl/>
        </w:rPr>
        <w:t>.</w:t>
      </w:r>
    </w:p>
    <w:p w:rsidR="0099446B" w:rsidRDefault="0099446B" w:rsidP="009E0228">
      <w:pPr>
        <w:pStyle w:val="libNormal"/>
        <w:rPr>
          <w:rtl/>
        </w:rPr>
      </w:pPr>
      <w:r>
        <w:rPr>
          <w:rtl/>
        </w:rPr>
        <w:t>8</w:t>
      </w:r>
      <w:r w:rsidR="009E0228">
        <w:rPr>
          <w:rtl/>
        </w:rPr>
        <w:t xml:space="preserve"> - </w:t>
      </w:r>
      <w:r>
        <w:rPr>
          <w:rtl/>
        </w:rPr>
        <w:t xml:space="preserve">وقَالَ </w:t>
      </w:r>
      <w:r w:rsidRPr="0099446B">
        <w:rPr>
          <w:rStyle w:val="libAlaemChar"/>
          <w:rtl/>
        </w:rPr>
        <w:t>عليه‌السلام</w:t>
      </w:r>
      <w:r>
        <w:rPr>
          <w:rtl/>
        </w:rPr>
        <w:t xml:space="preserve"> اعْجَبُوا لِهَذَا الإِنْسَانِ يَنْظُرُ بِشَحْمٍ</w:t>
      </w:r>
      <w:r>
        <w:rPr>
          <w:rFonts w:hint="cs"/>
          <w:rtl/>
        </w:rPr>
        <w:t xml:space="preserve"> </w:t>
      </w:r>
      <w:r w:rsidRPr="004F6706">
        <w:rPr>
          <w:rStyle w:val="libFootnotenumChar"/>
          <w:rFonts w:hint="cs"/>
          <w:rtl/>
        </w:rPr>
        <w:t>(4436)</w:t>
      </w:r>
      <w:r>
        <w:rPr>
          <w:rtl/>
        </w:rPr>
        <w:t xml:space="preserve"> ويَتَكَلَّمُ بِلَحْمٍ</w:t>
      </w:r>
      <w:r>
        <w:rPr>
          <w:rFonts w:hint="cs"/>
          <w:rtl/>
        </w:rPr>
        <w:t xml:space="preserve"> </w:t>
      </w:r>
      <w:r w:rsidRPr="004F6706">
        <w:rPr>
          <w:rStyle w:val="libFootnotenumChar"/>
          <w:rFonts w:hint="cs"/>
          <w:rtl/>
        </w:rPr>
        <w:t>(4437)</w:t>
      </w:r>
      <w:r w:rsidR="009E0228">
        <w:rPr>
          <w:rtl/>
        </w:rPr>
        <w:t xml:space="preserve"> - </w:t>
      </w:r>
      <w:r>
        <w:rPr>
          <w:rtl/>
        </w:rPr>
        <w:t>ويَسْمَعُ بِعَظْمٍ</w:t>
      </w:r>
      <w:r>
        <w:rPr>
          <w:rFonts w:hint="cs"/>
          <w:rtl/>
        </w:rPr>
        <w:t xml:space="preserve"> </w:t>
      </w:r>
      <w:r w:rsidRPr="004F6706">
        <w:rPr>
          <w:rStyle w:val="libFootnotenumChar"/>
          <w:rFonts w:hint="cs"/>
          <w:rtl/>
        </w:rPr>
        <w:t>(4438)</w:t>
      </w:r>
      <w:r>
        <w:rPr>
          <w:rtl/>
        </w:rPr>
        <w:t xml:space="preserve"> ويَتَنَفَّسُ مِنْ خَرْمٍ</w:t>
      </w:r>
      <w:r>
        <w:rPr>
          <w:rFonts w:hint="cs"/>
          <w:rtl/>
        </w:rPr>
        <w:t>.</w:t>
      </w:r>
    </w:p>
    <w:p w:rsidR="0099446B" w:rsidRDefault="0099446B" w:rsidP="009E0228">
      <w:pPr>
        <w:pStyle w:val="libNormal"/>
        <w:rPr>
          <w:rtl/>
        </w:rPr>
      </w:pPr>
      <w:r>
        <w:rPr>
          <w:rtl/>
        </w:rPr>
        <w:t>9</w:t>
      </w:r>
      <w:r w:rsidR="009E0228">
        <w:rPr>
          <w:rtl/>
        </w:rPr>
        <w:t xml:space="preserve"> - </w:t>
      </w:r>
      <w:r>
        <w:rPr>
          <w:rtl/>
        </w:rPr>
        <w:t xml:space="preserve">وقَالَ </w:t>
      </w:r>
      <w:r w:rsidRPr="0099446B">
        <w:rPr>
          <w:rStyle w:val="libAlaemChar"/>
          <w:rtl/>
        </w:rPr>
        <w:t>عليه‌السلام</w:t>
      </w:r>
      <w:r>
        <w:rPr>
          <w:rtl/>
        </w:rPr>
        <w:t xml:space="preserve"> إِذَا أَقْبَلَتِ الدُّنْيَا عَلَى أَحَدٍ أَعَارَتْه مَحَاسِنَ غَيْرِه وإِذَا أَدْبَرَتْ عَنْه سَلَبَتْه مَحَاسِنَ نَفْسِه</w:t>
      </w:r>
      <w:r>
        <w:rPr>
          <w:rFonts w:hint="cs"/>
          <w:rtl/>
        </w:rPr>
        <w:t>.</w:t>
      </w:r>
    </w:p>
    <w:p w:rsidR="0099446B" w:rsidRDefault="0099446B" w:rsidP="009E0228">
      <w:pPr>
        <w:pStyle w:val="libNormal"/>
        <w:rPr>
          <w:rtl/>
        </w:rPr>
      </w:pPr>
      <w:r>
        <w:rPr>
          <w:rtl/>
        </w:rPr>
        <w:t>10</w:t>
      </w:r>
      <w:r w:rsidR="009E0228">
        <w:rPr>
          <w:rtl/>
        </w:rPr>
        <w:t xml:space="preserve"> - </w:t>
      </w:r>
      <w:r>
        <w:rPr>
          <w:rtl/>
        </w:rPr>
        <w:t xml:space="preserve">وقَالَ </w:t>
      </w:r>
      <w:r w:rsidRPr="0099446B">
        <w:rPr>
          <w:rStyle w:val="libAlaemChar"/>
          <w:rtl/>
        </w:rPr>
        <w:t>عليه‌السلام</w:t>
      </w:r>
      <w:r>
        <w:rPr>
          <w:rtl/>
        </w:rPr>
        <w:t xml:space="preserve"> خَالِطُوا النَّاسَ مُخَالَطَةً إِنْ مِتُّمْ مَعَهَا بَكَوْا عَلَيْكُمْ</w:t>
      </w:r>
      <w:r w:rsidR="009E0228">
        <w:rPr>
          <w:rtl/>
        </w:rPr>
        <w:t xml:space="preserve"> - </w:t>
      </w:r>
      <w:r>
        <w:rPr>
          <w:rtl/>
        </w:rPr>
        <w:t>وإِنْ عِشْتُمْ حَنُّوا إِلَيْكُمْ</w:t>
      </w:r>
      <w:r>
        <w:rPr>
          <w:rFonts w:hint="cs"/>
          <w:rtl/>
        </w:rPr>
        <w:t>.</w:t>
      </w:r>
    </w:p>
    <w:p w:rsidR="0099446B" w:rsidRDefault="0099446B" w:rsidP="009E0228">
      <w:pPr>
        <w:pStyle w:val="libNormal"/>
        <w:rPr>
          <w:rtl/>
        </w:rPr>
      </w:pPr>
      <w:r>
        <w:rPr>
          <w:rtl/>
        </w:rPr>
        <w:t>11</w:t>
      </w:r>
      <w:r w:rsidR="009E0228">
        <w:rPr>
          <w:rtl/>
        </w:rPr>
        <w:t xml:space="preserve"> - </w:t>
      </w:r>
      <w:r>
        <w:rPr>
          <w:rtl/>
        </w:rPr>
        <w:t xml:space="preserve">وقَالَ </w:t>
      </w:r>
      <w:r w:rsidRPr="0099446B">
        <w:rPr>
          <w:rStyle w:val="libAlaemChar"/>
          <w:rtl/>
        </w:rPr>
        <w:t>عليه‌السلام</w:t>
      </w:r>
      <w:r>
        <w:rPr>
          <w:rtl/>
        </w:rPr>
        <w:t xml:space="preserve"> إِذَا قَدَرْتَ عَلَى عَدُوِّكَ</w:t>
      </w:r>
      <w:r w:rsidR="009E0228">
        <w:rPr>
          <w:rtl/>
        </w:rPr>
        <w:t xml:space="preserve"> - </w:t>
      </w:r>
      <w:r>
        <w:rPr>
          <w:rtl/>
        </w:rPr>
        <w:t>فَاجْعَلِ الْعَفْوَ عَنْه شُكْراً لِلْقُدْرَةِ عَلَيْه</w:t>
      </w:r>
      <w:r>
        <w:rPr>
          <w:rFonts w:hint="cs"/>
          <w:rtl/>
        </w:rPr>
        <w:t>.</w:t>
      </w:r>
    </w:p>
    <w:p w:rsidR="0099446B" w:rsidRDefault="0099446B" w:rsidP="009E0228">
      <w:pPr>
        <w:pStyle w:val="libNormal"/>
        <w:rPr>
          <w:rtl/>
        </w:rPr>
      </w:pPr>
      <w:r>
        <w:rPr>
          <w:rtl/>
        </w:rPr>
        <w:t>12</w:t>
      </w:r>
      <w:r w:rsidR="009E0228">
        <w:rPr>
          <w:rtl/>
        </w:rPr>
        <w:t xml:space="preserve"> - </w:t>
      </w:r>
      <w:r>
        <w:rPr>
          <w:rtl/>
        </w:rPr>
        <w:t xml:space="preserve">وقَالَ </w:t>
      </w:r>
      <w:r w:rsidRPr="0099446B">
        <w:rPr>
          <w:rStyle w:val="libAlaemChar"/>
          <w:rtl/>
        </w:rPr>
        <w:t>عليه‌السلام</w:t>
      </w:r>
      <w:r>
        <w:rPr>
          <w:rtl/>
        </w:rPr>
        <w:t xml:space="preserve"> أَعْجَزُ النَّاسِ مَنْ عَجَزَ عَنِ اكْتِسَابِ الإِخْوَانِ</w:t>
      </w:r>
      <w:r w:rsidR="009E0228">
        <w:rPr>
          <w:rtl/>
        </w:rPr>
        <w:t xml:space="preserve"> - </w:t>
      </w:r>
      <w:r>
        <w:rPr>
          <w:rtl/>
        </w:rPr>
        <w:t>وأَعْجَزُ مِنْه مَنْ ضَيَّعَ مَنْ ظَفِرَ بِه مِنْهُمْ</w:t>
      </w:r>
      <w:r>
        <w:rPr>
          <w:rFonts w:hint="cs"/>
          <w:rtl/>
        </w:rPr>
        <w:t>.</w:t>
      </w:r>
    </w:p>
    <w:p w:rsidR="0099446B" w:rsidRDefault="0099446B" w:rsidP="009E0228">
      <w:pPr>
        <w:pStyle w:val="libNormal"/>
        <w:rPr>
          <w:rtl/>
        </w:rPr>
      </w:pPr>
      <w:r>
        <w:rPr>
          <w:rtl/>
        </w:rPr>
        <w:t>13</w:t>
      </w:r>
      <w:r w:rsidR="009E0228">
        <w:rPr>
          <w:rtl/>
        </w:rPr>
        <w:t xml:space="preserve"> - </w:t>
      </w:r>
      <w:r>
        <w:rPr>
          <w:rtl/>
        </w:rPr>
        <w:t xml:space="preserve">وقَالَ </w:t>
      </w:r>
      <w:r w:rsidRPr="0099446B">
        <w:rPr>
          <w:rStyle w:val="libAlaemChar"/>
          <w:rtl/>
        </w:rPr>
        <w:t>عليه‌السلام</w:t>
      </w:r>
      <w:r>
        <w:rPr>
          <w:rtl/>
        </w:rPr>
        <w:t xml:space="preserve"> إِذَا وَصَلَتْ إِلَيْكُمْ أَطْرَافُ النِّعَمِ</w:t>
      </w:r>
      <w:r>
        <w:rPr>
          <w:rFonts w:hint="cs"/>
          <w:rtl/>
        </w:rPr>
        <w:t xml:space="preserve"> </w:t>
      </w:r>
      <w:r w:rsidRPr="004F6706">
        <w:rPr>
          <w:rStyle w:val="libFootnotenumChar"/>
          <w:rFonts w:hint="cs"/>
          <w:rtl/>
        </w:rPr>
        <w:t>(4439)</w:t>
      </w:r>
      <w:r w:rsidR="009E0228">
        <w:rPr>
          <w:rtl/>
        </w:rPr>
        <w:t xml:space="preserve"> - </w:t>
      </w:r>
      <w:r>
        <w:rPr>
          <w:rtl/>
        </w:rPr>
        <w:t>فَلَا تُنَفِّرُوا أَقْصَاهَا</w:t>
      </w:r>
      <w:r>
        <w:rPr>
          <w:rFonts w:hint="cs"/>
          <w:rtl/>
        </w:rPr>
        <w:t xml:space="preserve"> </w:t>
      </w:r>
      <w:r w:rsidRPr="004F6706">
        <w:rPr>
          <w:rStyle w:val="libFootnotenumChar"/>
          <w:rFonts w:hint="cs"/>
          <w:rtl/>
        </w:rPr>
        <w:t>(4440)</w:t>
      </w:r>
      <w:r>
        <w:rPr>
          <w:rtl/>
        </w:rPr>
        <w:t xml:space="preserve"> بِقِلَّةِ الشُّكْرِ</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14</w:t>
      </w:r>
      <w:r w:rsidR="009E0228">
        <w:rPr>
          <w:rtl/>
        </w:rPr>
        <w:t xml:space="preserve"> - </w:t>
      </w:r>
      <w:r>
        <w:rPr>
          <w:rtl/>
        </w:rPr>
        <w:t xml:space="preserve">وقَالَ </w:t>
      </w:r>
      <w:r w:rsidRPr="0099446B">
        <w:rPr>
          <w:rStyle w:val="libAlaemChar"/>
          <w:rtl/>
        </w:rPr>
        <w:t>عليه‌السلام</w:t>
      </w:r>
      <w:r>
        <w:rPr>
          <w:rtl/>
        </w:rPr>
        <w:t xml:space="preserve"> مَنْ ضَيَّعَه الأَقْرَبُ أُتِيحَ لَه</w:t>
      </w:r>
      <w:r>
        <w:rPr>
          <w:rFonts w:hint="cs"/>
          <w:rtl/>
        </w:rPr>
        <w:t xml:space="preserve"> </w:t>
      </w:r>
      <w:r w:rsidRPr="004F6706">
        <w:rPr>
          <w:rStyle w:val="libFootnotenumChar"/>
          <w:rFonts w:hint="cs"/>
          <w:rtl/>
        </w:rPr>
        <w:t>(4441)</w:t>
      </w:r>
      <w:r>
        <w:rPr>
          <w:rtl/>
        </w:rPr>
        <w:t xml:space="preserve"> الأَبْعَدُ</w:t>
      </w:r>
      <w:r>
        <w:rPr>
          <w:rFonts w:hint="cs"/>
          <w:rtl/>
        </w:rPr>
        <w:t>.</w:t>
      </w:r>
    </w:p>
    <w:p w:rsidR="0099446B" w:rsidRDefault="0099446B" w:rsidP="009E0228">
      <w:pPr>
        <w:pStyle w:val="libNormal"/>
        <w:rPr>
          <w:rtl/>
        </w:rPr>
      </w:pPr>
      <w:r>
        <w:rPr>
          <w:rtl/>
        </w:rPr>
        <w:t>15</w:t>
      </w:r>
      <w:r w:rsidR="009E0228">
        <w:rPr>
          <w:rtl/>
        </w:rPr>
        <w:t xml:space="preserve"> - </w:t>
      </w:r>
      <w:r>
        <w:rPr>
          <w:rtl/>
        </w:rPr>
        <w:t xml:space="preserve">وقَالَ </w:t>
      </w:r>
      <w:r w:rsidRPr="0099446B">
        <w:rPr>
          <w:rStyle w:val="libAlaemChar"/>
          <w:rtl/>
        </w:rPr>
        <w:t>عليه‌السلام</w:t>
      </w:r>
      <w:r>
        <w:rPr>
          <w:rtl/>
        </w:rPr>
        <w:t xml:space="preserve"> مَا كُلُّ مَفْتُونٍ</w:t>
      </w:r>
      <w:r>
        <w:rPr>
          <w:rFonts w:hint="cs"/>
          <w:rtl/>
        </w:rPr>
        <w:t xml:space="preserve"> </w:t>
      </w:r>
      <w:r w:rsidRPr="004F6706">
        <w:rPr>
          <w:rStyle w:val="libFootnotenumChar"/>
          <w:rFonts w:hint="cs"/>
          <w:rtl/>
        </w:rPr>
        <w:t>(4442)</w:t>
      </w:r>
      <w:r>
        <w:rPr>
          <w:rtl/>
        </w:rPr>
        <w:t xml:space="preserve"> يُعَاتَبُ</w:t>
      </w:r>
      <w:r>
        <w:rPr>
          <w:rFonts w:hint="cs"/>
          <w:rtl/>
        </w:rPr>
        <w:t>.</w:t>
      </w:r>
    </w:p>
    <w:p w:rsidR="0099446B" w:rsidRDefault="0099446B" w:rsidP="009E0228">
      <w:pPr>
        <w:pStyle w:val="libNormal"/>
        <w:rPr>
          <w:rtl/>
        </w:rPr>
      </w:pPr>
      <w:r>
        <w:rPr>
          <w:rtl/>
        </w:rPr>
        <w:t>16</w:t>
      </w:r>
      <w:r w:rsidR="009E0228">
        <w:rPr>
          <w:rtl/>
        </w:rPr>
        <w:t xml:space="preserve"> - </w:t>
      </w:r>
      <w:r>
        <w:rPr>
          <w:rtl/>
        </w:rPr>
        <w:t xml:space="preserve">وقَالَ </w:t>
      </w:r>
      <w:r w:rsidRPr="0099446B">
        <w:rPr>
          <w:rStyle w:val="libAlaemChar"/>
          <w:rtl/>
        </w:rPr>
        <w:t>عليه‌السلام</w:t>
      </w:r>
      <w:r>
        <w:rPr>
          <w:rtl/>
        </w:rPr>
        <w:t xml:space="preserve"> تَذِلُّ الأُمُورُ لِلْمَقَادِيرِ حَتَّى يَكُونَ الْحَتْفُ</w:t>
      </w:r>
      <w:r>
        <w:rPr>
          <w:rFonts w:hint="cs"/>
          <w:rtl/>
        </w:rPr>
        <w:t xml:space="preserve"> </w:t>
      </w:r>
      <w:r w:rsidRPr="004F6706">
        <w:rPr>
          <w:rStyle w:val="libFootnotenumChar"/>
          <w:rFonts w:hint="cs"/>
          <w:rtl/>
        </w:rPr>
        <w:t>(4443)</w:t>
      </w:r>
      <w:r>
        <w:rPr>
          <w:rtl/>
        </w:rPr>
        <w:t xml:space="preserve"> فِي التَّدْبِيرِ</w:t>
      </w:r>
      <w:r>
        <w:rPr>
          <w:rFonts w:hint="cs"/>
          <w:rtl/>
        </w:rPr>
        <w:t>.</w:t>
      </w:r>
    </w:p>
    <w:p w:rsidR="0099446B" w:rsidRDefault="0099446B" w:rsidP="009E0228">
      <w:pPr>
        <w:pStyle w:val="libNormal"/>
        <w:rPr>
          <w:rtl/>
        </w:rPr>
      </w:pPr>
      <w:r>
        <w:rPr>
          <w:rtl/>
        </w:rPr>
        <w:t>17</w:t>
      </w:r>
      <w:r w:rsidR="009E0228">
        <w:rPr>
          <w:rtl/>
        </w:rPr>
        <w:t xml:space="preserve"> - </w:t>
      </w:r>
      <w:r>
        <w:rPr>
          <w:rtl/>
        </w:rPr>
        <w:t xml:space="preserve">وسُئِلَ </w:t>
      </w:r>
      <w:r w:rsidRPr="0099446B">
        <w:rPr>
          <w:rStyle w:val="libAlaemChar"/>
          <w:rtl/>
        </w:rPr>
        <w:t>عليه‌السلام</w:t>
      </w:r>
      <w:r>
        <w:rPr>
          <w:rtl/>
        </w:rPr>
        <w:t xml:space="preserve"> عَنْ قَوْلِ الرَّسُولِ </w:t>
      </w:r>
      <w:r w:rsidRPr="0099446B">
        <w:rPr>
          <w:rStyle w:val="libAlaemChar"/>
          <w:rtl/>
        </w:rPr>
        <w:t>صلى‌الله‌عليه‌وآله</w:t>
      </w:r>
      <w:r w:rsidR="009E0228">
        <w:rPr>
          <w:rtl/>
        </w:rPr>
        <w:t xml:space="preserve"> - </w:t>
      </w:r>
      <w:r>
        <w:rPr>
          <w:rtl/>
        </w:rPr>
        <w:t>غَيِّرُوا الشَّيْبَ</w:t>
      </w:r>
      <w:r>
        <w:rPr>
          <w:rFonts w:hint="cs"/>
          <w:rtl/>
        </w:rPr>
        <w:t xml:space="preserve"> </w:t>
      </w:r>
      <w:r w:rsidRPr="004F6706">
        <w:rPr>
          <w:rStyle w:val="libFootnotenumChar"/>
          <w:rFonts w:hint="cs"/>
          <w:rtl/>
        </w:rPr>
        <w:t>(4444)</w:t>
      </w:r>
      <w:r>
        <w:rPr>
          <w:rtl/>
        </w:rPr>
        <w:t xml:space="preserve"> ولَا تَشَبَّهُوا بِالْيَهُودِ</w:t>
      </w:r>
      <w:r w:rsidR="009E0228">
        <w:rPr>
          <w:rtl/>
        </w:rPr>
        <w:t xml:space="preserve"> - </w:t>
      </w:r>
      <w:r>
        <w:rPr>
          <w:rtl/>
        </w:rPr>
        <w:t xml:space="preserve">فَقَالَ </w:t>
      </w:r>
      <w:r w:rsidRPr="0099446B">
        <w:rPr>
          <w:rStyle w:val="libAlaemChar"/>
          <w:rtl/>
        </w:rPr>
        <w:t>عليه‌السلام</w:t>
      </w:r>
      <w:r>
        <w:rPr>
          <w:rtl/>
        </w:rPr>
        <w:t xml:space="preserve"> إِنَّمَا قَالَ </w:t>
      </w:r>
      <w:r w:rsidRPr="0099446B">
        <w:rPr>
          <w:rStyle w:val="libAlaemChar"/>
          <w:rtl/>
        </w:rPr>
        <w:t>صلى‌الله‌عليه‌وآله</w:t>
      </w:r>
      <w:r>
        <w:rPr>
          <w:rtl/>
        </w:rPr>
        <w:t xml:space="preserve"> ذَلِكَ والدِّينُ قُلٌّ</w:t>
      </w:r>
      <w:r>
        <w:rPr>
          <w:rFonts w:hint="cs"/>
          <w:rtl/>
        </w:rPr>
        <w:t xml:space="preserve"> </w:t>
      </w:r>
      <w:r w:rsidRPr="004F6706">
        <w:rPr>
          <w:rStyle w:val="libFootnotenumChar"/>
          <w:rFonts w:hint="cs"/>
          <w:rtl/>
        </w:rPr>
        <w:t>(4445)</w:t>
      </w:r>
      <w:r w:rsidR="009E0228">
        <w:rPr>
          <w:rtl/>
        </w:rPr>
        <w:t xml:space="preserve"> - </w:t>
      </w:r>
      <w:r>
        <w:rPr>
          <w:rtl/>
        </w:rPr>
        <w:t>فَأَمَّا الآنَ وقَدِ اتَّسَعَ نِطَاقُه</w:t>
      </w:r>
      <w:r>
        <w:rPr>
          <w:rFonts w:hint="cs"/>
          <w:rtl/>
        </w:rPr>
        <w:t xml:space="preserve"> </w:t>
      </w:r>
      <w:r w:rsidRPr="004F6706">
        <w:rPr>
          <w:rStyle w:val="libFootnotenumChar"/>
          <w:rFonts w:hint="cs"/>
          <w:rtl/>
        </w:rPr>
        <w:t>(4446)</w:t>
      </w:r>
      <w:r>
        <w:rPr>
          <w:rtl/>
        </w:rPr>
        <w:t xml:space="preserve"> وضَرَبَ بِجِرَانِه</w:t>
      </w:r>
      <w:r>
        <w:rPr>
          <w:rFonts w:hint="cs"/>
          <w:rtl/>
        </w:rPr>
        <w:t xml:space="preserve"> </w:t>
      </w:r>
      <w:r w:rsidRPr="004F6706">
        <w:rPr>
          <w:rStyle w:val="libFootnotenumChar"/>
          <w:rFonts w:hint="cs"/>
          <w:rtl/>
        </w:rPr>
        <w:t>(4447)</w:t>
      </w:r>
      <w:r w:rsidR="009E0228">
        <w:rPr>
          <w:rtl/>
        </w:rPr>
        <w:t xml:space="preserve"> - </w:t>
      </w:r>
      <w:r>
        <w:rPr>
          <w:rtl/>
        </w:rPr>
        <w:t>فَامْرُؤٌ ومَا اخْتَارَ</w:t>
      </w:r>
      <w:r>
        <w:rPr>
          <w:rFonts w:hint="cs"/>
          <w:rtl/>
        </w:rPr>
        <w:t>.</w:t>
      </w:r>
    </w:p>
    <w:p w:rsidR="0099446B" w:rsidRDefault="0099446B" w:rsidP="009E0228">
      <w:pPr>
        <w:pStyle w:val="libNormal"/>
        <w:rPr>
          <w:rtl/>
        </w:rPr>
      </w:pPr>
      <w:r>
        <w:rPr>
          <w:rtl/>
        </w:rPr>
        <w:t>18</w:t>
      </w:r>
      <w:r w:rsidR="009E0228">
        <w:rPr>
          <w:rtl/>
        </w:rPr>
        <w:t xml:space="preserve"> - </w:t>
      </w:r>
      <w:r>
        <w:rPr>
          <w:rtl/>
        </w:rPr>
        <w:t xml:space="preserve">وقَالَ </w:t>
      </w:r>
      <w:r w:rsidRPr="0099446B">
        <w:rPr>
          <w:rStyle w:val="libAlaemChar"/>
          <w:rtl/>
        </w:rPr>
        <w:t>عليه‌السلام</w:t>
      </w:r>
      <w:r>
        <w:rPr>
          <w:rtl/>
        </w:rPr>
        <w:t xml:space="preserve"> فِي الَّذِينَ اعْتَزَلُوا الْقِتَالَ مَعَه</w:t>
      </w:r>
      <w:r w:rsidR="009E0228">
        <w:rPr>
          <w:rtl/>
        </w:rPr>
        <w:t xml:space="preserve"> - </w:t>
      </w:r>
      <w:r>
        <w:rPr>
          <w:rtl/>
        </w:rPr>
        <w:t>خَذَلُوا الْحَقَّ ولَمْ يَنْصُرُوا الْبَاطِلَ</w:t>
      </w:r>
      <w:r>
        <w:rPr>
          <w:rFonts w:hint="cs"/>
          <w:rtl/>
        </w:rPr>
        <w:t>.</w:t>
      </w:r>
    </w:p>
    <w:p w:rsidR="0099446B" w:rsidRDefault="0099446B" w:rsidP="009E0228">
      <w:pPr>
        <w:pStyle w:val="libNormal"/>
        <w:rPr>
          <w:rtl/>
        </w:rPr>
      </w:pPr>
      <w:r>
        <w:rPr>
          <w:rtl/>
        </w:rPr>
        <w:t>19</w:t>
      </w:r>
      <w:r w:rsidR="009E0228">
        <w:rPr>
          <w:rtl/>
        </w:rPr>
        <w:t xml:space="preserve"> - </w:t>
      </w:r>
      <w:r>
        <w:rPr>
          <w:rtl/>
        </w:rPr>
        <w:t xml:space="preserve">وقَالَ </w:t>
      </w:r>
      <w:r w:rsidRPr="0099446B">
        <w:rPr>
          <w:rStyle w:val="libAlaemChar"/>
          <w:rtl/>
        </w:rPr>
        <w:t>عليه‌السلام</w:t>
      </w:r>
      <w:r>
        <w:rPr>
          <w:rtl/>
        </w:rPr>
        <w:t xml:space="preserve"> مَنْ جَرَى فِي عِنَان</w:t>
      </w:r>
      <w:r>
        <w:rPr>
          <w:rFonts w:hint="cs"/>
          <w:rtl/>
        </w:rPr>
        <w:t xml:space="preserve"> </w:t>
      </w:r>
      <w:r w:rsidRPr="004F6706">
        <w:rPr>
          <w:rStyle w:val="libFootnotenumChar"/>
          <w:rFonts w:hint="cs"/>
          <w:rtl/>
        </w:rPr>
        <w:t>(4448)</w:t>
      </w:r>
      <w:r>
        <w:rPr>
          <w:rtl/>
        </w:rPr>
        <w:t xml:space="preserve"> أَمَلِه عَثَرَ بِأَجَلِه</w:t>
      </w:r>
      <w:r>
        <w:rPr>
          <w:rFonts w:hint="cs"/>
          <w:rtl/>
        </w:rPr>
        <w:t xml:space="preserve"> </w:t>
      </w:r>
      <w:r w:rsidRPr="004F6706">
        <w:rPr>
          <w:rStyle w:val="libFootnotenumChar"/>
          <w:rFonts w:hint="cs"/>
          <w:rtl/>
        </w:rPr>
        <w:t>(4449)</w:t>
      </w:r>
      <w:r>
        <w:rPr>
          <w:rFonts w:hint="cs"/>
          <w:rtl/>
        </w:rPr>
        <w:t>.</w:t>
      </w:r>
    </w:p>
    <w:p w:rsidR="0099446B" w:rsidRDefault="0099446B" w:rsidP="009E0228">
      <w:pPr>
        <w:pStyle w:val="libNormal"/>
        <w:rPr>
          <w:rtl/>
        </w:rPr>
      </w:pPr>
      <w:r>
        <w:rPr>
          <w:rtl/>
        </w:rPr>
        <w:t>20</w:t>
      </w:r>
      <w:r w:rsidR="009E0228">
        <w:rPr>
          <w:rtl/>
        </w:rPr>
        <w:t xml:space="preserve"> - </w:t>
      </w:r>
      <w:r>
        <w:rPr>
          <w:rtl/>
        </w:rPr>
        <w:t xml:space="preserve">وقَالَ </w:t>
      </w:r>
      <w:r w:rsidRPr="0099446B">
        <w:rPr>
          <w:rStyle w:val="libAlaemChar"/>
          <w:rtl/>
        </w:rPr>
        <w:t>عليه‌السلام</w:t>
      </w:r>
      <w:r>
        <w:rPr>
          <w:rtl/>
        </w:rPr>
        <w:t xml:space="preserve"> أَقِيلُوا ذَوِي الْمُرُوءَاتِ عَثَرَاتِهِمْ</w:t>
      </w:r>
      <w:r>
        <w:rPr>
          <w:rFonts w:hint="cs"/>
          <w:rtl/>
        </w:rPr>
        <w:t xml:space="preserve"> </w:t>
      </w:r>
      <w:r w:rsidRPr="004F6706">
        <w:rPr>
          <w:rStyle w:val="libFootnotenumChar"/>
          <w:rFonts w:hint="cs"/>
          <w:rtl/>
        </w:rPr>
        <w:t>(4450)</w:t>
      </w:r>
      <w:r w:rsidR="009E0228">
        <w:rPr>
          <w:rtl/>
        </w:rPr>
        <w:t xml:space="preserve"> - </w:t>
      </w:r>
      <w:r>
        <w:rPr>
          <w:rtl/>
        </w:rPr>
        <w:t>فَمَا يَعْثُرُ مِنْهُمْ عَاثِرٌ إِلَّا ويَدُ اللَّه بِيَدِه يَرْفَعُه</w:t>
      </w:r>
      <w:r>
        <w:rPr>
          <w:rFonts w:hint="cs"/>
          <w:rtl/>
        </w:rPr>
        <w:t>.</w:t>
      </w:r>
    </w:p>
    <w:p w:rsidR="0099446B" w:rsidRDefault="0099446B" w:rsidP="009E0228">
      <w:pPr>
        <w:pStyle w:val="libNormal"/>
        <w:rPr>
          <w:rtl/>
        </w:rPr>
      </w:pPr>
      <w:r>
        <w:rPr>
          <w:rtl/>
        </w:rPr>
        <w:t>21</w:t>
      </w:r>
      <w:r w:rsidR="009E0228">
        <w:rPr>
          <w:rtl/>
        </w:rPr>
        <w:t xml:space="preserve"> - </w:t>
      </w:r>
      <w:r>
        <w:rPr>
          <w:rtl/>
        </w:rPr>
        <w:t xml:space="preserve">وقَالَ </w:t>
      </w:r>
      <w:r w:rsidRPr="0099446B">
        <w:rPr>
          <w:rStyle w:val="libAlaemChar"/>
          <w:rtl/>
        </w:rPr>
        <w:t>عليه‌السلام</w:t>
      </w:r>
      <w:r>
        <w:rPr>
          <w:rtl/>
        </w:rPr>
        <w:t xml:space="preserve"> قُرِنَتِ الْهَيْبَةُ بِالْخَيْبَةِ</w:t>
      </w:r>
      <w:r>
        <w:rPr>
          <w:rFonts w:hint="cs"/>
          <w:rtl/>
        </w:rPr>
        <w:t xml:space="preserve"> </w:t>
      </w:r>
      <w:r w:rsidRPr="004F6706">
        <w:rPr>
          <w:rStyle w:val="libFootnotenumChar"/>
          <w:rFonts w:hint="cs"/>
          <w:rtl/>
        </w:rPr>
        <w:t>(4451)</w:t>
      </w:r>
      <w:r>
        <w:rPr>
          <w:rtl/>
        </w:rPr>
        <w:t xml:space="preserve"> والْحَيَاءُ بِالْحِرْمَانِ</w:t>
      </w:r>
      <w:r>
        <w:rPr>
          <w:rFonts w:hint="cs"/>
          <w:rtl/>
        </w:rPr>
        <w:t xml:space="preserve"> </w:t>
      </w:r>
      <w:r w:rsidRPr="004F6706">
        <w:rPr>
          <w:rStyle w:val="libFootnotenumChar"/>
          <w:rFonts w:hint="cs"/>
          <w:rtl/>
        </w:rPr>
        <w:t>(4452)</w:t>
      </w:r>
      <w:r w:rsidR="009E0228">
        <w:rPr>
          <w:rtl/>
        </w:rPr>
        <w:t xml:space="preserve"> - </w:t>
      </w:r>
      <w:r>
        <w:rPr>
          <w:rtl/>
        </w:rPr>
        <w:t>والْفُرْصَةُ تَمُرُّ مَرَّ السَّحَابِ فَانْتَهِزُوا فُرَصَ الْخَيْرِ</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22</w:t>
      </w:r>
      <w:r w:rsidR="009E0228">
        <w:rPr>
          <w:rtl/>
        </w:rPr>
        <w:t xml:space="preserve"> - </w:t>
      </w:r>
      <w:r>
        <w:rPr>
          <w:rtl/>
        </w:rPr>
        <w:t xml:space="preserve">وقَالَ </w:t>
      </w:r>
      <w:r w:rsidRPr="0099446B">
        <w:rPr>
          <w:rStyle w:val="libAlaemChar"/>
          <w:rtl/>
        </w:rPr>
        <w:t>عليه‌السلام</w:t>
      </w:r>
      <w:r>
        <w:rPr>
          <w:rtl/>
        </w:rPr>
        <w:t xml:space="preserve"> لَنَا حَقٌّ فَإِنْ أُعْطِينَاه وإِلَّا رَكِبْنَا أَعْجَازَ الإِبِلِ</w:t>
      </w:r>
      <w:r w:rsidR="009E0228">
        <w:rPr>
          <w:rtl/>
        </w:rPr>
        <w:t xml:space="preserve"> - </w:t>
      </w:r>
      <w:r>
        <w:rPr>
          <w:rtl/>
        </w:rPr>
        <w:t>وإِنْ طَالَ السُّرَى</w:t>
      </w:r>
      <w:r>
        <w:rPr>
          <w:rFonts w:hint="cs"/>
          <w:rtl/>
        </w:rPr>
        <w:t>.</w:t>
      </w:r>
    </w:p>
    <w:p w:rsidR="0099446B" w:rsidRPr="00190B1C" w:rsidRDefault="0099446B" w:rsidP="0099446B">
      <w:pPr>
        <w:pStyle w:val="libBold2"/>
        <w:rPr>
          <w:rtl/>
        </w:rPr>
      </w:pPr>
      <w:r w:rsidRPr="00190B1C">
        <w:rPr>
          <w:rtl/>
        </w:rPr>
        <w:t>قال الرضي وهذا من لطيف الكلام وفصيحه</w:t>
      </w:r>
      <w:r w:rsidR="009E0228">
        <w:rPr>
          <w:rtl/>
        </w:rPr>
        <w:t xml:space="preserve"> - </w:t>
      </w:r>
      <w:r w:rsidRPr="00190B1C">
        <w:rPr>
          <w:rtl/>
        </w:rPr>
        <w:t>ومعناه أنا إن لم نعط حقنا كنا أذلاء</w:t>
      </w:r>
      <w:r w:rsidR="009E0228">
        <w:rPr>
          <w:rtl/>
        </w:rPr>
        <w:t xml:space="preserve"> - </w:t>
      </w:r>
      <w:r w:rsidRPr="00190B1C">
        <w:rPr>
          <w:rtl/>
        </w:rPr>
        <w:t>وذلك أن الرديف يركب عجز البعير</w:t>
      </w:r>
      <w:r w:rsidR="009E0228">
        <w:rPr>
          <w:rtl/>
        </w:rPr>
        <w:t xml:space="preserve"> - </w:t>
      </w:r>
      <w:r w:rsidRPr="00190B1C">
        <w:rPr>
          <w:rtl/>
        </w:rPr>
        <w:t>كالعبد والأسير ومن يجري مجراهما</w:t>
      </w:r>
      <w:r w:rsidRPr="00190B1C">
        <w:rPr>
          <w:rFonts w:hint="cs"/>
          <w:rtl/>
        </w:rPr>
        <w:t>.</w:t>
      </w:r>
    </w:p>
    <w:p w:rsidR="0099446B" w:rsidRDefault="0099446B" w:rsidP="009E0228">
      <w:pPr>
        <w:pStyle w:val="libNormal"/>
        <w:rPr>
          <w:rtl/>
        </w:rPr>
      </w:pPr>
      <w:r>
        <w:rPr>
          <w:rtl/>
        </w:rPr>
        <w:t>23</w:t>
      </w:r>
      <w:r w:rsidR="009E0228">
        <w:rPr>
          <w:rtl/>
        </w:rPr>
        <w:t xml:space="preserve"> - </w:t>
      </w:r>
      <w:r>
        <w:rPr>
          <w:rtl/>
        </w:rPr>
        <w:t xml:space="preserve">وقَالَ </w:t>
      </w:r>
      <w:r w:rsidRPr="0099446B">
        <w:rPr>
          <w:rStyle w:val="libAlaemChar"/>
          <w:rtl/>
        </w:rPr>
        <w:t>عليه‌السلام</w:t>
      </w:r>
      <w:r>
        <w:rPr>
          <w:rtl/>
        </w:rPr>
        <w:t xml:space="preserve"> مَنْ أَبْطَأَ بِه عَمَلُه لَمْ يُسْرِعْ بِه نَسَبُه</w:t>
      </w:r>
      <w:r>
        <w:rPr>
          <w:rFonts w:hint="cs"/>
          <w:rtl/>
        </w:rPr>
        <w:t>.</w:t>
      </w:r>
    </w:p>
    <w:p w:rsidR="0099446B" w:rsidRDefault="0099446B" w:rsidP="009E0228">
      <w:pPr>
        <w:pStyle w:val="libNormal"/>
        <w:rPr>
          <w:rtl/>
        </w:rPr>
      </w:pPr>
      <w:r>
        <w:rPr>
          <w:rtl/>
        </w:rPr>
        <w:t>24</w:t>
      </w:r>
      <w:r w:rsidR="009E0228">
        <w:rPr>
          <w:rtl/>
        </w:rPr>
        <w:t xml:space="preserve"> - </w:t>
      </w:r>
      <w:r>
        <w:rPr>
          <w:rtl/>
        </w:rPr>
        <w:t xml:space="preserve">وقَالَ </w:t>
      </w:r>
      <w:r w:rsidRPr="0099446B">
        <w:rPr>
          <w:rStyle w:val="libAlaemChar"/>
          <w:rtl/>
        </w:rPr>
        <w:t>عليه‌السلام</w:t>
      </w:r>
      <w:r>
        <w:rPr>
          <w:rtl/>
        </w:rPr>
        <w:t xml:space="preserve"> مِنْ كَفَّارَاتِ الذُّنُوبِ الْعِظَامِ إِغَاثَةُ الْمَلْهُوفِ</w:t>
      </w:r>
      <w:r w:rsidR="009E0228">
        <w:rPr>
          <w:rtl/>
        </w:rPr>
        <w:t xml:space="preserve"> - </w:t>
      </w:r>
      <w:r>
        <w:rPr>
          <w:rtl/>
        </w:rPr>
        <w:t>والتَّنْفِيسُ عَنِ الْمَكْرُوبِ</w:t>
      </w:r>
      <w:r>
        <w:rPr>
          <w:rFonts w:hint="cs"/>
          <w:rtl/>
        </w:rPr>
        <w:t>.</w:t>
      </w:r>
    </w:p>
    <w:p w:rsidR="0099446B" w:rsidRDefault="0099446B" w:rsidP="009E0228">
      <w:pPr>
        <w:pStyle w:val="libNormal"/>
        <w:rPr>
          <w:rtl/>
        </w:rPr>
      </w:pPr>
      <w:r>
        <w:rPr>
          <w:rtl/>
        </w:rPr>
        <w:t>25</w:t>
      </w:r>
      <w:r w:rsidR="009E0228">
        <w:rPr>
          <w:rtl/>
        </w:rPr>
        <w:t xml:space="preserve"> - </w:t>
      </w:r>
      <w:r>
        <w:rPr>
          <w:rtl/>
        </w:rPr>
        <w:t xml:space="preserve">وقَالَ </w:t>
      </w:r>
      <w:r w:rsidRPr="0099446B">
        <w:rPr>
          <w:rStyle w:val="libAlaemChar"/>
          <w:rtl/>
        </w:rPr>
        <w:t>عليه‌السلام</w:t>
      </w:r>
      <w:r>
        <w:rPr>
          <w:rtl/>
        </w:rPr>
        <w:t xml:space="preserve"> يَا ابْنَ آدَمَ إِذَا رَأَيْتَ رَبَّكَ سُبْحَانَه يُتَابِعُ عَلَيْكَ نِعَمَه</w:t>
      </w:r>
      <w:r w:rsidR="009E0228">
        <w:rPr>
          <w:rtl/>
        </w:rPr>
        <w:t xml:space="preserve"> - </w:t>
      </w:r>
      <w:r>
        <w:rPr>
          <w:rtl/>
        </w:rPr>
        <w:t>وأَنْتَ تَعْصِيه فَاحْذَرْه</w:t>
      </w:r>
      <w:r>
        <w:rPr>
          <w:rFonts w:hint="cs"/>
          <w:rtl/>
        </w:rPr>
        <w:t>.</w:t>
      </w:r>
    </w:p>
    <w:p w:rsidR="0099446B" w:rsidRDefault="0099446B" w:rsidP="009E0228">
      <w:pPr>
        <w:pStyle w:val="libNormal"/>
        <w:rPr>
          <w:rtl/>
        </w:rPr>
      </w:pPr>
      <w:r>
        <w:rPr>
          <w:rtl/>
        </w:rPr>
        <w:t>26</w:t>
      </w:r>
      <w:r w:rsidR="009E0228">
        <w:rPr>
          <w:rtl/>
        </w:rPr>
        <w:t xml:space="preserve"> - </w:t>
      </w:r>
      <w:r>
        <w:rPr>
          <w:rtl/>
        </w:rPr>
        <w:t xml:space="preserve">وقَالَ </w:t>
      </w:r>
      <w:r w:rsidRPr="0099446B">
        <w:rPr>
          <w:rStyle w:val="libAlaemChar"/>
          <w:rtl/>
        </w:rPr>
        <w:t>عليه‌السلام</w:t>
      </w:r>
      <w:r>
        <w:rPr>
          <w:rtl/>
        </w:rPr>
        <w:t xml:space="preserve"> مَا أَضْمَرَ أَحَدٌ شَيْئاً إِلَّا ظَهَرَ فِي فَلَتَاتِ لِسَانِه</w:t>
      </w:r>
      <w:r w:rsidR="009E0228">
        <w:rPr>
          <w:rtl/>
        </w:rPr>
        <w:t xml:space="preserve"> - </w:t>
      </w:r>
      <w:r>
        <w:rPr>
          <w:rtl/>
        </w:rPr>
        <w:t>وصَفَحَاتِ وَجْهِه</w:t>
      </w:r>
      <w:r>
        <w:rPr>
          <w:rFonts w:hint="cs"/>
          <w:rtl/>
        </w:rPr>
        <w:t>.</w:t>
      </w:r>
    </w:p>
    <w:p w:rsidR="0099446B" w:rsidRDefault="0099446B" w:rsidP="009E0228">
      <w:pPr>
        <w:pStyle w:val="libNormal"/>
        <w:rPr>
          <w:rtl/>
        </w:rPr>
      </w:pPr>
      <w:r>
        <w:rPr>
          <w:rtl/>
        </w:rPr>
        <w:t>27</w:t>
      </w:r>
      <w:r w:rsidR="009E0228">
        <w:rPr>
          <w:rtl/>
        </w:rPr>
        <w:t xml:space="preserve"> - </w:t>
      </w:r>
      <w:r>
        <w:rPr>
          <w:rtl/>
        </w:rPr>
        <w:t xml:space="preserve">وقَالَ </w:t>
      </w:r>
      <w:r w:rsidRPr="0099446B">
        <w:rPr>
          <w:rStyle w:val="libAlaemChar"/>
          <w:rtl/>
        </w:rPr>
        <w:t>عليه‌السلام</w:t>
      </w:r>
      <w:r>
        <w:rPr>
          <w:rtl/>
        </w:rPr>
        <w:t xml:space="preserve"> امْشِ بِدَائِكَ مَا مَشَى بِكَ</w:t>
      </w:r>
      <w:r>
        <w:rPr>
          <w:rFonts w:hint="cs"/>
          <w:rtl/>
        </w:rPr>
        <w:t xml:space="preserve"> </w:t>
      </w:r>
      <w:r w:rsidRPr="004F6706">
        <w:rPr>
          <w:rStyle w:val="libFootnotenumChar"/>
          <w:rFonts w:hint="cs"/>
          <w:rtl/>
        </w:rPr>
        <w:t>(4453)</w:t>
      </w:r>
      <w:r>
        <w:rPr>
          <w:rFonts w:hint="cs"/>
          <w:rtl/>
        </w:rPr>
        <w:t>.</w:t>
      </w:r>
    </w:p>
    <w:p w:rsidR="0099446B" w:rsidRDefault="0099446B" w:rsidP="009E0228">
      <w:pPr>
        <w:pStyle w:val="libNormal"/>
        <w:rPr>
          <w:rtl/>
        </w:rPr>
      </w:pPr>
      <w:r>
        <w:rPr>
          <w:rtl/>
        </w:rPr>
        <w:t>28</w:t>
      </w:r>
      <w:r w:rsidR="009E0228">
        <w:rPr>
          <w:rtl/>
        </w:rPr>
        <w:t xml:space="preserve"> - </w:t>
      </w:r>
      <w:r>
        <w:rPr>
          <w:rtl/>
        </w:rPr>
        <w:t xml:space="preserve">وقَالَ </w:t>
      </w:r>
      <w:r w:rsidRPr="0099446B">
        <w:rPr>
          <w:rStyle w:val="libAlaemChar"/>
          <w:rtl/>
        </w:rPr>
        <w:t>عليه‌السلام</w:t>
      </w:r>
      <w:r>
        <w:rPr>
          <w:rtl/>
        </w:rPr>
        <w:t xml:space="preserve"> أَفْضَلُ الزُّهْدِ إِخْفَاءُ الزُّهْدِ</w:t>
      </w:r>
      <w:r>
        <w:rPr>
          <w:rFonts w:hint="cs"/>
          <w:rtl/>
        </w:rPr>
        <w:t>.</w:t>
      </w:r>
    </w:p>
    <w:p w:rsidR="0099446B" w:rsidRDefault="0099446B" w:rsidP="009E0228">
      <w:pPr>
        <w:pStyle w:val="libNormal"/>
        <w:rPr>
          <w:rtl/>
        </w:rPr>
      </w:pPr>
      <w:r>
        <w:rPr>
          <w:rtl/>
        </w:rPr>
        <w:t>29</w:t>
      </w:r>
      <w:r w:rsidR="009E0228">
        <w:rPr>
          <w:rtl/>
        </w:rPr>
        <w:t xml:space="preserve"> - </w:t>
      </w:r>
      <w:r>
        <w:rPr>
          <w:rtl/>
        </w:rPr>
        <w:t xml:space="preserve">وقَالَ </w:t>
      </w:r>
      <w:r w:rsidRPr="0099446B">
        <w:rPr>
          <w:rStyle w:val="libAlaemChar"/>
          <w:rtl/>
        </w:rPr>
        <w:t>عليه‌السلام</w:t>
      </w:r>
      <w:r>
        <w:rPr>
          <w:rtl/>
        </w:rPr>
        <w:t xml:space="preserve"> إِذَا كُنْتَ فِي إِدْبَارٍ</w:t>
      </w:r>
      <w:r>
        <w:rPr>
          <w:rFonts w:hint="cs"/>
          <w:rtl/>
        </w:rPr>
        <w:t xml:space="preserve"> </w:t>
      </w:r>
      <w:r w:rsidRPr="004F6706">
        <w:rPr>
          <w:rStyle w:val="libFootnotenumChar"/>
          <w:rFonts w:hint="cs"/>
          <w:rtl/>
        </w:rPr>
        <w:t>(4454)</w:t>
      </w:r>
      <w:r>
        <w:rPr>
          <w:rtl/>
        </w:rPr>
        <w:t xml:space="preserve"> والْمَوْتُ فِي إِقْبَالٍ</w:t>
      </w:r>
      <w:r>
        <w:rPr>
          <w:rFonts w:hint="cs"/>
          <w:rtl/>
        </w:rPr>
        <w:t xml:space="preserve"> </w:t>
      </w:r>
      <w:r w:rsidRPr="004F6706">
        <w:rPr>
          <w:rStyle w:val="libFootnotenumChar"/>
          <w:rFonts w:hint="cs"/>
          <w:rtl/>
        </w:rPr>
        <w:t>(4455)</w:t>
      </w:r>
      <w:r>
        <w:rPr>
          <w:rtl/>
        </w:rPr>
        <w:t xml:space="preserve"> فَمَا أَسْرَعَ الْمُلْتَقَى</w:t>
      </w:r>
      <w:r>
        <w:rPr>
          <w:rFonts w:hint="cs"/>
          <w:rtl/>
        </w:rPr>
        <w:t>.</w:t>
      </w:r>
    </w:p>
    <w:p w:rsidR="0099446B" w:rsidRDefault="0099446B" w:rsidP="009E0228">
      <w:pPr>
        <w:pStyle w:val="libNormal"/>
        <w:rPr>
          <w:rtl/>
        </w:rPr>
      </w:pPr>
      <w:r>
        <w:rPr>
          <w:rtl/>
        </w:rPr>
        <w:t>30</w:t>
      </w:r>
      <w:r w:rsidR="009E0228">
        <w:rPr>
          <w:rtl/>
        </w:rPr>
        <w:t xml:space="preserve"> - </w:t>
      </w:r>
      <w:r>
        <w:rPr>
          <w:rtl/>
        </w:rPr>
        <w:t xml:space="preserve">وقَالَ </w:t>
      </w:r>
      <w:r w:rsidRPr="0099446B">
        <w:rPr>
          <w:rStyle w:val="libAlaemChar"/>
          <w:rtl/>
        </w:rPr>
        <w:t>عليه‌السلام</w:t>
      </w:r>
      <w:r>
        <w:rPr>
          <w:rtl/>
        </w:rPr>
        <w:t xml:space="preserve"> الْحَذَرَ الْحَذَرَ فَوَاللَّه لَقَدْ سَتَرَ حَتَّى كَأَنَّه قَدْ غَفَرَ</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31</w:t>
      </w:r>
      <w:r w:rsidR="009E0228">
        <w:rPr>
          <w:rtl/>
        </w:rPr>
        <w:t xml:space="preserve"> - </w:t>
      </w:r>
      <w:r>
        <w:rPr>
          <w:rtl/>
        </w:rPr>
        <w:t xml:space="preserve">وسُئِلَ </w:t>
      </w:r>
      <w:r w:rsidRPr="0099446B">
        <w:rPr>
          <w:rStyle w:val="libAlaemChar"/>
          <w:rtl/>
        </w:rPr>
        <w:t>عليه‌السلام</w:t>
      </w:r>
      <w:r>
        <w:rPr>
          <w:rtl/>
        </w:rPr>
        <w:t xml:space="preserve"> عَنِ الإِيمَانِ</w:t>
      </w:r>
      <w:r w:rsidR="009E0228">
        <w:rPr>
          <w:rtl/>
        </w:rPr>
        <w:t xml:space="preserve"> - </w:t>
      </w:r>
      <w:r>
        <w:rPr>
          <w:rtl/>
        </w:rPr>
        <w:t>فَقَالَ الإِيمَانُ عَلَى أَرْبَعِ دَعَائِمَ</w:t>
      </w:r>
      <w:r w:rsidR="009E0228">
        <w:rPr>
          <w:rtl/>
        </w:rPr>
        <w:t xml:space="preserve"> - </w:t>
      </w:r>
      <w:r>
        <w:rPr>
          <w:rtl/>
        </w:rPr>
        <w:t>عَلَى الصَّبْرِ والْيَقِينِ والْعَدْلِ والْجِهَادِ</w:t>
      </w:r>
      <w:r w:rsidR="009E0228">
        <w:rPr>
          <w:rtl/>
        </w:rPr>
        <w:t xml:space="preserve"> - </w:t>
      </w:r>
      <w:r>
        <w:rPr>
          <w:rtl/>
        </w:rPr>
        <w:t>والصَّبْرُ مِنْهَا عَلَى أَرْبَعِ شُعَبٍ</w:t>
      </w:r>
      <w:r w:rsidR="009E0228">
        <w:rPr>
          <w:rtl/>
        </w:rPr>
        <w:t xml:space="preserve"> - </w:t>
      </w:r>
      <w:r>
        <w:rPr>
          <w:rtl/>
        </w:rPr>
        <w:t>عَلَى الشَّوْقِ والشَّفَقِ</w:t>
      </w:r>
      <w:r>
        <w:rPr>
          <w:rFonts w:hint="cs"/>
          <w:rtl/>
        </w:rPr>
        <w:t xml:space="preserve"> </w:t>
      </w:r>
      <w:r w:rsidRPr="004F6706">
        <w:rPr>
          <w:rStyle w:val="libFootnotenumChar"/>
          <w:rFonts w:hint="cs"/>
          <w:rtl/>
        </w:rPr>
        <w:t>(4456)</w:t>
      </w:r>
      <w:r>
        <w:rPr>
          <w:rtl/>
        </w:rPr>
        <w:t xml:space="preserve"> والزُّهْدِ والتَّرَقُّبِ</w:t>
      </w:r>
      <w:r w:rsidR="009E0228">
        <w:rPr>
          <w:rtl/>
        </w:rPr>
        <w:t xml:space="preserve"> - </w:t>
      </w:r>
      <w:r>
        <w:rPr>
          <w:rtl/>
        </w:rPr>
        <w:t>فَمَنِ اشْتَاقَ إِلَى الْجَنَّةِ سَلَا عَنِ الشَّهَوَاتِ</w:t>
      </w:r>
      <w:r w:rsidR="009E0228">
        <w:rPr>
          <w:rtl/>
        </w:rPr>
        <w:t xml:space="preserve"> - </w:t>
      </w:r>
      <w:r>
        <w:rPr>
          <w:rtl/>
        </w:rPr>
        <w:t>ومَنْ أَشْفَقَ مِنَ النَّارِ اجْتَنَبَ الْمُحَرَّمَاتِ</w:t>
      </w:r>
      <w:r w:rsidR="009E0228">
        <w:rPr>
          <w:rtl/>
        </w:rPr>
        <w:t xml:space="preserve"> - </w:t>
      </w:r>
      <w:r>
        <w:rPr>
          <w:rtl/>
        </w:rPr>
        <w:t>ومَنْ زَهِدَ فِي الدُّنْيَا اسْتَهَانَ بِالْمُصِيبَاتِ</w:t>
      </w:r>
      <w:r w:rsidR="009E0228">
        <w:rPr>
          <w:rtl/>
        </w:rPr>
        <w:t xml:space="preserve"> - </w:t>
      </w:r>
      <w:r>
        <w:rPr>
          <w:rtl/>
        </w:rPr>
        <w:t>ومَنِ ارْتَقَبَ الْمَوْتَ سَارَعَ إِلَى الْخَيْرَاتِ</w:t>
      </w:r>
      <w:r w:rsidR="009E0228">
        <w:rPr>
          <w:rtl/>
        </w:rPr>
        <w:t xml:space="preserve"> - </w:t>
      </w:r>
      <w:r>
        <w:rPr>
          <w:rtl/>
        </w:rPr>
        <w:t>والْيَقِينُ مِنْهَا عَلَى أَرْبَعِ شُعَبٍ</w:t>
      </w:r>
      <w:r w:rsidR="009E0228">
        <w:rPr>
          <w:rtl/>
        </w:rPr>
        <w:t xml:space="preserve"> - </w:t>
      </w:r>
      <w:r>
        <w:rPr>
          <w:rtl/>
        </w:rPr>
        <w:t>عَلَى تَبْصِرَةِ الْفِطْنَةِ وتَأَوُّلِ الْحِكْمَةِ</w:t>
      </w:r>
      <w:r>
        <w:rPr>
          <w:rFonts w:hint="cs"/>
          <w:rtl/>
        </w:rPr>
        <w:t xml:space="preserve"> </w:t>
      </w:r>
      <w:r w:rsidRPr="004F6706">
        <w:rPr>
          <w:rStyle w:val="libFootnotenumChar"/>
          <w:rFonts w:hint="cs"/>
          <w:rtl/>
        </w:rPr>
        <w:t>(4457)</w:t>
      </w:r>
      <w:r w:rsidR="009E0228">
        <w:rPr>
          <w:rtl/>
        </w:rPr>
        <w:t xml:space="preserve"> - </w:t>
      </w:r>
      <w:r>
        <w:rPr>
          <w:rtl/>
        </w:rPr>
        <w:t>ومَوْعِظَةِ الْعِبْرَةِ</w:t>
      </w:r>
      <w:r>
        <w:rPr>
          <w:rFonts w:hint="cs"/>
          <w:rtl/>
        </w:rPr>
        <w:t xml:space="preserve"> </w:t>
      </w:r>
      <w:r w:rsidRPr="004F6706">
        <w:rPr>
          <w:rStyle w:val="libFootnotenumChar"/>
          <w:rFonts w:hint="cs"/>
          <w:rtl/>
        </w:rPr>
        <w:t>(4458)</w:t>
      </w:r>
      <w:r>
        <w:rPr>
          <w:rtl/>
        </w:rPr>
        <w:t xml:space="preserve"> وسُنَّةِ</w:t>
      </w:r>
      <w:r>
        <w:rPr>
          <w:rFonts w:hint="cs"/>
          <w:rtl/>
        </w:rPr>
        <w:t xml:space="preserve"> </w:t>
      </w:r>
      <w:r w:rsidRPr="004F6706">
        <w:rPr>
          <w:rStyle w:val="libFootnotenumChar"/>
          <w:rFonts w:hint="cs"/>
          <w:rtl/>
        </w:rPr>
        <w:t>(4459)</w:t>
      </w:r>
      <w:r>
        <w:rPr>
          <w:rtl/>
        </w:rPr>
        <w:t xml:space="preserve"> الأَوَّلِينَ</w:t>
      </w:r>
      <w:r w:rsidR="009E0228">
        <w:rPr>
          <w:rtl/>
        </w:rPr>
        <w:t xml:space="preserve"> - </w:t>
      </w:r>
      <w:r>
        <w:rPr>
          <w:rtl/>
        </w:rPr>
        <w:t>فَمَنْ تَبَصَّرَ فِي الْفِطْنَةِ تَبَيَّنَتْ لَه الْحِكْمَةُ</w:t>
      </w:r>
      <w:r w:rsidR="009E0228">
        <w:rPr>
          <w:rtl/>
        </w:rPr>
        <w:t xml:space="preserve"> - </w:t>
      </w:r>
      <w:r>
        <w:rPr>
          <w:rtl/>
        </w:rPr>
        <w:t>ومَنْ تَبَيَّنَتْ لَه الْحِكْمَةُ عَرَفَ الْعِبْرَةَ</w:t>
      </w:r>
      <w:r w:rsidR="009E0228">
        <w:rPr>
          <w:rtl/>
        </w:rPr>
        <w:t xml:space="preserve"> - </w:t>
      </w:r>
      <w:r>
        <w:rPr>
          <w:rtl/>
        </w:rPr>
        <w:t>ومَنْ عَرَفَ الْعِبْرَةَ فَكَأَنَّمَا كَانَ فِي الأَوَّلِينَ</w:t>
      </w:r>
      <w:r w:rsidR="009E0228">
        <w:rPr>
          <w:rtl/>
        </w:rPr>
        <w:t xml:space="preserve"> - </w:t>
      </w:r>
      <w:r>
        <w:rPr>
          <w:rtl/>
        </w:rPr>
        <w:t>والْعَدْلُ مِنْهَا عَلَى أَرْبَعِ شُعَبٍ</w:t>
      </w:r>
      <w:r w:rsidR="009E0228">
        <w:rPr>
          <w:rtl/>
        </w:rPr>
        <w:t xml:space="preserve"> - </w:t>
      </w:r>
      <w:r>
        <w:rPr>
          <w:rtl/>
        </w:rPr>
        <w:t>عَلَى غَائِصِ الْفَهْمِ وغَوْرِ الْعِلْمِ</w:t>
      </w:r>
      <w:r>
        <w:rPr>
          <w:rFonts w:hint="cs"/>
          <w:rtl/>
        </w:rPr>
        <w:t xml:space="preserve"> </w:t>
      </w:r>
      <w:r w:rsidRPr="004F6706">
        <w:rPr>
          <w:rStyle w:val="libFootnotenumChar"/>
          <w:rFonts w:hint="cs"/>
          <w:rtl/>
        </w:rPr>
        <w:t>(4460)</w:t>
      </w:r>
      <w:r w:rsidR="009E0228">
        <w:rPr>
          <w:rtl/>
        </w:rPr>
        <w:t xml:space="preserve"> - </w:t>
      </w:r>
      <w:r>
        <w:rPr>
          <w:rtl/>
        </w:rPr>
        <w:t>وزُهْرَةِ الْحُكْمِ</w:t>
      </w:r>
      <w:r>
        <w:rPr>
          <w:rFonts w:hint="cs"/>
          <w:rtl/>
        </w:rPr>
        <w:t xml:space="preserve"> </w:t>
      </w:r>
      <w:r w:rsidRPr="004F6706">
        <w:rPr>
          <w:rStyle w:val="libFootnotenumChar"/>
          <w:rFonts w:hint="cs"/>
          <w:rtl/>
        </w:rPr>
        <w:t>(4461)</w:t>
      </w:r>
      <w:r>
        <w:rPr>
          <w:rtl/>
        </w:rPr>
        <w:t xml:space="preserve"> ورَسَاخَةِ الْحِلْمِ</w:t>
      </w:r>
      <w:r w:rsidR="009E0228">
        <w:rPr>
          <w:rtl/>
        </w:rPr>
        <w:t xml:space="preserve"> - </w:t>
      </w:r>
      <w:r>
        <w:rPr>
          <w:rtl/>
        </w:rPr>
        <w:t>فَمَنْ فَهِمَ عَلِمَ غَوْرَ الْعِلْمِ</w:t>
      </w:r>
      <w:r w:rsidR="009E0228">
        <w:rPr>
          <w:rtl/>
        </w:rPr>
        <w:t xml:space="preserve"> - </w:t>
      </w:r>
      <w:r>
        <w:rPr>
          <w:rtl/>
        </w:rPr>
        <w:t>ومَنْ عَلِمَ غَوْرَ الْعِلْمِ صَدَرَ عَنْ شَرَائِعِ الْحُكْمِ</w:t>
      </w:r>
      <w:r>
        <w:rPr>
          <w:rFonts w:hint="cs"/>
          <w:rtl/>
        </w:rPr>
        <w:t xml:space="preserve"> </w:t>
      </w:r>
      <w:r w:rsidRPr="004F6706">
        <w:rPr>
          <w:rStyle w:val="libFootnotenumChar"/>
          <w:rFonts w:hint="cs"/>
          <w:rtl/>
        </w:rPr>
        <w:t>(4462)</w:t>
      </w:r>
      <w:r w:rsidR="009E0228">
        <w:rPr>
          <w:rtl/>
        </w:rPr>
        <w:t xml:space="preserve"> - </w:t>
      </w:r>
      <w:r>
        <w:rPr>
          <w:rtl/>
        </w:rPr>
        <w:t>ومَنْ حَلُمَ لَمْ يُفَرِّطْ فِي أَمْرِه وعَاشَ فِي النَّاسِ حَمِيداً</w:t>
      </w:r>
      <w:r w:rsidR="009E0228">
        <w:rPr>
          <w:rtl/>
        </w:rPr>
        <w:t xml:space="preserve"> - </w:t>
      </w:r>
      <w:r>
        <w:rPr>
          <w:rtl/>
        </w:rPr>
        <w:t>والْجِهَادُ مِنْهَا عَلَى أَرْبَعِ شُعَبٍ</w:t>
      </w:r>
      <w:r w:rsidR="009E0228">
        <w:rPr>
          <w:rtl/>
        </w:rPr>
        <w:t xml:space="preserve"> - </w:t>
      </w:r>
      <w:r>
        <w:rPr>
          <w:rtl/>
        </w:rPr>
        <w:t>عَلَى الأَمْرِ بِالْمَعْرُوفِ والنَّهْيِ عَنِ الْمُنْكَرِ</w:t>
      </w:r>
      <w:r w:rsidR="009E0228">
        <w:rPr>
          <w:rtl/>
        </w:rPr>
        <w:t xml:space="preserve"> - </w:t>
      </w:r>
      <w:r>
        <w:rPr>
          <w:rtl/>
        </w:rPr>
        <w:t>والصِّدْقِ فِي الْمَوَاطِنِ</w:t>
      </w:r>
      <w:r>
        <w:rPr>
          <w:rFonts w:hint="cs"/>
          <w:rtl/>
        </w:rPr>
        <w:t xml:space="preserve"> </w:t>
      </w:r>
      <w:r w:rsidRPr="004F6706">
        <w:rPr>
          <w:rStyle w:val="libFootnotenumChar"/>
          <w:rFonts w:hint="cs"/>
          <w:rtl/>
        </w:rPr>
        <w:t>(4463)</w:t>
      </w:r>
      <w:r>
        <w:rPr>
          <w:rtl/>
        </w:rPr>
        <w:t xml:space="preserve"> وشَنَآنِ</w:t>
      </w:r>
      <w:r>
        <w:rPr>
          <w:rFonts w:hint="cs"/>
          <w:rtl/>
        </w:rPr>
        <w:t xml:space="preserve"> </w:t>
      </w:r>
      <w:r w:rsidRPr="004F6706">
        <w:rPr>
          <w:rStyle w:val="libFootnotenumChar"/>
          <w:rFonts w:hint="cs"/>
          <w:rtl/>
        </w:rPr>
        <w:t>(4464)</w:t>
      </w:r>
      <w:r>
        <w:rPr>
          <w:rtl/>
        </w:rPr>
        <w:t xml:space="preserve"> الْفَاسِقِينَ</w:t>
      </w:r>
      <w:r w:rsidR="009E0228">
        <w:rPr>
          <w:rtl/>
        </w:rPr>
        <w:t xml:space="preserve"> - </w:t>
      </w:r>
      <w:r>
        <w:rPr>
          <w:rtl/>
        </w:rPr>
        <w:t>فَمَنْ أَمَرَ بِالْمَعْرُوفِ شَدَّ ظُهُورَ الْمُؤْمِنِينَ</w:t>
      </w:r>
      <w:r w:rsidR="009E0228">
        <w:rPr>
          <w:rtl/>
        </w:rPr>
        <w:t xml:space="preserve"> - </w:t>
      </w:r>
      <w:r>
        <w:rPr>
          <w:rtl/>
        </w:rPr>
        <w:t>ومَنْ نَهَى عَنِ الْمُنْكَرِ أَرْغَمَ أُنُوفَ الْكَافِرِينَ</w:t>
      </w:r>
      <w:r w:rsidR="009E0228">
        <w:rPr>
          <w:rtl/>
        </w:rPr>
        <w:t xml:space="preserve"> - </w:t>
      </w:r>
      <w:r>
        <w:rPr>
          <w:rtl/>
        </w:rPr>
        <w:t>ومَنْ صَدَقَ فِي الْمَوَاطِنِ قَضَى مَا عَلَيْه</w:t>
      </w:r>
      <w:r w:rsidR="009E0228">
        <w:rPr>
          <w:rtl/>
        </w:rPr>
        <w:t xml:space="preserve"> - </w:t>
      </w:r>
      <w:r>
        <w:rPr>
          <w:rtl/>
        </w:rPr>
        <w:t>ومَنْ شَنِئَ الْفَاسِقِينَ وغَضِبَ لِلَّه غَضِبَ اللَّه لَه</w:t>
      </w:r>
      <w:r w:rsidR="009E0228">
        <w:rPr>
          <w:rtl/>
        </w:rPr>
        <w:t xml:space="preserve"> - </w:t>
      </w:r>
      <w:r>
        <w:rPr>
          <w:rtl/>
        </w:rPr>
        <w:t>وأَرْضَاه يَوْمَ الْقِيَامَةِ</w:t>
      </w:r>
      <w:r w:rsidR="009E0228">
        <w:rPr>
          <w:rtl/>
        </w:rPr>
        <w:t xml:space="preserve"> - </w:t>
      </w:r>
      <w:r>
        <w:rPr>
          <w:rtl/>
        </w:rPr>
        <w:t>والْكُفْرُ عَلَى أَرْبَعِ دَعَائِمَ</w:t>
      </w:r>
      <w:r w:rsidR="009E0228">
        <w:rPr>
          <w:rtl/>
        </w:rPr>
        <w:t xml:space="preserve"> - </w:t>
      </w:r>
      <w:r>
        <w:rPr>
          <w:rtl/>
        </w:rPr>
        <w:t>عَلَى التَّعَمُّقِ</w:t>
      </w:r>
      <w:r>
        <w:rPr>
          <w:rFonts w:hint="cs"/>
          <w:rtl/>
        </w:rPr>
        <w:t xml:space="preserve"> </w:t>
      </w:r>
      <w:r w:rsidRPr="004F6706">
        <w:rPr>
          <w:rStyle w:val="libFootnotenumChar"/>
          <w:rFonts w:hint="cs"/>
          <w:rtl/>
        </w:rPr>
        <w:t>(4465)</w:t>
      </w:r>
      <w:r w:rsidRPr="00236704">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والتَّنَازُعِ والزَّيْغِ</w:t>
      </w:r>
      <w:r>
        <w:rPr>
          <w:rFonts w:hint="cs"/>
          <w:rtl/>
        </w:rPr>
        <w:t xml:space="preserve"> </w:t>
      </w:r>
      <w:r w:rsidRPr="004F6706">
        <w:rPr>
          <w:rStyle w:val="libFootnotenumChar"/>
          <w:rFonts w:hint="cs"/>
          <w:rtl/>
        </w:rPr>
        <w:t>(4466)</w:t>
      </w:r>
      <w:r>
        <w:rPr>
          <w:rtl/>
        </w:rPr>
        <w:t xml:space="preserve"> والشِّقَاقِ</w:t>
      </w:r>
      <w:r>
        <w:rPr>
          <w:rFonts w:hint="cs"/>
          <w:rtl/>
        </w:rPr>
        <w:t xml:space="preserve"> </w:t>
      </w:r>
      <w:r w:rsidRPr="004F6706">
        <w:rPr>
          <w:rStyle w:val="libFootnotenumChar"/>
          <w:rFonts w:hint="cs"/>
          <w:rtl/>
        </w:rPr>
        <w:t>(4467)</w:t>
      </w:r>
      <w:r w:rsidR="009E0228">
        <w:rPr>
          <w:rtl/>
        </w:rPr>
        <w:t xml:space="preserve"> - </w:t>
      </w:r>
      <w:r>
        <w:rPr>
          <w:rtl/>
        </w:rPr>
        <w:t>فَمَنْ تَعَمَّقَ لَمْ يُنِبْ</w:t>
      </w:r>
      <w:r>
        <w:rPr>
          <w:rFonts w:hint="cs"/>
          <w:rtl/>
        </w:rPr>
        <w:t xml:space="preserve"> </w:t>
      </w:r>
      <w:r w:rsidRPr="004F6706">
        <w:rPr>
          <w:rStyle w:val="libFootnotenumChar"/>
          <w:rFonts w:hint="cs"/>
          <w:rtl/>
        </w:rPr>
        <w:t>(4468)</w:t>
      </w:r>
      <w:r>
        <w:rPr>
          <w:rtl/>
        </w:rPr>
        <w:t xml:space="preserve"> إِلَى الْحَقِّ</w:t>
      </w:r>
      <w:r w:rsidR="009E0228">
        <w:rPr>
          <w:rtl/>
        </w:rPr>
        <w:t xml:space="preserve"> - </w:t>
      </w:r>
      <w:r>
        <w:rPr>
          <w:rtl/>
        </w:rPr>
        <w:t>ومَنْ كَثُرَ نِزَاعُه بِالْجَهْلِ دَامَ عَمَاه عَنِ الْحَقِّ</w:t>
      </w:r>
      <w:r w:rsidR="009E0228">
        <w:rPr>
          <w:rtl/>
        </w:rPr>
        <w:t xml:space="preserve"> - </w:t>
      </w:r>
      <w:r>
        <w:rPr>
          <w:rtl/>
        </w:rPr>
        <w:t>ومَنْ زَاغَ سَاءَتْ عِنْدَه الْحَسَنَةُ وحَسُنَتْ عِنْدَه السَّيِّئَةُ</w:t>
      </w:r>
      <w:r w:rsidR="009E0228">
        <w:rPr>
          <w:rtl/>
        </w:rPr>
        <w:t xml:space="preserve"> - </w:t>
      </w:r>
      <w:r>
        <w:rPr>
          <w:rtl/>
        </w:rPr>
        <w:t>وسَكِرَ سُكْرَ الضَّلَالَةِ</w:t>
      </w:r>
      <w:r w:rsidR="009E0228">
        <w:rPr>
          <w:rtl/>
        </w:rPr>
        <w:t xml:space="preserve"> - </w:t>
      </w:r>
      <w:r>
        <w:rPr>
          <w:rtl/>
        </w:rPr>
        <w:t>ومَنْ شَاقَّ وَعُرَتْ</w:t>
      </w:r>
      <w:r>
        <w:rPr>
          <w:rFonts w:hint="cs"/>
          <w:rtl/>
        </w:rPr>
        <w:t xml:space="preserve"> </w:t>
      </w:r>
      <w:r w:rsidRPr="004F6706">
        <w:rPr>
          <w:rStyle w:val="libFootnotenumChar"/>
          <w:rFonts w:hint="cs"/>
          <w:rtl/>
        </w:rPr>
        <w:t>(4469)</w:t>
      </w:r>
      <w:r>
        <w:rPr>
          <w:rtl/>
        </w:rPr>
        <w:t xml:space="preserve"> عَلَيْه طُرُقُه وأَعْضَلَ</w:t>
      </w:r>
      <w:r>
        <w:rPr>
          <w:rFonts w:hint="cs"/>
          <w:rtl/>
        </w:rPr>
        <w:t xml:space="preserve"> </w:t>
      </w:r>
      <w:r w:rsidRPr="004F6706">
        <w:rPr>
          <w:rStyle w:val="libFootnotenumChar"/>
          <w:rFonts w:hint="cs"/>
          <w:rtl/>
        </w:rPr>
        <w:t>(4470)</w:t>
      </w:r>
      <w:r>
        <w:rPr>
          <w:rtl/>
        </w:rPr>
        <w:t xml:space="preserve"> عَلَيْه أَمْرُه</w:t>
      </w:r>
      <w:r w:rsidR="009E0228">
        <w:rPr>
          <w:rtl/>
        </w:rPr>
        <w:t xml:space="preserve"> - </w:t>
      </w:r>
      <w:r>
        <w:rPr>
          <w:rtl/>
        </w:rPr>
        <w:t>وضَاقَ عَلَيْه مَخْرَجُه</w:t>
      </w:r>
      <w:r w:rsidR="009E0228">
        <w:rPr>
          <w:rtl/>
        </w:rPr>
        <w:t xml:space="preserve"> - </w:t>
      </w:r>
      <w:r>
        <w:rPr>
          <w:rtl/>
        </w:rPr>
        <w:t>والشَّكُّ عَلَى أَرْبَعِ شُعَبٍ</w:t>
      </w:r>
      <w:r w:rsidR="009E0228">
        <w:rPr>
          <w:rtl/>
        </w:rPr>
        <w:t xml:space="preserve"> - </w:t>
      </w:r>
      <w:r>
        <w:rPr>
          <w:rtl/>
        </w:rPr>
        <w:t>عَلَى التَّمَارِي</w:t>
      </w:r>
      <w:r>
        <w:rPr>
          <w:rFonts w:hint="cs"/>
          <w:rtl/>
        </w:rPr>
        <w:t xml:space="preserve"> </w:t>
      </w:r>
      <w:r w:rsidRPr="004F6706">
        <w:rPr>
          <w:rStyle w:val="libFootnotenumChar"/>
          <w:rFonts w:hint="cs"/>
          <w:rtl/>
        </w:rPr>
        <w:t>(4471)</w:t>
      </w:r>
      <w:r>
        <w:rPr>
          <w:rtl/>
        </w:rPr>
        <w:t xml:space="preserve"> والْهَوْلِ</w:t>
      </w:r>
      <w:r>
        <w:rPr>
          <w:rFonts w:hint="cs"/>
          <w:rtl/>
        </w:rPr>
        <w:t xml:space="preserve"> </w:t>
      </w:r>
      <w:r w:rsidRPr="004F6706">
        <w:rPr>
          <w:rStyle w:val="libFootnotenumChar"/>
          <w:rFonts w:hint="cs"/>
          <w:rtl/>
        </w:rPr>
        <w:t>(4472)</w:t>
      </w:r>
      <w:r>
        <w:rPr>
          <w:rtl/>
        </w:rPr>
        <w:t xml:space="preserve"> والتَّرَدُّدِ</w:t>
      </w:r>
      <w:r>
        <w:rPr>
          <w:rFonts w:hint="cs"/>
          <w:rtl/>
        </w:rPr>
        <w:t xml:space="preserve"> </w:t>
      </w:r>
      <w:r w:rsidRPr="004F6706">
        <w:rPr>
          <w:rStyle w:val="libFootnotenumChar"/>
          <w:rFonts w:hint="cs"/>
          <w:rtl/>
        </w:rPr>
        <w:t>(4473)</w:t>
      </w:r>
      <w:r>
        <w:rPr>
          <w:rtl/>
        </w:rPr>
        <w:t xml:space="preserve"> والِاسْتِسْلَامِ</w:t>
      </w:r>
      <w:r>
        <w:rPr>
          <w:rFonts w:hint="cs"/>
          <w:rtl/>
        </w:rPr>
        <w:t xml:space="preserve"> </w:t>
      </w:r>
      <w:r w:rsidRPr="004F6706">
        <w:rPr>
          <w:rStyle w:val="libFootnotenumChar"/>
          <w:rFonts w:hint="cs"/>
          <w:rtl/>
        </w:rPr>
        <w:t>(4474)</w:t>
      </w:r>
      <w:r w:rsidR="009E0228">
        <w:rPr>
          <w:rtl/>
        </w:rPr>
        <w:t xml:space="preserve"> - </w:t>
      </w:r>
      <w:r>
        <w:rPr>
          <w:rtl/>
        </w:rPr>
        <w:t>فَمَنْ جَعَلَ الْمِرَاءَ</w:t>
      </w:r>
      <w:r>
        <w:rPr>
          <w:rFonts w:hint="cs"/>
          <w:rtl/>
        </w:rPr>
        <w:t xml:space="preserve"> </w:t>
      </w:r>
      <w:r w:rsidRPr="004F6706">
        <w:rPr>
          <w:rStyle w:val="libFootnotenumChar"/>
          <w:rFonts w:hint="cs"/>
          <w:rtl/>
        </w:rPr>
        <w:t>(4475)</w:t>
      </w:r>
      <w:r>
        <w:rPr>
          <w:rtl/>
        </w:rPr>
        <w:t xml:space="preserve"> دَيْدَناً</w:t>
      </w:r>
      <w:r>
        <w:rPr>
          <w:rFonts w:hint="cs"/>
          <w:rtl/>
        </w:rPr>
        <w:t xml:space="preserve"> </w:t>
      </w:r>
      <w:r w:rsidRPr="004F6706">
        <w:rPr>
          <w:rStyle w:val="libFootnotenumChar"/>
          <w:rFonts w:hint="cs"/>
          <w:rtl/>
        </w:rPr>
        <w:t>(4476)</w:t>
      </w:r>
      <w:r>
        <w:rPr>
          <w:rtl/>
        </w:rPr>
        <w:t xml:space="preserve"> لَمْ يُصْبِحْ لَيْلُه</w:t>
      </w:r>
      <w:r>
        <w:rPr>
          <w:rFonts w:hint="cs"/>
          <w:rtl/>
        </w:rPr>
        <w:t xml:space="preserve"> </w:t>
      </w:r>
      <w:r w:rsidRPr="004F6706">
        <w:rPr>
          <w:rStyle w:val="libFootnotenumChar"/>
          <w:rFonts w:hint="cs"/>
          <w:rtl/>
        </w:rPr>
        <w:t>(4477)</w:t>
      </w:r>
      <w:r w:rsidR="009E0228">
        <w:rPr>
          <w:rtl/>
        </w:rPr>
        <w:t xml:space="preserve"> - </w:t>
      </w:r>
      <w:r>
        <w:rPr>
          <w:rtl/>
        </w:rPr>
        <w:t>ومَنْ هَالَه مَا بَيْنَ يَدَيْه نَكَصَ عَلَى عَقِبَيْه</w:t>
      </w:r>
      <w:r>
        <w:rPr>
          <w:rFonts w:hint="cs"/>
          <w:rtl/>
        </w:rPr>
        <w:t xml:space="preserve"> </w:t>
      </w:r>
      <w:r w:rsidRPr="004F6706">
        <w:rPr>
          <w:rStyle w:val="libFootnotenumChar"/>
          <w:rFonts w:hint="cs"/>
          <w:rtl/>
        </w:rPr>
        <w:t>(4478)</w:t>
      </w:r>
      <w:r w:rsidR="009E0228">
        <w:rPr>
          <w:rtl/>
        </w:rPr>
        <w:t xml:space="preserve"> - </w:t>
      </w:r>
      <w:r>
        <w:rPr>
          <w:rtl/>
        </w:rPr>
        <w:t>ومَنْ تَرَدَّدَ فِي الرَّيْبِ</w:t>
      </w:r>
      <w:r>
        <w:rPr>
          <w:rFonts w:hint="cs"/>
          <w:rtl/>
        </w:rPr>
        <w:t xml:space="preserve"> </w:t>
      </w:r>
      <w:r w:rsidRPr="004F6706">
        <w:rPr>
          <w:rStyle w:val="libFootnotenumChar"/>
          <w:rFonts w:hint="cs"/>
          <w:rtl/>
        </w:rPr>
        <w:t>(4479)</w:t>
      </w:r>
      <w:r>
        <w:rPr>
          <w:rtl/>
        </w:rPr>
        <w:t xml:space="preserve"> وَطِئَتْه سَنَابِكُ الشَّيَاطِينِ</w:t>
      </w:r>
      <w:r>
        <w:rPr>
          <w:rFonts w:hint="cs"/>
          <w:rtl/>
        </w:rPr>
        <w:t xml:space="preserve"> </w:t>
      </w:r>
      <w:r w:rsidRPr="004F6706">
        <w:rPr>
          <w:rStyle w:val="libFootnotenumChar"/>
          <w:rFonts w:hint="cs"/>
          <w:rtl/>
        </w:rPr>
        <w:t>(4480)</w:t>
      </w:r>
      <w:r w:rsidR="009E0228">
        <w:rPr>
          <w:rtl/>
        </w:rPr>
        <w:t xml:space="preserve"> - </w:t>
      </w:r>
      <w:r>
        <w:rPr>
          <w:rtl/>
        </w:rPr>
        <w:t>ومَنِ اسْتَسْلَمَ لِهَلَكَةِ الدُّنْيَا والآخِرَةِ هَلَكَ فِيهِمَا</w:t>
      </w:r>
      <w:r>
        <w:rPr>
          <w:rFonts w:hint="cs"/>
          <w:rtl/>
        </w:rPr>
        <w:t>.</w:t>
      </w:r>
    </w:p>
    <w:p w:rsidR="0099446B" w:rsidRPr="0008659D" w:rsidRDefault="0099446B" w:rsidP="0099446B">
      <w:pPr>
        <w:pStyle w:val="libBold2"/>
        <w:rPr>
          <w:rtl/>
        </w:rPr>
      </w:pPr>
      <w:r w:rsidRPr="0008659D">
        <w:rPr>
          <w:rtl/>
        </w:rPr>
        <w:t>قال الرضي وبعد هذا كلام تركنا ذكره خوف الإطالة</w:t>
      </w:r>
      <w:r w:rsidR="009E0228">
        <w:rPr>
          <w:rtl/>
        </w:rPr>
        <w:t xml:space="preserve"> - </w:t>
      </w:r>
      <w:r w:rsidRPr="0008659D">
        <w:rPr>
          <w:rtl/>
        </w:rPr>
        <w:t>والخروج عن الغرض المقصود في هذا الكتاب</w:t>
      </w:r>
      <w:r>
        <w:rPr>
          <w:rFonts w:hint="cs"/>
          <w:rtl/>
        </w:rPr>
        <w:t>.</w:t>
      </w:r>
    </w:p>
    <w:p w:rsidR="0099446B" w:rsidRDefault="0099446B" w:rsidP="009E0228">
      <w:pPr>
        <w:pStyle w:val="libNormal"/>
        <w:rPr>
          <w:rtl/>
        </w:rPr>
      </w:pPr>
      <w:r>
        <w:rPr>
          <w:rtl/>
        </w:rPr>
        <w:t>32</w:t>
      </w:r>
      <w:r w:rsidR="009E0228">
        <w:rPr>
          <w:rtl/>
        </w:rPr>
        <w:t xml:space="preserve"> - </w:t>
      </w:r>
      <w:r>
        <w:rPr>
          <w:rtl/>
        </w:rPr>
        <w:t xml:space="preserve">وقَالَ </w:t>
      </w:r>
      <w:r w:rsidRPr="0099446B">
        <w:rPr>
          <w:rStyle w:val="libAlaemChar"/>
          <w:rtl/>
        </w:rPr>
        <w:t>عليه‌السلام</w:t>
      </w:r>
      <w:r>
        <w:rPr>
          <w:rtl/>
        </w:rPr>
        <w:t xml:space="preserve"> فَاعِلُ الْخَيْرِ خَيْرٌ مِنْه وفَاعِلُ الشَّرِّ شَرٌّ مِنْه</w:t>
      </w:r>
      <w:r>
        <w:rPr>
          <w:rFonts w:hint="cs"/>
          <w:rtl/>
        </w:rPr>
        <w:t>.</w:t>
      </w:r>
    </w:p>
    <w:p w:rsidR="0099446B" w:rsidRDefault="0099446B" w:rsidP="009E0228">
      <w:pPr>
        <w:pStyle w:val="libNormal"/>
        <w:rPr>
          <w:rtl/>
        </w:rPr>
      </w:pPr>
      <w:r>
        <w:rPr>
          <w:rtl/>
        </w:rPr>
        <w:t>33</w:t>
      </w:r>
      <w:r w:rsidR="009E0228">
        <w:rPr>
          <w:rtl/>
        </w:rPr>
        <w:t xml:space="preserve"> - </w:t>
      </w:r>
      <w:r>
        <w:rPr>
          <w:rtl/>
        </w:rPr>
        <w:t xml:space="preserve">وقَالَ </w:t>
      </w:r>
      <w:r w:rsidRPr="0099446B">
        <w:rPr>
          <w:rStyle w:val="libAlaemChar"/>
          <w:rtl/>
        </w:rPr>
        <w:t>عليه‌السلام</w:t>
      </w:r>
      <w:r>
        <w:rPr>
          <w:rtl/>
        </w:rPr>
        <w:t xml:space="preserve"> كُنْ سَمْحاً ولَا تَكُنْ مُبَذِّراً</w:t>
      </w:r>
      <w:r w:rsidR="009E0228">
        <w:rPr>
          <w:rtl/>
        </w:rPr>
        <w:t xml:space="preserve"> - </w:t>
      </w:r>
      <w:r>
        <w:rPr>
          <w:rtl/>
        </w:rPr>
        <w:t>وكُنْ مُقَدِّراً</w:t>
      </w:r>
      <w:r>
        <w:rPr>
          <w:rFonts w:hint="cs"/>
          <w:rtl/>
        </w:rPr>
        <w:t xml:space="preserve"> </w:t>
      </w:r>
      <w:r w:rsidRPr="004F6706">
        <w:rPr>
          <w:rStyle w:val="libFootnotenumChar"/>
          <w:rFonts w:hint="cs"/>
          <w:rtl/>
        </w:rPr>
        <w:t>(4481)</w:t>
      </w:r>
      <w:r>
        <w:rPr>
          <w:rtl/>
        </w:rPr>
        <w:t xml:space="preserve"> ولَا تَكُنْ مُقَتِّراً</w:t>
      </w:r>
      <w:r>
        <w:rPr>
          <w:rFonts w:hint="cs"/>
          <w:rtl/>
        </w:rPr>
        <w:t xml:space="preserve"> </w:t>
      </w:r>
      <w:r w:rsidRPr="004F6706">
        <w:rPr>
          <w:rStyle w:val="libFootnotenumChar"/>
          <w:rFonts w:hint="cs"/>
          <w:rtl/>
        </w:rPr>
        <w:t>(4482)</w:t>
      </w:r>
      <w:r>
        <w:rPr>
          <w:rFonts w:hint="cs"/>
          <w:rtl/>
        </w:rPr>
        <w:t>.</w:t>
      </w:r>
    </w:p>
    <w:p w:rsidR="0099446B" w:rsidRDefault="0099446B" w:rsidP="009E0228">
      <w:pPr>
        <w:pStyle w:val="libNormal"/>
        <w:rPr>
          <w:rtl/>
        </w:rPr>
      </w:pPr>
      <w:r>
        <w:rPr>
          <w:rtl/>
        </w:rPr>
        <w:t>34</w:t>
      </w:r>
      <w:r w:rsidR="009E0228">
        <w:rPr>
          <w:rtl/>
        </w:rPr>
        <w:t xml:space="preserve"> - </w:t>
      </w:r>
      <w:r>
        <w:rPr>
          <w:rtl/>
        </w:rPr>
        <w:t xml:space="preserve">وقَالَ </w:t>
      </w:r>
      <w:r w:rsidRPr="0099446B">
        <w:rPr>
          <w:rStyle w:val="libAlaemChar"/>
          <w:rtl/>
        </w:rPr>
        <w:t>عليه‌السلام</w:t>
      </w:r>
      <w:r>
        <w:rPr>
          <w:rtl/>
        </w:rPr>
        <w:t xml:space="preserve"> أَشْرَفُ الْغِنَى تَرْكُ الْمُنَى</w:t>
      </w:r>
      <w:r>
        <w:rPr>
          <w:rFonts w:hint="cs"/>
          <w:rtl/>
        </w:rPr>
        <w:t xml:space="preserve"> </w:t>
      </w:r>
      <w:r w:rsidRPr="004F6706">
        <w:rPr>
          <w:rStyle w:val="libFootnotenumChar"/>
          <w:rFonts w:hint="cs"/>
          <w:rtl/>
        </w:rPr>
        <w:t>(4483)</w:t>
      </w:r>
      <w:r>
        <w:rPr>
          <w:rFonts w:hint="cs"/>
          <w:rtl/>
        </w:rPr>
        <w:t>.</w:t>
      </w:r>
    </w:p>
    <w:p w:rsidR="0099446B" w:rsidRDefault="0099446B" w:rsidP="009E0228">
      <w:pPr>
        <w:pStyle w:val="libNormal"/>
        <w:rPr>
          <w:rtl/>
        </w:rPr>
      </w:pPr>
      <w:r>
        <w:rPr>
          <w:rtl/>
        </w:rPr>
        <w:t>35</w:t>
      </w:r>
      <w:r w:rsidR="009E0228">
        <w:rPr>
          <w:rtl/>
        </w:rPr>
        <w:t xml:space="preserve"> - </w:t>
      </w:r>
      <w:r>
        <w:rPr>
          <w:rtl/>
        </w:rPr>
        <w:t xml:space="preserve">وقَالَ </w:t>
      </w:r>
      <w:r w:rsidRPr="0099446B">
        <w:rPr>
          <w:rStyle w:val="libAlaemChar"/>
          <w:rtl/>
        </w:rPr>
        <w:t>عليه‌السلام</w:t>
      </w:r>
      <w:r>
        <w:rPr>
          <w:rtl/>
        </w:rPr>
        <w:t xml:space="preserve"> مَنْ أَسْرَعَ إِلَى النَّاسِ بِمَا يَكْرَهُونَ</w:t>
      </w:r>
      <w:r w:rsidR="009E0228">
        <w:rPr>
          <w:rtl/>
        </w:rPr>
        <w:t xml:space="preserve"> - </w:t>
      </w:r>
      <w:r>
        <w:rPr>
          <w:rtl/>
        </w:rPr>
        <w:t>قَالُوا فِيه بِمَا لَا يَعْلَمُونَ</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36</w:t>
      </w:r>
      <w:r w:rsidR="009E0228">
        <w:rPr>
          <w:rtl/>
        </w:rPr>
        <w:t xml:space="preserve"> - </w:t>
      </w:r>
      <w:r>
        <w:rPr>
          <w:rtl/>
        </w:rPr>
        <w:t xml:space="preserve">وقَالَ </w:t>
      </w:r>
      <w:r w:rsidRPr="0099446B">
        <w:rPr>
          <w:rStyle w:val="libAlaemChar"/>
          <w:rtl/>
        </w:rPr>
        <w:t>عليه‌السلام</w:t>
      </w:r>
      <w:r>
        <w:rPr>
          <w:rtl/>
        </w:rPr>
        <w:t xml:space="preserve"> مَنْ أَطَالَ الأَمَلَ</w:t>
      </w:r>
      <w:r>
        <w:rPr>
          <w:rFonts w:hint="cs"/>
          <w:rtl/>
        </w:rPr>
        <w:t xml:space="preserve"> </w:t>
      </w:r>
      <w:r w:rsidRPr="004F6706">
        <w:rPr>
          <w:rStyle w:val="libFootnotenumChar"/>
          <w:rFonts w:hint="cs"/>
          <w:rtl/>
        </w:rPr>
        <w:t>(4484)</w:t>
      </w:r>
      <w:r>
        <w:rPr>
          <w:rtl/>
        </w:rPr>
        <w:t xml:space="preserve"> أَسَاءَ الْعَمَلَ</w:t>
      </w:r>
      <w:r>
        <w:rPr>
          <w:rFonts w:hint="cs"/>
          <w:rtl/>
        </w:rPr>
        <w:t>.</w:t>
      </w:r>
    </w:p>
    <w:p w:rsidR="0099446B" w:rsidRDefault="0099446B" w:rsidP="009E0228">
      <w:pPr>
        <w:pStyle w:val="libNormal"/>
        <w:rPr>
          <w:rtl/>
        </w:rPr>
      </w:pPr>
      <w:r w:rsidRPr="006D46BA">
        <w:rPr>
          <w:rtl/>
        </w:rPr>
        <w:t>37</w:t>
      </w:r>
      <w:r w:rsidR="009E0228">
        <w:rPr>
          <w:rtl/>
        </w:rPr>
        <w:t xml:space="preserve"> - </w:t>
      </w:r>
      <w:r w:rsidRPr="006D46BA">
        <w:rPr>
          <w:rtl/>
        </w:rPr>
        <w:t xml:space="preserve">وقَالَ </w:t>
      </w:r>
      <w:r w:rsidRPr="0099446B">
        <w:rPr>
          <w:rStyle w:val="libAlaemChar"/>
          <w:rtl/>
        </w:rPr>
        <w:t>عليه‌السلام</w:t>
      </w:r>
      <w:r w:rsidRPr="006D46BA">
        <w:rPr>
          <w:rtl/>
        </w:rPr>
        <w:t xml:space="preserve"> وقَدْ لَقِيَه عِنْدَ مَسِيرِه إِلَى الشَّامِ دَهَاقِينُ الأَنْبَارِ</w:t>
      </w:r>
      <w:r>
        <w:rPr>
          <w:rFonts w:hint="cs"/>
          <w:rtl/>
        </w:rPr>
        <w:t xml:space="preserve"> </w:t>
      </w:r>
      <w:r w:rsidRPr="004F6706">
        <w:rPr>
          <w:rStyle w:val="libFootnotenumChar"/>
          <w:rFonts w:hint="cs"/>
          <w:rtl/>
        </w:rPr>
        <w:t>(4485)</w:t>
      </w:r>
      <w:r w:rsidR="009E0228">
        <w:rPr>
          <w:rtl/>
        </w:rPr>
        <w:t xml:space="preserve"> - </w:t>
      </w:r>
      <w:r w:rsidRPr="006D46BA">
        <w:rPr>
          <w:rtl/>
        </w:rPr>
        <w:t>فَتَرَجَّلُوا لَه</w:t>
      </w:r>
      <w:r>
        <w:rPr>
          <w:rFonts w:hint="cs"/>
          <w:rtl/>
        </w:rPr>
        <w:t xml:space="preserve"> </w:t>
      </w:r>
      <w:r w:rsidRPr="004F6706">
        <w:rPr>
          <w:rStyle w:val="libFootnotenumChar"/>
          <w:rFonts w:hint="cs"/>
          <w:rtl/>
        </w:rPr>
        <w:t>(4486)</w:t>
      </w:r>
      <w:r w:rsidRPr="006D46BA">
        <w:rPr>
          <w:rtl/>
        </w:rPr>
        <w:t xml:space="preserve"> واشْتَدُّوا بَيْنَ يَدَيْه</w:t>
      </w:r>
      <w:r>
        <w:rPr>
          <w:rFonts w:hint="cs"/>
          <w:rtl/>
        </w:rPr>
        <w:t xml:space="preserve"> </w:t>
      </w:r>
      <w:r w:rsidRPr="004F6706">
        <w:rPr>
          <w:rStyle w:val="libFootnotenumChar"/>
          <w:rFonts w:hint="cs"/>
          <w:rtl/>
        </w:rPr>
        <w:t>(4487)</w:t>
      </w:r>
      <w:r w:rsidR="009E0228">
        <w:rPr>
          <w:rtl/>
        </w:rPr>
        <w:t xml:space="preserve"> - </w:t>
      </w:r>
      <w:r w:rsidRPr="006D46BA">
        <w:rPr>
          <w:rtl/>
        </w:rPr>
        <w:t>فَقَالَ</w:t>
      </w:r>
      <w:r w:rsidR="009E0228">
        <w:rPr>
          <w:rFonts w:hint="cs"/>
          <w:rtl/>
        </w:rPr>
        <w:t>:</w:t>
      </w:r>
    </w:p>
    <w:p w:rsidR="0099446B" w:rsidRDefault="0099446B" w:rsidP="009E0228">
      <w:pPr>
        <w:pStyle w:val="libNormal"/>
        <w:rPr>
          <w:rtl/>
        </w:rPr>
      </w:pPr>
      <w:r>
        <w:rPr>
          <w:rtl/>
        </w:rPr>
        <w:t>مَا هَذَا الَّذِي صَنَعْتُمُوه فَقَالُوا خُلُقٌ مِنَّا نُعَظِّمُ بِه أُمَرَاءَنَا</w:t>
      </w:r>
      <w:r w:rsidR="009E0228">
        <w:rPr>
          <w:rtl/>
        </w:rPr>
        <w:t xml:space="preserve"> - </w:t>
      </w:r>
      <w:r>
        <w:rPr>
          <w:rtl/>
        </w:rPr>
        <w:t>فَقَالَ واللَّه مَا يَنْتَفِعُ بِهَذَا أُمَرَاؤُكُمْ</w:t>
      </w:r>
      <w:r w:rsidR="009E0228">
        <w:rPr>
          <w:rtl/>
        </w:rPr>
        <w:t xml:space="preserve"> - </w:t>
      </w:r>
      <w:r>
        <w:rPr>
          <w:rtl/>
        </w:rPr>
        <w:t>وإِنَّكُمْ لَتَشُقُّونَ</w:t>
      </w:r>
      <w:r>
        <w:rPr>
          <w:rFonts w:hint="cs"/>
          <w:rtl/>
        </w:rPr>
        <w:t xml:space="preserve"> </w:t>
      </w:r>
      <w:r w:rsidRPr="004F6706">
        <w:rPr>
          <w:rStyle w:val="libFootnotenumChar"/>
          <w:rFonts w:hint="cs"/>
          <w:rtl/>
        </w:rPr>
        <w:t>(4488)</w:t>
      </w:r>
      <w:r>
        <w:rPr>
          <w:rtl/>
        </w:rPr>
        <w:t xml:space="preserve"> عَلَى أَنْفُسِكُمْ فِي دُنْيَاكُمْ</w:t>
      </w:r>
      <w:r w:rsidR="009E0228">
        <w:rPr>
          <w:rtl/>
        </w:rPr>
        <w:t xml:space="preserve"> - </w:t>
      </w:r>
      <w:r>
        <w:rPr>
          <w:rtl/>
        </w:rPr>
        <w:t>وتَشْقَوْنَ</w:t>
      </w:r>
      <w:r>
        <w:rPr>
          <w:rFonts w:hint="cs"/>
          <w:rtl/>
        </w:rPr>
        <w:t xml:space="preserve"> </w:t>
      </w:r>
      <w:r w:rsidRPr="004F6706">
        <w:rPr>
          <w:rStyle w:val="libFootnotenumChar"/>
          <w:rFonts w:hint="cs"/>
          <w:rtl/>
        </w:rPr>
        <w:t>(4489)</w:t>
      </w:r>
      <w:r>
        <w:rPr>
          <w:rtl/>
        </w:rPr>
        <w:t xml:space="preserve"> بِه فِي آخِرَتِكُمْ</w:t>
      </w:r>
      <w:r w:rsidR="009E0228">
        <w:rPr>
          <w:rtl/>
        </w:rPr>
        <w:t xml:space="preserve"> - </w:t>
      </w:r>
      <w:r>
        <w:rPr>
          <w:rtl/>
        </w:rPr>
        <w:t>ومَا أَخْسَرَ الْمَشَقَّةَ وَرَاءَهَا الْعِقَابُ</w:t>
      </w:r>
      <w:r w:rsidR="009E0228">
        <w:rPr>
          <w:rtl/>
        </w:rPr>
        <w:t xml:space="preserve"> - </w:t>
      </w:r>
      <w:r>
        <w:rPr>
          <w:rtl/>
        </w:rPr>
        <w:t>وأَرْبَحَ الدَّعَةَ</w:t>
      </w:r>
      <w:r>
        <w:rPr>
          <w:rFonts w:hint="cs"/>
          <w:rtl/>
        </w:rPr>
        <w:t xml:space="preserve"> </w:t>
      </w:r>
      <w:r w:rsidRPr="004F6706">
        <w:rPr>
          <w:rStyle w:val="libFootnotenumChar"/>
          <w:rFonts w:hint="cs"/>
          <w:rtl/>
        </w:rPr>
        <w:t>(4490)</w:t>
      </w:r>
      <w:r>
        <w:rPr>
          <w:rtl/>
        </w:rPr>
        <w:t xml:space="preserve"> مَعَهَا الأَمَانُ مِنَ النَّارِ</w:t>
      </w:r>
      <w:r>
        <w:rPr>
          <w:rFonts w:hint="cs"/>
          <w:rtl/>
        </w:rPr>
        <w:t>!</w:t>
      </w:r>
    </w:p>
    <w:p w:rsidR="0099446B" w:rsidRDefault="0099446B" w:rsidP="009E0228">
      <w:pPr>
        <w:pStyle w:val="libNormal"/>
        <w:rPr>
          <w:rtl/>
        </w:rPr>
      </w:pPr>
      <w:r>
        <w:rPr>
          <w:rtl/>
        </w:rPr>
        <w:t>38</w:t>
      </w:r>
      <w:r w:rsidR="009E0228">
        <w:rPr>
          <w:rtl/>
        </w:rPr>
        <w:t xml:space="preserve"> - </w:t>
      </w:r>
      <w:r>
        <w:rPr>
          <w:rtl/>
        </w:rPr>
        <w:t xml:space="preserve">وقَالَ </w:t>
      </w:r>
      <w:r w:rsidRPr="0099446B">
        <w:rPr>
          <w:rStyle w:val="libAlaemChar"/>
          <w:rtl/>
        </w:rPr>
        <w:t>عليه‌السلام</w:t>
      </w:r>
      <w:r>
        <w:rPr>
          <w:rtl/>
        </w:rPr>
        <w:t xml:space="preserve"> لِابْنِه الْحَسَنِ </w:t>
      </w:r>
      <w:r w:rsidRPr="0099446B">
        <w:rPr>
          <w:rStyle w:val="libAlaemChar"/>
          <w:rtl/>
        </w:rPr>
        <w:t>عليه‌السلام</w:t>
      </w:r>
      <w:r w:rsidR="009E0228">
        <w:rPr>
          <w:rtl/>
        </w:rPr>
        <w:t>:</w:t>
      </w:r>
    </w:p>
    <w:p w:rsidR="0099446B" w:rsidRDefault="0099446B" w:rsidP="009E0228">
      <w:pPr>
        <w:pStyle w:val="libNormal"/>
        <w:rPr>
          <w:rtl/>
        </w:rPr>
      </w:pPr>
      <w:r>
        <w:rPr>
          <w:rtl/>
        </w:rPr>
        <w:t>يَا بُنَيَّ احْفَظْ عَنِّي أَرْبَعاً وأَرْبَعاً</w:t>
      </w:r>
      <w:r w:rsidR="009E0228">
        <w:rPr>
          <w:rtl/>
        </w:rPr>
        <w:t xml:space="preserve"> - </w:t>
      </w:r>
      <w:r>
        <w:rPr>
          <w:rtl/>
        </w:rPr>
        <w:t>لَا يَضُرُّكَ مَا عَمِلْتَ مَعَهُنَّ</w:t>
      </w:r>
      <w:r w:rsidR="009E0228">
        <w:rPr>
          <w:rtl/>
        </w:rPr>
        <w:t xml:space="preserve"> - </w:t>
      </w:r>
      <w:r>
        <w:rPr>
          <w:rtl/>
        </w:rPr>
        <w:t>إِنَّ أَغْنَى الْغِنَى الْعَقْلُ وأَكْبَرَ الْفَقْرِ الْحُمْقُ</w:t>
      </w:r>
      <w:r w:rsidR="009E0228">
        <w:rPr>
          <w:rtl/>
        </w:rPr>
        <w:t xml:space="preserve"> - </w:t>
      </w:r>
      <w:r>
        <w:rPr>
          <w:rtl/>
        </w:rPr>
        <w:t>وأَوْحَشَ الْوَحْشَةِ الْعُجْبُ</w:t>
      </w:r>
      <w:r>
        <w:rPr>
          <w:rFonts w:hint="cs"/>
          <w:rtl/>
        </w:rPr>
        <w:t xml:space="preserve"> </w:t>
      </w:r>
      <w:r w:rsidRPr="004F6706">
        <w:rPr>
          <w:rStyle w:val="libFootnotenumChar"/>
          <w:rFonts w:hint="cs"/>
          <w:rtl/>
        </w:rPr>
        <w:t>(4491)</w:t>
      </w:r>
      <w:r>
        <w:rPr>
          <w:rtl/>
        </w:rPr>
        <w:t xml:space="preserve"> وأَكْرَمَ الْحَسَبِ حُسْنُ الْخُلُقِ.</w:t>
      </w:r>
    </w:p>
    <w:p w:rsidR="0099446B" w:rsidRDefault="0099446B" w:rsidP="009E0228">
      <w:pPr>
        <w:pStyle w:val="libNormal"/>
        <w:rPr>
          <w:rtl/>
        </w:rPr>
      </w:pPr>
      <w:r>
        <w:rPr>
          <w:rtl/>
        </w:rPr>
        <w:t>يَا بُنَيَّ إِيَّاكَ ومُصَادَقَةَ الأَحْمَقِ</w:t>
      </w:r>
      <w:r w:rsidR="009E0228">
        <w:rPr>
          <w:rtl/>
        </w:rPr>
        <w:t xml:space="preserve"> - </w:t>
      </w:r>
      <w:r>
        <w:rPr>
          <w:rtl/>
        </w:rPr>
        <w:t>فَإِنَّه يُرِيدُ أَنْ يَنْفَعَكَ فَيَضُرَّكَ</w:t>
      </w:r>
      <w:r w:rsidR="009E0228">
        <w:rPr>
          <w:rtl/>
        </w:rPr>
        <w:t xml:space="preserve"> - </w:t>
      </w:r>
      <w:r>
        <w:rPr>
          <w:rtl/>
        </w:rPr>
        <w:t>وإِيَّاكَ ومُصَادَقَةَ الْبَخِيلِ</w:t>
      </w:r>
      <w:r w:rsidR="009E0228">
        <w:rPr>
          <w:rtl/>
        </w:rPr>
        <w:t xml:space="preserve"> - </w:t>
      </w:r>
      <w:r>
        <w:rPr>
          <w:rtl/>
        </w:rPr>
        <w:t>فَإِنَّه يَقْعُدُ عَنْكَ أَحْوَجَ مَا تَكُونُ إِلَيْه</w:t>
      </w:r>
      <w:r w:rsidR="009E0228">
        <w:rPr>
          <w:rtl/>
        </w:rPr>
        <w:t xml:space="preserve"> - </w:t>
      </w:r>
      <w:r>
        <w:rPr>
          <w:rtl/>
        </w:rPr>
        <w:t>وإِيَّاكَ ومُصَادَقَةَ الْفَاجِرِ فَإِنَّه يَبِيعُكَ بِالتَّافِه</w:t>
      </w:r>
      <w:r>
        <w:rPr>
          <w:rFonts w:hint="cs"/>
          <w:rtl/>
        </w:rPr>
        <w:t xml:space="preserve"> </w:t>
      </w:r>
      <w:r w:rsidRPr="004F6706">
        <w:rPr>
          <w:rStyle w:val="libFootnotenumChar"/>
          <w:rFonts w:hint="cs"/>
          <w:rtl/>
        </w:rPr>
        <w:t>(4492)</w:t>
      </w:r>
      <w:r w:rsidR="009E0228">
        <w:rPr>
          <w:rtl/>
        </w:rPr>
        <w:t xml:space="preserve"> - </w:t>
      </w:r>
      <w:r>
        <w:rPr>
          <w:rtl/>
        </w:rPr>
        <w:t>وإِيَّاكَ ومُصَادَقَةَ الْكَذَّابِ</w:t>
      </w:r>
      <w:r w:rsidR="009E0228">
        <w:rPr>
          <w:rtl/>
        </w:rPr>
        <w:t xml:space="preserve"> - </w:t>
      </w:r>
      <w:r>
        <w:rPr>
          <w:rtl/>
        </w:rPr>
        <w:t>فَإِنَّه كَالسَّرَابِ</w:t>
      </w:r>
      <w:r>
        <w:rPr>
          <w:rFonts w:hint="cs"/>
          <w:rtl/>
        </w:rPr>
        <w:t xml:space="preserve"> </w:t>
      </w:r>
      <w:r w:rsidRPr="004F6706">
        <w:rPr>
          <w:rStyle w:val="libFootnotenumChar"/>
          <w:rFonts w:hint="cs"/>
          <w:rtl/>
        </w:rPr>
        <w:t>(4493)</w:t>
      </w:r>
      <w:r>
        <w:rPr>
          <w:rtl/>
        </w:rPr>
        <w:t xml:space="preserve"> يُقَرِّبُ عَلَيْكَ الْبَعِيدَ ويُبَعِّدُ عَلَيْكَ الْقَرِيبَ</w:t>
      </w:r>
      <w:r>
        <w:rPr>
          <w:rFonts w:hint="cs"/>
          <w:rtl/>
        </w:rPr>
        <w:t>.</w:t>
      </w:r>
    </w:p>
    <w:p w:rsidR="0099446B" w:rsidRDefault="0099446B" w:rsidP="009E0228">
      <w:pPr>
        <w:pStyle w:val="libNormal"/>
        <w:rPr>
          <w:rtl/>
        </w:rPr>
      </w:pPr>
      <w:r>
        <w:rPr>
          <w:rtl/>
        </w:rPr>
        <w:t>39</w:t>
      </w:r>
      <w:r w:rsidR="009E0228">
        <w:rPr>
          <w:rtl/>
        </w:rPr>
        <w:t xml:space="preserve"> - </w:t>
      </w:r>
      <w:r>
        <w:rPr>
          <w:rtl/>
        </w:rPr>
        <w:t xml:space="preserve">وقَالَ </w:t>
      </w:r>
      <w:r w:rsidRPr="0099446B">
        <w:rPr>
          <w:rStyle w:val="libAlaemChar"/>
          <w:rtl/>
        </w:rPr>
        <w:t>عليه‌السلام</w:t>
      </w:r>
      <w:r>
        <w:rPr>
          <w:rtl/>
        </w:rPr>
        <w:t xml:space="preserve"> لَا قُرْبَةَ بِالنَّوَافِلِ</w:t>
      </w:r>
      <w:r>
        <w:rPr>
          <w:rFonts w:hint="cs"/>
          <w:rtl/>
        </w:rPr>
        <w:t xml:space="preserve"> </w:t>
      </w:r>
      <w:r w:rsidRPr="004F6706">
        <w:rPr>
          <w:rStyle w:val="libFootnotenumChar"/>
          <w:rFonts w:hint="cs"/>
          <w:rtl/>
        </w:rPr>
        <w:t>(4494)</w:t>
      </w:r>
      <w:r>
        <w:rPr>
          <w:rtl/>
        </w:rPr>
        <w:t xml:space="preserve"> إِذَا أَضَرَّتْ بِالْفَرَائِضِ</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40</w:t>
      </w:r>
      <w:r w:rsidR="009E0228">
        <w:rPr>
          <w:rtl/>
        </w:rPr>
        <w:t xml:space="preserve"> - </w:t>
      </w:r>
      <w:r>
        <w:rPr>
          <w:rtl/>
        </w:rPr>
        <w:t xml:space="preserve">وقَالَ </w:t>
      </w:r>
      <w:r w:rsidRPr="0099446B">
        <w:rPr>
          <w:rStyle w:val="libAlaemChar"/>
          <w:rtl/>
        </w:rPr>
        <w:t>عليه‌السلام</w:t>
      </w:r>
      <w:r>
        <w:rPr>
          <w:rtl/>
        </w:rPr>
        <w:t xml:space="preserve"> لِسَانُ الْعَاقِلِ وَرَاءَ قَلْبِه وقَلْبُ الأَحْمَقِ وَرَاءَ لِسَانِه قال الرضي</w:t>
      </w:r>
      <w:r w:rsidR="009E0228">
        <w:rPr>
          <w:rtl/>
        </w:rPr>
        <w:t xml:space="preserve"> - </w:t>
      </w:r>
      <w:r>
        <w:rPr>
          <w:rtl/>
        </w:rPr>
        <w:t>وهذا من المعاني العجيبة الشريفة</w:t>
      </w:r>
      <w:r w:rsidR="009E0228">
        <w:rPr>
          <w:rtl/>
        </w:rPr>
        <w:t xml:space="preserve"> - </w:t>
      </w:r>
      <w:r>
        <w:rPr>
          <w:rtl/>
        </w:rPr>
        <w:t>والمراد به أن العاقل لا يطلق لسانه.</w:t>
      </w:r>
    </w:p>
    <w:p w:rsidR="0099446B" w:rsidRPr="0008659D" w:rsidRDefault="0099446B" w:rsidP="0099446B">
      <w:pPr>
        <w:pStyle w:val="libBold2"/>
        <w:rPr>
          <w:rtl/>
        </w:rPr>
      </w:pPr>
      <w:r w:rsidRPr="0099446B">
        <w:rPr>
          <w:rtl/>
        </w:rPr>
        <w:t>إلا بعد مشاورة الروية ومؤامرة الفكرة</w:t>
      </w:r>
      <w:r w:rsidR="009E0228">
        <w:rPr>
          <w:rtl/>
        </w:rPr>
        <w:t xml:space="preserve"> - </w:t>
      </w:r>
      <w:r w:rsidRPr="0099446B">
        <w:rPr>
          <w:rtl/>
        </w:rPr>
        <w:t>والأحمق تسبق حذفات لسانه</w:t>
      </w:r>
      <w:r w:rsidRPr="0099446B">
        <w:rPr>
          <w:rFonts w:hint="cs"/>
          <w:rtl/>
        </w:rPr>
        <w:t xml:space="preserve"> </w:t>
      </w:r>
      <w:r w:rsidRPr="004F6706">
        <w:rPr>
          <w:rStyle w:val="libFootnotenumChar"/>
          <w:rFonts w:hint="cs"/>
          <w:rtl/>
        </w:rPr>
        <w:t>(4495)</w:t>
      </w:r>
      <w:r w:rsidRPr="0099446B">
        <w:rPr>
          <w:rtl/>
        </w:rPr>
        <w:t xml:space="preserve"> وفلتات كلامه</w:t>
      </w:r>
      <w:r w:rsidR="009E0228">
        <w:rPr>
          <w:rtl/>
        </w:rPr>
        <w:t xml:space="preserve"> - </w:t>
      </w:r>
      <w:r w:rsidRPr="0099446B">
        <w:rPr>
          <w:rtl/>
        </w:rPr>
        <w:t>مراجعة فكره</w:t>
      </w:r>
      <w:r w:rsidRPr="0099446B">
        <w:rPr>
          <w:rFonts w:hint="cs"/>
          <w:rtl/>
        </w:rPr>
        <w:t xml:space="preserve"> </w:t>
      </w:r>
      <w:r w:rsidRPr="004F6706">
        <w:rPr>
          <w:rStyle w:val="libFootnotenumChar"/>
          <w:rFonts w:hint="cs"/>
          <w:rtl/>
        </w:rPr>
        <w:t>(4496)</w:t>
      </w:r>
      <w:r w:rsidRPr="0099446B">
        <w:rPr>
          <w:rtl/>
        </w:rPr>
        <w:t xml:space="preserve"> ومماخضة رأيه</w:t>
      </w:r>
      <w:r w:rsidRPr="0099446B">
        <w:rPr>
          <w:rFonts w:hint="cs"/>
          <w:rtl/>
        </w:rPr>
        <w:t xml:space="preserve"> </w:t>
      </w:r>
      <w:r w:rsidRPr="004F6706">
        <w:rPr>
          <w:rStyle w:val="libFootnotenumChar"/>
          <w:rFonts w:hint="cs"/>
          <w:rtl/>
        </w:rPr>
        <w:t>(4497)</w:t>
      </w:r>
      <w:r w:rsidR="009E0228">
        <w:rPr>
          <w:rtl/>
        </w:rPr>
        <w:t xml:space="preserve"> - </w:t>
      </w:r>
      <w:r w:rsidRPr="0008659D">
        <w:rPr>
          <w:rtl/>
        </w:rPr>
        <w:t>فكأن لسان</w:t>
      </w:r>
      <w:r>
        <w:rPr>
          <w:rFonts w:hint="cs"/>
          <w:rtl/>
        </w:rPr>
        <w:t xml:space="preserve"> </w:t>
      </w:r>
      <w:r w:rsidRPr="0008659D">
        <w:rPr>
          <w:rtl/>
        </w:rPr>
        <w:t>العاقل تابع لقلبه</w:t>
      </w:r>
      <w:r w:rsidR="009E0228">
        <w:rPr>
          <w:rtl/>
        </w:rPr>
        <w:t xml:space="preserve"> - </w:t>
      </w:r>
      <w:r w:rsidRPr="0008659D">
        <w:rPr>
          <w:rtl/>
        </w:rPr>
        <w:t>وكأن قلب الأحمق تابع للسانه</w:t>
      </w:r>
      <w:r>
        <w:rPr>
          <w:rtl/>
        </w:rPr>
        <w:t>.</w:t>
      </w:r>
    </w:p>
    <w:p w:rsidR="0099446B" w:rsidRPr="0099446B" w:rsidRDefault="0099446B" w:rsidP="0099446B">
      <w:pPr>
        <w:pStyle w:val="libBold2"/>
        <w:rPr>
          <w:rtl/>
        </w:rPr>
      </w:pPr>
      <w:r w:rsidRPr="0008659D">
        <w:rPr>
          <w:rtl/>
        </w:rPr>
        <w:t>41</w:t>
      </w:r>
      <w:r w:rsidR="009E0228">
        <w:rPr>
          <w:rtl/>
        </w:rPr>
        <w:t xml:space="preserve"> - </w:t>
      </w:r>
      <w:r w:rsidRPr="0008659D">
        <w:rPr>
          <w:rtl/>
        </w:rPr>
        <w:t xml:space="preserve">وقد روي عنه </w:t>
      </w:r>
      <w:r w:rsidRPr="0099446B">
        <w:rPr>
          <w:rStyle w:val="libAlaemChar"/>
          <w:rtl/>
        </w:rPr>
        <w:t>عليه‌السلام</w:t>
      </w:r>
      <w:r w:rsidRPr="0099446B">
        <w:rPr>
          <w:rtl/>
        </w:rPr>
        <w:t xml:space="preserve"> هذا المعنى بلفظ آخر</w:t>
      </w:r>
      <w:r w:rsidR="009E0228">
        <w:rPr>
          <w:rtl/>
        </w:rPr>
        <w:t xml:space="preserve"> - </w:t>
      </w:r>
      <w:r w:rsidRPr="0099446B">
        <w:rPr>
          <w:rtl/>
        </w:rPr>
        <w:t>وهو قوله</w:t>
      </w:r>
      <w:r w:rsidRPr="0099446B">
        <w:rPr>
          <w:rFonts w:hint="cs"/>
          <w:rtl/>
        </w:rPr>
        <w:t>:</w:t>
      </w:r>
    </w:p>
    <w:p w:rsidR="0099446B" w:rsidRDefault="0099446B" w:rsidP="009E0228">
      <w:pPr>
        <w:pStyle w:val="libNormal"/>
        <w:rPr>
          <w:rtl/>
        </w:rPr>
      </w:pPr>
      <w:r>
        <w:rPr>
          <w:rtl/>
        </w:rPr>
        <w:t>قَلْبُ الأَحْمَقِ فِي فِيه</w:t>
      </w:r>
      <w:r w:rsidR="009E0228">
        <w:rPr>
          <w:rtl/>
        </w:rPr>
        <w:t xml:space="preserve"> - </w:t>
      </w:r>
      <w:r>
        <w:rPr>
          <w:rtl/>
        </w:rPr>
        <w:t>ولِسَانُ الْعَاقِلِ فِي قَلْبِه.</w:t>
      </w:r>
    </w:p>
    <w:p w:rsidR="0099446B" w:rsidRPr="0008659D" w:rsidRDefault="0099446B" w:rsidP="0099446B">
      <w:pPr>
        <w:pStyle w:val="libBold2"/>
        <w:rPr>
          <w:rtl/>
        </w:rPr>
      </w:pPr>
      <w:r w:rsidRPr="0008659D">
        <w:rPr>
          <w:rtl/>
        </w:rPr>
        <w:t>ومعناهما واحد</w:t>
      </w:r>
      <w:r w:rsidRPr="0008659D">
        <w:rPr>
          <w:rFonts w:hint="cs"/>
          <w:rtl/>
        </w:rPr>
        <w:t>:</w:t>
      </w:r>
    </w:p>
    <w:p w:rsidR="0099446B" w:rsidRDefault="0099446B" w:rsidP="009E0228">
      <w:pPr>
        <w:pStyle w:val="libNormal"/>
        <w:rPr>
          <w:rtl/>
        </w:rPr>
      </w:pPr>
      <w:r>
        <w:rPr>
          <w:rtl/>
        </w:rPr>
        <w:t>42</w:t>
      </w:r>
      <w:r w:rsidR="009E0228">
        <w:rPr>
          <w:rtl/>
        </w:rPr>
        <w:t xml:space="preserve"> - </w:t>
      </w:r>
      <w:r>
        <w:rPr>
          <w:rtl/>
        </w:rPr>
        <w:t xml:space="preserve">وقَالَ </w:t>
      </w:r>
      <w:r w:rsidRPr="0099446B">
        <w:rPr>
          <w:rStyle w:val="libAlaemChar"/>
          <w:rtl/>
        </w:rPr>
        <w:t>عليه‌السلام</w:t>
      </w:r>
      <w:r>
        <w:rPr>
          <w:rtl/>
        </w:rPr>
        <w:t xml:space="preserve"> لِبَعْضِ أَصْحَابِه فِي عِلَّةٍ اعْتَلَّهَا</w:t>
      </w:r>
      <w:r w:rsidR="009E0228">
        <w:rPr>
          <w:rtl/>
        </w:rPr>
        <w:t xml:space="preserve"> - </w:t>
      </w:r>
      <w:r>
        <w:rPr>
          <w:rtl/>
        </w:rPr>
        <w:t>جَعَلَ اللَّه مَا كَانَ مِنْ شَكْوَاكَ حَطَّاً لِسَيِّئَاتِكَ</w:t>
      </w:r>
      <w:r w:rsidR="009E0228">
        <w:rPr>
          <w:rtl/>
        </w:rPr>
        <w:t xml:space="preserve"> - </w:t>
      </w:r>
      <w:r>
        <w:rPr>
          <w:rtl/>
        </w:rPr>
        <w:t>فَإِنَّ الْمَرَضَ لَا أَجْرَ فِيه</w:t>
      </w:r>
      <w:r w:rsidR="009E0228">
        <w:rPr>
          <w:rtl/>
        </w:rPr>
        <w:t xml:space="preserve"> - </w:t>
      </w:r>
      <w:r>
        <w:rPr>
          <w:rtl/>
        </w:rPr>
        <w:t>ولَكِنَّه يَحُطُّ السَّيِّئَاتِ ويَحُتُّهَا حَتَّ</w:t>
      </w:r>
      <w:r>
        <w:rPr>
          <w:rFonts w:hint="cs"/>
          <w:rtl/>
        </w:rPr>
        <w:t xml:space="preserve"> </w:t>
      </w:r>
      <w:r w:rsidRPr="004F6706">
        <w:rPr>
          <w:rStyle w:val="libFootnotenumChar"/>
          <w:rFonts w:hint="cs"/>
          <w:rtl/>
        </w:rPr>
        <w:t>(4498)</w:t>
      </w:r>
      <w:r>
        <w:rPr>
          <w:rtl/>
        </w:rPr>
        <w:t xml:space="preserve"> الأَوْرَاقِ</w:t>
      </w:r>
      <w:r w:rsidR="009E0228">
        <w:rPr>
          <w:rtl/>
        </w:rPr>
        <w:t xml:space="preserve"> - </w:t>
      </w:r>
      <w:r>
        <w:rPr>
          <w:rtl/>
        </w:rPr>
        <w:t>وإِنَّمَا الأَجْرُ فِي الْقَوْلِ بِاللِّسَانِ</w:t>
      </w:r>
      <w:r w:rsidR="009E0228">
        <w:rPr>
          <w:rtl/>
        </w:rPr>
        <w:t xml:space="preserve"> - </w:t>
      </w:r>
      <w:r>
        <w:rPr>
          <w:rtl/>
        </w:rPr>
        <w:t>والْعَمَلِ بِالأَيْدِي والأَقْدَامِ</w:t>
      </w:r>
      <w:r w:rsidR="009E0228">
        <w:rPr>
          <w:rtl/>
        </w:rPr>
        <w:t xml:space="preserve"> - </w:t>
      </w:r>
      <w:r>
        <w:rPr>
          <w:rtl/>
        </w:rPr>
        <w:t>وإِنَّ اللَّه سُبْحَانَه يُدْخِلُ بِصِدْقِ النِّيَّةِ</w:t>
      </w:r>
      <w:r w:rsidR="009E0228">
        <w:rPr>
          <w:rtl/>
        </w:rPr>
        <w:t xml:space="preserve"> - </w:t>
      </w:r>
      <w:r>
        <w:rPr>
          <w:rtl/>
        </w:rPr>
        <w:t>والسَّرِيرَةِ الصَّالِحَةِ مَنْ يَشَاءُ مِنْ عِبَادِه الْجَنَّةَ</w:t>
      </w:r>
      <w:r>
        <w:rPr>
          <w:rFonts w:hint="cs"/>
          <w:rtl/>
        </w:rPr>
        <w:t>.</w:t>
      </w:r>
    </w:p>
    <w:p w:rsidR="0099446B" w:rsidRPr="0099446B" w:rsidRDefault="0099446B" w:rsidP="009E0228">
      <w:pPr>
        <w:pStyle w:val="libNormal"/>
        <w:rPr>
          <w:rStyle w:val="libBold2Char"/>
          <w:rtl/>
        </w:rPr>
      </w:pPr>
      <w:r w:rsidRPr="0099446B">
        <w:rPr>
          <w:rStyle w:val="libBold2Char"/>
          <w:rtl/>
        </w:rPr>
        <w:t>قال الرضي</w:t>
      </w:r>
      <w:r w:rsidR="009E0228">
        <w:rPr>
          <w:rStyle w:val="libBold2Char"/>
          <w:rtl/>
        </w:rPr>
        <w:t xml:space="preserve"> - </w:t>
      </w:r>
      <w:r w:rsidRPr="0099446B">
        <w:rPr>
          <w:rStyle w:val="libBold2Char"/>
          <w:rtl/>
        </w:rPr>
        <w:t xml:space="preserve">وأقول صدق </w:t>
      </w:r>
      <w:r w:rsidRPr="0099446B">
        <w:rPr>
          <w:rStyle w:val="libAlaemChar"/>
          <w:rtl/>
        </w:rPr>
        <w:t>عليه‌السلام</w:t>
      </w:r>
      <w:r w:rsidRPr="0099446B">
        <w:rPr>
          <w:rStyle w:val="libBold2Char"/>
          <w:rtl/>
        </w:rPr>
        <w:t xml:space="preserve"> إن المرض لا أجر فيه</w:t>
      </w:r>
      <w:r w:rsidR="009E0228">
        <w:rPr>
          <w:rStyle w:val="libBold2Char"/>
          <w:rtl/>
        </w:rPr>
        <w:t xml:space="preserve"> - </w:t>
      </w:r>
      <w:r w:rsidRPr="0099446B">
        <w:rPr>
          <w:rStyle w:val="libBold2Char"/>
          <w:rtl/>
        </w:rPr>
        <w:t>لأنه ليس من قبيل ما يستحق عليه العوض</w:t>
      </w:r>
      <w:r w:rsidR="009E0228">
        <w:rPr>
          <w:rStyle w:val="libBold2Char"/>
          <w:rtl/>
        </w:rPr>
        <w:t xml:space="preserve"> - </w:t>
      </w:r>
      <w:r w:rsidRPr="0099446B">
        <w:rPr>
          <w:rStyle w:val="libBold2Char"/>
          <w:rtl/>
        </w:rPr>
        <w:t>لأن العوض يستحق على ما كان في مقابلة فعل الله تعالى بالعبد</w:t>
      </w:r>
      <w:r w:rsidR="009E0228">
        <w:rPr>
          <w:rStyle w:val="libBold2Char"/>
          <w:rtl/>
        </w:rPr>
        <w:t xml:space="preserve"> - </w:t>
      </w:r>
      <w:r w:rsidRPr="0099446B">
        <w:rPr>
          <w:rStyle w:val="libBold2Char"/>
          <w:rtl/>
        </w:rPr>
        <w:t>من الآلام والأمراض وما يجري مجرى ذلك</w:t>
      </w:r>
      <w:r w:rsidR="009E0228">
        <w:rPr>
          <w:rStyle w:val="libBold2Char"/>
          <w:rtl/>
        </w:rPr>
        <w:t xml:space="preserve"> - </w:t>
      </w:r>
      <w:r w:rsidRPr="0099446B">
        <w:rPr>
          <w:rStyle w:val="libBold2Char"/>
          <w:rtl/>
        </w:rPr>
        <w:t>والأجر والثواب يستحقان على ما كان في مقابلة فعل العبد</w:t>
      </w:r>
      <w:r w:rsidR="009E0228">
        <w:rPr>
          <w:rStyle w:val="libBold2Char"/>
          <w:rtl/>
        </w:rPr>
        <w:t xml:space="preserve"> - </w:t>
      </w:r>
      <w:r w:rsidRPr="0099446B">
        <w:rPr>
          <w:rStyle w:val="libBold2Char"/>
          <w:rtl/>
        </w:rPr>
        <w:t xml:space="preserve">فبينهما فرق قد بينه </w:t>
      </w:r>
      <w:r w:rsidRPr="0099446B">
        <w:rPr>
          <w:rStyle w:val="libAlaemChar"/>
          <w:rtl/>
        </w:rPr>
        <w:t>عليه‌السلام</w:t>
      </w:r>
      <w:r w:rsidR="009E0228">
        <w:rPr>
          <w:rStyle w:val="libBold2Char"/>
          <w:rtl/>
        </w:rPr>
        <w:t xml:space="preserve"> - </w:t>
      </w:r>
      <w:r w:rsidRPr="0099446B">
        <w:rPr>
          <w:rStyle w:val="libBold2Char"/>
          <w:rtl/>
        </w:rPr>
        <w:t>كما يقتضيه علمه الثاقب ورأيه الصائب</w:t>
      </w:r>
      <w:r w:rsidRPr="0099446B">
        <w:rPr>
          <w:rStyle w:val="libBold2Char"/>
          <w:rFonts w:hint="cs"/>
          <w:rtl/>
        </w:rPr>
        <w:t>.</w:t>
      </w:r>
    </w:p>
    <w:p w:rsidR="0099446B" w:rsidRDefault="0099446B" w:rsidP="009E0228">
      <w:pPr>
        <w:pStyle w:val="libNormal"/>
        <w:rPr>
          <w:rtl/>
        </w:rPr>
      </w:pPr>
      <w:r>
        <w:rPr>
          <w:rtl/>
        </w:rPr>
        <w:t>43</w:t>
      </w:r>
      <w:r w:rsidR="009E0228">
        <w:rPr>
          <w:rtl/>
        </w:rPr>
        <w:t xml:space="preserve"> - </w:t>
      </w:r>
      <w:r>
        <w:rPr>
          <w:rtl/>
        </w:rPr>
        <w:t xml:space="preserve">وقَالَ </w:t>
      </w:r>
      <w:r w:rsidRPr="0099446B">
        <w:rPr>
          <w:rStyle w:val="libAlaemChar"/>
          <w:rtl/>
        </w:rPr>
        <w:t>عليه‌السلام</w:t>
      </w:r>
      <w:r>
        <w:rPr>
          <w:rtl/>
        </w:rPr>
        <w:t xml:space="preserve"> فِي ذِكْرِ خَبَّابِ بْنِ الأَرَتِّ</w:t>
      </w:r>
      <w:r w:rsidR="009E0228">
        <w:rPr>
          <w:rtl/>
        </w:rPr>
        <w:t xml:space="preserve"> - </w:t>
      </w:r>
      <w:r>
        <w:rPr>
          <w:rtl/>
        </w:rPr>
        <w:t>يَرْحَمُ اللَّه خَبَّابَ بْنَ الأَرَتِّ فَلَقَدْ أَسْلَمَ رَاغِباً وهَاجَرَ طَائِعاً وقَنِعَ بِالْكَفَافِ</w:t>
      </w:r>
      <w:r>
        <w:rPr>
          <w:rFonts w:hint="cs"/>
          <w:rtl/>
        </w:rPr>
        <w:t xml:space="preserve"> </w:t>
      </w:r>
      <w:r w:rsidRPr="004F6706">
        <w:rPr>
          <w:rStyle w:val="libFootnotenumChar"/>
          <w:rFonts w:hint="cs"/>
          <w:rtl/>
        </w:rPr>
        <w:t>(4499)</w:t>
      </w:r>
      <w:r>
        <w:rPr>
          <w:rtl/>
        </w:rPr>
        <w:t xml:space="preserve"> ورَضِيَ عَنِ اللَّه وعَاشَ مُجَاهِداً</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44</w:t>
      </w:r>
      <w:r w:rsidR="009E0228">
        <w:rPr>
          <w:rtl/>
        </w:rPr>
        <w:t xml:space="preserve"> - </w:t>
      </w:r>
      <w:r>
        <w:rPr>
          <w:rtl/>
        </w:rPr>
        <w:t xml:space="preserve">وقَالَ </w:t>
      </w:r>
      <w:r w:rsidRPr="0099446B">
        <w:rPr>
          <w:rStyle w:val="libAlaemChar"/>
          <w:rtl/>
        </w:rPr>
        <w:t>عليه‌السلام</w:t>
      </w:r>
      <w:r>
        <w:rPr>
          <w:rtl/>
        </w:rPr>
        <w:t xml:space="preserve"> طُوبَى لِمَنْ ذَكَرَ الْمَعَادَ وعَمِلَ لِلْحِسَابِ</w:t>
      </w:r>
      <w:r w:rsidR="009E0228">
        <w:rPr>
          <w:rtl/>
        </w:rPr>
        <w:t xml:space="preserve"> - </w:t>
      </w:r>
      <w:r>
        <w:rPr>
          <w:rtl/>
        </w:rPr>
        <w:t>وقَنِعَ بِالْكَفَافِ ورَضِيَ عَنِ اللَّه</w:t>
      </w:r>
      <w:r>
        <w:rPr>
          <w:rFonts w:hint="cs"/>
          <w:rtl/>
        </w:rPr>
        <w:t>.</w:t>
      </w:r>
    </w:p>
    <w:p w:rsidR="0099446B" w:rsidRDefault="0099446B" w:rsidP="009E0228">
      <w:pPr>
        <w:pStyle w:val="libNormal"/>
        <w:rPr>
          <w:rtl/>
        </w:rPr>
      </w:pPr>
      <w:r>
        <w:rPr>
          <w:rtl/>
        </w:rPr>
        <w:t>45</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لَوْ ضَرَبْتُ خَيْشُومَ</w:t>
      </w:r>
      <w:r>
        <w:rPr>
          <w:rFonts w:hint="cs"/>
          <w:rtl/>
        </w:rPr>
        <w:t xml:space="preserve"> </w:t>
      </w:r>
      <w:r w:rsidRPr="004F6706">
        <w:rPr>
          <w:rStyle w:val="libFootnotenumChar"/>
          <w:rFonts w:hint="cs"/>
          <w:rtl/>
        </w:rPr>
        <w:t>(4500)</w:t>
      </w:r>
      <w:r>
        <w:rPr>
          <w:rtl/>
        </w:rPr>
        <w:t xml:space="preserve"> الْمُؤْمِنِ بِسَيْفِي هَذَا</w:t>
      </w:r>
      <w:r w:rsidR="009E0228">
        <w:rPr>
          <w:rtl/>
        </w:rPr>
        <w:t xml:space="preserve"> - </w:t>
      </w:r>
      <w:r>
        <w:rPr>
          <w:rtl/>
        </w:rPr>
        <w:t>عَلَى أَنْ يُبْغِضَنِي مَا أَبْغَضَنِي</w:t>
      </w:r>
      <w:r w:rsidR="009E0228">
        <w:rPr>
          <w:rtl/>
        </w:rPr>
        <w:t xml:space="preserve"> - </w:t>
      </w:r>
      <w:r>
        <w:rPr>
          <w:rtl/>
        </w:rPr>
        <w:t>ولَوْ صَبَبْتُ الدُّنْيَا بِجَمَّاتِهَا</w:t>
      </w:r>
      <w:r>
        <w:rPr>
          <w:rFonts w:hint="cs"/>
          <w:rtl/>
        </w:rPr>
        <w:t xml:space="preserve"> </w:t>
      </w:r>
      <w:r w:rsidRPr="004F6706">
        <w:rPr>
          <w:rStyle w:val="libFootnotenumChar"/>
          <w:rFonts w:hint="cs"/>
          <w:rtl/>
        </w:rPr>
        <w:t>(4501)</w:t>
      </w:r>
      <w:r>
        <w:rPr>
          <w:rtl/>
        </w:rPr>
        <w:t xml:space="preserve"> عَلَى الْمُنَافِقِ</w:t>
      </w:r>
      <w:r w:rsidR="009E0228">
        <w:rPr>
          <w:rtl/>
        </w:rPr>
        <w:t xml:space="preserve"> - </w:t>
      </w:r>
      <w:r>
        <w:rPr>
          <w:rtl/>
        </w:rPr>
        <w:t>عَلَى أَنْ يُحِبَّنِي مَا أَحَبَّنِي</w:t>
      </w:r>
      <w:r w:rsidR="009E0228">
        <w:rPr>
          <w:rtl/>
        </w:rPr>
        <w:t xml:space="preserve"> - </w:t>
      </w:r>
      <w:r>
        <w:rPr>
          <w:rtl/>
        </w:rPr>
        <w:t xml:space="preserve">وذَلِكَ أَنَّه قُضِيَ فَانْقَضَى عَلَى لِسَانِ النَّبِيِّ الأُمِّيِّ </w:t>
      </w:r>
      <w:r w:rsidRPr="0099446B">
        <w:rPr>
          <w:rStyle w:val="libAlaemChar"/>
          <w:rtl/>
        </w:rPr>
        <w:t>صلى‌الله‌عليه‌وآله</w:t>
      </w:r>
      <w:r w:rsidR="009E0228">
        <w:rPr>
          <w:rtl/>
        </w:rPr>
        <w:t xml:space="preserve"> - </w:t>
      </w:r>
      <w:r>
        <w:rPr>
          <w:rtl/>
        </w:rPr>
        <w:t>أَنَّه قَالَ يَا عَلِيُّ لَا يُبْغِضُكَ مُؤْمِنٌ ولَا يُحِبُّكَ مُنَافِقٌ</w:t>
      </w:r>
      <w:r>
        <w:rPr>
          <w:rFonts w:hint="cs"/>
          <w:rtl/>
        </w:rPr>
        <w:t>.</w:t>
      </w:r>
    </w:p>
    <w:p w:rsidR="0099446B" w:rsidRDefault="0099446B" w:rsidP="009E0228">
      <w:pPr>
        <w:pStyle w:val="libNormal"/>
        <w:rPr>
          <w:rtl/>
        </w:rPr>
      </w:pPr>
      <w:r>
        <w:rPr>
          <w:rtl/>
        </w:rPr>
        <w:t>46</w:t>
      </w:r>
      <w:r w:rsidR="009E0228">
        <w:rPr>
          <w:rtl/>
        </w:rPr>
        <w:t xml:space="preserve"> - </w:t>
      </w:r>
      <w:r>
        <w:rPr>
          <w:rtl/>
        </w:rPr>
        <w:t xml:space="preserve">وقَالَ </w:t>
      </w:r>
      <w:r w:rsidRPr="0099446B">
        <w:rPr>
          <w:rStyle w:val="libAlaemChar"/>
          <w:rtl/>
        </w:rPr>
        <w:t>عليه‌السلام</w:t>
      </w:r>
      <w:r>
        <w:rPr>
          <w:rtl/>
        </w:rPr>
        <w:t xml:space="preserve"> سَيِّئَةٌ تَسُوءُكَ خَيْرٌ عِنْدَ اللَّه مِنْ حَسَنَةٍ تُعْجِبُكَ</w:t>
      </w:r>
      <w:r>
        <w:rPr>
          <w:rFonts w:hint="cs"/>
          <w:rtl/>
        </w:rPr>
        <w:t>.</w:t>
      </w:r>
    </w:p>
    <w:p w:rsidR="0099446B" w:rsidRDefault="0099446B" w:rsidP="009E0228">
      <w:pPr>
        <w:pStyle w:val="libNormal"/>
        <w:rPr>
          <w:rtl/>
        </w:rPr>
      </w:pPr>
      <w:r>
        <w:rPr>
          <w:rtl/>
        </w:rPr>
        <w:t>47</w:t>
      </w:r>
      <w:r w:rsidR="009E0228">
        <w:rPr>
          <w:rtl/>
        </w:rPr>
        <w:t xml:space="preserve"> - </w:t>
      </w:r>
      <w:r>
        <w:rPr>
          <w:rtl/>
        </w:rPr>
        <w:t xml:space="preserve">وقَالَ </w:t>
      </w:r>
      <w:r w:rsidRPr="0099446B">
        <w:rPr>
          <w:rStyle w:val="libAlaemChar"/>
          <w:rtl/>
        </w:rPr>
        <w:t>عليه‌السلام</w:t>
      </w:r>
      <w:r>
        <w:rPr>
          <w:rtl/>
        </w:rPr>
        <w:t xml:space="preserve"> قَدْرُ الرَّجُلِ عَلَى قَدْرِ هِمَّتِه وصِدْقُه عَلَى قَدْرِ مُرُوءَتِه</w:t>
      </w:r>
      <w:r w:rsidR="009E0228">
        <w:rPr>
          <w:rtl/>
        </w:rPr>
        <w:t xml:space="preserve"> - </w:t>
      </w:r>
      <w:r>
        <w:rPr>
          <w:rtl/>
        </w:rPr>
        <w:t>وشَجَاعَتُه عَلَى قَدْرِ أَنَفَتِه وعِفَّتُه عَلَى قَدْرِ غَيْرَتِه</w:t>
      </w:r>
      <w:r>
        <w:rPr>
          <w:rFonts w:hint="cs"/>
          <w:rtl/>
        </w:rPr>
        <w:t>.</w:t>
      </w:r>
    </w:p>
    <w:p w:rsidR="0099446B" w:rsidRDefault="0099446B" w:rsidP="009E0228">
      <w:pPr>
        <w:pStyle w:val="libNormal"/>
        <w:rPr>
          <w:rtl/>
        </w:rPr>
      </w:pPr>
      <w:r>
        <w:rPr>
          <w:rtl/>
        </w:rPr>
        <w:t>48</w:t>
      </w:r>
      <w:r w:rsidR="009E0228">
        <w:rPr>
          <w:rtl/>
        </w:rPr>
        <w:t xml:space="preserve"> - </w:t>
      </w:r>
      <w:r>
        <w:rPr>
          <w:rtl/>
        </w:rPr>
        <w:t xml:space="preserve">وقَالَ </w:t>
      </w:r>
      <w:r w:rsidRPr="0099446B">
        <w:rPr>
          <w:rStyle w:val="libAlaemChar"/>
          <w:rtl/>
        </w:rPr>
        <w:t>عليه‌السلام</w:t>
      </w:r>
      <w:r>
        <w:rPr>
          <w:rtl/>
        </w:rPr>
        <w:t xml:space="preserve"> الظَّفَرُ بِالْحَزْمِ والْحَزْمُ بِإِجَالَةِ الرَّأْيِ</w:t>
      </w:r>
      <w:r w:rsidR="009E0228">
        <w:rPr>
          <w:rtl/>
        </w:rPr>
        <w:t xml:space="preserve"> - </w:t>
      </w:r>
      <w:r>
        <w:rPr>
          <w:rtl/>
        </w:rPr>
        <w:t>والرَّأْيُ بِتَحْصِينِ الأَسْرَارِ</w:t>
      </w:r>
      <w:r>
        <w:rPr>
          <w:rFonts w:hint="cs"/>
          <w:rtl/>
        </w:rPr>
        <w:t>.</w:t>
      </w:r>
    </w:p>
    <w:p w:rsidR="0099446B" w:rsidRDefault="0099446B" w:rsidP="009E0228">
      <w:pPr>
        <w:pStyle w:val="libNormal"/>
        <w:rPr>
          <w:rtl/>
        </w:rPr>
      </w:pPr>
      <w:r>
        <w:rPr>
          <w:rtl/>
        </w:rPr>
        <w:t>49</w:t>
      </w:r>
      <w:r w:rsidR="009E0228">
        <w:rPr>
          <w:rtl/>
        </w:rPr>
        <w:t xml:space="preserve"> - </w:t>
      </w:r>
      <w:r>
        <w:rPr>
          <w:rtl/>
        </w:rPr>
        <w:t xml:space="preserve">وقَالَ </w:t>
      </w:r>
      <w:r w:rsidRPr="0099446B">
        <w:rPr>
          <w:rStyle w:val="libAlaemChar"/>
          <w:rtl/>
        </w:rPr>
        <w:t>عليه‌السلام</w:t>
      </w:r>
      <w:r>
        <w:rPr>
          <w:rtl/>
        </w:rPr>
        <w:t xml:space="preserve"> احْذَرُوا صَوْلَةَ الْكَرِيمِ إِذَا جَاعَ واللَّئِيمِ إِذَا شَبِعَ</w:t>
      </w:r>
      <w:r>
        <w:rPr>
          <w:rFonts w:hint="cs"/>
          <w:rtl/>
        </w:rPr>
        <w:t>.</w:t>
      </w:r>
    </w:p>
    <w:p w:rsidR="0099446B" w:rsidRDefault="0099446B" w:rsidP="009E0228">
      <w:pPr>
        <w:pStyle w:val="libNormal"/>
        <w:rPr>
          <w:rtl/>
        </w:rPr>
      </w:pPr>
      <w:r>
        <w:rPr>
          <w:rtl/>
        </w:rPr>
        <w:t>50</w:t>
      </w:r>
      <w:r w:rsidR="009E0228">
        <w:rPr>
          <w:rtl/>
        </w:rPr>
        <w:t xml:space="preserve"> - </w:t>
      </w:r>
      <w:r>
        <w:rPr>
          <w:rtl/>
        </w:rPr>
        <w:t xml:space="preserve">وقَالَ </w:t>
      </w:r>
      <w:r w:rsidRPr="0099446B">
        <w:rPr>
          <w:rStyle w:val="libAlaemChar"/>
          <w:rtl/>
        </w:rPr>
        <w:t>عليه‌السلام</w:t>
      </w:r>
      <w:r>
        <w:rPr>
          <w:rtl/>
        </w:rPr>
        <w:t xml:space="preserve"> قُلُوبُ الرِّجَالِ وَحْشِيَّةٌ فَمَنْ تَأَلَّفَهَا أَقْبَلَتْ عَلَيْه</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51</w:t>
      </w:r>
      <w:r w:rsidR="009E0228">
        <w:rPr>
          <w:rtl/>
        </w:rPr>
        <w:t xml:space="preserve"> - </w:t>
      </w:r>
      <w:r>
        <w:rPr>
          <w:rtl/>
        </w:rPr>
        <w:t xml:space="preserve">وقَالَ </w:t>
      </w:r>
      <w:r w:rsidRPr="0099446B">
        <w:rPr>
          <w:rStyle w:val="libAlaemChar"/>
          <w:rtl/>
        </w:rPr>
        <w:t>عليه‌السلام</w:t>
      </w:r>
      <w:r>
        <w:rPr>
          <w:rtl/>
        </w:rPr>
        <w:t xml:space="preserve"> عَيْبُكَ مَسْتُورٌ مَا أَسْعَدَكَ جَدُّكَ</w:t>
      </w:r>
      <w:r>
        <w:rPr>
          <w:rFonts w:hint="cs"/>
          <w:rtl/>
        </w:rPr>
        <w:t xml:space="preserve"> </w:t>
      </w:r>
      <w:r w:rsidRPr="004F6706">
        <w:rPr>
          <w:rStyle w:val="libFootnotenumChar"/>
          <w:rFonts w:hint="cs"/>
          <w:rtl/>
        </w:rPr>
        <w:t>(4502)</w:t>
      </w:r>
      <w:r>
        <w:rPr>
          <w:rFonts w:hint="cs"/>
          <w:rtl/>
        </w:rPr>
        <w:t>.</w:t>
      </w:r>
    </w:p>
    <w:p w:rsidR="0099446B" w:rsidRDefault="0099446B" w:rsidP="009E0228">
      <w:pPr>
        <w:pStyle w:val="libNormal"/>
        <w:rPr>
          <w:rtl/>
        </w:rPr>
      </w:pPr>
      <w:r>
        <w:rPr>
          <w:rtl/>
        </w:rPr>
        <w:t>52</w:t>
      </w:r>
      <w:r w:rsidR="009E0228">
        <w:rPr>
          <w:rtl/>
        </w:rPr>
        <w:t xml:space="preserve"> - </w:t>
      </w:r>
      <w:r>
        <w:rPr>
          <w:rtl/>
        </w:rPr>
        <w:t xml:space="preserve">وقَالَ </w:t>
      </w:r>
      <w:r w:rsidRPr="0099446B">
        <w:rPr>
          <w:rStyle w:val="libAlaemChar"/>
          <w:rtl/>
        </w:rPr>
        <w:t>عليه‌السلام</w:t>
      </w:r>
      <w:r>
        <w:rPr>
          <w:rtl/>
        </w:rPr>
        <w:t xml:space="preserve"> أَوْلَى النَّاسِ بِالْعَفْوِ أَقْدَرُهُمْ عَلَى الْعُقُوبَةِ</w:t>
      </w:r>
      <w:r>
        <w:rPr>
          <w:rFonts w:hint="cs"/>
          <w:rtl/>
        </w:rPr>
        <w:t>.</w:t>
      </w:r>
    </w:p>
    <w:p w:rsidR="0099446B" w:rsidRDefault="0099446B" w:rsidP="009E0228">
      <w:pPr>
        <w:pStyle w:val="libNormal"/>
        <w:rPr>
          <w:rtl/>
        </w:rPr>
      </w:pPr>
      <w:r>
        <w:rPr>
          <w:rtl/>
        </w:rPr>
        <w:t>53</w:t>
      </w:r>
      <w:r w:rsidR="009E0228">
        <w:rPr>
          <w:rtl/>
        </w:rPr>
        <w:t xml:space="preserve"> - </w:t>
      </w:r>
      <w:r>
        <w:rPr>
          <w:rtl/>
        </w:rPr>
        <w:t xml:space="preserve">وقَالَ </w:t>
      </w:r>
      <w:r w:rsidRPr="0099446B">
        <w:rPr>
          <w:rStyle w:val="libAlaemChar"/>
          <w:rtl/>
        </w:rPr>
        <w:t>عليه‌السلام</w:t>
      </w:r>
      <w:r>
        <w:rPr>
          <w:rtl/>
        </w:rPr>
        <w:t xml:space="preserve"> السَّخَاءُ مَا كَانَ ابْتِدَاءً</w:t>
      </w:r>
      <w:r w:rsidR="009E0228">
        <w:rPr>
          <w:rtl/>
        </w:rPr>
        <w:t xml:space="preserve"> - </w:t>
      </w:r>
      <w:r>
        <w:rPr>
          <w:rtl/>
        </w:rPr>
        <w:t>فَأَمَّا مَا كَانَ عَنْ مَسْأَلَةٍ فَحَيَاءٌ وتَذَمُّمٌ</w:t>
      </w:r>
      <w:r>
        <w:rPr>
          <w:rFonts w:hint="cs"/>
          <w:rtl/>
        </w:rPr>
        <w:t xml:space="preserve"> </w:t>
      </w:r>
      <w:r w:rsidRPr="004F6706">
        <w:rPr>
          <w:rStyle w:val="libFootnotenumChar"/>
          <w:rFonts w:hint="cs"/>
          <w:rtl/>
        </w:rPr>
        <w:t>(4503)</w:t>
      </w:r>
      <w:r>
        <w:rPr>
          <w:rFonts w:hint="cs"/>
          <w:rtl/>
        </w:rPr>
        <w:t>.</w:t>
      </w:r>
    </w:p>
    <w:p w:rsidR="0099446B" w:rsidRDefault="0099446B" w:rsidP="009E0228">
      <w:pPr>
        <w:pStyle w:val="libNormal"/>
        <w:rPr>
          <w:rtl/>
        </w:rPr>
      </w:pPr>
      <w:r>
        <w:rPr>
          <w:rtl/>
        </w:rPr>
        <w:t>54</w:t>
      </w:r>
      <w:r w:rsidR="009E0228">
        <w:rPr>
          <w:rtl/>
        </w:rPr>
        <w:t xml:space="preserve"> - </w:t>
      </w:r>
      <w:r>
        <w:rPr>
          <w:rtl/>
        </w:rPr>
        <w:t xml:space="preserve">وقَالَ </w:t>
      </w:r>
      <w:r w:rsidRPr="0099446B">
        <w:rPr>
          <w:rStyle w:val="libAlaemChar"/>
          <w:rtl/>
        </w:rPr>
        <w:t>عليه‌السلام</w:t>
      </w:r>
      <w:r>
        <w:rPr>
          <w:rtl/>
        </w:rPr>
        <w:t xml:space="preserve"> لَا غِنَى كَالْعَقْلِ ولَا فَقْرَ كَالْجَهْلِ</w:t>
      </w:r>
      <w:r w:rsidR="009E0228">
        <w:rPr>
          <w:rtl/>
        </w:rPr>
        <w:t xml:space="preserve"> - </w:t>
      </w:r>
      <w:r>
        <w:rPr>
          <w:rtl/>
        </w:rPr>
        <w:t>ولَا مِيرَاثَ كَالأَدَبِ ولَا ظَهِيرَ كَالْمُشَاوَرَةِ</w:t>
      </w:r>
      <w:r>
        <w:rPr>
          <w:rFonts w:hint="cs"/>
          <w:rtl/>
        </w:rPr>
        <w:t>.</w:t>
      </w:r>
    </w:p>
    <w:p w:rsidR="0099446B" w:rsidRDefault="0099446B" w:rsidP="009E0228">
      <w:pPr>
        <w:pStyle w:val="libNormal"/>
        <w:rPr>
          <w:rtl/>
        </w:rPr>
      </w:pPr>
      <w:r>
        <w:rPr>
          <w:rtl/>
        </w:rPr>
        <w:t>55</w:t>
      </w:r>
      <w:r w:rsidR="009E0228">
        <w:rPr>
          <w:rtl/>
        </w:rPr>
        <w:t xml:space="preserve"> - </w:t>
      </w:r>
      <w:r>
        <w:rPr>
          <w:rtl/>
        </w:rPr>
        <w:t xml:space="preserve">وقَالَ </w:t>
      </w:r>
      <w:r w:rsidRPr="0099446B">
        <w:rPr>
          <w:rStyle w:val="libAlaemChar"/>
          <w:rtl/>
        </w:rPr>
        <w:t>عليه‌السلام</w:t>
      </w:r>
      <w:r>
        <w:rPr>
          <w:rtl/>
        </w:rPr>
        <w:t xml:space="preserve"> الصَّبْرُ صَبْرَانِ صَبْرٌ عَلَى مَا تَكْرَه وصَبْرٌ عَمَّا تُحِبُّ</w:t>
      </w:r>
      <w:r>
        <w:rPr>
          <w:rFonts w:hint="cs"/>
          <w:rtl/>
        </w:rPr>
        <w:t>.</w:t>
      </w:r>
    </w:p>
    <w:p w:rsidR="0099446B" w:rsidRDefault="0099446B" w:rsidP="009E0228">
      <w:pPr>
        <w:pStyle w:val="libNormal"/>
        <w:rPr>
          <w:rtl/>
        </w:rPr>
      </w:pPr>
      <w:r>
        <w:rPr>
          <w:rtl/>
        </w:rPr>
        <w:t>56</w:t>
      </w:r>
      <w:r w:rsidR="009E0228">
        <w:rPr>
          <w:rtl/>
        </w:rPr>
        <w:t xml:space="preserve"> - </w:t>
      </w:r>
      <w:r>
        <w:rPr>
          <w:rtl/>
        </w:rPr>
        <w:t xml:space="preserve">وقَالَ </w:t>
      </w:r>
      <w:r w:rsidRPr="0099446B">
        <w:rPr>
          <w:rStyle w:val="libAlaemChar"/>
          <w:rtl/>
        </w:rPr>
        <w:t>عليه‌السلام</w:t>
      </w:r>
      <w:r>
        <w:rPr>
          <w:rtl/>
        </w:rPr>
        <w:t xml:space="preserve"> الْغِنَى فِي الْغُرْبَةِ وَطَنٌ والْفَقْرُ فِي الْوَطَنِ غُرْبَةٌ</w:t>
      </w:r>
      <w:r>
        <w:rPr>
          <w:rFonts w:hint="cs"/>
          <w:rtl/>
        </w:rPr>
        <w:t>.</w:t>
      </w:r>
    </w:p>
    <w:p w:rsidR="0099446B" w:rsidRDefault="0099446B" w:rsidP="009E0228">
      <w:pPr>
        <w:pStyle w:val="libNormal"/>
        <w:rPr>
          <w:rtl/>
        </w:rPr>
      </w:pPr>
      <w:r>
        <w:rPr>
          <w:rtl/>
        </w:rPr>
        <w:t>57</w:t>
      </w:r>
      <w:r w:rsidR="009E0228">
        <w:rPr>
          <w:rtl/>
        </w:rPr>
        <w:t xml:space="preserve"> - </w:t>
      </w:r>
      <w:r>
        <w:rPr>
          <w:rtl/>
        </w:rPr>
        <w:t xml:space="preserve">وقَالَ </w:t>
      </w:r>
      <w:r w:rsidRPr="0099446B">
        <w:rPr>
          <w:rStyle w:val="libAlaemChar"/>
          <w:rtl/>
        </w:rPr>
        <w:t>عليه‌السلام</w:t>
      </w:r>
      <w:r>
        <w:rPr>
          <w:rtl/>
        </w:rPr>
        <w:t xml:space="preserve"> الْقَنَاعَةُ مَالٌ لَا يَنْفَدُ</w:t>
      </w:r>
      <w:r>
        <w:rPr>
          <w:rFonts w:hint="cs"/>
          <w:rtl/>
        </w:rPr>
        <w:t>.</w:t>
      </w:r>
    </w:p>
    <w:p w:rsidR="0099446B" w:rsidRPr="0008659D" w:rsidRDefault="0099446B" w:rsidP="0099446B">
      <w:pPr>
        <w:pStyle w:val="libBold2"/>
        <w:rPr>
          <w:rtl/>
        </w:rPr>
      </w:pPr>
      <w:r w:rsidRPr="0008659D">
        <w:rPr>
          <w:rtl/>
        </w:rPr>
        <w:t>قال الرضي</w:t>
      </w:r>
      <w:r w:rsidR="009E0228">
        <w:rPr>
          <w:rtl/>
        </w:rPr>
        <w:t>:</w:t>
      </w:r>
      <w:r w:rsidRPr="0008659D">
        <w:rPr>
          <w:rtl/>
        </w:rPr>
        <w:t xml:space="preserve"> وقد روي هذا </w:t>
      </w:r>
      <w:r w:rsidRPr="00EB7DF1">
        <w:rPr>
          <w:rtl/>
        </w:rPr>
        <w:t xml:space="preserve">الكلام عن النبي </w:t>
      </w:r>
      <w:r w:rsidRPr="00EB7DF1">
        <w:rPr>
          <w:rFonts w:hint="cs"/>
          <w:rtl/>
        </w:rPr>
        <w:t>صلى الله عليه وآله وسلم</w:t>
      </w:r>
      <w:r>
        <w:rPr>
          <w:rFonts w:hint="cs"/>
          <w:rtl/>
        </w:rPr>
        <w:t>.</w:t>
      </w:r>
    </w:p>
    <w:p w:rsidR="0099446B" w:rsidRDefault="0099446B" w:rsidP="009E0228">
      <w:pPr>
        <w:pStyle w:val="libNormal"/>
        <w:rPr>
          <w:rtl/>
        </w:rPr>
      </w:pPr>
      <w:r>
        <w:rPr>
          <w:rtl/>
        </w:rPr>
        <w:t>58</w:t>
      </w:r>
      <w:r w:rsidR="009E0228">
        <w:rPr>
          <w:rtl/>
        </w:rPr>
        <w:t xml:space="preserve"> - </w:t>
      </w:r>
      <w:r>
        <w:rPr>
          <w:rtl/>
        </w:rPr>
        <w:t xml:space="preserve">وقَالَ </w:t>
      </w:r>
      <w:r w:rsidRPr="0099446B">
        <w:rPr>
          <w:rStyle w:val="libAlaemChar"/>
          <w:rtl/>
        </w:rPr>
        <w:t>عليه‌السلام</w:t>
      </w:r>
      <w:r>
        <w:rPr>
          <w:rtl/>
        </w:rPr>
        <w:t xml:space="preserve"> الْمَالُ مَادَّةُ الشَّهَوَاتِ</w:t>
      </w:r>
      <w:r>
        <w:rPr>
          <w:rFonts w:hint="cs"/>
          <w:rtl/>
        </w:rPr>
        <w:t>.</w:t>
      </w:r>
    </w:p>
    <w:p w:rsidR="0099446B" w:rsidRDefault="0099446B" w:rsidP="009E0228">
      <w:pPr>
        <w:pStyle w:val="libNormal"/>
        <w:rPr>
          <w:rtl/>
        </w:rPr>
      </w:pPr>
      <w:r>
        <w:rPr>
          <w:rtl/>
        </w:rPr>
        <w:t>59</w:t>
      </w:r>
      <w:r w:rsidR="009E0228">
        <w:rPr>
          <w:rtl/>
        </w:rPr>
        <w:t xml:space="preserve"> - </w:t>
      </w:r>
      <w:r>
        <w:rPr>
          <w:rtl/>
        </w:rPr>
        <w:t xml:space="preserve">وقَالَ </w:t>
      </w:r>
      <w:r w:rsidRPr="0099446B">
        <w:rPr>
          <w:rStyle w:val="libAlaemChar"/>
          <w:rtl/>
        </w:rPr>
        <w:t>عليه‌السلام</w:t>
      </w:r>
      <w:r>
        <w:rPr>
          <w:rtl/>
        </w:rPr>
        <w:t xml:space="preserve"> مَنْ حَذَّرَكَ كَمَنْ بَشَّرَكَ</w:t>
      </w:r>
      <w:r>
        <w:rPr>
          <w:rFonts w:hint="cs"/>
          <w:rtl/>
        </w:rPr>
        <w:t>.</w:t>
      </w:r>
    </w:p>
    <w:p w:rsidR="0099446B" w:rsidRDefault="0099446B" w:rsidP="009E0228">
      <w:pPr>
        <w:pStyle w:val="libNormal"/>
        <w:rPr>
          <w:rtl/>
        </w:rPr>
      </w:pPr>
      <w:r>
        <w:rPr>
          <w:rtl/>
        </w:rPr>
        <w:t>60</w:t>
      </w:r>
      <w:r w:rsidR="009E0228">
        <w:rPr>
          <w:rtl/>
        </w:rPr>
        <w:t xml:space="preserve"> - </w:t>
      </w:r>
      <w:r>
        <w:rPr>
          <w:rtl/>
        </w:rPr>
        <w:t xml:space="preserve">وقَالَ </w:t>
      </w:r>
      <w:r w:rsidRPr="0099446B">
        <w:rPr>
          <w:rStyle w:val="libAlaemChar"/>
          <w:rtl/>
        </w:rPr>
        <w:t>عليه‌السلام</w:t>
      </w:r>
      <w:r>
        <w:rPr>
          <w:rtl/>
        </w:rPr>
        <w:t xml:space="preserve"> اللِّسَانُ سَبُعٌ إِنْ خُلِّيَ عَنْه عَقَرَ</w:t>
      </w:r>
      <w:r>
        <w:rPr>
          <w:rFonts w:hint="cs"/>
          <w:rtl/>
        </w:rPr>
        <w:t xml:space="preserve"> </w:t>
      </w:r>
      <w:r w:rsidRPr="004F6706">
        <w:rPr>
          <w:rStyle w:val="libFootnotenumChar"/>
          <w:rFonts w:hint="cs"/>
          <w:rtl/>
        </w:rPr>
        <w:t>(4504)</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61</w:t>
      </w:r>
      <w:r w:rsidR="009E0228">
        <w:rPr>
          <w:rtl/>
        </w:rPr>
        <w:t xml:space="preserve"> - </w:t>
      </w:r>
      <w:r>
        <w:rPr>
          <w:rtl/>
        </w:rPr>
        <w:t xml:space="preserve">وقَالَ </w:t>
      </w:r>
      <w:r w:rsidRPr="0099446B">
        <w:rPr>
          <w:rStyle w:val="libAlaemChar"/>
          <w:rtl/>
        </w:rPr>
        <w:t>عليه‌السلام</w:t>
      </w:r>
      <w:r>
        <w:rPr>
          <w:rtl/>
        </w:rPr>
        <w:t xml:space="preserve"> الْمَرْأَةُ عَقْرَبٌ حُلْوَةُ اللَّسْبَةِ</w:t>
      </w:r>
      <w:r>
        <w:rPr>
          <w:rFonts w:hint="cs"/>
          <w:rtl/>
        </w:rPr>
        <w:t xml:space="preserve"> </w:t>
      </w:r>
      <w:r w:rsidRPr="004F6706">
        <w:rPr>
          <w:rStyle w:val="libFootnotenumChar"/>
          <w:rFonts w:hint="cs"/>
          <w:rtl/>
        </w:rPr>
        <w:t>(4505)</w:t>
      </w:r>
      <w:r>
        <w:rPr>
          <w:rFonts w:hint="cs"/>
          <w:rtl/>
        </w:rPr>
        <w:t>.</w:t>
      </w:r>
    </w:p>
    <w:p w:rsidR="0099446B" w:rsidRDefault="0099446B" w:rsidP="009E0228">
      <w:pPr>
        <w:pStyle w:val="libNormal"/>
        <w:rPr>
          <w:rtl/>
        </w:rPr>
      </w:pPr>
      <w:r>
        <w:rPr>
          <w:rtl/>
        </w:rPr>
        <w:t>62</w:t>
      </w:r>
      <w:r w:rsidR="009E0228">
        <w:rPr>
          <w:rtl/>
        </w:rPr>
        <w:t xml:space="preserve"> - </w:t>
      </w:r>
      <w:r>
        <w:rPr>
          <w:rtl/>
        </w:rPr>
        <w:t xml:space="preserve">وقَالَ </w:t>
      </w:r>
      <w:r w:rsidRPr="0099446B">
        <w:rPr>
          <w:rStyle w:val="libAlaemChar"/>
          <w:rtl/>
        </w:rPr>
        <w:t>عليه‌السلام</w:t>
      </w:r>
      <w:r>
        <w:rPr>
          <w:rtl/>
        </w:rPr>
        <w:t xml:space="preserve"> إِذَا حُيِّيتَ بِتَحِيَّةٍ فَحَيِّ بِأَحْسَنَ مِنْهَا وإِذَا أُسْدِيَتْ إِلَيْكَ يَدٌ فَكَافِئْهَا بِمَا يُرْبِي عَلَيْهَا</w:t>
      </w:r>
      <w:r w:rsidR="009E0228">
        <w:rPr>
          <w:rtl/>
        </w:rPr>
        <w:t xml:space="preserve"> - </w:t>
      </w:r>
      <w:r>
        <w:rPr>
          <w:rtl/>
        </w:rPr>
        <w:t>والْفَضْلُ مَعَ ذَلِكَ لِلْبَادِئِ</w:t>
      </w:r>
      <w:r>
        <w:rPr>
          <w:rFonts w:hint="cs"/>
          <w:rtl/>
        </w:rPr>
        <w:t>.</w:t>
      </w:r>
    </w:p>
    <w:p w:rsidR="0099446B" w:rsidRDefault="0099446B" w:rsidP="009E0228">
      <w:pPr>
        <w:pStyle w:val="libNormal"/>
        <w:rPr>
          <w:rtl/>
        </w:rPr>
      </w:pPr>
      <w:r>
        <w:rPr>
          <w:rtl/>
        </w:rPr>
        <w:t>63</w:t>
      </w:r>
      <w:r w:rsidR="009E0228">
        <w:rPr>
          <w:rtl/>
        </w:rPr>
        <w:t xml:space="preserve"> - </w:t>
      </w:r>
      <w:r>
        <w:rPr>
          <w:rtl/>
        </w:rPr>
        <w:t xml:space="preserve">وقَالَ </w:t>
      </w:r>
      <w:r w:rsidRPr="0099446B">
        <w:rPr>
          <w:rStyle w:val="libAlaemChar"/>
          <w:rtl/>
        </w:rPr>
        <w:t>عليه‌السلام</w:t>
      </w:r>
      <w:r>
        <w:rPr>
          <w:rtl/>
        </w:rPr>
        <w:t xml:space="preserve"> الشَّفِيعُ جَنَاحُ الطَّالِبِ</w:t>
      </w:r>
      <w:r>
        <w:rPr>
          <w:rFonts w:hint="cs"/>
          <w:rtl/>
        </w:rPr>
        <w:t>.</w:t>
      </w:r>
    </w:p>
    <w:p w:rsidR="0099446B" w:rsidRDefault="0099446B" w:rsidP="009E0228">
      <w:pPr>
        <w:pStyle w:val="libNormal"/>
        <w:rPr>
          <w:rtl/>
        </w:rPr>
      </w:pPr>
      <w:r>
        <w:rPr>
          <w:rtl/>
        </w:rPr>
        <w:t>64</w:t>
      </w:r>
      <w:r w:rsidR="009E0228">
        <w:rPr>
          <w:rtl/>
        </w:rPr>
        <w:t xml:space="preserve"> - </w:t>
      </w:r>
      <w:r>
        <w:rPr>
          <w:rtl/>
        </w:rPr>
        <w:t xml:space="preserve">وقَالَ </w:t>
      </w:r>
      <w:r w:rsidRPr="0099446B">
        <w:rPr>
          <w:rStyle w:val="libAlaemChar"/>
          <w:rtl/>
        </w:rPr>
        <w:t>عليه‌السلام</w:t>
      </w:r>
      <w:r>
        <w:rPr>
          <w:rtl/>
        </w:rPr>
        <w:t xml:space="preserve"> أَهْلُ الدُّنْيَا كَرَكْبٍ يُسَارُ بِهِمْ وهُمْ نِيَامٌ</w:t>
      </w:r>
      <w:r>
        <w:rPr>
          <w:rFonts w:hint="cs"/>
          <w:rtl/>
        </w:rPr>
        <w:t>.</w:t>
      </w:r>
    </w:p>
    <w:p w:rsidR="0099446B" w:rsidRDefault="0099446B" w:rsidP="009E0228">
      <w:pPr>
        <w:pStyle w:val="libNormal"/>
        <w:rPr>
          <w:rtl/>
        </w:rPr>
      </w:pPr>
      <w:r>
        <w:rPr>
          <w:rtl/>
        </w:rPr>
        <w:t>65</w:t>
      </w:r>
      <w:r w:rsidR="009E0228">
        <w:rPr>
          <w:rtl/>
        </w:rPr>
        <w:t xml:space="preserve"> - </w:t>
      </w:r>
      <w:r>
        <w:rPr>
          <w:rtl/>
        </w:rPr>
        <w:t xml:space="preserve">وقَالَ </w:t>
      </w:r>
      <w:r w:rsidRPr="0099446B">
        <w:rPr>
          <w:rStyle w:val="libAlaemChar"/>
          <w:rtl/>
        </w:rPr>
        <w:t>عليه‌السلام</w:t>
      </w:r>
      <w:r>
        <w:rPr>
          <w:rtl/>
        </w:rPr>
        <w:t xml:space="preserve"> فَقْدُ الأَحِبَّةِ غُرْبَةٌ</w:t>
      </w:r>
      <w:r>
        <w:rPr>
          <w:rFonts w:hint="cs"/>
          <w:rtl/>
        </w:rPr>
        <w:t>.</w:t>
      </w:r>
    </w:p>
    <w:p w:rsidR="0099446B" w:rsidRDefault="0099446B" w:rsidP="009E0228">
      <w:pPr>
        <w:pStyle w:val="libNormal"/>
        <w:rPr>
          <w:rtl/>
        </w:rPr>
      </w:pPr>
      <w:r>
        <w:rPr>
          <w:rtl/>
        </w:rPr>
        <w:t>66</w:t>
      </w:r>
      <w:r w:rsidR="009E0228">
        <w:rPr>
          <w:rtl/>
        </w:rPr>
        <w:t xml:space="preserve"> - </w:t>
      </w:r>
      <w:r>
        <w:rPr>
          <w:rtl/>
        </w:rPr>
        <w:t xml:space="preserve">وقَالَ </w:t>
      </w:r>
      <w:r w:rsidRPr="0099446B">
        <w:rPr>
          <w:rStyle w:val="libAlaemChar"/>
          <w:rtl/>
        </w:rPr>
        <w:t>عليه‌السلام</w:t>
      </w:r>
      <w:r>
        <w:rPr>
          <w:rtl/>
        </w:rPr>
        <w:t xml:space="preserve"> فَوْتُ الْحَاجَةِ أَهْوَنُ مِنْ طَلَبِهَا إِلَى غَيْرِ أَهْلِهَا</w:t>
      </w:r>
      <w:r>
        <w:rPr>
          <w:rFonts w:hint="cs"/>
          <w:rtl/>
        </w:rPr>
        <w:t>.</w:t>
      </w:r>
    </w:p>
    <w:p w:rsidR="0099446B" w:rsidRDefault="0099446B" w:rsidP="009E0228">
      <w:pPr>
        <w:pStyle w:val="libNormal"/>
        <w:rPr>
          <w:rtl/>
        </w:rPr>
      </w:pPr>
      <w:r>
        <w:rPr>
          <w:rtl/>
        </w:rPr>
        <w:t>67</w:t>
      </w:r>
      <w:r w:rsidR="009E0228">
        <w:rPr>
          <w:rtl/>
        </w:rPr>
        <w:t xml:space="preserve"> - </w:t>
      </w:r>
      <w:r>
        <w:rPr>
          <w:rtl/>
        </w:rPr>
        <w:t xml:space="preserve">وقَالَ </w:t>
      </w:r>
      <w:r w:rsidRPr="0099446B">
        <w:rPr>
          <w:rStyle w:val="libAlaemChar"/>
          <w:rtl/>
        </w:rPr>
        <w:t>عليه‌السلام</w:t>
      </w:r>
      <w:r>
        <w:rPr>
          <w:rtl/>
        </w:rPr>
        <w:t xml:space="preserve"> لَا تَسْتَحِ مِنْ إِعْطَاءِ الْقَلِيلِ</w:t>
      </w:r>
      <w:r w:rsidR="009E0228">
        <w:rPr>
          <w:rtl/>
        </w:rPr>
        <w:t xml:space="preserve"> - </w:t>
      </w:r>
      <w:r>
        <w:rPr>
          <w:rtl/>
        </w:rPr>
        <w:t>فَإِنَّ الْحِرْمَانَ أَقَلُّ مِنْه</w:t>
      </w:r>
      <w:r>
        <w:rPr>
          <w:rFonts w:hint="cs"/>
          <w:rtl/>
        </w:rPr>
        <w:t>.</w:t>
      </w:r>
    </w:p>
    <w:p w:rsidR="0099446B" w:rsidRDefault="0099446B" w:rsidP="009E0228">
      <w:pPr>
        <w:pStyle w:val="libNormal"/>
        <w:rPr>
          <w:rtl/>
        </w:rPr>
      </w:pPr>
      <w:r>
        <w:rPr>
          <w:rtl/>
        </w:rPr>
        <w:t>68</w:t>
      </w:r>
      <w:r w:rsidR="009E0228">
        <w:rPr>
          <w:rtl/>
        </w:rPr>
        <w:t xml:space="preserve"> - </w:t>
      </w:r>
      <w:r>
        <w:rPr>
          <w:rtl/>
        </w:rPr>
        <w:t xml:space="preserve">وقَالَ </w:t>
      </w:r>
      <w:r w:rsidRPr="0099446B">
        <w:rPr>
          <w:rStyle w:val="libAlaemChar"/>
          <w:rtl/>
        </w:rPr>
        <w:t>عليه‌السلام</w:t>
      </w:r>
      <w:r>
        <w:rPr>
          <w:rtl/>
        </w:rPr>
        <w:t xml:space="preserve"> الْعَفَافُ زِينَةُ الْفَقْرِ والشُّكْرُ زِينَةُ الْغِنَى</w:t>
      </w:r>
      <w:r>
        <w:rPr>
          <w:rFonts w:hint="cs"/>
          <w:rtl/>
        </w:rPr>
        <w:t>.</w:t>
      </w:r>
    </w:p>
    <w:p w:rsidR="0099446B" w:rsidRDefault="0099446B" w:rsidP="009E0228">
      <w:pPr>
        <w:pStyle w:val="libNormal"/>
        <w:rPr>
          <w:rtl/>
        </w:rPr>
      </w:pPr>
      <w:r>
        <w:rPr>
          <w:rtl/>
        </w:rPr>
        <w:t>69</w:t>
      </w:r>
      <w:r w:rsidR="009E0228">
        <w:rPr>
          <w:rtl/>
        </w:rPr>
        <w:t xml:space="preserve"> - </w:t>
      </w:r>
      <w:r>
        <w:rPr>
          <w:rtl/>
        </w:rPr>
        <w:t xml:space="preserve">وقَالَ </w:t>
      </w:r>
      <w:r w:rsidRPr="0099446B">
        <w:rPr>
          <w:rStyle w:val="libAlaemChar"/>
          <w:rtl/>
        </w:rPr>
        <w:t>عليه‌السلام</w:t>
      </w:r>
      <w:r>
        <w:rPr>
          <w:rtl/>
        </w:rPr>
        <w:t xml:space="preserve"> إِذَا لَمْ يَكُنْ مَا تُرِيدُ فَلَا تُبَلْ</w:t>
      </w:r>
      <w:r>
        <w:rPr>
          <w:rFonts w:hint="cs"/>
          <w:rtl/>
        </w:rPr>
        <w:t xml:space="preserve"> </w:t>
      </w:r>
      <w:r w:rsidRPr="004F6706">
        <w:rPr>
          <w:rStyle w:val="libFootnotenumChar"/>
          <w:rFonts w:hint="cs"/>
          <w:rtl/>
        </w:rPr>
        <w:t>(4506)</w:t>
      </w:r>
      <w:r>
        <w:rPr>
          <w:rtl/>
        </w:rPr>
        <w:t xml:space="preserve"> مَا كُنْتَ</w:t>
      </w:r>
      <w:r>
        <w:rPr>
          <w:rFonts w:hint="cs"/>
          <w:rtl/>
        </w:rPr>
        <w:t>.</w:t>
      </w:r>
    </w:p>
    <w:p w:rsidR="0099446B" w:rsidRDefault="0099446B" w:rsidP="009E0228">
      <w:pPr>
        <w:pStyle w:val="libNormal"/>
        <w:rPr>
          <w:rtl/>
        </w:rPr>
      </w:pPr>
      <w:r>
        <w:rPr>
          <w:rtl/>
        </w:rPr>
        <w:t>70</w:t>
      </w:r>
      <w:r w:rsidR="009E0228">
        <w:rPr>
          <w:rtl/>
        </w:rPr>
        <w:t xml:space="preserve"> - </w:t>
      </w:r>
      <w:r>
        <w:rPr>
          <w:rtl/>
        </w:rPr>
        <w:t xml:space="preserve">وقَالَ </w:t>
      </w:r>
      <w:r w:rsidRPr="0099446B">
        <w:rPr>
          <w:rStyle w:val="libAlaemChar"/>
          <w:rtl/>
        </w:rPr>
        <w:t>عليه‌السلام</w:t>
      </w:r>
      <w:r>
        <w:rPr>
          <w:rtl/>
        </w:rPr>
        <w:t xml:space="preserve"> لَا تَرَى الْجَاهِلَ إِلَّا مُفْرِطاً أَوْ مُفَرِّطاً</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71</w:t>
      </w:r>
      <w:r w:rsidR="009E0228">
        <w:rPr>
          <w:rtl/>
        </w:rPr>
        <w:t xml:space="preserve"> - </w:t>
      </w:r>
      <w:r>
        <w:rPr>
          <w:rtl/>
        </w:rPr>
        <w:t xml:space="preserve">وقَالَ </w:t>
      </w:r>
      <w:r w:rsidRPr="0099446B">
        <w:rPr>
          <w:rStyle w:val="libAlaemChar"/>
          <w:rtl/>
        </w:rPr>
        <w:t>عليه‌السلام</w:t>
      </w:r>
      <w:r>
        <w:rPr>
          <w:rtl/>
        </w:rPr>
        <w:t xml:space="preserve"> إِذَا تَمَّ الْعَقْلُ نَقَصَ الْكَلَامُ</w:t>
      </w:r>
      <w:r>
        <w:rPr>
          <w:rFonts w:hint="cs"/>
          <w:rtl/>
        </w:rPr>
        <w:t>.</w:t>
      </w:r>
    </w:p>
    <w:p w:rsidR="0099446B" w:rsidRDefault="0099446B" w:rsidP="009E0228">
      <w:pPr>
        <w:pStyle w:val="libNormal"/>
        <w:rPr>
          <w:rtl/>
        </w:rPr>
      </w:pPr>
      <w:r>
        <w:rPr>
          <w:rtl/>
        </w:rPr>
        <w:t>72</w:t>
      </w:r>
      <w:r w:rsidR="009E0228">
        <w:rPr>
          <w:rtl/>
        </w:rPr>
        <w:t xml:space="preserve"> - </w:t>
      </w:r>
      <w:r>
        <w:rPr>
          <w:rtl/>
        </w:rPr>
        <w:t xml:space="preserve">وقَالَ </w:t>
      </w:r>
      <w:r w:rsidRPr="0099446B">
        <w:rPr>
          <w:rStyle w:val="libAlaemChar"/>
          <w:rtl/>
        </w:rPr>
        <w:t>عليه‌السلام</w:t>
      </w:r>
      <w:r>
        <w:rPr>
          <w:rtl/>
        </w:rPr>
        <w:t xml:space="preserve"> الدَّهْرُ يُخْلِقُ الأَبْدَانَ</w:t>
      </w:r>
      <w:r w:rsidR="009E0228">
        <w:rPr>
          <w:rtl/>
        </w:rPr>
        <w:t xml:space="preserve"> - </w:t>
      </w:r>
      <w:r>
        <w:rPr>
          <w:rtl/>
        </w:rPr>
        <w:t>ويُجَدِّدُ الآمَالَ ويُقَرِّبُ الْمَنِيَّةَ</w:t>
      </w:r>
      <w:r w:rsidR="009E0228">
        <w:rPr>
          <w:rtl/>
        </w:rPr>
        <w:t xml:space="preserve"> - </w:t>
      </w:r>
      <w:r>
        <w:rPr>
          <w:rtl/>
        </w:rPr>
        <w:t>ويُبَاعِدُ الأُمْنِيَّةَ</w:t>
      </w:r>
      <w:r>
        <w:rPr>
          <w:rFonts w:hint="cs"/>
          <w:rtl/>
        </w:rPr>
        <w:t xml:space="preserve"> </w:t>
      </w:r>
      <w:r w:rsidRPr="004F6706">
        <w:rPr>
          <w:rStyle w:val="libFootnotenumChar"/>
          <w:rFonts w:hint="cs"/>
          <w:rtl/>
        </w:rPr>
        <w:t>(4507)</w:t>
      </w:r>
      <w:r>
        <w:rPr>
          <w:rtl/>
        </w:rPr>
        <w:t xml:space="preserve"> مَنْ ظَفِرَ بِه نَصِبَ</w:t>
      </w:r>
      <w:r>
        <w:rPr>
          <w:rFonts w:hint="cs"/>
          <w:rtl/>
        </w:rPr>
        <w:t xml:space="preserve"> </w:t>
      </w:r>
      <w:r w:rsidRPr="004F6706">
        <w:rPr>
          <w:rStyle w:val="libFootnotenumChar"/>
          <w:rFonts w:hint="cs"/>
          <w:rtl/>
        </w:rPr>
        <w:t>(4508)</w:t>
      </w:r>
      <w:r>
        <w:rPr>
          <w:rtl/>
        </w:rPr>
        <w:t xml:space="preserve"> ومَنْ فَاتَه تَعِبَ</w:t>
      </w:r>
      <w:r>
        <w:rPr>
          <w:rFonts w:hint="cs"/>
          <w:rtl/>
        </w:rPr>
        <w:t>.</w:t>
      </w:r>
    </w:p>
    <w:p w:rsidR="0099446B" w:rsidRDefault="0099446B" w:rsidP="009E0228">
      <w:pPr>
        <w:pStyle w:val="libNormal"/>
        <w:rPr>
          <w:rtl/>
        </w:rPr>
      </w:pPr>
      <w:r>
        <w:rPr>
          <w:rtl/>
        </w:rPr>
        <w:t>73</w:t>
      </w:r>
      <w:r w:rsidR="009E0228">
        <w:rPr>
          <w:rtl/>
        </w:rPr>
        <w:t xml:space="preserve"> - </w:t>
      </w:r>
      <w:r>
        <w:rPr>
          <w:rtl/>
        </w:rPr>
        <w:t xml:space="preserve">وقَالَ </w:t>
      </w:r>
      <w:r w:rsidRPr="0099446B">
        <w:rPr>
          <w:rStyle w:val="libAlaemChar"/>
          <w:rtl/>
        </w:rPr>
        <w:t>عليه‌السلام</w:t>
      </w:r>
      <w:r>
        <w:rPr>
          <w:rtl/>
        </w:rPr>
        <w:t xml:space="preserve"> مَنْ نَصَبَ نَفْسَه لِلنَّاسِ إِمَاماً</w:t>
      </w:r>
      <w:r w:rsidR="009E0228">
        <w:rPr>
          <w:rtl/>
        </w:rPr>
        <w:t xml:space="preserve"> - </w:t>
      </w:r>
      <w:r>
        <w:rPr>
          <w:rtl/>
        </w:rPr>
        <w:t>فَلْيَبْدَأْ بِتَعْلِيمِ نَفْسِه قَبْلَ تَعْلِيمِ غَيْرِه</w:t>
      </w:r>
      <w:r w:rsidR="009E0228">
        <w:rPr>
          <w:rtl/>
        </w:rPr>
        <w:t xml:space="preserve"> - </w:t>
      </w:r>
      <w:r>
        <w:rPr>
          <w:rtl/>
        </w:rPr>
        <w:t>ولْيَكُنْ تَأْدِيبُه بِسِيرَتِه قَبْلَ تَأْدِيبِه بِلِسَانِه</w:t>
      </w:r>
      <w:r w:rsidR="009E0228">
        <w:rPr>
          <w:rtl/>
        </w:rPr>
        <w:t xml:space="preserve"> - </w:t>
      </w:r>
      <w:r>
        <w:rPr>
          <w:rtl/>
        </w:rPr>
        <w:t>ومُعَلِّمُ نَفْسِه ومُؤَدِّبُهَا أَحَقُّ بِالإِجْلَالِ</w:t>
      </w:r>
      <w:r w:rsidR="009E0228">
        <w:rPr>
          <w:rtl/>
        </w:rPr>
        <w:t xml:space="preserve"> - </w:t>
      </w:r>
      <w:r>
        <w:rPr>
          <w:rtl/>
        </w:rPr>
        <w:t>مِنْ مُعَلِّمِ النَّاسِ ومُؤَدِّبِهِمْ</w:t>
      </w:r>
      <w:r>
        <w:rPr>
          <w:rFonts w:hint="cs"/>
          <w:rtl/>
        </w:rPr>
        <w:t>.</w:t>
      </w:r>
    </w:p>
    <w:p w:rsidR="0099446B" w:rsidRDefault="0099446B" w:rsidP="009E0228">
      <w:pPr>
        <w:pStyle w:val="libNormal"/>
        <w:rPr>
          <w:rtl/>
        </w:rPr>
      </w:pPr>
      <w:r>
        <w:rPr>
          <w:rtl/>
        </w:rPr>
        <w:t>74</w:t>
      </w:r>
      <w:r w:rsidR="009E0228">
        <w:rPr>
          <w:rtl/>
        </w:rPr>
        <w:t xml:space="preserve"> - </w:t>
      </w:r>
      <w:r>
        <w:rPr>
          <w:rtl/>
        </w:rPr>
        <w:t xml:space="preserve">وقَالَ </w:t>
      </w:r>
      <w:r w:rsidRPr="0099446B">
        <w:rPr>
          <w:rStyle w:val="libAlaemChar"/>
          <w:rtl/>
        </w:rPr>
        <w:t>عليه‌السلام</w:t>
      </w:r>
      <w:r>
        <w:rPr>
          <w:rtl/>
        </w:rPr>
        <w:t xml:space="preserve"> نَفَسُ الْمَرْءِ خُطَاه إِلَى أَجَلِه</w:t>
      </w:r>
      <w:r>
        <w:rPr>
          <w:rFonts w:hint="cs"/>
          <w:rtl/>
        </w:rPr>
        <w:t xml:space="preserve"> </w:t>
      </w:r>
      <w:r w:rsidRPr="004F6706">
        <w:rPr>
          <w:rStyle w:val="libFootnotenumChar"/>
          <w:rFonts w:hint="cs"/>
          <w:rtl/>
        </w:rPr>
        <w:t>(4509)</w:t>
      </w:r>
      <w:r>
        <w:rPr>
          <w:rFonts w:hint="cs"/>
          <w:rtl/>
        </w:rPr>
        <w:t>.</w:t>
      </w:r>
    </w:p>
    <w:p w:rsidR="0099446B" w:rsidRDefault="0099446B" w:rsidP="009E0228">
      <w:pPr>
        <w:pStyle w:val="libNormal"/>
        <w:rPr>
          <w:rtl/>
        </w:rPr>
      </w:pPr>
      <w:r>
        <w:rPr>
          <w:rtl/>
        </w:rPr>
        <w:t>75</w:t>
      </w:r>
      <w:r w:rsidR="009E0228">
        <w:rPr>
          <w:rtl/>
        </w:rPr>
        <w:t xml:space="preserve"> - </w:t>
      </w:r>
      <w:r>
        <w:rPr>
          <w:rtl/>
        </w:rPr>
        <w:t xml:space="preserve">وقَالَ </w:t>
      </w:r>
      <w:r w:rsidRPr="0099446B">
        <w:rPr>
          <w:rStyle w:val="libAlaemChar"/>
          <w:rtl/>
        </w:rPr>
        <w:t>عليه‌السلام</w:t>
      </w:r>
      <w:r>
        <w:rPr>
          <w:rtl/>
        </w:rPr>
        <w:t xml:space="preserve"> كُلُّ مَعْدُودٍ مُنْقَضٍ وكُلُّ مُتَوَقَّعٍ آتٍ</w:t>
      </w:r>
      <w:r>
        <w:rPr>
          <w:rFonts w:hint="cs"/>
          <w:rtl/>
        </w:rPr>
        <w:t>.</w:t>
      </w:r>
    </w:p>
    <w:p w:rsidR="0099446B" w:rsidRDefault="0099446B" w:rsidP="009E0228">
      <w:pPr>
        <w:pStyle w:val="libNormal"/>
        <w:rPr>
          <w:rtl/>
        </w:rPr>
      </w:pPr>
      <w:r>
        <w:rPr>
          <w:rtl/>
        </w:rPr>
        <w:t>76</w:t>
      </w:r>
      <w:r w:rsidR="009E0228">
        <w:rPr>
          <w:rtl/>
        </w:rPr>
        <w:t xml:space="preserve"> - </w:t>
      </w:r>
      <w:r>
        <w:rPr>
          <w:rtl/>
        </w:rPr>
        <w:t xml:space="preserve">وقَالَ </w:t>
      </w:r>
      <w:r w:rsidRPr="0099446B">
        <w:rPr>
          <w:rStyle w:val="libAlaemChar"/>
          <w:rtl/>
        </w:rPr>
        <w:t>عليه‌السلام</w:t>
      </w:r>
      <w:r>
        <w:rPr>
          <w:rtl/>
        </w:rPr>
        <w:t xml:space="preserve"> إِنَّ الأُمُورَ إِذَا اشْتَبَهَتْ اعْتُبِرَ آخِرُهَا بِأَوَّلِهَا</w:t>
      </w:r>
      <w:r>
        <w:rPr>
          <w:rFonts w:hint="cs"/>
          <w:rtl/>
        </w:rPr>
        <w:t xml:space="preserve"> </w:t>
      </w:r>
      <w:r w:rsidRPr="004F6706">
        <w:rPr>
          <w:rStyle w:val="libFootnotenumChar"/>
          <w:rFonts w:hint="cs"/>
          <w:rtl/>
        </w:rPr>
        <w:t>(4510)</w:t>
      </w:r>
      <w:r>
        <w:rPr>
          <w:rFonts w:hint="cs"/>
          <w:rtl/>
        </w:rPr>
        <w:t>.</w:t>
      </w:r>
    </w:p>
    <w:p w:rsidR="0099446B" w:rsidRPr="0099446B" w:rsidRDefault="0099446B" w:rsidP="009E0228">
      <w:pPr>
        <w:pStyle w:val="libNormal"/>
        <w:rPr>
          <w:rStyle w:val="libBold2Char"/>
          <w:rtl/>
        </w:rPr>
      </w:pPr>
      <w:r w:rsidRPr="0099446B">
        <w:rPr>
          <w:rStyle w:val="libBold2Char"/>
          <w:rtl/>
        </w:rPr>
        <w:t>77</w:t>
      </w:r>
      <w:r w:rsidR="009E0228">
        <w:rPr>
          <w:rStyle w:val="libBold2Char"/>
          <w:rtl/>
        </w:rPr>
        <w:t xml:space="preserve"> - </w:t>
      </w:r>
      <w:r w:rsidRPr="0099446B">
        <w:rPr>
          <w:rStyle w:val="libBold2Char"/>
          <w:rtl/>
        </w:rPr>
        <w:t>ومِنْ خَبَرِ ضِرَارِ بْنِ حَمْزَةَ الضَّبَائِيِّ</w:t>
      </w:r>
      <w:r w:rsidR="009E0228">
        <w:rPr>
          <w:rStyle w:val="libBold2Char"/>
          <w:rtl/>
        </w:rPr>
        <w:t xml:space="preserve"> - </w:t>
      </w:r>
      <w:r w:rsidRPr="0099446B">
        <w:rPr>
          <w:rStyle w:val="libBold2Char"/>
          <w:rtl/>
        </w:rPr>
        <w:t>عِنْدَ دُخُولِه عَلَى مُعَاوِيَةَ</w:t>
      </w:r>
      <w:r w:rsidR="009E0228">
        <w:rPr>
          <w:rStyle w:val="libBold2Char"/>
          <w:rtl/>
        </w:rPr>
        <w:t xml:space="preserve"> - </w:t>
      </w:r>
      <w:r w:rsidRPr="0099446B">
        <w:rPr>
          <w:rStyle w:val="libBold2Char"/>
          <w:rtl/>
        </w:rPr>
        <w:t xml:space="preserve">ومَسْأَلَتِه لَه عَنْ أَمِيرِ الْمُؤْمِنِينَ </w:t>
      </w:r>
      <w:r w:rsidRPr="0099446B">
        <w:rPr>
          <w:rStyle w:val="libAlaemChar"/>
          <w:rtl/>
        </w:rPr>
        <w:t>عليه‌السلام</w:t>
      </w:r>
      <w:r w:rsidRPr="0099446B">
        <w:rPr>
          <w:rStyle w:val="libBold2Char"/>
          <w:rtl/>
        </w:rPr>
        <w:t xml:space="preserve"> وقَالَ فَأَشْهَدُ لَقَدْ رَأَيْتُه فِي بَعْضِ مَوَاقِفِه</w:t>
      </w:r>
      <w:r w:rsidR="009E0228">
        <w:rPr>
          <w:rStyle w:val="libBold2Char"/>
          <w:rtl/>
        </w:rPr>
        <w:t xml:space="preserve"> - </w:t>
      </w:r>
      <w:r w:rsidRPr="0099446B">
        <w:rPr>
          <w:rStyle w:val="libBold2Char"/>
          <w:rtl/>
        </w:rPr>
        <w:t>وقَدْ أَرْخَى اللَّيْلُ سُدُولَه</w:t>
      </w:r>
      <w:r w:rsidRPr="0099446B">
        <w:rPr>
          <w:rStyle w:val="libBold2Char"/>
          <w:rFonts w:hint="cs"/>
          <w:rtl/>
        </w:rPr>
        <w:t xml:space="preserve"> </w:t>
      </w:r>
      <w:r w:rsidRPr="004F6706">
        <w:rPr>
          <w:rStyle w:val="libFootnotenumChar"/>
          <w:rFonts w:hint="cs"/>
          <w:rtl/>
        </w:rPr>
        <w:t>(4511)</w:t>
      </w:r>
      <w:r w:rsidRPr="0099446B">
        <w:rPr>
          <w:rStyle w:val="libBold2Char"/>
          <w:rtl/>
        </w:rPr>
        <w:t xml:space="preserve"> وهُوَ قَائِمٌ فِي مِحْرَابِه قَابِضٌ عَلَى لِحْيَتِه يَتَمَلْمَلُ</w:t>
      </w:r>
      <w:r w:rsidRPr="0099446B">
        <w:rPr>
          <w:rStyle w:val="libBold2Char"/>
          <w:rFonts w:hint="cs"/>
          <w:rtl/>
        </w:rPr>
        <w:t xml:space="preserve"> </w:t>
      </w:r>
      <w:r w:rsidRPr="004F6706">
        <w:rPr>
          <w:rStyle w:val="libFootnotenumChar"/>
          <w:rFonts w:hint="cs"/>
          <w:rtl/>
        </w:rPr>
        <w:t>(4512)</w:t>
      </w:r>
      <w:r w:rsidRPr="0099446B">
        <w:rPr>
          <w:rStyle w:val="libBold2Char"/>
          <w:rtl/>
        </w:rPr>
        <w:t xml:space="preserve"> تَمَلْمُلَ السَّلِيمِ</w:t>
      </w:r>
      <w:r w:rsidRPr="0099446B">
        <w:rPr>
          <w:rStyle w:val="libBold2Char"/>
          <w:rFonts w:hint="cs"/>
          <w:rtl/>
        </w:rPr>
        <w:t xml:space="preserve"> </w:t>
      </w:r>
      <w:r w:rsidRPr="004F6706">
        <w:rPr>
          <w:rStyle w:val="libFootnotenumChar"/>
          <w:rFonts w:hint="cs"/>
          <w:rtl/>
        </w:rPr>
        <w:t>(4513)</w:t>
      </w:r>
      <w:r w:rsidR="009E0228">
        <w:rPr>
          <w:rStyle w:val="libBold2Char"/>
          <w:rtl/>
        </w:rPr>
        <w:t xml:space="preserve"> - </w:t>
      </w:r>
      <w:r w:rsidRPr="0099446B">
        <w:rPr>
          <w:rStyle w:val="libBold2Char"/>
          <w:rtl/>
        </w:rPr>
        <w:t>ويَبْكِي بُكَاءَ الْحَزِينِ ويَقُولُ</w:t>
      </w:r>
      <w:r w:rsidRPr="0099446B">
        <w:rPr>
          <w:rStyle w:val="libBold2Char"/>
          <w:rFonts w:hint="cs"/>
          <w:rtl/>
        </w:rPr>
        <w:t>:</w:t>
      </w:r>
    </w:p>
    <w:p w:rsidR="0099446B" w:rsidRDefault="0099446B" w:rsidP="009E0228">
      <w:pPr>
        <w:pStyle w:val="libNormal"/>
        <w:rPr>
          <w:rtl/>
        </w:rPr>
      </w:pPr>
      <w:r>
        <w:rPr>
          <w:rtl/>
        </w:rPr>
        <w:t>يَا دُنْيَا يَا دُنْيَا إِلَيْكِ عَنِّي أَبِي تَعَرَّضْتِ</w:t>
      </w:r>
      <w:r>
        <w:rPr>
          <w:rFonts w:hint="cs"/>
          <w:rtl/>
        </w:rPr>
        <w:t xml:space="preserve"> </w:t>
      </w:r>
      <w:r w:rsidRPr="004F6706">
        <w:rPr>
          <w:rStyle w:val="libFootnotenumChar"/>
          <w:rFonts w:hint="cs"/>
          <w:rtl/>
        </w:rPr>
        <w:t>(4514)</w:t>
      </w:r>
      <w:r>
        <w:rPr>
          <w:rtl/>
        </w:rPr>
        <w:t xml:space="preserve"> أَمْ إِلَيَّ تَشَوَّقْتِ</w:t>
      </w:r>
      <w:r w:rsidR="009E0228">
        <w:rPr>
          <w:rtl/>
        </w:rPr>
        <w:t xml:space="preserve"> - </w:t>
      </w:r>
      <w:r>
        <w:rPr>
          <w:rtl/>
        </w:rPr>
        <w:t>لَا حَانَ حِينُكِ</w:t>
      </w:r>
      <w:r>
        <w:rPr>
          <w:rFonts w:hint="cs"/>
          <w:rtl/>
        </w:rPr>
        <w:t xml:space="preserve"> </w:t>
      </w:r>
      <w:r w:rsidRPr="004F6706">
        <w:rPr>
          <w:rStyle w:val="libFootnotenumChar"/>
          <w:rFonts w:hint="cs"/>
          <w:rtl/>
        </w:rPr>
        <w:t>(4515)</w:t>
      </w:r>
      <w:r>
        <w:rPr>
          <w:rtl/>
        </w:rPr>
        <w:t xml:space="preserve"> هَيْهَاتَ غُرِّي غَيْرِي لَا حَاجَةَ لِي فِيكِ</w:t>
      </w:r>
      <w:r w:rsidR="009E0228">
        <w:rPr>
          <w:rtl/>
        </w:rPr>
        <w:t xml:space="preserve"> - </w:t>
      </w:r>
      <w:r>
        <w:rPr>
          <w:rtl/>
        </w:rPr>
        <w:t>قَدْ طَلَّقْتُكِ</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ثَلَاثاً لَا رَجْعَةَ فِيهَا</w:t>
      </w:r>
      <w:r w:rsidR="009E0228">
        <w:rPr>
          <w:rtl/>
        </w:rPr>
        <w:t xml:space="preserve"> - </w:t>
      </w:r>
      <w:r>
        <w:rPr>
          <w:rtl/>
        </w:rPr>
        <w:t>فَعَيْشُكِ قَصِيرٌ وخَطَرُكِ يَسِيرٌ وأَمَلُكِ حَقِيرٌ</w:t>
      </w:r>
      <w:r w:rsidR="009E0228">
        <w:rPr>
          <w:rtl/>
        </w:rPr>
        <w:t xml:space="preserve"> - </w:t>
      </w:r>
      <w:r>
        <w:rPr>
          <w:rtl/>
        </w:rPr>
        <w:t>آه مِنْ قِلَّةِ الزَّادِ وطُولِ الطَّرِيقِ</w:t>
      </w:r>
      <w:r w:rsidR="009E0228">
        <w:rPr>
          <w:rtl/>
        </w:rPr>
        <w:t xml:space="preserve"> - </w:t>
      </w:r>
      <w:r>
        <w:rPr>
          <w:rtl/>
        </w:rPr>
        <w:t>وبُعْدِ السَّفَرِ وعَظِيمِ الْمَوْرِدِ</w:t>
      </w:r>
      <w:r>
        <w:rPr>
          <w:rFonts w:hint="cs"/>
          <w:rtl/>
        </w:rPr>
        <w:t xml:space="preserve"> </w:t>
      </w:r>
      <w:r w:rsidRPr="004F6706">
        <w:rPr>
          <w:rStyle w:val="libFootnotenumChar"/>
          <w:rFonts w:hint="cs"/>
          <w:rtl/>
        </w:rPr>
        <w:t>(4516)</w:t>
      </w:r>
      <w:r>
        <w:rPr>
          <w:rFonts w:hint="cs"/>
          <w:rtl/>
        </w:rPr>
        <w:t>.</w:t>
      </w:r>
    </w:p>
    <w:p w:rsidR="0099446B" w:rsidRDefault="0099446B" w:rsidP="009E0228">
      <w:pPr>
        <w:pStyle w:val="libNormal"/>
        <w:rPr>
          <w:rtl/>
          <w:lang w:bidi="ar-IQ"/>
        </w:rPr>
      </w:pPr>
      <w:r>
        <w:rPr>
          <w:rtl/>
        </w:rPr>
        <w:t>78</w:t>
      </w:r>
      <w:r w:rsidR="009E0228">
        <w:rPr>
          <w:rtl/>
        </w:rPr>
        <w:t xml:space="preserve"> - </w:t>
      </w:r>
      <w:r>
        <w:rPr>
          <w:rtl/>
        </w:rPr>
        <w:t xml:space="preserve">ومِنْ كَلَامٍ لَه </w:t>
      </w:r>
      <w:r w:rsidRPr="0099446B">
        <w:rPr>
          <w:rStyle w:val="libAlaemChar"/>
          <w:rtl/>
        </w:rPr>
        <w:t>عليه‌السلام</w:t>
      </w:r>
      <w:r>
        <w:rPr>
          <w:rtl/>
        </w:rPr>
        <w:t xml:space="preserve"> لِلسَّائِلِ الشَّامِيِّ لَمَّا سَأَلَه</w:t>
      </w:r>
      <w:r w:rsidR="009E0228">
        <w:rPr>
          <w:rtl/>
        </w:rPr>
        <w:t xml:space="preserve"> - </w:t>
      </w:r>
      <w:r>
        <w:rPr>
          <w:rtl/>
        </w:rPr>
        <w:t>أَكَانَ مَسِيرُنَا إِلَى الشَّامِ بِقَضَاءٍ مِنَ اللَّه وقَدَرٍ</w:t>
      </w:r>
      <w:r w:rsidR="009E0228">
        <w:rPr>
          <w:rtl/>
        </w:rPr>
        <w:t xml:space="preserve"> - </w:t>
      </w:r>
      <w:r>
        <w:rPr>
          <w:rtl/>
        </w:rPr>
        <w:t>بَعْدَ كَلَامٍ طَوِيلٍ هَذَا مُخْتَارُه.</w:t>
      </w:r>
    </w:p>
    <w:p w:rsidR="0099446B" w:rsidRDefault="0099446B" w:rsidP="009E0228">
      <w:pPr>
        <w:pStyle w:val="libNormal"/>
        <w:rPr>
          <w:rtl/>
        </w:rPr>
      </w:pPr>
      <w:r>
        <w:rPr>
          <w:rtl/>
        </w:rPr>
        <w:t>وَيْحَكَ لَعَلَّكَ ظَنَنْتَ قَضَاءً</w:t>
      </w:r>
      <w:r>
        <w:rPr>
          <w:rFonts w:hint="cs"/>
          <w:rtl/>
        </w:rPr>
        <w:t xml:space="preserve"> </w:t>
      </w:r>
      <w:r w:rsidRPr="004F6706">
        <w:rPr>
          <w:rStyle w:val="libFootnotenumChar"/>
          <w:rFonts w:hint="cs"/>
          <w:rtl/>
        </w:rPr>
        <w:t>(4517)</w:t>
      </w:r>
      <w:r>
        <w:rPr>
          <w:rtl/>
        </w:rPr>
        <w:t xml:space="preserve"> لَازِماً وقَدَراً</w:t>
      </w:r>
      <w:r>
        <w:rPr>
          <w:rFonts w:hint="cs"/>
          <w:rtl/>
        </w:rPr>
        <w:t xml:space="preserve"> </w:t>
      </w:r>
      <w:r w:rsidRPr="004F6706">
        <w:rPr>
          <w:rStyle w:val="libFootnotenumChar"/>
          <w:rFonts w:hint="cs"/>
          <w:rtl/>
        </w:rPr>
        <w:t>(4518)</w:t>
      </w:r>
      <w:r>
        <w:rPr>
          <w:rtl/>
        </w:rPr>
        <w:t xml:space="preserve"> حَاتِماً</w:t>
      </w:r>
      <w:r>
        <w:rPr>
          <w:rFonts w:hint="cs"/>
          <w:rtl/>
        </w:rPr>
        <w:t xml:space="preserve"> </w:t>
      </w:r>
      <w:r w:rsidRPr="004F6706">
        <w:rPr>
          <w:rStyle w:val="libFootnotenumChar"/>
          <w:rFonts w:hint="cs"/>
          <w:rtl/>
        </w:rPr>
        <w:t>(4519)</w:t>
      </w:r>
      <w:r w:rsidR="009E0228">
        <w:rPr>
          <w:rtl/>
        </w:rPr>
        <w:t xml:space="preserve"> - </w:t>
      </w:r>
      <w:r>
        <w:rPr>
          <w:rtl/>
        </w:rPr>
        <w:t>لَوْ كَانَ ذَلِكَ كَذَلِكَ لَبَطَلَ الثَّوَابُ والْعِقَابُ</w:t>
      </w:r>
      <w:r w:rsidR="009E0228">
        <w:rPr>
          <w:rtl/>
        </w:rPr>
        <w:t xml:space="preserve"> - </w:t>
      </w:r>
      <w:r>
        <w:rPr>
          <w:rtl/>
        </w:rPr>
        <w:t>وسَقَطَ الْوَعْدُ والْوَعِيدُ</w:t>
      </w:r>
      <w:r w:rsidR="009E0228">
        <w:rPr>
          <w:rtl/>
        </w:rPr>
        <w:t xml:space="preserve"> - </w:t>
      </w:r>
      <w:r>
        <w:rPr>
          <w:rtl/>
        </w:rPr>
        <w:t>إِنَّ اللَّه سُبْحَانَه أَمَرَ عِبَادَه تَخْيِيراً ونَهَاهُمْ تَحْذِيراً</w:t>
      </w:r>
      <w:r w:rsidR="009E0228">
        <w:rPr>
          <w:rtl/>
        </w:rPr>
        <w:t xml:space="preserve"> - </w:t>
      </w:r>
      <w:r>
        <w:rPr>
          <w:rtl/>
        </w:rPr>
        <w:t>وكَلَّفَ يَسِيراً ولَمْ يُكَلِّفْ عَسِيراً</w:t>
      </w:r>
      <w:r w:rsidR="009E0228">
        <w:rPr>
          <w:rtl/>
        </w:rPr>
        <w:t xml:space="preserve"> - </w:t>
      </w:r>
      <w:r>
        <w:rPr>
          <w:rtl/>
        </w:rPr>
        <w:t>وأَعْطَى عَلَى الْقَلِيلِ كَثِيراً ولَمْ يُعْصَ مَغْلُوباً</w:t>
      </w:r>
      <w:r w:rsidR="009E0228">
        <w:rPr>
          <w:rtl/>
        </w:rPr>
        <w:t xml:space="preserve"> - </w:t>
      </w:r>
      <w:r>
        <w:rPr>
          <w:rtl/>
        </w:rPr>
        <w:t>ولَمْ يُطَعْ مُكْرِهاً ولَمْ يُرْسِلِ الأَنْبِيَاءَ لَعِباً</w:t>
      </w:r>
      <w:r w:rsidR="009E0228">
        <w:rPr>
          <w:rtl/>
        </w:rPr>
        <w:t xml:space="preserve"> - </w:t>
      </w:r>
      <w:r>
        <w:rPr>
          <w:rtl/>
        </w:rPr>
        <w:t>ولَمْ يُنْزِلِ الْكُتُبَ لِلْعِبَادِ عَبَثاً</w:t>
      </w:r>
      <w:r w:rsidR="009E0228">
        <w:rPr>
          <w:rtl/>
        </w:rPr>
        <w:t xml:space="preserve"> - </w:t>
      </w:r>
      <w:r>
        <w:rPr>
          <w:rtl/>
        </w:rPr>
        <w:t>ولَا خَلَقَ السَّمَاوَاتِ والأَرْضَ ومَا بَيْنَهُمَا بَاطِلًا</w:t>
      </w:r>
      <w:r w:rsidR="009E0228">
        <w:rPr>
          <w:rtl/>
        </w:rPr>
        <w:t xml:space="preserve"> - </w:t>
      </w:r>
      <w:r w:rsidRPr="0099446B">
        <w:rPr>
          <w:rStyle w:val="libAlaemChar"/>
          <w:rtl/>
        </w:rPr>
        <w:t>(</w:t>
      </w:r>
      <w:r w:rsidRPr="0099446B">
        <w:rPr>
          <w:rStyle w:val="libAieChar"/>
          <w:rtl/>
        </w:rPr>
        <w:t>ذلِكَ ظَنُّ الَّذِينَ كَفَرُوا فَوَيْلٌ لِلَّذِينَ كَفَرُوا مِنَ النَّارِ</w:t>
      </w:r>
      <w:r w:rsidRPr="0099446B">
        <w:rPr>
          <w:rStyle w:val="libAlaemChar"/>
          <w:rFonts w:hint="cs"/>
          <w:rtl/>
        </w:rPr>
        <w:t>)</w:t>
      </w:r>
      <w:r>
        <w:rPr>
          <w:rFonts w:hint="cs"/>
          <w:rtl/>
        </w:rPr>
        <w:t>.</w:t>
      </w:r>
    </w:p>
    <w:p w:rsidR="0099446B" w:rsidRDefault="0099446B" w:rsidP="009E0228">
      <w:pPr>
        <w:pStyle w:val="libNormal"/>
        <w:rPr>
          <w:rtl/>
        </w:rPr>
      </w:pPr>
      <w:r>
        <w:rPr>
          <w:rtl/>
        </w:rPr>
        <w:t>79</w:t>
      </w:r>
      <w:r w:rsidR="009E0228">
        <w:rPr>
          <w:rtl/>
        </w:rPr>
        <w:t xml:space="preserve"> - </w:t>
      </w:r>
      <w:r>
        <w:rPr>
          <w:rtl/>
        </w:rPr>
        <w:t xml:space="preserve">وقَالَ </w:t>
      </w:r>
      <w:r w:rsidRPr="0099446B">
        <w:rPr>
          <w:rStyle w:val="libAlaemChar"/>
          <w:rtl/>
        </w:rPr>
        <w:t>عليه‌السلام</w:t>
      </w:r>
      <w:r>
        <w:rPr>
          <w:rtl/>
        </w:rPr>
        <w:t xml:space="preserve"> خُذِ الْحِكْمَةَ أَنَّى كَانَتْ</w:t>
      </w:r>
      <w:r w:rsidR="009E0228">
        <w:rPr>
          <w:rtl/>
        </w:rPr>
        <w:t xml:space="preserve"> - </w:t>
      </w:r>
      <w:r>
        <w:rPr>
          <w:rtl/>
        </w:rPr>
        <w:t>فَإِنَّ الْحِكْمَةَ تَكُونُ فِي صَدْرِ الْمُنَافِقِ فَتَلَجْلَجُ</w:t>
      </w:r>
      <w:r>
        <w:rPr>
          <w:rFonts w:hint="cs"/>
          <w:rtl/>
        </w:rPr>
        <w:t xml:space="preserve"> </w:t>
      </w:r>
      <w:r w:rsidRPr="004F6706">
        <w:rPr>
          <w:rStyle w:val="libFootnotenumChar"/>
          <w:rFonts w:hint="cs"/>
          <w:rtl/>
        </w:rPr>
        <w:t>(4520)</w:t>
      </w:r>
      <w:r>
        <w:rPr>
          <w:rtl/>
        </w:rPr>
        <w:t xml:space="preserve"> فِي صَدْرِه</w:t>
      </w:r>
      <w:r w:rsidR="009E0228">
        <w:rPr>
          <w:rtl/>
        </w:rPr>
        <w:t xml:space="preserve"> - </w:t>
      </w:r>
      <w:r>
        <w:rPr>
          <w:rtl/>
        </w:rPr>
        <w:t>حَتَّى تَخْرُجَ فَتَسْكُنَ إِلَى صَوَاحِبِهَا فِي صَدْرِ الْمُؤْمِنِ</w:t>
      </w:r>
      <w:r>
        <w:rPr>
          <w:rFonts w:hint="cs"/>
          <w:rtl/>
        </w:rPr>
        <w:t>.</w:t>
      </w:r>
    </w:p>
    <w:p w:rsidR="0099446B" w:rsidRDefault="0099446B" w:rsidP="009E0228">
      <w:pPr>
        <w:pStyle w:val="libNormal"/>
        <w:rPr>
          <w:rtl/>
        </w:rPr>
      </w:pPr>
      <w:r>
        <w:rPr>
          <w:rtl/>
        </w:rPr>
        <w:t>80</w:t>
      </w:r>
      <w:r w:rsidR="009E0228">
        <w:rPr>
          <w:rtl/>
        </w:rPr>
        <w:t xml:space="preserve"> - </w:t>
      </w:r>
      <w:r>
        <w:rPr>
          <w:rtl/>
        </w:rPr>
        <w:t xml:space="preserve">وقَالَ </w:t>
      </w:r>
      <w:r w:rsidRPr="0099446B">
        <w:rPr>
          <w:rStyle w:val="libAlaemChar"/>
          <w:rtl/>
        </w:rPr>
        <w:t>عليه‌السلام</w:t>
      </w:r>
      <w:r>
        <w:rPr>
          <w:rtl/>
        </w:rPr>
        <w:t xml:space="preserve"> الْحِكْمَةُ ضَالَّةُ الْمُؤْمِنِ</w:t>
      </w:r>
      <w:r w:rsidR="009E0228">
        <w:rPr>
          <w:rtl/>
        </w:rPr>
        <w:t xml:space="preserve"> - </w:t>
      </w:r>
      <w:r>
        <w:rPr>
          <w:rtl/>
        </w:rPr>
        <w:t>فَخُذِ الْحِكْمَةَ ولَوْ مِنْ أَهْلِ النِّفَاقِ</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81</w:t>
      </w:r>
      <w:r w:rsidR="009E0228">
        <w:rPr>
          <w:rtl/>
        </w:rPr>
        <w:t xml:space="preserve"> - </w:t>
      </w:r>
      <w:r>
        <w:rPr>
          <w:rtl/>
        </w:rPr>
        <w:t xml:space="preserve">وقَالَ </w:t>
      </w:r>
      <w:r w:rsidRPr="0099446B">
        <w:rPr>
          <w:rStyle w:val="libAlaemChar"/>
          <w:rtl/>
        </w:rPr>
        <w:t>عليه‌السلام</w:t>
      </w:r>
      <w:r>
        <w:rPr>
          <w:rtl/>
        </w:rPr>
        <w:t xml:space="preserve"> قِيمَةُ كُلِّ امْرِئٍ مَا يُحْسِنُه</w:t>
      </w:r>
      <w:r>
        <w:rPr>
          <w:rFonts w:hint="cs"/>
          <w:rtl/>
        </w:rPr>
        <w:t>.</w:t>
      </w:r>
    </w:p>
    <w:p w:rsidR="0099446B" w:rsidRPr="00816DDD" w:rsidRDefault="0099446B" w:rsidP="0099446B">
      <w:pPr>
        <w:pStyle w:val="libBold2"/>
        <w:rPr>
          <w:rtl/>
        </w:rPr>
      </w:pPr>
      <w:r w:rsidRPr="00816DDD">
        <w:rPr>
          <w:rtl/>
        </w:rPr>
        <w:t>قال الرضي</w:t>
      </w:r>
      <w:r w:rsidR="009E0228">
        <w:rPr>
          <w:rtl/>
        </w:rPr>
        <w:t xml:space="preserve"> - </w:t>
      </w:r>
      <w:r w:rsidRPr="00816DDD">
        <w:rPr>
          <w:rtl/>
        </w:rPr>
        <w:t>وهي الكلمة التي لا تصاب لها قيمة</w:t>
      </w:r>
      <w:r w:rsidR="009E0228">
        <w:rPr>
          <w:rtl/>
        </w:rPr>
        <w:t xml:space="preserve"> - </w:t>
      </w:r>
      <w:r w:rsidRPr="00816DDD">
        <w:rPr>
          <w:rtl/>
        </w:rPr>
        <w:t>ولا توزن بها حكمة ولا تقرن إليها كلمة</w:t>
      </w:r>
      <w:r w:rsidRPr="00816DDD">
        <w:rPr>
          <w:rFonts w:hint="cs"/>
          <w:rtl/>
        </w:rPr>
        <w:t>.</w:t>
      </w:r>
    </w:p>
    <w:p w:rsidR="0099446B" w:rsidRDefault="0099446B" w:rsidP="009E0228">
      <w:pPr>
        <w:pStyle w:val="libNormal"/>
        <w:rPr>
          <w:rtl/>
        </w:rPr>
      </w:pPr>
      <w:r>
        <w:rPr>
          <w:rtl/>
        </w:rPr>
        <w:t>82</w:t>
      </w:r>
      <w:r w:rsidR="009E0228">
        <w:rPr>
          <w:rtl/>
        </w:rPr>
        <w:t xml:space="preserve"> - </w:t>
      </w:r>
      <w:r>
        <w:rPr>
          <w:rtl/>
        </w:rPr>
        <w:t xml:space="preserve">وقَالَ </w:t>
      </w:r>
      <w:r w:rsidRPr="0099446B">
        <w:rPr>
          <w:rStyle w:val="libAlaemChar"/>
          <w:rtl/>
        </w:rPr>
        <w:t>عليه‌السلام</w:t>
      </w:r>
      <w:r>
        <w:rPr>
          <w:rtl/>
        </w:rPr>
        <w:t xml:space="preserve"> أُوصِيكُمْ بِخَمْسٍ</w:t>
      </w:r>
      <w:r w:rsidR="009E0228">
        <w:rPr>
          <w:rtl/>
        </w:rPr>
        <w:t xml:space="preserve"> - </w:t>
      </w:r>
      <w:r>
        <w:rPr>
          <w:rtl/>
        </w:rPr>
        <w:t>لَوْ ضَرَبْتُمْ إِلَيْهَا آبَاطَ الإِبِلِ</w:t>
      </w:r>
      <w:r>
        <w:rPr>
          <w:rFonts w:hint="cs"/>
          <w:rtl/>
        </w:rPr>
        <w:t xml:space="preserve"> </w:t>
      </w:r>
      <w:r w:rsidRPr="004F6706">
        <w:rPr>
          <w:rStyle w:val="libFootnotenumChar"/>
          <w:rFonts w:hint="cs"/>
          <w:rtl/>
        </w:rPr>
        <w:t>(4521)</w:t>
      </w:r>
      <w:r>
        <w:rPr>
          <w:rtl/>
        </w:rPr>
        <w:t xml:space="preserve"> لَكَانَتْ لِذَلِكَ أَهْلًا</w:t>
      </w:r>
      <w:r w:rsidR="009E0228">
        <w:rPr>
          <w:rtl/>
        </w:rPr>
        <w:t xml:space="preserve"> - </w:t>
      </w:r>
      <w:r>
        <w:rPr>
          <w:rtl/>
        </w:rPr>
        <w:t>لَا يَرْجُوَنَّ أَحَدٌ مِنْكُمْ إِلَّا رَبَّه ولَا يَخَافَنَّ إِلَّا ذَنْبَه</w:t>
      </w:r>
      <w:r w:rsidR="009E0228">
        <w:rPr>
          <w:rtl/>
        </w:rPr>
        <w:t xml:space="preserve"> - </w:t>
      </w:r>
      <w:r>
        <w:rPr>
          <w:rtl/>
        </w:rPr>
        <w:t>ولَا يَسْتَحِيَنَّ أَحَدٌ مِنْكُمْ إِذَا سُئِلَ عَمَّا لَا يَعْلَمُ</w:t>
      </w:r>
      <w:r w:rsidR="009E0228">
        <w:rPr>
          <w:rtl/>
        </w:rPr>
        <w:t xml:space="preserve"> - </w:t>
      </w:r>
      <w:r>
        <w:rPr>
          <w:rtl/>
        </w:rPr>
        <w:t>أَنْ يَقُولَ لَا أَعْلَمُ</w:t>
      </w:r>
      <w:r w:rsidR="009E0228">
        <w:rPr>
          <w:rtl/>
        </w:rPr>
        <w:t xml:space="preserve"> - </w:t>
      </w:r>
      <w:r>
        <w:rPr>
          <w:rtl/>
        </w:rPr>
        <w:t>ولَا يَسْتَحِيَنَّ أَحَدٌ إِذَا لَمْ يَعْلَمِ الشَّيْءَ أَنْ يَتَعَلَّمَه</w:t>
      </w:r>
      <w:r w:rsidR="009E0228">
        <w:rPr>
          <w:rtl/>
        </w:rPr>
        <w:t xml:space="preserve"> - </w:t>
      </w:r>
      <w:r>
        <w:rPr>
          <w:rtl/>
        </w:rPr>
        <w:t>وعَلَيْكُمْ بِالصَّبْرِ فَإِنَّ الصَّبْرَ مِنَ الإِيمَانِ كَالرَّأْسِ مِنَ الْجَسَدِ</w:t>
      </w:r>
      <w:r w:rsidR="009E0228">
        <w:rPr>
          <w:rtl/>
        </w:rPr>
        <w:t xml:space="preserve"> - </w:t>
      </w:r>
      <w:r>
        <w:rPr>
          <w:rtl/>
        </w:rPr>
        <w:t>ولَا خَيْرَ فِي جَسَدٍ لَا رَأْسَ مَعَه</w:t>
      </w:r>
      <w:r w:rsidR="009E0228">
        <w:rPr>
          <w:rtl/>
        </w:rPr>
        <w:t xml:space="preserve"> - </w:t>
      </w:r>
      <w:r>
        <w:rPr>
          <w:rtl/>
        </w:rPr>
        <w:t>ولَا فِي إِيمَانٍ لَا صَبْرَ مَعَه</w:t>
      </w:r>
      <w:r>
        <w:rPr>
          <w:rFonts w:hint="cs"/>
          <w:rtl/>
        </w:rPr>
        <w:t>.</w:t>
      </w:r>
    </w:p>
    <w:p w:rsidR="0099446B" w:rsidRDefault="0099446B" w:rsidP="009E0228">
      <w:pPr>
        <w:pStyle w:val="libNormal"/>
        <w:rPr>
          <w:rtl/>
        </w:rPr>
      </w:pPr>
      <w:r>
        <w:rPr>
          <w:rtl/>
        </w:rPr>
        <w:t>83</w:t>
      </w:r>
      <w:r w:rsidR="009E0228">
        <w:rPr>
          <w:rtl/>
        </w:rPr>
        <w:t xml:space="preserve"> - </w:t>
      </w:r>
      <w:r>
        <w:rPr>
          <w:rtl/>
        </w:rPr>
        <w:t xml:space="preserve">وقَالَ </w:t>
      </w:r>
      <w:r w:rsidRPr="0099446B">
        <w:rPr>
          <w:rStyle w:val="libAlaemChar"/>
          <w:rtl/>
        </w:rPr>
        <w:t>عليه‌السلام</w:t>
      </w:r>
      <w:r>
        <w:rPr>
          <w:rtl/>
        </w:rPr>
        <w:t xml:space="preserve"> لِرَجُلٍ أَفْرَطَ فِي الثَّنَاءِ عَلَيْه وكَانَ لَه مُتَّهِماً</w:t>
      </w:r>
      <w:r w:rsidR="009E0228">
        <w:rPr>
          <w:rtl/>
        </w:rPr>
        <w:t xml:space="preserve"> - </w:t>
      </w:r>
      <w:r>
        <w:rPr>
          <w:rtl/>
        </w:rPr>
        <w:t>أَنَا دُونَ مَا تَقُولُ وفَوْقَ مَا فِي نَفْسِكَ</w:t>
      </w:r>
      <w:r>
        <w:rPr>
          <w:rFonts w:hint="cs"/>
          <w:rtl/>
        </w:rPr>
        <w:t>.</w:t>
      </w:r>
    </w:p>
    <w:p w:rsidR="0099446B" w:rsidRDefault="0099446B" w:rsidP="009E0228">
      <w:pPr>
        <w:pStyle w:val="libNormal"/>
        <w:rPr>
          <w:rtl/>
        </w:rPr>
      </w:pPr>
      <w:r>
        <w:rPr>
          <w:rtl/>
        </w:rPr>
        <w:t>84</w:t>
      </w:r>
      <w:r w:rsidR="009E0228">
        <w:rPr>
          <w:rtl/>
        </w:rPr>
        <w:t xml:space="preserve"> - </w:t>
      </w:r>
      <w:r>
        <w:rPr>
          <w:rtl/>
        </w:rPr>
        <w:t xml:space="preserve">وقَالَ </w:t>
      </w:r>
      <w:r w:rsidRPr="0099446B">
        <w:rPr>
          <w:rStyle w:val="libAlaemChar"/>
          <w:rtl/>
        </w:rPr>
        <w:t>عليه‌السلام</w:t>
      </w:r>
      <w:r>
        <w:rPr>
          <w:rtl/>
        </w:rPr>
        <w:t xml:space="preserve"> بَقِيَّةُ السَّيْفِ</w:t>
      </w:r>
      <w:r>
        <w:rPr>
          <w:rFonts w:hint="cs"/>
          <w:rtl/>
        </w:rPr>
        <w:t xml:space="preserve"> </w:t>
      </w:r>
      <w:r w:rsidRPr="004F6706">
        <w:rPr>
          <w:rStyle w:val="libFootnotenumChar"/>
          <w:rFonts w:hint="cs"/>
          <w:rtl/>
        </w:rPr>
        <w:t>(4522)</w:t>
      </w:r>
      <w:r>
        <w:rPr>
          <w:rtl/>
        </w:rPr>
        <w:t xml:space="preserve"> أَبْقَى عَدَداً وأَكْثَرُ وَلَداً</w:t>
      </w:r>
      <w:r>
        <w:rPr>
          <w:rFonts w:hint="cs"/>
          <w:rtl/>
        </w:rPr>
        <w:t>.</w:t>
      </w:r>
    </w:p>
    <w:p w:rsidR="0099446B" w:rsidRDefault="0099446B" w:rsidP="009E0228">
      <w:pPr>
        <w:pStyle w:val="libNormal"/>
        <w:rPr>
          <w:rtl/>
        </w:rPr>
      </w:pPr>
      <w:r>
        <w:rPr>
          <w:rtl/>
        </w:rPr>
        <w:t>85</w:t>
      </w:r>
      <w:r w:rsidR="009E0228">
        <w:rPr>
          <w:rtl/>
        </w:rPr>
        <w:t xml:space="preserve"> - </w:t>
      </w:r>
      <w:r>
        <w:rPr>
          <w:rtl/>
        </w:rPr>
        <w:t xml:space="preserve">وقَالَ </w:t>
      </w:r>
      <w:r w:rsidRPr="0099446B">
        <w:rPr>
          <w:rStyle w:val="libAlaemChar"/>
          <w:rtl/>
        </w:rPr>
        <w:t>عليه‌السلام</w:t>
      </w:r>
      <w:r>
        <w:rPr>
          <w:rtl/>
        </w:rPr>
        <w:t xml:space="preserve"> مَنْ تَرَكَ قَوْلَ لَا أَدْرِي أُصِيبَتْ مَقَاتِلُه</w:t>
      </w:r>
      <w:r>
        <w:rPr>
          <w:rFonts w:hint="cs"/>
          <w:rtl/>
        </w:rPr>
        <w:t xml:space="preserve"> </w:t>
      </w:r>
      <w:r w:rsidRPr="004F6706">
        <w:rPr>
          <w:rStyle w:val="libFootnotenumChar"/>
          <w:rFonts w:hint="cs"/>
          <w:rtl/>
        </w:rPr>
        <w:t>(4523)</w:t>
      </w:r>
      <w:r>
        <w:rPr>
          <w:rFonts w:hint="cs"/>
          <w:rtl/>
        </w:rPr>
        <w:t>.</w:t>
      </w:r>
    </w:p>
    <w:p w:rsidR="0099446B" w:rsidRDefault="0099446B" w:rsidP="009E0228">
      <w:pPr>
        <w:pStyle w:val="libNormal"/>
        <w:rPr>
          <w:rtl/>
        </w:rPr>
      </w:pPr>
      <w:r>
        <w:rPr>
          <w:rtl/>
        </w:rPr>
        <w:t>86</w:t>
      </w:r>
      <w:r w:rsidR="009E0228">
        <w:rPr>
          <w:rtl/>
        </w:rPr>
        <w:t xml:space="preserve"> - </w:t>
      </w:r>
      <w:r>
        <w:rPr>
          <w:rtl/>
        </w:rPr>
        <w:t xml:space="preserve">وقَالَ </w:t>
      </w:r>
      <w:r w:rsidRPr="0099446B">
        <w:rPr>
          <w:rStyle w:val="libAlaemChar"/>
          <w:rtl/>
        </w:rPr>
        <w:t>عليه‌السلام</w:t>
      </w:r>
      <w:r>
        <w:rPr>
          <w:rtl/>
        </w:rPr>
        <w:t xml:space="preserve"> رَأْيُ الشَّيْخِ أَحَبُّ إِلَيَّ مِنْ جَلَدِ</w:t>
      </w:r>
      <w:r>
        <w:rPr>
          <w:rFonts w:hint="cs"/>
          <w:rtl/>
        </w:rPr>
        <w:t xml:space="preserve"> </w:t>
      </w:r>
      <w:r w:rsidRPr="004F6706">
        <w:rPr>
          <w:rStyle w:val="libFootnotenumChar"/>
          <w:rFonts w:hint="cs"/>
          <w:rtl/>
        </w:rPr>
        <w:t>(4524)</w:t>
      </w:r>
      <w:r>
        <w:rPr>
          <w:rtl/>
        </w:rPr>
        <w:t xml:space="preserve"> الْغُلَامِ</w:t>
      </w:r>
      <w:r w:rsidR="009E0228">
        <w:rPr>
          <w:rtl/>
        </w:rPr>
        <w:t xml:space="preserve"> - </w:t>
      </w:r>
      <w:r>
        <w:rPr>
          <w:rtl/>
        </w:rPr>
        <w:t>ورُوِيَ مِنْ مَشْهَدِ</w:t>
      </w:r>
      <w:r>
        <w:rPr>
          <w:rFonts w:hint="cs"/>
          <w:rtl/>
        </w:rPr>
        <w:t xml:space="preserve"> </w:t>
      </w:r>
      <w:r w:rsidRPr="004F6706">
        <w:rPr>
          <w:rStyle w:val="libFootnotenumChar"/>
          <w:rFonts w:hint="cs"/>
          <w:rtl/>
        </w:rPr>
        <w:t>(4525)</w:t>
      </w:r>
      <w:r>
        <w:rPr>
          <w:rtl/>
        </w:rPr>
        <w:t xml:space="preserve"> الْغُلَامِ</w:t>
      </w:r>
      <w:r>
        <w:rPr>
          <w:rFonts w:hint="cs"/>
          <w:rtl/>
        </w:rPr>
        <w:t>.</w:t>
      </w:r>
    </w:p>
    <w:p w:rsidR="0099446B" w:rsidRDefault="0099446B" w:rsidP="009E0228">
      <w:pPr>
        <w:pStyle w:val="libNormal"/>
        <w:rPr>
          <w:rtl/>
        </w:rPr>
      </w:pPr>
      <w:r>
        <w:rPr>
          <w:rtl/>
        </w:rPr>
        <w:t>87</w:t>
      </w:r>
      <w:r w:rsidR="009E0228">
        <w:rPr>
          <w:rtl/>
        </w:rPr>
        <w:t xml:space="preserve"> - </w:t>
      </w:r>
      <w:r>
        <w:rPr>
          <w:rtl/>
        </w:rPr>
        <w:t xml:space="preserve">وقَالَ </w:t>
      </w:r>
      <w:r w:rsidRPr="0099446B">
        <w:rPr>
          <w:rStyle w:val="libAlaemChar"/>
          <w:rtl/>
        </w:rPr>
        <w:t>عليه‌السلام</w:t>
      </w:r>
      <w:r>
        <w:rPr>
          <w:rtl/>
        </w:rPr>
        <w:t xml:space="preserve"> عَجِبْتُ لِمَنْ يَقْنَطُ ومَعَه الِاسْتِغْفَارُ</w:t>
      </w:r>
      <w:r>
        <w:rPr>
          <w:rFonts w:hint="cs"/>
          <w:rtl/>
        </w:rPr>
        <w:t>.</w:t>
      </w:r>
    </w:p>
    <w:p w:rsidR="0099446B" w:rsidRDefault="0099446B" w:rsidP="0099446B">
      <w:pPr>
        <w:pStyle w:val="libNormal"/>
        <w:rPr>
          <w:rtl/>
        </w:rPr>
      </w:pPr>
      <w:r>
        <w:rPr>
          <w:rtl/>
        </w:rPr>
        <w:br w:type="page"/>
      </w:r>
    </w:p>
    <w:p w:rsidR="0099446B" w:rsidRPr="0099446B" w:rsidRDefault="0099446B" w:rsidP="009E0228">
      <w:pPr>
        <w:pStyle w:val="libNormal"/>
        <w:rPr>
          <w:rStyle w:val="libBold2Char"/>
          <w:rtl/>
        </w:rPr>
      </w:pPr>
      <w:r w:rsidRPr="0099446B">
        <w:rPr>
          <w:rStyle w:val="libBold2Char"/>
          <w:rtl/>
        </w:rPr>
        <w:lastRenderedPageBreak/>
        <w:t>88</w:t>
      </w:r>
      <w:r w:rsidR="009E0228">
        <w:rPr>
          <w:rStyle w:val="libBold2Char"/>
          <w:rtl/>
        </w:rPr>
        <w:t xml:space="preserve"> - </w:t>
      </w:r>
      <w:r w:rsidRPr="0099446B">
        <w:rPr>
          <w:rStyle w:val="libBold2Char"/>
          <w:rtl/>
        </w:rPr>
        <w:t xml:space="preserve">وحَكَى عَنْه أَبُو جَعْفَرٍ مُحَمَّدُ بْنُ عَلِيٍّ الْبَاقِرُ </w:t>
      </w:r>
      <w:r w:rsidRPr="0099446B">
        <w:rPr>
          <w:rStyle w:val="libAlaemChar"/>
          <w:rtl/>
        </w:rPr>
        <w:t>عليه‌السلام</w:t>
      </w:r>
      <w:r w:rsidRPr="0099446B">
        <w:rPr>
          <w:rStyle w:val="libBold2Char"/>
          <w:rtl/>
        </w:rPr>
        <w:t xml:space="preserve"> أَنَّه قَالَ</w:t>
      </w:r>
      <w:r w:rsidR="009E0228">
        <w:rPr>
          <w:rStyle w:val="libBold2Char"/>
          <w:rtl/>
        </w:rPr>
        <w:t>:</w:t>
      </w:r>
    </w:p>
    <w:p w:rsidR="0099446B" w:rsidRDefault="0099446B" w:rsidP="009E0228">
      <w:pPr>
        <w:pStyle w:val="libNormal"/>
        <w:rPr>
          <w:rtl/>
        </w:rPr>
      </w:pPr>
      <w:r>
        <w:rPr>
          <w:rtl/>
        </w:rPr>
        <w:t>كَانَ فِي الأَرْضِ أَمَانَانِ مِنْ عَذَابِ اللَّه</w:t>
      </w:r>
      <w:r w:rsidR="009E0228">
        <w:rPr>
          <w:rtl/>
        </w:rPr>
        <w:t xml:space="preserve"> - </w:t>
      </w:r>
      <w:r>
        <w:rPr>
          <w:rtl/>
        </w:rPr>
        <w:t>وقَدْ رُفِعَ أَحَدُهُمَا فَدُونَكُمُ الآخَرَ فَتَمَسَّكُوا بِه</w:t>
      </w:r>
      <w:r w:rsidR="009E0228">
        <w:rPr>
          <w:rtl/>
        </w:rPr>
        <w:t xml:space="preserve"> - </w:t>
      </w:r>
      <w:r>
        <w:rPr>
          <w:rtl/>
        </w:rPr>
        <w:t xml:space="preserve">أَمَّا الأَمَانُ الَّذِي رُفِعَ فَهُوَ رَسُولُ اللَّه </w:t>
      </w:r>
      <w:r w:rsidRPr="0099446B">
        <w:rPr>
          <w:rStyle w:val="libAlaemChar"/>
          <w:rtl/>
        </w:rPr>
        <w:t>صلى‌الله‌عليه‌وآله</w:t>
      </w:r>
      <w:r w:rsidR="009E0228">
        <w:rPr>
          <w:rtl/>
        </w:rPr>
        <w:t xml:space="preserve"> - </w:t>
      </w:r>
      <w:r>
        <w:rPr>
          <w:rtl/>
        </w:rPr>
        <w:t>وأَمَّا الأَمَانُ الْبَاقِي فَالِاسْتِغْفَارُ قَالَ اللَّه تَعَالَى</w:t>
      </w:r>
      <w:r w:rsidR="009E0228">
        <w:rPr>
          <w:rtl/>
        </w:rPr>
        <w:t xml:space="preserve"> - </w:t>
      </w:r>
      <w:r w:rsidRPr="0099446B">
        <w:rPr>
          <w:rStyle w:val="libAlaemChar"/>
          <w:rtl/>
        </w:rPr>
        <w:t>(</w:t>
      </w:r>
      <w:r w:rsidRPr="0099446B">
        <w:rPr>
          <w:rStyle w:val="libAieChar"/>
          <w:rtl/>
        </w:rPr>
        <w:t>وما كانَ الله لِيُعَذِّبَهُمْ وأَنْتَ فِيهِمْ</w:t>
      </w:r>
      <w:r w:rsidR="009E0228">
        <w:rPr>
          <w:rStyle w:val="libAieChar"/>
          <w:rtl/>
        </w:rPr>
        <w:t xml:space="preserve"> - </w:t>
      </w:r>
      <w:r w:rsidRPr="0099446B">
        <w:rPr>
          <w:rStyle w:val="libAieChar"/>
          <w:rtl/>
        </w:rPr>
        <w:t>وما كانَ الله مُعَذِّبَهُمْ وهُمْ يَسْتَغْفِرُونَ</w:t>
      </w:r>
      <w:r w:rsidRPr="0099446B">
        <w:rPr>
          <w:rStyle w:val="libAlaemChar"/>
          <w:rFonts w:hint="cs"/>
          <w:rtl/>
        </w:rPr>
        <w:t>)</w:t>
      </w:r>
      <w:r>
        <w:rPr>
          <w:rtl/>
        </w:rPr>
        <w:t>.</w:t>
      </w:r>
    </w:p>
    <w:p w:rsidR="0099446B" w:rsidRPr="00816DDD" w:rsidRDefault="0099446B" w:rsidP="0099446B">
      <w:pPr>
        <w:pStyle w:val="libBold2"/>
        <w:rPr>
          <w:rtl/>
        </w:rPr>
      </w:pPr>
      <w:r w:rsidRPr="00816DDD">
        <w:rPr>
          <w:rtl/>
        </w:rPr>
        <w:t>قال الرضي</w:t>
      </w:r>
      <w:r w:rsidR="009E0228">
        <w:rPr>
          <w:rtl/>
        </w:rPr>
        <w:t xml:space="preserve"> - </w:t>
      </w:r>
      <w:r w:rsidRPr="00816DDD">
        <w:rPr>
          <w:rtl/>
        </w:rPr>
        <w:t>وهذا من محاسن الاستخراج ولطائف الاستنباط</w:t>
      </w:r>
      <w:r>
        <w:rPr>
          <w:rFonts w:hint="cs"/>
          <w:rtl/>
        </w:rPr>
        <w:t>.</w:t>
      </w:r>
    </w:p>
    <w:p w:rsidR="0099446B" w:rsidRDefault="0099446B" w:rsidP="009E0228">
      <w:pPr>
        <w:pStyle w:val="libNormal"/>
        <w:rPr>
          <w:rtl/>
        </w:rPr>
      </w:pPr>
      <w:r>
        <w:rPr>
          <w:rtl/>
        </w:rPr>
        <w:t>89</w:t>
      </w:r>
      <w:r w:rsidR="009E0228">
        <w:rPr>
          <w:rtl/>
        </w:rPr>
        <w:t xml:space="preserve"> - </w:t>
      </w:r>
      <w:r>
        <w:rPr>
          <w:rtl/>
        </w:rPr>
        <w:t xml:space="preserve">وقَالَ </w:t>
      </w:r>
      <w:r w:rsidRPr="0099446B">
        <w:rPr>
          <w:rStyle w:val="libAlaemChar"/>
          <w:rtl/>
        </w:rPr>
        <w:t>عليه‌السلام</w:t>
      </w:r>
      <w:r>
        <w:rPr>
          <w:rtl/>
        </w:rPr>
        <w:t xml:space="preserve"> مَنْ أَصْلَحَ مَا بَيْنَه وبَيْنَ اللَّه</w:t>
      </w:r>
      <w:r w:rsidR="009E0228">
        <w:rPr>
          <w:rtl/>
        </w:rPr>
        <w:t xml:space="preserve"> - </w:t>
      </w:r>
      <w:r>
        <w:rPr>
          <w:rtl/>
        </w:rPr>
        <w:t>أَصْلَحَ اللَّه مَا بَيْنَه وبَيْنَ النَّاسِ</w:t>
      </w:r>
      <w:r w:rsidR="009E0228">
        <w:rPr>
          <w:rtl/>
        </w:rPr>
        <w:t xml:space="preserve"> - </w:t>
      </w:r>
      <w:r>
        <w:rPr>
          <w:rtl/>
        </w:rPr>
        <w:t>ومَنْ أَصْلَحَ أَمْرَ آخِرَتِه أَصْلَحَ اللَّه لَه أَمْرَ دُنْيَاه</w:t>
      </w:r>
      <w:r w:rsidR="009E0228">
        <w:rPr>
          <w:rtl/>
        </w:rPr>
        <w:t xml:space="preserve"> - </w:t>
      </w:r>
      <w:r>
        <w:rPr>
          <w:rtl/>
        </w:rPr>
        <w:t>ومَنْ كَانَ لَه مِنْ نَفْسِه وَاعِظٌ</w:t>
      </w:r>
      <w:r w:rsidR="009E0228">
        <w:rPr>
          <w:rtl/>
        </w:rPr>
        <w:t xml:space="preserve"> - </w:t>
      </w:r>
      <w:r>
        <w:rPr>
          <w:rtl/>
        </w:rPr>
        <w:t>كَانَ عَلَيْه مِنَ اللَّه حَافِظٌ</w:t>
      </w:r>
      <w:r>
        <w:rPr>
          <w:rFonts w:hint="cs"/>
          <w:rtl/>
        </w:rPr>
        <w:t>.</w:t>
      </w:r>
    </w:p>
    <w:p w:rsidR="0099446B" w:rsidRDefault="0099446B" w:rsidP="009E0228">
      <w:pPr>
        <w:pStyle w:val="libNormal"/>
        <w:rPr>
          <w:rtl/>
        </w:rPr>
      </w:pPr>
      <w:r>
        <w:rPr>
          <w:rtl/>
        </w:rPr>
        <w:t>90</w:t>
      </w:r>
      <w:r w:rsidR="009E0228">
        <w:rPr>
          <w:rtl/>
        </w:rPr>
        <w:t xml:space="preserve"> - </w:t>
      </w:r>
      <w:r>
        <w:rPr>
          <w:rtl/>
        </w:rPr>
        <w:t xml:space="preserve">وقَالَ </w:t>
      </w:r>
      <w:r w:rsidRPr="0099446B">
        <w:rPr>
          <w:rStyle w:val="libAlaemChar"/>
          <w:rtl/>
        </w:rPr>
        <w:t>عليه‌السلام</w:t>
      </w:r>
      <w:r>
        <w:rPr>
          <w:rtl/>
        </w:rPr>
        <w:t xml:space="preserve"> الْفَقِيه كُلُّ الْفَقِيه مَنْ لَمْ يُقَنِّطِ النَّاسَ مِنْ رَحْمَةِ اللَّه</w:t>
      </w:r>
      <w:r w:rsidR="009E0228">
        <w:rPr>
          <w:rtl/>
        </w:rPr>
        <w:t xml:space="preserve"> - </w:t>
      </w:r>
      <w:r>
        <w:rPr>
          <w:rtl/>
        </w:rPr>
        <w:t>ولَمْ يُؤْيِسْهُمْ مِنْ رَوْحِ</w:t>
      </w:r>
      <w:r>
        <w:rPr>
          <w:rFonts w:hint="cs"/>
          <w:rtl/>
        </w:rPr>
        <w:t xml:space="preserve"> </w:t>
      </w:r>
      <w:r w:rsidRPr="004F6706">
        <w:rPr>
          <w:rStyle w:val="libFootnotenumChar"/>
          <w:rFonts w:hint="cs"/>
          <w:rtl/>
        </w:rPr>
        <w:t>(4526)</w:t>
      </w:r>
      <w:r>
        <w:rPr>
          <w:rtl/>
        </w:rPr>
        <w:t xml:space="preserve"> اللَّه ولَمْ يُؤْمِنْهُمْ مِنْ مَكْرِ</w:t>
      </w:r>
      <w:r>
        <w:rPr>
          <w:rFonts w:hint="cs"/>
          <w:rtl/>
        </w:rPr>
        <w:t xml:space="preserve"> </w:t>
      </w:r>
      <w:r w:rsidRPr="004F6706">
        <w:rPr>
          <w:rStyle w:val="libFootnotenumChar"/>
          <w:rFonts w:hint="cs"/>
          <w:rtl/>
        </w:rPr>
        <w:t>(4527)</w:t>
      </w:r>
      <w:r>
        <w:rPr>
          <w:rtl/>
        </w:rPr>
        <w:t xml:space="preserve"> اللَّه</w:t>
      </w:r>
      <w:r>
        <w:rPr>
          <w:rFonts w:hint="cs"/>
          <w:rtl/>
        </w:rPr>
        <w:t>.</w:t>
      </w:r>
    </w:p>
    <w:p w:rsidR="0099446B" w:rsidRDefault="0099446B" w:rsidP="009E0228">
      <w:pPr>
        <w:pStyle w:val="libNormal"/>
        <w:rPr>
          <w:rtl/>
        </w:rPr>
      </w:pPr>
      <w:r>
        <w:rPr>
          <w:rtl/>
        </w:rPr>
        <w:t>91</w:t>
      </w:r>
      <w:r w:rsidR="009E0228">
        <w:rPr>
          <w:rtl/>
        </w:rPr>
        <w:t xml:space="preserve"> - </w:t>
      </w:r>
      <w:r>
        <w:rPr>
          <w:rtl/>
        </w:rPr>
        <w:t xml:space="preserve">وقَالَ </w:t>
      </w:r>
      <w:r w:rsidRPr="0099446B">
        <w:rPr>
          <w:rStyle w:val="libAlaemChar"/>
          <w:rtl/>
        </w:rPr>
        <w:t>عليه‌السلام</w:t>
      </w:r>
      <w:r>
        <w:rPr>
          <w:rtl/>
        </w:rPr>
        <w:t xml:space="preserve"> إِنَّ هَذِه الْقُلُوبَ تَمَلُّ كَمَا تَمَلُّ الأَبْدَانُ</w:t>
      </w:r>
      <w:r w:rsidR="009E0228">
        <w:rPr>
          <w:rtl/>
        </w:rPr>
        <w:t xml:space="preserve"> - </w:t>
      </w:r>
      <w:r>
        <w:rPr>
          <w:rtl/>
        </w:rPr>
        <w:t>فَابْتَغُوا لَهَا طَرَائِفَ الْحِكَمِ</w:t>
      </w:r>
      <w:r>
        <w:rPr>
          <w:rFonts w:hint="cs"/>
          <w:rtl/>
        </w:rPr>
        <w:t xml:space="preserve"> </w:t>
      </w:r>
      <w:r w:rsidRPr="004F6706">
        <w:rPr>
          <w:rStyle w:val="libFootnotenumChar"/>
          <w:rFonts w:hint="cs"/>
          <w:rtl/>
        </w:rPr>
        <w:t>(4528)</w:t>
      </w:r>
      <w:r>
        <w:rPr>
          <w:rFonts w:hint="cs"/>
          <w:rtl/>
        </w:rPr>
        <w:t>.</w:t>
      </w:r>
    </w:p>
    <w:p w:rsidR="0099446B" w:rsidRDefault="0099446B" w:rsidP="009E0228">
      <w:pPr>
        <w:pStyle w:val="libNormal"/>
        <w:rPr>
          <w:rtl/>
        </w:rPr>
      </w:pPr>
      <w:r>
        <w:rPr>
          <w:rtl/>
        </w:rPr>
        <w:t>92</w:t>
      </w:r>
      <w:r w:rsidR="009E0228">
        <w:rPr>
          <w:rtl/>
        </w:rPr>
        <w:t xml:space="preserve"> - </w:t>
      </w:r>
      <w:r>
        <w:rPr>
          <w:rtl/>
        </w:rPr>
        <w:t xml:space="preserve">وقَالَ </w:t>
      </w:r>
      <w:r w:rsidRPr="0099446B">
        <w:rPr>
          <w:rStyle w:val="libAlaemChar"/>
          <w:rtl/>
        </w:rPr>
        <w:t>عليه‌السلام</w:t>
      </w:r>
      <w:r>
        <w:rPr>
          <w:rtl/>
        </w:rPr>
        <w:t xml:space="preserve"> أَوْضَعُ الْعِلْمِ</w:t>
      </w:r>
      <w:r>
        <w:rPr>
          <w:rFonts w:hint="cs"/>
          <w:rtl/>
        </w:rPr>
        <w:t xml:space="preserve"> </w:t>
      </w:r>
      <w:r w:rsidRPr="004F6706">
        <w:rPr>
          <w:rStyle w:val="libFootnotenumChar"/>
          <w:rFonts w:hint="cs"/>
          <w:rtl/>
        </w:rPr>
        <w:t>(4529)</w:t>
      </w:r>
      <w:r>
        <w:rPr>
          <w:rtl/>
        </w:rPr>
        <w:t xml:space="preserve"> مَا وُقِفَ عَلَى اللِّسَانِ</w:t>
      </w:r>
      <w:r>
        <w:rPr>
          <w:rFonts w:hint="cs"/>
          <w:rtl/>
        </w:rPr>
        <w:t xml:space="preserve"> </w:t>
      </w:r>
      <w:r w:rsidRPr="004F6706">
        <w:rPr>
          <w:rStyle w:val="libFootnotenumChar"/>
          <w:rFonts w:hint="cs"/>
          <w:rtl/>
        </w:rPr>
        <w:t>(4530)</w:t>
      </w:r>
      <w:r w:rsidR="009E0228">
        <w:rPr>
          <w:rtl/>
        </w:rPr>
        <w:t xml:space="preserve"> - </w:t>
      </w:r>
      <w:r>
        <w:rPr>
          <w:rtl/>
        </w:rPr>
        <w:t>وأَرْفَعُه مَا ظَهَرَ فِي الْجَوَارِحِ والأَرْكَانِ</w:t>
      </w:r>
      <w:r>
        <w:rPr>
          <w:rFonts w:hint="cs"/>
          <w:rtl/>
        </w:rPr>
        <w:t xml:space="preserve"> </w:t>
      </w:r>
      <w:r w:rsidRPr="004F6706">
        <w:rPr>
          <w:rStyle w:val="libFootnotenumChar"/>
          <w:rFonts w:hint="cs"/>
          <w:rtl/>
        </w:rPr>
        <w:t>(4531)</w:t>
      </w:r>
      <w:r>
        <w:rPr>
          <w:rFonts w:hint="cs"/>
          <w:rtl/>
        </w:rPr>
        <w:t>.</w:t>
      </w:r>
    </w:p>
    <w:p w:rsidR="0099446B" w:rsidRDefault="0099446B" w:rsidP="009E0228">
      <w:pPr>
        <w:pStyle w:val="libNormal"/>
        <w:rPr>
          <w:rtl/>
        </w:rPr>
      </w:pPr>
      <w:r>
        <w:rPr>
          <w:rtl/>
        </w:rPr>
        <w:t>93</w:t>
      </w:r>
      <w:r w:rsidR="009E0228">
        <w:rPr>
          <w:rtl/>
        </w:rPr>
        <w:t xml:space="preserve"> - </w:t>
      </w:r>
      <w:r>
        <w:rPr>
          <w:rtl/>
        </w:rPr>
        <w:t xml:space="preserve">وقَالَ </w:t>
      </w:r>
      <w:r w:rsidRPr="0099446B">
        <w:rPr>
          <w:rStyle w:val="libAlaemChar"/>
          <w:rtl/>
        </w:rPr>
        <w:t>عليه‌السلام</w:t>
      </w:r>
      <w:r>
        <w:rPr>
          <w:rtl/>
        </w:rPr>
        <w:t xml:space="preserve"> لَا يَقُولَنَّ أَحَدُكُمْ اللَّهُمَّ إِنِّي أَعُوذُ بِكَ مِنَ الْفِتْنَةِ</w:t>
      </w:r>
      <w:r w:rsidR="009E0228">
        <w:rPr>
          <w:rtl/>
        </w:rPr>
        <w:t xml:space="preserve"> - </w:t>
      </w:r>
      <w:r>
        <w:rPr>
          <w:rtl/>
        </w:rPr>
        <w:t>لأَنَّه لَيْسَ أَحَدٌ إِلَّا وهُوَ مُشْتَمِلٌ عَلَى فِتْنَةٍ</w:t>
      </w:r>
      <w:r w:rsidR="009E0228">
        <w:rPr>
          <w:rtl/>
        </w:rPr>
        <w:t xml:space="preserve"> - </w:t>
      </w:r>
      <w:r>
        <w:rPr>
          <w:rtl/>
        </w:rPr>
        <w:t>ولَكِنْ مَنِ</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اسْتَعَاذَ فَلْيَسْتَعِذْ مِنْ مُضِلَّاتِ الْفِتَنِ</w:t>
      </w:r>
      <w:r w:rsidR="009E0228">
        <w:rPr>
          <w:rtl/>
        </w:rPr>
        <w:t xml:space="preserve"> - </w:t>
      </w:r>
      <w:r>
        <w:rPr>
          <w:rtl/>
        </w:rPr>
        <w:t>فَإِنَّ اللَّه سُبْحَانَه يَقُولُ</w:t>
      </w:r>
      <w:r w:rsidR="009E0228">
        <w:rPr>
          <w:rtl/>
        </w:rPr>
        <w:t xml:space="preserve"> - </w:t>
      </w:r>
      <w:r w:rsidRPr="0099446B">
        <w:rPr>
          <w:rStyle w:val="libAlaemChar"/>
          <w:rtl/>
        </w:rPr>
        <w:t>(</w:t>
      </w:r>
      <w:r w:rsidRPr="0099446B">
        <w:rPr>
          <w:rStyle w:val="libAieChar"/>
          <w:rtl/>
        </w:rPr>
        <w:t>واعْلَمُوا أَنَّما أَمْوالُكُمْ وأَوْلادُكُمْ فِتْنَةٌ</w:t>
      </w:r>
      <w:r w:rsidRPr="0099446B">
        <w:rPr>
          <w:rStyle w:val="libAlaemChar"/>
          <w:rtl/>
        </w:rPr>
        <w:t>)</w:t>
      </w:r>
      <w:r w:rsidR="009E0228">
        <w:rPr>
          <w:rtl/>
        </w:rPr>
        <w:t xml:space="preserve"> - </w:t>
      </w:r>
      <w:r>
        <w:rPr>
          <w:rtl/>
        </w:rPr>
        <w:t>ومَعْنَى ذَلِكَ أَنَّه يَخْتَبِرُهُمْ</w:t>
      </w:r>
      <w:r w:rsidR="009E0228">
        <w:rPr>
          <w:rtl/>
        </w:rPr>
        <w:t xml:space="preserve"> - </w:t>
      </w:r>
      <w:r>
        <w:rPr>
          <w:rtl/>
        </w:rPr>
        <w:t>بِالأَمْوَالِ والأَوْلَادِ لِيَتَبَيَّنَ السَّاخِطَ لِرِزْقِه</w:t>
      </w:r>
      <w:r w:rsidR="009E0228">
        <w:rPr>
          <w:rtl/>
        </w:rPr>
        <w:t xml:space="preserve"> - </w:t>
      </w:r>
      <w:r>
        <w:rPr>
          <w:rtl/>
        </w:rPr>
        <w:t>والرَّاضِيَ بِقِسْمِه</w:t>
      </w:r>
      <w:r w:rsidR="009E0228">
        <w:rPr>
          <w:rtl/>
        </w:rPr>
        <w:t xml:space="preserve"> - </w:t>
      </w:r>
      <w:r>
        <w:rPr>
          <w:rtl/>
        </w:rPr>
        <w:t>وإِنْ كَانَ سُبْحَانَه أَعْلَمَ بِهِمْ مِنْ أَنْفُسِهِمْ</w:t>
      </w:r>
      <w:r w:rsidR="009E0228">
        <w:rPr>
          <w:rtl/>
        </w:rPr>
        <w:t xml:space="preserve"> - </w:t>
      </w:r>
      <w:r>
        <w:rPr>
          <w:rtl/>
        </w:rPr>
        <w:t>ولَكِنْ لِتَظْهَرَ الأَفْعَالُ الَّتِي بِهَا يُسْتَحَقُّ الثَّوَابُ والْعِقَابُ</w:t>
      </w:r>
      <w:r w:rsidR="009E0228">
        <w:rPr>
          <w:rtl/>
        </w:rPr>
        <w:t xml:space="preserve"> - </w:t>
      </w:r>
      <w:r>
        <w:rPr>
          <w:rtl/>
        </w:rPr>
        <w:t>لأَنَّ بَعْضَهُمْ يُحِبُّ الذُّكُورَ ويَكْرَه الإِنَاثَ</w:t>
      </w:r>
      <w:r w:rsidR="009E0228">
        <w:rPr>
          <w:rtl/>
        </w:rPr>
        <w:t xml:space="preserve"> - </w:t>
      </w:r>
      <w:r>
        <w:rPr>
          <w:rtl/>
        </w:rPr>
        <w:t>وبَعْضَهُمْ يُحِبُّ تَثْمِيرَ الْمَالِ</w:t>
      </w:r>
      <w:r>
        <w:rPr>
          <w:rFonts w:hint="cs"/>
          <w:rtl/>
        </w:rPr>
        <w:t xml:space="preserve"> </w:t>
      </w:r>
      <w:r w:rsidRPr="004F6706">
        <w:rPr>
          <w:rStyle w:val="libFootnotenumChar"/>
          <w:rFonts w:hint="cs"/>
          <w:rtl/>
        </w:rPr>
        <w:t>(4532)</w:t>
      </w:r>
      <w:r>
        <w:rPr>
          <w:rtl/>
        </w:rPr>
        <w:t xml:space="preserve"> ويَكْرَه انْثِلَامَ الْحَالِ</w:t>
      </w:r>
      <w:r>
        <w:rPr>
          <w:rFonts w:hint="cs"/>
          <w:rtl/>
        </w:rPr>
        <w:t xml:space="preserve"> </w:t>
      </w:r>
      <w:r w:rsidRPr="004F6706">
        <w:rPr>
          <w:rStyle w:val="libFootnotenumChar"/>
          <w:rFonts w:hint="cs"/>
          <w:rtl/>
        </w:rPr>
        <w:t>(4533)</w:t>
      </w:r>
      <w:r>
        <w:rPr>
          <w:rFonts w:hint="cs"/>
          <w:rtl/>
        </w:rPr>
        <w:t>.</w:t>
      </w:r>
    </w:p>
    <w:p w:rsidR="0099446B" w:rsidRPr="00A332FD" w:rsidRDefault="0099446B" w:rsidP="0099446B">
      <w:pPr>
        <w:pStyle w:val="libBold2"/>
        <w:rPr>
          <w:rtl/>
        </w:rPr>
      </w:pPr>
      <w:r w:rsidRPr="00A332FD">
        <w:rPr>
          <w:rtl/>
        </w:rPr>
        <w:t>قال الرضي</w:t>
      </w:r>
      <w:r w:rsidR="009E0228">
        <w:rPr>
          <w:rtl/>
        </w:rPr>
        <w:t xml:space="preserve"> - </w:t>
      </w:r>
      <w:r w:rsidRPr="00A332FD">
        <w:rPr>
          <w:rtl/>
        </w:rPr>
        <w:t>وهذا من غريب ما سمع منه في التفسير</w:t>
      </w:r>
      <w:r>
        <w:rPr>
          <w:rFonts w:hint="cs"/>
          <w:rtl/>
        </w:rPr>
        <w:t>.</w:t>
      </w:r>
    </w:p>
    <w:p w:rsidR="0099446B" w:rsidRDefault="0099446B" w:rsidP="009E0228">
      <w:pPr>
        <w:pStyle w:val="libNormal"/>
        <w:rPr>
          <w:rtl/>
        </w:rPr>
      </w:pPr>
      <w:r>
        <w:rPr>
          <w:rtl/>
        </w:rPr>
        <w:t>94</w:t>
      </w:r>
      <w:r w:rsidR="009E0228">
        <w:rPr>
          <w:rtl/>
        </w:rPr>
        <w:t xml:space="preserve"> - </w:t>
      </w:r>
      <w:r>
        <w:rPr>
          <w:rtl/>
        </w:rPr>
        <w:t>وسُئِلَ عَنِ الْخَيْرِ مَا هُوَ</w:t>
      </w:r>
      <w:r w:rsidR="009E0228">
        <w:rPr>
          <w:rtl/>
        </w:rPr>
        <w:t xml:space="preserve"> - </w:t>
      </w:r>
      <w:r>
        <w:rPr>
          <w:rtl/>
        </w:rPr>
        <w:t>فَقَالَ لَيْسَ الْخَيْرُ أَنْ يَكْثُرَ مَالُكَ ووَلَدُكَ</w:t>
      </w:r>
      <w:r w:rsidR="009E0228">
        <w:rPr>
          <w:rtl/>
        </w:rPr>
        <w:t xml:space="preserve"> - </w:t>
      </w:r>
      <w:r>
        <w:rPr>
          <w:rtl/>
        </w:rPr>
        <w:t>ولَكِنَّ الْخَيْرَ أَنْ يَكْثُرَ عِلْمُكَ</w:t>
      </w:r>
      <w:r w:rsidR="009E0228">
        <w:rPr>
          <w:rtl/>
        </w:rPr>
        <w:t xml:space="preserve"> - </w:t>
      </w:r>
      <w:r>
        <w:rPr>
          <w:rtl/>
        </w:rPr>
        <w:t>وأَنْ يَعْظُمَ حِلْمُكَ وأَنْ تُبَاهِيَ النَّاسَ بِعِبَادَةِ رَبِّكَ</w:t>
      </w:r>
      <w:r w:rsidR="009E0228">
        <w:rPr>
          <w:rtl/>
        </w:rPr>
        <w:t xml:space="preserve"> - </w:t>
      </w:r>
      <w:r>
        <w:rPr>
          <w:rtl/>
        </w:rPr>
        <w:t>فَإِنْ أَحْسَنْتَ حَمِدْتَ اللَّه وإِنْ أَسَأْتَ اسْتَغْفَرْتَ اللَّه</w:t>
      </w:r>
      <w:r w:rsidR="009E0228">
        <w:rPr>
          <w:rtl/>
        </w:rPr>
        <w:t xml:space="preserve"> - </w:t>
      </w:r>
      <w:r>
        <w:rPr>
          <w:rtl/>
        </w:rPr>
        <w:t>ولَا خَيْرَ فِي الدُّنْيَا إِلَّا لِرَجُلَيْنِ</w:t>
      </w:r>
      <w:r w:rsidR="009E0228">
        <w:rPr>
          <w:rtl/>
        </w:rPr>
        <w:t xml:space="preserve"> - </w:t>
      </w:r>
      <w:r>
        <w:rPr>
          <w:rtl/>
        </w:rPr>
        <w:t>رَجُلٍ أَذْنَبَ ذُنُوباً فَهُوَ يَتَدَارَكُهَا بِالتَّوْبَةِ</w:t>
      </w:r>
      <w:r w:rsidR="009E0228">
        <w:rPr>
          <w:rtl/>
        </w:rPr>
        <w:t xml:space="preserve"> - </w:t>
      </w:r>
      <w:r>
        <w:rPr>
          <w:rtl/>
        </w:rPr>
        <w:t>ورَجُلٍ يُسَارِعُ فِي الْخَيْرَاتِ.</w:t>
      </w:r>
    </w:p>
    <w:p w:rsidR="0099446B" w:rsidRDefault="0099446B" w:rsidP="009E0228">
      <w:pPr>
        <w:pStyle w:val="libNormal"/>
        <w:rPr>
          <w:rtl/>
        </w:rPr>
      </w:pPr>
      <w:r>
        <w:rPr>
          <w:rtl/>
        </w:rPr>
        <w:t>95</w:t>
      </w:r>
      <w:r w:rsidR="009E0228">
        <w:rPr>
          <w:rtl/>
        </w:rPr>
        <w:t xml:space="preserve"> - </w:t>
      </w:r>
      <w:r>
        <w:rPr>
          <w:rtl/>
        </w:rPr>
        <w:t xml:space="preserve">وقَالَ </w:t>
      </w:r>
      <w:r w:rsidRPr="0099446B">
        <w:rPr>
          <w:rStyle w:val="libAlaemChar"/>
          <w:rtl/>
        </w:rPr>
        <w:t>عليه‌السلام</w:t>
      </w:r>
      <w:r>
        <w:rPr>
          <w:rtl/>
        </w:rPr>
        <w:t xml:space="preserve"> لَا يَقِلُّ عَمَلٌ مَعَ التَّقْوَى وكَيْفَ يَقِلُّ مَا يُتَقَبَّلُ</w:t>
      </w:r>
      <w:r>
        <w:rPr>
          <w:rFonts w:hint="cs"/>
          <w:rtl/>
        </w:rPr>
        <w:t>؟</w:t>
      </w:r>
    </w:p>
    <w:p w:rsidR="0099446B" w:rsidRDefault="0099446B" w:rsidP="009E0228">
      <w:pPr>
        <w:pStyle w:val="libNormal"/>
        <w:rPr>
          <w:rtl/>
        </w:rPr>
      </w:pPr>
      <w:r>
        <w:rPr>
          <w:rtl/>
        </w:rPr>
        <w:t>96</w:t>
      </w:r>
      <w:r w:rsidR="009E0228">
        <w:rPr>
          <w:rtl/>
        </w:rPr>
        <w:t xml:space="preserve"> - </w:t>
      </w:r>
      <w:r>
        <w:rPr>
          <w:rtl/>
        </w:rPr>
        <w:t xml:space="preserve">وقَالَ </w:t>
      </w:r>
      <w:r w:rsidRPr="0099446B">
        <w:rPr>
          <w:rStyle w:val="libAlaemChar"/>
          <w:rtl/>
        </w:rPr>
        <w:t>عليه‌السلام</w:t>
      </w:r>
      <w:r>
        <w:rPr>
          <w:rtl/>
        </w:rPr>
        <w:t xml:space="preserve"> إِنَّ أَوْلَى النَّاسِ بِالأَنْبِيَاءِ أَعْلَمُهُمْ بِمَا جَاءُوا بِه</w:t>
      </w:r>
      <w:r w:rsidR="009E0228">
        <w:rPr>
          <w:rtl/>
        </w:rPr>
        <w:t xml:space="preserve"> - </w:t>
      </w:r>
      <w:r>
        <w:rPr>
          <w:rtl/>
        </w:rPr>
        <w:t xml:space="preserve">ثُمَّ تَلَا </w:t>
      </w:r>
      <w:r w:rsidRPr="0099446B">
        <w:rPr>
          <w:rStyle w:val="libAlaemChar"/>
          <w:rtl/>
        </w:rPr>
        <w:t>(</w:t>
      </w:r>
      <w:r w:rsidRPr="0099446B">
        <w:rPr>
          <w:rStyle w:val="libAieChar"/>
          <w:rtl/>
        </w:rPr>
        <w:t>إِنَّ أَوْلَى النَّاسِ بِإِبْراهِيمَ لَلَّذِينَ اتَّبَعُوه</w:t>
      </w:r>
      <w:r w:rsidR="009E0228">
        <w:rPr>
          <w:rStyle w:val="libAieChar"/>
          <w:rtl/>
        </w:rPr>
        <w:t xml:space="preserve"> - </w:t>
      </w:r>
      <w:r w:rsidRPr="0099446B">
        <w:rPr>
          <w:rStyle w:val="libAieChar"/>
          <w:rtl/>
        </w:rPr>
        <w:t>وهذَا النَّبِيُّ والَّذِينَ آمَنُوا</w:t>
      </w:r>
      <w:r w:rsidRPr="0099446B">
        <w:rPr>
          <w:rStyle w:val="libAlaemChar"/>
          <w:rtl/>
        </w:rPr>
        <w:t>)</w:t>
      </w:r>
      <w:r>
        <w:rPr>
          <w:rtl/>
        </w:rPr>
        <w:t xml:space="preserve"> الآيَةَ</w:t>
      </w:r>
      <w:r w:rsidR="009E0228">
        <w:rPr>
          <w:rtl/>
        </w:rPr>
        <w:t xml:space="preserve"> - </w:t>
      </w:r>
      <w:r>
        <w:rPr>
          <w:rtl/>
        </w:rPr>
        <w:t>ثُمَّ قَالَ إِنَّ وَلِيَّ مُحَمَّدٍ مَنْ أَطَاعَ اللَّه وإِنْ بَعُدَتْ لُحْمَتُه</w:t>
      </w:r>
      <w:r>
        <w:rPr>
          <w:rFonts w:hint="cs"/>
          <w:rtl/>
        </w:rPr>
        <w:t xml:space="preserve"> </w:t>
      </w:r>
      <w:r w:rsidRPr="004F6706">
        <w:rPr>
          <w:rStyle w:val="libFootnotenumChar"/>
          <w:rFonts w:hint="cs"/>
          <w:rtl/>
        </w:rPr>
        <w:t>(4534)</w:t>
      </w:r>
      <w:r w:rsidR="009E0228">
        <w:rPr>
          <w:rtl/>
        </w:rPr>
        <w:t xml:space="preserve"> - </w:t>
      </w:r>
      <w:r>
        <w:rPr>
          <w:rtl/>
        </w:rPr>
        <w:t>وإِنَّ عَدُوَّ مُحَمَّدٍ مَنْ عَصَى اللَّه وإِنْ قَرُبَتْ قَرَابَتُه</w:t>
      </w:r>
      <w:r>
        <w:rPr>
          <w:rFonts w:hint="cs"/>
          <w:rtl/>
        </w:rPr>
        <w:t>!</w:t>
      </w:r>
    </w:p>
    <w:p w:rsidR="0099446B" w:rsidRDefault="0099446B" w:rsidP="0099446B">
      <w:pPr>
        <w:pStyle w:val="libNormal"/>
        <w:rPr>
          <w:rtl/>
        </w:rPr>
      </w:pPr>
      <w:r>
        <w:rPr>
          <w:rtl/>
        </w:rPr>
        <w:br w:type="page"/>
      </w:r>
    </w:p>
    <w:p w:rsidR="0099446B" w:rsidRPr="0099446B" w:rsidRDefault="0099446B" w:rsidP="009E0228">
      <w:pPr>
        <w:pStyle w:val="libNormal"/>
        <w:rPr>
          <w:rStyle w:val="libBold2Char"/>
          <w:rtl/>
        </w:rPr>
      </w:pPr>
      <w:r w:rsidRPr="0099446B">
        <w:rPr>
          <w:rStyle w:val="libBold2Char"/>
          <w:rtl/>
        </w:rPr>
        <w:lastRenderedPageBreak/>
        <w:t>97</w:t>
      </w:r>
      <w:r w:rsidR="009E0228">
        <w:rPr>
          <w:rStyle w:val="libBold2Char"/>
          <w:rtl/>
        </w:rPr>
        <w:t xml:space="preserve"> - </w:t>
      </w:r>
      <w:r w:rsidRPr="0099446B">
        <w:rPr>
          <w:rStyle w:val="libBold2Char"/>
          <w:rtl/>
        </w:rPr>
        <w:t xml:space="preserve">وسَمِعَ </w:t>
      </w:r>
      <w:r w:rsidRPr="0099446B">
        <w:rPr>
          <w:rStyle w:val="libAlaemChar"/>
          <w:rtl/>
        </w:rPr>
        <w:t>عليه‌السلام</w:t>
      </w:r>
      <w:r w:rsidRPr="0099446B">
        <w:rPr>
          <w:rStyle w:val="libBold2Char"/>
          <w:rtl/>
        </w:rPr>
        <w:t xml:space="preserve"> رَجُلًا مِنَ الْحَرُورِيَّةِ</w:t>
      </w:r>
      <w:r w:rsidRPr="0099446B">
        <w:rPr>
          <w:rStyle w:val="libBold2Char"/>
          <w:rFonts w:hint="cs"/>
          <w:rtl/>
        </w:rPr>
        <w:t xml:space="preserve"> </w:t>
      </w:r>
      <w:r w:rsidRPr="004F6706">
        <w:rPr>
          <w:rStyle w:val="libFootnotenumChar"/>
          <w:rFonts w:hint="cs"/>
          <w:rtl/>
        </w:rPr>
        <w:t>(4535)</w:t>
      </w:r>
      <w:r w:rsidRPr="0099446B">
        <w:rPr>
          <w:rStyle w:val="libBold2Char"/>
          <w:rtl/>
        </w:rPr>
        <w:t xml:space="preserve"> يَتَهَجَّدُ</w:t>
      </w:r>
      <w:r w:rsidRPr="0099446B">
        <w:rPr>
          <w:rStyle w:val="libBold2Char"/>
          <w:rFonts w:hint="cs"/>
          <w:rtl/>
        </w:rPr>
        <w:t xml:space="preserve"> </w:t>
      </w:r>
      <w:r w:rsidRPr="004F6706">
        <w:rPr>
          <w:rStyle w:val="libFootnotenumChar"/>
          <w:rFonts w:hint="cs"/>
          <w:rtl/>
        </w:rPr>
        <w:t>(4536)</w:t>
      </w:r>
      <w:r w:rsidRPr="0099446B">
        <w:rPr>
          <w:rStyle w:val="libBold2Char"/>
          <w:rtl/>
        </w:rPr>
        <w:t xml:space="preserve"> ويَقْرَأُ</w:t>
      </w:r>
      <w:r w:rsidR="009E0228">
        <w:rPr>
          <w:rStyle w:val="libBold2Char"/>
          <w:rtl/>
        </w:rPr>
        <w:t xml:space="preserve"> - </w:t>
      </w:r>
      <w:r w:rsidRPr="0099446B">
        <w:rPr>
          <w:rStyle w:val="libBold2Char"/>
          <w:rtl/>
        </w:rPr>
        <w:t>فَقَالَ</w:t>
      </w:r>
      <w:r w:rsidR="009E0228">
        <w:rPr>
          <w:rStyle w:val="libBold2Char"/>
          <w:rFonts w:hint="cs"/>
          <w:rtl/>
        </w:rPr>
        <w:t>:</w:t>
      </w:r>
    </w:p>
    <w:p w:rsidR="0099446B" w:rsidRDefault="0099446B" w:rsidP="009E0228">
      <w:pPr>
        <w:pStyle w:val="libNormal"/>
        <w:rPr>
          <w:rtl/>
        </w:rPr>
      </w:pPr>
      <w:r>
        <w:rPr>
          <w:rtl/>
        </w:rPr>
        <w:t>نَوْمٌ عَلَى يَقِينٍ خَيْرٌ مِنْ صَلَاةٍ فِي شَكٍّ</w:t>
      </w:r>
      <w:r>
        <w:rPr>
          <w:rFonts w:hint="cs"/>
          <w:rtl/>
        </w:rPr>
        <w:t>.</w:t>
      </w:r>
    </w:p>
    <w:p w:rsidR="0099446B" w:rsidRDefault="0099446B" w:rsidP="009E0228">
      <w:pPr>
        <w:pStyle w:val="libNormal"/>
        <w:rPr>
          <w:rtl/>
        </w:rPr>
      </w:pPr>
      <w:r>
        <w:rPr>
          <w:rtl/>
        </w:rPr>
        <w:t>98</w:t>
      </w:r>
      <w:r w:rsidR="009E0228">
        <w:rPr>
          <w:rtl/>
        </w:rPr>
        <w:t xml:space="preserve"> - </w:t>
      </w:r>
      <w:r>
        <w:rPr>
          <w:rtl/>
        </w:rPr>
        <w:t xml:space="preserve">وقَالَ </w:t>
      </w:r>
      <w:r w:rsidRPr="0099446B">
        <w:rPr>
          <w:rStyle w:val="libAlaemChar"/>
          <w:rtl/>
        </w:rPr>
        <w:t>عليه‌السلام</w:t>
      </w:r>
      <w:r>
        <w:rPr>
          <w:rtl/>
        </w:rPr>
        <w:t xml:space="preserve"> اعْقِلُوا الْخَبَرَ إِذَا سَمِعْتُمُوه عَقْلَ رِعَايَةٍ لَا عَقْلَ رِوَايَةٍ</w:t>
      </w:r>
      <w:r w:rsidR="009E0228">
        <w:rPr>
          <w:rtl/>
        </w:rPr>
        <w:t xml:space="preserve"> - </w:t>
      </w:r>
      <w:r>
        <w:rPr>
          <w:rtl/>
        </w:rPr>
        <w:t>فَإِنَّ رُوَاةَ الْعِلْمِ كَثِيرٌ ورُعَاتَه قَلِيلٌ</w:t>
      </w:r>
      <w:r>
        <w:rPr>
          <w:rFonts w:hint="cs"/>
          <w:rtl/>
        </w:rPr>
        <w:t>.</w:t>
      </w:r>
    </w:p>
    <w:p w:rsidR="0099446B" w:rsidRDefault="0099446B" w:rsidP="009E0228">
      <w:pPr>
        <w:pStyle w:val="libNormal"/>
        <w:rPr>
          <w:rtl/>
        </w:rPr>
      </w:pPr>
      <w:r>
        <w:rPr>
          <w:rtl/>
        </w:rPr>
        <w:t>99</w:t>
      </w:r>
      <w:r w:rsidR="009E0228">
        <w:rPr>
          <w:rtl/>
        </w:rPr>
        <w:t xml:space="preserve"> -</w:t>
      </w:r>
      <w:r>
        <w:rPr>
          <w:rtl/>
        </w:rPr>
        <w:t>وسَمِعَ رَجُلًا يَقُولُ</w:t>
      </w:r>
      <w:r w:rsidR="009E0228">
        <w:rPr>
          <w:rtl/>
        </w:rPr>
        <w:t xml:space="preserve"> - </w:t>
      </w:r>
      <w:r w:rsidRPr="0099446B">
        <w:rPr>
          <w:rStyle w:val="libAlaemChar"/>
          <w:rtl/>
        </w:rPr>
        <w:t>(</w:t>
      </w:r>
      <w:r w:rsidRPr="0099446B">
        <w:rPr>
          <w:rStyle w:val="libAieChar"/>
          <w:rtl/>
        </w:rPr>
        <w:t>إِنَّا لِلَّه وإِنَّا إِلَيْه راجِعُونَ</w:t>
      </w:r>
      <w:r w:rsidRPr="0099446B">
        <w:rPr>
          <w:rStyle w:val="libAlaemChar"/>
          <w:rtl/>
        </w:rPr>
        <w:t>)</w:t>
      </w:r>
      <w:r w:rsidR="009E0228">
        <w:rPr>
          <w:rtl/>
        </w:rPr>
        <w:t xml:space="preserve"> - </w:t>
      </w:r>
      <w:r>
        <w:rPr>
          <w:rtl/>
        </w:rPr>
        <w:t>فَقَالَ</w:t>
      </w:r>
      <w:r>
        <w:rPr>
          <w:rFonts w:hint="cs"/>
          <w:rtl/>
        </w:rPr>
        <w:t xml:space="preserve"> عليه السلام</w:t>
      </w:r>
      <w:r w:rsidR="009E0228">
        <w:rPr>
          <w:rFonts w:hint="cs"/>
          <w:rtl/>
        </w:rPr>
        <w:t>:</w:t>
      </w:r>
    </w:p>
    <w:p w:rsidR="0099446B" w:rsidRDefault="0099446B" w:rsidP="009E0228">
      <w:pPr>
        <w:pStyle w:val="libNormal"/>
        <w:rPr>
          <w:rtl/>
        </w:rPr>
      </w:pPr>
      <w:r>
        <w:rPr>
          <w:rtl/>
        </w:rPr>
        <w:t xml:space="preserve">إِنَّ قَوْلَنَا </w:t>
      </w:r>
      <w:r w:rsidRPr="0099446B">
        <w:rPr>
          <w:rStyle w:val="libAlaemChar"/>
          <w:rtl/>
        </w:rPr>
        <w:t>(</w:t>
      </w:r>
      <w:r w:rsidRPr="0099446B">
        <w:rPr>
          <w:rStyle w:val="libAieChar"/>
          <w:rtl/>
        </w:rPr>
        <w:t>إِنَّا لِلَّه</w:t>
      </w:r>
      <w:r w:rsidRPr="0099446B">
        <w:rPr>
          <w:rStyle w:val="libAlaemChar"/>
          <w:rtl/>
        </w:rPr>
        <w:t>)</w:t>
      </w:r>
      <w:r>
        <w:rPr>
          <w:rtl/>
        </w:rPr>
        <w:t xml:space="preserve"> إِقْرَارٌ عَلَى أَنْفُسِنَا بِالْمُلْكِ</w:t>
      </w:r>
      <w:r>
        <w:rPr>
          <w:rFonts w:hint="cs"/>
          <w:rtl/>
        </w:rPr>
        <w:t xml:space="preserve"> </w:t>
      </w:r>
      <w:r w:rsidRPr="004F6706">
        <w:rPr>
          <w:rStyle w:val="libFootnotenumChar"/>
          <w:rFonts w:hint="cs"/>
          <w:rtl/>
        </w:rPr>
        <w:t>(4537)</w:t>
      </w:r>
      <w:r w:rsidR="009E0228">
        <w:rPr>
          <w:rtl/>
        </w:rPr>
        <w:t xml:space="preserve"> - </w:t>
      </w:r>
      <w:r>
        <w:rPr>
          <w:rtl/>
        </w:rPr>
        <w:t xml:space="preserve">وقَوْلَنَا </w:t>
      </w:r>
      <w:r w:rsidRPr="0099446B">
        <w:rPr>
          <w:rStyle w:val="libAlaemChar"/>
          <w:rtl/>
        </w:rPr>
        <w:t>(</w:t>
      </w:r>
      <w:r w:rsidRPr="0099446B">
        <w:rPr>
          <w:rStyle w:val="libAieChar"/>
          <w:rtl/>
        </w:rPr>
        <w:t>وإِنَّا إِلَيْه راجِعُونَ</w:t>
      </w:r>
      <w:r w:rsidRPr="0099446B">
        <w:rPr>
          <w:rStyle w:val="libAlaemChar"/>
          <w:rtl/>
        </w:rPr>
        <w:t>)</w:t>
      </w:r>
      <w:r w:rsidR="009E0228">
        <w:rPr>
          <w:rtl/>
        </w:rPr>
        <w:t xml:space="preserve"> - </w:t>
      </w:r>
      <w:r>
        <w:rPr>
          <w:rtl/>
        </w:rPr>
        <w:t>إِقْرَارٌ عَلَى أَنْفُسِنَا بِالْهُلْكِ</w:t>
      </w:r>
      <w:r>
        <w:rPr>
          <w:rFonts w:hint="cs"/>
          <w:rtl/>
        </w:rPr>
        <w:t xml:space="preserve"> </w:t>
      </w:r>
      <w:r w:rsidRPr="004F6706">
        <w:rPr>
          <w:rStyle w:val="libFootnotenumChar"/>
          <w:rFonts w:hint="cs"/>
          <w:rtl/>
        </w:rPr>
        <w:t>(4538)</w:t>
      </w:r>
      <w:r>
        <w:rPr>
          <w:rFonts w:hint="cs"/>
          <w:rtl/>
        </w:rPr>
        <w:t>.</w:t>
      </w:r>
    </w:p>
    <w:p w:rsidR="0099446B" w:rsidRDefault="0099446B" w:rsidP="009E0228">
      <w:pPr>
        <w:pStyle w:val="libNormal"/>
        <w:rPr>
          <w:rtl/>
        </w:rPr>
      </w:pPr>
      <w:r>
        <w:rPr>
          <w:rtl/>
        </w:rPr>
        <w:t>100</w:t>
      </w:r>
      <w:r w:rsidR="009E0228">
        <w:rPr>
          <w:rtl/>
        </w:rPr>
        <w:t xml:space="preserve"> - </w:t>
      </w:r>
      <w:r>
        <w:rPr>
          <w:rtl/>
        </w:rPr>
        <w:t xml:space="preserve">وقَالَ </w:t>
      </w:r>
      <w:r w:rsidRPr="0099446B">
        <w:rPr>
          <w:rStyle w:val="libAlaemChar"/>
          <w:rtl/>
        </w:rPr>
        <w:t>عليه‌السلام</w:t>
      </w:r>
      <w:r>
        <w:rPr>
          <w:rtl/>
        </w:rPr>
        <w:t xml:space="preserve"> ومَدَحَه قَوْمٌ فِي وَجْهِه</w:t>
      </w:r>
      <w:r w:rsidR="009E0228">
        <w:rPr>
          <w:rtl/>
        </w:rPr>
        <w:t xml:space="preserve"> - </w:t>
      </w:r>
      <w:r>
        <w:rPr>
          <w:rtl/>
        </w:rPr>
        <w:t>فَقَالَ اللَّهُمَّ إِنَّكَ أَعْلَمُ بِي مِنْ نَفْسِي</w:t>
      </w:r>
      <w:r w:rsidR="009E0228">
        <w:rPr>
          <w:rtl/>
        </w:rPr>
        <w:t xml:space="preserve"> - </w:t>
      </w:r>
      <w:r>
        <w:rPr>
          <w:rtl/>
        </w:rPr>
        <w:t>وأَنَا أَعْلَمُ بِنَفْسِي مِنْهُمْ</w:t>
      </w:r>
      <w:r w:rsidR="009E0228">
        <w:rPr>
          <w:rtl/>
        </w:rPr>
        <w:t xml:space="preserve"> - </w:t>
      </w:r>
      <w:r>
        <w:rPr>
          <w:rtl/>
        </w:rPr>
        <w:t>اللَّهُمَّ اجْعَلْنَا خَيْراً مِمَّا يَظُنُّونَ واغْفِرْ لَنَا مَا لَا يَعْلَمُونَ</w:t>
      </w:r>
      <w:r>
        <w:rPr>
          <w:rFonts w:hint="cs"/>
          <w:rtl/>
        </w:rPr>
        <w:t>.</w:t>
      </w:r>
    </w:p>
    <w:p w:rsidR="0099446B" w:rsidRDefault="0099446B" w:rsidP="009E0228">
      <w:pPr>
        <w:pStyle w:val="libNormal"/>
        <w:rPr>
          <w:rtl/>
        </w:rPr>
      </w:pPr>
      <w:r>
        <w:rPr>
          <w:rtl/>
        </w:rPr>
        <w:t>101</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لَا يَسْتَقِيمُ قَضَاءُ الْحَوَائِجِ إِلَّا بِثَلَاثٍ</w:t>
      </w:r>
      <w:r w:rsidR="009E0228">
        <w:rPr>
          <w:rtl/>
        </w:rPr>
        <w:t xml:space="preserve"> - </w:t>
      </w:r>
      <w:r>
        <w:rPr>
          <w:rtl/>
        </w:rPr>
        <w:t>بِاسْتِصْغَارِهَا</w:t>
      </w:r>
      <w:r>
        <w:rPr>
          <w:rFonts w:hint="cs"/>
          <w:rtl/>
        </w:rPr>
        <w:t xml:space="preserve"> </w:t>
      </w:r>
      <w:r w:rsidRPr="004F6706">
        <w:rPr>
          <w:rStyle w:val="libFootnotenumChar"/>
          <w:rFonts w:hint="cs"/>
          <w:rtl/>
        </w:rPr>
        <w:t>(4539)</w:t>
      </w:r>
      <w:r>
        <w:rPr>
          <w:rtl/>
        </w:rPr>
        <w:t xml:space="preserve"> لِتَعْظُمَ وبِاسْتِكْتَامِهَا</w:t>
      </w:r>
      <w:r>
        <w:rPr>
          <w:rFonts w:hint="cs"/>
          <w:rtl/>
        </w:rPr>
        <w:t xml:space="preserve"> </w:t>
      </w:r>
      <w:r w:rsidRPr="004F6706">
        <w:rPr>
          <w:rStyle w:val="libFootnotenumChar"/>
          <w:rFonts w:hint="cs"/>
          <w:rtl/>
        </w:rPr>
        <w:t>(4540)</w:t>
      </w:r>
      <w:r>
        <w:rPr>
          <w:rtl/>
        </w:rPr>
        <w:t xml:space="preserve"> لِتَظْهَرَ</w:t>
      </w:r>
      <w:r w:rsidR="009E0228">
        <w:rPr>
          <w:rtl/>
        </w:rPr>
        <w:t xml:space="preserve"> - </w:t>
      </w:r>
      <w:r>
        <w:rPr>
          <w:rtl/>
        </w:rPr>
        <w:t>وبِتَعْجِيلِهَا لِتَهْنُؤَ</w:t>
      </w:r>
      <w:r>
        <w:rPr>
          <w:rFonts w:hint="cs"/>
          <w:rtl/>
        </w:rPr>
        <w:t xml:space="preserve"> </w:t>
      </w:r>
      <w:r w:rsidRPr="004F6706">
        <w:rPr>
          <w:rStyle w:val="libFootnotenumChar"/>
          <w:rFonts w:hint="cs"/>
          <w:rtl/>
        </w:rPr>
        <w:t>(4541)</w:t>
      </w:r>
      <w:r>
        <w:rPr>
          <w:rFonts w:hint="cs"/>
          <w:rtl/>
        </w:rPr>
        <w:t>.</w:t>
      </w:r>
    </w:p>
    <w:p w:rsidR="0099446B" w:rsidRDefault="0099446B" w:rsidP="009E0228">
      <w:pPr>
        <w:pStyle w:val="libNormal"/>
        <w:rPr>
          <w:rtl/>
        </w:rPr>
      </w:pPr>
      <w:r>
        <w:rPr>
          <w:rtl/>
        </w:rPr>
        <w:t>102</w:t>
      </w:r>
      <w:r w:rsidR="009E0228">
        <w:rPr>
          <w:rtl/>
        </w:rPr>
        <w:t xml:space="preserve"> - </w:t>
      </w:r>
      <w:r>
        <w:rPr>
          <w:rtl/>
        </w:rPr>
        <w:t xml:space="preserve">وقَالَ </w:t>
      </w:r>
      <w:r w:rsidRPr="0099446B">
        <w:rPr>
          <w:rStyle w:val="libAlaemChar"/>
          <w:rtl/>
        </w:rPr>
        <w:t>عليه‌السلام</w:t>
      </w:r>
      <w:r>
        <w:rPr>
          <w:rtl/>
        </w:rPr>
        <w:t xml:space="preserve"> يَأْتِي عَلَى النَّاسِ زَمَانٌ لَا يُقَرَّبُ فِيه إِلَّا الْمَاحِلُ</w:t>
      </w:r>
      <w:r>
        <w:rPr>
          <w:rFonts w:hint="cs"/>
          <w:rtl/>
        </w:rPr>
        <w:t xml:space="preserve"> </w:t>
      </w:r>
      <w:r w:rsidRPr="004F6706">
        <w:rPr>
          <w:rStyle w:val="libFootnotenumChar"/>
          <w:rFonts w:hint="cs"/>
          <w:rtl/>
        </w:rPr>
        <w:t>(4542)</w:t>
      </w:r>
      <w:r w:rsidR="009E0228">
        <w:rPr>
          <w:rtl/>
        </w:rPr>
        <w:t xml:space="preserve"> - </w:t>
      </w:r>
      <w:r>
        <w:rPr>
          <w:rtl/>
        </w:rPr>
        <w:t>ولَا يُظَرَّفُ</w:t>
      </w:r>
      <w:r>
        <w:rPr>
          <w:rFonts w:hint="cs"/>
          <w:rtl/>
        </w:rPr>
        <w:t xml:space="preserve"> </w:t>
      </w:r>
      <w:r w:rsidRPr="004F6706">
        <w:rPr>
          <w:rStyle w:val="libFootnotenumChar"/>
          <w:rFonts w:hint="cs"/>
          <w:rtl/>
        </w:rPr>
        <w:t>(4543)</w:t>
      </w:r>
      <w:r>
        <w:rPr>
          <w:rtl/>
        </w:rPr>
        <w:t xml:space="preserve"> فِيه إِلَّا الْفَاجِرُ</w:t>
      </w:r>
      <w:r w:rsidR="009E0228">
        <w:rPr>
          <w:rtl/>
        </w:rPr>
        <w:t xml:space="preserve"> - </w:t>
      </w:r>
      <w:r>
        <w:rPr>
          <w:rtl/>
        </w:rPr>
        <w:t>ولَا يُضَعَّفُ</w:t>
      </w:r>
      <w:r>
        <w:rPr>
          <w:rFonts w:hint="cs"/>
          <w:rtl/>
        </w:rPr>
        <w:t xml:space="preserve"> </w:t>
      </w:r>
      <w:r w:rsidRPr="004F6706">
        <w:rPr>
          <w:rStyle w:val="libFootnotenumChar"/>
          <w:rFonts w:hint="cs"/>
          <w:rtl/>
        </w:rPr>
        <w:t>(4544)</w:t>
      </w:r>
      <w:r>
        <w:rPr>
          <w:rtl/>
        </w:rPr>
        <w:t xml:space="preserve"> فِيه إِلَّا الْمُنْصِفُ</w:t>
      </w:r>
      <w:r w:rsidR="009E0228">
        <w:rPr>
          <w:rtl/>
        </w:rPr>
        <w:t xml:space="preserve"> - </w:t>
      </w:r>
      <w:r>
        <w:rPr>
          <w:rtl/>
        </w:rPr>
        <w:t>يَعُدُّونَ الصَّدَقَةَ فِيه غُرْماً</w:t>
      </w:r>
      <w:r>
        <w:rPr>
          <w:rFonts w:hint="cs"/>
          <w:rtl/>
        </w:rPr>
        <w:t xml:space="preserve"> </w:t>
      </w:r>
      <w:r w:rsidRPr="004F6706">
        <w:rPr>
          <w:rStyle w:val="libFootnotenumChar"/>
          <w:rFonts w:hint="cs"/>
          <w:rtl/>
        </w:rPr>
        <w:t>(4545)</w:t>
      </w:r>
      <w:r>
        <w:rPr>
          <w:rtl/>
        </w:rPr>
        <w:t xml:space="preserve"> وصِلَةَ الرَّحِمِ</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مَنّاً</w:t>
      </w:r>
      <w:r>
        <w:rPr>
          <w:rFonts w:hint="cs"/>
          <w:rtl/>
        </w:rPr>
        <w:t xml:space="preserve"> </w:t>
      </w:r>
      <w:r w:rsidRPr="004F6706">
        <w:rPr>
          <w:rStyle w:val="libFootnotenumChar"/>
          <w:rFonts w:hint="cs"/>
          <w:rtl/>
        </w:rPr>
        <w:t>(4546)</w:t>
      </w:r>
      <w:r w:rsidR="009E0228">
        <w:rPr>
          <w:rtl/>
        </w:rPr>
        <w:t xml:space="preserve"> - </w:t>
      </w:r>
      <w:r>
        <w:rPr>
          <w:rtl/>
        </w:rPr>
        <w:t>والْعِبَادَةَ اسْتِطَالَةً</w:t>
      </w:r>
      <w:r>
        <w:rPr>
          <w:rFonts w:hint="cs"/>
          <w:rtl/>
        </w:rPr>
        <w:t xml:space="preserve"> </w:t>
      </w:r>
      <w:r w:rsidRPr="004F6706">
        <w:rPr>
          <w:rStyle w:val="libFootnotenumChar"/>
          <w:rFonts w:hint="cs"/>
          <w:rtl/>
        </w:rPr>
        <w:t>(4547)</w:t>
      </w:r>
      <w:r>
        <w:rPr>
          <w:rtl/>
        </w:rPr>
        <w:t xml:space="preserve"> عَلَى النَّاسِ</w:t>
      </w:r>
      <w:r w:rsidR="009E0228">
        <w:rPr>
          <w:rtl/>
        </w:rPr>
        <w:t xml:space="preserve"> - </w:t>
      </w:r>
      <w:r>
        <w:rPr>
          <w:rtl/>
        </w:rPr>
        <w:t>فَعِنْدَ ذَلِكَ يَكُونُ السُّلْطَانُ بِمَشُورَةِ النِّسَاءِ</w:t>
      </w:r>
      <w:r w:rsidR="009E0228">
        <w:rPr>
          <w:rtl/>
        </w:rPr>
        <w:t xml:space="preserve"> - </w:t>
      </w:r>
      <w:r>
        <w:rPr>
          <w:rtl/>
        </w:rPr>
        <w:t>وإِمَارَةِ الصِّبْيَانِ وتَدْبِيرِ الْخِصْيَانِ</w:t>
      </w:r>
      <w:r>
        <w:rPr>
          <w:rFonts w:hint="cs"/>
          <w:rtl/>
        </w:rPr>
        <w:t>.</w:t>
      </w:r>
    </w:p>
    <w:p w:rsidR="0099446B" w:rsidRPr="009E3BA5" w:rsidRDefault="0099446B" w:rsidP="0099446B">
      <w:pPr>
        <w:pStyle w:val="libBold2"/>
        <w:rPr>
          <w:rtl/>
        </w:rPr>
      </w:pPr>
      <w:r w:rsidRPr="009E3BA5">
        <w:rPr>
          <w:rtl/>
        </w:rPr>
        <w:t>103</w:t>
      </w:r>
      <w:r w:rsidR="009E0228">
        <w:rPr>
          <w:rtl/>
        </w:rPr>
        <w:t xml:space="preserve"> - </w:t>
      </w:r>
      <w:r w:rsidRPr="009E3BA5">
        <w:rPr>
          <w:rtl/>
        </w:rPr>
        <w:t>ورُئِيَ عَلَيْه إِزَارٌ خَلَقٌ مَرْقُوعٌ فَقِيلَ لَه فِي ذَلِكَ</w:t>
      </w:r>
      <w:r w:rsidR="009E0228">
        <w:rPr>
          <w:rtl/>
        </w:rPr>
        <w:t xml:space="preserve"> - </w:t>
      </w:r>
      <w:r w:rsidRPr="009E3BA5">
        <w:rPr>
          <w:rtl/>
        </w:rPr>
        <w:t>فَقَالَ</w:t>
      </w:r>
      <w:r w:rsidRPr="009E3BA5">
        <w:rPr>
          <w:rFonts w:hint="cs"/>
          <w:rtl/>
        </w:rPr>
        <w:t>:</w:t>
      </w:r>
    </w:p>
    <w:p w:rsidR="0099446B" w:rsidRDefault="0099446B" w:rsidP="009E0228">
      <w:pPr>
        <w:pStyle w:val="libNormal"/>
        <w:rPr>
          <w:rtl/>
        </w:rPr>
      </w:pPr>
      <w:r>
        <w:rPr>
          <w:rtl/>
        </w:rPr>
        <w:t>يَخْشَعُ لَه الْقَلْبُ وتَذِلُّ بِه النَّفْسُ</w:t>
      </w:r>
      <w:r w:rsidR="009E0228">
        <w:rPr>
          <w:rtl/>
        </w:rPr>
        <w:t xml:space="preserve"> - </w:t>
      </w:r>
      <w:r>
        <w:rPr>
          <w:rtl/>
        </w:rPr>
        <w:t>ويَقْتَدِي بِه الْمُؤْمِنُونَ إِنَّ الدُّنْيَا والآخِرَةَ عَدُوَّانِ مُتَفَاوِتَانِ</w:t>
      </w:r>
      <w:r w:rsidR="009E0228">
        <w:rPr>
          <w:rtl/>
        </w:rPr>
        <w:t xml:space="preserve"> - </w:t>
      </w:r>
      <w:r>
        <w:rPr>
          <w:rtl/>
        </w:rPr>
        <w:t>وسَبِيلَانِ مُخْتَلِفَانِ</w:t>
      </w:r>
      <w:r w:rsidR="009E0228">
        <w:rPr>
          <w:rtl/>
        </w:rPr>
        <w:t xml:space="preserve"> - </w:t>
      </w:r>
      <w:r>
        <w:rPr>
          <w:rtl/>
        </w:rPr>
        <w:t>فَمَنْ أَحَبَّ الدُّنْيَا وتَوَلَّاهَا أَبْغَضَ الآخِرَةَ وعَادَاهَا</w:t>
      </w:r>
      <w:r w:rsidR="009E0228">
        <w:rPr>
          <w:rtl/>
        </w:rPr>
        <w:t xml:space="preserve"> - </w:t>
      </w:r>
      <w:r>
        <w:rPr>
          <w:rtl/>
        </w:rPr>
        <w:t>وهُمَا بِمَنْزِلَةِ الْمَشْرِقِ والْمَغْرِبِ ومَاشٍ بَيْنَهُمَا</w:t>
      </w:r>
      <w:r w:rsidR="009E0228">
        <w:rPr>
          <w:rtl/>
        </w:rPr>
        <w:t xml:space="preserve"> - </w:t>
      </w:r>
      <w:r>
        <w:rPr>
          <w:rtl/>
        </w:rPr>
        <w:t>كُلَّمَا قَرُبَ مِنْ وَاحِدٍ بَعُدَ مِنَ الآخَرِ</w:t>
      </w:r>
      <w:r w:rsidR="009E0228">
        <w:rPr>
          <w:rtl/>
        </w:rPr>
        <w:t xml:space="preserve"> - </w:t>
      </w:r>
      <w:r>
        <w:rPr>
          <w:rtl/>
        </w:rPr>
        <w:t>وهُمَا بَعْدُ ضَرَّتَانِ</w:t>
      </w:r>
      <w:r>
        <w:rPr>
          <w:rFonts w:hint="cs"/>
          <w:rtl/>
        </w:rPr>
        <w:t>.</w:t>
      </w:r>
    </w:p>
    <w:p w:rsidR="0099446B" w:rsidRPr="0099446B" w:rsidRDefault="0099446B" w:rsidP="009E0228">
      <w:pPr>
        <w:pStyle w:val="libNormal"/>
        <w:rPr>
          <w:rStyle w:val="libBold2Char"/>
          <w:rtl/>
        </w:rPr>
      </w:pPr>
      <w:r w:rsidRPr="0099446B">
        <w:rPr>
          <w:rStyle w:val="libBold2Char"/>
          <w:rtl/>
        </w:rPr>
        <w:t>104</w:t>
      </w:r>
      <w:r w:rsidR="009E0228">
        <w:rPr>
          <w:rStyle w:val="libBold2Char"/>
          <w:rtl/>
        </w:rPr>
        <w:t xml:space="preserve"> - </w:t>
      </w:r>
      <w:r w:rsidRPr="0099446B">
        <w:rPr>
          <w:rStyle w:val="libBold2Char"/>
          <w:rtl/>
        </w:rPr>
        <w:t>وعَنْ نَوْفٍ الْبَكَالِيِّ قَالَ</w:t>
      </w:r>
      <w:r w:rsidR="009E0228">
        <w:rPr>
          <w:rStyle w:val="libBold2Char"/>
          <w:rtl/>
        </w:rPr>
        <w:t>:</w:t>
      </w:r>
      <w:r w:rsidRPr="0099446B">
        <w:rPr>
          <w:rStyle w:val="libBold2Char"/>
          <w:rtl/>
        </w:rPr>
        <w:t xml:space="preserve"> رَأَيْتُ أَمِيرَ الْمُؤْمِنِينَ </w:t>
      </w:r>
      <w:r w:rsidRPr="0099446B">
        <w:rPr>
          <w:rStyle w:val="libAlaemChar"/>
          <w:rtl/>
        </w:rPr>
        <w:t>عليه‌السلام</w:t>
      </w:r>
      <w:r w:rsidRPr="0099446B">
        <w:rPr>
          <w:rStyle w:val="libBold2Char"/>
          <w:rtl/>
        </w:rPr>
        <w:t xml:space="preserve"> ذَاتَ لَيْلَةٍ</w:t>
      </w:r>
      <w:r w:rsidR="009E0228">
        <w:rPr>
          <w:rStyle w:val="libBold2Char"/>
          <w:rtl/>
        </w:rPr>
        <w:t xml:space="preserve"> - </w:t>
      </w:r>
      <w:r w:rsidRPr="0099446B">
        <w:rPr>
          <w:rStyle w:val="libBold2Char"/>
          <w:rtl/>
        </w:rPr>
        <w:t>وقَدْ خَرَجَ مِنْ فِرَاشِه فَنَظَرَ فِي النُّجُومِ</w:t>
      </w:r>
      <w:r w:rsidR="009E0228">
        <w:rPr>
          <w:rStyle w:val="libBold2Char"/>
          <w:rtl/>
        </w:rPr>
        <w:t xml:space="preserve"> - </w:t>
      </w:r>
      <w:r w:rsidRPr="0099446B">
        <w:rPr>
          <w:rStyle w:val="libBold2Char"/>
          <w:rtl/>
        </w:rPr>
        <w:t>فَقَالَ لِي يَا نَوْفُ أَرَاقِدٌ أَنْتَ أَمْ رَامِقٌ</w:t>
      </w:r>
      <w:r w:rsidRPr="0099446B">
        <w:rPr>
          <w:rStyle w:val="libBold2Char"/>
          <w:rFonts w:hint="cs"/>
          <w:rtl/>
        </w:rPr>
        <w:t xml:space="preserve"> </w:t>
      </w:r>
      <w:r w:rsidRPr="004F6706">
        <w:rPr>
          <w:rStyle w:val="libFootnotenumChar"/>
          <w:rFonts w:hint="cs"/>
          <w:rtl/>
        </w:rPr>
        <w:t>(4548)</w:t>
      </w:r>
      <w:r w:rsidR="009E0228">
        <w:rPr>
          <w:rStyle w:val="libBold2Char"/>
          <w:rtl/>
        </w:rPr>
        <w:t xml:space="preserve"> - </w:t>
      </w:r>
      <w:r w:rsidRPr="0099446B">
        <w:rPr>
          <w:rStyle w:val="libBold2Char"/>
          <w:rtl/>
        </w:rPr>
        <w:t>فَقُلْتُ بَلْ رَامِقٌ قَالَ</w:t>
      </w:r>
      <w:r w:rsidRPr="0099446B">
        <w:rPr>
          <w:rStyle w:val="libBold2Char"/>
          <w:rFonts w:hint="cs"/>
          <w:rtl/>
        </w:rPr>
        <w:t>:</w:t>
      </w:r>
    </w:p>
    <w:p w:rsidR="0099446B" w:rsidRDefault="0099446B" w:rsidP="009E0228">
      <w:pPr>
        <w:pStyle w:val="libNormal"/>
        <w:rPr>
          <w:rtl/>
        </w:rPr>
      </w:pPr>
      <w:r>
        <w:rPr>
          <w:rtl/>
        </w:rPr>
        <w:t>يَا نَوْفُ طُوبَى لِلزَّاهِدِينَ فِي الدُّنْيَا</w:t>
      </w:r>
      <w:r w:rsidR="009E0228">
        <w:rPr>
          <w:rtl/>
        </w:rPr>
        <w:t xml:space="preserve"> - </w:t>
      </w:r>
      <w:r>
        <w:rPr>
          <w:rtl/>
        </w:rPr>
        <w:t>الرَّاغِبِينَ فِي الآخِرَةِ</w:t>
      </w:r>
      <w:r w:rsidR="009E0228">
        <w:rPr>
          <w:rtl/>
        </w:rPr>
        <w:t xml:space="preserve"> - </w:t>
      </w:r>
      <w:r>
        <w:rPr>
          <w:rtl/>
        </w:rPr>
        <w:t>أُولَئِكَ قَوْمٌ اتَّخَذُوا الأَرْضَ بِسَاطاً</w:t>
      </w:r>
      <w:r w:rsidR="009E0228">
        <w:rPr>
          <w:rtl/>
        </w:rPr>
        <w:t xml:space="preserve"> - </w:t>
      </w:r>
      <w:r>
        <w:rPr>
          <w:rtl/>
        </w:rPr>
        <w:t>وتُرَابَهَا فِرَاشاً ومَاءَهَا طِيباً</w:t>
      </w:r>
      <w:r w:rsidR="009E0228">
        <w:rPr>
          <w:rtl/>
        </w:rPr>
        <w:t xml:space="preserve"> - </w:t>
      </w:r>
      <w:r>
        <w:rPr>
          <w:rtl/>
        </w:rPr>
        <w:t xml:space="preserve">والْقُرْآنَ شِعَاراً </w:t>
      </w:r>
      <w:r w:rsidRPr="004F6706">
        <w:rPr>
          <w:rStyle w:val="libFootnotenumChar"/>
          <w:rFonts w:hint="cs"/>
          <w:rtl/>
        </w:rPr>
        <w:t>(4549)</w:t>
      </w:r>
      <w:r>
        <w:rPr>
          <w:rFonts w:hint="cs"/>
          <w:rtl/>
        </w:rPr>
        <w:t xml:space="preserve"> </w:t>
      </w:r>
      <w:r>
        <w:rPr>
          <w:rtl/>
        </w:rPr>
        <w:t>والدُّعَاءَ دِثَاراً</w:t>
      </w:r>
      <w:r>
        <w:rPr>
          <w:rFonts w:hint="cs"/>
          <w:rtl/>
        </w:rPr>
        <w:t xml:space="preserve"> </w:t>
      </w:r>
      <w:r w:rsidRPr="004F6706">
        <w:rPr>
          <w:rStyle w:val="libFootnotenumChar"/>
          <w:rFonts w:hint="cs"/>
          <w:rtl/>
        </w:rPr>
        <w:t>(4550)</w:t>
      </w:r>
      <w:r w:rsidR="009E0228">
        <w:rPr>
          <w:rtl/>
        </w:rPr>
        <w:t xml:space="preserve"> - </w:t>
      </w:r>
      <w:r>
        <w:rPr>
          <w:rtl/>
        </w:rPr>
        <w:t>ثُمَّ قَرَضُوا</w:t>
      </w:r>
      <w:r>
        <w:rPr>
          <w:rFonts w:hint="cs"/>
          <w:rtl/>
        </w:rPr>
        <w:t xml:space="preserve"> </w:t>
      </w:r>
      <w:r w:rsidRPr="004F6706">
        <w:rPr>
          <w:rStyle w:val="libFootnotenumChar"/>
          <w:rFonts w:hint="cs"/>
          <w:rtl/>
        </w:rPr>
        <w:t>(4551)</w:t>
      </w:r>
      <w:r>
        <w:rPr>
          <w:rtl/>
        </w:rPr>
        <w:t xml:space="preserve"> الدُّنْيَا قَرْضاً عَلَى مِنْهَاجِ</w:t>
      </w:r>
      <w:r>
        <w:rPr>
          <w:rFonts w:hint="cs"/>
          <w:rtl/>
        </w:rPr>
        <w:t xml:space="preserve"> </w:t>
      </w:r>
      <w:r w:rsidRPr="004F6706">
        <w:rPr>
          <w:rStyle w:val="libFootnotenumChar"/>
          <w:rFonts w:hint="cs"/>
          <w:rtl/>
        </w:rPr>
        <w:t>(4552)</w:t>
      </w:r>
      <w:r>
        <w:rPr>
          <w:rtl/>
        </w:rPr>
        <w:t xml:space="preserve"> الْمَسِيحِ.</w:t>
      </w:r>
    </w:p>
    <w:p w:rsidR="0099446B" w:rsidRDefault="0099446B" w:rsidP="0099446B">
      <w:pPr>
        <w:pStyle w:val="libBold2"/>
        <w:rPr>
          <w:rtl/>
        </w:rPr>
      </w:pPr>
      <w:r>
        <w:rPr>
          <w:rtl/>
        </w:rPr>
        <w:t xml:space="preserve">يَا نَوْفُ إِنَّ دَاوُدَ </w:t>
      </w:r>
      <w:r w:rsidRPr="0099446B">
        <w:rPr>
          <w:rStyle w:val="libAlaemChar"/>
          <w:rtl/>
        </w:rPr>
        <w:t>عليه‌السلام</w:t>
      </w:r>
      <w:r>
        <w:rPr>
          <w:rtl/>
        </w:rPr>
        <w:t xml:space="preserve"> قَامَ فِي مِثْلِ هَذِه السَّاعَةِ مِنَ اللَّيْلِ</w:t>
      </w:r>
      <w:r w:rsidR="009E0228">
        <w:rPr>
          <w:rtl/>
        </w:rPr>
        <w:t xml:space="preserve"> - </w:t>
      </w:r>
      <w:r>
        <w:rPr>
          <w:rtl/>
        </w:rPr>
        <w:t>فَقَالَ إِنَّهَا لَسَاعَةٌ لَا يَدْعُو فِيهَا عَبْدٌ إِلَّا اسْتُجِيبَ لَه</w:t>
      </w:r>
      <w:r w:rsidR="009E0228">
        <w:rPr>
          <w:rtl/>
        </w:rPr>
        <w:t xml:space="preserve"> - </w:t>
      </w:r>
      <w:r>
        <w:rPr>
          <w:rtl/>
        </w:rPr>
        <w:t>إِلَّا أَنْ يَكُونَ عَشَّاراً</w:t>
      </w:r>
      <w:r>
        <w:rPr>
          <w:rFonts w:hint="cs"/>
          <w:rtl/>
        </w:rPr>
        <w:t xml:space="preserve"> </w:t>
      </w:r>
      <w:r w:rsidRPr="004F6706">
        <w:rPr>
          <w:rStyle w:val="libFootnotenumChar"/>
          <w:rFonts w:hint="cs"/>
          <w:rtl/>
        </w:rPr>
        <w:t>(4553)</w:t>
      </w:r>
      <w:r>
        <w:rPr>
          <w:rtl/>
        </w:rPr>
        <w:t xml:space="preserve"> أَوْ عَرِيفاً</w:t>
      </w:r>
      <w:r>
        <w:rPr>
          <w:rFonts w:hint="cs"/>
          <w:rtl/>
        </w:rPr>
        <w:t xml:space="preserve"> </w:t>
      </w:r>
      <w:r w:rsidRPr="004F6706">
        <w:rPr>
          <w:rStyle w:val="libFootnotenumChar"/>
          <w:rFonts w:hint="cs"/>
          <w:rtl/>
        </w:rPr>
        <w:t>(4554)</w:t>
      </w:r>
      <w:r>
        <w:rPr>
          <w:rtl/>
        </w:rPr>
        <w:t xml:space="preserve"> أَوْ شُرْطِيّاً</w:t>
      </w:r>
      <w:r>
        <w:rPr>
          <w:rFonts w:hint="cs"/>
          <w:rtl/>
        </w:rPr>
        <w:t xml:space="preserve"> </w:t>
      </w:r>
      <w:r w:rsidRPr="004F6706">
        <w:rPr>
          <w:rStyle w:val="libFootnotenumChar"/>
          <w:rFonts w:hint="cs"/>
          <w:rtl/>
        </w:rPr>
        <w:t>(4555)</w:t>
      </w:r>
      <w:r w:rsidR="009E0228">
        <w:rPr>
          <w:rtl/>
        </w:rPr>
        <w:t xml:space="preserve"> - </w:t>
      </w:r>
      <w:r>
        <w:rPr>
          <w:rtl/>
        </w:rPr>
        <w:t xml:space="preserve">أَوْ صَاحِبَ عَرْطَبَةٍ </w:t>
      </w:r>
      <w:r w:rsidRPr="009E3BA5">
        <w:rPr>
          <w:rtl/>
        </w:rPr>
        <w:t>وهِيَ الطُّنْبُورُ أَوْ صَاحِبَ كَوْبَةٍ وهِيَ الطَّبْلُ</w:t>
      </w:r>
      <w:r w:rsidR="009E0228">
        <w:rPr>
          <w:rtl/>
        </w:rPr>
        <w:t xml:space="preserve"> - </w:t>
      </w:r>
      <w:r w:rsidRPr="009E3BA5">
        <w:rPr>
          <w:rtl/>
        </w:rPr>
        <w:t>وقَدْ قِيلَ أَيْضاً إِنَّ الْعَرْطَبَةَ الطَّبْلُ</w:t>
      </w:r>
      <w:r w:rsidR="009E0228">
        <w:rPr>
          <w:rtl/>
        </w:rPr>
        <w:t xml:space="preserve"> - </w:t>
      </w:r>
      <w:r w:rsidRPr="009E3BA5">
        <w:rPr>
          <w:rtl/>
        </w:rPr>
        <w:t>والْكَوْبَةَ الطُّنْبُورُ</w:t>
      </w:r>
      <w:r>
        <w:rPr>
          <w:rFonts w:hint="cs"/>
          <w:rtl/>
        </w:rPr>
        <w:t>.</w:t>
      </w:r>
    </w:p>
    <w:p w:rsidR="0099446B" w:rsidRDefault="0099446B" w:rsidP="0099446B">
      <w:pPr>
        <w:pStyle w:val="libBold2"/>
        <w:rPr>
          <w:rtl/>
        </w:rPr>
      </w:pPr>
      <w:r>
        <w:rPr>
          <w:rtl/>
        </w:rPr>
        <w:br w:type="page"/>
      </w:r>
    </w:p>
    <w:p w:rsidR="0099446B" w:rsidRDefault="0099446B" w:rsidP="009E0228">
      <w:pPr>
        <w:pStyle w:val="libNormal"/>
        <w:rPr>
          <w:rtl/>
        </w:rPr>
      </w:pPr>
      <w:r>
        <w:rPr>
          <w:rtl/>
        </w:rPr>
        <w:lastRenderedPageBreak/>
        <w:t>105</w:t>
      </w:r>
      <w:r w:rsidR="009E0228">
        <w:rPr>
          <w:rtl/>
        </w:rPr>
        <w:t xml:space="preserve"> - </w:t>
      </w:r>
      <w:r>
        <w:rPr>
          <w:rtl/>
        </w:rPr>
        <w:t xml:space="preserve">وقَالَ </w:t>
      </w:r>
      <w:r w:rsidRPr="0099446B">
        <w:rPr>
          <w:rStyle w:val="libAlaemChar"/>
          <w:rtl/>
        </w:rPr>
        <w:t>عليه‌السلام</w:t>
      </w:r>
      <w:r>
        <w:rPr>
          <w:rtl/>
        </w:rPr>
        <w:t xml:space="preserve"> إِنَّ اللَّه افْتَرَضَ عَلَيْكُمْ فَرَائِضَ فَلَا تُضَيِّعُوهَا</w:t>
      </w:r>
      <w:r w:rsidR="009E0228">
        <w:rPr>
          <w:rtl/>
        </w:rPr>
        <w:t xml:space="preserve"> - </w:t>
      </w:r>
      <w:r>
        <w:rPr>
          <w:rtl/>
        </w:rPr>
        <w:t>وحَدَّ لَكُمْ حُدُوداً فَلَا تَعْتَدُوهَا</w:t>
      </w:r>
      <w:r w:rsidR="009E0228">
        <w:rPr>
          <w:rtl/>
        </w:rPr>
        <w:t xml:space="preserve"> - </w:t>
      </w:r>
      <w:r>
        <w:rPr>
          <w:rtl/>
        </w:rPr>
        <w:t>ونَهَاكُمْ عَنْ أَشْيَاءَ فَلَا تَنْتَهِكُوهَا</w:t>
      </w:r>
      <w:r>
        <w:rPr>
          <w:rFonts w:hint="cs"/>
          <w:rtl/>
        </w:rPr>
        <w:t xml:space="preserve"> </w:t>
      </w:r>
      <w:r w:rsidRPr="004F6706">
        <w:rPr>
          <w:rStyle w:val="libFootnotenumChar"/>
          <w:rFonts w:hint="cs"/>
          <w:rtl/>
        </w:rPr>
        <w:t>(4556)</w:t>
      </w:r>
      <w:r w:rsidR="009E0228">
        <w:rPr>
          <w:rtl/>
        </w:rPr>
        <w:t xml:space="preserve"> - </w:t>
      </w:r>
      <w:r>
        <w:rPr>
          <w:rtl/>
        </w:rPr>
        <w:t>وسَكَتَ لَكُمْ عَنْ أَشْيَاءَ ولَمْ يَدَعْهَا نِسْيَاناً فَلَا تَتَكَلَّفُوهَا</w:t>
      </w:r>
      <w:r>
        <w:rPr>
          <w:rFonts w:hint="cs"/>
          <w:rtl/>
        </w:rPr>
        <w:t xml:space="preserve"> </w:t>
      </w:r>
      <w:r w:rsidRPr="004F6706">
        <w:rPr>
          <w:rStyle w:val="libFootnotenumChar"/>
          <w:rFonts w:hint="cs"/>
          <w:rtl/>
        </w:rPr>
        <w:t>(4557)</w:t>
      </w:r>
      <w:r>
        <w:rPr>
          <w:rFonts w:hint="cs"/>
          <w:rtl/>
        </w:rPr>
        <w:t>.</w:t>
      </w:r>
    </w:p>
    <w:p w:rsidR="0099446B" w:rsidRDefault="0099446B" w:rsidP="009E0228">
      <w:pPr>
        <w:pStyle w:val="libNormal"/>
        <w:rPr>
          <w:rtl/>
        </w:rPr>
      </w:pPr>
      <w:r>
        <w:rPr>
          <w:rtl/>
        </w:rPr>
        <w:t>106</w:t>
      </w:r>
      <w:r w:rsidR="009E0228">
        <w:rPr>
          <w:rtl/>
        </w:rPr>
        <w:t xml:space="preserve"> - </w:t>
      </w:r>
      <w:r>
        <w:rPr>
          <w:rtl/>
        </w:rPr>
        <w:t xml:space="preserve">وقَالَ </w:t>
      </w:r>
      <w:r w:rsidRPr="0099446B">
        <w:rPr>
          <w:rStyle w:val="libAlaemChar"/>
          <w:rtl/>
        </w:rPr>
        <w:t>عليه‌السلام</w:t>
      </w:r>
      <w:r>
        <w:rPr>
          <w:rtl/>
        </w:rPr>
        <w:t xml:space="preserve"> لَا يَتْرُكُ النَّاسُ شَيْئاً مِنْ أَمْرِ دِينِهِمْ لِاسْتِصْلَاحِ دُنْيَاهُمْ</w:t>
      </w:r>
      <w:r w:rsidR="009E0228">
        <w:rPr>
          <w:rtl/>
        </w:rPr>
        <w:t xml:space="preserve"> - </w:t>
      </w:r>
      <w:r>
        <w:rPr>
          <w:rtl/>
        </w:rPr>
        <w:t>إِلَّا فَتَحَ اللَّه عَلَيْهِمْ مَا هُوَ أَضَرُّ مِنْه</w:t>
      </w:r>
      <w:r>
        <w:rPr>
          <w:rFonts w:hint="cs"/>
          <w:rtl/>
        </w:rPr>
        <w:t>.</w:t>
      </w:r>
    </w:p>
    <w:p w:rsidR="0099446B" w:rsidRDefault="0099446B" w:rsidP="009E0228">
      <w:pPr>
        <w:pStyle w:val="libNormal"/>
        <w:rPr>
          <w:rtl/>
        </w:rPr>
      </w:pPr>
      <w:r>
        <w:rPr>
          <w:rtl/>
        </w:rPr>
        <w:t>107</w:t>
      </w:r>
      <w:r w:rsidR="009E0228">
        <w:rPr>
          <w:rtl/>
        </w:rPr>
        <w:t xml:space="preserve"> - </w:t>
      </w:r>
      <w:r>
        <w:rPr>
          <w:rtl/>
        </w:rPr>
        <w:t xml:space="preserve">وقَالَ </w:t>
      </w:r>
      <w:r w:rsidRPr="0099446B">
        <w:rPr>
          <w:rStyle w:val="libAlaemChar"/>
          <w:rtl/>
        </w:rPr>
        <w:t>عليه‌السلام</w:t>
      </w:r>
      <w:r>
        <w:rPr>
          <w:rtl/>
        </w:rPr>
        <w:t xml:space="preserve"> رُبَّ عَالِمٍ قَدْ قَتَلَه جَهْلُه وعِلْمُه مَعَه لَا يَنْفَعُه</w:t>
      </w:r>
      <w:r>
        <w:rPr>
          <w:rFonts w:hint="cs"/>
          <w:rtl/>
        </w:rPr>
        <w:t>.</w:t>
      </w:r>
    </w:p>
    <w:p w:rsidR="0099446B" w:rsidRDefault="0099446B" w:rsidP="009E0228">
      <w:pPr>
        <w:pStyle w:val="libNormal"/>
        <w:rPr>
          <w:rtl/>
        </w:rPr>
      </w:pPr>
      <w:r>
        <w:rPr>
          <w:rtl/>
        </w:rPr>
        <w:t>108</w:t>
      </w:r>
      <w:r w:rsidR="009E0228">
        <w:rPr>
          <w:rtl/>
        </w:rPr>
        <w:t xml:space="preserve"> - </w:t>
      </w:r>
      <w:r>
        <w:rPr>
          <w:rtl/>
        </w:rPr>
        <w:t xml:space="preserve">وقَالَ </w:t>
      </w:r>
      <w:r w:rsidRPr="0099446B">
        <w:rPr>
          <w:rStyle w:val="libAlaemChar"/>
          <w:rtl/>
        </w:rPr>
        <w:t>عليه‌السلام</w:t>
      </w:r>
      <w:r>
        <w:rPr>
          <w:rtl/>
        </w:rPr>
        <w:t xml:space="preserve"> لَقَدْ عُلِّقَ بِنِيَاطِ</w:t>
      </w:r>
      <w:r>
        <w:rPr>
          <w:rFonts w:hint="cs"/>
          <w:rtl/>
        </w:rPr>
        <w:t xml:space="preserve"> </w:t>
      </w:r>
      <w:r w:rsidRPr="004F6706">
        <w:rPr>
          <w:rStyle w:val="libFootnotenumChar"/>
          <w:rFonts w:hint="cs"/>
          <w:rtl/>
        </w:rPr>
        <w:t>(4558)</w:t>
      </w:r>
      <w:r>
        <w:rPr>
          <w:rtl/>
        </w:rPr>
        <w:t xml:space="preserve"> هَذَا الإِنْسَانِ بَضْعَةٌ</w:t>
      </w:r>
      <w:r>
        <w:rPr>
          <w:rFonts w:hint="cs"/>
          <w:rtl/>
        </w:rPr>
        <w:t xml:space="preserve"> </w:t>
      </w:r>
      <w:r w:rsidRPr="004F6706">
        <w:rPr>
          <w:rStyle w:val="libFootnotenumChar"/>
          <w:rFonts w:hint="cs"/>
          <w:rtl/>
        </w:rPr>
        <w:t>(4559)</w:t>
      </w:r>
      <w:r w:rsidR="009E0228">
        <w:rPr>
          <w:rtl/>
        </w:rPr>
        <w:t xml:space="preserve"> - </w:t>
      </w:r>
      <w:r>
        <w:rPr>
          <w:rtl/>
        </w:rPr>
        <w:t>هِيَ أَعْجَبُ مَا فِيه وذَلِكَ الْقَلْبُ</w:t>
      </w:r>
      <w:r w:rsidR="009E0228">
        <w:rPr>
          <w:rtl/>
        </w:rPr>
        <w:t xml:space="preserve"> - </w:t>
      </w:r>
      <w:r>
        <w:rPr>
          <w:rtl/>
        </w:rPr>
        <w:t>وذَلِكَ أَنَّ لَه مَوَادَّ مِنَ الْحِكْمَةِ وأَضْدَاداً مِنْ خِلَافِهَا</w:t>
      </w:r>
      <w:r w:rsidR="009E0228">
        <w:rPr>
          <w:rtl/>
        </w:rPr>
        <w:t xml:space="preserve"> - </w:t>
      </w:r>
      <w:r>
        <w:rPr>
          <w:rtl/>
        </w:rPr>
        <w:t>فَإِنْ سَنَحَ</w:t>
      </w:r>
      <w:r>
        <w:rPr>
          <w:rFonts w:hint="cs"/>
          <w:rtl/>
        </w:rPr>
        <w:t xml:space="preserve"> </w:t>
      </w:r>
      <w:r w:rsidRPr="004F6706">
        <w:rPr>
          <w:rStyle w:val="libFootnotenumChar"/>
          <w:rFonts w:hint="cs"/>
          <w:rtl/>
        </w:rPr>
        <w:t>(4560)</w:t>
      </w:r>
      <w:r>
        <w:rPr>
          <w:rtl/>
        </w:rPr>
        <w:t xml:space="preserve"> لَه الرَّجَاءُ أَذَلَّه الطَّمَعُ</w:t>
      </w:r>
      <w:r w:rsidR="009E0228">
        <w:rPr>
          <w:rtl/>
        </w:rPr>
        <w:t xml:space="preserve"> - </w:t>
      </w:r>
      <w:r>
        <w:rPr>
          <w:rtl/>
        </w:rPr>
        <w:t>وإِنْ هَاجَ بِه الطَّمَعُ أَهْلَكَه الْحِرْصُ</w:t>
      </w:r>
      <w:r w:rsidR="009E0228">
        <w:rPr>
          <w:rtl/>
        </w:rPr>
        <w:t xml:space="preserve"> - </w:t>
      </w:r>
      <w:r>
        <w:rPr>
          <w:rtl/>
        </w:rPr>
        <w:t>وإِنْ مَلَكَه الْيَأْسُ قَتَلَه الأَسَفُ</w:t>
      </w:r>
      <w:r w:rsidR="009E0228">
        <w:rPr>
          <w:rtl/>
        </w:rPr>
        <w:t xml:space="preserve"> - </w:t>
      </w:r>
      <w:r>
        <w:rPr>
          <w:rtl/>
        </w:rPr>
        <w:t>وإِنْ عَرَضَ لَه الْغَضَبُ اشْتَدَّ بِه الْغَيْظُ</w:t>
      </w:r>
      <w:r w:rsidR="009E0228">
        <w:rPr>
          <w:rtl/>
        </w:rPr>
        <w:t xml:space="preserve"> - </w:t>
      </w:r>
      <w:r>
        <w:rPr>
          <w:rtl/>
        </w:rPr>
        <w:t>وإِنْ أَسْعَدَه الرِّضَى نَسِيَ التَّحَفُّظَ</w:t>
      </w:r>
      <w:r>
        <w:rPr>
          <w:rFonts w:hint="cs"/>
          <w:rtl/>
        </w:rPr>
        <w:t xml:space="preserve"> </w:t>
      </w:r>
      <w:r w:rsidRPr="004F6706">
        <w:rPr>
          <w:rStyle w:val="libFootnotenumChar"/>
          <w:rFonts w:hint="cs"/>
          <w:rtl/>
        </w:rPr>
        <w:t>(4561)</w:t>
      </w:r>
      <w:r w:rsidR="009E0228">
        <w:rPr>
          <w:rtl/>
        </w:rPr>
        <w:t xml:space="preserve"> - </w:t>
      </w:r>
      <w:r>
        <w:rPr>
          <w:rtl/>
        </w:rPr>
        <w:t>وإِنْ غَالَه الْخَوْفُ شَغَلَه الْحَذَرُ</w:t>
      </w:r>
      <w:r w:rsidR="009E0228">
        <w:rPr>
          <w:rtl/>
        </w:rPr>
        <w:t xml:space="preserve"> - </w:t>
      </w:r>
      <w:r>
        <w:rPr>
          <w:rtl/>
        </w:rPr>
        <w:t>وإِنِ اتَّسَعَ لَه الأَمْرُ اسْتَلَبَتْه الْغِرَّةُ</w:t>
      </w:r>
      <w:r>
        <w:rPr>
          <w:rFonts w:hint="cs"/>
          <w:rtl/>
        </w:rPr>
        <w:t xml:space="preserve"> </w:t>
      </w:r>
      <w:r w:rsidRPr="004F6706">
        <w:rPr>
          <w:rStyle w:val="libFootnotenumChar"/>
          <w:rFonts w:hint="cs"/>
          <w:rtl/>
        </w:rPr>
        <w:t>(4562)</w:t>
      </w:r>
      <w:r w:rsidR="009E0228">
        <w:rPr>
          <w:rtl/>
        </w:rPr>
        <w:t xml:space="preserve"> - </w:t>
      </w:r>
      <w:r>
        <w:rPr>
          <w:rtl/>
        </w:rPr>
        <w:t>وإِنْ أَفَادَ</w:t>
      </w:r>
      <w:r>
        <w:rPr>
          <w:rFonts w:hint="cs"/>
          <w:rtl/>
        </w:rPr>
        <w:t xml:space="preserve"> </w:t>
      </w:r>
      <w:r w:rsidRPr="004F6706">
        <w:rPr>
          <w:rStyle w:val="libFootnotenumChar"/>
          <w:rFonts w:hint="cs"/>
          <w:rtl/>
        </w:rPr>
        <w:t>(4563)</w:t>
      </w:r>
      <w:r>
        <w:rPr>
          <w:rtl/>
        </w:rPr>
        <w:t xml:space="preserve"> مَالًا أَطْغَاه الْغِنَى</w:t>
      </w:r>
      <w:r w:rsidR="009E0228">
        <w:rPr>
          <w:rtl/>
        </w:rPr>
        <w:t xml:space="preserve"> - </w:t>
      </w:r>
      <w:r>
        <w:rPr>
          <w:rtl/>
        </w:rPr>
        <w:t>وإِنْ أَصَابَتْه مُصِيبَةٌ فَضَحَه الْجَزَعُ</w:t>
      </w:r>
      <w:r w:rsidR="009E0228">
        <w:rPr>
          <w:rtl/>
        </w:rPr>
        <w:t xml:space="preserve"> - </w:t>
      </w:r>
      <w:r>
        <w:rPr>
          <w:rtl/>
        </w:rPr>
        <w:t>وإِنْ عَضَّتْه الْفَاقَةُ</w:t>
      </w:r>
      <w:r>
        <w:rPr>
          <w:rFonts w:hint="cs"/>
          <w:rtl/>
        </w:rPr>
        <w:t xml:space="preserve"> </w:t>
      </w:r>
      <w:r w:rsidRPr="004F6706">
        <w:rPr>
          <w:rStyle w:val="libFootnotenumChar"/>
          <w:rFonts w:hint="cs"/>
          <w:rtl/>
        </w:rPr>
        <w:t>(4564)</w:t>
      </w:r>
      <w:r>
        <w:rPr>
          <w:rtl/>
        </w:rPr>
        <w:t xml:space="preserve"> شَغَلَه الْبَلَاءُ</w:t>
      </w:r>
      <w:r w:rsidR="009E0228">
        <w:rPr>
          <w:rtl/>
        </w:rPr>
        <w:t xml:space="preserve"> - </w:t>
      </w:r>
      <w:r>
        <w:rPr>
          <w:rtl/>
        </w:rPr>
        <w:t>وإِنْ جَهَدَه</w:t>
      </w:r>
      <w:r>
        <w:rPr>
          <w:rFonts w:hint="cs"/>
          <w:rtl/>
        </w:rPr>
        <w:t xml:space="preserve"> </w:t>
      </w:r>
      <w:r w:rsidRPr="004F6706">
        <w:rPr>
          <w:rStyle w:val="libFootnotenumChar"/>
          <w:rFonts w:hint="cs"/>
          <w:rtl/>
        </w:rPr>
        <w:t>(4565)</w:t>
      </w:r>
      <w:r>
        <w:rPr>
          <w:rtl/>
        </w:rPr>
        <w:t xml:space="preserve"> الْجُوعُ قَعَدَ بِه الضَّعْفُ</w:t>
      </w:r>
      <w:r w:rsidR="009E0228">
        <w:rPr>
          <w:rtl/>
        </w:rPr>
        <w:t xml:space="preserve"> - </w:t>
      </w:r>
      <w:r>
        <w:rPr>
          <w:rtl/>
        </w:rPr>
        <w:t>وإِنْ أَفْرَطَ بِه الشِّبَعُ كَظَّتْه</w:t>
      </w:r>
      <w:r>
        <w:rPr>
          <w:rFonts w:hint="cs"/>
          <w:rtl/>
        </w:rPr>
        <w:t xml:space="preserve"> </w:t>
      </w:r>
      <w:r w:rsidRPr="004F6706">
        <w:rPr>
          <w:rStyle w:val="libFootnotenumChar"/>
          <w:rFonts w:hint="cs"/>
          <w:rtl/>
        </w:rPr>
        <w:t>(4566)</w:t>
      </w:r>
      <w:r>
        <w:rPr>
          <w:rtl/>
        </w:rPr>
        <w:t xml:space="preserve"> الْبِطْنَةُ</w:t>
      </w:r>
      <w:r>
        <w:rPr>
          <w:rFonts w:hint="cs"/>
          <w:rtl/>
        </w:rPr>
        <w:t xml:space="preserve"> </w:t>
      </w:r>
      <w:r w:rsidRPr="004F6706">
        <w:rPr>
          <w:rStyle w:val="libFootnotenumChar"/>
          <w:rFonts w:hint="cs"/>
          <w:rtl/>
        </w:rPr>
        <w:t>(4567)</w:t>
      </w:r>
      <w:r w:rsidR="009E0228">
        <w:rPr>
          <w:rtl/>
        </w:rPr>
        <w:t xml:space="preserve"> - </w:t>
      </w:r>
      <w:r>
        <w:rPr>
          <w:rtl/>
        </w:rPr>
        <w:t>فَكُلُّ تَقْصِيرٍ بِه مُضِرٌّ وكُلُّ إِفْرَاطٍ لَه مُفْسِدٌ</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109</w:t>
      </w:r>
      <w:r w:rsidR="009E0228">
        <w:rPr>
          <w:rtl/>
        </w:rPr>
        <w:t xml:space="preserve"> - </w:t>
      </w:r>
      <w:r>
        <w:rPr>
          <w:rtl/>
        </w:rPr>
        <w:t xml:space="preserve">وقَالَ </w:t>
      </w:r>
      <w:r w:rsidRPr="0099446B">
        <w:rPr>
          <w:rStyle w:val="libAlaemChar"/>
          <w:rtl/>
        </w:rPr>
        <w:t>عليه‌السلام</w:t>
      </w:r>
      <w:r>
        <w:rPr>
          <w:rtl/>
        </w:rPr>
        <w:t xml:space="preserve"> نَحْنُ النُّمْرُقَةُ الْوُسْطَى</w:t>
      </w:r>
      <w:r>
        <w:rPr>
          <w:rFonts w:hint="cs"/>
          <w:rtl/>
        </w:rPr>
        <w:t xml:space="preserve"> </w:t>
      </w:r>
      <w:r w:rsidRPr="004F6706">
        <w:rPr>
          <w:rStyle w:val="libFootnotenumChar"/>
          <w:rFonts w:hint="cs"/>
          <w:rtl/>
        </w:rPr>
        <w:t>(4568)</w:t>
      </w:r>
      <w:r>
        <w:rPr>
          <w:rtl/>
        </w:rPr>
        <w:t xml:space="preserve"> بِهَا يَلْحَقُ التَّالِي</w:t>
      </w:r>
      <w:r w:rsidR="009E0228">
        <w:rPr>
          <w:rtl/>
        </w:rPr>
        <w:t xml:space="preserve"> - </w:t>
      </w:r>
      <w:r>
        <w:rPr>
          <w:rtl/>
        </w:rPr>
        <w:t>وإِلَيْهَا يَرْجِعُ الْغَالِي</w:t>
      </w:r>
      <w:r>
        <w:rPr>
          <w:rFonts w:hint="cs"/>
          <w:rtl/>
        </w:rPr>
        <w:t xml:space="preserve"> </w:t>
      </w:r>
      <w:r w:rsidRPr="004F6706">
        <w:rPr>
          <w:rStyle w:val="libFootnotenumChar"/>
          <w:rFonts w:hint="cs"/>
          <w:rtl/>
        </w:rPr>
        <w:t>(4569)</w:t>
      </w:r>
      <w:r>
        <w:rPr>
          <w:rFonts w:hint="cs"/>
          <w:rtl/>
        </w:rPr>
        <w:t>.</w:t>
      </w:r>
    </w:p>
    <w:p w:rsidR="0099446B" w:rsidRDefault="0099446B" w:rsidP="009E0228">
      <w:pPr>
        <w:pStyle w:val="libNormal"/>
        <w:rPr>
          <w:rtl/>
        </w:rPr>
      </w:pPr>
      <w:r>
        <w:rPr>
          <w:rtl/>
        </w:rPr>
        <w:t>110</w:t>
      </w:r>
      <w:r w:rsidR="009E0228">
        <w:rPr>
          <w:rtl/>
        </w:rPr>
        <w:t xml:space="preserve"> - </w:t>
      </w:r>
      <w:r>
        <w:rPr>
          <w:rtl/>
        </w:rPr>
        <w:t xml:space="preserve">وقَالَ </w:t>
      </w:r>
      <w:r w:rsidRPr="0099446B">
        <w:rPr>
          <w:rStyle w:val="libAlaemChar"/>
          <w:rtl/>
        </w:rPr>
        <w:t>عليه‌السلام</w:t>
      </w:r>
      <w:r>
        <w:rPr>
          <w:rtl/>
        </w:rPr>
        <w:t xml:space="preserve"> لَا يُقِيمُ أَمْرَ اللَّه سُبْحَانَه إِلَّا مَنْ لَا يُصَانِعُ</w:t>
      </w:r>
      <w:r>
        <w:rPr>
          <w:rFonts w:hint="cs"/>
          <w:rtl/>
        </w:rPr>
        <w:t xml:space="preserve"> </w:t>
      </w:r>
      <w:r w:rsidRPr="004F6706">
        <w:rPr>
          <w:rStyle w:val="libFootnotenumChar"/>
          <w:rFonts w:hint="cs"/>
          <w:rtl/>
        </w:rPr>
        <w:t>(4570)</w:t>
      </w:r>
      <w:r w:rsidR="009E0228">
        <w:rPr>
          <w:rtl/>
        </w:rPr>
        <w:t xml:space="preserve"> - </w:t>
      </w:r>
      <w:r>
        <w:rPr>
          <w:rtl/>
        </w:rPr>
        <w:t>ولَا يُضَارِعُ</w:t>
      </w:r>
      <w:r>
        <w:rPr>
          <w:rFonts w:hint="cs"/>
          <w:rtl/>
        </w:rPr>
        <w:t xml:space="preserve"> </w:t>
      </w:r>
      <w:r w:rsidRPr="004F6706">
        <w:rPr>
          <w:rStyle w:val="libFootnotenumChar"/>
          <w:rFonts w:hint="cs"/>
          <w:rtl/>
        </w:rPr>
        <w:t>(4571)</w:t>
      </w:r>
      <w:r>
        <w:rPr>
          <w:rtl/>
        </w:rPr>
        <w:t xml:space="preserve"> ولَا يَتَّبِعُ الْمَطَامِعَ</w:t>
      </w:r>
      <w:r>
        <w:rPr>
          <w:rFonts w:hint="cs"/>
          <w:rtl/>
        </w:rPr>
        <w:t xml:space="preserve"> </w:t>
      </w:r>
      <w:r w:rsidRPr="004F6706">
        <w:rPr>
          <w:rStyle w:val="libFootnotenumChar"/>
          <w:rFonts w:hint="cs"/>
          <w:rtl/>
        </w:rPr>
        <w:t>(4572)</w:t>
      </w:r>
      <w:r>
        <w:rPr>
          <w:rFonts w:hint="cs"/>
          <w:rtl/>
        </w:rPr>
        <w:t>.</w:t>
      </w:r>
    </w:p>
    <w:p w:rsidR="0099446B" w:rsidRPr="0099446B" w:rsidRDefault="0099446B" w:rsidP="009E0228">
      <w:pPr>
        <w:pStyle w:val="libNormal"/>
        <w:rPr>
          <w:rStyle w:val="libBold2Char"/>
          <w:rtl/>
        </w:rPr>
      </w:pPr>
      <w:r w:rsidRPr="0099446B">
        <w:rPr>
          <w:rStyle w:val="libBold2Char"/>
          <w:rtl/>
        </w:rPr>
        <w:t>111</w:t>
      </w:r>
      <w:r w:rsidR="009E0228">
        <w:rPr>
          <w:rStyle w:val="libBold2Char"/>
          <w:rtl/>
        </w:rPr>
        <w:t xml:space="preserve"> - </w:t>
      </w:r>
      <w:r w:rsidRPr="0099446B">
        <w:rPr>
          <w:rStyle w:val="libBold2Char"/>
          <w:rtl/>
        </w:rPr>
        <w:t xml:space="preserve">وقَالَ </w:t>
      </w:r>
      <w:r w:rsidRPr="0099446B">
        <w:rPr>
          <w:rStyle w:val="libAlaemChar"/>
          <w:rtl/>
        </w:rPr>
        <w:t>عليه‌السلام</w:t>
      </w:r>
      <w:r w:rsidR="009E0228">
        <w:rPr>
          <w:rStyle w:val="libBold2Char"/>
          <w:rtl/>
        </w:rPr>
        <w:t>:</w:t>
      </w:r>
      <w:r w:rsidRPr="0099446B">
        <w:rPr>
          <w:rStyle w:val="libBold2Char"/>
          <w:rtl/>
        </w:rPr>
        <w:t xml:space="preserve"> وقَدْ تُوُفِّيَ سَهْلُ بْنُ حُنَيْفٍ الأَنْصَارِيُّ بِالْكُوفَةِ</w:t>
      </w:r>
      <w:r w:rsidR="009E0228">
        <w:rPr>
          <w:rStyle w:val="libBold2Char"/>
          <w:rtl/>
        </w:rPr>
        <w:t xml:space="preserve"> - </w:t>
      </w:r>
      <w:r w:rsidRPr="0099446B">
        <w:rPr>
          <w:rStyle w:val="libBold2Char"/>
          <w:rtl/>
        </w:rPr>
        <w:t>بَعْدَ مَرْجِعِه مَعَه مِنْ صِفِّينَ</w:t>
      </w:r>
      <w:r w:rsidR="009E0228">
        <w:rPr>
          <w:rStyle w:val="libBold2Char"/>
          <w:rtl/>
        </w:rPr>
        <w:t xml:space="preserve"> - </w:t>
      </w:r>
      <w:r w:rsidRPr="0099446B">
        <w:rPr>
          <w:rStyle w:val="libBold2Char"/>
          <w:rtl/>
        </w:rPr>
        <w:t>وكَانَ أَحَبَّ النَّاسِ إِلَيْه.</w:t>
      </w:r>
    </w:p>
    <w:p w:rsidR="0099446B" w:rsidRDefault="0099446B" w:rsidP="009E0228">
      <w:pPr>
        <w:pStyle w:val="libNormal"/>
        <w:rPr>
          <w:rtl/>
        </w:rPr>
      </w:pPr>
      <w:r>
        <w:rPr>
          <w:rtl/>
        </w:rPr>
        <w:t>لَوْ أَحَبَّنِي جَبَلٌ لَتَهَافَتَ</w:t>
      </w:r>
      <w:r>
        <w:rPr>
          <w:rFonts w:hint="cs"/>
          <w:rtl/>
        </w:rPr>
        <w:t xml:space="preserve"> </w:t>
      </w:r>
      <w:r w:rsidRPr="004F6706">
        <w:rPr>
          <w:rStyle w:val="libFootnotenumChar"/>
          <w:rFonts w:hint="cs"/>
          <w:rtl/>
        </w:rPr>
        <w:t>(4573)</w:t>
      </w:r>
      <w:r>
        <w:rPr>
          <w:rFonts w:hint="cs"/>
          <w:rtl/>
        </w:rPr>
        <w:t>.</w:t>
      </w:r>
    </w:p>
    <w:p w:rsidR="0099446B" w:rsidRPr="0099446B" w:rsidRDefault="0099446B" w:rsidP="009E0228">
      <w:pPr>
        <w:pStyle w:val="libNormal"/>
        <w:rPr>
          <w:rStyle w:val="libBold2Char"/>
          <w:rtl/>
        </w:rPr>
      </w:pPr>
      <w:r w:rsidRPr="0099446B">
        <w:rPr>
          <w:rStyle w:val="libBold2Char"/>
          <w:rtl/>
        </w:rPr>
        <w:t>معنى ذلك أن المحنة تغلظ عليه</w:t>
      </w:r>
      <w:r w:rsidR="009E0228">
        <w:rPr>
          <w:rStyle w:val="libBold2Char"/>
          <w:rtl/>
        </w:rPr>
        <w:t xml:space="preserve"> - </w:t>
      </w:r>
      <w:r w:rsidRPr="0099446B">
        <w:rPr>
          <w:rStyle w:val="libBold2Char"/>
          <w:rtl/>
        </w:rPr>
        <w:t>فتسرع المصائب إليه</w:t>
      </w:r>
      <w:r w:rsidR="009E0228">
        <w:rPr>
          <w:rStyle w:val="libBold2Char"/>
          <w:rtl/>
        </w:rPr>
        <w:t xml:space="preserve"> - </w:t>
      </w:r>
      <w:r w:rsidRPr="0099446B">
        <w:rPr>
          <w:rStyle w:val="libBold2Char"/>
          <w:rtl/>
        </w:rPr>
        <w:t>ولا يفعل ذلك إلا بالأتقياء الأبرار</w:t>
      </w:r>
      <w:r w:rsidR="009E0228">
        <w:rPr>
          <w:rStyle w:val="libBold2Char"/>
          <w:rtl/>
        </w:rPr>
        <w:t xml:space="preserve"> - </w:t>
      </w:r>
      <w:r w:rsidRPr="0099446B">
        <w:rPr>
          <w:rStyle w:val="libBold2Char"/>
          <w:rtl/>
        </w:rPr>
        <w:t>والمصطفين الأخيار</w:t>
      </w:r>
      <w:r w:rsidR="009E0228">
        <w:rPr>
          <w:rStyle w:val="libBold2Char"/>
          <w:rtl/>
        </w:rPr>
        <w:t>:</w:t>
      </w:r>
      <w:r w:rsidRPr="0099446B">
        <w:rPr>
          <w:rStyle w:val="libBold2Char"/>
          <w:rtl/>
        </w:rPr>
        <w:t xml:space="preserve"> وهذا مثل قوله </w:t>
      </w:r>
      <w:r w:rsidRPr="0099446B">
        <w:rPr>
          <w:rStyle w:val="libAlaemChar"/>
          <w:rtl/>
        </w:rPr>
        <w:t>عليه‌السلام</w:t>
      </w:r>
      <w:r w:rsidR="009E0228">
        <w:rPr>
          <w:rStyle w:val="libBold2Char"/>
          <w:rtl/>
        </w:rPr>
        <w:t>:</w:t>
      </w:r>
    </w:p>
    <w:p w:rsidR="0099446B" w:rsidRDefault="0099446B" w:rsidP="009E0228">
      <w:pPr>
        <w:pStyle w:val="libNormal"/>
        <w:rPr>
          <w:rtl/>
        </w:rPr>
      </w:pPr>
      <w:r>
        <w:rPr>
          <w:rtl/>
        </w:rPr>
        <w:t>112</w:t>
      </w:r>
      <w:r w:rsidR="009E0228">
        <w:rPr>
          <w:rtl/>
        </w:rPr>
        <w:t xml:space="preserve"> - </w:t>
      </w:r>
      <w:r>
        <w:rPr>
          <w:rtl/>
        </w:rPr>
        <w:t>مَنْ أَحَبَّنَا أَهْلَ الْبَيْتِ فَلْيَسْتَعِدَّ لِلْفَقْرِ جِلْبَاباً.</w:t>
      </w:r>
    </w:p>
    <w:p w:rsidR="0099446B" w:rsidRPr="0099446B" w:rsidRDefault="0099446B" w:rsidP="009E0228">
      <w:pPr>
        <w:pStyle w:val="libNormal"/>
        <w:rPr>
          <w:rStyle w:val="libBold2Char"/>
          <w:rtl/>
        </w:rPr>
      </w:pPr>
      <w:r w:rsidRPr="0099446B">
        <w:rPr>
          <w:rStyle w:val="libBold2Char"/>
          <w:rtl/>
        </w:rPr>
        <w:t>وقد يؤول ذلك على معنى آخر ليس هذا موضع ذكره</w:t>
      </w:r>
      <w:r>
        <w:rPr>
          <w:rFonts w:hint="cs"/>
          <w:rtl/>
        </w:rPr>
        <w:t>.</w:t>
      </w:r>
    </w:p>
    <w:p w:rsidR="0099446B" w:rsidRDefault="0099446B" w:rsidP="009E0228">
      <w:pPr>
        <w:pStyle w:val="libNormal"/>
        <w:rPr>
          <w:rtl/>
        </w:rPr>
      </w:pPr>
      <w:r>
        <w:rPr>
          <w:rtl/>
        </w:rPr>
        <w:t>113</w:t>
      </w:r>
      <w:r w:rsidR="009E0228">
        <w:rPr>
          <w:rtl/>
        </w:rPr>
        <w:t xml:space="preserve"> - </w:t>
      </w:r>
      <w:r>
        <w:rPr>
          <w:rtl/>
        </w:rPr>
        <w:t xml:space="preserve">وقَالَ </w:t>
      </w:r>
      <w:r w:rsidRPr="0099446B">
        <w:rPr>
          <w:rStyle w:val="libAlaemChar"/>
          <w:rtl/>
        </w:rPr>
        <w:t>عليه‌السلام</w:t>
      </w:r>
      <w:r>
        <w:rPr>
          <w:rtl/>
        </w:rPr>
        <w:t xml:space="preserve"> لَا مَالَ أَعْوَدُ مِنَ الْعَقْلِ</w:t>
      </w:r>
      <w:r>
        <w:rPr>
          <w:rFonts w:hint="cs"/>
          <w:rtl/>
        </w:rPr>
        <w:t xml:space="preserve"> </w:t>
      </w:r>
      <w:r w:rsidRPr="004F6706">
        <w:rPr>
          <w:rStyle w:val="libFootnotenumChar"/>
          <w:rFonts w:hint="cs"/>
          <w:rtl/>
        </w:rPr>
        <w:t>(4574)</w:t>
      </w:r>
      <w:r>
        <w:rPr>
          <w:rtl/>
        </w:rPr>
        <w:t xml:space="preserve"> ولَا وَحْدَةَ أَوْحَشُ مِنَ الْعُجْبِ</w:t>
      </w:r>
      <w:r>
        <w:rPr>
          <w:rFonts w:hint="cs"/>
          <w:rtl/>
        </w:rPr>
        <w:t xml:space="preserve"> </w:t>
      </w:r>
      <w:r w:rsidRPr="004F6706">
        <w:rPr>
          <w:rStyle w:val="libFootnotenumChar"/>
          <w:rFonts w:hint="cs"/>
          <w:rtl/>
        </w:rPr>
        <w:t>(4575)</w:t>
      </w:r>
      <w:r w:rsidR="009E0228">
        <w:rPr>
          <w:rtl/>
        </w:rPr>
        <w:t xml:space="preserve"> - </w:t>
      </w:r>
      <w:r>
        <w:rPr>
          <w:rtl/>
        </w:rPr>
        <w:t>ولَا عَقْلَ كَالتَّدْبِيرِ ولَا كَرَمَ كَالتَّقْوَى</w:t>
      </w:r>
      <w:r w:rsidR="009E0228">
        <w:rPr>
          <w:rtl/>
        </w:rPr>
        <w:t xml:space="preserve"> - </w:t>
      </w:r>
      <w:r>
        <w:rPr>
          <w:rtl/>
        </w:rPr>
        <w:t>ولَا قَرِينَ كَحُسْنِ الْخُلُقِ ولَا مِيرَاثَ كَالأَدَبِ</w:t>
      </w:r>
      <w:r w:rsidR="009E0228">
        <w:rPr>
          <w:rtl/>
        </w:rPr>
        <w:t xml:space="preserve"> - </w:t>
      </w:r>
      <w:r>
        <w:rPr>
          <w:rtl/>
        </w:rPr>
        <w:t>ولَا قَائِدَ كَالتَّوْفِيقِ ولَا تِجَارَةَ كَالْعَمَلِ الصَّالِحِ</w:t>
      </w:r>
      <w:r w:rsidR="009E0228">
        <w:rPr>
          <w:rtl/>
        </w:rPr>
        <w:t xml:space="preserve"> - </w:t>
      </w:r>
      <w:r>
        <w:rPr>
          <w:rtl/>
        </w:rPr>
        <w:t>ولَا رِبْحَ كَالثَّوَابِ ولَا وَرَعَ كَالْوُقُوفِ عِنْدَ الشُّبْهَةِ</w:t>
      </w:r>
      <w:r w:rsidR="009E0228">
        <w:rPr>
          <w:rtl/>
        </w:rPr>
        <w:t xml:space="preserve"> - </w:t>
      </w:r>
      <w:r>
        <w:rPr>
          <w:rtl/>
        </w:rPr>
        <w:t>ولَا زُهْدَ كَالزُّهْدِ فِي الْحَرَامِ ولَا عِلْمَ كَالتَّفَكُّرِ</w:t>
      </w:r>
      <w:r w:rsidR="009E0228">
        <w:rPr>
          <w:rtl/>
        </w:rPr>
        <w:t xml:space="preserve"> - </w:t>
      </w:r>
      <w:r>
        <w:rPr>
          <w:rtl/>
        </w:rPr>
        <w:t>ولَا عِبَادَةَ كَأَدَاءِ الْفَرَائِضِ</w:t>
      </w:r>
      <w:r w:rsidR="009E0228">
        <w:rPr>
          <w:rtl/>
        </w:rPr>
        <w:t xml:space="preserve"> - </w:t>
      </w:r>
      <w:r>
        <w:rPr>
          <w:rtl/>
        </w:rPr>
        <w:t>ولَا إِيمَانَ كَالْحَيَاءِ والصَّبْرِ ولَا حَسَبَ كَالتَّوَاضُعِ</w:t>
      </w:r>
      <w:r w:rsidR="009E0228">
        <w:rPr>
          <w:rtl/>
        </w:rPr>
        <w:t xml:space="preserve"> - </w:t>
      </w:r>
      <w:r>
        <w:rPr>
          <w:rtl/>
        </w:rPr>
        <w:t>ولَا شَرَفَ كَالْعِلْمِ ولَا عِزَّ كَالْحِلْمِ</w:t>
      </w:r>
      <w:r w:rsidR="009E0228">
        <w:rPr>
          <w:rtl/>
        </w:rPr>
        <w:t xml:space="preserve"> - </w:t>
      </w:r>
      <w:r>
        <w:rPr>
          <w:rtl/>
        </w:rPr>
        <w:t>ولَا مُظَاهَرَةَ أَوْثَقُ مِنَ الْمُشَاوَرَةِ</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114</w:t>
      </w:r>
      <w:r w:rsidR="009E0228">
        <w:rPr>
          <w:rtl/>
        </w:rPr>
        <w:t xml:space="preserve"> - </w:t>
      </w:r>
      <w:r>
        <w:rPr>
          <w:rtl/>
        </w:rPr>
        <w:t xml:space="preserve">وقَالَ </w:t>
      </w:r>
      <w:r w:rsidRPr="0099446B">
        <w:rPr>
          <w:rStyle w:val="libAlaemChar"/>
          <w:rtl/>
        </w:rPr>
        <w:t>عليه‌السلام</w:t>
      </w:r>
      <w:r>
        <w:rPr>
          <w:rtl/>
        </w:rPr>
        <w:t xml:space="preserve"> إِذَا اسْتَوْلَى الصَّلَاحُ عَلَى الزَّمَانِ وأَهْلِه</w:t>
      </w:r>
      <w:r w:rsidR="009E0228">
        <w:rPr>
          <w:rtl/>
        </w:rPr>
        <w:t xml:space="preserve"> - </w:t>
      </w:r>
      <w:r>
        <w:rPr>
          <w:rtl/>
        </w:rPr>
        <w:t>ثُمَّ أَسَاءَ رَجُلٌ الظَّنَّ بِرَجُلٍ لَمْ تَظْهَرْ مِنْه حَوْبَةٌ</w:t>
      </w:r>
      <w:r>
        <w:rPr>
          <w:rFonts w:hint="cs"/>
          <w:rtl/>
        </w:rPr>
        <w:t xml:space="preserve"> </w:t>
      </w:r>
      <w:r w:rsidRPr="004F6706">
        <w:rPr>
          <w:rStyle w:val="libFootnotenumChar"/>
          <w:rFonts w:hint="cs"/>
          <w:rtl/>
        </w:rPr>
        <w:t>(4576)</w:t>
      </w:r>
      <w:r>
        <w:rPr>
          <w:rtl/>
        </w:rPr>
        <w:t xml:space="preserve"> فَقَدْ ظَلَمَ</w:t>
      </w:r>
      <w:r w:rsidR="009E0228">
        <w:rPr>
          <w:rtl/>
        </w:rPr>
        <w:t xml:space="preserve"> - </w:t>
      </w:r>
      <w:r>
        <w:rPr>
          <w:rtl/>
        </w:rPr>
        <w:t>وإِذَا اسْتَوْلَى الْفَسَادُ عَلَى الزَّمَانِ وأَهْلِه</w:t>
      </w:r>
      <w:r w:rsidR="009E0228">
        <w:rPr>
          <w:rtl/>
        </w:rPr>
        <w:t xml:space="preserve"> - </w:t>
      </w:r>
      <w:r>
        <w:rPr>
          <w:rtl/>
        </w:rPr>
        <w:t>فَأَحْسَنَ رَجُلٌ الظَّنَّ بِرَجُلٍ فَقَدْ غَرَّرَ</w:t>
      </w:r>
      <w:r>
        <w:rPr>
          <w:rFonts w:hint="cs"/>
          <w:rtl/>
        </w:rPr>
        <w:t xml:space="preserve"> </w:t>
      </w:r>
      <w:r w:rsidRPr="004F6706">
        <w:rPr>
          <w:rStyle w:val="libFootnotenumChar"/>
          <w:rFonts w:hint="cs"/>
          <w:rtl/>
        </w:rPr>
        <w:t>(4577)</w:t>
      </w:r>
      <w:r>
        <w:rPr>
          <w:rFonts w:hint="cs"/>
          <w:rtl/>
        </w:rPr>
        <w:t>.</w:t>
      </w:r>
    </w:p>
    <w:p w:rsidR="0099446B" w:rsidRDefault="0099446B" w:rsidP="009E0228">
      <w:pPr>
        <w:pStyle w:val="libNormal"/>
        <w:rPr>
          <w:rtl/>
        </w:rPr>
      </w:pPr>
      <w:r>
        <w:rPr>
          <w:rtl/>
        </w:rPr>
        <w:t>115</w:t>
      </w:r>
      <w:r w:rsidR="009E0228">
        <w:rPr>
          <w:rtl/>
        </w:rPr>
        <w:t xml:space="preserve"> - </w:t>
      </w:r>
      <w:r>
        <w:rPr>
          <w:rtl/>
        </w:rPr>
        <w:t xml:space="preserve">وقِيلَ لَه </w:t>
      </w:r>
      <w:r w:rsidRPr="0099446B">
        <w:rPr>
          <w:rStyle w:val="libAlaemChar"/>
          <w:rtl/>
        </w:rPr>
        <w:t>عليه‌السلام</w:t>
      </w:r>
      <w:r>
        <w:rPr>
          <w:rtl/>
        </w:rPr>
        <w:t xml:space="preserve"> كَيْفَ نَجِدُكَ يَا أَمِيرَ الْمُؤْمِنِينَ</w:t>
      </w:r>
      <w:r w:rsidR="009E0228">
        <w:rPr>
          <w:rtl/>
        </w:rPr>
        <w:t xml:space="preserve"> - </w:t>
      </w:r>
      <w:r>
        <w:rPr>
          <w:rtl/>
        </w:rPr>
        <w:t xml:space="preserve">فَقَالَ </w:t>
      </w:r>
      <w:r w:rsidRPr="0099446B">
        <w:rPr>
          <w:rStyle w:val="libAlaemChar"/>
          <w:rtl/>
        </w:rPr>
        <w:t>عليه‌السلام</w:t>
      </w:r>
      <w:r>
        <w:rPr>
          <w:rtl/>
        </w:rPr>
        <w:t xml:space="preserve"> كَيْفَ يَكُونُ حَالُ مَنْ يَفْنَى بِبَقَائِه</w:t>
      </w:r>
      <w:r>
        <w:rPr>
          <w:rFonts w:hint="cs"/>
          <w:rtl/>
        </w:rPr>
        <w:t xml:space="preserve"> </w:t>
      </w:r>
      <w:r w:rsidRPr="004F6706">
        <w:rPr>
          <w:rStyle w:val="libFootnotenumChar"/>
          <w:rFonts w:hint="cs"/>
          <w:rtl/>
        </w:rPr>
        <w:t>(4578)</w:t>
      </w:r>
      <w:r w:rsidR="009E0228">
        <w:rPr>
          <w:rtl/>
        </w:rPr>
        <w:t xml:space="preserve"> - </w:t>
      </w:r>
      <w:r>
        <w:rPr>
          <w:rtl/>
        </w:rPr>
        <w:t>ويَسْقَمُ بِصِحَّتِه</w:t>
      </w:r>
      <w:r>
        <w:rPr>
          <w:rFonts w:hint="cs"/>
          <w:rtl/>
        </w:rPr>
        <w:t xml:space="preserve"> </w:t>
      </w:r>
      <w:r w:rsidRPr="004F6706">
        <w:rPr>
          <w:rStyle w:val="libFootnotenumChar"/>
          <w:rFonts w:hint="cs"/>
          <w:rtl/>
        </w:rPr>
        <w:t>(4579)</w:t>
      </w:r>
      <w:r>
        <w:rPr>
          <w:rtl/>
        </w:rPr>
        <w:t xml:space="preserve"> ويُؤْتَى مِنْ مَأْمَنِه</w:t>
      </w:r>
      <w:r>
        <w:rPr>
          <w:rFonts w:hint="cs"/>
          <w:rtl/>
        </w:rPr>
        <w:t xml:space="preserve"> </w:t>
      </w:r>
      <w:r w:rsidRPr="004F6706">
        <w:rPr>
          <w:rStyle w:val="libFootnotenumChar"/>
          <w:rFonts w:hint="cs"/>
          <w:rtl/>
        </w:rPr>
        <w:t>(4580)</w:t>
      </w:r>
      <w:r>
        <w:rPr>
          <w:rFonts w:hint="cs"/>
          <w:rtl/>
        </w:rPr>
        <w:t>.</w:t>
      </w:r>
    </w:p>
    <w:p w:rsidR="0099446B" w:rsidRDefault="0099446B" w:rsidP="009E0228">
      <w:pPr>
        <w:pStyle w:val="libNormal"/>
        <w:rPr>
          <w:rtl/>
        </w:rPr>
      </w:pPr>
      <w:r>
        <w:rPr>
          <w:rtl/>
        </w:rPr>
        <w:t>116</w:t>
      </w:r>
      <w:r w:rsidR="009E0228">
        <w:rPr>
          <w:rtl/>
        </w:rPr>
        <w:t xml:space="preserve"> - </w:t>
      </w:r>
      <w:r>
        <w:rPr>
          <w:rtl/>
        </w:rPr>
        <w:t xml:space="preserve">وقَالَ </w:t>
      </w:r>
      <w:r w:rsidRPr="0099446B">
        <w:rPr>
          <w:rStyle w:val="libAlaemChar"/>
          <w:rtl/>
        </w:rPr>
        <w:t>عليه‌السلام</w:t>
      </w:r>
      <w:r>
        <w:rPr>
          <w:rtl/>
        </w:rPr>
        <w:t xml:space="preserve"> كَمْ مِنْ مُسْتَدْرَجٍ</w:t>
      </w:r>
      <w:r>
        <w:rPr>
          <w:rFonts w:hint="cs"/>
          <w:rtl/>
        </w:rPr>
        <w:t xml:space="preserve"> </w:t>
      </w:r>
      <w:r w:rsidRPr="004F6706">
        <w:rPr>
          <w:rStyle w:val="libFootnotenumChar"/>
          <w:rFonts w:hint="cs"/>
          <w:rtl/>
        </w:rPr>
        <w:t>(4581)</w:t>
      </w:r>
      <w:r>
        <w:rPr>
          <w:rtl/>
        </w:rPr>
        <w:t xml:space="preserve"> بِالإِحْسَانِ إِلَيْه</w:t>
      </w:r>
      <w:r w:rsidR="009E0228">
        <w:rPr>
          <w:rtl/>
        </w:rPr>
        <w:t xml:space="preserve"> - </w:t>
      </w:r>
      <w:r>
        <w:rPr>
          <w:rtl/>
        </w:rPr>
        <w:t>ومَغْرُورٍ بِالسَّتْرِ عَلَيْه ومَفْتُونٍ بِحُسْنِ الْقَوْلِ فِيه</w:t>
      </w:r>
      <w:r w:rsidR="009E0228">
        <w:rPr>
          <w:rtl/>
        </w:rPr>
        <w:t xml:space="preserve"> - </w:t>
      </w:r>
      <w:r>
        <w:rPr>
          <w:rtl/>
        </w:rPr>
        <w:t>ومَا ابْتَلَى</w:t>
      </w:r>
      <w:r>
        <w:rPr>
          <w:rFonts w:hint="cs"/>
          <w:rtl/>
        </w:rPr>
        <w:t xml:space="preserve"> </w:t>
      </w:r>
      <w:r w:rsidRPr="004F6706">
        <w:rPr>
          <w:rStyle w:val="libFootnotenumChar"/>
          <w:rFonts w:hint="cs"/>
          <w:rtl/>
        </w:rPr>
        <w:t>(4582)</w:t>
      </w:r>
      <w:r>
        <w:rPr>
          <w:rtl/>
        </w:rPr>
        <w:t xml:space="preserve"> اللَّه أَحَداً بِمِثْلِ الإِمْلَاءِ لَه</w:t>
      </w:r>
      <w:r>
        <w:rPr>
          <w:rFonts w:hint="cs"/>
          <w:rtl/>
        </w:rPr>
        <w:t xml:space="preserve"> </w:t>
      </w:r>
      <w:r w:rsidRPr="004F6706">
        <w:rPr>
          <w:rStyle w:val="libFootnotenumChar"/>
          <w:rFonts w:hint="cs"/>
          <w:rtl/>
        </w:rPr>
        <w:t>(4583)</w:t>
      </w:r>
      <w:r>
        <w:rPr>
          <w:rFonts w:hint="cs"/>
          <w:rtl/>
        </w:rPr>
        <w:t>.</w:t>
      </w:r>
    </w:p>
    <w:p w:rsidR="0099446B" w:rsidRDefault="0099446B" w:rsidP="009E0228">
      <w:pPr>
        <w:pStyle w:val="libNormal"/>
        <w:rPr>
          <w:rtl/>
        </w:rPr>
      </w:pPr>
      <w:r>
        <w:rPr>
          <w:rtl/>
        </w:rPr>
        <w:t>117</w:t>
      </w:r>
      <w:r w:rsidR="009E0228">
        <w:rPr>
          <w:rtl/>
        </w:rPr>
        <w:t xml:space="preserve"> - </w:t>
      </w:r>
      <w:r>
        <w:rPr>
          <w:rtl/>
        </w:rPr>
        <w:t xml:space="preserve">وقَالَ </w:t>
      </w:r>
      <w:r w:rsidRPr="0099446B">
        <w:rPr>
          <w:rStyle w:val="libAlaemChar"/>
          <w:rtl/>
        </w:rPr>
        <w:t>عليه‌السلام</w:t>
      </w:r>
      <w:r>
        <w:rPr>
          <w:rtl/>
        </w:rPr>
        <w:t xml:space="preserve"> هَلَكَ فِيَّ رَجُلَانِ مُحِبٌّ غَالٍ</w:t>
      </w:r>
      <w:r>
        <w:rPr>
          <w:rFonts w:hint="cs"/>
          <w:rtl/>
        </w:rPr>
        <w:t xml:space="preserve"> </w:t>
      </w:r>
      <w:r w:rsidRPr="004F6706">
        <w:rPr>
          <w:rStyle w:val="libFootnotenumChar"/>
          <w:rFonts w:hint="cs"/>
          <w:rtl/>
        </w:rPr>
        <w:t>(4584)</w:t>
      </w:r>
      <w:r>
        <w:rPr>
          <w:rtl/>
        </w:rPr>
        <w:t xml:space="preserve"> ومُبْغِضٌ قَالٍ</w:t>
      </w:r>
      <w:r>
        <w:rPr>
          <w:rFonts w:hint="cs"/>
          <w:rtl/>
        </w:rPr>
        <w:t xml:space="preserve"> </w:t>
      </w:r>
      <w:r w:rsidRPr="004F6706">
        <w:rPr>
          <w:rStyle w:val="libFootnotenumChar"/>
          <w:rFonts w:hint="cs"/>
          <w:rtl/>
        </w:rPr>
        <w:t>(4585)</w:t>
      </w:r>
      <w:r>
        <w:rPr>
          <w:rFonts w:hint="cs"/>
          <w:rtl/>
        </w:rPr>
        <w:t>.</w:t>
      </w:r>
    </w:p>
    <w:p w:rsidR="0099446B" w:rsidRDefault="0099446B" w:rsidP="009E0228">
      <w:pPr>
        <w:pStyle w:val="libNormal"/>
        <w:rPr>
          <w:rtl/>
        </w:rPr>
      </w:pPr>
      <w:r>
        <w:rPr>
          <w:rtl/>
        </w:rPr>
        <w:t>118</w:t>
      </w:r>
      <w:r w:rsidR="009E0228">
        <w:rPr>
          <w:rtl/>
        </w:rPr>
        <w:t xml:space="preserve"> - </w:t>
      </w:r>
      <w:r>
        <w:rPr>
          <w:rtl/>
        </w:rPr>
        <w:t xml:space="preserve">وقَالَ </w:t>
      </w:r>
      <w:r w:rsidRPr="0099446B">
        <w:rPr>
          <w:rStyle w:val="libAlaemChar"/>
          <w:rtl/>
        </w:rPr>
        <w:t>عليه‌السلام</w:t>
      </w:r>
      <w:r>
        <w:rPr>
          <w:rtl/>
        </w:rPr>
        <w:t xml:space="preserve"> إِضَاعَةُ الْفُرْصَةِ غُصَّةٌ</w:t>
      </w:r>
      <w:r>
        <w:rPr>
          <w:rFonts w:hint="cs"/>
          <w:rtl/>
        </w:rPr>
        <w:t>.</w:t>
      </w:r>
    </w:p>
    <w:p w:rsidR="0099446B" w:rsidRDefault="0099446B" w:rsidP="009E0228">
      <w:pPr>
        <w:pStyle w:val="libNormal"/>
        <w:rPr>
          <w:rtl/>
        </w:rPr>
      </w:pPr>
      <w:r>
        <w:rPr>
          <w:rtl/>
        </w:rPr>
        <w:t>119</w:t>
      </w:r>
      <w:r w:rsidR="009E0228">
        <w:rPr>
          <w:rtl/>
        </w:rPr>
        <w:t xml:space="preserve"> - </w:t>
      </w:r>
      <w:r>
        <w:rPr>
          <w:rtl/>
        </w:rPr>
        <w:t xml:space="preserve">وقَالَ </w:t>
      </w:r>
      <w:r w:rsidRPr="0099446B">
        <w:rPr>
          <w:rStyle w:val="libAlaemChar"/>
          <w:rtl/>
        </w:rPr>
        <w:t>عليه‌السلام</w:t>
      </w:r>
      <w:r>
        <w:rPr>
          <w:rtl/>
        </w:rPr>
        <w:t xml:space="preserve"> مَثَلُ الدُّنْيَا كَمَثَلِ الْحَيَّةِ لَيِّنٌ مَسُّهَا</w:t>
      </w:r>
      <w:r w:rsidR="009E0228">
        <w:rPr>
          <w:rtl/>
        </w:rPr>
        <w:t xml:space="preserve"> - </w:t>
      </w:r>
      <w:r>
        <w:rPr>
          <w:rtl/>
        </w:rPr>
        <w:t>والسَّمُّ النَّاقِعُ فِي جَوْفِهَا</w:t>
      </w:r>
      <w:r w:rsidR="009E0228">
        <w:rPr>
          <w:rtl/>
        </w:rPr>
        <w:t xml:space="preserve"> - </w:t>
      </w:r>
      <w:r>
        <w:rPr>
          <w:rtl/>
        </w:rPr>
        <w:t>يَهْوِي إِلَيْهَا الْغِرُّ الْجَاهِلُ ويَحْذَرُهَا ذُو اللُّبِّ الْعَاقِلُ</w:t>
      </w:r>
      <w:r>
        <w:rPr>
          <w:rFonts w:hint="cs"/>
          <w:rtl/>
        </w:rPr>
        <w:t>.</w:t>
      </w:r>
    </w:p>
    <w:p w:rsidR="0099446B" w:rsidRDefault="0099446B" w:rsidP="009E0228">
      <w:pPr>
        <w:pStyle w:val="libNormal"/>
        <w:rPr>
          <w:rtl/>
        </w:rPr>
      </w:pPr>
      <w:r>
        <w:rPr>
          <w:rtl/>
        </w:rPr>
        <w:t>120</w:t>
      </w:r>
      <w:r w:rsidR="009E0228">
        <w:rPr>
          <w:rtl/>
        </w:rPr>
        <w:t xml:space="preserve"> - </w:t>
      </w:r>
      <w:r>
        <w:rPr>
          <w:rtl/>
        </w:rPr>
        <w:t xml:space="preserve">وسُئِلَ </w:t>
      </w:r>
      <w:r w:rsidRPr="0099446B">
        <w:rPr>
          <w:rStyle w:val="libAlaemChar"/>
          <w:rtl/>
        </w:rPr>
        <w:t>عليه‌السلام</w:t>
      </w:r>
      <w:r>
        <w:rPr>
          <w:rtl/>
        </w:rPr>
        <w:t xml:space="preserve"> عَنْ قُرَيْشٍ فَقَالَ</w:t>
      </w:r>
      <w:r w:rsidR="009E0228">
        <w:rPr>
          <w:rtl/>
        </w:rPr>
        <w:t xml:space="preserve"> - </w:t>
      </w:r>
      <w:r>
        <w:rPr>
          <w:rtl/>
        </w:rPr>
        <w:t>أَمَّا بَنُو مَخْزُومٍ</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فَرَيْحَانَةُ قُرَيْشٍ</w:t>
      </w:r>
      <w:r w:rsidR="009E0228">
        <w:rPr>
          <w:rtl/>
        </w:rPr>
        <w:t xml:space="preserve"> - </w:t>
      </w:r>
      <w:r>
        <w:rPr>
          <w:rtl/>
        </w:rPr>
        <w:t>نُحِبُّ حَدِيثَ رِجَالِهِمْ والنِّكَاحَ فِي نِسَائِهِمْ</w:t>
      </w:r>
      <w:r w:rsidR="009E0228">
        <w:rPr>
          <w:rtl/>
        </w:rPr>
        <w:t xml:space="preserve"> - </w:t>
      </w:r>
      <w:r>
        <w:rPr>
          <w:rtl/>
        </w:rPr>
        <w:t>وأَمَّا بَنُو عَبْدِ شَمْسٍ فَأَبْعَدُهَا رَأْياً</w:t>
      </w:r>
      <w:r w:rsidR="009E0228">
        <w:rPr>
          <w:rtl/>
        </w:rPr>
        <w:t xml:space="preserve"> - </w:t>
      </w:r>
      <w:r>
        <w:rPr>
          <w:rtl/>
        </w:rPr>
        <w:t>وأَمْنَعُهَا لِمَا وَرَاءَ ظُهُورِهَا</w:t>
      </w:r>
      <w:r w:rsidR="009E0228">
        <w:rPr>
          <w:rtl/>
        </w:rPr>
        <w:t xml:space="preserve"> - </w:t>
      </w:r>
      <w:r>
        <w:rPr>
          <w:rtl/>
        </w:rPr>
        <w:t>وأَمَّا نَحْنُ فَأَبْذَلُ لِمَا فِي أَيْدِينَا</w:t>
      </w:r>
      <w:r w:rsidR="009E0228">
        <w:rPr>
          <w:rtl/>
        </w:rPr>
        <w:t xml:space="preserve"> - </w:t>
      </w:r>
      <w:r>
        <w:rPr>
          <w:rtl/>
        </w:rPr>
        <w:t>وأَسْمَحُ عِنْدَ الْمَوْتِ بِنُفُوسِنَا</w:t>
      </w:r>
      <w:r w:rsidR="009E0228">
        <w:rPr>
          <w:rtl/>
        </w:rPr>
        <w:t xml:space="preserve"> - </w:t>
      </w:r>
      <w:r>
        <w:rPr>
          <w:rtl/>
        </w:rPr>
        <w:t>وهُمْ أَكْثَرُ وأَمْكَرُ وأَنْكَرُ</w:t>
      </w:r>
      <w:r w:rsidR="009E0228">
        <w:rPr>
          <w:rtl/>
        </w:rPr>
        <w:t xml:space="preserve"> - </w:t>
      </w:r>
      <w:r>
        <w:rPr>
          <w:rtl/>
        </w:rPr>
        <w:t>ونَحْنُ أَفْصَحُ وأَنْصَحُ وأَصْبَحُ</w:t>
      </w:r>
      <w:r>
        <w:rPr>
          <w:rFonts w:hint="cs"/>
          <w:rtl/>
        </w:rPr>
        <w:t>.</w:t>
      </w:r>
    </w:p>
    <w:p w:rsidR="0099446B" w:rsidRDefault="0099446B" w:rsidP="009E0228">
      <w:pPr>
        <w:pStyle w:val="libNormal"/>
        <w:rPr>
          <w:rtl/>
        </w:rPr>
      </w:pPr>
      <w:r>
        <w:rPr>
          <w:rtl/>
        </w:rPr>
        <w:t>121</w:t>
      </w:r>
      <w:r w:rsidR="009E0228">
        <w:rPr>
          <w:rtl/>
        </w:rPr>
        <w:t xml:space="preserve"> - </w:t>
      </w:r>
      <w:r>
        <w:rPr>
          <w:rtl/>
        </w:rPr>
        <w:t xml:space="preserve">وقَالَ </w:t>
      </w:r>
      <w:r w:rsidRPr="0099446B">
        <w:rPr>
          <w:rStyle w:val="libAlaemChar"/>
          <w:rtl/>
        </w:rPr>
        <w:t>عليه‌السلام</w:t>
      </w:r>
      <w:r>
        <w:rPr>
          <w:rtl/>
        </w:rPr>
        <w:t xml:space="preserve"> شَتَّانَ مَا بَيْنَ عَمَلَيْنِ</w:t>
      </w:r>
      <w:r w:rsidR="009E0228">
        <w:rPr>
          <w:rtl/>
        </w:rPr>
        <w:t xml:space="preserve"> - </w:t>
      </w:r>
      <w:r>
        <w:rPr>
          <w:rtl/>
        </w:rPr>
        <w:t>عَمَلٍ تَذْهَبُ لَذَّتُه وتَبْقَى تَبِعَتُه</w:t>
      </w:r>
      <w:r w:rsidR="009E0228">
        <w:rPr>
          <w:rtl/>
        </w:rPr>
        <w:t xml:space="preserve"> - </w:t>
      </w:r>
      <w:r>
        <w:rPr>
          <w:rtl/>
        </w:rPr>
        <w:t>وعَمَلٍ تَذْهَبُ مَئُونَتُه ويَبْقَى أَجْرُه</w:t>
      </w:r>
      <w:r>
        <w:rPr>
          <w:rFonts w:hint="cs"/>
          <w:rtl/>
        </w:rPr>
        <w:t>.</w:t>
      </w:r>
    </w:p>
    <w:p w:rsidR="0099446B" w:rsidRDefault="0099446B" w:rsidP="009E0228">
      <w:pPr>
        <w:pStyle w:val="libNormal"/>
        <w:rPr>
          <w:rtl/>
        </w:rPr>
      </w:pPr>
      <w:r>
        <w:rPr>
          <w:rtl/>
        </w:rPr>
        <w:t>122</w:t>
      </w:r>
      <w:r w:rsidR="009E0228">
        <w:rPr>
          <w:rtl/>
        </w:rPr>
        <w:t xml:space="preserve"> - </w:t>
      </w:r>
      <w:r>
        <w:rPr>
          <w:rtl/>
        </w:rPr>
        <w:t>وتَبِعَ جِنَازَةً فَسَمِعَ رَجُلًا يَضْحَكُ فَقَالَ</w:t>
      </w:r>
      <w:r w:rsidR="009E0228">
        <w:rPr>
          <w:rtl/>
        </w:rPr>
        <w:t xml:space="preserve"> - </w:t>
      </w:r>
      <w:r>
        <w:rPr>
          <w:rtl/>
        </w:rPr>
        <w:t>كَأَنَّ الْمَوْتَ فِيهَا عَلَى غَيْرِنَا كُتِبَ</w:t>
      </w:r>
      <w:r w:rsidR="009E0228">
        <w:rPr>
          <w:rtl/>
        </w:rPr>
        <w:t xml:space="preserve"> - </w:t>
      </w:r>
      <w:r>
        <w:rPr>
          <w:rtl/>
        </w:rPr>
        <w:t>وكَأَنَّ الْحَقَّ فِيهَا عَلَى غَيْرِنَا وَجَبَ</w:t>
      </w:r>
      <w:r w:rsidR="009E0228">
        <w:rPr>
          <w:rtl/>
        </w:rPr>
        <w:t xml:space="preserve"> - </w:t>
      </w:r>
      <w:r>
        <w:rPr>
          <w:rtl/>
        </w:rPr>
        <w:t>وكَأَنَّ الَّذِي نَرَى مِنَ الأَمْوَاتِ سَفْرٌ</w:t>
      </w:r>
      <w:r>
        <w:rPr>
          <w:rFonts w:hint="cs"/>
          <w:rtl/>
        </w:rPr>
        <w:t xml:space="preserve"> </w:t>
      </w:r>
      <w:r w:rsidRPr="004F6706">
        <w:rPr>
          <w:rStyle w:val="libFootnotenumChar"/>
          <w:rFonts w:hint="cs"/>
          <w:rtl/>
        </w:rPr>
        <w:t>(4586)</w:t>
      </w:r>
      <w:r>
        <w:rPr>
          <w:rtl/>
        </w:rPr>
        <w:t xml:space="preserve"> عَمَّا قَلِيلٍ إِلَيْنَا رَاجِعُونَ</w:t>
      </w:r>
      <w:r w:rsidR="009E0228">
        <w:rPr>
          <w:rtl/>
        </w:rPr>
        <w:t xml:space="preserve"> - </w:t>
      </w:r>
      <w:r>
        <w:rPr>
          <w:rtl/>
        </w:rPr>
        <w:t>نُبَوِّئُهُمْ</w:t>
      </w:r>
      <w:r>
        <w:rPr>
          <w:rFonts w:hint="cs"/>
          <w:rtl/>
        </w:rPr>
        <w:t xml:space="preserve"> </w:t>
      </w:r>
      <w:r w:rsidRPr="004F6706">
        <w:rPr>
          <w:rStyle w:val="libFootnotenumChar"/>
          <w:rFonts w:hint="cs"/>
          <w:rtl/>
        </w:rPr>
        <w:t>(4587)</w:t>
      </w:r>
      <w:r>
        <w:rPr>
          <w:rtl/>
        </w:rPr>
        <w:t xml:space="preserve"> أَجْدَاثَهُمْ</w:t>
      </w:r>
      <w:r>
        <w:rPr>
          <w:rFonts w:hint="cs"/>
          <w:rtl/>
        </w:rPr>
        <w:t xml:space="preserve"> </w:t>
      </w:r>
      <w:r w:rsidRPr="004F6706">
        <w:rPr>
          <w:rStyle w:val="libFootnotenumChar"/>
          <w:rFonts w:hint="cs"/>
          <w:rtl/>
        </w:rPr>
        <w:t>(4588)</w:t>
      </w:r>
      <w:r>
        <w:rPr>
          <w:rtl/>
        </w:rPr>
        <w:t xml:space="preserve"> ونَأْكُلُ تُرَاثَهُمْ</w:t>
      </w:r>
      <w:r>
        <w:rPr>
          <w:rFonts w:hint="cs"/>
          <w:rtl/>
        </w:rPr>
        <w:t xml:space="preserve"> </w:t>
      </w:r>
      <w:r w:rsidRPr="004F6706">
        <w:rPr>
          <w:rStyle w:val="libFootnotenumChar"/>
          <w:rFonts w:hint="cs"/>
          <w:rtl/>
        </w:rPr>
        <w:t>(4589)</w:t>
      </w:r>
      <w:r>
        <w:rPr>
          <w:rtl/>
        </w:rPr>
        <w:t xml:space="preserve"> كَأَنَّا مُخَلَّدُونَ بَعْدَهُمْ</w:t>
      </w:r>
      <w:r w:rsidR="009E0228">
        <w:rPr>
          <w:rtl/>
        </w:rPr>
        <w:t xml:space="preserve"> - </w:t>
      </w:r>
      <w:r>
        <w:rPr>
          <w:rtl/>
        </w:rPr>
        <w:t>ثُمَّ قَدْ نَسِينَا كُلَّ وَاعِظٍ ووَاعِظَةٍ ورُمِينَا بِكُلِّ فَادِحٍ وجَائِحَةٍ</w:t>
      </w:r>
      <w:r>
        <w:rPr>
          <w:rFonts w:hint="cs"/>
          <w:rtl/>
        </w:rPr>
        <w:t xml:space="preserve"> </w:t>
      </w:r>
      <w:r w:rsidRPr="004F6706">
        <w:rPr>
          <w:rStyle w:val="libFootnotenumChar"/>
          <w:rFonts w:hint="cs"/>
          <w:rtl/>
        </w:rPr>
        <w:t>(4590)</w:t>
      </w:r>
      <w:r>
        <w:rPr>
          <w:rFonts w:hint="cs"/>
          <w:rtl/>
        </w:rPr>
        <w:t>.</w:t>
      </w:r>
    </w:p>
    <w:p w:rsidR="0099446B" w:rsidRDefault="0099446B" w:rsidP="009E0228">
      <w:pPr>
        <w:pStyle w:val="libNormal"/>
        <w:rPr>
          <w:rtl/>
        </w:rPr>
      </w:pPr>
      <w:r>
        <w:rPr>
          <w:rtl/>
        </w:rPr>
        <w:t>123</w:t>
      </w:r>
      <w:r w:rsidR="009E0228">
        <w:rPr>
          <w:rtl/>
        </w:rPr>
        <w:t xml:space="preserve"> - </w:t>
      </w:r>
      <w:r>
        <w:rPr>
          <w:rtl/>
        </w:rPr>
        <w:t xml:space="preserve">وقَالَ </w:t>
      </w:r>
      <w:r w:rsidRPr="0099446B">
        <w:rPr>
          <w:rStyle w:val="libAlaemChar"/>
          <w:rtl/>
        </w:rPr>
        <w:t>عليه‌السلام</w:t>
      </w:r>
      <w:r>
        <w:rPr>
          <w:rtl/>
        </w:rPr>
        <w:t xml:space="preserve"> طُوبَى لِمَنْ ذَلَّ فِي نَفْسِه وطَابَ كَسْبُه</w:t>
      </w:r>
      <w:r w:rsidR="009E0228">
        <w:rPr>
          <w:rtl/>
        </w:rPr>
        <w:t xml:space="preserve"> - </w:t>
      </w:r>
      <w:r>
        <w:rPr>
          <w:rtl/>
        </w:rPr>
        <w:t>وصَلَحَتْ سَرِيرَتُه وحَسُنَتْ خَلِيقَتُه</w:t>
      </w:r>
      <w:r>
        <w:rPr>
          <w:rFonts w:hint="cs"/>
          <w:rtl/>
        </w:rPr>
        <w:t xml:space="preserve"> </w:t>
      </w:r>
      <w:r w:rsidRPr="004F6706">
        <w:rPr>
          <w:rStyle w:val="libFootnotenumChar"/>
          <w:rFonts w:hint="cs"/>
          <w:rtl/>
        </w:rPr>
        <w:t>(4591)</w:t>
      </w:r>
      <w:r w:rsidR="009E0228">
        <w:rPr>
          <w:rtl/>
        </w:rPr>
        <w:t xml:space="preserve"> - </w:t>
      </w:r>
      <w:r>
        <w:rPr>
          <w:rtl/>
        </w:rPr>
        <w:t>وأَنْفَقَ الْفَضْلَ مِنْ مَالِه وأَمْسَكَ الْفَضْلَ مِنْ لِسَانِه</w:t>
      </w:r>
      <w:r w:rsidR="009E0228">
        <w:rPr>
          <w:rtl/>
        </w:rPr>
        <w:t xml:space="preserve"> - </w:t>
      </w:r>
      <w:r>
        <w:rPr>
          <w:rtl/>
        </w:rPr>
        <w:t>وعَزَلَ عَنِ النَّاسِ شَرَّه ووَسِعَتْه السُّنَّةُ ولَمْ يُنْسَبْ إلَى الْبِدْعَةِ</w:t>
      </w:r>
      <w:r>
        <w:rPr>
          <w:rFonts w:hint="cs"/>
          <w:rtl/>
        </w:rPr>
        <w:t>.</w:t>
      </w:r>
    </w:p>
    <w:p w:rsidR="0099446B" w:rsidRPr="0099446B" w:rsidRDefault="0099446B" w:rsidP="009E0228">
      <w:pPr>
        <w:pStyle w:val="libNormal"/>
        <w:rPr>
          <w:rStyle w:val="libBold2Char"/>
          <w:rtl/>
        </w:rPr>
      </w:pPr>
      <w:r w:rsidRPr="0099446B">
        <w:rPr>
          <w:rStyle w:val="libBold2Char"/>
          <w:rtl/>
        </w:rPr>
        <w:t xml:space="preserve">قال الرضي أقول ومن الناس من ينسب هذا الكلام إلى رسول الله </w:t>
      </w:r>
      <w:r w:rsidRPr="0099446B">
        <w:rPr>
          <w:rStyle w:val="libAlaemChar"/>
          <w:rtl/>
        </w:rPr>
        <w:t>صلى‌الله‌عليه‌وآله</w:t>
      </w:r>
      <w:r w:rsidRPr="0099446B">
        <w:rPr>
          <w:rStyle w:val="libBold2Char"/>
          <w:rtl/>
        </w:rPr>
        <w:t xml:space="preserve"> وكذلك الذي قبله</w:t>
      </w:r>
      <w:r w:rsidRPr="0099446B">
        <w:rPr>
          <w:rStyle w:val="libBold2Cha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124</w:t>
      </w:r>
      <w:r w:rsidR="009E0228">
        <w:rPr>
          <w:rtl/>
        </w:rPr>
        <w:t xml:space="preserve"> - </w:t>
      </w:r>
      <w:r>
        <w:rPr>
          <w:rtl/>
        </w:rPr>
        <w:t xml:space="preserve">وقَالَ </w:t>
      </w:r>
      <w:r w:rsidRPr="0099446B">
        <w:rPr>
          <w:rStyle w:val="libAlaemChar"/>
          <w:rtl/>
        </w:rPr>
        <w:t>عليه‌السلام</w:t>
      </w:r>
      <w:r>
        <w:rPr>
          <w:rtl/>
        </w:rPr>
        <w:t xml:space="preserve"> غَيْرَةُ الْمَرْأَةِ كُفْرٌ</w:t>
      </w:r>
      <w:r>
        <w:rPr>
          <w:rFonts w:hint="cs"/>
          <w:rtl/>
        </w:rPr>
        <w:t xml:space="preserve"> </w:t>
      </w:r>
      <w:r w:rsidRPr="004F6706">
        <w:rPr>
          <w:rStyle w:val="libFootnotenumChar"/>
          <w:rFonts w:hint="cs"/>
          <w:rtl/>
        </w:rPr>
        <w:t>(4592)</w:t>
      </w:r>
      <w:r>
        <w:rPr>
          <w:rtl/>
        </w:rPr>
        <w:t xml:space="preserve"> وغَيْرَةُ الرَّجُلِ إِيمَانٌ</w:t>
      </w:r>
      <w:r>
        <w:rPr>
          <w:rFonts w:hint="cs"/>
          <w:rtl/>
        </w:rPr>
        <w:t>.</w:t>
      </w:r>
    </w:p>
    <w:p w:rsidR="0099446B" w:rsidRDefault="0099446B" w:rsidP="009E0228">
      <w:pPr>
        <w:pStyle w:val="libNormal"/>
        <w:rPr>
          <w:rtl/>
        </w:rPr>
      </w:pPr>
      <w:r>
        <w:rPr>
          <w:rtl/>
        </w:rPr>
        <w:t>125</w:t>
      </w:r>
      <w:r w:rsidR="009E0228">
        <w:rPr>
          <w:rtl/>
        </w:rPr>
        <w:t xml:space="preserve"> - </w:t>
      </w:r>
      <w:r>
        <w:rPr>
          <w:rtl/>
        </w:rPr>
        <w:t xml:space="preserve">وقَالَ </w:t>
      </w:r>
      <w:r w:rsidRPr="0099446B">
        <w:rPr>
          <w:rStyle w:val="libAlaemChar"/>
          <w:rtl/>
        </w:rPr>
        <w:t>عليه‌السلام</w:t>
      </w:r>
      <w:r>
        <w:rPr>
          <w:rtl/>
        </w:rPr>
        <w:t xml:space="preserve"> لأَنْسُبَنَّ الإِسْلَامَ نِسْبَةً لَمْ يَنْسُبْهَا أَحَدٌ قَبْلِي</w:t>
      </w:r>
      <w:r w:rsidR="009E0228">
        <w:rPr>
          <w:rtl/>
        </w:rPr>
        <w:t xml:space="preserve"> - </w:t>
      </w:r>
      <w:r>
        <w:rPr>
          <w:rtl/>
        </w:rPr>
        <w:t>الإِسْلَامُ هُوَ التَّسْلِيمُ والتَّسْلِيمُ هُوَ الْيَقِينُ</w:t>
      </w:r>
      <w:r w:rsidR="009E0228">
        <w:rPr>
          <w:rtl/>
        </w:rPr>
        <w:t xml:space="preserve"> - </w:t>
      </w:r>
      <w:r>
        <w:rPr>
          <w:rtl/>
        </w:rPr>
        <w:t>والْيَقِينُ هُوَ التَّصْدِيقُ والتَّصْدِيقُ هُوَ الإِقْرَارُ</w:t>
      </w:r>
      <w:r w:rsidR="009E0228">
        <w:rPr>
          <w:rtl/>
        </w:rPr>
        <w:t xml:space="preserve"> - </w:t>
      </w:r>
      <w:r>
        <w:rPr>
          <w:rtl/>
        </w:rPr>
        <w:t>والإِقْرَارُ هُوَ الأَدَاءُ والأَدَاءُ هُوَ الْعَمَلُ</w:t>
      </w:r>
      <w:r>
        <w:rPr>
          <w:rFonts w:hint="cs"/>
          <w:rtl/>
        </w:rPr>
        <w:t>.</w:t>
      </w:r>
    </w:p>
    <w:p w:rsidR="0099446B" w:rsidRDefault="0099446B" w:rsidP="009E0228">
      <w:pPr>
        <w:pStyle w:val="libNormal"/>
        <w:rPr>
          <w:rtl/>
        </w:rPr>
      </w:pPr>
      <w:r>
        <w:rPr>
          <w:rtl/>
        </w:rPr>
        <w:t>126</w:t>
      </w:r>
      <w:r w:rsidR="009E0228">
        <w:rPr>
          <w:rtl/>
        </w:rPr>
        <w:t xml:space="preserve"> - </w:t>
      </w:r>
      <w:r>
        <w:rPr>
          <w:rtl/>
        </w:rPr>
        <w:t xml:space="preserve">وقَالَ </w:t>
      </w:r>
      <w:r w:rsidRPr="0099446B">
        <w:rPr>
          <w:rStyle w:val="libAlaemChar"/>
          <w:rtl/>
        </w:rPr>
        <w:t>عليه‌السلام</w:t>
      </w:r>
      <w:r>
        <w:rPr>
          <w:rtl/>
        </w:rPr>
        <w:t xml:space="preserve"> عَجِبْتُ لِلْبَخِيلِ يَسْتَعْجِلُ الْفَقْرَ</w:t>
      </w:r>
      <w:r>
        <w:rPr>
          <w:rFonts w:hint="cs"/>
          <w:rtl/>
        </w:rPr>
        <w:t xml:space="preserve"> </w:t>
      </w:r>
      <w:r w:rsidRPr="004F6706">
        <w:rPr>
          <w:rStyle w:val="libFootnotenumChar"/>
          <w:rFonts w:hint="cs"/>
          <w:rtl/>
        </w:rPr>
        <w:t>(4593)</w:t>
      </w:r>
      <w:r>
        <w:rPr>
          <w:rtl/>
        </w:rPr>
        <w:t xml:space="preserve"> الَّذِي مِنْه هَرَبَ</w:t>
      </w:r>
      <w:r w:rsidR="009E0228">
        <w:rPr>
          <w:rtl/>
        </w:rPr>
        <w:t xml:space="preserve"> - </w:t>
      </w:r>
      <w:r>
        <w:rPr>
          <w:rtl/>
        </w:rPr>
        <w:t>ويَفُوتُه الْغِنَى الَّذِي إِيَّاه طَلَبَ</w:t>
      </w:r>
      <w:r w:rsidR="009E0228">
        <w:rPr>
          <w:rtl/>
        </w:rPr>
        <w:t xml:space="preserve"> - </w:t>
      </w:r>
      <w:r>
        <w:rPr>
          <w:rtl/>
        </w:rPr>
        <w:t>فَيَعِيشُ فِي الدُّنْيَا عَيْشَ الْفُقَرَاءِ</w:t>
      </w:r>
      <w:r w:rsidR="009E0228">
        <w:rPr>
          <w:rtl/>
        </w:rPr>
        <w:t xml:space="preserve"> - </w:t>
      </w:r>
      <w:r>
        <w:rPr>
          <w:rtl/>
        </w:rPr>
        <w:t>ويُحَاسَبُ فِي الآخِرَةِ حِسَابَ الأَغْنِيَاءِ</w:t>
      </w:r>
      <w:r w:rsidR="009E0228">
        <w:rPr>
          <w:rtl/>
        </w:rPr>
        <w:t xml:space="preserve"> - </w:t>
      </w:r>
      <w:r>
        <w:rPr>
          <w:rtl/>
        </w:rPr>
        <w:t>وعَجِبْتُ لِلْمُتَكَبِّرِ الَّذِي كَانَ بِالأَمْسِ نُطْفَةً</w:t>
      </w:r>
      <w:r w:rsidR="009E0228">
        <w:rPr>
          <w:rtl/>
        </w:rPr>
        <w:t xml:space="preserve"> - </w:t>
      </w:r>
      <w:r>
        <w:rPr>
          <w:rtl/>
        </w:rPr>
        <w:t>ويَكُونُ غَداً جِيفَةً</w:t>
      </w:r>
      <w:r w:rsidR="009E0228">
        <w:rPr>
          <w:rtl/>
        </w:rPr>
        <w:t xml:space="preserve"> - </w:t>
      </w:r>
      <w:r>
        <w:rPr>
          <w:rtl/>
        </w:rPr>
        <w:t>وعَجِبْتُ لِمَنْ شَكَّ فِي اللَّه وهُوَ يَرَى خَلْقَ اللَّه</w:t>
      </w:r>
      <w:r w:rsidR="009E0228">
        <w:rPr>
          <w:rtl/>
        </w:rPr>
        <w:t xml:space="preserve"> - </w:t>
      </w:r>
      <w:r>
        <w:rPr>
          <w:rtl/>
        </w:rPr>
        <w:t>وعَجِبْتُ لِمَنْ نَسِيَ الْمَوْتَ وهُوَ يَرَى الْمَوْتَى</w:t>
      </w:r>
      <w:r w:rsidR="009E0228">
        <w:rPr>
          <w:rtl/>
        </w:rPr>
        <w:t xml:space="preserve"> - </w:t>
      </w:r>
      <w:r>
        <w:rPr>
          <w:rtl/>
        </w:rPr>
        <w:t>وعَجِبْتُ لِمَنْ أَنْكَرَ النَّشْأَةَ الأُخْرَى</w:t>
      </w:r>
      <w:r w:rsidR="009E0228">
        <w:rPr>
          <w:rtl/>
        </w:rPr>
        <w:t xml:space="preserve"> - </w:t>
      </w:r>
      <w:r>
        <w:rPr>
          <w:rtl/>
        </w:rPr>
        <w:t>وهُوَ يَرَى النَّشْأَةَ الأُولَى</w:t>
      </w:r>
      <w:r w:rsidR="009E0228">
        <w:rPr>
          <w:rtl/>
        </w:rPr>
        <w:t xml:space="preserve"> - </w:t>
      </w:r>
      <w:r>
        <w:rPr>
          <w:rtl/>
        </w:rPr>
        <w:t>وعَجِبْتُ لِعَامِرٍ دَارَ الْفَنَاءِ وتَارِكٍ دَارَ الْبَقَاءِ</w:t>
      </w:r>
      <w:r>
        <w:rPr>
          <w:rFonts w:hint="cs"/>
          <w:rtl/>
        </w:rPr>
        <w:t>.</w:t>
      </w:r>
    </w:p>
    <w:p w:rsidR="0099446B" w:rsidRDefault="0099446B" w:rsidP="009E0228">
      <w:pPr>
        <w:pStyle w:val="libNormal"/>
        <w:rPr>
          <w:rtl/>
        </w:rPr>
      </w:pPr>
      <w:r>
        <w:rPr>
          <w:rtl/>
        </w:rPr>
        <w:t>127</w:t>
      </w:r>
      <w:r w:rsidR="009E0228">
        <w:rPr>
          <w:rtl/>
        </w:rPr>
        <w:t xml:space="preserve"> - </w:t>
      </w:r>
      <w:r>
        <w:rPr>
          <w:rtl/>
        </w:rPr>
        <w:t xml:space="preserve">وقَالَ </w:t>
      </w:r>
      <w:r w:rsidRPr="0099446B">
        <w:rPr>
          <w:rStyle w:val="libAlaemChar"/>
          <w:rtl/>
        </w:rPr>
        <w:t>عليه‌السلام</w:t>
      </w:r>
      <w:r>
        <w:rPr>
          <w:rtl/>
        </w:rPr>
        <w:t xml:space="preserve"> مَنْ قَصَّرَ فِي الْعَمَلِ ابْتُلِيَ بِالْهَمِّ ولَا حَاجَةَ لِلَّه فِيمَنْ لَيْسَ لِلَّه فِي مَالِه ونَفْسِه نَصِيبٌ</w:t>
      </w:r>
      <w:r>
        <w:rPr>
          <w:rFonts w:hint="cs"/>
          <w:rtl/>
        </w:rPr>
        <w:t>.</w:t>
      </w:r>
    </w:p>
    <w:p w:rsidR="0099446B" w:rsidRDefault="0099446B" w:rsidP="009E0228">
      <w:pPr>
        <w:pStyle w:val="libNormal"/>
        <w:rPr>
          <w:rtl/>
        </w:rPr>
      </w:pPr>
      <w:r>
        <w:rPr>
          <w:rtl/>
        </w:rPr>
        <w:t>128</w:t>
      </w:r>
      <w:r w:rsidR="009E0228">
        <w:rPr>
          <w:rtl/>
        </w:rPr>
        <w:t xml:space="preserve"> - </w:t>
      </w:r>
      <w:r>
        <w:rPr>
          <w:rtl/>
        </w:rPr>
        <w:t xml:space="preserve">وقَالَ </w:t>
      </w:r>
      <w:r w:rsidRPr="0099446B">
        <w:rPr>
          <w:rStyle w:val="libAlaemChar"/>
          <w:rtl/>
        </w:rPr>
        <w:t>عليه‌السلام</w:t>
      </w:r>
      <w:r>
        <w:rPr>
          <w:rtl/>
        </w:rPr>
        <w:t xml:space="preserve"> تَوَقَّوُا الْبَرْدَ</w:t>
      </w:r>
      <w:r>
        <w:rPr>
          <w:rFonts w:hint="cs"/>
          <w:rtl/>
        </w:rPr>
        <w:t xml:space="preserve"> </w:t>
      </w:r>
      <w:r w:rsidRPr="004F6706">
        <w:rPr>
          <w:rStyle w:val="libFootnotenumChar"/>
          <w:rFonts w:hint="cs"/>
          <w:rtl/>
        </w:rPr>
        <w:t>(4594)</w:t>
      </w:r>
      <w:r>
        <w:rPr>
          <w:rtl/>
        </w:rPr>
        <w:t xml:space="preserve"> فِي أَوَّلِه وتَلَقَّوْه</w:t>
      </w:r>
      <w:r>
        <w:rPr>
          <w:rFonts w:hint="cs"/>
          <w:rtl/>
        </w:rPr>
        <w:t xml:space="preserve"> </w:t>
      </w:r>
      <w:r w:rsidRPr="004F6706">
        <w:rPr>
          <w:rStyle w:val="libFootnotenumChar"/>
          <w:rFonts w:hint="cs"/>
          <w:rtl/>
        </w:rPr>
        <w:t>(4595)</w:t>
      </w:r>
      <w:r>
        <w:rPr>
          <w:rtl/>
        </w:rPr>
        <w:t xml:space="preserve"> فِي آخِرِه</w:t>
      </w:r>
      <w:r w:rsidR="009E0228">
        <w:rPr>
          <w:rtl/>
        </w:rPr>
        <w:t xml:space="preserve"> - </w:t>
      </w:r>
      <w:r>
        <w:rPr>
          <w:rtl/>
        </w:rPr>
        <w:t>فَإِنَّه يَفْعَلُ فِي الأَبْدَانِ كَفِعْلِه فِي الأَشْجَارِ</w:t>
      </w:r>
      <w:r w:rsidR="009E0228">
        <w:rPr>
          <w:rtl/>
        </w:rPr>
        <w:t xml:space="preserve"> - </w:t>
      </w:r>
      <w:r>
        <w:rPr>
          <w:rtl/>
        </w:rPr>
        <w:t>أَوَّلُه يُحْرِقُ وآخِرُه يُورِقُ</w:t>
      </w:r>
      <w:r>
        <w:rPr>
          <w:rFonts w:hint="cs"/>
          <w:rtl/>
        </w:rPr>
        <w:t xml:space="preserve"> </w:t>
      </w:r>
      <w:r w:rsidRPr="004F6706">
        <w:rPr>
          <w:rStyle w:val="libFootnotenumChar"/>
          <w:rFonts w:hint="cs"/>
          <w:rtl/>
        </w:rPr>
        <w:t>(4596)</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129</w:t>
      </w:r>
      <w:r w:rsidR="009E0228">
        <w:rPr>
          <w:rtl/>
        </w:rPr>
        <w:t xml:space="preserve"> - </w:t>
      </w:r>
      <w:r>
        <w:rPr>
          <w:rtl/>
        </w:rPr>
        <w:t xml:space="preserve">وقَالَ </w:t>
      </w:r>
      <w:r w:rsidRPr="0099446B">
        <w:rPr>
          <w:rStyle w:val="libAlaemChar"/>
          <w:rtl/>
        </w:rPr>
        <w:t>عليه‌السلام</w:t>
      </w:r>
      <w:r>
        <w:rPr>
          <w:rtl/>
        </w:rPr>
        <w:t xml:space="preserve"> عِظَمُ الْخَالِقِ عِنْدَكَ يُصَغِّرُ الْمَخْلُوقَ فِي عَيْنِكَ</w:t>
      </w:r>
      <w:r>
        <w:rPr>
          <w:rFonts w:hint="cs"/>
          <w:rtl/>
        </w:rPr>
        <w:t>.</w:t>
      </w:r>
    </w:p>
    <w:p w:rsidR="0099446B" w:rsidRDefault="0099446B" w:rsidP="009E0228">
      <w:pPr>
        <w:pStyle w:val="libNormal"/>
        <w:rPr>
          <w:rtl/>
        </w:rPr>
      </w:pPr>
      <w:r>
        <w:rPr>
          <w:rtl/>
        </w:rPr>
        <w:t>130</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وقَدْ رَجَعَ مِنْ صِفِّينَ فَأَشْرَفَ عَلَى الْقُبُورِ بِظَاهِرِ الْكُوفَةِ</w:t>
      </w:r>
    </w:p>
    <w:p w:rsidR="0099446B" w:rsidRDefault="0099446B" w:rsidP="009E0228">
      <w:pPr>
        <w:pStyle w:val="libNormal"/>
        <w:rPr>
          <w:rtl/>
        </w:rPr>
      </w:pPr>
      <w:r>
        <w:rPr>
          <w:rtl/>
        </w:rPr>
        <w:t>يَا أَهْلَ الدِّيَارِ الْمُوحِشَةِ</w:t>
      </w:r>
      <w:r>
        <w:rPr>
          <w:rFonts w:hint="cs"/>
          <w:rtl/>
        </w:rPr>
        <w:t xml:space="preserve"> </w:t>
      </w:r>
      <w:r w:rsidRPr="004F6706">
        <w:rPr>
          <w:rStyle w:val="libFootnotenumChar"/>
          <w:rFonts w:hint="cs"/>
          <w:rtl/>
        </w:rPr>
        <w:t>(4597)</w:t>
      </w:r>
      <w:r w:rsidR="009E0228">
        <w:rPr>
          <w:rtl/>
        </w:rPr>
        <w:t xml:space="preserve"> - </w:t>
      </w:r>
      <w:r>
        <w:rPr>
          <w:rtl/>
        </w:rPr>
        <w:t>والْمَحَالِّ الْمُقْفِرَةِ</w:t>
      </w:r>
      <w:r>
        <w:rPr>
          <w:rFonts w:hint="cs"/>
          <w:rtl/>
        </w:rPr>
        <w:t xml:space="preserve"> </w:t>
      </w:r>
      <w:r w:rsidRPr="004F6706">
        <w:rPr>
          <w:rStyle w:val="libFootnotenumChar"/>
          <w:rFonts w:hint="cs"/>
          <w:rtl/>
        </w:rPr>
        <w:t>(4598)</w:t>
      </w:r>
      <w:r>
        <w:rPr>
          <w:rtl/>
        </w:rPr>
        <w:t xml:space="preserve"> والْقُبُورِ الْمُظْلِمَةِ</w:t>
      </w:r>
      <w:r w:rsidR="009E0228">
        <w:rPr>
          <w:rtl/>
        </w:rPr>
        <w:t xml:space="preserve"> - </w:t>
      </w:r>
      <w:r>
        <w:rPr>
          <w:rtl/>
        </w:rPr>
        <w:t>يَا أَهْلَ التُّرْبَةِ يَا أَهْلَ الْغُرْبَةِ</w:t>
      </w:r>
      <w:r w:rsidR="009E0228">
        <w:rPr>
          <w:rtl/>
        </w:rPr>
        <w:t xml:space="preserve"> - </w:t>
      </w:r>
      <w:r>
        <w:rPr>
          <w:rtl/>
        </w:rPr>
        <w:t>يَا أَهْلَ الْوَحْدَةِ يَا أَهْلَ الْوَحْشَةِ</w:t>
      </w:r>
      <w:r w:rsidR="009E0228">
        <w:rPr>
          <w:rtl/>
        </w:rPr>
        <w:t xml:space="preserve"> - </w:t>
      </w:r>
      <w:r>
        <w:rPr>
          <w:rtl/>
        </w:rPr>
        <w:t>أَنْتُمْ لَنَا فَرَطٌ</w:t>
      </w:r>
      <w:r>
        <w:rPr>
          <w:rFonts w:hint="cs"/>
          <w:rtl/>
        </w:rPr>
        <w:t xml:space="preserve"> </w:t>
      </w:r>
      <w:r w:rsidRPr="004F6706">
        <w:rPr>
          <w:rStyle w:val="libFootnotenumChar"/>
          <w:rFonts w:hint="cs"/>
          <w:rtl/>
        </w:rPr>
        <w:t>(4599)</w:t>
      </w:r>
      <w:r>
        <w:rPr>
          <w:rtl/>
        </w:rPr>
        <w:t xml:space="preserve"> سَابِقٌ ونَحْنُ لَكُمْ تَبَعٌ</w:t>
      </w:r>
      <w:r>
        <w:rPr>
          <w:rFonts w:hint="cs"/>
          <w:rtl/>
        </w:rPr>
        <w:t xml:space="preserve"> </w:t>
      </w:r>
      <w:r w:rsidRPr="004F6706">
        <w:rPr>
          <w:rStyle w:val="libFootnotenumChar"/>
          <w:rFonts w:hint="cs"/>
          <w:rtl/>
        </w:rPr>
        <w:t>(4600)</w:t>
      </w:r>
      <w:r>
        <w:rPr>
          <w:rtl/>
        </w:rPr>
        <w:t xml:space="preserve"> لَاحِقٌ</w:t>
      </w:r>
      <w:r w:rsidR="009E0228">
        <w:rPr>
          <w:rtl/>
        </w:rPr>
        <w:t xml:space="preserve"> - </w:t>
      </w:r>
      <w:r>
        <w:rPr>
          <w:rtl/>
        </w:rPr>
        <w:t>أَمَّا الدُّورُ فَقَدْ سُكِنَتْ وأَمَّا الأَزْوَاجُ فَقَدْ نُكِحَتْ</w:t>
      </w:r>
      <w:r w:rsidR="009E0228">
        <w:rPr>
          <w:rtl/>
        </w:rPr>
        <w:t xml:space="preserve"> - </w:t>
      </w:r>
      <w:r>
        <w:rPr>
          <w:rtl/>
        </w:rPr>
        <w:t>وأَمَّا الأَمْوَالُ فَقَدْ قُسِمَتْ</w:t>
      </w:r>
      <w:r w:rsidR="009E0228">
        <w:rPr>
          <w:rtl/>
        </w:rPr>
        <w:t xml:space="preserve"> - </w:t>
      </w:r>
      <w:r>
        <w:rPr>
          <w:rtl/>
        </w:rPr>
        <w:t>هَذَا خَبَرُ مَا عِنْدَنَا فَمَا خَبَرُ مَا عِنْدَكُمْ؟</w:t>
      </w:r>
    </w:p>
    <w:p w:rsidR="0099446B" w:rsidRDefault="0099446B" w:rsidP="009E0228">
      <w:pPr>
        <w:pStyle w:val="libNormal"/>
        <w:rPr>
          <w:rtl/>
        </w:rPr>
      </w:pPr>
      <w:r>
        <w:rPr>
          <w:rtl/>
        </w:rPr>
        <w:t>ثُمَّ الْتَفَتَ إِلَى أَصْحَابِه فَقَالَ</w:t>
      </w:r>
      <w:r w:rsidR="009E0228">
        <w:rPr>
          <w:rtl/>
        </w:rPr>
        <w:t xml:space="preserve"> - </w:t>
      </w:r>
      <w:r>
        <w:rPr>
          <w:rtl/>
        </w:rPr>
        <w:t>أَمَا لَوْ أُذِنَ لَهُمْ فِي الْكَلَامِ</w:t>
      </w:r>
      <w:r w:rsidR="009E0228">
        <w:rPr>
          <w:rtl/>
        </w:rPr>
        <w:t xml:space="preserve"> - </w:t>
      </w:r>
      <w:r>
        <w:rPr>
          <w:rtl/>
        </w:rPr>
        <w:t>لأَخْبَرُوكُمْ أَنَّ خَيْرَ الزَّادِ التَّقْوَى</w:t>
      </w:r>
      <w:r>
        <w:rPr>
          <w:rFonts w:hint="cs"/>
          <w:rtl/>
        </w:rPr>
        <w:t>.</w:t>
      </w:r>
    </w:p>
    <w:p w:rsidR="0099446B" w:rsidRDefault="0099446B" w:rsidP="009E0228">
      <w:pPr>
        <w:pStyle w:val="libNormal"/>
        <w:rPr>
          <w:rtl/>
        </w:rPr>
      </w:pPr>
      <w:r>
        <w:rPr>
          <w:rtl/>
        </w:rPr>
        <w:t>131</w:t>
      </w:r>
      <w:r w:rsidR="009E0228">
        <w:rPr>
          <w:rtl/>
        </w:rPr>
        <w:t xml:space="preserve"> - </w:t>
      </w:r>
      <w:r>
        <w:rPr>
          <w:rtl/>
        </w:rPr>
        <w:t xml:space="preserve">وقَالَ </w:t>
      </w:r>
      <w:r w:rsidRPr="0099446B">
        <w:rPr>
          <w:rStyle w:val="libAlaemChar"/>
          <w:rtl/>
        </w:rPr>
        <w:t>عليه‌السلام</w:t>
      </w:r>
      <w:r>
        <w:rPr>
          <w:rtl/>
        </w:rPr>
        <w:t xml:space="preserve"> وقَدْ سَمِعَ رَجُلًا يَذُمُّ الدُّنْيَا</w:t>
      </w:r>
      <w:r w:rsidR="009E0228">
        <w:rPr>
          <w:rtl/>
        </w:rPr>
        <w:t xml:space="preserve"> - </w:t>
      </w:r>
      <w:r>
        <w:rPr>
          <w:rtl/>
        </w:rPr>
        <w:t>أَيُّهَا الذَّامُّ لِلدُّنْيَا الْمُغْتَرُّ بِغُرُورِهَا</w:t>
      </w:r>
      <w:r w:rsidR="009E0228">
        <w:rPr>
          <w:rtl/>
        </w:rPr>
        <w:t xml:space="preserve"> - </w:t>
      </w:r>
      <w:r>
        <w:rPr>
          <w:rtl/>
        </w:rPr>
        <w:t>الْمَخْدُوعُ بِأَبَاطِيلِهَا أَتَغْتَرُّ بِالدُّنْيَا ثُمَّ تَذُمُّهَا</w:t>
      </w:r>
      <w:r w:rsidR="009E0228">
        <w:rPr>
          <w:rtl/>
        </w:rPr>
        <w:t xml:space="preserve"> - </w:t>
      </w:r>
      <w:r>
        <w:rPr>
          <w:rtl/>
        </w:rPr>
        <w:t>أَنْتَ الْمُتَجَرِّمُ</w:t>
      </w:r>
      <w:r>
        <w:rPr>
          <w:rFonts w:hint="cs"/>
          <w:rtl/>
        </w:rPr>
        <w:t xml:space="preserve"> </w:t>
      </w:r>
      <w:r w:rsidRPr="004F6706">
        <w:rPr>
          <w:rStyle w:val="libFootnotenumChar"/>
          <w:rFonts w:hint="cs"/>
          <w:rtl/>
        </w:rPr>
        <w:t>(4601)</w:t>
      </w:r>
      <w:r>
        <w:rPr>
          <w:rtl/>
        </w:rPr>
        <w:t xml:space="preserve"> عَلَيْهَا أَمْ هِيَ الْمُتَجَرِّمَةُ عَلَيْكَ</w:t>
      </w:r>
      <w:r w:rsidR="009E0228">
        <w:rPr>
          <w:rtl/>
        </w:rPr>
        <w:t xml:space="preserve"> - </w:t>
      </w:r>
      <w:r>
        <w:rPr>
          <w:rtl/>
        </w:rPr>
        <w:t>مَتَى اسْتَهْوَتْكَ</w:t>
      </w:r>
      <w:r>
        <w:rPr>
          <w:rFonts w:hint="cs"/>
          <w:rtl/>
        </w:rPr>
        <w:t xml:space="preserve"> </w:t>
      </w:r>
      <w:r w:rsidRPr="004F6706">
        <w:rPr>
          <w:rStyle w:val="libFootnotenumChar"/>
          <w:rFonts w:hint="cs"/>
          <w:rtl/>
        </w:rPr>
        <w:t>(4602)</w:t>
      </w:r>
      <w:r>
        <w:rPr>
          <w:rtl/>
        </w:rPr>
        <w:t xml:space="preserve"> أَمْ مَتَى غَرَّتْكَ</w:t>
      </w:r>
      <w:r w:rsidR="009E0228">
        <w:rPr>
          <w:rtl/>
        </w:rPr>
        <w:t xml:space="preserve"> - </w:t>
      </w:r>
      <w:r>
        <w:rPr>
          <w:rtl/>
        </w:rPr>
        <w:t>أَبِمَصَارِعِ</w:t>
      </w:r>
      <w:r>
        <w:rPr>
          <w:rFonts w:hint="cs"/>
          <w:rtl/>
        </w:rPr>
        <w:t xml:space="preserve"> </w:t>
      </w:r>
      <w:r w:rsidRPr="004F6706">
        <w:rPr>
          <w:rStyle w:val="libFootnotenumChar"/>
          <w:rFonts w:hint="cs"/>
          <w:rtl/>
        </w:rPr>
        <w:t>(4603)</w:t>
      </w:r>
      <w:r>
        <w:rPr>
          <w:rtl/>
        </w:rPr>
        <w:t xml:space="preserve"> آبَائِكَ مِنَ الْبِلَى</w:t>
      </w:r>
      <w:r>
        <w:rPr>
          <w:rFonts w:hint="cs"/>
          <w:rtl/>
        </w:rPr>
        <w:t xml:space="preserve"> </w:t>
      </w:r>
      <w:r w:rsidRPr="004F6706">
        <w:rPr>
          <w:rStyle w:val="libFootnotenumChar"/>
          <w:rFonts w:hint="cs"/>
          <w:rtl/>
        </w:rPr>
        <w:t>(4604)</w:t>
      </w:r>
      <w:r w:rsidR="009E0228">
        <w:rPr>
          <w:rtl/>
        </w:rPr>
        <w:t xml:space="preserve"> - </w:t>
      </w:r>
      <w:r>
        <w:rPr>
          <w:rtl/>
        </w:rPr>
        <w:t>أَمْ بِمَضَاجِعِ أُمَّهَاتِكَ تَحْتَ الثَّرَى</w:t>
      </w:r>
      <w:r>
        <w:rPr>
          <w:rFonts w:hint="cs"/>
          <w:rtl/>
        </w:rPr>
        <w:t xml:space="preserve"> </w:t>
      </w:r>
      <w:r w:rsidRPr="004F6706">
        <w:rPr>
          <w:rStyle w:val="libFootnotenumChar"/>
          <w:rFonts w:hint="cs"/>
          <w:rtl/>
        </w:rPr>
        <w:t>(4605)</w:t>
      </w:r>
      <w:r w:rsidR="009E0228">
        <w:rPr>
          <w:rtl/>
        </w:rPr>
        <w:t xml:space="preserve"> - </w:t>
      </w:r>
      <w:r>
        <w:rPr>
          <w:rtl/>
        </w:rPr>
        <w:t>كَمْ عَلَّلْتَ</w:t>
      </w:r>
      <w:r>
        <w:rPr>
          <w:rFonts w:hint="cs"/>
          <w:rtl/>
        </w:rPr>
        <w:t xml:space="preserve"> </w:t>
      </w:r>
      <w:r w:rsidRPr="004F6706">
        <w:rPr>
          <w:rStyle w:val="libFootnotenumChar"/>
          <w:rFonts w:hint="cs"/>
          <w:rtl/>
        </w:rPr>
        <w:t>(4606)</w:t>
      </w:r>
      <w:r>
        <w:rPr>
          <w:rtl/>
        </w:rPr>
        <w:t xml:space="preserve"> بِكَفَّيْكَ وكَمْ مَرَّضْتَ بِيَدَيْكَ</w:t>
      </w:r>
      <w:r w:rsidR="009E0228">
        <w:rPr>
          <w:rtl/>
        </w:rPr>
        <w:t xml:space="preserve"> - </w:t>
      </w:r>
      <w:r>
        <w:rPr>
          <w:rtl/>
        </w:rPr>
        <w:t>تَبْتَغِي لَهُمُ الشِّفَاءَ وتَسْتَوْصِفُ</w:t>
      </w:r>
      <w:r>
        <w:rPr>
          <w:rFonts w:hint="cs"/>
          <w:rtl/>
        </w:rPr>
        <w:t xml:space="preserve"> </w:t>
      </w:r>
      <w:r w:rsidRPr="004F6706">
        <w:rPr>
          <w:rStyle w:val="libFootnotenumChar"/>
          <w:rFonts w:hint="cs"/>
          <w:rtl/>
        </w:rPr>
        <w:t>(4607)</w:t>
      </w:r>
      <w:r>
        <w:rPr>
          <w:rtl/>
        </w:rPr>
        <w:t xml:space="preserve"> لَهُمُ</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الأَطِبَّاءَ</w:t>
      </w:r>
      <w:r w:rsidR="009E0228">
        <w:rPr>
          <w:rtl/>
        </w:rPr>
        <w:t xml:space="preserve"> - </w:t>
      </w:r>
      <w:r>
        <w:rPr>
          <w:rtl/>
        </w:rPr>
        <w:t>غَدَاةَ لَا يُغْنِي عَنْهُمْ دَوَاؤُكَ ولَا يُجْدِي عَلَيْهِمْ بُكَاؤُكَ</w:t>
      </w:r>
      <w:r w:rsidR="009E0228">
        <w:rPr>
          <w:rtl/>
        </w:rPr>
        <w:t xml:space="preserve"> - </w:t>
      </w:r>
      <w:r>
        <w:rPr>
          <w:rtl/>
        </w:rPr>
        <w:t>لَمْ يَنْفَعْ أَحَدَهُمْ إِشْفَاقُكَ</w:t>
      </w:r>
      <w:r>
        <w:rPr>
          <w:rFonts w:hint="cs"/>
          <w:rtl/>
        </w:rPr>
        <w:t xml:space="preserve"> </w:t>
      </w:r>
      <w:r w:rsidRPr="004F6706">
        <w:rPr>
          <w:rStyle w:val="libFootnotenumChar"/>
          <w:rFonts w:hint="cs"/>
          <w:rtl/>
        </w:rPr>
        <w:t>(4608)</w:t>
      </w:r>
      <w:r>
        <w:rPr>
          <w:rtl/>
        </w:rPr>
        <w:t xml:space="preserve"> ولَمْ تُسْعَفْ فِيه بِطَلِبَتِكَ</w:t>
      </w:r>
      <w:r>
        <w:rPr>
          <w:rFonts w:hint="cs"/>
          <w:rtl/>
        </w:rPr>
        <w:t xml:space="preserve"> </w:t>
      </w:r>
      <w:r w:rsidRPr="004F6706">
        <w:rPr>
          <w:rStyle w:val="libFootnotenumChar"/>
          <w:rFonts w:hint="cs"/>
          <w:rtl/>
        </w:rPr>
        <w:t>(4609)</w:t>
      </w:r>
      <w:r w:rsidR="009E0228">
        <w:rPr>
          <w:rtl/>
        </w:rPr>
        <w:t xml:space="preserve"> - </w:t>
      </w:r>
      <w:r>
        <w:rPr>
          <w:rtl/>
        </w:rPr>
        <w:t>ولَمْ تَدْفَعْ عَنْه بِقُوَّتِكَ</w:t>
      </w:r>
      <w:r w:rsidR="009E0228">
        <w:rPr>
          <w:rtl/>
        </w:rPr>
        <w:t xml:space="preserve"> - </w:t>
      </w:r>
      <w:r>
        <w:rPr>
          <w:rtl/>
        </w:rPr>
        <w:t>وقَدْ مَثَّلَتْ لَكَ بِه الدُّنْيَا نَفْسَكَ</w:t>
      </w:r>
      <w:r>
        <w:rPr>
          <w:rFonts w:hint="cs"/>
          <w:rtl/>
        </w:rPr>
        <w:t xml:space="preserve"> </w:t>
      </w:r>
      <w:r w:rsidRPr="004F6706">
        <w:rPr>
          <w:rStyle w:val="libFootnotenumChar"/>
          <w:rFonts w:hint="cs"/>
          <w:rtl/>
        </w:rPr>
        <w:t>(4610)</w:t>
      </w:r>
      <w:r>
        <w:rPr>
          <w:rtl/>
        </w:rPr>
        <w:t xml:space="preserve"> وبِمَصْرَعِه مَصْرَعَكَ</w:t>
      </w:r>
      <w:r w:rsidR="009E0228">
        <w:rPr>
          <w:rtl/>
        </w:rPr>
        <w:t xml:space="preserve"> - </w:t>
      </w:r>
      <w:r>
        <w:rPr>
          <w:rtl/>
        </w:rPr>
        <w:t>إِنَّ الدُّنْيَا دَارُ صِدْقٍ لِمَنْ صَدَقَهَا</w:t>
      </w:r>
      <w:r w:rsidR="009E0228">
        <w:rPr>
          <w:rtl/>
        </w:rPr>
        <w:t xml:space="preserve"> - </w:t>
      </w:r>
      <w:r>
        <w:rPr>
          <w:rtl/>
        </w:rPr>
        <w:t>ودَارُ عَافِيَةٍ لِمَنْ فَهِمَ عَنْهَا</w:t>
      </w:r>
      <w:r w:rsidR="009E0228">
        <w:rPr>
          <w:rtl/>
        </w:rPr>
        <w:t xml:space="preserve"> - </w:t>
      </w:r>
      <w:r>
        <w:rPr>
          <w:rtl/>
        </w:rPr>
        <w:t>ودَارُ غِنًى لِمَنْ تَزَوَّدَ مِنْهَا</w:t>
      </w:r>
      <w:r>
        <w:rPr>
          <w:rFonts w:hint="cs"/>
          <w:rtl/>
        </w:rPr>
        <w:t xml:space="preserve"> </w:t>
      </w:r>
      <w:r w:rsidRPr="004F6706">
        <w:rPr>
          <w:rStyle w:val="libFootnotenumChar"/>
          <w:rFonts w:hint="cs"/>
          <w:rtl/>
        </w:rPr>
        <w:t>(4611)</w:t>
      </w:r>
      <w:r w:rsidR="009E0228">
        <w:rPr>
          <w:rtl/>
        </w:rPr>
        <w:t xml:space="preserve"> - </w:t>
      </w:r>
      <w:r>
        <w:rPr>
          <w:rtl/>
        </w:rPr>
        <w:t>ودَارُ مَوْعِظَةٍ لِمَنِ اتَّعَظَ بِهَا</w:t>
      </w:r>
      <w:r w:rsidR="009E0228">
        <w:rPr>
          <w:rtl/>
        </w:rPr>
        <w:t xml:space="preserve"> - </w:t>
      </w:r>
      <w:r>
        <w:rPr>
          <w:rtl/>
        </w:rPr>
        <w:t>مَسْجِدُ أَحِبَّاءِ اللَّه ومُصَلَّى مَلَائِكَةِ اللَّه</w:t>
      </w:r>
      <w:r w:rsidR="009E0228">
        <w:rPr>
          <w:rtl/>
        </w:rPr>
        <w:t xml:space="preserve"> - </w:t>
      </w:r>
      <w:r>
        <w:rPr>
          <w:rtl/>
        </w:rPr>
        <w:t>ومَهْبِطُ وَحْيِ اللَّه ومَتْجَرُ أَوْلِيَاءِ اللَّه</w:t>
      </w:r>
      <w:r w:rsidR="009E0228">
        <w:rPr>
          <w:rtl/>
        </w:rPr>
        <w:t xml:space="preserve"> - </w:t>
      </w:r>
      <w:r>
        <w:rPr>
          <w:rtl/>
        </w:rPr>
        <w:t>اكْتَسَبُوا فِيهَا الرَّحْمَةَ ورَبِحُوا فِيهَا الْجَنَّةَ</w:t>
      </w:r>
      <w:r w:rsidR="009E0228">
        <w:rPr>
          <w:rtl/>
        </w:rPr>
        <w:t xml:space="preserve"> - </w:t>
      </w:r>
      <w:r>
        <w:rPr>
          <w:rtl/>
        </w:rPr>
        <w:t>فَمَنْ ذَا يَذُمُّهَا وقَدْ آذَنَتْ</w:t>
      </w:r>
      <w:r>
        <w:rPr>
          <w:rFonts w:hint="cs"/>
          <w:rtl/>
        </w:rPr>
        <w:t xml:space="preserve"> </w:t>
      </w:r>
      <w:r w:rsidRPr="004F6706">
        <w:rPr>
          <w:rStyle w:val="libFootnotenumChar"/>
          <w:rFonts w:hint="cs"/>
          <w:rtl/>
        </w:rPr>
        <w:t>(4612)</w:t>
      </w:r>
      <w:r>
        <w:rPr>
          <w:rtl/>
        </w:rPr>
        <w:t xml:space="preserve"> بِبَيْنِهَا</w:t>
      </w:r>
      <w:r>
        <w:rPr>
          <w:rFonts w:hint="cs"/>
          <w:rtl/>
        </w:rPr>
        <w:t xml:space="preserve"> </w:t>
      </w:r>
      <w:r w:rsidRPr="004F6706">
        <w:rPr>
          <w:rStyle w:val="libFootnotenumChar"/>
          <w:rFonts w:hint="cs"/>
          <w:rtl/>
        </w:rPr>
        <w:t>(4613)</w:t>
      </w:r>
      <w:r>
        <w:rPr>
          <w:rtl/>
        </w:rPr>
        <w:t xml:space="preserve"> ونَادَتْ بِفِرَاقِهَا</w:t>
      </w:r>
      <w:r w:rsidR="009E0228">
        <w:rPr>
          <w:rtl/>
        </w:rPr>
        <w:t xml:space="preserve"> - </w:t>
      </w:r>
      <w:r>
        <w:rPr>
          <w:rtl/>
        </w:rPr>
        <w:t>ونَعَتْ نَفْسَهَا</w:t>
      </w:r>
      <w:r>
        <w:rPr>
          <w:rFonts w:hint="cs"/>
          <w:rtl/>
        </w:rPr>
        <w:t xml:space="preserve"> </w:t>
      </w:r>
      <w:r w:rsidRPr="004F6706">
        <w:rPr>
          <w:rStyle w:val="libFootnotenumChar"/>
          <w:rFonts w:hint="cs"/>
          <w:rtl/>
        </w:rPr>
        <w:t>(4614)</w:t>
      </w:r>
      <w:r>
        <w:rPr>
          <w:rtl/>
        </w:rPr>
        <w:t xml:space="preserve"> وأَهْلَهَا فَمَثَّلَتْ لَهُمْ بِبَلَائِهَا الْبَلَاءَ</w:t>
      </w:r>
      <w:r w:rsidR="009E0228">
        <w:rPr>
          <w:rtl/>
        </w:rPr>
        <w:t xml:space="preserve"> - </w:t>
      </w:r>
      <w:r>
        <w:rPr>
          <w:rtl/>
        </w:rPr>
        <w:t>وشَوَّقَتْهُمْ بِسُرُورِهَا إِلَى السُّرُورِ</w:t>
      </w:r>
      <w:r w:rsidR="009E0228">
        <w:rPr>
          <w:rtl/>
        </w:rPr>
        <w:t xml:space="preserve"> - </w:t>
      </w:r>
      <w:r>
        <w:rPr>
          <w:rtl/>
        </w:rPr>
        <w:t>رَاحَتْ</w:t>
      </w:r>
      <w:r>
        <w:rPr>
          <w:rFonts w:hint="cs"/>
          <w:rtl/>
        </w:rPr>
        <w:t xml:space="preserve"> </w:t>
      </w:r>
      <w:r w:rsidRPr="004F6706">
        <w:rPr>
          <w:rStyle w:val="libFootnotenumChar"/>
          <w:rFonts w:hint="cs"/>
          <w:rtl/>
        </w:rPr>
        <w:t>(4615)</w:t>
      </w:r>
      <w:r>
        <w:rPr>
          <w:rtl/>
        </w:rPr>
        <w:t xml:space="preserve"> بِعَافِيَةٍ وابْتَكَرَتْ</w:t>
      </w:r>
      <w:r>
        <w:rPr>
          <w:rFonts w:hint="cs"/>
          <w:rtl/>
        </w:rPr>
        <w:t xml:space="preserve"> </w:t>
      </w:r>
      <w:r w:rsidRPr="004F6706">
        <w:rPr>
          <w:rStyle w:val="libFootnotenumChar"/>
          <w:rFonts w:hint="cs"/>
          <w:rtl/>
        </w:rPr>
        <w:t>(4616)</w:t>
      </w:r>
      <w:r>
        <w:rPr>
          <w:rtl/>
        </w:rPr>
        <w:t xml:space="preserve"> بِفَجِيعَةٍ</w:t>
      </w:r>
      <w:r>
        <w:rPr>
          <w:rFonts w:hint="cs"/>
          <w:rtl/>
        </w:rPr>
        <w:t xml:space="preserve"> </w:t>
      </w:r>
      <w:r w:rsidRPr="004F6706">
        <w:rPr>
          <w:rStyle w:val="libFootnotenumChar"/>
          <w:rFonts w:hint="cs"/>
          <w:rtl/>
        </w:rPr>
        <w:t>(4617)</w:t>
      </w:r>
      <w:r w:rsidR="009E0228">
        <w:rPr>
          <w:rtl/>
        </w:rPr>
        <w:t xml:space="preserve"> - </w:t>
      </w:r>
      <w:r>
        <w:rPr>
          <w:rtl/>
        </w:rPr>
        <w:t>تَرْغِيباً وتَرْهِيباً وتَخْوِيفاً وتَحْذِيراً</w:t>
      </w:r>
      <w:r w:rsidR="009E0228">
        <w:rPr>
          <w:rtl/>
        </w:rPr>
        <w:t xml:space="preserve"> - </w:t>
      </w:r>
      <w:r>
        <w:rPr>
          <w:rtl/>
        </w:rPr>
        <w:t>فَذَمَّهَا رِجَالٌ غَدَاةَ النَّدَامَةِ</w:t>
      </w:r>
      <w:r w:rsidR="009E0228">
        <w:rPr>
          <w:rtl/>
        </w:rPr>
        <w:t xml:space="preserve"> - </w:t>
      </w:r>
      <w:r>
        <w:rPr>
          <w:rtl/>
        </w:rPr>
        <w:t>وحَمِدَهَا آخَرُونَ يَوْمَ الْقِيَامَةِ</w:t>
      </w:r>
      <w:r w:rsidR="009E0228">
        <w:rPr>
          <w:rtl/>
        </w:rPr>
        <w:t xml:space="preserve"> - </w:t>
      </w:r>
      <w:r>
        <w:rPr>
          <w:rtl/>
        </w:rPr>
        <w:t>ذَكَّرَتْهُمُ الدُّنْيَا فَتَذَكَّرُوا وحَدَّثَتْهُمْ فَصَدَّقُوا</w:t>
      </w:r>
      <w:r w:rsidR="009E0228">
        <w:rPr>
          <w:rtl/>
        </w:rPr>
        <w:t xml:space="preserve"> - </w:t>
      </w:r>
      <w:r>
        <w:rPr>
          <w:rtl/>
        </w:rPr>
        <w:t>ووَعَظَتْهُمْ فَاتَّعَظُوا</w:t>
      </w:r>
      <w:r>
        <w:rPr>
          <w:rFonts w:hint="cs"/>
          <w:rtl/>
        </w:rPr>
        <w:t>.</w:t>
      </w:r>
    </w:p>
    <w:p w:rsidR="0099446B" w:rsidRDefault="0099446B" w:rsidP="009E0228">
      <w:pPr>
        <w:pStyle w:val="libNormal"/>
        <w:rPr>
          <w:rtl/>
        </w:rPr>
      </w:pPr>
      <w:r>
        <w:rPr>
          <w:rtl/>
        </w:rPr>
        <w:t>132</w:t>
      </w:r>
      <w:r w:rsidR="009E0228">
        <w:rPr>
          <w:rtl/>
        </w:rPr>
        <w:t xml:space="preserve"> - </w:t>
      </w:r>
      <w:r>
        <w:rPr>
          <w:rtl/>
        </w:rPr>
        <w:t xml:space="preserve">وقَالَ </w:t>
      </w:r>
      <w:r w:rsidRPr="0099446B">
        <w:rPr>
          <w:rStyle w:val="libAlaemChar"/>
          <w:rtl/>
        </w:rPr>
        <w:t>عليه‌السلام</w:t>
      </w:r>
      <w:r>
        <w:rPr>
          <w:rtl/>
        </w:rPr>
        <w:t xml:space="preserve"> إِنَّ لِلَّه مَلَكاً يُنَادِي فِي كُلِّ يَوْمٍ</w:t>
      </w:r>
      <w:r w:rsidR="009E0228">
        <w:rPr>
          <w:rtl/>
        </w:rPr>
        <w:t xml:space="preserve"> - </w:t>
      </w:r>
      <w:r>
        <w:rPr>
          <w:rtl/>
        </w:rPr>
        <w:t>لِدُوا</w:t>
      </w:r>
      <w:r>
        <w:rPr>
          <w:rFonts w:hint="cs"/>
          <w:rtl/>
        </w:rPr>
        <w:t xml:space="preserve"> </w:t>
      </w:r>
      <w:r w:rsidRPr="004F6706">
        <w:rPr>
          <w:rStyle w:val="libFootnotenumChar"/>
          <w:rFonts w:hint="cs"/>
          <w:rtl/>
        </w:rPr>
        <w:t>(4618)</w:t>
      </w:r>
      <w:r>
        <w:rPr>
          <w:rtl/>
        </w:rPr>
        <w:t xml:space="preserve"> لِلْمَوْتِ واجْمَعُوا لِلْفَنَاءِ وابْنُوا لِلْخَرَابِ</w:t>
      </w:r>
      <w:r>
        <w:rPr>
          <w:rFonts w:hint="cs"/>
          <w:rtl/>
        </w:rPr>
        <w:t>.</w:t>
      </w:r>
    </w:p>
    <w:p w:rsidR="0099446B" w:rsidRDefault="0099446B" w:rsidP="009E0228">
      <w:pPr>
        <w:pStyle w:val="libNormal"/>
        <w:rPr>
          <w:rtl/>
        </w:rPr>
      </w:pPr>
      <w:r>
        <w:rPr>
          <w:rtl/>
        </w:rPr>
        <w:t>133</w:t>
      </w:r>
      <w:r w:rsidR="009E0228">
        <w:rPr>
          <w:rtl/>
        </w:rPr>
        <w:t xml:space="preserve"> - </w:t>
      </w:r>
      <w:r>
        <w:rPr>
          <w:rtl/>
        </w:rPr>
        <w:t xml:space="preserve">وقَالَ </w:t>
      </w:r>
      <w:r w:rsidRPr="0099446B">
        <w:rPr>
          <w:rStyle w:val="libAlaemChar"/>
          <w:rtl/>
        </w:rPr>
        <w:t>عليه‌السلام</w:t>
      </w:r>
      <w:r>
        <w:rPr>
          <w:rtl/>
        </w:rPr>
        <w:t xml:space="preserve"> الدُّنْيَا دَارُ مَمَرٍّ لَا دَارُ مَقَرٍّ والنَّاسُ فِيهَا رَجُلَانِ</w:t>
      </w:r>
      <w:r w:rsidR="009E0228">
        <w:rPr>
          <w:rtl/>
        </w:rPr>
        <w:t xml:space="preserve"> - </w:t>
      </w:r>
      <w:r>
        <w:rPr>
          <w:rtl/>
        </w:rPr>
        <w:t>رَجُلٌ بَاعَ فِيهَا نَفْسَه فَأَوْبَقَهَا</w:t>
      </w:r>
      <w:r>
        <w:rPr>
          <w:rFonts w:hint="cs"/>
          <w:rtl/>
        </w:rPr>
        <w:t xml:space="preserve"> </w:t>
      </w:r>
      <w:r w:rsidRPr="004F6706">
        <w:rPr>
          <w:rStyle w:val="libFootnotenumChar"/>
          <w:rFonts w:hint="cs"/>
          <w:rtl/>
        </w:rPr>
        <w:t>(4619)</w:t>
      </w:r>
      <w:r>
        <w:rPr>
          <w:rtl/>
        </w:rPr>
        <w:t xml:space="preserve"> ورَجُلٌ ابْتَاعَ</w:t>
      </w:r>
      <w:r>
        <w:rPr>
          <w:rFonts w:hint="cs"/>
          <w:rtl/>
        </w:rPr>
        <w:t xml:space="preserve"> </w:t>
      </w:r>
      <w:r w:rsidRPr="004F6706">
        <w:rPr>
          <w:rStyle w:val="libFootnotenumChar"/>
          <w:rFonts w:hint="cs"/>
          <w:rtl/>
        </w:rPr>
        <w:t>(4620)</w:t>
      </w:r>
      <w:r>
        <w:rPr>
          <w:rtl/>
        </w:rPr>
        <w:t xml:space="preserve"> نَفْسَه فَأَعْتَقَهَا</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134</w:t>
      </w:r>
      <w:r w:rsidR="009E0228">
        <w:rPr>
          <w:rtl/>
        </w:rPr>
        <w:t xml:space="preserve"> - </w:t>
      </w:r>
      <w:r>
        <w:rPr>
          <w:rtl/>
        </w:rPr>
        <w:t xml:space="preserve">وقَالَ </w:t>
      </w:r>
      <w:r w:rsidRPr="0099446B">
        <w:rPr>
          <w:rStyle w:val="libAlaemChar"/>
          <w:rtl/>
        </w:rPr>
        <w:t>عليه‌السلام</w:t>
      </w:r>
      <w:r>
        <w:rPr>
          <w:rtl/>
        </w:rPr>
        <w:t xml:space="preserve"> لَا يَكُونُ الصَّدِيقُ صَدِيقاً حَتَّى يَحْفَظَ أَخَاه فِي ثَلَاثٍ</w:t>
      </w:r>
      <w:r w:rsidR="009E0228">
        <w:rPr>
          <w:rtl/>
        </w:rPr>
        <w:t xml:space="preserve"> - </w:t>
      </w:r>
      <w:r>
        <w:rPr>
          <w:rtl/>
        </w:rPr>
        <w:t>فِي نَكْبَتِه وغَيْبَتِه ووَفَاتِه</w:t>
      </w:r>
      <w:r>
        <w:rPr>
          <w:rFonts w:hint="cs"/>
          <w:rtl/>
        </w:rPr>
        <w:t>.</w:t>
      </w:r>
    </w:p>
    <w:p w:rsidR="0099446B" w:rsidRDefault="0099446B" w:rsidP="009E0228">
      <w:pPr>
        <w:pStyle w:val="libNormal"/>
        <w:rPr>
          <w:rtl/>
        </w:rPr>
      </w:pPr>
      <w:r>
        <w:rPr>
          <w:rtl/>
        </w:rPr>
        <w:t>135</w:t>
      </w:r>
      <w:r w:rsidR="009E0228">
        <w:rPr>
          <w:rtl/>
        </w:rPr>
        <w:t xml:space="preserve"> - </w:t>
      </w:r>
      <w:r>
        <w:rPr>
          <w:rtl/>
        </w:rPr>
        <w:t xml:space="preserve">وقَالَ </w:t>
      </w:r>
      <w:r w:rsidRPr="0099446B">
        <w:rPr>
          <w:rStyle w:val="libAlaemChar"/>
          <w:rtl/>
        </w:rPr>
        <w:t>عليه‌السلام</w:t>
      </w:r>
      <w:r>
        <w:rPr>
          <w:rtl/>
        </w:rPr>
        <w:t xml:space="preserve"> مَنْ أُعْطِيَ أَرْبَعاً لَمْ يُحْرَمْ أَرْبَعاً</w:t>
      </w:r>
      <w:r w:rsidR="009E0228">
        <w:rPr>
          <w:rtl/>
        </w:rPr>
        <w:t xml:space="preserve"> - </w:t>
      </w:r>
      <w:r>
        <w:rPr>
          <w:rtl/>
        </w:rPr>
        <w:t>مَنْ أُعْطِيَ الدُّعَاءَ لَمْ يُحْرَمِ الإِجَابَةَ</w:t>
      </w:r>
      <w:r w:rsidR="009E0228">
        <w:rPr>
          <w:rtl/>
        </w:rPr>
        <w:t xml:space="preserve"> - </w:t>
      </w:r>
      <w:r>
        <w:rPr>
          <w:rtl/>
        </w:rPr>
        <w:t>ومَنْ أُعْطِيَ التَّوْبَةَ لَمْ يُحْرَمِ الْقَبُولَ</w:t>
      </w:r>
      <w:r w:rsidR="009E0228">
        <w:rPr>
          <w:rtl/>
        </w:rPr>
        <w:t xml:space="preserve"> - </w:t>
      </w:r>
      <w:r>
        <w:rPr>
          <w:rtl/>
        </w:rPr>
        <w:t>ومَنْ أُعْطِيَ الِاسْتِغْفَارَ لَمْ يُحْرَمِ الْمَغْفِرَةَ</w:t>
      </w:r>
      <w:r w:rsidR="009E0228">
        <w:rPr>
          <w:rtl/>
        </w:rPr>
        <w:t xml:space="preserve"> - </w:t>
      </w:r>
      <w:r>
        <w:rPr>
          <w:rtl/>
        </w:rPr>
        <w:t>ومَنْ أُعْطِيَ الشُّكْرَ لَمْ يُحْرَمِ الزِّيَادَةَ</w:t>
      </w:r>
      <w:r>
        <w:rPr>
          <w:rFonts w:hint="cs"/>
          <w:rtl/>
        </w:rPr>
        <w:t>.</w:t>
      </w:r>
    </w:p>
    <w:p w:rsidR="0099446B" w:rsidRPr="0099446B" w:rsidRDefault="0099446B" w:rsidP="009E0228">
      <w:pPr>
        <w:pStyle w:val="libNormal"/>
        <w:rPr>
          <w:rStyle w:val="libBold2Char"/>
          <w:rtl/>
        </w:rPr>
      </w:pPr>
      <w:r w:rsidRPr="0099446B">
        <w:rPr>
          <w:rStyle w:val="libBold2Char"/>
          <w:rtl/>
        </w:rPr>
        <w:t>قال الرضي</w:t>
      </w:r>
      <w:r w:rsidR="009E0228">
        <w:rPr>
          <w:rStyle w:val="libBold2Char"/>
          <w:rtl/>
        </w:rPr>
        <w:t xml:space="preserve"> - </w:t>
      </w:r>
      <w:r w:rsidRPr="0099446B">
        <w:rPr>
          <w:rStyle w:val="libBold2Char"/>
          <w:rtl/>
        </w:rPr>
        <w:t>وتصديق ذلك كتاب الله</w:t>
      </w:r>
      <w:r w:rsidR="009E0228">
        <w:rPr>
          <w:rStyle w:val="libBold2Char"/>
          <w:rtl/>
        </w:rPr>
        <w:t xml:space="preserve"> - </w:t>
      </w:r>
      <w:r w:rsidRPr="0099446B">
        <w:rPr>
          <w:rStyle w:val="libBold2Char"/>
          <w:rtl/>
        </w:rPr>
        <w:t xml:space="preserve">قال الله في الدعاء </w:t>
      </w:r>
      <w:r w:rsidRPr="0099446B">
        <w:rPr>
          <w:rStyle w:val="libAlaemChar"/>
          <w:rtl/>
        </w:rPr>
        <w:t>(</w:t>
      </w:r>
      <w:r w:rsidRPr="0099446B">
        <w:rPr>
          <w:rStyle w:val="libAieChar"/>
          <w:rtl/>
        </w:rPr>
        <w:t>ادْعُونِي أَسْتَجِبْ لَكُمْ</w:t>
      </w:r>
      <w:r w:rsidRPr="0099446B">
        <w:rPr>
          <w:rStyle w:val="libAlaemChar"/>
          <w:rtl/>
        </w:rPr>
        <w:t>)</w:t>
      </w:r>
      <w:r w:rsidR="009E0228">
        <w:rPr>
          <w:rStyle w:val="libBold2Char"/>
          <w:rtl/>
        </w:rPr>
        <w:t xml:space="preserve"> - </w:t>
      </w:r>
      <w:r w:rsidRPr="0099446B">
        <w:rPr>
          <w:rStyle w:val="libBold2Char"/>
          <w:rtl/>
        </w:rPr>
        <w:t xml:space="preserve">وقال في الاستغفار </w:t>
      </w:r>
      <w:r w:rsidRPr="0099446B">
        <w:rPr>
          <w:rStyle w:val="libAlaemChar"/>
          <w:rtl/>
        </w:rPr>
        <w:t>(</w:t>
      </w:r>
      <w:r w:rsidRPr="0099446B">
        <w:rPr>
          <w:rStyle w:val="libAieChar"/>
          <w:rtl/>
        </w:rPr>
        <w:t>ومَنْ يَعْمَلْ سُوءاً أَوْ يَظْلِمْ نَفْسَه</w:t>
      </w:r>
      <w:r w:rsidR="009E0228">
        <w:rPr>
          <w:rStyle w:val="libAieChar"/>
          <w:rtl/>
        </w:rPr>
        <w:t xml:space="preserve"> - </w:t>
      </w:r>
      <w:r w:rsidRPr="0099446B">
        <w:rPr>
          <w:rStyle w:val="libAieChar"/>
          <w:rtl/>
        </w:rPr>
        <w:t>ثُمَّ يَسْتَغْفِرِ الله يَجِدِ الله غَفُوراً رَحِيماً</w:t>
      </w:r>
      <w:r w:rsidRPr="0099446B">
        <w:rPr>
          <w:rStyle w:val="libAlaemChar"/>
          <w:rtl/>
        </w:rPr>
        <w:t>)</w:t>
      </w:r>
      <w:r w:rsidR="009E0228">
        <w:rPr>
          <w:rStyle w:val="libBold2Char"/>
          <w:rtl/>
        </w:rPr>
        <w:t xml:space="preserve"> - </w:t>
      </w:r>
      <w:r w:rsidRPr="0099446B">
        <w:rPr>
          <w:rStyle w:val="libBold2Char"/>
          <w:rtl/>
        </w:rPr>
        <w:t xml:space="preserve">وقال في الشكر </w:t>
      </w:r>
      <w:r w:rsidRPr="0099446B">
        <w:rPr>
          <w:rStyle w:val="libAlaemChar"/>
          <w:rtl/>
        </w:rPr>
        <w:t>(</w:t>
      </w:r>
      <w:r w:rsidRPr="0099446B">
        <w:rPr>
          <w:rStyle w:val="libAieChar"/>
          <w:rtl/>
        </w:rPr>
        <w:t>لَئِنْ شَكَرْتُمْ لأَزِيدَنَّكُمْ</w:t>
      </w:r>
      <w:r w:rsidRPr="0099446B">
        <w:rPr>
          <w:rStyle w:val="libAlaemChar"/>
          <w:rtl/>
        </w:rPr>
        <w:t>)</w:t>
      </w:r>
      <w:r w:rsidR="009E0228">
        <w:rPr>
          <w:rStyle w:val="libBold2Char"/>
          <w:rtl/>
        </w:rPr>
        <w:t xml:space="preserve"> - </w:t>
      </w:r>
      <w:r w:rsidRPr="0099446B">
        <w:rPr>
          <w:rStyle w:val="libBold2Char"/>
          <w:rtl/>
        </w:rPr>
        <w:t>وقال في التوبة</w:t>
      </w:r>
      <w:r w:rsidR="009E0228">
        <w:rPr>
          <w:rStyle w:val="libBold2Char"/>
          <w:rtl/>
        </w:rPr>
        <w:t xml:space="preserve"> - </w:t>
      </w:r>
      <w:r w:rsidRPr="0099446B">
        <w:rPr>
          <w:rStyle w:val="libAlaemChar"/>
          <w:rtl/>
        </w:rPr>
        <w:t>(</w:t>
      </w:r>
      <w:r w:rsidRPr="0099446B">
        <w:rPr>
          <w:rStyle w:val="libAieChar"/>
          <w:rtl/>
        </w:rPr>
        <w:t>إِنَّمَا التَّوْبَةُ عَلَى الله لِلَّذِينَ يَعْمَلُونَ السُّوءَ بِجَهالَةٍ</w:t>
      </w:r>
      <w:r w:rsidR="009E0228">
        <w:rPr>
          <w:rStyle w:val="libAieChar"/>
          <w:rtl/>
        </w:rPr>
        <w:t xml:space="preserve"> - </w:t>
      </w:r>
      <w:r w:rsidRPr="0099446B">
        <w:rPr>
          <w:rStyle w:val="libAieChar"/>
          <w:rtl/>
        </w:rPr>
        <w:t>ثُمَّ يَتُوبُونَ مِنْ قَرِيبٍ فَأُولئِكَ يَتُوبُ الله عَلَيْهِمْ</w:t>
      </w:r>
      <w:r w:rsidR="009E0228">
        <w:rPr>
          <w:rStyle w:val="libAieChar"/>
          <w:rtl/>
        </w:rPr>
        <w:t xml:space="preserve"> - </w:t>
      </w:r>
      <w:r w:rsidRPr="0099446B">
        <w:rPr>
          <w:rStyle w:val="libAieChar"/>
          <w:rtl/>
        </w:rPr>
        <w:t>وكانَ الله عَلِيماً حَكِيماً</w:t>
      </w:r>
      <w:r w:rsidRPr="0099446B">
        <w:rPr>
          <w:rStyle w:val="libAlaemChar"/>
          <w:rFonts w:hint="cs"/>
          <w:rtl/>
        </w:rPr>
        <w:t>)</w:t>
      </w:r>
      <w:r w:rsidRPr="0099446B">
        <w:rPr>
          <w:rStyle w:val="libBold2Char"/>
          <w:rFonts w:hint="cs"/>
          <w:rtl/>
        </w:rPr>
        <w:t>.</w:t>
      </w:r>
    </w:p>
    <w:p w:rsidR="0099446B" w:rsidRDefault="0099446B" w:rsidP="009E0228">
      <w:pPr>
        <w:pStyle w:val="libNormal"/>
        <w:rPr>
          <w:rtl/>
        </w:rPr>
      </w:pPr>
      <w:r>
        <w:rPr>
          <w:rtl/>
        </w:rPr>
        <w:t>136</w:t>
      </w:r>
      <w:r w:rsidR="009E0228">
        <w:rPr>
          <w:rtl/>
        </w:rPr>
        <w:t xml:space="preserve"> - </w:t>
      </w:r>
      <w:r>
        <w:rPr>
          <w:rtl/>
        </w:rPr>
        <w:t xml:space="preserve">وقَالَ </w:t>
      </w:r>
      <w:r w:rsidRPr="0099446B">
        <w:rPr>
          <w:rStyle w:val="libAlaemChar"/>
          <w:rtl/>
        </w:rPr>
        <w:t>عليه‌السلام</w:t>
      </w:r>
      <w:r>
        <w:rPr>
          <w:rtl/>
        </w:rPr>
        <w:t xml:space="preserve"> الصَّلَاةُ قُرْبَانُ كُلِّ تَقِيٍّ</w:t>
      </w:r>
      <w:r w:rsidR="009E0228">
        <w:rPr>
          <w:rtl/>
        </w:rPr>
        <w:t xml:space="preserve"> - </w:t>
      </w:r>
      <w:r>
        <w:rPr>
          <w:rtl/>
        </w:rPr>
        <w:t>والْحَجُّ جِهَادُ كُلِّ ضَعِيفٍ</w:t>
      </w:r>
      <w:r w:rsidR="009E0228">
        <w:rPr>
          <w:rtl/>
        </w:rPr>
        <w:t xml:space="preserve"> - </w:t>
      </w:r>
      <w:r>
        <w:rPr>
          <w:rtl/>
        </w:rPr>
        <w:t>ولِكُلِّ شَيْءٍ زَكَاةٌ وزَكَاةُ الْبَدَنِ الصِّيَامُ</w:t>
      </w:r>
      <w:r w:rsidR="009E0228">
        <w:rPr>
          <w:rtl/>
        </w:rPr>
        <w:t xml:space="preserve"> - </w:t>
      </w:r>
      <w:r>
        <w:rPr>
          <w:rtl/>
        </w:rPr>
        <w:t>وجِهَادُ الْمَرْأَةِ حُسْنُ التَّبَعُّلِ</w:t>
      </w:r>
      <w:r>
        <w:rPr>
          <w:rFonts w:hint="cs"/>
          <w:rtl/>
        </w:rPr>
        <w:t xml:space="preserve"> </w:t>
      </w:r>
      <w:r w:rsidRPr="004F6706">
        <w:rPr>
          <w:rStyle w:val="libFootnotenumChar"/>
          <w:rFonts w:hint="cs"/>
          <w:rtl/>
        </w:rPr>
        <w:t>(4621)</w:t>
      </w:r>
      <w:r>
        <w:rPr>
          <w:rFonts w:hint="cs"/>
          <w:rtl/>
        </w:rPr>
        <w:t>.</w:t>
      </w:r>
    </w:p>
    <w:p w:rsidR="0099446B" w:rsidRDefault="0099446B" w:rsidP="009E0228">
      <w:pPr>
        <w:pStyle w:val="libNormal"/>
        <w:rPr>
          <w:rtl/>
        </w:rPr>
      </w:pPr>
      <w:r>
        <w:rPr>
          <w:rtl/>
        </w:rPr>
        <w:t>137</w:t>
      </w:r>
      <w:r w:rsidR="009E0228">
        <w:rPr>
          <w:rtl/>
        </w:rPr>
        <w:t xml:space="preserve"> - </w:t>
      </w:r>
      <w:r>
        <w:rPr>
          <w:rtl/>
        </w:rPr>
        <w:t xml:space="preserve">وقَالَ </w:t>
      </w:r>
      <w:r w:rsidRPr="0099446B">
        <w:rPr>
          <w:rStyle w:val="libAlaemChar"/>
          <w:rtl/>
        </w:rPr>
        <w:t>عليه‌السلام</w:t>
      </w:r>
      <w:r>
        <w:rPr>
          <w:rtl/>
        </w:rPr>
        <w:t xml:space="preserve"> اسْتَنْزِلُوا الرِّزْقَ بِالصَّدَقَةِ</w:t>
      </w:r>
      <w:r>
        <w:rPr>
          <w:rFonts w:hint="cs"/>
          <w:rtl/>
        </w:rPr>
        <w:t>.</w:t>
      </w:r>
    </w:p>
    <w:p w:rsidR="0099446B" w:rsidRDefault="0099446B" w:rsidP="009E0228">
      <w:pPr>
        <w:pStyle w:val="libNormal"/>
        <w:rPr>
          <w:rtl/>
        </w:rPr>
      </w:pPr>
      <w:r>
        <w:rPr>
          <w:rtl/>
        </w:rPr>
        <w:t>138</w:t>
      </w:r>
      <w:r w:rsidR="009E0228">
        <w:rPr>
          <w:rtl/>
        </w:rPr>
        <w:t xml:space="preserve"> - </w:t>
      </w:r>
      <w:r>
        <w:rPr>
          <w:rtl/>
        </w:rPr>
        <w:t xml:space="preserve">وقَالَ </w:t>
      </w:r>
      <w:r w:rsidRPr="0099446B">
        <w:rPr>
          <w:rStyle w:val="libAlaemChar"/>
          <w:rtl/>
        </w:rPr>
        <w:t>عليه‌السلام</w:t>
      </w:r>
      <w:r>
        <w:rPr>
          <w:rtl/>
        </w:rPr>
        <w:t xml:space="preserve"> مَنْ أَيْقَنَ بِالْخَلَفِ جَادَ بِالْعَطِيَّةِ</w:t>
      </w:r>
      <w:r>
        <w:rPr>
          <w:rFonts w:hint="cs"/>
          <w:rtl/>
        </w:rPr>
        <w:t>.</w:t>
      </w:r>
    </w:p>
    <w:p w:rsidR="0099446B" w:rsidRDefault="0099446B" w:rsidP="009E0228">
      <w:pPr>
        <w:pStyle w:val="libNormal"/>
        <w:rPr>
          <w:rtl/>
        </w:rPr>
      </w:pPr>
      <w:r>
        <w:rPr>
          <w:rtl/>
        </w:rPr>
        <w:t>139</w:t>
      </w:r>
      <w:r w:rsidR="009E0228">
        <w:rPr>
          <w:rtl/>
        </w:rPr>
        <w:t xml:space="preserve"> - </w:t>
      </w:r>
      <w:r>
        <w:rPr>
          <w:rtl/>
        </w:rPr>
        <w:t xml:space="preserve">وقَالَ </w:t>
      </w:r>
      <w:r w:rsidRPr="0099446B">
        <w:rPr>
          <w:rStyle w:val="libAlaemChar"/>
          <w:rtl/>
        </w:rPr>
        <w:t>عليه‌السلام</w:t>
      </w:r>
      <w:r>
        <w:rPr>
          <w:rtl/>
        </w:rPr>
        <w:t xml:space="preserve"> تَنْزِلُ الْمَعُونَةُ عَلَى قَدْرِ الْمَئُونَةِ</w:t>
      </w:r>
      <w:r>
        <w:rPr>
          <w:rFonts w:hint="cs"/>
          <w:rtl/>
        </w:rPr>
        <w:t>.</w:t>
      </w:r>
    </w:p>
    <w:p w:rsidR="0099446B" w:rsidRDefault="0099446B" w:rsidP="009E0228">
      <w:pPr>
        <w:pStyle w:val="libNormal"/>
        <w:rPr>
          <w:rtl/>
        </w:rPr>
      </w:pPr>
      <w:r>
        <w:rPr>
          <w:rtl/>
        </w:rPr>
        <w:t>140</w:t>
      </w:r>
      <w:r w:rsidR="009E0228">
        <w:rPr>
          <w:rtl/>
        </w:rPr>
        <w:t xml:space="preserve"> - </w:t>
      </w:r>
      <w:r>
        <w:rPr>
          <w:rtl/>
        </w:rPr>
        <w:t xml:space="preserve">وقَالَ </w:t>
      </w:r>
      <w:r w:rsidRPr="0099446B">
        <w:rPr>
          <w:rStyle w:val="libAlaemChar"/>
          <w:rtl/>
        </w:rPr>
        <w:t>عليه‌السلام</w:t>
      </w:r>
      <w:r>
        <w:rPr>
          <w:rtl/>
        </w:rPr>
        <w:t xml:space="preserve"> مَا عَالَ</w:t>
      </w:r>
      <w:r>
        <w:rPr>
          <w:rFonts w:hint="cs"/>
          <w:rtl/>
        </w:rPr>
        <w:t xml:space="preserve"> </w:t>
      </w:r>
      <w:r w:rsidRPr="004F6706">
        <w:rPr>
          <w:rStyle w:val="libFootnotenumChar"/>
          <w:rFonts w:hint="cs"/>
          <w:rtl/>
        </w:rPr>
        <w:t>(4622)</w:t>
      </w:r>
      <w:r>
        <w:rPr>
          <w:rtl/>
        </w:rPr>
        <w:t xml:space="preserve"> مَنِ اقْتَصَدَ</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141</w:t>
      </w:r>
      <w:r w:rsidR="009E0228">
        <w:rPr>
          <w:rtl/>
        </w:rPr>
        <w:t xml:space="preserve"> - </w:t>
      </w:r>
      <w:r>
        <w:rPr>
          <w:rtl/>
        </w:rPr>
        <w:t xml:space="preserve">وقَالَ </w:t>
      </w:r>
      <w:r w:rsidRPr="0099446B">
        <w:rPr>
          <w:rStyle w:val="libAlaemChar"/>
          <w:rtl/>
        </w:rPr>
        <w:t>عليه‌السلام</w:t>
      </w:r>
      <w:r>
        <w:rPr>
          <w:rtl/>
        </w:rPr>
        <w:t xml:space="preserve"> قِلَّةُ الْعِيَالِ أَحَدُ الْيَسَارَيْنِ</w:t>
      </w:r>
      <w:r>
        <w:rPr>
          <w:rFonts w:hint="cs"/>
          <w:rtl/>
        </w:rPr>
        <w:t>.</w:t>
      </w:r>
    </w:p>
    <w:p w:rsidR="0099446B" w:rsidRDefault="0099446B" w:rsidP="009E0228">
      <w:pPr>
        <w:pStyle w:val="libNormal"/>
        <w:rPr>
          <w:rtl/>
        </w:rPr>
      </w:pPr>
      <w:r>
        <w:rPr>
          <w:rtl/>
        </w:rPr>
        <w:t>142</w:t>
      </w:r>
      <w:r w:rsidR="009E0228">
        <w:rPr>
          <w:rtl/>
        </w:rPr>
        <w:t xml:space="preserve"> - </w:t>
      </w:r>
      <w:r>
        <w:rPr>
          <w:rtl/>
        </w:rPr>
        <w:t xml:space="preserve">وقَالَ </w:t>
      </w:r>
      <w:r w:rsidRPr="0099446B">
        <w:rPr>
          <w:rStyle w:val="libAlaemChar"/>
          <w:rtl/>
        </w:rPr>
        <w:t>عليه‌السلام</w:t>
      </w:r>
      <w:r>
        <w:rPr>
          <w:rtl/>
        </w:rPr>
        <w:t xml:space="preserve"> التَّوَدُّدُ نِصْفُ الْعَقْلِ</w:t>
      </w:r>
      <w:r>
        <w:rPr>
          <w:rFonts w:hint="cs"/>
          <w:rtl/>
        </w:rPr>
        <w:t>.</w:t>
      </w:r>
    </w:p>
    <w:p w:rsidR="0099446B" w:rsidRDefault="0099446B" w:rsidP="009E0228">
      <w:pPr>
        <w:pStyle w:val="libNormal"/>
        <w:rPr>
          <w:rtl/>
        </w:rPr>
      </w:pPr>
      <w:r>
        <w:rPr>
          <w:rtl/>
        </w:rPr>
        <w:t>143</w:t>
      </w:r>
      <w:r w:rsidR="009E0228">
        <w:rPr>
          <w:rtl/>
        </w:rPr>
        <w:t xml:space="preserve"> - </w:t>
      </w:r>
      <w:r>
        <w:rPr>
          <w:rtl/>
        </w:rPr>
        <w:t xml:space="preserve">وقَالَ </w:t>
      </w:r>
      <w:r w:rsidRPr="0099446B">
        <w:rPr>
          <w:rStyle w:val="libAlaemChar"/>
          <w:rtl/>
        </w:rPr>
        <w:t>عليه‌السلام</w:t>
      </w:r>
      <w:r>
        <w:rPr>
          <w:rtl/>
        </w:rPr>
        <w:t xml:space="preserve"> الْهَمُّ نِصْفُ الْهَرَمِ</w:t>
      </w:r>
      <w:r>
        <w:rPr>
          <w:rFonts w:hint="cs"/>
          <w:rtl/>
        </w:rPr>
        <w:t>.</w:t>
      </w:r>
    </w:p>
    <w:p w:rsidR="0099446B" w:rsidRDefault="0099446B" w:rsidP="009E0228">
      <w:pPr>
        <w:pStyle w:val="libNormal"/>
        <w:rPr>
          <w:rtl/>
        </w:rPr>
      </w:pPr>
      <w:r>
        <w:rPr>
          <w:rtl/>
        </w:rPr>
        <w:t>144</w:t>
      </w:r>
      <w:r w:rsidR="009E0228">
        <w:rPr>
          <w:rtl/>
        </w:rPr>
        <w:t xml:space="preserve"> - </w:t>
      </w:r>
      <w:r>
        <w:rPr>
          <w:rtl/>
        </w:rPr>
        <w:t xml:space="preserve">وقَالَ </w:t>
      </w:r>
      <w:r w:rsidRPr="0099446B">
        <w:rPr>
          <w:rStyle w:val="libAlaemChar"/>
          <w:rtl/>
        </w:rPr>
        <w:t>عليه‌السلام</w:t>
      </w:r>
      <w:r>
        <w:rPr>
          <w:rtl/>
        </w:rPr>
        <w:t xml:space="preserve"> يَنْزِلُ الصَّبْرُ عَلَى قَدْرِ الْمُصِيبَةِ</w:t>
      </w:r>
      <w:r w:rsidR="009E0228">
        <w:rPr>
          <w:rtl/>
        </w:rPr>
        <w:t xml:space="preserve"> - </w:t>
      </w:r>
      <w:r>
        <w:rPr>
          <w:rtl/>
        </w:rPr>
        <w:t>ومَنْ ضَرَبَ يَدَه عَلَى فَخِذِه عِنْدَ مُصِيبَتِه حَبِطَ</w:t>
      </w:r>
      <w:r>
        <w:rPr>
          <w:rFonts w:hint="cs"/>
          <w:rtl/>
        </w:rPr>
        <w:t xml:space="preserve"> </w:t>
      </w:r>
      <w:r w:rsidRPr="004F6706">
        <w:rPr>
          <w:rStyle w:val="libFootnotenumChar"/>
          <w:rFonts w:hint="cs"/>
          <w:rtl/>
        </w:rPr>
        <w:t>(4623)</w:t>
      </w:r>
      <w:r>
        <w:rPr>
          <w:rtl/>
        </w:rPr>
        <w:t xml:space="preserve"> عَمَلُه</w:t>
      </w:r>
      <w:r>
        <w:rPr>
          <w:rFonts w:hint="cs"/>
          <w:rtl/>
        </w:rPr>
        <w:t>.</w:t>
      </w:r>
    </w:p>
    <w:p w:rsidR="0099446B" w:rsidRDefault="0099446B" w:rsidP="009E0228">
      <w:pPr>
        <w:pStyle w:val="libNormal"/>
        <w:rPr>
          <w:rtl/>
        </w:rPr>
      </w:pPr>
      <w:r>
        <w:rPr>
          <w:rtl/>
        </w:rPr>
        <w:t>145</w:t>
      </w:r>
      <w:r w:rsidR="009E0228">
        <w:rPr>
          <w:rtl/>
        </w:rPr>
        <w:t xml:space="preserve"> - </w:t>
      </w:r>
      <w:r>
        <w:rPr>
          <w:rtl/>
        </w:rPr>
        <w:t xml:space="preserve">وقَالَ </w:t>
      </w:r>
      <w:r w:rsidRPr="0099446B">
        <w:rPr>
          <w:rStyle w:val="libAlaemChar"/>
          <w:rtl/>
        </w:rPr>
        <w:t>عليه‌السلام</w:t>
      </w:r>
      <w:r>
        <w:rPr>
          <w:rtl/>
        </w:rPr>
        <w:t xml:space="preserve"> كَمْ مِنْ صَائِمٍ لَيْسَ لَه مِنْ صِيَامِه إِلَّا الْجُوعُ والظَّمَأُ</w:t>
      </w:r>
      <w:r w:rsidR="009E0228">
        <w:rPr>
          <w:rtl/>
        </w:rPr>
        <w:t xml:space="preserve"> - </w:t>
      </w:r>
      <w:r>
        <w:rPr>
          <w:rtl/>
        </w:rPr>
        <w:t>وكَمْ مِنْ قَائِمٍ لَيْسَ لَه مِنْ قِيَامِه إِلَّا السَّهَرُ والْعَنَاءُ</w:t>
      </w:r>
      <w:r w:rsidR="009E0228">
        <w:rPr>
          <w:rtl/>
        </w:rPr>
        <w:t xml:space="preserve"> - </w:t>
      </w:r>
      <w:r>
        <w:rPr>
          <w:rtl/>
        </w:rPr>
        <w:t>حَبَّذَا نَوْمُ الأَكْيَاسِ</w:t>
      </w:r>
      <w:r>
        <w:rPr>
          <w:rFonts w:hint="cs"/>
          <w:rtl/>
        </w:rPr>
        <w:t xml:space="preserve"> </w:t>
      </w:r>
      <w:r w:rsidRPr="004F6706">
        <w:rPr>
          <w:rStyle w:val="libFootnotenumChar"/>
          <w:rFonts w:hint="cs"/>
          <w:rtl/>
        </w:rPr>
        <w:t>(4624)</w:t>
      </w:r>
      <w:r>
        <w:rPr>
          <w:rtl/>
        </w:rPr>
        <w:t xml:space="preserve"> وإِفْطَارُهُمْ</w:t>
      </w:r>
      <w:r>
        <w:rPr>
          <w:rFonts w:hint="cs"/>
          <w:rtl/>
        </w:rPr>
        <w:t>.</w:t>
      </w:r>
    </w:p>
    <w:p w:rsidR="0099446B" w:rsidRDefault="0099446B" w:rsidP="009E0228">
      <w:pPr>
        <w:pStyle w:val="libNormal"/>
        <w:rPr>
          <w:rtl/>
        </w:rPr>
      </w:pPr>
      <w:r>
        <w:rPr>
          <w:rtl/>
        </w:rPr>
        <w:t>146</w:t>
      </w:r>
      <w:r w:rsidR="009E0228">
        <w:rPr>
          <w:rtl/>
        </w:rPr>
        <w:t xml:space="preserve"> - </w:t>
      </w:r>
      <w:r>
        <w:rPr>
          <w:rtl/>
        </w:rPr>
        <w:t xml:space="preserve">وقَالَ </w:t>
      </w:r>
      <w:r w:rsidRPr="0099446B">
        <w:rPr>
          <w:rStyle w:val="libAlaemChar"/>
          <w:rtl/>
        </w:rPr>
        <w:t>عليه‌السلام</w:t>
      </w:r>
      <w:r>
        <w:rPr>
          <w:rtl/>
        </w:rPr>
        <w:t xml:space="preserve"> سُوسُوا</w:t>
      </w:r>
      <w:r>
        <w:rPr>
          <w:rFonts w:hint="cs"/>
          <w:rtl/>
        </w:rPr>
        <w:t xml:space="preserve"> </w:t>
      </w:r>
      <w:r w:rsidRPr="004F6706">
        <w:rPr>
          <w:rStyle w:val="libFootnotenumChar"/>
          <w:rFonts w:hint="cs"/>
          <w:rtl/>
        </w:rPr>
        <w:t>(4625)</w:t>
      </w:r>
      <w:r>
        <w:rPr>
          <w:rtl/>
        </w:rPr>
        <w:t xml:space="preserve"> إِيمَانَكُمْ بِالصَّدَقَةِ وحَصِّنُوا أَمْوَالَكُمْ بِالزَّكَاةِ</w:t>
      </w:r>
      <w:r w:rsidR="009E0228">
        <w:rPr>
          <w:rtl/>
        </w:rPr>
        <w:t xml:space="preserve"> - </w:t>
      </w:r>
      <w:r>
        <w:rPr>
          <w:rtl/>
        </w:rPr>
        <w:t>وادْفَعُوا أَمْوَاجَ الْبَلَاءِ بِالدُّعَاءِ</w:t>
      </w:r>
      <w:r>
        <w:rPr>
          <w:rFonts w:hint="cs"/>
          <w:rtl/>
        </w:rPr>
        <w:t>.</w:t>
      </w:r>
    </w:p>
    <w:p w:rsidR="0099446B" w:rsidRDefault="0099446B" w:rsidP="004F6706">
      <w:pPr>
        <w:pStyle w:val="libCenterBold1"/>
        <w:rPr>
          <w:rtl/>
        </w:rPr>
      </w:pPr>
      <w:r>
        <w:rPr>
          <w:rtl/>
        </w:rPr>
        <w:t>147</w:t>
      </w:r>
      <w:r w:rsidR="009E0228">
        <w:rPr>
          <w:rtl/>
        </w:rPr>
        <w:t xml:space="preserve"> - </w:t>
      </w:r>
      <w:r>
        <w:rPr>
          <w:rtl/>
        </w:rPr>
        <w:t xml:space="preserve">ومِنْ كَلَامٍ لَه </w:t>
      </w:r>
      <w:r w:rsidRPr="0099446B">
        <w:rPr>
          <w:rStyle w:val="libAlaemChar"/>
          <w:rtl/>
        </w:rPr>
        <w:t>عليه‌السلام</w:t>
      </w:r>
    </w:p>
    <w:p w:rsidR="0099446B" w:rsidRDefault="0099446B" w:rsidP="004F6706">
      <w:pPr>
        <w:pStyle w:val="libCenterBold2"/>
        <w:rPr>
          <w:rtl/>
        </w:rPr>
      </w:pPr>
      <w:r>
        <w:rPr>
          <w:rtl/>
        </w:rPr>
        <w:t>لِكُمَيْلِ بْنِ زِيَادٍ النَّخَعِيِّ</w:t>
      </w:r>
    </w:p>
    <w:p w:rsidR="0099446B" w:rsidRPr="0099446B" w:rsidRDefault="0099446B" w:rsidP="009E0228">
      <w:pPr>
        <w:pStyle w:val="libNormal"/>
        <w:rPr>
          <w:rStyle w:val="libBold2Char"/>
          <w:rtl/>
        </w:rPr>
      </w:pPr>
      <w:r w:rsidRPr="0099446B">
        <w:rPr>
          <w:rStyle w:val="libBold2Char"/>
          <w:rtl/>
        </w:rPr>
        <w:t>قَالَ كُمَيْلُ بْنُ زِيَادٍ</w:t>
      </w:r>
      <w:r w:rsidR="009E0228">
        <w:rPr>
          <w:rStyle w:val="libBold2Char"/>
          <w:rtl/>
        </w:rPr>
        <w:t xml:space="preserve"> - </w:t>
      </w:r>
      <w:r w:rsidRPr="0099446B">
        <w:rPr>
          <w:rStyle w:val="libBold2Char"/>
          <w:rtl/>
        </w:rPr>
        <w:t xml:space="preserve">أَخَذَ بِيَدِي أَمِيرُ الْمُؤْمِنِينَ عَلِيُّ بْنُ أَبِي طَالِبٍ </w:t>
      </w:r>
      <w:r w:rsidRPr="0099446B">
        <w:rPr>
          <w:rStyle w:val="libAlaemChar"/>
          <w:rtl/>
        </w:rPr>
        <w:t>عليه‌السلام</w:t>
      </w:r>
      <w:r w:rsidR="009E0228">
        <w:rPr>
          <w:rStyle w:val="libBold2Char"/>
          <w:rtl/>
        </w:rPr>
        <w:t xml:space="preserve"> - </w:t>
      </w:r>
      <w:r w:rsidRPr="0099446B">
        <w:rPr>
          <w:rStyle w:val="libBold2Char"/>
          <w:rtl/>
        </w:rPr>
        <w:t>فَأَخْرَجَنِي إِلَى الْجَبَّانِ</w:t>
      </w:r>
      <w:r w:rsidRPr="0099446B">
        <w:rPr>
          <w:rStyle w:val="libBold2Char"/>
          <w:rFonts w:hint="cs"/>
          <w:rtl/>
        </w:rPr>
        <w:t xml:space="preserve"> </w:t>
      </w:r>
      <w:r w:rsidRPr="004F6706">
        <w:rPr>
          <w:rStyle w:val="libFootnotenumChar"/>
          <w:rFonts w:hint="cs"/>
          <w:rtl/>
        </w:rPr>
        <w:t>(4626)</w:t>
      </w:r>
      <w:r w:rsidRPr="0099446B">
        <w:rPr>
          <w:rStyle w:val="libBold2Char"/>
          <w:rtl/>
        </w:rPr>
        <w:t xml:space="preserve"> فَلَمَّا أَصْحَرَ</w:t>
      </w:r>
      <w:r w:rsidRPr="0099446B">
        <w:rPr>
          <w:rStyle w:val="libBold2Char"/>
          <w:rFonts w:hint="cs"/>
          <w:rtl/>
        </w:rPr>
        <w:t xml:space="preserve"> </w:t>
      </w:r>
      <w:r w:rsidRPr="004F6706">
        <w:rPr>
          <w:rStyle w:val="libFootnotenumChar"/>
          <w:rFonts w:hint="cs"/>
          <w:rtl/>
        </w:rPr>
        <w:t>(4627)</w:t>
      </w:r>
      <w:r w:rsidRPr="0099446B">
        <w:rPr>
          <w:rStyle w:val="libBold2Char"/>
          <w:rtl/>
        </w:rPr>
        <w:t xml:space="preserve"> تَنَفَّسَ الصُّعَدَاءَ</w:t>
      </w:r>
      <w:r w:rsidRPr="0099446B">
        <w:rPr>
          <w:rStyle w:val="libBold2Char"/>
          <w:rFonts w:hint="cs"/>
          <w:rtl/>
        </w:rPr>
        <w:t xml:space="preserve"> </w:t>
      </w:r>
      <w:r w:rsidRPr="004F6706">
        <w:rPr>
          <w:rStyle w:val="libFootnotenumChar"/>
          <w:rFonts w:hint="cs"/>
          <w:rtl/>
        </w:rPr>
        <w:t>(4628)</w:t>
      </w:r>
      <w:r w:rsidR="009E0228">
        <w:rPr>
          <w:rStyle w:val="libBold2Char"/>
          <w:rtl/>
        </w:rPr>
        <w:t xml:space="preserve"> - </w:t>
      </w:r>
      <w:r w:rsidRPr="0099446B">
        <w:rPr>
          <w:rStyle w:val="libBold2Char"/>
          <w:rtl/>
        </w:rPr>
        <w:t>ثُمَّ قَالَ</w:t>
      </w:r>
      <w:r w:rsidR="009E0228">
        <w:rPr>
          <w:rStyle w:val="libBold2Char"/>
          <w:rFonts w:hint="cs"/>
          <w:rtl/>
        </w:rPr>
        <w:t>:</w:t>
      </w:r>
    </w:p>
    <w:p w:rsidR="0099446B" w:rsidRDefault="0099446B" w:rsidP="009E0228">
      <w:pPr>
        <w:pStyle w:val="libNormal"/>
        <w:rPr>
          <w:rtl/>
        </w:rPr>
      </w:pPr>
      <w:r>
        <w:rPr>
          <w:rtl/>
        </w:rPr>
        <w:t>يَا كُمَيْلَ بْنَ زِيَادٍ</w:t>
      </w:r>
      <w:r w:rsidR="009E0228">
        <w:rPr>
          <w:rtl/>
        </w:rPr>
        <w:t xml:space="preserve"> - </w:t>
      </w:r>
      <w:r>
        <w:rPr>
          <w:rtl/>
        </w:rPr>
        <w:t>إِنَّ هَذِه الْقُلُوبَ أَوْعِيَةٌ</w:t>
      </w:r>
      <w:r>
        <w:rPr>
          <w:rFonts w:hint="cs"/>
          <w:rtl/>
        </w:rPr>
        <w:t xml:space="preserve"> </w:t>
      </w:r>
      <w:r w:rsidRPr="004F6706">
        <w:rPr>
          <w:rStyle w:val="libFootnotenumChar"/>
          <w:rFonts w:hint="cs"/>
          <w:rtl/>
        </w:rPr>
        <w:t>(4629)</w:t>
      </w:r>
      <w:r>
        <w:rPr>
          <w:rtl/>
        </w:rPr>
        <w:t xml:space="preserve"> فَخَيْرُهَا أَوْعَاهَا</w:t>
      </w:r>
      <w:r>
        <w:rPr>
          <w:rFonts w:hint="cs"/>
          <w:rtl/>
        </w:rPr>
        <w:t xml:space="preserve"> </w:t>
      </w:r>
      <w:r w:rsidRPr="004F6706">
        <w:rPr>
          <w:rStyle w:val="libFootnotenumChar"/>
          <w:rFonts w:hint="cs"/>
          <w:rtl/>
        </w:rPr>
        <w:t>(4630)</w:t>
      </w:r>
      <w:r w:rsidR="009E0228">
        <w:rPr>
          <w:rtl/>
        </w:rPr>
        <w:t xml:space="preserve"> - </w:t>
      </w:r>
      <w:r>
        <w:rPr>
          <w:rtl/>
        </w:rPr>
        <w:t>فَاحْفَظْ عَنِّي مَا أَقُولُ لَكَ</w:t>
      </w:r>
      <w:r w:rsidR="009E0228">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النَّاسُ ثَلَاثَةٌ</w:t>
      </w:r>
      <w:r w:rsidR="009E0228">
        <w:rPr>
          <w:rtl/>
        </w:rPr>
        <w:t xml:space="preserve"> - </w:t>
      </w:r>
      <w:r>
        <w:rPr>
          <w:rtl/>
        </w:rPr>
        <w:t>فَعَالِمٌ رَبَّانِيٌّ</w:t>
      </w:r>
      <w:r>
        <w:rPr>
          <w:rFonts w:hint="cs"/>
          <w:rtl/>
        </w:rPr>
        <w:t xml:space="preserve"> </w:t>
      </w:r>
      <w:r w:rsidRPr="004F6706">
        <w:rPr>
          <w:rStyle w:val="libFootnotenumChar"/>
          <w:rFonts w:hint="cs"/>
          <w:rtl/>
        </w:rPr>
        <w:t>(4631)</w:t>
      </w:r>
      <w:r>
        <w:rPr>
          <w:rtl/>
        </w:rPr>
        <w:t xml:space="preserve"> ومُتَعَلِّمٌ عَلَى سَبِيلِ نَجَاةٍ</w:t>
      </w:r>
      <w:r w:rsidR="009E0228">
        <w:rPr>
          <w:rtl/>
        </w:rPr>
        <w:t xml:space="preserve"> - </w:t>
      </w:r>
      <w:r>
        <w:rPr>
          <w:rtl/>
        </w:rPr>
        <w:t>وهَمَجٌ</w:t>
      </w:r>
      <w:r>
        <w:rPr>
          <w:rFonts w:hint="cs"/>
          <w:rtl/>
        </w:rPr>
        <w:t xml:space="preserve"> </w:t>
      </w:r>
      <w:r w:rsidRPr="004F6706">
        <w:rPr>
          <w:rStyle w:val="libFootnotenumChar"/>
          <w:rFonts w:hint="cs"/>
          <w:rtl/>
        </w:rPr>
        <w:t>(4632)</w:t>
      </w:r>
      <w:r>
        <w:rPr>
          <w:rtl/>
        </w:rPr>
        <w:t xml:space="preserve"> رَعَاعٌ</w:t>
      </w:r>
      <w:r>
        <w:rPr>
          <w:rFonts w:hint="cs"/>
          <w:rtl/>
        </w:rPr>
        <w:t xml:space="preserve"> </w:t>
      </w:r>
      <w:r w:rsidRPr="004F6706">
        <w:rPr>
          <w:rStyle w:val="libFootnotenumChar"/>
          <w:rFonts w:hint="cs"/>
          <w:rtl/>
        </w:rPr>
        <w:t>(4633)</w:t>
      </w:r>
      <w:r>
        <w:rPr>
          <w:rtl/>
        </w:rPr>
        <w:t xml:space="preserve"> أَتْبَاعُ كُلِّ نَاعِقٍ</w:t>
      </w:r>
      <w:r>
        <w:rPr>
          <w:rFonts w:hint="cs"/>
          <w:rtl/>
        </w:rPr>
        <w:t xml:space="preserve"> </w:t>
      </w:r>
      <w:r w:rsidRPr="004F6706">
        <w:rPr>
          <w:rStyle w:val="libFootnotenumChar"/>
          <w:rFonts w:hint="cs"/>
          <w:rtl/>
        </w:rPr>
        <w:t>(4634)</w:t>
      </w:r>
      <w:r>
        <w:rPr>
          <w:rtl/>
        </w:rPr>
        <w:t xml:space="preserve"> يَمِيلُونَ مَعَ كُلِّ رِيحٍ</w:t>
      </w:r>
      <w:r w:rsidR="009E0228">
        <w:rPr>
          <w:rtl/>
        </w:rPr>
        <w:t xml:space="preserve"> - </w:t>
      </w:r>
      <w:r>
        <w:rPr>
          <w:rtl/>
        </w:rPr>
        <w:t>لَمْ يَسْتَضِيئُوا بِنُورِ الْعِلْمِ ولَمْ يَلْجَئُوا إِلَى رُكْنٍ وَثِيقٍ.</w:t>
      </w:r>
    </w:p>
    <w:p w:rsidR="0099446B" w:rsidRDefault="0099446B" w:rsidP="009E0228">
      <w:pPr>
        <w:pStyle w:val="libNormal"/>
        <w:rPr>
          <w:rtl/>
        </w:rPr>
      </w:pPr>
      <w:r>
        <w:rPr>
          <w:rtl/>
        </w:rPr>
        <w:t>يَا كُمَيْلُ الْعِلْمُ خَيْرٌ مِنَ الْمَالِ</w:t>
      </w:r>
      <w:r w:rsidR="009E0228">
        <w:rPr>
          <w:rtl/>
        </w:rPr>
        <w:t xml:space="preserve"> - </w:t>
      </w:r>
      <w:r>
        <w:rPr>
          <w:rtl/>
        </w:rPr>
        <w:t>الْعِلْمُ يَحْرُسُكَ وأَنْتَ تَحْرُسُ الْمَالَ</w:t>
      </w:r>
      <w:r w:rsidR="009E0228">
        <w:rPr>
          <w:rtl/>
        </w:rPr>
        <w:t xml:space="preserve"> - </w:t>
      </w:r>
      <w:r>
        <w:rPr>
          <w:rtl/>
        </w:rPr>
        <w:t>والْمَالُ تَنْقُصُه النَّفَقَةُ والْعِلْمُ يَزْكُوا</w:t>
      </w:r>
      <w:r>
        <w:rPr>
          <w:rFonts w:hint="cs"/>
          <w:rtl/>
        </w:rPr>
        <w:t xml:space="preserve"> </w:t>
      </w:r>
      <w:r w:rsidRPr="004F6706">
        <w:rPr>
          <w:rStyle w:val="libFootnotenumChar"/>
          <w:rFonts w:hint="cs"/>
          <w:rtl/>
        </w:rPr>
        <w:t>(4635)</w:t>
      </w:r>
      <w:r>
        <w:rPr>
          <w:rtl/>
        </w:rPr>
        <w:t xml:space="preserve"> عَلَى الإِنْفَاقِ</w:t>
      </w:r>
      <w:r w:rsidR="009E0228">
        <w:rPr>
          <w:rtl/>
        </w:rPr>
        <w:t xml:space="preserve"> - </w:t>
      </w:r>
      <w:r>
        <w:rPr>
          <w:rtl/>
        </w:rPr>
        <w:t>وصَنِيعُ الْمَالِ يَزُولُ بِزَوَالِه.</w:t>
      </w:r>
    </w:p>
    <w:p w:rsidR="0099446B" w:rsidRDefault="0099446B" w:rsidP="009E0228">
      <w:pPr>
        <w:pStyle w:val="libNormal"/>
        <w:rPr>
          <w:rtl/>
        </w:rPr>
      </w:pPr>
      <w:r>
        <w:rPr>
          <w:rtl/>
        </w:rPr>
        <w:t>يَا كُمَيْلَ بْنَ زِيَادٍ مَعْرِفَةُ الْعِلْمِ دِينٌ يُدَانُ بِه</w:t>
      </w:r>
      <w:r w:rsidR="009E0228">
        <w:rPr>
          <w:rtl/>
        </w:rPr>
        <w:t xml:space="preserve"> - </w:t>
      </w:r>
      <w:r>
        <w:rPr>
          <w:rtl/>
        </w:rPr>
        <w:t>بِه يَكْسِبُ الإِنْسَانُ الطَّاعَةَ فِي حَيَاتِه</w:t>
      </w:r>
      <w:r w:rsidR="009E0228">
        <w:rPr>
          <w:rtl/>
        </w:rPr>
        <w:t xml:space="preserve"> - </w:t>
      </w:r>
      <w:r>
        <w:rPr>
          <w:rtl/>
        </w:rPr>
        <w:t>وجَمِيلَ الأُحْدُوثَةِ بَعْدَ وَفَاتِه</w:t>
      </w:r>
      <w:r w:rsidR="009E0228">
        <w:rPr>
          <w:rtl/>
        </w:rPr>
        <w:t xml:space="preserve"> - </w:t>
      </w:r>
      <w:r>
        <w:rPr>
          <w:rtl/>
        </w:rPr>
        <w:t>والْعِلْمُ حَاكِمٌ والْمَالُ مَحْكُومٌ عَلَيْه.</w:t>
      </w:r>
    </w:p>
    <w:p w:rsidR="0099446B" w:rsidRDefault="0099446B" w:rsidP="009E0228">
      <w:pPr>
        <w:pStyle w:val="libNormal"/>
        <w:rPr>
          <w:rtl/>
        </w:rPr>
      </w:pPr>
      <w:r>
        <w:rPr>
          <w:rtl/>
        </w:rPr>
        <w:t>يَا كُمَيْلُ هَلَكَ خُزَّانُ الأَمْوَالِ وهُمْ أَحْيَاءٌ</w:t>
      </w:r>
      <w:r w:rsidR="009E0228">
        <w:rPr>
          <w:rtl/>
        </w:rPr>
        <w:t xml:space="preserve"> - </w:t>
      </w:r>
      <w:r>
        <w:rPr>
          <w:rtl/>
        </w:rPr>
        <w:t>والْعُلَمَاءُ بَاقُونَ مَا بَقِيَ الدَّهْرُ</w:t>
      </w:r>
      <w:r w:rsidR="009E0228">
        <w:rPr>
          <w:rtl/>
        </w:rPr>
        <w:t xml:space="preserve"> - </w:t>
      </w:r>
      <w:r>
        <w:rPr>
          <w:rtl/>
        </w:rPr>
        <w:t>أَعْيَانُهُمْ مَفْقُودَةٌ وأَمْثَالُهُمْ فِي الْقُلُوبِ مَوْجُودَةٌ</w:t>
      </w:r>
      <w:r w:rsidR="009E0228">
        <w:rPr>
          <w:rtl/>
        </w:rPr>
        <w:t xml:space="preserve"> - </w:t>
      </w:r>
      <w:r>
        <w:rPr>
          <w:rtl/>
        </w:rPr>
        <w:t>هَا إِنَّ هَاهُنَا لَعِلْماً جَمّاً وأَشَارَ بِيَدِه إِلَى صَدْرِه لَوْ أَصَبْتُ لَه حَمَلَةً</w:t>
      </w:r>
      <w:r>
        <w:rPr>
          <w:rFonts w:hint="cs"/>
          <w:rtl/>
        </w:rPr>
        <w:t xml:space="preserve"> </w:t>
      </w:r>
      <w:r w:rsidRPr="004F6706">
        <w:rPr>
          <w:rStyle w:val="libFootnotenumChar"/>
          <w:rFonts w:hint="cs"/>
          <w:rtl/>
        </w:rPr>
        <w:t>(4636)</w:t>
      </w:r>
      <w:r w:rsidR="009E0228">
        <w:rPr>
          <w:rtl/>
        </w:rPr>
        <w:t xml:space="preserve"> - </w:t>
      </w:r>
      <w:r>
        <w:rPr>
          <w:rtl/>
        </w:rPr>
        <w:t>بَلَى أَصَبْتُ لَقِناً</w:t>
      </w:r>
      <w:r>
        <w:rPr>
          <w:rFonts w:hint="cs"/>
          <w:rtl/>
        </w:rPr>
        <w:t xml:space="preserve"> </w:t>
      </w:r>
      <w:r w:rsidRPr="004F6706">
        <w:rPr>
          <w:rStyle w:val="libFootnotenumChar"/>
          <w:rFonts w:hint="cs"/>
          <w:rtl/>
        </w:rPr>
        <w:t>(4637)</w:t>
      </w:r>
      <w:r>
        <w:rPr>
          <w:rtl/>
        </w:rPr>
        <w:t xml:space="preserve"> غَيْرَ مَأْمُونٍ عَلَيْه</w:t>
      </w:r>
      <w:r w:rsidR="009E0228">
        <w:rPr>
          <w:rtl/>
        </w:rPr>
        <w:t xml:space="preserve"> - </w:t>
      </w:r>
      <w:r>
        <w:rPr>
          <w:rtl/>
        </w:rPr>
        <w:t>مُسْتَعْمِلًا آلَةَ الدِّينِ لِلدُّنْيَا</w:t>
      </w:r>
      <w:r w:rsidR="009E0228">
        <w:rPr>
          <w:rtl/>
        </w:rPr>
        <w:t xml:space="preserve"> - </w:t>
      </w:r>
      <w:r>
        <w:rPr>
          <w:rtl/>
        </w:rPr>
        <w:t>ومُسْتَظْهِراً بِنِعَمِ اللَّه عَلَى عِبَادِه وبِحُجَجِه عَلَى أَوْلِيَائِه</w:t>
      </w:r>
      <w:r w:rsidR="009E0228">
        <w:rPr>
          <w:rtl/>
        </w:rPr>
        <w:t xml:space="preserve"> - </w:t>
      </w:r>
      <w:r>
        <w:rPr>
          <w:rtl/>
        </w:rPr>
        <w:t>أَوْ مُنْقَاداً لِحَمَلَةِ الْحَقِّ</w:t>
      </w:r>
      <w:r>
        <w:rPr>
          <w:rFonts w:hint="cs"/>
          <w:rtl/>
        </w:rPr>
        <w:t xml:space="preserve"> </w:t>
      </w:r>
      <w:r w:rsidRPr="004F6706">
        <w:rPr>
          <w:rStyle w:val="libFootnotenumChar"/>
          <w:rFonts w:hint="cs"/>
          <w:rtl/>
        </w:rPr>
        <w:t>(4638)</w:t>
      </w:r>
      <w:r>
        <w:rPr>
          <w:rtl/>
        </w:rPr>
        <w:t xml:space="preserve"> لَا بَصِيرَةَ لَه فِي أَحْنَائِه</w:t>
      </w:r>
      <w:r>
        <w:rPr>
          <w:rFonts w:hint="cs"/>
          <w:rtl/>
        </w:rPr>
        <w:t xml:space="preserve"> </w:t>
      </w:r>
      <w:r w:rsidRPr="004F6706">
        <w:rPr>
          <w:rStyle w:val="libFootnotenumChar"/>
          <w:rFonts w:hint="cs"/>
          <w:rtl/>
        </w:rPr>
        <w:t>(4639)</w:t>
      </w:r>
      <w:r w:rsidR="009E0228">
        <w:rPr>
          <w:rtl/>
        </w:rPr>
        <w:t xml:space="preserve"> - </w:t>
      </w:r>
      <w:r>
        <w:rPr>
          <w:rtl/>
        </w:rPr>
        <w:t>يَنْقَدِحُ الشَّكُّ فِي قَلْبِه لأَوَّلِ عَارِضٍ مِنْ شُبْهَةٍ</w:t>
      </w:r>
      <w:r w:rsidR="009E0228">
        <w:rPr>
          <w:rtl/>
        </w:rPr>
        <w:t xml:space="preserve"> - </w:t>
      </w:r>
      <w:r>
        <w:rPr>
          <w:rtl/>
        </w:rPr>
        <w:t>أَلَا لَا ذَا ولَا ذَاكَ</w:t>
      </w:r>
      <w:r w:rsidR="009E0228">
        <w:rPr>
          <w:rtl/>
        </w:rPr>
        <w:t xml:space="preserve"> - </w:t>
      </w:r>
      <w:r>
        <w:rPr>
          <w:rtl/>
        </w:rPr>
        <w:t>أَوْ مَنْهُوماً</w:t>
      </w:r>
      <w:r>
        <w:rPr>
          <w:rFonts w:hint="cs"/>
          <w:rtl/>
        </w:rPr>
        <w:t xml:space="preserve"> </w:t>
      </w:r>
      <w:r w:rsidRPr="004F6706">
        <w:rPr>
          <w:rStyle w:val="libFootnotenumChar"/>
          <w:rFonts w:hint="cs"/>
          <w:rtl/>
        </w:rPr>
        <w:t>(4640)</w:t>
      </w:r>
      <w:r>
        <w:rPr>
          <w:rtl/>
        </w:rPr>
        <w:t xml:space="preserve"> بِاللَّذَّةِ سَلِسَ الْقِيَادِ</w:t>
      </w:r>
      <w:r>
        <w:rPr>
          <w:rFonts w:hint="cs"/>
          <w:rtl/>
        </w:rPr>
        <w:t xml:space="preserve"> </w:t>
      </w:r>
      <w:r w:rsidRPr="004F6706">
        <w:rPr>
          <w:rStyle w:val="libFootnotenumChar"/>
          <w:rFonts w:hint="cs"/>
          <w:rtl/>
        </w:rPr>
        <w:t>(4641)</w:t>
      </w:r>
      <w:r>
        <w:rPr>
          <w:rtl/>
        </w:rPr>
        <w:t xml:space="preserve"> لِلشَّهْوَةِ</w:t>
      </w:r>
      <w:r w:rsidR="009E0228">
        <w:rPr>
          <w:rtl/>
        </w:rPr>
        <w:t xml:space="preserve"> - </w:t>
      </w:r>
      <w:r>
        <w:rPr>
          <w:rtl/>
        </w:rPr>
        <w:t>أَوْ مُغْرَماً</w:t>
      </w:r>
      <w:r>
        <w:rPr>
          <w:rFonts w:hint="cs"/>
          <w:rtl/>
        </w:rPr>
        <w:t xml:space="preserve"> </w:t>
      </w:r>
      <w:r w:rsidRPr="004F6706">
        <w:rPr>
          <w:rStyle w:val="libFootnotenumChar"/>
          <w:rFonts w:hint="cs"/>
          <w:rtl/>
        </w:rPr>
        <w:t>(4642)</w:t>
      </w:r>
      <w:r>
        <w:rPr>
          <w:rtl/>
        </w:rPr>
        <w:t xml:space="preserve"> بِالْجَمْعِ والِادِّخَارِ</w:t>
      </w:r>
      <w:r>
        <w:rPr>
          <w:rFonts w:hint="cs"/>
          <w:rtl/>
        </w:rPr>
        <w:t xml:space="preserve"> </w:t>
      </w:r>
      <w:r w:rsidRPr="004F6706">
        <w:rPr>
          <w:rStyle w:val="libFootnotenumChar"/>
          <w:rFonts w:hint="cs"/>
          <w:rtl/>
        </w:rPr>
        <w:t>(4643)</w:t>
      </w:r>
      <w:r w:rsidRPr="00236704">
        <w:rPr>
          <w:rFonts w:hint="cs"/>
          <w:rtl/>
        </w:rPr>
        <w:t>،</w:t>
      </w:r>
    </w:p>
    <w:p w:rsidR="0099446B" w:rsidRDefault="0099446B" w:rsidP="0099446B">
      <w:pPr>
        <w:pStyle w:val="libNormal"/>
        <w:rPr>
          <w:rtl/>
        </w:rPr>
      </w:pPr>
      <w:r>
        <w:rPr>
          <w:rtl/>
        </w:rPr>
        <w:br w:type="page"/>
      </w:r>
    </w:p>
    <w:p w:rsidR="0099446B" w:rsidRDefault="009E0228" w:rsidP="004F6706">
      <w:pPr>
        <w:pStyle w:val="libNormal0"/>
        <w:rPr>
          <w:rtl/>
        </w:rPr>
      </w:pPr>
      <w:r>
        <w:rPr>
          <w:rtl/>
        </w:rPr>
        <w:lastRenderedPageBreak/>
        <w:t>-</w:t>
      </w:r>
      <w:r w:rsidR="0099446B">
        <w:rPr>
          <w:rtl/>
        </w:rPr>
        <w:t xml:space="preserve"> لَيْسَا مِنْ رُعَاةِ الدِّينِ فِي شَيْءٍ</w:t>
      </w:r>
      <w:r>
        <w:rPr>
          <w:rtl/>
        </w:rPr>
        <w:t xml:space="preserve"> - </w:t>
      </w:r>
      <w:r w:rsidR="0099446B">
        <w:rPr>
          <w:rtl/>
        </w:rPr>
        <w:t>أَقْرَبُ شَيْءٍ شَبَهاً بِهِمَا الأَنْعَامُ</w:t>
      </w:r>
      <w:r w:rsidR="0099446B">
        <w:rPr>
          <w:rFonts w:hint="cs"/>
          <w:rtl/>
        </w:rPr>
        <w:t xml:space="preserve"> </w:t>
      </w:r>
      <w:r w:rsidR="0099446B" w:rsidRPr="004F6706">
        <w:rPr>
          <w:rStyle w:val="libFootnotenumChar"/>
          <w:rFonts w:hint="cs"/>
          <w:rtl/>
        </w:rPr>
        <w:t>(4644)</w:t>
      </w:r>
      <w:r w:rsidR="0099446B">
        <w:rPr>
          <w:rtl/>
        </w:rPr>
        <w:t xml:space="preserve"> السَّائِمَةُ</w:t>
      </w:r>
      <w:r w:rsidR="0099446B">
        <w:rPr>
          <w:rFonts w:hint="cs"/>
          <w:rtl/>
        </w:rPr>
        <w:t xml:space="preserve"> </w:t>
      </w:r>
      <w:r w:rsidR="0099446B" w:rsidRPr="004F6706">
        <w:rPr>
          <w:rStyle w:val="libFootnotenumChar"/>
          <w:rFonts w:hint="cs"/>
          <w:rtl/>
        </w:rPr>
        <w:t>(4645)</w:t>
      </w:r>
      <w:r>
        <w:rPr>
          <w:rtl/>
        </w:rPr>
        <w:t xml:space="preserve"> - </w:t>
      </w:r>
      <w:r w:rsidR="0099446B">
        <w:rPr>
          <w:rtl/>
        </w:rPr>
        <w:t>كَذَلِكَ يَمُوتُ الْعِلْمُ بِمَوْتِ حَامِلِيه.</w:t>
      </w:r>
    </w:p>
    <w:p w:rsidR="0099446B" w:rsidRDefault="0099446B" w:rsidP="009E0228">
      <w:pPr>
        <w:pStyle w:val="libNormal"/>
        <w:rPr>
          <w:rtl/>
        </w:rPr>
      </w:pPr>
      <w:r>
        <w:rPr>
          <w:rtl/>
        </w:rPr>
        <w:t>اللَّهُمَّ بَلَى لَا تَخْلُو الأَرْضُ مِنْ قَائِمٍ لِلَّه بِحُجَّةٍ</w:t>
      </w:r>
      <w:r w:rsidR="009E0228">
        <w:rPr>
          <w:rtl/>
        </w:rPr>
        <w:t xml:space="preserve"> - </w:t>
      </w:r>
      <w:r>
        <w:rPr>
          <w:rtl/>
        </w:rPr>
        <w:t>إِمَّا ظَاهِراً مَشْهُوراً وإِمَّا خَائِفاً مَغْمُوراً</w:t>
      </w:r>
      <w:r>
        <w:rPr>
          <w:rFonts w:hint="cs"/>
          <w:rtl/>
        </w:rPr>
        <w:t xml:space="preserve"> </w:t>
      </w:r>
      <w:r w:rsidRPr="004F6706">
        <w:rPr>
          <w:rStyle w:val="libFootnotenumChar"/>
          <w:rFonts w:hint="cs"/>
          <w:rtl/>
        </w:rPr>
        <w:t>(4646)</w:t>
      </w:r>
      <w:r w:rsidR="009E0228">
        <w:rPr>
          <w:rtl/>
        </w:rPr>
        <w:t xml:space="preserve"> - </w:t>
      </w:r>
      <w:r>
        <w:rPr>
          <w:rtl/>
        </w:rPr>
        <w:t>لِئَلَّا تَبْطُلَ حُجَجُ اللَّه وبَيِّنَاتُه</w:t>
      </w:r>
      <w:r w:rsidR="009E0228">
        <w:rPr>
          <w:rtl/>
        </w:rPr>
        <w:t xml:space="preserve"> - </w:t>
      </w:r>
      <w:r>
        <w:rPr>
          <w:rtl/>
        </w:rPr>
        <w:t>وكَمْ ذَا وأَيْنَ أُولَئِكَ أُولَئِكَ واللَّه الأَقَلُّونَ عَدَداً</w:t>
      </w:r>
      <w:r w:rsidR="009E0228">
        <w:rPr>
          <w:rtl/>
        </w:rPr>
        <w:t xml:space="preserve"> - </w:t>
      </w:r>
      <w:r>
        <w:rPr>
          <w:rtl/>
        </w:rPr>
        <w:t>والأَعْظَمُونَ عِنْدَ اللَّه قَدْراً</w:t>
      </w:r>
      <w:r w:rsidR="009E0228">
        <w:rPr>
          <w:rtl/>
        </w:rPr>
        <w:t xml:space="preserve"> - </w:t>
      </w:r>
      <w:r>
        <w:rPr>
          <w:rtl/>
        </w:rPr>
        <w:t>يَحْفَظُ اللَّه بِهِمْ حُجَجَه وبَيِّنَاتِه حَتَّى يُودِعُوهَا نُظَرَاءَهُمْ</w:t>
      </w:r>
      <w:r w:rsidR="009E0228">
        <w:rPr>
          <w:rtl/>
        </w:rPr>
        <w:t xml:space="preserve"> - </w:t>
      </w:r>
      <w:r>
        <w:rPr>
          <w:rtl/>
        </w:rPr>
        <w:t>ويَزْرَعُوهَا فِي قُلُوبِ أَشْبَاهِهِمْ</w:t>
      </w:r>
      <w:r w:rsidR="009E0228">
        <w:rPr>
          <w:rtl/>
        </w:rPr>
        <w:t xml:space="preserve"> - </w:t>
      </w:r>
      <w:r>
        <w:rPr>
          <w:rtl/>
        </w:rPr>
        <w:t>هَجَمَ بِهِمُ الْعِلْمُ عَلَى حَقِيقَةِ الْبَصِيرَةِ</w:t>
      </w:r>
      <w:r w:rsidR="009E0228">
        <w:rPr>
          <w:rtl/>
        </w:rPr>
        <w:t xml:space="preserve"> - </w:t>
      </w:r>
      <w:r>
        <w:rPr>
          <w:rtl/>
        </w:rPr>
        <w:t>وبَاشَرُوا رُوحَ الْيَقِينِ واسْتَلَانُوا</w:t>
      </w:r>
      <w:r>
        <w:rPr>
          <w:rFonts w:hint="cs"/>
          <w:rtl/>
        </w:rPr>
        <w:t xml:space="preserve"> </w:t>
      </w:r>
      <w:r w:rsidRPr="004F6706">
        <w:rPr>
          <w:rStyle w:val="libFootnotenumChar"/>
          <w:rFonts w:hint="cs"/>
          <w:rtl/>
        </w:rPr>
        <w:t>(4647)</w:t>
      </w:r>
      <w:r>
        <w:rPr>
          <w:rtl/>
        </w:rPr>
        <w:t xml:space="preserve"> مَا اسْتَوْعَرَه</w:t>
      </w:r>
      <w:r>
        <w:rPr>
          <w:rFonts w:hint="cs"/>
          <w:rtl/>
        </w:rPr>
        <w:t xml:space="preserve"> </w:t>
      </w:r>
      <w:r w:rsidRPr="004F6706">
        <w:rPr>
          <w:rStyle w:val="libFootnotenumChar"/>
          <w:rFonts w:hint="cs"/>
          <w:rtl/>
        </w:rPr>
        <w:t>(4648)</w:t>
      </w:r>
      <w:r>
        <w:rPr>
          <w:rtl/>
        </w:rPr>
        <w:t xml:space="preserve"> الْمُتْرَفُونَ</w:t>
      </w:r>
      <w:r>
        <w:rPr>
          <w:rFonts w:hint="cs"/>
          <w:rtl/>
        </w:rPr>
        <w:t xml:space="preserve"> </w:t>
      </w:r>
      <w:r w:rsidRPr="004F6706">
        <w:rPr>
          <w:rStyle w:val="libFootnotenumChar"/>
          <w:rFonts w:hint="cs"/>
          <w:rtl/>
        </w:rPr>
        <w:t>(4649)</w:t>
      </w:r>
      <w:r w:rsidR="009E0228">
        <w:rPr>
          <w:rtl/>
        </w:rPr>
        <w:t xml:space="preserve"> - </w:t>
      </w:r>
      <w:r>
        <w:rPr>
          <w:rtl/>
        </w:rPr>
        <w:t>وأَنِسُوا بِمَا اسْتَوْحَشَ مِنْه الْجَاهِلُونَ</w:t>
      </w:r>
      <w:r w:rsidR="009E0228">
        <w:rPr>
          <w:rtl/>
        </w:rPr>
        <w:t xml:space="preserve"> - </w:t>
      </w:r>
      <w:r>
        <w:rPr>
          <w:rtl/>
        </w:rPr>
        <w:t>وصَحِبُوا الدُّنْيَا بِأَبْدَانٍ أَرْوَاحُهَا مُعَلَّقَةٌ بِالْمَحَلِّ الأَعْلَى</w:t>
      </w:r>
      <w:r w:rsidR="009E0228">
        <w:rPr>
          <w:rtl/>
        </w:rPr>
        <w:t xml:space="preserve"> - </w:t>
      </w:r>
      <w:r>
        <w:rPr>
          <w:rtl/>
        </w:rPr>
        <w:t>أُولَئِكَ خُلَفَاءُ اللَّه فِي أَرْضِه والدُّعَاةُ إِلَى دِينِه</w:t>
      </w:r>
      <w:r w:rsidR="009E0228">
        <w:rPr>
          <w:rtl/>
        </w:rPr>
        <w:t xml:space="preserve"> - </w:t>
      </w:r>
      <w:r>
        <w:rPr>
          <w:rtl/>
        </w:rPr>
        <w:t>آه آه شَوْقاً إِلَى رُؤْيَتِهِمْ</w:t>
      </w:r>
      <w:r w:rsidR="009E0228">
        <w:rPr>
          <w:rtl/>
        </w:rPr>
        <w:t xml:space="preserve"> - </w:t>
      </w:r>
      <w:r>
        <w:rPr>
          <w:rtl/>
        </w:rPr>
        <w:t>انْصَرِفْ يَا كُمَيْلُ إِذَا شِئْتَ</w:t>
      </w:r>
      <w:r>
        <w:rPr>
          <w:rFonts w:hint="cs"/>
          <w:rtl/>
        </w:rPr>
        <w:t>.</w:t>
      </w:r>
    </w:p>
    <w:p w:rsidR="0099446B" w:rsidRDefault="0099446B" w:rsidP="009E0228">
      <w:pPr>
        <w:pStyle w:val="libNormal"/>
        <w:rPr>
          <w:rtl/>
        </w:rPr>
      </w:pPr>
      <w:r>
        <w:rPr>
          <w:rtl/>
        </w:rPr>
        <w:t>148</w:t>
      </w:r>
      <w:r w:rsidR="009E0228">
        <w:rPr>
          <w:rtl/>
        </w:rPr>
        <w:t xml:space="preserve"> - </w:t>
      </w:r>
      <w:r>
        <w:rPr>
          <w:rtl/>
        </w:rPr>
        <w:t xml:space="preserve">وقَالَ </w:t>
      </w:r>
      <w:r w:rsidRPr="0099446B">
        <w:rPr>
          <w:rStyle w:val="libAlaemChar"/>
          <w:rtl/>
        </w:rPr>
        <w:t>عليه‌السلام</w:t>
      </w:r>
      <w:r>
        <w:rPr>
          <w:rtl/>
        </w:rPr>
        <w:t xml:space="preserve"> الْمَرْءُ مَخْبُوءٌ تَحْتَ لِسَانِه</w:t>
      </w:r>
      <w:r>
        <w:rPr>
          <w:rFonts w:hint="cs"/>
          <w:rtl/>
        </w:rPr>
        <w:t>.</w:t>
      </w:r>
    </w:p>
    <w:p w:rsidR="0099446B" w:rsidRDefault="0099446B" w:rsidP="009E0228">
      <w:pPr>
        <w:pStyle w:val="libNormal"/>
        <w:rPr>
          <w:rtl/>
        </w:rPr>
      </w:pPr>
      <w:r>
        <w:rPr>
          <w:rtl/>
        </w:rPr>
        <w:t>149</w:t>
      </w:r>
      <w:r w:rsidR="009E0228">
        <w:rPr>
          <w:rtl/>
        </w:rPr>
        <w:t xml:space="preserve"> - </w:t>
      </w:r>
      <w:r>
        <w:rPr>
          <w:rtl/>
        </w:rPr>
        <w:t xml:space="preserve">وقَالَ </w:t>
      </w:r>
      <w:r w:rsidRPr="0099446B">
        <w:rPr>
          <w:rStyle w:val="libAlaemChar"/>
          <w:rtl/>
        </w:rPr>
        <w:t>عليه‌السلام</w:t>
      </w:r>
      <w:r>
        <w:rPr>
          <w:rtl/>
        </w:rPr>
        <w:t xml:space="preserve"> هَلَكَ امْرُؤٌ لَمْ يَعْرِفْ قَدْرَه</w:t>
      </w:r>
      <w:r>
        <w:rPr>
          <w:rFonts w:hint="cs"/>
          <w:rtl/>
        </w:rPr>
        <w:t>.</w:t>
      </w:r>
    </w:p>
    <w:p w:rsidR="0099446B" w:rsidRDefault="0099446B" w:rsidP="009E0228">
      <w:pPr>
        <w:pStyle w:val="libNormal"/>
        <w:rPr>
          <w:rtl/>
        </w:rPr>
      </w:pPr>
      <w:r>
        <w:rPr>
          <w:rtl/>
        </w:rPr>
        <w:t>150</w:t>
      </w:r>
      <w:r w:rsidR="009E0228">
        <w:rPr>
          <w:rtl/>
        </w:rPr>
        <w:t xml:space="preserve"> - </w:t>
      </w:r>
      <w:r>
        <w:rPr>
          <w:rtl/>
        </w:rPr>
        <w:t xml:space="preserve">وقَالَ </w:t>
      </w:r>
      <w:r w:rsidRPr="0099446B">
        <w:rPr>
          <w:rStyle w:val="libAlaemChar"/>
          <w:rtl/>
        </w:rPr>
        <w:t>عليه‌السلام</w:t>
      </w:r>
      <w:r>
        <w:rPr>
          <w:rtl/>
        </w:rPr>
        <w:t xml:space="preserve"> لِرَجُلٍ سَأَلَه أَنْ يَعِظَه</w:t>
      </w:r>
      <w:r w:rsidR="009E0228">
        <w:rPr>
          <w:rtl/>
        </w:rPr>
        <w:t>:</w:t>
      </w:r>
    </w:p>
    <w:p w:rsidR="0099446B" w:rsidRDefault="0099446B" w:rsidP="009E0228">
      <w:pPr>
        <w:pStyle w:val="libNormal"/>
        <w:rPr>
          <w:rtl/>
        </w:rPr>
      </w:pPr>
      <w:r>
        <w:rPr>
          <w:rtl/>
        </w:rPr>
        <w:t>لَا تَكُنْ مِمَّنْ يَرْجُو الآخِرَةَ بِغَيْرِ عَمَلٍ</w:t>
      </w:r>
      <w:r w:rsidR="009E0228">
        <w:rPr>
          <w:rtl/>
        </w:rPr>
        <w:t xml:space="preserve"> - </w:t>
      </w:r>
      <w:r>
        <w:rPr>
          <w:rtl/>
        </w:rPr>
        <w:t>ويُرَجِّي التَّوْبَةَ</w:t>
      </w:r>
      <w:r>
        <w:rPr>
          <w:rFonts w:hint="cs"/>
          <w:rtl/>
        </w:rPr>
        <w:t xml:space="preserve"> </w:t>
      </w:r>
      <w:r w:rsidRPr="004F6706">
        <w:rPr>
          <w:rStyle w:val="libFootnotenumChar"/>
          <w:rFonts w:hint="cs"/>
          <w:rtl/>
        </w:rPr>
        <w:t>(4650)</w:t>
      </w:r>
      <w:r>
        <w:rPr>
          <w:rtl/>
        </w:rPr>
        <w:t xml:space="preserve"> بِطُولِ الأَمَلِ</w:t>
      </w:r>
      <w:r w:rsidR="009E0228">
        <w:rPr>
          <w:rtl/>
        </w:rPr>
        <w:t xml:space="preserve"> - </w:t>
      </w:r>
      <w:r>
        <w:rPr>
          <w:rtl/>
        </w:rPr>
        <w:t>يَقُولُ فِي الدُّنْيَا بِقَوْلِ الزَّاهِدِينَ</w:t>
      </w:r>
      <w:r w:rsidR="009E0228">
        <w:rPr>
          <w:rtl/>
        </w:rPr>
        <w:t xml:space="preserve"> - </w:t>
      </w:r>
      <w:r>
        <w:rPr>
          <w:rtl/>
        </w:rPr>
        <w:t>ويَعْمَلُ فِيهَا بِعَمَلِ الرَّاغِبِينَ</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إِنْ أُعْطِيَ مِنْهَا لَمْ يَشْبَعْ وإِنْ مُنِعَ مِنْهَا لَمْ يَقْنَعْ</w:t>
      </w:r>
      <w:r w:rsidR="009E0228">
        <w:rPr>
          <w:rtl/>
        </w:rPr>
        <w:t xml:space="preserve"> - </w:t>
      </w:r>
      <w:r>
        <w:rPr>
          <w:rtl/>
        </w:rPr>
        <w:t>يَعْجِزُ عَنْ شُكْرِ مَا أُوتِيَ ويَبْتَغِي الزِّيَادَةَ فِيمَا بَقِيَ</w:t>
      </w:r>
      <w:r w:rsidR="009E0228">
        <w:rPr>
          <w:rtl/>
        </w:rPr>
        <w:t xml:space="preserve"> - </w:t>
      </w:r>
      <w:r>
        <w:rPr>
          <w:rtl/>
        </w:rPr>
        <w:t>يَنْهَى ولَا يَنْتَهِي ويَأْمُرُ بِمَا لَا يَأْتِي</w:t>
      </w:r>
      <w:r w:rsidR="009E0228">
        <w:rPr>
          <w:rtl/>
        </w:rPr>
        <w:t xml:space="preserve"> - </w:t>
      </w:r>
      <w:r>
        <w:rPr>
          <w:rtl/>
        </w:rPr>
        <w:t>يُحِبُّ الصَّالِحِينَ ولَا يَعْمَلُ عَمَلَهُمْ</w:t>
      </w:r>
      <w:r w:rsidR="009E0228">
        <w:rPr>
          <w:rtl/>
        </w:rPr>
        <w:t xml:space="preserve"> - </w:t>
      </w:r>
      <w:r>
        <w:rPr>
          <w:rtl/>
        </w:rPr>
        <w:t>ويُبْغِضُ الْمُذْنِبِينَ وهُوَ أَحَدُهُمْ</w:t>
      </w:r>
      <w:r w:rsidR="009E0228">
        <w:rPr>
          <w:rtl/>
        </w:rPr>
        <w:t xml:space="preserve"> - </w:t>
      </w:r>
      <w:r>
        <w:rPr>
          <w:rtl/>
        </w:rPr>
        <w:t>يَكْرَه الْمَوْتَ لِكَثْرَةِ ذُنُوبِه</w:t>
      </w:r>
      <w:r w:rsidR="009E0228">
        <w:rPr>
          <w:rtl/>
        </w:rPr>
        <w:t xml:space="preserve"> - </w:t>
      </w:r>
      <w:r>
        <w:rPr>
          <w:rtl/>
        </w:rPr>
        <w:t>ويُقِيمُ</w:t>
      </w:r>
      <w:r>
        <w:rPr>
          <w:rFonts w:hint="cs"/>
          <w:rtl/>
        </w:rPr>
        <w:t xml:space="preserve"> </w:t>
      </w:r>
      <w:r w:rsidRPr="004F6706">
        <w:rPr>
          <w:rStyle w:val="libFootnotenumChar"/>
          <w:rFonts w:hint="cs"/>
          <w:rtl/>
        </w:rPr>
        <w:t>(4651)</w:t>
      </w:r>
      <w:r>
        <w:rPr>
          <w:rtl/>
        </w:rPr>
        <w:t xml:space="preserve"> عَلَى مَا يَكْرَه الْمَوْتَ مِنْ أَجْلِه</w:t>
      </w:r>
      <w:r w:rsidR="009E0228">
        <w:rPr>
          <w:rtl/>
        </w:rPr>
        <w:t xml:space="preserve"> - </w:t>
      </w:r>
      <w:r>
        <w:rPr>
          <w:rtl/>
        </w:rPr>
        <w:t>إِنْ سَقِمَ</w:t>
      </w:r>
      <w:r>
        <w:rPr>
          <w:rFonts w:hint="cs"/>
          <w:rtl/>
        </w:rPr>
        <w:t xml:space="preserve"> </w:t>
      </w:r>
      <w:r w:rsidRPr="004F6706">
        <w:rPr>
          <w:rStyle w:val="libFootnotenumChar"/>
          <w:rFonts w:hint="cs"/>
          <w:rtl/>
        </w:rPr>
        <w:t>(4652)</w:t>
      </w:r>
      <w:r>
        <w:rPr>
          <w:rtl/>
        </w:rPr>
        <w:t xml:space="preserve"> ظَلَّ نَادِماً وإِنْ صَحَّ أَمِنَ لَاهِياً</w:t>
      </w:r>
      <w:r w:rsidR="009E0228">
        <w:rPr>
          <w:rtl/>
        </w:rPr>
        <w:t xml:space="preserve"> - </w:t>
      </w:r>
      <w:r>
        <w:rPr>
          <w:rtl/>
        </w:rPr>
        <w:t>يُعْجَبُ بِنَفْسِه إِذَا عُوفِيَ ويَقْنَطُ إِذَا ابْتُلِيَ</w:t>
      </w:r>
      <w:r w:rsidR="009E0228">
        <w:rPr>
          <w:rtl/>
        </w:rPr>
        <w:t xml:space="preserve"> - </w:t>
      </w:r>
      <w:r>
        <w:rPr>
          <w:rtl/>
        </w:rPr>
        <w:t>إِنْ أَصَابَه بَلَاءٌ دَعَا مُضْطَرّاً وإِنْ نَالَه رَخَاءٌ أَعْرَضَ مُغْتَرّاً</w:t>
      </w:r>
      <w:r w:rsidR="009E0228">
        <w:rPr>
          <w:rtl/>
        </w:rPr>
        <w:t xml:space="preserve"> - </w:t>
      </w:r>
      <w:r>
        <w:rPr>
          <w:rtl/>
        </w:rPr>
        <w:t>تَغْلِبُه نَفْسُه عَلَى مَا يَظُنُّ ولَا يَغْلِبُهَا عَلَى مَا يَسْتَيْقِنُ</w:t>
      </w:r>
      <w:r>
        <w:rPr>
          <w:rFonts w:hint="cs"/>
          <w:rtl/>
        </w:rPr>
        <w:t xml:space="preserve"> </w:t>
      </w:r>
      <w:r w:rsidRPr="004F6706">
        <w:rPr>
          <w:rStyle w:val="libFootnotenumChar"/>
          <w:rFonts w:hint="cs"/>
          <w:rtl/>
        </w:rPr>
        <w:t>(4653)</w:t>
      </w:r>
      <w:r w:rsidR="009E0228">
        <w:rPr>
          <w:rtl/>
        </w:rPr>
        <w:t xml:space="preserve"> - </w:t>
      </w:r>
      <w:r>
        <w:rPr>
          <w:rtl/>
        </w:rPr>
        <w:t>يَخَافُ عَلَى غَيْرِه بِأَدْنَى مِنْ ذَنْبِه</w:t>
      </w:r>
      <w:r w:rsidR="009E0228">
        <w:rPr>
          <w:rtl/>
        </w:rPr>
        <w:t xml:space="preserve"> - </w:t>
      </w:r>
      <w:r>
        <w:rPr>
          <w:rtl/>
        </w:rPr>
        <w:t>ويَرْجُو لِنَفْسِه بِأَكْثَرَ مِنْ عَمَلِه</w:t>
      </w:r>
      <w:r w:rsidR="009E0228">
        <w:rPr>
          <w:rtl/>
        </w:rPr>
        <w:t xml:space="preserve"> - </w:t>
      </w:r>
      <w:r>
        <w:rPr>
          <w:rtl/>
        </w:rPr>
        <w:t>إِنِ اسْتَغْنَى بَطِرَ</w:t>
      </w:r>
      <w:r>
        <w:rPr>
          <w:rFonts w:hint="cs"/>
          <w:rtl/>
        </w:rPr>
        <w:t xml:space="preserve"> </w:t>
      </w:r>
      <w:r w:rsidRPr="004F6706">
        <w:rPr>
          <w:rStyle w:val="libFootnotenumChar"/>
          <w:rFonts w:hint="cs"/>
          <w:rtl/>
        </w:rPr>
        <w:t>(4654)</w:t>
      </w:r>
      <w:r>
        <w:rPr>
          <w:rtl/>
        </w:rPr>
        <w:t xml:space="preserve"> وفُتِنَ وإِنِ افْتَقَرَ قَنِطَ</w:t>
      </w:r>
      <w:r>
        <w:rPr>
          <w:rFonts w:hint="cs"/>
          <w:rtl/>
        </w:rPr>
        <w:t xml:space="preserve"> </w:t>
      </w:r>
      <w:r w:rsidRPr="004F6706">
        <w:rPr>
          <w:rStyle w:val="libFootnotenumChar"/>
          <w:rFonts w:hint="cs"/>
          <w:rtl/>
        </w:rPr>
        <w:t>(4655)</w:t>
      </w:r>
      <w:r>
        <w:rPr>
          <w:rtl/>
        </w:rPr>
        <w:t xml:space="preserve"> ووَهَنَ</w:t>
      </w:r>
      <w:r>
        <w:rPr>
          <w:rFonts w:hint="cs"/>
          <w:rtl/>
        </w:rPr>
        <w:t xml:space="preserve"> </w:t>
      </w:r>
      <w:r w:rsidRPr="004F6706">
        <w:rPr>
          <w:rStyle w:val="libFootnotenumChar"/>
          <w:rFonts w:hint="cs"/>
          <w:rtl/>
        </w:rPr>
        <w:t>(4656)</w:t>
      </w:r>
      <w:r w:rsidR="009E0228">
        <w:rPr>
          <w:rtl/>
        </w:rPr>
        <w:t xml:space="preserve"> - </w:t>
      </w:r>
      <w:r>
        <w:rPr>
          <w:rtl/>
        </w:rPr>
        <w:t>يُقَصِّرُ إِذَا عَمِلَ ويُبَالِغُ إِذَا سَأَلَ</w:t>
      </w:r>
      <w:r w:rsidR="009E0228">
        <w:rPr>
          <w:rtl/>
        </w:rPr>
        <w:t xml:space="preserve"> - </w:t>
      </w:r>
      <w:r>
        <w:rPr>
          <w:rtl/>
        </w:rPr>
        <w:t>إِنْ عَرَضَتْ لَه شَهْوَةٌ أَسْلَفَ</w:t>
      </w:r>
      <w:r>
        <w:rPr>
          <w:rFonts w:hint="cs"/>
          <w:rtl/>
        </w:rPr>
        <w:t xml:space="preserve"> </w:t>
      </w:r>
      <w:r w:rsidRPr="004F6706">
        <w:rPr>
          <w:rStyle w:val="libFootnotenumChar"/>
          <w:rFonts w:hint="cs"/>
          <w:rtl/>
        </w:rPr>
        <w:t>(4657)</w:t>
      </w:r>
      <w:r>
        <w:rPr>
          <w:rtl/>
        </w:rPr>
        <w:t xml:space="preserve"> الْمَعْصِيَةَ وسَوَّفَ</w:t>
      </w:r>
      <w:r>
        <w:rPr>
          <w:rFonts w:hint="cs"/>
          <w:rtl/>
        </w:rPr>
        <w:t xml:space="preserve"> </w:t>
      </w:r>
      <w:r w:rsidRPr="004F6706">
        <w:rPr>
          <w:rStyle w:val="libFootnotenumChar"/>
          <w:rFonts w:hint="cs"/>
          <w:rtl/>
        </w:rPr>
        <w:t>(4658)</w:t>
      </w:r>
      <w:r>
        <w:rPr>
          <w:rtl/>
        </w:rPr>
        <w:t xml:space="preserve"> التَّوْبَةَ</w:t>
      </w:r>
      <w:r w:rsidR="009E0228">
        <w:rPr>
          <w:rtl/>
        </w:rPr>
        <w:t xml:space="preserve"> - </w:t>
      </w:r>
      <w:r>
        <w:rPr>
          <w:rtl/>
        </w:rPr>
        <w:t>وإِنْ عَرَتْه مِحْنَةٌ</w:t>
      </w:r>
      <w:r>
        <w:rPr>
          <w:rFonts w:hint="cs"/>
          <w:rtl/>
        </w:rPr>
        <w:t xml:space="preserve"> </w:t>
      </w:r>
      <w:r w:rsidRPr="004F6706">
        <w:rPr>
          <w:rStyle w:val="libFootnotenumChar"/>
          <w:rFonts w:hint="cs"/>
          <w:rtl/>
        </w:rPr>
        <w:t>(4659)</w:t>
      </w:r>
      <w:r>
        <w:rPr>
          <w:rtl/>
        </w:rPr>
        <w:t xml:space="preserve"> انْفَرَجَ</w:t>
      </w:r>
      <w:r>
        <w:rPr>
          <w:rFonts w:hint="cs"/>
          <w:rtl/>
        </w:rPr>
        <w:t xml:space="preserve"> </w:t>
      </w:r>
      <w:r w:rsidRPr="004F6706">
        <w:rPr>
          <w:rStyle w:val="libFootnotenumChar"/>
          <w:rFonts w:hint="cs"/>
          <w:rtl/>
        </w:rPr>
        <w:t>(4660)</w:t>
      </w:r>
      <w:r>
        <w:rPr>
          <w:rtl/>
        </w:rPr>
        <w:t xml:space="preserve"> عَنْ شَرَائِطِ الْمِلَّةِ</w:t>
      </w:r>
      <w:r>
        <w:rPr>
          <w:rFonts w:hint="cs"/>
          <w:rtl/>
        </w:rPr>
        <w:t xml:space="preserve"> </w:t>
      </w:r>
      <w:r w:rsidRPr="004F6706">
        <w:rPr>
          <w:rStyle w:val="libFootnotenumChar"/>
          <w:rFonts w:hint="cs"/>
          <w:rtl/>
        </w:rPr>
        <w:t>(4661)</w:t>
      </w:r>
      <w:r w:rsidR="009E0228">
        <w:rPr>
          <w:rtl/>
        </w:rPr>
        <w:t xml:space="preserve"> - </w:t>
      </w:r>
      <w:r>
        <w:rPr>
          <w:rtl/>
        </w:rPr>
        <w:t>يَصِفُ الْعِبْرَةَ</w:t>
      </w:r>
      <w:r>
        <w:rPr>
          <w:rFonts w:hint="cs"/>
          <w:rtl/>
        </w:rPr>
        <w:t xml:space="preserve"> </w:t>
      </w:r>
      <w:r w:rsidRPr="004F6706">
        <w:rPr>
          <w:rStyle w:val="libFootnotenumChar"/>
          <w:rFonts w:hint="cs"/>
          <w:rtl/>
        </w:rPr>
        <w:t>(4662)</w:t>
      </w:r>
      <w:r>
        <w:rPr>
          <w:rtl/>
        </w:rPr>
        <w:t xml:space="preserve"> ولَا يَعْتَبِرُ</w:t>
      </w:r>
      <w:r w:rsidR="009E0228">
        <w:rPr>
          <w:rtl/>
        </w:rPr>
        <w:t xml:space="preserve"> - </w:t>
      </w:r>
      <w:r>
        <w:rPr>
          <w:rtl/>
        </w:rPr>
        <w:t>ويُبَالِغُ فِي الْمَوْعِظَةِ ولَا يَتَّعِظُ</w:t>
      </w:r>
      <w:r w:rsidR="009E0228">
        <w:rPr>
          <w:rtl/>
        </w:rPr>
        <w:t xml:space="preserve"> - </w:t>
      </w:r>
      <w:r>
        <w:rPr>
          <w:rtl/>
        </w:rPr>
        <w:t>فَهُوَ بِالْقَوْلِ مُدِلٌّ</w:t>
      </w:r>
      <w:r>
        <w:rPr>
          <w:rFonts w:hint="cs"/>
          <w:rtl/>
        </w:rPr>
        <w:t xml:space="preserve"> </w:t>
      </w:r>
      <w:r w:rsidRPr="004F6706">
        <w:rPr>
          <w:rStyle w:val="libFootnotenumChar"/>
          <w:rFonts w:hint="cs"/>
          <w:rtl/>
        </w:rPr>
        <w:t>(4663)</w:t>
      </w:r>
      <w:r>
        <w:rPr>
          <w:rtl/>
        </w:rPr>
        <w:t xml:space="preserve"> ومِنَ الْعَمَلِ مُقِلٌّ</w:t>
      </w:r>
      <w:r w:rsidR="009E0228">
        <w:rPr>
          <w:rtl/>
        </w:rPr>
        <w:t xml:space="preserve"> - </w:t>
      </w:r>
      <w:r>
        <w:rPr>
          <w:rtl/>
        </w:rPr>
        <w:t>يُنَافِسُ فِيمَا يَفْنَى ويُسَامِحُ فِيمَا يَبْقَى</w:t>
      </w:r>
      <w:r w:rsidR="009E0228">
        <w:rPr>
          <w:rtl/>
        </w:rPr>
        <w:t xml:space="preserve"> - </w:t>
      </w:r>
      <w:r>
        <w:rPr>
          <w:rtl/>
        </w:rPr>
        <w:t>يَرَى الْغُنْمَ</w:t>
      </w:r>
      <w:r>
        <w:rPr>
          <w:rFonts w:hint="cs"/>
          <w:rtl/>
        </w:rPr>
        <w:t xml:space="preserve"> </w:t>
      </w:r>
      <w:r w:rsidRPr="004F6706">
        <w:rPr>
          <w:rStyle w:val="libFootnotenumChar"/>
          <w:rFonts w:hint="cs"/>
          <w:rtl/>
        </w:rPr>
        <w:t>(4664)</w:t>
      </w:r>
      <w:r>
        <w:rPr>
          <w:rtl/>
        </w:rPr>
        <w:t xml:space="preserve"> مَغْرَماً</w:t>
      </w:r>
      <w:r>
        <w:rPr>
          <w:rFonts w:hint="cs"/>
          <w:rtl/>
        </w:rPr>
        <w:t xml:space="preserve"> </w:t>
      </w:r>
      <w:r w:rsidRPr="004F6706">
        <w:rPr>
          <w:rStyle w:val="libFootnotenumChar"/>
          <w:rFonts w:hint="cs"/>
          <w:rtl/>
        </w:rPr>
        <w:t>(4665)</w:t>
      </w:r>
      <w:r>
        <w:rPr>
          <w:rtl/>
        </w:rPr>
        <w:t xml:space="preserve"> والْغُرْمَ مَغْنَماً</w:t>
      </w:r>
      <w:r w:rsidR="009E0228">
        <w:rPr>
          <w:rtl/>
        </w:rPr>
        <w:t xml:space="preserve"> - </w:t>
      </w:r>
      <w:r>
        <w:rPr>
          <w:rtl/>
        </w:rPr>
        <w:t>يَخْشَى الْمَوْتَ ولَا يُبَادِرُ</w:t>
      </w:r>
      <w:r>
        <w:rPr>
          <w:rFonts w:hint="cs"/>
          <w:rtl/>
        </w:rPr>
        <w:t xml:space="preserve"> </w:t>
      </w:r>
      <w:r w:rsidRPr="004F6706">
        <w:rPr>
          <w:rStyle w:val="libFootnotenumChar"/>
          <w:rFonts w:hint="cs"/>
          <w:rtl/>
        </w:rPr>
        <w:t>(4666)</w:t>
      </w:r>
      <w:r>
        <w:rPr>
          <w:rtl/>
        </w:rPr>
        <w:t xml:space="preserve"> الْفَوْتَ</w:t>
      </w:r>
      <w:r>
        <w:rPr>
          <w:rFonts w:hint="cs"/>
          <w:rtl/>
        </w:rPr>
        <w:t xml:space="preserve"> </w:t>
      </w:r>
      <w:r w:rsidRPr="004F6706">
        <w:rPr>
          <w:rStyle w:val="libFootnotenumChar"/>
          <w:rFonts w:hint="cs"/>
          <w:rtl/>
        </w:rPr>
        <w:t>(4667)</w:t>
      </w:r>
      <w:r w:rsidR="009E0228">
        <w:rPr>
          <w:rtl/>
        </w:rPr>
        <w:t xml:space="preserve"> - </w:t>
      </w:r>
      <w:r>
        <w:rPr>
          <w:rtl/>
        </w:rPr>
        <w:t>يَسْتَعْظِمُ مِنْ مَعْصِيَةِ غَيْرِه مَا يَسْتَقِلُّ أَكْثَرَ مِنْه مِنْ نَفْسِه</w:t>
      </w:r>
      <w:r w:rsidR="009E0228">
        <w:rPr>
          <w:rtl/>
        </w:rPr>
        <w:t xml:space="preserve"> - </w:t>
      </w:r>
      <w:r>
        <w:rPr>
          <w:rtl/>
        </w:rPr>
        <w:t>ويَسْتَكْثِرُ مِنْ طَاعَتِه مَا يَحْقِرُه مِنْ طَاعَةِ غَيْرِه</w:t>
      </w:r>
      <w:r w:rsidR="009E0228">
        <w:rPr>
          <w:rtl/>
        </w:rPr>
        <w:t xml:space="preserve"> - </w:t>
      </w:r>
      <w:r>
        <w:rPr>
          <w:rtl/>
        </w:rPr>
        <w:t>فَهُوَ عَلَى النَّاسِ طَاعِنٌ ولِنَفْسِه مُدَاهِنٌ</w:t>
      </w:r>
      <w:r w:rsidR="009E0228">
        <w:rPr>
          <w:rtl/>
        </w:rPr>
        <w:t xml:space="preserve"> - </w:t>
      </w:r>
      <w:r>
        <w:rPr>
          <w:rtl/>
        </w:rPr>
        <w:t>اللَّهْوُ مَعَ الأَغْنِيَاءِ أَحَبُّ إِلَيْه مِنَ الذِّكْرِ مَعَ الْفُقَرَاءِ</w:t>
      </w:r>
      <w:r w:rsidR="009E0228">
        <w:rPr>
          <w:rtl/>
        </w:rPr>
        <w:t xml:space="preserve"> - </w:t>
      </w:r>
      <w:r>
        <w:rPr>
          <w:rtl/>
        </w:rPr>
        <w:t>يَحْكُمُ عَلَى غَيْرِه لِنَفْسِه</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ولَا يَحْكُمُ عَلَيْهَا لِغَيْرِه</w:t>
      </w:r>
      <w:r w:rsidR="009E0228">
        <w:rPr>
          <w:rtl/>
        </w:rPr>
        <w:t xml:space="preserve"> - </w:t>
      </w:r>
      <w:r>
        <w:rPr>
          <w:rtl/>
        </w:rPr>
        <w:t>يُرْشِدُ غَيْرَه ويُغْوِي نَفْسَه</w:t>
      </w:r>
      <w:r w:rsidR="009E0228">
        <w:rPr>
          <w:rtl/>
        </w:rPr>
        <w:t xml:space="preserve"> - </w:t>
      </w:r>
      <w:r>
        <w:rPr>
          <w:rtl/>
        </w:rPr>
        <w:t>فَهُوَ يُطَاعُ ويَعْصِي ويَسْتَوْفِي ولَا يُوفِي</w:t>
      </w:r>
      <w:r w:rsidR="009E0228">
        <w:rPr>
          <w:rtl/>
        </w:rPr>
        <w:t xml:space="preserve"> - </w:t>
      </w:r>
      <w:r>
        <w:rPr>
          <w:rtl/>
        </w:rPr>
        <w:t>ويَخْشَى الْخَلْقَ</w:t>
      </w:r>
      <w:r>
        <w:rPr>
          <w:rFonts w:hint="cs"/>
          <w:rtl/>
        </w:rPr>
        <w:t>.</w:t>
      </w:r>
      <w:r>
        <w:rPr>
          <w:rtl/>
        </w:rPr>
        <w:t xml:space="preserve"> فِي غَيْرِ رَبِّه ولَا يَخْشَى رَبَّه فِي خَلْقِه</w:t>
      </w:r>
      <w:r>
        <w:rPr>
          <w:rFonts w:hint="cs"/>
          <w:rtl/>
        </w:rPr>
        <w:t>.</w:t>
      </w:r>
    </w:p>
    <w:p w:rsidR="0099446B" w:rsidRPr="0099446B" w:rsidRDefault="0099446B" w:rsidP="009E0228">
      <w:pPr>
        <w:pStyle w:val="libNormal"/>
        <w:rPr>
          <w:rStyle w:val="libBold2Char"/>
          <w:rtl/>
        </w:rPr>
      </w:pPr>
      <w:r w:rsidRPr="0099446B">
        <w:rPr>
          <w:rStyle w:val="libBold2Char"/>
          <w:rtl/>
        </w:rPr>
        <w:t>قال الرضي</w:t>
      </w:r>
      <w:r w:rsidR="009E0228">
        <w:rPr>
          <w:rStyle w:val="libBold2Char"/>
          <w:rtl/>
        </w:rPr>
        <w:t xml:space="preserve"> - </w:t>
      </w:r>
      <w:r w:rsidRPr="0099446B">
        <w:rPr>
          <w:rStyle w:val="libBold2Char"/>
          <w:rtl/>
        </w:rPr>
        <w:t>ولو لم يكن في هذا الكتاب إلا هذا الكلام</w:t>
      </w:r>
      <w:r w:rsidR="009E0228">
        <w:rPr>
          <w:rStyle w:val="libBold2Char"/>
          <w:rtl/>
        </w:rPr>
        <w:t xml:space="preserve"> - </w:t>
      </w:r>
      <w:r w:rsidRPr="0099446B">
        <w:rPr>
          <w:rStyle w:val="libBold2Char"/>
          <w:rtl/>
        </w:rPr>
        <w:t>لكفى به موعظة ناجعة وحكمة بالغة</w:t>
      </w:r>
      <w:r w:rsidR="009E0228">
        <w:rPr>
          <w:rStyle w:val="libBold2Char"/>
          <w:rtl/>
        </w:rPr>
        <w:t xml:space="preserve"> - </w:t>
      </w:r>
      <w:r w:rsidRPr="0099446B">
        <w:rPr>
          <w:rStyle w:val="libBold2Char"/>
          <w:rtl/>
        </w:rPr>
        <w:t>وبصيرة لمبصر وعبرة لناظر مفكر</w:t>
      </w:r>
      <w:r>
        <w:rPr>
          <w:rFonts w:hint="cs"/>
          <w:rtl/>
        </w:rPr>
        <w:t>.</w:t>
      </w:r>
    </w:p>
    <w:p w:rsidR="0099446B" w:rsidRDefault="0099446B" w:rsidP="009E0228">
      <w:pPr>
        <w:pStyle w:val="libNormal"/>
        <w:rPr>
          <w:rtl/>
        </w:rPr>
      </w:pPr>
      <w:r>
        <w:rPr>
          <w:rtl/>
        </w:rPr>
        <w:t>151</w:t>
      </w:r>
      <w:r w:rsidR="009E0228">
        <w:rPr>
          <w:rtl/>
        </w:rPr>
        <w:t xml:space="preserve"> - </w:t>
      </w:r>
      <w:r>
        <w:rPr>
          <w:rtl/>
        </w:rPr>
        <w:t xml:space="preserve">وقَالَ </w:t>
      </w:r>
      <w:r w:rsidRPr="0099446B">
        <w:rPr>
          <w:rStyle w:val="libAlaemChar"/>
          <w:rtl/>
        </w:rPr>
        <w:t>عليه‌السلام</w:t>
      </w:r>
      <w:r>
        <w:rPr>
          <w:rtl/>
        </w:rPr>
        <w:t xml:space="preserve"> لِكُلِّ امْرِئٍ عَاقِبَةٌ حُلْوَةٌ أَوْ مُرَّةٌ</w:t>
      </w:r>
      <w:r>
        <w:rPr>
          <w:rFonts w:hint="cs"/>
          <w:rtl/>
        </w:rPr>
        <w:t>.</w:t>
      </w:r>
    </w:p>
    <w:p w:rsidR="0099446B" w:rsidRDefault="0099446B" w:rsidP="009E0228">
      <w:pPr>
        <w:pStyle w:val="libNormal"/>
        <w:rPr>
          <w:rtl/>
        </w:rPr>
      </w:pPr>
      <w:r>
        <w:rPr>
          <w:rtl/>
        </w:rPr>
        <w:t>152</w:t>
      </w:r>
      <w:r w:rsidR="009E0228">
        <w:rPr>
          <w:rtl/>
        </w:rPr>
        <w:t xml:space="preserve"> - </w:t>
      </w:r>
      <w:r>
        <w:rPr>
          <w:rtl/>
        </w:rPr>
        <w:t xml:space="preserve">وقَالَ </w:t>
      </w:r>
      <w:r w:rsidRPr="0099446B">
        <w:rPr>
          <w:rStyle w:val="libAlaemChar"/>
          <w:rtl/>
        </w:rPr>
        <w:t>عليه‌السلام</w:t>
      </w:r>
      <w:r>
        <w:rPr>
          <w:rtl/>
        </w:rPr>
        <w:t xml:space="preserve"> لِكُلِّ مُقْبِلٍ إِدْبَارٌ ومَا أَدْبَرَ كَأَنْ لَمْ يَكُنْ</w:t>
      </w:r>
      <w:r>
        <w:rPr>
          <w:rFonts w:hint="cs"/>
          <w:rtl/>
        </w:rPr>
        <w:t>.</w:t>
      </w:r>
    </w:p>
    <w:p w:rsidR="0099446B" w:rsidRDefault="0099446B" w:rsidP="009E0228">
      <w:pPr>
        <w:pStyle w:val="libNormal"/>
        <w:rPr>
          <w:rtl/>
        </w:rPr>
      </w:pPr>
      <w:r>
        <w:rPr>
          <w:rtl/>
        </w:rPr>
        <w:t>153</w:t>
      </w:r>
      <w:r w:rsidR="009E0228">
        <w:rPr>
          <w:rtl/>
        </w:rPr>
        <w:t xml:space="preserve"> - </w:t>
      </w:r>
      <w:r>
        <w:rPr>
          <w:rtl/>
        </w:rPr>
        <w:t xml:space="preserve">وقَالَ </w:t>
      </w:r>
      <w:r w:rsidRPr="0099446B">
        <w:rPr>
          <w:rStyle w:val="libAlaemChar"/>
          <w:rtl/>
        </w:rPr>
        <w:t>عليه‌السلام</w:t>
      </w:r>
      <w:r>
        <w:rPr>
          <w:rtl/>
        </w:rPr>
        <w:t xml:space="preserve"> لَا يَعْدَمُ الصَّبُورُ الظَّفَرَ وإِنْ طَالَ بِه الزَّمَانُ</w:t>
      </w:r>
      <w:r>
        <w:rPr>
          <w:rFonts w:hint="cs"/>
          <w:rtl/>
        </w:rPr>
        <w:t>.</w:t>
      </w:r>
    </w:p>
    <w:p w:rsidR="0099446B" w:rsidRDefault="0099446B" w:rsidP="009E0228">
      <w:pPr>
        <w:pStyle w:val="libNormal"/>
        <w:rPr>
          <w:rtl/>
        </w:rPr>
      </w:pPr>
      <w:r>
        <w:rPr>
          <w:rtl/>
        </w:rPr>
        <w:t>154</w:t>
      </w:r>
      <w:r w:rsidR="009E0228">
        <w:rPr>
          <w:rtl/>
        </w:rPr>
        <w:t xml:space="preserve"> - </w:t>
      </w:r>
      <w:r>
        <w:rPr>
          <w:rtl/>
        </w:rPr>
        <w:t xml:space="preserve">وقَالَ </w:t>
      </w:r>
      <w:r w:rsidRPr="0099446B">
        <w:rPr>
          <w:rStyle w:val="libAlaemChar"/>
          <w:rtl/>
        </w:rPr>
        <w:t>عليه‌السلام</w:t>
      </w:r>
      <w:r>
        <w:rPr>
          <w:rtl/>
        </w:rPr>
        <w:t xml:space="preserve"> الرَّاضِي بِفِعْلِ قَوْمٍ كَالدَّاخِلِ فِيه مَعَهُمْ</w:t>
      </w:r>
      <w:r w:rsidR="009E0228">
        <w:rPr>
          <w:rtl/>
        </w:rPr>
        <w:t xml:space="preserve"> - </w:t>
      </w:r>
      <w:r>
        <w:rPr>
          <w:rtl/>
        </w:rPr>
        <w:t>وعَلَى كُلِّ دَاخِلٍ فِي بَاطِلٍ إِثْمَانِ</w:t>
      </w:r>
      <w:r w:rsidR="009E0228">
        <w:rPr>
          <w:rtl/>
        </w:rPr>
        <w:t xml:space="preserve"> - </w:t>
      </w:r>
      <w:r>
        <w:rPr>
          <w:rtl/>
        </w:rPr>
        <w:t>إِثْمُ الْعَمَلِ بِه وإِثْمُ الرِّضَى بِه</w:t>
      </w:r>
      <w:r>
        <w:rPr>
          <w:rFonts w:hint="cs"/>
          <w:rtl/>
        </w:rPr>
        <w:t>.</w:t>
      </w:r>
    </w:p>
    <w:p w:rsidR="0099446B" w:rsidRDefault="0099446B" w:rsidP="009E0228">
      <w:pPr>
        <w:pStyle w:val="libNormal"/>
        <w:rPr>
          <w:rtl/>
        </w:rPr>
      </w:pPr>
      <w:r>
        <w:rPr>
          <w:rtl/>
        </w:rPr>
        <w:t>155</w:t>
      </w:r>
      <w:r w:rsidR="009E0228">
        <w:rPr>
          <w:rtl/>
        </w:rPr>
        <w:t xml:space="preserve"> - </w:t>
      </w:r>
      <w:r>
        <w:rPr>
          <w:rtl/>
        </w:rPr>
        <w:t xml:space="preserve">وقَالَ </w:t>
      </w:r>
      <w:r w:rsidRPr="0099446B">
        <w:rPr>
          <w:rStyle w:val="libAlaemChar"/>
          <w:rtl/>
        </w:rPr>
        <w:t>عليه‌السلام</w:t>
      </w:r>
      <w:r>
        <w:rPr>
          <w:rtl/>
        </w:rPr>
        <w:t xml:space="preserve"> اعْتَصِمُوا</w:t>
      </w:r>
      <w:r>
        <w:rPr>
          <w:rFonts w:hint="cs"/>
          <w:rtl/>
        </w:rPr>
        <w:t xml:space="preserve"> </w:t>
      </w:r>
      <w:r w:rsidRPr="004F6706">
        <w:rPr>
          <w:rStyle w:val="libFootnotenumChar"/>
          <w:rFonts w:hint="cs"/>
          <w:rtl/>
        </w:rPr>
        <w:t>(4668)</w:t>
      </w:r>
      <w:r>
        <w:rPr>
          <w:rtl/>
        </w:rPr>
        <w:t xml:space="preserve"> بِالذِّمَمِ</w:t>
      </w:r>
      <w:r>
        <w:rPr>
          <w:rFonts w:hint="cs"/>
          <w:rtl/>
        </w:rPr>
        <w:t xml:space="preserve"> </w:t>
      </w:r>
      <w:r w:rsidRPr="004F6706">
        <w:rPr>
          <w:rStyle w:val="libFootnotenumChar"/>
          <w:rFonts w:hint="cs"/>
          <w:rtl/>
        </w:rPr>
        <w:t>(4669)</w:t>
      </w:r>
      <w:r>
        <w:rPr>
          <w:rtl/>
        </w:rPr>
        <w:t xml:space="preserve"> فِي أَوْتَادِهَا</w:t>
      </w:r>
      <w:r>
        <w:rPr>
          <w:rFonts w:hint="cs"/>
          <w:rtl/>
        </w:rPr>
        <w:t xml:space="preserve"> </w:t>
      </w:r>
      <w:r w:rsidRPr="004F6706">
        <w:rPr>
          <w:rStyle w:val="libFootnotenumChar"/>
          <w:rFonts w:hint="cs"/>
          <w:rtl/>
        </w:rPr>
        <w:t>(4670)</w:t>
      </w:r>
      <w:r>
        <w:rPr>
          <w:rFonts w:hint="cs"/>
          <w:rtl/>
        </w:rPr>
        <w:t>.</w:t>
      </w:r>
    </w:p>
    <w:p w:rsidR="0099446B" w:rsidRDefault="0099446B" w:rsidP="009E0228">
      <w:pPr>
        <w:pStyle w:val="libNormal"/>
        <w:rPr>
          <w:rtl/>
        </w:rPr>
      </w:pPr>
      <w:r>
        <w:rPr>
          <w:rtl/>
        </w:rPr>
        <w:t>156</w:t>
      </w:r>
      <w:r w:rsidR="009E0228">
        <w:rPr>
          <w:rtl/>
        </w:rPr>
        <w:t xml:space="preserve"> - </w:t>
      </w:r>
      <w:r>
        <w:rPr>
          <w:rtl/>
        </w:rPr>
        <w:t xml:space="preserve">وقَالَ </w:t>
      </w:r>
      <w:r w:rsidRPr="0099446B">
        <w:rPr>
          <w:rStyle w:val="libAlaemChar"/>
          <w:rtl/>
        </w:rPr>
        <w:t>عليه‌السلام</w:t>
      </w:r>
      <w:r>
        <w:rPr>
          <w:rtl/>
        </w:rPr>
        <w:t xml:space="preserve"> عَلَيْكُمْ بِطَاعَةِ مَنْ لَا تُعْذَرُونَ بِجَهَالَتِه</w:t>
      </w:r>
      <w:r>
        <w:rPr>
          <w:rFonts w:hint="cs"/>
          <w:rtl/>
        </w:rPr>
        <w:t xml:space="preserve"> </w:t>
      </w:r>
      <w:r w:rsidRPr="004F6706">
        <w:rPr>
          <w:rStyle w:val="libFootnotenumChar"/>
          <w:rFonts w:hint="cs"/>
          <w:rtl/>
        </w:rPr>
        <w:t>(4671)</w:t>
      </w:r>
      <w:r>
        <w:rPr>
          <w:rFonts w:hint="cs"/>
          <w:rtl/>
        </w:rPr>
        <w:t>.</w:t>
      </w:r>
    </w:p>
    <w:p w:rsidR="0099446B" w:rsidRDefault="0099446B" w:rsidP="009E0228">
      <w:pPr>
        <w:pStyle w:val="libNormal"/>
        <w:rPr>
          <w:rtl/>
        </w:rPr>
      </w:pPr>
      <w:r>
        <w:rPr>
          <w:rtl/>
        </w:rPr>
        <w:t>157</w:t>
      </w:r>
      <w:r w:rsidR="009E0228">
        <w:rPr>
          <w:rtl/>
        </w:rPr>
        <w:t xml:space="preserve"> - </w:t>
      </w:r>
      <w:r>
        <w:rPr>
          <w:rtl/>
        </w:rPr>
        <w:t xml:space="preserve">وقَالَ </w:t>
      </w:r>
      <w:r w:rsidRPr="0099446B">
        <w:rPr>
          <w:rStyle w:val="libAlaemChar"/>
          <w:rtl/>
        </w:rPr>
        <w:t>عليه‌السلام</w:t>
      </w:r>
      <w:r>
        <w:rPr>
          <w:rtl/>
        </w:rPr>
        <w:t xml:space="preserve"> قَدْ بُصِّرْتُمْ إِنْ أَبْصَرْتُمْ</w:t>
      </w:r>
      <w:r>
        <w:rPr>
          <w:rFonts w:hint="cs"/>
          <w:rtl/>
        </w:rPr>
        <w:t xml:space="preserve"> </w:t>
      </w:r>
      <w:r w:rsidRPr="004F6706">
        <w:rPr>
          <w:rStyle w:val="libFootnotenumChar"/>
          <w:rFonts w:hint="cs"/>
          <w:rtl/>
        </w:rPr>
        <w:t>(4672)</w:t>
      </w:r>
      <w:r>
        <w:rPr>
          <w:rtl/>
        </w:rPr>
        <w:t xml:space="preserve"> وقَدْ هُدِيتُمْ إِنِ اهْتَدَيْتُمْ وأُسْمِعْتُمْ إِنِ اسْتَمَعْتُمْ</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158</w:t>
      </w:r>
      <w:r w:rsidR="009E0228">
        <w:rPr>
          <w:rtl/>
        </w:rPr>
        <w:t xml:space="preserve"> - </w:t>
      </w:r>
      <w:r>
        <w:rPr>
          <w:rtl/>
        </w:rPr>
        <w:t xml:space="preserve">وقَالَ </w:t>
      </w:r>
      <w:r w:rsidRPr="0099446B">
        <w:rPr>
          <w:rStyle w:val="libAlaemChar"/>
          <w:rtl/>
        </w:rPr>
        <w:t>عليه‌السلام</w:t>
      </w:r>
      <w:r>
        <w:rPr>
          <w:rtl/>
        </w:rPr>
        <w:t xml:space="preserve"> عَاتِبْ أَخَاكَ بِالإِحْسَانِ إِلَيْه وارْدُدْ شَرَّه بِالإِنْعَامِ عَلَيْه</w:t>
      </w:r>
      <w:r>
        <w:rPr>
          <w:rFonts w:hint="cs"/>
          <w:rtl/>
        </w:rPr>
        <w:t>.</w:t>
      </w:r>
    </w:p>
    <w:p w:rsidR="0099446B" w:rsidRDefault="0099446B" w:rsidP="009E0228">
      <w:pPr>
        <w:pStyle w:val="libNormal"/>
        <w:rPr>
          <w:rtl/>
        </w:rPr>
      </w:pPr>
      <w:r>
        <w:rPr>
          <w:rtl/>
        </w:rPr>
        <w:t>159</w:t>
      </w:r>
      <w:r w:rsidR="009E0228">
        <w:rPr>
          <w:rtl/>
        </w:rPr>
        <w:t xml:space="preserve"> - </w:t>
      </w:r>
      <w:r>
        <w:rPr>
          <w:rtl/>
        </w:rPr>
        <w:t xml:space="preserve">وقَالَ </w:t>
      </w:r>
      <w:r w:rsidRPr="0099446B">
        <w:rPr>
          <w:rStyle w:val="libAlaemChar"/>
          <w:rtl/>
        </w:rPr>
        <w:t>عليه‌السلام</w:t>
      </w:r>
      <w:r>
        <w:rPr>
          <w:rtl/>
        </w:rPr>
        <w:t xml:space="preserve"> مَنْ وَضَعَ نَفْسَه مَوَاضِعَ التُّهَمَةِ</w:t>
      </w:r>
      <w:r w:rsidR="009E0228">
        <w:rPr>
          <w:rtl/>
        </w:rPr>
        <w:t xml:space="preserve"> - </w:t>
      </w:r>
      <w:r>
        <w:rPr>
          <w:rtl/>
        </w:rPr>
        <w:t>فَلَا يَلُومَنَّ مَنْ أَسَاءَ بِه الظَّنَّ</w:t>
      </w:r>
      <w:r>
        <w:rPr>
          <w:rFonts w:hint="cs"/>
          <w:rtl/>
        </w:rPr>
        <w:t>.</w:t>
      </w:r>
    </w:p>
    <w:p w:rsidR="0099446B" w:rsidRDefault="0099446B" w:rsidP="009E0228">
      <w:pPr>
        <w:pStyle w:val="libNormal"/>
        <w:rPr>
          <w:rtl/>
        </w:rPr>
      </w:pPr>
      <w:r>
        <w:rPr>
          <w:rtl/>
        </w:rPr>
        <w:t>160</w:t>
      </w:r>
      <w:r w:rsidR="009E0228">
        <w:rPr>
          <w:rtl/>
        </w:rPr>
        <w:t xml:space="preserve"> - </w:t>
      </w:r>
      <w:r>
        <w:rPr>
          <w:rtl/>
        </w:rPr>
        <w:t xml:space="preserve">وقَالَ </w:t>
      </w:r>
      <w:r w:rsidRPr="0099446B">
        <w:rPr>
          <w:rStyle w:val="libAlaemChar"/>
          <w:rtl/>
        </w:rPr>
        <w:t>عليه‌السلام</w:t>
      </w:r>
      <w:r>
        <w:rPr>
          <w:rtl/>
        </w:rPr>
        <w:t xml:space="preserve"> مَنْ مَلَكَ اسْتَأْثَرَ</w:t>
      </w:r>
      <w:r>
        <w:rPr>
          <w:rFonts w:hint="cs"/>
          <w:rtl/>
        </w:rPr>
        <w:t xml:space="preserve"> </w:t>
      </w:r>
      <w:r w:rsidRPr="004F6706">
        <w:rPr>
          <w:rStyle w:val="libFootnotenumChar"/>
          <w:rFonts w:hint="cs"/>
          <w:rtl/>
        </w:rPr>
        <w:t>(4673)</w:t>
      </w:r>
      <w:r>
        <w:rPr>
          <w:rFonts w:hint="cs"/>
          <w:rtl/>
        </w:rPr>
        <w:t>.</w:t>
      </w:r>
    </w:p>
    <w:p w:rsidR="0099446B" w:rsidRDefault="0099446B" w:rsidP="009E0228">
      <w:pPr>
        <w:pStyle w:val="libNormal"/>
        <w:rPr>
          <w:rtl/>
        </w:rPr>
      </w:pPr>
      <w:r>
        <w:rPr>
          <w:rtl/>
        </w:rPr>
        <w:t>161</w:t>
      </w:r>
      <w:r w:rsidR="009E0228">
        <w:rPr>
          <w:rtl/>
        </w:rPr>
        <w:t xml:space="preserve"> - </w:t>
      </w:r>
      <w:r>
        <w:rPr>
          <w:rtl/>
        </w:rPr>
        <w:t xml:space="preserve">وقَالَ </w:t>
      </w:r>
      <w:r w:rsidRPr="0099446B">
        <w:rPr>
          <w:rStyle w:val="libAlaemChar"/>
          <w:rtl/>
        </w:rPr>
        <w:t>عليه‌السلام</w:t>
      </w:r>
      <w:r>
        <w:rPr>
          <w:rtl/>
        </w:rPr>
        <w:t xml:space="preserve"> مَنِ اسْتَبَدَّ بِرَأْيِه هَلَكَ</w:t>
      </w:r>
      <w:r w:rsidR="009E0228">
        <w:rPr>
          <w:rtl/>
        </w:rPr>
        <w:t xml:space="preserve"> - </w:t>
      </w:r>
      <w:r>
        <w:rPr>
          <w:rtl/>
        </w:rPr>
        <w:t>ومَنْ شَاوَرَ الرِّجَالَ شَارَكَهَا فِي عُقُولِهَا</w:t>
      </w:r>
      <w:r>
        <w:rPr>
          <w:rFonts w:hint="cs"/>
          <w:rtl/>
        </w:rPr>
        <w:t>.</w:t>
      </w:r>
    </w:p>
    <w:p w:rsidR="0099446B" w:rsidRDefault="0099446B" w:rsidP="009E0228">
      <w:pPr>
        <w:pStyle w:val="libNormal"/>
        <w:rPr>
          <w:rtl/>
        </w:rPr>
      </w:pPr>
      <w:r>
        <w:rPr>
          <w:rtl/>
        </w:rPr>
        <w:t>162</w:t>
      </w:r>
      <w:r w:rsidR="009E0228">
        <w:rPr>
          <w:rtl/>
        </w:rPr>
        <w:t xml:space="preserve"> - </w:t>
      </w:r>
      <w:r>
        <w:rPr>
          <w:rtl/>
        </w:rPr>
        <w:t xml:space="preserve">وقَالَ </w:t>
      </w:r>
      <w:r w:rsidRPr="0099446B">
        <w:rPr>
          <w:rStyle w:val="libAlaemChar"/>
          <w:rtl/>
        </w:rPr>
        <w:t>عليه‌السلام</w:t>
      </w:r>
      <w:r>
        <w:rPr>
          <w:rtl/>
        </w:rPr>
        <w:t xml:space="preserve"> مَنْ كَتَمَ سِرَّه كَانَتِ الْخِيَرَةُ</w:t>
      </w:r>
      <w:r>
        <w:rPr>
          <w:rFonts w:hint="cs"/>
          <w:rtl/>
        </w:rPr>
        <w:t xml:space="preserve"> </w:t>
      </w:r>
      <w:r w:rsidRPr="004F6706">
        <w:rPr>
          <w:rStyle w:val="libFootnotenumChar"/>
          <w:rFonts w:hint="cs"/>
          <w:rtl/>
        </w:rPr>
        <w:t>(4674)</w:t>
      </w:r>
      <w:r>
        <w:rPr>
          <w:rtl/>
        </w:rPr>
        <w:t xml:space="preserve"> بِيَدِه</w:t>
      </w:r>
      <w:r>
        <w:rPr>
          <w:rFonts w:hint="cs"/>
          <w:rtl/>
        </w:rPr>
        <w:t>.</w:t>
      </w:r>
    </w:p>
    <w:p w:rsidR="0099446B" w:rsidRDefault="0099446B" w:rsidP="009E0228">
      <w:pPr>
        <w:pStyle w:val="libNormal"/>
        <w:rPr>
          <w:rtl/>
        </w:rPr>
      </w:pPr>
      <w:r>
        <w:rPr>
          <w:rtl/>
        </w:rPr>
        <w:t>163</w:t>
      </w:r>
      <w:r w:rsidR="009E0228">
        <w:rPr>
          <w:rtl/>
        </w:rPr>
        <w:t xml:space="preserve"> - </w:t>
      </w:r>
      <w:r>
        <w:rPr>
          <w:rtl/>
        </w:rPr>
        <w:t xml:space="preserve">وقَالَ </w:t>
      </w:r>
      <w:r w:rsidRPr="0099446B">
        <w:rPr>
          <w:rStyle w:val="libAlaemChar"/>
          <w:rtl/>
        </w:rPr>
        <w:t>عليه‌السلام</w:t>
      </w:r>
      <w:r>
        <w:rPr>
          <w:rtl/>
        </w:rPr>
        <w:t xml:space="preserve"> الْفَقْرُ الْمَوْتُ الأَكْبَرُ</w:t>
      </w:r>
      <w:r>
        <w:rPr>
          <w:rFonts w:hint="cs"/>
          <w:rtl/>
        </w:rPr>
        <w:t>.</w:t>
      </w:r>
    </w:p>
    <w:p w:rsidR="0099446B" w:rsidRDefault="0099446B" w:rsidP="009E0228">
      <w:pPr>
        <w:pStyle w:val="libNormal"/>
        <w:rPr>
          <w:rtl/>
        </w:rPr>
      </w:pPr>
      <w:r>
        <w:rPr>
          <w:rtl/>
        </w:rPr>
        <w:t>164</w:t>
      </w:r>
      <w:r w:rsidR="009E0228">
        <w:rPr>
          <w:rtl/>
        </w:rPr>
        <w:t xml:space="preserve"> - </w:t>
      </w:r>
      <w:r>
        <w:rPr>
          <w:rtl/>
        </w:rPr>
        <w:t xml:space="preserve">وقَالَ </w:t>
      </w:r>
      <w:r w:rsidRPr="0099446B">
        <w:rPr>
          <w:rStyle w:val="libAlaemChar"/>
          <w:rtl/>
        </w:rPr>
        <w:t>عليه‌السلام</w:t>
      </w:r>
      <w:r>
        <w:rPr>
          <w:rtl/>
        </w:rPr>
        <w:t xml:space="preserve"> مَنْ قَضَى حَقَّ مَنْ لَا يَقْضِي حَقَّه فَقَدْ عَبَدَه</w:t>
      </w:r>
      <w:r>
        <w:rPr>
          <w:rFonts w:hint="cs"/>
          <w:rtl/>
        </w:rPr>
        <w:t>.</w:t>
      </w:r>
    </w:p>
    <w:p w:rsidR="0099446B" w:rsidRDefault="0099446B" w:rsidP="009E0228">
      <w:pPr>
        <w:pStyle w:val="libNormal"/>
        <w:rPr>
          <w:rtl/>
        </w:rPr>
      </w:pPr>
      <w:r>
        <w:rPr>
          <w:rtl/>
        </w:rPr>
        <w:t>165</w:t>
      </w:r>
      <w:r w:rsidR="009E0228">
        <w:rPr>
          <w:rtl/>
        </w:rPr>
        <w:t xml:space="preserve"> - </w:t>
      </w:r>
      <w:r>
        <w:rPr>
          <w:rtl/>
        </w:rPr>
        <w:t xml:space="preserve">وقَالَ </w:t>
      </w:r>
      <w:r w:rsidRPr="0099446B">
        <w:rPr>
          <w:rStyle w:val="libAlaemChar"/>
          <w:rtl/>
        </w:rPr>
        <w:t>عليه‌السلام</w:t>
      </w:r>
      <w:r>
        <w:rPr>
          <w:rtl/>
        </w:rPr>
        <w:t xml:space="preserve"> لَا طَاعَةَ لِمَخْلُوقٍ فِي مَعْصِيَةِ الْخَالِقِ</w:t>
      </w:r>
      <w:r>
        <w:rPr>
          <w:rFonts w:hint="cs"/>
          <w:rtl/>
        </w:rPr>
        <w:t>.</w:t>
      </w:r>
    </w:p>
    <w:p w:rsidR="0099446B" w:rsidRDefault="0099446B" w:rsidP="009E0228">
      <w:pPr>
        <w:pStyle w:val="libNormal"/>
        <w:rPr>
          <w:rtl/>
        </w:rPr>
      </w:pPr>
      <w:r>
        <w:rPr>
          <w:rtl/>
        </w:rPr>
        <w:t>166</w:t>
      </w:r>
      <w:r w:rsidR="009E0228">
        <w:rPr>
          <w:rtl/>
        </w:rPr>
        <w:t xml:space="preserve"> - </w:t>
      </w:r>
      <w:r>
        <w:rPr>
          <w:rtl/>
        </w:rPr>
        <w:t xml:space="preserve">وقَالَ </w:t>
      </w:r>
      <w:r w:rsidRPr="0099446B">
        <w:rPr>
          <w:rStyle w:val="libAlaemChar"/>
          <w:rtl/>
        </w:rPr>
        <w:t>عليه‌السلام</w:t>
      </w:r>
      <w:r>
        <w:rPr>
          <w:rtl/>
        </w:rPr>
        <w:t xml:space="preserve"> لَا يُعَابُ الْمَرْءُ بِتَأْخِيرِ حَقِّه إِنَّمَا يُعَابُ مَنْ أَخَذَ مَا لَيْسَ لَه</w:t>
      </w:r>
      <w:r>
        <w:rPr>
          <w:rFonts w:hint="cs"/>
          <w:rtl/>
        </w:rPr>
        <w:t>.</w:t>
      </w:r>
    </w:p>
    <w:p w:rsidR="0099446B" w:rsidRDefault="0099446B" w:rsidP="009E0228">
      <w:pPr>
        <w:pStyle w:val="libNormal"/>
        <w:rPr>
          <w:rtl/>
        </w:rPr>
      </w:pPr>
      <w:r>
        <w:rPr>
          <w:rtl/>
        </w:rPr>
        <w:t>167</w:t>
      </w:r>
      <w:r w:rsidR="009E0228">
        <w:rPr>
          <w:rtl/>
        </w:rPr>
        <w:t xml:space="preserve"> - </w:t>
      </w:r>
      <w:r>
        <w:rPr>
          <w:rtl/>
        </w:rPr>
        <w:t xml:space="preserve">وقَالَ </w:t>
      </w:r>
      <w:r w:rsidRPr="0099446B">
        <w:rPr>
          <w:rStyle w:val="libAlaemChar"/>
          <w:rtl/>
        </w:rPr>
        <w:t>عليه‌السلام</w:t>
      </w:r>
      <w:r>
        <w:rPr>
          <w:rtl/>
        </w:rPr>
        <w:t xml:space="preserve"> الإِعْجَابُ يَمْنَعُ الِازْدِيَادَ</w:t>
      </w:r>
      <w:r>
        <w:rPr>
          <w:rFonts w:hint="cs"/>
          <w:rtl/>
        </w:rPr>
        <w:t xml:space="preserve"> </w:t>
      </w:r>
      <w:r w:rsidRPr="004F6706">
        <w:rPr>
          <w:rStyle w:val="libFootnotenumChar"/>
          <w:rFonts w:hint="cs"/>
          <w:rtl/>
        </w:rPr>
        <w:t>(4675)</w:t>
      </w:r>
      <w:r>
        <w:rPr>
          <w:rFonts w:hint="cs"/>
          <w:rtl/>
        </w:rPr>
        <w:t>.</w:t>
      </w:r>
    </w:p>
    <w:p w:rsidR="0099446B" w:rsidRDefault="0099446B" w:rsidP="009E0228">
      <w:pPr>
        <w:pStyle w:val="libNormal"/>
        <w:rPr>
          <w:rtl/>
        </w:rPr>
      </w:pPr>
      <w:r>
        <w:rPr>
          <w:rtl/>
        </w:rPr>
        <w:t>168</w:t>
      </w:r>
      <w:r w:rsidR="009E0228">
        <w:rPr>
          <w:rtl/>
        </w:rPr>
        <w:t xml:space="preserve"> - </w:t>
      </w:r>
      <w:r>
        <w:rPr>
          <w:rtl/>
        </w:rPr>
        <w:t xml:space="preserve">وقَالَ </w:t>
      </w:r>
      <w:r w:rsidRPr="0099446B">
        <w:rPr>
          <w:rStyle w:val="libAlaemChar"/>
          <w:rtl/>
        </w:rPr>
        <w:t>عليه‌السلام</w:t>
      </w:r>
      <w:r>
        <w:rPr>
          <w:rtl/>
        </w:rPr>
        <w:t xml:space="preserve"> الأَمْرُ قَرِيبٌ والِاصْطِحَابُ قَلِيلٌ</w:t>
      </w:r>
      <w:r>
        <w:rPr>
          <w:rFonts w:hint="cs"/>
          <w:rtl/>
        </w:rPr>
        <w:t xml:space="preserve"> </w:t>
      </w:r>
      <w:r w:rsidRPr="004F6706">
        <w:rPr>
          <w:rStyle w:val="libFootnotenumChar"/>
          <w:rFonts w:hint="cs"/>
          <w:rtl/>
        </w:rPr>
        <w:t>(4676)</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169</w:t>
      </w:r>
      <w:r w:rsidR="009E0228">
        <w:rPr>
          <w:rtl/>
        </w:rPr>
        <w:t xml:space="preserve"> - </w:t>
      </w:r>
      <w:r>
        <w:rPr>
          <w:rtl/>
        </w:rPr>
        <w:t xml:space="preserve">وقَالَ </w:t>
      </w:r>
      <w:r w:rsidRPr="0099446B">
        <w:rPr>
          <w:rStyle w:val="libAlaemChar"/>
          <w:rtl/>
        </w:rPr>
        <w:t>عليه‌السلام</w:t>
      </w:r>
      <w:r>
        <w:rPr>
          <w:rtl/>
        </w:rPr>
        <w:t xml:space="preserve"> قَدْ أَضَاءَ الصُّبْحُ لِذِي عَيْنَيْنِ</w:t>
      </w:r>
      <w:r>
        <w:rPr>
          <w:rFonts w:hint="cs"/>
          <w:rtl/>
        </w:rPr>
        <w:t>.</w:t>
      </w:r>
    </w:p>
    <w:p w:rsidR="0099446B" w:rsidRDefault="0099446B" w:rsidP="009E0228">
      <w:pPr>
        <w:pStyle w:val="libNormal"/>
        <w:rPr>
          <w:rtl/>
        </w:rPr>
      </w:pPr>
      <w:r>
        <w:rPr>
          <w:rtl/>
        </w:rPr>
        <w:t>170</w:t>
      </w:r>
      <w:r w:rsidR="009E0228">
        <w:rPr>
          <w:rtl/>
        </w:rPr>
        <w:t xml:space="preserve"> - </w:t>
      </w:r>
      <w:r>
        <w:rPr>
          <w:rtl/>
        </w:rPr>
        <w:t xml:space="preserve">وقَالَ </w:t>
      </w:r>
      <w:r w:rsidRPr="0099446B">
        <w:rPr>
          <w:rStyle w:val="libAlaemChar"/>
          <w:rtl/>
        </w:rPr>
        <w:t>عليه‌السلام</w:t>
      </w:r>
      <w:r>
        <w:rPr>
          <w:rtl/>
        </w:rPr>
        <w:t xml:space="preserve"> تَرْكُ الذَّنْبِ أَهْوَنُ مِنْ طَلَبِ الْمَعُونَةِ</w:t>
      </w:r>
      <w:r>
        <w:rPr>
          <w:rFonts w:hint="cs"/>
          <w:rtl/>
        </w:rPr>
        <w:t>.</w:t>
      </w:r>
    </w:p>
    <w:p w:rsidR="0099446B" w:rsidRDefault="0099446B" w:rsidP="009E0228">
      <w:pPr>
        <w:pStyle w:val="libNormal"/>
        <w:rPr>
          <w:rtl/>
        </w:rPr>
      </w:pPr>
      <w:r>
        <w:rPr>
          <w:rtl/>
        </w:rPr>
        <w:t>171</w:t>
      </w:r>
      <w:r w:rsidR="009E0228">
        <w:rPr>
          <w:rtl/>
        </w:rPr>
        <w:t xml:space="preserve"> - </w:t>
      </w:r>
      <w:r>
        <w:rPr>
          <w:rtl/>
        </w:rPr>
        <w:t xml:space="preserve">وقَالَ </w:t>
      </w:r>
      <w:r w:rsidRPr="0099446B">
        <w:rPr>
          <w:rStyle w:val="libAlaemChar"/>
          <w:rtl/>
        </w:rPr>
        <w:t>عليه‌السلام</w:t>
      </w:r>
      <w:r>
        <w:rPr>
          <w:rtl/>
        </w:rPr>
        <w:t xml:space="preserve"> كَمْ مِنْ أَكْلَةٍ مَنَعَتْ أَكَلَاتٍ</w:t>
      </w:r>
      <w:r>
        <w:rPr>
          <w:rFonts w:hint="cs"/>
          <w:rtl/>
        </w:rPr>
        <w:t>.</w:t>
      </w:r>
    </w:p>
    <w:p w:rsidR="0099446B" w:rsidRDefault="0099446B" w:rsidP="009E0228">
      <w:pPr>
        <w:pStyle w:val="libNormal"/>
        <w:rPr>
          <w:rtl/>
        </w:rPr>
      </w:pPr>
      <w:r>
        <w:rPr>
          <w:rtl/>
        </w:rPr>
        <w:t>172</w:t>
      </w:r>
      <w:r w:rsidR="009E0228">
        <w:rPr>
          <w:rtl/>
        </w:rPr>
        <w:t xml:space="preserve"> - </w:t>
      </w:r>
      <w:r>
        <w:rPr>
          <w:rtl/>
        </w:rPr>
        <w:t xml:space="preserve">وقَالَ </w:t>
      </w:r>
      <w:r w:rsidRPr="0099446B">
        <w:rPr>
          <w:rStyle w:val="libAlaemChar"/>
          <w:rtl/>
        </w:rPr>
        <w:t>عليه‌السلام</w:t>
      </w:r>
      <w:r>
        <w:rPr>
          <w:rtl/>
        </w:rPr>
        <w:t xml:space="preserve"> النَّاسُ أَعْدَاءُ مَا جَهِلُوا</w:t>
      </w:r>
      <w:r>
        <w:rPr>
          <w:rFonts w:hint="cs"/>
          <w:rtl/>
        </w:rPr>
        <w:t>.</w:t>
      </w:r>
    </w:p>
    <w:p w:rsidR="0099446B" w:rsidRDefault="0099446B" w:rsidP="009E0228">
      <w:pPr>
        <w:pStyle w:val="libNormal"/>
        <w:rPr>
          <w:rtl/>
        </w:rPr>
      </w:pPr>
      <w:r>
        <w:rPr>
          <w:rtl/>
        </w:rPr>
        <w:t>173</w:t>
      </w:r>
      <w:r w:rsidR="009E0228">
        <w:rPr>
          <w:rtl/>
        </w:rPr>
        <w:t xml:space="preserve"> - </w:t>
      </w:r>
      <w:r>
        <w:rPr>
          <w:rtl/>
        </w:rPr>
        <w:t xml:space="preserve">وقَالَ </w:t>
      </w:r>
      <w:r w:rsidRPr="0099446B">
        <w:rPr>
          <w:rStyle w:val="libAlaemChar"/>
          <w:rtl/>
        </w:rPr>
        <w:t>عليه‌السلام</w:t>
      </w:r>
      <w:r>
        <w:rPr>
          <w:rtl/>
        </w:rPr>
        <w:t xml:space="preserve"> مَنِ اسْتَقْبَلَ وُجُوه الآرَاءِ عَرَفَ مَوَاقِعَ الْخَطَإِ</w:t>
      </w:r>
      <w:r>
        <w:rPr>
          <w:rFonts w:hint="cs"/>
          <w:rtl/>
        </w:rPr>
        <w:t>.</w:t>
      </w:r>
    </w:p>
    <w:p w:rsidR="0099446B" w:rsidRDefault="0099446B" w:rsidP="009E0228">
      <w:pPr>
        <w:pStyle w:val="libNormal"/>
        <w:rPr>
          <w:rtl/>
        </w:rPr>
      </w:pPr>
      <w:r>
        <w:rPr>
          <w:rtl/>
        </w:rPr>
        <w:t>174</w:t>
      </w:r>
      <w:r w:rsidR="009E0228">
        <w:rPr>
          <w:rtl/>
        </w:rPr>
        <w:t xml:space="preserve"> - </w:t>
      </w:r>
      <w:r>
        <w:rPr>
          <w:rtl/>
        </w:rPr>
        <w:t xml:space="preserve">وقَالَ </w:t>
      </w:r>
      <w:r w:rsidRPr="0099446B">
        <w:rPr>
          <w:rStyle w:val="libAlaemChar"/>
          <w:rtl/>
        </w:rPr>
        <w:t>عليه‌السلام</w:t>
      </w:r>
      <w:r>
        <w:rPr>
          <w:rtl/>
        </w:rPr>
        <w:t xml:space="preserve"> مَنْ أَحَدَّ</w:t>
      </w:r>
      <w:r>
        <w:rPr>
          <w:rFonts w:hint="cs"/>
          <w:rtl/>
        </w:rPr>
        <w:t xml:space="preserve"> </w:t>
      </w:r>
      <w:r w:rsidRPr="004F6706">
        <w:rPr>
          <w:rStyle w:val="libFootnotenumChar"/>
          <w:rFonts w:hint="cs"/>
          <w:rtl/>
        </w:rPr>
        <w:t>(4677)</w:t>
      </w:r>
      <w:r>
        <w:rPr>
          <w:rtl/>
        </w:rPr>
        <w:t xml:space="preserve"> سِنَانَ</w:t>
      </w:r>
      <w:r>
        <w:rPr>
          <w:rFonts w:hint="cs"/>
          <w:rtl/>
        </w:rPr>
        <w:t xml:space="preserve"> </w:t>
      </w:r>
      <w:r w:rsidRPr="004F6706">
        <w:rPr>
          <w:rStyle w:val="libFootnotenumChar"/>
          <w:rFonts w:hint="cs"/>
          <w:rtl/>
        </w:rPr>
        <w:t>(4678)</w:t>
      </w:r>
      <w:r>
        <w:rPr>
          <w:rtl/>
        </w:rPr>
        <w:t xml:space="preserve"> الْغَضَبِ لِلَّه قَوِيَ عَلَى قَتْلِ أَشِدَّاءِ الْبَاطِلِ</w:t>
      </w:r>
      <w:r>
        <w:rPr>
          <w:rFonts w:hint="cs"/>
          <w:rtl/>
        </w:rPr>
        <w:t>.</w:t>
      </w:r>
    </w:p>
    <w:p w:rsidR="0099446B" w:rsidRDefault="0099446B" w:rsidP="009E0228">
      <w:pPr>
        <w:pStyle w:val="libNormal"/>
        <w:rPr>
          <w:rtl/>
        </w:rPr>
      </w:pPr>
      <w:r>
        <w:rPr>
          <w:rtl/>
        </w:rPr>
        <w:t>175</w:t>
      </w:r>
      <w:r w:rsidR="009E0228">
        <w:rPr>
          <w:rtl/>
        </w:rPr>
        <w:t xml:space="preserve"> - </w:t>
      </w:r>
      <w:r>
        <w:rPr>
          <w:rtl/>
        </w:rPr>
        <w:t xml:space="preserve">وقَالَ </w:t>
      </w:r>
      <w:r w:rsidRPr="0099446B">
        <w:rPr>
          <w:rStyle w:val="libAlaemChar"/>
          <w:rtl/>
        </w:rPr>
        <w:t>عليه‌السلام</w:t>
      </w:r>
      <w:r>
        <w:rPr>
          <w:rtl/>
        </w:rPr>
        <w:t xml:space="preserve"> إِذَا هِبْتَ أَمْراً </w:t>
      </w:r>
      <w:r w:rsidRPr="004F6706">
        <w:rPr>
          <w:rStyle w:val="libFootnotenumChar"/>
          <w:rFonts w:hint="cs"/>
          <w:rtl/>
        </w:rPr>
        <w:t>(4679)</w:t>
      </w:r>
      <w:r>
        <w:rPr>
          <w:rFonts w:hint="cs"/>
          <w:rtl/>
        </w:rPr>
        <w:t xml:space="preserve"> </w:t>
      </w:r>
      <w:r>
        <w:rPr>
          <w:rtl/>
        </w:rPr>
        <w:t>فَقَعْ فِيه</w:t>
      </w:r>
      <w:r w:rsidR="009E0228">
        <w:rPr>
          <w:rtl/>
        </w:rPr>
        <w:t xml:space="preserve"> - </w:t>
      </w:r>
      <w:r>
        <w:rPr>
          <w:rtl/>
        </w:rPr>
        <w:t>فَإِنَّ شِدَّةَ تَوَقِّيه</w:t>
      </w:r>
      <w:r>
        <w:rPr>
          <w:rFonts w:hint="cs"/>
          <w:rtl/>
        </w:rPr>
        <w:t xml:space="preserve"> </w:t>
      </w:r>
      <w:r w:rsidRPr="004F6706">
        <w:rPr>
          <w:rStyle w:val="libFootnotenumChar"/>
          <w:rFonts w:hint="cs"/>
          <w:rtl/>
        </w:rPr>
        <w:t>(4680)</w:t>
      </w:r>
      <w:r>
        <w:rPr>
          <w:rtl/>
        </w:rPr>
        <w:t xml:space="preserve"> أَعْظَمُ مِمَّا تَخَافُ مِنْه</w:t>
      </w:r>
      <w:r>
        <w:rPr>
          <w:rFonts w:hint="cs"/>
          <w:rtl/>
        </w:rPr>
        <w:t>.</w:t>
      </w:r>
    </w:p>
    <w:p w:rsidR="0099446B" w:rsidRDefault="0099446B" w:rsidP="009E0228">
      <w:pPr>
        <w:pStyle w:val="libNormal"/>
        <w:rPr>
          <w:rtl/>
        </w:rPr>
      </w:pPr>
      <w:r>
        <w:rPr>
          <w:rtl/>
        </w:rPr>
        <w:t>176</w:t>
      </w:r>
      <w:r w:rsidR="009E0228">
        <w:rPr>
          <w:rtl/>
        </w:rPr>
        <w:t xml:space="preserve"> - </w:t>
      </w:r>
      <w:r>
        <w:rPr>
          <w:rtl/>
        </w:rPr>
        <w:t xml:space="preserve">وقَالَ </w:t>
      </w:r>
      <w:r w:rsidRPr="0099446B">
        <w:rPr>
          <w:rStyle w:val="libAlaemChar"/>
          <w:rtl/>
        </w:rPr>
        <w:t>عليه‌السلام</w:t>
      </w:r>
      <w:r>
        <w:rPr>
          <w:rtl/>
        </w:rPr>
        <w:t xml:space="preserve"> آلَةُ الرِّيَاسَةِ سَعَةُ الصَّدْرِ</w:t>
      </w:r>
      <w:r>
        <w:rPr>
          <w:rFonts w:hint="cs"/>
          <w:rtl/>
        </w:rPr>
        <w:t>.</w:t>
      </w:r>
    </w:p>
    <w:p w:rsidR="0099446B" w:rsidRDefault="0099446B" w:rsidP="009E0228">
      <w:pPr>
        <w:pStyle w:val="libNormal"/>
        <w:rPr>
          <w:rtl/>
        </w:rPr>
      </w:pPr>
      <w:r>
        <w:rPr>
          <w:rtl/>
        </w:rPr>
        <w:t>177</w:t>
      </w:r>
      <w:r w:rsidR="009E0228">
        <w:rPr>
          <w:rtl/>
        </w:rPr>
        <w:t xml:space="preserve"> - </w:t>
      </w:r>
      <w:r>
        <w:rPr>
          <w:rtl/>
        </w:rPr>
        <w:t xml:space="preserve">وقَالَ </w:t>
      </w:r>
      <w:r w:rsidRPr="0099446B">
        <w:rPr>
          <w:rStyle w:val="libAlaemChar"/>
          <w:rtl/>
        </w:rPr>
        <w:t>عليه‌السلام</w:t>
      </w:r>
      <w:r>
        <w:rPr>
          <w:rtl/>
        </w:rPr>
        <w:t xml:space="preserve"> ازْجُرِ الْمُسِيءَ بِثَوَابِ الْمُحْسِنِ</w:t>
      </w:r>
      <w:r>
        <w:rPr>
          <w:rFonts w:hint="cs"/>
          <w:rtl/>
        </w:rPr>
        <w:t xml:space="preserve"> </w:t>
      </w:r>
      <w:r w:rsidRPr="004F6706">
        <w:rPr>
          <w:rStyle w:val="libFootnotenumChar"/>
          <w:rFonts w:hint="cs"/>
          <w:rtl/>
        </w:rPr>
        <w:t>(4681)</w:t>
      </w:r>
      <w:r>
        <w:rPr>
          <w:rFonts w:hint="cs"/>
          <w:rtl/>
        </w:rPr>
        <w:t>.</w:t>
      </w:r>
    </w:p>
    <w:p w:rsidR="0099446B" w:rsidRDefault="0099446B" w:rsidP="009E0228">
      <w:pPr>
        <w:pStyle w:val="libNormal"/>
        <w:rPr>
          <w:rtl/>
        </w:rPr>
      </w:pPr>
      <w:r>
        <w:rPr>
          <w:rtl/>
        </w:rPr>
        <w:t>178</w:t>
      </w:r>
      <w:r w:rsidR="009E0228">
        <w:rPr>
          <w:rtl/>
        </w:rPr>
        <w:t xml:space="preserve"> - </w:t>
      </w:r>
      <w:r>
        <w:rPr>
          <w:rtl/>
        </w:rPr>
        <w:t xml:space="preserve">وقَالَ </w:t>
      </w:r>
      <w:r w:rsidRPr="0099446B">
        <w:rPr>
          <w:rStyle w:val="libAlaemChar"/>
          <w:rtl/>
        </w:rPr>
        <w:t>عليه‌السلام</w:t>
      </w:r>
      <w:r>
        <w:rPr>
          <w:rtl/>
        </w:rPr>
        <w:t xml:space="preserve"> احْصُدِ الشَّرَّ مِنْ صَدْرِ غَيْرِكَ بِقَلْعِه مِنْ صَدْرِكَ</w:t>
      </w:r>
      <w:r>
        <w:rPr>
          <w:rFonts w:hint="cs"/>
          <w:rtl/>
        </w:rPr>
        <w:t>.</w:t>
      </w:r>
    </w:p>
    <w:p w:rsidR="0099446B" w:rsidRDefault="0099446B" w:rsidP="009E0228">
      <w:pPr>
        <w:pStyle w:val="libNormal"/>
        <w:rPr>
          <w:rtl/>
        </w:rPr>
      </w:pPr>
      <w:r>
        <w:rPr>
          <w:rtl/>
        </w:rPr>
        <w:t>179</w:t>
      </w:r>
      <w:r w:rsidR="009E0228">
        <w:rPr>
          <w:rtl/>
        </w:rPr>
        <w:t xml:space="preserve"> - </w:t>
      </w:r>
      <w:r>
        <w:rPr>
          <w:rtl/>
        </w:rPr>
        <w:t xml:space="preserve">وقَالَ </w:t>
      </w:r>
      <w:r w:rsidRPr="0099446B">
        <w:rPr>
          <w:rStyle w:val="libAlaemChar"/>
          <w:rtl/>
        </w:rPr>
        <w:t>عليه‌السلام</w:t>
      </w:r>
      <w:r>
        <w:rPr>
          <w:rtl/>
        </w:rPr>
        <w:t xml:space="preserve"> اللَّجَاجَةُ تَسُلُّ الرَّأْيَ</w:t>
      </w:r>
      <w:r>
        <w:rPr>
          <w:rFonts w:hint="cs"/>
          <w:rtl/>
        </w:rPr>
        <w:t xml:space="preserve"> </w:t>
      </w:r>
      <w:r w:rsidRPr="004F6706">
        <w:rPr>
          <w:rStyle w:val="libFootnotenumChar"/>
          <w:rFonts w:hint="cs"/>
          <w:rtl/>
        </w:rPr>
        <w:t>(4682)</w:t>
      </w:r>
      <w:r>
        <w:rPr>
          <w:rFonts w:hint="cs"/>
          <w:rtl/>
        </w:rPr>
        <w:t>.</w:t>
      </w:r>
    </w:p>
    <w:p w:rsidR="0099446B" w:rsidRDefault="0099446B" w:rsidP="009E0228">
      <w:pPr>
        <w:pStyle w:val="libNormal"/>
        <w:rPr>
          <w:rtl/>
        </w:rPr>
      </w:pPr>
      <w:r>
        <w:rPr>
          <w:rtl/>
        </w:rPr>
        <w:t>180</w:t>
      </w:r>
      <w:r w:rsidR="009E0228">
        <w:rPr>
          <w:rtl/>
        </w:rPr>
        <w:t xml:space="preserve"> - </w:t>
      </w:r>
      <w:r>
        <w:rPr>
          <w:rtl/>
        </w:rPr>
        <w:t xml:space="preserve">وقَالَ </w:t>
      </w:r>
      <w:r w:rsidRPr="0099446B">
        <w:rPr>
          <w:rStyle w:val="libAlaemChar"/>
          <w:rtl/>
        </w:rPr>
        <w:t>عليه‌السلام</w:t>
      </w:r>
      <w:r>
        <w:rPr>
          <w:rtl/>
        </w:rPr>
        <w:t xml:space="preserve"> الطَّمَعُ رِقٌّ مُؤَبَّدٌ</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181</w:t>
      </w:r>
      <w:r w:rsidR="009E0228">
        <w:rPr>
          <w:rtl/>
        </w:rPr>
        <w:t xml:space="preserve"> - </w:t>
      </w:r>
      <w:r>
        <w:rPr>
          <w:rtl/>
        </w:rPr>
        <w:t xml:space="preserve">وقَالَ </w:t>
      </w:r>
      <w:r w:rsidRPr="0099446B">
        <w:rPr>
          <w:rStyle w:val="libAlaemChar"/>
          <w:rtl/>
        </w:rPr>
        <w:t>عليه‌السلام</w:t>
      </w:r>
      <w:r>
        <w:rPr>
          <w:rtl/>
        </w:rPr>
        <w:t xml:space="preserve"> ثَمَرَةُ التَّفْرِيطِ النَّدَامَةُ وثَمَرَةُ الْحَزْمِ السَّلَامَةُ</w:t>
      </w:r>
      <w:r>
        <w:rPr>
          <w:rFonts w:hint="cs"/>
          <w:rtl/>
        </w:rPr>
        <w:t>.</w:t>
      </w:r>
    </w:p>
    <w:p w:rsidR="0099446B" w:rsidRDefault="0099446B" w:rsidP="009E0228">
      <w:pPr>
        <w:pStyle w:val="libNormal"/>
        <w:rPr>
          <w:rtl/>
        </w:rPr>
      </w:pPr>
      <w:r>
        <w:rPr>
          <w:rtl/>
        </w:rPr>
        <w:t>182</w:t>
      </w:r>
      <w:r w:rsidR="009E0228">
        <w:rPr>
          <w:rtl/>
        </w:rPr>
        <w:t xml:space="preserve"> - </w:t>
      </w:r>
      <w:r>
        <w:rPr>
          <w:rtl/>
        </w:rPr>
        <w:t xml:space="preserve">وقَالَ </w:t>
      </w:r>
      <w:r w:rsidRPr="0099446B">
        <w:rPr>
          <w:rStyle w:val="libAlaemChar"/>
          <w:rtl/>
        </w:rPr>
        <w:t>عليه‌السلام</w:t>
      </w:r>
      <w:r>
        <w:rPr>
          <w:rtl/>
        </w:rPr>
        <w:t xml:space="preserve"> لَا خَيْرَ فِي الصَّمْتِ عَنِ الْحُكْمِ</w:t>
      </w:r>
      <w:r w:rsidR="009E0228">
        <w:rPr>
          <w:rtl/>
        </w:rPr>
        <w:t xml:space="preserve"> - </w:t>
      </w:r>
      <w:r>
        <w:rPr>
          <w:rtl/>
        </w:rPr>
        <w:t>كَمَا أَنَّه لَا خَيْرَ فِي الْقَوْلِ بِالْجَهْلِ</w:t>
      </w:r>
      <w:r>
        <w:rPr>
          <w:rFonts w:hint="cs"/>
          <w:rtl/>
        </w:rPr>
        <w:t>.</w:t>
      </w:r>
    </w:p>
    <w:p w:rsidR="0099446B" w:rsidRDefault="0099446B" w:rsidP="009E0228">
      <w:pPr>
        <w:pStyle w:val="libNormal"/>
        <w:rPr>
          <w:rtl/>
        </w:rPr>
      </w:pPr>
      <w:r>
        <w:rPr>
          <w:rtl/>
        </w:rPr>
        <w:t>183</w:t>
      </w:r>
      <w:r w:rsidR="009E0228">
        <w:rPr>
          <w:rtl/>
        </w:rPr>
        <w:t xml:space="preserve"> - </w:t>
      </w:r>
      <w:r>
        <w:rPr>
          <w:rtl/>
        </w:rPr>
        <w:t xml:space="preserve">وقَالَ </w:t>
      </w:r>
      <w:r w:rsidRPr="0099446B">
        <w:rPr>
          <w:rStyle w:val="libAlaemChar"/>
          <w:rtl/>
        </w:rPr>
        <w:t>عليه‌السلام</w:t>
      </w:r>
      <w:r>
        <w:rPr>
          <w:rtl/>
        </w:rPr>
        <w:t xml:space="preserve"> مَا اخْتَلَفَتْ دَعْوَتَانِ إِلَّا كَانَتْ إِحْدَاهُمَا ضَلَالَةً</w:t>
      </w:r>
      <w:r>
        <w:rPr>
          <w:rFonts w:hint="cs"/>
          <w:rtl/>
        </w:rPr>
        <w:t>.</w:t>
      </w:r>
    </w:p>
    <w:p w:rsidR="0099446B" w:rsidRDefault="0099446B" w:rsidP="009E0228">
      <w:pPr>
        <w:pStyle w:val="libNormal"/>
        <w:rPr>
          <w:rtl/>
        </w:rPr>
      </w:pPr>
      <w:r>
        <w:rPr>
          <w:rtl/>
        </w:rPr>
        <w:t>184</w:t>
      </w:r>
      <w:r w:rsidR="009E0228">
        <w:rPr>
          <w:rtl/>
        </w:rPr>
        <w:t xml:space="preserve"> - </w:t>
      </w:r>
      <w:r>
        <w:rPr>
          <w:rtl/>
        </w:rPr>
        <w:t xml:space="preserve">وقَالَ </w:t>
      </w:r>
      <w:r w:rsidRPr="0099446B">
        <w:rPr>
          <w:rStyle w:val="libAlaemChar"/>
          <w:rtl/>
        </w:rPr>
        <w:t>عليه‌السلام</w:t>
      </w:r>
      <w:r>
        <w:rPr>
          <w:rtl/>
        </w:rPr>
        <w:t xml:space="preserve"> مَا شَكَكْتُ فِي الْحَقِّ مُذْ أُرِيتُه</w:t>
      </w:r>
      <w:r>
        <w:rPr>
          <w:rFonts w:hint="cs"/>
          <w:rtl/>
        </w:rPr>
        <w:t>.</w:t>
      </w:r>
    </w:p>
    <w:p w:rsidR="0099446B" w:rsidRDefault="0099446B" w:rsidP="009E0228">
      <w:pPr>
        <w:pStyle w:val="libNormal"/>
        <w:rPr>
          <w:rtl/>
        </w:rPr>
      </w:pPr>
      <w:r>
        <w:rPr>
          <w:rtl/>
        </w:rPr>
        <w:t>185</w:t>
      </w:r>
      <w:r w:rsidR="009E0228">
        <w:rPr>
          <w:rtl/>
        </w:rPr>
        <w:t xml:space="preserve"> - </w:t>
      </w:r>
      <w:r>
        <w:rPr>
          <w:rtl/>
        </w:rPr>
        <w:t xml:space="preserve">وقَالَ </w:t>
      </w:r>
      <w:r w:rsidRPr="0099446B">
        <w:rPr>
          <w:rStyle w:val="libAlaemChar"/>
          <w:rtl/>
        </w:rPr>
        <w:t>عليه‌السلام</w:t>
      </w:r>
      <w:r>
        <w:rPr>
          <w:rtl/>
        </w:rPr>
        <w:t xml:space="preserve"> مَا كَذَبْتُ ولَا كُذِّبْتُ ولَا ضَلَلْتُ ولَا ضُلَّ بِي</w:t>
      </w:r>
      <w:r>
        <w:rPr>
          <w:rFonts w:hint="cs"/>
          <w:rtl/>
        </w:rPr>
        <w:t>.</w:t>
      </w:r>
    </w:p>
    <w:p w:rsidR="0099446B" w:rsidRDefault="0099446B" w:rsidP="009E0228">
      <w:pPr>
        <w:pStyle w:val="libNormal"/>
        <w:rPr>
          <w:rtl/>
        </w:rPr>
      </w:pPr>
      <w:r>
        <w:rPr>
          <w:rtl/>
        </w:rPr>
        <w:t>186</w:t>
      </w:r>
      <w:r w:rsidR="009E0228">
        <w:rPr>
          <w:rtl/>
        </w:rPr>
        <w:t xml:space="preserve"> - </w:t>
      </w:r>
      <w:r>
        <w:rPr>
          <w:rtl/>
        </w:rPr>
        <w:t xml:space="preserve">وقَالَ </w:t>
      </w:r>
      <w:r w:rsidRPr="0099446B">
        <w:rPr>
          <w:rStyle w:val="libAlaemChar"/>
          <w:rtl/>
        </w:rPr>
        <w:t>عليه‌السلام</w:t>
      </w:r>
      <w:r>
        <w:rPr>
          <w:rtl/>
        </w:rPr>
        <w:t xml:space="preserve"> لِلظَّالِمِ الْبَادِي غَداً بِكَفِّه عَضَّةٌ</w:t>
      </w:r>
      <w:r>
        <w:rPr>
          <w:rFonts w:hint="cs"/>
          <w:rtl/>
        </w:rPr>
        <w:t xml:space="preserve"> </w:t>
      </w:r>
      <w:r w:rsidRPr="004F6706">
        <w:rPr>
          <w:rStyle w:val="libFootnotenumChar"/>
          <w:rFonts w:hint="cs"/>
          <w:rtl/>
        </w:rPr>
        <w:t>(4683)</w:t>
      </w:r>
      <w:r>
        <w:rPr>
          <w:rFonts w:hint="cs"/>
          <w:rtl/>
        </w:rPr>
        <w:t>.</w:t>
      </w:r>
    </w:p>
    <w:p w:rsidR="0099446B" w:rsidRDefault="0099446B" w:rsidP="009E0228">
      <w:pPr>
        <w:pStyle w:val="libNormal"/>
        <w:rPr>
          <w:rtl/>
        </w:rPr>
      </w:pPr>
      <w:r>
        <w:rPr>
          <w:rtl/>
        </w:rPr>
        <w:t>187</w:t>
      </w:r>
      <w:r w:rsidR="009E0228">
        <w:rPr>
          <w:rtl/>
        </w:rPr>
        <w:t xml:space="preserve"> - </w:t>
      </w:r>
      <w:r>
        <w:rPr>
          <w:rtl/>
        </w:rPr>
        <w:t xml:space="preserve">وقَالَ </w:t>
      </w:r>
      <w:r w:rsidRPr="0099446B">
        <w:rPr>
          <w:rStyle w:val="libAlaemChar"/>
          <w:rtl/>
        </w:rPr>
        <w:t>عليه‌السلام</w:t>
      </w:r>
      <w:r>
        <w:rPr>
          <w:rtl/>
        </w:rPr>
        <w:t xml:space="preserve"> الرَّحِيلُ وَشِيكٌ</w:t>
      </w:r>
      <w:r>
        <w:rPr>
          <w:rFonts w:hint="cs"/>
          <w:rtl/>
        </w:rPr>
        <w:t xml:space="preserve"> </w:t>
      </w:r>
      <w:r w:rsidRPr="004F6706">
        <w:rPr>
          <w:rStyle w:val="libFootnotenumChar"/>
          <w:rFonts w:hint="cs"/>
          <w:rtl/>
        </w:rPr>
        <w:t>(4684)</w:t>
      </w:r>
      <w:r>
        <w:rPr>
          <w:rFonts w:hint="cs"/>
          <w:rtl/>
        </w:rPr>
        <w:t>.</w:t>
      </w:r>
    </w:p>
    <w:p w:rsidR="0099446B" w:rsidRDefault="0099446B" w:rsidP="009E0228">
      <w:pPr>
        <w:pStyle w:val="libNormal"/>
        <w:rPr>
          <w:rtl/>
        </w:rPr>
      </w:pPr>
      <w:r>
        <w:rPr>
          <w:rtl/>
        </w:rPr>
        <w:t>188</w:t>
      </w:r>
      <w:r w:rsidR="009E0228">
        <w:rPr>
          <w:rtl/>
        </w:rPr>
        <w:t xml:space="preserve"> - </w:t>
      </w:r>
      <w:r>
        <w:rPr>
          <w:rtl/>
        </w:rPr>
        <w:t xml:space="preserve">وقَالَ </w:t>
      </w:r>
      <w:r w:rsidRPr="0099446B">
        <w:rPr>
          <w:rStyle w:val="libAlaemChar"/>
          <w:rtl/>
        </w:rPr>
        <w:t>عليه‌السلام</w:t>
      </w:r>
      <w:r>
        <w:rPr>
          <w:rtl/>
        </w:rPr>
        <w:t xml:space="preserve"> مَنْ أَبْدَى صَفْحَتَه لِلْحَقِّ هَلَكَ</w:t>
      </w:r>
      <w:r>
        <w:rPr>
          <w:rFonts w:hint="cs"/>
          <w:rtl/>
        </w:rPr>
        <w:t xml:space="preserve"> </w:t>
      </w:r>
      <w:r w:rsidRPr="004F6706">
        <w:rPr>
          <w:rStyle w:val="libFootnotenumChar"/>
          <w:rFonts w:hint="cs"/>
          <w:rtl/>
        </w:rPr>
        <w:t>(4685)</w:t>
      </w:r>
      <w:r>
        <w:rPr>
          <w:rFonts w:hint="cs"/>
          <w:rtl/>
        </w:rPr>
        <w:t>.</w:t>
      </w:r>
    </w:p>
    <w:p w:rsidR="0099446B" w:rsidRDefault="0099446B" w:rsidP="009E0228">
      <w:pPr>
        <w:pStyle w:val="libNormal"/>
        <w:rPr>
          <w:rtl/>
        </w:rPr>
      </w:pPr>
      <w:r>
        <w:rPr>
          <w:rtl/>
        </w:rPr>
        <w:t>189</w:t>
      </w:r>
      <w:r w:rsidR="009E0228">
        <w:rPr>
          <w:rtl/>
        </w:rPr>
        <w:t xml:space="preserve"> - </w:t>
      </w:r>
      <w:r>
        <w:rPr>
          <w:rtl/>
        </w:rPr>
        <w:t xml:space="preserve">وقَالَ </w:t>
      </w:r>
      <w:r w:rsidRPr="0099446B">
        <w:rPr>
          <w:rStyle w:val="libAlaemChar"/>
          <w:rtl/>
        </w:rPr>
        <w:t>عليه‌السلام</w:t>
      </w:r>
      <w:r>
        <w:rPr>
          <w:rtl/>
        </w:rPr>
        <w:t xml:space="preserve"> مَنْ لَمْ يُنْجِه الصَّبْرُ أَهْلَكَه الْجَزَعُ</w:t>
      </w:r>
      <w:r>
        <w:rPr>
          <w:rFonts w:hint="cs"/>
          <w:rtl/>
        </w:rPr>
        <w:t>.</w:t>
      </w:r>
    </w:p>
    <w:p w:rsidR="0099446B" w:rsidRDefault="0099446B" w:rsidP="009E0228">
      <w:pPr>
        <w:pStyle w:val="libNormal"/>
        <w:rPr>
          <w:rtl/>
        </w:rPr>
      </w:pPr>
      <w:r>
        <w:rPr>
          <w:rtl/>
        </w:rPr>
        <w:t>190</w:t>
      </w:r>
      <w:r w:rsidR="009E0228">
        <w:rPr>
          <w:rtl/>
        </w:rPr>
        <w:t xml:space="preserve"> - </w:t>
      </w:r>
      <w:r>
        <w:rPr>
          <w:rtl/>
        </w:rPr>
        <w:t xml:space="preserve">وقَالَ </w:t>
      </w:r>
      <w:r w:rsidRPr="0099446B">
        <w:rPr>
          <w:rStyle w:val="libAlaemChar"/>
          <w:rtl/>
        </w:rPr>
        <w:t>عليه‌السلام</w:t>
      </w:r>
      <w:r>
        <w:rPr>
          <w:rtl/>
        </w:rPr>
        <w:t xml:space="preserve"> وَا عَجَبَاه أَتَكُونُ الْخِلَافَةُ بِالصَّحَابَةِ والْقَرَابَةِ</w:t>
      </w:r>
      <w:r>
        <w:rPr>
          <w:rFonts w:hint="cs"/>
          <w:rtl/>
        </w:rPr>
        <w:t>؟</w:t>
      </w:r>
    </w:p>
    <w:p w:rsidR="0099446B" w:rsidRDefault="0099446B" w:rsidP="0099446B">
      <w:pPr>
        <w:pStyle w:val="libNormal"/>
        <w:rPr>
          <w:rtl/>
        </w:rPr>
      </w:pPr>
      <w:r>
        <w:rPr>
          <w:rtl/>
        </w:rPr>
        <w:br w:type="page"/>
      </w:r>
    </w:p>
    <w:p w:rsidR="0099446B" w:rsidRPr="00B66779" w:rsidRDefault="0099446B" w:rsidP="0099446B">
      <w:pPr>
        <w:pStyle w:val="libBold2"/>
        <w:rPr>
          <w:rtl/>
        </w:rPr>
      </w:pPr>
      <w:r w:rsidRPr="00B66779">
        <w:rPr>
          <w:rtl/>
        </w:rPr>
        <w:lastRenderedPageBreak/>
        <w:t>قال الرضي</w:t>
      </w:r>
      <w:r w:rsidR="009E0228">
        <w:rPr>
          <w:rtl/>
        </w:rPr>
        <w:t xml:space="preserve"> - </w:t>
      </w:r>
      <w:r w:rsidRPr="00B66779">
        <w:rPr>
          <w:rtl/>
        </w:rPr>
        <w:t>وروي له شعر في هذا المعنى</w:t>
      </w:r>
      <w:r w:rsidR="009E0228">
        <w:rPr>
          <w:rtl/>
        </w:rPr>
        <w:t>:</w:t>
      </w:r>
    </w:p>
    <w:tbl>
      <w:tblPr>
        <w:bidiVisual/>
        <w:tblW w:w="5000" w:type="pct"/>
        <w:tblLook w:val="04A0"/>
      </w:tblPr>
      <w:tblGrid>
        <w:gridCol w:w="3882"/>
        <w:gridCol w:w="251"/>
        <w:gridCol w:w="3879"/>
      </w:tblGrid>
      <w:tr w:rsidR="0099446B" w:rsidTr="0099446B">
        <w:trPr>
          <w:trHeight w:val="350"/>
        </w:trPr>
        <w:tc>
          <w:tcPr>
            <w:tcW w:w="4135" w:type="dxa"/>
            <w:shd w:val="clear" w:color="auto" w:fill="auto"/>
          </w:tcPr>
          <w:p w:rsidR="0099446B" w:rsidRDefault="0099446B" w:rsidP="009E0228">
            <w:pPr>
              <w:pStyle w:val="libPoem"/>
              <w:rPr>
                <w:rtl/>
              </w:rPr>
            </w:pPr>
            <w:r>
              <w:rPr>
                <w:rtl/>
              </w:rPr>
              <w:t>فإن كنت بالشورى ملكت أمورهم</w:t>
            </w:r>
            <w:r w:rsidRPr="009E0228">
              <w:rPr>
                <w:rStyle w:val="libPoemTiniChar0"/>
                <w:rtl/>
              </w:rPr>
              <w:br/>
              <w:t> </w:t>
            </w:r>
          </w:p>
        </w:tc>
        <w:tc>
          <w:tcPr>
            <w:tcW w:w="253" w:type="dxa"/>
            <w:shd w:val="clear" w:color="auto" w:fill="auto"/>
          </w:tcPr>
          <w:p w:rsidR="0099446B" w:rsidRDefault="0099446B" w:rsidP="0099446B">
            <w:pPr>
              <w:rPr>
                <w:rtl/>
              </w:rPr>
            </w:pPr>
          </w:p>
        </w:tc>
        <w:tc>
          <w:tcPr>
            <w:tcW w:w="4134" w:type="dxa"/>
            <w:shd w:val="clear" w:color="auto" w:fill="auto"/>
          </w:tcPr>
          <w:p w:rsidR="0099446B" w:rsidRDefault="0099446B" w:rsidP="009E0228">
            <w:pPr>
              <w:pStyle w:val="libPoem"/>
              <w:rPr>
                <w:rtl/>
              </w:rPr>
            </w:pPr>
            <w:r>
              <w:rPr>
                <w:rtl/>
              </w:rPr>
              <w:t>فكيف بهذا والمشيرون غيب</w:t>
            </w:r>
            <w:r>
              <w:rPr>
                <w:rFonts w:hint="cs"/>
                <w:rtl/>
              </w:rPr>
              <w:t xml:space="preserve"> </w:t>
            </w:r>
            <w:r w:rsidRPr="004F6706">
              <w:rPr>
                <w:rStyle w:val="libFootnotenumChar"/>
                <w:rFonts w:hint="cs"/>
                <w:rtl/>
              </w:rPr>
              <w:t>(4686)</w:t>
            </w:r>
            <w:r w:rsidRPr="009E0228">
              <w:rPr>
                <w:rStyle w:val="libPoemTiniChar0"/>
                <w:rtl/>
              </w:rPr>
              <w:br/>
              <w:t> </w:t>
            </w:r>
          </w:p>
        </w:tc>
      </w:tr>
      <w:tr w:rsidR="0099446B" w:rsidTr="0099446B">
        <w:trPr>
          <w:trHeight w:val="350"/>
        </w:trPr>
        <w:tc>
          <w:tcPr>
            <w:tcW w:w="4135" w:type="dxa"/>
            <w:shd w:val="clear" w:color="auto" w:fill="auto"/>
          </w:tcPr>
          <w:p w:rsidR="0099446B" w:rsidRDefault="0099446B" w:rsidP="009E0228">
            <w:pPr>
              <w:pStyle w:val="libPoem"/>
              <w:rPr>
                <w:rtl/>
              </w:rPr>
            </w:pPr>
            <w:r>
              <w:rPr>
                <w:rtl/>
              </w:rPr>
              <w:t>وإن كنت بالقربى حججت خصيمهم</w:t>
            </w:r>
            <w:r>
              <w:rPr>
                <w:rFonts w:hint="cs"/>
                <w:rtl/>
              </w:rPr>
              <w:t xml:space="preserve"> </w:t>
            </w:r>
            <w:r w:rsidRPr="004F6706">
              <w:rPr>
                <w:rStyle w:val="libFootnotenumChar"/>
                <w:rFonts w:hint="cs"/>
                <w:rtl/>
              </w:rPr>
              <w:t>(4687)</w:t>
            </w:r>
            <w:r w:rsidRPr="009E0228">
              <w:rPr>
                <w:rStyle w:val="libPoemTiniChar0"/>
                <w:rtl/>
              </w:rPr>
              <w:br/>
              <w:t> </w:t>
            </w:r>
          </w:p>
        </w:tc>
        <w:tc>
          <w:tcPr>
            <w:tcW w:w="253" w:type="dxa"/>
            <w:shd w:val="clear" w:color="auto" w:fill="auto"/>
          </w:tcPr>
          <w:p w:rsidR="0099446B" w:rsidRDefault="0099446B" w:rsidP="0099446B">
            <w:pPr>
              <w:rPr>
                <w:rtl/>
              </w:rPr>
            </w:pPr>
          </w:p>
        </w:tc>
        <w:tc>
          <w:tcPr>
            <w:tcW w:w="4134" w:type="dxa"/>
            <w:shd w:val="clear" w:color="auto" w:fill="auto"/>
          </w:tcPr>
          <w:p w:rsidR="0099446B" w:rsidRDefault="0099446B" w:rsidP="009E0228">
            <w:pPr>
              <w:pStyle w:val="libPoem"/>
              <w:rPr>
                <w:rtl/>
              </w:rPr>
            </w:pPr>
            <w:r>
              <w:rPr>
                <w:rtl/>
              </w:rPr>
              <w:t>فغيرك أولى بالنبي وأقرب</w:t>
            </w:r>
            <w:r w:rsidRPr="009E0228">
              <w:rPr>
                <w:rStyle w:val="libPoemTiniChar0"/>
                <w:rtl/>
              </w:rPr>
              <w:br/>
              <w:t> </w:t>
            </w:r>
          </w:p>
        </w:tc>
      </w:tr>
    </w:tbl>
    <w:p w:rsidR="0099446B" w:rsidRDefault="0099446B" w:rsidP="009E0228">
      <w:pPr>
        <w:pStyle w:val="libNormal"/>
        <w:rPr>
          <w:rtl/>
        </w:rPr>
      </w:pPr>
      <w:r>
        <w:rPr>
          <w:rtl/>
        </w:rPr>
        <w:t>191</w:t>
      </w:r>
      <w:r w:rsidR="009E0228">
        <w:rPr>
          <w:rtl/>
        </w:rPr>
        <w:t xml:space="preserve"> - </w:t>
      </w:r>
      <w:r>
        <w:rPr>
          <w:rtl/>
        </w:rPr>
        <w:t xml:space="preserve">وقَالَ </w:t>
      </w:r>
      <w:r w:rsidRPr="0099446B">
        <w:rPr>
          <w:rStyle w:val="libAlaemChar"/>
          <w:rtl/>
        </w:rPr>
        <w:t>عليه‌السلام</w:t>
      </w:r>
      <w:r>
        <w:rPr>
          <w:rtl/>
        </w:rPr>
        <w:t xml:space="preserve"> إِنَّمَا الْمَرْءُ فِي الدُّنْيَا غَرَضٌ</w:t>
      </w:r>
      <w:r>
        <w:rPr>
          <w:rFonts w:hint="cs"/>
          <w:rtl/>
        </w:rPr>
        <w:t xml:space="preserve"> </w:t>
      </w:r>
      <w:r w:rsidRPr="004F6706">
        <w:rPr>
          <w:rStyle w:val="libFootnotenumChar"/>
          <w:rFonts w:hint="cs"/>
          <w:rtl/>
        </w:rPr>
        <w:t>(4688)</w:t>
      </w:r>
      <w:r>
        <w:rPr>
          <w:rtl/>
        </w:rPr>
        <w:t xml:space="preserve"> تَنْتَضِلُ </w:t>
      </w:r>
      <w:r w:rsidRPr="004F6706">
        <w:rPr>
          <w:rStyle w:val="libFootnotenumChar"/>
          <w:rFonts w:hint="cs"/>
          <w:rtl/>
        </w:rPr>
        <w:t>(4689)</w:t>
      </w:r>
      <w:r>
        <w:rPr>
          <w:rFonts w:hint="cs"/>
          <w:rtl/>
        </w:rPr>
        <w:t xml:space="preserve"> </w:t>
      </w:r>
      <w:r>
        <w:rPr>
          <w:rtl/>
        </w:rPr>
        <w:t>فِيه الْمَنَايَا</w:t>
      </w:r>
      <w:r>
        <w:rPr>
          <w:rFonts w:hint="cs"/>
          <w:rtl/>
        </w:rPr>
        <w:t xml:space="preserve"> </w:t>
      </w:r>
      <w:r w:rsidRPr="004F6706">
        <w:rPr>
          <w:rStyle w:val="libFootnotenumChar"/>
          <w:rFonts w:hint="cs"/>
          <w:rtl/>
        </w:rPr>
        <w:t>(4690)</w:t>
      </w:r>
      <w:r w:rsidR="009E0228">
        <w:rPr>
          <w:rtl/>
        </w:rPr>
        <w:t xml:space="preserve"> - </w:t>
      </w:r>
      <w:r>
        <w:rPr>
          <w:rtl/>
        </w:rPr>
        <w:t>ونَهْبٌ</w:t>
      </w:r>
      <w:r>
        <w:rPr>
          <w:rFonts w:hint="cs"/>
          <w:rtl/>
        </w:rPr>
        <w:t xml:space="preserve"> </w:t>
      </w:r>
      <w:r w:rsidRPr="004F6706">
        <w:rPr>
          <w:rStyle w:val="libFootnotenumChar"/>
          <w:rFonts w:hint="cs"/>
          <w:rtl/>
        </w:rPr>
        <w:t>(4691)</w:t>
      </w:r>
      <w:r>
        <w:rPr>
          <w:rtl/>
        </w:rPr>
        <w:t xml:space="preserve"> تُبَادِرُه الْمَصَائِبُ</w:t>
      </w:r>
      <w:r w:rsidR="009E0228">
        <w:rPr>
          <w:rtl/>
        </w:rPr>
        <w:t xml:space="preserve"> - </w:t>
      </w:r>
      <w:r>
        <w:rPr>
          <w:rtl/>
        </w:rPr>
        <w:t>ومَعَ كُلِّ جُرْعَةٍ شَرَقٌ</w:t>
      </w:r>
      <w:r>
        <w:rPr>
          <w:rFonts w:hint="cs"/>
          <w:rtl/>
        </w:rPr>
        <w:t xml:space="preserve"> </w:t>
      </w:r>
      <w:r w:rsidRPr="004F6706">
        <w:rPr>
          <w:rStyle w:val="libFootnotenumChar"/>
          <w:rFonts w:hint="cs"/>
          <w:rtl/>
        </w:rPr>
        <w:t>(4692)</w:t>
      </w:r>
      <w:r w:rsidR="009E0228">
        <w:rPr>
          <w:rtl/>
        </w:rPr>
        <w:t xml:space="preserve"> - </w:t>
      </w:r>
      <w:r>
        <w:rPr>
          <w:rtl/>
        </w:rPr>
        <w:t>وفِي كُلِّ أَكْلَةٍ غَصَصٌ</w:t>
      </w:r>
      <w:r w:rsidR="009E0228">
        <w:rPr>
          <w:rtl/>
        </w:rPr>
        <w:t xml:space="preserve"> - </w:t>
      </w:r>
      <w:r>
        <w:rPr>
          <w:rtl/>
        </w:rPr>
        <w:t>ولَا يَنَالُ الْعَبْدُ نِعْمَةً إِلَّا بِفِرَاقِ أُخْرَى</w:t>
      </w:r>
      <w:r w:rsidR="009E0228">
        <w:rPr>
          <w:rtl/>
        </w:rPr>
        <w:t xml:space="preserve"> - </w:t>
      </w:r>
      <w:r>
        <w:rPr>
          <w:rtl/>
        </w:rPr>
        <w:t>ولَا يَسْتَقْبِلُ يَوْماً مِنْ عُمُرِه إِلَّا بِفِرَاقِ آخَرَ مِنْ أَجَلِه</w:t>
      </w:r>
      <w:r w:rsidR="009E0228">
        <w:rPr>
          <w:rtl/>
        </w:rPr>
        <w:t xml:space="preserve"> - </w:t>
      </w:r>
      <w:r>
        <w:rPr>
          <w:rtl/>
        </w:rPr>
        <w:t>فَنَحْنُ أَعْوَانُ الْمَنُونِ</w:t>
      </w:r>
      <w:r>
        <w:rPr>
          <w:rFonts w:hint="cs"/>
          <w:rtl/>
        </w:rPr>
        <w:t xml:space="preserve"> </w:t>
      </w:r>
      <w:r w:rsidRPr="004F6706">
        <w:rPr>
          <w:rStyle w:val="libFootnotenumChar"/>
          <w:rFonts w:hint="cs"/>
          <w:rtl/>
        </w:rPr>
        <w:t>(4693)</w:t>
      </w:r>
      <w:r>
        <w:rPr>
          <w:rtl/>
        </w:rPr>
        <w:t xml:space="preserve"> وأَنْفُسُنَا نَصْبُ الْحُتُوفِ</w:t>
      </w:r>
      <w:r>
        <w:rPr>
          <w:rFonts w:hint="cs"/>
          <w:rtl/>
        </w:rPr>
        <w:t xml:space="preserve"> </w:t>
      </w:r>
      <w:r w:rsidRPr="004F6706">
        <w:rPr>
          <w:rStyle w:val="libFootnotenumChar"/>
          <w:rFonts w:hint="cs"/>
          <w:rtl/>
        </w:rPr>
        <w:t>(4694)</w:t>
      </w:r>
      <w:r w:rsidR="009E0228">
        <w:rPr>
          <w:rtl/>
        </w:rPr>
        <w:t xml:space="preserve"> - </w:t>
      </w:r>
      <w:r>
        <w:rPr>
          <w:rtl/>
        </w:rPr>
        <w:t>فَمِنْ أَيْنَ نَرْجُو الْبَقَاءَ</w:t>
      </w:r>
      <w:r w:rsidR="009E0228">
        <w:rPr>
          <w:rtl/>
        </w:rPr>
        <w:t xml:space="preserve"> - </w:t>
      </w:r>
      <w:r>
        <w:rPr>
          <w:rtl/>
        </w:rPr>
        <w:t>وهَذَا اللَّيْلُ والنَّهَارُ لَمْ يَرْفَعَا مِنْ شَيْءٍ شَرَفاً</w:t>
      </w:r>
      <w:r>
        <w:rPr>
          <w:rFonts w:hint="cs"/>
          <w:rtl/>
        </w:rPr>
        <w:t xml:space="preserve"> </w:t>
      </w:r>
      <w:r w:rsidRPr="004F6706">
        <w:rPr>
          <w:rStyle w:val="libFootnotenumChar"/>
          <w:rFonts w:hint="cs"/>
          <w:rtl/>
        </w:rPr>
        <w:t>(4695)</w:t>
      </w:r>
      <w:r w:rsidR="009E0228">
        <w:rPr>
          <w:rtl/>
        </w:rPr>
        <w:t xml:space="preserve"> - </w:t>
      </w:r>
      <w:r>
        <w:rPr>
          <w:rtl/>
        </w:rPr>
        <w:t>إِلَّا أَسْرَعَا الْكَرَّةَ فِي هَدْمِ مَا بَنَيَا وتَفْرِيقِ مَا جَمَعَا</w:t>
      </w:r>
      <w:r>
        <w:rPr>
          <w:rFonts w:hint="cs"/>
          <w:rtl/>
        </w:rPr>
        <w:t>.</w:t>
      </w:r>
    </w:p>
    <w:p w:rsidR="0099446B" w:rsidRDefault="0099446B" w:rsidP="009E0228">
      <w:pPr>
        <w:pStyle w:val="libNormal"/>
        <w:rPr>
          <w:rtl/>
        </w:rPr>
      </w:pPr>
      <w:r>
        <w:rPr>
          <w:rtl/>
        </w:rPr>
        <w:t>192</w:t>
      </w:r>
      <w:r w:rsidR="009E0228">
        <w:rPr>
          <w:rtl/>
        </w:rPr>
        <w:t xml:space="preserve"> - </w:t>
      </w:r>
      <w:r>
        <w:rPr>
          <w:rtl/>
        </w:rPr>
        <w:t xml:space="preserve">وقَالَ </w:t>
      </w:r>
      <w:r w:rsidRPr="0099446B">
        <w:rPr>
          <w:rStyle w:val="libAlaemChar"/>
          <w:rtl/>
        </w:rPr>
        <w:t>عليه‌السلام</w:t>
      </w:r>
      <w:r>
        <w:rPr>
          <w:rtl/>
        </w:rPr>
        <w:t xml:space="preserve"> يَا ابْنَ آدَمَ مَا كَسَبْتَ فَوْقَ قُوتِكَ</w:t>
      </w:r>
      <w:r w:rsidR="009E0228">
        <w:rPr>
          <w:rtl/>
        </w:rPr>
        <w:t xml:space="preserve"> - </w:t>
      </w:r>
      <w:r>
        <w:rPr>
          <w:rtl/>
        </w:rPr>
        <w:t>فَأَنْتَ فِيه خَازِنٌ لِغَيْرِكَ</w:t>
      </w:r>
      <w:r>
        <w:rPr>
          <w:rFonts w:hint="cs"/>
          <w:rtl/>
        </w:rPr>
        <w:t>.</w:t>
      </w:r>
    </w:p>
    <w:p w:rsidR="0099446B" w:rsidRDefault="0099446B" w:rsidP="009E0228">
      <w:pPr>
        <w:pStyle w:val="libNormal"/>
        <w:rPr>
          <w:rtl/>
        </w:rPr>
      </w:pPr>
      <w:r>
        <w:rPr>
          <w:rtl/>
        </w:rPr>
        <w:t>193</w:t>
      </w:r>
      <w:r w:rsidR="009E0228">
        <w:rPr>
          <w:rtl/>
        </w:rPr>
        <w:t xml:space="preserve"> - </w:t>
      </w:r>
      <w:r>
        <w:rPr>
          <w:rtl/>
        </w:rPr>
        <w:t xml:space="preserve">وقَالَ </w:t>
      </w:r>
      <w:r w:rsidRPr="0099446B">
        <w:rPr>
          <w:rStyle w:val="libAlaemChar"/>
          <w:rtl/>
        </w:rPr>
        <w:t>عليه‌السلام</w:t>
      </w:r>
      <w:r>
        <w:rPr>
          <w:rtl/>
        </w:rPr>
        <w:t xml:space="preserve"> إِنَّ لِلْقُلُوبِ شَهْوَةً وإِقْبَالًا وإِدْبَاراً</w:t>
      </w:r>
      <w:r w:rsidR="009E0228">
        <w:rPr>
          <w:rtl/>
        </w:rPr>
        <w:t xml:space="preserve"> - </w:t>
      </w:r>
      <w:r>
        <w:rPr>
          <w:rtl/>
        </w:rPr>
        <w:t>فَأْتُوهَا مِنْ قِبَلِ شَهْوَتِهَا وإِقْبَالِهَا</w:t>
      </w:r>
      <w:r w:rsidR="009E0228">
        <w:rPr>
          <w:rtl/>
        </w:rPr>
        <w:t xml:space="preserve"> - </w:t>
      </w:r>
      <w:r>
        <w:rPr>
          <w:rtl/>
        </w:rPr>
        <w:t>فَإِنَّ الْقَلْبَ إِذَا أُكْرِه عَمِيَ</w:t>
      </w:r>
      <w:r>
        <w:rPr>
          <w:rFonts w:hint="cs"/>
          <w:rtl/>
        </w:rPr>
        <w:t>.</w:t>
      </w:r>
    </w:p>
    <w:p w:rsidR="0099446B" w:rsidRDefault="0099446B" w:rsidP="009E0228">
      <w:pPr>
        <w:pStyle w:val="libNormal"/>
        <w:rPr>
          <w:rtl/>
        </w:rPr>
      </w:pPr>
      <w:r>
        <w:rPr>
          <w:rtl/>
        </w:rPr>
        <w:t>194</w:t>
      </w:r>
      <w:r w:rsidR="009E0228">
        <w:rPr>
          <w:rtl/>
        </w:rPr>
        <w:t xml:space="preserve"> - </w:t>
      </w:r>
      <w:r>
        <w:rPr>
          <w:rtl/>
        </w:rPr>
        <w:t xml:space="preserve">وكَانَ </w:t>
      </w:r>
      <w:r w:rsidRPr="0099446B">
        <w:rPr>
          <w:rStyle w:val="libAlaemChar"/>
          <w:rtl/>
        </w:rPr>
        <w:t>عليه‌السلام</w:t>
      </w:r>
      <w:r>
        <w:rPr>
          <w:rtl/>
        </w:rPr>
        <w:t xml:space="preserve"> يَقُولُ</w:t>
      </w:r>
      <w:r w:rsidR="009E0228">
        <w:rPr>
          <w:rtl/>
        </w:rPr>
        <w:t>:</w:t>
      </w:r>
      <w:r>
        <w:rPr>
          <w:rtl/>
        </w:rPr>
        <w:t xml:space="preserve"> مَتَى أَشْفِي غَيْظِي إِذَا غَضِبْتُ</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أَحِينَ أَعْجِزُ عَنِ الِانْتِقَامِ فَيُقَالُ لِي لَوْ صَبَرْتَ</w:t>
      </w:r>
      <w:r w:rsidR="009E0228">
        <w:rPr>
          <w:rtl/>
        </w:rPr>
        <w:t xml:space="preserve"> - </w:t>
      </w:r>
      <w:r>
        <w:rPr>
          <w:rtl/>
        </w:rPr>
        <w:t>أَمْ حِينَ أَقْدِرُ عَلَيْه فَيُقَالُ لِي لَوْ عَفَوْتَ</w:t>
      </w:r>
      <w:r>
        <w:rPr>
          <w:rFonts w:hint="cs"/>
          <w:rtl/>
        </w:rPr>
        <w:t>.</w:t>
      </w:r>
    </w:p>
    <w:p w:rsidR="0099446B" w:rsidRDefault="0099446B" w:rsidP="009E0228">
      <w:pPr>
        <w:pStyle w:val="libNormal"/>
        <w:rPr>
          <w:rtl/>
        </w:rPr>
      </w:pPr>
      <w:r>
        <w:rPr>
          <w:rtl/>
        </w:rPr>
        <w:t>195</w:t>
      </w:r>
      <w:r w:rsidR="009E0228">
        <w:rPr>
          <w:rtl/>
        </w:rPr>
        <w:t xml:space="preserve"> - </w:t>
      </w:r>
      <w:r>
        <w:rPr>
          <w:rtl/>
        </w:rPr>
        <w:t xml:space="preserve">وقَالَ </w:t>
      </w:r>
      <w:r w:rsidRPr="0099446B">
        <w:rPr>
          <w:rStyle w:val="libAlaemChar"/>
          <w:rtl/>
        </w:rPr>
        <w:t>عليه‌السلام</w:t>
      </w:r>
      <w:r>
        <w:rPr>
          <w:rtl/>
        </w:rPr>
        <w:t xml:space="preserve"> وقَدْ مَرَّ بِقَذَرٍ عَلَى مَزْبَلَةٍ</w:t>
      </w:r>
      <w:r w:rsidR="009E0228">
        <w:rPr>
          <w:rtl/>
        </w:rPr>
        <w:t xml:space="preserve"> - </w:t>
      </w:r>
      <w:r>
        <w:rPr>
          <w:rtl/>
        </w:rPr>
        <w:t>هَذَا مَا بَخِلَ بِه الْبَاخِلُونَ.</w:t>
      </w:r>
    </w:p>
    <w:p w:rsidR="0099446B" w:rsidRDefault="0099446B" w:rsidP="009E0228">
      <w:pPr>
        <w:pStyle w:val="libNormal"/>
        <w:rPr>
          <w:rtl/>
        </w:rPr>
      </w:pPr>
      <w:r>
        <w:rPr>
          <w:rtl/>
        </w:rPr>
        <w:t>ورُوِيَ فِي خَبَرٍ آخَرَ أَنَّه قَالَ</w:t>
      </w:r>
      <w:r w:rsidR="009E0228">
        <w:rPr>
          <w:rtl/>
        </w:rPr>
        <w:t xml:space="preserve"> - </w:t>
      </w:r>
      <w:r>
        <w:rPr>
          <w:rtl/>
        </w:rPr>
        <w:t>هَذَا مَا كُنْتُمْ تَتَنَافَسُونَ فِيه بِالأَمْسِ</w:t>
      </w:r>
      <w:r>
        <w:rPr>
          <w:rFonts w:hint="cs"/>
          <w:rtl/>
        </w:rPr>
        <w:t>.</w:t>
      </w:r>
    </w:p>
    <w:p w:rsidR="0099446B" w:rsidRDefault="0099446B" w:rsidP="009E0228">
      <w:pPr>
        <w:pStyle w:val="libNormal"/>
        <w:rPr>
          <w:rtl/>
        </w:rPr>
      </w:pPr>
      <w:r>
        <w:rPr>
          <w:rtl/>
        </w:rPr>
        <w:t>196</w:t>
      </w:r>
      <w:r w:rsidR="009E0228">
        <w:rPr>
          <w:rtl/>
        </w:rPr>
        <w:t xml:space="preserve"> - </w:t>
      </w:r>
      <w:r>
        <w:rPr>
          <w:rtl/>
        </w:rPr>
        <w:t xml:space="preserve">وقَالَ </w:t>
      </w:r>
      <w:r w:rsidRPr="0099446B">
        <w:rPr>
          <w:rStyle w:val="libAlaemChar"/>
          <w:rtl/>
        </w:rPr>
        <w:t>عليه‌السلام</w:t>
      </w:r>
      <w:r>
        <w:rPr>
          <w:rtl/>
        </w:rPr>
        <w:t xml:space="preserve"> لَمْ يَذْهَبْ مِنْ مَالِكَ مَا وَعَظَكَ</w:t>
      </w:r>
      <w:r>
        <w:rPr>
          <w:rFonts w:hint="cs"/>
          <w:rtl/>
        </w:rPr>
        <w:t>.</w:t>
      </w:r>
    </w:p>
    <w:p w:rsidR="0099446B" w:rsidRDefault="0099446B" w:rsidP="009E0228">
      <w:pPr>
        <w:pStyle w:val="libNormal"/>
        <w:rPr>
          <w:rtl/>
        </w:rPr>
      </w:pPr>
      <w:r>
        <w:rPr>
          <w:rtl/>
        </w:rPr>
        <w:t>197</w:t>
      </w:r>
      <w:r w:rsidR="009E0228">
        <w:rPr>
          <w:rtl/>
        </w:rPr>
        <w:t xml:space="preserve"> - </w:t>
      </w:r>
      <w:r>
        <w:rPr>
          <w:rtl/>
        </w:rPr>
        <w:t xml:space="preserve">وقَالَ </w:t>
      </w:r>
      <w:r w:rsidRPr="0099446B">
        <w:rPr>
          <w:rStyle w:val="libAlaemChar"/>
          <w:rtl/>
        </w:rPr>
        <w:t>عليه‌السلام</w:t>
      </w:r>
      <w:r>
        <w:rPr>
          <w:rtl/>
        </w:rPr>
        <w:t xml:space="preserve"> إِنَّ هَذِه الْقُلُوبَ تَمَلُّ كَمَا تَمَلُّ الأَبْدَانُ</w:t>
      </w:r>
      <w:r w:rsidR="009E0228">
        <w:rPr>
          <w:rtl/>
        </w:rPr>
        <w:t xml:space="preserve"> - </w:t>
      </w:r>
      <w:r>
        <w:rPr>
          <w:rtl/>
        </w:rPr>
        <w:t>فَابْتَغُوا لَهَا طَرَائِفَ الْحِكْمَةِ</w:t>
      </w:r>
      <w:r>
        <w:rPr>
          <w:rFonts w:hint="cs"/>
          <w:rtl/>
        </w:rPr>
        <w:t>.</w:t>
      </w:r>
    </w:p>
    <w:p w:rsidR="0099446B" w:rsidRDefault="0099446B" w:rsidP="009E0228">
      <w:pPr>
        <w:pStyle w:val="libNormal"/>
        <w:rPr>
          <w:rtl/>
        </w:rPr>
      </w:pPr>
      <w:r>
        <w:rPr>
          <w:rtl/>
        </w:rPr>
        <w:t>198</w:t>
      </w:r>
      <w:r w:rsidR="009E0228">
        <w:rPr>
          <w:rtl/>
        </w:rPr>
        <w:t xml:space="preserve"> - </w:t>
      </w:r>
      <w:r>
        <w:rPr>
          <w:rtl/>
        </w:rPr>
        <w:t xml:space="preserve">وقَالَ </w:t>
      </w:r>
      <w:r w:rsidRPr="0099446B">
        <w:rPr>
          <w:rStyle w:val="libAlaemChar"/>
          <w:rtl/>
        </w:rPr>
        <w:t>عليه‌السلام</w:t>
      </w:r>
      <w:r>
        <w:rPr>
          <w:rtl/>
        </w:rPr>
        <w:t xml:space="preserve"> لَمَّا سَمِعَ قَوْلَ الْخَوَارِجِ لَا حُكْمَ إِلَّا لِلَّه</w:t>
      </w:r>
      <w:r w:rsidR="009E0228">
        <w:rPr>
          <w:rtl/>
        </w:rPr>
        <w:t xml:space="preserve"> - </w:t>
      </w:r>
      <w:r>
        <w:rPr>
          <w:rtl/>
        </w:rPr>
        <w:t>كَلِمَةُ حَقٍّ يُرَادُ بِهَا بَاطِلٌ</w:t>
      </w:r>
      <w:r>
        <w:rPr>
          <w:rFonts w:hint="cs"/>
          <w:rtl/>
        </w:rPr>
        <w:t>.</w:t>
      </w:r>
    </w:p>
    <w:p w:rsidR="0099446B" w:rsidRDefault="0099446B" w:rsidP="009E0228">
      <w:pPr>
        <w:pStyle w:val="libNormal"/>
        <w:rPr>
          <w:rtl/>
        </w:rPr>
      </w:pPr>
      <w:r>
        <w:rPr>
          <w:rtl/>
        </w:rPr>
        <w:t>199</w:t>
      </w:r>
      <w:r w:rsidR="009E0228">
        <w:rPr>
          <w:rtl/>
        </w:rPr>
        <w:t xml:space="preserve"> - </w:t>
      </w:r>
      <w:r>
        <w:rPr>
          <w:rtl/>
        </w:rPr>
        <w:t xml:space="preserve">وقَالَ </w:t>
      </w:r>
      <w:r w:rsidRPr="0099446B">
        <w:rPr>
          <w:rStyle w:val="libAlaemChar"/>
          <w:rtl/>
        </w:rPr>
        <w:t>عليه‌السلام</w:t>
      </w:r>
      <w:r>
        <w:rPr>
          <w:rtl/>
        </w:rPr>
        <w:t xml:space="preserve"> فِي صِفَةِ الْغَوْغَاءِ</w:t>
      </w:r>
      <w:r>
        <w:rPr>
          <w:rFonts w:hint="cs"/>
          <w:rtl/>
        </w:rPr>
        <w:t xml:space="preserve"> </w:t>
      </w:r>
      <w:r w:rsidRPr="004F6706">
        <w:rPr>
          <w:rStyle w:val="libFootnotenumChar"/>
          <w:rFonts w:hint="cs"/>
          <w:rtl/>
        </w:rPr>
        <w:t>(4696)</w:t>
      </w:r>
      <w:r w:rsidR="009E0228">
        <w:rPr>
          <w:rtl/>
        </w:rPr>
        <w:t xml:space="preserve"> - </w:t>
      </w:r>
      <w:r>
        <w:rPr>
          <w:rtl/>
        </w:rPr>
        <w:t>هُمُ الَّذِينَ إِذَا اجْتَمَعُوا غَلَبُوا وإِذَا تَفَرَّقُوا لَمْ يُعْرَفُوا</w:t>
      </w:r>
      <w:r w:rsidR="009E0228">
        <w:rPr>
          <w:rtl/>
        </w:rPr>
        <w:t xml:space="preserve"> - </w:t>
      </w:r>
      <w:r>
        <w:rPr>
          <w:rtl/>
        </w:rPr>
        <w:t xml:space="preserve">وقِيلَ بَلْ قَالَ </w:t>
      </w:r>
      <w:r w:rsidRPr="0099446B">
        <w:rPr>
          <w:rStyle w:val="libAlaemChar"/>
          <w:rtl/>
        </w:rPr>
        <w:t>عليه‌السلام</w:t>
      </w:r>
      <w:r w:rsidR="009E0228">
        <w:rPr>
          <w:rtl/>
        </w:rPr>
        <w:t xml:space="preserve"> - </w:t>
      </w:r>
      <w:r>
        <w:rPr>
          <w:rtl/>
        </w:rPr>
        <w:t>هُمُ الَّذِينَ إِذَا اجْتَمَعُوا ضَرُّوا وإِذَا تَفَرَّقُوا نَفَعُوا</w:t>
      </w:r>
      <w:r w:rsidR="009E0228">
        <w:rPr>
          <w:rtl/>
        </w:rPr>
        <w:t xml:space="preserve"> - </w:t>
      </w:r>
      <w:r>
        <w:rPr>
          <w:rtl/>
        </w:rPr>
        <w:t>فَقِيلَ قَدْ عَرَفْنَا مَضَرَّةَ اجْتِمَاعِهِمْ فَمَا مَنْفَعَةُ افْتِرَاقِهِمْ</w:t>
      </w:r>
      <w:r w:rsidR="009E0228">
        <w:rPr>
          <w:rtl/>
        </w:rPr>
        <w:t xml:space="preserve"> - </w:t>
      </w:r>
      <w:r>
        <w:rPr>
          <w:rtl/>
        </w:rPr>
        <w:t>فَقَالَ يَرْجِعُ أَصْحَابُ الْمِهَنِ إِلَى مِهْنَتِهِمْ</w:t>
      </w:r>
      <w:r w:rsidR="009E0228">
        <w:rPr>
          <w:rtl/>
        </w:rPr>
        <w:t xml:space="preserve"> - </w:t>
      </w:r>
      <w:r>
        <w:rPr>
          <w:rtl/>
        </w:rPr>
        <w:t>فَيَنْتَفِعُ النَّاسُ بِهِمْ كَرُجُوعِ الْبَنَّاءِ إِلَى بِنَائِه</w:t>
      </w:r>
      <w:r w:rsidR="009E0228">
        <w:rPr>
          <w:rtl/>
        </w:rPr>
        <w:t xml:space="preserve"> - </w:t>
      </w:r>
      <w:r>
        <w:rPr>
          <w:rtl/>
        </w:rPr>
        <w:t>والنَّسَّاجِ إِلَى مَنْسَجِه والْخَبَّازِ إِلَى مَخْبَزِه</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200</w:t>
      </w:r>
      <w:r w:rsidR="009E0228">
        <w:rPr>
          <w:rtl/>
        </w:rPr>
        <w:t xml:space="preserve"> - </w:t>
      </w:r>
      <w:r>
        <w:rPr>
          <w:rtl/>
        </w:rPr>
        <w:t xml:space="preserve">وقَالَ </w:t>
      </w:r>
      <w:r w:rsidRPr="0099446B">
        <w:rPr>
          <w:rStyle w:val="libAlaemChar"/>
          <w:rtl/>
        </w:rPr>
        <w:t>عليه‌السلام</w:t>
      </w:r>
      <w:r>
        <w:rPr>
          <w:rtl/>
        </w:rPr>
        <w:t xml:space="preserve"> وأُتِيَ بِجَانٍ ومَعَه غَوْغَاءُ فَقَالَ</w:t>
      </w:r>
      <w:r w:rsidR="009E0228">
        <w:rPr>
          <w:rtl/>
        </w:rPr>
        <w:t xml:space="preserve"> - </w:t>
      </w:r>
      <w:r>
        <w:rPr>
          <w:rtl/>
        </w:rPr>
        <w:t>لَا مَرْحَباً بِوُجُوه لَا تُرَى إِلَّا عِنْدَ كُلِّ سَوْأَةٍ</w:t>
      </w:r>
      <w:r>
        <w:rPr>
          <w:rFonts w:hint="cs"/>
          <w:rtl/>
        </w:rPr>
        <w:t>.</w:t>
      </w:r>
    </w:p>
    <w:p w:rsidR="0099446B" w:rsidRDefault="0099446B" w:rsidP="009E0228">
      <w:pPr>
        <w:pStyle w:val="libNormal"/>
        <w:rPr>
          <w:rtl/>
        </w:rPr>
      </w:pPr>
      <w:r>
        <w:rPr>
          <w:rtl/>
        </w:rPr>
        <w:t>201</w:t>
      </w:r>
      <w:r w:rsidR="009E0228">
        <w:rPr>
          <w:rtl/>
        </w:rPr>
        <w:t xml:space="preserve"> - </w:t>
      </w:r>
      <w:r>
        <w:rPr>
          <w:rtl/>
        </w:rPr>
        <w:t xml:space="preserve">وقَالَ </w:t>
      </w:r>
      <w:r w:rsidRPr="0099446B">
        <w:rPr>
          <w:rStyle w:val="libAlaemChar"/>
          <w:rtl/>
        </w:rPr>
        <w:t>عليه‌السلام</w:t>
      </w:r>
      <w:r>
        <w:rPr>
          <w:rtl/>
        </w:rPr>
        <w:t xml:space="preserve"> إِنَّ مَعَ كُلِّ إِنْسَانٍ مَلَكَيْنِ يَحْفَظَانِه</w:t>
      </w:r>
      <w:r w:rsidR="009E0228">
        <w:rPr>
          <w:rtl/>
        </w:rPr>
        <w:t xml:space="preserve"> - </w:t>
      </w:r>
      <w:r>
        <w:rPr>
          <w:rtl/>
        </w:rPr>
        <w:t>فَإِذَا جَاءَ الْقَدَرُ خَلَّيَا بَيْنَه وبَيْنَه</w:t>
      </w:r>
      <w:r w:rsidR="009E0228">
        <w:rPr>
          <w:rtl/>
        </w:rPr>
        <w:t xml:space="preserve"> - </w:t>
      </w:r>
      <w:r>
        <w:rPr>
          <w:rtl/>
        </w:rPr>
        <w:t>وإِنَّ الأَجَلَ</w:t>
      </w:r>
      <w:r>
        <w:rPr>
          <w:rFonts w:hint="cs"/>
          <w:rtl/>
        </w:rPr>
        <w:t xml:space="preserve"> </w:t>
      </w:r>
      <w:r w:rsidRPr="004F6706">
        <w:rPr>
          <w:rStyle w:val="libFootnotenumChar"/>
          <w:rFonts w:hint="cs"/>
          <w:rtl/>
        </w:rPr>
        <w:t>(4697)</w:t>
      </w:r>
      <w:r>
        <w:rPr>
          <w:rtl/>
        </w:rPr>
        <w:t xml:space="preserve"> جُنَّةٌ حَصِينَةٌ</w:t>
      </w:r>
      <w:r>
        <w:rPr>
          <w:rFonts w:hint="cs"/>
          <w:rtl/>
        </w:rPr>
        <w:t xml:space="preserve"> </w:t>
      </w:r>
      <w:r w:rsidRPr="004F6706">
        <w:rPr>
          <w:rStyle w:val="libFootnotenumChar"/>
          <w:rFonts w:hint="cs"/>
          <w:rtl/>
        </w:rPr>
        <w:t>(4698)</w:t>
      </w:r>
      <w:r>
        <w:rPr>
          <w:rFonts w:hint="cs"/>
          <w:rtl/>
        </w:rPr>
        <w:t>.</w:t>
      </w:r>
    </w:p>
    <w:p w:rsidR="0099446B" w:rsidRDefault="0099446B" w:rsidP="009E0228">
      <w:pPr>
        <w:pStyle w:val="libNormal"/>
        <w:rPr>
          <w:rtl/>
        </w:rPr>
      </w:pPr>
      <w:r>
        <w:rPr>
          <w:rtl/>
        </w:rPr>
        <w:t>202</w:t>
      </w:r>
      <w:r w:rsidR="009E0228">
        <w:rPr>
          <w:rtl/>
        </w:rPr>
        <w:t xml:space="preserve"> - </w:t>
      </w:r>
      <w:r>
        <w:rPr>
          <w:rtl/>
        </w:rPr>
        <w:t xml:space="preserve">وقَالَ </w:t>
      </w:r>
      <w:r w:rsidRPr="0099446B">
        <w:rPr>
          <w:rStyle w:val="libAlaemChar"/>
          <w:rtl/>
        </w:rPr>
        <w:t>عليه‌السلام</w:t>
      </w:r>
      <w:r>
        <w:rPr>
          <w:rtl/>
        </w:rPr>
        <w:t xml:space="preserve"> وقَدْ قَالَ لَه طَلْحَةُ والزُّبَيْرُ</w:t>
      </w:r>
      <w:r w:rsidR="009E0228">
        <w:rPr>
          <w:rtl/>
        </w:rPr>
        <w:t xml:space="preserve"> - </w:t>
      </w:r>
      <w:r>
        <w:rPr>
          <w:rtl/>
        </w:rPr>
        <w:t>نُبَايِعُكَ عَلَى أَنَّا شُرَكَاؤُكَ فِي هَذَا الأَمْرِ</w:t>
      </w:r>
      <w:r w:rsidR="009E0228">
        <w:rPr>
          <w:rtl/>
        </w:rPr>
        <w:t xml:space="preserve"> - </w:t>
      </w:r>
      <w:r>
        <w:rPr>
          <w:rtl/>
        </w:rPr>
        <w:t>لَا ولَكِنَّكُمَا شَرِيكَانِ فِي الْقُوَّةِ والِاسْتِعَانَةِ</w:t>
      </w:r>
      <w:r w:rsidR="009E0228">
        <w:rPr>
          <w:rtl/>
        </w:rPr>
        <w:t xml:space="preserve"> - </w:t>
      </w:r>
      <w:r>
        <w:rPr>
          <w:rtl/>
        </w:rPr>
        <w:t>وعَوْنَانِ عَلَى الْعَجْزِ والأَوَدِ</w:t>
      </w:r>
      <w:r>
        <w:rPr>
          <w:rFonts w:hint="cs"/>
          <w:rtl/>
        </w:rPr>
        <w:t xml:space="preserve"> </w:t>
      </w:r>
      <w:r w:rsidRPr="004F6706">
        <w:rPr>
          <w:rStyle w:val="libFootnotenumChar"/>
          <w:rFonts w:hint="cs"/>
          <w:rtl/>
        </w:rPr>
        <w:t>(4699)</w:t>
      </w:r>
      <w:r>
        <w:rPr>
          <w:rFonts w:hint="cs"/>
          <w:rtl/>
        </w:rPr>
        <w:t>.</w:t>
      </w:r>
    </w:p>
    <w:p w:rsidR="0099446B" w:rsidRDefault="0099446B" w:rsidP="009E0228">
      <w:pPr>
        <w:pStyle w:val="libNormal"/>
        <w:rPr>
          <w:rtl/>
        </w:rPr>
      </w:pPr>
      <w:r>
        <w:rPr>
          <w:rtl/>
        </w:rPr>
        <w:t>203</w:t>
      </w:r>
      <w:r w:rsidR="009E0228">
        <w:rPr>
          <w:rtl/>
        </w:rPr>
        <w:t xml:space="preserve"> - </w:t>
      </w:r>
      <w:r>
        <w:rPr>
          <w:rtl/>
        </w:rPr>
        <w:t xml:space="preserve">وقَالَ </w:t>
      </w:r>
      <w:r w:rsidRPr="0099446B">
        <w:rPr>
          <w:rStyle w:val="libAlaemChar"/>
          <w:rtl/>
        </w:rPr>
        <w:t>عليه‌السلام</w:t>
      </w:r>
      <w:r>
        <w:rPr>
          <w:rtl/>
        </w:rPr>
        <w:t xml:space="preserve"> أَيُّهَا النَّاسُ اتَّقُوا اللَّه الَّذِي إِنْ قُلْتُمْ سَمِعَ</w:t>
      </w:r>
      <w:r w:rsidR="009E0228">
        <w:rPr>
          <w:rtl/>
        </w:rPr>
        <w:t xml:space="preserve"> - </w:t>
      </w:r>
      <w:r>
        <w:rPr>
          <w:rtl/>
        </w:rPr>
        <w:t>وإِنْ أَضْمَرْتُمْ عَلِمَ</w:t>
      </w:r>
      <w:r w:rsidR="009E0228">
        <w:rPr>
          <w:rtl/>
        </w:rPr>
        <w:t xml:space="preserve"> - </w:t>
      </w:r>
      <w:r>
        <w:rPr>
          <w:rtl/>
        </w:rPr>
        <w:t>وبَادِرُوا الْمَوْتَ الَّذِي إِنْ هَرَبْتُمْ مِنْه أَدْرَكَكُمْ</w:t>
      </w:r>
      <w:r w:rsidR="009E0228">
        <w:rPr>
          <w:rtl/>
        </w:rPr>
        <w:t xml:space="preserve"> - </w:t>
      </w:r>
      <w:r>
        <w:rPr>
          <w:rtl/>
        </w:rPr>
        <w:t>وإِنْ أَقَمْتُمْ أَخَذَكُمْ</w:t>
      </w:r>
      <w:r w:rsidR="009E0228">
        <w:rPr>
          <w:rtl/>
        </w:rPr>
        <w:t xml:space="preserve"> - </w:t>
      </w:r>
      <w:r>
        <w:rPr>
          <w:rtl/>
        </w:rPr>
        <w:t>وإِنْ نَسِيتُمُوه ذَكَرَكُمْ</w:t>
      </w:r>
      <w:r>
        <w:rPr>
          <w:rFonts w:hint="cs"/>
          <w:rtl/>
        </w:rPr>
        <w:t>.</w:t>
      </w:r>
    </w:p>
    <w:p w:rsidR="0099446B" w:rsidRDefault="0099446B" w:rsidP="009E0228">
      <w:pPr>
        <w:pStyle w:val="libNormal"/>
        <w:rPr>
          <w:rtl/>
        </w:rPr>
      </w:pPr>
      <w:r>
        <w:rPr>
          <w:rtl/>
        </w:rPr>
        <w:t>204</w:t>
      </w:r>
      <w:r w:rsidR="009E0228">
        <w:rPr>
          <w:rtl/>
        </w:rPr>
        <w:t xml:space="preserve"> - </w:t>
      </w:r>
      <w:r>
        <w:rPr>
          <w:rtl/>
        </w:rPr>
        <w:t xml:space="preserve">وقَالَ </w:t>
      </w:r>
      <w:r w:rsidRPr="0099446B">
        <w:rPr>
          <w:rStyle w:val="libAlaemChar"/>
          <w:rtl/>
        </w:rPr>
        <w:t>عليه‌السلام</w:t>
      </w:r>
      <w:r>
        <w:rPr>
          <w:rtl/>
        </w:rPr>
        <w:t xml:space="preserve"> لَا يُزَهِّدَنَّكَ فِي الْمَعْرُوفِ مَنْ لَا يَشْكُرُه لَكَ</w:t>
      </w:r>
      <w:r w:rsidR="009E0228">
        <w:rPr>
          <w:rtl/>
        </w:rPr>
        <w:t xml:space="preserve"> - </w:t>
      </w:r>
      <w:r>
        <w:rPr>
          <w:rtl/>
        </w:rPr>
        <w:t>فَقَدْ يَشْكُرُكَ عَلَيْه مَنْ لَا يَسْتَمْتِعُ بِشَيْءٍ مِنْه</w:t>
      </w:r>
      <w:r w:rsidR="009E0228">
        <w:rPr>
          <w:rtl/>
        </w:rPr>
        <w:t xml:space="preserve"> - </w:t>
      </w:r>
      <w:r>
        <w:rPr>
          <w:rtl/>
        </w:rPr>
        <w:t>وقَدْ تُدْرِكُ مِنْ شُكْرِ الشَّاكِرِ</w:t>
      </w:r>
      <w:r w:rsidR="009E0228">
        <w:rPr>
          <w:rtl/>
        </w:rPr>
        <w:t xml:space="preserve"> - </w:t>
      </w:r>
      <w:r>
        <w:rPr>
          <w:rtl/>
        </w:rPr>
        <w:t>أَكْثَرَ مِمَّا أَضَاعَ الْكَافِرُ</w:t>
      </w:r>
      <w:r w:rsidR="009E0228">
        <w:rPr>
          <w:rtl/>
        </w:rPr>
        <w:t xml:space="preserve"> - </w:t>
      </w:r>
      <w:r w:rsidRPr="0099446B">
        <w:rPr>
          <w:rStyle w:val="libAlaemChar"/>
          <w:rtl/>
        </w:rPr>
        <w:t>(</w:t>
      </w:r>
      <w:r w:rsidRPr="0099446B">
        <w:rPr>
          <w:rStyle w:val="libAieChar"/>
          <w:rtl/>
        </w:rPr>
        <w:t>والله يُحِبُّ الْمُحْسِنِينَ</w:t>
      </w:r>
      <w:r w:rsidRPr="0099446B">
        <w:rPr>
          <w:rStyle w:val="libAlaemChar"/>
          <w:rFonts w:hint="cs"/>
          <w:rtl/>
        </w:rPr>
        <w:t>)</w:t>
      </w:r>
      <w:r>
        <w:rPr>
          <w:rFonts w:hint="cs"/>
          <w:rtl/>
        </w:rPr>
        <w:t>.</w:t>
      </w:r>
    </w:p>
    <w:p w:rsidR="0099446B" w:rsidRDefault="0099446B" w:rsidP="009E0228">
      <w:pPr>
        <w:pStyle w:val="libNormal"/>
        <w:rPr>
          <w:rtl/>
        </w:rPr>
      </w:pPr>
      <w:r>
        <w:rPr>
          <w:rtl/>
        </w:rPr>
        <w:t>205</w:t>
      </w:r>
      <w:r w:rsidR="009E0228">
        <w:rPr>
          <w:rtl/>
        </w:rPr>
        <w:t xml:space="preserve"> - </w:t>
      </w:r>
      <w:r>
        <w:rPr>
          <w:rtl/>
        </w:rPr>
        <w:t xml:space="preserve">وقَالَ </w:t>
      </w:r>
      <w:r w:rsidRPr="0099446B">
        <w:rPr>
          <w:rStyle w:val="libAlaemChar"/>
          <w:rtl/>
        </w:rPr>
        <w:t>عليه‌السلام</w:t>
      </w:r>
      <w:r>
        <w:rPr>
          <w:rtl/>
        </w:rPr>
        <w:t xml:space="preserve"> كُلُّ وِعَاءٍ يَضِيقُ بِمَا جُعِلَ فِيه</w:t>
      </w:r>
      <w:r w:rsidR="009E0228">
        <w:rPr>
          <w:rtl/>
        </w:rPr>
        <w:t xml:space="preserve"> - </w:t>
      </w:r>
      <w:r>
        <w:rPr>
          <w:rtl/>
        </w:rPr>
        <w:t>إِلَّا وِعَاءَ الْعِلْمِ فَإِنَّه يَتَّسِعُ بِه</w:t>
      </w:r>
      <w:r>
        <w:rPr>
          <w:rFonts w:hint="cs"/>
          <w:rtl/>
        </w:rPr>
        <w:t>.</w:t>
      </w:r>
    </w:p>
    <w:p w:rsidR="0099446B" w:rsidRDefault="0099446B" w:rsidP="009E0228">
      <w:pPr>
        <w:pStyle w:val="libNormal"/>
        <w:rPr>
          <w:rtl/>
        </w:rPr>
      </w:pPr>
      <w:r>
        <w:rPr>
          <w:rtl/>
        </w:rPr>
        <w:t>206</w:t>
      </w:r>
      <w:r w:rsidR="009E0228">
        <w:rPr>
          <w:rtl/>
        </w:rPr>
        <w:t xml:space="preserve"> - </w:t>
      </w:r>
      <w:r>
        <w:rPr>
          <w:rtl/>
        </w:rPr>
        <w:t xml:space="preserve">وقَالَ </w:t>
      </w:r>
      <w:r w:rsidRPr="0099446B">
        <w:rPr>
          <w:rStyle w:val="libAlaemChar"/>
          <w:rtl/>
        </w:rPr>
        <w:t>عليه‌السلام</w:t>
      </w:r>
      <w:r>
        <w:rPr>
          <w:rtl/>
        </w:rPr>
        <w:t xml:space="preserve"> أَوَّلُ عِوَضِ الْحَلِيمِ مِنْ حِلْمِه</w:t>
      </w:r>
      <w:r w:rsidR="009E0228">
        <w:rPr>
          <w:rtl/>
        </w:rPr>
        <w:t xml:space="preserve"> - </w:t>
      </w:r>
      <w:r>
        <w:rPr>
          <w:rtl/>
        </w:rPr>
        <w:t>أَنَّ النَّاسَ أَنْصَارُه عَلَى الْجَاهِلِ</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207</w:t>
      </w:r>
      <w:r w:rsidR="009E0228">
        <w:rPr>
          <w:rtl/>
        </w:rPr>
        <w:t xml:space="preserve"> - </w:t>
      </w:r>
      <w:r>
        <w:rPr>
          <w:rtl/>
        </w:rPr>
        <w:t xml:space="preserve">وقَالَ </w:t>
      </w:r>
      <w:r w:rsidRPr="0099446B">
        <w:rPr>
          <w:rStyle w:val="libAlaemChar"/>
          <w:rtl/>
        </w:rPr>
        <w:t>عليه‌السلام</w:t>
      </w:r>
      <w:r>
        <w:rPr>
          <w:rtl/>
        </w:rPr>
        <w:t xml:space="preserve"> إِنْ لَمْ تَكُنْ حَلِيماً فَتَحَلَّمْ</w:t>
      </w:r>
      <w:r w:rsidR="009E0228">
        <w:rPr>
          <w:rtl/>
        </w:rPr>
        <w:t xml:space="preserve"> - </w:t>
      </w:r>
      <w:r>
        <w:rPr>
          <w:rtl/>
        </w:rPr>
        <w:t>فَإِنَّه قَلَّ مَنْ تَشَبَّه بِقَوْمٍ</w:t>
      </w:r>
      <w:r w:rsidR="009E0228">
        <w:rPr>
          <w:rtl/>
        </w:rPr>
        <w:t xml:space="preserve"> - </w:t>
      </w:r>
      <w:r>
        <w:rPr>
          <w:rtl/>
        </w:rPr>
        <w:t>إِلَّا أَوْشَكَ أَنْ يَكُونَ مِنْهُمْ</w:t>
      </w:r>
      <w:r>
        <w:rPr>
          <w:rFonts w:hint="cs"/>
          <w:rtl/>
        </w:rPr>
        <w:t>.</w:t>
      </w:r>
    </w:p>
    <w:p w:rsidR="0099446B" w:rsidRDefault="0099446B" w:rsidP="009E0228">
      <w:pPr>
        <w:pStyle w:val="libNormal"/>
        <w:rPr>
          <w:rtl/>
        </w:rPr>
      </w:pPr>
      <w:r>
        <w:rPr>
          <w:rtl/>
        </w:rPr>
        <w:t>208</w:t>
      </w:r>
      <w:r w:rsidR="009E0228">
        <w:rPr>
          <w:rtl/>
        </w:rPr>
        <w:t xml:space="preserve"> - </w:t>
      </w:r>
      <w:r>
        <w:rPr>
          <w:rtl/>
        </w:rPr>
        <w:t xml:space="preserve">وقَالَ </w:t>
      </w:r>
      <w:r w:rsidRPr="0099446B">
        <w:rPr>
          <w:rStyle w:val="libAlaemChar"/>
          <w:rtl/>
        </w:rPr>
        <w:t>عليه‌السلام</w:t>
      </w:r>
      <w:r>
        <w:rPr>
          <w:rtl/>
        </w:rPr>
        <w:t xml:space="preserve"> مَنْ حَاسَبَ نَفْسَه رَبِحَ ومَنْ غَفَلَ عَنْهَا خَسِرَ</w:t>
      </w:r>
      <w:r w:rsidR="009E0228">
        <w:rPr>
          <w:rtl/>
        </w:rPr>
        <w:t xml:space="preserve"> - </w:t>
      </w:r>
      <w:r>
        <w:rPr>
          <w:rtl/>
        </w:rPr>
        <w:t>ومَنْ خَافَ أَمِنَ ومَنِ اعْتَبَرَ أَبْصَرَ</w:t>
      </w:r>
      <w:r w:rsidR="009E0228">
        <w:rPr>
          <w:rtl/>
        </w:rPr>
        <w:t xml:space="preserve"> - </w:t>
      </w:r>
      <w:r>
        <w:rPr>
          <w:rtl/>
        </w:rPr>
        <w:t>ومَنْ أَبْصَرَ فَهِمَ ومَنْ فَهِمَ عَلِمَ</w:t>
      </w:r>
      <w:r>
        <w:rPr>
          <w:rFonts w:hint="cs"/>
          <w:rtl/>
        </w:rPr>
        <w:t>.</w:t>
      </w:r>
    </w:p>
    <w:p w:rsidR="0099446B" w:rsidRDefault="0099446B" w:rsidP="009E0228">
      <w:pPr>
        <w:pStyle w:val="libNormal"/>
        <w:rPr>
          <w:rtl/>
        </w:rPr>
      </w:pPr>
      <w:r>
        <w:rPr>
          <w:rtl/>
        </w:rPr>
        <w:t>209</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لَتَعْطِفَنَّ الدُّنْيَا عَلَيْنَا بَعْدَ شِمَاسِهَا</w:t>
      </w:r>
      <w:r>
        <w:rPr>
          <w:rFonts w:hint="cs"/>
          <w:rtl/>
        </w:rPr>
        <w:t xml:space="preserve"> </w:t>
      </w:r>
      <w:r w:rsidRPr="004F6706">
        <w:rPr>
          <w:rStyle w:val="libFootnotenumChar"/>
          <w:rFonts w:hint="cs"/>
          <w:rtl/>
        </w:rPr>
        <w:t>(4700)</w:t>
      </w:r>
      <w:r w:rsidR="009E0228">
        <w:rPr>
          <w:rtl/>
        </w:rPr>
        <w:t xml:space="preserve"> - </w:t>
      </w:r>
      <w:r>
        <w:rPr>
          <w:rtl/>
        </w:rPr>
        <w:t>عَطْفَ الضَّرُوسِ</w:t>
      </w:r>
      <w:r>
        <w:rPr>
          <w:rFonts w:hint="cs"/>
          <w:rtl/>
        </w:rPr>
        <w:t xml:space="preserve"> </w:t>
      </w:r>
      <w:r w:rsidRPr="004F6706">
        <w:rPr>
          <w:rStyle w:val="libFootnotenumChar"/>
          <w:rFonts w:hint="cs"/>
          <w:rtl/>
        </w:rPr>
        <w:t>(4701)</w:t>
      </w:r>
      <w:r>
        <w:rPr>
          <w:rtl/>
        </w:rPr>
        <w:t xml:space="preserve"> عَلَى وَلَدِهَا</w:t>
      </w:r>
      <w:r w:rsidR="009E0228">
        <w:rPr>
          <w:rtl/>
        </w:rPr>
        <w:t xml:space="preserve"> - </w:t>
      </w:r>
      <w:r>
        <w:rPr>
          <w:rtl/>
        </w:rPr>
        <w:t>وتَلَا عَقِيبَ ذَلِكَ</w:t>
      </w:r>
      <w:r w:rsidR="009E0228">
        <w:rPr>
          <w:rtl/>
        </w:rPr>
        <w:t xml:space="preserve"> - </w:t>
      </w:r>
      <w:r w:rsidRPr="0099446B">
        <w:rPr>
          <w:rStyle w:val="libAlaemChar"/>
          <w:rtl/>
        </w:rPr>
        <w:t>(</w:t>
      </w:r>
      <w:r w:rsidRPr="0099446B">
        <w:rPr>
          <w:rStyle w:val="libAieChar"/>
          <w:rtl/>
        </w:rPr>
        <w:t>ونُرِيدُ أَنْ نَمُنَّ عَلَى الَّذِينَ اسْتُضْعِفُوا فِي الأَرْضِ</w:t>
      </w:r>
      <w:r w:rsidR="009E0228">
        <w:rPr>
          <w:rStyle w:val="libAieChar"/>
          <w:rtl/>
        </w:rPr>
        <w:t xml:space="preserve"> - </w:t>
      </w:r>
      <w:r w:rsidRPr="0099446B">
        <w:rPr>
          <w:rStyle w:val="libAieChar"/>
          <w:rtl/>
        </w:rPr>
        <w:t>ونَجْعَلَهُمْ أَئِمَّةً ونَجْعَلَهُمُ الْوارِثِينَ</w:t>
      </w:r>
      <w:r w:rsidRPr="0099446B">
        <w:rPr>
          <w:rStyle w:val="libAlaemChar"/>
          <w:rFonts w:hint="cs"/>
          <w:rtl/>
        </w:rPr>
        <w:t>)</w:t>
      </w:r>
      <w:r>
        <w:rPr>
          <w:rFonts w:hint="cs"/>
          <w:rtl/>
        </w:rPr>
        <w:t>.</w:t>
      </w:r>
    </w:p>
    <w:p w:rsidR="0099446B" w:rsidRDefault="0099446B" w:rsidP="009E0228">
      <w:pPr>
        <w:pStyle w:val="libNormal"/>
        <w:rPr>
          <w:rtl/>
        </w:rPr>
      </w:pPr>
      <w:r>
        <w:rPr>
          <w:rtl/>
        </w:rPr>
        <w:t>210</w:t>
      </w:r>
      <w:r w:rsidR="009E0228">
        <w:rPr>
          <w:rtl/>
        </w:rPr>
        <w:t xml:space="preserve"> - </w:t>
      </w:r>
      <w:r>
        <w:rPr>
          <w:rtl/>
        </w:rPr>
        <w:t xml:space="preserve">وقَالَ </w:t>
      </w:r>
      <w:r w:rsidRPr="0099446B">
        <w:rPr>
          <w:rStyle w:val="libAlaemChar"/>
          <w:rtl/>
        </w:rPr>
        <w:t>عليه‌السلام</w:t>
      </w:r>
      <w:r>
        <w:rPr>
          <w:rtl/>
        </w:rPr>
        <w:t xml:space="preserve"> اتَّقُوا اللَّه تَقِيَّةَ مَنْ شَمَّرَ تَجْرِيداً وجَدَّ تَشْمِيراً</w:t>
      </w:r>
      <w:r w:rsidR="009E0228">
        <w:rPr>
          <w:rtl/>
        </w:rPr>
        <w:t xml:space="preserve"> - </w:t>
      </w:r>
      <w:r>
        <w:rPr>
          <w:rtl/>
        </w:rPr>
        <w:t>وكَمَّشَ</w:t>
      </w:r>
      <w:r>
        <w:rPr>
          <w:rFonts w:hint="cs"/>
          <w:rtl/>
        </w:rPr>
        <w:t xml:space="preserve"> </w:t>
      </w:r>
      <w:r w:rsidRPr="004F6706">
        <w:rPr>
          <w:rStyle w:val="libFootnotenumChar"/>
          <w:rFonts w:hint="cs"/>
          <w:rtl/>
        </w:rPr>
        <w:t>(4702)</w:t>
      </w:r>
      <w:r>
        <w:rPr>
          <w:rtl/>
        </w:rPr>
        <w:t xml:space="preserve"> فِي مَهَلٍ وبَادَرَ عَنْ وَجَلٍ</w:t>
      </w:r>
      <w:r>
        <w:rPr>
          <w:rFonts w:hint="cs"/>
          <w:rtl/>
        </w:rPr>
        <w:t xml:space="preserve"> </w:t>
      </w:r>
      <w:r w:rsidRPr="004F6706">
        <w:rPr>
          <w:rStyle w:val="libFootnotenumChar"/>
          <w:rFonts w:hint="cs"/>
          <w:rtl/>
        </w:rPr>
        <w:t>(4703)</w:t>
      </w:r>
      <w:r w:rsidR="009E0228">
        <w:rPr>
          <w:rtl/>
        </w:rPr>
        <w:t xml:space="preserve"> - </w:t>
      </w:r>
      <w:r>
        <w:rPr>
          <w:rtl/>
        </w:rPr>
        <w:t>ونَظَرَ فِي كَرَّةِ الْمَوْئِلِ</w:t>
      </w:r>
      <w:r>
        <w:rPr>
          <w:rFonts w:hint="cs"/>
          <w:rtl/>
        </w:rPr>
        <w:t xml:space="preserve"> </w:t>
      </w:r>
      <w:r w:rsidRPr="004F6706">
        <w:rPr>
          <w:rStyle w:val="libFootnotenumChar"/>
          <w:rFonts w:hint="cs"/>
          <w:rtl/>
        </w:rPr>
        <w:t>(4704)</w:t>
      </w:r>
      <w:r w:rsidR="009E0228">
        <w:rPr>
          <w:rtl/>
        </w:rPr>
        <w:t xml:space="preserve"> - </w:t>
      </w:r>
      <w:r>
        <w:rPr>
          <w:rtl/>
        </w:rPr>
        <w:t>وعَاقِبَةِ الْمَصْدَرِ ومَغَبَّةِ الْمَرْجِعِ</w:t>
      </w:r>
      <w:r>
        <w:rPr>
          <w:rFonts w:hint="cs"/>
          <w:rtl/>
        </w:rPr>
        <w:t xml:space="preserve"> </w:t>
      </w:r>
      <w:r w:rsidRPr="004F6706">
        <w:rPr>
          <w:rStyle w:val="libFootnotenumChar"/>
          <w:rFonts w:hint="cs"/>
          <w:rtl/>
        </w:rPr>
        <w:t>(4705)</w:t>
      </w:r>
      <w:r>
        <w:rPr>
          <w:rFonts w:hint="cs"/>
          <w:rtl/>
        </w:rPr>
        <w:t>.</w:t>
      </w:r>
    </w:p>
    <w:p w:rsidR="0099446B" w:rsidRDefault="0099446B" w:rsidP="009E0228">
      <w:pPr>
        <w:pStyle w:val="libNormal"/>
        <w:rPr>
          <w:rtl/>
        </w:rPr>
      </w:pPr>
      <w:r>
        <w:rPr>
          <w:rtl/>
        </w:rPr>
        <w:t>211</w:t>
      </w:r>
      <w:r w:rsidR="009E0228">
        <w:rPr>
          <w:rtl/>
        </w:rPr>
        <w:t xml:space="preserve"> - </w:t>
      </w:r>
      <w:r>
        <w:rPr>
          <w:rtl/>
        </w:rPr>
        <w:t xml:space="preserve">وقَالَ </w:t>
      </w:r>
      <w:r w:rsidRPr="0099446B">
        <w:rPr>
          <w:rStyle w:val="libAlaemChar"/>
          <w:rtl/>
        </w:rPr>
        <w:t>عليه‌السلام</w:t>
      </w:r>
      <w:r>
        <w:rPr>
          <w:rtl/>
        </w:rPr>
        <w:t xml:space="preserve"> الْجُودُ حَارِسُ الأَعْرَاضِ</w:t>
      </w:r>
      <w:r w:rsidR="009E0228">
        <w:rPr>
          <w:rtl/>
        </w:rPr>
        <w:t xml:space="preserve"> - </w:t>
      </w:r>
      <w:r>
        <w:rPr>
          <w:rtl/>
        </w:rPr>
        <w:t>والْحِلْمُ فِدَامُ</w:t>
      </w:r>
      <w:r>
        <w:rPr>
          <w:rFonts w:hint="cs"/>
          <w:rtl/>
        </w:rPr>
        <w:t xml:space="preserve"> </w:t>
      </w:r>
      <w:r w:rsidRPr="004F6706">
        <w:rPr>
          <w:rStyle w:val="libFootnotenumChar"/>
          <w:rFonts w:hint="cs"/>
          <w:rtl/>
        </w:rPr>
        <w:t>(4706)</w:t>
      </w:r>
      <w:r>
        <w:rPr>
          <w:rtl/>
        </w:rPr>
        <w:t xml:space="preserve"> السَّفِيه</w:t>
      </w:r>
      <w:r w:rsidR="009E0228">
        <w:rPr>
          <w:rtl/>
        </w:rPr>
        <w:t xml:space="preserve"> - </w:t>
      </w:r>
      <w:r>
        <w:rPr>
          <w:rtl/>
        </w:rPr>
        <w:t>والْعَفْوُ زَكَاةُ الظَّفَرِ</w:t>
      </w:r>
      <w:r w:rsidR="009E0228">
        <w:rPr>
          <w:rtl/>
        </w:rPr>
        <w:t xml:space="preserve"> - </w:t>
      </w:r>
      <w:r>
        <w:rPr>
          <w:rtl/>
        </w:rPr>
        <w:t>والسُّلُوُّ</w:t>
      </w:r>
      <w:r>
        <w:rPr>
          <w:rFonts w:hint="cs"/>
          <w:rtl/>
        </w:rPr>
        <w:t xml:space="preserve"> </w:t>
      </w:r>
      <w:r w:rsidRPr="004F6706">
        <w:rPr>
          <w:rStyle w:val="libFootnotenumChar"/>
          <w:rFonts w:hint="cs"/>
          <w:rtl/>
        </w:rPr>
        <w:t>(4707)</w:t>
      </w:r>
      <w:r>
        <w:rPr>
          <w:rtl/>
        </w:rPr>
        <w:t xml:space="preserve"> عِوَضُكَ مِمَّنْ غَدَرَ</w:t>
      </w:r>
      <w:r w:rsidR="009E0228">
        <w:rPr>
          <w:rtl/>
        </w:rPr>
        <w:t xml:space="preserve"> - </w:t>
      </w:r>
      <w:r>
        <w:rPr>
          <w:rtl/>
        </w:rPr>
        <w:t>والِاسْتِشَارَةُ عَيْنُ الْهِدَايَةِ</w:t>
      </w:r>
      <w:r w:rsidR="009E0228">
        <w:rPr>
          <w:rtl/>
        </w:rPr>
        <w:t xml:space="preserve"> - </w:t>
      </w:r>
      <w:r>
        <w:rPr>
          <w:rtl/>
        </w:rPr>
        <w:t>وقَدْ خَاطَرَ مَنِ اسْتَغْنَى بِرَأْيِه</w:t>
      </w:r>
      <w:r w:rsidR="009E0228">
        <w:rPr>
          <w:rtl/>
        </w:rPr>
        <w:t xml:space="preserve"> - </w:t>
      </w:r>
      <w:r>
        <w:rPr>
          <w:rtl/>
        </w:rPr>
        <w:t>والصَّبْرُ يُنَاضِلُ الْحِدْثَانَ</w:t>
      </w:r>
      <w:r>
        <w:rPr>
          <w:rFonts w:hint="cs"/>
          <w:rtl/>
        </w:rPr>
        <w:t xml:space="preserve"> </w:t>
      </w:r>
      <w:r w:rsidRPr="004F6706">
        <w:rPr>
          <w:rStyle w:val="libFootnotenumChar"/>
          <w:rFonts w:hint="cs"/>
          <w:rtl/>
        </w:rPr>
        <w:t>(4708)</w:t>
      </w:r>
      <w:r w:rsidR="009E0228">
        <w:rPr>
          <w:rtl/>
        </w:rPr>
        <w:t xml:space="preserve"> - </w:t>
      </w:r>
      <w:r>
        <w:rPr>
          <w:rtl/>
        </w:rPr>
        <w:t>والْجَزَعُ</w:t>
      </w:r>
      <w:r>
        <w:rPr>
          <w:rFonts w:hint="cs"/>
          <w:rtl/>
        </w:rPr>
        <w:t xml:space="preserve"> </w:t>
      </w:r>
      <w:r w:rsidRPr="004F6706">
        <w:rPr>
          <w:rStyle w:val="libFootnotenumChar"/>
          <w:rFonts w:hint="cs"/>
          <w:rtl/>
        </w:rPr>
        <w:t>(4709)</w:t>
      </w:r>
      <w:r>
        <w:rPr>
          <w:rtl/>
        </w:rPr>
        <w:t xml:space="preserve"> مِنْ أَعْوَانِ الزَّمَانِ</w:t>
      </w:r>
      <w:r w:rsidR="009E0228">
        <w:rPr>
          <w:rtl/>
        </w:rPr>
        <w:t xml:space="preserve"> - </w:t>
      </w:r>
      <w:r>
        <w:rPr>
          <w:rtl/>
        </w:rPr>
        <w:t>وأَشْرَفُ الْغِنَى تَرْكُ الْمُنَى</w:t>
      </w:r>
      <w:r>
        <w:rPr>
          <w:rFonts w:hint="cs"/>
          <w:rtl/>
        </w:rPr>
        <w:t xml:space="preserve"> </w:t>
      </w:r>
      <w:r w:rsidRPr="004F6706">
        <w:rPr>
          <w:rStyle w:val="libFootnotenumChar"/>
          <w:rFonts w:hint="cs"/>
          <w:rtl/>
        </w:rPr>
        <w:t>(4710)</w:t>
      </w:r>
      <w:r w:rsidR="009E0228">
        <w:rPr>
          <w:rtl/>
        </w:rPr>
        <w:t xml:space="preserve"> - </w:t>
      </w:r>
      <w:r>
        <w:rPr>
          <w:rtl/>
        </w:rPr>
        <w:t>وكَمْ مِنْ عَقْلٍ أَسِيرٍ تَحْتَ هَوَى أَمِيرٍ</w:t>
      </w:r>
      <w:r w:rsidR="009E0228">
        <w:rPr>
          <w:rtl/>
        </w:rPr>
        <w:t xml:space="preserve"> - </w:t>
      </w:r>
      <w:r>
        <w:rPr>
          <w:rtl/>
        </w:rPr>
        <w:t>ومِنَ التَّوْفِيقِ حِفْظُ التَّجْرِبَةِ</w:t>
      </w:r>
      <w:r w:rsidR="009E0228">
        <w:rPr>
          <w:rtl/>
        </w:rPr>
        <w:t xml:space="preserve"> - </w:t>
      </w:r>
      <w:r>
        <w:rPr>
          <w:rtl/>
        </w:rPr>
        <w:t>والْمَوَدَّةُ قَرَابَةٌ مُسْتَفَادَةٌ ولَا تَأْمَنَنَّ مَلُولًا</w:t>
      </w:r>
      <w:r>
        <w:rPr>
          <w:rFonts w:hint="cs"/>
          <w:rtl/>
        </w:rPr>
        <w:t xml:space="preserve"> </w:t>
      </w:r>
      <w:r w:rsidRPr="004F6706">
        <w:rPr>
          <w:rStyle w:val="libFootnotenumChar"/>
          <w:rFonts w:hint="cs"/>
          <w:rtl/>
        </w:rPr>
        <w:t>(4711)</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212</w:t>
      </w:r>
      <w:r w:rsidR="009E0228">
        <w:rPr>
          <w:rtl/>
        </w:rPr>
        <w:t xml:space="preserve"> - </w:t>
      </w:r>
      <w:r>
        <w:rPr>
          <w:rtl/>
        </w:rPr>
        <w:t xml:space="preserve">وقَالَ </w:t>
      </w:r>
      <w:r w:rsidRPr="0099446B">
        <w:rPr>
          <w:rStyle w:val="libAlaemChar"/>
          <w:rtl/>
        </w:rPr>
        <w:t>عليه‌السلام</w:t>
      </w:r>
      <w:r>
        <w:rPr>
          <w:rtl/>
        </w:rPr>
        <w:t xml:space="preserve"> عُجْبُ</w:t>
      </w:r>
      <w:r>
        <w:rPr>
          <w:rFonts w:hint="cs"/>
          <w:rtl/>
        </w:rPr>
        <w:t xml:space="preserve"> </w:t>
      </w:r>
      <w:r w:rsidRPr="004F6706">
        <w:rPr>
          <w:rStyle w:val="libFootnotenumChar"/>
          <w:rFonts w:hint="cs"/>
          <w:rtl/>
        </w:rPr>
        <w:t>(4712)</w:t>
      </w:r>
      <w:r>
        <w:rPr>
          <w:rtl/>
        </w:rPr>
        <w:t xml:space="preserve"> الْمَرْءِ بِنَفْسِه أَحَدُ حُسَّادِ عَقْلِه</w:t>
      </w:r>
      <w:r>
        <w:rPr>
          <w:rFonts w:hint="cs"/>
          <w:rtl/>
        </w:rPr>
        <w:t>.</w:t>
      </w:r>
    </w:p>
    <w:p w:rsidR="0099446B" w:rsidRDefault="0099446B" w:rsidP="009E0228">
      <w:pPr>
        <w:pStyle w:val="libNormal"/>
        <w:rPr>
          <w:rtl/>
        </w:rPr>
      </w:pPr>
      <w:r>
        <w:rPr>
          <w:rtl/>
        </w:rPr>
        <w:t>213</w:t>
      </w:r>
      <w:r w:rsidR="009E0228">
        <w:rPr>
          <w:rtl/>
        </w:rPr>
        <w:t xml:space="preserve"> - </w:t>
      </w:r>
      <w:r>
        <w:rPr>
          <w:rtl/>
        </w:rPr>
        <w:t xml:space="preserve">وقَالَ </w:t>
      </w:r>
      <w:r w:rsidRPr="0099446B">
        <w:rPr>
          <w:rStyle w:val="libAlaemChar"/>
          <w:rtl/>
        </w:rPr>
        <w:t>عليه‌السلام</w:t>
      </w:r>
      <w:r>
        <w:rPr>
          <w:rtl/>
        </w:rPr>
        <w:t xml:space="preserve"> أَغْضِ</w:t>
      </w:r>
      <w:r>
        <w:rPr>
          <w:rFonts w:hint="cs"/>
          <w:rtl/>
        </w:rPr>
        <w:t xml:space="preserve"> </w:t>
      </w:r>
      <w:r w:rsidRPr="004F6706">
        <w:rPr>
          <w:rStyle w:val="libFootnotenumChar"/>
          <w:rFonts w:hint="cs"/>
          <w:rtl/>
        </w:rPr>
        <w:t>(4713)</w:t>
      </w:r>
      <w:r>
        <w:rPr>
          <w:rtl/>
        </w:rPr>
        <w:t xml:space="preserve"> عَلَى الْقَذَى</w:t>
      </w:r>
      <w:r>
        <w:rPr>
          <w:rFonts w:hint="cs"/>
          <w:rtl/>
        </w:rPr>
        <w:t xml:space="preserve"> </w:t>
      </w:r>
      <w:r w:rsidRPr="004F6706">
        <w:rPr>
          <w:rStyle w:val="libFootnotenumChar"/>
          <w:rFonts w:hint="cs"/>
          <w:rtl/>
        </w:rPr>
        <w:t>(4714)</w:t>
      </w:r>
      <w:r>
        <w:rPr>
          <w:rtl/>
        </w:rPr>
        <w:t xml:space="preserve"> والأَلَمِ تَرْضَ أَبَداً</w:t>
      </w:r>
      <w:r>
        <w:rPr>
          <w:rFonts w:hint="cs"/>
          <w:rtl/>
        </w:rPr>
        <w:t>.</w:t>
      </w:r>
    </w:p>
    <w:p w:rsidR="0099446B" w:rsidRDefault="0099446B" w:rsidP="009E0228">
      <w:pPr>
        <w:pStyle w:val="libNormal"/>
        <w:rPr>
          <w:rtl/>
        </w:rPr>
      </w:pPr>
      <w:r>
        <w:rPr>
          <w:rtl/>
        </w:rPr>
        <w:t>214</w:t>
      </w:r>
      <w:r w:rsidR="009E0228">
        <w:rPr>
          <w:rtl/>
        </w:rPr>
        <w:t xml:space="preserve"> - </w:t>
      </w:r>
      <w:r>
        <w:rPr>
          <w:rtl/>
        </w:rPr>
        <w:t xml:space="preserve">وقَالَ </w:t>
      </w:r>
      <w:r w:rsidRPr="0099446B">
        <w:rPr>
          <w:rStyle w:val="libAlaemChar"/>
          <w:rtl/>
        </w:rPr>
        <w:t>عليه‌السلام</w:t>
      </w:r>
      <w:r>
        <w:rPr>
          <w:rtl/>
        </w:rPr>
        <w:t xml:space="preserve"> مَنْ لَانَ عُودُه كَثُفَتْ أَغْصَانُه</w:t>
      </w:r>
      <w:r>
        <w:rPr>
          <w:rFonts w:hint="cs"/>
          <w:rtl/>
        </w:rPr>
        <w:t xml:space="preserve"> </w:t>
      </w:r>
      <w:r w:rsidRPr="004F6706">
        <w:rPr>
          <w:rStyle w:val="libFootnotenumChar"/>
          <w:rFonts w:hint="cs"/>
          <w:rtl/>
        </w:rPr>
        <w:t>(4715)</w:t>
      </w:r>
      <w:r>
        <w:rPr>
          <w:rFonts w:hint="cs"/>
          <w:rtl/>
        </w:rPr>
        <w:t>.</w:t>
      </w:r>
    </w:p>
    <w:p w:rsidR="0099446B" w:rsidRDefault="0099446B" w:rsidP="009E0228">
      <w:pPr>
        <w:pStyle w:val="libNormal"/>
        <w:rPr>
          <w:rtl/>
        </w:rPr>
      </w:pPr>
      <w:r>
        <w:rPr>
          <w:rtl/>
        </w:rPr>
        <w:t>215</w:t>
      </w:r>
      <w:r w:rsidR="009E0228">
        <w:rPr>
          <w:rtl/>
        </w:rPr>
        <w:t xml:space="preserve"> - </w:t>
      </w:r>
      <w:r>
        <w:rPr>
          <w:rtl/>
        </w:rPr>
        <w:t xml:space="preserve">وقَالَ </w:t>
      </w:r>
      <w:r w:rsidRPr="0099446B">
        <w:rPr>
          <w:rStyle w:val="libAlaemChar"/>
          <w:rtl/>
        </w:rPr>
        <w:t>عليه‌السلام</w:t>
      </w:r>
      <w:r>
        <w:rPr>
          <w:rtl/>
        </w:rPr>
        <w:t xml:space="preserve"> الْخِلَافُ يَهْدِمُ الرَّأْيَ</w:t>
      </w:r>
      <w:r>
        <w:rPr>
          <w:rFonts w:hint="cs"/>
          <w:rtl/>
        </w:rPr>
        <w:t>.</w:t>
      </w:r>
    </w:p>
    <w:p w:rsidR="0099446B" w:rsidRDefault="0099446B" w:rsidP="009E0228">
      <w:pPr>
        <w:pStyle w:val="libNormal"/>
        <w:rPr>
          <w:rtl/>
        </w:rPr>
      </w:pPr>
      <w:r>
        <w:rPr>
          <w:rtl/>
        </w:rPr>
        <w:t>216</w:t>
      </w:r>
      <w:r w:rsidR="009E0228">
        <w:rPr>
          <w:rtl/>
        </w:rPr>
        <w:t xml:space="preserve"> - </w:t>
      </w:r>
      <w:r>
        <w:rPr>
          <w:rtl/>
        </w:rPr>
        <w:t xml:space="preserve">وقَالَ </w:t>
      </w:r>
      <w:r w:rsidRPr="0099446B">
        <w:rPr>
          <w:rStyle w:val="libAlaemChar"/>
          <w:rtl/>
        </w:rPr>
        <w:t>عليه‌السلام</w:t>
      </w:r>
      <w:r>
        <w:rPr>
          <w:rtl/>
        </w:rPr>
        <w:t xml:space="preserve"> مَنْ نَالَ</w:t>
      </w:r>
      <w:r>
        <w:rPr>
          <w:rFonts w:hint="cs"/>
          <w:rtl/>
        </w:rPr>
        <w:t xml:space="preserve"> </w:t>
      </w:r>
      <w:r w:rsidRPr="004F6706">
        <w:rPr>
          <w:rStyle w:val="libFootnotenumChar"/>
          <w:rFonts w:hint="cs"/>
          <w:rtl/>
        </w:rPr>
        <w:t>(4716)</w:t>
      </w:r>
      <w:r>
        <w:rPr>
          <w:rtl/>
        </w:rPr>
        <w:t xml:space="preserve"> اسْتَطَالَ</w:t>
      </w:r>
      <w:r>
        <w:rPr>
          <w:rFonts w:hint="cs"/>
          <w:rtl/>
        </w:rPr>
        <w:t xml:space="preserve"> </w:t>
      </w:r>
      <w:r w:rsidRPr="004F6706">
        <w:rPr>
          <w:rStyle w:val="libFootnotenumChar"/>
          <w:rFonts w:hint="cs"/>
          <w:rtl/>
        </w:rPr>
        <w:t>(4717)</w:t>
      </w:r>
      <w:r>
        <w:rPr>
          <w:rFonts w:hint="cs"/>
          <w:rtl/>
        </w:rPr>
        <w:t>.</w:t>
      </w:r>
    </w:p>
    <w:p w:rsidR="0099446B" w:rsidRDefault="0099446B" w:rsidP="009E0228">
      <w:pPr>
        <w:pStyle w:val="libNormal"/>
        <w:rPr>
          <w:rtl/>
        </w:rPr>
      </w:pPr>
      <w:r>
        <w:rPr>
          <w:rtl/>
        </w:rPr>
        <w:t>217</w:t>
      </w:r>
      <w:r w:rsidR="009E0228">
        <w:rPr>
          <w:rtl/>
        </w:rPr>
        <w:t xml:space="preserve"> - </w:t>
      </w:r>
      <w:r>
        <w:rPr>
          <w:rtl/>
        </w:rPr>
        <w:t xml:space="preserve">وقَالَ </w:t>
      </w:r>
      <w:r w:rsidRPr="0099446B">
        <w:rPr>
          <w:rStyle w:val="libAlaemChar"/>
          <w:rtl/>
        </w:rPr>
        <w:t>عليه‌السلام</w:t>
      </w:r>
      <w:r>
        <w:rPr>
          <w:rtl/>
        </w:rPr>
        <w:t xml:space="preserve"> فِي تَقَلُّبِ الأَحْوَالِ عِلْمُ جَوَاهِرِ الرِّجَالِ</w:t>
      </w:r>
      <w:r>
        <w:rPr>
          <w:rFonts w:hint="cs"/>
          <w:rtl/>
        </w:rPr>
        <w:t>.</w:t>
      </w:r>
    </w:p>
    <w:p w:rsidR="0099446B" w:rsidRDefault="0099446B" w:rsidP="009E0228">
      <w:pPr>
        <w:pStyle w:val="libNormal"/>
        <w:rPr>
          <w:rtl/>
        </w:rPr>
      </w:pPr>
      <w:r>
        <w:rPr>
          <w:rtl/>
        </w:rPr>
        <w:t>218</w:t>
      </w:r>
      <w:r w:rsidR="009E0228">
        <w:rPr>
          <w:rtl/>
        </w:rPr>
        <w:t xml:space="preserve"> - </w:t>
      </w:r>
      <w:r>
        <w:rPr>
          <w:rtl/>
        </w:rPr>
        <w:t xml:space="preserve">وقَالَ </w:t>
      </w:r>
      <w:r w:rsidRPr="0099446B">
        <w:rPr>
          <w:rStyle w:val="libAlaemChar"/>
          <w:rtl/>
        </w:rPr>
        <w:t>عليه‌السلام</w:t>
      </w:r>
      <w:r>
        <w:rPr>
          <w:rtl/>
        </w:rPr>
        <w:t xml:space="preserve"> حَسَدُ الصَّدِيقِ مِنْ سُقْمِ الْمَوَدَّةِ</w:t>
      </w:r>
      <w:r>
        <w:rPr>
          <w:rFonts w:hint="cs"/>
          <w:rtl/>
        </w:rPr>
        <w:t xml:space="preserve"> </w:t>
      </w:r>
      <w:r w:rsidRPr="004F6706">
        <w:rPr>
          <w:rStyle w:val="libFootnotenumChar"/>
          <w:rFonts w:hint="cs"/>
          <w:rtl/>
        </w:rPr>
        <w:t>(4718)</w:t>
      </w:r>
      <w:r>
        <w:rPr>
          <w:rFonts w:hint="cs"/>
          <w:rtl/>
        </w:rPr>
        <w:t>.</w:t>
      </w:r>
    </w:p>
    <w:p w:rsidR="0099446B" w:rsidRDefault="0099446B" w:rsidP="009E0228">
      <w:pPr>
        <w:pStyle w:val="libNormal"/>
        <w:rPr>
          <w:rtl/>
        </w:rPr>
      </w:pPr>
      <w:r>
        <w:rPr>
          <w:rtl/>
        </w:rPr>
        <w:t>219</w:t>
      </w:r>
      <w:r w:rsidR="009E0228">
        <w:rPr>
          <w:rtl/>
        </w:rPr>
        <w:t xml:space="preserve"> - </w:t>
      </w:r>
      <w:r>
        <w:rPr>
          <w:rtl/>
        </w:rPr>
        <w:t xml:space="preserve">وقَالَ </w:t>
      </w:r>
      <w:r w:rsidRPr="0099446B">
        <w:rPr>
          <w:rStyle w:val="libAlaemChar"/>
          <w:rtl/>
        </w:rPr>
        <w:t>عليه‌السلام</w:t>
      </w:r>
      <w:r>
        <w:rPr>
          <w:rtl/>
        </w:rPr>
        <w:t xml:space="preserve"> أَكْثَرُ مَصَارِعِ الْعُقُولِ تَحْتَ بُرُوقِ الْمَطَامِعِ</w:t>
      </w:r>
      <w:r>
        <w:rPr>
          <w:rFonts w:hint="cs"/>
          <w:rtl/>
        </w:rPr>
        <w:t>.</w:t>
      </w:r>
    </w:p>
    <w:p w:rsidR="0099446B" w:rsidRDefault="0099446B" w:rsidP="009E0228">
      <w:pPr>
        <w:pStyle w:val="libNormal"/>
        <w:rPr>
          <w:rtl/>
        </w:rPr>
      </w:pPr>
      <w:r>
        <w:rPr>
          <w:rtl/>
        </w:rPr>
        <w:t>220</w:t>
      </w:r>
      <w:r w:rsidR="009E0228">
        <w:rPr>
          <w:rtl/>
        </w:rPr>
        <w:t xml:space="preserve"> - </w:t>
      </w:r>
      <w:r>
        <w:rPr>
          <w:rtl/>
        </w:rPr>
        <w:t xml:space="preserve">وقَالَ </w:t>
      </w:r>
      <w:r w:rsidRPr="0099446B">
        <w:rPr>
          <w:rStyle w:val="libAlaemChar"/>
          <w:rtl/>
        </w:rPr>
        <w:t>عليه‌السلام</w:t>
      </w:r>
      <w:r>
        <w:rPr>
          <w:rtl/>
        </w:rPr>
        <w:t xml:space="preserve"> لَيْسَ مِنَ الْعَدْلِ الْقَضَاءُ عَلَى الثِّقَةِ بِالظَّنِّ</w:t>
      </w:r>
      <w:r>
        <w:rPr>
          <w:rFonts w:hint="cs"/>
          <w:rtl/>
        </w:rPr>
        <w:t>.</w:t>
      </w:r>
    </w:p>
    <w:p w:rsidR="0099446B" w:rsidRDefault="0099446B" w:rsidP="009E0228">
      <w:pPr>
        <w:pStyle w:val="libNormal"/>
        <w:rPr>
          <w:rtl/>
        </w:rPr>
      </w:pPr>
      <w:r>
        <w:rPr>
          <w:rtl/>
        </w:rPr>
        <w:t>221</w:t>
      </w:r>
      <w:r w:rsidR="009E0228">
        <w:rPr>
          <w:rtl/>
        </w:rPr>
        <w:t xml:space="preserve"> - </w:t>
      </w:r>
      <w:r>
        <w:rPr>
          <w:rtl/>
        </w:rPr>
        <w:t xml:space="preserve">وقَالَ </w:t>
      </w:r>
      <w:r w:rsidRPr="0099446B">
        <w:rPr>
          <w:rStyle w:val="libAlaemChar"/>
          <w:rtl/>
        </w:rPr>
        <w:t>عليه‌السلام</w:t>
      </w:r>
      <w:r>
        <w:rPr>
          <w:rtl/>
        </w:rPr>
        <w:t xml:space="preserve"> بِئْسَ الزَّادُ إِلَى الْمَعَادِ الْعُدْوَانُ عَلَى الْعِبَادِ</w:t>
      </w:r>
      <w:r>
        <w:rPr>
          <w:rFonts w:hint="cs"/>
          <w:rtl/>
        </w:rPr>
        <w:t>.</w:t>
      </w:r>
    </w:p>
    <w:p w:rsidR="0099446B" w:rsidRDefault="0099446B" w:rsidP="009E0228">
      <w:pPr>
        <w:pStyle w:val="libNormal"/>
        <w:rPr>
          <w:rtl/>
        </w:rPr>
      </w:pPr>
      <w:r>
        <w:rPr>
          <w:rtl/>
        </w:rPr>
        <w:t>222</w:t>
      </w:r>
      <w:r w:rsidR="009E0228">
        <w:rPr>
          <w:rtl/>
        </w:rPr>
        <w:t xml:space="preserve"> - </w:t>
      </w:r>
      <w:r>
        <w:rPr>
          <w:rtl/>
        </w:rPr>
        <w:t xml:space="preserve">وقَالَ </w:t>
      </w:r>
      <w:r w:rsidRPr="0099446B">
        <w:rPr>
          <w:rStyle w:val="libAlaemChar"/>
          <w:rtl/>
        </w:rPr>
        <w:t>عليه‌السلام</w:t>
      </w:r>
      <w:r>
        <w:rPr>
          <w:rtl/>
        </w:rPr>
        <w:t xml:space="preserve"> مِنْ أَشْرَفِ أَعْمَالِ الْكَرِيمِ غَفْلَتُه عَمَّا يَعْلَمُ</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223</w:t>
      </w:r>
      <w:r w:rsidR="009E0228">
        <w:rPr>
          <w:rtl/>
        </w:rPr>
        <w:t xml:space="preserve"> - </w:t>
      </w:r>
      <w:r>
        <w:rPr>
          <w:rtl/>
        </w:rPr>
        <w:t xml:space="preserve">وقَالَ </w:t>
      </w:r>
      <w:r w:rsidRPr="0099446B">
        <w:rPr>
          <w:rStyle w:val="libAlaemChar"/>
          <w:rtl/>
        </w:rPr>
        <w:t>عليه‌السلام</w:t>
      </w:r>
      <w:r>
        <w:rPr>
          <w:rtl/>
        </w:rPr>
        <w:t xml:space="preserve"> مَنْ كَسَاه الْحَيَاءُ ثَوْبَه لَمْ يَرَ النَّاسُ عَيْبَه</w:t>
      </w:r>
      <w:r>
        <w:rPr>
          <w:rFonts w:hint="cs"/>
          <w:rtl/>
        </w:rPr>
        <w:t>.</w:t>
      </w:r>
    </w:p>
    <w:p w:rsidR="0099446B" w:rsidRDefault="0099446B" w:rsidP="009E0228">
      <w:pPr>
        <w:pStyle w:val="libNormal"/>
        <w:rPr>
          <w:rtl/>
        </w:rPr>
      </w:pPr>
      <w:r>
        <w:rPr>
          <w:rtl/>
        </w:rPr>
        <w:t>224</w:t>
      </w:r>
      <w:r w:rsidR="009E0228">
        <w:rPr>
          <w:rtl/>
        </w:rPr>
        <w:t xml:space="preserve"> - </w:t>
      </w:r>
      <w:r>
        <w:rPr>
          <w:rtl/>
        </w:rPr>
        <w:t xml:space="preserve">وقَالَ </w:t>
      </w:r>
      <w:r w:rsidRPr="0099446B">
        <w:rPr>
          <w:rStyle w:val="libAlaemChar"/>
          <w:rtl/>
        </w:rPr>
        <w:t>عليه‌السلام</w:t>
      </w:r>
      <w:r>
        <w:rPr>
          <w:rtl/>
        </w:rPr>
        <w:t xml:space="preserve"> بِكَثْرَةِ الصَّمْتِ تَكُونُ الْهَيْبَةُ</w:t>
      </w:r>
      <w:r>
        <w:rPr>
          <w:rFonts w:hint="cs"/>
          <w:rtl/>
        </w:rPr>
        <w:t xml:space="preserve"> </w:t>
      </w:r>
      <w:r w:rsidRPr="004F6706">
        <w:rPr>
          <w:rStyle w:val="libFootnotenumChar"/>
          <w:rFonts w:hint="cs"/>
          <w:rtl/>
        </w:rPr>
        <w:t>(4719)</w:t>
      </w:r>
      <w:r w:rsidR="009E0228">
        <w:rPr>
          <w:rtl/>
        </w:rPr>
        <w:t xml:space="preserve"> - </w:t>
      </w:r>
      <w:r>
        <w:rPr>
          <w:rtl/>
        </w:rPr>
        <w:t>وبِالنَّصَفَةِ يَكْثُرُ الْمُوَاصِلُونَ</w:t>
      </w:r>
      <w:r>
        <w:rPr>
          <w:rFonts w:hint="cs"/>
          <w:rtl/>
        </w:rPr>
        <w:t xml:space="preserve"> </w:t>
      </w:r>
      <w:r w:rsidRPr="004F6706">
        <w:rPr>
          <w:rStyle w:val="libFootnotenumChar"/>
          <w:rFonts w:hint="cs"/>
          <w:rtl/>
        </w:rPr>
        <w:t>(4720)</w:t>
      </w:r>
      <w:r w:rsidR="009E0228">
        <w:rPr>
          <w:rtl/>
        </w:rPr>
        <w:t xml:space="preserve"> - </w:t>
      </w:r>
      <w:r>
        <w:rPr>
          <w:rtl/>
        </w:rPr>
        <w:t>وبِالإِفْضَالِ تَعْظُمُ الأَقْدَارُ</w:t>
      </w:r>
      <w:r w:rsidR="009E0228">
        <w:rPr>
          <w:rtl/>
        </w:rPr>
        <w:t xml:space="preserve"> - </w:t>
      </w:r>
      <w:r>
        <w:rPr>
          <w:rtl/>
        </w:rPr>
        <w:t>وبِالتَّوَاضُعِ تَتِمُّ النِّعْمَةُ</w:t>
      </w:r>
      <w:r w:rsidR="009E0228">
        <w:rPr>
          <w:rtl/>
        </w:rPr>
        <w:t xml:space="preserve"> - </w:t>
      </w:r>
      <w:r>
        <w:rPr>
          <w:rtl/>
        </w:rPr>
        <w:t>وبِاحْتِمَالِ الْمُؤَنِ</w:t>
      </w:r>
      <w:r>
        <w:rPr>
          <w:rFonts w:hint="cs"/>
          <w:rtl/>
        </w:rPr>
        <w:t xml:space="preserve"> </w:t>
      </w:r>
      <w:r w:rsidRPr="004F6706">
        <w:rPr>
          <w:rStyle w:val="libFootnotenumChar"/>
          <w:rFonts w:hint="cs"/>
          <w:rtl/>
        </w:rPr>
        <w:t>(4721)</w:t>
      </w:r>
      <w:r>
        <w:rPr>
          <w:rtl/>
        </w:rPr>
        <w:t xml:space="preserve"> يَجِبُ السُّؤْدُدُ</w:t>
      </w:r>
      <w:r>
        <w:rPr>
          <w:rFonts w:hint="cs"/>
          <w:rtl/>
        </w:rPr>
        <w:t xml:space="preserve"> </w:t>
      </w:r>
      <w:r w:rsidRPr="004F6706">
        <w:rPr>
          <w:rStyle w:val="libFootnotenumChar"/>
          <w:rFonts w:hint="cs"/>
          <w:rtl/>
        </w:rPr>
        <w:t>(4722)</w:t>
      </w:r>
      <w:r w:rsidR="009E0228">
        <w:rPr>
          <w:rtl/>
        </w:rPr>
        <w:t xml:space="preserve"> - </w:t>
      </w:r>
      <w:r>
        <w:rPr>
          <w:rtl/>
        </w:rPr>
        <w:t>وبِالسِّيرَةِ الْعَادِلَةِ يُقْهَرُ الْمُنَاوِئُ</w:t>
      </w:r>
      <w:r>
        <w:rPr>
          <w:rFonts w:hint="cs"/>
          <w:rtl/>
        </w:rPr>
        <w:t xml:space="preserve"> </w:t>
      </w:r>
      <w:r w:rsidRPr="004F6706">
        <w:rPr>
          <w:rStyle w:val="libFootnotenumChar"/>
          <w:rFonts w:hint="cs"/>
          <w:rtl/>
        </w:rPr>
        <w:t>(4723)</w:t>
      </w:r>
      <w:r w:rsidR="009E0228">
        <w:rPr>
          <w:rtl/>
        </w:rPr>
        <w:t xml:space="preserve"> - </w:t>
      </w:r>
      <w:r>
        <w:rPr>
          <w:rtl/>
        </w:rPr>
        <w:t>وبِالْحِلْمِ عَنِ السَّفِيه تَكْثُرُ الأَنْصَارُ عَلَيْه</w:t>
      </w:r>
      <w:r>
        <w:rPr>
          <w:rFonts w:hint="cs"/>
          <w:rtl/>
        </w:rPr>
        <w:t>.</w:t>
      </w:r>
    </w:p>
    <w:p w:rsidR="0099446B" w:rsidRDefault="0099446B" w:rsidP="009E0228">
      <w:pPr>
        <w:pStyle w:val="libNormal"/>
        <w:rPr>
          <w:rtl/>
        </w:rPr>
      </w:pPr>
      <w:r>
        <w:rPr>
          <w:rtl/>
        </w:rPr>
        <w:t>225</w:t>
      </w:r>
      <w:r w:rsidR="009E0228">
        <w:rPr>
          <w:rtl/>
        </w:rPr>
        <w:t xml:space="preserve"> - </w:t>
      </w:r>
      <w:r>
        <w:rPr>
          <w:rtl/>
        </w:rPr>
        <w:t xml:space="preserve">وقَالَ </w:t>
      </w:r>
      <w:r w:rsidRPr="0099446B">
        <w:rPr>
          <w:rStyle w:val="libAlaemChar"/>
          <w:rtl/>
        </w:rPr>
        <w:t>عليه‌السلام</w:t>
      </w:r>
      <w:r>
        <w:rPr>
          <w:rtl/>
        </w:rPr>
        <w:t xml:space="preserve"> الْعَجَبُ لِغَفْلَةِ الْحُسَّادِ عَنْ سَلَامَةِ الأَجْسَادِ</w:t>
      </w:r>
      <w:r>
        <w:rPr>
          <w:rFonts w:hint="cs"/>
          <w:rtl/>
        </w:rPr>
        <w:t>.</w:t>
      </w:r>
    </w:p>
    <w:p w:rsidR="0099446B" w:rsidRDefault="0099446B" w:rsidP="009E0228">
      <w:pPr>
        <w:pStyle w:val="libNormal"/>
        <w:rPr>
          <w:rtl/>
        </w:rPr>
      </w:pPr>
      <w:r>
        <w:rPr>
          <w:rtl/>
        </w:rPr>
        <w:t>226</w:t>
      </w:r>
      <w:r w:rsidR="009E0228">
        <w:rPr>
          <w:rtl/>
        </w:rPr>
        <w:t xml:space="preserve"> - </w:t>
      </w:r>
      <w:r>
        <w:rPr>
          <w:rtl/>
        </w:rPr>
        <w:t xml:space="preserve">وقَالَ </w:t>
      </w:r>
      <w:r w:rsidRPr="0099446B">
        <w:rPr>
          <w:rStyle w:val="libAlaemChar"/>
          <w:rtl/>
        </w:rPr>
        <w:t>عليه‌السلام</w:t>
      </w:r>
      <w:r>
        <w:rPr>
          <w:rtl/>
        </w:rPr>
        <w:t xml:space="preserve"> الطَّامِعُ فِي وِثَاقِ الذُّلِّ</w:t>
      </w:r>
      <w:r>
        <w:rPr>
          <w:rFonts w:hint="cs"/>
          <w:rtl/>
        </w:rPr>
        <w:t>.</w:t>
      </w:r>
    </w:p>
    <w:p w:rsidR="0099446B" w:rsidRDefault="0099446B" w:rsidP="009E0228">
      <w:pPr>
        <w:pStyle w:val="libNormal"/>
        <w:rPr>
          <w:rtl/>
        </w:rPr>
      </w:pPr>
      <w:r>
        <w:rPr>
          <w:rtl/>
        </w:rPr>
        <w:t>227</w:t>
      </w:r>
      <w:r w:rsidR="009E0228">
        <w:rPr>
          <w:rtl/>
        </w:rPr>
        <w:t xml:space="preserve"> - </w:t>
      </w:r>
      <w:r>
        <w:rPr>
          <w:rtl/>
        </w:rPr>
        <w:t>وسُئِلَ عَنِ الإِيمَانِ</w:t>
      </w:r>
      <w:r w:rsidR="009E0228">
        <w:rPr>
          <w:rtl/>
        </w:rPr>
        <w:t xml:space="preserve"> - </w:t>
      </w:r>
      <w:r>
        <w:rPr>
          <w:rtl/>
        </w:rPr>
        <w:t>فَقَالَ الإِيمَانُ مَعْرِفَةٌ بِالْقَلْبِ</w:t>
      </w:r>
      <w:r w:rsidR="009E0228">
        <w:rPr>
          <w:rtl/>
        </w:rPr>
        <w:t xml:space="preserve"> - </w:t>
      </w:r>
      <w:r>
        <w:rPr>
          <w:rtl/>
        </w:rPr>
        <w:t>وإِقْرَارٌ بِاللِّسَانِ وعَمَلٌ بِالأَرْكَانِ</w:t>
      </w:r>
      <w:r>
        <w:rPr>
          <w:rFonts w:hint="cs"/>
          <w:rtl/>
        </w:rPr>
        <w:t>.</w:t>
      </w:r>
    </w:p>
    <w:p w:rsidR="0099446B" w:rsidRDefault="0099446B" w:rsidP="009E0228">
      <w:pPr>
        <w:pStyle w:val="libNormal"/>
        <w:rPr>
          <w:rtl/>
        </w:rPr>
      </w:pPr>
      <w:r>
        <w:rPr>
          <w:rtl/>
        </w:rPr>
        <w:t>228</w:t>
      </w:r>
      <w:r w:rsidR="009E0228">
        <w:rPr>
          <w:rtl/>
        </w:rPr>
        <w:t xml:space="preserve"> - </w:t>
      </w:r>
      <w:r>
        <w:rPr>
          <w:rtl/>
        </w:rPr>
        <w:t xml:space="preserve">وقَالَ </w:t>
      </w:r>
      <w:r w:rsidRPr="0099446B">
        <w:rPr>
          <w:rStyle w:val="libAlaemChar"/>
          <w:rtl/>
        </w:rPr>
        <w:t>عليه‌السلام</w:t>
      </w:r>
      <w:r>
        <w:rPr>
          <w:rtl/>
        </w:rPr>
        <w:t xml:space="preserve"> مَنْ أَصْبَحَ عَلَى الدُّنْيَا حَزِيناً</w:t>
      </w:r>
      <w:r w:rsidR="009E0228">
        <w:rPr>
          <w:rtl/>
        </w:rPr>
        <w:t xml:space="preserve"> - </w:t>
      </w:r>
      <w:r>
        <w:rPr>
          <w:rtl/>
        </w:rPr>
        <w:t>فَقَدْ أَصْبَحَ لِقَضَاءِ اللَّه سَاخِطاً</w:t>
      </w:r>
      <w:r w:rsidR="009E0228">
        <w:rPr>
          <w:rtl/>
        </w:rPr>
        <w:t xml:space="preserve"> - </w:t>
      </w:r>
      <w:r>
        <w:rPr>
          <w:rtl/>
        </w:rPr>
        <w:t>ومَنْ أَصْبَحَ يَشْكُو مُصِيبَةً نَزَلَتْ بِه</w:t>
      </w:r>
      <w:r w:rsidR="009E0228">
        <w:rPr>
          <w:rtl/>
        </w:rPr>
        <w:t xml:space="preserve"> - </w:t>
      </w:r>
      <w:r>
        <w:rPr>
          <w:rtl/>
        </w:rPr>
        <w:t>فَقَدْ أَصْبَحَ يَشْكُو رَبَّه</w:t>
      </w:r>
      <w:r w:rsidR="009E0228">
        <w:rPr>
          <w:rtl/>
        </w:rPr>
        <w:t xml:space="preserve"> - </w:t>
      </w:r>
      <w:r>
        <w:rPr>
          <w:rtl/>
        </w:rPr>
        <w:t>ومَنْ أَتَى غَنِيّاً فَتَوَاضَعَ لَه لِغِنَاه ذَهَبَ ثُلُثَا دِينِه</w:t>
      </w:r>
      <w:r w:rsidR="009E0228">
        <w:rPr>
          <w:rtl/>
        </w:rPr>
        <w:t xml:space="preserve"> - </w:t>
      </w:r>
      <w:r>
        <w:rPr>
          <w:rtl/>
        </w:rPr>
        <w:t>ومَنْ قَرَأَ الْقُرْآنَ فَمَاتَ فَدَخَلَ النَّارَ</w:t>
      </w:r>
      <w:r w:rsidR="009E0228">
        <w:rPr>
          <w:rtl/>
        </w:rPr>
        <w:t xml:space="preserve"> - </w:t>
      </w:r>
      <w:r>
        <w:rPr>
          <w:rtl/>
        </w:rPr>
        <w:t>فَهُوَ مِمَّنْ كَانَ يَتَّخِذُ آيَاتِ اللَّه هُزُواً</w:t>
      </w:r>
      <w:r w:rsidR="009E0228">
        <w:rPr>
          <w:rtl/>
        </w:rPr>
        <w:t xml:space="preserve"> - </w:t>
      </w:r>
      <w:r>
        <w:rPr>
          <w:rtl/>
        </w:rPr>
        <w:t>ومَنْ لَهِجَ قَلْبُه بِحُبِّ الدُّنْيَا الْتَاطَ</w:t>
      </w:r>
      <w:r>
        <w:rPr>
          <w:rFonts w:hint="cs"/>
          <w:rtl/>
        </w:rPr>
        <w:t xml:space="preserve"> </w:t>
      </w:r>
      <w:r w:rsidRPr="004F6706">
        <w:rPr>
          <w:rStyle w:val="libFootnotenumChar"/>
          <w:rFonts w:hint="cs"/>
          <w:rtl/>
        </w:rPr>
        <w:t>(4724)</w:t>
      </w:r>
      <w:r>
        <w:rPr>
          <w:rtl/>
        </w:rPr>
        <w:t xml:space="preserve"> قَلْبُه مِنْهَا بِثَلَاثٍ</w:t>
      </w:r>
      <w:r w:rsidR="009E0228">
        <w:rPr>
          <w:rtl/>
        </w:rPr>
        <w:t xml:space="preserve"> - </w:t>
      </w:r>
      <w:r>
        <w:rPr>
          <w:rtl/>
        </w:rPr>
        <w:t>هَمٍّ لَا يُغِبُّه وحِرْصٍ لَا يَتْرُكُه وأَمَلٍ لَا يُدْرِكُه</w:t>
      </w:r>
      <w:r>
        <w:rPr>
          <w:rFonts w:hint="cs"/>
          <w:rtl/>
        </w:rPr>
        <w:t>.</w:t>
      </w:r>
    </w:p>
    <w:p w:rsidR="0099446B" w:rsidRDefault="0099446B" w:rsidP="009E0228">
      <w:pPr>
        <w:pStyle w:val="libNormal"/>
        <w:rPr>
          <w:rtl/>
        </w:rPr>
      </w:pPr>
      <w:r>
        <w:rPr>
          <w:rtl/>
        </w:rPr>
        <w:t>229</w:t>
      </w:r>
      <w:r w:rsidR="009E0228">
        <w:rPr>
          <w:rtl/>
        </w:rPr>
        <w:t xml:space="preserve"> - </w:t>
      </w:r>
      <w:r>
        <w:rPr>
          <w:rtl/>
        </w:rPr>
        <w:t xml:space="preserve">وقَالَ </w:t>
      </w:r>
      <w:r w:rsidRPr="0099446B">
        <w:rPr>
          <w:rStyle w:val="libAlaemChar"/>
          <w:rtl/>
        </w:rPr>
        <w:t>عليه‌السلام</w:t>
      </w:r>
      <w:r>
        <w:rPr>
          <w:rtl/>
        </w:rPr>
        <w:t xml:space="preserve"> كَفَى بِالْقَنَاعَةِ مُلْكاً وبِحُسْنِ الْخُلُقِ</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 xml:space="preserve">نَعِيماً وسُئِلَ </w:t>
      </w:r>
      <w:r w:rsidRPr="0099446B">
        <w:rPr>
          <w:rStyle w:val="libAlaemChar"/>
          <w:rtl/>
        </w:rPr>
        <w:t>عليه‌السلام</w:t>
      </w:r>
      <w:r>
        <w:rPr>
          <w:rtl/>
        </w:rPr>
        <w:t xml:space="preserve"> عَنْ قَوْلِه تَعَالَى</w:t>
      </w:r>
      <w:r w:rsidR="009E0228">
        <w:rPr>
          <w:rtl/>
        </w:rPr>
        <w:t xml:space="preserve"> - </w:t>
      </w:r>
      <w:r w:rsidRPr="0099446B">
        <w:rPr>
          <w:rStyle w:val="libAlaemChar"/>
          <w:rtl/>
        </w:rPr>
        <w:t>(</w:t>
      </w:r>
      <w:r w:rsidRPr="0099446B">
        <w:rPr>
          <w:rStyle w:val="libAieChar"/>
          <w:rtl/>
        </w:rPr>
        <w:t>فَلَنُحْيِيَنَّه حَياةً طَيِّبَةً</w:t>
      </w:r>
      <w:r w:rsidRPr="0099446B">
        <w:rPr>
          <w:rStyle w:val="libAlaemChar"/>
          <w:rtl/>
        </w:rPr>
        <w:t>)</w:t>
      </w:r>
      <w:r>
        <w:rPr>
          <w:rtl/>
        </w:rPr>
        <w:t xml:space="preserve"> فَقَالَ هِيَ الْقَنَاعَةُ</w:t>
      </w:r>
      <w:r>
        <w:rPr>
          <w:rFonts w:hint="cs"/>
          <w:rtl/>
        </w:rPr>
        <w:t>.</w:t>
      </w:r>
    </w:p>
    <w:p w:rsidR="0099446B" w:rsidRDefault="0099446B" w:rsidP="009E0228">
      <w:pPr>
        <w:pStyle w:val="libNormal"/>
        <w:rPr>
          <w:rtl/>
        </w:rPr>
      </w:pPr>
      <w:r>
        <w:rPr>
          <w:rtl/>
        </w:rPr>
        <w:t>230</w:t>
      </w:r>
      <w:r w:rsidR="009E0228">
        <w:rPr>
          <w:rtl/>
        </w:rPr>
        <w:t xml:space="preserve"> - </w:t>
      </w:r>
      <w:r>
        <w:rPr>
          <w:rtl/>
        </w:rPr>
        <w:t xml:space="preserve">وقَالَ </w:t>
      </w:r>
      <w:r w:rsidRPr="0099446B">
        <w:rPr>
          <w:rStyle w:val="libAlaemChar"/>
          <w:rtl/>
        </w:rPr>
        <w:t>عليه‌السلام</w:t>
      </w:r>
      <w:r>
        <w:rPr>
          <w:rtl/>
        </w:rPr>
        <w:t xml:space="preserve"> شَارِكُوا الَّذِي قَدْ أَقْبَلَ عَلَيْه الرِّزْقُ</w:t>
      </w:r>
      <w:r w:rsidR="009E0228">
        <w:rPr>
          <w:rtl/>
        </w:rPr>
        <w:t xml:space="preserve"> - </w:t>
      </w:r>
      <w:r>
        <w:rPr>
          <w:rtl/>
        </w:rPr>
        <w:t>فَإِنَّه أَخْلَقُ لِلْغِنَى وأَجْدَرُ بِإِقْبَالِ الْحَظِّ عَلَيْه</w:t>
      </w:r>
      <w:r>
        <w:rPr>
          <w:rFonts w:hint="cs"/>
          <w:rtl/>
        </w:rPr>
        <w:t>.</w:t>
      </w:r>
    </w:p>
    <w:p w:rsidR="0099446B" w:rsidRDefault="0099446B" w:rsidP="009E0228">
      <w:pPr>
        <w:pStyle w:val="libNormal"/>
        <w:rPr>
          <w:rtl/>
        </w:rPr>
      </w:pPr>
      <w:r>
        <w:rPr>
          <w:rtl/>
        </w:rPr>
        <w:t>231</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فِي قَوْلِه تَعَالَى </w:t>
      </w:r>
      <w:r w:rsidRPr="0099446B">
        <w:rPr>
          <w:rStyle w:val="libAlaemChar"/>
          <w:rtl/>
        </w:rPr>
        <w:t>(</w:t>
      </w:r>
      <w:r w:rsidRPr="0099446B">
        <w:rPr>
          <w:rStyle w:val="libAieChar"/>
          <w:rtl/>
        </w:rPr>
        <w:t>إِنَّ الله يَأْمُرُ بِالْعَدْلِ والإِحْسانِ</w:t>
      </w:r>
      <w:r w:rsidRPr="0099446B">
        <w:rPr>
          <w:rStyle w:val="libAlaemChar"/>
          <w:rtl/>
        </w:rPr>
        <w:t>)</w:t>
      </w:r>
      <w:r w:rsidR="009E0228">
        <w:rPr>
          <w:rtl/>
        </w:rPr>
        <w:t xml:space="preserve"> - </w:t>
      </w:r>
      <w:r>
        <w:rPr>
          <w:rtl/>
        </w:rPr>
        <w:t>الْعَدْلُ الإِنْصَافُ والإِحْسَانُ التَّفَضُّلُ</w:t>
      </w:r>
      <w:r>
        <w:rPr>
          <w:rFonts w:hint="cs"/>
          <w:rtl/>
        </w:rPr>
        <w:t>.</w:t>
      </w:r>
    </w:p>
    <w:p w:rsidR="0099446B" w:rsidRDefault="0099446B" w:rsidP="009E0228">
      <w:pPr>
        <w:pStyle w:val="libNormal"/>
        <w:rPr>
          <w:rtl/>
        </w:rPr>
      </w:pPr>
      <w:r>
        <w:rPr>
          <w:rtl/>
        </w:rPr>
        <w:t>232</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مَنْ يُعْطِ بِالْيَدِ الْقَصِيرَةِ يُعْطَ بِالْيَدِ الطَّوِيلَةِ</w:t>
      </w:r>
      <w:r>
        <w:rPr>
          <w:rFonts w:hint="cs"/>
          <w:rtl/>
        </w:rPr>
        <w:t>.</w:t>
      </w:r>
    </w:p>
    <w:p w:rsidR="0099446B" w:rsidRPr="0099446B" w:rsidRDefault="0099446B" w:rsidP="009E0228">
      <w:pPr>
        <w:pStyle w:val="libNormal"/>
        <w:rPr>
          <w:rStyle w:val="libBold2Char"/>
          <w:rtl/>
        </w:rPr>
      </w:pPr>
      <w:r w:rsidRPr="0099446B">
        <w:rPr>
          <w:rStyle w:val="libBold2Char"/>
          <w:rtl/>
        </w:rPr>
        <w:t>قال الرضي</w:t>
      </w:r>
      <w:r w:rsidR="009E0228">
        <w:rPr>
          <w:rStyle w:val="libBold2Char"/>
          <w:rtl/>
        </w:rPr>
        <w:t xml:space="preserve"> - </w:t>
      </w:r>
      <w:r w:rsidRPr="0099446B">
        <w:rPr>
          <w:rStyle w:val="libBold2Char"/>
          <w:rtl/>
        </w:rPr>
        <w:t>ومعنى ذلك أن ما ينفقه المرء من ماله</w:t>
      </w:r>
      <w:r w:rsidR="009E0228">
        <w:rPr>
          <w:rStyle w:val="libBold2Char"/>
          <w:rtl/>
        </w:rPr>
        <w:t xml:space="preserve"> - </w:t>
      </w:r>
      <w:r w:rsidRPr="0099446B">
        <w:rPr>
          <w:rStyle w:val="libBold2Char"/>
          <w:rtl/>
        </w:rPr>
        <w:t>في سبيل الخير والبر وإن كان يسيرا</w:t>
      </w:r>
      <w:r w:rsidR="009E0228">
        <w:rPr>
          <w:rStyle w:val="libBold2Char"/>
          <w:rtl/>
        </w:rPr>
        <w:t xml:space="preserve"> - </w:t>
      </w:r>
      <w:r w:rsidRPr="0099446B">
        <w:rPr>
          <w:rStyle w:val="libBold2Char"/>
          <w:rtl/>
        </w:rPr>
        <w:t>فإن الله تعالى يجعل الجزاء عليه عظيما كثيرا</w:t>
      </w:r>
      <w:r w:rsidR="009E0228">
        <w:rPr>
          <w:rStyle w:val="libBold2Char"/>
          <w:rtl/>
        </w:rPr>
        <w:t xml:space="preserve"> - </w:t>
      </w:r>
      <w:r w:rsidRPr="0099446B">
        <w:rPr>
          <w:rStyle w:val="libBold2Char"/>
          <w:rtl/>
        </w:rPr>
        <w:t>واليدان هاهنا عبارة عن النعمتين</w:t>
      </w:r>
      <w:r w:rsidR="009E0228">
        <w:rPr>
          <w:rStyle w:val="libBold2Char"/>
          <w:rtl/>
        </w:rPr>
        <w:t xml:space="preserve"> - </w:t>
      </w:r>
      <w:r w:rsidRPr="0099446B">
        <w:rPr>
          <w:rStyle w:val="libBold2Char"/>
          <w:rtl/>
        </w:rPr>
        <w:t xml:space="preserve">ففرق </w:t>
      </w:r>
      <w:r w:rsidRPr="0099446B">
        <w:rPr>
          <w:rStyle w:val="libAlaemChar"/>
          <w:rtl/>
        </w:rPr>
        <w:t>عليه‌السلام</w:t>
      </w:r>
      <w:r w:rsidRPr="0099446B">
        <w:rPr>
          <w:rStyle w:val="libBold2Char"/>
          <w:rtl/>
        </w:rPr>
        <w:t xml:space="preserve"> بين نعمة العبد</w:t>
      </w:r>
      <w:r w:rsidR="009E0228">
        <w:rPr>
          <w:rStyle w:val="libBold2Char"/>
          <w:rtl/>
        </w:rPr>
        <w:t xml:space="preserve"> - </w:t>
      </w:r>
      <w:r w:rsidRPr="0099446B">
        <w:rPr>
          <w:rStyle w:val="libBold2Char"/>
          <w:rtl/>
        </w:rPr>
        <w:t>ونعمة الرب تعالى ذكره بالقصيرة والطويلة</w:t>
      </w:r>
      <w:r w:rsidR="009E0228">
        <w:rPr>
          <w:rStyle w:val="libBold2Char"/>
          <w:rtl/>
        </w:rPr>
        <w:t xml:space="preserve"> - </w:t>
      </w:r>
      <w:r w:rsidRPr="0099446B">
        <w:rPr>
          <w:rStyle w:val="libBold2Char"/>
          <w:rtl/>
        </w:rPr>
        <w:t>فجعل تلك قصيرة وهذه طويلة</w:t>
      </w:r>
      <w:r w:rsidR="009E0228">
        <w:rPr>
          <w:rStyle w:val="libBold2Char"/>
          <w:rtl/>
        </w:rPr>
        <w:t xml:space="preserve"> - </w:t>
      </w:r>
      <w:r w:rsidRPr="0099446B">
        <w:rPr>
          <w:rStyle w:val="libBold2Char"/>
          <w:rtl/>
        </w:rPr>
        <w:t>لأن نعم الله أبدا</w:t>
      </w:r>
      <w:r w:rsidR="009E0228">
        <w:rPr>
          <w:rStyle w:val="libBold2Char"/>
          <w:rtl/>
        </w:rPr>
        <w:t xml:space="preserve"> - </w:t>
      </w:r>
      <w:r w:rsidRPr="0099446B">
        <w:rPr>
          <w:rStyle w:val="libBold2Char"/>
          <w:rtl/>
        </w:rPr>
        <w:t>تضعف</w:t>
      </w:r>
      <w:r w:rsidRPr="0099446B">
        <w:rPr>
          <w:rStyle w:val="libBold2Char"/>
          <w:rFonts w:hint="cs"/>
          <w:rtl/>
        </w:rPr>
        <w:t xml:space="preserve"> </w:t>
      </w:r>
      <w:r w:rsidRPr="004F6706">
        <w:rPr>
          <w:rStyle w:val="libFootnotenumChar"/>
          <w:rFonts w:hint="cs"/>
          <w:rtl/>
        </w:rPr>
        <w:t>(4725)</w:t>
      </w:r>
      <w:r w:rsidRPr="0099446B">
        <w:rPr>
          <w:rStyle w:val="libBold2Char"/>
          <w:rtl/>
        </w:rPr>
        <w:t xml:space="preserve"> على نعم المخلوق أضعافا كثيرة</w:t>
      </w:r>
      <w:r w:rsidR="009E0228">
        <w:rPr>
          <w:rStyle w:val="libBold2Char"/>
          <w:rtl/>
        </w:rPr>
        <w:t xml:space="preserve"> - </w:t>
      </w:r>
      <w:r w:rsidRPr="0099446B">
        <w:rPr>
          <w:rStyle w:val="libBold2Char"/>
          <w:rtl/>
        </w:rPr>
        <w:t>إذ كانت نعم الله أصل النعم كلها</w:t>
      </w:r>
      <w:r w:rsidR="009E0228">
        <w:rPr>
          <w:rStyle w:val="libBold2Char"/>
          <w:rtl/>
        </w:rPr>
        <w:t xml:space="preserve"> - </w:t>
      </w:r>
      <w:r w:rsidRPr="0099446B">
        <w:rPr>
          <w:rStyle w:val="libBold2Char"/>
          <w:rtl/>
        </w:rPr>
        <w:t>فكل نعمة إليها ترجع ومنها تنزع</w:t>
      </w:r>
      <w:r>
        <w:rPr>
          <w:rFonts w:hint="cs"/>
          <w:rtl/>
        </w:rPr>
        <w:t>.</w:t>
      </w:r>
    </w:p>
    <w:p w:rsidR="0099446B" w:rsidRDefault="0099446B" w:rsidP="009E0228">
      <w:pPr>
        <w:pStyle w:val="libNormal"/>
        <w:rPr>
          <w:rtl/>
        </w:rPr>
      </w:pPr>
      <w:r>
        <w:rPr>
          <w:rtl/>
        </w:rPr>
        <w:t>233</w:t>
      </w:r>
      <w:r w:rsidR="009E0228">
        <w:rPr>
          <w:rtl/>
        </w:rPr>
        <w:t xml:space="preserve"> - </w:t>
      </w:r>
      <w:r>
        <w:rPr>
          <w:rtl/>
        </w:rPr>
        <w:t xml:space="preserve">وقَالَ </w:t>
      </w:r>
      <w:r w:rsidRPr="0099446B">
        <w:rPr>
          <w:rStyle w:val="libAlaemChar"/>
          <w:rtl/>
        </w:rPr>
        <w:t>عليه‌السلام</w:t>
      </w:r>
      <w:r>
        <w:rPr>
          <w:rtl/>
        </w:rPr>
        <w:t xml:space="preserve"> لِابْنِه الْحَسَنِ</w:t>
      </w:r>
      <w:r w:rsidR="009E0228">
        <w:rPr>
          <w:rtl/>
        </w:rPr>
        <w:t xml:space="preserve"> - </w:t>
      </w:r>
      <w:r w:rsidRPr="0099446B">
        <w:rPr>
          <w:rStyle w:val="libAlaemChar"/>
          <w:rtl/>
        </w:rPr>
        <w:t>عليه‌السلام</w:t>
      </w:r>
      <w:r>
        <w:rPr>
          <w:rtl/>
        </w:rPr>
        <w:t xml:space="preserve"> لَا تَدْعُوَنَّ إِلَى مُبَارَزَةٍ</w:t>
      </w:r>
      <w:r>
        <w:rPr>
          <w:rFonts w:hint="cs"/>
          <w:rtl/>
        </w:rPr>
        <w:t xml:space="preserve"> </w:t>
      </w:r>
      <w:r w:rsidRPr="004F6706">
        <w:rPr>
          <w:rStyle w:val="libFootnotenumChar"/>
          <w:rFonts w:hint="cs"/>
          <w:rtl/>
        </w:rPr>
        <w:t>(4726)</w:t>
      </w:r>
      <w:r>
        <w:rPr>
          <w:rtl/>
        </w:rPr>
        <w:t xml:space="preserve"> وإِنْ دُعِيتَ إِلَيْهَا فَأَجِبْ</w:t>
      </w:r>
      <w:r w:rsidR="009E0228">
        <w:rPr>
          <w:rtl/>
        </w:rPr>
        <w:t xml:space="preserve"> - </w:t>
      </w:r>
      <w:r>
        <w:rPr>
          <w:rtl/>
        </w:rPr>
        <w:t>فَإِنَّ الدَّاعِيَ إِلَيْهَا بَاغٍ والْبَاغِيَ مَصْرُوعٌ</w:t>
      </w:r>
      <w:r>
        <w:rPr>
          <w:rFonts w:hint="cs"/>
          <w:rtl/>
        </w:rPr>
        <w:t xml:space="preserve"> </w:t>
      </w:r>
      <w:r w:rsidRPr="004F6706">
        <w:rPr>
          <w:rStyle w:val="libFootnotenumChar"/>
          <w:rFonts w:hint="cs"/>
          <w:rtl/>
        </w:rPr>
        <w:t>(4727)</w:t>
      </w:r>
      <w:r>
        <w:rPr>
          <w:rFonts w:hint="cs"/>
          <w:rtl/>
        </w:rPr>
        <w:t>.</w:t>
      </w:r>
    </w:p>
    <w:p w:rsidR="0099446B" w:rsidRDefault="0099446B" w:rsidP="009E0228">
      <w:pPr>
        <w:pStyle w:val="libNormal"/>
        <w:rPr>
          <w:rtl/>
        </w:rPr>
      </w:pPr>
      <w:r>
        <w:rPr>
          <w:rtl/>
        </w:rPr>
        <w:t>234</w:t>
      </w:r>
      <w:r w:rsidR="009E0228">
        <w:rPr>
          <w:rtl/>
        </w:rPr>
        <w:t xml:space="preserve"> - </w:t>
      </w:r>
      <w:r>
        <w:rPr>
          <w:rtl/>
        </w:rPr>
        <w:t xml:space="preserve">وقَالَ </w:t>
      </w:r>
      <w:r w:rsidRPr="0099446B">
        <w:rPr>
          <w:rStyle w:val="libAlaemChar"/>
          <w:rtl/>
        </w:rPr>
        <w:t>عليه‌السلام</w:t>
      </w:r>
      <w:r>
        <w:rPr>
          <w:rtl/>
        </w:rPr>
        <w:t xml:space="preserve"> خِيَارُ خِصَالِ النِّسَاءِ شِرَارُ خِصَالِ الرِّجَالِ</w:t>
      </w:r>
      <w:r w:rsidR="009E0228">
        <w:rPr>
          <w:rtl/>
        </w:rPr>
        <w:t xml:space="preserve"> - </w:t>
      </w:r>
      <w:r>
        <w:rPr>
          <w:rtl/>
        </w:rPr>
        <w:t>الزَّهْوُ</w:t>
      </w:r>
      <w:r>
        <w:rPr>
          <w:rFonts w:hint="cs"/>
          <w:rtl/>
        </w:rPr>
        <w:t xml:space="preserve"> </w:t>
      </w:r>
      <w:r w:rsidRPr="004F6706">
        <w:rPr>
          <w:rStyle w:val="libFootnotenumChar"/>
          <w:rFonts w:hint="cs"/>
          <w:rtl/>
        </w:rPr>
        <w:t>(4728)</w:t>
      </w:r>
      <w:r>
        <w:rPr>
          <w:rtl/>
        </w:rPr>
        <w:t xml:space="preserve"> والْجُبْنُ والْبُخْلُ</w:t>
      </w:r>
      <w:r w:rsidR="009E0228">
        <w:rPr>
          <w:rtl/>
        </w:rPr>
        <w:t xml:space="preserve"> - </w:t>
      </w:r>
      <w:r>
        <w:rPr>
          <w:rtl/>
        </w:rPr>
        <w:t>فَإِذَا كَانَتِ الْمَرْأَةُ مَزْهُوَّةً</w:t>
      </w:r>
      <w:r>
        <w:rPr>
          <w:rFonts w:hint="cs"/>
          <w:rtl/>
        </w:rPr>
        <w:t xml:space="preserve"> </w:t>
      </w:r>
      <w:r w:rsidRPr="004F6706">
        <w:rPr>
          <w:rStyle w:val="libFootnotenumChar"/>
          <w:rFonts w:hint="cs"/>
          <w:rtl/>
        </w:rPr>
        <w:t>(4729)</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لَمْ تُمَكِّنْ مِنْ نَفْسِهَا</w:t>
      </w:r>
      <w:r w:rsidR="009E0228">
        <w:rPr>
          <w:rtl/>
        </w:rPr>
        <w:t xml:space="preserve"> - </w:t>
      </w:r>
      <w:r>
        <w:rPr>
          <w:rtl/>
        </w:rPr>
        <w:t>وإِذَا كَانَتْ بَخِيلَةً حَفِظَتْ مَالَهَا ومَالَ بَعْلِهَا</w:t>
      </w:r>
      <w:r w:rsidR="009E0228">
        <w:rPr>
          <w:rtl/>
        </w:rPr>
        <w:t xml:space="preserve"> - </w:t>
      </w:r>
      <w:r>
        <w:rPr>
          <w:rtl/>
        </w:rPr>
        <w:t>وإِذَا كَانَتْ جَبَانَةً فَرِقَتْ</w:t>
      </w:r>
      <w:r>
        <w:rPr>
          <w:rFonts w:hint="cs"/>
          <w:rtl/>
        </w:rPr>
        <w:t xml:space="preserve"> </w:t>
      </w:r>
      <w:r w:rsidRPr="004F6706">
        <w:rPr>
          <w:rStyle w:val="libFootnotenumChar"/>
          <w:rFonts w:hint="cs"/>
          <w:rtl/>
        </w:rPr>
        <w:t>(4730)</w:t>
      </w:r>
      <w:r>
        <w:rPr>
          <w:rtl/>
        </w:rPr>
        <w:t xml:space="preserve"> مِنْ كُلِّ شَيْءٍ يَعْرِضُ لَهَا</w:t>
      </w:r>
      <w:r>
        <w:rPr>
          <w:rFonts w:hint="cs"/>
          <w:rtl/>
        </w:rPr>
        <w:t>.</w:t>
      </w:r>
    </w:p>
    <w:p w:rsidR="0099446B" w:rsidRDefault="0099446B" w:rsidP="009E0228">
      <w:pPr>
        <w:pStyle w:val="libNormal"/>
        <w:rPr>
          <w:rtl/>
        </w:rPr>
      </w:pPr>
      <w:r>
        <w:rPr>
          <w:rtl/>
        </w:rPr>
        <w:t>235</w:t>
      </w:r>
      <w:r w:rsidR="009E0228">
        <w:rPr>
          <w:rtl/>
        </w:rPr>
        <w:t xml:space="preserve"> - </w:t>
      </w:r>
      <w:r>
        <w:rPr>
          <w:rtl/>
        </w:rPr>
        <w:t>وقِيلَ لَه صِفْ لَنَا الْعَاقِلَ</w:t>
      </w:r>
      <w:r w:rsidR="009E0228">
        <w:rPr>
          <w:rtl/>
        </w:rPr>
        <w:t xml:space="preserve"> - </w:t>
      </w:r>
      <w:r>
        <w:rPr>
          <w:rtl/>
        </w:rPr>
        <w:t xml:space="preserve">فَقَالَ </w:t>
      </w:r>
      <w:r w:rsidRPr="0099446B">
        <w:rPr>
          <w:rStyle w:val="libAlaemChar"/>
          <w:rtl/>
        </w:rPr>
        <w:t>عليه‌السلام</w:t>
      </w:r>
      <w:r>
        <w:rPr>
          <w:rtl/>
        </w:rPr>
        <w:t xml:space="preserve"> هُوَ الَّذِي يَضَعُ الشَّيْءَ مَوَاضِعَه</w:t>
      </w:r>
      <w:r w:rsidR="009E0228">
        <w:rPr>
          <w:rtl/>
        </w:rPr>
        <w:t xml:space="preserve"> - </w:t>
      </w:r>
      <w:r>
        <w:rPr>
          <w:rtl/>
        </w:rPr>
        <w:t>فَقِيلَ فَصِفْ لَنَا الْجَاهِلَ فَقَالَ قَدْ فَعَلْتُ</w:t>
      </w:r>
      <w:r>
        <w:rPr>
          <w:rFonts w:hint="cs"/>
          <w:rtl/>
        </w:rPr>
        <w:t>.</w:t>
      </w:r>
    </w:p>
    <w:p w:rsidR="0099446B" w:rsidRPr="0099446B" w:rsidRDefault="0099446B" w:rsidP="009E0228">
      <w:pPr>
        <w:pStyle w:val="libNormal"/>
        <w:rPr>
          <w:rStyle w:val="libBold2Char"/>
          <w:rtl/>
        </w:rPr>
      </w:pPr>
      <w:r w:rsidRPr="0099446B">
        <w:rPr>
          <w:rStyle w:val="libBold2Char"/>
          <w:rtl/>
        </w:rPr>
        <w:t>قال الرضي</w:t>
      </w:r>
      <w:r w:rsidR="009E0228">
        <w:rPr>
          <w:rStyle w:val="libBold2Char"/>
          <w:rtl/>
        </w:rPr>
        <w:t xml:space="preserve"> - </w:t>
      </w:r>
      <w:r w:rsidRPr="0099446B">
        <w:rPr>
          <w:rStyle w:val="libBold2Char"/>
          <w:rtl/>
        </w:rPr>
        <w:t>يعني أن الجاهل هو الذي لا يضع الشيء مواضعه</w:t>
      </w:r>
      <w:r w:rsidR="009E0228">
        <w:rPr>
          <w:rStyle w:val="libBold2Char"/>
          <w:rtl/>
        </w:rPr>
        <w:t xml:space="preserve"> - </w:t>
      </w:r>
      <w:r w:rsidRPr="0099446B">
        <w:rPr>
          <w:rStyle w:val="libBold2Char"/>
          <w:rtl/>
        </w:rPr>
        <w:t>فكأن ترك صفته صفة له</w:t>
      </w:r>
      <w:r w:rsidR="009E0228">
        <w:rPr>
          <w:rStyle w:val="libBold2Char"/>
          <w:rtl/>
        </w:rPr>
        <w:t xml:space="preserve"> - </w:t>
      </w:r>
      <w:r w:rsidRPr="0099446B">
        <w:rPr>
          <w:rStyle w:val="libBold2Char"/>
          <w:rtl/>
        </w:rPr>
        <w:t>إذ كان بخلاف وصف العاقل</w:t>
      </w:r>
      <w:r>
        <w:rPr>
          <w:rFonts w:hint="cs"/>
          <w:rtl/>
        </w:rPr>
        <w:t>.</w:t>
      </w:r>
    </w:p>
    <w:p w:rsidR="0099446B" w:rsidRDefault="0099446B" w:rsidP="009E0228">
      <w:pPr>
        <w:pStyle w:val="libNormal"/>
        <w:rPr>
          <w:rtl/>
        </w:rPr>
      </w:pPr>
      <w:r>
        <w:rPr>
          <w:rtl/>
        </w:rPr>
        <w:t>236</w:t>
      </w:r>
      <w:r w:rsidR="009E0228">
        <w:rPr>
          <w:rtl/>
        </w:rPr>
        <w:t xml:space="preserve"> - </w:t>
      </w:r>
      <w:r>
        <w:rPr>
          <w:rtl/>
        </w:rPr>
        <w:t xml:space="preserve">وقَالَ </w:t>
      </w:r>
      <w:r w:rsidRPr="0099446B">
        <w:rPr>
          <w:rStyle w:val="libAlaemChar"/>
          <w:rtl/>
        </w:rPr>
        <w:t>عليه‌السلام</w:t>
      </w:r>
      <w:r>
        <w:rPr>
          <w:rtl/>
        </w:rPr>
        <w:t xml:space="preserve"> واللَّه لَدُنْيَاكُمْ هَذِه</w:t>
      </w:r>
      <w:r w:rsidR="009E0228">
        <w:rPr>
          <w:rtl/>
        </w:rPr>
        <w:t xml:space="preserve"> - </w:t>
      </w:r>
      <w:r>
        <w:rPr>
          <w:rtl/>
        </w:rPr>
        <w:t>أَهْوَنُ فِي عَيْنِي مِنْ عِرَاقِ</w:t>
      </w:r>
      <w:r>
        <w:rPr>
          <w:rFonts w:hint="cs"/>
          <w:rtl/>
        </w:rPr>
        <w:t xml:space="preserve"> </w:t>
      </w:r>
      <w:r w:rsidRPr="004F6706">
        <w:rPr>
          <w:rStyle w:val="libFootnotenumChar"/>
          <w:rFonts w:hint="cs"/>
          <w:rtl/>
        </w:rPr>
        <w:t>(4731)</w:t>
      </w:r>
      <w:r>
        <w:rPr>
          <w:rtl/>
        </w:rPr>
        <w:t xml:space="preserve"> خِنْزِيرٍ فِي يَدِ مَجْذُومٍ</w:t>
      </w:r>
      <w:r>
        <w:rPr>
          <w:rFonts w:hint="cs"/>
          <w:rtl/>
        </w:rPr>
        <w:t xml:space="preserve"> </w:t>
      </w:r>
      <w:r w:rsidRPr="004F6706">
        <w:rPr>
          <w:rStyle w:val="libFootnotenumChar"/>
          <w:rFonts w:hint="cs"/>
          <w:rtl/>
        </w:rPr>
        <w:t>(4732)</w:t>
      </w:r>
      <w:r>
        <w:rPr>
          <w:rFonts w:hint="cs"/>
          <w:rtl/>
        </w:rPr>
        <w:t>.</w:t>
      </w:r>
    </w:p>
    <w:p w:rsidR="0099446B" w:rsidRDefault="0099446B" w:rsidP="009E0228">
      <w:pPr>
        <w:pStyle w:val="libNormal"/>
        <w:rPr>
          <w:rtl/>
        </w:rPr>
      </w:pPr>
      <w:r>
        <w:rPr>
          <w:rtl/>
        </w:rPr>
        <w:t>237</w:t>
      </w:r>
      <w:r w:rsidR="009E0228">
        <w:rPr>
          <w:rtl/>
        </w:rPr>
        <w:t xml:space="preserve"> - </w:t>
      </w:r>
      <w:r>
        <w:rPr>
          <w:rtl/>
        </w:rPr>
        <w:t xml:space="preserve">وقَالَ </w:t>
      </w:r>
      <w:r w:rsidRPr="0099446B">
        <w:rPr>
          <w:rStyle w:val="libAlaemChar"/>
          <w:rtl/>
        </w:rPr>
        <w:t>عليه‌السلام</w:t>
      </w:r>
      <w:r>
        <w:rPr>
          <w:rtl/>
        </w:rPr>
        <w:t xml:space="preserve"> إِنَّ قَوْماً عَبَدُوا اللَّه رَغْبَةً فَتِلْكَ عِبَادَةُ التُّجَّارِ</w:t>
      </w:r>
      <w:r w:rsidR="009E0228">
        <w:rPr>
          <w:rtl/>
        </w:rPr>
        <w:t xml:space="preserve"> - </w:t>
      </w:r>
      <w:r>
        <w:rPr>
          <w:rtl/>
        </w:rPr>
        <w:t>وإِنَّ قَوْماً عَبَدُوا اللَّه رَهْبَةً فَتِلْكَ عِبَادَةُ الْعَبِيدِ</w:t>
      </w:r>
      <w:r w:rsidR="009E0228">
        <w:rPr>
          <w:rtl/>
        </w:rPr>
        <w:t xml:space="preserve"> - </w:t>
      </w:r>
      <w:r>
        <w:rPr>
          <w:rtl/>
        </w:rPr>
        <w:t>وإِنَّ قَوْماً عَبَدُوا اللَّه شُكْراً فَتِلْكَ عِبَادَةُ الأَحْرَارِ</w:t>
      </w:r>
      <w:r>
        <w:rPr>
          <w:rFonts w:hint="cs"/>
          <w:rtl/>
        </w:rPr>
        <w:t>.</w:t>
      </w:r>
    </w:p>
    <w:p w:rsidR="0099446B" w:rsidRDefault="0099446B" w:rsidP="009E0228">
      <w:pPr>
        <w:pStyle w:val="libNormal"/>
        <w:rPr>
          <w:rtl/>
        </w:rPr>
      </w:pPr>
      <w:r>
        <w:rPr>
          <w:rtl/>
        </w:rPr>
        <w:t>238</w:t>
      </w:r>
      <w:r w:rsidR="009E0228">
        <w:rPr>
          <w:rtl/>
        </w:rPr>
        <w:t xml:space="preserve"> - </w:t>
      </w:r>
      <w:r>
        <w:rPr>
          <w:rtl/>
        </w:rPr>
        <w:t xml:space="preserve">وقَالَ </w:t>
      </w:r>
      <w:r w:rsidRPr="0099446B">
        <w:rPr>
          <w:rStyle w:val="libAlaemChar"/>
          <w:rtl/>
        </w:rPr>
        <w:t>عليه‌السلام</w:t>
      </w:r>
      <w:r>
        <w:rPr>
          <w:rtl/>
        </w:rPr>
        <w:t xml:space="preserve"> الْمَرْأَةُ شَرٌّ كُلُّهَا وشَرُّ مَا فِيهَا أَنَّه لَا بُدَّ مِنْهَا</w:t>
      </w:r>
      <w:r>
        <w:rPr>
          <w:rFonts w:hint="cs"/>
          <w:rtl/>
        </w:rPr>
        <w:t>.</w:t>
      </w:r>
    </w:p>
    <w:p w:rsidR="0099446B" w:rsidRDefault="0099446B" w:rsidP="009E0228">
      <w:pPr>
        <w:pStyle w:val="libNormal"/>
        <w:rPr>
          <w:rtl/>
        </w:rPr>
      </w:pPr>
      <w:r>
        <w:rPr>
          <w:rtl/>
        </w:rPr>
        <w:t>239</w:t>
      </w:r>
      <w:r w:rsidR="009E0228">
        <w:rPr>
          <w:rtl/>
        </w:rPr>
        <w:t xml:space="preserve"> - </w:t>
      </w:r>
      <w:r>
        <w:rPr>
          <w:rtl/>
        </w:rPr>
        <w:t xml:space="preserve">وقَالَ </w:t>
      </w:r>
      <w:r w:rsidRPr="0099446B">
        <w:rPr>
          <w:rStyle w:val="libAlaemChar"/>
          <w:rtl/>
        </w:rPr>
        <w:t>عليه‌السلام</w:t>
      </w:r>
      <w:r>
        <w:rPr>
          <w:rtl/>
        </w:rPr>
        <w:t xml:space="preserve"> مَنْ أَطَاعَ التَّوَانِيَ ضَيَّعَ الْحُقُوقَ</w:t>
      </w:r>
      <w:r w:rsidR="009E0228">
        <w:rPr>
          <w:rtl/>
        </w:rPr>
        <w:t xml:space="preserve"> - </w:t>
      </w:r>
      <w:r>
        <w:rPr>
          <w:rtl/>
        </w:rPr>
        <w:t>ومَنْ أَطَاعَ الْوَاشِيَ ضَيَّعَ الصَّدِيقَ</w:t>
      </w:r>
      <w:r>
        <w:rPr>
          <w:rFonts w:hint="cs"/>
          <w:rtl/>
        </w:rPr>
        <w:t>.</w:t>
      </w:r>
    </w:p>
    <w:p w:rsidR="0099446B" w:rsidRDefault="0099446B" w:rsidP="009E0228">
      <w:pPr>
        <w:pStyle w:val="libNormal"/>
        <w:rPr>
          <w:rtl/>
        </w:rPr>
      </w:pPr>
      <w:r>
        <w:rPr>
          <w:rtl/>
        </w:rPr>
        <w:t>240</w:t>
      </w:r>
      <w:r w:rsidR="009E0228">
        <w:rPr>
          <w:rtl/>
        </w:rPr>
        <w:t xml:space="preserve"> - </w:t>
      </w:r>
      <w:r>
        <w:rPr>
          <w:rtl/>
        </w:rPr>
        <w:t xml:space="preserve">وقَالَ </w:t>
      </w:r>
      <w:r w:rsidRPr="0099446B">
        <w:rPr>
          <w:rStyle w:val="libAlaemChar"/>
          <w:rtl/>
        </w:rPr>
        <w:t>عليه‌السلام</w:t>
      </w:r>
      <w:r>
        <w:rPr>
          <w:rtl/>
        </w:rPr>
        <w:t xml:space="preserve"> الْحَجَرُ الْغَصِيبُ</w:t>
      </w:r>
      <w:r>
        <w:rPr>
          <w:rFonts w:hint="cs"/>
          <w:rtl/>
        </w:rPr>
        <w:t xml:space="preserve"> </w:t>
      </w:r>
      <w:r w:rsidRPr="004F6706">
        <w:rPr>
          <w:rStyle w:val="libFootnotenumChar"/>
          <w:rFonts w:hint="cs"/>
          <w:rtl/>
        </w:rPr>
        <w:t>(4733)</w:t>
      </w:r>
      <w:r>
        <w:rPr>
          <w:rtl/>
        </w:rPr>
        <w:t xml:space="preserve"> فِي الدَّارِ رَهْنٌ عَلَى خَرَابِهَا</w:t>
      </w:r>
      <w:r>
        <w:rPr>
          <w:rFonts w:hint="cs"/>
          <w:rtl/>
        </w:rPr>
        <w:t>.</w:t>
      </w:r>
    </w:p>
    <w:p w:rsidR="0099446B" w:rsidRDefault="0099446B" w:rsidP="0099446B">
      <w:pPr>
        <w:pStyle w:val="libNormal"/>
        <w:rPr>
          <w:rtl/>
        </w:rPr>
      </w:pPr>
      <w:r>
        <w:rPr>
          <w:rtl/>
        </w:rPr>
        <w:br w:type="page"/>
      </w:r>
    </w:p>
    <w:p w:rsidR="0099446B" w:rsidRPr="0099446B" w:rsidRDefault="0099446B" w:rsidP="009E0228">
      <w:pPr>
        <w:pStyle w:val="libNormal"/>
        <w:rPr>
          <w:rStyle w:val="libBold2Char"/>
          <w:rtl/>
        </w:rPr>
      </w:pPr>
      <w:r w:rsidRPr="0099446B">
        <w:rPr>
          <w:rStyle w:val="libBold2Char"/>
          <w:rtl/>
        </w:rPr>
        <w:lastRenderedPageBreak/>
        <w:t>قال الرضي</w:t>
      </w:r>
      <w:r w:rsidR="009E0228">
        <w:rPr>
          <w:rStyle w:val="libBold2Char"/>
          <w:rtl/>
        </w:rPr>
        <w:t xml:space="preserve"> - </w:t>
      </w:r>
      <w:r w:rsidRPr="0099446B">
        <w:rPr>
          <w:rStyle w:val="libBold2Char"/>
          <w:rtl/>
        </w:rPr>
        <w:t xml:space="preserve">ويروى هذا الكلام عن النبي </w:t>
      </w:r>
      <w:r w:rsidRPr="0099446B">
        <w:rPr>
          <w:rStyle w:val="libAlaemChar"/>
          <w:rtl/>
        </w:rPr>
        <w:t>صلى‌الله‌عليه‌وآله</w:t>
      </w:r>
      <w:r w:rsidR="009E0228">
        <w:rPr>
          <w:rStyle w:val="libBold2Char"/>
          <w:rtl/>
        </w:rPr>
        <w:t xml:space="preserve"> - </w:t>
      </w:r>
      <w:r w:rsidRPr="0099446B">
        <w:rPr>
          <w:rStyle w:val="libBold2Char"/>
          <w:rtl/>
        </w:rPr>
        <w:t>ولا عجب أن يشتبه الكلامان</w:t>
      </w:r>
      <w:r w:rsidR="009E0228">
        <w:rPr>
          <w:rStyle w:val="libBold2Char"/>
          <w:rtl/>
        </w:rPr>
        <w:t xml:space="preserve"> - </w:t>
      </w:r>
      <w:r w:rsidRPr="0099446B">
        <w:rPr>
          <w:rStyle w:val="libBold2Char"/>
          <w:rtl/>
        </w:rPr>
        <w:t>لأن مستقاهما من قليب</w:t>
      </w:r>
      <w:r w:rsidRPr="0099446B">
        <w:rPr>
          <w:rStyle w:val="libBold2Char"/>
          <w:rFonts w:hint="cs"/>
          <w:rtl/>
        </w:rPr>
        <w:t xml:space="preserve"> </w:t>
      </w:r>
      <w:r w:rsidRPr="004F6706">
        <w:rPr>
          <w:rStyle w:val="libFootnotenumChar"/>
          <w:rFonts w:hint="cs"/>
          <w:rtl/>
        </w:rPr>
        <w:t>(4734)</w:t>
      </w:r>
      <w:r w:rsidRPr="0099446B">
        <w:rPr>
          <w:rStyle w:val="libBold2Char"/>
          <w:rtl/>
        </w:rPr>
        <w:t xml:space="preserve"> ومفرغهما من ذنوب</w:t>
      </w:r>
      <w:r w:rsidRPr="0099446B">
        <w:rPr>
          <w:rStyle w:val="libBold2Char"/>
          <w:rFonts w:hint="cs"/>
          <w:rtl/>
        </w:rPr>
        <w:t xml:space="preserve"> </w:t>
      </w:r>
      <w:r w:rsidRPr="004F6706">
        <w:rPr>
          <w:rStyle w:val="libFootnotenumChar"/>
          <w:rFonts w:hint="cs"/>
          <w:rtl/>
        </w:rPr>
        <w:t>(4735)</w:t>
      </w:r>
      <w:r w:rsidRPr="0099446B">
        <w:rPr>
          <w:rStyle w:val="libBold2Char"/>
          <w:rFonts w:hint="cs"/>
          <w:rtl/>
        </w:rPr>
        <w:t>.</w:t>
      </w:r>
    </w:p>
    <w:p w:rsidR="0099446B" w:rsidRDefault="0099446B" w:rsidP="009E0228">
      <w:pPr>
        <w:pStyle w:val="libNormal"/>
        <w:rPr>
          <w:rtl/>
        </w:rPr>
      </w:pPr>
      <w:r>
        <w:rPr>
          <w:rtl/>
        </w:rPr>
        <w:t>241</w:t>
      </w:r>
      <w:r w:rsidR="009E0228">
        <w:rPr>
          <w:rtl/>
        </w:rPr>
        <w:t xml:space="preserve"> - </w:t>
      </w:r>
      <w:r>
        <w:rPr>
          <w:rtl/>
        </w:rPr>
        <w:t xml:space="preserve">وقَالَ </w:t>
      </w:r>
      <w:r w:rsidRPr="0099446B">
        <w:rPr>
          <w:rStyle w:val="libAlaemChar"/>
          <w:rtl/>
        </w:rPr>
        <w:t>عليه‌السلام</w:t>
      </w:r>
      <w:r>
        <w:rPr>
          <w:rtl/>
        </w:rPr>
        <w:t xml:space="preserve"> يَوْمُ الْمَظْلُومِ عَلَى الظَّالِمِ</w:t>
      </w:r>
      <w:r w:rsidR="009E0228">
        <w:rPr>
          <w:rtl/>
        </w:rPr>
        <w:t xml:space="preserve"> - </w:t>
      </w:r>
      <w:r>
        <w:rPr>
          <w:rtl/>
        </w:rPr>
        <w:t>أَشَدُّ مِنْ يَوْمِ الظَّالِمِ عَلَى الْمَظْلُومِ</w:t>
      </w:r>
      <w:r>
        <w:rPr>
          <w:rFonts w:hint="cs"/>
          <w:rtl/>
        </w:rPr>
        <w:t>.</w:t>
      </w:r>
    </w:p>
    <w:p w:rsidR="0099446B" w:rsidRDefault="0099446B" w:rsidP="009E0228">
      <w:pPr>
        <w:pStyle w:val="libNormal"/>
        <w:rPr>
          <w:rtl/>
        </w:rPr>
      </w:pPr>
      <w:r>
        <w:rPr>
          <w:rtl/>
        </w:rPr>
        <w:t>242</w:t>
      </w:r>
      <w:r w:rsidR="009E0228">
        <w:rPr>
          <w:rtl/>
        </w:rPr>
        <w:t xml:space="preserve"> - </w:t>
      </w:r>
      <w:r>
        <w:rPr>
          <w:rtl/>
        </w:rPr>
        <w:t xml:space="preserve">وقَالَ </w:t>
      </w:r>
      <w:r w:rsidRPr="0099446B">
        <w:rPr>
          <w:rStyle w:val="libAlaemChar"/>
          <w:rtl/>
        </w:rPr>
        <w:t>عليه‌السلام</w:t>
      </w:r>
      <w:r>
        <w:rPr>
          <w:rtl/>
        </w:rPr>
        <w:t xml:space="preserve"> اتَّقِ اللَّه بَعْضَ التُّقَى وإِنْ قَلَّ</w:t>
      </w:r>
      <w:r w:rsidR="009E0228">
        <w:rPr>
          <w:rtl/>
        </w:rPr>
        <w:t xml:space="preserve"> - </w:t>
      </w:r>
      <w:r>
        <w:rPr>
          <w:rtl/>
        </w:rPr>
        <w:t>واجْعَلْ بَيْنَكَ وبَيْنَ اللَّه سِتْراً وإِنْ رَقَّ</w:t>
      </w:r>
      <w:r>
        <w:rPr>
          <w:rFonts w:hint="cs"/>
          <w:rtl/>
        </w:rPr>
        <w:t>.</w:t>
      </w:r>
    </w:p>
    <w:p w:rsidR="0099446B" w:rsidRDefault="0099446B" w:rsidP="009E0228">
      <w:pPr>
        <w:pStyle w:val="libNormal"/>
        <w:rPr>
          <w:rtl/>
        </w:rPr>
      </w:pPr>
      <w:r>
        <w:rPr>
          <w:rtl/>
        </w:rPr>
        <w:t>243</w:t>
      </w:r>
      <w:r w:rsidR="009E0228">
        <w:rPr>
          <w:rtl/>
        </w:rPr>
        <w:t xml:space="preserve"> - </w:t>
      </w:r>
      <w:r>
        <w:rPr>
          <w:rtl/>
        </w:rPr>
        <w:t xml:space="preserve">وقَالَ </w:t>
      </w:r>
      <w:r w:rsidRPr="0099446B">
        <w:rPr>
          <w:rStyle w:val="libAlaemChar"/>
          <w:rtl/>
        </w:rPr>
        <w:t>عليه‌السلام</w:t>
      </w:r>
      <w:r>
        <w:rPr>
          <w:rtl/>
        </w:rPr>
        <w:t xml:space="preserve"> إِذَا ازْدَحَمَ الْجَوَابُ</w:t>
      </w:r>
      <w:r>
        <w:rPr>
          <w:rFonts w:hint="cs"/>
          <w:rtl/>
        </w:rPr>
        <w:t xml:space="preserve"> </w:t>
      </w:r>
      <w:r w:rsidRPr="004F6706">
        <w:rPr>
          <w:rStyle w:val="libFootnotenumChar"/>
          <w:rFonts w:hint="cs"/>
          <w:rtl/>
        </w:rPr>
        <w:t>(4736)</w:t>
      </w:r>
      <w:r>
        <w:rPr>
          <w:rtl/>
        </w:rPr>
        <w:t xml:space="preserve"> خَفِيَ الصَّوَابُ</w:t>
      </w:r>
      <w:r>
        <w:rPr>
          <w:rFonts w:hint="cs"/>
          <w:rtl/>
        </w:rPr>
        <w:t>.</w:t>
      </w:r>
    </w:p>
    <w:p w:rsidR="0099446B" w:rsidRDefault="0099446B" w:rsidP="009E0228">
      <w:pPr>
        <w:pStyle w:val="libNormal"/>
        <w:rPr>
          <w:rtl/>
        </w:rPr>
      </w:pPr>
      <w:r>
        <w:rPr>
          <w:rtl/>
        </w:rPr>
        <w:t>244</w:t>
      </w:r>
      <w:r w:rsidR="009E0228">
        <w:rPr>
          <w:rtl/>
        </w:rPr>
        <w:t xml:space="preserve"> - </w:t>
      </w:r>
      <w:r>
        <w:rPr>
          <w:rtl/>
        </w:rPr>
        <w:t xml:space="preserve">وقَالَ </w:t>
      </w:r>
      <w:r w:rsidRPr="0099446B">
        <w:rPr>
          <w:rStyle w:val="libAlaemChar"/>
          <w:rtl/>
        </w:rPr>
        <w:t>عليه‌السلام</w:t>
      </w:r>
      <w:r>
        <w:rPr>
          <w:rtl/>
        </w:rPr>
        <w:t xml:space="preserve"> إِنَّ لِلَّه فِي كُلِّ نِعْمَةٍ حَقّاً</w:t>
      </w:r>
      <w:r w:rsidR="009E0228">
        <w:rPr>
          <w:rtl/>
        </w:rPr>
        <w:t xml:space="preserve"> - </w:t>
      </w:r>
      <w:r>
        <w:rPr>
          <w:rtl/>
        </w:rPr>
        <w:t>فَمَنْ أَدَّاه زَادَه مِنْهَا</w:t>
      </w:r>
      <w:r w:rsidR="009E0228">
        <w:rPr>
          <w:rtl/>
        </w:rPr>
        <w:t xml:space="preserve"> - </w:t>
      </w:r>
      <w:r>
        <w:rPr>
          <w:rtl/>
        </w:rPr>
        <w:t>ومَنْ قَصَّرَ فِيه خَاطَرَ بِزَوَالِ نِعْمَتِه</w:t>
      </w:r>
      <w:r>
        <w:rPr>
          <w:rFonts w:hint="cs"/>
          <w:rtl/>
        </w:rPr>
        <w:t>.</w:t>
      </w:r>
    </w:p>
    <w:p w:rsidR="0099446B" w:rsidRDefault="0099446B" w:rsidP="009E0228">
      <w:pPr>
        <w:pStyle w:val="libNormal"/>
        <w:rPr>
          <w:rtl/>
        </w:rPr>
      </w:pPr>
      <w:r>
        <w:rPr>
          <w:rtl/>
        </w:rPr>
        <w:t>245</w:t>
      </w:r>
      <w:r w:rsidR="009E0228">
        <w:rPr>
          <w:rtl/>
        </w:rPr>
        <w:t xml:space="preserve"> - </w:t>
      </w:r>
      <w:r>
        <w:rPr>
          <w:rtl/>
        </w:rPr>
        <w:t xml:space="preserve">وقَالَ </w:t>
      </w:r>
      <w:r w:rsidRPr="0099446B">
        <w:rPr>
          <w:rStyle w:val="libAlaemChar"/>
          <w:rtl/>
        </w:rPr>
        <w:t>عليه‌السلام</w:t>
      </w:r>
      <w:r>
        <w:rPr>
          <w:rtl/>
        </w:rPr>
        <w:t xml:space="preserve"> إِذَا كَثُرَتِ الْمَقْدِرَةُ قَلَّتِ الشَّهْوَةُ</w:t>
      </w:r>
      <w:r>
        <w:rPr>
          <w:rFonts w:hint="cs"/>
          <w:rtl/>
        </w:rPr>
        <w:t>.</w:t>
      </w:r>
    </w:p>
    <w:p w:rsidR="0099446B" w:rsidRDefault="0099446B" w:rsidP="009E0228">
      <w:pPr>
        <w:pStyle w:val="libNormal"/>
        <w:rPr>
          <w:rtl/>
        </w:rPr>
      </w:pPr>
      <w:r>
        <w:rPr>
          <w:rtl/>
        </w:rPr>
        <w:t>246</w:t>
      </w:r>
      <w:r w:rsidR="009E0228">
        <w:rPr>
          <w:rtl/>
        </w:rPr>
        <w:t xml:space="preserve"> - </w:t>
      </w:r>
      <w:r>
        <w:rPr>
          <w:rtl/>
        </w:rPr>
        <w:t xml:space="preserve">وقَالَ </w:t>
      </w:r>
      <w:r w:rsidRPr="0099446B">
        <w:rPr>
          <w:rStyle w:val="libAlaemChar"/>
          <w:rtl/>
        </w:rPr>
        <w:t>عليه‌السلام</w:t>
      </w:r>
      <w:r>
        <w:rPr>
          <w:rtl/>
        </w:rPr>
        <w:t xml:space="preserve"> احْذَرُوا نِفَارَ النِّعَمِ</w:t>
      </w:r>
      <w:r>
        <w:rPr>
          <w:rFonts w:hint="cs"/>
          <w:rtl/>
        </w:rPr>
        <w:t xml:space="preserve"> </w:t>
      </w:r>
      <w:r w:rsidRPr="004F6706">
        <w:rPr>
          <w:rStyle w:val="libFootnotenumChar"/>
          <w:rFonts w:hint="cs"/>
          <w:rtl/>
        </w:rPr>
        <w:t>(4737)</w:t>
      </w:r>
      <w:r>
        <w:rPr>
          <w:rtl/>
        </w:rPr>
        <w:t xml:space="preserve"> فَمَا كُلُّ شَارِدٍ بِمَرْدُودٍ</w:t>
      </w:r>
      <w:r>
        <w:rPr>
          <w:rFonts w:hint="cs"/>
          <w:rtl/>
        </w:rPr>
        <w:t>.</w:t>
      </w:r>
    </w:p>
    <w:p w:rsidR="0099446B" w:rsidRDefault="0099446B" w:rsidP="009E0228">
      <w:pPr>
        <w:pStyle w:val="libNormal"/>
        <w:rPr>
          <w:rtl/>
        </w:rPr>
      </w:pPr>
      <w:r>
        <w:rPr>
          <w:rtl/>
        </w:rPr>
        <w:t>247</w:t>
      </w:r>
      <w:r w:rsidR="009E0228">
        <w:rPr>
          <w:rtl/>
        </w:rPr>
        <w:t xml:space="preserve"> - </w:t>
      </w:r>
      <w:r>
        <w:rPr>
          <w:rtl/>
        </w:rPr>
        <w:t xml:space="preserve">وقَالَ </w:t>
      </w:r>
      <w:r w:rsidRPr="0099446B">
        <w:rPr>
          <w:rStyle w:val="libAlaemChar"/>
          <w:rtl/>
        </w:rPr>
        <w:t>عليه‌السلام</w:t>
      </w:r>
      <w:r>
        <w:rPr>
          <w:rtl/>
        </w:rPr>
        <w:t xml:space="preserve"> الْكَرَمُ أَعْطَفُ مِنَ الرَّحِمِ</w:t>
      </w:r>
      <w:r>
        <w:rPr>
          <w:rFonts w:hint="cs"/>
          <w:rtl/>
        </w:rPr>
        <w:t xml:space="preserve"> </w:t>
      </w:r>
      <w:r w:rsidRPr="004F6706">
        <w:rPr>
          <w:rStyle w:val="libFootnotenumChar"/>
          <w:rFonts w:hint="cs"/>
          <w:rtl/>
        </w:rPr>
        <w:t>(4738)</w:t>
      </w:r>
      <w:r>
        <w:rPr>
          <w:rFonts w:hint="cs"/>
          <w:rtl/>
        </w:rPr>
        <w:t>.</w:t>
      </w:r>
    </w:p>
    <w:p w:rsidR="0099446B" w:rsidRDefault="0099446B" w:rsidP="009E0228">
      <w:pPr>
        <w:pStyle w:val="libNormal"/>
        <w:rPr>
          <w:rtl/>
        </w:rPr>
      </w:pPr>
      <w:r>
        <w:rPr>
          <w:rtl/>
        </w:rPr>
        <w:t>248</w:t>
      </w:r>
      <w:r w:rsidR="009E0228">
        <w:rPr>
          <w:rtl/>
        </w:rPr>
        <w:t xml:space="preserve"> - </w:t>
      </w:r>
      <w:r>
        <w:rPr>
          <w:rtl/>
        </w:rPr>
        <w:t xml:space="preserve">وقَالَ </w:t>
      </w:r>
      <w:r w:rsidRPr="0099446B">
        <w:rPr>
          <w:rStyle w:val="libAlaemChar"/>
          <w:rtl/>
        </w:rPr>
        <w:t>عليه‌السلام</w:t>
      </w:r>
      <w:r>
        <w:rPr>
          <w:rtl/>
        </w:rPr>
        <w:t xml:space="preserve"> مَنْ ظَنَّ بِكَ خَيْراً فَصَدِّقْ ظَنَّه</w:t>
      </w:r>
      <w:r>
        <w:rPr>
          <w:rFonts w:hint="cs"/>
          <w:rtl/>
        </w:rPr>
        <w:t>.</w:t>
      </w:r>
    </w:p>
    <w:p w:rsidR="0099446B" w:rsidRDefault="0099446B" w:rsidP="009E0228">
      <w:pPr>
        <w:pStyle w:val="libNormal"/>
        <w:rPr>
          <w:rtl/>
        </w:rPr>
      </w:pPr>
      <w:r>
        <w:rPr>
          <w:rtl/>
        </w:rPr>
        <w:t>249</w:t>
      </w:r>
      <w:r w:rsidR="009E0228">
        <w:rPr>
          <w:rtl/>
        </w:rPr>
        <w:t xml:space="preserve"> - </w:t>
      </w:r>
      <w:r>
        <w:rPr>
          <w:rtl/>
        </w:rPr>
        <w:t xml:space="preserve">وقَالَ </w:t>
      </w:r>
      <w:r w:rsidRPr="0099446B">
        <w:rPr>
          <w:rStyle w:val="libAlaemChar"/>
          <w:rtl/>
        </w:rPr>
        <w:t>عليه‌السلام</w:t>
      </w:r>
      <w:r>
        <w:rPr>
          <w:rtl/>
        </w:rPr>
        <w:t xml:space="preserve"> أَفْضَلُ الأَعْمَالِ مَا أَكْرَهْتَ نَفْسَكَ عَلَيْه</w:t>
      </w:r>
      <w:r>
        <w:rPr>
          <w:rFonts w:hint="cs"/>
          <w:rtl/>
        </w:rPr>
        <w:t>.</w:t>
      </w:r>
    </w:p>
    <w:p w:rsidR="0099446B" w:rsidRDefault="0099446B" w:rsidP="009E0228">
      <w:pPr>
        <w:pStyle w:val="libNormal"/>
        <w:rPr>
          <w:rtl/>
        </w:rPr>
      </w:pPr>
      <w:r>
        <w:rPr>
          <w:rtl/>
        </w:rPr>
        <w:t>250</w:t>
      </w:r>
      <w:r w:rsidR="009E0228">
        <w:rPr>
          <w:rtl/>
        </w:rPr>
        <w:t xml:space="preserve"> - </w:t>
      </w:r>
      <w:r>
        <w:rPr>
          <w:rtl/>
        </w:rPr>
        <w:t xml:space="preserve">وقَالَ </w:t>
      </w:r>
      <w:r w:rsidRPr="0099446B">
        <w:rPr>
          <w:rStyle w:val="libAlaemChar"/>
          <w:rtl/>
        </w:rPr>
        <w:t>عليه‌السلام</w:t>
      </w:r>
      <w:r>
        <w:rPr>
          <w:rtl/>
        </w:rPr>
        <w:t xml:space="preserve"> عَرَفْتُ اللَّه سُبْحَانَه بِفَسْخِ الْعَزَائِمِ</w:t>
      </w:r>
      <w:r>
        <w:rPr>
          <w:rFonts w:hint="cs"/>
          <w:rtl/>
        </w:rPr>
        <w:t xml:space="preserve"> </w:t>
      </w:r>
      <w:r w:rsidRPr="004F6706">
        <w:rPr>
          <w:rStyle w:val="libFootnotenumChar"/>
          <w:rFonts w:hint="cs"/>
          <w:rtl/>
        </w:rPr>
        <w:t>(4739)</w:t>
      </w:r>
      <w:r w:rsidR="009E0228">
        <w:rPr>
          <w:rtl/>
        </w:rPr>
        <w:t xml:space="preserve"> - </w:t>
      </w:r>
      <w:r>
        <w:rPr>
          <w:rtl/>
        </w:rPr>
        <w:t>وحَلِّ الْعُقُودِ</w:t>
      </w:r>
      <w:r>
        <w:rPr>
          <w:rFonts w:hint="cs"/>
          <w:rtl/>
        </w:rPr>
        <w:t xml:space="preserve"> </w:t>
      </w:r>
      <w:r w:rsidRPr="004F6706">
        <w:rPr>
          <w:rStyle w:val="libFootnotenumChar"/>
          <w:rFonts w:hint="cs"/>
          <w:rtl/>
        </w:rPr>
        <w:t>(4740)</w:t>
      </w:r>
      <w:r>
        <w:rPr>
          <w:rtl/>
        </w:rPr>
        <w:t xml:space="preserve"> ونَقْضِ الْهِمَمِ</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251</w:t>
      </w:r>
      <w:r w:rsidR="009E0228">
        <w:rPr>
          <w:rtl/>
        </w:rPr>
        <w:t xml:space="preserve"> - </w:t>
      </w:r>
      <w:r>
        <w:rPr>
          <w:rtl/>
        </w:rPr>
        <w:t xml:space="preserve">وقَالَ </w:t>
      </w:r>
      <w:r w:rsidRPr="0099446B">
        <w:rPr>
          <w:rStyle w:val="libAlaemChar"/>
          <w:rtl/>
        </w:rPr>
        <w:t>عليه‌السلام</w:t>
      </w:r>
      <w:r>
        <w:rPr>
          <w:rtl/>
        </w:rPr>
        <w:t xml:space="preserve"> مَرَارَةُ الدُّنْيَا حَلَاوَةُ الآخِرَةِ</w:t>
      </w:r>
      <w:r w:rsidR="009E0228">
        <w:rPr>
          <w:rtl/>
        </w:rPr>
        <w:t xml:space="preserve"> - </w:t>
      </w:r>
      <w:r>
        <w:rPr>
          <w:rtl/>
        </w:rPr>
        <w:t>وحَلَاوَةُ الدُّنْيَا مَرَارَةُ الآخِرَةِ</w:t>
      </w:r>
      <w:r>
        <w:rPr>
          <w:rFonts w:hint="cs"/>
          <w:rtl/>
        </w:rPr>
        <w:t>.</w:t>
      </w:r>
    </w:p>
    <w:p w:rsidR="0099446B" w:rsidRDefault="0099446B" w:rsidP="009E0228">
      <w:pPr>
        <w:pStyle w:val="libNormal"/>
        <w:rPr>
          <w:rtl/>
        </w:rPr>
      </w:pPr>
      <w:r>
        <w:rPr>
          <w:rtl/>
        </w:rPr>
        <w:t>252</w:t>
      </w:r>
      <w:r w:rsidR="009E0228">
        <w:rPr>
          <w:rtl/>
        </w:rPr>
        <w:t xml:space="preserve"> - </w:t>
      </w:r>
      <w:r>
        <w:rPr>
          <w:rtl/>
        </w:rPr>
        <w:t xml:space="preserve">وقَالَ </w:t>
      </w:r>
      <w:r w:rsidRPr="0099446B">
        <w:rPr>
          <w:rStyle w:val="libAlaemChar"/>
          <w:rtl/>
        </w:rPr>
        <w:t>عليه‌السلام</w:t>
      </w:r>
      <w:r>
        <w:rPr>
          <w:rtl/>
        </w:rPr>
        <w:t xml:space="preserve"> فَرَضَ اللَّه الإِيمَانَ تَطْهِيراً مِنَ الشِّرْكِ</w:t>
      </w:r>
      <w:r w:rsidR="009E0228">
        <w:rPr>
          <w:rtl/>
        </w:rPr>
        <w:t xml:space="preserve"> - </w:t>
      </w:r>
      <w:r>
        <w:rPr>
          <w:rtl/>
        </w:rPr>
        <w:t>والصَّلَاةَ تَنْزِيهاً عَنِ الْكِبْرِ</w:t>
      </w:r>
      <w:r w:rsidR="009E0228">
        <w:rPr>
          <w:rtl/>
        </w:rPr>
        <w:t xml:space="preserve"> - </w:t>
      </w:r>
      <w:r>
        <w:rPr>
          <w:rtl/>
        </w:rPr>
        <w:t>والزَّكَاةَ تَسْبِيباً لِلرِّزْقِ</w:t>
      </w:r>
      <w:r w:rsidR="009E0228">
        <w:rPr>
          <w:rtl/>
        </w:rPr>
        <w:t xml:space="preserve"> - </w:t>
      </w:r>
      <w:r>
        <w:rPr>
          <w:rtl/>
        </w:rPr>
        <w:t>والصِّيَامَ ابْتِلَاءً لإِخْلَاصِ الْخَلْقِ</w:t>
      </w:r>
      <w:r w:rsidR="009E0228">
        <w:rPr>
          <w:rtl/>
        </w:rPr>
        <w:t xml:space="preserve"> - </w:t>
      </w:r>
      <w:r>
        <w:rPr>
          <w:rtl/>
        </w:rPr>
        <w:t>والْحَجَّ تَقْرِبَةً لِلدِّينِ</w:t>
      </w:r>
      <w:r>
        <w:rPr>
          <w:rFonts w:hint="cs"/>
          <w:rtl/>
        </w:rPr>
        <w:t xml:space="preserve"> </w:t>
      </w:r>
      <w:r w:rsidRPr="004F6706">
        <w:rPr>
          <w:rStyle w:val="libFootnotenumChar"/>
          <w:rFonts w:hint="cs"/>
          <w:rtl/>
        </w:rPr>
        <w:t>(4741)</w:t>
      </w:r>
      <w:r w:rsidR="009E0228">
        <w:rPr>
          <w:rtl/>
        </w:rPr>
        <w:t xml:space="preserve"> - </w:t>
      </w:r>
      <w:r>
        <w:rPr>
          <w:rtl/>
        </w:rPr>
        <w:t>والْجِهَادَ عِزّاً لِلإِسْلَامِ</w:t>
      </w:r>
      <w:r w:rsidR="009E0228">
        <w:rPr>
          <w:rtl/>
        </w:rPr>
        <w:t xml:space="preserve"> - </w:t>
      </w:r>
      <w:r>
        <w:rPr>
          <w:rtl/>
        </w:rPr>
        <w:t>والأَمْرَ بِالْمَعْرُوفِ مَصْلَحَةً لِلْعَوَامِّ</w:t>
      </w:r>
      <w:r w:rsidR="009E0228">
        <w:rPr>
          <w:rtl/>
        </w:rPr>
        <w:t xml:space="preserve"> - </w:t>
      </w:r>
      <w:r>
        <w:rPr>
          <w:rtl/>
        </w:rPr>
        <w:t>والنَّهْيَ عَنِ الْمُنْكَرِ رَدْعاً لِلسُّفَهَاءِ</w:t>
      </w:r>
      <w:r w:rsidR="009E0228">
        <w:rPr>
          <w:rtl/>
        </w:rPr>
        <w:t xml:space="preserve"> - </w:t>
      </w:r>
      <w:r>
        <w:rPr>
          <w:rtl/>
        </w:rPr>
        <w:t>وصِلَةَ الرَّحِمِ مَنْمَاةً</w:t>
      </w:r>
      <w:r>
        <w:rPr>
          <w:rFonts w:hint="cs"/>
          <w:rtl/>
        </w:rPr>
        <w:t xml:space="preserve"> </w:t>
      </w:r>
      <w:r w:rsidRPr="004F6706">
        <w:rPr>
          <w:rStyle w:val="libFootnotenumChar"/>
          <w:rFonts w:hint="cs"/>
          <w:rtl/>
        </w:rPr>
        <w:t>(4742)</w:t>
      </w:r>
      <w:r>
        <w:rPr>
          <w:rtl/>
        </w:rPr>
        <w:t xml:space="preserve"> لِلْعَدَدِ</w:t>
      </w:r>
      <w:r w:rsidR="009E0228">
        <w:rPr>
          <w:rtl/>
        </w:rPr>
        <w:t xml:space="preserve"> - </w:t>
      </w:r>
      <w:r>
        <w:rPr>
          <w:rtl/>
        </w:rPr>
        <w:t>والْقِصَاصَ حَقْناً لِلدِّمَاءِ</w:t>
      </w:r>
      <w:r w:rsidR="009E0228">
        <w:rPr>
          <w:rtl/>
        </w:rPr>
        <w:t xml:space="preserve"> - </w:t>
      </w:r>
      <w:r>
        <w:rPr>
          <w:rtl/>
        </w:rPr>
        <w:t>وإِقَامَةَ الْحُدُودِ إِعْظَاماً لِلْمَحَارِمِ</w:t>
      </w:r>
      <w:r w:rsidR="009E0228">
        <w:rPr>
          <w:rtl/>
        </w:rPr>
        <w:t xml:space="preserve"> - </w:t>
      </w:r>
      <w:r>
        <w:rPr>
          <w:rtl/>
        </w:rPr>
        <w:t>وتَرْكَ شُرْبِ الْخَمْرِ تَحْصِيناً لِلْعَقْلِ</w:t>
      </w:r>
      <w:r w:rsidR="009E0228">
        <w:rPr>
          <w:rtl/>
        </w:rPr>
        <w:t xml:space="preserve"> - </w:t>
      </w:r>
      <w:r>
        <w:rPr>
          <w:rtl/>
        </w:rPr>
        <w:t>ومُجَانَبَةَ السَّرِقَةِ إِيجَاباً لِلْعِفَّةِ</w:t>
      </w:r>
      <w:r w:rsidR="009E0228">
        <w:rPr>
          <w:rtl/>
        </w:rPr>
        <w:t xml:space="preserve"> - </w:t>
      </w:r>
      <w:r>
        <w:rPr>
          <w:rtl/>
        </w:rPr>
        <w:t>وتَرْكَ الزِّنَى تَحْصِيناً لِلنَّسَبِ</w:t>
      </w:r>
      <w:r w:rsidR="009E0228">
        <w:rPr>
          <w:rtl/>
        </w:rPr>
        <w:t xml:space="preserve"> - </w:t>
      </w:r>
      <w:r>
        <w:rPr>
          <w:rtl/>
        </w:rPr>
        <w:t>وتَرْكَ اللِّوَاطِ تَكْثِيراً لِلنَّسْلِ</w:t>
      </w:r>
      <w:r w:rsidR="009E0228">
        <w:rPr>
          <w:rtl/>
        </w:rPr>
        <w:t xml:space="preserve"> - </w:t>
      </w:r>
      <w:r>
        <w:rPr>
          <w:rtl/>
        </w:rPr>
        <w:t>والشَّهَادَاتِ</w:t>
      </w:r>
      <w:r>
        <w:rPr>
          <w:rFonts w:hint="cs"/>
          <w:rtl/>
        </w:rPr>
        <w:t xml:space="preserve"> </w:t>
      </w:r>
      <w:r w:rsidRPr="004F6706">
        <w:rPr>
          <w:rStyle w:val="libFootnotenumChar"/>
          <w:rFonts w:hint="cs"/>
          <w:rtl/>
        </w:rPr>
        <w:t>(4743)</w:t>
      </w:r>
      <w:r>
        <w:rPr>
          <w:rtl/>
        </w:rPr>
        <w:t xml:space="preserve"> اسْتِظْهَاراً</w:t>
      </w:r>
      <w:r>
        <w:rPr>
          <w:rFonts w:hint="cs"/>
          <w:rtl/>
        </w:rPr>
        <w:t xml:space="preserve"> </w:t>
      </w:r>
      <w:r w:rsidRPr="004F6706">
        <w:rPr>
          <w:rStyle w:val="libFootnotenumChar"/>
          <w:rFonts w:hint="cs"/>
          <w:rtl/>
        </w:rPr>
        <w:t>(4744)</w:t>
      </w:r>
      <w:r>
        <w:rPr>
          <w:rtl/>
        </w:rPr>
        <w:t xml:space="preserve"> عَلَى الْمُجَاحَدَاتِ</w:t>
      </w:r>
      <w:r>
        <w:rPr>
          <w:rFonts w:hint="cs"/>
          <w:rtl/>
        </w:rPr>
        <w:t xml:space="preserve"> </w:t>
      </w:r>
      <w:r w:rsidRPr="004F6706">
        <w:rPr>
          <w:rStyle w:val="libFootnotenumChar"/>
          <w:rFonts w:hint="cs"/>
          <w:rtl/>
        </w:rPr>
        <w:t>(4745)</w:t>
      </w:r>
      <w:r w:rsidR="009E0228">
        <w:rPr>
          <w:rtl/>
        </w:rPr>
        <w:t xml:space="preserve"> - </w:t>
      </w:r>
      <w:r>
        <w:rPr>
          <w:rtl/>
        </w:rPr>
        <w:t>وتَرْكَ الْكَذِبِ تَشْرِيفاً لِلصِّدْقِ</w:t>
      </w:r>
      <w:r w:rsidR="009E0228">
        <w:rPr>
          <w:rtl/>
        </w:rPr>
        <w:t xml:space="preserve"> - </w:t>
      </w:r>
      <w:r>
        <w:rPr>
          <w:rtl/>
        </w:rPr>
        <w:t>والسَّلَامَ أَمَاناً مِنَ الْمَخَاوِفِ</w:t>
      </w:r>
      <w:r w:rsidR="009E0228">
        <w:rPr>
          <w:rtl/>
        </w:rPr>
        <w:t xml:space="preserve"> - </w:t>
      </w:r>
      <w:r>
        <w:rPr>
          <w:rtl/>
        </w:rPr>
        <w:t>والأَمَانَةَ نِظَاماً لِلأُمَّةِ</w:t>
      </w:r>
      <w:r w:rsidR="009E0228">
        <w:rPr>
          <w:rtl/>
        </w:rPr>
        <w:t xml:space="preserve"> - </w:t>
      </w:r>
      <w:r>
        <w:rPr>
          <w:rtl/>
        </w:rPr>
        <w:t>والطَّاعَةَ تَعْظِيماً لِلإِمَامَةِ</w:t>
      </w:r>
      <w:r>
        <w:rPr>
          <w:rFonts w:hint="cs"/>
          <w:rtl/>
        </w:rPr>
        <w:t>.</w:t>
      </w:r>
    </w:p>
    <w:p w:rsidR="0099446B" w:rsidRDefault="0099446B" w:rsidP="009E0228">
      <w:pPr>
        <w:pStyle w:val="libNormal"/>
        <w:rPr>
          <w:rtl/>
        </w:rPr>
      </w:pPr>
      <w:r>
        <w:rPr>
          <w:rtl/>
        </w:rPr>
        <w:t>253</w:t>
      </w:r>
      <w:r w:rsidR="009E0228">
        <w:rPr>
          <w:rtl/>
        </w:rPr>
        <w:t xml:space="preserve"> - </w:t>
      </w:r>
      <w:r>
        <w:rPr>
          <w:rtl/>
        </w:rPr>
        <w:t xml:space="preserve">وكَانَ </w:t>
      </w:r>
      <w:r w:rsidRPr="0099446B">
        <w:rPr>
          <w:rStyle w:val="libAlaemChar"/>
          <w:rtl/>
        </w:rPr>
        <w:t>عليه‌السلام</w:t>
      </w:r>
      <w:r>
        <w:rPr>
          <w:rtl/>
        </w:rPr>
        <w:t xml:space="preserve"> يَقُولُ</w:t>
      </w:r>
      <w:r w:rsidR="009E0228">
        <w:rPr>
          <w:rtl/>
        </w:rPr>
        <w:t>:</w:t>
      </w:r>
      <w:r>
        <w:rPr>
          <w:rtl/>
        </w:rPr>
        <w:t xml:space="preserve"> أَحْلِفُوا الظَّالِمَ إِذَا أَرَدْتُمْ يَمِينَه</w:t>
      </w:r>
      <w:r w:rsidR="009E0228">
        <w:rPr>
          <w:rtl/>
        </w:rPr>
        <w:t xml:space="preserve"> - </w:t>
      </w:r>
      <w:r>
        <w:rPr>
          <w:rtl/>
        </w:rPr>
        <w:t>بِأَنَّه بَرِيءٌ مِنْ حَوْلِ اللَّه وقُوَّتِه فَإِنَّه إِذَا حَلَفَ بِهَا كَاذِباً عُوجِلَ</w:t>
      </w:r>
      <w:r w:rsidR="009E0228">
        <w:rPr>
          <w:rtl/>
        </w:rPr>
        <w:t xml:space="preserve"> - </w:t>
      </w:r>
      <w:r>
        <w:rPr>
          <w:rtl/>
        </w:rPr>
        <w:t>الْعُقُوبَةَ وإِذَا حَلَفَ بِاللَّه الَّذِي لَا إِلَه إِلَّا هُوَ لَمْ يُعَاجَلْ</w:t>
      </w:r>
      <w:r w:rsidR="009E0228">
        <w:rPr>
          <w:rtl/>
        </w:rPr>
        <w:t xml:space="preserve"> - </w:t>
      </w:r>
      <w:r>
        <w:rPr>
          <w:rtl/>
        </w:rPr>
        <w:t>لأَنَّه قَدْ وَحَّدَ اللَّه تَعَالَى</w:t>
      </w:r>
      <w:r>
        <w:rPr>
          <w:rFonts w:hint="cs"/>
          <w:rtl/>
        </w:rPr>
        <w:t>.</w:t>
      </w:r>
    </w:p>
    <w:p w:rsidR="0099446B" w:rsidRDefault="0099446B" w:rsidP="009E0228">
      <w:pPr>
        <w:pStyle w:val="libNormal"/>
        <w:rPr>
          <w:rtl/>
        </w:rPr>
      </w:pPr>
      <w:r>
        <w:rPr>
          <w:rtl/>
        </w:rPr>
        <w:t>254</w:t>
      </w:r>
      <w:r w:rsidR="009E0228">
        <w:rPr>
          <w:rtl/>
        </w:rPr>
        <w:t xml:space="preserve"> - </w:t>
      </w:r>
      <w:r>
        <w:rPr>
          <w:rtl/>
        </w:rPr>
        <w:t xml:space="preserve">وقَالَ </w:t>
      </w:r>
      <w:r w:rsidRPr="0099446B">
        <w:rPr>
          <w:rStyle w:val="libAlaemChar"/>
          <w:rtl/>
        </w:rPr>
        <w:t>عليه‌السلام</w:t>
      </w:r>
      <w:r>
        <w:rPr>
          <w:rtl/>
        </w:rPr>
        <w:t xml:space="preserve"> يَا ابْنَ آدَمَ كُنْ وَصِيَّ نَفْسِكَ</w:t>
      </w:r>
      <w:r w:rsidR="009E0228">
        <w:rPr>
          <w:rtl/>
        </w:rPr>
        <w:t xml:space="preserve"> - </w:t>
      </w:r>
      <w:r>
        <w:rPr>
          <w:rtl/>
        </w:rPr>
        <w:t>فِي مَالِكَ واعْمَلْ فِيه مَا تُؤْثِرُ</w:t>
      </w:r>
      <w:r>
        <w:rPr>
          <w:rFonts w:hint="cs"/>
          <w:rtl/>
        </w:rPr>
        <w:t xml:space="preserve"> </w:t>
      </w:r>
      <w:r w:rsidRPr="004F6706">
        <w:rPr>
          <w:rStyle w:val="libFootnotenumChar"/>
          <w:rFonts w:hint="cs"/>
          <w:rtl/>
        </w:rPr>
        <w:t>(4746)</w:t>
      </w:r>
      <w:r>
        <w:rPr>
          <w:rtl/>
        </w:rPr>
        <w:t xml:space="preserve"> أَنْ يُعْمَلَ فِيه مِنْ بَعْدِكَ</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255</w:t>
      </w:r>
      <w:r w:rsidR="009E0228">
        <w:rPr>
          <w:rtl/>
        </w:rPr>
        <w:t xml:space="preserve"> - </w:t>
      </w:r>
      <w:r>
        <w:rPr>
          <w:rtl/>
        </w:rPr>
        <w:t xml:space="preserve">وقَالَ </w:t>
      </w:r>
      <w:r w:rsidRPr="0099446B">
        <w:rPr>
          <w:rStyle w:val="libAlaemChar"/>
          <w:rtl/>
        </w:rPr>
        <w:t>عليه‌السلام</w:t>
      </w:r>
      <w:r>
        <w:rPr>
          <w:rtl/>
        </w:rPr>
        <w:t xml:space="preserve"> الْحِدَّةُ ضَرْبٌ مِنَ الْجُنُونِ</w:t>
      </w:r>
      <w:r w:rsidR="009E0228">
        <w:rPr>
          <w:rtl/>
        </w:rPr>
        <w:t xml:space="preserve"> - </w:t>
      </w:r>
      <w:r>
        <w:rPr>
          <w:rtl/>
        </w:rPr>
        <w:t>لأَنَّ صَاحِبَهَا يَنْدَمُ</w:t>
      </w:r>
      <w:r w:rsidR="009E0228">
        <w:rPr>
          <w:rtl/>
        </w:rPr>
        <w:t xml:space="preserve"> - </w:t>
      </w:r>
      <w:r>
        <w:rPr>
          <w:rtl/>
        </w:rPr>
        <w:t>فَإِنْ لَمْ يَنْدَمْ فَجُنُونُه مُسْتَحْكِمٌ</w:t>
      </w:r>
      <w:r>
        <w:rPr>
          <w:rFonts w:hint="cs"/>
          <w:rtl/>
        </w:rPr>
        <w:t>.</w:t>
      </w:r>
    </w:p>
    <w:p w:rsidR="0099446B" w:rsidRDefault="0099446B" w:rsidP="009E0228">
      <w:pPr>
        <w:pStyle w:val="libNormal"/>
        <w:rPr>
          <w:rtl/>
        </w:rPr>
      </w:pPr>
      <w:r>
        <w:rPr>
          <w:rtl/>
        </w:rPr>
        <w:t>256</w:t>
      </w:r>
      <w:r w:rsidR="009E0228">
        <w:rPr>
          <w:rtl/>
        </w:rPr>
        <w:t xml:space="preserve"> - </w:t>
      </w:r>
      <w:r>
        <w:rPr>
          <w:rtl/>
        </w:rPr>
        <w:t xml:space="preserve">وقَالَ </w:t>
      </w:r>
      <w:r w:rsidRPr="0099446B">
        <w:rPr>
          <w:rStyle w:val="libAlaemChar"/>
          <w:rtl/>
        </w:rPr>
        <w:t>عليه‌السلام</w:t>
      </w:r>
      <w:r>
        <w:rPr>
          <w:rtl/>
        </w:rPr>
        <w:t xml:space="preserve"> صِحَّةُ الْجَسَدِ مِنْ قِلَّةِ الْحَسَدِ</w:t>
      </w:r>
      <w:r>
        <w:rPr>
          <w:rFonts w:hint="cs"/>
          <w:rtl/>
        </w:rPr>
        <w:t>.</w:t>
      </w:r>
    </w:p>
    <w:p w:rsidR="0099446B" w:rsidRDefault="0099446B" w:rsidP="009E0228">
      <w:pPr>
        <w:pStyle w:val="libNormal"/>
        <w:rPr>
          <w:rtl/>
        </w:rPr>
      </w:pPr>
      <w:r>
        <w:rPr>
          <w:rtl/>
        </w:rPr>
        <w:t>257</w:t>
      </w:r>
      <w:r w:rsidR="009E0228">
        <w:rPr>
          <w:rtl/>
        </w:rPr>
        <w:t xml:space="preserve"> - </w:t>
      </w:r>
      <w:r>
        <w:rPr>
          <w:rtl/>
        </w:rPr>
        <w:t xml:space="preserve">وقَالَ </w:t>
      </w:r>
      <w:r w:rsidRPr="0099446B">
        <w:rPr>
          <w:rStyle w:val="libAlaemChar"/>
          <w:rtl/>
        </w:rPr>
        <w:t>عليه‌السلام</w:t>
      </w:r>
      <w:r>
        <w:rPr>
          <w:rtl/>
        </w:rPr>
        <w:t xml:space="preserve"> لِكُمَيْلِ بْنِ زِيَادٍ النَّخَعِيِّ</w:t>
      </w:r>
      <w:r w:rsidR="009E0228">
        <w:rPr>
          <w:rtl/>
        </w:rPr>
        <w:t xml:space="preserve"> - </w:t>
      </w:r>
      <w:r>
        <w:rPr>
          <w:rtl/>
        </w:rPr>
        <w:t>يَا كُمَيْلُ مُرْ أَهْلَكَ أَنْ يَرُوحُوا</w:t>
      </w:r>
      <w:r>
        <w:rPr>
          <w:rFonts w:hint="cs"/>
          <w:rtl/>
        </w:rPr>
        <w:t xml:space="preserve"> </w:t>
      </w:r>
      <w:r w:rsidRPr="004F6706">
        <w:rPr>
          <w:rStyle w:val="libFootnotenumChar"/>
          <w:rFonts w:hint="cs"/>
          <w:rtl/>
        </w:rPr>
        <w:t>(4747)</w:t>
      </w:r>
      <w:r>
        <w:rPr>
          <w:rtl/>
        </w:rPr>
        <w:t xml:space="preserve"> فِي كَسْبِ الْمَكَارِمِ</w:t>
      </w:r>
      <w:r w:rsidR="009E0228">
        <w:rPr>
          <w:rtl/>
        </w:rPr>
        <w:t xml:space="preserve"> - </w:t>
      </w:r>
      <w:r>
        <w:rPr>
          <w:rtl/>
        </w:rPr>
        <w:t>ويُدْلِجُوا</w:t>
      </w:r>
      <w:r>
        <w:rPr>
          <w:rFonts w:hint="cs"/>
          <w:rtl/>
        </w:rPr>
        <w:t xml:space="preserve"> </w:t>
      </w:r>
      <w:r w:rsidRPr="004F6706">
        <w:rPr>
          <w:rStyle w:val="libFootnotenumChar"/>
          <w:rFonts w:hint="cs"/>
          <w:rtl/>
        </w:rPr>
        <w:t>(4748)</w:t>
      </w:r>
      <w:r>
        <w:rPr>
          <w:rtl/>
        </w:rPr>
        <w:t xml:space="preserve"> فِي حَاجَةِ مَنْ هُوَ نَائِمٌ</w:t>
      </w:r>
      <w:r w:rsidR="009E0228">
        <w:rPr>
          <w:rtl/>
        </w:rPr>
        <w:t xml:space="preserve"> - </w:t>
      </w:r>
      <w:r>
        <w:rPr>
          <w:rtl/>
        </w:rPr>
        <w:t>فَوَالَّذِي وَسِعَ سَمْعُه الأَصْوَاتَ</w:t>
      </w:r>
      <w:r w:rsidR="009E0228">
        <w:rPr>
          <w:rtl/>
        </w:rPr>
        <w:t xml:space="preserve"> - </w:t>
      </w:r>
      <w:r>
        <w:rPr>
          <w:rtl/>
        </w:rPr>
        <w:t>مَا مِنْ أَحَدٍ أَوْدَعَ قَلْباً سُرُوراً</w:t>
      </w:r>
      <w:r w:rsidR="009E0228">
        <w:rPr>
          <w:rtl/>
        </w:rPr>
        <w:t xml:space="preserve"> - </w:t>
      </w:r>
      <w:r>
        <w:rPr>
          <w:rtl/>
        </w:rPr>
        <w:t>إِلَّا وخَلَقَ اللَّه لَه مِنْ ذَلِكَ السُّرُورِ لُطْفاً</w:t>
      </w:r>
      <w:r w:rsidR="009E0228">
        <w:rPr>
          <w:rtl/>
        </w:rPr>
        <w:t xml:space="preserve"> - </w:t>
      </w:r>
      <w:r>
        <w:rPr>
          <w:rtl/>
        </w:rPr>
        <w:t>فَإِذَا نَزَلَتْ بِه نَائِبَةٌ</w:t>
      </w:r>
      <w:r>
        <w:rPr>
          <w:rFonts w:hint="cs"/>
          <w:rtl/>
        </w:rPr>
        <w:t xml:space="preserve"> </w:t>
      </w:r>
      <w:r w:rsidRPr="004F6706">
        <w:rPr>
          <w:rStyle w:val="libFootnotenumChar"/>
          <w:rFonts w:hint="cs"/>
          <w:rtl/>
        </w:rPr>
        <w:t>(4749)</w:t>
      </w:r>
      <w:r>
        <w:rPr>
          <w:rtl/>
        </w:rPr>
        <w:t xml:space="preserve"> جَرَى إِلَيْهَا كَالْمَاءِ فِي انْحِدَارِه</w:t>
      </w:r>
      <w:r w:rsidR="009E0228">
        <w:rPr>
          <w:rtl/>
        </w:rPr>
        <w:t xml:space="preserve"> - </w:t>
      </w:r>
      <w:r>
        <w:rPr>
          <w:rtl/>
        </w:rPr>
        <w:t>حَتَّى يَطْرُدَهَا عَنْه كَمَا تُطْرَدُ غَرِيبَةُ الإِبِلِ</w:t>
      </w:r>
      <w:r>
        <w:rPr>
          <w:rFonts w:hint="cs"/>
          <w:rtl/>
        </w:rPr>
        <w:t>.</w:t>
      </w:r>
    </w:p>
    <w:p w:rsidR="0099446B" w:rsidRDefault="0099446B" w:rsidP="009E0228">
      <w:pPr>
        <w:pStyle w:val="libNormal"/>
        <w:rPr>
          <w:rtl/>
        </w:rPr>
      </w:pPr>
      <w:r>
        <w:rPr>
          <w:rtl/>
        </w:rPr>
        <w:t>258</w:t>
      </w:r>
      <w:r w:rsidR="009E0228">
        <w:rPr>
          <w:rtl/>
        </w:rPr>
        <w:t xml:space="preserve"> - </w:t>
      </w:r>
      <w:r>
        <w:rPr>
          <w:rtl/>
        </w:rPr>
        <w:t xml:space="preserve">وقَالَ </w:t>
      </w:r>
      <w:r w:rsidRPr="0099446B">
        <w:rPr>
          <w:rStyle w:val="libAlaemChar"/>
          <w:rtl/>
        </w:rPr>
        <w:t>عليه‌السلام</w:t>
      </w:r>
      <w:r>
        <w:rPr>
          <w:rtl/>
        </w:rPr>
        <w:t xml:space="preserve"> إِذَا أَمْلَقْتُمْ</w:t>
      </w:r>
      <w:r>
        <w:rPr>
          <w:rFonts w:hint="cs"/>
          <w:rtl/>
        </w:rPr>
        <w:t xml:space="preserve"> </w:t>
      </w:r>
      <w:r w:rsidRPr="004F6706">
        <w:rPr>
          <w:rStyle w:val="libFootnotenumChar"/>
          <w:rFonts w:hint="cs"/>
          <w:rtl/>
        </w:rPr>
        <w:t>(4750)</w:t>
      </w:r>
      <w:r>
        <w:rPr>
          <w:rtl/>
        </w:rPr>
        <w:t xml:space="preserve"> فَتَاجِرُوا اللَّه بِالصَّدَقَةِ</w:t>
      </w:r>
      <w:r>
        <w:rPr>
          <w:rFonts w:hint="cs"/>
          <w:rtl/>
        </w:rPr>
        <w:t>.</w:t>
      </w:r>
    </w:p>
    <w:p w:rsidR="0099446B" w:rsidRDefault="0099446B" w:rsidP="009E0228">
      <w:pPr>
        <w:pStyle w:val="libNormal"/>
        <w:rPr>
          <w:rtl/>
        </w:rPr>
      </w:pPr>
      <w:r>
        <w:rPr>
          <w:rtl/>
        </w:rPr>
        <w:t>259</w:t>
      </w:r>
      <w:r w:rsidR="009E0228">
        <w:rPr>
          <w:rtl/>
        </w:rPr>
        <w:t xml:space="preserve"> - </w:t>
      </w:r>
      <w:r>
        <w:rPr>
          <w:rtl/>
        </w:rPr>
        <w:t xml:space="preserve">وقَالَ </w:t>
      </w:r>
      <w:r w:rsidRPr="0099446B">
        <w:rPr>
          <w:rStyle w:val="libAlaemChar"/>
          <w:rtl/>
        </w:rPr>
        <w:t>عليه‌السلام</w:t>
      </w:r>
      <w:r>
        <w:rPr>
          <w:rtl/>
        </w:rPr>
        <w:t xml:space="preserve"> الْوَفَاءُ لأَهْلِ الْغَدْرِ غَدْرٌ عِنْدَ اللَّه</w:t>
      </w:r>
      <w:r w:rsidR="009E0228">
        <w:rPr>
          <w:rtl/>
        </w:rPr>
        <w:t xml:space="preserve"> - </w:t>
      </w:r>
      <w:r>
        <w:rPr>
          <w:rtl/>
        </w:rPr>
        <w:t>والْغَدْرُ بِأَهْلِ الْغَدْرِ وَفَاءٌ عِنْدَ اللَّه</w:t>
      </w:r>
      <w:r>
        <w:rPr>
          <w:rFonts w:hint="cs"/>
          <w:rtl/>
        </w:rPr>
        <w:t>.</w:t>
      </w:r>
    </w:p>
    <w:p w:rsidR="0099446B" w:rsidRDefault="0099446B" w:rsidP="009E0228">
      <w:pPr>
        <w:pStyle w:val="libNormal"/>
        <w:rPr>
          <w:rtl/>
        </w:rPr>
      </w:pPr>
      <w:r>
        <w:rPr>
          <w:rtl/>
        </w:rPr>
        <w:t>260</w:t>
      </w:r>
      <w:r w:rsidR="009E0228">
        <w:rPr>
          <w:rtl/>
        </w:rPr>
        <w:t xml:space="preserve"> - </w:t>
      </w:r>
      <w:r>
        <w:rPr>
          <w:rtl/>
        </w:rPr>
        <w:t xml:space="preserve">وقَالَ </w:t>
      </w:r>
      <w:r w:rsidRPr="0099446B">
        <w:rPr>
          <w:rStyle w:val="libAlaemChar"/>
          <w:rtl/>
        </w:rPr>
        <w:t>عليه‌السلام</w:t>
      </w:r>
      <w:r>
        <w:rPr>
          <w:rtl/>
        </w:rPr>
        <w:t xml:space="preserve"> كَمْ مِنْ مُسْتَدْرَجٍ بِالإِحْسَانِ إِلَيْه</w:t>
      </w:r>
      <w:r w:rsidR="009E0228">
        <w:rPr>
          <w:rtl/>
        </w:rPr>
        <w:t xml:space="preserve"> - </w:t>
      </w:r>
      <w:r>
        <w:rPr>
          <w:rtl/>
        </w:rPr>
        <w:t>ومَغْرُورٍ بِالسَّتْرِ عَلَيْه</w:t>
      </w:r>
      <w:r w:rsidR="009E0228">
        <w:rPr>
          <w:rtl/>
        </w:rPr>
        <w:t xml:space="preserve"> - </w:t>
      </w:r>
      <w:r>
        <w:rPr>
          <w:rtl/>
        </w:rPr>
        <w:t>ومَفْتُونٍ بِحُسْنِ الْقَوْلِ فِيه</w:t>
      </w:r>
      <w:r w:rsidR="009E0228">
        <w:rPr>
          <w:rtl/>
        </w:rPr>
        <w:t xml:space="preserve"> - </w:t>
      </w:r>
      <w:r>
        <w:rPr>
          <w:rtl/>
        </w:rPr>
        <w:t>ومَا ابْتَلَى اللَّه سُبْحَانَه أَحَداً بِمِثْلِ الإِمْلَاءِ لَه</w:t>
      </w:r>
      <w:r>
        <w:rPr>
          <w:rFonts w:hint="cs"/>
          <w:rtl/>
        </w:rPr>
        <w:t>.</w:t>
      </w:r>
    </w:p>
    <w:p w:rsidR="0099446B" w:rsidRPr="00CF033E" w:rsidRDefault="0099446B" w:rsidP="0099446B">
      <w:pPr>
        <w:pStyle w:val="libBold2"/>
        <w:rPr>
          <w:rtl/>
        </w:rPr>
      </w:pPr>
      <w:r w:rsidRPr="00CF033E">
        <w:rPr>
          <w:rtl/>
        </w:rPr>
        <w:t>قال الرضي</w:t>
      </w:r>
      <w:r w:rsidR="009E0228">
        <w:rPr>
          <w:rtl/>
        </w:rPr>
        <w:t xml:space="preserve"> - </w:t>
      </w:r>
      <w:r w:rsidRPr="00CF033E">
        <w:rPr>
          <w:rtl/>
        </w:rPr>
        <w:t>وقد مضى هذا الكلام فيما تقدم</w:t>
      </w:r>
      <w:r w:rsidR="009E0228">
        <w:rPr>
          <w:rtl/>
        </w:rPr>
        <w:t xml:space="preserve"> - </w:t>
      </w:r>
      <w:r w:rsidRPr="00CF033E">
        <w:rPr>
          <w:rtl/>
        </w:rPr>
        <w:t>إلا أن فيه هاهنا زيادة جيدة مفيدة</w:t>
      </w:r>
      <w:r w:rsidRPr="00CF033E">
        <w:rPr>
          <w:rFonts w:hint="cs"/>
          <w:rtl/>
        </w:rPr>
        <w:t>.</w:t>
      </w:r>
    </w:p>
    <w:p w:rsidR="0099446B" w:rsidRDefault="0099446B" w:rsidP="0099446B">
      <w:pPr>
        <w:pStyle w:val="libNormal"/>
        <w:rPr>
          <w:rtl/>
        </w:rPr>
      </w:pPr>
      <w:r>
        <w:rPr>
          <w:rtl/>
        </w:rPr>
        <w:br w:type="page"/>
      </w:r>
    </w:p>
    <w:p w:rsidR="0099446B" w:rsidRDefault="0099446B" w:rsidP="0099446B">
      <w:pPr>
        <w:pStyle w:val="libNormal"/>
        <w:rPr>
          <w:rtl/>
        </w:rPr>
      </w:pPr>
      <w:r>
        <w:rPr>
          <w:rtl/>
        </w:rPr>
        <w:lastRenderedPageBreak/>
        <w:br w:type="page"/>
      </w:r>
    </w:p>
    <w:p w:rsidR="0099446B" w:rsidRDefault="0099446B" w:rsidP="004F6706">
      <w:pPr>
        <w:pStyle w:val="libCenterBold1"/>
        <w:rPr>
          <w:rtl/>
        </w:rPr>
      </w:pPr>
      <w:r>
        <w:rPr>
          <w:rtl/>
        </w:rPr>
        <w:lastRenderedPageBreak/>
        <w:t>فصل</w:t>
      </w:r>
    </w:p>
    <w:p w:rsidR="0099446B" w:rsidRDefault="0099446B" w:rsidP="00D10E2D">
      <w:pPr>
        <w:pStyle w:val="Heading2Center"/>
        <w:rPr>
          <w:rtl/>
        </w:rPr>
      </w:pPr>
      <w:bookmarkStart w:id="4" w:name="_Toc426969277"/>
      <w:r>
        <w:rPr>
          <w:rtl/>
        </w:rPr>
        <w:t>نذكر فيه شيئا من غريب كلامه</w:t>
      </w:r>
      <w:r>
        <w:rPr>
          <w:rFonts w:hint="cs"/>
          <w:rtl/>
        </w:rPr>
        <w:t xml:space="preserve"> </w:t>
      </w:r>
      <w:r>
        <w:rPr>
          <w:rtl/>
        </w:rPr>
        <w:t>المحتاج إلى التفسير</w:t>
      </w:r>
      <w:bookmarkEnd w:id="4"/>
    </w:p>
    <w:p w:rsidR="0099446B" w:rsidRDefault="0099446B" w:rsidP="0099446B">
      <w:pPr>
        <w:pStyle w:val="libNormal"/>
        <w:rPr>
          <w:rtl/>
        </w:rPr>
      </w:pPr>
      <w:r>
        <w:rPr>
          <w:rtl/>
        </w:rPr>
        <w:br w:type="page"/>
      </w:r>
    </w:p>
    <w:p w:rsidR="0099446B" w:rsidRDefault="0099446B" w:rsidP="0099446B">
      <w:pPr>
        <w:pStyle w:val="libNormal"/>
        <w:rPr>
          <w:rtl/>
        </w:rPr>
      </w:pPr>
      <w:r>
        <w:rPr>
          <w:rtl/>
        </w:rPr>
        <w:lastRenderedPageBreak/>
        <w:br w:type="page"/>
      </w:r>
    </w:p>
    <w:p w:rsidR="0099446B" w:rsidRDefault="0099446B" w:rsidP="004F6706">
      <w:pPr>
        <w:pStyle w:val="libCenterBold1"/>
        <w:rPr>
          <w:rtl/>
        </w:rPr>
      </w:pPr>
      <w:r>
        <w:rPr>
          <w:rtl/>
        </w:rPr>
        <w:lastRenderedPageBreak/>
        <w:t>1</w:t>
      </w:r>
      <w:r w:rsidR="009E0228">
        <w:rPr>
          <w:rtl/>
        </w:rPr>
        <w:t xml:space="preserve"> - </w:t>
      </w:r>
      <w:r>
        <w:rPr>
          <w:rtl/>
        </w:rPr>
        <w:t xml:space="preserve">وفي حديثه </w:t>
      </w:r>
      <w:r w:rsidRPr="0099446B">
        <w:rPr>
          <w:rStyle w:val="libAlaemChar"/>
          <w:rtl/>
        </w:rPr>
        <w:t>عليه‌السلام</w:t>
      </w:r>
    </w:p>
    <w:p w:rsidR="0099446B" w:rsidRDefault="0099446B" w:rsidP="009E0228">
      <w:pPr>
        <w:pStyle w:val="libNormal"/>
        <w:rPr>
          <w:rtl/>
        </w:rPr>
      </w:pPr>
      <w:r>
        <w:rPr>
          <w:rtl/>
        </w:rPr>
        <w:t>فَإِذَا كَانَ ذَلِكَ ضَرَبَ يَعْسُوبُ الدِّينِ بِذَنَبِه</w:t>
      </w:r>
      <w:r w:rsidR="009E0228">
        <w:rPr>
          <w:rtl/>
        </w:rPr>
        <w:t xml:space="preserve"> - </w:t>
      </w:r>
      <w:r>
        <w:rPr>
          <w:rtl/>
        </w:rPr>
        <w:t>فَيَجْتَمِعُونَ إِلَيْه كَمَا يَجْتَمِعُ قَزَعُ الْخَرِيفِ</w:t>
      </w:r>
      <w:r>
        <w:rPr>
          <w:rFonts w:hint="cs"/>
          <w:rtl/>
        </w:rPr>
        <w:t>.</w:t>
      </w:r>
    </w:p>
    <w:p w:rsidR="0099446B" w:rsidRPr="00CF033E" w:rsidRDefault="0099446B" w:rsidP="0099446B">
      <w:pPr>
        <w:pStyle w:val="libBold2"/>
        <w:rPr>
          <w:rtl/>
        </w:rPr>
      </w:pPr>
      <w:r w:rsidRPr="00CF033E">
        <w:rPr>
          <w:rtl/>
        </w:rPr>
        <w:t>قال الرضي</w:t>
      </w:r>
      <w:r w:rsidR="009E0228">
        <w:rPr>
          <w:rtl/>
        </w:rPr>
        <w:t xml:space="preserve"> - </w:t>
      </w:r>
      <w:r w:rsidRPr="00CF033E">
        <w:rPr>
          <w:rtl/>
        </w:rPr>
        <w:t>يعسوب الدين اليعسوب</w:t>
      </w:r>
      <w:r w:rsidR="009E0228">
        <w:rPr>
          <w:rtl/>
        </w:rPr>
        <w:t xml:space="preserve"> - </w:t>
      </w:r>
      <w:r w:rsidRPr="00CF033E">
        <w:rPr>
          <w:rtl/>
        </w:rPr>
        <w:t>السيد العظيم المالك لأمور الناس يومئذ</w:t>
      </w:r>
      <w:r w:rsidR="009E0228">
        <w:rPr>
          <w:rtl/>
        </w:rPr>
        <w:t xml:space="preserve"> - </w:t>
      </w:r>
      <w:r w:rsidRPr="00CF033E">
        <w:rPr>
          <w:rtl/>
        </w:rPr>
        <w:t>والقزع قطع الغيم التي لا ماء فيها</w:t>
      </w:r>
      <w:r w:rsidRPr="00CF033E">
        <w:rPr>
          <w:rFonts w:hint="cs"/>
          <w:rtl/>
        </w:rPr>
        <w:t>.</w:t>
      </w:r>
    </w:p>
    <w:p w:rsidR="0099446B" w:rsidRDefault="0099446B" w:rsidP="004F6706">
      <w:pPr>
        <w:pStyle w:val="libCenterBold1"/>
        <w:rPr>
          <w:rtl/>
        </w:rPr>
      </w:pPr>
      <w:r>
        <w:rPr>
          <w:rtl/>
        </w:rPr>
        <w:t>2</w:t>
      </w:r>
      <w:r w:rsidR="009E0228">
        <w:rPr>
          <w:rtl/>
        </w:rPr>
        <w:t xml:space="preserve"> - </w:t>
      </w:r>
      <w:r>
        <w:rPr>
          <w:rtl/>
        </w:rPr>
        <w:t xml:space="preserve">وفي حديثه </w:t>
      </w:r>
      <w:r w:rsidRPr="0099446B">
        <w:rPr>
          <w:rStyle w:val="libAlaemChar"/>
          <w:rtl/>
        </w:rPr>
        <w:t>عليه‌السلام</w:t>
      </w:r>
    </w:p>
    <w:p w:rsidR="0099446B" w:rsidRDefault="0099446B" w:rsidP="009E0228">
      <w:pPr>
        <w:pStyle w:val="libNormal"/>
        <w:rPr>
          <w:rtl/>
        </w:rPr>
      </w:pPr>
      <w:r>
        <w:rPr>
          <w:rtl/>
        </w:rPr>
        <w:t>هَذَا الْخَطِيبُ الشَّحْشَحُ</w:t>
      </w:r>
      <w:r>
        <w:rPr>
          <w:rFonts w:hint="cs"/>
          <w:rtl/>
        </w:rPr>
        <w:t>.</w:t>
      </w:r>
    </w:p>
    <w:p w:rsidR="0099446B" w:rsidRPr="00CF033E" w:rsidRDefault="0099446B" w:rsidP="0099446B">
      <w:pPr>
        <w:pStyle w:val="libBold2"/>
        <w:rPr>
          <w:rtl/>
        </w:rPr>
      </w:pPr>
      <w:r w:rsidRPr="00CF033E">
        <w:rPr>
          <w:rtl/>
        </w:rPr>
        <w:t>يريد الماهر بالخطبة الماضي فيها</w:t>
      </w:r>
      <w:r w:rsidR="009E0228">
        <w:rPr>
          <w:rtl/>
        </w:rPr>
        <w:t xml:space="preserve"> - </w:t>
      </w:r>
      <w:r w:rsidRPr="00CF033E">
        <w:rPr>
          <w:rtl/>
        </w:rPr>
        <w:t>وكل ماض في كلام أو سير فهو شحشح</w:t>
      </w:r>
      <w:r w:rsidR="009E0228">
        <w:rPr>
          <w:rtl/>
        </w:rPr>
        <w:t xml:space="preserve"> - </w:t>
      </w:r>
      <w:r w:rsidRPr="00CF033E">
        <w:rPr>
          <w:rtl/>
        </w:rPr>
        <w:t>والشحشح في غير هذا الموضع البخيل الممسك</w:t>
      </w:r>
    </w:p>
    <w:p w:rsidR="0099446B" w:rsidRDefault="0099446B" w:rsidP="004F6706">
      <w:pPr>
        <w:pStyle w:val="libCenterBold1"/>
        <w:rPr>
          <w:rtl/>
        </w:rPr>
      </w:pPr>
      <w:r>
        <w:rPr>
          <w:rtl/>
        </w:rPr>
        <w:t>3</w:t>
      </w:r>
      <w:r w:rsidR="009E0228">
        <w:rPr>
          <w:rtl/>
        </w:rPr>
        <w:t xml:space="preserve"> - </w:t>
      </w:r>
      <w:r>
        <w:rPr>
          <w:rtl/>
        </w:rPr>
        <w:t xml:space="preserve">وفي حديثه </w:t>
      </w:r>
      <w:r w:rsidRPr="0099446B">
        <w:rPr>
          <w:rStyle w:val="libAlaemChar"/>
          <w:rtl/>
        </w:rPr>
        <w:t>عليه‌السلام</w:t>
      </w:r>
    </w:p>
    <w:p w:rsidR="0099446B" w:rsidRDefault="0099446B" w:rsidP="009E0228">
      <w:pPr>
        <w:pStyle w:val="libNormal"/>
        <w:rPr>
          <w:rtl/>
        </w:rPr>
      </w:pPr>
      <w:r>
        <w:rPr>
          <w:rtl/>
        </w:rPr>
        <w:t>إِنَّ لِلْخُصُومَةِ قُحَماً</w:t>
      </w:r>
      <w:r>
        <w:rPr>
          <w:rFonts w:hint="cs"/>
          <w:rtl/>
        </w:rPr>
        <w:t>.</w:t>
      </w:r>
    </w:p>
    <w:p w:rsidR="0099446B" w:rsidRDefault="0099446B" w:rsidP="009E0228">
      <w:pPr>
        <w:pStyle w:val="libNormal"/>
        <w:rPr>
          <w:rtl/>
        </w:rPr>
      </w:pPr>
      <w:r w:rsidRPr="0099446B">
        <w:rPr>
          <w:rStyle w:val="libBold2Char"/>
          <w:rtl/>
        </w:rPr>
        <w:t>يريد بالقحم المهالك</w:t>
      </w:r>
      <w:r w:rsidR="009E0228">
        <w:rPr>
          <w:rStyle w:val="libBold2Char"/>
          <w:rtl/>
        </w:rPr>
        <w:t xml:space="preserve"> - </w:t>
      </w:r>
      <w:r w:rsidRPr="0099446B">
        <w:rPr>
          <w:rStyle w:val="libBold2Char"/>
          <w:rtl/>
        </w:rPr>
        <w:t>لأنها تقحم أصحابها في المهالك والمتالف في الأكثر</w:t>
      </w:r>
      <w:r w:rsidR="009E0228">
        <w:rPr>
          <w:rStyle w:val="libBold2Char"/>
          <w:rtl/>
        </w:rPr>
        <w:t xml:space="preserve"> - </w:t>
      </w:r>
      <w:r w:rsidRPr="0099446B">
        <w:rPr>
          <w:rStyle w:val="libBold2Char"/>
          <w:rtl/>
        </w:rPr>
        <w:t>فمن ذلك قحمة الأعراب</w:t>
      </w:r>
      <w:r w:rsidR="009E0228">
        <w:rPr>
          <w:rStyle w:val="libBold2Char"/>
          <w:rtl/>
        </w:rPr>
        <w:t xml:space="preserve"> - </w:t>
      </w:r>
      <w:r w:rsidRPr="0099446B">
        <w:rPr>
          <w:rStyle w:val="libBold2Char"/>
          <w:rtl/>
        </w:rPr>
        <w:t>وهو أن تصيبهم السنة فتتعرق أموالهم</w:t>
      </w:r>
      <w:r w:rsidRPr="0099446B">
        <w:rPr>
          <w:rStyle w:val="libBold2Char"/>
          <w:rFonts w:hint="cs"/>
          <w:rtl/>
        </w:rPr>
        <w:t xml:space="preserve"> </w:t>
      </w:r>
      <w:r w:rsidRPr="004F6706">
        <w:rPr>
          <w:rStyle w:val="libFootnotenumChar"/>
          <w:rFonts w:hint="cs"/>
          <w:rtl/>
        </w:rPr>
        <w:t>(4751)</w:t>
      </w:r>
      <w:r w:rsidR="009E0228">
        <w:rPr>
          <w:rStyle w:val="libBold2Char"/>
          <w:rtl/>
        </w:rPr>
        <w:t xml:space="preserve"> - </w:t>
      </w:r>
      <w:r w:rsidRPr="0099446B">
        <w:rPr>
          <w:rStyle w:val="libBold2Char"/>
          <w:rtl/>
        </w:rPr>
        <w:t>فذلك تقحمها فيهم</w:t>
      </w:r>
      <w:r w:rsidR="009E0228">
        <w:rPr>
          <w:rStyle w:val="libBold2Char"/>
          <w:rtl/>
        </w:rPr>
        <w:t xml:space="preserve"> - </w:t>
      </w:r>
      <w:r w:rsidRPr="0099446B">
        <w:rPr>
          <w:rStyle w:val="libBold2Char"/>
          <w:rtl/>
        </w:rPr>
        <w:t>وقيل فيه وجه آخر وهو أنها تقحمهم بلاد الريف</w:t>
      </w:r>
      <w:r w:rsidR="009E0228">
        <w:rPr>
          <w:rStyle w:val="libBold2Char"/>
          <w:rtl/>
        </w:rPr>
        <w:t xml:space="preserve"> - </w:t>
      </w:r>
      <w:r w:rsidRPr="0099446B">
        <w:rPr>
          <w:rStyle w:val="libBold2Char"/>
          <w:rtl/>
        </w:rPr>
        <w:t>أي تحوجهم إلى دخول الحضر عند محول البدو</w:t>
      </w:r>
      <w:r>
        <w:rPr>
          <w:rFonts w:hint="cs"/>
          <w:rtl/>
        </w:rPr>
        <w:t>.</w:t>
      </w:r>
    </w:p>
    <w:p w:rsidR="0099446B" w:rsidRDefault="0099446B" w:rsidP="0099446B">
      <w:pPr>
        <w:pStyle w:val="libNormal"/>
        <w:rPr>
          <w:rtl/>
        </w:rPr>
      </w:pPr>
      <w:r>
        <w:rPr>
          <w:rtl/>
        </w:rPr>
        <w:br w:type="page"/>
      </w:r>
    </w:p>
    <w:p w:rsidR="0099446B" w:rsidRDefault="0099446B" w:rsidP="004F6706">
      <w:pPr>
        <w:pStyle w:val="libCenterBold1"/>
        <w:rPr>
          <w:rtl/>
        </w:rPr>
      </w:pPr>
      <w:r>
        <w:rPr>
          <w:rtl/>
        </w:rPr>
        <w:lastRenderedPageBreak/>
        <w:t>4</w:t>
      </w:r>
      <w:r w:rsidR="009E0228">
        <w:rPr>
          <w:rtl/>
        </w:rPr>
        <w:t xml:space="preserve"> - </w:t>
      </w:r>
      <w:r>
        <w:rPr>
          <w:rtl/>
        </w:rPr>
        <w:t xml:space="preserve">وفي حديثه </w:t>
      </w:r>
      <w:r w:rsidRPr="0099446B">
        <w:rPr>
          <w:rStyle w:val="libAlaemChar"/>
          <w:rtl/>
        </w:rPr>
        <w:t>عليه‌السلام</w:t>
      </w:r>
    </w:p>
    <w:p w:rsidR="0099446B" w:rsidRDefault="0099446B" w:rsidP="009E0228">
      <w:pPr>
        <w:pStyle w:val="libNormal"/>
        <w:rPr>
          <w:rtl/>
        </w:rPr>
      </w:pPr>
      <w:r>
        <w:rPr>
          <w:rtl/>
        </w:rPr>
        <w:t>إِذَا بَلَغَ النِّسَاءُ نَصَّ الْحِقَاقِ فَالْعَصَبَةُ أَوْلَى.</w:t>
      </w:r>
    </w:p>
    <w:p w:rsidR="0099446B" w:rsidRPr="00CF033E" w:rsidRDefault="0099446B" w:rsidP="0099446B">
      <w:pPr>
        <w:pStyle w:val="libBold2"/>
        <w:rPr>
          <w:rtl/>
        </w:rPr>
      </w:pPr>
      <w:r w:rsidRPr="0099446B">
        <w:rPr>
          <w:rtl/>
        </w:rPr>
        <w:t>والنص منتهى الأشياء ومبلغ أقصاها</w:t>
      </w:r>
      <w:r w:rsidR="009E0228">
        <w:rPr>
          <w:rtl/>
        </w:rPr>
        <w:t xml:space="preserve"> - </w:t>
      </w:r>
      <w:r w:rsidRPr="0099446B">
        <w:rPr>
          <w:rtl/>
        </w:rPr>
        <w:t>كالنص في السير لأنه أقصى ما تقدر عليه الدابة</w:t>
      </w:r>
      <w:r w:rsidR="009E0228">
        <w:rPr>
          <w:rtl/>
        </w:rPr>
        <w:t xml:space="preserve"> - </w:t>
      </w:r>
      <w:r w:rsidRPr="0099446B">
        <w:rPr>
          <w:rtl/>
        </w:rPr>
        <w:t>وتقول نصصت الرجل عن الأمر</w:t>
      </w:r>
      <w:r w:rsidR="009E0228">
        <w:rPr>
          <w:rtl/>
        </w:rPr>
        <w:t xml:space="preserve"> - </w:t>
      </w:r>
      <w:r w:rsidRPr="0099446B">
        <w:rPr>
          <w:rtl/>
        </w:rPr>
        <w:t>إذا استقصيت مسألته عنه لتستخرج ما عنده فيه</w:t>
      </w:r>
      <w:r w:rsidR="009E0228">
        <w:rPr>
          <w:rtl/>
        </w:rPr>
        <w:t xml:space="preserve"> - </w:t>
      </w:r>
      <w:r w:rsidRPr="0099446B">
        <w:rPr>
          <w:rtl/>
        </w:rPr>
        <w:t>فنص الحقاق يريد به الإدراك لأنه منتهى الصغر</w:t>
      </w:r>
      <w:r w:rsidR="009E0228">
        <w:rPr>
          <w:rtl/>
        </w:rPr>
        <w:t xml:space="preserve"> - </w:t>
      </w:r>
      <w:r w:rsidRPr="0099446B">
        <w:rPr>
          <w:rtl/>
        </w:rPr>
        <w:t>والوقت الذي يخرج منه الصغير إلى حد الكبير</w:t>
      </w:r>
      <w:r w:rsidR="009E0228">
        <w:rPr>
          <w:rtl/>
        </w:rPr>
        <w:t xml:space="preserve"> - </w:t>
      </w:r>
      <w:r w:rsidRPr="0099446B">
        <w:rPr>
          <w:rtl/>
        </w:rPr>
        <w:t>وهو من أفصح الكنايات عن هذا الأمر وأغربها</w:t>
      </w:r>
      <w:r w:rsidR="009E0228">
        <w:rPr>
          <w:rtl/>
        </w:rPr>
        <w:t xml:space="preserve"> - </w:t>
      </w:r>
      <w:r w:rsidRPr="0099446B">
        <w:rPr>
          <w:rtl/>
        </w:rPr>
        <w:t>يقول فإذا بلغ النساء ذلك</w:t>
      </w:r>
      <w:r w:rsidR="009E0228">
        <w:rPr>
          <w:rtl/>
        </w:rPr>
        <w:t xml:space="preserve"> - </w:t>
      </w:r>
      <w:r w:rsidRPr="0099446B">
        <w:rPr>
          <w:rtl/>
        </w:rPr>
        <w:t>فالعصبة أولى بالمرأة من أمها</w:t>
      </w:r>
      <w:r w:rsidR="009E0228">
        <w:rPr>
          <w:rtl/>
        </w:rPr>
        <w:t xml:space="preserve"> - </w:t>
      </w:r>
      <w:r w:rsidRPr="0099446B">
        <w:rPr>
          <w:rtl/>
        </w:rPr>
        <w:t>إذا كانوا محرما مثل الإخوة والأعمام</w:t>
      </w:r>
      <w:r w:rsidR="009E0228">
        <w:rPr>
          <w:rtl/>
        </w:rPr>
        <w:t xml:space="preserve"> - </w:t>
      </w:r>
      <w:r w:rsidRPr="0099446B">
        <w:rPr>
          <w:rtl/>
        </w:rPr>
        <w:t>وبتزويجها إن أرادوا ذلك</w:t>
      </w:r>
      <w:r w:rsidR="009E0228">
        <w:rPr>
          <w:rtl/>
        </w:rPr>
        <w:t xml:space="preserve"> -</w:t>
      </w:r>
      <w:r w:rsidRPr="0099446B">
        <w:rPr>
          <w:rtl/>
        </w:rPr>
        <w:t>. والحقاق محاقة الأم للعصبة في المرأة</w:t>
      </w:r>
      <w:r w:rsidR="009E0228">
        <w:rPr>
          <w:rtl/>
        </w:rPr>
        <w:t xml:space="preserve"> - </w:t>
      </w:r>
      <w:r w:rsidRPr="0099446B">
        <w:rPr>
          <w:rtl/>
        </w:rPr>
        <w:t>وهو الجدال والخصومة</w:t>
      </w:r>
      <w:r w:rsidR="009E0228">
        <w:rPr>
          <w:rtl/>
        </w:rPr>
        <w:t xml:space="preserve"> - </w:t>
      </w:r>
      <w:r w:rsidRPr="0099446B">
        <w:rPr>
          <w:rtl/>
        </w:rPr>
        <w:t>وقول كل واحد منهما للآخر أنا أحق منك بهذا</w:t>
      </w:r>
      <w:r w:rsidR="009E0228">
        <w:rPr>
          <w:rtl/>
        </w:rPr>
        <w:t xml:space="preserve"> - </w:t>
      </w:r>
      <w:r w:rsidRPr="0099446B">
        <w:rPr>
          <w:rtl/>
        </w:rPr>
        <w:t>يقال منه حاققته حقاقا مثل جادلته جدالا</w:t>
      </w:r>
      <w:r w:rsidR="009E0228">
        <w:rPr>
          <w:rtl/>
        </w:rPr>
        <w:t xml:space="preserve"> - </w:t>
      </w:r>
      <w:r w:rsidRPr="0099446B">
        <w:rPr>
          <w:rtl/>
        </w:rPr>
        <w:t>وقد قيل إن نص الحقاق بلوغ العقل وهو الإدراك</w:t>
      </w:r>
      <w:r w:rsidR="009E0228">
        <w:rPr>
          <w:rtl/>
        </w:rPr>
        <w:t xml:space="preserve"> - </w:t>
      </w:r>
      <w:r w:rsidRPr="0099446B">
        <w:rPr>
          <w:rtl/>
        </w:rPr>
        <w:t xml:space="preserve">لأنه </w:t>
      </w:r>
      <w:r w:rsidRPr="0099446B">
        <w:rPr>
          <w:rStyle w:val="libAlaemChar"/>
          <w:rtl/>
        </w:rPr>
        <w:t>عليه‌السلام</w:t>
      </w:r>
      <w:r w:rsidRPr="00CF033E">
        <w:rPr>
          <w:rtl/>
        </w:rPr>
        <w:t xml:space="preserve"> إنما أراد منتهى الأمر</w:t>
      </w:r>
      <w:r w:rsidR="009E0228">
        <w:rPr>
          <w:rtl/>
        </w:rPr>
        <w:t xml:space="preserve"> - </w:t>
      </w:r>
      <w:r w:rsidRPr="00CF033E">
        <w:rPr>
          <w:rtl/>
        </w:rPr>
        <w:t>الذي تجب فيه الحقوق والأحكام</w:t>
      </w:r>
      <w:r w:rsidR="009E0228">
        <w:rPr>
          <w:rtl/>
        </w:rPr>
        <w:t xml:space="preserve"> -</w:t>
      </w:r>
      <w:r w:rsidRPr="00CF033E">
        <w:rPr>
          <w:rtl/>
        </w:rPr>
        <w:t>. ومن رواه نص الحقائق</w:t>
      </w:r>
      <w:r w:rsidR="009E0228">
        <w:rPr>
          <w:rtl/>
        </w:rPr>
        <w:t xml:space="preserve"> - </w:t>
      </w:r>
      <w:r w:rsidRPr="00CF033E">
        <w:rPr>
          <w:rtl/>
        </w:rPr>
        <w:t>فإنما أراد جمع حقيقة</w:t>
      </w:r>
      <w:r w:rsidRPr="00CF033E">
        <w:rPr>
          <w:rFonts w:hint="cs"/>
          <w:rtl/>
        </w:rPr>
        <w:t>.</w:t>
      </w:r>
    </w:p>
    <w:p w:rsidR="0099446B" w:rsidRPr="00CF033E" w:rsidRDefault="0099446B" w:rsidP="0099446B">
      <w:pPr>
        <w:pStyle w:val="libBold2"/>
        <w:rPr>
          <w:rtl/>
        </w:rPr>
      </w:pPr>
      <w:r w:rsidRPr="00CF033E">
        <w:rPr>
          <w:rtl/>
        </w:rPr>
        <w:t>هذا معنى ما ذكره أبو عبيد القاسم بن سلام</w:t>
      </w:r>
      <w:r w:rsidR="009E0228">
        <w:rPr>
          <w:rtl/>
        </w:rPr>
        <w:t xml:space="preserve"> -</w:t>
      </w:r>
      <w:r w:rsidRPr="00CF033E">
        <w:rPr>
          <w:rtl/>
        </w:rPr>
        <w:t>. والذي عندي أن المراد بنص الحقاق هاهنا</w:t>
      </w:r>
      <w:r w:rsidR="009E0228">
        <w:rPr>
          <w:rtl/>
        </w:rPr>
        <w:t xml:space="preserve"> - </w:t>
      </w:r>
      <w:r w:rsidRPr="00CF033E">
        <w:rPr>
          <w:rtl/>
        </w:rPr>
        <w:t>بلوغ المرأة إلى الحد الذي يجوز فيه تزويجها</w:t>
      </w:r>
      <w:r w:rsidR="009E0228">
        <w:rPr>
          <w:rtl/>
        </w:rPr>
        <w:t xml:space="preserve"> - </w:t>
      </w:r>
      <w:r w:rsidRPr="00CF033E">
        <w:rPr>
          <w:rtl/>
        </w:rPr>
        <w:t>وتصرفها في حقوقها</w:t>
      </w:r>
      <w:r w:rsidR="009E0228">
        <w:rPr>
          <w:rtl/>
        </w:rPr>
        <w:t xml:space="preserve"> - </w:t>
      </w:r>
      <w:r w:rsidRPr="00CF033E">
        <w:rPr>
          <w:rtl/>
        </w:rPr>
        <w:t>تشبيها بالحقاق من الإبل وهي جمع حقة وحق</w:t>
      </w:r>
      <w:r w:rsidR="009E0228">
        <w:rPr>
          <w:rtl/>
        </w:rPr>
        <w:t xml:space="preserve"> - </w:t>
      </w:r>
      <w:r w:rsidRPr="00CF033E">
        <w:rPr>
          <w:rtl/>
        </w:rPr>
        <w:t>وهو الذي استكمل ثلاث سنين ودخل في الرابعة</w:t>
      </w:r>
      <w:r w:rsidR="009E0228">
        <w:rPr>
          <w:rtl/>
        </w:rPr>
        <w:t xml:space="preserve"> - </w:t>
      </w:r>
      <w:r w:rsidRPr="00CF033E">
        <w:rPr>
          <w:rtl/>
        </w:rPr>
        <w:t>وعند ذلك يبلغ إلى الحد الذي يتمكن فيه</w:t>
      </w:r>
      <w:r w:rsidR="009E0228">
        <w:rPr>
          <w:rtl/>
        </w:rPr>
        <w:t xml:space="preserve"> - </w:t>
      </w:r>
      <w:r w:rsidRPr="00CF033E">
        <w:rPr>
          <w:rtl/>
        </w:rPr>
        <w:t>من ركوب ظهره ونصه في السير</w:t>
      </w:r>
      <w:r w:rsidR="009E0228">
        <w:rPr>
          <w:rtl/>
        </w:rPr>
        <w:t xml:space="preserve"> - </w:t>
      </w:r>
      <w:r w:rsidRPr="00CF033E">
        <w:rPr>
          <w:rtl/>
        </w:rPr>
        <w:t>والحقائق أيضا جمع حقة</w:t>
      </w:r>
      <w:r w:rsidR="009E0228">
        <w:rPr>
          <w:rtl/>
        </w:rPr>
        <w:t xml:space="preserve"> - </w:t>
      </w:r>
      <w:r w:rsidRPr="00CF033E">
        <w:rPr>
          <w:rtl/>
        </w:rPr>
        <w:t>فالروايتان جميعا ترجعان إلى معنى واحد</w:t>
      </w:r>
      <w:r w:rsidR="009E0228">
        <w:rPr>
          <w:rtl/>
        </w:rPr>
        <w:t xml:space="preserve"> - </w:t>
      </w:r>
      <w:r w:rsidRPr="00CF033E">
        <w:rPr>
          <w:rtl/>
        </w:rPr>
        <w:t>وهذا أشبه بطريقة العرب من المعنى المذكور أولا</w:t>
      </w:r>
      <w:r>
        <w:rPr>
          <w:rFonts w:hint="cs"/>
          <w:rtl/>
        </w:rPr>
        <w:t>.</w:t>
      </w:r>
    </w:p>
    <w:p w:rsidR="0099446B" w:rsidRDefault="0099446B" w:rsidP="004F6706">
      <w:pPr>
        <w:pStyle w:val="libCenterBold1"/>
        <w:rPr>
          <w:rtl/>
        </w:rPr>
      </w:pPr>
      <w:r>
        <w:rPr>
          <w:rtl/>
        </w:rPr>
        <w:t>5</w:t>
      </w:r>
      <w:r w:rsidR="009E0228">
        <w:rPr>
          <w:rtl/>
        </w:rPr>
        <w:t xml:space="preserve"> - </w:t>
      </w:r>
      <w:r>
        <w:rPr>
          <w:rtl/>
        </w:rPr>
        <w:t xml:space="preserve">وفي حديثه </w:t>
      </w:r>
      <w:r w:rsidRPr="0099446B">
        <w:rPr>
          <w:rStyle w:val="libAlaemChar"/>
          <w:rtl/>
        </w:rPr>
        <w:t>عليه‌السلام</w:t>
      </w:r>
    </w:p>
    <w:p w:rsidR="0099446B" w:rsidRDefault="0099446B" w:rsidP="009E0228">
      <w:pPr>
        <w:pStyle w:val="libNormal"/>
        <w:rPr>
          <w:rtl/>
        </w:rPr>
      </w:pPr>
      <w:r>
        <w:rPr>
          <w:rtl/>
        </w:rPr>
        <w:t>إِنَّ الإِيمَانَ يَبْدُو لُمْظَةً فِي الْقَلْبِ</w:t>
      </w:r>
      <w:r w:rsidR="009E0228">
        <w:rPr>
          <w:rtl/>
        </w:rPr>
        <w:t xml:space="preserve"> - </w:t>
      </w:r>
      <w:r>
        <w:rPr>
          <w:rtl/>
        </w:rPr>
        <w:t>كُلَّمَا ازْدَادَ الإِيمَانُ ازْدَادَتِ اللُّمْظَةُ.</w:t>
      </w:r>
    </w:p>
    <w:p w:rsidR="0099446B" w:rsidRDefault="0099446B" w:rsidP="0099446B">
      <w:pPr>
        <w:pStyle w:val="libBold2"/>
        <w:rPr>
          <w:rtl/>
        </w:rPr>
      </w:pPr>
      <w:r w:rsidRPr="0099446B">
        <w:rPr>
          <w:rtl/>
        </w:rPr>
        <w:t>واللمظة مثل النكتة أو نحوها من البياض</w:t>
      </w:r>
      <w:r w:rsidR="009E0228">
        <w:rPr>
          <w:rtl/>
        </w:rPr>
        <w:t xml:space="preserve"> - </w:t>
      </w:r>
      <w:r w:rsidRPr="0099446B">
        <w:rPr>
          <w:rtl/>
        </w:rPr>
        <w:t>ومنه قيل فرس ألمظ</w:t>
      </w:r>
      <w:r w:rsidR="009E0228">
        <w:rPr>
          <w:rtl/>
        </w:rPr>
        <w:t xml:space="preserve"> - </w:t>
      </w:r>
      <w:r w:rsidRPr="0099446B">
        <w:rPr>
          <w:rtl/>
        </w:rPr>
        <w:t>إذا كان بجحفلته</w:t>
      </w:r>
      <w:r w:rsidRPr="0099446B">
        <w:rPr>
          <w:rFonts w:hint="cs"/>
          <w:rtl/>
        </w:rPr>
        <w:t xml:space="preserve"> </w:t>
      </w:r>
      <w:r w:rsidRPr="004F6706">
        <w:rPr>
          <w:rStyle w:val="libFootnotenumChar"/>
          <w:rFonts w:hint="cs"/>
          <w:rtl/>
        </w:rPr>
        <w:t>(4752)</w:t>
      </w:r>
      <w:r w:rsidRPr="00CF033E">
        <w:rPr>
          <w:rtl/>
        </w:rPr>
        <w:t xml:space="preserve"> شيء من البياض</w:t>
      </w:r>
      <w:r w:rsidRPr="00CF033E">
        <w:rPr>
          <w:rFonts w:hint="cs"/>
          <w:rtl/>
        </w:rPr>
        <w:t>.</w:t>
      </w:r>
    </w:p>
    <w:p w:rsidR="0099446B" w:rsidRDefault="0099446B" w:rsidP="0099446B">
      <w:pPr>
        <w:pStyle w:val="libBold2"/>
        <w:rPr>
          <w:rtl/>
        </w:rPr>
      </w:pPr>
      <w:r>
        <w:rPr>
          <w:rtl/>
        </w:rPr>
        <w:br w:type="page"/>
      </w:r>
    </w:p>
    <w:p w:rsidR="0099446B" w:rsidRDefault="0099446B" w:rsidP="004F6706">
      <w:pPr>
        <w:pStyle w:val="libCenterBold1"/>
        <w:rPr>
          <w:rtl/>
        </w:rPr>
      </w:pPr>
      <w:r>
        <w:rPr>
          <w:rtl/>
        </w:rPr>
        <w:lastRenderedPageBreak/>
        <w:t>6</w:t>
      </w:r>
      <w:r w:rsidR="009E0228">
        <w:rPr>
          <w:rtl/>
        </w:rPr>
        <w:t xml:space="preserve"> - </w:t>
      </w:r>
      <w:r>
        <w:rPr>
          <w:rtl/>
        </w:rPr>
        <w:t xml:space="preserve">وفي حديثه </w:t>
      </w:r>
      <w:r w:rsidRPr="0099446B">
        <w:rPr>
          <w:rStyle w:val="libAlaemChar"/>
          <w:rtl/>
        </w:rPr>
        <w:t>عليه‌السلام</w:t>
      </w:r>
    </w:p>
    <w:p w:rsidR="0099446B" w:rsidRDefault="0099446B" w:rsidP="009E0228">
      <w:pPr>
        <w:pStyle w:val="libNormal"/>
        <w:rPr>
          <w:rtl/>
        </w:rPr>
      </w:pPr>
      <w:r>
        <w:rPr>
          <w:rtl/>
        </w:rPr>
        <w:t>إِنَّ الرَّجُلَ إِذَا كَانَ لَه الدَّيْنُ الظَّنُونُ</w:t>
      </w:r>
      <w:r w:rsidR="009E0228">
        <w:rPr>
          <w:rtl/>
        </w:rPr>
        <w:t xml:space="preserve"> - </w:t>
      </w:r>
      <w:r>
        <w:rPr>
          <w:rtl/>
        </w:rPr>
        <w:t>يَجِبُ عَلَيْه أَنْ يُزَكِّيَه لِمَا مَضَى إِذَا قَبَضَه</w:t>
      </w:r>
      <w:r>
        <w:rPr>
          <w:rFonts w:hint="cs"/>
          <w:rtl/>
        </w:rPr>
        <w:t>.</w:t>
      </w:r>
    </w:p>
    <w:p w:rsidR="0099446B" w:rsidRPr="00CF033E" w:rsidRDefault="0099446B" w:rsidP="0099446B">
      <w:pPr>
        <w:pStyle w:val="libBold2"/>
        <w:rPr>
          <w:rtl/>
        </w:rPr>
      </w:pPr>
      <w:r w:rsidRPr="00CF033E">
        <w:rPr>
          <w:rtl/>
        </w:rPr>
        <w:t>فالظنون الذي لا يعلم صاحبه</w:t>
      </w:r>
      <w:r w:rsidR="009E0228">
        <w:rPr>
          <w:rtl/>
        </w:rPr>
        <w:t xml:space="preserve"> - </w:t>
      </w:r>
      <w:r w:rsidRPr="00CF033E">
        <w:rPr>
          <w:rtl/>
        </w:rPr>
        <w:t>أيقبضه من الذي هو عليه أم لا</w:t>
      </w:r>
      <w:r w:rsidR="009E0228">
        <w:rPr>
          <w:rtl/>
        </w:rPr>
        <w:t xml:space="preserve"> - </w:t>
      </w:r>
      <w:r w:rsidRPr="00CF033E">
        <w:rPr>
          <w:rtl/>
        </w:rPr>
        <w:t>فكأنه الذي يظن به</w:t>
      </w:r>
      <w:r w:rsidR="009E0228">
        <w:rPr>
          <w:rtl/>
        </w:rPr>
        <w:t xml:space="preserve"> - </w:t>
      </w:r>
      <w:r w:rsidRPr="00CF033E">
        <w:rPr>
          <w:rtl/>
        </w:rPr>
        <w:t>فمرة يرجوه ومرة لا يرجوه</w:t>
      </w:r>
      <w:r w:rsidR="009E0228">
        <w:rPr>
          <w:rtl/>
        </w:rPr>
        <w:t xml:space="preserve"> - </w:t>
      </w:r>
      <w:r w:rsidRPr="00CF033E">
        <w:rPr>
          <w:rtl/>
        </w:rPr>
        <w:t>وهذا من أفصح الكلام</w:t>
      </w:r>
      <w:r w:rsidR="009E0228">
        <w:rPr>
          <w:rtl/>
        </w:rPr>
        <w:t xml:space="preserve"> - </w:t>
      </w:r>
      <w:r w:rsidRPr="00CF033E">
        <w:rPr>
          <w:rtl/>
        </w:rPr>
        <w:t>وكذلك كل أمر تطلبه</w:t>
      </w:r>
      <w:r w:rsidR="009E0228">
        <w:rPr>
          <w:rtl/>
        </w:rPr>
        <w:t xml:space="preserve"> - </w:t>
      </w:r>
      <w:r w:rsidRPr="00CF033E">
        <w:rPr>
          <w:rtl/>
        </w:rPr>
        <w:t>ولا تدري على أي شيء أنت منه فهو ظنون</w:t>
      </w:r>
      <w:r w:rsidR="009E0228">
        <w:rPr>
          <w:rtl/>
        </w:rPr>
        <w:t xml:space="preserve"> - </w:t>
      </w:r>
      <w:r w:rsidRPr="00CF033E">
        <w:rPr>
          <w:rtl/>
        </w:rPr>
        <w:t>وعلى ذلك قول الأعشى</w:t>
      </w:r>
      <w:r w:rsidR="009E0228">
        <w:rPr>
          <w:rtl/>
        </w:rPr>
        <w:t>:</w:t>
      </w:r>
    </w:p>
    <w:tbl>
      <w:tblPr>
        <w:bidiVisual/>
        <w:tblW w:w="5000" w:type="pct"/>
        <w:tblLook w:val="04A0"/>
      </w:tblPr>
      <w:tblGrid>
        <w:gridCol w:w="3876"/>
        <w:gridCol w:w="251"/>
        <w:gridCol w:w="3885"/>
      </w:tblGrid>
      <w:tr w:rsidR="0099446B" w:rsidTr="0099446B">
        <w:trPr>
          <w:trHeight w:val="350"/>
        </w:trPr>
        <w:tc>
          <w:tcPr>
            <w:tcW w:w="4135" w:type="dxa"/>
            <w:shd w:val="clear" w:color="auto" w:fill="auto"/>
          </w:tcPr>
          <w:p w:rsidR="0099446B" w:rsidRDefault="0099446B" w:rsidP="009E0228">
            <w:pPr>
              <w:pStyle w:val="libPoem"/>
              <w:rPr>
                <w:rtl/>
              </w:rPr>
            </w:pPr>
            <w:r>
              <w:rPr>
                <w:rtl/>
              </w:rPr>
              <w:t>ما يجعل الجد الظنون الذي</w:t>
            </w:r>
            <w:r w:rsidRPr="009E0228">
              <w:rPr>
                <w:rStyle w:val="libPoemTiniChar0"/>
                <w:rtl/>
              </w:rPr>
              <w:br/>
              <w:t> </w:t>
            </w:r>
          </w:p>
        </w:tc>
        <w:tc>
          <w:tcPr>
            <w:tcW w:w="253" w:type="dxa"/>
            <w:shd w:val="clear" w:color="auto" w:fill="auto"/>
          </w:tcPr>
          <w:p w:rsidR="0099446B" w:rsidRDefault="0099446B" w:rsidP="0099446B">
            <w:pPr>
              <w:rPr>
                <w:rtl/>
              </w:rPr>
            </w:pPr>
          </w:p>
        </w:tc>
        <w:tc>
          <w:tcPr>
            <w:tcW w:w="4134" w:type="dxa"/>
            <w:shd w:val="clear" w:color="auto" w:fill="auto"/>
          </w:tcPr>
          <w:p w:rsidR="0099446B" w:rsidRDefault="0099446B" w:rsidP="009E0228">
            <w:pPr>
              <w:pStyle w:val="libPoem"/>
              <w:rPr>
                <w:rtl/>
              </w:rPr>
            </w:pPr>
            <w:r>
              <w:rPr>
                <w:rtl/>
              </w:rPr>
              <w:t>جنب صوب اللجب الماطر</w:t>
            </w:r>
            <w:r w:rsidRPr="009E0228">
              <w:rPr>
                <w:rStyle w:val="libPoemTiniChar0"/>
                <w:rtl/>
              </w:rPr>
              <w:br/>
              <w:t> </w:t>
            </w:r>
          </w:p>
        </w:tc>
      </w:tr>
      <w:tr w:rsidR="0099446B" w:rsidTr="0099446B">
        <w:trPr>
          <w:trHeight w:val="350"/>
        </w:trPr>
        <w:tc>
          <w:tcPr>
            <w:tcW w:w="4135" w:type="dxa"/>
            <w:shd w:val="clear" w:color="auto" w:fill="auto"/>
          </w:tcPr>
          <w:p w:rsidR="0099446B" w:rsidRDefault="0099446B" w:rsidP="009E0228">
            <w:pPr>
              <w:pStyle w:val="libPoem"/>
              <w:rPr>
                <w:rtl/>
              </w:rPr>
            </w:pPr>
            <w:r>
              <w:rPr>
                <w:rtl/>
              </w:rPr>
              <w:t>مثل الفراتي إذا ما طما</w:t>
            </w:r>
            <w:r w:rsidRPr="009E0228">
              <w:rPr>
                <w:rStyle w:val="libPoemTiniChar0"/>
                <w:rtl/>
              </w:rPr>
              <w:br/>
              <w:t> </w:t>
            </w:r>
          </w:p>
        </w:tc>
        <w:tc>
          <w:tcPr>
            <w:tcW w:w="253" w:type="dxa"/>
            <w:shd w:val="clear" w:color="auto" w:fill="auto"/>
          </w:tcPr>
          <w:p w:rsidR="0099446B" w:rsidRDefault="0099446B" w:rsidP="0099446B">
            <w:pPr>
              <w:rPr>
                <w:rtl/>
              </w:rPr>
            </w:pPr>
          </w:p>
        </w:tc>
        <w:tc>
          <w:tcPr>
            <w:tcW w:w="4134" w:type="dxa"/>
            <w:shd w:val="clear" w:color="auto" w:fill="auto"/>
          </w:tcPr>
          <w:p w:rsidR="0099446B" w:rsidRDefault="0099446B" w:rsidP="009E0228">
            <w:pPr>
              <w:pStyle w:val="libPoem"/>
              <w:rPr>
                <w:rtl/>
              </w:rPr>
            </w:pPr>
            <w:r>
              <w:rPr>
                <w:rtl/>
              </w:rPr>
              <w:t>يقذف بالبوصي والماهر</w:t>
            </w:r>
            <w:r w:rsidRPr="009E0228">
              <w:rPr>
                <w:rStyle w:val="libPoemTiniChar0"/>
                <w:rtl/>
              </w:rPr>
              <w:br/>
              <w:t> </w:t>
            </w:r>
          </w:p>
        </w:tc>
      </w:tr>
    </w:tbl>
    <w:p w:rsidR="0099446B" w:rsidRPr="00BF7F01" w:rsidRDefault="0099446B" w:rsidP="0099446B">
      <w:pPr>
        <w:pStyle w:val="libBold2"/>
        <w:rPr>
          <w:rtl/>
        </w:rPr>
      </w:pPr>
      <w:r w:rsidRPr="00BF7F01">
        <w:rPr>
          <w:rtl/>
        </w:rPr>
        <w:t>والجد البئر العادية في الصحراء</w:t>
      </w:r>
      <w:r w:rsidR="009E0228">
        <w:rPr>
          <w:rtl/>
        </w:rPr>
        <w:t xml:space="preserve"> - </w:t>
      </w:r>
      <w:r w:rsidRPr="00BF7F01">
        <w:rPr>
          <w:rtl/>
        </w:rPr>
        <w:t>والظنون التي لا يعلم هل فيها ماء أم لا</w:t>
      </w:r>
      <w:r>
        <w:rPr>
          <w:rFonts w:hint="cs"/>
          <w:rtl/>
        </w:rPr>
        <w:t>.</w:t>
      </w:r>
    </w:p>
    <w:p w:rsidR="0099446B" w:rsidRDefault="0099446B" w:rsidP="004F6706">
      <w:pPr>
        <w:pStyle w:val="libCenterBold1"/>
        <w:rPr>
          <w:rtl/>
        </w:rPr>
      </w:pPr>
      <w:r>
        <w:rPr>
          <w:rtl/>
        </w:rPr>
        <w:t>7</w:t>
      </w:r>
      <w:r w:rsidR="009E0228">
        <w:rPr>
          <w:rtl/>
        </w:rPr>
        <w:t xml:space="preserve"> - </w:t>
      </w:r>
      <w:r>
        <w:rPr>
          <w:rtl/>
        </w:rPr>
        <w:t xml:space="preserve">وفي حديثه </w:t>
      </w:r>
      <w:r w:rsidRPr="0099446B">
        <w:rPr>
          <w:rStyle w:val="libAlaemChar"/>
          <w:rtl/>
        </w:rPr>
        <w:t>عليه‌السلام</w:t>
      </w:r>
    </w:p>
    <w:p w:rsidR="0099446B" w:rsidRDefault="0099446B" w:rsidP="009E0228">
      <w:pPr>
        <w:pStyle w:val="libNormal"/>
        <w:rPr>
          <w:rtl/>
        </w:rPr>
      </w:pPr>
      <w:r>
        <w:rPr>
          <w:rtl/>
        </w:rPr>
        <w:t>أنَّه شَيَّعَ جَيْشاً بِغَزْيَةٍ فَقَالَ</w:t>
      </w:r>
      <w:r w:rsidR="009E0228">
        <w:rPr>
          <w:rtl/>
        </w:rPr>
        <w:t xml:space="preserve"> - </w:t>
      </w:r>
      <w:r>
        <w:rPr>
          <w:rtl/>
        </w:rPr>
        <w:t>اعْذِبُوا</w:t>
      </w:r>
      <w:r>
        <w:rPr>
          <w:rFonts w:hint="cs"/>
          <w:rtl/>
        </w:rPr>
        <w:t xml:space="preserve"> </w:t>
      </w:r>
      <w:r w:rsidRPr="004F6706">
        <w:rPr>
          <w:rStyle w:val="libFootnotenumChar"/>
          <w:rFonts w:hint="cs"/>
          <w:rtl/>
        </w:rPr>
        <w:t>(4753)</w:t>
      </w:r>
      <w:r>
        <w:rPr>
          <w:rtl/>
        </w:rPr>
        <w:t xml:space="preserve"> عَنِ النِّسَاءِ مَا اسْتَطَعْتُمْ</w:t>
      </w:r>
      <w:r>
        <w:rPr>
          <w:rFonts w:hint="cs"/>
          <w:rtl/>
        </w:rPr>
        <w:t>.</w:t>
      </w:r>
    </w:p>
    <w:p w:rsidR="0099446B" w:rsidRPr="0099446B" w:rsidRDefault="0099446B" w:rsidP="009E0228">
      <w:pPr>
        <w:pStyle w:val="libNormal"/>
        <w:rPr>
          <w:rStyle w:val="libBold2Char"/>
          <w:rtl/>
        </w:rPr>
      </w:pPr>
      <w:r w:rsidRPr="0099446B">
        <w:rPr>
          <w:rStyle w:val="libBold2Char"/>
          <w:rtl/>
        </w:rPr>
        <w:t>ومعناه اصدفوا عن ذكر النساء وشغل القلب بهن</w:t>
      </w:r>
      <w:r w:rsidR="009E0228">
        <w:rPr>
          <w:rStyle w:val="libBold2Char"/>
          <w:rtl/>
        </w:rPr>
        <w:t xml:space="preserve"> - </w:t>
      </w:r>
      <w:r w:rsidRPr="0099446B">
        <w:rPr>
          <w:rStyle w:val="libBold2Char"/>
          <w:rtl/>
        </w:rPr>
        <w:t>وامتنعوا من المقاربة لهن</w:t>
      </w:r>
      <w:r w:rsidR="009E0228">
        <w:rPr>
          <w:rStyle w:val="libBold2Char"/>
          <w:rtl/>
        </w:rPr>
        <w:t xml:space="preserve"> - </w:t>
      </w:r>
      <w:r w:rsidRPr="0099446B">
        <w:rPr>
          <w:rStyle w:val="libBold2Char"/>
          <w:rtl/>
        </w:rPr>
        <w:t>لأن ذلك يفت</w:t>
      </w:r>
      <w:r w:rsidRPr="0099446B">
        <w:rPr>
          <w:rStyle w:val="libBold2Char"/>
          <w:rFonts w:hint="cs"/>
          <w:rtl/>
        </w:rPr>
        <w:t xml:space="preserve"> </w:t>
      </w:r>
      <w:r w:rsidRPr="004F6706">
        <w:rPr>
          <w:rStyle w:val="libFootnotenumChar"/>
          <w:rFonts w:hint="cs"/>
          <w:rtl/>
        </w:rPr>
        <w:t>(4754)</w:t>
      </w:r>
      <w:r w:rsidRPr="0099446B">
        <w:rPr>
          <w:rStyle w:val="libBold2Char"/>
          <w:rtl/>
        </w:rPr>
        <w:t xml:space="preserve"> في عضد الحمية</w:t>
      </w:r>
      <w:r w:rsidR="009E0228">
        <w:rPr>
          <w:rStyle w:val="libBold2Char"/>
          <w:rtl/>
        </w:rPr>
        <w:t xml:space="preserve"> - </w:t>
      </w:r>
      <w:r w:rsidRPr="0099446B">
        <w:rPr>
          <w:rStyle w:val="libBold2Char"/>
          <w:rtl/>
        </w:rPr>
        <w:t>ويقدح في معاقد العزيمة</w:t>
      </w:r>
      <w:r w:rsidRPr="0099446B">
        <w:rPr>
          <w:rStyle w:val="libBold2Char"/>
          <w:rFonts w:hint="cs"/>
          <w:rtl/>
        </w:rPr>
        <w:t xml:space="preserve"> </w:t>
      </w:r>
      <w:r w:rsidRPr="004F6706">
        <w:rPr>
          <w:rStyle w:val="libFootnotenumChar"/>
          <w:rFonts w:hint="cs"/>
          <w:rtl/>
        </w:rPr>
        <w:t>(4755)</w:t>
      </w:r>
      <w:r w:rsidRPr="0099446B">
        <w:rPr>
          <w:rStyle w:val="libBold2Char"/>
          <w:rtl/>
        </w:rPr>
        <w:t xml:space="preserve"> ويكسر عن</w:t>
      </w:r>
      <w:r w:rsidRPr="0099446B">
        <w:rPr>
          <w:rStyle w:val="libBold2Char"/>
          <w:rFonts w:hint="cs"/>
          <w:rtl/>
        </w:rPr>
        <w:t xml:space="preserve"> </w:t>
      </w:r>
      <w:r w:rsidRPr="004F6706">
        <w:rPr>
          <w:rStyle w:val="libFootnotenumChar"/>
          <w:rFonts w:hint="cs"/>
          <w:rtl/>
        </w:rPr>
        <w:t>(4756)</w:t>
      </w:r>
      <w:r w:rsidRPr="0099446B">
        <w:rPr>
          <w:rStyle w:val="libBold2Char"/>
          <w:rtl/>
        </w:rPr>
        <w:t xml:space="preserve"> العدو</w:t>
      </w:r>
      <w:r w:rsidRPr="0099446B">
        <w:rPr>
          <w:rStyle w:val="libBold2Char"/>
          <w:rFonts w:hint="cs"/>
          <w:rtl/>
        </w:rPr>
        <w:t xml:space="preserve"> </w:t>
      </w:r>
      <w:r w:rsidRPr="004F6706">
        <w:rPr>
          <w:rStyle w:val="libFootnotenumChar"/>
          <w:rFonts w:hint="cs"/>
          <w:rtl/>
        </w:rPr>
        <w:t>(4757)</w:t>
      </w:r>
      <w:r w:rsidR="009E0228">
        <w:rPr>
          <w:rStyle w:val="libBold2Char"/>
          <w:rtl/>
        </w:rPr>
        <w:t xml:space="preserve"> - </w:t>
      </w:r>
      <w:r w:rsidRPr="0099446B">
        <w:rPr>
          <w:rStyle w:val="libBold2Char"/>
          <w:rtl/>
        </w:rPr>
        <w:t>ويلفت عن الإبعاد في الغزو</w:t>
      </w:r>
      <w:r w:rsidR="009E0228">
        <w:rPr>
          <w:rStyle w:val="libBold2Char"/>
          <w:rtl/>
        </w:rPr>
        <w:t xml:space="preserve"> - </w:t>
      </w:r>
      <w:r w:rsidRPr="0099446B">
        <w:rPr>
          <w:rStyle w:val="libBold2Char"/>
          <w:rtl/>
        </w:rPr>
        <w:t>فكل من امتنع من شيء فقد عذب عنه</w:t>
      </w:r>
      <w:r w:rsidR="009E0228">
        <w:rPr>
          <w:rStyle w:val="libBold2Char"/>
          <w:rtl/>
        </w:rPr>
        <w:t xml:space="preserve"> - </w:t>
      </w:r>
      <w:r w:rsidRPr="0099446B">
        <w:rPr>
          <w:rStyle w:val="libBold2Char"/>
          <w:rtl/>
        </w:rPr>
        <w:t>والعاذب والعذوب الممتنع من الأكل والشرب</w:t>
      </w:r>
      <w:r w:rsidRPr="0099446B">
        <w:rPr>
          <w:rStyle w:val="libBold2Char"/>
          <w:rFonts w:hint="cs"/>
          <w:rtl/>
        </w:rPr>
        <w:t>.</w:t>
      </w:r>
    </w:p>
    <w:p w:rsidR="0099446B" w:rsidRDefault="0099446B" w:rsidP="004F6706">
      <w:pPr>
        <w:pStyle w:val="libCenterBold1"/>
        <w:rPr>
          <w:rtl/>
        </w:rPr>
      </w:pPr>
      <w:r>
        <w:rPr>
          <w:rtl/>
        </w:rPr>
        <w:t>8</w:t>
      </w:r>
      <w:r w:rsidR="009E0228">
        <w:rPr>
          <w:rtl/>
        </w:rPr>
        <w:t xml:space="preserve"> - </w:t>
      </w:r>
      <w:r>
        <w:rPr>
          <w:rtl/>
        </w:rPr>
        <w:t xml:space="preserve">وفي حديثه </w:t>
      </w:r>
      <w:r w:rsidRPr="0099446B">
        <w:rPr>
          <w:rStyle w:val="libAlaemChar"/>
          <w:rtl/>
        </w:rPr>
        <w:t>عليه‌السلام</w:t>
      </w:r>
    </w:p>
    <w:p w:rsidR="0099446B" w:rsidRDefault="0099446B" w:rsidP="009E0228">
      <w:pPr>
        <w:pStyle w:val="libNormal"/>
        <w:rPr>
          <w:rtl/>
        </w:rPr>
      </w:pPr>
      <w:r>
        <w:rPr>
          <w:rtl/>
        </w:rPr>
        <w:t>كَالْيَاسِرِ الْفَالِجِ يَنْتَظِرُ أَوَّلَ فَوْزَةٍ مِنْ قِدَاحِه</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الياسرون</w:t>
      </w:r>
      <w:r>
        <w:rPr>
          <w:rFonts w:hint="cs"/>
          <w:rtl/>
        </w:rPr>
        <w:t xml:space="preserve"> </w:t>
      </w:r>
      <w:r w:rsidRPr="004F6706">
        <w:rPr>
          <w:rStyle w:val="libFootnotenumChar"/>
          <w:rFonts w:hint="cs"/>
          <w:rtl/>
        </w:rPr>
        <w:t>(4758)</w:t>
      </w:r>
      <w:r w:rsidR="009E0228">
        <w:rPr>
          <w:rtl/>
        </w:rPr>
        <w:t xml:space="preserve"> - </w:t>
      </w:r>
      <w:r>
        <w:rPr>
          <w:rtl/>
        </w:rPr>
        <w:t>هم الذين يتضاربون</w:t>
      </w:r>
      <w:r>
        <w:rPr>
          <w:rFonts w:hint="cs"/>
          <w:rtl/>
        </w:rPr>
        <w:t xml:space="preserve"> </w:t>
      </w:r>
      <w:r w:rsidRPr="004F6706">
        <w:rPr>
          <w:rStyle w:val="libFootnotenumChar"/>
          <w:rFonts w:hint="cs"/>
          <w:rtl/>
        </w:rPr>
        <w:t>(4759)</w:t>
      </w:r>
      <w:r>
        <w:rPr>
          <w:rtl/>
        </w:rPr>
        <w:t xml:space="preserve"> بالقداح على الجزور</w:t>
      </w:r>
      <w:r>
        <w:rPr>
          <w:rFonts w:hint="cs"/>
          <w:rtl/>
        </w:rPr>
        <w:t xml:space="preserve"> </w:t>
      </w:r>
      <w:r w:rsidRPr="004F6706">
        <w:rPr>
          <w:rStyle w:val="libFootnotenumChar"/>
          <w:rFonts w:hint="cs"/>
          <w:rtl/>
        </w:rPr>
        <w:t>(4760)</w:t>
      </w:r>
      <w:r w:rsidR="009E0228">
        <w:rPr>
          <w:rtl/>
        </w:rPr>
        <w:t xml:space="preserve"> - </w:t>
      </w:r>
      <w:r>
        <w:rPr>
          <w:rtl/>
        </w:rPr>
        <w:t>والفالج القاهر والغالب</w:t>
      </w:r>
      <w:r w:rsidR="009E0228">
        <w:rPr>
          <w:rtl/>
        </w:rPr>
        <w:t xml:space="preserve"> - </w:t>
      </w:r>
      <w:r>
        <w:rPr>
          <w:rtl/>
        </w:rPr>
        <w:t>يقال فلج</w:t>
      </w:r>
      <w:r>
        <w:rPr>
          <w:rFonts w:hint="cs"/>
          <w:rtl/>
        </w:rPr>
        <w:t xml:space="preserve"> </w:t>
      </w:r>
      <w:r w:rsidRPr="004F6706">
        <w:rPr>
          <w:rStyle w:val="libFootnotenumChar"/>
          <w:rFonts w:hint="cs"/>
          <w:rtl/>
        </w:rPr>
        <w:t>(4761)</w:t>
      </w:r>
      <w:r>
        <w:rPr>
          <w:rtl/>
        </w:rPr>
        <w:t xml:space="preserve"> عليهم وفلجهم</w:t>
      </w:r>
      <w:r w:rsidR="009E0228">
        <w:rPr>
          <w:rtl/>
        </w:rPr>
        <w:t xml:space="preserve"> - </w:t>
      </w:r>
      <w:r>
        <w:rPr>
          <w:rtl/>
        </w:rPr>
        <w:t>وقال الراجز</w:t>
      </w:r>
      <w:r>
        <w:rPr>
          <w:rFonts w:hint="cs"/>
          <w:rtl/>
        </w:rPr>
        <w:t>.</w:t>
      </w:r>
    </w:p>
    <w:p w:rsidR="0099446B" w:rsidRDefault="0099446B" w:rsidP="004F6706">
      <w:pPr>
        <w:pStyle w:val="libCenterBold2"/>
        <w:rPr>
          <w:rtl/>
        </w:rPr>
      </w:pPr>
      <w:r>
        <w:rPr>
          <w:rtl/>
        </w:rPr>
        <w:t>لما رأيت فالجا قد فلجا</w:t>
      </w:r>
    </w:p>
    <w:p w:rsidR="0099446B" w:rsidRDefault="0099446B" w:rsidP="004F6706">
      <w:pPr>
        <w:pStyle w:val="libCenterBold1"/>
        <w:rPr>
          <w:rtl/>
        </w:rPr>
      </w:pPr>
      <w:r>
        <w:rPr>
          <w:rtl/>
        </w:rPr>
        <w:t>9</w:t>
      </w:r>
      <w:r w:rsidR="009E0228">
        <w:rPr>
          <w:rtl/>
        </w:rPr>
        <w:t xml:space="preserve"> - </w:t>
      </w:r>
      <w:r>
        <w:rPr>
          <w:rtl/>
        </w:rPr>
        <w:t xml:space="preserve">وفي حديثه </w:t>
      </w:r>
      <w:r w:rsidRPr="0099446B">
        <w:rPr>
          <w:rStyle w:val="libAlaemChar"/>
          <w:rtl/>
        </w:rPr>
        <w:t>عليه‌السلام</w:t>
      </w:r>
    </w:p>
    <w:p w:rsidR="0099446B" w:rsidRDefault="0099446B" w:rsidP="009E0228">
      <w:pPr>
        <w:pStyle w:val="libNormal"/>
        <w:rPr>
          <w:rtl/>
        </w:rPr>
      </w:pPr>
      <w:r>
        <w:rPr>
          <w:rtl/>
        </w:rPr>
        <w:t>كُنَّا إِذَا احْمَرَّ الْبَأْسُ اتَّقَيْنَا بِرَسُولِ اللَّه</w:t>
      </w:r>
      <w:r w:rsidR="009E0228">
        <w:rPr>
          <w:rtl/>
        </w:rPr>
        <w:t xml:space="preserve"> - </w:t>
      </w:r>
      <w:r w:rsidRPr="0099446B">
        <w:rPr>
          <w:rStyle w:val="libAlaemChar"/>
          <w:rtl/>
        </w:rPr>
        <w:t>صلى‌الله‌عليه‌وآله</w:t>
      </w:r>
      <w:r>
        <w:rPr>
          <w:rtl/>
        </w:rPr>
        <w:t xml:space="preserve"> فَلَمْ يَكُنْ أَحَدٌ مِنَّا أَقْرَبَ إِلَى الْعَدُوِّ مِنْه</w:t>
      </w:r>
      <w:r>
        <w:rPr>
          <w:rFonts w:hint="cs"/>
          <w:rtl/>
        </w:rPr>
        <w:t>.</w:t>
      </w:r>
    </w:p>
    <w:p w:rsidR="0099446B" w:rsidRDefault="0099446B" w:rsidP="0099446B">
      <w:pPr>
        <w:pStyle w:val="libBold2"/>
        <w:rPr>
          <w:rtl/>
        </w:rPr>
      </w:pPr>
      <w:r w:rsidRPr="0099446B">
        <w:rPr>
          <w:rtl/>
        </w:rPr>
        <w:t>ومعنى ذلك أنه إذا عظم الخوف من العدو</w:t>
      </w:r>
      <w:r w:rsidR="009E0228">
        <w:rPr>
          <w:rtl/>
        </w:rPr>
        <w:t xml:space="preserve"> - </w:t>
      </w:r>
      <w:r w:rsidRPr="0099446B">
        <w:rPr>
          <w:rtl/>
        </w:rPr>
        <w:t>واشتد عضاض الحرب</w:t>
      </w:r>
      <w:r w:rsidRPr="0099446B">
        <w:rPr>
          <w:rFonts w:hint="cs"/>
          <w:rtl/>
        </w:rPr>
        <w:t xml:space="preserve"> </w:t>
      </w:r>
      <w:r w:rsidRPr="004F6706">
        <w:rPr>
          <w:rStyle w:val="libFootnotenumChar"/>
          <w:rFonts w:hint="cs"/>
          <w:rtl/>
        </w:rPr>
        <w:t>(4762)</w:t>
      </w:r>
      <w:r w:rsidR="009E0228">
        <w:rPr>
          <w:rtl/>
        </w:rPr>
        <w:t xml:space="preserve"> - </w:t>
      </w:r>
      <w:r w:rsidRPr="0099446B">
        <w:rPr>
          <w:rtl/>
        </w:rPr>
        <w:t>فزع المسلمون</w:t>
      </w:r>
      <w:r w:rsidRPr="0099446B">
        <w:rPr>
          <w:rFonts w:hint="cs"/>
          <w:rtl/>
        </w:rPr>
        <w:t xml:space="preserve"> </w:t>
      </w:r>
      <w:r w:rsidRPr="004F6706">
        <w:rPr>
          <w:rStyle w:val="libFootnotenumChar"/>
          <w:rFonts w:hint="cs"/>
          <w:rtl/>
        </w:rPr>
        <w:t>(4763)</w:t>
      </w:r>
      <w:r w:rsidRPr="0099446B">
        <w:rPr>
          <w:rtl/>
        </w:rPr>
        <w:t xml:space="preserve"> إلى قتال رسول الله </w:t>
      </w:r>
      <w:r w:rsidRPr="0099446B">
        <w:rPr>
          <w:rStyle w:val="libAlaemChar"/>
          <w:rtl/>
        </w:rPr>
        <w:t>صلى‌الله‌عليه‌وآله</w:t>
      </w:r>
      <w:r w:rsidRPr="00BF7F01">
        <w:rPr>
          <w:rtl/>
        </w:rPr>
        <w:t xml:space="preserve"> بنفسه</w:t>
      </w:r>
      <w:r w:rsidR="009E0228">
        <w:rPr>
          <w:rtl/>
        </w:rPr>
        <w:t xml:space="preserve"> - </w:t>
      </w:r>
      <w:r w:rsidRPr="00BF7F01">
        <w:rPr>
          <w:rtl/>
        </w:rPr>
        <w:t>فينزل الله عليهم النصر به</w:t>
      </w:r>
      <w:r w:rsidR="009E0228">
        <w:rPr>
          <w:rtl/>
        </w:rPr>
        <w:t xml:space="preserve"> - </w:t>
      </w:r>
      <w:r w:rsidRPr="00BF7F01">
        <w:rPr>
          <w:rtl/>
        </w:rPr>
        <w:t>ويأمنون مما كانوا يخافونه بمكانه.</w:t>
      </w:r>
    </w:p>
    <w:p w:rsidR="0099446B" w:rsidRPr="00BF7F01" w:rsidRDefault="0099446B" w:rsidP="0099446B">
      <w:pPr>
        <w:pStyle w:val="libBold2"/>
        <w:rPr>
          <w:rtl/>
        </w:rPr>
      </w:pPr>
      <w:r w:rsidRPr="00BF7F01">
        <w:rPr>
          <w:rtl/>
        </w:rPr>
        <w:t>وقوله إذا احمر البأس</w:t>
      </w:r>
      <w:r w:rsidR="009E0228">
        <w:rPr>
          <w:rtl/>
        </w:rPr>
        <w:t xml:space="preserve"> - </w:t>
      </w:r>
      <w:r w:rsidRPr="00BF7F01">
        <w:rPr>
          <w:rtl/>
        </w:rPr>
        <w:t>كناية عن اشتداد الأمر</w:t>
      </w:r>
      <w:r w:rsidR="009E0228">
        <w:rPr>
          <w:rtl/>
        </w:rPr>
        <w:t xml:space="preserve"> - </w:t>
      </w:r>
      <w:r w:rsidRPr="00BF7F01">
        <w:rPr>
          <w:rtl/>
        </w:rPr>
        <w:t>وقد قيل في ذلك أقوال</w:t>
      </w:r>
      <w:r w:rsidR="009E0228">
        <w:rPr>
          <w:rtl/>
        </w:rPr>
        <w:t xml:space="preserve"> - </w:t>
      </w:r>
      <w:r w:rsidRPr="00BF7F01">
        <w:rPr>
          <w:rtl/>
        </w:rPr>
        <w:t>أحسنها أنه شبه حمي</w:t>
      </w:r>
      <w:r>
        <w:rPr>
          <w:rFonts w:hint="cs"/>
          <w:rtl/>
        </w:rPr>
        <w:t xml:space="preserve"> </w:t>
      </w:r>
      <w:r w:rsidRPr="004F6706">
        <w:rPr>
          <w:rStyle w:val="libFootnotenumChar"/>
          <w:rFonts w:hint="cs"/>
          <w:rtl/>
        </w:rPr>
        <w:t>(4764)</w:t>
      </w:r>
      <w:r w:rsidRPr="0099446B">
        <w:rPr>
          <w:rtl/>
        </w:rPr>
        <w:t xml:space="preserve"> الحرب</w:t>
      </w:r>
      <w:r w:rsidR="009E0228">
        <w:rPr>
          <w:rtl/>
        </w:rPr>
        <w:t xml:space="preserve"> - </w:t>
      </w:r>
      <w:r w:rsidRPr="0099446B">
        <w:rPr>
          <w:rtl/>
        </w:rPr>
        <w:t>بالنار التي تجمع الحرارة والحمرة بفعلها ولونها</w:t>
      </w:r>
      <w:r w:rsidR="009E0228">
        <w:rPr>
          <w:rtl/>
        </w:rPr>
        <w:t xml:space="preserve"> - </w:t>
      </w:r>
      <w:r w:rsidRPr="0099446B">
        <w:rPr>
          <w:rtl/>
        </w:rPr>
        <w:t>ومما يقوي ذلك</w:t>
      </w:r>
      <w:r w:rsidR="009E0228">
        <w:rPr>
          <w:rtl/>
        </w:rPr>
        <w:t xml:space="preserve"> - </w:t>
      </w:r>
      <w:r w:rsidRPr="0099446B">
        <w:rPr>
          <w:rtl/>
        </w:rPr>
        <w:t xml:space="preserve">قول رسول الله </w:t>
      </w:r>
      <w:r w:rsidRPr="0099446B">
        <w:rPr>
          <w:rStyle w:val="libAlaemChar"/>
          <w:rtl/>
        </w:rPr>
        <w:t>صلى‌الله‌عليه‌وآله</w:t>
      </w:r>
      <w:r w:rsidRPr="0099446B">
        <w:rPr>
          <w:rtl/>
        </w:rPr>
        <w:t xml:space="preserve"> وقد رأى مجتلد</w:t>
      </w:r>
      <w:r w:rsidRPr="0099446B">
        <w:rPr>
          <w:rFonts w:hint="cs"/>
          <w:rtl/>
        </w:rPr>
        <w:t xml:space="preserve"> </w:t>
      </w:r>
      <w:r w:rsidRPr="004F6706">
        <w:rPr>
          <w:rStyle w:val="libFootnotenumChar"/>
          <w:rFonts w:hint="cs"/>
          <w:rtl/>
        </w:rPr>
        <w:t>(4765)</w:t>
      </w:r>
      <w:r w:rsidRPr="0099446B">
        <w:rPr>
          <w:rtl/>
        </w:rPr>
        <w:t xml:space="preserve"> الناس</w:t>
      </w:r>
      <w:r w:rsidR="009E0228">
        <w:rPr>
          <w:rtl/>
        </w:rPr>
        <w:t xml:space="preserve"> - </w:t>
      </w:r>
      <w:r w:rsidRPr="0099446B">
        <w:rPr>
          <w:rtl/>
        </w:rPr>
        <w:t>يوم حنين وهي حرب هوازن</w:t>
      </w:r>
      <w:r w:rsidR="009E0228">
        <w:rPr>
          <w:rtl/>
        </w:rPr>
        <w:t xml:space="preserve"> - </w:t>
      </w:r>
      <w:r w:rsidRPr="0099446B">
        <w:rPr>
          <w:rtl/>
        </w:rPr>
        <w:t>الآن حمي الوطيس</w:t>
      </w:r>
      <w:r w:rsidR="009E0228">
        <w:rPr>
          <w:rtl/>
        </w:rPr>
        <w:t xml:space="preserve"> - </w:t>
      </w:r>
      <w:r w:rsidRPr="0099446B">
        <w:rPr>
          <w:rtl/>
        </w:rPr>
        <w:t>فالوطيس مستوقد النار</w:t>
      </w:r>
      <w:r w:rsidR="009E0228">
        <w:rPr>
          <w:rtl/>
        </w:rPr>
        <w:t xml:space="preserve"> - </w:t>
      </w:r>
      <w:r w:rsidRPr="0099446B">
        <w:rPr>
          <w:rtl/>
        </w:rPr>
        <w:t xml:space="preserve">فشبه رسول الله </w:t>
      </w:r>
      <w:r w:rsidRPr="0099446B">
        <w:rPr>
          <w:rStyle w:val="libAlaemChar"/>
          <w:rtl/>
        </w:rPr>
        <w:t>صلى‌الله‌عليه‌وآله</w:t>
      </w:r>
      <w:r w:rsidRPr="0099446B">
        <w:rPr>
          <w:rtl/>
        </w:rPr>
        <w:t xml:space="preserve"> ما استحر</w:t>
      </w:r>
      <w:r w:rsidRPr="0099446B">
        <w:rPr>
          <w:rFonts w:hint="cs"/>
          <w:rtl/>
        </w:rPr>
        <w:t xml:space="preserve"> </w:t>
      </w:r>
      <w:r w:rsidRPr="004F6706">
        <w:rPr>
          <w:rStyle w:val="libFootnotenumChar"/>
          <w:rFonts w:hint="cs"/>
          <w:rtl/>
        </w:rPr>
        <w:t>(4766)</w:t>
      </w:r>
      <w:r w:rsidRPr="00BF7F01">
        <w:rPr>
          <w:rtl/>
        </w:rPr>
        <w:t xml:space="preserve"> من جلاد القوم</w:t>
      </w:r>
      <w:r w:rsidR="009E0228">
        <w:rPr>
          <w:rtl/>
        </w:rPr>
        <w:t xml:space="preserve"> - </w:t>
      </w:r>
      <w:r w:rsidRPr="00BF7F01">
        <w:rPr>
          <w:rtl/>
        </w:rPr>
        <w:t>باحتدام النار وشدة التهابها</w:t>
      </w:r>
      <w:r>
        <w:rPr>
          <w:rFonts w:hint="cs"/>
          <w:rtl/>
        </w:rPr>
        <w:t>.</w:t>
      </w:r>
    </w:p>
    <w:p w:rsidR="0099446B" w:rsidRPr="00BF7F01" w:rsidRDefault="0099446B" w:rsidP="0099446B">
      <w:pPr>
        <w:pStyle w:val="libBold2"/>
        <w:rPr>
          <w:rtl/>
        </w:rPr>
      </w:pPr>
      <w:r w:rsidRPr="00BF7F01">
        <w:rPr>
          <w:rtl/>
        </w:rPr>
        <w:t>انقضى هذا الفصل ورجعنا إلى سنن الغرض الأول في هذا الباب</w:t>
      </w:r>
      <w:r w:rsidRPr="00BF7F01">
        <w:rPr>
          <w:rFonts w:hint="cs"/>
          <w:rtl/>
        </w:rPr>
        <w:t>.</w:t>
      </w:r>
    </w:p>
    <w:p w:rsidR="0099446B" w:rsidRPr="0099446B" w:rsidRDefault="0099446B" w:rsidP="0099446B">
      <w:pPr>
        <w:pStyle w:val="libBold2"/>
        <w:rPr>
          <w:rtl/>
        </w:rPr>
      </w:pPr>
      <w:r w:rsidRPr="00BF7F01">
        <w:rPr>
          <w:rtl/>
        </w:rPr>
        <w:t>261</w:t>
      </w:r>
      <w:r w:rsidR="009E0228">
        <w:rPr>
          <w:rtl/>
        </w:rPr>
        <w:t xml:space="preserve"> - </w:t>
      </w:r>
      <w:r w:rsidRPr="00BF7F01">
        <w:rPr>
          <w:rtl/>
        </w:rPr>
        <w:t xml:space="preserve">وقَالَ </w:t>
      </w:r>
      <w:r w:rsidRPr="0099446B">
        <w:rPr>
          <w:rStyle w:val="libAlaemChar"/>
          <w:rtl/>
        </w:rPr>
        <w:t>عليه‌السلام</w:t>
      </w:r>
      <w:r w:rsidRPr="0099446B">
        <w:rPr>
          <w:rtl/>
        </w:rPr>
        <w:t xml:space="preserve"> لَمَّا بَلَغَه إِغَارَةُ أَصْحَابِ مُعَاوِيَةَ عَلَى الأَنْبَارِ</w:t>
      </w:r>
      <w:r w:rsidR="009E0228">
        <w:rPr>
          <w:rtl/>
        </w:rPr>
        <w:t xml:space="preserve"> - </w:t>
      </w:r>
      <w:r w:rsidRPr="0099446B">
        <w:rPr>
          <w:rtl/>
        </w:rPr>
        <w:t>فَخَرَجَ بِنَفْسِه مَاشِياً حَتَّى أَتَى النُّخَيْلَةَ</w:t>
      </w:r>
      <w:r w:rsidRPr="0099446B">
        <w:rPr>
          <w:rFonts w:hint="cs"/>
          <w:rtl/>
        </w:rPr>
        <w:t xml:space="preserve"> </w:t>
      </w:r>
      <w:r w:rsidRPr="004F6706">
        <w:rPr>
          <w:rStyle w:val="libFootnotenumChar"/>
          <w:rFonts w:hint="cs"/>
          <w:rtl/>
        </w:rPr>
        <w:t>(4767)</w:t>
      </w:r>
      <w:r w:rsidR="009E0228">
        <w:rPr>
          <w:rtl/>
        </w:rPr>
        <w:t xml:space="preserve"> - </w:t>
      </w:r>
      <w:r w:rsidRPr="0099446B">
        <w:rPr>
          <w:rtl/>
        </w:rPr>
        <w:t>وأَدْرَكَه النَّاسُ وقَالُوا</w:t>
      </w:r>
      <w:r w:rsidR="009E0228">
        <w:rPr>
          <w:rtl/>
        </w:rPr>
        <w:t xml:space="preserve"> - </w:t>
      </w:r>
      <w:r w:rsidRPr="0099446B">
        <w:rPr>
          <w:rtl/>
        </w:rPr>
        <w:t>يَا أَمِيرَ الْمُؤْمِنِينَ نَحْنُ نَكْفِيكَهُمْ</w:t>
      </w:r>
      <w:r w:rsidR="009E0228">
        <w:rPr>
          <w:rtl/>
        </w:rPr>
        <w:t xml:space="preserve"> - </w:t>
      </w:r>
      <w:r w:rsidRPr="0099446B">
        <w:rPr>
          <w:rtl/>
        </w:rPr>
        <w:t>فَقَالَ</w:t>
      </w:r>
      <w:r w:rsidR="009E0228">
        <w:rPr>
          <w:rFonts w:hint="cs"/>
          <w:rtl/>
        </w:rPr>
        <w:t>:</w:t>
      </w:r>
    </w:p>
    <w:p w:rsidR="0099446B" w:rsidRDefault="0099446B" w:rsidP="009E0228">
      <w:pPr>
        <w:pStyle w:val="libNormal"/>
        <w:rPr>
          <w:rtl/>
        </w:rPr>
      </w:pPr>
      <w:r>
        <w:rPr>
          <w:rtl/>
        </w:rPr>
        <w:t>مَا تَكْفُونَنِي أَنْفُسَكُمْ</w:t>
      </w:r>
      <w:r w:rsidR="009E0228">
        <w:rPr>
          <w:rtl/>
        </w:rPr>
        <w:t xml:space="preserve"> - </w:t>
      </w:r>
      <w:r>
        <w:rPr>
          <w:rtl/>
        </w:rPr>
        <w:t>فَكَيْفَ تَكْفُونَنِي غَيْرَكُمْ</w:t>
      </w:r>
      <w:r w:rsidR="009E0228">
        <w:rPr>
          <w:rtl/>
        </w:rPr>
        <w:t xml:space="preserve"> - </w:t>
      </w:r>
      <w:r>
        <w:rPr>
          <w:rtl/>
        </w:rPr>
        <w:t>إِنْ كَانَتِ الرَّعَايَا قَبْلِي لَتَشْكُو حَيْفَ رُعَاتِهَا</w:t>
      </w:r>
      <w:r w:rsidR="009E0228">
        <w:rPr>
          <w:rtl/>
        </w:rPr>
        <w:t xml:space="preserve"> - </w:t>
      </w:r>
      <w:r>
        <w:rPr>
          <w:rtl/>
        </w:rPr>
        <w:t>وإِنَّنِي الْيَوْمَ لأَشْكُو حَيْفَ رَعِيَّتِي</w:t>
      </w:r>
      <w:r w:rsidR="009E0228">
        <w:rPr>
          <w:rtl/>
        </w:rPr>
        <w:t xml:space="preserve"> - </w:t>
      </w:r>
      <w:r>
        <w:rPr>
          <w:rtl/>
        </w:rPr>
        <w:t>كَأَنَّنِي الْمَقُودُ</w:t>
      </w:r>
      <w:r>
        <w:rPr>
          <w:rFonts w:hint="cs"/>
          <w:rtl/>
        </w:rPr>
        <w:t xml:space="preserve"> </w:t>
      </w:r>
      <w:r w:rsidRPr="004F6706">
        <w:rPr>
          <w:rStyle w:val="libFootnotenumChar"/>
          <w:rFonts w:hint="cs"/>
          <w:rtl/>
        </w:rPr>
        <w:t>(4768)</w:t>
      </w:r>
      <w:r>
        <w:rPr>
          <w:rtl/>
        </w:rPr>
        <w:t xml:space="preserve"> وهُمُ الْقَادَةُ</w:t>
      </w:r>
      <w:r w:rsidR="009E0228">
        <w:rPr>
          <w:rtl/>
        </w:rPr>
        <w:t xml:space="preserve"> - </w:t>
      </w:r>
      <w:r>
        <w:rPr>
          <w:rtl/>
        </w:rPr>
        <w:t>أَوِ الْمَوْزُوعُ وهُمُ الْوَزَعَةُ</w:t>
      </w:r>
      <w:r>
        <w:rPr>
          <w:rFonts w:hint="cs"/>
          <w:rtl/>
        </w:rPr>
        <w:t xml:space="preserve"> </w:t>
      </w:r>
      <w:r w:rsidRPr="004F6706">
        <w:rPr>
          <w:rStyle w:val="libFootnotenumChar"/>
          <w:rFonts w:hint="cs"/>
          <w:rtl/>
        </w:rPr>
        <w:t>(4769)</w:t>
      </w:r>
      <w:r w:rsidRPr="00176824">
        <w:rPr>
          <w:rFonts w:hint="cs"/>
          <w:rtl/>
        </w:rPr>
        <w:t>!</w:t>
      </w:r>
    </w:p>
    <w:p w:rsidR="0099446B" w:rsidRDefault="0099446B" w:rsidP="0099446B">
      <w:pPr>
        <w:pStyle w:val="libNormal"/>
        <w:rPr>
          <w:rtl/>
        </w:rPr>
      </w:pPr>
      <w:r>
        <w:rPr>
          <w:rtl/>
        </w:rPr>
        <w:br w:type="page"/>
      </w:r>
    </w:p>
    <w:p w:rsidR="0099446B" w:rsidRPr="0099446B" w:rsidRDefault="0099446B" w:rsidP="009E0228">
      <w:pPr>
        <w:pStyle w:val="libNormal"/>
        <w:rPr>
          <w:rStyle w:val="libBold2Char"/>
          <w:rtl/>
        </w:rPr>
      </w:pPr>
      <w:r w:rsidRPr="0099446B">
        <w:rPr>
          <w:rStyle w:val="libBold2Char"/>
          <w:rtl/>
        </w:rPr>
        <w:lastRenderedPageBreak/>
        <w:t xml:space="preserve">فلما قال </w:t>
      </w:r>
      <w:r w:rsidRPr="0099446B">
        <w:rPr>
          <w:rStyle w:val="libAlaemChar"/>
          <w:rtl/>
        </w:rPr>
        <w:t>عليه‌السلام</w:t>
      </w:r>
      <w:r w:rsidRPr="0099446B">
        <w:rPr>
          <w:rStyle w:val="libBold2Char"/>
          <w:rtl/>
        </w:rPr>
        <w:t xml:space="preserve"> هذا القول في كلام طويل</w:t>
      </w:r>
      <w:r w:rsidR="009E0228">
        <w:rPr>
          <w:rStyle w:val="libBold2Char"/>
          <w:rtl/>
        </w:rPr>
        <w:t xml:space="preserve"> - </w:t>
      </w:r>
      <w:r w:rsidRPr="0099446B">
        <w:rPr>
          <w:rStyle w:val="libBold2Char"/>
          <w:rtl/>
        </w:rPr>
        <w:t>قد ذكرنا مختاره في جملة الخطب</w:t>
      </w:r>
      <w:r w:rsidR="009E0228">
        <w:rPr>
          <w:rStyle w:val="libBold2Char"/>
          <w:rtl/>
        </w:rPr>
        <w:t xml:space="preserve"> - </w:t>
      </w:r>
      <w:r w:rsidRPr="0099446B">
        <w:rPr>
          <w:rStyle w:val="libBold2Char"/>
          <w:rtl/>
        </w:rPr>
        <w:t>تقدم إليه رجلان من أصحابه</w:t>
      </w:r>
      <w:r w:rsidR="009E0228">
        <w:rPr>
          <w:rStyle w:val="libBold2Char"/>
          <w:rtl/>
        </w:rPr>
        <w:t xml:space="preserve"> - </w:t>
      </w:r>
      <w:r w:rsidRPr="0099446B">
        <w:rPr>
          <w:rStyle w:val="libBold2Char"/>
          <w:rtl/>
        </w:rPr>
        <w:t>فقال أحدهما إني لا أملك إلا نفسي وأخي</w:t>
      </w:r>
      <w:r w:rsidR="009E0228">
        <w:rPr>
          <w:rStyle w:val="libBold2Char"/>
          <w:rtl/>
        </w:rPr>
        <w:t xml:space="preserve"> - </w:t>
      </w:r>
      <w:r w:rsidRPr="0099446B">
        <w:rPr>
          <w:rStyle w:val="libBold2Char"/>
          <w:rtl/>
        </w:rPr>
        <w:t>فمر بأمرك يا أمير المؤمنين ننقد له</w:t>
      </w:r>
      <w:r w:rsidR="009E0228">
        <w:rPr>
          <w:rStyle w:val="libBold2Char"/>
          <w:rtl/>
        </w:rPr>
        <w:t xml:space="preserve"> - </w:t>
      </w:r>
      <w:r w:rsidRPr="0099446B">
        <w:rPr>
          <w:rStyle w:val="libBold2Char"/>
          <w:rtl/>
        </w:rPr>
        <w:t xml:space="preserve">فقال </w:t>
      </w:r>
      <w:r w:rsidRPr="0099446B">
        <w:rPr>
          <w:rStyle w:val="libAlaemChar"/>
          <w:rtl/>
        </w:rPr>
        <w:t>عليه‌السلام</w:t>
      </w:r>
      <w:r w:rsidRPr="0099446B">
        <w:rPr>
          <w:rStyle w:val="libBold2Char"/>
          <w:rFonts w:hint="cs"/>
          <w:rtl/>
        </w:rPr>
        <w:t>.</w:t>
      </w:r>
    </w:p>
    <w:p w:rsidR="0099446B" w:rsidRDefault="0099446B" w:rsidP="009E0228">
      <w:pPr>
        <w:pStyle w:val="libNormal"/>
        <w:rPr>
          <w:rtl/>
        </w:rPr>
      </w:pPr>
      <w:r>
        <w:rPr>
          <w:rtl/>
        </w:rPr>
        <w:t>وأَيْنَ تَقَعَانِ مِمَّا أُرِيدُ</w:t>
      </w:r>
      <w:r>
        <w:rPr>
          <w:rFonts w:hint="cs"/>
          <w:rtl/>
        </w:rPr>
        <w:t xml:space="preserve"> </w:t>
      </w:r>
      <w:r w:rsidRPr="004F6706">
        <w:rPr>
          <w:rStyle w:val="libFootnotenumChar"/>
          <w:rFonts w:hint="cs"/>
          <w:rtl/>
        </w:rPr>
        <w:t>(4770)</w:t>
      </w:r>
      <w:r>
        <w:rPr>
          <w:rFonts w:hint="cs"/>
          <w:rtl/>
        </w:rPr>
        <w:t>.</w:t>
      </w:r>
    </w:p>
    <w:p w:rsidR="0099446B" w:rsidRPr="0099446B" w:rsidRDefault="0099446B" w:rsidP="009E0228">
      <w:pPr>
        <w:pStyle w:val="libNormal"/>
        <w:rPr>
          <w:rStyle w:val="libBold2Char"/>
          <w:rtl/>
        </w:rPr>
      </w:pPr>
      <w:r w:rsidRPr="0099446B">
        <w:rPr>
          <w:rStyle w:val="libBold2Char"/>
          <w:rtl/>
        </w:rPr>
        <w:t>262</w:t>
      </w:r>
      <w:r w:rsidR="009E0228">
        <w:rPr>
          <w:rStyle w:val="libBold2Char"/>
          <w:rtl/>
        </w:rPr>
        <w:t xml:space="preserve"> - </w:t>
      </w:r>
      <w:r w:rsidRPr="0099446B">
        <w:rPr>
          <w:rStyle w:val="libBold2Char"/>
          <w:rtl/>
        </w:rPr>
        <w:t>وقِيلَ إِنَّ الْحَارِثَ بْنَ حَوْطٍ أَتَاه فَقَالَ</w:t>
      </w:r>
      <w:r w:rsidR="009E0228">
        <w:rPr>
          <w:rStyle w:val="libBold2Char"/>
          <w:rtl/>
        </w:rPr>
        <w:t xml:space="preserve"> - </w:t>
      </w:r>
      <w:r w:rsidRPr="0099446B">
        <w:rPr>
          <w:rStyle w:val="libBold2Char"/>
          <w:rtl/>
        </w:rPr>
        <w:t>أَتَرَانِي أَظُنُّ أَصْحَابَ الْجَمَلِ كَانُوا عَلَى ضَلَالَةٍ</w:t>
      </w:r>
      <w:r w:rsidRPr="0099446B">
        <w:rPr>
          <w:rStyle w:val="libBold2Char"/>
          <w:rFonts w:hint="cs"/>
          <w:rtl/>
        </w:rPr>
        <w:t xml:space="preserve"> </w:t>
      </w:r>
      <w:r w:rsidRPr="004F6706">
        <w:rPr>
          <w:rStyle w:val="libFootnotenumChar"/>
          <w:rFonts w:hint="cs"/>
          <w:rtl/>
        </w:rPr>
        <w:t>(4771)</w:t>
      </w:r>
      <w:r w:rsidRPr="0099446B">
        <w:rPr>
          <w:rStyle w:val="libBold2Char"/>
          <w:rFonts w:hint="cs"/>
          <w:rtl/>
        </w:rPr>
        <w:t>؟</w:t>
      </w:r>
    </w:p>
    <w:p w:rsidR="0099446B" w:rsidRDefault="0099446B" w:rsidP="009E0228">
      <w:pPr>
        <w:pStyle w:val="libNormal"/>
        <w:rPr>
          <w:rtl/>
        </w:rPr>
      </w:pPr>
      <w:r>
        <w:rPr>
          <w:rtl/>
        </w:rPr>
        <w:t xml:space="preserve">فَقَالَ </w:t>
      </w:r>
      <w:r w:rsidRPr="0099446B">
        <w:rPr>
          <w:rStyle w:val="libAlaemChar"/>
          <w:rtl/>
        </w:rPr>
        <w:t>عليه‌السلام</w:t>
      </w:r>
      <w:r>
        <w:rPr>
          <w:rtl/>
        </w:rPr>
        <w:t xml:space="preserve"> يَا حَارِثُ إِنَّكَ نَظَرْتَ تَحْتَكَ ولَمْ تَنْظُرْ فَوْقَكَ فَحِرْتَ</w:t>
      </w:r>
      <w:r>
        <w:rPr>
          <w:rFonts w:hint="cs"/>
          <w:rtl/>
        </w:rPr>
        <w:t xml:space="preserve"> </w:t>
      </w:r>
      <w:r w:rsidRPr="004F6706">
        <w:rPr>
          <w:rStyle w:val="libFootnotenumChar"/>
          <w:rFonts w:hint="cs"/>
          <w:rtl/>
        </w:rPr>
        <w:t>(4772)</w:t>
      </w:r>
      <w:r w:rsidR="009E0228">
        <w:rPr>
          <w:rtl/>
        </w:rPr>
        <w:t xml:space="preserve"> - </w:t>
      </w:r>
      <w:r>
        <w:rPr>
          <w:rtl/>
        </w:rPr>
        <w:t>إِنَّكَ لَمْ تَعْرِفِ الْحَقَّ فَتَعْرِفَ مَنْ أَتَاه</w:t>
      </w:r>
      <w:r>
        <w:rPr>
          <w:rFonts w:hint="cs"/>
          <w:rtl/>
        </w:rPr>
        <w:t xml:space="preserve"> </w:t>
      </w:r>
      <w:r w:rsidRPr="004F6706">
        <w:rPr>
          <w:rStyle w:val="libFootnotenumChar"/>
          <w:rFonts w:hint="cs"/>
          <w:rtl/>
        </w:rPr>
        <w:t>(4773)</w:t>
      </w:r>
      <w:r>
        <w:rPr>
          <w:rtl/>
        </w:rPr>
        <w:t>. ولَمْ تَعْرِفِ الْبَاطِلَ فَتَعْرِفَ مَنْ أَتَاه.</w:t>
      </w:r>
    </w:p>
    <w:p w:rsidR="0099446B" w:rsidRPr="0099446B" w:rsidRDefault="0099446B" w:rsidP="009E0228">
      <w:pPr>
        <w:pStyle w:val="libNormal"/>
        <w:rPr>
          <w:rStyle w:val="libBold2Char"/>
          <w:rtl/>
        </w:rPr>
      </w:pPr>
      <w:r w:rsidRPr="0099446B">
        <w:rPr>
          <w:rStyle w:val="libBold2Char"/>
          <w:rtl/>
        </w:rPr>
        <w:t>فَقَالَ الْحَارِثُ فَإِنِّي أَعْتَزِلُ مَعَ سَعِيدِ بْنِ مَالِكٍ وعَبْدِ اللَّه بْنِ عُمَرَ</w:t>
      </w:r>
      <w:r w:rsidR="009E0228">
        <w:rPr>
          <w:rStyle w:val="libBold2Char"/>
          <w:rtl/>
        </w:rPr>
        <w:t xml:space="preserve"> - </w:t>
      </w:r>
      <w:r w:rsidRPr="0099446B">
        <w:rPr>
          <w:rStyle w:val="libBold2Char"/>
          <w:rtl/>
        </w:rPr>
        <w:t xml:space="preserve">فَقَالَ </w:t>
      </w:r>
      <w:r w:rsidRPr="0099446B">
        <w:rPr>
          <w:rStyle w:val="libAlaemChar"/>
          <w:rtl/>
        </w:rPr>
        <w:t>عليه‌السلام</w:t>
      </w:r>
      <w:r>
        <w:rPr>
          <w:rFonts w:hint="cs"/>
          <w:rtl/>
        </w:rPr>
        <w:t>.</w:t>
      </w:r>
    </w:p>
    <w:p w:rsidR="0099446B" w:rsidRDefault="0099446B" w:rsidP="009E0228">
      <w:pPr>
        <w:pStyle w:val="libNormal"/>
        <w:rPr>
          <w:rtl/>
        </w:rPr>
      </w:pPr>
      <w:r>
        <w:rPr>
          <w:rtl/>
        </w:rPr>
        <w:t>إِنَّ سَعِيداً وعَبْدَ اللَّه بْنَ عُمَرَ لَمْ يَنْصُرَا الْحَقَّ</w:t>
      </w:r>
      <w:r w:rsidR="009E0228">
        <w:rPr>
          <w:rtl/>
        </w:rPr>
        <w:t xml:space="preserve"> - </w:t>
      </w:r>
      <w:r>
        <w:rPr>
          <w:rtl/>
        </w:rPr>
        <w:t>ولَمْ يَخْذُلَا الْبَاطِلَ</w:t>
      </w:r>
      <w:r>
        <w:rPr>
          <w:rFonts w:hint="cs"/>
          <w:rtl/>
        </w:rPr>
        <w:t>.</w:t>
      </w:r>
    </w:p>
    <w:p w:rsidR="0099446B" w:rsidRDefault="0099446B" w:rsidP="009E0228">
      <w:pPr>
        <w:pStyle w:val="libNormal"/>
        <w:rPr>
          <w:rtl/>
        </w:rPr>
      </w:pPr>
      <w:r>
        <w:rPr>
          <w:rtl/>
        </w:rPr>
        <w:t>263</w:t>
      </w:r>
      <w:r w:rsidR="009E0228">
        <w:rPr>
          <w:rtl/>
        </w:rPr>
        <w:t xml:space="preserve"> - </w:t>
      </w:r>
      <w:r>
        <w:rPr>
          <w:rtl/>
        </w:rPr>
        <w:t xml:space="preserve">وقَالَ </w:t>
      </w:r>
      <w:r w:rsidRPr="0099446B">
        <w:rPr>
          <w:rStyle w:val="libAlaemChar"/>
          <w:rtl/>
        </w:rPr>
        <w:t>عليه‌السلام</w:t>
      </w:r>
      <w:r>
        <w:rPr>
          <w:rtl/>
        </w:rPr>
        <w:t xml:space="preserve"> صَاحِبُ السُّلْطَانِ كَرَاكِبِ الأَسَدِ</w:t>
      </w:r>
      <w:r w:rsidR="009E0228">
        <w:rPr>
          <w:rtl/>
        </w:rPr>
        <w:t xml:space="preserve"> - </w:t>
      </w:r>
      <w:r>
        <w:rPr>
          <w:rtl/>
        </w:rPr>
        <w:t>يُغْبَطُ</w:t>
      </w:r>
      <w:r>
        <w:rPr>
          <w:rFonts w:hint="cs"/>
          <w:rtl/>
        </w:rPr>
        <w:t xml:space="preserve"> </w:t>
      </w:r>
      <w:r w:rsidRPr="004F6706">
        <w:rPr>
          <w:rStyle w:val="libFootnotenumChar"/>
          <w:rFonts w:hint="cs"/>
          <w:rtl/>
        </w:rPr>
        <w:t>(4774)</w:t>
      </w:r>
      <w:r>
        <w:rPr>
          <w:rtl/>
        </w:rPr>
        <w:t xml:space="preserve"> بِمَوْقِعِه وهُوَ أَعْلَمُ بِمَوْضِعِه</w:t>
      </w:r>
      <w:r>
        <w:rPr>
          <w:rFonts w:hint="cs"/>
          <w:rtl/>
        </w:rPr>
        <w:t>.</w:t>
      </w:r>
    </w:p>
    <w:p w:rsidR="0099446B" w:rsidRDefault="0099446B" w:rsidP="009E0228">
      <w:pPr>
        <w:pStyle w:val="libNormal"/>
        <w:rPr>
          <w:rtl/>
        </w:rPr>
      </w:pPr>
      <w:r>
        <w:rPr>
          <w:rtl/>
        </w:rPr>
        <w:t>264</w:t>
      </w:r>
      <w:r w:rsidR="009E0228">
        <w:rPr>
          <w:rtl/>
        </w:rPr>
        <w:t xml:space="preserve"> - </w:t>
      </w:r>
      <w:r>
        <w:rPr>
          <w:rtl/>
        </w:rPr>
        <w:t xml:space="preserve">وقَالَ </w:t>
      </w:r>
      <w:r w:rsidRPr="0099446B">
        <w:rPr>
          <w:rStyle w:val="libAlaemChar"/>
          <w:rtl/>
        </w:rPr>
        <w:t>عليه‌السلام</w:t>
      </w:r>
      <w:r>
        <w:rPr>
          <w:rtl/>
        </w:rPr>
        <w:t xml:space="preserve"> أَحْسِنُوا فِي عَقِبِ غَيْرِكُمْ تُحْفَظُوا فِي عَقِبِكُمْ</w:t>
      </w:r>
      <w:r>
        <w:rPr>
          <w:rFonts w:hint="cs"/>
          <w:rtl/>
        </w:rPr>
        <w:t xml:space="preserve"> </w:t>
      </w:r>
      <w:r w:rsidRPr="004F6706">
        <w:rPr>
          <w:rStyle w:val="libFootnotenumChar"/>
          <w:rFonts w:hint="cs"/>
          <w:rtl/>
        </w:rPr>
        <w:t>(4775)</w:t>
      </w:r>
      <w:r>
        <w:rPr>
          <w:rFonts w:hint="cs"/>
          <w:rtl/>
        </w:rPr>
        <w:t>.</w:t>
      </w:r>
    </w:p>
    <w:p w:rsidR="0099446B" w:rsidRDefault="0099446B" w:rsidP="009E0228">
      <w:pPr>
        <w:pStyle w:val="libNormal"/>
        <w:rPr>
          <w:rtl/>
        </w:rPr>
      </w:pPr>
      <w:r>
        <w:rPr>
          <w:rtl/>
        </w:rPr>
        <w:t>265</w:t>
      </w:r>
      <w:r w:rsidR="009E0228">
        <w:rPr>
          <w:rtl/>
        </w:rPr>
        <w:t xml:space="preserve"> - </w:t>
      </w:r>
      <w:r>
        <w:rPr>
          <w:rtl/>
        </w:rPr>
        <w:t xml:space="preserve">وقَالَ </w:t>
      </w:r>
      <w:r w:rsidRPr="0099446B">
        <w:rPr>
          <w:rStyle w:val="libAlaemChar"/>
          <w:rtl/>
        </w:rPr>
        <w:t>عليه‌السلام</w:t>
      </w:r>
      <w:r>
        <w:rPr>
          <w:rtl/>
        </w:rPr>
        <w:t xml:space="preserve"> إِنَّ كَلَامَ الْحُكَمَاءِ إِذَا كَانَ صَوَاباً كَانَ دَوَاءً</w:t>
      </w:r>
      <w:r w:rsidR="009E0228">
        <w:rPr>
          <w:rtl/>
        </w:rPr>
        <w:t xml:space="preserve"> - </w:t>
      </w:r>
      <w:r>
        <w:rPr>
          <w:rtl/>
        </w:rPr>
        <w:t>وإِذَا كَانَ خَطَأً كَانَ دَاءً</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266</w:t>
      </w:r>
      <w:r w:rsidR="009E0228">
        <w:rPr>
          <w:rtl/>
        </w:rPr>
        <w:t xml:space="preserve"> - </w:t>
      </w:r>
      <w:r>
        <w:rPr>
          <w:rtl/>
        </w:rPr>
        <w:t>وسَأَلَه رَجُلٌ أَنْ يُعَرِّفَه الإِيمَانَ</w:t>
      </w:r>
      <w:r w:rsidR="009E0228">
        <w:rPr>
          <w:rtl/>
        </w:rPr>
        <w:t xml:space="preserve"> - </w:t>
      </w:r>
      <w:r>
        <w:rPr>
          <w:rtl/>
        </w:rPr>
        <w:t xml:space="preserve">فَقَالَ </w:t>
      </w:r>
      <w:r w:rsidRPr="0099446B">
        <w:rPr>
          <w:rStyle w:val="libAlaemChar"/>
          <w:rtl/>
        </w:rPr>
        <w:t>عليه‌السلام</w:t>
      </w:r>
      <w:r>
        <w:rPr>
          <w:rtl/>
        </w:rPr>
        <w:t xml:space="preserve"> إِذَا كَانَ الْغَدُ</w:t>
      </w:r>
      <w:r w:rsidR="009E0228">
        <w:rPr>
          <w:rtl/>
        </w:rPr>
        <w:t xml:space="preserve"> - </w:t>
      </w:r>
      <w:r>
        <w:rPr>
          <w:rtl/>
        </w:rPr>
        <w:t>فَأْتِنِي حَتَّى أُخْبِرَكَ عَلَى أَسْمَاعِ النَّاسِ</w:t>
      </w:r>
      <w:r w:rsidR="009E0228">
        <w:rPr>
          <w:rtl/>
        </w:rPr>
        <w:t xml:space="preserve"> - </w:t>
      </w:r>
      <w:r>
        <w:rPr>
          <w:rtl/>
        </w:rPr>
        <w:t>فَإِنْ نَسِيتَ مَقَالَتِي حَفِظَهَا عَلَيْكَ غَيْرُكَ</w:t>
      </w:r>
      <w:r w:rsidR="009E0228">
        <w:rPr>
          <w:rtl/>
        </w:rPr>
        <w:t xml:space="preserve"> - </w:t>
      </w:r>
      <w:r>
        <w:rPr>
          <w:rtl/>
        </w:rPr>
        <w:t>فَإِنَّ الْكَلَامَ كَالشَّارِدَةِ يَنْقُفُهَا</w:t>
      </w:r>
      <w:r>
        <w:rPr>
          <w:rFonts w:hint="cs"/>
          <w:rtl/>
        </w:rPr>
        <w:t xml:space="preserve"> </w:t>
      </w:r>
      <w:r w:rsidRPr="004F6706">
        <w:rPr>
          <w:rStyle w:val="libFootnotenumChar"/>
          <w:rFonts w:hint="cs"/>
          <w:rtl/>
        </w:rPr>
        <w:t>(4776)</w:t>
      </w:r>
      <w:r>
        <w:rPr>
          <w:rtl/>
        </w:rPr>
        <w:t xml:space="preserve"> هَذَا ويُخْطِئُهَا هَذَا</w:t>
      </w:r>
      <w:r>
        <w:rPr>
          <w:rFonts w:hint="cs"/>
          <w:rtl/>
        </w:rPr>
        <w:t>.</w:t>
      </w:r>
    </w:p>
    <w:p w:rsidR="0099446B" w:rsidRPr="00FD64E0" w:rsidRDefault="0099446B" w:rsidP="0099446B">
      <w:pPr>
        <w:pStyle w:val="libBold2"/>
        <w:rPr>
          <w:rtl/>
        </w:rPr>
      </w:pPr>
      <w:r w:rsidRPr="00FD64E0">
        <w:rPr>
          <w:rtl/>
        </w:rPr>
        <w:t>وقد ذكرنا ما أجابه به</w:t>
      </w:r>
      <w:r w:rsidR="009E0228">
        <w:rPr>
          <w:rtl/>
        </w:rPr>
        <w:t xml:space="preserve"> - </w:t>
      </w:r>
      <w:r w:rsidRPr="00FD64E0">
        <w:rPr>
          <w:rtl/>
        </w:rPr>
        <w:t>فيما تقدم من هذا الباب وهو قوله</w:t>
      </w:r>
      <w:r w:rsidR="009E0228">
        <w:rPr>
          <w:rtl/>
        </w:rPr>
        <w:t xml:space="preserve"> - </w:t>
      </w:r>
      <w:r w:rsidRPr="00FD64E0">
        <w:rPr>
          <w:rtl/>
        </w:rPr>
        <w:t>الإيمان على أربع شعب</w:t>
      </w:r>
      <w:r w:rsidRPr="00FD64E0">
        <w:rPr>
          <w:rFonts w:hint="cs"/>
          <w:rtl/>
        </w:rPr>
        <w:t>.</w:t>
      </w:r>
    </w:p>
    <w:p w:rsidR="0099446B" w:rsidRDefault="0099446B" w:rsidP="009E0228">
      <w:pPr>
        <w:pStyle w:val="libNormal"/>
        <w:rPr>
          <w:rtl/>
        </w:rPr>
      </w:pPr>
      <w:r>
        <w:rPr>
          <w:rtl/>
        </w:rPr>
        <w:t>267</w:t>
      </w:r>
      <w:r w:rsidR="009E0228">
        <w:rPr>
          <w:rtl/>
        </w:rPr>
        <w:t xml:space="preserve"> - </w:t>
      </w:r>
      <w:r>
        <w:rPr>
          <w:rtl/>
        </w:rPr>
        <w:t xml:space="preserve">وقَالَ </w:t>
      </w:r>
      <w:r w:rsidRPr="0099446B">
        <w:rPr>
          <w:rStyle w:val="libAlaemChar"/>
          <w:rtl/>
        </w:rPr>
        <w:t>عليه‌السلام</w:t>
      </w:r>
      <w:r>
        <w:rPr>
          <w:rtl/>
        </w:rPr>
        <w:t xml:space="preserve"> يَا ابْنَ آدَمَ لَا تَحْمِلْ هَمَّ يَوْمِكَ الَّذِي لَمْ يَأْتِكَ</w:t>
      </w:r>
      <w:r w:rsidR="009E0228">
        <w:rPr>
          <w:rtl/>
        </w:rPr>
        <w:t xml:space="preserve"> - </w:t>
      </w:r>
      <w:r>
        <w:rPr>
          <w:rtl/>
        </w:rPr>
        <w:t>عَلَى يَوْمِكَ الَّذِي قَدْ أَتَاكَ</w:t>
      </w:r>
      <w:r w:rsidR="009E0228">
        <w:rPr>
          <w:rtl/>
        </w:rPr>
        <w:t xml:space="preserve"> - </w:t>
      </w:r>
      <w:r>
        <w:rPr>
          <w:rtl/>
        </w:rPr>
        <w:t>فَإِنَّه إِنْ يَكُ مِنْ عُمُرِكَ يَأْتِ اللَّه فِيه بِرِزْقِكَ</w:t>
      </w:r>
      <w:r>
        <w:rPr>
          <w:rFonts w:hint="cs"/>
          <w:rtl/>
        </w:rPr>
        <w:t>.</w:t>
      </w:r>
    </w:p>
    <w:p w:rsidR="0099446B" w:rsidRDefault="0099446B" w:rsidP="009E0228">
      <w:pPr>
        <w:pStyle w:val="libNormal"/>
        <w:rPr>
          <w:rtl/>
        </w:rPr>
      </w:pPr>
      <w:r>
        <w:rPr>
          <w:rtl/>
        </w:rPr>
        <w:t>268</w:t>
      </w:r>
      <w:r w:rsidR="009E0228">
        <w:rPr>
          <w:rtl/>
        </w:rPr>
        <w:t xml:space="preserve"> - </w:t>
      </w:r>
      <w:r>
        <w:rPr>
          <w:rtl/>
        </w:rPr>
        <w:t xml:space="preserve">وقَالَ </w:t>
      </w:r>
      <w:r w:rsidRPr="0099446B">
        <w:rPr>
          <w:rStyle w:val="libAlaemChar"/>
          <w:rtl/>
        </w:rPr>
        <w:t>عليه‌السلام</w:t>
      </w:r>
      <w:r>
        <w:rPr>
          <w:rtl/>
        </w:rPr>
        <w:t xml:space="preserve"> أَحْبِبْ حَبِيبَكَ هَوْناً مَا</w:t>
      </w:r>
      <w:r w:rsidR="009E0228">
        <w:rPr>
          <w:rtl/>
        </w:rPr>
        <w:t xml:space="preserve"> - </w:t>
      </w:r>
      <w:r>
        <w:rPr>
          <w:rtl/>
        </w:rPr>
        <w:t>عَسَى أَنْ يَكُونَ بَغِيضَكَ يَوْماً مَا</w:t>
      </w:r>
      <w:r w:rsidR="009E0228">
        <w:rPr>
          <w:rtl/>
        </w:rPr>
        <w:t xml:space="preserve"> - </w:t>
      </w:r>
      <w:r>
        <w:rPr>
          <w:rtl/>
        </w:rPr>
        <w:t>وأَبْغِضْ بَغِيضَكَ هَوْناً</w:t>
      </w:r>
      <w:r>
        <w:rPr>
          <w:rFonts w:hint="cs"/>
          <w:rtl/>
        </w:rPr>
        <w:t xml:space="preserve"> </w:t>
      </w:r>
      <w:r w:rsidRPr="004F6706">
        <w:rPr>
          <w:rStyle w:val="libFootnotenumChar"/>
          <w:rFonts w:hint="cs"/>
          <w:rtl/>
        </w:rPr>
        <w:t>(4777)</w:t>
      </w:r>
      <w:r>
        <w:rPr>
          <w:rtl/>
        </w:rPr>
        <w:t xml:space="preserve"> مَا</w:t>
      </w:r>
      <w:r w:rsidR="009E0228">
        <w:rPr>
          <w:rtl/>
        </w:rPr>
        <w:t xml:space="preserve"> - </w:t>
      </w:r>
      <w:r>
        <w:rPr>
          <w:rtl/>
        </w:rPr>
        <w:t>عَسَى أَنْ يَكُونَ حَبِيبَكَ يَوْماً مَا</w:t>
      </w:r>
      <w:r>
        <w:rPr>
          <w:rFonts w:hint="cs"/>
          <w:rtl/>
        </w:rPr>
        <w:t>.</w:t>
      </w:r>
    </w:p>
    <w:p w:rsidR="0099446B" w:rsidRDefault="0099446B" w:rsidP="009E0228">
      <w:pPr>
        <w:pStyle w:val="libNormal"/>
        <w:rPr>
          <w:rtl/>
        </w:rPr>
      </w:pPr>
      <w:r>
        <w:rPr>
          <w:rtl/>
        </w:rPr>
        <w:t>269</w:t>
      </w:r>
      <w:r w:rsidR="009E0228">
        <w:rPr>
          <w:rtl/>
        </w:rPr>
        <w:t xml:space="preserve"> - </w:t>
      </w:r>
      <w:r>
        <w:rPr>
          <w:rtl/>
        </w:rPr>
        <w:t xml:space="preserve">وقَالَ </w:t>
      </w:r>
      <w:r w:rsidRPr="0099446B">
        <w:rPr>
          <w:rStyle w:val="libAlaemChar"/>
          <w:rtl/>
        </w:rPr>
        <w:t>عليه‌السلام</w:t>
      </w:r>
      <w:r>
        <w:rPr>
          <w:rtl/>
        </w:rPr>
        <w:t xml:space="preserve"> النَّاسُ فِي الدُّنْيَا عَامِلَانِ</w:t>
      </w:r>
      <w:r w:rsidR="009E0228">
        <w:rPr>
          <w:rtl/>
        </w:rPr>
        <w:t xml:space="preserve"> - </w:t>
      </w:r>
      <w:r>
        <w:rPr>
          <w:rtl/>
        </w:rPr>
        <w:t>عَامِلٌ عَمِلَ فِي الدُّنْيَا لِلدُّنْيَا</w:t>
      </w:r>
      <w:r w:rsidR="009E0228">
        <w:rPr>
          <w:rtl/>
        </w:rPr>
        <w:t xml:space="preserve"> - </w:t>
      </w:r>
      <w:r>
        <w:rPr>
          <w:rtl/>
        </w:rPr>
        <w:t>قَدْ شَغَلَتْه دُنْيَاه عَنْ آخِرَتِه</w:t>
      </w:r>
      <w:r w:rsidR="009E0228">
        <w:rPr>
          <w:rtl/>
        </w:rPr>
        <w:t xml:space="preserve"> - </w:t>
      </w:r>
      <w:r>
        <w:rPr>
          <w:rtl/>
        </w:rPr>
        <w:t>يَخْشَى عَلَى مَنْ يَخْلُفُه الْفَقْرَ ويَأْمَنُه عَلَى نَفْسِه</w:t>
      </w:r>
      <w:r w:rsidR="009E0228">
        <w:rPr>
          <w:rtl/>
        </w:rPr>
        <w:t xml:space="preserve"> - </w:t>
      </w:r>
      <w:r>
        <w:rPr>
          <w:rtl/>
        </w:rPr>
        <w:t>فَيُفْنِي عُمُرَه فِي مَنْفَعَةِ غَيْرِه</w:t>
      </w:r>
      <w:r w:rsidR="009E0228">
        <w:rPr>
          <w:rtl/>
        </w:rPr>
        <w:t xml:space="preserve"> - </w:t>
      </w:r>
      <w:r>
        <w:rPr>
          <w:rtl/>
        </w:rPr>
        <w:t>وعَامِلٌ عَمِلَ فِي الدُّنْيَا لِمَا بَعْدَهَا</w:t>
      </w:r>
      <w:r w:rsidR="009E0228">
        <w:rPr>
          <w:rtl/>
        </w:rPr>
        <w:t xml:space="preserve"> - </w:t>
      </w:r>
      <w:r>
        <w:rPr>
          <w:rtl/>
        </w:rPr>
        <w:t>فَجَاءَه الَّذِي لَه مِنَ الدُّنْيَا بِغَيْرِ عَمَلٍ</w:t>
      </w:r>
      <w:r w:rsidR="009E0228">
        <w:rPr>
          <w:rtl/>
        </w:rPr>
        <w:t xml:space="preserve"> - </w:t>
      </w:r>
      <w:r>
        <w:rPr>
          <w:rtl/>
        </w:rPr>
        <w:t>فَأَحْرَزَ الْحَظَّيْنِ مَعاً ومَلَكَ الدَّارَيْنِ جَمِيعاً</w:t>
      </w:r>
      <w:r w:rsidR="009E0228">
        <w:rPr>
          <w:rtl/>
        </w:rPr>
        <w:t xml:space="preserve"> - </w:t>
      </w:r>
      <w:r>
        <w:rPr>
          <w:rtl/>
        </w:rPr>
        <w:t>فَأَصْبَحَ وَجِيهاً</w:t>
      </w:r>
      <w:r>
        <w:rPr>
          <w:rFonts w:hint="cs"/>
          <w:rtl/>
        </w:rPr>
        <w:t xml:space="preserve"> </w:t>
      </w:r>
      <w:r w:rsidRPr="004F6706">
        <w:rPr>
          <w:rStyle w:val="libFootnotenumChar"/>
          <w:rFonts w:hint="cs"/>
          <w:rtl/>
        </w:rPr>
        <w:t>(4778)</w:t>
      </w:r>
      <w:r>
        <w:rPr>
          <w:rtl/>
        </w:rPr>
        <w:t xml:space="preserve"> عِنْدَ اللَّه</w:t>
      </w:r>
      <w:r w:rsidR="009E0228">
        <w:rPr>
          <w:rtl/>
        </w:rPr>
        <w:t xml:space="preserve"> - </w:t>
      </w:r>
      <w:r>
        <w:rPr>
          <w:rtl/>
        </w:rPr>
        <w:t>لَا يَسْأَلُ اللَّه حَاجَةً فَيَمْنَعُه</w:t>
      </w:r>
      <w:r>
        <w:rPr>
          <w:rFonts w:hint="cs"/>
          <w:rtl/>
        </w:rPr>
        <w:t>.</w:t>
      </w:r>
    </w:p>
    <w:p w:rsidR="0099446B" w:rsidRDefault="0099446B" w:rsidP="0099446B">
      <w:pPr>
        <w:pStyle w:val="libBold2"/>
        <w:rPr>
          <w:rtl/>
        </w:rPr>
      </w:pPr>
      <w:r w:rsidRPr="00FD64E0">
        <w:rPr>
          <w:rtl/>
        </w:rPr>
        <w:t>270</w:t>
      </w:r>
      <w:r w:rsidR="009E0228">
        <w:rPr>
          <w:rtl/>
        </w:rPr>
        <w:t xml:space="preserve"> - </w:t>
      </w:r>
      <w:r w:rsidRPr="00FD64E0">
        <w:rPr>
          <w:rtl/>
        </w:rPr>
        <w:t>ورُوِيَ أَنَّه ذُكِرَ عِنْدَ عُمَرَ بْنِ الْخَطَّابِ فِي أَيَّامِه</w:t>
      </w:r>
      <w:r w:rsidR="009E0228">
        <w:rPr>
          <w:rtl/>
        </w:rPr>
        <w:t xml:space="preserve"> - </w:t>
      </w:r>
      <w:r w:rsidRPr="00FD64E0">
        <w:rPr>
          <w:rtl/>
        </w:rPr>
        <w:t>حَلْيُ الْكَعْبَةِ وكَثْرَتُه فَقَالَ قَوْمٌ</w:t>
      </w:r>
      <w:r>
        <w:rPr>
          <w:rFonts w:hint="cs"/>
          <w:rtl/>
        </w:rPr>
        <w:t>:</w:t>
      </w:r>
    </w:p>
    <w:p w:rsidR="0099446B" w:rsidRDefault="0099446B" w:rsidP="0099446B">
      <w:pPr>
        <w:pStyle w:val="libNormal"/>
        <w:rPr>
          <w:rtl/>
        </w:rPr>
      </w:pPr>
      <w:r>
        <w:rPr>
          <w:rtl/>
        </w:rPr>
        <w:br w:type="page"/>
      </w:r>
    </w:p>
    <w:p w:rsidR="0099446B" w:rsidRPr="0099446B" w:rsidRDefault="0099446B" w:rsidP="004F6706">
      <w:pPr>
        <w:pStyle w:val="libNormal0"/>
        <w:rPr>
          <w:rStyle w:val="libBold2Char"/>
          <w:rtl/>
        </w:rPr>
      </w:pPr>
      <w:r w:rsidRPr="0099446B">
        <w:rPr>
          <w:rStyle w:val="libBold2Char"/>
          <w:rtl/>
        </w:rPr>
        <w:lastRenderedPageBreak/>
        <w:t>لَوْ أَخَذْتَه فَجَهَّزْتَ بِه جُيُوشَ الْمُسْلِمِينَ</w:t>
      </w:r>
      <w:r w:rsidR="009E0228">
        <w:rPr>
          <w:rStyle w:val="libBold2Char"/>
          <w:rtl/>
        </w:rPr>
        <w:t xml:space="preserve"> - </w:t>
      </w:r>
      <w:r w:rsidRPr="0099446B">
        <w:rPr>
          <w:rStyle w:val="libBold2Char"/>
          <w:rtl/>
        </w:rPr>
        <w:t>كَانَ أَعْظَمَ لِلأَجْرِ ومَا تَصْنَعُ الْكَعْبَةُ بِالْحَلْيِ</w:t>
      </w:r>
      <w:r w:rsidR="009E0228">
        <w:rPr>
          <w:rStyle w:val="libBold2Char"/>
          <w:rtl/>
        </w:rPr>
        <w:t xml:space="preserve"> - </w:t>
      </w:r>
      <w:r w:rsidRPr="0099446B">
        <w:rPr>
          <w:rStyle w:val="libBold2Char"/>
          <w:rtl/>
        </w:rPr>
        <w:t xml:space="preserve">فَهَمَّ عُمَرُ بِذَلِكَ وسَأَلَ عَنْه أَمِيرَ الْمُؤْمِنِينَ </w:t>
      </w:r>
      <w:r w:rsidRPr="0099446B">
        <w:rPr>
          <w:rStyle w:val="libAlaemChar"/>
          <w:rtl/>
        </w:rPr>
        <w:t>عليه‌السلام</w:t>
      </w:r>
      <w:r w:rsidR="009E0228">
        <w:rPr>
          <w:rStyle w:val="libBold2Char"/>
          <w:rtl/>
        </w:rPr>
        <w:t xml:space="preserve"> - </w:t>
      </w:r>
      <w:r w:rsidRPr="0099446B">
        <w:rPr>
          <w:rStyle w:val="libBold2Char"/>
          <w:rtl/>
        </w:rPr>
        <w:t xml:space="preserve">فَقَالَ </w:t>
      </w:r>
      <w:r w:rsidRPr="0099446B">
        <w:rPr>
          <w:rStyle w:val="libAlaemChar"/>
          <w:rtl/>
        </w:rPr>
        <w:t>عليه‌السلام</w:t>
      </w:r>
      <w:r w:rsidRPr="0099446B">
        <w:rPr>
          <w:rStyle w:val="libBold2Char"/>
          <w:rFonts w:hint="cs"/>
          <w:rtl/>
        </w:rPr>
        <w:t>:</w:t>
      </w:r>
    </w:p>
    <w:p w:rsidR="0099446B" w:rsidRDefault="0099446B" w:rsidP="009E0228">
      <w:pPr>
        <w:pStyle w:val="libNormal"/>
        <w:rPr>
          <w:rtl/>
        </w:rPr>
      </w:pPr>
      <w:r>
        <w:rPr>
          <w:rtl/>
        </w:rPr>
        <w:t xml:space="preserve">إِنَّ هَذَا الْقُرْآنَ أُنْزِلَ عَلَى النَّبِيِّ </w:t>
      </w:r>
      <w:r w:rsidRPr="0099446B">
        <w:rPr>
          <w:rStyle w:val="libAlaemChar"/>
          <w:rtl/>
        </w:rPr>
        <w:t>صلى‌الله‌عليه‌وآله</w:t>
      </w:r>
      <w:r w:rsidR="009E0228">
        <w:rPr>
          <w:rtl/>
        </w:rPr>
        <w:t xml:space="preserve"> - </w:t>
      </w:r>
      <w:r>
        <w:rPr>
          <w:rtl/>
        </w:rPr>
        <w:t>والأَمْوَالُ أَرْبَعَةٌ أَمْوَالُ الْمُسْلِمِينَ</w:t>
      </w:r>
      <w:r w:rsidR="009E0228">
        <w:rPr>
          <w:rtl/>
        </w:rPr>
        <w:t xml:space="preserve"> - </w:t>
      </w:r>
      <w:r>
        <w:rPr>
          <w:rtl/>
        </w:rPr>
        <w:t>فَقَسَّمَهَا بَيْنَ الْوَرَثَةِ فِي الْفَرَائِضِ</w:t>
      </w:r>
      <w:r w:rsidR="009E0228">
        <w:rPr>
          <w:rtl/>
        </w:rPr>
        <w:t xml:space="preserve"> - </w:t>
      </w:r>
      <w:r>
        <w:rPr>
          <w:rtl/>
        </w:rPr>
        <w:t>والْفَيْءُ فَقَسَّمَه عَلَى مُسْتَحِقِّيه</w:t>
      </w:r>
      <w:r w:rsidR="009E0228">
        <w:rPr>
          <w:rtl/>
        </w:rPr>
        <w:t xml:space="preserve"> - </w:t>
      </w:r>
      <w:r>
        <w:rPr>
          <w:rtl/>
        </w:rPr>
        <w:t>والْخُمُسُ فَوَضَعَه اللَّه حَيْثُ وَضَعَه</w:t>
      </w:r>
      <w:r w:rsidR="009E0228">
        <w:rPr>
          <w:rtl/>
        </w:rPr>
        <w:t xml:space="preserve"> - </w:t>
      </w:r>
      <w:r>
        <w:rPr>
          <w:rtl/>
        </w:rPr>
        <w:t>والصَّدَقَاتُ فَجَعَلَهَا اللَّه حَيْثُ جَعَلَهَا</w:t>
      </w:r>
      <w:r w:rsidR="009E0228">
        <w:rPr>
          <w:rtl/>
        </w:rPr>
        <w:t xml:space="preserve"> - </w:t>
      </w:r>
      <w:r>
        <w:rPr>
          <w:rtl/>
        </w:rPr>
        <w:t>وكَانَ حَلْيُ الْكَعْبَةِ فِيهَا يَوْمَئِذٍ</w:t>
      </w:r>
      <w:r w:rsidR="009E0228">
        <w:rPr>
          <w:rtl/>
        </w:rPr>
        <w:t xml:space="preserve"> - </w:t>
      </w:r>
      <w:r>
        <w:rPr>
          <w:rtl/>
        </w:rPr>
        <w:t>فَتَرَكَه اللَّه عَلَى حَالِه</w:t>
      </w:r>
      <w:r w:rsidR="009E0228">
        <w:rPr>
          <w:rtl/>
        </w:rPr>
        <w:t xml:space="preserve"> - </w:t>
      </w:r>
      <w:r>
        <w:rPr>
          <w:rtl/>
        </w:rPr>
        <w:t>ولَمْ يَتْرُكْه نِسْيَاناً ولَمْ يَخْفَ عَلَيْه</w:t>
      </w:r>
      <w:r>
        <w:rPr>
          <w:rFonts w:hint="cs"/>
          <w:rtl/>
        </w:rPr>
        <w:t xml:space="preserve"> </w:t>
      </w:r>
      <w:r w:rsidRPr="004F6706">
        <w:rPr>
          <w:rStyle w:val="libFootnotenumChar"/>
          <w:rFonts w:hint="cs"/>
          <w:rtl/>
        </w:rPr>
        <w:t>(4779)</w:t>
      </w:r>
      <w:r>
        <w:rPr>
          <w:rtl/>
        </w:rPr>
        <w:t xml:space="preserve"> مَكَاناً</w:t>
      </w:r>
      <w:r w:rsidR="009E0228">
        <w:rPr>
          <w:rtl/>
        </w:rPr>
        <w:t xml:space="preserve"> - </w:t>
      </w:r>
      <w:r>
        <w:rPr>
          <w:rtl/>
        </w:rPr>
        <w:t>فَأَقِرَّه حَيْثُ أَقَرَّه اللَّه ورَسُولُه</w:t>
      </w:r>
      <w:r w:rsidR="009E0228">
        <w:rPr>
          <w:rtl/>
        </w:rPr>
        <w:t xml:space="preserve"> - </w:t>
      </w:r>
      <w:r>
        <w:rPr>
          <w:rtl/>
        </w:rPr>
        <w:t>فَقَالَ لَه عُمَرُ لَوْلَاكَ لَافْتَضَحْنَا</w:t>
      </w:r>
      <w:r w:rsidR="009E0228">
        <w:rPr>
          <w:rtl/>
        </w:rPr>
        <w:t xml:space="preserve"> - </w:t>
      </w:r>
      <w:r>
        <w:rPr>
          <w:rtl/>
        </w:rPr>
        <w:t>وتَرَكَ الْحَلْيَ بِحَالِه</w:t>
      </w:r>
      <w:r>
        <w:rPr>
          <w:rFonts w:hint="cs"/>
          <w:rtl/>
        </w:rPr>
        <w:t>.</w:t>
      </w:r>
    </w:p>
    <w:p w:rsidR="0099446B" w:rsidRPr="0099446B" w:rsidRDefault="0099446B" w:rsidP="009E0228">
      <w:pPr>
        <w:pStyle w:val="libNormal"/>
        <w:rPr>
          <w:rStyle w:val="libBold2Char"/>
          <w:rtl/>
        </w:rPr>
      </w:pPr>
      <w:r w:rsidRPr="0099446B">
        <w:rPr>
          <w:rStyle w:val="libBold2Char"/>
          <w:rtl/>
        </w:rPr>
        <w:t>271</w:t>
      </w:r>
      <w:r w:rsidR="009E0228">
        <w:rPr>
          <w:rStyle w:val="libBold2Char"/>
          <w:rtl/>
        </w:rPr>
        <w:t xml:space="preserve"> - </w:t>
      </w:r>
      <w:r w:rsidRPr="0099446B">
        <w:rPr>
          <w:rStyle w:val="libBold2Char"/>
          <w:rtl/>
        </w:rPr>
        <w:t xml:space="preserve">رُوِيَ أَنَّه </w:t>
      </w:r>
      <w:r w:rsidRPr="0099446B">
        <w:rPr>
          <w:rStyle w:val="libAlaemChar"/>
          <w:rtl/>
        </w:rPr>
        <w:t>عليه‌السلام</w:t>
      </w:r>
      <w:r w:rsidRPr="0099446B">
        <w:rPr>
          <w:rStyle w:val="libBold2Char"/>
          <w:rtl/>
        </w:rPr>
        <w:t xml:space="preserve"> رُفِعَ إِلَيْه رَجُلَانِ سَرَقَا مِنْ مَالِ اللَّه</w:t>
      </w:r>
      <w:r w:rsidR="009E0228">
        <w:rPr>
          <w:rStyle w:val="libBold2Char"/>
          <w:rtl/>
        </w:rPr>
        <w:t xml:space="preserve"> - </w:t>
      </w:r>
      <w:r w:rsidRPr="0099446B">
        <w:rPr>
          <w:rStyle w:val="libBold2Char"/>
          <w:rtl/>
        </w:rPr>
        <w:t>أَحَدُهُمَا عَبْدٌ مِنْ مَالِ اللَّه</w:t>
      </w:r>
      <w:r w:rsidR="009E0228">
        <w:rPr>
          <w:rStyle w:val="libBold2Char"/>
          <w:rtl/>
        </w:rPr>
        <w:t xml:space="preserve"> - </w:t>
      </w:r>
      <w:r w:rsidRPr="0099446B">
        <w:rPr>
          <w:rStyle w:val="libBold2Char"/>
          <w:rtl/>
        </w:rPr>
        <w:t>والآخَرُ مِنْ عُرُوضِ</w:t>
      </w:r>
      <w:r w:rsidRPr="0099446B">
        <w:rPr>
          <w:rStyle w:val="libBold2Char"/>
          <w:rFonts w:hint="cs"/>
          <w:rtl/>
        </w:rPr>
        <w:t xml:space="preserve"> </w:t>
      </w:r>
      <w:r w:rsidRPr="004F6706">
        <w:rPr>
          <w:rStyle w:val="libFootnotenumChar"/>
          <w:rFonts w:hint="cs"/>
          <w:rtl/>
        </w:rPr>
        <w:t>(4780)</w:t>
      </w:r>
      <w:r w:rsidRPr="0099446B">
        <w:rPr>
          <w:rStyle w:val="libBold2Char"/>
          <w:rtl/>
        </w:rPr>
        <w:t xml:space="preserve"> النَّاسِ.</w:t>
      </w:r>
    </w:p>
    <w:p w:rsidR="0099446B" w:rsidRDefault="0099446B" w:rsidP="009E0228">
      <w:pPr>
        <w:pStyle w:val="libNormal"/>
        <w:rPr>
          <w:rtl/>
        </w:rPr>
      </w:pPr>
      <w:r>
        <w:rPr>
          <w:rtl/>
        </w:rPr>
        <w:t xml:space="preserve">فَقَالَ </w:t>
      </w:r>
      <w:r w:rsidRPr="0099446B">
        <w:rPr>
          <w:rStyle w:val="libAlaemChar"/>
          <w:rtl/>
        </w:rPr>
        <w:t>عليه‌السلام</w:t>
      </w:r>
      <w:r>
        <w:rPr>
          <w:rtl/>
        </w:rPr>
        <w:t xml:space="preserve"> أَمَّا هَذَا فَهُوَ مِنْ مَالِ اللَّه ولَا حَدَّ عَلَيْه</w:t>
      </w:r>
      <w:r w:rsidR="009E0228">
        <w:rPr>
          <w:rtl/>
        </w:rPr>
        <w:t xml:space="preserve"> - </w:t>
      </w:r>
      <w:r>
        <w:rPr>
          <w:rtl/>
        </w:rPr>
        <w:t>مَالُ اللَّه أَكَلَ بَعْضُه بَعْضاً</w:t>
      </w:r>
      <w:r w:rsidR="009E0228">
        <w:rPr>
          <w:rtl/>
        </w:rPr>
        <w:t xml:space="preserve"> - </w:t>
      </w:r>
      <w:r>
        <w:rPr>
          <w:rtl/>
        </w:rPr>
        <w:t>وأَمَّا الآخَرُ فَعَلَيْه الْحَدُّ الشَّدِيدُ فَقَطَعَ يَدَه</w:t>
      </w:r>
      <w:r>
        <w:rPr>
          <w:rFonts w:hint="cs"/>
          <w:rtl/>
        </w:rPr>
        <w:t>.</w:t>
      </w:r>
    </w:p>
    <w:p w:rsidR="0099446B" w:rsidRDefault="0099446B" w:rsidP="009E0228">
      <w:pPr>
        <w:pStyle w:val="libNormal"/>
        <w:rPr>
          <w:rtl/>
        </w:rPr>
      </w:pPr>
      <w:r>
        <w:rPr>
          <w:rtl/>
        </w:rPr>
        <w:t>272</w:t>
      </w:r>
      <w:r w:rsidR="009E0228">
        <w:rPr>
          <w:rtl/>
        </w:rPr>
        <w:t xml:space="preserve"> - </w:t>
      </w:r>
      <w:r>
        <w:rPr>
          <w:rtl/>
        </w:rPr>
        <w:t xml:space="preserve">وقَالَ </w:t>
      </w:r>
      <w:r w:rsidRPr="0099446B">
        <w:rPr>
          <w:rStyle w:val="libAlaemChar"/>
          <w:rtl/>
        </w:rPr>
        <w:t>عليه‌السلام</w:t>
      </w:r>
      <w:r>
        <w:rPr>
          <w:rtl/>
        </w:rPr>
        <w:t xml:space="preserve"> لَوْ قَدِ اسْتَوَتْ قَدَمَايَ مِنْ هَذِه الْمَدَاحِضِ</w:t>
      </w:r>
      <w:r>
        <w:rPr>
          <w:rFonts w:hint="cs"/>
          <w:rtl/>
        </w:rPr>
        <w:t xml:space="preserve"> </w:t>
      </w:r>
      <w:r w:rsidRPr="004F6706">
        <w:rPr>
          <w:rStyle w:val="libFootnotenumChar"/>
          <w:rFonts w:hint="cs"/>
          <w:rtl/>
        </w:rPr>
        <w:t>(4781)</w:t>
      </w:r>
      <w:r>
        <w:rPr>
          <w:rtl/>
        </w:rPr>
        <w:t xml:space="preserve"> لَغَيَّرْتُ أَشْيَاءَ</w:t>
      </w:r>
      <w:r>
        <w:rPr>
          <w:rFonts w:hint="cs"/>
          <w:rtl/>
        </w:rPr>
        <w:t>.</w:t>
      </w:r>
    </w:p>
    <w:p w:rsidR="0099446B" w:rsidRDefault="0099446B" w:rsidP="009E0228">
      <w:pPr>
        <w:pStyle w:val="libNormal"/>
        <w:rPr>
          <w:rtl/>
        </w:rPr>
      </w:pPr>
      <w:r>
        <w:rPr>
          <w:rtl/>
        </w:rPr>
        <w:t>273</w:t>
      </w:r>
      <w:r w:rsidR="009E0228">
        <w:rPr>
          <w:rtl/>
        </w:rPr>
        <w:t xml:space="preserve"> - </w:t>
      </w:r>
      <w:r>
        <w:rPr>
          <w:rtl/>
        </w:rPr>
        <w:t xml:space="preserve">وقَالَ </w:t>
      </w:r>
      <w:r w:rsidRPr="0099446B">
        <w:rPr>
          <w:rStyle w:val="libAlaemChar"/>
          <w:rtl/>
        </w:rPr>
        <w:t>عليه‌السلام</w:t>
      </w:r>
      <w:r>
        <w:rPr>
          <w:rtl/>
        </w:rPr>
        <w:t xml:space="preserve"> اعْلَمُوا عِلْماً يَقِيناً أَنَّ اللَّه لَمْ يَجْعَلْ لِلْعَبْدِ</w:t>
      </w:r>
      <w:r w:rsidR="009E0228">
        <w:rPr>
          <w:rtl/>
        </w:rPr>
        <w:t xml:space="preserve"> - </w:t>
      </w:r>
      <w:r>
        <w:rPr>
          <w:rtl/>
        </w:rPr>
        <w:t>وإِنْ عَظُمَتْ حِيلَتُه واشْتَدَّتْ طَلِبَتُه</w:t>
      </w:r>
      <w:r w:rsidR="009E0228">
        <w:rPr>
          <w:rtl/>
        </w:rPr>
        <w:t xml:space="preserve"> - </w:t>
      </w:r>
      <w:r>
        <w:rPr>
          <w:rtl/>
        </w:rPr>
        <w:t>وقَوِيَتْ مَكِيدَتُه</w:t>
      </w:r>
      <w:r w:rsidR="009E0228">
        <w:rPr>
          <w:rtl/>
        </w:rPr>
        <w:t xml:space="preserve"> - </w:t>
      </w:r>
      <w:r>
        <w:rPr>
          <w:rtl/>
        </w:rPr>
        <w:t>أَكْثَرَ</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مِمَّا سُمِّيَ لَه فِي الذِّكْرِ الْحَكِيمِ</w:t>
      </w:r>
      <w:r>
        <w:rPr>
          <w:rFonts w:hint="cs"/>
          <w:rtl/>
        </w:rPr>
        <w:t xml:space="preserve"> </w:t>
      </w:r>
      <w:r w:rsidRPr="004F6706">
        <w:rPr>
          <w:rStyle w:val="libFootnotenumChar"/>
          <w:rFonts w:hint="cs"/>
          <w:rtl/>
        </w:rPr>
        <w:t>(4782)</w:t>
      </w:r>
      <w:r w:rsidR="009E0228">
        <w:rPr>
          <w:rtl/>
        </w:rPr>
        <w:t xml:space="preserve"> - </w:t>
      </w:r>
      <w:r>
        <w:rPr>
          <w:rtl/>
        </w:rPr>
        <w:t>ولَمْ يَحُلْ بَيْنَ الْعَبْدِ فِي ضَعْفِه وقِلَّةِ حِيلَتِه</w:t>
      </w:r>
      <w:r w:rsidR="009E0228">
        <w:rPr>
          <w:rtl/>
        </w:rPr>
        <w:t xml:space="preserve"> - </w:t>
      </w:r>
      <w:r>
        <w:rPr>
          <w:rtl/>
        </w:rPr>
        <w:t>وبَيْنَ أَنْ يَبْلُغَ مَا سُمِّيَ لَه فِي الذِّكْرِ الْحَكِيمِ</w:t>
      </w:r>
      <w:r w:rsidR="009E0228">
        <w:rPr>
          <w:rtl/>
        </w:rPr>
        <w:t xml:space="preserve"> - </w:t>
      </w:r>
      <w:r>
        <w:rPr>
          <w:rtl/>
        </w:rPr>
        <w:t>والْعَارِفُ لِهَذَا الْعَامِلُ بِه</w:t>
      </w:r>
      <w:r w:rsidR="009E0228">
        <w:rPr>
          <w:rtl/>
        </w:rPr>
        <w:t xml:space="preserve"> - </w:t>
      </w:r>
      <w:r>
        <w:rPr>
          <w:rtl/>
        </w:rPr>
        <w:t>أَعْظَمُ النَّاسِ رَاحَةً فِي مَنْفَعَةٍ</w:t>
      </w:r>
      <w:r w:rsidR="009E0228">
        <w:rPr>
          <w:rtl/>
        </w:rPr>
        <w:t xml:space="preserve"> - </w:t>
      </w:r>
      <w:r>
        <w:rPr>
          <w:rtl/>
        </w:rPr>
        <w:t>والتَّارِكُ لَه الشَّاكُّ فِيه</w:t>
      </w:r>
      <w:r w:rsidR="009E0228">
        <w:rPr>
          <w:rtl/>
        </w:rPr>
        <w:t xml:space="preserve"> - </w:t>
      </w:r>
      <w:r>
        <w:rPr>
          <w:rtl/>
        </w:rPr>
        <w:t>أَعْظَمُ النَّاسِ شُغُلًا فِي مَضَرَّةٍ</w:t>
      </w:r>
      <w:r w:rsidR="009E0228">
        <w:rPr>
          <w:rtl/>
        </w:rPr>
        <w:t xml:space="preserve"> - </w:t>
      </w:r>
      <w:r>
        <w:rPr>
          <w:rtl/>
        </w:rPr>
        <w:t>ورُبَّ مُنْعَمٍ عَلَيْه مُسْتَدْرَجٌ</w:t>
      </w:r>
      <w:r>
        <w:rPr>
          <w:rFonts w:hint="cs"/>
          <w:rtl/>
        </w:rPr>
        <w:t xml:space="preserve"> </w:t>
      </w:r>
      <w:r w:rsidRPr="004F6706">
        <w:rPr>
          <w:rStyle w:val="libFootnotenumChar"/>
          <w:rFonts w:hint="cs"/>
          <w:rtl/>
        </w:rPr>
        <w:t>(4783)</w:t>
      </w:r>
      <w:r>
        <w:rPr>
          <w:rtl/>
        </w:rPr>
        <w:t xml:space="preserve"> بِالنُّعْمَى</w:t>
      </w:r>
      <w:r w:rsidR="009E0228">
        <w:rPr>
          <w:rtl/>
        </w:rPr>
        <w:t xml:space="preserve"> - </w:t>
      </w:r>
      <w:r>
        <w:rPr>
          <w:rtl/>
        </w:rPr>
        <w:t>ورُبَّ مُبْتَلًى</w:t>
      </w:r>
      <w:r>
        <w:rPr>
          <w:rFonts w:hint="cs"/>
          <w:rtl/>
        </w:rPr>
        <w:t xml:space="preserve"> </w:t>
      </w:r>
      <w:r w:rsidRPr="004F6706">
        <w:rPr>
          <w:rStyle w:val="libFootnotenumChar"/>
          <w:rFonts w:hint="cs"/>
          <w:rtl/>
        </w:rPr>
        <w:t>(4784)</w:t>
      </w:r>
      <w:r>
        <w:rPr>
          <w:rtl/>
        </w:rPr>
        <w:t xml:space="preserve"> مَصْنُوعٌ لَه بِالْبَلْوَى</w:t>
      </w:r>
      <w:r w:rsidR="009E0228">
        <w:rPr>
          <w:rtl/>
        </w:rPr>
        <w:t xml:space="preserve"> - </w:t>
      </w:r>
      <w:r>
        <w:rPr>
          <w:rtl/>
        </w:rPr>
        <w:t>فَزِدْ أَيُّهَا الْمُسْتَنْفِعُ فِي شُكْرِكَ</w:t>
      </w:r>
      <w:r w:rsidR="009E0228">
        <w:rPr>
          <w:rtl/>
        </w:rPr>
        <w:t xml:space="preserve"> - </w:t>
      </w:r>
      <w:r>
        <w:rPr>
          <w:rtl/>
        </w:rPr>
        <w:t>وقَصِّرْ مِنْ عَجَلَتِكَ</w:t>
      </w:r>
      <w:r w:rsidR="009E0228">
        <w:rPr>
          <w:rtl/>
        </w:rPr>
        <w:t xml:space="preserve"> - </w:t>
      </w:r>
      <w:r>
        <w:rPr>
          <w:rtl/>
        </w:rPr>
        <w:t>وقِفْ عِنْدَ مُنْتَهَى رِزْقِكَ</w:t>
      </w:r>
      <w:r>
        <w:rPr>
          <w:rFonts w:hint="cs"/>
          <w:rtl/>
        </w:rPr>
        <w:t>.</w:t>
      </w:r>
    </w:p>
    <w:p w:rsidR="0099446B" w:rsidRDefault="0099446B" w:rsidP="009E0228">
      <w:pPr>
        <w:pStyle w:val="libNormal"/>
        <w:rPr>
          <w:rtl/>
        </w:rPr>
      </w:pPr>
      <w:r>
        <w:rPr>
          <w:rtl/>
        </w:rPr>
        <w:t>274</w:t>
      </w:r>
      <w:r w:rsidR="009E0228">
        <w:rPr>
          <w:rtl/>
        </w:rPr>
        <w:t xml:space="preserve"> - </w:t>
      </w:r>
      <w:r>
        <w:rPr>
          <w:rtl/>
        </w:rPr>
        <w:t xml:space="preserve">وقَالَ </w:t>
      </w:r>
      <w:r w:rsidRPr="0099446B">
        <w:rPr>
          <w:rStyle w:val="libAlaemChar"/>
          <w:rtl/>
        </w:rPr>
        <w:t>عليه‌السلام</w:t>
      </w:r>
      <w:r>
        <w:rPr>
          <w:rtl/>
        </w:rPr>
        <w:t xml:space="preserve"> لَا تَجْعَلُوا عِلْمَكُمْ جَهْلًا ويَقِينَكُمْ شَكَّاً</w:t>
      </w:r>
      <w:r w:rsidR="009E0228">
        <w:rPr>
          <w:rtl/>
        </w:rPr>
        <w:t xml:space="preserve"> - </w:t>
      </w:r>
      <w:r>
        <w:rPr>
          <w:rtl/>
        </w:rPr>
        <w:t>إِذَا عَلِمْتُمْ فَاعْمَلُوا وإِذَا تَيَقَّنْتُمْ فَأَقْدِمُوا</w:t>
      </w:r>
      <w:r>
        <w:rPr>
          <w:rFonts w:hint="cs"/>
          <w:rtl/>
        </w:rPr>
        <w:t>.</w:t>
      </w:r>
    </w:p>
    <w:p w:rsidR="0099446B" w:rsidRDefault="0099446B" w:rsidP="009E0228">
      <w:pPr>
        <w:pStyle w:val="libNormal"/>
        <w:rPr>
          <w:rtl/>
        </w:rPr>
      </w:pPr>
      <w:r>
        <w:rPr>
          <w:rtl/>
        </w:rPr>
        <w:t>275</w:t>
      </w:r>
      <w:r w:rsidR="009E0228">
        <w:rPr>
          <w:rtl/>
        </w:rPr>
        <w:t xml:space="preserve"> - </w:t>
      </w:r>
      <w:r>
        <w:rPr>
          <w:rtl/>
        </w:rPr>
        <w:t xml:space="preserve">وقَالَ </w:t>
      </w:r>
      <w:r w:rsidRPr="0099446B">
        <w:rPr>
          <w:rStyle w:val="libAlaemChar"/>
          <w:rtl/>
        </w:rPr>
        <w:t>عليه‌السلام</w:t>
      </w:r>
      <w:r>
        <w:rPr>
          <w:rtl/>
        </w:rPr>
        <w:t xml:space="preserve"> إِنَّ الطَّمَعَ مُورِدٌ غَيْرُ مُصْدِرٍ</w:t>
      </w:r>
      <w:r>
        <w:rPr>
          <w:rFonts w:hint="cs"/>
          <w:rtl/>
        </w:rPr>
        <w:t xml:space="preserve"> </w:t>
      </w:r>
      <w:r w:rsidRPr="004F6706">
        <w:rPr>
          <w:rStyle w:val="libFootnotenumChar"/>
          <w:rFonts w:hint="cs"/>
          <w:rtl/>
        </w:rPr>
        <w:t>(4785)</w:t>
      </w:r>
      <w:r>
        <w:rPr>
          <w:rtl/>
        </w:rPr>
        <w:t xml:space="preserve"> وضَامِنٌ غَيْرُ وَفِيٍّ</w:t>
      </w:r>
      <w:r w:rsidR="009E0228">
        <w:rPr>
          <w:rtl/>
        </w:rPr>
        <w:t xml:space="preserve"> - </w:t>
      </w:r>
      <w:r>
        <w:rPr>
          <w:rtl/>
        </w:rPr>
        <w:t>ورُبَّمَا شَرِقَ</w:t>
      </w:r>
      <w:r>
        <w:rPr>
          <w:rFonts w:hint="cs"/>
          <w:rtl/>
        </w:rPr>
        <w:t xml:space="preserve"> </w:t>
      </w:r>
      <w:r w:rsidRPr="004F6706">
        <w:rPr>
          <w:rStyle w:val="libFootnotenumChar"/>
          <w:rFonts w:hint="cs"/>
          <w:rtl/>
        </w:rPr>
        <w:t>(4786)</w:t>
      </w:r>
      <w:r>
        <w:rPr>
          <w:rtl/>
        </w:rPr>
        <w:t xml:space="preserve"> شَارِبُ الْمَاءِ قَبْلَ رِيِّه</w:t>
      </w:r>
      <w:r w:rsidR="009E0228">
        <w:rPr>
          <w:rtl/>
        </w:rPr>
        <w:t xml:space="preserve"> - </w:t>
      </w:r>
      <w:r>
        <w:rPr>
          <w:rtl/>
        </w:rPr>
        <w:t>وكُلَّمَا عَظُمَ قَدْرُ الشَّيْءِ الْمُتَنَافَسِ فِيه</w:t>
      </w:r>
      <w:r w:rsidR="009E0228">
        <w:rPr>
          <w:rtl/>
        </w:rPr>
        <w:t xml:space="preserve"> - </w:t>
      </w:r>
      <w:r>
        <w:rPr>
          <w:rtl/>
        </w:rPr>
        <w:t>عَظُمَتِ الرَّزِيَّةُ لِفَقْدِه</w:t>
      </w:r>
      <w:r w:rsidR="009E0228">
        <w:rPr>
          <w:rtl/>
        </w:rPr>
        <w:t xml:space="preserve"> - </w:t>
      </w:r>
      <w:r>
        <w:rPr>
          <w:rtl/>
        </w:rPr>
        <w:t>والأَمَانِيُّ تُعْمِي أَعْيُنَ الْبَصَائِرِ</w:t>
      </w:r>
      <w:r w:rsidR="009E0228">
        <w:rPr>
          <w:rtl/>
        </w:rPr>
        <w:t xml:space="preserve"> - </w:t>
      </w:r>
      <w:r>
        <w:rPr>
          <w:rtl/>
        </w:rPr>
        <w:t>والْحَظُّ يَأْتِي مَنْ لَا يَأْتِيه</w:t>
      </w:r>
      <w:r>
        <w:rPr>
          <w:rFonts w:hint="cs"/>
          <w:rtl/>
        </w:rPr>
        <w:t>.</w:t>
      </w:r>
    </w:p>
    <w:p w:rsidR="0099446B" w:rsidRDefault="0099446B" w:rsidP="009E0228">
      <w:pPr>
        <w:pStyle w:val="libNormal"/>
        <w:rPr>
          <w:rtl/>
        </w:rPr>
      </w:pPr>
      <w:r>
        <w:rPr>
          <w:rtl/>
        </w:rPr>
        <w:t>276</w:t>
      </w:r>
      <w:r w:rsidR="009E0228">
        <w:rPr>
          <w:rtl/>
        </w:rPr>
        <w:t xml:space="preserve"> - </w:t>
      </w:r>
      <w:r>
        <w:rPr>
          <w:rtl/>
        </w:rPr>
        <w:t xml:space="preserve">وقَالَ </w:t>
      </w:r>
      <w:r w:rsidRPr="0099446B">
        <w:rPr>
          <w:rStyle w:val="libAlaemChar"/>
          <w:rtl/>
        </w:rPr>
        <w:t>عليه‌السلام</w:t>
      </w:r>
      <w:r>
        <w:rPr>
          <w:rtl/>
        </w:rPr>
        <w:t xml:space="preserve"> اللَّهُمَّ إِنِّي أَعُوذُ بِكَ</w:t>
      </w:r>
      <w:r w:rsidR="009E0228">
        <w:rPr>
          <w:rtl/>
        </w:rPr>
        <w:t xml:space="preserve"> - </w:t>
      </w:r>
      <w:r>
        <w:rPr>
          <w:rtl/>
        </w:rPr>
        <w:t>مِنْ أَنْ تُحَسِّنَ فِي لَامِعَةِ الْعُيُونِ عَلَانِيَتِي</w:t>
      </w:r>
      <w:r w:rsidR="009E0228">
        <w:rPr>
          <w:rtl/>
        </w:rPr>
        <w:t xml:space="preserve"> - </w:t>
      </w:r>
      <w:r>
        <w:rPr>
          <w:rtl/>
        </w:rPr>
        <w:t>وتُقَبِّحَ فِيمَا أُبْطِنُ لَكَ سَرِيرَتِي</w:t>
      </w:r>
      <w:r w:rsidR="009E0228">
        <w:rPr>
          <w:rtl/>
        </w:rPr>
        <w:t xml:space="preserve"> - </w:t>
      </w:r>
      <w:r>
        <w:rPr>
          <w:rtl/>
        </w:rPr>
        <w:t>مُحَافِظاً عَلَى رِثَاءِ النَّاسِ مِنْ نَفْسِي</w:t>
      </w:r>
      <w:r w:rsidR="009E0228">
        <w:rPr>
          <w:rtl/>
        </w:rPr>
        <w:t xml:space="preserve"> - </w:t>
      </w:r>
      <w:r>
        <w:rPr>
          <w:rtl/>
        </w:rPr>
        <w:t>بِجَمِيعِ مَا أَنْتَ مُطَّلِعٌ عَلَيْه مِنِّي</w:t>
      </w:r>
      <w:r w:rsidR="009E0228">
        <w:rPr>
          <w:rtl/>
        </w:rPr>
        <w:t xml:space="preserve"> - </w:t>
      </w:r>
      <w:r>
        <w:rPr>
          <w:rtl/>
        </w:rPr>
        <w:t>فَأُبْدِيَ لِلنَّاسِ حُسْنَ ظَاهِرِي</w:t>
      </w:r>
      <w:r w:rsidR="009E0228">
        <w:rPr>
          <w:rtl/>
        </w:rPr>
        <w:t xml:space="preserve"> - </w:t>
      </w:r>
      <w:r>
        <w:rPr>
          <w:rtl/>
        </w:rPr>
        <w:t>وأُفْضِيَ إِلَيْكَ بِسُوءِ عَمَلِي</w:t>
      </w:r>
      <w:r w:rsidR="009E0228">
        <w:rPr>
          <w:rtl/>
        </w:rPr>
        <w:t xml:space="preserve"> - </w:t>
      </w:r>
      <w:r>
        <w:rPr>
          <w:rtl/>
        </w:rPr>
        <w:t>تَقَرُّباً إِلَى عِبَادِكَ وتَبَاعُداً مِنْ مَرْضَاتِكَ</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277</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لَا والَّذِي أَمْسَيْنَا مِنْه فِي غُبْرِ</w:t>
      </w:r>
      <w:r>
        <w:rPr>
          <w:rFonts w:hint="cs"/>
          <w:rtl/>
        </w:rPr>
        <w:t xml:space="preserve"> </w:t>
      </w:r>
      <w:r w:rsidRPr="004F6706">
        <w:rPr>
          <w:rStyle w:val="libFootnotenumChar"/>
          <w:rFonts w:hint="cs"/>
          <w:rtl/>
        </w:rPr>
        <w:t>(4787)</w:t>
      </w:r>
      <w:r>
        <w:rPr>
          <w:rtl/>
        </w:rPr>
        <w:t xml:space="preserve"> لَيْلَةٍ دَهْمَاءَ</w:t>
      </w:r>
      <w:r>
        <w:rPr>
          <w:rFonts w:hint="cs"/>
          <w:rtl/>
        </w:rPr>
        <w:t xml:space="preserve"> </w:t>
      </w:r>
      <w:r w:rsidRPr="004F6706">
        <w:rPr>
          <w:rStyle w:val="libFootnotenumChar"/>
          <w:rFonts w:hint="cs"/>
          <w:rtl/>
        </w:rPr>
        <w:t>(4788)</w:t>
      </w:r>
      <w:r w:rsidR="009E0228">
        <w:rPr>
          <w:rtl/>
        </w:rPr>
        <w:t xml:space="preserve"> - </w:t>
      </w:r>
      <w:r>
        <w:rPr>
          <w:rtl/>
        </w:rPr>
        <w:t>تَكْشِرُ</w:t>
      </w:r>
      <w:r>
        <w:rPr>
          <w:rFonts w:hint="cs"/>
          <w:rtl/>
        </w:rPr>
        <w:t xml:space="preserve"> </w:t>
      </w:r>
      <w:r w:rsidRPr="004F6706">
        <w:rPr>
          <w:rStyle w:val="libFootnotenumChar"/>
          <w:rFonts w:hint="cs"/>
          <w:rtl/>
        </w:rPr>
        <w:t>(4789)</w:t>
      </w:r>
      <w:r>
        <w:rPr>
          <w:rtl/>
        </w:rPr>
        <w:t xml:space="preserve"> عَنْ يَوْمٍ أَغَرَّ</w:t>
      </w:r>
      <w:r>
        <w:rPr>
          <w:rFonts w:hint="cs"/>
          <w:rtl/>
        </w:rPr>
        <w:t xml:space="preserve"> </w:t>
      </w:r>
      <w:r w:rsidRPr="004F6706">
        <w:rPr>
          <w:rStyle w:val="libFootnotenumChar"/>
          <w:rFonts w:hint="cs"/>
          <w:rtl/>
        </w:rPr>
        <w:t>(4790)</w:t>
      </w:r>
      <w:r>
        <w:rPr>
          <w:rtl/>
        </w:rPr>
        <w:t xml:space="preserve"> مَا كَانَ كَذَا وكَذَا</w:t>
      </w:r>
      <w:r>
        <w:rPr>
          <w:rFonts w:hint="cs"/>
          <w:rtl/>
        </w:rPr>
        <w:t>.</w:t>
      </w:r>
    </w:p>
    <w:p w:rsidR="0099446B" w:rsidRDefault="0099446B" w:rsidP="009E0228">
      <w:pPr>
        <w:pStyle w:val="libNormal"/>
        <w:rPr>
          <w:rtl/>
        </w:rPr>
      </w:pPr>
      <w:r>
        <w:rPr>
          <w:rtl/>
        </w:rPr>
        <w:t>278</w:t>
      </w:r>
      <w:r w:rsidR="009E0228">
        <w:rPr>
          <w:rtl/>
        </w:rPr>
        <w:t xml:space="preserve"> - </w:t>
      </w:r>
      <w:r>
        <w:rPr>
          <w:rtl/>
        </w:rPr>
        <w:t xml:space="preserve">وقَالَ </w:t>
      </w:r>
      <w:r w:rsidRPr="0099446B">
        <w:rPr>
          <w:rStyle w:val="libAlaemChar"/>
          <w:rtl/>
        </w:rPr>
        <w:t>عليه‌السلام</w:t>
      </w:r>
      <w:r>
        <w:rPr>
          <w:rtl/>
        </w:rPr>
        <w:t xml:space="preserve"> قَلِيلٌ تَدُومُ عَلَيْه أَرْجَى مِنْ كَثِيرٍ مَمْلُولٍ</w:t>
      </w:r>
      <w:r>
        <w:rPr>
          <w:rFonts w:hint="cs"/>
          <w:rtl/>
        </w:rPr>
        <w:t xml:space="preserve"> </w:t>
      </w:r>
      <w:r w:rsidRPr="004F6706">
        <w:rPr>
          <w:rStyle w:val="libFootnotenumChar"/>
          <w:rFonts w:hint="cs"/>
          <w:rtl/>
        </w:rPr>
        <w:t>(4791)</w:t>
      </w:r>
      <w:r>
        <w:rPr>
          <w:rtl/>
        </w:rPr>
        <w:t xml:space="preserve"> مِنْه</w:t>
      </w:r>
      <w:r>
        <w:rPr>
          <w:rFonts w:hint="cs"/>
          <w:rtl/>
        </w:rPr>
        <w:t>.</w:t>
      </w:r>
    </w:p>
    <w:p w:rsidR="0099446B" w:rsidRDefault="0099446B" w:rsidP="009E0228">
      <w:pPr>
        <w:pStyle w:val="libNormal"/>
        <w:rPr>
          <w:rtl/>
        </w:rPr>
      </w:pPr>
      <w:r>
        <w:rPr>
          <w:rtl/>
        </w:rPr>
        <w:t>279</w:t>
      </w:r>
      <w:r w:rsidR="009E0228">
        <w:rPr>
          <w:rtl/>
        </w:rPr>
        <w:t xml:space="preserve"> - </w:t>
      </w:r>
      <w:r>
        <w:rPr>
          <w:rtl/>
        </w:rPr>
        <w:t xml:space="preserve">وقَالَ </w:t>
      </w:r>
      <w:r w:rsidRPr="0099446B">
        <w:rPr>
          <w:rStyle w:val="libAlaemChar"/>
          <w:rtl/>
        </w:rPr>
        <w:t>عليه‌السلام</w:t>
      </w:r>
      <w:r>
        <w:rPr>
          <w:rtl/>
        </w:rPr>
        <w:t xml:space="preserve"> إِذَا أَضَرَّتِ النَّوَافِلُ بِالْفَرَائِضِ فَارْفُضُوهَا</w:t>
      </w:r>
      <w:r>
        <w:rPr>
          <w:rFonts w:hint="cs"/>
          <w:rtl/>
        </w:rPr>
        <w:t>.</w:t>
      </w:r>
    </w:p>
    <w:p w:rsidR="0099446B" w:rsidRDefault="0099446B" w:rsidP="009E0228">
      <w:pPr>
        <w:pStyle w:val="libNormal"/>
        <w:rPr>
          <w:rtl/>
        </w:rPr>
      </w:pPr>
      <w:r>
        <w:rPr>
          <w:rtl/>
        </w:rPr>
        <w:t>280</w:t>
      </w:r>
      <w:r w:rsidR="009E0228">
        <w:rPr>
          <w:rtl/>
        </w:rPr>
        <w:t xml:space="preserve"> - </w:t>
      </w:r>
      <w:r>
        <w:rPr>
          <w:rtl/>
        </w:rPr>
        <w:t xml:space="preserve">وقَالَ </w:t>
      </w:r>
      <w:r w:rsidRPr="0099446B">
        <w:rPr>
          <w:rStyle w:val="libAlaemChar"/>
          <w:rtl/>
        </w:rPr>
        <w:t>عليه‌السلام</w:t>
      </w:r>
      <w:r>
        <w:rPr>
          <w:rtl/>
        </w:rPr>
        <w:t xml:space="preserve"> مَنْ تَذَكَّرَ بُعْدَ السَّفَرِ اسْتَعَدَّ</w:t>
      </w:r>
      <w:r>
        <w:rPr>
          <w:rFonts w:hint="cs"/>
          <w:rtl/>
        </w:rPr>
        <w:t>.</w:t>
      </w:r>
    </w:p>
    <w:p w:rsidR="0099446B" w:rsidRDefault="0099446B" w:rsidP="009E0228">
      <w:pPr>
        <w:pStyle w:val="libNormal"/>
        <w:rPr>
          <w:rtl/>
        </w:rPr>
      </w:pPr>
      <w:r>
        <w:rPr>
          <w:rtl/>
        </w:rPr>
        <w:t>281</w:t>
      </w:r>
      <w:r w:rsidR="009E0228">
        <w:rPr>
          <w:rtl/>
        </w:rPr>
        <w:t xml:space="preserve"> - </w:t>
      </w:r>
      <w:r>
        <w:rPr>
          <w:rtl/>
        </w:rPr>
        <w:t xml:space="preserve">وقَالَ </w:t>
      </w:r>
      <w:r w:rsidRPr="0099446B">
        <w:rPr>
          <w:rStyle w:val="libAlaemChar"/>
          <w:rtl/>
        </w:rPr>
        <w:t>عليه‌السلام</w:t>
      </w:r>
      <w:r>
        <w:rPr>
          <w:rtl/>
        </w:rPr>
        <w:t xml:space="preserve"> لَيْسَتِ الرَّوِيَّةُ</w:t>
      </w:r>
      <w:r>
        <w:rPr>
          <w:rFonts w:hint="cs"/>
          <w:rtl/>
        </w:rPr>
        <w:t xml:space="preserve"> </w:t>
      </w:r>
      <w:r w:rsidRPr="004F6706">
        <w:rPr>
          <w:rStyle w:val="libFootnotenumChar"/>
          <w:rFonts w:hint="cs"/>
          <w:rtl/>
        </w:rPr>
        <w:t>(4792)</w:t>
      </w:r>
      <w:r>
        <w:rPr>
          <w:rtl/>
        </w:rPr>
        <w:t xml:space="preserve"> كَالْمُعَايَنَةِ مَعَ الإِبْصَارِ</w:t>
      </w:r>
      <w:r w:rsidR="009E0228">
        <w:rPr>
          <w:rtl/>
        </w:rPr>
        <w:t xml:space="preserve"> - </w:t>
      </w:r>
      <w:r>
        <w:rPr>
          <w:rtl/>
        </w:rPr>
        <w:t>فَقَدْ تَكْذِبُ الْعُيُونُ أَهْلَهَا</w:t>
      </w:r>
      <w:r w:rsidR="009E0228">
        <w:rPr>
          <w:rtl/>
        </w:rPr>
        <w:t xml:space="preserve"> - </w:t>
      </w:r>
      <w:r>
        <w:rPr>
          <w:rtl/>
        </w:rPr>
        <w:t>ولَا يَغُشُّ الْعَقْلُ مَنِ اسْتَنْصَحَه</w:t>
      </w:r>
      <w:r>
        <w:rPr>
          <w:rFonts w:hint="cs"/>
          <w:rtl/>
        </w:rPr>
        <w:t>.</w:t>
      </w:r>
    </w:p>
    <w:p w:rsidR="0099446B" w:rsidRDefault="0099446B" w:rsidP="009E0228">
      <w:pPr>
        <w:pStyle w:val="libNormal"/>
        <w:rPr>
          <w:rtl/>
        </w:rPr>
      </w:pPr>
      <w:r>
        <w:rPr>
          <w:rtl/>
        </w:rPr>
        <w:t>282</w:t>
      </w:r>
      <w:r w:rsidR="009E0228">
        <w:rPr>
          <w:rtl/>
        </w:rPr>
        <w:t xml:space="preserve"> - </w:t>
      </w:r>
      <w:r>
        <w:rPr>
          <w:rtl/>
        </w:rPr>
        <w:t xml:space="preserve">وقَالَ </w:t>
      </w:r>
      <w:r w:rsidRPr="0099446B">
        <w:rPr>
          <w:rStyle w:val="libAlaemChar"/>
          <w:rtl/>
        </w:rPr>
        <w:t>عليه‌السلام</w:t>
      </w:r>
      <w:r>
        <w:rPr>
          <w:rtl/>
        </w:rPr>
        <w:t xml:space="preserve"> بَيْنَكُمْ وبَيْنَ الْمَوْعِظَةِ حِجَابٌ مِنَ الْغِرَّةِ</w:t>
      </w:r>
      <w:r>
        <w:rPr>
          <w:rFonts w:hint="cs"/>
          <w:rtl/>
        </w:rPr>
        <w:t xml:space="preserve"> </w:t>
      </w:r>
      <w:r w:rsidRPr="004F6706">
        <w:rPr>
          <w:rStyle w:val="libFootnotenumChar"/>
          <w:rFonts w:hint="cs"/>
          <w:rtl/>
        </w:rPr>
        <w:t>(4793)</w:t>
      </w:r>
      <w:r>
        <w:rPr>
          <w:rFonts w:hint="cs"/>
          <w:rtl/>
        </w:rPr>
        <w:t>.</w:t>
      </w:r>
    </w:p>
    <w:p w:rsidR="0099446B" w:rsidRDefault="0099446B" w:rsidP="009E0228">
      <w:pPr>
        <w:pStyle w:val="libNormal"/>
        <w:rPr>
          <w:rtl/>
        </w:rPr>
      </w:pPr>
      <w:r>
        <w:rPr>
          <w:rtl/>
        </w:rPr>
        <w:t>283</w:t>
      </w:r>
      <w:r w:rsidR="009E0228">
        <w:rPr>
          <w:rtl/>
        </w:rPr>
        <w:t xml:space="preserve"> - </w:t>
      </w:r>
      <w:r>
        <w:rPr>
          <w:rtl/>
        </w:rPr>
        <w:t xml:space="preserve">وقَالَ </w:t>
      </w:r>
      <w:r w:rsidRPr="0099446B">
        <w:rPr>
          <w:rStyle w:val="libAlaemChar"/>
          <w:rtl/>
        </w:rPr>
        <w:t>عليه‌السلام</w:t>
      </w:r>
      <w:r>
        <w:rPr>
          <w:rtl/>
        </w:rPr>
        <w:t xml:space="preserve"> جَاهِلُكُمْ مُزْدَادٌ</w:t>
      </w:r>
      <w:r>
        <w:rPr>
          <w:rFonts w:hint="cs"/>
          <w:rtl/>
        </w:rPr>
        <w:t xml:space="preserve"> </w:t>
      </w:r>
      <w:r w:rsidRPr="004F6706">
        <w:rPr>
          <w:rStyle w:val="libFootnotenumChar"/>
          <w:rFonts w:hint="cs"/>
          <w:rtl/>
        </w:rPr>
        <w:t>(4794)</w:t>
      </w:r>
      <w:r>
        <w:rPr>
          <w:rtl/>
        </w:rPr>
        <w:t xml:space="preserve"> وعَالِمُكُمْ مُسَوِّفٌ</w:t>
      </w:r>
      <w:r>
        <w:rPr>
          <w:rFonts w:hint="cs"/>
          <w:rtl/>
        </w:rPr>
        <w:t xml:space="preserve"> </w:t>
      </w:r>
      <w:r w:rsidRPr="004F6706">
        <w:rPr>
          <w:rStyle w:val="libFootnotenumChar"/>
          <w:rFonts w:hint="cs"/>
          <w:rtl/>
        </w:rPr>
        <w:t>(4795)</w:t>
      </w:r>
      <w:r>
        <w:rPr>
          <w:rFonts w:hint="cs"/>
          <w:rtl/>
        </w:rPr>
        <w:t>.</w:t>
      </w:r>
    </w:p>
    <w:p w:rsidR="0099446B" w:rsidRDefault="0099446B" w:rsidP="009E0228">
      <w:pPr>
        <w:pStyle w:val="libNormal"/>
        <w:rPr>
          <w:rtl/>
        </w:rPr>
      </w:pPr>
      <w:r>
        <w:rPr>
          <w:rtl/>
        </w:rPr>
        <w:t>284</w:t>
      </w:r>
      <w:r w:rsidR="009E0228">
        <w:rPr>
          <w:rtl/>
        </w:rPr>
        <w:t xml:space="preserve"> - </w:t>
      </w:r>
      <w:r>
        <w:rPr>
          <w:rtl/>
        </w:rPr>
        <w:t xml:space="preserve">وقَالَ </w:t>
      </w:r>
      <w:r w:rsidRPr="0099446B">
        <w:rPr>
          <w:rStyle w:val="libAlaemChar"/>
          <w:rtl/>
        </w:rPr>
        <w:t>عليه‌السلام</w:t>
      </w:r>
      <w:r>
        <w:rPr>
          <w:rtl/>
        </w:rPr>
        <w:t xml:space="preserve"> قَطَعَ الْعِلْمُ عُذْرَ الْمُتَعَلِّلِينَ</w:t>
      </w:r>
      <w:r>
        <w:rPr>
          <w:rFonts w:hint="cs"/>
          <w:rtl/>
        </w:rPr>
        <w:t>.</w:t>
      </w:r>
    </w:p>
    <w:p w:rsidR="0099446B" w:rsidRDefault="0099446B" w:rsidP="009E0228">
      <w:pPr>
        <w:pStyle w:val="libNormal"/>
        <w:rPr>
          <w:rtl/>
        </w:rPr>
      </w:pPr>
      <w:r>
        <w:rPr>
          <w:rtl/>
        </w:rPr>
        <w:t>285</w:t>
      </w:r>
      <w:r w:rsidR="009E0228">
        <w:rPr>
          <w:rtl/>
        </w:rPr>
        <w:t xml:space="preserve"> - </w:t>
      </w:r>
      <w:r>
        <w:rPr>
          <w:rtl/>
        </w:rPr>
        <w:t xml:space="preserve">وقَالَ </w:t>
      </w:r>
      <w:r w:rsidRPr="0099446B">
        <w:rPr>
          <w:rStyle w:val="libAlaemChar"/>
          <w:rtl/>
        </w:rPr>
        <w:t>عليه‌السلام</w:t>
      </w:r>
      <w:r>
        <w:rPr>
          <w:rtl/>
        </w:rPr>
        <w:t xml:space="preserve"> كُلُّ مُعَاجَلٍ يَسْأَلُ الإِنْظَارَ</w:t>
      </w:r>
      <w:r>
        <w:rPr>
          <w:rFonts w:hint="cs"/>
          <w:rtl/>
        </w:rPr>
        <w:t xml:space="preserve"> </w:t>
      </w:r>
      <w:r w:rsidRPr="004F6706">
        <w:rPr>
          <w:rStyle w:val="libFootnotenumChar"/>
          <w:rFonts w:hint="cs"/>
          <w:rtl/>
        </w:rPr>
        <w:t>(4796)</w:t>
      </w:r>
      <w:r w:rsidR="009E0228">
        <w:rPr>
          <w:rtl/>
        </w:rPr>
        <w:t xml:space="preserve"> - </w:t>
      </w:r>
      <w:r>
        <w:rPr>
          <w:rtl/>
        </w:rPr>
        <w:t>وكُلُّ مُؤَجَّلٍ</w:t>
      </w:r>
      <w:r>
        <w:rPr>
          <w:rFonts w:hint="cs"/>
          <w:rtl/>
        </w:rPr>
        <w:t xml:space="preserve"> </w:t>
      </w:r>
      <w:r w:rsidRPr="004F6706">
        <w:rPr>
          <w:rStyle w:val="libFootnotenumChar"/>
          <w:rFonts w:hint="cs"/>
          <w:rtl/>
        </w:rPr>
        <w:t>(4797)</w:t>
      </w:r>
      <w:r>
        <w:rPr>
          <w:rtl/>
        </w:rPr>
        <w:t xml:space="preserve"> يَتَعَلَّلُ بِالتَّسْوِيفِ</w:t>
      </w:r>
      <w:r>
        <w:rPr>
          <w:rFonts w:hint="cs"/>
          <w:rtl/>
        </w:rPr>
        <w:t xml:space="preserve"> </w:t>
      </w:r>
      <w:r w:rsidRPr="004F6706">
        <w:rPr>
          <w:rStyle w:val="libFootnotenumChar"/>
          <w:rFonts w:hint="cs"/>
          <w:rtl/>
        </w:rPr>
        <w:t>(4798)</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286</w:t>
      </w:r>
      <w:r w:rsidR="009E0228">
        <w:rPr>
          <w:rtl/>
        </w:rPr>
        <w:t xml:space="preserve"> - </w:t>
      </w:r>
      <w:r>
        <w:rPr>
          <w:rtl/>
        </w:rPr>
        <w:t xml:space="preserve">وقَالَ </w:t>
      </w:r>
      <w:r w:rsidRPr="0099446B">
        <w:rPr>
          <w:rStyle w:val="libAlaemChar"/>
          <w:rtl/>
        </w:rPr>
        <w:t>عليه‌السلام</w:t>
      </w:r>
      <w:r>
        <w:rPr>
          <w:rtl/>
        </w:rPr>
        <w:t xml:space="preserve"> مَا قَالَ النَّاسُ لِشَيْءٍ طُوبَى لَه</w:t>
      </w:r>
      <w:r w:rsidR="009E0228">
        <w:rPr>
          <w:rtl/>
        </w:rPr>
        <w:t xml:space="preserve"> - </w:t>
      </w:r>
      <w:r>
        <w:rPr>
          <w:rtl/>
        </w:rPr>
        <w:t>إِلَّا وقَدْ خَبَأَ لَه الدَّهْرُ يَوْمَ سَوْءٍ</w:t>
      </w:r>
      <w:r>
        <w:rPr>
          <w:rFonts w:hint="cs"/>
          <w:rtl/>
        </w:rPr>
        <w:t>.</w:t>
      </w:r>
    </w:p>
    <w:p w:rsidR="0099446B" w:rsidRDefault="0099446B" w:rsidP="009E0228">
      <w:pPr>
        <w:pStyle w:val="libNormal"/>
        <w:rPr>
          <w:rtl/>
        </w:rPr>
      </w:pPr>
      <w:r>
        <w:rPr>
          <w:rtl/>
        </w:rPr>
        <w:t>287</w:t>
      </w:r>
      <w:r w:rsidR="009E0228">
        <w:rPr>
          <w:rtl/>
        </w:rPr>
        <w:t xml:space="preserve"> - </w:t>
      </w:r>
      <w:r>
        <w:rPr>
          <w:rtl/>
        </w:rPr>
        <w:t>وسُئِلَ عَنِ الْقَدَرِ</w:t>
      </w:r>
      <w:r w:rsidR="009E0228">
        <w:rPr>
          <w:rtl/>
        </w:rPr>
        <w:t xml:space="preserve"> - </w:t>
      </w:r>
      <w:r>
        <w:rPr>
          <w:rtl/>
        </w:rPr>
        <w:t>فَقَالَ طَرِيقٌ مُظْلِمٌ فَلَا تَسْلُكُوه</w:t>
      </w:r>
      <w:r w:rsidR="009E0228">
        <w:rPr>
          <w:rtl/>
        </w:rPr>
        <w:t xml:space="preserve"> - </w:t>
      </w:r>
      <w:r>
        <w:rPr>
          <w:rtl/>
        </w:rPr>
        <w:t>وبَحْرٌ عَمِيقٌ فَلَا تَلِجُوه</w:t>
      </w:r>
      <w:r w:rsidR="009E0228">
        <w:rPr>
          <w:rtl/>
        </w:rPr>
        <w:t xml:space="preserve"> - </w:t>
      </w:r>
      <w:r>
        <w:rPr>
          <w:rtl/>
        </w:rPr>
        <w:t>وسِرُّ اللَّه فَلَا تَتَكَلَّفُوه</w:t>
      </w:r>
      <w:r>
        <w:rPr>
          <w:rFonts w:hint="cs"/>
          <w:rtl/>
        </w:rPr>
        <w:t>.</w:t>
      </w:r>
    </w:p>
    <w:p w:rsidR="0099446B" w:rsidRDefault="0099446B" w:rsidP="009E0228">
      <w:pPr>
        <w:pStyle w:val="libNormal"/>
        <w:rPr>
          <w:rtl/>
        </w:rPr>
      </w:pPr>
      <w:r>
        <w:rPr>
          <w:rtl/>
        </w:rPr>
        <w:t>288</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إِذَا أَرْذَلَ</w:t>
      </w:r>
      <w:r>
        <w:rPr>
          <w:rFonts w:hint="cs"/>
          <w:rtl/>
        </w:rPr>
        <w:t xml:space="preserve"> </w:t>
      </w:r>
      <w:r w:rsidRPr="004F6706">
        <w:rPr>
          <w:rStyle w:val="libFootnotenumChar"/>
          <w:rFonts w:hint="cs"/>
          <w:rtl/>
        </w:rPr>
        <w:t>(4799)</w:t>
      </w:r>
      <w:r>
        <w:rPr>
          <w:rtl/>
        </w:rPr>
        <w:t xml:space="preserve"> اللَّه عَبْداً حَظَرَ</w:t>
      </w:r>
      <w:r>
        <w:rPr>
          <w:rFonts w:hint="cs"/>
          <w:rtl/>
        </w:rPr>
        <w:t xml:space="preserve"> </w:t>
      </w:r>
      <w:r w:rsidRPr="004F6706">
        <w:rPr>
          <w:rStyle w:val="libFootnotenumChar"/>
          <w:rFonts w:hint="cs"/>
          <w:rtl/>
        </w:rPr>
        <w:t>(4800)</w:t>
      </w:r>
      <w:r>
        <w:rPr>
          <w:rtl/>
        </w:rPr>
        <w:t xml:space="preserve"> عَلَيْه الْعِلْمَ</w:t>
      </w:r>
      <w:r>
        <w:rPr>
          <w:rFonts w:hint="cs"/>
          <w:rtl/>
        </w:rPr>
        <w:t>.</w:t>
      </w:r>
    </w:p>
    <w:p w:rsidR="0099446B" w:rsidRDefault="0099446B" w:rsidP="009E0228">
      <w:pPr>
        <w:pStyle w:val="libNormal"/>
        <w:rPr>
          <w:rtl/>
        </w:rPr>
      </w:pPr>
      <w:r>
        <w:rPr>
          <w:rtl/>
        </w:rPr>
        <w:t>289</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كَانَ لِي فِيمَا مَضَى أَخٌ فِي اللَّه</w:t>
      </w:r>
      <w:r w:rsidR="009E0228">
        <w:rPr>
          <w:rtl/>
        </w:rPr>
        <w:t xml:space="preserve"> - </w:t>
      </w:r>
      <w:r>
        <w:rPr>
          <w:rtl/>
        </w:rPr>
        <w:t>وكَانَ يُعْظِمُه فِي عَيْنِي صِغَرُ الدُّنْيَا فِي عَيْنِه</w:t>
      </w:r>
      <w:r w:rsidR="009E0228">
        <w:rPr>
          <w:rtl/>
        </w:rPr>
        <w:t xml:space="preserve"> - </w:t>
      </w:r>
      <w:r>
        <w:rPr>
          <w:rtl/>
        </w:rPr>
        <w:t>وكَانَ خَارِجاً مِنْ سُلْطَانِ بَطْنِه</w:t>
      </w:r>
      <w:r w:rsidR="009E0228">
        <w:rPr>
          <w:rtl/>
        </w:rPr>
        <w:t xml:space="preserve"> - </w:t>
      </w:r>
      <w:r>
        <w:rPr>
          <w:rtl/>
        </w:rPr>
        <w:t>فَلَا يَشْتَهِي مَا لَا يَجِدُ ولَا يُكْثِرُ إِذَا وَجَدَ</w:t>
      </w:r>
      <w:r w:rsidR="009E0228">
        <w:rPr>
          <w:rtl/>
        </w:rPr>
        <w:t xml:space="preserve"> - </w:t>
      </w:r>
      <w:r>
        <w:rPr>
          <w:rtl/>
        </w:rPr>
        <w:t>وكَانَ أَكْثَرَ دَهْرِه صَامِتاً</w:t>
      </w:r>
      <w:r w:rsidR="009E0228">
        <w:rPr>
          <w:rtl/>
        </w:rPr>
        <w:t xml:space="preserve"> - </w:t>
      </w:r>
      <w:r>
        <w:rPr>
          <w:rtl/>
        </w:rPr>
        <w:t>فَإِنْ قَالَ بَذَّ</w:t>
      </w:r>
      <w:r>
        <w:rPr>
          <w:rFonts w:hint="cs"/>
          <w:rtl/>
        </w:rPr>
        <w:t xml:space="preserve"> </w:t>
      </w:r>
      <w:r w:rsidRPr="004F6706">
        <w:rPr>
          <w:rStyle w:val="libFootnotenumChar"/>
          <w:rFonts w:hint="cs"/>
          <w:rtl/>
        </w:rPr>
        <w:t>(4801)</w:t>
      </w:r>
      <w:r>
        <w:rPr>
          <w:rtl/>
        </w:rPr>
        <w:t xml:space="preserve"> الْقَائِلِينَ ونَقَعَ غَلِيلَ</w:t>
      </w:r>
      <w:r>
        <w:rPr>
          <w:rFonts w:hint="cs"/>
          <w:rtl/>
        </w:rPr>
        <w:t xml:space="preserve"> </w:t>
      </w:r>
      <w:r w:rsidRPr="004F6706">
        <w:rPr>
          <w:rStyle w:val="libFootnotenumChar"/>
          <w:rFonts w:hint="cs"/>
          <w:rtl/>
        </w:rPr>
        <w:t>(4802)</w:t>
      </w:r>
      <w:r>
        <w:rPr>
          <w:rtl/>
        </w:rPr>
        <w:t xml:space="preserve"> السَّائِلِينَ</w:t>
      </w:r>
      <w:r w:rsidR="009E0228">
        <w:rPr>
          <w:rtl/>
        </w:rPr>
        <w:t xml:space="preserve"> - </w:t>
      </w:r>
      <w:r>
        <w:rPr>
          <w:rtl/>
        </w:rPr>
        <w:t>وكَانَ ضَعِيفاً مُسْتَضْعَفاً</w:t>
      </w:r>
      <w:r w:rsidR="009E0228">
        <w:rPr>
          <w:rtl/>
        </w:rPr>
        <w:t xml:space="preserve"> - </w:t>
      </w:r>
      <w:r>
        <w:rPr>
          <w:rtl/>
        </w:rPr>
        <w:t>فَإِنْ جَاءَ الْجِدُّ فَهُوَ لَيْثُ غَابٍ</w:t>
      </w:r>
      <w:r>
        <w:rPr>
          <w:rFonts w:hint="cs"/>
          <w:rtl/>
        </w:rPr>
        <w:t xml:space="preserve"> </w:t>
      </w:r>
      <w:r w:rsidRPr="004F6706">
        <w:rPr>
          <w:rStyle w:val="libFootnotenumChar"/>
          <w:rFonts w:hint="cs"/>
          <w:rtl/>
        </w:rPr>
        <w:t>(4803)</w:t>
      </w:r>
      <w:r>
        <w:rPr>
          <w:rtl/>
        </w:rPr>
        <w:t xml:space="preserve"> وصِلُّ</w:t>
      </w:r>
      <w:r>
        <w:rPr>
          <w:rFonts w:hint="cs"/>
          <w:rtl/>
        </w:rPr>
        <w:t xml:space="preserve"> </w:t>
      </w:r>
      <w:r w:rsidRPr="004F6706">
        <w:rPr>
          <w:rStyle w:val="libFootnotenumChar"/>
          <w:rFonts w:hint="cs"/>
          <w:rtl/>
        </w:rPr>
        <w:t>(4804)</w:t>
      </w:r>
      <w:r>
        <w:rPr>
          <w:rtl/>
        </w:rPr>
        <w:t xml:space="preserve"> وَادٍ</w:t>
      </w:r>
      <w:r w:rsidR="009E0228">
        <w:rPr>
          <w:rtl/>
        </w:rPr>
        <w:t xml:space="preserve"> - </w:t>
      </w:r>
      <w:r>
        <w:rPr>
          <w:rtl/>
        </w:rPr>
        <w:t>لَا يُدْلِي</w:t>
      </w:r>
      <w:r>
        <w:rPr>
          <w:rFonts w:hint="cs"/>
          <w:rtl/>
        </w:rPr>
        <w:t xml:space="preserve"> </w:t>
      </w:r>
      <w:r w:rsidRPr="004F6706">
        <w:rPr>
          <w:rStyle w:val="libFootnotenumChar"/>
          <w:rFonts w:hint="cs"/>
          <w:rtl/>
        </w:rPr>
        <w:t>(4805)</w:t>
      </w:r>
      <w:r>
        <w:rPr>
          <w:rtl/>
        </w:rPr>
        <w:t xml:space="preserve"> بِحُجَّةٍ حَتَّى يَأْتِيَ قَاضِياً</w:t>
      </w:r>
      <w:r w:rsidR="009E0228">
        <w:rPr>
          <w:rtl/>
        </w:rPr>
        <w:t xml:space="preserve"> - </w:t>
      </w:r>
      <w:r>
        <w:rPr>
          <w:rtl/>
        </w:rPr>
        <w:t>وكَانَ لَا يَلُومُ أَحَداً</w:t>
      </w:r>
      <w:r w:rsidR="009E0228">
        <w:rPr>
          <w:rtl/>
        </w:rPr>
        <w:t xml:space="preserve"> - </w:t>
      </w:r>
      <w:r>
        <w:rPr>
          <w:rtl/>
        </w:rPr>
        <w:t>عَلَى مَا يَجِدُ الْعُذْرَ فِي مِثْلِه حَتَّى يَسْمَعَ اعْتِذَارَه</w:t>
      </w:r>
      <w:r w:rsidR="009E0228">
        <w:rPr>
          <w:rtl/>
        </w:rPr>
        <w:t xml:space="preserve"> - </w:t>
      </w:r>
      <w:r>
        <w:rPr>
          <w:rtl/>
        </w:rPr>
        <w:t>وكَانَ لَا يَشْكُو وَجَعاً إِلَّا عِنْدَ بُرْئِه</w:t>
      </w:r>
      <w:r w:rsidR="009E0228">
        <w:rPr>
          <w:rtl/>
        </w:rPr>
        <w:t xml:space="preserve"> - </w:t>
      </w:r>
      <w:r>
        <w:rPr>
          <w:rtl/>
        </w:rPr>
        <w:t>وكَانَ يَقُولُ مَا يَفْعَلُ ولَا يَقُولُ مَا لَا يَفْعَلُ</w:t>
      </w:r>
      <w:r w:rsidR="009E0228">
        <w:rPr>
          <w:rtl/>
        </w:rPr>
        <w:t xml:space="preserve"> - </w:t>
      </w:r>
      <w:r>
        <w:rPr>
          <w:rtl/>
        </w:rPr>
        <w:t>وكَانَ إِذَا غُلِبَ عَلَى الْكَلَامِ لَمْ يُغْلَبْ عَلَى السُّكُوتِ</w:t>
      </w:r>
      <w:r w:rsidR="009E0228">
        <w:rPr>
          <w:rtl/>
        </w:rPr>
        <w:t xml:space="preserve"> - </w:t>
      </w:r>
      <w:r>
        <w:rPr>
          <w:rtl/>
        </w:rPr>
        <w:t>وكَانَ عَلَى مَا يَسْمَعُ أَحْرَصَ مِنْه عَلَى أَنْ يَتَكَلَّمَ</w:t>
      </w:r>
      <w:r w:rsidR="009E0228">
        <w:rPr>
          <w:rtl/>
        </w:rPr>
        <w:t xml:space="preserve"> - </w:t>
      </w:r>
      <w:r>
        <w:rPr>
          <w:rtl/>
        </w:rPr>
        <w:t>وكَانَ إِذَا بَدَهَه</w:t>
      </w:r>
      <w:r>
        <w:rPr>
          <w:rFonts w:hint="cs"/>
          <w:rtl/>
        </w:rPr>
        <w:t xml:space="preserve"> </w:t>
      </w:r>
      <w:r w:rsidRPr="004F6706">
        <w:rPr>
          <w:rStyle w:val="libFootnotenumChar"/>
          <w:rFonts w:hint="cs"/>
          <w:rtl/>
        </w:rPr>
        <w:t>(4806)</w:t>
      </w:r>
      <w:r>
        <w:rPr>
          <w:rtl/>
        </w:rPr>
        <w:t xml:space="preserve"> أَمْرَانِ</w:t>
      </w:r>
      <w:r w:rsidR="009E0228">
        <w:rPr>
          <w:rtl/>
        </w:rPr>
        <w:t xml:space="preserve"> - </w:t>
      </w:r>
      <w:r>
        <w:rPr>
          <w:rtl/>
        </w:rPr>
        <w:t>يَنْظُرُ أَيُّهُمَا أَقْرَبُ إِلَى الْهَوَى</w:t>
      </w:r>
      <w:r w:rsidR="009E0228">
        <w:rPr>
          <w:rtl/>
        </w:rPr>
        <w:t xml:space="preserve"> - </w:t>
      </w:r>
      <w:r>
        <w:rPr>
          <w:rtl/>
        </w:rPr>
        <w:t>فَيُخَالِفُه فَعَلَيْكُمْ بِهَذِه الْخَلَائِقِ فَالْزَمُوهَا وتَنَافَسُوا فِيهَا</w:t>
      </w:r>
      <w:r w:rsidR="009E0228">
        <w:rPr>
          <w:rtl/>
        </w:rPr>
        <w:t xml:space="preserve"> - </w:t>
      </w:r>
      <w:r>
        <w:rPr>
          <w:rtl/>
        </w:rPr>
        <w:t>فَإِنْ لَمْ تَسْتَطِيعُوهَا</w:t>
      </w:r>
      <w:r w:rsidR="009E0228">
        <w:rPr>
          <w:rtl/>
        </w:rPr>
        <w:t xml:space="preserve"> - </w:t>
      </w:r>
      <w:r>
        <w:rPr>
          <w:rtl/>
        </w:rPr>
        <w:t>فَاعْلَمُوا أَنَّ أَخْذَ الْقَلِيلِ خَيْرٌ مِنْ تَرْكِ الْكَثِير</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290</w:t>
      </w:r>
      <w:r w:rsidR="009E0228">
        <w:rPr>
          <w:rtl/>
        </w:rPr>
        <w:t xml:space="preserve"> - </w:t>
      </w:r>
      <w:r>
        <w:rPr>
          <w:rtl/>
        </w:rPr>
        <w:t xml:space="preserve">وقَالَ </w:t>
      </w:r>
      <w:r w:rsidRPr="0099446B">
        <w:rPr>
          <w:rStyle w:val="libAlaemChar"/>
          <w:rtl/>
        </w:rPr>
        <w:t>عليه‌السلام</w:t>
      </w:r>
      <w:r>
        <w:rPr>
          <w:rtl/>
        </w:rPr>
        <w:t xml:space="preserve"> لَوْ لَمْ يَتَوَعَّدِ</w:t>
      </w:r>
      <w:r>
        <w:rPr>
          <w:rFonts w:hint="cs"/>
          <w:rtl/>
        </w:rPr>
        <w:t xml:space="preserve"> </w:t>
      </w:r>
      <w:r w:rsidRPr="004F6706">
        <w:rPr>
          <w:rStyle w:val="libFootnotenumChar"/>
          <w:rFonts w:hint="cs"/>
          <w:rtl/>
        </w:rPr>
        <w:t>(4807)</w:t>
      </w:r>
      <w:r>
        <w:rPr>
          <w:rtl/>
        </w:rPr>
        <w:t xml:space="preserve"> اللَّه عَلَى مَعْصِيَتِه</w:t>
      </w:r>
      <w:r w:rsidR="009E0228">
        <w:rPr>
          <w:rtl/>
        </w:rPr>
        <w:t xml:space="preserve"> - </w:t>
      </w:r>
      <w:r>
        <w:rPr>
          <w:rtl/>
        </w:rPr>
        <w:t>لَكَانَ يَجِبُ أَلَّا يُعْصَى شُكْراً لِنِعَمِه</w:t>
      </w:r>
      <w:r>
        <w:rPr>
          <w:rFonts w:hint="cs"/>
          <w:rtl/>
        </w:rPr>
        <w:t>.</w:t>
      </w:r>
    </w:p>
    <w:p w:rsidR="0099446B" w:rsidRPr="0099446B" w:rsidRDefault="0099446B" w:rsidP="009E0228">
      <w:pPr>
        <w:pStyle w:val="libNormal"/>
        <w:rPr>
          <w:rStyle w:val="libBold2Char"/>
          <w:rtl/>
        </w:rPr>
      </w:pPr>
      <w:r w:rsidRPr="0099446B">
        <w:rPr>
          <w:rStyle w:val="libBold2Char"/>
          <w:rtl/>
        </w:rPr>
        <w:t>291</w:t>
      </w:r>
      <w:r w:rsidR="009E0228">
        <w:rPr>
          <w:rStyle w:val="libBold2Char"/>
          <w:rtl/>
        </w:rPr>
        <w:t xml:space="preserve"> - </w:t>
      </w:r>
      <w:r w:rsidRPr="0099446B">
        <w:rPr>
          <w:rStyle w:val="libBold2Char"/>
          <w:rtl/>
        </w:rPr>
        <w:t xml:space="preserve">وقَالَ </w:t>
      </w:r>
      <w:r w:rsidRPr="0099446B">
        <w:rPr>
          <w:rStyle w:val="libAlaemChar"/>
          <w:rtl/>
        </w:rPr>
        <w:t>عليه‌السلام</w:t>
      </w:r>
      <w:r w:rsidRPr="0099446B">
        <w:rPr>
          <w:rStyle w:val="libBold2Char"/>
          <w:rtl/>
        </w:rPr>
        <w:t xml:space="preserve"> وقَدْ عَزَّى الأَشْعَثَ بْنَ قَيْسٍ عَنِ ابْنٍ لَه</w:t>
      </w:r>
      <w:r w:rsidRPr="0099446B">
        <w:rPr>
          <w:rStyle w:val="libBold2Char"/>
          <w:rFonts w:hint="cs"/>
          <w:rtl/>
        </w:rPr>
        <w:t>.</w:t>
      </w:r>
    </w:p>
    <w:p w:rsidR="0099446B" w:rsidRDefault="0099446B" w:rsidP="009E0228">
      <w:pPr>
        <w:pStyle w:val="libNormal"/>
        <w:rPr>
          <w:rtl/>
        </w:rPr>
      </w:pPr>
      <w:r>
        <w:rPr>
          <w:rtl/>
        </w:rPr>
        <w:t>يَا أَشْعَثُ إِنْ تَحْزَنْ عَلَى ابْنِكَ</w:t>
      </w:r>
      <w:r w:rsidR="009E0228">
        <w:rPr>
          <w:rtl/>
        </w:rPr>
        <w:t xml:space="preserve"> - </w:t>
      </w:r>
      <w:r>
        <w:rPr>
          <w:rtl/>
        </w:rPr>
        <w:t>فَقَدِ اسْتَحَقَّتْ مِنْكَ ذَلِكَ الرَّحِمُ</w:t>
      </w:r>
      <w:r w:rsidR="009E0228">
        <w:rPr>
          <w:rtl/>
        </w:rPr>
        <w:t xml:space="preserve"> - </w:t>
      </w:r>
      <w:r>
        <w:rPr>
          <w:rtl/>
        </w:rPr>
        <w:t>وإِنْ تَصْبِرْ فَفِي اللَّه مِنْ كُلِّ مُصِيبَةٍ خَلَفٌ</w:t>
      </w:r>
      <w:r w:rsidR="009E0228">
        <w:rPr>
          <w:rtl/>
        </w:rPr>
        <w:t xml:space="preserve"> - </w:t>
      </w:r>
      <w:r>
        <w:rPr>
          <w:rtl/>
        </w:rPr>
        <w:t>يَا أَشْعَثُ إِنْ صَبَرْتَ</w:t>
      </w:r>
      <w:r w:rsidR="009E0228">
        <w:rPr>
          <w:rtl/>
        </w:rPr>
        <w:t xml:space="preserve"> - </w:t>
      </w:r>
      <w:r>
        <w:rPr>
          <w:rtl/>
        </w:rPr>
        <w:t>جَرَى عَلَيْكَ الْقَدَرُ وأَنْتَ مَأْجُورٌ</w:t>
      </w:r>
      <w:r w:rsidR="009E0228">
        <w:rPr>
          <w:rtl/>
        </w:rPr>
        <w:t xml:space="preserve"> - </w:t>
      </w:r>
      <w:r>
        <w:rPr>
          <w:rtl/>
        </w:rPr>
        <w:t>وإِنْ جَزِعْتَ جَرَى عَلَيْكَ الْقَدَرُ وأَنْتَ مَأْزُورٌ</w:t>
      </w:r>
      <w:r>
        <w:rPr>
          <w:rFonts w:hint="cs"/>
          <w:rtl/>
        </w:rPr>
        <w:t xml:space="preserve"> </w:t>
      </w:r>
      <w:r w:rsidRPr="004F6706">
        <w:rPr>
          <w:rStyle w:val="libFootnotenumChar"/>
          <w:rFonts w:hint="cs"/>
          <w:rtl/>
        </w:rPr>
        <w:t>(4808)</w:t>
      </w:r>
      <w:r w:rsidR="009E0228">
        <w:rPr>
          <w:rtl/>
        </w:rPr>
        <w:t xml:space="preserve"> - </w:t>
      </w:r>
      <w:r>
        <w:rPr>
          <w:rtl/>
        </w:rPr>
        <w:t>يَا أَشْعَثُ ابْنُكَ سَرَّكَ وهُوَ بَلَاءٌ وفِتْنَةٌ</w:t>
      </w:r>
      <w:r w:rsidR="009E0228">
        <w:rPr>
          <w:rtl/>
        </w:rPr>
        <w:t xml:space="preserve"> - </w:t>
      </w:r>
      <w:r>
        <w:rPr>
          <w:rtl/>
        </w:rPr>
        <w:t>وحَزَنَكَ</w:t>
      </w:r>
      <w:r>
        <w:rPr>
          <w:rFonts w:hint="cs"/>
          <w:rtl/>
        </w:rPr>
        <w:t xml:space="preserve"> </w:t>
      </w:r>
      <w:r w:rsidRPr="004F6706">
        <w:rPr>
          <w:rStyle w:val="libFootnotenumChar"/>
          <w:rFonts w:hint="cs"/>
          <w:rtl/>
        </w:rPr>
        <w:t>(4809)</w:t>
      </w:r>
      <w:r>
        <w:rPr>
          <w:rtl/>
        </w:rPr>
        <w:t xml:space="preserve"> وهُوَ ثَوَابٌ ورَحْمَةٌ</w:t>
      </w:r>
      <w:r>
        <w:rPr>
          <w:rFonts w:hint="cs"/>
          <w:rtl/>
        </w:rPr>
        <w:t>.</w:t>
      </w:r>
    </w:p>
    <w:p w:rsidR="0099446B" w:rsidRPr="0099446B" w:rsidRDefault="0099446B" w:rsidP="009E0228">
      <w:pPr>
        <w:pStyle w:val="libNormal"/>
        <w:rPr>
          <w:rStyle w:val="libBold2Char"/>
          <w:rtl/>
        </w:rPr>
      </w:pPr>
      <w:r w:rsidRPr="0099446B">
        <w:rPr>
          <w:rStyle w:val="libBold2Char"/>
          <w:rtl/>
        </w:rPr>
        <w:t>292</w:t>
      </w:r>
      <w:r w:rsidR="009E0228">
        <w:rPr>
          <w:rStyle w:val="libBold2Char"/>
          <w:rtl/>
        </w:rPr>
        <w:t xml:space="preserve"> - </w:t>
      </w:r>
      <w:r w:rsidRPr="0099446B">
        <w:rPr>
          <w:rStyle w:val="libBold2Char"/>
          <w:rtl/>
        </w:rPr>
        <w:t xml:space="preserve">وقَالَ </w:t>
      </w:r>
      <w:r w:rsidRPr="0099446B">
        <w:rPr>
          <w:rStyle w:val="libAlaemChar"/>
          <w:rtl/>
        </w:rPr>
        <w:t>عليه‌السلام</w:t>
      </w:r>
      <w:r w:rsidRPr="0099446B">
        <w:rPr>
          <w:rStyle w:val="libBold2Char"/>
          <w:rtl/>
        </w:rPr>
        <w:t xml:space="preserve"> عَلَى قَبْرِ رَسُولِ اللَّه </w:t>
      </w:r>
      <w:r w:rsidRPr="0099446B">
        <w:rPr>
          <w:rStyle w:val="libAlaemChar"/>
          <w:rtl/>
        </w:rPr>
        <w:t>صلى‌الله‌عليه‌وآله</w:t>
      </w:r>
      <w:r w:rsidR="009E0228">
        <w:rPr>
          <w:rStyle w:val="libBold2Char"/>
          <w:rtl/>
        </w:rPr>
        <w:t xml:space="preserve"> - </w:t>
      </w:r>
      <w:r w:rsidRPr="0099446B">
        <w:rPr>
          <w:rStyle w:val="libBold2Char"/>
          <w:rtl/>
        </w:rPr>
        <w:t>سَاعَةَ دَفْنِه.</w:t>
      </w:r>
    </w:p>
    <w:p w:rsidR="0099446B" w:rsidRDefault="0099446B" w:rsidP="009E0228">
      <w:pPr>
        <w:pStyle w:val="libNormal"/>
        <w:rPr>
          <w:rtl/>
        </w:rPr>
      </w:pPr>
      <w:r>
        <w:rPr>
          <w:rtl/>
        </w:rPr>
        <w:t>إِنَّ الصَّبْرَ لَجَمِيلٌ إِلَّا عَنْكَ</w:t>
      </w:r>
      <w:r w:rsidR="009E0228">
        <w:rPr>
          <w:rtl/>
        </w:rPr>
        <w:t xml:space="preserve"> - </w:t>
      </w:r>
      <w:r>
        <w:rPr>
          <w:rtl/>
        </w:rPr>
        <w:t>وإِنَّ الْجَزَعَ لَقَبِيحٌ إِلَّا عَلَيْكَ</w:t>
      </w:r>
      <w:r w:rsidR="009E0228">
        <w:rPr>
          <w:rtl/>
        </w:rPr>
        <w:t xml:space="preserve"> - </w:t>
      </w:r>
      <w:r>
        <w:rPr>
          <w:rtl/>
        </w:rPr>
        <w:t>وإِنَّ الْمُصَابَ بِكَ لَجَلِيلٌ وإِنَّه قَبْلَكَ وبَعْدَكَ لَجَلَلٌ</w:t>
      </w:r>
      <w:r>
        <w:rPr>
          <w:rFonts w:hint="cs"/>
          <w:rtl/>
        </w:rPr>
        <w:t xml:space="preserve"> </w:t>
      </w:r>
      <w:r w:rsidRPr="004F6706">
        <w:rPr>
          <w:rStyle w:val="libFootnotenumChar"/>
          <w:rFonts w:hint="cs"/>
          <w:rtl/>
        </w:rPr>
        <w:t>(4810)</w:t>
      </w:r>
      <w:r>
        <w:rPr>
          <w:rFonts w:hint="cs"/>
          <w:rtl/>
        </w:rPr>
        <w:t>.</w:t>
      </w:r>
    </w:p>
    <w:p w:rsidR="0099446B" w:rsidRDefault="0099446B" w:rsidP="009E0228">
      <w:pPr>
        <w:pStyle w:val="libNormal"/>
        <w:rPr>
          <w:rtl/>
        </w:rPr>
      </w:pPr>
      <w:r>
        <w:rPr>
          <w:rtl/>
        </w:rPr>
        <w:t>293</w:t>
      </w:r>
      <w:r w:rsidR="009E0228">
        <w:rPr>
          <w:rtl/>
        </w:rPr>
        <w:t xml:space="preserve"> - </w:t>
      </w:r>
      <w:r>
        <w:rPr>
          <w:rtl/>
        </w:rPr>
        <w:t xml:space="preserve">وقَالَ </w:t>
      </w:r>
      <w:r w:rsidRPr="0099446B">
        <w:rPr>
          <w:rStyle w:val="libAlaemChar"/>
          <w:rtl/>
        </w:rPr>
        <w:t>عليه‌السلام</w:t>
      </w:r>
      <w:r>
        <w:rPr>
          <w:rtl/>
        </w:rPr>
        <w:t xml:space="preserve"> لَا تَصْحَبِ الْمَائِقَ</w:t>
      </w:r>
      <w:r>
        <w:rPr>
          <w:rFonts w:hint="cs"/>
          <w:rtl/>
        </w:rPr>
        <w:t xml:space="preserve"> </w:t>
      </w:r>
      <w:r w:rsidRPr="004F6706">
        <w:rPr>
          <w:rStyle w:val="libFootnotenumChar"/>
          <w:rFonts w:hint="cs"/>
          <w:rtl/>
        </w:rPr>
        <w:t>(4811)</w:t>
      </w:r>
      <w:r w:rsidR="009E0228">
        <w:rPr>
          <w:rtl/>
        </w:rPr>
        <w:t xml:space="preserve"> - </w:t>
      </w:r>
      <w:r>
        <w:rPr>
          <w:rtl/>
        </w:rPr>
        <w:t>فَإِنَّه يُزَيِّنُ لَكَ فِعْلَه ويَوَدُّ أَنْ تَكُونَ مِثْلَه</w:t>
      </w:r>
      <w:r>
        <w:rPr>
          <w:rFonts w:hint="cs"/>
          <w:rtl/>
        </w:rPr>
        <w:t>.</w:t>
      </w:r>
    </w:p>
    <w:p w:rsidR="0099446B" w:rsidRDefault="0099446B" w:rsidP="009E0228">
      <w:pPr>
        <w:pStyle w:val="libNormal"/>
        <w:rPr>
          <w:rtl/>
        </w:rPr>
      </w:pPr>
      <w:r>
        <w:rPr>
          <w:rtl/>
        </w:rPr>
        <w:t>294</w:t>
      </w:r>
      <w:r w:rsidR="009E0228">
        <w:rPr>
          <w:rtl/>
        </w:rPr>
        <w:t xml:space="preserve"> - </w:t>
      </w:r>
      <w:r>
        <w:rPr>
          <w:rtl/>
        </w:rPr>
        <w:t>وقَدْ سُئِلَ عَنْ مَسَافَةِ مَا بَيْنَ الْمَشْرِقِ والْمَغْرِبِ</w:t>
      </w:r>
      <w:r w:rsidR="009E0228">
        <w:rPr>
          <w:rtl/>
        </w:rPr>
        <w:t xml:space="preserve"> - </w:t>
      </w:r>
      <w:r>
        <w:rPr>
          <w:rtl/>
        </w:rPr>
        <w:t xml:space="preserve">فَقَالَ </w:t>
      </w:r>
      <w:r w:rsidRPr="0099446B">
        <w:rPr>
          <w:rStyle w:val="libAlaemChar"/>
          <w:rtl/>
        </w:rPr>
        <w:t>عليه‌السلام</w:t>
      </w:r>
      <w:r>
        <w:rPr>
          <w:rtl/>
        </w:rPr>
        <w:t xml:space="preserve"> مَسِيرَةُ يَوْمٍ لِلشَّمْسِ</w:t>
      </w:r>
      <w:r>
        <w:rPr>
          <w:rFonts w:hint="cs"/>
          <w:rtl/>
        </w:rPr>
        <w:t>.</w:t>
      </w:r>
    </w:p>
    <w:p w:rsidR="0099446B" w:rsidRDefault="0099446B" w:rsidP="009E0228">
      <w:pPr>
        <w:pStyle w:val="libNormal"/>
        <w:rPr>
          <w:rtl/>
        </w:rPr>
      </w:pPr>
      <w:r>
        <w:rPr>
          <w:rtl/>
        </w:rPr>
        <w:t>295</w:t>
      </w:r>
      <w:r w:rsidR="009E0228">
        <w:rPr>
          <w:rtl/>
        </w:rPr>
        <w:t xml:space="preserve"> - </w:t>
      </w:r>
      <w:r>
        <w:rPr>
          <w:rtl/>
        </w:rPr>
        <w:t xml:space="preserve">وقَالَ </w:t>
      </w:r>
      <w:r w:rsidRPr="0099446B">
        <w:rPr>
          <w:rStyle w:val="libAlaemChar"/>
          <w:rtl/>
        </w:rPr>
        <w:t>عليه‌السلام</w:t>
      </w:r>
      <w:r>
        <w:rPr>
          <w:rtl/>
        </w:rPr>
        <w:t xml:space="preserve"> أَصْدِقَاؤُكَ ثَلَاثَةٌ وأَعْدَاؤُكَ ثَلَاثَةٌ</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فَأَصْدِقَاؤُكَ صَدِيقُكَ</w:t>
      </w:r>
      <w:r w:rsidR="009E0228">
        <w:rPr>
          <w:rtl/>
        </w:rPr>
        <w:t xml:space="preserve"> - </w:t>
      </w:r>
      <w:r>
        <w:rPr>
          <w:rtl/>
        </w:rPr>
        <w:t>وصَدِيقُ صَدِيقِكَ وعَدُوُّ عَدُوِّكَ</w:t>
      </w:r>
      <w:r w:rsidR="009E0228">
        <w:rPr>
          <w:rtl/>
        </w:rPr>
        <w:t xml:space="preserve"> - </w:t>
      </w:r>
      <w:r>
        <w:rPr>
          <w:rtl/>
        </w:rPr>
        <w:t>وأَعْدَاؤُكَ عَدُوُّكَ</w:t>
      </w:r>
      <w:r w:rsidR="009E0228">
        <w:rPr>
          <w:rtl/>
        </w:rPr>
        <w:t xml:space="preserve"> - </w:t>
      </w:r>
      <w:r>
        <w:rPr>
          <w:rtl/>
        </w:rPr>
        <w:t>وعَدُوُّ صَدِيقِكَ وصَدِيقُ عَدُوِّكَ</w:t>
      </w:r>
      <w:r>
        <w:rPr>
          <w:rFonts w:hint="cs"/>
          <w:rtl/>
        </w:rPr>
        <w:t>.</w:t>
      </w:r>
    </w:p>
    <w:p w:rsidR="0099446B" w:rsidRDefault="0099446B" w:rsidP="009E0228">
      <w:pPr>
        <w:pStyle w:val="libNormal"/>
        <w:rPr>
          <w:rtl/>
        </w:rPr>
      </w:pPr>
      <w:r>
        <w:rPr>
          <w:rtl/>
        </w:rPr>
        <w:t>296</w:t>
      </w:r>
      <w:r w:rsidR="009E0228">
        <w:rPr>
          <w:rtl/>
        </w:rPr>
        <w:t xml:space="preserve"> - </w:t>
      </w:r>
      <w:r>
        <w:rPr>
          <w:rtl/>
        </w:rPr>
        <w:t xml:space="preserve">وقَالَ </w:t>
      </w:r>
      <w:r w:rsidRPr="0099446B">
        <w:rPr>
          <w:rStyle w:val="libAlaemChar"/>
          <w:rtl/>
        </w:rPr>
        <w:t>عليه‌السلام</w:t>
      </w:r>
      <w:r>
        <w:rPr>
          <w:rtl/>
        </w:rPr>
        <w:t xml:space="preserve"> لِرَجُلٍ رَآه يَسْعَى عَلَى عَدُوٍّ لَه</w:t>
      </w:r>
      <w:r w:rsidR="009E0228">
        <w:rPr>
          <w:rtl/>
        </w:rPr>
        <w:t xml:space="preserve"> - </w:t>
      </w:r>
      <w:r>
        <w:rPr>
          <w:rtl/>
        </w:rPr>
        <w:t>بِمَا فِيه إِضْرَارٌ بِنَفْسِه</w:t>
      </w:r>
      <w:r w:rsidR="009E0228">
        <w:rPr>
          <w:rtl/>
        </w:rPr>
        <w:t xml:space="preserve"> - </w:t>
      </w:r>
      <w:r>
        <w:rPr>
          <w:rtl/>
        </w:rPr>
        <w:t>إِنَّمَا أَنْتَ كَالطَّاعِنِ نَفْسَه لِيَقْتُلَ رِدْفَه</w:t>
      </w:r>
      <w:r>
        <w:rPr>
          <w:rFonts w:hint="cs"/>
          <w:rtl/>
        </w:rPr>
        <w:t xml:space="preserve"> </w:t>
      </w:r>
      <w:r w:rsidRPr="004F6706">
        <w:rPr>
          <w:rStyle w:val="libFootnotenumChar"/>
          <w:rFonts w:hint="cs"/>
          <w:rtl/>
        </w:rPr>
        <w:t>(4812)</w:t>
      </w:r>
      <w:r>
        <w:rPr>
          <w:rFonts w:hint="cs"/>
          <w:rtl/>
        </w:rPr>
        <w:t>.</w:t>
      </w:r>
    </w:p>
    <w:p w:rsidR="0099446B" w:rsidRDefault="0099446B" w:rsidP="009E0228">
      <w:pPr>
        <w:pStyle w:val="libNormal"/>
        <w:rPr>
          <w:rtl/>
        </w:rPr>
      </w:pPr>
      <w:r>
        <w:rPr>
          <w:rtl/>
        </w:rPr>
        <w:t>297</w:t>
      </w:r>
      <w:r w:rsidR="009E0228">
        <w:rPr>
          <w:rtl/>
        </w:rPr>
        <w:t xml:space="preserve"> - </w:t>
      </w:r>
      <w:r>
        <w:rPr>
          <w:rtl/>
        </w:rPr>
        <w:t xml:space="preserve">وقَالَ </w:t>
      </w:r>
      <w:r w:rsidRPr="0099446B">
        <w:rPr>
          <w:rStyle w:val="libAlaemChar"/>
          <w:rtl/>
        </w:rPr>
        <w:t>عليه‌السلام</w:t>
      </w:r>
      <w:r>
        <w:rPr>
          <w:rtl/>
        </w:rPr>
        <w:t xml:space="preserve"> مَا أَكْثَرَ الْعِبَرَ وأَقَلَّ الِاعْتِبَارَ</w:t>
      </w:r>
      <w:r>
        <w:rPr>
          <w:rFonts w:hint="cs"/>
          <w:rtl/>
        </w:rPr>
        <w:t>.</w:t>
      </w:r>
    </w:p>
    <w:p w:rsidR="0099446B" w:rsidRDefault="0099446B" w:rsidP="009E0228">
      <w:pPr>
        <w:pStyle w:val="libNormal"/>
        <w:rPr>
          <w:rtl/>
        </w:rPr>
      </w:pPr>
      <w:r>
        <w:rPr>
          <w:rtl/>
        </w:rPr>
        <w:t>298</w:t>
      </w:r>
      <w:r w:rsidR="009E0228">
        <w:rPr>
          <w:rtl/>
        </w:rPr>
        <w:t xml:space="preserve"> - </w:t>
      </w:r>
      <w:r>
        <w:rPr>
          <w:rtl/>
        </w:rPr>
        <w:t xml:space="preserve">وقَالَ </w:t>
      </w:r>
      <w:r w:rsidRPr="0099446B">
        <w:rPr>
          <w:rStyle w:val="libAlaemChar"/>
          <w:rtl/>
        </w:rPr>
        <w:t>عليه‌السلام</w:t>
      </w:r>
      <w:r>
        <w:rPr>
          <w:rtl/>
        </w:rPr>
        <w:t xml:space="preserve"> مَنْ بَالَغَ فِي الْخُصُومَةِ أَثِمَ</w:t>
      </w:r>
      <w:r w:rsidR="009E0228">
        <w:rPr>
          <w:rtl/>
        </w:rPr>
        <w:t xml:space="preserve"> - </w:t>
      </w:r>
      <w:r>
        <w:rPr>
          <w:rtl/>
        </w:rPr>
        <w:t>ومَنْ قَصَّرَ فِيهَا ظُلِمَ</w:t>
      </w:r>
      <w:r w:rsidR="009E0228">
        <w:rPr>
          <w:rtl/>
        </w:rPr>
        <w:t xml:space="preserve"> - </w:t>
      </w:r>
      <w:r>
        <w:rPr>
          <w:rtl/>
        </w:rPr>
        <w:t>ولَا يَسْتَطِيعُ أَنْ يَتَّقِيَ اللَّه مَنْ خَاصَمَ</w:t>
      </w:r>
      <w:r>
        <w:rPr>
          <w:rFonts w:hint="cs"/>
          <w:rtl/>
        </w:rPr>
        <w:t>.</w:t>
      </w:r>
    </w:p>
    <w:p w:rsidR="0099446B" w:rsidRDefault="0099446B" w:rsidP="009E0228">
      <w:pPr>
        <w:pStyle w:val="libNormal"/>
        <w:rPr>
          <w:rtl/>
        </w:rPr>
      </w:pPr>
      <w:r>
        <w:rPr>
          <w:rtl/>
        </w:rPr>
        <w:t>299</w:t>
      </w:r>
      <w:r w:rsidR="009E0228">
        <w:rPr>
          <w:rtl/>
        </w:rPr>
        <w:t xml:space="preserve"> - </w:t>
      </w:r>
      <w:r>
        <w:rPr>
          <w:rtl/>
        </w:rPr>
        <w:t xml:space="preserve">وقَالَ </w:t>
      </w:r>
      <w:r w:rsidRPr="0099446B">
        <w:rPr>
          <w:rStyle w:val="libAlaemChar"/>
          <w:rtl/>
        </w:rPr>
        <w:t>عليه‌السلام</w:t>
      </w:r>
      <w:r>
        <w:rPr>
          <w:rtl/>
        </w:rPr>
        <w:t xml:space="preserve"> مَا أَهَمَّنِي ذَنْبٌ أُمْهِلْتُ بَعْدَه</w:t>
      </w:r>
      <w:r w:rsidR="009E0228">
        <w:rPr>
          <w:rtl/>
        </w:rPr>
        <w:t xml:space="preserve"> - </w:t>
      </w:r>
      <w:r>
        <w:rPr>
          <w:rtl/>
        </w:rPr>
        <w:t>حَتَّى أُصَلِّيَ رَكْعَتَيْنِ وأَسْأَلَ اللَّه الْعَافِيَةَ</w:t>
      </w:r>
      <w:r>
        <w:rPr>
          <w:rFonts w:hint="cs"/>
          <w:rtl/>
        </w:rPr>
        <w:t>.</w:t>
      </w:r>
    </w:p>
    <w:p w:rsidR="0099446B" w:rsidRDefault="0099446B" w:rsidP="009E0228">
      <w:pPr>
        <w:pStyle w:val="libNormal"/>
        <w:rPr>
          <w:rtl/>
        </w:rPr>
      </w:pPr>
      <w:r>
        <w:rPr>
          <w:rtl/>
        </w:rPr>
        <w:t>300</w:t>
      </w:r>
      <w:r w:rsidR="009E0228">
        <w:rPr>
          <w:rtl/>
        </w:rPr>
        <w:t xml:space="preserve"> - </w:t>
      </w:r>
      <w:r>
        <w:rPr>
          <w:rtl/>
        </w:rPr>
        <w:t xml:space="preserve">وسُئِلَ </w:t>
      </w:r>
      <w:r w:rsidRPr="0099446B">
        <w:rPr>
          <w:rStyle w:val="libAlaemChar"/>
          <w:rtl/>
        </w:rPr>
        <w:t>عليه‌السلام</w:t>
      </w:r>
      <w:r>
        <w:rPr>
          <w:rtl/>
        </w:rPr>
        <w:t xml:space="preserve"> كَيْفَ يُحَاسِبُ اللَّه الْخَلْقَ عَلَى كَثْرَتِهِمْ</w:t>
      </w:r>
      <w:r w:rsidR="009E0228">
        <w:rPr>
          <w:rtl/>
        </w:rPr>
        <w:t xml:space="preserve"> - </w:t>
      </w:r>
      <w:r>
        <w:rPr>
          <w:rtl/>
        </w:rPr>
        <w:t xml:space="preserve">فَقَالَ </w:t>
      </w:r>
      <w:r w:rsidRPr="0099446B">
        <w:rPr>
          <w:rStyle w:val="libAlaemChar"/>
          <w:rtl/>
        </w:rPr>
        <w:t>عليه‌السلام</w:t>
      </w:r>
      <w:r>
        <w:rPr>
          <w:rtl/>
        </w:rPr>
        <w:t xml:space="preserve"> كَمَا يَرْزُقُهُمْ عَلَى كَثْرَتِهِمْ</w:t>
      </w:r>
      <w:r w:rsidR="009E0228">
        <w:rPr>
          <w:rtl/>
        </w:rPr>
        <w:t xml:space="preserve"> - </w:t>
      </w:r>
      <w:r>
        <w:rPr>
          <w:rtl/>
        </w:rPr>
        <w:t>فَقِيلَ كَيْفَ يُحَاسِبُهُمْ ولَا يَرَوْنَه</w:t>
      </w:r>
      <w:r w:rsidR="009E0228">
        <w:rPr>
          <w:rtl/>
        </w:rPr>
        <w:t xml:space="preserve"> - </w:t>
      </w:r>
      <w:r>
        <w:rPr>
          <w:rtl/>
        </w:rPr>
        <w:t xml:space="preserve">فَقَالَ </w:t>
      </w:r>
      <w:r w:rsidRPr="0099446B">
        <w:rPr>
          <w:rStyle w:val="libAlaemChar"/>
          <w:rtl/>
        </w:rPr>
        <w:t>عليه‌السلام</w:t>
      </w:r>
      <w:r>
        <w:rPr>
          <w:rtl/>
        </w:rPr>
        <w:t xml:space="preserve"> كَمَا يَرْزُقُهُمْ ولَا يَرَوْنَه</w:t>
      </w:r>
      <w:r>
        <w:rPr>
          <w:rFonts w:hint="cs"/>
          <w:rtl/>
        </w:rPr>
        <w:t>.</w:t>
      </w:r>
    </w:p>
    <w:p w:rsidR="0099446B" w:rsidRDefault="0099446B" w:rsidP="009E0228">
      <w:pPr>
        <w:pStyle w:val="libNormal"/>
        <w:rPr>
          <w:rtl/>
        </w:rPr>
      </w:pPr>
      <w:r>
        <w:rPr>
          <w:rtl/>
        </w:rPr>
        <w:t>301</w:t>
      </w:r>
      <w:r w:rsidR="009E0228">
        <w:rPr>
          <w:rtl/>
        </w:rPr>
        <w:t xml:space="preserve"> - </w:t>
      </w:r>
      <w:r>
        <w:rPr>
          <w:rtl/>
        </w:rPr>
        <w:t xml:space="preserve">وقَالَ </w:t>
      </w:r>
      <w:r w:rsidRPr="0099446B">
        <w:rPr>
          <w:rStyle w:val="libAlaemChar"/>
          <w:rtl/>
        </w:rPr>
        <w:t>عليه‌السلام</w:t>
      </w:r>
      <w:r>
        <w:rPr>
          <w:rtl/>
        </w:rPr>
        <w:t xml:space="preserve"> رَسُولُكَ تَرْجُمَانُ عَقْلِكَ</w:t>
      </w:r>
      <w:r w:rsidR="009E0228">
        <w:rPr>
          <w:rtl/>
        </w:rPr>
        <w:t xml:space="preserve"> - </w:t>
      </w:r>
      <w:r>
        <w:rPr>
          <w:rtl/>
        </w:rPr>
        <w:t>وكِتَابُكَ أَبْلَغُ مَا يَنْطِقُ عَنْكَ</w:t>
      </w:r>
      <w:r>
        <w:rPr>
          <w:rFonts w:hint="cs"/>
          <w:rtl/>
        </w:rPr>
        <w:t>.</w:t>
      </w:r>
    </w:p>
    <w:p w:rsidR="0099446B" w:rsidRDefault="0099446B" w:rsidP="009E0228">
      <w:pPr>
        <w:pStyle w:val="libNormal"/>
        <w:rPr>
          <w:rtl/>
        </w:rPr>
      </w:pPr>
      <w:r>
        <w:rPr>
          <w:rtl/>
        </w:rPr>
        <w:t>302</w:t>
      </w:r>
      <w:r w:rsidR="009E0228">
        <w:rPr>
          <w:rtl/>
        </w:rPr>
        <w:t xml:space="preserve"> - </w:t>
      </w:r>
      <w:r>
        <w:rPr>
          <w:rtl/>
        </w:rPr>
        <w:t xml:space="preserve">وقَالَ </w:t>
      </w:r>
      <w:r w:rsidRPr="0099446B">
        <w:rPr>
          <w:rStyle w:val="libAlaemChar"/>
          <w:rtl/>
        </w:rPr>
        <w:t>عليه‌السلام</w:t>
      </w:r>
      <w:r>
        <w:rPr>
          <w:rtl/>
        </w:rPr>
        <w:t xml:space="preserve"> مَا الْمُبْتَلَى الَّذِي قَدِ اشْتَدَّ بِه الْبَلَاءُ</w:t>
      </w:r>
      <w:r w:rsidR="009E0228">
        <w:rPr>
          <w:rtl/>
        </w:rPr>
        <w:t xml:space="preserve"> - </w:t>
      </w:r>
      <w:r>
        <w:rPr>
          <w:rtl/>
        </w:rPr>
        <w:t>بِأَحْوَجَ إِلَى الدُّعَاءِ</w:t>
      </w:r>
      <w:r w:rsidR="009E0228">
        <w:rPr>
          <w:rtl/>
        </w:rPr>
        <w:t xml:space="preserve"> - </w:t>
      </w:r>
      <w:r>
        <w:rPr>
          <w:rtl/>
        </w:rPr>
        <w:t>الَّذِي لَا يَأْمَنُ الْبَلَاءَ</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303</w:t>
      </w:r>
      <w:r w:rsidR="009E0228">
        <w:rPr>
          <w:rtl/>
        </w:rPr>
        <w:t xml:space="preserve"> - </w:t>
      </w:r>
      <w:r>
        <w:rPr>
          <w:rtl/>
        </w:rPr>
        <w:t xml:space="preserve">وقَالَ </w:t>
      </w:r>
      <w:r w:rsidRPr="0099446B">
        <w:rPr>
          <w:rStyle w:val="libAlaemChar"/>
          <w:rtl/>
        </w:rPr>
        <w:t>عليه‌السلام</w:t>
      </w:r>
      <w:r>
        <w:rPr>
          <w:rtl/>
        </w:rPr>
        <w:t xml:space="preserve"> النَّاسُ أَبْنَاءُ الدُّنْيَا</w:t>
      </w:r>
      <w:r w:rsidR="009E0228">
        <w:rPr>
          <w:rtl/>
        </w:rPr>
        <w:t xml:space="preserve"> - </w:t>
      </w:r>
      <w:r>
        <w:rPr>
          <w:rtl/>
        </w:rPr>
        <w:t>ولَا يُلَامُ الرَّجُلُ عَلَى حُبِّ أُمِّه</w:t>
      </w:r>
      <w:r>
        <w:rPr>
          <w:rFonts w:hint="cs"/>
          <w:rtl/>
        </w:rPr>
        <w:t>.</w:t>
      </w:r>
    </w:p>
    <w:p w:rsidR="0099446B" w:rsidRDefault="0099446B" w:rsidP="009E0228">
      <w:pPr>
        <w:pStyle w:val="libNormal"/>
        <w:rPr>
          <w:rtl/>
        </w:rPr>
      </w:pPr>
      <w:r>
        <w:rPr>
          <w:rtl/>
        </w:rPr>
        <w:t>304</w:t>
      </w:r>
      <w:r w:rsidR="009E0228">
        <w:rPr>
          <w:rtl/>
        </w:rPr>
        <w:t xml:space="preserve"> - </w:t>
      </w:r>
      <w:r>
        <w:rPr>
          <w:rtl/>
        </w:rPr>
        <w:t xml:space="preserve">وقَالَ </w:t>
      </w:r>
      <w:r w:rsidRPr="0099446B">
        <w:rPr>
          <w:rStyle w:val="libAlaemChar"/>
          <w:rtl/>
        </w:rPr>
        <w:t>عليه‌السلام</w:t>
      </w:r>
      <w:r>
        <w:rPr>
          <w:rtl/>
        </w:rPr>
        <w:t xml:space="preserve"> إِنَّ الْمِسْكِينَ رَسُولُ اللَّه</w:t>
      </w:r>
      <w:r w:rsidR="009E0228">
        <w:rPr>
          <w:rtl/>
        </w:rPr>
        <w:t xml:space="preserve"> - </w:t>
      </w:r>
      <w:r>
        <w:rPr>
          <w:rtl/>
        </w:rPr>
        <w:t>فَمَنْ مَنَعَه فَقَدْ مَنَعَ اللَّه</w:t>
      </w:r>
      <w:r w:rsidR="009E0228">
        <w:rPr>
          <w:rtl/>
        </w:rPr>
        <w:t xml:space="preserve"> - </w:t>
      </w:r>
      <w:r>
        <w:rPr>
          <w:rtl/>
        </w:rPr>
        <w:t>ومَنْ أَعْطَاه فَقَدْ أَعْطَى اللَّه</w:t>
      </w:r>
      <w:r>
        <w:rPr>
          <w:rFonts w:hint="cs"/>
          <w:rtl/>
        </w:rPr>
        <w:t>.</w:t>
      </w:r>
    </w:p>
    <w:p w:rsidR="0099446B" w:rsidRDefault="0099446B" w:rsidP="009E0228">
      <w:pPr>
        <w:pStyle w:val="libNormal"/>
        <w:rPr>
          <w:rtl/>
        </w:rPr>
      </w:pPr>
      <w:r>
        <w:rPr>
          <w:rtl/>
        </w:rPr>
        <w:t>305</w:t>
      </w:r>
      <w:r w:rsidR="009E0228">
        <w:rPr>
          <w:rtl/>
        </w:rPr>
        <w:t xml:space="preserve"> - </w:t>
      </w:r>
      <w:r>
        <w:rPr>
          <w:rtl/>
        </w:rPr>
        <w:t xml:space="preserve">وقَالَ </w:t>
      </w:r>
      <w:r w:rsidRPr="0099446B">
        <w:rPr>
          <w:rStyle w:val="libAlaemChar"/>
          <w:rtl/>
        </w:rPr>
        <w:t>عليه‌السلام</w:t>
      </w:r>
      <w:r>
        <w:rPr>
          <w:rtl/>
        </w:rPr>
        <w:t xml:space="preserve"> مَا زَنَى غَيُورٌ قَطُّ</w:t>
      </w:r>
      <w:r>
        <w:rPr>
          <w:rFonts w:hint="cs"/>
          <w:rtl/>
        </w:rPr>
        <w:t>.</w:t>
      </w:r>
    </w:p>
    <w:p w:rsidR="0099446B" w:rsidRDefault="0099446B" w:rsidP="009E0228">
      <w:pPr>
        <w:pStyle w:val="libNormal"/>
        <w:rPr>
          <w:rtl/>
        </w:rPr>
      </w:pPr>
      <w:r>
        <w:rPr>
          <w:rtl/>
        </w:rPr>
        <w:t>306</w:t>
      </w:r>
      <w:r w:rsidR="009E0228">
        <w:rPr>
          <w:rtl/>
        </w:rPr>
        <w:t xml:space="preserve"> - </w:t>
      </w:r>
      <w:r>
        <w:rPr>
          <w:rtl/>
        </w:rPr>
        <w:t xml:space="preserve">وقَالَ </w:t>
      </w:r>
      <w:r w:rsidRPr="0099446B">
        <w:rPr>
          <w:rStyle w:val="libAlaemChar"/>
          <w:rtl/>
        </w:rPr>
        <w:t>عليه‌السلام</w:t>
      </w:r>
      <w:r>
        <w:rPr>
          <w:rtl/>
        </w:rPr>
        <w:t xml:space="preserve"> كَفَى بِالأَجَلِ حَارِساً</w:t>
      </w:r>
      <w:r>
        <w:rPr>
          <w:rFonts w:hint="cs"/>
          <w:rtl/>
        </w:rPr>
        <w:t>.</w:t>
      </w:r>
    </w:p>
    <w:p w:rsidR="0099446B" w:rsidRDefault="0099446B" w:rsidP="009E0228">
      <w:pPr>
        <w:pStyle w:val="libNormal"/>
        <w:rPr>
          <w:rtl/>
        </w:rPr>
      </w:pPr>
      <w:r>
        <w:rPr>
          <w:rtl/>
        </w:rPr>
        <w:t>307</w:t>
      </w:r>
      <w:r w:rsidR="009E0228">
        <w:rPr>
          <w:rtl/>
        </w:rPr>
        <w:t xml:space="preserve"> - </w:t>
      </w:r>
      <w:r>
        <w:rPr>
          <w:rtl/>
        </w:rPr>
        <w:t xml:space="preserve">وقَالَ </w:t>
      </w:r>
      <w:r w:rsidRPr="0099446B">
        <w:rPr>
          <w:rStyle w:val="libAlaemChar"/>
          <w:rtl/>
        </w:rPr>
        <w:t>عليه‌السلام</w:t>
      </w:r>
      <w:r>
        <w:rPr>
          <w:rtl/>
        </w:rPr>
        <w:t xml:space="preserve"> يَنَامُ الرَّجُلُ عَلَى الثُّكْلِ</w:t>
      </w:r>
      <w:r>
        <w:rPr>
          <w:rFonts w:hint="cs"/>
          <w:rtl/>
        </w:rPr>
        <w:t xml:space="preserve"> </w:t>
      </w:r>
      <w:r w:rsidRPr="004F6706">
        <w:rPr>
          <w:rStyle w:val="libFootnotenumChar"/>
          <w:rFonts w:hint="cs"/>
          <w:rtl/>
        </w:rPr>
        <w:t>(4813)</w:t>
      </w:r>
      <w:r>
        <w:rPr>
          <w:rtl/>
        </w:rPr>
        <w:t xml:space="preserve"> ولَا يَنَامُ عَلَى الْحَرَبِ</w:t>
      </w:r>
      <w:r>
        <w:rPr>
          <w:rFonts w:hint="cs"/>
          <w:rtl/>
        </w:rPr>
        <w:t xml:space="preserve"> </w:t>
      </w:r>
      <w:r w:rsidRPr="004F6706">
        <w:rPr>
          <w:rStyle w:val="libFootnotenumChar"/>
          <w:rFonts w:hint="cs"/>
          <w:rtl/>
        </w:rPr>
        <w:t>(4814)</w:t>
      </w:r>
      <w:r>
        <w:rPr>
          <w:rFonts w:hint="cs"/>
          <w:rtl/>
        </w:rPr>
        <w:t>.</w:t>
      </w:r>
    </w:p>
    <w:p w:rsidR="0099446B" w:rsidRPr="00FD64E0" w:rsidRDefault="0099446B" w:rsidP="0099446B">
      <w:pPr>
        <w:pStyle w:val="libBold2"/>
        <w:rPr>
          <w:rtl/>
        </w:rPr>
      </w:pPr>
      <w:r w:rsidRPr="00FD64E0">
        <w:rPr>
          <w:rtl/>
        </w:rPr>
        <w:t>قال الرضي</w:t>
      </w:r>
      <w:r w:rsidR="009E0228">
        <w:rPr>
          <w:rtl/>
        </w:rPr>
        <w:t xml:space="preserve"> - </w:t>
      </w:r>
      <w:r w:rsidRPr="00FD64E0">
        <w:rPr>
          <w:rtl/>
        </w:rPr>
        <w:t>ومعنى ذلك أنه يصبر على قتل الأولاد</w:t>
      </w:r>
      <w:r w:rsidR="009E0228">
        <w:rPr>
          <w:rtl/>
        </w:rPr>
        <w:t xml:space="preserve"> - </w:t>
      </w:r>
      <w:r w:rsidRPr="00FD64E0">
        <w:rPr>
          <w:rtl/>
        </w:rPr>
        <w:t>ولا يصبر على سلب الأموال</w:t>
      </w:r>
      <w:r w:rsidRPr="00FD64E0">
        <w:rPr>
          <w:rFonts w:hint="cs"/>
          <w:rtl/>
        </w:rPr>
        <w:t>.</w:t>
      </w:r>
    </w:p>
    <w:p w:rsidR="0099446B" w:rsidRDefault="0099446B" w:rsidP="009E0228">
      <w:pPr>
        <w:pStyle w:val="libNormal"/>
        <w:rPr>
          <w:rtl/>
        </w:rPr>
      </w:pPr>
      <w:r>
        <w:rPr>
          <w:rtl/>
        </w:rPr>
        <w:t>308</w:t>
      </w:r>
      <w:r w:rsidR="009E0228">
        <w:rPr>
          <w:rtl/>
        </w:rPr>
        <w:t xml:space="preserve"> - </w:t>
      </w:r>
      <w:r>
        <w:rPr>
          <w:rtl/>
        </w:rPr>
        <w:t xml:space="preserve">وقَالَ </w:t>
      </w:r>
      <w:r w:rsidRPr="0099446B">
        <w:rPr>
          <w:rStyle w:val="libAlaemChar"/>
          <w:rtl/>
        </w:rPr>
        <w:t>عليه‌السلام</w:t>
      </w:r>
      <w:r>
        <w:rPr>
          <w:rtl/>
        </w:rPr>
        <w:t xml:space="preserve"> مَوَدَّةُ الآبَاءِ قَرَابَةٌ بَيْنَ الأَبْنَاءِ</w:t>
      </w:r>
      <w:r w:rsidR="009E0228">
        <w:rPr>
          <w:rtl/>
        </w:rPr>
        <w:t xml:space="preserve"> - </w:t>
      </w:r>
      <w:r>
        <w:rPr>
          <w:rtl/>
        </w:rPr>
        <w:t>والْقَرَابَةُ إِلَى الْمَوَدَّةِ أَحْوَجُ مِنَ الْمَوَدَّةِ إِلَى الْقَرَابَةِ</w:t>
      </w:r>
      <w:r>
        <w:rPr>
          <w:rFonts w:hint="cs"/>
          <w:rtl/>
        </w:rPr>
        <w:t>.</w:t>
      </w:r>
    </w:p>
    <w:p w:rsidR="0099446B" w:rsidRDefault="0099446B" w:rsidP="009E0228">
      <w:pPr>
        <w:pStyle w:val="libNormal"/>
        <w:rPr>
          <w:rtl/>
        </w:rPr>
      </w:pPr>
      <w:r>
        <w:rPr>
          <w:rtl/>
        </w:rPr>
        <w:t>309</w:t>
      </w:r>
      <w:r w:rsidR="009E0228">
        <w:rPr>
          <w:rtl/>
        </w:rPr>
        <w:t xml:space="preserve"> - </w:t>
      </w:r>
      <w:r>
        <w:rPr>
          <w:rtl/>
        </w:rPr>
        <w:t xml:space="preserve">وقَالَ </w:t>
      </w:r>
      <w:r w:rsidRPr="0099446B">
        <w:rPr>
          <w:rStyle w:val="libAlaemChar"/>
          <w:rtl/>
        </w:rPr>
        <w:t>عليه‌السلام</w:t>
      </w:r>
      <w:r>
        <w:rPr>
          <w:rtl/>
        </w:rPr>
        <w:t xml:space="preserve"> اتَّقُوا ظُنُونَ الْمُؤْمِنِينَ</w:t>
      </w:r>
      <w:r w:rsidR="009E0228">
        <w:rPr>
          <w:rtl/>
        </w:rPr>
        <w:t xml:space="preserve"> - </w:t>
      </w:r>
      <w:r>
        <w:rPr>
          <w:rtl/>
        </w:rPr>
        <w:t>فَإِنَّ اللَّه تَعَالَى جَعَلَ الْحَقَّ عَلَى أَلْسِنَتِهِمْ</w:t>
      </w:r>
      <w:r>
        <w:rPr>
          <w:rFonts w:hint="cs"/>
          <w:rtl/>
        </w:rPr>
        <w:t>.</w:t>
      </w:r>
    </w:p>
    <w:p w:rsidR="0099446B" w:rsidRDefault="0099446B" w:rsidP="009E0228">
      <w:pPr>
        <w:pStyle w:val="libNormal"/>
        <w:rPr>
          <w:rtl/>
        </w:rPr>
      </w:pPr>
      <w:r>
        <w:rPr>
          <w:rtl/>
        </w:rPr>
        <w:t>310</w:t>
      </w:r>
      <w:r w:rsidR="009E0228">
        <w:rPr>
          <w:rtl/>
        </w:rPr>
        <w:t xml:space="preserve"> - </w:t>
      </w:r>
      <w:r>
        <w:rPr>
          <w:rtl/>
        </w:rPr>
        <w:t xml:space="preserve">وقَالَ </w:t>
      </w:r>
      <w:r w:rsidRPr="0099446B">
        <w:rPr>
          <w:rStyle w:val="libAlaemChar"/>
          <w:rtl/>
        </w:rPr>
        <w:t>عليه‌السلام</w:t>
      </w:r>
      <w:r>
        <w:rPr>
          <w:rtl/>
        </w:rPr>
        <w:t xml:space="preserve"> لَا يَصْدُقُ إِيمَانُ عَبْدٍ</w:t>
      </w:r>
      <w:r w:rsidR="009E0228">
        <w:rPr>
          <w:rtl/>
        </w:rPr>
        <w:t xml:space="preserve"> - </w:t>
      </w:r>
      <w:r>
        <w:rPr>
          <w:rtl/>
        </w:rPr>
        <w:t>حَتَّى يَكُونَ بِمَا فِي يَدِ اللَّه</w:t>
      </w:r>
      <w:r w:rsidR="009E0228">
        <w:rPr>
          <w:rtl/>
        </w:rPr>
        <w:t xml:space="preserve"> - </w:t>
      </w:r>
      <w:r>
        <w:rPr>
          <w:rtl/>
        </w:rPr>
        <w:t>أَوْثَقَ مِنْه بِمَا فِي يَدِه</w:t>
      </w:r>
      <w:r>
        <w:rPr>
          <w:rFonts w:hint="cs"/>
          <w:rtl/>
        </w:rPr>
        <w:t>.</w:t>
      </w:r>
    </w:p>
    <w:p w:rsidR="0099446B" w:rsidRDefault="0099446B" w:rsidP="0099446B">
      <w:pPr>
        <w:pStyle w:val="libNormal"/>
        <w:rPr>
          <w:rtl/>
        </w:rPr>
      </w:pPr>
      <w:r>
        <w:rPr>
          <w:rtl/>
        </w:rPr>
        <w:br w:type="page"/>
      </w:r>
    </w:p>
    <w:p w:rsidR="0099446B" w:rsidRPr="0099446B" w:rsidRDefault="0099446B" w:rsidP="009E0228">
      <w:pPr>
        <w:pStyle w:val="libNormal"/>
        <w:rPr>
          <w:rStyle w:val="libBold2Char"/>
          <w:rtl/>
        </w:rPr>
      </w:pPr>
      <w:r w:rsidRPr="0099446B">
        <w:rPr>
          <w:rStyle w:val="libBold2Char"/>
          <w:rtl/>
        </w:rPr>
        <w:lastRenderedPageBreak/>
        <w:t>311</w:t>
      </w:r>
      <w:r w:rsidR="009E0228">
        <w:rPr>
          <w:rStyle w:val="libBold2Char"/>
          <w:rtl/>
        </w:rPr>
        <w:t xml:space="preserve"> - </w:t>
      </w:r>
      <w:r w:rsidRPr="0099446B">
        <w:rPr>
          <w:rStyle w:val="libBold2Char"/>
          <w:rtl/>
        </w:rPr>
        <w:t xml:space="preserve">وقَالَ </w:t>
      </w:r>
      <w:r w:rsidRPr="0099446B">
        <w:rPr>
          <w:rStyle w:val="libAlaemChar"/>
          <w:rtl/>
        </w:rPr>
        <w:t>عليه‌السلام</w:t>
      </w:r>
      <w:r w:rsidRPr="0099446B">
        <w:rPr>
          <w:rStyle w:val="libBold2Char"/>
          <w:rtl/>
        </w:rPr>
        <w:t xml:space="preserve"> لأَنَسِ بْنِ مَالِكٍ</w:t>
      </w:r>
      <w:r w:rsidR="009E0228">
        <w:rPr>
          <w:rStyle w:val="libBold2Char"/>
          <w:rtl/>
        </w:rPr>
        <w:t xml:space="preserve"> - </w:t>
      </w:r>
      <w:r w:rsidRPr="0099446B">
        <w:rPr>
          <w:rStyle w:val="libBold2Char"/>
          <w:rtl/>
        </w:rPr>
        <w:t>وقَدْ كَانَ بَعَثَه إِلَى طَلْحَةَ والزُّبَيْرِ لَمَّا جَاءَ إِلَى الْبَصْرَةِ</w:t>
      </w:r>
      <w:r w:rsidR="009E0228">
        <w:rPr>
          <w:rStyle w:val="libBold2Char"/>
          <w:rtl/>
        </w:rPr>
        <w:t xml:space="preserve"> - </w:t>
      </w:r>
      <w:r w:rsidRPr="0099446B">
        <w:rPr>
          <w:rStyle w:val="libBold2Char"/>
          <w:rtl/>
        </w:rPr>
        <w:t xml:space="preserve">يُذَكِّرُهُمَا شَيْئاً مِمَّا سَمِعَه مِنْ رَسُولِ اللَّه </w:t>
      </w:r>
      <w:r w:rsidRPr="0099446B">
        <w:rPr>
          <w:rStyle w:val="libAlaemChar"/>
          <w:rtl/>
        </w:rPr>
        <w:t>صلى‌الله‌عليه‌وآله</w:t>
      </w:r>
      <w:r w:rsidRPr="0099446B">
        <w:rPr>
          <w:rStyle w:val="libBold2Char"/>
          <w:rtl/>
        </w:rPr>
        <w:t xml:space="preserve"> فِي مَعْنَاهُمَا</w:t>
      </w:r>
      <w:r w:rsidR="009E0228">
        <w:rPr>
          <w:rStyle w:val="libBold2Char"/>
          <w:rtl/>
        </w:rPr>
        <w:t xml:space="preserve"> - </w:t>
      </w:r>
      <w:r w:rsidRPr="0099446B">
        <w:rPr>
          <w:rStyle w:val="libBold2Char"/>
          <w:rtl/>
        </w:rPr>
        <w:t>فَلَوَى عَنْ ذَلِكَ فَرَجَعَ إِلَيْه</w:t>
      </w:r>
      <w:r w:rsidR="009E0228">
        <w:rPr>
          <w:rStyle w:val="libBold2Char"/>
          <w:rtl/>
        </w:rPr>
        <w:t xml:space="preserve"> - </w:t>
      </w:r>
      <w:r w:rsidRPr="0099446B">
        <w:rPr>
          <w:rStyle w:val="libBold2Char"/>
          <w:rtl/>
        </w:rPr>
        <w:t>فَقَالَ</w:t>
      </w:r>
      <w:r w:rsidRPr="0099446B">
        <w:rPr>
          <w:rStyle w:val="libBold2Char"/>
          <w:rFonts w:hint="cs"/>
          <w:rtl/>
        </w:rPr>
        <w:t>:</w:t>
      </w:r>
    </w:p>
    <w:p w:rsidR="0099446B" w:rsidRDefault="0099446B" w:rsidP="009E0228">
      <w:pPr>
        <w:pStyle w:val="libNormal"/>
        <w:rPr>
          <w:rtl/>
        </w:rPr>
      </w:pPr>
      <w:r>
        <w:rPr>
          <w:rtl/>
        </w:rPr>
        <w:t>إِنِّي أُنْسِيتُ ذَلِكَ الأَمْرَ</w:t>
      </w:r>
      <w:r w:rsidR="009E0228">
        <w:rPr>
          <w:rtl/>
        </w:rPr>
        <w:t xml:space="preserve"> - </w:t>
      </w:r>
      <w:r>
        <w:rPr>
          <w:rtl/>
        </w:rPr>
        <w:t xml:space="preserve">فَقَالَ </w:t>
      </w:r>
      <w:r w:rsidRPr="0099446B">
        <w:rPr>
          <w:rStyle w:val="libAlaemChar"/>
          <w:rtl/>
        </w:rPr>
        <w:t>عليه‌السلام</w:t>
      </w:r>
      <w:r>
        <w:rPr>
          <w:rtl/>
        </w:rPr>
        <w:t xml:space="preserve"> إِنْ كُنْتَ كَاذِباً</w:t>
      </w:r>
      <w:r w:rsidR="009E0228">
        <w:rPr>
          <w:rtl/>
        </w:rPr>
        <w:t xml:space="preserve"> - </w:t>
      </w:r>
      <w:r>
        <w:rPr>
          <w:rtl/>
        </w:rPr>
        <w:t>فَضَرَبَكَ اللَّه بِهَا بَيْضَاءَ لَامِعَةً لَا تُوَارِيهَا الْعِمَامَةُ</w:t>
      </w:r>
      <w:r>
        <w:rPr>
          <w:rFonts w:hint="cs"/>
          <w:rtl/>
        </w:rPr>
        <w:t>.</w:t>
      </w:r>
    </w:p>
    <w:p w:rsidR="0099446B" w:rsidRPr="00866961" w:rsidRDefault="0099446B" w:rsidP="0099446B">
      <w:pPr>
        <w:pStyle w:val="libBold2"/>
        <w:rPr>
          <w:rtl/>
        </w:rPr>
      </w:pPr>
      <w:r w:rsidRPr="00866961">
        <w:rPr>
          <w:rtl/>
        </w:rPr>
        <w:t>قال الرضي يعني البرص</w:t>
      </w:r>
      <w:r w:rsidR="009E0228">
        <w:rPr>
          <w:rtl/>
        </w:rPr>
        <w:t xml:space="preserve"> - </w:t>
      </w:r>
      <w:r w:rsidRPr="00866961">
        <w:rPr>
          <w:rtl/>
        </w:rPr>
        <w:t>فأصاب أنسا هذا الداء فيما بعد في وجهه</w:t>
      </w:r>
      <w:r w:rsidR="009E0228">
        <w:rPr>
          <w:rtl/>
        </w:rPr>
        <w:t xml:space="preserve"> - </w:t>
      </w:r>
      <w:r w:rsidRPr="00866961">
        <w:rPr>
          <w:rtl/>
        </w:rPr>
        <w:t>فكان لا يرى إلا مبرقعا</w:t>
      </w:r>
      <w:r>
        <w:rPr>
          <w:rFonts w:hint="cs"/>
          <w:rtl/>
        </w:rPr>
        <w:t>.</w:t>
      </w:r>
    </w:p>
    <w:p w:rsidR="0099446B" w:rsidRDefault="0099446B" w:rsidP="009E0228">
      <w:pPr>
        <w:pStyle w:val="libNormal"/>
        <w:rPr>
          <w:rtl/>
        </w:rPr>
      </w:pPr>
      <w:r>
        <w:rPr>
          <w:rtl/>
        </w:rPr>
        <w:t>312</w:t>
      </w:r>
      <w:r w:rsidR="009E0228">
        <w:rPr>
          <w:rtl/>
        </w:rPr>
        <w:t xml:space="preserve"> - </w:t>
      </w:r>
      <w:r>
        <w:rPr>
          <w:rtl/>
        </w:rPr>
        <w:t xml:space="preserve">وقَالَ </w:t>
      </w:r>
      <w:r w:rsidRPr="0099446B">
        <w:rPr>
          <w:rStyle w:val="libAlaemChar"/>
          <w:rtl/>
        </w:rPr>
        <w:t>عليه‌السلام</w:t>
      </w:r>
      <w:r>
        <w:rPr>
          <w:rtl/>
        </w:rPr>
        <w:t xml:space="preserve"> إِنَّ لِلْقُلُوبِ إِقْبَالًا وإِدْبَاراً</w:t>
      </w:r>
      <w:r>
        <w:rPr>
          <w:rFonts w:hint="cs"/>
          <w:rtl/>
        </w:rPr>
        <w:t xml:space="preserve"> </w:t>
      </w:r>
      <w:r w:rsidRPr="004F6706">
        <w:rPr>
          <w:rStyle w:val="libFootnotenumChar"/>
          <w:rFonts w:hint="cs"/>
          <w:rtl/>
        </w:rPr>
        <w:t>(4815)</w:t>
      </w:r>
      <w:r w:rsidR="009E0228">
        <w:rPr>
          <w:rtl/>
        </w:rPr>
        <w:t xml:space="preserve"> - </w:t>
      </w:r>
      <w:r>
        <w:rPr>
          <w:rtl/>
        </w:rPr>
        <w:t>فَإِذَا أَقْبَلَتْ فَاحْمِلُوهَا عَلَى النَّوَافِلِ</w:t>
      </w:r>
      <w:r w:rsidR="009E0228">
        <w:rPr>
          <w:rtl/>
        </w:rPr>
        <w:t xml:space="preserve"> - </w:t>
      </w:r>
      <w:r>
        <w:rPr>
          <w:rtl/>
        </w:rPr>
        <w:t>وإِذَا أَدْبَرَتْ فَاقْتَصِرُوا بِهَا عَلَى الْفَرَائِضِ</w:t>
      </w:r>
      <w:r>
        <w:rPr>
          <w:rFonts w:hint="cs"/>
          <w:rtl/>
        </w:rPr>
        <w:t>.</w:t>
      </w:r>
    </w:p>
    <w:p w:rsidR="0099446B" w:rsidRDefault="0099446B" w:rsidP="009E0228">
      <w:pPr>
        <w:pStyle w:val="libNormal"/>
        <w:rPr>
          <w:rtl/>
        </w:rPr>
      </w:pPr>
      <w:r>
        <w:rPr>
          <w:rtl/>
        </w:rPr>
        <w:t>313</w:t>
      </w:r>
      <w:r w:rsidR="009E0228">
        <w:rPr>
          <w:rtl/>
        </w:rPr>
        <w:t xml:space="preserve"> - </w:t>
      </w:r>
      <w:r>
        <w:rPr>
          <w:rtl/>
        </w:rPr>
        <w:t xml:space="preserve">وقَالَ </w:t>
      </w:r>
      <w:r w:rsidRPr="0099446B">
        <w:rPr>
          <w:rStyle w:val="libAlaemChar"/>
          <w:rtl/>
        </w:rPr>
        <w:t>عليه‌السلام</w:t>
      </w:r>
      <w:r>
        <w:rPr>
          <w:rtl/>
        </w:rPr>
        <w:t xml:space="preserve"> وفِي الْقُرْآنِ نَبَأُ مَا قَبْلَكُمْ</w:t>
      </w:r>
      <w:r w:rsidR="009E0228">
        <w:rPr>
          <w:rtl/>
        </w:rPr>
        <w:t xml:space="preserve"> - </w:t>
      </w:r>
      <w:r>
        <w:rPr>
          <w:rtl/>
        </w:rPr>
        <w:t>وخَبَرُ مَا بَعْدَكُمْ وحُكْمُ مَا بَيْنَكُمْ</w:t>
      </w:r>
      <w:r>
        <w:rPr>
          <w:rFonts w:hint="cs"/>
          <w:rtl/>
        </w:rPr>
        <w:t xml:space="preserve"> </w:t>
      </w:r>
      <w:r w:rsidRPr="004F6706">
        <w:rPr>
          <w:rStyle w:val="libFootnotenumChar"/>
          <w:rFonts w:hint="cs"/>
          <w:rtl/>
        </w:rPr>
        <w:t>(4816)</w:t>
      </w:r>
      <w:r>
        <w:rPr>
          <w:rFonts w:hint="cs"/>
          <w:rtl/>
        </w:rPr>
        <w:t>.</w:t>
      </w:r>
    </w:p>
    <w:p w:rsidR="0099446B" w:rsidRDefault="0099446B" w:rsidP="009E0228">
      <w:pPr>
        <w:pStyle w:val="libNormal"/>
        <w:rPr>
          <w:rtl/>
        </w:rPr>
      </w:pPr>
      <w:r>
        <w:rPr>
          <w:rtl/>
        </w:rPr>
        <w:t>314</w:t>
      </w:r>
      <w:r w:rsidR="009E0228">
        <w:rPr>
          <w:rtl/>
        </w:rPr>
        <w:t xml:space="preserve"> - </w:t>
      </w:r>
      <w:r>
        <w:rPr>
          <w:rtl/>
        </w:rPr>
        <w:t xml:space="preserve">وقَالَ </w:t>
      </w:r>
      <w:r w:rsidRPr="0099446B">
        <w:rPr>
          <w:rStyle w:val="libAlaemChar"/>
          <w:rtl/>
        </w:rPr>
        <w:t>عليه‌السلام</w:t>
      </w:r>
      <w:r>
        <w:rPr>
          <w:rtl/>
        </w:rPr>
        <w:t xml:space="preserve"> رُدُّوا الْحَجَرَ</w:t>
      </w:r>
      <w:r>
        <w:rPr>
          <w:rFonts w:hint="cs"/>
          <w:rtl/>
        </w:rPr>
        <w:t xml:space="preserve"> </w:t>
      </w:r>
      <w:r w:rsidRPr="004F6706">
        <w:rPr>
          <w:rStyle w:val="libFootnotenumChar"/>
          <w:rFonts w:hint="cs"/>
          <w:rtl/>
        </w:rPr>
        <w:t>(4817)</w:t>
      </w:r>
      <w:r>
        <w:rPr>
          <w:rtl/>
        </w:rPr>
        <w:t xml:space="preserve"> مِنْ حَيْثُ جَاءَ</w:t>
      </w:r>
      <w:r w:rsidR="009E0228">
        <w:rPr>
          <w:rtl/>
        </w:rPr>
        <w:t xml:space="preserve"> - </w:t>
      </w:r>
      <w:r>
        <w:rPr>
          <w:rtl/>
        </w:rPr>
        <w:t>فَإِنَّ الشَّرَّ لَا يَدْفَعُه إِلَّا الشَّرُّ</w:t>
      </w:r>
      <w:r>
        <w:rPr>
          <w:rFonts w:hint="cs"/>
          <w:rtl/>
        </w:rPr>
        <w:t>.</w:t>
      </w:r>
    </w:p>
    <w:p w:rsidR="0099446B" w:rsidRDefault="0099446B" w:rsidP="009E0228">
      <w:pPr>
        <w:pStyle w:val="libNormal"/>
        <w:rPr>
          <w:rtl/>
        </w:rPr>
      </w:pPr>
      <w:r>
        <w:rPr>
          <w:rtl/>
        </w:rPr>
        <w:t>315</w:t>
      </w:r>
      <w:r w:rsidR="009E0228">
        <w:rPr>
          <w:rtl/>
        </w:rPr>
        <w:t xml:space="preserve"> - </w:t>
      </w:r>
      <w:r>
        <w:rPr>
          <w:rtl/>
        </w:rPr>
        <w:t xml:space="preserve">وقَالَ </w:t>
      </w:r>
      <w:r w:rsidRPr="0099446B">
        <w:rPr>
          <w:rStyle w:val="libAlaemChar"/>
          <w:rtl/>
        </w:rPr>
        <w:t>عليه‌السلام</w:t>
      </w:r>
      <w:r>
        <w:rPr>
          <w:rtl/>
        </w:rPr>
        <w:t xml:space="preserve"> لِكَاتِبِه عُبَيْدِ اللَّه بْنِ أَبِي رَافِعٍ</w:t>
      </w:r>
      <w:r w:rsidR="009E0228">
        <w:rPr>
          <w:rtl/>
        </w:rPr>
        <w:t xml:space="preserve"> - </w:t>
      </w:r>
      <w:r>
        <w:rPr>
          <w:rtl/>
        </w:rPr>
        <w:t>أَلِقْ</w:t>
      </w:r>
      <w:r>
        <w:rPr>
          <w:rFonts w:hint="cs"/>
          <w:rtl/>
        </w:rPr>
        <w:t xml:space="preserve"> </w:t>
      </w:r>
      <w:r w:rsidRPr="004F6706">
        <w:rPr>
          <w:rStyle w:val="libFootnotenumChar"/>
          <w:rFonts w:hint="cs"/>
          <w:rtl/>
        </w:rPr>
        <w:t>(4818)</w:t>
      </w:r>
      <w:r>
        <w:rPr>
          <w:rtl/>
        </w:rPr>
        <w:t xml:space="preserve"> دَوَاتَكَ وأَطِلْ جِلْفَةَ</w:t>
      </w:r>
      <w:r>
        <w:rPr>
          <w:rFonts w:hint="cs"/>
          <w:rtl/>
        </w:rPr>
        <w:t xml:space="preserve"> </w:t>
      </w:r>
      <w:r w:rsidRPr="004F6706">
        <w:rPr>
          <w:rStyle w:val="libFootnotenumChar"/>
          <w:rFonts w:hint="cs"/>
          <w:rtl/>
        </w:rPr>
        <w:t>(4819)</w:t>
      </w:r>
      <w:r>
        <w:rPr>
          <w:rtl/>
        </w:rPr>
        <w:t xml:space="preserve"> قَلَمِكَ</w:t>
      </w:r>
      <w:r w:rsidR="009E0228">
        <w:rPr>
          <w:rtl/>
        </w:rPr>
        <w:t xml:space="preserve"> - </w:t>
      </w:r>
      <w:r>
        <w:rPr>
          <w:rtl/>
        </w:rPr>
        <w:t>وفَرِّجْ بَيْنَ السُّطُورِ وقَرْمِطْ</w:t>
      </w:r>
      <w:r>
        <w:rPr>
          <w:rFonts w:hint="cs"/>
          <w:rtl/>
        </w:rPr>
        <w:t xml:space="preserve"> </w:t>
      </w:r>
      <w:r w:rsidRPr="004F6706">
        <w:rPr>
          <w:rStyle w:val="libFootnotenumChar"/>
          <w:rFonts w:hint="cs"/>
          <w:rtl/>
        </w:rPr>
        <w:t>(4820)</w:t>
      </w:r>
      <w:r>
        <w:rPr>
          <w:rtl/>
        </w:rPr>
        <w:t xml:space="preserve"> بَيْنَ الْحُرُوفِ</w:t>
      </w:r>
      <w:r w:rsidR="009E0228">
        <w:rPr>
          <w:rtl/>
        </w:rPr>
        <w:t xml:space="preserve"> - </w:t>
      </w:r>
      <w:r>
        <w:rPr>
          <w:rtl/>
        </w:rPr>
        <w:t>فَإِنَّ ذَلِكَ أَجْدَرُ بِصَبَاحَةِ الْخَطِّ</w:t>
      </w:r>
      <w:r>
        <w:rPr>
          <w:rFonts w:hint="cs"/>
          <w:rtl/>
        </w:rPr>
        <w:t>.</w:t>
      </w:r>
    </w:p>
    <w:p w:rsidR="0099446B" w:rsidRDefault="0099446B" w:rsidP="009E0228">
      <w:pPr>
        <w:pStyle w:val="libNormal"/>
        <w:rPr>
          <w:rtl/>
        </w:rPr>
      </w:pPr>
      <w:r>
        <w:rPr>
          <w:rtl/>
        </w:rPr>
        <w:t>316</w:t>
      </w:r>
      <w:r w:rsidR="009E0228">
        <w:rPr>
          <w:rtl/>
        </w:rPr>
        <w:t xml:space="preserve"> - </w:t>
      </w:r>
      <w:r>
        <w:rPr>
          <w:rtl/>
        </w:rPr>
        <w:t xml:space="preserve">وقَالَ </w:t>
      </w:r>
      <w:r w:rsidRPr="0099446B">
        <w:rPr>
          <w:rStyle w:val="libAlaemChar"/>
          <w:rtl/>
        </w:rPr>
        <w:t>عليه‌السلام</w:t>
      </w:r>
      <w:r>
        <w:rPr>
          <w:rtl/>
        </w:rPr>
        <w:t xml:space="preserve"> أَنَا يَعْسُوبُ الْمُؤْمِنِينَ والْمَالُ يَعْسُوبُ الْفُجَّارِ</w:t>
      </w:r>
      <w:r>
        <w:rPr>
          <w:rFonts w:hint="cs"/>
          <w:rtl/>
        </w:rPr>
        <w:t>.</w:t>
      </w:r>
    </w:p>
    <w:p w:rsidR="0099446B" w:rsidRDefault="0099446B" w:rsidP="0099446B">
      <w:pPr>
        <w:pStyle w:val="libNormal"/>
        <w:rPr>
          <w:rtl/>
        </w:rPr>
      </w:pPr>
      <w:r>
        <w:rPr>
          <w:rtl/>
        </w:rPr>
        <w:br w:type="page"/>
      </w:r>
    </w:p>
    <w:p w:rsidR="0099446B" w:rsidRPr="0099446B" w:rsidRDefault="0099446B" w:rsidP="009E0228">
      <w:pPr>
        <w:pStyle w:val="libNormal"/>
        <w:rPr>
          <w:rStyle w:val="libBold2Char"/>
          <w:rtl/>
        </w:rPr>
      </w:pPr>
      <w:r w:rsidRPr="0099446B">
        <w:rPr>
          <w:rStyle w:val="libBold2Char"/>
          <w:rtl/>
        </w:rPr>
        <w:lastRenderedPageBreak/>
        <w:t>قال الرضي ومعنى ذلك أن المؤمنين يتبعونني</w:t>
      </w:r>
      <w:r w:rsidR="009E0228">
        <w:rPr>
          <w:rStyle w:val="libBold2Char"/>
          <w:rtl/>
        </w:rPr>
        <w:t xml:space="preserve"> - </w:t>
      </w:r>
      <w:r w:rsidRPr="0099446B">
        <w:rPr>
          <w:rStyle w:val="libBold2Char"/>
          <w:rtl/>
        </w:rPr>
        <w:t>والفجار يتبعون المال</w:t>
      </w:r>
      <w:r w:rsidR="009E0228">
        <w:rPr>
          <w:rStyle w:val="libBold2Char"/>
          <w:rtl/>
        </w:rPr>
        <w:t xml:space="preserve"> - </w:t>
      </w:r>
      <w:r w:rsidRPr="0099446B">
        <w:rPr>
          <w:rStyle w:val="libBold2Char"/>
          <w:rtl/>
        </w:rPr>
        <w:t>كما تتبع النحل يعسوبها وهو رئيسها</w:t>
      </w:r>
      <w:r>
        <w:rPr>
          <w:rFonts w:hint="cs"/>
          <w:rtl/>
        </w:rPr>
        <w:t>.</w:t>
      </w:r>
    </w:p>
    <w:p w:rsidR="0099446B" w:rsidRDefault="0099446B" w:rsidP="009E0228">
      <w:pPr>
        <w:pStyle w:val="libNormal"/>
        <w:rPr>
          <w:rtl/>
        </w:rPr>
      </w:pPr>
      <w:r>
        <w:rPr>
          <w:rtl/>
        </w:rPr>
        <w:t>317</w:t>
      </w:r>
      <w:r w:rsidR="009E0228">
        <w:rPr>
          <w:rtl/>
        </w:rPr>
        <w:t xml:space="preserve"> - </w:t>
      </w:r>
      <w:r>
        <w:rPr>
          <w:rtl/>
        </w:rPr>
        <w:t>وقَالَ لَه بَعْضُ الْيَهُودِ</w:t>
      </w:r>
      <w:r w:rsidR="009E0228">
        <w:rPr>
          <w:rtl/>
        </w:rPr>
        <w:t xml:space="preserve"> - </w:t>
      </w:r>
      <w:r>
        <w:rPr>
          <w:rtl/>
        </w:rPr>
        <w:t>مَا دَفَنْتُمْ نَبِيَّكُمْ حَتَّى اخْتَلَفْتُمْ فِيه</w:t>
      </w:r>
      <w:r w:rsidR="009E0228">
        <w:rPr>
          <w:rtl/>
        </w:rPr>
        <w:t xml:space="preserve"> - </w:t>
      </w:r>
      <w:r>
        <w:rPr>
          <w:rtl/>
        </w:rPr>
        <w:t xml:space="preserve">فَقَالَ </w:t>
      </w:r>
      <w:r w:rsidRPr="0099446B">
        <w:rPr>
          <w:rStyle w:val="libAlaemChar"/>
          <w:rtl/>
        </w:rPr>
        <w:t>عليه‌السلام</w:t>
      </w:r>
      <w:r>
        <w:rPr>
          <w:rtl/>
        </w:rPr>
        <w:t xml:space="preserve"> لَه إِنَّمَا اخْتَلَفْنَا عَنْه لَا فِيه</w:t>
      </w:r>
      <w:r w:rsidR="009E0228">
        <w:rPr>
          <w:rtl/>
        </w:rPr>
        <w:t xml:space="preserve"> - </w:t>
      </w:r>
      <w:r>
        <w:rPr>
          <w:rtl/>
        </w:rPr>
        <w:t>ولَكِنَّكُمْ مَا جَفَّتْ أَرْجُلُكُمْ مِنَ الْبَحْرِ</w:t>
      </w:r>
      <w:r w:rsidR="009E0228">
        <w:rPr>
          <w:rtl/>
        </w:rPr>
        <w:t xml:space="preserve"> - </w:t>
      </w:r>
      <w:r>
        <w:rPr>
          <w:rtl/>
        </w:rPr>
        <w:t>حَتَّى قُلْتُمْ لِنَبِيِّكُمْ</w:t>
      </w:r>
      <w:r w:rsidR="009E0228">
        <w:rPr>
          <w:rtl/>
        </w:rPr>
        <w:t xml:space="preserve"> - </w:t>
      </w:r>
      <w:r w:rsidRPr="0099446B">
        <w:rPr>
          <w:rStyle w:val="libAlaemChar"/>
          <w:rtl/>
        </w:rPr>
        <w:t>(</w:t>
      </w:r>
      <w:r w:rsidRPr="0099446B">
        <w:rPr>
          <w:rStyle w:val="libAieChar"/>
          <w:rtl/>
        </w:rPr>
        <w:t>اجْعَلْ لَنا إِلهاً كَما لَهُمْ آلِهَةٌ</w:t>
      </w:r>
      <w:r w:rsidR="009E0228">
        <w:rPr>
          <w:rStyle w:val="libAieChar"/>
          <w:rtl/>
        </w:rPr>
        <w:t xml:space="preserve"> - </w:t>
      </w:r>
      <w:r w:rsidRPr="0099446B">
        <w:rPr>
          <w:rStyle w:val="libAieChar"/>
          <w:rtl/>
        </w:rPr>
        <w:t>قالَ إِنَّكُمْ قَوْمٌ تَجْهَلُونَ</w:t>
      </w:r>
      <w:r w:rsidRPr="0099446B">
        <w:rPr>
          <w:rStyle w:val="libAlaemChar"/>
          <w:rFonts w:hint="cs"/>
          <w:rtl/>
        </w:rPr>
        <w:t>)</w:t>
      </w:r>
      <w:r>
        <w:rPr>
          <w:rFonts w:hint="cs"/>
          <w:rtl/>
        </w:rPr>
        <w:t>.</w:t>
      </w:r>
    </w:p>
    <w:p w:rsidR="0099446B" w:rsidRDefault="0099446B" w:rsidP="009E0228">
      <w:pPr>
        <w:pStyle w:val="libNormal"/>
        <w:rPr>
          <w:rtl/>
        </w:rPr>
      </w:pPr>
      <w:r>
        <w:rPr>
          <w:rtl/>
        </w:rPr>
        <w:t>318</w:t>
      </w:r>
      <w:r w:rsidR="009E0228">
        <w:rPr>
          <w:rtl/>
        </w:rPr>
        <w:t xml:space="preserve"> - </w:t>
      </w:r>
      <w:r>
        <w:rPr>
          <w:rtl/>
        </w:rPr>
        <w:t>وقِيلَ لَه بِأَيِّ شَيْءٍ غَلَبْتَ الأَقْرَانَ</w:t>
      </w:r>
      <w:r w:rsidR="009E0228">
        <w:rPr>
          <w:rtl/>
        </w:rPr>
        <w:t xml:space="preserve"> - </w:t>
      </w:r>
      <w:r>
        <w:rPr>
          <w:rtl/>
        </w:rPr>
        <w:t xml:space="preserve">فَقَالَ </w:t>
      </w:r>
      <w:r w:rsidRPr="0099446B">
        <w:rPr>
          <w:rStyle w:val="libAlaemChar"/>
          <w:rtl/>
        </w:rPr>
        <w:t>عليه‌السلام</w:t>
      </w:r>
      <w:r>
        <w:rPr>
          <w:rtl/>
        </w:rPr>
        <w:t xml:space="preserve"> مَا لَقِيتُ رَجُلًا إِلَّا أَعَانَنِي عَلَى نَفْسِه.</w:t>
      </w:r>
    </w:p>
    <w:p w:rsidR="0099446B" w:rsidRPr="00866961" w:rsidRDefault="0099446B" w:rsidP="0099446B">
      <w:pPr>
        <w:pStyle w:val="libBold2"/>
        <w:rPr>
          <w:rtl/>
        </w:rPr>
      </w:pPr>
      <w:r w:rsidRPr="00866961">
        <w:rPr>
          <w:rtl/>
        </w:rPr>
        <w:t>قال الرضي</w:t>
      </w:r>
      <w:r w:rsidR="009E0228">
        <w:rPr>
          <w:rtl/>
        </w:rPr>
        <w:t xml:space="preserve"> - </w:t>
      </w:r>
      <w:r w:rsidRPr="00866961">
        <w:rPr>
          <w:rtl/>
        </w:rPr>
        <w:t>يومئ بذلك إلى تمكن هيبته في القلوب</w:t>
      </w:r>
      <w:r>
        <w:rPr>
          <w:rFonts w:hint="cs"/>
          <w:rtl/>
        </w:rPr>
        <w:t>.</w:t>
      </w:r>
    </w:p>
    <w:p w:rsidR="0099446B" w:rsidRDefault="0099446B" w:rsidP="009E0228">
      <w:pPr>
        <w:pStyle w:val="libNormal"/>
        <w:rPr>
          <w:rtl/>
        </w:rPr>
      </w:pPr>
      <w:r>
        <w:rPr>
          <w:rtl/>
        </w:rPr>
        <w:t>319</w:t>
      </w:r>
      <w:r w:rsidR="009E0228">
        <w:rPr>
          <w:rtl/>
        </w:rPr>
        <w:t xml:space="preserve"> - </w:t>
      </w:r>
      <w:r>
        <w:rPr>
          <w:rtl/>
        </w:rPr>
        <w:t xml:space="preserve">وقَالَ </w:t>
      </w:r>
      <w:r w:rsidRPr="0099446B">
        <w:rPr>
          <w:rStyle w:val="libAlaemChar"/>
          <w:rtl/>
        </w:rPr>
        <w:t>عليه‌السلام</w:t>
      </w:r>
      <w:r>
        <w:rPr>
          <w:rtl/>
        </w:rPr>
        <w:t xml:space="preserve"> لِابْنِه مُحَمَّدِ ابْنِ الْحَنَفِيَّةِ يَا بُنَيَّ إِنِّي أَخَافُ عَلَيْكَ الْفَقْرَ</w:t>
      </w:r>
      <w:r w:rsidR="009E0228">
        <w:rPr>
          <w:rtl/>
        </w:rPr>
        <w:t xml:space="preserve"> - </w:t>
      </w:r>
      <w:r>
        <w:rPr>
          <w:rtl/>
        </w:rPr>
        <w:t>فَاسْتَعِذْ بِاللَّه مِنْه</w:t>
      </w:r>
      <w:r w:rsidR="009E0228">
        <w:rPr>
          <w:rtl/>
        </w:rPr>
        <w:t xml:space="preserve"> - </w:t>
      </w:r>
      <w:r>
        <w:rPr>
          <w:rtl/>
        </w:rPr>
        <w:t>فَإِنَّ الْفَقْرَ مَنْقَصَةٌ</w:t>
      </w:r>
      <w:r>
        <w:rPr>
          <w:rFonts w:hint="cs"/>
          <w:rtl/>
        </w:rPr>
        <w:t xml:space="preserve"> </w:t>
      </w:r>
      <w:r w:rsidRPr="004F6706">
        <w:rPr>
          <w:rStyle w:val="libFootnotenumChar"/>
          <w:rFonts w:hint="cs"/>
          <w:rtl/>
        </w:rPr>
        <w:t>(4821)</w:t>
      </w:r>
      <w:r>
        <w:rPr>
          <w:rtl/>
        </w:rPr>
        <w:t xml:space="preserve"> لِلدِّينِ</w:t>
      </w:r>
      <w:r w:rsidR="009E0228">
        <w:rPr>
          <w:rtl/>
        </w:rPr>
        <w:t xml:space="preserve"> - </w:t>
      </w:r>
      <w:r>
        <w:rPr>
          <w:rtl/>
        </w:rPr>
        <w:t>مَدْهَشَةٌ لِلْعَقْلِ دَاعِيَةٌ لِلْمَقْتِ</w:t>
      </w:r>
      <w:r>
        <w:rPr>
          <w:rFonts w:hint="cs"/>
          <w:rtl/>
        </w:rPr>
        <w:t>.</w:t>
      </w:r>
    </w:p>
    <w:p w:rsidR="0099446B" w:rsidRDefault="0099446B" w:rsidP="009E0228">
      <w:pPr>
        <w:pStyle w:val="libNormal"/>
        <w:rPr>
          <w:rtl/>
        </w:rPr>
      </w:pPr>
      <w:r>
        <w:rPr>
          <w:rtl/>
        </w:rPr>
        <w:t>320</w:t>
      </w:r>
      <w:r w:rsidR="009E0228">
        <w:rPr>
          <w:rtl/>
        </w:rPr>
        <w:t xml:space="preserve"> - </w:t>
      </w:r>
      <w:r>
        <w:rPr>
          <w:rtl/>
        </w:rPr>
        <w:t xml:space="preserve">وقَالَ </w:t>
      </w:r>
      <w:r w:rsidRPr="0099446B">
        <w:rPr>
          <w:rStyle w:val="libAlaemChar"/>
          <w:rtl/>
        </w:rPr>
        <w:t>عليه‌السلام</w:t>
      </w:r>
      <w:r>
        <w:rPr>
          <w:rtl/>
        </w:rPr>
        <w:t xml:space="preserve"> لِسَائِلٍ سَأَلَه عَنْ مُعْضِلَةٍ</w:t>
      </w:r>
      <w:r>
        <w:rPr>
          <w:rFonts w:hint="cs"/>
          <w:rtl/>
        </w:rPr>
        <w:t xml:space="preserve"> </w:t>
      </w:r>
      <w:r w:rsidRPr="004F6706">
        <w:rPr>
          <w:rStyle w:val="libFootnotenumChar"/>
          <w:rFonts w:hint="cs"/>
          <w:rtl/>
        </w:rPr>
        <w:t>(4822)</w:t>
      </w:r>
      <w:r w:rsidR="009E0228">
        <w:rPr>
          <w:rtl/>
        </w:rPr>
        <w:t xml:space="preserve"> - </w:t>
      </w:r>
      <w:r>
        <w:rPr>
          <w:rtl/>
        </w:rPr>
        <w:t>سَلْ تَفَقُّهاً ولَا تَسْأَلْ تَعَنُّتاً</w:t>
      </w:r>
      <w:r w:rsidR="009E0228">
        <w:rPr>
          <w:rtl/>
        </w:rPr>
        <w:t xml:space="preserve"> - </w:t>
      </w:r>
      <w:r>
        <w:rPr>
          <w:rtl/>
        </w:rPr>
        <w:t>فَإِنَّ الْجَاهِلَ الْمُتَعَلِّمَ شَبِيه بِالْعَالِمِ</w:t>
      </w:r>
      <w:r w:rsidR="009E0228">
        <w:rPr>
          <w:rtl/>
        </w:rPr>
        <w:t xml:space="preserve"> - </w:t>
      </w:r>
      <w:r>
        <w:rPr>
          <w:rtl/>
        </w:rPr>
        <w:t>وإِنَّ الْعَالِمَ الْمُتَعَسِّفَ شَبِيه بِالْجَاهِلِ الْمُتَعَنِّتِ</w:t>
      </w:r>
      <w:r>
        <w:rPr>
          <w:rFonts w:hint="cs"/>
          <w:rtl/>
        </w:rPr>
        <w:t>.</w:t>
      </w:r>
    </w:p>
    <w:p w:rsidR="0099446B" w:rsidRPr="0099446B" w:rsidRDefault="0099446B" w:rsidP="009E0228">
      <w:pPr>
        <w:pStyle w:val="libNormal"/>
        <w:rPr>
          <w:rStyle w:val="libBold2Char"/>
          <w:rtl/>
        </w:rPr>
      </w:pPr>
      <w:r w:rsidRPr="0099446B">
        <w:rPr>
          <w:rStyle w:val="libBold2Char"/>
          <w:rtl/>
        </w:rPr>
        <w:t>321</w:t>
      </w:r>
      <w:r w:rsidR="009E0228">
        <w:rPr>
          <w:rStyle w:val="libBold2Char"/>
          <w:rtl/>
        </w:rPr>
        <w:t xml:space="preserve"> - </w:t>
      </w:r>
      <w:r w:rsidRPr="0099446B">
        <w:rPr>
          <w:rStyle w:val="libBold2Char"/>
          <w:rtl/>
        </w:rPr>
        <w:t xml:space="preserve">وقَالَ </w:t>
      </w:r>
      <w:r w:rsidRPr="0099446B">
        <w:rPr>
          <w:rStyle w:val="libAlaemChar"/>
          <w:rtl/>
        </w:rPr>
        <w:t>عليه‌السلام</w:t>
      </w:r>
      <w:r w:rsidRPr="0099446B">
        <w:rPr>
          <w:rStyle w:val="libBold2Char"/>
          <w:rtl/>
        </w:rPr>
        <w:t xml:space="preserve"> لِعَبْدِ اللَّه بْنِ الْعَبَّاسِ</w:t>
      </w:r>
      <w:r w:rsidR="009E0228">
        <w:rPr>
          <w:rStyle w:val="libBold2Char"/>
          <w:rtl/>
        </w:rPr>
        <w:t xml:space="preserve"> - </w:t>
      </w:r>
      <w:r w:rsidRPr="0099446B">
        <w:rPr>
          <w:rStyle w:val="libBold2Char"/>
          <w:rtl/>
        </w:rPr>
        <w:t>وقَدْ أَشَارَ إِلَيْه فِي شَيْءٍ لَمْ يُوَافِقْ رَأْيَه</w:t>
      </w:r>
      <w:r w:rsidR="009E0228">
        <w:rPr>
          <w:rStyle w:val="libBold2Char"/>
          <w:rtl/>
        </w:rPr>
        <w:t>:</w:t>
      </w:r>
    </w:p>
    <w:p w:rsidR="0099446B" w:rsidRDefault="0099446B" w:rsidP="009E0228">
      <w:pPr>
        <w:pStyle w:val="libNormal"/>
        <w:rPr>
          <w:rtl/>
        </w:rPr>
      </w:pPr>
      <w:r>
        <w:rPr>
          <w:rtl/>
        </w:rPr>
        <w:t>لَكَ أَنْ تُشِيرَ عَلَيَّ وأَرَى فَإِنْ عَصَيْتُكَ فَأَطِعْنِي</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322</w:t>
      </w:r>
      <w:r w:rsidR="009E0228">
        <w:rPr>
          <w:rtl/>
        </w:rPr>
        <w:t xml:space="preserve"> - </w:t>
      </w:r>
      <w:r>
        <w:rPr>
          <w:rtl/>
        </w:rPr>
        <w:t>ورُوِيَ</w:t>
      </w:r>
      <w:r w:rsidR="009E0228">
        <w:rPr>
          <w:rtl/>
        </w:rPr>
        <w:t>:</w:t>
      </w:r>
      <w:r>
        <w:rPr>
          <w:rtl/>
        </w:rPr>
        <w:t xml:space="preserve"> أَنَّه </w:t>
      </w:r>
      <w:r w:rsidRPr="0099446B">
        <w:rPr>
          <w:rStyle w:val="libAlaemChar"/>
          <w:rtl/>
        </w:rPr>
        <w:t>عليه‌السلام</w:t>
      </w:r>
      <w:r>
        <w:rPr>
          <w:rtl/>
        </w:rPr>
        <w:t xml:space="preserve"> لَمَّا وَرَدَ الْكُوفَةَ</w:t>
      </w:r>
      <w:r w:rsidR="009E0228">
        <w:rPr>
          <w:rtl/>
        </w:rPr>
        <w:t xml:space="preserve"> - </w:t>
      </w:r>
      <w:r>
        <w:rPr>
          <w:rtl/>
        </w:rPr>
        <w:t>قَادِماً مِنْ صِفِّينَ مَرَّ بِالشِّبَامِيِّينَ</w:t>
      </w:r>
      <w:r>
        <w:rPr>
          <w:rFonts w:hint="cs"/>
          <w:rtl/>
        </w:rPr>
        <w:t xml:space="preserve"> </w:t>
      </w:r>
      <w:r w:rsidRPr="004F6706">
        <w:rPr>
          <w:rStyle w:val="libFootnotenumChar"/>
          <w:rFonts w:hint="cs"/>
          <w:rtl/>
        </w:rPr>
        <w:t>(4823)</w:t>
      </w:r>
      <w:r w:rsidR="009E0228">
        <w:rPr>
          <w:rtl/>
        </w:rPr>
        <w:t xml:space="preserve"> - </w:t>
      </w:r>
      <w:r>
        <w:rPr>
          <w:rtl/>
        </w:rPr>
        <w:t>فَسَمِعَ بُكَاءَ النِّسَاءِ عَلَى قَتْلَى صِفِّينَ</w:t>
      </w:r>
      <w:r w:rsidR="009E0228">
        <w:rPr>
          <w:rtl/>
        </w:rPr>
        <w:t xml:space="preserve"> - </w:t>
      </w:r>
      <w:r>
        <w:rPr>
          <w:rtl/>
        </w:rPr>
        <w:t>وخَرَجَ إِلَيْه حَرْبُ بْنُ شُرَحْبِيلَ الشِّبَامِيِّ</w:t>
      </w:r>
      <w:r w:rsidR="009E0228">
        <w:rPr>
          <w:rtl/>
        </w:rPr>
        <w:t xml:space="preserve"> - </w:t>
      </w:r>
      <w:r>
        <w:rPr>
          <w:rtl/>
        </w:rPr>
        <w:t xml:space="preserve">وكَانَ مِنْ وُجُوه قَوْمِه فَقَالَ </w:t>
      </w:r>
      <w:r w:rsidRPr="0099446B">
        <w:rPr>
          <w:rStyle w:val="libAlaemChar"/>
          <w:rtl/>
        </w:rPr>
        <w:t>عليه‌السلام</w:t>
      </w:r>
      <w:r>
        <w:rPr>
          <w:rtl/>
        </w:rPr>
        <w:t xml:space="preserve"> لَه.</w:t>
      </w:r>
    </w:p>
    <w:p w:rsidR="0099446B" w:rsidRDefault="0099446B" w:rsidP="009E0228">
      <w:pPr>
        <w:pStyle w:val="libNormal"/>
        <w:rPr>
          <w:rtl/>
        </w:rPr>
      </w:pPr>
      <w:r>
        <w:rPr>
          <w:rtl/>
        </w:rPr>
        <w:t>أَتَغْلِبُكُمْ نِسَاؤُكُمْ عَلَى مَا أَسْمَعُ</w:t>
      </w:r>
      <w:r w:rsidR="009E0228">
        <w:rPr>
          <w:rtl/>
        </w:rPr>
        <w:t xml:space="preserve"> - </w:t>
      </w:r>
      <w:r>
        <w:rPr>
          <w:rtl/>
        </w:rPr>
        <w:t>أَلَا تَنْهَوْنَهُنَّ عَنْ هَذَا الرَّنِينِ</w:t>
      </w:r>
      <w:r>
        <w:rPr>
          <w:rFonts w:hint="cs"/>
          <w:rtl/>
        </w:rPr>
        <w:t xml:space="preserve"> </w:t>
      </w:r>
      <w:r w:rsidRPr="004F6706">
        <w:rPr>
          <w:rStyle w:val="libFootnotenumChar"/>
          <w:rFonts w:hint="cs"/>
          <w:rtl/>
        </w:rPr>
        <w:t>(4824)</w:t>
      </w:r>
      <w:r>
        <w:rPr>
          <w:rFonts w:hint="cs"/>
          <w:rtl/>
        </w:rPr>
        <w:t>؟</w:t>
      </w:r>
    </w:p>
    <w:p w:rsidR="0099446B" w:rsidRPr="0099446B" w:rsidRDefault="0099446B" w:rsidP="009E0228">
      <w:pPr>
        <w:pStyle w:val="libNormal"/>
        <w:rPr>
          <w:rStyle w:val="libBold2Char"/>
          <w:rtl/>
        </w:rPr>
      </w:pPr>
      <w:r w:rsidRPr="0099446B">
        <w:rPr>
          <w:rStyle w:val="libBold2Char"/>
          <w:rtl/>
        </w:rPr>
        <w:t xml:space="preserve">وأَقْبَلَ حَرْبٌ يَمْشِي مَعَه وهُوَ </w:t>
      </w:r>
      <w:r w:rsidRPr="0099446B">
        <w:rPr>
          <w:rStyle w:val="libAlaemChar"/>
          <w:rtl/>
        </w:rPr>
        <w:t>عليه‌السلام</w:t>
      </w:r>
      <w:r w:rsidRPr="0099446B">
        <w:rPr>
          <w:rStyle w:val="libBold2Char"/>
          <w:rtl/>
        </w:rPr>
        <w:t xml:space="preserve"> رَاكِبٌ</w:t>
      </w:r>
      <w:r w:rsidR="009E0228">
        <w:rPr>
          <w:rStyle w:val="libBold2Char"/>
          <w:rtl/>
        </w:rPr>
        <w:t xml:space="preserve"> - </w:t>
      </w:r>
      <w:r w:rsidRPr="0099446B">
        <w:rPr>
          <w:rStyle w:val="libBold2Char"/>
          <w:rtl/>
        </w:rPr>
        <w:t xml:space="preserve">فَقَالَ </w:t>
      </w:r>
      <w:r w:rsidRPr="0099446B">
        <w:rPr>
          <w:rStyle w:val="libAlaemChar"/>
          <w:rtl/>
        </w:rPr>
        <w:t>عليه‌السلام</w:t>
      </w:r>
      <w:r w:rsidRPr="0099446B">
        <w:rPr>
          <w:rStyle w:val="libAlaemChar"/>
          <w:rFonts w:hint="cs"/>
          <w:rtl/>
        </w:rPr>
        <w:t>:</w:t>
      </w:r>
    </w:p>
    <w:p w:rsidR="0099446B" w:rsidRDefault="0099446B" w:rsidP="009E0228">
      <w:pPr>
        <w:pStyle w:val="libNormal"/>
        <w:rPr>
          <w:rtl/>
        </w:rPr>
      </w:pPr>
      <w:r>
        <w:rPr>
          <w:rtl/>
        </w:rPr>
        <w:t>ارْجِعْ فَإِنَّ مَشْيَ مِثْلِكَ مَعَ مِثْلِي</w:t>
      </w:r>
      <w:r w:rsidR="009E0228">
        <w:rPr>
          <w:rtl/>
        </w:rPr>
        <w:t xml:space="preserve"> - </w:t>
      </w:r>
      <w:r>
        <w:rPr>
          <w:rtl/>
        </w:rPr>
        <w:t>فِتْنَةٌ لِلْوَالِي ومَذَلَّةٌ</w:t>
      </w:r>
      <w:r>
        <w:rPr>
          <w:rFonts w:hint="cs"/>
          <w:rtl/>
        </w:rPr>
        <w:t xml:space="preserve"> </w:t>
      </w:r>
      <w:r w:rsidRPr="004F6706">
        <w:rPr>
          <w:rStyle w:val="libFootnotenumChar"/>
          <w:rFonts w:hint="cs"/>
          <w:rtl/>
        </w:rPr>
        <w:t>(4825)</w:t>
      </w:r>
      <w:r>
        <w:rPr>
          <w:rtl/>
        </w:rPr>
        <w:t xml:space="preserve"> لِلْمُؤْمِنِ</w:t>
      </w:r>
      <w:r>
        <w:rPr>
          <w:rFonts w:hint="cs"/>
          <w:rtl/>
        </w:rPr>
        <w:t>.</w:t>
      </w:r>
    </w:p>
    <w:p w:rsidR="0099446B" w:rsidRDefault="0099446B" w:rsidP="009E0228">
      <w:pPr>
        <w:pStyle w:val="libNormal"/>
        <w:rPr>
          <w:rtl/>
        </w:rPr>
      </w:pPr>
      <w:r>
        <w:rPr>
          <w:rtl/>
        </w:rPr>
        <w:t>323</w:t>
      </w:r>
      <w:r w:rsidR="009E0228">
        <w:rPr>
          <w:rtl/>
        </w:rPr>
        <w:t xml:space="preserve"> - </w:t>
      </w:r>
      <w:r>
        <w:rPr>
          <w:rtl/>
        </w:rPr>
        <w:t xml:space="preserve">وقَالَ </w:t>
      </w:r>
      <w:r w:rsidRPr="0099446B">
        <w:rPr>
          <w:rStyle w:val="libAlaemChar"/>
          <w:rtl/>
        </w:rPr>
        <w:t>عليه‌السلام</w:t>
      </w:r>
      <w:r>
        <w:rPr>
          <w:rtl/>
        </w:rPr>
        <w:t xml:space="preserve"> وقَدْ مَرَّ بِقَتْلَى الْخَوَارِجِ يَوْمَ النَّهْرَوَانِ</w:t>
      </w:r>
      <w:r w:rsidR="009E0228">
        <w:rPr>
          <w:rtl/>
        </w:rPr>
        <w:t xml:space="preserve"> - </w:t>
      </w:r>
      <w:r>
        <w:rPr>
          <w:rtl/>
        </w:rPr>
        <w:t>بُؤْساً لَكُمْ لَقَدْ ضَرَّكُمْ مَنْ غَرَّكُمْ</w:t>
      </w:r>
      <w:r w:rsidR="009E0228">
        <w:rPr>
          <w:rtl/>
        </w:rPr>
        <w:t xml:space="preserve"> - </w:t>
      </w:r>
      <w:r>
        <w:rPr>
          <w:rtl/>
        </w:rPr>
        <w:t>فَقِيلَ لَه مَنْ غَرَّهُمْ يَا أَمِيرَ الْمُؤْمِنِينَ</w:t>
      </w:r>
      <w:r w:rsidR="009E0228">
        <w:rPr>
          <w:rtl/>
        </w:rPr>
        <w:t xml:space="preserve"> - </w:t>
      </w:r>
      <w:r>
        <w:rPr>
          <w:rtl/>
        </w:rPr>
        <w:t>فَقَالَ الشَّيْطَانُ الْمُضِلُّ والأَنْفُسُ الأَمَّارَةُ بِالسُّوءِ</w:t>
      </w:r>
      <w:r w:rsidR="009E0228">
        <w:rPr>
          <w:rtl/>
        </w:rPr>
        <w:t xml:space="preserve"> - </w:t>
      </w:r>
      <w:r>
        <w:rPr>
          <w:rtl/>
        </w:rPr>
        <w:t>غَرَّتْهُمْ بِالأَمَانِيِّ وفَسَحَتْ لَهُمْ بِالْمَعَاصِي</w:t>
      </w:r>
      <w:r w:rsidR="009E0228">
        <w:rPr>
          <w:rtl/>
        </w:rPr>
        <w:t xml:space="preserve"> - </w:t>
      </w:r>
      <w:r>
        <w:rPr>
          <w:rtl/>
        </w:rPr>
        <w:t>ووَعَدَتْهُمُ الإِظْهَارَ فَاقْتَحَمَتْ بِهِمُ النَّارَ</w:t>
      </w:r>
      <w:r>
        <w:rPr>
          <w:rFonts w:hint="cs"/>
          <w:rtl/>
        </w:rPr>
        <w:t>.</w:t>
      </w:r>
    </w:p>
    <w:p w:rsidR="0099446B" w:rsidRDefault="0099446B" w:rsidP="009E0228">
      <w:pPr>
        <w:pStyle w:val="libNormal"/>
        <w:rPr>
          <w:rtl/>
        </w:rPr>
      </w:pPr>
      <w:r>
        <w:rPr>
          <w:rtl/>
        </w:rPr>
        <w:t>324</w:t>
      </w:r>
      <w:r w:rsidR="009E0228">
        <w:rPr>
          <w:rtl/>
        </w:rPr>
        <w:t xml:space="preserve"> - </w:t>
      </w:r>
      <w:r>
        <w:rPr>
          <w:rtl/>
        </w:rPr>
        <w:t xml:space="preserve">وقَالَ </w:t>
      </w:r>
      <w:r w:rsidRPr="0099446B">
        <w:rPr>
          <w:rStyle w:val="libAlaemChar"/>
          <w:rtl/>
        </w:rPr>
        <w:t>عليه‌السلام</w:t>
      </w:r>
      <w:r>
        <w:rPr>
          <w:rtl/>
        </w:rPr>
        <w:t xml:space="preserve"> اتَّقُوا مَعَاصِيَ اللَّه فِي الْخَلَوَاتِ</w:t>
      </w:r>
      <w:r w:rsidR="009E0228">
        <w:rPr>
          <w:rtl/>
        </w:rPr>
        <w:t xml:space="preserve"> - </w:t>
      </w:r>
      <w:r>
        <w:rPr>
          <w:rtl/>
        </w:rPr>
        <w:t>فَإِنَّ الشَّاهِدَ هُوَ الْحَاكِمُ</w:t>
      </w:r>
      <w:r>
        <w:rPr>
          <w:rFonts w:hint="cs"/>
          <w:rtl/>
        </w:rPr>
        <w:t>.</w:t>
      </w:r>
    </w:p>
    <w:p w:rsidR="0099446B" w:rsidRPr="0099446B" w:rsidRDefault="0099446B" w:rsidP="009E0228">
      <w:pPr>
        <w:pStyle w:val="libNormal"/>
        <w:rPr>
          <w:rStyle w:val="libBold2Char"/>
          <w:rtl/>
        </w:rPr>
      </w:pPr>
      <w:r w:rsidRPr="0099446B">
        <w:rPr>
          <w:rStyle w:val="libBold2Char"/>
          <w:rtl/>
        </w:rPr>
        <w:t>325</w:t>
      </w:r>
      <w:r w:rsidR="009E0228">
        <w:rPr>
          <w:rStyle w:val="libBold2Char"/>
          <w:rtl/>
        </w:rPr>
        <w:t xml:space="preserve"> - </w:t>
      </w:r>
      <w:r w:rsidRPr="0099446B">
        <w:rPr>
          <w:rStyle w:val="libBold2Char"/>
          <w:rtl/>
        </w:rPr>
        <w:t xml:space="preserve">وقَالَ </w:t>
      </w:r>
      <w:r w:rsidRPr="0099446B">
        <w:rPr>
          <w:rStyle w:val="libAlaemChar"/>
          <w:rtl/>
        </w:rPr>
        <w:t>عليه‌السلام</w:t>
      </w:r>
      <w:r w:rsidRPr="0099446B">
        <w:rPr>
          <w:rStyle w:val="libBold2Char"/>
          <w:rtl/>
        </w:rPr>
        <w:t xml:space="preserve"> لَمَّا بَلَغَه قَتْلُ مُحَمَّدِ بْنِ أَبِي بَكْرٍ</w:t>
      </w:r>
      <w:r w:rsidRPr="0099446B">
        <w:rPr>
          <w:rStyle w:val="libBold2Char"/>
          <w:rFonts w:hint="cs"/>
          <w:rtl/>
        </w:rPr>
        <w:t>:</w:t>
      </w:r>
    </w:p>
    <w:p w:rsidR="0099446B" w:rsidRDefault="0099446B" w:rsidP="009E0228">
      <w:pPr>
        <w:pStyle w:val="libNormal"/>
        <w:rPr>
          <w:rtl/>
        </w:rPr>
      </w:pPr>
      <w:r>
        <w:rPr>
          <w:rtl/>
        </w:rPr>
        <w:t>إِنَّ حُزْنَنَا عَلَيْه عَلَى قَدْرِ سُرُورِهِمْ بِه</w:t>
      </w:r>
      <w:r w:rsidR="009E0228">
        <w:rPr>
          <w:rtl/>
        </w:rPr>
        <w:t xml:space="preserve"> - </w:t>
      </w:r>
      <w:r>
        <w:rPr>
          <w:rtl/>
        </w:rPr>
        <w:t>إِلَّا أَنَّهُمْ نَقَصُوا بَغِيضاً ونَقَصْنَا حَبِيباً</w:t>
      </w:r>
      <w:r>
        <w:rPr>
          <w:rFonts w:hint="cs"/>
          <w:rtl/>
        </w:rPr>
        <w:t>.</w:t>
      </w:r>
    </w:p>
    <w:p w:rsidR="0099446B" w:rsidRDefault="0099446B" w:rsidP="009E0228">
      <w:pPr>
        <w:pStyle w:val="libNormal"/>
        <w:rPr>
          <w:rtl/>
        </w:rPr>
      </w:pPr>
      <w:r>
        <w:rPr>
          <w:rtl/>
        </w:rPr>
        <w:t>326</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الْعُمُرُ الَّذِي أَعْذَرَ اللَّه فِيه إِلَى ابْنِ آدَمَ سِتُّونَ سَنَةً</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327</w:t>
      </w:r>
      <w:r w:rsidR="009E0228">
        <w:rPr>
          <w:rtl/>
        </w:rPr>
        <w:t xml:space="preserve"> - </w:t>
      </w:r>
      <w:r>
        <w:rPr>
          <w:rtl/>
        </w:rPr>
        <w:t xml:space="preserve">وقَالَ </w:t>
      </w:r>
      <w:r w:rsidRPr="0099446B">
        <w:rPr>
          <w:rStyle w:val="libAlaemChar"/>
          <w:rtl/>
        </w:rPr>
        <w:t>عليه‌السلام</w:t>
      </w:r>
      <w:r>
        <w:rPr>
          <w:rtl/>
        </w:rPr>
        <w:t xml:space="preserve"> مَا ظَفِرَ مَنْ ظَفِرَ الإِثْمُ بِه</w:t>
      </w:r>
      <w:r w:rsidR="009E0228">
        <w:rPr>
          <w:rtl/>
        </w:rPr>
        <w:t xml:space="preserve"> - </w:t>
      </w:r>
      <w:r>
        <w:rPr>
          <w:rtl/>
        </w:rPr>
        <w:t>والْغَالِبُ بِالشَّرِّ مَغْلُوبٌ</w:t>
      </w:r>
      <w:r>
        <w:rPr>
          <w:rFonts w:hint="cs"/>
          <w:rtl/>
        </w:rPr>
        <w:t>.</w:t>
      </w:r>
    </w:p>
    <w:p w:rsidR="0099446B" w:rsidRDefault="0099446B" w:rsidP="009E0228">
      <w:pPr>
        <w:pStyle w:val="libNormal"/>
        <w:rPr>
          <w:rtl/>
        </w:rPr>
      </w:pPr>
      <w:r>
        <w:rPr>
          <w:rtl/>
        </w:rPr>
        <w:t>328</w:t>
      </w:r>
      <w:r w:rsidR="009E0228">
        <w:rPr>
          <w:rtl/>
        </w:rPr>
        <w:t xml:space="preserve"> - </w:t>
      </w:r>
      <w:r>
        <w:rPr>
          <w:rtl/>
        </w:rPr>
        <w:t xml:space="preserve">وقَالَ </w:t>
      </w:r>
      <w:r w:rsidRPr="0099446B">
        <w:rPr>
          <w:rStyle w:val="libAlaemChar"/>
          <w:rtl/>
        </w:rPr>
        <w:t>عليه‌السلام</w:t>
      </w:r>
      <w:r>
        <w:rPr>
          <w:rtl/>
        </w:rPr>
        <w:t xml:space="preserve"> إِنَّ اللَّه سُبْحَانَه</w:t>
      </w:r>
      <w:r w:rsidR="009E0228">
        <w:rPr>
          <w:rtl/>
        </w:rPr>
        <w:t xml:space="preserve"> - </w:t>
      </w:r>
      <w:r>
        <w:rPr>
          <w:rtl/>
        </w:rPr>
        <w:t>فَرَضَ فِي أَمْوَالِ الأَغْنِيَاءِ أَقْوَاتَ الْفُقَرَاءِ</w:t>
      </w:r>
      <w:r w:rsidR="009E0228">
        <w:rPr>
          <w:rtl/>
        </w:rPr>
        <w:t xml:space="preserve"> - </w:t>
      </w:r>
      <w:r>
        <w:rPr>
          <w:rtl/>
        </w:rPr>
        <w:t>فَمَا جَاعَ فَقِيرٌ إِلَّا بِمَا مُتِّعَ بِه غَنِيٌّ</w:t>
      </w:r>
      <w:r w:rsidR="009E0228">
        <w:rPr>
          <w:rtl/>
        </w:rPr>
        <w:t xml:space="preserve"> - </w:t>
      </w:r>
      <w:r>
        <w:rPr>
          <w:rtl/>
        </w:rPr>
        <w:t>واللَّه تَعَالَى سَائِلُهُمْ عَنْ ذَلِكَ</w:t>
      </w:r>
      <w:r>
        <w:rPr>
          <w:rFonts w:hint="cs"/>
          <w:rtl/>
        </w:rPr>
        <w:t>.</w:t>
      </w:r>
    </w:p>
    <w:p w:rsidR="0099446B" w:rsidRDefault="0099446B" w:rsidP="009E0228">
      <w:pPr>
        <w:pStyle w:val="libNormal"/>
        <w:rPr>
          <w:rtl/>
        </w:rPr>
      </w:pPr>
      <w:r>
        <w:rPr>
          <w:rtl/>
        </w:rPr>
        <w:t>329</w:t>
      </w:r>
      <w:r w:rsidR="009E0228">
        <w:rPr>
          <w:rtl/>
        </w:rPr>
        <w:t xml:space="preserve"> - </w:t>
      </w:r>
      <w:r>
        <w:rPr>
          <w:rtl/>
        </w:rPr>
        <w:t xml:space="preserve">وقَالَ </w:t>
      </w:r>
      <w:r w:rsidRPr="0099446B">
        <w:rPr>
          <w:rStyle w:val="libAlaemChar"/>
          <w:rtl/>
        </w:rPr>
        <w:t>عليه‌السلام</w:t>
      </w:r>
      <w:r>
        <w:rPr>
          <w:rtl/>
        </w:rPr>
        <w:t xml:space="preserve"> الِاسْتِغْنَاءُ عَنِ الْعُذْرِ أَعَزُّ مِنَ الصِّدْقِ بِه</w:t>
      </w:r>
      <w:r>
        <w:rPr>
          <w:rFonts w:hint="cs"/>
          <w:rtl/>
        </w:rPr>
        <w:t>.</w:t>
      </w:r>
    </w:p>
    <w:p w:rsidR="0099446B" w:rsidRDefault="0099446B" w:rsidP="009E0228">
      <w:pPr>
        <w:pStyle w:val="libNormal"/>
        <w:rPr>
          <w:rtl/>
        </w:rPr>
      </w:pPr>
      <w:r>
        <w:rPr>
          <w:rtl/>
        </w:rPr>
        <w:t>330</w:t>
      </w:r>
      <w:r w:rsidR="009E0228">
        <w:rPr>
          <w:rtl/>
        </w:rPr>
        <w:t xml:space="preserve"> - </w:t>
      </w:r>
      <w:r>
        <w:rPr>
          <w:rtl/>
        </w:rPr>
        <w:t xml:space="preserve">وقَالَ </w:t>
      </w:r>
      <w:r w:rsidRPr="0099446B">
        <w:rPr>
          <w:rStyle w:val="libAlaemChar"/>
          <w:rtl/>
        </w:rPr>
        <w:t>عليه‌السلام</w:t>
      </w:r>
      <w:r>
        <w:rPr>
          <w:rtl/>
        </w:rPr>
        <w:t xml:space="preserve"> أَقَلُّ مَا يَلْزَمُكُمْ لِلَّه</w:t>
      </w:r>
      <w:r w:rsidR="009E0228">
        <w:rPr>
          <w:rtl/>
        </w:rPr>
        <w:t xml:space="preserve"> - </w:t>
      </w:r>
      <w:r>
        <w:rPr>
          <w:rtl/>
        </w:rPr>
        <w:t>أَلَّا تَسْتَعِينُوا بِنِعَمِه عَلَى مَعَاصِيه</w:t>
      </w:r>
      <w:r>
        <w:rPr>
          <w:rFonts w:hint="cs"/>
          <w:rtl/>
        </w:rPr>
        <w:t>.</w:t>
      </w:r>
    </w:p>
    <w:p w:rsidR="0099446B" w:rsidRDefault="0099446B" w:rsidP="009E0228">
      <w:pPr>
        <w:pStyle w:val="libNormal"/>
        <w:rPr>
          <w:rtl/>
        </w:rPr>
      </w:pPr>
      <w:r>
        <w:rPr>
          <w:rtl/>
        </w:rPr>
        <w:t>331</w:t>
      </w:r>
      <w:r w:rsidR="009E0228">
        <w:rPr>
          <w:rtl/>
        </w:rPr>
        <w:t xml:space="preserve"> - </w:t>
      </w:r>
      <w:r>
        <w:rPr>
          <w:rtl/>
        </w:rPr>
        <w:t xml:space="preserve">وقَالَ </w:t>
      </w:r>
      <w:r w:rsidRPr="0099446B">
        <w:rPr>
          <w:rStyle w:val="libAlaemChar"/>
          <w:rtl/>
        </w:rPr>
        <w:t>عليه‌السلام</w:t>
      </w:r>
      <w:r>
        <w:rPr>
          <w:rtl/>
        </w:rPr>
        <w:t xml:space="preserve"> إِنَّ اللَّه سُبْحَانَه جَعَلَ الطَّاعَةَ غَنِيمَةَ الأَكْيَاسِ</w:t>
      </w:r>
      <w:r>
        <w:rPr>
          <w:rFonts w:hint="cs"/>
          <w:rtl/>
        </w:rPr>
        <w:t xml:space="preserve"> </w:t>
      </w:r>
      <w:r w:rsidRPr="004F6706">
        <w:rPr>
          <w:rStyle w:val="libFootnotenumChar"/>
          <w:rFonts w:hint="cs"/>
          <w:rtl/>
        </w:rPr>
        <w:t>(4826)</w:t>
      </w:r>
      <w:r w:rsidR="009E0228">
        <w:rPr>
          <w:rtl/>
        </w:rPr>
        <w:t xml:space="preserve"> - </w:t>
      </w:r>
      <w:r>
        <w:rPr>
          <w:rtl/>
        </w:rPr>
        <w:t>عِنْدَ تَفْرِيطِ الْعَجَزَةِ</w:t>
      </w:r>
      <w:r>
        <w:rPr>
          <w:rFonts w:hint="cs"/>
          <w:rtl/>
        </w:rPr>
        <w:t xml:space="preserve"> </w:t>
      </w:r>
      <w:r w:rsidRPr="004F6706">
        <w:rPr>
          <w:rStyle w:val="libFootnotenumChar"/>
          <w:rFonts w:hint="cs"/>
          <w:rtl/>
        </w:rPr>
        <w:t>(4827)</w:t>
      </w:r>
      <w:r>
        <w:rPr>
          <w:rFonts w:hint="cs"/>
          <w:rtl/>
        </w:rPr>
        <w:t>.</w:t>
      </w:r>
    </w:p>
    <w:p w:rsidR="0099446B" w:rsidRDefault="0099446B" w:rsidP="009E0228">
      <w:pPr>
        <w:pStyle w:val="libNormal"/>
        <w:rPr>
          <w:rtl/>
        </w:rPr>
      </w:pPr>
      <w:r>
        <w:rPr>
          <w:rtl/>
        </w:rPr>
        <w:t>332</w:t>
      </w:r>
      <w:r w:rsidR="009E0228">
        <w:rPr>
          <w:rtl/>
        </w:rPr>
        <w:t xml:space="preserve"> - </w:t>
      </w:r>
      <w:r>
        <w:rPr>
          <w:rtl/>
        </w:rPr>
        <w:t xml:space="preserve">وقَالَ </w:t>
      </w:r>
      <w:r w:rsidRPr="0099446B">
        <w:rPr>
          <w:rStyle w:val="libAlaemChar"/>
          <w:rtl/>
        </w:rPr>
        <w:t>عليه‌السلام</w:t>
      </w:r>
      <w:r>
        <w:rPr>
          <w:rtl/>
        </w:rPr>
        <w:t xml:space="preserve"> السُّلْطَانُ وَزَعَةُ</w:t>
      </w:r>
      <w:r>
        <w:rPr>
          <w:rFonts w:hint="cs"/>
          <w:rtl/>
        </w:rPr>
        <w:t xml:space="preserve"> </w:t>
      </w:r>
      <w:r w:rsidRPr="004F6706">
        <w:rPr>
          <w:rStyle w:val="libFootnotenumChar"/>
          <w:rFonts w:hint="cs"/>
          <w:rtl/>
        </w:rPr>
        <w:t>(4828)</w:t>
      </w:r>
      <w:r>
        <w:rPr>
          <w:rtl/>
        </w:rPr>
        <w:t xml:space="preserve"> اللَّه فِي أَرْضِه</w:t>
      </w:r>
      <w:r>
        <w:rPr>
          <w:rFonts w:hint="cs"/>
          <w:rtl/>
        </w:rPr>
        <w:t>.</w:t>
      </w:r>
    </w:p>
    <w:p w:rsidR="0099446B" w:rsidRDefault="0099446B" w:rsidP="009E0228">
      <w:pPr>
        <w:pStyle w:val="libNormal"/>
        <w:rPr>
          <w:rtl/>
        </w:rPr>
      </w:pPr>
      <w:r>
        <w:rPr>
          <w:rtl/>
        </w:rPr>
        <w:t>333</w:t>
      </w:r>
      <w:r w:rsidR="009E0228">
        <w:rPr>
          <w:rtl/>
        </w:rPr>
        <w:t xml:space="preserve"> - </w:t>
      </w:r>
      <w:r>
        <w:rPr>
          <w:rtl/>
        </w:rPr>
        <w:t xml:space="preserve">وقَالَ </w:t>
      </w:r>
      <w:r w:rsidRPr="0099446B">
        <w:rPr>
          <w:rStyle w:val="libAlaemChar"/>
          <w:rtl/>
        </w:rPr>
        <w:t>عليه‌السلام</w:t>
      </w:r>
      <w:r>
        <w:rPr>
          <w:rtl/>
        </w:rPr>
        <w:t xml:space="preserve"> فِي صِفَةِ الْمُؤْمِنِ</w:t>
      </w:r>
      <w:r w:rsidR="009E0228">
        <w:rPr>
          <w:rtl/>
        </w:rPr>
        <w:t xml:space="preserve"> - </w:t>
      </w:r>
      <w:r>
        <w:rPr>
          <w:rtl/>
        </w:rPr>
        <w:t>الْمُؤْمِنُ بِشْرُه</w:t>
      </w:r>
      <w:r>
        <w:rPr>
          <w:rFonts w:hint="cs"/>
          <w:rtl/>
        </w:rPr>
        <w:t xml:space="preserve"> </w:t>
      </w:r>
      <w:r w:rsidRPr="004F6706">
        <w:rPr>
          <w:rStyle w:val="libFootnotenumChar"/>
          <w:rFonts w:hint="cs"/>
          <w:rtl/>
        </w:rPr>
        <w:t>(4829)</w:t>
      </w:r>
      <w:r>
        <w:rPr>
          <w:rtl/>
        </w:rPr>
        <w:t xml:space="preserve"> فِي وَجْهِه وحُزْنُه فِي قَلْبِه</w:t>
      </w:r>
      <w:r w:rsidR="009E0228">
        <w:rPr>
          <w:rtl/>
        </w:rPr>
        <w:t xml:space="preserve"> - </w:t>
      </w:r>
      <w:r>
        <w:rPr>
          <w:rtl/>
        </w:rPr>
        <w:t>أَوْسَعُ شَيْءٍ صَدْراً وأَذَلُّ شَيْءٍ نَفْساً</w:t>
      </w:r>
      <w:r w:rsidR="009E0228">
        <w:rPr>
          <w:rtl/>
        </w:rPr>
        <w:t xml:space="preserve"> - </w:t>
      </w:r>
      <w:r>
        <w:rPr>
          <w:rtl/>
        </w:rPr>
        <w:t>يَكْرَه الرِّفْعَةَ ويَشْنَأُ السُّمْعَةَ</w:t>
      </w:r>
      <w:r w:rsidR="009E0228">
        <w:rPr>
          <w:rtl/>
        </w:rPr>
        <w:t xml:space="preserve"> - </w:t>
      </w:r>
      <w:r>
        <w:rPr>
          <w:rtl/>
        </w:rPr>
        <w:t>طَوِيلٌ غَمُّه بَعِيدٌ هَمُّه</w:t>
      </w:r>
      <w:r w:rsidR="009E0228">
        <w:rPr>
          <w:rtl/>
        </w:rPr>
        <w:t xml:space="preserve"> - </w:t>
      </w:r>
      <w:r>
        <w:rPr>
          <w:rtl/>
        </w:rPr>
        <w:t>كَثِيرٌ صَمْتُه مَشْغُولٌ وَقْتُه</w:t>
      </w:r>
      <w:r w:rsidR="009E0228">
        <w:rPr>
          <w:rtl/>
        </w:rPr>
        <w:t xml:space="preserve"> - </w:t>
      </w:r>
      <w:r>
        <w:rPr>
          <w:rtl/>
        </w:rPr>
        <w:t>شَكُورٌ صَبُورٌ</w:t>
      </w:r>
      <w:r w:rsidR="009E0228">
        <w:rPr>
          <w:rtl/>
        </w:rPr>
        <w:t xml:space="preserve"> - </w:t>
      </w:r>
      <w:r>
        <w:rPr>
          <w:rtl/>
        </w:rPr>
        <w:t>مَغْمُورٌ</w:t>
      </w:r>
      <w:r>
        <w:rPr>
          <w:rFonts w:hint="cs"/>
          <w:rtl/>
        </w:rPr>
        <w:t xml:space="preserve"> </w:t>
      </w:r>
      <w:r w:rsidRPr="004F6706">
        <w:rPr>
          <w:rStyle w:val="libFootnotenumChar"/>
          <w:rFonts w:hint="cs"/>
          <w:rtl/>
        </w:rPr>
        <w:t>(4830)</w:t>
      </w:r>
      <w:r>
        <w:rPr>
          <w:rtl/>
        </w:rPr>
        <w:t xml:space="preserve"> بِفِكْرَتِه ضَنِينٌ</w:t>
      </w:r>
      <w:r>
        <w:rPr>
          <w:rFonts w:hint="cs"/>
          <w:rtl/>
        </w:rPr>
        <w:t xml:space="preserve"> </w:t>
      </w:r>
      <w:r w:rsidRPr="004F6706">
        <w:rPr>
          <w:rStyle w:val="libFootnotenumChar"/>
          <w:rFonts w:hint="cs"/>
          <w:rtl/>
        </w:rPr>
        <w:t>(4831)</w:t>
      </w:r>
      <w:r>
        <w:rPr>
          <w:rtl/>
        </w:rPr>
        <w:t xml:space="preserve"> بِخَلَّتِه</w:t>
      </w:r>
      <w:r>
        <w:rPr>
          <w:rFonts w:hint="cs"/>
          <w:rtl/>
        </w:rPr>
        <w:t xml:space="preserve"> </w:t>
      </w:r>
      <w:r w:rsidRPr="004F6706">
        <w:rPr>
          <w:rStyle w:val="libFootnotenumChar"/>
          <w:rFonts w:hint="cs"/>
          <w:rtl/>
        </w:rPr>
        <w:t>(4832)</w:t>
      </w:r>
      <w:r w:rsidR="009E0228">
        <w:rPr>
          <w:rtl/>
        </w:rPr>
        <w:t xml:space="preserve"> - </w:t>
      </w:r>
      <w:r>
        <w:rPr>
          <w:rtl/>
        </w:rPr>
        <w:t>سَهْلُ الْخَلِيقَةِ</w:t>
      </w:r>
      <w:r>
        <w:rPr>
          <w:rFonts w:hint="cs"/>
          <w:rtl/>
        </w:rPr>
        <w:t xml:space="preserve"> </w:t>
      </w:r>
      <w:r w:rsidRPr="004F6706">
        <w:rPr>
          <w:rStyle w:val="libFootnotenumChar"/>
          <w:rFonts w:hint="cs"/>
          <w:rtl/>
        </w:rPr>
        <w:t>(4833)</w:t>
      </w:r>
      <w:r>
        <w:rPr>
          <w:rtl/>
        </w:rPr>
        <w:t xml:space="preserve"> لَيِّنُ الْعَرِيكَةِ</w:t>
      </w:r>
      <w:r>
        <w:rPr>
          <w:rFonts w:hint="cs"/>
          <w:rtl/>
        </w:rPr>
        <w:t xml:space="preserve"> </w:t>
      </w:r>
      <w:r w:rsidRPr="004F6706">
        <w:rPr>
          <w:rStyle w:val="libFootnotenumChar"/>
          <w:rFonts w:hint="cs"/>
          <w:rtl/>
        </w:rPr>
        <w:t>(4834)</w:t>
      </w:r>
      <w:r w:rsidR="009E0228">
        <w:rPr>
          <w:rtl/>
        </w:rPr>
        <w:t xml:space="preserve"> - </w:t>
      </w:r>
      <w:r>
        <w:rPr>
          <w:rtl/>
        </w:rPr>
        <w:t>نَفْسُه أَصْلَبُ مِنَ الصَّلْدِ</w:t>
      </w:r>
      <w:r>
        <w:rPr>
          <w:rFonts w:hint="cs"/>
          <w:rtl/>
        </w:rPr>
        <w:t xml:space="preserve"> </w:t>
      </w:r>
      <w:r w:rsidRPr="004F6706">
        <w:rPr>
          <w:rStyle w:val="libFootnotenumChar"/>
          <w:rFonts w:hint="cs"/>
          <w:rtl/>
        </w:rPr>
        <w:t>(4835)</w:t>
      </w:r>
      <w:r w:rsidR="009E0228">
        <w:rPr>
          <w:rtl/>
        </w:rPr>
        <w:t xml:space="preserve"> - </w:t>
      </w:r>
      <w:r>
        <w:rPr>
          <w:rtl/>
        </w:rPr>
        <w:t>وهُوَ أَذَلُّ مِنَ الْعَبْدِ</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334</w:t>
      </w:r>
      <w:r w:rsidR="009E0228">
        <w:rPr>
          <w:rtl/>
        </w:rPr>
        <w:t xml:space="preserve"> - </w:t>
      </w:r>
      <w:r>
        <w:rPr>
          <w:rtl/>
        </w:rPr>
        <w:t xml:space="preserve">وقَالَ </w:t>
      </w:r>
      <w:r w:rsidRPr="0099446B">
        <w:rPr>
          <w:rStyle w:val="libAlaemChar"/>
          <w:rtl/>
        </w:rPr>
        <w:t>عليه‌السلام</w:t>
      </w:r>
      <w:r>
        <w:rPr>
          <w:rtl/>
        </w:rPr>
        <w:t xml:space="preserve"> لَوْ رَأَى الْعَبْدُ الأَجَلَ ومَصِيرَه</w:t>
      </w:r>
      <w:r w:rsidR="009E0228">
        <w:rPr>
          <w:rtl/>
        </w:rPr>
        <w:t xml:space="preserve"> - </w:t>
      </w:r>
      <w:r>
        <w:rPr>
          <w:rtl/>
        </w:rPr>
        <w:t>لأَبْغَضَ الأَمَلَ وغُرُورَه</w:t>
      </w:r>
      <w:r>
        <w:rPr>
          <w:rFonts w:hint="cs"/>
          <w:rtl/>
        </w:rPr>
        <w:t>.</w:t>
      </w:r>
    </w:p>
    <w:p w:rsidR="0099446B" w:rsidRDefault="0099446B" w:rsidP="009E0228">
      <w:pPr>
        <w:pStyle w:val="libNormal"/>
        <w:rPr>
          <w:rtl/>
        </w:rPr>
      </w:pPr>
      <w:r>
        <w:rPr>
          <w:rtl/>
        </w:rPr>
        <w:t>335</w:t>
      </w:r>
      <w:r w:rsidR="009E0228">
        <w:rPr>
          <w:rtl/>
        </w:rPr>
        <w:t xml:space="preserve"> - </w:t>
      </w:r>
      <w:r>
        <w:rPr>
          <w:rtl/>
        </w:rPr>
        <w:t xml:space="preserve">وقَالَ </w:t>
      </w:r>
      <w:r w:rsidRPr="0099446B">
        <w:rPr>
          <w:rStyle w:val="libAlaemChar"/>
          <w:rtl/>
        </w:rPr>
        <w:t>عليه‌السلام</w:t>
      </w:r>
      <w:r>
        <w:rPr>
          <w:rtl/>
        </w:rPr>
        <w:t xml:space="preserve"> لِكُلِّ امْرِئٍ فِي مَالِه شَرِيكَانِ</w:t>
      </w:r>
      <w:r w:rsidR="009E0228">
        <w:rPr>
          <w:rtl/>
        </w:rPr>
        <w:t xml:space="preserve"> - </w:t>
      </w:r>
      <w:r>
        <w:rPr>
          <w:rtl/>
        </w:rPr>
        <w:t>الْوَارِثُ والْحَوَادِثُ</w:t>
      </w:r>
      <w:r>
        <w:rPr>
          <w:rFonts w:hint="cs"/>
          <w:rtl/>
        </w:rPr>
        <w:t>.</w:t>
      </w:r>
    </w:p>
    <w:p w:rsidR="0099446B" w:rsidRDefault="0099446B" w:rsidP="009E0228">
      <w:pPr>
        <w:pStyle w:val="libNormal"/>
        <w:rPr>
          <w:rtl/>
        </w:rPr>
      </w:pPr>
      <w:r>
        <w:rPr>
          <w:rtl/>
        </w:rPr>
        <w:t>336</w:t>
      </w:r>
      <w:r w:rsidR="009E0228">
        <w:rPr>
          <w:rtl/>
        </w:rPr>
        <w:t xml:space="preserve"> - </w:t>
      </w:r>
      <w:r>
        <w:rPr>
          <w:rtl/>
        </w:rPr>
        <w:t xml:space="preserve">وقَالَ </w:t>
      </w:r>
      <w:r w:rsidRPr="0099446B">
        <w:rPr>
          <w:rStyle w:val="libAlaemChar"/>
          <w:rtl/>
        </w:rPr>
        <w:t>عليه‌السلام</w:t>
      </w:r>
      <w:r>
        <w:rPr>
          <w:rtl/>
        </w:rPr>
        <w:t xml:space="preserve"> الْمَسْئُولُ حُرٌّ حَتَّى يَعِدَ</w:t>
      </w:r>
      <w:r>
        <w:rPr>
          <w:rFonts w:hint="cs"/>
          <w:rtl/>
        </w:rPr>
        <w:t>.</w:t>
      </w:r>
    </w:p>
    <w:p w:rsidR="0099446B" w:rsidRDefault="0099446B" w:rsidP="009E0228">
      <w:pPr>
        <w:pStyle w:val="libNormal"/>
        <w:rPr>
          <w:rtl/>
        </w:rPr>
      </w:pPr>
      <w:r>
        <w:rPr>
          <w:rtl/>
        </w:rPr>
        <w:t>337</w:t>
      </w:r>
      <w:r w:rsidR="009E0228">
        <w:rPr>
          <w:rtl/>
        </w:rPr>
        <w:t xml:space="preserve"> - </w:t>
      </w:r>
      <w:r>
        <w:rPr>
          <w:rtl/>
        </w:rPr>
        <w:t xml:space="preserve">وقَالَ </w:t>
      </w:r>
      <w:r w:rsidRPr="0099446B">
        <w:rPr>
          <w:rStyle w:val="libAlaemChar"/>
          <w:rtl/>
        </w:rPr>
        <w:t>عليه‌السلام</w:t>
      </w:r>
      <w:r>
        <w:rPr>
          <w:rtl/>
        </w:rPr>
        <w:t xml:space="preserve"> الدَّاعِي بِلَا عَمَلٍ كَالرَّامِي بِلَا وَتَرٍ</w:t>
      </w:r>
      <w:r>
        <w:rPr>
          <w:rFonts w:hint="cs"/>
          <w:rtl/>
        </w:rPr>
        <w:t>.</w:t>
      </w:r>
    </w:p>
    <w:p w:rsidR="0099446B" w:rsidRDefault="0099446B" w:rsidP="009E0228">
      <w:pPr>
        <w:pStyle w:val="libNormal"/>
        <w:rPr>
          <w:rtl/>
        </w:rPr>
      </w:pPr>
      <w:r>
        <w:rPr>
          <w:rtl/>
        </w:rPr>
        <w:t>338</w:t>
      </w:r>
      <w:r w:rsidR="009E0228">
        <w:rPr>
          <w:rtl/>
        </w:rPr>
        <w:t xml:space="preserve"> - </w:t>
      </w:r>
      <w:r>
        <w:rPr>
          <w:rtl/>
        </w:rPr>
        <w:t xml:space="preserve">وقَالَ </w:t>
      </w:r>
      <w:r w:rsidRPr="0099446B">
        <w:rPr>
          <w:rStyle w:val="libAlaemChar"/>
          <w:rtl/>
        </w:rPr>
        <w:t>عليه‌السلام</w:t>
      </w:r>
      <w:r>
        <w:rPr>
          <w:rtl/>
        </w:rPr>
        <w:t xml:space="preserve"> الْعِلْمُ عِلْمَانِ مَطْبُوعٌ ومَسْمُوعٌ</w:t>
      </w:r>
      <w:r>
        <w:rPr>
          <w:rFonts w:hint="cs"/>
          <w:rtl/>
        </w:rPr>
        <w:t xml:space="preserve"> </w:t>
      </w:r>
      <w:r w:rsidRPr="004F6706">
        <w:rPr>
          <w:rStyle w:val="libFootnotenumChar"/>
          <w:rFonts w:hint="cs"/>
          <w:rtl/>
        </w:rPr>
        <w:t>(4836)</w:t>
      </w:r>
      <w:r w:rsidR="009E0228">
        <w:rPr>
          <w:rtl/>
        </w:rPr>
        <w:t xml:space="preserve"> - </w:t>
      </w:r>
      <w:r>
        <w:rPr>
          <w:rtl/>
        </w:rPr>
        <w:t>ولَا يَنْفَعُ الْمَسْمُوعُ إِذَا لَمْ يَكُنِ الْمَطْبُوعُ</w:t>
      </w:r>
      <w:r>
        <w:rPr>
          <w:rFonts w:hint="cs"/>
          <w:rtl/>
        </w:rPr>
        <w:t>.</w:t>
      </w:r>
    </w:p>
    <w:p w:rsidR="0099446B" w:rsidRDefault="0099446B" w:rsidP="009E0228">
      <w:pPr>
        <w:pStyle w:val="libNormal"/>
        <w:rPr>
          <w:rtl/>
        </w:rPr>
      </w:pPr>
      <w:r>
        <w:rPr>
          <w:rtl/>
        </w:rPr>
        <w:t>339</w:t>
      </w:r>
      <w:r w:rsidR="009E0228">
        <w:rPr>
          <w:rtl/>
        </w:rPr>
        <w:t xml:space="preserve"> - </w:t>
      </w:r>
      <w:r>
        <w:rPr>
          <w:rtl/>
        </w:rPr>
        <w:t xml:space="preserve">وقَالَ </w:t>
      </w:r>
      <w:r w:rsidRPr="0099446B">
        <w:rPr>
          <w:rStyle w:val="libAlaemChar"/>
          <w:rtl/>
        </w:rPr>
        <w:t>عليه‌السلام</w:t>
      </w:r>
      <w:r>
        <w:rPr>
          <w:rtl/>
        </w:rPr>
        <w:t xml:space="preserve"> صَوَابُ الرَّأْيِ بِالدُّوَلِ</w:t>
      </w:r>
      <w:r w:rsidR="009E0228">
        <w:rPr>
          <w:rtl/>
        </w:rPr>
        <w:t xml:space="preserve"> - </w:t>
      </w:r>
      <w:r>
        <w:rPr>
          <w:rtl/>
        </w:rPr>
        <w:t>يُقْبِلُ بِإِقْبَالِهَا</w:t>
      </w:r>
      <w:r>
        <w:rPr>
          <w:rFonts w:hint="cs"/>
          <w:rtl/>
        </w:rPr>
        <w:t xml:space="preserve"> </w:t>
      </w:r>
      <w:r w:rsidRPr="004F6706">
        <w:rPr>
          <w:rStyle w:val="libFootnotenumChar"/>
          <w:rFonts w:hint="cs"/>
          <w:rtl/>
        </w:rPr>
        <w:t>(4837)</w:t>
      </w:r>
      <w:r>
        <w:rPr>
          <w:rtl/>
        </w:rPr>
        <w:t xml:space="preserve"> ويَذْهَبُ بِذَهَابِهَا</w:t>
      </w:r>
      <w:r>
        <w:rPr>
          <w:rFonts w:hint="cs"/>
          <w:rtl/>
        </w:rPr>
        <w:t>.</w:t>
      </w:r>
    </w:p>
    <w:p w:rsidR="0099446B" w:rsidRDefault="0099446B" w:rsidP="009E0228">
      <w:pPr>
        <w:pStyle w:val="libNormal"/>
        <w:rPr>
          <w:rtl/>
        </w:rPr>
      </w:pPr>
      <w:r>
        <w:rPr>
          <w:rtl/>
        </w:rPr>
        <w:t>340</w:t>
      </w:r>
      <w:r w:rsidR="009E0228">
        <w:rPr>
          <w:rtl/>
        </w:rPr>
        <w:t xml:space="preserve"> - </w:t>
      </w:r>
      <w:r>
        <w:rPr>
          <w:rtl/>
        </w:rPr>
        <w:t xml:space="preserve">وقَالَ </w:t>
      </w:r>
      <w:r w:rsidRPr="0099446B">
        <w:rPr>
          <w:rStyle w:val="libAlaemChar"/>
          <w:rtl/>
        </w:rPr>
        <w:t>عليه‌السلام</w:t>
      </w:r>
      <w:r>
        <w:rPr>
          <w:rtl/>
        </w:rPr>
        <w:t xml:space="preserve"> الْعَفَافُ زِينَةُ الْفَقْرِ والشُّكْرُ زِينَةُ الْغِنَى</w:t>
      </w:r>
      <w:r>
        <w:rPr>
          <w:rFonts w:hint="cs"/>
          <w:rtl/>
        </w:rPr>
        <w:t>.</w:t>
      </w:r>
    </w:p>
    <w:p w:rsidR="0099446B" w:rsidRDefault="0099446B" w:rsidP="009E0228">
      <w:pPr>
        <w:pStyle w:val="libNormal"/>
        <w:rPr>
          <w:rtl/>
        </w:rPr>
      </w:pPr>
      <w:r>
        <w:rPr>
          <w:rtl/>
        </w:rPr>
        <w:t>341</w:t>
      </w:r>
      <w:r w:rsidR="009E0228">
        <w:rPr>
          <w:rtl/>
        </w:rPr>
        <w:t xml:space="preserve"> - </w:t>
      </w:r>
      <w:r>
        <w:rPr>
          <w:rtl/>
        </w:rPr>
        <w:t xml:space="preserve">وقَالَ </w:t>
      </w:r>
      <w:r w:rsidRPr="0099446B">
        <w:rPr>
          <w:rStyle w:val="libAlaemChar"/>
          <w:rtl/>
        </w:rPr>
        <w:t>عليه‌السلام</w:t>
      </w:r>
      <w:r>
        <w:rPr>
          <w:rtl/>
        </w:rPr>
        <w:t xml:space="preserve"> يَوْمُ الْعَدْلِ عَلَى الظَّالِمِ</w:t>
      </w:r>
      <w:r w:rsidR="009E0228">
        <w:rPr>
          <w:rtl/>
        </w:rPr>
        <w:t xml:space="preserve"> - </w:t>
      </w:r>
      <w:r>
        <w:rPr>
          <w:rtl/>
        </w:rPr>
        <w:t>أَشَدُّ مِنْ يَوْمِ الْجَوْرِ عَلَى الْمَظْلُومِ</w:t>
      </w:r>
      <w:r>
        <w:rPr>
          <w:rFonts w:hint="cs"/>
          <w:rtl/>
        </w:rPr>
        <w:t>.</w:t>
      </w:r>
    </w:p>
    <w:p w:rsidR="0099446B" w:rsidRDefault="0099446B" w:rsidP="009E0228">
      <w:pPr>
        <w:pStyle w:val="libNormal"/>
        <w:rPr>
          <w:rtl/>
        </w:rPr>
      </w:pPr>
      <w:r>
        <w:rPr>
          <w:rtl/>
        </w:rPr>
        <w:t>342</w:t>
      </w:r>
      <w:r w:rsidR="009E0228">
        <w:rPr>
          <w:rtl/>
        </w:rPr>
        <w:t xml:space="preserve"> - </w:t>
      </w:r>
      <w:r>
        <w:rPr>
          <w:rtl/>
        </w:rPr>
        <w:t xml:space="preserve">وقَالَ </w:t>
      </w:r>
      <w:r w:rsidRPr="0099446B">
        <w:rPr>
          <w:rStyle w:val="libAlaemChar"/>
          <w:rtl/>
        </w:rPr>
        <w:t>عليه‌السلام</w:t>
      </w:r>
      <w:r>
        <w:rPr>
          <w:rtl/>
        </w:rPr>
        <w:t xml:space="preserve"> الْغِنَى الأَكْبَرُ الْيَأْسُ عَمَّا فِي أَيْدِي النَّاسِ</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343</w:t>
      </w:r>
      <w:r w:rsidR="009E0228">
        <w:rPr>
          <w:rtl/>
        </w:rPr>
        <w:t xml:space="preserve"> - </w:t>
      </w:r>
      <w:r>
        <w:rPr>
          <w:rtl/>
        </w:rPr>
        <w:t xml:space="preserve">وقَالَ </w:t>
      </w:r>
      <w:r w:rsidRPr="0099446B">
        <w:rPr>
          <w:rStyle w:val="libAlaemChar"/>
          <w:rtl/>
        </w:rPr>
        <w:t>عليه‌السلام</w:t>
      </w:r>
      <w:r>
        <w:rPr>
          <w:rtl/>
        </w:rPr>
        <w:t xml:space="preserve"> الأَقَاوِيلُ مَحْفُوظَةٌ والسَّرَائِرُ مَبْلُوَّةٌ</w:t>
      </w:r>
      <w:r>
        <w:rPr>
          <w:rFonts w:hint="cs"/>
          <w:rtl/>
        </w:rPr>
        <w:t xml:space="preserve"> </w:t>
      </w:r>
      <w:r w:rsidRPr="004F6706">
        <w:rPr>
          <w:rStyle w:val="libFootnotenumChar"/>
          <w:rFonts w:hint="cs"/>
          <w:rtl/>
        </w:rPr>
        <w:t>(4838)</w:t>
      </w:r>
      <w:r w:rsidR="009E0228">
        <w:rPr>
          <w:rtl/>
        </w:rPr>
        <w:t xml:space="preserve"> - </w:t>
      </w:r>
      <w:r>
        <w:rPr>
          <w:rtl/>
        </w:rPr>
        <w:t xml:space="preserve">و </w:t>
      </w:r>
      <w:r w:rsidRPr="0099446B">
        <w:rPr>
          <w:rStyle w:val="libAlaemChar"/>
          <w:rtl/>
        </w:rPr>
        <w:t>(</w:t>
      </w:r>
      <w:r w:rsidRPr="0099446B">
        <w:rPr>
          <w:rStyle w:val="libAieChar"/>
          <w:rtl/>
        </w:rPr>
        <w:t>كُلُّ نَفْسٍ بِما كَسَبَتْ رَهِينَةٌ</w:t>
      </w:r>
      <w:r w:rsidRPr="0099446B">
        <w:rPr>
          <w:rStyle w:val="libAlaemChar"/>
          <w:rtl/>
        </w:rPr>
        <w:t>)</w:t>
      </w:r>
      <w:r w:rsidR="009E0228">
        <w:rPr>
          <w:rtl/>
        </w:rPr>
        <w:t xml:space="preserve"> - </w:t>
      </w:r>
      <w:r>
        <w:rPr>
          <w:rtl/>
        </w:rPr>
        <w:t>والنَّاسُ مَنْقُوصُونَ</w:t>
      </w:r>
      <w:r>
        <w:rPr>
          <w:rFonts w:hint="cs"/>
          <w:rtl/>
        </w:rPr>
        <w:t xml:space="preserve"> </w:t>
      </w:r>
      <w:r w:rsidRPr="004F6706">
        <w:rPr>
          <w:rStyle w:val="libFootnotenumChar"/>
          <w:rFonts w:hint="cs"/>
          <w:rtl/>
        </w:rPr>
        <w:t>(4839)</w:t>
      </w:r>
      <w:r>
        <w:rPr>
          <w:rtl/>
        </w:rPr>
        <w:t xml:space="preserve"> مَدْخُولُونَ</w:t>
      </w:r>
      <w:r>
        <w:rPr>
          <w:rFonts w:hint="cs"/>
          <w:rtl/>
        </w:rPr>
        <w:t xml:space="preserve"> </w:t>
      </w:r>
      <w:r w:rsidRPr="004F6706">
        <w:rPr>
          <w:rStyle w:val="libFootnotenumChar"/>
          <w:rFonts w:hint="cs"/>
          <w:rtl/>
        </w:rPr>
        <w:t>(4840)</w:t>
      </w:r>
      <w:r>
        <w:rPr>
          <w:rtl/>
        </w:rPr>
        <w:t xml:space="preserve"> إِلَّا مَنْ عَصَمَ اللَّه</w:t>
      </w:r>
      <w:r w:rsidR="009E0228">
        <w:rPr>
          <w:rtl/>
        </w:rPr>
        <w:t xml:space="preserve"> - </w:t>
      </w:r>
      <w:r>
        <w:rPr>
          <w:rtl/>
        </w:rPr>
        <w:t>سَائِلُهُمْ مُتَعَنِّتٌ ومُجِيبُهُمْ مُتَكَلِّفٌ</w:t>
      </w:r>
      <w:r w:rsidR="009E0228">
        <w:rPr>
          <w:rtl/>
        </w:rPr>
        <w:t xml:space="preserve"> - </w:t>
      </w:r>
      <w:r>
        <w:rPr>
          <w:rtl/>
        </w:rPr>
        <w:t>يَكَادُ أَفْضَلُهُمْ رَأْياً</w:t>
      </w:r>
      <w:r w:rsidR="009E0228">
        <w:rPr>
          <w:rtl/>
        </w:rPr>
        <w:t xml:space="preserve"> - </w:t>
      </w:r>
      <w:r>
        <w:rPr>
          <w:rtl/>
        </w:rPr>
        <w:t>يَرُدُّه عَنْ فَضْلِ رَأْيِه الرِّضَى والسُّخْطُ</w:t>
      </w:r>
      <w:r w:rsidR="009E0228">
        <w:rPr>
          <w:rtl/>
        </w:rPr>
        <w:t xml:space="preserve"> - </w:t>
      </w:r>
      <w:r>
        <w:rPr>
          <w:rtl/>
        </w:rPr>
        <w:t>ويَكَادُ أَصْلَبُهُمْ عُوداً</w:t>
      </w:r>
      <w:r>
        <w:rPr>
          <w:rFonts w:hint="cs"/>
          <w:rtl/>
        </w:rPr>
        <w:t xml:space="preserve"> </w:t>
      </w:r>
      <w:r w:rsidRPr="004F6706">
        <w:rPr>
          <w:rStyle w:val="libFootnotenumChar"/>
          <w:rFonts w:hint="cs"/>
          <w:rtl/>
        </w:rPr>
        <w:t>(4841)</w:t>
      </w:r>
      <w:r>
        <w:rPr>
          <w:rtl/>
        </w:rPr>
        <w:t xml:space="preserve"> تَنْكَؤُه</w:t>
      </w:r>
      <w:r>
        <w:rPr>
          <w:rFonts w:hint="cs"/>
          <w:rtl/>
        </w:rPr>
        <w:t xml:space="preserve"> </w:t>
      </w:r>
      <w:r w:rsidRPr="004F6706">
        <w:rPr>
          <w:rStyle w:val="libFootnotenumChar"/>
          <w:rFonts w:hint="cs"/>
          <w:rtl/>
        </w:rPr>
        <w:t>(4842)</w:t>
      </w:r>
      <w:r>
        <w:rPr>
          <w:rtl/>
        </w:rPr>
        <w:t xml:space="preserve"> اللَّحْظَةُ</w:t>
      </w:r>
      <w:r>
        <w:rPr>
          <w:rFonts w:hint="cs"/>
          <w:rtl/>
        </w:rPr>
        <w:t xml:space="preserve"> </w:t>
      </w:r>
      <w:r w:rsidRPr="004F6706">
        <w:rPr>
          <w:rStyle w:val="libFootnotenumChar"/>
          <w:rFonts w:hint="cs"/>
          <w:rtl/>
        </w:rPr>
        <w:t>(4843)</w:t>
      </w:r>
      <w:r w:rsidR="009E0228">
        <w:rPr>
          <w:rtl/>
        </w:rPr>
        <w:t xml:space="preserve"> - </w:t>
      </w:r>
      <w:r>
        <w:rPr>
          <w:rtl/>
        </w:rPr>
        <w:t>وتَسْتَحِيلُه</w:t>
      </w:r>
      <w:r>
        <w:rPr>
          <w:rFonts w:hint="cs"/>
          <w:rtl/>
        </w:rPr>
        <w:t xml:space="preserve"> </w:t>
      </w:r>
      <w:r w:rsidRPr="004F6706">
        <w:rPr>
          <w:rStyle w:val="libFootnotenumChar"/>
          <w:rFonts w:hint="cs"/>
          <w:rtl/>
        </w:rPr>
        <w:t>(4844)</w:t>
      </w:r>
      <w:r>
        <w:rPr>
          <w:rtl/>
        </w:rPr>
        <w:t xml:space="preserve"> الْكَلِمَةُ الْوَاحِدَةُ</w:t>
      </w:r>
      <w:r>
        <w:rPr>
          <w:rFonts w:hint="cs"/>
          <w:rtl/>
        </w:rPr>
        <w:t>.</w:t>
      </w:r>
    </w:p>
    <w:p w:rsidR="0099446B" w:rsidRDefault="0099446B" w:rsidP="009E0228">
      <w:pPr>
        <w:pStyle w:val="libNormal"/>
        <w:rPr>
          <w:rtl/>
        </w:rPr>
      </w:pPr>
      <w:r>
        <w:rPr>
          <w:rtl/>
        </w:rPr>
        <w:t>344</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مَعَاشِرَ النَّاسِ اتَّقُوا اللَّه</w:t>
      </w:r>
      <w:r w:rsidR="009E0228">
        <w:rPr>
          <w:rtl/>
        </w:rPr>
        <w:t xml:space="preserve"> - </w:t>
      </w:r>
      <w:r>
        <w:rPr>
          <w:rtl/>
        </w:rPr>
        <w:t>فَكَمْ مِنْ مُؤَمِّلٍ مَا لَا يَبْلُغُه وبَانٍ مَا لَا يَسْكُنُه</w:t>
      </w:r>
      <w:r w:rsidR="009E0228">
        <w:rPr>
          <w:rtl/>
        </w:rPr>
        <w:t xml:space="preserve"> - </w:t>
      </w:r>
      <w:r>
        <w:rPr>
          <w:rtl/>
        </w:rPr>
        <w:t>وجَامِعٍ مَا سَوْفَ يَتْرُكُه</w:t>
      </w:r>
      <w:r w:rsidR="009E0228">
        <w:rPr>
          <w:rtl/>
        </w:rPr>
        <w:t xml:space="preserve"> - </w:t>
      </w:r>
      <w:r>
        <w:rPr>
          <w:rtl/>
        </w:rPr>
        <w:t>ولَعَلَّه مِنْ بَاطِلٍ جَمَعَه ومِنْ حَقٍّ مَنَعَه</w:t>
      </w:r>
      <w:r w:rsidR="009E0228">
        <w:rPr>
          <w:rtl/>
        </w:rPr>
        <w:t xml:space="preserve"> - </w:t>
      </w:r>
      <w:r>
        <w:rPr>
          <w:rtl/>
        </w:rPr>
        <w:t>أَصَابَه حَرَاماً واحْتَمَلَ بِه آثَاماً</w:t>
      </w:r>
      <w:r w:rsidR="009E0228">
        <w:rPr>
          <w:rtl/>
        </w:rPr>
        <w:t xml:space="preserve"> - </w:t>
      </w:r>
      <w:r>
        <w:rPr>
          <w:rtl/>
        </w:rPr>
        <w:t>فَبَاءَ بِوِزْرِه وقَدِمَ عَلَى رَبِّه آسِفاً لَاهِفاً</w:t>
      </w:r>
      <w:r w:rsidR="009E0228">
        <w:rPr>
          <w:rtl/>
        </w:rPr>
        <w:t xml:space="preserve"> - </w:t>
      </w:r>
      <w:r>
        <w:rPr>
          <w:rtl/>
        </w:rPr>
        <w:t xml:space="preserve">قَدْ </w:t>
      </w:r>
      <w:r>
        <w:rPr>
          <w:rFonts w:hint="cs"/>
          <w:rtl/>
        </w:rPr>
        <w:t>«</w:t>
      </w:r>
      <w:r w:rsidRPr="0099446B">
        <w:rPr>
          <w:rStyle w:val="libAieChar"/>
          <w:rtl/>
        </w:rPr>
        <w:t>خَسِرَ الدُّنْيا والآخِرَةَ ذلِكَ هُوَ الْخُسْرانُ الْمُبِينُ</w:t>
      </w:r>
      <w:r w:rsidRPr="006A0E44">
        <w:rPr>
          <w:rFonts w:hint="cs"/>
          <w:rtl/>
        </w:rPr>
        <w:t>»</w:t>
      </w:r>
      <w:r>
        <w:rPr>
          <w:rFonts w:hint="cs"/>
          <w:rtl/>
        </w:rPr>
        <w:t>.</w:t>
      </w:r>
    </w:p>
    <w:p w:rsidR="0099446B" w:rsidRDefault="0099446B" w:rsidP="009E0228">
      <w:pPr>
        <w:pStyle w:val="libNormal"/>
        <w:rPr>
          <w:rtl/>
        </w:rPr>
      </w:pPr>
      <w:r>
        <w:rPr>
          <w:rtl/>
        </w:rPr>
        <w:t>345</w:t>
      </w:r>
      <w:r w:rsidR="009E0228">
        <w:rPr>
          <w:rtl/>
        </w:rPr>
        <w:t xml:space="preserve"> - </w:t>
      </w:r>
      <w:r>
        <w:rPr>
          <w:rtl/>
        </w:rPr>
        <w:t xml:space="preserve">وقَالَ </w:t>
      </w:r>
      <w:r w:rsidRPr="0099446B">
        <w:rPr>
          <w:rStyle w:val="libAlaemChar"/>
          <w:rtl/>
        </w:rPr>
        <w:t>عليه‌السلام</w:t>
      </w:r>
      <w:r>
        <w:rPr>
          <w:rtl/>
        </w:rPr>
        <w:t xml:space="preserve"> مِنَ الْعِصْمَةِ تَعَذُّرُ الْمَعَاصِي</w:t>
      </w:r>
      <w:r>
        <w:rPr>
          <w:rFonts w:hint="cs"/>
          <w:rtl/>
        </w:rPr>
        <w:t>.</w:t>
      </w:r>
    </w:p>
    <w:p w:rsidR="0099446B" w:rsidRDefault="0099446B" w:rsidP="009E0228">
      <w:pPr>
        <w:pStyle w:val="libNormal"/>
        <w:rPr>
          <w:rtl/>
        </w:rPr>
      </w:pPr>
      <w:r>
        <w:rPr>
          <w:rtl/>
        </w:rPr>
        <w:t>346</w:t>
      </w:r>
      <w:r w:rsidR="009E0228">
        <w:rPr>
          <w:rtl/>
        </w:rPr>
        <w:t xml:space="preserve"> - </w:t>
      </w:r>
      <w:r>
        <w:rPr>
          <w:rtl/>
        </w:rPr>
        <w:t xml:space="preserve">وقَالَ </w:t>
      </w:r>
      <w:r w:rsidRPr="0099446B">
        <w:rPr>
          <w:rStyle w:val="libAlaemChar"/>
          <w:rtl/>
        </w:rPr>
        <w:t>عليه‌السلام</w:t>
      </w:r>
      <w:r>
        <w:rPr>
          <w:rtl/>
        </w:rPr>
        <w:t xml:space="preserve"> مَاءُ وَجْهِكَ جَامِدٌ يُقْطِرُه السُّؤَالُ</w:t>
      </w:r>
      <w:r w:rsidR="009E0228">
        <w:rPr>
          <w:rtl/>
        </w:rPr>
        <w:t xml:space="preserve"> - </w:t>
      </w:r>
      <w:r>
        <w:rPr>
          <w:rtl/>
        </w:rPr>
        <w:t>فَانْظُرْ عِنْدَ مَنْ تُقْطِرُه</w:t>
      </w:r>
      <w:r>
        <w:rPr>
          <w:rFonts w:hint="cs"/>
          <w:rtl/>
        </w:rPr>
        <w:t>.</w:t>
      </w:r>
    </w:p>
    <w:p w:rsidR="0099446B" w:rsidRDefault="0099446B" w:rsidP="009E0228">
      <w:pPr>
        <w:pStyle w:val="libNormal"/>
        <w:rPr>
          <w:rtl/>
        </w:rPr>
      </w:pPr>
      <w:r>
        <w:rPr>
          <w:rtl/>
        </w:rPr>
        <w:t>347</w:t>
      </w:r>
      <w:r w:rsidR="009E0228">
        <w:rPr>
          <w:rtl/>
        </w:rPr>
        <w:t xml:space="preserve"> - </w:t>
      </w:r>
      <w:r>
        <w:rPr>
          <w:rtl/>
        </w:rPr>
        <w:t xml:space="preserve">وقَالَ </w:t>
      </w:r>
      <w:r w:rsidRPr="0099446B">
        <w:rPr>
          <w:rStyle w:val="libAlaemChar"/>
          <w:rtl/>
        </w:rPr>
        <w:t>عليه‌السلام</w:t>
      </w:r>
      <w:r>
        <w:rPr>
          <w:rtl/>
        </w:rPr>
        <w:t xml:space="preserve"> الثَّنَاءُ بِأَكْثَرَ مِنَ الِاسْتِحْقَاقِ مَلَقٌ</w:t>
      </w:r>
      <w:r>
        <w:rPr>
          <w:rFonts w:hint="cs"/>
          <w:rtl/>
        </w:rPr>
        <w:t xml:space="preserve"> </w:t>
      </w:r>
      <w:r w:rsidRPr="004F6706">
        <w:rPr>
          <w:rStyle w:val="libFootnotenumChar"/>
          <w:rFonts w:hint="cs"/>
          <w:rtl/>
        </w:rPr>
        <w:t>(4845)</w:t>
      </w:r>
      <w:r w:rsidR="009E0228">
        <w:rPr>
          <w:rtl/>
        </w:rPr>
        <w:t xml:space="preserve"> - </w:t>
      </w:r>
      <w:r>
        <w:rPr>
          <w:rtl/>
        </w:rPr>
        <w:t>والتَّقْصِيرُ عَنِ الِاسْتِحْقَاقِ عِيٌّ أَوْ حَسَدٌ</w:t>
      </w:r>
      <w:r>
        <w:rPr>
          <w:rFonts w:hint="cs"/>
          <w:rtl/>
        </w:rPr>
        <w:t>.</w:t>
      </w:r>
    </w:p>
    <w:p w:rsidR="0099446B" w:rsidRDefault="0099446B" w:rsidP="009E0228">
      <w:pPr>
        <w:pStyle w:val="libNormal"/>
        <w:rPr>
          <w:rtl/>
        </w:rPr>
      </w:pPr>
      <w:r>
        <w:rPr>
          <w:rtl/>
        </w:rPr>
        <w:t>348</w:t>
      </w:r>
      <w:r w:rsidR="009E0228">
        <w:rPr>
          <w:rtl/>
        </w:rPr>
        <w:t xml:space="preserve"> - </w:t>
      </w:r>
      <w:r>
        <w:rPr>
          <w:rtl/>
        </w:rPr>
        <w:t xml:space="preserve">وقَالَ </w:t>
      </w:r>
      <w:r w:rsidRPr="0099446B">
        <w:rPr>
          <w:rStyle w:val="libAlaemChar"/>
          <w:rtl/>
        </w:rPr>
        <w:t>عليه‌السلام</w:t>
      </w:r>
      <w:r>
        <w:rPr>
          <w:rtl/>
        </w:rPr>
        <w:t xml:space="preserve"> أَشَدُّ الذُّنُوبِ مَا اسْتَهَانَ بِه صَاحِبُه</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349</w:t>
      </w:r>
      <w:r w:rsidR="009E0228">
        <w:rPr>
          <w:rtl/>
        </w:rPr>
        <w:t xml:space="preserve"> - </w:t>
      </w:r>
      <w:r>
        <w:rPr>
          <w:rtl/>
        </w:rPr>
        <w:t xml:space="preserve">وقَالَ </w:t>
      </w:r>
      <w:r w:rsidRPr="0099446B">
        <w:rPr>
          <w:rStyle w:val="libAlaemChar"/>
          <w:rtl/>
        </w:rPr>
        <w:t>عليه‌السلام</w:t>
      </w:r>
      <w:r>
        <w:rPr>
          <w:rtl/>
        </w:rPr>
        <w:t xml:space="preserve"> مَنْ نَظَرَ فِي عَيْبِ نَفْسِه اشْتَغَلَ عَنْ عَيْبِ غَيْرِه</w:t>
      </w:r>
      <w:r w:rsidR="009E0228">
        <w:rPr>
          <w:rtl/>
        </w:rPr>
        <w:t xml:space="preserve"> - </w:t>
      </w:r>
      <w:r>
        <w:rPr>
          <w:rtl/>
        </w:rPr>
        <w:t>ومَنْ رَضِيَ بِرِزْقِ اللَّه لَمْ يَحْزَنْ عَلَى مَا فَاتَه</w:t>
      </w:r>
      <w:r w:rsidR="009E0228">
        <w:rPr>
          <w:rtl/>
        </w:rPr>
        <w:t xml:space="preserve"> - </w:t>
      </w:r>
      <w:r>
        <w:rPr>
          <w:rtl/>
        </w:rPr>
        <w:t>ومَنْ سَلَّ سَيْفَ الْبَغْيِ قُتِلَ بِه</w:t>
      </w:r>
      <w:r w:rsidR="009E0228">
        <w:rPr>
          <w:rtl/>
        </w:rPr>
        <w:t xml:space="preserve"> - </w:t>
      </w:r>
      <w:r>
        <w:rPr>
          <w:rtl/>
        </w:rPr>
        <w:t>ومَنْ كَابَدَ الأُمُورَ</w:t>
      </w:r>
      <w:r>
        <w:rPr>
          <w:rFonts w:hint="cs"/>
          <w:rtl/>
        </w:rPr>
        <w:t xml:space="preserve"> </w:t>
      </w:r>
      <w:r w:rsidRPr="004F6706">
        <w:rPr>
          <w:rStyle w:val="libFootnotenumChar"/>
          <w:rFonts w:hint="cs"/>
          <w:rtl/>
        </w:rPr>
        <w:t>(4846)</w:t>
      </w:r>
      <w:r>
        <w:rPr>
          <w:rtl/>
        </w:rPr>
        <w:t xml:space="preserve"> عَطِبَ</w:t>
      </w:r>
      <w:r>
        <w:rPr>
          <w:rFonts w:hint="cs"/>
          <w:rtl/>
        </w:rPr>
        <w:t xml:space="preserve"> </w:t>
      </w:r>
      <w:r w:rsidRPr="004F6706">
        <w:rPr>
          <w:rStyle w:val="libFootnotenumChar"/>
          <w:rFonts w:hint="cs"/>
          <w:rtl/>
        </w:rPr>
        <w:t>(4847)</w:t>
      </w:r>
      <w:r w:rsidR="009E0228">
        <w:rPr>
          <w:rtl/>
        </w:rPr>
        <w:t xml:space="preserve"> - </w:t>
      </w:r>
      <w:r>
        <w:rPr>
          <w:rtl/>
        </w:rPr>
        <w:t>ومَنِ اقْتَحَمَ اللُّجَجَ غَرِقَ</w:t>
      </w:r>
      <w:r w:rsidR="009E0228">
        <w:rPr>
          <w:rtl/>
        </w:rPr>
        <w:t xml:space="preserve"> - </w:t>
      </w:r>
      <w:r>
        <w:rPr>
          <w:rtl/>
        </w:rPr>
        <w:t>ومَنْ دَخَلَ مَدَاخِلَ السُّوءِ اتُّهِمَ</w:t>
      </w:r>
      <w:r w:rsidR="009E0228">
        <w:rPr>
          <w:rtl/>
        </w:rPr>
        <w:t xml:space="preserve"> - </w:t>
      </w:r>
      <w:r>
        <w:rPr>
          <w:rtl/>
        </w:rPr>
        <w:t>ومَنْ كَثُرَ كَلَامُه كَثُرَ خَطَؤُه</w:t>
      </w:r>
      <w:r w:rsidR="009E0228">
        <w:rPr>
          <w:rtl/>
        </w:rPr>
        <w:t xml:space="preserve"> - </w:t>
      </w:r>
      <w:r>
        <w:rPr>
          <w:rtl/>
        </w:rPr>
        <w:t>ومَنْ كَثُرَ خَطَؤُه قَلَّ حَيَاؤُه</w:t>
      </w:r>
      <w:r w:rsidR="009E0228">
        <w:rPr>
          <w:rtl/>
        </w:rPr>
        <w:t xml:space="preserve"> - </w:t>
      </w:r>
      <w:r>
        <w:rPr>
          <w:rtl/>
        </w:rPr>
        <w:t>ومَنْ قَلَّ حَيَاؤُه قَلَّ وَرَعُه</w:t>
      </w:r>
      <w:r w:rsidR="009E0228">
        <w:rPr>
          <w:rtl/>
        </w:rPr>
        <w:t xml:space="preserve"> - </w:t>
      </w:r>
      <w:r>
        <w:rPr>
          <w:rtl/>
        </w:rPr>
        <w:t>ومَنْ قَلَّ وَرَعُه مَاتَ قَلْبُه</w:t>
      </w:r>
      <w:r w:rsidR="009E0228">
        <w:rPr>
          <w:rtl/>
        </w:rPr>
        <w:t xml:space="preserve"> - </w:t>
      </w:r>
      <w:r>
        <w:rPr>
          <w:rtl/>
        </w:rPr>
        <w:t>ومَنْ مَاتَ قَلْبُه دَخَلَ النَّارَ</w:t>
      </w:r>
      <w:r w:rsidR="009E0228">
        <w:rPr>
          <w:rtl/>
        </w:rPr>
        <w:t xml:space="preserve"> - </w:t>
      </w:r>
      <w:r>
        <w:rPr>
          <w:rtl/>
        </w:rPr>
        <w:t>ومَنْ نَظَرَ فِي عُيُوبِ النَّاسِ فَأَنْكَرَهَا</w:t>
      </w:r>
      <w:r w:rsidR="009E0228">
        <w:rPr>
          <w:rtl/>
        </w:rPr>
        <w:t xml:space="preserve"> - </w:t>
      </w:r>
      <w:r>
        <w:rPr>
          <w:rtl/>
        </w:rPr>
        <w:t>ثُمَّ رَضِيَهَا لِنَفْسِه فَذَلِكَ الأَحْمَقُ بِعَيْنِه</w:t>
      </w:r>
      <w:r w:rsidR="009E0228">
        <w:rPr>
          <w:rtl/>
        </w:rPr>
        <w:t xml:space="preserve"> - </w:t>
      </w:r>
      <w:r>
        <w:rPr>
          <w:rtl/>
        </w:rPr>
        <w:t>والْقَنَاعَةُ مَالٌ لَا يَنْفَدُ</w:t>
      </w:r>
      <w:r w:rsidR="009E0228">
        <w:rPr>
          <w:rtl/>
        </w:rPr>
        <w:t xml:space="preserve"> - </w:t>
      </w:r>
      <w:r>
        <w:rPr>
          <w:rtl/>
        </w:rPr>
        <w:t>ومَنْ أَكْثَرَ مِنْ ذِكْرِ الْمَوْتِ</w:t>
      </w:r>
      <w:r w:rsidR="009E0228">
        <w:rPr>
          <w:rtl/>
        </w:rPr>
        <w:t xml:space="preserve"> - </w:t>
      </w:r>
      <w:r>
        <w:rPr>
          <w:rtl/>
        </w:rPr>
        <w:t>رَضِيَ مِنَ الدُّنْيَا بِالْيَسِيرِ</w:t>
      </w:r>
      <w:r w:rsidR="009E0228">
        <w:rPr>
          <w:rtl/>
        </w:rPr>
        <w:t xml:space="preserve"> - </w:t>
      </w:r>
      <w:r>
        <w:rPr>
          <w:rtl/>
        </w:rPr>
        <w:t>ومَنْ عَلِمَ أَنَّ كَلَامَه مِنْ عَمَلِه</w:t>
      </w:r>
      <w:r w:rsidR="009E0228">
        <w:rPr>
          <w:rtl/>
        </w:rPr>
        <w:t xml:space="preserve"> - </w:t>
      </w:r>
      <w:r>
        <w:rPr>
          <w:rtl/>
        </w:rPr>
        <w:t>قَلَّ كَلَامُه إِلَّا فِيمَا يَعْنِيه</w:t>
      </w:r>
      <w:r>
        <w:rPr>
          <w:rFonts w:hint="cs"/>
          <w:rtl/>
        </w:rPr>
        <w:t>.</w:t>
      </w:r>
    </w:p>
    <w:p w:rsidR="0099446B" w:rsidRDefault="0099446B" w:rsidP="009E0228">
      <w:pPr>
        <w:pStyle w:val="libNormal"/>
        <w:rPr>
          <w:rtl/>
        </w:rPr>
      </w:pPr>
      <w:r>
        <w:rPr>
          <w:rtl/>
        </w:rPr>
        <w:t>350</w:t>
      </w:r>
      <w:r w:rsidR="009E0228">
        <w:rPr>
          <w:rtl/>
        </w:rPr>
        <w:t xml:space="preserve"> - </w:t>
      </w:r>
      <w:r>
        <w:rPr>
          <w:rtl/>
        </w:rPr>
        <w:t xml:space="preserve">وقَالَ </w:t>
      </w:r>
      <w:r w:rsidRPr="0099446B">
        <w:rPr>
          <w:rStyle w:val="libAlaemChar"/>
          <w:rtl/>
        </w:rPr>
        <w:t>عليه‌السلام</w:t>
      </w:r>
      <w:r>
        <w:rPr>
          <w:rtl/>
        </w:rPr>
        <w:t xml:space="preserve"> لِلظَّالِمِ مِنَ الرِّجَالِ ثَلَاثُ عَلَامَاتٍ</w:t>
      </w:r>
      <w:r w:rsidR="009E0228">
        <w:rPr>
          <w:rtl/>
        </w:rPr>
        <w:t xml:space="preserve"> - </w:t>
      </w:r>
      <w:r>
        <w:rPr>
          <w:rtl/>
        </w:rPr>
        <w:t>يَظْلِمُ مَنْ فَوْقَه بِالْمَعْصِيَةِ</w:t>
      </w:r>
      <w:r w:rsidR="009E0228">
        <w:rPr>
          <w:rtl/>
        </w:rPr>
        <w:t xml:space="preserve"> - </w:t>
      </w:r>
      <w:r>
        <w:rPr>
          <w:rtl/>
        </w:rPr>
        <w:t>ومَنْ دُونَه بِالْغَلَبَةِ</w:t>
      </w:r>
      <w:r>
        <w:rPr>
          <w:rFonts w:hint="cs"/>
          <w:rtl/>
        </w:rPr>
        <w:t xml:space="preserve"> </w:t>
      </w:r>
      <w:r w:rsidRPr="004F6706">
        <w:rPr>
          <w:rStyle w:val="libFootnotenumChar"/>
          <w:rFonts w:hint="cs"/>
          <w:rtl/>
        </w:rPr>
        <w:t>(4848)</w:t>
      </w:r>
      <w:r>
        <w:rPr>
          <w:rtl/>
        </w:rPr>
        <w:t xml:space="preserve"> ويُظَاهِرُ</w:t>
      </w:r>
      <w:r>
        <w:rPr>
          <w:rFonts w:hint="cs"/>
          <w:rtl/>
        </w:rPr>
        <w:t xml:space="preserve"> </w:t>
      </w:r>
      <w:r w:rsidRPr="004F6706">
        <w:rPr>
          <w:rStyle w:val="libFootnotenumChar"/>
          <w:rFonts w:hint="cs"/>
          <w:rtl/>
        </w:rPr>
        <w:t>(4849)</w:t>
      </w:r>
      <w:r>
        <w:rPr>
          <w:rtl/>
        </w:rPr>
        <w:t xml:space="preserve"> الْقَوْمَ الظَّلَمَةَ</w:t>
      </w:r>
      <w:r>
        <w:rPr>
          <w:rFonts w:hint="cs"/>
          <w:rtl/>
        </w:rPr>
        <w:t xml:space="preserve"> </w:t>
      </w:r>
      <w:r w:rsidRPr="004F6706">
        <w:rPr>
          <w:rStyle w:val="libFootnotenumChar"/>
          <w:rFonts w:hint="cs"/>
          <w:rtl/>
        </w:rPr>
        <w:t>(4850)</w:t>
      </w:r>
      <w:r>
        <w:rPr>
          <w:rFonts w:hint="cs"/>
          <w:rtl/>
        </w:rPr>
        <w:t>.</w:t>
      </w:r>
    </w:p>
    <w:p w:rsidR="0099446B" w:rsidRDefault="0099446B" w:rsidP="009E0228">
      <w:pPr>
        <w:pStyle w:val="libNormal"/>
        <w:rPr>
          <w:rtl/>
        </w:rPr>
      </w:pPr>
      <w:r>
        <w:rPr>
          <w:rtl/>
        </w:rPr>
        <w:t>351</w:t>
      </w:r>
      <w:r w:rsidR="009E0228">
        <w:rPr>
          <w:rtl/>
        </w:rPr>
        <w:t xml:space="preserve"> - </w:t>
      </w:r>
      <w:r>
        <w:rPr>
          <w:rtl/>
        </w:rPr>
        <w:t xml:space="preserve">وقَالَ </w:t>
      </w:r>
      <w:r w:rsidRPr="0099446B">
        <w:rPr>
          <w:rStyle w:val="libAlaemChar"/>
          <w:rtl/>
        </w:rPr>
        <w:t>عليه‌السلام</w:t>
      </w:r>
      <w:r>
        <w:rPr>
          <w:rtl/>
        </w:rPr>
        <w:t xml:space="preserve"> عِنْدَ تَنَاهِي الشِّدَّةِ تَكُونُ الْفَرْجَةُ</w:t>
      </w:r>
      <w:r w:rsidR="009E0228">
        <w:rPr>
          <w:rtl/>
        </w:rPr>
        <w:t xml:space="preserve"> - </w:t>
      </w:r>
      <w:r>
        <w:rPr>
          <w:rtl/>
        </w:rPr>
        <w:t>وعِنْدَ تَضَايُقِ حَلَقِ الْبَلَاءِ يَكُونُ الرَّخَاءُ</w:t>
      </w:r>
      <w:r>
        <w:rPr>
          <w:rFonts w:hint="cs"/>
          <w:rtl/>
        </w:rPr>
        <w:t>.</w:t>
      </w:r>
    </w:p>
    <w:p w:rsidR="0099446B" w:rsidRDefault="0099446B" w:rsidP="009E0228">
      <w:pPr>
        <w:pStyle w:val="libNormal"/>
        <w:rPr>
          <w:rtl/>
        </w:rPr>
      </w:pPr>
      <w:r>
        <w:rPr>
          <w:rtl/>
        </w:rPr>
        <w:t>352</w:t>
      </w:r>
      <w:r w:rsidR="009E0228">
        <w:rPr>
          <w:rtl/>
        </w:rPr>
        <w:t xml:space="preserve"> - </w:t>
      </w:r>
      <w:r>
        <w:rPr>
          <w:rtl/>
        </w:rPr>
        <w:t xml:space="preserve">وقَالَ </w:t>
      </w:r>
      <w:r w:rsidRPr="0099446B">
        <w:rPr>
          <w:rStyle w:val="libAlaemChar"/>
          <w:rtl/>
        </w:rPr>
        <w:t>عليه‌السلام</w:t>
      </w:r>
      <w:r>
        <w:rPr>
          <w:rtl/>
        </w:rPr>
        <w:t xml:space="preserve"> لِبَعْضِ أَصْحَابِه</w:t>
      </w:r>
      <w:r w:rsidR="009E0228">
        <w:rPr>
          <w:rtl/>
        </w:rPr>
        <w:t xml:space="preserve"> - </w:t>
      </w:r>
      <w:r>
        <w:rPr>
          <w:rtl/>
        </w:rPr>
        <w:t>لَا تَجْعَلَنَّ أَكْثَرَ شُغُلِكَ بِأَهْلِكَ ووَلَدِكَ</w:t>
      </w:r>
      <w:r w:rsidR="009E0228">
        <w:rPr>
          <w:rtl/>
        </w:rPr>
        <w:t xml:space="preserve"> - </w:t>
      </w:r>
      <w:r>
        <w:rPr>
          <w:rtl/>
        </w:rPr>
        <w:t>فَإِنْ يَكُنْ أَهْلُكَ ووَلَدُكَ أَوْلِيَاءَ اللَّه</w:t>
      </w:r>
      <w:r w:rsidR="009E0228">
        <w:rPr>
          <w:rtl/>
        </w:rPr>
        <w:t xml:space="preserve"> - </w:t>
      </w:r>
      <w:r>
        <w:rPr>
          <w:rtl/>
        </w:rPr>
        <w:t>فَإِنَّ اللَّه لَا يُضِيعُ أَوْلِيَاءَه</w:t>
      </w:r>
      <w:r w:rsidR="009E0228">
        <w:rPr>
          <w:rtl/>
        </w:rPr>
        <w:t xml:space="preserve"> - </w:t>
      </w:r>
      <w:r>
        <w:rPr>
          <w:rtl/>
        </w:rPr>
        <w:t>وإِنْ يَكُونُوا أَعْدَاءَ اللَّه</w:t>
      </w:r>
      <w:r>
        <w:rPr>
          <w:rFonts w:hint="cs"/>
          <w:rtl/>
        </w:rPr>
        <w:t xml:space="preserve"> </w:t>
      </w:r>
      <w:r>
        <w:rPr>
          <w:rtl/>
        </w:rPr>
        <w:t>فَمَا هَمُّكَ وشُغُلُكَ بِأَعْدَاءِ اللَّه</w:t>
      </w:r>
      <w:r>
        <w:rPr>
          <w:rFonts w:hint="cs"/>
          <w:rtl/>
        </w:rPr>
        <w:t>.</w:t>
      </w:r>
    </w:p>
    <w:p w:rsidR="0099446B" w:rsidRDefault="0099446B" w:rsidP="009E0228">
      <w:pPr>
        <w:pStyle w:val="libNormal"/>
        <w:rPr>
          <w:rtl/>
        </w:rPr>
      </w:pPr>
      <w:r>
        <w:rPr>
          <w:rtl/>
        </w:rPr>
        <w:t>353</w:t>
      </w:r>
      <w:r w:rsidR="009E0228">
        <w:rPr>
          <w:rtl/>
        </w:rPr>
        <w:t xml:space="preserve"> - </w:t>
      </w:r>
      <w:r>
        <w:rPr>
          <w:rtl/>
        </w:rPr>
        <w:t xml:space="preserve">وقَالَ </w:t>
      </w:r>
      <w:r w:rsidRPr="0099446B">
        <w:rPr>
          <w:rStyle w:val="libAlaemChar"/>
          <w:rtl/>
        </w:rPr>
        <w:t>عليه‌السلام</w:t>
      </w:r>
      <w:r>
        <w:rPr>
          <w:rtl/>
        </w:rPr>
        <w:t xml:space="preserve"> أَكْبَرُ الْعَيْبِ أَنْ تَعِيبَ مَا فِيكَ مِثْلُه</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354</w:t>
      </w:r>
      <w:r w:rsidR="009E0228">
        <w:rPr>
          <w:rtl/>
        </w:rPr>
        <w:t xml:space="preserve"> - </w:t>
      </w:r>
      <w:r>
        <w:rPr>
          <w:rtl/>
        </w:rPr>
        <w:t>وهَنَّأَ بِحَضْرَتِه رَجُلٌ رَجُلًا بِغُلَامٍ وُلِدَ لَه</w:t>
      </w:r>
      <w:r w:rsidR="009E0228">
        <w:rPr>
          <w:rtl/>
        </w:rPr>
        <w:t xml:space="preserve"> - </w:t>
      </w:r>
      <w:r>
        <w:rPr>
          <w:rtl/>
        </w:rPr>
        <w:t>فَقَالَ لَه لِيَهْنِئْكَ الْفَارِسُ</w:t>
      </w:r>
      <w:r w:rsidR="009E0228">
        <w:rPr>
          <w:rtl/>
        </w:rPr>
        <w:t xml:space="preserve"> - </w:t>
      </w:r>
      <w:r>
        <w:rPr>
          <w:rtl/>
        </w:rPr>
        <w:t xml:space="preserve">فَقَالَ </w:t>
      </w:r>
      <w:r w:rsidRPr="0099446B">
        <w:rPr>
          <w:rStyle w:val="libAlaemChar"/>
          <w:rtl/>
        </w:rPr>
        <w:t>عليه‌السلام</w:t>
      </w:r>
      <w:r>
        <w:rPr>
          <w:rtl/>
        </w:rPr>
        <w:t xml:space="preserve"> لَا تَقُلْ ذَلِكَ</w:t>
      </w:r>
      <w:r w:rsidR="009E0228">
        <w:rPr>
          <w:rtl/>
        </w:rPr>
        <w:t xml:space="preserve"> - </w:t>
      </w:r>
      <w:r>
        <w:rPr>
          <w:rtl/>
        </w:rPr>
        <w:t>ولَكِنْ قُلْ شَكَرْتَ الْوَاهِبَ</w:t>
      </w:r>
      <w:r w:rsidR="009E0228">
        <w:rPr>
          <w:rtl/>
        </w:rPr>
        <w:t xml:space="preserve"> - </w:t>
      </w:r>
      <w:r>
        <w:rPr>
          <w:rtl/>
        </w:rPr>
        <w:t>وبُورِكَ لَكَ فِي الْمَوْهُوبِ</w:t>
      </w:r>
      <w:r w:rsidR="009E0228">
        <w:rPr>
          <w:rtl/>
        </w:rPr>
        <w:t xml:space="preserve"> - </w:t>
      </w:r>
      <w:r>
        <w:rPr>
          <w:rtl/>
        </w:rPr>
        <w:t>وبَلَغَ أَشُدَّه ورُزِقْتَ بِرَّه</w:t>
      </w:r>
      <w:r>
        <w:rPr>
          <w:rFonts w:hint="cs"/>
          <w:rtl/>
        </w:rPr>
        <w:t>.</w:t>
      </w:r>
    </w:p>
    <w:p w:rsidR="0099446B" w:rsidRDefault="0099446B" w:rsidP="009E0228">
      <w:pPr>
        <w:pStyle w:val="libNormal"/>
        <w:rPr>
          <w:rtl/>
        </w:rPr>
      </w:pPr>
      <w:r>
        <w:rPr>
          <w:rtl/>
        </w:rPr>
        <w:t>355</w:t>
      </w:r>
      <w:r w:rsidR="009E0228">
        <w:rPr>
          <w:rtl/>
        </w:rPr>
        <w:t xml:space="preserve"> - </w:t>
      </w:r>
      <w:r>
        <w:rPr>
          <w:rtl/>
        </w:rPr>
        <w:t>وبَنَى رَجُلٌ مِنْ عُمَّالِه بِنَاءً فَخْماً</w:t>
      </w:r>
      <w:r>
        <w:rPr>
          <w:rFonts w:hint="cs"/>
          <w:rtl/>
        </w:rPr>
        <w:t xml:space="preserve"> </w:t>
      </w:r>
      <w:r w:rsidRPr="004F6706">
        <w:rPr>
          <w:rStyle w:val="libFootnotenumChar"/>
          <w:rFonts w:hint="cs"/>
          <w:rtl/>
        </w:rPr>
        <w:t>(4851)</w:t>
      </w:r>
      <w:r w:rsidR="009E0228">
        <w:rPr>
          <w:rtl/>
        </w:rPr>
        <w:t xml:space="preserve"> - </w:t>
      </w:r>
      <w:r>
        <w:rPr>
          <w:rtl/>
        </w:rPr>
        <w:t xml:space="preserve">فَقَالَ </w:t>
      </w:r>
      <w:r w:rsidRPr="0099446B">
        <w:rPr>
          <w:rStyle w:val="libAlaemChar"/>
          <w:rtl/>
        </w:rPr>
        <w:t>عليه‌السلام</w:t>
      </w:r>
      <w:r>
        <w:rPr>
          <w:rtl/>
        </w:rPr>
        <w:t xml:space="preserve"> أَطْلَعَتِ الْوَرِقُ</w:t>
      </w:r>
      <w:r>
        <w:rPr>
          <w:rFonts w:hint="cs"/>
          <w:rtl/>
        </w:rPr>
        <w:t xml:space="preserve"> </w:t>
      </w:r>
      <w:r w:rsidRPr="004F6706">
        <w:rPr>
          <w:rStyle w:val="libFootnotenumChar"/>
          <w:rFonts w:hint="cs"/>
          <w:rtl/>
        </w:rPr>
        <w:t>(4852)</w:t>
      </w:r>
      <w:r>
        <w:rPr>
          <w:rtl/>
        </w:rPr>
        <w:t xml:space="preserve"> رُءُوسَهَا</w:t>
      </w:r>
      <w:r w:rsidR="009E0228">
        <w:rPr>
          <w:rtl/>
        </w:rPr>
        <w:t xml:space="preserve"> - </w:t>
      </w:r>
      <w:r>
        <w:rPr>
          <w:rtl/>
        </w:rPr>
        <w:t>إِنَّ الْبِنَاءَ يَصِفُ لَكَ الْغِنَى</w:t>
      </w:r>
      <w:r>
        <w:rPr>
          <w:rFonts w:hint="cs"/>
          <w:rtl/>
        </w:rPr>
        <w:t>.</w:t>
      </w:r>
    </w:p>
    <w:p w:rsidR="0099446B" w:rsidRDefault="0099446B" w:rsidP="009E0228">
      <w:pPr>
        <w:pStyle w:val="libNormal"/>
        <w:rPr>
          <w:rtl/>
        </w:rPr>
      </w:pPr>
      <w:r>
        <w:rPr>
          <w:rtl/>
        </w:rPr>
        <w:t>356</w:t>
      </w:r>
      <w:r w:rsidR="009E0228">
        <w:rPr>
          <w:rtl/>
        </w:rPr>
        <w:t xml:space="preserve"> - </w:t>
      </w:r>
      <w:r>
        <w:rPr>
          <w:rtl/>
        </w:rPr>
        <w:t xml:space="preserve">وقِيلَ لَه </w:t>
      </w:r>
      <w:r w:rsidRPr="0099446B">
        <w:rPr>
          <w:rStyle w:val="libAlaemChar"/>
          <w:rtl/>
        </w:rPr>
        <w:t>عليه‌السلام</w:t>
      </w:r>
      <w:r>
        <w:rPr>
          <w:rtl/>
        </w:rPr>
        <w:t xml:space="preserve"> لَوْ سُدَّ عَلَى رَجُلٍ بَابُ بَيْتِه وتُرِكَ فِيه</w:t>
      </w:r>
      <w:r w:rsidR="009E0228">
        <w:rPr>
          <w:rtl/>
        </w:rPr>
        <w:t xml:space="preserve"> - </w:t>
      </w:r>
      <w:r>
        <w:rPr>
          <w:rtl/>
        </w:rPr>
        <w:t>مِنْ أَيْنَ كَانَ يَأْتِيه رِزْقُه</w:t>
      </w:r>
      <w:r w:rsidR="009E0228">
        <w:rPr>
          <w:rtl/>
        </w:rPr>
        <w:t xml:space="preserve"> - </w:t>
      </w:r>
      <w:r>
        <w:rPr>
          <w:rtl/>
        </w:rPr>
        <w:t xml:space="preserve">فَقَالَ </w:t>
      </w:r>
      <w:r w:rsidRPr="0099446B">
        <w:rPr>
          <w:rStyle w:val="libAlaemChar"/>
          <w:rtl/>
        </w:rPr>
        <w:t>عليه‌السلام</w:t>
      </w:r>
      <w:r>
        <w:rPr>
          <w:rtl/>
        </w:rPr>
        <w:t xml:space="preserve"> مِنْ حَيْثُ يَأْتِيه أَجَلُه</w:t>
      </w:r>
      <w:r>
        <w:rPr>
          <w:rFonts w:hint="cs"/>
          <w:rtl/>
        </w:rPr>
        <w:t>.</w:t>
      </w:r>
    </w:p>
    <w:p w:rsidR="0099446B" w:rsidRDefault="0099446B" w:rsidP="009E0228">
      <w:pPr>
        <w:pStyle w:val="libNormal"/>
        <w:rPr>
          <w:rtl/>
        </w:rPr>
      </w:pPr>
      <w:r>
        <w:rPr>
          <w:rtl/>
        </w:rPr>
        <w:t>357</w:t>
      </w:r>
      <w:r w:rsidR="009E0228">
        <w:rPr>
          <w:rtl/>
        </w:rPr>
        <w:t xml:space="preserve"> - </w:t>
      </w:r>
      <w:r>
        <w:rPr>
          <w:rtl/>
        </w:rPr>
        <w:t xml:space="preserve">وعَزَّى قَوْماً عَنْ مَيِّتٍ مَاتَ لَهُمْ فَقَالَ </w:t>
      </w:r>
      <w:r w:rsidRPr="0099446B">
        <w:rPr>
          <w:rStyle w:val="libAlaemChar"/>
          <w:rtl/>
        </w:rPr>
        <w:t>عليه‌السلام</w:t>
      </w:r>
      <w:r w:rsidR="009E0228">
        <w:rPr>
          <w:rtl/>
        </w:rPr>
        <w:t xml:space="preserve"> - </w:t>
      </w:r>
      <w:r>
        <w:rPr>
          <w:rtl/>
        </w:rPr>
        <w:t>إِنَّ هَذَا الأَمْرَ</w:t>
      </w:r>
      <w:r>
        <w:rPr>
          <w:rFonts w:hint="cs"/>
          <w:rtl/>
        </w:rPr>
        <w:t xml:space="preserve"> </w:t>
      </w:r>
      <w:r w:rsidRPr="004F6706">
        <w:rPr>
          <w:rStyle w:val="libFootnotenumChar"/>
          <w:rFonts w:hint="cs"/>
          <w:rtl/>
        </w:rPr>
        <w:t>(4853)</w:t>
      </w:r>
      <w:r>
        <w:rPr>
          <w:rtl/>
        </w:rPr>
        <w:t xml:space="preserve"> لَيْسَ لَكُمْ بَدَأَ</w:t>
      </w:r>
      <w:r w:rsidR="009E0228">
        <w:rPr>
          <w:rtl/>
        </w:rPr>
        <w:t xml:space="preserve"> - </w:t>
      </w:r>
      <w:r>
        <w:rPr>
          <w:rtl/>
        </w:rPr>
        <w:t>ولَا إِلَيْكُمُ انْتَهَى</w:t>
      </w:r>
      <w:r w:rsidR="009E0228">
        <w:rPr>
          <w:rtl/>
        </w:rPr>
        <w:t xml:space="preserve"> - </w:t>
      </w:r>
      <w:r>
        <w:rPr>
          <w:rtl/>
        </w:rPr>
        <w:t>وقَدْ كَانَ صَاحِبُكُمْ هَذَا يُسَافِرُ فَعُدُّوه فِي بَعْضِ أَسْفَارِه</w:t>
      </w:r>
      <w:r w:rsidR="009E0228">
        <w:rPr>
          <w:rtl/>
        </w:rPr>
        <w:t xml:space="preserve"> - </w:t>
      </w:r>
      <w:r>
        <w:rPr>
          <w:rtl/>
        </w:rPr>
        <w:t>فَإِنْ قَدِمَ عَلَيْكُمْ وإِلَّا قَدِمْتُمْ عَلَيْه</w:t>
      </w:r>
      <w:r>
        <w:rPr>
          <w:rFonts w:hint="cs"/>
          <w:rtl/>
        </w:rPr>
        <w:t>.</w:t>
      </w:r>
    </w:p>
    <w:p w:rsidR="0099446B" w:rsidRDefault="0099446B" w:rsidP="009E0228">
      <w:pPr>
        <w:pStyle w:val="libNormal"/>
        <w:rPr>
          <w:rtl/>
        </w:rPr>
      </w:pPr>
      <w:r>
        <w:rPr>
          <w:rtl/>
        </w:rPr>
        <w:t>358</w:t>
      </w:r>
      <w:r w:rsidR="009E0228">
        <w:rPr>
          <w:rtl/>
        </w:rPr>
        <w:t xml:space="preserve"> - </w:t>
      </w:r>
      <w:r>
        <w:rPr>
          <w:rtl/>
        </w:rPr>
        <w:t xml:space="preserve">وقَالَ </w:t>
      </w:r>
      <w:r w:rsidRPr="0099446B">
        <w:rPr>
          <w:rStyle w:val="libAlaemChar"/>
          <w:rtl/>
        </w:rPr>
        <w:t>عليه‌السلام</w:t>
      </w:r>
      <w:r>
        <w:rPr>
          <w:rtl/>
        </w:rPr>
        <w:t xml:space="preserve"> أَيُّهَا النَّاسُ لِيَرَكُمُ اللَّه مِنَ النِّعْمَةِ وَجِلِينَ</w:t>
      </w:r>
      <w:r>
        <w:rPr>
          <w:rFonts w:hint="cs"/>
          <w:rtl/>
        </w:rPr>
        <w:t xml:space="preserve"> </w:t>
      </w:r>
      <w:r w:rsidRPr="004F6706">
        <w:rPr>
          <w:rStyle w:val="libFootnotenumChar"/>
          <w:rFonts w:hint="cs"/>
          <w:rtl/>
        </w:rPr>
        <w:t>(4854)</w:t>
      </w:r>
      <w:r w:rsidR="009E0228">
        <w:rPr>
          <w:rtl/>
        </w:rPr>
        <w:t xml:space="preserve"> - </w:t>
      </w:r>
      <w:r>
        <w:rPr>
          <w:rtl/>
        </w:rPr>
        <w:t>كَمَا يَرَاكُمْ مِنَ النِّقْمَةِ فَرِقِينَ</w:t>
      </w:r>
      <w:r>
        <w:rPr>
          <w:rFonts w:hint="cs"/>
          <w:rtl/>
        </w:rPr>
        <w:t xml:space="preserve"> </w:t>
      </w:r>
      <w:r w:rsidRPr="004F6706">
        <w:rPr>
          <w:rStyle w:val="libFootnotenumChar"/>
          <w:rFonts w:hint="cs"/>
          <w:rtl/>
        </w:rPr>
        <w:t>(4855)</w:t>
      </w:r>
      <w:r w:rsidR="009E0228">
        <w:rPr>
          <w:rtl/>
        </w:rPr>
        <w:t xml:space="preserve"> - </w:t>
      </w:r>
      <w:r>
        <w:rPr>
          <w:rtl/>
        </w:rPr>
        <w:t>إِنَّه مَنْ وُسِّعَ عَلَيْه فِي ذَاتِ يَدِه</w:t>
      </w:r>
      <w:r w:rsidR="009E0228">
        <w:rPr>
          <w:rtl/>
        </w:rPr>
        <w:t xml:space="preserve"> - </w:t>
      </w:r>
      <w:r>
        <w:rPr>
          <w:rtl/>
        </w:rPr>
        <w:t>فَلَمْ يَرَ ذَلِكَ اسْتِدْرَاجاً فَقَدْ أَمِنَ مَخُوفاً</w:t>
      </w:r>
      <w:r w:rsidR="009E0228">
        <w:rPr>
          <w:rtl/>
        </w:rPr>
        <w:t xml:space="preserve"> - </w:t>
      </w:r>
      <w:r>
        <w:rPr>
          <w:rtl/>
        </w:rPr>
        <w:t>ومَنْ ضُيِّقَ عَلَيْه فِي ذَاتِ يَدِه</w:t>
      </w:r>
      <w:r w:rsidR="009E0228">
        <w:rPr>
          <w:rtl/>
        </w:rPr>
        <w:t xml:space="preserve"> - </w:t>
      </w:r>
      <w:r>
        <w:rPr>
          <w:rtl/>
        </w:rPr>
        <w:t>فَلَمْ يَرَ ذَلِكَ اخْتِبَاراً</w:t>
      </w:r>
      <w:r>
        <w:rPr>
          <w:rFonts w:hint="cs"/>
          <w:rtl/>
        </w:rPr>
        <w:t xml:space="preserve"> </w:t>
      </w:r>
      <w:r w:rsidRPr="004F6706">
        <w:rPr>
          <w:rStyle w:val="libFootnotenumChar"/>
          <w:rFonts w:hint="cs"/>
          <w:rtl/>
        </w:rPr>
        <w:t>(4856)</w:t>
      </w:r>
      <w:r>
        <w:rPr>
          <w:rtl/>
        </w:rPr>
        <w:t xml:space="preserve"> فَقَدْ ضَيَّعَ مَأْمُولًا</w:t>
      </w:r>
      <w:r>
        <w:rPr>
          <w:rFonts w:hint="cs"/>
          <w:rtl/>
        </w:rPr>
        <w:t xml:space="preserve"> </w:t>
      </w:r>
      <w:r w:rsidRPr="004F6706">
        <w:rPr>
          <w:rStyle w:val="libFootnotenumChar"/>
          <w:rFonts w:hint="cs"/>
          <w:rtl/>
        </w:rPr>
        <w:t>(4857)</w:t>
      </w:r>
      <w:r>
        <w:rPr>
          <w:rFonts w:hint="cs"/>
          <w:rtl/>
        </w:rPr>
        <w:t>.</w:t>
      </w:r>
    </w:p>
    <w:p w:rsidR="0099446B" w:rsidRDefault="0099446B" w:rsidP="009E0228">
      <w:pPr>
        <w:pStyle w:val="libNormal"/>
        <w:rPr>
          <w:rtl/>
        </w:rPr>
      </w:pPr>
      <w:r>
        <w:rPr>
          <w:rtl/>
        </w:rPr>
        <w:t>359</w:t>
      </w:r>
      <w:r w:rsidR="009E0228">
        <w:rPr>
          <w:rtl/>
        </w:rPr>
        <w:t xml:space="preserve"> - </w:t>
      </w:r>
      <w:r>
        <w:rPr>
          <w:rtl/>
        </w:rPr>
        <w:t xml:space="preserve">وقَالَ </w:t>
      </w:r>
      <w:r w:rsidRPr="0099446B">
        <w:rPr>
          <w:rStyle w:val="libAlaemChar"/>
          <w:rtl/>
        </w:rPr>
        <w:t>عليه‌السلام</w:t>
      </w:r>
      <w:r>
        <w:rPr>
          <w:rtl/>
        </w:rPr>
        <w:t xml:space="preserve"> يَا أَسْرَى الرَّغْبَةِ</w:t>
      </w:r>
      <w:r>
        <w:rPr>
          <w:rFonts w:hint="cs"/>
          <w:rtl/>
        </w:rPr>
        <w:t xml:space="preserve"> </w:t>
      </w:r>
      <w:r w:rsidRPr="004F6706">
        <w:rPr>
          <w:rStyle w:val="libFootnotenumChar"/>
          <w:rFonts w:hint="cs"/>
          <w:rtl/>
        </w:rPr>
        <w:t>(4858)</w:t>
      </w:r>
      <w:r>
        <w:rPr>
          <w:rtl/>
        </w:rPr>
        <w:t xml:space="preserve"> أَقْصِرُوا</w:t>
      </w:r>
      <w:r>
        <w:rPr>
          <w:rFonts w:hint="cs"/>
          <w:rtl/>
        </w:rPr>
        <w:t xml:space="preserve"> </w:t>
      </w:r>
      <w:r w:rsidRPr="004F6706">
        <w:rPr>
          <w:rStyle w:val="libFootnotenumChar"/>
          <w:rFonts w:hint="cs"/>
          <w:rtl/>
        </w:rPr>
        <w:t>(4859)</w:t>
      </w:r>
      <w:r w:rsidRPr="00236704">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فَإِنَّ الْمُعَرِّجَ</w:t>
      </w:r>
      <w:r>
        <w:rPr>
          <w:rFonts w:hint="cs"/>
          <w:rtl/>
        </w:rPr>
        <w:t xml:space="preserve"> </w:t>
      </w:r>
      <w:r w:rsidRPr="004F6706">
        <w:rPr>
          <w:rStyle w:val="libFootnotenumChar"/>
          <w:rFonts w:hint="cs"/>
          <w:rtl/>
        </w:rPr>
        <w:t>(4860)</w:t>
      </w:r>
      <w:r>
        <w:rPr>
          <w:rtl/>
        </w:rPr>
        <w:t xml:space="preserve"> عَلَى الدُّنْيَا لَا يَرُوعُه</w:t>
      </w:r>
      <w:r>
        <w:rPr>
          <w:rFonts w:hint="cs"/>
          <w:rtl/>
        </w:rPr>
        <w:t xml:space="preserve"> </w:t>
      </w:r>
      <w:r w:rsidRPr="004F6706">
        <w:rPr>
          <w:rStyle w:val="libFootnotenumChar"/>
          <w:rFonts w:hint="cs"/>
          <w:rtl/>
        </w:rPr>
        <w:t>(4861)</w:t>
      </w:r>
      <w:r>
        <w:rPr>
          <w:rtl/>
        </w:rPr>
        <w:t xml:space="preserve"> مِنْهَا</w:t>
      </w:r>
      <w:r w:rsidR="009E0228">
        <w:rPr>
          <w:rtl/>
        </w:rPr>
        <w:t xml:space="preserve"> - </w:t>
      </w:r>
      <w:r>
        <w:rPr>
          <w:rtl/>
        </w:rPr>
        <w:t>إِلَّا صَرِيفُ</w:t>
      </w:r>
      <w:r>
        <w:rPr>
          <w:rFonts w:hint="cs"/>
          <w:rtl/>
        </w:rPr>
        <w:t xml:space="preserve"> </w:t>
      </w:r>
      <w:r w:rsidRPr="004F6706">
        <w:rPr>
          <w:rStyle w:val="libFootnotenumChar"/>
          <w:rFonts w:hint="cs"/>
          <w:rtl/>
        </w:rPr>
        <w:t>(4862)</w:t>
      </w:r>
      <w:r>
        <w:rPr>
          <w:rtl/>
        </w:rPr>
        <w:t xml:space="preserve"> أَنْيَابِ الْحِدْثَانِ</w:t>
      </w:r>
      <w:r>
        <w:rPr>
          <w:rFonts w:hint="cs"/>
          <w:rtl/>
        </w:rPr>
        <w:t xml:space="preserve"> </w:t>
      </w:r>
      <w:r w:rsidRPr="004F6706">
        <w:rPr>
          <w:rStyle w:val="libFootnotenumChar"/>
          <w:rFonts w:hint="cs"/>
          <w:rtl/>
        </w:rPr>
        <w:t>(4863)</w:t>
      </w:r>
      <w:r w:rsidR="009E0228">
        <w:rPr>
          <w:rtl/>
        </w:rPr>
        <w:t xml:space="preserve"> - </w:t>
      </w:r>
      <w:r>
        <w:rPr>
          <w:rtl/>
        </w:rPr>
        <w:t>أَيُّهَا النَّاسُ تَوَلَّوْا</w:t>
      </w:r>
      <w:r>
        <w:rPr>
          <w:rFonts w:hint="cs"/>
          <w:rtl/>
        </w:rPr>
        <w:t xml:space="preserve"> </w:t>
      </w:r>
      <w:r w:rsidRPr="004F6706">
        <w:rPr>
          <w:rStyle w:val="libFootnotenumChar"/>
          <w:rFonts w:hint="cs"/>
          <w:rtl/>
        </w:rPr>
        <w:t>(4864)</w:t>
      </w:r>
      <w:r>
        <w:rPr>
          <w:rtl/>
        </w:rPr>
        <w:t xml:space="preserve"> مِنْ أَنْفُسِكُمْ تَأْدِيبَهَا</w:t>
      </w:r>
      <w:r w:rsidR="009E0228">
        <w:rPr>
          <w:rtl/>
        </w:rPr>
        <w:t xml:space="preserve"> - </w:t>
      </w:r>
      <w:r>
        <w:rPr>
          <w:rtl/>
        </w:rPr>
        <w:t>واعْدِلُوا بِهَا عَنْ ضَرَاوَةِ</w:t>
      </w:r>
      <w:r>
        <w:rPr>
          <w:rFonts w:hint="cs"/>
          <w:rtl/>
        </w:rPr>
        <w:t xml:space="preserve"> </w:t>
      </w:r>
      <w:r w:rsidRPr="004F6706">
        <w:rPr>
          <w:rStyle w:val="libFootnotenumChar"/>
          <w:rFonts w:hint="cs"/>
          <w:rtl/>
        </w:rPr>
        <w:t>(4865)</w:t>
      </w:r>
      <w:r>
        <w:rPr>
          <w:rtl/>
        </w:rPr>
        <w:t xml:space="preserve"> عَادَاتِهَا</w:t>
      </w:r>
      <w:r>
        <w:rPr>
          <w:rFonts w:hint="cs"/>
          <w:rtl/>
        </w:rPr>
        <w:t>.</w:t>
      </w:r>
    </w:p>
    <w:p w:rsidR="0099446B" w:rsidRDefault="0099446B" w:rsidP="009E0228">
      <w:pPr>
        <w:pStyle w:val="libNormal"/>
        <w:rPr>
          <w:rtl/>
        </w:rPr>
      </w:pPr>
      <w:r>
        <w:rPr>
          <w:rtl/>
        </w:rPr>
        <w:t>360</w:t>
      </w:r>
      <w:r w:rsidR="009E0228">
        <w:rPr>
          <w:rtl/>
        </w:rPr>
        <w:t xml:space="preserve"> - </w:t>
      </w:r>
      <w:r>
        <w:rPr>
          <w:rtl/>
        </w:rPr>
        <w:t xml:space="preserve">وقَالَ </w:t>
      </w:r>
      <w:r w:rsidRPr="0099446B">
        <w:rPr>
          <w:rStyle w:val="libAlaemChar"/>
          <w:rtl/>
        </w:rPr>
        <w:t>عليه‌السلام</w:t>
      </w:r>
      <w:r>
        <w:rPr>
          <w:rtl/>
        </w:rPr>
        <w:t xml:space="preserve"> لَا تَظُنَّنَّ بِكَلِمَةٍ خَرَجَتْ مِنْ أَحَدٍ سُوءاً</w:t>
      </w:r>
      <w:r w:rsidR="009E0228">
        <w:rPr>
          <w:rtl/>
        </w:rPr>
        <w:t xml:space="preserve"> - </w:t>
      </w:r>
      <w:r>
        <w:rPr>
          <w:rtl/>
        </w:rPr>
        <w:t>وأَنْتَ تَجِدُ لَهَا فِي الْخَيْرِ مُحْتَمَلًا</w:t>
      </w:r>
      <w:r>
        <w:rPr>
          <w:rFonts w:hint="cs"/>
          <w:rtl/>
        </w:rPr>
        <w:t>.</w:t>
      </w:r>
    </w:p>
    <w:p w:rsidR="0099446B" w:rsidRDefault="0099446B" w:rsidP="009E0228">
      <w:pPr>
        <w:pStyle w:val="libNormal"/>
        <w:rPr>
          <w:rtl/>
        </w:rPr>
      </w:pPr>
      <w:r>
        <w:rPr>
          <w:rtl/>
        </w:rPr>
        <w:t>361</w:t>
      </w:r>
      <w:r w:rsidR="009E0228">
        <w:rPr>
          <w:rtl/>
        </w:rPr>
        <w:t xml:space="preserve"> - </w:t>
      </w:r>
      <w:r>
        <w:rPr>
          <w:rtl/>
        </w:rPr>
        <w:t xml:space="preserve">وقَالَ </w:t>
      </w:r>
      <w:r w:rsidRPr="0099446B">
        <w:rPr>
          <w:rStyle w:val="libAlaemChar"/>
          <w:rtl/>
        </w:rPr>
        <w:t>عليه‌السلام</w:t>
      </w:r>
      <w:r>
        <w:rPr>
          <w:rtl/>
        </w:rPr>
        <w:t xml:space="preserve"> إِذَا كَانَتْ لَكَ إِلَى اللَّه سُبْحَانَه حَاجَةٌ</w:t>
      </w:r>
      <w:r w:rsidR="009E0228">
        <w:rPr>
          <w:rtl/>
        </w:rPr>
        <w:t xml:space="preserve"> - </w:t>
      </w:r>
      <w:r>
        <w:rPr>
          <w:rtl/>
        </w:rPr>
        <w:t xml:space="preserve">فَابْدَأْ بِمَسْأَلَةِ الصَّلَاةِ عَلَى رَسُولِه </w:t>
      </w:r>
      <w:r w:rsidRPr="0099446B">
        <w:rPr>
          <w:rStyle w:val="libAlaemChar"/>
          <w:rtl/>
        </w:rPr>
        <w:t>صلى‌الله‌عليه‌وآله</w:t>
      </w:r>
      <w:r w:rsidR="009E0228">
        <w:rPr>
          <w:rtl/>
        </w:rPr>
        <w:t xml:space="preserve"> - </w:t>
      </w:r>
      <w:r>
        <w:rPr>
          <w:rtl/>
        </w:rPr>
        <w:t>ثُمَّ سَلْ حَاجَتَكَ</w:t>
      </w:r>
      <w:r w:rsidR="009E0228">
        <w:rPr>
          <w:rtl/>
        </w:rPr>
        <w:t xml:space="preserve"> - </w:t>
      </w:r>
      <w:r>
        <w:rPr>
          <w:rtl/>
        </w:rPr>
        <w:t>فَإِنَّ اللَّه أَكْرَمُ مِنْ أَنْ يُسْأَلَ حَاجَتَيْنِ</w:t>
      </w:r>
      <w:r>
        <w:rPr>
          <w:rFonts w:hint="cs"/>
          <w:rtl/>
        </w:rPr>
        <w:t xml:space="preserve"> </w:t>
      </w:r>
      <w:r w:rsidRPr="004F6706">
        <w:rPr>
          <w:rStyle w:val="libFootnotenumChar"/>
          <w:rFonts w:hint="cs"/>
          <w:rtl/>
        </w:rPr>
        <w:t>(4866)</w:t>
      </w:r>
      <w:r w:rsidR="009E0228">
        <w:rPr>
          <w:rtl/>
        </w:rPr>
        <w:t xml:space="preserve"> - </w:t>
      </w:r>
      <w:r>
        <w:rPr>
          <w:rtl/>
        </w:rPr>
        <w:t>فَيَقْضِيَ إِحْدَاهُمَا ويَمْنَعَ الأُخْرَى</w:t>
      </w:r>
      <w:r>
        <w:rPr>
          <w:rFonts w:hint="cs"/>
          <w:rtl/>
        </w:rPr>
        <w:t>.</w:t>
      </w:r>
    </w:p>
    <w:p w:rsidR="0099446B" w:rsidRDefault="0099446B" w:rsidP="009E0228">
      <w:pPr>
        <w:pStyle w:val="libNormal"/>
        <w:rPr>
          <w:rtl/>
        </w:rPr>
      </w:pPr>
      <w:r>
        <w:rPr>
          <w:rtl/>
        </w:rPr>
        <w:t>362</w:t>
      </w:r>
      <w:r w:rsidR="009E0228">
        <w:rPr>
          <w:rtl/>
        </w:rPr>
        <w:t xml:space="preserve"> - </w:t>
      </w:r>
      <w:r>
        <w:rPr>
          <w:rtl/>
        </w:rPr>
        <w:t xml:space="preserve">وقَالَ </w:t>
      </w:r>
      <w:r w:rsidRPr="0099446B">
        <w:rPr>
          <w:rStyle w:val="libAlaemChar"/>
          <w:rtl/>
        </w:rPr>
        <w:t>عليه‌السلام</w:t>
      </w:r>
      <w:r>
        <w:rPr>
          <w:rtl/>
        </w:rPr>
        <w:t xml:space="preserve"> مَنْ ضَنَّ</w:t>
      </w:r>
      <w:r>
        <w:rPr>
          <w:rFonts w:hint="cs"/>
          <w:rtl/>
        </w:rPr>
        <w:t xml:space="preserve"> </w:t>
      </w:r>
      <w:r w:rsidRPr="004F6706">
        <w:rPr>
          <w:rStyle w:val="libFootnotenumChar"/>
          <w:rFonts w:hint="cs"/>
          <w:rtl/>
        </w:rPr>
        <w:t>(4867)</w:t>
      </w:r>
      <w:r>
        <w:rPr>
          <w:rtl/>
        </w:rPr>
        <w:t xml:space="preserve"> بِعِرْضِه فَلْيَدَعِ الْمِرَاءَ</w:t>
      </w:r>
      <w:r>
        <w:rPr>
          <w:rFonts w:hint="cs"/>
          <w:rtl/>
        </w:rPr>
        <w:t xml:space="preserve"> </w:t>
      </w:r>
      <w:r w:rsidRPr="004F6706">
        <w:rPr>
          <w:rStyle w:val="libFootnotenumChar"/>
          <w:rFonts w:hint="cs"/>
          <w:rtl/>
        </w:rPr>
        <w:t>(4868)</w:t>
      </w:r>
      <w:r>
        <w:rPr>
          <w:rFonts w:hint="cs"/>
          <w:rtl/>
        </w:rPr>
        <w:t>.</w:t>
      </w:r>
    </w:p>
    <w:p w:rsidR="0099446B" w:rsidRDefault="0099446B" w:rsidP="009E0228">
      <w:pPr>
        <w:pStyle w:val="libNormal"/>
        <w:rPr>
          <w:rtl/>
        </w:rPr>
      </w:pPr>
      <w:r>
        <w:rPr>
          <w:rtl/>
        </w:rPr>
        <w:t>363</w:t>
      </w:r>
      <w:r w:rsidR="009E0228">
        <w:rPr>
          <w:rtl/>
        </w:rPr>
        <w:t xml:space="preserve"> - </w:t>
      </w:r>
      <w:r>
        <w:rPr>
          <w:rtl/>
        </w:rPr>
        <w:t xml:space="preserve">وقَالَ </w:t>
      </w:r>
      <w:r w:rsidRPr="0099446B">
        <w:rPr>
          <w:rStyle w:val="libAlaemChar"/>
          <w:rtl/>
        </w:rPr>
        <w:t>عليه‌السلام</w:t>
      </w:r>
      <w:r>
        <w:rPr>
          <w:rtl/>
        </w:rPr>
        <w:t xml:space="preserve"> مِنَ الْخُرْقِ</w:t>
      </w:r>
      <w:r>
        <w:rPr>
          <w:rFonts w:hint="cs"/>
          <w:rtl/>
        </w:rPr>
        <w:t xml:space="preserve"> </w:t>
      </w:r>
      <w:r w:rsidRPr="004F6706">
        <w:rPr>
          <w:rStyle w:val="libFootnotenumChar"/>
          <w:rFonts w:hint="cs"/>
          <w:rtl/>
        </w:rPr>
        <w:t>(4869)</w:t>
      </w:r>
      <w:r>
        <w:rPr>
          <w:rtl/>
        </w:rPr>
        <w:t xml:space="preserve"> الْمُعَاجَلَةُ قَبْلَ الإِمْكَانِ</w:t>
      </w:r>
      <w:r w:rsidR="009E0228">
        <w:rPr>
          <w:rtl/>
        </w:rPr>
        <w:t xml:space="preserve"> - </w:t>
      </w:r>
      <w:r>
        <w:rPr>
          <w:rtl/>
        </w:rPr>
        <w:t>والأَنَاةُ</w:t>
      </w:r>
      <w:r>
        <w:rPr>
          <w:rFonts w:hint="cs"/>
          <w:rtl/>
        </w:rPr>
        <w:t xml:space="preserve"> </w:t>
      </w:r>
      <w:r w:rsidRPr="004F6706">
        <w:rPr>
          <w:rStyle w:val="libFootnotenumChar"/>
          <w:rFonts w:hint="cs"/>
          <w:rtl/>
        </w:rPr>
        <w:t>(4870)</w:t>
      </w:r>
      <w:r>
        <w:rPr>
          <w:rtl/>
        </w:rPr>
        <w:t xml:space="preserve"> بَعْدَ الْفُرْصَةِ</w:t>
      </w:r>
      <w:r>
        <w:rPr>
          <w:rFonts w:hint="cs"/>
          <w:rtl/>
        </w:rPr>
        <w:t xml:space="preserve"> </w:t>
      </w:r>
      <w:r w:rsidRPr="004F6706">
        <w:rPr>
          <w:rStyle w:val="libFootnotenumChar"/>
          <w:rFonts w:hint="cs"/>
          <w:rtl/>
        </w:rPr>
        <w:t>(4871)</w:t>
      </w:r>
      <w:r>
        <w:rPr>
          <w:rFonts w:hint="cs"/>
          <w:rtl/>
        </w:rPr>
        <w:t>.</w:t>
      </w:r>
    </w:p>
    <w:p w:rsidR="0099446B" w:rsidRDefault="0099446B" w:rsidP="009E0228">
      <w:pPr>
        <w:pStyle w:val="libNormal"/>
        <w:rPr>
          <w:rtl/>
        </w:rPr>
      </w:pPr>
      <w:r>
        <w:rPr>
          <w:rtl/>
        </w:rPr>
        <w:t>364</w:t>
      </w:r>
      <w:r w:rsidR="009E0228">
        <w:rPr>
          <w:rtl/>
        </w:rPr>
        <w:t xml:space="preserve"> - </w:t>
      </w:r>
      <w:r>
        <w:rPr>
          <w:rtl/>
        </w:rPr>
        <w:t xml:space="preserve">وقَالَ </w:t>
      </w:r>
      <w:r w:rsidRPr="0099446B">
        <w:rPr>
          <w:rStyle w:val="libAlaemChar"/>
          <w:rtl/>
        </w:rPr>
        <w:t>عليه‌السلام</w:t>
      </w:r>
      <w:r>
        <w:rPr>
          <w:rtl/>
        </w:rPr>
        <w:t xml:space="preserve"> لَا تَسْأَلْ عَمَّا لَا يَكُونُ</w:t>
      </w:r>
      <w:r w:rsidR="009E0228">
        <w:rPr>
          <w:rtl/>
        </w:rPr>
        <w:t xml:space="preserve"> - </w:t>
      </w:r>
      <w:r>
        <w:rPr>
          <w:rtl/>
        </w:rPr>
        <w:t>فَفِي الَّذِي قَدْ كَانَ لَكَ شُغُلٌ</w:t>
      </w:r>
      <w:r>
        <w:rPr>
          <w:rFonts w:hint="cs"/>
          <w:rtl/>
        </w:rPr>
        <w:t xml:space="preserve"> </w:t>
      </w:r>
      <w:r w:rsidRPr="004F6706">
        <w:rPr>
          <w:rStyle w:val="libFootnotenumChar"/>
          <w:rFonts w:hint="cs"/>
          <w:rtl/>
        </w:rPr>
        <w:t>(4872)</w:t>
      </w:r>
      <w:r>
        <w:rPr>
          <w:rFonts w:hint="cs"/>
          <w:rtl/>
        </w:rPr>
        <w:t>.</w:t>
      </w:r>
    </w:p>
    <w:p w:rsidR="0099446B" w:rsidRDefault="0099446B" w:rsidP="009E0228">
      <w:pPr>
        <w:pStyle w:val="libNormal"/>
        <w:rPr>
          <w:rtl/>
        </w:rPr>
      </w:pPr>
      <w:r>
        <w:rPr>
          <w:rtl/>
        </w:rPr>
        <w:t>365</w:t>
      </w:r>
      <w:r w:rsidR="009E0228">
        <w:rPr>
          <w:rtl/>
        </w:rPr>
        <w:t xml:space="preserve"> - </w:t>
      </w:r>
      <w:r>
        <w:rPr>
          <w:rtl/>
        </w:rPr>
        <w:t xml:space="preserve">وقَالَ </w:t>
      </w:r>
      <w:r w:rsidRPr="0099446B">
        <w:rPr>
          <w:rStyle w:val="libAlaemChar"/>
          <w:rtl/>
        </w:rPr>
        <w:t>عليه‌السلام</w:t>
      </w:r>
      <w:r>
        <w:rPr>
          <w:rtl/>
        </w:rPr>
        <w:t xml:space="preserve"> الْفِكْرُ مِرْآةٌ صَافِيَةٌ والِاعْتِبَارُ</w:t>
      </w:r>
      <w:r>
        <w:rPr>
          <w:rFonts w:hint="cs"/>
          <w:rtl/>
        </w:rPr>
        <w:t xml:space="preserve"> </w:t>
      </w:r>
      <w:r w:rsidRPr="004F6706">
        <w:rPr>
          <w:rStyle w:val="libFootnotenumChar"/>
          <w:rFonts w:hint="cs"/>
          <w:rtl/>
        </w:rPr>
        <w:t>(4873)</w:t>
      </w:r>
      <w:r>
        <w:rPr>
          <w:rtl/>
        </w:rPr>
        <w:t xml:space="preserve"> مُنْذِرٌ</w:t>
      </w:r>
      <w:r>
        <w:rPr>
          <w:rFonts w:hint="cs"/>
          <w:rtl/>
        </w:rPr>
        <w:t xml:space="preserve"> </w:t>
      </w:r>
      <w:r w:rsidRPr="004F6706">
        <w:rPr>
          <w:rStyle w:val="libFootnotenumChar"/>
          <w:rFonts w:hint="cs"/>
          <w:rtl/>
        </w:rPr>
        <w:t>(4874)</w:t>
      </w:r>
      <w:r>
        <w:rPr>
          <w:rtl/>
        </w:rPr>
        <w:t xml:space="preserve"> نَاصِحٌ</w:t>
      </w:r>
      <w:r w:rsidR="009E0228">
        <w:rPr>
          <w:rtl/>
        </w:rPr>
        <w:t xml:space="preserve"> - </w:t>
      </w:r>
      <w:r>
        <w:rPr>
          <w:rtl/>
        </w:rPr>
        <w:t>وكَفَى أَدَباً لِنَفْسِكَ تَجَنُّبُكَ</w:t>
      </w:r>
      <w:r>
        <w:rPr>
          <w:rFonts w:hint="cs"/>
          <w:rtl/>
        </w:rPr>
        <w:t xml:space="preserve"> </w:t>
      </w:r>
      <w:r w:rsidRPr="004F6706">
        <w:rPr>
          <w:rStyle w:val="libFootnotenumChar"/>
          <w:rFonts w:hint="cs"/>
          <w:rtl/>
        </w:rPr>
        <w:t>(4875)</w:t>
      </w:r>
      <w:r>
        <w:rPr>
          <w:rtl/>
        </w:rPr>
        <w:t xml:space="preserve"> مَا كَرِهْتَه لِغَيْرِكَ</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366</w:t>
      </w:r>
      <w:r w:rsidR="009E0228">
        <w:rPr>
          <w:rtl/>
        </w:rPr>
        <w:t xml:space="preserve"> - </w:t>
      </w:r>
      <w:r>
        <w:rPr>
          <w:rtl/>
        </w:rPr>
        <w:t xml:space="preserve">وقَالَ </w:t>
      </w:r>
      <w:r w:rsidRPr="0099446B">
        <w:rPr>
          <w:rStyle w:val="libAlaemChar"/>
          <w:rtl/>
        </w:rPr>
        <w:t>عليه‌السلام</w:t>
      </w:r>
      <w:r>
        <w:rPr>
          <w:rtl/>
        </w:rPr>
        <w:t xml:space="preserve"> الْعِلْمُ مَقْرُونٌ بِالْعَمَلِ فَمَنْ عَلِمَ عَمِلَ</w:t>
      </w:r>
      <w:r w:rsidR="009E0228">
        <w:rPr>
          <w:rtl/>
        </w:rPr>
        <w:t xml:space="preserve"> - </w:t>
      </w:r>
      <w:r>
        <w:rPr>
          <w:rtl/>
        </w:rPr>
        <w:t>والْعِلْمُ يَهْتِفُ بِالْعَمَلِ</w:t>
      </w:r>
      <w:r>
        <w:rPr>
          <w:rFonts w:hint="cs"/>
          <w:rtl/>
        </w:rPr>
        <w:t xml:space="preserve"> </w:t>
      </w:r>
      <w:r w:rsidRPr="004F6706">
        <w:rPr>
          <w:rStyle w:val="libFootnotenumChar"/>
          <w:rFonts w:hint="cs"/>
          <w:rtl/>
        </w:rPr>
        <w:t>(4876)</w:t>
      </w:r>
      <w:r w:rsidR="009E0228">
        <w:rPr>
          <w:rtl/>
        </w:rPr>
        <w:t xml:space="preserve"> - </w:t>
      </w:r>
      <w:r>
        <w:rPr>
          <w:rtl/>
        </w:rPr>
        <w:t>فَإِنْ أَجَابَه وإِلَّا ارْتَحَلَ عَنْه</w:t>
      </w:r>
      <w:r>
        <w:rPr>
          <w:rFonts w:hint="cs"/>
          <w:rtl/>
        </w:rPr>
        <w:t>.</w:t>
      </w:r>
    </w:p>
    <w:p w:rsidR="0099446B" w:rsidRDefault="0099446B" w:rsidP="009E0228">
      <w:pPr>
        <w:pStyle w:val="libNormal"/>
        <w:rPr>
          <w:rtl/>
        </w:rPr>
      </w:pPr>
      <w:r>
        <w:rPr>
          <w:rtl/>
        </w:rPr>
        <w:t>367</w:t>
      </w:r>
      <w:r w:rsidR="009E0228">
        <w:rPr>
          <w:rtl/>
        </w:rPr>
        <w:t xml:space="preserve"> - </w:t>
      </w:r>
      <w:r>
        <w:rPr>
          <w:rtl/>
        </w:rPr>
        <w:t xml:space="preserve">وقَالَ </w:t>
      </w:r>
      <w:r w:rsidRPr="0099446B">
        <w:rPr>
          <w:rStyle w:val="libAlaemChar"/>
          <w:rtl/>
        </w:rPr>
        <w:t>عليه‌السلام</w:t>
      </w:r>
      <w:r>
        <w:rPr>
          <w:rtl/>
        </w:rPr>
        <w:t xml:space="preserve"> يَا أَيُّهَا النَّاسُ مَتَاعُ الدُّنْيَا حُطَامٌ</w:t>
      </w:r>
      <w:r>
        <w:rPr>
          <w:rFonts w:hint="cs"/>
          <w:rtl/>
        </w:rPr>
        <w:t xml:space="preserve"> </w:t>
      </w:r>
      <w:r w:rsidRPr="004F6706">
        <w:rPr>
          <w:rStyle w:val="libFootnotenumChar"/>
          <w:rFonts w:hint="cs"/>
          <w:rtl/>
        </w:rPr>
        <w:t>(4877)</w:t>
      </w:r>
      <w:r>
        <w:rPr>
          <w:rtl/>
        </w:rPr>
        <w:t xml:space="preserve"> مُوبِئٌ</w:t>
      </w:r>
      <w:r>
        <w:rPr>
          <w:rFonts w:hint="cs"/>
          <w:rtl/>
        </w:rPr>
        <w:t xml:space="preserve"> </w:t>
      </w:r>
      <w:r w:rsidRPr="004F6706">
        <w:rPr>
          <w:rStyle w:val="libFootnotenumChar"/>
          <w:rFonts w:hint="cs"/>
          <w:rtl/>
        </w:rPr>
        <w:t>(4878)</w:t>
      </w:r>
      <w:r w:rsidR="009E0228">
        <w:rPr>
          <w:rtl/>
        </w:rPr>
        <w:t xml:space="preserve"> - </w:t>
      </w:r>
      <w:r>
        <w:rPr>
          <w:rtl/>
        </w:rPr>
        <w:t>فَتَجَنَّبُوا مَرْعَاه</w:t>
      </w:r>
      <w:r>
        <w:rPr>
          <w:rFonts w:hint="cs"/>
          <w:rtl/>
        </w:rPr>
        <w:t xml:space="preserve"> </w:t>
      </w:r>
      <w:r w:rsidRPr="004F6706">
        <w:rPr>
          <w:rStyle w:val="libFootnotenumChar"/>
          <w:rFonts w:hint="cs"/>
          <w:rtl/>
        </w:rPr>
        <w:t>(4879)</w:t>
      </w:r>
      <w:r>
        <w:rPr>
          <w:rtl/>
        </w:rPr>
        <w:t xml:space="preserve"> قُلْعَتُهَا</w:t>
      </w:r>
      <w:r>
        <w:rPr>
          <w:rFonts w:hint="cs"/>
          <w:rtl/>
        </w:rPr>
        <w:t xml:space="preserve"> </w:t>
      </w:r>
      <w:r w:rsidRPr="004F6706">
        <w:rPr>
          <w:rStyle w:val="libFootnotenumChar"/>
          <w:rFonts w:hint="cs"/>
          <w:rtl/>
        </w:rPr>
        <w:t>(4880)</w:t>
      </w:r>
      <w:r>
        <w:rPr>
          <w:rtl/>
        </w:rPr>
        <w:t xml:space="preserve"> أَحْظَى</w:t>
      </w:r>
      <w:r>
        <w:rPr>
          <w:rFonts w:hint="cs"/>
          <w:rtl/>
        </w:rPr>
        <w:t xml:space="preserve"> </w:t>
      </w:r>
      <w:r w:rsidRPr="004F6706">
        <w:rPr>
          <w:rStyle w:val="libFootnotenumChar"/>
          <w:rFonts w:hint="cs"/>
          <w:rtl/>
        </w:rPr>
        <w:t>(4881)</w:t>
      </w:r>
      <w:r>
        <w:rPr>
          <w:rtl/>
        </w:rPr>
        <w:t xml:space="preserve"> مِنْ طُمَأْنِينَتِهَا</w:t>
      </w:r>
      <w:r>
        <w:rPr>
          <w:rFonts w:hint="cs"/>
          <w:rtl/>
        </w:rPr>
        <w:t xml:space="preserve"> </w:t>
      </w:r>
      <w:r w:rsidRPr="004F6706">
        <w:rPr>
          <w:rStyle w:val="libFootnotenumChar"/>
          <w:rFonts w:hint="cs"/>
          <w:rtl/>
        </w:rPr>
        <w:t>(4882)</w:t>
      </w:r>
      <w:r w:rsidR="009E0228">
        <w:rPr>
          <w:rtl/>
        </w:rPr>
        <w:t xml:space="preserve"> - </w:t>
      </w:r>
      <w:r>
        <w:rPr>
          <w:rtl/>
        </w:rPr>
        <w:t>وبُلْغَتُهَا</w:t>
      </w:r>
      <w:r>
        <w:rPr>
          <w:rFonts w:hint="cs"/>
          <w:rtl/>
        </w:rPr>
        <w:t xml:space="preserve"> </w:t>
      </w:r>
      <w:r w:rsidRPr="004F6706">
        <w:rPr>
          <w:rStyle w:val="libFootnotenumChar"/>
          <w:rFonts w:hint="cs"/>
          <w:rtl/>
        </w:rPr>
        <w:t>(4883)</w:t>
      </w:r>
      <w:r>
        <w:rPr>
          <w:rtl/>
        </w:rPr>
        <w:t xml:space="preserve"> أَزْكَى</w:t>
      </w:r>
      <w:r>
        <w:rPr>
          <w:rFonts w:hint="cs"/>
          <w:rtl/>
        </w:rPr>
        <w:t xml:space="preserve"> </w:t>
      </w:r>
      <w:r w:rsidRPr="004F6706">
        <w:rPr>
          <w:rStyle w:val="libFootnotenumChar"/>
          <w:rFonts w:hint="cs"/>
          <w:rtl/>
        </w:rPr>
        <w:t>(4884)</w:t>
      </w:r>
      <w:r>
        <w:rPr>
          <w:rtl/>
        </w:rPr>
        <w:t xml:space="preserve"> مِنْ ثَرْوَتِهَا</w:t>
      </w:r>
      <w:r w:rsidR="009E0228">
        <w:rPr>
          <w:rtl/>
        </w:rPr>
        <w:t xml:space="preserve"> - </w:t>
      </w:r>
      <w:r>
        <w:rPr>
          <w:rtl/>
        </w:rPr>
        <w:t>حُكِمَ عَلَى مُكْثِرٍ مِنْهَا بِالْفَاقَةِ</w:t>
      </w:r>
      <w:r>
        <w:rPr>
          <w:rFonts w:hint="cs"/>
          <w:rtl/>
        </w:rPr>
        <w:t xml:space="preserve"> </w:t>
      </w:r>
      <w:r w:rsidRPr="004F6706">
        <w:rPr>
          <w:rStyle w:val="libFootnotenumChar"/>
          <w:rFonts w:hint="cs"/>
          <w:rtl/>
        </w:rPr>
        <w:t>(4885)</w:t>
      </w:r>
      <w:r w:rsidR="009E0228">
        <w:rPr>
          <w:rtl/>
        </w:rPr>
        <w:t xml:space="preserve"> - </w:t>
      </w:r>
      <w:r>
        <w:rPr>
          <w:rtl/>
        </w:rPr>
        <w:t>وأُعِينَ مَنْ غَنِيَ عَنْهَا</w:t>
      </w:r>
      <w:r>
        <w:rPr>
          <w:rFonts w:hint="cs"/>
          <w:rtl/>
        </w:rPr>
        <w:t xml:space="preserve"> </w:t>
      </w:r>
      <w:r w:rsidRPr="004F6706">
        <w:rPr>
          <w:rStyle w:val="libFootnotenumChar"/>
          <w:rFonts w:hint="cs"/>
          <w:rtl/>
        </w:rPr>
        <w:t>(4886)</w:t>
      </w:r>
      <w:r>
        <w:rPr>
          <w:rtl/>
        </w:rPr>
        <w:t xml:space="preserve"> بِالرَّاحَةِ</w:t>
      </w:r>
      <w:r w:rsidR="009E0228">
        <w:rPr>
          <w:rtl/>
        </w:rPr>
        <w:t xml:space="preserve"> - </w:t>
      </w:r>
      <w:r>
        <w:rPr>
          <w:rtl/>
        </w:rPr>
        <w:t>مَنْ رَاقَه</w:t>
      </w:r>
      <w:r>
        <w:rPr>
          <w:rFonts w:hint="cs"/>
          <w:rtl/>
        </w:rPr>
        <w:t xml:space="preserve"> </w:t>
      </w:r>
      <w:r w:rsidRPr="004F6706">
        <w:rPr>
          <w:rStyle w:val="libFootnotenumChar"/>
          <w:rFonts w:hint="cs"/>
          <w:rtl/>
        </w:rPr>
        <w:t>(4887)</w:t>
      </w:r>
      <w:r>
        <w:rPr>
          <w:rtl/>
        </w:rPr>
        <w:t xml:space="preserve"> زِبْرِجُهَا</w:t>
      </w:r>
      <w:r>
        <w:rPr>
          <w:rFonts w:hint="cs"/>
          <w:rtl/>
        </w:rPr>
        <w:t xml:space="preserve"> </w:t>
      </w:r>
      <w:r w:rsidRPr="004F6706">
        <w:rPr>
          <w:rStyle w:val="libFootnotenumChar"/>
          <w:rFonts w:hint="cs"/>
          <w:rtl/>
        </w:rPr>
        <w:t>(4888)</w:t>
      </w:r>
      <w:r>
        <w:rPr>
          <w:rtl/>
        </w:rPr>
        <w:t xml:space="preserve"> أَعْقَبَتْ</w:t>
      </w:r>
      <w:r>
        <w:rPr>
          <w:rFonts w:hint="cs"/>
          <w:rtl/>
        </w:rPr>
        <w:t xml:space="preserve"> </w:t>
      </w:r>
      <w:r w:rsidRPr="004F6706">
        <w:rPr>
          <w:rStyle w:val="libFootnotenumChar"/>
          <w:rFonts w:hint="cs"/>
          <w:rtl/>
        </w:rPr>
        <w:t>(4889)</w:t>
      </w:r>
      <w:r>
        <w:rPr>
          <w:rtl/>
        </w:rPr>
        <w:t xml:space="preserve"> نَاظِرَيْه كَمَهاً</w:t>
      </w:r>
      <w:r>
        <w:rPr>
          <w:rFonts w:hint="cs"/>
          <w:rtl/>
        </w:rPr>
        <w:t xml:space="preserve"> </w:t>
      </w:r>
      <w:r w:rsidRPr="004F6706">
        <w:rPr>
          <w:rStyle w:val="libFootnotenumChar"/>
          <w:rFonts w:hint="cs"/>
          <w:rtl/>
        </w:rPr>
        <w:t>(4890)</w:t>
      </w:r>
      <w:r w:rsidR="009E0228">
        <w:rPr>
          <w:rtl/>
        </w:rPr>
        <w:t xml:space="preserve"> - </w:t>
      </w:r>
      <w:r>
        <w:rPr>
          <w:rtl/>
        </w:rPr>
        <w:t>ومَنِ اسْتَشْعَرَ الشَّغَفَ</w:t>
      </w:r>
      <w:r>
        <w:rPr>
          <w:rFonts w:hint="cs"/>
          <w:rtl/>
        </w:rPr>
        <w:t xml:space="preserve"> </w:t>
      </w:r>
      <w:r w:rsidRPr="004F6706">
        <w:rPr>
          <w:rStyle w:val="libFootnotenumChar"/>
          <w:rFonts w:hint="cs"/>
          <w:rtl/>
        </w:rPr>
        <w:t>(4891)</w:t>
      </w:r>
      <w:r>
        <w:rPr>
          <w:rtl/>
        </w:rPr>
        <w:t xml:space="preserve"> بِهَا مَلأَتْ ضَمِيرَه أَشْجَاناً</w:t>
      </w:r>
      <w:r>
        <w:rPr>
          <w:rFonts w:hint="cs"/>
          <w:rtl/>
        </w:rPr>
        <w:t xml:space="preserve"> </w:t>
      </w:r>
      <w:r w:rsidRPr="004F6706">
        <w:rPr>
          <w:rStyle w:val="libFootnotenumChar"/>
          <w:rFonts w:hint="cs"/>
          <w:rtl/>
        </w:rPr>
        <w:t>(4892)</w:t>
      </w:r>
      <w:r w:rsidR="009E0228">
        <w:rPr>
          <w:rtl/>
        </w:rPr>
        <w:t xml:space="preserve"> - </w:t>
      </w:r>
      <w:r>
        <w:rPr>
          <w:rtl/>
        </w:rPr>
        <w:t>لَهُنَّ رَقْصٌ</w:t>
      </w:r>
      <w:r>
        <w:rPr>
          <w:rFonts w:hint="cs"/>
          <w:rtl/>
        </w:rPr>
        <w:t xml:space="preserve"> </w:t>
      </w:r>
      <w:r w:rsidRPr="004F6706">
        <w:rPr>
          <w:rStyle w:val="libFootnotenumChar"/>
          <w:rFonts w:hint="cs"/>
          <w:rtl/>
        </w:rPr>
        <w:t>(4893)</w:t>
      </w:r>
      <w:r>
        <w:rPr>
          <w:rtl/>
        </w:rPr>
        <w:t xml:space="preserve"> عَلَى سُوَيْدَاءِ قَلْبِه</w:t>
      </w:r>
      <w:r>
        <w:rPr>
          <w:rFonts w:hint="cs"/>
          <w:rtl/>
        </w:rPr>
        <w:t xml:space="preserve"> </w:t>
      </w:r>
      <w:r w:rsidRPr="004F6706">
        <w:rPr>
          <w:rStyle w:val="libFootnotenumChar"/>
          <w:rFonts w:hint="cs"/>
          <w:rtl/>
        </w:rPr>
        <w:t>(4894)</w:t>
      </w:r>
      <w:r w:rsidR="009E0228">
        <w:rPr>
          <w:rtl/>
        </w:rPr>
        <w:t xml:space="preserve"> - </w:t>
      </w:r>
      <w:r>
        <w:rPr>
          <w:rtl/>
        </w:rPr>
        <w:t>هَمٌّ يَشْغَلُه وغَمٌّ يَحْزُنُه</w:t>
      </w:r>
      <w:r w:rsidR="009E0228">
        <w:rPr>
          <w:rtl/>
        </w:rPr>
        <w:t xml:space="preserve"> - </w:t>
      </w:r>
      <w:r>
        <w:rPr>
          <w:rtl/>
        </w:rPr>
        <w:t>كَذَلِكَ حَتَّى يُؤْخَذَ بِكَظَمِه</w:t>
      </w:r>
      <w:r>
        <w:rPr>
          <w:rFonts w:hint="cs"/>
          <w:rtl/>
        </w:rPr>
        <w:t xml:space="preserve"> </w:t>
      </w:r>
      <w:r w:rsidRPr="004F6706">
        <w:rPr>
          <w:rStyle w:val="libFootnotenumChar"/>
          <w:rFonts w:hint="cs"/>
          <w:rtl/>
        </w:rPr>
        <w:t>(4895)</w:t>
      </w:r>
      <w:r>
        <w:rPr>
          <w:rtl/>
        </w:rPr>
        <w:t xml:space="preserve"> فَيُلْقَى</w:t>
      </w:r>
      <w:r>
        <w:rPr>
          <w:rFonts w:hint="cs"/>
          <w:rtl/>
        </w:rPr>
        <w:t xml:space="preserve"> </w:t>
      </w:r>
      <w:r w:rsidRPr="004F6706">
        <w:rPr>
          <w:rStyle w:val="libFootnotenumChar"/>
          <w:rFonts w:hint="cs"/>
          <w:rtl/>
        </w:rPr>
        <w:t>(4896)</w:t>
      </w:r>
      <w:r>
        <w:rPr>
          <w:rtl/>
        </w:rPr>
        <w:t xml:space="preserve"> بِالْفَضَاءِ مُنْقَطِعاً أَبْهَرَاه</w:t>
      </w:r>
      <w:r>
        <w:rPr>
          <w:rFonts w:hint="cs"/>
          <w:rtl/>
        </w:rPr>
        <w:t xml:space="preserve"> </w:t>
      </w:r>
      <w:r w:rsidRPr="004F6706">
        <w:rPr>
          <w:rStyle w:val="libFootnotenumChar"/>
          <w:rFonts w:hint="cs"/>
          <w:rtl/>
        </w:rPr>
        <w:t>(4897)</w:t>
      </w:r>
      <w:r w:rsidR="009E0228">
        <w:rPr>
          <w:rtl/>
        </w:rPr>
        <w:t xml:space="preserve"> - </w:t>
      </w:r>
      <w:r>
        <w:rPr>
          <w:rtl/>
        </w:rPr>
        <w:t>هَيِّناً عَلَى اللَّه فَنَاؤُه وعَلَى الإِخْوَانِ إِلْقَاؤُه</w:t>
      </w:r>
      <w:r>
        <w:rPr>
          <w:rFonts w:hint="cs"/>
          <w:rtl/>
        </w:rPr>
        <w:t xml:space="preserve"> </w:t>
      </w:r>
      <w:r w:rsidRPr="004F6706">
        <w:rPr>
          <w:rStyle w:val="libFootnotenumChar"/>
          <w:rFonts w:hint="cs"/>
          <w:rtl/>
        </w:rPr>
        <w:t>(4898)</w:t>
      </w:r>
      <w:r w:rsidR="009E0228">
        <w:rPr>
          <w:rtl/>
        </w:rPr>
        <w:t xml:space="preserve"> - </w:t>
      </w:r>
      <w:r>
        <w:rPr>
          <w:rtl/>
        </w:rPr>
        <w:t>وإِنَّمَا يَنْظُرُ الْمُؤْمِنُ إِلَى الدُّنْيَا بِعَيْنِ الِاعْتِبَارِ</w:t>
      </w:r>
      <w:r>
        <w:rPr>
          <w:rFonts w:hint="cs"/>
          <w:rtl/>
        </w:rPr>
        <w:t xml:space="preserve"> </w:t>
      </w:r>
      <w:r w:rsidRPr="004F6706">
        <w:rPr>
          <w:rStyle w:val="libFootnotenumChar"/>
          <w:rFonts w:hint="cs"/>
          <w:rtl/>
        </w:rPr>
        <w:t>(4899)</w:t>
      </w:r>
      <w:r w:rsidR="009E0228">
        <w:rPr>
          <w:rtl/>
        </w:rPr>
        <w:t xml:space="preserve"> - </w:t>
      </w:r>
      <w:r>
        <w:rPr>
          <w:rtl/>
        </w:rPr>
        <w:t>ويَقْتَاتُ مِنْهَا</w:t>
      </w:r>
      <w:r>
        <w:rPr>
          <w:rFonts w:hint="cs"/>
          <w:rtl/>
        </w:rPr>
        <w:t xml:space="preserve"> </w:t>
      </w:r>
      <w:r w:rsidRPr="004F6706">
        <w:rPr>
          <w:rStyle w:val="libFootnotenumChar"/>
          <w:rFonts w:hint="cs"/>
          <w:rtl/>
        </w:rPr>
        <w:t>(4900)</w:t>
      </w:r>
      <w:r>
        <w:rPr>
          <w:rtl/>
        </w:rPr>
        <w:t xml:space="preserve"> بِبَطْنِ الِاضْطِرَارِ</w:t>
      </w:r>
      <w:r>
        <w:rPr>
          <w:rFonts w:hint="cs"/>
          <w:rtl/>
        </w:rPr>
        <w:t xml:space="preserve"> </w:t>
      </w:r>
      <w:r w:rsidRPr="004F6706">
        <w:rPr>
          <w:rStyle w:val="libFootnotenumChar"/>
          <w:rFonts w:hint="cs"/>
          <w:rtl/>
        </w:rPr>
        <w:t>(4901)</w:t>
      </w:r>
      <w:r w:rsidR="009E0228">
        <w:rPr>
          <w:rtl/>
        </w:rPr>
        <w:t xml:space="preserve"> - </w:t>
      </w:r>
      <w:r>
        <w:rPr>
          <w:rtl/>
        </w:rPr>
        <w:t>ويَسْمَعُ فِيهَا بِأُذُنِ الْمَقْتِ</w:t>
      </w:r>
      <w:r>
        <w:rPr>
          <w:rFonts w:hint="cs"/>
          <w:rtl/>
        </w:rPr>
        <w:t xml:space="preserve"> </w:t>
      </w:r>
      <w:r w:rsidRPr="004F6706">
        <w:rPr>
          <w:rStyle w:val="libFootnotenumChar"/>
          <w:rFonts w:hint="cs"/>
          <w:rtl/>
        </w:rPr>
        <w:t>(4902)</w:t>
      </w:r>
      <w:r>
        <w:rPr>
          <w:rtl/>
        </w:rPr>
        <w:t xml:space="preserve"> والإِبْغَاضِ</w:t>
      </w:r>
      <w:r w:rsidR="009E0228">
        <w:rPr>
          <w:rtl/>
        </w:rPr>
        <w:t xml:space="preserve"> - </w:t>
      </w:r>
      <w:r>
        <w:rPr>
          <w:rtl/>
        </w:rPr>
        <w:t>إِنْ قِيلَ أَثْرَى</w:t>
      </w:r>
      <w:r>
        <w:rPr>
          <w:rFonts w:hint="cs"/>
          <w:rtl/>
        </w:rPr>
        <w:t xml:space="preserve"> </w:t>
      </w:r>
      <w:r w:rsidRPr="004F6706">
        <w:rPr>
          <w:rStyle w:val="libFootnotenumChar"/>
          <w:rFonts w:hint="cs"/>
          <w:rtl/>
        </w:rPr>
        <w:t>(4903)</w:t>
      </w:r>
      <w:r>
        <w:rPr>
          <w:rtl/>
        </w:rPr>
        <w:t xml:space="preserve"> قِيلَ أَكْدَى</w:t>
      </w:r>
      <w:r>
        <w:rPr>
          <w:rFonts w:hint="cs"/>
          <w:rtl/>
        </w:rPr>
        <w:t xml:space="preserve"> </w:t>
      </w:r>
      <w:r w:rsidRPr="004F6706">
        <w:rPr>
          <w:rStyle w:val="libFootnotenumChar"/>
          <w:rFonts w:hint="cs"/>
          <w:rtl/>
        </w:rPr>
        <w:t>(4904)</w:t>
      </w:r>
      <w:r w:rsidR="009E0228">
        <w:rPr>
          <w:rtl/>
        </w:rPr>
        <w:t xml:space="preserve"> - </w:t>
      </w:r>
      <w:r>
        <w:rPr>
          <w:rtl/>
        </w:rPr>
        <w:t>وإِنْ فُرِحَ لَه بِالْبَقَاءِ حُزِنَ لَه بِالْفَنَاءِ</w:t>
      </w:r>
      <w:r w:rsidR="009E0228">
        <w:rPr>
          <w:rtl/>
        </w:rPr>
        <w:t xml:space="preserve"> - </w:t>
      </w:r>
      <w:r>
        <w:rPr>
          <w:rtl/>
        </w:rPr>
        <w:t>هَذَا ولَمْ يَأْتِهِمْ يَوْمٌ فِيه يُبْلِسُونَ</w:t>
      </w:r>
      <w:r>
        <w:rPr>
          <w:rFonts w:hint="cs"/>
          <w:rtl/>
        </w:rPr>
        <w:t xml:space="preserve"> </w:t>
      </w:r>
      <w:r w:rsidRPr="004F6706">
        <w:rPr>
          <w:rStyle w:val="libFootnotenumChar"/>
          <w:rFonts w:hint="cs"/>
          <w:rtl/>
        </w:rPr>
        <w:t>(4905)</w:t>
      </w:r>
      <w:r>
        <w:rPr>
          <w:rFonts w:hint="cs"/>
          <w:rtl/>
        </w:rPr>
        <w:t>.</w:t>
      </w:r>
    </w:p>
    <w:p w:rsidR="0099446B" w:rsidRDefault="0099446B" w:rsidP="009E0228">
      <w:pPr>
        <w:pStyle w:val="libNormal"/>
        <w:rPr>
          <w:rtl/>
        </w:rPr>
      </w:pPr>
      <w:r>
        <w:rPr>
          <w:rtl/>
        </w:rPr>
        <w:t>368</w:t>
      </w:r>
      <w:r w:rsidR="009E0228">
        <w:rPr>
          <w:rtl/>
        </w:rPr>
        <w:t xml:space="preserve"> - </w:t>
      </w:r>
      <w:r>
        <w:rPr>
          <w:rtl/>
        </w:rPr>
        <w:t xml:space="preserve">وقَالَ </w:t>
      </w:r>
      <w:r w:rsidRPr="0099446B">
        <w:rPr>
          <w:rStyle w:val="libAlaemChar"/>
          <w:rtl/>
        </w:rPr>
        <w:t>عليه‌السلام</w:t>
      </w:r>
      <w:r>
        <w:rPr>
          <w:rtl/>
        </w:rPr>
        <w:t xml:space="preserve"> إِنَّ اللَّه سُبْحَانَه وَضَعَ الثَّوَابَ عَلَى طَاعَتِه</w:t>
      </w:r>
      <w:r w:rsidR="009E0228">
        <w:rPr>
          <w:rtl/>
        </w:rPr>
        <w:t xml:space="preserve"> - </w:t>
      </w:r>
      <w:r>
        <w:rPr>
          <w:rtl/>
        </w:rPr>
        <w:t>والْعِقَابَ عَلَى مَعْصِيَتِه ذِيَادَةً</w:t>
      </w:r>
      <w:r>
        <w:rPr>
          <w:rFonts w:hint="cs"/>
          <w:rtl/>
        </w:rPr>
        <w:t xml:space="preserve"> </w:t>
      </w:r>
      <w:r w:rsidRPr="004F6706">
        <w:rPr>
          <w:rStyle w:val="libFootnotenumChar"/>
          <w:rFonts w:hint="cs"/>
          <w:rtl/>
        </w:rPr>
        <w:t>(4906)</w:t>
      </w:r>
      <w:r>
        <w:rPr>
          <w:rtl/>
        </w:rPr>
        <w:t xml:space="preserve"> لِعِبَادِه عَنْ نِقْمَتِه</w:t>
      </w:r>
      <w:r w:rsidR="009E0228">
        <w:rPr>
          <w:rtl/>
        </w:rPr>
        <w:t xml:space="preserve"> - </w:t>
      </w:r>
      <w:r>
        <w:rPr>
          <w:rtl/>
        </w:rPr>
        <w:t>وحِيَاشَةً</w:t>
      </w:r>
      <w:r>
        <w:rPr>
          <w:rFonts w:hint="cs"/>
          <w:rtl/>
        </w:rPr>
        <w:t xml:space="preserve"> </w:t>
      </w:r>
      <w:r w:rsidRPr="004F6706">
        <w:rPr>
          <w:rStyle w:val="libFootnotenumChar"/>
          <w:rFonts w:hint="cs"/>
          <w:rtl/>
        </w:rPr>
        <w:t>(4907)</w:t>
      </w:r>
      <w:r>
        <w:rPr>
          <w:rtl/>
        </w:rPr>
        <w:t xml:space="preserve"> لَهُمْ إِلَى جَنَّتِه</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369</w:t>
      </w:r>
      <w:r w:rsidR="009E0228">
        <w:rPr>
          <w:rtl/>
        </w:rPr>
        <w:t xml:space="preserve"> - </w:t>
      </w:r>
      <w:r>
        <w:rPr>
          <w:rtl/>
        </w:rPr>
        <w:t xml:space="preserve">وقَالَ </w:t>
      </w:r>
      <w:r w:rsidRPr="0099446B">
        <w:rPr>
          <w:rStyle w:val="libAlaemChar"/>
          <w:rtl/>
        </w:rPr>
        <w:t>عليه‌السلام</w:t>
      </w:r>
      <w:r>
        <w:rPr>
          <w:rtl/>
        </w:rPr>
        <w:t xml:space="preserve"> يَأْتِي عَلَى النَّاسِ زَمَانٌ</w:t>
      </w:r>
      <w:r w:rsidR="009E0228">
        <w:rPr>
          <w:rtl/>
        </w:rPr>
        <w:t xml:space="preserve"> - </w:t>
      </w:r>
      <w:r>
        <w:rPr>
          <w:rtl/>
        </w:rPr>
        <w:t>لَا يَبْقَى فِيهِمْ مِنَ الْقُرْآنِ إِلَّا رَسْمُه</w:t>
      </w:r>
      <w:r w:rsidR="009E0228">
        <w:rPr>
          <w:rtl/>
        </w:rPr>
        <w:t xml:space="preserve"> - </w:t>
      </w:r>
      <w:r>
        <w:rPr>
          <w:rtl/>
        </w:rPr>
        <w:t>ومِنَ الإِسْلَامِ إِلَّا اسْمُه</w:t>
      </w:r>
      <w:r w:rsidR="009E0228">
        <w:rPr>
          <w:rtl/>
        </w:rPr>
        <w:t xml:space="preserve"> - </w:t>
      </w:r>
      <w:r>
        <w:rPr>
          <w:rtl/>
        </w:rPr>
        <w:t>ومَسَاجِدُهُمْ يَوْمَئِذٍ عَامِرَةٌ مِنَ الْبِنَاءِ</w:t>
      </w:r>
      <w:r w:rsidR="009E0228">
        <w:rPr>
          <w:rtl/>
        </w:rPr>
        <w:t xml:space="preserve"> - </w:t>
      </w:r>
      <w:r>
        <w:rPr>
          <w:rtl/>
        </w:rPr>
        <w:t>خَرَابٌ مِنَ الْهُدَى</w:t>
      </w:r>
      <w:r w:rsidR="009E0228">
        <w:rPr>
          <w:rtl/>
        </w:rPr>
        <w:t xml:space="preserve"> - </w:t>
      </w:r>
      <w:r>
        <w:rPr>
          <w:rtl/>
        </w:rPr>
        <w:t>سُكَّانُهَا وعُمَّارُهَا شَرُّ أَهْلِ الأَرْضِ</w:t>
      </w:r>
      <w:r w:rsidR="009E0228">
        <w:rPr>
          <w:rtl/>
        </w:rPr>
        <w:t xml:space="preserve"> - </w:t>
      </w:r>
      <w:r>
        <w:rPr>
          <w:rtl/>
        </w:rPr>
        <w:t>مِنْهُمْ تَخْرُجُ الْفِتْنَةُ وإِلَيْهِمْ تَأْوِي الْخَطِيئَةُ</w:t>
      </w:r>
      <w:r w:rsidR="009E0228">
        <w:rPr>
          <w:rtl/>
        </w:rPr>
        <w:t xml:space="preserve"> - </w:t>
      </w:r>
      <w:r>
        <w:rPr>
          <w:rtl/>
        </w:rPr>
        <w:t>يَرُدُّونَ مَنْ شَذَّ عَنْهَا فِيهَا</w:t>
      </w:r>
      <w:r w:rsidR="009E0228">
        <w:rPr>
          <w:rtl/>
        </w:rPr>
        <w:t xml:space="preserve"> - </w:t>
      </w:r>
      <w:r>
        <w:rPr>
          <w:rtl/>
        </w:rPr>
        <w:t>ويَسُوقُونَ مَنْ تَأَخَّرَ عَنْهَا إِلَيْهَا</w:t>
      </w:r>
      <w:r w:rsidR="009E0228">
        <w:rPr>
          <w:rtl/>
        </w:rPr>
        <w:t xml:space="preserve"> - </w:t>
      </w:r>
      <w:r>
        <w:rPr>
          <w:rtl/>
        </w:rPr>
        <w:t>يَقُولُ اللَّه سُبْحَانَه فَبِي حَلَفْتُ</w:t>
      </w:r>
      <w:r w:rsidR="009E0228">
        <w:rPr>
          <w:rtl/>
        </w:rPr>
        <w:t xml:space="preserve"> - </w:t>
      </w:r>
      <w:r>
        <w:rPr>
          <w:rtl/>
        </w:rPr>
        <w:t>لأَبْعَثَنَّ عَلَى أُولَئِكَ فِتْنَةً تَتْرُكُ الْحَلِيمَ فِيهَا حَيْرَانَ</w:t>
      </w:r>
      <w:r w:rsidR="009E0228">
        <w:rPr>
          <w:rtl/>
        </w:rPr>
        <w:t xml:space="preserve"> - </w:t>
      </w:r>
      <w:r>
        <w:rPr>
          <w:rtl/>
        </w:rPr>
        <w:t>وقَدْ فَعَلَ ونَحْنُ نَسْتَقِيلُ اللَّه عَثْرَةَ الْغَفْلَةِ</w:t>
      </w:r>
      <w:r>
        <w:rPr>
          <w:rFonts w:hint="cs"/>
          <w:rtl/>
        </w:rPr>
        <w:t>.</w:t>
      </w:r>
    </w:p>
    <w:p w:rsidR="0099446B" w:rsidRDefault="0099446B" w:rsidP="009E0228">
      <w:pPr>
        <w:pStyle w:val="libNormal"/>
        <w:rPr>
          <w:rtl/>
        </w:rPr>
      </w:pPr>
      <w:r>
        <w:rPr>
          <w:rtl/>
        </w:rPr>
        <w:t>370</w:t>
      </w:r>
      <w:r w:rsidR="009E0228">
        <w:rPr>
          <w:rtl/>
        </w:rPr>
        <w:t xml:space="preserve"> - </w:t>
      </w:r>
      <w:r>
        <w:rPr>
          <w:rtl/>
        </w:rPr>
        <w:t xml:space="preserve">ورُوِيَ أَنَّه </w:t>
      </w:r>
      <w:r w:rsidRPr="0099446B">
        <w:rPr>
          <w:rStyle w:val="libAlaemChar"/>
          <w:rtl/>
        </w:rPr>
        <w:t>عليه‌السلام</w:t>
      </w:r>
      <w:r>
        <w:rPr>
          <w:rtl/>
        </w:rPr>
        <w:t xml:space="preserve"> قَلَّمَا اعْتَدَلَ بِه الْمِنْبَرُ</w:t>
      </w:r>
      <w:r w:rsidR="009E0228">
        <w:rPr>
          <w:rtl/>
        </w:rPr>
        <w:t xml:space="preserve"> - </w:t>
      </w:r>
      <w:r>
        <w:rPr>
          <w:rtl/>
        </w:rPr>
        <w:t>إِلَّا قَالَ أَمَامَ الْخُطْبَةِ</w:t>
      </w:r>
      <w:r w:rsidR="009E0228">
        <w:rPr>
          <w:rtl/>
        </w:rPr>
        <w:t xml:space="preserve"> - </w:t>
      </w:r>
      <w:r>
        <w:rPr>
          <w:rtl/>
        </w:rPr>
        <w:t>أَيُّهَا النَّاسُ اتَّقُوا اللَّه</w:t>
      </w:r>
      <w:r w:rsidR="009E0228">
        <w:rPr>
          <w:rtl/>
        </w:rPr>
        <w:t xml:space="preserve"> - </w:t>
      </w:r>
      <w:r>
        <w:rPr>
          <w:rtl/>
        </w:rPr>
        <w:t>فَمَا خُلِقَ امْرُؤٌ عَبَثاً فَيَلْهُوَ</w:t>
      </w:r>
      <w:r>
        <w:rPr>
          <w:rFonts w:hint="cs"/>
          <w:rtl/>
        </w:rPr>
        <w:t xml:space="preserve"> </w:t>
      </w:r>
      <w:r w:rsidRPr="004F6706">
        <w:rPr>
          <w:rStyle w:val="libFootnotenumChar"/>
          <w:rFonts w:hint="cs"/>
          <w:rtl/>
        </w:rPr>
        <w:t>(4908)</w:t>
      </w:r>
      <w:r w:rsidR="009E0228">
        <w:rPr>
          <w:rtl/>
        </w:rPr>
        <w:t xml:space="preserve"> - </w:t>
      </w:r>
      <w:r>
        <w:rPr>
          <w:rtl/>
        </w:rPr>
        <w:t>ولَا تُرِكَ سُدًى فَيَلْغُوَ</w:t>
      </w:r>
      <w:r>
        <w:rPr>
          <w:rFonts w:hint="cs"/>
          <w:rtl/>
        </w:rPr>
        <w:t xml:space="preserve"> </w:t>
      </w:r>
      <w:r w:rsidRPr="004F6706">
        <w:rPr>
          <w:rStyle w:val="libFootnotenumChar"/>
          <w:rFonts w:hint="cs"/>
          <w:rtl/>
        </w:rPr>
        <w:t>(4909)</w:t>
      </w:r>
      <w:r w:rsidR="009E0228">
        <w:rPr>
          <w:rtl/>
        </w:rPr>
        <w:t xml:space="preserve"> - </w:t>
      </w:r>
      <w:r>
        <w:rPr>
          <w:rtl/>
        </w:rPr>
        <w:t>ومَا دُنْيَاه الَّتِي تَحَسَّنَتْ لَه بِخَلَفٍ</w:t>
      </w:r>
      <w:r>
        <w:rPr>
          <w:rFonts w:hint="cs"/>
          <w:rtl/>
        </w:rPr>
        <w:t xml:space="preserve"> </w:t>
      </w:r>
      <w:r w:rsidRPr="004F6706">
        <w:rPr>
          <w:rStyle w:val="libFootnotenumChar"/>
          <w:rFonts w:hint="cs"/>
          <w:rtl/>
        </w:rPr>
        <w:t>(4910)</w:t>
      </w:r>
      <w:r w:rsidR="009E0228">
        <w:rPr>
          <w:rtl/>
        </w:rPr>
        <w:t xml:space="preserve"> - </w:t>
      </w:r>
      <w:r>
        <w:rPr>
          <w:rtl/>
        </w:rPr>
        <w:t>مِنَ الآخِرَةِ الَّتِي قَبَّحَهَا سُوءُ النَّظَرِ عِنْدَه</w:t>
      </w:r>
      <w:r w:rsidR="009E0228">
        <w:rPr>
          <w:rtl/>
        </w:rPr>
        <w:t xml:space="preserve"> - </w:t>
      </w:r>
      <w:r>
        <w:rPr>
          <w:rtl/>
        </w:rPr>
        <w:t>ومَا الْمَغْرُورُ الَّذِي ظَفِرَ مِنَ الدُّنْيَا بِأَعْلَى هِمَّتِه</w:t>
      </w:r>
      <w:r w:rsidR="009E0228">
        <w:rPr>
          <w:rtl/>
        </w:rPr>
        <w:t xml:space="preserve"> - </w:t>
      </w:r>
      <w:r>
        <w:rPr>
          <w:rtl/>
        </w:rPr>
        <w:t>كَالآخَرِ الَّذِي ظَفِرَ مِنَ الآخِرَةِ بِأَدْنَى سُهْمَتِه</w:t>
      </w:r>
      <w:r>
        <w:rPr>
          <w:rFonts w:hint="cs"/>
          <w:rtl/>
        </w:rPr>
        <w:t xml:space="preserve"> </w:t>
      </w:r>
      <w:r w:rsidRPr="004F6706">
        <w:rPr>
          <w:rStyle w:val="libFootnotenumChar"/>
          <w:rFonts w:hint="cs"/>
          <w:rtl/>
        </w:rPr>
        <w:t>(4911)</w:t>
      </w:r>
      <w:r>
        <w:rPr>
          <w:rFonts w:hint="cs"/>
          <w:rtl/>
        </w:rPr>
        <w:t>.</w:t>
      </w:r>
    </w:p>
    <w:p w:rsidR="0099446B" w:rsidRDefault="0099446B" w:rsidP="009E0228">
      <w:pPr>
        <w:pStyle w:val="libNormal"/>
        <w:rPr>
          <w:rtl/>
        </w:rPr>
      </w:pPr>
      <w:r>
        <w:rPr>
          <w:rtl/>
        </w:rPr>
        <w:t>371</w:t>
      </w:r>
      <w:r w:rsidR="009E0228">
        <w:rPr>
          <w:rtl/>
        </w:rPr>
        <w:t xml:space="preserve"> - </w:t>
      </w:r>
      <w:r>
        <w:rPr>
          <w:rtl/>
        </w:rPr>
        <w:t xml:space="preserve">وقَالَ </w:t>
      </w:r>
      <w:r w:rsidRPr="0099446B">
        <w:rPr>
          <w:rStyle w:val="libAlaemChar"/>
          <w:rtl/>
        </w:rPr>
        <w:t>عليه‌السلام</w:t>
      </w:r>
      <w:r>
        <w:rPr>
          <w:rtl/>
        </w:rPr>
        <w:t xml:space="preserve"> لَا شَرَفَ أَعْلَى مِنَ الإِسْلَامِ</w:t>
      </w:r>
      <w:r w:rsidR="009E0228">
        <w:rPr>
          <w:rtl/>
        </w:rPr>
        <w:t xml:space="preserve"> - </w:t>
      </w:r>
      <w:r>
        <w:rPr>
          <w:rtl/>
        </w:rPr>
        <w:t>ولَا عِزَّ أَعَزُّ مِنَ التَّقْوَى</w:t>
      </w:r>
      <w:r w:rsidR="009E0228">
        <w:rPr>
          <w:rtl/>
        </w:rPr>
        <w:t xml:space="preserve"> - </w:t>
      </w:r>
      <w:r>
        <w:rPr>
          <w:rtl/>
        </w:rPr>
        <w:t>ولَا مَعْقِلَ أَحْسَنُ مِنَ الْوَرَعِ</w:t>
      </w:r>
      <w:r w:rsidR="009E0228">
        <w:rPr>
          <w:rtl/>
        </w:rPr>
        <w:t xml:space="preserve"> - </w:t>
      </w:r>
      <w:r>
        <w:rPr>
          <w:rtl/>
        </w:rPr>
        <w:t>ولَا شَفِيعَ أَنْجَحُ مِنَ التَّوْبَةِ</w:t>
      </w:r>
      <w:r w:rsidR="009E0228">
        <w:rPr>
          <w:rtl/>
        </w:rPr>
        <w:t xml:space="preserve"> - </w:t>
      </w:r>
      <w:r>
        <w:rPr>
          <w:rtl/>
        </w:rPr>
        <w:t>ولَا كَنْزَ أَغْنَى مِنَ الْقَنَاعَةِ</w:t>
      </w:r>
      <w:r w:rsidR="009E0228">
        <w:rPr>
          <w:rtl/>
        </w:rPr>
        <w:t xml:space="preserve"> - </w:t>
      </w:r>
      <w:r>
        <w:rPr>
          <w:rtl/>
        </w:rPr>
        <w:t>ولَا مَالَ أَذْهَبُ لِلْفَاقَةِ مِنَ الرِّضَى بِالْقُوتِ</w:t>
      </w:r>
      <w:r w:rsidR="009E0228">
        <w:rPr>
          <w:rtl/>
        </w:rPr>
        <w:t xml:space="preserve"> - </w:t>
      </w:r>
      <w:r>
        <w:rPr>
          <w:rtl/>
        </w:rPr>
        <w:t>ومَنِ اقْتَصَرَ عَلَى بُلْغَةِ الْكَفَافِ</w:t>
      </w:r>
      <w:r w:rsidR="009E0228">
        <w:rPr>
          <w:rtl/>
        </w:rPr>
        <w:t xml:space="preserve"> - </w:t>
      </w:r>
      <w:r>
        <w:rPr>
          <w:rtl/>
        </w:rPr>
        <w:t>فَقَدِ انْتَظَمَ</w:t>
      </w:r>
      <w:r>
        <w:rPr>
          <w:rFonts w:hint="cs"/>
          <w:rtl/>
        </w:rPr>
        <w:t xml:space="preserve"> </w:t>
      </w:r>
      <w:r w:rsidRPr="004F6706">
        <w:rPr>
          <w:rStyle w:val="libFootnotenumChar"/>
          <w:rFonts w:hint="cs"/>
          <w:rtl/>
        </w:rPr>
        <w:t>(4912)</w:t>
      </w:r>
      <w:r>
        <w:rPr>
          <w:rtl/>
        </w:rPr>
        <w:t xml:space="preserve"> الرَّاحَةَ وتَبَوَّأَ</w:t>
      </w:r>
      <w:r>
        <w:rPr>
          <w:rFonts w:hint="cs"/>
          <w:rtl/>
        </w:rPr>
        <w:t xml:space="preserve"> </w:t>
      </w:r>
      <w:r w:rsidRPr="004F6706">
        <w:rPr>
          <w:rStyle w:val="libFootnotenumChar"/>
          <w:rFonts w:hint="cs"/>
          <w:rtl/>
        </w:rPr>
        <w:t>(4913)</w:t>
      </w:r>
      <w:r>
        <w:rPr>
          <w:rtl/>
        </w:rPr>
        <w:t xml:space="preserve"> خَفْضَ الدَّعَةِ</w:t>
      </w:r>
      <w:r>
        <w:rPr>
          <w:rFonts w:hint="cs"/>
          <w:rtl/>
        </w:rPr>
        <w:t xml:space="preserve"> </w:t>
      </w:r>
      <w:r w:rsidRPr="004F6706">
        <w:rPr>
          <w:rStyle w:val="libFootnotenumChar"/>
          <w:rFonts w:hint="cs"/>
          <w:rtl/>
        </w:rPr>
        <w:t>(4914)</w:t>
      </w:r>
      <w:r w:rsidR="009E0228">
        <w:rPr>
          <w:rtl/>
        </w:rPr>
        <w:t xml:space="preserve"> - </w:t>
      </w:r>
      <w:r>
        <w:rPr>
          <w:rtl/>
        </w:rPr>
        <w:t>والرَّغْبَةُ</w:t>
      </w:r>
      <w:r>
        <w:rPr>
          <w:rFonts w:hint="cs"/>
          <w:rtl/>
        </w:rPr>
        <w:t xml:space="preserve"> </w:t>
      </w:r>
      <w:r w:rsidRPr="004F6706">
        <w:rPr>
          <w:rStyle w:val="libFootnotenumChar"/>
          <w:rFonts w:hint="cs"/>
          <w:rtl/>
        </w:rPr>
        <w:t>(4915)</w:t>
      </w:r>
      <w:r>
        <w:rPr>
          <w:rtl/>
        </w:rPr>
        <w:t xml:space="preserve"> مِفْتَاحُ النَّصَبِ</w:t>
      </w:r>
      <w:r>
        <w:rPr>
          <w:rFonts w:hint="cs"/>
          <w:rtl/>
        </w:rPr>
        <w:t xml:space="preserve"> </w:t>
      </w:r>
      <w:r w:rsidRPr="004F6706">
        <w:rPr>
          <w:rStyle w:val="libFootnotenumChar"/>
          <w:rFonts w:hint="cs"/>
          <w:rtl/>
        </w:rPr>
        <w:t>(4916)</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ومَطِيَّةُ</w:t>
      </w:r>
      <w:r>
        <w:rPr>
          <w:rFonts w:hint="cs"/>
          <w:rtl/>
        </w:rPr>
        <w:t xml:space="preserve"> </w:t>
      </w:r>
      <w:r w:rsidRPr="004F6706">
        <w:rPr>
          <w:rStyle w:val="libFootnotenumChar"/>
          <w:rFonts w:hint="cs"/>
          <w:rtl/>
        </w:rPr>
        <w:t>(4917)</w:t>
      </w:r>
      <w:r>
        <w:rPr>
          <w:rtl/>
        </w:rPr>
        <w:t xml:space="preserve"> التَّعَبِ</w:t>
      </w:r>
      <w:r w:rsidR="009E0228">
        <w:rPr>
          <w:rtl/>
        </w:rPr>
        <w:t xml:space="preserve"> - </w:t>
      </w:r>
      <w:r>
        <w:rPr>
          <w:rtl/>
        </w:rPr>
        <w:t>والْحِرْصُ والْكِبْرُ والْحَسَدُ</w:t>
      </w:r>
      <w:r w:rsidR="009E0228">
        <w:rPr>
          <w:rtl/>
        </w:rPr>
        <w:t xml:space="preserve"> - </w:t>
      </w:r>
      <w:r>
        <w:rPr>
          <w:rtl/>
        </w:rPr>
        <w:t>دَوَاعٍ إِلَى التَّقَحُّمِ فِي الذُّنُوبِ</w:t>
      </w:r>
      <w:r w:rsidR="009E0228">
        <w:rPr>
          <w:rtl/>
        </w:rPr>
        <w:t xml:space="preserve"> - </w:t>
      </w:r>
      <w:r>
        <w:rPr>
          <w:rtl/>
        </w:rPr>
        <w:t>والشَّرُّ جَامِعُ مَسَاوِئِ الْعُيُوبِ</w:t>
      </w:r>
      <w:r>
        <w:rPr>
          <w:rFonts w:hint="cs"/>
          <w:rtl/>
        </w:rPr>
        <w:t>.</w:t>
      </w:r>
    </w:p>
    <w:p w:rsidR="0099446B" w:rsidRDefault="0099446B" w:rsidP="009E0228">
      <w:pPr>
        <w:pStyle w:val="libNormal"/>
      </w:pPr>
      <w:r>
        <w:rPr>
          <w:rtl/>
        </w:rPr>
        <w:t>372</w:t>
      </w:r>
      <w:r w:rsidR="009E0228">
        <w:rPr>
          <w:rtl/>
        </w:rPr>
        <w:t xml:space="preserve"> - </w:t>
      </w:r>
      <w:r>
        <w:rPr>
          <w:rtl/>
        </w:rPr>
        <w:t xml:space="preserve">وقَالَ </w:t>
      </w:r>
      <w:r w:rsidRPr="0099446B">
        <w:rPr>
          <w:rStyle w:val="libAlaemChar"/>
          <w:rtl/>
        </w:rPr>
        <w:t>عليه‌السلام</w:t>
      </w:r>
      <w:r>
        <w:rPr>
          <w:rtl/>
        </w:rPr>
        <w:t xml:space="preserve"> لِجَابِرِ بْنِ عَبْدِ اللَّه الأَنْصَارِيِّ</w:t>
      </w:r>
      <w:r w:rsidR="009E0228">
        <w:rPr>
          <w:rtl/>
        </w:rPr>
        <w:t xml:space="preserve"> - </w:t>
      </w:r>
      <w:r>
        <w:rPr>
          <w:rtl/>
        </w:rPr>
        <w:t>يَا جَابِرُ قِوَامُ الدِّينِ والدُّنْيَا بِأَرْبَعَةٍ</w:t>
      </w:r>
      <w:r w:rsidR="009E0228">
        <w:rPr>
          <w:rtl/>
        </w:rPr>
        <w:t xml:space="preserve"> - </w:t>
      </w:r>
      <w:r>
        <w:rPr>
          <w:rtl/>
        </w:rPr>
        <w:t>عَالِمٍ مُسْتَعْمِلٍ عِلْمَه</w:t>
      </w:r>
      <w:r w:rsidR="009E0228">
        <w:rPr>
          <w:rtl/>
        </w:rPr>
        <w:t xml:space="preserve"> - </w:t>
      </w:r>
      <w:r>
        <w:rPr>
          <w:rtl/>
        </w:rPr>
        <w:t>وجَاهِلٍ لَا يَسْتَنْكِفُ أَنْ يَتَعَلَّمَ</w:t>
      </w:r>
      <w:r w:rsidR="009E0228">
        <w:rPr>
          <w:rtl/>
        </w:rPr>
        <w:t xml:space="preserve"> - </w:t>
      </w:r>
      <w:r>
        <w:rPr>
          <w:rtl/>
        </w:rPr>
        <w:t>وجَوَادٍ لَا يَبْخَلُ بِمَعْرُوفِه</w:t>
      </w:r>
      <w:r w:rsidR="009E0228">
        <w:rPr>
          <w:rtl/>
        </w:rPr>
        <w:t xml:space="preserve"> - </w:t>
      </w:r>
      <w:r>
        <w:rPr>
          <w:rtl/>
        </w:rPr>
        <w:t>وفَقِيرٍ لَا يَبِيعُ آخِرَتَه بِدُنْيَاه</w:t>
      </w:r>
      <w:r w:rsidR="009E0228">
        <w:rPr>
          <w:rtl/>
        </w:rPr>
        <w:t xml:space="preserve"> - </w:t>
      </w:r>
      <w:r>
        <w:rPr>
          <w:rtl/>
        </w:rPr>
        <w:t>فَإِذَا ضَيَّعَ الْعَالِمُ عِلْمَه</w:t>
      </w:r>
      <w:r w:rsidR="009E0228">
        <w:rPr>
          <w:rtl/>
        </w:rPr>
        <w:t xml:space="preserve"> - </w:t>
      </w:r>
      <w:r>
        <w:rPr>
          <w:rtl/>
        </w:rPr>
        <w:t>اسْتَنْكَفَ</w:t>
      </w:r>
      <w:r>
        <w:rPr>
          <w:rFonts w:hint="cs"/>
          <w:rtl/>
        </w:rPr>
        <w:t xml:space="preserve"> </w:t>
      </w:r>
      <w:r w:rsidRPr="004F6706">
        <w:rPr>
          <w:rStyle w:val="libFootnotenumChar"/>
          <w:rFonts w:hint="cs"/>
          <w:rtl/>
        </w:rPr>
        <w:t>(4918)</w:t>
      </w:r>
      <w:r>
        <w:rPr>
          <w:rtl/>
        </w:rPr>
        <w:t xml:space="preserve"> الْجَاهِلُ أَنْ يَتَعَلَّمَ</w:t>
      </w:r>
      <w:r w:rsidR="009E0228">
        <w:rPr>
          <w:rtl/>
        </w:rPr>
        <w:t xml:space="preserve"> - </w:t>
      </w:r>
      <w:r>
        <w:rPr>
          <w:rtl/>
        </w:rPr>
        <w:t>وإِذَا بَخِلَ الْغَنِيُّ بِمَعْرُوفِه</w:t>
      </w:r>
      <w:r w:rsidR="009E0228">
        <w:rPr>
          <w:rtl/>
        </w:rPr>
        <w:t xml:space="preserve"> - </w:t>
      </w:r>
      <w:r>
        <w:rPr>
          <w:rtl/>
        </w:rPr>
        <w:t>بَاعَ الْفَقِيرُ آخِرَتَه بِدُنْيَاه.</w:t>
      </w:r>
    </w:p>
    <w:p w:rsidR="0099446B" w:rsidRDefault="0099446B" w:rsidP="009E0228">
      <w:pPr>
        <w:pStyle w:val="libNormal"/>
        <w:rPr>
          <w:rtl/>
        </w:rPr>
      </w:pPr>
      <w:r>
        <w:rPr>
          <w:rtl/>
        </w:rPr>
        <w:t>يَا جَابِرُ مَنْ كَثُرَتْ نِعَمُ اللَّه عَلَيْه</w:t>
      </w:r>
      <w:r w:rsidR="009E0228">
        <w:rPr>
          <w:rtl/>
        </w:rPr>
        <w:t xml:space="preserve"> - </w:t>
      </w:r>
      <w:r>
        <w:rPr>
          <w:rtl/>
        </w:rPr>
        <w:t>كَثُرَتْ حَوَائِجُ النَّاسِ إِلَيْه</w:t>
      </w:r>
      <w:r w:rsidR="009E0228">
        <w:rPr>
          <w:rtl/>
        </w:rPr>
        <w:t xml:space="preserve"> - </w:t>
      </w:r>
      <w:r>
        <w:rPr>
          <w:rtl/>
        </w:rPr>
        <w:t>فَمَنْ قَامَ لِلَّه فِيهَا بِمَا يَجِبُ فِيهَا عَرَّضَهَا</w:t>
      </w:r>
      <w:r>
        <w:rPr>
          <w:rFonts w:hint="cs"/>
          <w:rtl/>
        </w:rPr>
        <w:t xml:space="preserve"> </w:t>
      </w:r>
      <w:r w:rsidRPr="004F6706">
        <w:rPr>
          <w:rStyle w:val="libFootnotenumChar"/>
          <w:rFonts w:hint="cs"/>
          <w:rtl/>
        </w:rPr>
        <w:t>(4919)</w:t>
      </w:r>
      <w:r>
        <w:rPr>
          <w:rtl/>
        </w:rPr>
        <w:t xml:space="preserve"> لِلدَّوَامِ والْبَقَاءِ ومَنْ لَمْ يَقُمْ فِيهَا بِمَا يَجِبُ عَرَّضَهَا لِلزَّوَالِ والْفَنَاءِ</w:t>
      </w:r>
      <w:r>
        <w:rPr>
          <w:rFonts w:hint="cs"/>
          <w:rtl/>
        </w:rPr>
        <w:t>.</w:t>
      </w:r>
    </w:p>
    <w:p w:rsidR="0099446B" w:rsidRDefault="0099446B" w:rsidP="0099446B">
      <w:pPr>
        <w:pStyle w:val="libBold2"/>
        <w:rPr>
          <w:rtl/>
        </w:rPr>
      </w:pPr>
      <w:r w:rsidRPr="00E27DA9">
        <w:rPr>
          <w:rtl/>
        </w:rPr>
        <w:t>373</w:t>
      </w:r>
      <w:r w:rsidR="009E0228">
        <w:rPr>
          <w:rtl/>
        </w:rPr>
        <w:t xml:space="preserve"> - </w:t>
      </w:r>
      <w:r w:rsidRPr="00E27DA9">
        <w:rPr>
          <w:rtl/>
        </w:rPr>
        <w:t>ورَوَى ابْنُ جَرِيرٍ الطَّبَرِيُّ فِي تَارِيخِه</w:t>
      </w:r>
      <w:r w:rsidR="009E0228">
        <w:rPr>
          <w:rtl/>
        </w:rPr>
        <w:t>:</w:t>
      </w:r>
      <w:r w:rsidRPr="00E27DA9">
        <w:rPr>
          <w:rtl/>
        </w:rPr>
        <w:t xml:space="preserve"> عَنْ عَبْدِ الرَّحْمَنِ بْنِ أَبِي لَيْلَى الْفَقِيه</w:t>
      </w:r>
      <w:r w:rsidR="009E0228">
        <w:rPr>
          <w:rtl/>
        </w:rPr>
        <w:t xml:space="preserve"> - </w:t>
      </w:r>
      <w:r w:rsidRPr="00E27DA9">
        <w:rPr>
          <w:rtl/>
        </w:rPr>
        <w:t>وكَانَ مِمَّنْ خَرَجَ لِقِتَالِ الْحَجَّاجِ مَعَ ابْنِ الأَشْعَثِ</w:t>
      </w:r>
      <w:r w:rsidR="009E0228">
        <w:rPr>
          <w:rtl/>
        </w:rPr>
        <w:t xml:space="preserve"> - </w:t>
      </w:r>
      <w:r w:rsidRPr="00E27DA9">
        <w:rPr>
          <w:rtl/>
        </w:rPr>
        <w:t>أَنَّه قَالَ فِيمَا كَانَ يَحُضُّ بِه النَّاسَ عَلَى الْجِهَادِ</w:t>
      </w:r>
      <w:r w:rsidR="009E0228">
        <w:rPr>
          <w:rtl/>
        </w:rPr>
        <w:t xml:space="preserve"> - </w:t>
      </w:r>
      <w:r w:rsidRPr="00E27DA9">
        <w:rPr>
          <w:rtl/>
        </w:rPr>
        <w:t>إِنِّي سَمِعْتُ عَلِيّاً رَفَعَ اللَّه دَرَجَتَه فِي الصَّالِحِينَ</w:t>
      </w:r>
      <w:r w:rsidR="009E0228">
        <w:rPr>
          <w:rtl/>
        </w:rPr>
        <w:t xml:space="preserve"> - </w:t>
      </w:r>
      <w:r w:rsidRPr="00E27DA9">
        <w:rPr>
          <w:rtl/>
        </w:rPr>
        <w:t>وأَثَابَه ثَوَابَ الشُّهَدَاءِ والصِّدِّيقِينَ</w:t>
      </w:r>
      <w:r w:rsidR="009E0228">
        <w:rPr>
          <w:rtl/>
        </w:rPr>
        <w:t xml:space="preserve"> - </w:t>
      </w:r>
      <w:r w:rsidRPr="00E27DA9">
        <w:rPr>
          <w:rtl/>
        </w:rPr>
        <w:t>يَقُولُ يَوْمَ لَقِينَا أَهْلَ الشَّامِ</w:t>
      </w:r>
      <w:r>
        <w:rPr>
          <w:rtl/>
        </w:rPr>
        <w:t>.</w:t>
      </w:r>
    </w:p>
    <w:p w:rsidR="0099446B" w:rsidRDefault="0099446B" w:rsidP="009E0228">
      <w:pPr>
        <w:pStyle w:val="libNormal"/>
        <w:rPr>
          <w:rtl/>
        </w:rPr>
      </w:pPr>
      <w:r>
        <w:rPr>
          <w:rtl/>
        </w:rPr>
        <w:t>أَيُّهَا الْمُؤْمِنُونَ</w:t>
      </w:r>
      <w:r w:rsidR="009E0228">
        <w:rPr>
          <w:rtl/>
        </w:rPr>
        <w:t xml:space="preserve"> - </w:t>
      </w:r>
      <w:r>
        <w:rPr>
          <w:rtl/>
        </w:rPr>
        <w:t>إِنَّه مَنْ رَأَى عُدْوَاناً يُعْمَلُ بِه</w:t>
      </w:r>
      <w:r w:rsidR="009E0228">
        <w:rPr>
          <w:rtl/>
        </w:rPr>
        <w:t xml:space="preserve"> - </w:t>
      </w:r>
      <w:r>
        <w:rPr>
          <w:rtl/>
        </w:rPr>
        <w:t>ومُنْكَراً يُدْعَى إِلَيْه</w:t>
      </w:r>
      <w:r w:rsidR="009E0228">
        <w:rPr>
          <w:rtl/>
        </w:rPr>
        <w:t xml:space="preserve"> - </w:t>
      </w:r>
      <w:r>
        <w:rPr>
          <w:rtl/>
        </w:rPr>
        <w:t>فَأَنْكَرَه بِقَلْبِه فَقَدْ سَلِمَ وبَرِئَ</w:t>
      </w:r>
      <w:r>
        <w:rPr>
          <w:rFonts w:hint="cs"/>
          <w:rtl/>
        </w:rPr>
        <w:t xml:space="preserve"> </w:t>
      </w:r>
      <w:r w:rsidRPr="004F6706">
        <w:rPr>
          <w:rStyle w:val="libFootnotenumChar"/>
          <w:rFonts w:hint="cs"/>
          <w:rtl/>
        </w:rPr>
        <w:t>(4920)</w:t>
      </w:r>
      <w:r w:rsidR="009E0228">
        <w:rPr>
          <w:rtl/>
        </w:rPr>
        <w:t xml:space="preserve"> - </w:t>
      </w:r>
      <w:r>
        <w:rPr>
          <w:rtl/>
        </w:rPr>
        <w:t>ومَنْ أَنْكَرَه بِلِسَانِه فَقَدْ أُجِرَ</w:t>
      </w:r>
      <w:r w:rsidR="009E0228">
        <w:rPr>
          <w:rtl/>
        </w:rPr>
        <w:t xml:space="preserve"> - </w:t>
      </w:r>
      <w:r>
        <w:rPr>
          <w:rtl/>
        </w:rPr>
        <w:t>وهُوَ أَفْضَلُ مِنْ صَاحِبِه</w:t>
      </w:r>
      <w:r w:rsidR="009E0228">
        <w:rPr>
          <w:rtl/>
        </w:rPr>
        <w:t xml:space="preserve"> - </w:t>
      </w:r>
      <w:r>
        <w:rPr>
          <w:rtl/>
        </w:rPr>
        <w:t>ومَنْ أَنْكَرَه بِالسَّيْفِ</w:t>
      </w:r>
      <w:r w:rsidR="009E0228">
        <w:rPr>
          <w:rtl/>
        </w:rPr>
        <w:t xml:space="preserve"> - </w:t>
      </w:r>
      <w:r>
        <w:rPr>
          <w:rtl/>
        </w:rPr>
        <w:t>لِتَكُونَ كَلِمَةُ اللَّه هِيَ الْعُلْيَا وكَلِمَةُ الظَّالِمِينَ هِيَ السُّفْلَى</w:t>
      </w:r>
      <w:r w:rsidR="009E0228">
        <w:rPr>
          <w:rtl/>
        </w:rPr>
        <w:t xml:space="preserve"> - </w:t>
      </w:r>
      <w:r>
        <w:rPr>
          <w:rtl/>
        </w:rPr>
        <w:t>فَذَلِكَ الَّذِي أَصَابَ سَبِيلَ الْهُدَى</w:t>
      </w:r>
      <w:r w:rsidR="009E0228">
        <w:rPr>
          <w:rtl/>
        </w:rPr>
        <w:t xml:space="preserve"> - </w:t>
      </w:r>
      <w:r>
        <w:rPr>
          <w:rtl/>
        </w:rPr>
        <w:t>وقَامَ عَلَى الطَّرِيقِ ونَوَّرَ فِي قَلْبِه الْيَقِينُ</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374</w:t>
      </w:r>
      <w:r w:rsidR="009E0228">
        <w:rPr>
          <w:rtl/>
        </w:rPr>
        <w:t xml:space="preserve"> - </w:t>
      </w:r>
      <w:r>
        <w:rPr>
          <w:rtl/>
        </w:rPr>
        <w:t>وفِي كَلَامٍ آخَرَ لَه يَجْرِي هَذَا الْمَجْرَى</w:t>
      </w:r>
      <w:r w:rsidR="009E0228">
        <w:rPr>
          <w:rtl/>
        </w:rPr>
        <w:t>:</w:t>
      </w:r>
      <w:r>
        <w:rPr>
          <w:rtl/>
        </w:rPr>
        <w:t xml:space="preserve"> فَمِنْهُمُ الْمُنْكِرُ لِلْمُنْكَرِ بِيَدِه ولِسَانِه وقَلْبِه</w:t>
      </w:r>
      <w:r w:rsidR="009E0228">
        <w:rPr>
          <w:rtl/>
        </w:rPr>
        <w:t xml:space="preserve"> - </w:t>
      </w:r>
      <w:r>
        <w:rPr>
          <w:rtl/>
        </w:rPr>
        <w:t>فَذَلِكَ الْمُسْتَكْمِلُ لِخِصَالِ الْخَيْرِ</w:t>
      </w:r>
      <w:r w:rsidR="009E0228">
        <w:rPr>
          <w:rtl/>
        </w:rPr>
        <w:t xml:space="preserve"> - </w:t>
      </w:r>
      <w:r>
        <w:rPr>
          <w:rtl/>
        </w:rPr>
        <w:t>ومِنْهُمُ الْمُنْكِرُ بِلِسَانِه وقَلْبِه والتَّارِكُ بِيَدِه</w:t>
      </w:r>
      <w:r w:rsidR="009E0228">
        <w:rPr>
          <w:rtl/>
        </w:rPr>
        <w:t xml:space="preserve"> - </w:t>
      </w:r>
      <w:r>
        <w:rPr>
          <w:rtl/>
        </w:rPr>
        <w:t>فَذَلِكَ مُتَمَسِّكٌ بِخَصْلَتَيْنِ مِنْ خِصَالِ الْخَيْرِ</w:t>
      </w:r>
      <w:r w:rsidR="009E0228">
        <w:rPr>
          <w:rtl/>
        </w:rPr>
        <w:t xml:space="preserve"> - </w:t>
      </w:r>
      <w:r>
        <w:rPr>
          <w:rtl/>
        </w:rPr>
        <w:t>ومُضَيِّعٌ خَصْلَةً</w:t>
      </w:r>
      <w:r w:rsidR="009E0228">
        <w:rPr>
          <w:rtl/>
        </w:rPr>
        <w:t xml:space="preserve"> - </w:t>
      </w:r>
      <w:r>
        <w:rPr>
          <w:rtl/>
        </w:rPr>
        <w:t>ومِنْهُمُ الْمُنْكِرُ بِقَلْبِه والتَّارِكُ بِيَدِه ولِسَانِه</w:t>
      </w:r>
      <w:r w:rsidR="009E0228">
        <w:rPr>
          <w:rtl/>
        </w:rPr>
        <w:t xml:space="preserve"> - </w:t>
      </w:r>
      <w:r>
        <w:rPr>
          <w:rtl/>
        </w:rPr>
        <w:t>فَذَلِكَ الَّذِي ضَيَّعَ أَشْرَفَ الْخَصْلَتَيْنِ</w:t>
      </w:r>
      <w:r>
        <w:rPr>
          <w:rFonts w:hint="cs"/>
          <w:rtl/>
        </w:rPr>
        <w:t xml:space="preserve"> </w:t>
      </w:r>
      <w:r w:rsidRPr="004F6706">
        <w:rPr>
          <w:rStyle w:val="libFootnotenumChar"/>
          <w:rFonts w:hint="cs"/>
          <w:rtl/>
        </w:rPr>
        <w:t>(4921)</w:t>
      </w:r>
      <w:r>
        <w:rPr>
          <w:rtl/>
        </w:rPr>
        <w:t xml:space="preserve"> مِنَ الثَّلَاثِ</w:t>
      </w:r>
      <w:r w:rsidR="009E0228">
        <w:rPr>
          <w:rtl/>
        </w:rPr>
        <w:t xml:space="preserve"> - </w:t>
      </w:r>
      <w:r>
        <w:rPr>
          <w:rtl/>
        </w:rPr>
        <w:t>وتَمَسَّكَ بِوَاحِدَةٍ</w:t>
      </w:r>
      <w:r w:rsidR="009E0228">
        <w:rPr>
          <w:rtl/>
        </w:rPr>
        <w:t xml:space="preserve"> - </w:t>
      </w:r>
      <w:r>
        <w:rPr>
          <w:rtl/>
        </w:rPr>
        <w:t>ومِنْهُمْ تَارِكٌ لإِنْكَارِ الْمُنْكَرِ بِلِسَانِه وقَلْبِه ويَدِه</w:t>
      </w:r>
      <w:r w:rsidR="009E0228">
        <w:rPr>
          <w:rtl/>
        </w:rPr>
        <w:t xml:space="preserve"> - </w:t>
      </w:r>
      <w:r>
        <w:rPr>
          <w:rtl/>
        </w:rPr>
        <w:t>فَذَلِكَ مَيِّتُ الأَحْيَاءِ</w:t>
      </w:r>
      <w:r w:rsidR="009E0228">
        <w:rPr>
          <w:rtl/>
        </w:rPr>
        <w:t xml:space="preserve"> - </w:t>
      </w:r>
      <w:r>
        <w:rPr>
          <w:rtl/>
        </w:rPr>
        <w:t>ومَا أَعْمَالُ الْبِرِّ كُلُّهَا والْجِهَادُ فِي سَبِيلِ اللَّه</w:t>
      </w:r>
      <w:r w:rsidR="009E0228">
        <w:rPr>
          <w:rtl/>
        </w:rPr>
        <w:t xml:space="preserve"> - </w:t>
      </w:r>
      <w:r>
        <w:rPr>
          <w:rtl/>
        </w:rPr>
        <w:t>عِنْدَ الأَمْرِ بِالْمَعْرُوفِ والنَّهْيِ عَنْ الْمُنْكَرِ</w:t>
      </w:r>
      <w:r w:rsidR="009E0228">
        <w:rPr>
          <w:rtl/>
        </w:rPr>
        <w:t xml:space="preserve"> - </w:t>
      </w:r>
      <w:r>
        <w:rPr>
          <w:rtl/>
        </w:rPr>
        <w:t>إِلَّا كَنَفْثَةٍ</w:t>
      </w:r>
      <w:r>
        <w:rPr>
          <w:rFonts w:hint="cs"/>
          <w:rtl/>
        </w:rPr>
        <w:t xml:space="preserve"> </w:t>
      </w:r>
      <w:r w:rsidRPr="004F6706">
        <w:rPr>
          <w:rStyle w:val="libFootnotenumChar"/>
          <w:rFonts w:hint="cs"/>
          <w:rtl/>
        </w:rPr>
        <w:t>(4922)</w:t>
      </w:r>
      <w:r>
        <w:rPr>
          <w:rtl/>
        </w:rPr>
        <w:t xml:space="preserve"> فِي بَحْرٍ لُجِّيٍّ</w:t>
      </w:r>
      <w:r>
        <w:rPr>
          <w:rFonts w:hint="cs"/>
          <w:rtl/>
        </w:rPr>
        <w:t xml:space="preserve"> </w:t>
      </w:r>
      <w:r w:rsidRPr="004F6706">
        <w:rPr>
          <w:rStyle w:val="libFootnotenumChar"/>
          <w:rFonts w:hint="cs"/>
          <w:rtl/>
        </w:rPr>
        <w:t>(4923)</w:t>
      </w:r>
      <w:r w:rsidR="009E0228">
        <w:rPr>
          <w:rtl/>
        </w:rPr>
        <w:t xml:space="preserve"> - </w:t>
      </w:r>
      <w:r>
        <w:rPr>
          <w:rtl/>
        </w:rPr>
        <w:t>وإِنَّ الأَمْرَ بِالْمَعْرُوفِ والنَّهْيَ عَنِ الْمُنْكَرِ</w:t>
      </w:r>
      <w:r w:rsidR="009E0228">
        <w:rPr>
          <w:rtl/>
        </w:rPr>
        <w:t xml:space="preserve"> - </w:t>
      </w:r>
      <w:r>
        <w:rPr>
          <w:rtl/>
        </w:rPr>
        <w:t>لَا يُقَرِّبَانِ مِنْ أَجَلٍ ولَا يَنْقُصَانِ مِنْ رِزْقٍ</w:t>
      </w:r>
      <w:r w:rsidR="009E0228">
        <w:rPr>
          <w:rtl/>
        </w:rPr>
        <w:t xml:space="preserve"> - </w:t>
      </w:r>
      <w:r>
        <w:rPr>
          <w:rtl/>
        </w:rPr>
        <w:t>وأَفْضَلُ مِنْ ذَلِكَ كُلِّه كَلِمَةُ عَدْلٍ عِنْدَ إِمَامٍ جَائِرٍ</w:t>
      </w:r>
      <w:r>
        <w:rPr>
          <w:rFonts w:hint="cs"/>
          <w:rtl/>
        </w:rPr>
        <w:t>.</w:t>
      </w:r>
    </w:p>
    <w:p w:rsidR="0099446B" w:rsidRDefault="0099446B" w:rsidP="009E0228">
      <w:pPr>
        <w:pStyle w:val="libNormal"/>
        <w:rPr>
          <w:rtl/>
        </w:rPr>
      </w:pPr>
      <w:r>
        <w:rPr>
          <w:rtl/>
        </w:rPr>
        <w:t>375</w:t>
      </w:r>
      <w:r w:rsidR="009E0228">
        <w:rPr>
          <w:rtl/>
        </w:rPr>
        <w:t xml:space="preserve"> - </w:t>
      </w:r>
      <w:r>
        <w:rPr>
          <w:rtl/>
        </w:rPr>
        <w:t xml:space="preserve">وعَنْ أَبِي جُحَيْفَةَ قَالَ سَمِعْتُ أَمِيرَ الْمُؤْمِنِينَ </w:t>
      </w:r>
      <w:r w:rsidRPr="0099446B">
        <w:rPr>
          <w:rStyle w:val="libAlaemChar"/>
          <w:rtl/>
        </w:rPr>
        <w:t>عليه‌السلام</w:t>
      </w:r>
      <w:r>
        <w:rPr>
          <w:rtl/>
        </w:rPr>
        <w:t xml:space="preserve"> يَقُولُ</w:t>
      </w:r>
      <w:r w:rsidR="009E0228">
        <w:rPr>
          <w:rtl/>
        </w:rPr>
        <w:t>:</w:t>
      </w:r>
      <w:r>
        <w:rPr>
          <w:rtl/>
        </w:rPr>
        <w:t xml:space="preserve"> أَوَّلُ مَا تُغْلَبُونَ</w:t>
      </w:r>
      <w:r>
        <w:rPr>
          <w:rFonts w:hint="cs"/>
          <w:rtl/>
        </w:rPr>
        <w:t xml:space="preserve"> </w:t>
      </w:r>
      <w:r w:rsidRPr="004F6706">
        <w:rPr>
          <w:rStyle w:val="libFootnotenumChar"/>
          <w:rFonts w:hint="cs"/>
          <w:rtl/>
        </w:rPr>
        <w:t>(4924)</w:t>
      </w:r>
      <w:r>
        <w:rPr>
          <w:rtl/>
        </w:rPr>
        <w:t xml:space="preserve"> عَلَيْه مِنَ الْجِهَادِ</w:t>
      </w:r>
      <w:r w:rsidR="009E0228">
        <w:rPr>
          <w:rtl/>
        </w:rPr>
        <w:t xml:space="preserve"> - </w:t>
      </w:r>
      <w:r>
        <w:rPr>
          <w:rtl/>
        </w:rPr>
        <w:t>الْجِهَادُ بِأَيْدِيكُمْ ثُمَّ بِأَلْسِنَتِكُمْ ثُمَّ بِقُلُوبِكُمْ</w:t>
      </w:r>
      <w:r w:rsidR="009E0228">
        <w:rPr>
          <w:rtl/>
        </w:rPr>
        <w:t xml:space="preserve"> - </w:t>
      </w:r>
      <w:r>
        <w:rPr>
          <w:rtl/>
        </w:rPr>
        <w:t>فَمَنْ لَمْ يَعْرِفْ بِقَلْبِه مَعْرُوفاً ولَمْ يُنْكِرْ مُنْكَراً</w:t>
      </w:r>
      <w:r w:rsidR="009E0228">
        <w:rPr>
          <w:rtl/>
        </w:rPr>
        <w:t xml:space="preserve"> - </w:t>
      </w:r>
      <w:r>
        <w:rPr>
          <w:rtl/>
        </w:rPr>
        <w:t>قُلِبَ فَجُعِلَ أَعْلَاه أَسْفَلَه وأَسْفَلُه أَعْلَاه</w:t>
      </w:r>
      <w:r>
        <w:rPr>
          <w:rFonts w:hint="cs"/>
          <w:rtl/>
        </w:rPr>
        <w:t>.</w:t>
      </w:r>
    </w:p>
    <w:p w:rsidR="0099446B" w:rsidRDefault="0099446B" w:rsidP="009E0228">
      <w:pPr>
        <w:pStyle w:val="libNormal"/>
        <w:rPr>
          <w:rtl/>
        </w:rPr>
      </w:pPr>
      <w:r>
        <w:rPr>
          <w:rtl/>
        </w:rPr>
        <w:t>376</w:t>
      </w:r>
      <w:r w:rsidR="009E0228">
        <w:rPr>
          <w:rtl/>
        </w:rPr>
        <w:t xml:space="preserve"> - </w:t>
      </w:r>
      <w:r>
        <w:rPr>
          <w:rtl/>
        </w:rPr>
        <w:t xml:space="preserve">وقَالَ </w:t>
      </w:r>
      <w:r w:rsidRPr="0099446B">
        <w:rPr>
          <w:rStyle w:val="libAlaemChar"/>
          <w:rtl/>
        </w:rPr>
        <w:t>عليه‌السلام</w:t>
      </w:r>
      <w:r>
        <w:rPr>
          <w:rtl/>
        </w:rPr>
        <w:t xml:space="preserve"> إِنَّ الْحَقَّ ثَقِيلٌ مَرِيءٌ</w:t>
      </w:r>
      <w:r>
        <w:rPr>
          <w:rFonts w:hint="cs"/>
          <w:rtl/>
        </w:rPr>
        <w:t xml:space="preserve"> </w:t>
      </w:r>
      <w:r w:rsidRPr="004F6706">
        <w:rPr>
          <w:rStyle w:val="libFootnotenumChar"/>
          <w:rFonts w:hint="cs"/>
          <w:rtl/>
        </w:rPr>
        <w:t>(4925)</w:t>
      </w:r>
      <w:r>
        <w:rPr>
          <w:rtl/>
        </w:rPr>
        <w:t xml:space="preserve"> وإِنَّ الْبَاطِلَ خَفِيفٌ وَبِيءٌ</w:t>
      </w:r>
      <w:r>
        <w:rPr>
          <w:rFonts w:hint="cs"/>
          <w:rtl/>
        </w:rPr>
        <w:t xml:space="preserve"> </w:t>
      </w:r>
      <w:r w:rsidRPr="004F6706">
        <w:rPr>
          <w:rStyle w:val="libFootnotenumChar"/>
          <w:rFonts w:hint="cs"/>
          <w:rtl/>
        </w:rPr>
        <w:t>(4926)</w:t>
      </w:r>
      <w:r>
        <w:rPr>
          <w:rFonts w:hint="cs"/>
          <w:rtl/>
        </w:rPr>
        <w:t>.</w:t>
      </w:r>
    </w:p>
    <w:p w:rsidR="0099446B" w:rsidRDefault="0099446B" w:rsidP="009E0228">
      <w:pPr>
        <w:pStyle w:val="libNormal"/>
        <w:rPr>
          <w:rtl/>
        </w:rPr>
      </w:pPr>
      <w:r>
        <w:rPr>
          <w:rtl/>
        </w:rPr>
        <w:t>377</w:t>
      </w:r>
      <w:r w:rsidR="009E0228">
        <w:rPr>
          <w:rtl/>
        </w:rPr>
        <w:t xml:space="preserve"> - </w:t>
      </w:r>
      <w:r>
        <w:rPr>
          <w:rtl/>
        </w:rPr>
        <w:t xml:space="preserve">وقَالَ </w:t>
      </w:r>
      <w:r w:rsidRPr="0099446B">
        <w:rPr>
          <w:rStyle w:val="libAlaemChar"/>
          <w:rtl/>
        </w:rPr>
        <w:t>عليه‌السلام</w:t>
      </w:r>
      <w:r>
        <w:rPr>
          <w:rtl/>
        </w:rPr>
        <w:t xml:space="preserve"> لَا تَأْمَنَنَّ عَلَى خَيْرِ هَذِه الأُمَّةِ عَذَابَ اللَّه</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لِقَوْلِه تَعَالَى</w:t>
      </w:r>
      <w:r w:rsidR="009E0228">
        <w:rPr>
          <w:rtl/>
        </w:rPr>
        <w:t xml:space="preserve"> - </w:t>
      </w:r>
      <w:r w:rsidRPr="0099446B">
        <w:rPr>
          <w:rStyle w:val="libAlaemChar"/>
          <w:rtl/>
        </w:rPr>
        <w:t>(</w:t>
      </w:r>
      <w:r w:rsidRPr="0099446B">
        <w:rPr>
          <w:rStyle w:val="libAieChar"/>
          <w:rtl/>
        </w:rPr>
        <w:t>فَلا يَأْمَنُ مَكْرَ الله إِلَّا الْقَوْمُ الْخاسِرُونَ</w:t>
      </w:r>
      <w:r w:rsidRPr="0099446B">
        <w:rPr>
          <w:rStyle w:val="libAlaemChar"/>
          <w:rtl/>
        </w:rPr>
        <w:t>)</w:t>
      </w:r>
      <w:r w:rsidR="009E0228">
        <w:rPr>
          <w:rtl/>
        </w:rPr>
        <w:t xml:space="preserve"> - </w:t>
      </w:r>
      <w:r>
        <w:rPr>
          <w:rtl/>
        </w:rPr>
        <w:t>ولَا تَيْأَسَنَّ لِشَرِّ هَذِه الأُمَّةِ مِنْ رَوْحِ اللَّه</w:t>
      </w:r>
      <w:r>
        <w:rPr>
          <w:rFonts w:hint="cs"/>
          <w:rtl/>
        </w:rPr>
        <w:t xml:space="preserve"> </w:t>
      </w:r>
      <w:r w:rsidRPr="004F6706">
        <w:rPr>
          <w:rStyle w:val="libFootnotenumChar"/>
          <w:rFonts w:hint="cs"/>
          <w:rtl/>
        </w:rPr>
        <w:t>(4927)</w:t>
      </w:r>
      <w:r>
        <w:rPr>
          <w:rtl/>
        </w:rPr>
        <w:t xml:space="preserve"> لِقَوْلِه تَعَالَى</w:t>
      </w:r>
      <w:r w:rsidR="009E0228">
        <w:rPr>
          <w:rtl/>
        </w:rPr>
        <w:t xml:space="preserve"> - </w:t>
      </w:r>
      <w:r w:rsidRPr="0099446B">
        <w:rPr>
          <w:rStyle w:val="libAlaemChar"/>
          <w:rtl/>
        </w:rPr>
        <w:t>(</w:t>
      </w:r>
      <w:r w:rsidRPr="0099446B">
        <w:rPr>
          <w:rStyle w:val="libAieChar"/>
          <w:rtl/>
        </w:rPr>
        <w:t>إِنَّه لا يَيْأَسُ مِنْ رَوْحِ الله إِلَّا الْقَوْمُ الْكافِرُونَ</w:t>
      </w:r>
      <w:r w:rsidRPr="0099446B">
        <w:rPr>
          <w:rStyle w:val="libAlaemChar"/>
          <w:rFonts w:hint="cs"/>
          <w:rtl/>
        </w:rPr>
        <w:t>)</w:t>
      </w:r>
      <w:r>
        <w:rPr>
          <w:rFonts w:hint="cs"/>
          <w:rtl/>
        </w:rPr>
        <w:t>.</w:t>
      </w:r>
    </w:p>
    <w:p w:rsidR="0099446B" w:rsidRDefault="0099446B" w:rsidP="009E0228">
      <w:pPr>
        <w:pStyle w:val="libNormal"/>
        <w:rPr>
          <w:rtl/>
        </w:rPr>
      </w:pPr>
      <w:r>
        <w:rPr>
          <w:rtl/>
        </w:rPr>
        <w:t>378</w:t>
      </w:r>
      <w:r w:rsidR="009E0228">
        <w:rPr>
          <w:rtl/>
        </w:rPr>
        <w:t xml:space="preserve"> - </w:t>
      </w:r>
      <w:r>
        <w:rPr>
          <w:rtl/>
        </w:rPr>
        <w:t xml:space="preserve">وقَالَ </w:t>
      </w:r>
      <w:r w:rsidRPr="0099446B">
        <w:rPr>
          <w:rStyle w:val="libAlaemChar"/>
          <w:rtl/>
        </w:rPr>
        <w:t>عليه‌السلام</w:t>
      </w:r>
      <w:r>
        <w:rPr>
          <w:rtl/>
        </w:rPr>
        <w:t xml:space="preserve"> الْبُخْلُ جَامِعٌ لِمَسَاوِئِ الْعُيُوبِ</w:t>
      </w:r>
      <w:r w:rsidR="009E0228">
        <w:rPr>
          <w:rtl/>
        </w:rPr>
        <w:t xml:space="preserve"> - </w:t>
      </w:r>
      <w:r>
        <w:rPr>
          <w:rtl/>
        </w:rPr>
        <w:t>وهُوَ زِمَامٌ يُقَادُ بِه إِلَى كُلِّ سُوءٍ</w:t>
      </w:r>
      <w:r>
        <w:rPr>
          <w:rFonts w:hint="cs"/>
          <w:rtl/>
        </w:rPr>
        <w:t>.</w:t>
      </w:r>
    </w:p>
    <w:p w:rsidR="0099446B" w:rsidRDefault="0099446B" w:rsidP="009E0228">
      <w:pPr>
        <w:pStyle w:val="libNormal"/>
        <w:rPr>
          <w:rtl/>
        </w:rPr>
      </w:pPr>
      <w:r>
        <w:rPr>
          <w:rtl/>
        </w:rPr>
        <w:t>379</w:t>
      </w:r>
      <w:r w:rsidR="009E0228">
        <w:rPr>
          <w:rtl/>
        </w:rPr>
        <w:t xml:space="preserve"> - </w:t>
      </w:r>
      <w:r>
        <w:rPr>
          <w:rtl/>
        </w:rPr>
        <w:t xml:space="preserve">وقَالَ </w:t>
      </w:r>
      <w:r w:rsidRPr="0099446B">
        <w:rPr>
          <w:rStyle w:val="libAlaemChar"/>
          <w:rtl/>
        </w:rPr>
        <w:t>عليه‌السلام</w:t>
      </w:r>
      <w:r>
        <w:rPr>
          <w:rtl/>
        </w:rPr>
        <w:t xml:space="preserve"> يَا ابْنَ آدَمَ الرِّزْقُ رِزْقَانِ رِزْقٌ تَطْلُبُه</w:t>
      </w:r>
      <w:r w:rsidR="009E0228">
        <w:rPr>
          <w:rtl/>
        </w:rPr>
        <w:t xml:space="preserve"> - </w:t>
      </w:r>
      <w:r>
        <w:rPr>
          <w:rtl/>
        </w:rPr>
        <w:t>ورِزْقٌ يَطْلُبُكَ فَإِنْ لَمْ تَأْتِه أَتَاكَ</w:t>
      </w:r>
      <w:r w:rsidR="009E0228">
        <w:rPr>
          <w:rtl/>
        </w:rPr>
        <w:t xml:space="preserve"> - </w:t>
      </w:r>
      <w:r>
        <w:rPr>
          <w:rtl/>
        </w:rPr>
        <w:t>فَلَا تَحْمِلْ هَمَّ سَنَتِكَ عَلَى هَمِّ يَوْمِكَ</w:t>
      </w:r>
      <w:r w:rsidR="009E0228">
        <w:rPr>
          <w:rtl/>
        </w:rPr>
        <w:t xml:space="preserve"> - </w:t>
      </w:r>
      <w:r>
        <w:rPr>
          <w:rtl/>
        </w:rPr>
        <w:t>كَفَاكَ كُلُّ يَوْمٍ عَلَى مَا فِيه</w:t>
      </w:r>
      <w:r w:rsidR="009E0228">
        <w:rPr>
          <w:rtl/>
        </w:rPr>
        <w:t xml:space="preserve"> - </w:t>
      </w:r>
      <w:r>
        <w:rPr>
          <w:rtl/>
        </w:rPr>
        <w:t>فَإِنْ تَكُنِ السَّنَةُ مِنْ عُمُرِكَ</w:t>
      </w:r>
      <w:r w:rsidR="009E0228">
        <w:rPr>
          <w:rtl/>
        </w:rPr>
        <w:t xml:space="preserve"> - </w:t>
      </w:r>
      <w:r>
        <w:rPr>
          <w:rtl/>
        </w:rPr>
        <w:t>فَإِنَّ اللَّه تَعَالَى سَيُؤْتِيكَ فِي كُلِّ غَدٍ جَدِيدٍ مَا قَسَمَ لَكَ</w:t>
      </w:r>
      <w:r w:rsidR="009E0228">
        <w:rPr>
          <w:rtl/>
        </w:rPr>
        <w:t xml:space="preserve"> - </w:t>
      </w:r>
      <w:r>
        <w:rPr>
          <w:rtl/>
        </w:rPr>
        <w:t>وإِنْ لَمْ تَكُنِ السَّنَةُ مِنْ عُمُرِكَ</w:t>
      </w:r>
      <w:r w:rsidR="009E0228">
        <w:rPr>
          <w:rtl/>
        </w:rPr>
        <w:t xml:space="preserve"> - </w:t>
      </w:r>
      <w:r>
        <w:rPr>
          <w:rtl/>
        </w:rPr>
        <w:t>فَمَا تَصْنَعُ بِالْهَمِّ فِيمَا لَيْسَ لَكَ</w:t>
      </w:r>
      <w:r w:rsidR="009E0228">
        <w:rPr>
          <w:rtl/>
        </w:rPr>
        <w:t xml:space="preserve"> - </w:t>
      </w:r>
      <w:r>
        <w:rPr>
          <w:rtl/>
        </w:rPr>
        <w:t>ولَنْ يَسْبِقَكَ إِلَى رِزْقِكَ طَالِبٌ</w:t>
      </w:r>
      <w:r w:rsidR="009E0228">
        <w:rPr>
          <w:rtl/>
        </w:rPr>
        <w:t xml:space="preserve"> - </w:t>
      </w:r>
      <w:r>
        <w:rPr>
          <w:rtl/>
        </w:rPr>
        <w:t>ولَنْ يَغْلِبَكَ عَلَيْه غَالِبٌ</w:t>
      </w:r>
      <w:r w:rsidR="009E0228">
        <w:rPr>
          <w:rtl/>
        </w:rPr>
        <w:t xml:space="preserve"> - </w:t>
      </w:r>
      <w:r>
        <w:rPr>
          <w:rtl/>
        </w:rPr>
        <w:t>ولَنْ يُبْطِئَ عَنْكَ مَا قَدْ قُدِّرَ لَكَ</w:t>
      </w:r>
      <w:r>
        <w:rPr>
          <w:rFonts w:hint="cs"/>
          <w:rtl/>
        </w:rPr>
        <w:t>.</w:t>
      </w:r>
    </w:p>
    <w:p w:rsidR="0099446B" w:rsidRPr="0099446B" w:rsidRDefault="0099446B" w:rsidP="009E0228">
      <w:pPr>
        <w:pStyle w:val="libNormal"/>
        <w:rPr>
          <w:rStyle w:val="libBold2Char"/>
          <w:rtl/>
        </w:rPr>
      </w:pPr>
      <w:r w:rsidRPr="0099446B">
        <w:rPr>
          <w:rStyle w:val="libBold2Char"/>
          <w:rtl/>
        </w:rPr>
        <w:t>قال الرضي وقد مضى هذا الكلام</w:t>
      </w:r>
      <w:r w:rsidR="009E0228">
        <w:rPr>
          <w:rStyle w:val="libBold2Char"/>
          <w:rtl/>
        </w:rPr>
        <w:t xml:space="preserve"> - </w:t>
      </w:r>
      <w:r w:rsidRPr="0099446B">
        <w:rPr>
          <w:rStyle w:val="libBold2Char"/>
          <w:rtl/>
        </w:rPr>
        <w:t>فيما تقدم من هذا الباب</w:t>
      </w:r>
      <w:r w:rsidR="009E0228">
        <w:rPr>
          <w:rStyle w:val="libBold2Char"/>
          <w:rtl/>
        </w:rPr>
        <w:t xml:space="preserve"> - </w:t>
      </w:r>
      <w:r w:rsidRPr="0099446B">
        <w:rPr>
          <w:rStyle w:val="libBold2Char"/>
          <w:rtl/>
        </w:rPr>
        <w:t>إلا أنه هاهنا أوضح وأشرح فلذلك كررناه</w:t>
      </w:r>
      <w:r w:rsidR="009E0228">
        <w:rPr>
          <w:rStyle w:val="libBold2Char"/>
          <w:rtl/>
        </w:rPr>
        <w:t xml:space="preserve"> - </w:t>
      </w:r>
      <w:r w:rsidRPr="0099446B">
        <w:rPr>
          <w:rStyle w:val="libBold2Char"/>
          <w:rtl/>
        </w:rPr>
        <w:t>على القاعدة المقررة في أول الكتاب</w:t>
      </w:r>
      <w:r>
        <w:rPr>
          <w:rFonts w:hint="cs"/>
          <w:rtl/>
        </w:rPr>
        <w:t>.</w:t>
      </w:r>
    </w:p>
    <w:p w:rsidR="0099446B" w:rsidRDefault="0099446B" w:rsidP="009E0228">
      <w:pPr>
        <w:pStyle w:val="libNormal"/>
        <w:rPr>
          <w:rtl/>
        </w:rPr>
      </w:pPr>
      <w:r>
        <w:rPr>
          <w:rtl/>
        </w:rPr>
        <w:t>380</w:t>
      </w:r>
      <w:r w:rsidR="009E0228">
        <w:rPr>
          <w:rtl/>
        </w:rPr>
        <w:t xml:space="preserve"> - </w:t>
      </w:r>
      <w:r>
        <w:rPr>
          <w:rtl/>
        </w:rPr>
        <w:t xml:space="preserve">وقَالَ </w:t>
      </w:r>
      <w:r w:rsidRPr="0099446B">
        <w:rPr>
          <w:rStyle w:val="libAlaemChar"/>
          <w:rtl/>
        </w:rPr>
        <w:t>عليه‌السلام</w:t>
      </w:r>
      <w:r>
        <w:rPr>
          <w:rtl/>
        </w:rPr>
        <w:t xml:space="preserve"> رُبَّ مُسْتَقْبِلٍ يَوْماً لَيْسَ بِمُسْتَدْبِرِه</w:t>
      </w:r>
      <w:r>
        <w:rPr>
          <w:rFonts w:hint="cs"/>
          <w:rtl/>
        </w:rPr>
        <w:t xml:space="preserve"> </w:t>
      </w:r>
      <w:r w:rsidRPr="004F6706">
        <w:rPr>
          <w:rStyle w:val="libFootnotenumChar"/>
          <w:rFonts w:hint="cs"/>
          <w:rtl/>
        </w:rPr>
        <w:t>(4928)</w:t>
      </w:r>
      <w:r w:rsidR="009E0228">
        <w:rPr>
          <w:rtl/>
        </w:rPr>
        <w:t xml:space="preserve"> - </w:t>
      </w:r>
      <w:r>
        <w:rPr>
          <w:rtl/>
        </w:rPr>
        <w:t>ومَغْبُوطٍ</w:t>
      </w:r>
      <w:r>
        <w:rPr>
          <w:rFonts w:hint="cs"/>
          <w:rtl/>
        </w:rPr>
        <w:t xml:space="preserve"> </w:t>
      </w:r>
      <w:r w:rsidRPr="004F6706">
        <w:rPr>
          <w:rStyle w:val="libFootnotenumChar"/>
          <w:rFonts w:hint="cs"/>
          <w:rtl/>
        </w:rPr>
        <w:t>(4929)</w:t>
      </w:r>
      <w:r>
        <w:rPr>
          <w:rtl/>
        </w:rPr>
        <w:t xml:space="preserve"> فِي أَوَّلِ لَيْلِه قَامَتْ بَوَاكِيه فِي آخِرِه</w:t>
      </w:r>
      <w:r>
        <w:rPr>
          <w:rFonts w:hint="cs"/>
          <w:rtl/>
        </w:rPr>
        <w:t>.</w:t>
      </w:r>
    </w:p>
    <w:p w:rsidR="0099446B" w:rsidRDefault="0099446B" w:rsidP="009E0228">
      <w:pPr>
        <w:pStyle w:val="libNormal"/>
        <w:rPr>
          <w:rtl/>
        </w:rPr>
      </w:pPr>
      <w:r>
        <w:rPr>
          <w:rtl/>
        </w:rPr>
        <w:t>381</w:t>
      </w:r>
      <w:r w:rsidR="009E0228">
        <w:rPr>
          <w:rtl/>
        </w:rPr>
        <w:t xml:space="preserve"> - </w:t>
      </w:r>
      <w:r>
        <w:rPr>
          <w:rtl/>
        </w:rPr>
        <w:t xml:space="preserve">وقَالَ </w:t>
      </w:r>
      <w:r w:rsidRPr="0099446B">
        <w:rPr>
          <w:rStyle w:val="libAlaemChar"/>
          <w:rtl/>
        </w:rPr>
        <w:t>عليه‌السلام</w:t>
      </w:r>
      <w:r>
        <w:rPr>
          <w:rtl/>
        </w:rPr>
        <w:t xml:space="preserve"> الْكَلَامُ فِي وَثَاقِكَ</w:t>
      </w:r>
      <w:r>
        <w:rPr>
          <w:rFonts w:hint="cs"/>
          <w:rtl/>
        </w:rPr>
        <w:t xml:space="preserve"> </w:t>
      </w:r>
      <w:r w:rsidRPr="004F6706">
        <w:rPr>
          <w:rStyle w:val="libFootnotenumChar"/>
          <w:rFonts w:hint="cs"/>
          <w:rtl/>
        </w:rPr>
        <w:t>(4930)</w:t>
      </w:r>
      <w:r>
        <w:rPr>
          <w:rtl/>
        </w:rPr>
        <w:t xml:space="preserve"> مَا لَمْ تَتَكَلَّمْ بِه</w:t>
      </w:r>
      <w:r w:rsidR="009E0228">
        <w:rPr>
          <w:rtl/>
        </w:rPr>
        <w:t xml:space="preserve"> - </w:t>
      </w:r>
      <w:r>
        <w:rPr>
          <w:rtl/>
        </w:rPr>
        <w:t>فَإِذَا تَكَلَّمْتَ بِه صِرْتَ فِي وَثَاقِه</w:t>
      </w:r>
      <w:r w:rsidR="009E0228">
        <w:rPr>
          <w:rtl/>
        </w:rPr>
        <w:t xml:space="preserve"> - </w:t>
      </w:r>
      <w:r>
        <w:rPr>
          <w:rtl/>
        </w:rPr>
        <w:t>فَاخْزُنْ</w:t>
      </w:r>
      <w:r>
        <w:rPr>
          <w:rFonts w:hint="cs"/>
          <w:rtl/>
        </w:rPr>
        <w:t xml:space="preserve"> </w:t>
      </w:r>
      <w:r w:rsidRPr="004F6706">
        <w:rPr>
          <w:rStyle w:val="libFootnotenumChar"/>
          <w:rFonts w:hint="cs"/>
          <w:rtl/>
        </w:rPr>
        <w:t>(4931)</w:t>
      </w:r>
      <w:r>
        <w:rPr>
          <w:rtl/>
        </w:rPr>
        <w:t xml:space="preserve"> لِسَانَكَ كَمَا تَخْزُنُ ذَهَبَكَ ووَرِقَكَ</w:t>
      </w:r>
      <w:r>
        <w:rPr>
          <w:rFonts w:hint="cs"/>
          <w:rtl/>
        </w:rPr>
        <w:t xml:space="preserve"> </w:t>
      </w:r>
      <w:r w:rsidRPr="004F6706">
        <w:rPr>
          <w:rStyle w:val="libFootnotenumChar"/>
          <w:rFonts w:hint="cs"/>
          <w:rtl/>
        </w:rPr>
        <w:t>(4932)</w:t>
      </w:r>
      <w:r w:rsidR="009E0228">
        <w:rPr>
          <w:rtl/>
        </w:rPr>
        <w:t xml:space="preserve"> - </w:t>
      </w:r>
      <w:r>
        <w:rPr>
          <w:rtl/>
        </w:rPr>
        <w:t>فَرُبَّ كَلِمَةٍ سَلَبَتْ نِعْمَةً وجَلَبَتْ نِقْمَةً</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382</w:t>
      </w:r>
      <w:r w:rsidR="009E0228">
        <w:rPr>
          <w:rtl/>
        </w:rPr>
        <w:t xml:space="preserve"> - </w:t>
      </w:r>
      <w:r>
        <w:rPr>
          <w:rtl/>
        </w:rPr>
        <w:t xml:space="preserve">وقَالَ </w:t>
      </w:r>
      <w:r w:rsidRPr="0099446B">
        <w:rPr>
          <w:rStyle w:val="libAlaemChar"/>
          <w:rtl/>
        </w:rPr>
        <w:t>عليه‌السلام</w:t>
      </w:r>
      <w:r>
        <w:rPr>
          <w:rtl/>
        </w:rPr>
        <w:t xml:space="preserve"> لَا تَقُلْ مَا لَا تَعْلَمُ بَلْ لَا تَقُلْ كُلَّ مَا تَعْلَمُ</w:t>
      </w:r>
      <w:r w:rsidR="009E0228">
        <w:rPr>
          <w:rtl/>
        </w:rPr>
        <w:t xml:space="preserve"> - </w:t>
      </w:r>
      <w:r>
        <w:rPr>
          <w:rtl/>
        </w:rPr>
        <w:t>فَإِنَّ اللَّه فَرَضَ عَلَى جَوَارِحِكَ كُلِّهَا</w:t>
      </w:r>
      <w:r w:rsidR="009E0228">
        <w:rPr>
          <w:rtl/>
        </w:rPr>
        <w:t xml:space="preserve"> - </w:t>
      </w:r>
      <w:r>
        <w:rPr>
          <w:rtl/>
        </w:rPr>
        <w:t>فَرَائِضَ يَحْتَجُّ بِهَا عَلَيْكَ يَوْمَ الْقِيَامَةِ</w:t>
      </w:r>
      <w:r>
        <w:rPr>
          <w:rFonts w:hint="cs"/>
          <w:rtl/>
        </w:rPr>
        <w:t>.</w:t>
      </w:r>
    </w:p>
    <w:p w:rsidR="0099446B" w:rsidRDefault="0099446B" w:rsidP="009E0228">
      <w:pPr>
        <w:pStyle w:val="libNormal"/>
        <w:rPr>
          <w:rtl/>
        </w:rPr>
      </w:pPr>
      <w:r>
        <w:rPr>
          <w:rtl/>
        </w:rPr>
        <w:t>383 3</w:t>
      </w:r>
      <w:r w:rsidR="009E0228">
        <w:rPr>
          <w:rtl/>
        </w:rPr>
        <w:t xml:space="preserve"> - </w:t>
      </w:r>
      <w:r>
        <w:rPr>
          <w:rtl/>
        </w:rPr>
        <w:t xml:space="preserve">وقَالَ </w:t>
      </w:r>
      <w:r w:rsidRPr="0099446B">
        <w:rPr>
          <w:rStyle w:val="libAlaemChar"/>
          <w:rtl/>
        </w:rPr>
        <w:t>عليه‌السلام</w:t>
      </w:r>
      <w:r>
        <w:rPr>
          <w:rtl/>
        </w:rPr>
        <w:t xml:space="preserve"> احْذَرْ أَنْ يَرَاكَ اللَّه عِنْدَ مَعْصِيَتِه</w:t>
      </w:r>
      <w:r w:rsidR="009E0228">
        <w:rPr>
          <w:rtl/>
        </w:rPr>
        <w:t xml:space="preserve"> - </w:t>
      </w:r>
      <w:r>
        <w:rPr>
          <w:rtl/>
        </w:rPr>
        <w:t>ويَفْقِدَكَ عِنْدَ طَاعَتِه</w:t>
      </w:r>
      <w:r w:rsidR="009E0228">
        <w:rPr>
          <w:rtl/>
        </w:rPr>
        <w:t xml:space="preserve"> - </w:t>
      </w:r>
      <w:r>
        <w:rPr>
          <w:rtl/>
        </w:rPr>
        <w:t>فَتَكُونَ مِنَ الْخَاسِرِينَ</w:t>
      </w:r>
      <w:r w:rsidR="009E0228">
        <w:rPr>
          <w:rtl/>
        </w:rPr>
        <w:t xml:space="preserve"> - </w:t>
      </w:r>
      <w:r>
        <w:rPr>
          <w:rtl/>
        </w:rPr>
        <w:t>وإِذَا قَوِيتَ فَاقْوَ عَلَى طَاعَةِ اللَّه</w:t>
      </w:r>
      <w:r w:rsidR="009E0228">
        <w:rPr>
          <w:rtl/>
        </w:rPr>
        <w:t xml:space="preserve"> - </w:t>
      </w:r>
      <w:r>
        <w:rPr>
          <w:rtl/>
        </w:rPr>
        <w:t>وإِذَا ضَعُفْتَ فَاضْعُفْ عَنْ مَعْصِيَةِ اللَّه</w:t>
      </w:r>
      <w:r>
        <w:rPr>
          <w:rFonts w:hint="cs"/>
          <w:rtl/>
        </w:rPr>
        <w:t>.</w:t>
      </w:r>
    </w:p>
    <w:p w:rsidR="0099446B" w:rsidRDefault="0099446B" w:rsidP="009E0228">
      <w:pPr>
        <w:pStyle w:val="libNormal"/>
        <w:rPr>
          <w:rtl/>
        </w:rPr>
      </w:pPr>
      <w:r>
        <w:rPr>
          <w:rtl/>
        </w:rPr>
        <w:t>384</w:t>
      </w:r>
      <w:r w:rsidR="009E0228">
        <w:rPr>
          <w:rtl/>
        </w:rPr>
        <w:t xml:space="preserve"> - </w:t>
      </w:r>
      <w:r>
        <w:rPr>
          <w:rtl/>
        </w:rPr>
        <w:t xml:space="preserve">وقَالَ </w:t>
      </w:r>
      <w:r w:rsidRPr="0099446B">
        <w:rPr>
          <w:rStyle w:val="libAlaemChar"/>
          <w:rtl/>
        </w:rPr>
        <w:t>عليه‌السلام</w:t>
      </w:r>
      <w:r>
        <w:rPr>
          <w:rtl/>
        </w:rPr>
        <w:t xml:space="preserve"> الرُّكُونُ إِلَى الدُّنْيَا مَعَ مَا تُعَايِنُ</w:t>
      </w:r>
      <w:r>
        <w:rPr>
          <w:rFonts w:hint="cs"/>
          <w:rtl/>
        </w:rPr>
        <w:t xml:space="preserve"> </w:t>
      </w:r>
      <w:r w:rsidRPr="004F6706">
        <w:rPr>
          <w:rStyle w:val="libFootnotenumChar"/>
          <w:rFonts w:hint="cs"/>
          <w:rtl/>
        </w:rPr>
        <w:t>(4933)</w:t>
      </w:r>
      <w:r>
        <w:rPr>
          <w:rtl/>
        </w:rPr>
        <w:t xml:space="preserve"> مِنْهَا جَهْلٌ</w:t>
      </w:r>
      <w:r w:rsidR="009E0228">
        <w:rPr>
          <w:rtl/>
        </w:rPr>
        <w:t xml:space="preserve"> - </w:t>
      </w:r>
      <w:r>
        <w:rPr>
          <w:rtl/>
        </w:rPr>
        <w:t>والتَّقْصِيرُ فِي حُسْنِ الْعَمَلِ</w:t>
      </w:r>
      <w:r w:rsidR="009E0228">
        <w:rPr>
          <w:rtl/>
        </w:rPr>
        <w:t xml:space="preserve"> - </w:t>
      </w:r>
      <w:r>
        <w:rPr>
          <w:rtl/>
        </w:rPr>
        <w:t>إِذَا وَثِقْتَ بِالثَّوَابِ عَلَيْه غَبْنٌ</w:t>
      </w:r>
      <w:r>
        <w:rPr>
          <w:rFonts w:hint="cs"/>
          <w:rtl/>
        </w:rPr>
        <w:t xml:space="preserve"> </w:t>
      </w:r>
      <w:r w:rsidRPr="004F6706">
        <w:rPr>
          <w:rStyle w:val="libFootnotenumChar"/>
          <w:rFonts w:hint="cs"/>
          <w:rtl/>
        </w:rPr>
        <w:t>(4934)</w:t>
      </w:r>
      <w:r w:rsidR="009E0228">
        <w:rPr>
          <w:rtl/>
        </w:rPr>
        <w:t xml:space="preserve"> - </w:t>
      </w:r>
      <w:r>
        <w:rPr>
          <w:rtl/>
        </w:rPr>
        <w:t>والطُّمَأْنِينَةُ إِلَى كُلِّ أَحَدٍ قَبْلَ الِاخْتِبَارِ لَه عَجْزٌ</w:t>
      </w:r>
      <w:r>
        <w:rPr>
          <w:rFonts w:hint="cs"/>
          <w:rtl/>
        </w:rPr>
        <w:t>.</w:t>
      </w:r>
    </w:p>
    <w:p w:rsidR="0099446B" w:rsidRDefault="0099446B" w:rsidP="009E0228">
      <w:pPr>
        <w:pStyle w:val="libNormal"/>
        <w:rPr>
          <w:rtl/>
        </w:rPr>
      </w:pPr>
      <w:r>
        <w:rPr>
          <w:rtl/>
        </w:rPr>
        <w:t>385</w:t>
      </w:r>
      <w:r w:rsidR="009E0228">
        <w:rPr>
          <w:rtl/>
        </w:rPr>
        <w:t xml:space="preserve"> - </w:t>
      </w:r>
      <w:r>
        <w:rPr>
          <w:rtl/>
        </w:rPr>
        <w:t xml:space="preserve">وقَالَ </w:t>
      </w:r>
      <w:r w:rsidRPr="0099446B">
        <w:rPr>
          <w:rStyle w:val="libAlaemChar"/>
          <w:rtl/>
        </w:rPr>
        <w:t>عليه‌السلام</w:t>
      </w:r>
      <w:r>
        <w:rPr>
          <w:rtl/>
        </w:rPr>
        <w:t xml:space="preserve"> مِنْ هَوَانِ الدُّنْيَا عَلَى اللَّه أَنَّه لَا يُعْصَى إِلَّا فِيهَا</w:t>
      </w:r>
      <w:r w:rsidR="009E0228">
        <w:rPr>
          <w:rtl/>
        </w:rPr>
        <w:t xml:space="preserve"> - </w:t>
      </w:r>
      <w:r>
        <w:rPr>
          <w:rtl/>
        </w:rPr>
        <w:t>ولَا يُنَالُ مَا عِنْدَه إِلَّا بِتَرْكِهَا</w:t>
      </w:r>
      <w:r>
        <w:rPr>
          <w:rFonts w:hint="cs"/>
          <w:rtl/>
        </w:rPr>
        <w:t>.</w:t>
      </w:r>
    </w:p>
    <w:p w:rsidR="0099446B" w:rsidRDefault="0099446B" w:rsidP="009E0228">
      <w:pPr>
        <w:pStyle w:val="libNormal"/>
        <w:rPr>
          <w:rtl/>
        </w:rPr>
      </w:pPr>
      <w:r>
        <w:rPr>
          <w:rtl/>
        </w:rPr>
        <w:t>386</w:t>
      </w:r>
      <w:r w:rsidR="009E0228">
        <w:rPr>
          <w:rtl/>
        </w:rPr>
        <w:t xml:space="preserve"> - </w:t>
      </w:r>
      <w:r>
        <w:rPr>
          <w:rtl/>
        </w:rPr>
        <w:t xml:space="preserve">وقَالَ </w:t>
      </w:r>
      <w:r w:rsidRPr="0099446B">
        <w:rPr>
          <w:rStyle w:val="libAlaemChar"/>
          <w:rtl/>
        </w:rPr>
        <w:t>عليه‌السلام</w:t>
      </w:r>
      <w:r>
        <w:rPr>
          <w:rtl/>
        </w:rPr>
        <w:t xml:space="preserve"> مَنْ طَلَبَ شَيْئاً نَالَه أَوْ بَعْضَه</w:t>
      </w:r>
      <w:r>
        <w:rPr>
          <w:rFonts w:hint="cs"/>
          <w:rtl/>
        </w:rPr>
        <w:t>.</w:t>
      </w:r>
    </w:p>
    <w:p w:rsidR="0099446B" w:rsidRDefault="0099446B" w:rsidP="009E0228">
      <w:pPr>
        <w:pStyle w:val="libNormal"/>
        <w:rPr>
          <w:rtl/>
        </w:rPr>
      </w:pPr>
      <w:r>
        <w:rPr>
          <w:rtl/>
        </w:rPr>
        <w:t>387</w:t>
      </w:r>
      <w:r w:rsidR="009E0228">
        <w:rPr>
          <w:rtl/>
        </w:rPr>
        <w:t xml:space="preserve"> - </w:t>
      </w:r>
      <w:r>
        <w:rPr>
          <w:rtl/>
        </w:rPr>
        <w:t xml:space="preserve">وقَالَ </w:t>
      </w:r>
      <w:r w:rsidRPr="0099446B">
        <w:rPr>
          <w:rStyle w:val="libAlaemChar"/>
          <w:rtl/>
        </w:rPr>
        <w:t>عليه‌السلام</w:t>
      </w:r>
      <w:r>
        <w:rPr>
          <w:rtl/>
        </w:rPr>
        <w:t xml:space="preserve"> مَا خَيْرٌ بِخَيْرٍ بَعْدَه النَّارُ</w:t>
      </w:r>
      <w:r w:rsidR="009E0228">
        <w:rPr>
          <w:rtl/>
        </w:rPr>
        <w:t xml:space="preserve"> - </w:t>
      </w:r>
      <w:r>
        <w:rPr>
          <w:rtl/>
        </w:rPr>
        <w:t>ومَا شَرٌّ بِشَرٍّ بَعْدَه الْجَنَّةُ</w:t>
      </w:r>
      <w:r w:rsidR="009E0228">
        <w:rPr>
          <w:rtl/>
        </w:rPr>
        <w:t xml:space="preserve"> - </w:t>
      </w:r>
      <w:r>
        <w:rPr>
          <w:rtl/>
        </w:rPr>
        <w:t>وكُلُّ نَعِيمٍ دُونَ الْجَنَّةِ فَهُوَ مَحْقُورٌ</w:t>
      </w:r>
      <w:r>
        <w:rPr>
          <w:rFonts w:hint="cs"/>
          <w:rtl/>
        </w:rPr>
        <w:t xml:space="preserve"> </w:t>
      </w:r>
      <w:r w:rsidRPr="004F6706">
        <w:rPr>
          <w:rStyle w:val="libFootnotenumChar"/>
          <w:rFonts w:hint="cs"/>
          <w:rtl/>
        </w:rPr>
        <w:t>(4935)</w:t>
      </w:r>
      <w:r w:rsidR="009E0228">
        <w:rPr>
          <w:rtl/>
        </w:rPr>
        <w:t xml:space="preserve"> - </w:t>
      </w:r>
      <w:r>
        <w:rPr>
          <w:rtl/>
        </w:rPr>
        <w:t>وكُلُّ بَلَاءٍ دُونَ النَّارِ عَافِيَةٌ</w:t>
      </w:r>
      <w:r>
        <w:rPr>
          <w:rFonts w:hint="cs"/>
          <w:rtl/>
        </w:rPr>
        <w:t>.</w:t>
      </w:r>
    </w:p>
    <w:p w:rsidR="0099446B" w:rsidRDefault="0099446B" w:rsidP="009E0228">
      <w:pPr>
        <w:pStyle w:val="libNormal"/>
        <w:rPr>
          <w:rtl/>
        </w:rPr>
      </w:pPr>
      <w:r>
        <w:rPr>
          <w:rtl/>
        </w:rPr>
        <w:t>388</w:t>
      </w:r>
      <w:r w:rsidR="009E0228">
        <w:rPr>
          <w:rtl/>
        </w:rPr>
        <w:t xml:space="preserve"> - </w:t>
      </w:r>
      <w:r>
        <w:rPr>
          <w:rtl/>
        </w:rPr>
        <w:t xml:space="preserve">وقَالَ </w:t>
      </w:r>
      <w:r w:rsidRPr="0099446B">
        <w:rPr>
          <w:rStyle w:val="libAlaemChar"/>
          <w:rtl/>
        </w:rPr>
        <w:t>عليه‌السلام</w:t>
      </w:r>
      <w:r>
        <w:rPr>
          <w:rtl/>
        </w:rPr>
        <w:t xml:space="preserve"> أَلَا وإِنَّ مِنَ الْبَلَاءِ الْفَاقَةَ</w:t>
      </w:r>
      <w:r>
        <w:rPr>
          <w:rFonts w:hint="cs"/>
          <w:rtl/>
        </w:rPr>
        <w:t xml:space="preserve"> </w:t>
      </w:r>
      <w:r w:rsidRPr="004F6706">
        <w:rPr>
          <w:rStyle w:val="libFootnotenumChar"/>
          <w:rFonts w:hint="cs"/>
          <w:rtl/>
        </w:rPr>
        <w:t>(4936)</w:t>
      </w:r>
      <w:r w:rsidR="009E0228">
        <w:rPr>
          <w:rtl/>
        </w:rPr>
        <w:t xml:space="preserve"> - </w:t>
      </w:r>
      <w:r>
        <w:rPr>
          <w:rtl/>
        </w:rPr>
        <w:t>وأَشَدُّ</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مِنَ الْفَاقَةِ مَرَضُ الْبَدَنِ</w:t>
      </w:r>
      <w:r w:rsidR="009E0228">
        <w:rPr>
          <w:rtl/>
        </w:rPr>
        <w:t xml:space="preserve"> - </w:t>
      </w:r>
      <w:r>
        <w:rPr>
          <w:rtl/>
        </w:rPr>
        <w:t>وأَشَدُّ مِنْ مَرَضِ الْبَدَنِ مَرَضُ الْقَلْبِ</w:t>
      </w:r>
      <w:r w:rsidR="009E0228">
        <w:rPr>
          <w:rtl/>
        </w:rPr>
        <w:t xml:space="preserve"> - </w:t>
      </w:r>
      <w:r>
        <w:rPr>
          <w:rtl/>
        </w:rPr>
        <w:t>أَلَا وإِنَّ مِنْ صِحَّةِ الْبَدَنِ تَقْوَى الْقَلْبِ</w:t>
      </w:r>
      <w:r>
        <w:rPr>
          <w:rFonts w:hint="cs"/>
          <w:rtl/>
        </w:rPr>
        <w:t>.</w:t>
      </w:r>
    </w:p>
    <w:p w:rsidR="0099446B" w:rsidRDefault="0099446B" w:rsidP="009E0228">
      <w:pPr>
        <w:pStyle w:val="libNormal"/>
        <w:rPr>
          <w:rtl/>
        </w:rPr>
      </w:pPr>
      <w:r>
        <w:rPr>
          <w:rtl/>
        </w:rPr>
        <w:t>389</w:t>
      </w:r>
      <w:r w:rsidR="009E0228">
        <w:rPr>
          <w:rtl/>
        </w:rPr>
        <w:t xml:space="preserve"> - </w:t>
      </w:r>
      <w:r>
        <w:rPr>
          <w:rtl/>
        </w:rPr>
        <w:t xml:space="preserve">وقَالَ </w:t>
      </w:r>
      <w:r w:rsidRPr="0099446B">
        <w:rPr>
          <w:rStyle w:val="libAlaemChar"/>
          <w:rtl/>
        </w:rPr>
        <w:t>عليه‌السلام</w:t>
      </w:r>
      <w:r>
        <w:rPr>
          <w:rtl/>
        </w:rPr>
        <w:t xml:space="preserve"> مَنْ أَبْطَأَ بِه عَمَلُه لَمْ يُسْرِعْ بِه نَسَبُه</w:t>
      </w:r>
      <w:r w:rsidR="009E0228">
        <w:rPr>
          <w:rtl/>
        </w:rPr>
        <w:t>:</w:t>
      </w:r>
      <w:r>
        <w:rPr>
          <w:rtl/>
        </w:rPr>
        <w:t xml:space="preserve"> وفِي رِوَايَةٍ أُخْرَى</w:t>
      </w:r>
      <w:r w:rsidR="009E0228">
        <w:rPr>
          <w:rtl/>
        </w:rPr>
        <w:t>:</w:t>
      </w:r>
      <w:r>
        <w:rPr>
          <w:rtl/>
        </w:rPr>
        <w:t xml:space="preserve"> مَنْ فَاتَه حَسَبُ نَفْسِه لَمْ يَنْفَعْه حَسَبُ آبَائِه</w:t>
      </w:r>
      <w:r>
        <w:rPr>
          <w:rFonts w:hint="cs"/>
          <w:rtl/>
        </w:rPr>
        <w:t>.</w:t>
      </w:r>
    </w:p>
    <w:p w:rsidR="0099446B" w:rsidRDefault="0099446B" w:rsidP="009E0228">
      <w:pPr>
        <w:pStyle w:val="libNormal"/>
        <w:rPr>
          <w:rtl/>
        </w:rPr>
      </w:pPr>
      <w:r>
        <w:rPr>
          <w:rtl/>
        </w:rPr>
        <w:t>390</w:t>
      </w:r>
      <w:r w:rsidR="009E0228">
        <w:rPr>
          <w:rtl/>
        </w:rPr>
        <w:t xml:space="preserve"> - </w:t>
      </w:r>
      <w:r>
        <w:rPr>
          <w:rtl/>
        </w:rPr>
        <w:t xml:space="preserve">وقَالَ </w:t>
      </w:r>
      <w:r w:rsidRPr="0099446B">
        <w:rPr>
          <w:rStyle w:val="libAlaemChar"/>
          <w:rtl/>
        </w:rPr>
        <w:t>عليه‌السلام</w:t>
      </w:r>
      <w:r>
        <w:rPr>
          <w:rtl/>
        </w:rPr>
        <w:t xml:space="preserve"> لِلْمُؤْمِنِ ثَلَاثُ سَاعَاتٍ فَسَاعَةٌ يُنَاجِي فِيهَا رَبَّه</w:t>
      </w:r>
      <w:r w:rsidR="009E0228">
        <w:rPr>
          <w:rtl/>
        </w:rPr>
        <w:t xml:space="preserve"> - </w:t>
      </w:r>
      <w:r>
        <w:rPr>
          <w:rtl/>
        </w:rPr>
        <w:t>وسَاعَةٌ يَرُمُّ</w:t>
      </w:r>
      <w:r>
        <w:rPr>
          <w:rFonts w:hint="cs"/>
          <w:rtl/>
        </w:rPr>
        <w:t xml:space="preserve"> </w:t>
      </w:r>
      <w:r w:rsidRPr="004F6706">
        <w:rPr>
          <w:rStyle w:val="libFootnotenumChar"/>
          <w:rFonts w:hint="cs"/>
          <w:rtl/>
        </w:rPr>
        <w:t>(4937)</w:t>
      </w:r>
      <w:r>
        <w:rPr>
          <w:rtl/>
        </w:rPr>
        <w:t xml:space="preserve"> مَعَاشَه</w:t>
      </w:r>
      <w:r w:rsidR="009E0228">
        <w:rPr>
          <w:rtl/>
        </w:rPr>
        <w:t xml:space="preserve"> - </w:t>
      </w:r>
      <w:r>
        <w:rPr>
          <w:rtl/>
        </w:rPr>
        <w:t>وسَاعَةٌ يُخَلِّي بَيْنَ نَفْسِه</w:t>
      </w:r>
      <w:r w:rsidR="009E0228">
        <w:rPr>
          <w:rtl/>
        </w:rPr>
        <w:t xml:space="preserve"> - </w:t>
      </w:r>
      <w:r>
        <w:rPr>
          <w:rtl/>
        </w:rPr>
        <w:t>وبَيْنَ لَذَّتِهَا فِيمَا يَحِلُّ ويَجْمُلُ</w:t>
      </w:r>
      <w:r w:rsidR="009E0228">
        <w:rPr>
          <w:rtl/>
        </w:rPr>
        <w:t xml:space="preserve"> - </w:t>
      </w:r>
      <w:r>
        <w:rPr>
          <w:rtl/>
        </w:rPr>
        <w:t>ولَيْسَ لِلْعَاقِلِ أَنْ يَكُونَ شَاخِصاً إِلَّا فِي ثَلَاثٍ</w:t>
      </w:r>
      <w:r w:rsidR="009E0228">
        <w:rPr>
          <w:rtl/>
        </w:rPr>
        <w:t xml:space="preserve"> - </w:t>
      </w:r>
      <w:r>
        <w:rPr>
          <w:rtl/>
        </w:rPr>
        <w:t>مَرَمَّةٍ</w:t>
      </w:r>
      <w:r>
        <w:rPr>
          <w:rFonts w:hint="cs"/>
          <w:rtl/>
        </w:rPr>
        <w:t xml:space="preserve"> </w:t>
      </w:r>
      <w:r w:rsidRPr="004F6706">
        <w:rPr>
          <w:rStyle w:val="libFootnotenumChar"/>
          <w:rFonts w:hint="cs"/>
          <w:rtl/>
        </w:rPr>
        <w:t>(4938)</w:t>
      </w:r>
      <w:r>
        <w:rPr>
          <w:rtl/>
        </w:rPr>
        <w:t xml:space="preserve"> لِمَعَاشٍ أَوْ خُطْوَةٍ فِي مَعَادٍ</w:t>
      </w:r>
      <w:r>
        <w:rPr>
          <w:rFonts w:hint="cs"/>
          <w:rtl/>
        </w:rPr>
        <w:t xml:space="preserve"> </w:t>
      </w:r>
      <w:r w:rsidRPr="004F6706">
        <w:rPr>
          <w:rStyle w:val="libFootnotenumChar"/>
          <w:rFonts w:hint="cs"/>
          <w:rtl/>
        </w:rPr>
        <w:t>(4939)</w:t>
      </w:r>
      <w:r w:rsidR="009E0228">
        <w:rPr>
          <w:rtl/>
        </w:rPr>
        <w:t xml:space="preserve"> - </w:t>
      </w:r>
      <w:r>
        <w:rPr>
          <w:rtl/>
        </w:rPr>
        <w:t>أَوْ لَذَّةٍ فِي غَيْرِ مُحَرَّمٍ</w:t>
      </w:r>
      <w:r>
        <w:rPr>
          <w:rFonts w:hint="cs"/>
          <w:rtl/>
        </w:rPr>
        <w:t>.</w:t>
      </w:r>
    </w:p>
    <w:p w:rsidR="0099446B" w:rsidRDefault="0099446B" w:rsidP="009E0228">
      <w:pPr>
        <w:pStyle w:val="libNormal"/>
        <w:rPr>
          <w:rtl/>
        </w:rPr>
      </w:pPr>
      <w:r>
        <w:rPr>
          <w:rtl/>
        </w:rPr>
        <w:t>391</w:t>
      </w:r>
      <w:r w:rsidR="009E0228">
        <w:rPr>
          <w:rtl/>
        </w:rPr>
        <w:t xml:space="preserve"> - </w:t>
      </w:r>
      <w:r>
        <w:rPr>
          <w:rtl/>
        </w:rPr>
        <w:t xml:space="preserve">وقَالَ </w:t>
      </w:r>
      <w:r w:rsidRPr="0099446B">
        <w:rPr>
          <w:rStyle w:val="libAlaemChar"/>
          <w:rtl/>
        </w:rPr>
        <w:t>عليه‌السلام</w:t>
      </w:r>
      <w:r>
        <w:rPr>
          <w:rtl/>
        </w:rPr>
        <w:t xml:space="preserve"> ازْهَدْ فِي الدُّنْيَا يُبَصِّرْكَ اللَّه عَوْرَاتِهَا</w:t>
      </w:r>
      <w:r w:rsidR="009E0228">
        <w:rPr>
          <w:rtl/>
        </w:rPr>
        <w:t xml:space="preserve"> - </w:t>
      </w:r>
      <w:r>
        <w:rPr>
          <w:rtl/>
        </w:rPr>
        <w:t>ولَا تَغْفُلْ فَلَسْتَ بِمَغْفُولٍ عَنْكَ</w:t>
      </w:r>
      <w:r>
        <w:rPr>
          <w:rFonts w:hint="cs"/>
          <w:rtl/>
        </w:rPr>
        <w:t>.</w:t>
      </w:r>
    </w:p>
    <w:p w:rsidR="0099446B" w:rsidRDefault="0099446B" w:rsidP="009E0228">
      <w:pPr>
        <w:pStyle w:val="libNormal"/>
        <w:rPr>
          <w:rtl/>
        </w:rPr>
      </w:pPr>
      <w:r>
        <w:rPr>
          <w:rtl/>
        </w:rPr>
        <w:t>392</w:t>
      </w:r>
      <w:r w:rsidR="009E0228">
        <w:rPr>
          <w:rtl/>
        </w:rPr>
        <w:t xml:space="preserve"> - </w:t>
      </w:r>
      <w:r>
        <w:rPr>
          <w:rtl/>
        </w:rPr>
        <w:t xml:space="preserve">وقَالَ </w:t>
      </w:r>
      <w:r w:rsidRPr="0099446B">
        <w:rPr>
          <w:rStyle w:val="libAlaemChar"/>
          <w:rtl/>
        </w:rPr>
        <w:t>عليه‌السلام</w:t>
      </w:r>
      <w:r>
        <w:rPr>
          <w:rtl/>
        </w:rPr>
        <w:t xml:space="preserve"> تَكَلَّمُوا تُعْرَفُوا فَإِنَّ الْمَرْءَ مَخْبُوءٌ تَحْتَ لِسَانِه</w:t>
      </w:r>
      <w:r>
        <w:rPr>
          <w:rFonts w:hint="cs"/>
          <w:rtl/>
        </w:rPr>
        <w:t>.</w:t>
      </w:r>
    </w:p>
    <w:p w:rsidR="0099446B" w:rsidRDefault="0099446B" w:rsidP="009E0228">
      <w:pPr>
        <w:pStyle w:val="libNormal"/>
        <w:rPr>
          <w:rtl/>
        </w:rPr>
      </w:pPr>
      <w:r>
        <w:rPr>
          <w:rtl/>
        </w:rPr>
        <w:t>393</w:t>
      </w:r>
      <w:r w:rsidR="009E0228">
        <w:rPr>
          <w:rtl/>
        </w:rPr>
        <w:t xml:space="preserve"> - </w:t>
      </w:r>
      <w:r>
        <w:rPr>
          <w:rtl/>
        </w:rPr>
        <w:t xml:space="preserve">وقَالَ </w:t>
      </w:r>
      <w:r w:rsidRPr="0099446B">
        <w:rPr>
          <w:rStyle w:val="libAlaemChar"/>
          <w:rtl/>
        </w:rPr>
        <w:t>عليه‌السلام</w:t>
      </w:r>
      <w:r>
        <w:rPr>
          <w:rtl/>
        </w:rPr>
        <w:t xml:space="preserve"> خُذْ مِنَ الدُّنْيَا مَا أَتَاكَ</w:t>
      </w:r>
      <w:r w:rsidR="009E0228">
        <w:rPr>
          <w:rtl/>
        </w:rPr>
        <w:t xml:space="preserve"> - </w:t>
      </w:r>
      <w:r>
        <w:rPr>
          <w:rtl/>
        </w:rPr>
        <w:t>وتَوَلَّ عَمَّا تَوَلَّى عَنْكَ</w:t>
      </w:r>
      <w:r w:rsidR="009E0228">
        <w:rPr>
          <w:rtl/>
        </w:rPr>
        <w:t xml:space="preserve"> - </w:t>
      </w:r>
      <w:r>
        <w:rPr>
          <w:rtl/>
        </w:rPr>
        <w:t>فَإِنْ أَنْتَ لَمْ تَفْعَلْ فَأَجْمِلْ فِي الطَّلَبِ</w:t>
      </w:r>
      <w:r>
        <w:rPr>
          <w:rFonts w:hint="cs"/>
          <w:rtl/>
        </w:rPr>
        <w:t xml:space="preserve"> </w:t>
      </w:r>
      <w:r w:rsidRPr="004F6706">
        <w:rPr>
          <w:rStyle w:val="libFootnotenumChar"/>
          <w:rFonts w:hint="cs"/>
          <w:rtl/>
        </w:rPr>
        <w:t>(4940)</w:t>
      </w:r>
      <w:r>
        <w:rPr>
          <w:rFonts w:hint="cs"/>
          <w:rtl/>
        </w:rPr>
        <w:t>.</w:t>
      </w:r>
    </w:p>
    <w:p w:rsidR="0099446B" w:rsidRDefault="0099446B" w:rsidP="009E0228">
      <w:pPr>
        <w:pStyle w:val="libNormal"/>
        <w:rPr>
          <w:rtl/>
        </w:rPr>
      </w:pPr>
      <w:r>
        <w:rPr>
          <w:rtl/>
        </w:rPr>
        <w:t>394</w:t>
      </w:r>
      <w:r w:rsidR="009E0228">
        <w:rPr>
          <w:rtl/>
        </w:rPr>
        <w:t xml:space="preserve"> - </w:t>
      </w:r>
      <w:r>
        <w:rPr>
          <w:rtl/>
        </w:rPr>
        <w:t xml:space="preserve">وقَالَ </w:t>
      </w:r>
      <w:r w:rsidRPr="0099446B">
        <w:rPr>
          <w:rStyle w:val="libAlaemChar"/>
          <w:rtl/>
        </w:rPr>
        <w:t>عليه‌السلام</w:t>
      </w:r>
      <w:r>
        <w:rPr>
          <w:rtl/>
        </w:rPr>
        <w:t xml:space="preserve"> رُبَّ قَوْلٍ أَنْفَذُ مِنْ صَوْلٍ</w:t>
      </w:r>
      <w:r>
        <w:rPr>
          <w:rFonts w:hint="cs"/>
          <w:rtl/>
        </w:rPr>
        <w:t xml:space="preserve"> </w:t>
      </w:r>
      <w:r w:rsidRPr="004F6706">
        <w:rPr>
          <w:rStyle w:val="libFootnotenumChar"/>
          <w:rFonts w:hint="cs"/>
          <w:rtl/>
        </w:rPr>
        <w:t>(4941)</w:t>
      </w:r>
      <w:r>
        <w:rPr>
          <w:rFonts w:hint="cs"/>
          <w:rtl/>
        </w:rPr>
        <w:t>.</w:t>
      </w:r>
    </w:p>
    <w:p w:rsidR="0099446B" w:rsidRDefault="0099446B" w:rsidP="009E0228">
      <w:pPr>
        <w:pStyle w:val="libNormal"/>
        <w:rPr>
          <w:rtl/>
        </w:rPr>
      </w:pPr>
      <w:r>
        <w:rPr>
          <w:rtl/>
        </w:rPr>
        <w:t>395</w:t>
      </w:r>
      <w:r w:rsidR="009E0228">
        <w:rPr>
          <w:rtl/>
        </w:rPr>
        <w:t xml:space="preserve"> - </w:t>
      </w:r>
      <w:r>
        <w:rPr>
          <w:rtl/>
        </w:rPr>
        <w:t xml:space="preserve">وقَالَ </w:t>
      </w:r>
      <w:r w:rsidRPr="0099446B">
        <w:rPr>
          <w:rStyle w:val="libAlaemChar"/>
          <w:rtl/>
        </w:rPr>
        <w:t>عليه‌السلام</w:t>
      </w:r>
      <w:r>
        <w:rPr>
          <w:rtl/>
        </w:rPr>
        <w:t xml:space="preserve"> كُلُّ مُقْتَصَرٍ</w:t>
      </w:r>
      <w:r>
        <w:rPr>
          <w:rFonts w:hint="cs"/>
          <w:rtl/>
        </w:rPr>
        <w:t xml:space="preserve"> </w:t>
      </w:r>
      <w:r w:rsidRPr="004F6706">
        <w:rPr>
          <w:rStyle w:val="libFootnotenumChar"/>
          <w:rFonts w:hint="cs"/>
          <w:rtl/>
        </w:rPr>
        <w:t>(4942)</w:t>
      </w:r>
      <w:r>
        <w:rPr>
          <w:rtl/>
        </w:rPr>
        <w:t xml:space="preserve"> عَلَيْه كَافٍ</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396</w:t>
      </w:r>
      <w:r w:rsidR="009E0228">
        <w:rPr>
          <w:rtl/>
        </w:rPr>
        <w:t xml:space="preserve"> - </w:t>
      </w:r>
      <w:r>
        <w:rPr>
          <w:rtl/>
        </w:rPr>
        <w:t xml:space="preserve">وقَالَ </w:t>
      </w:r>
      <w:r w:rsidRPr="0099446B">
        <w:rPr>
          <w:rStyle w:val="libAlaemChar"/>
          <w:rtl/>
        </w:rPr>
        <w:t>عليه‌السلام</w:t>
      </w:r>
      <w:r>
        <w:rPr>
          <w:rtl/>
        </w:rPr>
        <w:t xml:space="preserve"> الْمَنِيَّةُ</w:t>
      </w:r>
      <w:r>
        <w:rPr>
          <w:rFonts w:hint="cs"/>
          <w:rtl/>
        </w:rPr>
        <w:t xml:space="preserve"> </w:t>
      </w:r>
      <w:r w:rsidRPr="004F6706">
        <w:rPr>
          <w:rStyle w:val="libFootnotenumChar"/>
          <w:rFonts w:hint="cs"/>
          <w:rtl/>
        </w:rPr>
        <w:t>(4943)</w:t>
      </w:r>
      <w:r>
        <w:rPr>
          <w:rtl/>
        </w:rPr>
        <w:t xml:space="preserve"> ولَا الدَّنِيَّةُ</w:t>
      </w:r>
      <w:r>
        <w:rPr>
          <w:rFonts w:hint="cs"/>
          <w:rtl/>
        </w:rPr>
        <w:t xml:space="preserve"> </w:t>
      </w:r>
      <w:r w:rsidRPr="004F6706">
        <w:rPr>
          <w:rStyle w:val="libFootnotenumChar"/>
          <w:rFonts w:hint="cs"/>
          <w:rtl/>
        </w:rPr>
        <w:t>(4944)</w:t>
      </w:r>
      <w:r>
        <w:rPr>
          <w:rtl/>
        </w:rPr>
        <w:t xml:space="preserve"> والتَّقَلُّلُ</w:t>
      </w:r>
      <w:r>
        <w:rPr>
          <w:rFonts w:hint="cs"/>
          <w:rtl/>
        </w:rPr>
        <w:t xml:space="preserve"> </w:t>
      </w:r>
      <w:r w:rsidRPr="004F6706">
        <w:rPr>
          <w:rStyle w:val="libFootnotenumChar"/>
          <w:rFonts w:hint="cs"/>
          <w:rtl/>
        </w:rPr>
        <w:t>(4945)</w:t>
      </w:r>
      <w:r>
        <w:rPr>
          <w:rtl/>
        </w:rPr>
        <w:t xml:space="preserve"> ولَا التَّوَسُّلُ</w:t>
      </w:r>
      <w:r>
        <w:rPr>
          <w:rFonts w:hint="cs"/>
          <w:rtl/>
        </w:rPr>
        <w:t xml:space="preserve"> </w:t>
      </w:r>
      <w:r w:rsidRPr="004F6706">
        <w:rPr>
          <w:rStyle w:val="libFootnotenumChar"/>
          <w:rFonts w:hint="cs"/>
          <w:rtl/>
        </w:rPr>
        <w:t>(4946)</w:t>
      </w:r>
      <w:r>
        <w:rPr>
          <w:rtl/>
        </w:rPr>
        <w:t xml:space="preserve"> ومَنْ لَمْ يُعْطَ قَاعِداً لَمْ يُعْطَ قَائِماً</w:t>
      </w:r>
      <w:r>
        <w:rPr>
          <w:rFonts w:hint="cs"/>
          <w:rtl/>
        </w:rPr>
        <w:t xml:space="preserve"> </w:t>
      </w:r>
      <w:r w:rsidRPr="004F6706">
        <w:rPr>
          <w:rStyle w:val="libFootnotenumChar"/>
          <w:rFonts w:hint="cs"/>
          <w:rtl/>
        </w:rPr>
        <w:t>(4947)</w:t>
      </w:r>
      <w:r>
        <w:rPr>
          <w:rtl/>
        </w:rPr>
        <w:t xml:space="preserve"> والدَّهْرُ يَوْمَانِ يَوْمٌ لَكَ ويَوْمٌ عَلَيْكَ</w:t>
      </w:r>
      <w:r w:rsidR="009E0228">
        <w:rPr>
          <w:rtl/>
        </w:rPr>
        <w:t xml:space="preserve"> - </w:t>
      </w:r>
      <w:r>
        <w:rPr>
          <w:rtl/>
        </w:rPr>
        <w:t>فَإِذَا كَانَ لَكَ فَلَا تَبْطَرْ</w:t>
      </w:r>
      <w:r w:rsidR="009E0228">
        <w:rPr>
          <w:rtl/>
        </w:rPr>
        <w:t xml:space="preserve"> - </w:t>
      </w:r>
      <w:r>
        <w:rPr>
          <w:rtl/>
        </w:rPr>
        <w:t>وإِذَا كَانَ عَلَيْكَ فَاصْبِرْ</w:t>
      </w:r>
      <w:r>
        <w:rPr>
          <w:rFonts w:hint="cs"/>
          <w:rtl/>
        </w:rPr>
        <w:t>.</w:t>
      </w:r>
    </w:p>
    <w:p w:rsidR="0099446B" w:rsidRDefault="0099446B" w:rsidP="009E0228">
      <w:pPr>
        <w:pStyle w:val="libNormal"/>
        <w:rPr>
          <w:rtl/>
        </w:rPr>
      </w:pPr>
      <w:r>
        <w:rPr>
          <w:rtl/>
        </w:rPr>
        <w:t>397</w:t>
      </w:r>
      <w:r w:rsidR="009E0228">
        <w:rPr>
          <w:rtl/>
        </w:rPr>
        <w:t xml:space="preserve"> - </w:t>
      </w:r>
      <w:r>
        <w:rPr>
          <w:rtl/>
        </w:rPr>
        <w:t xml:space="preserve">وقَالَ </w:t>
      </w:r>
      <w:r w:rsidRPr="0099446B">
        <w:rPr>
          <w:rStyle w:val="libAlaemChar"/>
          <w:rtl/>
        </w:rPr>
        <w:t>عليه‌السلام</w:t>
      </w:r>
      <w:r>
        <w:rPr>
          <w:rtl/>
        </w:rPr>
        <w:t xml:space="preserve"> نِعْمَ الطِّيبُ الْمِسْكُ خَفِيفٌ مَحْمِلُه عَطِرٌ رِيحُه</w:t>
      </w:r>
      <w:r>
        <w:rPr>
          <w:rFonts w:hint="cs"/>
          <w:rtl/>
        </w:rPr>
        <w:t>.</w:t>
      </w:r>
    </w:p>
    <w:p w:rsidR="0099446B" w:rsidRDefault="0099446B" w:rsidP="009E0228">
      <w:pPr>
        <w:pStyle w:val="libNormal"/>
        <w:rPr>
          <w:rtl/>
        </w:rPr>
      </w:pPr>
      <w:r>
        <w:rPr>
          <w:rtl/>
        </w:rPr>
        <w:t>398</w:t>
      </w:r>
      <w:r w:rsidR="009E0228">
        <w:rPr>
          <w:rtl/>
        </w:rPr>
        <w:t xml:space="preserve"> - </w:t>
      </w:r>
      <w:r>
        <w:rPr>
          <w:rtl/>
        </w:rPr>
        <w:t xml:space="preserve">وقَالَ </w:t>
      </w:r>
      <w:r w:rsidRPr="0099446B">
        <w:rPr>
          <w:rStyle w:val="libAlaemChar"/>
          <w:rtl/>
        </w:rPr>
        <w:t>عليه‌السلام</w:t>
      </w:r>
      <w:r>
        <w:rPr>
          <w:rtl/>
        </w:rPr>
        <w:t xml:space="preserve"> ضَعْ فَخْرَكَ واحْطُطْ كِبْرَكَ واذْكُرْ قَبْرَكَ</w:t>
      </w:r>
      <w:r>
        <w:rPr>
          <w:rFonts w:hint="cs"/>
          <w:rtl/>
        </w:rPr>
        <w:t>.</w:t>
      </w:r>
    </w:p>
    <w:p w:rsidR="0099446B" w:rsidRDefault="0099446B" w:rsidP="009E0228">
      <w:pPr>
        <w:pStyle w:val="libNormal"/>
        <w:rPr>
          <w:rtl/>
        </w:rPr>
      </w:pPr>
      <w:r>
        <w:rPr>
          <w:rtl/>
        </w:rPr>
        <w:t>399</w:t>
      </w:r>
      <w:r w:rsidR="009E0228">
        <w:rPr>
          <w:rtl/>
        </w:rPr>
        <w:t xml:space="preserve"> - </w:t>
      </w:r>
      <w:r>
        <w:rPr>
          <w:rtl/>
        </w:rPr>
        <w:t xml:space="preserve">وقَالَ </w:t>
      </w:r>
      <w:r w:rsidRPr="0099446B">
        <w:rPr>
          <w:rStyle w:val="libAlaemChar"/>
          <w:rtl/>
        </w:rPr>
        <w:t>عليه‌السلام</w:t>
      </w:r>
      <w:r>
        <w:rPr>
          <w:rtl/>
        </w:rPr>
        <w:t xml:space="preserve"> إِنَّ لِلْوَلَدِ عَلَى الْوَالِدِ حَقّاً</w:t>
      </w:r>
      <w:r w:rsidR="009E0228">
        <w:rPr>
          <w:rtl/>
        </w:rPr>
        <w:t xml:space="preserve"> - </w:t>
      </w:r>
      <w:r>
        <w:rPr>
          <w:rtl/>
        </w:rPr>
        <w:t>وإِنَّ لِلْوَالِدِ عَلَى الْوَلَدِ حَقّاً</w:t>
      </w:r>
      <w:r w:rsidR="009E0228">
        <w:rPr>
          <w:rtl/>
        </w:rPr>
        <w:t xml:space="preserve"> - </w:t>
      </w:r>
      <w:r>
        <w:rPr>
          <w:rtl/>
        </w:rPr>
        <w:t>فَحَقُّ الْوَالِدِ عَلَى الْوَلَدِ</w:t>
      </w:r>
      <w:r w:rsidR="009E0228">
        <w:rPr>
          <w:rtl/>
        </w:rPr>
        <w:t xml:space="preserve"> - </w:t>
      </w:r>
      <w:r>
        <w:rPr>
          <w:rtl/>
        </w:rPr>
        <w:t>أَنْ يُطِيعَه فِي كُلِّ شَيْءٍ إِلَّا فِي مَعْصِيَةِ اللَّه سُبْحَانَه</w:t>
      </w:r>
      <w:r w:rsidR="009E0228">
        <w:rPr>
          <w:rtl/>
        </w:rPr>
        <w:t xml:space="preserve"> - </w:t>
      </w:r>
      <w:r>
        <w:rPr>
          <w:rtl/>
        </w:rPr>
        <w:t>وحَقُّ الْوَلَدِ عَلَى الْوَالِدِ</w:t>
      </w:r>
      <w:r w:rsidR="009E0228">
        <w:rPr>
          <w:rtl/>
        </w:rPr>
        <w:t xml:space="preserve"> - </w:t>
      </w:r>
      <w:r>
        <w:rPr>
          <w:rtl/>
        </w:rPr>
        <w:t>أَنْ يُحَسِّنَ اسْمَه ويُحَسِّنَ أَدَبَه ويُعَلِّمَه الْقُرْآنَ</w:t>
      </w:r>
      <w:r>
        <w:rPr>
          <w:rFonts w:hint="cs"/>
          <w:rtl/>
        </w:rPr>
        <w:t>.</w:t>
      </w:r>
    </w:p>
    <w:p w:rsidR="0099446B" w:rsidRDefault="0099446B" w:rsidP="009E0228">
      <w:pPr>
        <w:pStyle w:val="libNormal"/>
        <w:rPr>
          <w:rtl/>
        </w:rPr>
      </w:pPr>
      <w:r>
        <w:rPr>
          <w:rtl/>
        </w:rPr>
        <w:t>400</w:t>
      </w:r>
      <w:r w:rsidR="009E0228">
        <w:rPr>
          <w:rtl/>
        </w:rPr>
        <w:t xml:space="preserve"> - </w:t>
      </w:r>
      <w:r>
        <w:rPr>
          <w:rtl/>
        </w:rPr>
        <w:t xml:space="preserve">وقَالَ </w:t>
      </w:r>
      <w:r w:rsidRPr="0099446B">
        <w:rPr>
          <w:rStyle w:val="libAlaemChar"/>
          <w:rtl/>
        </w:rPr>
        <w:t>عليه‌السلام</w:t>
      </w:r>
      <w:r>
        <w:rPr>
          <w:rtl/>
        </w:rPr>
        <w:t xml:space="preserve"> الْعَيْنُ حَقٌّ والرُّقَى حَقٌّ والسِّحْرُ حَقٌّ</w:t>
      </w:r>
      <w:r w:rsidR="009E0228">
        <w:rPr>
          <w:rtl/>
        </w:rPr>
        <w:t xml:space="preserve"> - </w:t>
      </w:r>
      <w:r>
        <w:rPr>
          <w:rtl/>
        </w:rPr>
        <w:t>والْفَأْلُ</w:t>
      </w:r>
      <w:r>
        <w:rPr>
          <w:rFonts w:hint="cs"/>
          <w:rtl/>
        </w:rPr>
        <w:t xml:space="preserve"> </w:t>
      </w:r>
      <w:r w:rsidRPr="004F6706">
        <w:rPr>
          <w:rStyle w:val="libFootnotenumChar"/>
          <w:rFonts w:hint="cs"/>
          <w:rtl/>
        </w:rPr>
        <w:t>(4948)</w:t>
      </w:r>
      <w:r>
        <w:rPr>
          <w:rtl/>
        </w:rPr>
        <w:t xml:space="preserve"> حَقٌّ والطِّيَرَةُ</w:t>
      </w:r>
      <w:r>
        <w:rPr>
          <w:rFonts w:hint="cs"/>
          <w:rtl/>
        </w:rPr>
        <w:t xml:space="preserve"> </w:t>
      </w:r>
      <w:r w:rsidRPr="004F6706">
        <w:rPr>
          <w:rStyle w:val="libFootnotenumChar"/>
          <w:rFonts w:hint="cs"/>
          <w:rtl/>
        </w:rPr>
        <w:t>(4949)</w:t>
      </w:r>
      <w:r>
        <w:rPr>
          <w:rtl/>
        </w:rPr>
        <w:t xml:space="preserve"> لَيْسَتْ بِحَقٍّ</w:t>
      </w:r>
      <w:r w:rsidR="009E0228">
        <w:rPr>
          <w:rtl/>
        </w:rPr>
        <w:t xml:space="preserve"> - </w:t>
      </w:r>
      <w:r>
        <w:rPr>
          <w:rtl/>
        </w:rPr>
        <w:t>والْعَدْوَى لَيْسَتْ بِحَقٍّ</w:t>
      </w:r>
      <w:r w:rsidR="009E0228">
        <w:rPr>
          <w:rtl/>
        </w:rPr>
        <w:t xml:space="preserve"> - </w:t>
      </w:r>
      <w:r>
        <w:rPr>
          <w:rtl/>
        </w:rPr>
        <w:t>والطِّيبُ نُشْرَةٌ</w:t>
      </w:r>
      <w:r>
        <w:rPr>
          <w:rFonts w:hint="cs"/>
          <w:rtl/>
        </w:rPr>
        <w:t xml:space="preserve"> </w:t>
      </w:r>
      <w:r w:rsidRPr="004F6706">
        <w:rPr>
          <w:rStyle w:val="libFootnotenumChar"/>
          <w:rFonts w:hint="cs"/>
          <w:rtl/>
        </w:rPr>
        <w:t>(4950)</w:t>
      </w:r>
      <w:r>
        <w:rPr>
          <w:rtl/>
        </w:rPr>
        <w:t xml:space="preserve"> والْعَسَلُ نُشْرَةٌ</w:t>
      </w:r>
      <w:r w:rsidR="009E0228">
        <w:rPr>
          <w:rtl/>
        </w:rPr>
        <w:t xml:space="preserve"> - </w:t>
      </w:r>
      <w:r>
        <w:rPr>
          <w:rtl/>
        </w:rPr>
        <w:t>والرُّكُوبُ نُشْرَةٌ والنَّظَرُ إِلَى الْخُضْرَةِ نُشْرَةٌ</w:t>
      </w:r>
      <w:r>
        <w:rPr>
          <w:rFonts w:hint="cs"/>
          <w:rtl/>
        </w:rPr>
        <w:t>.</w:t>
      </w:r>
    </w:p>
    <w:p w:rsidR="0099446B" w:rsidRDefault="0099446B" w:rsidP="009E0228">
      <w:pPr>
        <w:pStyle w:val="libNormal"/>
        <w:rPr>
          <w:rtl/>
        </w:rPr>
      </w:pPr>
      <w:r>
        <w:rPr>
          <w:rtl/>
        </w:rPr>
        <w:t>401</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مُقَارَبَةُ النَّاسِ فِي أَخْلَاقِهِمْ أَمْنٌ مِنْ غَوَائِلِهِمْ</w:t>
      </w:r>
      <w:r>
        <w:rPr>
          <w:rFonts w:hint="cs"/>
          <w:rtl/>
        </w:rPr>
        <w:t xml:space="preserve"> </w:t>
      </w:r>
      <w:r w:rsidRPr="004F6706">
        <w:rPr>
          <w:rStyle w:val="libFootnotenumChar"/>
          <w:rFonts w:hint="cs"/>
          <w:rtl/>
        </w:rPr>
        <w:t>(4951)</w:t>
      </w:r>
      <w:r>
        <w:rPr>
          <w:rFonts w:hint="cs"/>
          <w:rtl/>
        </w:rPr>
        <w:t>.</w:t>
      </w:r>
    </w:p>
    <w:p w:rsidR="0099446B" w:rsidRDefault="0099446B" w:rsidP="0099446B">
      <w:pPr>
        <w:pStyle w:val="libNormal"/>
        <w:rPr>
          <w:rtl/>
        </w:rPr>
      </w:pPr>
      <w:r>
        <w:rPr>
          <w:rtl/>
        </w:rPr>
        <w:br w:type="page"/>
      </w:r>
    </w:p>
    <w:p w:rsidR="0099446B" w:rsidRPr="0099446B" w:rsidRDefault="0099446B" w:rsidP="009E0228">
      <w:pPr>
        <w:pStyle w:val="libNormal"/>
        <w:rPr>
          <w:rStyle w:val="libBold2Char"/>
          <w:rtl/>
        </w:rPr>
      </w:pPr>
      <w:r w:rsidRPr="0099446B">
        <w:rPr>
          <w:rStyle w:val="libBold2Char"/>
          <w:rtl/>
        </w:rPr>
        <w:lastRenderedPageBreak/>
        <w:t>402</w:t>
      </w:r>
      <w:r w:rsidR="009E0228">
        <w:rPr>
          <w:rStyle w:val="libBold2Char"/>
          <w:rtl/>
        </w:rPr>
        <w:t xml:space="preserve"> - </w:t>
      </w:r>
      <w:r w:rsidRPr="0099446B">
        <w:rPr>
          <w:rStyle w:val="libBold2Char"/>
          <w:rtl/>
        </w:rPr>
        <w:t xml:space="preserve">وقَالَ </w:t>
      </w:r>
      <w:r w:rsidRPr="0099446B">
        <w:rPr>
          <w:rStyle w:val="libAlaemChar"/>
          <w:rtl/>
        </w:rPr>
        <w:t>عليه‌السلام</w:t>
      </w:r>
      <w:r w:rsidRPr="0099446B">
        <w:rPr>
          <w:rStyle w:val="libBold2Char"/>
          <w:rtl/>
        </w:rPr>
        <w:t xml:space="preserve"> لِبَعْضِ مُخَاطِبِيه</w:t>
      </w:r>
      <w:r w:rsidR="009E0228">
        <w:rPr>
          <w:rStyle w:val="libBold2Char"/>
          <w:rtl/>
        </w:rPr>
        <w:t xml:space="preserve"> - </w:t>
      </w:r>
      <w:r w:rsidRPr="0099446B">
        <w:rPr>
          <w:rStyle w:val="libBold2Char"/>
          <w:rtl/>
        </w:rPr>
        <w:t>وقَدْ تَكَلَّمَ بِكَلِمَةٍ يُسْتَصْغَرُ مِثْلُه عَنْ قَوْلِ مِثْلِهَا</w:t>
      </w:r>
      <w:r w:rsidRPr="0099446B">
        <w:rPr>
          <w:rStyle w:val="libBold2Char"/>
          <w:rFonts w:hint="cs"/>
          <w:rtl/>
        </w:rPr>
        <w:t>:</w:t>
      </w:r>
    </w:p>
    <w:p w:rsidR="0099446B" w:rsidRDefault="0099446B" w:rsidP="009E0228">
      <w:pPr>
        <w:pStyle w:val="libNormal"/>
        <w:rPr>
          <w:rtl/>
        </w:rPr>
      </w:pPr>
      <w:r>
        <w:rPr>
          <w:rtl/>
        </w:rPr>
        <w:t>لَقَدْ طِرْتَ شَكِيراً وهَدَرْتَ سَقْباً</w:t>
      </w:r>
      <w:r>
        <w:rPr>
          <w:rFonts w:hint="cs"/>
          <w:rtl/>
        </w:rPr>
        <w:t>.</w:t>
      </w:r>
    </w:p>
    <w:p w:rsidR="0099446B" w:rsidRPr="00E27DA9" w:rsidRDefault="0099446B" w:rsidP="0099446B">
      <w:pPr>
        <w:pStyle w:val="libBold2"/>
        <w:rPr>
          <w:rtl/>
        </w:rPr>
      </w:pPr>
      <w:r w:rsidRPr="00E27DA9">
        <w:rPr>
          <w:rtl/>
        </w:rPr>
        <w:t>قال الرضي والشكير هاهنا أول ما ينبت من ريش الطائر</w:t>
      </w:r>
      <w:r w:rsidR="009E0228">
        <w:rPr>
          <w:rtl/>
        </w:rPr>
        <w:t xml:space="preserve"> - </w:t>
      </w:r>
      <w:r w:rsidRPr="00E27DA9">
        <w:rPr>
          <w:rtl/>
        </w:rPr>
        <w:t>قبل أن يقوى ويستحصف</w:t>
      </w:r>
      <w:r w:rsidR="009E0228">
        <w:rPr>
          <w:rtl/>
        </w:rPr>
        <w:t xml:space="preserve"> - </w:t>
      </w:r>
      <w:r w:rsidRPr="00E27DA9">
        <w:rPr>
          <w:rtl/>
        </w:rPr>
        <w:t>والسقب الصغير من الإبل</w:t>
      </w:r>
      <w:r w:rsidR="009E0228">
        <w:rPr>
          <w:rtl/>
        </w:rPr>
        <w:t xml:space="preserve"> - </w:t>
      </w:r>
      <w:r w:rsidRPr="00E27DA9">
        <w:rPr>
          <w:rtl/>
        </w:rPr>
        <w:t>ولا يهدر إلا بعد أن يستفحل</w:t>
      </w:r>
      <w:r w:rsidRPr="00E27DA9">
        <w:rPr>
          <w:rFonts w:hint="cs"/>
          <w:rtl/>
        </w:rPr>
        <w:t>.</w:t>
      </w:r>
    </w:p>
    <w:p w:rsidR="0099446B" w:rsidRDefault="0099446B" w:rsidP="009E0228">
      <w:pPr>
        <w:pStyle w:val="libNormal"/>
        <w:rPr>
          <w:rtl/>
        </w:rPr>
      </w:pPr>
      <w:r>
        <w:rPr>
          <w:rtl/>
        </w:rPr>
        <w:t>403</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مَنْ أَوْمَأَ</w:t>
      </w:r>
      <w:r>
        <w:rPr>
          <w:rFonts w:hint="cs"/>
          <w:rtl/>
        </w:rPr>
        <w:t xml:space="preserve"> </w:t>
      </w:r>
      <w:r w:rsidRPr="004F6706">
        <w:rPr>
          <w:rStyle w:val="libFootnotenumChar"/>
          <w:rFonts w:hint="cs"/>
          <w:rtl/>
        </w:rPr>
        <w:t>(4952)</w:t>
      </w:r>
      <w:r>
        <w:rPr>
          <w:rtl/>
        </w:rPr>
        <w:t xml:space="preserve"> إِلَى مُتَفَاوِتٍ</w:t>
      </w:r>
      <w:r>
        <w:rPr>
          <w:rFonts w:hint="cs"/>
          <w:rtl/>
        </w:rPr>
        <w:t xml:space="preserve"> </w:t>
      </w:r>
      <w:r w:rsidRPr="004F6706">
        <w:rPr>
          <w:rStyle w:val="libFootnotenumChar"/>
          <w:rFonts w:hint="cs"/>
          <w:rtl/>
        </w:rPr>
        <w:t>(4953)</w:t>
      </w:r>
      <w:r>
        <w:rPr>
          <w:rtl/>
        </w:rPr>
        <w:t xml:space="preserve"> خَذَلَتْه الْحِيَلُ</w:t>
      </w:r>
      <w:r>
        <w:rPr>
          <w:rFonts w:hint="cs"/>
          <w:rtl/>
        </w:rPr>
        <w:t xml:space="preserve"> </w:t>
      </w:r>
      <w:r w:rsidRPr="004F6706">
        <w:rPr>
          <w:rStyle w:val="libFootnotenumChar"/>
          <w:rFonts w:hint="cs"/>
          <w:rtl/>
        </w:rPr>
        <w:t>(4954)</w:t>
      </w:r>
      <w:r>
        <w:rPr>
          <w:rFonts w:hint="cs"/>
          <w:rtl/>
        </w:rPr>
        <w:t>.</w:t>
      </w:r>
    </w:p>
    <w:p w:rsidR="0099446B" w:rsidRDefault="0099446B" w:rsidP="009E0228">
      <w:pPr>
        <w:pStyle w:val="libNormal"/>
        <w:rPr>
          <w:rtl/>
        </w:rPr>
      </w:pPr>
      <w:r>
        <w:rPr>
          <w:rtl/>
        </w:rPr>
        <w:t>404</w:t>
      </w:r>
      <w:r w:rsidR="009E0228">
        <w:rPr>
          <w:rtl/>
        </w:rPr>
        <w:t xml:space="preserve"> - </w:t>
      </w:r>
      <w:r>
        <w:rPr>
          <w:rtl/>
        </w:rPr>
        <w:t xml:space="preserve">وقَالَ </w:t>
      </w:r>
      <w:r w:rsidRPr="0099446B">
        <w:rPr>
          <w:rStyle w:val="libAlaemChar"/>
          <w:rtl/>
        </w:rPr>
        <w:t>عليه‌السلام</w:t>
      </w:r>
      <w:r>
        <w:rPr>
          <w:rtl/>
        </w:rPr>
        <w:t xml:space="preserve"> وقَدْ سُئِلَ عَنْ مَعْنَى قَوْلِهِمْ</w:t>
      </w:r>
      <w:r w:rsidR="009E0228">
        <w:rPr>
          <w:rtl/>
        </w:rPr>
        <w:t xml:space="preserve"> - </w:t>
      </w:r>
      <w:r>
        <w:rPr>
          <w:rtl/>
        </w:rPr>
        <w:t>لَا حَوْلَ ولَا قُوَّةَ إِلَّا بِاللَّه</w:t>
      </w:r>
      <w:r w:rsidR="009E0228">
        <w:rPr>
          <w:rtl/>
        </w:rPr>
        <w:t xml:space="preserve"> - </w:t>
      </w:r>
      <w:r>
        <w:rPr>
          <w:rtl/>
        </w:rPr>
        <w:t>إِنَّا لَا نَمْلِكُ مَعَ اللَّه شَيْئاً ولَا نَمْلِكُ إِلَّا مَا مَلَّكَنَا</w:t>
      </w:r>
      <w:r w:rsidR="009E0228">
        <w:rPr>
          <w:rtl/>
        </w:rPr>
        <w:t xml:space="preserve"> - </w:t>
      </w:r>
      <w:r>
        <w:rPr>
          <w:rtl/>
        </w:rPr>
        <w:t>فَمَتَى مَلَّكَنَا مَا هُوَ أَمْلَكُ بِه مِنَّا كَلَّفَنَا</w:t>
      </w:r>
      <w:r w:rsidR="009E0228">
        <w:rPr>
          <w:rtl/>
        </w:rPr>
        <w:t xml:space="preserve"> - </w:t>
      </w:r>
      <w:r>
        <w:rPr>
          <w:rtl/>
        </w:rPr>
        <w:t>ومَتَى أَخَذَه مِنَّا</w:t>
      </w:r>
      <w:r>
        <w:rPr>
          <w:rFonts w:hint="cs"/>
          <w:rtl/>
        </w:rPr>
        <w:t xml:space="preserve"> </w:t>
      </w:r>
      <w:r w:rsidRPr="004F6706">
        <w:rPr>
          <w:rStyle w:val="libFootnotenumChar"/>
          <w:rFonts w:hint="cs"/>
          <w:rtl/>
        </w:rPr>
        <w:t>(4955)</w:t>
      </w:r>
      <w:r>
        <w:rPr>
          <w:rtl/>
        </w:rPr>
        <w:t xml:space="preserve"> وَضَعَ تَكْلِيفَه عَنَّا</w:t>
      </w:r>
      <w:r>
        <w:rPr>
          <w:rFonts w:hint="cs"/>
          <w:rtl/>
        </w:rPr>
        <w:t>.</w:t>
      </w:r>
    </w:p>
    <w:p w:rsidR="0099446B" w:rsidRDefault="0099446B" w:rsidP="009E0228">
      <w:pPr>
        <w:pStyle w:val="libNormal"/>
        <w:rPr>
          <w:rtl/>
        </w:rPr>
      </w:pPr>
      <w:r>
        <w:rPr>
          <w:rtl/>
        </w:rPr>
        <w:t>405</w:t>
      </w:r>
      <w:r w:rsidR="009E0228">
        <w:rPr>
          <w:rtl/>
        </w:rPr>
        <w:t xml:space="preserve"> - </w:t>
      </w:r>
      <w:r>
        <w:rPr>
          <w:rtl/>
        </w:rPr>
        <w:t xml:space="preserve">وقَالَ </w:t>
      </w:r>
      <w:r w:rsidRPr="0099446B">
        <w:rPr>
          <w:rStyle w:val="libAlaemChar"/>
          <w:rtl/>
        </w:rPr>
        <w:t>عليه‌السلام</w:t>
      </w:r>
      <w:r>
        <w:rPr>
          <w:rtl/>
        </w:rPr>
        <w:t xml:space="preserve"> لِعَمَّارِ بْنِ يَاسِرٍ</w:t>
      </w:r>
      <w:r w:rsidR="009E0228">
        <w:rPr>
          <w:rtl/>
        </w:rPr>
        <w:t xml:space="preserve"> - </w:t>
      </w:r>
      <w:r>
        <w:rPr>
          <w:rtl/>
        </w:rPr>
        <w:t>وقَدْ سَمِعَه يُرَاجِعُ الْمُغِيرَةَ بْنَ شُعْبَةَ كَلَاماً</w:t>
      </w:r>
      <w:r w:rsidR="009E0228">
        <w:rPr>
          <w:rtl/>
        </w:rPr>
        <w:t xml:space="preserve"> - </w:t>
      </w:r>
      <w:r>
        <w:rPr>
          <w:rtl/>
        </w:rPr>
        <w:t>دَعْه يَا عَمَّارُ</w:t>
      </w:r>
      <w:r w:rsidR="009E0228">
        <w:rPr>
          <w:rtl/>
        </w:rPr>
        <w:t xml:space="preserve"> - </w:t>
      </w:r>
      <w:r>
        <w:rPr>
          <w:rtl/>
        </w:rPr>
        <w:t>فَإِنَّه لَمْ يَأْخُذْ مِنَ الدِّينِ إِلَّا مَا قَارَبَه مِنَ الدُّنْيَا</w:t>
      </w:r>
      <w:r w:rsidR="009E0228">
        <w:rPr>
          <w:rtl/>
        </w:rPr>
        <w:t xml:space="preserve"> - </w:t>
      </w:r>
      <w:r>
        <w:rPr>
          <w:rtl/>
        </w:rPr>
        <w:t>وعَلَى عَمْدٍ لَبَسَ عَلَى نَفْسِه</w:t>
      </w:r>
      <w:r>
        <w:rPr>
          <w:rFonts w:hint="cs"/>
          <w:rtl/>
        </w:rPr>
        <w:t xml:space="preserve"> </w:t>
      </w:r>
      <w:r w:rsidRPr="004F6706">
        <w:rPr>
          <w:rStyle w:val="libFootnotenumChar"/>
          <w:rFonts w:hint="cs"/>
          <w:rtl/>
        </w:rPr>
        <w:t>(4956)</w:t>
      </w:r>
      <w:r w:rsidR="009E0228">
        <w:rPr>
          <w:rtl/>
        </w:rPr>
        <w:t xml:space="preserve"> - </w:t>
      </w:r>
      <w:r>
        <w:rPr>
          <w:rtl/>
        </w:rPr>
        <w:t>لِيَجْعَلَ الشُّبُهَاتِ عَاذِراً لِسَقَطَاتِه</w:t>
      </w:r>
      <w:r>
        <w:rPr>
          <w:rFonts w:hint="cs"/>
          <w:rtl/>
        </w:rPr>
        <w:t>.</w:t>
      </w:r>
    </w:p>
    <w:p w:rsidR="0099446B" w:rsidRDefault="0099446B" w:rsidP="009E0228">
      <w:pPr>
        <w:pStyle w:val="libNormal"/>
        <w:rPr>
          <w:rtl/>
        </w:rPr>
      </w:pPr>
      <w:r>
        <w:rPr>
          <w:rtl/>
        </w:rPr>
        <w:t>406</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مَا أَحْسَنَ تَوَاضُعَ الأَغْنِيَاءِ لِلْفُقَرَاءِ طَلَباً لِمَا عِنْدَ اللَّه</w:t>
      </w:r>
      <w:r w:rsidR="009E0228">
        <w:rPr>
          <w:rtl/>
        </w:rPr>
        <w:t xml:space="preserve"> - </w:t>
      </w:r>
      <w:r>
        <w:rPr>
          <w:rtl/>
        </w:rPr>
        <w:t>وأَحْسَنُ مِنْه تِيه الْفُقَرَاءِ عَلَى الأَغْنِيَاءِ</w:t>
      </w:r>
      <w:r w:rsidR="009E0228">
        <w:rPr>
          <w:rtl/>
        </w:rPr>
        <w:t xml:space="preserve"> - </w:t>
      </w:r>
      <w:r>
        <w:rPr>
          <w:rtl/>
        </w:rPr>
        <w:t>اتِّكَالًا عَلَى اللَّه</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407</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مَا اسْتَوْدَعَ اللَّه امْرَأً عَقْلًا إِلَّا اسْتَنْقَذَه</w:t>
      </w:r>
      <w:r>
        <w:rPr>
          <w:rFonts w:hint="cs"/>
          <w:rtl/>
        </w:rPr>
        <w:t xml:space="preserve"> </w:t>
      </w:r>
      <w:r w:rsidRPr="004F6706">
        <w:rPr>
          <w:rStyle w:val="libFootnotenumChar"/>
          <w:rFonts w:hint="cs"/>
          <w:rtl/>
        </w:rPr>
        <w:t>(4957)</w:t>
      </w:r>
      <w:r>
        <w:rPr>
          <w:rtl/>
        </w:rPr>
        <w:t xml:space="preserve"> بِه يَوْماً مَا</w:t>
      </w:r>
      <w:r>
        <w:rPr>
          <w:rFonts w:hint="cs"/>
          <w:rtl/>
        </w:rPr>
        <w:t>.</w:t>
      </w:r>
    </w:p>
    <w:p w:rsidR="0099446B" w:rsidRDefault="0099446B" w:rsidP="009E0228">
      <w:pPr>
        <w:pStyle w:val="libNormal"/>
        <w:rPr>
          <w:rtl/>
        </w:rPr>
      </w:pPr>
      <w:r>
        <w:rPr>
          <w:rtl/>
        </w:rPr>
        <w:t>408</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مَنْ صَارَعَ الْحَقَّ صَرَعَه</w:t>
      </w:r>
      <w:r>
        <w:rPr>
          <w:rFonts w:hint="cs"/>
          <w:rtl/>
        </w:rPr>
        <w:t>.</w:t>
      </w:r>
    </w:p>
    <w:p w:rsidR="0099446B" w:rsidRDefault="0099446B" w:rsidP="009E0228">
      <w:pPr>
        <w:pStyle w:val="libNormal"/>
        <w:rPr>
          <w:rtl/>
        </w:rPr>
      </w:pPr>
      <w:r>
        <w:rPr>
          <w:rtl/>
        </w:rPr>
        <w:t>409</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الْقَلْبُ مُصْحَفُ الْبَصَرِ</w:t>
      </w:r>
      <w:r>
        <w:rPr>
          <w:rFonts w:hint="cs"/>
          <w:rtl/>
        </w:rPr>
        <w:t xml:space="preserve"> </w:t>
      </w:r>
      <w:r w:rsidRPr="004F6706">
        <w:rPr>
          <w:rStyle w:val="libFootnotenumChar"/>
          <w:rFonts w:hint="cs"/>
          <w:rtl/>
        </w:rPr>
        <w:t>(4958)</w:t>
      </w:r>
      <w:r>
        <w:rPr>
          <w:rFonts w:hint="cs"/>
          <w:rtl/>
        </w:rPr>
        <w:t>.</w:t>
      </w:r>
    </w:p>
    <w:p w:rsidR="0099446B" w:rsidRDefault="0099446B" w:rsidP="009E0228">
      <w:pPr>
        <w:pStyle w:val="libNormal"/>
        <w:rPr>
          <w:rtl/>
        </w:rPr>
      </w:pPr>
      <w:r>
        <w:rPr>
          <w:rtl/>
        </w:rPr>
        <w:t>410</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التُّقَى رَئِيسُ الأَخْلَاقِ</w:t>
      </w:r>
      <w:r>
        <w:rPr>
          <w:rFonts w:hint="cs"/>
          <w:rtl/>
        </w:rPr>
        <w:t>.</w:t>
      </w:r>
    </w:p>
    <w:p w:rsidR="0099446B" w:rsidRDefault="0099446B" w:rsidP="009E0228">
      <w:pPr>
        <w:pStyle w:val="libNormal"/>
        <w:rPr>
          <w:rtl/>
        </w:rPr>
      </w:pPr>
      <w:r>
        <w:rPr>
          <w:rtl/>
        </w:rPr>
        <w:t>411</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لَا تَجْعَلَنَّ ذَرَبَ</w:t>
      </w:r>
      <w:r>
        <w:rPr>
          <w:rFonts w:hint="cs"/>
          <w:rtl/>
        </w:rPr>
        <w:t xml:space="preserve"> </w:t>
      </w:r>
      <w:r w:rsidRPr="004F6706">
        <w:rPr>
          <w:rStyle w:val="libFootnotenumChar"/>
          <w:rFonts w:hint="cs"/>
          <w:rtl/>
        </w:rPr>
        <w:t>(4959)</w:t>
      </w:r>
      <w:r>
        <w:rPr>
          <w:rtl/>
        </w:rPr>
        <w:t xml:space="preserve"> لِسَانِكَ عَلَى مَنْ أَنْطَقَكَ</w:t>
      </w:r>
      <w:r w:rsidR="009E0228">
        <w:rPr>
          <w:rtl/>
        </w:rPr>
        <w:t xml:space="preserve"> - </w:t>
      </w:r>
      <w:r>
        <w:rPr>
          <w:rtl/>
        </w:rPr>
        <w:t>وبَلَاغَةَ قَوْلِكَ عَلَى مَنْ سَدَّدَكَ</w:t>
      </w:r>
      <w:r>
        <w:rPr>
          <w:rFonts w:hint="cs"/>
          <w:rtl/>
        </w:rPr>
        <w:t xml:space="preserve"> </w:t>
      </w:r>
      <w:r w:rsidRPr="004F6706">
        <w:rPr>
          <w:rStyle w:val="libFootnotenumChar"/>
          <w:rFonts w:hint="cs"/>
          <w:rtl/>
        </w:rPr>
        <w:t>(4960)</w:t>
      </w:r>
      <w:r>
        <w:rPr>
          <w:rFonts w:hint="cs"/>
          <w:rtl/>
        </w:rPr>
        <w:t>.</w:t>
      </w:r>
    </w:p>
    <w:p w:rsidR="0099446B" w:rsidRDefault="0099446B" w:rsidP="009E0228">
      <w:pPr>
        <w:pStyle w:val="libNormal"/>
        <w:rPr>
          <w:rtl/>
        </w:rPr>
      </w:pPr>
      <w:r>
        <w:rPr>
          <w:rtl/>
        </w:rPr>
        <w:t>412</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كَفَاكَ أَدَباً لِنَفْسِكَ اجْتِنَابُ مَا تَكْرَهُه مِنْ غَيْرِكَ</w:t>
      </w:r>
      <w:r>
        <w:rPr>
          <w:rFonts w:hint="cs"/>
          <w:rtl/>
        </w:rPr>
        <w:t>.</w:t>
      </w:r>
    </w:p>
    <w:p w:rsidR="0099446B" w:rsidRDefault="0099446B" w:rsidP="009E0228">
      <w:pPr>
        <w:pStyle w:val="libNormal"/>
        <w:rPr>
          <w:rtl/>
        </w:rPr>
      </w:pPr>
      <w:r>
        <w:rPr>
          <w:rtl/>
        </w:rPr>
        <w:t>413</w:t>
      </w:r>
      <w:r w:rsidR="009E0228">
        <w:rPr>
          <w:rtl/>
        </w:rPr>
        <w:t xml:space="preserve"> - </w:t>
      </w:r>
      <w:r>
        <w:rPr>
          <w:rtl/>
        </w:rPr>
        <w:t xml:space="preserve">وقَالَ </w:t>
      </w:r>
      <w:r w:rsidRPr="0099446B">
        <w:rPr>
          <w:rStyle w:val="libAlaemChar"/>
          <w:rtl/>
        </w:rPr>
        <w:t>عليه‌السلام</w:t>
      </w:r>
      <w:r>
        <w:rPr>
          <w:rtl/>
        </w:rPr>
        <w:t xml:space="preserve"> مَنْ صَبَرَ صَبْرَ الأَحْرَارِ وإِلَّا سَلَا</w:t>
      </w:r>
      <w:r>
        <w:rPr>
          <w:rFonts w:hint="cs"/>
          <w:rtl/>
        </w:rPr>
        <w:t xml:space="preserve"> </w:t>
      </w:r>
      <w:r w:rsidRPr="004F6706">
        <w:rPr>
          <w:rStyle w:val="libFootnotenumChar"/>
          <w:rFonts w:hint="cs"/>
          <w:rtl/>
        </w:rPr>
        <w:t>(4961)</w:t>
      </w:r>
      <w:r>
        <w:rPr>
          <w:rtl/>
        </w:rPr>
        <w:t xml:space="preserve"> سُلُوَّ الأَغْمَارِ</w:t>
      </w:r>
      <w:r>
        <w:rPr>
          <w:rFonts w:hint="cs"/>
          <w:rtl/>
        </w:rPr>
        <w:t xml:space="preserve"> </w:t>
      </w:r>
      <w:r w:rsidRPr="004F6706">
        <w:rPr>
          <w:rStyle w:val="libFootnotenumChar"/>
          <w:rFonts w:hint="cs"/>
          <w:rtl/>
        </w:rPr>
        <w:t>(4962)</w:t>
      </w:r>
      <w:r>
        <w:rPr>
          <w:rFonts w:hint="cs"/>
          <w:rtl/>
        </w:rPr>
        <w:t>.</w:t>
      </w:r>
    </w:p>
    <w:p w:rsidR="0099446B" w:rsidRPr="0099446B" w:rsidRDefault="0099446B" w:rsidP="009E0228">
      <w:pPr>
        <w:pStyle w:val="libNormal"/>
        <w:rPr>
          <w:rStyle w:val="libBold2Char"/>
          <w:rtl/>
        </w:rPr>
      </w:pPr>
      <w:r w:rsidRPr="0099446B">
        <w:rPr>
          <w:rStyle w:val="libBold2Char"/>
          <w:rtl/>
        </w:rPr>
        <w:t>414</w:t>
      </w:r>
      <w:r w:rsidR="009E0228">
        <w:rPr>
          <w:rStyle w:val="libBold2Char"/>
          <w:rtl/>
        </w:rPr>
        <w:t xml:space="preserve"> - </w:t>
      </w:r>
      <w:r w:rsidRPr="0099446B">
        <w:rPr>
          <w:rStyle w:val="libBold2Char"/>
          <w:rtl/>
        </w:rPr>
        <w:t xml:space="preserve">وفِي خَبَرٍ آخَرَ أَنَّه </w:t>
      </w:r>
      <w:r w:rsidRPr="0099446B">
        <w:rPr>
          <w:rStyle w:val="libAlaemChar"/>
          <w:rtl/>
        </w:rPr>
        <w:t>عليه‌السلام</w:t>
      </w:r>
      <w:r w:rsidR="009E0228">
        <w:rPr>
          <w:rStyle w:val="libBold2Char"/>
          <w:rtl/>
        </w:rPr>
        <w:t xml:space="preserve"> - </w:t>
      </w:r>
      <w:r w:rsidRPr="0099446B">
        <w:rPr>
          <w:rStyle w:val="libBold2Char"/>
          <w:rtl/>
        </w:rPr>
        <w:t>قَالَ لِلأَشْعَثِ بْنِ قَيْسٍ مُعَزِّياً عَنِ ابْنٍ لَه</w:t>
      </w:r>
      <w:r w:rsidRPr="0099446B">
        <w:rPr>
          <w:rStyle w:val="libBold2Char"/>
          <w:rFonts w:hint="cs"/>
          <w:rtl/>
        </w:rPr>
        <w:t>.</w:t>
      </w:r>
    </w:p>
    <w:p w:rsidR="0099446B" w:rsidRDefault="0099446B" w:rsidP="009E0228">
      <w:pPr>
        <w:pStyle w:val="libNormal"/>
        <w:rPr>
          <w:rtl/>
        </w:rPr>
      </w:pPr>
      <w:r>
        <w:rPr>
          <w:rtl/>
        </w:rPr>
        <w:t>إِنْ صَبَرْتَ صَبْرَ الأَكَارِمِ</w:t>
      </w:r>
      <w:r w:rsidR="009E0228">
        <w:rPr>
          <w:rtl/>
        </w:rPr>
        <w:t xml:space="preserve"> - </w:t>
      </w:r>
      <w:r>
        <w:rPr>
          <w:rtl/>
        </w:rPr>
        <w:t>وإِلَّا سَلَوْتَ سُلُوَّ الْبَهَائِمِ</w:t>
      </w:r>
      <w:r>
        <w:rPr>
          <w:rFonts w:hint="cs"/>
          <w:rtl/>
        </w:rPr>
        <w:t>.</w:t>
      </w:r>
    </w:p>
    <w:p w:rsidR="0099446B" w:rsidRDefault="0099446B" w:rsidP="009E0228">
      <w:pPr>
        <w:pStyle w:val="libNormal"/>
        <w:rPr>
          <w:rtl/>
        </w:rPr>
      </w:pPr>
      <w:r>
        <w:rPr>
          <w:rtl/>
        </w:rPr>
        <w:t>415</w:t>
      </w:r>
      <w:r w:rsidR="009E0228">
        <w:rPr>
          <w:rtl/>
        </w:rPr>
        <w:t xml:space="preserve"> - </w:t>
      </w:r>
      <w:r>
        <w:rPr>
          <w:rtl/>
        </w:rPr>
        <w:t xml:space="preserve">وقَالَ </w:t>
      </w:r>
      <w:r w:rsidRPr="0099446B">
        <w:rPr>
          <w:rStyle w:val="libAlaemChar"/>
          <w:rtl/>
        </w:rPr>
        <w:t>عليه‌السلام</w:t>
      </w:r>
      <w:r>
        <w:rPr>
          <w:rtl/>
        </w:rPr>
        <w:t xml:space="preserve"> فِي صِفَةِ الدُّنْيَا</w:t>
      </w:r>
      <w:r w:rsidR="009E0228">
        <w:rPr>
          <w:rtl/>
        </w:rPr>
        <w:t>:</w:t>
      </w:r>
      <w:r>
        <w:rPr>
          <w:rtl/>
        </w:rPr>
        <w:t xml:space="preserve"> تَغُرُّ وتَضُرُّ وتَمُرُّ</w:t>
      </w:r>
      <w:r w:rsidR="009E0228">
        <w:rPr>
          <w:rtl/>
        </w:rPr>
        <w:t xml:space="preserve"> - </w:t>
      </w:r>
      <w:r>
        <w:rPr>
          <w:rtl/>
        </w:rPr>
        <w:t>إِنَّ اللَّه تَعَالَى لَمْ يَرْضَهَا ثَوَاباً لأَوْلِيَائِه ولَا عِقَاباً لأَعْدَائِه وإِنَّ أَهْلَ الدُّنْيَا كَرَكْبٍ</w:t>
      </w:r>
      <w:r w:rsidR="009E0228">
        <w:rPr>
          <w:rtl/>
        </w:rPr>
        <w:t xml:space="preserve"> - </w:t>
      </w:r>
      <w:r>
        <w:rPr>
          <w:rtl/>
        </w:rPr>
        <w:t>بَيْنَا هُمْ حَلُّوا إِذْ صَاحَ بِهِمْ سَائِقُهُمْ فَارْتَحَلُوا</w:t>
      </w:r>
      <w:r>
        <w:rPr>
          <w:rFonts w:hint="cs"/>
          <w:rtl/>
        </w:rPr>
        <w:t xml:space="preserve"> </w:t>
      </w:r>
      <w:r w:rsidRPr="004F6706">
        <w:rPr>
          <w:rStyle w:val="libFootnotenumChar"/>
          <w:rFonts w:hint="cs"/>
          <w:rtl/>
        </w:rPr>
        <w:t>(4963)</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416</w:t>
      </w:r>
      <w:r w:rsidR="009E0228">
        <w:rPr>
          <w:rtl/>
        </w:rPr>
        <w:t xml:space="preserve"> - </w:t>
      </w:r>
      <w:r>
        <w:rPr>
          <w:rtl/>
        </w:rPr>
        <w:t xml:space="preserve">وقَالَ لِابْنِه الْحَسَنِ </w:t>
      </w:r>
      <w:r w:rsidRPr="0099446B">
        <w:rPr>
          <w:rStyle w:val="libAlaemChar"/>
          <w:rtl/>
        </w:rPr>
        <w:t>عليه‌السلام</w:t>
      </w:r>
      <w:r>
        <w:rPr>
          <w:rtl/>
        </w:rPr>
        <w:t xml:space="preserve"> لَا تُخَلِّفَنَّ وَرَاءَكَ شَيْئاً مِنَ الدُّنْيَا</w:t>
      </w:r>
      <w:r w:rsidR="009E0228">
        <w:rPr>
          <w:rtl/>
        </w:rPr>
        <w:t xml:space="preserve"> - </w:t>
      </w:r>
      <w:r>
        <w:rPr>
          <w:rtl/>
        </w:rPr>
        <w:t>فَإِنَّكَ تَخَلِّفُه لأَحَدِ رَجُلَيْنِ</w:t>
      </w:r>
      <w:r w:rsidR="009E0228">
        <w:rPr>
          <w:rtl/>
        </w:rPr>
        <w:t xml:space="preserve"> - </w:t>
      </w:r>
      <w:r>
        <w:rPr>
          <w:rtl/>
        </w:rPr>
        <w:t>إِمَّا رَجُلٌ عَمِلَ فِيه بِطَاعَةِ اللَّه</w:t>
      </w:r>
      <w:r w:rsidR="009E0228">
        <w:rPr>
          <w:rtl/>
        </w:rPr>
        <w:t xml:space="preserve"> - </w:t>
      </w:r>
      <w:r>
        <w:rPr>
          <w:rtl/>
        </w:rPr>
        <w:t>فَسَعِدَ بِمَا شَقِيتَ بِه</w:t>
      </w:r>
      <w:r w:rsidR="009E0228">
        <w:rPr>
          <w:rtl/>
        </w:rPr>
        <w:t xml:space="preserve"> - </w:t>
      </w:r>
      <w:r>
        <w:rPr>
          <w:rtl/>
        </w:rPr>
        <w:t>وإِمَّا رَجُلٌ عَمِلَ فِيه بِمَعْصِيَةِ اللَّه</w:t>
      </w:r>
      <w:r w:rsidR="009E0228">
        <w:rPr>
          <w:rtl/>
        </w:rPr>
        <w:t xml:space="preserve"> - </w:t>
      </w:r>
      <w:r>
        <w:rPr>
          <w:rtl/>
        </w:rPr>
        <w:t>فَشَقِيَ بِمَا جَمَعْتَ لَه</w:t>
      </w:r>
      <w:r w:rsidR="009E0228">
        <w:rPr>
          <w:rtl/>
        </w:rPr>
        <w:t xml:space="preserve"> - </w:t>
      </w:r>
      <w:r>
        <w:rPr>
          <w:rtl/>
        </w:rPr>
        <w:t>فَكُنْتَ عَوْناً لَه عَلَى مَعْصِيَتِه</w:t>
      </w:r>
      <w:r w:rsidR="009E0228">
        <w:rPr>
          <w:rtl/>
        </w:rPr>
        <w:t xml:space="preserve"> - </w:t>
      </w:r>
      <w:r>
        <w:rPr>
          <w:rtl/>
        </w:rPr>
        <w:t>ولَيْسَ أَحَدُ هَذَيْنِ حَقِيقاً أَنْ تُؤْثِرَه عَلَى نَفْسِكَ.</w:t>
      </w:r>
    </w:p>
    <w:p w:rsidR="0099446B" w:rsidRPr="00E27DA9" w:rsidRDefault="0099446B" w:rsidP="0099446B">
      <w:pPr>
        <w:pStyle w:val="libBold2"/>
        <w:rPr>
          <w:rtl/>
        </w:rPr>
      </w:pPr>
      <w:r w:rsidRPr="00E27DA9">
        <w:rPr>
          <w:rtl/>
        </w:rPr>
        <w:t>قَالَ الرَّضِيُّ ويُرْوَى هَذَا الْكَلَامُ عَلَى وَجْه آخَرَ وهُوَ</w:t>
      </w:r>
      <w:r>
        <w:rPr>
          <w:rtl/>
        </w:rPr>
        <w:t>.</w:t>
      </w:r>
    </w:p>
    <w:p w:rsidR="0099446B" w:rsidRDefault="0099446B" w:rsidP="009E0228">
      <w:pPr>
        <w:pStyle w:val="libNormal"/>
        <w:rPr>
          <w:rtl/>
        </w:rPr>
      </w:pPr>
      <w:r>
        <w:rPr>
          <w:rtl/>
        </w:rPr>
        <w:t>أَمَّا بَعْدُ</w:t>
      </w:r>
      <w:r w:rsidR="009E0228">
        <w:rPr>
          <w:rtl/>
        </w:rPr>
        <w:t xml:space="preserve"> - </w:t>
      </w:r>
      <w:r>
        <w:rPr>
          <w:rtl/>
        </w:rPr>
        <w:t>فَإِنَّ الَّذِي فِي يَدِكَ مِنَ الدُّنْيَا</w:t>
      </w:r>
      <w:r w:rsidR="009E0228">
        <w:rPr>
          <w:rtl/>
        </w:rPr>
        <w:t xml:space="preserve"> - </w:t>
      </w:r>
      <w:r>
        <w:rPr>
          <w:rtl/>
        </w:rPr>
        <w:t>قَدْ كَانَ لَه أَهْلٌ قَبْلَكَ</w:t>
      </w:r>
      <w:r w:rsidR="009E0228">
        <w:rPr>
          <w:rtl/>
        </w:rPr>
        <w:t xml:space="preserve"> - </w:t>
      </w:r>
      <w:r>
        <w:rPr>
          <w:rtl/>
        </w:rPr>
        <w:t>وهُوَ صَائِرٌ إِلَى أَهْلٍ بَعْدَكَ</w:t>
      </w:r>
      <w:r w:rsidR="009E0228">
        <w:rPr>
          <w:rtl/>
        </w:rPr>
        <w:t xml:space="preserve"> - </w:t>
      </w:r>
      <w:r>
        <w:rPr>
          <w:rtl/>
        </w:rPr>
        <w:t>وإِنَّمَا أَنْتَ جَامِعٌ لأَحَدِ رَجُلَيْنِ</w:t>
      </w:r>
      <w:r w:rsidR="009E0228">
        <w:rPr>
          <w:rtl/>
        </w:rPr>
        <w:t xml:space="preserve"> - </w:t>
      </w:r>
      <w:r>
        <w:rPr>
          <w:rtl/>
        </w:rPr>
        <w:t>رَجُلٍ عَمِلَ فِيمَا جَمَعْتَه بِطَاعَةِ اللَّه</w:t>
      </w:r>
      <w:r w:rsidR="009E0228">
        <w:rPr>
          <w:rtl/>
        </w:rPr>
        <w:t xml:space="preserve"> - </w:t>
      </w:r>
      <w:r>
        <w:rPr>
          <w:rtl/>
        </w:rPr>
        <w:t>فَسَعِدَ بِمَا شَقِيتَ بِه</w:t>
      </w:r>
      <w:r w:rsidR="009E0228">
        <w:rPr>
          <w:rtl/>
        </w:rPr>
        <w:t xml:space="preserve"> - </w:t>
      </w:r>
      <w:r>
        <w:rPr>
          <w:rtl/>
        </w:rPr>
        <w:t>أَوْ رَجُلٍ عَمِلَ فِيه بِمَعْصِيَةِ اللَّه</w:t>
      </w:r>
      <w:r w:rsidR="009E0228">
        <w:rPr>
          <w:rtl/>
        </w:rPr>
        <w:t xml:space="preserve"> - </w:t>
      </w:r>
      <w:r>
        <w:rPr>
          <w:rtl/>
        </w:rPr>
        <w:t>فَشَقِيتَ بِمَا جَمَعْتَ لَه</w:t>
      </w:r>
      <w:r w:rsidR="009E0228">
        <w:rPr>
          <w:rtl/>
        </w:rPr>
        <w:t xml:space="preserve"> - </w:t>
      </w:r>
      <w:r>
        <w:rPr>
          <w:rtl/>
        </w:rPr>
        <w:t>ولَيْسَ أَحَدُ هَذَيْنِ أَهْلًا أَنْ تُؤْثِرَه عَلَى نَفْسِكَ</w:t>
      </w:r>
      <w:r w:rsidR="009E0228">
        <w:rPr>
          <w:rtl/>
        </w:rPr>
        <w:t xml:space="preserve"> - </w:t>
      </w:r>
      <w:r>
        <w:rPr>
          <w:rtl/>
        </w:rPr>
        <w:t>ولَا أَنْ تَحْمِلَ لَه عَلَى ظَهْرِكَ</w:t>
      </w:r>
      <w:r w:rsidR="009E0228">
        <w:rPr>
          <w:rtl/>
        </w:rPr>
        <w:t xml:space="preserve"> - </w:t>
      </w:r>
      <w:r>
        <w:rPr>
          <w:rtl/>
        </w:rPr>
        <w:t>فَارْجُ لِمَنْ مَضَى رَحْمَةَ اللَّه</w:t>
      </w:r>
      <w:r w:rsidR="009E0228">
        <w:rPr>
          <w:rtl/>
        </w:rPr>
        <w:t xml:space="preserve"> - </w:t>
      </w:r>
      <w:r>
        <w:rPr>
          <w:rtl/>
        </w:rPr>
        <w:t>ولِمَنْ بَقِيَ رِزْقَ اللَّه</w:t>
      </w:r>
      <w:r>
        <w:rPr>
          <w:rFonts w:hint="cs"/>
          <w:rtl/>
        </w:rPr>
        <w:t>.</w:t>
      </w:r>
    </w:p>
    <w:p w:rsidR="0099446B" w:rsidRDefault="0099446B" w:rsidP="009E0228">
      <w:pPr>
        <w:pStyle w:val="libNormal"/>
        <w:rPr>
          <w:rtl/>
        </w:rPr>
      </w:pPr>
      <w:r>
        <w:rPr>
          <w:rtl/>
        </w:rPr>
        <w:t>417</w:t>
      </w:r>
      <w:r w:rsidR="009E0228">
        <w:rPr>
          <w:rtl/>
        </w:rPr>
        <w:t xml:space="preserve"> - </w:t>
      </w:r>
      <w:r>
        <w:rPr>
          <w:rtl/>
        </w:rPr>
        <w:t xml:space="preserve">وقَالَ </w:t>
      </w:r>
      <w:r w:rsidRPr="0099446B">
        <w:rPr>
          <w:rStyle w:val="libAlaemChar"/>
          <w:rtl/>
        </w:rPr>
        <w:t>عليه‌السلام</w:t>
      </w:r>
      <w:r>
        <w:rPr>
          <w:rtl/>
        </w:rPr>
        <w:t xml:space="preserve"> لِقَائِلٍ قَالَ بِحَضْرَتِه أَسْتَغْفِرُ اللَّه</w:t>
      </w:r>
      <w:r w:rsidR="009E0228">
        <w:rPr>
          <w:rtl/>
        </w:rPr>
        <w:t xml:space="preserve"> - </w:t>
      </w:r>
      <w:r>
        <w:rPr>
          <w:rtl/>
        </w:rPr>
        <w:t>ثَكِلَتْكَ أُمُّكَ أَتَدْرِي مَا الِاسْتِغْفَارُ</w:t>
      </w:r>
      <w:r w:rsidR="009E0228">
        <w:rPr>
          <w:rtl/>
        </w:rPr>
        <w:t xml:space="preserve"> - </w:t>
      </w:r>
      <w:r>
        <w:rPr>
          <w:rtl/>
        </w:rPr>
        <w:t>الِاسْتِغْفَارُ دَرَجَةُ الْعِلِّيِّينَ</w:t>
      </w:r>
      <w:r w:rsidR="009E0228">
        <w:rPr>
          <w:rtl/>
        </w:rPr>
        <w:t xml:space="preserve"> - </w:t>
      </w:r>
      <w:r>
        <w:rPr>
          <w:rtl/>
        </w:rPr>
        <w:t>وهُوَ اسْمٌ وَاقِعٌ عَلَى سِتَّةِ مَعَانٍ</w:t>
      </w:r>
      <w:r w:rsidR="009E0228">
        <w:rPr>
          <w:rtl/>
        </w:rPr>
        <w:t xml:space="preserve"> - </w:t>
      </w:r>
      <w:r>
        <w:rPr>
          <w:rtl/>
        </w:rPr>
        <w:t>أَوَّلُهَا النَّدَمُ عَلَى مَا مَضَى</w:t>
      </w:r>
      <w:r w:rsidR="009E0228">
        <w:rPr>
          <w:rtl/>
        </w:rPr>
        <w:t xml:space="preserve"> - </w:t>
      </w:r>
      <w:r>
        <w:rPr>
          <w:rtl/>
        </w:rPr>
        <w:t>والثَّانِي الْعَزْمُ عَلَى تَرْكِ الْعَوْدِ إِلَيْه أَبَداً</w:t>
      </w:r>
      <w:r w:rsidR="009E0228">
        <w:rPr>
          <w:rtl/>
        </w:rPr>
        <w:t xml:space="preserve"> - </w:t>
      </w:r>
      <w:r>
        <w:rPr>
          <w:rtl/>
        </w:rPr>
        <w:t>والثَّالِثُ أَنْ تُؤَدِّيَ إِلَى الْمَخْلُوقِينَ حُقُوقَهُمْ</w:t>
      </w:r>
      <w:r w:rsidR="009E0228">
        <w:rPr>
          <w:rtl/>
        </w:rPr>
        <w:t xml:space="preserve"> - </w:t>
      </w:r>
      <w:r>
        <w:rPr>
          <w:rtl/>
        </w:rPr>
        <w:t>حَتَّى تَلْقَى اللَّه أَمْلَسَ لَيْسَ عَلَيْكَ تَبِعَةٌ</w:t>
      </w:r>
      <w:r w:rsidR="009E0228">
        <w:rPr>
          <w:rtl/>
        </w:rPr>
        <w:t xml:space="preserve"> - </w:t>
      </w:r>
      <w:r>
        <w:rPr>
          <w:rtl/>
        </w:rPr>
        <w:t>والرَّابِعُ أَنْ تَعْمِدَ إِلَى كُلِّ فَرِيضَةٍ عَلَيْكَ</w:t>
      </w:r>
      <w:r w:rsidR="009E0228">
        <w:rPr>
          <w:rtl/>
        </w:rPr>
        <w:t xml:space="preserve"> - </w:t>
      </w:r>
      <w:r>
        <w:rPr>
          <w:rtl/>
        </w:rPr>
        <w:t>ضَيَّعْتَهَا فَتُؤَدِّيَ حَقَّهَا</w:t>
      </w:r>
      <w:r w:rsidR="009E0228">
        <w:rPr>
          <w:rtl/>
        </w:rPr>
        <w:t xml:space="preserve"> - </w:t>
      </w:r>
      <w:r>
        <w:rPr>
          <w:rtl/>
        </w:rPr>
        <w:t>والْخَامِسُ أَنْ تَعْمِدَ إِلَى اللَّحْمِ</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الَّذِي نَبَتَ عَلَى السُّحْتِ</w:t>
      </w:r>
      <w:r>
        <w:rPr>
          <w:rFonts w:hint="cs"/>
          <w:rtl/>
        </w:rPr>
        <w:t xml:space="preserve"> </w:t>
      </w:r>
      <w:r w:rsidRPr="004F6706">
        <w:rPr>
          <w:rStyle w:val="libFootnotenumChar"/>
          <w:rFonts w:hint="cs"/>
          <w:rtl/>
        </w:rPr>
        <w:t>(4964)</w:t>
      </w:r>
      <w:r w:rsidR="009E0228">
        <w:rPr>
          <w:rtl/>
        </w:rPr>
        <w:t xml:space="preserve"> - </w:t>
      </w:r>
      <w:r>
        <w:rPr>
          <w:rtl/>
        </w:rPr>
        <w:t>فَتُذِيبَه بِالأَحْزَانِ حَتَّى تُلْصِقَ الْجِلْدَ بِالْعَظْمِ</w:t>
      </w:r>
      <w:r w:rsidR="009E0228">
        <w:rPr>
          <w:rtl/>
        </w:rPr>
        <w:t xml:space="preserve"> - </w:t>
      </w:r>
      <w:r>
        <w:rPr>
          <w:rtl/>
        </w:rPr>
        <w:t>ويَنْشَأَ بَيْنَهُمَا لَحْمٌ جَدِيدٌ</w:t>
      </w:r>
      <w:r w:rsidR="009E0228">
        <w:rPr>
          <w:rtl/>
        </w:rPr>
        <w:t xml:space="preserve"> - </w:t>
      </w:r>
      <w:r>
        <w:rPr>
          <w:rtl/>
        </w:rPr>
        <w:t>والسَّادِسُ أَنْ تُذِيقَ الْجِسْمَ أَلَمَ الطَّاعَةِ</w:t>
      </w:r>
      <w:r w:rsidR="009E0228">
        <w:rPr>
          <w:rtl/>
        </w:rPr>
        <w:t xml:space="preserve"> - </w:t>
      </w:r>
      <w:r>
        <w:rPr>
          <w:rtl/>
        </w:rPr>
        <w:t>كَمَا أَذَقْتَه حَلَاوَةَ الْمَعْصِيَةِ</w:t>
      </w:r>
      <w:r w:rsidR="009E0228">
        <w:rPr>
          <w:rtl/>
        </w:rPr>
        <w:t xml:space="preserve"> - </w:t>
      </w:r>
      <w:r>
        <w:rPr>
          <w:rtl/>
        </w:rPr>
        <w:t>فَعِنْدَ ذَلِكَ تَقُولُ أَسْتَغْفِرُ اللَّه</w:t>
      </w:r>
      <w:r>
        <w:rPr>
          <w:rFonts w:hint="cs"/>
          <w:rtl/>
        </w:rPr>
        <w:t>.</w:t>
      </w:r>
    </w:p>
    <w:p w:rsidR="0099446B" w:rsidRDefault="0099446B" w:rsidP="009E0228">
      <w:pPr>
        <w:pStyle w:val="libNormal"/>
        <w:rPr>
          <w:rtl/>
        </w:rPr>
      </w:pPr>
      <w:r>
        <w:rPr>
          <w:rtl/>
        </w:rPr>
        <w:t>418</w:t>
      </w:r>
      <w:r w:rsidR="009E0228">
        <w:rPr>
          <w:rtl/>
        </w:rPr>
        <w:t xml:space="preserve"> - </w:t>
      </w:r>
      <w:r>
        <w:rPr>
          <w:rtl/>
        </w:rPr>
        <w:t xml:space="preserve">وقَالَ </w:t>
      </w:r>
      <w:r w:rsidRPr="0099446B">
        <w:rPr>
          <w:rStyle w:val="libAlaemChar"/>
          <w:rtl/>
        </w:rPr>
        <w:t>عليه‌السلام</w:t>
      </w:r>
      <w:r>
        <w:rPr>
          <w:rtl/>
        </w:rPr>
        <w:t xml:space="preserve"> الْحِلْمُ عَشِيرَةٌ</w:t>
      </w:r>
      <w:r>
        <w:rPr>
          <w:rFonts w:hint="cs"/>
          <w:rtl/>
        </w:rPr>
        <w:t xml:space="preserve"> </w:t>
      </w:r>
      <w:r w:rsidRPr="004F6706">
        <w:rPr>
          <w:rStyle w:val="libFootnotenumChar"/>
          <w:rFonts w:hint="cs"/>
          <w:rtl/>
        </w:rPr>
        <w:t>(4965)</w:t>
      </w:r>
      <w:r>
        <w:rPr>
          <w:rFonts w:hint="cs"/>
          <w:rtl/>
        </w:rPr>
        <w:t>.</w:t>
      </w:r>
    </w:p>
    <w:p w:rsidR="0099446B" w:rsidRDefault="0099446B" w:rsidP="009E0228">
      <w:pPr>
        <w:pStyle w:val="libNormal"/>
        <w:rPr>
          <w:rtl/>
        </w:rPr>
      </w:pPr>
      <w:r>
        <w:rPr>
          <w:rtl/>
        </w:rPr>
        <w:t>419</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مِسْكِينٌ ابْنُ آدَمَ</w:t>
      </w:r>
      <w:r w:rsidR="009E0228">
        <w:rPr>
          <w:rtl/>
        </w:rPr>
        <w:t xml:space="preserve"> - </w:t>
      </w:r>
      <w:r>
        <w:rPr>
          <w:rtl/>
        </w:rPr>
        <w:t>مَكْتُومُ الأَجَلِ مَكْنُونُ</w:t>
      </w:r>
      <w:r>
        <w:rPr>
          <w:rFonts w:hint="cs"/>
          <w:rtl/>
        </w:rPr>
        <w:t xml:space="preserve"> </w:t>
      </w:r>
      <w:r w:rsidRPr="004F6706">
        <w:rPr>
          <w:rStyle w:val="libFootnotenumChar"/>
          <w:rFonts w:hint="cs"/>
          <w:rtl/>
        </w:rPr>
        <w:t>(4966)</w:t>
      </w:r>
      <w:r>
        <w:rPr>
          <w:rtl/>
        </w:rPr>
        <w:t xml:space="preserve"> الْعِلَلِ</w:t>
      </w:r>
      <w:r w:rsidR="009E0228">
        <w:rPr>
          <w:rtl/>
        </w:rPr>
        <w:t xml:space="preserve"> - </w:t>
      </w:r>
      <w:r>
        <w:rPr>
          <w:rtl/>
        </w:rPr>
        <w:t>مَحْفُوظُ الْعَمَلِ تُؤْلِمُه الْبَقَّةُ</w:t>
      </w:r>
      <w:r w:rsidR="009E0228">
        <w:rPr>
          <w:rtl/>
        </w:rPr>
        <w:t xml:space="preserve"> - </w:t>
      </w:r>
      <w:r>
        <w:rPr>
          <w:rtl/>
        </w:rPr>
        <w:t>وتَقْتُلُه الشَّرْقَةُ</w:t>
      </w:r>
      <w:r>
        <w:rPr>
          <w:rFonts w:hint="cs"/>
          <w:rtl/>
        </w:rPr>
        <w:t xml:space="preserve"> </w:t>
      </w:r>
      <w:r w:rsidRPr="004F6706">
        <w:rPr>
          <w:rStyle w:val="libFootnotenumChar"/>
          <w:rFonts w:hint="cs"/>
          <w:rtl/>
        </w:rPr>
        <w:t>(4967)</w:t>
      </w:r>
      <w:r>
        <w:rPr>
          <w:rtl/>
        </w:rPr>
        <w:t xml:space="preserve"> وتُنْتِنُه</w:t>
      </w:r>
      <w:r>
        <w:rPr>
          <w:rFonts w:hint="cs"/>
          <w:rtl/>
        </w:rPr>
        <w:t xml:space="preserve"> </w:t>
      </w:r>
      <w:r w:rsidRPr="004F6706">
        <w:rPr>
          <w:rStyle w:val="libFootnotenumChar"/>
          <w:rFonts w:hint="cs"/>
          <w:rtl/>
        </w:rPr>
        <w:t>(4968)</w:t>
      </w:r>
      <w:r>
        <w:rPr>
          <w:rtl/>
        </w:rPr>
        <w:t xml:space="preserve"> الْعَرْقَةُ</w:t>
      </w:r>
      <w:r>
        <w:rPr>
          <w:rFonts w:hint="cs"/>
          <w:rtl/>
        </w:rPr>
        <w:t xml:space="preserve"> </w:t>
      </w:r>
      <w:r w:rsidRPr="004F6706">
        <w:rPr>
          <w:rStyle w:val="libFootnotenumChar"/>
          <w:rFonts w:hint="cs"/>
          <w:rtl/>
        </w:rPr>
        <w:t>(4969)</w:t>
      </w:r>
      <w:r>
        <w:rPr>
          <w:rFonts w:hint="cs"/>
          <w:rtl/>
        </w:rPr>
        <w:t>.</w:t>
      </w:r>
    </w:p>
    <w:p w:rsidR="0099446B" w:rsidRPr="0099446B" w:rsidRDefault="0099446B" w:rsidP="009E0228">
      <w:pPr>
        <w:pStyle w:val="libNormal"/>
        <w:rPr>
          <w:rStyle w:val="libBold2Char"/>
          <w:rtl/>
        </w:rPr>
      </w:pPr>
      <w:r w:rsidRPr="0099446B">
        <w:rPr>
          <w:rStyle w:val="libBold2Char"/>
          <w:rtl/>
        </w:rPr>
        <w:t>420</w:t>
      </w:r>
      <w:r w:rsidR="009E0228">
        <w:rPr>
          <w:rStyle w:val="libBold2Char"/>
          <w:rtl/>
        </w:rPr>
        <w:t xml:space="preserve"> - </w:t>
      </w:r>
      <w:r w:rsidRPr="0099446B">
        <w:rPr>
          <w:rStyle w:val="libBold2Char"/>
          <w:rtl/>
        </w:rPr>
        <w:t xml:space="preserve">ورُوِيَ أَنَّه </w:t>
      </w:r>
      <w:r w:rsidRPr="0099446B">
        <w:rPr>
          <w:rStyle w:val="libAlaemChar"/>
          <w:rtl/>
        </w:rPr>
        <w:t>عليه‌السلام</w:t>
      </w:r>
      <w:r w:rsidRPr="0099446B">
        <w:rPr>
          <w:rStyle w:val="libBold2Char"/>
          <w:rtl/>
        </w:rPr>
        <w:t xml:space="preserve"> كَانَ جَالِساً فِي أَصْحَابِه</w:t>
      </w:r>
      <w:r w:rsidR="009E0228">
        <w:rPr>
          <w:rStyle w:val="libBold2Char"/>
          <w:rtl/>
        </w:rPr>
        <w:t xml:space="preserve"> - </w:t>
      </w:r>
      <w:r w:rsidRPr="0099446B">
        <w:rPr>
          <w:rStyle w:val="libBold2Char"/>
          <w:rtl/>
        </w:rPr>
        <w:t>فَمَرَّتْ بِهِمُ امْرَأَةٌ جَمِيلَةٌ فَرَمَقَهَا الْقَوْمُ بِأَبْصَارِهِمْ</w:t>
      </w:r>
      <w:r w:rsidR="009E0228">
        <w:rPr>
          <w:rStyle w:val="libBold2Char"/>
          <w:rtl/>
        </w:rPr>
        <w:t xml:space="preserve"> - </w:t>
      </w:r>
      <w:r w:rsidRPr="0099446B">
        <w:rPr>
          <w:rStyle w:val="libBold2Char"/>
          <w:rtl/>
        </w:rPr>
        <w:t xml:space="preserve">فَقَالَ </w:t>
      </w:r>
      <w:r w:rsidRPr="0099446B">
        <w:rPr>
          <w:rStyle w:val="libAlaemChar"/>
          <w:rtl/>
        </w:rPr>
        <w:t>عليه‌السلام</w:t>
      </w:r>
      <w:r w:rsidRPr="0099446B">
        <w:rPr>
          <w:rStyle w:val="libBold2Char"/>
          <w:rFonts w:hint="cs"/>
          <w:rtl/>
        </w:rPr>
        <w:t>:</w:t>
      </w:r>
    </w:p>
    <w:p w:rsidR="0099446B" w:rsidRDefault="0099446B" w:rsidP="009E0228">
      <w:pPr>
        <w:pStyle w:val="libNormal"/>
        <w:rPr>
          <w:rtl/>
        </w:rPr>
      </w:pPr>
      <w:r>
        <w:rPr>
          <w:rtl/>
        </w:rPr>
        <w:t>إِنَّ أَبْصَارَ هَذِه الْفُحُولِ طَوَامِحُ</w:t>
      </w:r>
      <w:r>
        <w:rPr>
          <w:rFonts w:hint="cs"/>
          <w:rtl/>
        </w:rPr>
        <w:t xml:space="preserve"> </w:t>
      </w:r>
      <w:r w:rsidRPr="004F6706">
        <w:rPr>
          <w:rStyle w:val="libFootnotenumChar"/>
          <w:rFonts w:hint="cs"/>
          <w:rtl/>
        </w:rPr>
        <w:t>(4970)</w:t>
      </w:r>
      <w:r>
        <w:rPr>
          <w:rtl/>
        </w:rPr>
        <w:t xml:space="preserve"> وإِنَّ ذَلِكَ سَبَبُ هِبَابِهَا</w:t>
      </w:r>
      <w:r>
        <w:rPr>
          <w:rFonts w:hint="cs"/>
          <w:rtl/>
        </w:rPr>
        <w:t xml:space="preserve"> </w:t>
      </w:r>
      <w:r w:rsidRPr="004F6706">
        <w:rPr>
          <w:rStyle w:val="libFootnotenumChar"/>
          <w:rFonts w:hint="cs"/>
          <w:rtl/>
        </w:rPr>
        <w:t>(4971)</w:t>
      </w:r>
      <w:r w:rsidR="009E0228">
        <w:rPr>
          <w:rtl/>
        </w:rPr>
        <w:t xml:space="preserve"> - </w:t>
      </w:r>
      <w:r>
        <w:rPr>
          <w:rtl/>
        </w:rPr>
        <w:t>فَإِذَا نَظَرَ أَحَدُكُمْ إِلَى امْرَأَةٍ تُعْجِبُه فَلْيُلَامِسْ أَهْلَه</w:t>
      </w:r>
      <w:r w:rsidR="009E0228">
        <w:rPr>
          <w:rtl/>
        </w:rPr>
        <w:t xml:space="preserve"> - </w:t>
      </w:r>
      <w:r>
        <w:rPr>
          <w:rtl/>
        </w:rPr>
        <w:t>فَإِنَّمَا هِيَ امْرَأَةٌ كَامْرَأَتِه.</w:t>
      </w:r>
    </w:p>
    <w:p w:rsidR="0099446B" w:rsidRPr="0099446B" w:rsidRDefault="0099446B" w:rsidP="009E0228">
      <w:pPr>
        <w:pStyle w:val="libNormal"/>
        <w:rPr>
          <w:rStyle w:val="libBold2Char"/>
          <w:rtl/>
        </w:rPr>
      </w:pPr>
      <w:r w:rsidRPr="0099446B">
        <w:rPr>
          <w:rStyle w:val="libBold2Char"/>
          <w:rtl/>
        </w:rPr>
        <w:t>فَقَالَ رَجُلٌ مِنَ الْخَوَارِجِ</w:t>
      </w:r>
      <w:r w:rsidR="009E0228">
        <w:rPr>
          <w:rStyle w:val="libBold2Char"/>
          <w:rtl/>
        </w:rPr>
        <w:t xml:space="preserve"> - </w:t>
      </w:r>
      <w:r w:rsidRPr="0099446B">
        <w:rPr>
          <w:rStyle w:val="libBold2Char"/>
          <w:rtl/>
        </w:rPr>
        <w:t>قَاتَلَه اللَّه كَافِراً مَا أَفْقَهَه</w:t>
      </w:r>
      <w:r w:rsidR="009E0228">
        <w:rPr>
          <w:rStyle w:val="libBold2Char"/>
          <w:rtl/>
        </w:rPr>
        <w:t xml:space="preserve"> - </w:t>
      </w:r>
      <w:r w:rsidRPr="0099446B">
        <w:rPr>
          <w:rStyle w:val="libBold2Char"/>
          <w:rtl/>
        </w:rPr>
        <w:t>فَوَثَبَ الْقَوْمُ لِيَقْتُلُوه</w:t>
      </w:r>
      <w:r w:rsidR="009E0228">
        <w:rPr>
          <w:rStyle w:val="libBold2Char"/>
          <w:rtl/>
        </w:rPr>
        <w:t xml:space="preserve"> - </w:t>
      </w:r>
      <w:r w:rsidRPr="0099446B">
        <w:rPr>
          <w:rStyle w:val="libBold2Char"/>
          <w:rtl/>
        </w:rPr>
        <w:t xml:space="preserve">فَقَالَ </w:t>
      </w:r>
      <w:r w:rsidRPr="0099446B">
        <w:rPr>
          <w:rStyle w:val="libAlaemChar"/>
          <w:rtl/>
        </w:rPr>
        <w:t>عليه‌السلام</w:t>
      </w:r>
      <w:r w:rsidRPr="0099446B">
        <w:rPr>
          <w:rStyle w:val="libAlaemChar"/>
          <w:rFonts w:hint="cs"/>
          <w:rtl/>
        </w:rPr>
        <w:t>:</w:t>
      </w:r>
    </w:p>
    <w:p w:rsidR="0099446B" w:rsidRDefault="0099446B" w:rsidP="009E0228">
      <w:pPr>
        <w:pStyle w:val="libNormal"/>
        <w:rPr>
          <w:rtl/>
        </w:rPr>
      </w:pPr>
      <w:r>
        <w:rPr>
          <w:rtl/>
        </w:rPr>
        <w:t>رُوَيْداً</w:t>
      </w:r>
      <w:r>
        <w:rPr>
          <w:rFonts w:hint="cs"/>
          <w:rtl/>
        </w:rPr>
        <w:t xml:space="preserve"> </w:t>
      </w:r>
      <w:r w:rsidRPr="004F6706">
        <w:rPr>
          <w:rStyle w:val="libFootnotenumChar"/>
          <w:rFonts w:hint="cs"/>
          <w:rtl/>
        </w:rPr>
        <w:t>(4972)</w:t>
      </w:r>
      <w:r>
        <w:rPr>
          <w:rtl/>
        </w:rPr>
        <w:t xml:space="preserve"> إِنَّمَا هُوَ سَبٌّ بِسَبٍّ أَوْ عَفْوٌ عَنْ ذَنْبٍ</w:t>
      </w:r>
      <w:r>
        <w:rPr>
          <w:rFonts w:hint="cs"/>
          <w:rtl/>
        </w:rPr>
        <w:t>.</w:t>
      </w:r>
    </w:p>
    <w:p w:rsidR="0099446B" w:rsidRDefault="0099446B" w:rsidP="009E0228">
      <w:pPr>
        <w:pStyle w:val="libNormal"/>
        <w:rPr>
          <w:rtl/>
        </w:rPr>
      </w:pPr>
      <w:r>
        <w:rPr>
          <w:rtl/>
        </w:rPr>
        <w:t>421</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كَفَاكَ مِنْ عَقْلِكَ مَا أَوْضَحَ لَكَ سُبُلَ غَيِّكَ مِنْ رُشْدِكَ</w:t>
      </w:r>
      <w:r>
        <w:rPr>
          <w:rFonts w:hint="cs"/>
          <w:rtl/>
        </w:rPr>
        <w:t>.</w:t>
      </w:r>
    </w:p>
    <w:p w:rsidR="0099446B" w:rsidRDefault="0099446B" w:rsidP="009E0228">
      <w:pPr>
        <w:pStyle w:val="libNormal"/>
        <w:rPr>
          <w:rtl/>
        </w:rPr>
      </w:pPr>
      <w:r>
        <w:rPr>
          <w:rtl/>
        </w:rPr>
        <w:t>422</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افْعَلُوا الْخَيْرَ ولَا تَحْقِرُوا مِنْه شَيْئاً</w:t>
      </w:r>
      <w:r>
        <w:rPr>
          <w:rFonts w:hint="cs"/>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فَإِنَّ صَغِيرَه كَبِيرٌ وقَلِيلَه كَثِيرٌ</w:t>
      </w:r>
      <w:r w:rsidR="009E0228">
        <w:rPr>
          <w:rtl/>
        </w:rPr>
        <w:t xml:space="preserve"> - </w:t>
      </w:r>
      <w:r>
        <w:rPr>
          <w:rtl/>
        </w:rPr>
        <w:t>ولَا يَقُولَنَّ أَحَدُكُمْ إِنَّ أَحَداً أَوْلَى بِفِعْلِ الْخَيْرِ مِنِّي</w:t>
      </w:r>
      <w:r w:rsidR="009E0228">
        <w:rPr>
          <w:rtl/>
        </w:rPr>
        <w:t xml:space="preserve"> - </w:t>
      </w:r>
      <w:r>
        <w:rPr>
          <w:rtl/>
        </w:rPr>
        <w:t>فَيَكُونَ واللَّه كَذَلِكَ إِنَّ لِلْخَيْرِ والشَّرِّ أَهْلًا فَمَهْمَا تَرَكْتُمُوه مِنْهُمَا كَفَاكُمُوه أَهْلُه</w:t>
      </w:r>
      <w:r>
        <w:rPr>
          <w:rFonts w:hint="cs"/>
          <w:rtl/>
        </w:rPr>
        <w:t xml:space="preserve"> </w:t>
      </w:r>
      <w:r w:rsidRPr="004F6706">
        <w:rPr>
          <w:rStyle w:val="libFootnotenumChar"/>
          <w:rFonts w:hint="cs"/>
          <w:rtl/>
        </w:rPr>
        <w:t>(4973)</w:t>
      </w:r>
      <w:r>
        <w:rPr>
          <w:rFonts w:hint="cs"/>
          <w:rtl/>
        </w:rPr>
        <w:t>.</w:t>
      </w:r>
    </w:p>
    <w:p w:rsidR="0099446B" w:rsidRDefault="0099446B" w:rsidP="009E0228">
      <w:pPr>
        <w:pStyle w:val="libNormal"/>
        <w:rPr>
          <w:rtl/>
        </w:rPr>
      </w:pPr>
      <w:r>
        <w:rPr>
          <w:rtl/>
        </w:rPr>
        <w:t>423</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مَنْ أَصْلَحَ سَرِيرَتَه أَصْلَحَ اللَّه عَلَانِيَتَه</w:t>
      </w:r>
      <w:r w:rsidR="009E0228">
        <w:rPr>
          <w:rtl/>
        </w:rPr>
        <w:t xml:space="preserve"> - </w:t>
      </w:r>
      <w:r>
        <w:rPr>
          <w:rtl/>
        </w:rPr>
        <w:t>ومَنْ عَمِلَ لِدِينِه كَفَاه اللَّه أَمْرَ دُنْيَاه</w:t>
      </w:r>
      <w:r w:rsidR="009E0228">
        <w:rPr>
          <w:rtl/>
        </w:rPr>
        <w:t xml:space="preserve"> - </w:t>
      </w:r>
      <w:r>
        <w:rPr>
          <w:rtl/>
        </w:rPr>
        <w:t>ومَنْ أَحْسَنَ فِيمَا بَيْنَه وبَيْنَ اللَّه</w:t>
      </w:r>
      <w:r w:rsidR="009E0228">
        <w:rPr>
          <w:rtl/>
        </w:rPr>
        <w:t xml:space="preserve"> - </w:t>
      </w:r>
      <w:r>
        <w:rPr>
          <w:rtl/>
        </w:rPr>
        <w:t>أَحْسَنَ اللَّه مَا بَيْنَه وبَيْنَ النَّاسِ</w:t>
      </w:r>
      <w:r>
        <w:rPr>
          <w:rFonts w:hint="cs"/>
          <w:rtl/>
        </w:rPr>
        <w:t>.</w:t>
      </w:r>
    </w:p>
    <w:p w:rsidR="0099446B" w:rsidRDefault="0099446B" w:rsidP="009E0228">
      <w:pPr>
        <w:pStyle w:val="libNormal"/>
        <w:rPr>
          <w:rtl/>
        </w:rPr>
      </w:pPr>
      <w:r>
        <w:rPr>
          <w:rtl/>
        </w:rPr>
        <w:t>424</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الْحِلْمُ غِطَاءٌ سَاتِرٌ والْعَقْلُ حُسَامٌ قَاطِعٌ</w:t>
      </w:r>
      <w:r w:rsidR="009E0228">
        <w:rPr>
          <w:rtl/>
        </w:rPr>
        <w:t xml:space="preserve"> - </w:t>
      </w:r>
      <w:r>
        <w:rPr>
          <w:rtl/>
        </w:rPr>
        <w:t>فَاسْتُرْ خَلَلَ خُلُقِكَ بِحِلْمِكَ وقَاتِلْ هَوَاكَ بِعَقْلِكَ</w:t>
      </w:r>
      <w:r>
        <w:rPr>
          <w:rFonts w:hint="cs"/>
          <w:rtl/>
        </w:rPr>
        <w:t>.</w:t>
      </w:r>
    </w:p>
    <w:p w:rsidR="0099446B" w:rsidRDefault="0099446B" w:rsidP="009E0228">
      <w:pPr>
        <w:pStyle w:val="libNormal"/>
        <w:rPr>
          <w:rtl/>
        </w:rPr>
      </w:pPr>
      <w:r>
        <w:rPr>
          <w:rtl/>
        </w:rPr>
        <w:t>425</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إِنَّ لِلَّه عِبَاداً يَخْتَصُّهُمُ اللَّه بِالنِّعَمِ لِمَنَافِعِ الْعِبَادِ</w:t>
      </w:r>
      <w:r w:rsidR="009E0228">
        <w:rPr>
          <w:rtl/>
        </w:rPr>
        <w:t xml:space="preserve"> - </w:t>
      </w:r>
      <w:r>
        <w:rPr>
          <w:rtl/>
        </w:rPr>
        <w:t>فَيُقِرُّهَا</w:t>
      </w:r>
      <w:r>
        <w:rPr>
          <w:rFonts w:hint="cs"/>
          <w:rtl/>
        </w:rPr>
        <w:t xml:space="preserve"> </w:t>
      </w:r>
      <w:r w:rsidRPr="004F6706">
        <w:rPr>
          <w:rStyle w:val="libFootnotenumChar"/>
          <w:rFonts w:hint="cs"/>
          <w:rtl/>
        </w:rPr>
        <w:t>(4974)</w:t>
      </w:r>
      <w:r>
        <w:rPr>
          <w:rtl/>
        </w:rPr>
        <w:t xml:space="preserve"> فِي أَيْدِيهِمْ مَا بَذَلُوهَا</w:t>
      </w:r>
      <w:r w:rsidR="009E0228">
        <w:rPr>
          <w:rtl/>
        </w:rPr>
        <w:t xml:space="preserve"> - </w:t>
      </w:r>
      <w:r>
        <w:rPr>
          <w:rtl/>
        </w:rPr>
        <w:t>فَإِذَا مَنَعُوهَا نَزَعَهَا مِنْهُمْ ثُمَّ حَوَّلَهَا إِلَى غَيْرِهِمْ</w:t>
      </w:r>
      <w:r>
        <w:rPr>
          <w:rFonts w:hint="cs"/>
          <w:rtl/>
        </w:rPr>
        <w:t>.</w:t>
      </w:r>
    </w:p>
    <w:p w:rsidR="0099446B" w:rsidRDefault="0099446B" w:rsidP="009E0228">
      <w:pPr>
        <w:pStyle w:val="libNormal"/>
        <w:rPr>
          <w:rtl/>
        </w:rPr>
      </w:pPr>
      <w:r>
        <w:rPr>
          <w:rtl/>
        </w:rPr>
        <w:t>426</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لَا يَنْبَغِي لِلْعَبْدِ أَنْ يَثِقَ بِخَصْلَتَيْنِ الْعَافِيَةِ والْغِنَى</w:t>
      </w:r>
      <w:r w:rsidR="009E0228">
        <w:rPr>
          <w:rtl/>
        </w:rPr>
        <w:t xml:space="preserve"> - </w:t>
      </w:r>
      <w:r>
        <w:rPr>
          <w:rtl/>
        </w:rPr>
        <w:t>بَيْنَا تَرَاه مُعَافًى إِذْ سَقِمَ وبَيْنَا تَرَاه غَنِيّاً إِذِ افْتَقَرَ</w:t>
      </w:r>
      <w:r>
        <w:rPr>
          <w:rFonts w:hint="cs"/>
          <w:rtl/>
        </w:rPr>
        <w:t>.</w:t>
      </w:r>
    </w:p>
    <w:p w:rsidR="0099446B" w:rsidRDefault="0099446B" w:rsidP="009E0228">
      <w:pPr>
        <w:pStyle w:val="libNormal"/>
        <w:rPr>
          <w:rtl/>
        </w:rPr>
      </w:pPr>
      <w:r>
        <w:rPr>
          <w:rtl/>
        </w:rPr>
        <w:t>427</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مَنْ شَكَا الْحَاجَةَ إِلَى مُؤْمِنٍ فَكَأَنَّه شَكَاهَا إِلَى اللَّه</w:t>
      </w:r>
      <w:r w:rsidR="009E0228">
        <w:rPr>
          <w:rtl/>
        </w:rPr>
        <w:t xml:space="preserve"> - </w:t>
      </w:r>
      <w:r>
        <w:rPr>
          <w:rtl/>
        </w:rPr>
        <w:t>ومَنْ شَكَاهَا إِلَى كَافِرٍ فَكَأَنَّمَا شَكَا اللَّه</w:t>
      </w:r>
      <w:r>
        <w:rPr>
          <w:rFonts w:hint="cs"/>
          <w:rtl/>
        </w:rPr>
        <w:t>.</w:t>
      </w:r>
    </w:p>
    <w:p w:rsidR="0099446B" w:rsidRDefault="0099446B" w:rsidP="009E0228">
      <w:pPr>
        <w:pStyle w:val="libNormal"/>
        <w:rPr>
          <w:rtl/>
        </w:rPr>
      </w:pPr>
      <w:r>
        <w:rPr>
          <w:rtl/>
        </w:rPr>
        <w:t>428</w:t>
      </w:r>
      <w:r w:rsidR="009E0228">
        <w:rPr>
          <w:rtl/>
        </w:rPr>
        <w:t xml:space="preserve"> - </w:t>
      </w:r>
      <w:r>
        <w:rPr>
          <w:rtl/>
        </w:rPr>
        <w:t xml:space="preserve">وقَالَ </w:t>
      </w:r>
      <w:r w:rsidRPr="0099446B">
        <w:rPr>
          <w:rStyle w:val="libAlaemChar"/>
          <w:rtl/>
        </w:rPr>
        <w:t>عليه‌السلام</w:t>
      </w:r>
      <w:r>
        <w:rPr>
          <w:rtl/>
        </w:rPr>
        <w:t xml:space="preserve"> فِي بَعْضِ الأَعْيَادِ</w:t>
      </w:r>
      <w:r w:rsidR="009E0228">
        <w:rPr>
          <w:rtl/>
        </w:rPr>
        <w:t xml:space="preserve"> - </w:t>
      </w:r>
      <w:r>
        <w:rPr>
          <w:rtl/>
        </w:rPr>
        <w:t>إِنَّمَا هُوَ عِيدٌ لِمَنْ قَبِلَ اللَّه صِيَامَه وشَكَرَ قِيَامَه</w:t>
      </w:r>
      <w:r w:rsidR="009E0228">
        <w:rPr>
          <w:rtl/>
        </w:rPr>
        <w:t xml:space="preserve"> - </w:t>
      </w:r>
      <w:r>
        <w:rPr>
          <w:rtl/>
        </w:rPr>
        <w:t>وكُلُّ يَوْمٍ لَا يُعْصَى اللَّه فِيه فَهُوَ عِيدٌ</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429</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إِنَّ أَعْظَمَ الْحَسَرَاتِ يَوْمَ الْقِيَامَةِ</w:t>
      </w:r>
      <w:r w:rsidR="009E0228">
        <w:rPr>
          <w:rtl/>
        </w:rPr>
        <w:t xml:space="preserve"> - </w:t>
      </w:r>
      <w:r>
        <w:rPr>
          <w:rtl/>
        </w:rPr>
        <w:t>حَسْرَةُ رَجُلٍ كَسَبَ مَالًا فِي غَيْرِ طَاعَةِ اللَّه</w:t>
      </w:r>
      <w:r w:rsidR="009E0228">
        <w:rPr>
          <w:rtl/>
        </w:rPr>
        <w:t xml:space="preserve"> - </w:t>
      </w:r>
      <w:r>
        <w:rPr>
          <w:rtl/>
        </w:rPr>
        <w:t>فَوَرِثَه رَجُلٌ فَأَنْفَقَه فِي طَاعَةِ اللَّه سُبْحَانَه</w:t>
      </w:r>
      <w:r w:rsidR="009E0228">
        <w:rPr>
          <w:rtl/>
        </w:rPr>
        <w:t xml:space="preserve"> - </w:t>
      </w:r>
      <w:r>
        <w:rPr>
          <w:rtl/>
        </w:rPr>
        <w:t>فَدَخَلَ بِه الْجَنَّةَ ودَخَلَ الأَوَّلُ بِه النَّارَ</w:t>
      </w:r>
      <w:r>
        <w:rPr>
          <w:rFonts w:hint="cs"/>
          <w:rtl/>
        </w:rPr>
        <w:t>.</w:t>
      </w:r>
    </w:p>
    <w:p w:rsidR="0099446B" w:rsidRDefault="0099446B" w:rsidP="009E0228">
      <w:pPr>
        <w:pStyle w:val="libNormal"/>
        <w:rPr>
          <w:rtl/>
        </w:rPr>
      </w:pPr>
      <w:r>
        <w:rPr>
          <w:rtl/>
        </w:rPr>
        <w:t>430</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إِنَّ أَخْسَرَ النَّاسِ صَفْقَةً</w:t>
      </w:r>
      <w:r>
        <w:rPr>
          <w:rFonts w:hint="cs"/>
          <w:rtl/>
        </w:rPr>
        <w:t xml:space="preserve"> </w:t>
      </w:r>
      <w:r w:rsidRPr="004F6706">
        <w:rPr>
          <w:rStyle w:val="libFootnotenumChar"/>
          <w:rFonts w:hint="cs"/>
          <w:rtl/>
        </w:rPr>
        <w:t>(4975)</w:t>
      </w:r>
      <w:r>
        <w:rPr>
          <w:rtl/>
        </w:rPr>
        <w:t xml:space="preserve"> وأَخْيَبَهُمْ سَعْياً</w:t>
      </w:r>
      <w:r w:rsidR="009E0228">
        <w:rPr>
          <w:rtl/>
        </w:rPr>
        <w:t xml:space="preserve"> - </w:t>
      </w:r>
      <w:r>
        <w:rPr>
          <w:rtl/>
        </w:rPr>
        <w:t>رَجُلٌ أَخْلَقَ</w:t>
      </w:r>
      <w:r>
        <w:rPr>
          <w:rFonts w:hint="cs"/>
          <w:rtl/>
        </w:rPr>
        <w:t xml:space="preserve"> </w:t>
      </w:r>
      <w:r w:rsidRPr="004F6706">
        <w:rPr>
          <w:rStyle w:val="libFootnotenumChar"/>
          <w:rFonts w:hint="cs"/>
          <w:rtl/>
        </w:rPr>
        <w:t>(4976)</w:t>
      </w:r>
      <w:r>
        <w:rPr>
          <w:rtl/>
        </w:rPr>
        <w:t xml:space="preserve"> بَدَنَه فِي طَلَبِ مَالِه</w:t>
      </w:r>
      <w:r w:rsidR="009E0228">
        <w:rPr>
          <w:rtl/>
        </w:rPr>
        <w:t xml:space="preserve"> - </w:t>
      </w:r>
      <w:r>
        <w:rPr>
          <w:rtl/>
        </w:rPr>
        <w:t>ولَمْ تُسَاعِدْه الْمَقَادِيرُ عَلَى إِرَادَتِه</w:t>
      </w:r>
      <w:r w:rsidR="009E0228">
        <w:rPr>
          <w:rtl/>
        </w:rPr>
        <w:t xml:space="preserve"> - </w:t>
      </w:r>
      <w:r>
        <w:rPr>
          <w:rtl/>
        </w:rPr>
        <w:t>فَخَرَجَ مِنَ الدُّنْيَا بِحَسْرَتِه وقَدِمَ عَلَى الآخِرَةِ بِتَبِعَتِه</w:t>
      </w:r>
      <w:r>
        <w:rPr>
          <w:rFonts w:hint="cs"/>
          <w:rtl/>
        </w:rPr>
        <w:t xml:space="preserve"> </w:t>
      </w:r>
      <w:r w:rsidRPr="004F6706">
        <w:rPr>
          <w:rStyle w:val="libFootnotenumChar"/>
          <w:rFonts w:hint="cs"/>
          <w:rtl/>
        </w:rPr>
        <w:t>(4977)</w:t>
      </w:r>
      <w:r>
        <w:rPr>
          <w:rFonts w:hint="cs"/>
          <w:rtl/>
        </w:rPr>
        <w:t>.</w:t>
      </w:r>
    </w:p>
    <w:p w:rsidR="0099446B" w:rsidRDefault="0099446B" w:rsidP="009E0228">
      <w:pPr>
        <w:pStyle w:val="libNormal"/>
        <w:rPr>
          <w:rtl/>
        </w:rPr>
      </w:pPr>
      <w:r>
        <w:rPr>
          <w:rtl/>
        </w:rPr>
        <w:t>431</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الرِّزْقُ رِزْقَانِ طَالِبٌ ومَطْلُوبٌ</w:t>
      </w:r>
      <w:r w:rsidR="009E0228">
        <w:rPr>
          <w:rtl/>
        </w:rPr>
        <w:t xml:space="preserve"> - </w:t>
      </w:r>
      <w:r>
        <w:rPr>
          <w:rtl/>
        </w:rPr>
        <w:t>فَمَنْ طَلَبَ الدُّنْيَا طَلَبَه الْمَوْتُ حَتَّى يُخْرِجَه عَنْهَا</w:t>
      </w:r>
      <w:r w:rsidR="009E0228">
        <w:rPr>
          <w:rtl/>
        </w:rPr>
        <w:t xml:space="preserve"> - </w:t>
      </w:r>
      <w:r>
        <w:rPr>
          <w:rtl/>
        </w:rPr>
        <w:t>ومَنْ طَلَبَ الآخِرَةَ طَلَبَتْه الدُّنْيَا حَتَّى يَسْتَوْفِيَ رِزْقَه مِنْهَا</w:t>
      </w:r>
      <w:r>
        <w:rPr>
          <w:rFonts w:hint="cs"/>
          <w:rtl/>
        </w:rPr>
        <w:t>.</w:t>
      </w:r>
    </w:p>
    <w:p w:rsidR="0099446B" w:rsidRDefault="0099446B" w:rsidP="009E0228">
      <w:pPr>
        <w:pStyle w:val="libNormal"/>
        <w:rPr>
          <w:rtl/>
        </w:rPr>
      </w:pPr>
      <w:r>
        <w:rPr>
          <w:rtl/>
        </w:rPr>
        <w:t>432</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إِنَّ أَوْلِيَاءَ اللَّه هُمُ الَّذِينَ نَظَرُوا إِلَى بَاطِنِ الدُّنْيَا</w:t>
      </w:r>
      <w:r w:rsidR="009E0228">
        <w:rPr>
          <w:rtl/>
        </w:rPr>
        <w:t xml:space="preserve"> - </w:t>
      </w:r>
      <w:r>
        <w:rPr>
          <w:rtl/>
        </w:rPr>
        <w:t>إِذَا نَظَرَ النَّاسُ إِلَى ظَاهِرِهَا</w:t>
      </w:r>
      <w:r w:rsidR="009E0228">
        <w:rPr>
          <w:rtl/>
        </w:rPr>
        <w:t xml:space="preserve"> - </w:t>
      </w:r>
      <w:r>
        <w:rPr>
          <w:rtl/>
        </w:rPr>
        <w:t>واشْتَغَلُوا بِآجِلِهَا</w:t>
      </w:r>
      <w:r>
        <w:rPr>
          <w:rFonts w:hint="cs"/>
          <w:rtl/>
        </w:rPr>
        <w:t xml:space="preserve"> </w:t>
      </w:r>
      <w:r w:rsidRPr="004F6706">
        <w:rPr>
          <w:rStyle w:val="libFootnotenumChar"/>
          <w:rFonts w:hint="cs"/>
          <w:rtl/>
        </w:rPr>
        <w:t>(4978)</w:t>
      </w:r>
      <w:r>
        <w:rPr>
          <w:rtl/>
        </w:rPr>
        <w:t xml:space="preserve"> إِذَا اشْتَغَلَ النَّاسُ بِعَاجِلِهَا</w:t>
      </w:r>
      <w:r w:rsidR="009E0228">
        <w:rPr>
          <w:rtl/>
        </w:rPr>
        <w:t xml:space="preserve"> - </w:t>
      </w:r>
      <w:r>
        <w:rPr>
          <w:rtl/>
        </w:rPr>
        <w:t>فَأَمَاتُوا مِنْهَا مَا خَشُوا أَنْ يُمِيتَهُمْ</w:t>
      </w:r>
      <w:r>
        <w:rPr>
          <w:rFonts w:hint="cs"/>
          <w:rtl/>
        </w:rPr>
        <w:t xml:space="preserve"> </w:t>
      </w:r>
      <w:r w:rsidRPr="004F6706">
        <w:rPr>
          <w:rStyle w:val="libFootnotenumChar"/>
          <w:rFonts w:hint="cs"/>
          <w:rtl/>
        </w:rPr>
        <w:t>(4979)</w:t>
      </w:r>
      <w:r w:rsidR="009E0228">
        <w:rPr>
          <w:rtl/>
        </w:rPr>
        <w:t xml:space="preserve"> - </w:t>
      </w:r>
      <w:r>
        <w:rPr>
          <w:rtl/>
        </w:rPr>
        <w:t>وتَرَكُوا مِنْهَا مَا عَلِمُوا أَنَّه سَيَتْرُكُهُمْ</w:t>
      </w:r>
      <w:r w:rsidR="009E0228">
        <w:rPr>
          <w:rtl/>
        </w:rPr>
        <w:t xml:space="preserve"> - </w:t>
      </w:r>
      <w:r>
        <w:rPr>
          <w:rtl/>
        </w:rPr>
        <w:t>ورَأَوُا اسْتِكْثَارَ غَيْرِهِمْ مِنْهَا اسْتِقْلَالًا</w:t>
      </w:r>
      <w:r w:rsidR="009E0228">
        <w:rPr>
          <w:rtl/>
        </w:rPr>
        <w:t xml:space="preserve"> - </w:t>
      </w:r>
      <w:r>
        <w:rPr>
          <w:rtl/>
        </w:rPr>
        <w:t>ودَرَكَهُمْ لَهَا فَوْتاً</w:t>
      </w:r>
      <w:r w:rsidR="009E0228">
        <w:rPr>
          <w:rtl/>
        </w:rPr>
        <w:t xml:space="preserve"> - </w:t>
      </w:r>
      <w:r>
        <w:rPr>
          <w:rtl/>
        </w:rPr>
        <w:t>أَعْدَاءُ مَا سَالَمَ النَّاسُ وسَلْمُ</w:t>
      </w:r>
      <w:r>
        <w:rPr>
          <w:rFonts w:hint="cs"/>
          <w:rtl/>
        </w:rPr>
        <w:t xml:space="preserve"> </w:t>
      </w:r>
      <w:r w:rsidRPr="004F6706">
        <w:rPr>
          <w:rStyle w:val="libFootnotenumChar"/>
          <w:rFonts w:hint="cs"/>
          <w:rtl/>
        </w:rPr>
        <w:t>(4980)</w:t>
      </w:r>
      <w:r>
        <w:rPr>
          <w:rtl/>
        </w:rPr>
        <w:t xml:space="preserve"> مَا عَادَى النَّاسُ</w:t>
      </w:r>
      <w:r w:rsidR="009E0228">
        <w:rPr>
          <w:rtl/>
        </w:rPr>
        <w:t xml:space="preserve"> - </w:t>
      </w:r>
      <w:r>
        <w:rPr>
          <w:rtl/>
        </w:rPr>
        <w:t>بِهِمْ عُلِمَ الْكِتَابُ وبِه عَلِمُوا</w:t>
      </w:r>
      <w:r w:rsidR="009E0228">
        <w:rPr>
          <w:rtl/>
        </w:rPr>
        <w:t xml:space="preserve"> - </w:t>
      </w:r>
      <w:r>
        <w:rPr>
          <w:rtl/>
        </w:rPr>
        <w:t>وبِهِمْ قَامَ الْكِتَابُ وبِه قَامُوا</w:t>
      </w:r>
      <w:r w:rsidR="009E0228">
        <w:rPr>
          <w:rtl/>
        </w:rPr>
        <w:t xml:space="preserve"> - </w:t>
      </w:r>
      <w:r>
        <w:rPr>
          <w:rtl/>
        </w:rPr>
        <w:t>لَا يَرَوْنَ مَرْجُوّاً فَوْقَ مَا يَرْجُونَ</w:t>
      </w:r>
      <w:r w:rsidR="009E0228">
        <w:rPr>
          <w:rtl/>
        </w:rPr>
        <w:t xml:space="preserve"> - </w:t>
      </w:r>
      <w:r>
        <w:rPr>
          <w:rtl/>
        </w:rPr>
        <w:t>ولَا مَخُوفاً فَوْقَ مَا يَخَافُونَ</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433</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اذْكُرُوا انْقِطَاعَ اللَّذَّاتِ وبَقَاءَ التَّبِعَاتِ</w:t>
      </w:r>
      <w:r>
        <w:rPr>
          <w:rFonts w:hint="cs"/>
          <w:rtl/>
        </w:rPr>
        <w:t>.</w:t>
      </w:r>
    </w:p>
    <w:p w:rsidR="0099446B" w:rsidRDefault="0099446B" w:rsidP="009E0228">
      <w:pPr>
        <w:pStyle w:val="libNormal"/>
        <w:rPr>
          <w:rtl/>
        </w:rPr>
      </w:pPr>
      <w:r>
        <w:rPr>
          <w:rtl/>
        </w:rPr>
        <w:t>434</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اخْبُرْ تَقْلِه</w:t>
      </w:r>
      <w:r>
        <w:rPr>
          <w:rFonts w:hint="cs"/>
          <w:rtl/>
        </w:rPr>
        <w:t xml:space="preserve"> </w:t>
      </w:r>
      <w:r w:rsidRPr="004F6706">
        <w:rPr>
          <w:rStyle w:val="libFootnotenumChar"/>
          <w:rFonts w:hint="cs"/>
          <w:rtl/>
        </w:rPr>
        <w:t>(4981)</w:t>
      </w:r>
      <w:r>
        <w:rPr>
          <w:rFonts w:hint="cs"/>
          <w:rtl/>
        </w:rPr>
        <w:t>.</w:t>
      </w:r>
    </w:p>
    <w:p w:rsidR="0099446B" w:rsidRPr="0099446B" w:rsidRDefault="0099446B" w:rsidP="009E0228">
      <w:pPr>
        <w:pStyle w:val="libNormal"/>
        <w:rPr>
          <w:rStyle w:val="libBold2Char"/>
          <w:rtl/>
        </w:rPr>
      </w:pPr>
      <w:r w:rsidRPr="0099446B">
        <w:rPr>
          <w:rStyle w:val="libBold2Char"/>
          <w:rtl/>
        </w:rPr>
        <w:t>قال الرضي</w:t>
      </w:r>
      <w:r w:rsidR="009E0228">
        <w:rPr>
          <w:rStyle w:val="libBold2Char"/>
          <w:rtl/>
        </w:rPr>
        <w:t xml:space="preserve"> - </w:t>
      </w:r>
      <w:r w:rsidRPr="0099446B">
        <w:rPr>
          <w:rStyle w:val="libBold2Char"/>
          <w:rtl/>
        </w:rPr>
        <w:t xml:space="preserve">ومن الناس من يروي هذا للرسول </w:t>
      </w:r>
      <w:r w:rsidRPr="0099446B">
        <w:rPr>
          <w:rStyle w:val="libAlaemChar"/>
          <w:rtl/>
        </w:rPr>
        <w:t>صلى‌الله‌عليه‌وآله</w:t>
      </w:r>
      <w:r w:rsidR="009E0228">
        <w:rPr>
          <w:rStyle w:val="libBold2Char"/>
          <w:rtl/>
        </w:rPr>
        <w:t xml:space="preserve"> - </w:t>
      </w:r>
      <w:r w:rsidRPr="0099446B">
        <w:rPr>
          <w:rStyle w:val="libBold2Char"/>
          <w:rtl/>
        </w:rPr>
        <w:t xml:space="preserve">ومما يقوي أنه من كلام أمير المؤمنين </w:t>
      </w:r>
      <w:r w:rsidRPr="0099446B">
        <w:rPr>
          <w:rStyle w:val="libAlaemChar"/>
          <w:rtl/>
        </w:rPr>
        <w:t>عليه‌السلام</w:t>
      </w:r>
      <w:r w:rsidRPr="0099446B">
        <w:rPr>
          <w:rStyle w:val="libBold2Char"/>
          <w:rtl/>
        </w:rPr>
        <w:t xml:space="preserve"> ما حكاه ثعلب عن ابن الأعرابي قال المأمون</w:t>
      </w:r>
      <w:r w:rsidR="009E0228">
        <w:rPr>
          <w:rStyle w:val="libBold2Char"/>
          <w:rtl/>
        </w:rPr>
        <w:t xml:space="preserve"> - </w:t>
      </w:r>
      <w:r w:rsidRPr="0099446B">
        <w:rPr>
          <w:rStyle w:val="libBold2Char"/>
          <w:rtl/>
        </w:rPr>
        <w:t xml:space="preserve">لولا أن عليا </w:t>
      </w:r>
      <w:r w:rsidRPr="0099446B">
        <w:rPr>
          <w:rStyle w:val="libAlaemChar"/>
          <w:rtl/>
        </w:rPr>
        <w:t>عليه‌السلام</w:t>
      </w:r>
      <w:r w:rsidRPr="0099446B">
        <w:rPr>
          <w:rStyle w:val="libBold2Char"/>
          <w:rtl/>
        </w:rPr>
        <w:t xml:space="preserve"> قال اخبر تقله</w:t>
      </w:r>
      <w:r w:rsidR="009E0228">
        <w:rPr>
          <w:rStyle w:val="libBold2Char"/>
          <w:rtl/>
        </w:rPr>
        <w:t xml:space="preserve"> - </w:t>
      </w:r>
      <w:r w:rsidRPr="0099446B">
        <w:rPr>
          <w:rStyle w:val="libBold2Char"/>
          <w:rtl/>
        </w:rPr>
        <w:t>لقلت أقله تخبر</w:t>
      </w:r>
      <w:r w:rsidRPr="0099446B">
        <w:rPr>
          <w:rStyle w:val="libBold2Char"/>
          <w:rFonts w:hint="cs"/>
          <w:rtl/>
        </w:rPr>
        <w:t>.</w:t>
      </w:r>
    </w:p>
    <w:p w:rsidR="0099446B" w:rsidRDefault="0099446B" w:rsidP="009E0228">
      <w:pPr>
        <w:pStyle w:val="libNormal"/>
        <w:rPr>
          <w:rtl/>
        </w:rPr>
      </w:pPr>
      <w:r>
        <w:rPr>
          <w:rtl/>
        </w:rPr>
        <w:t>435</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مَا كَانَ اللَّه لِيَفْتَحَ عَلَى عَبْدٍ بَابَ الشُّكْرِ</w:t>
      </w:r>
      <w:r w:rsidR="009E0228">
        <w:rPr>
          <w:rtl/>
        </w:rPr>
        <w:t xml:space="preserve"> - </w:t>
      </w:r>
      <w:r>
        <w:rPr>
          <w:rtl/>
        </w:rPr>
        <w:t>ويُغْلِقَ عَنْه بَابَ الزِّيَادَةِ</w:t>
      </w:r>
      <w:r w:rsidR="009E0228">
        <w:rPr>
          <w:rtl/>
        </w:rPr>
        <w:t xml:space="preserve"> - </w:t>
      </w:r>
      <w:r>
        <w:rPr>
          <w:rtl/>
        </w:rPr>
        <w:t>ولَا لِيَفْتَحَ عَلَى عَبْدٍ بَابَ الدُّعَاءِ ويُغْلِقَ عَنْه بَابَ الإِجَابَةِ</w:t>
      </w:r>
      <w:r w:rsidR="009E0228">
        <w:rPr>
          <w:rtl/>
        </w:rPr>
        <w:t xml:space="preserve"> - </w:t>
      </w:r>
      <w:r>
        <w:rPr>
          <w:rtl/>
        </w:rPr>
        <w:t>ولَا لِيَفْتَحَ لِعَبْدٍ بَابَ التَّوْبَةِ ويُغْلِقَ عَنْه بَابَ الْمَغْفِرَةِ</w:t>
      </w:r>
      <w:r>
        <w:rPr>
          <w:rFonts w:hint="cs"/>
          <w:rtl/>
        </w:rPr>
        <w:t>.</w:t>
      </w:r>
    </w:p>
    <w:p w:rsidR="0099446B" w:rsidRDefault="0099446B" w:rsidP="009E0228">
      <w:pPr>
        <w:pStyle w:val="libNormal"/>
        <w:rPr>
          <w:rtl/>
        </w:rPr>
      </w:pPr>
      <w:r>
        <w:rPr>
          <w:rtl/>
        </w:rPr>
        <w:t>436</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أَوْلَى النَّاسِ بِالْكَرَمِ مَنْ عُرِفَتْ بِه الْكِرَامُ</w:t>
      </w:r>
      <w:r>
        <w:rPr>
          <w:rFonts w:hint="cs"/>
          <w:rtl/>
        </w:rPr>
        <w:t>.</w:t>
      </w:r>
    </w:p>
    <w:p w:rsidR="0099446B" w:rsidRDefault="0099446B" w:rsidP="009E0228">
      <w:pPr>
        <w:pStyle w:val="libNormal"/>
        <w:rPr>
          <w:rtl/>
        </w:rPr>
      </w:pPr>
      <w:r>
        <w:rPr>
          <w:rtl/>
        </w:rPr>
        <w:t>437</w:t>
      </w:r>
      <w:r w:rsidR="009E0228">
        <w:rPr>
          <w:rtl/>
        </w:rPr>
        <w:t xml:space="preserve"> - </w:t>
      </w:r>
      <w:r>
        <w:rPr>
          <w:rtl/>
        </w:rPr>
        <w:t xml:space="preserve">وسُئِلَ </w:t>
      </w:r>
      <w:r w:rsidRPr="0099446B">
        <w:rPr>
          <w:rStyle w:val="libAlaemChar"/>
          <w:rtl/>
        </w:rPr>
        <w:t>عليه‌السلام</w:t>
      </w:r>
      <w:r>
        <w:rPr>
          <w:rtl/>
        </w:rPr>
        <w:t xml:space="preserve"> أَيُّهُمَا أَفْضَلُ الْعَدْلُ أَوِ الْجُودُ فَقَالَ </w:t>
      </w:r>
      <w:r w:rsidRPr="0099446B">
        <w:rPr>
          <w:rStyle w:val="libAlaemChar"/>
          <w:rtl/>
        </w:rPr>
        <w:t>عليه‌السلام</w:t>
      </w:r>
      <w:r w:rsidR="009E0228">
        <w:rPr>
          <w:rtl/>
        </w:rPr>
        <w:t xml:space="preserve"> - </w:t>
      </w:r>
      <w:r>
        <w:rPr>
          <w:rtl/>
        </w:rPr>
        <w:t>الْعَدْلُ يَضَعُ الأُمُورَ مَوَاضِعَهَا والْجُودُ يُخْرِجُهَا مِنْ جِهَتِهَا</w:t>
      </w:r>
      <w:r w:rsidR="009E0228">
        <w:rPr>
          <w:rtl/>
        </w:rPr>
        <w:t xml:space="preserve"> - </w:t>
      </w:r>
      <w:r>
        <w:rPr>
          <w:rtl/>
        </w:rPr>
        <w:t>والْعَدْلُ سَائِسٌ عَامٌّ والْجُودُ عَارِضٌ خَاصٌّ</w:t>
      </w:r>
      <w:r w:rsidR="009E0228">
        <w:rPr>
          <w:rtl/>
        </w:rPr>
        <w:t xml:space="preserve"> - </w:t>
      </w:r>
      <w:r>
        <w:rPr>
          <w:rtl/>
        </w:rPr>
        <w:t>فَالْعَدْلُ أَشْرَفُهُمَا وأَفْضَلُهُمَا</w:t>
      </w:r>
      <w:r>
        <w:rPr>
          <w:rFonts w:hint="cs"/>
          <w:rtl/>
        </w:rPr>
        <w:t>.</w:t>
      </w:r>
    </w:p>
    <w:p w:rsidR="0099446B" w:rsidRDefault="0099446B" w:rsidP="009E0228">
      <w:pPr>
        <w:pStyle w:val="libNormal"/>
        <w:rPr>
          <w:rtl/>
        </w:rPr>
      </w:pPr>
      <w:r>
        <w:rPr>
          <w:rtl/>
        </w:rPr>
        <w:t>438</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النَّاسُ أَعْدَاءُ مَا جَهِلُوا</w:t>
      </w:r>
      <w:r>
        <w:rPr>
          <w:rFonts w:hint="cs"/>
          <w:rtl/>
        </w:rPr>
        <w:t>.</w:t>
      </w:r>
    </w:p>
    <w:p w:rsidR="0099446B" w:rsidRDefault="0099446B" w:rsidP="009E0228">
      <w:pPr>
        <w:pStyle w:val="libNormal"/>
        <w:rPr>
          <w:rtl/>
        </w:rPr>
      </w:pPr>
      <w:r>
        <w:rPr>
          <w:rtl/>
        </w:rPr>
        <w:t>439</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الزُّهْدُ كُلُّه بَيْنَ كَلِمَتَيْنِ مِنَ الْقُرْآنِ قَالَ اللَّه سُبْحَانَه</w:t>
      </w:r>
      <w:r w:rsidR="009E0228">
        <w:rPr>
          <w:rtl/>
        </w:rPr>
        <w:t xml:space="preserve"> - </w:t>
      </w:r>
      <w:r w:rsidRPr="0099446B">
        <w:rPr>
          <w:rStyle w:val="libAlaemChar"/>
          <w:rtl/>
        </w:rPr>
        <w:t>(</w:t>
      </w:r>
      <w:r w:rsidRPr="0099446B">
        <w:rPr>
          <w:rStyle w:val="libAieChar"/>
          <w:rtl/>
        </w:rPr>
        <w:t>لِكَيْلا تَأْسَوْا عَلى ما فاتَكُمْ ولا تَفْرَحُوا بِما آتاكُمْ</w:t>
      </w:r>
      <w:r w:rsidRPr="0099446B">
        <w:rPr>
          <w:rStyle w:val="libAlaemChar"/>
          <w:rFonts w:hint="cs"/>
          <w:rtl/>
        </w:rPr>
        <w:t>)</w:t>
      </w:r>
      <w:r>
        <w:rPr>
          <w:rtl/>
        </w:rPr>
        <w:t>.</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ومَنْ لَمْ يَأْسَ</w:t>
      </w:r>
      <w:r>
        <w:rPr>
          <w:rFonts w:hint="cs"/>
          <w:rtl/>
        </w:rPr>
        <w:t xml:space="preserve"> </w:t>
      </w:r>
      <w:r w:rsidRPr="004F6706">
        <w:rPr>
          <w:rStyle w:val="libFootnotenumChar"/>
          <w:rFonts w:hint="cs"/>
          <w:rtl/>
        </w:rPr>
        <w:t>(4982)</w:t>
      </w:r>
      <w:r>
        <w:rPr>
          <w:rtl/>
        </w:rPr>
        <w:t xml:space="preserve"> عَلَى الْمَاضِي ولَمْ يَفْرَحْ بِالآتِي</w:t>
      </w:r>
      <w:r w:rsidR="009E0228">
        <w:rPr>
          <w:rtl/>
        </w:rPr>
        <w:t xml:space="preserve"> - </w:t>
      </w:r>
      <w:r>
        <w:rPr>
          <w:rtl/>
        </w:rPr>
        <w:t>فَقَدْ أَخَذَ الزُّهْدَ بِطَرَفَيْه</w:t>
      </w:r>
      <w:r>
        <w:rPr>
          <w:rFonts w:hint="cs"/>
          <w:rtl/>
        </w:rPr>
        <w:t>.</w:t>
      </w:r>
    </w:p>
    <w:p w:rsidR="0099446B" w:rsidRDefault="0099446B" w:rsidP="009E0228">
      <w:pPr>
        <w:pStyle w:val="libNormal"/>
        <w:rPr>
          <w:rtl/>
        </w:rPr>
      </w:pPr>
      <w:r>
        <w:rPr>
          <w:rtl/>
        </w:rPr>
        <w:t>440</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مَا أَنْقَضَ النَّوْمَ لِعَزَائِمِ الْيَوْمِ</w:t>
      </w:r>
      <w:r>
        <w:rPr>
          <w:rFonts w:hint="cs"/>
          <w:rtl/>
        </w:rPr>
        <w:t xml:space="preserve"> </w:t>
      </w:r>
      <w:r w:rsidRPr="004F6706">
        <w:rPr>
          <w:rStyle w:val="libFootnotenumChar"/>
          <w:rFonts w:hint="cs"/>
          <w:rtl/>
        </w:rPr>
        <w:t>(4983)</w:t>
      </w:r>
      <w:r>
        <w:rPr>
          <w:rFonts w:hint="cs"/>
          <w:rtl/>
        </w:rPr>
        <w:t>.</w:t>
      </w:r>
    </w:p>
    <w:p w:rsidR="0099446B" w:rsidRDefault="0099446B" w:rsidP="009E0228">
      <w:pPr>
        <w:pStyle w:val="libNormal"/>
        <w:rPr>
          <w:rtl/>
        </w:rPr>
      </w:pPr>
      <w:r>
        <w:rPr>
          <w:rtl/>
        </w:rPr>
        <w:t>441</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الْوِلَايَاتُ مَضَامِيرُ الرِّجَالِ</w:t>
      </w:r>
      <w:r>
        <w:rPr>
          <w:rFonts w:hint="cs"/>
          <w:rtl/>
        </w:rPr>
        <w:t xml:space="preserve"> </w:t>
      </w:r>
      <w:r w:rsidRPr="004F6706">
        <w:rPr>
          <w:rStyle w:val="libFootnotenumChar"/>
          <w:rFonts w:hint="cs"/>
          <w:rtl/>
        </w:rPr>
        <w:t>(4984)</w:t>
      </w:r>
      <w:r>
        <w:rPr>
          <w:rFonts w:hint="cs"/>
          <w:rtl/>
        </w:rPr>
        <w:t>.</w:t>
      </w:r>
    </w:p>
    <w:p w:rsidR="0099446B" w:rsidRDefault="0099446B" w:rsidP="009E0228">
      <w:pPr>
        <w:pStyle w:val="libNormal"/>
        <w:rPr>
          <w:rtl/>
        </w:rPr>
      </w:pPr>
      <w:r>
        <w:rPr>
          <w:rtl/>
        </w:rPr>
        <w:t>442</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لَيْسَ بَلَدٌ بِأَحَقَّ بِكَ مِنْ بَلَدٍ خَيْرُ الْبِلَادِ مَا حَمَلَكَ</w:t>
      </w:r>
      <w:r>
        <w:rPr>
          <w:rFonts w:hint="cs"/>
          <w:rtl/>
        </w:rPr>
        <w:t>.</w:t>
      </w:r>
    </w:p>
    <w:p w:rsidR="0099446B" w:rsidRPr="0099446B" w:rsidRDefault="0099446B" w:rsidP="009E0228">
      <w:pPr>
        <w:pStyle w:val="libNormal"/>
        <w:rPr>
          <w:rStyle w:val="libBold2Char"/>
          <w:rtl/>
        </w:rPr>
      </w:pPr>
      <w:r w:rsidRPr="0099446B">
        <w:rPr>
          <w:rStyle w:val="libBold2Char"/>
          <w:rtl/>
        </w:rPr>
        <w:t>443</w:t>
      </w:r>
      <w:r w:rsidR="009E0228">
        <w:rPr>
          <w:rStyle w:val="libBold2Char"/>
          <w:rtl/>
        </w:rPr>
        <w:t xml:space="preserve"> - </w:t>
      </w:r>
      <w:r w:rsidRPr="0099446B">
        <w:rPr>
          <w:rStyle w:val="libBold2Char"/>
          <w:rtl/>
        </w:rPr>
        <w:t xml:space="preserve">وقَالَ </w:t>
      </w:r>
      <w:r w:rsidRPr="0099446B">
        <w:rPr>
          <w:rStyle w:val="libAlaemChar"/>
          <w:rtl/>
        </w:rPr>
        <w:t>عليه‌السلام</w:t>
      </w:r>
      <w:r w:rsidRPr="0099446B">
        <w:rPr>
          <w:rStyle w:val="libBold2Char"/>
          <w:rtl/>
        </w:rPr>
        <w:t xml:space="preserve"> وقَدْ جَاءَه نَعْيُ الأَشْتَرِ </w:t>
      </w:r>
      <w:r w:rsidRPr="0099446B">
        <w:rPr>
          <w:rStyle w:val="libAlaemChar"/>
          <w:rtl/>
        </w:rPr>
        <w:t>رحمه‌الله</w:t>
      </w:r>
      <w:r w:rsidRPr="0099446B">
        <w:rPr>
          <w:rStyle w:val="libBold2Char"/>
          <w:rFonts w:hint="cs"/>
          <w:rtl/>
        </w:rPr>
        <w:t>:</w:t>
      </w:r>
    </w:p>
    <w:p w:rsidR="0099446B" w:rsidRDefault="0099446B" w:rsidP="009E0228">
      <w:pPr>
        <w:pStyle w:val="libNormal"/>
        <w:rPr>
          <w:rtl/>
        </w:rPr>
      </w:pPr>
      <w:r>
        <w:rPr>
          <w:rtl/>
        </w:rPr>
        <w:t>مَالِكٌ</w:t>
      </w:r>
      <w:r>
        <w:rPr>
          <w:rFonts w:hint="cs"/>
          <w:rtl/>
        </w:rPr>
        <w:t xml:space="preserve"> </w:t>
      </w:r>
      <w:r w:rsidRPr="004F6706">
        <w:rPr>
          <w:rStyle w:val="libFootnotenumChar"/>
          <w:rFonts w:hint="cs"/>
          <w:rtl/>
        </w:rPr>
        <w:t>(4985)</w:t>
      </w:r>
      <w:r>
        <w:rPr>
          <w:rtl/>
        </w:rPr>
        <w:t xml:space="preserve"> ومَا مَالِكٌ واللَّه لَوْ كَانَ جَبَلًا لَكَانَ فِنْداً</w:t>
      </w:r>
      <w:r w:rsidR="009E0228">
        <w:rPr>
          <w:rtl/>
        </w:rPr>
        <w:t xml:space="preserve"> - </w:t>
      </w:r>
      <w:r>
        <w:rPr>
          <w:rtl/>
        </w:rPr>
        <w:t>ولَوْ كَانَ حَجَراً لَكَانَ صَلْداً</w:t>
      </w:r>
      <w:r w:rsidR="009E0228">
        <w:rPr>
          <w:rtl/>
        </w:rPr>
        <w:t xml:space="preserve"> - </w:t>
      </w:r>
      <w:r>
        <w:rPr>
          <w:rtl/>
        </w:rPr>
        <w:t>لَا يَرْتَقِيه الْحَافِرُ ولَا يُوفِي عَلَيْه</w:t>
      </w:r>
      <w:r>
        <w:rPr>
          <w:rFonts w:hint="cs"/>
          <w:rtl/>
        </w:rPr>
        <w:t xml:space="preserve"> </w:t>
      </w:r>
      <w:r w:rsidRPr="004F6706">
        <w:rPr>
          <w:rStyle w:val="libFootnotenumChar"/>
          <w:rFonts w:hint="cs"/>
          <w:rtl/>
        </w:rPr>
        <w:t>(4986)</w:t>
      </w:r>
      <w:r>
        <w:rPr>
          <w:rtl/>
        </w:rPr>
        <w:t xml:space="preserve"> الطَّائِرُ</w:t>
      </w:r>
      <w:r>
        <w:rPr>
          <w:rFonts w:hint="cs"/>
          <w:rtl/>
        </w:rPr>
        <w:t>.</w:t>
      </w:r>
    </w:p>
    <w:p w:rsidR="0099446B" w:rsidRPr="00DB34AA" w:rsidRDefault="0099446B" w:rsidP="0099446B">
      <w:pPr>
        <w:pStyle w:val="libBold2"/>
        <w:rPr>
          <w:rtl/>
        </w:rPr>
      </w:pPr>
      <w:r w:rsidRPr="00DB34AA">
        <w:rPr>
          <w:rtl/>
        </w:rPr>
        <w:t>قال الرضي</w:t>
      </w:r>
      <w:r w:rsidR="009E0228">
        <w:rPr>
          <w:rtl/>
        </w:rPr>
        <w:t xml:space="preserve"> - </w:t>
      </w:r>
      <w:r w:rsidRPr="00DB34AA">
        <w:rPr>
          <w:rtl/>
        </w:rPr>
        <w:t>والفند المنفرد من الجبال</w:t>
      </w:r>
      <w:r w:rsidRPr="00DB34AA">
        <w:rPr>
          <w:rFonts w:hint="cs"/>
          <w:rtl/>
        </w:rPr>
        <w:t>.</w:t>
      </w:r>
    </w:p>
    <w:p w:rsidR="0099446B" w:rsidRDefault="0099446B" w:rsidP="009E0228">
      <w:pPr>
        <w:pStyle w:val="libNormal"/>
        <w:rPr>
          <w:rtl/>
        </w:rPr>
      </w:pPr>
      <w:r>
        <w:rPr>
          <w:rtl/>
        </w:rPr>
        <w:t>444</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قَلِيلٌ مَدُومٌ عَلَيْه خَيْرٌ مِنْ كَثِيرٍ مَمْلُولٍ مِنْه</w:t>
      </w:r>
      <w:r>
        <w:rPr>
          <w:rFonts w:hint="cs"/>
          <w:rtl/>
        </w:rPr>
        <w:t>.</w:t>
      </w:r>
    </w:p>
    <w:p w:rsidR="0099446B" w:rsidRDefault="0099446B" w:rsidP="009E0228">
      <w:pPr>
        <w:pStyle w:val="libNormal"/>
        <w:rPr>
          <w:rtl/>
        </w:rPr>
      </w:pPr>
      <w:r>
        <w:rPr>
          <w:rtl/>
        </w:rPr>
        <w:t>445</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إِذَا كَانَ فِي رَجُلٍ خَلَّةٌ</w:t>
      </w:r>
      <w:r>
        <w:rPr>
          <w:rFonts w:hint="cs"/>
          <w:rtl/>
        </w:rPr>
        <w:t xml:space="preserve"> </w:t>
      </w:r>
      <w:r w:rsidRPr="004F6706">
        <w:rPr>
          <w:rStyle w:val="libFootnotenumChar"/>
          <w:rFonts w:hint="cs"/>
          <w:rtl/>
        </w:rPr>
        <w:t>(4987)</w:t>
      </w:r>
      <w:r>
        <w:rPr>
          <w:rtl/>
        </w:rPr>
        <w:t xml:space="preserve"> رَائِقَةٌ فَانْتَظِرُوا أَخَوَاتِهَا</w:t>
      </w:r>
      <w:r>
        <w:rPr>
          <w:rFonts w:hint="cs"/>
          <w:rtl/>
        </w:rPr>
        <w:t>.</w:t>
      </w:r>
    </w:p>
    <w:p w:rsidR="0099446B" w:rsidRPr="0099446B" w:rsidRDefault="0099446B" w:rsidP="009E0228">
      <w:pPr>
        <w:pStyle w:val="libNormal"/>
        <w:rPr>
          <w:rStyle w:val="libBold2Char"/>
          <w:rtl/>
        </w:rPr>
      </w:pPr>
      <w:r w:rsidRPr="0099446B">
        <w:rPr>
          <w:rStyle w:val="libBold2Char"/>
          <w:rtl/>
        </w:rPr>
        <w:t>446</w:t>
      </w:r>
      <w:r w:rsidR="009E0228">
        <w:rPr>
          <w:rStyle w:val="libBold2Char"/>
          <w:rtl/>
        </w:rPr>
        <w:t xml:space="preserve"> - </w:t>
      </w:r>
      <w:r w:rsidRPr="0099446B">
        <w:rPr>
          <w:rStyle w:val="libBold2Char"/>
          <w:rtl/>
        </w:rPr>
        <w:t xml:space="preserve">وقَالَ </w:t>
      </w:r>
      <w:r w:rsidRPr="0099446B">
        <w:rPr>
          <w:rStyle w:val="libAlaemChar"/>
          <w:rtl/>
        </w:rPr>
        <w:t>عليه‌السلام</w:t>
      </w:r>
      <w:r w:rsidRPr="0099446B">
        <w:rPr>
          <w:rStyle w:val="libBold2Char"/>
          <w:rtl/>
        </w:rPr>
        <w:t xml:space="preserve"> لِغَالِبِ بْنِ صَعْصَعَةَ أَبِي الْفَرَزْدَقِ فِي كَلَامٍ دَارَ بَيْنَهُمَا.</w:t>
      </w:r>
    </w:p>
    <w:p w:rsidR="0099446B" w:rsidRDefault="0099446B" w:rsidP="009E0228">
      <w:pPr>
        <w:pStyle w:val="libNormal"/>
        <w:rPr>
          <w:rtl/>
        </w:rPr>
      </w:pPr>
      <w:r>
        <w:rPr>
          <w:rtl/>
        </w:rPr>
        <w:t>مَا فَعَلَتْ إِبِلُكَ الْكَثِيرَةُ</w:t>
      </w:r>
      <w:r w:rsidR="009E0228">
        <w:rPr>
          <w:rtl/>
        </w:rPr>
        <w:t xml:space="preserve"> - </w:t>
      </w:r>
      <w:r>
        <w:rPr>
          <w:rtl/>
        </w:rPr>
        <w:t>قَالَ دَغْدَغَتْهَا الْحُقُوقُ</w:t>
      </w:r>
      <w:r>
        <w:rPr>
          <w:rFonts w:hint="cs"/>
          <w:rtl/>
        </w:rPr>
        <w:t xml:space="preserve"> </w:t>
      </w:r>
      <w:r w:rsidRPr="004F6706">
        <w:rPr>
          <w:rStyle w:val="libFootnotenumChar"/>
          <w:rFonts w:hint="cs"/>
          <w:rtl/>
        </w:rPr>
        <w:t>(4988)</w:t>
      </w:r>
      <w:r>
        <w:rPr>
          <w:rtl/>
        </w:rPr>
        <w:t xml:space="preserve"> يَا أَمِيرَ الْمُؤْمِنِينَ</w:t>
      </w:r>
      <w:r w:rsidR="009E0228">
        <w:rPr>
          <w:rtl/>
        </w:rPr>
        <w:t xml:space="preserve"> - </w:t>
      </w:r>
      <w:r>
        <w:rPr>
          <w:rtl/>
        </w:rPr>
        <w:t xml:space="preserve">فَقَالَ </w:t>
      </w:r>
      <w:r w:rsidRPr="0099446B">
        <w:rPr>
          <w:rStyle w:val="libAlaemChar"/>
          <w:rtl/>
        </w:rPr>
        <w:t>عليه‌السلام</w:t>
      </w:r>
      <w:r>
        <w:rPr>
          <w:rtl/>
        </w:rPr>
        <w:t xml:space="preserve"> ذَلِكَ أَحْمَدُ سُبُلِهَا</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447</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مَنِ اتَّجَرَ بِغَيْرِ فِقْه فَقَدِ ارْتَطَمَ</w:t>
      </w:r>
      <w:r>
        <w:rPr>
          <w:rFonts w:hint="cs"/>
          <w:rtl/>
        </w:rPr>
        <w:t xml:space="preserve"> </w:t>
      </w:r>
      <w:r w:rsidRPr="004F6706">
        <w:rPr>
          <w:rStyle w:val="libFootnotenumChar"/>
          <w:rFonts w:hint="cs"/>
          <w:rtl/>
        </w:rPr>
        <w:t>(4989)</w:t>
      </w:r>
      <w:r>
        <w:rPr>
          <w:rtl/>
        </w:rPr>
        <w:t xml:space="preserve"> فِي الرِّبَا</w:t>
      </w:r>
      <w:r>
        <w:rPr>
          <w:rFonts w:hint="cs"/>
          <w:rtl/>
        </w:rPr>
        <w:t>.</w:t>
      </w:r>
    </w:p>
    <w:p w:rsidR="0099446B" w:rsidRDefault="0099446B" w:rsidP="009E0228">
      <w:pPr>
        <w:pStyle w:val="libNormal"/>
        <w:rPr>
          <w:rtl/>
        </w:rPr>
      </w:pPr>
      <w:r>
        <w:rPr>
          <w:rtl/>
        </w:rPr>
        <w:t>448</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مَنْ عَظَّمَ صِغَارَ الْمَصَائِبِ ابْتَلَاه اللَّه بِكِبَارِهَا</w:t>
      </w:r>
      <w:r>
        <w:rPr>
          <w:rFonts w:hint="cs"/>
          <w:rtl/>
        </w:rPr>
        <w:t>.</w:t>
      </w:r>
    </w:p>
    <w:p w:rsidR="0099446B" w:rsidRDefault="0099446B" w:rsidP="009E0228">
      <w:pPr>
        <w:pStyle w:val="libNormal"/>
        <w:rPr>
          <w:rtl/>
        </w:rPr>
      </w:pPr>
      <w:r>
        <w:rPr>
          <w:rtl/>
        </w:rPr>
        <w:t>449</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مَنْ كَرُمَتْ عَلَيْه نَفْسُه هَانَتْ عَلَيْه شَهَوَاتُه</w:t>
      </w:r>
      <w:r>
        <w:rPr>
          <w:rFonts w:hint="cs"/>
          <w:rtl/>
        </w:rPr>
        <w:t>.</w:t>
      </w:r>
    </w:p>
    <w:p w:rsidR="0099446B" w:rsidRDefault="0099446B" w:rsidP="009E0228">
      <w:pPr>
        <w:pStyle w:val="libNormal"/>
        <w:rPr>
          <w:rtl/>
        </w:rPr>
      </w:pPr>
      <w:r>
        <w:rPr>
          <w:rtl/>
        </w:rPr>
        <w:t>450</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مَا مَزَحَ</w:t>
      </w:r>
      <w:r>
        <w:rPr>
          <w:rFonts w:hint="cs"/>
          <w:rtl/>
        </w:rPr>
        <w:t xml:space="preserve"> </w:t>
      </w:r>
      <w:r w:rsidRPr="004F6706">
        <w:rPr>
          <w:rStyle w:val="libFootnotenumChar"/>
          <w:rFonts w:hint="cs"/>
          <w:rtl/>
        </w:rPr>
        <w:t>(4990)</w:t>
      </w:r>
      <w:r>
        <w:rPr>
          <w:rtl/>
        </w:rPr>
        <w:t xml:space="preserve"> امْرُؤٌ مَزْحَةً إِلَّا مَجَّ</w:t>
      </w:r>
      <w:r>
        <w:rPr>
          <w:rFonts w:hint="cs"/>
          <w:rtl/>
        </w:rPr>
        <w:t xml:space="preserve"> </w:t>
      </w:r>
      <w:r w:rsidRPr="004F6706">
        <w:rPr>
          <w:rStyle w:val="libFootnotenumChar"/>
          <w:rFonts w:hint="cs"/>
          <w:rtl/>
        </w:rPr>
        <w:t>(4991)</w:t>
      </w:r>
      <w:r>
        <w:rPr>
          <w:rtl/>
        </w:rPr>
        <w:t xml:space="preserve"> مِنْ عَقْلِه مَجَّةً</w:t>
      </w:r>
      <w:r>
        <w:rPr>
          <w:rFonts w:hint="cs"/>
          <w:rtl/>
        </w:rPr>
        <w:t>.</w:t>
      </w:r>
    </w:p>
    <w:p w:rsidR="0099446B" w:rsidRDefault="0099446B" w:rsidP="009E0228">
      <w:pPr>
        <w:pStyle w:val="libNormal"/>
        <w:rPr>
          <w:rtl/>
        </w:rPr>
      </w:pPr>
      <w:r>
        <w:rPr>
          <w:rtl/>
        </w:rPr>
        <w:t>451</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زُهْدُكَ فِي رَاغِبٍ فِيكَ نُقْصَانُ حَظٌّ</w:t>
      </w:r>
      <w:r w:rsidR="009E0228">
        <w:rPr>
          <w:rtl/>
        </w:rPr>
        <w:t xml:space="preserve"> - </w:t>
      </w:r>
      <w:r>
        <w:rPr>
          <w:rtl/>
        </w:rPr>
        <w:t>ورَغْبَتُكَ فِي زَاهِدٍ فِيكَ ذُلُّ نَفْسٍ</w:t>
      </w:r>
      <w:r>
        <w:rPr>
          <w:rFonts w:hint="cs"/>
          <w:rtl/>
        </w:rPr>
        <w:t>.</w:t>
      </w:r>
    </w:p>
    <w:p w:rsidR="0099446B" w:rsidRDefault="0099446B" w:rsidP="009E0228">
      <w:pPr>
        <w:pStyle w:val="libNormal"/>
        <w:rPr>
          <w:rtl/>
        </w:rPr>
      </w:pPr>
      <w:r>
        <w:rPr>
          <w:rtl/>
        </w:rPr>
        <w:t>452</w:t>
      </w:r>
      <w:r w:rsidR="009E0228">
        <w:rPr>
          <w:rtl/>
        </w:rPr>
        <w:t xml:space="preserve"> - </w:t>
      </w:r>
      <w:r>
        <w:rPr>
          <w:rtl/>
        </w:rPr>
        <w:t xml:space="preserve">وقال </w:t>
      </w:r>
      <w:r w:rsidRPr="0099446B">
        <w:rPr>
          <w:rStyle w:val="libAlaemChar"/>
          <w:rtl/>
        </w:rPr>
        <w:t>عليه‌السلام</w:t>
      </w:r>
      <w:r>
        <w:rPr>
          <w:rtl/>
        </w:rPr>
        <w:t xml:space="preserve"> الْغِنَى والْفَقْرُ بَعْدَ الْعَرْضِ</w:t>
      </w:r>
      <w:r>
        <w:rPr>
          <w:rFonts w:hint="cs"/>
          <w:rtl/>
        </w:rPr>
        <w:t xml:space="preserve"> </w:t>
      </w:r>
      <w:r w:rsidRPr="004F6706">
        <w:rPr>
          <w:rStyle w:val="libFootnotenumChar"/>
          <w:rFonts w:hint="cs"/>
          <w:rtl/>
        </w:rPr>
        <w:t>(4992)</w:t>
      </w:r>
      <w:r>
        <w:rPr>
          <w:rtl/>
        </w:rPr>
        <w:t xml:space="preserve"> عَلَى اللَّه</w:t>
      </w:r>
      <w:r>
        <w:rPr>
          <w:rFonts w:hint="cs"/>
          <w:rtl/>
        </w:rPr>
        <w:t>.</w:t>
      </w:r>
    </w:p>
    <w:p w:rsidR="0099446B" w:rsidRDefault="0099446B" w:rsidP="009E0228">
      <w:pPr>
        <w:pStyle w:val="libNormal"/>
        <w:rPr>
          <w:rtl/>
        </w:rPr>
      </w:pPr>
      <w:r>
        <w:rPr>
          <w:rtl/>
        </w:rPr>
        <w:t>453</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مَا زَالَ الزُّبَيْرُ رَجُلًا مِنَّا أَهْلَ الْبَيْتِ</w:t>
      </w:r>
      <w:r w:rsidR="009E0228">
        <w:rPr>
          <w:rtl/>
        </w:rPr>
        <w:t xml:space="preserve"> - </w:t>
      </w:r>
      <w:r>
        <w:rPr>
          <w:rtl/>
        </w:rPr>
        <w:t>حَتَّى نَشَأَ ابْنُه الْمَشْئُومُ عَبْدُ اللَّه</w:t>
      </w:r>
      <w:r>
        <w:rPr>
          <w:rFonts w:hint="cs"/>
          <w:rtl/>
        </w:rPr>
        <w:t>.</w:t>
      </w:r>
    </w:p>
    <w:p w:rsidR="0099446B" w:rsidRDefault="0099446B" w:rsidP="009E0228">
      <w:pPr>
        <w:pStyle w:val="libNormal"/>
        <w:rPr>
          <w:rtl/>
        </w:rPr>
      </w:pPr>
      <w:r>
        <w:rPr>
          <w:rtl/>
        </w:rPr>
        <w:t>454</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مَا لِابْنِ آدَمَ والْفَخْرِ</w:t>
      </w:r>
      <w:r w:rsidR="009E0228">
        <w:rPr>
          <w:rtl/>
        </w:rPr>
        <w:t xml:space="preserve"> - </w:t>
      </w:r>
      <w:r>
        <w:rPr>
          <w:rtl/>
        </w:rPr>
        <w:t>أَوَّلُه نُطْفَةٌ وآخِرُه جِيفَةٌ</w:t>
      </w:r>
      <w:r w:rsidR="009E0228">
        <w:rPr>
          <w:rtl/>
        </w:rPr>
        <w:t xml:space="preserve"> - </w:t>
      </w:r>
      <w:r>
        <w:rPr>
          <w:rtl/>
        </w:rPr>
        <w:t>ولَا يَرْزُقُ نَفْسَه ولَا يَدْفَعُ حَتْفَه</w:t>
      </w:r>
      <w:r>
        <w:rPr>
          <w:rFonts w:hint="cs"/>
          <w:rtl/>
        </w:rPr>
        <w:t>.</w:t>
      </w:r>
    </w:p>
    <w:p w:rsidR="0099446B" w:rsidRPr="0099446B" w:rsidRDefault="0099446B" w:rsidP="009E0228">
      <w:pPr>
        <w:pStyle w:val="libNormal"/>
        <w:rPr>
          <w:rStyle w:val="libBold2Char"/>
          <w:rtl/>
        </w:rPr>
      </w:pPr>
      <w:r w:rsidRPr="0099446B">
        <w:rPr>
          <w:rStyle w:val="libBold2Char"/>
          <w:rtl/>
        </w:rPr>
        <w:t>455</w:t>
      </w:r>
      <w:r w:rsidR="009E0228">
        <w:rPr>
          <w:rStyle w:val="libBold2Char"/>
          <w:rtl/>
        </w:rPr>
        <w:t xml:space="preserve"> - </w:t>
      </w:r>
      <w:r w:rsidRPr="0099446B">
        <w:rPr>
          <w:rStyle w:val="libBold2Char"/>
          <w:rtl/>
        </w:rPr>
        <w:t xml:space="preserve">وسُئِلَ مَنْ أَشْعَرُ الشُّعَرَاءِ فَقَالَ </w:t>
      </w:r>
      <w:r w:rsidRPr="0099446B">
        <w:rPr>
          <w:rStyle w:val="libAlaemChar"/>
          <w:rtl/>
        </w:rPr>
        <w:t>عليه‌السلام</w:t>
      </w:r>
      <w:r w:rsidR="009E0228">
        <w:rPr>
          <w:rStyle w:val="libBold2Cha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إِنَّ الْقَوْمَ لَمْ يَجْرُوا فِي حَلْبَةٍ</w:t>
      </w:r>
      <w:r>
        <w:rPr>
          <w:rFonts w:hint="cs"/>
          <w:rtl/>
        </w:rPr>
        <w:t xml:space="preserve"> </w:t>
      </w:r>
      <w:r w:rsidRPr="004F6706">
        <w:rPr>
          <w:rStyle w:val="libFootnotenumChar"/>
          <w:rFonts w:hint="cs"/>
          <w:rtl/>
        </w:rPr>
        <w:t>(4993)</w:t>
      </w:r>
      <w:r w:rsidR="009E0228">
        <w:rPr>
          <w:rtl/>
        </w:rPr>
        <w:t xml:space="preserve"> - </w:t>
      </w:r>
      <w:r>
        <w:rPr>
          <w:rtl/>
        </w:rPr>
        <w:t>تُعْرَفُ الْغَايَةُ عِنْدَ قَصَبَتِهَا</w:t>
      </w:r>
      <w:r w:rsidR="009E0228">
        <w:rPr>
          <w:rtl/>
        </w:rPr>
        <w:t xml:space="preserve"> - </w:t>
      </w:r>
      <w:r>
        <w:rPr>
          <w:rtl/>
        </w:rPr>
        <w:t>فَإِنْ كَانَ ولَا بُدَّ فَالْمَلِكُ الضِّلِّيلُ</w:t>
      </w:r>
      <w:r>
        <w:rPr>
          <w:rFonts w:hint="cs"/>
          <w:rtl/>
        </w:rPr>
        <w:t xml:space="preserve"> </w:t>
      </w:r>
      <w:r w:rsidRPr="004F6706">
        <w:rPr>
          <w:rStyle w:val="libFootnotenumChar"/>
          <w:rFonts w:hint="cs"/>
          <w:rtl/>
        </w:rPr>
        <w:t>(4994)</w:t>
      </w:r>
      <w:r>
        <w:rPr>
          <w:rFonts w:hint="cs"/>
          <w:rtl/>
        </w:rPr>
        <w:t>.</w:t>
      </w:r>
    </w:p>
    <w:p w:rsidR="0099446B" w:rsidRPr="00DB34AA" w:rsidRDefault="0099446B" w:rsidP="0099446B">
      <w:pPr>
        <w:pStyle w:val="libBold2"/>
        <w:rPr>
          <w:rtl/>
        </w:rPr>
      </w:pPr>
      <w:r w:rsidRPr="00DB34AA">
        <w:rPr>
          <w:rtl/>
        </w:rPr>
        <w:t>يريد إمرأ القيس</w:t>
      </w:r>
    </w:p>
    <w:p w:rsidR="0099446B" w:rsidRDefault="0099446B" w:rsidP="009E0228">
      <w:pPr>
        <w:pStyle w:val="libNormal"/>
        <w:rPr>
          <w:rtl/>
        </w:rPr>
      </w:pPr>
      <w:r>
        <w:rPr>
          <w:rtl/>
        </w:rPr>
        <w:t>456</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أَلَا حُرٌّ يَدَعُ هَذِه اللُّمَاظَةَ</w:t>
      </w:r>
      <w:r>
        <w:rPr>
          <w:rFonts w:hint="cs"/>
          <w:rtl/>
        </w:rPr>
        <w:t xml:space="preserve"> </w:t>
      </w:r>
      <w:r w:rsidRPr="004F6706">
        <w:rPr>
          <w:rStyle w:val="libFootnotenumChar"/>
          <w:rFonts w:hint="cs"/>
          <w:rtl/>
        </w:rPr>
        <w:t>(4995)</w:t>
      </w:r>
      <w:r>
        <w:rPr>
          <w:rtl/>
        </w:rPr>
        <w:t xml:space="preserve"> لأَهْلِهَا</w:t>
      </w:r>
      <w:r w:rsidR="009E0228">
        <w:rPr>
          <w:rtl/>
        </w:rPr>
        <w:t xml:space="preserve"> - </w:t>
      </w:r>
      <w:r>
        <w:rPr>
          <w:rtl/>
        </w:rPr>
        <w:t>إِنَّه لَيْسَ لأَنْفُسِكُمْ ثَمَنٌ إِلَّا الْجَنَّةَ فَلَا تَبِيعُوهَا إِلَّا بِهَا</w:t>
      </w:r>
      <w:r>
        <w:rPr>
          <w:rFonts w:hint="cs"/>
          <w:rtl/>
        </w:rPr>
        <w:t>.</w:t>
      </w:r>
    </w:p>
    <w:p w:rsidR="0099446B" w:rsidRDefault="0099446B" w:rsidP="009E0228">
      <w:pPr>
        <w:pStyle w:val="libNormal"/>
        <w:rPr>
          <w:rtl/>
        </w:rPr>
      </w:pPr>
      <w:r>
        <w:rPr>
          <w:rtl/>
        </w:rPr>
        <w:t>457</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مَنْهُومَانِ</w:t>
      </w:r>
      <w:r>
        <w:rPr>
          <w:rFonts w:hint="cs"/>
          <w:rtl/>
        </w:rPr>
        <w:t xml:space="preserve"> </w:t>
      </w:r>
      <w:r w:rsidRPr="004F6706">
        <w:rPr>
          <w:rStyle w:val="libFootnotenumChar"/>
          <w:rFonts w:hint="cs"/>
          <w:rtl/>
        </w:rPr>
        <w:t>(4996)</w:t>
      </w:r>
      <w:r>
        <w:rPr>
          <w:rtl/>
        </w:rPr>
        <w:t xml:space="preserve"> لَا يَشْبَعَانِ طَالِبُ عِلْمٍ وطَالِبُ دُنْيَا</w:t>
      </w:r>
      <w:r>
        <w:rPr>
          <w:rFonts w:hint="cs"/>
          <w:rtl/>
        </w:rPr>
        <w:t>.</w:t>
      </w:r>
    </w:p>
    <w:p w:rsidR="0099446B" w:rsidRDefault="0099446B" w:rsidP="009E0228">
      <w:pPr>
        <w:pStyle w:val="libNormal"/>
        <w:rPr>
          <w:rtl/>
        </w:rPr>
      </w:pPr>
      <w:r>
        <w:rPr>
          <w:rtl/>
        </w:rPr>
        <w:t>458</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الإِيمَانُ أَنْ تُؤْثِرَ الصِّدْقَ حَيْثُ يَضُرُّكَ</w:t>
      </w:r>
      <w:r w:rsidR="009E0228">
        <w:rPr>
          <w:rtl/>
        </w:rPr>
        <w:t xml:space="preserve"> - </w:t>
      </w:r>
      <w:r>
        <w:rPr>
          <w:rtl/>
        </w:rPr>
        <w:t>عَلَى الْكَذِبِ حَيْثُ يَنْفَعُكَ</w:t>
      </w:r>
      <w:r w:rsidR="009E0228">
        <w:rPr>
          <w:rtl/>
        </w:rPr>
        <w:t xml:space="preserve"> - </w:t>
      </w:r>
      <w:r>
        <w:rPr>
          <w:rtl/>
        </w:rPr>
        <w:t>وأَلَّا يَكُونَ فِي حَدِيثِكَ فَضْلٌ عَنْ عَمَلِكَ</w:t>
      </w:r>
      <w:r>
        <w:rPr>
          <w:rFonts w:hint="cs"/>
          <w:rtl/>
        </w:rPr>
        <w:t xml:space="preserve"> </w:t>
      </w:r>
      <w:r w:rsidRPr="004F6706">
        <w:rPr>
          <w:rStyle w:val="libFootnotenumChar"/>
          <w:rFonts w:hint="cs"/>
          <w:rtl/>
        </w:rPr>
        <w:t>(4997)</w:t>
      </w:r>
      <w:r w:rsidR="009E0228">
        <w:rPr>
          <w:rtl/>
        </w:rPr>
        <w:t xml:space="preserve"> - </w:t>
      </w:r>
      <w:r>
        <w:rPr>
          <w:rtl/>
        </w:rPr>
        <w:t>وأَنْ تَتَّقِيَ اللَّه فِي حَدِيثِ غَيْرِكَ</w:t>
      </w:r>
      <w:r>
        <w:rPr>
          <w:rFonts w:hint="cs"/>
          <w:rtl/>
        </w:rPr>
        <w:t xml:space="preserve"> </w:t>
      </w:r>
      <w:r w:rsidRPr="004F6706">
        <w:rPr>
          <w:rStyle w:val="libFootnotenumChar"/>
          <w:rFonts w:hint="cs"/>
          <w:rtl/>
        </w:rPr>
        <w:t>(4998)</w:t>
      </w:r>
      <w:r>
        <w:rPr>
          <w:rFonts w:hint="cs"/>
          <w:rtl/>
        </w:rPr>
        <w:t>.</w:t>
      </w:r>
    </w:p>
    <w:p w:rsidR="0099446B" w:rsidRDefault="0099446B" w:rsidP="009E0228">
      <w:pPr>
        <w:pStyle w:val="libNormal"/>
        <w:rPr>
          <w:rtl/>
        </w:rPr>
      </w:pPr>
      <w:r>
        <w:rPr>
          <w:rtl/>
        </w:rPr>
        <w:t>459</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يَغْلِبُ الْمِقْدَارُ</w:t>
      </w:r>
      <w:r>
        <w:rPr>
          <w:rFonts w:hint="cs"/>
          <w:rtl/>
        </w:rPr>
        <w:t xml:space="preserve"> </w:t>
      </w:r>
      <w:r w:rsidRPr="004F6706">
        <w:rPr>
          <w:rStyle w:val="libFootnotenumChar"/>
          <w:rFonts w:hint="cs"/>
          <w:rtl/>
        </w:rPr>
        <w:t>(4999)</w:t>
      </w:r>
      <w:r>
        <w:rPr>
          <w:rtl/>
        </w:rPr>
        <w:t xml:space="preserve"> عَلَى التَّقْدِيرِ</w:t>
      </w:r>
      <w:r>
        <w:rPr>
          <w:rFonts w:hint="cs"/>
          <w:rtl/>
        </w:rPr>
        <w:t xml:space="preserve"> </w:t>
      </w:r>
      <w:r w:rsidRPr="004F6706">
        <w:rPr>
          <w:rStyle w:val="libFootnotenumChar"/>
          <w:rFonts w:hint="cs"/>
          <w:rtl/>
        </w:rPr>
        <w:t>(5000)</w:t>
      </w:r>
      <w:r>
        <w:rPr>
          <w:rtl/>
        </w:rPr>
        <w:t xml:space="preserve"> حَتَّى تَكُونَ الآفَةُ فِي التَّدْبِير</w:t>
      </w:r>
      <w:r>
        <w:rPr>
          <w:rFonts w:hint="cs"/>
          <w:rtl/>
        </w:rPr>
        <w:t>.</w:t>
      </w:r>
    </w:p>
    <w:p w:rsidR="0099446B" w:rsidRPr="0099446B" w:rsidRDefault="0099446B" w:rsidP="009E0228">
      <w:pPr>
        <w:pStyle w:val="libNormal"/>
        <w:rPr>
          <w:rStyle w:val="libBold2Char"/>
          <w:rtl/>
        </w:rPr>
      </w:pPr>
      <w:r w:rsidRPr="0099446B">
        <w:rPr>
          <w:rStyle w:val="libBold2Char"/>
          <w:rtl/>
        </w:rPr>
        <w:t>قال الرضي وقد مضى هذا المعنى فيما تقدم</w:t>
      </w:r>
      <w:r w:rsidR="009E0228">
        <w:rPr>
          <w:rStyle w:val="libBold2Char"/>
          <w:rtl/>
        </w:rPr>
        <w:t xml:space="preserve"> - </w:t>
      </w:r>
      <w:r w:rsidRPr="0099446B">
        <w:rPr>
          <w:rStyle w:val="libBold2Char"/>
          <w:rtl/>
        </w:rPr>
        <w:t>برواية تخالف هذه الألفاظ</w:t>
      </w:r>
      <w:r>
        <w:rPr>
          <w:rFonts w:hint="cs"/>
          <w:rtl/>
        </w:rPr>
        <w:t>.</w:t>
      </w:r>
    </w:p>
    <w:p w:rsidR="0099446B" w:rsidRDefault="0099446B" w:rsidP="009E0228">
      <w:pPr>
        <w:pStyle w:val="libNormal"/>
        <w:rPr>
          <w:rtl/>
        </w:rPr>
      </w:pPr>
      <w:r>
        <w:rPr>
          <w:rtl/>
        </w:rPr>
        <w:t>460</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الْحِلْمُ</w:t>
      </w:r>
      <w:r>
        <w:rPr>
          <w:rFonts w:hint="cs"/>
          <w:rtl/>
        </w:rPr>
        <w:t xml:space="preserve"> </w:t>
      </w:r>
      <w:r w:rsidRPr="004F6706">
        <w:rPr>
          <w:rStyle w:val="libFootnotenumChar"/>
          <w:rFonts w:hint="cs"/>
          <w:rtl/>
        </w:rPr>
        <w:t>(5001)</w:t>
      </w:r>
      <w:r>
        <w:rPr>
          <w:rtl/>
        </w:rPr>
        <w:t xml:space="preserve"> والأَنَاةُ</w:t>
      </w:r>
      <w:r>
        <w:rPr>
          <w:rFonts w:hint="cs"/>
          <w:rtl/>
        </w:rPr>
        <w:t xml:space="preserve"> </w:t>
      </w:r>
      <w:r w:rsidRPr="004F6706">
        <w:rPr>
          <w:rStyle w:val="libFootnotenumChar"/>
          <w:rFonts w:hint="cs"/>
          <w:rtl/>
        </w:rPr>
        <w:t>(5002)</w:t>
      </w:r>
      <w:r>
        <w:rPr>
          <w:rtl/>
        </w:rPr>
        <w:t xml:space="preserve"> تَوْأَمَانِ</w:t>
      </w:r>
      <w:r>
        <w:rPr>
          <w:rFonts w:hint="cs"/>
          <w:rtl/>
        </w:rPr>
        <w:t xml:space="preserve"> </w:t>
      </w:r>
      <w:r w:rsidRPr="004F6706">
        <w:rPr>
          <w:rStyle w:val="libFootnotenumChar"/>
          <w:rFonts w:hint="cs"/>
          <w:rtl/>
        </w:rPr>
        <w:t>(5003)</w:t>
      </w:r>
      <w:r>
        <w:rPr>
          <w:rtl/>
        </w:rPr>
        <w:t xml:space="preserve"> يُنْتِجُهُمَا عُلُوُّ الْهِمَّةِ</w:t>
      </w:r>
      <w:r>
        <w:rPr>
          <w:rFonts w:hint="cs"/>
          <w:rtl/>
        </w:rPr>
        <w:t>.</w:t>
      </w:r>
    </w:p>
    <w:p w:rsidR="0099446B" w:rsidRDefault="0099446B" w:rsidP="009E0228">
      <w:pPr>
        <w:pStyle w:val="libNormal"/>
        <w:rPr>
          <w:rtl/>
        </w:rPr>
      </w:pPr>
      <w:r>
        <w:rPr>
          <w:rtl/>
        </w:rPr>
        <w:t>461</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الْغِيبَةُ</w:t>
      </w:r>
      <w:r>
        <w:rPr>
          <w:rFonts w:hint="cs"/>
          <w:rtl/>
        </w:rPr>
        <w:t xml:space="preserve"> </w:t>
      </w:r>
      <w:r w:rsidRPr="004F6706">
        <w:rPr>
          <w:rStyle w:val="libFootnotenumChar"/>
          <w:rFonts w:hint="cs"/>
          <w:rtl/>
        </w:rPr>
        <w:t>(5004)</w:t>
      </w:r>
      <w:r>
        <w:rPr>
          <w:rtl/>
        </w:rPr>
        <w:t xml:space="preserve"> جُهْدُ</w:t>
      </w:r>
      <w:r>
        <w:rPr>
          <w:rFonts w:hint="cs"/>
          <w:rtl/>
        </w:rPr>
        <w:t xml:space="preserve"> </w:t>
      </w:r>
      <w:r w:rsidRPr="004F6706">
        <w:rPr>
          <w:rStyle w:val="libFootnotenumChar"/>
          <w:rFonts w:hint="cs"/>
          <w:rtl/>
        </w:rPr>
        <w:t>(5005)</w:t>
      </w:r>
      <w:r>
        <w:rPr>
          <w:rtl/>
        </w:rPr>
        <w:t xml:space="preserve"> الْعَاجِزِ</w:t>
      </w:r>
      <w:r>
        <w:rPr>
          <w:rFonts w:hint="cs"/>
          <w:rtl/>
        </w:rPr>
        <w:t>.</w:t>
      </w:r>
    </w:p>
    <w:p w:rsidR="0099446B" w:rsidRDefault="0099446B" w:rsidP="009E0228">
      <w:pPr>
        <w:pStyle w:val="libNormal"/>
        <w:rPr>
          <w:rtl/>
        </w:rPr>
      </w:pPr>
      <w:r>
        <w:rPr>
          <w:rtl/>
        </w:rPr>
        <w:t>462</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رُبَّ مَفْتُونٍ بِحُسْنِ الْقَوْلِ فِيه</w:t>
      </w:r>
      <w:r>
        <w:rPr>
          <w:rFonts w:hint="cs"/>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463</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الدُّنْيَا خُلِقَتْ لِغَيْرِهَا ولَمْ تُخْلَقْ لِنَفْسِهَا</w:t>
      </w:r>
      <w:r>
        <w:rPr>
          <w:rFonts w:hint="cs"/>
          <w:rtl/>
        </w:rPr>
        <w:t>.</w:t>
      </w:r>
    </w:p>
    <w:p w:rsidR="0099446B" w:rsidRDefault="0099446B" w:rsidP="009E0228">
      <w:pPr>
        <w:pStyle w:val="libNormal"/>
        <w:rPr>
          <w:rtl/>
        </w:rPr>
      </w:pPr>
      <w:r>
        <w:rPr>
          <w:rtl/>
        </w:rPr>
        <w:t>464</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إِنَّ لِبَنِي أُمَيَّةَ مِرْوَداً يَجْرُونَ فِيه</w:t>
      </w:r>
      <w:r w:rsidR="009E0228">
        <w:rPr>
          <w:rtl/>
        </w:rPr>
        <w:t xml:space="preserve"> - </w:t>
      </w:r>
      <w:r>
        <w:rPr>
          <w:rtl/>
        </w:rPr>
        <w:t>ولَوْ قَدِ اخْتَلَفُوا فِيمَا بَيْنَهُمْ</w:t>
      </w:r>
      <w:r w:rsidR="009E0228">
        <w:rPr>
          <w:rtl/>
        </w:rPr>
        <w:t xml:space="preserve"> - </w:t>
      </w:r>
      <w:r>
        <w:rPr>
          <w:rtl/>
        </w:rPr>
        <w:t>ثُمَّ كَادَتْهُمُ</w:t>
      </w:r>
      <w:r>
        <w:rPr>
          <w:rFonts w:hint="cs"/>
          <w:rtl/>
        </w:rPr>
        <w:t xml:space="preserve"> </w:t>
      </w:r>
      <w:r w:rsidRPr="004F6706">
        <w:rPr>
          <w:rStyle w:val="libFootnotenumChar"/>
          <w:rFonts w:hint="cs"/>
          <w:rtl/>
        </w:rPr>
        <w:t>(5006)</w:t>
      </w:r>
      <w:r>
        <w:rPr>
          <w:rtl/>
        </w:rPr>
        <w:t xml:space="preserve"> الضِّبَاعُ لَغَلَبَتْهُمْ</w:t>
      </w:r>
      <w:r>
        <w:rPr>
          <w:rFonts w:hint="cs"/>
          <w:rtl/>
        </w:rPr>
        <w:t>.</w:t>
      </w:r>
    </w:p>
    <w:p w:rsidR="0099446B" w:rsidRPr="0099446B" w:rsidRDefault="0099446B" w:rsidP="009E0228">
      <w:pPr>
        <w:pStyle w:val="libNormal"/>
        <w:rPr>
          <w:rStyle w:val="libBold2Char"/>
          <w:rtl/>
        </w:rPr>
      </w:pPr>
      <w:r w:rsidRPr="0099446B">
        <w:rPr>
          <w:rStyle w:val="libBold2Char"/>
          <w:rtl/>
        </w:rPr>
        <w:t>قال الرضي</w:t>
      </w:r>
      <w:r w:rsidR="009E0228">
        <w:rPr>
          <w:rStyle w:val="libBold2Char"/>
          <w:rtl/>
        </w:rPr>
        <w:t xml:space="preserve"> - </w:t>
      </w:r>
      <w:r w:rsidRPr="0099446B">
        <w:rPr>
          <w:rStyle w:val="libBold2Char"/>
          <w:rtl/>
        </w:rPr>
        <w:t>والمرود هنا مفعل من الإرواد وهو الإمهال والإظهار وهذا من أفصح الكلام وأغربه</w:t>
      </w:r>
      <w:r w:rsidR="009E0228">
        <w:rPr>
          <w:rStyle w:val="libBold2Char"/>
          <w:rtl/>
        </w:rPr>
        <w:t xml:space="preserve"> - </w:t>
      </w:r>
      <w:r w:rsidRPr="0099446B">
        <w:rPr>
          <w:rStyle w:val="libBold2Char"/>
          <w:rtl/>
        </w:rPr>
        <w:t xml:space="preserve">فكأنه </w:t>
      </w:r>
      <w:r w:rsidRPr="0099446B">
        <w:rPr>
          <w:rStyle w:val="libAlaemChar"/>
          <w:rtl/>
        </w:rPr>
        <w:t>عليه‌السلام</w:t>
      </w:r>
      <w:r w:rsidRPr="0099446B">
        <w:rPr>
          <w:rStyle w:val="libBold2Char"/>
          <w:rtl/>
        </w:rPr>
        <w:t xml:space="preserve"> شبه المهلة التي هم فيها بالمضمار</w:t>
      </w:r>
      <w:r w:rsidR="009E0228">
        <w:rPr>
          <w:rStyle w:val="libBold2Char"/>
          <w:rtl/>
        </w:rPr>
        <w:t xml:space="preserve"> - </w:t>
      </w:r>
      <w:r w:rsidRPr="0099446B">
        <w:rPr>
          <w:rStyle w:val="libBold2Char"/>
          <w:rtl/>
        </w:rPr>
        <w:t>الذي يجرون فيه إلى الغاية</w:t>
      </w:r>
      <w:r w:rsidR="009E0228">
        <w:rPr>
          <w:rStyle w:val="libBold2Char"/>
          <w:rtl/>
        </w:rPr>
        <w:t xml:space="preserve"> - </w:t>
      </w:r>
      <w:r w:rsidRPr="0099446B">
        <w:rPr>
          <w:rStyle w:val="libBold2Char"/>
          <w:rtl/>
        </w:rPr>
        <w:t>فإذا بلغوا منقطعها انتقض نظامهم بعدها</w:t>
      </w:r>
      <w:r w:rsidRPr="0099446B">
        <w:rPr>
          <w:rStyle w:val="libBold2Char"/>
          <w:rFonts w:hint="cs"/>
          <w:rtl/>
        </w:rPr>
        <w:t>.</w:t>
      </w:r>
    </w:p>
    <w:p w:rsidR="0099446B" w:rsidRDefault="0099446B" w:rsidP="009E0228">
      <w:pPr>
        <w:pStyle w:val="libNormal"/>
        <w:rPr>
          <w:rtl/>
        </w:rPr>
      </w:pPr>
      <w:r>
        <w:rPr>
          <w:rtl/>
        </w:rPr>
        <w:t>465</w:t>
      </w:r>
      <w:r w:rsidR="009E0228">
        <w:rPr>
          <w:rtl/>
        </w:rPr>
        <w:t xml:space="preserve"> - </w:t>
      </w:r>
      <w:r>
        <w:rPr>
          <w:rtl/>
        </w:rPr>
        <w:t xml:space="preserve">وقَالَ </w:t>
      </w:r>
      <w:r w:rsidRPr="0099446B">
        <w:rPr>
          <w:rStyle w:val="libAlaemChar"/>
          <w:rtl/>
        </w:rPr>
        <w:t>عليه‌السلام</w:t>
      </w:r>
      <w:r>
        <w:rPr>
          <w:rtl/>
        </w:rPr>
        <w:t xml:space="preserve"> فِي مَدْحِ الأَنْصَارِ</w:t>
      </w:r>
      <w:r w:rsidR="009E0228">
        <w:rPr>
          <w:rtl/>
        </w:rPr>
        <w:t xml:space="preserve"> - </w:t>
      </w:r>
      <w:r>
        <w:rPr>
          <w:rtl/>
        </w:rPr>
        <w:t>هُمْ واللَّه رَبَّوُا</w:t>
      </w:r>
      <w:r>
        <w:rPr>
          <w:rFonts w:hint="cs"/>
          <w:rtl/>
        </w:rPr>
        <w:t xml:space="preserve"> </w:t>
      </w:r>
      <w:r w:rsidRPr="004F6706">
        <w:rPr>
          <w:rStyle w:val="libFootnotenumChar"/>
          <w:rFonts w:hint="cs"/>
          <w:rtl/>
        </w:rPr>
        <w:t>(5007)</w:t>
      </w:r>
      <w:r>
        <w:rPr>
          <w:rtl/>
        </w:rPr>
        <w:t xml:space="preserve"> الإِسْلَامَ كَمَا يُرَبَّى الْفِلْوُ</w:t>
      </w:r>
      <w:r>
        <w:rPr>
          <w:rFonts w:hint="cs"/>
          <w:rtl/>
        </w:rPr>
        <w:t xml:space="preserve"> </w:t>
      </w:r>
      <w:r w:rsidRPr="004F6706">
        <w:rPr>
          <w:rStyle w:val="libFootnotenumChar"/>
          <w:rFonts w:hint="cs"/>
          <w:rtl/>
        </w:rPr>
        <w:t>(5008)</w:t>
      </w:r>
      <w:r w:rsidR="009E0228">
        <w:rPr>
          <w:rtl/>
        </w:rPr>
        <w:t xml:space="preserve"> - </w:t>
      </w:r>
      <w:r>
        <w:rPr>
          <w:rtl/>
        </w:rPr>
        <w:t>مَعَ غَنَائِهِمْ</w:t>
      </w:r>
      <w:r>
        <w:rPr>
          <w:rFonts w:hint="cs"/>
          <w:rtl/>
        </w:rPr>
        <w:t xml:space="preserve"> </w:t>
      </w:r>
      <w:r w:rsidRPr="004F6706">
        <w:rPr>
          <w:rStyle w:val="libFootnotenumChar"/>
          <w:rFonts w:hint="cs"/>
          <w:rtl/>
        </w:rPr>
        <w:t>(5009)</w:t>
      </w:r>
      <w:r>
        <w:rPr>
          <w:rtl/>
        </w:rPr>
        <w:t xml:space="preserve"> بِأَيْدِيهِمُ السِّبَاطِ</w:t>
      </w:r>
      <w:r>
        <w:rPr>
          <w:rFonts w:hint="cs"/>
          <w:rtl/>
        </w:rPr>
        <w:t xml:space="preserve"> </w:t>
      </w:r>
      <w:r w:rsidRPr="004F6706">
        <w:rPr>
          <w:rStyle w:val="libFootnotenumChar"/>
          <w:rFonts w:hint="cs"/>
          <w:rtl/>
        </w:rPr>
        <w:t>(5010)</w:t>
      </w:r>
      <w:r>
        <w:rPr>
          <w:rtl/>
        </w:rPr>
        <w:t xml:space="preserve"> وأَلْسِنَتِهِمُ السِّلَاطِ</w:t>
      </w:r>
      <w:r>
        <w:rPr>
          <w:rFonts w:hint="cs"/>
          <w:rtl/>
        </w:rPr>
        <w:t xml:space="preserve"> </w:t>
      </w:r>
      <w:r w:rsidRPr="004F6706">
        <w:rPr>
          <w:rStyle w:val="libFootnotenumChar"/>
          <w:rFonts w:hint="cs"/>
          <w:rtl/>
        </w:rPr>
        <w:t>(5011)</w:t>
      </w:r>
      <w:r>
        <w:rPr>
          <w:rFonts w:hint="cs"/>
          <w:rtl/>
        </w:rPr>
        <w:t>.</w:t>
      </w:r>
    </w:p>
    <w:p w:rsidR="0099446B" w:rsidRDefault="0099446B" w:rsidP="009E0228">
      <w:pPr>
        <w:pStyle w:val="libNormal"/>
        <w:rPr>
          <w:rtl/>
        </w:rPr>
      </w:pPr>
      <w:r>
        <w:rPr>
          <w:rtl/>
        </w:rPr>
        <w:t>466</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الْعَيْنُ وِكَاءُ السَّه.</w:t>
      </w:r>
    </w:p>
    <w:p w:rsidR="0099446B" w:rsidRPr="00CA308A" w:rsidRDefault="0099446B" w:rsidP="0099446B">
      <w:pPr>
        <w:pStyle w:val="libBold2"/>
        <w:rPr>
          <w:rtl/>
        </w:rPr>
      </w:pPr>
      <w:r w:rsidRPr="0099446B">
        <w:rPr>
          <w:rtl/>
        </w:rPr>
        <w:t>قال الرضي</w:t>
      </w:r>
      <w:r w:rsidR="009E0228">
        <w:rPr>
          <w:rtl/>
        </w:rPr>
        <w:t xml:space="preserve"> - </w:t>
      </w:r>
      <w:r w:rsidRPr="0099446B">
        <w:rPr>
          <w:rtl/>
        </w:rPr>
        <w:t>وهذه من الاستعارات العجيبة</w:t>
      </w:r>
      <w:r w:rsidR="009E0228">
        <w:rPr>
          <w:rtl/>
        </w:rPr>
        <w:t xml:space="preserve"> - </w:t>
      </w:r>
      <w:r w:rsidRPr="0099446B">
        <w:rPr>
          <w:rtl/>
        </w:rPr>
        <w:t>كأنه يشبه السه بالوعاء والعين بالوكاء</w:t>
      </w:r>
      <w:r w:rsidR="009E0228">
        <w:rPr>
          <w:rtl/>
        </w:rPr>
        <w:t xml:space="preserve"> - </w:t>
      </w:r>
      <w:r w:rsidRPr="0099446B">
        <w:rPr>
          <w:rtl/>
        </w:rPr>
        <w:t>فإذا أطلق الوكاء لم ينضبط الوعاء</w:t>
      </w:r>
      <w:r w:rsidR="009E0228">
        <w:rPr>
          <w:rtl/>
        </w:rPr>
        <w:t xml:space="preserve"> - </w:t>
      </w:r>
      <w:r w:rsidRPr="0099446B">
        <w:rPr>
          <w:rtl/>
        </w:rPr>
        <w:t xml:space="preserve">وهذا القول في الأشهر الأظهر من كلام النبي </w:t>
      </w:r>
      <w:r w:rsidRPr="0099446B">
        <w:rPr>
          <w:rStyle w:val="libAlaemChar"/>
          <w:rtl/>
        </w:rPr>
        <w:t>صلى‌الله‌عليه‌وآله</w:t>
      </w:r>
      <w:r w:rsidR="009E0228">
        <w:rPr>
          <w:rtl/>
        </w:rPr>
        <w:t xml:space="preserve"> - </w:t>
      </w:r>
      <w:r w:rsidRPr="0099446B">
        <w:rPr>
          <w:rtl/>
        </w:rPr>
        <w:t xml:space="preserve">وقد رواه قوم لأمير المؤمنين </w:t>
      </w:r>
      <w:r w:rsidRPr="0099446B">
        <w:rPr>
          <w:rStyle w:val="libAlaemChar"/>
          <w:rtl/>
        </w:rPr>
        <w:t>عليه‌السلام</w:t>
      </w:r>
      <w:r w:rsidR="009E0228">
        <w:rPr>
          <w:rtl/>
        </w:rPr>
        <w:t xml:space="preserve"> - </w:t>
      </w:r>
      <w:r w:rsidRPr="00CA308A">
        <w:rPr>
          <w:rtl/>
        </w:rPr>
        <w:t>وذكر ذلك المبرد في كتاب المقتضب</w:t>
      </w:r>
      <w:r w:rsidR="009E0228">
        <w:rPr>
          <w:rtl/>
        </w:rPr>
        <w:t xml:space="preserve"> - </w:t>
      </w:r>
      <w:r w:rsidRPr="00CA308A">
        <w:rPr>
          <w:rtl/>
        </w:rPr>
        <w:t>في باب اللفظ بالحروف</w:t>
      </w:r>
      <w:r w:rsidR="009E0228">
        <w:rPr>
          <w:rtl/>
        </w:rPr>
        <w:t xml:space="preserve"> - </w:t>
      </w:r>
      <w:r w:rsidRPr="00CA308A">
        <w:rPr>
          <w:rtl/>
        </w:rPr>
        <w:t>وقد تكلمنا على هذه الاستعارة</w:t>
      </w:r>
      <w:r w:rsidR="009E0228">
        <w:rPr>
          <w:rtl/>
        </w:rPr>
        <w:t xml:space="preserve"> - </w:t>
      </w:r>
      <w:r w:rsidRPr="00CA308A">
        <w:rPr>
          <w:rtl/>
        </w:rPr>
        <w:t>في كتابنا الموسوم بمجازات الآثار النبوية</w:t>
      </w:r>
      <w:r w:rsidRPr="00CA308A">
        <w:rPr>
          <w:rFonts w:hint="cs"/>
          <w:rtl/>
        </w:rPr>
        <w:t>.</w:t>
      </w:r>
    </w:p>
    <w:p w:rsidR="0099446B" w:rsidRDefault="0099446B" w:rsidP="0099446B">
      <w:pPr>
        <w:pStyle w:val="libBold2"/>
        <w:rPr>
          <w:rtl/>
        </w:rPr>
      </w:pPr>
      <w:r w:rsidRPr="00CA308A">
        <w:rPr>
          <w:rtl/>
        </w:rPr>
        <w:t>467</w:t>
      </w:r>
      <w:r w:rsidR="009E0228">
        <w:rPr>
          <w:rtl/>
        </w:rPr>
        <w:t xml:space="preserve"> - </w:t>
      </w:r>
      <w:r w:rsidRPr="00CA308A">
        <w:rPr>
          <w:rtl/>
        </w:rPr>
        <w:t xml:space="preserve">وقَالَ </w:t>
      </w:r>
      <w:r w:rsidRPr="0099446B">
        <w:rPr>
          <w:rStyle w:val="libAlaemChar"/>
          <w:rtl/>
        </w:rPr>
        <w:t>عليه‌السلام</w:t>
      </w:r>
      <w:r w:rsidRPr="0099446B">
        <w:rPr>
          <w:rtl/>
        </w:rPr>
        <w:t xml:space="preserve"> فِي كَلَامٍ لَه</w:t>
      </w:r>
      <w:r w:rsidR="009E0228">
        <w:rPr>
          <w:rtl/>
        </w:rPr>
        <w:t>:</w:t>
      </w:r>
      <w:r>
        <w:rPr>
          <w:rtl/>
        </w:rPr>
        <w:t xml:space="preserve"> ووَلِيَهُمْ وَالٍ فَأَقَامَ واسْتَقَامَ حَتَّى ضَرَبَ الدِّينُ بِجِرَانِه</w:t>
      </w:r>
      <w:r>
        <w:rPr>
          <w:rFonts w:hint="cs"/>
          <w:rtl/>
        </w:rPr>
        <w:t xml:space="preserve"> </w:t>
      </w:r>
      <w:r w:rsidRPr="004F6706">
        <w:rPr>
          <w:rStyle w:val="libFootnotenumChar"/>
          <w:rFonts w:hint="cs"/>
          <w:rtl/>
        </w:rPr>
        <w:t>(5012)</w:t>
      </w:r>
      <w:r>
        <w:rPr>
          <w:rFonts w:hint="cs"/>
          <w:rtl/>
        </w:rPr>
        <w:t>.</w:t>
      </w:r>
    </w:p>
    <w:p w:rsidR="0099446B" w:rsidRDefault="0099446B" w:rsidP="009E0228">
      <w:pPr>
        <w:pStyle w:val="libNormal"/>
        <w:rPr>
          <w:rtl/>
        </w:rPr>
      </w:pPr>
      <w:r>
        <w:rPr>
          <w:rtl/>
        </w:rPr>
        <w:t>468</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يَأْتِي عَلَى النَّاسِ زَمَانٌ عَضُوضٌ</w:t>
      </w:r>
      <w:r>
        <w:rPr>
          <w:rFonts w:hint="cs"/>
          <w:rtl/>
        </w:rPr>
        <w:t xml:space="preserve"> </w:t>
      </w:r>
      <w:r w:rsidRPr="004F6706">
        <w:rPr>
          <w:rStyle w:val="libFootnotenumChar"/>
          <w:rFonts w:hint="cs"/>
          <w:rtl/>
        </w:rPr>
        <w:t>(5013)</w:t>
      </w:r>
      <w:r w:rsidR="009E0228">
        <w:rPr>
          <w:rtl/>
        </w:rPr>
        <w:t xml:space="preserve"> - </w:t>
      </w:r>
      <w:r>
        <w:rPr>
          <w:rtl/>
        </w:rPr>
        <w:t>يَعَضُّ الْمُوسِرُ</w:t>
      </w:r>
      <w:r>
        <w:rPr>
          <w:rFonts w:hint="cs"/>
          <w:rtl/>
        </w:rPr>
        <w:t xml:space="preserve"> </w:t>
      </w:r>
      <w:r w:rsidRPr="004F6706">
        <w:rPr>
          <w:rStyle w:val="libFootnotenumChar"/>
          <w:rFonts w:hint="cs"/>
          <w:rtl/>
        </w:rPr>
        <w:t>(5014)</w:t>
      </w:r>
      <w:r>
        <w:rPr>
          <w:rtl/>
        </w:rPr>
        <w:t xml:space="preserve"> فِيه عَلَى مَا فِي يَدَيْه</w:t>
      </w:r>
      <w:r w:rsidR="009E0228">
        <w:rPr>
          <w:rtl/>
        </w:rPr>
        <w:t xml:space="preserve"> - </w:t>
      </w:r>
      <w:r>
        <w:rPr>
          <w:rtl/>
        </w:rPr>
        <w:t>ولَمْ يُؤْمَرْ بِذَلِكَ قَالَ اللَّه</w:t>
      </w:r>
    </w:p>
    <w:p w:rsidR="0099446B" w:rsidRDefault="0099446B" w:rsidP="0099446B">
      <w:pPr>
        <w:pStyle w:val="libNormal"/>
        <w:rPr>
          <w:rtl/>
        </w:rPr>
      </w:pPr>
      <w:r>
        <w:rPr>
          <w:rtl/>
        </w:rPr>
        <w:br w:type="page"/>
      </w:r>
    </w:p>
    <w:p w:rsidR="0099446B" w:rsidRDefault="0099446B" w:rsidP="004F6706">
      <w:pPr>
        <w:pStyle w:val="libNormal0"/>
        <w:rPr>
          <w:rtl/>
        </w:rPr>
      </w:pPr>
      <w:r>
        <w:rPr>
          <w:rtl/>
        </w:rPr>
        <w:lastRenderedPageBreak/>
        <w:t>سُبْحَانَه</w:t>
      </w:r>
      <w:r w:rsidR="009E0228">
        <w:rPr>
          <w:rtl/>
        </w:rPr>
        <w:t xml:space="preserve"> - </w:t>
      </w:r>
      <w:r w:rsidRPr="0099446B">
        <w:rPr>
          <w:rStyle w:val="libAlaemChar"/>
          <w:rtl/>
        </w:rPr>
        <w:t>(</w:t>
      </w:r>
      <w:r w:rsidRPr="0099446B">
        <w:rPr>
          <w:rStyle w:val="libAieChar"/>
          <w:rtl/>
        </w:rPr>
        <w:t>ولا تَنْسَوُا الْفَضْلَ بَيْنَكُمْ</w:t>
      </w:r>
      <w:r w:rsidRPr="0099446B">
        <w:rPr>
          <w:rStyle w:val="libAlaemChar"/>
          <w:rtl/>
        </w:rPr>
        <w:t>)</w:t>
      </w:r>
      <w:r w:rsidR="009E0228">
        <w:rPr>
          <w:rtl/>
        </w:rPr>
        <w:t xml:space="preserve"> - </w:t>
      </w:r>
      <w:r>
        <w:rPr>
          <w:rtl/>
        </w:rPr>
        <w:t>تَنْهَدُ فِيه</w:t>
      </w:r>
      <w:r>
        <w:rPr>
          <w:rFonts w:hint="cs"/>
          <w:rtl/>
        </w:rPr>
        <w:t xml:space="preserve"> </w:t>
      </w:r>
      <w:r w:rsidRPr="004F6706">
        <w:rPr>
          <w:rStyle w:val="libFootnotenumChar"/>
          <w:rFonts w:hint="cs"/>
          <w:rtl/>
        </w:rPr>
        <w:t>(5015)</w:t>
      </w:r>
      <w:r>
        <w:rPr>
          <w:rtl/>
        </w:rPr>
        <w:t xml:space="preserve"> الأَشْرَارُ وتُسْتَذَلُّ الأَخْيَارُ</w:t>
      </w:r>
      <w:r w:rsidR="009E0228">
        <w:rPr>
          <w:rtl/>
        </w:rPr>
        <w:t xml:space="preserve"> - </w:t>
      </w:r>
      <w:r>
        <w:rPr>
          <w:rtl/>
        </w:rPr>
        <w:t>ويُبَايِعُ الْمُضْطَرُّونَ</w:t>
      </w:r>
      <w:r w:rsidR="009E0228">
        <w:rPr>
          <w:rtl/>
        </w:rPr>
        <w:t xml:space="preserve"> - </w:t>
      </w:r>
      <w:r>
        <w:rPr>
          <w:rtl/>
        </w:rPr>
        <w:t xml:space="preserve">وقَدْ نَهَى رَسُولُ اللَّه </w:t>
      </w:r>
      <w:r w:rsidRPr="0099446B">
        <w:rPr>
          <w:rStyle w:val="libAlaemChar"/>
          <w:rtl/>
        </w:rPr>
        <w:t>صلى‌الله‌عليه‌وآله</w:t>
      </w:r>
      <w:r>
        <w:rPr>
          <w:rtl/>
        </w:rPr>
        <w:t xml:space="preserve"> عَنْ بَيْعِ الْمُضْطَرِّينَ</w:t>
      </w:r>
      <w:r>
        <w:rPr>
          <w:rFonts w:hint="cs"/>
          <w:rtl/>
        </w:rPr>
        <w:t xml:space="preserve"> </w:t>
      </w:r>
      <w:r w:rsidRPr="004F6706">
        <w:rPr>
          <w:rStyle w:val="libFootnotenumChar"/>
          <w:rFonts w:hint="cs"/>
          <w:rtl/>
        </w:rPr>
        <w:t>(5016)</w:t>
      </w:r>
      <w:r>
        <w:rPr>
          <w:rFonts w:hint="cs"/>
          <w:rtl/>
        </w:rPr>
        <w:t>.</w:t>
      </w:r>
    </w:p>
    <w:p w:rsidR="0099446B" w:rsidRDefault="0099446B" w:rsidP="009E0228">
      <w:pPr>
        <w:pStyle w:val="libNormal"/>
        <w:rPr>
          <w:rtl/>
        </w:rPr>
      </w:pPr>
      <w:r>
        <w:rPr>
          <w:rtl/>
        </w:rPr>
        <w:t>469</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يَهْلِكُ فِيَّ رَجُلَانِ مُحِبٌّ مُفْرِطٌ وبَاهِتٌ</w:t>
      </w:r>
      <w:r>
        <w:rPr>
          <w:rFonts w:hint="cs"/>
          <w:rtl/>
        </w:rPr>
        <w:t xml:space="preserve"> </w:t>
      </w:r>
      <w:r w:rsidRPr="004F6706">
        <w:rPr>
          <w:rStyle w:val="libFootnotenumChar"/>
          <w:rFonts w:hint="cs"/>
          <w:rtl/>
        </w:rPr>
        <w:t>(5017)</w:t>
      </w:r>
      <w:r>
        <w:rPr>
          <w:rtl/>
        </w:rPr>
        <w:t xml:space="preserve"> مُفْتَرٍ</w:t>
      </w:r>
      <w:r>
        <w:rPr>
          <w:rFonts w:hint="cs"/>
          <w:rtl/>
        </w:rPr>
        <w:t xml:space="preserve"> </w:t>
      </w:r>
      <w:r w:rsidRPr="004F6706">
        <w:rPr>
          <w:rStyle w:val="libFootnotenumChar"/>
          <w:rFonts w:hint="cs"/>
          <w:rtl/>
        </w:rPr>
        <w:t>(5018)</w:t>
      </w:r>
      <w:r>
        <w:rPr>
          <w:rFonts w:hint="cs"/>
          <w:rtl/>
        </w:rPr>
        <w:t>.</w:t>
      </w:r>
    </w:p>
    <w:p w:rsidR="0099446B" w:rsidRPr="00CA308A" w:rsidRDefault="0099446B" w:rsidP="0099446B">
      <w:pPr>
        <w:pStyle w:val="libBold2"/>
        <w:rPr>
          <w:rtl/>
        </w:rPr>
      </w:pPr>
      <w:r w:rsidRPr="0099446B">
        <w:rPr>
          <w:rtl/>
        </w:rPr>
        <w:t>قال الرضي</w:t>
      </w:r>
      <w:r w:rsidR="009E0228">
        <w:rPr>
          <w:rtl/>
        </w:rPr>
        <w:t>:</w:t>
      </w:r>
      <w:r w:rsidRPr="0099446B">
        <w:rPr>
          <w:rtl/>
        </w:rPr>
        <w:t xml:space="preserve"> وهذا مثل قوله </w:t>
      </w:r>
      <w:r w:rsidRPr="0099446B">
        <w:rPr>
          <w:rStyle w:val="libAlaemChar"/>
          <w:rtl/>
        </w:rPr>
        <w:t>عليه‌السلام</w:t>
      </w:r>
      <w:r w:rsidRPr="00CA308A">
        <w:rPr>
          <w:rtl/>
        </w:rPr>
        <w:t xml:space="preserve"> هَلَكَ فِيَّ رَجُلَانِ مُحِبٌّ غَالٍ ومُبْغِضٌ قَالٍ</w:t>
      </w:r>
    </w:p>
    <w:p w:rsidR="0099446B" w:rsidRPr="0099446B" w:rsidRDefault="0099446B" w:rsidP="0099446B">
      <w:pPr>
        <w:pStyle w:val="libBold2"/>
        <w:rPr>
          <w:rtl/>
        </w:rPr>
      </w:pPr>
      <w:r w:rsidRPr="00CA308A">
        <w:rPr>
          <w:rtl/>
        </w:rPr>
        <w:t>470</w:t>
      </w:r>
      <w:r w:rsidR="009E0228">
        <w:rPr>
          <w:rtl/>
        </w:rPr>
        <w:t xml:space="preserve"> - </w:t>
      </w:r>
      <w:r w:rsidRPr="00CA308A">
        <w:rPr>
          <w:rtl/>
        </w:rPr>
        <w:t xml:space="preserve">وسُئِلَ عَنِ التَّوْحِيدِ والْعَدْلِ فَقَالَ </w:t>
      </w:r>
      <w:r w:rsidRPr="0099446B">
        <w:rPr>
          <w:rStyle w:val="libAlaemChar"/>
          <w:rtl/>
        </w:rPr>
        <w:t>عليه‌السلام</w:t>
      </w:r>
      <w:r w:rsidRPr="0099446B">
        <w:rPr>
          <w:rtl/>
        </w:rPr>
        <w:t>.</w:t>
      </w:r>
    </w:p>
    <w:p w:rsidR="0099446B" w:rsidRDefault="0099446B" w:rsidP="009E0228">
      <w:pPr>
        <w:pStyle w:val="libNormal"/>
        <w:rPr>
          <w:rtl/>
        </w:rPr>
      </w:pPr>
      <w:r>
        <w:rPr>
          <w:rtl/>
        </w:rPr>
        <w:t>التَّوْحِيدُ أَلَّا تَتَوَهَّمَه</w:t>
      </w:r>
      <w:r>
        <w:rPr>
          <w:rFonts w:hint="cs"/>
          <w:rtl/>
        </w:rPr>
        <w:t xml:space="preserve"> </w:t>
      </w:r>
      <w:r w:rsidRPr="004F6706">
        <w:rPr>
          <w:rStyle w:val="libFootnotenumChar"/>
          <w:rFonts w:hint="cs"/>
          <w:rtl/>
        </w:rPr>
        <w:t>(5019)</w:t>
      </w:r>
      <w:r>
        <w:rPr>
          <w:rtl/>
        </w:rPr>
        <w:t xml:space="preserve"> والْعَدْلُ أَلَّا تَتَّهِمَه</w:t>
      </w:r>
      <w:r>
        <w:rPr>
          <w:rFonts w:hint="cs"/>
          <w:rtl/>
        </w:rPr>
        <w:t xml:space="preserve"> </w:t>
      </w:r>
      <w:r w:rsidRPr="004F6706">
        <w:rPr>
          <w:rStyle w:val="libFootnotenumChar"/>
          <w:rFonts w:hint="cs"/>
          <w:rtl/>
        </w:rPr>
        <w:t>(5020)</w:t>
      </w:r>
      <w:r>
        <w:rPr>
          <w:rFonts w:hint="cs"/>
          <w:rtl/>
        </w:rPr>
        <w:t>.</w:t>
      </w:r>
    </w:p>
    <w:p w:rsidR="0099446B" w:rsidRDefault="0099446B" w:rsidP="009E0228">
      <w:pPr>
        <w:pStyle w:val="libNormal"/>
        <w:rPr>
          <w:rtl/>
        </w:rPr>
      </w:pPr>
      <w:r>
        <w:rPr>
          <w:rtl/>
        </w:rPr>
        <w:t>471</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لَا خَيْرَ فِي الصَّمْتِ عَنِ الْحُكْمِ كَمَا أَنَّه لَا خَيْرَ فِي الْقَوْلِ بِالْجَهْلِ</w:t>
      </w:r>
      <w:r>
        <w:rPr>
          <w:rFonts w:hint="cs"/>
          <w:rtl/>
        </w:rPr>
        <w:t>.</w:t>
      </w:r>
    </w:p>
    <w:p w:rsidR="0099446B" w:rsidRPr="0099446B" w:rsidRDefault="0099446B" w:rsidP="009E0228">
      <w:pPr>
        <w:pStyle w:val="libNormal"/>
        <w:rPr>
          <w:rStyle w:val="libBold2Char"/>
          <w:rtl/>
        </w:rPr>
      </w:pPr>
      <w:r w:rsidRPr="0099446B">
        <w:rPr>
          <w:rStyle w:val="libBold2Char"/>
          <w:rtl/>
        </w:rPr>
        <w:t>472</w:t>
      </w:r>
      <w:r w:rsidR="009E0228">
        <w:rPr>
          <w:rStyle w:val="libBold2Char"/>
          <w:rtl/>
        </w:rPr>
        <w:t xml:space="preserve"> - </w:t>
      </w:r>
      <w:r w:rsidRPr="0099446B">
        <w:rPr>
          <w:rStyle w:val="libBold2Char"/>
          <w:rtl/>
        </w:rPr>
        <w:t xml:space="preserve">وقَالَ </w:t>
      </w:r>
      <w:r w:rsidRPr="0099446B">
        <w:rPr>
          <w:rStyle w:val="libAlaemChar"/>
          <w:rtl/>
        </w:rPr>
        <w:t>عليه‌السلام</w:t>
      </w:r>
      <w:r w:rsidRPr="0099446B">
        <w:rPr>
          <w:rStyle w:val="libBold2Char"/>
          <w:rtl/>
        </w:rPr>
        <w:t xml:space="preserve"> فِي دُعَاءٍ اسْتَسْقَى بِه</w:t>
      </w:r>
      <w:r w:rsidRPr="0099446B">
        <w:rPr>
          <w:rStyle w:val="libBold2Char"/>
          <w:rFonts w:hint="cs"/>
          <w:rtl/>
        </w:rPr>
        <w:t>:</w:t>
      </w:r>
    </w:p>
    <w:p w:rsidR="0099446B" w:rsidRDefault="0099446B" w:rsidP="009E0228">
      <w:pPr>
        <w:pStyle w:val="libNormal"/>
        <w:rPr>
          <w:rtl/>
        </w:rPr>
      </w:pPr>
      <w:r>
        <w:rPr>
          <w:rtl/>
        </w:rPr>
        <w:t>اللَّهُمَّ اسْقِنَا ذُلُلَ السَّحَابِ دُونَ صِعَابِهَا.</w:t>
      </w:r>
    </w:p>
    <w:p w:rsidR="0099446B" w:rsidRPr="00CA308A" w:rsidRDefault="0099446B" w:rsidP="0099446B">
      <w:pPr>
        <w:pStyle w:val="libBold2"/>
        <w:rPr>
          <w:rtl/>
        </w:rPr>
      </w:pPr>
      <w:r w:rsidRPr="0099446B">
        <w:rPr>
          <w:rtl/>
        </w:rPr>
        <w:t>قال الرضي</w:t>
      </w:r>
      <w:r w:rsidR="009E0228">
        <w:rPr>
          <w:rtl/>
        </w:rPr>
        <w:t xml:space="preserve"> - </w:t>
      </w:r>
      <w:r w:rsidRPr="0099446B">
        <w:rPr>
          <w:rtl/>
        </w:rPr>
        <w:t>وهذا من الكلام العجيب الفصاحة</w:t>
      </w:r>
      <w:r w:rsidR="009E0228">
        <w:rPr>
          <w:rtl/>
        </w:rPr>
        <w:t xml:space="preserve"> - </w:t>
      </w:r>
      <w:r w:rsidRPr="0099446B">
        <w:rPr>
          <w:rtl/>
        </w:rPr>
        <w:t xml:space="preserve">وذلك أنه </w:t>
      </w:r>
      <w:r w:rsidRPr="0099446B">
        <w:rPr>
          <w:rStyle w:val="libAlaemChar"/>
          <w:rtl/>
        </w:rPr>
        <w:t>عليه‌السلام</w:t>
      </w:r>
      <w:r w:rsidRPr="0099446B">
        <w:rPr>
          <w:rtl/>
        </w:rPr>
        <w:t xml:space="preserve"> شبه السحاب ذوات الرعود والبوارق</w:t>
      </w:r>
      <w:r w:rsidR="009E0228">
        <w:rPr>
          <w:rtl/>
        </w:rPr>
        <w:t xml:space="preserve"> - </w:t>
      </w:r>
      <w:r w:rsidRPr="0099446B">
        <w:rPr>
          <w:rtl/>
        </w:rPr>
        <w:t>والرياح والصواعق</w:t>
      </w:r>
      <w:r w:rsidR="009E0228">
        <w:rPr>
          <w:rtl/>
        </w:rPr>
        <w:t xml:space="preserve"> - </w:t>
      </w:r>
      <w:r w:rsidRPr="0099446B">
        <w:rPr>
          <w:rtl/>
        </w:rPr>
        <w:t>بالإبل الصعاب التي تقمص</w:t>
      </w:r>
      <w:r w:rsidRPr="0099446B">
        <w:rPr>
          <w:rFonts w:hint="cs"/>
          <w:rtl/>
        </w:rPr>
        <w:t xml:space="preserve"> </w:t>
      </w:r>
      <w:r w:rsidRPr="004F6706">
        <w:rPr>
          <w:rStyle w:val="libFootnotenumChar"/>
          <w:rFonts w:hint="cs"/>
          <w:rtl/>
        </w:rPr>
        <w:t>(5021)</w:t>
      </w:r>
      <w:r w:rsidRPr="0099446B">
        <w:rPr>
          <w:rtl/>
        </w:rPr>
        <w:t xml:space="preserve"> برحالها</w:t>
      </w:r>
      <w:r w:rsidRPr="0099446B">
        <w:rPr>
          <w:rFonts w:hint="cs"/>
          <w:rtl/>
        </w:rPr>
        <w:t xml:space="preserve"> </w:t>
      </w:r>
      <w:r w:rsidRPr="004F6706">
        <w:rPr>
          <w:rStyle w:val="libFootnotenumChar"/>
          <w:rFonts w:hint="cs"/>
          <w:rtl/>
        </w:rPr>
        <w:t>(5022)</w:t>
      </w:r>
      <w:r w:rsidRPr="0099446B">
        <w:rPr>
          <w:rtl/>
        </w:rPr>
        <w:t xml:space="preserve"> وتقص</w:t>
      </w:r>
      <w:r w:rsidRPr="0099446B">
        <w:rPr>
          <w:rFonts w:hint="cs"/>
          <w:rtl/>
        </w:rPr>
        <w:t xml:space="preserve"> </w:t>
      </w:r>
      <w:r w:rsidRPr="004F6706">
        <w:rPr>
          <w:rStyle w:val="libFootnotenumChar"/>
          <w:rFonts w:hint="cs"/>
          <w:rtl/>
        </w:rPr>
        <w:t>(5023)</w:t>
      </w:r>
      <w:r w:rsidRPr="0099446B">
        <w:rPr>
          <w:rtl/>
        </w:rPr>
        <w:t xml:space="preserve"> بركبانها</w:t>
      </w:r>
      <w:r w:rsidR="009E0228">
        <w:rPr>
          <w:rtl/>
        </w:rPr>
        <w:t xml:space="preserve"> - </w:t>
      </w:r>
      <w:r w:rsidRPr="0099446B">
        <w:rPr>
          <w:rtl/>
        </w:rPr>
        <w:t>وشبه السحاب خالية من تلك الروائع</w:t>
      </w:r>
      <w:r w:rsidRPr="0099446B">
        <w:rPr>
          <w:rFonts w:hint="cs"/>
          <w:rtl/>
        </w:rPr>
        <w:t xml:space="preserve"> </w:t>
      </w:r>
      <w:r w:rsidRPr="004F6706">
        <w:rPr>
          <w:rStyle w:val="libFootnotenumChar"/>
          <w:rFonts w:hint="cs"/>
          <w:rtl/>
        </w:rPr>
        <w:t>(5024)</w:t>
      </w:r>
      <w:r w:rsidR="009E0228">
        <w:rPr>
          <w:rtl/>
        </w:rPr>
        <w:t xml:space="preserve"> - </w:t>
      </w:r>
      <w:r w:rsidRPr="0099446B">
        <w:rPr>
          <w:rtl/>
        </w:rPr>
        <w:t>بالإبل الذلل التي تحتلب</w:t>
      </w:r>
      <w:r w:rsidRPr="0099446B">
        <w:rPr>
          <w:rFonts w:hint="cs"/>
          <w:rtl/>
        </w:rPr>
        <w:t xml:space="preserve"> </w:t>
      </w:r>
      <w:r w:rsidRPr="004F6706">
        <w:rPr>
          <w:rStyle w:val="libFootnotenumChar"/>
          <w:rFonts w:hint="cs"/>
          <w:rtl/>
        </w:rPr>
        <w:t>(5025)</w:t>
      </w:r>
      <w:r w:rsidRPr="0099446B">
        <w:rPr>
          <w:rtl/>
        </w:rPr>
        <w:t xml:space="preserve"> طيعة</w:t>
      </w:r>
      <w:r w:rsidRPr="0099446B">
        <w:rPr>
          <w:rFonts w:hint="cs"/>
          <w:rtl/>
        </w:rPr>
        <w:t xml:space="preserve"> </w:t>
      </w:r>
      <w:r w:rsidRPr="004F6706">
        <w:rPr>
          <w:rStyle w:val="libFootnotenumChar"/>
          <w:rFonts w:hint="cs"/>
          <w:rtl/>
        </w:rPr>
        <w:t>(5026)</w:t>
      </w:r>
      <w:r w:rsidRPr="0099446B">
        <w:rPr>
          <w:rtl/>
        </w:rPr>
        <w:t xml:space="preserve"> وتقتعد</w:t>
      </w:r>
      <w:r w:rsidRPr="0099446B">
        <w:rPr>
          <w:rFonts w:hint="cs"/>
          <w:rtl/>
        </w:rPr>
        <w:t xml:space="preserve"> </w:t>
      </w:r>
      <w:r w:rsidRPr="004F6706">
        <w:rPr>
          <w:rStyle w:val="libFootnotenumChar"/>
          <w:rFonts w:hint="cs"/>
          <w:rtl/>
        </w:rPr>
        <w:t>(5027)</w:t>
      </w:r>
      <w:r w:rsidRPr="0099446B">
        <w:rPr>
          <w:rtl/>
        </w:rPr>
        <w:t xml:space="preserve"> مسمحة</w:t>
      </w:r>
      <w:r w:rsidRPr="0099446B">
        <w:rPr>
          <w:rFonts w:hint="cs"/>
          <w:rtl/>
        </w:rPr>
        <w:t xml:space="preserve"> </w:t>
      </w:r>
      <w:r w:rsidRPr="004F6706">
        <w:rPr>
          <w:rStyle w:val="libFootnotenumChar"/>
          <w:rFonts w:hint="cs"/>
          <w:rtl/>
        </w:rPr>
        <w:t>(5028)</w:t>
      </w:r>
      <w:r>
        <w:rPr>
          <w:rFonts w:hint="cs"/>
          <w:rtl/>
        </w:rPr>
        <w:t>.</w:t>
      </w:r>
    </w:p>
    <w:p w:rsidR="0099446B" w:rsidRPr="0099446B" w:rsidRDefault="0099446B" w:rsidP="0099446B">
      <w:pPr>
        <w:pStyle w:val="libBold2"/>
        <w:rPr>
          <w:rtl/>
        </w:rPr>
      </w:pPr>
      <w:r w:rsidRPr="00CA308A">
        <w:rPr>
          <w:rtl/>
        </w:rPr>
        <w:t>473</w:t>
      </w:r>
      <w:r w:rsidR="009E0228">
        <w:rPr>
          <w:rtl/>
        </w:rPr>
        <w:t xml:space="preserve"> - </w:t>
      </w:r>
      <w:r w:rsidRPr="00CA308A">
        <w:rPr>
          <w:rtl/>
        </w:rPr>
        <w:t xml:space="preserve">وقِيلَ لَه </w:t>
      </w:r>
      <w:r w:rsidRPr="0099446B">
        <w:rPr>
          <w:rStyle w:val="libAlaemChar"/>
          <w:rtl/>
        </w:rPr>
        <w:t>عليه‌السلام</w:t>
      </w:r>
      <w:r w:rsidRPr="0099446B">
        <w:rPr>
          <w:rtl/>
        </w:rPr>
        <w:t xml:space="preserve"> لَوْ غَيَّرْتَ شَيْبَكَ يَا أَمِيرَ الْمُؤْمِنِينَ فَقَالَ </w:t>
      </w:r>
      <w:r w:rsidRPr="0099446B">
        <w:rPr>
          <w:rStyle w:val="libAlaemChar"/>
          <w:rtl/>
        </w:rPr>
        <w:t>عليه‌السلام</w:t>
      </w:r>
      <w:r w:rsidRPr="0099446B">
        <w:rPr>
          <w:rtl/>
        </w:rPr>
        <w:t>.</w:t>
      </w:r>
    </w:p>
    <w:p w:rsidR="0099446B" w:rsidRDefault="0099446B" w:rsidP="009E0228">
      <w:pPr>
        <w:pStyle w:val="libNormal"/>
        <w:rPr>
          <w:rtl/>
        </w:rPr>
      </w:pPr>
      <w:r>
        <w:rPr>
          <w:rtl/>
        </w:rPr>
        <w:t>الْخِضَابُ زِينَةٌ ونَحْنُ قَوْمٌ فِي مُصِيبَةٍ</w:t>
      </w:r>
      <w:r>
        <w:rPr>
          <w:rFonts w:hint="cs"/>
          <w:rtl/>
        </w:rPr>
        <w:t>!</w:t>
      </w:r>
      <w:r>
        <w:rPr>
          <w:rtl/>
        </w:rPr>
        <w:t xml:space="preserve"> </w:t>
      </w:r>
      <w:r>
        <w:rPr>
          <w:rFonts w:hint="cs"/>
          <w:rtl/>
        </w:rPr>
        <w:t>(</w:t>
      </w:r>
      <w:r>
        <w:rPr>
          <w:rtl/>
        </w:rPr>
        <w:t xml:space="preserve">يُرِيدُ وَفَاةَ رَسُولِ اللَّه </w:t>
      </w:r>
      <w:r>
        <w:rPr>
          <w:rFonts w:hint="cs"/>
          <w:rtl/>
        </w:rPr>
        <w:t>صلى الله عليه وآله وسلم).</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474</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مَا الْمُجَاهِدُ الشَّهِيدُ فِي سَبِيلِ اللَّه بِأَعْظَمَ أَجْراً</w:t>
      </w:r>
      <w:r w:rsidR="009E0228">
        <w:rPr>
          <w:rtl/>
        </w:rPr>
        <w:t xml:space="preserve"> - </w:t>
      </w:r>
      <w:r>
        <w:rPr>
          <w:rtl/>
        </w:rPr>
        <w:t>مِمَّنْ قَدَرَ فَعَفَّ</w:t>
      </w:r>
      <w:r w:rsidR="009E0228">
        <w:rPr>
          <w:rtl/>
        </w:rPr>
        <w:t xml:space="preserve"> - </w:t>
      </w:r>
      <w:r>
        <w:rPr>
          <w:rtl/>
        </w:rPr>
        <w:t>لَكَادَ الْعَفِيفُ أَنْ يَكُونَ مَلَكاً مِنَ الْمَلَائِكَةِ</w:t>
      </w:r>
      <w:r>
        <w:rPr>
          <w:rFonts w:hint="cs"/>
          <w:rtl/>
        </w:rPr>
        <w:t>.</w:t>
      </w:r>
    </w:p>
    <w:p w:rsidR="0099446B" w:rsidRDefault="0099446B" w:rsidP="009E0228">
      <w:pPr>
        <w:pStyle w:val="libNormal"/>
        <w:rPr>
          <w:rtl/>
        </w:rPr>
      </w:pPr>
      <w:r>
        <w:rPr>
          <w:rtl/>
        </w:rPr>
        <w:t>475</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الْقَنَاعَةُ مَالٌ لَا يَنْفَدُ.</w:t>
      </w:r>
    </w:p>
    <w:p w:rsidR="0099446B" w:rsidRPr="00CA308A" w:rsidRDefault="0099446B" w:rsidP="0099446B">
      <w:pPr>
        <w:pStyle w:val="libBold2"/>
        <w:rPr>
          <w:rtl/>
        </w:rPr>
      </w:pPr>
      <w:r w:rsidRPr="00CA308A">
        <w:rPr>
          <w:rtl/>
        </w:rPr>
        <w:t>قال الرضي وقد روى بعضهم هذا الكلام لر</w:t>
      </w:r>
      <w:r w:rsidRPr="00C16AC5">
        <w:rPr>
          <w:rtl/>
        </w:rPr>
        <w:t xml:space="preserve">سول الله </w:t>
      </w:r>
      <w:r w:rsidRPr="00C16AC5">
        <w:rPr>
          <w:rFonts w:hint="cs"/>
          <w:rtl/>
        </w:rPr>
        <w:t>صلى الله عليه وآله وسلم.</w:t>
      </w:r>
    </w:p>
    <w:p w:rsidR="0099446B" w:rsidRDefault="0099446B" w:rsidP="009E0228">
      <w:pPr>
        <w:pStyle w:val="libNormal"/>
        <w:rPr>
          <w:rtl/>
        </w:rPr>
      </w:pPr>
      <w:r>
        <w:rPr>
          <w:rtl/>
        </w:rPr>
        <w:t>476</w:t>
      </w:r>
      <w:r w:rsidR="009E0228">
        <w:rPr>
          <w:rtl/>
        </w:rPr>
        <w:t xml:space="preserve"> - </w:t>
      </w:r>
      <w:r>
        <w:rPr>
          <w:rtl/>
        </w:rPr>
        <w:t xml:space="preserve">وقَالَ </w:t>
      </w:r>
      <w:r w:rsidRPr="0099446B">
        <w:rPr>
          <w:rStyle w:val="libAlaemChar"/>
          <w:rtl/>
        </w:rPr>
        <w:t>عليه‌السلام</w:t>
      </w:r>
      <w:r>
        <w:rPr>
          <w:rtl/>
        </w:rPr>
        <w:t xml:space="preserve"> لِزِيَادِ ابْنِ أَبِيه</w:t>
      </w:r>
      <w:r w:rsidR="009E0228">
        <w:rPr>
          <w:rtl/>
        </w:rPr>
        <w:t xml:space="preserve"> - </w:t>
      </w:r>
      <w:r>
        <w:rPr>
          <w:rtl/>
        </w:rPr>
        <w:t>وقَدِ اسْتَخْلَفَه لِعَبْدِ اللَّه بْنِ الْعَبَّاسِ عَلَى فَارِسَ وأَعْمَالِهَا</w:t>
      </w:r>
      <w:r w:rsidR="009E0228">
        <w:rPr>
          <w:rtl/>
        </w:rPr>
        <w:t xml:space="preserve"> - </w:t>
      </w:r>
      <w:r>
        <w:rPr>
          <w:rtl/>
        </w:rPr>
        <w:t>فِي كَلَامٍ طَوِيلٍ كَانَ بَيْنَهُمَا نَهَاه فِيه عَنْ تَقَدُّمِ الْخَرَاجِ</w:t>
      </w:r>
      <w:r>
        <w:rPr>
          <w:rFonts w:hint="cs"/>
          <w:rtl/>
        </w:rPr>
        <w:t xml:space="preserve"> </w:t>
      </w:r>
      <w:r w:rsidRPr="004F6706">
        <w:rPr>
          <w:rStyle w:val="libFootnotenumChar"/>
          <w:rFonts w:hint="cs"/>
          <w:rtl/>
        </w:rPr>
        <w:t>(5029)</w:t>
      </w:r>
      <w:r w:rsidR="009E0228">
        <w:rPr>
          <w:rtl/>
        </w:rPr>
        <w:t xml:space="preserve"> -</w:t>
      </w:r>
      <w:r>
        <w:rPr>
          <w:rtl/>
        </w:rPr>
        <w:t>. اسْتَعْمِلِ الْعَدْلَ واحْذَرِ الْعَسْفَ</w:t>
      </w:r>
      <w:r>
        <w:rPr>
          <w:rFonts w:hint="cs"/>
          <w:rtl/>
        </w:rPr>
        <w:t xml:space="preserve"> </w:t>
      </w:r>
      <w:r w:rsidRPr="004F6706">
        <w:rPr>
          <w:rStyle w:val="libFootnotenumChar"/>
          <w:rFonts w:hint="cs"/>
          <w:rtl/>
        </w:rPr>
        <w:t>(5030)</w:t>
      </w:r>
      <w:r>
        <w:rPr>
          <w:rtl/>
        </w:rPr>
        <w:t xml:space="preserve"> والْحَيْفَ</w:t>
      </w:r>
      <w:r>
        <w:rPr>
          <w:rFonts w:hint="cs"/>
          <w:rtl/>
        </w:rPr>
        <w:t xml:space="preserve"> </w:t>
      </w:r>
      <w:r w:rsidRPr="004F6706">
        <w:rPr>
          <w:rStyle w:val="libFootnotenumChar"/>
          <w:rFonts w:hint="cs"/>
          <w:rtl/>
        </w:rPr>
        <w:t>(5031)</w:t>
      </w:r>
      <w:r w:rsidR="009E0228">
        <w:rPr>
          <w:rtl/>
        </w:rPr>
        <w:t xml:space="preserve"> - </w:t>
      </w:r>
      <w:r>
        <w:rPr>
          <w:rtl/>
        </w:rPr>
        <w:t>فَإِنَّ الْعَسْفَ يَعُودُ بِالْجَلَاءِ والْحَيْفَ يَدْعُو إِلَى السَّيْفِ</w:t>
      </w:r>
      <w:r>
        <w:rPr>
          <w:rFonts w:hint="cs"/>
          <w:rtl/>
        </w:rPr>
        <w:t>.</w:t>
      </w:r>
    </w:p>
    <w:p w:rsidR="0099446B" w:rsidRDefault="0099446B" w:rsidP="009E0228">
      <w:pPr>
        <w:pStyle w:val="libNormal"/>
        <w:rPr>
          <w:rtl/>
        </w:rPr>
      </w:pPr>
      <w:r>
        <w:rPr>
          <w:rtl/>
        </w:rPr>
        <w:t>477</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أَشَدُّ الذُّنُوبِ مَا اسْتَخَفَّ بِهَا صَاحِبُه</w:t>
      </w:r>
      <w:r>
        <w:rPr>
          <w:rFonts w:hint="cs"/>
          <w:rtl/>
        </w:rPr>
        <w:t>.</w:t>
      </w:r>
    </w:p>
    <w:p w:rsidR="0099446B" w:rsidRDefault="0099446B" w:rsidP="009E0228">
      <w:pPr>
        <w:pStyle w:val="libNormal"/>
        <w:rPr>
          <w:rtl/>
        </w:rPr>
      </w:pPr>
      <w:r>
        <w:rPr>
          <w:rtl/>
        </w:rPr>
        <w:t>478</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مَا أَخَذَ اللَّه عَلَى أَهْلِ الْجَهْلِ أَنْ يَتَعَلَّمُوا</w:t>
      </w:r>
      <w:r w:rsidR="009E0228">
        <w:rPr>
          <w:rtl/>
        </w:rPr>
        <w:t xml:space="preserve"> - </w:t>
      </w:r>
      <w:r>
        <w:rPr>
          <w:rtl/>
        </w:rPr>
        <w:t>حَتَّى أَخَذَ عَلَى أَهْلِ الْعِلْمِ أَنْ يُعَلِّمُوا</w:t>
      </w:r>
      <w:r>
        <w:rPr>
          <w:rFonts w:hint="cs"/>
          <w:rtl/>
        </w:rPr>
        <w:t>.</w:t>
      </w:r>
    </w:p>
    <w:p w:rsidR="0099446B" w:rsidRDefault="0099446B" w:rsidP="009E0228">
      <w:pPr>
        <w:pStyle w:val="libNormal"/>
        <w:rPr>
          <w:rtl/>
        </w:rPr>
      </w:pPr>
      <w:r>
        <w:rPr>
          <w:rtl/>
        </w:rPr>
        <w:t>479</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شَرُّ الإِخْوَانِ مَنْ تُكُلِّفَ لَه</w:t>
      </w:r>
      <w:r>
        <w:rPr>
          <w:rFonts w:hint="cs"/>
          <w:rtl/>
        </w:rPr>
        <w:t>.</w:t>
      </w:r>
    </w:p>
    <w:p w:rsidR="0099446B" w:rsidRPr="0099446B" w:rsidRDefault="0099446B" w:rsidP="009E0228">
      <w:pPr>
        <w:pStyle w:val="libNormal"/>
        <w:rPr>
          <w:rStyle w:val="libBold2Char"/>
          <w:rtl/>
        </w:rPr>
      </w:pPr>
      <w:r w:rsidRPr="0099446B">
        <w:rPr>
          <w:rStyle w:val="libBold2Char"/>
          <w:rtl/>
        </w:rPr>
        <w:t>قال الرضي لأن التكليف مستلزم للمشقة وهو شر لازم عن الأخ المتكلف له فهو شر الإخوان</w:t>
      </w:r>
      <w:r>
        <w:rPr>
          <w:rFonts w:hint="cs"/>
          <w:rtl/>
        </w:rPr>
        <w:t>.</w:t>
      </w:r>
    </w:p>
    <w:p w:rsidR="0099446B" w:rsidRDefault="0099446B" w:rsidP="009E0228">
      <w:pPr>
        <w:pStyle w:val="libNormal"/>
        <w:rPr>
          <w:rtl/>
        </w:rPr>
      </w:pPr>
      <w:r>
        <w:rPr>
          <w:rtl/>
        </w:rPr>
        <w:t>480</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إِذَا احْتَشَمَ الْمُؤْمِنُ أَخَاه فَقَدْ فَارَقَه</w:t>
      </w:r>
      <w:r>
        <w:rPr>
          <w:rFonts w:hint="cs"/>
          <w:rtl/>
        </w:rPr>
        <w:t>.</w:t>
      </w:r>
    </w:p>
    <w:p w:rsidR="0099446B" w:rsidRPr="00CA308A" w:rsidRDefault="0099446B" w:rsidP="0099446B">
      <w:pPr>
        <w:pStyle w:val="libBold2"/>
        <w:rPr>
          <w:rtl/>
        </w:rPr>
      </w:pPr>
      <w:r w:rsidRPr="00CA308A">
        <w:rPr>
          <w:rtl/>
        </w:rPr>
        <w:t>قال الرضي يقال حشمه وأحشمه إذا أغضبه وقيل أخجله أو احتشمه طلب ذلك له وهو مظنة مفارقته</w:t>
      </w:r>
      <w:r w:rsidRPr="00CA308A">
        <w:rPr>
          <w:rFonts w:hint="cs"/>
          <w:rtl/>
        </w:rPr>
        <w:t>.</w:t>
      </w:r>
    </w:p>
    <w:p w:rsidR="0099446B" w:rsidRDefault="0099446B" w:rsidP="0099446B">
      <w:pPr>
        <w:pStyle w:val="libNormal"/>
        <w:rPr>
          <w:rtl/>
        </w:rPr>
      </w:pPr>
      <w:r>
        <w:rPr>
          <w:rtl/>
        </w:rPr>
        <w:br w:type="page"/>
      </w:r>
    </w:p>
    <w:p w:rsidR="0099446B" w:rsidRDefault="0099446B" w:rsidP="0099446B">
      <w:pPr>
        <w:pStyle w:val="libBold2"/>
        <w:rPr>
          <w:rtl/>
        </w:rPr>
      </w:pPr>
      <w:r w:rsidRPr="0099446B">
        <w:rPr>
          <w:rtl/>
        </w:rPr>
        <w:lastRenderedPageBreak/>
        <w:t xml:space="preserve">وهذا حين انتهاء الغاية بنا إلى قطع المختار من كلام أمير المؤمنين </w:t>
      </w:r>
      <w:r w:rsidRPr="0099446B">
        <w:rPr>
          <w:rStyle w:val="libAlaemChar"/>
          <w:rtl/>
        </w:rPr>
        <w:t>عليه‌السلام</w:t>
      </w:r>
      <w:r w:rsidR="009E0228">
        <w:rPr>
          <w:rtl/>
        </w:rPr>
        <w:t>،</w:t>
      </w:r>
      <w:r w:rsidRPr="00CA308A">
        <w:rPr>
          <w:rtl/>
        </w:rPr>
        <w:t xml:space="preserve"> حامدين للَّه سبحانه على ما منّ به من توفيقنا لضم ما انتشر من أطرافه</w:t>
      </w:r>
      <w:r w:rsidR="009E0228">
        <w:rPr>
          <w:rtl/>
        </w:rPr>
        <w:t>،</w:t>
      </w:r>
      <w:r w:rsidRPr="00CA308A">
        <w:rPr>
          <w:rtl/>
        </w:rPr>
        <w:t xml:space="preserve"> وتقريب ما بعد من أقطاره. وتقرر العزم كما شرطنا أولا على تفضيل أوراق من البياض في آخر كل باب من الأبواب</w:t>
      </w:r>
      <w:r w:rsidR="009E0228">
        <w:rPr>
          <w:rtl/>
        </w:rPr>
        <w:t>،</w:t>
      </w:r>
      <w:r w:rsidRPr="00CA308A">
        <w:rPr>
          <w:rtl/>
        </w:rPr>
        <w:t xml:space="preserve"> ليكون لاقتناص الشارد</w:t>
      </w:r>
      <w:r w:rsidR="009E0228">
        <w:rPr>
          <w:rtl/>
        </w:rPr>
        <w:t>،</w:t>
      </w:r>
      <w:r w:rsidRPr="00CA308A">
        <w:rPr>
          <w:rtl/>
        </w:rPr>
        <w:t xml:space="preserve"> واستلحاق الوارد</w:t>
      </w:r>
      <w:r w:rsidR="009E0228">
        <w:rPr>
          <w:rtl/>
        </w:rPr>
        <w:t>،</w:t>
      </w:r>
      <w:r w:rsidRPr="00CA308A">
        <w:rPr>
          <w:rtl/>
        </w:rPr>
        <w:t xml:space="preserve"> وما عسى أن يظهر لنا بعد الغموض</w:t>
      </w:r>
      <w:r w:rsidR="009E0228">
        <w:rPr>
          <w:rtl/>
        </w:rPr>
        <w:t>،</w:t>
      </w:r>
      <w:r w:rsidRPr="00CA308A">
        <w:rPr>
          <w:rtl/>
        </w:rPr>
        <w:t xml:space="preserve"> ويقع إلينا بعد الشذوذ</w:t>
      </w:r>
      <w:r w:rsidR="009E0228">
        <w:rPr>
          <w:rtl/>
        </w:rPr>
        <w:t>،</w:t>
      </w:r>
      <w:r w:rsidRPr="00CA308A">
        <w:rPr>
          <w:rtl/>
        </w:rPr>
        <w:t xml:space="preserve"> وما توفيقنا إلا باللَّه</w:t>
      </w:r>
      <w:r w:rsidR="009E0228">
        <w:rPr>
          <w:rtl/>
        </w:rPr>
        <w:t>:</w:t>
      </w:r>
      <w:r w:rsidRPr="00CA308A">
        <w:rPr>
          <w:rtl/>
        </w:rPr>
        <w:t xml:space="preserve"> عليه توكلنا</w:t>
      </w:r>
      <w:r w:rsidR="009E0228">
        <w:rPr>
          <w:rtl/>
        </w:rPr>
        <w:t>،</w:t>
      </w:r>
      <w:r w:rsidRPr="00CA308A">
        <w:rPr>
          <w:rtl/>
        </w:rPr>
        <w:t xml:space="preserve"> وهو حسبنا ونعم الوكيل.</w:t>
      </w:r>
    </w:p>
    <w:p w:rsidR="0099446B" w:rsidRPr="00CA308A" w:rsidRDefault="0099446B" w:rsidP="0099446B">
      <w:pPr>
        <w:pStyle w:val="libBold2"/>
        <w:rPr>
          <w:rtl/>
        </w:rPr>
      </w:pPr>
      <w:r w:rsidRPr="00CA308A">
        <w:rPr>
          <w:rtl/>
        </w:rPr>
        <w:t>وذلك في رجب سنة أربع مائة من الهجرة</w:t>
      </w:r>
      <w:r w:rsidR="009E0228">
        <w:rPr>
          <w:rtl/>
        </w:rPr>
        <w:t>،</w:t>
      </w:r>
      <w:r w:rsidRPr="00CA308A">
        <w:rPr>
          <w:rtl/>
        </w:rPr>
        <w:t xml:space="preserve"> وصلى اللَّه على سيدنا محمد خاتم الرسل</w:t>
      </w:r>
      <w:r w:rsidR="009E0228">
        <w:rPr>
          <w:rtl/>
        </w:rPr>
        <w:t>،</w:t>
      </w:r>
      <w:r w:rsidRPr="00CA308A">
        <w:rPr>
          <w:rtl/>
        </w:rPr>
        <w:t xml:space="preserve"> والهادي إلى خير السبل</w:t>
      </w:r>
      <w:r w:rsidR="009E0228">
        <w:rPr>
          <w:rtl/>
        </w:rPr>
        <w:t>،</w:t>
      </w:r>
      <w:r w:rsidRPr="00CA308A">
        <w:rPr>
          <w:rtl/>
        </w:rPr>
        <w:t xml:space="preserve"> وآله الطاهرين</w:t>
      </w:r>
      <w:r w:rsidR="009E0228">
        <w:rPr>
          <w:rtl/>
        </w:rPr>
        <w:t>،</w:t>
      </w:r>
      <w:r w:rsidRPr="00CA308A">
        <w:rPr>
          <w:rtl/>
        </w:rPr>
        <w:t xml:space="preserve"> وأصحابه نجوم اليقين.</w:t>
      </w:r>
    </w:p>
    <w:p w:rsidR="0099446B" w:rsidRDefault="0099446B" w:rsidP="004F6706">
      <w:pPr>
        <w:pStyle w:val="libCenter"/>
        <w:rPr>
          <w:rtl/>
        </w:rPr>
      </w:pPr>
      <w:r>
        <w:rPr>
          <w:rtl/>
        </w:rPr>
        <w:t>تم</w:t>
      </w:r>
      <w:r w:rsidR="009E0228">
        <w:rPr>
          <w:rtl/>
        </w:rPr>
        <w:t xml:space="preserve"> - </w:t>
      </w:r>
      <w:r>
        <w:rPr>
          <w:rtl/>
        </w:rPr>
        <w:t>والحمد لله</w:t>
      </w:r>
      <w:r w:rsidR="009E0228">
        <w:rPr>
          <w:rtl/>
        </w:rPr>
        <w:t xml:space="preserve"> -</w:t>
      </w:r>
    </w:p>
    <w:p w:rsidR="0099446B" w:rsidRDefault="0099446B" w:rsidP="004F6706">
      <w:pPr>
        <w:pStyle w:val="libCenter"/>
        <w:rPr>
          <w:rtl/>
        </w:rPr>
      </w:pPr>
      <w:r>
        <w:rPr>
          <w:rtl/>
        </w:rPr>
        <w:t>نهج البلاغة</w:t>
      </w:r>
    </w:p>
    <w:p w:rsidR="0099446B" w:rsidRDefault="0099446B" w:rsidP="004F6706">
      <w:pPr>
        <w:pStyle w:val="libCenter"/>
        <w:rPr>
          <w:rtl/>
        </w:rPr>
      </w:pPr>
      <w:r>
        <w:rPr>
          <w:rtl/>
        </w:rPr>
        <w:t xml:space="preserve">من كلام أمير المؤمنين </w:t>
      </w:r>
      <w:r w:rsidRPr="0099446B">
        <w:rPr>
          <w:rStyle w:val="libAlaemChar"/>
          <w:rtl/>
        </w:rPr>
        <w:t>عليه‌السلام</w:t>
      </w:r>
    </w:p>
    <w:p w:rsidR="0099446B" w:rsidRDefault="0099446B" w:rsidP="0099446B">
      <w:pPr>
        <w:pStyle w:val="libNormal"/>
        <w:rPr>
          <w:rtl/>
        </w:rPr>
      </w:pPr>
      <w:r>
        <w:rPr>
          <w:rtl/>
        </w:rPr>
        <w:br w:type="page"/>
      </w:r>
    </w:p>
    <w:p w:rsidR="0099446B" w:rsidRDefault="0099446B" w:rsidP="00D10E2D">
      <w:pPr>
        <w:pStyle w:val="Heading2Center"/>
        <w:rPr>
          <w:rtl/>
        </w:rPr>
      </w:pPr>
      <w:bookmarkStart w:id="5" w:name="_Toc426969278"/>
      <w:r>
        <w:rPr>
          <w:rtl/>
        </w:rPr>
        <w:lastRenderedPageBreak/>
        <w:t>فهارس</w:t>
      </w:r>
      <w:bookmarkEnd w:id="5"/>
    </w:p>
    <w:p w:rsidR="0099446B" w:rsidRDefault="0099446B" w:rsidP="004F6706">
      <w:pPr>
        <w:pStyle w:val="libCenterBold1"/>
        <w:rPr>
          <w:rtl/>
        </w:rPr>
      </w:pPr>
      <w:r>
        <w:rPr>
          <w:rtl/>
        </w:rPr>
        <w:t>نهج البلاغة</w:t>
      </w:r>
    </w:p>
    <w:p w:rsidR="0099446B" w:rsidRDefault="0099446B" w:rsidP="0099446B">
      <w:pPr>
        <w:pStyle w:val="libNormal"/>
        <w:rPr>
          <w:rtl/>
        </w:rPr>
      </w:pPr>
      <w:r>
        <w:rPr>
          <w:rtl/>
        </w:rPr>
        <w:br w:type="page"/>
      </w:r>
    </w:p>
    <w:p w:rsidR="0099446B" w:rsidRDefault="0099446B" w:rsidP="0099446B">
      <w:pPr>
        <w:pStyle w:val="libNormal"/>
        <w:rPr>
          <w:rtl/>
        </w:rPr>
      </w:pPr>
      <w:r>
        <w:rPr>
          <w:rtl/>
        </w:rPr>
        <w:lastRenderedPageBreak/>
        <w:br w:type="page"/>
      </w:r>
    </w:p>
    <w:p w:rsidR="0099446B" w:rsidRDefault="0099446B" w:rsidP="00D10E2D">
      <w:pPr>
        <w:pStyle w:val="Heading2Center"/>
        <w:rPr>
          <w:rtl/>
        </w:rPr>
      </w:pPr>
      <w:bookmarkStart w:id="6" w:name="_Toc426969279"/>
      <w:r>
        <w:rPr>
          <w:rtl/>
        </w:rPr>
        <w:lastRenderedPageBreak/>
        <w:t>فهرس الالفاظ الغريبة المشروحة</w:t>
      </w:r>
      <w:bookmarkEnd w:id="6"/>
    </w:p>
    <w:p w:rsidR="0099446B" w:rsidRDefault="0099446B" w:rsidP="004F6706">
      <w:pPr>
        <w:pStyle w:val="libCenterBold1"/>
        <w:rPr>
          <w:rtl/>
        </w:rPr>
      </w:pPr>
      <w:r>
        <w:rPr>
          <w:rtl/>
        </w:rPr>
        <w:t>حسب تعاقب ارقامها في هذه المطبوعة</w:t>
      </w:r>
    </w:p>
    <w:tbl>
      <w:tblPr>
        <w:bidiVisual/>
        <w:tblW w:w="0" w:type="auto"/>
        <w:jc w:val="center"/>
        <w:tblLook w:val="04A0"/>
      </w:tblPr>
      <w:tblGrid>
        <w:gridCol w:w="3714"/>
        <w:gridCol w:w="299"/>
        <w:gridCol w:w="3999"/>
      </w:tblGrid>
      <w:tr w:rsidR="0099446B" w:rsidTr="0099446B">
        <w:trPr>
          <w:jc w:val="center"/>
        </w:trPr>
        <w:tc>
          <w:tcPr>
            <w:tcW w:w="4050" w:type="dxa"/>
            <w:shd w:val="clear" w:color="auto" w:fill="auto"/>
          </w:tcPr>
          <w:p w:rsidR="0099446B" w:rsidRDefault="0099446B" w:rsidP="009E0228">
            <w:pPr>
              <w:pStyle w:val="libVar0"/>
              <w:rPr>
                <w:rtl/>
              </w:rPr>
            </w:pPr>
            <w:r>
              <w:rPr>
                <w:rtl/>
              </w:rPr>
              <w:t xml:space="preserve">(1) </w:t>
            </w:r>
            <w:r w:rsidRPr="0099446B">
              <w:rPr>
                <w:rStyle w:val="libBold2Char"/>
                <w:rtl/>
              </w:rPr>
              <w:t>فَطَرَ الخلائقَ</w:t>
            </w:r>
            <w:r w:rsidRPr="0099446B">
              <w:rPr>
                <w:rStyle w:val="libBold2Char"/>
                <w:rFonts w:hint="cs"/>
                <w:rtl/>
              </w:rPr>
              <w:t>:</w:t>
            </w:r>
            <w:r>
              <w:rPr>
                <w:rFonts w:hint="cs"/>
                <w:rtl/>
              </w:rPr>
              <w:t xml:space="preserve"> </w:t>
            </w:r>
            <w:r>
              <w:rPr>
                <w:rtl/>
              </w:rPr>
              <w:t>ابتدعها على غير مثال سبق.</w:t>
            </w:r>
          </w:p>
          <w:p w:rsidR="0099446B" w:rsidRDefault="0099446B" w:rsidP="009E0228">
            <w:pPr>
              <w:pStyle w:val="libVar0"/>
              <w:rPr>
                <w:rtl/>
              </w:rPr>
            </w:pPr>
            <w:r>
              <w:rPr>
                <w:rtl/>
              </w:rPr>
              <w:t xml:space="preserve">(2) </w:t>
            </w:r>
            <w:r w:rsidRPr="0099446B">
              <w:rPr>
                <w:rStyle w:val="libBold2Char"/>
                <w:rtl/>
              </w:rPr>
              <w:t>وَتّدَ</w:t>
            </w:r>
            <w:r w:rsidRPr="0099446B">
              <w:rPr>
                <w:rStyle w:val="libBold2Char"/>
                <w:rFonts w:hint="cs"/>
                <w:rtl/>
              </w:rPr>
              <w:t xml:space="preserve">: </w:t>
            </w:r>
            <w:r>
              <w:rPr>
                <w:rtl/>
              </w:rPr>
              <w:t>(بالتشديد والتخفيف) ثبّت.</w:t>
            </w:r>
          </w:p>
          <w:p w:rsidR="0099446B" w:rsidRDefault="0099446B" w:rsidP="009E0228">
            <w:pPr>
              <w:pStyle w:val="libVar0"/>
              <w:rPr>
                <w:rtl/>
              </w:rPr>
            </w:pPr>
            <w:r>
              <w:rPr>
                <w:rtl/>
              </w:rPr>
              <w:t xml:space="preserve">(3) </w:t>
            </w:r>
            <w:r w:rsidRPr="0099446B">
              <w:rPr>
                <w:rStyle w:val="libBold2Char"/>
                <w:rtl/>
              </w:rPr>
              <w:t>مَيَدان أرضه</w:t>
            </w:r>
            <w:r w:rsidRPr="0099446B">
              <w:rPr>
                <w:rStyle w:val="libBold2Char"/>
                <w:rFonts w:hint="cs"/>
                <w:rtl/>
              </w:rPr>
              <w:t xml:space="preserve">: </w:t>
            </w:r>
            <w:r>
              <w:rPr>
                <w:rtl/>
              </w:rPr>
              <w:t>تحرّكها بتمايل.</w:t>
            </w:r>
          </w:p>
          <w:p w:rsidR="0099446B" w:rsidRDefault="0099446B" w:rsidP="009E0228">
            <w:pPr>
              <w:pStyle w:val="libVar0"/>
              <w:rPr>
                <w:rtl/>
              </w:rPr>
            </w:pPr>
            <w:r>
              <w:rPr>
                <w:rtl/>
              </w:rPr>
              <w:t xml:space="preserve">(4) </w:t>
            </w:r>
            <w:r w:rsidRPr="0099446B">
              <w:rPr>
                <w:rStyle w:val="libBold2Char"/>
                <w:rtl/>
              </w:rPr>
              <w:t>لا عن حَدَث</w:t>
            </w:r>
            <w:r w:rsidRPr="0099446B">
              <w:rPr>
                <w:rStyle w:val="libBold2Char"/>
                <w:rFonts w:hint="cs"/>
                <w:rtl/>
              </w:rPr>
              <w:t xml:space="preserve">: </w:t>
            </w:r>
            <w:r>
              <w:rPr>
                <w:rtl/>
              </w:rPr>
              <w:t>لا عن إيجاد موجد.</w:t>
            </w:r>
          </w:p>
          <w:p w:rsidR="0099446B" w:rsidRDefault="0099446B" w:rsidP="009E0228">
            <w:pPr>
              <w:pStyle w:val="libVar0"/>
              <w:rPr>
                <w:rtl/>
              </w:rPr>
            </w:pPr>
            <w:r>
              <w:rPr>
                <w:rtl/>
              </w:rPr>
              <w:t xml:space="preserve">(5) </w:t>
            </w:r>
            <w:r w:rsidRPr="0099446B">
              <w:rPr>
                <w:rStyle w:val="libBold2Char"/>
                <w:rtl/>
              </w:rPr>
              <w:t>المُزَايَلَةُ</w:t>
            </w:r>
            <w:r w:rsidRPr="0099446B">
              <w:rPr>
                <w:rStyle w:val="libBold2Char"/>
                <w:rFonts w:hint="cs"/>
                <w:rtl/>
              </w:rPr>
              <w:t>:</w:t>
            </w:r>
            <w:r>
              <w:rPr>
                <w:rFonts w:hint="cs"/>
                <w:rtl/>
              </w:rPr>
              <w:t xml:space="preserve"> </w:t>
            </w:r>
            <w:r>
              <w:rPr>
                <w:rtl/>
              </w:rPr>
              <w:t>المفارقة والمباينة.</w:t>
            </w:r>
          </w:p>
          <w:p w:rsidR="0099446B" w:rsidRDefault="0099446B" w:rsidP="009E0228">
            <w:pPr>
              <w:pStyle w:val="libVar0"/>
              <w:rPr>
                <w:rtl/>
              </w:rPr>
            </w:pPr>
            <w:r>
              <w:rPr>
                <w:rtl/>
              </w:rPr>
              <w:t xml:space="preserve">(6) </w:t>
            </w:r>
            <w:r w:rsidRPr="0099446B">
              <w:rPr>
                <w:rStyle w:val="libBold2Char"/>
                <w:rtl/>
              </w:rPr>
              <w:t>الرّوَيّة</w:t>
            </w:r>
            <w:r w:rsidR="009E0228">
              <w:rPr>
                <w:rStyle w:val="libBold2Char"/>
                <w:rFonts w:hint="cs"/>
                <w:rtl/>
              </w:rPr>
              <w:t>:</w:t>
            </w:r>
            <w:r>
              <w:rPr>
                <w:rFonts w:hint="cs"/>
                <w:rtl/>
              </w:rPr>
              <w:t xml:space="preserve"> </w:t>
            </w:r>
            <w:r>
              <w:rPr>
                <w:rtl/>
              </w:rPr>
              <w:t>الفكر</w:t>
            </w:r>
            <w:r w:rsidR="009E0228">
              <w:rPr>
                <w:rtl/>
              </w:rPr>
              <w:t>،</w:t>
            </w:r>
            <w:r>
              <w:rPr>
                <w:rtl/>
              </w:rPr>
              <w:t xml:space="preserve"> وأجالها</w:t>
            </w:r>
            <w:r w:rsidR="009E0228">
              <w:rPr>
                <w:rtl/>
              </w:rPr>
              <w:t>:</w:t>
            </w:r>
            <w:r>
              <w:rPr>
                <w:rtl/>
              </w:rPr>
              <w:t xml:space="preserve"> أدارها وردّدها.</w:t>
            </w:r>
          </w:p>
          <w:p w:rsidR="0099446B" w:rsidRDefault="0099446B" w:rsidP="009E0228">
            <w:pPr>
              <w:pStyle w:val="libVar0"/>
              <w:rPr>
                <w:rtl/>
              </w:rPr>
            </w:pPr>
            <w:r>
              <w:rPr>
                <w:rtl/>
              </w:rPr>
              <w:t xml:space="preserve">(7) </w:t>
            </w:r>
            <w:r w:rsidRPr="0099446B">
              <w:rPr>
                <w:rStyle w:val="libBold2Char"/>
                <w:rtl/>
              </w:rPr>
              <w:t>هَمَامَة النفس</w:t>
            </w:r>
            <w:r w:rsidR="009E0228">
              <w:rPr>
                <w:rStyle w:val="libBold2Char"/>
                <w:rFonts w:hint="cs"/>
                <w:rtl/>
              </w:rPr>
              <w:t>:</w:t>
            </w:r>
            <w:r w:rsidR="009E0228">
              <w:rPr>
                <w:rFonts w:hint="cs"/>
                <w:rtl/>
              </w:rPr>
              <w:t xml:space="preserve"> - </w:t>
            </w:r>
            <w:r>
              <w:rPr>
                <w:rtl/>
              </w:rPr>
              <w:t>بفتح الهاء</w:t>
            </w:r>
            <w:r w:rsidR="009E0228">
              <w:rPr>
                <w:rtl/>
              </w:rPr>
              <w:t xml:space="preserve"> - </w:t>
            </w:r>
            <w:r>
              <w:rPr>
                <w:rtl/>
              </w:rPr>
              <w:t>اهتمامها بالأمر</w:t>
            </w:r>
            <w:r>
              <w:rPr>
                <w:rFonts w:hint="cs"/>
                <w:rtl/>
              </w:rPr>
              <w:t xml:space="preserve"> </w:t>
            </w:r>
            <w:r>
              <w:rPr>
                <w:rtl/>
              </w:rPr>
              <w:t>وقصدها إليه.</w:t>
            </w:r>
          </w:p>
          <w:p w:rsidR="0099446B" w:rsidRDefault="0099446B" w:rsidP="009E0228">
            <w:pPr>
              <w:pStyle w:val="libVar0"/>
              <w:rPr>
                <w:rtl/>
              </w:rPr>
            </w:pPr>
            <w:r>
              <w:rPr>
                <w:rtl/>
              </w:rPr>
              <w:t xml:space="preserve">(8) </w:t>
            </w:r>
            <w:r w:rsidRPr="0099446B">
              <w:rPr>
                <w:rStyle w:val="libBold2Char"/>
                <w:rtl/>
              </w:rPr>
              <w:t>لأَمَ</w:t>
            </w:r>
            <w:r w:rsidRPr="0099446B">
              <w:rPr>
                <w:rStyle w:val="libBold2Char"/>
                <w:rFonts w:hint="cs"/>
                <w:rtl/>
              </w:rPr>
              <w:t xml:space="preserve">: </w:t>
            </w:r>
            <w:r>
              <w:rPr>
                <w:rtl/>
              </w:rPr>
              <w:t>قرن.</w:t>
            </w:r>
          </w:p>
          <w:p w:rsidR="0099446B" w:rsidRDefault="0099446B" w:rsidP="009E0228">
            <w:pPr>
              <w:pStyle w:val="libVar0"/>
              <w:rPr>
                <w:rtl/>
              </w:rPr>
            </w:pPr>
            <w:r>
              <w:rPr>
                <w:rtl/>
              </w:rPr>
              <w:t xml:space="preserve">(9) </w:t>
            </w:r>
            <w:r w:rsidRPr="0099446B">
              <w:rPr>
                <w:rStyle w:val="libBold2Char"/>
                <w:rtl/>
              </w:rPr>
              <w:t>غَرّزَ غرائزها</w:t>
            </w:r>
            <w:r w:rsidRPr="0099446B">
              <w:rPr>
                <w:rStyle w:val="libBold2Char"/>
                <w:rFonts w:hint="cs"/>
                <w:rtl/>
              </w:rPr>
              <w:t>:</w:t>
            </w:r>
            <w:r>
              <w:rPr>
                <w:rtl/>
              </w:rPr>
              <w:t>أودع فيها طباعها.</w:t>
            </w:r>
          </w:p>
          <w:p w:rsidR="0099446B" w:rsidRDefault="0099446B" w:rsidP="009E0228">
            <w:pPr>
              <w:pStyle w:val="libVar0"/>
              <w:rPr>
                <w:rtl/>
              </w:rPr>
            </w:pPr>
            <w:r>
              <w:rPr>
                <w:rtl/>
              </w:rPr>
              <w:t xml:space="preserve">(10) </w:t>
            </w:r>
            <w:r w:rsidRPr="0099446B">
              <w:rPr>
                <w:rStyle w:val="libBold2Char"/>
                <w:rtl/>
              </w:rPr>
              <w:t>القرائن</w:t>
            </w:r>
            <w:r w:rsidRPr="0099446B">
              <w:rPr>
                <w:rStyle w:val="libBold2Char"/>
                <w:rFonts w:hint="cs"/>
                <w:rtl/>
              </w:rPr>
              <w:t>:</w:t>
            </w:r>
            <w:r>
              <w:rPr>
                <w:rFonts w:hint="cs"/>
                <w:rtl/>
              </w:rPr>
              <w:t xml:space="preserve"> </w:t>
            </w:r>
            <w:r>
              <w:rPr>
                <w:rtl/>
              </w:rPr>
              <w:t>هنا جمع قرونة وهي النفس</w:t>
            </w:r>
            <w:r w:rsidR="009E0228">
              <w:rPr>
                <w:rtl/>
              </w:rPr>
              <w:t>،</w:t>
            </w:r>
            <w:r>
              <w:rPr>
                <w:rtl/>
              </w:rPr>
              <w:t xml:space="preserve"> والأحناء</w:t>
            </w:r>
            <w:r w:rsidR="009E0228">
              <w:rPr>
                <w:rtl/>
              </w:rPr>
              <w:t>:</w:t>
            </w:r>
            <w:r>
              <w:rPr>
                <w:rtl/>
              </w:rPr>
              <w:t xml:space="preserve"> جمع حنو بالكسر</w:t>
            </w:r>
            <w:r w:rsidR="009E0228">
              <w:rPr>
                <w:rtl/>
              </w:rPr>
              <w:t>:</w:t>
            </w:r>
            <w:r>
              <w:rPr>
                <w:rtl/>
              </w:rPr>
              <w:t xml:space="preserve"> وهو الجانب.</w:t>
            </w:r>
          </w:p>
          <w:p w:rsidR="0099446B" w:rsidRDefault="0099446B" w:rsidP="009E0228">
            <w:pPr>
              <w:pStyle w:val="libVar0"/>
              <w:rPr>
                <w:rtl/>
              </w:rPr>
            </w:pPr>
            <w:r>
              <w:rPr>
                <w:rtl/>
              </w:rPr>
              <w:t xml:space="preserve">(11) </w:t>
            </w:r>
            <w:r w:rsidRPr="0099446B">
              <w:rPr>
                <w:rStyle w:val="libBold2Char"/>
                <w:rtl/>
              </w:rPr>
              <w:t>السكائك</w:t>
            </w:r>
            <w:r w:rsidR="009E0228">
              <w:rPr>
                <w:rStyle w:val="libBold2Char"/>
                <w:rFonts w:hint="cs"/>
                <w:rtl/>
              </w:rPr>
              <w:t>:</w:t>
            </w:r>
            <w:r>
              <w:rPr>
                <w:rtl/>
              </w:rPr>
              <w:t>جمع سكاكة</w:t>
            </w:r>
            <w:r w:rsidR="009E0228">
              <w:rPr>
                <w:rtl/>
              </w:rPr>
              <w:t xml:space="preserve"> - </w:t>
            </w:r>
            <w:r>
              <w:rPr>
                <w:rtl/>
              </w:rPr>
              <w:t>بالضم</w:t>
            </w:r>
            <w:r w:rsidR="009E0228">
              <w:rPr>
                <w:rtl/>
              </w:rPr>
              <w:t xml:space="preserve"> - </w:t>
            </w:r>
            <w:r>
              <w:rPr>
                <w:rtl/>
              </w:rPr>
              <w:t>وهي الهواء الملاقي عنان السماء.</w:t>
            </w:r>
          </w:p>
          <w:p w:rsidR="0099446B" w:rsidRDefault="0099446B" w:rsidP="009E0228">
            <w:pPr>
              <w:pStyle w:val="libVar0"/>
              <w:rPr>
                <w:rtl/>
              </w:rPr>
            </w:pPr>
            <w:r>
              <w:rPr>
                <w:rtl/>
              </w:rPr>
              <w:t xml:space="preserve">(12) </w:t>
            </w:r>
            <w:r w:rsidRPr="0099446B">
              <w:rPr>
                <w:rStyle w:val="libBold2Char"/>
                <w:rtl/>
              </w:rPr>
              <w:t>التيّار</w:t>
            </w:r>
            <w:r w:rsidRPr="0099446B">
              <w:rPr>
                <w:rStyle w:val="libBold2Char"/>
                <w:rFonts w:hint="cs"/>
                <w:rtl/>
              </w:rPr>
              <w:t>:</w:t>
            </w:r>
            <w:r>
              <w:rPr>
                <w:rFonts w:hint="cs"/>
                <w:rtl/>
              </w:rPr>
              <w:t xml:space="preserve"> </w:t>
            </w:r>
            <w:r>
              <w:rPr>
                <w:rtl/>
              </w:rPr>
              <w:t>هنا الموج.</w:t>
            </w:r>
          </w:p>
          <w:p w:rsidR="0099446B" w:rsidRDefault="0099446B" w:rsidP="009E0228">
            <w:pPr>
              <w:pStyle w:val="libVar0"/>
              <w:rPr>
                <w:rtl/>
              </w:rPr>
            </w:pPr>
            <w:r>
              <w:rPr>
                <w:rtl/>
              </w:rPr>
              <w:t xml:space="preserve">(13) </w:t>
            </w:r>
            <w:r w:rsidRPr="0099446B">
              <w:rPr>
                <w:rStyle w:val="libBold2Char"/>
                <w:rtl/>
              </w:rPr>
              <w:t>الزّخّار</w:t>
            </w:r>
            <w:r w:rsidRPr="0099446B">
              <w:rPr>
                <w:rStyle w:val="libBold2Char"/>
                <w:rFonts w:hint="cs"/>
                <w:rtl/>
              </w:rPr>
              <w:t>:</w:t>
            </w:r>
            <w:r>
              <w:rPr>
                <w:rFonts w:hint="cs"/>
                <w:rtl/>
              </w:rPr>
              <w:t xml:space="preserve"> </w:t>
            </w:r>
            <w:r>
              <w:rPr>
                <w:rtl/>
              </w:rPr>
              <w:t>الشديد الزخر</w:t>
            </w:r>
            <w:r w:rsidR="009E0228">
              <w:rPr>
                <w:rtl/>
              </w:rPr>
              <w:t>،</w:t>
            </w:r>
            <w:r>
              <w:rPr>
                <w:rtl/>
              </w:rPr>
              <w:t xml:space="preserve"> أي الامتداد والارتفاع.</w:t>
            </w:r>
          </w:p>
          <w:p w:rsidR="0099446B" w:rsidRDefault="0099446B" w:rsidP="009E0228">
            <w:pPr>
              <w:pStyle w:val="libVar0"/>
              <w:rPr>
                <w:rtl/>
              </w:rPr>
            </w:pPr>
            <w:r>
              <w:rPr>
                <w:rtl/>
              </w:rPr>
              <w:t xml:space="preserve">(14) </w:t>
            </w:r>
            <w:r w:rsidRPr="0099446B">
              <w:rPr>
                <w:rStyle w:val="libBold2Char"/>
                <w:rtl/>
              </w:rPr>
              <w:t>الزّعْزَع</w:t>
            </w:r>
            <w:r w:rsidRPr="0099446B">
              <w:rPr>
                <w:rStyle w:val="libBold2Char"/>
                <w:rFonts w:hint="cs"/>
                <w:rtl/>
              </w:rPr>
              <w:t>:</w:t>
            </w:r>
            <w:r>
              <w:rPr>
                <w:rFonts w:hint="cs"/>
                <w:rtl/>
              </w:rPr>
              <w:t xml:space="preserve"> </w:t>
            </w:r>
            <w:r>
              <w:rPr>
                <w:rtl/>
              </w:rPr>
              <w:t>الريح التي تزعزع كل ثابت.</w:t>
            </w:r>
          </w:p>
          <w:p w:rsidR="0099446B" w:rsidRDefault="0099446B" w:rsidP="009E0228">
            <w:pPr>
              <w:pStyle w:val="libVar0"/>
              <w:rPr>
                <w:rtl/>
              </w:rPr>
            </w:pPr>
            <w:r>
              <w:rPr>
                <w:rtl/>
              </w:rPr>
              <w:t xml:space="preserve">(15) </w:t>
            </w:r>
            <w:r w:rsidRPr="0099446B">
              <w:rPr>
                <w:rStyle w:val="libBold2Char"/>
                <w:rtl/>
              </w:rPr>
              <w:t>الفتيق</w:t>
            </w:r>
            <w:r w:rsidR="009E0228">
              <w:rPr>
                <w:rStyle w:val="libBold2Char"/>
                <w:rFonts w:hint="cs"/>
                <w:rtl/>
              </w:rPr>
              <w:t>:</w:t>
            </w:r>
            <w:r>
              <w:rPr>
                <w:rFonts w:hint="cs"/>
                <w:rtl/>
              </w:rPr>
              <w:t xml:space="preserve"> </w:t>
            </w:r>
            <w:r>
              <w:rPr>
                <w:rtl/>
              </w:rPr>
              <w:t>المفتوق.</w:t>
            </w:r>
          </w:p>
          <w:p w:rsidR="0099446B" w:rsidRDefault="0099446B" w:rsidP="009E0228">
            <w:pPr>
              <w:pStyle w:val="libVar0"/>
              <w:rPr>
                <w:rtl/>
              </w:rPr>
            </w:pPr>
            <w:r>
              <w:rPr>
                <w:rtl/>
              </w:rPr>
              <w:t xml:space="preserve">(16) </w:t>
            </w:r>
            <w:r w:rsidRPr="0099446B">
              <w:rPr>
                <w:rStyle w:val="libBold2Char"/>
                <w:rtl/>
              </w:rPr>
              <w:t>الدفيق</w:t>
            </w:r>
            <w:r w:rsidRPr="0099446B">
              <w:rPr>
                <w:rStyle w:val="libBold2Char"/>
                <w:rFonts w:hint="cs"/>
                <w:rtl/>
              </w:rPr>
              <w:t>:</w:t>
            </w:r>
            <w:r w:rsidRPr="0099446B">
              <w:rPr>
                <w:rStyle w:val="libBold2Char"/>
                <w:rtl/>
              </w:rPr>
              <w:t>ا</w:t>
            </w:r>
            <w:r>
              <w:rPr>
                <w:rtl/>
              </w:rPr>
              <w:t>لمدفوق.</w:t>
            </w:r>
          </w:p>
        </w:tc>
        <w:tc>
          <w:tcPr>
            <w:tcW w:w="310" w:type="dxa"/>
            <w:shd w:val="clear" w:color="auto" w:fill="auto"/>
          </w:tcPr>
          <w:p w:rsidR="0099446B" w:rsidRDefault="0099446B" w:rsidP="0099446B">
            <w:pPr>
              <w:rPr>
                <w:rtl/>
              </w:rPr>
            </w:pPr>
          </w:p>
        </w:tc>
        <w:tc>
          <w:tcPr>
            <w:tcW w:w="4361" w:type="dxa"/>
            <w:shd w:val="clear" w:color="auto" w:fill="auto"/>
          </w:tcPr>
          <w:p w:rsidR="0099446B" w:rsidRDefault="0099446B" w:rsidP="009E0228">
            <w:pPr>
              <w:pStyle w:val="libVar0"/>
              <w:rPr>
                <w:rtl/>
              </w:rPr>
            </w:pPr>
            <w:r>
              <w:rPr>
                <w:rtl/>
              </w:rPr>
              <w:t xml:space="preserve">(17) </w:t>
            </w:r>
            <w:r w:rsidRPr="0099446B">
              <w:rPr>
                <w:rStyle w:val="libBold2Char"/>
                <w:rtl/>
              </w:rPr>
              <w:t>اعْتَقَمَ مَهَبّها</w:t>
            </w:r>
            <w:r w:rsidR="009E0228">
              <w:rPr>
                <w:rStyle w:val="libBold2Char"/>
                <w:rFonts w:hint="cs"/>
                <w:rtl/>
              </w:rPr>
              <w:t>:</w:t>
            </w:r>
            <w:r>
              <w:rPr>
                <w:rFonts w:hint="cs"/>
                <w:rtl/>
              </w:rPr>
              <w:t xml:space="preserve"> </w:t>
            </w:r>
            <w:r>
              <w:rPr>
                <w:rtl/>
              </w:rPr>
              <w:t>جعل هبوبها عقيما</w:t>
            </w:r>
            <w:r w:rsidR="009E0228">
              <w:rPr>
                <w:rtl/>
              </w:rPr>
              <w:t>،</w:t>
            </w:r>
            <w:r>
              <w:rPr>
                <w:rtl/>
              </w:rPr>
              <w:t xml:space="preserve"> والريح العقيم التي لا تلقح سحابا ولا شجرا.</w:t>
            </w:r>
          </w:p>
          <w:p w:rsidR="0099446B" w:rsidRDefault="0099446B" w:rsidP="009E0228">
            <w:pPr>
              <w:pStyle w:val="libVar0"/>
              <w:rPr>
                <w:rtl/>
              </w:rPr>
            </w:pPr>
            <w:r>
              <w:rPr>
                <w:rtl/>
              </w:rPr>
              <w:t xml:space="preserve">(18) </w:t>
            </w:r>
            <w:r w:rsidRPr="0099446B">
              <w:rPr>
                <w:rStyle w:val="libBold2Char"/>
                <w:rtl/>
              </w:rPr>
              <w:t>مُرَبّها</w:t>
            </w:r>
            <w:r w:rsidRPr="0099446B">
              <w:rPr>
                <w:rStyle w:val="libBold2Char"/>
                <w:rFonts w:hint="cs"/>
                <w:rtl/>
              </w:rPr>
              <w:t>:</w:t>
            </w:r>
            <w:r>
              <w:rPr>
                <w:rtl/>
              </w:rPr>
              <w:t>بضم الميم</w:t>
            </w:r>
            <w:r w:rsidR="009E0228">
              <w:rPr>
                <w:rtl/>
              </w:rPr>
              <w:t>،</w:t>
            </w:r>
            <w:r>
              <w:rPr>
                <w:rtl/>
              </w:rPr>
              <w:t xml:space="preserve"> مصدر ميمي من أربّ بالمكان</w:t>
            </w:r>
            <w:r w:rsidR="009E0228">
              <w:rPr>
                <w:rtl/>
              </w:rPr>
              <w:t>:</w:t>
            </w:r>
            <w:r>
              <w:rPr>
                <w:rtl/>
              </w:rPr>
              <w:t xml:space="preserve"> لازمه</w:t>
            </w:r>
            <w:r w:rsidR="009E0228">
              <w:rPr>
                <w:rtl/>
              </w:rPr>
              <w:t>،</w:t>
            </w:r>
            <w:r>
              <w:rPr>
                <w:rtl/>
              </w:rPr>
              <w:t xml:space="preserve"> فالمربّ</w:t>
            </w:r>
            <w:r w:rsidR="009E0228">
              <w:rPr>
                <w:rtl/>
              </w:rPr>
              <w:t>:</w:t>
            </w:r>
            <w:r>
              <w:rPr>
                <w:rtl/>
              </w:rPr>
              <w:t xml:space="preserve"> الملازمة.</w:t>
            </w:r>
          </w:p>
          <w:p w:rsidR="0099446B" w:rsidRDefault="0099446B" w:rsidP="009E0228">
            <w:pPr>
              <w:pStyle w:val="libVar0"/>
              <w:rPr>
                <w:rtl/>
              </w:rPr>
            </w:pPr>
            <w:r>
              <w:rPr>
                <w:rtl/>
              </w:rPr>
              <w:t>(19)</w:t>
            </w:r>
            <w:r w:rsidRPr="0099446B">
              <w:rPr>
                <w:rStyle w:val="libBold2Char"/>
                <w:rtl/>
              </w:rPr>
              <w:t xml:space="preserve"> تَصْفيق الماء</w:t>
            </w:r>
            <w:r w:rsidRPr="0099446B">
              <w:rPr>
                <w:rStyle w:val="libBold2Char"/>
                <w:rFonts w:hint="cs"/>
                <w:rtl/>
              </w:rPr>
              <w:t xml:space="preserve">: </w:t>
            </w:r>
            <w:r>
              <w:rPr>
                <w:rtl/>
              </w:rPr>
              <w:t>تحريكه وتقليبه.</w:t>
            </w:r>
          </w:p>
          <w:p w:rsidR="0099446B" w:rsidRDefault="0099446B" w:rsidP="009E0228">
            <w:pPr>
              <w:pStyle w:val="libVar0"/>
              <w:rPr>
                <w:rtl/>
              </w:rPr>
            </w:pPr>
            <w:r>
              <w:rPr>
                <w:rtl/>
              </w:rPr>
              <w:t>(20) مَخَضَتْه</w:t>
            </w:r>
            <w:r>
              <w:rPr>
                <w:rFonts w:hint="cs"/>
                <w:rtl/>
              </w:rPr>
              <w:t xml:space="preserve">: </w:t>
            </w:r>
            <w:r>
              <w:rPr>
                <w:rtl/>
              </w:rPr>
              <w:t>حرّكته بشدّة كما يمخض السّقاء.</w:t>
            </w:r>
          </w:p>
          <w:p w:rsidR="0099446B" w:rsidRDefault="0099446B" w:rsidP="009E0228">
            <w:pPr>
              <w:pStyle w:val="libVar0"/>
              <w:rPr>
                <w:rtl/>
              </w:rPr>
            </w:pPr>
            <w:r>
              <w:rPr>
                <w:rtl/>
              </w:rPr>
              <w:t xml:space="preserve">(21) </w:t>
            </w:r>
            <w:r w:rsidRPr="0099446B">
              <w:rPr>
                <w:rStyle w:val="libBold2Char"/>
                <w:rtl/>
              </w:rPr>
              <w:t>الساجي</w:t>
            </w:r>
            <w:r w:rsidRPr="0099446B">
              <w:rPr>
                <w:rStyle w:val="libBold2Char"/>
                <w:rFonts w:hint="cs"/>
                <w:rtl/>
              </w:rPr>
              <w:t xml:space="preserve">: </w:t>
            </w:r>
            <w:r>
              <w:rPr>
                <w:rtl/>
              </w:rPr>
              <w:t>الساكن.</w:t>
            </w:r>
          </w:p>
          <w:p w:rsidR="0099446B" w:rsidRDefault="0099446B" w:rsidP="009E0228">
            <w:pPr>
              <w:pStyle w:val="libVar0"/>
              <w:rPr>
                <w:rtl/>
              </w:rPr>
            </w:pPr>
            <w:r>
              <w:rPr>
                <w:rtl/>
              </w:rPr>
              <w:t xml:space="preserve">(22) </w:t>
            </w:r>
            <w:r w:rsidRPr="0099446B">
              <w:rPr>
                <w:rStyle w:val="libBold2Char"/>
                <w:rtl/>
              </w:rPr>
              <w:t>المائر</w:t>
            </w:r>
            <w:r w:rsidRPr="0099446B">
              <w:rPr>
                <w:rStyle w:val="libBold2Char"/>
                <w:rFonts w:hint="cs"/>
                <w:rtl/>
              </w:rPr>
              <w:t>:</w:t>
            </w:r>
            <w:r>
              <w:rPr>
                <w:rFonts w:hint="cs"/>
                <w:rtl/>
              </w:rPr>
              <w:t xml:space="preserve"> </w:t>
            </w:r>
            <w:r>
              <w:rPr>
                <w:rtl/>
              </w:rPr>
              <w:t>الذي يذهب ويجيء.</w:t>
            </w:r>
          </w:p>
          <w:p w:rsidR="0099446B" w:rsidRDefault="0099446B" w:rsidP="009E0228">
            <w:pPr>
              <w:pStyle w:val="libVar0"/>
              <w:rPr>
                <w:rtl/>
              </w:rPr>
            </w:pPr>
            <w:r>
              <w:rPr>
                <w:rtl/>
              </w:rPr>
              <w:t xml:space="preserve">(23) </w:t>
            </w:r>
            <w:r w:rsidRPr="0099446B">
              <w:rPr>
                <w:rStyle w:val="libBold2Char"/>
                <w:rtl/>
              </w:rPr>
              <w:t>رُكامُه</w:t>
            </w:r>
            <w:r w:rsidRPr="0099446B">
              <w:rPr>
                <w:rStyle w:val="libBold2Char"/>
                <w:rFonts w:hint="cs"/>
                <w:rtl/>
              </w:rPr>
              <w:t>:</w:t>
            </w:r>
            <w:r>
              <w:rPr>
                <w:rFonts w:hint="cs"/>
                <w:rtl/>
              </w:rPr>
              <w:t xml:space="preserve"> </w:t>
            </w:r>
            <w:r>
              <w:rPr>
                <w:rtl/>
              </w:rPr>
              <w:t>ما تراكم منه بعضه على بعض.</w:t>
            </w:r>
          </w:p>
          <w:p w:rsidR="0099446B" w:rsidRDefault="0099446B" w:rsidP="009E0228">
            <w:pPr>
              <w:pStyle w:val="libVar0"/>
              <w:rPr>
                <w:rtl/>
              </w:rPr>
            </w:pPr>
            <w:r>
              <w:rPr>
                <w:rtl/>
              </w:rPr>
              <w:t xml:space="preserve">(24) </w:t>
            </w:r>
            <w:r w:rsidRPr="0099446B">
              <w:rPr>
                <w:rStyle w:val="libBold2Char"/>
                <w:rtl/>
              </w:rPr>
              <w:t>المُنْفَهِقُ</w:t>
            </w:r>
            <w:r w:rsidRPr="0099446B">
              <w:rPr>
                <w:rStyle w:val="libBold2Char"/>
                <w:rFonts w:hint="cs"/>
                <w:rtl/>
              </w:rPr>
              <w:t>:</w:t>
            </w:r>
            <w:r>
              <w:rPr>
                <w:rFonts w:hint="cs"/>
                <w:rtl/>
              </w:rPr>
              <w:t xml:space="preserve"> </w:t>
            </w:r>
            <w:r>
              <w:rPr>
                <w:rtl/>
              </w:rPr>
              <w:t>المفتوح الواسع.</w:t>
            </w:r>
          </w:p>
          <w:p w:rsidR="0099446B" w:rsidRDefault="0099446B" w:rsidP="009E0228">
            <w:pPr>
              <w:pStyle w:val="libVar0"/>
              <w:rPr>
                <w:rtl/>
              </w:rPr>
            </w:pPr>
            <w:r>
              <w:rPr>
                <w:rtl/>
              </w:rPr>
              <w:t xml:space="preserve">(25) </w:t>
            </w:r>
            <w:r w:rsidRPr="0099446B">
              <w:rPr>
                <w:rStyle w:val="libBold2Char"/>
                <w:rtl/>
              </w:rPr>
              <w:t>المكفوف</w:t>
            </w:r>
            <w:r w:rsidRPr="0099446B">
              <w:rPr>
                <w:rStyle w:val="libBold2Char"/>
                <w:rFonts w:hint="cs"/>
                <w:rtl/>
              </w:rPr>
              <w:t>:</w:t>
            </w:r>
            <w:r>
              <w:rPr>
                <w:rtl/>
              </w:rPr>
              <w:t>الممنوع من السّيلان.</w:t>
            </w:r>
          </w:p>
          <w:p w:rsidR="0099446B" w:rsidRDefault="0099446B" w:rsidP="009E0228">
            <w:pPr>
              <w:pStyle w:val="libVar0"/>
              <w:rPr>
                <w:rtl/>
              </w:rPr>
            </w:pPr>
            <w:r>
              <w:rPr>
                <w:rtl/>
              </w:rPr>
              <w:t xml:space="preserve">(26) </w:t>
            </w:r>
            <w:r w:rsidRPr="0099446B">
              <w:rPr>
                <w:rStyle w:val="libBold2Char"/>
                <w:rtl/>
              </w:rPr>
              <w:t>الدّسار</w:t>
            </w:r>
            <w:r w:rsidRPr="0099446B">
              <w:rPr>
                <w:rStyle w:val="libBold2Char"/>
                <w:rFonts w:hint="cs"/>
                <w:rtl/>
              </w:rPr>
              <w:t xml:space="preserve">: </w:t>
            </w:r>
            <w:r>
              <w:rPr>
                <w:rtl/>
              </w:rPr>
              <w:t>واحد الدّسر</w:t>
            </w:r>
            <w:r w:rsidR="009E0228">
              <w:rPr>
                <w:rtl/>
              </w:rPr>
              <w:t>،</w:t>
            </w:r>
            <w:r>
              <w:rPr>
                <w:rtl/>
              </w:rPr>
              <w:t xml:space="preserve"> وهي المسامير.</w:t>
            </w:r>
          </w:p>
          <w:p w:rsidR="0099446B" w:rsidRDefault="0099446B" w:rsidP="009E0228">
            <w:pPr>
              <w:pStyle w:val="libVar0"/>
              <w:rPr>
                <w:rtl/>
              </w:rPr>
            </w:pPr>
            <w:r>
              <w:rPr>
                <w:rtl/>
              </w:rPr>
              <w:t xml:space="preserve">(27) </w:t>
            </w:r>
            <w:r w:rsidRPr="0099446B">
              <w:rPr>
                <w:rStyle w:val="libBold2Char"/>
                <w:rtl/>
              </w:rPr>
              <w:t>الثّوَاقب</w:t>
            </w:r>
            <w:r w:rsidRPr="0099446B">
              <w:rPr>
                <w:rStyle w:val="libBold2Char"/>
                <w:rFonts w:hint="cs"/>
                <w:rtl/>
              </w:rPr>
              <w:t>:</w:t>
            </w:r>
            <w:r>
              <w:rPr>
                <w:rFonts w:hint="cs"/>
                <w:rtl/>
              </w:rPr>
              <w:t xml:space="preserve"> </w:t>
            </w:r>
            <w:r>
              <w:rPr>
                <w:rtl/>
              </w:rPr>
              <w:t>المنيرة المشرقة.</w:t>
            </w:r>
          </w:p>
          <w:p w:rsidR="0099446B" w:rsidRDefault="0099446B" w:rsidP="009E0228">
            <w:pPr>
              <w:pStyle w:val="libVar0"/>
              <w:rPr>
                <w:rtl/>
              </w:rPr>
            </w:pPr>
            <w:r>
              <w:rPr>
                <w:rtl/>
              </w:rPr>
              <w:t xml:space="preserve">(28) </w:t>
            </w:r>
            <w:r w:rsidRPr="0099446B">
              <w:rPr>
                <w:rStyle w:val="libBold2Char"/>
                <w:rtl/>
              </w:rPr>
              <w:t>مُسْتَطيِراً</w:t>
            </w:r>
            <w:r w:rsidRPr="0099446B">
              <w:rPr>
                <w:rStyle w:val="libBold2Char"/>
                <w:rFonts w:hint="cs"/>
                <w:rtl/>
              </w:rPr>
              <w:t>:</w:t>
            </w:r>
            <w:r>
              <w:rPr>
                <w:rFonts w:hint="cs"/>
                <w:rtl/>
              </w:rPr>
              <w:t xml:space="preserve"> </w:t>
            </w:r>
            <w:r>
              <w:rPr>
                <w:rtl/>
              </w:rPr>
              <w:t>منتشر الضياء</w:t>
            </w:r>
            <w:r w:rsidR="009E0228">
              <w:rPr>
                <w:rtl/>
              </w:rPr>
              <w:t>،</w:t>
            </w:r>
            <w:r>
              <w:rPr>
                <w:rtl/>
              </w:rPr>
              <w:t xml:space="preserve"> وهو الشمس.</w:t>
            </w:r>
          </w:p>
          <w:p w:rsidR="0099446B" w:rsidRDefault="0099446B" w:rsidP="009E0228">
            <w:pPr>
              <w:pStyle w:val="libVar0"/>
              <w:rPr>
                <w:rtl/>
              </w:rPr>
            </w:pPr>
            <w:r>
              <w:rPr>
                <w:rtl/>
              </w:rPr>
              <w:t>(29)</w:t>
            </w:r>
            <w:r w:rsidRPr="0099446B">
              <w:rPr>
                <w:rStyle w:val="libBold2Char"/>
                <w:rtl/>
              </w:rPr>
              <w:t xml:space="preserve"> الرّقِيمُ</w:t>
            </w:r>
            <w:r w:rsidRPr="0099446B">
              <w:rPr>
                <w:rStyle w:val="libBold2Char"/>
                <w:rFonts w:hint="cs"/>
                <w:rtl/>
              </w:rPr>
              <w:t>:</w:t>
            </w:r>
            <w:r>
              <w:rPr>
                <w:rFonts w:hint="cs"/>
                <w:rtl/>
              </w:rPr>
              <w:t xml:space="preserve"> </w:t>
            </w:r>
            <w:r>
              <w:rPr>
                <w:rtl/>
              </w:rPr>
              <w:t>اسم من أسماء الفلك</w:t>
            </w:r>
            <w:r w:rsidR="009E0228">
              <w:rPr>
                <w:rtl/>
              </w:rPr>
              <w:t>:</w:t>
            </w:r>
            <w:r>
              <w:rPr>
                <w:rtl/>
              </w:rPr>
              <w:t xml:space="preserve"> سمّي به لأنه مرقوم بالكواكب.</w:t>
            </w:r>
          </w:p>
          <w:p w:rsidR="0099446B" w:rsidRDefault="0099446B" w:rsidP="009E0228">
            <w:pPr>
              <w:pStyle w:val="libVar0"/>
              <w:rPr>
                <w:rtl/>
              </w:rPr>
            </w:pPr>
            <w:r>
              <w:rPr>
                <w:rtl/>
              </w:rPr>
              <w:t xml:space="preserve">(30) </w:t>
            </w:r>
            <w:r w:rsidRPr="0099446B">
              <w:rPr>
                <w:rStyle w:val="libBold2Char"/>
                <w:rtl/>
              </w:rPr>
              <w:t>صَافّونَ</w:t>
            </w:r>
            <w:r w:rsidRPr="0099446B">
              <w:rPr>
                <w:rStyle w:val="libBold2Char"/>
                <w:rFonts w:hint="cs"/>
                <w:rtl/>
              </w:rPr>
              <w:t>:</w:t>
            </w:r>
            <w:r>
              <w:rPr>
                <w:rFonts w:hint="cs"/>
                <w:rtl/>
              </w:rPr>
              <w:t xml:space="preserve"> </w:t>
            </w:r>
            <w:r>
              <w:rPr>
                <w:rtl/>
              </w:rPr>
              <w:t>قائمون صفوفا.</w:t>
            </w:r>
          </w:p>
          <w:p w:rsidR="0099446B" w:rsidRDefault="0099446B" w:rsidP="0099446B">
            <w:pPr>
              <w:ind w:firstLine="0"/>
              <w:rPr>
                <w:rtl/>
              </w:rPr>
            </w:pPr>
          </w:p>
        </w:tc>
      </w:tr>
    </w:tbl>
    <w:p w:rsidR="0099446B" w:rsidRDefault="0099446B" w:rsidP="0099446B">
      <w:pPr>
        <w:pStyle w:val="libNormal"/>
      </w:pPr>
      <w:r>
        <w:rPr>
          <w:rtl/>
        </w:rPr>
        <w:br w:type="page"/>
      </w:r>
    </w:p>
    <w:tbl>
      <w:tblPr>
        <w:bidiVisual/>
        <w:tblW w:w="0" w:type="auto"/>
        <w:jc w:val="center"/>
        <w:tblLook w:val="04A0"/>
      </w:tblPr>
      <w:tblGrid>
        <w:gridCol w:w="3704"/>
        <w:gridCol w:w="300"/>
        <w:gridCol w:w="4008"/>
      </w:tblGrid>
      <w:tr w:rsidR="0099446B" w:rsidTr="009E0228">
        <w:trPr>
          <w:jc w:val="center"/>
        </w:trPr>
        <w:tc>
          <w:tcPr>
            <w:tcW w:w="3704" w:type="dxa"/>
            <w:shd w:val="clear" w:color="auto" w:fill="auto"/>
          </w:tcPr>
          <w:p w:rsidR="0099446B" w:rsidRDefault="0099446B" w:rsidP="009E0228">
            <w:pPr>
              <w:pStyle w:val="libVar0"/>
              <w:rPr>
                <w:rtl/>
              </w:rPr>
            </w:pPr>
            <w:r>
              <w:rPr>
                <w:rtl/>
              </w:rPr>
              <w:lastRenderedPageBreak/>
              <w:t xml:space="preserve">(31) </w:t>
            </w:r>
            <w:r w:rsidRPr="0099446B">
              <w:rPr>
                <w:rStyle w:val="libBold2Char"/>
                <w:rtl/>
              </w:rPr>
              <w:t>لَا يَتَزَايَلُونَ</w:t>
            </w:r>
            <w:r w:rsidRPr="0099446B">
              <w:rPr>
                <w:rStyle w:val="libBold2Char"/>
                <w:rFonts w:hint="cs"/>
                <w:rtl/>
              </w:rPr>
              <w:t>:</w:t>
            </w:r>
            <w:r>
              <w:rPr>
                <w:rFonts w:hint="cs"/>
                <w:rtl/>
              </w:rPr>
              <w:t xml:space="preserve"> </w:t>
            </w:r>
            <w:r>
              <w:rPr>
                <w:rtl/>
              </w:rPr>
              <w:t>لا يتفارقون.</w:t>
            </w:r>
          </w:p>
          <w:p w:rsidR="0099446B" w:rsidRDefault="0099446B" w:rsidP="009E0228">
            <w:pPr>
              <w:pStyle w:val="libVar0"/>
              <w:rPr>
                <w:rtl/>
              </w:rPr>
            </w:pPr>
            <w:r>
              <w:rPr>
                <w:rtl/>
              </w:rPr>
              <w:t xml:space="preserve">(32) </w:t>
            </w:r>
            <w:r w:rsidRPr="0099446B">
              <w:rPr>
                <w:rStyle w:val="libBold2Char"/>
                <w:rtl/>
              </w:rPr>
              <w:t>السّدَنَة جمع</w:t>
            </w:r>
            <w:r w:rsidR="009E0228">
              <w:rPr>
                <w:rStyle w:val="libBold2Char"/>
                <w:rFonts w:hint="cs"/>
                <w:rtl/>
              </w:rPr>
              <w:t>:</w:t>
            </w:r>
            <w:r>
              <w:rPr>
                <w:rFonts w:hint="cs"/>
                <w:rtl/>
              </w:rPr>
              <w:t xml:space="preserve"> </w:t>
            </w:r>
            <w:r>
              <w:rPr>
                <w:rtl/>
              </w:rPr>
              <w:t>سادن وهو الخادم.</w:t>
            </w:r>
          </w:p>
          <w:p w:rsidR="0099446B" w:rsidRDefault="0099446B" w:rsidP="009E0228">
            <w:pPr>
              <w:pStyle w:val="libVar0"/>
              <w:rPr>
                <w:rtl/>
              </w:rPr>
            </w:pPr>
            <w:r>
              <w:rPr>
                <w:rtl/>
              </w:rPr>
              <w:t xml:space="preserve">(33) </w:t>
            </w:r>
            <w:r w:rsidRPr="0099446B">
              <w:rPr>
                <w:rStyle w:val="libBold2Char"/>
                <w:rtl/>
              </w:rPr>
              <w:t>مُتَلَفّعون</w:t>
            </w:r>
            <w:r w:rsidR="009E0228">
              <w:rPr>
                <w:rStyle w:val="libBold2Char"/>
                <w:rFonts w:hint="cs"/>
                <w:rtl/>
              </w:rPr>
              <w:t>:</w:t>
            </w:r>
            <w:r w:rsidRPr="0099446B">
              <w:rPr>
                <w:rStyle w:val="libBold2Char"/>
                <w:rFonts w:hint="cs"/>
                <w:rtl/>
              </w:rPr>
              <w:t xml:space="preserve"> </w:t>
            </w:r>
            <w:r>
              <w:rPr>
                <w:rtl/>
              </w:rPr>
              <w:t>من تلفّع بالثوب إذا التحف به.</w:t>
            </w:r>
          </w:p>
          <w:p w:rsidR="0099446B" w:rsidRDefault="0099446B" w:rsidP="009E0228">
            <w:pPr>
              <w:pStyle w:val="libVar0"/>
              <w:rPr>
                <w:rtl/>
              </w:rPr>
            </w:pPr>
            <w:r>
              <w:rPr>
                <w:rtl/>
              </w:rPr>
              <w:t xml:space="preserve">(34) </w:t>
            </w:r>
            <w:r w:rsidRPr="0099446B">
              <w:rPr>
                <w:rStyle w:val="libBold2Char"/>
                <w:rtl/>
              </w:rPr>
              <w:t>حَزْنُ الأرض</w:t>
            </w:r>
            <w:r w:rsidR="009E0228">
              <w:rPr>
                <w:rStyle w:val="libBold2Char"/>
                <w:rFonts w:hint="cs"/>
                <w:rtl/>
              </w:rPr>
              <w:t>:</w:t>
            </w:r>
            <w:r>
              <w:rPr>
                <w:rFonts w:hint="cs"/>
                <w:rtl/>
              </w:rPr>
              <w:t xml:space="preserve"> </w:t>
            </w:r>
            <w:r>
              <w:rPr>
                <w:rtl/>
              </w:rPr>
              <w:t>وعرها.</w:t>
            </w:r>
          </w:p>
          <w:p w:rsidR="0099446B" w:rsidRDefault="0099446B" w:rsidP="009E0228">
            <w:pPr>
              <w:pStyle w:val="libVar0"/>
              <w:rPr>
                <w:rtl/>
              </w:rPr>
            </w:pPr>
            <w:r>
              <w:rPr>
                <w:rtl/>
              </w:rPr>
              <w:t xml:space="preserve">(35) </w:t>
            </w:r>
            <w:r w:rsidRPr="0099446B">
              <w:rPr>
                <w:rStyle w:val="libBold2Char"/>
                <w:rtl/>
              </w:rPr>
              <w:t>سَبَخُ الأرض</w:t>
            </w:r>
            <w:r w:rsidR="009E0228">
              <w:rPr>
                <w:rStyle w:val="libBold2Char"/>
                <w:rFonts w:hint="cs"/>
                <w:rtl/>
              </w:rPr>
              <w:t>:</w:t>
            </w:r>
            <w:r>
              <w:rPr>
                <w:rFonts w:hint="cs"/>
                <w:rtl/>
              </w:rPr>
              <w:t xml:space="preserve"> </w:t>
            </w:r>
            <w:r>
              <w:rPr>
                <w:rtl/>
              </w:rPr>
              <w:t>ما ملح منها.</w:t>
            </w:r>
          </w:p>
          <w:p w:rsidR="0099446B" w:rsidRDefault="0099446B" w:rsidP="009E0228">
            <w:pPr>
              <w:pStyle w:val="libVar0"/>
              <w:rPr>
                <w:rtl/>
              </w:rPr>
            </w:pPr>
            <w:r>
              <w:rPr>
                <w:rtl/>
              </w:rPr>
              <w:t xml:space="preserve">(36) </w:t>
            </w:r>
            <w:r w:rsidRPr="0099446B">
              <w:rPr>
                <w:rStyle w:val="libBold2Char"/>
                <w:rtl/>
              </w:rPr>
              <w:t>سَنّ الماء</w:t>
            </w:r>
            <w:r w:rsidR="009E0228">
              <w:rPr>
                <w:rStyle w:val="libBold2Char"/>
                <w:rFonts w:hint="cs"/>
                <w:rtl/>
              </w:rPr>
              <w:t>:</w:t>
            </w:r>
            <w:r>
              <w:rPr>
                <w:rFonts w:hint="cs"/>
                <w:rtl/>
              </w:rPr>
              <w:t xml:space="preserve"> </w:t>
            </w:r>
            <w:r>
              <w:rPr>
                <w:rtl/>
              </w:rPr>
              <w:t>صَبّه.</w:t>
            </w:r>
          </w:p>
          <w:p w:rsidR="0099446B" w:rsidRDefault="0099446B" w:rsidP="009E0228">
            <w:pPr>
              <w:pStyle w:val="libVar0"/>
              <w:rPr>
                <w:rtl/>
              </w:rPr>
            </w:pPr>
            <w:r>
              <w:rPr>
                <w:rtl/>
              </w:rPr>
              <w:t xml:space="preserve">(37) </w:t>
            </w:r>
            <w:r w:rsidRPr="0099446B">
              <w:rPr>
                <w:rStyle w:val="libBold2Char"/>
                <w:rtl/>
              </w:rPr>
              <w:t>لَاطَها</w:t>
            </w:r>
            <w:r w:rsidR="009E0228">
              <w:rPr>
                <w:rStyle w:val="libBold2Char"/>
                <w:rFonts w:hint="cs"/>
                <w:rtl/>
              </w:rPr>
              <w:t>:</w:t>
            </w:r>
            <w:r w:rsidRPr="0099446B">
              <w:rPr>
                <w:rStyle w:val="libBold2Char"/>
                <w:rFonts w:hint="cs"/>
                <w:rtl/>
              </w:rPr>
              <w:t xml:space="preserve"> </w:t>
            </w:r>
            <w:r>
              <w:rPr>
                <w:rtl/>
              </w:rPr>
              <w:t>خلطها وعجنها.</w:t>
            </w:r>
          </w:p>
          <w:p w:rsidR="0099446B" w:rsidRDefault="0099446B" w:rsidP="009E0228">
            <w:pPr>
              <w:pStyle w:val="libVar0"/>
              <w:rPr>
                <w:rtl/>
              </w:rPr>
            </w:pPr>
            <w:r>
              <w:rPr>
                <w:rtl/>
              </w:rPr>
              <w:t xml:space="preserve">(38) </w:t>
            </w:r>
            <w:r w:rsidRPr="0099446B">
              <w:rPr>
                <w:rStyle w:val="libBold2Char"/>
                <w:rtl/>
              </w:rPr>
              <w:t>البَلَّة</w:t>
            </w:r>
            <w:r w:rsidR="009E0228">
              <w:rPr>
                <w:rStyle w:val="libBold2Char"/>
                <w:rFonts w:hint="cs"/>
                <w:rtl/>
              </w:rPr>
              <w:t>:</w:t>
            </w:r>
            <w:r>
              <w:rPr>
                <w:rFonts w:hint="cs"/>
                <w:rtl/>
              </w:rPr>
              <w:t xml:space="preserve"> </w:t>
            </w:r>
            <w:r>
              <w:rPr>
                <w:rtl/>
              </w:rPr>
              <w:t>بالفتح</w:t>
            </w:r>
            <w:r w:rsidR="009E0228">
              <w:rPr>
                <w:rtl/>
              </w:rPr>
              <w:t xml:space="preserve"> - </w:t>
            </w:r>
            <w:r>
              <w:rPr>
                <w:rtl/>
              </w:rPr>
              <w:t>من البلل.</w:t>
            </w:r>
          </w:p>
          <w:p w:rsidR="0099446B" w:rsidRDefault="0099446B" w:rsidP="009E0228">
            <w:pPr>
              <w:pStyle w:val="libVar0"/>
              <w:rPr>
                <w:rtl/>
              </w:rPr>
            </w:pPr>
            <w:r>
              <w:rPr>
                <w:rtl/>
              </w:rPr>
              <w:t xml:space="preserve">(39) </w:t>
            </w:r>
            <w:r w:rsidRPr="0099446B">
              <w:rPr>
                <w:rStyle w:val="libBold2Char"/>
                <w:rtl/>
              </w:rPr>
              <w:t>لَزَبَ</w:t>
            </w:r>
            <w:r w:rsidRPr="0099446B">
              <w:rPr>
                <w:rStyle w:val="libBold2Char"/>
                <w:rFonts w:hint="cs"/>
                <w:rtl/>
              </w:rPr>
              <w:t>:</w:t>
            </w:r>
            <w:r>
              <w:rPr>
                <w:rFonts w:hint="cs"/>
                <w:rtl/>
              </w:rPr>
              <w:t xml:space="preserve"> </w:t>
            </w:r>
            <w:r>
              <w:rPr>
                <w:rtl/>
              </w:rPr>
              <w:t>من باب نصر</w:t>
            </w:r>
            <w:r w:rsidR="009E0228">
              <w:rPr>
                <w:rtl/>
              </w:rPr>
              <w:t>،</w:t>
            </w:r>
            <w:r>
              <w:rPr>
                <w:rtl/>
              </w:rPr>
              <w:t xml:space="preserve"> بمعنى التصق وثبت واشتد.</w:t>
            </w:r>
          </w:p>
          <w:p w:rsidR="0099446B" w:rsidRDefault="0099446B" w:rsidP="009E0228">
            <w:pPr>
              <w:pStyle w:val="libVar0"/>
              <w:rPr>
                <w:rtl/>
              </w:rPr>
            </w:pPr>
            <w:r>
              <w:rPr>
                <w:rtl/>
              </w:rPr>
              <w:t xml:space="preserve">(40) </w:t>
            </w:r>
            <w:r w:rsidRPr="0099446B">
              <w:rPr>
                <w:rStyle w:val="libBold2Char"/>
                <w:rtl/>
              </w:rPr>
              <w:t>الأحْنَاء</w:t>
            </w:r>
            <w:r w:rsidR="009E0228">
              <w:rPr>
                <w:rStyle w:val="libBold2Char"/>
                <w:rFonts w:hint="cs"/>
                <w:rtl/>
              </w:rPr>
              <w:t>:</w:t>
            </w:r>
            <w:r w:rsidRPr="0099446B">
              <w:rPr>
                <w:rStyle w:val="libBold2Char"/>
                <w:rFonts w:hint="cs"/>
                <w:rtl/>
              </w:rPr>
              <w:t xml:space="preserve"> </w:t>
            </w:r>
            <w:r>
              <w:rPr>
                <w:rtl/>
              </w:rPr>
              <w:t>جمع حنو</w:t>
            </w:r>
            <w:r w:rsidR="009E0228">
              <w:rPr>
                <w:rtl/>
              </w:rPr>
              <w:t xml:space="preserve"> - </w:t>
            </w:r>
            <w:r>
              <w:rPr>
                <w:rtl/>
              </w:rPr>
              <w:t>بالكسر</w:t>
            </w:r>
            <w:r w:rsidR="009E0228">
              <w:rPr>
                <w:rtl/>
              </w:rPr>
              <w:t xml:space="preserve"> - </w:t>
            </w:r>
            <w:r>
              <w:rPr>
                <w:rtl/>
              </w:rPr>
              <w:t>وهو الجانب من البدن.</w:t>
            </w:r>
          </w:p>
          <w:p w:rsidR="0099446B" w:rsidRDefault="0099446B" w:rsidP="009E0228">
            <w:pPr>
              <w:pStyle w:val="libVar0"/>
              <w:rPr>
                <w:rtl/>
              </w:rPr>
            </w:pPr>
            <w:r>
              <w:rPr>
                <w:rtl/>
              </w:rPr>
              <w:t xml:space="preserve">(41) </w:t>
            </w:r>
            <w:r w:rsidRPr="0099446B">
              <w:rPr>
                <w:rStyle w:val="libBold2Char"/>
                <w:rtl/>
              </w:rPr>
              <w:t>أصْلَدَهَا</w:t>
            </w:r>
            <w:r w:rsidR="009E0228">
              <w:rPr>
                <w:rStyle w:val="libBold2Char"/>
                <w:rFonts w:hint="cs"/>
                <w:rtl/>
              </w:rPr>
              <w:t>:</w:t>
            </w:r>
            <w:r>
              <w:rPr>
                <w:rFonts w:hint="cs"/>
                <w:rtl/>
              </w:rPr>
              <w:t xml:space="preserve"> </w:t>
            </w:r>
            <w:r>
              <w:rPr>
                <w:rtl/>
              </w:rPr>
              <w:t>جعلها صلبة ملساء متينة.</w:t>
            </w:r>
          </w:p>
          <w:p w:rsidR="0099446B" w:rsidRDefault="0099446B" w:rsidP="009E0228">
            <w:pPr>
              <w:pStyle w:val="libVar0"/>
              <w:rPr>
                <w:rtl/>
              </w:rPr>
            </w:pPr>
            <w:r>
              <w:rPr>
                <w:rtl/>
              </w:rPr>
              <w:t xml:space="preserve">(42) </w:t>
            </w:r>
            <w:r w:rsidRPr="0099446B">
              <w:rPr>
                <w:rStyle w:val="libBold2Char"/>
                <w:rtl/>
              </w:rPr>
              <w:t>صَلْصَلَتْ</w:t>
            </w:r>
            <w:r w:rsidR="009E0228">
              <w:rPr>
                <w:rStyle w:val="libBold2Char"/>
                <w:rFonts w:hint="cs"/>
                <w:rtl/>
              </w:rPr>
              <w:t>:</w:t>
            </w:r>
            <w:r w:rsidRPr="0099446B">
              <w:rPr>
                <w:rStyle w:val="libBold2Char"/>
                <w:rFonts w:hint="cs"/>
                <w:rtl/>
              </w:rPr>
              <w:t xml:space="preserve"> </w:t>
            </w:r>
            <w:r>
              <w:rPr>
                <w:rtl/>
              </w:rPr>
              <w:t>يبست حتى كانت تسمع لها صلصلة إذا هبّت عليها الرياح.</w:t>
            </w:r>
          </w:p>
          <w:p w:rsidR="0099446B" w:rsidRDefault="0099446B" w:rsidP="009E0228">
            <w:pPr>
              <w:pStyle w:val="libVar0"/>
              <w:rPr>
                <w:rtl/>
              </w:rPr>
            </w:pPr>
            <w:r>
              <w:rPr>
                <w:rtl/>
              </w:rPr>
              <w:t xml:space="preserve">(43) </w:t>
            </w:r>
            <w:r w:rsidRPr="0099446B">
              <w:rPr>
                <w:rStyle w:val="libBold2Char"/>
                <w:rtl/>
              </w:rPr>
              <w:t>مَثُلَ</w:t>
            </w:r>
            <w:r w:rsidR="009E0228">
              <w:rPr>
                <w:rStyle w:val="libBold2Char"/>
                <w:rFonts w:hint="cs"/>
                <w:rtl/>
              </w:rPr>
              <w:t>:</w:t>
            </w:r>
            <w:r>
              <w:rPr>
                <w:rFonts w:hint="cs"/>
                <w:rtl/>
              </w:rPr>
              <w:t xml:space="preserve"> </w:t>
            </w:r>
            <w:r>
              <w:rPr>
                <w:rtl/>
              </w:rPr>
              <w:t>ككرم وفتح</w:t>
            </w:r>
            <w:r w:rsidR="009E0228">
              <w:rPr>
                <w:rtl/>
              </w:rPr>
              <w:t>:</w:t>
            </w:r>
            <w:r>
              <w:rPr>
                <w:rtl/>
              </w:rPr>
              <w:t xml:space="preserve"> قام منتصبا.</w:t>
            </w:r>
          </w:p>
          <w:p w:rsidR="0099446B" w:rsidRDefault="0099446B" w:rsidP="009E0228">
            <w:pPr>
              <w:pStyle w:val="libVar0"/>
              <w:rPr>
                <w:rtl/>
              </w:rPr>
            </w:pPr>
            <w:r>
              <w:rPr>
                <w:rtl/>
              </w:rPr>
              <w:t>(44) يَ</w:t>
            </w:r>
            <w:r w:rsidRPr="0099446B">
              <w:rPr>
                <w:rStyle w:val="libBold2Char"/>
                <w:rtl/>
              </w:rPr>
              <w:t>خْتَدِمُها</w:t>
            </w:r>
            <w:r w:rsidR="009E0228">
              <w:rPr>
                <w:rStyle w:val="libBold2Char"/>
                <w:rFonts w:hint="cs"/>
                <w:rtl/>
              </w:rPr>
              <w:t>:</w:t>
            </w:r>
            <w:r w:rsidRPr="0099446B">
              <w:rPr>
                <w:rStyle w:val="libBold2Char"/>
                <w:rFonts w:hint="cs"/>
                <w:rtl/>
              </w:rPr>
              <w:t xml:space="preserve"> </w:t>
            </w:r>
            <w:r>
              <w:rPr>
                <w:rtl/>
              </w:rPr>
              <w:t>يجعلها في خدمة مآربه.</w:t>
            </w:r>
          </w:p>
          <w:p w:rsidR="0099446B" w:rsidRDefault="0099446B" w:rsidP="009E0228">
            <w:pPr>
              <w:pStyle w:val="libVar0"/>
              <w:rPr>
                <w:rtl/>
              </w:rPr>
            </w:pPr>
            <w:r>
              <w:rPr>
                <w:rtl/>
              </w:rPr>
              <w:t xml:space="preserve">(45) </w:t>
            </w:r>
            <w:r w:rsidRPr="0099446B">
              <w:rPr>
                <w:rStyle w:val="libBold2Char"/>
                <w:rtl/>
              </w:rPr>
              <w:t>اسْتَأدَى الملائكةَ وديعَتَه</w:t>
            </w:r>
            <w:r w:rsidR="009E0228">
              <w:rPr>
                <w:rStyle w:val="libBold2Char"/>
                <w:rFonts w:hint="cs"/>
                <w:rtl/>
              </w:rPr>
              <w:t>:</w:t>
            </w:r>
            <w:r>
              <w:rPr>
                <w:rFonts w:hint="cs"/>
                <w:rtl/>
              </w:rPr>
              <w:t xml:space="preserve"> </w:t>
            </w:r>
            <w:r>
              <w:rPr>
                <w:rtl/>
              </w:rPr>
              <w:t>طالبهم بأدائها.</w:t>
            </w:r>
          </w:p>
          <w:p w:rsidR="0099446B" w:rsidRDefault="0099446B" w:rsidP="009E0228">
            <w:pPr>
              <w:pStyle w:val="libVar0"/>
              <w:rPr>
                <w:rtl/>
              </w:rPr>
            </w:pPr>
            <w:r>
              <w:rPr>
                <w:rtl/>
              </w:rPr>
              <w:t xml:space="preserve">(46) </w:t>
            </w:r>
            <w:r w:rsidRPr="0099446B">
              <w:rPr>
                <w:rStyle w:val="libBold2Char"/>
                <w:rtl/>
              </w:rPr>
              <w:t>اغْتَرّ آدمَ عدوّه الشيطانُ</w:t>
            </w:r>
            <w:r w:rsidR="009E0228">
              <w:rPr>
                <w:rStyle w:val="libBold2Char"/>
                <w:rFonts w:hint="cs"/>
                <w:rtl/>
              </w:rPr>
              <w:t>:</w:t>
            </w:r>
            <w:r>
              <w:rPr>
                <w:rFonts w:hint="cs"/>
                <w:rtl/>
              </w:rPr>
              <w:t xml:space="preserve"> </w:t>
            </w:r>
            <w:r>
              <w:rPr>
                <w:rtl/>
              </w:rPr>
              <w:t>أي انتهز منه غرّة فأغواه.</w:t>
            </w:r>
          </w:p>
          <w:p w:rsidR="0099446B" w:rsidRDefault="0099446B" w:rsidP="009E0228">
            <w:pPr>
              <w:pStyle w:val="libVar0"/>
              <w:rPr>
                <w:rtl/>
              </w:rPr>
            </w:pPr>
            <w:r>
              <w:rPr>
                <w:rtl/>
              </w:rPr>
              <w:t xml:space="preserve">(47) </w:t>
            </w:r>
            <w:r w:rsidRPr="0099446B">
              <w:rPr>
                <w:rStyle w:val="libBold2Char"/>
                <w:rtl/>
              </w:rPr>
              <w:t>الجَذَل</w:t>
            </w:r>
            <w:r w:rsidR="009E0228">
              <w:rPr>
                <w:rStyle w:val="libBold2Char"/>
                <w:rFonts w:hint="cs"/>
                <w:rtl/>
              </w:rPr>
              <w:t>:</w:t>
            </w:r>
            <w:r w:rsidRPr="0099446B">
              <w:rPr>
                <w:rStyle w:val="libBold2Char"/>
                <w:rFonts w:hint="cs"/>
                <w:rtl/>
              </w:rPr>
              <w:t xml:space="preserve"> </w:t>
            </w:r>
            <w:r>
              <w:rPr>
                <w:rtl/>
              </w:rPr>
              <w:t>بالتحريك</w:t>
            </w:r>
            <w:r w:rsidR="009E0228">
              <w:rPr>
                <w:rtl/>
              </w:rPr>
              <w:t>:</w:t>
            </w:r>
            <w:r>
              <w:rPr>
                <w:rtl/>
              </w:rPr>
              <w:t xml:space="preserve"> الفرح.</w:t>
            </w:r>
          </w:p>
          <w:p w:rsidR="0099446B" w:rsidRDefault="0099446B" w:rsidP="009E0228">
            <w:pPr>
              <w:pStyle w:val="libVar0"/>
              <w:rPr>
                <w:rtl/>
              </w:rPr>
            </w:pPr>
            <w:r>
              <w:rPr>
                <w:rtl/>
              </w:rPr>
              <w:t xml:space="preserve">(48) </w:t>
            </w:r>
            <w:r w:rsidRPr="0099446B">
              <w:rPr>
                <w:rStyle w:val="libBold2Char"/>
                <w:rtl/>
              </w:rPr>
              <w:t>الوَجَل</w:t>
            </w:r>
            <w:r w:rsidR="009E0228">
              <w:rPr>
                <w:rStyle w:val="libBold2Char"/>
                <w:rFonts w:hint="cs"/>
                <w:rtl/>
              </w:rPr>
              <w:t>:</w:t>
            </w:r>
            <w:r>
              <w:rPr>
                <w:rFonts w:hint="cs"/>
                <w:rtl/>
              </w:rPr>
              <w:t xml:space="preserve"> </w:t>
            </w:r>
            <w:r>
              <w:rPr>
                <w:rtl/>
              </w:rPr>
              <w:t>الخوف.</w:t>
            </w:r>
          </w:p>
          <w:p w:rsidR="0099446B" w:rsidRDefault="0099446B" w:rsidP="009E0228">
            <w:pPr>
              <w:pStyle w:val="libVar0"/>
              <w:rPr>
                <w:rtl/>
              </w:rPr>
            </w:pPr>
            <w:r>
              <w:rPr>
                <w:rtl/>
              </w:rPr>
              <w:t xml:space="preserve">(49) </w:t>
            </w:r>
            <w:r w:rsidRPr="0099446B">
              <w:rPr>
                <w:rStyle w:val="libBold2Char"/>
                <w:rtl/>
              </w:rPr>
              <w:t>ميثاقهم</w:t>
            </w:r>
            <w:r w:rsidR="009E0228">
              <w:rPr>
                <w:rStyle w:val="libBold2Char"/>
                <w:rFonts w:hint="cs"/>
                <w:rtl/>
              </w:rPr>
              <w:t>:</w:t>
            </w:r>
            <w:r>
              <w:rPr>
                <w:rFonts w:hint="cs"/>
                <w:rtl/>
              </w:rPr>
              <w:t xml:space="preserve"> </w:t>
            </w:r>
            <w:r>
              <w:rPr>
                <w:rtl/>
              </w:rPr>
              <w:t>عهدهم.</w:t>
            </w:r>
          </w:p>
          <w:p w:rsidR="0099446B" w:rsidRDefault="0099446B" w:rsidP="009E0228">
            <w:pPr>
              <w:pStyle w:val="libVar0"/>
              <w:rPr>
                <w:rtl/>
              </w:rPr>
            </w:pPr>
            <w:r>
              <w:rPr>
                <w:rtl/>
              </w:rPr>
              <w:t xml:space="preserve">(50) </w:t>
            </w:r>
            <w:r w:rsidRPr="0099446B">
              <w:rPr>
                <w:rStyle w:val="libBold2Char"/>
                <w:rtl/>
              </w:rPr>
              <w:t>الأنْدَادُ</w:t>
            </w:r>
            <w:r w:rsidRPr="0099446B">
              <w:rPr>
                <w:rStyle w:val="libBold2Char"/>
                <w:rFonts w:hint="cs"/>
                <w:rtl/>
              </w:rPr>
              <w:t>:</w:t>
            </w:r>
            <w:r>
              <w:rPr>
                <w:rFonts w:hint="cs"/>
                <w:rtl/>
              </w:rPr>
              <w:t xml:space="preserve"> </w:t>
            </w:r>
            <w:r>
              <w:rPr>
                <w:rtl/>
              </w:rPr>
              <w:t>الأمثال</w:t>
            </w:r>
            <w:r w:rsidR="009E0228">
              <w:rPr>
                <w:rtl/>
              </w:rPr>
              <w:t>،</w:t>
            </w:r>
            <w:r>
              <w:rPr>
                <w:rtl/>
              </w:rPr>
              <w:t xml:space="preserve"> وأراد المعبودين من دونه سبحانه وتعالى.</w:t>
            </w:r>
          </w:p>
        </w:tc>
        <w:tc>
          <w:tcPr>
            <w:tcW w:w="300" w:type="dxa"/>
            <w:shd w:val="clear" w:color="auto" w:fill="auto"/>
          </w:tcPr>
          <w:p w:rsidR="0099446B" w:rsidRDefault="0099446B" w:rsidP="0099446B">
            <w:pPr>
              <w:rPr>
                <w:rtl/>
              </w:rPr>
            </w:pPr>
          </w:p>
        </w:tc>
        <w:tc>
          <w:tcPr>
            <w:tcW w:w="4008" w:type="dxa"/>
            <w:shd w:val="clear" w:color="auto" w:fill="auto"/>
          </w:tcPr>
          <w:p w:rsidR="0099446B" w:rsidRDefault="0099446B" w:rsidP="009E0228">
            <w:pPr>
              <w:pStyle w:val="libVar0"/>
              <w:rPr>
                <w:rtl/>
              </w:rPr>
            </w:pPr>
            <w:r>
              <w:rPr>
                <w:rtl/>
              </w:rPr>
              <w:t xml:space="preserve">(51) </w:t>
            </w:r>
            <w:r w:rsidRPr="0099446B">
              <w:rPr>
                <w:rStyle w:val="libBold2Char"/>
                <w:rtl/>
              </w:rPr>
              <w:t>اجْتَالَتْهُمْ</w:t>
            </w:r>
            <w:r w:rsidR="009E0228">
              <w:rPr>
                <w:rStyle w:val="libBold2Char"/>
                <w:rFonts w:hint="cs"/>
                <w:rtl/>
              </w:rPr>
              <w:t>:</w:t>
            </w:r>
            <w:r w:rsidR="009E0228">
              <w:rPr>
                <w:rFonts w:hint="cs"/>
                <w:rtl/>
              </w:rPr>
              <w:t xml:space="preserve"> - </w:t>
            </w:r>
            <w:r>
              <w:rPr>
                <w:rtl/>
              </w:rPr>
              <w:t>بالجيم</w:t>
            </w:r>
            <w:r w:rsidR="009E0228">
              <w:rPr>
                <w:rtl/>
              </w:rPr>
              <w:t xml:space="preserve"> - </w:t>
            </w:r>
            <w:r>
              <w:rPr>
                <w:rtl/>
              </w:rPr>
              <w:t>صرفتهم عن قصدهم.</w:t>
            </w:r>
          </w:p>
          <w:p w:rsidR="0099446B" w:rsidRDefault="0099446B" w:rsidP="009E0228">
            <w:pPr>
              <w:pStyle w:val="libVar0"/>
              <w:rPr>
                <w:rtl/>
              </w:rPr>
            </w:pPr>
            <w:r>
              <w:rPr>
                <w:rtl/>
              </w:rPr>
              <w:t xml:space="preserve">(52) </w:t>
            </w:r>
            <w:r w:rsidRPr="0099446B">
              <w:rPr>
                <w:rStyle w:val="libBold2Char"/>
                <w:rtl/>
              </w:rPr>
              <w:t>وَاتَرَ إليهم أنبياءه</w:t>
            </w:r>
            <w:r w:rsidR="009E0228">
              <w:rPr>
                <w:rStyle w:val="libBold2Char"/>
                <w:rFonts w:hint="cs"/>
                <w:rtl/>
              </w:rPr>
              <w:t>:</w:t>
            </w:r>
            <w:r>
              <w:rPr>
                <w:rFonts w:hint="cs"/>
                <w:rtl/>
              </w:rPr>
              <w:t xml:space="preserve"> </w:t>
            </w:r>
            <w:r>
              <w:rPr>
                <w:rtl/>
              </w:rPr>
              <w:t>أرسلهم وبين كل نبيّ ومن بعده فترة</w:t>
            </w:r>
            <w:r w:rsidR="009E0228">
              <w:rPr>
                <w:rtl/>
              </w:rPr>
              <w:t xml:space="preserve"> - </w:t>
            </w:r>
            <w:r>
              <w:rPr>
                <w:rtl/>
              </w:rPr>
              <w:t>وقوله</w:t>
            </w:r>
            <w:r w:rsidR="009E0228">
              <w:rPr>
                <w:rtl/>
              </w:rPr>
              <w:t>:</w:t>
            </w:r>
            <w:r>
              <w:rPr>
                <w:rtl/>
              </w:rPr>
              <w:t xml:space="preserve"> «ليستأدوهم»</w:t>
            </w:r>
            <w:r w:rsidR="009E0228">
              <w:rPr>
                <w:rtl/>
              </w:rPr>
              <w:t>:</w:t>
            </w:r>
            <w:r>
              <w:rPr>
                <w:rtl/>
              </w:rPr>
              <w:t xml:space="preserve"> ليطلبوا الأداء.</w:t>
            </w:r>
          </w:p>
          <w:p w:rsidR="0099446B" w:rsidRDefault="0099446B" w:rsidP="009E0228">
            <w:pPr>
              <w:pStyle w:val="libVar0"/>
              <w:rPr>
                <w:rtl/>
              </w:rPr>
            </w:pPr>
            <w:r>
              <w:rPr>
                <w:rtl/>
              </w:rPr>
              <w:t xml:space="preserve">(53) </w:t>
            </w:r>
            <w:r w:rsidRPr="0099446B">
              <w:rPr>
                <w:rStyle w:val="libBold2Char"/>
                <w:rtl/>
              </w:rPr>
              <w:t>الأوْصَاب</w:t>
            </w:r>
            <w:r w:rsidR="009E0228">
              <w:rPr>
                <w:rStyle w:val="libBold2Char"/>
                <w:rFonts w:hint="cs"/>
                <w:rtl/>
              </w:rPr>
              <w:t>:</w:t>
            </w:r>
            <w:r w:rsidRPr="0099446B">
              <w:rPr>
                <w:rStyle w:val="libBold2Char"/>
                <w:rFonts w:hint="cs"/>
                <w:rtl/>
              </w:rPr>
              <w:t xml:space="preserve"> </w:t>
            </w:r>
            <w:r>
              <w:rPr>
                <w:rtl/>
              </w:rPr>
              <w:t>المتاعب.</w:t>
            </w:r>
          </w:p>
          <w:p w:rsidR="0099446B" w:rsidRDefault="0099446B" w:rsidP="009E0228">
            <w:pPr>
              <w:pStyle w:val="libVar0"/>
              <w:rPr>
                <w:rtl/>
              </w:rPr>
            </w:pPr>
            <w:r>
              <w:rPr>
                <w:rtl/>
              </w:rPr>
              <w:t xml:space="preserve">(54) </w:t>
            </w:r>
            <w:r w:rsidRPr="0099446B">
              <w:rPr>
                <w:rStyle w:val="libBold2Char"/>
                <w:rtl/>
              </w:rPr>
              <w:t>المحَجّة</w:t>
            </w:r>
            <w:r w:rsidRPr="0099446B">
              <w:rPr>
                <w:rStyle w:val="libBold2Char"/>
                <w:rFonts w:hint="cs"/>
                <w:rtl/>
              </w:rPr>
              <w:t>:</w:t>
            </w:r>
            <w:r>
              <w:rPr>
                <w:rFonts w:hint="cs"/>
                <w:rtl/>
              </w:rPr>
              <w:t xml:space="preserve"> </w:t>
            </w:r>
            <w:r>
              <w:rPr>
                <w:rtl/>
              </w:rPr>
              <w:t>الطريق القويمة الواضحة.</w:t>
            </w:r>
          </w:p>
          <w:p w:rsidR="0099446B" w:rsidRDefault="0099446B" w:rsidP="009E0228">
            <w:pPr>
              <w:pStyle w:val="libVar0"/>
              <w:rPr>
                <w:rtl/>
              </w:rPr>
            </w:pPr>
            <w:r>
              <w:rPr>
                <w:rtl/>
              </w:rPr>
              <w:t xml:space="preserve">(55) </w:t>
            </w:r>
            <w:r w:rsidRPr="0099446B">
              <w:rPr>
                <w:rStyle w:val="libBold2Char"/>
                <w:rtl/>
              </w:rPr>
              <w:t>نَسَلَتْ</w:t>
            </w:r>
            <w:r w:rsidR="009E0228">
              <w:rPr>
                <w:rStyle w:val="libBold2Char"/>
                <w:rFonts w:hint="cs"/>
                <w:rtl/>
              </w:rPr>
              <w:t>:</w:t>
            </w:r>
            <w:r>
              <w:rPr>
                <w:rFonts w:hint="cs"/>
                <w:rtl/>
              </w:rPr>
              <w:t xml:space="preserve"> </w:t>
            </w:r>
            <w:r>
              <w:rPr>
                <w:rtl/>
              </w:rPr>
              <w:t>بالبناء للفاعل</w:t>
            </w:r>
            <w:r w:rsidR="009E0228">
              <w:rPr>
                <w:rtl/>
              </w:rPr>
              <w:t>:</w:t>
            </w:r>
            <w:r>
              <w:rPr>
                <w:rtl/>
              </w:rPr>
              <w:t xml:space="preserve"> مضت متتابعة.</w:t>
            </w:r>
          </w:p>
          <w:p w:rsidR="0099446B" w:rsidRDefault="0099446B" w:rsidP="009E0228">
            <w:pPr>
              <w:pStyle w:val="libVar0"/>
              <w:rPr>
                <w:rtl/>
              </w:rPr>
            </w:pPr>
            <w:r>
              <w:rPr>
                <w:rtl/>
              </w:rPr>
              <w:t xml:space="preserve">(56) الضمير في </w:t>
            </w:r>
            <w:r>
              <w:rPr>
                <w:rFonts w:hint="cs"/>
                <w:rtl/>
              </w:rPr>
              <w:t>«</w:t>
            </w:r>
            <w:r>
              <w:rPr>
                <w:rtl/>
              </w:rPr>
              <w:t>عدته</w:t>
            </w:r>
            <w:r>
              <w:rPr>
                <w:rFonts w:hint="cs"/>
                <w:rtl/>
              </w:rPr>
              <w:t>»</w:t>
            </w:r>
            <w:r>
              <w:rPr>
                <w:rtl/>
              </w:rPr>
              <w:t xml:space="preserve"> لله تعالى</w:t>
            </w:r>
            <w:r w:rsidR="009E0228">
              <w:rPr>
                <w:rtl/>
              </w:rPr>
              <w:t>،</w:t>
            </w:r>
            <w:r>
              <w:rPr>
                <w:rtl/>
              </w:rPr>
              <w:t xml:space="preserve"> والمراد وعد الله بإرسال محمد </w:t>
            </w:r>
            <w:r w:rsidRPr="0099446B">
              <w:rPr>
                <w:rStyle w:val="libAlaemChar"/>
                <w:rtl/>
              </w:rPr>
              <w:t>صلى‌الله‌عليه‌وآله‌وسلم</w:t>
            </w:r>
            <w:r>
              <w:rPr>
                <w:rtl/>
              </w:rPr>
              <w:t xml:space="preserve"> على لسان أنبيائه السابقين.</w:t>
            </w:r>
          </w:p>
          <w:p w:rsidR="0099446B" w:rsidRDefault="0099446B" w:rsidP="009E0228">
            <w:pPr>
              <w:pStyle w:val="libVar0"/>
              <w:rPr>
                <w:rtl/>
              </w:rPr>
            </w:pPr>
            <w:r>
              <w:rPr>
                <w:rtl/>
              </w:rPr>
              <w:t xml:space="preserve">(57) </w:t>
            </w:r>
            <w:r w:rsidRPr="0099446B">
              <w:rPr>
                <w:rStyle w:val="libBold2Char"/>
                <w:rtl/>
              </w:rPr>
              <w:t>سِمَاتُه</w:t>
            </w:r>
            <w:r w:rsidR="009E0228">
              <w:rPr>
                <w:rStyle w:val="libBold2Char"/>
                <w:rFonts w:hint="cs"/>
                <w:rtl/>
              </w:rPr>
              <w:t>:</w:t>
            </w:r>
            <w:r>
              <w:rPr>
                <w:rFonts w:hint="cs"/>
                <w:rtl/>
              </w:rPr>
              <w:t xml:space="preserve"> </w:t>
            </w:r>
            <w:r>
              <w:rPr>
                <w:rtl/>
              </w:rPr>
              <w:t>علاماته التي ذك</w:t>
            </w:r>
            <w:r>
              <w:rPr>
                <w:rFonts w:hint="cs"/>
                <w:rtl/>
              </w:rPr>
              <w:t>ئ</w:t>
            </w:r>
            <w:r>
              <w:rPr>
                <w:rtl/>
              </w:rPr>
              <w:t>ت في كتب الأنبياء السابقين الذين بشروا به.</w:t>
            </w:r>
          </w:p>
          <w:p w:rsidR="0099446B" w:rsidRDefault="0099446B" w:rsidP="009E0228">
            <w:pPr>
              <w:pStyle w:val="libVar0"/>
              <w:rPr>
                <w:rtl/>
              </w:rPr>
            </w:pPr>
            <w:r>
              <w:rPr>
                <w:rtl/>
              </w:rPr>
              <w:t xml:space="preserve">(58) </w:t>
            </w:r>
            <w:r w:rsidRPr="0099446B">
              <w:rPr>
                <w:rStyle w:val="libBold2Char"/>
                <w:rtl/>
              </w:rPr>
              <w:t>المُلْحِدُ في اسم الله</w:t>
            </w:r>
            <w:r w:rsidR="009E0228">
              <w:rPr>
                <w:rStyle w:val="libBold2Char"/>
                <w:rFonts w:hint="cs"/>
                <w:rtl/>
              </w:rPr>
              <w:t>:</w:t>
            </w:r>
            <w:r>
              <w:rPr>
                <w:rFonts w:hint="cs"/>
                <w:rtl/>
              </w:rPr>
              <w:t xml:space="preserve"> </w:t>
            </w:r>
            <w:r>
              <w:rPr>
                <w:rtl/>
              </w:rPr>
              <w:t>الذي يميل به عن حقيقة مسماه.</w:t>
            </w:r>
          </w:p>
          <w:p w:rsidR="0099446B" w:rsidRDefault="0099446B" w:rsidP="009E0228">
            <w:pPr>
              <w:pStyle w:val="libVar0"/>
              <w:rPr>
                <w:rtl/>
              </w:rPr>
            </w:pPr>
            <w:r>
              <w:rPr>
                <w:rtl/>
              </w:rPr>
              <w:t xml:space="preserve">(59) </w:t>
            </w:r>
            <w:r w:rsidRPr="0099446B">
              <w:rPr>
                <w:rStyle w:val="libBold2Char"/>
                <w:rtl/>
              </w:rPr>
              <w:t>العَلَمُ</w:t>
            </w:r>
            <w:r w:rsidRPr="0099446B">
              <w:rPr>
                <w:rStyle w:val="libBold2Char"/>
                <w:rFonts w:hint="cs"/>
                <w:rtl/>
              </w:rPr>
              <w:t>:</w:t>
            </w:r>
            <w:r w:rsidR="009E0228">
              <w:rPr>
                <w:rFonts w:hint="cs"/>
                <w:rtl/>
              </w:rPr>
              <w:t xml:space="preserve"> - </w:t>
            </w:r>
            <w:r>
              <w:rPr>
                <w:rtl/>
              </w:rPr>
              <w:t>بفتحتين</w:t>
            </w:r>
            <w:r w:rsidR="009E0228">
              <w:rPr>
                <w:rtl/>
              </w:rPr>
              <w:t xml:space="preserve"> - </w:t>
            </w:r>
            <w:r>
              <w:rPr>
                <w:rtl/>
              </w:rPr>
              <w:t>ما يوضع ليهتدى به.</w:t>
            </w:r>
          </w:p>
          <w:p w:rsidR="0099446B" w:rsidRDefault="0099446B" w:rsidP="009E0228">
            <w:pPr>
              <w:pStyle w:val="libVar0"/>
              <w:rPr>
                <w:rtl/>
              </w:rPr>
            </w:pPr>
            <w:r>
              <w:rPr>
                <w:rtl/>
              </w:rPr>
              <w:t xml:space="preserve">(60) </w:t>
            </w:r>
            <w:r w:rsidRPr="0099446B">
              <w:rPr>
                <w:rStyle w:val="libBold2Char"/>
                <w:rtl/>
              </w:rPr>
              <w:t>ناسِخُه ومنسوخه</w:t>
            </w:r>
            <w:r w:rsidR="009E0228">
              <w:rPr>
                <w:rStyle w:val="libBold2Char"/>
                <w:rFonts w:hint="cs"/>
                <w:rtl/>
              </w:rPr>
              <w:t>:</w:t>
            </w:r>
            <w:r>
              <w:rPr>
                <w:rFonts w:hint="cs"/>
                <w:rtl/>
              </w:rPr>
              <w:t xml:space="preserve"> </w:t>
            </w:r>
            <w:r>
              <w:rPr>
                <w:rtl/>
              </w:rPr>
              <w:t>أحكامه الشرعية التي رفع بعضها بعضا.</w:t>
            </w:r>
          </w:p>
          <w:p w:rsidR="0099446B" w:rsidRDefault="0099446B" w:rsidP="009E0228">
            <w:pPr>
              <w:pStyle w:val="libVar0"/>
              <w:rPr>
                <w:rtl/>
              </w:rPr>
            </w:pPr>
            <w:r>
              <w:rPr>
                <w:rtl/>
              </w:rPr>
              <w:t xml:space="preserve">(61) </w:t>
            </w:r>
            <w:r w:rsidRPr="0099446B">
              <w:rPr>
                <w:rStyle w:val="libBold2Char"/>
                <w:rtl/>
              </w:rPr>
              <w:t>رُخَصَه</w:t>
            </w:r>
            <w:r w:rsidR="009E0228">
              <w:rPr>
                <w:rStyle w:val="libBold2Char"/>
                <w:rFonts w:hint="cs"/>
                <w:rtl/>
              </w:rPr>
              <w:t>:</w:t>
            </w:r>
            <w:r>
              <w:rPr>
                <w:rFonts w:hint="cs"/>
                <w:rtl/>
              </w:rPr>
              <w:t xml:space="preserve"> </w:t>
            </w:r>
            <w:r>
              <w:rPr>
                <w:rtl/>
              </w:rPr>
              <w:t>ما ترخّص فيه</w:t>
            </w:r>
            <w:r w:rsidR="009E0228">
              <w:rPr>
                <w:rtl/>
              </w:rPr>
              <w:t>،</w:t>
            </w:r>
            <w:r>
              <w:rPr>
                <w:rtl/>
              </w:rPr>
              <w:t xml:space="preserve"> عكسها عزائمه.</w:t>
            </w:r>
          </w:p>
          <w:p w:rsidR="0099446B" w:rsidRDefault="0099446B" w:rsidP="009E0228">
            <w:pPr>
              <w:pStyle w:val="libVar0"/>
              <w:rPr>
                <w:rtl/>
              </w:rPr>
            </w:pPr>
            <w:r>
              <w:rPr>
                <w:rtl/>
              </w:rPr>
              <w:t xml:space="preserve">(62) </w:t>
            </w:r>
            <w:r w:rsidRPr="0099446B">
              <w:rPr>
                <w:rStyle w:val="libBold2Char"/>
                <w:rtl/>
              </w:rPr>
              <w:t>المُرْسَلُ</w:t>
            </w:r>
            <w:r w:rsidR="009E0228">
              <w:rPr>
                <w:rStyle w:val="libBold2Char"/>
                <w:rFonts w:hint="cs"/>
                <w:rtl/>
              </w:rPr>
              <w:t>:</w:t>
            </w:r>
            <w:r>
              <w:rPr>
                <w:rFonts w:hint="cs"/>
                <w:rtl/>
              </w:rPr>
              <w:t xml:space="preserve"> </w:t>
            </w:r>
            <w:r>
              <w:rPr>
                <w:rtl/>
              </w:rPr>
              <w:t>المطلق</w:t>
            </w:r>
            <w:r w:rsidR="009E0228">
              <w:rPr>
                <w:rtl/>
              </w:rPr>
              <w:t>،</w:t>
            </w:r>
            <w:r>
              <w:rPr>
                <w:rtl/>
              </w:rPr>
              <w:t xml:space="preserve"> المحدود</w:t>
            </w:r>
            <w:r w:rsidR="009E0228">
              <w:rPr>
                <w:rtl/>
              </w:rPr>
              <w:t>:</w:t>
            </w:r>
            <w:r>
              <w:rPr>
                <w:rtl/>
              </w:rPr>
              <w:t xml:space="preserve"> المقيّد.</w:t>
            </w:r>
          </w:p>
          <w:p w:rsidR="0099446B" w:rsidRDefault="0099446B" w:rsidP="009E0228">
            <w:pPr>
              <w:pStyle w:val="libVar0"/>
              <w:rPr>
                <w:rtl/>
              </w:rPr>
            </w:pPr>
            <w:r>
              <w:rPr>
                <w:rtl/>
              </w:rPr>
              <w:t xml:space="preserve">(63) </w:t>
            </w:r>
            <w:r w:rsidRPr="0099446B">
              <w:rPr>
                <w:rStyle w:val="libBold2Char"/>
                <w:rtl/>
              </w:rPr>
              <w:t>المُحْكَمُ</w:t>
            </w:r>
            <w:r w:rsidR="009E0228">
              <w:rPr>
                <w:rStyle w:val="libBold2Char"/>
                <w:rFonts w:hint="cs"/>
                <w:rtl/>
              </w:rPr>
              <w:t>:</w:t>
            </w:r>
            <w:r w:rsidRPr="0099446B">
              <w:rPr>
                <w:rStyle w:val="libBold2Char"/>
                <w:rFonts w:hint="cs"/>
                <w:rtl/>
              </w:rPr>
              <w:t xml:space="preserve"> </w:t>
            </w:r>
            <w:r>
              <w:rPr>
                <w:rtl/>
              </w:rPr>
              <w:t>كآيات الأحكام والأخبار الصريحة في معانيها</w:t>
            </w:r>
            <w:r w:rsidR="009E0228">
              <w:rPr>
                <w:rtl/>
              </w:rPr>
              <w:t>،</w:t>
            </w:r>
            <w:r>
              <w:rPr>
                <w:rtl/>
              </w:rPr>
              <w:t xml:space="preserve"> والمتشابه كقوله</w:t>
            </w:r>
            <w:r w:rsidR="009E0228">
              <w:rPr>
                <w:rtl/>
              </w:rPr>
              <w:t>:</w:t>
            </w:r>
            <w:r>
              <w:rPr>
                <w:rtl/>
              </w:rPr>
              <w:t xml:space="preserve"> </w:t>
            </w:r>
            <w:r w:rsidRPr="0099446B">
              <w:rPr>
                <w:rStyle w:val="libAlaemChar"/>
                <w:rtl/>
              </w:rPr>
              <w:t>(</w:t>
            </w:r>
            <w:r w:rsidRPr="0099446B">
              <w:rPr>
                <w:rStyle w:val="libAieChar"/>
                <w:rtl/>
              </w:rPr>
              <w:t>يَدُ الله فَوْقَ أَيْدِيهِمْ</w:t>
            </w:r>
            <w:r w:rsidRPr="0099446B">
              <w:rPr>
                <w:rStyle w:val="libAlaemChar"/>
                <w:rtl/>
              </w:rPr>
              <w:t>)</w:t>
            </w:r>
            <w:r>
              <w:rPr>
                <w:rtl/>
              </w:rPr>
              <w:t>.</w:t>
            </w:r>
          </w:p>
        </w:tc>
      </w:tr>
    </w:tbl>
    <w:p w:rsidR="0099446B" w:rsidRDefault="0099446B" w:rsidP="0099446B">
      <w:pPr>
        <w:pStyle w:val="libNormal"/>
      </w:pPr>
      <w:r>
        <w:rPr>
          <w:rtl/>
        </w:rPr>
        <w:br w:type="page"/>
      </w:r>
    </w:p>
    <w:tbl>
      <w:tblPr>
        <w:bidiVisual/>
        <w:tblW w:w="0" w:type="auto"/>
        <w:jc w:val="center"/>
        <w:tblLook w:val="04A0"/>
      </w:tblPr>
      <w:tblGrid>
        <w:gridCol w:w="3715"/>
        <w:gridCol w:w="300"/>
        <w:gridCol w:w="3997"/>
      </w:tblGrid>
      <w:tr w:rsidR="0099446B" w:rsidTr="009E0228">
        <w:trPr>
          <w:jc w:val="center"/>
        </w:trPr>
        <w:tc>
          <w:tcPr>
            <w:tcW w:w="3715" w:type="dxa"/>
            <w:shd w:val="clear" w:color="auto" w:fill="auto"/>
          </w:tcPr>
          <w:p w:rsidR="0099446B" w:rsidRDefault="0099446B" w:rsidP="009E0228">
            <w:pPr>
              <w:pStyle w:val="libVar0"/>
              <w:rPr>
                <w:rtl/>
              </w:rPr>
            </w:pPr>
            <w:r>
              <w:rPr>
                <w:rtl/>
              </w:rPr>
              <w:lastRenderedPageBreak/>
              <w:t xml:space="preserve">(64) </w:t>
            </w:r>
            <w:r w:rsidRPr="0099446B">
              <w:rPr>
                <w:rStyle w:val="libBold2Char"/>
                <w:rtl/>
              </w:rPr>
              <w:t>المُوَسّعُ على العباد في جهله</w:t>
            </w:r>
            <w:r w:rsidR="009E0228">
              <w:rPr>
                <w:rStyle w:val="libBold2Char"/>
                <w:rFonts w:hint="cs"/>
                <w:rtl/>
              </w:rPr>
              <w:t>:</w:t>
            </w:r>
            <w:r>
              <w:rPr>
                <w:rFonts w:hint="cs"/>
                <w:rtl/>
              </w:rPr>
              <w:t xml:space="preserve"> </w:t>
            </w:r>
            <w:r>
              <w:rPr>
                <w:rtl/>
              </w:rPr>
              <w:t>كالحروف المفتتحة بها السور نحو ألم والر.</w:t>
            </w:r>
          </w:p>
          <w:p w:rsidR="0099446B" w:rsidRDefault="0099446B" w:rsidP="009E0228">
            <w:pPr>
              <w:pStyle w:val="libVar0"/>
              <w:rPr>
                <w:rtl/>
              </w:rPr>
            </w:pPr>
            <w:r>
              <w:rPr>
                <w:rtl/>
              </w:rPr>
              <w:t xml:space="preserve">(65) </w:t>
            </w:r>
            <w:r w:rsidRPr="0099446B">
              <w:rPr>
                <w:rStyle w:val="libBold2Char"/>
                <w:rtl/>
              </w:rPr>
              <w:t>يَألَهُونَ إليه</w:t>
            </w:r>
            <w:r w:rsidR="009E0228">
              <w:rPr>
                <w:rStyle w:val="libBold2Char"/>
                <w:rFonts w:hint="cs"/>
                <w:rtl/>
              </w:rPr>
              <w:t>:</w:t>
            </w:r>
            <w:r>
              <w:rPr>
                <w:rFonts w:hint="cs"/>
                <w:rtl/>
              </w:rPr>
              <w:t xml:space="preserve"> </w:t>
            </w:r>
            <w:r>
              <w:rPr>
                <w:rtl/>
              </w:rPr>
              <w:t>يلوذون به ويعكفون عليه.</w:t>
            </w:r>
          </w:p>
          <w:p w:rsidR="0099446B" w:rsidRDefault="0099446B" w:rsidP="009E0228">
            <w:pPr>
              <w:pStyle w:val="libVar0"/>
              <w:rPr>
                <w:rtl/>
              </w:rPr>
            </w:pPr>
            <w:r>
              <w:rPr>
                <w:rtl/>
              </w:rPr>
              <w:t xml:space="preserve">(66) </w:t>
            </w:r>
            <w:r w:rsidRPr="0099446B">
              <w:rPr>
                <w:rStyle w:val="libBold2Char"/>
                <w:rtl/>
              </w:rPr>
              <w:t>الوفَادَة</w:t>
            </w:r>
            <w:r w:rsidR="009E0228">
              <w:rPr>
                <w:rStyle w:val="libBold2Char"/>
                <w:rFonts w:hint="cs"/>
                <w:rtl/>
              </w:rPr>
              <w:t>:</w:t>
            </w:r>
            <w:r w:rsidRPr="0099446B">
              <w:rPr>
                <w:rStyle w:val="libBold2Char"/>
                <w:rFonts w:hint="cs"/>
                <w:rtl/>
              </w:rPr>
              <w:t xml:space="preserve"> </w:t>
            </w:r>
            <w:r>
              <w:rPr>
                <w:rtl/>
              </w:rPr>
              <w:t>الزيارة.</w:t>
            </w:r>
          </w:p>
          <w:p w:rsidR="0099446B" w:rsidRDefault="0099446B" w:rsidP="009E0228">
            <w:pPr>
              <w:pStyle w:val="libVar0"/>
              <w:rPr>
                <w:rtl/>
              </w:rPr>
            </w:pPr>
            <w:r>
              <w:rPr>
                <w:rtl/>
              </w:rPr>
              <w:t xml:space="preserve">(67) </w:t>
            </w:r>
            <w:r w:rsidRPr="0099446B">
              <w:rPr>
                <w:rStyle w:val="libBold2Char"/>
                <w:rtl/>
              </w:rPr>
              <w:t>وألَ</w:t>
            </w:r>
            <w:r w:rsidR="009E0228">
              <w:rPr>
                <w:rStyle w:val="libBold2Char"/>
                <w:rFonts w:hint="cs"/>
                <w:rtl/>
              </w:rPr>
              <w:t>:</w:t>
            </w:r>
            <w:r>
              <w:rPr>
                <w:rFonts w:hint="cs"/>
                <w:rtl/>
              </w:rPr>
              <w:t xml:space="preserve"> </w:t>
            </w:r>
            <w:r>
              <w:rPr>
                <w:rtl/>
              </w:rPr>
              <w:t>مضارعها يئل</w:t>
            </w:r>
            <w:r w:rsidR="009E0228">
              <w:rPr>
                <w:rtl/>
              </w:rPr>
              <w:t xml:space="preserve"> - </w:t>
            </w:r>
            <w:r>
              <w:rPr>
                <w:rtl/>
              </w:rPr>
              <w:t>مثل وعد يعد</w:t>
            </w:r>
            <w:r w:rsidR="009E0228">
              <w:rPr>
                <w:rtl/>
              </w:rPr>
              <w:t xml:space="preserve"> - </w:t>
            </w:r>
            <w:r>
              <w:rPr>
                <w:rtl/>
              </w:rPr>
              <w:t>نجا ينجو.</w:t>
            </w:r>
          </w:p>
          <w:p w:rsidR="0099446B" w:rsidRDefault="0099446B" w:rsidP="009E0228">
            <w:pPr>
              <w:pStyle w:val="libVar0"/>
              <w:rPr>
                <w:rtl/>
              </w:rPr>
            </w:pPr>
            <w:r>
              <w:rPr>
                <w:rtl/>
              </w:rPr>
              <w:t xml:space="preserve">(68) </w:t>
            </w:r>
            <w:r w:rsidRPr="0099446B">
              <w:rPr>
                <w:rStyle w:val="libBold2Char"/>
                <w:rtl/>
              </w:rPr>
              <w:t>مُصاصُ كل شيء</w:t>
            </w:r>
            <w:r w:rsidR="009E0228">
              <w:rPr>
                <w:rStyle w:val="libBold2Char"/>
                <w:rFonts w:hint="cs"/>
                <w:rtl/>
              </w:rPr>
              <w:t>:</w:t>
            </w:r>
            <w:r w:rsidRPr="0099446B">
              <w:rPr>
                <w:rStyle w:val="libBold2Char"/>
                <w:rFonts w:hint="cs"/>
                <w:rtl/>
              </w:rPr>
              <w:t xml:space="preserve"> </w:t>
            </w:r>
            <w:r>
              <w:rPr>
                <w:rtl/>
              </w:rPr>
              <w:t>خالصه.</w:t>
            </w:r>
          </w:p>
          <w:p w:rsidR="0099446B" w:rsidRDefault="0099446B" w:rsidP="009E0228">
            <w:pPr>
              <w:pStyle w:val="libVar0"/>
              <w:rPr>
                <w:rtl/>
              </w:rPr>
            </w:pPr>
            <w:r>
              <w:rPr>
                <w:rtl/>
              </w:rPr>
              <w:t>(69)</w:t>
            </w:r>
            <w:r w:rsidRPr="0099446B">
              <w:rPr>
                <w:rStyle w:val="libBold2Char"/>
                <w:rtl/>
              </w:rPr>
              <w:t xml:space="preserve"> مَدحَرَةُ الشيطان</w:t>
            </w:r>
            <w:r w:rsidR="009E0228">
              <w:rPr>
                <w:rStyle w:val="libBold2Char"/>
                <w:rFonts w:hint="cs"/>
                <w:rtl/>
              </w:rPr>
              <w:t>:</w:t>
            </w:r>
            <w:r w:rsidRPr="0099446B">
              <w:rPr>
                <w:rStyle w:val="libBold2Char"/>
                <w:rFonts w:hint="cs"/>
                <w:rtl/>
              </w:rPr>
              <w:t xml:space="preserve"> </w:t>
            </w:r>
            <w:r>
              <w:rPr>
                <w:rtl/>
              </w:rPr>
              <w:t>أي أنها تبعده وتطرده.</w:t>
            </w:r>
          </w:p>
          <w:p w:rsidR="0099446B" w:rsidRDefault="0099446B" w:rsidP="009E0228">
            <w:pPr>
              <w:pStyle w:val="libVar0"/>
              <w:rPr>
                <w:rtl/>
              </w:rPr>
            </w:pPr>
            <w:r>
              <w:rPr>
                <w:rtl/>
              </w:rPr>
              <w:t>(70)</w:t>
            </w:r>
            <w:r w:rsidRPr="0099446B">
              <w:rPr>
                <w:rStyle w:val="libBold2Char"/>
                <w:rtl/>
              </w:rPr>
              <w:t xml:space="preserve"> المَثُلات</w:t>
            </w:r>
            <w:r w:rsidR="009E0228">
              <w:rPr>
                <w:rStyle w:val="libBold2Char"/>
                <w:rFonts w:hint="cs"/>
                <w:rtl/>
              </w:rPr>
              <w:t>:</w:t>
            </w:r>
            <w:r w:rsidRPr="0099446B">
              <w:rPr>
                <w:rStyle w:val="libBold2Char"/>
                <w:rFonts w:hint="cs"/>
                <w:rtl/>
              </w:rPr>
              <w:t xml:space="preserve"> </w:t>
            </w:r>
            <w:r w:rsidRPr="0099446B">
              <w:rPr>
                <w:rStyle w:val="libBold2Char"/>
                <w:rtl/>
              </w:rPr>
              <w:t>ب</w:t>
            </w:r>
            <w:r>
              <w:rPr>
                <w:rtl/>
              </w:rPr>
              <w:t>فتح فضم</w:t>
            </w:r>
            <w:r w:rsidR="009E0228">
              <w:rPr>
                <w:rtl/>
              </w:rPr>
              <w:t>:</w:t>
            </w:r>
            <w:r>
              <w:rPr>
                <w:rtl/>
              </w:rPr>
              <w:t xml:space="preserve"> العقوبات</w:t>
            </w:r>
            <w:r w:rsidR="009E0228">
              <w:rPr>
                <w:rtl/>
              </w:rPr>
              <w:t>،</w:t>
            </w:r>
            <w:r>
              <w:rPr>
                <w:rtl/>
              </w:rPr>
              <w:t xml:space="preserve"> جمع مثلة</w:t>
            </w:r>
            <w:r w:rsidR="009E0228">
              <w:rPr>
                <w:rtl/>
              </w:rPr>
              <w:t xml:space="preserve"> - </w:t>
            </w:r>
            <w:r>
              <w:rPr>
                <w:rtl/>
              </w:rPr>
              <w:t>بضم الثّاء وسكونها بعد الميم.</w:t>
            </w:r>
          </w:p>
          <w:p w:rsidR="0099446B" w:rsidRDefault="0099446B" w:rsidP="009E0228">
            <w:pPr>
              <w:pStyle w:val="libVar0"/>
              <w:rPr>
                <w:rtl/>
              </w:rPr>
            </w:pPr>
            <w:r>
              <w:rPr>
                <w:rtl/>
              </w:rPr>
              <w:t>(71)</w:t>
            </w:r>
            <w:r w:rsidRPr="0099446B">
              <w:rPr>
                <w:rStyle w:val="libBold2Char"/>
                <w:rtl/>
              </w:rPr>
              <w:t xml:space="preserve"> انْجَذَمَ</w:t>
            </w:r>
            <w:r w:rsidR="009E0228">
              <w:rPr>
                <w:rStyle w:val="libBold2Char"/>
                <w:rFonts w:hint="cs"/>
                <w:rtl/>
              </w:rPr>
              <w:t>:</w:t>
            </w:r>
            <w:r w:rsidRPr="0099446B">
              <w:rPr>
                <w:rStyle w:val="libBold2Char"/>
                <w:rFonts w:hint="cs"/>
                <w:rtl/>
              </w:rPr>
              <w:t xml:space="preserve"> </w:t>
            </w:r>
            <w:r>
              <w:rPr>
                <w:rtl/>
              </w:rPr>
              <w:t>انقطع.</w:t>
            </w:r>
          </w:p>
          <w:p w:rsidR="0099446B" w:rsidRDefault="0099446B" w:rsidP="009E0228">
            <w:pPr>
              <w:pStyle w:val="libVar0"/>
              <w:rPr>
                <w:rtl/>
              </w:rPr>
            </w:pPr>
            <w:r>
              <w:rPr>
                <w:rtl/>
              </w:rPr>
              <w:t>(72)</w:t>
            </w:r>
            <w:r w:rsidRPr="0099446B">
              <w:rPr>
                <w:rStyle w:val="libBold2Char"/>
                <w:rtl/>
              </w:rPr>
              <w:t xml:space="preserve"> السّوارِي</w:t>
            </w:r>
            <w:r w:rsidR="009E0228">
              <w:rPr>
                <w:rStyle w:val="libBold2Char"/>
                <w:rFonts w:hint="cs"/>
                <w:rtl/>
              </w:rPr>
              <w:t>:</w:t>
            </w:r>
            <w:r>
              <w:rPr>
                <w:rFonts w:hint="cs"/>
                <w:rtl/>
              </w:rPr>
              <w:t xml:space="preserve"> </w:t>
            </w:r>
            <w:r>
              <w:rPr>
                <w:rtl/>
              </w:rPr>
              <w:t>جمع سارية</w:t>
            </w:r>
            <w:r w:rsidR="009E0228">
              <w:rPr>
                <w:rtl/>
              </w:rPr>
              <w:t>،</w:t>
            </w:r>
            <w:r>
              <w:rPr>
                <w:rtl/>
              </w:rPr>
              <w:t xml:space="preserve"> وهي العمود والدّعامة.</w:t>
            </w:r>
          </w:p>
          <w:p w:rsidR="0099446B" w:rsidRDefault="0099446B" w:rsidP="009E0228">
            <w:pPr>
              <w:pStyle w:val="libVar0"/>
              <w:rPr>
                <w:rtl/>
              </w:rPr>
            </w:pPr>
            <w:r>
              <w:rPr>
                <w:rtl/>
              </w:rPr>
              <w:t>(73)</w:t>
            </w:r>
            <w:r w:rsidRPr="0099446B">
              <w:rPr>
                <w:rStyle w:val="libBold2Char"/>
                <w:rtl/>
              </w:rPr>
              <w:t xml:space="preserve"> النّجْر</w:t>
            </w:r>
            <w:r w:rsidR="009E0228">
              <w:rPr>
                <w:rStyle w:val="libBold2Char"/>
                <w:rFonts w:hint="cs"/>
                <w:rtl/>
              </w:rPr>
              <w:t>:</w:t>
            </w:r>
            <w:r>
              <w:rPr>
                <w:rFonts w:hint="cs"/>
                <w:rtl/>
              </w:rPr>
              <w:t xml:space="preserve"> </w:t>
            </w:r>
            <w:r>
              <w:rPr>
                <w:rtl/>
              </w:rPr>
              <w:t>بفتح النون وسكون الجيم</w:t>
            </w:r>
            <w:r w:rsidR="009E0228">
              <w:rPr>
                <w:rtl/>
              </w:rPr>
              <w:t>:</w:t>
            </w:r>
            <w:r>
              <w:rPr>
                <w:rtl/>
              </w:rPr>
              <w:t xml:space="preserve"> الأصل.</w:t>
            </w:r>
          </w:p>
          <w:p w:rsidR="0099446B" w:rsidRDefault="0099446B" w:rsidP="009E0228">
            <w:pPr>
              <w:pStyle w:val="libVar0"/>
              <w:rPr>
                <w:rtl/>
              </w:rPr>
            </w:pPr>
            <w:r>
              <w:rPr>
                <w:rtl/>
              </w:rPr>
              <w:t>(74)</w:t>
            </w:r>
            <w:r w:rsidRPr="0099446B">
              <w:rPr>
                <w:rStyle w:val="libBold2Char"/>
                <w:rtl/>
              </w:rPr>
              <w:t xml:space="preserve"> دَرَسَت</w:t>
            </w:r>
            <w:r w:rsidR="009E0228">
              <w:rPr>
                <w:rStyle w:val="libBold2Char"/>
                <w:rFonts w:hint="cs"/>
                <w:rtl/>
              </w:rPr>
              <w:t>:</w:t>
            </w:r>
            <w:r w:rsidRPr="0099446B">
              <w:rPr>
                <w:rStyle w:val="libBold2Char"/>
                <w:rFonts w:hint="cs"/>
                <w:rtl/>
              </w:rPr>
              <w:t xml:space="preserve"> </w:t>
            </w:r>
            <w:r>
              <w:rPr>
                <w:rtl/>
              </w:rPr>
              <w:t>كاندرست</w:t>
            </w:r>
            <w:r w:rsidR="009E0228">
              <w:rPr>
                <w:rtl/>
              </w:rPr>
              <w:t>:</w:t>
            </w:r>
            <w:r>
              <w:rPr>
                <w:rtl/>
              </w:rPr>
              <w:t xml:space="preserve"> انطمست.</w:t>
            </w:r>
          </w:p>
          <w:p w:rsidR="0099446B" w:rsidRDefault="0099446B" w:rsidP="009E0228">
            <w:pPr>
              <w:pStyle w:val="libVar0"/>
              <w:rPr>
                <w:rtl/>
              </w:rPr>
            </w:pPr>
            <w:r>
              <w:rPr>
                <w:rtl/>
              </w:rPr>
              <w:t>(75)</w:t>
            </w:r>
            <w:r w:rsidRPr="0099446B">
              <w:rPr>
                <w:rStyle w:val="libBold2Char"/>
                <w:rtl/>
              </w:rPr>
              <w:t xml:space="preserve"> الشّرُك</w:t>
            </w:r>
            <w:r w:rsidR="009E0228">
              <w:rPr>
                <w:rStyle w:val="libBold2Char"/>
                <w:rFonts w:hint="cs"/>
                <w:rtl/>
              </w:rPr>
              <w:t>:</w:t>
            </w:r>
            <w:r w:rsidRPr="0099446B">
              <w:rPr>
                <w:rStyle w:val="libBold2Char"/>
                <w:rFonts w:hint="cs"/>
                <w:rtl/>
              </w:rPr>
              <w:t xml:space="preserve"> </w:t>
            </w:r>
            <w:r>
              <w:rPr>
                <w:rtl/>
              </w:rPr>
              <w:t>جمع شراك ككتاب</w:t>
            </w:r>
            <w:r w:rsidR="009E0228">
              <w:rPr>
                <w:rtl/>
              </w:rPr>
              <w:t>،</w:t>
            </w:r>
            <w:r>
              <w:rPr>
                <w:rtl/>
              </w:rPr>
              <w:t xml:space="preserve"> وهي الطريق.</w:t>
            </w:r>
          </w:p>
          <w:p w:rsidR="0099446B" w:rsidRDefault="0099446B" w:rsidP="009E0228">
            <w:pPr>
              <w:pStyle w:val="libVar0"/>
              <w:rPr>
                <w:rtl/>
              </w:rPr>
            </w:pPr>
            <w:r>
              <w:rPr>
                <w:rtl/>
              </w:rPr>
              <w:t xml:space="preserve">(76) </w:t>
            </w:r>
            <w:r w:rsidRPr="0099446B">
              <w:rPr>
                <w:rStyle w:val="libBold2Char"/>
                <w:rtl/>
              </w:rPr>
              <w:t>المنَاهِلُ</w:t>
            </w:r>
            <w:r w:rsidR="009E0228">
              <w:rPr>
                <w:rStyle w:val="libBold2Char"/>
                <w:rFonts w:hint="cs"/>
                <w:rtl/>
              </w:rPr>
              <w:t>:</w:t>
            </w:r>
            <w:r>
              <w:rPr>
                <w:rFonts w:hint="cs"/>
                <w:rtl/>
              </w:rPr>
              <w:t xml:space="preserve"> </w:t>
            </w:r>
            <w:r>
              <w:rPr>
                <w:rtl/>
              </w:rPr>
              <w:t>جمع منهل</w:t>
            </w:r>
            <w:r w:rsidR="009E0228">
              <w:rPr>
                <w:rtl/>
              </w:rPr>
              <w:t>،</w:t>
            </w:r>
            <w:r>
              <w:rPr>
                <w:rtl/>
              </w:rPr>
              <w:t xml:space="preserve"> وهو مورد النهر.</w:t>
            </w:r>
          </w:p>
          <w:p w:rsidR="0099446B" w:rsidRDefault="0099446B" w:rsidP="009E0228">
            <w:pPr>
              <w:pStyle w:val="libVar0"/>
              <w:rPr>
                <w:rtl/>
              </w:rPr>
            </w:pPr>
            <w:r>
              <w:rPr>
                <w:rtl/>
              </w:rPr>
              <w:t xml:space="preserve">(77) </w:t>
            </w:r>
            <w:r w:rsidRPr="0099446B">
              <w:rPr>
                <w:rStyle w:val="libBold2Char"/>
                <w:rtl/>
              </w:rPr>
              <w:t>الأخْفَاف</w:t>
            </w:r>
            <w:r w:rsidR="009E0228">
              <w:rPr>
                <w:rStyle w:val="libBold2Char"/>
                <w:rFonts w:hint="cs"/>
                <w:rtl/>
              </w:rPr>
              <w:t>:</w:t>
            </w:r>
            <w:r>
              <w:rPr>
                <w:rFonts w:hint="cs"/>
                <w:rtl/>
              </w:rPr>
              <w:t xml:space="preserve"> </w:t>
            </w:r>
            <w:r>
              <w:rPr>
                <w:rtl/>
              </w:rPr>
              <w:t>جمع خفّ</w:t>
            </w:r>
            <w:r w:rsidR="009E0228">
              <w:rPr>
                <w:rtl/>
              </w:rPr>
              <w:t>،</w:t>
            </w:r>
            <w:r>
              <w:rPr>
                <w:rtl/>
              </w:rPr>
              <w:t xml:space="preserve"> وهو للبعير كالقدم للإنسان.</w:t>
            </w:r>
          </w:p>
          <w:p w:rsidR="0099446B" w:rsidRDefault="0099446B" w:rsidP="009E0228">
            <w:pPr>
              <w:pStyle w:val="libVar0"/>
              <w:rPr>
                <w:rtl/>
              </w:rPr>
            </w:pPr>
            <w:r>
              <w:rPr>
                <w:rtl/>
              </w:rPr>
              <w:t xml:space="preserve">(78) </w:t>
            </w:r>
            <w:r w:rsidRPr="0099446B">
              <w:rPr>
                <w:rStyle w:val="libBold2Char"/>
                <w:rtl/>
              </w:rPr>
              <w:t>الأظلاف</w:t>
            </w:r>
            <w:r w:rsidR="009E0228">
              <w:rPr>
                <w:rStyle w:val="libBold2Char"/>
                <w:rFonts w:hint="cs"/>
                <w:rtl/>
              </w:rPr>
              <w:t>:</w:t>
            </w:r>
            <w:r>
              <w:rPr>
                <w:rFonts w:hint="cs"/>
                <w:rtl/>
              </w:rPr>
              <w:t xml:space="preserve"> </w:t>
            </w:r>
            <w:r>
              <w:rPr>
                <w:rtl/>
              </w:rPr>
              <w:t>جمع ظلف بالكسر للبقر والشاء وشبههما</w:t>
            </w:r>
            <w:r w:rsidR="009E0228">
              <w:rPr>
                <w:rtl/>
              </w:rPr>
              <w:t>،</w:t>
            </w:r>
            <w:r>
              <w:rPr>
                <w:rtl/>
              </w:rPr>
              <w:t xml:space="preserve"> كالخفّ للبعير والقدم للإنسان.</w:t>
            </w:r>
          </w:p>
          <w:p w:rsidR="0099446B" w:rsidRDefault="0099446B" w:rsidP="009E0228">
            <w:pPr>
              <w:pStyle w:val="libVar0"/>
              <w:rPr>
                <w:rtl/>
              </w:rPr>
            </w:pPr>
            <w:r>
              <w:rPr>
                <w:rtl/>
              </w:rPr>
              <w:t xml:space="preserve">(79) </w:t>
            </w:r>
            <w:r w:rsidRPr="0099446B">
              <w:rPr>
                <w:rStyle w:val="libBold2Char"/>
                <w:rtl/>
              </w:rPr>
              <w:t>السّنَابك</w:t>
            </w:r>
            <w:r w:rsidR="009E0228">
              <w:rPr>
                <w:rStyle w:val="libBold2Char"/>
                <w:rFonts w:hint="cs"/>
                <w:rtl/>
              </w:rPr>
              <w:t>:</w:t>
            </w:r>
            <w:r w:rsidRPr="0099446B">
              <w:rPr>
                <w:rStyle w:val="libBold2Char"/>
                <w:rFonts w:hint="cs"/>
                <w:rtl/>
              </w:rPr>
              <w:t xml:space="preserve"> </w:t>
            </w:r>
            <w:r>
              <w:rPr>
                <w:rtl/>
              </w:rPr>
              <w:t>جمع سنبك كقنفذ</w:t>
            </w:r>
            <w:r w:rsidR="009E0228">
              <w:rPr>
                <w:rtl/>
              </w:rPr>
              <w:t>:</w:t>
            </w:r>
            <w:r>
              <w:rPr>
                <w:rtl/>
              </w:rPr>
              <w:t xml:space="preserve"> وهو طرف الحافر.</w:t>
            </w:r>
          </w:p>
        </w:tc>
        <w:tc>
          <w:tcPr>
            <w:tcW w:w="300" w:type="dxa"/>
            <w:shd w:val="clear" w:color="auto" w:fill="auto"/>
          </w:tcPr>
          <w:p w:rsidR="0099446B" w:rsidRDefault="0099446B" w:rsidP="0099446B">
            <w:pPr>
              <w:rPr>
                <w:rtl/>
              </w:rPr>
            </w:pPr>
          </w:p>
        </w:tc>
        <w:tc>
          <w:tcPr>
            <w:tcW w:w="3997" w:type="dxa"/>
            <w:shd w:val="clear" w:color="auto" w:fill="auto"/>
          </w:tcPr>
          <w:p w:rsidR="0099446B" w:rsidRDefault="0099446B" w:rsidP="009E0228">
            <w:pPr>
              <w:pStyle w:val="libVar0"/>
              <w:rPr>
                <w:rtl/>
              </w:rPr>
            </w:pPr>
            <w:r>
              <w:rPr>
                <w:rtl/>
              </w:rPr>
              <w:t xml:space="preserve">(80) </w:t>
            </w:r>
            <w:r w:rsidRPr="0099446B">
              <w:rPr>
                <w:rStyle w:val="libBold2Char"/>
                <w:rtl/>
              </w:rPr>
              <w:t>اللَّجَأ</w:t>
            </w:r>
            <w:r w:rsidR="009E0228">
              <w:rPr>
                <w:rStyle w:val="libBold2Char"/>
                <w:rFonts w:hint="cs"/>
                <w:rtl/>
              </w:rPr>
              <w:t>:</w:t>
            </w:r>
            <w:r w:rsidR="009E0228">
              <w:rPr>
                <w:rFonts w:hint="cs"/>
                <w:rtl/>
              </w:rPr>
              <w:t xml:space="preserve"> - </w:t>
            </w:r>
            <w:r>
              <w:rPr>
                <w:rtl/>
              </w:rPr>
              <w:t>محرّكة</w:t>
            </w:r>
            <w:r w:rsidR="009E0228">
              <w:rPr>
                <w:rtl/>
              </w:rPr>
              <w:t xml:space="preserve"> - </w:t>
            </w:r>
            <w:r>
              <w:rPr>
                <w:rtl/>
              </w:rPr>
              <w:t>الملاذ وما تلتجىء وتعتصم به.</w:t>
            </w:r>
          </w:p>
          <w:p w:rsidR="0099446B" w:rsidRDefault="0099446B" w:rsidP="009E0228">
            <w:pPr>
              <w:pStyle w:val="libVar0"/>
              <w:rPr>
                <w:rtl/>
              </w:rPr>
            </w:pPr>
            <w:r>
              <w:rPr>
                <w:rtl/>
              </w:rPr>
              <w:t xml:space="preserve">(81) </w:t>
            </w:r>
            <w:r w:rsidRPr="0099446B">
              <w:rPr>
                <w:rStyle w:val="libBold2Char"/>
                <w:rtl/>
              </w:rPr>
              <w:t>العَيْبَةُ</w:t>
            </w:r>
            <w:r w:rsidR="009E0228">
              <w:rPr>
                <w:rStyle w:val="libBold2Char"/>
                <w:rFonts w:hint="cs"/>
                <w:rtl/>
              </w:rPr>
              <w:t>:</w:t>
            </w:r>
            <w:r>
              <w:rPr>
                <w:rFonts w:hint="cs"/>
                <w:rtl/>
              </w:rPr>
              <w:t xml:space="preserve"> </w:t>
            </w:r>
            <w:r>
              <w:rPr>
                <w:rtl/>
              </w:rPr>
              <w:t>بالفتح</w:t>
            </w:r>
            <w:r w:rsidR="009E0228">
              <w:rPr>
                <w:rtl/>
              </w:rPr>
              <w:t>:</w:t>
            </w:r>
            <w:r>
              <w:rPr>
                <w:rtl/>
              </w:rPr>
              <w:t xml:space="preserve"> الوعاء.</w:t>
            </w:r>
          </w:p>
          <w:p w:rsidR="0099446B" w:rsidRDefault="0099446B" w:rsidP="009E0228">
            <w:pPr>
              <w:pStyle w:val="libVar0"/>
              <w:rPr>
                <w:rtl/>
              </w:rPr>
            </w:pPr>
            <w:r>
              <w:rPr>
                <w:rtl/>
              </w:rPr>
              <w:t xml:space="preserve">(82) </w:t>
            </w:r>
            <w:r w:rsidRPr="0099446B">
              <w:rPr>
                <w:rStyle w:val="libBold2Char"/>
                <w:rtl/>
              </w:rPr>
              <w:t>الموْئِلُ</w:t>
            </w:r>
            <w:r w:rsidR="009E0228">
              <w:rPr>
                <w:rStyle w:val="libBold2Char"/>
                <w:rFonts w:hint="cs"/>
                <w:rtl/>
              </w:rPr>
              <w:t>:</w:t>
            </w:r>
            <w:r>
              <w:rPr>
                <w:rFonts w:hint="cs"/>
                <w:rtl/>
              </w:rPr>
              <w:t xml:space="preserve"> </w:t>
            </w:r>
            <w:r>
              <w:rPr>
                <w:rtl/>
              </w:rPr>
              <w:t>المرجع.</w:t>
            </w:r>
          </w:p>
          <w:p w:rsidR="0099446B" w:rsidRDefault="0099446B" w:rsidP="009E0228">
            <w:pPr>
              <w:pStyle w:val="libVar0"/>
              <w:rPr>
                <w:rtl/>
              </w:rPr>
            </w:pPr>
            <w:r>
              <w:rPr>
                <w:rtl/>
              </w:rPr>
              <w:t xml:space="preserve">(83) </w:t>
            </w:r>
            <w:r w:rsidRPr="0099446B">
              <w:rPr>
                <w:rStyle w:val="libBold2Char"/>
                <w:rtl/>
              </w:rPr>
              <w:t>الفَرَائص</w:t>
            </w:r>
            <w:r w:rsidR="009E0228">
              <w:rPr>
                <w:rStyle w:val="libBold2Char"/>
                <w:rFonts w:hint="cs"/>
                <w:rtl/>
              </w:rPr>
              <w:t>:</w:t>
            </w:r>
            <w:r w:rsidRPr="0099446B">
              <w:rPr>
                <w:rStyle w:val="libBold2Char"/>
                <w:rFonts w:hint="cs"/>
                <w:rtl/>
              </w:rPr>
              <w:t xml:space="preserve"> </w:t>
            </w:r>
            <w:r>
              <w:rPr>
                <w:rtl/>
              </w:rPr>
              <w:t>جمع فريصة</w:t>
            </w:r>
            <w:r w:rsidR="009E0228">
              <w:rPr>
                <w:rtl/>
              </w:rPr>
              <w:t>،</w:t>
            </w:r>
            <w:r>
              <w:rPr>
                <w:rtl/>
              </w:rPr>
              <w:t xml:space="preserve"> وهي اللحمة التي بين الجنب والكتف لا تزال ترعد من الدابة.</w:t>
            </w:r>
          </w:p>
          <w:p w:rsidR="0099446B" w:rsidRDefault="0099446B" w:rsidP="009E0228">
            <w:pPr>
              <w:pStyle w:val="libVar0"/>
              <w:rPr>
                <w:rtl/>
              </w:rPr>
            </w:pPr>
            <w:r>
              <w:rPr>
                <w:rtl/>
              </w:rPr>
              <w:t xml:space="preserve">(84) </w:t>
            </w:r>
            <w:r w:rsidRPr="0099446B">
              <w:rPr>
                <w:rStyle w:val="libBold2Char"/>
                <w:rtl/>
              </w:rPr>
              <w:t>الثّبُور</w:t>
            </w:r>
            <w:r w:rsidR="009E0228">
              <w:rPr>
                <w:rStyle w:val="libBold2Char"/>
                <w:rFonts w:hint="cs"/>
                <w:rtl/>
              </w:rPr>
              <w:t>:</w:t>
            </w:r>
            <w:r>
              <w:rPr>
                <w:rFonts w:hint="cs"/>
                <w:rtl/>
              </w:rPr>
              <w:t xml:space="preserve"> </w:t>
            </w:r>
            <w:r>
              <w:rPr>
                <w:rtl/>
              </w:rPr>
              <w:t>الهلاك.</w:t>
            </w:r>
          </w:p>
          <w:p w:rsidR="0099446B" w:rsidRDefault="0099446B" w:rsidP="009E0228">
            <w:pPr>
              <w:pStyle w:val="libVar0"/>
              <w:rPr>
                <w:rtl/>
              </w:rPr>
            </w:pPr>
            <w:r>
              <w:rPr>
                <w:rtl/>
              </w:rPr>
              <w:t xml:space="preserve">(85) </w:t>
            </w:r>
            <w:r w:rsidRPr="0099446B">
              <w:rPr>
                <w:rStyle w:val="libBold2Char"/>
                <w:rtl/>
              </w:rPr>
              <w:t>الغالي</w:t>
            </w:r>
            <w:r w:rsidR="009E0228">
              <w:rPr>
                <w:rStyle w:val="libBold2Char"/>
                <w:rFonts w:hint="cs"/>
                <w:rtl/>
              </w:rPr>
              <w:t>:</w:t>
            </w:r>
            <w:r>
              <w:rPr>
                <w:rFonts w:hint="cs"/>
                <w:rtl/>
              </w:rPr>
              <w:t xml:space="preserve"> </w:t>
            </w:r>
            <w:r>
              <w:rPr>
                <w:rtl/>
              </w:rPr>
              <w:t>المبالغ</w:t>
            </w:r>
            <w:r w:rsidR="009E0228">
              <w:rPr>
                <w:rtl/>
              </w:rPr>
              <w:t>،</w:t>
            </w:r>
            <w:r>
              <w:rPr>
                <w:rtl/>
              </w:rPr>
              <w:t xml:space="preserve"> الذي يجاوز الحد بالإفراط.</w:t>
            </w:r>
          </w:p>
          <w:p w:rsidR="0099446B" w:rsidRDefault="0099446B" w:rsidP="009E0228">
            <w:pPr>
              <w:pStyle w:val="libVar0"/>
              <w:rPr>
                <w:rtl/>
              </w:rPr>
            </w:pPr>
            <w:r>
              <w:rPr>
                <w:rtl/>
              </w:rPr>
              <w:t xml:space="preserve">(86) </w:t>
            </w:r>
            <w:r w:rsidRPr="0099446B">
              <w:rPr>
                <w:rStyle w:val="libBold2Char"/>
                <w:rtl/>
              </w:rPr>
              <w:t>تَقَمّصَها</w:t>
            </w:r>
            <w:r w:rsidR="009E0228">
              <w:rPr>
                <w:rStyle w:val="libBold2Char"/>
                <w:rFonts w:hint="cs"/>
                <w:rtl/>
              </w:rPr>
              <w:t>:</w:t>
            </w:r>
            <w:r w:rsidRPr="0099446B">
              <w:rPr>
                <w:rStyle w:val="libBold2Char"/>
                <w:rFonts w:hint="cs"/>
                <w:rtl/>
              </w:rPr>
              <w:t xml:space="preserve"> </w:t>
            </w:r>
            <w:r>
              <w:rPr>
                <w:rtl/>
              </w:rPr>
              <w:t>لبسها كالقميص.</w:t>
            </w:r>
          </w:p>
          <w:p w:rsidR="0099446B" w:rsidRDefault="0099446B" w:rsidP="009E0228">
            <w:pPr>
              <w:pStyle w:val="libVar0"/>
              <w:rPr>
                <w:rtl/>
              </w:rPr>
            </w:pPr>
            <w:r>
              <w:rPr>
                <w:rtl/>
              </w:rPr>
              <w:t xml:space="preserve">(87) </w:t>
            </w:r>
            <w:r w:rsidRPr="0099446B">
              <w:rPr>
                <w:rStyle w:val="libBold2Char"/>
                <w:rtl/>
              </w:rPr>
              <w:t>سَدَلَ الثوبَ</w:t>
            </w:r>
            <w:r w:rsidR="009E0228">
              <w:rPr>
                <w:rStyle w:val="libBold2Char"/>
                <w:rFonts w:hint="cs"/>
                <w:rtl/>
              </w:rPr>
              <w:t>:</w:t>
            </w:r>
            <w:r>
              <w:rPr>
                <w:rFonts w:hint="cs"/>
                <w:rtl/>
              </w:rPr>
              <w:t xml:space="preserve"> </w:t>
            </w:r>
            <w:r>
              <w:rPr>
                <w:rtl/>
              </w:rPr>
              <w:t>أرخاه.</w:t>
            </w:r>
          </w:p>
          <w:p w:rsidR="0099446B" w:rsidRDefault="0099446B" w:rsidP="009E0228">
            <w:pPr>
              <w:pStyle w:val="libVar0"/>
              <w:rPr>
                <w:rtl/>
              </w:rPr>
            </w:pPr>
            <w:r>
              <w:rPr>
                <w:rtl/>
              </w:rPr>
              <w:t xml:space="preserve">(88) </w:t>
            </w:r>
            <w:r w:rsidRPr="0099446B">
              <w:rPr>
                <w:rStyle w:val="libBold2Char"/>
                <w:rtl/>
              </w:rPr>
              <w:t>طَوَى عنها كشحاً</w:t>
            </w:r>
            <w:r w:rsidR="009E0228">
              <w:rPr>
                <w:rStyle w:val="libBold2Char"/>
                <w:rFonts w:hint="cs"/>
                <w:rtl/>
              </w:rPr>
              <w:t>:</w:t>
            </w:r>
            <w:r>
              <w:rPr>
                <w:rFonts w:hint="cs"/>
                <w:rtl/>
              </w:rPr>
              <w:t xml:space="preserve"> </w:t>
            </w:r>
            <w:r>
              <w:rPr>
                <w:rtl/>
              </w:rPr>
              <w:t>مال عنها.</w:t>
            </w:r>
          </w:p>
          <w:p w:rsidR="0099446B" w:rsidRDefault="0099446B" w:rsidP="009E0228">
            <w:pPr>
              <w:pStyle w:val="libVar0"/>
              <w:rPr>
                <w:rtl/>
              </w:rPr>
            </w:pPr>
            <w:r>
              <w:rPr>
                <w:rtl/>
              </w:rPr>
              <w:t xml:space="preserve">(89) </w:t>
            </w:r>
            <w:r w:rsidRPr="0099446B">
              <w:rPr>
                <w:rStyle w:val="libBold2Char"/>
                <w:rtl/>
              </w:rPr>
              <w:t>الجَذّاءُ</w:t>
            </w:r>
            <w:r w:rsidR="009E0228">
              <w:rPr>
                <w:rStyle w:val="libBold2Char"/>
                <w:rFonts w:hint="cs"/>
                <w:rtl/>
              </w:rPr>
              <w:t>:</w:t>
            </w:r>
            <w:r>
              <w:rPr>
                <w:rFonts w:hint="cs"/>
                <w:rtl/>
              </w:rPr>
              <w:t xml:space="preserve"> </w:t>
            </w:r>
            <w:r>
              <w:rPr>
                <w:rtl/>
              </w:rPr>
              <w:t>بالجيم والذال المعجمة</w:t>
            </w:r>
            <w:r w:rsidR="009E0228">
              <w:rPr>
                <w:rtl/>
              </w:rPr>
              <w:t>:</w:t>
            </w:r>
            <w:r>
              <w:rPr>
                <w:rtl/>
              </w:rPr>
              <w:t xml:space="preserve"> المقطوعة.</w:t>
            </w:r>
          </w:p>
          <w:p w:rsidR="0099446B" w:rsidRDefault="0099446B" w:rsidP="009E0228">
            <w:pPr>
              <w:pStyle w:val="libVar0"/>
              <w:rPr>
                <w:rtl/>
              </w:rPr>
            </w:pPr>
            <w:r>
              <w:rPr>
                <w:rtl/>
              </w:rPr>
              <w:t xml:space="preserve">(90) </w:t>
            </w:r>
            <w:r w:rsidRPr="0099446B">
              <w:rPr>
                <w:rStyle w:val="libBold2Char"/>
                <w:rtl/>
              </w:rPr>
              <w:t>طَخْيَة</w:t>
            </w:r>
            <w:r w:rsidR="009E0228">
              <w:rPr>
                <w:rStyle w:val="libBold2Char"/>
                <w:rFonts w:hint="cs"/>
                <w:rtl/>
              </w:rPr>
              <w:t>:</w:t>
            </w:r>
            <w:r>
              <w:rPr>
                <w:rFonts w:hint="cs"/>
                <w:rtl/>
              </w:rPr>
              <w:t xml:space="preserve"> </w:t>
            </w:r>
            <w:r>
              <w:rPr>
                <w:rtl/>
              </w:rPr>
              <w:t>بطاء فخاء بعدها ياء</w:t>
            </w:r>
            <w:r w:rsidR="009E0228">
              <w:rPr>
                <w:rtl/>
              </w:rPr>
              <w:t>،</w:t>
            </w:r>
            <w:r>
              <w:rPr>
                <w:rtl/>
              </w:rPr>
              <w:t xml:space="preserve"> ويثلَّث أوّلها</w:t>
            </w:r>
            <w:r w:rsidR="009E0228">
              <w:rPr>
                <w:rtl/>
              </w:rPr>
              <w:t>:</w:t>
            </w:r>
            <w:r>
              <w:rPr>
                <w:rtl/>
              </w:rPr>
              <w:t xml:space="preserve"> ظلمة.</w:t>
            </w:r>
          </w:p>
          <w:p w:rsidR="0099446B" w:rsidRDefault="0099446B" w:rsidP="009E0228">
            <w:pPr>
              <w:pStyle w:val="libVar0"/>
              <w:rPr>
                <w:rtl/>
              </w:rPr>
            </w:pPr>
            <w:r>
              <w:rPr>
                <w:rtl/>
              </w:rPr>
              <w:t xml:space="preserve">(91) </w:t>
            </w:r>
            <w:r w:rsidRPr="0099446B">
              <w:rPr>
                <w:rStyle w:val="libBold2Char"/>
                <w:rtl/>
              </w:rPr>
              <w:t>أحجى</w:t>
            </w:r>
            <w:r w:rsidR="009E0228">
              <w:rPr>
                <w:rStyle w:val="libBold2Char"/>
                <w:rFonts w:hint="cs"/>
                <w:rtl/>
              </w:rPr>
              <w:t>:</w:t>
            </w:r>
            <w:r>
              <w:rPr>
                <w:rFonts w:hint="cs"/>
                <w:rtl/>
              </w:rPr>
              <w:t xml:space="preserve"> </w:t>
            </w:r>
            <w:r>
              <w:rPr>
                <w:rtl/>
              </w:rPr>
              <w:t>ألزم</w:t>
            </w:r>
            <w:r w:rsidR="009E0228">
              <w:rPr>
                <w:rtl/>
              </w:rPr>
              <w:t>،</w:t>
            </w:r>
            <w:r>
              <w:rPr>
                <w:rtl/>
              </w:rPr>
              <w:t xml:space="preserve"> من حجي به كرضي</w:t>
            </w:r>
            <w:r w:rsidR="009E0228">
              <w:rPr>
                <w:rtl/>
              </w:rPr>
              <w:t>:</w:t>
            </w:r>
            <w:r>
              <w:rPr>
                <w:rtl/>
              </w:rPr>
              <w:t xml:space="preserve"> أولع به ولزمه.</w:t>
            </w:r>
          </w:p>
          <w:p w:rsidR="0099446B" w:rsidRDefault="0099446B" w:rsidP="009E0228">
            <w:pPr>
              <w:pStyle w:val="libVar0"/>
              <w:rPr>
                <w:rtl/>
              </w:rPr>
            </w:pPr>
            <w:r>
              <w:rPr>
                <w:rtl/>
              </w:rPr>
              <w:t xml:space="preserve">(92) </w:t>
            </w:r>
            <w:r w:rsidRPr="0099446B">
              <w:rPr>
                <w:rStyle w:val="libBold2Char"/>
                <w:rtl/>
              </w:rPr>
              <w:t>الشّجَا</w:t>
            </w:r>
            <w:r w:rsidR="009E0228">
              <w:rPr>
                <w:rStyle w:val="libBold2Char"/>
                <w:rFonts w:hint="cs"/>
                <w:rtl/>
              </w:rPr>
              <w:t>:</w:t>
            </w:r>
            <w:r>
              <w:rPr>
                <w:rFonts w:hint="cs"/>
                <w:rtl/>
              </w:rPr>
              <w:t xml:space="preserve"> </w:t>
            </w:r>
            <w:r>
              <w:rPr>
                <w:rtl/>
              </w:rPr>
              <w:t>ما اعترض في الحلق من عظم ونحوه.</w:t>
            </w:r>
          </w:p>
          <w:p w:rsidR="0099446B" w:rsidRDefault="0099446B" w:rsidP="009E0228">
            <w:pPr>
              <w:pStyle w:val="libVar0"/>
              <w:rPr>
                <w:rtl/>
              </w:rPr>
            </w:pPr>
            <w:r>
              <w:rPr>
                <w:rtl/>
              </w:rPr>
              <w:t xml:space="preserve">(93) </w:t>
            </w:r>
            <w:r w:rsidRPr="0099446B">
              <w:rPr>
                <w:rStyle w:val="libBold2Char"/>
                <w:rtl/>
              </w:rPr>
              <w:t>التراث</w:t>
            </w:r>
            <w:r w:rsidR="009E0228">
              <w:rPr>
                <w:rStyle w:val="libBold2Char"/>
                <w:rFonts w:hint="cs"/>
                <w:rtl/>
              </w:rPr>
              <w:t>:</w:t>
            </w:r>
            <w:r>
              <w:rPr>
                <w:rFonts w:hint="cs"/>
                <w:rtl/>
              </w:rPr>
              <w:t xml:space="preserve"> </w:t>
            </w:r>
            <w:r>
              <w:rPr>
                <w:rtl/>
              </w:rPr>
              <w:t>الميراث.</w:t>
            </w:r>
          </w:p>
          <w:p w:rsidR="0099446B" w:rsidRDefault="0099446B" w:rsidP="009E0228">
            <w:pPr>
              <w:pStyle w:val="libVar0"/>
              <w:rPr>
                <w:rtl/>
              </w:rPr>
            </w:pPr>
            <w:r>
              <w:rPr>
                <w:rtl/>
              </w:rPr>
              <w:t xml:space="preserve">(94) </w:t>
            </w:r>
            <w:r w:rsidRPr="0099446B">
              <w:rPr>
                <w:rStyle w:val="libBold2Char"/>
                <w:rtl/>
              </w:rPr>
              <w:t>أدْلَى بها</w:t>
            </w:r>
            <w:r w:rsidR="009E0228">
              <w:rPr>
                <w:rStyle w:val="libBold2Char"/>
                <w:rFonts w:hint="cs"/>
                <w:rtl/>
              </w:rPr>
              <w:t>:</w:t>
            </w:r>
            <w:r>
              <w:rPr>
                <w:rFonts w:hint="cs"/>
                <w:rtl/>
              </w:rPr>
              <w:t xml:space="preserve"> </w:t>
            </w:r>
            <w:r>
              <w:rPr>
                <w:rtl/>
              </w:rPr>
              <w:t>ألقى بها.</w:t>
            </w:r>
          </w:p>
          <w:p w:rsidR="0099446B" w:rsidRDefault="0099446B" w:rsidP="009E0228">
            <w:pPr>
              <w:pStyle w:val="libVar0"/>
              <w:rPr>
                <w:rtl/>
              </w:rPr>
            </w:pPr>
            <w:r>
              <w:rPr>
                <w:rtl/>
              </w:rPr>
              <w:t xml:space="preserve">(95) </w:t>
            </w:r>
            <w:r w:rsidRPr="0099446B">
              <w:rPr>
                <w:rStyle w:val="libBold2Char"/>
                <w:rtl/>
              </w:rPr>
              <w:t>الكُور</w:t>
            </w:r>
            <w:r w:rsidR="009E0228">
              <w:rPr>
                <w:rStyle w:val="libBold2Char"/>
                <w:rFonts w:hint="cs"/>
                <w:rtl/>
              </w:rPr>
              <w:t>:</w:t>
            </w:r>
            <w:r w:rsidRPr="0099446B">
              <w:rPr>
                <w:rStyle w:val="libBold2Char"/>
                <w:rFonts w:hint="cs"/>
                <w:rtl/>
              </w:rPr>
              <w:t xml:space="preserve"> </w:t>
            </w:r>
            <w:r>
              <w:rPr>
                <w:rtl/>
              </w:rPr>
              <w:t>بالضم</w:t>
            </w:r>
            <w:r w:rsidR="009E0228">
              <w:rPr>
                <w:rtl/>
              </w:rPr>
              <w:t>:</w:t>
            </w:r>
            <w:r>
              <w:rPr>
                <w:rtl/>
              </w:rPr>
              <w:t xml:space="preserve"> الرّحل أو هو مع أداته.</w:t>
            </w:r>
          </w:p>
          <w:p w:rsidR="0099446B" w:rsidRDefault="0099446B" w:rsidP="009E0228">
            <w:pPr>
              <w:pStyle w:val="libVar0"/>
              <w:rPr>
                <w:rtl/>
              </w:rPr>
            </w:pPr>
            <w:r>
              <w:rPr>
                <w:rtl/>
              </w:rPr>
              <w:t xml:space="preserve">(96) </w:t>
            </w:r>
            <w:r w:rsidRPr="0099446B">
              <w:rPr>
                <w:rStyle w:val="libBold2Char"/>
                <w:rtl/>
              </w:rPr>
              <w:t>يَسْتَقيِلها</w:t>
            </w:r>
            <w:r w:rsidR="009E0228">
              <w:rPr>
                <w:rStyle w:val="libBold2Char"/>
                <w:rFonts w:hint="cs"/>
                <w:rtl/>
              </w:rPr>
              <w:t>:</w:t>
            </w:r>
            <w:r>
              <w:rPr>
                <w:rFonts w:hint="cs"/>
                <w:rtl/>
              </w:rPr>
              <w:t xml:space="preserve"> </w:t>
            </w:r>
            <w:r>
              <w:rPr>
                <w:rtl/>
              </w:rPr>
              <w:t>يطلب إعفاءه منها.</w:t>
            </w:r>
          </w:p>
          <w:p w:rsidR="0099446B" w:rsidRDefault="0099446B" w:rsidP="009E0228">
            <w:pPr>
              <w:pStyle w:val="libVar0"/>
              <w:rPr>
                <w:rtl/>
              </w:rPr>
            </w:pPr>
            <w:r>
              <w:rPr>
                <w:rtl/>
              </w:rPr>
              <w:t xml:space="preserve">(97) </w:t>
            </w:r>
            <w:r w:rsidRPr="0099446B">
              <w:rPr>
                <w:rStyle w:val="libBold2Char"/>
                <w:rtl/>
              </w:rPr>
              <w:t>تَشَطَّرَا ضَرْعَيْها</w:t>
            </w:r>
            <w:r w:rsidR="009E0228">
              <w:rPr>
                <w:rStyle w:val="libBold2Char"/>
                <w:rFonts w:hint="cs"/>
                <w:rtl/>
              </w:rPr>
              <w:t>:</w:t>
            </w:r>
            <w:r>
              <w:rPr>
                <w:rFonts w:hint="cs"/>
                <w:rtl/>
              </w:rPr>
              <w:t xml:space="preserve"> </w:t>
            </w:r>
            <w:r>
              <w:rPr>
                <w:rtl/>
              </w:rPr>
              <w:t>اقتسماه فأخذ كل منهما شطرا. والضرع للناقة كالثدي للمرأة.</w:t>
            </w:r>
          </w:p>
          <w:p w:rsidR="0099446B" w:rsidRDefault="0099446B" w:rsidP="009E0228">
            <w:pPr>
              <w:pStyle w:val="libVar0"/>
              <w:rPr>
                <w:rtl/>
              </w:rPr>
            </w:pPr>
            <w:r>
              <w:rPr>
                <w:rtl/>
              </w:rPr>
              <w:t xml:space="preserve">(98) </w:t>
            </w:r>
            <w:r w:rsidRPr="0099446B">
              <w:rPr>
                <w:rStyle w:val="libBold2Char"/>
                <w:rtl/>
              </w:rPr>
              <w:t>كَلْمُها</w:t>
            </w:r>
            <w:r w:rsidR="009E0228">
              <w:rPr>
                <w:rStyle w:val="libBold2Char"/>
                <w:rFonts w:hint="cs"/>
                <w:rtl/>
              </w:rPr>
              <w:t>:</w:t>
            </w:r>
            <w:r w:rsidRPr="0099446B">
              <w:rPr>
                <w:rStyle w:val="libBold2Char"/>
                <w:rFonts w:hint="cs"/>
                <w:rtl/>
              </w:rPr>
              <w:t xml:space="preserve"> </w:t>
            </w:r>
            <w:r>
              <w:rPr>
                <w:rtl/>
              </w:rPr>
              <w:t>جرحها</w:t>
            </w:r>
            <w:r w:rsidR="009E0228">
              <w:rPr>
                <w:rtl/>
              </w:rPr>
              <w:t>،</w:t>
            </w:r>
            <w:r>
              <w:rPr>
                <w:rtl/>
              </w:rPr>
              <w:t xml:space="preserve"> كأنه يقول</w:t>
            </w:r>
            <w:r w:rsidR="009E0228">
              <w:rPr>
                <w:rtl/>
              </w:rPr>
              <w:t>:</w:t>
            </w:r>
            <w:r>
              <w:rPr>
                <w:rtl/>
              </w:rPr>
              <w:t xml:space="preserve"> خشونتها تجرح جرحا غليظا.</w:t>
            </w:r>
          </w:p>
        </w:tc>
      </w:tr>
    </w:tbl>
    <w:p w:rsidR="0099446B" w:rsidRDefault="0099446B" w:rsidP="0099446B">
      <w:pPr>
        <w:pStyle w:val="libNormal"/>
      </w:pPr>
      <w:r>
        <w:rPr>
          <w:rtl/>
        </w:rPr>
        <w:br w:type="page"/>
      </w:r>
    </w:p>
    <w:tbl>
      <w:tblPr>
        <w:bidiVisual/>
        <w:tblW w:w="0" w:type="auto"/>
        <w:jc w:val="center"/>
        <w:tblLook w:val="04A0"/>
      </w:tblPr>
      <w:tblGrid>
        <w:gridCol w:w="3712"/>
        <w:gridCol w:w="300"/>
        <w:gridCol w:w="4000"/>
      </w:tblGrid>
      <w:tr w:rsidR="0099446B" w:rsidTr="009E0228">
        <w:trPr>
          <w:jc w:val="center"/>
        </w:trPr>
        <w:tc>
          <w:tcPr>
            <w:tcW w:w="3712" w:type="dxa"/>
            <w:shd w:val="clear" w:color="auto" w:fill="auto"/>
          </w:tcPr>
          <w:p w:rsidR="0099446B" w:rsidRDefault="0099446B" w:rsidP="009E0228">
            <w:pPr>
              <w:pStyle w:val="libVar0"/>
              <w:rPr>
                <w:rtl/>
              </w:rPr>
            </w:pPr>
            <w:r w:rsidRPr="0099446B">
              <w:rPr>
                <w:rStyle w:val="libBold2Char"/>
                <w:rtl/>
              </w:rPr>
              <w:lastRenderedPageBreak/>
              <w:t>(99) العثار</w:t>
            </w:r>
            <w:r w:rsidR="009E0228">
              <w:rPr>
                <w:rStyle w:val="libBold2Char"/>
                <w:rFonts w:hint="cs"/>
                <w:rtl/>
              </w:rPr>
              <w:t>:</w:t>
            </w:r>
            <w:r>
              <w:rPr>
                <w:rFonts w:hint="cs"/>
                <w:rtl/>
              </w:rPr>
              <w:t xml:space="preserve"> </w:t>
            </w:r>
            <w:r>
              <w:rPr>
                <w:rtl/>
              </w:rPr>
              <w:t>السقوط والكبوة.</w:t>
            </w:r>
          </w:p>
          <w:p w:rsidR="0099446B" w:rsidRDefault="0099446B" w:rsidP="009E0228">
            <w:pPr>
              <w:pStyle w:val="libVar0"/>
              <w:rPr>
                <w:rtl/>
              </w:rPr>
            </w:pPr>
            <w:r w:rsidRPr="0099446B">
              <w:rPr>
                <w:rStyle w:val="libBold2Char"/>
                <w:rtl/>
              </w:rPr>
              <w:t>(100) الصّعْبة من الإبل</w:t>
            </w:r>
            <w:r w:rsidR="009E0228">
              <w:rPr>
                <w:rStyle w:val="libBold2Char"/>
                <w:rFonts w:hint="cs"/>
                <w:rtl/>
              </w:rPr>
              <w:t>:</w:t>
            </w:r>
            <w:r>
              <w:rPr>
                <w:rFonts w:hint="cs"/>
                <w:rtl/>
              </w:rPr>
              <w:t xml:space="preserve"> </w:t>
            </w:r>
            <w:r>
              <w:rPr>
                <w:rtl/>
              </w:rPr>
              <w:t>ما ليست بذلول.</w:t>
            </w:r>
          </w:p>
          <w:p w:rsidR="0099446B" w:rsidRDefault="0099446B" w:rsidP="009E0228">
            <w:pPr>
              <w:pStyle w:val="libVar0"/>
              <w:rPr>
                <w:rtl/>
              </w:rPr>
            </w:pPr>
            <w:r w:rsidRPr="0099446B">
              <w:rPr>
                <w:rStyle w:val="libBold2Char"/>
                <w:rtl/>
              </w:rPr>
              <w:t>(101) أشْنَقَ البعير وشنقه</w:t>
            </w:r>
            <w:r w:rsidR="009E0228">
              <w:rPr>
                <w:rStyle w:val="libBold2Char"/>
                <w:rFonts w:hint="cs"/>
                <w:rtl/>
              </w:rPr>
              <w:t>:</w:t>
            </w:r>
            <w:r>
              <w:rPr>
                <w:rFonts w:hint="cs"/>
                <w:rtl/>
              </w:rPr>
              <w:t xml:space="preserve"> </w:t>
            </w:r>
            <w:r>
              <w:rPr>
                <w:rtl/>
              </w:rPr>
              <w:t>كفه بزمامه حتى ألصق ذفراه (العظم الناتىء خلف الأذن) بقادمة الرحل.</w:t>
            </w:r>
          </w:p>
          <w:p w:rsidR="0099446B" w:rsidRDefault="0099446B" w:rsidP="009E0228">
            <w:pPr>
              <w:pStyle w:val="libVar0"/>
              <w:rPr>
                <w:rtl/>
              </w:rPr>
            </w:pPr>
            <w:r w:rsidRPr="0099446B">
              <w:rPr>
                <w:rStyle w:val="libBold2Char"/>
                <w:rtl/>
              </w:rPr>
              <w:t>(102) خَرَمَ</w:t>
            </w:r>
            <w:r w:rsidR="009E0228">
              <w:rPr>
                <w:rStyle w:val="libBold2Char"/>
                <w:rFonts w:hint="cs"/>
                <w:rtl/>
              </w:rPr>
              <w:t>:</w:t>
            </w:r>
            <w:r>
              <w:rPr>
                <w:rFonts w:hint="cs"/>
                <w:rtl/>
              </w:rPr>
              <w:t xml:space="preserve"> </w:t>
            </w:r>
            <w:r>
              <w:rPr>
                <w:rtl/>
              </w:rPr>
              <w:t>قطع.</w:t>
            </w:r>
          </w:p>
          <w:p w:rsidR="0099446B" w:rsidRDefault="0099446B" w:rsidP="009E0228">
            <w:pPr>
              <w:pStyle w:val="libVar0"/>
              <w:rPr>
                <w:rtl/>
              </w:rPr>
            </w:pPr>
            <w:r w:rsidRPr="0099446B">
              <w:rPr>
                <w:rStyle w:val="libBold2Char"/>
                <w:rtl/>
              </w:rPr>
              <w:t>(103) أسْلَسَ</w:t>
            </w:r>
            <w:r w:rsidR="009E0228">
              <w:rPr>
                <w:rStyle w:val="libBold2Char"/>
                <w:rFonts w:hint="cs"/>
                <w:rtl/>
              </w:rPr>
              <w:t>:</w:t>
            </w:r>
            <w:r>
              <w:rPr>
                <w:rFonts w:hint="cs"/>
                <w:rtl/>
              </w:rPr>
              <w:t xml:space="preserve"> </w:t>
            </w:r>
            <w:r>
              <w:rPr>
                <w:rtl/>
              </w:rPr>
              <w:t>أرخى.</w:t>
            </w:r>
          </w:p>
          <w:p w:rsidR="0099446B" w:rsidRDefault="0099446B" w:rsidP="009E0228">
            <w:pPr>
              <w:pStyle w:val="libVar0"/>
              <w:rPr>
                <w:rtl/>
              </w:rPr>
            </w:pPr>
            <w:r w:rsidRPr="0099446B">
              <w:rPr>
                <w:rStyle w:val="libBold2Char"/>
                <w:rtl/>
              </w:rPr>
              <w:t>(104) تَقَحّمَ</w:t>
            </w:r>
            <w:r w:rsidR="009E0228">
              <w:rPr>
                <w:rStyle w:val="libBold2Char"/>
                <w:rFonts w:hint="cs"/>
                <w:rtl/>
              </w:rPr>
              <w:t>:</w:t>
            </w:r>
            <w:r>
              <w:rPr>
                <w:rFonts w:hint="cs"/>
                <w:rtl/>
              </w:rPr>
              <w:t xml:space="preserve"> </w:t>
            </w:r>
            <w:r>
              <w:rPr>
                <w:rtl/>
              </w:rPr>
              <w:t>رمى بنفسه في القحمة أي الهلكة.</w:t>
            </w:r>
          </w:p>
          <w:p w:rsidR="0099446B" w:rsidRDefault="0099446B" w:rsidP="009E0228">
            <w:pPr>
              <w:pStyle w:val="libVar0"/>
              <w:rPr>
                <w:rtl/>
              </w:rPr>
            </w:pPr>
            <w:r w:rsidRPr="0099446B">
              <w:rPr>
                <w:rStyle w:val="libBold2Char"/>
                <w:rtl/>
              </w:rPr>
              <w:t>(105) مُنَي الناسُ</w:t>
            </w:r>
            <w:r w:rsidR="009E0228">
              <w:rPr>
                <w:rStyle w:val="libBold2Char"/>
                <w:rFonts w:hint="cs"/>
                <w:rtl/>
              </w:rPr>
              <w:t>:</w:t>
            </w:r>
            <w:r>
              <w:rPr>
                <w:rFonts w:hint="cs"/>
                <w:rtl/>
              </w:rPr>
              <w:t xml:space="preserve"> </w:t>
            </w:r>
            <w:r>
              <w:rPr>
                <w:rtl/>
              </w:rPr>
              <w:t>ابتلوا وأصيبوا.</w:t>
            </w:r>
          </w:p>
          <w:p w:rsidR="0099446B" w:rsidRDefault="0099446B" w:rsidP="009E0228">
            <w:pPr>
              <w:pStyle w:val="libVar0"/>
              <w:rPr>
                <w:rtl/>
              </w:rPr>
            </w:pPr>
            <w:r w:rsidRPr="0099446B">
              <w:rPr>
                <w:rStyle w:val="libBold2Char"/>
                <w:rtl/>
              </w:rPr>
              <w:t>(106) خَبْط</w:t>
            </w:r>
            <w:r w:rsidR="009E0228">
              <w:rPr>
                <w:rStyle w:val="libBold2Char"/>
                <w:rFonts w:hint="cs"/>
                <w:rtl/>
              </w:rPr>
              <w:t>:</w:t>
            </w:r>
            <w:r>
              <w:rPr>
                <w:rFonts w:hint="cs"/>
                <w:rtl/>
              </w:rPr>
              <w:t xml:space="preserve"> </w:t>
            </w:r>
            <w:r>
              <w:rPr>
                <w:rtl/>
              </w:rPr>
              <w:t>سير على غير هدى.</w:t>
            </w:r>
          </w:p>
          <w:p w:rsidR="0099446B" w:rsidRDefault="0099446B" w:rsidP="009E0228">
            <w:pPr>
              <w:pStyle w:val="libVar0"/>
              <w:rPr>
                <w:rtl/>
              </w:rPr>
            </w:pPr>
            <w:r w:rsidRPr="0099446B">
              <w:rPr>
                <w:rStyle w:val="libBold2Char"/>
                <w:rtl/>
              </w:rPr>
              <w:t>(107) الشّماس</w:t>
            </w:r>
            <w:r w:rsidR="009E0228">
              <w:rPr>
                <w:rStyle w:val="libBold2Char"/>
                <w:rFonts w:hint="cs"/>
                <w:rtl/>
              </w:rPr>
              <w:t>:</w:t>
            </w:r>
            <w:r w:rsidR="009E0228">
              <w:rPr>
                <w:rFonts w:hint="cs"/>
                <w:rtl/>
              </w:rPr>
              <w:t xml:space="preserve"> - </w:t>
            </w:r>
            <w:r>
              <w:rPr>
                <w:rtl/>
              </w:rPr>
              <w:t>بالكسر</w:t>
            </w:r>
            <w:r w:rsidR="009E0228">
              <w:rPr>
                <w:rtl/>
              </w:rPr>
              <w:t xml:space="preserve"> - </w:t>
            </w:r>
            <w:r>
              <w:rPr>
                <w:rtl/>
              </w:rPr>
              <w:t>إباء ظهر الفرس عن الركوب.</w:t>
            </w:r>
          </w:p>
          <w:p w:rsidR="0099446B" w:rsidRDefault="0099446B" w:rsidP="009E0228">
            <w:pPr>
              <w:pStyle w:val="libVar0"/>
              <w:rPr>
                <w:rtl/>
              </w:rPr>
            </w:pPr>
            <w:r w:rsidRPr="0099446B">
              <w:rPr>
                <w:rStyle w:val="libBold2Char"/>
                <w:rtl/>
              </w:rPr>
              <w:t>(108) الاعتراض</w:t>
            </w:r>
            <w:r w:rsidR="009E0228">
              <w:rPr>
                <w:rStyle w:val="libBold2Char"/>
                <w:rFonts w:hint="cs"/>
                <w:rtl/>
              </w:rPr>
              <w:t>:</w:t>
            </w:r>
            <w:r>
              <w:rPr>
                <w:rFonts w:hint="cs"/>
                <w:rtl/>
              </w:rPr>
              <w:t xml:space="preserve"> </w:t>
            </w:r>
            <w:r>
              <w:rPr>
                <w:rtl/>
              </w:rPr>
              <w:t>السير على غير خط مستقيم</w:t>
            </w:r>
            <w:r w:rsidR="009E0228">
              <w:rPr>
                <w:rtl/>
              </w:rPr>
              <w:t>،</w:t>
            </w:r>
            <w:r>
              <w:rPr>
                <w:rtl/>
              </w:rPr>
              <w:t xml:space="preserve"> كأنه يسير عرضا في حال سيره طولا.</w:t>
            </w:r>
          </w:p>
          <w:p w:rsidR="0099446B" w:rsidRDefault="0099446B" w:rsidP="009E0228">
            <w:pPr>
              <w:pStyle w:val="libVar0"/>
              <w:rPr>
                <w:rtl/>
              </w:rPr>
            </w:pPr>
            <w:r w:rsidRPr="0099446B">
              <w:rPr>
                <w:rStyle w:val="libBold2Char"/>
                <w:rtl/>
              </w:rPr>
              <w:t>(109) أصل الشّورى</w:t>
            </w:r>
            <w:r w:rsidR="009E0228">
              <w:rPr>
                <w:rStyle w:val="libBold2Char"/>
                <w:rFonts w:hint="cs"/>
                <w:rtl/>
              </w:rPr>
              <w:t>:</w:t>
            </w:r>
            <w:r>
              <w:rPr>
                <w:rFonts w:hint="cs"/>
                <w:rtl/>
              </w:rPr>
              <w:t xml:space="preserve"> </w:t>
            </w:r>
            <w:r>
              <w:rPr>
                <w:rtl/>
              </w:rPr>
              <w:t>الاستشارة. وفي ذكرها هنا إشارة إلى الستة الذين عيّنهم عمر ليختاروا أحدهم للخلافة.</w:t>
            </w:r>
          </w:p>
          <w:p w:rsidR="0099446B" w:rsidRDefault="0099446B" w:rsidP="009E0228">
            <w:pPr>
              <w:pStyle w:val="libVar0"/>
              <w:rPr>
                <w:rtl/>
              </w:rPr>
            </w:pPr>
            <w:r w:rsidRPr="0099446B">
              <w:rPr>
                <w:rStyle w:val="libBold2Char"/>
                <w:rtl/>
              </w:rPr>
              <w:t>(110) النّظائر</w:t>
            </w:r>
            <w:r w:rsidR="009E0228">
              <w:rPr>
                <w:rStyle w:val="libBold2Char"/>
                <w:rFonts w:hint="cs"/>
                <w:rtl/>
              </w:rPr>
              <w:t>:</w:t>
            </w:r>
            <w:r>
              <w:rPr>
                <w:rFonts w:hint="cs"/>
                <w:rtl/>
              </w:rPr>
              <w:t xml:space="preserve"> </w:t>
            </w:r>
            <w:r>
              <w:rPr>
                <w:rtl/>
              </w:rPr>
              <w:t>جمع نظير أي المشابه بعضهم بعضا دونه.</w:t>
            </w:r>
          </w:p>
          <w:p w:rsidR="0099446B" w:rsidRDefault="0099446B" w:rsidP="009E0228">
            <w:pPr>
              <w:pStyle w:val="libVar0"/>
              <w:rPr>
                <w:rtl/>
              </w:rPr>
            </w:pPr>
            <w:r w:rsidRPr="0099446B">
              <w:rPr>
                <w:rStyle w:val="libBold2Char"/>
                <w:rtl/>
              </w:rPr>
              <w:t>(111) أسَفّ الطائر</w:t>
            </w:r>
            <w:r w:rsidR="009E0228">
              <w:rPr>
                <w:rStyle w:val="libBold2Char"/>
                <w:rFonts w:hint="cs"/>
                <w:rtl/>
              </w:rPr>
              <w:t>:</w:t>
            </w:r>
            <w:r>
              <w:rPr>
                <w:rFonts w:hint="cs"/>
                <w:rtl/>
              </w:rPr>
              <w:t xml:space="preserve"> </w:t>
            </w:r>
            <w:r>
              <w:rPr>
                <w:rtl/>
              </w:rPr>
              <w:t>دنا من الأرض.</w:t>
            </w:r>
          </w:p>
          <w:p w:rsidR="0099446B" w:rsidRDefault="0099446B" w:rsidP="009E0228">
            <w:pPr>
              <w:pStyle w:val="libVar0"/>
              <w:rPr>
                <w:rtl/>
              </w:rPr>
            </w:pPr>
            <w:r w:rsidRPr="0099446B">
              <w:rPr>
                <w:rStyle w:val="libBold2Char"/>
                <w:rtl/>
              </w:rPr>
              <w:t>(112) صَغَى صَغْياً وصَغَا صَغْواً</w:t>
            </w:r>
            <w:r w:rsidR="009E0228">
              <w:rPr>
                <w:rStyle w:val="libBold2Char"/>
                <w:rFonts w:hint="cs"/>
                <w:rtl/>
              </w:rPr>
              <w:t>:</w:t>
            </w:r>
            <w:r>
              <w:rPr>
                <w:rFonts w:hint="cs"/>
                <w:rtl/>
              </w:rPr>
              <w:t xml:space="preserve"> </w:t>
            </w:r>
            <w:r>
              <w:rPr>
                <w:rtl/>
              </w:rPr>
              <w:t>مال.</w:t>
            </w:r>
          </w:p>
          <w:p w:rsidR="0099446B" w:rsidRDefault="0099446B" w:rsidP="009E0228">
            <w:pPr>
              <w:pStyle w:val="libVar0"/>
              <w:rPr>
                <w:rtl/>
              </w:rPr>
            </w:pPr>
            <w:r w:rsidRPr="0099446B">
              <w:rPr>
                <w:rStyle w:val="libBold2Char"/>
                <w:rtl/>
              </w:rPr>
              <w:t>(113) الضّغْنُ</w:t>
            </w:r>
            <w:r w:rsidR="009E0228">
              <w:rPr>
                <w:rStyle w:val="libBold2Char"/>
                <w:rFonts w:hint="cs"/>
                <w:rtl/>
              </w:rPr>
              <w:t>:</w:t>
            </w:r>
            <w:r>
              <w:rPr>
                <w:rFonts w:hint="cs"/>
                <w:rtl/>
              </w:rPr>
              <w:t xml:space="preserve"> </w:t>
            </w:r>
            <w:r>
              <w:rPr>
                <w:rtl/>
              </w:rPr>
              <w:t>الضّغية والحقد.</w:t>
            </w:r>
          </w:p>
          <w:p w:rsidR="0099446B" w:rsidRDefault="0099446B" w:rsidP="009E0228">
            <w:pPr>
              <w:pStyle w:val="libVar0"/>
              <w:rPr>
                <w:rtl/>
              </w:rPr>
            </w:pPr>
            <w:r w:rsidRPr="0099446B">
              <w:rPr>
                <w:rStyle w:val="libBold2Char"/>
                <w:rtl/>
              </w:rPr>
              <w:t>(114) مع هَنٍ وَهَنٍ</w:t>
            </w:r>
            <w:r w:rsidR="009E0228">
              <w:rPr>
                <w:rStyle w:val="libBold2Char"/>
                <w:rFonts w:hint="cs"/>
                <w:rtl/>
              </w:rPr>
              <w:t>:</w:t>
            </w:r>
            <w:r>
              <w:rPr>
                <w:rFonts w:hint="cs"/>
                <w:rtl/>
              </w:rPr>
              <w:t xml:space="preserve"> </w:t>
            </w:r>
            <w:r>
              <w:rPr>
                <w:rtl/>
              </w:rPr>
              <w:t>أي أغراض أخرى أكره ذكرها.</w:t>
            </w:r>
          </w:p>
          <w:p w:rsidR="0099446B" w:rsidRDefault="0099446B" w:rsidP="009E0228">
            <w:pPr>
              <w:pStyle w:val="libVar0"/>
              <w:rPr>
                <w:rtl/>
              </w:rPr>
            </w:pPr>
            <w:r w:rsidRPr="0099446B">
              <w:rPr>
                <w:rStyle w:val="libBold2Char"/>
                <w:rtl/>
              </w:rPr>
              <w:t>(115) نافجاً حِضْنَيْه</w:t>
            </w:r>
            <w:r w:rsidR="009E0228">
              <w:rPr>
                <w:rStyle w:val="libBold2Char"/>
                <w:rFonts w:hint="cs"/>
                <w:rtl/>
              </w:rPr>
              <w:t>:</w:t>
            </w:r>
            <w:r>
              <w:rPr>
                <w:rFonts w:hint="cs"/>
                <w:rtl/>
              </w:rPr>
              <w:t xml:space="preserve"> </w:t>
            </w:r>
            <w:r>
              <w:rPr>
                <w:rtl/>
              </w:rPr>
              <w:t>رافعا لهما</w:t>
            </w:r>
            <w:r w:rsidR="009E0228">
              <w:rPr>
                <w:rtl/>
              </w:rPr>
              <w:t>،</w:t>
            </w:r>
            <w:r>
              <w:rPr>
                <w:rtl/>
              </w:rPr>
              <w:t xml:space="preserve"> والحضن</w:t>
            </w:r>
            <w:r w:rsidR="009E0228">
              <w:rPr>
                <w:rtl/>
              </w:rPr>
              <w:t>:</w:t>
            </w:r>
            <w:r>
              <w:rPr>
                <w:rtl/>
              </w:rPr>
              <w:t xml:space="preserve"> ما بين الإبط والكشح.</w:t>
            </w:r>
            <w:r>
              <w:t xml:space="preserve"> </w:t>
            </w:r>
            <w:r>
              <w:rPr>
                <w:rtl/>
              </w:rPr>
              <w:t>يقال للمتكبر</w:t>
            </w:r>
            <w:r w:rsidR="009E0228">
              <w:rPr>
                <w:rtl/>
              </w:rPr>
              <w:t>:</w:t>
            </w:r>
            <w:r>
              <w:rPr>
                <w:rtl/>
              </w:rPr>
              <w:t xml:space="preserve"> جاء نافجا حضنيه.</w:t>
            </w:r>
          </w:p>
        </w:tc>
        <w:tc>
          <w:tcPr>
            <w:tcW w:w="300" w:type="dxa"/>
            <w:shd w:val="clear" w:color="auto" w:fill="auto"/>
          </w:tcPr>
          <w:p w:rsidR="0099446B" w:rsidRDefault="0099446B" w:rsidP="0099446B">
            <w:pPr>
              <w:rPr>
                <w:rtl/>
              </w:rPr>
            </w:pPr>
          </w:p>
        </w:tc>
        <w:tc>
          <w:tcPr>
            <w:tcW w:w="4000" w:type="dxa"/>
            <w:shd w:val="clear" w:color="auto" w:fill="auto"/>
          </w:tcPr>
          <w:p w:rsidR="0099446B" w:rsidRDefault="0099446B" w:rsidP="009E0228">
            <w:pPr>
              <w:pStyle w:val="libVar0"/>
              <w:rPr>
                <w:rtl/>
              </w:rPr>
            </w:pPr>
            <w:r w:rsidRPr="0099446B">
              <w:rPr>
                <w:rStyle w:val="libBold2Char"/>
                <w:rtl/>
              </w:rPr>
              <w:t>(116) النّثيلُ</w:t>
            </w:r>
            <w:r w:rsidR="009E0228">
              <w:rPr>
                <w:rStyle w:val="libBold2Char"/>
                <w:rFonts w:hint="cs"/>
                <w:rtl/>
              </w:rPr>
              <w:t>:</w:t>
            </w:r>
            <w:r>
              <w:rPr>
                <w:rFonts w:hint="cs"/>
                <w:rtl/>
              </w:rPr>
              <w:t xml:space="preserve"> </w:t>
            </w:r>
            <w:r>
              <w:rPr>
                <w:rtl/>
              </w:rPr>
              <w:t>الرّوث وقذر الدوابّ.</w:t>
            </w:r>
          </w:p>
          <w:p w:rsidR="0099446B" w:rsidRDefault="0099446B" w:rsidP="009E0228">
            <w:pPr>
              <w:pStyle w:val="libVar0"/>
              <w:rPr>
                <w:rtl/>
              </w:rPr>
            </w:pPr>
            <w:r w:rsidRPr="0099446B">
              <w:rPr>
                <w:rStyle w:val="libBold2Char"/>
                <w:rtl/>
              </w:rPr>
              <w:t>(117) المُعْتَلَفُ</w:t>
            </w:r>
            <w:r w:rsidR="009E0228">
              <w:rPr>
                <w:rStyle w:val="libBold2Char"/>
                <w:rFonts w:hint="cs"/>
                <w:rtl/>
              </w:rPr>
              <w:t>:</w:t>
            </w:r>
            <w:r>
              <w:rPr>
                <w:rFonts w:hint="cs"/>
                <w:rtl/>
              </w:rPr>
              <w:t xml:space="preserve"> </w:t>
            </w:r>
            <w:r>
              <w:rPr>
                <w:rtl/>
              </w:rPr>
              <w:t>موضع العلف.</w:t>
            </w:r>
          </w:p>
          <w:p w:rsidR="0099446B" w:rsidRDefault="0099446B" w:rsidP="009E0228">
            <w:pPr>
              <w:pStyle w:val="libVar0"/>
              <w:rPr>
                <w:rtl/>
              </w:rPr>
            </w:pPr>
            <w:r w:rsidRPr="0099446B">
              <w:rPr>
                <w:rStyle w:val="libBold2Char"/>
                <w:rtl/>
              </w:rPr>
              <w:t>(118) الخَضْم</w:t>
            </w:r>
            <w:r w:rsidR="009E0228">
              <w:rPr>
                <w:rStyle w:val="libBold2Char"/>
                <w:rFonts w:hint="cs"/>
                <w:rtl/>
              </w:rPr>
              <w:t>:</w:t>
            </w:r>
            <w:r>
              <w:rPr>
                <w:rFonts w:hint="cs"/>
                <w:rtl/>
              </w:rPr>
              <w:t xml:space="preserve"> </w:t>
            </w:r>
            <w:r>
              <w:rPr>
                <w:rtl/>
              </w:rPr>
              <w:t>أكل الشيء الرّطب</w:t>
            </w:r>
            <w:r w:rsidR="009E0228">
              <w:rPr>
                <w:rtl/>
              </w:rPr>
              <w:t>،</w:t>
            </w:r>
            <w:r>
              <w:rPr>
                <w:rtl/>
              </w:rPr>
              <w:t xml:space="preserve"> والخضمة بكسر الخاء مصدر هيئة.</w:t>
            </w:r>
          </w:p>
          <w:p w:rsidR="0099446B" w:rsidRDefault="0099446B" w:rsidP="009E0228">
            <w:pPr>
              <w:pStyle w:val="libVar0"/>
              <w:rPr>
                <w:rtl/>
              </w:rPr>
            </w:pPr>
            <w:r w:rsidRPr="0099446B">
              <w:rPr>
                <w:rStyle w:val="libBold2Char"/>
                <w:rtl/>
              </w:rPr>
              <w:t>(119) النّبْتَة</w:t>
            </w:r>
            <w:r w:rsidR="009E0228">
              <w:rPr>
                <w:rStyle w:val="libBold2Char"/>
                <w:rFonts w:hint="cs"/>
                <w:rtl/>
              </w:rPr>
              <w:t>:</w:t>
            </w:r>
            <w:r>
              <w:rPr>
                <w:rFonts w:hint="cs"/>
                <w:rtl/>
              </w:rPr>
              <w:t xml:space="preserve"> </w:t>
            </w:r>
            <w:r>
              <w:rPr>
                <w:rtl/>
              </w:rPr>
              <w:t>بكسر النون</w:t>
            </w:r>
            <w:r w:rsidR="009E0228">
              <w:rPr>
                <w:rtl/>
              </w:rPr>
              <w:t xml:space="preserve"> - </w:t>
            </w:r>
            <w:r>
              <w:rPr>
                <w:rtl/>
              </w:rPr>
              <w:t>كالنبات في معناه.</w:t>
            </w:r>
          </w:p>
          <w:p w:rsidR="0099446B" w:rsidRDefault="0099446B" w:rsidP="009E0228">
            <w:pPr>
              <w:pStyle w:val="libVar0"/>
              <w:rPr>
                <w:rtl/>
              </w:rPr>
            </w:pPr>
            <w:r w:rsidRPr="0099446B">
              <w:rPr>
                <w:rStyle w:val="libBold2Char"/>
                <w:rtl/>
              </w:rPr>
              <w:t>(120) انْتَكَثَ عليه فَتْلُه</w:t>
            </w:r>
            <w:r w:rsidR="009E0228">
              <w:rPr>
                <w:rStyle w:val="libBold2Char"/>
                <w:rFonts w:hint="cs"/>
                <w:rtl/>
              </w:rPr>
              <w:t>:</w:t>
            </w:r>
            <w:r>
              <w:rPr>
                <w:rFonts w:hint="cs"/>
                <w:rtl/>
              </w:rPr>
              <w:t xml:space="preserve"> </w:t>
            </w:r>
            <w:r>
              <w:rPr>
                <w:rtl/>
              </w:rPr>
              <w:t>انتقض.</w:t>
            </w:r>
          </w:p>
          <w:p w:rsidR="0099446B" w:rsidRDefault="0099446B" w:rsidP="009E0228">
            <w:pPr>
              <w:pStyle w:val="libVar0"/>
              <w:rPr>
                <w:rtl/>
              </w:rPr>
            </w:pPr>
            <w:r w:rsidRPr="0099446B">
              <w:rPr>
                <w:rStyle w:val="libBold2Char"/>
                <w:rtl/>
              </w:rPr>
              <w:t>(121) أجهزَ عليه عملُه</w:t>
            </w:r>
            <w:r w:rsidR="009E0228">
              <w:rPr>
                <w:rStyle w:val="libBold2Char"/>
                <w:rFonts w:hint="cs"/>
                <w:rtl/>
              </w:rPr>
              <w:t>:</w:t>
            </w:r>
            <w:r>
              <w:rPr>
                <w:rFonts w:hint="cs"/>
                <w:rtl/>
              </w:rPr>
              <w:t xml:space="preserve"> </w:t>
            </w:r>
            <w:r>
              <w:rPr>
                <w:rtl/>
              </w:rPr>
              <w:t>تمّم قتله.</w:t>
            </w:r>
          </w:p>
          <w:p w:rsidR="0099446B" w:rsidRDefault="0099446B" w:rsidP="009E0228">
            <w:pPr>
              <w:pStyle w:val="libVar0"/>
              <w:rPr>
                <w:rtl/>
              </w:rPr>
            </w:pPr>
            <w:r w:rsidRPr="0099446B">
              <w:rPr>
                <w:rStyle w:val="libBold2Char"/>
                <w:rtl/>
              </w:rPr>
              <w:t>(122) كَبَتْ به</w:t>
            </w:r>
            <w:r w:rsidR="009E0228">
              <w:rPr>
                <w:rStyle w:val="libBold2Char"/>
                <w:rFonts w:hint="cs"/>
                <w:rtl/>
              </w:rPr>
              <w:t>:</w:t>
            </w:r>
            <w:r>
              <w:rPr>
                <w:rFonts w:hint="cs"/>
                <w:rtl/>
              </w:rPr>
              <w:t xml:space="preserve"> </w:t>
            </w:r>
            <w:r>
              <w:rPr>
                <w:rtl/>
              </w:rPr>
              <w:t>من كبا به الجواد</w:t>
            </w:r>
            <w:r w:rsidR="009E0228">
              <w:rPr>
                <w:rtl/>
              </w:rPr>
              <w:t>:</w:t>
            </w:r>
            <w:r>
              <w:rPr>
                <w:rtl/>
              </w:rPr>
              <w:t xml:space="preserve"> إذا سقوط لوجهه.</w:t>
            </w:r>
          </w:p>
          <w:p w:rsidR="0099446B" w:rsidRDefault="0099446B" w:rsidP="009E0228">
            <w:pPr>
              <w:pStyle w:val="libVar0"/>
              <w:rPr>
                <w:rtl/>
              </w:rPr>
            </w:pPr>
            <w:r w:rsidRPr="0099446B">
              <w:rPr>
                <w:rStyle w:val="libBold2Char"/>
                <w:rtl/>
              </w:rPr>
              <w:t>(123) البِطْنَةُ</w:t>
            </w:r>
            <w:r w:rsidR="009E0228">
              <w:rPr>
                <w:rStyle w:val="libBold2Char"/>
                <w:rFonts w:hint="cs"/>
                <w:rtl/>
              </w:rPr>
              <w:t>:</w:t>
            </w:r>
            <w:r w:rsidR="009E0228">
              <w:rPr>
                <w:rFonts w:hint="cs"/>
                <w:rtl/>
              </w:rPr>
              <w:t xml:space="preserve"> - </w:t>
            </w:r>
            <w:r>
              <w:rPr>
                <w:rtl/>
              </w:rPr>
              <w:t>بالكسر</w:t>
            </w:r>
            <w:r w:rsidR="009E0228">
              <w:rPr>
                <w:rtl/>
              </w:rPr>
              <w:t xml:space="preserve"> - </w:t>
            </w:r>
            <w:r>
              <w:rPr>
                <w:rtl/>
              </w:rPr>
              <w:t>البطر والأشر والتّخمة.</w:t>
            </w:r>
          </w:p>
          <w:p w:rsidR="0099446B" w:rsidRDefault="0099446B" w:rsidP="009E0228">
            <w:pPr>
              <w:pStyle w:val="libVar0"/>
              <w:rPr>
                <w:rtl/>
              </w:rPr>
            </w:pPr>
            <w:r w:rsidRPr="0099446B">
              <w:rPr>
                <w:rStyle w:val="libBold2Char"/>
                <w:rtl/>
              </w:rPr>
              <w:t>(124) عُرْفُ الضّبُع</w:t>
            </w:r>
            <w:r w:rsidR="009E0228">
              <w:rPr>
                <w:rStyle w:val="libBold2Char"/>
                <w:rFonts w:hint="cs"/>
                <w:rtl/>
              </w:rPr>
              <w:t>:</w:t>
            </w:r>
            <w:r>
              <w:rPr>
                <w:rFonts w:hint="cs"/>
                <w:rtl/>
              </w:rPr>
              <w:t xml:space="preserve"> </w:t>
            </w:r>
            <w:r>
              <w:rPr>
                <w:rtl/>
              </w:rPr>
              <w:t>ما كثر على عنقها من الشعر</w:t>
            </w:r>
            <w:r w:rsidR="009E0228">
              <w:rPr>
                <w:rtl/>
              </w:rPr>
              <w:t>،</w:t>
            </w:r>
            <w:r>
              <w:rPr>
                <w:rtl/>
              </w:rPr>
              <w:t xml:space="preserve"> وهو ثخين يضرب به المثل في الكثرة والازدحام.</w:t>
            </w:r>
          </w:p>
          <w:p w:rsidR="0099446B" w:rsidRDefault="0099446B" w:rsidP="009E0228">
            <w:pPr>
              <w:pStyle w:val="libVar0"/>
              <w:rPr>
                <w:rtl/>
              </w:rPr>
            </w:pPr>
            <w:r w:rsidRPr="0099446B">
              <w:rPr>
                <w:rStyle w:val="libBold2Char"/>
                <w:rtl/>
              </w:rPr>
              <w:t>(125) يَنْثَالون</w:t>
            </w:r>
            <w:r w:rsidR="009E0228">
              <w:rPr>
                <w:rStyle w:val="libBold2Char"/>
                <w:rFonts w:hint="cs"/>
                <w:rtl/>
              </w:rPr>
              <w:t>:</w:t>
            </w:r>
            <w:r>
              <w:rPr>
                <w:rFonts w:hint="cs"/>
                <w:rtl/>
              </w:rPr>
              <w:t xml:space="preserve"> </w:t>
            </w:r>
            <w:r>
              <w:rPr>
                <w:rtl/>
              </w:rPr>
              <w:t>يتتابعون مزدحمين.</w:t>
            </w:r>
          </w:p>
          <w:p w:rsidR="0099446B" w:rsidRDefault="0099446B" w:rsidP="009E0228">
            <w:pPr>
              <w:pStyle w:val="libVar0"/>
              <w:rPr>
                <w:rtl/>
              </w:rPr>
            </w:pPr>
            <w:r w:rsidRPr="0099446B">
              <w:rPr>
                <w:rStyle w:val="libBold2Char"/>
                <w:rtl/>
              </w:rPr>
              <w:t>(126) شُقّ عطفاه</w:t>
            </w:r>
            <w:r w:rsidR="009E0228">
              <w:rPr>
                <w:rStyle w:val="libBold2Char"/>
                <w:rFonts w:hint="cs"/>
                <w:rtl/>
              </w:rPr>
              <w:t>:</w:t>
            </w:r>
            <w:r>
              <w:rPr>
                <w:rFonts w:hint="cs"/>
                <w:rtl/>
              </w:rPr>
              <w:t xml:space="preserve"> </w:t>
            </w:r>
            <w:r>
              <w:rPr>
                <w:rtl/>
              </w:rPr>
              <w:t>خدش جانباه من الاصطكاك.</w:t>
            </w:r>
          </w:p>
          <w:p w:rsidR="0099446B" w:rsidRDefault="0099446B" w:rsidP="009E0228">
            <w:pPr>
              <w:pStyle w:val="libVar0"/>
              <w:rPr>
                <w:rtl/>
              </w:rPr>
            </w:pPr>
            <w:r w:rsidRPr="0099446B">
              <w:rPr>
                <w:rStyle w:val="libBold2Char"/>
                <w:rtl/>
              </w:rPr>
              <w:t>(127) رَبيضَةُ الغنم</w:t>
            </w:r>
            <w:r w:rsidR="009E0228">
              <w:rPr>
                <w:rStyle w:val="libBold2Char"/>
                <w:rFonts w:hint="cs"/>
                <w:rtl/>
              </w:rPr>
              <w:t>:</w:t>
            </w:r>
            <w:r>
              <w:rPr>
                <w:rFonts w:hint="cs"/>
                <w:rtl/>
              </w:rPr>
              <w:t xml:space="preserve"> </w:t>
            </w:r>
            <w:r>
              <w:rPr>
                <w:rtl/>
              </w:rPr>
              <w:t>الطائفة الرابضة من الغنم.</w:t>
            </w:r>
          </w:p>
          <w:p w:rsidR="0099446B" w:rsidRDefault="0099446B" w:rsidP="009E0228">
            <w:pPr>
              <w:pStyle w:val="libVar0"/>
              <w:rPr>
                <w:rtl/>
              </w:rPr>
            </w:pPr>
            <w:r w:rsidRPr="0099446B">
              <w:rPr>
                <w:rStyle w:val="libBold2Char"/>
                <w:rtl/>
              </w:rPr>
              <w:t>(128) نَكَثَتْ طائفة</w:t>
            </w:r>
            <w:r w:rsidR="009E0228">
              <w:rPr>
                <w:rStyle w:val="libBold2Char"/>
                <w:rFonts w:hint="cs"/>
                <w:rtl/>
              </w:rPr>
              <w:t>:</w:t>
            </w:r>
            <w:r>
              <w:rPr>
                <w:rFonts w:hint="cs"/>
                <w:rtl/>
              </w:rPr>
              <w:t xml:space="preserve"> </w:t>
            </w:r>
            <w:r>
              <w:rPr>
                <w:rtl/>
              </w:rPr>
              <w:t>نقضت عهدها</w:t>
            </w:r>
            <w:r w:rsidR="009E0228">
              <w:rPr>
                <w:rtl/>
              </w:rPr>
              <w:t>،</w:t>
            </w:r>
            <w:r>
              <w:rPr>
                <w:rtl/>
              </w:rPr>
              <w:t xml:space="preserve"> وأراد بتلك الطائفة الناكثة أصحاب الجمل وطلحة والزبير خاصة.</w:t>
            </w:r>
          </w:p>
          <w:p w:rsidR="0099446B" w:rsidRDefault="0099446B" w:rsidP="009E0228">
            <w:pPr>
              <w:pStyle w:val="libVar0"/>
              <w:rPr>
                <w:rtl/>
              </w:rPr>
            </w:pPr>
            <w:r w:rsidRPr="0099446B">
              <w:rPr>
                <w:rStyle w:val="libBold2Char"/>
                <w:rtl/>
              </w:rPr>
              <w:t>(129) مَرَقَتْ</w:t>
            </w:r>
            <w:r w:rsidR="009E0228">
              <w:rPr>
                <w:rStyle w:val="libBold2Char"/>
                <w:rFonts w:hint="cs"/>
                <w:rtl/>
              </w:rPr>
              <w:t>:</w:t>
            </w:r>
            <w:r>
              <w:rPr>
                <w:rFonts w:hint="cs"/>
                <w:rtl/>
              </w:rPr>
              <w:t xml:space="preserve"> </w:t>
            </w:r>
            <w:r>
              <w:rPr>
                <w:rtl/>
              </w:rPr>
              <w:t>خرجت</w:t>
            </w:r>
            <w:r w:rsidR="009E0228">
              <w:rPr>
                <w:rtl/>
              </w:rPr>
              <w:t>:</w:t>
            </w:r>
            <w:r>
              <w:rPr>
                <w:rtl/>
              </w:rPr>
              <w:t xml:space="preserve"> وفي المعنى الديني</w:t>
            </w:r>
            <w:r w:rsidR="009E0228">
              <w:rPr>
                <w:rtl/>
              </w:rPr>
              <w:t>:</w:t>
            </w:r>
            <w:r>
              <w:rPr>
                <w:rtl/>
              </w:rPr>
              <w:t xml:space="preserve"> فسقت</w:t>
            </w:r>
            <w:r w:rsidR="009E0228">
              <w:rPr>
                <w:rtl/>
              </w:rPr>
              <w:t>،</w:t>
            </w:r>
            <w:r>
              <w:rPr>
                <w:rtl/>
              </w:rPr>
              <w:t xml:space="preserve"> وأراد بتلك الطائفة المارقة الخوارج أصحاب النّهروان.</w:t>
            </w:r>
          </w:p>
          <w:p w:rsidR="0099446B" w:rsidRDefault="0099446B" w:rsidP="009E0228">
            <w:pPr>
              <w:pStyle w:val="libVar0"/>
              <w:rPr>
                <w:rtl/>
              </w:rPr>
            </w:pPr>
            <w:r w:rsidRPr="0099446B">
              <w:rPr>
                <w:rStyle w:val="libBold2Char"/>
                <w:rtl/>
              </w:rPr>
              <w:t>(130) قَسَطَ آخرون</w:t>
            </w:r>
            <w:r w:rsidR="009E0228">
              <w:rPr>
                <w:rStyle w:val="libBold2Char"/>
                <w:rFonts w:hint="cs"/>
                <w:rtl/>
              </w:rPr>
              <w:t>:</w:t>
            </w:r>
            <w:r>
              <w:rPr>
                <w:rFonts w:hint="cs"/>
                <w:rtl/>
              </w:rPr>
              <w:t xml:space="preserve"> </w:t>
            </w:r>
            <w:r>
              <w:rPr>
                <w:rtl/>
              </w:rPr>
              <w:t>جاروا</w:t>
            </w:r>
            <w:r w:rsidR="009E0228">
              <w:rPr>
                <w:rtl/>
              </w:rPr>
              <w:t>،</w:t>
            </w:r>
            <w:r>
              <w:rPr>
                <w:rtl/>
              </w:rPr>
              <w:t xml:space="preserve"> وأراد بالجائرين أصحاب صفين.</w:t>
            </w:r>
          </w:p>
          <w:p w:rsidR="0099446B" w:rsidRDefault="0099446B" w:rsidP="0099446B">
            <w:pPr>
              <w:rPr>
                <w:rtl/>
              </w:rPr>
            </w:pPr>
          </w:p>
        </w:tc>
      </w:tr>
    </w:tbl>
    <w:p w:rsidR="0099446B" w:rsidRDefault="0099446B" w:rsidP="0099446B">
      <w:pPr>
        <w:pStyle w:val="libNormal"/>
      </w:pPr>
      <w:r>
        <w:rPr>
          <w:rtl/>
        </w:rPr>
        <w:br w:type="page"/>
      </w:r>
    </w:p>
    <w:tbl>
      <w:tblPr>
        <w:bidiVisual/>
        <w:tblW w:w="0" w:type="auto"/>
        <w:jc w:val="center"/>
        <w:tblLook w:val="04A0"/>
      </w:tblPr>
      <w:tblGrid>
        <w:gridCol w:w="3725"/>
        <w:gridCol w:w="300"/>
        <w:gridCol w:w="3987"/>
      </w:tblGrid>
      <w:tr w:rsidR="0099446B" w:rsidTr="009E0228">
        <w:trPr>
          <w:jc w:val="center"/>
        </w:trPr>
        <w:tc>
          <w:tcPr>
            <w:tcW w:w="3725" w:type="dxa"/>
            <w:shd w:val="clear" w:color="auto" w:fill="auto"/>
          </w:tcPr>
          <w:p w:rsidR="0099446B" w:rsidRDefault="0099446B" w:rsidP="009E0228">
            <w:pPr>
              <w:pStyle w:val="libVar0"/>
              <w:rPr>
                <w:rtl/>
              </w:rPr>
            </w:pPr>
            <w:r w:rsidRPr="0099446B">
              <w:rPr>
                <w:rStyle w:val="libBold2Char"/>
                <w:rtl/>
              </w:rPr>
              <w:lastRenderedPageBreak/>
              <w:t>(131) حَليَت الدنيا</w:t>
            </w:r>
            <w:r w:rsidR="009E0228">
              <w:rPr>
                <w:rStyle w:val="libBold2Char"/>
                <w:rFonts w:hint="cs"/>
                <w:rtl/>
              </w:rPr>
              <w:t>:</w:t>
            </w:r>
            <w:r>
              <w:rPr>
                <w:rFonts w:hint="cs"/>
                <w:rtl/>
              </w:rPr>
              <w:t xml:space="preserve"> </w:t>
            </w:r>
            <w:r>
              <w:rPr>
                <w:rtl/>
              </w:rPr>
              <w:t>من حليت المرأة إذا تزيّنت بحليّها.</w:t>
            </w:r>
          </w:p>
          <w:p w:rsidR="0099446B" w:rsidRDefault="0099446B" w:rsidP="009E0228">
            <w:pPr>
              <w:pStyle w:val="libVar0"/>
              <w:rPr>
                <w:rtl/>
              </w:rPr>
            </w:pPr>
            <w:r w:rsidRPr="0099446B">
              <w:rPr>
                <w:rStyle w:val="libBold2Char"/>
                <w:rtl/>
              </w:rPr>
              <w:t>(132) الزِبْرِجُ</w:t>
            </w:r>
            <w:r w:rsidR="009E0228">
              <w:rPr>
                <w:rStyle w:val="libBold2Char"/>
                <w:rFonts w:hint="cs"/>
                <w:rtl/>
              </w:rPr>
              <w:t>:</w:t>
            </w:r>
            <w:r>
              <w:rPr>
                <w:rFonts w:hint="cs"/>
                <w:rtl/>
              </w:rPr>
              <w:t xml:space="preserve"> </w:t>
            </w:r>
            <w:r>
              <w:rPr>
                <w:rtl/>
              </w:rPr>
              <w:t>الزينة من وشي أو جوهر.</w:t>
            </w:r>
          </w:p>
          <w:p w:rsidR="0099446B" w:rsidRDefault="0099446B" w:rsidP="009E0228">
            <w:pPr>
              <w:pStyle w:val="libVar0"/>
              <w:rPr>
                <w:rtl/>
              </w:rPr>
            </w:pPr>
            <w:r w:rsidRPr="0099446B">
              <w:rPr>
                <w:rStyle w:val="libBold2Char"/>
                <w:rtl/>
              </w:rPr>
              <w:t>(133) النَسَمَة</w:t>
            </w:r>
            <w:r w:rsidR="009E0228">
              <w:rPr>
                <w:rStyle w:val="libBold2Char"/>
                <w:rFonts w:hint="cs"/>
                <w:rtl/>
              </w:rPr>
              <w:t>:</w:t>
            </w:r>
            <w:r w:rsidR="009E0228">
              <w:rPr>
                <w:rFonts w:hint="cs"/>
                <w:rtl/>
              </w:rPr>
              <w:t xml:space="preserve"> - </w:t>
            </w:r>
            <w:r>
              <w:rPr>
                <w:rtl/>
              </w:rPr>
              <w:t>محركة</w:t>
            </w:r>
            <w:r w:rsidR="009E0228">
              <w:rPr>
                <w:rtl/>
              </w:rPr>
              <w:t xml:space="preserve"> - </w:t>
            </w:r>
            <w:r>
              <w:rPr>
                <w:rtl/>
              </w:rPr>
              <w:t>الروح وهي في البشر أرجح</w:t>
            </w:r>
            <w:r w:rsidR="009E0228">
              <w:rPr>
                <w:rtl/>
              </w:rPr>
              <w:t>،</w:t>
            </w:r>
            <w:r>
              <w:rPr>
                <w:rtl/>
              </w:rPr>
              <w:t xml:space="preserve"> وبرأها</w:t>
            </w:r>
            <w:r w:rsidR="009E0228">
              <w:rPr>
                <w:rtl/>
              </w:rPr>
              <w:t>:</w:t>
            </w:r>
            <w:r>
              <w:rPr>
                <w:rtl/>
              </w:rPr>
              <w:t xml:space="preserve"> خلقها.</w:t>
            </w:r>
          </w:p>
          <w:p w:rsidR="0099446B" w:rsidRDefault="0099446B" w:rsidP="009E0228">
            <w:pPr>
              <w:pStyle w:val="libVar0"/>
              <w:rPr>
                <w:rtl/>
              </w:rPr>
            </w:pPr>
            <w:r w:rsidRPr="0099446B">
              <w:rPr>
                <w:rStyle w:val="libBold2Char"/>
                <w:rtl/>
              </w:rPr>
              <w:t xml:space="preserve">(134) أراد </w:t>
            </w:r>
            <w:r w:rsidRPr="0099446B">
              <w:rPr>
                <w:rStyle w:val="libBold2Char"/>
                <w:rFonts w:hint="cs"/>
                <w:rtl/>
              </w:rPr>
              <w:t>«</w:t>
            </w:r>
            <w:r w:rsidRPr="0099446B">
              <w:rPr>
                <w:rStyle w:val="libBold2Char"/>
                <w:rtl/>
              </w:rPr>
              <w:t>بالحاضر</w:t>
            </w:r>
            <w:r w:rsidRPr="0099446B">
              <w:rPr>
                <w:rStyle w:val="libBold2Char"/>
                <w:rFonts w:hint="cs"/>
                <w:rtl/>
              </w:rPr>
              <w:t>»</w:t>
            </w:r>
            <w:r w:rsidRPr="0099446B">
              <w:rPr>
                <w:rStyle w:val="libBold2Char"/>
                <w:rtl/>
              </w:rPr>
              <w:t xml:space="preserve"> هنا</w:t>
            </w:r>
            <w:r w:rsidR="009E0228">
              <w:rPr>
                <w:rStyle w:val="libBold2Char"/>
                <w:rFonts w:hint="cs"/>
                <w:rtl/>
              </w:rPr>
              <w:t>:</w:t>
            </w:r>
            <w:r>
              <w:rPr>
                <w:rFonts w:hint="cs"/>
                <w:rtl/>
              </w:rPr>
              <w:t xml:space="preserve"> </w:t>
            </w:r>
            <w:r>
              <w:rPr>
                <w:rtl/>
              </w:rPr>
              <w:t>من حضر لبيعته</w:t>
            </w:r>
            <w:r w:rsidR="009E0228">
              <w:rPr>
                <w:rtl/>
              </w:rPr>
              <w:t>،</w:t>
            </w:r>
            <w:r>
              <w:rPr>
                <w:rtl/>
              </w:rPr>
              <w:t xml:space="preserve"> فحضوره يلزمه بالبيعة.</w:t>
            </w:r>
          </w:p>
          <w:p w:rsidR="0099446B" w:rsidRDefault="0099446B" w:rsidP="009E0228">
            <w:pPr>
              <w:pStyle w:val="libVar0"/>
              <w:rPr>
                <w:rtl/>
              </w:rPr>
            </w:pPr>
            <w:r w:rsidRPr="0099446B">
              <w:rPr>
                <w:rStyle w:val="libBold2Char"/>
                <w:rtl/>
              </w:rPr>
              <w:t xml:space="preserve">(135) أراد </w:t>
            </w:r>
            <w:r w:rsidRPr="0099446B">
              <w:rPr>
                <w:rStyle w:val="libBold2Char"/>
                <w:rFonts w:hint="cs"/>
                <w:rtl/>
              </w:rPr>
              <w:t>«</w:t>
            </w:r>
            <w:r w:rsidRPr="0099446B">
              <w:rPr>
                <w:rStyle w:val="libBold2Char"/>
                <w:rtl/>
              </w:rPr>
              <w:t>بالناصر</w:t>
            </w:r>
            <w:r w:rsidRPr="0099446B">
              <w:rPr>
                <w:rStyle w:val="libBold2Char"/>
                <w:rFonts w:hint="cs"/>
                <w:rtl/>
              </w:rPr>
              <w:t>»</w:t>
            </w:r>
            <w:r w:rsidRPr="0099446B">
              <w:rPr>
                <w:rStyle w:val="libBold2Char"/>
                <w:rtl/>
              </w:rPr>
              <w:t xml:space="preserve"> هنا</w:t>
            </w:r>
            <w:r w:rsidR="009E0228">
              <w:rPr>
                <w:rStyle w:val="libBold2Char"/>
                <w:rFonts w:hint="cs"/>
                <w:rtl/>
              </w:rPr>
              <w:t>:</w:t>
            </w:r>
            <w:r>
              <w:rPr>
                <w:rFonts w:hint="cs"/>
                <w:rtl/>
              </w:rPr>
              <w:t xml:space="preserve"> </w:t>
            </w:r>
            <w:r>
              <w:rPr>
                <w:rtl/>
              </w:rPr>
              <w:t>الجيش الذي يستعين به على إلزام الخارجين بالدخول في البيعة الصحيحة.</w:t>
            </w:r>
          </w:p>
          <w:p w:rsidR="0099446B" w:rsidRDefault="0099446B" w:rsidP="009E0228">
            <w:pPr>
              <w:pStyle w:val="libVar0"/>
              <w:rPr>
                <w:rtl/>
              </w:rPr>
            </w:pPr>
            <w:r w:rsidRPr="0099446B">
              <w:rPr>
                <w:rStyle w:val="libBold2Char"/>
                <w:rtl/>
              </w:rPr>
              <w:t>(136) ألَّا يُقَارّوا</w:t>
            </w:r>
            <w:r w:rsidR="009E0228">
              <w:rPr>
                <w:rStyle w:val="libBold2Char"/>
                <w:rFonts w:hint="cs"/>
                <w:rtl/>
              </w:rPr>
              <w:t>:</w:t>
            </w:r>
            <w:r>
              <w:rPr>
                <w:rFonts w:hint="cs"/>
                <w:rtl/>
              </w:rPr>
              <w:t xml:space="preserve"> </w:t>
            </w:r>
            <w:r>
              <w:rPr>
                <w:rtl/>
              </w:rPr>
              <w:t>ألَّا يوافقوا مقرّين.</w:t>
            </w:r>
          </w:p>
          <w:p w:rsidR="0099446B" w:rsidRDefault="0099446B" w:rsidP="009E0228">
            <w:pPr>
              <w:pStyle w:val="libVar0"/>
              <w:rPr>
                <w:rtl/>
              </w:rPr>
            </w:pPr>
            <w:r w:rsidRPr="0099446B">
              <w:rPr>
                <w:rStyle w:val="libBold2Char"/>
                <w:rtl/>
              </w:rPr>
              <w:t>(137) الكِظَّةُ</w:t>
            </w:r>
            <w:r w:rsidR="009E0228">
              <w:rPr>
                <w:rStyle w:val="libBold2Char"/>
                <w:rFonts w:hint="cs"/>
                <w:rtl/>
              </w:rPr>
              <w:t>:</w:t>
            </w:r>
            <w:r>
              <w:rPr>
                <w:rFonts w:hint="cs"/>
                <w:rtl/>
              </w:rPr>
              <w:t xml:space="preserve"> </w:t>
            </w:r>
            <w:r>
              <w:rPr>
                <w:rtl/>
              </w:rPr>
              <w:t>ما يعتري الآكل من الثّقل والكرب عند امتلاء البطن بالطعام</w:t>
            </w:r>
            <w:r w:rsidR="009E0228">
              <w:rPr>
                <w:rtl/>
              </w:rPr>
              <w:t>،</w:t>
            </w:r>
            <w:r>
              <w:rPr>
                <w:rtl/>
              </w:rPr>
              <w:t xml:space="preserve"> والمراد استئثار الظالم بالحقوق.</w:t>
            </w:r>
          </w:p>
          <w:p w:rsidR="0099446B" w:rsidRDefault="0099446B" w:rsidP="009E0228">
            <w:pPr>
              <w:pStyle w:val="libVar0"/>
              <w:rPr>
                <w:rtl/>
              </w:rPr>
            </w:pPr>
            <w:r w:rsidRPr="0099446B">
              <w:rPr>
                <w:rStyle w:val="libBold2Char"/>
                <w:rtl/>
              </w:rPr>
              <w:t>(138) السّغَب</w:t>
            </w:r>
            <w:r w:rsidR="009E0228">
              <w:rPr>
                <w:rStyle w:val="libBold2Char"/>
                <w:rFonts w:hint="cs"/>
                <w:rtl/>
              </w:rPr>
              <w:t>:</w:t>
            </w:r>
            <w:r>
              <w:rPr>
                <w:rFonts w:hint="cs"/>
                <w:rtl/>
              </w:rPr>
              <w:t xml:space="preserve"> </w:t>
            </w:r>
            <w:r>
              <w:rPr>
                <w:rtl/>
              </w:rPr>
              <w:t>شدة الجوع</w:t>
            </w:r>
            <w:r w:rsidR="009E0228">
              <w:rPr>
                <w:rtl/>
              </w:rPr>
              <w:t>،</w:t>
            </w:r>
            <w:r>
              <w:rPr>
                <w:rtl/>
              </w:rPr>
              <w:t xml:space="preserve"> والمراد منه هضم حقوقه.</w:t>
            </w:r>
          </w:p>
          <w:p w:rsidR="0099446B" w:rsidRDefault="0099446B" w:rsidP="009E0228">
            <w:pPr>
              <w:pStyle w:val="libVar0"/>
              <w:rPr>
                <w:rtl/>
              </w:rPr>
            </w:pPr>
            <w:r w:rsidRPr="0099446B">
              <w:rPr>
                <w:rStyle w:val="libBold2Char"/>
                <w:rtl/>
              </w:rPr>
              <w:t>(139) الغارب</w:t>
            </w:r>
            <w:r w:rsidR="009E0228">
              <w:rPr>
                <w:rStyle w:val="libBold2Char"/>
                <w:rFonts w:hint="cs"/>
                <w:rtl/>
              </w:rPr>
              <w:t>:</w:t>
            </w:r>
            <w:r>
              <w:rPr>
                <w:rFonts w:hint="cs"/>
                <w:rtl/>
              </w:rPr>
              <w:t xml:space="preserve"> </w:t>
            </w:r>
            <w:r>
              <w:rPr>
                <w:rtl/>
              </w:rPr>
              <w:t>الكاهل</w:t>
            </w:r>
            <w:r w:rsidR="009E0228">
              <w:rPr>
                <w:rtl/>
              </w:rPr>
              <w:t>،</w:t>
            </w:r>
            <w:r>
              <w:rPr>
                <w:rtl/>
              </w:rPr>
              <w:t xml:space="preserve"> والكلام تمثيل للترك وإرسال الأمر.</w:t>
            </w:r>
          </w:p>
          <w:p w:rsidR="0099446B" w:rsidRDefault="0099446B" w:rsidP="009E0228">
            <w:pPr>
              <w:pStyle w:val="libVar0"/>
              <w:rPr>
                <w:rtl/>
              </w:rPr>
            </w:pPr>
            <w:r w:rsidRPr="0099446B">
              <w:rPr>
                <w:rStyle w:val="libBold2Char"/>
                <w:rtl/>
              </w:rPr>
              <w:t>(140) عَفْطَة العَنْز</w:t>
            </w:r>
            <w:r w:rsidR="009E0228">
              <w:rPr>
                <w:rStyle w:val="libBold2Char"/>
                <w:rFonts w:hint="cs"/>
                <w:rtl/>
              </w:rPr>
              <w:t>:</w:t>
            </w:r>
            <w:r>
              <w:rPr>
                <w:rFonts w:hint="cs"/>
                <w:rtl/>
              </w:rPr>
              <w:t xml:space="preserve"> </w:t>
            </w:r>
            <w:r>
              <w:rPr>
                <w:rtl/>
              </w:rPr>
              <w:t xml:space="preserve">ما تنثره من أنفها.وأكثر ما يستعمل ذلك في النعجة وإن كان الأشهر في الاستعمال </w:t>
            </w:r>
            <w:r>
              <w:rPr>
                <w:rFonts w:hint="cs"/>
                <w:rtl/>
              </w:rPr>
              <w:t>«</w:t>
            </w:r>
            <w:r>
              <w:rPr>
                <w:rtl/>
              </w:rPr>
              <w:t>النّفطة</w:t>
            </w:r>
            <w:r>
              <w:rPr>
                <w:rFonts w:hint="cs"/>
                <w:rtl/>
              </w:rPr>
              <w:t>»</w:t>
            </w:r>
            <w:r>
              <w:rPr>
                <w:rtl/>
              </w:rPr>
              <w:t xml:space="preserve"> بالنون.</w:t>
            </w:r>
          </w:p>
          <w:p w:rsidR="0099446B" w:rsidRDefault="0099446B" w:rsidP="009E0228">
            <w:pPr>
              <w:pStyle w:val="libVar0"/>
              <w:rPr>
                <w:rtl/>
              </w:rPr>
            </w:pPr>
            <w:r w:rsidRPr="0099446B">
              <w:rPr>
                <w:rStyle w:val="libBold2Char"/>
                <w:rtl/>
              </w:rPr>
              <w:t>(141) السّوَاد</w:t>
            </w:r>
            <w:r w:rsidR="009E0228">
              <w:rPr>
                <w:rStyle w:val="libBold2Char"/>
                <w:rFonts w:hint="cs"/>
                <w:rtl/>
              </w:rPr>
              <w:t>:</w:t>
            </w:r>
            <w:r>
              <w:rPr>
                <w:rFonts w:hint="cs"/>
                <w:rtl/>
              </w:rPr>
              <w:t xml:space="preserve"> </w:t>
            </w:r>
            <w:r>
              <w:rPr>
                <w:rtl/>
              </w:rPr>
              <w:t>العراق</w:t>
            </w:r>
            <w:r w:rsidR="009E0228">
              <w:rPr>
                <w:rtl/>
              </w:rPr>
              <w:t>،</w:t>
            </w:r>
            <w:r>
              <w:rPr>
                <w:rtl/>
              </w:rPr>
              <w:t xml:space="preserve"> وسمّي سوادا لخضرته بالزرع والأشجار</w:t>
            </w:r>
            <w:r w:rsidR="009E0228">
              <w:rPr>
                <w:rtl/>
              </w:rPr>
              <w:t>،</w:t>
            </w:r>
            <w:r>
              <w:rPr>
                <w:rtl/>
              </w:rPr>
              <w:t xml:space="preserve"> والعرب تسمي الأخضر أسود.</w:t>
            </w:r>
          </w:p>
          <w:p w:rsidR="0099446B" w:rsidRPr="001967A7" w:rsidRDefault="0099446B" w:rsidP="009E0228">
            <w:pPr>
              <w:pStyle w:val="libVar0"/>
              <w:rPr>
                <w:bCs/>
                <w:rtl/>
              </w:rPr>
            </w:pPr>
            <w:r w:rsidRPr="0099446B">
              <w:rPr>
                <w:rStyle w:val="libBold2Char"/>
                <w:rtl/>
              </w:rPr>
              <w:t>(142) اطَّرَدَتْ خطبتُكَ</w:t>
            </w:r>
            <w:r w:rsidR="009E0228">
              <w:rPr>
                <w:rStyle w:val="libBold2Char"/>
                <w:rFonts w:hint="cs"/>
                <w:rtl/>
              </w:rPr>
              <w:t>:</w:t>
            </w:r>
            <w:r>
              <w:rPr>
                <w:rFonts w:hint="cs"/>
                <w:rtl/>
              </w:rPr>
              <w:t xml:space="preserve"> </w:t>
            </w:r>
            <w:r>
              <w:rPr>
                <w:rtl/>
              </w:rPr>
              <w:t>أتبعت بخطبة أخرى</w:t>
            </w:r>
            <w:r w:rsidR="009E0228">
              <w:rPr>
                <w:rtl/>
              </w:rPr>
              <w:t>،</w:t>
            </w:r>
            <w:r>
              <w:rPr>
                <w:rtl/>
              </w:rPr>
              <w:t xml:space="preserve"> من اطَّراد النهر إذا تتابع جريه.</w:t>
            </w:r>
          </w:p>
        </w:tc>
        <w:tc>
          <w:tcPr>
            <w:tcW w:w="300" w:type="dxa"/>
            <w:shd w:val="clear" w:color="auto" w:fill="auto"/>
          </w:tcPr>
          <w:p w:rsidR="0099446B" w:rsidRDefault="0099446B" w:rsidP="0099446B">
            <w:pPr>
              <w:rPr>
                <w:rtl/>
              </w:rPr>
            </w:pPr>
          </w:p>
        </w:tc>
        <w:tc>
          <w:tcPr>
            <w:tcW w:w="3987" w:type="dxa"/>
            <w:shd w:val="clear" w:color="auto" w:fill="auto"/>
          </w:tcPr>
          <w:p w:rsidR="0099446B" w:rsidRDefault="0099446B" w:rsidP="009E0228">
            <w:pPr>
              <w:pStyle w:val="libVar0"/>
              <w:rPr>
                <w:rtl/>
              </w:rPr>
            </w:pPr>
            <w:r w:rsidRPr="0099446B">
              <w:rPr>
                <w:rStyle w:val="libBold2Char"/>
                <w:rtl/>
              </w:rPr>
              <w:t>(143) أفْضَيْتَ</w:t>
            </w:r>
            <w:r w:rsidR="009E0228">
              <w:rPr>
                <w:rStyle w:val="libBold2Char"/>
                <w:rFonts w:hint="cs"/>
                <w:rtl/>
              </w:rPr>
              <w:t>:</w:t>
            </w:r>
            <w:r>
              <w:rPr>
                <w:rFonts w:hint="cs"/>
                <w:rtl/>
              </w:rPr>
              <w:t xml:space="preserve"> </w:t>
            </w:r>
            <w:r>
              <w:rPr>
                <w:rtl/>
              </w:rPr>
              <w:t>أصل أفضى</w:t>
            </w:r>
            <w:r w:rsidR="009E0228">
              <w:rPr>
                <w:rtl/>
              </w:rPr>
              <w:t>:</w:t>
            </w:r>
            <w:r>
              <w:rPr>
                <w:rtl/>
              </w:rPr>
              <w:t xml:space="preserve"> خرج إلى الفضاء</w:t>
            </w:r>
            <w:r w:rsidR="009E0228">
              <w:rPr>
                <w:rtl/>
              </w:rPr>
              <w:t>،</w:t>
            </w:r>
            <w:r>
              <w:rPr>
                <w:rtl/>
              </w:rPr>
              <w:t xml:space="preserve"> والمراد هنا سكوت الإمام عما كان يريد قوله.</w:t>
            </w:r>
          </w:p>
          <w:p w:rsidR="0099446B" w:rsidRDefault="0099446B" w:rsidP="009E0228">
            <w:pPr>
              <w:pStyle w:val="libVar0"/>
              <w:rPr>
                <w:rtl/>
              </w:rPr>
            </w:pPr>
            <w:r w:rsidRPr="0099446B">
              <w:rPr>
                <w:rStyle w:val="libBold2Char"/>
                <w:rtl/>
              </w:rPr>
              <w:t>(144) الشّقْشِقَةُ</w:t>
            </w:r>
            <w:r w:rsidR="009E0228">
              <w:rPr>
                <w:rStyle w:val="libBold2Char"/>
                <w:rFonts w:hint="cs"/>
                <w:rtl/>
              </w:rPr>
              <w:t>:</w:t>
            </w:r>
            <w:r>
              <w:rPr>
                <w:rFonts w:hint="cs"/>
                <w:rtl/>
              </w:rPr>
              <w:t xml:space="preserve"> </w:t>
            </w:r>
            <w:r>
              <w:rPr>
                <w:rtl/>
              </w:rPr>
              <w:t>بكسر فسكون فكسر</w:t>
            </w:r>
            <w:r w:rsidR="009E0228">
              <w:rPr>
                <w:rtl/>
              </w:rPr>
              <w:t>:</w:t>
            </w:r>
            <w:r>
              <w:rPr>
                <w:rtl/>
              </w:rPr>
              <w:t xml:space="preserve"> شيء كالرّئة يخرجه البعير من فيه إذا هاج.</w:t>
            </w:r>
          </w:p>
          <w:p w:rsidR="0099446B" w:rsidRDefault="0099446B" w:rsidP="009E0228">
            <w:pPr>
              <w:pStyle w:val="libVar0"/>
              <w:rPr>
                <w:rtl/>
              </w:rPr>
            </w:pPr>
            <w:r w:rsidRPr="0099446B">
              <w:rPr>
                <w:rStyle w:val="libBold2Char"/>
                <w:rtl/>
              </w:rPr>
              <w:t>(145) هَدَرَتْ</w:t>
            </w:r>
            <w:r w:rsidR="009E0228">
              <w:rPr>
                <w:rStyle w:val="libBold2Char"/>
                <w:rFonts w:hint="cs"/>
                <w:rtl/>
              </w:rPr>
              <w:t>:</w:t>
            </w:r>
            <w:r>
              <w:rPr>
                <w:rFonts w:hint="cs"/>
                <w:rtl/>
              </w:rPr>
              <w:t xml:space="preserve"> </w:t>
            </w:r>
            <w:r>
              <w:rPr>
                <w:rtl/>
              </w:rPr>
              <w:t>أطلقت صوتا كصوت البعير عند إخراج الشّقشقة من فيه.</w:t>
            </w:r>
            <w:r>
              <w:rPr>
                <w:rFonts w:hint="cs"/>
                <w:rtl/>
              </w:rPr>
              <w:t xml:space="preserve"> </w:t>
            </w:r>
            <w:r>
              <w:rPr>
                <w:rtl/>
              </w:rPr>
              <w:t>ونسبة الهدير إليها نسبة إلى الآلة.</w:t>
            </w:r>
          </w:p>
          <w:p w:rsidR="0099446B" w:rsidRDefault="0099446B" w:rsidP="009E0228">
            <w:pPr>
              <w:pStyle w:val="libVar0"/>
              <w:rPr>
                <w:rtl/>
              </w:rPr>
            </w:pPr>
            <w:r w:rsidRPr="0099446B">
              <w:rPr>
                <w:rStyle w:val="libBold2Char"/>
                <w:rtl/>
              </w:rPr>
              <w:t>(146) قَرّتْ</w:t>
            </w:r>
            <w:r w:rsidR="009E0228">
              <w:rPr>
                <w:rStyle w:val="libBold2Char"/>
                <w:rFonts w:hint="cs"/>
                <w:rtl/>
              </w:rPr>
              <w:t>:</w:t>
            </w:r>
            <w:r>
              <w:rPr>
                <w:rFonts w:hint="cs"/>
                <w:rtl/>
              </w:rPr>
              <w:t xml:space="preserve"> </w:t>
            </w:r>
            <w:r>
              <w:rPr>
                <w:rtl/>
              </w:rPr>
              <w:t>سكنت وهدأت.</w:t>
            </w:r>
          </w:p>
          <w:p w:rsidR="0099446B" w:rsidRDefault="0099446B" w:rsidP="009E0228">
            <w:pPr>
              <w:pStyle w:val="libVar0"/>
              <w:rPr>
                <w:rtl/>
              </w:rPr>
            </w:pPr>
            <w:r w:rsidRPr="0099446B">
              <w:rPr>
                <w:rStyle w:val="libBold2Char"/>
                <w:rtl/>
              </w:rPr>
              <w:t>(147) تَسَنّمْتُم العلياءَ</w:t>
            </w:r>
            <w:r w:rsidR="009E0228">
              <w:rPr>
                <w:rStyle w:val="libBold2Char"/>
                <w:rFonts w:hint="cs"/>
                <w:rtl/>
              </w:rPr>
              <w:t>:</w:t>
            </w:r>
            <w:r>
              <w:rPr>
                <w:rFonts w:hint="cs"/>
                <w:rtl/>
              </w:rPr>
              <w:t xml:space="preserve"> </w:t>
            </w:r>
            <w:r>
              <w:rPr>
                <w:rtl/>
              </w:rPr>
              <w:t>ركبتم سنامها</w:t>
            </w:r>
            <w:r w:rsidR="009E0228">
              <w:rPr>
                <w:rtl/>
              </w:rPr>
              <w:t>،</w:t>
            </w:r>
            <w:r>
              <w:rPr>
                <w:rtl/>
              </w:rPr>
              <w:t xml:space="preserve"> وارتقيتم إلى أعلاها.</w:t>
            </w:r>
          </w:p>
          <w:p w:rsidR="0099446B" w:rsidRDefault="0099446B" w:rsidP="009E0228">
            <w:pPr>
              <w:pStyle w:val="libVar0"/>
              <w:rPr>
                <w:rtl/>
              </w:rPr>
            </w:pPr>
            <w:r w:rsidRPr="0099446B">
              <w:rPr>
                <w:rStyle w:val="libBold2Char"/>
                <w:rtl/>
              </w:rPr>
              <w:t>(148) أفْجَرْتُمْ</w:t>
            </w:r>
            <w:r w:rsidR="009E0228">
              <w:rPr>
                <w:rStyle w:val="libBold2Char"/>
                <w:rFonts w:hint="cs"/>
                <w:rtl/>
              </w:rPr>
              <w:t>:</w:t>
            </w:r>
            <w:r>
              <w:rPr>
                <w:rFonts w:hint="cs"/>
                <w:rtl/>
              </w:rPr>
              <w:t xml:space="preserve"> </w:t>
            </w:r>
            <w:r>
              <w:rPr>
                <w:rtl/>
              </w:rPr>
              <w:t xml:space="preserve">دخلتم في الفجر. وفي أكثر النسخ </w:t>
            </w:r>
            <w:r>
              <w:rPr>
                <w:rFonts w:hint="cs"/>
                <w:rtl/>
              </w:rPr>
              <w:t>«</w:t>
            </w:r>
            <w:r>
              <w:rPr>
                <w:rtl/>
              </w:rPr>
              <w:t>انفجرتم</w:t>
            </w:r>
            <w:r>
              <w:rPr>
                <w:rFonts w:hint="cs"/>
                <w:rtl/>
              </w:rPr>
              <w:t>»</w:t>
            </w:r>
            <w:r>
              <w:rPr>
                <w:rtl/>
              </w:rPr>
              <w:t xml:space="preserve"> وما أثبتناه أفصح.</w:t>
            </w:r>
          </w:p>
          <w:p w:rsidR="0099446B" w:rsidRDefault="0099446B" w:rsidP="009E0228">
            <w:pPr>
              <w:pStyle w:val="libVar0"/>
              <w:rPr>
                <w:rtl/>
              </w:rPr>
            </w:pPr>
            <w:r w:rsidRPr="0099446B">
              <w:rPr>
                <w:rStyle w:val="libBold2Char"/>
                <w:rtl/>
              </w:rPr>
              <w:t>(149) السِّرار</w:t>
            </w:r>
            <w:r w:rsidR="009E0228">
              <w:rPr>
                <w:rStyle w:val="libBold2Char"/>
                <w:rFonts w:hint="cs"/>
                <w:rtl/>
              </w:rPr>
              <w:t>:</w:t>
            </w:r>
            <w:r>
              <w:rPr>
                <w:rFonts w:hint="cs"/>
                <w:rtl/>
              </w:rPr>
              <w:t xml:space="preserve"> </w:t>
            </w:r>
            <w:r>
              <w:rPr>
                <w:rtl/>
              </w:rPr>
              <w:t>ككتاب</w:t>
            </w:r>
            <w:r w:rsidR="009E0228">
              <w:rPr>
                <w:rtl/>
              </w:rPr>
              <w:t>:</w:t>
            </w:r>
            <w:r>
              <w:rPr>
                <w:rtl/>
              </w:rPr>
              <w:t xml:space="preserve"> آخر ليلة في الشهر يختفي فيها القمر</w:t>
            </w:r>
            <w:r w:rsidR="009E0228">
              <w:rPr>
                <w:rtl/>
              </w:rPr>
              <w:t>،</w:t>
            </w:r>
            <w:r>
              <w:rPr>
                <w:rtl/>
              </w:rPr>
              <w:t xml:space="preserve"> وهو كناية عن الظلام.</w:t>
            </w:r>
          </w:p>
          <w:p w:rsidR="0099446B" w:rsidRDefault="0099446B" w:rsidP="009E0228">
            <w:pPr>
              <w:pStyle w:val="libVar0"/>
              <w:rPr>
                <w:rtl/>
              </w:rPr>
            </w:pPr>
            <w:r w:rsidRPr="0099446B">
              <w:rPr>
                <w:rStyle w:val="libBold2Char"/>
                <w:rtl/>
              </w:rPr>
              <w:t>(150) وُقِرَ</w:t>
            </w:r>
            <w:r w:rsidR="009E0228">
              <w:rPr>
                <w:rStyle w:val="libBold2Char"/>
                <w:rFonts w:hint="cs"/>
                <w:rtl/>
              </w:rPr>
              <w:t>:</w:t>
            </w:r>
            <w:r>
              <w:rPr>
                <w:rFonts w:hint="cs"/>
                <w:rtl/>
              </w:rPr>
              <w:t xml:space="preserve"> </w:t>
            </w:r>
            <w:r>
              <w:rPr>
                <w:rtl/>
              </w:rPr>
              <w:t>صمّ.</w:t>
            </w:r>
          </w:p>
          <w:p w:rsidR="0099446B" w:rsidRDefault="0099446B" w:rsidP="009E0228">
            <w:pPr>
              <w:pStyle w:val="libVar0"/>
              <w:rPr>
                <w:rtl/>
              </w:rPr>
            </w:pPr>
            <w:r w:rsidRPr="0099446B">
              <w:rPr>
                <w:rStyle w:val="libBold2Char"/>
                <w:rtl/>
              </w:rPr>
              <w:t>(151) الواعية</w:t>
            </w:r>
            <w:r w:rsidR="009E0228">
              <w:rPr>
                <w:rStyle w:val="libBold2Char"/>
                <w:rFonts w:hint="cs"/>
                <w:rtl/>
              </w:rPr>
              <w:t>:</w:t>
            </w:r>
            <w:r>
              <w:rPr>
                <w:rFonts w:hint="cs"/>
                <w:rtl/>
              </w:rPr>
              <w:t xml:space="preserve"> </w:t>
            </w:r>
            <w:r>
              <w:rPr>
                <w:rtl/>
              </w:rPr>
              <w:t>الصارخة والصراخ نفسه</w:t>
            </w:r>
            <w:r w:rsidR="009E0228">
              <w:rPr>
                <w:rtl/>
              </w:rPr>
              <w:t>،</w:t>
            </w:r>
            <w:r>
              <w:rPr>
                <w:rtl/>
              </w:rPr>
              <w:t xml:space="preserve"> والمراد هنا العبرة والمواعظ الشديدة الأثر. ووقرت أذنه في موقورة ووقرت كسمعت</w:t>
            </w:r>
            <w:r w:rsidR="009E0228">
              <w:rPr>
                <w:rtl/>
              </w:rPr>
              <w:t>:</w:t>
            </w:r>
            <w:r>
              <w:rPr>
                <w:rtl/>
              </w:rPr>
              <w:t xml:space="preserve"> صمّت</w:t>
            </w:r>
            <w:r w:rsidR="009E0228">
              <w:rPr>
                <w:rtl/>
              </w:rPr>
              <w:t>،</w:t>
            </w:r>
            <w:r>
              <w:rPr>
                <w:rtl/>
              </w:rPr>
              <w:t xml:space="preserve"> دعاء بالصّمم على من لم يفهم الزواجر والعبر.</w:t>
            </w:r>
          </w:p>
          <w:p w:rsidR="0099446B" w:rsidRDefault="0099446B" w:rsidP="009E0228">
            <w:pPr>
              <w:pStyle w:val="libVar0"/>
              <w:rPr>
                <w:rtl/>
              </w:rPr>
            </w:pPr>
            <w:r w:rsidRPr="0099446B">
              <w:rPr>
                <w:rStyle w:val="libBold2Char"/>
                <w:rtl/>
              </w:rPr>
              <w:t>(152) النّبْأة</w:t>
            </w:r>
            <w:r w:rsidR="009E0228">
              <w:rPr>
                <w:rStyle w:val="libBold2Char"/>
                <w:rFonts w:hint="cs"/>
                <w:rtl/>
              </w:rPr>
              <w:t>:</w:t>
            </w:r>
            <w:r>
              <w:rPr>
                <w:rFonts w:hint="cs"/>
                <w:rtl/>
              </w:rPr>
              <w:t xml:space="preserve"> </w:t>
            </w:r>
            <w:r>
              <w:rPr>
                <w:rtl/>
              </w:rPr>
              <w:t>الصوت الخفي.</w:t>
            </w:r>
          </w:p>
          <w:p w:rsidR="0099446B" w:rsidRDefault="0099446B" w:rsidP="009E0228">
            <w:pPr>
              <w:pStyle w:val="libVar0"/>
              <w:rPr>
                <w:rtl/>
              </w:rPr>
            </w:pPr>
            <w:r w:rsidRPr="0099446B">
              <w:rPr>
                <w:rStyle w:val="libBold2Char"/>
                <w:rtl/>
              </w:rPr>
              <w:t>(153) رُبِطَ جَنانُه رِبَاطةً</w:t>
            </w:r>
            <w:r w:rsidR="009E0228">
              <w:rPr>
                <w:rStyle w:val="libBold2Char"/>
                <w:rFonts w:hint="cs"/>
                <w:rtl/>
              </w:rPr>
              <w:t>:</w:t>
            </w:r>
            <w:r>
              <w:rPr>
                <w:rFonts w:hint="cs"/>
                <w:rtl/>
              </w:rPr>
              <w:t xml:space="preserve"> </w:t>
            </w:r>
            <w:r>
              <w:rPr>
                <w:rtl/>
              </w:rPr>
              <w:t>بكسر الراء</w:t>
            </w:r>
            <w:r w:rsidR="009E0228">
              <w:rPr>
                <w:rtl/>
              </w:rPr>
              <w:t>:</w:t>
            </w:r>
            <w:r>
              <w:rPr>
                <w:rtl/>
              </w:rPr>
              <w:t xml:space="preserve"> اشتد قلبه.</w:t>
            </w:r>
          </w:p>
          <w:p w:rsidR="0099446B" w:rsidRPr="001967A7" w:rsidRDefault="0099446B" w:rsidP="009E0228">
            <w:pPr>
              <w:pStyle w:val="libVar0"/>
              <w:rPr>
                <w:rtl/>
              </w:rPr>
            </w:pPr>
            <w:r w:rsidRPr="0099446B">
              <w:rPr>
                <w:rStyle w:val="libBold2Char"/>
                <w:rtl/>
              </w:rPr>
              <w:t>(154) أتَوَسّمُكُم</w:t>
            </w:r>
            <w:r w:rsidR="009E0228">
              <w:rPr>
                <w:rStyle w:val="libBold2Char"/>
                <w:rFonts w:hint="cs"/>
                <w:rtl/>
              </w:rPr>
              <w:t>:</w:t>
            </w:r>
            <w:r>
              <w:rPr>
                <w:rFonts w:hint="cs"/>
                <w:rtl/>
              </w:rPr>
              <w:t xml:space="preserve"> </w:t>
            </w:r>
            <w:r>
              <w:rPr>
                <w:rtl/>
              </w:rPr>
              <w:t>أتفرّس فيكم.</w:t>
            </w:r>
          </w:p>
        </w:tc>
      </w:tr>
    </w:tbl>
    <w:p w:rsidR="0099446B" w:rsidRDefault="0099446B" w:rsidP="0099446B">
      <w:pPr>
        <w:pStyle w:val="libNormal"/>
      </w:pPr>
      <w:r>
        <w:rPr>
          <w:rtl/>
        </w:rPr>
        <w:br w:type="page"/>
      </w:r>
    </w:p>
    <w:tbl>
      <w:tblPr>
        <w:bidiVisual/>
        <w:tblW w:w="0" w:type="auto"/>
        <w:jc w:val="center"/>
        <w:tblLook w:val="04A0"/>
      </w:tblPr>
      <w:tblGrid>
        <w:gridCol w:w="3726"/>
        <w:gridCol w:w="300"/>
        <w:gridCol w:w="3986"/>
      </w:tblGrid>
      <w:tr w:rsidR="0099446B" w:rsidTr="009E0228">
        <w:trPr>
          <w:jc w:val="center"/>
        </w:trPr>
        <w:tc>
          <w:tcPr>
            <w:tcW w:w="3726" w:type="dxa"/>
            <w:shd w:val="clear" w:color="auto" w:fill="auto"/>
          </w:tcPr>
          <w:p w:rsidR="0099446B" w:rsidRDefault="0099446B" w:rsidP="009E0228">
            <w:pPr>
              <w:pStyle w:val="libVar0"/>
              <w:rPr>
                <w:rtl/>
              </w:rPr>
            </w:pPr>
            <w:r w:rsidRPr="0099446B">
              <w:rPr>
                <w:rStyle w:val="libBold2Char"/>
                <w:rtl/>
              </w:rPr>
              <w:lastRenderedPageBreak/>
              <w:t>(155) حِلْيَةُ المغتَرّينَ</w:t>
            </w:r>
            <w:r w:rsidR="009E0228">
              <w:rPr>
                <w:rStyle w:val="libBold2Char"/>
                <w:rFonts w:hint="cs"/>
                <w:rtl/>
              </w:rPr>
              <w:t>:</w:t>
            </w:r>
            <w:r>
              <w:rPr>
                <w:rFonts w:hint="cs"/>
                <w:rtl/>
              </w:rPr>
              <w:t xml:space="preserve"> </w:t>
            </w:r>
            <w:r>
              <w:rPr>
                <w:rtl/>
              </w:rPr>
              <w:t>أصل الحلية الزينة</w:t>
            </w:r>
            <w:r w:rsidR="009E0228">
              <w:rPr>
                <w:rtl/>
              </w:rPr>
              <w:t>،</w:t>
            </w:r>
            <w:r>
              <w:rPr>
                <w:rtl/>
              </w:rPr>
              <w:t xml:space="preserve"> والمراد هنا صفة أهل الغرور.</w:t>
            </w:r>
          </w:p>
          <w:p w:rsidR="0099446B" w:rsidRDefault="0099446B" w:rsidP="009E0228">
            <w:pPr>
              <w:pStyle w:val="libVar0"/>
              <w:rPr>
                <w:rtl/>
              </w:rPr>
            </w:pPr>
            <w:r w:rsidRPr="0099446B">
              <w:rPr>
                <w:rStyle w:val="libBold2Char"/>
                <w:rtl/>
              </w:rPr>
              <w:t>(156) جِلْبَاب الدّين</w:t>
            </w:r>
            <w:r w:rsidR="009E0228">
              <w:rPr>
                <w:rStyle w:val="libBold2Char"/>
                <w:rFonts w:hint="cs"/>
                <w:rtl/>
              </w:rPr>
              <w:t>:</w:t>
            </w:r>
            <w:r>
              <w:rPr>
                <w:rFonts w:hint="cs"/>
                <w:rtl/>
              </w:rPr>
              <w:t xml:space="preserve"> </w:t>
            </w:r>
            <w:r>
              <w:rPr>
                <w:rtl/>
              </w:rPr>
              <w:t>ما لبسوه من رسومه الظاهرة.</w:t>
            </w:r>
          </w:p>
          <w:p w:rsidR="0099446B" w:rsidRDefault="0099446B" w:rsidP="009E0228">
            <w:pPr>
              <w:pStyle w:val="libVar0"/>
              <w:rPr>
                <w:rtl/>
              </w:rPr>
            </w:pPr>
            <w:r w:rsidRPr="0099446B">
              <w:rPr>
                <w:rStyle w:val="libBold2Char"/>
                <w:rtl/>
              </w:rPr>
              <w:t>(157) جَوَادّ المَضَلَّة</w:t>
            </w:r>
            <w:r w:rsidR="009E0228">
              <w:rPr>
                <w:rStyle w:val="libBold2Char"/>
                <w:rFonts w:hint="cs"/>
                <w:rtl/>
              </w:rPr>
              <w:t>:</w:t>
            </w:r>
            <w:r>
              <w:rPr>
                <w:rFonts w:hint="cs"/>
                <w:rtl/>
              </w:rPr>
              <w:t xml:space="preserve"> </w:t>
            </w:r>
            <w:r>
              <w:rPr>
                <w:rtl/>
              </w:rPr>
              <w:t>الجوادّ جمع جادّة وهي الطريق</w:t>
            </w:r>
            <w:r w:rsidR="009E0228">
              <w:rPr>
                <w:rtl/>
              </w:rPr>
              <w:t>:</w:t>
            </w:r>
            <w:r>
              <w:rPr>
                <w:rtl/>
              </w:rPr>
              <w:t xml:space="preserve"> والمضلَّة بفتح الضاد وكسرها</w:t>
            </w:r>
            <w:r w:rsidR="009E0228">
              <w:rPr>
                <w:rtl/>
              </w:rPr>
              <w:t>:</w:t>
            </w:r>
            <w:r>
              <w:rPr>
                <w:rtl/>
              </w:rPr>
              <w:t xml:space="preserve"> الأرض يضل سالكها.</w:t>
            </w:r>
          </w:p>
          <w:p w:rsidR="0099446B" w:rsidRDefault="0099446B" w:rsidP="009E0228">
            <w:pPr>
              <w:pStyle w:val="libVar0"/>
              <w:rPr>
                <w:rtl/>
              </w:rPr>
            </w:pPr>
            <w:r w:rsidRPr="0099446B">
              <w:rPr>
                <w:rStyle w:val="libBold2Char"/>
                <w:rtl/>
              </w:rPr>
              <w:t>(158) تُميهُون</w:t>
            </w:r>
            <w:r w:rsidR="009E0228">
              <w:rPr>
                <w:rStyle w:val="libBold2Char"/>
                <w:rFonts w:hint="cs"/>
                <w:rtl/>
              </w:rPr>
              <w:t>:</w:t>
            </w:r>
            <w:r>
              <w:rPr>
                <w:rFonts w:hint="cs"/>
                <w:rtl/>
              </w:rPr>
              <w:t xml:space="preserve"> </w:t>
            </w:r>
            <w:r>
              <w:rPr>
                <w:rtl/>
              </w:rPr>
              <w:t>تجدون ماء</w:t>
            </w:r>
            <w:r w:rsidR="009E0228">
              <w:rPr>
                <w:rtl/>
              </w:rPr>
              <w:t>،</w:t>
            </w:r>
            <w:r>
              <w:rPr>
                <w:rtl/>
              </w:rPr>
              <w:t xml:space="preserve"> من أماهوا أركيتهم</w:t>
            </w:r>
            <w:r w:rsidR="009E0228">
              <w:rPr>
                <w:rtl/>
              </w:rPr>
              <w:t>:</w:t>
            </w:r>
            <w:r>
              <w:rPr>
                <w:rtl/>
              </w:rPr>
              <w:t xml:space="preserve"> أنبطوا ماءها.</w:t>
            </w:r>
          </w:p>
          <w:p w:rsidR="0099446B" w:rsidRDefault="0099446B" w:rsidP="009E0228">
            <w:pPr>
              <w:pStyle w:val="libVar0"/>
              <w:rPr>
                <w:rtl/>
              </w:rPr>
            </w:pPr>
            <w:r w:rsidRPr="0099446B">
              <w:rPr>
                <w:rStyle w:val="libBold2Char"/>
                <w:rtl/>
              </w:rPr>
              <w:t>(159) العَجْماء</w:t>
            </w:r>
            <w:r w:rsidR="009E0228">
              <w:rPr>
                <w:rStyle w:val="libBold2Char"/>
                <w:rFonts w:hint="cs"/>
                <w:rtl/>
              </w:rPr>
              <w:t>:</w:t>
            </w:r>
            <w:r>
              <w:rPr>
                <w:rFonts w:hint="cs"/>
                <w:rtl/>
              </w:rPr>
              <w:t xml:space="preserve"> </w:t>
            </w:r>
            <w:r>
              <w:rPr>
                <w:rtl/>
              </w:rPr>
              <w:t>البهيمة</w:t>
            </w:r>
            <w:r w:rsidR="009E0228">
              <w:rPr>
                <w:rtl/>
              </w:rPr>
              <w:t>،</w:t>
            </w:r>
            <w:r>
              <w:rPr>
                <w:rtl/>
              </w:rPr>
              <w:t xml:space="preserve"> وقد شبه بها رموزه وإساراته لغموضها على من لا بصيرة لهم.</w:t>
            </w:r>
          </w:p>
          <w:p w:rsidR="0099446B" w:rsidRDefault="0099446B" w:rsidP="009E0228">
            <w:pPr>
              <w:pStyle w:val="libVar0"/>
              <w:rPr>
                <w:rtl/>
              </w:rPr>
            </w:pPr>
            <w:r w:rsidRPr="0099446B">
              <w:rPr>
                <w:rStyle w:val="libBold2Char"/>
                <w:rtl/>
              </w:rPr>
              <w:t>(160) عَزَبَ</w:t>
            </w:r>
            <w:r w:rsidR="009E0228">
              <w:rPr>
                <w:rStyle w:val="libBold2Char"/>
                <w:rFonts w:hint="cs"/>
                <w:rtl/>
              </w:rPr>
              <w:t>:</w:t>
            </w:r>
            <w:r>
              <w:rPr>
                <w:rFonts w:hint="cs"/>
                <w:rtl/>
              </w:rPr>
              <w:t xml:space="preserve"> </w:t>
            </w:r>
            <w:r>
              <w:rPr>
                <w:rtl/>
              </w:rPr>
              <w:t>غاب</w:t>
            </w:r>
            <w:r w:rsidR="009E0228">
              <w:rPr>
                <w:rtl/>
              </w:rPr>
              <w:t>،</w:t>
            </w:r>
            <w:r>
              <w:rPr>
                <w:rtl/>
              </w:rPr>
              <w:t xml:space="preserve"> والمراد</w:t>
            </w:r>
            <w:r w:rsidR="009E0228">
              <w:rPr>
                <w:rtl/>
              </w:rPr>
              <w:t>:</w:t>
            </w:r>
            <w:r>
              <w:rPr>
                <w:rtl/>
              </w:rPr>
              <w:t xml:space="preserve"> لا رأي لمن تخلَّف عني.</w:t>
            </w:r>
          </w:p>
          <w:p w:rsidR="0099446B" w:rsidRDefault="0099446B" w:rsidP="009E0228">
            <w:pPr>
              <w:pStyle w:val="libVar0"/>
              <w:rPr>
                <w:rtl/>
              </w:rPr>
            </w:pPr>
            <w:r w:rsidRPr="0099446B">
              <w:rPr>
                <w:rStyle w:val="libBold2Char"/>
                <w:rtl/>
              </w:rPr>
              <w:t>(161) لم يُوجِسْ موسى خيفةً</w:t>
            </w:r>
            <w:r w:rsidR="009E0228">
              <w:rPr>
                <w:rStyle w:val="libBold2Char"/>
                <w:rFonts w:hint="cs"/>
                <w:rtl/>
              </w:rPr>
              <w:t>:</w:t>
            </w:r>
            <w:r>
              <w:rPr>
                <w:rFonts w:hint="cs"/>
                <w:rtl/>
              </w:rPr>
              <w:t xml:space="preserve"> </w:t>
            </w:r>
            <w:r>
              <w:rPr>
                <w:rtl/>
              </w:rPr>
              <w:t>لم يستشعر خوفا</w:t>
            </w:r>
            <w:r w:rsidR="009E0228">
              <w:rPr>
                <w:rtl/>
              </w:rPr>
              <w:t>،</w:t>
            </w:r>
            <w:r>
              <w:rPr>
                <w:rtl/>
              </w:rPr>
              <w:t xml:space="preserve"> أخذا من قوله تعالى</w:t>
            </w:r>
            <w:r w:rsidR="009E0228">
              <w:rPr>
                <w:rtl/>
              </w:rPr>
              <w:t>:</w:t>
            </w:r>
            <w:r>
              <w:rPr>
                <w:rtl/>
              </w:rPr>
              <w:t xml:space="preserve"> </w:t>
            </w:r>
            <w:r w:rsidRPr="0099446B">
              <w:rPr>
                <w:rStyle w:val="libAlaemChar"/>
                <w:rtl/>
              </w:rPr>
              <w:t>(</w:t>
            </w:r>
            <w:r w:rsidRPr="0099446B">
              <w:rPr>
                <w:rStyle w:val="libAieChar"/>
                <w:rtl/>
              </w:rPr>
              <w:t>فَأَوْجَسَ فِي نَفْسِه خِيفَةً مُوسى</w:t>
            </w:r>
            <w:r w:rsidRPr="0099446B">
              <w:rPr>
                <w:rStyle w:val="libAlaemChar"/>
                <w:rtl/>
              </w:rPr>
              <w:t>)</w:t>
            </w:r>
            <w:r>
              <w:rPr>
                <w:rtl/>
              </w:rPr>
              <w:t>.</w:t>
            </w:r>
          </w:p>
          <w:p w:rsidR="0099446B" w:rsidRDefault="0099446B" w:rsidP="009E0228">
            <w:pPr>
              <w:pStyle w:val="libVar0"/>
              <w:rPr>
                <w:rtl/>
              </w:rPr>
            </w:pPr>
            <w:r w:rsidRPr="0099446B">
              <w:rPr>
                <w:rStyle w:val="libBold2Char"/>
                <w:rtl/>
              </w:rPr>
              <w:t>(162) تَوَاقَفْنا</w:t>
            </w:r>
            <w:r w:rsidR="009E0228">
              <w:rPr>
                <w:rStyle w:val="libBold2Char"/>
                <w:rFonts w:hint="cs"/>
                <w:rtl/>
              </w:rPr>
              <w:t>:</w:t>
            </w:r>
            <w:r>
              <w:rPr>
                <w:rFonts w:hint="cs"/>
                <w:rtl/>
              </w:rPr>
              <w:t xml:space="preserve"> </w:t>
            </w:r>
            <w:r>
              <w:rPr>
                <w:rtl/>
              </w:rPr>
              <w:t>تلاقينا وتقابلنا.</w:t>
            </w:r>
          </w:p>
          <w:p w:rsidR="0099446B" w:rsidRDefault="0099446B" w:rsidP="009E0228">
            <w:pPr>
              <w:pStyle w:val="libVar0"/>
              <w:rPr>
                <w:rtl/>
              </w:rPr>
            </w:pPr>
            <w:r w:rsidRPr="0099446B">
              <w:rPr>
                <w:rStyle w:val="libBold2Char"/>
                <w:rtl/>
              </w:rPr>
              <w:t>(163) الآجِنُ</w:t>
            </w:r>
            <w:r w:rsidR="009E0228">
              <w:rPr>
                <w:rStyle w:val="libBold2Char"/>
                <w:rFonts w:hint="cs"/>
                <w:rtl/>
              </w:rPr>
              <w:t>:</w:t>
            </w:r>
            <w:r>
              <w:rPr>
                <w:rFonts w:hint="cs"/>
                <w:rtl/>
              </w:rPr>
              <w:t xml:space="preserve"> </w:t>
            </w:r>
            <w:r>
              <w:rPr>
                <w:rtl/>
              </w:rPr>
              <w:t>المتغير الطعم واللون لا يستساغ</w:t>
            </w:r>
            <w:r w:rsidR="009E0228">
              <w:rPr>
                <w:rtl/>
              </w:rPr>
              <w:t>،</w:t>
            </w:r>
            <w:r>
              <w:rPr>
                <w:rtl/>
              </w:rPr>
              <w:t xml:space="preserve"> والإشارة إلى الخلافة.</w:t>
            </w:r>
          </w:p>
          <w:p w:rsidR="0099446B" w:rsidRDefault="0099446B" w:rsidP="009E0228">
            <w:pPr>
              <w:pStyle w:val="libVar0"/>
              <w:rPr>
                <w:rtl/>
              </w:rPr>
            </w:pPr>
            <w:r w:rsidRPr="0099446B">
              <w:rPr>
                <w:rStyle w:val="libBold2Char"/>
                <w:rtl/>
              </w:rPr>
              <w:t>(164) إينَاعُها</w:t>
            </w:r>
            <w:r w:rsidR="009E0228">
              <w:rPr>
                <w:rStyle w:val="libBold2Char"/>
                <w:rFonts w:hint="cs"/>
                <w:rtl/>
              </w:rPr>
              <w:t>:</w:t>
            </w:r>
            <w:r>
              <w:rPr>
                <w:rFonts w:hint="cs"/>
                <w:rtl/>
              </w:rPr>
              <w:t xml:space="preserve"> </w:t>
            </w:r>
            <w:r>
              <w:rPr>
                <w:rtl/>
              </w:rPr>
              <w:t>نضجها وإدراك ثمرها.</w:t>
            </w:r>
          </w:p>
          <w:p w:rsidR="0099446B" w:rsidRDefault="0099446B" w:rsidP="009E0228">
            <w:pPr>
              <w:pStyle w:val="libVar0"/>
              <w:rPr>
                <w:rtl/>
              </w:rPr>
            </w:pPr>
            <w:r w:rsidRPr="0099446B">
              <w:rPr>
                <w:rStyle w:val="libBold2Char"/>
                <w:rtl/>
              </w:rPr>
              <w:t>(165) جَزِعَ</w:t>
            </w:r>
            <w:r w:rsidR="009E0228">
              <w:rPr>
                <w:rStyle w:val="libBold2Char"/>
                <w:rFonts w:hint="cs"/>
                <w:rtl/>
              </w:rPr>
              <w:t>:</w:t>
            </w:r>
            <w:r>
              <w:rPr>
                <w:rFonts w:hint="cs"/>
                <w:rtl/>
              </w:rPr>
              <w:t xml:space="preserve"> </w:t>
            </w:r>
            <w:r>
              <w:rPr>
                <w:rtl/>
              </w:rPr>
              <w:t>خاف.</w:t>
            </w:r>
          </w:p>
          <w:p w:rsidR="0099446B" w:rsidRDefault="0099446B" w:rsidP="009E0228">
            <w:pPr>
              <w:pStyle w:val="libVar0"/>
              <w:rPr>
                <w:rtl/>
              </w:rPr>
            </w:pPr>
            <w:r w:rsidRPr="0099446B">
              <w:rPr>
                <w:rStyle w:val="libBold2Char"/>
                <w:rtl/>
              </w:rPr>
              <w:t>(166) هَيْهات</w:t>
            </w:r>
            <w:r w:rsidR="009E0228">
              <w:rPr>
                <w:rStyle w:val="libBold2Char"/>
                <w:rFonts w:hint="cs"/>
                <w:rtl/>
              </w:rPr>
              <w:t>:</w:t>
            </w:r>
            <w:r>
              <w:rPr>
                <w:rFonts w:hint="cs"/>
                <w:rtl/>
              </w:rPr>
              <w:t xml:space="preserve"> </w:t>
            </w:r>
            <w:r>
              <w:rPr>
                <w:rtl/>
              </w:rPr>
              <w:t>بعد</w:t>
            </w:r>
            <w:r w:rsidR="009E0228">
              <w:rPr>
                <w:rtl/>
              </w:rPr>
              <w:t>،</w:t>
            </w:r>
            <w:r>
              <w:rPr>
                <w:rtl/>
              </w:rPr>
              <w:t xml:space="preserve"> والمراد نفي ما عساهم يظنون من جزعه من الموت عند سكوته.</w:t>
            </w:r>
          </w:p>
          <w:p w:rsidR="0099446B" w:rsidRDefault="0099446B" w:rsidP="009E0228">
            <w:pPr>
              <w:pStyle w:val="libVar0"/>
              <w:rPr>
                <w:rtl/>
              </w:rPr>
            </w:pPr>
            <w:r w:rsidRPr="0099446B">
              <w:rPr>
                <w:rStyle w:val="libBold2Char"/>
                <w:rtl/>
              </w:rPr>
              <w:t>(167) بَعْدَ اللَّتَيّا والتي</w:t>
            </w:r>
            <w:r w:rsidR="009E0228">
              <w:rPr>
                <w:rStyle w:val="libBold2Char"/>
                <w:rFonts w:hint="cs"/>
                <w:rtl/>
              </w:rPr>
              <w:t>:</w:t>
            </w:r>
            <w:r>
              <w:rPr>
                <w:rFonts w:hint="cs"/>
                <w:rtl/>
              </w:rPr>
              <w:t xml:space="preserve"> </w:t>
            </w:r>
            <w:r>
              <w:rPr>
                <w:rtl/>
              </w:rPr>
              <w:t>بعد الشدائد كبارها وصغارها.</w:t>
            </w:r>
          </w:p>
          <w:p w:rsidR="0099446B" w:rsidRPr="001967A7" w:rsidRDefault="0099446B" w:rsidP="009E0228">
            <w:pPr>
              <w:pStyle w:val="libVar0"/>
              <w:rPr>
                <w:rtl/>
              </w:rPr>
            </w:pPr>
            <w:r w:rsidRPr="0099446B">
              <w:rPr>
                <w:rStyle w:val="libBold2Char"/>
                <w:rtl/>
              </w:rPr>
              <w:t>(168) اندَمَجْتُ</w:t>
            </w:r>
            <w:r w:rsidR="009E0228">
              <w:rPr>
                <w:rStyle w:val="libBold2Char"/>
                <w:rFonts w:hint="cs"/>
                <w:rtl/>
              </w:rPr>
              <w:t>:</w:t>
            </w:r>
            <w:r>
              <w:rPr>
                <w:rFonts w:hint="cs"/>
                <w:rtl/>
              </w:rPr>
              <w:t xml:space="preserve"> </w:t>
            </w:r>
            <w:r>
              <w:rPr>
                <w:rtl/>
              </w:rPr>
              <w:t>انطويت.</w:t>
            </w:r>
          </w:p>
        </w:tc>
        <w:tc>
          <w:tcPr>
            <w:tcW w:w="300" w:type="dxa"/>
            <w:shd w:val="clear" w:color="auto" w:fill="auto"/>
          </w:tcPr>
          <w:p w:rsidR="0099446B" w:rsidRDefault="0099446B" w:rsidP="0099446B">
            <w:pPr>
              <w:rPr>
                <w:rtl/>
              </w:rPr>
            </w:pPr>
          </w:p>
        </w:tc>
        <w:tc>
          <w:tcPr>
            <w:tcW w:w="3986" w:type="dxa"/>
            <w:shd w:val="clear" w:color="auto" w:fill="auto"/>
          </w:tcPr>
          <w:p w:rsidR="0099446B" w:rsidRDefault="0099446B" w:rsidP="009E0228">
            <w:pPr>
              <w:pStyle w:val="libVar0"/>
              <w:rPr>
                <w:rtl/>
              </w:rPr>
            </w:pPr>
            <w:r w:rsidRPr="0099446B">
              <w:rPr>
                <w:rStyle w:val="libBold2Char"/>
                <w:rtl/>
              </w:rPr>
              <w:t>(169) الأرْشِيَة</w:t>
            </w:r>
            <w:r w:rsidR="009E0228">
              <w:rPr>
                <w:rStyle w:val="libBold2Char"/>
                <w:rFonts w:hint="cs"/>
                <w:rtl/>
              </w:rPr>
              <w:t>:</w:t>
            </w:r>
            <w:r>
              <w:rPr>
                <w:rFonts w:hint="cs"/>
                <w:rtl/>
              </w:rPr>
              <w:t xml:space="preserve"> </w:t>
            </w:r>
            <w:r>
              <w:rPr>
                <w:rtl/>
              </w:rPr>
              <w:t>جمع رشاء بمعنى الحبل.</w:t>
            </w:r>
          </w:p>
          <w:p w:rsidR="0099446B" w:rsidRDefault="0099446B" w:rsidP="009E0228">
            <w:pPr>
              <w:pStyle w:val="libVar0"/>
              <w:rPr>
                <w:rtl/>
              </w:rPr>
            </w:pPr>
            <w:r w:rsidRPr="0099446B">
              <w:rPr>
                <w:rStyle w:val="libBold2Char"/>
                <w:rtl/>
              </w:rPr>
              <w:t>(170) الطَّوِيّ</w:t>
            </w:r>
            <w:r w:rsidR="009E0228">
              <w:rPr>
                <w:rStyle w:val="libBold2Char"/>
                <w:rFonts w:hint="cs"/>
                <w:rtl/>
              </w:rPr>
              <w:t>:</w:t>
            </w:r>
            <w:r>
              <w:rPr>
                <w:rFonts w:hint="cs"/>
                <w:rtl/>
              </w:rPr>
              <w:t xml:space="preserve"> </w:t>
            </w:r>
            <w:r>
              <w:rPr>
                <w:rtl/>
              </w:rPr>
              <w:t>جمع طويّة وهي البئر</w:t>
            </w:r>
            <w:r w:rsidR="009E0228">
              <w:rPr>
                <w:rtl/>
              </w:rPr>
              <w:t>،</w:t>
            </w:r>
            <w:r>
              <w:rPr>
                <w:rtl/>
              </w:rPr>
              <w:t xml:space="preserve"> والبئر البعيدة</w:t>
            </w:r>
            <w:r w:rsidR="009E0228">
              <w:rPr>
                <w:rtl/>
              </w:rPr>
              <w:t>:</w:t>
            </w:r>
            <w:r>
              <w:rPr>
                <w:rtl/>
              </w:rPr>
              <w:t xml:space="preserve"> العميقة.</w:t>
            </w:r>
          </w:p>
          <w:p w:rsidR="0099446B" w:rsidRDefault="0099446B" w:rsidP="009E0228">
            <w:pPr>
              <w:pStyle w:val="libVar0"/>
              <w:rPr>
                <w:rtl/>
              </w:rPr>
            </w:pPr>
            <w:r w:rsidRPr="0099446B">
              <w:rPr>
                <w:rStyle w:val="libBold2Char"/>
                <w:rtl/>
              </w:rPr>
              <w:t>(171) اللَّدْم</w:t>
            </w:r>
            <w:r w:rsidR="009E0228">
              <w:rPr>
                <w:rStyle w:val="libBold2Char"/>
                <w:rFonts w:hint="cs"/>
                <w:rtl/>
              </w:rPr>
              <w:t>:</w:t>
            </w:r>
            <w:r>
              <w:rPr>
                <w:rFonts w:hint="cs"/>
                <w:rtl/>
              </w:rPr>
              <w:t xml:space="preserve"> </w:t>
            </w:r>
            <w:r>
              <w:rPr>
                <w:rtl/>
              </w:rPr>
              <w:t>صوت الحجر أو العصا أو غيرهما</w:t>
            </w:r>
            <w:r w:rsidR="009E0228">
              <w:rPr>
                <w:rtl/>
              </w:rPr>
              <w:t>،</w:t>
            </w:r>
            <w:r>
              <w:rPr>
                <w:rtl/>
              </w:rPr>
              <w:t xml:space="preserve"> تضرب به الأرض ضربا غير شديد.</w:t>
            </w:r>
          </w:p>
          <w:p w:rsidR="0099446B" w:rsidRDefault="0099446B" w:rsidP="009E0228">
            <w:pPr>
              <w:pStyle w:val="libVar0"/>
              <w:rPr>
                <w:rtl/>
              </w:rPr>
            </w:pPr>
            <w:r w:rsidRPr="0099446B">
              <w:rPr>
                <w:rStyle w:val="libBold2Char"/>
                <w:rtl/>
              </w:rPr>
              <w:t>(172) يَخْتِلُها</w:t>
            </w:r>
            <w:r w:rsidR="009E0228">
              <w:rPr>
                <w:rStyle w:val="libBold2Char"/>
                <w:rFonts w:hint="cs"/>
                <w:rtl/>
              </w:rPr>
              <w:t>:</w:t>
            </w:r>
            <w:r>
              <w:rPr>
                <w:rFonts w:hint="cs"/>
                <w:rtl/>
              </w:rPr>
              <w:t xml:space="preserve"> </w:t>
            </w:r>
            <w:r>
              <w:rPr>
                <w:rtl/>
              </w:rPr>
              <w:t>يخدعها.</w:t>
            </w:r>
          </w:p>
          <w:p w:rsidR="0099446B" w:rsidRDefault="0099446B" w:rsidP="009E0228">
            <w:pPr>
              <w:pStyle w:val="libVar0"/>
              <w:rPr>
                <w:rtl/>
              </w:rPr>
            </w:pPr>
            <w:r w:rsidRPr="0099446B">
              <w:rPr>
                <w:rStyle w:val="libBold2Char"/>
                <w:rtl/>
              </w:rPr>
              <w:t>(173) رَاصِدها</w:t>
            </w:r>
            <w:r w:rsidR="009E0228">
              <w:rPr>
                <w:rStyle w:val="libBold2Char"/>
                <w:rFonts w:hint="cs"/>
                <w:rtl/>
              </w:rPr>
              <w:t>:</w:t>
            </w:r>
            <w:r>
              <w:rPr>
                <w:rFonts w:hint="cs"/>
                <w:rtl/>
              </w:rPr>
              <w:t xml:space="preserve"> </w:t>
            </w:r>
            <w:r>
              <w:rPr>
                <w:rtl/>
              </w:rPr>
              <w:t>صائدها الذي يترقبها.</w:t>
            </w:r>
          </w:p>
          <w:p w:rsidR="0099446B" w:rsidRDefault="0099446B" w:rsidP="009E0228">
            <w:pPr>
              <w:pStyle w:val="libVar0"/>
              <w:rPr>
                <w:rtl/>
              </w:rPr>
            </w:pPr>
            <w:r w:rsidRPr="0099446B">
              <w:rPr>
                <w:rStyle w:val="libBold2Char"/>
                <w:rtl/>
              </w:rPr>
              <w:t>(174) المُرِيب</w:t>
            </w:r>
            <w:r w:rsidR="009E0228">
              <w:rPr>
                <w:rStyle w:val="libBold2Char"/>
                <w:rFonts w:hint="cs"/>
                <w:rtl/>
              </w:rPr>
              <w:t>:</w:t>
            </w:r>
            <w:r>
              <w:rPr>
                <w:rFonts w:hint="cs"/>
                <w:rtl/>
              </w:rPr>
              <w:t xml:space="preserve"> </w:t>
            </w:r>
            <w:r>
              <w:rPr>
                <w:rtl/>
              </w:rPr>
              <w:t>الذي يكون في حال الشك والرّيب.</w:t>
            </w:r>
          </w:p>
          <w:p w:rsidR="0099446B" w:rsidRDefault="0099446B" w:rsidP="009E0228">
            <w:pPr>
              <w:pStyle w:val="libVar0"/>
              <w:rPr>
                <w:rtl/>
              </w:rPr>
            </w:pPr>
            <w:r w:rsidRPr="0099446B">
              <w:rPr>
                <w:rStyle w:val="libBold2Char"/>
                <w:rtl/>
              </w:rPr>
              <w:t>(175) مِلاك الشيء</w:t>
            </w:r>
            <w:r w:rsidR="009E0228">
              <w:rPr>
                <w:rStyle w:val="libBold2Char"/>
                <w:rFonts w:hint="cs"/>
                <w:rtl/>
              </w:rPr>
              <w:t>:</w:t>
            </w:r>
            <w:r w:rsidR="009E0228">
              <w:rPr>
                <w:rFonts w:hint="cs"/>
                <w:rtl/>
              </w:rPr>
              <w:t xml:space="preserve"> - </w:t>
            </w:r>
            <w:r>
              <w:rPr>
                <w:rtl/>
              </w:rPr>
              <w:t>بكسر الميم وفتحها</w:t>
            </w:r>
            <w:r w:rsidR="009E0228">
              <w:rPr>
                <w:rtl/>
              </w:rPr>
              <w:t>:</w:t>
            </w:r>
            <w:r>
              <w:rPr>
                <w:rtl/>
              </w:rPr>
              <w:t xml:space="preserve"> قوامه الذي يملك به.</w:t>
            </w:r>
          </w:p>
          <w:p w:rsidR="0099446B" w:rsidRDefault="0099446B" w:rsidP="009E0228">
            <w:pPr>
              <w:pStyle w:val="libVar0"/>
              <w:rPr>
                <w:rtl/>
              </w:rPr>
            </w:pPr>
            <w:r w:rsidRPr="0099446B">
              <w:rPr>
                <w:rStyle w:val="libBold2Char"/>
                <w:rtl/>
              </w:rPr>
              <w:t>(176) الأشْراك</w:t>
            </w:r>
            <w:r w:rsidR="009E0228">
              <w:rPr>
                <w:rStyle w:val="libBold2Char"/>
                <w:rFonts w:hint="cs"/>
                <w:rtl/>
              </w:rPr>
              <w:t>:</w:t>
            </w:r>
            <w:r>
              <w:rPr>
                <w:rFonts w:hint="cs"/>
                <w:rtl/>
              </w:rPr>
              <w:t xml:space="preserve"> </w:t>
            </w:r>
            <w:r>
              <w:rPr>
                <w:rtl/>
              </w:rPr>
              <w:t>جمع شرك وهو ما يصاد به</w:t>
            </w:r>
            <w:r w:rsidR="009E0228">
              <w:rPr>
                <w:rtl/>
              </w:rPr>
              <w:t>،</w:t>
            </w:r>
            <w:r>
              <w:rPr>
                <w:rtl/>
              </w:rPr>
              <w:t xml:space="preserve"> فكأنهم آلة الشيطان في الإضلال.</w:t>
            </w:r>
          </w:p>
          <w:p w:rsidR="0099446B" w:rsidRDefault="0099446B" w:rsidP="009E0228">
            <w:pPr>
              <w:pStyle w:val="libVar0"/>
              <w:rPr>
                <w:rtl/>
              </w:rPr>
            </w:pPr>
            <w:r w:rsidRPr="0099446B">
              <w:rPr>
                <w:rStyle w:val="libBold2Char"/>
                <w:rtl/>
              </w:rPr>
              <w:t>(177) باضَ وفرّخَ</w:t>
            </w:r>
            <w:r w:rsidR="009E0228">
              <w:rPr>
                <w:rStyle w:val="libBold2Char"/>
                <w:rFonts w:hint="cs"/>
                <w:rtl/>
              </w:rPr>
              <w:t>:</w:t>
            </w:r>
            <w:r>
              <w:rPr>
                <w:rFonts w:hint="cs"/>
                <w:rtl/>
              </w:rPr>
              <w:t xml:space="preserve"> </w:t>
            </w:r>
            <w:r>
              <w:rPr>
                <w:rtl/>
              </w:rPr>
              <w:t>كناية عن توطَّنه صدورهم وطول مكثه فيها</w:t>
            </w:r>
            <w:r w:rsidR="009E0228">
              <w:rPr>
                <w:rtl/>
              </w:rPr>
              <w:t>،</w:t>
            </w:r>
            <w:r>
              <w:rPr>
                <w:rtl/>
              </w:rPr>
              <w:t xml:space="preserve"> لأن الطائر لا يبيض إلا في عشّه</w:t>
            </w:r>
            <w:r w:rsidR="009E0228">
              <w:rPr>
                <w:rtl/>
              </w:rPr>
              <w:t>،</w:t>
            </w:r>
            <w:r>
              <w:rPr>
                <w:rtl/>
              </w:rPr>
              <w:t xml:space="preserve"> وفراخ الشيطان</w:t>
            </w:r>
            <w:r w:rsidR="009E0228">
              <w:rPr>
                <w:rtl/>
              </w:rPr>
              <w:t>:</w:t>
            </w:r>
            <w:r>
              <w:rPr>
                <w:rtl/>
              </w:rPr>
              <w:t xml:space="preserve"> وساوسه.</w:t>
            </w:r>
          </w:p>
          <w:p w:rsidR="0099446B" w:rsidRDefault="0099446B" w:rsidP="009E0228">
            <w:pPr>
              <w:pStyle w:val="libVar0"/>
              <w:rPr>
                <w:rtl/>
              </w:rPr>
            </w:pPr>
            <w:r w:rsidRPr="0099446B">
              <w:rPr>
                <w:rStyle w:val="libBold2Char"/>
                <w:rtl/>
              </w:rPr>
              <w:t>(178) دَبّ ودَرَجَ</w:t>
            </w:r>
            <w:r w:rsidR="009E0228">
              <w:rPr>
                <w:rStyle w:val="libBold2Char"/>
                <w:rFonts w:hint="cs"/>
                <w:rtl/>
              </w:rPr>
              <w:t>:</w:t>
            </w:r>
            <w:r>
              <w:rPr>
                <w:rFonts w:hint="cs"/>
                <w:rtl/>
              </w:rPr>
              <w:t xml:space="preserve"> </w:t>
            </w:r>
            <w:r>
              <w:rPr>
                <w:rtl/>
              </w:rPr>
              <w:t>تربى في حجورهم كما يربى الطفل في حجر والديه.</w:t>
            </w:r>
          </w:p>
          <w:p w:rsidR="0099446B" w:rsidRDefault="0099446B" w:rsidP="009E0228">
            <w:pPr>
              <w:pStyle w:val="libVar0"/>
              <w:rPr>
                <w:rtl/>
              </w:rPr>
            </w:pPr>
            <w:r w:rsidRPr="0099446B">
              <w:rPr>
                <w:rStyle w:val="libBold2Char"/>
                <w:rtl/>
              </w:rPr>
              <w:t>(179) الزّلل</w:t>
            </w:r>
            <w:r w:rsidR="009E0228">
              <w:rPr>
                <w:rStyle w:val="libBold2Char"/>
                <w:rFonts w:hint="cs"/>
                <w:rtl/>
              </w:rPr>
              <w:t>:</w:t>
            </w:r>
            <w:r>
              <w:rPr>
                <w:rFonts w:hint="cs"/>
                <w:rtl/>
              </w:rPr>
              <w:t xml:space="preserve"> </w:t>
            </w:r>
            <w:r>
              <w:rPr>
                <w:rtl/>
              </w:rPr>
              <w:t>الغلط والخطأ.</w:t>
            </w:r>
          </w:p>
          <w:p w:rsidR="0099446B" w:rsidRDefault="0099446B" w:rsidP="009E0228">
            <w:pPr>
              <w:pStyle w:val="libVar0"/>
              <w:rPr>
                <w:rtl/>
              </w:rPr>
            </w:pPr>
            <w:r w:rsidRPr="0099446B">
              <w:rPr>
                <w:rStyle w:val="libBold2Char"/>
                <w:rtl/>
              </w:rPr>
              <w:t>(180) الخَطَلُ</w:t>
            </w:r>
            <w:r w:rsidR="009E0228">
              <w:rPr>
                <w:rStyle w:val="libBold2Char"/>
                <w:rFonts w:hint="cs"/>
                <w:rtl/>
              </w:rPr>
              <w:t>:</w:t>
            </w:r>
            <w:r>
              <w:rPr>
                <w:rFonts w:hint="cs"/>
                <w:rtl/>
              </w:rPr>
              <w:t xml:space="preserve"> </w:t>
            </w:r>
            <w:r>
              <w:rPr>
                <w:rtl/>
              </w:rPr>
              <w:t>أقبح الخطأ.</w:t>
            </w:r>
          </w:p>
          <w:p w:rsidR="0099446B" w:rsidRDefault="0099446B" w:rsidP="009E0228">
            <w:pPr>
              <w:pStyle w:val="libVar0"/>
              <w:rPr>
                <w:rtl/>
              </w:rPr>
            </w:pPr>
            <w:r w:rsidRPr="0099446B">
              <w:rPr>
                <w:rStyle w:val="libBold2Char"/>
                <w:rtl/>
              </w:rPr>
              <w:t>(181) شَرِكَه كَعَلِمَه</w:t>
            </w:r>
            <w:r w:rsidR="009E0228">
              <w:rPr>
                <w:rStyle w:val="libBold2Char"/>
                <w:rFonts w:hint="cs"/>
                <w:rtl/>
              </w:rPr>
              <w:t>:</w:t>
            </w:r>
            <w:r>
              <w:rPr>
                <w:rFonts w:hint="cs"/>
                <w:rtl/>
              </w:rPr>
              <w:t xml:space="preserve"> </w:t>
            </w:r>
            <w:r>
              <w:rPr>
                <w:rtl/>
              </w:rPr>
              <w:t>صار شريكا له.</w:t>
            </w:r>
          </w:p>
          <w:p w:rsidR="0099446B" w:rsidRDefault="0099446B" w:rsidP="009E0228">
            <w:pPr>
              <w:pStyle w:val="libVar0"/>
              <w:rPr>
                <w:rtl/>
              </w:rPr>
            </w:pPr>
            <w:r w:rsidRPr="0099446B">
              <w:rPr>
                <w:rStyle w:val="libBold2Char"/>
                <w:rtl/>
              </w:rPr>
              <w:t>(182) الوَلِيجة</w:t>
            </w:r>
            <w:r w:rsidR="009E0228">
              <w:rPr>
                <w:rStyle w:val="libBold2Char"/>
                <w:rFonts w:hint="cs"/>
                <w:rtl/>
              </w:rPr>
              <w:t>:</w:t>
            </w:r>
            <w:r>
              <w:rPr>
                <w:rFonts w:hint="cs"/>
                <w:rtl/>
              </w:rPr>
              <w:t xml:space="preserve"> </w:t>
            </w:r>
            <w:r>
              <w:rPr>
                <w:rtl/>
              </w:rPr>
              <w:t>الدّخيلة وما يضمر في القلب ويكتم.</w:t>
            </w:r>
          </w:p>
          <w:p w:rsidR="0099446B" w:rsidRDefault="0099446B" w:rsidP="009E0228">
            <w:pPr>
              <w:pStyle w:val="libVar0"/>
              <w:rPr>
                <w:rtl/>
              </w:rPr>
            </w:pPr>
            <w:r w:rsidRPr="0099446B">
              <w:rPr>
                <w:rStyle w:val="libBold2Char"/>
                <w:rtl/>
              </w:rPr>
              <w:t>(183) أرْعَدُوا وأبْرَقُوا</w:t>
            </w:r>
            <w:r w:rsidR="009E0228">
              <w:rPr>
                <w:rStyle w:val="libBold2Char"/>
                <w:rFonts w:hint="cs"/>
                <w:rtl/>
              </w:rPr>
              <w:t>:</w:t>
            </w:r>
            <w:r>
              <w:rPr>
                <w:rFonts w:hint="cs"/>
                <w:rtl/>
              </w:rPr>
              <w:t xml:space="preserve"> </w:t>
            </w:r>
            <w:r>
              <w:rPr>
                <w:rtl/>
              </w:rPr>
              <w:t>أوعدوا وتهدّدوا.</w:t>
            </w:r>
          </w:p>
          <w:p w:rsidR="0099446B" w:rsidRPr="001967A7" w:rsidRDefault="0099446B" w:rsidP="009E0228">
            <w:pPr>
              <w:pStyle w:val="libVar0"/>
              <w:rPr>
                <w:bCs/>
                <w:rtl/>
              </w:rPr>
            </w:pPr>
            <w:r w:rsidRPr="0099446B">
              <w:rPr>
                <w:rStyle w:val="libBold2Char"/>
                <w:rtl/>
              </w:rPr>
              <w:t>(184) الفشل</w:t>
            </w:r>
            <w:r w:rsidR="009E0228">
              <w:rPr>
                <w:rStyle w:val="libBold2Char"/>
                <w:rFonts w:hint="cs"/>
                <w:rtl/>
              </w:rPr>
              <w:t>:</w:t>
            </w:r>
            <w:r>
              <w:rPr>
                <w:rFonts w:hint="cs"/>
                <w:rtl/>
              </w:rPr>
              <w:t xml:space="preserve"> </w:t>
            </w:r>
            <w:r>
              <w:rPr>
                <w:rtl/>
              </w:rPr>
              <w:t>الجبن والخور.</w:t>
            </w:r>
          </w:p>
        </w:tc>
      </w:tr>
    </w:tbl>
    <w:p w:rsidR="0099446B" w:rsidRDefault="0099446B" w:rsidP="0099446B">
      <w:pPr>
        <w:pStyle w:val="libNormal"/>
      </w:pPr>
      <w:r>
        <w:rPr>
          <w:rtl/>
        </w:rPr>
        <w:br w:type="page"/>
      </w:r>
    </w:p>
    <w:tbl>
      <w:tblPr>
        <w:bidiVisual/>
        <w:tblW w:w="0" w:type="auto"/>
        <w:jc w:val="center"/>
        <w:tblLook w:val="04A0"/>
      </w:tblPr>
      <w:tblGrid>
        <w:gridCol w:w="3718"/>
        <w:gridCol w:w="301"/>
        <w:gridCol w:w="3993"/>
      </w:tblGrid>
      <w:tr w:rsidR="0099446B" w:rsidTr="009E0228">
        <w:trPr>
          <w:jc w:val="center"/>
        </w:trPr>
        <w:tc>
          <w:tcPr>
            <w:tcW w:w="3718" w:type="dxa"/>
            <w:shd w:val="clear" w:color="auto" w:fill="auto"/>
          </w:tcPr>
          <w:p w:rsidR="0099446B" w:rsidRDefault="0099446B" w:rsidP="009E0228">
            <w:pPr>
              <w:pStyle w:val="libVar0"/>
              <w:rPr>
                <w:rtl/>
              </w:rPr>
            </w:pPr>
            <w:r w:rsidRPr="0099446B">
              <w:rPr>
                <w:rStyle w:val="libBold2Char"/>
                <w:rtl/>
              </w:rPr>
              <w:lastRenderedPageBreak/>
              <w:t>(185) لسنا نُرعد حتى نُوقِع</w:t>
            </w:r>
            <w:r w:rsidR="009E0228">
              <w:rPr>
                <w:rStyle w:val="libBold2Char"/>
                <w:rFonts w:hint="cs"/>
                <w:rtl/>
              </w:rPr>
              <w:t>:</w:t>
            </w:r>
            <w:r>
              <w:rPr>
                <w:rFonts w:hint="cs"/>
                <w:rtl/>
              </w:rPr>
              <w:t xml:space="preserve"> </w:t>
            </w:r>
            <w:r>
              <w:rPr>
                <w:rtl/>
              </w:rPr>
              <w:t>لا نهدّد عدوا إلا بعد أن نوقع بعدوّ آخر.</w:t>
            </w:r>
          </w:p>
          <w:p w:rsidR="0099446B" w:rsidRDefault="0099446B" w:rsidP="009E0228">
            <w:pPr>
              <w:pStyle w:val="libVar0"/>
              <w:rPr>
                <w:rtl/>
              </w:rPr>
            </w:pPr>
            <w:r w:rsidRPr="0099446B">
              <w:rPr>
                <w:rStyle w:val="libBold2Char"/>
                <w:rtl/>
              </w:rPr>
              <w:t>(186) الرّجِلُ</w:t>
            </w:r>
            <w:r w:rsidR="009E0228">
              <w:rPr>
                <w:rStyle w:val="libBold2Char"/>
                <w:rFonts w:hint="cs"/>
                <w:rtl/>
              </w:rPr>
              <w:t>:</w:t>
            </w:r>
            <w:r>
              <w:rPr>
                <w:rFonts w:hint="cs"/>
                <w:rtl/>
              </w:rPr>
              <w:t xml:space="preserve"> </w:t>
            </w:r>
            <w:r>
              <w:rPr>
                <w:rtl/>
              </w:rPr>
              <w:t>جمع راجل.</w:t>
            </w:r>
          </w:p>
          <w:p w:rsidR="0099446B" w:rsidRDefault="0099446B" w:rsidP="009E0228">
            <w:pPr>
              <w:pStyle w:val="libVar0"/>
              <w:rPr>
                <w:rtl/>
              </w:rPr>
            </w:pPr>
            <w:r w:rsidRPr="0099446B">
              <w:rPr>
                <w:rStyle w:val="libBold2Char"/>
                <w:rtl/>
              </w:rPr>
              <w:t>(187) ما لَبّسْتُ على نفسي</w:t>
            </w:r>
            <w:r w:rsidR="009E0228">
              <w:rPr>
                <w:rStyle w:val="libBold2Char"/>
                <w:rFonts w:hint="cs"/>
                <w:rtl/>
              </w:rPr>
              <w:t>:</w:t>
            </w:r>
            <w:r>
              <w:rPr>
                <w:rFonts w:hint="cs"/>
                <w:rtl/>
              </w:rPr>
              <w:t xml:space="preserve"> </w:t>
            </w:r>
            <w:r>
              <w:rPr>
                <w:rtl/>
              </w:rPr>
              <w:t>ما أوقعتها في اللَّبس والإبهام.</w:t>
            </w:r>
          </w:p>
          <w:p w:rsidR="0099446B" w:rsidRDefault="0099446B" w:rsidP="009E0228">
            <w:pPr>
              <w:pStyle w:val="libVar0"/>
              <w:rPr>
                <w:rtl/>
              </w:rPr>
            </w:pPr>
            <w:r w:rsidRPr="0099446B">
              <w:rPr>
                <w:rStyle w:val="libBold2Char"/>
                <w:rtl/>
              </w:rPr>
              <w:t>(188) أفْرَطَ الحوْضَ</w:t>
            </w:r>
            <w:r w:rsidR="009E0228">
              <w:rPr>
                <w:rStyle w:val="libBold2Char"/>
                <w:rFonts w:hint="cs"/>
                <w:rtl/>
              </w:rPr>
              <w:t>:</w:t>
            </w:r>
            <w:r>
              <w:rPr>
                <w:rFonts w:hint="cs"/>
                <w:rtl/>
              </w:rPr>
              <w:t xml:space="preserve"> </w:t>
            </w:r>
            <w:r>
              <w:rPr>
                <w:rtl/>
              </w:rPr>
              <w:t>ملأه حتى فاض.</w:t>
            </w:r>
          </w:p>
          <w:p w:rsidR="0099446B" w:rsidRDefault="0099446B" w:rsidP="009E0228">
            <w:pPr>
              <w:pStyle w:val="libVar0"/>
              <w:rPr>
                <w:rtl/>
              </w:rPr>
            </w:pPr>
            <w:r w:rsidRPr="0099446B">
              <w:rPr>
                <w:rStyle w:val="libBold2Char"/>
                <w:rtl/>
              </w:rPr>
              <w:t>(189) يُصْدِرون عنه</w:t>
            </w:r>
            <w:r w:rsidR="009E0228">
              <w:rPr>
                <w:rStyle w:val="libBold2Char"/>
                <w:rFonts w:hint="cs"/>
                <w:rtl/>
              </w:rPr>
              <w:t>:</w:t>
            </w:r>
            <w:r>
              <w:rPr>
                <w:rFonts w:hint="cs"/>
                <w:rtl/>
              </w:rPr>
              <w:t xml:space="preserve"> </w:t>
            </w:r>
            <w:r>
              <w:rPr>
                <w:rtl/>
              </w:rPr>
              <w:t>يعودون بعد الاستقاء.</w:t>
            </w:r>
          </w:p>
          <w:p w:rsidR="0099446B" w:rsidRDefault="0099446B" w:rsidP="009E0228">
            <w:pPr>
              <w:pStyle w:val="libVar0"/>
              <w:rPr>
                <w:rtl/>
              </w:rPr>
            </w:pPr>
            <w:r w:rsidRPr="0099446B">
              <w:rPr>
                <w:rStyle w:val="libBold2Char"/>
                <w:rtl/>
              </w:rPr>
              <w:t>(190) الماتِحُ</w:t>
            </w:r>
            <w:r w:rsidR="009E0228">
              <w:rPr>
                <w:rStyle w:val="libBold2Char"/>
                <w:rFonts w:hint="cs"/>
                <w:rtl/>
              </w:rPr>
              <w:t>:</w:t>
            </w:r>
            <w:r>
              <w:rPr>
                <w:rFonts w:hint="cs"/>
                <w:rtl/>
              </w:rPr>
              <w:t xml:space="preserve"> </w:t>
            </w:r>
            <w:r>
              <w:rPr>
                <w:rtl/>
              </w:rPr>
              <w:t>المستقي.</w:t>
            </w:r>
          </w:p>
          <w:p w:rsidR="0099446B" w:rsidRDefault="0099446B" w:rsidP="009E0228">
            <w:pPr>
              <w:pStyle w:val="libVar0"/>
              <w:rPr>
                <w:rtl/>
              </w:rPr>
            </w:pPr>
            <w:r w:rsidRPr="0099446B">
              <w:rPr>
                <w:rStyle w:val="libBold2Char"/>
                <w:rtl/>
              </w:rPr>
              <w:t>(191) النّاجِذُ</w:t>
            </w:r>
            <w:r w:rsidR="009E0228">
              <w:rPr>
                <w:rStyle w:val="libBold2Char"/>
                <w:rFonts w:hint="cs"/>
                <w:rtl/>
              </w:rPr>
              <w:t>:</w:t>
            </w:r>
            <w:r>
              <w:rPr>
                <w:rFonts w:hint="cs"/>
                <w:rtl/>
              </w:rPr>
              <w:t xml:space="preserve"> </w:t>
            </w:r>
            <w:r>
              <w:rPr>
                <w:rtl/>
              </w:rPr>
              <w:t>أقصى الضّرس</w:t>
            </w:r>
            <w:r w:rsidR="009E0228">
              <w:rPr>
                <w:rtl/>
              </w:rPr>
              <w:t>،</w:t>
            </w:r>
            <w:r>
              <w:rPr>
                <w:rtl/>
              </w:rPr>
              <w:t xml:space="preserve"> وجمعه نواجذ</w:t>
            </w:r>
            <w:r w:rsidR="009E0228">
              <w:rPr>
                <w:rtl/>
              </w:rPr>
              <w:t>،</w:t>
            </w:r>
            <w:r>
              <w:rPr>
                <w:rtl/>
              </w:rPr>
              <w:t xml:space="preserve"> وإذا عضّ الرجل على أسنانه اشتدّت حميّته.</w:t>
            </w:r>
          </w:p>
          <w:p w:rsidR="0099446B" w:rsidRDefault="0099446B" w:rsidP="009E0228">
            <w:pPr>
              <w:pStyle w:val="libVar0"/>
              <w:rPr>
                <w:rtl/>
              </w:rPr>
            </w:pPr>
            <w:r w:rsidRPr="0099446B">
              <w:rPr>
                <w:rStyle w:val="libBold2Char"/>
                <w:rtl/>
              </w:rPr>
              <w:t>(192) أعِرْ</w:t>
            </w:r>
            <w:r w:rsidR="009E0228">
              <w:rPr>
                <w:rStyle w:val="libBold2Char"/>
                <w:rFonts w:hint="cs"/>
                <w:rtl/>
              </w:rPr>
              <w:t>:</w:t>
            </w:r>
            <w:r>
              <w:rPr>
                <w:rFonts w:hint="cs"/>
                <w:rtl/>
              </w:rPr>
              <w:t xml:space="preserve"> </w:t>
            </w:r>
            <w:r>
              <w:rPr>
                <w:rtl/>
              </w:rPr>
              <w:t>أمر من أعار</w:t>
            </w:r>
            <w:r w:rsidR="009E0228">
              <w:rPr>
                <w:rtl/>
              </w:rPr>
              <w:t>،</w:t>
            </w:r>
            <w:r>
              <w:rPr>
                <w:rtl/>
              </w:rPr>
              <w:t xml:space="preserve"> أي ابذل جمجمتك لله تعالى كما يبذل المعير ماله للمستعير.</w:t>
            </w:r>
          </w:p>
          <w:p w:rsidR="0099446B" w:rsidRDefault="0099446B" w:rsidP="009E0228">
            <w:pPr>
              <w:pStyle w:val="libVar0"/>
              <w:rPr>
                <w:rtl/>
              </w:rPr>
            </w:pPr>
            <w:r w:rsidRPr="0099446B">
              <w:rPr>
                <w:rStyle w:val="libBold2Char"/>
                <w:rtl/>
              </w:rPr>
              <w:t>(193) تِدْ قَدَمَكَ</w:t>
            </w:r>
            <w:r w:rsidR="009E0228">
              <w:rPr>
                <w:rStyle w:val="libBold2Char"/>
                <w:rFonts w:hint="cs"/>
                <w:rtl/>
              </w:rPr>
              <w:t>:</w:t>
            </w:r>
            <w:r>
              <w:rPr>
                <w:rFonts w:hint="cs"/>
                <w:rtl/>
              </w:rPr>
              <w:t xml:space="preserve"> </w:t>
            </w:r>
            <w:r>
              <w:rPr>
                <w:rtl/>
              </w:rPr>
              <w:t>ثبّتها</w:t>
            </w:r>
            <w:r w:rsidR="009E0228">
              <w:rPr>
                <w:rtl/>
              </w:rPr>
              <w:t>،</w:t>
            </w:r>
            <w:r>
              <w:rPr>
                <w:rtl/>
              </w:rPr>
              <w:t xml:space="preserve"> من وتد</w:t>
            </w:r>
            <w:r w:rsidR="009E0228">
              <w:rPr>
                <w:rtl/>
              </w:rPr>
              <w:t>،</w:t>
            </w:r>
            <w:r>
              <w:rPr>
                <w:rtl/>
              </w:rPr>
              <w:t xml:space="preserve"> يتد.</w:t>
            </w:r>
          </w:p>
          <w:p w:rsidR="0099446B" w:rsidRDefault="0099446B" w:rsidP="009E0228">
            <w:pPr>
              <w:pStyle w:val="libVar0"/>
              <w:rPr>
                <w:rtl/>
              </w:rPr>
            </w:pPr>
            <w:r w:rsidRPr="0099446B">
              <w:rPr>
                <w:rStyle w:val="libBold2Char"/>
                <w:rtl/>
              </w:rPr>
              <w:t>(194) غضّ النظر</w:t>
            </w:r>
            <w:r w:rsidR="009E0228">
              <w:rPr>
                <w:rStyle w:val="libBold2Char"/>
                <w:rFonts w:hint="cs"/>
                <w:rtl/>
              </w:rPr>
              <w:t>:</w:t>
            </w:r>
            <w:r>
              <w:rPr>
                <w:rFonts w:hint="cs"/>
                <w:rtl/>
              </w:rPr>
              <w:t xml:space="preserve"> </w:t>
            </w:r>
            <w:r>
              <w:rPr>
                <w:rtl/>
              </w:rPr>
              <w:t>كفّه</w:t>
            </w:r>
            <w:r w:rsidR="009E0228">
              <w:rPr>
                <w:rtl/>
              </w:rPr>
              <w:t>،</w:t>
            </w:r>
            <w:r>
              <w:rPr>
                <w:rtl/>
              </w:rPr>
              <w:t xml:space="preserve"> والمراد هنا</w:t>
            </w:r>
            <w:r w:rsidR="009E0228">
              <w:rPr>
                <w:rtl/>
              </w:rPr>
              <w:t>:</w:t>
            </w:r>
            <w:r>
              <w:rPr>
                <w:rtl/>
              </w:rPr>
              <w:t xml:space="preserve"> لا يهولنّك منهم هائل.</w:t>
            </w:r>
          </w:p>
          <w:p w:rsidR="0099446B" w:rsidRDefault="0099446B" w:rsidP="009E0228">
            <w:pPr>
              <w:pStyle w:val="libVar0"/>
              <w:rPr>
                <w:rtl/>
              </w:rPr>
            </w:pPr>
            <w:r w:rsidRPr="0099446B">
              <w:rPr>
                <w:rStyle w:val="libBold2Char"/>
                <w:rtl/>
              </w:rPr>
              <w:t>(195) هوى أخيك</w:t>
            </w:r>
            <w:r w:rsidR="009E0228">
              <w:rPr>
                <w:rStyle w:val="libBold2Char"/>
                <w:rFonts w:hint="cs"/>
                <w:rtl/>
              </w:rPr>
              <w:t>:</w:t>
            </w:r>
            <w:r>
              <w:rPr>
                <w:rFonts w:hint="cs"/>
                <w:rtl/>
              </w:rPr>
              <w:t xml:space="preserve"> </w:t>
            </w:r>
            <w:r>
              <w:rPr>
                <w:rtl/>
              </w:rPr>
              <w:t>أي ميله ومحبته.</w:t>
            </w:r>
          </w:p>
          <w:p w:rsidR="0099446B" w:rsidRDefault="0099446B" w:rsidP="009E0228">
            <w:pPr>
              <w:pStyle w:val="libVar0"/>
              <w:rPr>
                <w:rtl/>
              </w:rPr>
            </w:pPr>
            <w:r w:rsidRPr="0099446B">
              <w:rPr>
                <w:rStyle w:val="libBold2Char"/>
                <w:rtl/>
              </w:rPr>
              <w:t>(196) يَرْعُفُ بهم الزمان</w:t>
            </w:r>
            <w:r w:rsidR="009E0228">
              <w:rPr>
                <w:rStyle w:val="libBold2Char"/>
                <w:rFonts w:hint="cs"/>
                <w:rtl/>
              </w:rPr>
              <w:t>:</w:t>
            </w:r>
            <w:r>
              <w:rPr>
                <w:rFonts w:hint="cs"/>
                <w:rtl/>
              </w:rPr>
              <w:t xml:space="preserve"> </w:t>
            </w:r>
            <w:r>
              <w:rPr>
                <w:rtl/>
              </w:rPr>
              <w:t>يجود على غير انتظار كما يجود الأنف بالرّعاف.</w:t>
            </w:r>
          </w:p>
          <w:p w:rsidR="0099446B" w:rsidRDefault="0099446B" w:rsidP="009E0228">
            <w:pPr>
              <w:pStyle w:val="libVar0"/>
              <w:rPr>
                <w:rtl/>
              </w:rPr>
            </w:pPr>
            <w:r w:rsidRPr="0099446B">
              <w:rPr>
                <w:rStyle w:val="libBold2Char"/>
                <w:rtl/>
              </w:rPr>
              <w:t>(197) أتْباع البهيمة</w:t>
            </w:r>
            <w:r w:rsidR="009E0228">
              <w:rPr>
                <w:rStyle w:val="libBold2Char"/>
                <w:rFonts w:hint="cs"/>
                <w:rtl/>
              </w:rPr>
              <w:t>:</w:t>
            </w:r>
            <w:r>
              <w:rPr>
                <w:rFonts w:hint="cs"/>
                <w:rtl/>
              </w:rPr>
              <w:t xml:space="preserve"> </w:t>
            </w:r>
            <w:r>
              <w:rPr>
                <w:rtl/>
              </w:rPr>
              <w:t>يريد بالبهيمة الجمل</w:t>
            </w:r>
            <w:r w:rsidR="009E0228">
              <w:rPr>
                <w:rtl/>
              </w:rPr>
              <w:t>،</w:t>
            </w:r>
            <w:r>
              <w:rPr>
                <w:rtl/>
              </w:rPr>
              <w:t xml:space="preserve"> وقصته مشهورة.</w:t>
            </w:r>
          </w:p>
          <w:p w:rsidR="0099446B" w:rsidRDefault="0099446B" w:rsidP="009E0228">
            <w:pPr>
              <w:pStyle w:val="libVar0"/>
              <w:rPr>
                <w:rtl/>
              </w:rPr>
            </w:pPr>
            <w:r w:rsidRPr="0099446B">
              <w:rPr>
                <w:rStyle w:val="libBold2Char"/>
                <w:rtl/>
              </w:rPr>
              <w:t>(198) رَغَا الجملُ</w:t>
            </w:r>
            <w:r w:rsidR="009E0228">
              <w:rPr>
                <w:rStyle w:val="libBold2Char"/>
                <w:rFonts w:hint="cs"/>
                <w:rtl/>
              </w:rPr>
              <w:t>:</w:t>
            </w:r>
            <w:r>
              <w:rPr>
                <w:rFonts w:hint="cs"/>
                <w:rtl/>
              </w:rPr>
              <w:t xml:space="preserve"> </w:t>
            </w:r>
            <w:r>
              <w:rPr>
                <w:rtl/>
              </w:rPr>
              <w:t>أطلق رغاءه</w:t>
            </w:r>
            <w:r w:rsidR="009E0228">
              <w:rPr>
                <w:rtl/>
              </w:rPr>
              <w:t>،</w:t>
            </w:r>
            <w:r>
              <w:rPr>
                <w:rtl/>
              </w:rPr>
              <w:t xml:space="preserve"> وهو صوته المعروف.</w:t>
            </w:r>
          </w:p>
          <w:p w:rsidR="0099446B" w:rsidRDefault="0099446B" w:rsidP="009E0228">
            <w:pPr>
              <w:pStyle w:val="libVar0"/>
              <w:rPr>
                <w:rtl/>
              </w:rPr>
            </w:pPr>
            <w:r w:rsidRPr="0099446B">
              <w:rPr>
                <w:rStyle w:val="libBold2Char"/>
                <w:rtl/>
              </w:rPr>
              <w:t>(199) عُقِر الجملُ</w:t>
            </w:r>
            <w:r w:rsidR="009E0228">
              <w:rPr>
                <w:rStyle w:val="libBold2Char"/>
                <w:rFonts w:hint="cs"/>
                <w:rtl/>
              </w:rPr>
              <w:t>:</w:t>
            </w:r>
            <w:r>
              <w:rPr>
                <w:rFonts w:hint="cs"/>
                <w:rtl/>
              </w:rPr>
              <w:t xml:space="preserve"> </w:t>
            </w:r>
            <w:r>
              <w:rPr>
                <w:rtl/>
              </w:rPr>
              <w:t>جرح أو ضربت قوائمه</w:t>
            </w:r>
            <w:r w:rsidR="009E0228">
              <w:rPr>
                <w:rtl/>
              </w:rPr>
              <w:t>،</w:t>
            </w:r>
            <w:r>
              <w:rPr>
                <w:rtl/>
              </w:rPr>
              <w:t xml:space="preserve"> أو ذبح.</w:t>
            </w:r>
          </w:p>
          <w:p w:rsidR="0099446B" w:rsidRPr="001967A7" w:rsidRDefault="0099446B" w:rsidP="009E0228">
            <w:pPr>
              <w:pStyle w:val="libVar0"/>
              <w:rPr>
                <w:rtl/>
              </w:rPr>
            </w:pPr>
            <w:r w:rsidRPr="0099446B">
              <w:rPr>
                <w:rStyle w:val="libBold2Char"/>
                <w:rtl/>
              </w:rPr>
              <w:t>(200) أخْلاقكم دِقاق</w:t>
            </w:r>
            <w:r w:rsidR="009E0228">
              <w:rPr>
                <w:rStyle w:val="libBold2Char"/>
                <w:rFonts w:hint="cs"/>
                <w:rtl/>
              </w:rPr>
              <w:t>:</w:t>
            </w:r>
            <w:r>
              <w:rPr>
                <w:rFonts w:hint="cs"/>
                <w:rtl/>
              </w:rPr>
              <w:t xml:space="preserve"> </w:t>
            </w:r>
            <w:r>
              <w:rPr>
                <w:rtl/>
              </w:rPr>
              <w:t>دنيئة</w:t>
            </w:r>
          </w:p>
        </w:tc>
        <w:tc>
          <w:tcPr>
            <w:tcW w:w="301" w:type="dxa"/>
            <w:shd w:val="clear" w:color="auto" w:fill="auto"/>
          </w:tcPr>
          <w:p w:rsidR="0099446B" w:rsidRDefault="0099446B" w:rsidP="0099446B">
            <w:pPr>
              <w:rPr>
                <w:rtl/>
              </w:rPr>
            </w:pPr>
          </w:p>
        </w:tc>
        <w:tc>
          <w:tcPr>
            <w:tcW w:w="3993" w:type="dxa"/>
            <w:shd w:val="clear" w:color="auto" w:fill="auto"/>
          </w:tcPr>
          <w:p w:rsidR="0099446B" w:rsidRDefault="0099446B" w:rsidP="009E0228">
            <w:pPr>
              <w:pStyle w:val="libVar0"/>
              <w:rPr>
                <w:rtl/>
              </w:rPr>
            </w:pPr>
            <w:r w:rsidRPr="0099446B">
              <w:rPr>
                <w:rStyle w:val="libBold2Char"/>
                <w:rtl/>
              </w:rPr>
              <w:t>(201) زُعاق</w:t>
            </w:r>
            <w:r w:rsidR="009E0228">
              <w:rPr>
                <w:rStyle w:val="libBold2Char"/>
                <w:rFonts w:hint="cs"/>
                <w:rtl/>
              </w:rPr>
              <w:t>:</w:t>
            </w:r>
            <w:r>
              <w:rPr>
                <w:rFonts w:hint="cs"/>
                <w:rtl/>
              </w:rPr>
              <w:t xml:space="preserve"> </w:t>
            </w:r>
            <w:r>
              <w:rPr>
                <w:rtl/>
              </w:rPr>
              <w:t>مالح.</w:t>
            </w:r>
          </w:p>
          <w:p w:rsidR="0099446B" w:rsidRDefault="0099446B" w:rsidP="009E0228">
            <w:pPr>
              <w:pStyle w:val="libVar0"/>
              <w:rPr>
                <w:rtl/>
              </w:rPr>
            </w:pPr>
            <w:r w:rsidRPr="0099446B">
              <w:rPr>
                <w:rStyle w:val="libBold2Char"/>
                <w:rtl/>
              </w:rPr>
              <w:t>(202) مُرْتَهَنٌ</w:t>
            </w:r>
            <w:r w:rsidR="009E0228">
              <w:rPr>
                <w:rStyle w:val="libBold2Char"/>
                <w:rFonts w:hint="cs"/>
                <w:rtl/>
              </w:rPr>
              <w:t>:</w:t>
            </w:r>
            <w:r>
              <w:rPr>
                <w:rFonts w:hint="cs"/>
                <w:rtl/>
              </w:rPr>
              <w:t xml:space="preserve"> </w:t>
            </w:r>
            <w:r>
              <w:rPr>
                <w:rtl/>
              </w:rPr>
              <w:t>من الارتهان والرهن</w:t>
            </w:r>
            <w:r w:rsidR="009E0228">
              <w:rPr>
                <w:rtl/>
              </w:rPr>
              <w:t>،</w:t>
            </w:r>
            <w:r>
              <w:rPr>
                <w:rtl/>
              </w:rPr>
              <w:t xml:space="preserve"> والمراد</w:t>
            </w:r>
            <w:r w:rsidR="009E0228">
              <w:rPr>
                <w:rtl/>
              </w:rPr>
              <w:t>:</w:t>
            </w:r>
            <w:r>
              <w:rPr>
                <w:rtl/>
              </w:rPr>
              <w:t xml:space="preserve"> مؤاخذ.</w:t>
            </w:r>
          </w:p>
          <w:p w:rsidR="0099446B" w:rsidRDefault="0099446B" w:rsidP="009E0228">
            <w:pPr>
              <w:pStyle w:val="libVar0"/>
              <w:rPr>
                <w:rtl/>
              </w:rPr>
            </w:pPr>
            <w:r w:rsidRPr="0099446B">
              <w:rPr>
                <w:rStyle w:val="libBold2Char"/>
                <w:rtl/>
              </w:rPr>
              <w:t>(203) جُؤْجُؤُ السفينة</w:t>
            </w:r>
            <w:r w:rsidR="009E0228">
              <w:rPr>
                <w:rStyle w:val="libBold2Char"/>
                <w:rFonts w:hint="cs"/>
                <w:rtl/>
              </w:rPr>
              <w:t>:</w:t>
            </w:r>
            <w:r>
              <w:rPr>
                <w:rFonts w:hint="cs"/>
                <w:rtl/>
              </w:rPr>
              <w:t xml:space="preserve"> </w:t>
            </w:r>
            <w:r>
              <w:rPr>
                <w:rtl/>
              </w:rPr>
              <w:t>صدرها</w:t>
            </w:r>
            <w:r w:rsidR="009E0228">
              <w:rPr>
                <w:rtl/>
              </w:rPr>
              <w:t>،</w:t>
            </w:r>
            <w:r>
              <w:rPr>
                <w:rtl/>
              </w:rPr>
              <w:t xml:space="preserve"> وأصل الجؤجؤ</w:t>
            </w:r>
            <w:r w:rsidR="009E0228">
              <w:rPr>
                <w:rtl/>
              </w:rPr>
              <w:t>:</w:t>
            </w:r>
            <w:r>
              <w:rPr>
                <w:rtl/>
              </w:rPr>
              <w:t xml:space="preserve"> عظم الصدر.</w:t>
            </w:r>
          </w:p>
          <w:p w:rsidR="0099446B" w:rsidRDefault="0099446B" w:rsidP="009E0228">
            <w:pPr>
              <w:pStyle w:val="libVar0"/>
              <w:rPr>
                <w:rtl/>
              </w:rPr>
            </w:pPr>
            <w:r w:rsidRPr="0099446B">
              <w:rPr>
                <w:rStyle w:val="libBold2Char"/>
                <w:rtl/>
              </w:rPr>
              <w:t>(204) جَاثِمةٌ</w:t>
            </w:r>
            <w:r w:rsidR="009E0228">
              <w:rPr>
                <w:rStyle w:val="libBold2Char"/>
                <w:rFonts w:hint="cs"/>
                <w:rtl/>
              </w:rPr>
              <w:t>:</w:t>
            </w:r>
            <w:r>
              <w:rPr>
                <w:rFonts w:hint="cs"/>
                <w:rtl/>
              </w:rPr>
              <w:t xml:space="preserve"> </w:t>
            </w:r>
            <w:r>
              <w:rPr>
                <w:rtl/>
              </w:rPr>
              <w:t>واقعة على صدرها.</w:t>
            </w:r>
          </w:p>
          <w:p w:rsidR="0099446B" w:rsidRDefault="0099446B" w:rsidP="009E0228">
            <w:pPr>
              <w:pStyle w:val="libVar0"/>
              <w:rPr>
                <w:rtl/>
              </w:rPr>
            </w:pPr>
            <w:r w:rsidRPr="0099446B">
              <w:rPr>
                <w:rStyle w:val="libBold2Char"/>
                <w:rtl/>
              </w:rPr>
              <w:t>(205) لُجّةُ البحر</w:t>
            </w:r>
            <w:r w:rsidR="009E0228">
              <w:rPr>
                <w:rStyle w:val="libBold2Char"/>
                <w:rFonts w:hint="cs"/>
                <w:rtl/>
              </w:rPr>
              <w:t>:</w:t>
            </w:r>
            <w:r>
              <w:rPr>
                <w:rFonts w:hint="cs"/>
                <w:rtl/>
              </w:rPr>
              <w:t xml:space="preserve"> </w:t>
            </w:r>
            <w:r>
              <w:rPr>
                <w:rtl/>
              </w:rPr>
              <w:t>وجمعها لُجَجُ</w:t>
            </w:r>
            <w:r w:rsidR="009E0228">
              <w:rPr>
                <w:rtl/>
              </w:rPr>
              <w:t>:</w:t>
            </w:r>
            <w:r>
              <w:rPr>
                <w:rtl/>
              </w:rPr>
              <w:t xml:space="preserve"> موجه.</w:t>
            </w:r>
          </w:p>
          <w:p w:rsidR="0099446B" w:rsidRDefault="0099446B" w:rsidP="009E0228">
            <w:pPr>
              <w:pStyle w:val="libVar0"/>
              <w:rPr>
                <w:rtl/>
              </w:rPr>
            </w:pPr>
            <w:r w:rsidRPr="0099446B">
              <w:rPr>
                <w:rStyle w:val="libBold2Char"/>
                <w:rtl/>
              </w:rPr>
              <w:t>(206) أنْتَنُ</w:t>
            </w:r>
            <w:r w:rsidR="009E0228">
              <w:rPr>
                <w:rStyle w:val="libBold2Char"/>
                <w:rFonts w:hint="cs"/>
                <w:rtl/>
              </w:rPr>
              <w:t>:</w:t>
            </w:r>
            <w:r>
              <w:rPr>
                <w:rFonts w:hint="cs"/>
                <w:rtl/>
              </w:rPr>
              <w:t xml:space="preserve"> </w:t>
            </w:r>
            <w:r>
              <w:rPr>
                <w:rtl/>
              </w:rPr>
              <w:t>أقذر وأوسخ.</w:t>
            </w:r>
          </w:p>
          <w:p w:rsidR="0099446B" w:rsidRDefault="0099446B" w:rsidP="009E0228">
            <w:pPr>
              <w:pStyle w:val="libVar0"/>
              <w:rPr>
                <w:rtl/>
              </w:rPr>
            </w:pPr>
            <w:r w:rsidRPr="0099446B">
              <w:rPr>
                <w:rStyle w:val="libBold2Char"/>
                <w:rtl/>
              </w:rPr>
              <w:t>(207) شُرَفُ المسجد</w:t>
            </w:r>
            <w:r w:rsidR="009E0228">
              <w:rPr>
                <w:rStyle w:val="libBold2Char"/>
                <w:rFonts w:hint="cs"/>
                <w:rtl/>
              </w:rPr>
              <w:t>:</w:t>
            </w:r>
            <w:r>
              <w:rPr>
                <w:rFonts w:hint="cs"/>
                <w:rtl/>
              </w:rPr>
              <w:t xml:space="preserve"> </w:t>
            </w:r>
            <w:r>
              <w:rPr>
                <w:rtl/>
              </w:rPr>
              <w:t>جمع شرفة وهي أعلى مكان فيه.</w:t>
            </w:r>
          </w:p>
          <w:p w:rsidR="0099446B" w:rsidRDefault="0099446B" w:rsidP="009E0228">
            <w:pPr>
              <w:pStyle w:val="libVar0"/>
              <w:rPr>
                <w:rtl/>
              </w:rPr>
            </w:pPr>
            <w:r w:rsidRPr="0099446B">
              <w:rPr>
                <w:rStyle w:val="libBold2Char"/>
                <w:rtl/>
              </w:rPr>
              <w:t>(208) سَفِهَت حلومكم</w:t>
            </w:r>
            <w:r w:rsidR="009E0228">
              <w:rPr>
                <w:rStyle w:val="libBold2Char"/>
                <w:rFonts w:hint="cs"/>
                <w:rtl/>
              </w:rPr>
              <w:t>:</w:t>
            </w:r>
            <w:r>
              <w:rPr>
                <w:rFonts w:hint="cs"/>
                <w:rtl/>
              </w:rPr>
              <w:t xml:space="preserve"> </w:t>
            </w:r>
            <w:r>
              <w:rPr>
                <w:rtl/>
              </w:rPr>
              <w:t>سفهت</w:t>
            </w:r>
            <w:r w:rsidR="009E0228">
              <w:rPr>
                <w:rtl/>
              </w:rPr>
              <w:t>:</w:t>
            </w:r>
            <w:r>
              <w:rPr>
                <w:rtl/>
              </w:rPr>
              <w:t xml:space="preserve"> صارت سفيهة</w:t>
            </w:r>
            <w:r w:rsidR="009E0228">
              <w:rPr>
                <w:rtl/>
              </w:rPr>
              <w:t>،</w:t>
            </w:r>
            <w:r>
              <w:rPr>
                <w:rtl/>
              </w:rPr>
              <w:t xml:space="preserve"> بها خفّة وطيش وحلومكم</w:t>
            </w:r>
            <w:r w:rsidR="009E0228">
              <w:rPr>
                <w:rtl/>
              </w:rPr>
              <w:t>،</w:t>
            </w:r>
            <w:r>
              <w:rPr>
                <w:rtl/>
              </w:rPr>
              <w:t xml:space="preserve"> جمع حلم وهو العقل</w:t>
            </w:r>
            <w:r w:rsidR="009E0228">
              <w:rPr>
                <w:rtl/>
              </w:rPr>
              <w:t>،</w:t>
            </w:r>
            <w:r>
              <w:rPr>
                <w:rtl/>
              </w:rPr>
              <w:t xml:space="preserve"> فهي كالعبارة قبلها</w:t>
            </w:r>
            <w:r w:rsidR="009E0228">
              <w:rPr>
                <w:rtl/>
              </w:rPr>
              <w:t>:</w:t>
            </w:r>
            <w:r>
              <w:rPr>
                <w:rtl/>
              </w:rPr>
              <w:t xml:space="preserve"> خفّت عقولكم.</w:t>
            </w:r>
          </w:p>
          <w:p w:rsidR="0099446B" w:rsidRDefault="0099446B" w:rsidP="009E0228">
            <w:pPr>
              <w:pStyle w:val="libVar0"/>
              <w:rPr>
                <w:rtl/>
              </w:rPr>
            </w:pPr>
            <w:r w:rsidRPr="0099446B">
              <w:rPr>
                <w:rStyle w:val="libBold2Char"/>
                <w:rtl/>
              </w:rPr>
              <w:t>(209) الغَرَض</w:t>
            </w:r>
            <w:r w:rsidR="009E0228">
              <w:rPr>
                <w:rStyle w:val="libBold2Char"/>
                <w:rFonts w:hint="cs"/>
                <w:rtl/>
              </w:rPr>
              <w:t>:</w:t>
            </w:r>
            <w:r>
              <w:rPr>
                <w:rFonts w:hint="cs"/>
                <w:rtl/>
              </w:rPr>
              <w:t xml:space="preserve"> </w:t>
            </w:r>
            <w:r>
              <w:rPr>
                <w:rtl/>
              </w:rPr>
              <w:t>ما ينصب ليرمى بالسهام</w:t>
            </w:r>
          </w:p>
          <w:p w:rsidR="0099446B" w:rsidRDefault="0099446B" w:rsidP="009E0228">
            <w:pPr>
              <w:pStyle w:val="libVar0"/>
              <w:rPr>
                <w:rtl/>
              </w:rPr>
            </w:pPr>
            <w:r w:rsidRPr="0099446B">
              <w:rPr>
                <w:rStyle w:val="libBold2Char"/>
                <w:rtl/>
              </w:rPr>
              <w:t>(210) النّابِلُ</w:t>
            </w:r>
            <w:r w:rsidR="009E0228">
              <w:rPr>
                <w:rStyle w:val="libBold2Char"/>
                <w:rFonts w:hint="cs"/>
                <w:rtl/>
              </w:rPr>
              <w:t>:</w:t>
            </w:r>
            <w:r>
              <w:rPr>
                <w:rFonts w:hint="cs"/>
                <w:rtl/>
              </w:rPr>
              <w:t xml:space="preserve"> </w:t>
            </w:r>
            <w:r>
              <w:rPr>
                <w:rtl/>
              </w:rPr>
              <w:t>الضارب بالنّبل.</w:t>
            </w:r>
          </w:p>
          <w:p w:rsidR="0099446B" w:rsidRDefault="0099446B" w:rsidP="009E0228">
            <w:pPr>
              <w:pStyle w:val="libVar0"/>
              <w:rPr>
                <w:rtl/>
              </w:rPr>
            </w:pPr>
            <w:r w:rsidRPr="0099446B">
              <w:rPr>
                <w:rStyle w:val="libBold2Char"/>
                <w:rtl/>
              </w:rPr>
              <w:t>(211) فريسةٌ لصائل</w:t>
            </w:r>
            <w:r w:rsidR="009E0228">
              <w:rPr>
                <w:rStyle w:val="libBold2Char"/>
                <w:rFonts w:hint="cs"/>
                <w:rtl/>
              </w:rPr>
              <w:t>:</w:t>
            </w:r>
            <w:r>
              <w:rPr>
                <w:rFonts w:hint="cs"/>
                <w:rtl/>
              </w:rPr>
              <w:t xml:space="preserve"> </w:t>
            </w:r>
            <w:r>
              <w:rPr>
                <w:rtl/>
              </w:rPr>
              <w:t>أي لصائد يصول في طلب فريسته.</w:t>
            </w:r>
          </w:p>
          <w:p w:rsidR="0099446B" w:rsidRDefault="0099446B" w:rsidP="009E0228">
            <w:pPr>
              <w:pStyle w:val="libVar0"/>
              <w:rPr>
                <w:rtl/>
              </w:rPr>
            </w:pPr>
            <w:r w:rsidRPr="0099446B">
              <w:rPr>
                <w:rStyle w:val="libBold2Char"/>
                <w:rtl/>
              </w:rPr>
              <w:t>(212) قَطائِعُ عثمان</w:t>
            </w:r>
            <w:r w:rsidR="009E0228">
              <w:rPr>
                <w:rStyle w:val="libBold2Char"/>
                <w:rFonts w:hint="cs"/>
                <w:rtl/>
              </w:rPr>
              <w:t>:</w:t>
            </w:r>
            <w:r>
              <w:rPr>
                <w:rFonts w:hint="cs"/>
                <w:rtl/>
              </w:rPr>
              <w:t xml:space="preserve"> </w:t>
            </w:r>
            <w:r>
              <w:rPr>
                <w:rtl/>
              </w:rPr>
              <w:t>ما منحه للناس من الأراضي</w:t>
            </w:r>
            <w:r w:rsidR="009E0228">
              <w:rPr>
                <w:rtl/>
              </w:rPr>
              <w:t>،</w:t>
            </w:r>
            <w:r>
              <w:rPr>
                <w:rtl/>
              </w:rPr>
              <w:t xml:space="preserve"> وكان الأصل فيها أن تنفق غلتها على أبناء السبيل وأشباههم كقطائعه لمعاوية ومروان.</w:t>
            </w:r>
          </w:p>
          <w:p w:rsidR="0099446B" w:rsidRDefault="0099446B" w:rsidP="009E0228">
            <w:pPr>
              <w:pStyle w:val="libVar0"/>
              <w:rPr>
                <w:rtl/>
              </w:rPr>
            </w:pPr>
            <w:r w:rsidRPr="0099446B">
              <w:rPr>
                <w:rStyle w:val="libBold2Char"/>
                <w:rtl/>
              </w:rPr>
              <w:t>(213) الذّمّةُ</w:t>
            </w:r>
            <w:r w:rsidR="009E0228">
              <w:rPr>
                <w:rStyle w:val="libBold2Char"/>
                <w:rFonts w:hint="cs"/>
                <w:rtl/>
              </w:rPr>
              <w:t>:</w:t>
            </w:r>
            <w:r>
              <w:rPr>
                <w:rFonts w:hint="cs"/>
                <w:rtl/>
              </w:rPr>
              <w:t xml:space="preserve"> </w:t>
            </w:r>
            <w:r>
              <w:rPr>
                <w:rtl/>
              </w:rPr>
              <w:t>العهد.</w:t>
            </w:r>
          </w:p>
          <w:p w:rsidR="0099446B" w:rsidRDefault="0099446B" w:rsidP="009E0228">
            <w:pPr>
              <w:pStyle w:val="libVar0"/>
              <w:rPr>
                <w:rtl/>
              </w:rPr>
            </w:pPr>
            <w:r w:rsidRPr="0099446B">
              <w:rPr>
                <w:rStyle w:val="libBold2Char"/>
                <w:rtl/>
              </w:rPr>
              <w:t>(214) رهينة</w:t>
            </w:r>
            <w:r w:rsidR="009E0228">
              <w:rPr>
                <w:rStyle w:val="libBold2Char"/>
                <w:rFonts w:hint="cs"/>
                <w:rtl/>
              </w:rPr>
              <w:t>:</w:t>
            </w:r>
            <w:r>
              <w:rPr>
                <w:rFonts w:hint="cs"/>
                <w:rtl/>
              </w:rPr>
              <w:t xml:space="preserve"> </w:t>
            </w:r>
            <w:r>
              <w:rPr>
                <w:rtl/>
              </w:rPr>
              <w:t>مرهونة</w:t>
            </w:r>
            <w:r w:rsidR="009E0228">
              <w:rPr>
                <w:rtl/>
              </w:rPr>
              <w:t>،</w:t>
            </w:r>
            <w:r>
              <w:rPr>
                <w:rtl/>
              </w:rPr>
              <w:t xml:space="preserve"> من الرهن.</w:t>
            </w:r>
          </w:p>
          <w:p w:rsidR="0099446B" w:rsidRDefault="0099446B" w:rsidP="009E0228">
            <w:pPr>
              <w:pStyle w:val="libVar0"/>
              <w:rPr>
                <w:rtl/>
              </w:rPr>
            </w:pPr>
            <w:r w:rsidRPr="0099446B">
              <w:rPr>
                <w:rStyle w:val="libBold2Char"/>
                <w:rtl/>
              </w:rPr>
              <w:t>(215) الزعيم</w:t>
            </w:r>
            <w:r w:rsidR="009E0228">
              <w:rPr>
                <w:rStyle w:val="libBold2Char"/>
                <w:rFonts w:hint="cs"/>
                <w:rtl/>
              </w:rPr>
              <w:t>:</w:t>
            </w:r>
            <w:r>
              <w:rPr>
                <w:rFonts w:hint="cs"/>
                <w:rtl/>
              </w:rPr>
              <w:t xml:space="preserve"> </w:t>
            </w:r>
            <w:r>
              <w:rPr>
                <w:rtl/>
              </w:rPr>
              <w:t>الكفيل</w:t>
            </w:r>
            <w:r w:rsidR="009E0228">
              <w:rPr>
                <w:rtl/>
              </w:rPr>
              <w:t>،</w:t>
            </w:r>
            <w:r>
              <w:rPr>
                <w:rtl/>
              </w:rPr>
              <w:t xml:space="preserve"> يريد أنه ضامن لصدق ما يقول.</w:t>
            </w:r>
          </w:p>
          <w:p w:rsidR="0099446B" w:rsidRPr="001967A7" w:rsidRDefault="0099446B" w:rsidP="009E0228">
            <w:pPr>
              <w:pStyle w:val="libVar0"/>
              <w:rPr>
                <w:bCs/>
                <w:rtl/>
              </w:rPr>
            </w:pPr>
            <w:r w:rsidRPr="0099446B">
              <w:rPr>
                <w:rStyle w:val="libBold2Char"/>
                <w:rtl/>
              </w:rPr>
              <w:t>(216) العِبَر</w:t>
            </w:r>
            <w:r w:rsidR="009E0228">
              <w:rPr>
                <w:rStyle w:val="libBold2Char"/>
                <w:rFonts w:hint="cs"/>
                <w:rtl/>
              </w:rPr>
              <w:t>:</w:t>
            </w:r>
            <w:r w:rsidR="009E0228">
              <w:rPr>
                <w:rFonts w:hint="cs"/>
                <w:rtl/>
              </w:rPr>
              <w:t xml:space="preserve"> - </w:t>
            </w:r>
            <w:r>
              <w:rPr>
                <w:rtl/>
              </w:rPr>
              <w:t>بكسر ففتح</w:t>
            </w:r>
            <w:r w:rsidR="009E0228">
              <w:rPr>
                <w:rtl/>
              </w:rPr>
              <w:t xml:space="preserve"> - </w:t>
            </w:r>
            <w:r>
              <w:rPr>
                <w:rtl/>
              </w:rPr>
              <w:t>جمع عبرة</w:t>
            </w:r>
            <w:r w:rsidR="009E0228">
              <w:rPr>
                <w:rtl/>
              </w:rPr>
              <w:t>:</w:t>
            </w:r>
            <w:r>
              <w:rPr>
                <w:rtl/>
              </w:rPr>
              <w:t xml:space="preserve"> بمعنى الموعظة.</w:t>
            </w:r>
          </w:p>
        </w:tc>
      </w:tr>
    </w:tbl>
    <w:p w:rsidR="0099446B" w:rsidRDefault="0099446B" w:rsidP="0099446B">
      <w:pPr>
        <w:pStyle w:val="libNormal"/>
      </w:pPr>
      <w:r>
        <w:rPr>
          <w:rtl/>
        </w:rPr>
        <w:br w:type="page"/>
      </w:r>
    </w:p>
    <w:tbl>
      <w:tblPr>
        <w:bidiVisual/>
        <w:tblW w:w="0" w:type="auto"/>
        <w:jc w:val="center"/>
        <w:tblLook w:val="04A0"/>
      </w:tblPr>
      <w:tblGrid>
        <w:gridCol w:w="3715"/>
        <w:gridCol w:w="301"/>
        <w:gridCol w:w="3996"/>
      </w:tblGrid>
      <w:tr w:rsidR="0099446B" w:rsidTr="009E0228">
        <w:trPr>
          <w:jc w:val="center"/>
        </w:trPr>
        <w:tc>
          <w:tcPr>
            <w:tcW w:w="3715" w:type="dxa"/>
            <w:shd w:val="clear" w:color="auto" w:fill="auto"/>
          </w:tcPr>
          <w:p w:rsidR="0099446B" w:rsidRDefault="0099446B" w:rsidP="009E0228">
            <w:pPr>
              <w:pStyle w:val="libVar0"/>
              <w:rPr>
                <w:rtl/>
              </w:rPr>
            </w:pPr>
            <w:r w:rsidRPr="0099446B">
              <w:rPr>
                <w:rStyle w:val="libBold2Char"/>
                <w:rtl/>
              </w:rPr>
              <w:lastRenderedPageBreak/>
              <w:t>(267) المَثُلَاتُ</w:t>
            </w:r>
            <w:r w:rsidR="009E0228">
              <w:rPr>
                <w:rStyle w:val="libBold2Char"/>
                <w:rFonts w:hint="cs"/>
                <w:rtl/>
              </w:rPr>
              <w:t>:</w:t>
            </w:r>
            <w:r>
              <w:rPr>
                <w:rFonts w:hint="cs"/>
                <w:rtl/>
              </w:rPr>
              <w:t xml:space="preserve"> </w:t>
            </w:r>
            <w:r>
              <w:rPr>
                <w:rtl/>
              </w:rPr>
              <w:t>العقوبات.</w:t>
            </w:r>
          </w:p>
          <w:p w:rsidR="0099446B" w:rsidRDefault="0099446B" w:rsidP="009E0228">
            <w:pPr>
              <w:pStyle w:val="libVar0"/>
              <w:rPr>
                <w:rtl/>
              </w:rPr>
            </w:pPr>
            <w:r w:rsidRPr="0099446B">
              <w:rPr>
                <w:rStyle w:val="libBold2Char"/>
                <w:rtl/>
              </w:rPr>
              <w:t>(218) حَجَزَتْه</w:t>
            </w:r>
            <w:r w:rsidR="009E0228">
              <w:rPr>
                <w:rStyle w:val="libBold2Char"/>
                <w:rFonts w:hint="cs"/>
                <w:rtl/>
              </w:rPr>
              <w:t>:</w:t>
            </w:r>
            <w:r>
              <w:rPr>
                <w:rFonts w:hint="cs"/>
                <w:rtl/>
              </w:rPr>
              <w:t xml:space="preserve"> </w:t>
            </w:r>
            <w:r>
              <w:rPr>
                <w:rtl/>
              </w:rPr>
              <w:t>منعته.</w:t>
            </w:r>
          </w:p>
          <w:p w:rsidR="0099446B" w:rsidRDefault="0099446B" w:rsidP="009E0228">
            <w:pPr>
              <w:pStyle w:val="libVar0"/>
              <w:rPr>
                <w:rtl/>
              </w:rPr>
            </w:pPr>
            <w:r w:rsidRPr="0099446B">
              <w:rPr>
                <w:rStyle w:val="libBold2Char"/>
                <w:rtl/>
              </w:rPr>
              <w:t>(219) تَقَحُّمُ الشّبُهَات</w:t>
            </w:r>
            <w:r w:rsidR="009E0228">
              <w:rPr>
                <w:rStyle w:val="libBold2Char"/>
                <w:rFonts w:hint="cs"/>
                <w:rtl/>
              </w:rPr>
              <w:t>:</w:t>
            </w:r>
            <w:r>
              <w:rPr>
                <w:rFonts w:hint="cs"/>
                <w:rtl/>
              </w:rPr>
              <w:t xml:space="preserve"> </w:t>
            </w:r>
            <w:r>
              <w:rPr>
                <w:rtl/>
              </w:rPr>
              <w:t>التّردّي فيها.</w:t>
            </w:r>
          </w:p>
          <w:p w:rsidR="0099446B" w:rsidRDefault="0099446B" w:rsidP="009E0228">
            <w:pPr>
              <w:pStyle w:val="libVar0"/>
              <w:rPr>
                <w:rtl/>
              </w:rPr>
            </w:pPr>
            <w:r w:rsidRPr="0099446B">
              <w:rPr>
                <w:rStyle w:val="libBold2Char"/>
                <w:rtl/>
              </w:rPr>
              <w:t>(220) عادت كهيئتها</w:t>
            </w:r>
            <w:r w:rsidR="009E0228">
              <w:rPr>
                <w:rStyle w:val="libBold2Char"/>
                <w:rFonts w:hint="cs"/>
                <w:rtl/>
              </w:rPr>
              <w:t>:</w:t>
            </w:r>
            <w:r>
              <w:rPr>
                <w:rFonts w:hint="cs"/>
                <w:rtl/>
              </w:rPr>
              <w:t xml:space="preserve"> </w:t>
            </w:r>
            <w:r>
              <w:rPr>
                <w:rtl/>
              </w:rPr>
              <w:t>رجعت إلى حالها الأولى.</w:t>
            </w:r>
          </w:p>
          <w:p w:rsidR="0099446B" w:rsidRDefault="0099446B" w:rsidP="009E0228">
            <w:pPr>
              <w:pStyle w:val="libVar0"/>
              <w:rPr>
                <w:rtl/>
              </w:rPr>
            </w:pPr>
            <w:r w:rsidRPr="0099446B">
              <w:rPr>
                <w:rStyle w:val="libBold2Char"/>
                <w:rtl/>
              </w:rPr>
              <w:t>(221) لَتُبَلْبَلُنّ</w:t>
            </w:r>
            <w:r w:rsidR="009E0228">
              <w:rPr>
                <w:rStyle w:val="libBold2Char"/>
                <w:rFonts w:hint="cs"/>
                <w:rtl/>
              </w:rPr>
              <w:t>:</w:t>
            </w:r>
            <w:r>
              <w:rPr>
                <w:rFonts w:hint="cs"/>
                <w:rtl/>
              </w:rPr>
              <w:t xml:space="preserve"> </w:t>
            </w:r>
            <w:r>
              <w:rPr>
                <w:rtl/>
              </w:rPr>
              <w:t>لتخلطنّ</w:t>
            </w:r>
            <w:r w:rsidR="009E0228">
              <w:rPr>
                <w:rtl/>
              </w:rPr>
              <w:t>،</w:t>
            </w:r>
            <w:r>
              <w:rPr>
                <w:rtl/>
              </w:rPr>
              <w:t xml:space="preserve"> ومنه </w:t>
            </w:r>
            <w:r>
              <w:rPr>
                <w:rFonts w:hint="cs"/>
                <w:rtl/>
              </w:rPr>
              <w:t>«</w:t>
            </w:r>
            <w:r>
              <w:rPr>
                <w:rtl/>
              </w:rPr>
              <w:t>تبلبلت الألسن»</w:t>
            </w:r>
            <w:r w:rsidR="009E0228">
              <w:rPr>
                <w:rtl/>
              </w:rPr>
              <w:t>:</w:t>
            </w:r>
            <w:r>
              <w:rPr>
                <w:rtl/>
              </w:rPr>
              <w:t xml:space="preserve"> اختلطت.</w:t>
            </w:r>
          </w:p>
          <w:p w:rsidR="0099446B" w:rsidRDefault="0099446B" w:rsidP="009E0228">
            <w:pPr>
              <w:pStyle w:val="libVar0"/>
              <w:rPr>
                <w:rtl/>
              </w:rPr>
            </w:pPr>
            <w:r w:rsidRPr="0099446B">
              <w:rPr>
                <w:rStyle w:val="libBold2Char"/>
                <w:rtl/>
              </w:rPr>
              <w:t>(222) لَتُغَرْبَلُنّ</w:t>
            </w:r>
            <w:r w:rsidR="009E0228">
              <w:rPr>
                <w:rStyle w:val="libBold2Char"/>
                <w:rFonts w:hint="cs"/>
                <w:rtl/>
              </w:rPr>
              <w:t>:</w:t>
            </w:r>
            <w:r>
              <w:rPr>
                <w:rFonts w:hint="cs"/>
                <w:rtl/>
              </w:rPr>
              <w:t xml:space="preserve"> </w:t>
            </w:r>
            <w:r>
              <w:rPr>
                <w:rtl/>
              </w:rPr>
              <w:t>لتميّزنّ كما يميّز الدقيق عند الغربلة من نخالته.</w:t>
            </w:r>
          </w:p>
          <w:p w:rsidR="0099446B" w:rsidRDefault="0099446B" w:rsidP="009E0228">
            <w:pPr>
              <w:pStyle w:val="libVar0"/>
              <w:rPr>
                <w:rtl/>
              </w:rPr>
            </w:pPr>
            <w:r w:rsidRPr="0099446B">
              <w:rPr>
                <w:rStyle w:val="libBold2Char"/>
                <w:rtl/>
              </w:rPr>
              <w:t>(223) لَتُسَاطُنّ</w:t>
            </w:r>
            <w:r w:rsidR="009E0228">
              <w:rPr>
                <w:rStyle w:val="libBold2Char"/>
                <w:rFonts w:hint="cs"/>
                <w:rtl/>
              </w:rPr>
              <w:t>:</w:t>
            </w:r>
            <w:r>
              <w:rPr>
                <w:rFonts w:hint="cs"/>
                <w:rtl/>
              </w:rPr>
              <w:t xml:space="preserve"> </w:t>
            </w:r>
            <w:r>
              <w:rPr>
                <w:rtl/>
              </w:rPr>
              <w:t>من السّوط</w:t>
            </w:r>
            <w:r w:rsidR="009E0228">
              <w:rPr>
                <w:rtl/>
              </w:rPr>
              <w:t>،</w:t>
            </w:r>
            <w:r>
              <w:rPr>
                <w:rtl/>
              </w:rPr>
              <w:t xml:space="preserve"> وهو أن تجعل شيئين في الاناء وتضربهما بيديك حتى يختلطا.</w:t>
            </w:r>
          </w:p>
          <w:p w:rsidR="0099446B" w:rsidRDefault="0099446B" w:rsidP="009E0228">
            <w:pPr>
              <w:pStyle w:val="libVar0"/>
              <w:rPr>
                <w:rtl/>
              </w:rPr>
            </w:pPr>
            <w:r w:rsidRPr="0099446B">
              <w:rPr>
                <w:rStyle w:val="libBold2Char"/>
                <w:rtl/>
              </w:rPr>
              <w:t>(224) سَوْط القِدْر</w:t>
            </w:r>
            <w:r w:rsidR="009E0228">
              <w:rPr>
                <w:rStyle w:val="libBold2Char"/>
                <w:rFonts w:hint="cs"/>
                <w:rtl/>
              </w:rPr>
              <w:t>:</w:t>
            </w:r>
            <w:r>
              <w:rPr>
                <w:rFonts w:hint="cs"/>
                <w:rtl/>
              </w:rPr>
              <w:t xml:space="preserve"> </w:t>
            </w:r>
            <w:r>
              <w:rPr>
                <w:rtl/>
              </w:rPr>
              <w:t>أي كما تختلط الأبزار ونحوها في القدر عند غليانه فينقلب أعلاها أسفلها وأسفلها أعلاها</w:t>
            </w:r>
            <w:r w:rsidR="009E0228">
              <w:rPr>
                <w:rtl/>
              </w:rPr>
              <w:t>،</w:t>
            </w:r>
            <w:r>
              <w:rPr>
                <w:rtl/>
              </w:rPr>
              <w:t xml:space="preserve"> وكل ذلك حكاية عما يؤولون إليه من الاختلاف</w:t>
            </w:r>
            <w:r w:rsidR="009E0228">
              <w:rPr>
                <w:rtl/>
              </w:rPr>
              <w:t>،</w:t>
            </w:r>
            <w:r>
              <w:rPr>
                <w:rtl/>
              </w:rPr>
              <w:t xml:space="preserve"> وتقطع الأرحام</w:t>
            </w:r>
            <w:r w:rsidR="009E0228">
              <w:rPr>
                <w:rtl/>
              </w:rPr>
              <w:t>،</w:t>
            </w:r>
            <w:r>
              <w:rPr>
                <w:rtl/>
              </w:rPr>
              <w:t xml:space="preserve"> وفساد النظام.</w:t>
            </w:r>
          </w:p>
          <w:p w:rsidR="0099446B" w:rsidRDefault="0099446B" w:rsidP="009E0228">
            <w:pPr>
              <w:pStyle w:val="libVar0"/>
              <w:rPr>
                <w:rtl/>
              </w:rPr>
            </w:pPr>
            <w:r w:rsidRPr="0099446B">
              <w:rPr>
                <w:rStyle w:val="libBold2Char"/>
                <w:rtl/>
              </w:rPr>
              <w:t>(225) الوَشْمَةُ</w:t>
            </w:r>
            <w:r w:rsidR="009E0228">
              <w:rPr>
                <w:rStyle w:val="libBold2Char"/>
                <w:rFonts w:hint="cs"/>
                <w:rtl/>
              </w:rPr>
              <w:t>:</w:t>
            </w:r>
            <w:r>
              <w:rPr>
                <w:rFonts w:hint="cs"/>
                <w:rtl/>
              </w:rPr>
              <w:t xml:space="preserve"> </w:t>
            </w:r>
            <w:r>
              <w:rPr>
                <w:rtl/>
              </w:rPr>
              <w:t>الكلمة.</w:t>
            </w:r>
          </w:p>
          <w:p w:rsidR="0099446B" w:rsidRDefault="0099446B" w:rsidP="009E0228">
            <w:pPr>
              <w:pStyle w:val="libVar0"/>
              <w:rPr>
                <w:rtl/>
              </w:rPr>
            </w:pPr>
            <w:r w:rsidRPr="0099446B">
              <w:rPr>
                <w:rStyle w:val="libBold2Char"/>
                <w:rtl/>
              </w:rPr>
              <w:t>(226) الشُمُسُ</w:t>
            </w:r>
            <w:r w:rsidR="009E0228">
              <w:rPr>
                <w:rStyle w:val="libBold2Char"/>
                <w:rFonts w:hint="cs"/>
                <w:rtl/>
              </w:rPr>
              <w:t>:</w:t>
            </w:r>
            <w:r>
              <w:rPr>
                <w:rFonts w:hint="cs"/>
                <w:rtl/>
              </w:rPr>
              <w:t xml:space="preserve"> </w:t>
            </w:r>
            <w:r>
              <w:rPr>
                <w:rtl/>
              </w:rPr>
              <w:t xml:space="preserve">جمع شموس وهي من </w:t>
            </w:r>
            <w:r>
              <w:rPr>
                <w:rFonts w:hint="cs"/>
                <w:rtl/>
              </w:rPr>
              <w:t>«</w:t>
            </w:r>
            <w:r>
              <w:rPr>
                <w:rtl/>
              </w:rPr>
              <w:t>شمس</w:t>
            </w:r>
            <w:r>
              <w:rPr>
                <w:rFonts w:hint="cs"/>
                <w:rtl/>
              </w:rPr>
              <w:t>»</w:t>
            </w:r>
            <w:r>
              <w:rPr>
                <w:rtl/>
              </w:rPr>
              <w:t xml:space="preserve"> كنصر أي منع ظهره أن يركب.</w:t>
            </w:r>
          </w:p>
          <w:p w:rsidR="0099446B" w:rsidRDefault="0099446B" w:rsidP="009E0228">
            <w:pPr>
              <w:pStyle w:val="libVar0"/>
              <w:rPr>
                <w:rtl/>
              </w:rPr>
            </w:pPr>
            <w:r w:rsidRPr="0099446B">
              <w:rPr>
                <w:rStyle w:val="libBold2Char"/>
                <w:rtl/>
              </w:rPr>
              <w:t>(227) لُجُمُها</w:t>
            </w:r>
            <w:r w:rsidR="009E0228">
              <w:rPr>
                <w:rStyle w:val="libBold2Char"/>
                <w:rFonts w:hint="cs"/>
                <w:rtl/>
              </w:rPr>
              <w:t>:</w:t>
            </w:r>
            <w:r>
              <w:rPr>
                <w:rFonts w:hint="cs"/>
                <w:rtl/>
              </w:rPr>
              <w:t xml:space="preserve"> </w:t>
            </w:r>
            <w:r>
              <w:rPr>
                <w:rtl/>
              </w:rPr>
              <w:t>جمع لجام</w:t>
            </w:r>
            <w:r w:rsidR="009E0228">
              <w:rPr>
                <w:rtl/>
              </w:rPr>
              <w:t>،</w:t>
            </w:r>
            <w:r>
              <w:rPr>
                <w:rtl/>
              </w:rPr>
              <w:t xml:space="preserve"> وهو عنان الدّابة الذي تلجم به.</w:t>
            </w:r>
          </w:p>
          <w:p w:rsidR="0099446B" w:rsidRDefault="0099446B" w:rsidP="009E0228">
            <w:pPr>
              <w:pStyle w:val="libVar0"/>
              <w:rPr>
                <w:rtl/>
              </w:rPr>
            </w:pPr>
            <w:r w:rsidRPr="0099446B">
              <w:rPr>
                <w:rStyle w:val="libBold2Char"/>
                <w:rtl/>
              </w:rPr>
              <w:t>(228) تَقَحّمَتْ به في النار</w:t>
            </w:r>
            <w:r w:rsidR="009E0228">
              <w:rPr>
                <w:rStyle w:val="libBold2Char"/>
                <w:rFonts w:hint="cs"/>
                <w:rtl/>
              </w:rPr>
              <w:t>:</w:t>
            </w:r>
            <w:r>
              <w:rPr>
                <w:rFonts w:hint="cs"/>
                <w:rtl/>
              </w:rPr>
              <w:t xml:space="preserve"> </w:t>
            </w:r>
            <w:r>
              <w:rPr>
                <w:rtl/>
              </w:rPr>
              <w:t>أردته فيها</w:t>
            </w:r>
          </w:p>
          <w:p w:rsidR="0099446B" w:rsidRDefault="0099446B" w:rsidP="009E0228">
            <w:pPr>
              <w:pStyle w:val="libVar0"/>
              <w:rPr>
                <w:rtl/>
              </w:rPr>
            </w:pPr>
            <w:r w:rsidRPr="0099446B">
              <w:rPr>
                <w:rStyle w:val="libBold2Char"/>
                <w:rtl/>
              </w:rPr>
              <w:t>(229) الذُلُل</w:t>
            </w:r>
            <w:r w:rsidR="009E0228">
              <w:rPr>
                <w:rStyle w:val="libBold2Char"/>
                <w:rFonts w:hint="cs"/>
                <w:rtl/>
              </w:rPr>
              <w:t>:</w:t>
            </w:r>
            <w:r>
              <w:rPr>
                <w:rFonts w:hint="cs"/>
                <w:rtl/>
              </w:rPr>
              <w:t xml:space="preserve"> </w:t>
            </w:r>
            <w:r>
              <w:rPr>
                <w:rtl/>
              </w:rPr>
              <w:t>جمع ذلول</w:t>
            </w:r>
            <w:r w:rsidR="009E0228">
              <w:rPr>
                <w:rtl/>
              </w:rPr>
              <w:t>،</w:t>
            </w:r>
            <w:r>
              <w:rPr>
                <w:rtl/>
              </w:rPr>
              <w:t xml:space="preserve"> وهي المروضة الطائعة.</w:t>
            </w:r>
          </w:p>
          <w:p w:rsidR="0099446B" w:rsidRPr="001967A7" w:rsidRDefault="0099446B" w:rsidP="009E0228">
            <w:pPr>
              <w:pStyle w:val="libVar0"/>
              <w:rPr>
                <w:bCs/>
                <w:rtl/>
              </w:rPr>
            </w:pPr>
            <w:r w:rsidRPr="0099446B">
              <w:rPr>
                <w:rStyle w:val="libBold2Char"/>
                <w:rtl/>
              </w:rPr>
              <w:t>(230) لا يَطَّلع فَجَّهَا</w:t>
            </w:r>
            <w:r w:rsidR="009E0228">
              <w:rPr>
                <w:rStyle w:val="libBold2Char"/>
                <w:rFonts w:hint="cs"/>
                <w:rtl/>
              </w:rPr>
              <w:t>:</w:t>
            </w:r>
            <w:r>
              <w:rPr>
                <w:rFonts w:hint="cs"/>
                <w:rtl/>
              </w:rPr>
              <w:t xml:space="preserve"> </w:t>
            </w:r>
            <w:r>
              <w:rPr>
                <w:rtl/>
              </w:rPr>
              <w:t>من قولهم اطَّلع الأرض أي بلغها. والفجّ</w:t>
            </w:r>
            <w:r w:rsidR="009E0228">
              <w:rPr>
                <w:rtl/>
              </w:rPr>
              <w:t>:</w:t>
            </w:r>
            <w:r>
              <w:rPr>
                <w:rtl/>
              </w:rPr>
              <w:t xml:space="preserve"> الطريق الواسع بين جبلين.</w:t>
            </w:r>
          </w:p>
        </w:tc>
        <w:tc>
          <w:tcPr>
            <w:tcW w:w="301" w:type="dxa"/>
            <w:shd w:val="clear" w:color="auto" w:fill="auto"/>
          </w:tcPr>
          <w:p w:rsidR="0099446B" w:rsidRDefault="0099446B" w:rsidP="0099446B">
            <w:pPr>
              <w:rPr>
                <w:rtl/>
              </w:rPr>
            </w:pPr>
          </w:p>
        </w:tc>
        <w:tc>
          <w:tcPr>
            <w:tcW w:w="3996" w:type="dxa"/>
            <w:shd w:val="clear" w:color="auto" w:fill="auto"/>
          </w:tcPr>
          <w:p w:rsidR="0099446B" w:rsidRDefault="0099446B" w:rsidP="009E0228">
            <w:pPr>
              <w:pStyle w:val="libVar0"/>
              <w:rPr>
                <w:rtl/>
              </w:rPr>
            </w:pPr>
            <w:r w:rsidRPr="0099446B">
              <w:rPr>
                <w:rStyle w:val="libBold2Char"/>
                <w:rtl/>
              </w:rPr>
              <w:t>(231) العِرْق</w:t>
            </w:r>
            <w:r w:rsidR="009E0228">
              <w:rPr>
                <w:rStyle w:val="libBold2Char"/>
                <w:rFonts w:hint="cs"/>
                <w:rtl/>
              </w:rPr>
              <w:t>:</w:t>
            </w:r>
            <w:r>
              <w:rPr>
                <w:rFonts w:hint="cs"/>
                <w:rtl/>
              </w:rPr>
              <w:t xml:space="preserve"> </w:t>
            </w:r>
            <w:r>
              <w:rPr>
                <w:rtl/>
              </w:rPr>
              <w:t>الأصل.</w:t>
            </w:r>
          </w:p>
          <w:p w:rsidR="0099446B" w:rsidRDefault="0099446B" w:rsidP="009E0228">
            <w:pPr>
              <w:pStyle w:val="libVar0"/>
              <w:rPr>
                <w:rtl/>
              </w:rPr>
            </w:pPr>
            <w:r w:rsidRPr="0099446B">
              <w:rPr>
                <w:rStyle w:val="libBold2Char"/>
                <w:rtl/>
              </w:rPr>
              <w:t>(232) الجادّة</w:t>
            </w:r>
            <w:r w:rsidR="009E0228">
              <w:rPr>
                <w:rStyle w:val="libBold2Char"/>
                <w:rFonts w:hint="cs"/>
                <w:rtl/>
              </w:rPr>
              <w:t>:</w:t>
            </w:r>
            <w:r>
              <w:rPr>
                <w:rFonts w:hint="cs"/>
                <w:rtl/>
              </w:rPr>
              <w:t xml:space="preserve"> </w:t>
            </w:r>
            <w:r>
              <w:rPr>
                <w:rtl/>
              </w:rPr>
              <w:t>الطريق.</w:t>
            </w:r>
          </w:p>
          <w:p w:rsidR="0099446B" w:rsidRDefault="0099446B" w:rsidP="009E0228">
            <w:pPr>
              <w:pStyle w:val="libVar0"/>
              <w:rPr>
                <w:rtl/>
              </w:rPr>
            </w:pPr>
            <w:r w:rsidRPr="0099446B">
              <w:rPr>
                <w:rStyle w:val="libBold2Char"/>
                <w:rtl/>
              </w:rPr>
              <w:t>(233) السِّنْخُ</w:t>
            </w:r>
            <w:r w:rsidR="009E0228">
              <w:rPr>
                <w:rStyle w:val="libBold2Char"/>
                <w:rFonts w:hint="cs"/>
                <w:rtl/>
              </w:rPr>
              <w:t>:</w:t>
            </w:r>
            <w:r>
              <w:rPr>
                <w:rFonts w:hint="cs"/>
                <w:rtl/>
              </w:rPr>
              <w:t xml:space="preserve"> </w:t>
            </w:r>
            <w:r>
              <w:rPr>
                <w:rtl/>
              </w:rPr>
              <w:t>المثبّت</w:t>
            </w:r>
            <w:r w:rsidR="009E0228">
              <w:rPr>
                <w:rtl/>
              </w:rPr>
              <w:t>،</w:t>
            </w:r>
            <w:r>
              <w:rPr>
                <w:rtl/>
              </w:rPr>
              <w:t xml:space="preserve"> يقال</w:t>
            </w:r>
            <w:r w:rsidR="009E0228">
              <w:rPr>
                <w:rtl/>
              </w:rPr>
              <w:t>:</w:t>
            </w:r>
            <w:r>
              <w:rPr>
                <w:rtl/>
              </w:rPr>
              <w:t xml:space="preserve"> ثبتت السنّ في سنخها</w:t>
            </w:r>
            <w:r w:rsidR="009E0228">
              <w:rPr>
                <w:rtl/>
              </w:rPr>
              <w:t>:</w:t>
            </w:r>
            <w:r>
              <w:rPr>
                <w:rtl/>
              </w:rPr>
              <w:t xml:space="preserve"> أي منبتها.</w:t>
            </w:r>
          </w:p>
          <w:p w:rsidR="0099446B" w:rsidRDefault="0099446B" w:rsidP="009E0228">
            <w:pPr>
              <w:pStyle w:val="libVar0"/>
              <w:rPr>
                <w:rtl/>
              </w:rPr>
            </w:pPr>
            <w:r w:rsidRPr="0099446B">
              <w:rPr>
                <w:rStyle w:val="libBold2Char"/>
                <w:rtl/>
              </w:rPr>
              <w:t>(234) وكله الله إلى نفسه</w:t>
            </w:r>
            <w:r w:rsidR="009E0228">
              <w:rPr>
                <w:rStyle w:val="libBold2Char"/>
                <w:rFonts w:hint="cs"/>
                <w:rtl/>
              </w:rPr>
              <w:t>:</w:t>
            </w:r>
            <w:r>
              <w:rPr>
                <w:rFonts w:hint="cs"/>
                <w:rtl/>
              </w:rPr>
              <w:t xml:space="preserve"> </w:t>
            </w:r>
            <w:r>
              <w:rPr>
                <w:rtl/>
              </w:rPr>
              <w:t>تركه ونفسه.</w:t>
            </w:r>
          </w:p>
          <w:p w:rsidR="0099446B" w:rsidRDefault="0099446B" w:rsidP="009E0228">
            <w:pPr>
              <w:pStyle w:val="libVar0"/>
              <w:rPr>
                <w:rtl/>
              </w:rPr>
            </w:pPr>
            <w:r w:rsidRPr="0099446B">
              <w:rPr>
                <w:rStyle w:val="libBold2Char"/>
                <w:rtl/>
              </w:rPr>
              <w:t>(235) جائرٌ عن قصد السبيل</w:t>
            </w:r>
            <w:r w:rsidR="009E0228">
              <w:rPr>
                <w:rStyle w:val="libBold2Char"/>
                <w:rFonts w:hint="cs"/>
                <w:rtl/>
              </w:rPr>
              <w:t>:</w:t>
            </w:r>
            <w:r>
              <w:rPr>
                <w:rFonts w:hint="cs"/>
                <w:rtl/>
              </w:rPr>
              <w:t xml:space="preserve"> </w:t>
            </w:r>
            <w:r>
              <w:rPr>
                <w:rtl/>
              </w:rPr>
              <w:t>هنا عادل عن جادّته.</w:t>
            </w:r>
          </w:p>
          <w:p w:rsidR="0099446B" w:rsidRDefault="0099446B" w:rsidP="009E0228">
            <w:pPr>
              <w:pStyle w:val="libVar0"/>
              <w:rPr>
                <w:rtl/>
              </w:rPr>
            </w:pPr>
            <w:r w:rsidRPr="0099446B">
              <w:rPr>
                <w:rStyle w:val="libBold2Char"/>
                <w:rtl/>
              </w:rPr>
              <w:t>(236) المشغوف بشيء</w:t>
            </w:r>
            <w:r w:rsidR="009E0228">
              <w:rPr>
                <w:rStyle w:val="libBold2Char"/>
                <w:rFonts w:hint="cs"/>
                <w:rtl/>
              </w:rPr>
              <w:t>:</w:t>
            </w:r>
            <w:r>
              <w:rPr>
                <w:rFonts w:hint="cs"/>
                <w:rtl/>
              </w:rPr>
              <w:t xml:space="preserve"> </w:t>
            </w:r>
            <w:r>
              <w:rPr>
                <w:rtl/>
              </w:rPr>
              <w:t>المولع به حتى بلغ حبه شغاف قلبه</w:t>
            </w:r>
            <w:r w:rsidR="009E0228">
              <w:rPr>
                <w:rtl/>
              </w:rPr>
              <w:t>،</w:t>
            </w:r>
            <w:r>
              <w:rPr>
                <w:rtl/>
              </w:rPr>
              <w:t xml:space="preserve"> وهو غلافه.</w:t>
            </w:r>
          </w:p>
          <w:p w:rsidR="0099446B" w:rsidRDefault="0099446B" w:rsidP="009E0228">
            <w:pPr>
              <w:pStyle w:val="libVar0"/>
              <w:rPr>
                <w:rtl/>
              </w:rPr>
            </w:pPr>
            <w:r w:rsidRPr="0099446B">
              <w:rPr>
                <w:rStyle w:val="libBold2Char"/>
                <w:rtl/>
              </w:rPr>
              <w:t>(237) كلام البِدْعة</w:t>
            </w:r>
            <w:r w:rsidR="009E0228">
              <w:rPr>
                <w:rStyle w:val="libBold2Char"/>
                <w:rFonts w:hint="cs"/>
                <w:rtl/>
              </w:rPr>
              <w:t>:</w:t>
            </w:r>
            <w:r>
              <w:rPr>
                <w:rFonts w:hint="cs"/>
                <w:rtl/>
              </w:rPr>
              <w:t xml:space="preserve"> </w:t>
            </w:r>
            <w:r>
              <w:rPr>
                <w:rtl/>
              </w:rPr>
              <w:t>ما اخترعته الأهواء ولم يعتمد على ركن من الحق ركين.</w:t>
            </w:r>
          </w:p>
          <w:p w:rsidR="0099446B" w:rsidRDefault="0099446B" w:rsidP="009E0228">
            <w:pPr>
              <w:pStyle w:val="libVar0"/>
              <w:rPr>
                <w:rtl/>
              </w:rPr>
            </w:pPr>
            <w:r w:rsidRPr="0099446B">
              <w:rPr>
                <w:rStyle w:val="libBold2Char"/>
                <w:rtl/>
              </w:rPr>
              <w:t>(238) رَهْنٌ بخطيئته</w:t>
            </w:r>
            <w:r w:rsidR="009E0228">
              <w:rPr>
                <w:rStyle w:val="libBold2Char"/>
                <w:rFonts w:hint="cs"/>
                <w:rtl/>
              </w:rPr>
              <w:t>:</w:t>
            </w:r>
            <w:r>
              <w:rPr>
                <w:rFonts w:hint="cs"/>
                <w:rtl/>
              </w:rPr>
              <w:t xml:space="preserve"> </w:t>
            </w:r>
            <w:r>
              <w:rPr>
                <w:rtl/>
              </w:rPr>
              <w:t>لا مخرج له منها.</w:t>
            </w:r>
          </w:p>
          <w:p w:rsidR="0099446B" w:rsidRDefault="0099446B" w:rsidP="009E0228">
            <w:pPr>
              <w:pStyle w:val="libVar0"/>
              <w:rPr>
                <w:rtl/>
              </w:rPr>
            </w:pPr>
            <w:r w:rsidRPr="0099446B">
              <w:rPr>
                <w:rStyle w:val="libBold2Char"/>
                <w:rtl/>
              </w:rPr>
              <w:t>(239) قَمَشَ جهلًا</w:t>
            </w:r>
            <w:r w:rsidR="009E0228">
              <w:rPr>
                <w:rStyle w:val="libBold2Char"/>
                <w:rFonts w:hint="cs"/>
                <w:rtl/>
              </w:rPr>
              <w:t>:</w:t>
            </w:r>
            <w:r>
              <w:rPr>
                <w:rFonts w:hint="cs"/>
                <w:rtl/>
              </w:rPr>
              <w:t xml:space="preserve"> </w:t>
            </w:r>
            <w:r>
              <w:rPr>
                <w:rtl/>
              </w:rPr>
              <w:t>جمعه</w:t>
            </w:r>
            <w:r w:rsidR="009E0228">
              <w:rPr>
                <w:rtl/>
              </w:rPr>
              <w:t>،</w:t>
            </w:r>
            <w:r>
              <w:rPr>
                <w:rtl/>
              </w:rPr>
              <w:t xml:space="preserve"> وأصل القمش جمع المتفرق.</w:t>
            </w:r>
          </w:p>
          <w:p w:rsidR="0099446B" w:rsidRDefault="0099446B" w:rsidP="009E0228">
            <w:pPr>
              <w:pStyle w:val="libVar0"/>
              <w:rPr>
                <w:rtl/>
              </w:rPr>
            </w:pPr>
            <w:r w:rsidRPr="0099446B">
              <w:rPr>
                <w:rStyle w:val="libBold2Char"/>
                <w:rtl/>
              </w:rPr>
              <w:t>(240) مُوضِعٌ في جُهّال الأمّة</w:t>
            </w:r>
            <w:r w:rsidR="009E0228">
              <w:rPr>
                <w:rStyle w:val="libBold2Char"/>
                <w:rFonts w:hint="cs"/>
                <w:rtl/>
              </w:rPr>
              <w:t>:</w:t>
            </w:r>
            <w:r>
              <w:rPr>
                <w:rFonts w:hint="cs"/>
                <w:rtl/>
              </w:rPr>
              <w:t xml:space="preserve"> </w:t>
            </w:r>
            <w:r>
              <w:rPr>
                <w:rtl/>
              </w:rPr>
              <w:t>مسرع فيها بالغش والتغرير</w:t>
            </w:r>
            <w:r w:rsidR="009E0228">
              <w:rPr>
                <w:rtl/>
              </w:rPr>
              <w:t>،</w:t>
            </w:r>
            <w:r>
              <w:rPr>
                <w:rtl/>
              </w:rPr>
              <w:t xml:space="preserve"> أوضع البعير</w:t>
            </w:r>
            <w:r w:rsidR="009E0228">
              <w:rPr>
                <w:rtl/>
              </w:rPr>
              <w:t>:</w:t>
            </w:r>
            <w:r>
              <w:rPr>
                <w:rtl/>
              </w:rPr>
              <w:t xml:space="preserve"> أسرع</w:t>
            </w:r>
            <w:r w:rsidR="009E0228">
              <w:rPr>
                <w:rtl/>
              </w:rPr>
              <w:t>،</w:t>
            </w:r>
            <w:r>
              <w:rPr>
                <w:rtl/>
              </w:rPr>
              <w:t xml:space="preserve"> وأوضعه راكبه فهو موضع به أي مسرع به.</w:t>
            </w:r>
          </w:p>
          <w:p w:rsidR="0099446B" w:rsidRDefault="0099446B" w:rsidP="009E0228">
            <w:pPr>
              <w:pStyle w:val="libVar0"/>
              <w:rPr>
                <w:rtl/>
              </w:rPr>
            </w:pPr>
            <w:r w:rsidRPr="0099446B">
              <w:rPr>
                <w:rStyle w:val="libBold2Char"/>
                <w:rtl/>
              </w:rPr>
              <w:t>(241) عاد</w:t>
            </w:r>
            <w:r w:rsidR="009E0228">
              <w:rPr>
                <w:rStyle w:val="libBold2Char"/>
                <w:rFonts w:hint="cs"/>
                <w:rtl/>
              </w:rPr>
              <w:t>:</w:t>
            </w:r>
            <w:r>
              <w:rPr>
                <w:rFonts w:hint="cs"/>
                <w:rtl/>
              </w:rPr>
              <w:t xml:space="preserve"> </w:t>
            </w:r>
            <w:r>
              <w:rPr>
                <w:rtl/>
              </w:rPr>
              <w:t>جار بسرعة</w:t>
            </w:r>
            <w:r w:rsidR="009E0228">
              <w:rPr>
                <w:rtl/>
              </w:rPr>
              <w:t>،</w:t>
            </w:r>
            <w:r>
              <w:rPr>
                <w:rtl/>
              </w:rPr>
              <w:t xml:space="preserve"> من عدا يعدو إذا جرى.</w:t>
            </w:r>
          </w:p>
          <w:p w:rsidR="0099446B" w:rsidRDefault="0099446B" w:rsidP="009E0228">
            <w:pPr>
              <w:pStyle w:val="libVar0"/>
              <w:rPr>
                <w:rtl/>
              </w:rPr>
            </w:pPr>
            <w:r w:rsidRPr="0099446B">
              <w:rPr>
                <w:rStyle w:val="libBold2Char"/>
                <w:rtl/>
              </w:rPr>
              <w:t>(242) أغباش</w:t>
            </w:r>
            <w:r w:rsidR="009E0228">
              <w:rPr>
                <w:rStyle w:val="libBold2Char"/>
                <w:rFonts w:hint="cs"/>
                <w:rtl/>
              </w:rPr>
              <w:t>:</w:t>
            </w:r>
            <w:r>
              <w:rPr>
                <w:rFonts w:hint="cs"/>
                <w:rtl/>
              </w:rPr>
              <w:t xml:space="preserve"> </w:t>
            </w:r>
            <w:r>
              <w:rPr>
                <w:rtl/>
              </w:rPr>
              <w:t>جمع غبش بالتحريك</w:t>
            </w:r>
            <w:r w:rsidR="009E0228">
              <w:rPr>
                <w:rtl/>
              </w:rPr>
              <w:t>:</w:t>
            </w:r>
            <w:r>
              <w:rPr>
                <w:rtl/>
              </w:rPr>
              <w:t xml:space="preserve"> وأغباش الليل</w:t>
            </w:r>
            <w:r w:rsidR="009E0228">
              <w:rPr>
                <w:rtl/>
              </w:rPr>
              <w:t>:</w:t>
            </w:r>
            <w:r>
              <w:rPr>
                <w:rtl/>
              </w:rPr>
              <w:t xml:space="preserve"> بقايا ظلمته.</w:t>
            </w:r>
          </w:p>
          <w:p w:rsidR="0099446B" w:rsidRDefault="0099446B" w:rsidP="009E0228">
            <w:pPr>
              <w:pStyle w:val="libVar0"/>
              <w:rPr>
                <w:rtl/>
              </w:rPr>
            </w:pPr>
            <w:r w:rsidRPr="0099446B">
              <w:rPr>
                <w:rStyle w:val="libBold2Char"/>
                <w:rtl/>
              </w:rPr>
              <w:t>(243) عَمٍ</w:t>
            </w:r>
            <w:r w:rsidR="009E0228">
              <w:rPr>
                <w:rStyle w:val="libBold2Char"/>
                <w:rFonts w:hint="cs"/>
                <w:rtl/>
              </w:rPr>
              <w:t>:</w:t>
            </w:r>
            <w:r>
              <w:rPr>
                <w:rFonts w:hint="cs"/>
                <w:rtl/>
              </w:rPr>
              <w:t xml:space="preserve"> </w:t>
            </w:r>
            <w:r>
              <w:rPr>
                <w:rtl/>
              </w:rPr>
              <w:t>وصف من العمى والمراد</w:t>
            </w:r>
            <w:r w:rsidR="009E0228">
              <w:rPr>
                <w:rtl/>
              </w:rPr>
              <w:t>:</w:t>
            </w:r>
            <w:r>
              <w:rPr>
                <w:rtl/>
              </w:rPr>
              <w:t xml:space="preserve"> جاهل.</w:t>
            </w:r>
          </w:p>
          <w:p w:rsidR="0099446B" w:rsidRDefault="0099446B" w:rsidP="009E0228">
            <w:pPr>
              <w:pStyle w:val="libVar0"/>
              <w:rPr>
                <w:rtl/>
              </w:rPr>
            </w:pPr>
            <w:r w:rsidRPr="0099446B">
              <w:rPr>
                <w:rStyle w:val="libBold2Char"/>
                <w:rtl/>
              </w:rPr>
              <w:t>(244) عَقْدُ الهُدْنة</w:t>
            </w:r>
            <w:r w:rsidR="009E0228">
              <w:rPr>
                <w:rStyle w:val="libBold2Char"/>
                <w:rFonts w:hint="cs"/>
                <w:rtl/>
              </w:rPr>
              <w:t>:</w:t>
            </w:r>
            <w:r>
              <w:rPr>
                <w:rFonts w:hint="cs"/>
                <w:rtl/>
              </w:rPr>
              <w:t xml:space="preserve"> </w:t>
            </w:r>
            <w:r>
              <w:rPr>
                <w:rtl/>
              </w:rPr>
              <w:t>الاتفاق على الصلح والمسالمة بين الناس.</w:t>
            </w:r>
          </w:p>
          <w:p w:rsidR="0099446B" w:rsidRDefault="0099446B" w:rsidP="009E0228">
            <w:pPr>
              <w:pStyle w:val="libVar0"/>
              <w:rPr>
                <w:rtl/>
              </w:rPr>
            </w:pPr>
            <w:r w:rsidRPr="0099446B">
              <w:rPr>
                <w:rStyle w:val="libBold2Char"/>
                <w:rtl/>
              </w:rPr>
              <w:t>(245) الماءُ الآجِنُ</w:t>
            </w:r>
            <w:r w:rsidR="009E0228">
              <w:rPr>
                <w:rStyle w:val="libBold2Char"/>
                <w:rFonts w:hint="cs"/>
                <w:rtl/>
              </w:rPr>
              <w:t>:</w:t>
            </w:r>
            <w:r>
              <w:rPr>
                <w:rFonts w:hint="cs"/>
                <w:rtl/>
              </w:rPr>
              <w:t xml:space="preserve"> </w:t>
            </w:r>
            <w:r>
              <w:rPr>
                <w:rtl/>
              </w:rPr>
              <w:t>الفاسد المتغير اللون والطعم.</w:t>
            </w:r>
          </w:p>
          <w:p w:rsidR="0099446B" w:rsidRPr="001967A7" w:rsidRDefault="0099446B" w:rsidP="009E0228">
            <w:pPr>
              <w:pStyle w:val="libVar0"/>
              <w:rPr>
                <w:rtl/>
              </w:rPr>
            </w:pPr>
            <w:r w:rsidRPr="0099446B">
              <w:rPr>
                <w:rStyle w:val="libBold2Char"/>
                <w:rtl/>
              </w:rPr>
              <w:t>(246) اكْتَثَرَ</w:t>
            </w:r>
            <w:r w:rsidR="009E0228">
              <w:rPr>
                <w:rStyle w:val="libBold2Char"/>
                <w:rFonts w:hint="cs"/>
                <w:rtl/>
              </w:rPr>
              <w:t>:</w:t>
            </w:r>
            <w:r>
              <w:rPr>
                <w:rFonts w:hint="cs"/>
                <w:rtl/>
              </w:rPr>
              <w:t xml:space="preserve"> </w:t>
            </w:r>
            <w:r>
              <w:rPr>
                <w:rtl/>
              </w:rPr>
              <w:t>استكثر.</w:t>
            </w:r>
          </w:p>
        </w:tc>
      </w:tr>
    </w:tbl>
    <w:p w:rsidR="0099446B" w:rsidRDefault="0099446B" w:rsidP="0099446B">
      <w:pPr>
        <w:pStyle w:val="libNormal"/>
        <w:rPr>
          <w:rtl/>
        </w:rPr>
      </w:pPr>
      <w:r>
        <w:rPr>
          <w:rtl/>
        </w:rPr>
        <w:br w:type="page"/>
      </w:r>
    </w:p>
    <w:tbl>
      <w:tblPr>
        <w:bidiVisual/>
        <w:tblW w:w="0" w:type="auto"/>
        <w:jc w:val="center"/>
        <w:tblLook w:val="04A0"/>
      </w:tblPr>
      <w:tblGrid>
        <w:gridCol w:w="3715"/>
        <w:gridCol w:w="300"/>
        <w:gridCol w:w="3997"/>
      </w:tblGrid>
      <w:tr w:rsidR="0099446B" w:rsidTr="009E0228">
        <w:trPr>
          <w:jc w:val="center"/>
        </w:trPr>
        <w:tc>
          <w:tcPr>
            <w:tcW w:w="3715" w:type="dxa"/>
            <w:shd w:val="clear" w:color="auto" w:fill="auto"/>
          </w:tcPr>
          <w:p w:rsidR="0099446B" w:rsidRDefault="0099446B" w:rsidP="009E0228">
            <w:pPr>
              <w:pStyle w:val="libVar0"/>
              <w:rPr>
                <w:rtl/>
              </w:rPr>
            </w:pPr>
            <w:r w:rsidRPr="0099446B">
              <w:rPr>
                <w:rStyle w:val="libBold2Char"/>
                <w:rtl/>
              </w:rPr>
              <w:lastRenderedPageBreak/>
              <w:t>(247) غير طائل</w:t>
            </w:r>
            <w:r w:rsidR="009E0228">
              <w:rPr>
                <w:rStyle w:val="libBold2Char"/>
                <w:rFonts w:hint="cs"/>
                <w:rtl/>
              </w:rPr>
              <w:t>:</w:t>
            </w:r>
            <w:r>
              <w:rPr>
                <w:rFonts w:hint="cs"/>
                <w:rtl/>
              </w:rPr>
              <w:t xml:space="preserve"> </w:t>
            </w:r>
            <w:r>
              <w:rPr>
                <w:rtl/>
              </w:rPr>
              <w:t>دون</w:t>
            </w:r>
            <w:r w:rsidR="009E0228">
              <w:rPr>
                <w:rtl/>
              </w:rPr>
              <w:t>،</w:t>
            </w:r>
            <w:r>
              <w:rPr>
                <w:rtl/>
              </w:rPr>
              <w:t xml:space="preserve"> خسيس.</w:t>
            </w:r>
          </w:p>
          <w:p w:rsidR="0099446B" w:rsidRDefault="0099446B" w:rsidP="009E0228">
            <w:pPr>
              <w:pStyle w:val="libVar0"/>
              <w:rPr>
                <w:rtl/>
              </w:rPr>
            </w:pPr>
            <w:r w:rsidRPr="0099446B">
              <w:rPr>
                <w:rStyle w:val="libBold2Char"/>
                <w:rtl/>
              </w:rPr>
              <w:t>(248) التخليص</w:t>
            </w:r>
            <w:r w:rsidR="009E0228">
              <w:rPr>
                <w:rStyle w:val="libBold2Char"/>
                <w:rFonts w:hint="cs"/>
                <w:rtl/>
              </w:rPr>
              <w:t>:</w:t>
            </w:r>
            <w:r>
              <w:rPr>
                <w:rFonts w:hint="cs"/>
                <w:rtl/>
              </w:rPr>
              <w:t xml:space="preserve"> </w:t>
            </w:r>
            <w:r>
              <w:rPr>
                <w:rtl/>
              </w:rPr>
              <w:t>التّبيين.</w:t>
            </w:r>
          </w:p>
          <w:p w:rsidR="0099446B" w:rsidRDefault="0099446B" w:rsidP="009E0228">
            <w:pPr>
              <w:pStyle w:val="libVar0"/>
              <w:rPr>
                <w:rtl/>
              </w:rPr>
            </w:pPr>
            <w:r w:rsidRPr="0099446B">
              <w:rPr>
                <w:rStyle w:val="libBold2Char"/>
                <w:rtl/>
              </w:rPr>
              <w:t>(249) التبسَ على غيره</w:t>
            </w:r>
            <w:r w:rsidR="009E0228">
              <w:rPr>
                <w:rStyle w:val="libBold2Char"/>
                <w:rFonts w:hint="cs"/>
                <w:rtl/>
              </w:rPr>
              <w:t>:</w:t>
            </w:r>
            <w:r>
              <w:rPr>
                <w:rFonts w:hint="cs"/>
                <w:rtl/>
              </w:rPr>
              <w:t xml:space="preserve"> </w:t>
            </w:r>
            <w:r>
              <w:rPr>
                <w:rtl/>
              </w:rPr>
              <w:t>اشتبه عليه.</w:t>
            </w:r>
          </w:p>
          <w:p w:rsidR="0099446B" w:rsidRDefault="0099446B" w:rsidP="009E0228">
            <w:pPr>
              <w:pStyle w:val="libVar0"/>
              <w:rPr>
                <w:rtl/>
              </w:rPr>
            </w:pPr>
            <w:r w:rsidRPr="0099446B">
              <w:rPr>
                <w:rStyle w:val="libBold2Char"/>
                <w:rtl/>
              </w:rPr>
              <w:t>(250) الحَشْوُ</w:t>
            </w:r>
            <w:r w:rsidR="009E0228">
              <w:rPr>
                <w:rStyle w:val="libBold2Char"/>
                <w:rFonts w:hint="cs"/>
                <w:rtl/>
              </w:rPr>
              <w:t>:</w:t>
            </w:r>
            <w:r>
              <w:rPr>
                <w:rFonts w:hint="cs"/>
                <w:rtl/>
              </w:rPr>
              <w:t xml:space="preserve"> </w:t>
            </w:r>
            <w:r>
              <w:rPr>
                <w:rtl/>
              </w:rPr>
              <w:t>الزائد الذي لا فائدة فيه.</w:t>
            </w:r>
          </w:p>
          <w:p w:rsidR="0099446B" w:rsidRDefault="0099446B" w:rsidP="009E0228">
            <w:pPr>
              <w:pStyle w:val="libVar0"/>
              <w:rPr>
                <w:rtl/>
              </w:rPr>
            </w:pPr>
            <w:r w:rsidRPr="0099446B">
              <w:rPr>
                <w:rStyle w:val="libBold2Char"/>
                <w:rtl/>
              </w:rPr>
              <w:t>(251) الرّثّ</w:t>
            </w:r>
            <w:r w:rsidR="009E0228">
              <w:rPr>
                <w:rStyle w:val="libBold2Char"/>
                <w:rFonts w:hint="cs"/>
                <w:rtl/>
              </w:rPr>
              <w:t>:</w:t>
            </w:r>
            <w:r>
              <w:rPr>
                <w:rFonts w:hint="cs"/>
                <w:rtl/>
              </w:rPr>
              <w:t xml:space="preserve"> </w:t>
            </w:r>
            <w:r>
              <w:rPr>
                <w:rtl/>
              </w:rPr>
              <w:t>الخلق البالي</w:t>
            </w:r>
            <w:r w:rsidR="009E0228">
              <w:rPr>
                <w:rtl/>
              </w:rPr>
              <w:t>،</w:t>
            </w:r>
            <w:r>
              <w:rPr>
                <w:rtl/>
              </w:rPr>
              <w:t xml:space="preserve"> ضد الجديد</w:t>
            </w:r>
          </w:p>
          <w:p w:rsidR="0099446B" w:rsidRDefault="0099446B" w:rsidP="009E0228">
            <w:pPr>
              <w:pStyle w:val="libVar0"/>
              <w:rPr>
                <w:rtl/>
              </w:rPr>
            </w:pPr>
            <w:r w:rsidRPr="0099446B">
              <w:rPr>
                <w:rStyle w:val="libBold2Char"/>
                <w:rtl/>
              </w:rPr>
              <w:t>(252) خَبّاط</w:t>
            </w:r>
            <w:r w:rsidR="009E0228">
              <w:rPr>
                <w:rStyle w:val="libBold2Char"/>
                <w:rFonts w:hint="cs"/>
                <w:rtl/>
              </w:rPr>
              <w:t>:</w:t>
            </w:r>
            <w:r>
              <w:rPr>
                <w:rFonts w:hint="cs"/>
                <w:rtl/>
              </w:rPr>
              <w:t xml:space="preserve"> </w:t>
            </w:r>
            <w:r>
              <w:rPr>
                <w:rtl/>
              </w:rPr>
              <w:t>صيغة المبالغة من خبط الليل إذا سار فيه على غير هدى.</w:t>
            </w:r>
          </w:p>
          <w:p w:rsidR="0099446B" w:rsidRDefault="0099446B" w:rsidP="009E0228">
            <w:pPr>
              <w:pStyle w:val="libVar0"/>
              <w:rPr>
                <w:rtl/>
              </w:rPr>
            </w:pPr>
            <w:r w:rsidRPr="0099446B">
              <w:rPr>
                <w:rStyle w:val="libBold2Char"/>
                <w:rtl/>
              </w:rPr>
              <w:t>(253) عاش</w:t>
            </w:r>
            <w:r w:rsidR="009E0228">
              <w:rPr>
                <w:rStyle w:val="libBold2Char"/>
                <w:rFonts w:hint="cs"/>
                <w:rtl/>
              </w:rPr>
              <w:t>:</w:t>
            </w:r>
            <w:r>
              <w:rPr>
                <w:rFonts w:hint="cs"/>
                <w:rtl/>
              </w:rPr>
              <w:t xml:space="preserve"> </w:t>
            </w:r>
            <w:r>
              <w:rPr>
                <w:rtl/>
              </w:rPr>
              <w:t>خابط في الظلام.</w:t>
            </w:r>
          </w:p>
          <w:p w:rsidR="0099446B" w:rsidRDefault="0099446B" w:rsidP="009E0228">
            <w:pPr>
              <w:pStyle w:val="libVar0"/>
              <w:rPr>
                <w:rtl/>
              </w:rPr>
            </w:pPr>
            <w:r w:rsidRPr="0099446B">
              <w:rPr>
                <w:rStyle w:val="libBold2Char"/>
                <w:rtl/>
              </w:rPr>
              <w:t>(254) العَشَوَات</w:t>
            </w:r>
            <w:r w:rsidR="009E0228">
              <w:rPr>
                <w:rStyle w:val="libBold2Char"/>
                <w:rFonts w:hint="cs"/>
                <w:rtl/>
              </w:rPr>
              <w:t>:</w:t>
            </w:r>
            <w:r>
              <w:rPr>
                <w:rFonts w:hint="cs"/>
                <w:rtl/>
              </w:rPr>
              <w:t xml:space="preserve"> </w:t>
            </w:r>
            <w:r>
              <w:rPr>
                <w:rtl/>
              </w:rPr>
              <w:t>جمع عشوة مثلثة الأول</w:t>
            </w:r>
            <w:r w:rsidR="009E0228">
              <w:rPr>
                <w:rtl/>
              </w:rPr>
              <w:t>:</w:t>
            </w:r>
            <w:r>
              <w:rPr>
                <w:rtl/>
              </w:rPr>
              <w:t xml:space="preserve"> وهي ركوب الأمر على غير هدى.</w:t>
            </w:r>
          </w:p>
          <w:p w:rsidR="0099446B" w:rsidRDefault="0099446B" w:rsidP="009E0228">
            <w:pPr>
              <w:pStyle w:val="libVar0"/>
              <w:rPr>
                <w:rtl/>
              </w:rPr>
            </w:pPr>
            <w:r w:rsidRPr="0099446B">
              <w:rPr>
                <w:rStyle w:val="libBold2Char"/>
                <w:rtl/>
              </w:rPr>
              <w:t>(255) يَذْرُو</w:t>
            </w:r>
            <w:r w:rsidR="009E0228">
              <w:rPr>
                <w:rStyle w:val="libBold2Char"/>
                <w:rFonts w:hint="cs"/>
                <w:rtl/>
              </w:rPr>
              <w:t>:</w:t>
            </w:r>
            <w:r>
              <w:rPr>
                <w:rFonts w:hint="cs"/>
                <w:rtl/>
              </w:rPr>
              <w:t xml:space="preserve"> </w:t>
            </w:r>
            <w:r>
              <w:rPr>
                <w:rtl/>
              </w:rPr>
              <w:t>ينثر</w:t>
            </w:r>
            <w:r w:rsidR="009E0228">
              <w:rPr>
                <w:rtl/>
              </w:rPr>
              <w:t>،</w:t>
            </w:r>
            <w:r>
              <w:rPr>
                <w:rtl/>
              </w:rPr>
              <w:t xml:space="preserve"> وهو أفصح من يذري إذراء. قال الله تعالى </w:t>
            </w:r>
            <w:r>
              <w:rPr>
                <w:rFonts w:hint="cs"/>
                <w:rtl/>
              </w:rPr>
              <w:t>«</w:t>
            </w:r>
            <w:r w:rsidRPr="0099446B">
              <w:rPr>
                <w:rStyle w:val="libAieChar"/>
                <w:rtl/>
              </w:rPr>
              <w:t>فَأَصْبَحَ هَشِيماً تَذْرُوه الرِّياحُ</w:t>
            </w:r>
            <w:r>
              <w:rPr>
                <w:rFonts w:hint="cs"/>
                <w:rtl/>
              </w:rPr>
              <w:t>»</w:t>
            </w:r>
            <w:r>
              <w:rPr>
                <w:rtl/>
              </w:rPr>
              <w:t>.</w:t>
            </w:r>
          </w:p>
          <w:p w:rsidR="0099446B" w:rsidRDefault="0099446B" w:rsidP="009E0228">
            <w:pPr>
              <w:pStyle w:val="libVar0"/>
              <w:rPr>
                <w:rtl/>
              </w:rPr>
            </w:pPr>
            <w:r w:rsidRPr="0099446B">
              <w:rPr>
                <w:rStyle w:val="libBold2Char"/>
                <w:rtl/>
              </w:rPr>
              <w:t>(256) الهَشِيمُ</w:t>
            </w:r>
            <w:r w:rsidR="009E0228">
              <w:rPr>
                <w:rStyle w:val="libBold2Char"/>
                <w:rFonts w:hint="cs"/>
                <w:rtl/>
              </w:rPr>
              <w:t>:</w:t>
            </w:r>
            <w:r>
              <w:rPr>
                <w:rFonts w:hint="cs"/>
                <w:rtl/>
              </w:rPr>
              <w:t xml:space="preserve"> </w:t>
            </w:r>
            <w:r>
              <w:rPr>
                <w:rtl/>
              </w:rPr>
              <w:t>ما يبس من النّبت وتهشّم وتفتّت.</w:t>
            </w:r>
          </w:p>
          <w:p w:rsidR="0099446B" w:rsidRDefault="0099446B" w:rsidP="009E0228">
            <w:pPr>
              <w:pStyle w:val="libVar0"/>
              <w:rPr>
                <w:rtl/>
              </w:rPr>
            </w:pPr>
            <w:r w:rsidRPr="0099446B">
              <w:rPr>
                <w:rStyle w:val="libBold2Char"/>
                <w:rtl/>
              </w:rPr>
              <w:t>(257) المَلِيّ بالشيء</w:t>
            </w:r>
            <w:r w:rsidR="009E0228">
              <w:rPr>
                <w:rStyle w:val="libBold2Char"/>
                <w:rFonts w:hint="cs"/>
                <w:rtl/>
              </w:rPr>
              <w:t>:</w:t>
            </w:r>
            <w:r>
              <w:rPr>
                <w:rFonts w:hint="cs"/>
                <w:rtl/>
              </w:rPr>
              <w:t xml:space="preserve"> </w:t>
            </w:r>
            <w:r>
              <w:rPr>
                <w:rtl/>
              </w:rPr>
              <w:t>القيّم به الذي يجيد القيام عليه.</w:t>
            </w:r>
          </w:p>
          <w:p w:rsidR="0099446B" w:rsidRDefault="0099446B" w:rsidP="009E0228">
            <w:pPr>
              <w:pStyle w:val="libVar0"/>
              <w:rPr>
                <w:rtl/>
              </w:rPr>
            </w:pPr>
            <w:r w:rsidRPr="0099446B">
              <w:rPr>
                <w:rStyle w:val="libBold2Char"/>
                <w:rtl/>
              </w:rPr>
              <w:t>(258) ولا أهل لما قُرّظَ به</w:t>
            </w:r>
            <w:r w:rsidR="009E0228">
              <w:rPr>
                <w:rStyle w:val="libBold2Char"/>
                <w:rFonts w:hint="cs"/>
                <w:rtl/>
              </w:rPr>
              <w:t>:</w:t>
            </w:r>
            <w:r>
              <w:rPr>
                <w:rFonts w:hint="cs"/>
                <w:rtl/>
              </w:rPr>
              <w:t xml:space="preserve"> </w:t>
            </w:r>
            <w:r>
              <w:rPr>
                <w:rtl/>
              </w:rPr>
              <w:t>مدح</w:t>
            </w:r>
            <w:r w:rsidR="009E0228">
              <w:rPr>
                <w:rtl/>
              </w:rPr>
              <w:t>،</w:t>
            </w:r>
            <w:r>
              <w:rPr>
                <w:rtl/>
              </w:rPr>
              <w:t xml:space="preserve"> وهذه رواية ابن قتيبة وهي أنسب بالسياق من الرواية المشهورة.</w:t>
            </w:r>
          </w:p>
          <w:p w:rsidR="0099446B" w:rsidRDefault="0099446B" w:rsidP="009E0228">
            <w:pPr>
              <w:pStyle w:val="libVar0"/>
              <w:rPr>
                <w:rtl/>
              </w:rPr>
            </w:pPr>
            <w:r w:rsidRPr="0099446B">
              <w:rPr>
                <w:rStyle w:val="libBold2Char"/>
                <w:rtl/>
              </w:rPr>
              <w:t>(259) اكتتم به</w:t>
            </w:r>
            <w:r w:rsidR="009E0228">
              <w:rPr>
                <w:rStyle w:val="libBold2Char"/>
                <w:rFonts w:hint="cs"/>
                <w:rtl/>
              </w:rPr>
              <w:t>:</w:t>
            </w:r>
            <w:r>
              <w:rPr>
                <w:rFonts w:hint="cs"/>
                <w:rtl/>
              </w:rPr>
              <w:t xml:space="preserve"> </w:t>
            </w:r>
            <w:r>
              <w:rPr>
                <w:rtl/>
              </w:rPr>
              <w:t>فوّض إليه</w:t>
            </w:r>
            <w:r w:rsidR="009E0228">
              <w:rPr>
                <w:rtl/>
              </w:rPr>
              <w:t>:</w:t>
            </w:r>
            <w:r>
              <w:rPr>
                <w:rtl/>
              </w:rPr>
              <w:t xml:space="preserve"> كتمه وستره لما يعلم من جهل نفسه.</w:t>
            </w:r>
          </w:p>
          <w:p w:rsidR="0099446B" w:rsidRDefault="0099446B" w:rsidP="009E0228">
            <w:pPr>
              <w:pStyle w:val="libVar0"/>
              <w:rPr>
                <w:rtl/>
              </w:rPr>
            </w:pPr>
            <w:r w:rsidRPr="0099446B">
              <w:rPr>
                <w:rStyle w:val="libBold2Char"/>
                <w:rtl/>
              </w:rPr>
              <w:t>(260) العَجّ</w:t>
            </w:r>
            <w:r w:rsidR="009E0228">
              <w:rPr>
                <w:rStyle w:val="libBold2Char"/>
                <w:rFonts w:hint="cs"/>
                <w:rtl/>
              </w:rPr>
              <w:t>:</w:t>
            </w:r>
            <w:r>
              <w:rPr>
                <w:rFonts w:hint="cs"/>
                <w:rtl/>
              </w:rPr>
              <w:t xml:space="preserve"> </w:t>
            </w:r>
            <w:r>
              <w:rPr>
                <w:rtl/>
              </w:rPr>
              <w:t>رفع الصوت</w:t>
            </w:r>
            <w:r w:rsidR="009E0228">
              <w:rPr>
                <w:rtl/>
              </w:rPr>
              <w:t>،</w:t>
            </w:r>
            <w:r>
              <w:rPr>
                <w:rtl/>
              </w:rPr>
              <w:t xml:space="preserve"> وعجّ المواريث هنا</w:t>
            </w:r>
            <w:r w:rsidR="009E0228">
              <w:rPr>
                <w:rtl/>
              </w:rPr>
              <w:t>:</w:t>
            </w:r>
            <w:r>
              <w:rPr>
                <w:rtl/>
              </w:rPr>
              <w:t xml:space="preserve"> تمثيل لحدّة الظلم</w:t>
            </w:r>
            <w:r w:rsidR="009E0228">
              <w:rPr>
                <w:rtl/>
              </w:rPr>
              <w:t>،</w:t>
            </w:r>
            <w:r>
              <w:rPr>
                <w:rtl/>
              </w:rPr>
              <w:t xml:space="preserve"> وشدّة الجور.</w:t>
            </w:r>
          </w:p>
          <w:p w:rsidR="0099446B" w:rsidRDefault="0099446B" w:rsidP="009E0228">
            <w:pPr>
              <w:pStyle w:val="libVar0"/>
              <w:rPr>
                <w:rtl/>
              </w:rPr>
            </w:pPr>
            <w:r w:rsidRPr="0099446B">
              <w:rPr>
                <w:rStyle w:val="libBold2Char"/>
                <w:rtl/>
              </w:rPr>
              <w:t>(261) أبْوَرُ</w:t>
            </w:r>
            <w:r w:rsidR="009E0228">
              <w:rPr>
                <w:rStyle w:val="libBold2Char"/>
                <w:rFonts w:hint="cs"/>
                <w:rtl/>
              </w:rPr>
              <w:t>:</w:t>
            </w:r>
            <w:r>
              <w:rPr>
                <w:rFonts w:hint="cs"/>
                <w:rtl/>
              </w:rPr>
              <w:t xml:space="preserve"> </w:t>
            </w:r>
            <w:r>
              <w:rPr>
                <w:rtl/>
              </w:rPr>
              <w:t>من بَارتَ السّلْعة</w:t>
            </w:r>
            <w:r w:rsidR="009E0228">
              <w:rPr>
                <w:rtl/>
              </w:rPr>
              <w:t>:</w:t>
            </w:r>
            <w:r>
              <w:rPr>
                <w:rtl/>
              </w:rPr>
              <w:t xml:space="preserve"> كسدت</w:t>
            </w:r>
          </w:p>
          <w:p w:rsidR="0099446B" w:rsidRPr="001967A7" w:rsidRDefault="0099446B" w:rsidP="009E0228">
            <w:pPr>
              <w:pStyle w:val="libVar0"/>
              <w:rPr>
                <w:bCs/>
                <w:rtl/>
              </w:rPr>
            </w:pPr>
            <w:r w:rsidRPr="0099446B">
              <w:rPr>
                <w:rStyle w:val="libBold2Char"/>
                <w:rtl/>
              </w:rPr>
              <w:t>(262) أنفَقُ</w:t>
            </w:r>
            <w:r w:rsidR="009E0228">
              <w:rPr>
                <w:rStyle w:val="libBold2Char"/>
                <w:rFonts w:hint="cs"/>
                <w:rtl/>
              </w:rPr>
              <w:t>:</w:t>
            </w:r>
            <w:r>
              <w:rPr>
                <w:rFonts w:hint="cs"/>
                <w:rtl/>
              </w:rPr>
              <w:t xml:space="preserve"> </w:t>
            </w:r>
            <w:r>
              <w:rPr>
                <w:rtl/>
              </w:rPr>
              <w:t>من النّفاق</w:t>
            </w:r>
            <w:r w:rsidR="009E0228">
              <w:rPr>
                <w:rtl/>
              </w:rPr>
              <w:t xml:space="preserve"> - </w:t>
            </w:r>
            <w:r>
              <w:rPr>
                <w:rtl/>
              </w:rPr>
              <w:t>بالفتح</w:t>
            </w:r>
            <w:r w:rsidR="009E0228">
              <w:rPr>
                <w:rtl/>
              </w:rPr>
              <w:t xml:space="preserve"> - </w:t>
            </w:r>
            <w:r>
              <w:rPr>
                <w:rtl/>
              </w:rPr>
              <w:t>وهو الرّواج</w:t>
            </w:r>
            <w:r>
              <w:rPr>
                <w:rFonts w:hint="cs"/>
                <w:rtl/>
              </w:rPr>
              <w:t>.</w:t>
            </w:r>
          </w:p>
        </w:tc>
        <w:tc>
          <w:tcPr>
            <w:tcW w:w="300" w:type="dxa"/>
            <w:shd w:val="clear" w:color="auto" w:fill="auto"/>
          </w:tcPr>
          <w:p w:rsidR="0099446B" w:rsidRDefault="0099446B" w:rsidP="0099446B">
            <w:pPr>
              <w:rPr>
                <w:rtl/>
              </w:rPr>
            </w:pPr>
          </w:p>
        </w:tc>
        <w:tc>
          <w:tcPr>
            <w:tcW w:w="3997" w:type="dxa"/>
            <w:shd w:val="clear" w:color="auto" w:fill="auto"/>
          </w:tcPr>
          <w:p w:rsidR="0099446B" w:rsidRDefault="0099446B" w:rsidP="009E0228">
            <w:pPr>
              <w:pStyle w:val="libVar0"/>
              <w:rPr>
                <w:rtl/>
              </w:rPr>
            </w:pPr>
            <w:r w:rsidRPr="0099446B">
              <w:rPr>
                <w:rStyle w:val="libBold2Char"/>
                <w:rtl/>
              </w:rPr>
              <w:t>(263) الإمام الذي استقضاهم</w:t>
            </w:r>
            <w:r w:rsidR="009E0228">
              <w:rPr>
                <w:rStyle w:val="libBold2Char"/>
                <w:rFonts w:hint="cs"/>
                <w:rtl/>
              </w:rPr>
              <w:t>:</w:t>
            </w:r>
            <w:r>
              <w:rPr>
                <w:rFonts w:hint="cs"/>
                <w:rtl/>
              </w:rPr>
              <w:t xml:space="preserve"> </w:t>
            </w:r>
            <w:r>
              <w:rPr>
                <w:rtl/>
              </w:rPr>
              <w:t>الخليفة الذي ولَّاهم القضاء.</w:t>
            </w:r>
          </w:p>
          <w:p w:rsidR="0099446B" w:rsidRDefault="0099446B" w:rsidP="009E0228">
            <w:pPr>
              <w:pStyle w:val="libVar0"/>
              <w:rPr>
                <w:rtl/>
              </w:rPr>
            </w:pPr>
            <w:r w:rsidRPr="0099446B">
              <w:rPr>
                <w:rStyle w:val="libBold2Char"/>
                <w:rtl/>
              </w:rPr>
              <w:t>(264) أنيق</w:t>
            </w:r>
            <w:r w:rsidR="009E0228">
              <w:rPr>
                <w:rStyle w:val="libBold2Char"/>
                <w:rFonts w:hint="cs"/>
                <w:rtl/>
              </w:rPr>
              <w:t>:</w:t>
            </w:r>
            <w:r>
              <w:rPr>
                <w:rFonts w:hint="cs"/>
                <w:rtl/>
              </w:rPr>
              <w:t xml:space="preserve"> </w:t>
            </w:r>
            <w:r>
              <w:rPr>
                <w:rtl/>
              </w:rPr>
              <w:t>حسن معجب (بأنواع البيان) وآنقني الشيء</w:t>
            </w:r>
            <w:r w:rsidR="009E0228">
              <w:rPr>
                <w:rtl/>
              </w:rPr>
              <w:t>:</w:t>
            </w:r>
            <w:r>
              <w:rPr>
                <w:rtl/>
              </w:rPr>
              <w:t xml:space="preserve"> أعجبني.</w:t>
            </w:r>
          </w:p>
          <w:p w:rsidR="0099446B" w:rsidRDefault="0099446B" w:rsidP="009E0228">
            <w:pPr>
              <w:pStyle w:val="libVar0"/>
              <w:rPr>
                <w:rtl/>
              </w:rPr>
            </w:pPr>
            <w:r w:rsidRPr="0099446B">
              <w:rPr>
                <w:rStyle w:val="libBold2Char"/>
                <w:rtl/>
              </w:rPr>
              <w:t>(265) الوَهَلُ</w:t>
            </w:r>
            <w:r w:rsidR="009E0228">
              <w:rPr>
                <w:rStyle w:val="libBold2Char"/>
                <w:rFonts w:hint="cs"/>
                <w:rtl/>
              </w:rPr>
              <w:t>:</w:t>
            </w:r>
            <w:r>
              <w:rPr>
                <w:rFonts w:hint="cs"/>
                <w:rtl/>
              </w:rPr>
              <w:t xml:space="preserve"> </w:t>
            </w:r>
            <w:r>
              <w:rPr>
                <w:rtl/>
              </w:rPr>
              <w:t>الخوف والفزع</w:t>
            </w:r>
            <w:r w:rsidR="009E0228">
              <w:rPr>
                <w:rtl/>
              </w:rPr>
              <w:t>،</w:t>
            </w:r>
            <w:r>
              <w:rPr>
                <w:rtl/>
              </w:rPr>
              <w:t xml:space="preserve"> من وهل يوهل.</w:t>
            </w:r>
          </w:p>
          <w:p w:rsidR="0099446B" w:rsidRDefault="0099446B" w:rsidP="009E0228">
            <w:pPr>
              <w:pStyle w:val="libVar0"/>
              <w:rPr>
                <w:rtl/>
              </w:rPr>
            </w:pPr>
            <w:r w:rsidRPr="0099446B">
              <w:rPr>
                <w:rStyle w:val="libBold2Char"/>
                <w:rtl/>
              </w:rPr>
              <w:t>(266) جَاهَرَتْكُمُ العِبَرُ</w:t>
            </w:r>
            <w:r w:rsidR="009E0228">
              <w:rPr>
                <w:rStyle w:val="libBold2Char"/>
                <w:rFonts w:hint="cs"/>
                <w:rtl/>
              </w:rPr>
              <w:t>:</w:t>
            </w:r>
            <w:r>
              <w:rPr>
                <w:rFonts w:hint="cs"/>
                <w:rtl/>
              </w:rPr>
              <w:t xml:space="preserve"> </w:t>
            </w:r>
            <w:r>
              <w:rPr>
                <w:rtl/>
              </w:rPr>
              <w:t>انتصبت لتنبهكم جهرا وصرحت لكم بعواقب أموركم</w:t>
            </w:r>
            <w:r w:rsidR="009E0228">
              <w:rPr>
                <w:rtl/>
              </w:rPr>
              <w:t>،</w:t>
            </w:r>
            <w:r>
              <w:rPr>
                <w:rtl/>
              </w:rPr>
              <w:t xml:space="preserve"> والعبر جمع عبرة.والعبرة</w:t>
            </w:r>
            <w:r w:rsidR="009E0228">
              <w:rPr>
                <w:rtl/>
              </w:rPr>
              <w:t>:</w:t>
            </w:r>
            <w:r>
              <w:rPr>
                <w:rtl/>
              </w:rPr>
              <w:t xml:space="preserve"> الموعظة.</w:t>
            </w:r>
          </w:p>
          <w:p w:rsidR="0099446B" w:rsidRDefault="0099446B" w:rsidP="009E0228">
            <w:pPr>
              <w:pStyle w:val="libVar0"/>
              <w:rPr>
                <w:rtl/>
              </w:rPr>
            </w:pPr>
            <w:r w:rsidRPr="0099446B">
              <w:rPr>
                <w:rStyle w:val="libBold2Char"/>
                <w:rtl/>
              </w:rPr>
              <w:t>(267) رُسُلُ السماء</w:t>
            </w:r>
            <w:r w:rsidR="009E0228">
              <w:rPr>
                <w:rStyle w:val="libBold2Char"/>
                <w:rFonts w:hint="cs"/>
                <w:rtl/>
              </w:rPr>
              <w:t>:</w:t>
            </w:r>
            <w:r>
              <w:rPr>
                <w:rFonts w:hint="cs"/>
                <w:rtl/>
              </w:rPr>
              <w:t xml:space="preserve"> </w:t>
            </w:r>
            <w:r>
              <w:rPr>
                <w:rtl/>
              </w:rPr>
              <w:t>الملائكة.</w:t>
            </w:r>
          </w:p>
          <w:p w:rsidR="0099446B" w:rsidRDefault="0099446B" w:rsidP="009E0228">
            <w:pPr>
              <w:pStyle w:val="libVar0"/>
              <w:rPr>
                <w:rtl/>
              </w:rPr>
            </w:pPr>
            <w:r w:rsidRPr="0099446B">
              <w:rPr>
                <w:rStyle w:val="libBold2Char"/>
                <w:rtl/>
              </w:rPr>
              <w:t>(268) تَحْدُوكم</w:t>
            </w:r>
            <w:r w:rsidR="009E0228">
              <w:rPr>
                <w:rStyle w:val="libBold2Char"/>
                <w:rFonts w:hint="cs"/>
                <w:rtl/>
              </w:rPr>
              <w:t>:</w:t>
            </w:r>
            <w:r>
              <w:rPr>
                <w:rFonts w:hint="cs"/>
                <w:rtl/>
              </w:rPr>
              <w:t xml:space="preserve"> </w:t>
            </w:r>
            <w:r>
              <w:rPr>
                <w:rtl/>
              </w:rPr>
              <w:t>تسوقكم إلى ما تسيرون عليه.</w:t>
            </w:r>
          </w:p>
          <w:p w:rsidR="0099446B" w:rsidRDefault="0099446B" w:rsidP="009E0228">
            <w:pPr>
              <w:pStyle w:val="libVar0"/>
              <w:rPr>
                <w:rtl/>
              </w:rPr>
            </w:pPr>
            <w:r w:rsidRPr="0099446B">
              <w:rPr>
                <w:rStyle w:val="libBold2Char"/>
                <w:rtl/>
              </w:rPr>
              <w:t>(269) الساعة</w:t>
            </w:r>
            <w:r w:rsidR="009E0228">
              <w:rPr>
                <w:rStyle w:val="libBold2Char"/>
                <w:rFonts w:hint="cs"/>
                <w:rtl/>
              </w:rPr>
              <w:t>:</w:t>
            </w:r>
            <w:r>
              <w:rPr>
                <w:rFonts w:hint="cs"/>
                <w:rtl/>
              </w:rPr>
              <w:t xml:space="preserve"> </w:t>
            </w:r>
            <w:r>
              <w:rPr>
                <w:rtl/>
              </w:rPr>
              <w:t>يوم القيامة.</w:t>
            </w:r>
          </w:p>
          <w:p w:rsidR="0099446B" w:rsidRDefault="0099446B" w:rsidP="009E0228">
            <w:pPr>
              <w:pStyle w:val="libVar0"/>
              <w:rPr>
                <w:rtl/>
              </w:rPr>
            </w:pPr>
            <w:r w:rsidRPr="0099446B">
              <w:rPr>
                <w:rStyle w:val="libBold2Char"/>
                <w:rtl/>
              </w:rPr>
              <w:t>(270) تَخَفّفوا</w:t>
            </w:r>
            <w:r w:rsidR="009E0228">
              <w:rPr>
                <w:rStyle w:val="libBold2Char"/>
                <w:rFonts w:hint="cs"/>
                <w:rtl/>
              </w:rPr>
              <w:t>:</w:t>
            </w:r>
            <w:r>
              <w:rPr>
                <w:rFonts w:hint="cs"/>
                <w:rtl/>
              </w:rPr>
              <w:t xml:space="preserve"> </w:t>
            </w:r>
            <w:r>
              <w:rPr>
                <w:rtl/>
              </w:rPr>
              <w:t>المراد هنا التخفف من أوزار الشهوات.</w:t>
            </w:r>
          </w:p>
          <w:p w:rsidR="0099446B" w:rsidRDefault="0099446B" w:rsidP="009E0228">
            <w:pPr>
              <w:pStyle w:val="libVar0"/>
              <w:rPr>
                <w:rtl/>
              </w:rPr>
            </w:pPr>
            <w:r w:rsidRPr="0099446B">
              <w:rPr>
                <w:rStyle w:val="libBold2Char"/>
                <w:rtl/>
              </w:rPr>
              <w:t>(271) أنْقَع</w:t>
            </w:r>
            <w:r w:rsidR="009E0228">
              <w:rPr>
                <w:rStyle w:val="libBold2Char"/>
                <w:rFonts w:hint="cs"/>
                <w:rtl/>
              </w:rPr>
              <w:t>:</w:t>
            </w:r>
            <w:r>
              <w:rPr>
                <w:rFonts w:hint="cs"/>
                <w:rtl/>
              </w:rPr>
              <w:t xml:space="preserve"> </w:t>
            </w:r>
            <w:r>
              <w:rPr>
                <w:rtl/>
              </w:rPr>
              <w:t>من قولهم</w:t>
            </w:r>
            <w:r w:rsidR="009E0228">
              <w:rPr>
                <w:rtl/>
              </w:rPr>
              <w:t>:</w:t>
            </w:r>
            <w:r>
              <w:rPr>
                <w:rtl/>
              </w:rPr>
              <w:t xml:space="preserve"> «الماء ناقع ونقيع</w:t>
            </w:r>
            <w:r>
              <w:rPr>
                <w:rFonts w:hint="cs"/>
                <w:rtl/>
              </w:rPr>
              <w:t>»</w:t>
            </w:r>
            <w:r>
              <w:rPr>
                <w:rtl/>
              </w:rPr>
              <w:t xml:space="preserve"> أي ناجع</w:t>
            </w:r>
            <w:r w:rsidR="009E0228">
              <w:rPr>
                <w:rtl/>
              </w:rPr>
              <w:t>،</w:t>
            </w:r>
            <w:r>
              <w:rPr>
                <w:rtl/>
              </w:rPr>
              <w:t xml:space="preserve"> أي إطفاء العطش.</w:t>
            </w:r>
          </w:p>
          <w:p w:rsidR="0099446B" w:rsidRDefault="0099446B" w:rsidP="009E0228">
            <w:pPr>
              <w:pStyle w:val="libVar0"/>
              <w:rPr>
                <w:rtl/>
              </w:rPr>
            </w:pPr>
            <w:r w:rsidRPr="0099446B">
              <w:rPr>
                <w:rStyle w:val="libBold2Char"/>
                <w:rtl/>
              </w:rPr>
              <w:t>(272) النُّطْفة</w:t>
            </w:r>
            <w:r w:rsidR="009E0228">
              <w:rPr>
                <w:rStyle w:val="libBold2Char"/>
                <w:rFonts w:hint="cs"/>
                <w:rtl/>
              </w:rPr>
              <w:t>:</w:t>
            </w:r>
            <w:r>
              <w:rPr>
                <w:rFonts w:hint="cs"/>
                <w:rtl/>
              </w:rPr>
              <w:t xml:space="preserve"> </w:t>
            </w:r>
            <w:r>
              <w:rPr>
                <w:rtl/>
              </w:rPr>
              <w:t>الماء الصافي.</w:t>
            </w:r>
          </w:p>
          <w:p w:rsidR="0099446B" w:rsidRDefault="0099446B" w:rsidP="009E0228">
            <w:pPr>
              <w:pStyle w:val="libVar0"/>
              <w:rPr>
                <w:rtl/>
              </w:rPr>
            </w:pPr>
            <w:r w:rsidRPr="0099446B">
              <w:rPr>
                <w:rStyle w:val="libBold2Char"/>
                <w:rtl/>
              </w:rPr>
              <w:t>(273) ذَمّرَ حِزْبَه</w:t>
            </w:r>
            <w:r w:rsidR="009E0228">
              <w:rPr>
                <w:rStyle w:val="libBold2Char"/>
                <w:rFonts w:hint="cs"/>
                <w:rtl/>
              </w:rPr>
              <w:t>:</w:t>
            </w:r>
            <w:r>
              <w:rPr>
                <w:rFonts w:hint="cs"/>
                <w:rtl/>
              </w:rPr>
              <w:t xml:space="preserve"> </w:t>
            </w:r>
            <w:r>
              <w:rPr>
                <w:rtl/>
              </w:rPr>
              <w:t>حثهم وحضّهم وهو بالتشديد أدلّ على التكثير. ويروى مخففا أيضا من باب ضرب ونصر.</w:t>
            </w:r>
          </w:p>
          <w:p w:rsidR="0099446B" w:rsidRDefault="0099446B" w:rsidP="009E0228">
            <w:pPr>
              <w:pStyle w:val="libVar0"/>
              <w:rPr>
                <w:rtl/>
              </w:rPr>
            </w:pPr>
            <w:r w:rsidRPr="0099446B">
              <w:rPr>
                <w:rStyle w:val="libBold2Char"/>
                <w:rtl/>
              </w:rPr>
              <w:t>(274) الجَلَب</w:t>
            </w:r>
            <w:r w:rsidR="009E0228">
              <w:rPr>
                <w:rStyle w:val="libBold2Char"/>
                <w:rFonts w:hint="cs"/>
                <w:rtl/>
              </w:rPr>
              <w:t>:</w:t>
            </w:r>
            <w:r w:rsidR="009E0228">
              <w:rPr>
                <w:rFonts w:hint="cs"/>
                <w:rtl/>
              </w:rPr>
              <w:t xml:space="preserve"> - </w:t>
            </w:r>
            <w:r>
              <w:rPr>
                <w:rtl/>
              </w:rPr>
              <w:t>بالتحريك</w:t>
            </w:r>
            <w:r w:rsidR="009E0228">
              <w:rPr>
                <w:rtl/>
              </w:rPr>
              <w:t>:</w:t>
            </w:r>
            <w:r>
              <w:rPr>
                <w:rtl/>
              </w:rPr>
              <w:t xml:space="preserve"> ما يجلب من بلد إلى بلد</w:t>
            </w:r>
            <w:r w:rsidR="009E0228">
              <w:rPr>
                <w:rtl/>
              </w:rPr>
              <w:t>،</w:t>
            </w:r>
            <w:r>
              <w:rPr>
                <w:rtl/>
              </w:rPr>
              <w:t xml:space="preserve"> وهو فعل بمعنى مفعول مثل سلب بمعنى مسلوب</w:t>
            </w:r>
            <w:r w:rsidR="009E0228">
              <w:rPr>
                <w:rtl/>
              </w:rPr>
              <w:t>،</w:t>
            </w:r>
            <w:r>
              <w:rPr>
                <w:rtl/>
              </w:rPr>
              <w:t xml:space="preserve"> والمراد هنا بقوله</w:t>
            </w:r>
            <w:r w:rsidR="009E0228">
              <w:rPr>
                <w:rtl/>
              </w:rPr>
              <w:t>:</w:t>
            </w:r>
            <w:r>
              <w:rPr>
                <w:rtl/>
              </w:rPr>
              <w:t xml:space="preserve"> استجلب جلبه " جمع جماعته</w:t>
            </w:r>
            <w:r w:rsidR="009E0228">
              <w:rPr>
                <w:rtl/>
              </w:rPr>
              <w:t>،</w:t>
            </w:r>
            <w:r>
              <w:rPr>
                <w:rtl/>
              </w:rPr>
              <w:t xml:space="preserve"> كقوله </w:t>
            </w:r>
            <w:r>
              <w:rPr>
                <w:rFonts w:hint="cs"/>
                <w:rtl/>
              </w:rPr>
              <w:t>«</w:t>
            </w:r>
            <w:r>
              <w:rPr>
                <w:rtl/>
              </w:rPr>
              <w:t>ذمّر حزبه».</w:t>
            </w:r>
          </w:p>
          <w:p w:rsidR="0099446B" w:rsidRPr="001967A7" w:rsidRDefault="0099446B" w:rsidP="009E0228">
            <w:pPr>
              <w:pStyle w:val="libVar0"/>
              <w:rPr>
                <w:bCs/>
                <w:rtl/>
              </w:rPr>
            </w:pPr>
            <w:r w:rsidRPr="0099446B">
              <w:rPr>
                <w:rStyle w:val="libBold2Char"/>
                <w:rtl/>
              </w:rPr>
              <w:t>(275) النِّصَاب</w:t>
            </w:r>
            <w:r w:rsidR="009E0228">
              <w:rPr>
                <w:rStyle w:val="libBold2Char"/>
                <w:rFonts w:hint="cs"/>
                <w:rtl/>
              </w:rPr>
              <w:t>:</w:t>
            </w:r>
            <w:r w:rsidR="009E0228">
              <w:rPr>
                <w:rFonts w:hint="cs"/>
                <w:rtl/>
              </w:rPr>
              <w:t xml:space="preserve"> - </w:t>
            </w:r>
            <w:r>
              <w:rPr>
                <w:rtl/>
              </w:rPr>
              <w:t>بكسر النون</w:t>
            </w:r>
            <w:r w:rsidR="009E0228">
              <w:rPr>
                <w:rtl/>
              </w:rPr>
              <w:t xml:space="preserve"> - </w:t>
            </w:r>
            <w:r>
              <w:rPr>
                <w:rtl/>
              </w:rPr>
              <w:t>الأصل أو المنبت وأول كل شيء.</w:t>
            </w:r>
          </w:p>
        </w:tc>
      </w:tr>
    </w:tbl>
    <w:p w:rsidR="0099446B" w:rsidRDefault="0099446B" w:rsidP="0099446B">
      <w:pPr>
        <w:pStyle w:val="libNormal"/>
      </w:pPr>
      <w:r>
        <w:rPr>
          <w:rtl/>
        </w:rPr>
        <w:br w:type="page"/>
      </w:r>
    </w:p>
    <w:tbl>
      <w:tblPr>
        <w:bidiVisual/>
        <w:tblW w:w="0" w:type="auto"/>
        <w:jc w:val="center"/>
        <w:tblLook w:val="04A0"/>
      </w:tblPr>
      <w:tblGrid>
        <w:gridCol w:w="3684"/>
        <w:gridCol w:w="299"/>
        <w:gridCol w:w="4029"/>
      </w:tblGrid>
      <w:tr w:rsidR="0099446B" w:rsidTr="009E0228">
        <w:trPr>
          <w:jc w:val="center"/>
        </w:trPr>
        <w:tc>
          <w:tcPr>
            <w:tcW w:w="3684" w:type="dxa"/>
            <w:shd w:val="clear" w:color="auto" w:fill="auto"/>
          </w:tcPr>
          <w:p w:rsidR="0099446B" w:rsidRDefault="0099446B" w:rsidP="009E0228">
            <w:pPr>
              <w:pStyle w:val="libVar0"/>
              <w:rPr>
                <w:rtl/>
              </w:rPr>
            </w:pPr>
            <w:r w:rsidRPr="0099446B">
              <w:rPr>
                <w:rStyle w:val="libBold2Char"/>
                <w:rtl/>
              </w:rPr>
              <w:lastRenderedPageBreak/>
              <w:t>(276) النّصِف</w:t>
            </w:r>
            <w:r w:rsidR="009E0228">
              <w:rPr>
                <w:rStyle w:val="libBold2Char"/>
                <w:rFonts w:hint="cs"/>
                <w:rtl/>
              </w:rPr>
              <w:t>:</w:t>
            </w:r>
            <w:r w:rsidR="009E0228">
              <w:rPr>
                <w:rFonts w:hint="cs"/>
                <w:rtl/>
              </w:rPr>
              <w:t xml:space="preserve"> - </w:t>
            </w:r>
            <w:r>
              <w:rPr>
                <w:rtl/>
              </w:rPr>
              <w:t>بالكسر</w:t>
            </w:r>
            <w:r w:rsidR="009E0228">
              <w:rPr>
                <w:rtl/>
              </w:rPr>
              <w:t xml:space="preserve"> - </w:t>
            </w:r>
            <w:r>
              <w:rPr>
                <w:rtl/>
              </w:rPr>
              <w:t>المنصف</w:t>
            </w:r>
            <w:r w:rsidR="009E0228">
              <w:rPr>
                <w:rtl/>
              </w:rPr>
              <w:t>،</w:t>
            </w:r>
            <w:r>
              <w:rPr>
                <w:rtl/>
              </w:rPr>
              <w:t xml:space="preserve"> أي</w:t>
            </w:r>
            <w:r w:rsidR="009E0228">
              <w:rPr>
                <w:rtl/>
              </w:rPr>
              <w:t>:</w:t>
            </w:r>
            <w:r>
              <w:rPr>
                <w:rtl/>
              </w:rPr>
              <w:t xml:space="preserve"> لم يحكَّموا رجلا عادلا بيني وبينهم.</w:t>
            </w:r>
          </w:p>
          <w:p w:rsidR="0099446B" w:rsidRDefault="0099446B" w:rsidP="009E0228">
            <w:pPr>
              <w:pStyle w:val="libVar0"/>
              <w:rPr>
                <w:rtl/>
              </w:rPr>
            </w:pPr>
            <w:r w:rsidRPr="0099446B">
              <w:rPr>
                <w:rStyle w:val="libBold2Char"/>
                <w:rtl/>
              </w:rPr>
              <w:t>(277) أُمّاً قد فَطَمَتْ</w:t>
            </w:r>
            <w:r w:rsidR="009E0228">
              <w:rPr>
                <w:rStyle w:val="libBold2Char"/>
                <w:rFonts w:hint="cs"/>
                <w:rtl/>
              </w:rPr>
              <w:t>:</w:t>
            </w:r>
            <w:r>
              <w:rPr>
                <w:rFonts w:hint="cs"/>
                <w:rtl/>
              </w:rPr>
              <w:t xml:space="preserve"> </w:t>
            </w:r>
            <w:r>
              <w:rPr>
                <w:rtl/>
              </w:rPr>
              <w:t>أي تركت إرضاع ولدها بعد أن ذهب لبنها.</w:t>
            </w:r>
            <w:r>
              <w:rPr>
                <w:rFonts w:hint="cs"/>
                <w:rtl/>
              </w:rPr>
              <w:t xml:space="preserve"> </w:t>
            </w:r>
            <w:r>
              <w:rPr>
                <w:rtl/>
              </w:rPr>
              <w:t>يشبّه به طلب الأمر بعد فواته.</w:t>
            </w:r>
          </w:p>
          <w:p w:rsidR="0099446B" w:rsidRDefault="0099446B" w:rsidP="009E0228">
            <w:pPr>
              <w:pStyle w:val="libVar0"/>
              <w:rPr>
                <w:rtl/>
              </w:rPr>
            </w:pPr>
            <w:r w:rsidRPr="0099446B">
              <w:rPr>
                <w:rStyle w:val="libBold2Char"/>
                <w:rtl/>
              </w:rPr>
              <w:t>(278) هَبِلَتْهُم</w:t>
            </w:r>
            <w:r w:rsidR="009E0228">
              <w:rPr>
                <w:rStyle w:val="libBold2Char"/>
                <w:rFonts w:hint="cs"/>
                <w:rtl/>
              </w:rPr>
              <w:t>:</w:t>
            </w:r>
            <w:r>
              <w:rPr>
                <w:rFonts w:hint="cs"/>
                <w:rtl/>
              </w:rPr>
              <w:t xml:space="preserve"> </w:t>
            </w:r>
            <w:r>
              <w:rPr>
                <w:rtl/>
              </w:rPr>
              <w:t>ثكلتهم.</w:t>
            </w:r>
          </w:p>
          <w:p w:rsidR="0099446B" w:rsidRDefault="0099446B" w:rsidP="009E0228">
            <w:pPr>
              <w:pStyle w:val="libVar0"/>
              <w:rPr>
                <w:rtl/>
              </w:rPr>
            </w:pPr>
            <w:r>
              <w:rPr>
                <w:rtl/>
              </w:rPr>
              <w:t xml:space="preserve">(279) </w:t>
            </w:r>
            <w:r w:rsidRPr="0099446B">
              <w:rPr>
                <w:rStyle w:val="libBold2Char"/>
                <w:rtl/>
              </w:rPr>
              <w:t>الهَبُول</w:t>
            </w:r>
            <w:r w:rsidRPr="0099446B">
              <w:rPr>
                <w:rStyle w:val="libBold2Char"/>
                <w:rFonts w:hint="cs"/>
                <w:rtl/>
              </w:rPr>
              <w:t xml:space="preserve">: </w:t>
            </w:r>
            <w:r>
              <w:rPr>
                <w:rtl/>
              </w:rPr>
              <w:t>بفتح الهاء</w:t>
            </w:r>
            <w:r w:rsidR="009E0228">
              <w:rPr>
                <w:rtl/>
              </w:rPr>
              <w:t xml:space="preserve"> - </w:t>
            </w:r>
            <w:r>
              <w:rPr>
                <w:rtl/>
              </w:rPr>
              <w:t>المرأة التي لا يبقى لها ولد</w:t>
            </w:r>
            <w:r w:rsidR="009E0228">
              <w:rPr>
                <w:rtl/>
              </w:rPr>
              <w:t>،</w:t>
            </w:r>
            <w:r>
              <w:rPr>
                <w:rtl/>
              </w:rPr>
              <w:t xml:space="preserve"> وهو دعاء عليهم بالموت.</w:t>
            </w:r>
          </w:p>
          <w:p w:rsidR="0099446B" w:rsidRDefault="0099446B" w:rsidP="009E0228">
            <w:pPr>
              <w:pStyle w:val="libVar0"/>
              <w:rPr>
                <w:rtl/>
              </w:rPr>
            </w:pPr>
            <w:r>
              <w:rPr>
                <w:rtl/>
              </w:rPr>
              <w:t xml:space="preserve">(280) </w:t>
            </w:r>
            <w:r w:rsidRPr="0099446B">
              <w:rPr>
                <w:rStyle w:val="libBold2Char"/>
                <w:rtl/>
              </w:rPr>
              <w:t>غفيرة</w:t>
            </w:r>
            <w:r w:rsidRPr="0099446B">
              <w:rPr>
                <w:rStyle w:val="libBold2Char"/>
                <w:rFonts w:hint="cs"/>
                <w:rtl/>
              </w:rPr>
              <w:t xml:space="preserve">: </w:t>
            </w:r>
            <w:r>
              <w:rPr>
                <w:rtl/>
              </w:rPr>
              <w:t>زيادة وكثرة.</w:t>
            </w:r>
          </w:p>
          <w:p w:rsidR="0099446B" w:rsidRDefault="0099446B" w:rsidP="009E0228">
            <w:pPr>
              <w:pStyle w:val="libVar0"/>
              <w:rPr>
                <w:rtl/>
              </w:rPr>
            </w:pPr>
            <w:r>
              <w:rPr>
                <w:rtl/>
              </w:rPr>
              <w:t>(281)</w:t>
            </w:r>
            <w:r w:rsidRPr="0099446B">
              <w:rPr>
                <w:rStyle w:val="libBold2Char"/>
                <w:rtl/>
              </w:rPr>
              <w:t xml:space="preserve"> الفالج</w:t>
            </w:r>
            <w:r w:rsidRPr="0099446B">
              <w:rPr>
                <w:rStyle w:val="libBold2Char"/>
                <w:rFonts w:hint="cs"/>
                <w:rtl/>
              </w:rPr>
              <w:t xml:space="preserve">: </w:t>
            </w:r>
            <w:r>
              <w:rPr>
                <w:rtl/>
              </w:rPr>
              <w:t>الظافر</w:t>
            </w:r>
            <w:r w:rsidR="009E0228">
              <w:rPr>
                <w:rtl/>
              </w:rPr>
              <w:t>،</w:t>
            </w:r>
            <w:r>
              <w:rPr>
                <w:rtl/>
              </w:rPr>
              <w:t xml:space="preserve"> فلج يفلج</w:t>
            </w:r>
            <w:r w:rsidR="009E0228">
              <w:rPr>
                <w:rtl/>
              </w:rPr>
              <w:t xml:space="preserve"> - </w:t>
            </w:r>
            <w:r>
              <w:rPr>
                <w:rtl/>
              </w:rPr>
              <w:t>كنصر ينصر</w:t>
            </w:r>
            <w:r w:rsidR="009E0228">
              <w:rPr>
                <w:rtl/>
              </w:rPr>
              <w:t xml:space="preserve"> - </w:t>
            </w:r>
            <w:r>
              <w:rPr>
                <w:rtl/>
              </w:rPr>
              <w:t>ظفر وفاز.ومنه المثل</w:t>
            </w:r>
            <w:r w:rsidR="009E0228">
              <w:rPr>
                <w:rtl/>
              </w:rPr>
              <w:t>:</w:t>
            </w:r>
            <w:r>
              <w:rPr>
                <w:rtl/>
              </w:rPr>
              <w:t xml:space="preserve"> «من يأت الحكم وحده يفلج».</w:t>
            </w:r>
          </w:p>
          <w:p w:rsidR="0099446B" w:rsidRDefault="0099446B" w:rsidP="009E0228">
            <w:pPr>
              <w:pStyle w:val="libVar0"/>
              <w:rPr>
                <w:rtl/>
              </w:rPr>
            </w:pPr>
            <w:r w:rsidRPr="0099446B">
              <w:rPr>
                <w:rStyle w:val="libBold2Char"/>
                <w:rtl/>
              </w:rPr>
              <w:t>(282) الياسر</w:t>
            </w:r>
            <w:r w:rsidRPr="0099446B">
              <w:rPr>
                <w:rStyle w:val="libBold2Char"/>
                <w:rFonts w:hint="cs"/>
                <w:rtl/>
              </w:rPr>
              <w:t xml:space="preserve">: </w:t>
            </w:r>
            <w:r w:rsidRPr="0099446B">
              <w:rPr>
                <w:rStyle w:val="libBold2Char"/>
                <w:rtl/>
              </w:rPr>
              <w:t>الذي يلعب بقداح الميسر أي</w:t>
            </w:r>
            <w:r w:rsidR="009E0228">
              <w:rPr>
                <w:rStyle w:val="libBold2Char"/>
                <w:rtl/>
              </w:rPr>
              <w:t>:</w:t>
            </w:r>
            <w:r>
              <w:rPr>
                <w:rtl/>
              </w:rPr>
              <w:t xml:space="preserve"> المقامر. وفي الكلام تقديم وتأخير</w:t>
            </w:r>
            <w:r w:rsidR="009E0228">
              <w:rPr>
                <w:rtl/>
              </w:rPr>
              <w:t>،</w:t>
            </w:r>
            <w:r>
              <w:rPr>
                <w:rtl/>
              </w:rPr>
              <w:t xml:space="preserve"> ونسقه</w:t>
            </w:r>
            <w:r w:rsidR="009E0228">
              <w:rPr>
                <w:rtl/>
              </w:rPr>
              <w:t>:</w:t>
            </w:r>
            <w:r>
              <w:rPr>
                <w:rtl/>
              </w:rPr>
              <w:t xml:space="preserve"> كالياسر الفالج.كقوله تعالى </w:t>
            </w:r>
            <w:r>
              <w:rPr>
                <w:rFonts w:hint="cs"/>
                <w:rtl/>
              </w:rPr>
              <w:t>«</w:t>
            </w:r>
            <w:r w:rsidRPr="0099446B">
              <w:rPr>
                <w:rStyle w:val="libAieChar"/>
                <w:rtl/>
              </w:rPr>
              <w:t>وغَرابِيبُ سُودٌ</w:t>
            </w:r>
            <w:r>
              <w:rPr>
                <w:rFonts w:hint="cs"/>
                <w:rtl/>
              </w:rPr>
              <w:t>»</w:t>
            </w:r>
            <w:r w:rsidR="009E0228">
              <w:rPr>
                <w:rtl/>
              </w:rPr>
              <w:t>:،</w:t>
            </w:r>
            <w:r>
              <w:rPr>
                <w:rtl/>
              </w:rPr>
              <w:t xml:space="preserve"> وحسّنه أن اللفظتين صفتان</w:t>
            </w:r>
            <w:r w:rsidR="009E0228">
              <w:rPr>
                <w:rtl/>
              </w:rPr>
              <w:t>،</w:t>
            </w:r>
            <w:r>
              <w:rPr>
                <w:rtl/>
              </w:rPr>
              <w:t xml:space="preserve"> وإن كانت إحداهما إنما تأتي بعد الأخرى إذا صاحبتها.</w:t>
            </w:r>
          </w:p>
          <w:p w:rsidR="0099446B" w:rsidRDefault="0099446B" w:rsidP="009E0228">
            <w:pPr>
              <w:pStyle w:val="libVar0"/>
              <w:rPr>
                <w:rtl/>
              </w:rPr>
            </w:pPr>
            <w:r w:rsidRPr="0099446B">
              <w:rPr>
                <w:rStyle w:val="libBold2Char"/>
                <w:rtl/>
              </w:rPr>
              <w:t>(283) التعذير</w:t>
            </w:r>
            <w:r w:rsidR="009E0228">
              <w:rPr>
                <w:rStyle w:val="libBold2Char"/>
                <w:rtl/>
              </w:rPr>
              <w:t>:</w:t>
            </w:r>
            <w:r>
              <w:rPr>
                <w:rtl/>
              </w:rPr>
              <w:t xml:space="preserve"> مصدر عذّرَ تَعْذيراً</w:t>
            </w:r>
            <w:r>
              <w:rPr>
                <w:rFonts w:hint="cs"/>
                <w:rtl/>
              </w:rPr>
              <w:t xml:space="preserve"> </w:t>
            </w:r>
            <w:r>
              <w:rPr>
                <w:rtl/>
              </w:rPr>
              <w:t>لم يثبت له عذر.</w:t>
            </w:r>
          </w:p>
          <w:p w:rsidR="0099446B" w:rsidRDefault="0099446B" w:rsidP="009E0228">
            <w:pPr>
              <w:pStyle w:val="libVar0"/>
              <w:rPr>
                <w:rtl/>
              </w:rPr>
            </w:pPr>
            <w:r w:rsidRPr="0099446B">
              <w:rPr>
                <w:rStyle w:val="libBold2Char"/>
                <w:rtl/>
              </w:rPr>
              <w:t>(284) يَكِلُه الله</w:t>
            </w:r>
            <w:r w:rsidR="009E0228">
              <w:rPr>
                <w:rStyle w:val="libBold2Char"/>
                <w:rtl/>
              </w:rPr>
              <w:t>:</w:t>
            </w:r>
            <w:r>
              <w:rPr>
                <w:rFonts w:hint="cs"/>
                <w:rtl/>
              </w:rPr>
              <w:t xml:space="preserve"> </w:t>
            </w:r>
            <w:r>
              <w:rPr>
                <w:rtl/>
              </w:rPr>
              <w:t>يتركه</w:t>
            </w:r>
            <w:r w:rsidR="009E0228">
              <w:rPr>
                <w:rtl/>
              </w:rPr>
              <w:t>،</w:t>
            </w:r>
            <w:r>
              <w:rPr>
                <w:rtl/>
              </w:rPr>
              <w:t xml:space="preserve"> من وكل يكل مثل وزن يزن.</w:t>
            </w:r>
          </w:p>
          <w:p w:rsidR="0099446B" w:rsidRDefault="0099446B" w:rsidP="009E0228">
            <w:pPr>
              <w:pStyle w:val="libVar0"/>
              <w:rPr>
                <w:rtl/>
              </w:rPr>
            </w:pPr>
            <w:r w:rsidRPr="0099446B">
              <w:rPr>
                <w:rStyle w:val="libBold2Char"/>
                <w:rtl/>
              </w:rPr>
              <w:t>(285) حَيْطة</w:t>
            </w:r>
            <w:r w:rsidR="009E0228">
              <w:rPr>
                <w:rStyle w:val="libBold2Char"/>
                <w:rtl/>
              </w:rPr>
              <w:t>:</w:t>
            </w:r>
            <w:r>
              <w:rPr>
                <w:rFonts w:hint="cs"/>
                <w:rtl/>
              </w:rPr>
              <w:t xml:space="preserve"> </w:t>
            </w:r>
            <w:r>
              <w:rPr>
                <w:rtl/>
              </w:rPr>
              <w:t>كبيعة</w:t>
            </w:r>
            <w:r w:rsidR="009E0228">
              <w:rPr>
                <w:rtl/>
              </w:rPr>
              <w:t>:</w:t>
            </w:r>
            <w:r>
              <w:rPr>
                <w:rtl/>
              </w:rPr>
              <w:t xml:space="preserve"> رعاية وكلاءة.</w:t>
            </w:r>
          </w:p>
          <w:p w:rsidR="0099446B" w:rsidRDefault="0099446B" w:rsidP="009E0228">
            <w:pPr>
              <w:pStyle w:val="libVar0"/>
              <w:rPr>
                <w:rtl/>
              </w:rPr>
            </w:pPr>
            <w:r w:rsidRPr="0099446B">
              <w:rPr>
                <w:rStyle w:val="libBold2Char"/>
                <w:rtl/>
              </w:rPr>
              <w:t>(286) الشَعَث</w:t>
            </w:r>
            <w:r w:rsidR="009E0228">
              <w:rPr>
                <w:rStyle w:val="libBold2Char"/>
                <w:rtl/>
              </w:rPr>
              <w:t>:</w:t>
            </w:r>
            <w:r w:rsidR="009E0228">
              <w:rPr>
                <w:rFonts w:hint="cs"/>
                <w:rtl/>
              </w:rPr>
              <w:t xml:space="preserve"> - </w:t>
            </w:r>
            <w:r>
              <w:rPr>
                <w:rtl/>
              </w:rPr>
              <w:t>بالتحريك</w:t>
            </w:r>
            <w:r w:rsidR="009E0228">
              <w:rPr>
                <w:rtl/>
              </w:rPr>
              <w:t xml:space="preserve"> - </w:t>
            </w:r>
            <w:r>
              <w:rPr>
                <w:rtl/>
              </w:rPr>
              <w:t>التفرق والانتشار.</w:t>
            </w:r>
          </w:p>
          <w:p w:rsidR="0099446B" w:rsidRPr="00B327E8" w:rsidRDefault="0099446B" w:rsidP="009E0228">
            <w:pPr>
              <w:pStyle w:val="libVar0"/>
              <w:rPr>
                <w:rtl/>
              </w:rPr>
            </w:pPr>
            <w:r w:rsidRPr="0099446B">
              <w:rPr>
                <w:rStyle w:val="libBold2Char"/>
                <w:rtl/>
              </w:rPr>
              <w:t>(287) لسان الصدق</w:t>
            </w:r>
            <w:r w:rsidR="009E0228">
              <w:rPr>
                <w:rStyle w:val="libBold2Char"/>
                <w:rtl/>
              </w:rPr>
              <w:t>:</w:t>
            </w:r>
            <w:r>
              <w:rPr>
                <w:rFonts w:hint="cs"/>
                <w:rtl/>
              </w:rPr>
              <w:t xml:space="preserve"> </w:t>
            </w:r>
            <w:r>
              <w:rPr>
                <w:rtl/>
              </w:rPr>
              <w:t>حسن الذكر بالحق.</w:t>
            </w:r>
          </w:p>
        </w:tc>
        <w:tc>
          <w:tcPr>
            <w:tcW w:w="299" w:type="dxa"/>
            <w:shd w:val="clear" w:color="auto" w:fill="auto"/>
          </w:tcPr>
          <w:p w:rsidR="0099446B" w:rsidRDefault="0099446B" w:rsidP="0099446B">
            <w:pPr>
              <w:rPr>
                <w:rtl/>
              </w:rPr>
            </w:pPr>
          </w:p>
        </w:tc>
        <w:tc>
          <w:tcPr>
            <w:tcW w:w="4029" w:type="dxa"/>
            <w:shd w:val="clear" w:color="auto" w:fill="auto"/>
          </w:tcPr>
          <w:p w:rsidR="0099446B" w:rsidRDefault="0099446B" w:rsidP="009E0228">
            <w:pPr>
              <w:pStyle w:val="libVar0"/>
              <w:rPr>
                <w:rtl/>
              </w:rPr>
            </w:pPr>
            <w:r w:rsidRPr="0099446B">
              <w:rPr>
                <w:rStyle w:val="libBold2Char"/>
                <w:rtl/>
              </w:rPr>
              <w:t>(288) الخَصَاصة</w:t>
            </w:r>
            <w:r w:rsidR="009E0228">
              <w:rPr>
                <w:rStyle w:val="libBold2Char"/>
                <w:rFonts w:hint="cs"/>
                <w:rtl/>
              </w:rPr>
              <w:t>:</w:t>
            </w:r>
            <w:r>
              <w:rPr>
                <w:rFonts w:hint="cs"/>
                <w:rtl/>
              </w:rPr>
              <w:t xml:space="preserve"> </w:t>
            </w:r>
            <w:r>
              <w:rPr>
                <w:rtl/>
              </w:rPr>
              <w:t>الفقر والحاجة الشديدة</w:t>
            </w:r>
            <w:r w:rsidR="009E0228">
              <w:rPr>
                <w:rtl/>
              </w:rPr>
              <w:t>،</w:t>
            </w:r>
            <w:r>
              <w:rPr>
                <w:rtl/>
              </w:rPr>
              <w:t xml:space="preserve"> وهي مصدر خصّ الرجل</w:t>
            </w:r>
            <w:r w:rsidR="009E0228">
              <w:rPr>
                <w:rtl/>
              </w:rPr>
              <w:t xml:space="preserve"> - </w:t>
            </w:r>
            <w:r>
              <w:rPr>
                <w:rtl/>
              </w:rPr>
              <w:t>من باب علم</w:t>
            </w:r>
            <w:r w:rsidR="009E0228">
              <w:rPr>
                <w:rtl/>
              </w:rPr>
              <w:t xml:space="preserve"> - </w:t>
            </w:r>
            <w:r>
              <w:rPr>
                <w:rtl/>
              </w:rPr>
              <w:t>خصاصا وخصاصة.وخصاصاء</w:t>
            </w:r>
            <w:r w:rsidR="009E0228">
              <w:rPr>
                <w:rtl/>
              </w:rPr>
              <w:t xml:space="preserve"> - </w:t>
            </w:r>
            <w:r>
              <w:rPr>
                <w:rtl/>
              </w:rPr>
              <w:t>بفتح الخاء في الجميع</w:t>
            </w:r>
            <w:r w:rsidR="009E0228">
              <w:rPr>
                <w:rtl/>
              </w:rPr>
              <w:t xml:space="preserve"> - </w:t>
            </w:r>
            <w:r>
              <w:rPr>
                <w:rtl/>
              </w:rPr>
              <w:t>إذا احتاج وافتقر</w:t>
            </w:r>
            <w:r w:rsidR="009E0228">
              <w:rPr>
                <w:rtl/>
              </w:rPr>
              <w:t>،</w:t>
            </w:r>
            <w:r>
              <w:rPr>
                <w:rtl/>
              </w:rPr>
              <w:t xml:space="preserve"> قال تعالى</w:t>
            </w:r>
            <w:r w:rsidR="009E0228">
              <w:rPr>
                <w:rtl/>
              </w:rPr>
              <w:t>:</w:t>
            </w:r>
            <w:r>
              <w:rPr>
                <w:rtl/>
              </w:rPr>
              <w:t xml:space="preserve"> </w:t>
            </w:r>
            <w:r>
              <w:rPr>
                <w:rFonts w:hint="cs"/>
                <w:rtl/>
              </w:rPr>
              <w:t>«</w:t>
            </w:r>
            <w:r w:rsidRPr="0099446B">
              <w:rPr>
                <w:rStyle w:val="libAieChar"/>
                <w:rtl/>
              </w:rPr>
              <w:t>ويُؤْثِرُونَ عَلى أَنْفُسِهِمْ ولَوْ كانَ بِهِمْ خَصاصَةٌ</w:t>
            </w:r>
            <w:r>
              <w:rPr>
                <w:rFonts w:hint="cs"/>
                <w:rtl/>
              </w:rPr>
              <w:t>»</w:t>
            </w:r>
            <w:r>
              <w:rPr>
                <w:rtl/>
              </w:rPr>
              <w:t>.</w:t>
            </w:r>
          </w:p>
          <w:p w:rsidR="0099446B" w:rsidRDefault="0099446B" w:rsidP="009E0228">
            <w:pPr>
              <w:pStyle w:val="libVar0"/>
              <w:rPr>
                <w:rtl/>
              </w:rPr>
            </w:pPr>
            <w:r w:rsidRPr="0099446B">
              <w:rPr>
                <w:rStyle w:val="libBold2Char"/>
                <w:rtl/>
              </w:rPr>
              <w:t>(289) أهلك المالَ</w:t>
            </w:r>
            <w:r w:rsidR="009E0228">
              <w:rPr>
                <w:rStyle w:val="libBold2Char"/>
                <w:rFonts w:hint="cs"/>
                <w:rtl/>
              </w:rPr>
              <w:t>:</w:t>
            </w:r>
            <w:r>
              <w:rPr>
                <w:rFonts w:hint="cs"/>
                <w:rtl/>
              </w:rPr>
              <w:t xml:space="preserve"> </w:t>
            </w:r>
            <w:r>
              <w:rPr>
                <w:rtl/>
              </w:rPr>
              <w:t>بذله.</w:t>
            </w:r>
          </w:p>
          <w:p w:rsidR="0099446B" w:rsidRDefault="0099446B" w:rsidP="009E0228">
            <w:pPr>
              <w:pStyle w:val="libVar0"/>
              <w:rPr>
                <w:rtl/>
              </w:rPr>
            </w:pPr>
            <w:r w:rsidRPr="0099446B">
              <w:rPr>
                <w:rStyle w:val="libBold2Char"/>
                <w:rtl/>
              </w:rPr>
              <w:t>(290) المُرافَدَةُ</w:t>
            </w:r>
            <w:r w:rsidR="009E0228">
              <w:rPr>
                <w:rStyle w:val="libBold2Char"/>
                <w:rFonts w:hint="cs"/>
                <w:rtl/>
              </w:rPr>
              <w:t>:</w:t>
            </w:r>
            <w:r>
              <w:rPr>
                <w:rFonts w:hint="cs"/>
                <w:rtl/>
              </w:rPr>
              <w:t xml:space="preserve"> </w:t>
            </w:r>
            <w:r>
              <w:rPr>
                <w:rtl/>
              </w:rPr>
              <w:t>المعاونة.</w:t>
            </w:r>
          </w:p>
          <w:p w:rsidR="0099446B" w:rsidRDefault="0099446B" w:rsidP="009E0228">
            <w:pPr>
              <w:pStyle w:val="libVar0"/>
              <w:rPr>
                <w:rtl/>
              </w:rPr>
            </w:pPr>
            <w:r w:rsidRPr="0099446B">
              <w:rPr>
                <w:rStyle w:val="libBold2Char"/>
                <w:rtl/>
              </w:rPr>
              <w:t>(291) خابَطَ الغَيِّ</w:t>
            </w:r>
            <w:r w:rsidR="009E0228">
              <w:rPr>
                <w:rStyle w:val="libBold2Char"/>
                <w:rFonts w:hint="cs"/>
                <w:rtl/>
              </w:rPr>
              <w:t>:</w:t>
            </w:r>
            <w:r>
              <w:rPr>
                <w:rFonts w:hint="cs"/>
                <w:rtl/>
              </w:rPr>
              <w:t xml:space="preserve"> </w:t>
            </w:r>
            <w:r>
              <w:rPr>
                <w:rtl/>
              </w:rPr>
              <w:t>صارع الفساد</w:t>
            </w:r>
            <w:r w:rsidR="009E0228">
              <w:rPr>
                <w:rtl/>
              </w:rPr>
              <w:t>،</w:t>
            </w:r>
            <w:r>
              <w:rPr>
                <w:rtl/>
              </w:rPr>
              <w:t xml:space="preserve"> وأصل الخبط</w:t>
            </w:r>
            <w:r w:rsidR="009E0228">
              <w:rPr>
                <w:rtl/>
              </w:rPr>
              <w:t>:</w:t>
            </w:r>
            <w:r>
              <w:rPr>
                <w:rtl/>
              </w:rPr>
              <w:t xml:space="preserve"> السير في الظلام</w:t>
            </w:r>
            <w:r w:rsidR="009E0228">
              <w:rPr>
                <w:rtl/>
              </w:rPr>
              <w:t>،</w:t>
            </w:r>
            <w:r>
              <w:rPr>
                <w:rtl/>
              </w:rPr>
              <w:t xml:space="preserve"> وهذا التعبير أشد مبالغة من خبط في الغي</w:t>
            </w:r>
            <w:r w:rsidR="009E0228">
              <w:rPr>
                <w:rtl/>
              </w:rPr>
              <w:t>،</w:t>
            </w:r>
            <w:r>
              <w:rPr>
                <w:rtl/>
              </w:rPr>
              <w:t xml:space="preserve"> إذ جعله والغي متخابطين يخبط أحدهما في الآخر.</w:t>
            </w:r>
          </w:p>
          <w:p w:rsidR="0099446B" w:rsidRDefault="0099446B" w:rsidP="009E0228">
            <w:pPr>
              <w:pStyle w:val="libVar0"/>
              <w:rPr>
                <w:rtl/>
              </w:rPr>
            </w:pPr>
            <w:r w:rsidRPr="0099446B">
              <w:rPr>
                <w:rStyle w:val="libBold2Char"/>
                <w:rtl/>
              </w:rPr>
              <w:t>(292) الإدْهانُ</w:t>
            </w:r>
            <w:r w:rsidR="009E0228">
              <w:rPr>
                <w:rStyle w:val="libBold2Char"/>
                <w:rFonts w:hint="cs"/>
                <w:rtl/>
              </w:rPr>
              <w:t>:</w:t>
            </w:r>
            <w:r>
              <w:rPr>
                <w:rFonts w:hint="cs"/>
                <w:rtl/>
              </w:rPr>
              <w:t xml:space="preserve"> </w:t>
            </w:r>
            <w:r>
              <w:rPr>
                <w:rtl/>
              </w:rPr>
              <w:t>المنافقة والمصانعة</w:t>
            </w:r>
            <w:r w:rsidR="009E0228">
              <w:rPr>
                <w:rtl/>
              </w:rPr>
              <w:t>،</w:t>
            </w:r>
            <w:r>
              <w:rPr>
                <w:rtl/>
              </w:rPr>
              <w:t xml:space="preserve"> ولا تخلو من مخالفة الباطن للظاهر.</w:t>
            </w:r>
          </w:p>
          <w:p w:rsidR="0099446B" w:rsidRDefault="0099446B" w:rsidP="009E0228">
            <w:pPr>
              <w:pStyle w:val="libVar0"/>
              <w:rPr>
                <w:rtl/>
              </w:rPr>
            </w:pPr>
            <w:r w:rsidRPr="0099446B">
              <w:rPr>
                <w:rStyle w:val="libBold2Char"/>
                <w:rtl/>
              </w:rPr>
              <w:t>(293) الإيهان</w:t>
            </w:r>
            <w:r w:rsidR="009E0228">
              <w:rPr>
                <w:rStyle w:val="libBold2Char"/>
                <w:rFonts w:hint="cs"/>
                <w:rtl/>
              </w:rPr>
              <w:t>:</w:t>
            </w:r>
            <w:r>
              <w:rPr>
                <w:rFonts w:hint="cs"/>
                <w:rtl/>
              </w:rPr>
              <w:t xml:space="preserve"> </w:t>
            </w:r>
            <w:r>
              <w:rPr>
                <w:rtl/>
              </w:rPr>
              <w:t>مصدر أوهنته</w:t>
            </w:r>
            <w:r w:rsidR="009E0228">
              <w:rPr>
                <w:rtl/>
              </w:rPr>
              <w:t>،</w:t>
            </w:r>
            <w:r>
              <w:rPr>
                <w:rtl/>
              </w:rPr>
              <w:t xml:space="preserve"> بمعنى أضعفته.</w:t>
            </w:r>
          </w:p>
          <w:p w:rsidR="0099446B" w:rsidRDefault="0099446B" w:rsidP="009E0228">
            <w:pPr>
              <w:pStyle w:val="libVar0"/>
              <w:rPr>
                <w:rtl/>
              </w:rPr>
            </w:pPr>
            <w:r w:rsidRPr="0099446B">
              <w:rPr>
                <w:rStyle w:val="libBold2Char"/>
                <w:rtl/>
              </w:rPr>
              <w:t>(294) فِرّوا إلى الله من الله</w:t>
            </w:r>
            <w:r w:rsidR="009E0228">
              <w:rPr>
                <w:rStyle w:val="libBold2Char"/>
                <w:rFonts w:hint="cs"/>
                <w:rtl/>
              </w:rPr>
              <w:t>:</w:t>
            </w:r>
            <w:r>
              <w:rPr>
                <w:rFonts w:hint="cs"/>
                <w:rtl/>
              </w:rPr>
              <w:t xml:space="preserve"> </w:t>
            </w:r>
            <w:r>
              <w:rPr>
                <w:rtl/>
              </w:rPr>
              <w:t>اهربوا إلى رحمة الله من عذابه.</w:t>
            </w:r>
          </w:p>
          <w:p w:rsidR="0099446B" w:rsidRDefault="0099446B" w:rsidP="009E0228">
            <w:pPr>
              <w:pStyle w:val="libVar0"/>
              <w:rPr>
                <w:rtl/>
              </w:rPr>
            </w:pPr>
            <w:r w:rsidRPr="0099446B">
              <w:rPr>
                <w:rStyle w:val="libBold2Char"/>
                <w:rtl/>
              </w:rPr>
              <w:t>(295) نَهَجَه لكم</w:t>
            </w:r>
            <w:r w:rsidR="009E0228">
              <w:rPr>
                <w:rStyle w:val="libBold2Char"/>
                <w:rFonts w:hint="cs"/>
                <w:rtl/>
              </w:rPr>
              <w:t>:</w:t>
            </w:r>
            <w:r>
              <w:rPr>
                <w:rFonts w:hint="cs"/>
                <w:rtl/>
              </w:rPr>
              <w:t xml:space="preserve"> </w:t>
            </w:r>
            <w:r>
              <w:rPr>
                <w:rtl/>
              </w:rPr>
              <w:t>أوضحه</w:t>
            </w:r>
            <w:r w:rsidR="009E0228">
              <w:rPr>
                <w:rtl/>
              </w:rPr>
              <w:t>،</w:t>
            </w:r>
            <w:r>
              <w:rPr>
                <w:rtl/>
              </w:rPr>
              <w:t xml:space="preserve"> وبيّنه.</w:t>
            </w:r>
          </w:p>
          <w:p w:rsidR="0099446B" w:rsidRDefault="0099446B" w:rsidP="009E0228">
            <w:pPr>
              <w:pStyle w:val="libVar0"/>
              <w:rPr>
                <w:rtl/>
              </w:rPr>
            </w:pPr>
            <w:r w:rsidRPr="0099446B">
              <w:rPr>
                <w:rStyle w:val="libBold2Char"/>
                <w:rtl/>
              </w:rPr>
              <w:t>(296) عَصَبَه بكم</w:t>
            </w:r>
            <w:r w:rsidR="009E0228">
              <w:rPr>
                <w:rStyle w:val="libBold2Char"/>
                <w:rFonts w:hint="cs"/>
                <w:rtl/>
              </w:rPr>
              <w:t>:</w:t>
            </w:r>
            <w:r>
              <w:rPr>
                <w:rFonts w:hint="cs"/>
                <w:rtl/>
              </w:rPr>
              <w:t xml:space="preserve"> </w:t>
            </w:r>
            <w:r>
              <w:rPr>
                <w:rtl/>
              </w:rPr>
              <w:t>من باب ضرب ربطه بكم</w:t>
            </w:r>
            <w:r w:rsidR="009E0228">
              <w:rPr>
                <w:rtl/>
              </w:rPr>
              <w:t>،</w:t>
            </w:r>
            <w:r>
              <w:rPr>
                <w:rtl/>
              </w:rPr>
              <w:t xml:space="preserve"> أي</w:t>
            </w:r>
            <w:r w:rsidR="009E0228">
              <w:rPr>
                <w:rtl/>
              </w:rPr>
              <w:t>:</w:t>
            </w:r>
            <w:r>
              <w:rPr>
                <w:rtl/>
              </w:rPr>
              <w:t xml:space="preserve"> كلَّفكم به</w:t>
            </w:r>
            <w:r w:rsidR="009E0228">
              <w:rPr>
                <w:rtl/>
              </w:rPr>
              <w:t>،</w:t>
            </w:r>
            <w:r>
              <w:rPr>
                <w:rtl/>
              </w:rPr>
              <w:t xml:space="preserve"> وألزمكم أداءه.</w:t>
            </w:r>
          </w:p>
          <w:p w:rsidR="0099446B" w:rsidRDefault="0099446B" w:rsidP="009E0228">
            <w:pPr>
              <w:pStyle w:val="libVar0"/>
              <w:rPr>
                <w:rtl/>
              </w:rPr>
            </w:pPr>
            <w:r w:rsidRPr="0099446B">
              <w:rPr>
                <w:rStyle w:val="libBold2Char"/>
                <w:rtl/>
              </w:rPr>
              <w:t>(297) فَلْجكم</w:t>
            </w:r>
            <w:r w:rsidR="009E0228">
              <w:rPr>
                <w:rStyle w:val="libBold2Char"/>
                <w:rFonts w:hint="cs"/>
                <w:rtl/>
              </w:rPr>
              <w:t>:</w:t>
            </w:r>
            <w:r>
              <w:rPr>
                <w:rFonts w:hint="cs"/>
                <w:rtl/>
              </w:rPr>
              <w:t xml:space="preserve"> </w:t>
            </w:r>
            <w:r>
              <w:rPr>
                <w:rtl/>
              </w:rPr>
              <w:t>ظفركم وفوزكم.</w:t>
            </w:r>
          </w:p>
          <w:p w:rsidR="0099446B" w:rsidRDefault="0099446B" w:rsidP="009E0228">
            <w:pPr>
              <w:pStyle w:val="libVar0"/>
              <w:rPr>
                <w:rtl/>
              </w:rPr>
            </w:pPr>
            <w:r w:rsidRPr="0099446B">
              <w:rPr>
                <w:rStyle w:val="libBold2Char"/>
                <w:rtl/>
              </w:rPr>
              <w:t>(298) تواترت عليه الأخبار</w:t>
            </w:r>
            <w:r w:rsidR="009E0228">
              <w:rPr>
                <w:rStyle w:val="libBold2Char"/>
                <w:rFonts w:hint="cs"/>
                <w:rtl/>
              </w:rPr>
              <w:t>:</w:t>
            </w:r>
            <w:r>
              <w:rPr>
                <w:rFonts w:hint="cs"/>
                <w:rtl/>
              </w:rPr>
              <w:t xml:space="preserve"> </w:t>
            </w:r>
            <w:r>
              <w:rPr>
                <w:rtl/>
              </w:rPr>
              <w:t>ترادفت وتواصلت.</w:t>
            </w:r>
          </w:p>
          <w:p w:rsidR="0099446B" w:rsidRPr="00B327E8" w:rsidRDefault="0099446B" w:rsidP="009E0228">
            <w:pPr>
              <w:pStyle w:val="libVar0"/>
              <w:rPr>
                <w:bCs/>
                <w:rtl/>
              </w:rPr>
            </w:pPr>
            <w:r w:rsidRPr="0099446B">
              <w:rPr>
                <w:rStyle w:val="libBold2Char"/>
                <w:rtl/>
              </w:rPr>
              <w:t>(299) أقْبِضُها وأبْسُطُها</w:t>
            </w:r>
            <w:r w:rsidR="009E0228">
              <w:rPr>
                <w:rStyle w:val="libBold2Char"/>
                <w:rFonts w:hint="cs"/>
                <w:rtl/>
              </w:rPr>
              <w:t>:</w:t>
            </w:r>
            <w:r>
              <w:rPr>
                <w:rFonts w:hint="cs"/>
                <w:rtl/>
              </w:rPr>
              <w:t xml:space="preserve"> </w:t>
            </w:r>
            <w:r>
              <w:rPr>
                <w:rtl/>
              </w:rPr>
              <w:t>أي أتصرف فيها كما يتصرف صاحب الثوب في ثوبه يقبضه أو يبسطه.</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8"/>
        <w:gridCol w:w="300"/>
        <w:gridCol w:w="3994"/>
      </w:tblGrid>
      <w:tr w:rsidR="0099446B" w:rsidTr="0099446B">
        <w:trPr>
          <w:jc w:val="center"/>
        </w:trPr>
        <w:tc>
          <w:tcPr>
            <w:tcW w:w="4050" w:type="dxa"/>
            <w:shd w:val="clear" w:color="auto" w:fill="auto"/>
          </w:tcPr>
          <w:p w:rsidR="0099446B" w:rsidRDefault="0099446B" w:rsidP="009E0228">
            <w:pPr>
              <w:pStyle w:val="libVar0"/>
              <w:rPr>
                <w:rtl/>
              </w:rPr>
            </w:pPr>
            <w:r w:rsidRPr="0099446B">
              <w:rPr>
                <w:rStyle w:val="libBold2Char"/>
                <w:rtl/>
              </w:rPr>
              <w:t>(300) الأعاصير</w:t>
            </w:r>
            <w:r w:rsidR="009E0228">
              <w:rPr>
                <w:rStyle w:val="libBold2Char"/>
                <w:rFonts w:hint="cs"/>
                <w:rtl/>
              </w:rPr>
              <w:t>:</w:t>
            </w:r>
            <w:r>
              <w:rPr>
                <w:rFonts w:hint="cs"/>
                <w:rtl/>
              </w:rPr>
              <w:t xml:space="preserve"> </w:t>
            </w:r>
            <w:r>
              <w:rPr>
                <w:rtl/>
              </w:rPr>
              <w:t>جمع إعصار</w:t>
            </w:r>
            <w:r w:rsidR="009E0228">
              <w:rPr>
                <w:rtl/>
              </w:rPr>
              <w:t>،</w:t>
            </w:r>
            <w:r>
              <w:rPr>
                <w:rtl/>
              </w:rPr>
              <w:t xml:space="preserve"> وهي ريح تهب وتمتد من الأرض نحو السماء كالعمود.</w:t>
            </w:r>
          </w:p>
          <w:p w:rsidR="0099446B" w:rsidRDefault="0099446B" w:rsidP="009E0228">
            <w:pPr>
              <w:pStyle w:val="libVar0"/>
              <w:rPr>
                <w:rtl/>
              </w:rPr>
            </w:pPr>
            <w:r w:rsidRPr="0099446B">
              <w:rPr>
                <w:rStyle w:val="libBold2Char"/>
                <w:rtl/>
              </w:rPr>
              <w:t>(301) الوَضرُ</w:t>
            </w:r>
            <w:r w:rsidR="009E0228">
              <w:rPr>
                <w:rStyle w:val="libBold2Char"/>
                <w:rFonts w:hint="cs"/>
                <w:rtl/>
              </w:rPr>
              <w:t>:</w:t>
            </w:r>
            <w:r w:rsidR="009E0228">
              <w:rPr>
                <w:rFonts w:hint="cs"/>
                <w:rtl/>
              </w:rPr>
              <w:t xml:space="preserve"> - </w:t>
            </w:r>
            <w:r>
              <w:rPr>
                <w:rtl/>
              </w:rPr>
              <w:t>بالتحريك</w:t>
            </w:r>
            <w:r w:rsidR="009E0228">
              <w:rPr>
                <w:rtl/>
              </w:rPr>
              <w:t xml:space="preserve"> - </w:t>
            </w:r>
            <w:r>
              <w:rPr>
                <w:rtl/>
              </w:rPr>
              <w:t>بقية الدّسم في الإناء.</w:t>
            </w:r>
          </w:p>
          <w:p w:rsidR="0099446B" w:rsidRDefault="0099446B" w:rsidP="009E0228">
            <w:pPr>
              <w:pStyle w:val="libVar0"/>
              <w:rPr>
                <w:rtl/>
              </w:rPr>
            </w:pPr>
            <w:r w:rsidRPr="0099446B">
              <w:rPr>
                <w:rStyle w:val="libBold2Char"/>
                <w:rtl/>
              </w:rPr>
              <w:t>(302) اطَّلَعَ اليمنَ</w:t>
            </w:r>
            <w:r w:rsidR="009E0228">
              <w:rPr>
                <w:rStyle w:val="libBold2Char"/>
                <w:rFonts w:hint="cs"/>
                <w:rtl/>
              </w:rPr>
              <w:t>:</w:t>
            </w:r>
            <w:r>
              <w:rPr>
                <w:rFonts w:hint="cs"/>
                <w:rtl/>
              </w:rPr>
              <w:t xml:space="preserve"> </w:t>
            </w:r>
            <w:r>
              <w:rPr>
                <w:rtl/>
              </w:rPr>
              <w:t>غشيها بجيشه وغزاها وأغار عليها.</w:t>
            </w:r>
          </w:p>
          <w:p w:rsidR="0099446B" w:rsidRDefault="0099446B" w:rsidP="009E0228">
            <w:pPr>
              <w:pStyle w:val="libVar0"/>
              <w:rPr>
                <w:rtl/>
              </w:rPr>
            </w:pPr>
            <w:r w:rsidRPr="0099446B">
              <w:rPr>
                <w:rStyle w:val="libBold2Char"/>
                <w:rtl/>
              </w:rPr>
              <w:t>(303) سَيُدالُونَ منكم</w:t>
            </w:r>
            <w:r w:rsidR="009E0228">
              <w:rPr>
                <w:rStyle w:val="libBold2Char"/>
                <w:rFonts w:hint="cs"/>
                <w:rtl/>
              </w:rPr>
              <w:t>:</w:t>
            </w:r>
            <w:r>
              <w:rPr>
                <w:rFonts w:hint="cs"/>
                <w:rtl/>
              </w:rPr>
              <w:t xml:space="preserve"> </w:t>
            </w:r>
            <w:r>
              <w:rPr>
                <w:rtl/>
              </w:rPr>
              <w:t>سيغلبونكم وتكون لهم الدولة بدلكم.</w:t>
            </w:r>
          </w:p>
          <w:p w:rsidR="0099446B" w:rsidRDefault="0099446B" w:rsidP="009E0228">
            <w:pPr>
              <w:pStyle w:val="libVar0"/>
              <w:rPr>
                <w:rtl/>
              </w:rPr>
            </w:pPr>
            <w:r w:rsidRPr="0099446B">
              <w:rPr>
                <w:rStyle w:val="libBold2Char"/>
                <w:rtl/>
              </w:rPr>
              <w:t>(304) القَعْب</w:t>
            </w:r>
            <w:r w:rsidR="009E0228">
              <w:rPr>
                <w:rStyle w:val="libBold2Char"/>
                <w:rFonts w:hint="cs"/>
                <w:rtl/>
              </w:rPr>
              <w:t>:</w:t>
            </w:r>
            <w:r w:rsidR="009E0228">
              <w:rPr>
                <w:rFonts w:hint="cs"/>
                <w:rtl/>
              </w:rPr>
              <w:t xml:space="preserve"> - </w:t>
            </w:r>
            <w:r>
              <w:rPr>
                <w:rtl/>
              </w:rPr>
              <w:t>بفتح القاف</w:t>
            </w:r>
            <w:r w:rsidR="009E0228">
              <w:rPr>
                <w:rtl/>
              </w:rPr>
              <w:t xml:space="preserve"> - </w:t>
            </w:r>
            <w:r>
              <w:rPr>
                <w:rtl/>
              </w:rPr>
              <w:t>القدح الضخم</w:t>
            </w:r>
          </w:p>
          <w:p w:rsidR="0099446B" w:rsidRDefault="0099446B" w:rsidP="009E0228">
            <w:pPr>
              <w:pStyle w:val="libVar0"/>
              <w:rPr>
                <w:rtl/>
              </w:rPr>
            </w:pPr>
            <w:r w:rsidRPr="0099446B">
              <w:rPr>
                <w:rStyle w:val="libBold2Char"/>
                <w:rtl/>
              </w:rPr>
              <w:t>(305) عِلاقة القَعْب</w:t>
            </w:r>
            <w:r w:rsidR="009E0228">
              <w:rPr>
                <w:rStyle w:val="libBold2Char"/>
                <w:rFonts w:hint="cs"/>
                <w:rtl/>
              </w:rPr>
              <w:t>:</w:t>
            </w:r>
            <w:r w:rsidR="009E0228">
              <w:rPr>
                <w:rFonts w:hint="cs"/>
                <w:rtl/>
              </w:rPr>
              <w:t xml:space="preserve"> - </w:t>
            </w:r>
            <w:r>
              <w:rPr>
                <w:rtl/>
              </w:rPr>
              <w:t>بكسر العين</w:t>
            </w:r>
            <w:r w:rsidR="009E0228">
              <w:rPr>
                <w:rtl/>
              </w:rPr>
              <w:t xml:space="preserve"> - </w:t>
            </w:r>
            <w:r>
              <w:rPr>
                <w:rtl/>
              </w:rPr>
              <w:t>ما يعلق منه من ليف أو نحوه.</w:t>
            </w:r>
          </w:p>
          <w:p w:rsidR="0099446B" w:rsidRDefault="0099446B" w:rsidP="009E0228">
            <w:pPr>
              <w:pStyle w:val="libVar0"/>
              <w:rPr>
                <w:rtl/>
              </w:rPr>
            </w:pPr>
            <w:r w:rsidRPr="0099446B">
              <w:rPr>
                <w:rStyle w:val="libBold2Char"/>
                <w:rtl/>
              </w:rPr>
              <w:t>(306) مِثْ قلوبهم</w:t>
            </w:r>
            <w:r w:rsidR="009E0228">
              <w:rPr>
                <w:rStyle w:val="libBold2Char"/>
                <w:rFonts w:hint="cs"/>
                <w:rtl/>
              </w:rPr>
              <w:t>:</w:t>
            </w:r>
            <w:r>
              <w:rPr>
                <w:rFonts w:hint="cs"/>
                <w:rtl/>
              </w:rPr>
              <w:t xml:space="preserve"> </w:t>
            </w:r>
            <w:r>
              <w:rPr>
                <w:rtl/>
              </w:rPr>
              <w:t>أذبها</w:t>
            </w:r>
            <w:r w:rsidR="009E0228">
              <w:rPr>
                <w:rtl/>
              </w:rPr>
              <w:t>،</w:t>
            </w:r>
            <w:r>
              <w:rPr>
                <w:rtl/>
              </w:rPr>
              <w:t xml:space="preserve"> ماثه يميثه</w:t>
            </w:r>
            <w:r w:rsidR="009E0228">
              <w:rPr>
                <w:rtl/>
              </w:rPr>
              <w:t>:</w:t>
            </w:r>
            <w:r>
              <w:rPr>
                <w:rtl/>
              </w:rPr>
              <w:t xml:space="preserve"> أذابه.</w:t>
            </w:r>
          </w:p>
          <w:p w:rsidR="0099446B" w:rsidRDefault="0099446B" w:rsidP="009E0228">
            <w:pPr>
              <w:pStyle w:val="libVar0"/>
              <w:rPr>
                <w:rtl/>
              </w:rPr>
            </w:pPr>
            <w:r w:rsidRPr="0099446B">
              <w:rPr>
                <w:rStyle w:val="libBold2Char"/>
                <w:rtl/>
              </w:rPr>
              <w:t>(307) خُفُوفاً</w:t>
            </w:r>
            <w:r w:rsidR="009E0228">
              <w:rPr>
                <w:rStyle w:val="libBold2Char"/>
                <w:rFonts w:hint="cs"/>
                <w:rtl/>
              </w:rPr>
              <w:t>:</w:t>
            </w:r>
            <w:r>
              <w:rPr>
                <w:rFonts w:hint="cs"/>
                <w:rtl/>
              </w:rPr>
              <w:t xml:space="preserve"> </w:t>
            </w:r>
            <w:r>
              <w:rPr>
                <w:rtl/>
              </w:rPr>
              <w:t>مصدر غريب لخفّ بمعنى انتقل وارتحل مسرعا</w:t>
            </w:r>
            <w:r w:rsidR="009E0228">
              <w:rPr>
                <w:rtl/>
              </w:rPr>
              <w:t>،</w:t>
            </w:r>
            <w:r>
              <w:rPr>
                <w:rtl/>
              </w:rPr>
              <w:t xml:space="preserve"> والمصدر المعروف </w:t>
            </w:r>
            <w:r>
              <w:rPr>
                <w:rFonts w:hint="cs"/>
                <w:rtl/>
              </w:rPr>
              <w:t>«</w:t>
            </w:r>
            <w:r>
              <w:rPr>
                <w:rtl/>
              </w:rPr>
              <w:t>خفّا».</w:t>
            </w:r>
          </w:p>
          <w:p w:rsidR="0099446B" w:rsidRDefault="0099446B" w:rsidP="009E0228">
            <w:pPr>
              <w:pStyle w:val="libVar0"/>
              <w:rPr>
                <w:rtl/>
              </w:rPr>
            </w:pPr>
            <w:r w:rsidRPr="0099446B">
              <w:rPr>
                <w:rStyle w:val="libBold2Char"/>
                <w:rtl/>
              </w:rPr>
              <w:t>(308) مُنيِخون</w:t>
            </w:r>
            <w:r w:rsidR="009E0228">
              <w:rPr>
                <w:rStyle w:val="libBold2Char"/>
                <w:rFonts w:hint="cs"/>
                <w:rtl/>
              </w:rPr>
              <w:t>:</w:t>
            </w:r>
            <w:r>
              <w:rPr>
                <w:rFonts w:hint="cs"/>
                <w:rtl/>
              </w:rPr>
              <w:t xml:space="preserve"> </w:t>
            </w:r>
            <w:r>
              <w:rPr>
                <w:rtl/>
              </w:rPr>
              <w:t>مقيمون.</w:t>
            </w:r>
          </w:p>
          <w:p w:rsidR="0099446B" w:rsidRDefault="0099446B" w:rsidP="009E0228">
            <w:pPr>
              <w:pStyle w:val="libVar0"/>
              <w:rPr>
                <w:rtl/>
              </w:rPr>
            </w:pPr>
            <w:r w:rsidRPr="0099446B">
              <w:rPr>
                <w:rStyle w:val="libBold2Char"/>
                <w:rtl/>
              </w:rPr>
              <w:t>(309) الخُشْنِ</w:t>
            </w:r>
            <w:r w:rsidR="009E0228">
              <w:rPr>
                <w:rStyle w:val="libBold2Char"/>
                <w:rFonts w:hint="cs"/>
                <w:rtl/>
              </w:rPr>
              <w:t>:</w:t>
            </w:r>
            <w:r>
              <w:rPr>
                <w:rFonts w:hint="cs"/>
                <w:rtl/>
              </w:rPr>
              <w:t xml:space="preserve"> </w:t>
            </w:r>
            <w:r>
              <w:rPr>
                <w:rtl/>
              </w:rPr>
              <w:t>جمع خشناء من الخشونة.</w:t>
            </w:r>
          </w:p>
          <w:p w:rsidR="0099446B" w:rsidRDefault="0099446B" w:rsidP="009E0228">
            <w:pPr>
              <w:pStyle w:val="libVar0"/>
              <w:rPr>
                <w:rtl/>
              </w:rPr>
            </w:pPr>
            <w:r>
              <w:rPr>
                <w:rtl/>
              </w:rPr>
              <w:t xml:space="preserve">(310) وصف الحيّات </w:t>
            </w:r>
            <w:r>
              <w:rPr>
                <w:rFonts w:hint="cs"/>
                <w:rtl/>
              </w:rPr>
              <w:t>«</w:t>
            </w:r>
            <w:r>
              <w:rPr>
                <w:rtl/>
              </w:rPr>
              <w:t>بالصّمّ</w:t>
            </w:r>
            <w:r>
              <w:rPr>
                <w:rFonts w:hint="cs"/>
                <w:rtl/>
              </w:rPr>
              <w:t>»</w:t>
            </w:r>
            <w:r>
              <w:rPr>
                <w:rtl/>
              </w:rPr>
              <w:t xml:space="preserve"> لأنها أخبثها إذ لا تنزجر بالأصوات كأنها لا تسمع.</w:t>
            </w:r>
          </w:p>
          <w:p w:rsidR="0099446B" w:rsidRDefault="0099446B" w:rsidP="009E0228">
            <w:pPr>
              <w:pStyle w:val="libVar0"/>
              <w:rPr>
                <w:rtl/>
              </w:rPr>
            </w:pPr>
            <w:r w:rsidRPr="0099446B">
              <w:rPr>
                <w:rStyle w:val="libBold2Char"/>
                <w:rtl/>
              </w:rPr>
              <w:t>(311) الجَشِب</w:t>
            </w:r>
            <w:r w:rsidR="009E0228">
              <w:rPr>
                <w:rStyle w:val="libBold2Char"/>
                <w:rFonts w:hint="cs"/>
                <w:rtl/>
              </w:rPr>
              <w:t>:</w:t>
            </w:r>
            <w:r>
              <w:rPr>
                <w:rFonts w:hint="cs"/>
                <w:rtl/>
              </w:rPr>
              <w:t xml:space="preserve"> </w:t>
            </w:r>
            <w:r>
              <w:rPr>
                <w:rtl/>
              </w:rPr>
              <w:t>الطعام الغليظ أو ما يكون منه بغير أدم.</w:t>
            </w:r>
          </w:p>
          <w:p w:rsidR="0099446B" w:rsidRDefault="0099446B" w:rsidP="009E0228">
            <w:pPr>
              <w:pStyle w:val="libVar0"/>
              <w:rPr>
                <w:rtl/>
              </w:rPr>
            </w:pPr>
            <w:r w:rsidRPr="0099446B">
              <w:rPr>
                <w:rStyle w:val="libBold2Char"/>
                <w:rtl/>
              </w:rPr>
              <w:t>(312) معصوبة</w:t>
            </w:r>
            <w:r w:rsidR="009E0228">
              <w:rPr>
                <w:rStyle w:val="libBold2Char"/>
                <w:rFonts w:hint="cs"/>
                <w:rtl/>
              </w:rPr>
              <w:t>:</w:t>
            </w:r>
            <w:r>
              <w:rPr>
                <w:rFonts w:hint="cs"/>
                <w:rtl/>
              </w:rPr>
              <w:t xml:space="preserve"> </w:t>
            </w:r>
            <w:r>
              <w:rPr>
                <w:rtl/>
              </w:rPr>
              <w:t>مشدودة.</w:t>
            </w:r>
          </w:p>
          <w:p w:rsidR="0099446B" w:rsidRDefault="0099446B" w:rsidP="009E0228">
            <w:pPr>
              <w:pStyle w:val="libVar0"/>
              <w:rPr>
                <w:rtl/>
              </w:rPr>
            </w:pPr>
            <w:r w:rsidRPr="0099446B">
              <w:rPr>
                <w:rStyle w:val="libBold2Char"/>
                <w:rtl/>
              </w:rPr>
              <w:t>(313) أغْضَيْت</w:t>
            </w:r>
            <w:r w:rsidR="009E0228">
              <w:rPr>
                <w:rStyle w:val="libBold2Char"/>
                <w:rFonts w:hint="cs"/>
                <w:rtl/>
              </w:rPr>
              <w:t>:</w:t>
            </w:r>
            <w:r>
              <w:rPr>
                <w:rFonts w:hint="cs"/>
                <w:rtl/>
              </w:rPr>
              <w:t xml:space="preserve"> </w:t>
            </w:r>
            <w:r>
              <w:rPr>
                <w:rtl/>
              </w:rPr>
              <w:t>أصلها من غضّ الطرف والمراد سكَّت على مضض.</w:t>
            </w:r>
          </w:p>
          <w:p w:rsidR="0099446B" w:rsidRPr="00B327E8" w:rsidRDefault="0099446B" w:rsidP="009E0228">
            <w:pPr>
              <w:pStyle w:val="libVar0"/>
              <w:rPr>
                <w:bCs/>
                <w:rtl/>
              </w:rPr>
            </w:pPr>
            <w:r w:rsidRPr="0099446B">
              <w:rPr>
                <w:rStyle w:val="libBold2Char"/>
                <w:rtl/>
              </w:rPr>
              <w:t>(314) الشّجَا</w:t>
            </w:r>
            <w:r w:rsidR="009E0228">
              <w:rPr>
                <w:rStyle w:val="libBold2Char"/>
                <w:rFonts w:hint="cs"/>
                <w:rtl/>
              </w:rPr>
              <w:t>:</w:t>
            </w:r>
            <w:r>
              <w:rPr>
                <w:rFonts w:hint="cs"/>
                <w:rtl/>
              </w:rPr>
              <w:t xml:space="preserve"> </w:t>
            </w:r>
            <w:r>
              <w:rPr>
                <w:rtl/>
              </w:rPr>
              <w:t>ما يعترض في الحلق من عظم ونحوه.</w:t>
            </w:r>
          </w:p>
        </w:tc>
        <w:tc>
          <w:tcPr>
            <w:tcW w:w="310" w:type="dxa"/>
            <w:shd w:val="clear" w:color="auto" w:fill="auto"/>
          </w:tcPr>
          <w:p w:rsidR="0099446B" w:rsidRDefault="0099446B" w:rsidP="0099446B">
            <w:pPr>
              <w:rPr>
                <w:rtl/>
              </w:rPr>
            </w:pPr>
          </w:p>
        </w:tc>
        <w:tc>
          <w:tcPr>
            <w:tcW w:w="4361" w:type="dxa"/>
            <w:shd w:val="clear" w:color="auto" w:fill="auto"/>
          </w:tcPr>
          <w:p w:rsidR="0099446B" w:rsidRDefault="0099446B" w:rsidP="009E0228">
            <w:pPr>
              <w:pStyle w:val="libVar0"/>
              <w:rPr>
                <w:rtl/>
              </w:rPr>
            </w:pPr>
            <w:r w:rsidRPr="0099446B">
              <w:rPr>
                <w:rStyle w:val="libBold2Char"/>
                <w:rtl/>
              </w:rPr>
              <w:t>(315) الكظَم</w:t>
            </w:r>
            <w:r w:rsidR="009E0228">
              <w:rPr>
                <w:rStyle w:val="libBold2Char"/>
                <w:rFonts w:hint="cs"/>
                <w:rtl/>
              </w:rPr>
              <w:t>:</w:t>
            </w:r>
            <w:r>
              <w:rPr>
                <w:rFonts w:hint="cs"/>
                <w:rtl/>
              </w:rPr>
              <w:t xml:space="preserve"> </w:t>
            </w:r>
            <w:r>
              <w:rPr>
                <w:rtl/>
              </w:rPr>
              <w:t>بالتحريك أو بضم فسكون</w:t>
            </w:r>
            <w:r w:rsidR="009E0228">
              <w:rPr>
                <w:rtl/>
              </w:rPr>
              <w:t>:</w:t>
            </w:r>
            <w:r>
              <w:rPr>
                <w:rtl/>
              </w:rPr>
              <w:t xml:space="preserve"> مخرج النفس. والمراد أنه صبر على الاختناق.</w:t>
            </w:r>
          </w:p>
          <w:p w:rsidR="0099446B" w:rsidRDefault="0099446B" w:rsidP="009E0228">
            <w:pPr>
              <w:pStyle w:val="libVar0"/>
              <w:rPr>
                <w:rtl/>
              </w:rPr>
            </w:pPr>
            <w:r w:rsidRPr="0099446B">
              <w:rPr>
                <w:rStyle w:val="libBold2Char"/>
                <w:rtl/>
              </w:rPr>
              <w:t>(316) خَزِيَتْ</w:t>
            </w:r>
            <w:r w:rsidR="009E0228">
              <w:rPr>
                <w:rStyle w:val="libBold2Char"/>
                <w:rFonts w:hint="cs"/>
                <w:rtl/>
              </w:rPr>
              <w:t>:</w:t>
            </w:r>
            <w:r>
              <w:rPr>
                <w:rFonts w:hint="cs"/>
                <w:rtl/>
              </w:rPr>
              <w:t xml:space="preserve"> </w:t>
            </w:r>
            <w:r>
              <w:rPr>
                <w:rtl/>
              </w:rPr>
              <w:t>ذلَّت وهانت.</w:t>
            </w:r>
          </w:p>
          <w:p w:rsidR="0099446B" w:rsidRDefault="0099446B" w:rsidP="009E0228">
            <w:pPr>
              <w:pStyle w:val="libVar0"/>
              <w:rPr>
                <w:rtl/>
              </w:rPr>
            </w:pPr>
            <w:r w:rsidRPr="0099446B">
              <w:rPr>
                <w:rStyle w:val="libBold2Char"/>
                <w:rtl/>
              </w:rPr>
              <w:t>(317) المبتاع</w:t>
            </w:r>
            <w:r w:rsidR="009E0228">
              <w:rPr>
                <w:rStyle w:val="libBold2Char"/>
                <w:rFonts w:hint="cs"/>
                <w:rtl/>
              </w:rPr>
              <w:t>:</w:t>
            </w:r>
            <w:r>
              <w:rPr>
                <w:rFonts w:hint="cs"/>
                <w:rtl/>
              </w:rPr>
              <w:t xml:space="preserve"> </w:t>
            </w:r>
            <w:r>
              <w:rPr>
                <w:rtl/>
              </w:rPr>
              <w:t>المشتري.</w:t>
            </w:r>
          </w:p>
          <w:p w:rsidR="0099446B" w:rsidRDefault="0099446B" w:rsidP="009E0228">
            <w:pPr>
              <w:pStyle w:val="libVar0"/>
              <w:rPr>
                <w:rtl/>
              </w:rPr>
            </w:pPr>
            <w:r w:rsidRPr="0099446B">
              <w:rPr>
                <w:rStyle w:val="libBold2Char"/>
                <w:rtl/>
              </w:rPr>
              <w:t>(318) أُهْبَتُها</w:t>
            </w:r>
            <w:r w:rsidR="009E0228">
              <w:rPr>
                <w:rStyle w:val="libBold2Char"/>
                <w:rFonts w:hint="cs"/>
                <w:rtl/>
              </w:rPr>
              <w:t>:</w:t>
            </w:r>
            <w:r>
              <w:rPr>
                <w:rFonts w:hint="cs"/>
                <w:rtl/>
              </w:rPr>
              <w:t xml:space="preserve"> </w:t>
            </w:r>
            <w:r>
              <w:rPr>
                <w:rtl/>
              </w:rPr>
              <w:t>عدّتها.</w:t>
            </w:r>
          </w:p>
          <w:p w:rsidR="0099446B" w:rsidRDefault="0099446B" w:rsidP="009E0228">
            <w:pPr>
              <w:pStyle w:val="libVar0"/>
              <w:rPr>
                <w:rtl/>
              </w:rPr>
            </w:pPr>
            <w:r w:rsidRPr="0099446B">
              <w:rPr>
                <w:rStyle w:val="libBold2Char"/>
                <w:rtl/>
              </w:rPr>
              <w:t>(319) شبّ لظاها</w:t>
            </w:r>
            <w:r w:rsidR="009E0228">
              <w:rPr>
                <w:rStyle w:val="libBold2Char"/>
                <w:rFonts w:hint="cs"/>
                <w:rtl/>
              </w:rPr>
              <w:t>:</w:t>
            </w:r>
            <w:r>
              <w:rPr>
                <w:rFonts w:hint="cs"/>
                <w:rtl/>
              </w:rPr>
              <w:t xml:space="preserve"> </w:t>
            </w:r>
            <w:r>
              <w:rPr>
                <w:rtl/>
              </w:rPr>
              <w:t>استعارة</w:t>
            </w:r>
            <w:r w:rsidR="009E0228">
              <w:rPr>
                <w:rtl/>
              </w:rPr>
              <w:t>،</w:t>
            </w:r>
            <w:r>
              <w:rPr>
                <w:rtl/>
              </w:rPr>
              <w:t xml:space="preserve"> وأصله صعود طرف النار الأعلى.</w:t>
            </w:r>
          </w:p>
          <w:p w:rsidR="0099446B" w:rsidRDefault="0099446B" w:rsidP="009E0228">
            <w:pPr>
              <w:pStyle w:val="libVar0"/>
              <w:rPr>
                <w:rtl/>
              </w:rPr>
            </w:pPr>
            <w:r w:rsidRPr="0099446B">
              <w:rPr>
                <w:rStyle w:val="libBold2Char"/>
                <w:rtl/>
              </w:rPr>
              <w:t>(320) سَناها</w:t>
            </w:r>
            <w:r w:rsidR="009E0228">
              <w:rPr>
                <w:rStyle w:val="libBold2Char"/>
                <w:rFonts w:hint="cs"/>
                <w:rtl/>
              </w:rPr>
              <w:t>:</w:t>
            </w:r>
            <w:r>
              <w:rPr>
                <w:rFonts w:hint="cs"/>
                <w:rtl/>
              </w:rPr>
              <w:t xml:space="preserve"> </w:t>
            </w:r>
            <w:r>
              <w:rPr>
                <w:rtl/>
              </w:rPr>
              <w:t>ضوؤها.</w:t>
            </w:r>
          </w:p>
          <w:p w:rsidR="0099446B" w:rsidRDefault="0099446B" w:rsidP="009E0228">
            <w:pPr>
              <w:pStyle w:val="libVar0"/>
              <w:rPr>
                <w:rtl/>
              </w:rPr>
            </w:pPr>
            <w:r w:rsidRPr="0099446B">
              <w:rPr>
                <w:rStyle w:val="libBold2Char"/>
                <w:rtl/>
              </w:rPr>
              <w:t>(321) استشعار الصبر</w:t>
            </w:r>
            <w:r w:rsidR="009E0228">
              <w:rPr>
                <w:rStyle w:val="libBold2Char"/>
                <w:rFonts w:hint="cs"/>
                <w:rtl/>
              </w:rPr>
              <w:t>:</w:t>
            </w:r>
            <w:r>
              <w:rPr>
                <w:rFonts w:hint="cs"/>
                <w:rtl/>
              </w:rPr>
              <w:t xml:space="preserve"> </w:t>
            </w:r>
            <w:r>
              <w:rPr>
                <w:rtl/>
              </w:rPr>
              <w:t>اتخاذه شعارا كما يلازم الشعار الجسد.</w:t>
            </w:r>
          </w:p>
          <w:p w:rsidR="0099446B" w:rsidRDefault="0099446B" w:rsidP="009E0228">
            <w:pPr>
              <w:pStyle w:val="libVar0"/>
              <w:rPr>
                <w:rtl/>
              </w:rPr>
            </w:pPr>
            <w:r w:rsidRPr="0099446B">
              <w:rPr>
                <w:rStyle w:val="libBold2Char"/>
                <w:rtl/>
              </w:rPr>
              <w:t>(322) جُنّتُه</w:t>
            </w:r>
            <w:r w:rsidR="009E0228">
              <w:rPr>
                <w:rStyle w:val="libBold2Char"/>
                <w:rFonts w:hint="cs"/>
                <w:rtl/>
              </w:rPr>
              <w:t>:</w:t>
            </w:r>
            <w:r w:rsidR="009E0228">
              <w:rPr>
                <w:rFonts w:hint="cs"/>
                <w:rtl/>
              </w:rPr>
              <w:t xml:space="preserve"> - </w:t>
            </w:r>
            <w:r>
              <w:rPr>
                <w:rtl/>
              </w:rPr>
              <w:t>بالضم</w:t>
            </w:r>
            <w:r w:rsidR="009E0228">
              <w:rPr>
                <w:rtl/>
              </w:rPr>
              <w:t xml:space="preserve"> - </w:t>
            </w:r>
            <w:r>
              <w:rPr>
                <w:rtl/>
              </w:rPr>
              <w:t>وقايته</w:t>
            </w:r>
            <w:r w:rsidR="009E0228">
              <w:rPr>
                <w:rtl/>
              </w:rPr>
              <w:t>،</w:t>
            </w:r>
            <w:r>
              <w:rPr>
                <w:rtl/>
              </w:rPr>
              <w:t xml:space="preserve"> والجنّة</w:t>
            </w:r>
            <w:r w:rsidR="009E0228">
              <w:rPr>
                <w:rtl/>
              </w:rPr>
              <w:t>:</w:t>
            </w:r>
            <w:r>
              <w:rPr>
                <w:rtl/>
              </w:rPr>
              <w:t xml:space="preserve"> كل ما استترت به.</w:t>
            </w:r>
          </w:p>
          <w:p w:rsidR="0099446B" w:rsidRDefault="0099446B" w:rsidP="009E0228">
            <w:pPr>
              <w:pStyle w:val="libVar0"/>
              <w:rPr>
                <w:rtl/>
              </w:rPr>
            </w:pPr>
            <w:r w:rsidRPr="0099446B">
              <w:rPr>
                <w:rStyle w:val="libBold2Char"/>
                <w:rtl/>
              </w:rPr>
              <w:t>(323) رغبةً عنه</w:t>
            </w:r>
            <w:r w:rsidR="009E0228">
              <w:rPr>
                <w:rStyle w:val="libBold2Char"/>
                <w:rFonts w:hint="cs"/>
                <w:rtl/>
              </w:rPr>
              <w:t>:</w:t>
            </w:r>
            <w:r>
              <w:rPr>
                <w:rFonts w:hint="cs"/>
                <w:rtl/>
              </w:rPr>
              <w:t xml:space="preserve"> </w:t>
            </w:r>
            <w:r>
              <w:rPr>
                <w:rtl/>
              </w:rPr>
              <w:t>زهدا فيه.</w:t>
            </w:r>
          </w:p>
          <w:p w:rsidR="0099446B" w:rsidRDefault="0099446B" w:rsidP="009E0228">
            <w:pPr>
              <w:pStyle w:val="libVar0"/>
              <w:rPr>
                <w:rtl/>
              </w:rPr>
            </w:pPr>
            <w:r w:rsidRPr="0099446B">
              <w:rPr>
                <w:rStyle w:val="libBold2Char"/>
                <w:rtl/>
              </w:rPr>
              <w:t>(324) دُيّثَ</w:t>
            </w:r>
            <w:r w:rsidR="009E0228">
              <w:rPr>
                <w:rStyle w:val="libBold2Char"/>
                <w:rFonts w:hint="cs"/>
                <w:rtl/>
              </w:rPr>
              <w:t>:</w:t>
            </w:r>
            <w:r>
              <w:rPr>
                <w:rFonts w:hint="cs"/>
                <w:rtl/>
              </w:rPr>
              <w:t xml:space="preserve"> </w:t>
            </w:r>
            <w:r>
              <w:rPr>
                <w:rtl/>
              </w:rPr>
              <w:t>مبني للمجهول من ديّثه</w:t>
            </w:r>
            <w:r w:rsidR="009E0228">
              <w:rPr>
                <w:rtl/>
              </w:rPr>
              <w:t>،</w:t>
            </w:r>
            <w:r>
              <w:rPr>
                <w:rtl/>
              </w:rPr>
              <w:t xml:space="preserve"> أي</w:t>
            </w:r>
            <w:r w:rsidR="009E0228">
              <w:rPr>
                <w:rtl/>
              </w:rPr>
              <w:t>:</w:t>
            </w:r>
            <w:r>
              <w:rPr>
                <w:rtl/>
              </w:rPr>
              <w:t xml:space="preserve"> ذلَّله.</w:t>
            </w:r>
          </w:p>
          <w:p w:rsidR="0099446B" w:rsidRDefault="0099446B" w:rsidP="009E0228">
            <w:pPr>
              <w:pStyle w:val="libVar0"/>
              <w:rPr>
                <w:rtl/>
              </w:rPr>
            </w:pPr>
            <w:r w:rsidRPr="0099446B">
              <w:rPr>
                <w:rStyle w:val="libBold2Char"/>
                <w:rtl/>
              </w:rPr>
              <w:t>(325) القَماءة</w:t>
            </w:r>
            <w:r w:rsidR="009E0228">
              <w:rPr>
                <w:rStyle w:val="libBold2Char"/>
                <w:rFonts w:hint="cs"/>
                <w:rtl/>
              </w:rPr>
              <w:t>:</w:t>
            </w:r>
            <w:r>
              <w:rPr>
                <w:rFonts w:hint="cs"/>
                <w:rtl/>
              </w:rPr>
              <w:t xml:space="preserve"> </w:t>
            </w:r>
            <w:r>
              <w:rPr>
                <w:rtl/>
              </w:rPr>
              <w:t>الصّغار والذل</w:t>
            </w:r>
            <w:r w:rsidR="009E0228">
              <w:rPr>
                <w:rtl/>
              </w:rPr>
              <w:t>،</w:t>
            </w:r>
            <w:r>
              <w:rPr>
                <w:rtl/>
              </w:rPr>
              <w:t xml:space="preserve"> والفعل منه قمؤ من باب كرم.</w:t>
            </w:r>
          </w:p>
          <w:p w:rsidR="0099446B" w:rsidRDefault="0099446B" w:rsidP="009E0228">
            <w:pPr>
              <w:pStyle w:val="libVar0"/>
              <w:rPr>
                <w:rtl/>
              </w:rPr>
            </w:pPr>
            <w:r w:rsidRPr="0099446B">
              <w:rPr>
                <w:rStyle w:val="libBold2Char"/>
                <w:rtl/>
              </w:rPr>
              <w:t>(326) الإسهاب</w:t>
            </w:r>
            <w:r w:rsidR="009E0228">
              <w:rPr>
                <w:rStyle w:val="libBold2Char"/>
                <w:rFonts w:hint="cs"/>
                <w:rtl/>
              </w:rPr>
              <w:t>:</w:t>
            </w:r>
            <w:r>
              <w:rPr>
                <w:rFonts w:hint="cs"/>
                <w:rtl/>
              </w:rPr>
              <w:t xml:space="preserve"> </w:t>
            </w:r>
            <w:r>
              <w:rPr>
                <w:rtl/>
              </w:rPr>
              <w:t>ذهاب العقل أو كثرة الكلام</w:t>
            </w:r>
            <w:r w:rsidR="009E0228">
              <w:rPr>
                <w:rtl/>
              </w:rPr>
              <w:t>،</w:t>
            </w:r>
            <w:r>
              <w:rPr>
                <w:rtl/>
              </w:rPr>
              <w:t xml:space="preserve"> أي حيل بينه وبين الخير بكثرة الكلام بلا فائدة. وروي</w:t>
            </w:r>
            <w:r w:rsidR="009E0228">
              <w:rPr>
                <w:rtl/>
              </w:rPr>
              <w:t>:</w:t>
            </w:r>
            <w:r>
              <w:rPr>
                <w:rtl/>
              </w:rPr>
              <w:t xml:space="preserve"> (ضرب على قلبه بالأسداد) جمع سد أي الحجب.</w:t>
            </w:r>
          </w:p>
          <w:p w:rsidR="0099446B" w:rsidRDefault="0099446B" w:rsidP="009E0228">
            <w:pPr>
              <w:pStyle w:val="libVar0"/>
              <w:rPr>
                <w:rtl/>
              </w:rPr>
            </w:pPr>
            <w:r w:rsidRPr="0099446B">
              <w:rPr>
                <w:rStyle w:val="libBold2Char"/>
                <w:rtl/>
              </w:rPr>
              <w:t>(327) أديل الحقّ منه</w:t>
            </w:r>
            <w:r w:rsidR="009E0228">
              <w:rPr>
                <w:rStyle w:val="libBold2Char"/>
                <w:rFonts w:hint="cs"/>
                <w:rtl/>
              </w:rPr>
              <w:t>:</w:t>
            </w:r>
            <w:r>
              <w:rPr>
                <w:rFonts w:hint="cs"/>
                <w:rtl/>
              </w:rPr>
              <w:t xml:space="preserve"> </w:t>
            </w:r>
            <w:r>
              <w:rPr>
                <w:rtl/>
              </w:rPr>
              <w:t>أي</w:t>
            </w:r>
            <w:r w:rsidR="009E0228">
              <w:rPr>
                <w:rtl/>
              </w:rPr>
              <w:t>:</w:t>
            </w:r>
            <w:r>
              <w:rPr>
                <w:rtl/>
              </w:rPr>
              <w:t xml:space="preserve"> صارت الدولة للحق بدله.</w:t>
            </w:r>
          </w:p>
          <w:p w:rsidR="0099446B" w:rsidRPr="00B327E8" w:rsidRDefault="0099446B" w:rsidP="009E0228">
            <w:pPr>
              <w:pStyle w:val="libVar0"/>
              <w:rPr>
                <w:bCs/>
                <w:rtl/>
              </w:rPr>
            </w:pPr>
            <w:r w:rsidRPr="0099446B">
              <w:rPr>
                <w:rStyle w:val="libBold2Char"/>
                <w:rtl/>
              </w:rPr>
              <w:t>(328) سِيمَ الخَسْفَ</w:t>
            </w:r>
            <w:r w:rsidR="009E0228">
              <w:rPr>
                <w:rStyle w:val="libBold2Char"/>
                <w:rFonts w:hint="cs"/>
                <w:rtl/>
              </w:rPr>
              <w:t>:</w:t>
            </w:r>
            <w:r>
              <w:rPr>
                <w:rFonts w:hint="cs"/>
                <w:rtl/>
              </w:rPr>
              <w:t xml:space="preserve"> </w:t>
            </w:r>
            <w:r>
              <w:rPr>
                <w:rtl/>
              </w:rPr>
              <w:t>أي</w:t>
            </w:r>
            <w:r w:rsidR="009E0228">
              <w:rPr>
                <w:rtl/>
              </w:rPr>
              <w:t>:</w:t>
            </w:r>
            <w:r>
              <w:rPr>
                <w:rtl/>
              </w:rPr>
              <w:t xml:space="preserve"> أولي الخسف</w:t>
            </w:r>
            <w:r w:rsidR="009E0228">
              <w:rPr>
                <w:rtl/>
              </w:rPr>
              <w:t>،</w:t>
            </w:r>
            <w:r>
              <w:rPr>
                <w:rtl/>
              </w:rPr>
              <w:t xml:space="preserve"> وكلَّفه</w:t>
            </w:r>
            <w:r w:rsidR="009E0228">
              <w:rPr>
                <w:rtl/>
              </w:rPr>
              <w:t>،</w:t>
            </w:r>
            <w:r>
              <w:rPr>
                <w:rtl/>
              </w:rPr>
              <w:t xml:space="preserve"> والخسف الذل والمشقة أيضا.</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1"/>
        <w:gridCol w:w="300"/>
        <w:gridCol w:w="3991"/>
      </w:tblGrid>
      <w:tr w:rsidR="0099446B" w:rsidTr="0099446B">
        <w:trPr>
          <w:jc w:val="center"/>
        </w:trPr>
        <w:tc>
          <w:tcPr>
            <w:tcW w:w="4050" w:type="dxa"/>
            <w:shd w:val="clear" w:color="auto" w:fill="auto"/>
          </w:tcPr>
          <w:p w:rsidR="0099446B" w:rsidRDefault="0099446B" w:rsidP="009E0228">
            <w:pPr>
              <w:pStyle w:val="libVar0"/>
              <w:rPr>
                <w:rtl/>
              </w:rPr>
            </w:pPr>
            <w:r w:rsidRPr="0099446B">
              <w:rPr>
                <w:rStyle w:val="libBold2Char"/>
                <w:rtl/>
              </w:rPr>
              <w:t>(329) النّصَف</w:t>
            </w:r>
            <w:r w:rsidR="009E0228">
              <w:rPr>
                <w:rStyle w:val="libBold2Char"/>
                <w:rFonts w:hint="cs"/>
                <w:rtl/>
              </w:rPr>
              <w:t>:</w:t>
            </w:r>
            <w:r>
              <w:rPr>
                <w:rFonts w:hint="cs"/>
                <w:rtl/>
              </w:rPr>
              <w:t xml:space="preserve"> </w:t>
            </w:r>
            <w:r>
              <w:rPr>
                <w:rtl/>
              </w:rPr>
              <w:t>العدل</w:t>
            </w:r>
            <w:r w:rsidR="009E0228">
              <w:rPr>
                <w:rtl/>
              </w:rPr>
              <w:t>،</w:t>
            </w:r>
            <w:r>
              <w:rPr>
                <w:rtl/>
              </w:rPr>
              <w:t xml:space="preserve"> ومنع مجهول</w:t>
            </w:r>
            <w:r w:rsidR="009E0228">
              <w:rPr>
                <w:rtl/>
              </w:rPr>
              <w:t>،</w:t>
            </w:r>
            <w:r>
              <w:rPr>
                <w:rtl/>
              </w:rPr>
              <w:t xml:space="preserve"> أي حرم العدل بأن يسلط الله عليه من يغلبه على أمره فيظلمه.</w:t>
            </w:r>
          </w:p>
          <w:p w:rsidR="0099446B" w:rsidRDefault="0099446B" w:rsidP="009E0228">
            <w:pPr>
              <w:pStyle w:val="libVar0"/>
              <w:rPr>
                <w:rtl/>
              </w:rPr>
            </w:pPr>
            <w:r w:rsidRPr="0099446B">
              <w:rPr>
                <w:rStyle w:val="libBold2Char"/>
                <w:rtl/>
              </w:rPr>
              <w:t>(330) عُقْر الدار</w:t>
            </w:r>
            <w:r w:rsidR="009E0228">
              <w:rPr>
                <w:rStyle w:val="libBold2Char"/>
                <w:rFonts w:hint="cs"/>
                <w:rtl/>
              </w:rPr>
              <w:t>:</w:t>
            </w:r>
            <w:r w:rsidR="009E0228">
              <w:rPr>
                <w:rFonts w:hint="cs"/>
                <w:rtl/>
              </w:rPr>
              <w:t xml:space="preserve"> - </w:t>
            </w:r>
            <w:r>
              <w:rPr>
                <w:rtl/>
              </w:rPr>
              <w:t>بالضم</w:t>
            </w:r>
            <w:r w:rsidR="009E0228">
              <w:rPr>
                <w:rtl/>
              </w:rPr>
              <w:t xml:space="preserve"> - </w:t>
            </w:r>
            <w:r>
              <w:rPr>
                <w:rtl/>
              </w:rPr>
              <w:t>وسطها وأصلها</w:t>
            </w:r>
          </w:p>
          <w:p w:rsidR="0099446B" w:rsidRDefault="0099446B" w:rsidP="009E0228">
            <w:pPr>
              <w:pStyle w:val="libVar0"/>
              <w:rPr>
                <w:rtl/>
              </w:rPr>
            </w:pPr>
            <w:r w:rsidRPr="0099446B">
              <w:rPr>
                <w:rStyle w:val="libBold2Char"/>
                <w:rtl/>
              </w:rPr>
              <w:t>(331) تواكلتم</w:t>
            </w:r>
            <w:r w:rsidR="009E0228">
              <w:rPr>
                <w:rStyle w:val="libBold2Char"/>
                <w:rFonts w:hint="cs"/>
                <w:rtl/>
              </w:rPr>
              <w:t>:</w:t>
            </w:r>
            <w:r>
              <w:rPr>
                <w:rFonts w:hint="cs"/>
                <w:rtl/>
              </w:rPr>
              <w:t xml:space="preserve"> </w:t>
            </w:r>
            <w:r>
              <w:rPr>
                <w:rtl/>
              </w:rPr>
              <w:t>وكل كل منكم الأمر إلى صاحبه</w:t>
            </w:r>
            <w:r w:rsidR="009E0228">
              <w:rPr>
                <w:rtl/>
              </w:rPr>
              <w:t>،</w:t>
            </w:r>
            <w:r>
              <w:rPr>
                <w:rtl/>
              </w:rPr>
              <w:t xml:space="preserve"> أي لم يتولَّه أحد منكم</w:t>
            </w:r>
            <w:r w:rsidR="009E0228">
              <w:rPr>
                <w:rtl/>
              </w:rPr>
              <w:t>،</w:t>
            </w:r>
            <w:r>
              <w:rPr>
                <w:rtl/>
              </w:rPr>
              <w:t xml:space="preserve"> بل أحاله كلّ على الآخر.</w:t>
            </w:r>
          </w:p>
          <w:p w:rsidR="0099446B" w:rsidRDefault="0099446B" w:rsidP="009E0228">
            <w:pPr>
              <w:pStyle w:val="libVar0"/>
              <w:rPr>
                <w:rtl/>
              </w:rPr>
            </w:pPr>
            <w:r w:rsidRPr="0099446B">
              <w:rPr>
                <w:rStyle w:val="libBold2Char"/>
                <w:rtl/>
              </w:rPr>
              <w:t>(332) شُنّت الغارات</w:t>
            </w:r>
            <w:r w:rsidR="009E0228">
              <w:rPr>
                <w:rStyle w:val="libBold2Char"/>
                <w:rFonts w:hint="cs"/>
                <w:rtl/>
              </w:rPr>
              <w:t>:</w:t>
            </w:r>
            <w:r>
              <w:rPr>
                <w:rFonts w:hint="cs"/>
                <w:rtl/>
              </w:rPr>
              <w:t xml:space="preserve"> </w:t>
            </w:r>
            <w:r>
              <w:rPr>
                <w:rtl/>
              </w:rPr>
              <w:t>مزّقت عليكم من كل جانب كما يشن الماء متفرقا دفعة بعد دفعة.</w:t>
            </w:r>
          </w:p>
          <w:p w:rsidR="0099446B" w:rsidRDefault="0099446B" w:rsidP="009E0228">
            <w:pPr>
              <w:pStyle w:val="libVar0"/>
              <w:rPr>
                <w:rtl/>
              </w:rPr>
            </w:pPr>
            <w:r w:rsidRPr="0099446B">
              <w:rPr>
                <w:rStyle w:val="libBold2Char"/>
                <w:rtl/>
              </w:rPr>
              <w:t>(333) الأنبار</w:t>
            </w:r>
            <w:r w:rsidR="009E0228">
              <w:rPr>
                <w:rStyle w:val="libBold2Char"/>
                <w:rFonts w:hint="cs"/>
                <w:rtl/>
              </w:rPr>
              <w:t>:</w:t>
            </w:r>
            <w:r>
              <w:rPr>
                <w:rFonts w:hint="cs"/>
                <w:rtl/>
              </w:rPr>
              <w:t xml:space="preserve"> </w:t>
            </w:r>
            <w:r>
              <w:rPr>
                <w:rtl/>
              </w:rPr>
              <w:t>بلدة على شاطىء الفرات الشرقي</w:t>
            </w:r>
            <w:r w:rsidR="009E0228">
              <w:rPr>
                <w:rtl/>
              </w:rPr>
              <w:t>،</w:t>
            </w:r>
            <w:r>
              <w:rPr>
                <w:rtl/>
              </w:rPr>
              <w:t xml:space="preserve"> ويقابلها على الجانب الآخر </w:t>
            </w:r>
            <w:r>
              <w:rPr>
                <w:rFonts w:hint="cs"/>
                <w:rtl/>
              </w:rPr>
              <w:t>«</w:t>
            </w:r>
            <w:r>
              <w:rPr>
                <w:rtl/>
              </w:rPr>
              <w:t>هيت».</w:t>
            </w:r>
          </w:p>
          <w:p w:rsidR="0099446B" w:rsidRDefault="0099446B" w:rsidP="009E0228">
            <w:pPr>
              <w:pStyle w:val="libVar0"/>
              <w:rPr>
                <w:rtl/>
              </w:rPr>
            </w:pPr>
            <w:r w:rsidRPr="0099446B">
              <w:rPr>
                <w:rStyle w:val="libBold2Char"/>
                <w:rtl/>
              </w:rPr>
              <w:t>(334) المسَالِحُ</w:t>
            </w:r>
            <w:r w:rsidR="009E0228">
              <w:rPr>
                <w:rStyle w:val="libBold2Char"/>
                <w:rFonts w:hint="cs"/>
                <w:rtl/>
              </w:rPr>
              <w:t>:</w:t>
            </w:r>
            <w:r>
              <w:rPr>
                <w:rFonts w:hint="cs"/>
                <w:rtl/>
              </w:rPr>
              <w:t xml:space="preserve"> </w:t>
            </w:r>
            <w:r>
              <w:rPr>
                <w:rtl/>
              </w:rPr>
              <w:t>جمع مسلحة</w:t>
            </w:r>
            <w:r w:rsidR="009E0228">
              <w:rPr>
                <w:rtl/>
              </w:rPr>
              <w:t xml:space="preserve"> - </w:t>
            </w:r>
            <w:r>
              <w:rPr>
                <w:rtl/>
              </w:rPr>
              <w:t>بالفتح</w:t>
            </w:r>
            <w:r w:rsidR="009E0228">
              <w:rPr>
                <w:rtl/>
              </w:rPr>
              <w:t xml:space="preserve"> - </w:t>
            </w:r>
            <w:r>
              <w:rPr>
                <w:rtl/>
              </w:rPr>
              <w:t>وهي الثغر والمرقب حيث يخشى طروق الأعداء.</w:t>
            </w:r>
          </w:p>
          <w:p w:rsidR="0099446B" w:rsidRDefault="0099446B" w:rsidP="009E0228">
            <w:pPr>
              <w:pStyle w:val="libVar0"/>
              <w:rPr>
                <w:rtl/>
              </w:rPr>
            </w:pPr>
            <w:r w:rsidRPr="0099446B">
              <w:rPr>
                <w:rStyle w:val="libBold2Char"/>
                <w:rtl/>
              </w:rPr>
              <w:t>(335) المعاهَدَة</w:t>
            </w:r>
            <w:r w:rsidR="009E0228">
              <w:rPr>
                <w:rStyle w:val="libBold2Char"/>
                <w:rFonts w:hint="cs"/>
                <w:rtl/>
              </w:rPr>
              <w:t>:</w:t>
            </w:r>
            <w:r>
              <w:rPr>
                <w:rFonts w:hint="cs"/>
                <w:rtl/>
              </w:rPr>
              <w:t xml:space="preserve"> </w:t>
            </w:r>
            <w:r>
              <w:rPr>
                <w:rtl/>
              </w:rPr>
              <w:t>الذميّة.</w:t>
            </w:r>
          </w:p>
          <w:p w:rsidR="0099446B" w:rsidRDefault="0099446B" w:rsidP="009E0228">
            <w:pPr>
              <w:pStyle w:val="libVar0"/>
              <w:rPr>
                <w:rtl/>
              </w:rPr>
            </w:pPr>
            <w:r w:rsidRPr="0099446B">
              <w:rPr>
                <w:rStyle w:val="libBold2Char"/>
                <w:rtl/>
              </w:rPr>
              <w:t>(336) الحِجْل</w:t>
            </w:r>
            <w:r w:rsidR="009E0228">
              <w:rPr>
                <w:rStyle w:val="libBold2Char"/>
                <w:rFonts w:hint="cs"/>
                <w:rtl/>
              </w:rPr>
              <w:t>:</w:t>
            </w:r>
            <w:r>
              <w:rPr>
                <w:rFonts w:hint="cs"/>
                <w:rtl/>
              </w:rPr>
              <w:t xml:space="preserve"> </w:t>
            </w:r>
            <w:r>
              <w:rPr>
                <w:rtl/>
              </w:rPr>
              <w:t>بالكسر وبالفتح وبكسرين الخلخال.</w:t>
            </w:r>
          </w:p>
          <w:p w:rsidR="0099446B" w:rsidRDefault="0099446B" w:rsidP="009E0228">
            <w:pPr>
              <w:pStyle w:val="libVar0"/>
              <w:rPr>
                <w:rtl/>
              </w:rPr>
            </w:pPr>
            <w:r w:rsidRPr="0099446B">
              <w:rPr>
                <w:rStyle w:val="libBold2Char"/>
                <w:rtl/>
              </w:rPr>
              <w:t>(337) القُلُب</w:t>
            </w:r>
            <w:r w:rsidR="009E0228">
              <w:rPr>
                <w:rStyle w:val="libBold2Char"/>
                <w:rFonts w:hint="cs"/>
                <w:rtl/>
              </w:rPr>
              <w:t>:</w:t>
            </w:r>
            <w:r>
              <w:rPr>
                <w:rFonts w:hint="cs"/>
                <w:rtl/>
              </w:rPr>
              <w:t xml:space="preserve"> </w:t>
            </w:r>
            <w:r>
              <w:rPr>
                <w:rtl/>
              </w:rPr>
              <w:t>بصمتين</w:t>
            </w:r>
            <w:r w:rsidR="009E0228">
              <w:rPr>
                <w:rtl/>
              </w:rPr>
              <w:t>:</w:t>
            </w:r>
            <w:r>
              <w:rPr>
                <w:rtl/>
              </w:rPr>
              <w:t xml:space="preserve"> جمع قلب بالضم فسكون</w:t>
            </w:r>
            <w:r w:rsidR="009E0228">
              <w:rPr>
                <w:rtl/>
              </w:rPr>
              <w:t>:</w:t>
            </w:r>
            <w:r>
              <w:rPr>
                <w:rtl/>
              </w:rPr>
              <w:t xml:space="preserve"> السوار المصمت.</w:t>
            </w:r>
          </w:p>
          <w:p w:rsidR="0099446B" w:rsidRDefault="0099446B" w:rsidP="009E0228">
            <w:pPr>
              <w:pStyle w:val="libVar0"/>
              <w:rPr>
                <w:rtl/>
              </w:rPr>
            </w:pPr>
            <w:r w:rsidRPr="0099446B">
              <w:rPr>
                <w:rStyle w:val="libBold2Char"/>
                <w:rtl/>
              </w:rPr>
              <w:t>(338) رُعُثها</w:t>
            </w:r>
            <w:r w:rsidR="009E0228">
              <w:rPr>
                <w:rStyle w:val="libBold2Char"/>
                <w:rFonts w:hint="cs"/>
                <w:rtl/>
              </w:rPr>
              <w:t>:</w:t>
            </w:r>
            <w:r w:rsidR="009E0228">
              <w:rPr>
                <w:rFonts w:hint="cs"/>
                <w:rtl/>
              </w:rPr>
              <w:t xml:space="preserve"> - </w:t>
            </w:r>
            <w:r>
              <w:rPr>
                <w:rtl/>
              </w:rPr>
              <w:t>بضم الراء والعين</w:t>
            </w:r>
            <w:r w:rsidR="009E0228">
              <w:rPr>
                <w:rtl/>
              </w:rPr>
              <w:t xml:space="preserve"> - </w:t>
            </w:r>
            <w:r>
              <w:rPr>
                <w:rtl/>
              </w:rPr>
              <w:t>جمع رعاث</w:t>
            </w:r>
            <w:r w:rsidR="009E0228">
              <w:rPr>
                <w:rtl/>
              </w:rPr>
              <w:t>،</w:t>
            </w:r>
            <w:r>
              <w:rPr>
                <w:rtl/>
              </w:rPr>
              <w:t xml:space="preserve"> ورعاث جمع رعثة</w:t>
            </w:r>
            <w:r w:rsidR="009E0228">
              <w:rPr>
                <w:rtl/>
              </w:rPr>
              <w:t>،</w:t>
            </w:r>
            <w:r>
              <w:rPr>
                <w:rtl/>
              </w:rPr>
              <w:t xml:space="preserve"> وهو ضرب من الخرز.</w:t>
            </w:r>
          </w:p>
          <w:p w:rsidR="0099446B" w:rsidRDefault="0099446B" w:rsidP="009E0228">
            <w:pPr>
              <w:pStyle w:val="libVar0"/>
              <w:rPr>
                <w:rtl/>
              </w:rPr>
            </w:pPr>
            <w:r w:rsidRPr="0099446B">
              <w:rPr>
                <w:rStyle w:val="libBold2Char"/>
                <w:rtl/>
              </w:rPr>
              <w:t>(339) الاسترجاع</w:t>
            </w:r>
            <w:r w:rsidR="009E0228">
              <w:rPr>
                <w:rStyle w:val="libBold2Char"/>
                <w:rFonts w:hint="cs"/>
                <w:rtl/>
              </w:rPr>
              <w:t>:</w:t>
            </w:r>
            <w:r>
              <w:rPr>
                <w:rFonts w:hint="cs"/>
                <w:rtl/>
              </w:rPr>
              <w:t xml:space="preserve"> </w:t>
            </w:r>
            <w:r>
              <w:rPr>
                <w:rtl/>
              </w:rPr>
              <w:t>ترديد الصوت بالبكاء مع القول</w:t>
            </w:r>
            <w:r w:rsidR="009E0228">
              <w:rPr>
                <w:rtl/>
              </w:rPr>
              <w:t>:</w:t>
            </w:r>
            <w:r>
              <w:rPr>
                <w:rtl/>
              </w:rPr>
              <w:t xml:space="preserve"> </w:t>
            </w:r>
            <w:r>
              <w:rPr>
                <w:rFonts w:hint="cs"/>
                <w:rtl/>
              </w:rPr>
              <w:t>«</w:t>
            </w:r>
            <w:r w:rsidRPr="0099446B">
              <w:rPr>
                <w:rStyle w:val="libAieChar"/>
                <w:rtl/>
              </w:rPr>
              <w:t>إِنَّا لِلَّه وإِنَّا إِلَيْه راجِعُونَ</w:t>
            </w:r>
            <w:r>
              <w:rPr>
                <w:rFonts w:hint="cs"/>
                <w:rtl/>
              </w:rPr>
              <w:t>»</w:t>
            </w:r>
            <w:r w:rsidR="009E0228">
              <w:rPr>
                <w:rFonts w:hint="cs"/>
                <w:rtl/>
              </w:rPr>
              <w:t>،</w:t>
            </w:r>
            <w:r>
              <w:rPr>
                <w:rtl/>
              </w:rPr>
              <w:t xml:space="preserve"> والاسترحام</w:t>
            </w:r>
            <w:r w:rsidR="009E0228">
              <w:rPr>
                <w:rtl/>
              </w:rPr>
              <w:t>:</w:t>
            </w:r>
            <w:r>
              <w:rPr>
                <w:rtl/>
              </w:rPr>
              <w:t xml:space="preserve"> أن تناشده الرحمة.</w:t>
            </w:r>
          </w:p>
          <w:p w:rsidR="0099446B" w:rsidRPr="00B327E8" w:rsidRDefault="0099446B" w:rsidP="009E0228">
            <w:pPr>
              <w:pStyle w:val="libVar0"/>
              <w:rPr>
                <w:bCs/>
                <w:rtl/>
              </w:rPr>
            </w:pPr>
            <w:r w:rsidRPr="0099446B">
              <w:rPr>
                <w:rStyle w:val="libBold2Char"/>
                <w:rtl/>
              </w:rPr>
              <w:t>(340) وافرين</w:t>
            </w:r>
            <w:r w:rsidR="009E0228">
              <w:rPr>
                <w:rStyle w:val="libBold2Char"/>
                <w:rFonts w:hint="cs"/>
                <w:rtl/>
              </w:rPr>
              <w:t>:</w:t>
            </w:r>
            <w:r>
              <w:rPr>
                <w:rFonts w:hint="cs"/>
                <w:rtl/>
              </w:rPr>
              <w:t xml:space="preserve"> </w:t>
            </w:r>
            <w:r>
              <w:rPr>
                <w:rtl/>
              </w:rPr>
              <w:t>تامين على كثرتهم لم ينقص عددهم ويروى (موفورين).</w:t>
            </w:r>
          </w:p>
        </w:tc>
        <w:tc>
          <w:tcPr>
            <w:tcW w:w="310" w:type="dxa"/>
            <w:shd w:val="clear" w:color="auto" w:fill="auto"/>
          </w:tcPr>
          <w:p w:rsidR="0099446B" w:rsidRDefault="0099446B" w:rsidP="0099446B">
            <w:pPr>
              <w:rPr>
                <w:rtl/>
              </w:rPr>
            </w:pPr>
          </w:p>
        </w:tc>
        <w:tc>
          <w:tcPr>
            <w:tcW w:w="4361" w:type="dxa"/>
            <w:shd w:val="clear" w:color="auto" w:fill="auto"/>
          </w:tcPr>
          <w:p w:rsidR="0099446B" w:rsidRDefault="0099446B" w:rsidP="009E0228">
            <w:pPr>
              <w:pStyle w:val="libVar0"/>
              <w:rPr>
                <w:rtl/>
              </w:rPr>
            </w:pPr>
            <w:r w:rsidRPr="0099446B">
              <w:rPr>
                <w:rStyle w:val="libBold2Char"/>
                <w:rtl/>
              </w:rPr>
              <w:t>(341) الكَلْم</w:t>
            </w:r>
            <w:r w:rsidR="009E0228">
              <w:rPr>
                <w:rStyle w:val="libBold2Char"/>
                <w:rFonts w:hint="cs"/>
                <w:rtl/>
              </w:rPr>
              <w:t>:</w:t>
            </w:r>
            <w:r w:rsidR="009E0228">
              <w:rPr>
                <w:rFonts w:hint="cs"/>
                <w:rtl/>
              </w:rPr>
              <w:t xml:space="preserve"> - </w:t>
            </w:r>
            <w:r>
              <w:rPr>
                <w:rtl/>
              </w:rPr>
              <w:t>بالفتح</w:t>
            </w:r>
            <w:r w:rsidR="009E0228">
              <w:rPr>
                <w:rtl/>
              </w:rPr>
              <w:t xml:space="preserve"> - </w:t>
            </w:r>
            <w:r>
              <w:rPr>
                <w:rtl/>
              </w:rPr>
              <w:t>الجرح.</w:t>
            </w:r>
          </w:p>
          <w:p w:rsidR="0099446B" w:rsidRDefault="0099446B" w:rsidP="009E0228">
            <w:pPr>
              <w:pStyle w:val="libVar0"/>
              <w:rPr>
                <w:rtl/>
              </w:rPr>
            </w:pPr>
            <w:r w:rsidRPr="0099446B">
              <w:rPr>
                <w:rStyle w:val="libBold2Char"/>
                <w:rtl/>
              </w:rPr>
              <w:t>(342) تَرَحاً</w:t>
            </w:r>
            <w:r w:rsidR="009E0228">
              <w:rPr>
                <w:rStyle w:val="libBold2Char"/>
                <w:rFonts w:hint="cs"/>
                <w:rtl/>
              </w:rPr>
              <w:t>:</w:t>
            </w:r>
            <w:r w:rsidR="009E0228">
              <w:rPr>
                <w:rFonts w:hint="cs"/>
                <w:rtl/>
              </w:rPr>
              <w:t xml:space="preserve"> - </w:t>
            </w:r>
            <w:r>
              <w:rPr>
                <w:rtl/>
              </w:rPr>
              <w:t>بالتحريك</w:t>
            </w:r>
            <w:r w:rsidR="009E0228">
              <w:rPr>
                <w:rtl/>
              </w:rPr>
              <w:t xml:space="preserve"> - </w:t>
            </w:r>
            <w:r>
              <w:rPr>
                <w:rtl/>
              </w:rPr>
              <w:t>أي همّا وحزنا.</w:t>
            </w:r>
          </w:p>
          <w:p w:rsidR="0099446B" w:rsidRDefault="0099446B" w:rsidP="009E0228">
            <w:pPr>
              <w:pStyle w:val="libVar0"/>
              <w:rPr>
                <w:rtl/>
              </w:rPr>
            </w:pPr>
            <w:r w:rsidRPr="0099446B">
              <w:rPr>
                <w:rStyle w:val="libBold2Char"/>
                <w:rtl/>
              </w:rPr>
              <w:t>(343) الغرض</w:t>
            </w:r>
            <w:r w:rsidR="009E0228">
              <w:rPr>
                <w:rStyle w:val="libBold2Char"/>
                <w:rFonts w:hint="cs"/>
                <w:rtl/>
              </w:rPr>
              <w:t>:</w:t>
            </w:r>
            <w:r>
              <w:rPr>
                <w:rFonts w:hint="cs"/>
                <w:rtl/>
              </w:rPr>
              <w:t xml:space="preserve"> </w:t>
            </w:r>
            <w:r>
              <w:rPr>
                <w:rtl/>
              </w:rPr>
              <w:t>ما ينصب ليرمى بالسهام ونحوها. فقد صاروا بمنزلة الهدف يرميهم الرامون.</w:t>
            </w:r>
          </w:p>
          <w:p w:rsidR="0099446B" w:rsidRDefault="0099446B" w:rsidP="009E0228">
            <w:pPr>
              <w:pStyle w:val="libVar0"/>
              <w:rPr>
                <w:rtl/>
              </w:rPr>
            </w:pPr>
            <w:r w:rsidRPr="0099446B">
              <w:rPr>
                <w:rStyle w:val="libBold2Char"/>
                <w:rtl/>
              </w:rPr>
              <w:t>(344) حَمَارّة القيظ</w:t>
            </w:r>
            <w:r w:rsidR="009E0228">
              <w:rPr>
                <w:rStyle w:val="libBold2Char"/>
                <w:rFonts w:hint="cs"/>
                <w:rtl/>
              </w:rPr>
              <w:t>:</w:t>
            </w:r>
            <w:r w:rsidR="009E0228">
              <w:rPr>
                <w:rFonts w:hint="cs"/>
                <w:rtl/>
              </w:rPr>
              <w:t xml:space="preserve"> - </w:t>
            </w:r>
            <w:r>
              <w:rPr>
                <w:rtl/>
              </w:rPr>
              <w:t>بتشديد الراء</w:t>
            </w:r>
            <w:r w:rsidR="009E0228">
              <w:rPr>
                <w:rtl/>
              </w:rPr>
              <w:t>،</w:t>
            </w:r>
            <w:r>
              <w:rPr>
                <w:rtl/>
              </w:rPr>
              <w:t xml:space="preserve"> وربما خففت في ضرورة الشعر</w:t>
            </w:r>
            <w:r w:rsidR="009E0228">
              <w:rPr>
                <w:rtl/>
              </w:rPr>
              <w:t>:</w:t>
            </w:r>
            <w:r>
              <w:rPr>
                <w:rtl/>
              </w:rPr>
              <w:t xml:space="preserve"> شدة الحر.</w:t>
            </w:r>
          </w:p>
          <w:p w:rsidR="0099446B" w:rsidRDefault="0099446B" w:rsidP="009E0228">
            <w:pPr>
              <w:pStyle w:val="libVar0"/>
              <w:rPr>
                <w:rtl/>
              </w:rPr>
            </w:pPr>
            <w:r w:rsidRPr="0099446B">
              <w:rPr>
                <w:rStyle w:val="libBold2Char"/>
                <w:rtl/>
              </w:rPr>
              <w:t>(345) التسبيخ</w:t>
            </w:r>
            <w:r w:rsidR="009E0228">
              <w:rPr>
                <w:rStyle w:val="libBold2Char"/>
                <w:rFonts w:hint="cs"/>
                <w:rtl/>
              </w:rPr>
              <w:t>:</w:t>
            </w:r>
            <w:r w:rsidR="009E0228">
              <w:rPr>
                <w:rFonts w:hint="cs"/>
                <w:rtl/>
              </w:rPr>
              <w:t xml:space="preserve"> - </w:t>
            </w:r>
            <w:r>
              <w:rPr>
                <w:rtl/>
              </w:rPr>
              <w:t>بالخاء المعجمة</w:t>
            </w:r>
            <w:r w:rsidR="009E0228">
              <w:rPr>
                <w:rtl/>
              </w:rPr>
              <w:t xml:space="preserve"> - </w:t>
            </w:r>
            <w:r>
              <w:rPr>
                <w:rtl/>
              </w:rPr>
              <w:t>التخفيف والتسكين.</w:t>
            </w:r>
          </w:p>
          <w:p w:rsidR="0099446B" w:rsidRDefault="0099446B" w:rsidP="009E0228">
            <w:pPr>
              <w:pStyle w:val="libVar0"/>
              <w:rPr>
                <w:rtl/>
              </w:rPr>
            </w:pPr>
            <w:r w:rsidRPr="0099446B">
              <w:rPr>
                <w:rStyle w:val="libBold2Char"/>
                <w:rtl/>
              </w:rPr>
              <w:t>(346) صَبَارّة الشتاء</w:t>
            </w:r>
            <w:r w:rsidR="009E0228">
              <w:rPr>
                <w:rStyle w:val="libBold2Char"/>
                <w:rFonts w:hint="cs"/>
                <w:rtl/>
              </w:rPr>
              <w:t>:</w:t>
            </w:r>
            <w:r>
              <w:rPr>
                <w:rFonts w:hint="cs"/>
                <w:rtl/>
              </w:rPr>
              <w:t xml:space="preserve"> </w:t>
            </w:r>
            <w:r>
              <w:rPr>
                <w:rtl/>
              </w:rPr>
              <w:t>بتشديد الراء</w:t>
            </w:r>
            <w:r w:rsidR="009E0228">
              <w:rPr>
                <w:rtl/>
              </w:rPr>
              <w:t>:</w:t>
            </w:r>
            <w:r>
              <w:rPr>
                <w:rtl/>
              </w:rPr>
              <w:t xml:space="preserve"> شدة برده</w:t>
            </w:r>
            <w:r w:rsidR="009E0228">
              <w:rPr>
                <w:rtl/>
              </w:rPr>
              <w:t>،</w:t>
            </w:r>
            <w:r>
              <w:rPr>
                <w:rtl/>
              </w:rPr>
              <w:t xml:space="preserve"> والقر</w:t>
            </w:r>
            <w:r w:rsidR="009E0228">
              <w:rPr>
                <w:rtl/>
              </w:rPr>
              <w:t xml:space="preserve"> - </w:t>
            </w:r>
            <w:r>
              <w:rPr>
                <w:rtl/>
              </w:rPr>
              <w:t>بالضم</w:t>
            </w:r>
            <w:r w:rsidR="009E0228">
              <w:rPr>
                <w:rtl/>
              </w:rPr>
              <w:t xml:space="preserve"> - </w:t>
            </w:r>
            <w:r>
              <w:rPr>
                <w:rtl/>
              </w:rPr>
              <w:t>البرد</w:t>
            </w:r>
            <w:r w:rsidR="009E0228">
              <w:rPr>
                <w:rtl/>
              </w:rPr>
              <w:t>،</w:t>
            </w:r>
            <w:r>
              <w:rPr>
                <w:rtl/>
              </w:rPr>
              <w:t xml:space="preserve"> وقيل</w:t>
            </w:r>
            <w:r w:rsidR="009E0228">
              <w:rPr>
                <w:rtl/>
              </w:rPr>
              <w:t>:</w:t>
            </w:r>
            <w:r>
              <w:rPr>
                <w:rtl/>
              </w:rPr>
              <w:t xml:space="preserve"> هو برد الشتاء خاصة.</w:t>
            </w:r>
          </w:p>
          <w:p w:rsidR="0099446B" w:rsidRDefault="0099446B" w:rsidP="009E0228">
            <w:pPr>
              <w:pStyle w:val="libVar0"/>
              <w:rPr>
                <w:rtl/>
              </w:rPr>
            </w:pPr>
            <w:r w:rsidRPr="0099446B">
              <w:rPr>
                <w:rStyle w:val="libBold2Char"/>
                <w:rtl/>
              </w:rPr>
              <w:t>(347) حِجال</w:t>
            </w:r>
            <w:r w:rsidR="009E0228">
              <w:rPr>
                <w:rStyle w:val="libBold2Char"/>
                <w:rFonts w:hint="cs"/>
                <w:rtl/>
              </w:rPr>
              <w:t>:</w:t>
            </w:r>
            <w:r>
              <w:rPr>
                <w:rFonts w:hint="cs"/>
                <w:rtl/>
              </w:rPr>
              <w:t xml:space="preserve"> </w:t>
            </w:r>
            <w:r>
              <w:rPr>
                <w:rtl/>
              </w:rPr>
              <w:t>جمع حجلة وهي القبة</w:t>
            </w:r>
            <w:r w:rsidR="009E0228">
              <w:rPr>
                <w:rtl/>
              </w:rPr>
              <w:t>،</w:t>
            </w:r>
            <w:r>
              <w:rPr>
                <w:rtl/>
              </w:rPr>
              <w:t xml:space="preserve"> وموضع يزين بالستور</w:t>
            </w:r>
            <w:r w:rsidR="009E0228">
              <w:rPr>
                <w:rtl/>
              </w:rPr>
              <w:t>،</w:t>
            </w:r>
            <w:r>
              <w:rPr>
                <w:rtl/>
              </w:rPr>
              <w:t xml:space="preserve"> وربات الحجال</w:t>
            </w:r>
            <w:r w:rsidR="009E0228">
              <w:rPr>
                <w:rtl/>
              </w:rPr>
              <w:t>:</w:t>
            </w:r>
            <w:r>
              <w:rPr>
                <w:rtl/>
              </w:rPr>
              <w:t xml:space="preserve"> النساء.</w:t>
            </w:r>
          </w:p>
          <w:p w:rsidR="0099446B" w:rsidRDefault="0099446B" w:rsidP="009E0228">
            <w:pPr>
              <w:pStyle w:val="libVar0"/>
              <w:rPr>
                <w:rtl/>
              </w:rPr>
            </w:pPr>
            <w:r w:rsidRPr="0099446B">
              <w:rPr>
                <w:rStyle w:val="libBold2Char"/>
                <w:rtl/>
              </w:rPr>
              <w:t>(348) السَّدَم</w:t>
            </w:r>
            <w:r w:rsidR="009E0228">
              <w:rPr>
                <w:rStyle w:val="libBold2Char"/>
                <w:rFonts w:hint="cs"/>
                <w:rtl/>
              </w:rPr>
              <w:t>:</w:t>
            </w:r>
            <w:r>
              <w:rPr>
                <w:rFonts w:hint="cs"/>
                <w:rtl/>
              </w:rPr>
              <w:t xml:space="preserve"> </w:t>
            </w:r>
            <w:r>
              <w:rPr>
                <w:rtl/>
              </w:rPr>
              <w:t>محركة</w:t>
            </w:r>
            <w:r w:rsidR="009E0228">
              <w:rPr>
                <w:rtl/>
              </w:rPr>
              <w:t>:</w:t>
            </w:r>
            <w:r>
              <w:rPr>
                <w:rtl/>
              </w:rPr>
              <w:t xml:space="preserve"> الهم مع أسف أو غيظ وفعله كفرح.</w:t>
            </w:r>
          </w:p>
          <w:p w:rsidR="0099446B" w:rsidRDefault="0099446B" w:rsidP="009E0228">
            <w:pPr>
              <w:pStyle w:val="libVar0"/>
              <w:rPr>
                <w:rtl/>
              </w:rPr>
            </w:pPr>
            <w:r w:rsidRPr="0099446B">
              <w:rPr>
                <w:rStyle w:val="libBold2Char"/>
                <w:rtl/>
              </w:rPr>
              <w:t>(349) القيح</w:t>
            </w:r>
            <w:r w:rsidR="009E0228">
              <w:rPr>
                <w:rStyle w:val="libBold2Char"/>
                <w:rFonts w:hint="cs"/>
                <w:rtl/>
              </w:rPr>
              <w:t>:</w:t>
            </w:r>
            <w:r>
              <w:rPr>
                <w:rFonts w:hint="cs"/>
                <w:rtl/>
              </w:rPr>
              <w:t xml:space="preserve"> </w:t>
            </w:r>
            <w:r>
              <w:rPr>
                <w:rtl/>
              </w:rPr>
              <w:t>ما في القرحة من الصديد.</w:t>
            </w:r>
            <w:r>
              <w:rPr>
                <w:rFonts w:hint="cs"/>
                <w:rtl/>
              </w:rPr>
              <w:t xml:space="preserve"> </w:t>
            </w:r>
            <w:r>
              <w:rPr>
                <w:rtl/>
              </w:rPr>
              <w:t>وفعله كباع</w:t>
            </w:r>
          </w:p>
          <w:p w:rsidR="0099446B" w:rsidRDefault="0099446B" w:rsidP="009E0228">
            <w:pPr>
              <w:pStyle w:val="libVar0"/>
              <w:rPr>
                <w:rtl/>
              </w:rPr>
            </w:pPr>
            <w:r w:rsidRPr="0099446B">
              <w:rPr>
                <w:rStyle w:val="libBold2Char"/>
                <w:rtl/>
              </w:rPr>
              <w:t>(350) شحنتم صدري</w:t>
            </w:r>
            <w:r w:rsidR="009E0228">
              <w:rPr>
                <w:rStyle w:val="libBold2Char"/>
                <w:rFonts w:hint="cs"/>
                <w:rtl/>
              </w:rPr>
              <w:t>:</w:t>
            </w:r>
            <w:r>
              <w:rPr>
                <w:rFonts w:hint="cs"/>
                <w:rtl/>
              </w:rPr>
              <w:t xml:space="preserve"> </w:t>
            </w:r>
            <w:r>
              <w:rPr>
                <w:rtl/>
              </w:rPr>
              <w:t>ملأتموه.</w:t>
            </w:r>
          </w:p>
          <w:p w:rsidR="0099446B" w:rsidRDefault="0099446B" w:rsidP="009E0228">
            <w:pPr>
              <w:pStyle w:val="libVar0"/>
              <w:rPr>
                <w:rtl/>
              </w:rPr>
            </w:pPr>
            <w:r w:rsidRPr="0099446B">
              <w:rPr>
                <w:rStyle w:val="libBold2Char"/>
                <w:rtl/>
              </w:rPr>
              <w:t>(351) النُغَب</w:t>
            </w:r>
            <w:r w:rsidR="009E0228">
              <w:rPr>
                <w:rStyle w:val="libBold2Char"/>
                <w:rFonts w:hint="cs"/>
                <w:rtl/>
              </w:rPr>
              <w:t>:</w:t>
            </w:r>
            <w:r>
              <w:rPr>
                <w:rFonts w:hint="cs"/>
                <w:rtl/>
              </w:rPr>
              <w:t xml:space="preserve"> </w:t>
            </w:r>
            <w:r>
              <w:rPr>
                <w:rtl/>
              </w:rPr>
              <w:t>جمع نغبة كجرعة وجرع لفظا ومعنى.</w:t>
            </w:r>
          </w:p>
          <w:p w:rsidR="0099446B" w:rsidRDefault="0099446B" w:rsidP="009E0228">
            <w:pPr>
              <w:pStyle w:val="libVar0"/>
              <w:rPr>
                <w:rtl/>
              </w:rPr>
            </w:pPr>
            <w:r w:rsidRPr="0099446B">
              <w:rPr>
                <w:rStyle w:val="libBold2Char"/>
                <w:rtl/>
              </w:rPr>
              <w:t>(352) التّهْمَام</w:t>
            </w:r>
            <w:r w:rsidR="009E0228">
              <w:rPr>
                <w:rStyle w:val="libBold2Char"/>
                <w:rFonts w:hint="cs"/>
                <w:rtl/>
              </w:rPr>
              <w:t>:</w:t>
            </w:r>
            <w:r w:rsidR="009E0228">
              <w:rPr>
                <w:rFonts w:hint="cs"/>
                <w:rtl/>
              </w:rPr>
              <w:t xml:space="preserve"> - </w:t>
            </w:r>
            <w:r>
              <w:rPr>
                <w:rtl/>
              </w:rPr>
              <w:t>بالفتح</w:t>
            </w:r>
            <w:r w:rsidR="009E0228">
              <w:rPr>
                <w:rtl/>
              </w:rPr>
              <w:t xml:space="preserve"> - </w:t>
            </w:r>
            <w:r>
              <w:rPr>
                <w:rtl/>
              </w:rPr>
              <w:t>الهم</w:t>
            </w:r>
            <w:r w:rsidR="009E0228">
              <w:rPr>
                <w:rtl/>
              </w:rPr>
              <w:t>،</w:t>
            </w:r>
            <w:r>
              <w:rPr>
                <w:rtl/>
              </w:rPr>
              <w:t xml:space="preserve"> وكل تفعال فهو بالفتح إلَّا التبيان والتلقاء فهما بالكسر.</w:t>
            </w:r>
          </w:p>
          <w:p w:rsidR="0099446B" w:rsidRPr="00B327E8" w:rsidRDefault="0099446B" w:rsidP="009E0228">
            <w:pPr>
              <w:pStyle w:val="libVar0"/>
              <w:rPr>
                <w:bCs/>
                <w:rtl/>
              </w:rPr>
            </w:pPr>
            <w:r w:rsidRPr="0099446B">
              <w:rPr>
                <w:rStyle w:val="libBold2Char"/>
                <w:rtl/>
              </w:rPr>
              <w:t>(353) أنفاساً</w:t>
            </w:r>
            <w:r w:rsidR="009E0228">
              <w:rPr>
                <w:rStyle w:val="libBold2Char"/>
                <w:rFonts w:hint="cs"/>
                <w:rtl/>
              </w:rPr>
              <w:t>:</w:t>
            </w:r>
            <w:r>
              <w:rPr>
                <w:rFonts w:hint="cs"/>
                <w:rtl/>
              </w:rPr>
              <w:t xml:space="preserve"> </w:t>
            </w:r>
            <w:r>
              <w:rPr>
                <w:rtl/>
              </w:rPr>
              <w:t>أي جرعة بعد جرعة.والمراد أن أنفاسه أمست هما يتجرّعه.</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6"/>
        <w:gridCol w:w="301"/>
        <w:gridCol w:w="3995"/>
      </w:tblGrid>
      <w:tr w:rsidR="0099446B" w:rsidTr="0099446B">
        <w:trPr>
          <w:jc w:val="center"/>
        </w:trPr>
        <w:tc>
          <w:tcPr>
            <w:tcW w:w="4050" w:type="dxa"/>
            <w:shd w:val="clear" w:color="auto" w:fill="auto"/>
          </w:tcPr>
          <w:p w:rsidR="0099446B" w:rsidRDefault="0099446B" w:rsidP="009E0228">
            <w:pPr>
              <w:pStyle w:val="libVar0"/>
              <w:rPr>
                <w:rtl/>
              </w:rPr>
            </w:pPr>
            <w:r w:rsidRPr="0099446B">
              <w:rPr>
                <w:rStyle w:val="libBold2Char"/>
                <w:rtl/>
              </w:rPr>
              <w:t>(354) مِراساً</w:t>
            </w:r>
            <w:r w:rsidR="009E0228">
              <w:rPr>
                <w:rStyle w:val="libBold2Char"/>
                <w:rFonts w:hint="cs"/>
                <w:rtl/>
              </w:rPr>
              <w:t>:</w:t>
            </w:r>
            <w:r>
              <w:rPr>
                <w:rFonts w:hint="cs"/>
                <w:rtl/>
              </w:rPr>
              <w:t xml:space="preserve"> </w:t>
            </w:r>
            <w:r>
              <w:rPr>
                <w:rtl/>
              </w:rPr>
              <w:t>مصدر مارسه ممارسة ومراسا. أي عالجه وزاوله وعاناه.</w:t>
            </w:r>
          </w:p>
          <w:p w:rsidR="0099446B" w:rsidRDefault="0099446B" w:rsidP="009E0228">
            <w:pPr>
              <w:pStyle w:val="libVar0"/>
              <w:rPr>
                <w:rtl/>
              </w:rPr>
            </w:pPr>
            <w:r w:rsidRPr="0099446B">
              <w:rPr>
                <w:rStyle w:val="libBold2Char"/>
                <w:rtl/>
              </w:rPr>
              <w:t>(355) ذَرّفْتُ على الستين</w:t>
            </w:r>
            <w:r w:rsidR="009E0228">
              <w:rPr>
                <w:rStyle w:val="libBold2Char"/>
                <w:rFonts w:hint="cs"/>
                <w:rtl/>
              </w:rPr>
              <w:t>:</w:t>
            </w:r>
            <w:r>
              <w:rPr>
                <w:rFonts w:hint="cs"/>
                <w:rtl/>
              </w:rPr>
              <w:t xml:space="preserve"> </w:t>
            </w:r>
            <w:r>
              <w:rPr>
                <w:rtl/>
              </w:rPr>
              <w:t>زدت عليها</w:t>
            </w:r>
            <w:r w:rsidR="009E0228">
              <w:rPr>
                <w:rtl/>
              </w:rPr>
              <w:t>،</w:t>
            </w:r>
            <w:r>
              <w:rPr>
                <w:rtl/>
              </w:rPr>
              <w:t xml:space="preserve"> وروى المبرد </w:t>
            </w:r>
            <w:r>
              <w:rPr>
                <w:rFonts w:hint="cs"/>
                <w:rtl/>
              </w:rPr>
              <w:t>«</w:t>
            </w:r>
            <w:r>
              <w:rPr>
                <w:rtl/>
              </w:rPr>
              <w:t>نيّفت</w:t>
            </w:r>
            <w:r>
              <w:rPr>
                <w:rFonts w:hint="cs"/>
                <w:rtl/>
              </w:rPr>
              <w:t>»</w:t>
            </w:r>
            <w:r>
              <w:rPr>
                <w:rtl/>
              </w:rPr>
              <w:t xml:space="preserve"> وهو بمعناه.</w:t>
            </w:r>
          </w:p>
          <w:p w:rsidR="0099446B" w:rsidRDefault="0099446B" w:rsidP="009E0228">
            <w:pPr>
              <w:pStyle w:val="libVar0"/>
              <w:rPr>
                <w:rtl/>
              </w:rPr>
            </w:pPr>
            <w:r w:rsidRPr="0099446B">
              <w:rPr>
                <w:rStyle w:val="libBold2Char"/>
                <w:rtl/>
              </w:rPr>
              <w:t>(356) آذَنَتْ</w:t>
            </w:r>
            <w:r w:rsidR="009E0228">
              <w:rPr>
                <w:rStyle w:val="libBold2Char"/>
                <w:rFonts w:hint="cs"/>
                <w:rtl/>
              </w:rPr>
              <w:t>:</w:t>
            </w:r>
            <w:r>
              <w:rPr>
                <w:rFonts w:hint="cs"/>
                <w:rtl/>
              </w:rPr>
              <w:t xml:space="preserve"> </w:t>
            </w:r>
            <w:r>
              <w:rPr>
                <w:rtl/>
              </w:rPr>
              <w:t>أعلمت.</w:t>
            </w:r>
          </w:p>
          <w:p w:rsidR="0099446B" w:rsidRDefault="0099446B" w:rsidP="009E0228">
            <w:pPr>
              <w:pStyle w:val="libVar0"/>
              <w:rPr>
                <w:rtl/>
              </w:rPr>
            </w:pPr>
            <w:r w:rsidRPr="0099446B">
              <w:rPr>
                <w:rStyle w:val="libBold2Char"/>
                <w:rtl/>
              </w:rPr>
              <w:t>(357) أشرَفَتْ باطَّلاع</w:t>
            </w:r>
            <w:r w:rsidR="009E0228">
              <w:rPr>
                <w:rStyle w:val="libBold2Char"/>
                <w:rFonts w:hint="cs"/>
                <w:rtl/>
              </w:rPr>
              <w:t>:</w:t>
            </w:r>
            <w:r>
              <w:rPr>
                <w:rFonts w:hint="cs"/>
                <w:rtl/>
              </w:rPr>
              <w:t xml:space="preserve"> </w:t>
            </w:r>
            <w:r>
              <w:rPr>
                <w:rtl/>
              </w:rPr>
              <w:t>أقبلت علينا بغتة.</w:t>
            </w:r>
          </w:p>
          <w:p w:rsidR="0099446B" w:rsidRDefault="0099446B" w:rsidP="009E0228">
            <w:pPr>
              <w:pStyle w:val="libVar0"/>
              <w:rPr>
                <w:rtl/>
              </w:rPr>
            </w:pPr>
            <w:r w:rsidRPr="0099446B">
              <w:rPr>
                <w:rStyle w:val="libBold2Char"/>
                <w:rtl/>
              </w:rPr>
              <w:t>(358) المِضْمار</w:t>
            </w:r>
            <w:r w:rsidR="009E0228">
              <w:rPr>
                <w:rStyle w:val="libBold2Char"/>
                <w:rFonts w:hint="cs"/>
                <w:rtl/>
              </w:rPr>
              <w:t>:</w:t>
            </w:r>
            <w:r>
              <w:rPr>
                <w:rFonts w:hint="cs"/>
                <w:rtl/>
              </w:rPr>
              <w:t xml:space="preserve"> </w:t>
            </w:r>
            <w:r>
              <w:rPr>
                <w:rtl/>
              </w:rPr>
              <w:t>الموضع والزمن الذي تضمّر فيه الخيل</w:t>
            </w:r>
            <w:r w:rsidR="009E0228">
              <w:rPr>
                <w:rtl/>
              </w:rPr>
              <w:t>،</w:t>
            </w:r>
            <w:r>
              <w:rPr>
                <w:rtl/>
              </w:rPr>
              <w:t xml:space="preserve"> وتضمير الخيل أن تربط ويكثر علفها وماؤها حتى تسمن</w:t>
            </w:r>
            <w:r w:rsidR="009E0228">
              <w:rPr>
                <w:rtl/>
              </w:rPr>
              <w:t>،</w:t>
            </w:r>
            <w:r>
              <w:rPr>
                <w:rtl/>
              </w:rPr>
              <w:t xml:space="preserve"> ثم يقلل علفها وماؤها وتجري في الميدان حتى تهزل</w:t>
            </w:r>
            <w:r w:rsidR="009E0228">
              <w:rPr>
                <w:rtl/>
              </w:rPr>
              <w:t>،</w:t>
            </w:r>
            <w:r>
              <w:rPr>
                <w:rtl/>
              </w:rPr>
              <w:t xml:space="preserve"> ثم تردّ إلى القوت</w:t>
            </w:r>
            <w:r w:rsidR="009E0228">
              <w:rPr>
                <w:rtl/>
              </w:rPr>
              <w:t>،</w:t>
            </w:r>
            <w:r>
              <w:rPr>
                <w:rtl/>
              </w:rPr>
              <w:t xml:space="preserve"> والمدة أربعون يوما. وقد يطلق التضمير على العمل الأول أو الثاني</w:t>
            </w:r>
            <w:r w:rsidR="009E0228">
              <w:rPr>
                <w:rtl/>
              </w:rPr>
              <w:t>،</w:t>
            </w:r>
            <w:r>
              <w:rPr>
                <w:rtl/>
              </w:rPr>
              <w:t xml:space="preserve"> وإطلاقه على الأول لأنه مقدمة للثاني وإلا فحقيقة التضمير</w:t>
            </w:r>
            <w:r w:rsidR="009E0228">
              <w:rPr>
                <w:rtl/>
              </w:rPr>
              <w:t>:</w:t>
            </w:r>
            <w:r>
              <w:rPr>
                <w:rtl/>
              </w:rPr>
              <w:t xml:space="preserve"> إحداث الضمور وهو الهزال وخفة اللحم</w:t>
            </w:r>
            <w:r w:rsidR="009E0228">
              <w:rPr>
                <w:rtl/>
              </w:rPr>
              <w:t>،</w:t>
            </w:r>
            <w:r>
              <w:rPr>
                <w:rtl/>
              </w:rPr>
              <w:t xml:space="preserve"> وإنما يفعل ذلك بالخيل لتخف في الجري يوم السباق.</w:t>
            </w:r>
          </w:p>
          <w:p w:rsidR="0099446B" w:rsidRDefault="0099446B" w:rsidP="009E0228">
            <w:pPr>
              <w:pStyle w:val="libVar0"/>
              <w:rPr>
                <w:rtl/>
              </w:rPr>
            </w:pPr>
            <w:r w:rsidRPr="0099446B">
              <w:rPr>
                <w:rStyle w:val="libBold2Char"/>
                <w:rtl/>
              </w:rPr>
              <w:t>(359) السّبَقَة</w:t>
            </w:r>
            <w:r w:rsidR="009E0228">
              <w:rPr>
                <w:rStyle w:val="libBold2Char"/>
                <w:rFonts w:hint="cs"/>
                <w:rtl/>
              </w:rPr>
              <w:t>:</w:t>
            </w:r>
            <w:r w:rsidR="009E0228">
              <w:rPr>
                <w:rFonts w:hint="cs"/>
                <w:rtl/>
              </w:rPr>
              <w:t xml:space="preserve"> - </w:t>
            </w:r>
            <w:r>
              <w:rPr>
                <w:rtl/>
              </w:rPr>
              <w:t>بالتحريك</w:t>
            </w:r>
            <w:r w:rsidR="009E0228">
              <w:rPr>
                <w:rtl/>
              </w:rPr>
              <w:t xml:space="preserve"> - </w:t>
            </w:r>
            <w:r>
              <w:rPr>
                <w:rtl/>
              </w:rPr>
              <w:t>الغاية التي يجب على السابق أن يصل إليها.</w:t>
            </w:r>
          </w:p>
          <w:p w:rsidR="0099446B" w:rsidRDefault="0099446B" w:rsidP="009E0228">
            <w:pPr>
              <w:pStyle w:val="libVar0"/>
              <w:rPr>
                <w:rtl/>
              </w:rPr>
            </w:pPr>
            <w:r w:rsidRPr="0099446B">
              <w:rPr>
                <w:rStyle w:val="libBold2Char"/>
                <w:rtl/>
              </w:rPr>
              <w:t>(360) المنيّة</w:t>
            </w:r>
            <w:r w:rsidR="009E0228">
              <w:rPr>
                <w:rStyle w:val="libBold2Char"/>
                <w:rFonts w:hint="cs"/>
                <w:rtl/>
              </w:rPr>
              <w:t>:</w:t>
            </w:r>
            <w:r>
              <w:rPr>
                <w:rFonts w:hint="cs"/>
                <w:rtl/>
              </w:rPr>
              <w:t xml:space="preserve"> </w:t>
            </w:r>
            <w:r>
              <w:rPr>
                <w:rtl/>
              </w:rPr>
              <w:t>الموت والأجل.</w:t>
            </w:r>
          </w:p>
          <w:p w:rsidR="0099446B" w:rsidRDefault="0099446B" w:rsidP="009E0228">
            <w:pPr>
              <w:pStyle w:val="libVar0"/>
              <w:rPr>
                <w:rtl/>
              </w:rPr>
            </w:pPr>
            <w:r w:rsidRPr="0099446B">
              <w:rPr>
                <w:rStyle w:val="libBold2Char"/>
                <w:rtl/>
              </w:rPr>
              <w:t>(361) البُؤس</w:t>
            </w:r>
            <w:r w:rsidR="009E0228">
              <w:rPr>
                <w:rStyle w:val="libBold2Char"/>
                <w:rFonts w:hint="cs"/>
                <w:rtl/>
              </w:rPr>
              <w:t>:</w:t>
            </w:r>
            <w:r w:rsidR="009E0228">
              <w:rPr>
                <w:rFonts w:hint="cs"/>
                <w:rtl/>
              </w:rPr>
              <w:t xml:space="preserve"> - </w:t>
            </w:r>
            <w:r>
              <w:rPr>
                <w:rtl/>
              </w:rPr>
              <w:t>بالضم</w:t>
            </w:r>
            <w:r w:rsidR="009E0228">
              <w:rPr>
                <w:rtl/>
              </w:rPr>
              <w:t xml:space="preserve"> - </w:t>
            </w:r>
            <w:r>
              <w:rPr>
                <w:rtl/>
              </w:rPr>
              <w:t>اشتداد الحاجة سوء إحالة.</w:t>
            </w:r>
          </w:p>
          <w:p w:rsidR="0099446B" w:rsidRDefault="0099446B" w:rsidP="009E0228">
            <w:pPr>
              <w:pStyle w:val="libVar0"/>
              <w:rPr>
                <w:rtl/>
              </w:rPr>
            </w:pPr>
            <w:r w:rsidRPr="0099446B">
              <w:rPr>
                <w:rStyle w:val="libBold2Char"/>
                <w:rtl/>
              </w:rPr>
              <w:t>(362) الرهبة</w:t>
            </w:r>
            <w:r w:rsidR="009E0228">
              <w:rPr>
                <w:rStyle w:val="libBold2Char"/>
                <w:rFonts w:hint="cs"/>
                <w:rtl/>
              </w:rPr>
              <w:t>:</w:t>
            </w:r>
            <w:r w:rsidR="009E0228">
              <w:rPr>
                <w:rFonts w:hint="cs"/>
                <w:rtl/>
              </w:rPr>
              <w:t xml:space="preserve"> - </w:t>
            </w:r>
            <w:r>
              <w:rPr>
                <w:rtl/>
              </w:rPr>
              <w:t>بالفتح</w:t>
            </w:r>
            <w:r w:rsidR="009E0228">
              <w:rPr>
                <w:rtl/>
              </w:rPr>
              <w:t xml:space="preserve"> - </w:t>
            </w:r>
            <w:r>
              <w:rPr>
                <w:rtl/>
              </w:rPr>
              <w:t>هي مصدر رهب الرجل</w:t>
            </w:r>
            <w:r w:rsidR="009E0228">
              <w:rPr>
                <w:rtl/>
              </w:rPr>
              <w:t xml:space="preserve"> - </w:t>
            </w:r>
            <w:r>
              <w:rPr>
                <w:rtl/>
              </w:rPr>
              <w:t>من باب علم</w:t>
            </w:r>
            <w:r w:rsidR="009E0228">
              <w:rPr>
                <w:rtl/>
              </w:rPr>
              <w:t xml:space="preserve"> - </w:t>
            </w:r>
            <w:r>
              <w:rPr>
                <w:rtl/>
              </w:rPr>
              <w:t>رهبا بالفتح وبالتحريك وبالضم</w:t>
            </w:r>
            <w:r w:rsidR="009E0228">
              <w:rPr>
                <w:rtl/>
              </w:rPr>
              <w:t>،</w:t>
            </w:r>
            <w:r>
              <w:rPr>
                <w:rtl/>
              </w:rPr>
              <w:t xml:space="preserve"> ومعناه خاف.</w:t>
            </w:r>
          </w:p>
          <w:p w:rsidR="0099446B" w:rsidRPr="00B327E8" w:rsidRDefault="0099446B" w:rsidP="009E0228">
            <w:pPr>
              <w:pStyle w:val="libVar0"/>
              <w:rPr>
                <w:bCs/>
                <w:rtl/>
              </w:rPr>
            </w:pPr>
            <w:r w:rsidRPr="0099446B">
              <w:rPr>
                <w:rStyle w:val="libBold2Char"/>
                <w:rtl/>
              </w:rPr>
              <w:t>(363) الظعن</w:t>
            </w:r>
            <w:r w:rsidR="009E0228">
              <w:rPr>
                <w:rStyle w:val="libBold2Char"/>
                <w:rFonts w:hint="cs"/>
                <w:rtl/>
              </w:rPr>
              <w:t>:</w:t>
            </w:r>
            <w:r w:rsidR="009E0228">
              <w:rPr>
                <w:rFonts w:hint="cs"/>
                <w:rtl/>
              </w:rPr>
              <w:t xml:space="preserve"> - </w:t>
            </w:r>
            <w:r>
              <w:rPr>
                <w:rtl/>
              </w:rPr>
              <w:t>بالسكون والتحريك</w:t>
            </w:r>
            <w:r w:rsidR="009E0228">
              <w:rPr>
                <w:rtl/>
              </w:rPr>
              <w:t xml:space="preserve"> - </w:t>
            </w:r>
            <w:r>
              <w:rPr>
                <w:rtl/>
              </w:rPr>
              <w:t>الرحيل عن الدنيا وفعله كقطع.</w:t>
            </w:r>
          </w:p>
        </w:tc>
        <w:tc>
          <w:tcPr>
            <w:tcW w:w="310" w:type="dxa"/>
            <w:shd w:val="clear" w:color="auto" w:fill="auto"/>
          </w:tcPr>
          <w:p w:rsidR="0099446B" w:rsidRDefault="0099446B" w:rsidP="0099446B">
            <w:pPr>
              <w:rPr>
                <w:rtl/>
              </w:rPr>
            </w:pPr>
          </w:p>
        </w:tc>
        <w:tc>
          <w:tcPr>
            <w:tcW w:w="4361" w:type="dxa"/>
            <w:shd w:val="clear" w:color="auto" w:fill="auto"/>
          </w:tcPr>
          <w:p w:rsidR="0099446B" w:rsidRDefault="0099446B" w:rsidP="009E0228">
            <w:pPr>
              <w:pStyle w:val="libVar0"/>
              <w:rPr>
                <w:rtl/>
              </w:rPr>
            </w:pPr>
            <w:r w:rsidRPr="0099446B">
              <w:rPr>
                <w:rStyle w:val="libBold2Char"/>
                <w:rtl/>
              </w:rPr>
              <w:t>(364) تحرزون أنفسكم</w:t>
            </w:r>
            <w:r w:rsidR="009E0228">
              <w:rPr>
                <w:rStyle w:val="libBold2Char"/>
                <w:rFonts w:hint="cs"/>
                <w:rtl/>
              </w:rPr>
              <w:t>:</w:t>
            </w:r>
            <w:r>
              <w:rPr>
                <w:rFonts w:hint="cs"/>
                <w:rtl/>
              </w:rPr>
              <w:t xml:space="preserve"> </w:t>
            </w:r>
            <w:r>
              <w:rPr>
                <w:rtl/>
              </w:rPr>
              <w:t>تحفظونها من الهلاك الأبدي.</w:t>
            </w:r>
          </w:p>
          <w:p w:rsidR="0099446B" w:rsidRDefault="0099446B" w:rsidP="009E0228">
            <w:pPr>
              <w:pStyle w:val="libVar0"/>
              <w:rPr>
                <w:rtl/>
              </w:rPr>
            </w:pPr>
            <w:r w:rsidRPr="0099446B">
              <w:rPr>
                <w:rStyle w:val="libBold2Char"/>
                <w:rtl/>
              </w:rPr>
              <w:t>(365) أهواؤهم</w:t>
            </w:r>
            <w:r w:rsidR="009E0228">
              <w:rPr>
                <w:rStyle w:val="libBold2Char"/>
                <w:rFonts w:hint="cs"/>
                <w:rtl/>
              </w:rPr>
              <w:t>:</w:t>
            </w:r>
            <w:r>
              <w:rPr>
                <w:rFonts w:hint="cs"/>
                <w:rtl/>
              </w:rPr>
              <w:t xml:space="preserve"> </w:t>
            </w:r>
            <w:r>
              <w:rPr>
                <w:rtl/>
              </w:rPr>
              <w:t>آراؤهم وما تميل إليه قلوبهم</w:t>
            </w:r>
            <w:r w:rsidR="009E0228">
              <w:rPr>
                <w:rtl/>
              </w:rPr>
              <w:t>،</w:t>
            </w:r>
            <w:r>
              <w:rPr>
                <w:rtl/>
              </w:rPr>
              <w:t xml:space="preserve"> والأهواء جمع هوى</w:t>
            </w:r>
            <w:r w:rsidR="009E0228">
              <w:rPr>
                <w:rtl/>
              </w:rPr>
              <w:t>،</w:t>
            </w:r>
            <w:r>
              <w:rPr>
                <w:rtl/>
              </w:rPr>
              <w:t xml:space="preserve"> بالقصر.</w:t>
            </w:r>
          </w:p>
          <w:p w:rsidR="0099446B" w:rsidRDefault="0099446B" w:rsidP="009E0228">
            <w:pPr>
              <w:pStyle w:val="libVar0"/>
              <w:rPr>
                <w:rtl/>
              </w:rPr>
            </w:pPr>
            <w:r w:rsidRPr="0099446B">
              <w:rPr>
                <w:rStyle w:val="libBold2Char"/>
                <w:rtl/>
              </w:rPr>
              <w:t>(366) يُوهي</w:t>
            </w:r>
            <w:r w:rsidR="009E0228">
              <w:rPr>
                <w:rStyle w:val="libBold2Char"/>
                <w:rFonts w:hint="cs"/>
                <w:rtl/>
              </w:rPr>
              <w:t>:</w:t>
            </w:r>
            <w:r>
              <w:rPr>
                <w:rFonts w:hint="cs"/>
                <w:rtl/>
              </w:rPr>
              <w:t xml:space="preserve"> </w:t>
            </w:r>
            <w:r>
              <w:rPr>
                <w:rtl/>
              </w:rPr>
              <w:t>يضعف ويفتّت.</w:t>
            </w:r>
          </w:p>
          <w:p w:rsidR="0099446B" w:rsidRDefault="0099446B" w:rsidP="009E0228">
            <w:pPr>
              <w:pStyle w:val="libVar0"/>
              <w:rPr>
                <w:rtl/>
              </w:rPr>
            </w:pPr>
            <w:r w:rsidRPr="0099446B">
              <w:rPr>
                <w:rStyle w:val="libBold2Char"/>
                <w:rtl/>
              </w:rPr>
              <w:t>(367) الصمّ</w:t>
            </w:r>
            <w:r w:rsidR="009E0228">
              <w:rPr>
                <w:rStyle w:val="libBold2Char"/>
                <w:rFonts w:hint="cs"/>
                <w:rtl/>
              </w:rPr>
              <w:t>:</w:t>
            </w:r>
            <w:r>
              <w:rPr>
                <w:rFonts w:hint="cs"/>
                <w:rtl/>
              </w:rPr>
              <w:t xml:space="preserve"> </w:t>
            </w:r>
            <w:r>
              <w:rPr>
                <w:rtl/>
              </w:rPr>
              <w:t>جمع أصم</w:t>
            </w:r>
            <w:r w:rsidR="009E0228">
              <w:rPr>
                <w:rtl/>
              </w:rPr>
              <w:t>،</w:t>
            </w:r>
            <w:r>
              <w:rPr>
                <w:rtl/>
              </w:rPr>
              <w:t xml:space="preserve"> وهو من الحجارة الصّلب المصمت</w:t>
            </w:r>
            <w:r w:rsidR="009E0228">
              <w:rPr>
                <w:rtl/>
              </w:rPr>
              <w:t>،</w:t>
            </w:r>
            <w:r>
              <w:rPr>
                <w:rtl/>
              </w:rPr>
              <w:t xml:space="preserve"> والصلاب</w:t>
            </w:r>
            <w:r w:rsidR="009E0228">
              <w:rPr>
                <w:rtl/>
              </w:rPr>
              <w:t>:</w:t>
            </w:r>
            <w:r>
              <w:rPr>
                <w:rtl/>
              </w:rPr>
              <w:t xml:space="preserve"> جمع صليب</w:t>
            </w:r>
            <w:r w:rsidR="009E0228">
              <w:rPr>
                <w:rtl/>
              </w:rPr>
              <w:t>،</w:t>
            </w:r>
            <w:r>
              <w:rPr>
                <w:rtl/>
              </w:rPr>
              <w:t xml:space="preserve"> والصليب الشديد</w:t>
            </w:r>
            <w:r w:rsidR="009E0228">
              <w:rPr>
                <w:rtl/>
              </w:rPr>
              <w:t>،</w:t>
            </w:r>
            <w:r>
              <w:rPr>
                <w:rtl/>
              </w:rPr>
              <w:t xml:space="preserve"> وبابه ظريف وظراف</w:t>
            </w:r>
            <w:r w:rsidR="009E0228">
              <w:rPr>
                <w:rtl/>
              </w:rPr>
              <w:t>،</w:t>
            </w:r>
            <w:r>
              <w:rPr>
                <w:rtl/>
              </w:rPr>
              <w:t xml:space="preserve"> وضعيف وضعاف.</w:t>
            </w:r>
          </w:p>
          <w:p w:rsidR="0099446B" w:rsidRDefault="0099446B" w:rsidP="009E0228">
            <w:pPr>
              <w:pStyle w:val="libVar0"/>
              <w:rPr>
                <w:rtl/>
              </w:rPr>
            </w:pPr>
            <w:r w:rsidRPr="0099446B">
              <w:rPr>
                <w:rStyle w:val="libBold2Char"/>
                <w:rtl/>
              </w:rPr>
              <w:t>(368) كَيْت وكَيْتَ</w:t>
            </w:r>
            <w:r w:rsidR="009E0228">
              <w:rPr>
                <w:rStyle w:val="libBold2Char"/>
                <w:rFonts w:hint="cs"/>
                <w:rtl/>
              </w:rPr>
              <w:t>:</w:t>
            </w:r>
            <w:r>
              <w:rPr>
                <w:rFonts w:hint="cs"/>
                <w:rtl/>
              </w:rPr>
              <w:t xml:space="preserve"> </w:t>
            </w:r>
            <w:r>
              <w:rPr>
                <w:rtl/>
              </w:rPr>
              <w:t>كلمتان لا تستعملان إلَّا مكررتين</w:t>
            </w:r>
            <w:r w:rsidR="009E0228">
              <w:rPr>
                <w:rtl/>
              </w:rPr>
              <w:t>:</w:t>
            </w:r>
            <w:r>
              <w:rPr>
                <w:rtl/>
              </w:rPr>
              <w:t xml:space="preserve"> إما مع واو العطف وإما بدونها وهي كناية عن الحديث.</w:t>
            </w:r>
          </w:p>
          <w:p w:rsidR="0099446B" w:rsidRDefault="0099446B" w:rsidP="009E0228">
            <w:pPr>
              <w:pStyle w:val="libVar0"/>
              <w:rPr>
                <w:rtl/>
              </w:rPr>
            </w:pPr>
            <w:r w:rsidRPr="0099446B">
              <w:rPr>
                <w:rStyle w:val="libBold2Char"/>
                <w:rtl/>
              </w:rPr>
              <w:t>(369) حِيدي حَيادِ</w:t>
            </w:r>
            <w:r w:rsidR="009E0228">
              <w:rPr>
                <w:rStyle w:val="libBold2Char"/>
                <w:rFonts w:hint="cs"/>
                <w:rtl/>
              </w:rPr>
              <w:t>:</w:t>
            </w:r>
            <w:r>
              <w:rPr>
                <w:rFonts w:hint="cs"/>
                <w:rtl/>
              </w:rPr>
              <w:t xml:space="preserve"> </w:t>
            </w:r>
            <w:r>
              <w:rPr>
                <w:rtl/>
              </w:rPr>
              <w:t>كلمة يقولها الهارب عند الفرار</w:t>
            </w:r>
            <w:r w:rsidR="009E0228">
              <w:rPr>
                <w:rtl/>
              </w:rPr>
              <w:t>،</w:t>
            </w:r>
            <w:r>
              <w:rPr>
                <w:rtl/>
              </w:rPr>
              <w:t xml:space="preserve"> وهي من الحيدان</w:t>
            </w:r>
            <w:r w:rsidR="009E0228">
              <w:rPr>
                <w:rtl/>
              </w:rPr>
              <w:t>:</w:t>
            </w:r>
            <w:r>
              <w:rPr>
                <w:rtl/>
              </w:rPr>
              <w:t xml:space="preserve"> الميل والانحراف عن الشيء. وحياد</w:t>
            </w:r>
            <w:r w:rsidR="009E0228">
              <w:rPr>
                <w:rtl/>
              </w:rPr>
              <w:t>:</w:t>
            </w:r>
            <w:r>
              <w:rPr>
                <w:rtl/>
              </w:rPr>
              <w:t xml:space="preserve"> مبني على الكسر كما في قولهم فيحي فياح</w:t>
            </w:r>
            <w:r w:rsidR="009E0228">
              <w:rPr>
                <w:rtl/>
              </w:rPr>
              <w:t>،</w:t>
            </w:r>
            <w:r>
              <w:rPr>
                <w:rtl/>
              </w:rPr>
              <w:t xml:space="preserve"> وهي من أسماء الأفعال كنزال.</w:t>
            </w:r>
          </w:p>
          <w:p w:rsidR="0099446B" w:rsidRDefault="0099446B" w:rsidP="009E0228">
            <w:pPr>
              <w:pStyle w:val="libVar0"/>
              <w:rPr>
                <w:rtl/>
              </w:rPr>
            </w:pPr>
            <w:r w:rsidRPr="0099446B">
              <w:rPr>
                <w:rStyle w:val="libBold2Char"/>
                <w:rtl/>
              </w:rPr>
              <w:t>(370) أعاليل بأضاليل</w:t>
            </w:r>
            <w:r w:rsidR="009E0228">
              <w:rPr>
                <w:rStyle w:val="libBold2Char"/>
                <w:rFonts w:hint="cs"/>
                <w:rtl/>
              </w:rPr>
              <w:t>:</w:t>
            </w:r>
            <w:r>
              <w:rPr>
                <w:rFonts w:hint="cs"/>
                <w:rtl/>
              </w:rPr>
              <w:t xml:space="preserve"> </w:t>
            </w:r>
            <w:r>
              <w:rPr>
                <w:rtl/>
              </w:rPr>
              <w:t>جمع أعلولة كما أن الأضاليل جمع أضلولة</w:t>
            </w:r>
            <w:r w:rsidR="009E0228">
              <w:rPr>
                <w:rtl/>
              </w:rPr>
              <w:t>،</w:t>
            </w:r>
            <w:r>
              <w:rPr>
                <w:rtl/>
              </w:rPr>
              <w:t xml:space="preserve"> والأضاليل متعلقة بالأعاليل أي</w:t>
            </w:r>
            <w:r w:rsidR="009E0228">
              <w:rPr>
                <w:rtl/>
              </w:rPr>
              <w:t>:</w:t>
            </w:r>
            <w:r>
              <w:rPr>
                <w:rtl/>
              </w:rPr>
              <w:t xml:space="preserve"> أنكم تتعللون بالأباطيل التي لا جدوى لها.</w:t>
            </w:r>
          </w:p>
          <w:p w:rsidR="0099446B" w:rsidRDefault="0099446B" w:rsidP="009E0228">
            <w:pPr>
              <w:pStyle w:val="libVar0"/>
              <w:rPr>
                <w:rtl/>
              </w:rPr>
            </w:pPr>
            <w:r>
              <w:rPr>
                <w:rtl/>
              </w:rPr>
              <w:t>(371) يريد بالتطويل هنا تطويل الموعد والمطل فيه.</w:t>
            </w:r>
          </w:p>
          <w:p w:rsidR="0099446B" w:rsidRPr="00B327E8" w:rsidRDefault="0099446B" w:rsidP="009E0228">
            <w:pPr>
              <w:pStyle w:val="libVar0"/>
              <w:rPr>
                <w:bCs/>
                <w:rtl/>
              </w:rPr>
            </w:pPr>
            <w:r w:rsidRPr="0099446B">
              <w:rPr>
                <w:rStyle w:val="libBold2Char"/>
                <w:rtl/>
              </w:rPr>
              <w:t>(372) المَطُولُ</w:t>
            </w:r>
            <w:r w:rsidR="009E0228">
              <w:rPr>
                <w:rStyle w:val="libBold2Char"/>
                <w:rFonts w:hint="cs"/>
                <w:rtl/>
              </w:rPr>
              <w:t>:</w:t>
            </w:r>
            <w:r>
              <w:rPr>
                <w:rFonts w:hint="cs"/>
                <w:rtl/>
              </w:rPr>
              <w:t xml:space="preserve"> </w:t>
            </w:r>
            <w:r>
              <w:rPr>
                <w:rtl/>
              </w:rPr>
              <w:t>الكثير المطل</w:t>
            </w:r>
            <w:r w:rsidR="009E0228">
              <w:rPr>
                <w:rtl/>
              </w:rPr>
              <w:t>،</w:t>
            </w:r>
            <w:r>
              <w:rPr>
                <w:rtl/>
              </w:rPr>
              <w:t xml:space="preserve"> وهو تأخير أداء الدّين بلا عذر.</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9"/>
        <w:gridCol w:w="301"/>
        <w:gridCol w:w="3992"/>
      </w:tblGrid>
      <w:tr w:rsidR="0099446B" w:rsidTr="0099446B">
        <w:trPr>
          <w:jc w:val="center"/>
        </w:trPr>
        <w:tc>
          <w:tcPr>
            <w:tcW w:w="4050" w:type="dxa"/>
            <w:shd w:val="clear" w:color="auto" w:fill="auto"/>
          </w:tcPr>
          <w:p w:rsidR="0099446B" w:rsidRDefault="0099446B" w:rsidP="009E0228">
            <w:pPr>
              <w:pStyle w:val="libVar0"/>
              <w:rPr>
                <w:rtl/>
              </w:rPr>
            </w:pPr>
            <w:r w:rsidRPr="0099446B">
              <w:rPr>
                <w:rStyle w:val="libBold2Char"/>
                <w:rtl/>
              </w:rPr>
              <w:t>(373) السهم الأخْيَبُ</w:t>
            </w:r>
            <w:r w:rsidR="009E0228">
              <w:rPr>
                <w:rStyle w:val="libBold2Char"/>
                <w:rFonts w:hint="cs"/>
                <w:rtl/>
              </w:rPr>
              <w:t>:</w:t>
            </w:r>
            <w:r>
              <w:rPr>
                <w:rFonts w:hint="cs"/>
                <w:rtl/>
              </w:rPr>
              <w:t xml:space="preserve"> </w:t>
            </w:r>
            <w:r>
              <w:rPr>
                <w:rtl/>
              </w:rPr>
              <w:t>هو من سهام الميسر الذي لا حظَّ له.</w:t>
            </w:r>
          </w:p>
          <w:p w:rsidR="0099446B" w:rsidRDefault="0099446B" w:rsidP="009E0228">
            <w:pPr>
              <w:pStyle w:val="libVar0"/>
              <w:rPr>
                <w:rtl/>
              </w:rPr>
            </w:pPr>
            <w:r w:rsidRPr="0099446B">
              <w:rPr>
                <w:rStyle w:val="libBold2Char"/>
                <w:rtl/>
              </w:rPr>
              <w:t>(374) الأفْوَقُ من السهام</w:t>
            </w:r>
            <w:r w:rsidR="009E0228">
              <w:rPr>
                <w:rStyle w:val="libBold2Char"/>
                <w:rFonts w:hint="cs"/>
                <w:rtl/>
              </w:rPr>
              <w:t>:</w:t>
            </w:r>
            <w:r>
              <w:rPr>
                <w:rFonts w:hint="cs"/>
                <w:rtl/>
              </w:rPr>
              <w:t xml:space="preserve"> </w:t>
            </w:r>
            <w:r>
              <w:rPr>
                <w:rtl/>
              </w:rPr>
              <w:t>مكسور الفوق والفوق موضع الوتر من السهم.</w:t>
            </w:r>
          </w:p>
          <w:p w:rsidR="0099446B" w:rsidRDefault="0099446B" w:rsidP="009E0228">
            <w:pPr>
              <w:pStyle w:val="libVar0"/>
              <w:rPr>
                <w:rtl/>
              </w:rPr>
            </w:pPr>
            <w:r w:rsidRPr="0099446B">
              <w:rPr>
                <w:rStyle w:val="libBold2Char"/>
                <w:rtl/>
              </w:rPr>
              <w:t>(375) الناصل</w:t>
            </w:r>
            <w:r w:rsidR="009E0228">
              <w:rPr>
                <w:rStyle w:val="libBold2Char"/>
                <w:rFonts w:hint="cs"/>
                <w:rtl/>
              </w:rPr>
              <w:t>:</w:t>
            </w:r>
            <w:r>
              <w:rPr>
                <w:rFonts w:hint="cs"/>
                <w:rtl/>
              </w:rPr>
              <w:t xml:space="preserve"> </w:t>
            </w:r>
            <w:r>
              <w:rPr>
                <w:rtl/>
              </w:rPr>
              <w:t>العاري عن النصل</w:t>
            </w:r>
            <w:r w:rsidR="009E0228">
              <w:rPr>
                <w:rtl/>
              </w:rPr>
              <w:t>،</w:t>
            </w:r>
            <w:r>
              <w:rPr>
                <w:rtl/>
              </w:rPr>
              <w:t xml:space="preserve"> ولا يخفى طيش السهم الذي لا فوق له ولا نصل.</w:t>
            </w:r>
          </w:p>
          <w:p w:rsidR="0099446B" w:rsidRDefault="0099446B" w:rsidP="009E0228">
            <w:pPr>
              <w:pStyle w:val="libVar0"/>
              <w:rPr>
                <w:rtl/>
              </w:rPr>
            </w:pPr>
            <w:r w:rsidRPr="0099446B">
              <w:rPr>
                <w:rStyle w:val="libBold2Char"/>
                <w:rtl/>
              </w:rPr>
              <w:t>(376) أساء الأَثَرَةَ</w:t>
            </w:r>
            <w:r w:rsidR="009E0228">
              <w:rPr>
                <w:rStyle w:val="libBold2Char"/>
                <w:rFonts w:hint="cs"/>
                <w:rtl/>
              </w:rPr>
              <w:t>:</w:t>
            </w:r>
            <w:r>
              <w:rPr>
                <w:rFonts w:hint="cs"/>
                <w:rtl/>
              </w:rPr>
              <w:t xml:space="preserve"> </w:t>
            </w:r>
            <w:r>
              <w:rPr>
                <w:rtl/>
              </w:rPr>
              <w:t>أساء الاستبداد</w:t>
            </w:r>
            <w:r w:rsidR="009E0228">
              <w:rPr>
                <w:rtl/>
              </w:rPr>
              <w:t>،</w:t>
            </w:r>
            <w:r>
              <w:rPr>
                <w:rtl/>
              </w:rPr>
              <w:t xml:space="preserve"> وكان عليه أن يخفف منه حتى لا يزعجكم.</w:t>
            </w:r>
          </w:p>
          <w:p w:rsidR="0099446B" w:rsidRDefault="0099446B" w:rsidP="009E0228">
            <w:pPr>
              <w:pStyle w:val="libVar0"/>
              <w:rPr>
                <w:rtl/>
              </w:rPr>
            </w:pPr>
            <w:r w:rsidRPr="0099446B">
              <w:rPr>
                <w:rStyle w:val="libBold2Char"/>
                <w:rtl/>
              </w:rPr>
              <w:t>(377) أسأتم الجَزَعَ</w:t>
            </w:r>
            <w:r w:rsidR="009E0228">
              <w:rPr>
                <w:rStyle w:val="libBold2Char"/>
                <w:rFonts w:hint="cs"/>
                <w:rtl/>
              </w:rPr>
              <w:t>:</w:t>
            </w:r>
            <w:r>
              <w:rPr>
                <w:rFonts w:hint="cs"/>
                <w:rtl/>
              </w:rPr>
              <w:t xml:space="preserve"> </w:t>
            </w:r>
            <w:r>
              <w:rPr>
                <w:rtl/>
              </w:rPr>
              <w:t>أي لم ترفقوا في جزعكم</w:t>
            </w:r>
            <w:r w:rsidR="009E0228">
              <w:rPr>
                <w:rtl/>
              </w:rPr>
              <w:t>،</w:t>
            </w:r>
            <w:r>
              <w:rPr>
                <w:rtl/>
              </w:rPr>
              <w:t xml:space="preserve"> ولم تقفوا عند الحد الأولى بكم.</w:t>
            </w:r>
          </w:p>
          <w:p w:rsidR="0099446B" w:rsidRDefault="0099446B" w:rsidP="009E0228">
            <w:pPr>
              <w:pStyle w:val="libVar0"/>
              <w:rPr>
                <w:rtl/>
              </w:rPr>
            </w:pPr>
            <w:r w:rsidRPr="0099446B">
              <w:rPr>
                <w:rStyle w:val="libBold2Char"/>
                <w:rtl/>
              </w:rPr>
              <w:t>(378) عاقصاً قَرْنه</w:t>
            </w:r>
            <w:r w:rsidR="009E0228">
              <w:rPr>
                <w:rStyle w:val="libBold2Char"/>
                <w:rFonts w:hint="cs"/>
                <w:rtl/>
              </w:rPr>
              <w:t>:</w:t>
            </w:r>
            <w:r>
              <w:rPr>
                <w:rFonts w:hint="cs"/>
                <w:rtl/>
              </w:rPr>
              <w:t xml:space="preserve"> </w:t>
            </w:r>
            <w:r>
              <w:rPr>
                <w:rtl/>
              </w:rPr>
              <w:t xml:space="preserve">من </w:t>
            </w:r>
            <w:r>
              <w:rPr>
                <w:rFonts w:hint="cs"/>
                <w:rtl/>
              </w:rPr>
              <w:t>«</w:t>
            </w:r>
            <w:r>
              <w:rPr>
                <w:rtl/>
              </w:rPr>
              <w:t>عقص الشعر</w:t>
            </w:r>
            <w:r>
              <w:rPr>
                <w:rFonts w:hint="cs"/>
                <w:rtl/>
              </w:rPr>
              <w:t>»</w:t>
            </w:r>
            <w:r>
              <w:rPr>
                <w:rtl/>
              </w:rPr>
              <w:t xml:space="preserve"> إذا ضفره وفتله ولواه</w:t>
            </w:r>
            <w:r w:rsidR="009E0228">
              <w:rPr>
                <w:rtl/>
              </w:rPr>
              <w:t>،</w:t>
            </w:r>
            <w:r>
              <w:rPr>
                <w:rtl/>
              </w:rPr>
              <w:t xml:space="preserve"> كناية عن تغطرسه وكبره.</w:t>
            </w:r>
          </w:p>
          <w:p w:rsidR="0099446B" w:rsidRDefault="0099446B" w:rsidP="009E0228">
            <w:pPr>
              <w:pStyle w:val="libVar0"/>
              <w:rPr>
                <w:rtl/>
              </w:rPr>
            </w:pPr>
            <w:r w:rsidRPr="0099446B">
              <w:rPr>
                <w:rStyle w:val="libBold2Char"/>
                <w:rtl/>
              </w:rPr>
              <w:t>(379) يركب الصعب</w:t>
            </w:r>
            <w:r w:rsidR="009E0228">
              <w:rPr>
                <w:rStyle w:val="libBold2Char"/>
                <w:rFonts w:hint="cs"/>
                <w:rtl/>
              </w:rPr>
              <w:t>:</w:t>
            </w:r>
            <w:r>
              <w:rPr>
                <w:rFonts w:hint="cs"/>
                <w:rtl/>
              </w:rPr>
              <w:t xml:space="preserve"> </w:t>
            </w:r>
            <w:r>
              <w:rPr>
                <w:rtl/>
              </w:rPr>
              <w:t>يستهين به ويزعم أنه ذلول سهل. والصعب</w:t>
            </w:r>
            <w:r w:rsidR="009E0228">
              <w:rPr>
                <w:rtl/>
              </w:rPr>
              <w:t>:</w:t>
            </w:r>
            <w:r>
              <w:rPr>
                <w:rtl/>
              </w:rPr>
              <w:t xml:space="preserve"> الدابة الجموح.</w:t>
            </w:r>
          </w:p>
          <w:p w:rsidR="0099446B" w:rsidRDefault="0099446B" w:rsidP="009E0228">
            <w:pPr>
              <w:pStyle w:val="libVar0"/>
              <w:rPr>
                <w:rtl/>
              </w:rPr>
            </w:pPr>
            <w:r w:rsidRPr="0099446B">
              <w:rPr>
                <w:rStyle w:val="libBold2Char"/>
                <w:rtl/>
              </w:rPr>
              <w:t>(380) العريكة</w:t>
            </w:r>
            <w:r w:rsidR="009E0228">
              <w:rPr>
                <w:rStyle w:val="libBold2Char"/>
                <w:rFonts w:hint="cs"/>
                <w:rtl/>
              </w:rPr>
              <w:t>:</w:t>
            </w:r>
            <w:r>
              <w:rPr>
                <w:rFonts w:hint="cs"/>
                <w:rtl/>
              </w:rPr>
              <w:t xml:space="preserve"> </w:t>
            </w:r>
            <w:r>
              <w:rPr>
                <w:rtl/>
              </w:rPr>
              <w:t>الطبيعة. والخلق</w:t>
            </w:r>
            <w:r w:rsidR="009E0228">
              <w:rPr>
                <w:rtl/>
              </w:rPr>
              <w:t>،</w:t>
            </w:r>
            <w:r>
              <w:rPr>
                <w:rtl/>
              </w:rPr>
              <w:t xml:space="preserve"> وأصل العرك دلك الجسد بالدّباغ وغيره.</w:t>
            </w:r>
          </w:p>
          <w:p w:rsidR="0099446B" w:rsidRDefault="0099446B" w:rsidP="009E0228">
            <w:pPr>
              <w:pStyle w:val="libVar0"/>
              <w:rPr>
                <w:rtl/>
              </w:rPr>
            </w:pPr>
            <w:r w:rsidRPr="0099446B">
              <w:rPr>
                <w:rStyle w:val="libBold2Char"/>
                <w:rtl/>
              </w:rPr>
              <w:t>(381) عَداه الأمرُ</w:t>
            </w:r>
            <w:r w:rsidR="009E0228">
              <w:rPr>
                <w:rStyle w:val="libBold2Char"/>
                <w:rFonts w:hint="cs"/>
                <w:rtl/>
              </w:rPr>
              <w:t>:</w:t>
            </w:r>
            <w:r>
              <w:rPr>
                <w:rFonts w:hint="cs"/>
                <w:rtl/>
              </w:rPr>
              <w:t xml:space="preserve"> </w:t>
            </w:r>
            <w:r>
              <w:rPr>
                <w:rtl/>
              </w:rPr>
              <w:t>صرفه</w:t>
            </w:r>
            <w:r w:rsidR="009E0228">
              <w:rPr>
                <w:rtl/>
              </w:rPr>
              <w:t>،</w:t>
            </w:r>
            <w:r>
              <w:rPr>
                <w:rtl/>
              </w:rPr>
              <w:t xml:space="preserve"> وبدا</w:t>
            </w:r>
            <w:r w:rsidR="009E0228">
              <w:rPr>
                <w:rtl/>
              </w:rPr>
              <w:t>:</w:t>
            </w:r>
            <w:r>
              <w:rPr>
                <w:rtl/>
              </w:rPr>
              <w:t xml:space="preserve"> ظهر</w:t>
            </w:r>
            <w:r w:rsidR="009E0228">
              <w:rPr>
                <w:rtl/>
              </w:rPr>
              <w:t>،</w:t>
            </w:r>
            <w:r>
              <w:rPr>
                <w:rtl/>
              </w:rPr>
              <w:t xml:space="preserve"> والمراد</w:t>
            </w:r>
            <w:r w:rsidR="009E0228">
              <w:rPr>
                <w:rtl/>
              </w:rPr>
              <w:t>:</w:t>
            </w:r>
            <w:r>
              <w:rPr>
                <w:rtl/>
              </w:rPr>
              <w:t xml:space="preserve"> ما الذي صرفك عما كان بدا وظهر منك</w:t>
            </w:r>
          </w:p>
          <w:p w:rsidR="0099446B" w:rsidRDefault="0099446B" w:rsidP="009E0228">
            <w:pPr>
              <w:pStyle w:val="libVar0"/>
              <w:rPr>
                <w:rtl/>
              </w:rPr>
            </w:pPr>
            <w:r w:rsidRPr="0099446B">
              <w:rPr>
                <w:rStyle w:val="libBold2Char"/>
                <w:rtl/>
              </w:rPr>
              <w:t>(382) العَنُود</w:t>
            </w:r>
            <w:r w:rsidR="009E0228">
              <w:rPr>
                <w:rStyle w:val="libBold2Char"/>
                <w:rFonts w:hint="cs"/>
                <w:rtl/>
              </w:rPr>
              <w:t>:</w:t>
            </w:r>
            <w:r>
              <w:rPr>
                <w:rFonts w:hint="cs"/>
                <w:rtl/>
              </w:rPr>
              <w:t xml:space="preserve"> </w:t>
            </w:r>
            <w:r>
              <w:rPr>
                <w:rtl/>
              </w:rPr>
              <w:t xml:space="preserve">الجائر من </w:t>
            </w:r>
            <w:r>
              <w:rPr>
                <w:rFonts w:hint="cs"/>
                <w:rtl/>
              </w:rPr>
              <w:t>«</w:t>
            </w:r>
            <w:r>
              <w:rPr>
                <w:rtl/>
              </w:rPr>
              <w:t>عند يعند</w:t>
            </w:r>
            <w:r>
              <w:rPr>
                <w:rFonts w:hint="cs"/>
                <w:rtl/>
              </w:rPr>
              <w:t>»</w:t>
            </w:r>
            <w:r>
              <w:rPr>
                <w:rtl/>
              </w:rPr>
              <w:t xml:space="preserve"> كنصر</w:t>
            </w:r>
            <w:r w:rsidR="009E0228">
              <w:rPr>
                <w:rtl/>
              </w:rPr>
              <w:t>،</w:t>
            </w:r>
            <w:r>
              <w:rPr>
                <w:rtl/>
              </w:rPr>
              <w:t xml:space="preserve"> جار عن الطريق وعدل.</w:t>
            </w:r>
          </w:p>
          <w:p w:rsidR="0099446B" w:rsidRDefault="0099446B" w:rsidP="009E0228">
            <w:pPr>
              <w:pStyle w:val="libVar0"/>
              <w:rPr>
                <w:rtl/>
              </w:rPr>
            </w:pPr>
            <w:r w:rsidRPr="0099446B">
              <w:rPr>
                <w:rStyle w:val="libBold2Char"/>
                <w:rtl/>
              </w:rPr>
              <w:t>(383) الكَنُود</w:t>
            </w:r>
            <w:r w:rsidR="009E0228">
              <w:rPr>
                <w:rStyle w:val="libBold2Char"/>
                <w:rFonts w:hint="cs"/>
                <w:rtl/>
              </w:rPr>
              <w:t>:</w:t>
            </w:r>
            <w:r>
              <w:rPr>
                <w:rFonts w:hint="cs"/>
                <w:rtl/>
              </w:rPr>
              <w:t xml:space="preserve"> </w:t>
            </w:r>
            <w:r>
              <w:rPr>
                <w:rtl/>
              </w:rPr>
              <w:t>الكفور.</w:t>
            </w:r>
          </w:p>
          <w:p w:rsidR="0099446B" w:rsidRPr="00B327E8" w:rsidRDefault="0099446B" w:rsidP="009E0228">
            <w:pPr>
              <w:pStyle w:val="libVar0"/>
              <w:rPr>
                <w:bCs/>
                <w:rtl/>
              </w:rPr>
            </w:pPr>
            <w:r w:rsidRPr="0099446B">
              <w:rPr>
                <w:rStyle w:val="libBold2Char"/>
                <w:rtl/>
              </w:rPr>
              <w:t>(384) القارعة</w:t>
            </w:r>
            <w:r w:rsidR="009E0228">
              <w:rPr>
                <w:rStyle w:val="libBold2Char"/>
                <w:rFonts w:hint="cs"/>
                <w:rtl/>
              </w:rPr>
              <w:t>:</w:t>
            </w:r>
            <w:r>
              <w:rPr>
                <w:rFonts w:hint="cs"/>
                <w:rtl/>
              </w:rPr>
              <w:t xml:space="preserve"> </w:t>
            </w:r>
            <w:r>
              <w:rPr>
                <w:rtl/>
              </w:rPr>
              <w:t>الخطب يقرع من ينزل به</w:t>
            </w:r>
            <w:r w:rsidR="009E0228">
              <w:rPr>
                <w:rtl/>
              </w:rPr>
              <w:t>،</w:t>
            </w:r>
            <w:r>
              <w:rPr>
                <w:rtl/>
              </w:rPr>
              <w:t xml:space="preserve"> أي</w:t>
            </w:r>
            <w:r w:rsidR="009E0228">
              <w:rPr>
                <w:rtl/>
              </w:rPr>
              <w:t>:</w:t>
            </w:r>
            <w:r>
              <w:rPr>
                <w:rtl/>
              </w:rPr>
              <w:t xml:space="preserve"> يصيبه.</w:t>
            </w:r>
          </w:p>
        </w:tc>
        <w:tc>
          <w:tcPr>
            <w:tcW w:w="310" w:type="dxa"/>
            <w:shd w:val="clear" w:color="auto" w:fill="auto"/>
          </w:tcPr>
          <w:p w:rsidR="0099446B" w:rsidRDefault="0099446B" w:rsidP="0099446B">
            <w:pPr>
              <w:rPr>
                <w:rtl/>
              </w:rPr>
            </w:pPr>
          </w:p>
        </w:tc>
        <w:tc>
          <w:tcPr>
            <w:tcW w:w="4361" w:type="dxa"/>
            <w:shd w:val="clear" w:color="auto" w:fill="auto"/>
          </w:tcPr>
          <w:p w:rsidR="0099446B" w:rsidRDefault="0099446B" w:rsidP="009E0228">
            <w:pPr>
              <w:pStyle w:val="libVar0"/>
              <w:rPr>
                <w:rtl/>
              </w:rPr>
            </w:pPr>
            <w:r w:rsidRPr="0099446B">
              <w:rPr>
                <w:rStyle w:val="libBold2Char"/>
                <w:rtl/>
              </w:rPr>
              <w:t>(385) كَلالَةَ حَدّه</w:t>
            </w:r>
            <w:r w:rsidR="009E0228">
              <w:rPr>
                <w:rStyle w:val="libBold2Char"/>
                <w:rFonts w:hint="cs"/>
                <w:rtl/>
              </w:rPr>
              <w:t>:</w:t>
            </w:r>
            <w:r>
              <w:rPr>
                <w:rFonts w:hint="cs"/>
                <w:rtl/>
              </w:rPr>
              <w:t xml:space="preserve"> </w:t>
            </w:r>
            <w:r>
              <w:rPr>
                <w:rtl/>
              </w:rPr>
              <w:t>ضعف سلاحه عن القطع في أعدائه</w:t>
            </w:r>
            <w:r w:rsidR="009E0228">
              <w:rPr>
                <w:rtl/>
              </w:rPr>
              <w:t>،</w:t>
            </w:r>
            <w:r>
              <w:rPr>
                <w:rtl/>
              </w:rPr>
              <w:t xml:space="preserve"> يقال</w:t>
            </w:r>
            <w:r w:rsidR="009E0228">
              <w:rPr>
                <w:rtl/>
              </w:rPr>
              <w:t>:</w:t>
            </w:r>
            <w:r>
              <w:rPr>
                <w:rtl/>
              </w:rPr>
              <w:t xml:space="preserve"> كلّ السيف كلالة إذا لم يقطع</w:t>
            </w:r>
            <w:r w:rsidR="009E0228">
              <w:rPr>
                <w:rtl/>
              </w:rPr>
              <w:t>،</w:t>
            </w:r>
            <w:r>
              <w:rPr>
                <w:rtl/>
              </w:rPr>
              <w:t xml:space="preserve"> والمراد إعوازه من السلاح.</w:t>
            </w:r>
          </w:p>
          <w:p w:rsidR="0099446B" w:rsidRDefault="0099446B" w:rsidP="009E0228">
            <w:pPr>
              <w:pStyle w:val="libVar0"/>
              <w:rPr>
                <w:rtl/>
              </w:rPr>
            </w:pPr>
            <w:r w:rsidRPr="0099446B">
              <w:rPr>
                <w:rStyle w:val="libBold2Char"/>
                <w:rtl/>
              </w:rPr>
              <w:t>(386) نضيضُ وَفْرِه</w:t>
            </w:r>
            <w:r w:rsidR="009E0228">
              <w:rPr>
                <w:rStyle w:val="libBold2Char"/>
                <w:rFonts w:hint="cs"/>
                <w:rtl/>
              </w:rPr>
              <w:t>:</w:t>
            </w:r>
            <w:r>
              <w:rPr>
                <w:rFonts w:hint="cs"/>
                <w:rtl/>
              </w:rPr>
              <w:t xml:space="preserve"> </w:t>
            </w:r>
            <w:r>
              <w:rPr>
                <w:rtl/>
              </w:rPr>
              <w:t>قلَّة ماله</w:t>
            </w:r>
            <w:r w:rsidR="009E0228">
              <w:rPr>
                <w:rtl/>
              </w:rPr>
              <w:t>،</w:t>
            </w:r>
            <w:r>
              <w:rPr>
                <w:rtl/>
              </w:rPr>
              <w:t xml:space="preserve"> فالنضيض القليل</w:t>
            </w:r>
            <w:r w:rsidR="009E0228">
              <w:rPr>
                <w:rtl/>
              </w:rPr>
              <w:t>،</w:t>
            </w:r>
            <w:r>
              <w:rPr>
                <w:rtl/>
              </w:rPr>
              <w:t xml:space="preserve"> والوفر</w:t>
            </w:r>
            <w:r w:rsidR="009E0228">
              <w:rPr>
                <w:rtl/>
              </w:rPr>
              <w:t>:</w:t>
            </w:r>
            <w:r>
              <w:rPr>
                <w:rtl/>
              </w:rPr>
              <w:t xml:space="preserve"> المال.</w:t>
            </w:r>
          </w:p>
          <w:p w:rsidR="0099446B" w:rsidRDefault="0099446B" w:rsidP="009E0228">
            <w:pPr>
              <w:pStyle w:val="libVar0"/>
              <w:rPr>
                <w:rtl/>
              </w:rPr>
            </w:pPr>
            <w:r w:rsidRPr="0099446B">
              <w:rPr>
                <w:rStyle w:val="libBold2Char"/>
                <w:rtl/>
              </w:rPr>
              <w:t>(387) المُجْلِبُ بخَيْلِه</w:t>
            </w:r>
            <w:r w:rsidR="009E0228">
              <w:rPr>
                <w:rStyle w:val="libBold2Char"/>
                <w:rFonts w:hint="cs"/>
                <w:rtl/>
              </w:rPr>
              <w:t>:</w:t>
            </w:r>
            <w:r>
              <w:rPr>
                <w:rFonts w:hint="cs"/>
                <w:rtl/>
              </w:rPr>
              <w:t xml:space="preserve"> </w:t>
            </w:r>
            <w:r>
              <w:rPr>
                <w:rtl/>
              </w:rPr>
              <w:t xml:space="preserve">من </w:t>
            </w:r>
            <w:r>
              <w:rPr>
                <w:rFonts w:hint="cs"/>
                <w:rtl/>
              </w:rPr>
              <w:t>«</w:t>
            </w:r>
            <w:r>
              <w:rPr>
                <w:rtl/>
              </w:rPr>
              <w:t>أجلب القوم</w:t>
            </w:r>
            <w:r>
              <w:rPr>
                <w:rFonts w:hint="cs"/>
                <w:rtl/>
              </w:rPr>
              <w:t>»</w:t>
            </w:r>
            <w:r>
              <w:rPr>
                <w:rtl/>
              </w:rPr>
              <w:t xml:space="preserve"> أي جلبوا وتجمعوا من كل أوب للحرب.</w:t>
            </w:r>
          </w:p>
          <w:p w:rsidR="0099446B" w:rsidRDefault="0099446B" w:rsidP="009E0228">
            <w:pPr>
              <w:pStyle w:val="libVar0"/>
              <w:rPr>
                <w:rtl/>
              </w:rPr>
            </w:pPr>
            <w:r w:rsidRPr="0099446B">
              <w:rPr>
                <w:rStyle w:val="libBold2Char"/>
                <w:rtl/>
              </w:rPr>
              <w:t>(388) الرَّجلُ</w:t>
            </w:r>
            <w:r w:rsidR="009E0228">
              <w:rPr>
                <w:rStyle w:val="libBold2Char"/>
                <w:rFonts w:hint="cs"/>
                <w:rtl/>
              </w:rPr>
              <w:t>:</w:t>
            </w:r>
            <w:r>
              <w:rPr>
                <w:rFonts w:hint="cs"/>
                <w:rtl/>
              </w:rPr>
              <w:t xml:space="preserve"> </w:t>
            </w:r>
            <w:r>
              <w:rPr>
                <w:rtl/>
              </w:rPr>
              <w:t>جمع راجل.</w:t>
            </w:r>
          </w:p>
          <w:p w:rsidR="0099446B" w:rsidRDefault="0099446B" w:rsidP="009E0228">
            <w:pPr>
              <w:pStyle w:val="libVar0"/>
              <w:rPr>
                <w:rtl/>
              </w:rPr>
            </w:pPr>
            <w:r w:rsidRPr="0099446B">
              <w:rPr>
                <w:rStyle w:val="libBold2Char"/>
                <w:rtl/>
              </w:rPr>
              <w:t xml:space="preserve">(389) </w:t>
            </w:r>
            <w:r w:rsidRPr="0099446B">
              <w:rPr>
                <w:rStyle w:val="libBold2Char"/>
                <w:rFonts w:hint="cs"/>
                <w:rtl/>
              </w:rPr>
              <w:t>«</w:t>
            </w:r>
            <w:r w:rsidRPr="0099446B">
              <w:rPr>
                <w:rStyle w:val="libBold2Char"/>
                <w:rtl/>
              </w:rPr>
              <w:t>أشرط نفسه</w:t>
            </w:r>
            <w:r w:rsidRPr="0099446B">
              <w:rPr>
                <w:rStyle w:val="libBold2Char"/>
                <w:rFonts w:hint="cs"/>
                <w:rtl/>
              </w:rPr>
              <w:t>»</w:t>
            </w:r>
            <w:r w:rsidR="009E0228">
              <w:rPr>
                <w:rStyle w:val="libBold2Char"/>
                <w:rFonts w:hint="cs"/>
                <w:rtl/>
              </w:rPr>
              <w:t>:</w:t>
            </w:r>
            <w:r>
              <w:rPr>
                <w:rFonts w:hint="cs"/>
                <w:rtl/>
              </w:rPr>
              <w:t xml:space="preserve"> </w:t>
            </w:r>
            <w:r>
              <w:rPr>
                <w:rtl/>
              </w:rPr>
              <w:t>هيأها وأعدها للشر والفساد في الأرض.</w:t>
            </w:r>
          </w:p>
          <w:p w:rsidR="0099446B" w:rsidRDefault="0099446B" w:rsidP="009E0228">
            <w:pPr>
              <w:pStyle w:val="libVar0"/>
              <w:rPr>
                <w:rtl/>
              </w:rPr>
            </w:pPr>
            <w:r w:rsidRPr="0099446B">
              <w:rPr>
                <w:rStyle w:val="libBold2Char"/>
                <w:rtl/>
              </w:rPr>
              <w:t>(390) «أوْبَقَ دِينَه</w:t>
            </w:r>
            <w:r w:rsidR="009E0228">
              <w:rPr>
                <w:rStyle w:val="libBold2Char"/>
                <w:rFonts w:hint="cs"/>
                <w:rtl/>
              </w:rPr>
              <w:t>:</w:t>
            </w:r>
            <w:r>
              <w:rPr>
                <w:rFonts w:hint="cs"/>
                <w:rtl/>
              </w:rPr>
              <w:t xml:space="preserve"> </w:t>
            </w:r>
            <w:r>
              <w:rPr>
                <w:rtl/>
              </w:rPr>
              <w:t>أهلكه.</w:t>
            </w:r>
          </w:p>
          <w:p w:rsidR="0099446B" w:rsidRDefault="0099446B" w:rsidP="009E0228">
            <w:pPr>
              <w:pStyle w:val="libVar0"/>
              <w:rPr>
                <w:rtl/>
              </w:rPr>
            </w:pPr>
            <w:r w:rsidRPr="0099446B">
              <w:rPr>
                <w:rStyle w:val="libBold2Char"/>
                <w:rtl/>
              </w:rPr>
              <w:t>(391) الحطام</w:t>
            </w:r>
            <w:r w:rsidR="009E0228">
              <w:rPr>
                <w:rStyle w:val="libBold2Char"/>
                <w:rFonts w:hint="cs"/>
                <w:rtl/>
              </w:rPr>
              <w:t>:</w:t>
            </w:r>
            <w:r>
              <w:rPr>
                <w:rFonts w:hint="cs"/>
                <w:rtl/>
              </w:rPr>
              <w:t xml:space="preserve"> </w:t>
            </w:r>
            <w:r>
              <w:rPr>
                <w:rtl/>
              </w:rPr>
              <w:t>المال</w:t>
            </w:r>
            <w:r w:rsidR="009E0228">
              <w:rPr>
                <w:rtl/>
              </w:rPr>
              <w:t>،</w:t>
            </w:r>
            <w:r>
              <w:rPr>
                <w:rtl/>
              </w:rPr>
              <w:t xml:space="preserve"> وأصله ما تكسر من اليبس.</w:t>
            </w:r>
          </w:p>
          <w:p w:rsidR="0099446B" w:rsidRDefault="0099446B" w:rsidP="009E0228">
            <w:pPr>
              <w:pStyle w:val="libVar0"/>
              <w:rPr>
                <w:rtl/>
              </w:rPr>
            </w:pPr>
            <w:r w:rsidRPr="0099446B">
              <w:rPr>
                <w:rStyle w:val="libBold2Char"/>
                <w:rtl/>
              </w:rPr>
              <w:t>(392) ينتهزه</w:t>
            </w:r>
            <w:r w:rsidR="009E0228">
              <w:rPr>
                <w:rStyle w:val="libBold2Char"/>
                <w:rFonts w:hint="cs"/>
                <w:rtl/>
              </w:rPr>
              <w:t>:</w:t>
            </w:r>
            <w:r>
              <w:rPr>
                <w:rFonts w:hint="cs"/>
                <w:rtl/>
              </w:rPr>
              <w:t xml:space="preserve"> </w:t>
            </w:r>
            <w:r>
              <w:rPr>
                <w:rtl/>
              </w:rPr>
              <w:t>يغتنمه أو يختلسه.</w:t>
            </w:r>
          </w:p>
          <w:p w:rsidR="0099446B" w:rsidRDefault="0099446B" w:rsidP="009E0228">
            <w:pPr>
              <w:pStyle w:val="libVar0"/>
              <w:rPr>
                <w:rtl/>
              </w:rPr>
            </w:pPr>
            <w:r w:rsidRPr="0099446B">
              <w:rPr>
                <w:rStyle w:val="libBold2Char"/>
                <w:rtl/>
              </w:rPr>
              <w:t>(393) المِقْنَب</w:t>
            </w:r>
            <w:r w:rsidR="009E0228">
              <w:rPr>
                <w:rStyle w:val="libBold2Char"/>
                <w:rFonts w:hint="cs"/>
                <w:rtl/>
              </w:rPr>
              <w:t>:</w:t>
            </w:r>
            <w:r>
              <w:rPr>
                <w:rFonts w:hint="cs"/>
                <w:rtl/>
              </w:rPr>
              <w:t xml:space="preserve"> </w:t>
            </w:r>
            <w:r>
              <w:rPr>
                <w:rtl/>
              </w:rPr>
              <w:t>طائفة من الخيل ما بين الثلاثين إلى الأربعين.</w:t>
            </w:r>
          </w:p>
          <w:p w:rsidR="0099446B" w:rsidRDefault="0099446B" w:rsidP="009E0228">
            <w:pPr>
              <w:pStyle w:val="libVar0"/>
              <w:rPr>
                <w:rtl/>
              </w:rPr>
            </w:pPr>
            <w:r w:rsidRPr="0099446B">
              <w:rPr>
                <w:rStyle w:val="libBold2Char"/>
                <w:rtl/>
              </w:rPr>
              <w:t>(394) فَرَعَ المنبر</w:t>
            </w:r>
            <w:r w:rsidR="009E0228">
              <w:rPr>
                <w:rStyle w:val="libBold2Char"/>
                <w:rFonts w:hint="cs"/>
                <w:rtl/>
              </w:rPr>
              <w:t>:</w:t>
            </w:r>
            <w:r w:rsidR="009E0228">
              <w:rPr>
                <w:rFonts w:hint="cs"/>
                <w:rtl/>
              </w:rPr>
              <w:t xml:space="preserve"> - </w:t>
            </w:r>
            <w:r>
              <w:rPr>
                <w:rtl/>
              </w:rPr>
              <w:t>بالفاء</w:t>
            </w:r>
            <w:r w:rsidR="009E0228">
              <w:rPr>
                <w:rtl/>
              </w:rPr>
              <w:t>:</w:t>
            </w:r>
            <w:r>
              <w:rPr>
                <w:rtl/>
              </w:rPr>
              <w:t xml:space="preserve"> علاه.</w:t>
            </w:r>
          </w:p>
          <w:p w:rsidR="0099446B" w:rsidRDefault="0099446B" w:rsidP="009E0228">
            <w:pPr>
              <w:pStyle w:val="libVar0"/>
              <w:rPr>
                <w:rtl/>
              </w:rPr>
            </w:pPr>
            <w:r w:rsidRPr="0099446B">
              <w:rPr>
                <w:rStyle w:val="libBold2Char"/>
                <w:rtl/>
              </w:rPr>
              <w:t>(395) طَامَنَ</w:t>
            </w:r>
            <w:r w:rsidR="009E0228">
              <w:rPr>
                <w:rStyle w:val="libBold2Char"/>
                <w:rFonts w:hint="cs"/>
                <w:rtl/>
              </w:rPr>
              <w:t>:</w:t>
            </w:r>
            <w:r>
              <w:rPr>
                <w:rFonts w:hint="cs"/>
                <w:rtl/>
              </w:rPr>
              <w:t xml:space="preserve"> </w:t>
            </w:r>
            <w:r>
              <w:rPr>
                <w:rtl/>
              </w:rPr>
              <w:t>خفض.</w:t>
            </w:r>
          </w:p>
          <w:p w:rsidR="0099446B" w:rsidRDefault="0099446B" w:rsidP="009E0228">
            <w:pPr>
              <w:pStyle w:val="libVar0"/>
              <w:rPr>
                <w:rtl/>
              </w:rPr>
            </w:pPr>
            <w:r w:rsidRPr="0099446B">
              <w:rPr>
                <w:rStyle w:val="libBold2Char"/>
                <w:rtl/>
              </w:rPr>
              <w:t>(396) الذريعة</w:t>
            </w:r>
            <w:r w:rsidR="009E0228">
              <w:rPr>
                <w:rStyle w:val="libBold2Char"/>
                <w:rFonts w:hint="cs"/>
                <w:rtl/>
              </w:rPr>
              <w:t>:</w:t>
            </w:r>
            <w:r>
              <w:rPr>
                <w:rFonts w:hint="cs"/>
                <w:rtl/>
              </w:rPr>
              <w:t xml:space="preserve"> </w:t>
            </w:r>
            <w:r>
              <w:rPr>
                <w:rtl/>
              </w:rPr>
              <w:t>الوسيلة.</w:t>
            </w:r>
          </w:p>
          <w:p w:rsidR="0099446B" w:rsidRDefault="0099446B" w:rsidP="009E0228">
            <w:pPr>
              <w:pStyle w:val="libVar0"/>
              <w:rPr>
                <w:rtl/>
              </w:rPr>
            </w:pPr>
            <w:r w:rsidRPr="0099446B">
              <w:rPr>
                <w:rStyle w:val="libBold2Char"/>
                <w:rtl/>
              </w:rPr>
              <w:t>(397) ضُؤولة النفس</w:t>
            </w:r>
            <w:r w:rsidR="009E0228">
              <w:rPr>
                <w:rStyle w:val="libBold2Char"/>
                <w:rFonts w:hint="cs"/>
                <w:rtl/>
              </w:rPr>
              <w:t>:</w:t>
            </w:r>
            <w:r w:rsidR="009E0228">
              <w:rPr>
                <w:rFonts w:hint="cs"/>
                <w:rtl/>
              </w:rPr>
              <w:t xml:space="preserve"> - </w:t>
            </w:r>
            <w:r>
              <w:rPr>
                <w:rtl/>
              </w:rPr>
              <w:t>بالضم</w:t>
            </w:r>
            <w:r w:rsidR="009E0228">
              <w:rPr>
                <w:rtl/>
              </w:rPr>
              <w:t>:</w:t>
            </w:r>
            <w:r>
              <w:rPr>
                <w:rtl/>
              </w:rPr>
              <w:t xml:space="preserve"> حقارتها.</w:t>
            </w:r>
          </w:p>
          <w:p w:rsidR="0099446B" w:rsidRDefault="0099446B" w:rsidP="009E0228">
            <w:pPr>
              <w:pStyle w:val="libVar0"/>
              <w:rPr>
                <w:rtl/>
              </w:rPr>
            </w:pPr>
            <w:r w:rsidRPr="0099446B">
              <w:rPr>
                <w:rStyle w:val="libBold2Char"/>
                <w:rtl/>
              </w:rPr>
              <w:t>(398) مَرَاح</w:t>
            </w:r>
            <w:r w:rsidR="009E0228">
              <w:rPr>
                <w:rStyle w:val="libBold2Char"/>
                <w:rFonts w:hint="cs"/>
                <w:rtl/>
              </w:rPr>
              <w:t>:</w:t>
            </w:r>
            <w:r>
              <w:rPr>
                <w:rFonts w:hint="cs"/>
                <w:rtl/>
              </w:rPr>
              <w:t xml:space="preserve"> </w:t>
            </w:r>
            <w:r>
              <w:rPr>
                <w:rtl/>
              </w:rPr>
              <w:t>مصدر ميمي من راح</w:t>
            </w:r>
            <w:r w:rsidR="009E0228">
              <w:rPr>
                <w:rtl/>
              </w:rPr>
              <w:t>:</w:t>
            </w:r>
            <w:r>
              <w:rPr>
                <w:rtl/>
              </w:rPr>
              <w:t xml:space="preserve"> إذا ذهب في العشي.</w:t>
            </w:r>
          </w:p>
          <w:p w:rsidR="0099446B" w:rsidRDefault="0099446B" w:rsidP="009E0228">
            <w:pPr>
              <w:pStyle w:val="libVar0"/>
              <w:rPr>
                <w:rtl/>
              </w:rPr>
            </w:pPr>
            <w:r w:rsidRPr="0099446B">
              <w:rPr>
                <w:rStyle w:val="libBold2Char"/>
                <w:rtl/>
              </w:rPr>
              <w:t>(399) مَغْدَى</w:t>
            </w:r>
            <w:r w:rsidR="009E0228">
              <w:rPr>
                <w:rStyle w:val="libBold2Char"/>
                <w:rFonts w:hint="cs"/>
                <w:rtl/>
              </w:rPr>
              <w:t>:</w:t>
            </w:r>
            <w:r>
              <w:rPr>
                <w:rFonts w:hint="cs"/>
                <w:rtl/>
              </w:rPr>
              <w:t xml:space="preserve"> </w:t>
            </w:r>
            <w:r>
              <w:rPr>
                <w:rtl/>
              </w:rPr>
              <w:t>مصدر ميمي من غدا إذا ذهب في الصباح.</w:t>
            </w:r>
          </w:p>
          <w:p w:rsidR="0099446B" w:rsidRDefault="0099446B" w:rsidP="009E0228">
            <w:pPr>
              <w:pStyle w:val="libVar0"/>
              <w:rPr>
                <w:rtl/>
              </w:rPr>
            </w:pPr>
            <w:r w:rsidRPr="0099446B">
              <w:rPr>
                <w:rStyle w:val="libBold2Char"/>
                <w:rtl/>
              </w:rPr>
              <w:t>(400) النّادّ</w:t>
            </w:r>
            <w:r w:rsidR="009E0228">
              <w:rPr>
                <w:rStyle w:val="libBold2Char"/>
                <w:rFonts w:hint="cs"/>
                <w:rtl/>
              </w:rPr>
              <w:t>:</w:t>
            </w:r>
            <w:r>
              <w:rPr>
                <w:rFonts w:hint="cs"/>
                <w:rtl/>
              </w:rPr>
              <w:t xml:space="preserve"> </w:t>
            </w:r>
            <w:r>
              <w:rPr>
                <w:rtl/>
              </w:rPr>
              <w:t>المنفرد الهارب من الجماعة إلى الوحدة.</w:t>
            </w:r>
          </w:p>
          <w:p w:rsidR="0099446B" w:rsidRPr="00B327E8" w:rsidRDefault="0099446B" w:rsidP="009E0228">
            <w:pPr>
              <w:pStyle w:val="libVar0"/>
              <w:rPr>
                <w:rtl/>
              </w:rPr>
            </w:pPr>
            <w:r w:rsidRPr="0099446B">
              <w:rPr>
                <w:rStyle w:val="libBold2Char"/>
                <w:rtl/>
              </w:rPr>
              <w:t>(401) المقموع</w:t>
            </w:r>
            <w:r w:rsidR="009E0228">
              <w:rPr>
                <w:rStyle w:val="libBold2Char"/>
                <w:rFonts w:hint="cs"/>
                <w:rtl/>
              </w:rPr>
              <w:t>:</w:t>
            </w:r>
            <w:r>
              <w:rPr>
                <w:rFonts w:hint="cs"/>
                <w:rtl/>
              </w:rPr>
              <w:t xml:space="preserve"> </w:t>
            </w:r>
            <w:r>
              <w:rPr>
                <w:rtl/>
              </w:rPr>
              <w:t>المقهور.</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3"/>
        <w:gridCol w:w="300"/>
        <w:gridCol w:w="3999"/>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(402) المكْعُوم</w:t>
            </w:r>
            <w:r w:rsidR="009E0228">
              <w:rPr>
                <w:rStyle w:val="libBold2Char"/>
                <w:rFonts w:hint="cs"/>
                <w:rtl/>
              </w:rPr>
              <w:t>:</w:t>
            </w:r>
            <w:r>
              <w:rPr>
                <w:rFonts w:hint="cs"/>
                <w:rtl/>
              </w:rPr>
              <w:t xml:space="preserve"> </w:t>
            </w:r>
            <w:r>
              <w:rPr>
                <w:rtl/>
              </w:rPr>
              <w:t xml:space="preserve">من </w:t>
            </w:r>
            <w:r>
              <w:rPr>
                <w:rFonts w:hint="cs"/>
                <w:rtl/>
              </w:rPr>
              <w:t>«</w:t>
            </w:r>
            <w:r>
              <w:rPr>
                <w:rtl/>
              </w:rPr>
              <w:t>كعم البعير</w:t>
            </w:r>
            <w:r>
              <w:rPr>
                <w:rFonts w:hint="cs"/>
                <w:rtl/>
              </w:rPr>
              <w:t>»</w:t>
            </w:r>
            <w:r>
              <w:rPr>
                <w:rtl/>
              </w:rPr>
              <w:t xml:space="preserve"> شدّ فاه لئلا يأكل أو يعضّ.</w:t>
            </w:r>
          </w:p>
          <w:p w:rsidR="0099446B" w:rsidRDefault="0099446B" w:rsidP="009E0228">
            <w:pPr>
              <w:pStyle w:val="libVar0"/>
              <w:rPr>
                <w:rtl/>
              </w:rPr>
            </w:pPr>
            <w:r w:rsidRPr="0099446B">
              <w:rPr>
                <w:rStyle w:val="libBold2Char"/>
                <w:rtl/>
              </w:rPr>
              <w:t>(403) ثَكْلان</w:t>
            </w:r>
            <w:r w:rsidR="009E0228">
              <w:rPr>
                <w:rStyle w:val="libBold2Char"/>
                <w:rFonts w:hint="cs"/>
                <w:rtl/>
              </w:rPr>
              <w:t>:</w:t>
            </w:r>
            <w:r>
              <w:rPr>
                <w:rFonts w:hint="cs"/>
                <w:rtl/>
              </w:rPr>
              <w:t xml:space="preserve"> </w:t>
            </w:r>
            <w:r>
              <w:rPr>
                <w:rtl/>
              </w:rPr>
              <w:t>حزين.</w:t>
            </w:r>
          </w:p>
          <w:p w:rsidR="0099446B" w:rsidRDefault="0099446B" w:rsidP="009E0228">
            <w:pPr>
              <w:pStyle w:val="libVar0"/>
              <w:rPr>
                <w:rtl/>
              </w:rPr>
            </w:pPr>
            <w:r w:rsidRPr="0099446B">
              <w:rPr>
                <w:rStyle w:val="libBold2Char"/>
                <w:rtl/>
              </w:rPr>
              <w:t>(404) أخمله</w:t>
            </w:r>
            <w:r w:rsidR="009E0228">
              <w:rPr>
                <w:rStyle w:val="libBold2Char"/>
                <w:rFonts w:hint="cs"/>
                <w:rtl/>
              </w:rPr>
              <w:t>:</w:t>
            </w:r>
            <w:r>
              <w:rPr>
                <w:rFonts w:hint="cs"/>
                <w:rtl/>
              </w:rPr>
              <w:t xml:space="preserve"> </w:t>
            </w:r>
            <w:r>
              <w:rPr>
                <w:rtl/>
              </w:rPr>
              <w:t>أسقط ذكره حتى لم يعد له بين الناس نباهة.</w:t>
            </w:r>
          </w:p>
          <w:p w:rsidR="0099446B" w:rsidRDefault="0099446B" w:rsidP="009E0228">
            <w:pPr>
              <w:pStyle w:val="libVar0"/>
              <w:rPr>
                <w:rtl/>
              </w:rPr>
            </w:pPr>
            <w:r w:rsidRPr="0099446B">
              <w:rPr>
                <w:rStyle w:val="libBold2Char"/>
                <w:rtl/>
              </w:rPr>
              <w:t>(405) التّقيّة</w:t>
            </w:r>
            <w:r w:rsidR="009E0228">
              <w:rPr>
                <w:rStyle w:val="libBold2Char"/>
                <w:rFonts w:hint="cs"/>
                <w:rtl/>
              </w:rPr>
              <w:t>:</w:t>
            </w:r>
            <w:r>
              <w:rPr>
                <w:rFonts w:hint="cs"/>
                <w:rtl/>
              </w:rPr>
              <w:t xml:space="preserve"> </w:t>
            </w:r>
            <w:r>
              <w:rPr>
                <w:rtl/>
              </w:rPr>
              <w:t>اتقاء الظلم بإخفاء المال.</w:t>
            </w:r>
          </w:p>
          <w:p w:rsidR="0099446B" w:rsidRDefault="0099446B" w:rsidP="009E0228">
            <w:pPr>
              <w:pStyle w:val="libVar0"/>
              <w:rPr>
                <w:rtl/>
              </w:rPr>
            </w:pPr>
            <w:r w:rsidRPr="0099446B">
              <w:rPr>
                <w:rStyle w:val="libBold2Char"/>
                <w:rtl/>
              </w:rPr>
              <w:t>(406) الأُجاج</w:t>
            </w:r>
            <w:r w:rsidR="009E0228">
              <w:rPr>
                <w:rStyle w:val="libBold2Char"/>
                <w:rFonts w:hint="cs"/>
                <w:rtl/>
              </w:rPr>
              <w:t>:</w:t>
            </w:r>
            <w:r>
              <w:rPr>
                <w:rFonts w:hint="cs"/>
                <w:rtl/>
              </w:rPr>
              <w:t xml:space="preserve"> </w:t>
            </w:r>
            <w:r>
              <w:rPr>
                <w:rtl/>
              </w:rPr>
              <w:t>الملح.</w:t>
            </w:r>
          </w:p>
          <w:p w:rsidR="0099446B" w:rsidRDefault="0099446B" w:rsidP="009E0228">
            <w:pPr>
              <w:pStyle w:val="libVar0"/>
              <w:rPr>
                <w:rtl/>
              </w:rPr>
            </w:pPr>
            <w:r w:rsidRPr="0099446B">
              <w:rPr>
                <w:rStyle w:val="libBold2Char"/>
                <w:rtl/>
              </w:rPr>
              <w:t>(407) ضامزة</w:t>
            </w:r>
            <w:r w:rsidR="009E0228">
              <w:rPr>
                <w:rStyle w:val="libBold2Char"/>
                <w:rFonts w:hint="cs"/>
                <w:rtl/>
              </w:rPr>
              <w:t>:</w:t>
            </w:r>
            <w:r>
              <w:rPr>
                <w:rFonts w:hint="cs"/>
                <w:rtl/>
              </w:rPr>
              <w:t xml:space="preserve"> </w:t>
            </w:r>
            <w:r>
              <w:rPr>
                <w:rtl/>
              </w:rPr>
              <w:t>ساكنة.</w:t>
            </w:r>
          </w:p>
          <w:p w:rsidR="0099446B" w:rsidRDefault="0099446B" w:rsidP="009E0228">
            <w:pPr>
              <w:pStyle w:val="libVar0"/>
              <w:rPr>
                <w:rtl/>
              </w:rPr>
            </w:pPr>
            <w:r w:rsidRPr="0099446B">
              <w:rPr>
                <w:rStyle w:val="libBold2Char"/>
                <w:rtl/>
              </w:rPr>
              <w:t>(408) قَرِحَة</w:t>
            </w:r>
            <w:r w:rsidR="009E0228">
              <w:rPr>
                <w:rStyle w:val="libBold2Char"/>
                <w:rFonts w:hint="cs"/>
                <w:rtl/>
              </w:rPr>
              <w:t>:</w:t>
            </w:r>
            <w:r>
              <w:rPr>
                <w:rFonts w:hint="cs"/>
                <w:rtl/>
              </w:rPr>
              <w:t xml:space="preserve"> </w:t>
            </w:r>
            <w:r>
              <w:rPr>
                <w:rtl/>
              </w:rPr>
              <w:t>بفتح فكسر</w:t>
            </w:r>
            <w:r w:rsidR="009E0228">
              <w:rPr>
                <w:rtl/>
              </w:rPr>
              <w:t xml:space="preserve"> - </w:t>
            </w:r>
            <w:r>
              <w:rPr>
                <w:rtl/>
              </w:rPr>
              <w:t>مجروحة.</w:t>
            </w:r>
          </w:p>
          <w:p w:rsidR="0099446B" w:rsidRDefault="0099446B" w:rsidP="009E0228">
            <w:pPr>
              <w:pStyle w:val="libVar0"/>
              <w:rPr>
                <w:rtl/>
              </w:rPr>
            </w:pPr>
            <w:r w:rsidRPr="0099446B">
              <w:rPr>
                <w:rStyle w:val="libBold2Char"/>
                <w:rtl/>
              </w:rPr>
              <w:t>(409) ملَّوا</w:t>
            </w:r>
            <w:r w:rsidR="009E0228">
              <w:rPr>
                <w:rStyle w:val="libBold2Char"/>
                <w:rFonts w:hint="cs"/>
                <w:rtl/>
              </w:rPr>
              <w:t>:</w:t>
            </w:r>
            <w:r>
              <w:rPr>
                <w:rFonts w:hint="cs"/>
                <w:rtl/>
              </w:rPr>
              <w:t xml:space="preserve"> </w:t>
            </w:r>
            <w:r>
              <w:rPr>
                <w:rtl/>
              </w:rPr>
              <w:t>أي أنهم أكثروا من وعظ الناس حتى سئموا ذلك إذ لم يكن لهم في النفوس تأثير.</w:t>
            </w:r>
          </w:p>
          <w:p w:rsidR="0099446B" w:rsidRDefault="0099446B" w:rsidP="009E0228">
            <w:pPr>
              <w:pStyle w:val="libVar0"/>
              <w:rPr>
                <w:rtl/>
              </w:rPr>
            </w:pPr>
            <w:r w:rsidRPr="0099446B">
              <w:rPr>
                <w:rStyle w:val="libBold2Char"/>
                <w:rtl/>
              </w:rPr>
              <w:t>(410) الحُثالة</w:t>
            </w:r>
            <w:r w:rsidR="009E0228">
              <w:rPr>
                <w:rStyle w:val="libBold2Char"/>
                <w:rFonts w:hint="cs"/>
                <w:rtl/>
              </w:rPr>
              <w:t>:</w:t>
            </w:r>
            <w:r w:rsidR="009E0228">
              <w:rPr>
                <w:rFonts w:hint="cs"/>
                <w:rtl/>
              </w:rPr>
              <w:t xml:space="preserve"> - </w:t>
            </w:r>
            <w:r>
              <w:rPr>
                <w:rtl/>
              </w:rPr>
              <w:t>بالضم</w:t>
            </w:r>
            <w:r w:rsidR="009E0228">
              <w:rPr>
                <w:rtl/>
              </w:rPr>
              <w:t>:</w:t>
            </w:r>
            <w:r>
              <w:rPr>
                <w:rtl/>
              </w:rPr>
              <w:t xml:space="preserve"> القشارة وما لا خير فيه</w:t>
            </w:r>
            <w:r w:rsidR="009E0228">
              <w:rPr>
                <w:rtl/>
              </w:rPr>
              <w:t>،</w:t>
            </w:r>
            <w:r>
              <w:rPr>
                <w:rtl/>
              </w:rPr>
              <w:t xml:space="preserve"> وأصله ما يسقط من كل ذي قشر.</w:t>
            </w:r>
          </w:p>
          <w:p w:rsidR="0099446B" w:rsidRDefault="0099446B" w:rsidP="009E0228">
            <w:pPr>
              <w:pStyle w:val="libVar0"/>
              <w:rPr>
                <w:rtl/>
              </w:rPr>
            </w:pPr>
            <w:r w:rsidRPr="0099446B">
              <w:rPr>
                <w:rStyle w:val="libBold2Char"/>
                <w:rtl/>
              </w:rPr>
              <w:t>(411) القَرَظ</w:t>
            </w:r>
            <w:r w:rsidR="009E0228">
              <w:rPr>
                <w:rStyle w:val="libBold2Char"/>
                <w:rFonts w:hint="cs"/>
                <w:rtl/>
              </w:rPr>
              <w:t>:</w:t>
            </w:r>
            <w:r w:rsidR="009E0228">
              <w:rPr>
                <w:rFonts w:hint="cs"/>
                <w:rtl/>
              </w:rPr>
              <w:t xml:space="preserve"> - </w:t>
            </w:r>
            <w:r>
              <w:rPr>
                <w:rtl/>
              </w:rPr>
              <w:t>محركة</w:t>
            </w:r>
            <w:r w:rsidR="009E0228">
              <w:rPr>
                <w:rtl/>
              </w:rPr>
              <w:t>:</w:t>
            </w:r>
            <w:r>
              <w:rPr>
                <w:rtl/>
              </w:rPr>
              <w:t xml:space="preserve"> ورق المسلم أو ثمر السنط يدبغ به.</w:t>
            </w:r>
          </w:p>
          <w:p w:rsidR="0099446B" w:rsidRDefault="0099446B" w:rsidP="009E0228">
            <w:pPr>
              <w:pStyle w:val="libVar0"/>
              <w:rPr>
                <w:rtl/>
              </w:rPr>
            </w:pPr>
            <w:r w:rsidRPr="0099446B">
              <w:rPr>
                <w:rStyle w:val="libBold2Char"/>
                <w:rtl/>
              </w:rPr>
              <w:t>(412) الجَلَم</w:t>
            </w:r>
            <w:r w:rsidR="009E0228">
              <w:rPr>
                <w:rStyle w:val="libBold2Char"/>
                <w:rFonts w:hint="cs"/>
                <w:rtl/>
              </w:rPr>
              <w:t>:</w:t>
            </w:r>
            <w:r w:rsidR="009E0228">
              <w:rPr>
                <w:rFonts w:hint="cs"/>
                <w:rtl/>
              </w:rPr>
              <w:t xml:space="preserve"> - </w:t>
            </w:r>
            <w:r>
              <w:rPr>
                <w:rtl/>
              </w:rPr>
              <w:t>بالتحريك</w:t>
            </w:r>
            <w:r w:rsidR="009E0228">
              <w:rPr>
                <w:rtl/>
              </w:rPr>
              <w:t xml:space="preserve"> - </w:t>
            </w:r>
            <w:r>
              <w:rPr>
                <w:rtl/>
              </w:rPr>
              <w:t>مقراض يجزّ به الصوف</w:t>
            </w:r>
            <w:r w:rsidR="009E0228">
              <w:rPr>
                <w:rtl/>
              </w:rPr>
              <w:t>،</w:t>
            </w:r>
            <w:r>
              <w:rPr>
                <w:rtl/>
              </w:rPr>
              <w:t xml:space="preserve"> وقراضته</w:t>
            </w:r>
            <w:r w:rsidR="009E0228">
              <w:rPr>
                <w:rtl/>
              </w:rPr>
              <w:t>:</w:t>
            </w:r>
            <w:r>
              <w:rPr>
                <w:rtl/>
              </w:rPr>
              <w:t xml:space="preserve"> ما يسقط منه عند القرض والجزّ.</w:t>
            </w:r>
          </w:p>
          <w:p w:rsidR="0099446B" w:rsidRDefault="0099446B" w:rsidP="009E0228">
            <w:pPr>
              <w:pStyle w:val="libVar0"/>
              <w:rPr>
                <w:rtl/>
              </w:rPr>
            </w:pPr>
            <w:r w:rsidRPr="0099446B">
              <w:rPr>
                <w:rStyle w:val="libBold2Char"/>
                <w:rtl/>
              </w:rPr>
              <w:t>(413) أشْغَفَ بها</w:t>
            </w:r>
            <w:r w:rsidR="009E0228">
              <w:rPr>
                <w:rStyle w:val="libBold2Char"/>
                <w:rFonts w:hint="cs"/>
                <w:rtl/>
              </w:rPr>
              <w:t>:</w:t>
            </w:r>
            <w:r>
              <w:rPr>
                <w:rFonts w:hint="cs"/>
                <w:rtl/>
              </w:rPr>
              <w:t xml:space="preserve"> </w:t>
            </w:r>
            <w:r>
              <w:rPr>
                <w:rtl/>
              </w:rPr>
              <w:t>أشد تعلقا بها.</w:t>
            </w:r>
          </w:p>
          <w:p w:rsidR="0099446B" w:rsidRDefault="0099446B" w:rsidP="009E0228">
            <w:pPr>
              <w:pStyle w:val="libVar0"/>
              <w:rPr>
                <w:rtl/>
              </w:rPr>
            </w:pPr>
            <w:r w:rsidRPr="0099446B">
              <w:rPr>
                <w:rStyle w:val="libBold2Char"/>
                <w:rtl/>
              </w:rPr>
              <w:t>(414) الرّغام</w:t>
            </w:r>
            <w:r w:rsidR="009E0228">
              <w:rPr>
                <w:rStyle w:val="libBold2Char"/>
                <w:rFonts w:hint="cs"/>
                <w:rtl/>
              </w:rPr>
              <w:t>:</w:t>
            </w:r>
            <w:r w:rsidR="009E0228">
              <w:rPr>
                <w:rFonts w:hint="cs"/>
                <w:rtl/>
              </w:rPr>
              <w:t xml:space="preserve"> - </w:t>
            </w:r>
            <w:r>
              <w:rPr>
                <w:rtl/>
              </w:rPr>
              <w:t>بالفتح</w:t>
            </w:r>
            <w:r w:rsidR="009E0228">
              <w:rPr>
                <w:rtl/>
              </w:rPr>
              <w:t xml:space="preserve"> - </w:t>
            </w:r>
            <w:r>
              <w:rPr>
                <w:rtl/>
              </w:rPr>
              <w:t>التراب</w:t>
            </w:r>
            <w:r w:rsidR="009E0228">
              <w:rPr>
                <w:rtl/>
              </w:rPr>
              <w:t>،</w:t>
            </w:r>
            <w:r>
              <w:rPr>
                <w:rtl/>
              </w:rPr>
              <w:t xml:space="preserve"> وقيل</w:t>
            </w:r>
            <w:r w:rsidR="009E0228">
              <w:rPr>
                <w:rtl/>
              </w:rPr>
              <w:t>:</w:t>
            </w:r>
            <w:r>
              <w:rPr>
                <w:rtl/>
              </w:rPr>
              <w:t xml:space="preserve"> هو الرمل المختلط بالتراب.</w:t>
            </w:r>
          </w:p>
          <w:p w:rsidR="0099446B" w:rsidRDefault="0099446B" w:rsidP="009E0228">
            <w:pPr>
              <w:pStyle w:val="libVar0"/>
              <w:rPr>
                <w:rtl/>
              </w:rPr>
            </w:pPr>
            <w:r w:rsidRPr="0099446B">
              <w:rPr>
                <w:rStyle w:val="libBold2Char"/>
                <w:rtl/>
              </w:rPr>
              <w:t>(415) الخِرّيت</w:t>
            </w:r>
            <w:r w:rsidR="009E0228">
              <w:rPr>
                <w:rStyle w:val="libBold2Char"/>
                <w:rFonts w:hint="cs"/>
                <w:rtl/>
              </w:rPr>
              <w:t>:</w:t>
            </w:r>
            <w:r>
              <w:rPr>
                <w:rFonts w:hint="cs"/>
                <w:rtl/>
              </w:rPr>
              <w:t xml:space="preserve"> </w:t>
            </w:r>
            <w:r>
              <w:rPr>
                <w:rtl/>
              </w:rPr>
              <w:t>بوزن سكيّت</w:t>
            </w:r>
            <w:r w:rsidR="009E0228">
              <w:rPr>
                <w:rtl/>
              </w:rPr>
              <w:t xml:space="preserve"> - </w:t>
            </w:r>
            <w:r>
              <w:rPr>
                <w:rtl/>
              </w:rPr>
              <w:t>الحاذق في الدلالة</w:t>
            </w:r>
            <w:r w:rsidR="009E0228">
              <w:rPr>
                <w:rtl/>
              </w:rPr>
              <w:t>،</w:t>
            </w:r>
            <w:r>
              <w:rPr>
                <w:rtl/>
              </w:rPr>
              <w:t xml:space="preserve"> وفعله كفرح.</w:t>
            </w:r>
          </w:p>
          <w:p w:rsidR="0099446B" w:rsidRDefault="0099446B" w:rsidP="009E0228">
            <w:pPr>
              <w:pStyle w:val="libVar0"/>
              <w:rPr>
                <w:rtl/>
              </w:rPr>
            </w:pPr>
            <w:r w:rsidRPr="0099446B">
              <w:rPr>
                <w:rStyle w:val="libBold2Char"/>
                <w:rtl/>
              </w:rPr>
              <w:t>(416) يَخْصِفُ نَعْلَه</w:t>
            </w:r>
            <w:r w:rsidR="009E0228">
              <w:rPr>
                <w:rStyle w:val="libBold2Char"/>
                <w:rFonts w:hint="cs"/>
                <w:rtl/>
              </w:rPr>
              <w:t>:</w:t>
            </w:r>
            <w:r>
              <w:rPr>
                <w:rFonts w:hint="cs"/>
                <w:rtl/>
              </w:rPr>
              <w:t xml:space="preserve"> </w:t>
            </w:r>
            <w:r>
              <w:rPr>
                <w:rtl/>
              </w:rPr>
              <w:t>يخرزها.</w:t>
            </w:r>
          </w:p>
          <w:p w:rsidR="0099446B" w:rsidRDefault="0099446B" w:rsidP="009E0228">
            <w:pPr>
              <w:pStyle w:val="libVar0"/>
              <w:rPr>
                <w:rtl/>
              </w:rPr>
            </w:pPr>
            <w:r w:rsidRPr="0099446B">
              <w:rPr>
                <w:rStyle w:val="libBold2Char"/>
                <w:rtl/>
              </w:rPr>
              <w:t>(417) بَوّأهُمْ مَحَلَّتَهم</w:t>
            </w:r>
            <w:r w:rsidR="009E0228">
              <w:rPr>
                <w:rStyle w:val="libBold2Char"/>
                <w:rFonts w:hint="cs"/>
                <w:rtl/>
              </w:rPr>
              <w:t>:</w:t>
            </w:r>
            <w:r>
              <w:rPr>
                <w:rFonts w:hint="cs"/>
                <w:rtl/>
              </w:rPr>
              <w:t xml:space="preserve"> </w:t>
            </w:r>
            <w:r>
              <w:rPr>
                <w:rtl/>
              </w:rPr>
              <w:t>أنزلهم منزلتهم.</w:t>
            </w:r>
          </w:p>
          <w:p w:rsidR="0099446B" w:rsidRPr="00EC64AD" w:rsidRDefault="0099446B" w:rsidP="009E0228">
            <w:pPr>
              <w:pStyle w:val="libVar0"/>
              <w:rPr>
                <w:bCs/>
                <w:rtl/>
              </w:rPr>
            </w:pPr>
            <w:r w:rsidRPr="0099446B">
              <w:rPr>
                <w:rStyle w:val="libBold2Char"/>
                <w:rtl/>
              </w:rPr>
              <w:t>(418) القناة</w:t>
            </w:r>
            <w:r w:rsidR="009E0228">
              <w:rPr>
                <w:rStyle w:val="libBold2Char"/>
                <w:rFonts w:hint="cs"/>
                <w:rtl/>
              </w:rPr>
              <w:t>:</w:t>
            </w:r>
            <w:r>
              <w:rPr>
                <w:rFonts w:hint="cs"/>
                <w:rtl/>
              </w:rPr>
              <w:t xml:space="preserve"> </w:t>
            </w:r>
            <w:r>
              <w:rPr>
                <w:rtl/>
              </w:rPr>
              <w:t>العود والرمح</w:t>
            </w:r>
            <w:r w:rsidR="009E0228">
              <w:rPr>
                <w:rtl/>
              </w:rPr>
              <w:t>،</w:t>
            </w:r>
            <w:r>
              <w:rPr>
                <w:rtl/>
              </w:rPr>
              <w:t xml:space="preserve"> والمراد به القوة والغلبة والدولة. وفي قوله (استقامت قناتهم) تمثيل لاستقامة أحوالهم.</w:t>
            </w:r>
            <w:r>
              <w:rPr>
                <w:rFonts w:hint="cs"/>
                <w:rtl/>
              </w:rPr>
              <w:t xml:space="preserve"> </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(420) الساقَةُ</w:t>
            </w:r>
            <w:r w:rsidR="009E0228">
              <w:rPr>
                <w:rStyle w:val="libBold2Char"/>
                <w:rFonts w:hint="cs"/>
                <w:rtl/>
              </w:rPr>
              <w:t>:</w:t>
            </w:r>
            <w:r>
              <w:rPr>
                <w:rFonts w:hint="cs"/>
                <w:rtl/>
              </w:rPr>
              <w:t xml:space="preserve"> </w:t>
            </w:r>
            <w:r>
              <w:rPr>
                <w:rtl/>
              </w:rPr>
              <w:t>مؤخّر الجيش السائق لمقدّمه.</w:t>
            </w:r>
          </w:p>
          <w:p w:rsidR="0099446B" w:rsidRDefault="0099446B" w:rsidP="009E0228">
            <w:pPr>
              <w:pStyle w:val="libVar0"/>
              <w:rPr>
                <w:rtl/>
              </w:rPr>
            </w:pPr>
            <w:r w:rsidRPr="0099446B">
              <w:rPr>
                <w:rStyle w:val="libBold2Char"/>
                <w:rtl/>
              </w:rPr>
              <w:t>(421) ولَّتْ بحذافيرها</w:t>
            </w:r>
            <w:r w:rsidR="009E0228">
              <w:rPr>
                <w:rStyle w:val="libBold2Char"/>
                <w:rFonts w:hint="cs"/>
                <w:rtl/>
              </w:rPr>
              <w:t>:</w:t>
            </w:r>
            <w:r>
              <w:rPr>
                <w:rFonts w:hint="cs"/>
                <w:rtl/>
              </w:rPr>
              <w:t xml:space="preserve"> </w:t>
            </w:r>
            <w:r>
              <w:rPr>
                <w:rtl/>
              </w:rPr>
              <w:t>بجملتها وأسرها.</w:t>
            </w:r>
          </w:p>
          <w:p w:rsidR="0099446B" w:rsidRDefault="0099446B" w:rsidP="009E0228">
            <w:pPr>
              <w:pStyle w:val="libVar0"/>
              <w:rPr>
                <w:rtl/>
              </w:rPr>
            </w:pPr>
            <w:r w:rsidRPr="0099446B">
              <w:rPr>
                <w:rStyle w:val="libBold2Char"/>
                <w:rtl/>
              </w:rPr>
              <w:t>(422) نَقَبَ</w:t>
            </w:r>
            <w:r w:rsidR="009E0228">
              <w:rPr>
                <w:rStyle w:val="libBold2Char"/>
                <w:rFonts w:hint="cs"/>
                <w:rtl/>
              </w:rPr>
              <w:t>:</w:t>
            </w:r>
            <w:r>
              <w:rPr>
                <w:rFonts w:hint="cs"/>
                <w:rtl/>
              </w:rPr>
              <w:t xml:space="preserve"> </w:t>
            </w:r>
            <w:r>
              <w:rPr>
                <w:rtl/>
              </w:rPr>
              <w:t>بمعنى ثقب وفي قوله (لأنقبنّ الباطل) تمثيل الحال الحق مع الباطل كأن الباطل شيء اشتمل على الحق فستره</w:t>
            </w:r>
            <w:r w:rsidR="009E0228">
              <w:rPr>
                <w:rtl/>
              </w:rPr>
              <w:t>،</w:t>
            </w:r>
            <w:r>
              <w:rPr>
                <w:rtl/>
              </w:rPr>
              <w:t xml:space="preserve"> وصار الحق في طيّه</w:t>
            </w:r>
            <w:r w:rsidR="009E0228">
              <w:rPr>
                <w:rtl/>
              </w:rPr>
              <w:t>،</w:t>
            </w:r>
            <w:r>
              <w:rPr>
                <w:rtl/>
              </w:rPr>
              <w:t xml:space="preserve"> فلا بد من كشف الباطل وإظهار الحق.</w:t>
            </w:r>
          </w:p>
          <w:p w:rsidR="0099446B" w:rsidRDefault="0099446B" w:rsidP="009E0228">
            <w:pPr>
              <w:pStyle w:val="libVar0"/>
              <w:rPr>
                <w:rtl/>
              </w:rPr>
            </w:pPr>
            <w:r w:rsidRPr="0099446B">
              <w:rPr>
                <w:rStyle w:val="libBold2Char"/>
                <w:rtl/>
              </w:rPr>
              <w:t>(423) المَحضُ</w:t>
            </w:r>
            <w:r w:rsidR="009E0228">
              <w:rPr>
                <w:rStyle w:val="libBold2Char"/>
                <w:rFonts w:hint="cs"/>
                <w:rtl/>
              </w:rPr>
              <w:t>:</w:t>
            </w:r>
            <w:r>
              <w:rPr>
                <w:rFonts w:hint="cs"/>
                <w:rtl/>
              </w:rPr>
              <w:t xml:space="preserve"> </w:t>
            </w:r>
            <w:r>
              <w:rPr>
                <w:rtl/>
              </w:rPr>
              <w:t>اللبن الخالص بلا رغوة.</w:t>
            </w:r>
          </w:p>
          <w:p w:rsidR="0099446B" w:rsidRDefault="0099446B" w:rsidP="009E0228">
            <w:pPr>
              <w:pStyle w:val="libVar0"/>
              <w:rPr>
                <w:rtl/>
              </w:rPr>
            </w:pPr>
            <w:r w:rsidRPr="0099446B">
              <w:rPr>
                <w:rStyle w:val="libBold2Char"/>
                <w:rtl/>
              </w:rPr>
              <w:t>(424) أُفّ لكم</w:t>
            </w:r>
            <w:r w:rsidR="009E0228">
              <w:rPr>
                <w:rStyle w:val="libBold2Char"/>
                <w:rFonts w:hint="cs"/>
                <w:rtl/>
              </w:rPr>
              <w:t>:</w:t>
            </w:r>
            <w:r>
              <w:rPr>
                <w:rFonts w:hint="cs"/>
                <w:rtl/>
              </w:rPr>
              <w:t xml:space="preserve"> </w:t>
            </w:r>
            <w:r>
              <w:rPr>
                <w:rtl/>
              </w:rPr>
              <w:t>كلمة تضجّر واستقذار ومهانة.</w:t>
            </w:r>
          </w:p>
          <w:p w:rsidR="0099446B" w:rsidRDefault="0099446B" w:rsidP="009E0228">
            <w:pPr>
              <w:pStyle w:val="libVar0"/>
              <w:rPr>
                <w:rtl/>
              </w:rPr>
            </w:pPr>
            <w:r w:rsidRPr="0099446B">
              <w:rPr>
                <w:rStyle w:val="libBold2Char"/>
                <w:rtl/>
              </w:rPr>
              <w:t>(425) دوَرَان الأعين</w:t>
            </w:r>
            <w:r w:rsidR="009E0228">
              <w:rPr>
                <w:rStyle w:val="libBold2Char"/>
                <w:rFonts w:hint="cs"/>
                <w:rtl/>
              </w:rPr>
              <w:t>:</w:t>
            </w:r>
            <w:r>
              <w:rPr>
                <w:rFonts w:hint="cs"/>
                <w:rtl/>
              </w:rPr>
              <w:t xml:space="preserve"> </w:t>
            </w:r>
            <w:r>
              <w:rPr>
                <w:rtl/>
              </w:rPr>
              <w:t>اضطرابها من الجزع.</w:t>
            </w:r>
          </w:p>
          <w:p w:rsidR="0099446B" w:rsidRDefault="0099446B" w:rsidP="009E0228">
            <w:pPr>
              <w:pStyle w:val="libVar0"/>
              <w:rPr>
                <w:rtl/>
              </w:rPr>
            </w:pPr>
            <w:r w:rsidRPr="0099446B">
              <w:rPr>
                <w:rStyle w:val="libBold2Char"/>
                <w:rtl/>
              </w:rPr>
              <w:t>(426) الغَمْرَة</w:t>
            </w:r>
            <w:r w:rsidR="009E0228">
              <w:rPr>
                <w:rStyle w:val="libBold2Char"/>
                <w:rFonts w:hint="cs"/>
                <w:rtl/>
              </w:rPr>
              <w:t>:</w:t>
            </w:r>
            <w:r>
              <w:rPr>
                <w:rFonts w:hint="cs"/>
                <w:rtl/>
              </w:rPr>
              <w:t xml:space="preserve"> </w:t>
            </w:r>
            <w:r>
              <w:rPr>
                <w:rtl/>
              </w:rPr>
              <w:t>الواحدة من الغمر وهو السّتر</w:t>
            </w:r>
            <w:r w:rsidR="009E0228">
              <w:rPr>
                <w:rtl/>
              </w:rPr>
              <w:t>،</w:t>
            </w:r>
            <w:r>
              <w:rPr>
                <w:rtl/>
              </w:rPr>
              <w:t xml:space="preserve"> وغمرة الموت الشدة التي ينتهي إليها المحتضر.</w:t>
            </w:r>
          </w:p>
          <w:p w:rsidR="0099446B" w:rsidRDefault="0099446B" w:rsidP="009E0228">
            <w:pPr>
              <w:pStyle w:val="libVar0"/>
              <w:rPr>
                <w:rtl/>
              </w:rPr>
            </w:pPr>
            <w:r w:rsidRPr="0099446B">
              <w:rPr>
                <w:rStyle w:val="libBold2Char"/>
                <w:rtl/>
              </w:rPr>
              <w:t>(427) يُرْتَجُ</w:t>
            </w:r>
            <w:r w:rsidR="009E0228">
              <w:rPr>
                <w:rStyle w:val="libBold2Char"/>
                <w:rFonts w:hint="cs"/>
                <w:rtl/>
              </w:rPr>
              <w:t>:</w:t>
            </w:r>
            <w:r>
              <w:rPr>
                <w:rFonts w:hint="cs"/>
                <w:rtl/>
              </w:rPr>
              <w:t xml:space="preserve"> </w:t>
            </w:r>
            <w:r>
              <w:rPr>
                <w:rtl/>
              </w:rPr>
              <w:t>بمعنى يغلق</w:t>
            </w:r>
            <w:r w:rsidR="009E0228">
              <w:rPr>
                <w:rtl/>
              </w:rPr>
              <w:t xml:space="preserve"> - </w:t>
            </w:r>
            <w:r>
              <w:rPr>
                <w:rtl/>
              </w:rPr>
              <w:t>تقول</w:t>
            </w:r>
            <w:r w:rsidR="009E0228">
              <w:rPr>
                <w:rtl/>
              </w:rPr>
              <w:t>:</w:t>
            </w:r>
            <w:r>
              <w:rPr>
                <w:rtl/>
              </w:rPr>
              <w:t xml:space="preserve"> رتج الباب أي أغلقه.</w:t>
            </w:r>
          </w:p>
          <w:p w:rsidR="0099446B" w:rsidRDefault="0099446B" w:rsidP="009E0228">
            <w:pPr>
              <w:pStyle w:val="libVar0"/>
              <w:rPr>
                <w:rtl/>
              </w:rPr>
            </w:pPr>
            <w:r w:rsidRPr="0099446B">
              <w:rPr>
                <w:rStyle w:val="libBold2Char"/>
                <w:rtl/>
              </w:rPr>
              <w:t>(428) الحَوار</w:t>
            </w:r>
            <w:r w:rsidR="009E0228">
              <w:rPr>
                <w:rStyle w:val="libBold2Char"/>
                <w:rFonts w:hint="cs"/>
                <w:rtl/>
              </w:rPr>
              <w:t>:</w:t>
            </w:r>
            <w:r w:rsidR="009E0228">
              <w:rPr>
                <w:rFonts w:hint="cs"/>
                <w:rtl/>
              </w:rPr>
              <w:t xml:space="preserve"> - </w:t>
            </w:r>
            <w:r>
              <w:rPr>
                <w:rtl/>
              </w:rPr>
              <w:t>بالفتح وربما كسر</w:t>
            </w:r>
            <w:r w:rsidR="009E0228">
              <w:rPr>
                <w:rtl/>
              </w:rPr>
              <w:t>:</w:t>
            </w:r>
            <w:r>
              <w:rPr>
                <w:rtl/>
              </w:rPr>
              <w:t xml:space="preserve"> المخاطبة ومراجعة الكلام.</w:t>
            </w:r>
          </w:p>
          <w:p w:rsidR="0099446B" w:rsidRDefault="0099446B" w:rsidP="009E0228">
            <w:pPr>
              <w:pStyle w:val="libVar0"/>
              <w:rPr>
                <w:rtl/>
              </w:rPr>
            </w:pPr>
            <w:r w:rsidRPr="0099446B">
              <w:rPr>
                <w:rStyle w:val="libBold2Char"/>
                <w:rtl/>
              </w:rPr>
              <w:t>(429) تَعْمَهُون</w:t>
            </w:r>
            <w:r w:rsidR="009E0228">
              <w:rPr>
                <w:rStyle w:val="libBold2Char"/>
                <w:rFonts w:hint="cs"/>
                <w:rtl/>
              </w:rPr>
              <w:t>:</w:t>
            </w:r>
            <w:r>
              <w:rPr>
                <w:rFonts w:hint="cs"/>
                <w:rtl/>
              </w:rPr>
              <w:t xml:space="preserve"> </w:t>
            </w:r>
            <w:r>
              <w:rPr>
                <w:rtl/>
              </w:rPr>
              <w:t>مضارع عمه</w:t>
            </w:r>
            <w:r w:rsidR="009E0228">
              <w:rPr>
                <w:rtl/>
              </w:rPr>
              <w:t>،</w:t>
            </w:r>
            <w:r>
              <w:rPr>
                <w:rtl/>
              </w:rPr>
              <w:t xml:space="preserve"> أي تتحيّرون وتتردّدون.</w:t>
            </w:r>
          </w:p>
          <w:p w:rsidR="0099446B" w:rsidRDefault="0099446B" w:rsidP="009E0228">
            <w:pPr>
              <w:pStyle w:val="libVar0"/>
              <w:rPr>
                <w:rtl/>
              </w:rPr>
            </w:pPr>
            <w:r w:rsidRPr="0099446B">
              <w:rPr>
                <w:rStyle w:val="libBold2Char"/>
                <w:rtl/>
              </w:rPr>
              <w:t>(430) المألُوسة</w:t>
            </w:r>
            <w:r w:rsidR="009E0228">
              <w:rPr>
                <w:rStyle w:val="libBold2Char"/>
                <w:rFonts w:hint="cs"/>
                <w:rtl/>
              </w:rPr>
              <w:t>:</w:t>
            </w:r>
            <w:r>
              <w:rPr>
                <w:rFonts w:hint="cs"/>
                <w:rtl/>
              </w:rPr>
              <w:t xml:space="preserve"> </w:t>
            </w:r>
            <w:r>
              <w:rPr>
                <w:rtl/>
              </w:rPr>
              <w:t>المخلوطة بمس الجنون.</w:t>
            </w:r>
          </w:p>
          <w:p w:rsidR="0099446B" w:rsidRDefault="0099446B" w:rsidP="009E0228">
            <w:pPr>
              <w:pStyle w:val="libVar0"/>
              <w:rPr>
                <w:rtl/>
              </w:rPr>
            </w:pPr>
            <w:r w:rsidRPr="0099446B">
              <w:rPr>
                <w:rStyle w:val="libBold2Char"/>
                <w:rtl/>
              </w:rPr>
              <w:t>(431) سَجيِس</w:t>
            </w:r>
            <w:r w:rsidR="009E0228">
              <w:rPr>
                <w:rStyle w:val="libBold2Char"/>
                <w:rFonts w:hint="cs"/>
                <w:rtl/>
              </w:rPr>
              <w:t>:</w:t>
            </w:r>
            <w:r w:rsidR="009E0228">
              <w:rPr>
                <w:rFonts w:hint="cs"/>
                <w:rtl/>
              </w:rPr>
              <w:t xml:space="preserve"> - </w:t>
            </w:r>
            <w:r>
              <w:rPr>
                <w:rtl/>
              </w:rPr>
              <w:t>بفتح فكسر</w:t>
            </w:r>
            <w:r w:rsidR="009E0228">
              <w:rPr>
                <w:rtl/>
              </w:rPr>
              <w:t xml:space="preserve"> - </w:t>
            </w:r>
            <w:r>
              <w:rPr>
                <w:rtl/>
              </w:rPr>
              <w:t>كلمة تقال بمعنى أبدا</w:t>
            </w:r>
            <w:r w:rsidR="009E0228">
              <w:rPr>
                <w:rtl/>
              </w:rPr>
              <w:t>،</w:t>
            </w:r>
            <w:r>
              <w:rPr>
                <w:rtl/>
              </w:rPr>
              <w:t xml:space="preserve"> وسجيس</w:t>
            </w:r>
            <w:r w:rsidR="009E0228">
              <w:rPr>
                <w:rtl/>
              </w:rPr>
              <w:t>:</w:t>
            </w:r>
            <w:r>
              <w:rPr>
                <w:rtl/>
              </w:rPr>
              <w:t xml:space="preserve"> أصله من </w:t>
            </w:r>
            <w:r>
              <w:rPr>
                <w:rFonts w:hint="cs"/>
                <w:rtl/>
              </w:rPr>
              <w:t>«</w:t>
            </w:r>
            <w:r>
              <w:rPr>
                <w:rtl/>
              </w:rPr>
              <w:t>سجس الماء</w:t>
            </w:r>
            <w:r>
              <w:rPr>
                <w:rFonts w:hint="cs"/>
                <w:rtl/>
              </w:rPr>
              <w:t>»</w:t>
            </w:r>
            <w:r>
              <w:rPr>
                <w:rtl/>
              </w:rPr>
              <w:t xml:space="preserve"> بمعنى تغيّر وتكدّر وكان أصل الاستعمال</w:t>
            </w:r>
            <w:r w:rsidR="009E0228">
              <w:rPr>
                <w:rtl/>
              </w:rPr>
              <w:t>:</w:t>
            </w:r>
            <w:r>
              <w:rPr>
                <w:rtl/>
              </w:rPr>
              <w:t xml:space="preserve"> «ما دامت الليالي بظلامها».</w:t>
            </w:r>
          </w:p>
          <w:p w:rsidR="0099446B" w:rsidRPr="00EC64AD" w:rsidRDefault="0099446B" w:rsidP="009E0228">
            <w:pPr>
              <w:pStyle w:val="libVar0"/>
              <w:rPr>
                <w:bCs/>
                <w:rtl/>
              </w:rPr>
            </w:pPr>
            <w:r w:rsidRPr="0099446B">
              <w:rPr>
                <w:rStyle w:val="libBold2Char"/>
                <w:rtl/>
              </w:rPr>
              <w:t>(432) يُمال بكم</w:t>
            </w:r>
            <w:r w:rsidR="009E0228">
              <w:rPr>
                <w:rStyle w:val="libBold2Char"/>
                <w:rFonts w:hint="cs"/>
                <w:rtl/>
              </w:rPr>
              <w:t>:</w:t>
            </w:r>
            <w:r>
              <w:rPr>
                <w:rFonts w:hint="cs"/>
                <w:rtl/>
              </w:rPr>
              <w:t xml:space="preserve"> </w:t>
            </w:r>
            <w:r>
              <w:rPr>
                <w:rtl/>
              </w:rPr>
              <w:t>يمال على العدو بعزكم وقوتكم.</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9"/>
        <w:gridCol w:w="301"/>
        <w:gridCol w:w="3992"/>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(433) الزّافرة من البناء</w:t>
            </w:r>
            <w:r w:rsidR="009E0228">
              <w:rPr>
                <w:rStyle w:val="libBold2Char"/>
                <w:rFonts w:hint="cs"/>
                <w:rtl/>
              </w:rPr>
              <w:t>:</w:t>
            </w:r>
            <w:r>
              <w:rPr>
                <w:rFonts w:hint="cs"/>
                <w:rtl/>
              </w:rPr>
              <w:t xml:space="preserve"> </w:t>
            </w:r>
            <w:r>
              <w:rPr>
                <w:rtl/>
              </w:rPr>
              <w:t>ركنه</w:t>
            </w:r>
            <w:r w:rsidR="009E0228">
              <w:rPr>
                <w:rtl/>
              </w:rPr>
              <w:t>،</w:t>
            </w:r>
            <w:r>
              <w:rPr>
                <w:rtl/>
              </w:rPr>
              <w:t xml:space="preserve"> ومن الرجل عشيرته وأنصاره.</w:t>
            </w:r>
          </w:p>
          <w:p w:rsidR="0099446B" w:rsidRDefault="0099446B" w:rsidP="009E0228">
            <w:pPr>
              <w:pStyle w:val="libVar0"/>
              <w:rPr>
                <w:rtl/>
              </w:rPr>
            </w:pPr>
            <w:r w:rsidRPr="0099446B">
              <w:rPr>
                <w:rStyle w:val="libBold2Char"/>
                <w:rtl/>
              </w:rPr>
              <w:t>(434) السّعْر</w:t>
            </w:r>
            <w:r w:rsidR="009E0228">
              <w:rPr>
                <w:rStyle w:val="libBold2Char"/>
                <w:rFonts w:hint="cs"/>
                <w:rtl/>
              </w:rPr>
              <w:t>:</w:t>
            </w:r>
            <w:r w:rsidR="009E0228">
              <w:rPr>
                <w:rFonts w:hint="cs"/>
                <w:rtl/>
              </w:rPr>
              <w:t xml:space="preserve"> - </w:t>
            </w:r>
            <w:r>
              <w:rPr>
                <w:rtl/>
              </w:rPr>
              <w:t>بالفتح</w:t>
            </w:r>
            <w:r w:rsidR="009E0228">
              <w:rPr>
                <w:rtl/>
              </w:rPr>
              <w:t xml:space="preserve"> - </w:t>
            </w:r>
            <w:r>
              <w:rPr>
                <w:rtl/>
              </w:rPr>
              <w:t>مصدر سعر النار</w:t>
            </w:r>
            <w:r w:rsidR="009E0228">
              <w:rPr>
                <w:rtl/>
              </w:rPr>
              <w:t xml:space="preserve"> - </w:t>
            </w:r>
            <w:r>
              <w:rPr>
                <w:rtl/>
              </w:rPr>
              <w:t>من باب نفع</w:t>
            </w:r>
            <w:r w:rsidR="009E0228">
              <w:rPr>
                <w:rtl/>
              </w:rPr>
              <w:t>:</w:t>
            </w:r>
            <w:r>
              <w:rPr>
                <w:rtl/>
              </w:rPr>
              <w:t xml:space="preserve"> أوقدها</w:t>
            </w:r>
            <w:r w:rsidR="009E0228">
              <w:rPr>
                <w:rtl/>
              </w:rPr>
              <w:t>،</w:t>
            </w:r>
            <w:r>
              <w:rPr>
                <w:rtl/>
              </w:rPr>
              <w:t xml:space="preserve"> وبالضم جمع ساعر</w:t>
            </w:r>
            <w:r w:rsidR="009E0228">
              <w:rPr>
                <w:rtl/>
              </w:rPr>
              <w:t>،</w:t>
            </w:r>
            <w:r>
              <w:rPr>
                <w:rtl/>
              </w:rPr>
              <w:t xml:space="preserve"> وهو ما أثبتناه. والمراد </w:t>
            </w:r>
            <w:r>
              <w:rPr>
                <w:rFonts w:hint="cs"/>
                <w:rtl/>
              </w:rPr>
              <w:t>«</w:t>
            </w:r>
            <w:r>
              <w:rPr>
                <w:rtl/>
              </w:rPr>
              <w:t>لبئس موقدوا الحرب أنتم».</w:t>
            </w:r>
          </w:p>
          <w:p w:rsidR="0099446B" w:rsidRDefault="0099446B" w:rsidP="009E0228">
            <w:pPr>
              <w:pStyle w:val="libVar0"/>
              <w:rPr>
                <w:rtl/>
              </w:rPr>
            </w:pPr>
            <w:r w:rsidRPr="0099446B">
              <w:rPr>
                <w:rStyle w:val="libBold2Char"/>
                <w:rtl/>
              </w:rPr>
              <w:t>(435) امْتَعَضَ</w:t>
            </w:r>
            <w:r w:rsidR="009E0228">
              <w:rPr>
                <w:rStyle w:val="libBold2Char"/>
                <w:rFonts w:hint="cs"/>
                <w:rtl/>
              </w:rPr>
              <w:t>:</w:t>
            </w:r>
            <w:r>
              <w:rPr>
                <w:rFonts w:hint="cs"/>
                <w:rtl/>
              </w:rPr>
              <w:t xml:space="preserve"> </w:t>
            </w:r>
            <w:r>
              <w:rPr>
                <w:rtl/>
              </w:rPr>
              <w:t>غضب.</w:t>
            </w:r>
          </w:p>
          <w:p w:rsidR="0099446B" w:rsidRDefault="0099446B" w:rsidP="009E0228">
            <w:pPr>
              <w:pStyle w:val="libVar0"/>
              <w:rPr>
                <w:rtl/>
              </w:rPr>
            </w:pPr>
            <w:r w:rsidRPr="0099446B">
              <w:rPr>
                <w:rStyle w:val="libBold2Char"/>
                <w:rtl/>
              </w:rPr>
              <w:t>(436) حَمِسَ</w:t>
            </w:r>
            <w:r w:rsidR="009E0228">
              <w:rPr>
                <w:rStyle w:val="libBold2Char"/>
                <w:rFonts w:hint="cs"/>
                <w:rtl/>
              </w:rPr>
              <w:t>:</w:t>
            </w:r>
            <w:r w:rsidR="009E0228">
              <w:rPr>
                <w:rFonts w:hint="cs"/>
                <w:rtl/>
              </w:rPr>
              <w:t xml:space="preserve"> - </w:t>
            </w:r>
            <w:r>
              <w:rPr>
                <w:rtl/>
              </w:rPr>
              <w:t>كفرح</w:t>
            </w:r>
            <w:r w:rsidR="009E0228">
              <w:rPr>
                <w:rtl/>
              </w:rPr>
              <w:t xml:space="preserve"> - </w:t>
            </w:r>
            <w:r>
              <w:rPr>
                <w:rtl/>
              </w:rPr>
              <w:t>اشتد وصلب في دينه فهو حمس.</w:t>
            </w:r>
          </w:p>
          <w:p w:rsidR="0099446B" w:rsidRDefault="0099446B" w:rsidP="009E0228">
            <w:pPr>
              <w:pStyle w:val="libVar0"/>
              <w:rPr>
                <w:rtl/>
              </w:rPr>
            </w:pPr>
            <w:r w:rsidRPr="0099446B">
              <w:rPr>
                <w:rStyle w:val="libBold2Char"/>
                <w:rtl/>
              </w:rPr>
              <w:t>(437) الوَغى</w:t>
            </w:r>
            <w:r w:rsidR="009E0228">
              <w:rPr>
                <w:rStyle w:val="libBold2Char"/>
                <w:rFonts w:hint="cs"/>
                <w:rtl/>
              </w:rPr>
              <w:t>:</w:t>
            </w:r>
            <w:r>
              <w:rPr>
                <w:rFonts w:hint="cs"/>
                <w:rtl/>
              </w:rPr>
              <w:t xml:space="preserve"> </w:t>
            </w:r>
            <w:r>
              <w:rPr>
                <w:rtl/>
              </w:rPr>
              <w:t>الحرب</w:t>
            </w:r>
            <w:r w:rsidR="009E0228">
              <w:rPr>
                <w:rtl/>
              </w:rPr>
              <w:t>،</w:t>
            </w:r>
            <w:r>
              <w:rPr>
                <w:rtl/>
              </w:rPr>
              <w:t xml:space="preserve"> وأصله الصوت والجلبة.</w:t>
            </w:r>
          </w:p>
          <w:p w:rsidR="0099446B" w:rsidRDefault="0099446B" w:rsidP="009E0228">
            <w:pPr>
              <w:pStyle w:val="libVar0"/>
              <w:rPr>
                <w:rtl/>
              </w:rPr>
            </w:pPr>
            <w:r w:rsidRPr="0099446B">
              <w:rPr>
                <w:rStyle w:val="libBold2Char"/>
                <w:rtl/>
              </w:rPr>
              <w:t>(438) اسْتَحَرّ</w:t>
            </w:r>
            <w:r w:rsidR="009E0228">
              <w:rPr>
                <w:rStyle w:val="libBold2Char"/>
                <w:rFonts w:hint="cs"/>
                <w:rtl/>
              </w:rPr>
              <w:t>:</w:t>
            </w:r>
            <w:r>
              <w:rPr>
                <w:rFonts w:hint="cs"/>
                <w:rtl/>
              </w:rPr>
              <w:t xml:space="preserve"> </w:t>
            </w:r>
            <w:r>
              <w:rPr>
                <w:rtl/>
              </w:rPr>
              <w:t>بلغ في النفوس غاية حدّته.</w:t>
            </w:r>
          </w:p>
          <w:p w:rsidR="0099446B" w:rsidRDefault="0099446B" w:rsidP="009E0228">
            <w:pPr>
              <w:pStyle w:val="libVar0"/>
              <w:rPr>
                <w:rtl/>
              </w:rPr>
            </w:pPr>
            <w:r w:rsidRPr="0099446B">
              <w:rPr>
                <w:rStyle w:val="libBold2Char"/>
                <w:rtl/>
              </w:rPr>
              <w:t>(439) انفرجتم انفراج الرأس</w:t>
            </w:r>
            <w:r w:rsidR="009E0228">
              <w:rPr>
                <w:rStyle w:val="libBold2Char"/>
                <w:rFonts w:hint="cs"/>
                <w:rtl/>
              </w:rPr>
              <w:t>:</w:t>
            </w:r>
            <w:r>
              <w:rPr>
                <w:rFonts w:hint="cs"/>
                <w:rtl/>
              </w:rPr>
              <w:t xml:space="preserve"> </w:t>
            </w:r>
            <w:r>
              <w:rPr>
                <w:rtl/>
              </w:rPr>
              <w:t>أي كما ينفلق الرأس فلا يلتئم.</w:t>
            </w:r>
          </w:p>
          <w:p w:rsidR="0099446B" w:rsidRDefault="0099446B" w:rsidP="009E0228">
            <w:pPr>
              <w:pStyle w:val="libVar0"/>
              <w:rPr>
                <w:rtl/>
              </w:rPr>
            </w:pPr>
            <w:r w:rsidRPr="0099446B">
              <w:rPr>
                <w:rStyle w:val="libBold2Char"/>
                <w:rtl/>
              </w:rPr>
              <w:t>(440) يَعْرُقُ لَحْمَه</w:t>
            </w:r>
            <w:r w:rsidR="009E0228">
              <w:rPr>
                <w:rStyle w:val="libBold2Char"/>
                <w:rFonts w:hint="cs"/>
                <w:rtl/>
              </w:rPr>
              <w:t>:</w:t>
            </w:r>
            <w:r>
              <w:rPr>
                <w:rFonts w:hint="cs"/>
                <w:rtl/>
              </w:rPr>
              <w:t xml:space="preserve"> </w:t>
            </w:r>
            <w:r>
              <w:rPr>
                <w:rtl/>
              </w:rPr>
              <w:t>يأكل حتى لا يبقى منه شيء على العظم.</w:t>
            </w:r>
          </w:p>
          <w:p w:rsidR="0099446B" w:rsidRDefault="0099446B" w:rsidP="009E0228">
            <w:pPr>
              <w:pStyle w:val="libVar0"/>
              <w:rPr>
                <w:rtl/>
              </w:rPr>
            </w:pPr>
            <w:r w:rsidRPr="0099446B">
              <w:rPr>
                <w:rStyle w:val="libBold2Char"/>
                <w:rtl/>
              </w:rPr>
              <w:t>(441) فَرَاه</w:t>
            </w:r>
            <w:r w:rsidR="009E0228">
              <w:rPr>
                <w:rStyle w:val="libBold2Char"/>
                <w:rFonts w:hint="cs"/>
                <w:rtl/>
              </w:rPr>
              <w:t>:</w:t>
            </w:r>
            <w:r>
              <w:rPr>
                <w:rFonts w:hint="cs"/>
                <w:rtl/>
              </w:rPr>
              <w:t xml:space="preserve"> </w:t>
            </w:r>
            <w:r>
              <w:rPr>
                <w:rtl/>
              </w:rPr>
              <w:t>يفريه</w:t>
            </w:r>
            <w:r w:rsidR="009E0228">
              <w:rPr>
                <w:rtl/>
              </w:rPr>
              <w:t>:</w:t>
            </w:r>
            <w:r>
              <w:rPr>
                <w:rtl/>
              </w:rPr>
              <w:t xml:space="preserve"> مزّقه يمزقه.</w:t>
            </w:r>
          </w:p>
          <w:p w:rsidR="0099446B" w:rsidRDefault="0099446B" w:rsidP="009E0228">
            <w:pPr>
              <w:pStyle w:val="libVar0"/>
              <w:rPr>
                <w:rtl/>
              </w:rPr>
            </w:pPr>
            <w:r w:rsidRPr="0099446B">
              <w:rPr>
                <w:rStyle w:val="libBold2Char"/>
                <w:rtl/>
              </w:rPr>
              <w:t>(442) ما ضُمت عليه الجوانح</w:t>
            </w:r>
            <w:r w:rsidR="009E0228">
              <w:rPr>
                <w:rStyle w:val="libBold2Char"/>
                <w:rFonts w:hint="cs"/>
                <w:rtl/>
              </w:rPr>
              <w:t>:</w:t>
            </w:r>
            <w:r>
              <w:rPr>
                <w:rFonts w:hint="cs"/>
                <w:rtl/>
              </w:rPr>
              <w:t xml:space="preserve"> </w:t>
            </w:r>
            <w:r>
              <w:rPr>
                <w:rtl/>
              </w:rPr>
              <w:t>هو القلب وما يتبعه من الأوعية الدموية</w:t>
            </w:r>
            <w:r w:rsidR="009E0228">
              <w:rPr>
                <w:rtl/>
              </w:rPr>
              <w:t>،</w:t>
            </w:r>
            <w:r>
              <w:rPr>
                <w:rtl/>
              </w:rPr>
              <w:t xml:space="preserve"> والجوانح</w:t>
            </w:r>
            <w:r w:rsidR="009E0228">
              <w:rPr>
                <w:rtl/>
              </w:rPr>
              <w:t>:</w:t>
            </w:r>
            <w:r>
              <w:rPr>
                <w:rtl/>
              </w:rPr>
              <w:t xml:space="preserve"> الضلوع تحت الترائب</w:t>
            </w:r>
            <w:r w:rsidR="009E0228">
              <w:rPr>
                <w:rtl/>
              </w:rPr>
              <w:t>،</w:t>
            </w:r>
            <w:r>
              <w:rPr>
                <w:rtl/>
              </w:rPr>
              <w:t xml:space="preserve"> والترائب</w:t>
            </w:r>
            <w:r w:rsidR="009E0228">
              <w:rPr>
                <w:rtl/>
              </w:rPr>
              <w:t>:</w:t>
            </w:r>
            <w:r>
              <w:rPr>
                <w:rtl/>
              </w:rPr>
              <w:t xml:space="preserve"> ما يلي التّرقوتين من عظم الصدر.</w:t>
            </w:r>
          </w:p>
          <w:p w:rsidR="0099446B" w:rsidRDefault="0099446B" w:rsidP="009E0228">
            <w:pPr>
              <w:pStyle w:val="libVar0"/>
              <w:rPr>
                <w:rtl/>
              </w:rPr>
            </w:pPr>
            <w:r w:rsidRPr="0099446B">
              <w:rPr>
                <w:rStyle w:val="libBold2Char"/>
                <w:rtl/>
              </w:rPr>
              <w:t>(443) المَشْرَفِيّة</w:t>
            </w:r>
            <w:r w:rsidR="009E0228">
              <w:rPr>
                <w:rStyle w:val="libBold2Char"/>
                <w:rFonts w:hint="cs"/>
                <w:rtl/>
              </w:rPr>
              <w:t>:</w:t>
            </w:r>
            <w:r>
              <w:rPr>
                <w:rFonts w:hint="cs"/>
                <w:rtl/>
              </w:rPr>
              <w:t xml:space="preserve"> </w:t>
            </w:r>
            <w:r>
              <w:rPr>
                <w:rtl/>
              </w:rPr>
              <w:t>هي السيوف التي تنسب إلى مشارف</w:t>
            </w:r>
            <w:r w:rsidR="009E0228">
              <w:rPr>
                <w:rtl/>
              </w:rPr>
              <w:t>،</w:t>
            </w:r>
            <w:r>
              <w:rPr>
                <w:rtl/>
              </w:rPr>
              <w:t xml:space="preserve"> وهي قرى من أرض العرب تدنو إلى الريف</w:t>
            </w:r>
            <w:r w:rsidR="009E0228">
              <w:rPr>
                <w:rtl/>
              </w:rPr>
              <w:t>،</w:t>
            </w:r>
            <w:r>
              <w:rPr>
                <w:rtl/>
              </w:rPr>
              <w:t xml:space="preserve"> ولا يقال في النسبة إليها مشارفي</w:t>
            </w:r>
            <w:r w:rsidR="009E0228">
              <w:rPr>
                <w:rtl/>
              </w:rPr>
              <w:t>،</w:t>
            </w:r>
            <w:r>
              <w:rPr>
                <w:rtl/>
              </w:rPr>
              <w:t xml:space="preserve"> لأن الجمع ينسب إلى واحدة.</w:t>
            </w:r>
          </w:p>
          <w:p w:rsidR="0099446B" w:rsidRPr="00EC64AD" w:rsidRDefault="0099446B" w:rsidP="009E0228">
            <w:pPr>
              <w:pStyle w:val="libVar0"/>
              <w:rPr>
                <w:bCs/>
                <w:rtl/>
              </w:rPr>
            </w:pPr>
            <w:r w:rsidRPr="0099446B">
              <w:rPr>
                <w:rStyle w:val="libBold2Char"/>
                <w:rtl/>
              </w:rPr>
              <w:t>(444) فَرَاشُ الهامِ</w:t>
            </w:r>
            <w:r w:rsidR="009E0228">
              <w:rPr>
                <w:rStyle w:val="libBold2Char"/>
                <w:rFonts w:hint="cs"/>
                <w:rtl/>
              </w:rPr>
              <w:t>:</w:t>
            </w:r>
            <w:r>
              <w:rPr>
                <w:rFonts w:hint="cs"/>
                <w:rtl/>
              </w:rPr>
              <w:t xml:space="preserve"> </w:t>
            </w:r>
            <w:r>
              <w:rPr>
                <w:rtl/>
              </w:rPr>
              <w:t>العظام الرقيقة التي تلي القحف.</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(445) تَطيِحُ السواعِدُ</w:t>
            </w:r>
            <w:r w:rsidR="009E0228">
              <w:rPr>
                <w:rStyle w:val="libBold2Char"/>
                <w:rFonts w:hint="cs"/>
                <w:rtl/>
              </w:rPr>
              <w:t>:</w:t>
            </w:r>
            <w:r>
              <w:rPr>
                <w:rFonts w:hint="cs"/>
                <w:rtl/>
              </w:rPr>
              <w:t xml:space="preserve"> </w:t>
            </w:r>
            <w:r>
              <w:rPr>
                <w:rtl/>
              </w:rPr>
              <w:t>تسقط</w:t>
            </w:r>
            <w:r w:rsidR="009E0228">
              <w:rPr>
                <w:rtl/>
              </w:rPr>
              <w:t>،</w:t>
            </w:r>
            <w:r>
              <w:rPr>
                <w:rtl/>
              </w:rPr>
              <w:t xml:space="preserve"> وفعله كباع وقال.</w:t>
            </w:r>
          </w:p>
          <w:p w:rsidR="0099446B" w:rsidRDefault="0099446B" w:rsidP="009E0228">
            <w:pPr>
              <w:pStyle w:val="libVar0"/>
              <w:rPr>
                <w:rtl/>
              </w:rPr>
            </w:pPr>
            <w:r w:rsidRPr="0099446B">
              <w:rPr>
                <w:rStyle w:val="libBold2Char"/>
                <w:rtl/>
              </w:rPr>
              <w:t>(446) الفَيء</w:t>
            </w:r>
            <w:r w:rsidR="009E0228">
              <w:rPr>
                <w:rStyle w:val="libBold2Char"/>
                <w:rFonts w:hint="cs"/>
                <w:rtl/>
              </w:rPr>
              <w:t>:</w:t>
            </w:r>
            <w:r>
              <w:rPr>
                <w:rFonts w:hint="cs"/>
                <w:rtl/>
              </w:rPr>
              <w:t xml:space="preserve"> </w:t>
            </w:r>
            <w:r>
              <w:rPr>
                <w:rtl/>
              </w:rPr>
              <w:t>الخراج وما يحويه بيت المال.</w:t>
            </w:r>
          </w:p>
          <w:p w:rsidR="0099446B" w:rsidRDefault="0099446B" w:rsidP="009E0228">
            <w:pPr>
              <w:pStyle w:val="libVar0"/>
              <w:rPr>
                <w:rtl/>
              </w:rPr>
            </w:pPr>
            <w:r w:rsidRPr="0099446B">
              <w:rPr>
                <w:rStyle w:val="libBold2Char"/>
                <w:rtl/>
              </w:rPr>
              <w:t>(447) الخَطْبُ الفادح</w:t>
            </w:r>
            <w:r w:rsidR="009E0228">
              <w:rPr>
                <w:rStyle w:val="libBold2Char"/>
                <w:rFonts w:hint="cs"/>
                <w:rtl/>
              </w:rPr>
              <w:t>:</w:t>
            </w:r>
            <w:r>
              <w:rPr>
                <w:rFonts w:hint="cs"/>
                <w:rtl/>
              </w:rPr>
              <w:t xml:space="preserve"> </w:t>
            </w:r>
            <w:r>
              <w:rPr>
                <w:rtl/>
              </w:rPr>
              <w:t>الثقيل</w:t>
            </w:r>
            <w:r w:rsidR="009E0228">
              <w:rPr>
                <w:rtl/>
              </w:rPr>
              <w:t>،</w:t>
            </w:r>
            <w:r>
              <w:rPr>
                <w:rtl/>
              </w:rPr>
              <w:t xml:space="preserve"> من فدحه الدّين</w:t>
            </w:r>
            <w:r w:rsidR="009E0228">
              <w:rPr>
                <w:rtl/>
              </w:rPr>
              <w:t xml:space="preserve"> - </w:t>
            </w:r>
            <w:r>
              <w:rPr>
                <w:rtl/>
              </w:rPr>
              <w:t>كقطع</w:t>
            </w:r>
            <w:r w:rsidR="009E0228">
              <w:rPr>
                <w:rtl/>
              </w:rPr>
              <w:t xml:space="preserve"> - </w:t>
            </w:r>
            <w:r>
              <w:rPr>
                <w:rtl/>
              </w:rPr>
              <w:t>إذا أثقله وعاله وبهظه.</w:t>
            </w:r>
          </w:p>
          <w:p w:rsidR="0099446B" w:rsidRDefault="0099446B" w:rsidP="009E0228">
            <w:pPr>
              <w:pStyle w:val="libVar0"/>
              <w:rPr>
                <w:rtl/>
              </w:rPr>
            </w:pPr>
            <w:r w:rsidRPr="0099446B">
              <w:rPr>
                <w:rStyle w:val="libBold2Char"/>
                <w:rtl/>
              </w:rPr>
              <w:t>(448) الحَدَث</w:t>
            </w:r>
            <w:r w:rsidR="009E0228">
              <w:rPr>
                <w:rStyle w:val="libBold2Char"/>
                <w:rFonts w:hint="cs"/>
                <w:rtl/>
              </w:rPr>
              <w:t>:</w:t>
            </w:r>
            <w:r w:rsidR="009E0228">
              <w:rPr>
                <w:rFonts w:hint="cs"/>
                <w:rtl/>
              </w:rPr>
              <w:t xml:space="preserve"> - </w:t>
            </w:r>
            <w:r>
              <w:rPr>
                <w:rtl/>
              </w:rPr>
              <w:t>بالتحريك</w:t>
            </w:r>
            <w:r w:rsidR="009E0228">
              <w:rPr>
                <w:rtl/>
              </w:rPr>
              <w:t xml:space="preserve"> - </w:t>
            </w:r>
            <w:r>
              <w:rPr>
                <w:rtl/>
              </w:rPr>
              <w:t>الحادث</w:t>
            </w:r>
            <w:r w:rsidR="009E0228">
              <w:rPr>
                <w:rtl/>
              </w:rPr>
              <w:t>،</w:t>
            </w:r>
            <w:r>
              <w:rPr>
                <w:rtl/>
              </w:rPr>
              <w:t xml:space="preserve"> والمراد هنا ما وقع من أمر الحكمين كما هو مشهور في التاريخ.</w:t>
            </w:r>
          </w:p>
          <w:p w:rsidR="0099446B" w:rsidRDefault="0099446B" w:rsidP="009E0228">
            <w:pPr>
              <w:pStyle w:val="libVar0"/>
              <w:rPr>
                <w:rtl/>
              </w:rPr>
            </w:pPr>
            <w:r w:rsidRPr="0099446B">
              <w:rPr>
                <w:rStyle w:val="libBold2Char"/>
                <w:rtl/>
              </w:rPr>
              <w:t>(449) نَخَلْتُ لكم مخزونَ رأيي</w:t>
            </w:r>
            <w:r w:rsidR="009E0228">
              <w:rPr>
                <w:rStyle w:val="libBold2Char"/>
                <w:rFonts w:hint="cs"/>
                <w:rtl/>
              </w:rPr>
              <w:t>:</w:t>
            </w:r>
            <w:r>
              <w:rPr>
                <w:rFonts w:hint="cs"/>
                <w:rtl/>
              </w:rPr>
              <w:t xml:space="preserve"> </w:t>
            </w:r>
            <w:r>
              <w:rPr>
                <w:rtl/>
              </w:rPr>
              <w:t>أخلصته</w:t>
            </w:r>
            <w:r w:rsidR="009E0228">
              <w:rPr>
                <w:rtl/>
              </w:rPr>
              <w:t>،</w:t>
            </w:r>
            <w:r>
              <w:rPr>
                <w:rtl/>
              </w:rPr>
              <w:t xml:space="preserve"> من نخلت الدقيق بالمنخل.</w:t>
            </w:r>
          </w:p>
          <w:p w:rsidR="0099446B" w:rsidRDefault="0099446B" w:rsidP="009E0228">
            <w:pPr>
              <w:pStyle w:val="libVar0"/>
              <w:rPr>
                <w:rtl/>
              </w:rPr>
            </w:pPr>
            <w:r>
              <w:rPr>
                <w:rtl/>
              </w:rPr>
              <w:t>(450) قصير هو مولى جذيمة المعروف بالأبرش</w:t>
            </w:r>
            <w:r w:rsidR="009E0228">
              <w:rPr>
                <w:rtl/>
              </w:rPr>
              <w:t>،</w:t>
            </w:r>
            <w:r>
              <w:rPr>
                <w:rtl/>
              </w:rPr>
              <w:t xml:space="preserve"> والمثل مشهور في كتب الأمثال.</w:t>
            </w:r>
          </w:p>
          <w:p w:rsidR="0099446B" w:rsidRDefault="0099446B" w:rsidP="009E0228">
            <w:pPr>
              <w:pStyle w:val="libVar0"/>
              <w:rPr>
                <w:rtl/>
              </w:rPr>
            </w:pPr>
            <w:r w:rsidRPr="0099446B">
              <w:rPr>
                <w:rStyle w:val="libBold2Char"/>
                <w:rtl/>
              </w:rPr>
              <w:t xml:space="preserve">(451) </w:t>
            </w:r>
            <w:r w:rsidRPr="0099446B">
              <w:rPr>
                <w:rStyle w:val="libBold2Char"/>
                <w:rFonts w:hint="cs"/>
                <w:rtl/>
              </w:rPr>
              <w:t>«</w:t>
            </w:r>
            <w:r w:rsidRPr="0099446B">
              <w:rPr>
                <w:rStyle w:val="libBold2Char"/>
                <w:rtl/>
              </w:rPr>
              <w:t>ضَنّ الزّنْدُ بقَدْحِه</w:t>
            </w:r>
            <w:r w:rsidRPr="0099446B">
              <w:rPr>
                <w:rStyle w:val="libBold2Char"/>
                <w:rFonts w:hint="cs"/>
                <w:rtl/>
              </w:rPr>
              <w:t>»</w:t>
            </w:r>
            <w:r w:rsidR="009E0228">
              <w:rPr>
                <w:rStyle w:val="libBold2Char"/>
                <w:rFonts w:hint="cs"/>
                <w:rtl/>
              </w:rPr>
              <w:t>:</w:t>
            </w:r>
            <w:r>
              <w:rPr>
                <w:rFonts w:hint="cs"/>
                <w:rtl/>
              </w:rPr>
              <w:t xml:space="preserve"> </w:t>
            </w:r>
            <w:r>
              <w:rPr>
                <w:rtl/>
              </w:rPr>
              <w:t>هذه كناية أنه لم يعد له رأي صالح لشدة ما لقي من خلافهم.</w:t>
            </w:r>
          </w:p>
          <w:p w:rsidR="0099446B" w:rsidRDefault="0099446B" w:rsidP="009E0228">
            <w:pPr>
              <w:pStyle w:val="libVar0"/>
              <w:rPr>
                <w:rtl/>
              </w:rPr>
            </w:pPr>
            <w:r w:rsidRPr="0099446B">
              <w:rPr>
                <w:rStyle w:val="libBold2Char"/>
                <w:rtl/>
              </w:rPr>
              <w:t>(452) «أخو هوازن</w:t>
            </w:r>
            <w:r w:rsidRPr="0099446B">
              <w:rPr>
                <w:rStyle w:val="libBold2Char"/>
                <w:rFonts w:hint="cs"/>
                <w:rtl/>
              </w:rPr>
              <w:t>»</w:t>
            </w:r>
            <w:r w:rsidR="009E0228">
              <w:rPr>
                <w:rStyle w:val="libBold2Char"/>
                <w:rFonts w:hint="cs"/>
                <w:rtl/>
              </w:rPr>
              <w:t>:</w:t>
            </w:r>
            <w:r>
              <w:rPr>
                <w:rFonts w:hint="cs"/>
                <w:rtl/>
              </w:rPr>
              <w:t xml:space="preserve"> </w:t>
            </w:r>
            <w:r>
              <w:rPr>
                <w:rtl/>
              </w:rPr>
              <w:t>هو دريد بن الصّمّة.</w:t>
            </w:r>
          </w:p>
          <w:p w:rsidR="0099446B" w:rsidRDefault="0099446B" w:rsidP="009E0228">
            <w:pPr>
              <w:pStyle w:val="libVar0"/>
              <w:rPr>
                <w:rtl/>
              </w:rPr>
            </w:pPr>
            <w:r w:rsidRPr="0099446B">
              <w:rPr>
                <w:rStyle w:val="libBold2Char"/>
                <w:rtl/>
              </w:rPr>
              <w:t>(453) مُنْعَرَج اللَّوى</w:t>
            </w:r>
            <w:r w:rsidR="009E0228">
              <w:rPr>
                <w:rStyle w:val="libBold2Char"/>
                <w:rFonts w:hint="cs"/>
                <w:rtl/>
              </w:rPr>
              <w:t>:</w:t>
            </w:r>
            <w:r>
              <w:rPr>
                <w:rFonts w:hint="cs"/>
                <w:rtl/>
              </w:rPr>
              <w:t xml:space="preserve"> </w:t>
            </w:r>
            <w:r>
              <w:rPr>
                <w:rtl/>
              </w:rPr>
              <w:t>اسم مكان</w:t>
            </w:r>
            <w:r w:rsidR="009E0228">
              <w:rPr>
                <w:rtl/>
              </w:rPr>
              <w:t>،</w:t>
            </w:r>
            <w:r>
              <w:rPr>
                <w:rtl/>
              </w:rPr>
              <w:t xml:space="preserve"> وأصل اللَّوى من الرمل</w:t>
            </w:r>
            <w:r w:rsidR="009E0228">
              <w:rPr>
                <w:rtl/>
              </w:rPr>
              <w:t>:</w:t>
            </w:r>
            <w:r>
              <w:rPr>
                <w:rtl/>
              </w:rPr>
              <w:t xml:space="preserve"> الجدد بعد الرّملة</w:t>
            </w:r>
            <w:r w:rsidR="009E0228">
              <w:rPr>
                <w:rtl/>
              </w:rPr>
              <w:t>:</w:t>
            </w:r>
            <w:r>
              <w:rPr>
                <w:rtl/>
              </w:rPr>
              <w:t xml:space="preserve"> ومنعرجه</w:t>
            </w:r>
            <w:r w:rsidR="009E0228">
              <w:rPr>
                <w:rtl/>
              </w:rPr>
              <w:t>:</w:t>
            </w:r>
            <w:r>
              <w:rPr>
                <w:rtl/>
              </w:rPr>
              <w:t xml:space="preserve"> منعطفه يمنة ويسرة.</w:t>
            </w:r>
          </w:p>
          <w:p w:rsidR="0099446B" w:rsidRPr="003E36E9" w:rsidRDefault="0099446B" w:rsidP="009E0228">
            <w:pPr>
              <w:pStyle w:val="libVar0"/>
              <w:rPr>
                <w:rtl/>
              </w:rPr>
            </w:pPr>
            <w:r w:rsidRPr="0099446B">
              <w:rPr>
                <w:rStyle w:val="libBold2Char"/>
                <w:rtl/>
              </w:rPr>
              <w:t>(454) النّهْرَوان</w:t>
            </w:r>
            <w:r w:rsidR="009E0228">
              <w:rPr>
                <w:rStyle w:val="libBold2Char"/>
                <w:rFonts w:hint="cs"/>
                <w:rtl/>
              </w:rPr>
              <w:t>:</w:t>
            </w:r>
            <w:r>
              <w:rPr>
                <w:rFonts w:hint="cs"/>
                <w:rtl/>
              </w:rPr>
              <w:t xml:space="preserve"> </w:t>
            </w:r>
            <w:r>
              <w:rPr>
                <w:rtl/>
              </w:rPr>
              <w:t>اسم لأسفل نهر بين لخافيق</w:t>
            </w:r>
            <w:r w:rsidR="009E0228">
              <w:rPr>
                <w:rtl/>
              </w:rPr>
              <w:t>،</w:t>
            </w:r>
            <w:r>
              <w:rPr>
                <w:rtl/>
              </w:rPr>
              <w:t xml:space="preserve"> وطرفاه على مقربة من الكوفة في طرف صحراء حروراء.</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623"/>
        <w:gridCol w:w="297"/>
        <w:gridCol w:w="3893"/>
      </w:tblGrid>
      <w:tr w:rsidR="0099446B" w:rsidRPr="00EC64AD" w:rsidTr="0099446B">
        <w:trPr>
          <w:jc w:val="center"/>
        </w:trPr>
        <w:tc>
          <w:tcPr>
            <w:tcW w:w="3623" w:type="dxa"/>
            <w:shd w:val="clear" w:color="auto" w:fill="auto"/>
          </w:tcPr>
          <w:p w:rsidR="0099446B" w:rsidRDefault="0099446B" w:rsidP="009E0228">
            <w:pPr>
              <w:pStyle w:val="libVar0"/>
              <w:rPr>
                <w:rtl/>
              </w:rPr>
            </w:pPr>
            <w:r>
              <w:rPr>
                <w:rtl/>
              </w:rPr>
              <w:t>وكان الذين خطَّوؤه في التحكيم قد نقضوا بيعته</w:t>
            </w:r>
            <w:r w:rsidR="009E0228">
              <w:rPr>
                <w:rtl/>
              </w:rPr>
              <w:t>،</w:t>
            </w:r>
            <w:r>
              <w:rPr>
                <w:rtl/>
              </w:rPr>
              <w:t xml:space="preserve"> وجهروا بعداوته</w:t>
            </w:r>
            <w:r w:rsidR="009E0228">
              <w:rPr>
                <w:rtl/>
              </w:rPr>
              <w:t>،</w:t>
            </w:r>
            <w:r>
              <w:rPr>
                <w:rtl/>
              </w:rPr>
              <w:t xml:space="preserve"> وصاروا له حربا</w:t>
            </w:r>
            <w:r w:rsidR="009E0228">
              <w:rPr>
                <w:rtl/>
              </w:rPr>
              <w:t>،</w:t>
            </w:r>
            <w:r>
              <w:rPr>
                <w:rtl/>
              </w:rPr>
              <w:t xml:space="preserve"> واجتمع معظمهم عند ذلك الموضع</w:t>
            </w:r>
            <w:r w:rsidR="009E0228">
              <w:rPr>
                <w:rtl/>
              </w:rPr>
              <w:t>،</w:t>
            </w:r>
            <w:r>
              <w:rPr>
                <w:rtl/>
              </w:rPr>
              <w:t xml:space="preserve"> وهؤلاء يلقبون بالحروريّة لما تقدم أن الأرض التي اجتمعوا عليها كانت تسمى حروراء</w:t>
            </w:r>
            <w:r>
              <w:rPr>
                <w:rFonts w:hint="cs"/>
                <w:rtl/>
              </w:rPr>
              <w:t xml:space="preserve"> </w:t>
            </w:r>
            <w:r>
              <w:rPr>
                <w:rtl/>
              </w:rPr>
              <w:t>وكان رئيس هذه الفئة الضالة</w:t>
            </w:r>
            <w:r w:rsidR="009E0228">
              <w:rPr>
                <w:rtl/>
              </w:rPr>
              <w:t>:</w:t>
            </w:r>
            <w:r>
              <w:rPr>
                <w:rtl/>
              </w:rPr>
              <w:t xml:space="preserve"> حرقوص بن زهير السعدي</w:t>
            </w:r>
            <w:r w:rsidR="009E0228">
              <w:rPr>
                <w:rtl/>
              </w:rPr>
              <w:t>،</w:t>
            </w:r>
            <w:r>
              <w:rPr>
                <w:rtl/>
              </w:rPr>
              <w:t xml:space="preserve"> ويلقب بذي الثّديّة (تصغير ثدية) خرج إليهم أمير المؤمنين يعظهم في الرجوع عن مقالتهم والعودة إلى بيعتهم</w:t>
            </w:r>
            <w:r w:rsidR="009E0228">
              <w:rPr>
                <w:rtl/>
              </w:rPr>
              <w:t>،</w:t>
            </w:r>
            <w:r>
              <w:rPr>
                <w:rtl/>
              </w:rPr>
              <w:t xml:space="preserve"> فأجابوا النصيحة برمي السهام وقتال أصحابه كرّم الله وجهه فأمر بقتالهم. وتقدم القتال بهذا الانذار الذي تراه. وقيل</w:t>
            </w:r>
            <w:r w:rsidR="009E0228">
              <w:rPr>
                <w:rtl/>
              </w:rPr>
              <w:t>:</w:t>
            </w:r>
            <w:r>
              <w:rPr>
                <w:rtl/>
              </w:rPr>
              <w:t xml:space="preserve"> إنه</w:t>
            </w:r>
            <w:r w:rsidR="009E0228">
              <w:rPr>
                <w:rtl/>
              </w:rPr>
              <w:t xml:space="preserve"> - </w:t>
            </w:r>
            <w:r w:rsidRPr="0099446B">
              <w:rPr>
                <w:rStyle w:val="libAlaemChar"/>
                <w:rtl/>
              </w:rPr>
              <w:t>عليه‌السلام</w:t>
            </w:r>
            <w:r w:rsidR="009E0228">
              <w:rPr>
                <w:rtl/>
              </w:rPr>
              <w:t xml:space="preserve"> - </w:t>
            </w:r>
            <w:r>
              <w:rPr>
                <w:rtl/>
              </w:rPr>
              <w:t>خاطب بها الخوارج الذين قتلهم بالنهروان.</w:t>
            </w:r>
          </w:p>
          <w:p w:rsidR="0099446B" w:rsidRDefault="0099446B" w:rsidP="009E0228">
            <w:pPr>
              <w:pStyle w:val="libVar0"/>
              <w:rPr>
                <w:rtl/>
              </w:rPr>
            </w:pPr>
            <w:r w:rsidRPr="0099446B">
              <w:rPr>
                <w:rStyle w:val="libBold2Char"/>
                <w:rtl/>
              </w:rPr>
              <w:t>(455) صَرْعَى</w:t>
            </w:r>
            <w:r w:rsidR="009E0228">
              <w:rPr>
                <w:rStyle w:val="libBold2Char"/>
                <w:rFonts w:hint="cs"/>
                <w:rtl/>
              </w:rPr>
              <w:t>:</w:t>
            </w:r>
            <w:r>
              <w:rPr>
                <w:rFonts w:hint="cs"/>
                <w:rtl/>
              </w:rPr>
              <w:t xml:space="preserve"> </w:t>
            </w:r>
            <w:r>
              <w:rPr>
                <w:rtl/>
              </w:rPr>
              <w:t>جمع صريع</w:t>
            </w:r>
            <w:r w:rsidR="009E0228">
              <w:rPr>
                <w:rtl/>
              </w:rPr>
              <w:t>،</w:t>
            </w:r>
            <w:r>
              <w:rPr>
                <w:rtl/>
              </w:rPr>
              <w:t xml:space="preserve"> أي طريح</w:t>
            </w:r>
          </w:p>
          <w:p w:rsidR="0099446B" w:rsidRDefault="0099446B" w:rsidP="009E0228">
            <w:pPr>
              <w:pStyle w:val="libVar0"/>
              <w:rPr>
                <w:rtl/>
              </w:rPr>
            </w:pPr>
            <w:r w:rsidRPr="0099446B">
              <w:rPr>
                <w:rStyle w:val="libBold2Char"/>
                <w:rtl/>
              </w:rPr>
              <w:t>(456) الأهْضام</w:t>
            </w:r>
            <w:r w:rsidR="009E0228">
              <w:rPr>
                <w:rStyle w:val="libBold2Char"/>
                <w:rFonts w:hint="cs"/>
                <w:rtl/>
              </w:rPr>
              <w:t>:</w:t>
            </w:r>
            <w:r>
              <w:rPr>
                <w:rFonts w:hint="cs"/>
                <w:rtl/>
              </w:rPr>
              <w:t xml:space="preserve"> </w:t>
            </w:r>
            <w:r>
              <w:rPr>
                <w:rtl/>
              </w:rPr>
              <w:t>جمع هضم</w:t>
            </w:r>
            <w:r w:rsidR="009E0228">
              <w:rPr>
                <w:rtl/>
              </w:rPr>
              <w:t>،</w:t>
            </w:r>
            <w:r>
              <w:rPr>
                <w:rtl/>
              </w:rPr>
              <w:t xml:space="preserve"> وهو المطمئن من الوادي.</w:t>
            </w:r>
          </w:p>
          <w:p w:rsidR="0099446B" w:rsidRDefault="0099446B" w:rsidP="009E0228">
            <w:pPr>
              <w:pStyle w:val="libVar0"/>
              <w:rPr>
                <w:rtl/>
              </w:rPr>
            </w:pPr>
            <w:r w:rsidRPr="0099446B">
              <w:rPr>
                <w:rStyle w:val="libBold2Char"/>
                <w:rtl/>
              </w:rPr>
              <w:t>(457) الغائط</w:t>
            </w:r>
            <w:r w:rsidR="009E0228">
              <w:rPr>
                <w:rStyle w:val="libBold2Char"/>
                <w:rFonts w:hint="cs"/>
                <w:rtl/>
              </w:rPr>
              <w:t>:</w:t>
            </w:r>
            <w:r>
              <w:rPr>
                <w:rFonts w:hint="cs"/>
                <w:rtl/>
              </w:rPr>
              <w:t xml:space="preserve"> </w:t>
            </w:r>
            <w:r>
              <w:rPr>
                <w:rtl/>
              </w:rPr>
              <w:t>ما سفل من الأرض</w:t>
            </w:r>
            <w:r w:rsidR="009E0228">
              <w:rPr>
                <w:rtl/>
              </w:rPr>
              <w:t>،</w:t>
            </w:r>
            <w:r>
              <w:rPr>
                <w:rtl/>
              </w:rPr>
              <w:t xml:space="preserve"> والمراد هنا المنخفضات.</w:t>
            </w:r>
          </w:p>
          <w:p w:rsidR="0099446B" w:rsidRDefault="0099446B" w:rsidP="009E0228">
            <w:pPr>
              <w:pStyle w:val="libVar0"/>
              <w:rPr>
                <w:rtl/>
              </w:rPr>
            </w:pPr>
            <w:r w:rsidRPr="0099446B">
              <w:rPr>
                <w:rStyle w:val="libBold2Char"/>
                <w:rtl/>
              </w:rPr>
              <w:t>(458) طَوّحَتْ بكم الدار</w:t>
            </w:r>
            <w:r w:rsidR="009E0228">
              <w:rPr>
                <w:rStyle w:val="libBold2Char"/>
                <w:rFonts w:hint="cs"/>
                <w:rtl/>
              </w:rPr>
              <w:t>:</w:t>
            </w:r>
            <w:r>
              <w:rPr>
                <w:rFonts w:hint="cs"/>
                <w:rtl/>
              </w:rPr>
              <w:t xml:space="preserve"> </w:t>
            </w:r>
            <w:r>
              <w:rPr>
                <w:rtl/>
              </w:rPr>
              <w:t>قذفتكم في متاهة ومضلَّة.</w:t>
            </w:r>
          </w:p>
          <w:p w:rsidR="0099446B" w:rsidRDefault="0099446B" w:rsidP="009E0228">
            <w:pPr>
              <w:pStyle w:val="libVar0"/>
              <w:rPr>
                <w:rtl/>
              </w:rPr>
            </w:pPr>
            <w:r w:rsidRPr="0099446B">
              <w:rPr>
                <w:rStyle w:val="libBold2Char"/>
                <w:rtl/>
              </w:rPr>
              <w:t>(459) احْتَبَلَكُمُ المِقْدَارُ</w:t>
            </w:r>
            <w:r w:rsidR="009E0228">
              <w:rPr>
                <w:rStyle w:val="libBold2Char"/>
                <w:rFonts w:hint="cs"/>
                <w:rtl/>
              </w:rPr>
              <w:t>:</w:t>
            </w:r>
            <w:r>
              <w:rPr>
                <w:rFonts w:hint="cs"/>
                <w:rtl/>
              </w:rPr>
              <w:t xml:space="preserve"> </w:t>
            </w:r>
            <w:r>
              <w:rPr>
                <w:rtl/>
              </w:rPr>
              <w:t>احتبلكم</w:t>
            </w:r>
            <w:r w:rsidR="009E0228">
              <w:rPr>
                <w:rtl/>
              </w:rPr>
              <w:t>:</w:t>
            </w:r>
            <w:r>
              <w:rPr>
                <w:rtl/>
              </w:rPr>
              <w:t xml:space="preserve"> أوقعكم في حبالته</w:t>
            </w:r>
            <w:r w:rsidR="009E0228">
              <w:rPr>
                <w:rtl/>
              </w:rPr>
              <w:t>،</w:t>
            </w:r>
            <w:r>
              <w:rPr>
                <w:rtl/>
              </w:rPr>
              <w:t xml:space="preserve"> والمقدار</w:t>
            </w:r>
            <w:r w:rsidR="009E0228">
              <w:rPr>
                <w:rtl/>
              </w:rPr>
              <w:t>:</w:t>
            </w:r>
            <w:r>
              <w:rPr>
                <w:rtl/>
              </w:rPr>
              <w:t xml:space="preserve"> القدر الإلهي.</w:t>
            </w:r>
          </w:p>
          <w:p w:rsidR="0099446B" w:rsidRDefault="0099446B" w:rsidP="009E0228">
            <w:pPr>
              <w:pStyle w:val="libVar0"/>
              <w:rPr>
                <w:rtl/>
              </w:rPr>
            </w:pPr>
            <w:r w:rsidRPr="0099446B">
              <w:rPr>
                <w:rStyle w:val="libBold2Char"/>
                <w:rtl/>
              </w:rPr>
              <w:t>(460) أخفّاءُ الهامِ</w:t>
            </w:r>
            <w:r w:rsidR="009E0228">
              <w:rPr>
                <w:rStyle w:val="libBold2Char"/>
                <w:rFonts w:hint="cs"/>
                <w:rtl/>
              </w:rPr>
              <w:t>:</w:t>
            </w:r>
            <w:r>
              <w:rPr>
                <w:rFonts w:hint="cs"/>
                <w:rtl/>
              </w:rPr>
              <w:t xml:space="preserve"> </w:t>
            </w:r>
            <w:r>
              <w:rPr>
                <w:rtl/>
              </w:rPr>
              <w:t>ضعاف العقل</w:t>
            </w:r>
            <w:r w:rsidR="009E0228">
              <w:rPr>
                <w:rtl/>
              </w:rPr>
              <w:t xml:space="preserve"> - </w:t>
            </w:r>
            <w:r>
              <w:rPr>
                <w:rtl/>
              </w:rPr>
              <w:t>الهام الرأس</w:t>
            </w:r>
            <w:r w:rsidR="009E0228">
              <w:rPr>
                <w:rtl/>
              </w:rPr>
              <w:t>،</w:t>
            </w:r>
            <w:r>
              <w:rPr>
                <w:rtl/>
              </w:rPr>
              <w:t xml:space="preserve"> وخفتها كناية عن الطيش وقلة العقل.</w:t>
            </w:r>
          </w:p>
          <w:p w:rsidR="0099446B" w:rsidRDefault="0099446B" w:rsidP="009E0228">
            <w:pPr>
              <w:pStyle w:val="libVar0"/>
              <w:rPr>
                <w:rtl/>
              </w:rPr>
            </w:pPr>
            <w:r w:rsidRPr="0099446B">
              <w:rPr>
                <w:rStyle w:val="libBold2Char"/>
                <w:rtl/>
              </w:rPr>
              <w:t>(461) سُفَهَاء الأحلامِ</w:t>
            </w:r>
            <w:r w:rsidR="009E0228">
              <w:rPr>
                <w:rStyle w:val="libBold2Char"/>
                <w:rFonts w:hint="cs"/>
                <w:rtl/>
              </w:rPr>
              <w:t>:</w:t>
            </w:r>
            <w:r>
              <w:rPr>
                <w:rFonts w:hint="cs"/>
                <w:rtl/>
              </w:rPr>
              <w:t xml:space="preserve"> </w:t>
            </w:r>
            <w:r>
              <w:rPr>
                <w:rtl/>
              </w:rPr>
              <w:t>السفهاء</w:t>
            </w:r>
            <w:r w:rsidR="009E0228">
              <w:rPr>
                <w:rtl/>
              </w:rPr>
              <w:t>:</w:t>
            </w:r>
            <w:r>
              <w:rPr>
                <w:rtl/>
              </w:rPr>
              <w:t xml:space="preserve"> الحمقى</w:t>
            </w:r>
            <w:r w:rsidR="009E0228">
              <w:rPr>
                <w:rtl/>
              </w:rPr>
              <w:t>،</w:t>
            </w:r>
            <w:r>
              <w:rPr>
                <w:rtl/>
              </w:rPr>
              <w:t xml:space="preserve"> والأحلام</w:t>
            </w:r>
            <w:r w:rsidR="009E0228">
              <w:rPr>
                <w:rtl/>
              </w:rPr>
              <w:t>:</w:t>
            </w:r>
            <w:r>
              <w:rPr>
                <w:rtl/>
              </w:rPr>
              <w:t xml:space="preserve"> العقول.</w:t>
            </w:r>
          </w:p>
          <w:p w:rsidR="0099446B" w:rsidRDefault="0099446B" w:rsidP="009E0228">
            <w:pPr>
              <w:pStyle w:val="libVar0"/>
              <w:rPr>
                <w:rtl/>
              </w:rPr>
            </w:pPr>
            <w:r w:rsidRPr="0099446B">
              <w:rPr>
                <w:rStyle w:val="libBold2Char"/>
                <w:rtl/>
              </w:rPr>
              <w:t>(462) البُجْر</w:t>
            </w:r>
            <w:r w:rsidR="009E0228">
              <w:rPr>
                <w:rStyle w:val="libBold2Char"/>
                <w:rFonts w:hint="cs"/>
                <w:rtl/>
              </w:rPr>
              <w:t>:</w:t>
            </w:r>
            <w:r w:rsidR="009E0228">
              <w:rPr>
                <w:rFonts w:hint="cs"/>
                <w:rtl/>
              </w:rPr>
              <w:t xml:space="preserve"> - </w:t>
            </w:r>
            <w:r>
              <w:rPr>
                <w:rtl/>
              </w:rPr>
              <w:t>بالضم</w:t>
            </w:r>
            <w:r w:rsidR="009E0228">
              <w:rPr>
                <w:rtl/>
              </w:rPr>
              <w:t xml:space="preserve"> - </w:t>
            </w:r>
            <w:r>
              <w:rPr>
                <w:rtl/>
              </w:rPr>
              <w:t>الشر والأمر العظيم والداهية.</w:t>
            </w:r>
          </w:p>
          <w:p w:rsidR="0099446B" w:rsidRPr="00EC64AD" w:rsidRDefault="0099446B" w:rsidP="009E0228">
            <w:pPr>
              <w:pStyle w:val="libVar0"/>
              <w:rPr>
                <w:bCs/>
                <w:rtl/>
              </w:rPr>
            </w:pPr>
            <w:r w:rsidRPr="0099446B">
              <w:rPr>
                <w:rStyle w:val="libBold2Char"/>
                <w:rtl/>
              </w:rPr>
              <w:t>(463) فَشِلُوا</w:t>
            </w:r>
            <w:r w:rsidR="009E0228">
              <w:rPr>
                <w:rStyle w:val="libBold2Char"/>
                <w:rFonts w:hint="cs"/>
                <w:rtl/>
              </w:rPr>
              <w:t>:</w:t>
            </w:r>
            <w:r>
              <w:rPr>
                <w:rFonts w:hint="cs"/>
                <w:rtl/>
              </w:rPr>
              <w:t xml:space="preserve"> </w:t>
            </w:r>
            <w:r>
              <w:rPr>
                <w:rtl/>
              </w:rPr>
              <w:t>خاروا وجنبوا</w:t>
            </w:r>
            <w:r w:rsidR="009E0228">
              <w:rPr>
                <w:rtl/>
              </w:rPr>
              <w:t>،</w:t>
            </w:r>
            <w:r>
              <w:rPr>
                <w:rtl/>
              </w:rPr>
              <w:t xml:space="preserve"> وليس معناها أخفقوا كما نستعملها الآن.</w:t>
            </w:r>
          </w:p>
        </w:tc>
        <w:tc>
          <w:tcPr>
            <w:tcW w:w="297" w:type="dxa"/>
            <w:shd w:val="clear" w:color="auto" w:fill="auto"/>
          </w:tcPr>
          <w:p w:rsidR="0099446B" w:rsidRPr="00EC64AD" w:rsidRDefault="0099446B" w:rsidP="0099446B">
            <w:pPr>
              <w:rPr>
                <w:szCs w:val="24"/>
                <w:rtl/>
              </w:rPr>
            </w:pPr>
          </w:p>
        </w:tc>
        <w:tc>
          <w:tcPr>
            <w:tcW w:w="3893" w:type="dxa"/>
            <w:shd w:val="clear" w:color="auto" w:fill="auto"/>
          </w:tcPr>
          <w:p w:rsidR="0099446B" w:rsidRDefault="0099446B" w:rsidP="009E0228">
            <w:pPr>
              <w:pStyle w:val="libVar0"/>
              <w:rPr>
                <w:rtl/>
              </w:rPr>
            </w:pPr>
            <w:r w:rsidRPr="0099446B">
              <w:rPr>
                <w:rStyle w:val="libBold2Char"/>
                <w:rtl/>
              </w:rPr>
              <w:t>(464) تَقَبّعُوا</w:t>
            </w:r>
            <w:r w:rsidR="009E0228">
              <w:rPr>
                <w:rStyle w:val="libBold2Char"/>
                <w:rFonts w:hint="cs"/>
                <w:rtl/>
              </w:rPr>
              <w:t>:</w:t>
            </w:r>
            <w:r>
              <w:rPr>
                <w:rFonts w:hint="cs"/>
                <w:rtl/>
              </w:rPr>
              <w:t xml:space="preserve"> </w:t>
            </w:r>
            <w:r>
              <w:rPr>
                <w:rtl/>
              </w:rPr>
              <w:t>اختبآوا</w:t>
            </w:r>
            <w:r w:rsidR="009E0228">
              <w:rPr>
                <w:rtl/>
              </w:rPr>
              <w:t>،</w:t>
            </w:r>
            <w:r>
              <w:rPr>
                <w:rtl/>
              </w:rPr>
              <w:t xml:space="preserve"> وأصله تقبّع القنفذ إذا أدخل رأسه في جلده.</w:t>
            </w:r>
          </w:p>
          <w:p w:rsidR="0099446B" w:rsidRDefault="0099446B" w:rsidP="009E0228">
            <w:pPr>
              <w:pStyle w:val="libVar0"/>
              <w:rPr>
                <w:rtl/>
              </w:rPr>
            </w:pPr>
            <w:r w:rsidRPr="0099446B">
              <w:rPr>
                <w:rStyle w:val="libBold2Char"/>
                <w:rtl/>
              </w:rPr>
              <w:t>(465) تَعْتَعُوا</w:t>
            </w:r>
            <w:r w:rsidR="009E0228">
              <w:rPr>
                <w:rStyle w:val="libBold2Char"/>
                <w:rFonts w:hint="cs"/>
                <w:rtl/>
              </w:rPr>
              <w:t>:</w:t>
            </w:r>
            <w:r>
              <w:rPr>
                <w:rFonts w:hint="cs"/>
                <w:rtl/>
              </w:rPr>
              <w:t xml:space="preserve"> </w:t>
            </w:r>
            <w:r>
              <w:rPr>
                <w:rtl/>
              </w:rPr>
              <w:t>ترددوا في كلامهم من عيّ أو حصر.</w:t>
            </w:r>
          </w:p>
          <w:p w:rsidR="0099446B" w:rsidRDefault="0099446B" w:rsidP="009E0228">
            <w:pPr>
              <w:pStyle w:val="libVar0"/>
              <w:rPr>
                <w:rtl/>
              </w:rPr>
            </w:pPr>
            <w:r w:rsidRPr="0099446B">
              <w:rPr>
                <w:rStyle w:val="libBold2Char"/>
                <w:rtl/>
              </w:rPr>
              <w:t>(466) الفَوْت</w:t>
            </w:r>
            <w:r w:rsidR="009E0228">
              <w:rPr>
                <w:rStyle w:val="libBold2Char"/>
                <w:rFonts w:hint="cs"/>
                <w:rtl/>
              </w:rPr>
              <w:t>:</w:t>
            </w:r>
            <w:r>
              <w:rPr>
                <w:rFonts w:hint="cs"/>
                <w:rtl/>
              </w:rPr>
              <w:t xml:space="preserve"> </w:t>
            </w:r>
            <w:r>
              <w:rPr>
                <w:rtl/>
              </w:rPr>
              <w:t>السبق.</w:t>
            </w:r>
          </w:p>
          <w:p w:rsidR="0099446B" w:rsidRDefault="0099446B" w:rsidP="009E0228">
            <w:pPr>
              <w:pStyle w:val="libVar0"/>
              <w:rPr>
                <w:rtl/>
              </w:rPr>
            </w:pPr>
            <w:r w:rsidRPr="0099446B">
              <w:rPr>
                <w:rStyle w:val="libBold2Char"/>
                <w:rtl/>
              </w:rPr>
              <w:t>(467) طِرْتُ بِعِنَانِها</w:t>
            </w:r>
            <w:r w:rsidR="009E0228">
              <w:rPr>
                <w:rStyle w:val="libBold2Char"/>
                <w:rFonts w:hint="cs"/>
                <w:rtl/>
              </w:rPr>
              <w:t>:</w:t>
            </w:r>
            <w:r>
              <w:rPr>
                <w:rFonts w:hint="cs"/>
                <w:rtl/>
              </w:rPr>
              <w:t xml:space="preserve"> </w:t>
            </w:r>
            <w:r>
              <w:rPr>
                <w:rtl/>
              </w:rPr>
              <w:t>العنان للفرس معروف</w:t>
            </w:r>
            <w:r w:rsidR="009E0228">
              <w:rPr>
                <w:rtl/>
              </w:rPr>
              <w:t>،</w:t>
            </w:r>
            <w:r>
              <w:rPr>
                <w:rtl/>
              </w:rPr>
              <w:t xml:space="preserve"> وطار به</w:t>
            </w:r>
            <w:r w:rsidR="009E0228">
              <w:rPr>
                <w:rtl/>
              </w:rPr>
              <w:t>:</w:t>
            </w:r>
            <w:r>
              <w:rPr>
                <w:rtl/>
              </w:rPr>
              <w:t xml:space="preserve"> سبق به.</w:t>
            </w:r>
          </w:p>
          <w:p w:rsidR="0099446B" w:rsidRDefault="0099446B" w:rsidP="009E0228">
            <w:pPr>
              <w:pStyle w:val="libVar0"/>
              <w:rPr>
                <w:rtl/>
              </w:rPr>
            </w:pPr>
            <w:r w:rsidRPr="0099446B">
              <w:rPr>
                <w:rStyle w:val="libBold2Char"/>
                <w:rtl/>
              </w:rPr>
              <w:t>(468) اسْتَبْدَدْتُ بِرِهَانِها</w:t>
            </w:r>
            <w:r w:rsidR="009E0228">
              <w:rPr>
                <w:rStyle w:val="libBold2Char"/>
                <w:rFonts w:hint="cs"/>
                <w:rtl/>
              </w:rPr>
              <w:t>:</w:t>
            </w:r>
            <w:r>
              <w:rPr>
                <w:rFonts w:hint="cs"/>
                <w:rtl/>
              </w:rPr>
              <w:t xml:space="preserve"> </w:t>
            </w:r>
            <w:r>
              <w:rPr>
                <w:rtl/>
              </w:rPr>
              <w:t>الرهان</w:t>
            </w:r>
            <w:r w:rsidR="009E0228">
              <w:rPr>
                <w:rtl/>
              </w:rPr>
              <w:t>:</w:t>
            </w:r>
            <w:r>
              <w:rPr>
                <w:rtl/>
              </w:rPr>
              <w:t xml:space="preserve"> الجعل الذي وقع التراهن عليه.</w:t>
            </w:r>
            <w:r>
              <w:rPr>
                <w:rFonts w:hint="cs"/>
                <w:rtl/>
              </w:rPr>
              <w:t xml:space="preserve"> </w:t>
            </w:r>
            <w:r>
              <w:rPr>
                <w:rtl/>
              </w:rPr>
              <w:t>واستبددت به</w:t>
            </w:r>
            <w:r w:rsidR="009E0228">
              <w:rPr>
                <w:rtl/>
              </w:rPr>
              <w:t>:</w:t>
            </w:r>
            <w:r>
              <w:rPr>
                <w:rtl/>
              </w:rPr>
              <w:t xml:space="preserve"> انفردت به.</w:t>
            </w:r>
          </w:p>
          <w:p w:rsidR="0099446B" w:rsidRDefault="0099446B" w:rsidP="009E0228">
            <w:pPr>
              <w:pStyle w:val="libVar0"/>
              <w:rPr>
                <w:rtl/>
              </w:rPr>
            </w:pPr>
            <w:r w:rsidRPr="0099446B">
              <w:rPr>
                <w:rStyle w:val="libBold2Char"/>
                <w:rtl/>
              </w:rPr>
              <w:t>(469) لم يكن فِيّ مَهْمَزٌ ولا مَغْمَزٌ</w:t>
            </w:r>
            <w:r w:rsidR="009E0228">
              <w:rPr>
                <w:rStyle w:val="libBold2Char"/>
                <w:rFonts w:hint="cs"/>
                <w:rtl/>
              </w:rPr>
              <w:t>:</w:t>
            </w:r>
            <w:r>
              <w:rPr>
                <w:rFonts w:hint="cs"/>
                <w:rtl/>
              </w:rPr>
              <w:t xml:space="preserve"> </w:t>
            </w:r>
            <w:r>
              <w:rPr>
                <w:rtl/>
              </w:rPr>
              <w:t>لم يكن فيّ عيب أعاب به</w:t>
            </w:r>
            <w:r w:rsidR="009E0228">
              <w:rPr>
                <w:rtl/>
              </w:rPr>
              <w:t>،</w:t>
            </w:r>
            <w:r>
              <w:rPr>
                <w:rtl/>
              </w:rPr>
              <w:t xml:space="preserve"> وهو من الهمز</w:t>
            </w:r>
            <w:r w:rsidR="009E0228">
              <w:rPr>
                <w:rtl/>
              </w:rPr>
              <w:t>:</w:t>
            </w:r>
            <w:r>
              <w:rPr>
                <w:rtl/>
              </w:rPr>
              <w:t xml:space="preserve"> الوقيعة. والغمر</w:t>
            </w:r>
            <w:r w:rsidR="009E0228">
              <w:rPr>
                <w:rtl/>
              </w:rPr>
              <w:t>:</w:t>
            </w:r>
            <w:r>
              <w:rPr>
                <w:rtl/>
              </w:rPr>
              <w:t xml:space="preserve"> الطعن.</w:t>
            </w:r>
          </w:p>
          <w:p w:rsidR="0099446B" w:rsidRDefault="0099446B" w:rsidP="009E0228">
            <w:pPr>
              <w:pStyle w:val="libVar0"/>
              <w:rPr>
                <w:rtl/>
              </w:rPr>
            </w:pPr>
            <w:r w:rsidRPr="0099446B">
              <w:rPr>
                <w:rStyle w:val="libBold2Char"/>
                <w:rtl/>
              </w:rPr>
              <w:t>(470) سَمْتُ الهُدَى</w:t>
            </w:r>
            <w:r w:rsidR="009E0228">
              <w:rPr>
                <w:rStyle w:val="libBold2Char"/>
                <w:rFonts w:hint="cs"/>
                <w:rtl/>
              </w:rPr>
              <w:t>:</w:t>
            </w:r>
            <w:r>
              <w:rPr>
                <w:rFonts w:hint="cs"/>
                <w:rtl/>
              </w:rPr>
              <w:t xml:space="preserve"> </w:t>
            </w:r>
            <w:r>
              <w:rPr>
                <w:rtl/>
              </w:rPr>
              <w:t>طريقته.</w:t>
            </w:r>
          </w:p>
          <w:p w:rsidR="0099446B" w:rsidRDefault="0099446B" w:rsidP="009E0228">
            <w:pPr>
              <w:pStyle w:val="libVar0"/>
              <w:rPr>
                <w:rtl/>
              </w:rPr>
            </w:pPr>
            <w:r w:rsidRPr="0099446B">
              <w:rPr>
                <w:rStyle w:val="libBold2Char"/>
                <w:rtl/>
              </w:rPr>
              <w:t>(471) مُنِيتُ</w:t>
            </w:r>
            <w:r w:rsidR="009E0228">
              <w:rPr>
                <w:rStyle w:val="libBold2Char"/>
                <w:rFonts w:hint="cs"/>
                <w:rtl/>
              </w:rPr>
              <w:t>:</w:t>
            </w:r>
            <w:r>
              <w:rPr>
                <w:rFonts w:hint="cs"/>
                <w:rtl/>
              </w:rPr>
              <w:t xml:space="preserve"> </w:t>
            </w:r>
            <w:r>
              <w:rPr>
                <w:rtl/>
              </w:rPr>
              <w:t>بليت.</w:t>
            </w:r>
          </w:p>
          <w:p w:rsidR="0099446B" w:rsidRDefault="0099446B" w:rsidP="009E0228">
            <w:pPr>
              <w:pStyle w:val="libVar0"/>
              <w:rPr>
                <w:rtl/>
              </w:rPr>
            </w:pPr>
            <w:r w:rsidRPr="0099446B">
              <w:rPr>
                <w:rStyle w:val="libBold2Char"/>
                <w:rtl/>
              </w:rPr>
              <w:t>(472) تُحْمِشُكُم</w:t>
            </w:r>
            <w:r w:rsidR="009E0228">
              <w:rPr>
                <w:rStyle w:val="libBold2Char"/>
                <w:rFonts w:hint="cs"/>
                <w:rtl/>
              </w:rPr>
              <w:t>:</w:t>
            </w:r>
            <w:r>
              <w:rPr>
                <w:rFonts w:hint="cs"/>
                <w:rtl/>
              </w:rPr>
              <w:t xml:space="preserve"> </w:t>
            </w:r>
            <w:r>
              <w:rPr>
                <w:rtl/>
              </w:rPr>
              <w:t>تغضبكم على أعدائكم.</w:t>
            </w:r>
          </w:p>
          <w:p w:rsidR="0099446B" w:rsidRDefault="0099446B" w:rsidP="009E0228">
            <w:pPr>
              <w:pStyle w:val="libVar0"/>
              <w:rPr>
                <w:rtl/>
              </w:rPr>
            </w:pPr>
            <w:r w:rsidRPr="0099446B">
              <w:rPr>
                <w:rStyle w:val="libBold2Char"/>
                <w:rtl/>
              </w:rPr>
              <w:t>(473) المُسْتَصرِخ</w:t>
            </w:r>
            <w:r w:rsidR="009E0228">
              <w:rPr>
                <w:rStyle w:val="libBold2Char"/>
                <w:rFonts w:hint="cs"/>
                <w:rtl/>
              </w:rPr>
              <w:t>:</w:t>
            </w:r>
            <w:r>
              <w:rPr>
                <w:rFonts w:hint="cs"/>
                <w:rtl/>
              </w:rPr>
              <w:t xml:space="preserve"> </w:t>
            </w:r>
            <w:r>
              <w:rPr>
                <w:rtl/>
              </w:rPr>
              <w:t>المستنصر (المستجلب من ينصره بصوته).</w:t>
            </w:r>
          </w:p>
          <w:p w:rsidR="0099446B" w:rsidRDefault="0099446B" w:rsidP="009E0228">
            <w:pPr>
              <w:pStyle w:val="libVar0"/>
              <w:rPr>
                <w:rtl/>
              </w:rPr>
            </w:pPr>
            <w:r w:rsidRPr="0099446B">
              <w:rPr>
                <w:rStyle w:val="libBold2Char"/>
                <w:rtl/>
              </w:rPr>
              <w:t>(474) مُتَغَوّثاً</w:t>
            </w:r>
            <w:r w:rsidR="009E0228">
              <w:rPr>
                <w:rStyle w:val="libBold2Char"/>
                <w:rFonts w:hint="cs"/>
                <w:rtl/>
              </w:rPr>
              <w:t>:</w:t>
            </w:r>
            <w:r>
              <w:rPr>
                <w:rFonts w:hint="cs"/>
                <w:rtl/>
              </w:rPr>
              <w:t xml:space="preserve"> </w:t>
            </w:r>
            <w:r>
              <w:rPr>
                <w:rtl/>
              </w:rPr>
              <w:t xml:space="preserve">أي قائلا </w:t>
            </w:r>
            <w:r>
              <w:rPr>
                <w:rFonts w:hint="cs"/>
                <w:rtl/>
              </w:rPr>
              <w:t>«</w:t>
            </w:r>
            <w:r>
              <w:rPr>
                <w:rtl/>
              </w:rPr>
              <w:t>وا غوثاه».</w:t>
            </w:r>
          </w:p>
          <w:p w:rsidR="0099446B" w:rsidRDefault="0099446B" w:rsidP="009E0228">
            <w:pPr>
              <w:pStyle w:val="libVar0"/>
              <w:rPr>
                <w:rtl/>
              </w:rPr>
            </w:pPr>
            <w:r w:rsidRPr="0099446B">
              <w:rPr>
                <w:rStyle w:val="libBold2Char"/>
                <w:rtl/>
              </w:rPr>
              <w:t>(475) جَرْجَرْتُمْ</w:t>
            </w:r>
            <w:r w:rsidR="009E0228">
              <w:rPr>
                <w:rStyle w:val="libBold2Char"/>
                <w:rFonts w:hint="cs"/>
                <w:rtl/>
              </w:rPr>
              <w:t>:</w:t>
            </w:r>
            <w:r>
              <w:rPr>
                <w:rFonts w:hint="cs"/>
                <w:rtl/>
              </w:rPr>
              <w:t xml:space="preserve"> </w:t>
            </w:r>
            <w:r>
              <w:rPr>
                <w:rtl/>
              </w:rPr>
              <w:t>الجرجرة</w:t>
            </w:r>
            <w:r w:rsidR="009E0228">
              <w:rPr>
                <w:rtl/>
              </w:rPr>
              <w:t>:</w:t>
            </w:r>
            <w:r>
              <w:rPr>
                <w:rtl/>
              </w:rPr>
              <w:t xml:space="preserve"> صوت يردده البعير في حنجرته عند عسفه.</w:t>
            </w:r>
          </w:p>
          <w:p w:rsidR="0099446B" w:rsidRDefault="0099446B" w:rsidP="009E0228">
            <w:pPr>
              <w:pStyle w:val="libVar0"/>
              <w:rPr>
                <w:rtl/>
              </w:rPr>
            </w:pPr>
            <w:r w:rsidRPr="0099446B">
              <w:rPr>
                <w:rStyle w:val="libBold2Char"/>
                <w:rtl/>
              </w:rPr>
              <w:t>(476) الأسَرّ</w:t>
            </w:r>
            <w:r w:rsidR="009E0228">
              <w:rPr>
                <w:rStyle w:val="libBold2Char"/>
                <w:rFonts w:hint="cs"/>
                <w:rtl/>
              </w:rPr>
              <w:t>:</w:t>
            </w:r>
            <w:r>
              <w:rPr>
                <w:rFonts w:hint="cs"/>
                <w:rtl/>
              </w:rPr>
              <w:t xml:space="preserve"> </w:t>
            </w:r>
            <w:r>
              <w:rPr>
                <w:rtl/>
              </w:rPr>
              <w:t>المصاب بداء السّرر</w:t>
            </w:r>
            <w:r w:rsidR="009E0228">
              <w:rPr>
                <w:rtl/>
              </w:rPr>
              <w:t>،</w:t>
            </w:r>
            <w:r>
              <w:rPr>
                <w:rtl/>
              </w:rPr>
              <w:t xml:space="preserve"> وهو مرض في كركرة البعير</w:t>
            </w:r>
            <w:r w:rsidR="009E0228">
              <w:rPr>
                <w:rtl/>
              </w:rPr>
              <w:t>،</w:t>
            </w:r>
            <w:r>
              <w:rPr>
                <w:rtl/>
              </w:rPr>
              <w:t xml:space="preserve"> أي زوره</w:t>
            </w:r>
            <w:r w:rsidR="009E0228">
              <w:rPr>
                <w:rtl/>
              </w:rPr>
              <w:t>،</w:t>
            </w:r>
            <w:r>
              <w:rPr>
                <w:rtl/>
              </w:rPr>
              <w:t xml:space="preserve"> ينشأ من الدّبرة والقرحة.</w:t>
            </w:r>
          </w:p>
          <w:p w:rsidR="0099446B" w:rsidRPr="00EC64AD" w:rsidRDefault="0099446B" w:rsidP="009E0228">
            <w:pPr>
              <w:pStyle w:val="libVar0"/>
              <w:rPr>
                <w:bCs/>
                <w:rtl/>
              </w:rPr>
            </w:pPr>
            <w:r w:rsidRPr="0099446B">
              <w:rPr>
                <w:rStyle w:val="libBold2Char"/>
                <w:rtl/>
              </w:rPr>
              <w:t>(477) النّضْوِ</w:t>
            </w:r>
            <w:r w:rsidR="009E0228">
              <w:rPr>
                <w:rStyle w:val="libBold2Char"/>
                <w:rFonts w:hint="cs"/>
                <w:rtl/>
              </w:rPr>
              <w:t>:</w:t>
            </w:r>
            <w:r>
              <w:rPr>
                <w:rFonts w:hint="cs"/>
                <w:rtl/>
              </w:rPr>
              <w:t xml:space="preserve"> </w:t>
            </w:r>
            <w:r>
              <w:rPr>
                <w:rtl/>
              </w:rPr>
              <w:t>المهزول من الإبل</w:t>
            </w:r>
            <w:r w:rsidR="009E0228">
              <w:rPr>
                <w:rtl/>
              </w:rPr>
              <w:t>،</w:t>
            </w:r>
            <w:r>
              <w:rPr>
                <w:rtl/>
              </w:rPr>
              <w:t xml:space="preserve"> والأدبر</w:t>
            </w:r>
            <w:r w:rsidR="009E0228">
              <w:rPr>
                <w:rtl/>
              </w:rPr>
              <w:t>:</w:t>
            </w:r>
            <w:r>
              <w:rPr>
                <w:rtl/>
              </w:rPr>
              <w:t xml:space="preserve"> المدبور</w:t>
            </w:r>
            <w:r w:rsidR="009E0228">
              <w:rPr>
                <w:rtl/>
              </w:rPr>
              <w:t>،</w:t>
            </w:r>
            <w:r>
              <w:rPr>
                <w:rtl/>
              </w:rPr>
              <w:t xml:space="preserve"> أي</w:t>
            </w:r>
            <w:r w:rsidR="009E0228">
              <w:rPr>
                <w:rtl/>
              </w:rPr>
              <w:t>:</w:t>
            </w:r>
            <w:r>
              <w:rPr>
                <w:rtl/>
              </w:rPr>
              <w:t xml:space="preserve"> المجروح المصاب بالدّبرة</w:t>
            </w:r>
            <w:r w:rsidR="009E0228">
              <w:rPr>
                <w:rtl/>
              </w:rPr>
              <w:t xml:space="preserve"> - </w:t>
            </w:r>
            <w:r>
              <w:rPr>
                <w:rtl/>
              </w:rPr>
              <w:t>بالتحريك</w:t>
            </w:r>
            <w:r w:rsidR="009E0228">
              <w:rPr>
                <w:rtl/>
              </w:rPr>
              <w:t xml:space="preserve"> - </w:t>
            </w:r>
            <w:r>
              <w:rPr>
                <w:rtl/>
              </w:rPr>
              <w:t>وهي العقر والجرح من القتب ونحوه.</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684"/>
        <w:gridCol w:w="236"/>
        <w:gridCol w:w="3893"/>
      </w:tblGrid>
      <w:tr w:rsidR="0099446B" w:rsidRPr="00EC64AD" w:rsidTr="0099446B">
        <w:trPr>
          <w:jc w:val="center"/>
        </w:trPr>
        <w:tc>
          <w:tcPr>
            <w:tcW w:w="3684" w:type="dxa"/>
            <w:shd w:val="clear" w:color="auto" w:fill="auto"/>
          </w:tcPr>
          <w:p w:rsidR="0099446B" w:rsidRDefault="0099446B" w:rsidP="009E0228">
            <w:pPr>
              <w:pStyle w:val="libVar0"/>
              <w:rPr>
                <w:rtl/>
              </w:rPr>
            </w:pPr>
            <w:r w:rsidRPr="0099446B">
              <w:rPr>
                <w:rStyle w:val="libBold2Char"/>
                <w:rtl/>
              </w:rPr>
              <w:t>(478) التَّوْأمُ</w:t>
            </w:r>
            <w:r w:rsidR="009E0228">
              <w:rPr>
                <w:rStyle w:val="libBold2Char"/>
                <w:rFonts w:hint="cs"/>
                <w:rtl/>
              </w:rPr>
              <w:t>:</w:t>
            </w:r>
            <w:r>
              <w:rPr>
                <w:rFonts w:hint="cs"/>
                <w:rtl/>
              </w:rPr>
              <w:t xml:space="preserve"> </w:t>
            </w:r>
            <w:r>
              <w:rPr>
                <w:rtl/>
              </w:rPr>
              <w:t>الذي يولد مع الآخر في حمل واحد.</w:t>
            </w:r>
          </w:p>
          <w:p w:rsidR="0099446B" w:rsidRDefault="0099446B" w:rsidP="009E0228">
            <w:pPr>
              <w:pStyle w:val="libVar0"/>
              <w:rPr>
                <w:rtl/>
              </w:rPr>
            </w:pPr>
            <w:r w:rsidRPr="0099446B">
              <w:rPr>
                <w:rStyle w:val="libBold2Char"/>
                <w:rtl/>
              </w:rPr>
              <w:t>(479) الجُنّة</w:t>
            </w:r>
            <w:r w:rsidR="009E0228">
              <w:rPr>
                <w:rStyle w:val="libBold2Char"/>
                <w:rFonts w:hint="cs"/>
                <w:rtl/>
              </w:rPr>
              <w:t>:</w:t>
            </w:r>
            <w:r w:rsidR="009E0228">
              <w:rPr>
                <w:rFonts w:hint="cs"/>
                <w:rtl/>
              </w:rPr>
              <w:t xml:space="preserve"> - </w:t>
            </w:r>
            <w:r>
              <w:rPr>
                <w:rtl/>
              </w:rPr>
              <w:t>بالضم</w:t>
            </w:r>
            <w:r w:rsidR="009E0228">
              <w:rPr>
                <w:rtl/>
              </w:rPr>
              <w:t xml:space="preserve"> - </w:t>
            </w:r>
            <w:r>
              <w:rPr>
                <w:rtl/>
              </w:rPr>
              <w:t>الوقاية</w:t>
            </w:r>
            <w:r w:rsidR="009E0228">
              <w:rPr>
                <w:rtl/>
              </w:rPr>
              <w:t>،</w:t>
            </w:r>
            <w:r>
              <w:rPr>
                <w:rtl/>
              </w:rPr>
              <w:t xml:space="preserve"> وأصلها ما استترت به من درع ونحوه.</w:t>
            </w:r>
          </w:p>
          <w:p w:rsidR="0099446B" w:rsidRDefault="0099446B" w:rsidP="009E0228">
            <w:pPr>
              <w:pStyle w:val="libVar0"/>
              <w:rPr>
                <w:rtl/>
              </w:rPr>
            </w:pPr>
            <w:r w:rsidRPr="0099446B">
              <w:rPr>
                <w:rStyle w:val="libBold2Char"/>
                <w:rtl/>
              </w:rPr>
              <w:t>(480) أوقى منه</w:t>
            </w:r>
            <w:r w:rsidR="009E0228">
              <w:rPr>
                <w:rStyle w:val="libBold2Char"/>
                <w:rFonts w:hint="cs"/>
                <w:rtl/>
              </w:rPr>
              <w:t>:</w:t>
            </w:r>
            <w:r>
              <w:rPr>
                <w:rFonts w:hint="cs"/>
                <w:rtl/>
              </w:rPr>
              <w:t xml:space="preserve"> </w:t>
            </w:r>
            <w:r>
              <w:rPr>
                <w:rtl/>
              </w:rPr>
              <w:t>أشدّ وقاية وحفظا.</w:t>
            </w:r>
          </w:p>
          <w:p w:rsidR="0099446B" w:rsidRDefault="0099446B" w:rsidP="009E0228">
            <w:pPr>
              <w:pStyle w:val="libVar0"/>
              <w:rPr>
                <w:rtl/>
              </w:rPr>
            </w:pPr>
            <w:r w:rsidRPr="0099446B">
              <w:rPr>
                <w:rStyle w:val="libBold2Char"/>
                <w:rtl/>
              </w:rPr>
              <w:t>(481) الكَيْس</w:t>
            </w:r>
            <w:r w:rsidR="009E0228">
              <w:rPr>
                <w:rStyle w:val="libBold2Char"/>
                <w:rFonts w:hint="cs"/>
                <w:rtl/>
              </w:rPr>
              <w:t>:</w:t>
            </w:r>
            <w:r w:rsidR="009E0228">
              <w:rPr>
                <w:rFonts w:hint="cs"/>
                <w:rtl/>
              </w:rPr>
              <w:t xml:space="preserve"> - </w:t>
            </w:r>
            <w:r>
              <w:rPr>
                <w:rtl/>
              </w:rPr>
              <w:t>بالفتح</w:t>
            </w:r>
            <w:r w:rsidR="009E0228">
              <w:rPr>
                <w:rtl/>
              </w:rPr>
              <w:t xml:space="preserve"> - </w:t>
            </w:r>
            <w:r>
              <w:rPr>
                <w:rtl/>
              </w:rPr>
              <w:t>الفطنة والذكاء.</w:t>
            </w:r>
          </w:p>
          <w:p w:rsidR="0099446B" w:rsidRDefault="0099446B" w:rsidP="009E0228">
            <w:pPr>
              <w:pStyle w:val="libVar0"/>
              <w:rPr>
                <w:rtl/>
              </w:rPr>
            </w:pPr>
            <w:r w:rsidRPr="0099446B">
              <w:rPr>
                <w:rStyle w:val="libBold2Char"/>
                <w:rtl/>
              </w:rPr>
              <w:t>(482) الحُوّلُ القُلَّب</w:t>
            </w:r>
            <w:r w:rsidR="009E0228">
              <w:rPr>
                <w:rStyle w:val="libBold2Char"/>
                <w:rFonts w:hint="cs"/>
                <w:rtl/>
              </w:rPr>
              <w:t>:</w:t>
            </w:r>
            <w:r w:rsidR="009E0228">
              <w:rPr>
                <w:rFonts w:hint="cs"/>
                <w:rtl/>
              </w:rPr>
              <w:t xml:space="preserve"> - </w:t>
            </w:r>
            <w:r>
              <w:rPr>
                <w:rtl/>
              </w:rPr>
              <w:t>بضم الأول وتشديد الثاني من اللفظين هو</w:t>
            </w:r>
            <w:r w:rsidR="009E0228">
              <w:rPr>
                <w:rtl/>
              </w:rPr>
              <w:t>:</w:t>
            </w:r>
            <w:r>
              <w:rPr>
                <w:rtl/>
              </w:rPr>
              <w:t xml:space="preserve"> البصير بتحويل الأمور وتقليبها.</w:t>
            </w:r>
          </w:p>
          <w:p w:rsidR="0099446B" w:rsidRDefault="0099446B" w:rsidP="009E0228">
            <w:pPr>
              <w:pStyle w:val="libVar0"/>
              <w:rPr>
                <w:rtl/>
              </w:rPr>
            </w:pPr>
            <w:r w:rsidRPr="0099446B">
              <w:rPr>
                <w:rStyle w:val="libBold2Char"/>
                <w:rtl/>
              </w:rPr>
              <w:t>(483) الحَرِيجَة</w:t>
            </w:r>
            <w:r w:rsidR="009E0228">
              <w:rPr>
                <w:rStyle w:val="libBold2Char"/>
                <w:rFonts w:hint="cs"/>
                <w:rtl/>
              </w:rPr>
              <w:t>:</w:t>
            </w:r>
            <w:r>
              <w:rPr>
                <w:rFonts w:hint="cs"/>
                <w:rtl/>
              </w:rPr>
              <w:t xml:space="preserve"> </w:t>
            </w:r>
            <w:r>
              <w:rPr>
                <w:rtl/>
              </w:rPr>
              <w:t>التحرج والتحرز من الآثام.</w:t>
            </w:r>
          </w:p>
          <w:p w:rsidR="0099446B" w:rsidRDefault="0099446B" w:rsidP="009E0228">
            <w:pPr>
              <w:pStyle w:val="libVar0"/>
              <w:rPr>
                <w:rtl/>
              </w:rPr>
            </w:pPr>
            <w:r w:rsidRPr="0099446B">
              <w:rPr>
                <w:rStyle w:val="libBold2Char"/>
                <w:rtl/>
              </w:rPr>
              <w:t>(484) طُولُ الأمَلِ</w:t>
            </w:r>
            <w:r w:rsidR="009E0228">
              <w:rPr>
                <w:rStyle w:val="libBold2Char"/>
                <w:rFonts w:hint="cs"/>
                <w:rtl/>
              </w:rPr>
              <w:t>:</w:t>
            </w:r>
            <w:r>
              <w:rPr>
                <w:rFonts w:hint="cs"/>
                <w:rtl/>
              </w:rPr>
              <w:t xml:space="preserve"> </w:t>
            </w:r>
            <w:r>
              <w:rPr>
                <w:rtl/>
              </w:rPr>
              <w:t>هو استفساح الأجل</w:t>
            </w:r>
            <w:r w:rsidR="009E0228">
              <w:rPr>
                <w:rtl/>
              </w:rPr>
              <w:t>،</w:t>
            </w:r>
            <w:r>
              <w:rPr>
                <w:rtl/>
              </w:rPr>
              <w:t xml:space="preserve"> والتسويف بالعمل.</w:t>
            </w:r>
          </w:p>
          <w:p w:rsidR="0099446B" w:rsidRDefault="0099446B" w:rsidP="009E0228">
            <w:pPr>
              <w:pStyle w:val="libVar0"/>
              <w:rPr>
                <w:rtl/>
              </w:rPr>
            </w:pPr>
            <w:r w:rsidRPr="0099446B">
              <w:rPr>
                <w:rStyle w:val="libBold2Char"/>
                <w:rtl/>
              </w:rPr>
              <w:t>(485) الحَذّاء</w:t>
            </w:r>
            <w:r w:rsidR="009E0228">
              <w:rPr>
                <w:rStyle w:val="libBold2Char"/>
                <w:rFonts w:hint="cs"/>
                <w:rtl/>
              </w:rPr>
              <w:t>:</w:t>
            </w:r>
            <w:r w:rsidR="009E0228">
              <w:rPr>
                <w:rFonts w:hint="cs"/>
                <w:rtl/>
              </w:rPr>
              <w:t xml:space="preserve"> - </w:t>
            </w:r>
            <w:r>
              <w:rPr>
                <w:rtl/>
              </w:rPr>
              <w:t>بالتشديد</w:t>
            </w:r>
            <w:r w:rsidR="009E0228">
              <w:rPr>
                <w:rtl/>
              </w:rPr>
              <w:t xml:space="preserve"> - </w:t>
            </w:r>
            <w:r>
              <w:rPr>
                <w:rtl/>
              </w:rPr>
              <w:t>الماضية السريعة.</w:t>
            </w:r>
          </w:p>
          <w:p w:rsidR="0099446B" w:rsidRDefault="0099446B" w:rsidP="009E0228">
            <w:pPr>
              <w:pStyle w:val="libVar0"/>
              <w:rPr>
                <w:rtl/>
              </w:rPr>
            </w:pPr>
            <w:r w:rsidRPr="0099446B">
              <w:rPr>
                <w:rStyle w:val="libBold2Char"/>
                <w:rtl/>
              </w:rPr>
              <w:t>(486) الصُبابة</w:t>
            </w:r>
            <w:r w:rsidR="009E0228">
              <w:rPr>
                <w:rStyle w:val="libBold2Char"/>
                <w:rFonts w:hint="cs"/>
                <w:rtl/>
              </w:rPr>
              <w:t>:</w:t>
            </w:r>
            <w:r w:rsidR="009E0228">
              <w:rPr>
                <w:rFonts w:hint="cs"/>
                <w:rtl/>
              </w:rPr>
              <w:t xml:space="preserve"> - </w:t>
            </w:r>
            <w:r>
              <w:rPr>
                <w:rtl/>
              </w:rPr>
              <w:t>بالضم</w:t>
            </w:r>
            <w:r w:rsidR="009E0228">
              <w:rPr>
                <w:rtl/>
              </w:rPr>
              <w:t xml:space="preserve"> - </w:t>
            </w:r>
            <w:r>
              <w:rPr>
                <w:rtl/>
              </w:rPr>
              <w:t>البقية من الماء واللبن في الإناء.</w:t>
            </w:r>
          </w:p>
          <w:p w:rsidR="0099446B" w:rsidRDefault="0099446B" w:rsidP="009E0228">
            <w:pPr>
              <w:pStyle w:val="libVar0"/>
              <w:rPr>
                <w:rtl/>
              </w:rPr>
            </w:pPr>
            <w:r w:rsidRPr="0099446B">
              <w:rPr>
                <w:rStyle w:val="libBold2Char"/>
                <w:rtl/>
              </w:rPr>
              <w:t>(487) اصْطَبّها صَابُّها</w:t>
            </w:r>
            <w:r w:rsidR="009E0228">
              <w:rPr>
                <w:rStyle w:val="libBold2Char"/>
                <w:rFonts w:hint="cs"/>
                <w:rtl/>
              </w:rPr>
              <w:t>:</w:t>
            </w:r>
            <w:r>
              <w:rPr>
                <w:rFonts w:hint="cs"/>
                <w:rtl/>
              </w:rPr>
              <w:t xml:space="preserve"> </w:t>
            </w:r>
            <w:r>
              <w:rPr>
                <w:rtl/>
              </w:rPr>
              <w:t>كقولك</w:t>
            </w:r>
            <w:r w:rsidR="009E0228">
              <w:rPr>
                <w:rtl/>
              </w:rPr>
              <w:t>:</w:t>
            </w:r>
            <w:r>
              <w:rPr>
                <w:rtl/>
              </w:rPr>
              <w:t xml:space="preserve"> أبقاها مبقيها</w:t>
            </w:r>
            <w:r w:rsidR="009E0228">
              <w:rPr>
                <w:rtl/>
              </w:rPr>
              <w:t>،</w:t>
            </w:r>
            <w:r>
              <w:rPr>
                <w:rtl/>
              </w:rPr>
              <w:t xml:space="preserve"> أو تركها تاركها.</w:t>
            </w:r>
          </w:p>
          <w:p w:rsidR="0099446B" w:rsidRDefault="0099446B" w:rsidP="009E0228">
            <w:pPr>
              <w:pStyle w:val="libVar0"/>
              <w:rPr>
                <w:rtl/>
              </w:rPr>
            </w:pPr>
            <w:r w:rsidRPr="0099446B">
              <w:rPr>
                <w:rStyle w:val="libBold2Char"/>
                <w:rtl/>
              </w:rPr>
              <w:t>(488) جَذّاء</w:t>
            </w:r>
            <w:r w:rsidR="009E0228">
              <w:rPr>
                <w:rStyle w:val="libBold2Char"/>
                <w:rFonts w:hint="cs"/>
                <w:rtl/>
              </w:rPr>
              <w:t>:</w:t>
            </w:r>
            <w:r w:rsidR="009E0228">
              <w:rPr>
                <w:rFonts w:hint="cs"/>
                <w:rtl/>
              </w:rPr>
              <w:t xml:space="preserve"> - </w:t>
            </w:r>
            <w:r>
              <w:rPr>
                <w:rtl/>
              </w:rPr>
              <w:t>بالجيم</w:t>
            </w:r>
            <w:r w:rsidR="009E0228">
              <w:rPr>
                <w:rtl/>
              </w:rPr>
              <w:t xml:space="preserve"> - </w:t>
            </w:r>
            <w:r>
              <w:rPr>
                <w:rtl/>
              </w:rPr>
              <w:t>أي</w:t>
            </w:r>
            <w:r w:rsidR="009E0228">
              <w:rPr>
                <w:rtl/>
              </w:rPr>
              <w:t>:</w:t>
            </w:r>
            <w:r>
              <w:rPr>
                <w:rtl/>
              </w:rPr>
              <w:t xml:space="preserve"> مقطوع خيرها ودرّها.</w:t>
            </w:r>
          </w:p>
          <w:p w:rsidR="0099446B" w:rsidRDefault="0099446B" w:rsidP="009E0228">
            <w:pPr>
              <w:pStyle w:val="libVar0"/>
              <w:rPr>
                <w:rtl/>
              </w:rPr>
            </w:pPr>
            <w:r w:rsidRPr="0099446B">
              <w:rPr>
                <w:rStyle w:val="libBold2Char"/>
                <w:rtl/>
              </w:rPr>
              <w:t>(489) الأناة</w:t>
            </w:r>
            <w:r w:rsidR="009E0228">
              <w:rPr>
                <w:rStyle w:val="libBold2Char"/>
                <w:rFonts w:hint="cs"/>
                <w:rtl/>
              </w:rPr>
              <w:t>:</w:t>
            </w:r>
            <w:r>
              <w:rPr>
                <w:rFonts w:hint="cs"/>
                <w:rtl/>
              </w:rPr>
              <w:t xml:space="preserve"> </w:t>
            </w:r>
            <w:r>
              <w:rPr>
                <w:rtl/>
              </w:rPr>
              <w:t>التثبّت والتأني.</w:t>
            </w:r>
          </w:p>
          <w:p w:rsidR="0099446B" w:rsidRDefault="0099446B" w:rsidP="009E0228">
            <w:pPr>
              <w:pStyle w:val="libVar0"/>
              <w:rPr>
                <w:rtl/>
              </w:rPr>
            </w:pPr>
            <w:r w:rsidRPr="0099446B">
              <w:rPr>
                <w:rStyle w:val="libBold2Char"/>
                <w:rtl/>
              </w:rPr>
              <w:t>(490) أروِدُوا</w:t>
            </w:r>
            <w:r w:rsidR="009E0228">
              <w:rPr>
                <w:rStyle w:val="libBold2Char"/>
                <w:rFonts w:hint="cs"/>
                <w:rtl/>
              </w:rPr>
              <w:t>:</w:t>
            </w:r>
            <w:r>
              <w:rPr>
                <w:rFonts w:hint="cs"/>
                <w:rtl/>
              </w:rPr>
              <w:t xml:space="preserve"> </w:t>
            </w:r>
            <w:r>
              <w:rPr>
                <w:rtl/>
              </w:rPr>
              <w:t>ارفقوا</w:t>
            </w:r>
            <w:r w:rsidR="009E0228">
              <w:rPr>
                <w:rtl/>
              </w:rPr>
              <w:t>،</w:t>
            </w:r>
            <w:r>
              <w:rPr>
                <w:rtl/>
              </w:rPr>
              <w:t xml:space="preserve"> أصله من أرود في السير إروادا</w:t>
            </w:r>
            <w:r w:rsidR="009E0228">
              <w:rPr>
                <w:rtl/>
              </w:rPr>
              <w:t>،</w:t>
            </w:r>
            <w:r>
              <w:rPr>
                <w:rtl/>
              </w:rPr>
              <w:t xml:space="preserve"> إذا سار برفق.</w:t>
            </w:r>
          </w:p>
          <w:p w:rsidR="0099446B" w:rsidRDefault="0099446B" w:rsidP="009E0228">
            <w:pPr>
              <w:pStyle w:val="libVar0"/>
              <w:rPr>
                <w:rtl/>
              </w:rPr>
            </w:pPr>
            <w:r w:rsidRPr="0099446B">
              <w:rPr>
                <w:rStyle w:val="libBold2Char"/>
                <w:rtl/>
              </w:rPr>
              <w:t>(491) الإعْداد</w:t>
            </w:r>
            <w:r w:rsidR="009E0228">
              <w:rPr>
                <w:rStyle w:val="libBold2Char"/>
                <w:rFonts w:hint="cs"/>
                <w:rtl/>
              </w:rPr>
              <w:t>:</w:t>
            </w:r>
            <w:r>
              <w:rPr>
                <w:rFonts w:hint="cs"/>
                <w:rtl/>
              </w:rPr>
              <w:t xml:space="preserve"> </w:t>
            </w:r>
            <w:r>
              <w:rPr>
                <w:rtl/>
              </w:rPr>
              <w:t>التهيئة.</w:t>
            </w:r>
          </w:p>
          <w:p w:rsidR="0099446B" w:rsidRDefault="0099446B" w:rsidP="009E0228">
            <w:pPr>
              <w:pStyle w:val="libVar0"/>
              <w:rPr>
                <w:rtl/>
              </w:rPr>
            </w:pPr>
            <w:r w:rsidRPr="0099446B">
              <w:rPr>
                <w:rStyle w:val="libBold2Char"/>
                <w:rtl/>
              </w:rPr>
              <w:t>(492) ولَقَدْ ضَرَبْتُ أنْفَ هذا الأمْرِ وعَيْنَه</w:t>
            </w:r>
            <w:r w:rsidR="009E0228">
              <w:rPr>
                <w:rStyle w:val="libBold2Char"/>
                <w:rFonts w:hint="cs"/>
                <w:rtl/>
              </w:rPr>
              <w:t>:</w:t>
            </w:r>
            <w:r>
              <w:rPr>
                <w:rFonts w:hint="cs"/>
                <w:rtl/>
              </w:rPr>
              <w:t xml:space="preserve"> </w:t>
            </w:r>
            <w:r>
              <w:rPr>
                <w:rtl/>
              </w:rPr>
              <w:t>مثل تقوله العرب في الاستقصاء في البحث والتأمل والفكر.</w:t>
            </w:r>
          </w:p>
          <w:p w:rsidR="0099446B" w:rsidRDefault="0099446B" w:rsidP="009E0228">
            <w:pPr>
              <w:pStyle w:val="libVar0"/>
              <w:rPr>
                <w:rtl/>
              </w:rPr>
            </w:pPr>
            <w:r w:rsidRPr="0099446B">
              <w:rPr>
                <w:rStyle w:val="libBold2Char"/>
                <w:rtl/>
              </w:rPr>
              <w:t>(493) أوْجَدَ الناسَ مَقالًا</w:t>
            </w:r>
            <w:r w:rsidR="009E0228">
              <w:rPr>
                <w:rStyle w:val="libBold2Char"/>
                <w:rFonts w:hint="cs"/>
                <w:rtl/>
              </w:rPr>
              <w:t>:</w:t>
            </w:r>
            <w:r>
              <w:rPr>
                <w:rFonts w:hint="cs"/>
                <w:rtl/>
              </w:rPr>
              <w:t xml:space="preserve"> </w:t>
            </w:r>
            <w:r>
              <w:rPr>
                <w:rtl/>
              </w:rPr>
              <w:t>جعلهم واجدين له.</w:t>
            </w:r>
          </w:p>
          <w:p w:rsidR="0099446B" w:rsidRDefault="0099446B" w:rsidP="009E0228">
            <w:pPr>
              <w:pStyle w:val="libVar0"/>
              <w:rPr>
                <w:rtl/>
              </w:rPr>
            </w:pPr>
            <w:r w:rsidRPr="0099446B">
              <w:rPr>
                <w:rStyle w:val="libBold2Char"/>
                <w:rtl/>
              </w:rPr>
              <w:t>(494) خاسَ به</w:t>
            </w:r>
            <w:r w:rsidR="009E0228">
              <w:rPr>
                <w:rStyle w:val="libBold2Char"/>
                <w:rFonts w:hint="cs"/>
                <w:rtl/>
              </w:rPr>
              <w:t>:</w:t>
            </w:r>
            <w:r>
              <w:rPr>
                <w:rFonts w:hint="cs"/>
                <w:rtl/>
              </w:rPr>
              <w:t xml:space="preserve"> </w:t>
            </w:r>
            <w:r>
              <w:rPr>
                <w:rtl/>
              </w:rPr>
              <w:t>خان وغدر.</w:t>
            </w:r>
          </w:p>
        </w:tc>
        <w:tc>
          <w:tcPr>
            <w:tcW w:w="236" w:type="dxa"/>
            <w:shd w:val="clear" w:color="auto" w:fill="auto"/>
          </w:tcPr>
          <w:p w:rsidR="0099446B" w:rsidRPr="00EC64AD" w:rsidRDefault="0099446B" w:rsidP="0099446B">
            <w:pPr>
              <w:rPr>
                <w:szCs w:val="24"/>
                <w:rtl/>
              </w:rPr>
            </w:pPr>
          </w:p>
        </w:tc>
        <w:tc>
          <w:tcPr>
            <w:tcW w:w="3893" w:type="dxa"/>
            <w:shd w:val="clear" w:color="auto" w:fill="auto"/>
          </w:tcPr>
          <w:p w:rsidR="0099446B" w:rsidRDefault="0099446B" w:rsidP="009E0228">
            <w:pPr>
              <w:pStyle w:val="libVar0"/>
              <w:rPr>
                <w:rtl/>
              </w:rPr>
            </w:pPr>
            <w:r w:rsidRPr="0099446B">
              <w:rPr>
                <w:rStyle w:val="libBold2Char"/>
                <w:rtl/>
              </w:rPr>
              <w:t>(495) قَبّحَه الله</w:t>
            </w:r>
            <w:r w:rsidR="009E0228">
              <w:rPr>
                <w:rStyle w:val="libBold2Char"/>
                <w:rFonts w:hint="cs"/>
                <w:rtl/>
              </w:rPr>
              <w:t>:</w:t>
            </w:r>
            <w:r>
              <w:rPr>
                <w:rFonts w:hint="cs"/>
                <w:rtl/>
              </w:rPr>
              <w:t xml:space="preserve"> </w:t>
            </w:r>
            <w:r>
              <w:rPr>
                <w:rtl/>
              </w:rPr>
              <w:t>أي نحّاه عن الخير.</w:t>
            </w:r>
          </w:p>
          <w:p w:rsidR="0099446B" w:rsidRDefault="0099446B" w:rsidP="009E0228">
            <w:pPr>
              <w:pStyle w:val="libVar0"/>
              <w:rPr>
                <w:rtl/>
              </w:rPr>
            </w:pPr>
            <w:r w:rsidRPr="0099446B">
              <w:rPr>
                <w:rStyle w:val="libBold2Char"/>
                <w:rtl/>
              </w:rPr>
              <w:t>(496) بَكَّتَه</w:t>
            </w:r>
            <w:r w:rsidR="009E0228">
              <w:rPr>
                <w:rStyle w:val="libBold2Char"/>
                <w:rFonts w:hint="cs"/>
                <w:rtl/>
              </w:rPr>
              <w:t>:</w:t>
            </w:r>
            <w:r>
              <w:rPr>
                <w:rFonts w:hint="cs"/>
                <w:rtl/>
              </w:rPr>
              <w:t xml:space="preserve"> </w:t>
            </w:r>
            <w:r>
              <w:rPr>
                <w:rtl/>
              </w:rPr>
              <w:t>قرّعه وعنّفه.</w:t>
            </w:r>
          </w:p>
          <w:p w:rsidR="0099446B" w:rsidRDefault="0099446B" w:rsidP="009E0228">
            <w:pPr>
              <w:pStyle w:val="libVar0"/>
              <w:rPr>
                <w:rtl/>
              </w:rPr>
            </w:pPr>
            <w:r w:rsidRPr="0099446B">
              <w:rPr>
                <w:rStyle w:val="libBold2Char"/>
                <w:rtl/>
              </w:rPr>
              <w:t>(497) مَيْسُورُه</w:t>
            </w:r>
            <w:r w:rsidR="009E0228">
              <w:rPr>
                <w:rStyle w:val="libBold2Char"/>
                <w:rFonts w:hint="cs"/>
                <w:rtl/>
              </w:rPr>
              <w:t>:</w:t>
            </w:r>
            <w:r>
              <w:rPr>
                <w:rFonts w:hint="cs"/>
                <w:rtl/>
              </w:rPr>
              <w:t xml:space="preserve"> </w:t>
            </w:r>
            <w:r>
              <w:rPr>
                <w:rtl/>
              </w:rPr>
              <w:t>ما تيسر له.</w:t>
            </w:r>
          </w:p>
          <w:p w:rsidR="0099446B" w:rsidRDefault="0099446B" w:rsidP="009E0228">
            <w:pPr>
              <w:pStyle w:val="libVar0"/>
              <w:rPr>
                <w:rtl/>
              </w:rPr>
            </w:pPr>
            <w:r w:rsidRPr="0099446B">
              <w:rPr>
                <w:rStyle w:val="libBold2Char"/>
                <w:rtl/>
              </w:rPr>
              <w:t>(498) الوُفور</w:t>
            </w:r>
            <w:r w:rsidR="009E0228">
              <w:rPr>
                <w:rStyle w:val="libBold2Char"/>
                <w:rFonts w:hint="cs"/>
                <w:rtl/>
              </w:rPr>
              <w:t>:</w:t>
            </w:r>
            <w:r>
              <w:rPr>
                <w:rFonts w:hint="cs"/>
                <w:rtl/>
              </w:rPr>
              <w:t xml:space="preserve"> </w:t>
            </w:r>
            <w:r>
              <w:rPr>
                <w:rtl/>
              </w:rPr>
              <w:t>مصدر وفر المال</w:t>
            </w:r>
            <w:r w:rsidR="009E0228">
              <w:rPr>
                <w:rtl/>
              </w:rPr>
              <w:t>،</w:t>
            </w:r>
            <w:r>
              <w:rPr>
                <w:rtl/>
              </w:rPr>
              <w:t xml:space="preserve"> أي تم.</w:t>
            </w:r>
          </w:p>
          <w:p w:rsidR="0099446B" w:rsidRDefault="0099446B" w:rsidP="009E0228">
            <w:pPr>
              <w:pStyle w:val="libVar0"/>
              <w:rPr>
                <w:rtl/>
              </w:rPr>
            </w:pPr>
            <w:r w:rsidRPr="0099446B">
              <w:rPr>
                <w:rStyle w:val="libBold2Char"/>
                <w:rtl/>
              </w:rPr>
              <w:t>(499) مَقْنُوط</w:t>
            </w:r>
            <w:r w:rsidR="009E0228">
              <w:rPr>
                <w:rStyle w:val="libBold2Char"/>
                <w:rFonts w:hint="cs"/>
                <w:rtl/>
              </w:rPr>
              <w:t>:</w:t>
            </w:r>
            <w:r w:rsidRPr="005E5442">
              <w:rPr>
                <w:rFonts w:hint="cs"/>
                <w:rtl/>
              </w:rPr>
              <w:t xml:space="preserve"> </w:t>
            </w:r>
            <w:r>
              <w:rPr>
                <w:rtl/>
              </w:rPr>
              <w:t>ميؤوس</w:t>
            </w:r>
            <w:r w:rsidR="009E0228">
              <w:rPr>
                <w:rtl/>
              </w:rPr>
              <w:t>،</w:t>
            </w:r>
            <w:r>
              <w:rPr>
                <w:rtl/>
              </w:rPr>
              <w:t xml:space="preserve"> من القنوط وهو اليأس.</w:t>
            </w:r>
          </w:p>
          <w:p w:rsidR="0099446B" w:rsidRDefault="0099446B" w:rsidP="009E0228">
            <w:pPr>
              <w:pStyle w:val="libVar0"/>
              <w:rPr>
                <w:rtl/>
              </w:rPr>
            </w:pPr>
            <w:r w:rsidRPr="0099446B">
              <w:rPr>
                <w:rStyle w:val="libBold2Char"/>
                <w:rtl/>
              </w:rPr>
              <w:t>(500) مُسْتَنْكف</w:t>
            </w:r>
            <w:r w:rsidR="009E0228">
              <w:rPr>
                <w:rStyle w:val="libBold2Char"/>
                <w:rFonts w:hint="cs"/>
                <w:rtl/>
              </w:rPr>
              <w:t>:</w:t>
            </w:r>
            <w:r>
              <w:rPr>
                <w:rFonts w:hint="cs"/>
                <w:rtl/>
              </w:rPr>
              <w:t xml:space="preserve"> </w:t>
            </w:r>
            <w:r>
              <w:rPr>
                <w:rtl/>
              </w:rPr>
              <w:t>الاستنكاف</w:t>
            </w:r>
            <w:r w:rsidR="009E0228">
              <w:rPr>
                <w:rtl/>
              </w:rPr>
              <w:t>:</w:t>
            </w:r>
            <w:r>
              <w:rPr>
                <w:rtl/>
              </w:rPr>
              <w:t xml:space="preserve"> الاستكبار.</w:t>
            </w:r>
          </w:p>
          <w:p w:rsidR="0099446B" w:rsidRDefault="0099446B" w:rsidP="009E0228">
            <w:pPr>
              <w:pStyle w:val="libVar0"/>
              <w:rPr>
                <w:rtl/>
              </w:rPr>
            </w:pPr>
            <w:r w:rsidRPr="0099446B">
              <w:rPr>
                <w:rStyle w:val="libBold2Char"/>
                <w:rtl/>
              </w:rPr>
              <w:t>(501) مُنَي لها الفَنَاءُ</w:t>
            </w:r>
            <w:r w:rsidR="009E0228">
              <w:rPr>
                <w:rStyle w:val="libBold2Char"/>
                <w:rFonts w:hint="cs"/>
                <w:rtl/>
              </w:rPr>
              <w:t>:</w:t>
            </w:r>
            <w:r w:rsidR="009E0228">
              <w:rPr>
                <w:rFonts w:hint="cs"/>
                <w:rtl/>
              </w:rPr>
              <w:t xml:space="preserve"> - </w:t>
            </w:r>
            <w:r>
              <w:rPr>
                <w:rtl/>
              </w:rPr>
              <w:t>ببناء الفعل</w:t>
            </w:r>
            <w:r w:rsidR="009E0228">
              <w:rPr>
                <w:rtl/>
              </w:rPr>
              <w:t xml:space="preserve"> - </w:t>
            </w:r>
            <w:r>
              <w:rPr>
                <w:rtl/>
              </w:rPr>
              <w:t>للمجهول أي</w:t>
            </w:r>
            <w:r w:rsidR="009E0228">
              <w:rPr>
                <w:rtl/>
              </w:rPr>
              <w:t>:</w:t>
            </w:r>
            <w:r>
              <w:rPr>
                <w:rtl/>
              </w:rPr>
              <w:t xml:space="preserve"> قدّر لها.</w:t>
            </w:r>
          </w:p>
          <w:p w:rsidR="0099446B" w:rsidRDefault="0099446B" w:rsidP="009E0228">
            <w:pPr>
              <w:pStyle w:val="libVar0"/>
              <w:rPr>
                <w:rtl/>
              </w:rPr>
            </w:pPr>
            <w:r w:rsidRPr="0099446B">
              <w:rPr>
                <w:rStyle w:val="libBold2Char"/>
                <w:rtl/>
              </w:rPr>
              <w:t>(502) الجلاء</w:t>
            </w:r>
            <w:r w:rsidR="009E0228">
              <w:rPr>
                <w:rStyle w:val="libBold2Char"/>
                <w:rFonts w:hint="cs"/>
                <w:rtl/>
              </w:rPr>
              <w:t>:</w:t>
            </w:r>
            <w:r>
              <w:rPr>
                <w:rFonts w:hint="cs"/>
                <w:rtl/>
              </w:rPr>
              <w:t xml:space="preserve"> </w:t>
            </w:r>
            <w:r>
              <w:rPr>
                <w:rtl/>
              </w:rPr>
              <w:t>الخروج من الأوطان.</w:t>
            </w:r>
          </w:p>
          <w:p w:rsidR="0099446B" w:rsidRDefault="0099446B" w:rsidP="009E0228">
            <w:pPr>
              <w:pStyle w:val="libVar0"/>
              <w:rPr>
                <w:rtl/>
              </w:rPr>
            </w:pPr>
            <w:r>
              <w:rPr>
                <w:rtl/>
              </w:rPr>
              <w:t>(503) التَبَسَتْ بِقَلْبِ الناظِرِ</w:t>
            </w:r>
            <w:r>
              <w:rPr>
                <w:rFonts w:hint="cs"/>
                <w:rtl/>
              </w:rPr>
              <w:t xml:space="preserve"> </w:t>
            </w:r>
            <w:r>
              <w:rPr>
                <w:rtl/>
              </w:rPr>
              <w:t>اختلطت به محبة.</w:t>
            </w:r>
          </w:p>
          <w:p w:rsidR="0099446B" w:rsidRDefault="0099446B" w:rsidP="009E0228">
            <w:pPr>
              <w:pStyle w:val="libVar0"/>
              <w:rPr>
                <w:rtl/>
              </w:rPr>
            </w:pPr>
            <w:r w:rsidRPr="0099446B">
              <w:rPr>
                <w:rStyle w:val="libBold2Char"/>
                <w:rtl/>
              </w:rPr>
              <w:t>(505) البَلاغ</w:t>
            </w:r>
            <w:r w:rsidR="009E0228">
              <w:rPr>
                <w:rStyle w:val="libBold2Char"/>
                <w:rFonts w:hint="cs"/>
                <w:rtl/>
              </w:rPr>
              <w:t>:</w:t>
            </w:r>
            <w:r>
              <w:rPr>
                <w:rFonts w:hint="cs"/>
                <w:rtl/>
              </w:rPr>
              <w:t xml:space="preserve"> </w:t>
            </w:r>
            <w:r>
              <w:rPr>
                <w:rtl/>
              </w:rPr>
              <w:t>ما يتبلَّغ به</w:t>
            </w:r>
            <w:r w:rsidR="009E0228">
              <w:rPr>
                <w:rtl/>
              </w:rPr>
              <w:t>،</w:t>
            </w:r>
            <w:r>
              <w:rPr>
                <w:rtl/>
              </w:rPr>
              <w:t xml:space="preserve"> أي</w:t>
            </w:r>
            <w:r w:rsidR="009E0228">
              <w:rPr>
                <w:rtl/>
              </w:rPr>
              <w:t>:</w:t>
            </w:r>
            <w:r>
              <w:rPr>
                <w:rtl/>
              </w:rPr>
              <w:t xml:space="preserve"> يقتات به مدة الحياة.</w:t>
            </w:r>
          </w:p>
          <w:p w:rsidR="0099446B" w:rsidRDefault="0099446B" w:rsidP="009E0228">
            <w:pPr>
              <w:pStyle w:val="libVar0"/>
              <w:rPr>
                <w:rtl/>
              </w:rPr>
            </w:pPr>
            <w:r w:rsidRPr="0099446B">
              <w:rPr>
                <w:rStyle w:val="libBold2Char"/>
                <w:rtl/>
              </w:rPr>
              <w:t>(506) الكَفاف</w:t>
            </w:r>
            <w:r w:rsidR="009E0228">
              <w:rPr>
                <w:rStyle w:val="libBold2Char"/>
                <w:rFonts w:hint="cs"/>
                <w:rtl/>
              </w:rPr>
              <w:t>:</w:t>
            </w:r>
            <w:r>
              <w:rPr>
                <w:rFonts w:hint="cs"/>
                <w:rtl/>
              </w:rPr>
              <w:t xml:space="preserve"> </w:t>
            </w:r>
            <w:r>
              <w:rPr>
                <w:rtl/>
              </w:rPr>
              <w:t>ما يكفّك أي</w:t>
            </w:r>
            <w:r w:rsidR="009E0228">
              <w:rPr>
                <w:rtl/>
              </w:rPr>
              <w:t>:</w:t>
            </w:r>
            <w:r>
              <w:rPr>
                <w:rtl/>
              </w:rPr>
              <w:t xml:space="preserve"> يمنعك عن سؤال غيرك</w:t>
            </w:r>
            <w:r w:rsidR="009E0228">
              <w:rPr>
                <w:rtl/>
              </w:rPr>
              <w:t>،</w:t>
            </w:r>
            <w:r>
              <w:rPr>
                <w:rtl/>
              </w:rPr>
              <w:t xml:space="preserve"> وهو مقدار القوت.</w:t>
            </w:r>
          </w:p>
          <w:p w:rsidR="0099446B" w:rsidRDefault="0099446B" w:rsidP="009E0228">
            <w:pPr>
              <w:pStyle w:val="libVar0"/>
              <w:rPr>
                <w:rtl/>
              </w:rPr>
            </w:pPr>
            <w:r w:rsidRPr="0099446B">
              <w:rPr>
                <w:rStyle w:val="libBold2Char"/>
                <w:rtl/>
              </w:rPr>
              <w:t>(506) الوَعْثَاء</w:t>
            </w:r>
            <w:r w:rsidR="009E0228">
              <w:rPr>
                <w:rStyle w:val="libBold2Char"/>
                <w:rFonts w:hint="cs"/>
                <w:rtl/>
              </w:rPr>
              <w:t>:</w:t>
            </w:r>
            <w:r>
              <w:rPr>
                <w:rFonts w:hint="cs"/>
                <w:rtl/>
              </w:rPr>
              <w:t xml:space="preserve"> </w:t>
            </w:r>
            <w:r>
              <w:rPr>
                <w:rtl/>
              </w:rPr>
              <w:t>المشقة</w:t>
            </w:r>
            <w:r w:rsidR="009E0228">
              <w:rPr>
                <w:rtl/>
              </w:rPr>
              <w:t>،</w:t>
            </w:r>
            <w:r>
              <w:rPr>
                <w:rtl/>
              </w:rPr>
              <w:t xml:space="preserve"> وأصله المكان المتعب لكثرة رمله وغوص الأرجل فيه.</w:t>
            </w:r>
          </w:p>
          <w:p w:rsidR="0099446B" w:rsidRDefault="0099446B" w:rsidP="009E0228">
            <w:pPr>
              <w:pStyle w:val="libVar0"/>
              <w:rPr>
                <w:rtl/>
              </w:rPr>
            </w:pPr>
            <w:r w:rsidRPr="0099446B">
              <w:rPr>
                <w:rStyle w:val="libBold2Char"/>
                <w:rtl/>
              </w:rPr>
              <w:t>(507) المُنْقَلَب</w:t>
            </w:r>
            <w:r w:rsidR="009E0228">
              <w:rPr>
                <w:rStyle w:val="libBold2Char"/>
                <w:rFonts w:hint="cs"/>
                <w:rtl/>
              </w:rPr>
              <w:t>:</w:t>
            </w:r>
            <w:r>
              <w:rPr>
                <w:rFonts w:hint="cs"/>
                <w:rtl/>
              </w:rPr>
              <w:t xml:space="preserve"> </w:t>
            </w:r>
            <w:r>
              <w:rPr>
                <w:rtl/>
              </w:rPr>
              <w:t>مصدر بمعنى الرجوع.</w:t>
            </w:r>
          </w:p>
          <w:p w:rsidR="0099446B" w:rsidRDefault="0099446B" w:rsidP="009E0228">
            <w:pPr>
              <w:pStyle w:val="libVar0"/>
              <w:rPr>
                <w:rtl/>
              </w:rPr>
            </w:pPr>
            <w:r w:rsidRPr="0099446B">
              <w:rPr>
                <w:rStyle w:val="libBold2Char"/>
                <w:rtl/>
              </w:rPr>
              <w:t>(508) الأديم</w:t>
            </w:r>
            <w:r w:rsidR="009E0228">
              <w:rPr>
                <w:rStyle w:val="libBold2Char"/>
                <w:rFonts w:hint="cs"/>
                <w:rtl/>
              </w:rPr>
              <w:t>:</w:t>
            </w:r>
            <w:r>
              <w:rPr>
                <w:rFonts w:hint="cs"/>
                <w:rtl/>
              </w:rPr>
              <w:t xml:space="preserve"> </w:t>
            </w:r>
            <w:r>
              <w:rPr>
                <w:rtl/>
              </w:rPr>
              <w:t>الجلد المدبوغ.</w:t>
            </w:r>
          </w:p>
          <w:p w:rsidR="0099446B" w:rsidRDefault="0099446B" w:rsidP="009E0228">
            <w:pPr>
              <w:pStyle w:val="libVar0"/>
              <w:rPr>
                <w:rtl/>
              </w:rPr>
            </w:pPr>
            <w:r w:rsidRPr="0099446B">
              <w:rPr>
                <w:rStyle w:val="libBold2Char"/>
                <w:rtl/>
              </w:rPr>
              <w:t>(509) العُكاظِيّ</w:t>
            </w:r>
            <w:r w:rsidR="009E0228">
              <w:rPr>
                <w:rStyle w:val="libBold2Char"/>
                <w:rFonts w:hint="cs"/>
                <w:rtl/>
              </w:rPr>
              <w:t>:</w:t>
            </w:r>
            <w:r>
              <w:rPr>
                <w:rFonts w:hint="cs"/>
                <w:rtl/>
              </w:rPr>
              <w:t xml:space="preserve"> </w:t>
            </w:r>
            <w:r>
              <w:rPr>
                <w:rtl/>
              </w:rPr>
              <w:t>نسبة إلى عكاظ</w:t>
            </w:r>
            <w:r w:rsidR="009E0228">
              <w:rPr>
                <w:rtl/>
              </w:rPr>
              <w:t xml:space="preserve"> - </w:t>
            </w:r>
            <w:r>
              <w:rPr>
                <w:rtl/>
              </w:rPr>
              <w:t>كغراب</w:t>
            </w:r>
            <w:r w:rsidR="009E0228">
              <w:rPr>
                <w:rtl/>
              </w:rPr>
              <w:t xml:space="preserve"> - </w:t>
            </w:r>
            <w:r>
              <w:rPr>
                <w:rtl/>
              </w:rPr>
              <w:t>وهي سوق كانت تقيمها العرب في صحراء بيت نخلة والطائف يجتمعون إليه ليتعاكظوا</w:t>
            </w:r>
            <w:r w:rsidR="009E0228">
              <w:rPr>
                <w:rtl/>
              </w:rPr>
              <w:t xml:space="preserve"> - </w:t>
            </w:r>
            <w:r>
              <w:rPr>
                <w:rtl/>
              </w:rPr>
              <w:t>أي يتفاخروا.</w:t>
            </w:r>
          </w:p>
          <w:p w:rsidR="0099446B" w:rsidRPr="00F67D90" w:rsidRDefault="0099446B" w:rsidP="009E0228">
            <w:pPr>
              <w:pStyle w:val="libVar0"/>
              <w:rPr>
                <w:rtl/>
              </w:rPr>
            </w:pPr>
            <w:r w:rsidRPr="0099446B">
              <w:rPr>
                <w:rStyle w:val="libBold2Char"/>
                <w:rtl/>
              </w:rPr>
              <w:t>(510) النّوَازِل</w:t>
            </w:r>
            <w:r w:rsidR="009E0228">
              <w:rPr>
                <w:rStyle w:val="libBold2Char"/>
                <w:rFonts w:hint="cs"/>
                <w:rtl/>
              </w:rPr>
              <w:t>:</w:t>
            </w:r>
            <w:r>
              <w:rPr>
                <w:rFonts w:hint="cs"/>
                <w:rtl/>
              </w:rPr>
              <w:t xml:space="preserve"> </w:t>
            </w:r>
            <w:r>
              <w:rPr>
                <w:rtl/>
              </w:rPr>
              <w:t>الشدائد.</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2"/>
        <w:gridCol w:w="300"/>
        <w:gridCol w:w="3990"/>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(511) وَقَبَ</w:t>
            </w:r>
            <w:r w:rsidR="009E0228">
              <w:rPr>
                <w:rStyle w:val="libBold2Char"/>
                <w:rFonts w:hint="cs"/>
                <w:rtl/>
              </w:rPr>
              <w:t>:</w:t>
            </w:r>
            <w:r>
              <w:rPr>
                <w:rFonts w:hint="cs"/>
                <w:rtl/>
              </w:rPr>
              <w:t xml:space="preserve"> </w:t>
            </w:r>
            <w:r>
              <w:rPr>
                <w:rtl/>
              </w:rPr>
              <w:t>دخل.</w:t>
            </w:r>
          </w:p>
          <w:p w:rsidR="0099446B" w:rsidRDefault="0099446B" w:rsidP="009E0228">
            <w:pPr>
              <w:pStyle w:val="libVar0"/>
              <w:rPr>
                <w:rtl/>
              </w:rPr>
            </w:pPr>
            <w:r w:rsidRPr="0099446B">
              <w:rPr>
                <w:rStyle w:val="libBold2Char"/>
                <w:rtl/>
              </w:rPr>
              <w:t>(512) غَسَقَ</w:t>
            </w:r>
            <w:r w:rsidR="009E0228">
              <w:rPr>
                <w:rStyle w:val="libBold2Char"/>
                <w:rFonts w:hint="cs"/>
                <w:rtl/>
              </w:rPr>
              <w:t>:</w:t>
            </w:r>
            <w:r>
              <w:rPr>
                <w:rFonts w:hint="cs"/>
                <w:rtl/>
              </w:rPr>
              <w:t xml:space="preserve"> </w:t>
            </w:r>
            <w:r>
              <w:rPr>
                <w:rtl/>
              </w:rPr>
              <w:t>اشتدت ظلمته.</w:t>
            </w:r>
          </w:p>
          <w:p w:rsidR="0099446B" w:rsidRDefault="0099446B" w:rsidP="009E0228">
            <w:pPr>
              <w:pStyle w:val="libVar0"/>
              <w:rPr>
                <w:rtl/>
              </w:rPr>
            </w:pPr>
            <w:r w:rsidRPr="0099446B">
              <w:rPr>
                <w:rStyle w:val="libBold2Char"/>
                <w:rtl/>
              </w:rPr>
              <w:t>(513) خَفَقَ النجم</w:t>
            </w:r>
            <w:r w:rsidR="009E0228">
              <w:rPr>
                <w:rStyle w:val="libBold2Char"/>
                <w:rFonts w:hint="cs"/>
                <w:rtl/>
              </w:rPr>
              <w:t>:</w:t>
            </w:r>
            <w:r>
              <w:rPr>
                <w:rFonts w:hint="cs"/>
                <w:rtl/>
              </w:rPr>
              <w:t xml:space="preserve"> </w:t>
            </w:r>
            <w:r>
              <w:rPr>
                <w:rtl/>
              </w:rPr>
              <w:t>غاب.</w:t>
            </w:r>
          </w:p>
          <w:p w:rsidR="0099446B" w:rsidRDefault="0099446B" w:rsidP="009E0228">
            <w:pPr>
              <w:pStyle w:val="libVar0"/>
              <w:rPr>
                <w:rtl/>
              </w:rPr>
            </w:pPr>
            <w:r w:rsidRPr="0099446B">
              <w:rPr>
                <w:rStyle w:val="libBold2Char"/>
                <w:rtl/>
              </w:rPr>
              <w:t>(514) المُقَدِّمَة</w:t>
            </w:r>
            <w:r w:rsidR="009E0228">
              <w:rPr>
                <w:rStyle w:val="libBold2Char"/>
                <w:rFonts w:hint="cs"/>
                <w:rtl/>
              </w:rPr>
              <w:t>:</w:t>
            </w:r>
            <w:r w:rsidR="009E0228">
              <w:rPr>
                <w:rFonts w:hint="cs"/>
                <w:rtl/>
              </w:rPr>
              <w:t xml:space="preserve"> - </w:t>
            </w:r>
            <w:r>
              <w:rPr>
                <w:rtl/>
              </w:rPr>
              <w:t>بكسر الدال</w:t>
            </w:r>
            <w:r w:rsidR="009E0228">
              <w:rPr>
                <w:rtl/>
              </w:rPr>
              <w:t xml:space="preserve"> - </w:t>
            </w:r>
            <w:r>
              <w:rPr>
                <w:rtl/>
              </w:rPr>
              <w:t>صدر الجيش</w:t>
            </w:r>
            <w:r w:rsidR="009E0228">
              <w:rPr>
                <w:rtl/>
              </w:rPr>
              <w:t>،</w:t>
            </w:r>
            <w:r>
              <w:rPr>
                <w:rtl/>
              </w:rPr>
              <w:t xml:space="preserve"> ومقدّمة الانسان</w:t>
            </w:r>
            <w:r w:rsidR="009E0228">
              <w:rPr>
                <w:rtl/>
              </w:rPr>
              <w:t xml:space="preserve"> - </w:t>
            </w:r>
            <w:r>
              <w:rPr>
                <w:rtl/>
              </w:rPr>
              <w:t>بفتح الدال</w:t>
            </w:r>
            <w:r w:rsidR="009E0228">
              <w:rPr>
                <w:rtl/>
              </w:rPr>
              <w:t>:</w:t>
            </w:r>
            <w:r>
              <w:rPr>
                <w:rtl/>
              </w:rPr>
              <w:t xml:space="preserve"> صدره.</w:t>
            </w:r>
          </w:p>
          <w:p w:rsidR="0099446B" w:rsidRDefault="0099446B" w:rsidP="009E0228">
            <w:pPr>
              <w:pStyle w:val="libVar0"/>
              <w:rPr>
                <w:rtl/>
              </w:rPr>
            </w:pPr>
            <w:r w:rsidRPr="0099446B">
              <w:rPr>
                <w:rStyle w:val="libBold2Char"/>
                <w:rtl/>
              </w:rPr>
              <w:t>(515) المِلْطاط</w:t>
            </w:r>
            <w:r w:rsidR="009E0228">
              <w:rPr>
                <w:rStyle w:val="libBold2Char"/>
                <w:rFonts w:hint="cs"/>
                <w:rtl/>
              </w:rPr>
              <w:t>:</w:t>
            </w:r>
            <w:r>
              <w:rPr>
                <w:rFonts w:hint="cs"/>
                <w:rtl/>
              </w:rPr>
              <w:t xml:space="preserve"> </w:t>
            </w:r>
            <w:r>
              <w:rPr>
                <w:rtl/>
              </w:rPr>
              <w:t>حافة الوادي وشفيره وساحل البحر.</w:t>
            </w:r>
          </w:p>
          <w:p w:rsidR="0099446B" w:rsidRDefault="0099446B" w:rsidP="009E0228">
            <w:pPr>
              <w:pStyle w:val="libVar0"/>
              <w:rPr>
                <w:rtl/>
              </w:rPr>
            </w:pPr>
            <w:r w:rsidRPr="0099446B">
              <w:rPr>
                <w:rStyle w:val="libBold2Char"/>
                <w:rtl/>
              </w:rPr>
              <w:t>(516) الشِّرْذِمة</w:t>
            </w:r>
            <w:r w:rsidR="009E0228">
              <w:rPr>
                <w:rStyle w:val="libBold2Char"/>
                <w:rFonts w:hint="cs"/>
                <w:rtl/>
              </w:rPr>
              <w:t>:</w:t>
            </w:r>
            <w:r>
              <w:rPr>
                <w:rFonts w:hint="cs"/>
                <w:rtl/>
              </w:rPr>
              <w:t xml:space="preserve"> </w:t>
            </w:r>
            <w:r>
              <w:rPr>
                <w:rtl/>
              </w:rPr>
              <w:t>النفر القليلون.</w:t>
            </w:r>
          </w:p>
          <w:p w:rsidR="0099446B" w:rsidRDefault="0099446B" w:rsidP="009E0228">
            <w:pPr>
              <w:pStyle w:val="libVar0"/>
              <w:rPr>
                <w:rtl/>
              </w:rPr>
            </w:pPr>
            <w:r w:rsidRPr="0099446B">
              <w:rPr>
                <w:rStyle w:val="libBold2Char"/>
                <w:rtl/>
              </w:rPr>
              <w:t>(517) الأكناف</w:t>
            </w:r>
            <w:r w:rsidR="009E0228">
              <w:rPr>
                <w:rStyle w:val="libBold2Char"/>
                <w:rFonts w:hint="cs"/>
                <w:rtl/>
              </w:rPr>
              <w:t>:</w:t>
            </w:r>
            <w:r>
              <w:rPr>
                <w:rFonts w:hint="cs"/>
                <w:rtl/>
              </w:rPr>
              <w:t xml:space="preserve"> </w:t>
            </w:r>
            <w:r>
              <w:rPr>
                <w:rtl/>
              </w:rPr>
              <w:t xml:space="preserve">الجوانب و </w:t>
            </w:r>
            <w:r>
              <w:rPr>
                <w:rFonts w:hint="cs"/>
                <w:rtl/>
              </w:rPr>
              <w:t>«</w:t>
            </w:r>
            <w:r>
              <w:rPr>
                <w:rtl/>
              </w:rPr>
              <w:t>موطَّنين الأكناف</w:t>
            </w:r>
            <w:r>
              <w:rPr>
                <w:rFonts w:hint="cs"/>
                <w:rtl/>
              </w:rPr>
              <w:t>»</w:t>
            </w:r>
            <w:r>
              <w:rPr>
                <w:rtl/>
              </w:rPr>
              <w:t xml:space="preserve"> أي</w:t>
            </w:r>
            <w:r w:rsidR="009E0228">
              <w:rPr>
                <w:rtl/>
              </w:rPr>
              <w:t>:</w:t>
            </w:r>
            <w:r>
              <w:rPr>
                <w:rtl/>
              </w:rPr>
              <w:t xml:space="preserve"> جعلوها وطنا.</w:t>
            </w:r>
          </w:p>
          <w:p w:rsidR="0099446B" w:rsidRDefault="0099446B" w:rsidP="009E0228">
            <w:pPr>
              <w:pStyle w:val="libVar0"/>
              <w:rPr>
                <w:rtl/>
              </w:rPr>
            </w:pPr>
            <w:r w:rsidRPr="0099446B">
              <w:rPr>
                <w:rStyle w:val="libBold2Char"/>
                <w:rtl/>
              </w:rPr>
              <w:t>(518) الأمْداد</w:t>
            </w:r>
            <w:r w:rsidR="009E0228">
              <w:rPr>
                <w:rStyle w:val="libBold2Char"/>
                <w:rFonts w:hint="cs"/>
                <w:rtl/>
              </w:rPr>
              <w:t>:</w:t>
            </w:r>
            <w:r>
              <w:rPr>
                <w:rFonts w:hint="cs"/>
                <w:rtl/>
              </w:rPr>
              <w:t xml:space="preserve"> </w:t>
            </w:r>
            <w:r>
              <w:rPr>
                <w:rtl/>
              </w:rPr>
              <w:t>جمع مدد</w:t>
            </w:r>
            <w:r w:rsidR="009E0228">
              <w:rPr>
                <w:rtl/>
              </w:rPr>
              <w:t>،</w:t>
            </w:r>
            <w:r>
              <w:rPr>
                <w:rtl/>
              </w:rPr>
              <w:t xml:space="preserve"> وهو ما يمدّ به الجيش لتقويته.</w:t>
            </w:r>
          </w:p>
          <w:p w:rsidR="0099446B" w:rsidRDefault="0099446B" w:rsidP="009E0228">
            <w:pPr>
              <w:pStyle w:val="libVar0"/>
              <w:rPr>
                <w:rtl/>
              </w:rPr>
            </w:pPr>
            <w:r w:rsidRPr="0099446B">
              <w:rPr>
                <w:rStyle w:val="libBold2Char"/>
                <w:rtl/>
              </w:rPr>
              <w:t>(519) بَطَنَ الخفيّات</w:t>
            </w:r>
            <w:r w:rsidR="009E0228">
              <w:rPr>
                <w:rStyle w:val="libBold2Char"/>
                <w:rFonts w:hint="cs"/>
                <w:rtl/>
              </w:rPr>
              <w:t>:</w:t>
            </w:r>
            <w:r>
              <w:rPr>
                <w:rFonts w:hint="cs"/>
                <w:rtl/>
              </w:rPr>
              <w:t xml:space="preserve"> </w:t>
            </w:r>
            <w:r>
              <w:rPr>
                <w:rtl/>
              </w:rPr>
              <w:t>علمها من باطنها.</w:t>
            </w:r>
          </w:p>
          <w:p w:rsidR="0099446B" w:rsidRDefault="0099446B" w:rsidP="009E0228">
            <w:pPr>
              <w:pStyle w:val="libVar0"/>
              <w:rPr>
                <w:rtl/>
              </w:rPr>
            </w:pPr>
            <w:r w:rsidRPr="0099446B">
              <w:rPr>
                <w:rStyle w:val="libBold2Char"/>
                <w:rtl/>
              </w:rPr>
              <w:t>(520) الأعْلام</w:t>
            </w:r>
            <w:r w:rsidR="009E0228">
              <w:rPr>
                <w:rStyle w:val="libBold2Char"/>
                <w:rFonts w:hint="cs"/>
                <w:rtl/>
              </w:rPr>
              <w:t>:</w:t>
            </w:r>
            <w:r>
              <w:rPr>
                <w:rFonts w:hint="cs"/>
                <w:rtl/>
              </w:rPr>
              <w:t xml:space="preserve"> </w:t>
            </w:r>
            <w:r>
              <w:rPr>
                <w:rtl/>
              </w:rPr>
              <w:t>جمع علم</w:t>
            </w:r>
            <w:r w:rsidR="009E0228">
              <w:rPr>
                <w:rtl/>
              </w:rPr>
              <w:t xml:space="preserve"> - </w:t>
            </w:r>
            <w:r>
              <w:rPr>
                <w:rtl/>
              </w:rPr>
              <w:t>بالتحريك</w:t>
            </w:r>
            <w:r w:rsidR="009E0228">
              <w:rPr>
                <w:rtl/>
              </w:rPr>
              <w:t xml:space="preserve"> - </w:t>
            </w:r>
            <w:r>
              <w:rPr>
                <w:rtl/>
              </w:rPr>
              <w:t>وهو المنار يهتدي به</w:t>
            </w:r>
            <w:r w:rsidR="009E0228">
              <w:rPr>
                <w:rtl/>
              </w:rPr>
              <w:t>،</w:t>
            </w:r>
            <w:r>
              <w:rPr>
                <w:rtl/>
              </w:rPr>
              <w:t xml:space="preserve"> ثم عمّ في كل ما دل على شيء</w:t>
            </w:r>
            <w:r w:rsidR="009E0228">
              <w:rPr>
                <w:rtl/>
              </w:rPr>
              <w:t>،</w:t>
            </w:r>
            <w:r>
              <w:rPr>
                <w:rtl/>
              </w:rPr>
              <w:t xml:space="preserve"> وأعلام الظهور</w:t>
            </w:r>
            <w:r w:rsidR="009E0228">
              <w:rPr>
                <w:rtl/>
              </w:rPr>
              <w:t>:</w:t>
            </w:r>
            <w:r>
              <w:rPr>
                <w:rtl/>
              </w:rPr>
              <w:t xml:space="preserve"> الأدلة الظاهرة.</w:t>
            </w:r>
          </w:p>
          <w:p w:rsidR="0099446B" w:rsidRDefault="0099446B" w:rsidP="009E0228">
            <w:pPr>
              <w:pStyle w:val="libVar0"/>
              <w:rPr>
                <w:rtl/>
              </w:rPr>
            </w:pPr>
            <w:r w:rsidRPr="0099446B">
              <w:rPr>
                <w:rStyle w:val="libBold2Char"/>
                <w:rtl/>
              </w:rPr>
              <w:t>(521) المُرْتاديِن</w:t>
            </w:r>
            <w:r w:rsidR="009E0228">
              <w:rPr>
                <w:rStyle w:val="libBold2Char"/>
                <w:rFonts w:hint="cs"/>
                <w:rtl/>
              </w:rPr>
              <w:t>:</w:t>
            </w:r>
            <w:r>
              <w:rPr>
                <w:rFonts w:hint="cs"/>
                <w:rtl/>
              </w:rPr>
              <w:t xml:space="preserve"> </w:t>
            </w:r>
            <w:r>
              <w:rPr>
                <w:rtl/>
              </w:rPr>
              <w:t>الطالبين للحقيقة.</w:t>
            </w:r>
          </w:p>
          <w:p w:rsidR="0099446B" w:rsidRDefault="0099446B" w:rsidP="009E0228">
            <w:pPr>
              <w:pStyle w:val="libVar0"/>
              <w:rPr>
                <w:rtl/>
              </w:rPr>
            </w:pPr>
            <w:r w:rsidRPr="0099446B">
              <w:rPr>
                <w:rStyle w:val="libBold2Char"/>
                <w:rtl/>
              </w:rPr>
              <w:t>(522) الضِغْث</w:t>
            </w:r>
            <w:r w:rsidR="009E0228">
              <w:rPr>
                <w:rStyle w:val="libBold2Char"/>
                <w:rFonts w:hint="cs"/>
                <w:rtl/>
              </w:rPr>
              <w:t>:</w:t>
            </w:r>
            <w:r w:rsidR="009E0228">
              <w:rPr>
                <w:rFonts w:hint="cs"/>
                <w:rtl/>
              </w:rPr>
              <w:t xml:space="preserve"> - </w:t>
            </w:r>
            <w:r>
              <w:rPr>
                <w:rtl/>
              </w:rPr>
              <w:t>بالكسر</w:t>
            </w:r>
            <w:r w:rsidR="009E0228">
              <w:rPr>
                <w:rtl/>
              </w:rPr>
              <w:t xml:space="preserve"> - </w:t>
            </w:r>
            <w:r>
              <w:rPr>
                <w:rtl/>
              </w:rPr>
              <w:t>قبضة من حشيش مختلط فيها الرطب باليابس.</w:t>
            </w:r>
          </w:p>
          <w:p w:rsidR="0099446B" w:rsidRDefault="0099446B" w:rsidP="009E0228">
            <w:pPr>
              <w:pStyle w:val="libVar0"/>
              <w:rPr>
                <w:rtl/>
              </w:rPr>
            </w:pPr>
            <w:r w:rsidRPr="0099446B">
              <w:rPr>
                <w:rStyle w:val="libBold2Char"/>
                <w:rtl/>
              </w:rPr>
              <w:t>(523) الشريعة</w:t>
            </w:r>
            <w:r w:rsidR="009E0228">
              <w:rPr>
                <w:rStyle w:val="libBold2Char"/>
                <w:rFonts w:hint="cs"/>
                <w:rtl/>
              </w:rPr>
              <w:t>:</w:t>
            </w:r>
            <w:r>
              <w:rPr>
                <w:rFonts w:hint="cs"/>
                <w:rtl/>
              </w:rPr>
              <w:t xml:space="preserve"> </w:t>
            </w:r>
            <w:r>
              <w:rPr>
                <w:rtl/>
              </w:rPr>
              <w:t>مورد الشاربة من النهر.</w:t>
            </w:r>
          </w:p>
          <w:p w:rsidR="0099446B" w:rsidRDefault="0099446B" w:rsidP="009E0228">
            <w:pPr>
              <w:pStyle w:val="libVar0"/>
              <w:rPr>
                <w:rtl/>
              </w:rPr>
            </w:pPr>
            <w:r w:rsidRPr="0099446B">
              <w:rPr>
                <w:rStyle w:val="libBold2Char"/>
                <w:rtl/>
              </w:rPr>
              <w:t>(524) اسْتَطْعَمُوكُمُ القِتَال</w:t>
            </w:r>
            <w:r w:rsidR="009E0228">
              <w:rPr>
                <w:rStyle w:val="libBold2Char"/>
                <w:rFonts w:hint="cs"/>
                <w:rtl/>
              </w:rPr>
              <w:t>:</w:t>
            </w:r>
            <w:r>
              <w:rPr>
                <w:rFonts w:hint="cs"/>
                <w:rtl/>
              </w:rPr>
              <w:t xml:space="preserve"> </w:t>
            </w:r>
            <w:r>
              <w:rPr>
                <w:rtl/>
              </w:rPr>
              <w:t>طلبوا منكم أن تطعموهم القتال</w:t>
            </w:r>
            <w:r w:rsidR="009E0228">
              <w:rPr>
                <w:rtl/>
              </w:rPr>
              <w:t>،</w:t>
            </w:r>
            <w:r>
              <w:rPr>
                <w:rtl/>
              </w:rPr>
              <w:t xml:space="preserve"> كما يقال </w:t>
            </w:r>
            <w:r>
              <w:rPr>
                <w:rFonts w:hint="cs"/>
                <w:rtl/>
              </w:rPr>
              <w:t>«</w:t>
            </w:r>
            <w:r>
              <w:rPr>
                <w:rtl/>
              </w:rPr>
              <w:t>فلان يستطعمني الحديث</w:t>
            </w:r>
            <w:r>
              <w:rPr>
                <w:rFonts w:hint="cs"/>
                <w:rtl/>
              </w:rPr>
              <w:t>»</w:t>
            </w:r>
            <w:r>
              <w:rPr>
                <w:rtl/>
              </w:rPr>
              <w:t xml:space="preserve"> أي</w:t>
            </w:r>
            <w:r w:rsidR="009E0228">
              <w:rPr>
                <w:rtl/>
              </w:rPr>
              <w:t>:</w:t>
            </w:r>
            <w:r>
              <w:rPr>
                <w:rtl/>
              </w:rPr>
              <w:t xml:space="preserve"> يستدعيه مني.</w:t>
            </w:r>
          </w:p>
          <w:p w:rsidR="0099446B" w:rsidRDefault="0099446B" w:rsidP="009E0228">
            <w:pPr>
              <w:pStyle w:val="libVar0"/>
              <w:rPr>
                <w:rtl/>
              </w:rPr>
            </w:pPr>
            <w:r w:rsidRPr="0099446B">
              <w:rPr>
                <w:rStyle w:val="libBold2Char"/>
                <w:rtl/>
              </w:rPr>
              <w:t>(525) اللُّمَةُ</w:t>
            </w:r>
            <w:r w:rsidR="009E0228">
              <w:rPr>
                <w:rStyle w:val="libBold2Char"/>
                <w:rFonts w:hint="cs"/>
                <w:rtl/>
              </w:rPr>
              <w:t>:</w:t>
            </w:r>
            <w:r w:rsidR="009E0228">
              <w:rPr>
                <w:rFonts w:hint="cs"/>
                <w:rtl/>
              </w:rPr>
              <w:t xml:space="preserve"> - </w:t>
            </w:r>
            <w:r>
              <w:rPr>
                <w:rtl/>
              </w:rPr>
              <w:t>بالتخفيف</w:t>
            </w:r>
            <w:r w:rsidR="009E0228">
              <w:rPr>
                <w:rtl/>
              </w:rPr>
              <w:t xml:space="preserve"> - </w:t>
            </w:r>
            <w:r>
              <w:rPr>
                <w:rtl/>
              </w:rPr>
              <w:t>الجماعة القليلة.</w:t>
            </w:r>
          </w:p>
          <w:p w:rsidR="0099446B" w:rsidRPr="00F67D90" w:rsidRDefault="0099446B" w:rsidP="009E0228">
            <w:pPr>
              <w:pStyle w:val="libVar0"/>
              <w:rPr>
                <w:rtl/>
              </w:rPr>
            </w:pPr>
            <w:r w:rsidRPr="0099446B">
              <w:rPr>
                <w:rStyle w:val="libBold2Char"/>
                <w:rtl/>
              </w:rPr>
              <w:t>(526) عَمّسَ عَلَيْهِمِ الخَبَرَ</w:t>
            </w:r>
            <w:r w:rsidR="009E0228">
              <w:rPr>
                <w:rStyle w:val="libBold2Char"/>
                <w:rFonts w:hint="cs"/>
                <w:rtl/>
              </w:rPr>
              <w:t>:</w:t>
            </w:r>
            <w:r>
              <w:rPr>
                <w:rFonts w:hint="cs"/>
                <w:rtl/>
              </w:rPr>
              <w:t xml:space="preserve"> </w:t>
            </w:r>
            <w:r>
              <w:rPr>
                <w:rtl/>
              </w:rPr>
              <w:t>أبهمه عليهم وجعله مظلما.</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(527) الأغراض</w:t>
            </w:r>
            <w:r w:rsidR="009E0228">
              <w:rPr>
                <w:rStyle w:val="libBold2Char"/>
                <w:rFonts w:hint="cs"/>
                <w:rtl/>
              </w:rPr>
              <w:t>:</w:t>
            </w:r>
            <w:r>
              <w:rPr>
                <w:rFonts w:hint="cs"/>
                <w:rtl/>
              </w:rPr>
              <w:t xml:space="preserve"> </w:t>
            </w:r>
            <w:r>
              <w:rPr>
                <w:rtl/>
              </w:rPr>
              <w:t>جمع غرض</w:t>
            </w:r>
            <w:r w:rsidR="009E0228">
              <w:rPr>
                <w:rtl/>
              </w:rPr>
              <w:t>،</w:t>
            </w:r>
            <w:r>
              <w:rPr>
                <w:rtl/>
              </w:rPr>
              <w:t xml:space="preserve"> وهو الهدف.</w:t>
            </w:r>
          </w:p>
          <w:p w:rsidR="0099446B" w:rsidRDefault="0099446B" w:rsidP="009E0228">
            <w:pPr>
              <w:pStyle w:val="libVar0"/>
              <w:rPr>
                <w:rtl/>
              </w:rPr>
            </w:pPr>
            <w:r w:rsidRPr="0099446B">
              <w:rPr>
                <w:rStyle w:val="libBold2Char"/>
                <w:rtl/>
              </w:rPr>
              <w:t>(528) تَنَكَّرَ مَعْرُوفُها</w:t>
            </w:r>
            <w:r w:rsidR="009E0228">
              <w:rPr>
                <w:rStyle w:val="libBold2Char"/>
                <w:rFonts w:hint="cs"/>
                <w:rtl/>
              </w:rPr>
              <w:t>:</w:t>
            </w:r>
            <w:r>
              <w:rPr>
                <w:rFonts w:hint="cs"/>
                <w:rtl/>
              </w:rPr>
              <w:t xml:space="preserve"> </w:t>
            </w:r>
            <w:r>
              <w:rPr>
                <w:rtl/>
              </w:rPr>
              <w:t>خفي وجهها.</w:t>
            </w:r>
          </w:p>
          <w:p w:rsidR="0099446B" w:rsidRDefault="0099446B" w:rsidP="009E0228">
            <w:pPr>
              <w:pStyle w:val="libVar0"/>
              <w:rPr>
                <w:rtl/>
              </w:rPr>
            </w:pPr>
            <w:r w:rsidRPr="0099446B">
              <w:rPr>
                <w:rStyle w:val="libBold2Char"/>
                <w:rtl/>
              </w:rPr>
              <w:t>(529) حَذّاء</w:t>
            </w:r>
            <w:r w:rsidR="009E0228">
              <w:rPr>
                <w:rStyle w:val="libBold2Char"/>
                <w:rFonts w:hint="cs"/>
                <w:rtl/>
              </w:rPr>
              <w:t>:</w:t>
            </w:r>
            <w:r>
              <w:rPr>
                <w:rFonts w:hint="cs"/>
                <w:rtl/>
              </w:rPr>
              <w:t xml:space="preserve"> </w:t>
            </w:r>
            <w:r>
              <w:rPr>
                <w:rtl/>
              </w:rPr>
              <w:t>ماضية</w:t>
            </w:r>
            <w:r w:rsidR="009E0228">
              <w:rPr>
                <w:rtl/>
              </w:rPr>
              <w:t>،</w:t>
            </w:r>
            <w:r>
              <w:rPr>
                <w:rtl/>
              </w:rPr>
              <w:t xml:space="preserve"> سريعة</w:t>
            </w:r>
            <w:r w:rsidR="009E0228">
              <w:rPr>
                <w:rtl/>
              </w:rPr>
              <w:t>،</w:t>
            </w:r>
            <w:r>
              <w:rPr>
                <w:rtl/>
              </w:rPr>
              <w:t xml:space="preserve"> وقد سبق تفسيرها</w:t>
            </w:r>
            <w:r w:rsidR="009E0228">
              <w:rPr>
                <w:rtl/>
              </w:rPr>
              <w:t>،</w:t>
            </w:r>
            <w:r>
              <w:rPr>
                <w:rtl/>
              </w:rPr>
              <w:t xml:space="preserve"> وفي رواية </w:t>
            </w:r>
            <w:r>
              <w:rPr>
                <w:rFonts w:hint="cs"/>
                <w:rtl/>
              </w:rPr>
              <w:t>«</w:t>
            </w:r>
            <w:r>
              <w:rPr>
                <w:rtl/>
              </w:rPr>
              <w:t>جذاء</w:t>
            </w:r>
            <w:r>
              <w:rPr>
                <w:rFonts w:hint="cs"/>
                <w:rtl/>
              </w:rPr>
              <w:t>»</w:t>
            </w:r>
            <w:r w:rsidR="009E0228">
              <w:rPr>
                <w:rtl/>
              </w:rPr>
              <w:t xml:space="preserve"> - </w:t>
            </w:r>
            <w:r>
              <w:rPr>
                <w:rtl/>
              </w:rPr>
              <w:t>بالجيم</w:t>
            </w:r>
            <w:r w:rsidR="009E0228">
              <w:rPr>
                <w:rtl/>
              </w:rPr>
              <w:t xml:space="preserve"> - </w:t>
            </w:r>
            <w:r>
              <w:rPr>
                <w:rtl/>
              </w:rPr>
              <w:t>أي مقطوعة الدّرّ والخير.</w:t>
            </w:r>
          </w:p>
          <w:p w:rsidR="0099446B" w:rsidRDefault="0099446B" w:rsidP="009E0228">
            <w:pPr>
              <w:pStyle w:val="libVar0"/>
              <w:rPr>
                <w:rtl/>
              </w:rPr>
            </w:pPr>
            <w:r w:rsidRPr="0099446B">
              <w:rPr>
                <w:rStyle w:val="libBold2Char"/>
                <w:rtl/>
              </w:rPr>
              <w:t>(530) تَحْفِزُهم</w:t>
            </w:r>
            <w:r w:rsidR="009E0228">
              <w:rPr>
                <w:rStyle w:val="libBold2Char"/>
                <w:rFonts w:hint="cs"/>
                <w:rtl/>
              </w:rPr>
              <w:t>:</w:t>
            </w:r>
            <w:r>
              <w:rPr>
                <w:rFonts w:hint="cs"/>
                <w:rtl/>
              </w:rPr>
              <w:t xml:space="preserve"> </w:t>
            </w:r>
            <w:r>
              <w:rPr>
                <w:rtl/>
              </w:rPr>
              <w:t>تدفعهم وتسوقهم.</w:t>
            </w:r>
          </w:p>
          <w:p w:rsidR="0099446B" w:rsidRDefault="0099446B" w:rsidP="009E0228">
            <w:pPr>
              <w:pStyle w:val="libVar0"/>
              <w:rPr>
                <w:rtl/>
              </w:rPr>
            </w:pPr>
            <w:r w:rsidRPr="0099446B">
              <w:rPr>
                <w:rStyle w:val="libBold2Char"/>
                <w:rtl/>
              </w:rPr>
              <w:t>(531) تَحْدُو</w:t>
            </w:r>
            <w:r w:rsidR="009E0228">
              <w:rPr>
                <w:rStyle w:val="libBold2Char"/>
                <w:rFonts w:hint="cs"/>
                <w:rtl/>
              </w:rPr>
              <w:t>:</w:t>
            </w:r>
            <w:r>
              <w:rPr>
                <w:rFonts w:hint="cs"/>
                <w:rtl/>
              </w:rPr>
              <w:t xml:space="preserve"> </w:t>
            </w:r>
            <w:r>
              <w:rPr>
                <w:rtl/>
              </w:rPr>
              <w:t>بالواو بعد الدال</w:t>
            </w:r>
            <w:r w:rsidR="009E0228">
              <w:rPr>
                <w:rtl/>
              </w:rPr>
              <w:t>:</w:t>
            </w:r>
            <w:r>
              <w:rPr>
                <w:rtl/>
              </w:rPr>
              <w:t xml:space="preserve"> تسوقهم بالموت إلى الهلاك.</w:t>
            </w:r>
          </w:p>
          <w:p w:rsidR="0099446B" w:rsidRDefault="0099446B" w:rsidP="009E0228">
            <w:pPr>
              <w:pStyle w:val="libVar0"/>
              <w:rPr>
                <w:rtl/>
              </w:rPr>
            </w:pPr>
            <w:r w:rsidRPr="0099446B">
              <w:rPr>
                <w:rStyle w:val="libBold2Char"/>
                <w:rtl/>
              </w:rPr>
              <w:t>(532) أمَرّ الشيء</w:t>
            </w:r>
            <w:r w:rsidR="009E0228">
              <w:rPr>
                <w:rStyle w:val="libBold2Char"/>
                <w:rFonts w:hint="cs"/>
                <w:rtl/>
              </w:rPr>
              <w:t>:</w:t>
            </w:r>
            <w:r>
              <w:rPr>
                <w:rFonts w:hint="cs"/>
                <w:rtl/>
              </w:rPr>
              <w:t xml:space="preserve"> </w:t>
            </w:r>
            <w:r>
              <w:rPr>
                <w:rtl/>
              </w:rPr>
              <w:t>صار مرّا.</w:t>
            </w:r>
          </w:p>
          <w:p w:rsidR="0099446B" w:rsidRDefault="0099446B" w:rsidP="009E0228">
            <w:pPr>
              <w:pStyle w:val="libVar0"/>
              <w:rPr>
                <w:rtl/>
              </w:rPr>
            </w:pPr>
            <w:r w:rsidRPr="0099446B">
              <w:rPr>
                <w:rStyle w:val="libBold2Char"/>
                <w:rtl/>
              </w:rPr>
              <w:t>(533) كدِر كدَراً</w:t>
            </w:r>
            <w:r w:rsidR="009E0228">
              <w:rPr>
                <w:rStyle w:val="libBold2Char"/>
                <w:rFonts w:hint="cs"/>
                <w:rtl/>
              </w:rPr>
              <w:t>:</w:t>
            </w:r>
            <w:r w:rsidR="009E0228">
              <w:rPr>
                <w:rFonts w:hint="cs"/>
                <w:rtl/>
              </w:rPr>
              <w:t xml:space="preserve"> - </w:t>
            </w:r>
            <w:r>
              <w:rPr>
                <w:rtl/>
              </w:rPr>
              <w:t>كفرح فرحا</w:t>
            </w:r>
            <w:r w:rsidR="009E0228">
              <w:rPr>
                <w:rtl/>
              </w:rPr>
              <w:t xml:space="preserve"> - </w:t>
            </w:r>
            <w:r>
              <w:rPr>
                <w:rtl/>
              </w:rPr>
              <w:t>وكدر</w:t>
            </w:r>
            <w:r w:rsidR="009E0228">
              <w:rPr>
                <w:rtl/>
              </w:rPr>
              <w:t xml:space="preserve"> - </w:t>
            </w:r>
            <w:r>
              <w:rPr>
                <w:rtl/>
              </w:rPr>
              <w:t>بالضم</w:t>
            </w:r>
            <w:r w:rsidR="009E0228">
              <w:rPr>
                <w:rtl/>
              </w:rPr>
              <w:t>،</w:t>
            </w:r>
            <w:r>
              <w:rPr>
                <w:rtl/>
              </w:rPr>
              <w:t xml:space="preserve"> كظرف</w:t>
            </w:r>
            <w:r w:rsidR="009E0228">
              <w:rPr>
                <w:rtl/>
              </w:rPr>
              <w:t>،</w:t>
            </w:r>
            <w:r>
              <w:rPr>
                <w:rtl/>
              </w:rPr>
              <w:t xml:space="preserve"> كدورة</w:t>
            </w:r>
            <w:r w:rsidR="009E0228">
              <w:rPr>
                <w:rtl/>
              </w:rPr>
              <w:t>:</w:t>
            </w:r>
            <w:r>
              <w:rPr>
                <w:rtl/>
              </w:rPr>
              <w:t xml:space="preserve"> تعكَّر وتغير لونه واختلط بما لا يستساغ هو معه.</w:t>
            </w:r>
          </w:p>
          <w:p w:rsidR="0099446B" w:rsidRDefault="0099446B" w:rsidP="009E0228">
            <w:pPr>
              <w:pStyle w:val="libVar0"/>
              <w:rPr>
                <w:rtl/>
              </w:rPr>
            </w:pPr>
            <w:r w:rsidRPr="0099446B">
              <w:rPr>
                <w:rStyle w:val="libBold2Char"/>
                <w:rtl/>
              </w:rPr>
              <w:t>(534) السَمَلَة</w:t>
            </w:r>
            <w:r w:rsidR="009E0228">
              <w:rPr>
                <w:rStyle w:val="libBold2Char"/>
                <w:rFonts w:hint="cs"/>
                <w:rtl/>
              </w:rPr>
              <w:t>:</w:t>
            </w:r>
            <w:r w:rsidR="009E0228">
              <w:rPr>
                <w:rFonts w:hint="cs"/>
                <w:rtl/>
              </w:rPr>
              <w:t xml:space="preserve"> - </w:t>
            </w:r>
            <w:r>
              <w:rPr>
                <w:rtl/>
              </w:rPr>
              <w:t>محركة</w:t>
            </w:r>
            <w:r w:rsidR="009E0228">
              <w:rPr>
                <w:rtl/>
              </w:rPr>
              <w:t xml:space="preserve"> - </w:t>
            </w:r>
            <w:r>
              <w:rPr>
                <w:rtl/>
              </w:rPr>
              <w:t>بقية الماء في الحوض.</w:t>
            </w:r>
            <w:r>
              <w:rPr>
                <w:rFonts w:hint="cs"/>
                <w:rtl/>
              </w:rPr>
              <w:t xml:space="preserve"> </w:t>
            </w:r>
            <w:r>
              <w:rPr>
                <w:rtl/>
              </w:rPr>
              <w:t>(والإداوة</w:t>
            </w:r>
            <w:r w:rsidR="009E0228">
              <w:rPr>
                <w:rtl/>
              </w:rPr>
              <w:t>:</w:t>
            </w:r>
            <w:r>
              <w:rPr>
                <w:rtl/>
              </w:rPr>
              <w:t xml:space="preserve"> المطهرة. وهي إناء الماء الذي يتطهّر به.</w:t>
            </w:r>
          </w:p>
          <w:p w:rsidR="0099446B" w:rsidRDefault="0099446B" w:rsidP="009E0228">
            <w:pPr>
              <w:pStyle w:val="libVar0"/>
              <w:rPr>
                <w:rtl/>
              </w:rPr>
            </w:pPr>
            <w:r w:rsidRPr="0099446B">
              <w:rPr>
                <w:rStyle w:val="libBold2Char"/>
                <w:rtl/>
              </w:rPr>
              <w:t>(535) المَقْلَة</w:t>
            </w:r>
            <w:r w:rsidR="009E0228">
              <w:rPr>
                <w:rStyle w:val="libBold2Char"/>
                <w:rFonts w:hint="cs"/>
                <w:rtl/>
              </w:rPr>
              <w:t>:</w:t>
            </w:r>
            <w:r w:rsidR="009E0228">
              <w:rPr>
                <w:rFonts w:hint="cs"/>
                <w:rtl/>
              </w:rPr>
              <w:t xml:space="preserve"> - </w:t>
            </w:r>
            <w:r>
              <w:rPr>
                <w:rtl/>
              </w:rPr>
              <w:t>بالفتح</w:t>
            </w:r>
            <w:r w:rsidR="009E0228">
              <w:rPr>
                <w:rtl/>
              </w:rPr>
              <w:t xml:space="preserve"> - </w:t>
            </w:r>
            <w:r>
              <w:rPr>
                <w:rtl/>
              </w:rPr>
              <w:t>حصاة يضعها المسافرون في إناء</w:t>
            </w:r>
            <w:r w:rsidR="009E0228">
              <w:rPr>
                <w:rtl/>
              </w:rPr>
              <w:t>،</w:t>
            </w:r>
            <w:r>
              <w:rPr>
                <w:rtl/>
              </w:rPr>
              <w:t xml:space="preserve"> ثم يصبون الماء فيه ليغمرها</w:t>
            </w:r>
            <w:r w:rsidR="009E0228">
              <w:rPr>
                <w:rtl/>
              </w:rPr>
              <w:t>،</w:t>
            </w:r>
            <w:r>
              <w:rPr>
                <w:rtl/>
              </w:rPr>
              <w:t xml:space="preserve"> فيتناول كل منهم مقدار ما غمره. يفعلون ذلك إذا قل الماء</w:t>
            </w:r>
            <w:r w:rsidR="009E0228">
              <w:rPr>
                <w:rtl/>
              </w:rPr>
              <w:t>،</w:t>
            </w:r>
            <w:r>
              <w:rPr>
                <w:rtl/>
              </w:rPr>
              <w:t xml:space="preserve"> وأرادوا قسمته بالسوية.</w:t>
            </w:r>
          </w:p>
          <w:p w:rsidR="0099446B" w:rsidRDefault="0099446B" w:rsidP="009E0228">
            <w:pPr>
              <w:pStyle w:val="libVar0"/>
              <w:rPr>
                <w:rtl/>
              </w:rPr>
            </w:pPr>
            <w:r w:rsidRPr="0099446B">
              <w:rPr>
                <w:rStyle w:val="libBold2Char"/>
                <w:rtl/>
              </w:rPr>
              <w:t>(536) التمزّزُ</w:t>
            </w:r>
            <w:r w:rsidR="009E0228">
              <w:rPr>
                <w:rStyle w:val="libBold2Char"/>
                <w:rFonts w:hint="cs"/>
                <w:rtl/>
              </w:rPr>
              <w:t>:</w:t>
            </w:r>
            <w:r>
              <w:rPr>
                <w:rFonts w:hint="cs"/>
                <w:rtl/>
              </w:rPr>
              <w:t xml:space="preserve"> </w:t>
            </w:r>
            <w:r>
              <w:rPr>
                <w:rtl/>
              </w:rPr>
              <w:t>الامتصاص قليلا قليلا</w:t>
            </w:r>
            <w:r w:rsidR="009E0228">
              <w:rPr>
                <w:rtl/>
              </w:rPr>
              <w:t>،</w:t>
            </w:r>
            <w:r>
              <w:rPr>
                <w:rtl/>
              </w:rPr>
              <w:t xml:space="preserve"> والصّديان</w:t>
            </w:r>
            <w:r w:rsidR="009E0228">
              <w:rPr>
                <w:rtl/>
              </w:rPr>
              <w:t>:</w:t>
            </w:r>
            <w:r>
              <w:rPr>
                <w:rtl/>
              </w:rPr>
              <w:t xml:space="preserve"> العطشان.</w:t>
            </w:r>
          </w:p>
          <w:p w:rsidR="0099446B" w:rsidRDefault="0099446B" w:rsidP="009E0228">
            <w:pPr>
              <w:pStyle w:val="libVar0"/>
              <w:rPr>
                <w:rtl/>
              </w:rPr>
            </w:pPr>
            <w:r w:rsidRPr="0099446B">
              <w:rPr>
                <w:rStyle w:val="libBold2Char"/>
                <w:rtl/>
              </w:rPr>
              <w:t>(537) لم يَنْقَعْ</w:t>
            </w:r>
            <w:r w:rsidR="009E0228">
              <w:rPr>
                <w:rStyle w:val="libBold2Char"/>
                <w:rFonts w:hint="cs"/>
                <w:rtl/>
              </w:rPr>
              <w:t>:</w:t>
            </w:r>
            <w:r>
              <w:rPr>
                <w:rFonts w:hint="cs"/>
                <w:rtl/>
              </w:rPr>
              <w:t xml:space="preserve"> </w:t>
            </w:r>
            <w:r>
              <w:rPr>
                <w:rtl/>
              </w:rPr>
              <w:t>لم يرو.</w:t>
            </w:r>
          </w:p>
          <w:p w:rsidR="0099446B" w:rsidRDefault="0099446B" w:rsidP="009E0228">
            <w:pPr>
              <w:pStyle w:val="libVar0"/>
              <w:rPr>
                <w:rtl/>
              </w:rPr>
            </w:pPr>
            <w:r w:rsidRPr="0099446B">
              <w:rPr>
                <w:rStyle w:val="libBold2Char"/>
                <w:rtl/>
              </w:rPr>
              <w:t>(538) أزْمِعُوا الرحيلَ</w:t>
            </w:r>
            <w:r w:rsidR="009E0228">
              <w:rPr>
                <w:rStyle w:val="libBold2Char"/>
                <w:rFonts w:hint="cs"/>
                <w:rtl/>
              </w:rPr>
              <w:t>:</w:t>
            </w:r>
            <w:r>
              <w:rPr>
                <w:rFonts w:hint="cs"/>
                <w:rtl/>
              </w:rPr>
              <w:t xml:space="preserve"> </w:t>
            </w:r>
            <w:r>
              <w:rPr>
                <w:rtl/>
              </w:rPr>
              <w:t>أي اعزموا عليه</w:t>
            </w:r>
            <w:r w:rsidR="009E0228">
              <w:rPr>
                <w:rtl/>
              </w:rPr>
              <w:t>،</w:t>
            </w:r>
            <w:r>
              <w:rPr>
                <w:rtl/>
              </w:rPr>
              <w:t xml:space="preserve"> يقال</w:t>
            </w:r>
            <w:r w:rsidR="009E0228">
              <w:rPr>
                <w:rtl/>
              </w:rPr>
              <w:t>:</w:t>
            </w:r>
            <w:r>
              <w:rPr>
                <w:rtl/>
              </w:rPr>
              <w:t xml:space="preserve"> أزمع الأمر</w:t>
            </w:r>
            <w:r w:rsidR="009E0228">
              <w:rPr>
                <w:rtl/>
              </w:rPr>
              <w:t>،</w:t>
            </w:r>
            <w:r>
              <w:rPr>
                <w:rtl/>
              </w:rPr>
              <w:t xml:space="preserve"> ولا يقال أزمع عليه.</w:t>
            </w:r>
          </w:p>
          <w:p w:rsidR="0099446B" w:rsidRPr="00F67D90" w:rsidRDefault="0099446B" w:rsidP="009E0228">
            <w:pPr>
              <w:pStyle w:val="libVar0"/>
              <w:rPr>
                <w:rtl/>
              </w:rPr>
            </w:pPr>
            <w:r w:rsidRPr="0099446B">
              <w:rPr>
                <w:rStyle w:val="libBold2Char"/>
                <w:rtl/>
              </w:rPr>
              <w:t>(539) المقدور</w:t>
            </w:r>
            <w:r w:rsidR="009E0228">
              <w:rPr>
                <w:rStyle w:val="libBold2Char"/>
                <w:rFonts w:hint="cs"/>
                <w:rtl/>
              </w:rPr>
              <w:t>:</w:t>
            </w:r>
            <w:r>
              <w:rPr>
                <w:rFonts w:hint="cs"/>
                <w:rtl/>
              </w:rPr>
              <w:t xml:space="preserve"> </w:t>
            </w:r>
            <w:r>
              <w:rPr>
                <w:rtl/>
              </w:rPr>
              <w:t>المكتوب.</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3"/>
        <w:gridCol w:w="300"/>
        <w:gridCol w:w="3999"/>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(540) الوُلَّه العِجَال</w:t>
            </w:r>
            <w:r w:rsidR="009E0228">
              <w:rPr>
                <w:rStyle w:val="libBold2Char"/>
                <w:rFonts w:hint="cs"/>
                <w:rtl/>
              </w:rPr>
              <w:t>:</w:t>
            </w:r>
            <w:r>
              <w:rPr>
                <w:rFonts w:hint="cs"/>
                <w:rtl/>
              </w:rPr>
              <w:t xml:space="preserve"> </w:t>
            </w:r>
            <w:r>
              <w:rPr>
                <w:rtl/>
              </w:rPr>
              <w:t>الولَّه</w:t>
            </w:r>
            <w:r w:rsidR="009E0228">
              <w:rPr>
                <w:rtl/>
              </w:rPr>
              <w:t>:</w:t>
            </w:r>
            <w:r>
              <w:rPr>
                <w:rtl/>
              </w:rPr>
              <w:t xml:space="preserve"> جمع والهة وهي كلّ أنثى فقدت ولدها</w:t>
            </w:r>
            <w:r w:rsidR="009E0228">
              <w:rPr>
                <w:rtl/>
              </w:rPr>
              <w:t>،</w:t>
            </w:r>
            <w:r>
              <w:rPr>
                <w:rtl/>
              </w:rPr>
              <w:t xml:space="preserve"> وأصل الوله ذهاب العقل</w:t>
            </w:r>
            <w:r w:rsidR="009E0228">
              <w:rPr>
                <w:rtl/>
              </w:rPr>
              <w:t>،</w:t>
            </w:r>
            <w:r>
              <w:rPr>
                <w:rtl/>
              </w:rPr>
              <w:t xml:space="preserve"> والعجال من النّوق</w:t>
            </w:r>
            <w:r w:rsidR="009E0228">
              <w:rPr>
                <w:rtl/>
              </w:rPr>
              <w:t xml:space="preserve"> - </w:t>
            </w:r>
            <w:r>
              <w:rPr>
                <w:rtl/>
              </w:rPr>
              <w:t>جمع عجول</w:t>
            </w:r>
            <w:r w:rsidR="009E0228">
              <w:rPr>
                <w:rtl/>
              </w:rPr>
              <w:t>:</w:t>
            </w:r>
            <w:r>
              <w:rPr>
                <w:rtl/>
              </w:rPr>
              <w:t xml:space="preserve"> وهي التي فقدت ولدها.</w:t>
            </w:r>
          </w:p>
          <w:p w:rsidR="0099446B" w:rsidRDefault="0099446B" w:rsidP="009E0228">
            <w:pPr>
              <w:pStyle w:val="libVar0"/>
              <w:rPr>
                <w:rtl/>
              </w:rPr>
            </w:pPr>
            <w:r w:rsidRPr="0099446B">
              <w:rPr>
                <w:rStyle w:val="libBold2Char"/>
                <w:rtl/>
              </w:rPr>
              <w:t>(541) هَدِيلُ الحمام</w:t>
            </w:r>
            <w:r w:rsidR="009E0228">
              <w:rPr>
                <w:rStyle w:val="libBold2Char"/>
                <w:rFonts w:hint="cs"/>
                <w:rtl/>
              </w:rPr>
              <w:t>:</w:t>
            </w:r>
            <w:r>
              <w:rPr>
                <w:rFonts w:hint="cs"/>
                <w:rtl/>
              </w:rPr>
              <w:t xml:space="preserve"> </w:t>
            </w:r>
            <w:r>
              <w:rPr>
                <w:rtl/>
              </w:rPr>
              <w:t>صوته في بكائه لفقد إلفه.</w:t>
            </w:r>
          </w:p>
          <w:p w:rsidR="0099446B" w:rsidRDefault="0099446B" w:rsidP="009E0228">
            <w:pPr>
              <w:pStyle w:val="libVar0"/>
              <w:rPr>
                <w:rtl/>
              </w:rPr>
            </w:pPr>
            <w:r w:rsidRPr="0099446B">
              <w:rPr>
                <w:rStyle w:val="libBold2Char"/>
                <w:rtl/>
              </w:rPr>
              <w:t>(542) جَأرْتُمْ</w:t>
            </w:r>
            <w:r w:rsidR="009E0228">
              <w:rPr>
                <w:rStyle w:val="libBold2Char"/>
                <w:rFonts w:hint="cs"/>
                <w:rtl/>
              </w:rPr>
              <w:t>:</w:t>
            </w:r>
            <w:r>
              <w:rPr>
                <w:rFonts w:hint="cs"/>
                <w:rtl/>
              </w:rPr>
              <w:t xml:space="preserve"> </w:t>
            </w:r>
            <w:r>
              <w:rPr>
                <w:rtl/>
              </w:rPr>
              <w:t>رفعتم أصواتكم</w:t>
            </w:r>
            <w:r w:rsidR="009E0228">
              <w:rPr>
                <w:rtl/>
              </w:rPr>
              <w:t>،</w:t>
            </w:r>
            <w:r>
              <w:rPr>
                <w:rtl/>
              </w:rPr>
              <w:t xml:space="preserve"> والجؤار</w:t>
            </w:r>
            <w:r w:rsidR="009E0228">
              <w:rPr>
                <w:rtl/>
              </w:rPr>
              <w:t>:</w:t>
            </w:r>
            <w:r>
              <w:rPr>
                <w:rtl/>
              </w:rPr>
              <w:t xml:space="preserve"> الصوت المرتفع.</w:t>
            </w:r>
          </w:p>
          <w:p w:rsidR="0099446B" w:rsidRDefault="0099446B" w:rsidP="009E0228">
            <w:pPr>
              <w:pStyle w:val="libVar0"/>
              <w:rPr>
                <w:rtl/>
              </w:rPr>
            </w:pPr>
            <w:r w:rsidRPr="0099446B">
              <w:rPr>
                <w:rStyle w:val="libBold2Char"/>
                <w:rtl/>
              </w:rPr>
              <w:t>(543) المتَبَتّل</w:t>
            </w:r>
            <w:r w:rsidR="009E0228">
              <w:rPr>
                <w:rStyle w:val="libBold2Char"/>
                <w:rFonts w:hint="cs"/>
                <w:rtl/>
              </w:rPr>
              <w:t>:</w:t>
            </w:r>
            <w:r>
              <w:rPr>
                <w:rFonts w:hint="cs"/>
                <w:rtl/>
              </w:rPr>
              <w:t xml:space="preserve"> </w:t>
            </w:r>
            <w:r>
              <w:rPr>
                <w:rtl/>
              </w:rPr>
              <w:t>المنقطع للعبادة.</w:t>
            </w:r>
          </w:p>
          <w:p w:rsidR="0099446B" w:rsidRDefault="0099446B" w:rsidP="009E0228">
            <w:pPr>
              <w:pStyle w:val="libVar0"/>
              <w:rPr>
                <w:rtl/>
              </w:rPr>
            </w:pPr>
            <w:r w:rsidRPr="0099446B">
              <w:rPr>
                <w:rStyle w:val="libBold2Char"/>
                <w:rtl/>
              </w:rPr>
              <w:t>(544) انماثت انمياثاً</w:t>
            </w:r>
            <w:r w:rsidR="009E0228">
              <w:rPr>
                <w:rStyle w:val="libBold2Char"/>
                <w:rFonts w:hint="cs"/>
                <w:rtl/>
              </w:rPr>
              <w:t>:</w:t>
            </w:r>
            <w:r>
              <w:rPr>
                <w:rFonts w:hint="cs"/>
                <w:rtl/>
              </w:rPr>
              <w:t xml:space="preserve"> </w:t>
            </w:r>
            <w:r>
              <w:rPr>
                <w:rtl/>
              </w:rPr>
              <w:t>ذابت ذوبانا.</w:t>
            </w:r>
          </w:p>
          <w:p w:rsidR="0099446B" w:rsidRDefault="0099446B" w:rsidP="009E0228">
            <w:pPr>
              <w:pStyle w:val="libVar0"/>
              <w:rPr>
                <w:rtl/>
              </w:rPr>
            </w:pPr>
            <w:r w:rsidRPr="0099446B">
              <w:rPr>
                <w:rStyle w:val="libBold2Char"/>
                <w:rtl/>
              </w:rPr>
              <w:t>(545) الأضحية</w:t>
            </w:r>
            <w:r w:rsidR="009E0228">
              <w:rPr>
                <w:rStyle w:val="libBold2Char"/>
                <w:rFonts w:hint="cs"/>
                <w:rtl/>
              </w:rPr>
              <w:t>:</w:t>
            </w:r>
            <w:r>
              <w:rPr>
                <w:rFonts w:hint="cs"/>
                <w:rtl/>
              </w:rPr>
              <w:t xml:space="preserve"> </w:t>
            </w:r>
            <w:r>
              <w:rPr>
                <w:rtl/>
              </w:rPr>
              <w:t>الشاة التي طلب الشارع ذبحها بعد شروق الشمس من عيد الأضحى.</w:t>
            </w:r>
          </w:p>
          <w:p w:rsidR="0099446B" w:rsidRDefault="0099446B" w:rsidP="009E0228">
            <w:pPr>
              <w:pStyle w:val="libVar0"/>
              <w:rPr>
                <w:rtl/>
              </w:rPr>
            </w:pPr>
            <w:r w:rsidRPr="0099446B">
              <w:rPr>
                <w:rStyle w:val="libBold2Char"/>
                <w:rtl/>
              </w:rPr>
              <w:t>(546) اسْتِشراف أُذُنِها</w:t>
            </w:r>
            <w:r w:rsidR="009E0228">
              <w:rPr>
                <w:rStyle w:val="libBold2Char"/>
                <w:rFonts w:hint="cs"/>
                <w:rtl/>
              </w:rPr>
              <w:t>:</w:t>
            </w:r>
            <w:r>
              <w:rPr>
                <w:rFonts w:hint="cs"/>
                <w:rtl/>
              </w:rPr>
              <w:t xml:space="preserve"> </w:t>
            </w:r>
            <w:r>
              <w:rPr>
                <w:rtl/>
              </w:rPr>
              <w:t>تفقّدها حتى لا تكون مجدوعة أو مشقوقة.</w:t>
            </w:r>
          </w:p>
          <w:p w:rsidR="0099446B" w:rsidRDefault="0099446B" w:rsidP="009E0228">
            <w:pPr>
              <w:pStyle w:val="libVar0"/>
              <w:rPr>
                <w:rtl/>
              </w:rPr>
            </w:pPr>
            <w:r w:rsidRPr="0099446B">
              <w:rPr>
                <w:rStyle w:val="libBold2Char"/>
                <w:rtl/>
              </w:rPr>
              <w:t>(547) عَضْباء القَرْن</w:t>
            </w:r>
            <w:r w:rsidR="009E0228">
              <w:rPr>
                <w:rStyle w:val="libBold2Char"/>
                <w:rFonts w:hint="cs"/>
                <w:rtl/>
              </w:rPr>
              <w:t>:</w:t>
            </w:r>
            <w:r>
              <w:rPr>
                <w:rFonts w:hint="cs"/>
                <w:rtl/>
              </w:rPr>
              <w:t xml:space="preserve"> </w:t>
            </w:r>
            <w:r>
              <w:rPr>
                <w:rtl/>
              </w:rPr>
              <w:t>مكسورته.</w:t>
            </w:r>
          </w:p>
          <w:p w:rsidR="0099446B" w:rsidRDefault="0099446B" w:rsidP="009E0228">
            <w:pPr>
              <w:pStyle w:val="libVar0"/>
              <w:rPr>
                <w:rtl/>
              </w:rPr>
            </w:pPr>
            <w:r w:rsidRPr="0099446B">
              <w:rPr>
                <w:rStyle w:val="libBold2Char"/>
                <w:rtl/>
              </w:rPr>
              <w:t>(548) تَجُرّ رِجْلَها إلى المَنْسَك</w:t>
            </w:r>
            <w:r w:rsidR="009E0228">
              <w:rPr>
                <w:rStyle w:val="libBold2Char"/>
                <w:rFonts w:hint="cs"/>
                <w:rtl/>
              </w:rPr>
              <w:t>:</w:t>
            </w:r>
            <w:r>
              <w:rPr>
                <w:rFonts w:hint="cs"/>
                <w:rtl/>
              </w:rPr>
              <w:t xml:space="preserve"> </w:t>
            </w:r>
            <w:r>
              <w:rPr>
                <w:rtl/>
              </w:rPr>
              <w:t>أي عرجاء</w:t>
            </w:r>
            <w:r w:rsidR="009E0228">
              <w:rPr>
                <w:rtl/>
              </w:rPr>
              <w:t>،</w:t>
            </w:r>
            <w:r>
              <w:rPr>
                <w:rtl/>
              </w:rPr>
              <w:t xml:space="preserve"> والمنسك</w:t>
            </w:r>
            <w:r w:rsidR="009E0228">
              <w:rPr>
                <w:rtl/>
              </w:rPr>
              <w:t>:</w:t>
            </w:r>
            <w:r>
              <w:rPr>
                <w:rtl/>
              </w:rPr>
              <w:t xml:space="preserve"> المذبح.</w:t>
            </w:r>
          </w:p>
          <w:p w:rsidR="0099446B" w:rsidRDefault="0099446B" w:rsidP="009E0228">
            <w:pPr>
              <w:pStyle w:val="libVar0"/>
              <w:rPr>
                <w:rtl/>
              </w:rPr>
            </w:pPr>
            <w:r w:rsidRPr="0099446B">
              <w:rPr>
                <w:rStyle w:val="libBold2Char"/>
                <w:rtl/>
              </w:rPr>
              <w:t>(549) تَدَاكَّوا</w:t>
            </w:r>
            <w:r w:rsidR="009E0228">
              <w:rPr>
                <w:rStyle w:val="libBold2Char"/>
                <w:rFonts w:hint="cs"/>
                <w:rtl/>
              </w:rPr>
              <w:t>:</w:t>
            </w:r>
            <w:r>
              <w:rPr>
                <w:rFonts w:hint="cs"/>
                <w:rtl/>
              </w:rPr>
              <w:t xml:space="preserve"> </w:t>
            </w:r>
            <w:r>
              <w:rPr>
                <w:rtl/>
              </w:rPr>
              <w:t>تزاحموا عليه ليبايعوه رغبة فيه.</w:t>
            </w:r>
          </w:p>
          <w:p w:rsidR="0099446B" w:rsidRDefault="0099446B" w:rsidP="009E0228">
            <w:pPr>
              <w:pStyle w:val="libVar0"/>
              <w:rPr>
                <w:rtl/>
              </w:rPr>
            </w:pPr>
            <w:r w:rsidRPr="0099446B">
              <w:rPr>
                <w:rStyle w:val="libBold2Char"/>
                <w:rtl/>
              </w:rPr>
              <w:t>(550) الهِيم</w:t>
            </w:r>
            <w:r w:rsidR="009E0228">
              <w:rPr>
                <w:rStyle w:val="libBold2Char"/>
                <w:rFonts w:hint="cs"/>
                <w:rtl/>
              </w:rPr>
              <w:t>:</w:t>
            </w:r>
            <w:r>
              <w:rPr>
                <w:rFonts w:hint="cs"/>
                <w:rtl/>
              </w:rPr>
              <w:t xml:space="preserve"> </w:t>
            </w:r>
            <w:r>
              <w:rPr>
                <w:rtl/>
              </w:rPr>
              <w:t>العطاش من الإبل.</w:t>
            </w:r>
          </w:p>
          <w:p w:rsidR="0099446B" w:rsidRDefault="0099446B" w:rsidP="009E0228">
            <w:pPr>
              <w:pStyle w:val="libVar0"/>
              <w:rPr>
                <w:rtl/>
              </w:rPr>
            </w:pPr>
            <w:r w:rsidRPr="0099446B">
              <w:rPr>
                <w:rStyle w:val="libBold2Char"/>
                <w:rtl/>
              </w:rPr>
              <w:t>(551) يوم وِرْدِها</w:t>
            </w:r>
            <w:r w:rsidR="009E0228">
              <w:rPr>
                <w:rStyle w:val="libBold2Char"/>
                <w:rFonts w:hint="cs"/>
                <w:rtl/>
              </w:rPr>
              <w:t>:</w:t>
            </w:r>
            <w:r>
              <w:rPr>
                <w:rFonts w:hint="cs"/>
                <w:rtl/>
              </w:rPr>
              <w:t xml:space="preserve"> </w:t>
            </w:r>
            <w:r>
              <w:rPr>
                <w:rtl/>
              </w:rPr>
              <w:t>يوم شربها الماء.</w:t>
            </w:r>
          </w:p>
          <w:p w:rsidR="0099446B" w:rsidRDefault="0099446B" w:rsidP="009E0228">
            <w:pPr>
              <w:pStyle w:val="libVar0"/>
              <w:rPr>
                <w:rtl/>
              </w:rPr>
            </w:pPr>
            <w:r w:rsidRPr="0099446B">
              <w:rPr>
                <w:rStyle w:val="libBold2Char"/>
                <w:rtl/>
              </w:rPr>
              <w:t>(552) المَثاني</w:t>
            </w:r>
            <w:r w:rsidR="009E0228">
              <w:rPr>
                <w:rStyle w:val="libBold2Char"/>
                <w:rFonts w:hint="cs"/>
                <w:rtl/>
              </w:rPr>
              <w:t>:</w:t>
            </w:r>
            <w:r>
              <w:rPr>
                <w:rFonts w:hint="cs"/>
                <w:rtl/>
              </w:rPr>
              <w:t xml:space="preserve"> </w:t>
            </w:r>
            <w:r>
              <w:rPr>
                <w:rtl/>
              </w:rPr>
              <w:t>جمع المثناة</w:t>
            </w:r>
            <w:r w:rsidR="009E0228">
              <w:rPr>
                <w:rtl/>
              </w:rPr>
              <w:t xml:space="preserve"> - </w:t>
            </w:r>
            <w:r>
              <w:rPr>
                <w:rtl/>
              </w:rPr>
              <w:t>بفتح الميم وكسرها</w:t>
            </w:r>
            <w:r w:rsidR="009E0228">
              <w:rPr>
                <w:rtl/>
              </w:rPr>
              <w:t>:</w:t>
            </w:r>
            <w:r>
              <w:rPr>
                <w:rtl/>
              </w:rPr>
              <w:t xml:space="preserve"> حبل من صوف أو شعر يعقل به البعير.</w:t>
            </w:r>
          </w:p>
          <w:p w:rsidR="0099446B" w:rsidRDefault="0099446B" w:rsidP="009E0228">
            <w:pPr>
              <w:pStyle w:val="libVar0"/>
              <w:rPr>
                <w:rtl/>
              </w:rPr>
            </w:pPr>
            <w:r w:rsidRPr="0099446B">
              <w:rPr>
                <w:rStyle w:val="libBold2Char"/>
                <w:rtl/>
              </w:rPr>
              <w:t>(553) تَعْشُو إلى ضوْئي</w:t>
            </w:r>
            <w:r w:rsidR="009E0228">
              <w:rPr>
                <w:rStyle w:val="libBold2Char"/>
                <w:rFonts w:hint="cs"/>
                <w:rtl/>
              </w:rPr>
              <w:t>:</w:t>
            </w:r>
            <w:r>
              <w:rPr>
                <w:rFonts w:hint="cs"/>
                <w:rtl/>
              </w:rPr>
              <w:t xml:space="preserve"> </w:t>
            </w:r>
            <w:r>
              <w:rPr>
                <w:rtl/>
              </w:rPr>
              <w:t>تستدل عليه ببصر ضعيف.</w:t>
            </w:r>
          </w:p>
          <w:p w:rsidR="0099446B" w:rsidRPr="00F67D90" w:rsidRDefault="0099446B" w:rsidP="009E0228">
            <w:pPr>
              <w:pStyle w:val="libVar0"/>
              <w:rPr>
                <w:rtl/>
              </w:rPr>
            </w:pPr>
            <w:r w:rsidRPr="0099446B">
              <w:rPr>
                <w:rStyle w:val="libBold2Char"/>
                <w:rtl/>
              </w:rPr>
              <w:t>(554) تَبُوء بآثامها</w:t>
            </w:r>
            <w:r w:rsidR="009E0228">
              <w:rPr>
                <w:rStyle w:val="libBold2Char"/>
                <w:rFonts w:hint="cs"/>
                <w:rtl/>
              </w:rPr>
              <w:t>:</w:t>
            </w:r>
            <w:r>
              <w:rPr>
                <w:rFonts w:hint="cs"/>
                <w:rtl/>
              </w:rPr>
              <w:t xml:space="preserve"> </w:t>
            </w:r>
            <w:r>
              <w:rPr>
                <w:rtl/>
              </w:rPr>
              <w:t>ترجع.</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(555) اللَّقَم</w:t>
            </w:r>
            <w:r w:rsidR="009E0228">
              <w:rPr>
                <w:rStyle w:val="libBold2Char"/>
                <w:rFonts w:hint="cs"/>
                <w:rtl/>
              </w:rPr>
              <w:t>:</w:t>
            </w:r>
            <w:r w:rsidR="009E0228">
              <w:rPr>
                <w:rFonts w:hint="cs"/>
                <w:rtl/>
              </w:rPr>
              <w:t xml:space="preserve"> - </w:t>
            </w:r>
            <w:r>
              <w:rPr>
                <w:rtl/>
              </w:rPr>
              <w:t>بالتحريك وبوزن صرد أيضا</w:t>
            </w:r>
            <w:r w:rsidR="009E0228">
              <w:rPr>
                <w:rtl/>
              </w:rPr>
              <w:t xml:space="preserve"> - </w:t>
            </w:r>
            <w:r>
              <w:rPr>
                <w:rtl/>
              </w:rPr>
              <w:t>معظم الطريق أو جادّته.</w:t>
            </w:r>
          </w:p>
          <w:p w:rsidR="0099446B" w:rsidRDefault="0099446B" w:rsidP="009E0228">
            <w:pPr>
              <w:pStyle w:val="libVar0"/>
              <w:rPr>
                <w:rtl/>
              </w:rPr>
            </w:pPr>
            <w:r w:rsidRPr="0099446B">
              <w:rPr>
                <w:rStyle w:val="libBold2Char"/>
                <w:rtl/>
              </w:rPr>
              <w:t>(556) مَضَض الألم</w:t>
            </w:r>
            <w:r w:rsidR="009E0228">
              <w:rPr>
                <w:rStyle w:val="libBold2Char"/>
                <w:rFonts w:hint="cs"/>
                <w:rtl/>
              </w:rPr>
              <w:t>:</w:t>
            </w:r>
            <w:r>
              <w:rPr>
                <w:rFonts w:hint="cs"/>
                <w:rtl/>
              </w:rPr>
              <w:t xml:space="preserve"> </w:t>
            </w:r>
            <w:r>
              <w:rPr>
                <w:rtl/>
              </w:rPr>
              <w:t>لذعته وبرحاؤه.</w:t>
            </w:r>
          </w:p>
          <w:p w:rsidR="0099446B" w:rsidRDefault="0099446B" w:rsidP="009E0228">
            <w:pPr>
              <w:pStyle w:val="libVar0"/>
              <w:rPr>
                <w:rtl/>
              </w:rPr>
            </w:pPr>
            <w:r w:rsidRPr="0099446B">
              <w:rPr>
                <w:rStyle w:val="libBold2Char"/>
                <w:rtl/>
              </w:rPr>
              <w:t>(557) التّصاول</w:t>
            </w:r>
            <w:r w:rsidR="009E0228">
              <w:rPr>
                <w:rStyle w:val="libBold2Char"/>
                <w:rFonts w:hint="cs"/>
                <w:rtl/>
              </w:rPr>
              <w:t>:</w:t>
            </w:r>
            <w:r>
              <w:rPr>
                <w:rFonts w:hint="cs"/>
                <w:rtl/>
              </w:rPr>
              <w:t xml:space="preserve"> </w:t>
            </w:r>
            <w:r>
              <w:rPr>
                <w:rtl/>
              </w:rPr>
              <w:t>أن يحمل كل واحد من النّدّين على صاحبه.</w:t>
            </w:r>
          </w:p>
          <w:p w:rsidR="0099446B" w:rsidRDefault="0099446B" w:rsidP="009E0228">
            <w:pPr>
              <w:pStyle w:val="libVar0"/>
              <w:rPr>
                <w:rtl/>
              </w:rPr>
            </w:pPr>
            <w:r w:rsidRPr="0099446B">
              <w:rPr>
                <w:rStyle w:val="libBold2Char"/>
                <w:rtl/>
              </w:rPr>
              <w:t>(558) يتخالَسان أَنْفُسَهُما</w:t>
            </w:r>
            <w:r w:rsidR="009E0228">
              <w:rPr>
                <w:rStyle w:val="libBold2Char"/>
                <w:rFonts w:hint="cs"/>
                <w:rtl/>
              </w:rPr>
              <w:t>:</w:t>
            </w:r>
            <w:r>
              <w:rPr>
                <w:rFonts w:hint="cs"/>
                <w:rtl/>
              </w:rPr>
              <w:t xml:space="preserve"> </w:t>
            </w:r>
            <w:r>
              <w:rPr>
                <w:rtl/>
              </w:rPr>
              <w:t>كل منهما يطلب اختلاس روح الآخر.</w:t>
            </w:r>
          </w:p>
          <w:p w:rsidR="0099446B" w:rsidRDefault="0099446B" w:rsidP="009E0228">
            <w:pPr>
              <w:pStyle w:val="libVar0"/>
              <w:rPr>
                <w:rtl/>
              </w:rPr>
            </w:pPr>
            <w:r w:rsidRPr="0099446B">
              <w:rPr>
                <w:rStyle w:val="libBold2Char"/>
                <w:rtl/>
              </w:rPr>
              <w:t>(559) الكَبْت</w:t>
            </w:r>
            <w:r w:rsidR="009E0228">
              <w:rPr>
                <w:rStyle w:val="libBold2Char"/>
                <w:rFonts w:hint="cs"/>
                <w:rtl/>
              </w:rPr>
              <w:t>:</w:t>
            </w:r>
            <w:r>
              <w:rPr>
                <w:rFonts w:hint="cs"/>
                <w:rtl/>
              </w:rPr>
              <w:t xml:space="preserve"> </w:t>
            </w:r>
            <w:r>
              <w:rPr>
                <w:rtl/>
              </w:rPr>
              <w:t>الإذلال.</w:t>
            </w:r>
          </w:p>
          <w:p w:rsidR="0099446B" w:rsidRDefault="0099446B" w:rsidP="009E0228">
            <w:pPr>
              <w:pStyle w:val="libVar0"/>
              <w:rPr>
                <w:rtl/>
              </w:rPr>
            </w:pPr>
            <w:r w:rsidRPr="0099446B">
              <w:rPr>
                <w:rStyle w:val="libBold2Char"/>
                <w:rtl/>
              </w:rPr>
              <w:t>(560) جِران البعير</w:t>
            </w:r>
            <w:r w:rsidR="009E0228">
              <w:rPr>
                <w:rStyle w:val="libBold2Char"/>
                <w:rFonts w:hint="cs"/>
                <w:rtl/>
              </w:rPr>
              <w:t>:</w:t>
            </w:r>
            <w:r w:rsidR="009E0228">
              <w:rPr>
                <w:rFonts w:hint="cs"/>
                <w:rtl/>
              </w:rPr>
              <w:t xml:space="preserve"> - </w:t>
            </w:r>
            <w:r>
              <w:rPr>
                <w:rtl/>
              </w:rPr>
              <w:t>بالكسر</w:t>
            </w:r>
            <w:r w:rsidR="009E0228">
              <w:rPr>
                <w:rtl/>
              </w:rPr>
              <w:t>:</w:t>
            </w:r>
            <w:r>
              <w:rPr>
                <w:rtl/>
              </w:rPr>
              <w:t xml:space="preserve"> مقدّم عنقه من مذبحه إلى منحره</w:t>
            </w:r>
            <w:r w:rsidR="009E0228">
              <w:rPr>
                <w:rtl/>
              </w:rPr>
              <w:t>،</w:t>
            </w:r>
            <w:r>
              <w:rPr>
                <w:rtl/>
              </w:rPr>
              <w:t xml:space="preserve"> وإلقاء الجران</w:t>
            </w:r>
            <w:r w:rsidR="009E0228">
              <w:rPr>
                <w:rtl/>
              </w:rPr>
              <w:t>:</w:t>
            </w:r>
            <w:r>
              <w:rPr>
                <w:rtl/>
              </w:rPr>
              <w:t xml:space="preserve"> كناية عن التمكَّن.</w:t>
            </w:r>
          </w:p>
          <w:p w:rsidR="0099446B" w:rsidRDefault="0099446B" w:rsidP="009E0228">
            <w:pPr>
              <w:pStyle w:val="libVar0"/>
              <w:rPr>
                <w:rtl/>
              </w:rPr>
            </w:pPr>
            <w:r w:rsidRPr="0099446B">
              <w:rPr>
                <w:rStyle w:val="libBold2Char"/>
                <w:rtl/>
              </w:rPr>
              <w:t>(561) الاحتلاب</w:t>
            </w:r>
            <w:r w:rsidR="009E0228">
              <w:rPr>
                <w:rStyle w:val="libBold2Char"/>
                <w:rFonts w:hint="cs"/>
                <w:rtl/>
              </w:rPr>
              <w:t>:</w:t>
            </w:r>
            <w:r>
              <w:rPr>
                <w:rFonts w:hint="cs"/>
                <w:rtl/>
              </w:rPr>
              <w:t xml:space="preserve"> </w:t>
            </w:r>
            <w:r>
              <w:rPr>
                <w:rtl/>
              </w:rPr>
              <w:t>استخراج ما في الضّرع من اللبن.</w:t>
            </w:r>
          </w:p>
          <w:p w:rsidR="0099446B" w:rsidRDefault="0099446B" w:rsidP="009E0228">
            <w:pPr>
              <w:pStyle w:val="libVar0"/>
              <w:rPr>
                <w:rtl/>
              </w:rPr>
            </w:pPr>
            <w:r w:rsidRPr="0099446B">
              <w:rPr>
                <w:rStyle w:val="libBold2Char"/>
                <w:rtl/>
              </w:rPr>
              <w:t>(562) سيَظْهَرُ عليكُم</w:t>
            </w:r>
            <w:r w:rsidR="009E0228">
              <w:rPr>
                <w:rStyle w:val="libBold2Char"/>
                <w:rFonts w:hint="cs"/>
                <w:rtl/>
              </w:rPr>
              <w:t>:</w:t>
            </w:r>
            <w:r>
              <w:rPr>
                <w:rFonts w:hint="cs"/>
                <w:rtl/>
              </w:rPr>
              <w:t xml:space="preserve"> </w:t>
            </w:r>
            <w:r>
              <w:rPr>
                <w:rtl/>
              </w:rPr>
              <w:t>سيغلب.</w:t>
            </w:r>
          </w:p>
          <w:p w:rsidR="0099446B" w:rsidRDefault="0099446B" w:rsidP="009E0228">
            <w:pPr>
              <w:pStyle w:val="libVar0"/>
              <w:rPr>
                <w:rtl/>
              </w:rPr>
            </w:pPr>
            <w:r w:rsidRPr="0099446B">
              <w:rPr>
                <w:rStyle w:val="libBold2Char"/>
                <w:rtl/>
              </w:rPr>
              <w:t>(563) رَحْبُ البُلْعُوم</w:t>
            </w:r>
            <w:r w:rsidR="009E0228">
              <w:rPr>
                <w:rStyle w:val="libBold2Char"/>
                <w:rFonts w:hint="cs"/>
                <w:rtl/>
              </w:rPr>
              <w:t>:</w:t>
            </w:r>
            <w:r>
              <w:rPr>
                <w:rFonts w:hint="cs"/>
                <w:rtl/>
              </w:rPr>
              <w:t xml:space="preserve"> </w:t>
            </w:r>
            <w:r>
              <w:rPr>
                <w:rtl/>
              </w:rPr>
              <w:t>واسعه.</w:t>
            </w:r>
          </w:p>
          <w:p w:rsidR="0099446B" w:rsidRDefault="0099446B" w:rsidP="009E0228">
            <w:pPr>
              <w:pStyle w:val="libVar0"/>
              <w:rPr>
                <w:rtl/>
              </w:rPr>
            </w:pPr>
            <w:r w:rsidRPr="0099446B">
              <w:rPr>
                <w:rStyle w:val="libBold2Char"/>
                <w:rtl/>
              </w:rPr>
              <w:t>(564) مُنْدَحِقُ البَطْن</w:t>
            </w:r>
            <w:r w:rsidR="009E0228">
              <w:rPr>
                <w:rStyle w:val="libBold2Char"/>
                <w:rFonts w:hint="cs"/>
                <w:rtl/>
              </w:rPr>
              <w:t>:</w:t>
            </w:r>
            <w:r>
              <w:rPr>
                <w:rFonts w:hint="cs"/>
                <w:rtl/>
              </w:rPr>
              <w:t xml:space="preserve"> </w:t>
            </w:r>
            <w:r>
              <w:rPr>
                <w:rtl/>
              </w:rPr>
              <w:t>عظيم البطن بارزه</w:t>
            </w:r>
            <w:r w:rsidR="009E0228">
              <w:rPr>
                <w:rtl/>
              </w:rPr>
              <w:t>،</w:t>
            </w:r>
            <w:r>
              <w:rPr>
                <w:rtl/>
              </w:rPr>
              <w:t xml:space="preserve"> كأنه لعظمه مندلة من بدنه يكاد يبين عنه</w:t>
            </w:r>
            <w:r w:rsidR="009E0228">
              <w:rPr>
                <w:rtl/>
              </w:rPr>
              <w:t xml:space="preserve"> - </w:t>
            </w:r>
            <w:r>
              <w:rPr>
                <w:rtl/>
              </w:rPr>
              <w:t xml:space="preserve">وأصل </w:t>
            </w:r>
            <w:r>
              <w:rPr>
                <w:rFonts w:hint="cs"/>
                <w:rtl/>
              </w:rPr>
              <w:t>«</w:t>
            </w:r>
            <w:r>
              <w:rPr>
                <w:rtl/>
              </w:rPr>
              <w:t>اندحق</w:t>
            </w:r>
            <w:r>
              <w:rPr>
                <w:rFonts w:hint="cs"/>
                <w:rtl/>
              </w:rPr>
              <w:t>»</w:t>
            </w:r>
            <w:r>
              <w:rPr>
                <w:rtl/>
              </w:rPr>
              <w:t xml:space="preserve"> بمعنى انزلق.</w:t>
            </w:r>
          </w:p>
          <w:p w:rsidR="0099446B" w:rsidRDefault="0099446B" w:rsidP="009E0228">
            <w:pPr>
              <w:pStyle w:val="libVar0"/>
              <w:rPr>
                <w:rtl/>
              </w:rPr>
            </w:pPr>
            <w:r w:rsidRPr="0099446B">
              <w:rPr>
                <w:rStyle w:val="libBold2Char"/>
                <w:rtl/>
              </w:rPr>
              <w:t>(565) الحاصِبُ</w:t>
            </w:r>
            <w:r w:rsidR="009E0228">
              <w:rPr>
                <w:rStyle w:val="libBold2Char"/>
                <w:rFonts w:hint="cs"/>
                <w:rtl/>
              </w:rPr>
              <w:t>:</w:t>
            </w:r>
            <w:r>
              <w:rPr>
                <w:rFonts w:hint="cs"/>
                <w:rtl/>
              </w:rPr>
              <w:t xml:space="preserve"> </w:t>
            </w:r>
            <w:r>
              <w:rPr>
                <w:rtl/>
              </w:rPr>
              <w:t>ريح شديدة تحمل التراب والحصى</w:t>
            </w:r>
            <w:r w:rsidR="009E0228">
              <w:rPr>
                <w:rtl/>
              </w:rPr>
              <w:t>،</w:t>
            </w:r>
            <w:r>
              <w:rPr>
                <w:rtl/>
              </w:rPr>
              <w:t xml:space="preserve"> والجملة دعاء عليهم بالهلاك.</w:t>
            </w:r>
          </w:p>
          <w:p w:rsidR="0099446B" w:rsidRPr="00F67D90" w:rsidRDefault="0099446B" w:rsidP="009E0228">
            <w:pPr>
              <w:pStyle w:val="libVar0"/>
              <w:rPr>
                <w:bCs/>
                <w:rtl/>
              </w:rPr>
            </w:pPr>
            <w:r w:rsidRPr="0099446B">
              <w:rPr>
                <w:rStyle w:val="libBold2Char"/>
                <w:rtl/>
              </w:rPr>
              <w:t>(566) الآثِر</w:t>
            </w:r>
            <w:r w:rsidR="009E0228">
              <w:rPr>
                <w:rStyle w:val="libBold2Char"/>
                <w:rFonts w:hint="cs"/>
                <w:rtl/>
              </w:rPr>
              <w:t>:</w:t>
            </w:r>
            <w:r>
              <w:rPr>
                <w:rFonts w:hint="cs"/>
                <w:rtl/>
              </w:rPr>
              <w:t xml:space="preserve"> </w:t>
            </w:r>
            <w:r>
              <w:rPr>
                <w:rtl/>
              </w:rPr>
              <w:t>الذي يأثر الحديث</w:t>
            </w:r>
            <w:r w:rsidR="009E0228">
              <w:rPr>
                <w:rtl/>
              </w:rPr>
              <w:t>،</w:t>
            </w:r>
            <w:r>
              <w:rPr>
                <w:rtl/>
              </w:rPr>
              <w:t xml:space="preserve"> أي يرويه ويحكيه. والمراد</w:t>
            </w:r>
            <w:r w:rsidR="009E0228">
              <w:rPr>
                <w:rtl/>
              </w:rPr>
              <w:t>:</w:t>
            </w:r>
            <w:r>
              <w:rPr>
                <w:rtl/>
              </w:rPr>
              <w:t xml:space="preserve"> لا بقي منكم مخبر يروي أثرا. وهذا اللفظ (آثر) أقرب إلى السياق هنا من (آبر) و (آبز). وقد اختاره الشريف الرضي ووجده أصح الوجوه.</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3"/>
        <w:gridCol w:w="300"/>
        <w:gridCol w:w="3989"/>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(567) فأوبُوا شرّ مَآبٍ</w:t>
            </w:r>
            <w:r w:rsidR="009E0228">
              <w:rPr>
                <w:rStyle w:val="libBold2Char"/>
                <w:rFonts w:hint="cs"/>
                <w:rtl/>
              </w:rPr>
              <w:t>:</w:t>
            </w:r>
            <w:r>
              <w:rPr>
                <w:rFonts w:hint="cs"/>
                <w:rtl/>
              </w:rPr>
              <w:t xml:space="preserve"> </w:t>
            </w:r>
            <w:r>
              <w:rPr>
                <w:rtl/>
              </w:rPr>
              <w:t>انقلبوا شرّ منقلب بضلالتكم في زعمكم.</w:t>
            </w:r>
          </w:p>
          <w:p w:rsidR="0099446B" w:rsidRDefault="0099446B" w:rsidP="009E0228">
            <w:pPr>
              <w:pStyle w:val="libVar0"/>
              <w:rPr>
                <w:rtl/>
              </w:rPr>
            </w:pPr>
            <w:r w:rsidRPr="0099446B">
              <w:rPr>
                <w:rStyle w:val="libBold2Char"/>
                <w:rtl/>
              </w:rPr>
              <w:t>(568) الأعقاب</w:t>
            </w:r>
            <w:r w:rsidR="009E0228">
              <w:rPr>
                <w:rStyle w:val="libBold2Char"/>
                <w:rFonts w:hint="cs"/>
                <w:rtl/>
              </w:rPr>
              <w:t>:</w:t>
            </w:r>
            <w:r>
              <w:rPr>
                <w:rFonts w:hint="cs"/>
                <w:rtl/>
              </w:rPr>
              <w:t xml:space="preserve"> </w:t>
            </w:r>
            <w:r>
              <w:rPr>
                <w:rtl/>
              </w:rPr>
              <w:t>جمع عقب</w:t>
            </w:r>
            <w:r w:rsidR="009E0228">
              <w:rPr>
                <w:rtl/>
              </w:rPr>
              <w:t xml:space="preserve"> - </w:t>
            </w:r>
            <w:r>
              <w:rPr>
                <w:rtl/>
              </w:rPr>
              <w:t>بكسر القاف</w:t>
            </w:r>
            <w:r w:rsidR="009E0228">
              <w:rPr>
                <w:rtl/>
              </w:rPr>
              <w:t xml:space="preserve"> - </w:t>
            </w:r>
            <w:r>
              <w:rPr>
                <w:rtl/>
              </w:rPr>
              <w:t>وهو مؤخر القدم.</w:t>
            </w:r>
          </w:p>
          <w:p w:rsidR="0099446B" w:rsidRDefault="0099446B" w:rsidP="009E0228">
            <w:pPr>
              <w:pStyle w:val="libVar0"/>
              <w:rPr>
                <w:rtl/>
              </w:rPr>
            </w:pPr>
            <w:r w:rsidRPr="0099446B">
              <w:rPr>
                <w:rStyle w:val="libBold2Char"/>
                <w:rtl/>
              </w:rPr>
              <w:t>(566) الأثرة</w:t>
            </w:r>
            <w:r w:rsidR="009E0228">
              <w:rPr>
                <w:rStyle w:val="libBold2Char"/>
                <w:rFonts w:hint="cs"/>
                <w:rtl/>
              </w:rPr>
              <w:t>:</w:t>
            </w:r>
            <w:r>
              <w:rPr>
                <w:rFonts w:hint="cs"/>
                <w:rtl/>
              </w:rPr>
              <w:t xml:space="preserve"> </w:t>
            </w:r>
            <w:r>
              <w:rPr>
                <w:rtl/>
              </w:rPr>
              <w:t>الاستبداد بفوائد الملك.</w:t>
            </w:r>
          </w:p>
          <w:p w:rsidR="0099446B" w:rsidRDefault="0099446B" w:rsidP="009E0228">
            <w:pPr>
              <w:pStyle w:val="libVar0"/>
              <w:rPr>
                <w:rtl/>
              </w:rPr>
            </w:pPr>
            <w:r w:rsidRPr="0099446B">
              <w:rPr>
                <w:rStyle w:val="libBold2Char"/>
                <w:rtl/>
              </w:rPr>
              <w:t>(570) قَرارات النساء</w:t>
            </w:r>
            <w:r w:rsidR="009E0228">
              <w:rPr>
                <w:rStyle w:val="libBold2Char"/>
                <w:rFonts w:hint="cs"/>
                <w:rtl/>
              </w:rPr>
              <w:t>:</w:t>
            </w:r>
            <w:r>
              <w:rPr>
                <w:rFonts w:hint="cs"/>
                <w:rtl/>
              </w:rPr>
              <w:t xml:space="preserve"> </w:t>
            </w:r>
            <w:r>
              <w:rPr>
                <w:rtl/>
              </w:rPr>
              <w:t>كناية عن الأرحام</w:t>
            </w:r>
          </w:p>
          <w:p w:rsidR="0099446B" w:rsidRDefault="0099446B" w:rsidP="009E0228">
            <w:pPr>
              <w:pStyle w:val="libVar0"/>
              <w:rPr>
                <w:rtl/>
              </w:rPr>
            </w:pPr>
            <w:r w:rsidRPr="0099446B">
              <w:rPr>
                <w:rStyle w:val="libBold2Char"/>
                <w:rtl/>
              </w:rPr>
              <w:t>(571) «كُلَّما نَجَمَ منهم قَرْنٌ قُطِعَ</w:t>
            </w:r>
            <w:r w:rsidRPr="0099446B">
              <w:rPr>
                <w:rStyle w:val="libBold2Char"/>
                <w:rFonts w:hint="cs"/>
                <w:rtl/>
              </w:rPr>
              <w:t>»</w:t>
            </w:r>
            <w:r w:rsidR="009E0228">
              <w:rPr>
                <w:rStyle w:val="libBold2Char"/>
                <w:rFonts w:hint="cs"/>
                <w:rtl/>
              </w:rPr>
              <w:t>:</w:t>
            </w:r>
            <w:r>
              <w:rPr>
                <w:rFonts w:hint="cs"/>
                <w:rtl/>
              </w:rPr>
              <w:t xml:space="preserve"> </w:t>
            </w:r>
            <w:r>
              <w:rPr>
                <w:rtl/>
              </w:rPr>
              <w:t>كلما ظهر أو طلع منهم رئيس قتل.</w:t>
            </w:r>
          </w:p>
          <w:p w:rsidR="0099446B" w:rsidRDefault="0099446B" w:rsidP="009E0228">
            <w:pPr>
              <w:pStyle w:val="libVar0"/>
              <w:rPr>
                <w:rtl/>
              </w:rPr>
            </w:pPr>
            <w:r w:rsidRPr="0099446B">
              <w:rPr>
                <w:rStyle w:val="libBold2Char"/>
                <w:rtl/>
              </w:rPr>
              <w:t>(572) الغَيْلة</w:t>
            </w:r>
            <w:r w:rsidR="009E0228">
              <w:rPr>
                <w:rStyle w:val="libBold2Char"/>
                <w:rFonts w:hint="cs"/>
                <w:rtl/>
              </w:rPr>
              <w:t>:</w:t>
            </w:r>
            <w:r>
              <w:rPr>
                <w:rFonts w:hint="cs"/>
                <w:rtl/>
              </w:rPr>
              <w:t xml:space="preserve"> </w:t>
            </w:r>
            <w:r>
              <w:rPr>
                <w:rtl/>
              </w:rPr>
              <w:t>القتل على غرّة بغير شعور من المقتول كيف يأتيه القاتل.</w:t>
            </w:r>
          </w:p>
          <w:p w:rsidR="0099446B" w:rsidRDefault="0099446B" w:rsidP="009E0228">
            <w:pPr>
              <w:pStyle w:val="libVar0"/>
              <w:rPr>
                <w:rtl/>
              </w:rPr>
            </w:pPr>
            <w:r w:rsidRPr="0099446B">
              <w:rPr>
                <w:rStyle w:val="libBold2Char"/>
                <w:rtl/>
              </w:rPr>
              <w:t>(573) الجُنّة</w:t>
            </w:r>
            <w:r w:rsidR="009E0228">
              <w:rPr>
                <w:rStyle w:val="libBold2Char"/>
                <w:rFonts w:hint="cs"/>
                <w:rtl/>
              </w:rPr>
              <w:t>:</w:t>
            </w:r>
            <w:r w:rsidR="009E0228">
              <w:rPr>
                <w:rFonts w:hint="cs"/>
                <w:rtl/>
              </w:rPr>
              <w:t xml:space="preserve"> - </w:t>
            </w:r>
            <w:r>
              <w:rPr>
                <w:rtl/>
              </w:rPr>
              <w:t>بالضم</w:t>
            </w:r>
            <w:r w:rsidR="009E0228">
              <w:rPr>
                <w:rtl/>
              </w:rPr>
              <w:t xml:space="preserve"> - </w:t>
            </w:r>
            <w:r>
              <w:rPr>
                <w:rtl/>
              </w:rPr>
              <w:t>الوقاية والملجأ والحصن</w:t>
            </w:r>
            <w:r w:rsidR="009E0228">
              <w:rPr>
                <w:rtl/>
              </w:rPr>
              <w:t>،</w:t>
            </w:r>
            <w:r>
              <w:rPr>
                <w:rtl/>
              </w:rPr>
              <w:t xml:space="preserve"> وقد سبقت.</w:t>
            </w:r>
          </w:p>
          <w:p w:rsidR="0099446B" w:rsidRDefault="0099446B" w:rsidP="009E0228">
            <w:pPr>
              <w:pStyle w:val="libVar0"/>
              <w:rPr>
                <w:rtl/>
              </w:rPr>
            </w:pPr>
            <w:r w:rsidRPr="0099446B">
              <w:rPr>
                <w:rStyle w:val="libBold2Char"/>
                <w:rtl/>
              </w:rPr>
              <w:t>(574) طاش السهم عن الهدف</w:t>
            </w:r>
            <w:r w:rsidR="009E0228">
              <w:rPr>
                <w:rStyle w:val="libBold2Char"/>
                <w:rFonts w:hint="cs"/>
                <w:rtl/>
              </w:rPr>
              <w:t>:</w:t>
            </w:r>
            <w:r w:rsidR="009E0228">
              <w:rPr>
                <w:rFonts w:hint="cs"/>
                <w:rtl/>
              </w:rPr>
              <w:t xml:space="preserve"> - </w:t>
            </w:r>
            <w:r>
              <w:rPr>
                <w:rtl/>
              </w:rPr>
              <w:t>من باب باع</w:t>
            </w:r>
            <w:r w:rsidR="009E0228">
              <w:rPr>
                <w:rtl/>
              </w:rPr>
              <w:t xml:space="preserve"> - </w:t>
            </w:r>
            <w:r>
              <w:rPr>
                <w:rtl/>
              </w:rPr>
              <w:t>أي</w:t>
            </w:r>
            <w:r w:rsidR="009E0228">
              <w:rPr>
                <w:rtl/>
              </w:rPr>
              <w:t>:</w:t>
            </w:r>
            <w:r>
              <w:rPr>
                <w:rtl/>
              </w:rPr>
              <w:t xml:space="preserve"> جاوره ولم يصبه.</w:t>
            </w:r>
          </w:p>
          <w:p w:rsidR="0099446B" w:rsidRDefault="0099446B" w:rsidP="009E0228">
            <w:pPr>
              <w:pStyle w:val="libVar0"/>
              <w:rPr>
                <w:rtl/>
              </w:rPr>
            </w:pPr>
            <w:r w:rsidRPr="0099446B">
              <w:rPr>
                <w:rStyle w:val="libBold2Char"/>
                <w:rtl/>
              </w:rPr>
              <w:t>(575) الكَلْمُ</w:t>
            </w:r>
            <w:r w:rsidR="009E0228">
              <w:rPr>
                <w:rStyle w:val="libBold2Char"/>
                <w:rFonts w:hint="cs"/>
                <w:rtl/>
              </w:rPr>
              <w:t>:</w:t>
            </w:r>
            <w:r w:rsidR="009E0228">
              <w:rPr>
                <w:rFonts w:hint="cs"/>
                <w:rtl/>
              </w:rPr>
              <w:t xml:space="preserve"> - </w:t>
            </w:r>
            <w:r>
              <w:rPr>
                <w:rtl/>
              </w:rPr>
              <w:t>بالفتح</w:t>
            </w:r>
            <w:r w:rsidR="009E0228">
              <w:rPr>
                <w:rtl/>
              </w:rPr>
              <w:t xml:space="preserve"> - </w:t>
            </w:r>
            <w:r>
              <w:rPr>
                <w:rtl/>
              </w:rPr>
              <w:t>الجرح.</w:t>
            </w:r>
          </w:p>
          <w:p w:rsidR="0099446B" w:rsidRDefault="0099446B" w:rsidP="009E0228">
            <w:pPr>
              <w:pStyle w:val="libVar0"/>
              <w:rPr>
                <w:rtl/>
              </w:rPr>
            </w:pPr>
            <w:r w:rsidRPr="0099446B">
              <w:rPr>
                <w:rStyle w:val="libBold2Char"/>
                <w:rtl/>
              </w:rPr>
              <w:t>(576) سابغاً</w:t>
            </w:r>
            <w:r w:rsidR="009E0228">
              <w:rPr>
                <w:rStyle w:val="libBold2Char"/>
                <w:rFonts w:hint="cs"/>
                <w:rtl/>
              </w:rPr>
              <w:t>:</w:t>
            </w:r>
            <w:r>
              <w:rPr>
                <w:rFonts w:hint="cs"/>
                <w:rtl/>
              </w:rPr>
              <w:t xml:space="preserve"> </w:t>
            </w:r>
            <w:r>
              <w:rPr>
                <w:rtl/>
              </w:rPr>
              <w:t>ممتدا ساترا للأرض.</w:t>
            </w:r>
          </w:p>
          <w:p w:rsidR="0099446B" w:rsidRDefault="0099446B" w:rsidP="009E0228">
            <w:pPr>
              <w:pStyle w:val="libVar0"/>
              <w:rPr>
                <w:rtl/>
              </w:rPr>
            </w:pPr>
            <w:r w:rsidRPr="0099446B">
              <w:rPr>
                <w:rStyle w:val="libBold2Char"/>
                <w:rtl/>
              </w:rPr>
              <w:t>(577) قَلَصَ</w:t>
            </w:r>
            <w:r w:rsidR="009E0228">
              <w:rPr>
                <w:rStyle w:val="libBold2Char"/>
                <w:rFonts w:hint="cs"/>
                <w:rtl/>
              </w:rPr>
              <w:t>:</w:t>
            </w:r>
            <w:r>
              <w:rPr>
                <w:rFonts w:hint="cs"/>
                <w:rtl/>
              </w:rPr>
              <w:t xml:space="preserve"> </w:t>
            </w:r>
            <w:r>
              <w:rPr>
                <w:rtl/>
              </w:rPr>
              <w:t>انقبض.</w:t>
            </w:r>
          </w:p>
          <w:p w:rsidR="0099446B" w:rsidRDefault="0099446B" w:rsidP="009E0228">
            <w:pPr>
              <w:pStyle w:val="libVar0"/>
              <w:rPr>
                <w:rtl/>
              </w:rPr>
            </w:pPr>
            <w:r w:rsidRPr="0099446B">
              <w:rPr>
                <w:rStyle w:val="libBold2Char"/>
                <w:rtl/>
              </w:rPr>
              <w:t>(578) «بَادِرُوا آجالَكُم بأعمالِكُمْ</w:t>
            </w:r>
            <w:r w:rsidRPr="0099446B">
              <w:rPr>
                <w:rStyle w:val="libBold2Char"/>
                <w:rFonts w:hint="cs"/>
                <w:rtl/>
              </w:rPr>
              <w:t>»</w:t>
            </w:r>
            <w:r w:rsidR="009E0228">
              <w:rPr>
                <w:rStyle w:val="libBold2Char"/>
                <w:rFonts w:hint="cs"/>
                <w:rtl/>
              </w:rPr>
              <w:t>:</w:t>
            </w:r>
            <w:r>
              <w:rPr>
                <w:rFonts w:hint="cs"/>
                <w:rtl/>
              </w:rPr>
              <w:t xml:space="preserve"> </w:t>
            </w:r>
            <w:r>
              <w:rPr>
                <w:rtl/>
              </w:rPr>
              <w:t>أي</w:t>
            </w:r>
            <w:r w:rsidR="009E0228">
              <w:rPr>
                <w:rtl/>
              </w:rPr>
              <w:t>:</w:t>
            </w:r>
            <w:r>
              <w:rPr>
                <w:rtl/>
              </w:rPr>
              <w:t xml:space="preserve"> سابقوها وعاجلوها بها.</w:t>
            </w:r>
          </w:p>
          <w:p w:rsidR="0099446B" w:rsidRDefault="0099446B" w:rsidP="009E0228">
            <w:pPr>
              <w:pStyle w:val="libVar0"/>
              <w:rPr>
                <w:rtl/>
              </w:rPr>
            </w:pPr>
            <w:r w:rsidRPr="0099446B">
              <w:rPr>
                <w:rStyle w:val="libBold2Char"/>
                <w:rtl/>
              </w:rPr>
              <w:t>(579) ابتاعوا</w:t>
            </w:r>
            <w:r w:rsidR="009E0228">
              <w:rPr>
                <w:rStyle w:val="libBold2Char"/>
                <w:rFonts w:hint="cs"/>
                <w:rtl/>
              </w:rPr>
              <w:t>:</w:t>
            </w:r>
            <w:r>
              <w:rPr>
                <w:rFonts w:hint="cs"/>
                <w:rtl/>
              </w:rPr>
              <w:t xml:space="preserve"> </w:t>
            </w:r>
            <w:r>
              <w:rPr>
                <w:rtl/>
              </w:rPr>
              <w:t>اشتروا ما يبقى من النعيم الأبدي</w:t>
            </w:r>
            <w:r w:rsidR="009E0228">
              <w:rPr>
                <w:rtl/>
              </w:rPr>
              <w:t>،</w:t>
            </w:r>
            <w:r>
              <w:rPr>
                <w:rtl/>
              </w:rPr>
              <w:t xml:space="preserve"> بما يفنى من لذة الحياة الدنيا وشهواتها المنقضية.</w:t>
            </w:r>
          </w:p>
          <w:p w:rsidR="0099446B" w:rsidRDefault="0099446B" w:rsidP="009E0228">
            <w:pPr>
              <w:pStyle w:val="libVar0"/>
              <w:rPr>
                <w:rtl/>
              </w:rPr>
            </w:pPr>
            <w:r w:rsidRPr="0099446B">
              <w:rPr>
                <w:rStyle w:val="libBold2Char"/>
                <w:rtl/>
              </w:rPr>
              <w:t>(580) الترحّل</w:t>
            </w:r>
            <w:r w:rsidR="009E0228">
              <w:rPr>
                <w:rStyle w:val="libBold2Char"/>
                <w:rFonts w:hint="cs"/>
                <w:rtl/>
              </w:rPr>
              <w:t>:</w:t>
            </w:r>
            <w:r>
              <w:rPr>
                <w:rFonts w:hint="cs"/>
                <w:rtl/>
              </w:rPr>
              <w:t xml:space="preserve"> </w:t>
            </w:r>
            <w:r>
              <w:rPr>
                <w:rtl/>
              </w:rPr>
              <w:t>الانتقال</w:t>
            </w:r>
            <w:r w:rsidR="009E0228">
              <w:rPr>
                <w:rtl/>
              </w:rPr>
              <w:t>،</w:t>
            </w:r>
            <w:r>
              <w:rPr>
                <w:rtl/>
              </w:rPr>
              <w:t xml:space="preserve"> والمراد هنا لازمه</w:t>
            </w:r>
            <w:r w:rsidR="009E0228">
              <w:rPr>
                <w:rtl/>
              </w:rPr>
              <w:t>،</w:t>
            </w:r>
            <w:r>
              <w:rPr>
                <w:rtl/>
              </w:rPr>
              <w:t xml:space="preserve"> وهو</w:t>
            </w:r>
            <w:r w:rsidR="009E0228">
              <w:rPr>
                <w:rtl/>
              </w:rPr>
              <w:t>:</w:t>
            </w:r>
            <w:r>
              <w:rPr>
                <w:rtl/>
              </w:rPr>
              <w:t xml:space="preserve"> إعداد الزاد الذي لا بد منه للراحل.</w:t>
            </w:r>
          </w:p>
          <w:p w:rsidR="0099446B" w:rsidRDefault="0099446B" w:rsidP="009E0228">
            <w:pPr>
              <w:pStyle w:val="libVar0"/>
              <w:rPr>
                <w:rtl/>
              </w:rPr>
            </w:pPr>
            <w:r w:rsidRPr="0099446B">
              <w:rPr>
                <w:rStyle w:val="libBold2Char"/>
                <w:rtl/>
              </w:rPr>
              <w:t>(581) جُدّ بكم</w:t>
            </w:r>
            <w:r w:rsidR="009E0228">
              <w:rPr>
                <w:rStyle w:val="libBold2Char"/>
                <w:rFonts w:hint="cs"/>
                <w:rtl/>
              </w:rPr>
              <w:t>:</w:t>
            </w:r>
            <w:r>
              <w:rPr>
                <w:rFonts w:hint="cs"/>
                <w:rtl/>
              </w:rPr>
              <w:t xml:space="preserve"> </w:t>
            </w:r>
            <w:r>
              <w:rPr>
                <w:rtl/>
              </w:rPr>
              <w:t>أي حثثتم وأزعجتم إلى الرحيل.</w:t>
            </w:r>
          </w:p>
          <w:p w:rsidR="0099446B" w:rsidRPr="00F67D90" w:rsidRDefault="0099446B" w:rsidP="009E0228">
            <w:pPr>
              <w:pStyle w:val="libVar0"/>
              <w:rPr>
                <w:bCs/>
                <w:rtl/>
              </w:rPr>
            </w:pPr>
            <w:r w:rsidRPr="0099446B">
              <w:rPr>
                <w:rStyle w:val="libBold2Char"/>
                <w:rtl/>
              </w:rPr>
              <w:t>(582) أظَلكم</w:t>
            </w:r>
            <w:r w:rsidR="009E0228">
              <w:rPr>
                <w:rStyle w:val="libBold2Char"/>
                <w:rFonts w:hint="cs"/>
                <w:rtl/>
              </w:rPr>
              <w:t>:</w:t>
            </w:r>
            <w:r>
              <w:rPr>
                <w:rFonts w:hint="cs"/>
                <w:rtl/>
              </w:rPr>
              <w:t xml:space="preserve"> </w:t>
            </w:r>
            <w:r>
              <w:rPr>
                <w:rtl/>
              </w:rPr>
              <w:t>قرب منكم من كأنّ له ظلا قد ألقاه عليكم.</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(583) سُدىً</w:t>
            </w:r>
            <w:r w:rsidR="009E0228">
              <w:rPr>
                <w:rStyle w:val="libBold2Char"/>
                <w:rFonts w:hint="cs"/>
                <w:rtl/>
              </w:rPr>
              <w:t>:</w:t>
            </w:r>
            <w:r>
              <w:rPr>
                <w:rFonts w:hint="cs"/>
                <w:rtl/>
              </w:rPr>
              <w:t xml:space="preserve"> </w:t>
            </w:r>
            <w:r>
              <w:rPr>
                <w:rtl/>
              </w:rPr>
              <w:t>مهملين.</w:t>
            </w:r>
          </w:p>
          <w:p w:rsidR="0099446B" w:rsidRDefault="0099446B" w:rsidP="009E0228">
            <w:pPr>
              <w:pStyle w:val="libVar0"/>
              <w:rPr>
                <w:rtl/>
              </w:rPr>
            </w:pPr>
            <w:r w:rsidRPr="0099446B">
              <w:rPr>
                <w:rStyle w:val="libBold2Char"/>
                <w:rtl/>
              </w:rPr>
              <w:t>(584) يحدوه</w:t>
            </w:r>
            <w:r w:rsidR="009E0228">
              <w:rPr>
                <w:rStyle w:val="libBold2Char"/>
                <w:rFonts w:hint="cs"/>
                <w:rtl/>
              </w:rPr>
              <w:t>:</w:t>
            </w:r>
            <w:r>
              <w:rPr>
                <w:rFonts w:hint="cs"/>
                <w:rtl/>
              </w:rPr>
              <w:t xml:space="preserve"> </w:t>
            </w:r>
            <w:r>
              <w:rPr>
                <w:rtl/>
              </w:rPr>
              <w:t>يسوقه</w:t>
            </w:r>
            <w:r w:rsidR="009E0228">
              <w:rPr>
                <w:rtl/>
              </w:rPr>
              <w:t>،</w:t>
            </w:r>
            <w:r>
              <w:rPr>
                <w:rtl/>
              </w:rPr>
              <w:t xml:space="preserve"> والجديدان الليل والنهار.</w:t>
            </w:r>
          </w:p>
          <w:p w:rsidR="0099446B" w:rsidRDefault="0099446B" w:rsidP="009E0228">
            <w:pPr>
              <w:pStyle w:val="libVar0"/>
              <w:rPr>
                <w:rtl/>
              </w:rPr>
            </w:pPr>
            <w:r w:rsidRPr="0099446B">
              <w:rPr>
                <w:rStyle w:val="libBold2Char"/>
                <w:rtl/>
              </w:rPr>
              <w:t>(585) حَرِيّ</w:t>
            </w:r>
            <w:r w:rsidR="009E0228">
              <w:rPr>
                <w:rStyle w:val="libBold2Char"/>
                <w:rFonts w:hint="cs"/>
                <w:rtl/>
              </w:rPr>
              <w:t>:</w:t>
            </w:r>
            <w:r>
              <w:rPr>
                <w:rFonts w:hint="cs"/>
                <w:rtl/>
              </w:rPr>
              <w:t xml:space="preserve"> </w:t>
            </w:r>
            <w:r>
              <w:rPr>
                <w:rtl/>
              </w:rPr>
              <w:t>جدير.</w:t>
            </w:r>
          </w:p>
          <w:p w:rsidR="0099446B" w:rsidRDefault="0099446B" w:rsidP="009E0228">
            <w:pPr>
              <w:pStyle w:val="libVar0"/>
              <w:rPr>
                <w:rtl/>
              </w:rPr>
            </w:pPr>
            <w:r w:rsidRPr="0099446B">
              <w:rPr>
                <w:rStyle w:val="libBold2Char"/>
                <w:rtl/>
              </w:rPr>
              <w:t>(586) الأوْبَة</w:t>
            </w:r>
            <w:r w:rsidR="009E0228">
              <w:rPr>
                <w:rStyle w:val="libBold2Char"/>
                <w:rFonts w:hint="cs"/>
                <w:rtl/>
              </w:rPr>
              <w:t>:</w:t>
            </w:r>
            <w:r>
              <w:rPr>
                <w:rFonts w:hint="cs"/>
                <w:rtl/>
              </w:rPr>
              <w:t xml:space="preserve"> </w:t>
            </w:r>
            <w:r>
              <w:rPr>
                <w:rtl/>
              </w:rPr>
              <w:t>الرجعة.</w:t>
            </w:r>
          </w:p>
          <w:p w:rsidR="0099446B" w:rsidRDefault="0099446B" w:rsidP="009E0228">
            <w:pPr>
              <w:pStyle w:val="libVar0"/>
              <w:rPr>
                <w:rtl/>
              </w:rPr>
            </w:pPr>
            <w:r w:rsidRPr="0099446B">
              <w:rPr>
                <w:rStyle w:val="libBold2Char"/>
                <w:rtl/>
              </w:rPr>
              <w:t>(587) «ما تَحْرُزُون به أنفسَكُمْ</w:t>
            </w:r>
            <w:r w:rsidRPr="0099446B">
              <w:rPr>
                <w:rStyle w:val="libBold2Char"/>
                <w:rFonts w:hint="cs"/>
                <w:rtl/>
              </w:rPr>
              <w:t>»</w:t>
            </w:r>
            <w:r w:rsidR="009E0228">
              <w:rPr>
                <w:rStyle w:val="libBold2Char"/>
                <w:rFonts w:hint="cs"/>
                <w:rtl/>
              </w:rPr>
              <w:t>:</w:t>
            </w:r>
            <w:r>
              <w:rPr>
                <w:rFonts w:hint="cs"/>
                <w:rtl/>
              </w:rPr>
              <w:t xml:space="preserve"> </w:t>
            </w:r>
            <w:r>
              <w:rPr>
                <w:rtl/>
              </w:rPr>
              <w:t>أي</w:t>
            </w:r>
            <w:r w:rsidR="009E0228">
              <w:rPr>
                <w:rtl/>
              </w:rPr>
              <w:t>:</w:t>
            </w:r>
            <w:r>
              <w:rPr>
                <w:rtl/>
              </w:rPr>
              <w:t xml:space="preserve"> تحفظونها به.</w:t>
            </w:r>
          </w:p>
          <w:p w:rsidR="0099446B" w:rsidRDefault="0099446B" w:rsidP="009E0228">
            <w:pPr>
              <w:pStyle w:val="libVar0"/>
              <w:rPr>
                <w:rtl/>
              </w:rPr>
            </w:pPr>
            <w:r w:rsidRPr="0099446B">
              <w:rPr>
                <w:rStyle w:val="libBold2Char"/>
                <w:rtl/>
              </w:rPr>
              <w:t>(588) يُسوِّفها</w:t>
            </w:r>
            <w:r w:rsidR="009E0228">
              <w:rPr>
                <w:rStyle w:val="libBold2Char"/>
                <w:rFonts w:hint="cs"/>
                <w:rtl/>
              </w:rPr>
              <w:t>:</w:t>
            </w:r>
            <w:r>
              <w:rPr>
                <w:rFonts w:hint="cs"/>
                <w:rtl/>
              </w:rPr>
              <w:t xml:space="preserve"> </w:t>
            </w:r>
            <w:r>
              <w:rPr>
                <w:rtl/>
              </w:rPr>
              <w:t>يؤجّلها</w:t>
            </w:r>
            <w:r w:rsidR="009E0228">
              <w:rPr>
                <w:rtl/>
              </w:rPr>
              <w:t>،</w:t>
            </w:r>
            <w:r>
              <w:rPr>
                <w:rtl/>
              </w:rPr>
              <w:t xml:space="preserve"> ويؤخرها.</w:t>
            </w:r>
          </w:p>
          <w:p w:rsidR="0099446B" w:rsidRDefault="0099446B" w:rsidP="009E0228">
            <w:pPr>
              <w:pStyle w:val="libVar0"/>
              <w:rPr>
                <w:rtl/>
              </w:rPr>
            </w:pPr>
            <w:r w:rsidRPr="0099446B">
              <w:rPr>
                <w:rStyle w:val="libBold2Char"/>
                <w:rtl/>
              </w:rPr>
              <w:t>(589) لا تُبْطِرُه النعمة</w:t>
            </w:r>
            <w:r w:rsidR="009E0228">
              <w:rPr>
                <w:rStyle w:val="libBold2Char"/>
                <w:rFonts w:hint="cs"/>
                <w:rtl/>
              </w:rPr>
              <w:t>:</w:t>
            </w:r>
            <w:r>
              <w:rPr>
                <w:rFonts w:hint="cs"/>
                <w:rtl/>
              </w:rPr>
              <w:t xml:space="preserve"> </w:t>
            </w:r>
            <w:r>
              <w:rPr>
                <w:rtl/>
              </w:rPr>
              <w:t>لا تطغيه</w:t>
            </w:r>
            <w:r w:rsidR="009E0228">
              <w:rPr>
                <w:rtl/>
              </w:rPr>
              <w:t>،</w:t>
            </w:r>
            <w:r>
              <w:rPr>
                <w:rtl/>
              </w:rPr>
              <w:t xml:space="preserve"> ولا تسدل على بصيرته حجاب الغفلة عما هو صائر إليه.</w:t>
            </w:r>
          </w:p>
          <w:p w:rsidR="0099446B" w:rsidRDefault="0099446B" w:rsidP="009E0228">
            <w:pPr>
              <w:pStyle w:val="libVar0"/>
              <w:rPr>
                <w:rtl/>
              </w:rPr>
            </w:pPr>
            <w:r w:rsidRPr="0099446B">
              <w:rPr>
                <w:rStyle w:val="libBold2Char"/>
                <w:rtl/>
              </w:rPr>
              <w:t>(590) يَصَمّ</w:t>
            </w:r>
            <w:r w:rsidR="009E0228">
              <w:rPr>
                <w:rStyle w:val="libBold2Char"/>
                <w:rFonts w:hint="cs"/>
                <w:rtl/>
              </w:rPr>
              <w:t>:</w:t>
            </w:r>
            <w:r w:rsidR="009E0228">
              <w:rPr>
                <w:rFonts w:hint="cs"/>
                <w:rtl/>
              </w:rPr>
              <w:t xml:space="preserve"> - </w:t>
            </w:r>
            <w:r>
              <w:rPr>
                <w:rtl/>
              </w:rPr>
              <w:t>بفتح الصاد</w:t>
            </w:r>
            <w:r w:rsidR="009E0228">
              <w:rPr>
                <w:rtl/>
              </w:rPr>
              <w:t xml:space="preserve"> - </w:t>
            </w:r>
            <w:r>
              <w:rPr>
                <w:rtl/>
              </w:rPr>
              <w:t xml:space="preserve">مضارع </w:t>
            </w:r>
            <w:r>
              <w:rPr>
                <w:rFonts w:hint="cs"/>
                <w:rtl/>
              </w:rPr>
              <w:t>«</w:t>
            </w:r>
            <w:r>
              <w:rPr>
                <w:rtl/>
              </w:rPr>
              <w:t>صمّ</w:t>
            </w:r>
            <w:r>
              <w:rPr>
                <w:rFonts w:hint="cs"/>
                <w:rtl/>
              </w:rPr>
              <w:t>»</w:t>
            </w:r>
            <w:r w:rsidR="009E0228">
              <w:rPr>
                <w:rtl/>
              </w:rPr>
              <w:t xml:space="preserve"> - </w:t>
            </w:r>
            <w:r>
              <w:rPr>
                <w:rtl/>
              </w:rPr>
              <w:t>من باب علم</w:t>
            </w:r>
            <w:r w:rsidR="009E0228">
              <w:rPr>
                <w:rtl/>
              </w:rPr>
              <w:t xml:space="preserve"> - </w:t>
            </w:r>
            <w:r>
              <w:rPr>
                <w:rtl/>
              </w:rPr>
              <w:t>إذا أصيب بالصمم وفقد السمع</w:t>
            </w:r>
            <w:r w:rsidR="009E0228">
              <w:rPr>
                <w:rtl/>
              </w:rPr>
              <w:t>،</w:t>
            </w:r>
            <w:r>
              <w:rPr>
                <w:rtl/>
              </w:rPr>
              <w:t xml:space="preserve"> وما عظم من الأصوات حتى فات المألوف الذي يستطيع احتماله يحدث فيها الصمم بصدعه لها.</w:t>
            </w:r>
          </w:p>
          <w:p w:rsidR="0099446B" w:rsidRDefault="0099446B" w:rsidP="009E0228">
            <w:pPr>
              <w:pStyle w:val="libVar0"/>
              <w:rPr>
                <w:rtl/>
              </w:rPr>
            </w:pPr>
            <w:r w:rsidRPr="0099446B">
              <w:rPr>
                <w:rStyle w:val="libBold2Char"/>
                <w:rtl/>
              </w:rPr>
              <w:t>(591) النِّد</w:t>
            </w:r>
            <w:r w:rsidR="009E0228">
              <w:rPr>
                <w:rStyle w:val="libBold2Char"/>
                <w:rFonts w:hint="cs"/>
                <w:rtl/>
              </w:rPr>
              <w:t>:</w:t>
            </w:r>
            <w:r w:rsidR="009E0228">
              <w:rPr>
                <w:rFonts w:hint="cs"/>
                <w:rtl/>
              </w:rPr>
              <w:t xml:space="preserve"> - </w:t>
            </w:r>
            <w:r>
              <w:rPr>
                <w:rtl/>
              </w:rPr>
              <w:t>بكسر النون</w:t>
            </w:r>
            <w:r w:rsidR="009E0228">
              <w:rPr>
                <w:rtl/>
              </w:rPr>
              <w:t xml:space="preserve"> - </w:t>
            </w:r>
            <w:r>
              <w:rPr>
                <w:rtl/>
              </w:rPr>
              <w:t>النظير والمثل</w:t>
            </w:r>
            <w:r w:rsidR="009E0228">
              <w:rPr>
                <w:rtl/>
              </w:rPr>
              <w:t>،</w:t>
            </w:r>
            <w:r>
              <w:rPr>
                <w:rtl/>
              </w:rPr>
              <w:t xml:space="preserve"> ولا يكون إلا مخالفا</w:t>
            </w:r>
            <w:r w:rsidR="009E0228">
              <w:rPr>
                <w:rtl/>
              </w:rPr>
              <w:t>،</w:t>
            </w:r>
            <w:r>
              <w:rPr>
                <w:rtl/>
              </w:rPr>
              <w:t xml:space="preserve"> وجمعه أنداد مثل</w:t>
            </w:r>
            <w:r w:rsidR="009E0228">
              <w:rPr>
                <w:rtl/>
              </w:rPr>
              <w:t>:</w:t>
            </w:r>
            <w:r>
              <w:rPr>
                <w:rtl/>
              </w:rPr>
              <w:t xml:space="preserve"> حمل وأحمال.</w:t>
            </w:r>
          </w:p>
          <w:p w:rsidR="0099446B" w:rsidRDefault="0099446B" w:rsidP="009E0228">
            <w:pPr>
              <w:pStyle w:val="libVar0"/>
              <w:rPr>
                <w:rtl/>
              </w:rPr>
            </w:pPr>
            <w:r w:rsidRPr="0099446B">
              <w:rPr>
                <w:rStyle w:val="libBold2Char"/>
                <w:rtl/>
              </w:rPr>
              <w:t>(592) المُثَاور</w:t>
            </w:r>
            <w:r w:rsidR="009E0228">
              <w:rPr>
                <w:rStyle w:val="libBold2Char"/>
                <w:rFonts w:hint="cs"/>
                <w:rtl/>
              </w:rPr>
              <w:t>:</w:t>
            </w:r>
            <w:r>
              <w:rPr>
                <w:rFonts w:hint="cs"/>
                <w:rtl/>
              </w:rPr>
              <w:t xml:space="preserve"> </w:t>
            </w:r>
            <w:r>
              <w:rPr>
                <w:rtl/>
              </w:rPr>
              <w:t>المواثب والمحارب.</w:t>
            </w:r>
          </w:p>
          <w:p w:rsidR="0099446B" w:rsidRDefault="0099446B" w:rsidP="009E0228">
            <w:pPr>
              <w:pStyle w:val="libVar0"/>
              <w:rPr>
                <w:rtl/>
              </w:rPr>
            </w:pPr>
            <w:r w:rsidRPr="0099446B">
              <w:rPr>
                <w:rStyle w:val="libBold2Char"/>
                <w:rtl/>
              </w:rPr>
              <w:t>(593) الشريك المكاثِر</w:t>
            </w:r>
            <w:r w:rsidR="009E0228">
              <w:rPr>
                <w:rStyle w:val="libBold2Char"/>
                <w:rFonts w:hint="cs"/>
                <w:rtl/>
              </w:rPr>
              <w:t>:</w:t>
            </w:r>
            <w:r>
              <w:rPr>
                <w:rFonts w:hint="cs"/>
                <w:rtl/>
              </w:rPr>
              <w:t xml:space="preserve"> </w:t>
            </w:r>
            <w:r>
              <w:rPr>
                <w:rtl/>
              </w:rPr>
              <w:t>المفاخر بالكثرة</w:t>
            </w:r>
            <w:r w:rsidR="009E0228">
              <w:rPr>
                <w:rtl/>
              </w:rPr>
              <w:t>،</w:t>
            </w:r>
            <w:r>
              <w:rPr>
                <w:rtl/>
              </w:rPr>
              <w:t xml:space="preserve"> هذا إذا قرىء بالثاء المثلثة</w:t>
            </w:r>
            <w:r w:rsidR="009E0228">
              <w:rPr>
                <w:rtl/>
              </w:rPr>
              <w:t>،</w:t>
            </w:r>
            <w:r>
              <w:rPr>
                <w:rtl/>
              </w:rPr>
              <w:t xml:space="preserve"> ويروى </w:t>
            </w:r>
            <w:r>
              <w:rPr>
                <w:rFonts w:hint="cs"/>
                <w:rtl/>
              </w:rPr>
              <w:t>«</w:t>
            </w:r>
            <w:r>
              <w:rPr>
                <w:rtl/>
              </w:rPr>
              <w:t>المكابر</w:t>
            </w:r>
            <w:r>
              <w:rPr>
                <w:rFonts w:hint="cs"/>
                <w:rtl/>
              </w:rPr>
              <w:t>»</w:t>
            </w:r>
            <w:r w:rsidR="009E0228">
              <w:rPr>
                <w:rtl/>
              </w:rPr>
              <w:t xml:space="preserve"> - </w:t>
            </w:r>
            <w:r>
              <w:rPr>
                <w:rtl/>
              </w:rPr>
              <w:t>بالباء الموحدة</w:t>
            </w:r>
            <w:r w:rsidR="009E0228">
              <w:rPr>
                <w:rtl/>
              </w:rPr>
              <w:t xml:space="preserve"> - </w:t>
            </w:r>
            <w:r>
              <w:rPr>
                <w:rtl/>
              </w:rPr>
              <w:t>أي</w:t>
            </w:r>
            <w:r w:rsidR="009E0228">
              <w:rPr>
                <w:rtl/>
              </w:rPr>
              <w:t>:</w:t>
            </w:r>
            <w:r>
              <w:rPr>
                <w:rtl/>
              </w:rPr>
              <w:t xml:space="preserve"> المفاخر بالكبر والعظمة.</w:t>
            </w:r>
          </w:p>
          <w:p w:rsidR="0099446B" w:rsidRDefault="0099446B" w:rsidP="009E0228">
            <w:pPr>
              <w:pStyle w:val="libVar0"/>
              <w:rPr>
                <w:rtl/>
              </w:rPr>
            </w:pPr>
            <w:r w:rsidRPr="0099446B">
              <w:rPr>
                <w:rStyle w:val="libBold2Char"/>
                <w:rtl/>
              </w:rPr>
              <w:t>(594) الضّدّ المُنافِر</w:t>
            </w:r>
            <w:r w:rsidR="009E0228">
              <w:rPr>
                <w:rStyle w:val="libBold2Char"/>
                <w:rFonts w:hint="cs"/>
                <w:rtl/>
              </w:rPr>
              <w:t>:</w:t>
            </w:r>
            <w:r>
              <w:rPr>
                <w:rFonts w:hint="cs"/>
                <w:rtl/>
              </w:rPr>
              <w:t xml:space="preserve"> </w:t>
            </w:r>
            <w:r>
              <w:rPr>
                <w:rtl/>
              </w:rPr>
              <w:t>الذي يحاكي ضده في الرفعة والنسب فيغلبه.</w:t>
            </w:r>
          </w:p>
          <w:p w:rsidR="0099446B" w:rsidRDefault="0099446B" w:rsidP="009E0228">
            <w:pPr>
              <w:pStyle w:val="libVar0"/>
              <w:rPr>
                <w:rtl/>
              </w:rPr>
            </w:pPr>
            <w:r w:rsidRPr="0099446B">
              <w:rPr>
                <w:rStyle w:val="libBold2Char"/>
                <w:rtl/>
              </w:rPr>
              <w:t>(595) مَرْبُوبُون</w:t>
            </w:r>
            <w:r w:rsidR="009E0228">
              <w:rPr>
                <w:rStyle w:val="libBold2Char"/>
                <w:rFonts w:hint="cs"/>
                <w:rtl/>
              </w:rPr>
              <w:t>:</w:t>
            </w:r>
            <w:r>
              <w:rPr>
                <w:rFonts w:hint="cs"/>
                <w:rtl/>
              </w:rPr>
              <w:t xml:space="preserve"> </w:t>
            </w:r>
            <w:r>
              <w:rPr>
                <w:rtl/>
              </w:rPr>
              <w:t>أي مملوكون.</w:t>
            </w:r>
          </w:p>
          <w:p w:rsidR="0099446B" w:rsidRPr="00F67D90" w:rsidRDefault="0099446B" w:rsidP="009E0228">
            <w:pPr>
              <w:pStyle w:val="libVar0"/>
              <w:rPr>
                <w:bCs/>
                <w:rtl/>
              </w:rPr>
            </w:pPr>
            <w:r w:rsidRPr="0099446B">
              <w:rPr>
                <w:rStyle w:val="libBold2Char"/>
                <w:rtl/>
              </w:rPr>
              <w:t>(596) داخِرون</w:t>
            </w:r>
            <w:r w:rsidR="009E0228">
              <w:rPr>
                <w:rStyle w:val="libBold2Char"/>
                <w:rFonts w:hint="cs"/>
                <w:rtl/>
              </w:rPr>
              <w:t>:</w:t>
            </w:r>
            <w:r>
              <w:rPr>
                <w:rFonts w:hint="cs"/>
                <w:rtl/>
              </w:rPr>
              <w:t xml:space="preserve"> </w:t>
            </w:r>
            <w:r>
              <w:rPr>
                <w:rtl/>
              </w:rPr>
              <w:t>أذلَّاء</w:t>
            </w:r>
            <w:r w:rsidR="009E0228">
              <w:rPr>
                <w:rtl/>
              </w:rPr>
              <w:t xml:space="preserve"> - </w:t>
            </w:r>
            <w:r>
              <w:rPr>
                <w:rtl/>
              </w:rPr>
              <w:t>من دخر.</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3"/>
        <w:gridCol w:w="300"/>
        <w:gridCol w:w="3999"/>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(597) «لم يَنْأ عنها</w:t>
            </w:r>
            <w:r w:rsidRPr="0099446B">
              <w:rPr>
                <w:rStyle w:val="libBold2Char"/>
                <w:rFonts w:hint="cs"/>
                <w:rtl/>
              </w:rPr>
              <w:t>»</w:t>
            </w:r>
            <w:r w:rsidR="009E0228">
              <w:rPr>
                <w:rStyle w:val="libBold2Char"/>
                <w:rFonts w:hint="cs"/>
                <w:rtl/>
              </w:rPr>
              <w:t>:</w:t>
            </w:r>
            <w:r>
              <w:rPr>
                <w:rFonts w:hint="cs"/>
                <w:rtl/>
              </w:rPr>
              <w:t xml:space="preserve"> </w:t>
            </w:r>
            <w:r>
              <w:rPr>
                <w:rtl/>
              </w:rPr>
              <w:t>أي</w:t>
            </w:r>
            <w:r w:rsidR="009E0228">
              <w:rPr>
                <w:rtl/>
              </w:rPr>
              <w:t>:</w:t>
            </w:r>
            <w:r>
              <w:rPr>
                <w:rtl/>
              </w:rPr>
              <w:t xml:space="preserve"> لم ينفصل انفصال الجسم.</w:t>
            </w:r>
          </w:p>
          <w:p w:rsidR="0099446B" w:rsidRDefault="0099446B" w:rsidP="009E0228">
            <w:pPr>
              <w:pStyle w:val="libVar0"/>
              <w:rPr>
                <w:rtl/>
              </w:rPr>
            </w:pPr>
            <w:r w:rsidRPr="0099446B">
              <w:rPr>
                <w:rStyle w:val="libBold2Char"/>
                <w:rtl/>
              </w:rPr>
              <w:t>(598) بائن</w:t>
            </w:r>
            <w:r w:rsidR="009E0228">
              <w:rPr>
                <w:rStyle w:val="libBold2Char"/>
                <w:rFonts w:hint="cs"/>
                <w:rtl/>
              </w:rPr>
              <w:t>:</w:t>
            </w:r>
            <w:r>
              <w:rPr>
                <w:rFonts w:hint="cs"/>
                <w:rtl/>
              </w:rPr>
              <w:t xml:space="preserve"> </w:t>
            </w:r>
            <w:r>
              <w:rPr>
                <w:rtl/>
              </w:rPr>
              <w:t>منفصل.</w:t>
            </w:r>
          </w:p>
          <w:p w:rsidR="0099446B" w:rsidRDefault="0099446B" w:rsidP="009E0228">
            <w:pPr>
              <w:pStyle w:val="libVar0"/>
              <w:rPr>
                <w:rtl/>
              </w:rPr>
            </w:pPr>
            <w:r w:rsidRPr="0099446B">
              <w:rPr>
                <w:rStyle w:val="libBold2Char"/>
                <w:rtl/>
              </w:rPr>
              <w:t>(599) لم يؤده</w:t>
            </w:r>
            <w:r w:rsidR="009E0228">
              <w:rPr>
                <w:rStyle w:val="libBold2Char"/>
                <w:rFonts w:hint="cs"/>
                <w:rtl/>
              </w:rPr>
              <w:t>:</w:t>
            </w:r>
            <w:r>
              <w:rPr>
                <w:rFonts w:hint="cs"/>
                <w:rtl/>
              </w:rPr>
              <w:t xml:space="preserve"> </w:t>
            </w:r>
            <w:r>
              <w:rPr>
                <w:rtl/>
              </w:rPr>
              <w:t>لم يثقله</w:t>
            </w:r>
            <w:r w:rsidR="009E0228">
              <w:rPr>
                <w:rtl/>
              </w:rPr>
              <w:t>،</w:t>
            </w:r>
            <w:r>
              <w:rPr>
                <w:rtl/>
              </w:rPr>
              <w:t xml:space="preserve"> آده الأمر يؤوده</w:t>
            </w:r>
            <w:r w:rsidR="009E0228">
              <w:rPr>
                <w:rtl/>
              </w:rPr>
              <w:t>:</w:t>
            </w:r>
            <w:r>
              <w:rPr>
                <w:rtl/>
              </w:rPr>
              <w:t xml:space="preserve"> أثقله وأتعبه.</w:t>
            </w:r>
          </w:p>
          <w:p w:rsidR="0099446B" w:rsidRDefault="0099446B" w:rsidP="009E0228">
            <w:pPr>
              <w:pStyle w:val="libVar0"/>
              <w:rPr>
                <w:rtl/>
              </w:rPr>
            </w:pPr>
            <w:r w:rsidRPr="0099446B">
              <w:rPr>
                <w:rStyle w:val="libBold2Char"/>
                <w:rtl/>
              </w:rPr>
              <w:t>(600) ذرأ</w:t>
            </w:r>
            <w:r w:rsidR="009E0228">
              <w:rPr>
                <w:rStyle w:val="libBold2Char"/>
                <w:rFonts w:hint="cs"/>
                <w:rtl/>
              </w:rPr>
              <w:t>:</w:t>
            </w:r>
            <w:r>
              <w:rPr>
                <w:rFonts w:hint="cs"/>
                <w:rtl/>
              </w:rPr>
              <w:t xml:space="preserve"> </w:t>
            </w:r>
            <w:r>
              <w:rPr>
                <w:rtl/>
              </w:rPr>
              <w:t>خلق.</w:t>
            </w:r>
          </w:p>
          <w:p w:rsidR="0099446B" w:rsidRDefault="0099446B" w:rsidP="009E0228">
            <w:pPr>
              <w:pStyle w:val="libVar0"/>
              <w:rPr>
                <w:rtl/>
              </w:rPr>
            </w:pPr>
            <w:r w:rsidRPr="0099446B">
              <w:rPr>
                <w:rStyle w:val="libBold2Char"/>
                <w:rtl/>
              </w:rPr>
              <w:t>(601) وَلَجَتْ عليه</w:t>
            </w:r>
            <w:r w:rsidR="009E0228">
              <w:rPr>
                <w:rStyle w:val="libBold2Char"/>
                <w:rFonts w:hint="cs"/>
                <w:rtl/>
              </w:rPr>
              <w:t>:</w:t>
            </w:r>
            <w:r>
              <w:rPr>
                <w:rFonts w:hint="cs"/>
                <w:rtl/>
              </w:rPr>
              <w:t xml:space="preserve"> </w:t>
            </w:r>
            <w:r>
              <w:rPr>
                <w:rtl/>
              </w:rPr>
              <w:t>دخلت.</w:t>
            </w:r>
          </w:p>
          <w:p w:rsidR="0099446B" w:rsidRDefault="0099446B" w:rsidP="009E0228">
            <w:pPr>
              <w:pStyle w:val="libVar0"/>
              <w:rPr>
                <w:rtl/>
              </w:rPr>
            </w:pPr>
            <w:r w:rsidRPr="0099446B">
              <w:rPr>
                <w:rStyle w:val="libBold2Char"/>
                <w:rtl/>
              </w:rPr>
              <w:t>(602) مُبْرَمِ</w:t>
            </w:r>
            <w:r w:rsidR="009E0228">
              <w:rPr>
                <w:rStyle w:val="libBold2Char"/>
                <w:rFonts w:hint="cs"/>
                <w:rtl/>
              </w:rPr>
              <w:t>:</w:t>
            </w:r>
            <w:r>
              <w:rPr>
                <w:rFonts w:hint="cs"/>
                <w:rtl/>
              </w:rPr>
              <w:t xml:space="preserve"> </w:t>
            </w:r>
            <w:r>
              <w:rPr>
                <w:rtl/>
              </w:rPr>
              <w:t>محتوم</w:t>
            </w:r>
            <w:r w:rsidR="009E0228">
              <w:rPr>
                <w:rtl/>
              </w:rPr>
              <w:t>،</w:t>
            </w:r>
            <w:r>
              <w:rPr>
                <w:rtl/>
              </w:rPr>
              <w:t xml:space="preserve"> وأصله من </w:t>
            </w:r>
            <w:r>
              <w:rPr>
                <w:rFonts w:hint="cs"/>
                <w:rtl/>
              </w:rPr>
              <w:t>«</w:t>
            </w:r>
            <w:r>
              <w:rPr>
                <w:rtl/>
              </w:rPr>
              <w:t>أبرم الحبل</w:t>
            </w:r>
            <w:r>
              <w:rPr>
                <w:rFonts w:hint="cs"/>
                <w:rtl/>
              </w:rPr>
              <w:t>»</w:t>
            </w:r>
            <w:r>
              <w:rPr>
                <w:rtl/>
              </w:rPr>
              <w:t xml:space="preserve"> جعله طاقين</w:t>
            </w:r>
            <w:r w:rsidR="009E0228">
              <w:rPr>
                <w:rtl/>
              </w:rPr>
              <w:t>،</w:t>
            </w:r>
            <w:r>
              <w:rPr>
                <w:rtl/>
              </w:rPr>
              <w:t xml:space="preserve"> ثم فتله.وبهذا أحكمه.</w:t>
            </w:r>
          </w:p>
          <w:p w:rsidR="0099446B" w:rsidRDefault="0099446B" w:rsidP="009E0228">
            <w:pPr>
              <w:pStyle w:val="libVar0"/>
              <w:rPr>
                <w:rtl/>
              </w:rPr>
            </w:pPr>
            <w:r w:rsidRPr="0099446B">
              <w:rPr>
                <w:rStyle w:val="libBold2Char"/>
                <w:rtl/>
              </w:rPr>
              <w:t>(603) اسْتَشْعِرُوا الخَشْيَةَ</w:t>
            </w:r>
            <w:r w:rsidR="009E0228">
              <w:rPr>
                <w:rStyle w:val="libBold2Char"/>
                <w:rFonts w:hint="cs"/>
                <w:rtl/>
              </w:rPr>
              <w:t>:</w:t>
            </w:r>
            <w:r>
              <w:rPr>
                <w:rFonts w:hint="cs"/>
                <w:rtl/>
              </w:rPr>
              <w:t xml:space="preserve"> </w:t>
            </w:r>
            <w:r>
              <w:rPr>
                <w:rtl/>
              </w:rPr>
              <w:t>اجعلوها من شعاركم. والشعار هو ما يلي البدن من الثياب.</w:t>
            </w:r>
          </w:p>
          <w:p w:rsidR="0099446B" w:rsidRDefault="0099446B" w:rsidP="009E0228">
            <w:pPr>
              <w:pStyle w:val="libVar0"/>
              <w:rPr>
                <w:rtl/>
              </w:rPr>
            </w:pPr>
            <w:r w:rsidRPr="0099446B">
              <w:rPr>
                <w:rStyle w:val="libBold2Char"/>
                <w:rtl/>
              </w:rPr>
              <w:t>(604) تَجَلْبَب</w:t>
            </w:r>
            <w:r w:rsidR="009E0228">
              <w:rPr>
                <w:rStyle w:val="libBold2Char"/>
                <w:rFonts w:hint="cs"/>
                <w:rtl/>
              </w:rPr>
              <w:t>:</w:t>
            </w:r>
            <w:r>
              <w:rPr>
                <w:rFonts w:hint="cs"/>
                <w:rtl/>
              </w:rPr>
              <w:t xml:space="preserve"> </w:t>
            </w:r>
            <w:r>
              <w:rPr>
                <w:rtl/>
              </w:rPr>
              <w:t>لبس الجلباب</w:t>
            </w:r>
            <w:r w:rsidR="009E0228">
              <w:rPr>
                <w:rtl/>
              </w:rPr>
              <w:t>،</w:t>
            </w:r>
            <w:r>
              <w:rPr>
                <w:rtl/>
              </w:rPr>
              <w:t xml:space="preserve"> وهو ما تغطي به المرأة ثيابها من فوق.</w:t>
            </w:r>
          </w:p>
          <w:p w:rsidR="0099446B" w:rsidRDefault="0099446B" w:rsidP="009E0228">
            <w:pPr>
              <w:pStyle w:val="libVar0"/>
              <w:rPr>
                <w:rtl/>
              </w:rPr>
            </w:pPr>
            <w:r w:rsidRPr="0099446B">
              <w:rPr>
                <w:rStyle w:val="libBold2Char"/>
                <w:rtl/>
              </w:rPr>
              <w:t>(605) النواجذ</w:t>
            </w:r>
            <w:r w:rsidR="009E0228">
              <w:rPr>
                <w:rStyle w:val="libBold2Char"/>
                <w:rFonts w:hint="cs"/>
                <w:rtl/>
              </w:rPr>
              <w:t>:</w:t>
            </w:r>
            <w:r>
              <w:rPr>
                <w:rFonts w:hint="cs"/>
                <w:rtl/>
              </w:rPr>
              <w:t xml:space="preserve"> </w:t>
            </w:r>
            <w:r>
              <w:rPr>
                <w:rtl/>
              </w:rPr>
              <w:t>جمع ناجذ</w:t>
            </w:r>
            <w:r w:rsidR="009E0228">
              <w:rPr>
                <w:rtl/>
              </w:rPr>
              <w:t>،</w:t>
            </w:r>
            <w:r>
              <w:rPr>
                <w:rtl/>
              </w:rPr>
              <w:t xml:space="preserve"> وهو أقصى الأضراس. ولكل إنسان أربعة نواجذ وهي بعد الأرحاء. ويسمى الناجذ ضرس العقل. وإذا عضضت على ناجذك تصلَّبت أعصابك وعضلاتك المتصلة بدماغك.</w:t>
            </w:r>
          </w:p>
          <w:p w:rsidR="0099446B" w:rsidRDefault="0099446B" w:rsidP="009E0228">
            <w:pPr>
              <w:pStyle w:val="libVar0"/>
              <w:rPr>
                <w:rtl/>
              </w:rPr>
            </w:pPr>
            <w:r w:rsidRPr="0099446B">
              <w:rPr>
                <w:rStyle w:val="libBold2Char"/>
                <w:rtl/>
              </w:rPr>
              <w:t>(606) أنْبَى للسيوف</w:t>
            </w:r>
            <w:r w:rsidR="009E0228">
              <w:rPr>
                <w:rStyle w:val="libBold2Char"/>
                <w:rFonts w:hint="cs"/>
                <w:rtl/>
              </w:rPr>
              <w:t>:</w:t>
            </w:r>
            <w:r>
              <w:rPr>
                <w:rFonts w:hint="cs"/>
                <w:rtl/>
              </w:rPr>
              <w:t xml:space="preserve"> </w:t>
            </w:r>
            <w:r>
              <w:rPr>
                <w:rtl/>
              </w:rPr>
              <w:t>أبعد عنها.</w:t>
            </w:r>
          </w:p>
          <w:p w:rsidR="0099446B" w:rsidRDefault="0099446B" w:rsidP="009E0228">
            <w:pPr>
              <w:pStyle w:val="libVar0"/>
              <w:rPr>
                <w:rtl/>
              </w:rPr>
            </w:pPr>
            <w:r w:rsidRPr="0099446B">
              <w:rPr>
                <w:rStyle w:val="libBold2Char"/>
                <w:rtl/>
              </w:rPr>
              <w:t>(607) الهام</w:t>
            </w:r>
            <w:r w:rsidR="009E0228">
              <w:rPr>
                <w:rStyle w:val="libBold2Char"/>
                <w:rFonts w:hint="cs"/>
                <w:rtl/>
              </w:rPr>
              <w:t>:</w:t>
            </w:r>
            <w:r>
              <w:rPr>
                <w:rFonts w:hint="cs"/>
                <w:rtl/>
              </w:rPr>
              <w:t xml:space="preserve"> </w:t>
            </w:r>
            <w:r>
              <w:rPr>
                <w:rtl/>
              </w:rPr>
              <w:t>جمع هامة</w:t>
            </w:r>
            <w:r w:rsidR="009E0228">
              <w:rPr>
                <w:rtl/>
              </w:rPr>
              <w:t>:</w:t>
            </w:r>
            <w:r>
              <w:rPr>
                <w:rtl/>
              </w:rPr>
              <w:t xml:space="preserve"> وهي الرأس.</w:t>
            </w:r>
          </w:p>
          <w:p w:rsidR="0099446B" w:rsidRDefault="0099446B" w:rsidP="009E0228">
            <w:pPr>
              <w:pStyle w:val="libVar0"/>
              <w:rPr>
                <w:rtl/>
              </w:rPr>
            </w:pPr>
            <w:r w:rsidRPr="0099446B">
              <w:rPr>
                <w:rStyle w:val="libBold2Char"/>
                <w:rtl/>
              </w:rPr>
              <w:t>(608) اللأمَة</w:t>
            </w:r>
            <w:r w:rsidR="009E0228">
              <w:rPr>
                <w:rStyle w:val="libBold2Char"/>
                <w:rFonts w:hint="cs"/>
                <w:rtl/>
              </w:rPr>
              <w:t>:</w:t>
            </w:r>
            <w:r>
              <w:rPr>
                <w:rFonts w:hint="cs"/>
                <w:rtl/>
              </w:rPr>
              <w:t xml:space="preserve"> </w:t>
            </w:r>
            <w:r>
              <w:rPr>
                <w:rtl/>
              </w:rPr>
              <w:t>الدّرع. وإكمالها أن يزاد عليها البيضة ونحوها. وقد يراد من اللأمة آلات الحرب والدفاع وإكمالها على هذا استيفاؤها.</w:t>
            </w:r>
          </w:p>
          <w:p w:rsidR="0099446B" w:rsidRPr="00022E2A" w:rsidRDefault="0099446B" w:rsidP="009E0228">
            <w:pPr>
              <w:pStyle w:val="libVar0"/>
              <w:rPr>
                <w:rtl/>
              </w:rPr>
            </w:pPr>
            <w:r w:rsidRPr="0099446B">
              <w:rPr>
                <w:rStyle w:val="libBold2Char"/>
                <w:rtl/>
              </w:rPr>
              <w:t>(609) قَلْقِلُوا السيوف</w:t>
            </w:r>
            <w:r w:rsidR="009E0228">
              <w:rPr>
                <w:rStyle w:val="libBold2Char"/>
                <w:rFonts w:hint="cs"/>
                <w:rtl/>
              </w:rPr>
              <w:t>:</w:t>
            </w:r>
            <w:r>
              <w:rPr>
                <w:rFonts w:hint="cs"/>
                <w:rtl/>
              </w:rPr>
              <w:t xml:space="preserve"> </w:t>
            </w:r>
            <w:r>
              <w:rPr>
                <w:rtl/>
              </w:rPr>
              <w:t>حرّكوها في أغمادها.</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(610) الأغْماد</w:t>
            </w:r>
            <w:r w:rsidR="009E0228">
              <w:rPr>
                <w:rStyle w:val="libBold2Char"/>
                <w:rFonts w:hint="cs"/>
                <w:rtl/>
              </w:rPr>
              <w:t>:</w:t>
            </w:r>
            <w:r>
              <w:rPr>
                <w:rFonts w:hint="cs"/>
                <w:rtl/>
              </w:rPr>
              <w:t xml:space="preserve"> </w:t>
            </w:r>
            <w:r>
              <w:rPr>
                <w:rtl/>
              </w:rPr>
              <w:t>جمع غمد</w:t>
            </w:r>
            <w:r w:rsidR="009E0228">
              <w:rPr>
                <w:rtl/>
              </w:rPr>
              <w:t>:</w:t>
            </w:r>
            <w:r>
              <w:rPr>
                <w:rtl/>
              </w:rPr>
              <w:t xml:space="preserve"> وهو بيت السيف.</w:t>
            </w:r>
          </w:p>
          <w:p w:rsidR="0099446B" w:rsidRDefault="0099446B" w:rsidP="009E0228">
            <w:pPr>
              <w:pStyle w:val="libVar0"/>
              <w:rPr>
                <w:rtl/>
                <w:lang w:bidi="ar-IQ"/>
              </w:rPr>
            </w:pPr>
            <w:r w:rsidRPr="0099446B">
              <w:rPr>
                <w:rStyle w:val="libBold2Char"/>
                <w:rtl/>
              </w:rPr>
              <w:t>(611) الخَزَر</w:t>
            </w:r>
            <w:r w:rsidR="009E0228">
              <w:rPr>
                <w:rStyle w:val="libBold2Char"/>
                <w:rFonts w:hint="cs"/>
                <w:rtl/>
              </w:rPr>
              <w:t>:</w:t>
            </w:r>
            <w:r w:rsidR="009E0228">
              <w:rPr>
                <w:rFonts w:hint="cs"/>
                <w:rtl/>
              </w:rPr>
              <w:t xml:space="preserve"> - </w:t>
            </w:r>
            <w:r>
              <w:rPr>
                <w:rtl/>
              </w:rPr>
              <w:t>محركة</w:t>
            </w:r>
            <w:r w:rsidR="009E0228">
              <w:rPr>
                <w:rtl/>
              </w:rPr>
              <w:t>،</w:t>
            </w:r>
            <w:r>
              <w:rPr>
                <w:rtl/>
              </w:rPr>
              <w:t xml:space="preserve"> وسكَّنها</w:t>
            </w:r>
            <w:r w:rsidR="009E0228">
              <w:rPr>
                <w:rtl/>
              </w:rPr>
              <w:t>،</w:t>
            </w:r>
            <w:r>
              <w:rPr>
                <w:rtl/>
              </w:rPr>
              <w:t xml:space="preserve"> مراعاة للسجعة الثانية</w:t>
            </w:r>
            <w:r w:rsidR="009E0228">
              <w:rPr>
                <w:rtl/>
              </w:rPr>
              <w:t xml:space="preserve"> - </w:t>
            </w:r>
            <w:r>
              <w:rPr>
                <w:rtl/>
              </w:rPr>
              <w:t>النظر من أحد الشقّين</w:t>
            </w:r>
            <w:r w:rsidR="009E0228">
              <w:rPr>
                <w:rtl/>
              </w:rPr>
              <w:t>،</w:t>
            </w:r>
            <w:r>
              <w:rPr>
                <w:rtl/>
              </w:rPr>
              <w:t xml:space="preserve"> وهو علامة الغضب.</w:t>
            </w:r>
          </w:p>
          <w:p w:rsidR="0099446B" w:rsidRDefault="0099446B" w:rsidP="009E0228">
            <w:pPr>
              <w:pStyle w:val="libVar0"/>
              <w:rPr>
                <w:rtl/>
              </w:rPr>
            </w:pPr>
            <w:r w:rsidRPr="0099446B">
              <w:rPr>
                <w:rStyle w:val="libBold2Char"/>
                <w:rtl/>
              </w:rPr>
              <w:t>(612) الشّزْر</w:t>
            </w:r>
            <w:r w:rsidR="009E0228">
              <w:rPr>
                <w:rStyle w:val="libBold2Char"/>
                <w:rFonts w:hint="cs"/>
                <w:rtl/>
              </w:rPr>
              <w:t>:</w:t>
            </w:r>
            <w:r w:rsidR="009E0228">
              <w:rPr>
                <w:rFonts w:hint="cs"/>
                <w:rtl/>
              </w:rPr>
              <w:t xml:space="preserve"> - </w:t>
            </w:r>
            <w:r>
              <w:rPr>
                <w:rtl/>
              </w:rPr>
              <w:t>بفتح الشين</w:t>
            </w:r>
            <w:r w:rsidR="009E0228">
              <w:rPr>
                <w:rtl/>
              </w:rPr>
              <w:t xml:space="preserve"> - </w:t>
            </w:r>
            <w:r>
              <w:rPr>
                <w:rtl/>
              </w:rPr>
              <w:t>الطعن في الجوانب يمينا وشمالا.</w:t>
            </w:r>
          </w:p>
          <w:p w:rsidR="0099446B" w:rsidRDefault="0099446B" w:rsidP="009E0228">
            <w:pPr>
              <w:pStyle w:val="libVar0"/>
              <w:rPr>
                <w:rtl/>
              </w:rPr>
            </w:pPr>
            <w:r w:rsidRPr="0099446B">
              <w:rPr>
                <w:rStyle w:val="libBold2Char"/>
                <w:rtl/>
              </w:rPr>
              <w:t>(613) نافحوا بالظَّبّا</w:t>
            </w:r>
            <w:r w:rsidR="009E0228">
              <w:rPr>
                <w:rStyle w:val="libBold2Char"/>
                <w:rFonts w:hint="cs"/>
                <w:rtl/>
              </w:rPr>
              <w:t>:</w:t>
            </w:r>
            <w:r>
              <w:rPr>
                <w:rFonts w:hint="cs"/>
                <w:rtl/>
              </w:rPr>
              <w:t xml:space="preserve"> </w:t>
            </w:r>
            <w:r>
              <w:rPr>
                <w:rtl/>
              </w:rPr>
              <w:t>نافحوا</w:t>
            </w:r>
            <w:r w:rsidR="009E0228">
              <w:rPr>
                <w:rtl/>
              </w:rPr>
              <w:t>:</w:t>
            </w:r>
            <w:r>
              <w:rPr>
                <w:rtl/>
              </w:rPr>
              <w:t xml:space="preserve"> كافحوا وضاربوا</w:t>
            </w:r>
            <w:r w:rsidR="009E0228">
              <w:rPr>
                <w:rtl/>
              </w:rPr>
              <w:t>،</w:t>
            </w:r>
            <w:r>
              <w:rPr>
                <w:rtl/>
              </w:rPr>
              <w:t xml:space="preserve"> والظَّبّا</w:t>
            </w:r>
            <w:r w:rsidR="009E0228">
              <w:rPr>
                <w:rtl/>
              </w:rPr>
              <w:t xml:space="preserve"> - </w:t>
            </w:r>
            <w:r>
              <w:rPr>
                <w:rtl/>
              </w:rPr>
              <w:t>بالضم</w:t>
            </w:r>
            <w:r w:rsidR="009E0228">
              <w:rPr>
                <w:rtl/>
              </w:rPr>
              <w:t xml:space="preserve"> - </w:t>
            </w:r>
            <w:r>
              <w:rPr>
                <w:rtl/>
              </w:rPr>
              <w:t>جمع ظبة</w:t>
            </w:r>
            <w:r w:rsidR="009E0228">
              <w:rPr>
                <w:rtl/>
              </w:rPr>
              <w:t>،</w:t>
            </w:r>
            <w:r>
              <w:rPr>
                <w:rtl/>
              </w:rPr>
              <w:t xml:space="preserve"> وهي طرف السيف وحده.</w:t>
            </w:r>
          </w:p>
          <w:p w:rsidR="0099446B" w:rsidRDefault="0099446B" w:rsidP="009E0228">
            <w:pPr>
              <w:pStyle w:val="libVar0"/>
              <w:rPr>
                <w:rtl/>
              </w:rPr>
            </w:pPr>
            <w:r w:rsidRPr="0099446B">
              <w:rPr>
                <w:rStyle w:val="libBold2Char"/>
                <w:rtl/>
              </w:rPr>
              <w:t>(614) صِلُوا السّيُوفَ بالخُطَا</w:t>
            </w:r>
            <w:r w:rsidR="009E0228">
              <w:rPr>
                <w:rStyle w:val="libBold2Char"/>
                <w:rFonts w:hint="cs"/>
                <w:rtl/>
              </w:rPr>
              <w:t>:</w:t>
            </w:r>
            <w:r>
              <w:rPr>
                <w:rFonts w:hint="cs"/>
                <w:rtl/>
              </w:rPr>
              <w:t xml:space="preserve"> </w:t>
            </w:r>
            <w:r>
              <w:rPr>
                <w:rtl/>
              </w:rPr>
              <w:t>صلوا من الوصل</w:t>
            </w:r>
            <w:r w:rsidR="009E0228">
              <w:rPr>
                <w:rtl/>
              </w:rPr>
              <w:t xml:space="preserve"> - </w:t>
            </w:r>
            <w:r>
              <w:rPr>
                <w:rtl/>
              </w:rPr>
              <w:t>أي</w:t>
            </w:r>
            <w:r w:rsidR="009E0228">
              <w:rPr>
                <w:rtl/>
              </w:rPr>
              <w:t>:</w:t>
            </w:r>
            <w:r>
              <w:rPr>
                <w:rtl/>
              </w:rPr>
              <w:t xml:space="preserve"> اجعلوا سيوفكم متصلة بخطا أعدائكم</w:t>
            </w:r>
            <w:r w:rsidR="009E0228">
              <w:rPr>
                <w:rtl/>
              </w:rPr>
              <w:t>،</w:t>
            </w:r>
            <w:r>
              <w:rPr>
                <w:rtl/>
              </w:rPr>
              <w:t xml:space="preserve"> جمع خطوة.</w:t>
            </w:r>
          </w:p>
          <w:p w:rsidR="0099446B" w:rsidRDefault="0099446B" w:rsidP="009E0228">
            <w:pPr>
              <w:pStyle w:val="libVar0"/>
              <w:rPr>
                <w:rtl/>
              </w:rPr>
            </w:pPr>
            <w:r w:rsidRPr="0099446B">
              <w:rPr>
                <w:rStyle w:val="libBold2Char"/>
                <w:rtl/>
              </w:rPr>
              <w:t>(615) الفَرّ</w:t>
            </w:r>
            <w:r w:rsidR="009E0228">
              <w:rPr>
                <w:rStyle w:val="libBold2Char"/>
                <w:rtl/>
              </w:rPr>
              <w:t>:</w:t>
            </w:r>
            <w:r>
              <w:rPr>
                <w:rFonts w:hint="cs"/>
                <w:rtl/>
              </w:rPr>
              <w:t xml:space="preserve"> </w:t>
            </w:r>
            <w:r>
              <w:rPr>
                <w:rtl/>
              </w:rPr>
              <w:t>الفرار.</w:t>
            </w:r>
          </w:p>
          <w:p w:rsidR="0099446B" w:rsidRDefault="0099446B" w:rsidP="009E0228">
            <w:pPr>
              <w:pStyle w:val="libVar0"/>
              <w:rPr>
                <w:rtl/>
              </w:rPr>
            </w:pPr>
            <w:r w:rsidRPr="0099446B">
              <w:rPr>
                <w:rStyle w:val="libBold2Char"/>
                <w:rtl/>
              </w:rPr>
              <w:t>(616) «عارٌ في الأعْقاب</w:t>
            </w:r>
            <w:r w:rsidRPr="0099446B">
              <w:rPr>
                <w:rStyle w:val="libBold2Char"/>
                <w:rFonts w:hint="cs"/>
                <w:rtl/>
              </w:rPr>
              <w:t>»</w:t>
            </w:r>
            <w:r w:rsidR="009E0228">
              <w:rPr>
                <w:rStyle w:val="libBold2Char"/>
                <w:rtl/>
              </w:rPr>
              <w:t>:</w:t>
            </w:r>
            <w:r>
              <w:rPr>
                <w:rFonts w:hint="cs"/>
                <w:rtl/>
              </w:rPr>
              <w:t xml:space="preserve"> </w:t>
            </w:r>
            <w:r>
              <w:rPr>
                <w:rtl/>
              </w:rPr>
              <w:t>هنا الأولاد</w:t>
            </w:r>
            <w:r w:rsidR="009E0228">
              <w:rPr>
                <w:rtl/>
              </w:rPr>
              <w:t>،</w:t>
            </w:r>
            <w:r>
              <w:rPr>
                <w:rtl/>
              </w:rPr>
              <w:t xml:space="preserve"> لأنهم يعيّرون بفرار آبائهم.</w:t>
            </w:r>
          </w:p>
          <w:p w:rsidR="0099446B" w:rsidRDefault="0099446B" w:rsidP="009E0228">
            <w:pPr>
              <w:pStyle w:val="libVar0"/>
              <w:rPr>
                <w:rtl/>
              </w:rPr>
            </w:pPr>
            <w:r w:rsidRPr="0099446B">
              <w:rPr>
                <w:rStyle w:val="libBold2Char"/>
                <w:rtl/>
              </w:rPr>
              <w:t>(617) السُجُح</w:t>
            </w:r>
            <w:r w:rsidR="009E0228">
              <w:rPr>
                <w:rStyle w:val="libBold2Char"/>
                <w:rtl/>
              </w:rPr>
              <w:t>:</w:t>
            </w:r>
            <w:r w:rsidR="009E0228">
              <w:rPr>
                <w:rFonts w:hint="cs"/>
                <w:rtl/>
              </w:rPr>
              <w:t xml:space="preserve"> - </w:t>
            </w:r>
            <w:r>
              <w:rPr>
                <w:rtl/>
              </w:rPr>
              <w:t>بضمتين</w:t>
            </w:r>
            <w:r w:rsidR="009E0228">
              <w:rPr>
                <w:rtl/>
              </w:rPr>
              <w:t xml:space="preserve"> - </w:t>
            </w:r>
            <w:r>
              <w:rPr>
                <w:rtl/>
              </w:rPr>
              <w:t>السهل.</w:t>
            </w:r>
          </w:p>
          <w:p w:rsidR="0099446B" w:rsidRDefault="0099446B" w:rsidP="009E0228">
            <w:pPr>
              <w:pStyle w:val="libVar0"/>
              <w:rPr>
                <w:rtl/>
              </w:rPr>
            </w:pPr>
            <w:r w:rsidRPr="0099446B">
              <w:rPr>
                <w:rStyle w:val="libBold2Char"/>
                <w:rtl/>
              </w:rPr>
              <w:t>(618) الرّوَاق المُطَنّب</w:t>
            </w:r>
            <w:r w:rsidR="009E0228">
              <w:rPr>
                <w:rStyle w:val="libBold2Char"/>
                <w:rtl/>
              </w:rPr>
              <w:t>:</w:t>
            </w:r>
            <w:r>
              <w:rPr>
                <w:rFonts w:hint="cs"/>
                <w:rtl/>
              </w:rPr>
              <w:t xml:space="preserve"> </w:t>
            </w:r>
            <w:r>
              <w:rPr>
                <w:rtl/>
              </w:rPr>
              <w:t>الرواق</w:t>
            </w:r>
            <w:r w:rsidR="009E0228">
              <w:rPr>
                <w:rtl/>
              </w:rPr>
              <w:t xml:space="preserve"> - </w:t>
            </w:r>
            <w:r>
              <w:rPr>
                <w:rtl/>
              </w:rPr>
              <w:t>ككتاب وغراب الفسطاط</w:t>
            </w:r>
            <w:r w:rsidR="009E0228">
              <w:rPr>
                <w:rtl/>
              </w:rPr>
              <w:t>،</w:t>
            </w:r>
            <w:r>
              <w:rPr>
                <w:rtl/>
              </w:rPr>
              <w:t xml:space="preserve"> والمطنّب</w:t>
            </w:r>
            <w:r w:rsidR="009E0228">
              <w:rPr>
                <w:rtl/>
              </w:rPr>
              <w:t>:</w:t>
            </w:r>
            <w:r>
              <w:rPr>
                <w:rtl/>
              </w:rPr>
              <w:t xml:space="preserve"> المشدود بالأطناب جمع طنب</w:t>
            </w:r>
            <w:r w:rsidR="009E0228">
              <w:rPr>
                <w:rtl/>
              </w:rPr>
              <w:t xml:space="preserve"> - </w:t>
            </w:r>
            <w:r>
              <w:rPr>
                <w:rtl/>
              </w:rPr>
              <w:t>بضمتين</w:t>
            </w:r>
            <w:r w:rsidR="009E0228">
              <w:rPr>
                <w:rtl/>
              </w:rPr>
              <w:t xml:space="preserve"> - </w:t>
            </w:r>
            <w:r>
              <w:rPr>
                <w:rtl/>
              </w:rPr>
              <w:t>وهو حبل يشدّ به سرادق البيت.</w:t>
            </w:r>
          </w:p>
          <w:p w:rsidR="0099446B" w:rsidRDefault="0099446B" w:rsidP="009E0228">
            <w:pPr>
              <w:pStyle w:val="libVar0"/>
              <w:rPr>
                <w:rtl/>
              </w:rPr>
            </w:pPr>
            <w:r w:rsidRPr="0099446B">
              <w:rPr>
                <w:rStyle w:val="libBold2Char"/>
                <w:rtl/>
              </w:rPr>
              <w:t>(619) الثَبَج</w:t>
            </w:r>
            <w:r w:rsidR="009E0228">
              <w:rPr>
                <w:rStyle w:val="libBold2Char"/>
                <w:rtl/>
              </w:rPr>
              <w:t>:</w:t>
            </w:r>
            <w:r w:rsidR="009E0228">
              <w:rPr>
                <w:rFonts w:hint="cs"/>
                <w:rtl/>
              </w:rPr>
              <w:t xml:space="preserve"> - </w:t>
            </w:r>
            <w:r>
              <w:rPr>
                <w:rtl/>
              </w:rPr>
              <w:t>بالتحريك</w:t>
            </w:r>
            <w:r w:rsidR="009E0228">
              <w:rPr>
                <w:rtl/>
              </w:rPr>
              <w:t xml:space="preserve"> - </w:t>
            </w:r>
            <w:r>
              <w:rPr>
                <w:rtl/>
              </w:rPr>
              <w:t>الوسط.</w:t>
            </w:r>
          </w:p>
          <w:p w:rsidR="0099446B" w:rsidRDefault="0099446B" w:rsidP="009E0228">
            <w:pPr>
              <w:pStyle w:val="libVar0"/>
              <w:rPr>
                <w:rtl/>
              </w:rPr>
            </w:pPr>
            <w:r w:rsidRPr="0099446B">
              <w:rPr>
                <w:rStyle w:val="libBold2Char"/>
                <w:rtl/>
              </w:rPr>
              <w:t>(620) كِسْرُه</w:t>
            </w:r>
            <w:r w:rsidR="009E0228">
              <w:rPr>
                <w:rStyle w:val="libBold2Char"/>
                <w:rtl/>
              </w:rPr>
              <w:t>:</w:t>
            </w:r>
            <w:r w:rsidR="009E0228">
              <w:rPr>
                <w:rFonts w:hint="cs"/>
                <w:rtl/>
              </w:rPr>
              <w:t xml:space="preserve"> - </w:t>
            </w:r>
            <w:r>
              <w:rPr>
                <w:rtl/>
              </w:rPr>
              <w:t>بالكسر</w:t>
            </w:r>
            <w:r w:rsidR="009E0228">
              <w:rPr>
                <w:rtl/>
              </w:rPr>
              <w:t xml:space="preserve"> - </w:t>
            </w:r>
            <w:r>
              <w:rPr>
                <w:rtl/>
              </w:rPr>
              <w:t>شقّة الأسفل</w:t>
            </w:r>
            <w:r w:rsidR="009E0228">
              <w:rPr>
                <w:rtl/>
              </w:rPr>
              <w:t>،</w:t>
            </w:r>
            <w:r>
              <w:rPr>
                <w:rtl/>
              </w:rPr>
              <w:t xml:space="preserve"> كناية عن الجوانب التي يفر إليها المنهزمون.</w:t>
            </w:r>
          </w:p>
          <w:p w:rsidR="0099446B" w:rsidRPr="00022E2A" w:rsidRDefault="0099446B" w:rsidP="009E0228">
            <w:pPr>
              <w:pStyle w:val="libVar0"/>
              <w:rPr>
                <w:bCs/>
                <w:rtl/>
              </w:rPr>
            </w:pPr>
            <w:r w:rsidRPr="0099446B">
              <w:rPr>
                <w:rStyle w:val="libBold2Char"/>
                <w:rtl/>
              </w:rPr>
              <w:t>(621) الصَّمَد</w:t>
            </w:r>
            <w:r w:rsidR="009E0228">
              <w:rPr>
                <w:rStyle w:val="libBold2Char"/>
                <w:rtl/>
              </w:rPr>
              <w:t>:</w:t>
            </w:r>
            <w:r>
              <w:rPr>
                <w:rFonts w:hint="cs"/>
                <w:rtl/>
              </w:rPr>
              <w:t xml:space="preserve"> </w:t>
            </w:r>
            <w:r>
              <w:rPr>
                <w:rtl/>
              </w:rPr>
              <w:t>القصد</w:t>
            </w:r>
            <w:r w:rsidR="009E0228">
              <w:rPr>
                <w:rtl/>
              </w:rPr>
              <w:t xml:space="preserve"> - </w:t>
            </w:r>
            <w:r>
              <w:rPr>
                <w:rtl/>
              </w:rPr>
              <w:t>أي فاثبتوا على قصدكم.</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36"/>
        <w:gridCol w:w="299"/>
        <w:gridCol w:w="3977"/>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(622) «لن يَتِرَكُم أعمالكم</w:t>
            </w:r>
            <w:r w:rsidRPr="0099446B">
              <w:rPr>
                <w:rStyle w:val="libBold2Char"/>
                <w:rFonts w:hint="cs"/>
                <w:rtl/>
              </w:rPr>
              <w:t>»</w:t>
            </w:r>
            <w:r w:rsidR="009E0228">
              <w:rPr>
                <w:rStyle w:val="libBold2Char"/>
                <w:rtl/>
              </w:rPr>
              <w:t>:</w:t>
            </w:r>
            <w:r>
              <w:rPr>
                <w:rFonts w:hint="cs"/>
                <w:rtl/>
              </w:rPr>
              <w:t xml:space="preserve"> </w:t>
            </w:r>
            <w:r>
              <w:rPr>
                <w:rtl/>
              </w:rPr>
              <w:t>لن ينقصكم شيئا من جزائها.</w:t>
            </w:r>
          </w:p>
          <w:p w:rsidR="0099446B" w:rsidRDefault="0099446B" w:rsidP="009E0228">
            <w:pPr>
              <w:pStyle w:val="libVar0"/>
              <w:rPr>
                <w:rtl/>
              </w:rPr>
            </w:pPr>
            <w:r w:rsidRPr="0099446B">
              <w:rPr>
                <w:rStyle w:val="libBold2Char"/>
                <w:rtl/>
              </w:rPr>
              <w:t>(623) سقيفة بني ساعدة</w:t>
            </w:r>
            <w:r w:rsidR="009E0228">
              <w:rPr>
                <w:rStyle w:val="libBold2Char"/>
                <w:rFonts w:hint="cs"/>
                <w:rtl/>
              </w:rPr>
              <w:t>:</w:t>
            </w:r>
            <w:r>
              <w:rPr>
                <w:rFonts w:hint="cs"/>
                <w:rtl/>
              </w:rPr>
              <w:t xml:space="preserve"> </w:t>
            </w:r>
            <w:r>
              <w:rPr>
                <w:rtl/>
              </w:rPr>
              <w:t xml:space="preserve">اجتمع فيها الصحابة بعد وفاة النبي </w:t>
            </w:r>
            <w:r w:rsidRPr="0099446B">
              <w:rPr>
                <w:rStyle w:val="libAlaemChar"/>
                <w:rtl/>
              </w:rPr>
              <w:t>صلى‌الله‌عليه‌وآله‌وسلم</w:t>
            </w:r>
            <w:r>
              <w:rPr>
                <w:rtl/>
              </w:rPr>
              <w:t xml:space="preserve"> لاختيار خليفة له.</w:t>
            </w:r>
          </w:p>
          <w:p w:rsidR="0099446B" w:rsidRDefault="0099446B" w:rsidP="009E0228">
            <w:pPr>
              <w:pStyle w:val="libVar0"/>
              <w:rPr>
                <w:rtl/>
              </w:rPr>
            </w:pPr>
            <w:r w:rsidRPr="0099446B">
              <w:rPr>
                <w:rStyle w:val="libBold2Char"/>
                <w:rtl/>
              </w:rPr>
              <w:t>(624) العَرْصَة</w:t>
            </w:r>
            <w:r w:rsidR="009E0228">
              <w:rPr>
                <w:rStyle w:val="libBold2Char"/>
                <w:rFonts w:hint="cs"/>
                <w:rtl/>
              </w:rPr>
              <w:t>:</w:t>
            </w:r>
            <w:r>
              <w:rPr>
                <w:rFonts w:hint="cs"/>
                <w:rtl/>
              </w:rPr>
              <w:t xml:space="preserve"> </w:t>
            </w:r>
            <w:r>
              <w:rPr>
                <w:rtl/>
              </w:rPr>
              <w:t>كل بقعة واسعة بين الدّور. والمراد ما جعل لهم مجالا للمغالبة. وأراد بالعرصة عرصة مصر</w:t>
            </w:r>
            <w:r w:rsidR="009E0228">
              <w:rPr>
                <w:rtl/>
              </w:rPr>
              <w:t>،</w:t>
            </w:r>
            <w:r>
              <w:rPr>
                <w:rtl/>
              </w:rPr>
              <w:t xml:space="preserve"> وكان محمد قد فر من عدوّه ظنّا منه أنه ينجو بنفسه</w:t>
            </w:r>
            <w:r w:rsidR="009E0228">
              <w:rPr>
                <w:rtl/>
              </w:rPr>
              <w:t>،</w:t>
            </w:r>
            <w:r>
              <w:rPr>
                <w:rtl/>
              </w:rPr>
              <w:t xml:space="preserve"> فأدركوه وقتلوه.</w:t>
            </w:r>
          </w:p>
          <w:p w:rsidR="0099446B" w:rsidRDefault="0099446B" w:rsidP="009E0228">
            <w:pPr>
              <w:pStyle w:val="libVar0"/>
              <w:rPr>
                <w:rtl/>
              </w:rPr>
            </w:pPr>
            <w:r w:rsidRPr="0099446B">
              <w:rPr>
                <w:rStyle w:val="libBold2Char"/>
                <w:rtl/>
              </w:rPr>
              <w:t>(625) البِكار</w:t>
            </w:r>
            <w:r w:rsidR="009E0228">
              <w:rPr>
                <w:rStyle w:val="libBold2Char"/>
                <w:rFonts w:hint="cs"/>
                <w:rtl/>
              </w:rPr>
              <w:t>:</w:t>
            </w:r>
            <w:r w:rsidR="009E0228">
              <w:rPr>
                <w:rFonts w:hint="cs"/>
                <w:rtl/>
              </w:rPr>
              <w:t xml:space="preserve"> - </w:t>
            </w:r>
            <w:r>
              <w:rPr>
                <w:rtl/>
              </w:rPr>
              <w:t>ككتاب</w:t>
            </w:r>
            <w:r w:rsidR="009E0228">
              <w:rPr>
                <w:rtl/>
              </w:rPr>
              <w:t xml:space="preserve"> - </w:t>
            </w:r>
            <w:r>
              <w:rPr>
                <w:rtl/>
              </w:rPr>
              <w:t>جمع بكر</w:t>
            </w:r>
            <w:r w:rsidR="009E0228">
              <w:rPr>
                <w:rtl/>
              </w:rPr>
              <w:t>:</w:t>
            </w:r>
            <w:r>
              <w:rPr>
                <w:rtl/>
              </w:rPr>
              <w:t xml:space="preserve"> الفتيّ من الإبل. العمدة</w:t>
            </w:r>
            <w:r w:rsidR="009E0228">
              <w:rPr>
                <w:rtl/>
              </w:rPr>
              <w:t>:</w:t>
            </w:r>
            <w:r>
              <w:rPr>
                <w:rtl/>
              </w:rPr>
              <w:t xml:space="preserve"> بفتح فكسر</w:t>
            </w:r>
            <w:r w:rsidR="009E0228">
              <w:rPr>
                <w:rtl/>
              </w:rPr>
              <w:t>:</w:t>
            </w:r>
            <w:r>
              <w:rPr>
                <w:rtl/>
              </w:rPr>
              <w:t xml:space="preserve"> التي انفضح داخل سنامها من الركوب</w:t>
            </w:r>
            <w:r w:rsidR="009E0228">
              <w:rPr>
                <w:rtl/>
              </w:rPr>
              <w:t>،</w:t>
            </w:r>
            <w:r>
              <w:rPr>
                <w:rtl/>
              </w:rPr>
              <w:t xml:space="preserve"> وظاهره سليم.</w:t>
            </w:r>
          </w:p>
          <w:p w:rsidR="0099446B" w:rsidRDefault="0099446B" w:rsidP="009E0228">
            <w:pPr>
              <w:pStyle w:val="libVar0"/>
              <w:rPr>
                <w:rtl/>
              </w:rPr>
            </w:pPr>
            <w:r w:rsidRPr="0099446B">
              <w:rPr>
                <w:rStyle w:val="libBold2Char"/>
                <w:rtl/>
              </w:rPr>
              <w:t>(626) الثياب المُتداعية</w:t>
            </w:r>
            <w:r w:rsidR="009E0228">
              <w:rPr>
                <w:rStyle w:val="libBold2Char"/>
                <w:rFonts w:hint="cs"/>
                <w:rtl/>
              </w:rPr>
              <w:t>:</w:t>
            </w:r>
            <w:r>
              <w:rPr>
                <w:rFonts w:hint="cs"/>
                <w:rtl/>
              </w:rPr>
              <w:t xml:space="preserve"> </w:t>
            </w:r>
            <w:r>
              <w:rPr>
                <w:rtl/>
              </w:rPr>
              <w:t>الخلقة المتخرّقة.ومداراتها</w:t>
            </w:r>
            <w:r w:rsidR="009E0228">
              <w:rPr>
                <w:rtl/>
              </w:rPr>
              <w:t>:</w:t>
            </w:r>
            <w:r>
              <w:rPr>
                <w:rtl/>
              </w:rPr>
              <w:t xml:space="preserve"> استعمالها بالرفق التام.</w:t>
            </w:r>
          </w:p>
          <w:p w:rsidR="0099446B" w:rsidRDefault="0099446B" w:rsidP="009E0228">
            <w:pPr>
              <w:pStyle w:val="libVar0"/>
              <w:rPr>
                <w:rtl/>
              </w:rPr>
            </w:pPr>
            <w:r w:rsidRPr="0099446B">
              <w:rPr>
                <w:rStyle w:val="libBold2Char"/>
                <w:rtl/>
              </w:rPr>
              <w:t>(627) حيصَتْ</w:t>
            </w:r>
            <w:r w:rsidR="009E0228">
              <w:rPr>
                <w:rStyle w:val="libBold2Char"/>
                <w:rFonts w:hint="cs"/>
                <w:rtl/>
              </w:rPr>
              <w:t>:</w:t>
            </w:r>
            <w:r>
              <w:rPr>
                <w:rFonts w:hint="cs"/>
                <w:rtl/>
              </w:rPr>
              <w:t xml:space="preserve"> </w:t>
            </w:r>
            <w:r>
              <w:rPr>
                <w:rtl/>
              </w:rPr>
              <w:t>خيطت.</w:t>
            </w:r>
          </w:p>
          <w:p w:rsidR="0099446B" w:rsidRDefault="0099446B" w:rsidP="009E0228">
            <w:pPr>
              <w:pStyle w:val="libVar0"/>
              <w:rPr>
                <w:rtl/>
              </w:rPr>
            </w:pPr>
            <w:r w:rsidRPr="0099446B">
              <w:rPr>
                <w:rStyle w:val="libBold2Char"/>
                <w:rtl/>
              </w:rPr>
              <w:t>(628) تَهتَّكَتْ</w:t>
            </w:r>
            <w:r w:rsidR="009E0228">
              <w:rPr>
                <w:rStyle w:val="libBold2Char"/>
                <w:rFonts w:hint="cs"/>
                <w:rtl/>
              </w:rPr>
              <w:t>:</w:t>
            </w:r>
            <w:r>
              <w:rPr>
                <w:rFonts w:hint="cs"/>
                <w:rtl/>
              </w:rPr>
              <w:t xml:space="preserve"> </w:t>
            </w:r>
            <w:r>
              <w:rPr>
                <w:rtl/>
              </w:rPr>
              <w:t>تخرّقت.</w:t>
            </w:r>
          </w:p>
          <w:p w:rsidR="0099446B" w:rsidRDefault="0099446B" w:rsidP="009E0228">
            <w:pPr>
              <w:pStyle w:val="libVar0"/>
              <w:rPr>
                <w:rtl/>
              </w:rPr>
            </w:pPr>
            <w:r w:rsidRPr="0099446B">
              <w:rPr>
                <w:rStyle w:val="libBold2Char"/>
                <w:rtl/>
              </w:rPr>
              <w:t>(629) المَنْسر</w:t>
            </w:r>
            <w:r w:rsidR="009E0228">
              <w:rPr>
                <w:rStyle w:val="libBold2Char"/>
                <w:rFonts w:hint="cs"/>
                <w:rtl/>
              </w:rPr>
              <w:t>:</w:t>
            </w:r>
            <w:r w:rsidR="009E0228">
              <w:rPr>
                <w:rFonts w:hint="cs"/>
                <w:rtl/>
              </w:rPr>
              <w:t xml:space="preserve"> - </w:t>
            </w:r>
            <w:r>
              <w:rPr>
                <w:rtl/>
              </w:rPr>
              <w:t>كمجلس ومنبر</w:t>
            </w:r>
            <w:r w:rsidR="009E0228">
              <w:rPr>
                <w:rtl/>
              </w:rPr>
              <w:t xml:space="preserve"> - </w:t>
            </w:r>
            <w:r>
              <w:rPr>
                <w:rtl/>
              </w:rPr>
              <w:t>القطعة من الجيش تمر أمام الجيش الكثير.</w:t>
            </w:r>
            <w:r>
              <w:rPr>
                <w:rFonts w:hint="cs"/>
                <w:rtl/>
              </w:rPr>
              <w:t xml:space="preserve"> </w:t>
            </w:r>
            <w:r>
              <w:rPr>
                <w:rtl/>
              </w:rPr>
              <w:t>وأطلّ</w:t>
            </w:r>
            <w:r w:rsidR="009E0228">
              <w:rPr>
                <w:rtl/>
              </w:rPr>
              <w:t>:</w:t>
            </w:r>
            <w:r>
              <w:rPr>
                <w:rtl/>
              </w:rPr>
              <w:t xml:space="preserve"> أشرف.</w:t>
            </w:r>
          </w:p>
          <w:p w:rsidR="0099446B" w:rsidRDefault="0099446B" w:rsidP="009E0228">
            <w:pPr>
              <w:pStyle w:val="libVar0"/>
              <w:rPr>
                <w:rtl/>
              </w:rPr>
            </w:pPr>
            <w:r w:rsidRPr="0099446B">
              <w:rPr>
                <w:rStyle w:val="libBold2Char"/>
                <w:rtl/>
              </w:rPr>
              <w:t>(630) إنْجَحَرَ</w:t>
            </w:r>
            <w:r w:rsidR="009E0228">
              <w:rPr>
                <w:rStyle w:val="libBold2Char"/>
                <w:rFonts w:hint="cs"/>
                <w:rtl/>
              </w:rPr>
              <w:t>:</w:t>
            </w:r>
            <w:r>
              <w:rPr>
                <w:rFonts w:hint="cs"/>
                <w:rtl/>
              </w:rPr>
              <w:t xml:space="preserve"> </w:t>
            </w:r>
            <w:r>
              <w:rPr>
                <w:rtl/>
              </w:rPr>
              <w:t>دخل الجحر.</w:t>
            </w:r>
          </w:p>
          <w:p w:rsidR="0099446B" w:rsidRDefault="0099446B" w:rsidP="009E0228">
            <w:pPr>
              <w:pStyle w:val="libVar0"/>
              <w:rPr>
                <w:rtl/>
              </w:rPr>
            </w:pPr>
            <w:r w:rsidRPr="0099446B">
              <w:rPr>
                <w:rStyle w:val="libBold2Char"/>
                <w:rtl/>
              </w:rPr>
              <w:t>(631) الوِجار</w:t>
            </w:r>
            <w:r w:rsidR="009E0228">
              <w:rPr>
                <w:rStyle w:val="libBold2Char"/>
                <w:rFonts w:hint="cs"/>
                <w:rtl/>
              </w:rPr>
              <w:t>:</w:t>
            </w:r>
            <w:r w:rsidR="009E0228">
              <w:rPr>
                <w:rFonts w:hint="cs"/>
                <w:rtl/>
              </w:rPr>
              <w:t xml:space="preserve"> - </w:t>
            </w:r>
            <w:r>
              <w:rPr>
                <w:rtl/>
              </w:rPr>
              <w:t>بالكسر</w:t>
            </w:r>
            <w:r w:rsidR="009E0228">
              <w:rPr>
                <w:rtl/>
              </w:rPr>
              <w:t xml:space="preserve"> - </w:t>
            </w:r>
            <w:r>
              <w:rPr>
                <w:rtl/>
              </w:rPr>
              <w:t>جحر الضّبع وغيرها.</w:t>
            </w:r>
          </w:p>
          <w:p w:rsidR="0099446B" w:rsidRPr="00022E2A" w:rsidRDefault="0099446B" w:rsidP="009E0228">
            <w:pPr>
              <w:pStyle w:val="libVar0"/>
              <w:rPr>
                <w:bCs/>
                <w:rtl/>
              </w:rPr>
            </w:pPr>
            <w:r w:rsidRPr="0099446B">
              <w:rPr>
                <w:rStyle w:val="libBold2Char"/>
                <w:rtl/>
              </w:rPr>
              <w:t>(632) الأفْوَق من السهام</w:t>
            </w:r>
            <w:r w:rsidR="009E0228">
              <w:rPr>
                <w:rStyle w:val="libBold2Char"/>
                <w:rFonts w:hint="cs"/>
                <w:rtl/>
              </w:rPr>
              <w:t>:</w:t>
            </w:r>
            <w:r>
              <w:rPr>
                <w:rFonts w:hint="cs"/>
                <w:rtl/>
              </w:rPr>
              <w:t xml:space="preserve"> </w:t>
            </w:r>
            <w:r>
              <w:rPr>
                <w:rtl/>
              </w:rPr>
              <w:t>ما كسر فوقه</w:t>
            </w:r>
            <w:r w:rsidR="009E0228">
              <w:rPr>
                <w:rtl/>
              </w:rPr>
              <w:t>،</w:t>
            </w:r>
            <w:r>
              <w:rPr>
                <w:rtl/>
              </w:rPr>
              <w:t xml:space="preserve"> أي موضع الوتر منه.والناصل</w:t>
            </w:r>
            <w:r w:rsidR="009E0228">
              <w:rPr>
                <w:rtl/>
              </w:rPr>
              <w:t>:</w:t>
            </w:r>
            <w:r>
              <w:rPr>
                <w:rtl/>
              </w:rPr>
              <w:t xml:space="preserve"> العاري من النصل.</w:t>
            </w:r>
            <w:r>
              <w:rPr>
                <w:rFonts w:hint="cs"/>
                <w:rtl/>
              </w:rPr>
              <w:t xml:space="preserve"> </w:t>
            </w:r>
            <w:r>
              <w:rPr>
                <w:rtl/>
              </w:rPr>
              <w:t>(والسهم إذا كان مكسور الفوق عاريا عن النصل لم يؤثّر في الرمية.</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(633) الباحات</w:t>
            </w:r>
            <w:r w:rsidR="009E0228">
              <w:rPr>
                <w:rStyle w:val="libBold2Char"/>
                <w:rFonts w:hint="cs"/>
                <w:rtl/>
              </w:rPr>
              <w:t>:</w:t>
            </w:r>
            <w:r>
              <w:rPr>
                <w:rFonts w:hint="cs"/>
                <w:rtl/>
              </w:rPr>
              <w:t xml:space="preserve"> </w:t>
            </w:r>
            <w:r>
              <w:rPr>
                <w:rtl/>
              </w:rPr>
              <w:t>الساحات.</w:t>
            </w:r>
          </w:p>
          <w:p w:rsidR="0099446B" w:rsidRDefault="0099446B" w:rsidP="009E0228">
            <w:pPr>
              <w:pStyle w:val="libVar0"/>
              <w:rPr>
                <w:rtl/>
              </w:rPr>
            </w:pPr>
            <w:r w:rsidRPr="0099446B">
              <w:rPr>
                <w:rStyle w:val="libBold2Char"/>
                <w:rtl/>
              </w:rPr>
              <w:t>(634) أوَدَكم</w:t>
            </w:r>
            <w:r w:rsidR="009E0228">
              <w:rPr>
                <w:rStyle w:val="libBold2Char"/>
                <w:rFonts w:hint="cs"/>
                <w:rtl/>
              </w:rPr>
              <w:t>:</w:t>
            </w:r>
            <w:r w:rsidR="009E0228">
              <w:rPr>
                <w:rFonts w:hint="cs"/>
                <w:rtl/>
              </w:rPr>
              <w:t xml:space="preserve"> - </w:t>
            </w:r>
            <w:r>
              <w:rPr>
                <w:rtl/>
              </w:rPr>
              <w:t>بالتحريك</w:t>
            </w:r>
            <w:r w:rsidR="009E0228">
              <w:rPr>
                <w:rtl/>
              </w:rPr>
              <w:t xml:space="preserve"> - </w:t>
            </w:r>
            <w:r>
              <w:rPr>
                <w:rtl/>
              </w:rPr>
              <w:t>اعوجاجكم.</w:t>
            </w:r>
          </w:p>
          <w:p w:rsidR="0099446B" w:rsidRDefault="0099446B" w:rsidP="009E0228">
            <w:pPr>
              <w:pStyle w:val="libVar0"/>
              <w:rPr>
                <w:rtl/>
              </w:rPr>
            </w:pPr>
            <w:r w:rsidRPr="0099446B">
              <w:rPr>
                <w:rStyle w:val="libBold2Char"/>
                <w:rtl/>
              </w:rPr>
              <w:t>(635) أضْرَعَ الله خُدُودَكم</w:t>
            </w:r>
            <w:r w:rsidR="009E0228">
              <w:rPr>
                <w:rStyle w:val="libBold2Char"/>
                <w:rFonts w:hint="cs"/>
                <w:rtl/>
              </w:rPr>
              <w:t>:</w:t>
            </w:r>
            <w:r>
              <w:rPr>
                <w:rFonts w:hint="cs"/>
                <w:rtl/>
              </w:rPr>
              <w:t xml:space="preserve"> </w:t>
            </w:r>
            <w:r>
              <w:rPr>
                <w:rtl/>
              </w:rPr>
              <w:t>أذلّ الله وجوهكم.</w:t>
            </w:r>
          </w:p>
          <w:p w:rsidR="0099446B" w:rsidRDefault="0099446B" w:rsidP="009E0228">
            <w:pPr>
              <w:pStyle w:val="libVar0"/>
              <w:rPr>
                <w:rtl/>
              </w:rPr>
            </w:pPr>
            <w:r w:rsidRPr="0099446B">
              <w:rPr>
                <w:rStyle w:val="libBold2Char"/>
                <w:rtl/>
              </w:rPr>
              <w:t>(636) وأتْعَسَ جُدُودَكم</w:t>
            </w:r>
            <w:r w:rsidR="009E0228">
              <w:rPr>
                <w:rStyle w:val="libBold2Char"/>
                <w:rFonts w:hint="cs"/>
                <w:rtl/>
              </w:rPr>
              <w:t>:</w:t>
            </w:r>
            <w:r>
              <w:rPr>
                <w:rFonts w:hint="cs"/>
                <w:rtl/>
              </w:rPr>
              <w:t xml:space="preserve"> </w:t>
            </w:r>
            <w:r>
              <w:rPr>
                <w:rtl/>
              </w:rPr>
              <w:t>أي</w:t>
            </w:r>
            <w:r w:rsidR="009E0228">
              <w:rPr>
                <w:rtl/>
              </w:rPr>
              <w:t>:</w:t>
            </w:r>
            <w:r>
              <w:rPr>
                <w:rtl/>
              </w:rPr>
              <w:t xml:space="preserve"> حط من حظوظكم. والتّعس</w:t>
            </w:r>
            <w:r w:rsidR="009E0228">
              <w:rPr>
                <w:rtl/>
              </w:rPr>
              <w:t>:</w:t>
            </w:r>
            <w:r>
              <w:rPr>
                <w:rtl/>
              </w:rPr>
              <w:t xml:space="preserve"> الانحطاط والهلاك والعثار.</w:t>
            </w:r>
          </w:p>
          <w:p w:rsidR="0099446B" w:rsidRDefault="0099446B" w:rsidP="009E0228">
            <w:pPr>
              <w:pStyle w:val="libVar0"/>
              <w:rPr>
                <w:rtl/>
              </w:rPr>
            </w:pPr>
            <w:r w:rsidRPr="0099446B">
              <w:rPr>
                <w:rStyle w:val="libBold2Char"/>
                <w:rtl/>
              </w:rPr>
              <w:t>(637) السُّحرة</w:t>
            </w:r>
            <w:r w:rsidR="009E0228">
              <w:rPr>
                <w:rStyle w:val="libBold2Char"/>
                <w:rFonts w:hint="cs"/>
                <w:rtl/>
              </w:rPr>
              <w:t>:</w:t>
            </w:r>
            <w:r w:rsidR="009E0228">
              <w:rPr>
                <w:rFonts w:hint="cs"/>
                <w:rtl/>
              </w:rPr>
              <w:t xml:space="preserve"> - </w:t>
            </w:r>
            <w:r>
              <w:rPr>
                <w:rtl/>
              </w:rPr>
              <w:t>بالضم</w:t>
            </w:r>
            <w:r w:rsidR="009E0228">
              <w:rPr>
                <w:rtl/>
              </w:rPr>
              <w:t xml:space="preserve"> - </w:t>
            </w:r>
            <w:r>
              <w:rPr>
                <w:rtl/>
              </w:rPr>
              <w:t>السّحر الأعلى من آخر الليل.</w:t>
            </w:r>
          </w:p>
          <w:p w:rsidR="0099446B" w:rsidRDefault="0099446B" w:rsidP="009E0228">
            <w:pPr>
              <w:pStyle w:val="libVar0"/>
              <w:rPr>
                <w:rtl/>
              </w:rPr>
            </w:pPr>
            <w:r w:rsidRPr="0099446B">
              <w:rPr>
                <w:rStyle w:val="libBold2Char"/>
                <w:rtl/>
              </w:rPr>
              <w:t>(638) مَلَكَتْني عَيْني</w:t>
            </w:r>
            <w:r w:rsidR="009E0228">
              <w:rPr>
                <w:rStyle w:val="libBold2Char"/>
                <w:rFonts w:hint="cs"/>
                <w:rtl/>
              </w:rPr>
              <w:t>:</w:t>
            </w:r>
            <w:r>
              <w:rPr>
                <w:rFonts w:hint="cs"/>
                <w:rtl/>
              </w:rPr>
              <w:t xml:space="preserve"> </w:t>
            </w:r>
            <w:r>
              <w:rPr>
                <w:rtl/>
              </w:rPr>
              <w:t>غلبني النوم.</w:t>
            </w:r>
          </w:p>
          <w:p w:rsidR="0099446B" w:rsidRDefault="0099446B" w:rsidP="009E0228">
            <w:pPr>
              <w:pStyle w:val="libVar0"/>
              <w:rPr>
                <w:rtl/>
              </w:rPr>
            </w:pPr>
            <w:r w:rsidRPr="0099446B">
              <w:rPr>
                <w:rStyle w:val="libBold2Char"/>
                <w:rtl/>
              </w:rPr>
              <w:t>(639) سنح لي رسول الله</w:t>
            </w:r>
            <w:r w:rsidR="009E0228">
              <w:rPr>
                <w:rStyle w:val="libBold2Char"/>
                <w:rFonts w:hint="cs"/>
                <w:rtl/>
              </w:rPr>
              <w:t>:</w:t>
            </w:r>
            <w:r>
              <w:rPr>
                <w:rFonts w:hint="cs"/>
                <w:rtl/>
              </w:rPr>
              <w:t xml:space="preserve"> </w:t>
            </w:r>
            <w:r>
              <w:rPr>
                <w:rtl/>
              </w:rPr>
              <w:t>مرّ بي كما تسنح الظباء والطير.</w:t>
            </w:r>
          </w:p>
          <w:p w:rsidR="0099446B" w:rsidRDefault="0099446B" w:rsidP="009E0228">
            <w:pPr>
              <w:pStyle w:val="libVar0"/>
              <w:rPr>
                <w:rtl/>
              </w:rPr>
            </w:pPr>
            <w:r w:rsidRPr="0099446B">
              <w:rPr>
                <w:rStyle w:val="libBold2Char"/>
                <w:rtl/>
              </w:rPr>
              <w:t>(640) أمْلَصَت</w:t>
            </w:r>
            <w:r w:rsidR="009E0228">
              <w:rPr>
                <w:rStyle w:val="libBold2Char"/>
                <w:rFonts w:hint="cs"/>
                <w:rtl/>
              </w:rPr>
              <w:t>:</w:t>
            </w:r>
            <w:r>
              <w:rPr>
                <w:rFonts w:hint="cs"/>
                <w:rtl/>
              </w:rPr>
              <w:t xml:space="preserve"> </w:t>
            </w:r>
            <w:r>
              <w:rPr>
                <w:rtl/>
              </w:rPr>
              <w:t>أسقطت</w:t>
            </w:r>
            <w:r w:rsidR="009E0228">
              <w:rPr>
                <w:rtl/>
              </w:rPr>
              <w:t>،</w:t>
            </w:r>
            <w:r>
              <w:rPr>
                <w:rtl/>
              </w:rPr>
              <w:t xml:space="preserve"> وألقت ولدها ميتا.</w:t>
            </w:r>
          </w:p>
          <w:p w:rsidR="0099446B" w:rsidRDefault="0099446B" w:rsidP="009E0228">
            <w:pPr>
              <w:pStyle w:val="libVar0"/>
              <w:rPr>
                <w:rtl/>
              </w:rPr>
            </w:pPr>
            <w:r w:rsidRPr="0099446B">
              <w:rPr>
                <w:rStyle w:val="libBold2Char"/>
                <w:rtl/>
              </w:rPr>
              <w:t>(641) قَيّمها</w:t>
            </w:r>
            <w:r w:rsidR="009E0228">
              <w:rPr>
                <w:rStyle w:val="libBold2Char"/>
                <w:rFonts w:hint="cs"/>
                <w:rtl/>
              </w:rPr>
              <w:t>:</w:t>
            </w:r>
            <w:r>
              <w:rPr>
                <w:rFonts w:hint="cs"/>
                <w:rtl/>
              </w:rPr>
              <w:t xml:space="preserve"> </w:t>
            </w:r>
            <w:r>
              <w:rPr>
                <w:rtl/>
              </w:rPr>
              <w:t>زوجها.</w:t>
            </w:r>
          </w:p>
          <w:p w:rsidR="0099446B" w:rsidRDefault="0099446B" w:rsidP="009E0228">
            <w:pPr>
              <w:pStyle w:val="libVar0"/>
              <w:rPr>
                <w:rtl/>
              </w:rPr>
            </w:pPr>
            <w:r w:rsidRPr="0099446B">
              <w:rPr>
                <w:rStyle w:val="libBold2Char"/>
                <w:rtl/>
              </w:rPr>
              <w:t>(642) تأيّمُها</w:t>
            </w:r>
            <w:r w:rsidR="009E0228">
              <w:rPr>
                <w:rStyle w:val="libBold2Char"/>
                <w:rFonts w:hint="cs"/>
                <w:rtl/>
              </w:rPr>
              <w:t>:</w:t>
            </w:r>
            <w:r>
              <w:rPr>
                <w:rFonts w:hint="cs"/>
                <w:rtl/>
              </w:rPr>
              <w:t xml:space="preserve"> </w:t>
            </w:r>
            <w:r>
              <w:rPr>
                <w:rtl/>
              </w:rPr>
              <w:t>خلوّها من الأزواج.</w:t>
            </w:r>
          </w:p>
          <w:p w:rsidR="0099446B" w:rsidRDefault="0099446B" w:rsidP="009E0228">
            <w:pPr>
              <w:pStyle w:val="libVar0"/>
              <w:rPr>
                <w:rtl/>
              </w:rPr>
            </w:pPr>
            <w:r w:rsidRPr="0099446B">
              <w:rPr>
                <w:rStyle w:val="libBold2Char"/>
                <w:rtl/>
              </w:rPr>
              <w:t>(643) ويْلُ امّه</w:t>
            </w:r>
            <w:r w:rsidR="009E0228">
              <w:rPr>
                <w:rStyle w:val="libBold2Char"/>
                <w:rFonts w:hint="cs"/>
                <w:rtl/>
              </w:rPr>
              <w:t>:</w:t>
            </w:r>
            <w:r>
              <w:rPr>
                <w:rFonts w:hint="cs"/>
                <w:rtl/>
              </w:rPr>
              <w:t xml:space="preserve"> </w:t>
            </w:r>
            <w:r>
              <w:rPr>
                <w:rtl/>
              </w:rPr>
              <w:t>كلمة استعظام تقال في مقام المدح وإن كان أصل وضعها لضده</w:t>
            </w:r>
            <w:r w:rsidR="009E0228">
              <w:rPr>
                <w:rtl/>
              </w:rPr>
              <w:t>،</w:t>
            </w:r>
            <w:r>
              <w:rPr>
                <w:rtl/>
              </w:rPr>
              <w:t xml:space="preserve"> ومثل ذلك معروف في لسانهم يقولون للرجل يعظمونه ويقرظونه </w:t>
            </w:r>
            <w:r>
              <w:rPr>
                <w:rFonts w:hint="cs"/>
                <w:rtl/>
              </w:rPr>
              <w:t>«</w:t>
            </w:r>
            <w:r>
              <w:rPr>
                <w:rtl/>
              </w:rPr>
              <w:t>لا أبا لك</w:t>
            </w:r>
            <w:r>
              <w:rPr>
                <w:rFonts w:hint="cs"/>
                <w:rtl/>
              </w:rPr>
              <w:t>»</w:t>
            </w:r>
            <w:r>
              <w:rPr>
                <w:rtl/>
              </w:rPr>
              <w:t xml:space="preserve"> في الحديث </w:t>
            </w:r>
            <w:r>
              <w:rPr>
                <w:rFonts w:hint="cs"/>
                <w:rtl/>
              </w:rPr>
              <w:t>«</w:t>
            </w:r>
            <w:r>
              <w:rPr>
                <w:rtl/>
              </w:rPr>
              <w:t>فاظفر بذات الدين تربت يداك».</w:t>
            </w:r>
          </w:p>
          <w:p w:rsidR="0099446B" w:rsidRDefault="0099446B" w:rsidP="009E0228">
            <w:pPr>
              <w:pStyle w:val="libVar0"/>
              <w:rPr>
                <w:rtl/>
              </w:rPr>
            </w:pPr>
            <w:r w:rsidRPr="0099446B">
              <w:rPr>
                <w:rStyle w:val="libBold2Char"/>
                <w:rtl/>
              </w:rPr>
              <w:t>(644) «داحي المدحوات</w:t>
            </w:r>
            <w:r w:rsidRPr="0099446B">
              <w:rPr>
                <w:rStyle w:val="libBold2Char"/>
                <w:rFonts w:hint="cs"/>
                <w:rtl/>
              </w:rPr>
              <w:t>»</w:t>
            </w:r>
            <w:r w:rsidR="009E0228">
              <w:rPr>
                <w:rStyle w:val="libBold2Char"/>
                <w:rFonts w:hint="cs"/>
                <w:rtl/>
              </w:rPr>
              <w:t>:</w:t>
            </w:r>
            <w:r>
              <w:rPr>
                <w:rFonts w:hint="cs"/>
                <w:rtl/>
              </w:rPr>
              <w:t xml:space="preserve"> </w:t>
            </w:r>
            <w:r>
              <w:rPr>
                <w:rtl/>
              </w:rPr>
              <w:t>أي</w:t>
            </w:r>
            <w:r w:rsidR="009E0228">
              <w:rPr>
                <w:rtl/>
              </w:rPr>
              <w:t>:</w:t>
            </w:r>
            <w:r>
              <w:rPr>
                <w:rtl/>
              </w:rPr>
              <w:t xml:space="preserve"> باسط المبسوطات وأراد منها الأرضين.</w:t>
            </w:r>
          </w:p>
          <w:p w:rsidR="0099446B" w:rsidRDefault="0099446B" w:rsidP="009E0228">
            <w:pPr>
              <w:pStyle w:val="libVar0"/>
              <w:rPr>
                <w:rtl/>
              </w:rPr>
            </w:pPr>
            <w:r w:rsidRPr="0099446B">
              <w:rPr>
                <w:rStyle w:val="libBold2Char"/>
                <w:rtl/>
              </w:rPr>
              <w:t>(645) داعم المَسْمُوكات</w:t>
            </w:r>
            <w:r w:rsidR="009E0228">
              <w:rPr>
                <w:rStyle w:val="libBold2Char"/>
                <w:rFonts w:hint="cs"/>
                <w:rtl/>
              </w:rPr>
              <w:t>:</w:t>
            </w:r>
            <w:r>
              <w:rPr>
                <w:rFonts w:hint="cs"/>
                <w:rtl/>
              </w:rPr>
              <w:t xml:space="preserve"> </w:t>
            </w:r>
            <w:r>
              <w:rPr>
                <w:rtl/>
              </w:rPr>
              <w:t>مقيمها وحافظها</w:t>
            </w:r>
            <w:r w:rsidR="009E0228">
              <w:rPr>
                <w:rtl/>
              </w:rPr>
              <w:t>،</w:t>
            </w:r>
            <w:r>
              <w:rPr>
                <w:rtl/>
              </w:rPr>
              <w:t xml:space="preserve"> والمسموكات</w:t>
            </w:r>
            <w:r w:rsidR="009E0228">
              <w:rPr>
                <w:rtl/>
              </w:rPr>
              <w:t>:</w:t>
            </w:r>
            <w:r>
              <w:rPr>
                <w:rtl/>
              </w:rPr>
              <w:t xml:space="preserve"> المرفوعات وهي السماوات وأصلها سمك بمعنى رفع.</w:t>
            </w:r>
          </w:p>
          <w:p w:rsidR="0099446B" w:rsidRPr="00BF13C3" w:rsidRDefault="0099446B" w:rsidP="009E0228">
            <w:pPr>
              <w:pStyle w:val="libVar0"/>
              <w:rPr>
                <w:rtl/>
              </w:rPr>
            </w:pPr>
            <w:r w:rsidRPr="0099446B">
              <w:rPr>
                <w:rStyle w:val="libBold2Char"/>
                <w:rtl/>
              </w:rPr>
              <w:t>(646) جابِل القُلوب</w:t>
            </w:r>
            <w:r w:rsidR="009E0228">
              <w:rPr>
                <w:rStyle w:val="libBold2Char"/>
                <w:rFonts w:hint="cs"/>
                <w:rtl/>
              </w:rPr>
              <w:t>:</w:t>
            </w:r>
            <w:r>
              <w:rPr>
                <w:rFonts w:hint="cs"/>
                <w:rtl/>
              </w:rPr>
              <w:t xml:space="preserve"> </w:t>
            </w:r>
            <w:r>
              <w:rPr>
                <w:rtl/>
              </w:rPr>
              <w:t>خالقها.</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2"/>
        <w:gridCol w:w="300"/>
        <w:gridCol w:w="4000"/>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(647) الفِطْرة</w:t>
            </w:r>
            <w:r w:rsidR="009E0228">
              <w:rPr>
                <w:rStyle w:val="libBold2Char"/>
                <w:rFonts w:hint="cs"/>
                <w:rtl/>
              </w:rPr>
              <w:t>:</w:t>
            </w:r>
            <w:r>
              <w:rPr>
                <w:rFonts w:hint="cs"/>
                <w:rtl/>
              </w:rPr>
              <w:t xml:space="preserve"> </w:t>
            </w:r>
            <w:r>
              <w:rPr>
                <w:rtl/>
              </w:rPr>
              <w:t>أول حالات المخلوق التي يكون عليها في بدء وجوده</w:t>
            </w:r>
            <w:r w:rsidR="009E0228">
              <w:rPr>
                <w:rtl/>
              </w:rPr>
              <w:t>،</w:t>
            </w:r>
            <w:r>
              <w:rPr>
                <w:rtl/>
              </w:rPr>
              <w:t xml:space="preserve"> وهي للانسان</w:t>
            </w:r>
            <w:r w:rsidR="009E0228">
              <w:rPr>
                <w:rtl/>
              </w:rPr>
              <w:t>:</w:t>
            </w:r>
            <w:r>
              <w:rPr>
                <w:rtl/>
              </w:rPr>
              <w:t xml:space="preserve"> حالته خاليا من الآراء والأهواء والديانات والعقائد.</w:t>
            </w:r>
          </w:p>
          <w:p w:rsidR="0099446B" w:rsidRDefault="0099446B" w:rsidP="009E0228">
            <w:pPr>
              <w:pStyle w:val="libVar0"/>
              <w:rPr>
                <w:rtl/>
              </w:rPr>
            </w:pPr>
            <w:r w:rsidRPr="0099446B">
              <w:rPr>
                <w:rStyle w:val="libBold2Char"/>
                <w:rtl/>
              </w:rPr>
              <w:t>(648) الشَّرائِف</w:t>
            </w:r>
            <w:r w:rsidR="009E0228">
              <w:rPr>
                <w:rStyle w:val="libBold2Char"/>
                <w:rFonts w:hint="cs"/>
                <w:rtl/>
              </w:rPr>
              <w:t>:</w:t>
            </w:r>
            <w:r>
              <w:rPr>
                <w:rFonts w:hint="cs"/>
                <w:rtl/>
              </w:rPr>
              <w:t xml:space="preserve"> </w:t>
            </w:r>
            <w:r>
              <w:rPr>
                <w:rtl/>
              </w:rPr>
              <w:t>جمع شريفة.</w:t>
            </w:r>
          </w:p>
          <w:p w:rsidR="0099446B" w:rsidRDefault="0099446B" w:rsidP="009E0228">
            <w:pPr>
              <w:pStyle w:val="libVar0"/>
              <w:rPr>
                <w:rtl/>
              </w:rPr>
            </w:pPr>
            <w:r w:rsidRPr="0099446B">
              <w:rPr>
                <w:rStyle w:val="libBold2Char"/>
                <w:rtl/>
              </w:rPr>
              <w:t>(649) النّوَامي</w:t>
            </w:r>
            <w:r w:rsidR="009E0228">
              <w:rPr>
                <w:rStyle w:val="libBold2Char"/>
                <w:rFonts w:hint="cs"/>
                <w:rtl/>
              </w:rPr>
              <w:t>:</w:t>
            </w:r>
            <w:r>
              <w:rPr>
                <w:rFonts w:hint="cs"/>
                <w:rtl/>
              </w:rPr>
              <w:t xml:space="preserve"> </w:t>
            </w:r>
            <w:r>
              <w:rPr>
                <w:rtl/>
              </w:rPr>
              <w:t>الزوائد.</w:t>
            </w:r>
          </w:p>
          <w:p w:rsidR="0099446B" w:rsidRDefault="0099446B" w:rsidP="009E0228">
            <w:pPr>
              <w:pStyle w:val="libVar0"/>
              <w:rPr>
                <w:rtl/>
              </w:rPr>
            </w:pPr>
            <w:r w:rsidRPr="0099446B">
              <w:rPr>
                <w:rStyle w:val="libBold2Char"/>
                <w:rtl/>
              </w:rPr>
              <w:t>(650) الخاتمُ لما سَبَقَ</w:t>
            </w:r>
            <w:r w:rsidR="009E0228">
              <w:rPr>
                <w:rStyle w:val="libBold2Char"/>
                <w:rFonts w:hint="cs"/>
                <w:rtl/>
              </w:rPr>
              <w:t>:</w:t>
            </w:r>
            <w:r>
              <w:rPr>
                <w:rFonts w:hint="cs"/>
                <w:rtl/>
              </w:rPr>
              <w:t xml:space="preserve"> </w:t>
            </w:r>
            <w:r>
              <w:rPr>
                <w:rtl/>
              </w:rPr>
              <w:t>أي لما تقدّمه من النبوّات.</w:t>
            </w:r>
          </w:p>
          <w:p w:rsidR="0099446B" w:rsidRDefault="0099446B" w:rsidP="009E0228">
            <w:pPr>
              <w:pStyle w:val="libVar0"/>
              <w:rPr>
                <w:rtl/>
              </w:rPr>
            </w:pPr>
            <w:r w:rsidRPr="0099446B">
              <w:rPr>
                <w:rStyle w:val="libBold2Char"/>
                <w:rtl/>
              </w:rPr>
              <w:t>(651) الفاتح لما انْغَلَقَ</w:t>
            </w:r>
            <w:r w:rsidR="009E0228">
              <w:rPr>
                <w:rStyle w:val="libBold2Char"/>
                <w:rFonts w:hint="cs"/>
                <w:rtl/>
              </w:rPr>
              <w:t>:</w:t>
            </w:r>
            <w:r>
              <w:rPr>
                <w:rFonts w:hint="cs"/>
                <w:rtl/>
              </w:rPr>
              <w:t xml:space="preserve"> </w:t>
            </w:r>
            <w:r>
              <w:rPr>
                <w:rtl/>
              </w:rPr>
              <w:t xml:space="preserve">كانت أبواب القلوب قد أغلقت بإقفال الضلال عن طوارق الهداية فافتتحها </w:t>
            </w:r>
            <w:r w:rsidRPr="0099446B">
              <w:rPr>
                <w:rStyle w:val="libAlaemChar"/>
                <w:rtl/>
              </w:rPr>
              <w:t>صلى‌الله‌عليه‌وآله‌وسلم</w:t>
            </w:r>
            <w:r>
              <w:rPr>
                <w:rtl/>
              </w:rPr>
              <w:t xml:space="preserve"> بآيات نبوّته.</w:t>
            </w:r>
          </w:p>
          <w:p w:rsidR="0099446B" w:rsidRDefault="0099446B" w:rsidP="009E0228">
            <w:pPr>
              <w:pStyle w:val="libVar0"/>
              <w:rPr>
                <w:rtl/>
              </w:rPr>
            </w:pPr>
            <w:r w:rsidRPr="0099446B">
              <w:rPr>
                <w:rStyle w:val="libBold2Char"/>
                <w:rtl/>
              </w:rPr>
              <w:t>(652) جَيْشات الأباطيل</w:t>
            </w:r>
            <w:r w:rsidR="009E0228">
              <w:rPr>
                <w:rStyle w:val="libBold2Char"/>
                <w:rFonts w:hint="cs"/>
                <w:rtl/>
              </w:rPr>
              <w:t>:</w:t>
            </w:r>
            <w:r>
              <w:rPr>
                <w:rFonts w:hint="cs"/>
                <w:rtl/>
              </w:rPr>
              <w:t xml:space="preserve"> </w:t>
            </w:r>
            <w:r>
              <w:rPr>
                <w:rtl/>
              </w:rPr>
              <w:t>جمع باطل على غير قياس</w:t>
            </w:r>
            <w:r w:rsidR="009E0228">
              <w:rPr>
                <w:rtl/>
              </w:rPr>
              <w:t>:</w:t>
            </w:r>
            <w:r>
              <w:rPr>
                <w:rtl/>
              </w:rPr>
              <w:t xml:space="preserve"> كما أن الأضاليل جمع ضلال على غير قياس</w:t>
            </w:r>
            <w:r w:rsidR="009E0228">
              <w:rPr>
                <w:rtl/>
              </w:rPr>
              <w:t>،</w:t>
            </w:r>
            <w:r>
              <w:rPr>
                <w:rtl/>
              </w:rPr>
              <w:t xml:space="preserve"> وجيشاتها</w:t>
            </w:r>
            <w:r w:rsidR="009E0228">
              <w:rPr>
                <w:rtl/>
              </w:rPr>
              <w:t>:</w:t>
            </w:r>
            <w:r>
              <w:rPr>
                <w:rtl/>
              </w:rPr>
              <w:t xml:space="preserve"> جمع جيشة</w:t>
            </w:r>
            <w:r w:rsidR="009E0228">
              <w:rPr>
                <w:rtl/>
              </w:rPr>
              <w:t xml:space="preserve"> - </w:t>
            </w:r>
            <w:r>
              <w:rPr>
                <w:rtl/>
              </w:rPr>
              <w:t>بفتح فسكون</w:t>
            </w:r>
            <w:r w:rsidR="009E0228">
              <w:rPr>
                <w:rtl/>
              </w:rPr>
              <w:t xml:space="preserve"> - </w:t>
            </w:r>
            <w:r>
              <w:rPr>
                <w:rtl/>
              </w:rPr>
              <w:t>من جاشت القدر إذ ارتفع غليانها.</w:t>
            </w:r>
          </w:p>
          <w:p w:rsidR="0099446B" w:rsidRDefault="0099446B" w:rsidP="009E0228">
            <w:pPr>
              <w:pStyle w:val="libVar0"/>
              <w:rPr>
                <w:rtl/>
              </w:rPr>
            </w:pPr>
            <w:r w:rsidRPr="0099446B">
              <w:rPr>
                <w:rStyle w:val="libBold2Char"/>
                <w:rtl/>
              </w:rPr>
              <w:t>(653) الصّوْلات</w:t>
            </w:r>
            <w:r w:rsidR="009E0228">
              <w:rPr>
                <w:rStyle w:val="libBold2Char"/>
                <w:rFonts w:hint="cs"/>
                <w:rtl/>
              </w:rPr>
              <w:t>:</w:t>
            </w:r>
            <w:r>
              <w:rPr>
                <w:rFonts w:hint="cs"/>
                <w:rtl/>
              </w:rPr>
              <w:t xml:space="preserve"> </w:t>
            </w:r>
            <w:r>
              <w:rPr>
                <w:rtl/>
              </w:rPr>
              <w:t>جمع صولة</w:t>
            </w:r>
            <w:r w:rsidR="009E0228">
              <w:rPr>
                <w:rtl/>
              </w:rPr>
              <w:t>،</w:t>
            </w:r>
            <w:r>
              <w:rPr>
                <w:rtl/>
              </w:rPr>
              <w:t xml:space="preserve"> وهي السطوة</w:t>
            </w:r>
            <w:r w:rsidR="009E0228">
              <w:rPr>
                <w:rtl/>
              </w:rPr>
              <w:t>،</w:t>
            </w:r>
            <w:r>
              <w:rPr>
                <w:rtl/>
              </w:rPr>
              <w:t xml:space="preserve"> والدامغ من دمغه إذا شجّه حتى بلغت الشجّة دماغه.</w:t>
            </w:r>
          </w:p>
          <w:p w:rsidR="0099446B" w:rsidRDefault="0099446B" w:rsidP="009E0228">
            <w:pPr>
              <w:pStyle w:val="libVar0"/>
              <w:rPr>
                <w:rtl/>
              </w:rPr>
            </w:pPr>
            <w:r w:rsidRPr="0099446B">
              <w:rPr>
                <w:rStyle w:val="libBold2Char"/>
                <w:rtl/>
              </w:rPr>
              <w:t>(654) فاضْطَلَع</w:t>
            </w:r>
            <w:r w:rsidR="009E0228">
              <w:rPr>
                <w:rStyle w:val="libBold2Char"/>
                <w:rFonts w:hint="cs"/>
                <w:rtl/>
              </w:rPr>
              <w:t>:</w:t>
            </w:r>
            <w:r w:rsidR="009E0228">
              <w:rPr>
                <w:rFonts w:hint="cs"/>
                <w:rtl/>
              </w:rPr>
              <w:t xml:space="preserve"> - </w:t>
            </w:r>
            <w:r>
              <w:rPr>
                <w:rtl/>
              </w:rPr>
              <w:t>أي</w:t>
            </w:r>
            <w:r w:rsidR="009E0228">
              <w:rPr>
                <w:rtl/>
              </w:rPr>
              <w:t>:</w:t>
            </w:r>
            <w:r>
              <w:rPr>
                <w:rtl/>
              </w:rPr>
              <w:t xml:space="preserve"> نهض بها قويا</w:t>
            </w:r>
            <w:r w:rsidR="009E0228">
              <w:rPr>
                <w:rtl/>
              </w:rPr>
              <w:t xml:space="preserve"> - </w:t>
            </w:r>
            <w:r>
              <w:rPr>
                <w:rtl/>
              </w:rPr>
              <w:t>والضّلاعة</w:t>
            </w:r>
            <w:r w:rsidR="009E0228">
              <w:rPr>
                <w:rtl/>
              </w:rPr>
              <w:t>:</w:t>
            </w:r>
            <w:r>
              <w:rPr>
                <w:rtl/>
              </w:rPr>
              <w:t xml:space="preserve"> القوة.</w:t>
            </w:r>
          </w:p>
          <w:p w:rsidR="0099446B" w:rsidRDefault="0099446B" w:rsidP="009E0228">
            <w:pPr>
              <w:pStyle w:val="libVar0"/>
              <w:rPr>
                <w:rtl/>
              </w:rPr>
            </w:pPr>
            <w:r w:rsidRPr="0099446B">
              <w:rPr>
                <w:rStyle w:val="libBold2Char"/>
                <w:rtl/>
              </w:rPr>
              <w:t>(655) المُسْتَوْفِز</w:t>
            </w:r>
            <w:r w:rsidR="009E0228">
              <w:rPr>
                <w:rStyle w:val="libBold2Char"/>
                <w:rFonts w:hint="cs"/>
                <w:rtl/>
              </w:rPr>
              <w:t>:</w:t>
            </w:r>
            <w:r>
              <w:rPr>
                <w:rFonts w:hint="cs"/>
                <w:rtl/>
              </w:rPr>
              <w:t xml:space="preserve"> </w:t>
            </w:r>
            <w:r>
              <w:rPr>
                <w:rtl/>
              </w:rPr>
              <w:t>المسارع المستعجل.</w:t>
            </w:r>
          </w:p>
          <w:p w:rsidR="0099446B" w:rsidRDefault="0099446B" w:rsidP="009E0228">
            <w:pPr>
              <w:pStyle w:val="libVar0"/>
              <w:rPr>
                <w:rtl/>
              </w:rPr>
            </w:pPr>
            <w:r w:rsidRPr="0099446B">
              <w:rPr>
                <w:rStyle w:val="libBold2Char"/>
                <w:rtl/>
              </w:rPr>
              <w:t>(657) الناكِل</w:t>
            </w:r>
            <w:r w:rsidR="009E0228">
              <w:rPr>
                <w:rStyle w:val="libBold2Char"/>
                <w:rFonts w:hint="cs"/>
                <w:rtl/>
              </w:rPr>
              <w:t>:</w:t>
            </w:r>
            <w:r>
              <w:rPr>
                <w:rFonts w:hint="cs"/>
                <w:rtl/>
              </w:rPr>
              <w:t xml:space="preserve"> </w:t>
            </w:r>
            <w:r>
              <w:rPr>
                <w:rtl/>
              </w:rPr>
              <w:t>الناكص والمتأخّر</w:t>
            </w:r>
            <w:r w:rsidR="009E0228">
              <w:rPr>
                <w:rtl/>
              </w:rPr>
              <w:t>،</w:t>
            </w:r>
            <w:r>
              <w:rPr>
                <w:rtl/>
              </w:rPr>
              <w:t xml:space="preserve"> أي غير جبان.</w:t>
            </w:r>
          </w:p>
          <w:p w:rsidR="0099446B" w:rsidRDefault="0099446B" w:rsidP="009E0228">
            <w:pPr>
              <w:pStyle w:val="libVar0"/>
              <w:rPr>
                <w:rtl/>
              </w:rPr>
            </w:pPr>
            <w:r w:rsidRPr="0099446B">
              <w:rPr>
                <w:rStyle w:val="libBold2Char"/>
                <w:rtl/>
              </w:rPr>
              <w:t>(657) القُدُم</w:t>
            </w:r>
            <w:r w:rsidR="009E0228">
              <w:rPr>
                <w:rStyle w:val="libBold2Char"/>
                <w:rFonts w:hint="cs"/>
                <w:rtl/>
              </w:rPr>
              <w:t>:</w:t>
            </w:r>
            <w:r w:rsidR="009E0228">
              <w:rPr>
                <w:rFonts w:hint="cs"/>
                <w:rtl/>
              </w:rPr>
              <w:t xml:space="preserve"> - </w:t>
            </w:r>
            <w:r>
              <w:rPr>
                <w:rtl/>
              </w:rPr>
              <w:t>بضمتين</w:t>
            </w:r>
            <w:r w:rsidR="009E0228">
              <w:rPr>
                <w:rtl/>
              </w:rPr>
              <w:t xml:space="preserve"> - </w:t>
            </w:r>
            <w:r>
              <w:rPr>
                <w:rtl/>
              </w:rPr>
              <w:t>المشي إلى الحرب</w:t>
            </w:r>
            <w:r w:rsidR="009E0228">
              <w:rPr>
                <w:rtl/>
              </w:rPr>
              <w:t>،</w:t>
            </w:r>
            <w:r>
              <w:rPr>
                <w:rtl/>
              </w:rPr>
              <w:t xml:space="preserve"> ويقال</w:t>
            </w:r>
            <w:r w:rsidR="009E0228">
              <w:rPr>
                <w:rtl/>
              </w:rPr>
              <w:t>:</w:t>
            </w:r>
            <w:r>
              <w:rPr>
                <w:rtl/>
              </w:rPr>
              <w:t xml:space="preserve"> مضى قدما</w:t>
            </w:r>
            <w:r w:rsidR="009E0228">
              <w:rPr>
                <w:rtl/>
              </w:rPr>
              <w:t>،</w:t>
            </w:r>
            <w:r>
              <w:rPr>
                <w:rtl/>
              </w:rPr>
              <w:t xml:space="preserve"> أي سار ولم يعرّج.</w:t>
            </w:r>
          </w:p>
          <w:p w:rsidR="0099446B" w:rsidRPr="00BF13C3" w:rsidRDefault="0099446B" w:rsidP="009E0228">
            <w:pPr>
              <w:pStyle w:val="libVar0"/>
              <w:rPr>
                <w:rtl/>
              </w:rPr>
            </w:pPr>
            <w:r w:rsidRPr="0099446B">
              <w:rPr>
                <w:rStyle w:val="libBold2Char"/>
                <w:rtl/>
              </w:rPr>
              <w:t>(658) الواهي</w:t>
            </w:r>
            <w:r w:rsidR="009E0228">
              <w:rPr>
                <w:rStyle w:val="libBold2Char"/>
                <w:rFonts w:hint="cs"/>
                <w:rtl/>
              </w:rPr>
              <w:t>:</w:t>
            </w:r>
            <w:r>
              <w:rPr>
                <w:rFonts w:hint="cs"/>
                <w:rtl/>
              </w:rPr>
              <w:t xml:space="preserve"> </w:t>
            </w:r>
            <w:r>
              <w:rPr>
                <w:rtl/>
              </w:rPr>
              <w:t>الضعيف.</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(659) واعيا لِوَحْيك</w:t>
            </w:r>
            <w:r w:rsidR="009E0228">
              <w:rPr>
                <w:rStyle w:val="libBold2Char"/>
                <w:rFonts w:hint="cs"/>
                <w:rtl/>
              </w:rPr>
              <w:t>:</w:t>
            </w:r>
            <w:r>
              <w:rPr>
                <w:rFonts w:hint="cs"/>
                <w:rtl/>
              </w:rPr>
              <w:t xml:space="preserve"> </w:t>
            </w:r>
            <w:r>
              <w:rPr>
                <w:rtl/>
              </w:rPr>
              <w:t>أي حافظا وفاهما</w:t>
            </w:r>
            <w:r w:rsidR="009E0228">
              <w:rPr>
                <w:rtl/>
              </w:rPr>
              <w:t>،</w:t>
            </w:r>
            <w:r>
              <w:rPr>
                <w:rtl/>
              </w:rPr>
              <w:t xml:space="preserve"> وعيت الحديث</w:t>
            </w:r>
            <w:r w:rsidR="009E0228">
              <w:rPr>
                <w:rtl/>
              </w:rPr>
              <w:t>،</w:t>
            </w:r>
            <w:r>
              <w:rPr>
                <w:rtl/>
              </w:rPr>
              <w:t xml:space="preserve"> إذا حفظته وفهمته.</w:t>
            </w:r>
          </w:p>
          <w:p w:rsidR="0099446B" w:rsidRDefault="0099446B" w:rsidP="009E0228">
            <w:pPr>
              <w:pStyle w:val="libVar0"/>
              <w:rPr>
                <w:rtl/>
              </w:rPr>
            </w:pPr>
            <w:r w:rsidRPr="0099446B">
              <w:rPr>
                <w:rStyle w:val="libBold2Char"/>
                <w:rtl/>
              </w:rPr>
              <w:t>(660) أوْرَى قَبَسَ القابِس</w:t>
            </w:r>
            <w:r w:rsidR="009E0228">
              <w:rPr>
                <w:rStyle w:val="libBold2Char"/>
                <w:rFonts w:hint="cs"/>
                <w:rtl/>
              </w:rPr>
              <w:t>:</w:t>
            </w:r>
            <w:r>
              <w:rPr>
                <w:rFonts w:hint="cs"/>
                <w:rtl/>
              </w:rPr>
              <w:t xml:space="preserve"> </w:t>
            </w:r>
            <w:r>
              <w:rPr>
                <w:rtl/>
              </w:rPr>
              <w:t>يقال</w:t>
            </w:r>
            <w:r w:rsidR="009E0228">
              <w:rPr>
                <w:rtl/>
              </w:rPr>
              <w:t>:</w:t>
            </w:r>
            <w:r>
              <w:rPr>
                <w:rtl/>
              </w:rPr>
              <w:t xml:space="preserve"> ورى الزّند كوعى</w:t>
            </w:r>
            <w:r w:rsidR="009E0228">
              <w:rPr>
                <w:rtl/>
              </w:rPr>
              <w:t xml:space="preserve"> - </w:t>
            </w:r>
            <w:r>
              <w:rPr>
                <w:rtl/>
              </w:rPr>
              <w:t>ووري</w:t>
            </w:r>
            <w:r w:rsidR="009E0228">
              <w:rPr>
                <w:rtl/>
              </w:rPr>
              <w:t xml:space="preserve"> - </w:t>
            </w:r>
            <w:r>
              <w:rPr>
                <w:rtl/>
              </w:rPr>
              <w:t>كولي</w:t>
            </w:r>
            <w:r w:rsidR="009E0228">
              <w:rPr>
                <w:rtl/>
              </w:rPr>
              <w:t xml:space="preserve"> - </w:t>
            </w:r>
            <w:r>
              <w:rPr>
                <w:rtl/>
              </w:rPr>
              <w:t>يري وريا فهو وار</w:t>
            </w:r>
            <w:r w:rsidR="009E0228">
              <w:rPr>
                <w:rtl/>
              </w:rPr>
              <w:t>:</w:t>
            </w:r>
            <w:r>
              <w:rPr>
                <w:rtl/>
              </w:rPr>
              <w:t xml:space="preserve"> خرجت ناره</w:t>
            </w:r>
            <w:r w:rsidR="009E0228">
              <w:rPr>
                <w:rtl/>
              </w:rPr>
              <w:t>،</w:t>
            </w:r>
            <w:r>
              <w:rPr>
                <w:rtl/>
              </w:rPr>
              <w:t xml:space="preserve"> وأوريته وورّيته واستوريته والقبس</w:t>
            </w:r>
            <w:r w:rsidR="009E0228">
              <w:rPr>
                <w:rtl/>
              </w:rPr>
              <w:t>:</w:t>
            </w:r>
            <w:r>
              <w:rPr>
                <w:rtl/>
              </w:rPr>
              <w:t xml:space="preserve"> شعلة من النار</w:t>
            </w:r>
            <w:r w:rsidR="009E0228">
              <w:rPr>
                <w:rtl/>
              </w:rPr>
              <w:t>،</w:t>
            </w:r>
            <w:r>
              <w:rPr>
                <w:rtl/>
              </w:rPr>
              <w:t xml:space="preserve"> والقابس الذي يطلب النار.</w:t>
            </w:r>
          </w:p>
          <w:p w:rsidR="0099446B" w:rsidRDefault="0099446B" w:rsidP="009E0228">
            <w:pPr>
              <w:pStyle w:val="libVar0"/>
              <w:rPr>
                <w:rtl/>
              </w:rPr>
            </w:pPr>
            <w:r w:rsidRPr="0099446B">
              <w:rPr>
                <w:rStyle w:val="libBold2Char"/>
                <w:rtl/>
              </w:rPr>
              <w:t>(661) الخابِط</w:t>
            </w:r>
            <w:r w:rsidR="009E0228">
              <w:rPr>
                <w:rStyle w:val="libBold2Char"/>
                <w:rFonts w:hint="cs"/>
                <w:rtl/>
              </w:rPr>
              <w:t>:</w:t>
            </w:r>
            <w:r>
              <w:rPr>
                <w:rFonts w:hint="cs"/>
                <w:rtl/>
              </w:rPr>
              <w:t xml:space="preserve"> </w:t>
            </w:r>
            <w:r>
              <w:rPr>
                <w:rtl/>
              </w:rPr>
              <w:t>الذي يسير ليلا على غير جادّة واضحة</w:t>
            </w:r>
            <w:r w:rsidR="009E0228">
              <w:rPr>
                <w:rtl/>
              </w:rPr>
              <w:t>،</w:t>
            </w:r>
            <w:r>
              <w:rPr>
                <w:rtl/>
              </w:rPr>
              <w:t xml:space="preserve"> فإضاءة الطريق له جعلها مضيئة ظاهرة.</w:t>
            </w:r>
          </w:p>
          <w:p w:rsidR="0099446B" w:rsidRDefault="0099446B" w:rsidP="009E0228">
            <w:pPr>
              <w:pStyle w:val="libVar0"/>
              <w:rPr>
                <w:rtl/>
              </w:rPr>
            </w:pPr>
            <w:r w:rsidRPr="0099446B">
              <w:rPr>
                <w:rStyle w:val="libBold2Char"/>
                <w:rtl/>
              </w:rPr>
              <w:t>(662) الخوْضات</w:t>
            </w:r>
            <w:r w:rsidR="009E0228">
              <w:rPr>
                <w:rStyle w:val="libBold2Char"/>
                <w:rFonts w:hint="cs"/>
                <w:rtl/>
              </w:rPr>
              <w:t>:</w:t>
            </w:r>
            <w:r>
              <w:rPr>
                <w:rFonts w:hint="cs"/>
                <w:rtl/>
              </w:rPr>
              <w:t xml:space="preserve"> </w:t>
            </w:r>
            <w:r>
              <w:rPr>
                <w:rtl/>
              </w:rPr>
              <w:t>جمع خوضة</w:t>
            </w:r>
            <w:r w:rsidR="009E0228">
              <w:rPr>
                <w:rtl/>
              </w:rPr>
              <w:t>،</w:t>
            </w:r>
            <w:r>
              <w:rPr>
                <w:rtl/>
              </w:rPr>
              <w:t xml:space="preserve"> وهي المرّة من الخوض.</w:t>
            </w:r>
          </w:p>
          <w:p w:rsidR="0099446B" w:rsidRDefault="0099446B" w:rsidP="009E0228">
            <w:pPr>
              <w:pStyle w:val="libVar0"/>
              <w:rPr>
                <w:rtl/>
              </w:rPr>
            </w:pPr>
            <w:r w:rsidRPr="0099446B">
              <w:rPr>
                <w:rStyle w:val="libBold2Char"/>
                <w:rtl/>
              </w:rPr>
              <w:t>(663) الأعْلام</w:t>
            </w:r>
            <w:r w:rsidR="009E0228">
              <w:rPr>
                <w:rStyle w:val="libBold2Char"/>
                <w:rFonts w:hint="cs"/>
                <w:rtl/>
              </w:rPr>
              <w:t>:</w:t>
            </w:r>
            <w:r>
              <w:rPr>
                <w:rFonts w:hint="cs"/>
                <w:rtl/>
              </w:rPr>
              <w:t xml:space="preserve"> </w:t>
            </w:r>
            <w:r>
              <w:rPr>
                <w:rtl/>
              </w:rPr>
              <w:t>جمع علم</w:t>
            </w:r>
            <w:r w:rsidR="009E0228">
              <w:rPr>
                <w:rtl/>
              </w:rPr>
              <w:t xml:space="preserve"> - </w:t>
            </w:r>
            <w:r>
              <w:rPr>
                <w:rtl/>
              </w:rPr>
              <w:t>بالتحريك</w:t>
            </w:r>
            <w:r w:rsidR="009E0228">
              <w:rPr>
                <w:rtl/>
              </w:rPr>
              <w:t xml:space="preserve"> - </w:t>
            </w:r>
            <w:r>
              <w:rPr>
                <w:rtl/>
              </w:rPr>
              <w:t>وهو ما يستدل به على الطريق كالمنار ونحوه.</w:t>
            </w:r>
          </w:p>
          <w:p w:rsidR="0099446B" w:rsidRDefault="0099446B" w:rsidP="009E0228">
            <w:pPr>
              <w:pStyle w:val="libVar0"/>
              <w:rPr>
                <w:rtl/>
              </w:rPr>
            </w:pPr>
            <w:r w:rsidRPr="0099446B">
              <w:rPr>
                <w:rStyle w:val="libBold2Char"/>
                <w:rtl/>
              </w:rPr>
              <w:t>(664) العِلْم المخزون</w:t>
            </w:r>
            <w:r w:rsidR="009E0228">
              <w:rPr>
                <w:rStyle w:val="libBold2Char"/>
                <w:rFonts w:hint="cs"/>
                <w:rtl/>
              </w:rPr>
              <w:t>:</w:t>
            </w:r>
            <w:r>
              <w:rPr>
                <w:rFonts w:hint="cs"/>
                <w:rtl/>
              </w:rPr>
              <w:t xml:space="preserve"> </w:t>
            </w:r>
            <w:r>
              <w:rPr>
                <w:rtl/>
              </w:rPr>
              <w:t>ما اختصّ الله به من شاء من عباده</w:t>
            </w:r>
            <w:r w:rsidR="009E0228">
              <w:rPr>
                <w:rtl/>
              </w:rPr>
              <w:t>،</w:t>
            </w:r>
            <w:r>
              <w:rPr>
                <w:rtl/>
              </w:rPr>
              <w:t xml:space="preserve"> ولم يبح لغير أهل الحظوة به أن يطلغوا عليه</w:t>
            </w:r>
            <w:r w:rsidR="009E0228">
              <w:rPr>
                <w:rtl/>
              </w:rPr>
              <w:t>،</w:t>
            </w:r>
            <w:r>
              <w:rPr>
                <w:rtl/>
              </w:rPr>
              <w:t xml:space="preserve"> وذلك مما لا يتعلق بالأحكام الشرعية.</w:t>
            </w:r>
          </w:p>
          <w:p w:rsidR="0099446B" w:rsidRDefault="0099446B" w:rsidP="009E0228">
            <w:pPr>
              <w:pStyle w:val="libVar0"/>
              <w:rPr>
                <w:rtl/>
              </w:rPr>
            </w:pPr>
            <w:r w:rsidRPr="0099446B">
              <w:rPr>
                <w:rStyle w:val="libBold2Char"/>
                <w:rtl/>
              </w:rPr>
              <w:t>(665) شهِيدك</w:t>
            </w:r>
            <w:r w:rsidR="009E0228">
              <w:rPr>
                <w:rStyle w:val="libBold2Char"/>
                <w:rFonts w:hint="cs"/>
                <w:rtl/>
              </w:rPr>
              <w:t>:</w:t>
            </w:r>
            <w:r>
              <w:rPr>
                <w:rFonts w:hint="cs"/>
                <w:rtl/>
              </w:rPr>
              <w:t xml:space="preserve"> </w:t>
            </w:r>
            <w:r>
              <w:rPr>
                <w:rtl/>
              </w:rPr>
              <w:t>شاهدك على الناس</w:t>
            </w:r>
            <w:r w:rsidR="009E0228">
              <w:rPr>
                <w:rtl/>
              </w:rPr>
              <w:t>،</w:t>
            </w:r>
            <w:r>
              <w:rPr>
                <w:rtl/>
              </w:rPr>
              <w:t xml:space="preserve"> كما قال الله تعالى</w:t>
            </w:r>
            <w:r w:rsidR="009E0228">
              <w:rPr>
                <w:rtl/>
              </w:rPr>
              <w:t>:</w:t>
            </w:r>
            <w:r>
              <w:rPr>
                <w:rtl/>
              </w:rPr>
              <w:t xml:space="preserve"> </w:t>
            </w:r>
            <w:r w:rsidRPr="0099446B">
              <w:rPr>
                <w:rStyle w:val="libAlaemChar"/>
                <w:rtl/>
              </w:rPr>
              <w:t>(</w:t>
            </w:r>
            <w:r>
              <w:rPr>
                <w:rFonts w:hint="cs"/>
                <w:rtl/>
              </w:rPr>
              <w:t>«</w:t>
            </w:r>
            <w:r w:rsidRPr="0099446B">
              <w:rPr>
                <w:rStyle w:val="libAieChar"/>
                <w:rtl/>
              </w:rPr>
              <w:t>فَكَيْفَ إِذا جِئْنا مِنْ كُلِّ أُمَّةٍ بِشَهِيدٍ وجِئْنا بِكَ عَلى هؤُلاءِ شَهِيداً</w:t>
            </w:r>
            <w:r>
              <w:rPr>
                <w:rFonts w:hint="cs"/>
                <w:rtl/>
              </w:rPr>
              <w:t>»</w:t>
            </w:r>
            <w:r w:rsidRPr="0099446B">
              <w:rPr>
                <w:rStyle w:val="libAlaemChar"/>
                <w:rFonts w:hint="cs"/>
                <w:rtl/>
              </w:rPr>
              <w:t>)</w:t>
            </w:r>
            <w:r>
              <w:rPr>
                <w:rtl/>
              </w:rPr>
              <w:t>.</w:t>
            </w:r>
          </w:p>
          <w:p w:rsidR="0099446B" w:rsidRDefault="0099446B" w:rsidP="009E0228">
            <w:pPr>
              <w:pStyle w:val="libVar0"/>
              <w:rPr>
                <w:rtl/>
              </w:rPr>
            </w:pPr>
            <w:r w:rsidRPr="0099446B">
              <w:rPr>
                <w:rStyle w:val="libBold2Char"/>
                <w:rtl/>
              </w:rPr>
              <w:t>(666) بَعيِثك بالحق</w:t>
            </w:r>
            <w:r w:rsidR="009E0228">
              <w:rPr>
                <w:rStyle w:val="libBold2Char"/>
                <w:rFonts w:hint="cs"/>
                <w:rtl/>
              </w:rPr>
              <w:t>:</w:t>
            </w:r>
            <w:r>
              <w:rPr>
                <w:rFonts w:hint="cs"/>
                <w:rtl/>
              </w:rPr>
              <w:t xml:space="preserve"> </w:t>
            </w:r>
            <w:r>
              <w:rPr>
                <w:rtl/>
              </w:rPr>
              <w:t>أي</w:t>
            </w:r>
            <w:r w:rsidR="009E0228">
              <w:rPr>
                <w:rtl/>
              </w:rPr>
              <w:t>:</w:t>
            </w:r>
            <w:r>
              <w:rPr>
                <w:rtl/>
              </w:rPr>
              <w:t xml:space="preserve"> مبعوثك</w:t>
            </w:r>
            <w:r w:rsidR="009E0228">
              <w:rPr>
                <w:rtl/>
              </w:rPr>
              <w:t>،</w:t>
            </w:r>
            <w:r>
              <w:rPr>
                <w:rtl/>
              </w:rPr>
              <w:t xml:space="preserve"> فهو فعيل بمعنى مفعول كجريح وطريح.</w:t>
            </w:r>
          </w:p>
          <w:p w:rsidR="0099446B" w:rsidRPr="00BF13C3" w:rsidRDefault="0099446B" w:rsidP="009E0228">
            <w:pPr>
              <w:pStyle w:val="libVar0"/>
              <w:rPr>
                <w:bCs/>
                <w:rtl/>
              </w:rPr>
            </w:pPr>
            <w:r w:rsidRPr="0099446B">
              <w:rPr>
                <w:rStyle w:val="libBold2Char"/>
                <w:rtl/>
              </w:rPr>
              <w:t>(667) افْسَحْ له</w:t>
            </w:r>
            <w:r w:rsidR="009E0228">
              <w:rPr>
                <w:rStyle w:val="libBold2Char"/>
                <w:rFonts w:hint="cs"/>
                <w:rtl/>
              </w:rPr>
              <w:t>:</w:t>
            </w:r>
            <w:r>
              <w:rPr>
                <w:rFonts w:hint="cs"/>
                <w:rtl/>
              </w:rPr>
              <w:t xml:space="preserve"> </w:t>
            </w:r>
            <w:r>
              <w:rPr>
                <w:rtl/>
              </w:rPr>
              <w:t xml:space="preserve">وسّع له ما شئت أن توسع </w:t>
            </w:r>
            <w:r>
              <w:rPr>
                <w:rFonts w:hint="cs"/>
                <w:rtl/>
              </w:rPr>
              <w:t>«</w:t>
            </w:r>
            <w:r>
              <w:rPr>
                <w:rtl/>
              </w:rPr>
              <w:t>في ظلك</w:t>
            </w:r>
            <w:r>
              <w:rPr>
                <w:rFonts w:hint="cs"/>
                <w:rtl/>
              </w:rPr>
              <w:t>»</w:t>
            </w:r>
            <w:r>
              <w:rPr>
                <w:rtl/>
              </w:rPr>
              <w:t xml:space="preserve"> أي</w:t>
            </w:r>
            <w:r w:rsidR="009E0228">
              <w:rPr>
                <w:rtl/>
              </w:rPr>
              <w:t>:</w:t>
            </w:r>
            <w:r>
              <w:rPr>
                <w:rtl/>
              </w:rPr>
              <w:t xml:space="preserve"> إحسانك وبرّك</w:t>
            </w:r>
            <w:r w:rsidR="009E0228">
              <w:rPr>
                <w:rtl/>
              </w:rPr>
              <w:t>،</w:t>
            </w:r>
            <w:r>
              <w:rPr>
                <w:rtl/>
              </w:rPr>
              <w:t xml:space="preserve"> فيكون الظل مجازا.</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2"/>
        <w:gridCol w:w="300"/>
        <w:gridCol w:w="3990"/>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(668) مُضَاعَفات الخير</w:t>
            </w:r>
            <w:r w:rsidR="009E0228">
              <w:rPr>
                <w:rStyle w:val="libBold2Char"/>
                <w:rFonts w:hint="cs"/>
                <w:rtl/>
              </w:rPr>
              <w:t>:</w:t>
            </w:r>
            <w:r>
              <w:rPr>
                <w:rFonts w:hint="cs"/>
                <w:rtl/>
              </w:rPr>
              <w:t xml:space="preserve"> </w:t>
            </w:r>
            <w:r>
              <w:rPr>
                <w:rtl/>
              </w:rPr>
              <w:t>أطواره ودرجاته</w:t>
            </w:r>
          </w:p>
          <w:p w:rsidR="0099446B" w:rsidRDefault="0099446B" w:rsidP="009E0228">
            <w:pPr>
              <w:pStyle w:val="libVar0"/>
              <w:rPr>
                <w:rtl/>
              </w:rPr>
            </w:pPr>
            <w:r w:rsidRPr="0099446B">
              <w:rPr>
                <w:rStyle w:val="libBold2Char"/>
                <w:rtl/>
              </w:rPr>
              <w:t>(669) قَرار النّعْمَةِ</w:t>
            </w:r>
            <w:r w:rsidR="009E0228">
              <w:rPr>
                <w:rStyle w:val="libBold2Char"/>
                <w:rFonts w:hint="cs"/>
                <w:rtl/>
              </w:rPr>
              <w:t>:</w:t>
            </w:r>
            <w:r>
              <w:rPr>
                <w:rFonts w:hint="cs"/>
                <w:rtl/>
              </w:rPr>
              <w:t xml:space="preserve"> </w:t>
            </w:r>
            <w:r>
              <w:rPr>
                <w:rtl/>
              </w:rPr>
              <w:t>مستقرّها حيث تدوم ولا تفنى.</w:t>
            </w:r>
          </w:p>
          <w:p w:rsidR="0099446B" w:rsidRDefault="0099446B" w:rsidP="009E0228">
            <w:pPr>
              <w:pStyle w:val="libVar0"/>
              <w:rPr>
                <w:rtl/>
              </w:rPr>
            </w:pPr>
            <w:r w:rsidRPr="0099446B">
              <w:rPr>
                <w:rStyle w:val="libBold2Char"/>
                <w:rtl/>
              </w:rPr>
              <w:t>(670) مُنى الشّهَوَات</w:t>
            </w:r>
            <w:r w:rsidR="009E0228">
              <w:rPr>
                <w:rStyle w:val="libBold2Char"/>
                <w:rFonts w:hint="cs"/>
                <w:rtl/>
              </w:rPr>
              <w:t>:</w:t>
            </w:r>
            <w:r>
              <w:rPr>
                <w:rFonts w:hint="cs"/>
                <w:rtl/>
              </w:rPr>
              <w:t xml:space="preserve"> </w:t>
            </w:r>
            <w:r>
              <w:rPr>
                <w:rtl/>
              </w:rPr>
              <w:t>منى جمع منية</w:t>
            </w:r>
            <w:r w:rsidR="009E0228">
              <w:rPr>
                <w:rtl/>
              </w:rPr>
              <w:t xml:space="preserve"> - </w:t>
            </w:r>
            <w:r>
              <w:rPr>
                <w:rtl/>
              </w:rPr>
              <w:t>بالضم</w:t>
            </w:r>
            <w:r w:rsidR="009E0228">
              <w:rPr>
                <w:rtl/>
              </w:rPr>
              <w:t xml:space="preserve"> - </w:t>
            </w:r>
            <w:r>
              <w:rPr>
                <w:rtl/>
              </w:rPr>
              <w:t>وهي ما يتمناه الانسان لنفسه</w:t>
            </w:r>
            <w:r w:rsidR="009E0228">
              <w:rPr>
                <w:rtl/>
              </w:rPr>
              <w:t>،</w:t>
            </w:r>
            <w:r>
              <w:rPr>
                <w:rtl/>
              </w:rPr>
              <w:t xml:space="preserve"> والشهوات ما يشتهيه.</w:t>
            </w:r>
          </w:p>
          <w:p w:rsidR="0099446B" w:rsidRDefault="0099446B" w:rsidP="009E0228">
            <w:pPr>
              <w:pStyle w:val="libVar0"/>
              <w:rPr>
                <w:rtl/>
              </w:rPr>
            </w:pPr>
            <w:r w:rsidRPr="0099446B">
              <w:rPr>
                <w:rStyle w:val="libBold2Char"/>
                <w:rtl/>
              </w:rPr>
              <w:t>(671) رَخَاء الدّعَة</w:t>
            </w:r>
            <w:r w:rsidR="009E0228">
              <w:rPr>
                <w:rStyle w:val="libBold2Char"/>
                <w:rFonts w:hint="cs"/>
                <w:rtl/>
              </w:rPr>
              <w:t>:</w:t>
            </w:r>
            <w:r>
              <w:rPr>
                <w:rFonts w:hint="cs"/>
                <w:rtl/>
              </w:rPr>
              <w:t xml:space="preserve"> </w:t>
            </w:r>
            <w:r>
              <w:rPr>
                <w:rtl/>
              </w:rPr>
              <w:t>الرخاء</w:t>
            </w:r>
            <w:r w:rsidR="009E0228">
              <w:rPr>
                <w:rtl/>
              </w:rPr>
              <w:t>:</w:t>
            </w:r>
            <w:r>
              <w:rPr>
                <w:rtl/>
              </w:rPr>
              <w:t xml:space="preserve"> من قولهم </w:t>
            </w:r>
            <w:r>
              <w:rPr>
                <w:rFonts w:hint="cs"/>
                <w:rtl/>
              </w:rPr>
              <w:t>«</w:t>
            </w:r>
            <w:r>
              <w:rPr>
                <w:rtl/>
              </w:rPr>
              <w:t>رجل رخيّ البال</w:t>
            </w:r>
            <w:r>
              <w:rPr>
                <w:rFonts w:hint="cs"/>
                <w:rtl/>
              </w:rPr>
              <w:t>»</w:t>
            </w:r>
            <w:r>
              <w:rPr>
                <w:rtl/>
              </w:rPr>
              <w:t xml:space="preserve"> أي</w:t>
            </w:r>
            <w:r w:rsidR="009E0228">
              <w:rPr>
                <w:rtl/>
              </w:rPr>
              <w:t>:</w:t>
            </w:r>
            <w:r>
              <w:rPr>
                <w:rtl/>
              </w:rPr>
              <w:t xml:space="preserve"> واسع الحال. والدّعة</w:t>
            </w:r>
            <w:r w:rsidR="009E0228">
              <w:rPr>
                <w:rtl/>
              </w:rPr>
              <w:t>:</w:t>
            </w:r>
            <w:r>
              <w:rPr>
                <w:rtl/>
              </w:rPr>
              <w:t xml:space="preserve"> سكون النفس واطمئنانها.</w:t>
            </w:r>
          </w:p>
          <w:p w:rsidR="0099446B" w:rsidRDefault="0099446B" w:rsidP="009E0228">
            <w:pPr>
              <w:pStyle w:val="libVar0"/>
              <w:rPr>
                <w:rtl/>
              </w:rPr>
            </w:pPr>
            <w:r w:rsidRPr="0099446B">
              <w:rPr>
                <w:rStyle w:val="libBold2Char"/>
                <w:rtl/>
              </w:rPr>
              <w:t>(672) تُحَف الكرَامة</w:t>
            </w:r>
            <w:r w:rsidR="009E0228">
              <w:rPr>
                <w:rStyle w:val="libBold2Char"/>
                <w:rFonts w:hint="cs"/>
                <w:rtl/>
              </w:rPr>
              <w:t>:</w:t>
            </w:r>
            <w:r>
              <w:rPr>
                <w:rFonts w:hint="cs"/>
                <w:rtl/>
              </w:rPr>
              <w:t xml:space="preserve"> </w:t>
            </w:r>
            <w:r>
              <w:rPr>
                <w:rtl/>
              </w:rPr>
              <w:t>التحف</w:t>
            </w:r>
            <w:r w:rsidR="009E0228">
              <w:rPr>
                <w:rtl/>
              </w:rPr>
              <w:t>:</w:t>
            </w:r>
            <w:r>
              <w:rPr>
                <w:rtl/>
              </w:rPr>
              <w:t xml:space="preserve"> جمع تحفة</w:t>
            </w:r>
            <w:r w:rsidR="009E0228">
              <w:rPr>
                <w:rtl/>
              </w:rPr>
              <w:t>،</w:t>
            </w:r>
            <w:r>
              <w:rPr>
                <w:rtl/>
              </w:rPr>
              <w:t xml:space="preserve"> وهي ما يكرم به الإنسان من البرّ واللطف.</w:t>
            </w:r>
          </w:p>
          <w:p w:rsidR="0099446B" w:rsidRDefault="0099446B" w:rsidP="009E0228">
            <w:pPr>
              <w:pStyle w:val="libVar0"/>
              <w:rPr>
                <w:rtl/>
              </w:rPr>
            </w:pPr>
            <w:r w:rsidRPr="0099446B">
              <w:rPr>
                <w:rStyle w:val="libBold2Char"/>
                <w:rtl/>
              </w:rPr>
              <w:t>(673) استشفعهما إليه</w:t>
            </w:r>
            <w:r w:rsidR="009E0228">
              <w:rPr>
                <w:rStyle w:val="libBold2Char"/>
                <w:rFonts w:hint="cs"/>
                <w:rtl/>
              </w:rPr>
              <w:t>:</w:t>
            </w:r>
            <w:r>
              <w:rPr>
                <w:rFonts w:hint="cs"/>
                <w:rtl/>
              </w:rPr>
              <w:t xml:space="preserve"> </w:t>
            </w:r>
            <w:r>
              <w:rPr>
                <w:rtl/>
              </w:rPr>
              <w:t>سألهما أن يشفعا له عنده. وليس من الجيد قولهم</w:t>
            </w:r>
            <w:r w:rsidR="009E0228">
              <w:rPr>
                <w:rtl/>
              </w:rPr>
              <w:t>:</w:t>
            </w:r>
            <w:r>
              <w:rPr>
                <w:rtl/>
              </w:rPr>
              <w:t xml:space="preserve"> استشفعت به.</w:t>
            </w:r>
          </w:p>
          <w:p w:rsidR="0099446B" w:rsidRDefault="0099446B" w:rsidP="009E0228">
            <w:pPr>
              <w:pStyle w:val="libVar0"/>
              <w:rPr>
                <w:rtl/>
              </w:rPr>
            </w:pPr>
            <w:r w:rsidRPr="0099446B">
              <w:rPr>
                <w:rStyle w:val="libBold2Char"/>
                <w:rtl/>
              </w:rPr>
              <w:t xml:space="preserve">(674) كفّ </w:t>
            </w:r>
            <w:r w:rsidRPr="0099446B">
              <w:rPr>
                <w:rStyle w:val="libBold2Char"/>
                <w:rFonts w:hint="cs"/>
                <w:rtl/>
              </w:rPr>
              <w:t>«</w:t>
            </w:r>
            <w:r w:rsidRPr="0099446B">
              <w:rPr>
                <w:rStyle w:val="libBold2Char"/>
                <w:rtl/>
              </w:rPr>
              <w:t>يهوديّة</w:t>
            </w:r>
            <w:r w:rsidRPr="0099446B">
              <w:rPr>
                <w:rStyle w:val="libBold2Char"/>
                <w:rFonts w:hint="cs"/>
                <w:rtl/>
              </w:rPr>
              <w:t>»</w:t>
            </w:r>
            <w:r w:rsidR="009E0228">
              <w:rPr>
                <w:rStyle w:val="libBold2Char"/>
                <w:rFonts w:hint="cs"/>
                <w:rtl/>
              </w:rPr>
              <w:t>:</w:t>
            </w:r>
            <w:r>
              <w:rPr>
                <w:rFonts w:hint="cs"/>
                <w:rtl/>
              </w:rPr>
              <w:t xml:space="preserve"> </w:t>
            </w:r>
            <w:r>
              <w:rPr>
                <w:rtl/>
              </w:rPr>
              <w:t>أي</w:t>
            </w:r>
            <w:r w:rsidR="009E0228">
              <w:rPr>
                <w:rtl/>
              </w:rPr>
              <w:t>:</w:t>
            </w:r>
            <w:r>
              <w:rPr>
                <w:rtl/>
              </w:rPr>
              <w:t xml:space="preserve"> غادرة ماكرة.</w:t>
            </w:r>
          </w:p>
          <w:p w:rsidR="0099446B" w:rsidRDefault="0099446B" w:rsidP="009E0228">
            <w:pPr>
              <w:pStyle w:val="libVar0"/>
              <w:rPr>
                <w:rtl/>
              </w:rPr>
            </w:pPr>
            <w:r w:rsidRPr="0099446B">
              <w:rPr>
                <w:rStyle w:val="libBold2Char"/>
                <w:rtl/>
              </w:rPr>
              <w:t>(675) السُّبّة</w:t>
            </w:r>
            <w:r w:rsidR="009E0228">
              <w:rPr>
                <w:rStyle w:val="libBold2Char"/>
                <w:rFonts w:hint="cs"/>
                <w:rtl/>
              </w:rPr>
              <w:t>:</w:t>
            </w:r>
            <w:r w:rsidR="009E0228">
              <w:rPr>
                <w:rFonts w:hint="cs"/>
                <w:rtl/>
              </w:rPr>
              <w:t xml:space="preserve"> - </w:t>
            </w:r>
            <w:r>
              <w:rPr>
                <w:rtl/>
              </w:rPr>
              <w:t>بالضم</w:t>
            </w:r>
            <w:r w:rsidR="009E0228">
              <w:rPr>
                <w:rtl/>
              </w:rPr>
              <w:t xml:space="preserve"> - </w:t>
            </w:r>
            <w:r>
              <w:rPr>
                <w:rtl/>
              </w:rPr>
              <w:t>الاست</w:t>
            </w:r>
            <w:r w:rsidR="009E0228">
              <w:rPr>
                <w:rtl/>
              </w:rPr>
              <w:t>،</w:t>
            </w:r>
            <w:r>
              <w:rPr>
                <w:rtl/>
              </w:rPr>
              <w:t xml:space="preserve"> وهما مما يحرص الإنسان على إخفائه</w:t>
            </w:r>
            <w:r w:rsidR="009E0228">
              <w:rPr>
                <w:rtl/>
              </w:rPr>
              <w:t>،</w:t>
            </w:r>
            <w:r>
              <w:rPr>
                <w:rtl/>
              </w:rPr>
              <w:t xml:space="preserve"> وكني به عن الغدر الخفي.</w:t>
            </w:r>
          </w:p>
          <w:p w:rsidR="0099446B" w:rsidRDefault="0099446B" w:rsidP="009E0228">
            <w:pPr>
              <w:pStyle w:val="libVar0"/>
              <w:rPr>
                <w:rtl/>
              </w:rPr>
            </w:pPr>
            <w:r w:rsidRPr="0099446B">
              <w:rPr>
                <w:rStyle w:val="libBold2Char"/>
                <w:rtl/>
              </w:rPr>
              <w:t>(676) الأكْبُش</w:t>
            </w:r>
            <w:r w:rsidR="009E0228">
              <w:rPr>
                <w:rStyle w:val="libBold2Char"/>
                <w:rFonts w:hint="cs"/>
                <w:rtl/>
              </w:rPr>
              <w:t>:</w:t>
            </w:r>
            <w:r>
              <w:rPr>
                <w:rFonts w:hint="cs"/>
                <w:rtl/>
              </w:rPr>
              <w:t xml:space="preserve"> </w:t>
            </w:r>
            <w:r>
              <w:rPr>
                <w:rtl/>
              </w:rPr>
              <w:t>جمع كبش</w:t>
            </w:r>
            <w:r w:rsidR="009E0228">
              <w:rPr>
                <w:rtl/>
              </w:rPr>
              <w:t>،</w:t>
            </w:r>
            <w:r>
              <w:rPr>
                <w:rtl/>
              </w:rPr>
              <w:t xml:space="preserve"> وهو من القوم رئيسهم.</w:t>
            </w:r>
          </w:p>
          <w:p w:rsidR="0099446B" w:rsidRDefault="0099446B" w:rsidP="009E0228">
            <w:pPr>
              <w:pStyle w:val="libVar0"/>
              <w:rPr>
                <w:rtl/>
              </w:rPr>
            </w:pPr>
            <w:r w:rsidRPr="0099446B">
              <w:rPr>
                <w:rStyle w:val="libBold2Char"/>
                <w:rtl/>
              </w:rPr>
              <w:t>(677) زُخْرُفُه وزِبْرِجه</w:t>
            </w:r>
            <w:r w:rsidR="009E0228">
              <w:rPr>
                <w:rStyle w:val="libBold2Char"/>
                <w:rFonts w:hint="cs"/>
                <w:rtl/>
              </w:rPr>
              <w:t>:</w:t>
            </w:r>
            <w:r>
              <w:rPr>
                <w:rFonts w:hint="cs"/>
                <w:rtl/>
              </w:rPr>
              <w:t xml:space="preserve"> </w:t>
            </w:r>
            <w:r>
              <w:rPr>
                <w:rtl/>
              </w:rPr>
              <w:t>أصل الزخرف</w:t>
            </w:r>
            <w:r w:rsidR="009E0228">
              <w:rPr>
                <w:rtl/>
              </w:rPr>
              <w:t>:</w:t>
            </w:r>
            <w:r>
              <w:rPr>
                <w:rtl/>
              </w:rPr>
              <w:t xml:space="preserve"> الذهب وكذلك الزبرج</w:t>
            </w:r>
            <w:r w:rsidR="009E0228">
              <w:rPr>
                <w:rtl/>
              </w:rPr>
              <w:t xml:space="preserve"> - </w:t>
            </w:r>
            <w:r>
              <w:rPr>
                <w:rtl/>
              </w:rPr>
              <w:t>بكسرتين بينهما سكون</w:t>
            </w:r>
            <w:r w:rsidR="009E0228">
              <w:rPr>
                <w:rtl/>
              </w:rPr>
              <w:t xml:space="preserve"> - </w:t>
            </w:r>
            <w:r>
              <w:rPr>
                <w:rtl/>
              </w:rPr>
              <w:t>ثم أطلق على كل مموّه مزوّر</w:t>
            </w:r>
            <w:r w:rsidR="009E0228">
              <w:rPr>
                <w:rtl/>
              </w:rPr>
              <w:t>،</w:t>
            </w:r>
            <w:r>
              <w:rPr>
                <w:rtl/>
              </w:rPr>
              <w:t xml:space="preserve"> وأغلب ما يقال الزّبرج على الزينة ومن وشي أو جوهر.</w:t>
            </w:r>
          </w:p>
          <w:p w:rsidR="0099446B" w:rsidRPr="008C56D1" w:rsidRDefault="0099446B" w:rsidP="009E0228">
            <w:pPr>
              <w:pStyle w:val="libVar0"/>
              <w:rPr>
                <w:bCs/>
                <w:rtl/>
              </w:rPr>
            </w:pPr>
            <w:r w:rsidRPr="0099446B">
              <w:rPr>
                <w:rStyle w:val="libBold2Char"/>
                <w:rtl/>
              </w:rPr>
              <w:t>(678) قَرْفي</w:t>
            </w:r>
            <w:r w:rsidR="009E0228">
              <w:rPr>
                <w:rStyle w:val="libBold2Char"/>
                <w:rFonts w:hint="cs"/>
                <w:rtl/>
              </w:rPr>
              <w:t>:</w:t>
            </w:r>
            <w:r>
              <w:rPr>
                <w:rFonts w:hint="cs"/>
                <w:rtl/>
              </w:rPr>
              <w:t xml:space="preserve"> </w:t>
            </w:r>
            <w:r>
              <w:rPr>
                <w:rtl/>
              </w:rPr>
              <w:t>قرفة قرفا</w:t>
            </w:r>
            <w:r w:rsidR="009E0228">
              <w:rPr>
                <w:rtl/>
              </w:rPr>
              <w:t xml:space="preserve"> - </w:t>
            </w:r>
            <w:r>
              <w:rPr>
                <w:rtl/>
              </w:rPr>
              <w:t>بالفتح</w:t>
            </w:r>
            <w:r w:rsidR="009E0228">
              <w:rPr>
                <w:rtl/>
              </w:rPr>
              <w:t>:</w:t>
            </w:r>
            <w:r>
              <w:rPr>
                <w:rtl/>
              </w:rPr>
              <w:t xml:space="preserve"> عابه. والاسم منه القرف بسكون الراء.</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(679) حَجيج المارقين</w:t>
            </w:r>
            <w:r w:rsidR="009E0228">
              <w:rPr>
                <w:rStyle w:val="libBold2Char"/>
                <w:rFonts w:hint="cs"/>
                <w:rtl/>
              </w:rPr>
              <w:t>:</w:t>
            </w:r>
            <w:r>
              <w:rPr>
                <w:rFonts w:hint="cs"/>
                <w:rtl/>
              </w:rPr>
              <w:t xml:space="preserve"> </w:t>
            </w:r>
            <w:r>
              <w:rPr>
                <w:rtl/>
              </w:rPr>
              <w:t>خصيمهم</w:t>
            </w:r>
            <w:r w:rsidR="009E0228">
              <w:rPr>
                <w:rtl/>
              </w:rPr>
              <w:t>،</w:t>
            </w:r>
            <w:r>
              <w:rPr>
                <w:rtl/>
              </w:rPr>
              <w:t xml:space="preserve"> والمارقون</w:t>
            </w:r>
            <w:r w:rsidR="009E0228">
              <w:rPr>
                <w:rtl/>
              </w:rPr>
              <w:t>:</w:t>
            </w:r>
            <w:r>
              <w:rPr>
                <w:rtl/>
              </w:rPr>
              <w:t xml:space="preserve"> الخارجون من الدين.</w:t>
            </w:r>
          </w:p>
          <w:p w:rsidR="0099446B" w:rsidRDefault="0099446B" w:rsidP="009E0228">
            <w:pPr>
              <w:pStyle w:val="libVar0"/>
              <w:rPr>
                <w:rtl/>
              </w:rPr>
            </w:pPr>
            <w:r w:rsidRPr="0099446B">
              <w:rPr>
                <w:rStyle w:val="libBold2Char"/>
                <w:rtl/>
              </w:rPr>
              <w:t>(680) الناكثون المرتابون</w:t>
            </w:r>
            <w:r w:rsidR="009E0228">
              <w:rPr>
                <w:rStyle w:val="libBold2Char"/>
                <w:rFonts w:hint="cs"/>
                <w:rtl/>
              </w:rPr>
              <w:t>:</w:t>
            </w:r>
            <w:r>
              <w:rPr>
                <w:rFonts w:hint="cs"/>
                <w:rtl/>
              </w:rPr>
              <w:t xml:space="preserve"> </w:t>
            </w:r>
            <w:r>
              <w:rPr>
                <w:rtl/>
              </w:rPr>
              <w:t>الناقضون للعهد الذين لا يقين لهم.</w:t>
            </w:r>
          </w:p>
          <w:p w:rsidR="0099446B" w:rsidRDefault="0099446B" w:rsidP="009E0228">
            <w:pPr>
              <w:pStyle w:val="libVar0"/>
              <w:rPr>
                <w:rtl/>
              </w:rPr>
            </w:pPr>
            <w:r w:rsidRPr="0099446B">
              <w:rPr>
                <w:rStyle w:val="libBold2Char"/>
                <w:rtl/>
              </w:rPr>
              <w:t>(681) الأمْثال</w:t>
            </w:r>
            <w:r w:rsidR="009E0228">
              <w:rPr>
                <w:rStyle w:val="libBold2Char"/>
                <w:rFonts w:hint="cs"/>
                <w:rtl/>
              </w:rPr>
              <w:t>:</w:t>
            </w:r>
            <w:r>
              <w:rPr>
                <w:rFonts w:hint="cs"/>
                <w:rtl/>
              </w:rPr>
              <w:t xml:space="preserve"> </w:t>
            </w:r>
            <w:r>
              <w:rPr>
                <w:rtl/>
              </w:rPr>
              <w:t>يراد بها هنا متشابهات الأعمال والحوادث</w:t>
            </w:r>
            <w:r w:rsidR="009E0228">
              <w:rPr>
                <w:rtl/>
              </w:rPr>
              <w:t>:</w:t>
            </w:r>
            <w:r>
              <w:rPr>
                <w:rtl/>
              </w:rPr>
              <w:t xml:space="preserve"> تعرض على القرآن فما وافقه فهو الحق المشروع</w:t>
            </w:r>
            <w:r w:rsidR="009E0228">
              <w:rPr>
                <w:rtl/>
              </w:rPr>
              <w:t>،</w:t>
            </w:r>
            <w:r>
              <w:rPr>
                <w:rtl/>
              </w:rPr>
              <w:t xml:space="preserve"> وما خالفه فهو الباطل الممنوع</w:t>
            </w:r>
            <w:r w:rsidR="009E0228">
              <w:rPr>
                <w:rtl/>
              </w:rPr>
              <w:t>،</w:t>
            </w:r>
            <w:r>
              <w:rPr>
                <w:rtl/>
              </w:rPr>
              <w:t xml:space="preserve"> وهو</w:t>
            </w:r>
            <w:r w:rsidR="009E0228">
              <w:rPr>
                <w:rtl/>
              </w:rPr>
              <w:t xml:space="preserve"> - </w:t>
            </w:r>
            <w:r>
              <w:rPr>
                <w:rtl/>
              </w:rPr>
              <w:t>كرم الله وجهه</w:t>
            </w:r>
            <w:r w:rsidR="009E0228">
              <w:rPr>
                <w:rtl/>
              </w:rPr>
              <w:t xml:space="preserve"> - </w:t>
            </w:r>
            <w:r>
              <w:rPr>
                <w:rtl/>
              </w:rPr>
              <w:t>قد جرى على حكم كتاب الله في أعماله</w:t>
            </w:r>
            <w:r w:rsidR="009E0228">
              <w:rPr>
                <w:rtl/>
              </w:rPr>
              <w:t>،</w:t>
            </w:r>
            <w:r>
              <w:rPr>
                <w:rtl/>
              </w:rPr>
              <w:t xml:space="preserve"> فليس للغامز عليه أن يشير إليه بمطعن</w:t>
            </w:r>
            <w:r w:rsidR="009E0228">
              <w:rPr>
                <w:rtl/>
              </w:rPr>
              <w:t>،</w:t>
            </w:r>
            <w:r>
              <w:rPr>
                <w:rtl/>
              </w:rPr>
              <w:t xml:space="preserve"> ما دام ملتزما لأحكام الكتاب.</w:t>
            </w:r>
          </w:p>
          <w:p w:rsidR="0099446B" w:rsidRDefault="0099446B" w:rsidP="009E0228">
            <w:pPr>
              <w:pStyle w:val="libVar0"/>
              <w:rPr>
                <w:rtl/>
              </w:rPr>
            </w:pPr>
            <w:r w:rsidRPr="0099446B">
              <w:rPr>
                <w:rStyle w:val="libBold2Char"/>
                <w:rtl/>
              </w:rPr>
              <w:t>(682) الحُكْم هنا</w:t>
            </w:r>
            <w:r w:rsidR="009E0228">
              <w:rPr>
                <w:rStyle w:val="libBold2Char"/>
                <w:rFonts w:hint="cs"/>
                <w:rtl/>
              </w:rPr>
              <w:t>:</w:t>
            </w:r>
            <w:r>
              <w:rPr>
                <w:rFonts w:hint="cs"/>
                <w:rtl/>
              </w:rPr>
              <w:t xml:space="preserve"> </w:t>
            </w:r>
            <w:r>
              <w:rPr>
                <w:rtl/>
              </w:rPr>
              <w:t>الحكمة</w:t>
            </w:r>
            <w:r w:rsidR="009E0228">
              <w:rPr>
                <w:rtl/>
              </w:rPr>
              <w:t>،</w:t>
            </w:r>
            <w:r>
              <w:rPr>
                <w:rtl/>
              </w:rPr>
              <w:t xml:space="preserve"> قال الله تعالى</w:t>
            </w:r>
            <w:r w:rsidR="009E0228">
              <w:rPr>
                <w:rtl/>
              </w:rPr>
              <w:t>:</w:t>
            </w:r>
            <w:r>
              <w:rPr>
                <w:rtl/>
              </w:rPr>
              <w:t xml:space="preserve"> </w:t>
            </w:r>
            <w:r>
              <w:rPr>
                <w:rFonts w:hint="cs"/>
                <w:rtl/>
              </w:rPr>
              <w:t>«</w:t>
            </w:r>
            <w:r w:rsidRPr="0099446B">
              <w:rPr>
                <w:rStyle w:val="libAieChar"/>
                <w:rtl/>
              </w:rPr>
              <w:t>وآتَيْناه الْحُكْمَ صَبِيًّا</w:t>
            </w:r>
            <w:r>
              <w:rPr>
                <w:rFonts w:hint="cs"/>
                <w:rtl/>
              </w:rPr>
              <w:t>»</w:t>
            </w:r>
            <w:r>
              <w:rPr>
                <w:rtl/>
              </w:rPr>
              <w:t>.</w:t>
            </w:r>
          </w:p>
          <w:p w:rsidR="0099446B" w:rsidRDefault="0099446B" w:rsidP="009E0228">
            <w:pPr>
              <w:pStyle w:val="libVar0"/>
              <w:rPr>
                <w:rtl/>
              </w:rPr>
            </w:pPr>
            <w:r w:rsidRPr="0099446B">
              <w:rPr>
                <w:rStyle w:val="libBold2Char"/>
                <w:rtl/>
              </w:rPr>
              <w:t>(683) وَعَى</w:t>
            </w:r>
            <w:r w:rsidR="009E0228">
              <w:rPr>
                <w:rStyle w:val="libBold2Char"/>
                <w:rFonts w:hint="cs"/>
                <w:rtl/>
              </w:rPr>
              <w:t>:</w:t>
            </w:r>
            <w:r>
              <w:rPr>
                <w:rFonts w:hint="cs"/>
                <w:rtl/>
              </w:rPr>
              <w:t xml:space="preserve"> </w:t>
            </w:r>
            <w:r>
              <w:rPr>
                <w:rtl/>
              </w:rPr>
              <w:t>حفظ وفهم المراد.</w:t>
            </w:r>
          </w:p>
          <w:p w:rsidR="0099446B" w:rsidRDefault="0099446B" w:rsidP="009E0228">
            <w:pPr>
              <w:pStyle w:val="libVar0"/>
              <w:rPr>
                <w:rtl/>
              </w:rPr>
            </w:pPr>
            <w:r w:rsidRPr="0099446B">
              <w:rPr>
                <w:rStyle w:val="libBold2Char"/>
                <w:rtl/>
              </w:rPr>
              <w:t>(684) دنا</w:t>
            </w:r>
            <w:r w:rsidR="009E0228">
              <w:rPr>
                <w:rStyle w:val="libBold2Char"/>
                <w:rFonts w:hint="cs"/>
                <w:rtl/>
              </w:rPr>
              <w:t>:</w:t>
            </w:r>
            <w:r>
              <w:rPr>
                <w:rFonts w:hint="cs"/>
                <w:rtl/>
              </w:rPr>
              <w:t xml:space="preserve"> </w:t>
            </w:r>
            <w:r>
              <w:rPr>
                <w:rtl/>
              </w:rPr>
              <w:t>قرب من الرشاد الذي دعا اليه.</w:t>
            </w:r>
          </w:p>
          <w:p w:rsidR="0099446B" w:rsidRDefault="0099446B" w:rsidP="009E0228">
            <w:pPr>
              <w:pStyle w:val="libVar0"/>
              <w:rPr>
                <w:rtl/>
              </w:rPr>
            </w:pPr>
            <w:r w:rsidRPr="0099446B">
              <w:rPr>
                <w:rStyle w:val="libBold2Char"/>
                <w:rtl/>
              </w:rPr>
              <w:t>(685) الحُجْزَة</w:t>
            </w:r>
            <w:r w:rsidR="009E0228">
              <w:rPr>
                <w:rStyle w:val="libBold2Char"/>
                <w:rFonts w:hint="cs"/>
                <w:rtl/>
              </w:rPr>
              <w:t>:</w:t>
            </w:r>
            <w:r w:rsidR="009E0228">
              <w:rPr>
                <w:rFonts w:hint="cs"/>
                <w:rtl/>
              </w:rPr>
              <w:t xml:space="preserve"> - </w:t>
            </w:r>
            <w:r>
              <w:rPr>
                <w:rtl/>
              </w:rPr>
              <w:t>بالضم</w:t>
            </w:r>
            <w:r w:rsidR="009E0228">
              <w:rPr>
                <w:rtl/>
              </w:rPr>
              <w:t xml:space="preserve"> - </w:t>
            </w:r>
            <w:r>
              <w:rPr>
                <w:rtl/>
              </w:rPr>
              <w:t>معقد الإزار</w:t>
            </w:r>
            <w:r w:rsidR="009E0228">
              <w:rPr>
                <w:rtl/>
              </w:rPr>
              <w:t>،</w:t>
            </w:r>
            <w:r>
              <w:rPr>
                <w:rtl/>
              </w:rPr>
              <w:t xml:space="preserve"> والمراد الاقتداء والتمسك</w:t>
            </w:r>
            <w:r w:rsidR="009E0228">
              <w:rPr>
                <w:rtl/>
              </w:rPr>
              <w:t>،</w:t>
            </w:r>
            <w:r>
              <w:rPr>
                <w:rtl/>
              </w:rPr>
              <w:t xml:space="preserve"> يقال</w:t>
            </w:r>
            <w:r w:rsidR="009E0228">
              <w:rPr>
                <w:rtl/>
              </w:rPr>
              <w:t>:</w:t>
            </w:r>
            <w:r>
              <w:rPr>
                <w:rtl/>
              </w:rPr>
              <w:t xml:space="preserve"> أخذ فلان بحجزة فلان</w:t>
            </w:r>
            <w:r w:rsidR="009E0228">
              <w:rPr>
                <w:rtl/>
              </w:rPr>
              <w:t>،</w:t>
            </w:r>
            <w:r>
              <w:rPr>
                <w:rtl/>
              </w:rPr>
              <w:t xml:space="preserve"> إذا اعتصم به ولجأ إليه.</w:t>
            </w:r>
          </w:p>
          <w:p w:rsidR="0099446B" w:rsidRDefault="0099446B" w:rsidP="009E0228">
            <w:pPr>
              <w:pStyle w:val="libVar0"/>
              <w:rPr>
                <w:rtl/>
              </w:rPr>
            </w:pPr>
            <w:r w:rsidRPr="0099446B">
              <w:rPr>
                <w:rStyle w:val="libBold2Char"/>
                <w:rtl/>
              </w:rPr>
              <w:t>(686) اكتَسَبَ مَذْخوراً</w:t>
            </w:r>
            <w:r w:rsidR="009E0228">
              <w:rPr>
                <w:rStyle w:val="libBold2Char"/>
                <w:rFonts w:hint="cs"/>
                <w:rtl/>
              </w:rPr>
              <w:t>:</w:t>
            </w:r>
            <w:r>
              <w:rPr>
                <w:rFonts w:hint="cs"/>
                <w:rtl/>
              </w:rPr>
              <w:t xml:space="preserve"> </w:t>
            </w:r>
            <w:r>
              <w:rPr>
                <w:rtl/>
              </w:rPr>
              <w:t>كسب بالعمل الجليل ثوابا يذخره ويعدّه لوقت حاجته.</w:t>
            </w:r>
          </w:p>
          <w:p w:rsidR="0099446B" w:rsidRDefault="0099446B" w:rsidP="009E0228">
            <w:pPr>
              <w:pStyle w:val="libVar0"/>
              <w:rPr>
                <w:rtl/>
              </w:rPr>
            </w:pPr>
            <w:r w:rsidRPr="0099446B">
              <w:rPr>
                <w:rStyle w:val="libBold2Char"/>
                <w:rtl/>
              </w:rPr>
              <w:t>(687) كابَرَ هواه</w:t>
            </w:r>
            <w:r w:rsidR="009E0228">
              <w:rPr>
                <w:rStyle w:val="libBold2Char"/>
                <w:rFonts w:hint="cs"/>
                <w:rtl/>
              </w:rPr>
              <w:t>:</w:t>
            </w:r>
            <w:r>
              <w:rPr>
                <w:rFonts w:hint="cs"/>
                <w:rtl/>
              </w:rPr>
              <w:t xml:space="preserve"> </w:t>
            </w:r>
            <w:r>
              <w:rPr>
                <w:rtl/>
              </w:rPr>
              <w:t xml:space="preserve">غالبه. ويروى </w:t>
            </w:r>
            <w:r>
              <w:rPr>
                <w:rFonts w:hint="cs"/>
                <w:rtl/>
              </w:rPr>
              <w:t>«</w:t>
            </w:r>
            <w:r>
              <w:rPr>
                <w:rtl/>
              </w:rPr>
              <w:t>كاثر</w:t>
            </w:r>
            <w:r>
              <w:rPr>
                <w:rFonts w:hint="cs"/>
                <w:rtl/>
              </w:rPr>
              <w:t>»</w:t>
            </w:r>
            <w:r>
              <w:rPr>
                <w:rtl/>
              </w:rPr>
              <w:t xml:space="preserve"> بالمثلثة أي</w:t>
            </w:r>
            <w:r w:rsidR="009E0228">
              <w:rPr>
                <w:rtl/>
              </w:rPr>
              <w:t>:</w:t>
            </w:r>
            <w:r>
              <w:rPr>
                <w:rtl/>
              </w:rPr>
              <w:t xml:space="preserve"> غالبه بكثرة أفكاره الصائبة فغلبه.</w:t>
            </w:r>
          </w:p>
          <w:p w:rsidR="0099446B" w:rsidRDefault="0099446B" w:rsidP="009E0228">
            <w:pPr>
              <w:pStyle w:val="libVar0"/>
              <w:rPr>
                <w:rtl/>
              </w:rPr>
            </w:pPr>
            <w:r w:rsidRPr="0099446B">
              <w:rPr>
                <w:rStyle w:val="libBold2Char"/>
                <w:rtl/>
              </w:rPr>
              <w:t>(688) الغرّاء</w:t>
            </w:r>
            <w:r w:rsidR="009E0228">
              <w:rPr>
                <w:rStyle w:val="libBold2Char"/>
                <w:rFonts w:hint="cs"/>
                <w:rtl/>
              </w:rPr>
              <w:t>:</w:t>
            </w:r>
            <w:r>
              <w:rPr>
                <w:rFonts w:hint="cs"/>
                <w:rtl/>
              </w:rPr>
              <w:t xml:space="preserve"> </w:t>
            </w:r>
            <w:r>
              <w:rPr>
                <w:rtl/>
              </w:rPr>
              <w:t>النيّرة الواضحة.</w:t>
            </w:r>
          </w:p>
          <w:p w:rsidR="0099446B" w:rsidRPr="008C56D1" w:rsidRDefault="0099446B" w:rsidP="009E0228">
            <w:pPr>
              <w:pStyle w:val="libVar0"/>
              <w:rPr>
                <w:bCs/>
                <w:rtl/>
              </w:rPr>
            </w:pPr>
            <w:r w:rsidRPr="0099446B">
              <w:rPr>
                <w:rStyle w:val="libBold2Char"/>
                <w:rtl/>
              </w:rPr>
              <w:t>(</w:t>
            </w:r>
            <w:r w:rsidRPr="0099446B">
              <w:rPr>
                <w:rStyle w:val="libBold2Char"/>
                <w:rFonts w:hint="cs"/>
                <w:rtl/>
              </w:rPr>
              <w:t>689</w:t>
            </w:r>
            <w:r w:rsidRPr="0099446B">
              <w:rPr>
                <w:rStyle w:val="libBold2Char"/>
                <w:rtl/>
              </w:rPr>
              <w:t>) المَحَجّة</w:t>
            </w:r>
            <w:r w:rsidR="009E0228">
              <w:rPr>
                <w:rStyle w:val="libBold2Char"/>
                <w:rFonts w:hint="cs"/>
                <w:rtl/>
              </w:rPr>
              <w:t>:</w:t>
            </w:r>
            <w:r>
              <w:rPr>
                <w:rFonts w:hint="cs"/>
                <w:rtl/>
              </w:rPr>
              <w:t xml:space="preserve"> </w:t>
            </w:r>
            <w:r>
              <w:rPr>
                <w:rtl/>
              </w:rPr>
              <w:t>جادّة الطريق ومعظمه</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3"/>
        <w:gridCol w:w="301"/>
        <w:gridCol w:w="3998"/>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(690) المَهَل هنا</w:t>
            </w:r>
            <w:r w:rsidR="009E0228">
              <w:rPr>
                <w:rStyle w:val="libBold2Char"/>
                <w:rFonts w:hint="cs"/>
                <w:rtl/>
              </w:rPr>
              <w:t>:</w:t>
            </w:r>
            <w:r>
              <w:rPr>
                <w:rFonts w:hint="cs"/>
                <w:rtl/>
              </w:rPr>
              <w:t xml:space="preserve"> </w:t>
            </w:r>
            <w:r>
              <w:rPr>
                <w:rtl/>
              </w:rPr>
              <w:t>مدة الحياة مع العافية</w:t>
            </w:r>
            <w:r w:rsidR="009E0228">
              <w:rPr>
                <w:rtl/>
              </w:rPr>
              <w:t>،</w:t>
            </w:r>
            <w:r>
              <w:rPr>
                <w:rtl/>
              </w:rPr>
              <w:t xml:space="preserve"> فإنه أمهل فيها دون أن يؤخذ بالموت أو تحلّ به بائقة العذاب.</w:t>
            </w:r>
          </w:p>
          <w:p w:rsidR="0099446B" w:rsidRDefault="0099446B" w:rsidP="009E0228">
            <w:pPr>
              <w:pStyle w:val="libVar0"/>
              <w:rPr>
                <w:rtl/>
              </w:rPr>
            </w:pPr>
            <w:r w:rsidRPr="0099446B">
              <w:rPr>
                <w:rStyle w:val="libBold2Char"/>
                <w:rtl/>
              </w:rPr>
              <w:t>(691) هو على القلب</w:t>
            </w:r>
            <w:r w:rsidR="009E0228">
              <w:rPr>
                <w:rStyle w:val="libBold2Char"/>
                <w:rFonts w:hint="cs"/>
                <w:rtl/>
              </w:rPr>
              <w:t>:</w:t>
            </w:r>
            <w:r>
              <w:rPr>
                <w:rFonts w:hint="cs"/>
                <w:rtl/>
              </w:rPr>
              <w:t xml:space="preserve"> </w:t>
            </w:r>
            <w:r>
              <w:rPr>
                <w:rtl/>
              </w:rPr>
              <w:t>المراد من هذه الرواية مقلوبها وعكسها.</w:t>
            </w:r>
          </w:p>
          <w:p w:rsidR="0099446B" w:rsidRDefault="0099446B" w:rsidP="009E0228">
            <w:pPr>
              <w:pStyle w:val="libVar0"/>
              <w:rPr>
                <w:rtl/>
              </w:rPr>
            </w:pPr>
            <w:r w:rsidRPr="0099446B">
              <w:rPr>
                <w:rStyle w:val="libBold2Char"/>
                <w:rtl/>
              </w:rPr>
              <w:t>(692) الحُزّة</w:t>
            </w:r>
            <w:r w:rsidR="009E0228">
              <w:rPr>
                <w:rStyle w:val="libBold2Char"/>
                <w:rFonts w:hint="cs"/>
                <w:rtl/>
              </w:rPr>
              <w:t>:</w:t>
            </w:r>
            <w:r w:rsidR="009E0228">
              <w:rPr>
                <w:rFonts w:hint="cs"/>
                <w:rtl/>
              </w:rPr>
              <w:t xml:space="preserve"> - </w:t>
            </w:r>
            <w:r>
              <w:rPr>
                <w:rtl/>
              </w:rPr>
              <w:t>بالضم</w:t>
            </w:r>
            <w:r w:rsidR="009E0228">
              <w:rPr>
                <w:rtl/>
              </w:rPr>
              <w:t xml:space="preserve"> - </w:t>
            </w:r>
            <w:r>
              <w:rPr>
                <w:rtl/>
              </w:rPr>
              <w:t>القطعة</w:t>
            </w:r>
            <w:r w:rsidR="009E0228">
              <w:rPr>
                <w:rtl/>
              </w:rPr>
              <w:t>،</w:t>
            </w:r>
            <w:r>
              <w:rPr>
                <w:rtl/>
              </w:rPr>
              <w:t xml:space="preserve"> وفسر صاحب القاموس </w:t>
            </w:r>
            <w:r>
              <w:rPr>
                <w:rFonts w:hint="cs"/>
                <w:rtl/>
              </w:rPr>
              <w:t>«</w:t>
            </w:r>
            <w:r>
              <w:rPr>
                <w:rtl/>
              </w:rPr>
              <w:t>الوذمة</w:t>
            </w:r>
            <w:r>
              <w:rPr>
                <w:rFonts w:hint="cs"/>
                <w:rtl/>
              </w:rPr>
              <w:t>»</w:t>
            </w:r>
            <w:r>
              <w:rPr>
                <w:rtl/>
              </w:rPr>
              <w:t xml:space="preserve"> بمجموع المعى والكرش.</w:t>
            </w:r>
          </w:p>
          <w:p w:rsidR="0099446B" w:rsidRDefault="0099446B" w:rsidP="009E0228">
            <w:pPr>
              <w:pStyle w:val="libVar0"/>
              <w:rPr>
                <w:rtl/>
              </w:rPr>
            </w:pPr>
            <w:r w:rsidRPr="0099446B">
              <w:rPr>
                <w:rStyle w:val="libBold2Char"/>
                <w:rtl/>
              </w:rPr>
              <w:t>(693) وَأيْتُ</w:t>
            </w:r>
            <w:r w:rsidR="009E0228">
              <w:rPr>
                <w:rStyle w:val="libBold2Char"/>
                <w:rFonts w:hint="cs"/>
                <w:rtl/>
              </w:rPr>
              <w:t>:</w:t>
            </w:r>
            <w:r>
              <w:rPr>
                <w:rFonts w:hint="cs"/>
                <w:rtl/>
              </w:rPr>
              <w:t xml:space="preserve"> </w:t>
            </w:r>
            <w:r>
              <w:rPr>
                <w:rtl/>
              </w:rPr>
              <w:t>وعدت. وأي</w:t>
            </w:r>
            <w:r w:rsidR="009E0228">
              <w:rPr>
                <w:rtl/>
              </w:rPr>
              <w:t xml:space="preserve"> - </w:t>
            </w:r>
            <w:r>
              <w:rPr>
                <w:rtl/>
              </w:rPr>
              <w:t>كوعى</w:t>
            </w:r>
            <w:r w:rsidR="009E0228">
              <w:rPr>
                <w:rtl/>
              </w:rPr>
              <w:t xml:space="preserve"> - </w:t>
            </w:r>
            <w:r>
              <w:rPr>
                <w:rtl/>
              </w:rPr>
              <w:t>وعد وضمن.</w:t>
            </w:r>
          </w:p>
          <w:p w:rsidR="0099446B" w:rsidRDefault="0099446B" w:rsidP="009E0228">
            <w:pPr>
              <w:pStyle w:val="libVar0"/>
              <w:rPr>
                <w:rtl/>
              </w:rPr>
            </w:pPr>
            <w:r w:rsidRPr="0099446B">
              <w:rPr>
                <w:rStyle w:val="libBold2Char"/>
                <w:rtl/>
              </w:rPr>
              <w:t>(694) رَمَزَاتَ الألحاظ</w:t>
            </w:r>
            <w:r w:rsidR="009E0228">
              <w:rPr>
                <w:rStyle w:val="libBold2Char"/>
                <w:rFonts w:hint="cs"/>
                <w:rtl/>
              </w:rPr>
              <w:t>:</w:t>
            </w:r>
            <w:r>
              <w:rPr>
                <w:rFonts w:hint="cs"/>
                <w:rtl/>
              </w:rPr>
              <w:t xml:space="preserve"> </w:t>
            </w:r>
            <w:r>
              <w:rPr>
                <w:rtl/>
              </w:rPr>
              <w:t>الإشارة بها</w:t>
            </w:r>
            <w:r w:rsidR="009E0228">
              <w:rPr>
                <w:rtl/>
              </w:rPr>
              <w:t>،</w:t>
            </w:r>
            <w:r>
              <w:rPr>
                <w:rtl/>
              </w:rPr>
              <w:t xml:space="preserve"> والألحاظ جمع لحظ</w:t>
            </w:r>
            <w:r w:rsidR="009E0228">
              <w:rPr>
                <w:rtl/>
              </w:rPr>
              <w:t>،</w:t>
            </w:r>
            <w:r>
              <w:rPr>
                <w:rtl/>
              </w:rPr>
              <w:t xml:space="preserve"> وهو باطن العين. أما اللحاظ</w:t>
            </w:r>
            <w:r w:rsidR="009E0228">
              <w:rPr>
                <w:rtl/>
              </w:rPr>
              <w:t xml:space="preserve"> - </w:t>
            </w:r>
            <w:r>
              <w:rPr>
                <w:rtl/>
              </w:rPr>
              <w:t>وهو مؤخّر العين</w:t>
            </w:r>
            <w:r w:rsidR="009E0228">
              <w:rPr>
                <w:rtl/>
              </w:rPr>
              <w:t xml:space="preserve"> - </w:t>
            </w:r>
            <w:r>
              <w:rPr>
                <w:rtl/>
              </w:rPr>
              <w:t xml:space="preserve">فلا نعرف له جمعا إلا </w:t>
            </w:r>
            <w:r>
              <w:rPr>
                <w:rFonts w:hint="cs"/>
                <w:rtl/>
              </w:rPr>
              <w:t>«</w:t>
            </w:r>
            <w:r>
              <w:rPr>
                <w:rtl/>
              </w:rPr>
              <w:t>لحظ</w:t>
            </w:r>
            <w:r>
              <w:rPr>
                <w:rFonts w:hint="cs"/>
                <w:rtl/>
              </w:rPr>
              <w:t>»</w:t>
            </w:r>
            <w:r w:rsidR="009E0228">
              <w:rPr>
                <w:rtl/>
              </w:rPr>
              <w:t xml:space="preserve"> - </w:t>
            </w:r>
            <w:r>
              <w:rPr>
                <w:rtl/>
              </w:rPr>
              <w:t>بضمتين.</w:t>
            </w:r>
          </w:p>
          <w:p w:rsidR="0099446B" w:rsidRDefault="0099446B" w:rsidP="009E0228">
            <w:pPr>
              <w:pStyle w:val="libVar0"/>
              <w:rPr>
                <w:rtl/>
              </w:rPr>
            </w:pPr>
            <w:r w:rsidRPr="0099446B">
              <w:rPr>
                <w:rStyle w:val="libBold2Char"/>
                <w:rtl/>
              </w:rPr>
              <w:t>(695) سَقَطات الألفاظ</w:t>
            </w:r>
            <w:r w:rsidR="009E0228">
              <w:rPr>
                <w:rStyle w:val="libBold2Char"/>
                <w:rFonts w:hint="cs"/>
                <w:rtl/>
              </w:rPr>
              <w:t>:</w:t>
            </w:r>
            <w:r>
              <w:rPr>
                <w:rFonts w:hint="cs"/>
                <w:rtl/>
              </w:rPr>
              <w:t xml:space="preserve"> </w:t>
            </w:r>
            <w:r>
              <w:rPr>
                <w:rtl/>
              </w:rPr>
              <w:t>لغوها.</w:t>
            </w:r>
          </w:p>
          <w:p w:rsidR="0099446B" w:rsidRDefault="0099446B" w:rsidP="009E0228">
            <w:pPr>
              <w:pStyle w:val="libVar0"/>
              <w:rPr>
                <w:rtl/>
              </w:rPr>
            </w:pPr>
            <w:r w:rsidRPr="0099446B">
              <w:rPr>
                <w:rStyle w:val="libBold2Char"/>
                <w:rtl/>
              </w:rPr>
              <w:t>(696) شَهَوات الجَنَان</w:t>
            </w:r>
            <w:r w:rsidR="009E0228">
              <w:rPr>
                <w:rStyle w:val="libBold2Char"/>
                <w:rFonts w:hint="cs"/>
                <w:rtl/>
              </w:rPr>
              <w:t>:</w:t>
            </w:r>
            <w:r>
              <w:rPr>
                <w:rFonts w:hint="cs"/>
                <w:rtl/>
              </w:rPr>
              <w:t xml:space="preserve"> </w:t>
            </w:r>
            <w:r>
              <w:rPr>
                <w:rtl/>
              </w:rPr>
              <w:t>القلب</w:t>
            </w:r>
            <w:r w:rsidR="009E0228">
              <w:rPr>
                <w:rtl/>
              </w:rPr>
              <w:t>،</w:t>
            </w:r>
            <w:r>
              <w:rPr>
                <w:rtl/>
              </w:rPr>
              <w:t xml:space="preserve"> واللب. وشهواته</w:t>
            </w:r>
            <w:r w:rsidR="009E0228">
              <w:rPr>
                <w:rtl/>
              </w:rPr>
              <w:t>:</w:t>
            </w:r>
            <w:r>
              <w:rPr>
                <w:rtl/>
              </w:rPr>
              <w:t xml:space="preserve"> ما يكون من ميل منه إلى غير الفضيلة.</w:t>
            </w:r>
          </w:p>
          <w:p w:rsidR="0099446B" w:rsidRDefault="0099446B" w:rsidP="009E0228">
            <w:pPr>
              <w:pStyle w:val="libVar0"/>
              <w:rPr>
                <w:rtl/>
              </w:rPr>
            </w:pPr>
            <w:r w:rsidRPr="0099446B">
              <w:rPr>
                <w:rStyle w:val="libBold2Char"/>
                <w:rtl/>
              </w:rPr>
              <w:t>(697) هَفَوَات اللَّسان</w:t>
            </w:r>
            <w:r w:rsidR="009E0228">
              <w:rPr>
                <w:rStyle w:val="libBold2Char"/>
                <w:rFonts w:hint="cs"/>
                <w:rtl/>
              </w:rPr>
              <w:t>:</w:t>
            </w:r>
            <w:r>
              <w:rPr>
                <w:rFonts w:hint="cs"/>
                <w:rtl/>
              </w:rPr>
              <w:t xml:space="preserve"> </w:t>
            </w:r>
            <w:r>
              <w:rPr>
                <w:rtl/>
              </w:rPr>
              <w:t>زلَّاته.</w:t>
            </w:r>
          </w:p>
          <w:p w:rsidR="0099446B" w:rsidRDefault="0099446B" w:rsidP="009E0228">
            <w:pPr>
              <w:pStyle w:val="libVar0"/>
              <w:rPr>
                <w:rtl/>
              </w:rPr>
            </w:pPr>
            <w:r w:rsidRPr="0099446B">
              <w:rPr>
                <w:rStyle w:val="libBold2Char"/>
                <w:rtl/>
              </w:rPr>
              <w:t>(698) حاقَ به الضرّ</w:t>
            </w:r>
            <w:r w:rsidR="009E0228">
              <w:rPr>
                <w:rStyle w:val="libBold2Char"/>
                <w:rFonts w:hint="cs"/>
                <w:rtl/>
              </w:rPr>
              <w:t>:</w:t>
            </w:r>
            <w:r>
              <w:rPr>
                <w:rFonts w:hint="cs"/>
                <w:rtl/>
              </w:rPr>
              <w:t xml:space="preserve"> </w:t>
            </w:r>
            <w:r>
              <w:rPr>
                <w:rtl/>
              </w:rPr>
              <w:t>أحاط به.</w:t>
            </w:r>
          </w:p>
          <w:p w:rsidR="0099446B" w:rsidRDefault="0099446B" w:rsidP="009E0228">
            <w:pPr>
              <w:pStyle w:val="libVar0"/>
              <w:rPr>
                <w:rtl/>
              </w:rPr>
            </w:pPr>
            <w:r w:rsidRPr="0099446B">
              <w:rPr>
                <w:rStyle w:val="libBold2Char"/>
                <w:rtl/>
              </w:rPr>
              <w:t>(699) الكاهن</w:t>
            </w:r>
            <w:r w:rsidR="009E0228">
              <w:rPr>
                <w:rStyle w:val="libBold2Char"/>
                <w:rFonts w:hint="cs"/>
                <w:rtl/>
              </w:rPr>
              <w:t>:</w:t>
            </w:r>
            <w:r>
              <w:rPr>
                <w:rFonts w:hint="cs"/>
                <w:rtl/>
              </w:rPr>
              <w:t xml:space="preserve"> </w:t>
            </w:r>
            <w:r>
              <w:rPr>
                <w:rtl/>
              </w:rPr>
              <w:t>من يدّعي كشف الغيب.</w:t>
            </w:r>
          </w:p>
          <w:p w:rsidR="0099446B" w:rsidRPr="008C56D1" w:rsidRDefault="0099446B" w:rsidP="009E0228">
            <w:pPr>
              <w:pStyle w:val="libVar0"/>
              <w:rPr>
                <w:bCs/>
                <w:rtl/>
              </w:rPr>
            </w:pPr>
            <w:r w:rsidRPr="0099446B">
              <w:rPr>
                <w:rStyle w:val="libBold2Char"/>
                <w:rtl/>
              </w:rPr>
              <w:t>(700) التورّع</w:t>
            </w:r>
            <w:r w:rsidR="009E0228">
              <w:rPr>
                <w:rStyle w:val="libBold2Char"/>
                <w:rFonts w:hint="cs"/>
                <w:rtl/>
              </w:rPr>
              <w:t>:</w:t>
            </w:r>
            <w:r>
              <w:rPr>
                <w:rFonts w:hint="cs"/>
                <w:rtl/>
              </w:rPr>
              <w:t xml:space="preserve"> </w:t>
            </w:r>
            <w:r>
              <w:rPr>
                <w:rtl/>
              </w:rPr>
              <w:t>الكف عن الشبهات خوف الوقوع في المحرّمات</w:t>
            </w:r>
            <w:r w:rsidR="009E0228">
              <w:rPr>
                <w:rtl/>
              </w:rPr>
              <w:t>،</w:t>
            </w:r>
            <w:r>
              <w:rPr>
                <w:rtl/>
              </w:rPr>
              <w:t xml:space="preserve"> يقال</w:t>
            </w:r>
            <w:r w:rsidR="009E0228">
              <w:rPr>
                <w:rtl/>
              </w:rPr>
              <w:t>:</w:t>
            </w:r>
            <w:r>
              <w:rPr>
                <w:rtl/>
              </w:rPr>
              <w:t xml:space="preserve"> ورع الرجل</w:t>
            </w:r>
            <w:r w:rsidR="009E0228">
              <w:rPr>
                <w:rtl/>
              </w:rPr>
              <w:t xml:space="preserve"> - </w:t>
            </w:r>
            <w:r>
              <w:rPr>
                <w:rtl/>
              </w:rPr>
              <w:t>من باب علم وقطع وكرم وحسب</w:t>
            </w:r>
            <w:r w:rsidR="009E0228">
              <w:rPr>
                <w:rtl/>
              </w:rPr>
              <w:t xml:space="preserve"> - </w:t>
            </w:r>
            <w:r>
              <w:rPr>
                <w:rtl/>
              </w:rPr>
              <w:t>ورعا</w:t>
            </w:r>
            <w:r w:rsidR="009E0228">
              <w:rPr>
                <w:rtl/>
              </w:rPr>
              <w:t>،</w:t>
            </w:r>
            <w:r>
              <w:rPr>
                <w:rtl/>
              </w:rPr>
              <w:t xml:space="preserve"> مثل وعد</w:t>
            </w:r>
            <w:r w:rsidR="009E0228">
              <w:rPr>
                <w:rtl/>
              </w:rPr>
              <w:t>،</w:t>
            </w:r>
            <w:r>
              <w:rPr>
                <w:rtl/>
              </w:rPr>
              <w:t xml:space="preserve"> وورعا</w:t>
            </w:r>
            <w:r w:rsidR="009E0228">
              <w:rPr>
                <w:rtl/>
              </w:rPr>
              <w:t xml:space="preserve"> - </w:t>
            </w:r>
            <w:r>
              <w:rPr>
                <w:rtl/>
              </w:rPr>
              <w:t>بفتحتين كطلب</w:t>
            </w:r>
            <w:r w:rsidR="009E0228">
              <w:rPr>
                <w:rtl/>
              </w:rPr>
              <w:t xml:space="preserve"> - </w:t>
            </w:r>
            <w:r>
              <w:rPr>
                <w:rtl/>
              </w:rPr>
              <w:t>ووروعا أي جانب الإثم.</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(701) عَزَبَ عنكم</w:t>
            </w:r>
            <w:r w:rsidR="009E0228">
              <w:rPr>
                <w:rStyle w:val="libBold2Char"/>
                <w:rFonts w:hint="cs"/>
                <w:rtl/>
              </w:rPr>
              <w:t>:</w:t>
            </w:r>
            <w:r w:rsidR="009E0228">
              <w:rPr>
                <w:rFonts w:hint="cs"/>
                <w:rtl/>
              </w:rPr>
              <w:t xml:space="preserve"> - </w:t>
            </w:r>
            <w:r>
              <w:rPr>
                <w:rtl/>
              </w:rPr>
              <w:t>من باب ضرب ودخل</w:t>
            </w:r>
            <w:r w:rsidR="009E0228">
              <w:rPr>
                <w:rtl/>
              </w:rPr>
              <w:t xml:space="preserve"> - </w:t>
            </w:r>
            <w:r>
              <w:rPr>
                <w:rtl/>
              </w:rPr>
              <w:t>عزوبا</w:t>
            </w:r>
            <w:r w:rsidR="009E0228">
              <w:rPr>
                <w:rtl/>
              </w:rPr>
              <w:t xml:space="preserve"> - </w:t>
            </w:r>
            <w:r>
              <w:rPr>
                <w:rtl/>
              </w:rPr>
              <w:t>بضمتين كدخول</w:t>
            </w:r>
            <w:r w:rsidR="009E0228">
              <w:rPr>
                <w:rtl/>
              </w:rPr>
              <w:t xml:space="preserve"> - </w:t>
            </w:r>
            <w:r>
              <w:rPr>
                <w:rtl/>
              </w:rPr>
              <w:t>أي</w:t>
            </w:r>
            <w:r w:rsidR="009E0228">
              <w:rPr>
                <w:rtl/>
              </w:rPr>
              <w:t>:</w:t>
            </w:r>
            <w:r>
              <w:rPr>
                <w:rtl/>
              </w:rPr>
              <w:t xml:space="preserve"> بعد عنكم.</w:t>
            </w:r>
          </w:p>
          <w:p w:rsidR="0099446B" w:rsidRDefault="0099446B" w:rsidP="009E0228">
            <w:pPr>
              <w:pStyle w:val="libVar0"/>
              <w:rPr>
                <w:rtl/>
              </w:rPr>
            </w:pPr>
            <w:r w:rsidRPr="0099446B">
              <w:rPr>
                <w:rStyle w:val="libBold2Char"/>
                <w:rtl/>
              </w:rPr>
              <w:t>(702) أعْذَرَ</w:t>
            </w:r>
            <w:r w:rsidR="009E0228">
              <w:rPr>
                <w:rStyle w:val="libBold2Char"/>
                <w:rFonts w:hint="cs"/>
                <w:rtl/>
              </w:rPr>
              <w:t>:</w:t>
            </w:r>
            <w:r>
              <w:rPr>
                <w:rFonts w:hint="cs"/>
                <w:rtl/>
              </w:rPr>
              <w:t xml:space="preserve"> </w:t>
            </w:r>
            <w:r>
              <w:rPr>
                <w:rtl/>
              </w:rPr>
              <w:t>بمعنى أنصف</w:t>
            </w:r>
            <w:r w:rsidR="009E0228">
              <w:rPr>
                <w:rtl/>
              </w:rPr>
              <w:t>،</w:t>
            </w:r>
            <w:r>
              <w:rPr>
                <w:rtl/>
              </w:rPr>
              <w:t xml:space="preserve"> وأصله مما همزته للسلب. فأعذرت فلانا سلبت عذره أي</w:t>
            </w:r>
            <w:r w:rsidR="009E0228">
              <w:rPr>
                <w:rtl/>
              </w:rPr>
              <w:t>:</w:t>
            </w:r>
            <w:r>
              <w:rPr>
                <w:rtl/>
              </w:rPr>
              <w:t xml:space="preserve"> ما جعلت له عذرا يبديه لو خالف ما نصحته به.</w:t>
            </w:r>
          </w:p>
          <w:p w:rsidR="0099446B" w:rsidRDefault="0099446B" w:rsidP="009E0228">
            <w:pPr>
              <w:pStyle w:val="libVar0"/>
              <w:rPr>
                <w:rtl/>
              </w:rPr>
            </w:pPr>
            <w:r w:rsidRPr="0099446B">
              <w:rPr>
                <w:rStyle w:val="libBold2Char"/>
                <w:rtl/>
              </w:rPr>
              <w:t>(703) مُسْفِرَة</w:t>
            </w:r>
            <w:r w:rsidR="009E0228">
              <w:rPr>
                <w:rStyle w:val="libBold2Char"/>
                <w:rFonts w:hint="cs"/>
                <w:rtl/>
              </w:rPr>
              <w:t>:</w:t>
            </w:r>
            <w:r>
              <w:rPr>
                <w:rFonts w:hint="cs"/>
                <w:rtl/>
              </w:rPr>
              <w:t xml:space="preserve"> </w:t>
            </w:r>
            <w:r>
              <w:rPr>
                <w:rtl/>
              </w:rPr>
              <w:t>كاشفة عن نتائجها الصحيحة.</w:t>
            </w:r>
          </w:p>
          <w:p w:rsidR="0099446B" w:rsidRDefault="0099446B" w:rsidP="009E0228">
            <w:pPr>
              <w:pStyle w:val="libVar0"/>
              <w:rPr>
                <w:rtl/>
              </w:rPr>
            </w:pPr>
            <w:r w:rsidRPr="0099446B">
              <w:rPr>
                <w:rStyle w:val="libBold2Char"/>
                <w:rtl/>
              </w:rPr>
              <w:t>(704) بارِزَة العُذْر</w:t>
            </w:r>
            <w:r w:rsidR="009E0228">
              <w:rPr>
                <w:rStyle w:val="libBold2Char"/>
                <w:rFonts w:hint="cs"/>
                <w:rtl/>
              </w:rPr>
              <w:t>:</w:t>
            </w:r>
            <w:r>
              <w:rPr>
                <w:rFonts w:hint="cs"/>
                <w:rtl/>
              </w:rPr>
              <w:t xml:space="preserve"> </w:t>
            </w:r>
            <w:r>
              <w:rPr>
                <w:rtl/>
              </w:rPr>
              <w:t>ظاهرته.</w:t>
            </w:r>
          </w:p>
          <w:p w:rsidR="0099446B" w:rsidRDefault="0099446B" w:rsidP="009E0228">
            <w:pPr>
              <w:pStyle w:val="libVar0"/>
              <w:rPr>
                <w:rtl/>
              </w:rPr>
            </w:pPr>
            <w:r w:rsidRPr="0099446B">
              <w:rPr>
                <w:rStyle w:val="libBold2Char"/>
                <w:rtl/>
              </w:rPr>
              <w:t>(705) العناء</w:t>
            </w:r>
            <w:r w:rsidR="009E0228">
              <w:rPr>
                <w:rStyle w:val="libBold2Char"/>
                <w:rFonts w:hint="cs"/>
                <w:rtl/>
              </w:rPr>
              <w:t>:</w:t>
            </w:r>
            <w:r>
              <w:rPr>
                <w:rFonts w:hint="cs"/>
                <w:rtl/>
              </w:rPr>
              <w:t xml:space="preserve"> </w:t>
            </w:r>
            <w:r>
              <w:rPr>
                <w:rtl/>
              </w:rPr>
              <w:t>التعب.</w:t>
            </w:r>
          </w:p>
          <w:p w:rsidR="0099446B" w:rsidRDefault="0099446B" w:rsidP="009E0228">
            <w:pPr>
              <w:pStyle w:val="libVar0"/>
              <w:rPr>
                <w:rtl/>
              </w:rPr>
            </w:pPr>
            <w:r w:rsidRPr="0099446B">
              <w:rPr>
                <w:rStyle w:val="libBold2Char"/>
                <w:rtl/>
              </w:rPr>
              <w:t>(706) ساعاها</w:t>
            </w:r>
            <w:r w:rsidR="009E0228">
              <w:rPr>
                <w:rStyle w:val="libBold2Char"/>
                <w:rFonts w:hint="cs"/>
                <w:rtl/>
              </w:rPr>
              <w:t>:</w:t>
            </w:r>
            <w:r>
              <w:rPr>
                <w:rFonts w:hint="cs"/>
                <w:rtl/>
              </w:rPr>
              <w:t xml:space="preserve"> </w:t>
            </w:r>
            <w:r>
              <w:rPr>
                <w:rtl/>
              </w:rPr>
              <w:t>جاراها سعيا.</w:t>
            </w:r>
          </w:p>
          <w:p w:rsidR="0099446B" w:rsidRDefault="0099446B" w:rsidP="009E0228">
            <w:pPr>
              <w:pStyle w:val="libVar0"/>
              <w:rPr>
                <w:rtl/>
              </w:rPr>
            </w:pPr>
            <w:r w:rsidRPr="0099446B">
              <w:rPr>
                <w:rStyle w:val="libBold2Char"/>
                <w:rtl/>
              </w:rPr>
              <w:t>(707) واتَتْه</w:t>
            </w:r>
            <w:r w:rsidR="009E0228">
              <w:rPr>
                <w:rStyle w:val="libBold2Char"/>
                <w:rFonts w:hint="cs"/>
                <w:rtl/>
              </w:rPr>
              <w:t>:</w:t>
            </w:r>
            <w:r>
              <w:rPr>
                <w:rFonts w:hint="cs"/>
                <w:rtl/>
              </w:rPr>
              <w:t xml:space="preserve"> </w:t>
            </w:r>
            <w:r>
              <w:rPr>
                <w:rtl/>
              </w:rPr>
              <w:t>طاوعته.</w:t>
            </w:r>
          </w:p>
          <w:p w:rsidR="0099446B" w:rsidRDefault="0099446B" w:rsidP="009E0228">
            <w:pPr>
              <w:pStyle w:val="libVar0"/>
              <w:rPr>
                <w:rtl/>
              </w:rPr>
            </w:pPr>
            <w:r w:rsidRPr="0099446B">
              <w:rPr>
                <w:rStyle w:val="libBold2Char"/>
                <w:rtl/>
              </w:rPr>
              <w:t>(708) عَلَا بحَوْلِه</w:t>
            </w:r>
            <w:r w:rsidR="009E0228">
              <w:rPr>
                <w:rStyle w:val="libBold2Char"/>
                <w:rFonts w:hint="cs"/>
                <w:rtl/>
              </w:rPr>
              <w:t>:</w:t>
            </w:r>
            <w:r>
              <w:rPr>
                <w:rFonts w:hint="cs"/>
                <w:rtl/>
              </w:rPr>
              <w:t xml:space="preserve"> </w:t>
            </w:r>
            <w:r>
              <w:rPr>
                <w:rtl/>
              </w:rPr>
              <w:t>عزّ وارتفع عن جميع ما سواه</w:t>
            </w:r>
            <w:r w:rsidR="009E0228">
              <w:rPr>
                <w:rtl/>
              </w:rPr>
              <w:t>،</w:t>
            </w:r>
            <w:r>
              <w:rPr>
                <w:rtl/>
              </w:rPr>
              <w:t xml:space="preserve"> لقوته المستعلية بسلطة الإيجاد على كل قوّة.</w:t>
            </w:r>
          </w:p>
          <w:p w:rsidR="0099446B" w:rsidRDefault="0099446B" w:rsidP="009E0228">
            <w:pPr>
              <w:pStyle w:val="libVar0"/>
              <w:rPr>
                <w:rtl/>
              </w:rPr>
            </w:pPr>
            <w:r w:rsidRPr="0099446B">
              <w:rPr>
                <w:rStyle w:val="libBold2Char"/>
                <w:rtl/>
              </w:rPr>
              <w:t>(709) «دَنا بِطَوْلِه</w:t>
            </w:r>
            <w:r w:rsidRPr="0099446B">
              <w:rPr>
                <w:rStyle w:val="libBold2Char"/>
                <w:rFonts w:hint="cs"/>
                <w:rtl/>
              </w:rPr>
              <w:t>»</w:t>
            </w:r>
            <w:r w:rsidR="009E0228">
              <w:rPr>
                <w:rStyle w:val="libBold2Char"/>
                <w:rFonts w:hint="cs"/>
                <w:rtl/>
              </w:rPr>
              <w:t>:</w:t>
            </w:r>
            <w:r>
              <w:rPr>
                <w:rFonts w:hint="cs"/>
                <w:rtl/>
              </w:rPr>
              <w:t xml:space="preserve"> </w:t>
            </w:r>
            <w:r>
              <w:rPr>
                <w:rtl/>
              </w:rPr>
              <w:t>أي</w:t>
            </w:r>
            <w:r w:rsidR="009E0228">
              <w:rPr>
                <w:rtl/>
              </w:rPr>
              <w:t>:</w:t>
            </w:r>
            <w:r>
              <w:rPr>
                <w:rtl/>
              </w:rPr>
              <w:t xml:space="preserve"> إنه مع علوّه</w:t>
            </w:r>
            <w:r w:rsidR="009E0228">
              <w:rPr>
                <w:rtl/>
              </w:rPr>
              <w:t>،</w:t>
            </w:r>
            <w:r>
              <w:rPr>
                <w:rtl/>
              </w:rPr>
              <w:t xml:space="preserve"> سبحانه وارتفاعه في عظمته دنا وقرب من خلقه بطوله أي</w:t>
            </w:r>
            <w:r w:rsidR="009E0228">
              <w:rPr>
                <w:rtl/>
              </w:rPr>
              <w:t>:</w:t>
            </w:r>
            <w:r>
              <w:rPr>
                <w:rtl/>
              </w:rPr>
              <w:t xml:space="preserve"> عطائه وإحسانه.</w:t>
            </w:r>
          </w:p>
          <w:p w:rsidR="0099446B" w:rsidRDefault="0099446B" w:rsidP="009E0228">
            <w:pPr>
              <w:pStyle w:val="libVar0"/>
              <w:rPr>
                <w:rtl/>
              </w:rPr>
            </w:pPr>
            <w:r w:rsidRPr="0099446B">
              <w:rPr>
                <w:rStyle w:val="libBold2Char"/>
                <w:rtl/>
              </w:rPr>
              <w:t>(710) الأزْل</w:t>
            </w:r>
            <w:r w:rsidR="009E0228">
              <w:rPr>
                <w:rStyle w:val="libBold2Char"/>
                <w:rFonts w:hint="cs"/>
                <w:rtl/>
              </w:rPr>
              <w:t>:</w:t>
            </w:r>
            <w:r w:rsidR="009E0228">
              <w:rPr>
                <w:rFonts w:hint="cs"/>
                <w:rtl/>
              </w:rPr>
              <w:t xml:space="preserve"> - </w:t>
            </w:r>
            <w:r>
              <w:rPr>
                <w:rtl/>
              </w:rPr>
              <w:t>بالفتح</w:t>
            </w:r>
            <w:r w:rsidR="009E0228">
              <w:rPr>
                <w:rtl/>
              </w:rPr>
              <w:t xml:space="preserve"> - </w:t>
            </w:r>
            <w:r>
              <w:rPr>
                <w:rtl/>
              </w:rPr>
              <w:t>الضيق والشدة.</w:t>
            </w:r>
          </w:p>
          <w:p w:rsidR="0099446B" w:rsidRDefault="0099446B" w:rsidP="009E0228">
            <w:pPr>
              <w:pStyle w:val="libVar0"/>
              <w:rPr>
                <w:rtl/>
              </w:rPr>
            </w:pPr>
            <w:r w:rsidRPr="0099446B">
              <w:rPr>
                <w:rStyle w:val="libBold2Char"/>
                <w:rtl/>
              </w:rPr>
              <w:t>(711) سوابِغ النّعَم</w:t>
            </w:r>
            <w:r w:rsidR="009E0228">
              <w:rPr>
                <w:rStyle w:val="libBold2Char"/>
                <w:rFonts w:hint="cs"/>
                <w:rtl/>
              </w:rPr>
              <w:t>:</w:t>
            </w:r>
            <w:r>
              <w:rPr>
                <w:rFonts w:hint="cs"/>
                <w:rtl/>
              </w:rPr>
              <w:t xml:space="preserve"> </w:t>
            </w:r>
            <w:r>
              <w:rPr>
                <w:rtl/>
              </w:rPr>
              <w:t>كواملها</w:t>
            </w:r>
            <w:r w:rsidR="009E0228">
              <w:rPr>
                <w:rtl/>
              </w:rPr>
              <w:t xml:space="preserve"> - </w:t>
            </w:r>
            <w:r>
              <w:rPr>
                <w:rtl/>
              </w:rPr>
              <w:t>من سبغ الظلّ</w:t>
            </w:r>
            <w:r w:rsidR="009E0228">
              <w:rPr>
                <w:rtl/>
              </w:rPr>
              <w:t>:</w:t>
            </w:r>
            <w:r>
              <w:rPr>
                <w:rtl/>
              </w:rPr>
              <w:t xml:space="preserve"> إذا عمّ وشمل.</w:t>
            </w:r>
          </w:p>
          <w:p w:rsidR="0099446B" w:rsidRDefault="0099446B" w:rsidP="009E0228">
            <w:pPr>
              <w:pStyle w:val="libVar0"/>
              <w:rPr>
                <w:rtl/>
              </w:rPr>
            </w:pPr>
            <w:r w:rsidRPr="0099446B">
              <w:rPr>
                <w:rStyle w:val="libBold2Char"/>
                <w:rtl/>
              </w:rPr>
              <w:t>(712) أوّلًا بادياً</w:t>
            </w:r>
            <w:r w:rsidR="009E0228">
              <w:rPr>
                <w:rStyle w:val="libBold2Char"/>
                <w:rFonts w:hint="cs"/>
                <w:rtl/>
              </w:rPr>
              <w:t>:</w:t>
            </w:r>
            <w:r>
              <w:rPr>
                <w:rFonts w:hint="cs"/>
                <w:rtl/>
              </w:rPr>
              <w:t xml:space="preserve"> </w:t>
            </w:r>
            <w:r>
              <w:rPr>
                <w:rtl/>
              </w:rPr>
              <w:t>أي سابقا كلّ شيء من الوجود</w:t>
            </w:r>
            <w:r w:rsidR="009E0228">
              <w:rPr>
                <w:rtl/>
              </w:rPr>
              <w:t>،</w:t>
            </w:r>
            <w:r>
              <w:rPr>
                <w:rtl/>
              </w:rPr>
              <w:t xml:space="preserve"> ظاهرا بذاته مظهرا لغيره.</w:t>
            </w:r>
          </w:p>
          <w:p w:rsidR="0099446B" w:rsidRPr="008C56D1" w:rsidRDefault="0099446B" w:rsidP="009E0228">
            <w:pPr>
              <w:pStyle w:val="libVar0"/>
              <w:rPr>
                <w:bCs/>
                <w:rtl/>
              </w:rPr>
            </w:pPr>
            <w:r w:rsidRPr="0099446B">
              <w:rPr>
                <w:rStyle w:val="libBold2Char"/>
                <w:rtl/>
              </w:rPr>
              <w:t>(713) إنهاء عُذْرِه</w:t>
            </w:r>
            <w:r w:rsidR="009E0228">
              <w:rPr>
                <w:rStyle w:val="libBold2Char"/>
                <w:rFonts w:hint="cs"/>
                <w:rtl/>
              </w:rPr>
              <w:t>:</w:t>
            </w:r>
            <w:r>
              <w:rPr>
                <w:rFonts w:hint="cs"/>
                <w:rtl/>
              </w:rPr>
              <w:t xml:space="preserve"> </w:t>
            </w:r>
            <w:r>
              <w:rPr>
                <w:rtl/>
              </w:rPr>
              <w:t>إبلاغه</w:t>
            </w:r>
            <w:r w:rsidR="009E0228">
              <w:rPr>
                <w:rtl/>
              </w:rPr>
              <w:t>،</w:t>
            </w:r>
            <w:r>
              <w:rPr>
                <w:rtl/>
              </w:rPr>
              <w:t xml:space="preserve"> والعذر هنا كناية عن الحجج العقلية والنقلية التي أقيمت ببعثة النبي.</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0"/>
        <w:gridCol w:w="300"/>
        <w:gridCol w:w="3992"/>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(714) النُّذُر</w:t>
            </w:r>
            <w:r w:rsidR="009E0228">
              <w:rPr>
                <w:rStyle w:val="libBold2Char"/>
                <w:rFonts w:hint="cs"/>
                <w:rtl/>
              </w:rPr>
              <w:t>:</w:t>
            </w:r>
            <w:r>
              <w:rPr>
                <w:rFonts w:hint="cs"/>
                <w:rtl/>
              </w:rPr>
              <w:t xml:space="preserve"> </w:t>
            </w:r>
            <w:r>
              <w:rPr>
                <w:rtl/>
              </w:rPr>
              <w:t>جمع نذير</w:t>
            </w:r>
            <w:r w:rsidR="009E0228">
              <w:rPr>
                <w:rtl/>
              </w:rPr>
              <w:t>:</w:t>
            </w:r>
            <w:r>
              <w:rPr>
                <w:rtl/>
              </w:rPr>
              <w:t xml:space="preserve"> الأخبار الإلهية المنذرة بالعقاب على سوء الأعمال.</w:t>
            </w:r>
          </w:p>
          <w:p w:rsidR="0099446B" w:rsidRDefault="0099446B" w:rsidP="009E0228">
            <w:pPr>
              <w:pStyle w:val="libVar0"/>
              <w:rPr>
                <w:rtl/>
              </w:rPr>
            </w:pPr>
            <w:r w:rsidRPr="0099446B">
              <w:rPr>
                <w:rStyle w:val="libBold2Char"/>
                <w:rtl/>
              </w:rPr>
              <w:t>(715) ضَرَبَ الأمثال</w:t>
            </w:r>
            <w:r w:rsidR="009E0228">
              <w:rPr>
                <w:rStyle w:val="libBold2Char"/>
                <w:rFonts w:hint="cs"/>
                <w:rtl/>
              </w:rPr>
              <w:t>:</w:t>
            </w:r>
            <w:r>
              <w:rPr>
                <w:rFonts w:hint="cs"/>
                <w:rtl/>
              </w:rPr>
              <w:t xml:space="preserve"> </w:t>
            </w:r>
            <w:r>
              <w:rPr>
                <w:rtl/>
              </w:rPr>
              <w:t>جاء بها في الكلام</w:t>
            </w:r>
            <w:r w:rsidR="009E0228">
              <w:rPr>
                <w:rtl/>
              </w:rPr>
              <w:t>،</w:t>
            </w:r>
            <w:r>
              <w:rPr>
                <w:rtl/>
              </w:rPr>
              <w:t xml:space="preserve"> لإيضاح الحجج</w:t>
            </w:r>
            <w:r w:rsidR="009E0228">
              <w:rPr>
                <w:rtl/>
              </w:rPr>
              <w:t>،</w:t>
            </w:r>
            <w:r>
              <w:rPr>
                <w:rtl/>
              </w:rPr>
              <w:t xml:space="preserve"> وتقريرها في الأذهان.</w:t>
            </w:r>
          </w:p>
          <w:p w:rsidR="0099446B" w:rsidRDefault="0099446B" w:rsidP="009E0228">
            <w:pPr>
              <w:pStyle w:val="libVar0"/>
              <w:rPr>
                <w:rtl/>
              </w:rPr>
            </w:pPr>
            <w:r w:rsidRPr="0099446B">
              <w:rPr>
                <w:rStyle w:val="libBold2Char"/>
                <w:rtl/>
              </w:rPr>
              <w:t>(716) وَقّتَ الآجالَ</w:t>
            </w:r>
            <w:r w:rsidR="009E0228">
              <w:rPr>
                <w:rStyle w:val="libBold2Char"/>
                <w:rFonts w:hint="cs"/>
                <w:rtl/>
              </w:rPr>
              <w:t>:</w:t>
            </w:r>
            <w:r>
              <w:rPr>
                <w:rFonts w:hint="cs"/>
                <w:rtl/>
              </w:rPr>
              <w:t xml:space="preserve"> </w:t>
            </w:r>
            <w:r>
              <w:rPr>
                <w:rtl/>
              </w:rPr>
              <w:t>جعلها في أوقات محدودة لا متقدم عنها ولا متأخر.</w:t>
            </w:r>
          </w:p>
          <w:p w:rsidR="0099446B" w:rsidRDefault="0099446B" w:rsidP="009E0228">
            <w:pPr>
              <w:pStyle w:val="libVar0"/>
              <w:rPr>
                <w:rtl/>
              </w:rPr>
            </w:pPr>
            <w:r w:rsidRPr="0099446B">
              <w:rPr>
                <w:rStyle w:val="libBold2Char"/>
                <w:rtl/>
              </w:rPr>
              <w:t>(717) الرّيّاش</w:t>
            </w:r>
            <w:r w:rsidR="009E0228">
              <w:rPr>
                <w:rStyle w:val="libBold2Char"/>
                <w:rFonts w:hint="cs"/>
                <w:rtl/>
              </w:rPr>
              <w:t>:</w:t>
            </w:r>
            <w:r>
              <w:rPr>
                <w:rFonts w:hint="cs"/>
                <w:rtl/>
              </w:rPr>
              <w:t xml:space="preserve"> </w:t>
            </w:r>
            <w:r>
              <w:rPr>
                <w:rtl/>
              </w:rPr>
              <w:t>ما ظهر من اللباس.</w:t>
            </w:r>
          </w:p>
          <w:p w:rsidR="0099446B" w:rsidRDefault="0099446B" w:rsidP="009E0228">
            <w:pPr>
              <w:pStyle w:val="libVar0"/>
              <w:rPr>
                <w:rtl/>
              </w:rPr>
            </w:pPr>
            <w:r w:rsidRPr="0099446B">
              <w:rPr>
                <w:rStyle w:val="libBold2Char"/>
                <w:rtl/>
              </w:rPr>
              <w:t>(718) أرْفَغَ لكم المعاشَ</w:t>
            </w:r>
            <w:r w:rsidR="009E0228">
              <w:rPr>
                <w:rStyle w:val="libBold2Char"/>
                <w:rFonts w:hint="cs"/>
                <w:rtl/>
              </w:rPr>
              <w:t>:</w:t>
            </w:r>
            <w:r>
              <w:rPr>
                <w:rFonts w:hint="cs"/>
                <w:rtl/>
              </w:rPr>
              <w:t xml:space="preserve"> </w:t>
            </w:r>
            <w:r>
              <w:rPr>
                <w:rtl/>
              </w:rPr>
              <w:t>أي</w:t>
            </w:r>
            <w:r w:rsidR="009E0228">
              <w:rPr>
                <w:rtl/>
              </w:rPr>
              <w:t>:</w:t>
            </w:r>
            <w:r>
              <w:rPr>
                <w:rtl/>
              </w:rPr>
              <w:t xml:space="preserve"> أوسع</w:t>
            </w:r>
            <w:r w:rsidR="009E0228">
              <w:rPr>
                <w:rtl/>
              </w:rPr>
              <w:t>،</w:t>
            </w:r>
            <w:r>
              <w:rPr>
                <w:rtl/>
              </w:rPr>
              <w:t xml:space="preserve"> يقال</w:t>
            </w:r>
            <w:r w:rsidR="009E0228">
              <w:rPr>
                <w:rtl/>
              </w:rPr>
              <w:t>:</w:t>
            </w:r>
            <w:r>
              <w:rPr>
                <w:rtl/>
              </w:rPr>
              <w:t xml:space="preserve"> رفغ عيشه</w:t>
            </w:r>
            <w:r w:rsidR="009E0228">
              <w:rPr>
                <w:rtl/>
              </w:rPr>
              <w:t xml:space="preserve"> - </w:t>
            </w:r>
            <w:r>
              <w:rPr>
                <w:rtl/>
              </w:rPr>
              <w:t>بالضم</w:t>
            </w:r>
            <w:r w:rsidR="009E0228">
              <w:rPr>
                <w:rtl/>
              </w:rPr>
              <w:t xml:space="preserve"> - </w:t>
            </w:r>
            <w:r>
              <w:rPr>
                <w:rtl/>
              </w:rPr>
              <w:t>رفاغة</w:t>
            </w:r>
            <w:r w:rsidR="009E0228">
              <w:rPr>
                <w:rtl/>
              </w:rPr>
              <w:t>،</w:t>
            </w:r>
            <w:r>
              <w:rPr>
                <w:rtl/>
              </w:rPr>
              <w:t xml:space="preserve"> أي</w:t>
            </w:r>
            <w:r w:rsidR="009E0228">
              <w:rPr>
                <w:rtl/>
              </w:rPr>
              <w:t>:</w:t>
            </w:r>
            <w:r>
              <w:rPr>
                <w:rtl/>
              </w:rPr>
              <w:t xml:space="preserve"> اتّسع.</w:t>
            </w:r>
          </w:p>
          <w:p w:rsidR="0099446B" w:rsidRDefault="0099446B" w:rsidP="009E0228">
            <w:pPr>
              <w:pStyle w:val="libVar0"/>
              <w:rPr>
                <w:rtl/>
              </w:rPr>
            </w:pPr>
            <w:r w:rsidRPr="0099446B">
              <w:rPr>
                <w:rStyle w:val="libBold2Char"/>
                <w:rtl/>
              </w:rPr>
              <w:t>(719) أحاطكم بالإحصاء</w:t>
            </w:r>
            <w:r w:rsidR="009E0228">
              <w:rPr>
                <w:rStyle w:val="libBold2Char"/>
                <w:rFonts w:hint="cs"/>
                <w:rtl/>
              </w:rPr>
              <w:t>:</w:t>
            </w:r>
            <w:r>
              <w:rPr>
                <w:rFonts w:hint="cs"/>
                <w:rtl/>
              </w:rPr>
              <w:t xml:space="preserve"> </w:t>
            </w:r>
            <w:r>
              <w:rPr>
                <w:rtl/>
              </w:rPr>
              <w:t>أي جعل إحصاء أعمالكم والعلم بها عملا كالسّور لا تنفذون منه ولا تتعدّونه.</w:t>
            </w:r>
          </w:p>
          <w:p w:rsidR="0099446B" w:rsidRDefault="0099446B" w:rsidP="009E0228">
            <w:pPr>
              <w:pStyle w:val="libVar0"/>
              <w:rPr>
                <w:rtl/>
              </w:rPr>
            </w:pPr>
            <w:r w:rsidRPr="0099446B">
              <w:rPr>
                <w:rStyle w:val="libBold2Char"/>
                <w:rtl/>
              </w:rPr>
              <w:t>(720) أرصد لكم الجزاء</w:t>
            </w:r>
            <w:r w:rsidR="009E0228">
              <w:rPr>
                <w:rStyle w:val="libBold2Char"/>
                <w:rFonts w:hint="cs"/>
                <w:rtl/>
              </w:rPr>
              <w:t>:</w:t>
            </w:r>
            <w:r>
              <w:rPr>
                <w:rFonts w:hint="cs"/>
                <w:rtl/>
              </w:rPr>
              <w:t xml:space="preserve"> </w:t>
            </w:r>
            <w:r>
              <w:rPr>
                <w:rtl/>
              </w:rPr>
              <w:t>أعدّه لكم فلا محيص عنه.</w:t>
            </w:r>
          </w:p>
          <w:p w:rsidR="0099446B" w:rsidRDefault="0099446B" w:rsidP="009E0228">
            <w:pPr>
              <w:pStyle w:val="libVar0"/>
              <w:rPr>
                <w:rtl/>
              </w:rPr>
            </w:pPr>
            <w:r w:rsidRPr="0099446B">
              <w:rPr>
                <w:rStyle w:val="libBold2Char"/>
                <w:rtl/>
              </w:rPr>
              <w:t>(721) الرِّفَدِ</w:t>
            </w:r>
            <w:r w:rsidR="009E0228">
              <w:rPr>
                <w:rStyle w:val="libBold2Char"/>
                <w:rFonts w:hint="cs"/>
                <w:rtl/>
              </w:rPr>
              <w:t>:</w:t>
            </w:r>
            <w:r>
              <w:rPr>
                <w:rFonts w:hint="cs"/>
                <w:rtl/>
              </w:rPr>
              <w:t xml:space="preserve"> </w:t>
            </w:r>
            <w:r>
              <w:rPr>
                <w:rtl/>
              </w:rPr>
              <w:t>جمع رفدة</w:t>
            </w:r>
            <w:r w:rsidR="009E0228">
              <w:rPr>
                <w:rtl/>
              </w:rPr>
              <w:t xml:space="preserve"> - </w:t>
            </w:r>
            <w:r>
              <w:rPr>
                <w:rtl/>
              </w:rPr>
              <w:t>ككسرة.</w:t>
            </w:r>
            <w:r>
              <w:rPr>
                <w:rFonts w:hint="cs"/>
                <w:rtl/>
              </w:rPr>
              <w:t xml:space="preserve"> </w:t>
            </w:r>
            <w:r>
              <w:rPr>
                <w:rtl/>
              </w:rPr>
              <w:t>وهي العطية.</w:t>
            </w:r>
          </w:p>
          <w:p w:rsidR="0099446B" w:rsidRDefault="0099446B" w:rsidP="009E0228">
            <w:pPr>
              <w:pStyle w:val="libVar0"/>
              <w:rPr>
                <w:rtl/>
              </w:rPr>
            </w:pPr>
            <w:r w:rsidRPr="0099446B">
              <w:rPr>
                <w:rStyle w:val="libBold2Char"/>
                <w:rtl/>
              </w:rPr>
              <w:t>(722) الرّوَافِغ</w:t>
            </w:r>
            <w:r w:rsidR="009E0228">
              <w:rPr>
                <w:rStyle w:val="libBold2Char"/>
                <w:rFonts w:hint="cs"/>
                <w:rtl/>
              </w:rPr>
              <w:t>:</w:t>
            </w:r>
            <w:r>
              <w:rPr>
                <w:rFonts w:hint="cs"/>
                <w:rtl/>
              </w:rPr>
              <w:t xml:space="preserve"> </w:t>
            </w:r>
            <w:r>
              <w:rPr>
                <w:rtl/>
              </w:rPr>
              <w:t>الواسعة.</w:t>
            </w:r>
          </w:p>
          <w:p w:rsidR="0099446B" w:rsidRDefault="0099446B" w:rsidP="009E0228">
            <w:pPr>
              <w:pStyle w:val="libVar0"/>
              <w:rPr>
                <w:rtl/>
              </w:rPr>
            </w:pPr>
            <w:r w:rsidRPr="0099446B">
              <w:rPr>
                <w:rStyle w:val="libBold2Char"/>
                <w:rtl/>
              </w:rPr>
              <w:t>(723) الحجج البَوَالِغ</w:t>
            </w:r>
            <w:r w:rsidR="009E0228">
              <w:rPr>
                <w:rStyle w:val="libBold2Char"/>
                <w:rFonts w:hint="cs"/>
                <w:rtl/>
              </w:rPr>
              <w:t>:</w:t>
            </w:r>
            <w:r>
              <w:rPr>
                <w:rFonts w:hint="cs"/>
                <w:rtl/>
              </w:rPr>
              <w:t xml:space="preserve"> </w:t>
            </w:r>
            <w:r>
              <w:rPr>
                <w:rtl/>
              </w:rPr>
              <w:t>الظاهرة البيّنة.</w:t>
            </w:r>
          </w:p>
          <w:p w:rsidR="0099446B" w:rsidRDefault="0099446B" w:rsidP="009E0228">
            <w:pPr>
              <w:pStyle w:val="libVar0"/>
              <w:rPr>
                <w:rtl/>
              </w:rPr>
            </w:pPr>
            <w:r w:rsidRPr="0099446B">
              <w:rPr>
                <w:rStyle w:val="libBold2Char"/>
                <w:rtl/>
              </w:rPr>
              <w:t>(724) «وظفَّ لكم مُدَداً</w:t>
            </w:r>
            <w:r w:rsidRPr="0099446B">
              <w:rPr>
                <w:rStyle w:val="libBold2Char"/>
                <w:rFonts w:hint="cs"/>
                <w:rtl/>
              </w:rPr>
              <w:t>»</w:t>
            </w:r>
            <w:r w:rsidR="009E0228">
              <w:rPr>
                <w:rStyle w:val="libBold2Char"/>
                <w:rFonts w:hint="cs"/>
                <w:rtl/>
              </w:rPr>
              <w:t>:</w:t>
            </w:r>
            <w:r>
              <w:rPr>
                <w:rFonts w:hint="cs"/>
                <w:rtl/>
              </w:rPr>
              <w:t xml:space="preserve"> </w:t>
            </w:r>
            <w:r>
              <w:rPr>
                <w:rtl/>
              </w:rPr>
              <w:t>أي قدّر لكم</w:t>
            </w:r>
            <w:r w:rsidR="009E0228">
              <w:rPr>
                <w:rtl/>
              </w:rPr>
              <w:t>،</w:t>
            </w:r>
            <w:r>
              <w:rPr>
                <w:rtl/>
              </w:rPr>
              <w:t xml:space="preserve"> والمدد جمع مدّة</w:t>
            </w:r>
            <w:r w:rsidR="009E0228">
              <w:rPr>
                <w:rtl/>
              </w:rPr>
              <w:t>،</w:t>
            </w:r>
            <w:r>
              <w:rPr>
                <w:rtl/>
              </w:rPr>
              <w:t xml:space="preserve"> أي</w:t>
            </w:r>
            <w:r w:rsidR="009E0228">
              <w:rPr>
                <w:rtl/>
              </w:rPr>
              <w:t>:</w:t>
            </w:r>
            <w:r>
              <w:rPr>
                <w:rtl/>
              </w:rPr>
              <w:t xml:space="preserve"> عين لكم أزمنة تحيون فيها.</w:t>
            </w:r>
          </w:p>
          <w:p w:rsidR="0099446B" w:rsidRDefault="0099446B" w:rsidP="009E0228">
            <w:pPr>
              <w:pStyle w:val="libVar0"/>
              <w:rPr>
                <w:rtl/>
              </w:rPr>
            </w:pPr>
            <w:r w:rsidRPr="0099446B">
              <w:rPr>
                <w:rStyle w:val="libBold2Char"/>
                <w:rtl/>
              </w:rPr>
              <w:t>(725) «في قرارِ خِبرة</w:t>
            </w:r>
            <w:r w:rsidRPr="0099446B">
              <w:rPr>
                <w:rStyle w:val="libBold2Char"/>
                <w:rFonts w:hint="cs"/>
                <w:rtl/>
              </w:rPr>
              <w:t>»</w:t>
            </w:r>
            <w:r w:rsidR="009E0228">
              <w:rPr>
                <w:rStyle w:val="libBold2Char"/>
                <w:rFonts w:hint="cs"/>
                <w:rtl/>
              </w:rPr>
              <w:t>:</w:t>
            </w:r>
            <w:r>
              <w:rPr>
                <w:rFonts w:hint="cs"/>
                <w:rtl/>
              </w:rPr>
              <w:t xml:space="preserve"> </w:t>
            </w:r>
            <w:r>
              <w:rPr>
                <w:rtl/>
              </w:rPr>
              <w:t>أي</w:t>
            </w:r>
            <w:r w:rsidR="009E0228">
              <w:rPr>
                <w:rtl/>
              </w:rPr>
              <w:t>:</w:t>
            </w:r>
            <w:r>
              <w:rPr>
                <w:rtl/>
              </w:rPr>
              <w:t xml:space="preserve"> في دار ابتلاء واختبار</w:t>
            </w:r>
            <w:r w:rsidR="009E0228">
              <w:rPr>
                <w:rtl/>
              </w:rPr>
              <w:t>،</w:t>
            </w:r>
            <w:r>
              <w:rPr>
                <w:rtl/>
              </w:rPr>
              <w:t xml:space="preserve"> وهي دار الدنيا.</w:t>
            </w:r>
          </w:p>
          <w:p w:rsidR="0099446B" w:rsidRDefault="0099446B" w:rsidP="009E0228">
            <w:pPr>
              <w:pStyle w:val="libVar0"/>
              <w:rPr>
                <w:rtl/>
              </w:rPr>
            </w:pPr>
            <w:r w:rsidRPr="0099446B">
              <w:rPr>
                <w:rStyle w:val="libBold2Char"/>
                <w:rtl/>
              </w:rPr>
              <w:t>(726) دَنِقٌ</w:t>
            </w:r>
            <w:r w:rsidR="009E0228">
              <w:rPr>
                <w:rStyle w:val="libBold2Char"/>
                <w:rFonts w:hint="cs"/>
                <w:rtl/>
              </w:rPr>
              <w:t>:</w:t>
            </w:r>
            <w:r w:rsidR="009E0228">
              <w:rPr>
                <w:rFonts w:hint="cs"/>
                <w:rtl/>
              </w:rPr>
              <w:t xml:space="preserve"> - </w:t>
            </w:r>
            <w:r>
              <w:rPr>
                <w:rtl/>
              </w:rPr>
              <w:t>كفرح</w:t>
            </w:r>
            <w:r w:rsidR="009E0228">
              <w:rPr>
                <w:rtl/>
              </w:rPr>
              <w:t xml:space="preserve"> - </w:t>
            </w:r>
            <w:r>
              <w:rPr>
                <w:rtl/>
              </w:rPr>
              <w:t>كدر.</w:t>
            </w:r>
          </w:p>
          <w:p w:rsidR="0099446B" w:rsidRDefault="0099446B" w:rsidP="009E0228">
            <w:pPr>
              <w:pStyle w:val="libVar0"/>
              <w:rPr>
                <w:rtl/>
              </w:rPr>
            </w:pPr>
            <w:r w:rsidRPr="0099446B">
              <w:rPr>
                <w:rStyle w:val="libBold2Char"/>
                <w:rtl/>
              </w:rPr>
              <w:t>(727) رَدِغٌ</w:t>
            </w:r>
            <w:r w:rsidR="009E0228">
              <w:rPr>
                <w:rStyle w:val="libBold2Char"/>
                <w:rFonts w:hint="cs"/>
                <w:rtl/>
              </w:rPr>
              <w:t>:</w:t>
            </w:r>
            <w:r>
              <w:rPr>
                <w:rFonts w:hint="cs"/>
                <w:rtl/>
              </w:rPr>
              <w:t xml:space="preserve"> </w:t>
            </w:r>
            <w:r>
              <w:rPr>
                <w:rtl/>
              </w:rPr>
              <w:t>كثير الطين والوحل</w:t>
            </w:r>
            <w:r w:rsidR="009E0228">
              <w:rPr>
                <w:rtl/>
              </w:rPr>
              <w:t xml:space="preserve"> - </w:t>
            </w:r>
            <w:r>
              <w:rPr>
                <w:rtl/>
              </w:rPr>
              <w:t>والمشرع</w:t>
            </w:r>
            <w:r w:rsidR="009E0228">
              <w:rPr>
                <w:rtl/>
              </w:rPr>
              <w:t>:</w:t>
            </w:r>
            <w:r>
              <w:rPr>
                <w:rtl/>
              </w:rPr>
              <w:t xml:space="preserve"> مورد الشاربة للشرب.</w:t>
            </w:r>
          </w:p>
          <w:p w:rsidR="0099446B" w:rsidRDefault="0099446B" w:rsidP="009E0228">
            <w:pPr>
              <w:pStyle w:val="libVar0"/>
              <w:rPr>
                <w:rtl/>
              </w:rPr>
            </w:pPr>
            <w:r w:rsidRPr="0099446B">
              <w:rPr>
                <w:rStyle w:val="libBold2Char"/>
                <w:rtl/>
              </w:rPr>
              <w:t>(728) يُونِقُ</w:t>
            </w:r>
            <w:r w:rsidR="009E0228">
              <w:rPr>
                <w:rStyle w:val="libBold2Char"/>
                <w:rFonts w:hint="cs"/>
                <w:rtl/>
              </w:rPr>
              <w:t>:</w:t>
            </w:r>
            <w:r>
              <w:rPr>
                <w:rFonts w:hint="cs"/>
                <w:rtl/>
              </w:rPr>
              <w:t xml:space="preserve"> </w:t>
            </w:r>
            <w:r>
              <w:rPr>
                <w:rtl/>
              </w:rPr>
              <w:t>يعجب.</w:t>
            </w:r>
          </w:p>
          <w:p w:rsidR="0099446B" w:rsidRPr="008C56D1" w:rsidRDefault="0099446B" w:rsidP="009E0228">
            <w:pPr>
              <w:pStyle w:val="libVar0"/>
              <w:rPr>
                <w:rtl/>
              </w:rPr>
            </w:pPr>
            <w:r w:rsidRPr="0099446B">
              <w:rPr>
                <w:rStyle w:val="libBold2Char"/>
                <w:rtl/>
              </w:rPr>
              <w:t>(729) يُوبِقُ</w:t>
            </w:r>
            <w:r w:rsidR="009E0228">
              <w:rPr>
                <w:rStyle w:val="libBold2Char"/>
                <w:rFonts w:hint="cs"/>
                <w:rtl/>
              </w:rPr>
              <w:t>:</w:t>
            </w:r>
            <w:r>
              <w:rPr>
                <w:rFonts w:hint="cs"/>
                <w:rtl/>
              </w:rPr>
              <w:t xml:space="preserve"> </w:t>
            </w:r>
            <w:r>
              <w:rPr>
                <w:rtl/>
              </w:rPr>
              <w:t>يهلك.</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(730) حائِل</w:t>
            </w:r>
            <w:r w:rsidR="009E0228">
              <w:rPr>
                <w:rStyle w:val="libBold2Char"/>
                <w:rFonts w:hint="cs"/>
                <w:rtl/>
              </w:rPr>
              <w:t>:</w:t>
            </w:r>
            <w:r>
              <w:rPr>
                <w:rFonts w:hint="cs"/>
                <w:rtl/>
              </w:rPr>
              <w:t xml:space="preserve"> </w:t>
            </w:r>
            <w:r>
              <w:rPr>
                <w:rtl/>
              </w:rPr>
              <w:t xml:space="preserve">اسم فاعل من </w:t>
            </w:r>
            <w:r>
              <w:rPr>
                <w:rFonts w:hint="cs"/>
                <w:rtl/>
              </w:rPr>
              <w:t>«</w:t>
            </w:r>
            <w:r>
              <w:rPr>
                <w:rtl/>
              </w:rPr>
              <w:t>حال</w:t>
            </w:r>
            <w:r>
              <w:rPr>
                <w:rFonts w:hint="cs"/>
                <w:rtl/>
              </w:rPr>
              <w:t>»</w:t>
            </w:r>
            <w:r>
              <w:rPr>
                <w:rtl/>
              </w:rPr>
              <w:t xml:space="preserve"> إذا تحوّل وانتقل.</w:t>
            </w:r>
          </w:p>
          <w:p w:rsidR="0099446B" w:rsidRDefault="0099446B" w:rsidP="009E0228">
            <w:pPr>
              <w:pStyle w:val="libVar0"/>
              <w:rPr>
                <w:rtl/>
              </w:rPr>
            </w:pPr>
            <w:r w:rsidRPr="0099446B">
              <w:rPr>
                <w:rStyle w:val="libBold2Char"/>
                <w:rtl/>
              </w:rPr>
              <w:t>(731) «وضَوْءٌ آفِلٌ</w:t>
            </w:r>
            <w:r w:rsidRPr="0099446B">
              <w:rPr>
                <w:rStyle w:val="libBold2Char"/>
                <w:rFonts w:hint="cs"/>
                <w:rtl/>
              </w:rPr>
              <w:t>»</w:t>
            </w:r>
            <w:r w:rsidR="009E0228">
              <w:rPr>
                <w:rStyle w:val="libBold2Char"/>
                <w:rFonts w:hint="cs"/>
                <w:rtl/>
              </w:rPr>
              <w:t>:</w:t>
            </w:r>
            <w:r>
              <w:rPr>
                <w:rFonts w:hint="cs"/>
                <w:rtl/>
              </w:rPr>
              <w:t xml:space="preserve"> </w:t>
            </w:r>
            <w:r>
              <w:rPr>
                <w:rtl/>
              </w:rPr>
              <w:t>غائب لا يلبث أن يظهر حتى يغيب.</w:t>
            </w:r>
          </w:p>
          <w:p w:rsidR="0099446B" w:rsidRDefault="0099446B" w:rsidP="009E0228">
            <w:pPr>
              <w:pStyle w:val="libVar0"/>
              <w:rPr>
                <w:rtl/>
              </w:rPr>
            </w:pPr>
            <w:r w:rsidRPr="0099446B">
              <w:rPr>
                <w:rStyle w:val="libBold2Char"/>
                <w:rtl/>
              </w:rPr>
              <w:t>(732) السّنَاد</w:t>
            </w:r>
            <w:r w:rsidR="009E0228">
              <w:rPr>
                <w:rStyle w:val="libBold2Char"/>
                <w:rFonts w:hint="cs"/>
                <w:rtl/>
              </w:rPr>
              <w:t>:</w:t>
            </w:r>
            <w:r w:rsidR="009E0228">
              <w:rPr>
                <w:rFonts w:hint="cs"/>
                <w:rtl/>
              </w:rPr>
              <w:t xml:space="preserve"> - </w:t>
            </w:r>
            <w:r>
              <w:rPr>
                <w:rtl/>
              </w:rPr>
              <w:t>بالكسر</w:t>
            </w:r>
            <w:r w:rsidR="009E0228">
              <w:rPr>
                <w:rtl/>
              </w:rPr>
              <w:t xml:space="preserve"> - </w:t>
            </w:r>
            <w:r>
              <w:rPr>
                <w:rtl/>
              </w:rPr>
              <w:t>ما يستند إليه</w:t>
            </w:r>
            <w:r w:rsidR="009E0228">
              <w:rPr>
                <w:rtl/>
              </w:rPr>
              <w:t>،</w:t>
            </w:r>
            <w:r>
              <w:rPr>
                <w:rtl/>
              </w:rPr>
              <w:t xml:space="preserve"> أو دعامة يسند بها السقف.</w:t>
            </w:r>
          </w:p>
          <w:p w:rsidR="0099446B" w:rsidRDefault="0099446B" w:rsidP="009E0228">
            <w:pPr>
              <w:pStyle w:val="libVar0"/>
              <w:rPr>
                <w:rtl/>
              </w:rPr>
            </w:pPr>
            <w:r w:rsidRPr="0099446B">
              <w:rPr>
                <w:rStyle w:val="libBold2Char"/>
                <w:rtl/>
              </w:rPr>
              <w:t>(733) اطمأَنّ ناكرُها</w:t>
            </w:r>
            <w:r w:rsidR="009E0228">
              <w:rPr>
                <w:rStyle w:val="libBold2Char"/>
                <w:rFonts w:hint="cs"/>
                <w:rtl/>
              </w:rPr>
              <w:t>:</w:t>
            </w:r>
            <w:r>
              <w:rPr>
                <w:rFonts w:hint="cs"/>
                <w:rtl/>
              </w:rPr>
              <w:t xml:space="preserve"> </w:t>
            </w:r>
            <w:r>
              <w:rPr>
                <w:rtl/>
              </w:rPr>
              <w:t>ناكرها</w:t>
            </w:r>
            <w:r w:rsidR="009E0228">
              <w:rPr>
                <w:rtl/>
              </w:rPr>
              <w:t>:</w:t>
            </w:r>
            <w:r>
              <w:rPr>
                <w:rtl/>
              </w:rPr>
              <w:t xml:space="preserve"> اسم فاعل من </w:t>
            </w:r>
            <w:r>
              <w:rPr>
                <w:rFonts w:hint="cs"/>
                <w:rtl/>
              </w:rPr>
              <w:t>«</w:t>
            </w:r>
            <w:r>
              <w:rPr>
                <w:rtl/>
              </w:rPr>
              <w:t>نكر الشيء</w:t>
            </w:r>
            <w:r>
              <w:rPr>
                <w:rFonts w:hint="cs"/>
                <w:rtl/>
              </w:rPr>
              <w:t>»</w:t>
            </w:r>
            <w:r>
              <w:rPr>
                <w:rtl/>
              </w:rPr>
              <w:t xml:space="preserve"> من باب علم</w:t>
            </w:r>
            <w:r w:rsidR="009E0228">
              <w:rPr>
                <w:rtl/>
              </w:rPr>
              <w:t xml:space="preserve"> - </w:t>
            </w:r>
            <w:r>
              <w:rPr>
                <w:rtl/>
              </w:rPr>
              <w:t>أي</w:t>
            </w:r>
            <w:r w:rsidR="009E0228">
              <w:rPr>
                <w:rtl/>
              </w:rPr>
              <w:t>:</w:t>
            </w:r>
            <w:r>
              <w:rPr>
                <w:rtl/>
              </w:rPr>
              <w:t xml:space="preserve"> جهله فأنكره.</w:t>
            </w:r>
          </w:p>
          <w:p w:rsidR="0099446B" w:rsidRDefault="0099446B" w:rsidP="009E0228">
            <w:pPr>
              <w:pStyle w:val="libVar0"/>
              <w:rPr>
                <w:rtl/>
              </w:rPr>
            </w:pPr>
            <w:r w:rsidRPr="0099446B">
              <w:rPr>
                <w:rStyle w:val="libBold2Char"/>
                <w:rtl/>
              </w:rPr>
              <w:t>(734) قَمَصَ</w:t>
            </w:r>
            <w:r w:rsidR="009E0228">
              <w:rPr>
                <w:rStyle w:val="libBold2Char"/>
                <w:rFonts w:hint="cs"/>
                <w:rtl/>
              </w:rPr>
              <w:t>:</w:t>
            </w:r>
            <w:r>
              <w:rPr>
                <w:rFonts w:hint="cs"/>
                <w:rtl/>
              </w:rPr>
              <w:t xml:space="preserve"> </w:t>
            </w:r>
            <w:r>
              <w:rPr>
                <w:rtl/>
              </w:rPr>
              <w:t>الفرس وغيره يقمص</w:t>
            </w:r>
            <w:r w:rsidR="009E0228">
              <w:rPr>
                <w:rtl/>
              </w:rPr>
              <w:t xml:space="preserve"> - </w:t>
            </w:r>
            <w:r>
              <w:rPr>
                <w:rtl/>
              </w:rPr>
              <w:t>من بابي ضرب ونصر</w:t>
            </w:r>
            <w:r w:rsidR="009E0228">
              <w:rPr>
                <w:rtl/>
              </w:rPr>
              <w:t xml:space="preserve"> - </w:t>
            </w:r>
            <w:r>
              <w:rPr>
                <w:rtl/>
              </w:rPr>
              <w:t>قمصا وقماصا.</w:t>
            </w:r>
            <w:r>
              <w:rPr>
                <w:rFonts w:hint="cs"/>
                <w:rtl/>
              </w:rPr>
              <w:t xml:space="preserve"> </w:t>
            </w:r>
            <w:r>
              <w:rPr>
                <w:rtl/>
              </w:rPr>
              <w:t>أي</w:t>
            </w:r>
            <w:r w:rsidR="009E0228">
              <w:rPr>
                <w:rtl/>
              </w:rPr>
              <w:t>:</w:t>
            </w:r>
            <w:r>
              <w:rPr>
                <w:rtl/>
              </w:rPr>
              <w:t xml:space="preserve"> استنّ</w:t>
            </w:r>
            <w:r w:rsidR="009E0228">
              <w:rPr>
                <w:rtl/>
              </w:rPr>
              <w:t xml:space="preserve"> - </w:t>
            </w:r>
            <w:r>
              <w:rPr>
                <w:rtl/>
              </w:rPr>
              <w:t>وهو أن يرفع يديه ويطرحهما معا.</w:t>
            </w:r>
          </w:p>
          <w:p w:rsidR="0099446B" w:rsidRDefault="0099446B" w:rsidP="009E0228">
            <w:pPr>
              <w:pStyle w:val="libVar0"/>
              <w:rPr>
                <w:rtl/>
              </w:rPr>
            </w:pPr>
            <w:r w:rsidRPr="0099446B">
              <w:rPr>
                <w:rStyle w:val="libBold2Char"/>
                <w:rtl/>
              </w:rPr>
              <w:t>(735) «قَنَصَتْ بأحْبُلِها</w:t>
            </w:r>
            <w:r w:rsidRPr="0099446B">
              <w:rPr>
                <w:rStyle w:val="libBold2Char"/>
                <w:rFonts w:hint="cs"/>
                <w:rtl/>
              </w:rPr>
              <w:t>»</w:t>
            </w:r>
            <w:r w:rsidR="009E0228">
              <w:rPr>
                <w:rStyle w:val="libBold2Char"/>
                <w:rFonts w:hint="cs"/>
                <w:rtl/>
              </w:rPr>
              <w:t>:</w:t>
            </w:r>
            <w:r>
              <w:rPr>
                <w:rFonts w:hint="cs"/>
                <w:rtl/>
              </w:rPr>
              <w:t xml:space="preserve"> </w:t>
            </w:r>
            <w:r>
              <w:rPr>
                <w:rtl/>
              </w:rPr>
              <w:t>اضطادت بشباكها وحبالها.</w:t>
            </w:r>
          </w:p>
          <w:p w:rsidR="0099446B" w:rsidRDefault="0099446B" w:rsidP="009E0228">
            <w:pPr>
              <w:pStyle w:val="libVar0"/>
              <w:rPr>
                <w:rtl/>
              </w:rPr>
            </w:pPr>
            <w:r w:rsidRPr="0099446B">
              <w:rPr>
                <w:rStyle w:val="libBold2Char"/>
                <w:rtl/>
              </w:rPr>
              <w:t>(736) أقْصَدَت</w:t>
            </w:r>
            <w:r w:rsidR="009E0228">
              <w:rPr>
                <w:rStyle w:val="libBold2Char"/>
                <w:rFonts w:hint="cs"/>
                <w:rtl/>
              </w:rPr>
              <w:t>:</w:t>
            </w:r>
            <w:r>
              <w:rPr>
                <w:rFonts w:hint="cs"/>
                <w:rtl/>
              </w:rPr>
              <w:t xml:space="preserve"> </w:t>
            </w:r>
            <w:r>
              <w:rPr>
                <w:rtl/>
              </w:rPr>
              <w:t>قتلت مكانها من غير تأخير.</w:t>
            </w:r>
          </w:p>
          <w:p w:rsidR="0099446B" w:rsidRDefault="0099446B" w:rsidP="009E0228">
            <w:pPr>
              <w:pStyle w:val="libVar0"/>
              <w:rPr>
                <w:rtl/>
              </w:rPr>
            </w:pPr>
            <w:r w:rsidRPr="0099446B">
              <w:rPr>
                <w:rStyle w:val="libBold2Char"/>
                <w:rtl/>
              </w:rPr>
              <w:t>(737) أعْلَقَتْ به</w:t>
            </w:r>
            <w:r w:rsidR="009E0228">
              <w:rPr>
                <w:rStyle w:val="libBold2Char"/>
                <w:rFonts w:hint="cs"/>
                <w:rtl/>
              </w:rPr>
              <w:t>:</w:t>
            </w:r>
            <w:r>
              <w:rPr>
                <w:rFonts w:hint="cs"/>
                <w:rtl/>
              </w:rPr>
              <w:t xml:space="preserve"> </w:t>
            </w:r>
            <w:r>
              <w:rPr>
                <w:rtl/>
              </w:rPr>
              <w:t>ربطت بعنقه.</w:t>
            </w:r>
          </w:p>
          <w:p w:rsidR="0099446B" w:rsidRDefault="0099446B" w:rsidP="009E0228">
            <w:pPr>
              <w:pStyle w:val="libVar0"/>
              <w:rPr>
                <w:rtl/>
              </w:rPr>
            </w:pPr>
            <w:r w:rsidRPr="0099446B">
              <w:rPr>
                <w:rStyle w:val="libBold2Char"/>
                <w:rtl/>
              </w:rPr>
              <w:t>(738) أوْهاق المنيّة</w:t>
            </w:r>
            <w:r w:rsidR="009E0228">
              <w:rPr>
                <w:rStyle w:val="libBold2Char"/>
                <w:rFonts w:hint="cs"/>
                <w:rtl/>
              </w:rPr>
              <w:t>:</w:t>
            </w:r>
            <w:r>
              <w:rPr>
                <w:rFonts w:hint="cs"/>
                <w:rtl/>
              </w:rPr>
              <w:t xml:space="preserve"> </w:t>
            </w:r>
            <w:r>
              <w:rPr>
                <w:rtl/>
              </w:rPr>
              <w:t>جمع وهق</w:t>
            </w:r>
            <w:r w:rsidR="009E0228">
              <w:rPr>
                <w:rtl/>
              </w:rPr>
              <w:t xml:space="preserve"> - </w:t>
            </w:r>
            <w:r>
              <w:rPr>
                <w:rtl/>
              </w:rPr>
              <w:t>بالتحريك</w:t>
            </w:r>
            <w:r w:rsidR="009E0228">
              <w:rPr>
                <w:rtl/>
              </w:rPr>
              <w:t xml:space="preserve"> - </w:t>
            </w:r>
            <w:r>
              <w:rPr>
                <w:rtl/>
              </w:rPr>
              <w:t>أو بفتح فسكون</w:t>
            </w:r>
            <w:r w:rsidR="009E0228">
              <w:rPr>
                <w:rtl/>
              </w:rPr>
              <w:t>،</w:t>
            </w:r>
            <w:r>
              <w:rPr>
                <w:rtl/>
              </w:rPr>
              <w:t xml:space="preserve"> كما يقال نهر ونهر</w:t>
            </w:r>
            <w:r w:rsidR="009E0228">
              <w:rPr>
                <w:rtl/>
              </w:rPr>
              <w:t>،</w:t>
            </w:r>
            <w:r>
              <w:rPr>
                <w:rtl/>
              </w:rPr>
              <w:t xml:space="preserve"> أي حبال الموت.</w:t>
            </w:r>
          </w:p>
          <w:p w:rsidR="0099446B" w:rsidRDefault="0099446B" w:rsidP="009E0228">
            <w:pPr>
              <w:pStyle w:val="libVar0"/>
              <w:rPr>
                <w:rtl/>
              </w:rPr>
            </w:pPr>
            <w:r w:rsidRPr="0099446B">
              <w:rPr>
                <w:rStyle w:val="libBold2Char"/>
                <w:rtl/>
              </w:rPr>
              <w:t>(739) ضَنْك المضْجَع</w:t>
            </w:r>
            <w:r w:rsidR="009E0228">
              <w:rPr>
                <w:rStyle w:val="libBold2Char"/>
                <w:rFonts w:hint="cs"/>
                <w:rtl/>
              </w:rPr>
              <w:t>:</w:t>
            </w:r>
            <w:r>
              <w:rPr>
                <w:rFonts w:hint="cs"/>
                <w:rtl/>
              </w:rPr>
              <w:t xml:space="preserve"> </w:t>
            </w:r>
            <w:r>
              <w:rPr>
                <w:rtl/>
              </w:rPr>
              <w:t>ضيق المرقد</w:t>
            </w:r>
            <w:r w:rsidR="009E0228">
              <w:rPr>
                <w:rtl/>
              </w:rPr>
              <w:t>،</w:t>
            </w:r>
            <w:r>
              <w:rPr>
                <w:rtl/>
              </w:rPr>
              <w:t xml:space="preserve"> والمراد القبر.</w:t>
            </w:r>
          </w:p>
          <w:p w:rsidR="0099446B" w:rsidRDefault="0099446B" w:rsidP="009E0228">
            <w:pPr>
              <w:pStyle w:val="libVar0"/>
              <w:rPr>
                <w:rtl/>
              </w:rPr>
            </w:pPr>
            <w:r w:rsidRPr="0099446B">
              <w:rPr>
                <w:rStyle w:val="libBold2Char"/>
                <w:rtl/>
              </w:rPr>
              <w:t>(740) مُعاينة المحَلِّ</w:t>
            </w:r>
            <w:r w:rsidR="009E0228">
              <w:rPr>
                <w:rStyle w:val="libBold2Char"/>
                <w:rFonts w:hint="cs"/>
                <w:rtl/>
              </w:rPr>
              <w:t>:</w:t>
            </w:r>
            <w:r>
              <w:rPr>
                <w:rFonts w:hint="cs"/>
                <w:rtl/>
              </w:rPr>
              <w:t xml:space="preserve"> </w:t>
            </w:r>
            <w:r>
              <w:rPr>
                <w:rtl/>
              </w:rPr>
              <w:t>مشاهدة مكانه من النعيم والجحيم.</w:t>
            </w:r>
          </w:p>
          <w:p w:rsidR="0099446B" w:rsidRDefault="0099446B" w:rsidP="009E0228">
            <w:pPr>
              <w:pStyle w:val="libVar0"/>
              <w:rPr>
                <w:rtl/>
              </w:rPr>
            </w:pPr>
            <w:r w:rsidRPr="0099446B">
              <w:rPr>
                <w:rStyle w:val="libBold2Char"/>
                <w:rtl/>
              </w:rPr>
              <w:t>(741) ثواب العَمَل</w:t>
            </w:r>
            <w:r w:rsidR="009E0228">
              <w:rPr>
                <w:rStyle w:val="libBold2Char"/>
                <w:rFonts w:hint="cs"/>
                <w:rtl/>
              </w:rPr>
              <w:t>:</w:t>
            </w:r>
            <w:r>
              <w:rPr>
                <w:rFonts w:hint="cs"/>
                <w:rtl/>
              </w:rPr>
              <w:t xml:space="preserve"> </w:t>
            </w:r>
            <w:r>
              <w:rPr>
                <w:rtl/>
              </w:rPr>
              <w:t>جزاؤه الأعمّ من شقاء وسعادة.</w:t>
            </w:r>
          </w:p>
          <w:p w:rsidR="0099446B" w:rsidRPr="008C56D1" w:rsidRDefault="0099446B" w:rsidP="009E0228">
            <w:pPr>
              <w:pStyle w:val="libVar0"/>
              <w:rPr>
                <w:bCs/>
                <w:rtl/>
              </w:rPr>
            </w:pPr>
            <w:r w:rsidRPr="0099446B">
              <w:rPr>
                <w:rStyle w:val="libBold2Char"/>
                <w:rtl/>
              </w:rPr>
              <w:t>(742) الخَلَفُ</w:t>
            </w:r>
            <w:r w:rsidR="009E0228">
              <w:rPr>
                <w:rStyle w:val="libBold2Char"/>
                <w:rFonts w:hint="cs"/>
                <w:rtl/>
              </w:rPr>
              <w:t>:</w:t>
            </w:r>
            <w:r>
              <w:rPr>
                <w:rFonts w:hint="cs"/>
                <w:rtl/>
              </w:rPr>
              <w:t xml:space="preserve"> </w:t>
            </w:r>
            <w:r>
              <w:rPr>
                <w:rtl/>
              </w:rPr>
              <w:t>المتأخرون</w:t>
            </w:r>
            <w:r w:rsidR="009E0228">
              <w:rPr>
                <w:rtl/>
              </w:rPr>
              <w:t xml:space="preserve"> - </w:t>
            </w:r>
            <w:r>
              <w:rPr>
                <w:rtl/>
              </w:rPr>
              <w:t>والسّلف</w:t>
            </w:r>
            <w:r w:rsidR="009E0228">
              <w:rPr>
                <w:rtl/>
              </w:rPr>
              <w:t>:</w:t>
            </w:r>
            <w:r>
              <w:rPr>
                <w:rtl/>
              </w:rPr>
              <w:t xml:space="preserve"> المتقدمون. بعقب</w:t>
            </w:r>
            <w:r w:rsidR="009E0228">
              <w:rPr>
                <w:rtl/>
              </w:rPr>
              <w:t>:</w:t>
            </w:r>
            <w:r>
              <w:rPr>
                <w:rtl/>
              </w:rPr>
              <w:t xml:space="preserve"> بباء الجر.</w:t>
            </w:r>
            <w:r>
              <w:rPr>
                <w:rFonts w:hint="cs"/>
                <w:rtl/>
              </w:rPr>
              <w:t xml:space="preserve"> </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1"/>
        <w:gridCol w:w="300"/>
        <w:gridCol w:w="4001"/>
      </w:tblGrid>
      <w:tr w:rsidR="0099446B" w:rsidRPr="00EC64AD" w:rsidTr="0099446B">
        <w:trPr>
          <w:jc w:val="center"/>
        </w:trPr>
        <w:tc>
          <w:tcPr>
            <w:tcW w:w="4050" w:type="dxa"/>
            <w:shd w:val="clear" w:color="auto" w:fill="auto"/>
          </w:tcPr>
          <w:p w:rsidR="0099446B" w:rsidRDefault="0099446B" w:rsidP="009E0228">
            <w:pPr>
              <w:pStyle w:val="libVar0"/>
              <w:rPr>
                <w:rtl/>
              </w:rPr>
            </w:pPr>
            <w:r>
              <w:rPr>
                <w:rtl/>
              </w:rPr>
              <w:t>وسكون القاف بمعنى بعد. وأصله جرى الفرس بعد جريه</w:t>
            </w:r>
            <w:r w:rsidR="009E0228">
              <w:rPr>
                <w:rtl/>
              </w:rPr>
              <w:t>،</w:t>
            </w:r>
            <w:r>
              <w:rPr>
                <w:rtl/>
              </w:rPr>
              <w:t xml:space="preserve"> يقال</w:t>
            </w:r>
            <w:r w:rsidR="009E0228">
              <w:rPr>
                <w:rtl/>
              </w:rPr>
              <w:t>:</w:t>
            </w:r>
            <w:r>
              <w:rPr>
                <w:rtl/>
              </w:rPr>
              <w:t xml:space="preserve"> لهذا الفرس عقب حسن.</w:t>
            </w:r>
          </w:p>
          <w:p w:rsidR="0099446B" w:rsidRDefault="0099446B" w:rsidP="009E0228">
            <w:pPr>
              <w:pStyle w:val="libVar0"/>
              <w:rPr>
                <w:rtl/>
              </w:rPr>
            </w:pPr>
            <w:r w:rsidRPr="0099446B">
              <w:rPr>
                <w:rStyle w:val="libBold2Char"/>
                <w:rtl/>
              </w:rPr>
              <w:t>(743) «لا تُقْلِعُ المَنِيّةُ اخْتِراماً</w:t>
            </w:r>
            <w:r w:rsidRPr="0099446B">
              <w:rPr>
                <w:rStyle w:val="libBold2Char"/>
                <w:rFonts w:hint="cs"/>
                <w:rtl/>
              </w:rPr>
              <w:t>»</w:t>
            </w:r>
            <w:r w:rsidR="009E0228">
              <w:rPr>
                <w:rStyle w:val="libBold2Char"/>
                <w:rFonts w:hint="cs"/>
                <w:rtl/>
              </w:rPr>
              <w:t>:</w:t>
            </w:r>
            <w:r>
              <w:rPr>
                <w:rFonts w:hint="cs"/>
                <w:rtl/>
              </w:rPr>
              <w:t xml:space="preserve"> </w:t>
            </w:r>
            <w:r>
              <w:rPr>
                <w:rtl/>
              </w:rPr>
              <w:t>أي لا تكفّ المنية عن اخترامها</w:t>
            </w:r>
            <w:r w:rsidR="009E0228">
              <w:rPr>
                <w:rtl/>
              </w:rPr>
              <w:t>،</w:t>
            </w:r>
            <w:r>
              <w:rPr>
                <w:rtl/>
              </w:rPr>
              <w:t xml:space="preserve"> أي</w:t>
            </w:r>
            <w:r w:rsidR="009E0228">
              <w:rPr>
                <w:rtl/>
              </w:rPr>
              <w:t>:</w:t>
            </w:r>
            <w:r>
              <w:rPr>
                <w:rtl/>
              </w:rPr>
              <w:t xml:space="preserve"> استئصالها للأحياء.</w:t>
            </w:r>
          </w:p>
          <w:p w:rsidR="0099446B" w:rsidRDefault="0099446B" w:rsidP="009E0228">
            <w:pPr>
              <w:pStyle w:val="libVar0"/>
              <w:rPr>
                <w:rtl/>
              </w:rPr>
            </w:pPr>
            <w:r w:rsidRPr="0099446B">
              <w:rPr>
                <w:rStyle w:val="libBold2Char"/>
                <w:rtl/>
              </w:rPr>
              <w:t>(744) «لا يرعوي الباقون</w:t>
            </w:r>
            <w:r w:rsidRPr="0099446B">
              <w:rPr>
                <w:rStyle w:val="libBold2Char"/>
                <w:rFonts w:hint="cs"/>
                <w:rtl/>
              </w:rPr>
              <w:t>»</w:t>
            </w:r>
            <w:r w:rsidR="009E0228">
              <w:rPr>
                <w:rStyle w:val="libBold2Char"/>
                <w:rFonts w:hint="cs"/>
                <w:rtl/>
              </w:rPr>
              <w:t>:</w:t>
            </w:r>
            <w:r>
              <w:rPr>
                <w:rFonts w:hint="cs"/>
                <w:rtl/>
              </w:rPr>
              <w:t xml:space="preserve"> </w:t>
            </w:r>
            <w:r>
              <w:rPr>
                <w:rtl/>
              </w:rPr>
              <w:t>أي</w:t>
            </w:r>
            <w:r w:rsidR="009E0228">
              <w:rPr>
                <w:rtl/>
              </w:rPr>
              <w:t>:</w:t>
            </w:r>
            <w:r>
              <w:rPr>
                <w:rtl/>
              </w:rPr>
              <w:t xml:space="preserve"> لا يرجعون ولا يكفّون.</w:t>
            </w:r>
          </w:p>
          <w:p w:rsidR="0099446B" w:rsidRDefault="0099446B" w:rsidP="009E0228">
            <w:pPr>
              <w:pStyle w:val="libVar0"/>
              <w:rPr>
                <w:rtl/>
              </w:rPr>
            </w:pPr>
            <w:r w:rsidRPr="0099446B">
              <w:rPr>
                <w:rStyle w:val="libBold2Char"/>
                <w:rtl/>
              </w:rPr>
              <w:t>(745) الاجترام</w:t>
            </w:r>
            <w:r w:rsidR="009E0228">
              <w:rPr>
                <w:rStyle w:val="libBold2Char"/>
                <w:rFonts w:hint="cs"/>
                <w:rtl/>
              </w:rPr>
              <w:t>:</w:t>
            </w:r>
            <w:r>
              <w:rPr>
                <w:rFonts w:hint="cs"/>
                <w:rtl/>
              </w:rPr>
              <w:t xml:space="preserve"> </w:t>
            </w:r>
            <w:r>
              <w:rPr>
                <w:rtl/>
              </w:rPr>
              <w:t>افتعال من الجرم</w:t>
            </w:r>
            <w:r w:rsidR="009E0228">
              <w:rPr>
                <w:rtl/>
              </w:rPr>
              <w:t>،</w:t>
            </w:r>
            <w:r>
              <w:rPr>
                <w:rtl/>
              </w:rPr>
              <w:t xml:space="preserve"> أي اقتراف السيئات.</w:t>
            </w:r>
          </w:p>
          <w:p w:rsidR="0099446B" w:rsidRDefault="0099446B" w:rsidP="009E0228">
            <w:pPr>
              <w:pStyle w:val="libVar0"/>
              <w:rPr>
                <w:rtl/>
              </w:rPr>
            </w:pPr>
            <w:r w:rsidRPr="0099446B">
              <w:rPr>
                <w:rStyle w:val="libBold2Char"/>
                <w:rtl/>
              </w:rPr>
              <w:t>(746) «يَحْتَذِونَ مِثالًا</w:t>
            </w:r>
            <w:r w:rsidRPr="0099446B">
              <w:rPr>
                <w:rStyle w:val="libBold2Char"/>
                <w:rFonts w:hint="cs"/>
                <w:rtl/>
              </w:rPr>
              <w:t>»</w:t>
            </w:r>
            <w:r w:rsidR="009E0228">
              <w:rPr>
                <w:rStyle w:val="libBold2Char"/>
                <w:rFonts w:hint="cs"/>
                <w:rtl/>
              </w:rPr>
              <w:t>:</w:t>
            </w:r>
            <w:r>
              <w:rPr>
                <w:rFonts w:hint="cs"/>
                <w:rtl/>
              </w:rPr>
              <w:t xml:space="preserve"> </w:t>
            </w:r>
            <w:r>
              <w:rPr>
                <w:rtl/>
              </w:rPr>
              <w:t>أي</w:t>
            </w:r>
            <w:r w:rsidR="009E0228">
              <w:rPr>
                <w:rtl/>
              </w:rPr>
              <w:t>:</w:t>
            </w:r>
            <w:r>
              <w:rPr>
                <w:rtl/>
              </w:rPr>
              <w:t xml:space="preserve"> يشاكلون بأعمالهم صور أعمال من سبقهم</w:t>
            </w:r>
            <w:r w:rsidR="009E0228">
              <w:rPr>
                <w:rtl/>
              </w:rPr>
              <w:t>،</w:t>
            </w:r>
            <w:r>
              <w:rPr>
                <w:rtl/>
              </w:rPr>
              <w:t xml:space="preserve"> ويقتدون بهم.</w:t>
            </w:r>
          </w:p>
          <w:p w:rsidR="0099446B" w:rsidRDefault="0099446B" w:rsidP="009E0228">
            <w:pPr>
              <w:pStyle w:val="libVar0"/>
              <w:rPr>
                <w:rtl/>
              </w:rPr>
            </w:pPr>
            <w:r w:rsidRPr="0099446B">
              <w:rPr>
                <w:rStyle w:val="libBold2Char"/>
                <w:rtl/>
              </w:rPr>
              <w:t>(747) «يَمْضُون أرْسالًا</w:t>
            </w:r>
            <w:r w:rsidRPr="0099446B">
              <w:rPr>
                <w:rStyle w:val="libBold2Char"/>
                <w:rFonts w:hint="cs"/>
                <w:rtl/>
              </w:rPr>
              <w:t>»</w:t>
            </w:r>
            <w:r w:rsidR="009E0228">
              <w:rPr>
                <w:rStyle w:val="libBold2Char"/>
                <w:rFonts w:hint="cs"/>
                <w:rtl/>
              </w:rPr>
              <w:t>:</w:t>
            </w:r>
            <w:r>
              <w:rPr>
                <w:rFonts w:hint="cs"/>
                <w:rtl/>
              </w:rPr>
              <w:t xml:space="preserve"> </w:t>
            </w:r>
            <w:r>
              <w:rPr>
                <w:rtl/>
              </w:rPr>
              <w:t>جمع رسل</w:t>
            </w:r>
            <w:r w:rsidR="009E0228">
              <w:rPr>
                <w:rtl/>
              </w:rPr>
              <w:t xml:space="preserve"> - </w:t>
            </w:r>
            <w:r>
              <w:rPr>
                <w:rtl/>
              </w:rPr>
              <w:t>بالتحريك</w:t>
            </w:r>
            <w:r w:rsidR="009E0228">
              <w:rPr>
                <w:rtl/>
              </w:rPr>
              <w:t xml:space="preserve"> - </w:t>
            </w:r>
            <w:r>
              <w:rPr>
                <w:rtl/>
              </w:rPr>
              <w:t>وهو القطيع من الإبل والغنم والخيل.</w:t>
            </w:r>
          </w:p>
          <w:p w:rsidR="0099446B" w:rsidRDefault="0099446B" w:rsidP="009E0228">
            <w:pPr>
              <w:pStyle w:val="libVar0"/>
              <w:rPr>
                <w:rtl/>
              </w:rPr>
            </w:pPr>
            <w:r w:rsidRPr="0099446B">
              <w:rPr>
                <w:rStyle w:val="libBold2Char"/>
                <w:rtl/>
              </w:rPr>
              <w:t>(748) صَيّور الأمر</w:t>
            </w:r>
            <w:r w:rsidR="009E0228">
              <w:rPr>
                <w:rStyle w:val="libBold2Char"/>
                <w:rFonts w:hint="cs"/>
                <w:rtl/>
              </w:rPr>
              <w:t>:</w:t>
            </w:r>
            <w:r w:rsidR="009E0228">
              <w:rPr>
                <w:rFonts w:hint="cs"/>
                <w:rtl/>
              </w:rPr>
              <w:t xml:space="preserve"> - </w:t>
            </w:r>
            <w:r>
              <w:rPr>
                <w:rtl/>
              </w:rPr>
              <w:t>كتنّور</w:t>
            </w:r>
            <w:r w:rsidR="009E0228">
              <w:rPr>
                <w:rtl/>
              </w:rPr>
              <w:t xml:space="preserve"> - </w:t>
            </w:r>
            <w:r>
              <w:rPr>
                <w:rtl/>
              </w:rPr>
              <w:t>مصيره وما يؤول إليه.</w:t>
            </w:r>
          </w:p>
          <w:p w:rsidR="0099446B" w:rsidRDefault="0099446B" w:rsidP="009E0228">
            <w:pPr>
              <w:pStyle w:val="libVar0"/>
              <w:rPr>
                <w:rtl/>
              </w:rPr>
            </w:pPr>
            <w:r w:rsidRPr="0099446B">
              <w:rPr>
                <w:rStyle w:val="libBold2Char"/>
                <w:rtl/>
              </w:rPr>
              <w:t>(749) «أزِفَ النّشُور</w:t>
            </w:r>
            <w:r w:rsidRPr="0099446B">
              <w:rPr>
                <w:rStyle w:val="libBold2Char"/>
                <w:rFonts w:hint="cs"/>
                <w:rtl/>
              </w:rPr>
              <w:t>»</w:t>
            </w:r>
            <w:r w:rsidR="009E0228">
              <w:rPr>
                <w:rStyle w:val="libBold2Char"/>
                <w:rFonts w:hint="cs"/>
                <w:rtl/>
              </w:rPr>
              <w:t>:</w:t>
            </w:r>
            <w:r>
              <w:rPr>
                <w:rFonts w:hint="cs"/>
                <w:rtl/>
              </w:rPr>
              <w:t xml:space="preserve"> </w:t>
            </w:r>
            <w:r>
              <w:rPr>
                <w:rtl/>
              </w:rPr>
              <w:t>قرب البعث.</w:t>
            </w:r>
          </w:p>
          <w:p w:rsidR="0099446B" w:rsidRDefault="0099446B" w:rsidP="009E0228">
            <w:pPr>
              <w:pStyle w:val="libVar0"/>
              <w:rPr>
                <w:rtl/>
              </w:rPr>
            </w:pPr>
            <w:r w:rsidRPr="0099446B">
              <w:rPr>
                <w:rStyle w:val="libBold2Char"/>
                <w:rtl/>
              </w:rPr>
              <w:t>(750) الضرائح</w:t>
            </w:r>
            <w:r w:rsidR="009E0228">
              <w:rPr>
                <w:rStyle w:val="libBold2Char"/>
                <w:rFonts w:hint="cs"/>
                <w:rtl/>
              </w:rPr>
              <w:t>:</w:t>
            </w:r>
            <w:r>
              <w:rPr>
                <w:rFonts w:hint="cs"/>
                <w:rtl/>
              </w:rPr>
              <w:t xml:space="preserve"> </w:t>
            </w:r>
            <w:r>
              <w:rPr>
                <w:rtl/>
              </w:rPr>
              <w:t>جمع ضريح</w:t>
            </w:r>
            <w:r w:rsidR="009E0228">
              <w:rPr>
                <w:rtl/>
              </w:rPr>
              <w:t>،</w:t>
            </w:r>
            <w:r>
              <w:rPr>
                <w:rtl/>
              </w:rPr>
              <w:t xml:space="preserve"> وهو الشّقّ وسط القبر.</w:t>
            </w:r>
          </w:p>
          <w:p w:rsidR="0099446B" w:rsidRDefault="0099446B" w:rsidP="009E0228">
            <w:pPr>
              <w:pStyle w:val="libVar0"/>
              <w:rPr>
                <w:rtl/>
              </w:rPr>
            </w:pPr>
            <w:r w:rsidRPr="0099446B">
              <w:rPr>
                <w:rStyle w:val="libBold2Char"/>
                <w:rtl/>
              </w:rPr>
              <w:t>(751) الأوْجِرة</w:t>
            </w:r>
            <w:r w:rsidR="009E0228">
              <w:rPr>
                <w:rStyle w:val="libBold2Char"/>
                <w:rFonts w:hint="cs"/>
                <w:rtl/>
              </w:rPr>
              <w:t>:</w:t>
            </w:r>
            <w:r>
              <w:rPr>
                <w:rFonts w:hint="cs"/>
                <w:rtl/>
              </w:rPr>
              <w:t xml:space="preserve"> </w:t>
            </w:r>
            <w:r>
              <w:rPr>
                <w:rtl/>
              </w:rPr>
              <w:t>جمع وجار</w:t>
            </w:r>
            <w:r w:rsidR="009E0228">
              <w:rPr>
                <w:rtl/>
              </w:rPr>
              <w:t xml:space="preserve"> - </w:t>
            </w:r>
            <w:r>
              <w:rPr>
                <w:rtl/>
              </w:rPr>
              <w:t>ككتاب وسحاب</w:t>
            </w:r>
            <w:r w:rsidR="009E0228">
              <w:rPr>
                <w:rtl/>
              </w:rPr>
              <w:t xml:space="preserve"> - </w:t>
            </w:r>
            <w:r>
              <w:rPr>
                <w:rtl/>
              </w:rPr>
              <w:t>وهو الحجر.</w:t>
            </w:r>
          </w:p>
          <w:p w:rsidR="0099446B" w:rsidRDefault="0099446B" w:rsidP="009E0228">
            <w:pPr>
              <w:pStyle w:val="libVar0"/>
              <w:rPr>
                <w:rtl/>
              </w:rPr>
            </w:pPr>
            <w:r w:rsidRPr="0099446B">
              <w:rPr>
                <w:rStyle w:val="libBold2Char"/>
                <w:rtl/>
              </w:rPr>
              <w:t>(752) مُهْطِعين</w:t>
            </w:r>
            <w:r w:rsidR="009E0228">
              <w:rPr>
                <w:rStyle w:val="libBold2Char"/>
                <w:rFonts w:hint="cs"/>
                <w:rtl/>
              </w:rPr>
              <w:t>:</w:t>
            </w:r>
            <w:r>
              <w:rPr>
                <w:rFonts w:hint="cs"/>
                <w:rtl/>
              </w:rPr>
              <w:t xml:space="preserve"> </w:t>
            </w:r>
            <w:r>
              <w:rPr>
                <w:rtl/>
              </w:rPr>
              <w:t>أي مسرعين إلى معاده</w:t>
            </w:r>
            <w:r w:rsidR="009E0228">
              <w:rPr>
                <w:rtl/>
              </w:rPr>
              <w:t>،</w:t>
            </w:r>
            <w:r>
              <w:rPr>
                <w:rtl/>
              </w:rPr>
              <w:t xml:space="preserve"> سبحانه</w:t>
            </w:r>
            <w:r w:rsidR="009E0228">
              <w:rPr>
                <w:rtl/>
              </w:rPr>
              <w:t>،</w:t>
            </w:r>
            <w:r>
              <w:rPr>
                <w:rtl/>
              </w:rPr>
              <w:t xml:space="preserve"> الذي وعد أن يعيدهم فيه.</w:t>
            </w:r>
          </w:p>
          <w:p w:rsidR="0099446B" w:rsidRPr="00356815" w:rsidRDefault="0099446B" w:rsidP="009E0228">
            <w:pPr>
              <w:pStyle w:val="libVar0"/>
              <w:rPr>
                <w:bCs/>
                <w:rtl/>
              </w:rPr>
            </w:pPr>
            <w:r w:rsidRPr="0099446B">
              <w:rPr>
                <w:rStyle w:val="libBold2Char"/>
                <w:rtl/>
              </w:rPr>
              <w:t>(753) «رعيلا صُموتاً</w:t>
            </w:r>
            <w:r w:rsidRPr="0099446B">
              <w:rPr>
                <w:rStyle w:val="libBold2Char"/>
                <w:rFonts w:hint="cs"/>
                <w:rtl/>
              </w:rPr>
              <w:t>»</w:t>
            </w:r>
            <w:r w:rsidR="009E0228">
              <w:rPr>
                <w:rStyle w:val="libBold2Char"/>
                <w:rFonts w:hint="cs"/>
                <w:rtl/>
              </w:rPr>
              <w:t>:</w:t>
            </w:r>
            <w:r>
              <w:rPr>
                <w:rFonts w:hint="cs"/>
                <w:rtl/>
              </w:rPr>
              <w:t xml:space="preserve"> </w:t>
            </w:r>
            <w:r>
              <w:rPr>
                <w:rtl/>
              </w:rPr>
              <w:t>الرّعيل</w:t>
            </w:r>
            <w:r w:rsidR="009E0228">
              <w:rPr>
                <w:rtl/>
              </w:rPr>
              <w:t>:</w:t>
            </w:r>
            <w:r>
              <w:rPr>
                <w:rtl/>
              </w:rPr>
              <w:t xml:space="preserve"> القطعة من الخيل</w:t>
            </w:r>
            <w:r w:rsidR="009E0228">
              <w:rPr>
                <w:rtl/>
              </w:rPr>
              <w:t>،</w:t>
            </w:r>
            <w:r>
              <w:rPr>
                <w:rtl/>
              </w:rPr>
              <w:t xml:space="preserve"> شبههم في تلاحق بعضهم ببعض برعيل الخيل</w:t>
            </w:r>
            <w:r w:rsidR="009E0228">
              <w:rPr>
                <w:rtl/>
              </w:rPr>
              <w:t xml:space="preserve"> - </w:t>
            </w:r>
            <w:r>
              <w:rPr>
                <w:rtl/>
              </w:rPr>
              <w:t>أي</w:t>
            </w:r>
            <w:r w:rsidR="009E0228">
              <w:rPr>
                <w:rtl/>
              </w:rPr>
              <w:t>:</w:t>
            </w:r>
            <w:r>
              <w:rPr>
                <w:rtl/>
              </w:rPr>
              <w:t xml:space="preserve"> الجملة القليلة منها</w:t>
            </w:r>
            <w:r w:rsidR="009E0228">
              <w:rPr>
                <w:rtl/>
              </w:rPr>
              <w:t xml:space="preserve"> - </w:t>
            </w:r>
            <w:r>
              <w:rPr>
                <w:rtl/>
              </w:rPr>
              <w:t>لأن الإسراع لا يدع أحدا منهم ينفرد عن الآخر.</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(754) «يَنْفُذُهُمُ البَصُر</w:t>
            </w:r>
            <w:r w:rsidRPr="0099446B">
              <w:rPr>
                <w:rStyle w:val="libBold2Char"/>
                <w:rFonts w:hint="cs"/>
                <w:rtl/>
              </w:rPr>
              <w:t>»</w:t>
            </w:r>
            <w:r w:rsidR="009E0228">
              <w:rPr>
                <w:rStyle w:val="libBold2Char"/>
                <w:rFonts w:hint="cs"/>
                <w:rtl/>
              </w:rPr>
              <w:t>:</w:t>
            </w:r>
            <w:r>
              <w:rPr>
                <w:rFonts w:hint="cs"/>
                <w:rtl/>
              </w:rPr>
              <w:t xml:space="preserve"> </w:t>
            </w:r>
            <w:r>
              <w:rPr>
                <w:rtl/>
              </w:rPr>
              <w:t>يجاوزهم</w:t>
            </w:r>
            <w:r w:rsidR="009E0228">
              <w:rPr>
                <w:rtl/>
              </w:rPr>
              <w:t>،</w:t>
            </w:r>
            <w:r>
              <w:rPr>
                <w:rtl/>
              </w:rPr>
              <w:t xml:space="preserve"> أي</w:t>
            </w:r>
            <w:r w:rsidR="009E0228">
              <w:rPr>
                <w:rtl/>
              </w:rPr>
              <w:t>:</w:t>
            </w:r>
            <w:r>
              <w:rPr>
                <w:rtl/>
              </w:rPr>
              <w:t xml:space="preserve"> يأتي عليهم ويحيط بهم</w:t>
            </w:r>
            <w:r w:rsidR="009E0228">
              <w:rPr>
                <w:rtl/>
              </w:rPr>
              <w:t>،</w:t>
            </w:r>
            <w:r>
              <w:rPr>
                <w:rtl/>
              </w:rPr>
              <w:t xml:space="preserve"> والمراد</w:t>
            </w:r>
            <w:r w:rsidR="009E0228">
              <w:rPr>
                <w:rtl/>
              </w:rPr>
              <w:t>:</w:t>
            </w:r>
            <w:r>
              <w:rPr>
                <w:rtl/>
              </w:rPr>
              <w:t xml:space="preserve"> لا يعزب واحد منهم عن بصر الله.</w:t>
            </w:r>
          </w:p>
          <w:p w:rsidR="0099446B" w:rsidRDefault="0099446B" w:rsidP="009E0228">
            <w:pPr>
              <w:pStyle w:val="libVar0"/>
              <w:rPr>
                <w:rtl/>
              </w:rPr>
            </w:pPr>
            <w:r w:rsidRPr="0099446B">
              <w:rPr>
                <w:rStyle w:val="libBold2Char"/>
                <w:rtl/>
              </w:rPr>
              <w:t>(755) لَبُوسُ الاسْتِكانةِ</w:t>
            </w:r>
            <w:r w:rsidR="009E0228">
              <w:rPr>
                <w:rStyle w:val="libBold2Char"/>
                <w:rFonts w:hint="cs"/>
                <w:rtl/>
              </w:rPr>
              <w:t>:</w:t>
            </w:r>
            <w:r>
              <w:rPr>
                <w:rFonts w:hint="cs"/>
                <w:rtl/>
              </w:rPr>
              <w:t xml:space="preserve"> </w:t>
            </w:r>
            <w:r>
              <w:rPr>
                <w:rtl/>
              </w:rPr>
              <w:t>اللَّبوس</w:t>
            </w:r>
            <w:r w:rsidR="009E0228">
              <w:rPr>
                <w:rtl/>
              </w:rPr>
              <w:t xml:space="preserve"> - </w:t>
            </w:r>
            <w:r>
              <w:rPr>
                <w:rtl/>
              </w:rPr>
              <w:t>بالفتح</w:t>
            </w:r>
            <w:r w:rsidR="009E0228">
              <w:rPr>
                <w:rtl/>
              </w:rPr>
              <w:t xml:space="preserve"> - </w:t>
            </w:r>
            <w:r>
              <w:rPr>
                <w:rtl/>
              </w:rPr>
              <w:t>ما يلبس</w:t>
            </w:r>
            <w:r w:rsidR="009E0228">
              <w:rPr>
                <w:rtl/>
              </w:rPr>
              <w:t>،</w:t>
            </w:r>
            <w:r>
              <w:rPr>
                <w:rtl/>
              </w:rPr>
              <w:t xml:space="preserve"> والاستكانة</w:t>
            </w:r>
            <w:r w:rsidR="009E0228">
              <w:rPr>
                <w:rtl/>
              </w:rPr>
              <w:t>:</w:t>
            </w:r>
            <w:r>
              <w:rPr>
                <w:rtl/>
              </w:rPr>
              <w:t xml:space="preserve"> الخضوع.</w:t>
            </w:r>
          </w:p>
          <w:p w:rsidR="0099446B" w:rsidRDefault="0099446B" w:rsidP="009E0228">
            <w:pPr>
              <w:pStyle w:val="libVar0"/>
              <w:rPr>
                <w:rtl/>
              </w:rPr>
            </w:pPr>
            <w:r w:rsidRPr="0099446B">
              <w:rPr>
                <w:rStyle w:val="libBold2Char"/>
                <w:rtl/>
              </w:rPr>
              <w:t>(756) ضرَعَ</w:t>
            </w:r>
            <w:r w:rsidR="009E0228">
              <w:rPr>
                <w:rStyle w:val="libBold2Char"/>
                <w:rFonts w:hint="cs"/>
                <w:rtl/>
              </w:rPr>
              <w:t>:</w:t>
            </w:r>
            <w:r w:rsidR="009E0228">
              <w:rPr>
                <w:rFonts w:hint="cs"/>
                <w:rtl/>
              </w:rPr>
              <w:t xml:space="preserve"> - </w:t>
            </w:r>
            <w:r>
              <w:rPr>
                <w:rtl/>
              </w:rPr>
              <w:t>بالتحريك</w:t>
            </w:r>
            <w:r w:rsidR="009E0228">
              <w:rPr>
                <w:rtl/>
              </w:rPr>
              <w:t xml:space="preserve"> - </w:t>
            </w:r>
            <w:r>
              <w:rPr>
                <w:rtl/>
              </w:rPr>
              <w:t>الوهن</w:t>
            </w:r>
            <w:r w:rsidR="009E0228">
              <w:rPr>
                <w:rtl/>
              </w:rPr>
              <w:t>،</w:t>
            </w:r>
            <w:r>
              <w:rPr>
                <w:rtl/>
              </w:rPr>
              <w:t xml:space="preserve"> والضعف</w:t>
            </w:r>
            <w:r w:rsidR="009E0228">
              <w:rPr>
                <w:rtl/>
              </w:rPr>
              <w:t>،</w:t>
            </w:r>
            <w:r>
              <w:rPr>
                <w:rtl/>
              </w:rPr>
              <w:t xml:space="preserve"> والخشوع.</w:t>
            </w:r>
          </w:p>
          <w:p w:rsidR="0099446B" w:rsidRDefault="0099446B" w:rsidP="009E0228">
            <w:pPr>
              <w:pStyle w:val="libVar0"/>
              <w:rPr>
                <w:rtl/>
              </w:rPr>
            </w:pPr>
            <w:r w:rsidRPr="0099446B">
              <w:rPr>
                <w:rStyle w:val="libBold2Char"/>
                <w:rtl/>
              </w:rPr>
              <w:t>(757) «هَوَتِ الأفْئِدَة</w:t>
            </w:r>
            <w:r w:rsidRPr="0099446B">
              <w:rPr>
                <w:rStyle w:val="libBold2Char"/>
                <w:rFonts w:hint="cs"/>
                <w:rtl/>
              </w:rPr>
              <w:t>»</w:t>
            </w:r>
            <w:r w:rsidR="009E0228">
              <w:rPr>
                <w:rStyle w:val="libBold2Char"/>
                <w:rFonts w:hint="cs"/>
                <w:rtl/>
              </w:rPr>
              <w:t>:</w:t>
            </w:r>
            <w:r>
              <w:rPr>
                <w:rFonts w:hint="cs"/>
                <w:rtl/>
              </w:rPr>
              <w:t xml:space="preserve"> </w:t>
            </w:r>
            <w:r>
              <w:rPr>
                <w:rtl/>
              </w:rPr>
              <w:t>خلت من المسرّة والأمل من النجاة.</w:t>
            </w:r>
          </w:p>
          <w:p w:rsidR="0099446B" w:rsidRDefault="0099446B" w:rsidP="009E0228">
            <w:pPr>
              <w:pStyle w:val="libVar0"/>
              <w:rPr>
                <w:rtl/>
              </w:rPr>
            </w:pPr>
            <w:r w:rsidRPr="0099446B">
              <w:rPr>
                <w:rStyle w:val="libBold2Char"/>
                <w:rtl/>
              </w:rPr>
              <w:t>(858) كاظِمة</w:t>
            </w:r>
            <w:r w:rsidR="009E0228">
              <w:rPr>
                <w:rStyle w:val="libBold2Char"/>
                <w:rFonts w:hint="cs"/>
                <w:rtl/>
              </w:rPr>
              <w:t>:</w:t>
            </w:r>
            <w:r>
              <w:rPr>
                <w:rFonts w:hint="cs"/>
                <w:rtl/>
              </w:rPr>
              <w:t xml:space="preserve"> </w:t>
            </w:r>
            <w:r>
              <w:rPr>
                <w:rtl/>
              </w:rPr>
              <w:t>ساكنة</w:t>
            </w:r>
            <w:r w:rsidR="009E0228">
              <w:rPr>
                <w:rtl/>
              </w:rPr>
              <w:t xml:space="preserve"> - </w:t>
            </w:r>
            <w:r>
              <w:rPr>
                <w:rtl/>
              </w:rPr>
              <w:t>كاتمة لما يزعجها من الفزع.</w:t>
            </w:r>
          </w:p>
          <w:p w:rsidR="0099446B" w:rsidRDefault="0099446B" w:rsidP="009E0228">
            <w:pPr>
              <w:pStyle w:val="libVar0"/>
              <w:rPr>
                <w:rtl/>
              </w:rPr>
            </w:pPr>
            <w:r w:rsidRPr="0099446B">
              <w:rPr>
                <w:rStyle w:val="libBold2Char"/>
                <w:rtl/>
              </w:rPr>
              <w:t>(759) مُهَيْنِمة</w:t>
            </w:r>
            <w:r w:rsidR="009E0228">
              <w:rPr>
                <w:rStyle w:val="libBold2Char"/>
                <w:rFonts w:hint="cs"/>
                <w:rtl/>
              </w:rPr>
              <w:t>:</w:t>
            </w:r>
            <w:r>
              <w:rPr>
                <w:rFonts w:hint="cs"/>
                <w:rtl/>
              </w:rPr>
              <w:t xml:space="preserve"> </w:t>
            </w:r>
            <w:r>
              <w:rPr>
                <w:rtl/>
              </w:rPr>
              <w:t>أي متخافية</w:t>
            </w:r>
            <w:r w:rsidR="009E0228">
              <w:rPr>
                <w:rtl/>
              </w:rPr>
              <w:t>،</w:t>
            </w:r>
            <w:r>
              <w:rPr>
                <w:rtl/>
              </w:rPr>
              <w:t xml:space="preserve"> والهيْنَمة الكلام الخفي.</w:t>
            </w:r>
          </w:p>
          <w:p w:rsidR="0099446B" w:rsidRDefault="0099446B" w:rsidP="009E0228">
            <w:pPr>
              <w:pStyle w:val="libVar0"/>
              <w:rPr>
                <w:rtl/>
              </w:rPr>
            </w:pPr>
            <w:r w:rsidRPr="0099446B">
              <w:rPr>
                <w:rStyle w:val="libBold2Char"/>
                <w:rtl/>
              </w:rPr>
              <w:t>(760) ألْجَمَ العَرَقُ</w:t>
            </w:r>
            <w:r w:rsidR="009E0228">
              <w:rPr>
                <w:rStyle w:val="libBold2Char"/>
                <w:rFonts w:hint="cs"/>
                <w:rtl/>
              </w:rPr>
              <w:t>:</w:t>
            </w:r>
            <w:r>
              <w:rPr>
                <w:rFonts w:hint="cs"/>
                <w:rtl/>
              </w:rPr>
              <w:t xml:space="preserve"> </w:t>
            </w:r>
            <w:r>
              <w:rPr>
                <w:rtl/>
              </w:rPr>
              <w:t>كثر حتى امتلأت به الأفواه لغزارته فمنعها من النطق</w:t>
            </w:r>
            <w:r w:rsidR="009E0228">
              <w:rPr>
                <w:rtl/>
              </w:rPr>
              <w:t>،</w:t>
            </w:r>
            <w:r>
              <w:rPr>
                <w:rtl/>
              </w:rPr>
              <w:t xml:space="preserve"> وكان كاللَّجام.</w:t>
            </w:r>
          </w:p>
          <w:p w:rsidR="0099446B" w:rsidRDefault="0099446B" w:rsidP="009E0228">
            <w:pPr>
              <w:pStyle w:val="libVar0"/>
              <w:rPr>
                <w:rtl/>
              </w:rPr>
            </w:pPr>
            <w:r w:rsidRPr="0099446B">
              <w:rPr>
                <w:rStyle w:val="libBold2Char"/>
                <w:rtl/>
              </w:rPr>
              <w:t>(761) الشّفَق</w:t>
            </w:r>
            <w:r w:rsidR="009E0228">
              <w:rPr>
                <w:rStyle w:val="libBold2Char"/>
                <w:rFonts w:hint="cs"/>
                <w:rtl/>
              </w:rPr>
              <w:t>:</w:t>
            </w:r>
            <w:r w:rsidR="009E0228">
              <w:rPr>
                <w:rFonts w:hint="cs"/>
                <w:rtl/>
              </w:rPr>
              <w:t xml:space="preserve"> - </w:t>
            </w:r>
            <w:r>
              <w:rPr>
                <w:rtl/>
              </w:rPr>
              <w:t>محركة</w:t>
            </w:r>
            <w:r w:rsidR="009E0228">
              <w:rPr>
                <w:rtl/>
              </w:rPr>
              <w:t xml:space="preserve"> - </w:t>
            </w:r>
            <w:r>
              <w:rPr>
                <w:rtl/>
              </w:rPr>
              <w:t>الخوف.</w:t>
            </w:r>
          </w:p>
          <w:p w:rsidR="0099446B" w:rsidRDefault="0099446B" w:rsidP="009E0228">
            <w:pPr>
              <w:pStyle w:val="libVar0"/>
              <w:rPr>
                <w:rtl/>
              </w:rPr>
            </w:pPr>
            <w:r w:rsidRPr="0099446B">
              <w:rPr>
                <w:rStyle w:val="libBold2Char"/>
                <w:rtl/>
              </w:rPr>
              <w:t>(762) أرْعِدَت</w:t>
            </w:r>
            <w:r w:rsidR="009E0228">
              <w:rPr>
                <w:rStyle w:val="libBold2Char"/>
                <w:rFonts w:hint="cs"/>
                <w:rtl/>
              </w:rPr>
              <w:t>:</w:t>
            </w:r>
            <w:r>
              <w:rPr>
                <w:rFonts w:hint="cs"/>
                <w:rtl/>
              </w:rPr>
              <w:t xml:space="preserve"> </w:t>
            </w:r>
            <w:r>
              <w:rPr>
                <w:rtl/>
              </w:rPr>
              <w:t>عرتها الرعدة.</w:t>
            </w:r>
          </w:p>
          <w:p w:rsidR="0099446B" w:rsidRDefault="0099446B" w:rsidP="009E0228">
            <w:pPr>
              <w:pStyle w:val="libVar0"/>
              <w:rPr>
                <w:rtl/>
              </w:rPr>
            </w:pPr>
            <w:r w:rsidRPr="0099446B">
              <w:rPr>
                <w:rStyle w:val="libBold2Char"/>
                <w:rtl/>
              </w:rPr>
              <w:t>(763) زَبْرَة الدّاعي</w:t>
            </w:r>
            <w:r w:rsidR="009E0228">
              <w:rPr>
                <w:rStyle w:val="libBold2Char"/>
                <w:rFonts w:hint="cs"/>
                <w:rtl/>
              </w:rPr>
              <w:t>:</w:t>
            </w:r>
            <w:r>
              <w:rPr>
                <w:rFonts w:hint="cs"/>
                <w:rtl/>
              </w:rPr>
              <w:t xml:space="preserve"> </w:t>
            </w:r>
            <w:r>
              <w:rPr>
                <w:rtl/>
              </w:rPr>
              <w:t>صوته وصيحته</w:t>
            </w:r>
            <w:r w:rsidR="009E0228">
              <w:rPr>
                <w:rtl/>
              </w:rPr>
              <w:t>،</w:t>
            </w:r>
            <w:r>
              <w:rPr>
                <w:rtl/>
              </w:rPr>
              <w:t xml:space="preserve"> ولا يقال </w:t>
            </w:r>
            <w:r>
              <w:rPr>
                <w:rFonts w:hint="cs"/>
                <w:rtl/>
              </w:rPr>
              <w:t>«</w:t>
            </w:r>
            <w:r>
              <w:rPr>
                <w:rtl/>
              </w:rPr>
              <w:t>زبرة</w:t>
            </w:r>
            <w:r>
              <w:rPr>
                <w:rFonts w:hint="cs"/>
                <w:rtl/>
              </w:rPr>
              <w:t>»</w:t>
            </w:r>
            <w:r>
              <w:rPr>
                <w:rtl/>
              </w:rPr>
              <w:t xml:space="preserve"> إلا إذا كان فيها زجر وانتهار</w:t>
            </w:r>
            <w:r w:rsidR="009E0228">
              <w:rPr>
                <w:rtl/>
              </w:rPr>
              <w:t>،</w:t>
            </w:r>
            <w:r>
              <w:rPr>
                <w:rtl/>
              </w:rPr>
              <w:t xml:space="preserve"> فإنها واحدة الزبر أي الكلام الشديد.</w:t>
            </w:r>
          </w:p>
          <w:p w:rsidR="0099446B" w:rsidRDefault="0099446B" w:rsidP="009E0228">
            <w:pPr>
              <w:pStyle w:val="libVar0"/>
              <w:rPr>
                <w:rtl/>
              </w:rPr>
            </w:pPr>
            <w:r w:rsidRPr="0099446B">
              <w:rPr>
                <w:rStyle w:val="libBold2Char"/>
                <w:rtl/>
              </w:rPr>
              <w:t>(764) فَصْل الخِطاب</w:t>
            </w:r>
            <w:r w:rsidR="009E0228">
              <w:rPr>
                <w:rStyle w:val="libBold2Char"/>
                <w:rFonts w:hint="cs"/>
                <w:rtl/>
              </w:rPr>
              <w:t>:</w:t>
            </w:r>
            <w:r>
              <w:rPr>
                <w:rFonts w:hint="cs"/>
                <w:rtl/>
              </w:rPr>
              <w:t xml:space="preserve"> </w:t>
            </w:r>
            <w:r>
              <w:rPr>
                <w:rtl/>
              </w:rPr>
              <w:t>بتّ الحكومة بين الله وبين عباده في الموقف.</w:t>
            </w:r>
          </w:p>
          <w:p w:rsidR="0099446B" w:rsidRPr="003E36E9" w:rsidRDefault="0099446B" w:rsidP="009E0228">
            <w:pPr>
              <w:pStyle w:val="libVar0"/>
              <w:rPr>
                <w:rtl/>
              </w:rPr>
            </w:pPr>
            <w:r w:rsidRPr="0099446B">
              <w:rPr>
                <w:rStyle w:val="libBold2Char"/>
                <w:rtl/>
              </w:rPr>
              <w:t>(765) «مُقايَضَة الجزاء</w:t>
            </w:r>
            <w:r w:rsidRPr="0099446B">
              <w:rPr>
                <w:rStyle w:val="libBold2Char"/>
                <w:rFonts w:hint="cs"/>
                <w:rtl/>
              </w:rPr>
              <w:t>»</w:t>
            </w:r>
            <w:r w:rsidR="009E0228">
              <w:rPr>
                <w:rStyle w:val="libBold2Char"/>
                <w:rFonts w:hint="cs"/>
                <w:rtl/>
              </w:rPr>
              <w:t>:</w:t>
            </w:r>
            <w:r>
              <w:rPr>
                <w:rFonts w:hint="cs"/>
                <w:rtl/>
              </w:rPr>
              <w:t xml:space="preserve"> </w:t>
            </w:r>
            <w:r>
              <w:rPr>
                <w:rtl/>
              </w:rPr>
              <w:t>المقايضة</w:t>
            </w:r>
            <w:r w:rsidR="009E0228">
              <w:rPr>
                <w:rtl/>
              </w:rPr>
              <w:t>:</w:t>
            </w:r>
            <w:r>
              <w:rPr>
                <w:rtl/>
              </w:rPr>
              <w:t xml:space="preserve"> المعاوضة</w:t>
            </w:r>
            <w:r w:rsidR="009E0228">
              <w:rPr>
                <w:rtl/>
              </w:rPr>
              <w:t>،</w:t>
            </w:r>
            <w:r>
              <w:rPr>
                <w:rtl/>
              </w:rPr>
              <w:t xml:space="preserve"> أي</w:t>
            </w:r>
            <w:r w:rsidR="009E0228">
              <w:rPr>
                <w:rtl/>
              </w:rPr>
              <w:t>:</w:t>
            </w:r>
            <w:r>
              <w:rPr>
                <w:rtl/>
              </w:rPr>
              <w:t xml:space="preserve"> مبادلة الجزاء الخير بالخير</w:t>
            </w:r>
            <w:r w:rsidR="009E0228">
              <w:rPr>
                <w:rtl/>
              </w:rPr>
              <w:t>،</w:t>
            </w:r>
            <w:r>
              <w:rPr>
                <w:rtl/>
              </w:rPr>
              <w:t xml:space="preserve"> والشر بالشر.</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9"/>
        <w:gridCol w:w="300"/>
        <w:gridCol w:w="3993"/>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(766) النّكال</w:t>
            </w:r>
            <w:r w:rsidR="009E0228">
              <w:rPr>
                <w:rStyle w:val="libBold2Char"/>
                <w:rFonts w:hint="cs"/>
                <w:rtl/>
              </w:rPr>
              <w:t>:</w:t>
            </w:r>
            <w:r>
              <w:rPr>
                <w:rFonts w:hint="cs"/>
                <w:rtl/>
              </w:rPr>
              <w:t xml:space="preserve"> </w:t>
            </w:r>
            <w:r>
              <w:rPr>
                <w:rtl/>
              </w:rPr>
              <w:t>العذاب.</w:t>
            </w:r>
          </w:p>
          <w:p w:rsidR="0099446B" w:rsidRDefault="0099446B" w:rsidP="009E0228">
            <w:pPr>
              <w:pStyle w:val="libVar0"/>
              <w:rPr>
                <w:rtl/>
              </w:rPr>
            </w:pPr>
            <w:r w:rsidRPr="0099446B">
              <w:rPr>
                <w:rStyle w:val="libBold2Char"/>
                <w:rtl/>
              </w:rPr>
              <w:t>(767) «مربوبون</w:t>
            </w:r>
            <w:r w:rsidRPr="0099446B">
              <w:rPr>
                <w:rStyle w:val="libBold2Char"/>
                <w:rFonts w:hint="cs"/>
                <w:rtl/>
              </w:rPr>
              <w:t>»</w:t>
            </w:r>
            <w:r w:rsidR="009E0228">
              <w:rPr>
                <w:rStyle w:val="libBold2Char"/>
                <w:rFonts w:hint="cs"/>
                <w:rtl/>
              </w:rPr>
              <w:t>:</w:t>
            </w:r>
            <w:r>
              <w:rPr>
                <w:rFonts w:hint="cs"/>
                <w:rtl/>
              </w:rPr>
              <w:t xml:space="preserve"> </w:t>
            </w:r>
            <w:r>
              <w:rPr>
                <w:rtl/>
              </w:rPr>
              <w:t>مملوكون</w:t>
            </w:r>
            <w:r w:rsidR="009E0228">
              <w:rPr>
                <w:rtl/>
              </w:rPr>
              <w:t>،</w:t>
            </w:r>
            <w:r>
              <w:rPr>
                <w:rtl/>
              </w:rPr>
              <w:t xml:space="preserve"> والاقتسار الغلبة والقهر.</w:t>
            </w:r>
          </w:p>
          <w:p w:rsidR="0099446B" w:rsidRDefault="0099446B" w:rsidP="009E0228">
            <w:pPr>
              <w:pStyle w:val="libVar0"/>
              <w:rPr>
                <w:rtl/>
              </w:rPr>
            </w:pPr>
            <w:r w:rsidRPr="0099446B">
              <w:rPr>
                <w:rStyle w:val="libBold2Char"/>
                <w:rtl/>
              </w:rPr>
              <w:t>(768) أصل الاحتضار</w:t>
            </w:r>
            <w:r w:rsidR="009E0228">
              <w:rPr>
                <w:rStyle w:val="libBold2Char"/>
                <w:rFonts w:hint="cs"/>
                <w:rtl/>
              </w:rPr>
              <w:t>:</w:t>
            </w:r>
            <w:r>
              <w:rPr>
                <w:rFonts w:hint="cs"/>
                <w:rtl/>
              </w:rPr>
              <w:t xml:space="preserve"> </w:t>
            </w:r>
            <w:r>
              <w:rPr>
                <w:rtl/>
              </w:rPr>
              <w:t>حضور الملائكة لقبض الروح.</w:t>
            </w:r>
          </w:p>
          <w:p w:rsidR="0099446B" w:rsidRDefault="0099446B" w:rsidP="009E0228">
            <w:pPr>
              <w:pStyle w:val="libVar0"/>
              <w:rPr>
                <w:rtl/>
              </w:rPr>
            </w:pPr>
            <w:r w:rsidRPr="0099446B">
              <w:rPr>
                <w:rStyle w:val="libBold2Char"/>
                <w:rtl/>
              </w:rPr>
              <w:t>(769) الأجداث</w:t>
            </w:r>
            <w:r w:rsidR="009E0228">
              <w:rPr>
                <w:rStyle w:val="libBold2Char"/>
                <w:rFonts w:hint="cs"/>
                <w:rtl/>
              </w:rPr>
              <w:t>:</w:t>
            </w:r>
            <w:r>
              <w:rPr>
                <w:rFonts w:hint="cs"/>
                <w:rtl/>
              </w:rPr>
              <w:t xml:space="preserve"> </w:t>
            </w:r>
            <w:r>
              <w:rPr>
                <w:rtl/>
              </w:rPr>
              <w:t>جمع جدث</w:t>
            </w:r>
            <w:r w:rsidR="009E0228">
              <w:rPr>
                <w:rtl/>
              </w:rPr>
              <w:t xml:space="preserve"> - </w:t>
            </w:r>
            <w:r>
              <w:rPr>
                <w:rtl/>
              </w:rPr>
              <w:t>بفتحتين</w:t>
            </w:r>
            <w:r w:rsidR="009E0228">
              <w:rPr>
                <w:rtl/>
              </w:rPr>
              <w:t xml:space="preserve"> - </w:t>
            </w:r>
            <w:r>
              <w:rPr>
                <w:rtl/>
              </w:rPr>
              <w:t>وهو القبر</w:t>
            </w:r>
            <w:r w:rsidR="009E0228">
              <w:rPr>
                <w:rtl/>
              </w:rPr>
              <w:t>،</w:t>
            </w:r>
            <w:r>
              <w:rPr>
                <w:rtl/>
              </w:rPr>
              <w:t xml:space="preserve"> واجتدث الرجل</w:t>
            </w:r>
            <w:r w:rsidR="009E0228">
              <w:rPr>
                <w:rtl/>
              </w:rPr>
              <w:t>:</w:t>
            </w:r>
            <w:r>
              <w:rPr>
                <w:rtl/>
              </w:rPr>
              <w:t xml:space="preserve"> اتخذ جدثا</w:t>
            </w:r>
            <w:r w:rsidR="009E0228">
              <w:rPr>
                <w:rtl/>
              </w:rPr>
              <w:t>،</w:t>
            </w:r>
            <w:r>
              <w:rPr>
                <w:rtl/>
              </w:rPr>
              <w:t xml:space="preserve"> ويقال</w:t>
            </w:r>
            <w:r w:rsidR="009E0228">
              <w:rPr>
                <w:rtl/>
              </w:rPr>
              <w:t>:</w:t>
            </w:r>
            <w:r>
              <w:rPr>
                <w:rtl/>
              </w:rPr>
              <w:t xml:space="preserve"> جدف بالفاء</w:t>
            </w:r>
            <w:r w:rsidR="009E0228">
              <w:rPr>
                <w:rtl/>
              </w:rPr>
              <w:t xml:space="preserve"> - </w:t>
            </w:r>
            <w:r>
              <w:rPr>
                <w:rtl/>
              </w:rPr>
              <w:t xml:space="preserve">و </w:t>
            </w:r>
            <w:r>
              <w:rPr>
                <w:rFonts w:hint="cs"/>
                <w:rtl/>
              </w:rPr>
              <w:t>«</w:t>
            </w:r>
            <w:r>
              <w:rPr>
                <w:rtl/>
              </w:rPr>
              <w:t>مضمّنون الأجداث</w:t>
            </w:r>
            <w:r>
              <w:rPr>
                <w:rFonts w:hint="cs"/>
                <w:rtl/>
              </w:rPr>
              <w:t>»</w:t>
            </w:r>
            <w:r>
              <w:rPr>
                <w:rtl/>
              </w:rPr>
              <w:t xml:space="preserve"> مجعولون في ضمنها.</w:t>
            </w:r>
          </w:p>
          <w:p w:rsidR="0099446B" w:rsidRDefault="0099446B" w:rsidP="009E0228">
            <w:pPr>
              <w:pStyle w:val="libVar0"/>
              <w:rPr>
                <w:rtl/>
              </w:rPr>
            </w:pPr>
            <w:r w:rsidRPr="0099446B">
              <w:rPr>
                <w:rStyle w:val="libBold2Char"/>
                <w:rtl/>
              </w:rPr>
              <w:t>(770) الرّفات</w:t>
            </w:r>
            <w:r w:rsidR="009E0228">
              <w:rPr>
                <w:rStyle w:val="libBold2Char"/>
                <w:rFonts w:hint="cs"/>
                <w:rtl/>
              </w:rPr>
              <w:t>:</w:t>
            </w:r>
            <w:r>
              <w:rPr>
                <w:rFonts w:hint="cs"/>
                <w:rtl/>
              </w:rPr>
              <w:t xml:space="preserve"> </w:t>
            </w:r>
            <w:r>
              <w:rPr>
                <w:rtl/>
              </w:rPr>
              <w:t>الحطام</w:t>
            </w:r>
            <w:r w:rsidR="009E0228">
              <w:rPr>
                <w:rtl/>
              </w:rPr>
              <w:t>،</w:t>
            </w:r>
            <w:r>
              <w:rPr>
                <w:rtl/>
              </w:rPr>
              <w:t xml:space="preserve"> ويقال رفته</w:t>
            </w:r>
            <w:r w:rsidR="009E0228">
              <w:rPr>
                <w:rtl/>
              </w:rPr>
              <w:t xml:space="preserve"> - </w:t>
            </w:r>
            <w:r>
              <w:rPr>
                <w:rtl/>
              </w:rPr>
              <w:t>كنصر وضرب</w:t>
            </w:r>
            <w:r w:rsidR="009E0228">
              <w:rPr>
                <w:rtl/>
              </w:rPr>
              <w:t xml:space="preserve"> - </w:t>
            </w:r>
            <w:r>
              <w:rPr>
                <w:rtl/>
              </w:rPr>
              <w:t>أي كسره ودقّه أي</w:t>
            </w:r>
            <w:r w:rsidR="009E0228">
              <w:rPr>
                <w:rtl/>
              </w:rPr>
              <w:t>:</w:t>
            </w:r>
            <w:r>
              <w:rPr>
                <w:rtl/>
              </w:rPr>
              <w:t xml:space="preserve"> فته بيده كما يفتّ المدر والعظم البالي.</w:t>
            </w:r>
          </w:p>
          <w:p w:rsidR="0099446B" w:rsidRDefault="0099446B" w:rsidP="009E0228">
            <w:pPr>
              <w:pStyle w:val="libVar0"/>
              <w:rPr>
                <w:rtl/>
              </w:rPr>
            </w:pPr>
            <w:r w:rsidRPr="0099446B">
              <w:rPr>
                <w:rStyle w:val="libBold2Char"/>
                <w:rtl/>
              </w:rPr>
              <w:t>(771) مَدِينون</w:t>
            </w:r>
            <w:r w:rsidR="009E0228">
              <w:rPr>
                <w:rStyle w:val="libBold2Char"/>
                <w:rFonts w:hint="cs"/>
                <w:rtl/>
              </w:rPr>
              <w:t>:</w:t>
            </w:r>
            <w:r>
              <w:rPr>
                <w:rFonts w:hint="cs"/>
                <w:rtl/>
              </w:rPr>
              <w:t xml:space="preserve"> </w:t>
            </w:r>
            <w:r>
              <w:rPr>
                <w:rtl/>
              </w:rPr>
              <w:t>أي</w:t>
            </w:r>
            <w:r w:rsidR="009E0228">
              <w:rPr>
                <w:rtl/>
              </w:rPr>
              <w:t>:</w:t>
            </w:r>
            <w:r>
              <w:rPr>
                <w:rtl/>
              </w:rPr>
              <w:t xml:space="preserve"> مجزيّون</w:t>
            </w:r>
            <w:r w:rsidR="009E0228">
              <w:rPr>
                <w:rtl/>
              </w:rPr>
              <w:t>،</w:t>
            </w:r>
            <w:r>
              <w:rPr>
                <w:rtl/>
              </w:rPr>
              <w:t xml:space="preserve"> والدّين</w:t>
            </w:r>
            <w:r w:rsidR="009E0228">
              <w:rPr>
                <w:rtl/>
              </w:rPr>
              <w:t>:</w:t>
            </w:r>
            <w:r>
              <w:rPr>
                <w:rtl/>
              </w:rPr>
              <w:t xml:space="preserve"> الجزاء</w:t>
            </w:r>
            <w:r w:rsidR="009E0228">
              <w:rPr>
                <w:rtl/>
              </w:rPr>
              <w:t>،</w:t>
            </w:r>
            <w:r>
              <w:rPr>
                <w:rtl/>
              </w:rPr>
              <w:t xml:space="preserve"> قال تعالى</w:t>
            </w:r>
            <w:r w:rsidR="009E0228">
              <w:rPr>
                <w:rtl/>
              </w:rPr>
              <w:t>:</w:t>
            </w:r>
            <w:r>
              <w:rPr>
                <w:rtl/>
              </w:rPr>
              <w:t xml:space="preserve"> (مالك يوم الدّين).</w:t>
            </w:r>
          </w:p>
          <w:p w:rsidR="0099446B" w:rsidRDefault="0099446B" w:rsidP="009E0228">
            <w:pPr>
              <w:pStyle w:val="libVar0"/>
              <w:rPr>
                <w:rtl/>
              </w:rPr>
            </w:pPr>
            <w:r w:rsidRPr="0099446B">
              <w:rPr>
                <w:rStyle w:val="libBold2Char"/>
                <w:rtl/>
              </w:rPr>
              <w:t>(772) مُمَيّزُون حِساباً</w:t>
            </w:r>
            <w:r w:rsidR="009E0228">
              <w:rPr>
                <w:rStyle w:val="libBold2Char"/>
                <w:rFonts w:hint="cs"/>
                <w:rtl/>
              </w:rPr>
              <w:t>:</w:t>
            </w:r>
            <w:r>
              <w:rPr>
                <w:rFonts w:hint="cs"/>
                <w:rtl/>
              </w:rPr>
              <w:t xml:space="preserve"> </w:t>
            </w:r>
            <w:r>
              <w:rPr>
                <w:rtl/>
              </w:rPr>
              <w:t>كلّ يحاسب على عمله منفصلا عمن سواه</w:t>
            </w:r>
            <w:r w:rsidR="009E0228">
              <w:rPr>
                <w:rtl/>
              </w:rPr>
              <w:t>:</w:t>
            </w:r>
            <w:r>
              <w:rPr>
                <w:rtl/>
              </w:rPr>
              <w:t xml:space="preserve"> </w:t>
            </w:r>
            <w:r w:rsidRPr="0099446B">
              <w:rPr>
                <w:rStyle w:val="libAlaemChar"/>
                <w:rtl/>
              </w:rPr>
              <w:t>(</w:t>
            </w:r>
            <w:r w:rsidRPr="0099446B">
              <w:rPr>
                <w:rStyle w:val="libAieChar"/>
                <w:rtl/>
              </w:rPr>
              <w:t>ولا تَزِرُ وازِرَةٌ وِزْرَ أُخْرى</w:t>
            </w:r>
            <w:r w:rsidRPr="0099446B">
              <w:rPr>
                <w:rStyle w:val="libAlaemChar"/>
                <w:rtl/>
              </w:rPr>
              <w:t>)</w:t>
            </w:r>
            <w:r>
              <w:rPr>
                <w:rtl/>
              </w:rPr>
              <w:t>.</w:t>
            </w:r>
          </w:p>
          <w:p w:rsidR="0099446B" w:rsidRDefault="0099446B" w:rsidP="009E0228">
            <w:pPr>
              <w:pStyle w:val="libVar0"/>
              <w:rPr>
                <w:rtl/>
              </w:rPr>
            </w:pPr>
            <w:r w:rsidRPr="0099446B">
              <w:rPr>
                <w:rStyle w:val="libBold2Char"/>
                <w:rtl/>
              </w:rPr>
              <w:t>(773) المنهج</w:t>
            </w:r>
            <w:r w:rsidR="009E0228">
              <w:rPr>
                <w:rStyle w:val="libBold2Char"/>
                <w:rFonts w:hint="cs"/>
                <w:rtl/>
              </w:rPr>
              <w:t>:</w:t>
            </w:r>
            <w:r>
              <w:rPr>
                <w:rFonts w:hint="cs"/>
                <w:rtl/>
              </w:rPr>
              <w:t xml:space="preserve"> </w:t>
            </w:r>
            <w:r>
              <w:rPr>
                <w:rtl/>
              </w:rPr>
              <w:t>الطريقة الواضحة التي دلت عليها الشريعة المطهرة.</w:t>
            </w:r>
          </w:p>
          <w:p w:rsidR="0099446B" w:rsidRDefault="0099446B" w:rsidP="009E0228">
            <w:pPr>
              <w:pStyle w:val="libVar0"/>
              <w:rPr>
                <w:rtl/>
              </w:rPr>
            </w:pPr>
            <w:r w:rsidRPr="0099446B">
              <w:rPr>
                <w:rStyle w:val="libBold2Char"/>
                <w:rtl/>
              </w:rPr>
              <w:t>(774) «وعُمّرُوا مَهَلَ المُسْتَعْتِب</w:t>
            </w:r>
            <w:r w:rsidRPr="0099446B">
              <w:rPr>
                <w:rStyle w:val="libBold2Char"/>
                <w:rFonts w:hint="cs"/>
                <w:rtl/>
              </w:rPr>
              <w:t>»</w:t>
            </w:r>
            <w:r w:rsidR="009E0228">
              <w:rPr>
                <w:rStyle w:val="libBold2Char"/>
                <w:rFonts w:hint="cs"/>
                <w:rtl/>
              </w:rPr>
              <w:t>:</w:t>
            </w:r>
            <w:r w:rsidR="009E0228">
              <w:rPr>
                <w:rFonts w:hint="cs"/>
                <w:rtl/>
              </w:rPr>
              <w:t xml:space="preserve"> - </w:t>
            </w:r>
            <w:r>
              <w:rPr>
                <w:rtl/>
              </w:rPr>
              <w:t>المستعتب</w:t>
            </w:r>
            <w:r w:rsidR="009E0228">
              <w:rPr>
                <w:rtl/>
              </w:rPr>
              <w:t>:</w:t>
            </w:r>
            <w:r>
              <w:rPr>
                <w:rtl/>
              </w:rPr>
              <w:t xml:space="preserve"> المسترضي</w:t>
            </w:r>
            <w:r w:rsidR="009E0228">
              <w:rPr>
                <w:rtl/>
              </w:rPr>
              <w:t xml:space="preserve"> - </w:t>
            </w:r>
            <w:r>
              <w:rPr>
                <w:rtl/>
              </w:rPr>
              <w:t>أي</w:t>
            </w:r>
            <w:r w:rsidR="009E0228">
              <w:rPr>
                <w:rtl/>
              </w:rPr>
              <w:t>:</w:t>
            </w:r>
            <w:r>
              <w:rPr>
                <w:rtl/>
              </w:rPr>
              <w:t xml:space="preserve"> أوتوا من العمر مهلة من ينال الرضى لو أحسن العمل.</w:t>
            </w:r>
          </w:p>
          <w:p w:rsidR="0099446B" w:rsidRDefault="0099446B" w:rsidP="009E0228">
            <w:pPr>
              <w:pStyle w:val="libVar0"/>
              <w:rPr>
                <w:rtl/>
              </w:rPr>
            </w:pPr>
            <w:r w:rsidRPr="0099446B">
              <w:rPr>
                <w:rStyle w:val="libBold2Char"/>
                <w:rtl/>
              </w:rPr>
              <w:t>(775) سُدَفَ الرّيَب</w:t>
            </w:r>
            <w:r w:rsidR="009E0228">
              <w:rPr>
                <w:rStyle w:val="libBold2Char"/>
                <w:rFonts w:hint="cs"/>
                <w:rtl/>
              </w:rPr>
              <w:t>:</w:t>
            </w:r>
            <w:r>
              <w:rPr>
                <w:rFonts w:hint="cs"/>
                <w:rtl/>
              </w:rPr>
              <w:t xml:space="preserve"> </w:t>
            </w:r>
            <w:r>
              <w:rPr>
                <w:rtl/>
              </w:rPr>
              <w:t>السّدف</w:t>
            </w:r>
            <w:r w:rsidR="009E0228">
              <w:rPr>
                <w:rtl/>
              </w:rPr>
              <w:t>:</w:t>
            </w:r>
            <w:r>
              <w:rPr>
                <w:rtl/>
              </w:rPr>
              <w:t xml:space="preserve"> جمع سدفة</w:t>
            </w:r>
            <w:r w:rsidR="009E0228">
              <w:rPr>
                <w:rtl/>
              </w:rPr>
              <w:t xml:space="preserve"> - </w:t>
            </w:r>
            <w:r>
              <w:rPr>
                <w:rtl/>
              </w:rPr>
              <w:t>بالفتح</w:t>
            </w:r>
            <w:r w:rsidR="009E0228">
              <w:rPr>
                <w:rtl/>
              </w:rPr>
              <w:t xml:space="preserve"> - </w:t>
            </w:r>
            <w:r>
              <w:rPr>
                <w:rtl/>
              </w:rPr>
              <w:t>وهي الظلمة</w:t>
            </w:r>
            <w:r w:rsidR="009E0228">
              <w:rPr>
                <w:rtl/>
              </w:rPr>
              <w:t>،</w:t>
            </w:r>
            <w:r>
              <w:rPr>
                <w:rtl/>
              </w:rPr>
              <w:t xml:space="preserve"> والرّيب</w:t>
            </w:r>
            <w:r w:rsidR="009E0228">
              <w:rPr>
                <w:rtl/>
              </w:rPr>
              <w:t>:</w:t>
            </w:r>
            <w:r>
              <w:rPr>
                <w:rtl/>
              </w:rPr>
              <w:t xml:space="preserve"> جمع ريبة. وهي الشبهة وإبهام الأمر.</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(776) «خُلَّو المضمار الجِياد</w:t>
            </w:r>
            <w:r w:rsidRPr="0099446B">
              <w:rPr>
                <w:rStyle w:val="libBold2Char"/>
                <w:rFonts w:hint="cs"/>
                <w:rtl/>
              </w:rPr>
              <w:t>»</w:t>
            </w:r>
            <w:r w:rsidR="009E0228">
              <w:rPr>
                <w:rStyle w:val="libBold2Char"/>
                <w:rFonts w:hint="cs"/>
                <w:rtl/>
              </w:rPr>
              <w:t>:</w:t>
            </w:r>
            <w:r>
              <w:rPr>
                <w:rFonts w:hint="cs"/>
                <w:rtl/>
              </w:rPr>
              <w:t xml:space="preserve"> </w:t>
            </w:r>
            <w:r>
              <w:rPr>
                <w:rtl/>
              </w:rPr>
              <w:t>خلَّوا</w:t>
            </w:r>
            <w:r w:rsidR="009E0228">
              <w:rPr>
                <w:rtl/>
              </w:rPr>
              <w:t>:</w:t>
            </w:r>
            <w:r>
              <w:rPr>
                <w:rtl/>
              </w:rPr>
              <w:t xml:space="preserve"> تركوا في مجال يتسابقون فيه إلى الخيرات. والجياد من الخيل</w:t>
            </w:r>
            <w:r w:rsidR="009E0228">
              <w:rPr>
                <w:rtl/>
              </w:rPr>
              <w:t>:</w:t>
            </w:r>
            <w:r>
              <w:rPr>
                <w:rtl/>
              </w:rPr>
              <w:t xml:space="preserve"> كرامها</w:t>
            </w:r>
            <w:r w:rsidR="009E0228">
              <w:rPr>
                <w:rtl/>
              </w:rPr>
              <w:t>،</w:t>
            </w:r>
            <w:r>
              <w:rPr>
                <w:rtl/>
              </w:rPr>
              <w:t xml:space="preserve"> والمضمار</w:t>
            </w:r>
            <w:r w:rsidR="009E0228">
              <w:rPr>
                <w:rtl/>
              </w:rPr>
              <w:t>:</w:t>
            </w:r>
            <w:r>
              <w:rPr>
                <w:rtl/>
              </w:rPr>
              <w:t xml:space="preserve"> المكان الذي تضمّر فيه الخيل</w:t>
            </w:r>
            <w:r w:rsidR="009E0228">
              <w:rPr>
                <w:rtl/>
              </w:rPr>
              <w:t>،</w:t>
            </w:r>
            <w:r>
              <w:rPr>
                <w:rtl/>
              </w:rPr>
              <w:t xml:space="preserve"> والمدة التي تضمر فيها أيضا.</w:t>
            </w:r>
          </w:p>
          <w:p w:rsidR="0099446B" w:rsidRDefault="0099446B" w:rsidP="009E0228">
            <w:pPr>
              <w:pStyle w:val="libVar0"/>
              <w:rPr>
                <w:rtl/>
              </w:rPr>
            </w:pPr>
            <w:r w:rsidRPr="0099446B">
              <w:rPr>
                <w:rStyle w:val="libBold2Char"/>
                <w:rtl/>
              </w:rPr>
              <w:t>(777) رَوِيّة الارْتِياد</w:t>
            </w:r>
            <w:r w:rsidR="009E0228">
              <w:rPr>
                <w:rStyle w:val="libBold2Char"/>
                <w:rFonts w:hint="cs"/>
                <w:rtl/>
              </w:rPr>
              <w:t>:</w:t>
            </w:r>
            <w:r>
              <w:rPr>
                <w:rFonts w:hint="cs"/>
                <w:rtl/>
              </w:rPr>
              <w:t xml:space="preserve"> </w:t>
            </w:r>
            <w:r>
              <w:rPr>
                <w:rtl/>
              </w:rPr>
              <w:t>إعمال الفكر في الأمر ليأتي على أسلم وجوهه</w:t>
            </w:r>
            <w:r w:rsidR="009E0228">
              <w:rPr>
                <w:rtl/>
              </w:rPr>
              <w:t>،</w:t>
            </w:r>
            <w:r>
              <w:rPr>
                <w:rtl/>
              </w:rPr>
              <w:t xml:space="preserve"> والارتياد هنا</w:t>
            </w:r>
            <w:r w:rsidR="009E0228">
              <w:rPr>
                <w:rtl/>
              </w:rPr>
              <w:t>:</w:t>
            </w:r>
            <w:r>
              <w:rPr>
                <w:rtl/>
              </w:rPr>
              <w:t xml:space="preserve"> طلب ما يراد.</w:t>
            </w:r>
          </w:p>
          <w:p w:rsidR="0099446B" w:rsidRDefault="0099446B" w:rsidP="009E0228">
            <w:pPr>
              <w:pStyle w:val="libVar0"/>
              <w:rPr>
                <w:rtl/>
              </w:rPr>
            </w:pPr>
            <w:r w:rsidRPr="0099446B">
              <w:rPr>
                <w:rStyle w:val="libBold2Char"/>
                <w:rtl/>
              </w:rPr>
              <w:t>(778) وأناة المُقْتَبِس المُرْتاد</w:t>
            </w:r>
            <w:r w:rsidR="009E0228">
              <w:rPr>
                <w:rStyle w:val="libBold2Char"/>
                <w:rFonts w:hint="cs"/>
                <w:rtl/>
              </w:rPr>
              <w:t>:</w:t>
            </w:r>
            <w:r>
              <w:rPr>
                <w:rFonts w:hint="cs"/>
                <w:rtl/>
              </w:rPr>
              <w:t xml:space="preserve"> </w:t>
            </w:r>
            <w:r>
              <w:rPr>
                <w:rtl/>
              </w:rPr>
              <w:t>الأناة</w:t>
            </w:r>
            <w:r w:rsidR="009E0228">
              <w:rPr>
                <w:rtl/>
              </w:rPr>
              <w:t>:</w:t>
            </w:r>
            <w:r>
              <w:rPr>
                <w:rtl/>
              </w:rPr>
              <w:t xml:space="preserve"> الانتظار والتؤدة</w:t>
            </w:r>
            <w:r w:rsidR="009E0228">
              <w:rPr>
                <w:rtl/>
              </w:rPr>
              <w:t>،</w:t>
            </w:r>
            <w:r>
              <w:rPr>
                <w:rtl/>
              </w:rPr>
              <w:t xml:space="preserve"> والمقتبس</w:t>
            </w:r>
            <w:r w:rsidR="009E0228">
              <w:rPr>
                <w:rtl/>
              </w:rPr>
              <w:t>:</w:t>
            </w:r>
            <w:r>
              <w:rPr>
                <w:rtl/>
              </w:rPr>
              <w:t xml:space="preserve"> المرتاد</w:t>
            </w:r>
            <w:r w:rsidR="009E0228">
              <w:rPr>
                <w:rtl/>
              </w:rPr>
              <w:t>،</w:t>
            </w:r>
            <w:r>
              <w:rPr>
                <w:rtl/>
              </w:rPr>
              <w:t xml:space="preserve"> أي</w:t>
            </w:r>
            <w:r w:rsidR="009E0228">
              <w:rPr>
                <w:rtl/>
              </w:rPr>
              <w:t>:</w:t>
            </w:r>
            <w:r>
              <w:rPr>
                <w:rtl/>
              </w:rPr>
              <w:t xml:space="preserve"> الذي أخذ بيده مصباحا ليرتاد في ضوئه شيئا غاب عنه.</w:t>
            </w:r>
          </w:p>
          <w:p w:rsidR="0099446B" w:rsidRDefault="0099446B" w:rsidP="009E0228">
            <w:pPr>
              <w:pStyle w:val="libVar0"/>
              <w:rPr>
                <w:rtl/>
              </w:rPr>
            </w:pPr>
            <w:r w:rsidRPr="0099446B">
              <w:rPr>
                <w:rStyle w:val="libBold2Char"/>
                <w:rtl/>
              </w:rPr>
              <w:t>(779) المضطرَب</w:t>
            </w:r>
            <w:r w:rsidR="009E0228">
              <w:rPr>
                <w:rStyle w:val="libBold2Char"/>
                <w:rFonts w:hint="cs"/>
                <w:rtl/>
              </w:rPr>
              <w:t>:</w:t>
            </w:r>
            <w:r>
              <w:rPr>
                <w:rFonts w:hint="cs"/>
                <w:rtl/>
              </w:rPr>
              <w:t xml:space="preserve"> </w:t>
            </w:r>
            <w:r>
              <w:rPr>
                <w:rtl/>
              </w:rPr>
              <w:t>مدة الاضطراب</w:t>
            </w:r>
            <w:r w:rsidR="009E0228">
              <w:rPr>
                <w:rFonts w:hint="cs"/>
                <w:rtl/>
              </w:rPr>
              <w:t>:</w:t>
            </w:r>
            <w:r>
              <w:rPr>
                <w:rFonts w:hint="cs"/>
                <w:rtl/>
              </w:rPr>
              <w:t xml:space="preserve"> </w:t>
            </w:r>
            <w:r>
              <w:rPr>
                <w:rtl/>
              </w:rPr>
              <w:t>أي</w:t>
            </w:r>
            <w:r w:rsidR="009E0228">
              <w:rPr>
                <w:rtl/>
              </w:rPr>
              <w:t>:</w:t>
            </w:r>
            <w:r>
              <w:rPr>
                <w:rtl/>
              </w:rPr>
              <w:t xml:space="preserve"> الحركة في العمل.</w:t>
            </w:r>
          </w:p>
          <w:p w:rsidR="0099446B" w:rsidRDefault="0099446B" w:rsidP="009E0228">
            <w:pPr>
              <w:pStyle w:val="libVar0"/>
              <w:rPr>
                <w:rtl/>
              </w:rPr>
            </w:pPr>
            <w:r w:rsidRPr="0099446B">
              <w:rPr>
                <w:rStyle w:val="libBold2Char"/>
                <w:rtl/>
              </w:rPr>
              <w:t>(780) صائبة</w:t>
            </w:r>
            <w:r w:rsidR="009E0228">
              <w:rPr>
                <w:rStyle w:val="libBold2Char"/>
                <w:rFonts w:hint="cs"/>
                <w:rtl/>
              </w:rPr>
              <w:t>:</w:t>
            </w:r>
            <w:r>
              <w:rPr>
                <w:rFonts w:hint="cs"/>
                <w:rtl/>
              </w:rPr>
              <w:t xml:space="preserve"> </w:t>
            </w:r>
            <w:r>
              <w:rPr>
                <w:rtl/>
              </w:rPr>
              <w:t>غير عادلة عن الصواب.</w:t>
            </w:r>
          </w:p>
          <w:p w:rsidR="0099446B" w:rsidRDefault="0099446B" w:rsidP="009E0228">
            <w:pPr>
              <w:pStyle w:val="libVar0"/>
              <w:rPr>
                <w:rtl/>
              </w:rPr>
            </w:pPr>
            <w:r w:rsidRPr="0099446B">
              <w:rPr>
                <w:rStyle w:val="libBold2Char"/>
                <w:rtl/>
              </w:rPr>
              <w:t>(781) اقترف</w:t>
            </w:r>
            <w:r w:rsidR="009E0228">
              <w:rPr>
                <w:rStyle w:val="libBold2Char"/>
                <w:rFonts w:hint="cs"/>
                <w:rtl/>
              </w:rPr>
              <w:t>:</w:t>
            </w:r>
            <w:r>
              <w:rPr>
                <w:rFonts w:hint="cs"/>
                <w:rtl/>
              </w:rPr>
              <w:t xml:space="preserve"> </w:t>
            </w:r>
            <w:r>
              <w:rPr>
                <w:rtl/>
              </w:rPr>
              <w:t>اكتسب</w:t>
            </w:r>
            <w:r w:rsidR="009E0228">
              <w:rPr>
                <w:rtl/>
              </w:rPr>
              <w:t>،</w:t>
            </w:r>
            <w:r>
              <w:rPr>
                <w:rtl/>
              </w:rPr>
              <w:t xml:space="preserve"> ومثله </w:t>
            </w:r>
            <w:r>
              <w:rPr>
                <w:rFonts w:hint="cs"/>
                <w:rtl/>
              </w:rPr>
              <w:t>«</w:t>
            </w:r>
            <w:r>
              <w:rPr>
                <w:rtl/>
              </w:rPr>
              <w:t>قرف يقرف لعياله</w:t>
            </w:r>
            <w:r>
              <w:rPr>
                <w:rFonts w:hint="cs"/>
                <w:rtl/>
              </w:rPr>
              <w:t>»</w:t>
            </w:r>
            <w:r>
              <w:rPr>
                <w:rtl/>
              </w:rPr>
              <w:t xml:space="preserve"> أي</w:t>
            </w:r>
            <w:r w:rsidR="009E0228">
              <w:rPr>
                <w:rtl/>
              </w:rPr>
              <w:t>:</w:t>
            </w:r>
            <w:r>
              <w:rPr>
                <w:rtl/>
              </w:rPr>
              <w:t xml:space="preserve"> كسب يكسب وفي التنزيل</w:t>
            </w:r>
            <w:r w:rsidR="009E0228">
              <w:rPr>
                <w:rtl/>
              </w:rPr>
              <w:t>:</w:t>
            </w:r>
            <w:r>
              <w:rPr>
                <w:rtl/>
              </w:rPr>
              <w:t xml:space="preserve"> </w:t>
            </w:r>
            <w:r w:rsidRPr="0099446B">
              <w:rPr>
                <w:rStyle w:val="libAlaemChar"/>
                <w:rtl/>
              </w:rPr>
              <w:t>(</w:t>
            </w:r>
            <w:r w:rsidRPr="0099446B">
              <w:rPr>
                <w:rStyle w:val="libAieChar"/>
                <w:rtl/>
              </w:rPr>
              <w:t>ولِيَقْتَرِفُوا ما هُمْ مُقْتَرِفُونَ</w:t>
            </w:r>
            <w:r w:rsidRPr="0099446B">
              <w:rPr>
                <w:rStyle w:val="libAlaemChar"/>
                <w:rtl/>
              </w:rPr>
              <w:t>)</w:t>
            </w:r>
            <w:r>
              <w:rPr>
                <w:rtl/>
              </w:rPr>
              <w:t>.</w:t>
            </w:r>
          </w:p>
          <w:p w:rsidR="0099446B" w:rsidRDefault="0099446B" w:rsidP="009E0228">
            <w:pPr>
              <w:pStyle w:val="libVar0"/>
              <w:rPr>
                <w:rtl/>
              </w:rPr>
            </w:pPr>
            <w:r w:rsidRPr="0099446B">
              <w:rPr>
                <w:rStyle w:val="libBold2Char"/>
                <w:rtl/>
              </w:rPr>
              <w:t>(782) وَجِلَ</w:t>
            </w:r>
            <w:r w:rsidR="009E0228">
              <w:rPr>
                <w:rStyle w:val="libBold2Char"/>
                <w:rFonts w:hint="cs"/>
                <w:rtl/>
              </w:rPr>
              <w:t>:</w:t>
            </w:r>
            <w:r>
              <w:rPr>
                <w:rFonts w:hint="cs"/>
                <w:rtl/>
              </w:rPr>
              <w:t xml:space="preserve"> </w:t>
            </w:r>
            <w:r>
              <w:rPr>
                <w:rtl/>
              </w:rPr>
              <w:t>خاف.</w:t>
            </w:r>
          </w:p>
          <w:p w:rsidR="0099446B" w:rsidRDefault="0099446B" w:rsidP="009E0228">
            <w:pPr>
              <w:pStyle w:val="libVar0"/>
              <w:rPr>
                <w:rtl/>
              </w:rPr>
            </w:pPr>
            <w:r w:rsidRPr="0099446B">
              <w:rPr>
                <w:rStyle w:val="libBold2Char"/>
                <w:rtl/>
              </w:rPr>
              <w:t>(783) بادر</w:t>
            </w:r>
            <w:r w:rsidR="009E0228">
              <w:rPr>
                <w:rStyle w:val="libBold2Char"/>
                <w:rFonts w:hint="cs"/>
                <w:rtl/>
              </w:rPr>
              <w:t>:</w:t>
            </w:r>
            <w:r>
              <w:rPr>
                <w:rFonts w:hint="cs"/>
                <w:rtl/>
              </w:rPr>
              <w:t xml:space="preserve"> </w:t>
            </w:r>
            <w:r>
              <w:rPr>
                <w:rtl/>
              </w:rPr>
              <w:t>سارع.</w:t>
            </w:r>
          </w:p>
          <w:p w:rsidR="0099446B" w:rsidRDefault="0099446B" w:rsidP="009E0228">
            <w:pPr>
              <w:pStyle w:val="libVar0"/>
              <w:rPr>
                <w:rtl/>
              </w:rPr>
            </w:pPr>
            <w:r w:rsidRPr="0099446B">
              <w:rPr>
                <w:rStyle w:val="libBold2Char"/>
                <w:rtl/>
              </w:rPr>
              <w:t>(784) «عُبّرَ فاعْتَبَرَ</w:t>
            </w:r>
            <w:r w:rsidRPr="0099446B">
              <w:rPr>
                <w:rStyle w:val="libBold2Char"/>
                <w:rFonts w:hint="cs"/>
                <w:rtl/>
              </w:rPr>
              <w:t>»</w:t>
            </w:r>
            <w:r w:rsidR="009E0228">
              <w:rPr>
                <w:rStyle w:val="libBold2Char"/>
                <w:rFonts w:hint="cs"/>
                <w:rtl/>
              </w:rPr>
              <w:t>:</w:t>
            </w:r>
            <w:r>
              <w:rPr>
                <w:rFonts w:hint="cs"/>
                <w:rtl/>
              </w:rPr>
              <w:t xml:space="preserve"> </w:t>
            </w:r>
            <w:r>
              <w:rPr>
                <w:rtl/>
              </w:rPr>
              <w:t>عبّر</w:t>
            </w:r>
            <w:r w:rsidR="009E0228">
              <w:rPr>
                <w:rtl/>
              </w:rPr>
              <w:t xml:space="preserve"> - </w:t>
            </w:r>
            <w:r>
              <w:rPr>
                <w:rtl/>
              </w:rPr>
              <w:t>مبني للمجهول مشدد الباء</w:t>
            </w:r>
            <w:r w:rsidR="009E0228">
              <w:rPr>
                <w:rtl/>
              </w:rPr>
              <w:t xml:space="preserve"> - </w:t>
            </w:r>
            <w:r>
              <w:rPr>
                <w:rtl/>
              </w:rPr>
              <w:t>أي عرضت عليه العبر مرارا كثيرة</w:t>
            </w:r>
            <w:r w:rsidR="009E0228">
              <w:rPr>
                <w:rtl/>
              </w:rPr>
              <w:t>،</w:t>
            </w:r>
            <w:r>
              <w:rPr>
                <w:rtl/>
              </w:rPr>
              <w:t xml:space="preserve"> فاعتبر</w:t>
            </w:r>
            <w:r w:rsidR="009E0228">
              <w:rPr>
                <w:rtl/>
              </w:rPr>
              <w:t>،</w:t>
            </w:r>
            <w:r>
              <w:rPr>
                <w:rtl/>
              </w:rPr>
              <w:t xml:space="preserve"> أي اتعظ.</w:t>
            </w:r>
          </w:p>
          <w:p w:rsidR="0099446B" w:rsidRPr="00356815" w:rsidRDefault="0099446B" w:rsidP="009E0228">
            <w:pPr>
              <w:pStyle w:val="libVar0"/>
              <w:rPr>
                <w:bCs/>
                <w:rtl/>
              </w:rPr>
            </w:pPr>
            <w:r w:rsidRPr="0099446B">
              <w:rPr>
                <w:rStyle w:val="libBold2Char"/>
                <w:rtl/>
              </w:rPr>
              <w:t>(785) ازدجر</w:t>
            </w:r>
            <w:r w:rsidR="009E0228">
              <w:rPr>
                <w:rStyle w:val="libBold2Char"/>
                <w:rFonts w:hint="cs"/>
                <w:rtl/>
              </w:rPr>
              <w:t>:</w:t>
            </w:r>
            <w:r>
              <w:rPr>
                <w:rFonts w:hint="cs"/>
                <w:rtl/>
              </w:rPr>
              <w:t xml:space="preserve"> </w:t>
            </w:r>
            <w:r>
              <w:rPr>
                <w:rtl/>
              </w:rPr>
              <w:t>أي</w:t>
            </w:r>
            <w:r w:rsidR="009E0228">
              <w:rPr>
                <w:rtl/>
              </w:rPr>
              <w:t>:</w:t>
            </w:r>
            <w:r>
              <w:rPr>
                <w:rtl/>
              </w:rPr>
              <w:t xml:space="preserve"> امتنع عن الشيء وانتهى.</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4"/>
        <w:gridCol w:w="300"/>
        <w:gridCol w:w="3998"/>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(786) أناب إلى الله</w:t>
            </w:r>
            <w:r w:rsidR="009E0228">
              <w:rPr>
                <w:rStyle w:val="libBold2Char"/>
                <w:rFonts w:hint="cs"/>
                <w:rtl/>
              </w:rPr>
              <w:t>:</w:t>
            </w:r>
            <w:r>
              <w:rPr>
                <w:rFonts w:hint="cs"/>
                <w:rtl/>
              </w:rPr>
              <w:t xml:space="preserve"> </w:t>
            </w:r>
            <w:r>
              <w:rPr>
                <w:rtl/>
              </w:rPr>
              <w:t>رجع إليه.</w:t>
            </w:r>
          </w:p>
          <w:p w:rsidR="0099446B" w:rsidRDefault="0099446B" w:rsidP="009E0228">
            <w:pPr>
              <w:pStyle w:val="libVar0"/>
              <w:rPr>
                <w:rtl/>
              </w:rPr>
            </w:pPr>
            <w:r w:rsidRPr="0099446B">
              <w:rPr>
                <w:rStyle w:val="libBold2Char"/>
                <w:rtl/>
              </w:rPr>
              <w:t>(787) احتذى</w:t>
            </w:r>
            <w:r w:rsidR="009E0228">
              <w:rPr>
                <w:rStyle w:val="libBold2Char"/>
                <w:rFonts w:hint="cs"/>
                <w:rtl/>
              </w:rPr>
              <w:t>:</w:t>
            </w:r>
            <w:r>
              <w:rPr>
                <w:rFonts w:hint="cs"/>
                <w:rtl/>
              </w:rPr>
              <w:t xml:space="preserve"> </w:t>
            </w:r>
            <w:r>
              <w:rPr>
                <w:rtl/>
              </w:rPr>
              <w:t>شاكل بين عمله وعمل مقتداه</w:t>
            </w:r>
            <w:r w:rsidR="009E0228">
              <w:rPr>
                <w:rtl/>
              </w:rPr>
              <w:t>:</w:t>
            </w:r>
            <w:r>
              <w:rPr>
                <w:rtl/>
              </w:rPr>
              <w:t xml:space="preserve"> أي</w:t>
            </w:r>
            <w:r w:rsidR="009E0228">
              <w:rPr>
                <w:rtl/>
              </w:rPr>
              <w:t>:</w:t>
            </w:r>
            <w:r>
              <w:rPr>
                <w:rtl/>
              </w:rPr>
              <w:t xml:space="preserve"> أحسن القدوة.</w:t>
            </w:r>
          </w:p>
          <w:p w:rsidR="0099446B" w:rsidRDefault="0099446B" w:rsidP="009E0228">
            <w:pPr>
              <w:pStyle w:val="libVar0"/>
              <w:rPr>
                <w:rtl/>
              </w:rPr>
            </w:pPr>
            <w:r w:rsidRPr="0099446B">
              <w:rPr>
                <w:rStyle w:val="libBold2Char"/>
                <w:rtl/>
              </w:rPr>
              <w:t>(788) أفاد الذخيرة</w:t>
            </w:r>
            <w:r w:rsidR="009E0228">
              <w:rPr>
                <w:rStyle w:val="libBold2Char"/>
                <w:rFonts w:hint="cs"/>
                <w:rtl/>
              </w:rPr>
              <w:t>:</w:t>
            </w:r>
            <w:r>
              <w:rPr>
                <w:rFonts w:hint="cs"/>
                <w:rtl/>
              </w:rPr>
              <w:t xml:space="preserve"> </w:t>
            </w:r>
            <w:r>
              <w:rPr>
                <w:rtl/>
              </w:rPr>
              <w:t>استفادها واقتناها</w:t>
            </w:r>
            <w:r w:rsidR="009E0228">
              <w:rPr>
                <w:rtl/>
              </w:rPr>
              <w:t>،</w:t>
            </w:r>
            <w:r>
              <w:rPr>
                <w:rtl/>
              </w:rPr>
              <w:t xml:space="preserve"> وهو من الأضداد.</w:t>
            </w:r>
          </w:p>
          <w:p w:rsidR="0099446B" w:rsidRDefault="0099446B" w:rsidP="009E0228">
            <w:pPr>
              <w:pStyle w:val="libVar0"/>
              <w:rPr>
                <w:rtl/>
              </w:rPr>
            </w:pPr>
            <w:r w:rsidRPr="0099446B">
              <w:rPr>
                <w:rStyle w:val="libBold2Char"/>
                <w:rtl/>
              </w:rPr>
              <w:t>(789) اسْتَظْهَرَ زاداً</w:t>
            </w:r>
            <w:r w:rsidR="009E0228">
              <w:rPr>
                <w:rStyle w:val="libBold2Char"/>
                <w:rFonts w:hint="cs"/>
                <w:rtl/>
              </w:rPr>
              <w:t>:</w:t>
            </w:r>
            <w:r>
              <w:rPr>
                <w:rFonts w:hint="cs"/>
                <w:rtl/>
              </w:rPr>
              <w:t xml:space="preserve"> </w:t>
            </w:r>
            <w:r>
              <w:rPr>
                <w:rtl/>
              </w:rPr>
              <w:t>حمل زادا حمّله ظهر راحلته إلى الآخرة</w:t>
            </w:r>
            <w:r w:rsidR="009E0228">
              <w:rPr>
                <w:rtl/>
              </w:rPr>
              <w:t>،</w:t>
            </w:r>
            <w:r>
              <w:rPr>
                <w:rtl/>
              </w:rPr>
              <w:t xml:space="preserve"> والكلام تمثيل.</w:t>
            </w:r>
          </w:p>
          <w:p w:rsidR="0099446B" w:rsidRDefault="0099446B" w:rsidP="009E0228">
            <w:pPr>
              <w:pStyle w:val="libVar0"/>
              <w:rPr>
                <w:rtl/>
              </w:rPr>
            </w:pPr>
            <w:r w:rsidRPr="0099446B">
              <w:rPr>
                <w:rStyle w:val="libBold2Char"/>
                <w:rtl/>
              </w:rPr>
              <w:t>(790) وَجْه السبيل</w:t>
            </w:r>
            <w:r w:rsidR="009E0228">
              <w:rPr>
                <w:rStyle w:val="libBold2Char"/>
                <w:rFonts w:hint="cs"/>
                <w:rtl/>
              </w:rPr>
              <w:t>:</w:t>
            </w:r>
            <w:r>
              <w:rPr>
                <w:rFonts w:hint="cs"/>
                <w:rtl/>
              </w:rPr>
              <w:t xml:space="preserve"> </w:t>
            </w:r>
            <w:r>
              <w:rPr>
                <w:rtl/>
              </w:rPr>
              <w:t>المقصد الذي يركب السبيل لأجله.</w:t>
            </w:r>
          </w:p>
          <w:p w:rsidR="0099446B" w:rsidRDefault="0099446B" w:rsidP="009E0228">
            <w:pPr>
              <w:pStyle w:val="libVar0"/>
              <w:rPr>
                <w:rtl/>
              </w:rPr>
            </w:pPr>
            <w:r w:rsidRPr="0099446B">
              <w:rPr>
                <w:rStyle w:val="libBold2Char"/>
                <w:rtl/>
              </w:rPr>
              <w:t>(491) تَنَجّزُ الوَعْدِ</w:t>
            </w:r>
            <w:r w:rsidR="009E0228">
              <w:rPr>
                <w:rStyle w:val="libBold2Char"/>
                <w:rFonts w:hint="cs"/>
                <w:rtl/>
              </w:rPr>
              <w:t>:</w:t>
            </w:r>
            <w:r>
              <w:rPr>
                <w:rFonts w:hint="cs"/>
                <w:rtl/>
              </w:rPr>
              <w:t xml:space="preserve"> </w:t>
            </w:r>
            <w:r>
              <w:rPr>
                <w:rtl/>
              </w:rPr>
              <w:t>طلب وفائه على عجل.</w:t>
            </w:r>
          </w:p>
          <w:p w:rsidR="0099446B" w:rsidRDefault="0099446B" w:rsidP="009E0228">
            <w:pPr>
              <w:pStyle w:val="libVar0"/>
              <w:rPr>
                <w:rtl/>
              </w:rPr>
            </w:pPr>
            <w:r w:rsidRPr="0099446B">
              <w:rPr>
                <w:rStyle w:val="libBold2Char"/>
                <w:rtl/>
              </w:rPr>
              <w:t>(792) تعي ما عناها</w:t>
            </w:r>
            <w:r w:rsidR="009E0228">
              <w:rPr>
                <w:rStyle w:val="libBold2Char"/>
                <w:rFonts w:hint="cs"/>
                <w:rtl/>
              </w:rPr>
              <w:t>:</w:t>
            </w:r>
            <w:r>
              <w:rPr>
                <w:rFonts w:hint="cs"/>
                <w:rtl/>
              </w:rPr>
              <w:t xml:space="preserve"> </w:t>
            </w:r>
            <w:r>
              <w:rPr>
                <w:rtl/>
              </w:rPr>
              <w:t>تحفظ ما أهمّها.</w:t>
            </w:r>
          </w:p>
          <w:p w:rsidR="0099446B" w:rsidRDefault="0099446B" w:rsidP="009E0228">
            <w:pPr>
              <w:pStyle w:val="libVar0"/>
              <w:rPr>
                <w:rtl/>
              </w:rPr>
            </w:pPr>
            <w:r w:rsidRPr="0099446B">
              <w:rPr>
                <w:rStyle w:val="libBold2Char"/>
                <w:rtl/>
              </w:rPr>
              <w:t>(793) تجلو</w:t>
            </w:r>
            <w:r w:rsidR="009E0228">
              <w:rPr>
                <w:rStyle w:val="libBold2Char"/>
                <w:rFonts w:hint="cs"/>
                <w:rtl/>
              </w:rPr>
              <w:t>:</w:t>
            </w:r>
            <w:r>
              <w:rPr>
                <w:rFonts w:hint="cs"/>
                <w:rtl/>
              </w:rPr>
              <w:t xml:space="preserve"> </w:t>
            </w:r>
            <w:r>
              <w:rPr>
                <w:rtl/>
              </w:rPr>
              <w:t>تكشف.</w:t>
            </w:r>
          </w:p>
          <w:p w:rsidR="0099446B" w:rsidRDefault="0099446B" w:rsidP="009E0228">
            <w:pPr>
              <w:pStyle w:val="libVar0"/>
              <w:rPr>
                <w:rtl/>
              </w:rPr>
            </w:pPr>
            <w:r w:rsidRPr="0099446B">
              <w:rPr>
                <w:rStyle w:val="libBold2Char"/>
                <w:rtl/>
              </w:rPr>
              <w:t>(794) العَشَا</w:t>
            </w:r>
            <w:r w:rsidR="009E0228">
              <w:rPr>
                <w:rStyle w:val="libBold2Char"/>
                <w:rFonts w:hint="cs"/>
                <w:rtl/>
              </w:rPr>
              <w:t>:</w:t>
            </w:r>
            <w:r>
              <w:rPr>
                <w:rFonts w:hint="cs"/>
                <w:rtl/>
              </w:rPr>
              <w:t xml:space="preserve"> </w:t>
            </w:r>
            <w:r>
              <w:rPr>
                <w:rtl/>
              </w:rPr>
              <w:t>مقصور</w:t>
            </w:r>
            <w:r w:rsidR="009E0228">
              <w:rPr>
                <w:rtl/>
              </w:rPr>
              <w:t>،</w:t>
            </w:r>
            <w:r>
              <w:rPr>
                <w:rtl/>
              </w:rPr>
              <w:t xml:space="preserve"> مصدر من عشي فهو عش إذا أبصر نهارا ولم يبصر ليلا.</w:t>
            </w:r>
          </w:p>
          <w:p w:rsidR="0099446B" w:rsidRDefault="0099446B" w:rsidP="009E0228">
            <w:pPr>
              <w:pStyle w:val="libVar0"/>
              <w:rPr>
                <w:rtl/>
              </w:rPr>
            </w:pPr>
            <w:r w:rsidRPr="0099446B">
              <w:rPr>
                <w:rStyle w:val="libBold2Char"/>
                <w:rtl/>
              </w:rPr>
              <w:t>(795) الأشْلاء</w:t>
            </w:r>
            <w:r w:rsidR="009E0228">
              <w:rPr>
                <w:rStyle w:val="libBold2Char"/>
                <w:rFonts w:hint="cs"/>
                <w:rtl/>
              </w:rPr>
              <w:t>:</w:t>
            </w:r>
            <w:r>
              <w:rPr>
                <w:rFonts w:hint="cs"/>
                <w:rtl/>
              </w:rPr>
              <w:t xml:space="preserve"> </w:t>
            </w:r>
            <w:r>
              <w:rPr>
                <w:rtl/>
              </w:rPr>
              <w:t>جمع شلو وهو العضو.</w:t>
            </w:r>
          </w:p>
          <w:p w:rsidR="0099446B" w:rsidRDefault="0099446B" w:rsidP="009E0228">
            <w:pPr>
              <w:pStyle w:val="libVar0"/>
              <w:rPr>
                <w:rtl/>
              </w:rPr>
            </w:pPr>
            <w:r w:rsidRPr="0099446B">
              <w:rPr>
                <w:rStyle w:val="libBold2Char"/>
                <w:rtl/>
              </w:rPr>
              <w:t>(796) الأحْناء</w:t>
            </w:r>
            <w:r w:rsidR="009E0228">
              <w:rPr>
                <w:rStyle w:val="libBold2Char"/>
                <w:rFonts w:hint="cs"/>
                <w:rtl/>
              </w:rPr>
              <w:t>:</w:t>
            </w:r>
            <w:r>
              <w:rPr>
                <w:rFonts w:hint="cs"/>
                <w:rtl/>
              </w:rPr>
              <w:t xml:space="preserve"> </w:t>
            </w:r>
            <w:r>
              <w:rPr>
                <w:rtl/>
              </w:rPr>
              <w:t>جمع حنو</w:t>
            </w:r>
            <w:r w:rsidR="009E0228">
              <w:rPr>
                <w:rtl/>
              </w:rPr>
              <w:t xml:space="preserve"> - </w:t>
            </w:r>
            <w:r>
              <w:rPr>
                <w:rtl/>
              </w:rPr>
              <w:t>بالكسر</w:t>
            </w:r>
            <w:r w:rsidR="009E0228">
              <w:rPr>
                <w:rtl/>
              </w:rPr>
              <w:t xml:space="preserve"> - </w:t>
            </w:r>
            <w:r>
              <w:rPr>
                <w:rtl/>
              </w:rPr>
              <w:t>وهو كل ما اعوج من البدن</w:t>
            </w:r>
            <w:r w:rsidR="009E0228">
              <w:rPr>
                <w:rtl/>
              </w:rPr>
              <w:t>،</w:t>
            </w:r>
            <w:r>
              <w:rPr>
                <w:rtl/>
              </w:rPr>
              <w:t xml:space="preserve"> وملاءمة الأعضاء لها</w:t>
            </w:r>
            <w:r w:rsidR="009E0228">
              <w:rPr>
                <w:rtl/>
              </w:rPr>
              <w:t>:</w:t>
            </w:r>
            <w:r>
              <w:rPr>
                <w:rtl/>
              </w:rPr>
              <w:t xml:space="preserve"> تناسبها معها.</w:t>
            </w:r>
          </w:p>
          <w:p w:rsidR="0099446B" w:rsidRDefault="0099446B" w:rsidP="009E0228">
            <w:pPr>
              <w:pStyle w:val="libVar0"/>
              <w:rPr>
                <w:rtl/>
              </w:rPr>
            </w:pPr>
            <w:r w:rsidRPr="0099446B">
              <w:rPr>
                <w:rStyle w:val="libBold2Char"/>
                <w:rtl/>
              </w:rPr>
              <w:t>(797) الأرْفاق</w:t>
            </w:r>
            <w:r w:rsidR="009E0228">
              <w:rPr>
                <w:rStyle w:val="libBold2Char"/>
                <w:rFonts w:hint="cs"/>
                <w:rtl/>
              </w:rPr>
              <w:t>:</w:t>
            </w:r>
            <w:r>
              <w:rPr>
                <w:rFonts w:hint="cs"/>
                <w:rtl/>
              </w:rPr>
              <w:t xml:space="preserve"> </w:t>
            </w:r>
            <w:r>
              <w:rPr>
                <w:rtl/>
              </w:rPr>
              <w:t>جمع رفّق</w:t>
            </w:r>
            <w:r w:rsidR="009E0228">
              <w:rPr>
                <w:rtl/>
              </w:rPr>
              <w:t xml:space="preserve"> - </w:t>
            </w:r>
            <w:r>
              <w:rPr>
                <w:rtl/>
              </w:rPr>
              <w:t>بالكسر</w:t>
            </w:r>
            <w:r w:rsidR="009E0228">
              <w:rPr>
                <w:rtl/>
              </w:rPr>
              <w:t xml:space="preserve"> - </w:t>
            </w:r>
            <w:r>
              <w:rPr>
                <w:rtl/>
              </w:rPr>
              <w:t>المنفعة</w:t>
            </w:r>
            <w:r w:rsidR="009E0228">
              <w:rPr>
                <w:rtl/>
              </w:rPr>
              <w:t>،</w:t>
            </w:r>
            <w:r>
              <w:rPr>
                <w:rtl/>
              </w:rPr>
              <w:t xml:space="preserve"> أو ما يستعان به عليها.</w:t>
            </w:r>
          </w:p>
          <w:p w:rsidR="0099446B" w:rsidRDefault="0099446B" w:rsidP="009E0228">
            <w:pPr>
              <w:pStyle w:val="libVar0"/>
              <w:rPr>
                <w:rtl/>
              </w:rPr>
            </w:pPr>
            <w:r w:rsidRPr="0099446B">
              <w:rPr>
                <w:rStyle w:val="libBold2Char"/>
                <w:rtl/>
              </w:rPr>
              <w:t>(798) رائدة</w:t>
            </w:r>
            <w:r w:rsidR="009E0228">
              <w:rPr>
                <w:rStyle w:val="libBold2Char"/>
                <w:rFonts w:hint="cs"/>
                <w:rtl/>
              </w:rPr>
              <w:t>:</w:t>
            </w:r>
            <w:r>
              <w:rPr>
                <w:rFonts w:hint="cs"/>
                <w:rtl/>
              </w:rPr>
              <w:t xml:space="preserve"> </w:t>
            </w:r>
            <w:r>
              <w:rPr>
                <w:rtl/>
              </w:rPr>
              <w:t>طالبة.</w:t>
            </w:r>
          </w:p>
          <w:p w:rsidR="0099446B" w:rsidRDefault="0099446B" w:rsidP="009E0228">
            <w:pPr>
              <w:pStyle w:val="libVar0"/>
              <w:rPr>
                <w:rtl/>
              </w:rPr>
            </w:pPr>
            <w:r w:rsidRPr="0099446B">
              <w:rPr>
                <w:rStyle w:val="libBold2Char"/>
                <w:rtl/>
              </w:rPr>
              <w:t>(799) مُجَلِّلات</w:t>
            </w:r>
            <w:r w:rsidR="009E0228">
              <w:rPr>
                <w:rStyle w:val="libBold2Char"/>
                <w:rFonts w:hint="cs"/>
                <w:rtl/>
              </w:rPr>
              <w:t>:</w:t>
            </w:r>
            <w:r w:rsidR="009E0228">
              <w:rPr>
                <w:rFonts w:hint="cs"/>
                <w:rtl/>
              </w:rPr>
              <w:t xml:space="preserve"> - </w:t>
            </w:r>
            <w:r>
              <w:rPr>
                <w:rtl/>
              </w:rPr>
              <w:t>على صيغة اسم الفاعل</w:t>
            </w:r>
            <w:r w:rsidR="009E0228">
              <w:rPr>
                <w:rtl/>
              </w:rPr>
              <w:t xml:space="preserve"> - </w:t>
            </w:r>
            <w:r>
              <w:rPr>
                <w:rtl/>
              </w:rPr>
              <w:t xml:space="preserve">من </w:t>
            </w:r>
            <w:r>
              <w:rPr>
                <w:rFonts w:hint="cs"/>
                <w:rtl/>
              </w:rPr>
              <w:t>«</w:t>
            </w:r>
            <w:r>
              <w:rPr>
                <w:rtl/>
              </w:rPr>
              <w:t>جلَّله</w:t>
            </w:r>
            <w:r>
              <w:rPr>
                <w:rFonts w:hint="cs"/>
                <w:rtl/>
              </w:rPr>
              <w:t>»</w:t>
            </w:r>
            <w:r>
              <w:rPr>
                <w:rtl/>
              </w:rPr>
              <w:t xml:space="preserve"> بمعنى غطَّاه</w:t>
            </w:r>
            <w:r w:rsidR="009E0228">
              <w:rPr>
                <w:rtl/>
              </w:rPr>
              <w:t>،</w:t>
            </w:r>
            <w:r>
              <w:rPr>
                <w:rtl/>
              </w:rPr>
              <w:t xml:space="preserve"> أي</w:t>
            </w:r>
            <w:r w:rsidR="009E0228">
              <w:rPr>
                <w:rtl/>
              </w:rPr>
              <w:t>:</w:t>
            </w:r>
            <w:r>
              <w:rPr>
                <w:rtl/>
              </w:rPr>
              <w:t xml:space="preserve"> غامرات نعمه. يقولون</w:t>
            </w:r>
            <w:r w:rsidR="009E0228">
              <w:rPr>
                <w:rtl/>
              </w:rPr>
              <w:t>:</w:t>
            </w:r>
            <w:r>
              <w:rPr>
                <w:rtl/>
              </w:rPr>
              <w:t xml:space="preserve"> سحاب مجلَّل</w:t>
            </w:r>
            <w:r w:rsidR="009E0228">
              <w:rPr>
                <w:rtl/>
              </w:rPr>
              <w:t>،</w:t>
            </w:r>
            <w:r>
              <w:rPr>
                <w:rtl/>
              </w:rPr>
              <w:t xml:space="preserve"> أي يطبق الأرض.</w:t>
            </w:r>
          </w:p>
          <w:p w:rsidR="0099446B" w:rsidRPr="0036707E" w:rsidRDefault="0099446B" w:rsidP="009E0228">
            <w:pPr>
              <w:pStyle w:val="libVar0"/>
              <w:rPr>
                <w:rtl/>
              </w:rPr>
            </w:pPr>
            <w:r w:rsidRPr="0099446B">
              <w:rPr>
                <w:rStyle w:val="libBold2Char"/>
                <w:rtl/>
              </w:rPr>
              <w:t>(800) حواجِز</w:t>
            </w:r>
            <w:r w:rsidR="009E0228">
              <w:rPr>
                <w:rStyle w:val="libBold2Char"/>
                <w:rFonts w:hint="cs"/>
                <w:rtl/>
              </w:rPr>
              <w:t>:</w:t>
            </w:r>
            <w:r>
              <w:rPr>
                <w:rFonts w:hint="cs"/>
                <w:rtl/>
              </w:rPr>
              <w:t xml:space="preserve"> </w:t>
            </w:r>
            <w:r>
              <w:rPr>
                <w:rtl/>
              </w:rPr>
              <w:t>موانع.</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(801) الخلاق</w:t>
            </w:r>
            <w:r w:rsidR="009E0228">
              <w:rPr>
                <w:rStyle w:val="libBold2Char"/>
                <w:rFonts w:hint="cs"/>
                <w:rtl/>
              </w:rPr>
              <w:t>:</w:t>
            </w:r>
            <w:r>
              <w:rPr>
                <w:rFonts w:hint="cs"/>
                <w:rtl/>
              </w:rPr>
              <w:t xml:space="preserve"> </w:t>
            </w:r>
            <w:r>
              <w:rPr>
                <w:rtl/>
              </w:rPr>
              <w:t>النصيب الوافر من الخير.</w:t>
            </w:r>
          </w:p>
          <w:p w:rsidR="0099446B" w:rsidRDefault="0099446B" w:rsidP="009E0228">
            <w:pPr>
              <w:pStyle w:val="libVar0"/>
              <w:rPr>
                <w:rtl/>
              </w:rPr>
            </w:pPr>
            <w:r w:rsidRPr="0099446B">
              <w:rPr>
                <w:rStyle w:val="libBold2Char"/>
                <w:rtl/>
              </w:rPr>
              <w:t>(802) الخَنَاق</w:t>
            </w:r>
            <w:r w:rsidR="009E0228">
              <w:rPr>
                <w:rStyle w:val="libBold2Char"/>
                <w:rFonts w:hint="cs"/>
                <w:rtl/>
              </w:rPr>
              <w:t>:</w:t>
            </w:r>
            <w:r w:rsidR="009E0228">
              <w:rPr>
                <w:rFonts w:hint="cs"/>
                <w:rtl/>
              </w:rPr>
              <w:t xml:space="preserve"> - </w:t>
            </w:r>
            <w:r>
              <w:rPr>
                <w:rtl/>
              </w:rPr>
              <w:t>بالفتح</w:t>
            </w:r>
            <w:r w:rsidR="009E0228">
              <w:rPr>
                <w:rtl/>
              </w:rPr>
              <w:t xml:space="preserve"> - </w:t>
            </w:r>
            <w:r>
              <w:rPr>
                <w:rtl/>
              </w:rPr>
              <w:t>حبل يخنق به.</w:t>
            </w:r>
          </w:p>
          <w:p w:rsidR="0099446B" w:rsidRDefault="0099446B" w:rsidP="009E0228">
            <w:pPr>
              <w:pStyle w:val="libVar0"/>
              <w:rPr>
                <w:rtl/>
              </w:rPr>
            </w:pPr>
            <w:r w:rsidRPr="0099446B">
              <w:rPr>
                <w:rStyle w:val="libBold2Char"/>
                <w:rtl/>
              </w:rPr>
              <w:t>(803) أرْهَقَتْهُمُ</w:t>
            </w:r>
            <w:r w:rsidR="009E0228">
              <w:rPr>
                <w:rStyle w:val="libBold2Char"/>
                <w:rFonts w:hint="cs"/>
                <w:rtl/>
              </w:rPr>
              <w:t>:</w:t>
            </w:r>
            <w:r>
              <w:rPr>
                <w:rFonts w:hint="cs"/>
                <w:rtl/>
              </w:rPr>
              <w:t xml:space="preserve"> </w:t>
            </w:r>
            <w:r>
              <w:rPr>
                <w:rtl/>
              </w:rPr>
              <w:t>أعجلتهم.</w:t>
            </w:r>
          </w:p>
          <w:p w:rsidR="0099446B" w:rsidRDefault="0099446B" w:rsidP="009E0228">
            <w:pPr>
              <w:pStyle w:val="libVar0"/>
              <w:rPr>
                <w:rtl/>
              </w:rPr>
            </w:pPr>
            <w:r w:rsidRPr="0099446B">
              <w:rPr>
                <w:rStyle w:val="libBold2Char"/>
                <w:rtl/>
              </w:rPr>
              <w:t>(804) شَذّبَهُم عنها</w:t>
            </w:r>
            <w:r w:rsidR="009E0228">
              <w:rPr>
                <w:rStyle w:val="libBold2Char"/>
                <w:rFonts w:hint="cs"/>
                <w:rtl/>
              </w:rPr>
              <w:t>:</w:t>
            </w:r>
            <w:r>
              <w:rPr>
                <w:rFonts w:hint="cs"/>
                <w:rtl/>
              </w:rPr>
              <w:t xml:space="preserve"> </w:t>
            </w:r>
            <w:r>
              <w:rPr>
                <w:rtl/>
              </w:rPr>
              <w:t>قطَّعهم ومزّقهم من تشذيب الشجرة وهو تقشيرها.</w:t>
            </w:r>
          </w:p>
          <w:p w:rsidR="0099446B" w:rsidRDefault="0099446B" w:rsidP="009E0228">
            <w:pPr>
              <w:pStyle w:val="libVar0"/>
              <w:rPr>
                <w:rtl/>
              </w:rPr>
            </w:pPr>
            <w:r w:rsidRPr="0099446B">
              <w:rPr>
                <w:rStyle w:val="libBold2Char"/>
                <w:rtl/>
              </w:rPr>
              <w:t>(805) تَخَرّمُ الأجل</w:t>
            </w:r>
            <w:r w:rsidR="009E0228">
              <w:rPr>
                <w:rStyle w:val="libBold2Char"/>
                <w:rFonts w:hint="cs"/>
                <w:rtl/>
              </w:rPr>
              <w:t>:</w:t>
            </w:r>
            <w:r>
              <w:rPr>
                <w:rFonts w:hint="cs"/>
                <w:rtl/>
              </w:rPr>
              <w:t xml:space="preserve"> </w:t>
            </w:r>
            <w:r>
              <w:rPr>
                <w:rtl/>
              </w:rPr>
              <w:t>استئصاله واقتطاعه</w:t>
            </w:r>
          </w:p>
          <w:p w:rsidR="0099446B" w:rsidRDefault="0099446B" w:rsidP="009E0228">
            <w:pPr>
              <w:pStyle w:val="libVar0"/>
              <w:rPr>
                <w:rtl/>
              </w:rPr>
            </w:pPr>
            <w:r w:rsidRPr="0099446B">
              <w:rPr>
                <w:rStyle w:val="libBold2Char"/>
                <w:rtl/>
              </w:rPr>
              <w:t>(806) لم يَمْهَدُوا في سلامةِ الأبْدان</w:t>
            </w:r>
            <w:r w:rsidR="009E0228">
              <w:rPr>
                <w:rStyle w:val="libBold2Char"/>
                <w:rFonts w:hint="cs"/>
                <w:rtl/>
              </w:rPr>
              <w:t>:</w:t>
            </w:r>
            <w:r>
              <w:rPr>
                <w:rFonts w:hint="cs"/>
                <w:rtl/>
              </w:rPr>
              <w:t xml:space="preserve"> </w:t>
            </w:r>
            <w:r>
              <w:rPr>
                <w:rtl/>
              </w:rPr>
              <w:t>أي لم يمهدوا لأنفسهم بإصلاحها.</w:t>
            </w:r>
          </w:p>
          <w:p w:rsidR="0099446B" w:rsidRDefault="0099446B" w:rsidP="009E0228">
            <w:pPr>
              <w:pStyle w:val="libVar0"/>
              <w:rPr>
                <w:rtl/>
              </w:rPr>
            </w:pPr>
            <w:r w:rsidRPr="0099446B">
              <w:rPr>
                <w:rStyle w:val="libBold2Char"/>
                <w:rtl/>
              </w:rPr>
              <w:t>(807) أُنُف</w:t>
            </w:r>
            <w:r w:rsidR="009E0228">
              <w:rPr>
                <w:rStyle w:val="libBold2Char"/>
                <w:rFonts w:hint="cs"/>
                <w:rtl/>
              </w:rPr>
              <w:t>:</w:t>
            </w:r>
            <w:r w:rsidR="009E0228">
              <w:rPr>
                <w:rFonts w:hint="cs"/>
                <w:rtl/>
              </w:rPr>
              <w:t xml:space="preserve"> - </w:t>
            </w:r>
            <w:r>
              <w:rPr>
                <w:rtl/>
              </w:rPr>
              <w:t>بضمتين</w:t>
            </w:r>
            <w:r w:rsidR="009E0228">
              <w:rPr>
                <w:rtl/>
              </w:rPr>
              <w:t xml:space="preserve"> - </w:t>
            </w:r>
            <w:r>
              <w:rPr>
                <w:rtl/>
              </w:rPr>
              <w:t>يقال</w:t>
            </w:r>
            <w:r w:rsidR="009E0228">
              <w:rPr>
                <w:rtl/>
              </w:rPr>
              <w:t>:</w:t>
            </w:r>
            <w:r>
              <w:rPr>
                <w:rtl/>
              </w:rPr>
              <w:t xml:space="preserve"> أمر أنف</w:t>
            </w:r>
            <w:r w:rsidR="009E0228">
              <w:rPr>
                <w:rtl/>
              </w:rPr>
              <w:t>،</w:t>
            </w:r>
            <w:r>
              <w:rPr>
                <w:rtl/>
              </w:rPr>
              <w:t xml:space="preserve"> أي مستأنف لم يسبق به قدر.</w:t>
            </w:r>
          </w:p>
          <w:p w:rsidR="0099446B" w:rsidRDefault="0099446B" w:rsidP="009E0228">
            <w:pPr>
              <w:pStyle w:val="libVar0"/>
              <w:rPr>
                <w:rtl/>
              </w:rPr>
            </w:pPr>
            <w:r w:rsidRPr="0099446B">
              <w:rPr>
                <w:rStyle w:val="libBold2Char"/>
                <w:rtl/>
              </w:rPr>
              <w:t>(808) البَضَاضَة</w:t>
            </w:r>
            <w:r w:rsidR="009E0228">
              <w:rPr>
                <w:rStyle w:val="libBold2Char"/>
                <w:rFonts w:hint="cs"/>
                <w:rtl/>
              </w:rPr>
              <w:t>:</w:t>
            </w:r>
            <w:r>
              <w:rPr>
                <w:rFonts w:hint="cs"/>
                <w:rtl/>
              </w:rPr>
              <w:t xml:space="preserve"> </w:t>
            </w:r>
            <w:r>
              <w:rPr>
                <w:rtl/>
              </w:rPr>
              <w:t>رخص الجلد ورقته وامتلاؤه.</w:t>
            </w:r>
          </w:p>
          <w:p w:rsidR="0099446B" w:rsidRDefault="0099446B" w:rsidP="009E0228">
            <w:pPr>
              <w:pStyle w:val="libVar0"/>
              <w:rPr>
                <w:rtl/>
              </w:rPr>
            </w:pPr>
            <w:r w:rsidRPr="0099446B">
              <w:rPr>
                <w:rStyle w:val="libBold2Char"/>
                <w:rtl/>
              </w:rPr>
              <w:t>(809) الغَضَارة</w:t>
            </w:r>
            <w:r w:rsidR="009E0228">
              <w:rPr>
                <w:rStyle w:val="libBold2Char"/>
                <w:rFonts w:hint="cs"/>
                <w:rtl/>
              </w:rPr>
              <w:t>:</w:t>
            </w:r>
            <w:r>
              <w:rPr>
                <w:rFonts w:hint="cs"/>
                <w:rtl/>
              </w:rPr>
              <w:t xml:space="preserve"> </w:t>
            </w:r>
            <w:r>
              <w:rPr>
                <w:rtl/>
              </w:rPr>
              <w:t>النعمة والسعة والخصب.</w:t>
            </w:r>
          </w:p>
          <w:p w:rsidR="0099446B" w:rsidRDefault="0099446B" w:rsidP="009E0228">
            <w:pPr>
              <w:pStyle w:val="libVar0"/>
              <w:rPr>
                <w:rtl/>
              </w:rPr>
            </w:pPr>
            <w:r w:rsidRPr="0099446B">
              <w:rPr>
                <w:rStyle w:val="libBold2Char"/>
                <w:rtl/>
              </w:rPr>
              <w:t>(810) الزّيِال</w:t>
            </w:r>
            <w:r w:rsidR="009E0228">
              <w:rPr>
                <w:rStyle w:val="libBold2Char"/>
                <w:rFonts w:hint="cs"/>
                <w:rtl/>
              </w:rPr>
              <w:t>:</w:t>
            </w:r>
            <w:r>
              <w:rPr>
                <w:rFonts w:hint="cs"/>
                <w:rtl/>
              </w:rPr>
              <w:t xml:space="preserve"> </w:t>
            </w:r>
            <w:r>
              <w:rPr>
                <w:rtl/>
              </w:rPr>
              <w:t>مصدر زايله مزايلة وزيالا</w:t>
            </w:r>
            <w:r w:rsidR="009E0228">
              <w:rPr>
                <w:rtl/>
              </w:rPr>
              <w:t>:</w:t>
            </w:r>
            <w:r>
              <w:rPr>
                <w:rtl/>
              </w:rPr>
              <w:t xml:space="preserve"> أي فارقه.</w:t>
            </w:r>
          </w:p>
          <w:p w:rsidR="0099446B" w:rsidRDefault="0099446B" w:rsidP="009E0228">
            <w:pPr>
              <w:pStyle w:val="libVar0"/>
              <w:rPr>
                <w:rtl/>
              </w:rPr>
            </w:pPr>
            <w:r w:rsidRPr="0099446B">
              <w:rPr>
                <w:rStyle w:val="libBold2Char"/>
                <w:rtl/>
              </w:rPr>
              <w:t>(811) الأزُوف</w:t>
            </w:r>
            <w:r w:rsidR="009E0228">
              <w:rPr>
                <w:rStyle w:val="libBold2Char"/>
                <w:rFonts w:hint="cs"/>
                <w:rtl/>
              </w:rPr>
              <w:t>:</w:t>
            </w:r>
            <w:r>
              <w:rPr>
                <w:rFonts w:hint="cs"/>
                <w:rtl/>
              </w:rPr>
              <w:t xml:space="preserve"> </w:t>
            </w:r>
            <w:r>
              <w:rPr>
                <w:rtl/>
              </w:rPr>
              <w:t>الدنوّ والقرب.</w:t>
            </w:r>
          </w:p>
          <w:p w:rsidR="0099446B" w:rsidRDefault="0099446B" w:rsidP="009E0228">
            <w:pPr>
              <w:pStyle w:val="libVar0"/>
              <w:rPr>
                <w:rtl/>
              </w:rPr>
            </w:pPr>
            <w:r w:rsidRPr="0099446B">
              <w:rPr>
                <w:rStyle w:val="libBold2Char"/>
                <w:rtl/>
              </w:rPr>
              <w:t>(812) العَلَز</w:t>
            </w:r>
            <w:r w:rsidR="009E0228">
              <w:rPr>
                <w:rStyle w:val="libBold2Char"/>
                <w:rFonts w:hint="cs"/>
                <w:rtl/>
              </w:rPr>
              <w:t>:</w:t>
            </w:r>
            <w:r>
              <w:rPr>
                <w:rFonts w:hint="cs"/>
                <w:rtl/>
              </w:rPr>
              <w:t xml:space="preserve"> </w:t>
            </w:r>
            <w:r>
              <w:rPr>
                <w:rtl/>
              </w:rPr>
              <w:t>قلق وخفة وهلع يصيب المريض والمحتضر.</w:t>
            </w:r>
          </w:p>
          <w:p w:rsidR="0099446B" w:rsidRDefault="0099446B" w:rsidP="009E0228">
            <w:pPr>
              <w:pStyle w:val="libVar0"/>
              <w:rPr>
                <w:rtl/>
              </w:rPr>
            </w:pPr>
            <w:r w:rsidRPr="0099446B">
              <w:rPr>
                <w:rStyle w:val="libBold2Char"/>
                <w:rtl/>
              </w:rPr>
              <w:t>(813) المَضَض</w:t>
            </w:r>
            <w:r w:rsidR="009E0228">
              <w:rPr>
                <w:rStyle w:val="libBold2Char"/>
                <w:rFonts w:hint="cs"/>
                <w:rtl/>
              </w:rPr>
              <w:t>:</w:t>
            </w:r>
            <w:r>
              <w:rPr>
                <w:rFonts w:hint="cs"/>
                <w:rtl/>
              </w:rPr>
              <w:t xml:space="preserve"> </w:t>
            </w:r>
            <w:r>
              <w:rPr>
                <w:rtl/>
              </w:rPr>
              <w:t>بلوغ الحزن من القلب.</w:t>
            </w:r>
          </w:p>
          <w:p w:rsidR="0099446B" w:rsidRDefault="0099446B" w:rsidP="009E0228">
            <w:pPr>
              <w:pStyle w:val="libVar0"/>
              <w:rPr>
                <w:rtl/>
              </w:rPr>
            </w:pPr>
            <w:r w:rsidRPr="0099446B">
              <w:rPr>
                <w:rStyle w:val="libBold2Char"/>
                <w:rtl/>
              </w:rPr>
              <w:t>(814) الجَرَض</w:t>
            </w:r>
            <w:r w:rsidR="009E0228">
              <w:rPr>
                <w:rStyle w:val="libBold2Char"/>
                <w:rFonts w:hint="cs"/>
                <w:rtl/>
              </w:rPr>
              <w:t>:</w:t>
            </w:r>
            <w:r>
              <w:rPr>
                <w:rFonts w:hint="cs"/>
                <w:rtl/>
              </w:rPr>
              <w:t xml:space="preserve"> </w:t>
            </w:r>
            <w:r>
              <w:rPr>
                <w:rtl/>
              </w:rPr>
              <w:t>الريق.</w:t>
            </w:r>
          </w:p>
          <w:p w:rsidR="0099446B" w:rsidRDefault="0099446B" w:rsidP="009E0228">
            <w:pPr>
              <w:pStyle w:val="libVar0"/>
              <w:rPr>
                <w:rtl/>
              </w:rPr>
            </w:pPr>
            <w:r w:rsidRPr="0099446B">
              <w:rPr>
                <w:rStyle w:val="libBold2Char"/>
                <w:rtl/>
              </w:rPr>
              <w:t>(815) النّوَاحِب</w:t>
            </w:r>
            <w:r w:rsidR="009E0228">
              <w:rPr>
                <w:rStyle w:val="libBold2Char"/>
                <w:rFonts w:hint="cs"/>
                <w:rtl/>
              </w:rPr>
              <w:t>:</w:t>
            </w:r>
            <w:r>
              <w:rPr>
                <w:rFonts w:hint="cs"/>
                <w:rtl/>
              </w:rPr>
              <w:t xml:space="preserve"> </w:t>
            </w:r>
            <w:r>
              <w:rPr>
                <w:rtl/>
              </w:rPr>
              <w:t>جمع ناحية وهي الرافعة صوتها بالبكاء.</w:t>
            </w:r>
          </w:p>
          <w:p w:rsidR="0099446B" w:rsidRDefault="0099446B" w:rsidP="009E0228">
            <w:pPr>
              <w:pStyle w:val="libVar0"/>
              <w:rPr>
                <w:rtl/>
              </w:rPr>
            </w:pPr>
            <w:r w:rsidRPr="0099446B">
              <w:rPr>
                <w:rStyle w:val="libBold2Char"/>
                <w:rtl/>
              </w:rPr>
              <w:t>(816) غُودِرَ</w:t>
            </w:r>
            <w:r w:rsidR="009E0228">
              <w:rPr>
                <w:rStyle w:val="libBold2Char"/>
                <w:rFonts w:hint="cs"/>
                <w:rtl/>
              </w:rPr>
              <w:t>:</w:t>
            </w:r>
            <w:r>
              <w:rPr>
                <w:rFonts w:hint="cs"/>
                <w:rtl/>
              </w:rPr>
              <w:t xml:space="preserve"> </w:t>
            </w:r>
            <w:r>
              <w:rPr>
                <w:rtl/>
              </w:rPr>
              <w:t>ترك وبقي.</w:t>
            </w:r>
          </w:p>
          <w:p w:rsidR="0099446B" w:rsidRDefault="0099446B" w:rsidP="009E0228">
            <w:pPr>
              <w:pStyle w:val="libVar0"/>
              <w:rPr>
                <w:rtl/>
              </w:rPr>
            </w:pPr>
            <w:r w:rsidRPr="0099446B">
              <w:rPr>
                <w:rStyle w:val="libBold2Char"/>
                <w:rtl/>
              </w:rPr>
              <w:t>(617) رَهيناً</w:t>
            </w:r>
            <w:r w:rsidR="009E0228">
              <w:rPr>
                <w:rStyle w:val="libBold2Char"/>
                <w:rFonts w:hint="cs"/>
                <w:rtl/>
              </w:rPr>
              <w:t>:</w:t>
            </w:r>
            <w:r>
              <w:rPr>
                <w:rFonts w:hint="cs"/>
                <w:rtl/>
              </w:rPr>
              <w:t xml:space="preserve"> </w:t>
            </w:r>
            <w:r>
              <w:rPr>
                <w:rtl/>
              </w:rPr>
              <w:t>حبيسا.</w:t>
            </w:r>
          </w:p>
          <w:p w:rsidR="0099446B" w:rsidRDefault="0099446B" w:rsidP="009E0228">
            <w:pPr>
              <w:pStyle w:val="libVar0"/>
              <w:rPr>
                <w:rtl/>
              </w:rPr>
            </w:pPr>
            <w:r w:rsidRPr="0099446B">
              <w:rPr>
                <w:rStyle w:val="libBold2Char"/>
                <w:rtl/>
              </w:rPr>
              <w:t>(818) «هَتَكَتِ الهَوَامّ جِلْدَتَه</w:t>
            </w:r>
            <w:r w:rsidRPr="0099446B">
              <w:rPr>
                <w:rStyle w:val="libBold2Char"/>
                <w:rFonts w:hint="cs"/>
                <w:rtl/>
              </w:rPr>
              <w:t>»</w:t>
            </w:r>
            <w:r w:rsidR="009E0228">
              <w:rPr>
                <w:rStyle w:val="libBold2Char"/>
                <w:rFonts w:hint="cs"/>
                <w:rtl/>
              </w:rPr>
              <w:t>:</w:t>
            </w:r>
            <w:r>
              <w:rPr>
                <w:rFonts w:hint="cs"/>
                <w:rtl/>
              </w:rPr>
              <w:t xml:space="preserve"> </w:t>
            </w:r>
            <w:r>
              <w:rPr>
                <w:rtl/>
              </w:rPr>
              <w:t>جذبت جلدته فقطعتها</w:t>
            </w:r>
            <w:r w:rsidR="009E0228">
              <w:rPr>
                <w:rtl/>
              </w:rPr>
              <w:t>،</w:t>
            </w:r>
            <w:r>
              <w:rPr>
                <w:rtl/>
              </w:rPr>
              <w:t xml:space="preserve"> والهوام</w:t>
            </w:r>
            <w:r w:rsidR="009E0228">
              <w:rPr>
                <w:rtl/>
              </w:rPr>
              <w:t>:</w:t>
            </w:r>
            <w:r>
              <w:rPr>
                <w:rtl/>
              </w:rPr>
              <w:t xml:space="preserve"> الحيّات وكل ذي سم يقتل.</w:t>
            </w:r>
          </w:p>
          <w:p w:rsidR="0099446B" w:rsidRPr="0036707E" w:rsidRDefault="0099446B" w:rsidP="009E0228">
            <w:pPr>
              <w:pStyle w:val="libVar0"/>
              <w:rPr>
                <w:bCs/>
                <w:rtl/>
              </w:rPr>
            </w:pPr>
            <w:r w:rsidRPr="0099446B">
              <w:rPr>
                <w:rStyle w:val="libBold2Char"/>
                <w:rtl/>
              </w:rPr>
              <w:t>(819) النّواهِك</w:t>
            </w:r>
            <w:r w:rsidR="009E0228">
              <w:rPr>
                <w:rStyle w:val="libBold2Char"/>
                <w:rFonts w:hint="cs"/>
                <w:rtl/>
              </w:rPr>
              <w:t>:</w:t>
            </w:r>
            <w:r>
              <w:rPr>
                <w:rFonts w:hint="cs"/>
                <w:rtl/>
              </w:rPr>
              <w:t xml:space="preserve"> </w:t>
            </w:r>
            <w:r>
              <w:rPr>
                <w:rtl/>
              </w:rPr>
              <w:t>جمع ناهكة وهي ما ينهك البدن</w:t>
            </w:r>
            <w:r w:rsidR="009E0228">
              <w:rPr>
                <w:rtl/>
              </w:rPr>
              <w:t>:</w:t>
            </w:r>
            <w:r>
              <w:rPr>
                <w:rtl/>
              </w:rPr>
              <w:t xml:space="preserve"> أي يبليه.</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8"/>
        <w:gridCol w:w="300"/>
        <w:gridCol w:w="3984"/>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(820) عَفَت</w:t>
            </w:r>
            <w:r w:rsidR="009E0228">
              <w:rPr>
                <w:rStyle w:val="libBold2Char"/>
                <w:rFonts w:hint="cs"/>
                <w:rtl/>
              </w:rPr>
              <w:t>:</w:t>
            </w:r>
            <w:r>
              <w:rPr>
                <w:rFonts w:hint="cs"/>
                <w:rtl/>
              </w:rPr>
              <w:t xml:space="preserve"> </w:t>
            </w:r>
            <w:r>
              <w:rPr>
                <w:rtl/>
              </w:rPr>
              <w:t>درست.</w:t>
            </w:r>
          </w:p>
          <w:p w:rsidR="0099446B" w:rsidRDefault="0099446B" w:rsidP="009E0228">
            <w:pPr>
              <w:pStyle w:val="libVar0"/>
              <w:rPr>
                <w:rtl/>
              </w:rPr>
            </w:pPr>
            <w:r w:rsidRPr="0099446B">
              <w:rPr>
                <w:rStyle w:val="libBold2Char"/>
                <w:rtl/>
              </w:rPr>
              <w:t>(821) الحدَثانُ</w:t>
            </w:r>
            <w:r w:rsidR="009E0228">
              <w:rPr>
                <w:rStyle w:val="libBold2Char"/>
                <w:rFonts w:hint="cs"/>
                <w:rtl/>
              </w:rPr>
              <w:t>:</w:t>
            </w:r>
            <w:r>
              <w:rPr>
                <w:rFonts w:hint="cs"/>
                <w:rtl/>
              </w:rPr>
              <w:t xml:space="preserve"> </w:t>
            </w:r>
            <w:r>
              <w:rPr>
                <w:rtl/>
              </w:rPr>
              <w:t>مصدر يدل على الاضطراب بمعنى ما يحدث. وقد طبعت سهوا بجرّ النون</w:t>
            </w:r>
            <w:r w:rsidR="009E0228">
              <w:rPr>
                <w:rtl/>
              </w:rPr>
              <w:t>،</w:t>
            </w:r>
            <w:r>
              <w:rPr>
                <w:rtl/>
              </w:rPr>
              <w:t xml:space="preserve"> فتصحح برفعها.والمعالم جمع معلم</w:t>
            </w:r>
            <w:r w:rsidR="009E0228">
              <w:rPr>
                <w:rtl/>
              </w:rPr>
              <w:t>،</w:t>
            </w:r>
            <w:r>
              <w:rPr>
                <w:rtl/>
              </w:rPr>
              <w:t xml:space="preserve"> وهو ما يستدل به.</w:t>
            </w:r>
          </w:p>
          <w:p w:rsidR="0099446B" w:rsidRDefault="0099446B" w:rsidP="009E0228">
            <w:pPr>
              <w:pStyle w:val="libVar0"/>
              <w:rPr>
                <w:rtl/>
              </w:rPr>
            </w:pPr>
            <w:r w:rsidRPr="0099446B">
              <w:rPr>
                <w:rStyle w:val="libBold2Char"/>
                <w:rtl/>
              </w:rPr>
              <w:t>(822) الشّحِبَةُ</w:t>
            </w:r>
            <w:r w:rsidR="009E0228">
              <w:rPr>
                <w:rStyle w:val="libBold2Char"/>
                <w:rFonts w:hint="cs"/>
                <w:rtl/>
              </w:rPr>
              <w:t>:</w:t>
            </w:r>
            <w:r w:rsidR="009E0228">
              <w:rPr>
                <w:rFonts w:hint="cs"/>
                <w:rtl/>
              </w:rPr>
              <w:t xml:space="preserve"> - </w:t>
            </w:r>
            <w:r>
              <w:rPr>
                <w:rtl/>
              </w:rPr>
              <w:t>بفتح الشين</w:t>
            </w:r>
            <w:r w:rsidR="009E0228">
              <w:rPr>
                <w:rtl/>
              </w:rPr>
              <w:t xml:space="preserve"> - </w:t>
            </w:r>
            <w:r>
              <w:rPr>
                <w:rtl/>
              </w:rPr>
              <w:t>أي</w:t>
            </w:r>
            <w:r w:rsidR="009E0228">
              <w:rPr>
                <w:rtl/>
              </w:rPr>
              <w:t>:</w:t>
            </w:r>
            <w:r>
              <w:rPr>
                <w:rtl/>
              </w:rPr>
              <w:t xml:space="preserve"> الهالكة.</w:t>
            </w:r>
          </w:p>
          <w:p w:rsidR="0099446B" w:rsidRDefault="0099446B" w:rsidP="009E0228">
            <w:pPr>
              <w:pStyle w:val="libVar0"/>
              <w:rPr>
                <w:rtl/>
              </w:rPr>
            </w:pPr>
            <w:r w:rsidRPr="0099446B">
              <w:rPr>
                <w:rStyle w:val="libBold2Char"/>
                <w:rtl/>
              </w:rPr>
              <w:t>(823) البَضّة</w:t>
            </w:r>
            <w:r w:rsidR="009E0228">
              <w:rPr>
                <w:rStyle w:val="libBold2Char"/>
                <w:rFonts w:hint="cs"/>
                <w:rtl/>
              </w:rPr>
              <w:t>:</w:t>
            </w:r>
            <w:r>
              <w:rPr>
                <w:rFonts w:hint="cs"/>
                <w:rtl/>
              </w:rPr>
              <w:t xml:space="preserve"> </w:t>
            </w:r>
            <w:r>
              <w:rPr>
                <w:rtl/>
              </w:rPr>
              <w:t>هنا الواحدة من البضّ</w:t>
            </w:r>
            <w:r w:rsidR="009E0228">
              <w:rPr>
                <w:rtl/>
              </w:rPr>
              <w:t>،</w:t>
            </w:r>
            <w:r>
              <w:rPr>
                <w:rtl/>
              </w:rPr>
              <w:t xml:space="preserve"> وهو</w:t>
            </w:r>
            <w:r w:rsidR="009E0228">
              <w:rPr>
                <w:rtl/>
              </w:rPr>
              <w:t>:</w:t>
            </w:r>
            <w:r>
              <w:rPr>
                <w:rtl/>
              </w:rPr>
              <w:t xml:space="preserve"> مصدر بضّ الماء إذا ترشّح قليلا قليلا</w:t>
            </w:r>
            <w:r w:rsidR="009E0228">
              <w:rPr>
                <w:rtl/>
              </w:rPr>
              <w:t>،</w:t>
            </w:r>
            <w:r>
              <w:rPr>
                <w:rtl/>
              </w:rPr>
              <w:t xml:space="preserve"> أي بعد امتلائها حتى كأن الماء يترشح منها.</w:t>
            </w:r>
          </w:p>
          <w:p w:rsidR="0099446B" w:rsidRDefault="0099446B" w:rsidP="009E0228">
            <w:pPr>
              <w:pStyle w:val="libVar0"/>
              <w:rPr>
                <w:rtl/>
              </w:rPr>
            </w:pPr>
            <w:r w:rsidRPr="0099446B">
              <w:rPr>
                <w:rStyle w:val="libBold2Char"/>
                <w:rtl/>
              </w:rPr>
              <w:t>(824) نَخِرة</w:t>
            </w:r>
            <w:r w:rsidR="009E0228">
              <w:rPr>
                <w:rStyle w:val="libBold2Char"/>
                <w:rFonts w:hint="cs"/>
                <w:rtl/>
              </w:rPr>
              <w:t>:</w:t>
            </w:r>
            <w:r>
              <w:rPr>
                <w:rFonts w:hint="cs"/>
                <w:rtl/>
              </w:rPr>
              <w:t xml:space="preserve"> </w:t>
            </w:r>
            <w:r>
              <w:rPr>
                <w:rtl/>
              </w:rPr>
              <w:t>بالية.</w:t>
            </w:r>
          </w:p>
          <w:p w:rsidR="0099446B" w:rsidRDefault="0099446B" w:rsidP="009E0228">
            <w:pPr>
              <w:pStyle w:val="libVar0"/>
              <w:rPr>
                <w:rtl/>
              </w:rPr>
            </w:pPr>
            <w:r w:rsidRPr="0099446B">
              <w:rPr>
                <w:rStyle w:val="libBold2Char"/>
                <w:rtl/>
              </w:rPr>
              <w:t>(825) الأعْباء</w:t>
            </w:r>
            <w:r w:rsidR="009E0228">
              <w:rPr>
                <w:rStyle w:val="libBold2Char"/>
                <w:rFonts w:hint="cs"/>
                <w:rtl/>
              </w:rPr>
              <w:t>:</w:t>
            </w:r>
            <w:r>
              <w:rPr>
                <w:rFonts w:hint="cs"/>
                <w:rtl/>
              </w:rPr>
              <w:t xml:space="preserve"> </w:t>
            </w:r>
            <w:r>
              <w:rPr>
                <w:rtl/>
              </w:rPr>
              <w:t>الأثقال</w:t>
            </w:r>
            <w:r w:rsidR="009E0228">
              <w:rPr>
                <w:rtl/>
              </w:rPr>
              <w:t>،</w:t>
            </w:r>
            <w:r>
              <w:rPr>
                <w:rtl/>
              </w:rPr>
              <w:t xml:space="preserve"> جمع عبء</w:t>
            </w:r>
            <w:r w:rsidR="009E0228">
              <w:rPr>
                <w:rtl/>
              </w:rPr>
              <w:t>،</w:t>
            </w:r>
            <w:r>
              <w:rPr>
                <w:rtl/>
              </w:rPr>
              <w:t xml:space="preserve"> أي</w:t>
            </w:r>
            <w:r w:rsidR="009E0228">
              <w:rPr>
                <w:rtl/>
              </w:rPr>
              <w:t>:</w:t>
            </w:r>
            <w:r>
              <w:rPr>
                <w:rtl/>
              </w:rPr>
              <w:t xml:space="preserve"> حمل.</w:t>
            </w:r>
          </w:p>
          <w:p w:rsidR="0099446B" w:rsidRDefault="0099446B" w:rsidP="009E0228">
            <w:pPr>
              <w:pStyle w:val="libVar0"/>
              <w:rPr>
                <w:rtl/>
              </w:rPr>
            </w:pPr>
            <w:r w:rsidRPr="0099446B">
              <w:rPr>
                <w:rStyle w:val="libBold2Char"/>
                <w:rtl/>
              </w:rPr>
              <w:t>(826) ولا تُسْتَعْتَبُ</w:t>
            </w:r>
            <w:r w:rsidR="009E0228">
              <w:rPr>
                <w:rStyle w:val="libBold2Char"/>
                <w:rFonts w:hint="cs"/>
                <w:rtl/>
              </w:rPr>
              <w:t>:</w:t>
            </w:r>
            <w:r>
              <w:rPr>
                <w:rFonts w:hint="cs"/>
                <w:rtl/>
              </w:rPr>
              <w:t xml:space="preserve"> </w:t>
            </w:r>
            <w:r>
              <w:rPr>
                <w:rtl/>
              </w:rPr>
              <w:t>مبني للمفعول أي</w:t>
            </w:r>
            <w:r w:rsidR="009E0228">
              <w:rPr>
                <w:rtl/>
              </w:rPr>
              <w:t>:</w:t>
            </w:r>
            <w:r>
              <w:rPr>
                <w:rtl/>
              </w:rPr>
              <w:t xml:space="preserve"> لا يطلب منها تقديم العتبى</w:t>
            </w:r>
            <w:r w:rsidR="009E0228">
              <w:rPr>
                <w:rtl/>
              </w:rPr>
              <w:t>،</w:t>
            </w:r>
            <w:r>
              <w:rPr>
                <w:rtl/>
              </w:rPr>
              <w:t xml:space="preserve"> أي</w:t>
            </w:r>
            <w:r w:rsidR="009E0228">
              <w:rPr>
                <w:rtl/>
              </w:rPr>
              <w:t>:</w:t>
            </w:r>
            <w:r>
              <w:rPr>
                <w:rtl/>
              </w:rPr>
              <w:t xml:space="preserve"> التوبة عن العمل القبيح</w:t>
            </w:r>
            <w:r w:rsidR="009E0228">
              <w:rPr>
                <w:rtl/>
              </w:rPr>
              <w:t>،</w:t>
            </w:r>
            <w:r>
              <w:rPr>
                <w:rtl/>
              </w:rPr>
              <w:t xml:space="preserve"> أو مبني للفاعل</w:t>
            </w:r>
            <w:r w:rsidR="009E0228">
              <w:rPr>
                <w:rtl/>
              </w:rPr>
              <w:t>،</w:t>
            </w:r>
            <w:r>
              <w:rPr>
                <w:rtl/>
              </w:rPr>
              <w:t xml:space="preserve"> أي</w:t>
            </w:r>
            <w:r w:rsidR="009E0228">
              <w:rPr>
                <w:rtl/>
              </w:rPr>
              <w:t>:</w:t>
            </w:r>
            <w:r>
              <w:rPr>
                <w:rtl/>
              </w:rPr>
              <w:t xml:space="preserve"> لا يمكنها أن تطلب الرضى والإقالة من خطئها السيّىء.</w:t>
            </w:r>
          </w:p>
          <w:p w:rsidR="0099446B" w:rsidRDefault="0099446B" w:rsidP="009E0228">
            <w:pPr>
              <w:pStyle w:val="libVar0"/>
              <w:rPr>
                <w:rtl/>
              </w:rPr>
            </w:pPr>
            <w:r w:rsidRPr="0099446B">
              <w:rPr>
                <w:rStyle w:val="libBold2Char"/>
                <w:rtl/>
              </w:rPr>
              <w:t>(827) زَلَلِها</w:t>
            </w:r>
            <w:r w:rsidR="009E0228">
              <w:rPr>
                <w:rStyle w:val="libBold2Char"/>
                <w:rFonts w:hint="cs"/>
                <w:rtl/>
              </w:rPr>
              <w:t>:</w:t>
            </w:r>
            <w:r>
              <w:rPr>
                <w:rFonts w:hint="cs"/>
                <w:rtl/>
              </w:rPr>
              <w:t xml:space="preserve"> </w:t>
            </w:r>
            <w:r>
              <w:rPr>
                <w:rtl/>
              </w:rPr>
              <w:t>خطئها وأصله انزلاق القدم.</w:t>
            </w:r>
          </w:p>
          <w:p w:rsidR="0099446B" w:rsidRDefault="0099446B" w:rsidP="009E0228">
            <w:pPr>
              <w:pStyle w:val="libVar0"/>
              <w:rPr>
                <w:rtl/>
              </w:rPr>
            </w:pPr>
            <w:r w:rsidRPr="0099446B">
              <w:rPr>
                <w:rStyle w:val="libBold2Char"/>
                <w:rtl/>
              </w:rPr>
              <w:t>(828) القِدّة</w:t>
            </w:r>
            <w:r w:rsidR="009E0228">
              <w:rPr>
                <w:rStyle w:val="libBold2Char"/>
                <w:rFonts w:hint="cs"/>
                <w:rtl/>
              </w:rPr>
              <w:t>:</w:t>
            </w:r>
            <w:r w:rsidR="009E0228">
              <w:rPr>
                <w:rFonts w:hint="cs"/>
                <w:rtl/>
              </w:rPr>
              <w:t xml:space="preserve"> - </w:t>
            </w:r>
            <w:r>
              <w:rPr>
                <w:rtl/>
              </w:rPr>
              <w:t>بكسر فتشديد</w:t>
            </w:r>
            <w:r w:rsidR="009E0228">
              <w:rPr>
                <w:rtl/>
              </w:rPr>
              <w:t xml:space="preserve"> - </w:t>
            </w:r>
            <w:r>
              <w:rPr>
                <w:rtl/>
              </w:rPr>
              <w:t>الطريقة.</w:t>
            </w:r>
          </w:p>
          <w:p w:rsidR="0099446B" w:rsidRDefault="0099446B" w:rsidP="009E0228">
            <w:pPr>
              <w:pStyle w:val="libVar0"/>
              <w:rPr>
                <w:rtl/>
              </w:rPr>
            </w:pPr>
            <w:r w:rsidRPr="0099446B">
              <w:rPr>
                <w:rStyle w:val="libBold2Char"/>
                <w:rtl/>
              </w:rPr>
              <w:t>(829) «تَطَأونَ جادّتَهُم</w:t>
            </w:r>
            <w:r w:rsidRPr="0099446B">
              <w:rPr>
                <w:rStyle w:val="libBold2Char"/>
                <w:rFonts w:hint="cs"/>
                <w:rtl/>
              </w:rPr>
              <w:t>»</w:t>
            </w:r>
            <w:r w:rsidR="009E0228">
              <w:rPr>
                <w:rStyle w:val="libBold2Char"/>
                <w:rFonts w:hint="cs"/>
                <w:rtl/>
              </w:rPr>
              <w:t>:</w:t>
            </w:r>
            <w:r>
              <w:rPr>
                <w:rFonts w:hint="cs"/>
                <w:rtl/>
              </w:rPr>
              <w:t xml:space="preserve"> </w:t>
            </w:r>
            <w:r>
              <w:rPr>
                <w:rtl/>
              </w:rPr>
              <w:t>تسيرون على سبيلهم بلا انحراف عنهم في شيء.</w:t>
            </w:r>
          </w:p>
          <w:p w:rsidR="0099446B" w:rsidRDefault="0099446B" w:rsidP="009E0228">
            <w:pPr>
              <w:pStyle w:val="libVar0"/>
              <w:rPr>
                <w:rtl/>
              </w:rPr>
            </w:pPr>
            <w:r w:rsidRPr="0099446B">
              <w:rPr>
                <w:rStyle w:val="libBold2Char"/>
                <w:rtl/>
              </w:rPr>
              <w:t>(830) «كأنّ المَعْنيّ</w:t>
            </w:r>
            <w:r w:rsidRPr="0099446B">
              <w:rPr>
                <w:rStyle w:val="libBold2Char"/>
                <w:rFonts w:hint="cs"/>
                <w:rtl/>
              </w:rPr>
              <w:t>»</w:t>
            </w:r>
            <w:r w:rsidR="009E0228">
              <w:rPr>
                <w:rStyle w:val="libBold2Char"/>
                <w:rFonts w:hint="cs"/>
                <w:rtl/>
              </w:rPr>
              <w:t>:</w:t>
            </w:r>
            <w:r>
              <w:rPr>
                <w:rFonts w:hint="cs"/>
                <w:rtl/>
              </w:rPr>
              <w:t xml:space="preserve"> </w:t>
            </w:r>
            <w:r>
              <w:rPr>
                <w:rtl/>
              </w:rPr>
              <w:t>أي</w:t>
            </w:r>
            <w:r w:rsidR="009E0228">
              <w:rPr>
                <w:rtl/>
              </w:rPr>
              <w:t>:</w:t>
            </w:r>
            <w:r>
              <w:rPr>
                <w:rtl/>
              </w:rPr>
              <w:t xml:space="preserve"> المقصود بالتكاليف الشرعية.</w:t>
            </w:r>
          </w:p>
          <w:p w:rsidR="0099446B" w:rsidRPr="0036707E" w:rsidRDefault="0099446B" w:rsidP="009E0228">
            <w:pPr>
              <w:pStyle w:val="libVar0"/>
              <w:rPr>
                <w:bCs/>
                <w:rtl/>
              </w:rPr>
            </w:pPr>
            <w:r w:rsidRPr="0099446B">
              <w:rPr>
                <w:rStyle w:val="libBold2Char"/>
                <w:rtl/>
              </w:rPr>
              <w:t>(831) مجازكم</w:t>
            </w:r>
            <w:r w:rsidR="009E0228">
              <w:rPr>
                <w:rStyle w:val="libBold2Char"/>
                <w:rFonts w:hint="cs"/>
                <w:rtl/>
              </w:rPr>
              <w:t>:</w:t>
            </w:r>
            <w:r>
              <w:rPr>
                <w:rFonts w:hint="cs"/>
                <w:rtl/>
              </w:rPr>
              <w:t xml:space="preserve"> </w:t>
            </w:r>
            <w:r>
              <w:rPr>
                <w:rtl/>
              </w:rPr>
              <w:t>مصدر ميمي من جاز يجوز</w:t>
            </w:r>
            <w:r w:rsidR="009E0228">
              <w:rPr>
                <w:rtl/>
              </w:rPr>
              <w:t>،</w:t>
            </w:r>
            <w:r>
              <w:rPr>
                <w:rtl/>
              </w:rPr>
              <w:t xml:space="preserve"> أي قطع المكان واجتازه.</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(832) مَزالِق دَحْضِه</w:t>
            </w:r>
            <w:r w:rsidR="009E0228">
              <w:rPr>
                <w:rStyle w:val="libBold2Char"/>
                <w:rFonts w:hint="cs"/>
                <w:rtl/>
              </w:rPr>
              <w:t>:</w:t>
            </w:r>
            <w:r>
              <w:rPr>
                <w:rFonts w:hint="cs"/>
                <w:rtl/>
              </w:rPr>
              <w:t xml:space="preserve"> </w:t>
            </w:r>
            <w:r>
              <w:rPr>
                <w:rtl/>
              </w:rPr>
              <w:t>الدّحض</w:t>
            </w:r>
            <w:r w:rsidR="009E0228">
              <w:rPr>
                <w:rtl/>
              </w:rPr>
              <w:t>:</w:t>
            </w:r>
            <w:r>
              <w:rPr>
                <w:rtl/>
              </w:rPr>
              <w:t xml:space="preserve"> هو انقلاب الرّجل بغتة فيسقط المارّ</w:t>
            </w:r>
            <w:r w:rsidR="009E0228">
              <w:rPr>
                <w:rtl/>
              </w:rPr>
              <w:t>،</w:t>
            </w:r>
            <w:r>
              <w:rPr>
                <w:rtl/>
              </w:rPr>
              <w:t xml:space="preserve"> والمزالق مواضع الزّلل والانزلاق.</w:t>
            </w:r>
          </w:p>
          <w:p w:rsidR="0099446B" w:rsidRDefault="0099446B" w:rsidP="009E0228">
            <w:pPr>
              <w:pStyle w:val="libVar0"/>
              <w:rPr>
                <w:rtl/>
              </w:rPr>
            </w:pPr>
            <w:r w:rsidRPr="0099446B">
              <w:rPr>
                <w:rStyle w:val="libBold2Char"/>
                <w:rtl/>
              </w:rPr>
              <w:t>(833) التارات</w:t>
            </w:r>
            <w:r w:rsidR="009E0228">
              <w:rPr>
                <w:rStyle w:val="libBold2Char"/>
                <w:rFonts w:hint="cs"/>
                <w:rtl/>
              </w:rPr>
              <w:t>:</w:t>
            </w:r>
            <w:r>
              <w:rPr>
                <w:rFonts w:hint="cs"/>
                <w:rtl/>
              </w:rPr>
              <w:t xml:space="preserve"> </w:t>
            </w:r>
            <w:r>
              <w:rPr>
                <w:rtl/>
              </w:rPr>
              <w:t>النّوب والدّفعات.</w:t>
            </w:r>
          </w:p>
          <w:p w:rsidR="0099446B" w:rsidRDefault="0099446B" w:rsidP="009E0228">
            <w:pPr>
              <w:pStyle w:val="libVar0"/>
              <w:rPr>
                <w:rtl/>
              </w:rPr>
            </w:pPr>
            <w:r w:rsidRPr="0099446B">
              <w:rPr>
                <w:rStyle w:val="libBold2Char"/>
                <w:rtl/>
              </w:rPr>
              <w:t>(834) أنْصَبَ الخوْفُ بَدَنَه</w:t>
            </w:r>
            <w:r w:rsidR="009E0228">
              <w:rPr>
                <w:rStyle w:val="libBold2Char"/>
                <w:rFonts w:hint="cs"/>
                <w:rtl/>
              </w:rPr>
              <w:t>:</w:t>
            </w:r>
            <w:r>
              <w:rPr>
                <w:rFonts w:hint="cs"/>
                <w:rtl/>
              </w:rPr>
              <w:t xml:space="preserve"> </w:t>
            </w:r>
            <w:r>
              <w:rPr>
                <w:rtl/>
              </w:rPr>
              <w:t>أتعبه.</w:t>
            </w:r>
          </w:p>
          <w:p w:rsidR="0099446B" w:rsidRDefault="0099446B" w:rsidP="009E0228">
            <w:pPr>
              <w:pStyle w:val="libVar0"/>
              <w:rPr>
                <w:rtl/>
              </w:rPr>
            </w:pPr>
            <w:r w:rsidRPr="0099446B">
              <w:rPr>
                <w:rStyle w:val="libBold2Char"/>
                <w:rtl/>
              </w:rPr>
              <w:t>(835) أسْهَرَ التّهَجّدُ غِرارَ</w:t>
            </w:r>
            <w:r w:rsidR="009E0228">
              <w:rPr>
                <w:rStyle w:val="libBold2Char"/>
                <w:rFonts w:hint="cs"/>
                <w:rtl/>
              </w:rPr>
              <w:t>:</w:t>
            </w:r>
            <w:r>
              <w:rPr>
                <w:rFonts w:hint="cs"/>
                <w:rtl/>
              </w:rPr>
              <w:t xml:space="preserve"> </w:t>
            </w:r>
            <w:r>
              <w:rPr>
                <w:rtl/>
              </w:rPr>
              <w:t>نومه</w:t>
            </w:r>
            <w:r w:rsidR="009E0228">
              <w:rPr>
                <w:rtl/>
              </w:rPr>
              <w:t xml:space="preserve"> - </w:t>
            </w:r>
            <w:r>
              <w:rPr>
                <w:rtl/>
              </w:rPr>
              <w:t>الغِرار</w:t>
            </w:r>
            <w:r w:rsidR="009E0228">
              <w:rPr>
                <w:rtl/>
              </w:rPr>
              <w:t xml:space="preserve"> - </w:t>
            </w:r>
            <w:r>
              <w:rPr>
                <w:rtl/>
              </w:rPr>
              <w:t>بالكسر</w:t>
            </w:r>
            <w:r w:rsidR="009E0228">
              <w:rPr>
                <w:rtl/>
              </w:rPr>
              <w:t>:</w:t>
            </w:r>
            <w:r>
              <w:rPr>
                <w:rtl/>
              </w:rPr>
              <w:t xml:space="preserve"> القليل من النوم وغيره و </w:t>
            </w:r>
            <w:r>
              <w:rPr>
                <w:rFonts w:hint="cs"/>
                <w:rtl/>
              </w:rPr>
              <w:t>«</w:t>
            </w:r>
            <w:r>
              <w:rPr>
                <w:rtl/>
              </w:rPr>
              <w:t>أسهره التهجد</w:t>
            </w:r>
            <w:r>
              <w:rPr>
                <w:rFonts w:hint="cs"/>
                <w:rtl/>
              </w:rPr>
              <w:t>»</w:t>
            </w:r>
            <w:r>
              <w:rPr>
                <w:rtl/>
              </w:rPr>
              <w:t xml:space="preserve"> أي</w:t>
            </w:r>
            <w:r w:rsidR="009E0228">
              <w:rPr>
                <w:rtl/>
              </w:rPr>
              <w:t>:</w:t>
            </w:r>
            <w:r>
              <w:rPr>
                <w:rtl/>
              </w:rPr>
              <w:t xml:space="preserve"> أزال قيام الليل نومه القليل</w:t>
            </w:r>
            <w:r w:rsidR="009E0228">
              <w:rPr>
                <w:rtl/>
              </w:rPr>
              <w:t>،</w:t>
            </w:r>
            <w:r>
              <w:rPr>
                <w:rtl/>
              </w:rPr>
              <w:t xml:space="preserve"> فأذهبه بالمرة.</w:t>
            </w:r>
          </w:p>
          <w:p w:rsidR="0099446B" w:rsidRDefault="0099446B" w:rsidP="009E0228">
            <w:pPr>
              <w:pStyle w:val="libVar0"/>
              <w:rPr>
                <w:rtl/>
              </w:rPr>
            </w:pPr>
            <w:r w:rsidRPr="0099446B">
              <w:rPr>
                <w:rStyle w:val="libBold2Char"/>
                <w:rtl/>
              </w:rPr>
              <w:t>(836) الهَواجر</w:t>
            </w:r>
            <w:r w:rsidR="009E0228">
              <w:rPr>
                <w:rStyle w:val="libBold2Char"/>
                <w:rFonts w:hint="cs"/>
                <w:rtl/>
              </w:rPr>
              <w:t>:</w:t>
            </w:r>
            <w:r>
              <w:rPr>
                <w:rFonts w:hint="cs"/>
                <w:rtl/>
              </w:rPr>
              <w:t xml:space="preserve"> </w:t>
            </w:r>
            <w:r>
              <w:rPr>
                <w:rtl/>
              </w:rPr>
              <w:t>جمع هاجرة</w:t>
            </w:r>
            <w:r w:rsidR="009E0228">
              <w:rPr>
                <w:rtl/>
              </w:rPr>
              <w:t>،</w:t>
            </w:r>
            <w:r>
              <w:rPr>
                <w:rtl/>
              </w:rPr>
              <w:t xml:space="preserve"> وهي نصف النهار عند اشتداد الحر.</w:t>
            </w:r>
          </w:p>
          <w:p w:rsidR="0099446B" w:rsidRDefault="0099446B" w:rsidP="009E0228">
            <w:pPr>
              <w:pStyle w:val="libVar0"/>
              <w:rPr>
                <w:rtl/>
              </w:rPr>
            </w:pPr>
            <w:r w:rsidRPr="0099446B">
              <w:rPr>
                <w:rStyle w:val="libBold2Char"/>
                <w:rtl/>
              </w:rPr>
              <w:t>(837) ظَلَفَ الزّهْدُ شَهَوَاتِه</w:t>
            </w:r>
            <w:r w:rsidR="009E0228">
              <w:rPr>
                <w:rStyle w:val="libBold2Char"/>
                <w:rFonts w:hint="cs"/>
                <w:rtl/>
              </w:rPr>
              <w:t>:</w:t>
            </w:r>
            <w:r>
              <w:rPr>
                <w:rFonts w:hint="cs"/>
                <w:rtl/>
              </w:rPr>
              <w:t xml:space="preserve"> </w:t>
            </w:r>
            <w:r>
              <w:rPr>
                <w:rtl/>
              </w:rPr>
              <w:t>أي</w:t>
            </w:r>
            <w:r w:rsidR="009E0228">
              <w:rPr>
                <w:rtl/>
              </w:rPr>
              <w:t>:</w:t>
            </w:r>
            <w:r>
              <w:rPr>
                <w:rtl/>
              </w:rPr>
              <w:t xml:space="preserve"> منعها.</w:t>
            </w:r>
          </w:p>
          <w:p w:rsidR="0099446B" w:rsidRDefault="0099446B" w:rsidP="009E0228">
            <w:pPr>
              <w:pStyle w:val="libVar0"/>
              <w:rPr>
                <w:rtl/>
              </w:rPr>
            </w:pPr>
            <w:r w:rsidRPr="0099446B">
              <w:rPr>
                <w:rStyle w:val="libBold2Char"/>
                <w:rtl/>
              </w:rPr>
              <w:t>(838) «أوْجَفَ الذّكْرُ بِلسانه</w:t>
            </w:r>
            <w:r w:rsidRPr="0099446B">
              <w:rPr>
                <w:rStyle w:val="libBold2Char"/>
                <w:rFonts w:hint="cs"/>
                <w:rtl/>
              </w:rPr>
              <w:t>»</w:t>
            </w:r>
            <w:r w:rsidR="009E0228">
              <w:rPr>
                <w:rStyle w:val="libBold2Char"/>
                <w:rFonts w:hint="cs"/>
                <w:rtl/>
              </w:rPr>
              <w:t>:</w:t>
            </w:r>
            <w:r>
              <w:rPr>
                <w:rFonts w:hint="cs"/>
                <w:rtl/>
              </w:rPr>
              <w:t xml:space="preserve"> </w:t>
            </w:r>
            <w:r>
              <w:rPr>
                <w:rtl/>
              </w:rPr>
              <w:t>أي أسرع</w:t>
            </w:r>
            <w:r w:rsidR="009E0228">
              <w:rPr>
                <w:rtl/>
              </w:rPr>
              <w:t>،</w:t>
            </w:r>
            <w:r>
              <w:rPr>
                <w:rtl/>
              </w:rPr>
              <w:t xml:space="preserve"> كأن الذكر لشدة تحريكه اللسان موجف به كما توجف الناقة براكبها.</w:t>
            </w:r>
          </w:p>
          <w:p w:rsidR="0099446B" w:rsidRDefault="0099446B" w:rsidP="009E0228">
            <w:pPr>
              <w:pStyle w:val="libVar0"/>
              <w:rPr>
                <w:rtl/>
              </w:rPr>
            </w:pPr>
            <w:r w:rsidRPr="0099446B">
              <w:rPr>
                <w:rStyle w:val="libBold2Char"/>
                <w:rtl/>
              </w:rPr>
              <w:t>(839) تَنَكَّبَ الشيء</w:t>
            </w:r>
            <w:r w:rsidR="009E0228">
              <w:rPr>
                <w:rStyle w:val="libBold2Char"/>
                <w:rFonts w:hint="cs"/>
                <w:rtl/>
              </w:rPr>
              <w:t>:</w:t>
            </w:r>
            <w:r>
              <w:rPr>
                <w:rFonts w:hint="cs"/>
                <w:rtl/>
              </w:rPr>
              <w:t xml:space="preserve"> </w:t>
            </w:r>
            <w:r>
              <w:rPr>
                <w:rtl/>
              </w:rPr>
              <w:t>مال عنه.</w:t>
            </w:r>
          </w:p>
          <w:p w:rsidR="0099446B" w:rsidRDefault="0099446B" w:rsidP="009E0228">
            <w:pPr>
              <w:pStyle w:val="libVar0"/>
              <w:rPr>
                <w:rtl/>
              </w:rPr>
            </w:pPr>
            <w:r w:rsidRPr="0099446B">
              <w:rPr>
                <w:rStyle w:val="libBold2Char"/>
                <w:rtl/>
              </w:rPr>
              <w:t>(840) المخَالِج</w:t>
            </w:r>
            <w:r w:rsidR="009E0228">
              <w:rPr>
                <w:rStyle w:val="libBold2Char"/>
                <w:rFonts w:hint="cs"/>
                <w:rtl/>
              </w:rPr>
              <w:t>:</w:t>
            </w:r>
            <w:r>
              <w:rPr>
                <w:rFonts w:hint="cs"/>
                <w:rtl/>
              </w:rPr>
              <w:t xml:space="preserve"> </w:t>
            </w:r>
            <w:r>
              <w:rPr>
                <w:rtl/>
              </w:rPr>
              <w:t>الأمور المختلجة الجاذبة.</w:t>
            </w:r>
          </w:p>
          <w:p w:rsidR="0099446B" w:rsidRDefault="0099446B" w:rsidP="009E0228">
            <w:pPr>
              <w:pStyle w:val="libVar0"/>
              <w:rPr>
                <w:rtl/>
              </w:rPr>
            </w:pPr>
            <w:r w:rsidRPr="0099446B">
              <w:rPr>
                <w:rStyle w:val="libBold2Char"/>
                <w:rtl/>
              </w:rPr>
              <w:t>(841) الوَضَح</w:t>
            </w:r>
            <w:r w:rsidR="009E0228">
              <w:rPr>
                <w:rStyle w:val="libBold2Char"/>
                <w:rFonts w:hint="cs"/>
                <w:rtl/>
              </w:rPr>
              <w:t>:</w:t>
            </w:r>
            <w:r w:rsidR="009E0228">
              <w:rPr>
                <w:rFonts w:hint="cs"/>
                <w:rtl/>
              </w:rPr>
              <w:t xml:space="preserve"> - </w:t>
            </w:r>
            <w:r>
              <w:rPr>
                <w:rtl/>
              </w:rPr>
              <w:t>محركة</w:t>
            </w:r>
            <w:r w:rsidR="009E0228">
              <w:rPr>
                <w:rtl/>
              </w:rPr>
              <w:t xml:space="preserve"> - </w:t>
            </w:r>
            <w:r>
              <w:rPr>
                <w:rtl/>
              </w:rPr>
              <w:t>الجادّة.</w:t>
            </w:r>
          </w:p>
          <w:p w:rsidR="0099446B" w:rsidRDefault="0099446B" w:rsidP="009E0228">
            <w:pPr>
              <w:pStyle w:val="libVar0"/>
              <w:rPr>
                <w:rtl/>
              </w:rPr>
            </w:pPr>
            <w:r w:rsidRPr="0099446B">
              <w:rPr>
                <w:rStyle w:val="libBold2Char"/>
                <w:rtl/>
              </w:rPr>
              <w:t>(842) أقْصَد المسالك</w:t>
            </w:r>
            <w:r w:rsidR="009E0228">
              <w:rPr>
                <w:rStyle w:val="libBold2Char"/>
                <w:rFonts w:hint="cs"/>
                <w:rtl/>
              </w:rPr>
              <w:t>:</w:t>
            </w:r>
            <w:r>
              <w:rPr>
                <w:rFonts w:hint="cs"/>
                <w:rtl/>
              </w:rPr>
              <w:t xml:space="preserve"> </w:t>
            </w:r>
            <w:r>
              <w:rPr>
                <w:rtl/>
              </w:rPr>
              <w:t>أقْوَمُها.</w:t>
            </w:r>
          </w:p>
          <w:p w:rsidR="0099446B" w:rsidRDefault="0099446B" w:rsidP="009E0228">
            <w:pPr>
              <w:pStyle w:val="libVar0"/>
              <w:rPr>
                <w:rtl/>
              </w:rPr>
            </w:pPr>
            <w:r w:rsidRPr="0099446B">
              <w:rPr>
                <w:rStyle w:val="libBold2Char"/>
                <w:rtl/>
              </w:rPr>
              <w:t>(843) لم تَفْتِلْه</w:t>
            </w:r>
            <w:r w:rsidR="009E0228">
              <w:rPr>
                <w:rStyle w:val="libBold2Char"/>
                <w:rFonts w:hint="cs"/>
                <w:rtl/>
              </w:rPr>
              <w:t>:</w:t>
            </w:r>
            <w:r>
              <w:rPr>
                <w:rFonts w:hint="cs"/>
                <w:rtl/>
              </w:rPr>
              <w:t xml:space="preserve"> </w:t>
            </w:r>
            <w:r>
              <w:rPr>
                <w:rtl/>
              </w:rPr>
              <w:t>لم تردّه ولم تصرفه.</w:t>
            </w:r>
          </w:p>
          <w:p w:rsidR="0099446B" w:rsidRDefault="0099446B" w:rsidP="009E0228">
            <w:pPr>
              <w:pStyle w:val="libVar0"/>
              <w:rPr>
                <w:rtl/>
              </w:rPr>
            </w:pPr>
            <w:r w:rsidRPr="0099446B">
              <w:rPr>
                <w:rStyle w:val="libBold2Char"/>
                <w:rtl/>
              </w:rPr>
              <w:t>(844) «لم تَعْمَ عليه</w:t>
            </w:r>
            <w:r w:rsidRPr="0099446B">
              <w:rPr>
                <w:rStyle w:val="libBold2Char"/>
                <w:rFonts w:hint="cs"/>
                <w:rtl/>
              </w:rPr>
              <w:t>»</w:t>
            </w:r>
            <w:r w:rsidR="009E0228">
              <w:rPr>
                <w:rStyle w:val="libBold2Char"/>
                <w:rFonts w:hint="cs"/>
                <w:rtl/>
              </w:rPr>
              <w:t>:</w:t>
            </w:r>
            <w:r>
              <w:rPr>
                <w:rFonts w:hint="cs"/>
                <w:rtl/>
              </w:rPr>
              <w:t xml:space="preserve"> </w:t>
            </w:r>
            <w:r>
              <w:rPr>
                <w:rtl/>
              </w:rPr>
              <w:t>من عمي يعمى أي</w:t>
            </w:r>
            <w:r w:rsidR="009E0228">
              <w:rPr>
                <w:rtl/>
              </w:rPr>
              <w:t>:</w:t>
            </w:r>
            <w:r>
              <w:rPr>
                <w:rtl/>
              </w:rPr>
              <w:t xml:space="preserve"> لم تخف عليه الأمور المشتبهة.</w:t>
            </w:r>
          </w:p>
          <w:p w:rsidR="0099446B" w:rsidRDefault="0099446B" w:rsidP="009E0228">
            <w:pPr>
              <w:pStyle w:val="libVar0"/>
              <w:rPr>
                <w:rtl/>
              </w:rPr>
            </w:pPr>
            <w:r w:rsidRPr="0099446B">
              <w:rPr>
                <w:rStyle w:val="libBold2Char"/>
                <w:rtl/>
              </w:rPr>
              <w:t>(845) النّعْمى</w:t>
            </w:r>
            <w:r w:rsidR="009E0228">
              <w:rPr>
                <w:rStyle w:val="libBold2Char"/>
                <w:rFonts w:hint="cs"/>
                <w:rtl/>
              </w:rPr>
              <w:t>:</w:t>
            </w:r>
            <w:r w:rsidR="009E0228">
              <w:rPr>
                <w:rFonts w:hint="cs"/>
                <w:rtl/>
              </w:rPr>
              <w:t xml:space="preserve"> - </w:t>
            </w:r>
            <w:r>
              <w:rPr>
                <w:rtl/>
              </w:rPr>
              <w:t>بالضم</w:t>
            </w:r>
            <w:r w:rsidR="009E0228">
              <w:rPr>
                <w:rtl/>
              </w:rPr>
              <w:t xml:space="preserve"> - </w:t>
            </w:r>
            <w:r>
              <w:rPr>
                <w:rtl/>
              </w:rPr>
              <w:t>سعة العيش ونعيمه</w:t>
            </w:r>
          </w:p>
          <w:p w:rsidR="0099446B" w:rsidRPr="0036707E" w:rsidRDefault="0099446B" w:rsidP="009E0228">
            <w:pPr>
              <w:pStyle w:val="libVar0"/>
              <w:rPr>
                <w:bCs/>
                <w:rtl/>
              </w:rPr>
            </w:pPr>
            <w:r w:rsidRPr="0099446B">
              <w:rPr>
                <w:rStyle w:val="libBold2Char"/>
                <w:rtl/>
              </w:rPr>
              <w:t>(846) العاجِلة</w:t>
            </w:r>
            <w:r w:rsidR="009E0228">
              <w:rPr>
                <w:rStyle w:val="libBold2Char"/>
                <w:rFonts w:hint="cs"/>
                <w:rtl/>
              </w:rPr>
              <w:t>:</w:t>
            </w:r>
            <w:r>
              <w:rPr>
                <w:rFonts w:hint="cs"/>
                <w:rtl/>
              </w:rPr>
              <w:t xml:space="preserve"> </w:t>
            </w:r>
            <w:r>
              <w:rPr>
                <w:rtl/>
              </w:rPr>
              <w:t>الدنيا</w:t>
            </w:r>
            <w:r w:rsidR="009E0228">
              <w:rPr>
                <w:rtl/>
              </w:rPr>
              <w:t>،</w:t>
            </w:r>
            <w:r>
              <w:rPr>
                <w:rtl/>
              </w:rPr>
              <w:t xml:space="preserve"> وسميت معبرا لأنها طريق يعبر منها إلى الآخرة</w:t>
            </w:r>
            <w:r w:rsidR="009E0228">
              <w:rPr>
                <w:rtl/>
              </w:rPr>
              <w:t>،</w:t>
            </w:r>
            <w:r>
              <w:rPr>
                <w:rtl/>
              </w:rPr>
              <w:t xml:space="preserve"> وهي الآجلة.</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6"/>
        <w:gridCol w:w="301"/>
        <w:gridCol w:w="3985"/>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(847) «بَادَرَ من وَجَل</w:t>
            </w:r>
            <w:r w:rsidRPr="0099446B">
              <w:rPr>
                <w:rStyle w:val="libBold2Char"/>
                <w:rFonts w:hint="cs"/>
                <w:rtl/>
              </w:rPr>
              <w:t>»</w:t>
            </w:r>
            <w:r w:rsidR="009E0228">
              <w:rPr>
                <w:rStyle w:val="libBold2Char"/>
                <w:rFonts w:hint="cs"/>
                <w:rtl/>
              </w:rPr>
              <w:t>:</w:t>
            </w:r>
            <w:r>
              <w:rPr>
                <w:rFonts w:hint="cs"/>
                <w:rtl/>
              </w:rPr>
              <w:t xml:space="preserve"> </w:t>
            </w:r>
            <w:r>
              <w:rPr>
                <w:rtl/>
              </w:rPr>
              <w:t>أي</w:t>
            </w:r>
            <w:r w:rsidR="009E0228">
              <w:rPr>
                <w:rtl/>
              </w:rPr>
              <w:t>:</w:t>
            </w:r>
            <w:r>
              <w:rPr>
                <w:rtl/>
              </w:rPr>
              <w:t xml:space="preserve"> سبق إلى خير الأعمال خوفا من لقاء الأهوال.</w:t>
            </w:r>
          </w:p>
          <w:p w:rsidR="0099446B" w:rsidRDefault="0099446B" w:rsidP="009E0228">
            <w:pPr>
              <w:pStyle w:val="libVar0"/>
              <w:rPr>
                <w:rtl/>
              </w:rPr>
            </w:pPr>
            <w:r w:rsidRPr="0099446B">
              <w:rPr>
                <w:rStyle w:val="libBold2Char"/>
                <w:rtl/>
              </w:rPr>
              <w:t>(848) أكْمَشَ</w:t>
            </w:r>
            <w:r w:rsidR="009E0228">
              <w:rPr>
                <w:rStyle w:val="libBold2Char"/>
                <w:rFonts w:hint="cs"/>
                <w:rtl/>
              </w:rPr>
              <w:t>:</w:t>
            </w:r>
            <w:r>
              <w:rPr>
                <w:rFonts w:hint="cs"/>
                <w:rtl/>
              </w:rPr>
              <w:t xml:space="preserve"> </w:t>
            </w:r>
            <w:r>
              <w:rPr>
                <w:rtl/>
              </w:rPr>
              <w:t>أسرع</w:t>
            </w:r>
            <w:r w:rsidR="009E0228">
              <w:rPr>
                <w:rtl/>
              </w:rPr>
              <w:t>،</w:t>
            </w:r>
            <w:r>
              <w:rPr>
                <w:rtl/>
              </w:rPr>
              <w:t xml:space="preserve"> ومثله انكمش</w:t>
            </w:r>
            <w:r w:rsidR="009E0228">
              <w:rPr>
                <w:rtl/>
              </w:rPr>
              <w:t>،</w:t>
            </w:r>
            <w:r>
              <w:rPr>
                <w:rtl/>
              </w:rPr>
              <w:t xml:space="preserve"> وكمّشته تكميشا</w:t>
            </w:r>
            <w:r w:rsidR="009E0228">
              <w:rPr>
                <w:rtl/>
              </w:rPr>
              <w:t>:</w:t>
            </w:r>
            <w:r>
              <w:rPr>
                <w:rtl/>
              </w:rPr>
              <w:t xml:space="preserve"> أعجلته</w:t>
            </w:r>
            <w:r w:rsidR="009E0228">
              <w:rPr>
                <w:rtl/>
              </w:rPr>
              <w:t>،</w:t>
            </w:r>
            <w:r>
              <w:rPr>
                <w:rtl/>
              </w:rPr>
              <w:t xml:space="preserve"> والمراد جدّ السير في مهلة الحياة.</w:t>
            </w:r>
          </w:p>
          <w:p w:rsidR="0099446B" w:rsidRDefault="0099446B" w:rsidP="009E0228">
            <w:pPr>
              <w:pStyle w:val="libVar0"/>
              <w:rPr>
                <w:rtl/>
              </w:rPr>
            </w:pPr>
            <w:r w:rsidRPr="0099446B">
              <w:rPr>
                <w:rStyle w:val="libBold2Char"/>
                <w:rtl/>
              </w:rPr>
              <w:t>(849) القُدُم</w:t>
            </w:r>
            <w:r w:rsidR="009E0228">
              <w:rPr>
                <w:rStyle w:val="libBold2Char"/>
                <w:rFonts w:hint="cs"/>
                <w:rtl/>
              </w:rPr>
              <w:t>:</w:t>
            </w:r>
            <w:r w:rsidR="009E0228">
              <w:rPr>
                <w:rFonts w:hint="cs"/>
                <w:rtl/>
              </w:rPr>
              <w:t xml:space="preserve"> - </w:t>
            </w:r>
            <w:r>
              <w:rPr>
                <w:rtl/>
              </w:rPr>
              <w:t>بضمتين</w:t>
            </w:r>
            <w:r w:rsidR="009E0228">
              <w:rPr>
                <w:rtl/>
              </w:rPr>
              <w:t xml:space="preserve"> - </w:t>
            </w:r>
            <w:r>
              <w:rPr>
                <w:rtl/>
              </w:rPr>
              <w:t>المضيّ إلى أمام</w:t>
            </w:r>
            <w:r w:rsidR="009E0228">
              <w:rPr>
                <w:rtl/>
              </w:rPr>
              <w:t>،</w:t>
            </w:r>
            <w:r>
              <w:rPr>
                <w:rtl/>
              </w:rPr>
              <w:t xml:space="preserve"> أي مضى متقدما.</w:t>
            </w:r>
          </w:p>
          <w:p w:rsidR="0099446B" w:rsidRDefault="0099446B" w:rsidP="009E0228">
            <w:pPr>
              <w:pStyle w:val="libVar0"/>
              <w:rPr>
                <w:rtl/>
              </w:rPr>
            </w:pPr>
            <w:r w:rsidRPr="0099446B">
              <w:rPr>
                <w:rStyle w:val="libBold2Char"/>
                <w:rtl/>
              </w:rPr>
              <w:t>(850) «حَجِيجاً وخصيماً</w:t>
            </w:r>
            <w:r w:rsidRPr="0099446B">
              <w:rPr>
                <w:rStyle w:val="libBold2Char"/>
                <w:rFonts w:hint="cs"/>
                <w:rtl/>
              </w:rPr>
              <w:t>»</w:t>
            </w:r>
            <w:r w:rsidR="009E0228">
              <w:rPr>
                <w:rStyle w:val="libBold2Char"/>
                <w:rFonts w:hint="cs"/>
                <w:rtl/>
              </w:rPr>
              <w:t>:</w:t>
            </w:r>
            <w:r>
              <w:rPr>
                <w:rFonts w:hint="cs"/>
                <w:rtl/>
              </w:rPr>
              <w:t xml:space="preserve"> </w:t>
            </w:r>
            <w:r>
              <w:rPr>
                <w:rtl/>
              </w:rPr>
              <w:t>أي</w:t>
            </w:r>
            <w:r w:rsidR="009E0228">
              <w:rPr>
                <w:rtl/>
              </w:rPr>
              <w:t>:</w:t>
            </w:r>
            <w:r>
              <w:rPr>
                <w:rtl/>
              </w:rPr>
              <w:t xml:space="preserve"> مقنعا لمن خالفه بأنه قد جلب الهلاك على نفسه.</w:t>
            </w:r>
          </w:p>
          <w:p w:rsidR="0099446B" w:rsidRDefault="0099446B" w:rsidP="009E0228">
            <w:pPr>
              <w:pStyle w:val="libVar0"/>
              <w:rPr>
                <w:rtl/>
              </w:rPr>
            </w:pPr>
            <w:r w:rsidRPr="0099446B">
              <w:rPr>
                <w:rStyle w:val="libBold2Char"/>
                <w:rtl/>
              </w:rPr>
              <w:t>(851) النّجِيّ</w:t>
            </w:r>
            <w:r w:rsidR="009E0228">
              <w:rPr>
                <w:rStyle w:val="libBold2Char"/>
                <w:rFonts w:hint="cs"/>
                <w:rtl/>
              </w:rPr>
              <w:t>:</w:t>
            </w:r>
            <w:r>
              <w:rPr>
                <w:rFonts w:hint="cs"/>
                <w:rtl/>
              </w:rPr>
              <w:t xml:space="preserve"> </w:t>
            </w:r>
            <w:r>
              <w:rPr>
                <w:rtl/>
              </w:rPr>
              <w:t>من تحادثه سرا.</w:t>
            </w:r>
          </w:p>
          <w:p w:rsidR="0099446B" w:rsidRDefault="0099446B" w:rsidP="009E0228">
            <w:pPr>
              <w:pStyle w:val="libVar0"/>
              <w:rPr>
                <w:rtl/>
              </w:rPr>
            </w:pPr>
            <w:r w:rsidRPr="0099446B">
              <w:rPr>
                <w:rStyle w:val="libBold2Char"/>
                <w:rtl/>
              </w:rPr>
              <w:t>(852) «وَعَدَ فَمَنّى</w:t>
            </w:r>
            <w:r w:rsidRPr="0099446B">
              <w:rPr>
                <w:rStyle w:val="libBold2Char"/>
                <w:rFonts w:hint="cs"/>
                <w:rtl/>
              </w:rPr>
              <w:t>»</w:t>
            </w:r>
            <w:r w:rsidR="009E0228">
              <w:rPr>
                <w:rStyle w:val="libBold2Char"/>
                <w:rFonts w:hint="cs"/>
                <w:rtl/>
              </w:rPr>
              <w:t>:</w:t>
            </w:r>
            <w:r>
              <w:rPr>
                <w:rFonts w:hint="cs"/>
                <w:rtl/>
              </w:rPr>
              <w:t xml:space="preserve"> </w:t>
            </w:r>
            <w:r>
              <w:rPr>
                <w:rtl/>
              </w:rPr>
              <w:t>أي</w:t>
            </w:r>
            <w:r w:rsidR="009E0228">
              <w:rPr>
                <w:rtl/>
              </w:rPr>
              <w:t>:</w:t>
            </w:r>
            <w:r>
              <w:rPr>
                <w:rtl/>
              </w:rPr>
              <w:t xml:space="preserve"> صوّر الأماني كذبا.</w:t>
            </w:r>
          </w:p>
          <w:p w:rsidR="0099446B" w:rsidRDefault="0099446B" w:rsidP="009E0228">
            <w:pPr>
              <w:pStyle w:val="libVar0"/>
              <w:rPr>
                <w:rtl/>
              </w:rPr>
            </w:pPr>
            <w:r w:rsidRPr="0099446B">
              <w:rPr>
                <w:rStyle w:val="libBold2Char"/>
                <w:rtl/>
              </w:rPr>
              <w:t>(853) اسْتَدْرَج قرينَتَه</w:t>
            </w:r>
            <w:r w:rsidR="009E0228">
              <w:rPr>
                <w:rStyle w:val="libBold2Char"/>
                <w:rFonts w:hint="cs"/>
                <w:rtl/>
              </w:rPr>
              <w:t>:</w:t>
            </w:r>
            <w:r>
              <w:rPr>
                <w:rFonts w:hint="cs"/>
                <w:rtl/>
              </w:rPr>
              <w:t xml:space="preserve"> </w:t>
            </w:r>
            <w:r>
              <w:rPr>
                <w:rtl/>
              </w:rPr>
              <w:t>القرينة</w:t>
            </w:r>
            <w:r w:rsidR="009E0228">
              <w:rPr>
                <w:rtl/>
              </w:rPr>
              <w:t>:</w:t>
            </w:r>
            <w:r>
              <w:rPr>
                <w:rtl/>
              </w:rPr>
              <w:t xml:space="preserve"> النفس التي يقارنها الشيطان بالوسوسة.</w:t>
            </w:r>
            <w:r>
              <w:rPr>
                <w:rFonts w:hint="cs"/>
                <w:rtl/>
              </w:rPr>
              <w:t xml:space="preserve"> </w:t>
            </w:r>
            <w:r>
              <w:rPr>
                <w:rtl/>
              </w:rPr>
              <w:t>واستدرجها</w:t>
            </w:r>
            <w:r w:rsidR="009E0228">
              <w:rPr>
                <w:rtl/>
              </w:rPr>
              <w:t>:</w:t>
            </w:r>
            <w:r>
              <w:rPr>
                <w:rtl/>
              </w:rPr>
              <w:t xml:space="preserve"> أنزلها من درجة الرّشد إلى درجته من الضلالة.</w:t>
            </w:r>
          </w:p>
          <w:p w:rsidR="0099446B" w:rsidRDefault="0099446B" w:rsidP="009E0228">
            <w:pPr>
              <w:pStyle w:val="libVar0"/>
              <w:rPr>
                <w:rtl/>
              </w:rPr>
            </w:pPr>
            <w:r w:rsidRPr="0099446B">
              <w:rPr>
                <w:rStyle w:val="libBold2Char"/>
                <w:rtl/>
              </w:rPr>
              <w:t>(854) اسْتَغْلَق رَهينَته</w:t>
            </w:r>
            <w:r w:rsidR="009E0228">
              <w:rPr>
                <w:rStyle w:val="libBold2Char"/>
                <w:rFonts w:hint="cs"/>
                <w:rtl/>
              </w:rPr>
              <w:t>:</w:t>
            </w:r>
            <w:r>
              <w:rPr>
                <w:rFonts w:hint="cs"/>
                <w:rtl/>
              </w:rPr>
              <w:t xml:space="preserve"> </w:t>
            </w:r>
            <w:r>
              <w:rPr>
                <w:rtl/>
              </w:rPr>
              <w:t>جعله بحيث لا يمكن تخليصه.</w:t>
            </w:r>
          </w:p>
          <w:p w:rsidR="0099446B" w:rsidRDefault="0099446B" w:rsidP="009E0228">
            <w:pPr>
              <w:pStyle w:val="libVar0"/>
              <w:rPr>
                <w:rtl/>
              </w:rPr>
            </w:pPr>
            <w:r w:rsidRPr="0099446B">
              <w:rPr>
                <w:rStyle w:val="libBold2Char"/>
                <w:rtl/>
              </w:rPr>
              <w:t>(855) «أنْكَرَ ما زَيّنَ</w:t>
            </w:r>
            <w:r w:rsidRPr="0099446B">
              <w:rPr>
                <w:rStyle w:val="libBold2Char"/>
                <w:rFonts w:hint="cs"/>
                <w:rtl/>
              </w:rPr>
              <w:t>»</w:t>
            </w:r>
            <w:r w:rsidR="009E0228">
              <w:rPr>
                <w:rStyle w:val="libBold2Char"/>
                <w:rFonts w:hint="cs"/>
                <w:rtl/>
              </w:rPr>
              <w:t>:</w:t>
            </w:r>
            <w:r>
              <w:rPr>
                <w:rFonts w:hint="cs"/>
                <w:rtl/>
              </w:rPr>
              <w:t xml:space="preserve"> </w:t>
            </w:r>
            <w:r>
              <w:rPr>
                <w:rtl/>
              </w:rPr>
              <w:t>تبرأ الشيطان ممن أغواه.</w:t>
            </w:r>
          </w:p>
          <w:p w:rsidR="0099446B" w:rsidRDefault="0099446B" w:rsidP="009E0228">
            <w:pPr>
              <w:pStyle w:val="libVar0"/>
              <w:rPr>
                <w:rtl/>
              </w:rPr>
            </w:pPr>
            <w:r w:rsidRPr="0099446B">
              <w:rPr>
                <w:rStyle w:val="libBold2Char"/>
                <w:rtl/>
              </w:rPr>
              <w:t>(856) شُغُف الأسْتَار</w:t>
            </w:r>
            <w:r w:rsidR="009E0228">
              <w:rPr>
                <w:rStyle w:val="libBold2Char"/>
                <w:rFonts w:hint="cs"/>
                <w:rtl/>
              </w:rPr>
              <w:t>:</w:t>
            </w:r>
            <w:r>
              <w:rPr>
                <w:rFonts w:hint="cs"/>
                <w:rtl/>
              </w:rPr>
              <w:t xml:space="preserve"> </w:t>
            </w:r>
            <w:r>
              <w:rPr>
                <w:rtl/>
              </w:rPr>
              <w:t>جمع شغاف</w:t>
            </w:r>
            <w:r w:rsidR="009E0228">
              <w:rPr>
                <w:rtl/>
              </w:rPr>
              <w:t xml:space="preserve"> - </w:t>
            </w:r>
            <w:r>
              <w:rPr>
                <w:rtl/>
              </w:rPr>
              <w:t>مثل سحاب وسحب</w:t>
            </w:r>
            <w:r w:rsidR="009E0228">
              <w:rPr>
                <w:rtl/>
              </w:rPr>
              <w:t xml:space="preserve"> - </w:t>
            </w:r>
            <w:r>
              <w:rPr>
                <w:rtl/>
              </w:rPr>
              <w:t>وهو في الأصل غلاف القلب</w:t>
            </w:r>
            <w:r w:rsidR="009E0228">
              <w:rPr>
                <w:rtl/>
              </w:rPr>
              <w:t>،</w:t>
            </w:r>
            <w:r>
              <w:rPr>
                <w:rtl/>
              </w:rPr>
              <w:t xml:space="preserve"> استعارة للمشيمة.</w:t>
            </w:r>
          </w:p>
          <w:p w:rsidR="0099446B" w:rsidRPr="0036707E" w:rsidRDefault="0099446B" w:rsidP="009E0228">
            <w:pPr>
              <w:pStyle w:val="libVar0"/>
              <w:rPr>
                <w:bCs/>
                <w:rtl/>
              </w:rPr>
            </w:pPr>
            <w:r w:rsidRPr="0099446B">
              <w:rPr>
                <w:rStyle w:val="libBold2Char"/>
                <w:rtl/>
              </w:rPr>
              <w:t>(857) دِهاقاً</w:t>
            </w:r>
            <w:r w:rsidR="009E0228">
              <w:rPr>
                <w:rStyle w:val="libBold2Char"/>
                <w:rFonts w:hint="cs"/>
                <w:rtl/>
              </w:rPr>
              <w:t>:</w:t>
            </w:r>
            <w:r>
              <w:rPr>
                <w:rFonts w:hint="cs"/>
                <w:rtl/>
              </w:rPr>
              <w:t xml:space="preserve"> </w:t>
            </w:r>
            <w:r>
              <w:rPr>
                <w:rtl/>
              </w:rPr>
              <w:t>متتابعا</w:t>
            </w:r>
            <w:r w:rsidR="009E0228">
              <w:rPr>
                <w:rtl/>
              </w:rPr>
              <w:t>،</w:t>
            </w:r>
            <w:r>
              <w:rPr>
                <w:rtl/>
              </w:rPr>
              <w:t xml:space="preserve"> «دهقها</w:t>
            </w:r>
            <w:r>
              <w:rPr>
                <w:rFonts w:hint="cs"/>
                <w:rtl/>
              </w:rPr>
              <w:t>»</w:t>
            </w:r>
            <w:r>
              <w:rPr>
                <w:rtl/>
              </w:rPr>
              <w:t xml:space="preserve"> صبّها بقوة. وقد تفسر الدّهاق بالممتلئة</w:t>
            </w:r>
            <w:r w:rsidR="009E0228">
              <w:rPr>
                <w:rtl/>
              </w:rPr>
              <w:t>،</w:t>
            </w:r>
            <w:r>
              <w:rPr>
                <w:rtl/>
              </w:rPr>
              <w:t xml:space="preserve"> أي</w:t>
            </w:r>
            <w:r w:rsidR="009E0228">
              <w:rPr>
                <w:rtl/>
              </w:rPr>
              <w:t>:</w:t>
            </w:r>
            <w:r>
              <w:rPr>
                <w:rtl/>
              </w:rPr>
              <w:t xml:space="preserve"> ممتلئة من جراثيم الحياة.</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(858) «عَلَقَةً مِحاقاً</w:t>
            </w:r>
            <w:r w:rsidRPr="0099446B">
              <w:rPr>
                <w:rStyle w:val="libBold2Char"/>
                <w:rFonts w:hint="cs"/>
                <w:rtl/>
              </w:rPr>
              <w:t>»</w:t>
            </w:r>
            <w:r w:rsidR="009E0228">
              <w:rPr>
                <w:rStyle w:val="libBold2Char"/>
                <w:rFonts w:hint="cs"/>
                <w:rtl/>
              </w:rPr>
              <w:t>:</w:t>
            </w:r>
            <w:r>
              <w:rPr>
                <w:rFonts w:hint="cs"/>
                <w:rtl/>
              </w:rPr>
              <w:t xml:space="preserve"> </w:t>
            </w:r>
            <w:r>
              <w:rPr>
                <w:rtl/>
              </w:rPr>
              <w:t>أي</w:t>
            </w:r>
            <w:r w:rsidR="009E0228">
              <w:rPr>
                <w:rtl/>
              </w:rPr>
              <w:t>:</w:t>
            </w:r>
            <w:r>
              <w:rPr>
                <w:rtl/>
              </w:rPr>
              <w:t xml:space="preserve"> خفي فيها ومحق كلّ شكل وصورة.</w:t>
            </w:r>
          </w:p>
          <w:p w:rsidR="0099446B" w:rsidRDefault="0099446B" w:rsidP="009E0228">
            <w:pPr>
              <w:pStyle w:val="libVar0"/>
              <w:rPr>
                <w:rtl/>
              </w:rPr>
            </w:pPr>
            <w:r w:rsidRPr="0099446B">
              <w:rPr>
                <w:rStyle w:val="libBold2Char"/>
                <w:rtl/>
              </w:rPr>
              <w:t>(859) الجَنين</w:t>
            </w:r>
            <w:r w:rsidR="009E0228">
              <w:rPr>
                <w:rStyle w:val="libBold2Char"/>
                <w:rFonts w:hint="cs"/>
                <w:rtl/>
              </w:rPr>
              <w:t>:</w:t>
            </w:r>
            <w:r>
              <w:rPr>
                <w:rFonts w:hint="cs"/>
                <w:rtl/>
              </w:rPr>
              <w:t xml:space="preserve"> </w:t>
            </w:r>
            <w:r>
              <w:rPr>
                <w:rtl/>
              </w:rPr>
              <w:t>الولد بعد تصويره ما دام في بطن أمه.</w:t>
            </w:r>
          </w:p>
          <w:p w:rsidR="0099446B" w:rsidRDefault="0099446B" w:rsidP="009E0228">
            <w:pPr>
              <w:pStyle w:val="libVar0"/>
              <w:rPr>
                <w:rtl/>
              </w:rPr>
            </w:pPr>
            <w:r w:rsidRPr="0099446B">
              <w:rPr>
                <w:rStyle w:val="libBold2Char"/>
                <w:rtl/>
              </w:rPr>
              <w:t>(860) اليافع</w:t>
            </w:r>
            <w:r w:rsidR="009E0228">
              <w:rPr>
                <w:rStyle w:val="libBold2Char"/>
                <w:rFonts w:hint="cs"/>
                <w:rtl/>
              </w:rPr>
              <w:t>:</w:t>
            </w:r>
            <w:r>
              <w:rPr>
                <w:rFonts w:hint="cs"/>
                <w:rtl/>
              </w:rPr>
              <w:t xml:space="preserve"> </w:t>
            </w:r>
            <w:r>
              <w:rPr>
                <w:rtl/>
              </w:rPr>
              <w:t>الغلام راهق العشرين.</w:t>
            </w:r>
          </w:p>
          <w:p w:rsidR="0099446B" w:rsidRDefault="0099446B" w:rsidP="009E0228">
            <w:pPr>
              <w:pStyle w:val="libVar0"/>
              <w:rPr>
                <w:rtl/>
              </w:rPr>
            </w:pPr>
            <w:r w:rsidRPr="0099446B">
              <w:rPr>
                <w:rStyle w:val="libBold2Char"/>
                <w:rtl/>
              </w:rPr>
              <w:t>(861) «استوى مثالُه</w:t>
            </w:r>
            <w:r w:rsidRPr="0099446B">
              <w:rPr>
                <w:rStyle w:val="libBold2Char"/>
                <w:rFonts w:hint="cs"/>
                <w:rtl/>
              </w:rPr>
              <w:t>»</w:t>
            </w:r>
            <w:r w:rsidR="009E0228">
              <w:rPr>
                <w:rStyle w:val="libBold2Char"/>
                <w:rFonts w:hint="cs"/>
                <w:rtl/>
              </w:rPr>
              <w:t>:</w:t>
            </w:r>
            <w:r>
              <w:rPr>
                <w:rFonts w:hint="cs"/>
                <w:rtl/>
              </w:rPr>
              <w:t xml:space="preserve"> </w:t>
            </w:r>
            <w:r>
              <w:rPr>
                <w:rtl/>
              </w:rPr>
              <w:t>أي</w:t>
            </w:r>
            <w:r w:rsidR="009E0228">
              <w:rPr>
                <w:rtl/>
              </w:rPr>
              <w:t>:</w:t>
            </w:r>
            <w:r>
              <w:rPr>
                <w:rtl/>
              </w:rPr>
              <w:t xml:space="preserve"> بلغت قامته حدّ ما قدّر لها من النماء.</w:t>
            </w:r>
          </w:p>
          <w:p w:rsidR="0099446B" w:rsidRDefault="0099446B" w:rsidP="009E0228">
            <w:pPr>
              <w:pStyle w:val="libVar0"/>
              <w:rPr>
                <w:rtl/>
              </w:rPr>
            </w:pPr>
            <w:r w:rsidRPr="0099446B">
              <w:rPr>
                <w:rStyle w:val="libBold2Char"/>
                <w:rtl/>
              </w:rPr>
              <w:t>(862) «خَبَطَ سادِراً</w:t>
            </w:r>
            <w:r w:rsidRPr="0099446B">
              <w:rPr>
                <w:rStyle w:val="libBold2Char"/>
                <w:rFonts w:hint="cs"/>
                <w:rtl/>
              </w:rPr>
              <w:t>»</w:t>
            </w:r>
            <w:r w:rsidR="009E0228">
              <w:rPr>
                <w:rStyle w:val="libBold2Char"/>
                <w:rFonts w:hint="cs"/>
                <w:rtl/>
              </w:rPr>
              <w:t>:</w:t>
            </w:r>
            <w:r>
              <w:rPr>
                <w:rFonts w:hint="cs"/>
                <w:rtl/>
              </w:rPr>
              <w:t xml:space="preserve"> </w:t>
            </w:r>
            <w:r>
              <w:rPr>
                <w:rtl/>
              </w:rPr>
              <w:t>خبط البعير</w:t>
            </w:r>
            <w:r w:rsidR="009E0228">
              <w:rPr>
                <w:rtl/>
              </w:rPr>
              <w:t>:</w:t>
            </w:r>
            <w:r>
              <w:rPr>
                <w:rtl/>
              </w:rPr>
              <w:t xml:space="preserve"> إذا ضرب بيديه الأرض لا يتوقّى شيئا</w:t>
            </w:r>
            <w:r w:rsidR="009E0228">
              <w:rPr>
                <w:rtl/>
              </w:rPr>
              <w:t>،</w:t>
            </w:r>
            <w:r>
              <w:rPr>
                <w:rtl/>
              </w:rPr>
              <w:t xml:space="preserve"> والسادر</w:t>
            </w:r>
            <w:r w:rsidR="009E0228">
              <w:rPr>
                <w:rtl/>
              </w:rPr>
              <w:t>:</w:t>
            </w:r>
            <w:r>
              <w:rPr>
                <w:rtl/>
              </w:rPr>
              <w:t xml:space="preserve"> المتحيّر والذي لا يهتم ولا يبالي ما صنع.</w:t>
            </w:r>
          </w:p>
          <w:p w:rsidR="0099446B" w:rsidRDefault="0099446B" w:rsidP="009E0228">
            <w:pPr>
              <w:pStyle w:val="libVar0"/>
              <w:rPr>
                <w:rtl/>
              </w:rPr>
            </w:pPr>
            <w:r w:rsidRPr="0099446B">
              <w:rPr>
                <w:rStyle w:val="libBold2Char"/>
                <w:rtl/>
              </w:rPr>
              <w:t>(863) مَتَحَ الماءَ</w:t>
            </w:r>
            <w:r w:rsidR="009E0228">
              <w:rPr>
                <w:rStyle w:val="libBold2Char"/>
                <w:rFonts w:hint="cs"/>
                <w:rtl/>
              </w:rPr>
              <w:t>:</w:t>
            </w:r>
            <w:r>
              <w:rPr>
                <w:rFonts w:hint="cs"/>
                <w:rtl/>
              </w:rPr>
              <w:t xml:space="preserve"> </w:t>
            </w:r>
            <w:r>
              <w:rPr>
                <w:rtl/>
              </w:rPr>
              <w:t>نزعه وهو في أعلى البئر</w:t>
            </w:r>
            <w:r w:rsidR="009E0228">
              <w:rPr>
                <w:rtl/>
              </w:rPr>
              <w:t xml:space="preserve"> - </w:t>
            </w:r>
            <w:r>
              <w:rPr>
                <w:rtl/>
              </w:rPr>
              <w:t>والماتح</w:t>
            </w:r>
            <w:r w:rsidR="009E0228">
              <w:rPr>
                <w:rtl/>
              </w:rPr>
              <w:t>:</w:t>
            </w:r>
            <w:r>
              <w:rPr>
                <w:rtl/>
              </w:rPr>
              <w:t xml:space="preserve"> الذي ينزل البئر إذا قلّ ماؤها فيملأ الدلو</w:t>
            </w:r>
            <w:r w:rsidR="009E0228">
              <w:rPr>
                <w:rtl/>
              </w:rPr>
              <w:t xml:space="preserve"> - </w:t>
            </w:r>
            <w:r>
              <w:rPr>
                <w:rtl/>
              </w:rPr>
              <w:t>والغرب</w:t>
            </w:r>
            <w:r w:rsidR="009E0228">
              <w:rPr>
                <w:rtl/>
              </w:rPr>
              <w:t>:</w:t>
            </w:r>
            <w:r>
              <w:rPr>
                <w:rtl/>
              </w:rPr>
              <w:t xml:space="preserve"> الدّلو العظيمة.</w:t>
            </w:r>
          </w:p>
          <w:p w:rsidR="0099446B" w:rsidRDefault="0099446B" w:rsidP="009E0228">
            <w:pPr>
              <w:pStyle w:val="libVar0"/>
              <w:rPr>
                <w:rtl/>
              </w:rPr>
            </w:pPr>
            <w:r w:rsidRPr="0099446B">
              <w:rPr>
                <w:rStyle w:val="libBold2Char"/>
                <w:rtl/>
              </w:rPr>
              <w:t>(864) الكَدْح</w:t>
            </w:r>
            <w:r w:rsidR="009E0228">
              <w:rPr>
                <w:rStyle w:val="libBold2Char"/>
                <w:rFonts w:hint="cs"/>
                <w:rtl/>
              </w:rPr>
              <w:t>:</w:t>
            </w:r>
            <w:r>
              <w:rPr>
                <w:rFonts w:hint="cs"/>
                <w:rtl/>
              </w:rPr>
              <w:t xml:space="preserve"> </w:t>
            </w:r>
            <w:r>
              <w:rPr>
                <w:rtl/>
              </w:rPr>
              <w:t>شدة السعي.</w:t>
            </w:r>
          </w:p>
          <w:p w:rsidR="0099446B" w:rsidRDefault="0099446B" w:rsidP="009E0228">
            <w:pPr>
              <w:pStyle w:val="libVar0"/>
              <w:rPr>
                <w:rtl/>
              </w:rPr>
            </w:pPr>
            <w:r w:rsidRPr="0099446B">
              <w:rPr>
                <w:rStyle w:val="libBold2Char"/>
                <w:rtl/>
              </w:rPr>
              <w:t>(865) بَدَوَاتُ رَأيِه</w:t>
            </w:r>
            <w:r w:rsidR="009E0228">
              <w:rPr>
                <w:rStyle w:val="libBold2Char"/>
                <w:rFonts w:hint="cs"/>
                <w:rtl/>
              </w:rPr>
              <w:t>:</w:t>
            </w:r>
            <w:r>
              <w:rPr>
                <w:rFonts w:hint="cs"/>
                <w:rtl/>
              </w:rPr>
              <w:t xml:space="preserve"> </w:t>
            </w:r>
            <w:r>
              <w:rPr>
                <w:rtl/>
              </w:rPr>
              <w:t>جمع بدأة وهي ما بدا من الرأي</w:t>
            </w:r>
            <w:r w:rsidR="009E0228">
              <w:rPr>
                <w:rtl/>
              </w:rPr>
              <w:t>،</w:t>
            </w:r>
            <w:r>
              <w:rPr>
                <w:rtl/>
              </w:rPr>
              <w:t xml:space="preserve"> أي ذاهبا فيما يبدو له من رغائبه.</w:t>
            </w:r>
          </w:p>
          <w:p w:rsidR="0099446B" w:rsidRDefault="0099446B" w:rsidP="009E0228">
            <w:pPr>
              <w:pStyle w:val="libVar0"/>
              <w:rPr>
                <w:rtl/>
              </w:rPr>
            </w:pPr>
            <w:r w:rsidRPr="0099446B">
              <w:rPr>
                <w:rStyle w:val="libBold2Char"/>
                <w:rtl/>
              </w:rPr>
              <w:t>(866) «لا يَحْتَسِبُ رَزِيّة</w:t>
            </w:r>
            <w:r w:rsidRPr="0099446B">
              <w:rPr>
                <w:rStyle w:val="libBold2Char"/>
                <w:rFonts w:hint="cs"/>
                <w:rtl/>
              </w:rPr>
              <w:t>»</w:t>
            </w:r>
            <w:r w:rsidR="009E0228">
              <w:rPr>
                <w:rStyle w:val="libBold2Char"/>
                <w:rFonts w:hint="cs"/>
                <w:rtl/>
              </w:rPr>
              <w:t>:</w:t>
            </w:r>
            <w:r>
              <w:rPr>
                <w:rFonts w:hint="cs"/>
                <w:rtl/>
              </w:rPr>
              <w:t xml:space="preserve"> </w:t>
            </w:r>
            <w:r>
              <w:rPr>
                <w:rtl/>
              </w:rPr>
              <w:t>أي</w:t>
            </w:r>
            <w:r w:rsidR="009E0228">
              <w:rPr>
                <w:rtl/>
              </w:rPr>
              <w:t>:</w:t>
            </w:r>
            <w:r>
              <w:rPr>
                <w:rtl/>
              </w:rPr>
              <w:t xml:space="preserve"> لا يظنها</w:t>
            </w:r>
            <w:r w:rsidR="009E0228">
              <w:rPr>
                <w:rtl/>
              </w:rPr>
              <w:t>،</w:t>
            </w:r>
            <w:r>
              <w:rPr>
                <w:rtl/>
              </w:rPr>
              <w:t xml:space="preserve"> ولا يفكر في وقوعها.</w:t>
            </w:r>
          </w:p>
          <w:p w:rsidR="0099446B" w:rsidRDefault="0099446B" w:rsidP="009E0228">
            <w:pPr>
              <w:pStyle w:val="libVar0"/>
              <w:rPr>
                <w:rtl/>
              </w:rPr>
            </w:pPr>
            <w:r w:rsidRPr="0099446B">
              <w:rPr>
                <w:rStyle w:val="libBold2Char"/>
                <w:rtl/>
              </w:rPr>
              <w:t>(867) لا يخشع من التّقِيّة</w:t>
            </w:r>
            <w:r w:rsidR="009E0228">
              <w:rPr>
                <w:rStyle w:val="libBold2Char"/>
                <w:rFonts w:hint="cs"/>
                <w:rtl/>
              </w:rPr>
              <w:t>:</w:t>
            </w:r>
            <w:r>
              <w:rPr>
                <w:rFonts w:hint="cs"/>
                <w:rtl/>
              </w:rPr>
              <w:t xml:space="preserve"> </w:t>
            </w:r>
            <w:r>
              <w:rPr>
                <w:rtl/>
              </w:rPr>
              <w:t>أي الخوف من الله تعالى.</w:t>
            </w:r>
          </w:p>
          <w:p w:rsidR="0099446B" w:rsidRDefault="0099446B" w:rsidP="009E0228">
            <w:pPr>
              <w:pStyle w:val="libVar0"/>
              <w:rPr>
                <w:rtl/>
              </w:rPr>
            </w:pPr>
            <w:r w:rsidRPr="0099446B">
              <w:rPr>
                <w:rStyle w:val="libBold2Char"/>
                <w:rtl/>
              </w:rPr>
              <w:t>(868) غَريراً</w:t>
            </w:r>
            <w:r w:rsidR="009E0228">
              <w:rPr>
                <w:rStyle w:val="libBold2Char"/>
                <w:rFonts w:hint="cs"/>
                <w:rtl/>
              </w:rPr>
              <w:t>:</w:t>
            </w:r>
            <w:r w:rsidR="009E0228">
              <w:rPr>
                <w:rFonts w:hint="cs"/>
                <w:rtl/>
              </w:rPr>
              <w:t xml:space="preserve"> - </w:t>
            </w:r>
            <w:r>
              <w:rPr>
                <w:rtl/>
              </w:rPr>
              <w:t>برائين مهملتين</w:t>
            </w:r>
            <w:r w:rsidR="009E0228">
              <w:rPr>
                <w:rtl/>
              </w:rPr>
              <w:t xml:space="preserve"> - </w:t>
            </w:r>
            <w:r>
              <w:rPr>
                <w:rtl/>
              </w:rPr>
              <w:t>أي مغرورا.</w:t>
            </w:r>
          </w:p>
          <w:p w:rsidR="0099446B" w:rsidRDefault="0099446B" w:rsidP="009E0228">
            <w:pPr>
              <w:pStyle w:val="libVar0"/>
              <w:rPr>
                <w:rtl/>
              </w:rPr>
            </w:pPr>
            <w:r w:rsidRPr="0099446B">
              <w:rPr>
                <w:rStyle w:val="libBold2Char"/>
                <w:rtl/>
              </w:rPr>
              <w:t>(869) «عاش في هَفْوَته</w:t>
            </w:r>
            <w:r w:rsidR="009E0228">
              <w:rPr>
                <w:rStyle w:val="libBold2Char"/>
                <w:rtl/>
              </w:rPr>
              <w:t>.</w:t>
            </w:r>
            <w:r w:rsidRPr="0099446B">
              <w:rPr>
                <w:rStyle w:val="libBold2Char"/>
                <w:rtl/>
              </w:rPr>
              <w:t>.. الخ</w:t>
            </w:r>
            <w:r w:rsidRPr="0099446B">
              <w:rPr>
                <w:rStyle w:val="libBold2Char"/>
                <w:rFonts w:hint="cs"/>
                <w:rtl/>
              </w:rPr>
              <w:t>»</w:t>
            </w:r>
            <w:r w:rsidR="009E0228">
              <w:rPr>
                <w:rStyle w:val="libBold2Char"/>
                <w:rFonts w:hint="cs"/>
                <w:rtl/>
              </w:rPr>
              <w:t>:</w:t>
            </w:r>
            <w:r>
              <w:rPr>
                <w:rFonts w:hint="cs"/>
                <w:rtl/>
              </w:rPr>
              <w:t xml:space="preserve"> </w:t>
            </w:r>
            <w:r>
              <w:rPr>
                <w:rtl/>
              </w:rPr>
              <w:t>عاش في أخطائه وخطيئاته الناشئة عن الخطأ في تقدير العواقب.</w:t>
            </w:r>
          </w:p>
          <w:p w:rsidR="0099446B" w:rsidRPr="0036707E" w:rsidRDefault="0099446B" w:rsidP="009E0228">
            <w:pPr>
              <w:pStyle w:val="libVar0"/>
              <w:rPr>
                <w:bCs/>
                <w:rtl/>
              </w:rPr>
            </w:pPr>
            <w:r w:rsidRPr="0099446B">
              <w:rPr>
                <w:rStyle w:val="libBold2Char"/>
                <w:rtl/>
              </w:rPr>
              <w:t>(870) لم يُفِدْ</w:t>
            </w:r>
            <w:r w:rsidR="009E0228">
              <w:rPr>
                <w:rStyle w:val="libBold2Char"/>
                <w:rFonts w:hint="cs"/>
                <w:rtl/>
              </w:rPr>
              <w:t>:</w:t>
            </w:r>
            <w:r>
              <w:rPr>
                <w:rFonts w:hint="cs"/>
                <w:rtl/>
              </w:rPr>
              <w:t xml:space="preserve"> </w:t>
            </w:r>
            <w:r>
              <w:rPr>
                <w:rtl/>
              </w:rPr>
              <w:t>أي</w:t>
            </w:r>
            <w:r w:rsidR="009E0228">
              <w:rPr>
                <w:rtl/>
              </w:rPr>
              <w:t>:</w:t>
            </w:r>
            <w:r>
              <w:rPr>
                <w:rtl/>
              </w:rPr>
              <w:t xml:space="preserve"> لم يستفد ثوابا ولم يكتسب.</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5"/>
        <w:gridCol w:w="300"/>
        <w:gridCol w:w="3997"/>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(871) دَهِمته</w:t>
            </w:r>
            <w:r w:rsidR="009E0228">
              <w:rPr>
                <w:rStyle w:val="libBold2Char"/>
                <w:rFonts w:hint="cs"/>
                <w:rtl/>
              </w:rPr>
              <w:t>:</w:t>
            </w:r>
            <w:r>
              <w:rPr>
                <w:rFonts w:hint="cs"/>
                <w:rtl/>
              </w:rPr>
              <w:t xml:space="preserve"> </w:t>
            </w:r>
            <w:r>
              <w:rPr>
                <w:rtl/>
              </w:rPr>
              <w:t>غشيته.</w:t>
            </w:r>
          </w:p>
          <w:p w:rsidR="0099446B" w:rsidRDefault="0099446B" w:rsidP="009E0228">
            <w:pPr>
              <w:pStyle w:val="libVar0"/>
              <w:rPr>
                <w:rtl/>
              </w:rPr>
            </w:pPr>
            <w:r w:rsidRPr="0099446B">
              <w:rPr>
                <w:rStyle w:val="libBold2Char"/>
                <w:rtl/>
              </w:rPr>
              <w:t>(872) غُبّر جِماحه</w:t>
            </w:r>
            <w:r w:rsidR="009E0228">
              <w:rPr>
                <w:rStyle w:val="libBold2Char"/>
                <w:rFonts w:hint="cs"/>
                <w:rtl/>
              </w:rPr>
              <w:t>:</w:t>
            </w:r>
            <w:r>
              <w:rPr>
                <w:rFonts w:hint="cs"/>
                <w:rtl/>
              </w:rPr>
              <w:t xml:space="preserve"> </w:t>
            </w:r>
            <w:r>
              <w:rPr>
                <w:rtl/>
              </w:rPr>
              <w:t>بقايا تعنّته على الحق.</w:t>
            </w:r>
          </w:p>
          <w:p w:rsidR="0099446B" w:rsidRDefault="0099446B" w:rsidP="009E0228">
            <w:pPr>
              <w:pStyle w:val="libVar0"/>
              <w:rPr>
                <w:rtl/>
              </w:rPr>
            </w:pPr>
            <w:r w:rsidRPr="0099446B">
              <w:rPr>
                <w:rStyle w:val="libBold2Char"/>
                <w:rtl/>
              </w:rPr>
              <w:t>(873) السّنن</w:t>
            </w:r>
            <w:r w:rsidR="009E0228">
              <w:rPr>
                <w:rStyle w:val="libBold2Char"/>
                <w:rFonts w:hint="cs"/>
                <w:rtl/>
              </w:rPr>
              <w:t>:</w:t>
            </w:r>
            <w:r w:rsidR="009E0228">
              <w:rPr>
                <w:rFonts w:hint="cs"/>
                <w:rtl/>
              </w:rPr>
              <w:t xml:space="preserve"> - </w:t>
            </w:r>
            <w:r>
              <w:rPr>
                <w:rtl/>
              </w:rPr>
              <w:t>بفتح السين</w:t>
            </w:r>
            <w:r w:rsidR="009E0228">
              <w:rPr>
                <w:rtl/>
              </w:rPr>
              <w:t xml:space="preserve"> - </w:t>
            </w:r>
            <w:r>
              <w:rPr>
                <w:rtl/>
              </w:rPr>
              <w:t>الطريقة.</w:t>
            </w:r>
          </w:p>
          <w:p w:rsidR="0099446B" w:rsidRDefault="0099446B" w:rsidP="009E0228">
            <w:pPr>
              <w:pStyle w:val="libVar0"/>
              <w:rPr>
                <w:rtl/>
              </w:rPr>
            </w:pPr>
            <w:r w:rsidRPr="0099446B">
              <w:rPr>
                <w:rStyle w:val="libBold2Char"/>
                <w:rtl/>
              </w:rPr>
              <w:t>(874) «ظلّ سادراً</w:t>
            </w:r>
            <w:r w:rsidRPr="0099446B">
              <w:rPr>
                <w:rStyle w:val="libBold2Char"/>
                <w:rFonts w:hint="cs"/>
                <w:rtl/>
              </w:rPr>
              <w:t>»</w:t>
            </w:r>
            <w:r w:rsidR="009E0228">
              <w:rPr>
                <w:rStyle w:val="libBold2Char"/>
                <w:rFonts w:hint="cs"/>
                <w:rtl/>
              </w:rPr>
              <w:t>:</w:t>
            </w:r>
            <w:r>
              <w:rPr>
                <w:rFonts w:hint="cs"/>
                <w:rtl/>
              </w:rPr>
              <w:t xml:space="preserve"> </w:t>
            </w:r>
            <w:r>
              <w:rPr>
                <w:rtl/>
              </w:rPr>
              <w:t>أي</w:t>
            </w:r>
            <w:r w:rsidR="009E0228">
              <w:rPr>
                <w:rtl/>
              </w:rPr>
              <w:t>:</w:t>
            </w:r>
            <w:r>
              <w:rPr>
                <w:rtl/>
              </w:rPr>
              <w:t xml:space="preserve"> حائرا.</w:t>
            </w:r>
          </w:p>
          <w:p w:rsidR="0099446B" w:rsidRDefault="0099446B" w:rsidP="009E0228">
            <w:pPr>
              <w:pStyle w:val="libVar0"/>
              <w:rPr>
                <w:rtl/>
              </w:rPr>
            </w:pPr>
            <w:r w:rsidRPr="0099446B">
              <w:rPr>
                <w:rStyle w:val="libBold2Char"/>
                <w:rtl/>
              </w:rPr>
              <w:t>(875) اللادمة</w:t>
            </w:r>
            <w:r w:rsidR="009E0228">
              <w:rPr>
                <w:rStyle w:val="libBold2Char"/>
                <w:rFonts w:hint="cs"/>
                <w:rtl/>
              </w:rPr>
              <w:t>:</w:t>
            </w:r>
            <w:r>
              <w:rPr>
                <w:rFonts w:hint="cs"/>
                <w:rtl/>
              </w:rPr>
              <w:t xml:space="preserve"> </w:t>
            </w:r>
            <w:r>
              <w:rPr>
                <w:rtl/>
              </w:rPr>
              <w:t>الضاربة.</w:t>
            </w:r>
          </w:p>
          <w:p w:rsidR="0099446B" w:rsidRDefault="0099446B" w:rsidP="009E0228">
            <w:pPr>
              <w:pStyle w:val="libVar0"/>
              <w:rPr>
                <w:rtl/>
              </w:rPr>
            </w:pPr>
            <w:r w:rsidRPr="0099446B">
              <w:rPr>
                <w:rStyle w:val="libBold2Char"/>
                <w:rtl/>
              </w:rPr>
              <w:t>(876) الغَمْرة</w:t>
            </w:r>
            <w:r w:rsidR="009E0228">
              <w:rPr>
                <w:rStyle w:val="libBold2Char"/>
                <w:rFonts w:hint="cs"/>
                <w:rtl/>
              </w:rPr>
              <w:t>:</w:t>
            </w:r>
            <w:r>
              <w:rPr>
                <w:rFonts w:hint="cs"/>
                <w:rtl/>
              </w:rPr>
              <w:t xml:space="preserve"> </w:t>
            </w:r>
            <w:r>
              <w:rPr>
                <w:rtl/>
              </w:rPr>
              <w:t>الشدة تحيط بالعقل والحواس</w:t>
            </w:r>
            <w:r w:rsidR="009E0228">
              <w:rPr>
                <w:rtl/>
              </w:rPr>
              <w:t>،</w:t>
            </w:r>
            <w:r>
              <w:rPr>
                <w:rtl/>
              </w:rPr>
              <w:t xml:space="preserve"> والكارثة القاطعة للآمال.</w:t>
            </w:r>
          </w:p>
          <w:p w:rsidR="0099446B" w:rsidRDefault="0099446B" w:rsidP="009E0228">
            <w:pPr>
              <w:pStyle w:val="libVar0"/>
              <w:rPr>
                <w:rtl/>
              </w:rPr>
            </w:pPr>
            <w:r w:rsidRPr="0099446B">
              <w:rPr>
                <w:rStyle w:val="libBold2Char"/>
                <w:rtl/>
              </w:rPr>
              <w:t>(877) الأنّة</w:t>
            </w:r>
            <w:r w:rsidR="009E0228">
              <w:rPr>
                <w:rStyle w:val="libBold2Char"/>
                <w:rFonts w:hint="cs"/>
                <w:rtl/>
              </w:rPr>
              <w:t>:</w:t>
            </w:r>
            <w:r w:rsidR="009E0228">
              <w:rPr>
                <w:rFonts w:hint="cs"/>
                <w:rtl/>
              </w:rPr>
              <w:t xml:space="preserve"> - </w:t>
            </w:r>
            <w:r>
              <w:rPr>
                <w:rtl/>
              </w:rPr>
              <w:t>بفتح فتشديد</w:t>
            </w:r>
            <w:r w:rsidR="009E0228">
              <w:rPr>
                <w:rtl/>
              </w:rPr>
              <w:t xml:space="preserve"> - </w:t>
            </w:r>
            <w:r>
              <w:rPr>
                <w:rtl/>
              </w:rPr>
              <w:t>الواحدة من الأنّ أي التوجّع.</w:t>
            </w:r>
          </w:p>
          <w:p w:rsidR="0099446B" w:rsidRDefault="0099446B" w:rsidP="009E0228">
            <w:pPr>
              <w:pStyle w:val="libVar0"/>
              <w:rPr>
                <w:rtl/>
              </w:rPr>
            </w:pPr>
            <w:r w:rsidRPr="0099446B">
              <w:rPr>
                <w:rStyle w:val="libBold2Char"/>
                <w:rtl/>
              </w:rPr>
              <w:t>(878) «جَذْبَة مُكْرِبة</w:t>
            </w:r>
            <w:r w:rsidRPr="0099446B">
              <w:rPr>
                <w:rStyle w:val="libBold2Char"/>
                <w:rFonts w:hint="cs"/>
                <w:rtl/>
              </w:rPr>
              <w:t>»</w:t>
            </w:r>
            <w:r w:rsidR="009E0228">
              <w:rPr>
                <w:rStyle w:val="libBold2Char"/>
                <w:rFonts w:hint="cs"/>
                <w:rtl/>
              </w:rPr>
              <w:t>:</w:t>
            </w:r>
            <w:r>
              <w:rPr>
                <w:rFonts w:hint="cs"/>
                <w:rtl/>
              </w:rPr>
              <w:t xml:space="preserve"> </w:t>
            </w:r>
            <w:r>
              <w:rPr>
                <w:rtl/>
              </w:rPr>
              <w:t>أي</w:t>
            </w:r>
            <w:r w:rsidR="009E0228">
              <w:rPr>
                <w:rtl/>
              </w:rPr>
              <w:t>:</w:t>
            </w:r>
            <w:r>
              <w:rPr>
                <w:rtl/>
              </w:rPr>
              <w:t xml:space="preserve"> جذبات الأنفاس عند الاحتضار.</w:t>
            </w:r>
          </w:p>
          <w:p w:rsidR="0099446B" w:rsidRDefault="0099446B" w:rsidP="009E0228">
            <w:pPr>
              <w:pStyle w:val="libVar0"/>
              <w:rPr>
                <w:rtl/>
              </w:rPr>
            </w:pPr>
            <w:r w:rsidRPr="0099446B">
              <w:rPr>
                <w:rStyle w:val="libBold2Char"/>
                <w:rtl/>
              </w:rPr>
              <w:t>(879) السّوْقَة</w:t>
            </w:r>
            <w:r w:rsidR="009E0228">
              <w:rPr>
                <w:rStyle w:val="libBold2Char"/>
                <w:rFonts w:hint="cs"/>
                <w:rtl/>
              </w:rPr>
              <w:t>:</w:t>
            </w:r>
            <w:r>
              <w:rPr>
                <w:rFonts w:hint="cs"/>
                <w:rtl/>
              </w:rPr>
              <w:t xml:space="preserve"> </w:t>
            </w:r>
            <w:r>
              <w:rPr>
                <w:rtl/>
              </w:rPr>
              <w:t>من ساق المريض نفسه عند الموت سوقا وسياقا</w:t>
            </w:r>
            <w:r w:rsidR="009E0228">
              <w:rPr>
                <w:rtl/>
              </w:rPr>
              <w:t>،</w:t>
            </w:r>
            <w:r>
              <w:rPr>
                <w:rtl/>
              </w:rPr>
              <w:t xml:space="preserve"> وسيق</w:t>
            </w:r>
            <w:r w:rsidR="009E0228">
              <w:rPr>
                <w:rtl/>
              </w:rPr>
              <w:t xml:space="preserve"> - </w:t>
            </w:r>
            <w:r>
              <w:rPr>
                <w:rtl/>
              </w:rPr>
              <w:t>على المجهول</w:t>
            </w:r>
            <w:r w:rsidR="009E0228">
              <w:rPr>
                <w:rtl/>
              </w:rPr>
              <w:t xml:space="preserve"> - </w:t>
            </w:r>
            <w:r>
              <w:rPr>
                <w:rtl/>
              </w:rPr>
              <w:t>أسرع في نزع الروح.</w:t>
            </w:r>
          </w:p>
          <w:p w:rsidR="0099446B" w:rsidRDefault="0099446B" w:rsidP="009E0228">
            <w:pPr>
              <w:pStyle w:val="libVar0"/>
              <w:rPr>
                <w:rtl/>
              </w:rPr>
            </w:pPr>
            <w:r w:rsidRPr="0099446B">
              <w:rPr>
                <w:rStyle w:val="libBold2Char"/>
                <w:rtl/>
              </w:rPr>
              <w:t>(880) أبْلَس</w:t>
            </w:r>
            <w:r w:rsidR="009E0228">
              <w:rPr>
                <w:rStyle w:val="libBold2Char"/>
                <w:rFonts w:hint="cs"/>
                <w:rtl/>
              </w:rPr>
              <w:t>:</w:t>
            </w:r>
            <w:r>
              <w:rPr>
                <w:rFonts w:hint="cs"/>
                <w:rtl/>
              </w:rPr>
              <w:t xml:space="preserve"> </w:t>
            </w:r>
            <w:r>
              <w:rPr>
                <w:rtl/>
              </w:rPr>
              <w:t>يبلس</w:t>
            </w:r>
            <w:r w:rsidR="009E0228">
              <w:rPr>
                <w:rtl/>
              </w:rPr>
              <w:t>،</w:t>
            </w:r>
            <w:r>
              <w:rPr>
                <w:rtl/>
              </w:rPr>
              <w:t xml:space="preserve"> يئس</w:t>
            </w:r>
            <w:r w:rsidR="009E0228">
              <w:rPr>
                <w:rtl/>
              </w:rPr>
              <w:t>،</w:t>
            </w:r>
            <w:r>
              <w:rPr>
                <w:rtl/>
              </w:rPr>
              <w:t xml:space="preserve"> فهو مبلس.</w:t>
            </w:r>
          </w:p>
          <w:p w:rsidR="0099446B" w:rsidRDefault="0099446B" w:rsidP="009E0228">
            <w:pPr>
              <w:pStyle w:val="libVar0"/>
              <w:rPr>
                <w:rtl/>
              </w:rPr>
            </w:pPr>
            <w:r w:rsidRPr="0099446B">
              <w:rPr>
                <w:rStyle w:val="libBold2Char"/>
                <w:rtl/>
              </w:rPr>
              <w:t>(881) «سَلِساً</w:t>
            </w:r>
            <w:r w:rsidRPr="0099446B">
              <w:rPr>
                <w:rStyle w:val="libBold2Char"/>
                <w:rFonts w:hint="cs"/>
                <w:rtl/>
              </w:rPr>
              <w:t>»</w:t>
            </w:r>
            <w:r w:rsidR="009E0228">
              <w:rPr>
                <w:rStyle w:val="libBold2Char"/>
                <w:rFonts w:hint="cs"/>
                <w:rtl/>
              </w:rPr>
              <w:t>:</w:t>
            </w:r>
            <w:r>
              <w:rPr>
                <w:rFonts w:hint="cs"/>
                <w:rtl/>
              </w:rPr>
              <w:t xml:space="preserve"> </w:t>
            </w:r>
            <w:r>
              <w:rPr>
                <w:rtl/>
              </w:rPr>
              <w:t>أي</w:t>
            </w:r>
            <w:r w:rsidR="009E0228">
              <w:rPr>
                <w:rtl/>
              </w:rPr>
              <w:t>:</w:t>
            </w:r>
            <w:r>
              <w:rPr>
                <w:rtl/>
              </w:rPr>
              <w:t xml:space="preserve"> سهلا لعدم قدرته على الممانعة.</w:t>
            </w:r>
          </w:p>
          <w:p w:rsidR="0099446B" w:rsidRDefault="0099446B" w:rsidP="009E0228">
            <w:pPr>
              <w:pStyle w:val="libVar0"/>
              <w:rPr>
                <w:rtl/>
              </w:rPr>
            </w:pPr>
            <w:r w:rsidRPr="0099446B">
              <w:rPr>
                <w:rStyle w:val="libBold2Char"/>
                <w:rtl/>
              </w:rPr>
              <w:t>(882) الرّجيِع من الدواب</w:t>
            </w:r>
            <w:r w:rsidR="009E0228">
              <w:rPr>
                <w:rStyle w:val="libBold2Char"/>
                <w:rFonts w:hint="cs"/>
                <w:rtl/>
              </w:rPr>
              <w:t>:</w:t>
            </w:r>
            <w:r>
              <w:rPr>
                <w:rFonts w:hint="cs"/>
                <w:rtl/>
              </w:rPr>
              <w:t xml:space="preserve"> </w:t>
            </w:r>
            <w:r>
              <w:rPr>
                <w:rtl/>
              </w:rPr>
              <w:t>ما رجع به من سفر إلى سفر فكلّ</w:t>
            </w:r>
            <w:r w:rsidR="009E0228">
              <w:rPr>
                <w:rtl/>
              </w:rPr>
              <w:t>،</w:t>
            </w:r>
            <w:r>
              <w:rPr>
                <w:rtl/>
              </w:rPr>
              <w:t xml:space="preserve"> والوصب التعب.</w:t>
            </w:r>
          </w:p>
          <w:p w:rsidR="0099446B" w:rsidRDefault="0099446B" w:rsidP="009E0228">
            <w:pPr>
              <w:pStyle w:val="libVar0"/>
              <w:rPr>
                <w:rtl/>
              </w:rPr>
            </w:pPr>
            <w:r w:rsidRPr="0099446B">
              <w:rPr>
                <w:rStyle w:val="libBold2Char"/>
                <w:rtl/>
              </w:rPr>
              <w:t>(883) نِضو</w:t>
            </w:r>
            <w:r w:rsidR="009E0228">
              <w:rPr>
                <w:rStyle w:val="libBold2Char"/>
                <w:rFonts w:hint="cs"/>
                <w:rtl/>
              </w:rPr>
              <w:t>:</w:t>
            </w:r>
            <w:r w:rsidR="009E0228">
              <w:rPr>
                <w:rFonts w:hint="cs"/>
                <w:rtl/>
              </w:rPr>
              <w:t xml:space="preserve"> - </w:t>
            </w:r>
            <w:r>
              <w:rPr>
                <w:rtl/>
              </w:rPr>
              <w:t>بكسر النون</w:t>
            </w:r>
            <w:r w:rsidR="009E0228">
              <w:rPr>
                <w:rtl/>
              </w:rPr>
              <w:t xml:space="preserve"> - </w:t>
            </w:r>
            <w:r>
              <w:rPr>
                <w:rtl/>
              </w:rPr>
              <w:t>مهزول.</w:t>
            </w:r>
          </w:p>
          <w:p w:rsidR="0099446B" w:rsidRDefault="0099446B" w:rsidP="009E0228">
            <w:pPr>
              <w:pStyle w:val="libVar0"/>
              <w:rPr>
                <w:rtl/>
              </w:rPr>
            </w:pPr>
            <w:r w:rsidRPr="0099446B">
              <w:rPr>
                <w:rStyle w:val="libBold2Char"/>
                <w:rtl/>
              </w:rPr>
              <w:t>(884) الحَفَدَة</w:t>
            </w:r>
            <w:r w:rsidR="009E0228">
              <w:rPr>
                <w:rStyle w:val="libBold2Char"/>
                <w:rFonts w:hint="cs"/>
                <w:rtl/>
              </w:rPr>
              <w:t>:</w:t>
            </w:r>
            <w:r>
              <w:rPr>
                <w:rFonts w:hint="cs"/>
                <w:rtl/>
              </w:rPr>
              <w:t xml:space="preserve"> </w:t>
            </w:r>
            <w:r>
              <w:rPr>
                <w:rtl/>
              </w:rPr>
              <w:t>هنا</w:t>
            </w:r>
            <w:r w:rsidR="009E0228">
              <w:rPr>
                <w:rtl/>
              </w:rPr>
              <w:t>:</w:t>
            </w:r>
            <w:r>
              <w:rPr>
                <w:rtl/>
              </w:rPr>
              <w:t xml:space="preserve"> الأعوان.</w:t>
            </w:r>
          </w:p>
          <w:p w:rsidR="0099446B" w:rsidRDefault="0099446B" w:rsidP="009E0228">
            <w:pPr>
              <w:pStyle w:val="libVar0"/>
              <w:rPr>
                <w:rtl/>
              </w:rPr>
            </w:pPr>
            <w:r w:rsidRPr="0099446B">
              <w:rPr>
                <w:rStyle w:val="libBold2Char"/>
                <w:rtl/>
              </w:rPr>
              <w:t>(885) الحشدَةَ</w:t>
            </w:r>
            <w:r w:rsidR="009E0228">
              <w:rPr>
                <w:rStyle w:val="libBold2Char"/>
                <w:rFonts w:hint="cs"/>
                <w:rtl/>
              </w:rPr>
              <w:t>:</w:t>
            </w:r>
            <w:r>
              <w:rPr>
                <w:rFonts w:hint="cs"/>
                <w:rtl/>
              </w:rPr>
              <w:t xml:space="preserve"> </w:t>
            </w:r>
            <w:r>
              <w:rPr>
                <w:rtl/>
              </w:rPr>
              <w:t>المسارعون في التعاون.</w:t>
            </w:r>
          </w:p>
          <w:p w:rsidR="0099446B" w:rsidRDefault="0099446B" w:rsidP="009E0228">
            <w:pPr>
              <w:pStyle w:val="libVar0"/>
              <w:rPr>
                <w:rtl/>
              </w:rPr>
            </w:pPr>
            <w:r w:rsidRPr="0099446B">
              <w:rPr>
                <w:rStyle w:val="libBold2Char"/>
                <w:rtl/>
              </w:rPr>
              <w:t>(886) مُنْقَطَع الزّوْرَة</w:t>
            </w:r>
            <w:r w:rsidR="009E0228">
              <w:rPr>
                <w:rStyle w:val="libBold2Char"/>
                <w:rFonts w:hint="cs"/>
                <w:rtl/>
              </w:rPr>
              <w:t>:</w:t>
            </w:r>
            <w:r>
              <w:rPr>
                <w:rFonts w:hint="cs"/>
                <w:rtl/>
              </w:rPr>
              <w:t xml:space="preserve"> </w:t>
            </w:r>
            <w:r>
              <w:rPr>
                <w:rtl/>
              </w:rPr>
              <w:t>حيث لا يزار.</w:t>
            </w:r>
          </w:p>
          <w:p w:rsidR="0099446B" w:rsidRDefault="0099446B" w:rsidP="009E0228">
            <w:pPr>
              <w:pStyle w:val="libVar0"/>
              <w:rPr>
                <w:rtl/>
              </w:rPr>
            </w:pPr>
            <w:r w:rsidRPr="0099446B">
              <w:rPr>
                <w:rStyle w:val="libBold2Char"/>
                <w:rtl/>
              </w:rPr>
              <w:t>(887) بَهْتَه السؤال</w:t>
            </w:r>
            <w:r w:rsidR="009E0228">
              <w:rPr>
                <w:rStyle w:val="libBold2Char"/>
                <w:rFonts w:hint="cs"/>
                <w:rtl/>
              </w:rPr>
              <w:t>:</w:t>
            </w:r>
            <w:r>
              <w:rPr>
                <w:rFonts w:hint="cs"/>
                <w:rtl/>
              </w:rPr>
              <w:t xml:space="preserve"> </w:t>
            </w:r>
            <w:r>
              <w:rPr>
                <w:rtl/>
              </w:rPr>
              <w:t>حيرته.</w:t>
            </w:r>
          </w:p>
          <w:p w:rsidR="0099446B" w:rsidRDefault="0099446B" w:rsidP="009E0228">
            <w:pPr>
              <w:pStyle w:val="libVar0"/>
              <w:rPr>
                <w:rtl/>
              </w:rPr>
            </w:pPr>
            <w:r w:rsidRPr="0099446B">
              <w:rPr>
                <w:rStyle w:val="libBold2Char"/>
                <w:rtl/>
              </w:rPr>
              <w:t>(888) العَثْرة</w:t>
            </w:r>
            <w:r w:rsidR="009E0228">
              <w:rPr>
                <w:rStyle w:val="libBold2Char"/>
                <w:rFonts w:hint="cs"/>
                <w:rtl/>
              </w:rPr>
              <w:t>:</w:t>
            </w:r>
            <w:r>
              <w:rPr>
                <w:rFonts w:hint="cs"/>
                <w:rtl/>
              </w:rPr>
              <w:t xml:space="preserve"> </w:t>
            </w:r>
            <w:r>
              <w:rPr>
                <w:rtl/>
              </w:rPr>
              <w:t>السّقطة.</w:t>
            </w:r>
          </w:p>
          <w:p w:rsidR="0099446B" w:rsidRPr="0036707E" w:rsidRDefault="0099446B" w:rsidP="009E0228">
            <w:pPr>
              <w:pStyle w:val="libVar0"/>
              <w:rPr>
                <w:bCs/>
                <w:rtl/>
              </w:rPr>
            </w:pPr>
            <w:r w:rsidRPr="0099446B">
              <w:rPr>
                <w:rStyle w:val="libBold2Char"/>
                <w:rtl/>
              </w:rPr>
              <w:t>(889) الحميِم</w:t>
            </w:r>
            <w:r w:rsidR="009E0228">
              <w:rPr>
                <w:rStyle w:val="libBold2Char"/>
                <w:rFonts w:hint="cs"/>
                <w:rtl/>
              </w:rPr>
              <w:t>:</w:t>
            </w:r>
            <w:r>
              <w:rPr>
                <w:rFonts w:hint="cs"/>
                <w:rtl/>
              </w:rPr>
              <w:t xml:space="preserve"> </w:t>
            </w:r>
            <w:r>
              <w:rPr>
                <w:rtl/>
              </w:rPr>
              <w:t>في الأصل</w:t>
            </w:r>
            <w:r w:rsidR="009E0228">
              <w:rPr>
                <w:rtl/>
              </w:rPr>
              <w:t>:</w:t>
            </w:r>
            <w:r>
              <w:rPr>
                <w:rtl/>
              </w:rPr>
              <w:t xml:space="preserve"> الماء الحار.</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(890) التصلية</w:t>
            </w:r>
            <w:r w:rsidR="009E0228">
              <w:rPr>
                <w:rStyle w:val="libBold2Char"/>
                <w:rFonts w:hint="cs"/>
                <w:rtl/>
              </w:rPr>
              <w:t>:</w:t>
            </w:r>
            <w:r>
              <w:rPr>
                <w:rFonts w:hint="cs"/>
                <w:rtl/>
              </w:rPr>
              <w:t xml:space="preserve"> </w:t>
            </w:r>
            <w:r>
              <w:rPr>
                <w:rtl/>
              </w:rPr>
              <w:t>الإحراق. والمراد هنا دخول جهنم.</w:t>
            </w:r>
          </w:p>
          <w:p w:rsidR="0099446B" w:rsidRDefault="0099446B" w:rsidP="009E0228">
            <w:pPr>
              <w:pStyle w:val="libVar0"/>
              <w:rPr>
                <w:rtl/>
              </w:rPr>
            </w:pPr>
            <w:r w:rsidRPr="0099446B">
              <w:rPr>
                <w:rStyle w:val="libBold2Char"/>
                <w:rtl/>
              </w:rPr>
              <w:t>(891) السّوْرة</w:t>
            </w:r>
            <w:r w:rsidR="009E0228">
              <w:rPr>
                <w:rStyle w:val="libBold2Char"/>
                <w:rFonts w:hint="cs"/>
                <w:rtl/>
              </w:rPr>
              <w:t>:</w:t>
            </w:r>
            <w:r>
              <w:rPr>
                <w:rFonts w:hint="cs"/>
                <w:rtl/>
              </w:rPr>
              <w:t xml:space="preserve"> </w:t>
            </w:r>
            <w:r>
              <w:rPr>
                <w:rtl/>
              </w:rPr>
              <w:t>الشدة</w:t>
            </w:r>
            <w:r w:rsidR="009E0228">
              <w:rPr>
                <w:rtl/>
              </w:rPr>
              <w:t>،</w:t>
            </w:r>
            <w:r>
              <w:rPr>
                <w:rtl/>
              </w:rPr>
              <w:t xml:space="preserve"> والزفير</w:t>
            </w:r>
            <w:r w:rsidR="009E0228">
              <w:rPr>
                <w:rtl/>
              </w:rPr>
              <w:t>:</w:t>
            </w:r>
            <w:r>
              <w:rPr>
                <w:rtl/>
              </w:rPr>
              <w:t xml:space="preserve"> صوت النار عند توقّدها.</w:t>
            </w:r>
          </w:p>
          <w:p w:rsidR="0099446B" w:rsidRDefault="0099446B" w:rsidP="009E0228">
            <w:pPr>
              <w:pStyle w:val="libVar0"/>
              <w:rPr>
                <w:rtl/>
              </w:rPr>
            </w:pPr>
            <w:r w:rsidRPr="0099446B">
              <w:rPr>
                <w:rStyle w:val="libBold2Char"/>
                <w:rtl/>
              </w:rPr>
              <w:t>(892) الفَتْرة</w:t>
            </w:r>
            <w:r w:rsidR="009E0228">
              <w:rPr>
                <w:rStyle w:val="libBold2Char"/>
                <w:rFonts w:hint="cs"/>
                <w:rtl/>
              </w:rPr>
              <w:t>:</w:t>
            </w:r>
            <w:r>
              <w:rPr>
                <w:rFonts w:hint="cs"/>
                <w:rtl/>
              </w:rPr>
              <w:t xml:space="preserve"> </w:t>
            </w:r>
            <w:r>
              <w:rPr>
                <w:rtl/>
              </w:rPr>
              <w:t>السكون</w:t>
            </w:r>
            <w:r w:rsidR="009E0228">
              <w:rPr>
                <w:rtl/>
              </w:rPr>
              <w:t>،</w:t>
            </w:r>
            <w:r>
              <w:rPr>
                <w:rtl/>
              </w:rPr>
              <w:t xml:space="preserve"> أي لا يفتر العذاب حتى يستريح المعذّب من الألم.</w:t>
            </w:r>
          </w:p>
          <w:p w:rsidR="0099446B" w:rsidRDefault="0099446B" w:rsidP="009E0228">
            <w:pPr>
              <w:pStyle w:val="libVar0"/>
              <w:rPr>
                <w:rtl/>
              </w:rPr>
            </w:pPr>
            <w:r w:rsidRPr="0099446B">
              <w:rPr>
                <w:rStyle w:val="libBold2Char"/>
                <w:rtl/>
              </w:rPr>
              <w:t>(893) دَعَة</w:t>
            </w:r>
            <w:r w:rsidR="009E0228">
              <w:rPr>
                <w:rStyle w:val="libBold2Char"/>
                <w:rFonts w:hint="cs"/>
                <w:rtl/>
              </w:rPr>
              <w:t>:</w:t>
            </w:r>
            <w:r w:rsidR="009E0228">
              <w:rPr>
                <w:rFonts w:hint="cs"/>
                <w:rtl/>
              </w:rPr>
              <w:t xml:space="preserve"> - </w:t>
            </w:r>
            <w:r>
              <w:rPr>
                <w:rtl/>
              </w:rPr>
              <w:t>راحة</w:t>
            </w:r>
            <w:r w:rsidR="009E0228">
              <w:rPr>
                <w:rtl/>
              </w:rPr>
              <w:t xml:space="preserve"> - </w:t>
            </w:r>
            <w:r>
              <w:rPr>
                <w:rFonts w:hint="cs"/>
                <w:rtl/>
              </w:rPr>
              <w:t>«</w:t>
            </w:r>
            <w:r>
              <w:rPr>
                <w:rtl/>
              </w:rPr>
              <w:t>مزيحة</w:t>
            </w:r>
            <w:r>
              <w:rPr>
                <w:rFonts w:hint="cs"/>
                <w:rtl/>
              </w:rPr>
              <w:t>»</w:t>
            </w:r>
            <w:r>
              <w:rPr>
                <w:rtl/>
              </w:rPr>
              <w:t xml:space="preserve"> تزيح ما أصابه من التعب.</w:t>
            </w:r>
          </w:p>
          <w:p w:rsidR="0099446B" w:rsidRDefault="0099446B" w:rsidP="009E0228">
            <w:pPr>
              <w:pStyle w:val="libVar0"/>
              <w:rPr>
                <w:rtl/>
              </w:rPr>
            </w:pPr>
            <w:r w:rsidRPr="0099446B">
              <w:rPr>
                <w:rStyle w:val="libBold2Char"/>
                <w:rtl/>
              </w:rPr>
              <w:t>(894) ناجزة</w:t>
            </w:r>
            <w:r w:rsidR="009E0228">
              <w:rPr>
                <w:rStyle w:val="libBold2Char"/>
                <w:rFonts w:hint="cs"/>
                <w:rtl/>
              </w:rPr>
              <w:t>:</w:t>
            </w:r>
            <w:r>
              <w:rPr>
                <w:rFonts w:hint="cs"/>
                <w:rtl/>
              </w:rPr>
              <w:t xml:space="preserve"> </w:t>
            </w:r>
            <w:r>
              <w:rPr>
                <w:rtl/>
              </w:rPr>
              <w:t>حاضرة.</w:t>
            </w:r>
          </w:p>
          <w:p w:rsidR="0099446B" w:rsidRDefault="0099446B" w:rsidP="009E0228">
            <w:pPr>
              <w:pStyle w:val="libVar0"/>
              <w:rPr>
                <w:rtl/>
              </w:rPr>
            </w:pPr>
            <w:r w:rsidRPr="0099446B">
              <w:rPr>
                <w:rStyle w:val="libBold2Char"/>
                <w:rtl/>
              </w:rPr>
              <w:t>(895) السّنَة</w:t>
            </w:r>
            <w:r w:rsidR="009E0228">
              <w:rPr>
                <w:rStyle w:val="libBold2Char"/>
                <w:rFonts w:hint="cs"/>
                <w:rtl/>
              </w:rPr>
              <w:t>:</w:t>
            </w:r>
            <w:r w:rsidR="009E0228">
              <w:rPr>
                <w:rFonts w:hint="cs"/>
                <w:rtl/>
              </w:rPr>
              <w:t xml:space="preserve"> - </w:t>
            </w:r>
            <w:r>
              <w:rPr>
                <w:rtl/>
              </w:rPr>
              <w:t>بالكسر والتخفيف</w:t>
            </w:r>
            <w:r w:rsidR="009E0228">
              <w:rPr>
                <w:rtl/>
              </w:rPr>
              <w:t xml:space="preserve"> - </w:t>
            </w:r>
            <w:r>
              <w:rPr>
                <w:rtl/>
              </w:rPr>
              <w:t>أوائل النوم.</w:t>
            </w:r>
          </w:p>
          <w:p w:rsidR="0099446B" w:rsidRDefault="0099446B" w:rsidP="009E0228">
            <w:pPr>
              <w:pStyle w:val="libVar0"/>
              <w:rPr>
                <w:rtl/>
              </w:rPr>
            </w:pPr>
            <w:r w:rsidRPr="0099446B">
              <w:rPr>
                <w:rStyle w:val="libBold2Char"/>
                <w:rtl/>
              </w:rPr>
              <w:t>(896) «أطوار المَوْتات</w:t>
            </w:r>
            <w:r w:rsidRPr="0099446B">
              <w:rPr>
                <w:rStyle w:val="libBold2Char"/>
                <w:rFonts w:hint="cs"/>
                <w:rtl/>
              </w:rPr>
              <w:t>»</w:t>
            </w:r>
            <w:r w:rsidR="009E0228">
              <w:rPr>
                <w:rStyle w:val="libBold2Char"/>
                <w:rFonts w:hint="cs"/>
                <w:rtl/>
              </w:rPr>
              <w:t>:</w:t>
            </w:r>
            <w:r>
              <w:rPr>
                <w:rFonts w:hint="cs"/>
                <w:rtl/>
              </w:rPr>
              <w:t xml:space="preserve"> </w:t>
            </w:r>
            <w:r>
              <w:rPr>
                <w:rtl/>
              </w:rPr>
              <w:t>كلّ نَوْبة من نوب العذاب</w:t>
            </w:r>
            <w:r w:rsidR="009E0228">
              <w:rPr>
                <w:rtl/>
              </w:rPr>
              <w:t xml:space="preserve"> - </w:t>
            </w:r>
            <w:r>
              <w:rPr>
                <w:rtl/>
              </w:rPr>
              <w:t>كأنها موت لشدّتها.</w:t>
            </w:r>
            <w:r>
              <w:rPr>
                <w:rFonts w:hint="cs"/>
                <w:rtl/>
              </w:rPr>
              <w:t xml:space="preserve"> </w:t>
            </w:r>
            <w:r>
              <w:rPr>
                <w:rtl/>
              </w:rPr>
              <w:t>وأطوار هذه الموتات</w:t>
            </w:r>
            <w:r w:rsidR="009E0228">
              <w:rPr>
                <w:rtl/>
              </w:rPr>
              <w:t>:</w:t>
            </w:r>
            <w:r>
              <w:rPr>
                <w:rtl/>
              </w:rPr>
              <w:t xml:space="preserve"> ألوانها</w:t>
            </w:r>
            <w:r w:rsidR="009E0228">
              <w:rPr>
                <w:rtl/>
              </w:rPr>
              <w:t>،</w:t>
            </w:r>
            <w:r>
              <w:rPr>
                <w:rtl/>
              </w:rPr>
              <w:t xml:space="preserve"> وأنواعها.</w:t>
            </w:r>
          </w:p>
          <w:p w:rsidR="0099446B" w:rsidRDefault="0099446B" w:rsidP="009E0228">
            <w:pPr>
              <w:pStyle w:val="libVar0"/>
              <w:rPr>
                <w:rtl/>
              </w:rPr>
            </w:pPr>
            <w:r w:rsidRPr="0099446B">
              <w:rPr>
                <w:rStyle w:val="libBold2Char"/>
                <w:rtl/>
              </w:rPr>
              <w:t>(897) «عُمّرُوا فَنَعِمُوا</w:t>
            </w:r>
            <w:r w:rsidRPr="0099446B">
              <w:rPr>
                <w:rStyle w:val="libBold2Char"/>
                <w:rFonts w:hint="cs"/>
                <w:rtl/>
              </w:rPr>
              <w:t>»</w:t>
            </w:r>
            <w:r w:rsidR="009E0228">
              <w:rPr>
                <w:rStyle w:val="libBold2Char"/>
                <w:rFonts w:hint="cs"/>
                <w:rtl/>
              </w:rPr>
              <w:t>:</w:t>
            </w:r>
            <w:r>
              <w:rPr>
                <w:rFonts w:hint="cs"/>
                <w:rtl/>
              </w:rPr>
              <w:t xml:space="preserve"> </w:t>
            </w:r>
            <w:r>
              <w:rPr>
                <w:rtl/>
              </w:rPr>
              <w:t>عاشوا فتنعموا.</w:t>
            </w:r>
          </w:p>
          <w:p w:rsidR="0099446B" w:rsidRDefault="0099446B" w:rsidP="009E0228">
            <w:pPr>
              <w:pStyle w:val="libVar0"/>
              <w:rPr>
                <w:rtl/>
              </w:rPr>
            </w:pPr>
            <w:r w:rsidRPr="0099446B">
              <w:rPr>
                <w:rStyle w:val="libBold2Char"/>
                <w:rtl/>
              </w:rPr>
              <w:t>(898) المُوَرّطة</w:t>
            </w:r>
            <w:r w:rsidR="009E0228">
              <w:rPr>
                <w:rStyle w:val="libBold2Char"/>
                <w:rFonts w:hint="cs"/>
                <w:rtl/>
              </w:rPr>
              <w:t>:</w:t>
            </w:r>
            <w:r>
              <w:rPr>
                <w:rFonts w:hint="cs"/>
                <w:rtl/>
              </w:rPr>
              <w:t xml:space="preserve"> </w:t>
            </w:r>
            <w:r>
              <w:rPr>
                <w:rtl/>
              </w:rPr>
              <w:t>المهلكة.</w:t>
            </w:r>
          </w:p>
          <w:p w:rsidR="0099446B" w:rsidRDefault="0099446B" w:rsidP="009E0228">
            <w:pPr>
              <w:pStyle w:val="libVar0"/>
              <w:rPr>
                <w:rtl/>
              </w:rPr>
            </w:pPr>
            <w:r w:rsidRPr="0099446B">
              <w:rPr>
                <w:rStyle w:val="libBold2Char"/>
                <w:rtl/>
              </w:rPr>
              <w:t>(899) مَنَاص</w:t>
            </w:r>
            <w:r w:rsidR="009E0228">
              <w:rPr>
                <w:rStyle w:val="libBold2Char"/>
                <w:rFonts w:hint="cs"/>
                <w:rtl/>
              </w:rPr>
              <w:t>:</w:t>
            </w:r>
            <w:r>
              <w:rPr>
                <w:rFonts w:hint="cs"/>
                <w:rtl/>
              </w:rPr>
              <w:t xml:space="preserve"> </w:t>
            </w:r>
            <w:r>
              <w:rPr>
                <w:rtl/>
              </w:rPr>
              <w:t>ملجأ ومفرّ.</w:t>
            </w:r>
          </w:p>
          <w:p w:rsidR="0099446B" w:rsidRDefault="0099446B" w:rsidP="009E0228">
            <w:pPr>
              <w:pStyle w:val="libVar0"/>
              <w:rPr>
                <w:rtl/>
              </w:rPr>
            </w:pPr>
            <w:r w:rsidRPr="0099446B">
              <w:rPr>
                <w:rStyle w:val="libBold2Char"/>
                <w:rtl/>
              </w:rPr>
              <w:t>(900) «مَحَار</w:t>
            </w:r>
            <w:r w:rsidRPr="0099446B">
              <w:rPr>
                <w:rStyle w:val="libBold2Char"/>
                <w:rFonts w:hint="cs"/>
                <w:rtl/>
              </w:rPr>
              <w:t>»</w:t>
            </w:r>
            <w:r w:rsidR="009E0228">
              <w:rPr>
                <w:rStyle w:val="libBold2Char"/>
                <w:rFonts w:hint="cs"/>
                <w:rtl/>
              </w:rPr>
              <w:t>:</w:t>
            </w:r>
            <w:r>
              <w:rPr>
                <w:rFonts w:hint="cs"/>
                <w:rtl/>
              </w:rPr>
              <w:t xml:space="preserve"> </w:t>
            </w:r>
            <w:r>
              <w:rPr>
                <w:rtl/>
              </w:rPr>
              <w:t>أي</w:t>
            </w:r>
            <w:r w:rsidR="009E0228">
              <w:rPr>
                <w:rtl/>
              </w:rPr>
              <w:t>:</w:t>
            </w:r>
            <w:r>
              <w:rPr>
                <w:rtl/>
              </w:rPr>
              <w:t xml:space="preserve"> مرجع إلى الدنيا بعد فراقها.</w:t>
            </w:r>
          </w:p>
          <w:p w:rsidR="0099446B" w:rsidRDefault="0099446B" w:rsidP="009E0228">
            <w:pPr>
              <w:pStyle w:val="libVar0"/>
              <w:rPr>
                <w:rtl/>
              </w:rPr>
            </w:pPr>
            <w:r w:rsidRPr="0099446B">
              <w:rPr>
                <w:rStyle w:val="libBold2Char"/>
                <w:rtl/>
              </w:rPr>
              <w:t>(901) تُؤفَكُون</w:t>
            </w:r>
            <w:r w:rsidR="009E0228">
              <w:rPr>
                <w:rStyle w:val="libBold2Char"/>
                <w:rFonts w:hint="cs"/>
                <w:rtl/>
              </w:rPr>
              <w:t>:</w:t>
            </w:r>
            <w:r>
              <w:rPr>
                <w:rFonts w:hint="cs"/>
                <w:rtl/>
              </w:rPr>
              <w:t xml:space="preserve"> </w:t>
            </w:r>
            <w:r>
              <w:rPr>
                <w:rtl/>
              </w:rPr>
              <w:t>تقلبون</w:t>
            </w:r>
            <w:r w:rsidR="009E0228">
              <w:rPr>
                <w:rtl/>
              </w:rPr>
              <w:t>،</w:t>
            </w:r>
            <w:r>
              <w:rPr>
                <w:rtl/>
              </w:rPr>
              <w:t xml:space="preserve"> أي تنقلبون.</w:t>
            </w:r>
          </w:p>
          <w:p w:rsidR="0099446B" w:rsidRDefault="0099446B" w:rsidP="009E0228">
            <w:pPr>
              <w:pStyle w:val="libVar0"/>
              <w:rPr>
                <w:rtl/>
              </w:rPr>
            </w:pPr>
            <w:r w:rsidRPr="0099446B">
              <w:rPr>
                <w:rStyle w:val="libBold2Char"/>
                <w:rtl/>
              </w:rPr>
              <w:t>(902) القِيد</w:t>
            </w:r>
            <w:r w:rsidR="009E0228">
              <w:rPr>
                <w:rStyle w:val="libBold2Char"/>
                <w:rFonts w:hint="cs"/>
                <w:rtl/>
              </w:rPr>
              <w:t>:</w:t>
            </w:r>
            <w:r w:rsidR="009E0228">
              <w:rPr>
                <w:rFonts w:hint="cs"/>
                <w:rtl/>
              </w:rPr>
              <w:t xml:space="preserve"> - </w:t>
            </w:r>
            <w:r>
              <w:rPr>
                <w:rtl/>
              </w:rPr>
              <w:t>بكسر القاف</w:t>
            </w:r>
            <w:r w:rsidR="009E0228">
              <w:rPr>
                <w:rtl/>
              </w:rPr>
              <w:t xml:space="preserve"> - </w:t>
            </w:r>
            <w:r>
              <w:rPr>
                <w:rtl/>
              </w:rPr>
              <w:t>المقدار</w:t>
            </w:r>
            <w:r w:rsidR="009E0228">
              <w:rPr>
                <w:rtl/>
              </w:rPr>
              <w:t>،</w:t>
            </w:r>
            <w:r>
              <w:rPr>
                <w:rtl/>
              </w:rPr>
              <w:t xml:space="preserve"> والقيد</w:t>
            </w:r>
            <w:r w:rsidR="009E0228">
              <w:rPr>
                <w:rtl/>
              </w:rPr>
              <w:t xml:space="preserve"> - </w:t>
            </w:r>
            <w:r>
              <w:rPr>
                <w:rtl/>
              </w:rPr>
              <w:t>بكسر القاف وفتحها</w:t>
            </w:r>
            <w:r w:rsidR="009E0228">
              <w:rPr>
                <w:rtl/>
              </w:rPr>
              <w:t xml:space="preserve"> - </w:t>
            </w:r>
            <w:r>
              <w:rPr>
                <w:rtl/>
              </w:rPr>
              <w:t>القامة</w:t>
            </w:r>
            <w:r w:rsidR="009E0228">
              <w:rPr>
                <w:rtl/>
              </w:rPr>
              <w:t>،</w:t>
            </w:r>
            <w:r>
              <w:rPr>
                <w:rtl/>
              </w:rPr>
              <w:t xml:space="preserve"> والمراد مضجعه من القبر لأنه بمقدار قامة الانسان.</w:t>
            </w:r>
          </w:p>
          <w:p w:rsidR="0099446B" w:rsidRPr="0036707E" w:rsidRDefault="0099446B" w:rsidP="009E0228">
            <w:pPr>
              <w:pStyle w:val="libVar0"/>
              <w:rPr>
                <w:bCs/>
                <w:rtl/>
              </w:rPr>
            </w:pPr>
            <w:r w:rsidRPr="0099446B">
              <w:rPr>
                <w:rStyle w:val="libBold2Char"/>
                <w:rtl/>
              </w:rPr>
              <w:t>(903) متعفّراً</w:t>
            </w:r>
            <w:r w:rsidR="009E0228">
              <w:rPr>
                <w:rStyle w:val="libBold2Char"/>
                <w:rFonts w:hint="cs"/>
                <w:rtl/>
              </w:rPr>
              <w:t>:</w:t>
            </w:r>
            <w:r>
              <w:rPr>
                <w:rFonts w:hint="cs"/>
                <w:rtl/>
              </w:rPr>
              <w:t xml:space="preserve"> </w:t>
            </w:r>
            <w:r>
              <w:rPr>
                <w:rtl/>
              </w:rPr>
              <w:t>قد لازم العفر أي التراب.</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4"/>
        <w:gridCol w:w="300"/>
        <w:gridCol w:w="3988"/>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(904) الخِناق</w:t>
            </w:r>
            <w:r w:rsidR="009E0228">
              <w:rPr>
                <w:rStyle w:val="libBold2Char"/>
                <w:rFonts w:hint="cs"/>
                <w:rtl/>
              </w:rPr>
              <w:t>:</w:t>
            </w:r>
            <w:r>
              <w:rPr>
                <w:rFonts w:hint="cs"/>
                <w:rtl/>
              </w:rPr>
              <w:t xml:space="preserve"> </w:t>
            </w:r>
            <w:r>
              <w:rPr>
                <w:rtl/>
              </w:rPr>
              <w:t>الحبل الذي يخنق به</w:t>
            </w:r>
            <w:r w:rsidR="009E0228">
              <w:rPr>
                <w:rtl/>
              </w:rPr>
              <w:t>،</w:t>
            </w:r>
            <w:r>
              <w:rPr>
                <w:rtl/>
              </w:rPr>
              <w:t xml:space="preserve"> وإهماله</w:t>
            </w:r>
            <w:r w:rsidR="009E0228">
              <w:rPr>
                <w:rtl/>
              </w:rPr>
              <w:t>:</w:t>
            </w:r>
            <w:r>
              <w:rPr>
                <w:rtl/>
              </w:rPr>
              <w:t xml:space="preserve"> عدم شدّة على العنق مدى الحياة.</w:t>
            </w:r>
          </w:p>
          <w:p w:rsidR="0099446B" w:rsidRDefault="0099446B" w:rsidP="009E0228">
            <w:pPr>
              <w:pStyle w:val="libVar0"/>
              <w:rPr>
                <w:rtl/>
              </w:rPr>
            </w:pPr>
            <w:r w:rsidRPr="0099446B">
              <w:rPr>
                <w:rStyle w:val="libBold2Char"/>
                <w:rtl/>
              </w:rPr>
              <w:t>(905) الفَنْية</w:t>
            </w:r>
            <w:r w:rsidR="009E0228">
              <w:rPr>
                <w:rStyle w:val="libBold2Char"/>
                <w:rFonts w:hint="cs"/>
                <w:rtl/>
              </w:rPr>
              <w:t>:</w:t>
            </w:r>
            <w:r w:rsidR="009E0228">
              <w:rPr>
                <w:rFonts w:hint="cs"/>
                <w:rtl/>
              </w:rPr>
              <w:t xml:space="preserve"> - </w:t>
            </w:r>
            <w:r>
              <w:rPr>
                <w:rtl/>
              </w:rPr>
              <w:t>بالفتح</w:t>
            </w:r>
            <w:r w:rsidR="009E0228">
              <w:rPr>
                <w:rtl/>
              </w:rPr>
              <w:t xml:space="preserve"> - </w:t>
            </w:r>
            <w:r>
              <w:rPr>
                <w:rtl/>
              </w:rPr>
              <w:t>الحال والساعة والوقت.</w:t>
            </w:r>
          </w:p>
          <w:p w:rsidR="0099446B" w:rsidRDefault="0099446B" w:rsidP="009E0228">
            <w:pPr>
              <w:pStyle w:val="libVar0"/>
              <w:rPr>
                <w:rtl/>
              </w:rPr>
            </w:pPr>
            <w:r w:rsidRPr="0099446B">
              <w:rPr>
                <w:rStyle w:val="libBold2Char"/>
                <w:rtl/>
              </w:rPr>
              <w:t>(906) باحَةُ الدار</w:t>
            </w:r>
            <w:r w:rsidR="009E0228">
              <w:rPr>
                <w:rStyle w:val="libBold2Char"/>
                <w:rFonts w:hint="cs"/>
                <w:rtl/>
              </w:rPr>
              <w:t>:</w:t>
            </w:r>
            <w:r>
              <w:rPr>
                <w:rFonts w:hint="cs"/>
                <w:rtl/>
              </w:rPr>
              <w:t xml:space="preserve"> </w:t>
            </w:r>
            <w:r>
              <w:rPr>
                <w:rtl/>
              </w:rPr>
              <w:t>ساحتها.</w:t>
            </w:r>
          </w:p>
          <w:p w:rsidR="0099446B" w:rsidRDefault="0099446B" w:rsidP="009E0228">
            <w:pPr>
              <w:pStyle w:val="libVar0"/>
              <w:rPr>
                <w:rtl/>
              </w:rPr>
            </w:pPr>
            <w:r w:rsidRPr="0099446B">
              <w:rPr>
                <w:rStyle w:val="libBold2Char"/>
                <w:rtl/>
              </w:rPr>
              <w:t>(907) أُنُف</w:t>
            </w:r>
            <w:r w:rsidR="009E0228">
              <w:rPr>
                <w:rStyle w:val="libBold2Char"/>
                <w:rFonts w:hint="cs"/>
                <w:rtl/>
              </w:rPr>
              <w:t>:</w:t>
            </w:r>
            <w:r w:rsidR="009E0228">
              <w:rPr>
                <w:rFonts w:hint="cs"/>
                <w:rtl/>
              </w:rPr>
              <w:t xml:space="preserve"> - </w:t>
            </w:r>
            <w:r>
              <w:rPr>
                <w:rtl/>
              </w:rPr>
              <w:t>بضمتين</w:t>
            </w:r>
            <w:r w:rsidR="009E0228">
              <w:rPr>
                <w:rtl/>
              </w:rPr>
              <w:t xml:space="preserve"> - </w:t>
            </w:r>
            <w:r>
              <w:rPr>
                <w:rtl/>
              </w:rPr>
              <w:t>مستأنف. والمشيّة بتسهيل الهمزة وتشديد الياء</w:t>
            </w:r>
            <w:r w:rsidR="009E0228">
              <w:rPr>
                <w:rtl/>
              </w:rPr>
              <w:t>،</w:t>
            </w:r>
            <w:r>
              <w:rPr>
                <w:rtl/>
              </w:rPr>
              <w:t xml:space="preserve"> أي المشيئة والإرادة.</w:t>
            </w:r>
          </w:p>
          <w:p w:rsidR="0099446B" w:rsidRDefault="0099446B" w:rsidP="009E0228">
            <w:pPr>
              <w:pStyle w:val="libVar0"/>
              <w:rPr>
                <w:rtl/>
              </w:rPr>
            </w:pPr>
            <w:r w:rsidRPr="0099446B">
              <w:rPr>
                <w:rStyle w:val="libBold2Char"/>
                <w:rtl/>
              </w:rPr>
              <w:t>(908) الحَوْبة</w:t>
            </w:r>
            <w:r w:rsidR="009E0228">
              <w:rPr>
                <w:rStyle w:val="libBold2Char"/>
                <w:rFonts w:hint="cs"/>
                <w:rtl/>
              </w:rPr>
              <w:t>:</w:t>
            </w:r>
            <w:r>
              <w:rPr>
                <w:rFonts w:hint="cs"/>
                <w:rtl/>
              </w:rPr>
              <w:t xml:space="preserve"> </w:t>
            </w:r>
            <w:r>
              <w:rPr>
                <w:rtl/>
              </w:rPr>
              <w:t>الحاجة والأرب</w:t>
            </w:r>
            <w:r w:rsidR="009E0228">
              <w:rPr>
                <w:rtl/>
              </w:rPr>
              <w:t>،</w:t>
            </w:r>
            <w:r>
              <w:rPr>
                <w:rtl/>
              </w:rPr>
              <w:t xml:space="preserve"> وانفساحها</w:t>
            </w:r>
            <w:r w:rsidR="009E0228">
              <w:rPr>
                <w:rtl/>
              </w:rPr>
              <w:t>:</w:t>
            </w:r>
            <w:r>
              <w:rPr>
                <w:rtl/>
              </w:rPr>
              <w:t xml:space="preserve"> سعتها.</w:t>
            </w:r>
          </w:p>
          <w:p w:rsidR="0099446B" w:rsidRDefault="0099446B" w:rsidP="009E0228">
            <w:pPr>
              <w:pStyle w:val="libVar0"/>
              <w:rPr>
                <w:rtl/>
              </w:rPr>
            </w:pPr>
            <w:r w:rsidRPr="0099446B">
              <w:rPr>
                <w:rStyle w:val="libBold2Char"/>
                <w:rtl/>
              </w:rPr>
              <w:t>(909) الضّنْك</w:t>
            </w:r>
            <w:r w:rsidR="009E0228">
              <w:rPr>
                <w:rStyle w:val="libBold2Char"/>
                <w:rFonts w:hint="cs"/>
                <w:rtl/>
              </w:rPr>
              <w:t>:</w:t>
            </w:r>
            <w:r>
              <w:rPr>
                <w:rFonts w:hint="cs"/>
                <w:rtl/>
              </w:rPr>
              <w:t xml:space="preserve"> </w:t>
            </w:r>
            <w:r>
              <w:rPr>
                <w:rtl/>
              </w:rPr>
              <w:t>الشدة.</w:t>
            </w:r>
          </w:p>
          <w:p w:rsidR="0099446B" w:rsidRDefault="0099446B" w:rsidP="009E0228">
            <w:pPr>
              <w:pStyle w:val="libVar0"/>
              <w:rPr>
                <w:rtl/>
              </w:rPr>
            </w:pPr>
            <w:r w:rsidRPr="0099446B">
              <w:rPr>
                <w:rStyle w:val="libBold2Char"/>
                <w:rtl/>
              </w:rPr>
              <w:t>(910) الرّوْع</w:t>
            </w:r>
            <w:r w:rsidR="009E0228">
              <w:rPr>
                <w:rStyle w:val="libBold2Char"/>
                <w:rFonts w:hint="cs"/>
                <w:rtl/>
              </w:rPr>
              <w:t>:</w:t>
            </w:r>
            <w:r>
              <w:rPr>
                <w:rFonts w:hint="cs"/>
                <w:rtl/>
              </w:rPr>
              <w:t xml:space="preserve"> </w:t>
            </w:r>
            <w:r>
              <w:rPr>
                <w:rtl/>
              </w:rPr>
              <w:t>الخوف.</w:t>
            </w:r>
          </w:p>
          <w:p w:rsidR="0099446B" w:rsidRDefault="0099446B" w:rsidP="009E0228">
            <w:pPr>
              <w:pStyle w:val="libVar0"/>
              <w:rPr>
                <w:rtl/>
              </w:rPr>
            </w:pPr>
            <w:r w:rsidRPr="0099446B">
              <w:rPr>
                <w:rStyle w:val="libBold2Char"/>
                <w:rtl/>
              </w:rPr>
              <w:t>(911) الزّهُوق</w:t>
            </w:r>
            <w:r w:rsidR="009E0228">
              <w:rPr>
                <w:rStyle w:val="libBold2Char"/>
                <w:rFonts w:hint="cs"/>
                <w:rtl/>
              </w:rPr>
              <w:t>:</w:t>
            </w:r>
            <w:r>
              <w:rPr>
                <w:rFonts w:hint="cs"/>
                <w:rtl/>
              </w:rPr>
              <w:t xml:space="preserve"> </w:t>
            </w:r>
            <w:r>
              <w:rPr>
                <w:rtl/>
              </w:rPr>
              <w:t>الاضمحلال.</w:t>
            </w:r>
          </w:p>
          <w:p w:rsidR="0099446B" w:rsidRDefault="0099446B" w:rsidP="009E0228">
            <w:pPr>
              <w:pStyle w:val="libVar0"/>
              <w:rPr>
                <w:rtl/>
              </w:rPr>
            </w:pPr>
            <w:r w:rsidRPr="0099446B">
              <w:rPr>
                <w:rStyle w:val="libBold2Char"/>
                <w:rtl/>
              </w:rPr>
              <w:t>(912) الغائب المنتظر</w:t>
            </w:r>
            <w:r w:rsidR="009E0228">
              <w:rPr>
                <w:rStyle w:val="libBold2Char"/>
                <w:rFonts w:hint="cs"/>
                <w:rtl/>
              </w:rPr>
              <w:t>:</w:t>
            </w:r>
            <w:r>
              <w:rPr>
                <w:rFonts w:hint="cs"/>
                <w:rtl/>
              </w:rPr>
              <w:t xml:space="preserve"> </w:t>
            </w:r>
            <w:r>
              <w:rPr>
                <w:rtl/>
              </w:rPr>
              <w:t>الموت.</w:t>
            </w:r>
          </w:p>
          <w:p w:rsidR="0099446B" w:rsidRDefault="0099446B" w:rsidP="009E0228">
            <w:pPr>
              <w:pStyle w:val="libVar0"/>
              <w:rPr>
                <w:rtl/>
              </w:rPr>
            </w:pPr>
            <w:r w:rsidRPr="0099446B">
              <w:rPr>
                <w:rStyle w:val="libBold2Char"/>
                <w:rtl/>
              </w:rPr>
              <w:t>(913) النابغة</w:t>
            </w:r>
            <w:r w:rsidR="009E0228">
              <w:rPr>
                <w:rStyle w:val="libBold2Char"/>
                <w:rFonts w:hint="cs"/>
                <w:rtl/>
              </w:rPr>
              <w:t>:</w:t>
            </w:r>
            <w:r>
              <w:rPr>
                <w:rFonts w:hint="cs"/>
                <w:rtl/>
              </w:rPr>
              <w:t xml:space="preserve"> </w:t>
            </w:r>
            <w:r>
              <w:rPr>
                <w:rtl/>
              </w:rPr>
              <w:t>المشهورة فيما لا يليق بالنساء</w:t>
            </w:r>
            <w:r w:rsidR="009E0228">
              <w:rPr>
                <w:rtl/>
              </w:rPr>
              <w:t>،</w:t>
            </w:r>
            <w:r>
              <w:rPr>
                <w:rtl/>
              </w:rPr>
              <w:t xml:space="preserve"> من </w:t>
            </w:r>
            <w:r>
              <w:rPr>
                <w:rFonts w:hint="cs"/>
                <w:rtl/>
              </w:rPr>
              <w:t>«</w:t>
            </w:r>
            <w:r>
              <w:rPr>
                <w:rtl/>
              </w:rPr>
              <w:t>نبغ</w:t>
            </w:r>
            <w:r>
              <w:rPr>
                <w:rFonts w:hint="cs"/>
                <w:rtl/>
              </w:rPr>
              <w:t>»</w:t>
            </w:r>
            <w:r>
              <w:rPr>
                <w:rtl/>
              </w:rPr>
              <w:t xml:space="preserve"> إذا ظهر.</w:t>
            </w:r>
          </w:p>
          <w:p w:rsidR="0099446B" w:rsidRDefault="0099446B" w:rsidP="009E0228">
            <w:pPr>
              <w:pStyle w:val="libVar0"/>
              <w:rPr>
                <w:rtl/>
              </w:rPr>
            </w:pPr>
            <w:r w:rsidRPr="0099446B">
              <w:rPr>
                <w:rStyle w:val="libBold2Char"/>
                <w:rtl/>
              </w:rPr>
              <w:t>(914) الدُعابة</w:t>
            </w:r>
            <w:r w:rsidR="009E0228">
              <w:rPr>
                <w:rStyle w:val="libBold2Char"/>
                <w:rFonts w:hint="cs"/>
                <w:rtl/>
              </w:rPr>
              <w:t>:</w:t>
            </w:r>
            <w:r w:rsidR="009E0228">
              <w:rPr>
                <w:rFonts w:hint="cs"/>
                <w:rtl/>
              </w:rPr>
              <w:t xml:space="preserve"> - </w:t>
            </w:r>
            <w:r>
              <w:rPr>
                <w:rtl/>
              </w:rPr>
              <w:t>بالضم</w:t>
            </w:r>
            <w:r w:rsidR="009E0228">
              <w:rPr>
                <w:rtl/>
              </w:rPr>
              <w:t xml:space="preserve"> - </w:t>
            </w:r>
            <w:r>
              <w:rPr>
                <w:rtl/>
              </w:rPr>
              <w:t>المزاح واللعب.</w:t>
            </w:r>
          </w:p>
          <w:p w:rsidR="0099446B" w:rsidRDefault="0099446B" w:rsidP="009E0228">
            <w:pPr>
              <w:pStyle w:val="libVar0"/>
              <w:rPr>
                <w:rtl/>
              </w:rPr>
            </w:pPr>
            <w:r w:rsidRPr="0099446B">
              <w:rPr>
                <w:rStyle w:val="libBold2Char"/>
                <w:rtl/>
              </w:rPr>
              <w:t>(915) تلعابة</w:t>
            </w:r>
            <w:r w:rsidR="009E0228">
              <w:rPr>
                <w:rStyle w:val="libBold2Char"/>
                <w:rFonts w:hint="cs"/>
                <w:rtl/>
              </w:rPr>
              <w:t>:</w:t>
            </w:r>
            <w:r w:rsidR="009E0228">
              <w:rPr>
                <w:rFonts w:hint="cs"/>
                <w:rtl/>
              </w:rPr>
              <w:t xml:space="preserve"> - </w:t>
            </w:r>
            <w:r>
              <w:rPr>
                <w:rtl/>
              </w:rPr>
              <w:t>بكسر التاء</w:t>
            </w:r>
            <w:r w:rsidR="009E0228">
              <w:rPr>
                <w:rtl/>
              </w:rPr>
              <w:t xml:space="preserve"> - </w:t>
            </w:r>
            <w:r>
              <w:rPr>
                <w:rtl/>
              </w:rPr>
              <w:t>كثير اللعب.</w:t>
            </w:r>
          </w:p>
          <w:p w:rsidR="0099446B" w:rsidRDefault="0099446B" w:rsidP="009E0228">
            <w:pPr>
              <w:pStyle w:val="libVar0"/>
              <w:rPr>
                <w:rtl/>
              </w:rPr>
            </w:pPr>
            <w:r w:rsidRPr="0099446B">
              <w:rPr>
                <w:rStyle w:val="libBold2Char"/>
                <w:rtl/>
              </w:rPr>
              <w:t>(916) أُعافِس</w:t>
            </w:r>
            <w:r w:rsidR="009E0228">
              <w:rPr>
                <w:rStyle w:val="libBold2Char"/>
                <w:rFonts w:hint="cs"/>
                <w:rtl/>
              </w:rPr>
              <w:t>:</w:t>
            </w:r>
            <w:r>
              <w:rPr>
                <w:rFonts w:hint="cs"/>
                <w:rtl/>
              </w:rPr>
              <w:t xml:space="preserve"> </w:t>
            </w:r>
            <w:r>
              <w:rPr>
                <w:rtl/>
              </w:rPr>
              <w:t>أعالج الناس وأضاربهم مزاحا</w:t>
            </w:r>
            <w:r w:rsidR="009E0228">
              <w:rPr>
                <w:rtl/>
              </w:rPr>
              <w:t>،</w:t>
            </w:r>
            <w:r>
              <w:rPr>
                <w:rtl/>
              </w:rPr>
              <w:t xml:space="preserve"> ويقال</w:t>
            </w:r>
            <w:r w:rsidR="009E0228">
              <w:rPr>
                <w:rtl/>
              </w:rPr>
              <w:t>:</w:t>
            </w:r>
            <w:r>
              <w:rPr>
                <w:rtl/>
              </w:rPr>
              <w:t xml:space="preserve"> المعافسة</w:t>
            </w:r>
            <w:r w:rsidR="009E0228">
              <w:rPr>
                <w:rtl/>
              </w:rPr>
              <w:t>:</w:t>
            </w:r>
            <w:r>
              <w:rPr>
                <w:rtl/>
              </w:rPr>
              <w:t xml:space="preserve"> معالجة النساء بالمغازلة والممارسة كالمعافسة.</w:t>
            </w:r>
          </w:p>
          <w:p w:rsidR="0099446B" w:rsidRDefault="0099446B" w:rsidP="009E0228">
            <w:pPr>
              <w:pStyle w:val="libVar0"/>
              <w:rPr>
                <w:rtl/>
              </w:rPr>
            </w:pPr>
            <w:r w:rsidRPr="0099446B">
              <w:rPr>
                <w:rStyle w:val="libBold2Char"/>
                <w:rtl/>
              </w:rPr>
              <w:t>(917) يُلْحِف</w:t>
            </w:r>
            <w:r w:rsidR="009E0228">
              <w:rPr>
                <w:rStyle w:val="libBold2Char"/>
                <w:rFonts w:hint="cs"/>
                <w:rtl/>
              </w:rPr>
              <w:t>:</w:t>
            </w:r>
            <w:r>
              <w:rPr>
                <w:rFonts w:hint="cs"/>
                <w:rtl/>
              </w:rPr>
              <w:t xml:space="preserve"> </w:t>
            </w:r>
            <w:r>
              <w:rPr>
                <w:rtl/>
              </w:rPr>
              <w:t>أي يلح.</w:t>
            </w:r>
          </w:p>
          <w:p w:rsidR="0099446B" w:rsidRDefault="0099446B" w:rsidP="009E0228">
            <w:pPr>
              <w:pStyle w:val="libVar0"/>
              <w:rPr>
                <w:rtl/>
              </w:rPr>
            </w:pPr>
            <w:r w:rsidRPr="0099446B">
              <w:rPr>
                <w:rStyle w:val="libBold2Char"/>
                <w:rtl/>
              </w:rPr>
              <w:t>(918) الإلّ</w:t>
            </w:r>
            <w:r w:rsidR="009E0228">
              <w:rPr>
                <w:rStyle w:val="libBold2Char"/>
                <w:rFonts w:hint="cs"/>
                <w:rtl/>
              </w:rPr>
              <w:t>:</w:t>
            </w:r>
            <w:r w:rsidR="009E0228">
              <w:rPr>
                <w:rFonts w:hint="cs"/>
                <w:rtl/>
              </w:rPr>
              <w:t xml:space="preserve"> - </w:t>
            </w:r>
            <w:r>
              <w:rPr>
                <w:rtl/>
              </w:rPr>
              <w:t>بالكسر</w:t>
            </w:r>
            <w:r w:rsidR="009E0228">
              <w:rPr>
                <w:rtl/>
              </w:rPr>
              <w:t xml:space="preserve"> - </w:t>
            </w:r>
            <w:r>
              <w:rPr>
                <w:rtl/>
              </w:rPr>
              <w:t>القرابة</w:t>
            </w:r>
            <w:r w:rsidR="009E0228">
              <w:rPr>
                <w:rtl/>
              </w:rPr>
              <w:t>،</w:t>
            </w:r>
            <w:r>
              <w:rPr>
                <w:rtl/>
              </w:rPr>
              <w:t xml:space="preserve"> والمراد من قطع الإل أن يقطع الرحم.</w:t>
            </w:r>
          </w:p>
          <w:p w:rsidR="0099446B" w:rsidRDefault="0099446B" w:rsidP="009E0228">
            <w:pPr>
              <w:pStyle w:val="libVar0"/>
              <w:rPr>
                <w:rtl/>
              </w:rPr>
            </w:pPr>
            <w:r w:rsidRPr="0099446B">
              <w:rPr>
                <w:rStyle w:val="libBold2Char"/>
                <w:rtl/>
              </w:rPr>
              <w:t>(919) السّبّة</w:t>
            </w:r>
            <w:r w:rsidR="009E0228">
              <w:rPr>
                <w:rStyle w:val="libBold2Char"/>
                <w:rFonts w:hint="cs"/>
                <w:rtl/>
              </w:rPr>
              <w:t>:</w:t>
            </w:r>
            <w:r w:rsidR="009E0228">
              <w:rPr>
                <w:rFonts w:hint="cs"/>
                <w:rtl/>
              </w:rPr>
              <w:t xml:space="preserve"> - </w:t>
            </w:r>
            <w:r>
              <w:rPr>
                <w:rtl/>
              </w:rPr>
              <w:t>بالضم</w:t>
            </w:r>
            <w:r w:rsidR="009E0228">
              <w:rPr>
                <w:rtl/>
              </w:rPr>
              <w:t xml:space="preserve"> - </w:t>
            </w:r>
            <w:r>
              <w:rPr>
                <w:rtl/>
              </w:rPr>
              <w:t>الاست.</w:t>
            </w:r>
          </w:p>
          <w:p w:rsidR="0099446B" w:rsidRDefault="0099446B" w:rsidP="009E0228">
            <w:pPr>
              <w:pStyle w:val="libVar0"/>
              <w:rPr>
                <w:rtl/>
              </w:rPr>
            </w:pPr>
            <w:r w:rsidRPr="0099446B">
              <w:rPr>
                <w:rStyle w:val="libBold2Char"/>
                <w:rtl/>
              </w:rPr>
              <w:t>(920) الأتِيّة</w:t>
            </w:r>
            <w:r w:rsidR="009E0228">
              <w:rPr>
                <w:rStyle w:val="libBold2Char"/>
                <w:rFonts w:hint="cs"/>
                <w:rtl/>
              </w:rPr>
              <w:t>:</w:t>
            </w:r>
            <w:r>
              <w:rPr>
                <w:rFonts w:hint="cs"/>
                <w:rtl/>
              </w:rPr>
              <w:t xml:space="preserve"> </w:t>
            </w:r>
            <w:r>
              <w:rPr>
                <w:rtl/>
              </w:rPr>
              <w:t>العطيّة.</w:t>
            </w:r>
          </w:p>
          <w:p w:rsidR="0099446B" w:rsidRDefault="0099446B" w:rsidP="009E0228">
            <w:pPr>
              <w:pStyle w:val="libVar0"/>
              <w:rPr>
                <w:rtl/>
              </w:rPr>
            </w:pPr>
            <w:r w:rsidRPr="0099446B">
              <w:rPr>
                <w:rStyle w:val="libBold2Char"/>
                <w:rtl/>
              </w:rPr>
              <w:t>(921) رَضَخَ له</w:t>
            </w:r>
            <w:r w:rsidR="009E0228">
              <w:rPr>
                <w:rStyle w:val="libBold2Char"/>
                <w:rFonts w:hint="cs"/>
                <w:rtl/>
              </w:rPr>
              <w:t>:</w:t>
            </w:r>
            <w:r>
              <w:rPr>
                <w:rFonts w:hint="cs"/>
                <w:rtl/>
              </w:rPr>
              <w:t xml:space="preserve"> </w:t>
            </w:r>
            <w:r>
              <w:rPr>
                <w:rtl/>
              </w:rPr>
              <w:t>رضيخة</w:t>
            </w:r>
            <w:r w:rsidR="009E0228">
              <w:rPr>
                <w:rtl/>
              </w:rPr>
              <w:t>:</w:t>
            </w:r>
            <w:r>
              <w:rPr>
                <w:rtl/>
              </w:rPr>
              <w:t xml:space="preserve"> أعطاه قليلا.</w:t>
            </w:r>
          </w:p>
          <w:p w:rsidR="0099446B" w:rsidRPr="0036707E" w:rsidRDefault="0099446B" w:rsidP="009E0228">
            <w:pPr>
              <w:pStyle w:val="libVar0"/>
              <w:rPr>
                <w:bCs/>
                <w:rtl/>
              </w:rPr>
            </w:pPr>
            <w:r w:rsidRPr="0099446B">
              <w:rPr>
                <w:rStyle w:val="libBold2Char"/>
                <w:rtl/>
              </w:rPr>
              <w:t>(922) تُعْقَدُ</w:t>
            </w:r>
            <w:r w:rsidR="009E0228">
              <w:rPr>
                <w:rStyle w:val="libBold2Char"/>
                <w:rFonts w:hint="cs"/>
                <w:rtl/>
              </w:rPr>
              <w:t>:</w:t>
            </w:r>
            <w:r>
              <w:rPr>
                <w:rFonts w:hint="cs"/>
                <w:rtl/>
              </w:rPr>
              <w:t xml:space="preserve"> </w:t>
            </w:r>
            <w:r>
              <w:rPr>
                <w:rtl/>
              </w:rPr>
              <w:t>مجاز عن استقرار حكمها</w:t>
            </w:r>
            <w:r w:rsidR="009E0228">
              <w:rPr>
                <w:rtl/>
              </w:rPr>
              <w:t>،</w:t>
            </w:r>
            <w:r>
              <w:rPr>
                <w:rtl/>
              </w:rPr>
              <w:t xml:space="preserve"> أي ليست له كيفية فتحكم بها.</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(923) الآي</w:t>
            </w:r>
            <w:r w:rsidR="009E0228">
              <w:rPr>
                <w:rStyle w:val="libBold2Char"/>
                <w:rFonts w:hint="cs"/>
                <w:rtl/>
              </w:rPr>
              <w:t>:</w:t>
            </w:r>
            <w:r>
              <w:rPr>
                <w:rFonts w:hint="cs"/>
                <w:rtl/>
              </w:rPr>
              <w:t xml:space="preserve"> </w:t>
            </w:r>
            <w:r>
              <w:rPr>
                <w:rtl/>
              </w:rPr>
              <w:t>جمع آية</w:t>
            </w:r>
            <w:r w:rsidR="009E0228">
              <w:rPr>
                <w:rtl/>
              </w:rPr>
              <w:t>،</w:t>
            </w:r>
            <w:r>
              <w:rPr>
                <w:rtl/>
              </w:rPr>
              <w:t xml:space="preserve"> وهي الدليل.</w:t>
            </w:r>
            <w:r>
              <w:rPr>
                <w:rFonts w:hint="cs"/>
                <w:rtl/>
              </w:rPr>
              <w:t xml:space="preserve"> </w:t>
            </w:r>
            <w:r>
              <w:rPr>
                <w:rtl/>
              </w:rPr>
              <w:t>والسواطع</w:t>
            </w:r>
            <w:r w:rsidR="009E0228">
              <w:rPr>
                <w:rtl/>
              </w:rPr>
              <w:t>:</w:t>
            </w:r>
            <w:r>
              <w:rPr>
                <w:rtl/>
              </w:rPr>
              <w:t xml:space="preserve"> الظاهرة الدلالة.</w:t>
            </w:r>
          </w:p>
          <w:p w:rsidR="0099446B" w:rsidRDefault="0099446B" w:rsidP="009E0228">
            <w:pPr>
              <w:pStyle w:val="libVar0"/>
              <w:rPr>
                <w:rtl/>
              </w:rPr>
            </w:pPr>
            <w:r w:rsidRPr="0099446B">
              <w:rPr>
                <w:rStyle w:val="libBold2Char"/>
                <w:rtl/>
              </w:rPr>
              <w:t>(924) البوالغ</w:t>
            </w:r>
            <w:r w:rsidR="009E0228">
              <w:rPr>
                <w:rStyle w:val="libBold2Char"/>
                <w:rFonts w:hint="cs"/>
                <w:rtl/>
              </w:rPr>
              <w:t>:</w:t>
            </w:r>
            <w:r>
              <w:rPr>
                <w:rFonts w:hint="cs"/>
                <w:rtl/>
              </w:rPr>
              <w:t xml:space="preserve"> </w:t>
            </w:r>
            <w:r>
              <w:rPr>
                <w:rtl/>
              </w:rPr>
              <w:t>جمع البالغة غاية البيان لكشف عواقب التفريط. والنّذر</w:t>
            </w:r>
            <w:r w:rsidR="009E0228">
              <w:rPr>
                <w:rtl/>
              </w:rPr>
              <w:t>:</w:t>
            </w:r>
            <w:r>
              <w:rPr>
                <w:rtl/>
              </w:rPr>
              <w:t xml:space="preserve"> جمع نذير. بمعنى الإنذار.</w:t>
            </w:r>
          </w:p>
          <w:p w:rsidR="0099446B" w:rsidRDefault="0099446B" w:rsidP="009E0228">
            <w:pPr>
              <w:pStyle w:val="libVar0"/>
              <w:rPr>
                <w:rtl/>
              </w:rPr>
            </w:pPr>
            <w:r w:rsidRPr="0099446B">
              <w:rPr>
                <w:rStyle w:val="libBold2Char"/>
                <w:rtl/>
              </w:rPr>
              <w:t>(925) المفظعات</w:t>
            </w:r>
            <w:r w:rsidR="009E0228">
              <w:rPr>
                <w:rStyle w:val="libBold2Char"/>
                <w:rFonts w:hint="cs"/>
                <w:rtl/>
              </w:rPr>
              <w:t>:</w:t>
            </w:r>
            <w:r>
              <w:rPr>
                <w:rFonts w:hint="cs"/>
                <w:rtl/>
              </w:rPr>
              <w:t xml:space="preserve"> </w:t>
            </w:r>
            <w:r>
              <w:rPr>
                <w:rtl/>
              </w:rPr>
              <w:t xml:space="preserve">من </w:t>
            </w:r>
            <w:r>
              <w:rPr>
                <w:rFonts w:hint="cs"/>
                <w:rtl/>
              </w:rPr>
              <w:t>«</w:t>
            </w:r>
            <w:r>
              <w:rPr>
                <w:rtl/>
              </w:rPr>
              <w:t>أفظع الأمر</w:t>
            </w:r>
            <w:r>
              <w:rPr>
                <w:rFonts w:hint="cs"/>
                <w:rtl/>
              </w:rPr>
              <w:t>»</w:t>
            </w:r>
            <w:r>
              <w:rPr>
                <w:rtl/>
              </w:rPr>
              <w:t xml:space="preserve"> إذا اشتد.</w:t>
            </w:r>
          </w:p>
          <w:p w:rsidR="0099446B" w:rsidRDefault="0099446B" w:rsidP="009E0228">
            <w:pPr>
              <w:pStyle w:val="libVar0"/>
              <w:rPr>
                <w:rtl/>
              </w:rPr>
            </w:pPr>
            <w:r w:rsidRPr="0099446B">
              <w:rPr>
                <w:rStyle w:val="libBold2Char"/>
                <w:rtl/>
              </w:rPr>
              <w:t>(926) الوِرْدِ</w:t>
            </w:r>
            <w:r w:rsidR="009E0228">
              <w:rPr>
                <w:rStyle w:val="libBold2Char"/>
                <w:rFonts w:hint="cs"/>
                <w:rtl/>
              </w:rPr>
              <w:t>:</w:t>
            </w:r>
            <w:r w:rsidR="009E0228">
              <w:rPr>
                <w:rFonts w:hint="cs"/>
                <w:rtl/>
              </w:rPr>
              <w:t xml:space="preserve"> - </w:t>
            </w:r>
            <w:r>
              <w:rPr>
                <w:rtl/>
              </w:rPr>
              <w:t>بالكسر</w:t>
            </w:r>
            <w:r w:rsidR="009E0228">
              <w:rPr>
                <w:rtl/>
              </w:rPr>
              <w:t xml:space="preserve"> - </w:t>
            </w:r>
            <w:r>
              <w:rPr>
                <w:rtl/>
              </w:rPr>
              <w:t>الأصل فيه الماء يورد للريّ</w:t>
            </w:r>
            <w:r w:rsidR="009E0228">
              <w:rPr>
                <w:rtl/>
              </w:rPr>
              <w:t>،</w:t>
            </w:r>
            <w:r>
              <w:rPr>
                <w:rtl/>
              </w:rPr>
              <w:t xml:space="preserve"> والمراد به الموت أو المحشر.</w:t>
            </w:r>
          </w:p>
          <w:p w:rsidR="0099446B" w:rsidRDefault="0099446B" w:rsidP="009E0228">
            <w:pPr>
              <w:pStyle w:val="libVar0"/>
              <w:rPr>
                <w:rtl/>
              </w:rPr>
            </w:pPr>
            <w:r w:rsidRPr="0099446B">
              <w:rPr>
                <w:rStyle w:val="libBold2Char"/>
                <w:rtl/>
              </w:rPr>
              <w:t>(927) بَئِس</w:t>
            </w:r>
            <w:r w:rsidR="009E0228">
              <w:rPr>
                <w:rStyle w:val="libBold2Char"/>
                <w:rFonts w:hint="cs"/>
                <w:rtl/>
              </w:rPr>
              <w:t>:</w:t>
            </w:r>
            <w:r w:rsidR="009E0228">
              <w:rPr>
                <w:rFonts w:hint="cs"/>
                <w:rtl/>
              </w:rPr>
              <w:t xml:space="preserve"> - </w:t>
            </w:r>
            <w:r>
              <w:rPr>
                <w:rtl/>
              </w:rPr>
              <w:t>كسمع</w:t>
            </w:r>
            <w:r w:rsidR="009E0228">
              <w:rPr>
                <w:rtl/>
              </w:rPr>
              <w:t xml:space="preserve"> - </w:t>
            </w:r>
            <w:r>
              <w:rPr>
                <w:rtl/>
              </w:rPr>
              <w:t>اشتدت حاجته.</w:t>
            </w:r>
          </w:p>
          <w:p w:rsidR="0099446B" w:rsidRDefault="0099446B" w:rsidP="009E0228">
            <w:pPr>
              <w:pStyle w:val="libVar0"/>
              <w:rPr>
                <w:rtl/>
              </w:rPr>
            </w:pPr>
            <w:r w:rsidRPr="0099446B">
              <w:rPr>
                <w:rStyle w:val="libBold2Char"/>
                <w:rtl/>
              </w:rPr>
              <w:t>(928) «إرْهاق الأجَل</w:t>
            </w:r>
            <w:r w:rsidRPr="0099446B">
              <w:rPr>
                <w:rStyle w:val="libBold2Char"/>
                <w:rFonts w:hint="cs"/>
                <w:rtl/>
              </w:rPr>
              <w:t>»</w:t>
            </w:r>
            <w:r w:rsidR="009E0228">
              <w:rPr>
                <w:rStyle w:val="libBold2Char"/>
                <w:rFonts w:hint="cs"/>
                <w:rtl/>
              </w:rPr>
              <w:t>:</w:t>
            </w:r>
            <w:r>
              <w:rPr>
                <w:rFonts w:hint="cs"/>
                <w:rtl/>
              </w:rPr>
              <w:t xml:space="preserve"> </w:t>
            </w:r>
            <w:r>
              <w:rPr>
                <w:rtl/>
              </w:rPr>
              <w:t>أن يعجل المفرّط عن تدارك ما فاته من العمل</w:t>
            </w:r>
            <w:r w:rsidR="009E0228">
              <w:rPr>
                <w:rtl/>
              </w:rPr>
              <w:t>،</w:t>
            </w:r>
            <w:r>
              <w:rPr>
                <w:rtl/>
              </w:rPr>
              <w:t xml:space="preserve"> أي</w:t>
            </w:r>
            <w:r w:rsidR="009E0228">
              <w:rPr>
                <w:rtl/>
              </w:rPr>
              <w:t>:</w:t>
            </w:r>
            <w:r>
              <w:rPr>
                <w:rtl/>
              </w:rPr>
              <w:t xml:space="preserve"> يحول بينه وبينه.</w:t>
            </w:r>
          </w:p>
          <w:p w:rsidR="0099446B" w:rsidRDefault="0099446B" w:rsidP="009E0228">
            <w:pPr>
              <w:pStyle w:val="libVar0"/>
              <w:rPr>
                <w:rtl/>
              </w:rPr>
            </w:pPr>
            <w:r w:rsidRPr="0099446B">
              <w:rPr>
                <w:rStyle w:val="libBold2Char"/>
                <w:rtl/>
              </w:rPr>
              <w:t>(929) الكَظَم</w:t>
            </w:r>
            <w:r w:rsidR="009E0228">
              <w:rPr>
                <w:rStyle w:val="libBold2Char"/>
                <w:rFonts w:hint="cs"/>
                <w:rtl/>
              </w:rPr>
              <w:t>:</w:t>
            </w:r>
            <w:r w:rsidR="009E0228">
              <w:rPr>
                <w:rFonts w:hint="cs"/>
                <w:rtl/>
              </w:rPr>
              <w:t xml:space="preserve"> - </w:t>
            </w:r>
            <w:r>
              <w:rPr>
                <w:rtl/>
              </w:rPr>
              <w:t>بالتحريك</w:t>
            </w:r>
            <w:r w:rsidR="009E0228">
              <w:rPr>
                <w:rtl/>
              </w:rPr>
              <w:t xml:space="preserve"> - </w:t>
            </w:r>
            <w:r>
              <w:rPr>
                <w:rtl/>
              </w:rPr>
              <w:t>الحلق</w:t>
            </w:r>
            <w:r w:rsidR="009E0228">
              <w:rPr>
                <w:rtl/>
              </w:rPr>
              <w:t>،</w:t>
            </w:r>
            <w:r>
              <w:rPr>
                <w:rtl/>
              </w:rPr>
              <w:t xml:space="preserve"> أو مخرج النّفس</w:t>
            </w:r>
            <w:r w:rsidR="009E0228">
              <w:rPr>
                <w:rtl/>
              </w:rPr>
              <w:t>،</w:t>
            </w:r>
            <w:r>
              <w:rPr>
                <w:rtl/>
              </w:rPr>
              <w:t xml:space="preserve"> والأخذ بالكظم</w:t>
            </w:r>
            <w:r w:rsidR="009E0228">
              <w:rPr>
                <w:rtl/>
              </w:rPr>
              <w:t>:</w:t>
            </w:r>
            <w:r>
              <w:rPr>
                <w:rtl/>
              </w:rPr>
              <w:t xml:space="preserve"> كناية عن التضييق عند مداركة الأجل.</w:t>
            </w:r>
          </w:p>
          <w:p w:rsidR="0099446B" w:rsidRDefault="0099446B" w:rsidP="009E0228">
            <w:pPr>
              <w:pStyle w:val="libVar0"/>
              <w:rPr>
                <w:rtl/>
              </w:rPr>
            </w:pPr>
            <w:r w:rsidRPr="0099446B">
              <w:rPr>
                <w:rStyle w:val="libBold2Char"/>
                <w:rtl/>
              </w:rPr>
              <w:t>(930) سمّى آثاركم</w:t>
            </w:r>
            <w:r w:rsidR="009E0228">
              <w:rPr>
                <w:rStyle w:val="libBold2Char"/>
                <w:rFonts w:hint="cs"/>
                <w:rtl/>
              </w:rPr>
              <w:t>:</w:t>
            </w:r>
            <w:r>
              <w:rPr>
                <w:rFonts w:hint="cs"/>
                <w:rtl/>
              </w:rPr>
              <w:t xml:space="preserve"> </w:t>
            </w:r>
            <w:r>
              <w:rPr>
                <w:rtl/>
              </w:rPr>
              <w:t>بين لكم أعمالكم وحدّدها.</w:t>
            </w:r>
          </w:p>
          <w:p w:rsidR="0099446B" w:rsidRDefault="0099446B" w:rsidP="009E0228">
            <w:pPr>
              <w:pStyle w:val="libVar0"/>
              <w:rPr>
                <w:rtl/>
              </w:rPr>
            </w:pPr>
            <w:r w:rsidRPr="0099446B">
              <w:rPr>
                <w:rStyle w:val="libBold2Char"/>
                <w:rtl/>
              </w:rPr>
              <w:t>(931) عَمّرَ نبيّه</w:t>
            </w:r>
            <w:r w:rsidR="009E0228">
              <w:rPr>
                <w:rStyle w:val="libBold2Char"/>
                <w:rFonts w:hint="cs"/>
                <w:rtl/>
              </w:rPr>
              <w:t>:</w:t>
            </w:r>
            <w:r>
              <w:rPr>
                <w:rFonts w:hint="cs"/>
                <w:rtl/>
              </w:rPr>
              <w:t xml:space="preserve"> </w:t>
            </w:r>
            <w:r>
              <w:rPr>
                <w:rtl/>
              </w:rPr>
              <w:t>مدّ في أجله.</w:t>
            </w:r>
          </w:p>
          <w:p w:rsidR="0099446B" w:rsidRDefault="0099446B" w:rsidP="009E0228">
            <w:pPr>
              <w:pStyle w:val="libVar0"/>
              <w:rPr>
                <w:rtl/>
              </w:rPr>
            </w:pPr>
            <w:r w:rsidRPr="0099446B">
              <w:rPr>
                <w:rStyle w:val="libBold2Char"/>
                <w:rtl/>
              </w:rPr>
              <w:t>(932) مَحَابّه</w:t>
            </w:r>
            <w:r w:rsidR="009E0228">
              <w:rPr>
                <w:rStyle w:val="libBold2Char"/>
                <w:rFonts w:hint="cs"/>
                <w:rtl/>
              </w:rPr>
              <w:t>:</w:t>
            </w:r>
            <w:r>
              <w:rPr>
                <w:rFonts w:hint="cs"/>
                <w:rtl/>
              </w:rPr>
              <w:t xml:space="preserve"> </w:t>
            </w:r>
            <w:r>
              <w:rPr>
                <w:rtl/>
              </w:rPr>
              <w:t>مواضع حبّه</w:t>
            </w:r>
            <w:r w:rsidR="009E0228">
              <w:rPr>
                <w:rtl/>
              </w:rPr>
              <w:t>،</w:t>
            </w:r>
            <w:r>
              <w:rPr>
                <w:rtl/>
              </w:rPr>
              <w:t xml:space="preserve"> وهي الأعمال الصالحة.</w:t>
            </w:r>
          </w:p>
          <w:p w:rsidR="0099446B" w:rsidRDefault="0099446B" w:rsidP="009E0228">
            <w:pPr>
              <w:pStyle w:val="libVar0"/>
              <w:rPr>
                <w:rtl/>
              </w:rPr>
            </w:pPr>
            <w:r w:rsidRPr="0099446B">
              <w:rPr>
                <w:rStyle w:val="libBold2Char"/>
                <w:rtl/>
              </w:rPr>
              <w:t>(933) «اصبروا أنفسكم</w:t>
            </w:r>
            <w:r w:rsidRPr="0099446B">
              <w:rPr>
                <w:rStyle w:val="libBold2Char"/>
                <w:rFonts w:hint="cs"/>
                <w:rtl/>
              </w:rPr>
              <w:t>»</w:t>
            </w:r>
            <w:r w:rsidR="009E0228">
              <w:rPr>
                <w:rStyle w:val="libBold2Char"/>
                <w:rFonts w:hint="cs"/>
                <w:rtl/>
              </w:rPr>
              <w:t>:</w:t>
            </w:r>
            <w:r>
              <w:rPr>
                <w:rFonts w:hint="cs"/>
                <w:rtl/>
              </w:rPr>
              <w:t xml:space="preserve"> </w:t>
            </w:r>
            <w:r>
              <w:rPr>
                <w:rtl/>
              </w:rPr>
              <w:t>اجعلوا لأنفسكم صبرا فيها.</w:t>
            </w:r>
          </w:p>
          <w:p w:rsidR="0099446B" w:rsidRDefault="0099446B" w:rsidP="009E0228">
            <w:pPr>
              <w:pStyle w:val="libVar0"/>
              <w:rPr>
                <w:rtl/>
              </w:rPr>
            </w:pPr>
            <w:r w:rsidRPr="0099446B">
              <w:rPr>
                <w:rStyle w:val="libBold2Char"/>
                <w:rtl/>
              </w:rPr>
              <w:t>(934) الظَّلَمة</w:t>
            </w:r>
            <w:r w:rsidR="009E0228">
              <w:rPr>
                <w:rStyle w:val="libBold2Char"/>
                <w:rFonts w:hint="cs"/>
                <w:rtl/>
              </w:rPr>
              <w:t>:</w:t>
            </w:r>
            <w:r>
              <w:rPr>
                <w:rFonts w:hint="cs"/>
                <w:rtl/>
              </w:rPr>
              <w:t xml:space="preserve"> </w:t>
            </w:r>
            <w:r>
              <w:rPr>
                <w:rtl/>
              </w:rPr>
              <w:t>جمع ظالم.</w:t>
            </w:r>
          </w:p>
          <w:p w:rsidR="0099446B" w:rsidRDefault="0099446B" w:rsidP="009E0228">
            <w:pPr>
              <w:pStyle w:val="libVar0"/>
              <w:rPr>
                <w:rtl/>
              </w:rPr>
            </w:pPr>
            <w:r w:rsidRPr="0099446B">
              <w:rPr>
                <w:rStyle w:val="libBold2Char"/>
                <w:rtl/>
              </w:rPr>
              <w:t>(935) المُداهَنَة</w:t>
            </w:r>
            <w:r w:rsidR="009E0228">
              <w:rPr>
                <w:rStyle w:val="libBold2Char"/>
                <w:rFonts w:hint="cs"/>
                <w:rtl/>
              </w:rPr>
              <w:t>:</w:t>
            </w:r>
            <w:r>
              <w:rPr>
                <w:rFonts w:hint="cs"/>
                <w:rtl/>
              </w:rPr>
              <w:t xml:space="preserve"> </w:t>
            </w:r>
            <w:r>
              <w:rPr>
                <w:rtl/>
              </w:rPr>
              <w:t>إظهار خلاف ما في الطَّويّة</w:t>
            </w:r>
            <w:r w:rsidR="009E0228">
              <w:rPr>
                <w:rtl/>
              </w:rPr>
              <w:t>،</w:t>
            </w:r>
            <w:r>
              <w:rPr>
                <w:rtl/>
              </w:rPr>
              <w:t xml:space="preserve"> والإدهان</w:t>
            </w:r>
            <w:r w:rsidR="009E0228">
              <w:rPr>
                <w:rtl/>
              </w:rPr>
              <w:t>:</w:t>
            </w:r>
            <w:r>
              <w:rPr>
                <w:rtl/>
              </w:rPr>
              <w:t xml:space="preserve"> مثله.</w:t>
            </w:r>
          </w:p>
          <w:p w:rsidR="0099446B" w:rsidRDefault="0099446B" w:rsidP="009E0228">
            <w:pPr>
              <w:pStyle w:val="libVar0"/>
              <w:rPr>
                <w:rtl/>
              </w:rPr>
            </w:pPr>
            <w:r w:rsidRPr="0099446B">
              <w:rPr>
                <w:rStyle w:val="libBold2Char"/>
                <w:rtl/>
              </w:rPr>
              <w:t>(936) المَغْبون</w:t>
            </w:r>
            <w:r w:rsidR="009E0228">
              <w:rPr>
                <w:rStyle w:val="libBold2Char"/>
                <w:rFonts w:hint="cs"/>
                <w:rtl/>
              </w:rPr>
              <w:t>:</w:t>
            </w:r>
            <w:r>
              <w:rPr>
                <w:rFonts w:hint="cs"/>
                <w:rtl/>
              </w:rPr>
              <w:t xml:space="preserve"> </w:t>
            </w:r>
            <w:r>
              <w:rPr>
                <w:rtl/>
              </w:rPr>
              <w:t>المخدوع.</w:t>
            </w:r>
          </w:p>
          <w:p w:rsidR="0099446B" w:rsidRPr="0036707E" w:rsidRDefault="0099446B" w:rsidP="009E0228">
            <w:pPr>
              <w:pStyle w:val="libVar0"/>
              <w:rPr>
                <w:bCs/>
                <w:rtl/>
              </w:rPr>
            </w:pPr>
            <w:r w:rsidRPr="0099446B">
              <w:rPr>
                <w:rStyle w:val="libBold2Char"/>
                <w:rtl/>
              </w:rPr>
              <w:t>(937) المَغْبُوط</w:t>
            </w:r>
            <w:r w:rsidR="009E0228">
              <w:rPr>
                <w:rStyle w:val="libBold2Char"/>
                <w:rFonts w:hint="cs"/>
                <w:rtl/>
              </w:rPr>
              <w:t>:</w:t>
            </w:r>
            <w:r>
              <w:rPr>
                <w:rFonts w:hint="cs"/>
                <w:rtl/>
              </w:rPr>
              <w:t xml:space="preserve"> </w:t>
            </w:r>
            <w:r>
              <w:rPr>
                <w:rtl/>
              </w:rPr>
              <w:t>المستحق لتطَّلع النفوس إليه</w:t>
            </w:r>
            <w:r w:rsidR="009E0228">
              <w:rPr>
                <w:rtl/>
              </w:rPr>
              <w:t>،</w:t>
            </w:r>
            <w:r>
              <w:rPr>
                <w:rtl/>
              </w:rPr>
              <w:t xml:space="preserve"> والرغبة في نيل مثل نعمته.</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626"/>
        <w:gridCol w:w="298"/>
        <w:gridCol w:w="3889"/>
      </w:tblGrid>
      <w:tr w:rsidR="0099446B" w:rsidRPr="00EC64AD" w:rsidTr="0099446B">
        <w:trPr>
          <w:jc w:val="center"/>
        </w:trPr>
        <w:tc>
          <w:tcPr>
            <w:tcW w:w="3626" w:type="dxa"/>
            <w:shd w:val="clear" w:color="auto" w:fill="auto"/>
          </w:tcPr>
          <w:p w:rsidR="0099446B" w:rsidRDefault="0099446B" w:rsidP="009E0228">
            <w:pPr>
              <w:pStyle w:val="libVar0"/>
              <w:rPr>
                <w:rtl/>
              </w:rPr>
            </w:pPr>
            <w:r w:rsidRPr="0099446B">
              <w:rPr>
                <w:rStyle w:val="libBold2Char"/>
                <w:rtl/>
              </w:rPr>
              <w:t>(938) الرياء</w:t>
            </w:r>
            <w:r w:rsidR="009E0228">
              <w:rPr>
                <w:rStyle w:val="libBold2Char"/>
                <w:rFonts w:hint="cs"/>
                <w:rtl/>
              </w:rPr>
              <w:t>:</w:t>
            </w:r>
            <w:r>
              <w:rPr>
                <w:rFonts w:hint="cs"/>
                <w:rtl/>
              </w:rPr>
              <w:t xml:space="preserve"> </w:t>
            </w:r>
            <w:r>
              <w:rPr>
                <w:rtl/>
              </w:rPr>
              <w:t>أن تعمل ليراك الناس</w:t>
            </w:r>
            <w:r w:rsidR="009E0228">
              <w:rPr>
                <w:rtl/>
              </w:rPr>
              <w:t>،</w:t>
            </w:r>
            <w:r>
              <w:rPr>
                <w:rtl/>
              </w:rPr>
              <w:t xml:space="preserve"> وقلبك غير راغب فيه.</w:t>
            </w:r>
          </w:p>
          <w:p w:rsidR="0099446B" w:rsidRDefault="0099446B" w:rsidP="009E0228">
            <w:pPr>
              <w:pStyle w:val="libVar0"/>
              <w:rPr>
                <w:rtl/>
              </w:rPr>
            </w:pPr>
            <w:r w:rsidRPr="0099446B">
              <w:rPr>
                <w:rStyle w:val="libBold2Char"/>
                <w:rtl/>
              </w:rPr>
              <w:t>(939) «مَنْسأةٌ للإيمان</w:t>
            </w:r>
            <w:r w:rsidRPr="0099446B">
              <w:rPr>
                <w:rStyle w:val="libBold2Char"/>
                <w:rFonts w:hint="cs"/>
                <w:rtl/>
              </w:rPr>
              <w:t>»</w:t>
            </w:r>
            <w:r w:rsidR="009E0228">
              <w:rPr>
                <w:rStyle w:val="libBold2Char"/>
                <w:rFonts w:hint="cs"/>
                <w:rtl/>
              </w:rPr>
              <w:t>:</w:t>
            </w:r>
            <w:r>
              <w:rPr>
                <w:rFonts w:hint="cs"/>
                <w:rtl/>
              </w:rPr>
              <w:t xml:space="preserve"> </w:t>
            </w:r>
            <w:r>
              <w:rPr>
                <w:rtl/>
              </w:rPr>
              <w:t>موضع لنسيانه</w:t>
            </w:r>
            <w:r w:rsidR="009E0228">
              <w:rPr>
                <w:rtl/>
              </w:rPr>
              <w:t>،</w:t>
            </w:r>
            <w:r>
              <w:rPr>
                <w:rtl/>
              </w:rPr>
              <w:t xml:space="preserve"> وداعية للذهول عنه.</w:t>
            </w:r>
          </w:p>
          <w:p w:rsidR="0099446B" w:rsidRDefault="0099446B" w:rsidP="009E0228">
            <w:pPr>
              <w:pStyle w:val="libVar0"/>
              <w:rPr>
                <w:rtl/>
              </w:rPr>
            </w:pPr>
            <w:r w:rsidRPr="0099446B">
              <w:rPr>
                <w:rStyle w:val="libBold2Char"/>
                <w:rtl/>
              </w:rPr>
              <w:t>(940) «مَحْضِرةٌ للشيطان</w:t>
            </w:r>
            <w:r w:rsidRPr="0099446B">
              <w:rPr>
                <w:rStyle w:val="libBold2Char"/>
                <w:rFonts w:hint="cs"/>
                <w:rtl/>
              </w:rPr>
              <w:t>»</w:t>
            </w:r>
            <w:r w:rsidR="009E0228">
              <w:rPr>
                <w:rStyle w:val="libBold2Char"/>
                <w:rFonts w:hint="cs"/>
                <w:rtl/>
              </w:rPr>
              <w:t>:</w:t>
            </w:r>
            <w:r>
              <w:rPr>
                <w:rFonts w:hint="cs"/>
                <w:rtl/>
              </w:rPr>
              <w:t xml:space="preserve"> </w:t>
            </w:r>
            <w:r>
              <w:rPr>
                <w:rtl/>
              </w:rPr>
              <w:t>مكان لحضوره</w:t>
            </w:r>
            <w:r w:rsidR="009E0228">
              <w:rPr>
                <w:rtl/>
              </w:rPr>
              <w:t>،</w:t>
            </w:r>
            <w:r>
              <w:rPr>
                <w:rtl/>
              </w:rPr>
              <w:t xml:space="preserve"> وداع له.</w:t>
            </w:r>
          </w:p>
          <w:p w:rsidR="0099446B" w:rsidRDefault="0099446B" w:rsidP="009E0228">
            <w:pPr>
              <w:pStyle w:val="libVar0"/>
              <w:rPr>
                <w:rtl/>
              </w:rPr>
            </w:pPr>
            <w:r w:rsidRPr="0099446B">
              <w:rPr>
                <w:rStyle w:val="libBold2Char"/>
                <w:rtl/>
              </w:rPr>
              <w:t>(941) «فإنها</w:t>
            </w:r>
            <w:r w:rsidRPr="0099446B">
              <w:rPr>
                <w:rStyle w:val="libBold2Char"/>
                <w:rFonts w:hint="cs"/>
                <w:rtl/>
              </w:rPr>
              <w:t>»</w:t>
            </w:r>
            <w:r w:rsidR="009E0228">
              <w:rPr>
                <w:rStyle w:val="libBold2Char"/>
                <w:rFonts w:hint="cs"/>
                <w:rtl/>
              </w:rPr>
              <w:t>:</w:t>
            </w:r>
            <w:r>
              <w:rPr>
                <w:rFonts w:hint="cs"/>
                <w:rtl/>
              </w:rPr>
              <w:t xml:space="preserve"> </w:t>
            </w:r>
            <w:r>
              <w:rPr>
                <w:rtl/>
              </w:rPr>
              <w:t>أي</w:t>
            </w:r>
            <w:r w:rsidR="009E0228">
              <w:rPr>
                <w:rtl/>
              </w:rPr>
              <w:t>:</w:t>
            </w:r>
            <w:r>
              <w:rPr>
                <w:rtl/>
              </w:rPr>
              <w:t xml:space="preserve"> المباغضة </w:t>
            </w:r>
            <w:r>
              <w:rPr>
                <w:rFonts w:hint="cs"/>
                <w:rtl/>
              </w:rPr>
              <w:t>«</w:t>
            </w:r>
            <w:r>
              <w:rPr>
                <w:rtl/>
              </w:rPr>
              <w:t>الحالقة</w:t>
            </w:r>
            <w:r>
              <w:rPr>
                <w:rFonts w:hint="cs"/>
                <w:rtl/>
              </w:rPr>
              <w:t>»</w:t>
            </w:r>
            <w:r>
              <w:rPr>
                <w:rtl/>
              </w:rPr>
              <w:t xml:space="preserve"> أي الماحية لكلّ خير وبركة.</w:t>
            </w:r>
          </w:p>
          <w:p w:rsidR="0099446B" w:rsidRDefault="0099446B" w:rsidP="009E0228">
            <w:pPr>
              <w:pStyle w:val="libVar0"/>
              <w:rPr>
                <w:rtl/>
              </w:rPr>
            </w:pPr>
            <w:r w:rsidRPr="0099446B">
              <w:rPr>
                <w:rStyle w:val="libBold2Char"/>
                <w:rtl/>
              </w:rPr>
              <w:t>(942) استشعر</w:t>
            </w:r>
            <w:r w:rsidR="009E0228">
              <w:rPr>
                <w:rStyle w:val="libBold2Char"/>
                <w:rFonts w:hint="cs"/>
                <w:rtl/>
              </w:rPr>
              <w:t>:</w:t>
            </w:r>
            <w:r>
              <w:rPr>
                <w:rFonts w:hint="cs"/>
                <w:rtl/>
              </w:rPr>
              <w:t xml:space="preserve"> </w:t>
            </w:r>
            <w:r>
              <w:rPr>
                <w:rtl/>
              </w:rPr>
              <w:t>لبس الشعار</w:t>
            </w:r>
            <w:r w:rsidR="009E0228">
              <w:rPr>
                <w:rtl/>
              </w:rPr>
              <w:t>،</w:t>
            </w:r>
            <w:r>
              <w:rPr>
                <w:rtl/>
              </w:rPr>
              <w:t xml:space="preserve"> وهو ما يلي البدن من اللباس</w:t>
            </w:r>
            <w:r w:rsidR="009E0228">
              <w:rPr>
                <w:rtl/>
              </w:rPr>
              <w:t>،</w:t>
            </w:r>
            <w:r>
              <w:rPr>
                <w:rtl/>
              </w:rPr>
              <w:t xml:space="preserve"> وتجلبب</w:t>
            </w:r>
            <w:r w:rsidR="009E0228">
              <w:rPr>
                <w:rtl/>
              </w:rPr>
              <w:t>:</w:t>
            </w:r>
            <w:r>
              <w:rPr>
                <w:rtl/>
              </w:rPr>
              <w:t xml:space="preserve"> لبس الجلباب وهو ما يكون فوق جميع الثياب</w:t>
            </w:r>
            <w:r w:rsidR="009E0228">
              <w:rPr>
                <w:rtl/>
              </w:rPr>
              <w:t>،</w:t>
            </w:r>
            <w:r>
              <w:rPr>
                <w:rtl/>
              </w:rPr>
              <w:t xml:space="preserve"> وقد سبق تفسيرها.</w:t>
            </w:r>
          </w:p>
          <w:p w:rsidR="0099446B" w:rsidRDefault="0099446B" w:rsidP="009E0228">
            <w:pPr>
              <w:pStyle w:val="libVar0"/>
              <w:rPr>
                <w:rtl/>
              </w:rPr>
            </w:pPr>
            <w:r w:rsidRPr="0099446B">
              <w:rPr>
                <w:rStyle w:val="libBold2Char"/>
                <w:rtl/>
              </w:rPr>
              <w:t>(943) زَهَرَ مصباحُ الهدى</w:t>
            </w:r>
            <w:r w:rsidR="009E0228">
              <w:rPr>
                <w:rStyle w:val="libBold2Char"/>
                <w:rFonts w:hint="cs"/>
                <w:rtl/>
              </w:rPr>
              <w:t>:</w:t>
            </w:r>
            <w:r>
              <w:rPr>
                <w:rFonts w:hint="cs"/>
                <w:rtl/>
              </w:rPr>
              <w:t xml:space="preserve"> </w:t>
            </w:r>
            <w:r>
              <w:rPr>
                <w:rtl/>
              </w:rPr>
              <w:t>تلألأ وأضاء.</w:t>
            </w:r>
          </w:p>
          <w:p w:rsidR="0099446B" w:rsidRDefault="0099446B" w:rsidP="009E0228">
            <w:pPr>
              <w:pStyle w:val="libVar0"/>
              <w:rPr>
                <w:rtl/>
              </w:rPr>
            </w:pPr>
            <w:r w:rsidRPr="0099446B">
              <w:rPr>
                <w:rStyle w:val="libBold2Char"/>
                <w:rtl/>
              </w:rPr>
              <w:t>(944) القِرَى</w:t>
            </w:r>
            <w:r w:rsidR="009E0228">
              <w:rPr>
                <w:rStyle w:val="libBold2Char"/>
                <w:rFonts w:hint="cs"/>
                <w:rtl/>
              </w:rPr>
              <w:t>:</w:t>
            </w:r>
            <w:r w:rsidR="009E0228">
              <w:rPr>
                <w:rFonts w:hint="cs"/>
                <w:rtl/>
              </w:rPr>
              <w:t xml:space="preserve"> - </w:t>
            </w:r>
            <w:r>
              <w:rPr>
                <w:rtl/>
              </w:rPr>
              <w:t>بالكسر</w:t>
            </w:r>
            <w:r w:rsidR="009E0228">
              <w:rPr>
                <w:rtl/>
              </w:rPr>
              <w:t xml:space="preserve"> - </w:t>
            </w:r>
            <w:r>
              <w:rPr>
                <w:rtl/>
              </w:rPr>
              <w:t>ما يهيّأ للضيف</w:t>
            </w:r>
            <w:r w:rsidR="009E0228">
              <w:rPr>
                <w:rtl/>
              </w:rPr>
              <w:t>،</w:t>
            </w:r>
            <w:r>
              <w:rPr>
                <w:rtl/>
              </w:rPr>
              <w:t xml:space="preserve"> وهو هنا العمل الصالح يهيّئه للقاء الموت وحلول الأجل.</w:t>
            </w:r>
          </w:p>
          <w:p w:rsidR="0099446B" w:rsidRDefault="0099446B" w:rsidP="009E0228">
            <w:pPr>
              <w:pStyle w:val="libVar0"/>
              <w:rPr>
                <w:rtl/>
              </w:rPr>
            </w:pPr>
            <w:r w:rsidRPr="0099446B">
              <w:rPr>
                <w:rStyle w:val="libBold2Char"/>
                <w:rtl/>
              </w:rPr>
              <w:t>(945) النّهَلُ</w:t>
            </w:r>
            <w:r w:rsidR="009E0228">
              <w:rPr>
                <w:rStyle w:val="libBold2Char"/>
                <w:rFonts w:hint="cs"/>
                <w:rtl/>
              </w:rPr>
              <w:t>:</w:t>
            </w:r>
            <w:r>
              <w:rPr>
                <w:rFonts w:hint="cs"/>
                <w:rtl/>
              </w:rPr>
              <w:t xml:space="preserve"> </w:t>
            </w:r>
            <w:r>
              <w:rPr>
                <w:rtl/>
              </w:rPr>
              <w:t>أول الشرب</w:t>
            </w:r>
            <w:r w:rsidR="009E0228">
              <w:rPr>
                <w:rtl/>
              </w:rPr>
              <w:t>،</w:t>
            </w:r>
            <w:r>
              <w:rPr>
                <w:rtl/>
              </w:rPr>
              <w:t xml:space="preserve"> والمراد</w:t>
            </w:r>
            <w:r w:rsidR="009E0228">
              <w:rPr>
                <w:rtl/>
              </w:rPr>
              <w:t>:</w:t>
            </w:r>
            <w:r>
              <w:rPr>
                <w:rtl/>
              </w:rPr>
              <w:t xml:space="preserve"> أخذ حظَّا لا يحتاج معه إلى العمل</w:t>
            </w:r>
            <w:r w:rsidR="009E0228">
              <w:rPr>
                <w:rtl/>
              </w:rPr>
              <w:t>،</w:t>
            </w:r>
            <w:r>
              <w:rPr>
                <w:rtl/>
              </w:rPr>
              <w:t xml:space="preserve"> وهو الشرب الثاني.</w:t>
            </w:r>
          </w:p>
          <w:p w:rsidR="0099446B" w:rsidRDefault="0099446B" w:rsidP="009E0228">
            <w:pPr>
              <w:pStyle w:val="libVar0"/>
              <w:rPr>
                <w:rtl/>
              </w:rPr>
            </w:pPr>
            <w:r w:rsidRPr="0099446B">
              <w:rPr>
                <w:rStyle w:val="libBold2Char"/>
                <w:rtl/>
              </w:rPr>
              <w:t>(946) الجَدد</w:t>
            </w:r>
            <w:r w:rsidR="009E0228">
              <w:rPr>
                <w:rStyle w:val="libBold2Char"/>
                <w:rFonts w:hint="cs"/>
                <w:rtl/>
              </w:rPr>
              <w:t>:</w:t>
            </w:r>
            <w:r w:rsidR="009E0228">
              <w:rPr>
                <w:rFonts w:hint="cs"/>
                <w:rtl/>
              </w:rPr>
              <w:t xml:space="preserve"> - </w:t>
            </w:r>
            <w:r>
              <w:rPr>
                <w:rtl/>
              </w:rPr>
              <w:t>بالتحريك</w:t>
            </w:r>
            <w:r w:rsidR="009E0228">
              <w:rPr>
                <w:rtl/>
              </w:rPr>
              <w:t xml:space="preserve"> - </w:t>
            </w:r>
            <w:r>
              <w:rPr>
                <w:rtl/>
              </w:rPr>
              <w:t>الأرض الغليظة</w:t>
            </w:r>
            <w:r w:rsidR="009E0228">
              <w:rPr>
                <w:rtl/>
              </w:rPr>
              <w:t>،</w:t>
            </w:r>
            <w:r>
              <w:rPr>
                <w:rtl/>
              </w:rPr>
              <w:t xml:space="preserve"> أي</w:t>
            </w:r>
            <w:r w:rsidR="009E0228">
              <w:rPr>
                <w:rtl/>
              </w:rPr>
              <w:t>:</w:t>
            </w:r>
            <w:r>
              <w:rPr>
                <w:rtl/>
              </w:rPr>
              <w:t xml:space="preserve"> الصلبة المستوية</w:t>
            </w:r>
            <w:r w:rsidR="009E0228">
              <w:rPr>
                <w:rtl/>
              </w:rPr>
              <w:t>،</w:t>
            </w:r>
            <w:r>
              <w:rPr>
                <w:rtl/>
              </w:rPr>
              <w:t xml:space="preserve"> ومثلها يسهل السير فيه.</w:t>
            </w:r>
          </w:p>
          <w:p w:rsidR="0099446B" w:rsidRDefault="0099446B" w:rsidP="009E0228">
            <w:pPr>
              <w:pStyle w:val="libVar0"/>
              <w:rPr>
                <w:rtl/>
              </w:rPr>
            </w:pPr>
            <w:r w:rsidRPr="0099446B">
              <w:rPr>
                <w:rStyle w:val="libBold2Char"/>
                <w:rtl/>
              </w:rPr>
              <w:t>(947) الغمار</w:t>
            </w:r>
            <w:r w:rsidR="009E0228">
              <w:rPr>
                <w:rStyle w:val="libBold2Char"/>
                <w:rFonts w:hint="cs"/>
                <w:rtl/>
              </w:rPr>
              <w:t>:</w:t>
            </w:r>
            <w:r>
              <w:rPr>
                <w:rFonts w:hint="cs"/>
                <w:rtl/>
              </w:rPr>
              <w:t xml:space="preserve"> </w:t>
            </w:r>
            <w:r>
              <w:rPr>
                <w:rtl/>
              </w:rPr>
              <w:t>جمع غمر</w:t>
            </w:r>
            <w:r w:rsidR="009E0228">
              <w:rPr>
                <w:rtl/>
              </w:rPr>
              <w:t xml:space="preserve"> - </w:t>
            </w:r>
            <w:r>
              <w:rPr>
                <w:rtl/>
              </w:rPr>
              <w:t>بالفتح</w:t>
            </w:r>
            <w:r w:rsidR="009E0228">
              <w:rPr>
                <w:rtl/>
              </w:rPr>
              <w:t xml:space="preserve"> - </w:t>
            </w:r>
            <w:r>
              <w:rPr>
                <w:rtl/>
              </w:rPr>
              <w:t>وهو معظم البحر</w:t>
            </w:r>
            <w:r w:rsidR="009E0228">
              <w:rPr>
                <w:rtl/>
              </w:rPr>
              <w:t>،</w:t>
            </w:r>
            <w:r>
              <w:rPr>
                <w:rtl/>
              </w:rPr>
              <w:t xml:space="preserve"> والمراد أنه عبر بحار المهالك إلى سواحل النجاة.</w:t>
            </w:r>
          </w:p>
          <w:p w:rsidR="0099446B" w:rsidRDefault="0099446B" w:rsidP="009E0228">
            <w:pPr>
              <w:pStyle w:val="libVar0"/>
              <w:rPr>
                <w:rtl/>
              </w:rPr>
            </w:pPr>
            <w:r w:rsidRPr="0099446B">
              <w:rPr>
                <w:rStyle w:val="libBold2Char"/>
                <w:rtl/>
              </w:rPr>
              <w:t>(948) عَشَوَات</w:t>
            </w:r>
            <w:r w:rsidR="009E0228">
              <w:rPr>
                <w:rStyle w:val="libBold2Char"/>
                <w:rFonts w:hint="cs"/>
                <w:rtl/>
              </w:rPr>
              <w:t>:</w:t>
            </w:r>
            <w:r>
              <w:rPr>
                <w:rFonts w:hint="cs"/>
                <w:rtl/>
              </w:rPr>
              <w:t xml:space="preserve"> </w:t>
            </w:r>
            <w:r>
              <w:rPr>
                <w:rtl/>
              </w:rPr>
              <w:t>جمع عشوة</w:t>
            </w:r>
            <w:r w:rsidR="009E0228">
              <w:rPr>
                <w:rtl/>
              </w:rPr>
              <w:t xml:space="preserve"> - </w:t>
            </w:r>
            <w:r>
              <w:rPr>
                <w:rtl/>
              </w:rPr>
              <w:t>بالحركات الثلاث</w:t>
            </w:r>
            <w:r w:rsidR="009E0228">
              <w:rPr>
                <w:rtl/>
              </w:rPr>
              <w:t xml:space="preserve"> - </w:t>
            </w:r>
            <w:r>
              <w:rPr>
                <w:rtl/>
              </w:rPr>
              <w:t>وهي الأمر الملتبس.</w:t>
            </w:r>
          </w:p>
          <w:p w:rsidR="0099446B" w:rsidRDefault="0099446B" w:rsidP="009E0228">
            <w:pPr>
              <w:pStyle w:val="libVar0"/>
              <w:rPr>
                <w:rtl/>
              </w:rPr>
            </w:pPr>
            <w:r w:rsidRPr="0099446B">
              <w:rPr>
                <w:rStyle w:val="libBold2Char"/>
                <w:rtl/>
              </w:rPr>
              <w:t>(949) الفَلَوَات</w:t>
            </w:r>
            <w:r w:rsidR="009E0228">
              <w:rPr>
                <w:rStyle w:val="libBold2Char"/>
                <w:rFonts w:hint="cs"/>
                <w:rtl/>
              </w:rPr>
              <w:t>:</w:t>
            </w:r>
            <w:r>
              <w:rPr>
                <w:rFonts w:hint="cs"/>
                <w:rtl/>
              </w:rPr>
              <w:t xml:space="preserve"> </w:t>
            </w:r>
            <w:r>
              <w:rPr>
                <w:rtl/>
              </w:rPr>
              <w:t>جمع فلاة</w:t>
            </w:r>
            <w:r w:rsidR="009E0228">
              <w:rPr>
                <w:rtl/>
              </w:rPr>
              <w:t>،</w:t>
            </w:r>
            <w:r>
              <w:rPr>
                <w:rtl/>
              </w:rPr>
              <w:t xml:space="preserve"> وهي الصحراء الواسعة</w:t>
            </w:r>
            <w:r w:rsidR="009E0228">
              <w:rPr>
                <w:rtl/>
              </w:rPr>
              <w:t>،</w:t>
            </w:r>
            <w:r>
              <w:rPr>
                <w:rtl/>
              </w:rPr>
              <w:t xml:space="preserve"> مجاز عن مجالات العقول في الوصول إلى الحقائق.</w:t>
            </w:r>
          </w:p>
          <w:p w:rsidR="0099446B" w:rsidRPr="0036707E" w:rsidRDefault="0099446B" w:rsidP="009E0228">
            <w:pPr>
              <w:pStyle w:val="libVar0"/>
              <w:rPr>
                <w:rtl/>
              </w:rPr>
            </w:pPr>
            <w:r w:rsidRPr="0099446B">
              <w:rPr>
                <w:rStyle w:val="libBold2Char"/>
                <w:rtl/>
              </w:rPr>
              <w:t>(950) أمّها</w:t>
            </w:r>
            <w:r w:rsidR="009E0228">
              <w:rPr>
                <w:rStyle w:val="libBold2Char"/>
                <w:rFonts w:hint="cs"/>
                <w:rtl/>
              </w:rPr>
              <w:t>:</w:t>
            </w:r>
            <w:r>
              <w:rPr>
                <w:rFonts w:hint="cs"/>
                <w:rtl/>
              </w:rPr>
              <w:t xml:space="preserve"> </w:t>
            </w:r>
            <w:r>
              <w:rPr>
                <w:rtl/>
              </w:rPr>
              <w:t>قصدها.</w:t>
            </w:r>
          </w:p>
        </w:tc>
        <w:tc>
          <w:tcPr>
            <w:tcW w:w="298" w:type="dxa"/>
            <w:shd w:val="clear" w:color="auto" w:fill="auto"/>
          </w:tcPr>
          <w:p w:rsidR="0099446B" w:rsidRPr="00EC64AD" w:rsidRDefault="0099446B" w:rsidP="0099446B">
            <w:pPr>
              <w:rPr>
                <w:szCs w:val="24"/>
                <w:rtl/>
              </w:rPr>
            </w:pPr>
          </w:p>
        </w:tc>
        <w:tc>
          <w:tcPr>
            <w:tcW w:w="3889" w:type="dxa"/>
            <w:shd w:val="clear" w:color="auto" w:fill="auto"/>
          </w:tcPr>
          <w:p w:rsidR="0099446B" w:rsidRDefault="0099446B" w:rsidP="009E0228">
            <w:pPr>
              <w:pStyle w:val="libVar0"/>
              <w:rPr>
                <w:rtl/>
              </w:rPr>
            </w:pPr>
            <w:r w:rsidRPr="0099446B">
              <w:rPr>
                <w:rStyle w:val="libBold2Char"/>
                <w:rtl/>
              </w:rPr>
              <w:t>(951) «مظنّة</w:t>
            </w:r>
            <w:r w:rsidRPr="0099446B">
              <w:rPr>
                <w:rStyle w:val="libBold2Char"/>
                <w:rFonts w:hint="cs"/>
                <w:rtl/>
              </w:rPr>
              <w:t>»</w:t>
            </w:r>
            <w:r w:rsidR="009E0228">
              <w:rPr>
                <w:rStyle w:val="libBold2Char"/>
                <w:rFonts w:hint="cs"/>
                <w:rtl/>
              </w:rPr>
              <w:t>:</w:t>
            </w:r>
            <w:r>
              <w:rPr>
                <w:rFonts w:hint="cs"/>
                <w:rtl/>
              </w:rPr>
              <w:t xml:space="preserve"> </w:t>
            </w:r>
            <w:r>
              <w:rPr>
                <w:rtl/>
              </w:rPr>
              <w:t>أي</w:t>
            </w:r>
            <w:r w:rsidR="009E0228">
              <w:rPr>
                <w:rtl/>
              </w:rPr>
              <w:t>:</w:t>
            </w:r>
            <w:r>
              <w:rPr>
                <w:rtl/>
              </w:rPr>
              <w:t xml:space="preserve"> موضع ظنّ لوجود الفائدة.</w:t>
            </w:r>
          </w:p>
          <w:p w:rsidR="0099446B" w:rsidRDefault="0099446B" w:rsidP="009E0228">
            <w:pPr>
              <w:pStyle w:val="libVar0"/>
              <w:rPr>
                <w:rtl/>
              </w:rPr>
            </w:pPr>
            <w:r w:rsidRPr="0099446B">
              <w:rPr>
                <w:rStyle w:val="libBold2Char"/>
                <w:rtl/>
              </w:rPr>
              <w:t>(952) «أمْكَنَه زِمامِه</w:t>
            </w:r>
            <w:r w:rsidRPr="0099446B">
              <w:rPr>
                <w:rStyle w:val="libBold2Char"/>
                <w:rFonts w:hint="cs"/>
                <w:rtl/>
              </w:rPr>
              <w:t>»</w:t>
            </w:r>
            <w:r w:rsidR="009E0228">
              <w:rPr>
                <w:rStyle w:val="libBold2Char"/>
                <w:rFonts w:hint="cs"/>
                <w:rtl/>
              </w:rPr>
              <w:t>:</w:t>
            </w:r>
            <w:r>
              <w:rPr>
                <w:rFonts w:hint="cs"/>
                <w:rtl/>
              </w:rPr>
              <w:t xml:space="preserve"> </w:t>
            </w:r>
            <w:r>
              <w:rPr>
                <w:rtl/>
              </w:rPr>
              <w:t>تمثيل لانقياده إلى أحكامه</w:t>
            </w:r>
            <w:r w:rsidR="009E0228">
              <w:rPr>
                <w:rtl/>
              </w:rPr>
              <w:t>،</w:t>
            </w:r>
            <w:r>
              <w:rPr>
                <w:rtl/>
              </w:rPr>
              <w:t xml:space="preserve"> كأنه مطية</w:t>
            </w:r>
            <w:r w:rsidR="009E0228">
              <w:rPr>
                <w:rtl/>
              </w:rPr>
              <w:t>،</w:t>
            </w:r>
            <w:r>
              <w:rPr>
                <w:rtl/>
              </w:rPr>
              <w:t xml:space="preserve"> والكتاب يقوده إلى حيث شاء.</w:t>
            </w:r>
          </w:p>
          <w:p w:rsidR="0099446B" w:rsidRDefault="0099446B" w:rsidP="009E0228">
            <w:pPr>
              <w:pStyle w:val="libVar0"/>
              <w:rPr>
                <w:rtl/>
              </w:rPr>
            </w:pPr>
            <w:r w:rsidRPr="0099446B">
              <w:rPr>
                <w:rStyle w:val="libBold2Char"/>
                <w:rtl/>
              </w:rPr>
              <w:t>(953) ثَقَلُ المسافر</w:t>
            </w:r>
            <w:r w:rsidR="009E0228">
              <w:rPr>
                <w:rStyle w:val="libBold2Char"/>
                <w:rFonts w:hint="cs"/>
                <w:rtl/>
              </w:rPr>
              <w:t>:</w:t>
            </w:r>
            <w:r w:rsidR="009E0228">
              <w:rPr>
                <w:rFonts w:hint="cs"/>
                <w:rtl/>
              </w:rPr>
              <w:t xml:space="preserve"> - </w:t>
            </w:r>
            <w:r>
              <w:rPr>
                <w:rtl/>
              </w:rPr>
              <w:t>محرّكة</w:t>
            </w:r>
            <w:r w:rsidR="009E0228">
              <w:rPr>
                <w:rtl/>
              </w:rPr>
              <w:t xml:space="preserve"> - </w:t>
            </w:r>
            <w:r>
              <w:rPr>
                <w:rtl/>
              </w:rPr>
              <w:t>متاعه وحشمه</w:t>
            </w:r>
            <w:r w:rsidR="009E0228">
              <w:rPr>
                <w:rtl/>
              </w:rPr>
              <w:t>،</w:t>
            </w:r>
            <w:r>
              <w:rPr>
                <w:rtl/>
              </w:rPr>
              <w:t xml:space="preserve"> وثقل الكتاب</w:t>
            </w:r>
            <w:r w:rsidR="009E0228">
              <w:rPr>
                <w:rtl/>
              </w:rPr>
              <w:t>:</w:t>
            </w:r>
            <w:r>
              <w:rPr>
                <w:rtl/>
              </w:rPr>
              <w:t xml:space="preserve"> ما يحمل من أوامر ونواه.</w:t>
            </w:r>
          </w:p>
          <w:p w:rsidR="0099446B" w:rsidRDefault="0099446B" w:rsidP="009E0228">
            <w:pPr>
              <w:pStyle w:val="libVar0"/>
              <w:rPr>
                <w:rtl/>
              </w:rPr>
            </w:pPr>
            <w:r w:rsidRPr="0099446B">
              <w:rPr>
                <w:rStyle w:val="libBold2Char"/>
                <w:rtl/>
              </w:rPr>
              <w:t>(954) «عَطَفَ الحقّ</w:t>
            </w:r>
            <w:r w:rsidRPr="0099446B">
              <w:rPr>
                <w:rStyle w:val="libBold2Char"/>
                <w:rFonts w:hint="cs"/>
                <w:rtl/>
              </w:rPr>
              <w:t>»</w:t>
            </w:r>
            <w:r w:rsidR="009E0228">
              <w:rPr>
                <w:rStyle w:val="libBold2Char"/>
                <w:rFonts w:hint="cs"/>
                <w:rtl/>
              </w:rPr>
              <w:t>:</w:t>
            </w:r>
            <w:r>
              <w:rPr>
                <w:rFonts w:hint="cs"/>
                <w:rtl/>
              </w:rPr>
              <w:t xml:space="preserve"> </w:t>
            </w:r>
            <w:r>
              <w:rPr>
                <w:rtl/>
              </w:rPr>
              <w:t>حمل الحقّ على رغباته</w:t>
            </w:r>
            <w:r w:rsidR="009E0228">
              <w:rPr>
                <w:rtl/>
              </w:rPr>
              <w:t>،</w:t>
            </w:r>
            <w:r>
              <w:rPr>
                <w:rtl/>
              </w:rPr>
              <w:t xml:space="preserve"> أي</w:t>
            </w:r>
            <w:r w:rsidR="009E0228">
              <w:rPr>
                <w:rtl/>
              </w:rPr>
              <w:t>:</w:t>
            </w:r>
            <w:r>
              <w:rPr>
                <w:rtl/>
              </w:rPr>
              <w:t xml:space="preserve"> لا يعرف حقّا إلا إياها.</w:t>
            </w:r>
          </w:p>
          <w:p w:rsidR="0099446B" w:rsidRDefault="0099446B" w:rsidP="009E0228">
            <w:pPr>
              <w:pStyle w:val="libVar0"/>
              <w:rPr>
                <w:rtl/>
              </w:rPr>
            </w:pPr>
            <w:r w:rsidRPr="0099446B">
              <w:rPr>
                <w:rStyle w:val="libBold2Char"/>
                <w:rtl/>
              </w:rPr>
              <w:t>(955) تُؤفَكُون</w:t>
            </w:r>
            <w:r w:rsidR="009E0228">
              <w:rPr>
                <w:rStyle w:val="libBold2Char"/>
                <w:rFonts w:hint="cs"/>
                <w:rtl/>
              </w:rPr>
              <w:t>:</w:t>
            </w:r>
            <w:r>
              <w:rPr>
                <w:rFonts w:hint="cs"/>
                <w:rtl/>
              </w:rPr>
              <w:t xml:space="preserve"> </w:t>
            </w:r>
            <w:r>
              <w:rPr>
                <w:rtl/>
              </w:rPr>
              <w:t>تقلبون وتصرفون</w:t>
            </w:r>
            <w:r w:rsidR="009E0228">
              <w:rPr>
                <w:rtl/>
              </w:rPr>
              <w:t xml:space="preserve"> - </w:t>
            </w:r>
            <w:r>
              <w:rPr>
                <w:rtl/>
              </w:rPr>
              <w:t>بالبناء للمجهول.</w:t>
            </w:r>
          </w:p>
          <w:p w:rsidR="0099446B" w:rsidRDefault="0099446B" w:rsidP="009E0228">
            <w:pPr>
              <w:pStyle w:val="libVar0"/>
              <w:rPr>
                <w:rtl/>
              </w:rPr>
            </w:pPr>
            <w:r w:rsidRPr="0099446B">
              <w:rPr>
                <w:rStyle w:val="libBold2Char"/>
                <w:rtl/>
              </w:rPr>
              <w:t>(956) الأعلام</w:t>
            </w:r>
            <w:r w:rsidR="009E0228">
              <w:rPr>
                <w:rStyle w:val="libBold2Char"/>
                <w:rFonts w:hint="cs"/>
                <w:rtl/>
              </w:rPr>
              <w:t>:</w:t>
            </w:r>
            <w:r>
              <w:rPr>
                <w:rFonts w:hint="cs"/>
                <w:rtl/>
              </w:rPr>
              <w:t xml:space="preserve"> </w:t>
            </w:r>
            <w:r>
              <w:rPr>
                <w:rtl/>
              </w:rPr>
              <w:t>الدلائل على الحق من معجزات ونحوها.</w:t>
            </w:r>
          </w:p>
          <w:p w:rsidR="0099446B" w:rsidRDefault="0099446B" w:rsidP="009E0228">
            <w:pPr>
              <w:pStyle w:val="libVar0"/>
              <w:rPr>
                <w:rtl/>
              </w:rPr>
            </w:pPr>
            <w:r w:rsidRPr="0099446B">
              <w:rPr>
                <w:rStyle w:val="libBold2Char"/>
                <w:rtl/>
              </w:rPr>
              <w:t>(957) المنار</w:t>
            </w:r>
            <w:r w:rsidR="009E0228">
              <w:rPr>
                <w:rStyle w:val="libBold2Char"/>
                <w:rFonts w:hint="cs"/>
                <w:rtl/>
              </w:rPr>
              <w:t>:</w:t>
            </w:r>
            <w:r>
              <w:rPr>
                <w:rFonts w:hint="cs"/>
                <w:rtl/>
              </w:rPr>
              <w:t xml:space="preserve"> </w:t>
            </w:r>
            <w:r>
              <w:rPr>
                <w:rtl/>
              </w:rPr>
              <w:t>جمع منارة.</w:t>
            </w:r>
          </w:p>
          <w:p w:rsidR="0099446B" w:rsidRDefault="0099446B" w:rsidP="009E0228">
            <w:pPr>
              <w:pStyle w:val="libVar0"/>
              <w:rPr>
                <w:rtl/>
              </w:rPr>
            </w:pPr>
            <w:r w:rsidRPr="0099446B">
              <w:rPr>
                <w:rStyle w:val="libBold2Char"/>
                <w:rtl/>
              </w:rPr>
              <w:t>(958) يُتاه بكم</w:t>
            </w:r>
            <w:r w:rsidR="009E0228">
              <w:rPr>
                <w:rStyle w:val="libBold2Char"/>
                <w:rFonts w:hint="cs"/>
                <w:rtl/>
              </w:rPr>
              <w:t>:</w:t>
            </w:r>
            <w:r>
              <w:rPr>
                <w:rFonts w:hint="cs"/>
                <w:rtl/>
              </w:rPr>
              <w:t xml:space="preserve"> </w:t>
            </w:r>
            <w:r>
              <w:rPr>
                <w:rtl/>
              </w:rPr>
              <w:t>من التّيه بمعنى الضلال.</w:t>
            </w:r>
            <w:r>
              <w:rPr>
                <w:rFonts w:hint="cs"/>
                <w:rtl/>
              </w:rPr>
              <w:t xml:space="preserve"> </w:t>
            </w:r>
            <w:r>
              <w:rPr>
                <w:rtl/>
              </w:rPr>
              <w:t>والحيرة.</w:t>
            </w:r>
          </w:p>
          <w:p w:rsidR="0099446B" w:rsidRDefault="0099446B" w:rsidP="009E0228">
            <w:pPr>
              <w:pStyle w:val="libVar0"/>
              <w:rPr>
                <w:rtl/>
              </w:rPr>
            </w:pPr>
            <w:r w:rsidRPr="0099446B">
              <w:rPr>
                <w:rStyle w:val="libBold2Char"/>
                <w:rtl/>
              </w:rPr>
              <w:t>(959) تَعْمَهون</w:t>
            </w:r>
            <w:r w:rsidR="009E0228">
              <w:rPr>
                <w:rStyle w:val="libBold2Char"/>
                <w:rFonts w:hint="cs"/>
                <w:rtl/>
              </w:rPr>
              <w:t>:</w:t>
            </w:r>
            <w:r>
              <w:rPr>
                <w:rFonts w:hint="cs"/>
                <w:rtl/>
              </w:rPr>
              <w:t xml:space="preserve"> </w:t>
            </w:r>
            <w:r>
              <w:rPr>
                <w:rtl/>
              </w:rPr>
              <w:t>تتحيّرون.</w:t>
            </w:r>
          </w:p>
          <w:p w:rsidR="0099446B" w:rsidRDefault="0099446B" w:rsidP="009E0228">
            <w:pPr>
              <w:pStyle w:val="libVar0"/>
              <w:rPr>
                <w:rtl/>
              </w:rPr>
            </w:pPr>
            <w:r w:rsidRPr="0099446B">
              <w:rPr>
                <w:rStyle w:val="libBold2Char"/>
                <w:rtl/>
              </w:rPr>
              <w:t>(960) عِتْرَة الرّجل</w:t>
            </w:r>
            <w:r w:rsidR="009E0228">
              <w:rPr>
                <w:rStyle w:val="libBold2Char"/>
                <w:rFonts w:hint="cs"/>
                <w:rtl/>
              </w:rPr>
              <w:t>:</w:t>
            </w:r>
            <w:r>
              <w:rPr>
                <w:rFonts w:hint="cs"/>
                <w:rtl/>
              </w:rPr>
              <w:t xml:space="preserve"> </w:t>
            </w:r>
            <w:r>
              <w:rPr>
                <w:rtl/>
              </w:rPr>
              <w:t>نسله ورهطه.</w:t>
            </w:r>
          </w:p>
          <w:p w:rsidR="0099446B" w:rsidRDefault="0099446B" w:rsidP="009E0228">
            <w:pPr>
              <w:pStyle w:val="libVar0"/>
              <w:rPr>
                <w:rtl/>
              </w:rPr>
            </w:pPr>
            <w:r w:rsidRPr="0099446B">
              <w:rPr>
                <w:rStyle w:val="libBold2Char"/>
                <w:rtl/>
              </w:rPr>
              <w:t>(961) «رِدُوهم وُرُود الهيمِ العطِاش</w:t>
            </w:r>
            <w:r w:rsidRPr="0099446B">
              <w:rPr>
                <w:rStyle w:val="libBold2Char"/>
                <w:rFonts w:hint="cs"/>
                <w:rtl/>
              </w:rPr>
              <w:t>»</w:t>
            </w:r>
            <w:r w:rsidR="009E0228">
              <w:rPr>
                <w:rStyle w:val="libBold2Char"/>
                <w:rFonts w:hint="cs"/>
                <w:rtl/>
              </w:rPr>
              <w:t>:</w:t>
            </w:r>
            <w:r>
              <w:rPr>
                <w:rFonts w:hint="cs"/>
                <w:rtl/>
              </w:rPr>
              <w:t xml:space="preserve"> </w:t>
            </w:r>
            <w:r>
              <w:rPr>
                <w:rtl/>
              </w:rPr>
              <w:t>أي</w:t>
            </w:r>
            <w:r w:rsidR="009E0228">
              <w:rPr>
                <w:rtl/>
              </w:rPr>
              <w:t>:</w:t>
            </w:r>
            <w:r>
              <w:rPr>
                <w:rtl/>
              </w:rPr>
              <w:t xml:space="preserve"> هلمّوا إلى بحار</w:t>
            </w:r>
            <w:r w:rsidR="009E0228">
              <w:rPr>
                <w:rtl/>
              </w:rPr>
              <w:t>،</w:t>
            </w:r>
            <w:r>
              <w:rPr>
                <w:rtl/>
              </w:rPr>
              <w:t xml:space="preserve"> علومهم مسرعين كما تسرع الهيم</w:t>
            </w:r>
            <w:r w:rsidR="009E0228">
              <w:rPr>
                <w:rtl/>
              </w:rPr>
              <w:t xml:space="preserve"> - </w:t>
            </w:r>
            <w:r>
              <w:rPr>
                <w:rtl/>
              </w:rPr>
              <w:t>أي الإبل العطشى</w:t>
            </w:r>
            <w:r w:rsidR="009E0228">
              <w:rPr>
                <w:rtl/>
              </w:rPr>
              <w:t xml:space="preserve"> - </w:t>
            </w:r>
            <w:r>
              <w:rPr>
                <w:rtl/>
              </w:rPr>
              <w:t>إلى الماء.</w:t>
            </w:r>
          </w:p>
          <w:p w:rsidR="0099446B" w:rsidRDefault="0099446B" w:rsidP="009E0228">
            <w:pPr>
              <w:pStyle w:val="libVar0"/>
              <w:rPr>
                <w:rtl/>
              </w:rPr>
            </w:pPr>
            <w:r w:rsidRPr="0099446B">
              <w:rPr>
                <w:rStyle w:val="libBold2Char"/>
                <w:rtl/>
              </w:rPr>
              <w:t>(962) الثّقَل</w:t>
            </w:r>
            <w:r w:rsidR="009E0228">
              <w:rPr>
                <w:rStyle w:val="libBold2Char"/>
                <w:rFonts w:hint="cs"/>
                <w:rtl/>
              </w:rPr>
              <w:t>:</w:t>
            </w:r>
            <w:r>
              <w:rPr>
                <w:rFonts w:hint="cs"/>
                <w:rtl/>
              </w:rPr>
              <w:t xml:space="preserve"> </w:t>
            </w:r>
            <w:r>
              <w:rPr>
                <w:rtl/>
              </w:rPr>
              <w:t>هنا</w:t>
            </w:r>
            <w:r w:rsidR="009E0228">
              <w:rPr>
                <w:rtl/>
              </w:rPr>
              <w:t>:</w:t>
            </w:r>
            <w:r>
              <w:rPr>
                <w:rtl/>
              </w:rPr>
              <w:t xml:space="preserve"> بمعنى النفيس من كل شيء</w:t>
            </w:r>
            <w:r w:rsidR="009E0228">
              <w:rPr>
                <w:rtl/>
              </w:rPr>
              <w:t>،</w:t>
            </w:r>
            <w:r>
              <w:rPr>
                <w:rtl/>
              </w:rPr>
              <w:t xml:space="preserve"> وفي الحديث عن النبي (</w:t>
            </w:r>
            <w:r w:rsidRPr="0099446B">
              <w:rPr>
                <w:rStyle w:val="libAlaemChar"/>
                <w:rtl/>
              </w:rPr>
              <w:t>صلى‌الله‌عليه‌وآله</w:t>
            </w:r>
            <w:r>
              <w:rPr>
                <w:rtl/>
              </w:rPr>
              <w:t>) قال</w:t>
            </w:r>
            <w:r w:rsidR="009E0228">
              <w:rPr>
                <w:rtl/>
              </w:rPr>
              <w:t>:</w:t>
            </w:r>
            <w:r>
              <w:rPr>
                <w:rtl/>
              </w:rPr>
              <w:t xml:space="preserve"> «تركت فيكم الثّقلين</w:t>
            </w:r>
            <w:r w:rsidR="009E0228">
              <w:rPr>
                <w:rtl/>
              </w:rPr>
              <w:t>:</w:t>
            </w:r>
            <w:r>
              <w:rPr>
                <w:rtl/>
              </w:rPr>
              <w:t xml:space="preserve"> كتاب الله</w:t>
            </w:r>
            <w:r w:rsidR="009E0228">
              <w:rPr>
                <w:rtl/>
              </w:rPr>
              <w:t>،</w:t>
            </w:r>
            <w:r>
              <w:rPr>
                <w:rtl/>
              </w:rPr>
              <w:t xml:space="preserve"> وعترتي</w:t>
            </w:r>
            <w:r>
              <w:rPr>
                <w:rFonts w:hint="cs"/>
                <w:rtl/>
              </w:rPr>
              <w:t>»</w:t>
            </w:r>
            <w:r>
              <w:rPr>
                <w:rtl/>
              </w:rPr>
              <w:t xml:space="preserve"> أي النفيسين.</w:t>
            </w:r>
          </w:p>
          <w:p w:rsidR="0099446B" w:rsidRDefault="0099446B" w:rsidP="009E0228">
            <w:pPr>
              <w:pStyle w:val="libVar0"/>
              <w:rPr>
                <w:rtl/>
              </w:rPr>
            </w:pPr>
            <w:r w:rsidRPr="0099446B">
              <w:rPr>
                <w:rStyle w:val="libBold2Char"/>
                <w:rtl/>
              </w:rPr>
              <w:t>(963) فَرشْتُكُمْ</w:t>
            </w:r>
            <w:r w:rsidR="009E0228">
              <w:rPr>
                <w:rStyle w:val="libBold2Char"/>
                <w:rFonts w:hint="cs"/>
                <w:rtl/>
              </w:rPr>
              <w:t>:</w:t>
            </w:r>
            <w:r>
              <w:rPr>
                <w:rFonts w:hint="cs"/>
                <w:rtl/>
              </w:rPr>
              <w:t xml:space="preserve"> </w:t>
            </w:r>
            <w:r>
              <w:rPr>
                <w:rtl/>
              </w:rPr>
              <w:t>بسطت لكم.</w:t>
            </w:r>
          </w:p>
          <w:p w:rsidR="0099446B" w:rsidRDefault="0099446B" w:rsidP="009E0228">
            <w:pPr>
              <w:pStyle w:val="libVar0"/>
              <w:rPr>
                <w:rtl/>
              </w:rPr>
            </w:pPr>
            <w:r w:rsidRPr="0099446B">
              <w:rPr>
                <w:rStyle w:val="libBold2Char"/>
                <w:rtl/>
              </w:rPr>
              <w:t>(964) مقصورة عليهم</w:t>
            </w:r>
            <w:r w:rsidR="009E0228">
              <w:rPr>
                <w:rStyle w:val="libBold2Char"/>
                <w:rFonts w:hint="cs"/>
                <w:rtl/>
              </w:rPr>
              <w:t>:</w:t>
            </w:r>
            <w:r>
              <w:rPr>
                <w:rFonts w:hint="cs"/>
                <w:rtl/>
              </w:rPr>
              <w:t xml:space="preserve"> </w:t>
            </w:r>
            <w:r>
              <w:rPr>
                <w:rtl/>
              </w:rPr>
              <w:t>مسخّرة لهم</w:t>
            </w:r>
            <w:r w:rsidR="009E0228">
              <w:rPr>
                <w:rtl/>
              </w:rPr>
              <w:t>،</w:t>
            </w:r>
            <w:r>
              <w:rPr>
                <w:rtl/>
              </w:rPr>
              <w:t xml:space="preserve"> كأنهم شدّوها بعقال كالناقة.</w:t>
            </w:r>
          </w:p>
          <w:p w:rsidR="0099446B" w:rsidRPr="0036707E" w:rsidRDefault="0099446B" w:rsidP="009E0228">
            <w:pPr>
              <w:pStyle w:val="libVar0"/>
              <w:rPr>
                <w:rtl/>
              </w:rPr>
            </w:pPr>
            <w:r w:rsidRPr="0099446B">
              <w:rPr>
                <w:rStyle w:val="libBold2Char"/>
                <w:rtl/>
              </w:rPr>
              <w:t>(965) «تمنحهم دَرّها</w:t>
            </w:r>
            <w:r w:rsidRPr="0099446B">
              <w:rPr>
                <w:rStyle w:val="libBold2Char"/>
                <w:rFonts w:hint="cs"/>
                <w:rtl/>
              </w:rPr>
              <w:t>»</w:t>
            </w:r>
            <w:r w:rsidR="009E0228">
              <w:rPr>
                <w:rStyle w:val="libBold2Char"/>
                <w:rFonts w:hint="cs"/>
                <w:rtl/>
              </w:rPr>
              <w:t>:</w:t>
            </w:r>
            <w:r>
              <w:rPr>
                <w:rFonts w:hint="cs"/>
                <w:rtl/>
              </w:rPr>
              <w:t xml:space="preserve"> </w:t>
            </w:r>
            <w:r>
              <w:rPr>
                <w:rtl/>
              </w:rPr>
              <w:t>أي لبنها.</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633"/>
        <w:gridCol w:w="244"/>
        <w:gridCol w:w="3936"/>
      </w:tblGrid>
      <w:tr w:rsidR="0099446B" w:rsidRPr="00EC64AD" w:rsidTr="0099446B">
        <w:trPr>
          <w:jc w:val="center"/>
        </w:trPr>
        <w:tc>
          <w:tcPr>
            <w:tcW w:w="3633" w:type="dxa"/>
            <w:shd w:val="clear" w:color="auto" w:fill="auto"/>
          </w:tcPr>
          <w:p w:rsidR="0099446B" w:rsidRDefault="0099446B" w:rsidP="009E0228">
            <w:pPr>
              <w:pStyle w:val="libVar0"/>
              <w:rPr>
                <w:rtl/>
              </w:rPr>
            </w:pPr>
            <w:r w:rsidRPr="0099446B">
              <w:rPr>
                <w:rStyle w:val="libBold2Char"/>
                <w:rtl/>
              </w:rPr>
              <w:t>(966) مَجّة</w:t>
            </w:r>
            <w:r w:rsidR="009E0228">
              <w:rPr>
                <w:rStyle w:val="libBold2Char"/>
                <w:rFonts w:hint="cs"/>
                <w:rtl/>
              </w:rPr>
              <w:t>:</w:t>
            </w:r>
            <w:r w:rsidR="009E0228">
              <w:rPr>
                <w:rFonts w:hint="cs"/>
                <w:rtl/>
              </w:rPr>
              <w:t xml:space="preserve"> - </w:t>
            </w:r>
            <w:r>
              <w:rPr>
                <w:rtl/>
              </w:rPr>
              <w:t>بفتح الميم</w:t>
            </w:r>
            <w:r w:rsidR="009E0228">
              <w:rPr>
                <w:rtl/>
              </w:rPr>
              <w:t xml:space="preserve"> - </w:t>
            </w:r>
            <w:r>
              <w:rPr>
                <w:rtl/>
              </w:rPr>
              <w:t xml:space="preserve">مصدر مرة من </w:t>
            </w:r>
            <w:r>
              <w:rPr>
                <w:rFonts w:hint="cs"/>
                <w:rtl/>
              </w:rPr>
              <w:t>«</w:t>
            </w:r>
            <w:r>
              <w:rPr>
                <w:rtl/>
              </w:rPr>
              <w:t>مجّ الشراب من فيه</w:t>
            </w:r>
            <w:r>
              <w:rPr>
                <w:rFonts w:hint="cs"/>
                <w:rtl/>
              </w:rPr>
              <w:t>»</w:t>
            </w:r>
            <w:r>
              <w:rPr>
                <w:rtl/>
              </w:rPr>
              <w:t xml:space="preserve"> إذا رمى به.</w:t>
            </w:r>
          </w:p>
          <w:p w:rsidR="0099446B" w:rsidRDefault="0099446B" w:rsidP="009E0228">
            <w:pPr>
              <w:pStyle w:val="libVar0"/>
              <w:rPr>
                <w:rtl/>
              </w:rPr>
            </w:pPr>
            <w:r w:rsidRPr="0099446B">
              <w:rPr>
                <w:rStyle w:val="libBold2Char"/>
                <w:rtl/>
              </w:rPr>
              <w:t>(967) يقصِم</w:t>
            </w:r>
            <w:r w:rsidR="009E0228">
              <w:rPr>
                <w:rStyle w:val="libBold2Char"/>
                <w:rFonts w:hint="cs"/>
                <w:rtl/>
              </w:rPr>
              <w:t>:</w:t>
            </w:r>
            <w:r>
              <w:rPr>
                <w:rFonts w:hint="cs"/>
                <w:rtl/>
              </w:rPr>
              <w:t xml:space="preserve"> </w:t>
            </w:r>
            <w:r>
              <w:rPr>
                <w:rtl/>
              </w:rPr>
              <w:t>يهلك</w:t>
            </w:r>
            <w:r w:rsidR="009E0228">
              <w:rPr>
                <w:rtl/>
              </w:rPr>
              <w:t>،</w:t>
            </w:r>
            <w:r>
              <w:rPr>
                <w:rtl/>
              </w:rPr>
              <w:t xml:space="preserve"> وحدّ القصم الكسر.</w:t>
            </w:r>
          </w:p>
          <w:p w:rsidR="0099446B" w:rsidRDefault="0099446B" w:rsidP="009E0228">
            <w:pPr>
              <w:pStyle w:val="libVar0"/>
              <w:rPr>
                <w:rtl/>
              </w:rPr>
            </w:pPr>
            <w:r w:rsidRPr="0099446B">
              <w:rPr>
                <w:rStyle w:val="libBold2Char"/>
                <w:rtl/>
              </w:rPr>
              <w:t>(968) جَبَر العظمَ</w:t>
            </w:r>
            <w:r w:rsidR="009E0228">
              <w:rPr>
                <w:rStyle w:val="libBold2Char"/>
                <w:rFonts w:hint="cs"/>
                <w:rtl/>
              </w:rPr>
              <w:t>:</w:t>
            </w:r>
            <w:r>
              <w:rPr>
                <w:rFonts w:hint="cs"/>
                <w:rtl/>
              </w:rPr>
              <w:t xml:space="preserve"> </w:t>
            </w:r>
            <w:r>
              <w:rPr>
                <w:rtl/>
              </w:rPr>
              <w:t>طيّبه بعد الكسر حتى يعود صحيحا.</w:t>
            </w:r>
          </w:p>
          <w:p w:rsidR="0099446B" w:rsidRDefault="0099446B" w:rsidP="009E0228">
            <w:pPr>
              <w:pStyle w:val="libVar0"/>
              <w:rPr>
                <w:rtl/>
              </w:rPr>
            </w:pPr>
            <w:r w:rsidRPr="0099446B">
              <w:rPr>
                <w:rStyle w:val="libBold2Char"/>
                <w:rtl/>
              </w:rPr>
              <w:t>(969) الأزْل</w:t>
            </w:r>
            <w:r w:rsidR="009E0228">
              <w:rPr>
                <w:rStyle w:val="libBold2Char"/>
                <w:rFonts w:hint="cs"/>
                <w:rtl/>
              </w:rPr>
              <w:t>:</w:t>
            </w:r>
            <w:r w:rsidR="009E0228">
              <w:rPr>
                <w:rFonts w:hint="cs"/>
                <w:rtl/>
              </w:rPr>
              <w:t xml:space="preserve"> - </w:t>
            </w:r>
            <w:r>
              <w:rPr>
                <w:rtl/>
              </w:rPr>
              <w:t>بفتح الهمزة وسكون الزاي</w:t>
            </w:r>
            <w:r w:rsidR="009E0228">
              <w:rPr>
                <w:rtl/>
              </w:rPr>
              <w:t xml:space="preserve"> - </w:t>
            </w:r>
            <w:r>
              <w:rPr>
                <w:rtl/>
              </w:rPr>
              <w:t>الشدّة.</w:t>
            </w:r>
          </w:p>
          <w:p w:rsidR="0099446B" w:rsidRDefault="0099446B" w:rsidP="009E0228">
            <w:pPr>
              <w:pStyle w:val="libVar0"/>
              <w:rPr>
                <w:rtl/>
              </w:rPr>
            </w:pPr>
            <w:r w:rsidRPr="0099446B">
              <w:rPr>
                <w:rStyle w:val="libBold2Char"/>
                <w:rtl/>
              </w:rPr>
              <w:t>(970) العَتْب</w:t>
            </w:r>
            <w:r w:rsidR="009E0228">
              <w:rPr>
                <w:rStyle w:val="libBold2Char"/>
                <w:rFonts w:hint="cs"/>
                <w:rtl/>
              </w:rPr>
              <w:t>:</w:t>
            </w:r>
            <w:r w:rsidR="009E0228">
              <w:rPr>
                <w:rFonts w:hint="cs"/>
                <w:rtl/>
              </w:rPr>
              <w:t xml:space="preserve"> - </w:t>
            </w:r>
            <w:r>
              <w:rPr>
                <w:rtl/>
              </w:rPr>
              <w:t>بسكون التاء</w:t>
            </w:r>
            <w:r w:rsidR="009E0228">
              <w:rPr>
                <w:rtl/>
              </w:rPr>
              <w:t xml:space="preserve"> - </w:t>
            </w:r>
            <w:r>
              <w:rPr>
                <w:rtl/>
              </w:rPr>
              <w:t>يريد منه عتب الزمان</w:t>
            </w:r>
            <w:r w:rsidR="009E0228">
              <w:rPr>
                <w:rtl/>
              </w:rPr>
              <w:t>،</w:t>
            </w:r>
            <w:r>
              <w:rPr>
                <w:rtl/>
              </w:rPr>
              <w:t xml:space="preserve"> مصدر </w:t>
            </w:r>
            <w:r>
              <w:rPr>
                <w:rFonts w:hint="cs"/>
                <w:rtl/>
              </w:rPr>
              <w:t>«</w:t>
            </w:r>
            <w:r>
              <w:rPr>
                <w:rtl/>
              </w:rPr>
              <w:t>عتب عليه</w:t>
            </w:r>
            <w:r>
              <w:rPr>
                <w:rFonts w:hint="cs"/>
                <w:rtl/>
              </w:rPr>
              <w:t>»</w:t>
            </w:r>
            <w:r>
              <w:rPr>
                <w:rtl/>
              </w:rPr>
              <w:t xml:space="preserve"> إذا وجد عليه.</w:t>
            </w:r>
          </w:p>
          <w:p w:rsidR="0099446B" w:rsidRDefault="0099446B" w:rsidP="009E0228">
            <w:pPr>
              <w:pStyle w:val="libVar0"/>
              <w:rPr>
                <w:rtl/>
              </w:rPr>
            </w:pPr>
            <w:r w:rsidRPr="0099446B">
              <w:rPr>
                <w:rStyle w:val="libBold2Char"/>
                <w:rtl/>
              </w:rPr>
              <w:t>(971) ولا يَعِفّون</w:t>
            </w:r>
            <w:r w:rsidR="009E0228">
              <w:rPr>
                <w:rStyle w:val="libBold2Char"/>
                <w:rFonts w:hint="cs"/>
                <w:rtl/>
              </w:rPr>
              <w:t>:</w:t>
            </w:r>
            <w:r w:rsidR="009E0228">
              <w:rPr>
                <w:rFonts w:hint="cs"/>
                <w:rtl/>
              </w:rPr>
              <w:t xml:space="preserve"> - </w:t>
            </w:r>
            <w:r>
              <w:rPr>
                <w:rtl/>
              </w:rPr>
              <w:t>بكسر العين وتشديد الفاء</w:t>
            </w:r>
            <w:r w:rsidR="009E0228">
              <w:rPr>
                <w:rtl/>
              </w:rPr>
              <w:t xml:space="preserve"> - </w:t>
            </w:r>
            <w:r>
              <w:rPr>
                <w:rtl/>
              </w:rPr>
              <w:t xml:space="preserve">من </w:t>
            </w:r>
            <w:r>
              <w:rPr>
                <w:rFonts w:hint="cs"/>
                <w:rtl/>
              </w:rPr>
              <w:t>«</w:t>
            </w:r>
            <w:r>
              <w:rPr>
                <w:rtl/>
              </w:rPr>
              <w:t>عففت عن الشيء</w:t>
            </w:r>
            <w:r>
              <w:rPr>
                <w:rFonts w:hint="cs"/>
                <w:rtl/>
              </w:rPr>
              <w:t>»</w:t>
            </w:r>
            <w:r>
              <w:rPr>
                <w:rtl/>
              </w:rPr>
              <w:t xml:space="preserve"> إذا كففت عنه</w:t>
            </w:r>
            <w:r w:rsidR="009E0228">
              <w:rPr>
                <w:rtl/>
              </w:rPr>
              <w:t>،</w:t>
            </w:r>
            <w:r>
              <w:rPr>
                <w:rtl/>
              </w:rPr>
              <w:t xml:space="preserve"> أي</w:t>
            </w:r>
            <w:r w:rsidR="009E0228">
              <w:rPr>
                <w:rtl/>
              </w:rPr>
              <w:t>:</w:t>
            </w:r>
            <w:r>
              <w:rPr>
                <w:rtl/>
              </w:rPr>
              <w:t xml:space="preserve"> يستحسنون ما بدا لهم استحسانه</w:t>
            </w:r>
            <w:r w:rsidR="009E0228">
              <w:rPr>
                <w:rtl/>
              </w:rPr>
              <w:t>،</w:t>
            </w:r>
            <w:r>
              <w:rPr>
                <w:rtl/>
              </w:rPr>
              <w:t xml:space="preserve"> ويستقبحون ما خطر لهم قبحه بدون رجوع إلى دليل بيّن</w:t>
            </w:r>
            <w:r w:rsidR="009E0228">
              <w:rPr>
                <w:rtl/>
              </w:rPr>
              <w:t>،</w:t>
            </w:r>
            <w:r>
              <w:rPr>
                <w:rtl/>
              </w:rPr>
              <w:t xml:space="preserve"> أو شريعة واضحة</w:t>
            </w:r>
            <w:r w:rsidR="009E0228">
              <w:rPr>
                <w:rtl/>
              </w:rPr>
              <w:t>،</w:t>
            </w:r>
            <w:r>
              <w:rPr>
                <w:rtl/>
              </w:rPr>
              <w:t xml:space="preserve"> يثق كل منهم بخواطر نفسه</w:t>
            </w:r>
            <w:r w:rsidR="009E0228">
              <w:rPr>
                <w:rtl/>
              </w:rPr>
              <w:t>،</w:t>
            </w:r>
            <w:r>
              <w:rPr>
                <w:rtl/>
              </w:rPr>
              <w:t xml:space="preserve"> كأنه أخذ منها بالعروة الوثقى على ما بها من جهل ونقص.</w:t>
            </w:r>
          </w:p>
          <w:p w:rsidR="0099446B" w:rsidRDefault="0099446B" w:rsidP="009E0228">
            <w:pPr>
              <w:pStyle w:val="libVar0"/>
              <w:rPr>
                <w:rtl/>
              </w:rPr>
            </w:pPr>
            <w:r w:rsidRPr="0099446B">
              <w:rPr>
                <w:rStyle w:val="libBold2Char"/>
                <w:rtl/>
              </w:rPr>
              <w:t>(972) الفَتْرة</w:t>
            </w:r>
            <w:r w:rsidR="009E0228">
              <w:rPr>
                <w:rStyle w:val="libBold2Char"/>
                <w:rFonts w:hint="cs"/>
                <w:rtl/>
              </w:rPr>
              <w:t>:</w:t>
            </w:r>
            <w:r>
              <w:rPr>
                <w:rFonts w:hint="cs"/>
                <w:rtl/>
              </w:rPr>
              <w:t xml:space="preserve"> </w:t>
            </w:r>
            <w:r>
              <w:rPr>
                <w:rtl/>
              </w:rPr>
              <w:t>ما بين زماني الرسالة.</w:t>
            </w:r>
          </w:p>
          <w:p w:rsidR="0099446B" w:rsidRDefault="0099446B" w:rsidP="009E0228">
            <w:pPr>
              <w:pStyle w:val="libVar0"/>
              <w:rPr>
                <w:rtl/>
              </w:rPr>
            </w:pPr>
            <w:r w:rsidRPr="0099446B">
              <w:rPr>
                <w:rStyle w:val="libBold2Char"/>
                <w:rtl/>
              </w:rPr>
              <w:t>(973) «اعتزام</w:t>
            </w:r>
            <w:r w:rsidRPr="0099446B">
              <w:rPr>
                <w:rStyle w:val="libBold2Char"/>
                <w:rFonts w:hint="cs"/>
                <w:rtl/>
              </w:rPr>
              <w:t>»</w:t>
            </w:r>
            <w:r w:rsidR="009E0228">
              <w:rPr>
                <w:rStyle w:val="libBold2Char"/>
                <w:rFonts w:hint="cs"/>
                <w:rtl/>
              </w:rPr>
              <w:t>:</w:t>
            </w:r>
            <w:r>
              <w:rPr>
                <w:rFonts w:hint="cs"/>
                <w:rtl/>
              </w:rPr>
              <w:t xml:space="preserve"> </w:t>
            </w:r>
            <w:r>
              <w:rPr>
                <w:rtl/>
              </w:rPr>
              <w:t xml:space="preserve">من قولهم </w:t>
            </w:r>
            <w:r>
              <w:rPr>
                <w:rFonts w:hint="cs"/>
                <w:rtl/>
              </w:rPr>
              <w:t>«</w:t>
            </w:r>
            <w:r>
              <w:rPr>
                <w:rtl/>
              </w:rPr>
              <w:t>اعتزام الفرس</w:t>
            </w:r>
            <w:r>
              <w:rPr>
                <w:rFonts w:hint="cs"/>
                <w:rtl/>
              </w:rPr>
              <w:t>»</w:t>
            </w:r>
            <w:r>
              <w:rPr>
                <w:rtl/>
              </w:rPr>
              <w:t xml:space="preserve"> إذا مرّ جامحا.</w:t>
            </w:r>
          </w:p>
          <w:p w:rsidR="0099446B" w:rsidRDefault="0099446B" w:rsidP="009E0228">
            <w:pPr>
              <w:pStyle w:val="libVar0"/>
              <w:rPr>
                <w:rtl/>
              </w:rPr>
            </w:pPr>
            <w:r w:rsidRPr="0099446B">
              <w:rPr>
                <w:rStyle w:val="libBold2Char"/>
                <w:rtl/>
              </w:rPr>
              <w:t>(974) «تَلَظَّ</w:t>
            </w:r>
            <w:r w:rsidRPr="0099446B">
              <w:rPr>
                <w:rStyle w:val="libBold2Char"/>
                <w:rFonts w:hint="cs"/>
                <w:rtl/>
              </w:rPr>
              <w:t>»</w:t>
            </w:r>
            <w:r w:rsidR="009E0228">
              <w:rPr>
                <w:rStyle w:val="libBold2Char"/>
                <w:rFonts w:hint="cs"/>
                <w:rtl/>
              </w:rPr>
              <w:t>:</w:t>
            </w:r>
            <w:r>
              <w:rPr>
                <w:rFonts w:hint="cs"/>
                <w:rtl/>
              </w:rPr>
              <w:t xml:space="preserve"> </w:t>
            </w:r>
            <w:r>
              <w:rPr>
                <w:rtl/>
              </w:rPr>
              <w:t>أي تلهّب.</w:t>
            </w:r>
          </w:p>
          <w:p w:rsidR="0099446B" w:rsidRDefault="0099446B" w:rsidP="009E0228">
            <w:pPr>
              <w:pStyle w:val="libVar0"/>
              <w:rPr>
                <w:rtl/>
              </w:rPr>
            </w:pPr>
            <w:r w:rsidRPr="0099446B">
              <w:rPr>
                <w:rStyle w:val="libBold2Char"/>
                <w:rtl/>
              </w:rPr>
              <w:t>(975) اغْوِرار الماء</w:t>
            </w:r>
            <w:r w:rsidR="009E0228">
              <w:rPr>
                <w:rStyle w:val="libBold2Char"/>
                <w:rFonts w:hint="cs"/>
                <w:rtl/>
              </w:rPr>
              <w:t>:</w:t>
            </w:r>
            <w:r>
              <w:rPr>
                <w:rFonts w:hint="cs"/>
                <w:rtl/>
              </w:rPr>
              <w:t xml:space="preserve"> </w:t>
            </w:r>
            <w:r>
              <w:rPr>
                <w:rtl/>
              </w:rPr>
              <w:t>ذهابه.</w:t>
            </w:r>
          </w:p>
          <w:p w:rsidR="0099446B" w:rsidRDefault="0099446B" w:rsidP="009E0228">
            <w:pPr>
              <w:pStyle w:val="libVar0"/>
              <w:rPr>
                <w:rtl/>
              </w:rPr>
            </w:pPr>
            <w:r w:rsidRPr="0099446B">
              <w:rPr>
                <w:rStyle w:val="libBold2Char"/>
                <w:rtl/>
              </w:rPr>
              <w:t>(976) «متجهّمة</w:t>
            </w:r>
            <w:r w:rsidRPr="0099446B">
              <w:rPr>
                <w:rStyle w:val="libBold2Char"/>
                <w:rFonts w:hint="cs"/>
                <w:rtl/>
              </w:rPr>
              <w:t>»</w:t>
            </w:r>
            <w:r w:rsidR="009E0228">
              <w:rPr>
                <w:rStyle w:val="libBold2Char"/>
                <w:rFonts w:hint="cs"/>
                <w:rtl/>
              </w:rPr>
              <w:t>:</w:t>
            </w:r>
            <w:r>
              <w:rPr>
                <w:rFonts w:hint="cs"/>
                <w:rtl/>
              </w:rPr>
              <w:t xml:space="preserve"> </w:t>
            </w:r>
            <w:r>
              <w:rPr>
                <w:rtl/>
              </w:rPr>
              <w:t xml:space="preserve">من </w:t>
            </w:r>
            <w:r>
              <w:rPr>
                <w:rFonts w:hint="cs"/>
                <w:rtl/>
              </w:rPr>
              <w:t>«</w:t>
            </w:r>
            <w:r>
              <w:rPr>
                <w:rtl/>
              </w:rPr>
              <w:t>تجهمه</w:t>
            </w:r>
            <w:r>
              <w:rPr>
                <w:rFonts w:hint="cs"/>
                <w:rtl/>
              </w:rPr>
              <w:t>»</w:t>
            </w:r>
            <w:r>
              <w:rPr>
                <w:rtl/>
              </w:rPr>
              <w:t xml:space="preserve"> أي</w:t>
            </w:r>
            <w:r w:rsidR="009E0228">
              <w:rPr>
                <w:rtl/>
              </w:rPr>
              <w:t>:</w:t>
            </w:r>
            <w:r>
              <w:rPr>
                <w:rtl/>
              </w:rPr>
              <w:t xml:space="preserve"> استقبله بوجه كريه.</w:t>
            </w:r>
          </w:p>
          <w:p w:rsidR="0099446B" w:rsidRDefault="0099446B" w:rsidP="009E0228">
            <w:pPr>
              <w:pStyle w:val="libVar0"/>
              <w:rPr>
                <w:rtl/>
              </w:rPr>
            </w:pPr>
            <w:r w:rsidRPr="0099446B">
              <w:rPr>
                <w:rStyle w:val="libBold2Char"/>
                <w:rtl/>
              </w:rPr>
              <w:t>(977) «ثَمَرُها الفتنة</w:t>
            </w:r>
            <w:r w:rsidRPr="0099446B">
              <w:rPr>
                <w:rStyle w:val="libBold2Char"/>
                <w:rFonts w:hint="cs"/>
                <w:rtl/>
              </w:rPr>
              <w:t>»</w:t>
            </w:r>
            <w:r w:rsidR="009E0228">
              <w:rPr>
                <w:rStyle w:val="libBold2Char"/>
                <w:rFonts w:hint="cs"/>
                <w:rtl/>
              </w:rPr>
              <w:t>:</w:t>
            </w:r>
            <w:r>
              <w:rPr>
                <w:rFonts w:hint="cs"/>
                <w:rtl/>
              </w:rPr>
              <w:t xml:space="preserve"> </w:t>
            </w:r>
            <w:r>
              <w:rPr>
                <w:rtl/>
              </w:rPr>
              <w:t>أي</w:t>
            </w:r>
            <w:r w:rsidR="009E0228">
              <w:rPr>
                <w:rtl/>
              </w:rPr>
              <w:t>:</w:t>
            </w:r>
            <w:r>
              <w:rPr>
                <w:rtl/>
              </w:rPr>
              <w:t xml:space="preserve"> ليست لها نتيجة سوى الفتن.</w:t>
            </w:r>
          </w:p>
          <w:p w:rsidR="0099446B" w:rsidRDefault="0099446B" w:rsidP="009E0228">
            <w:pPr>
              <w:pStyle w:val="libVar0"/>
              <w:rPr>
                <w:rtl/>
              </w:rPr>
            </w:pPr>
            <w:r w:rsidRPr="0099446B">
              <w:rPr>
                <w:rStyle w:val="libBold2Char"/>
                <w:rtl/>
              </w:rPr>
              <w:t>(978) الجيفة</w:t>
            </w:r>
            <w:r w:rsidR="009E0228">
              <w:rPr>
                <w:rStyle w:val="libBold2Char"/>
                <w:rFonts w:hint="cs"/>
                <w:rtl/>
              </w:rPr>
              <w:t>:</w:t>
            </w:r>
            <w:r>
              <w:rPr>
                <w:rFonts w:hint="cs"/>
                <w:rtl/>
              </w:rPr>
              <w:t xml:space="preserve"> </w:t>
            </w:r>
            <w:r>
              <w:rPr>
                <w:rtl/>
              </w:rPr>
              <w:t>إشارة إلى أكل العرب للميتة من شدة الاضطرار.</w:t>
            </w:r>
          </w:p>
          <w:p w:rsidR="0099446B" w:rsidRPr="00F147B5" w:rsidRDefault="0099446B" w:rsidP="009E0228">
            <w:pPr>
              <w:pStyle w:val="libVar0"/>
              <w:rPr>
                <w:rtl/>
              </w:rPr>
            </w:pPr>
            <w:r w:rsidRPr="0099446B">
              <w:rPr>
                <w:rStyle w:val="libBold2Char"/>
                <w:rtl/>
              </w:rPr>
              <w:t>(979) الشّعار من الثياب</w:t>
            </w:r>
            <w:r w:rsidR="009E0228">
              <w:rPr>
                <w:rStyle w:val="libBold2Char"/>
                <w:rFonts w:hint="cs"/>
                <w:rtl/>
              </w:rPr>
              <w:t>:</w:t>
            </w:r>
            <w:r>
              <w:rPr>
                <w:rFonts w:hint="cs"/>
                <w:rtl/>
              </w:rPr>
              <w:t xml:space="preserve"> </w:t>
            </w:r>
            <w:r>
              <w:rPr>
                <w:rtl/>
              </w:rPr>
              <w:t>ما يلي البدن.</w:t>
            </w:r>
          </w:p>
        </w:tc>
        <w:tc>
          <w:tcPr>
            <w:tcW w:w="244" w:type="dxa"/>
            <w:shd w:val="clear" w:color="auto" w:fill="auto"/>
          </w:tcPr>
          <w:p w:rsidR="0099446B" w:rsidRPr="00EC64AD" w:rsidRDefault="0099446B" w:rsidP="0099446B">
            <w:pPr>
              <w:rPr>
                <w:szCs w:val="24"/>
                <w:rtl/>
              </w:rPr>
            </w:pPr>
          </w:p>
        </w:tc>
        <w:tc>
          <w:tcPr>
            <w:tcW w:w="3936" w:type="dxa"/>
            <w:shd w:val="clear" w:color="auto" w:fill="auto"/>
          </w:tcPr>
          <w:p w:rsidR="0099446B" w:rsidRDefault="0099446B" w:rsidP="009E0228">
            <w:pPr>
              <w:pStyle w:val="libVar0"/>
              <w:rPr>
                <w:rtl/>
              </w:rPr>
            </w:pPr>
            <w:r w:rsidRPr="0099446B">
              <w:rPr>
                <w:rStyle w:val="libBold2Char"/>
                <w:rtl/>
              </w:rPr>
              <w:t>(980) الدّثار</w:t>
            </w:r>
            <w:r w:rsidR="009E0228">
              <w:rPr>
                <w:rStyle w:val="libBold2Char"/>
                <w:rFonts w:hint="cs"/>
                <w:rtl/>
              </w:rPr>
              <w:t>:</w:t>
            </w:r>
            <w:r>
              <w:rPr>
                <w:rFonts w:hint="cs"/>
                <w:rtl/>
              </w:rPr>
              <w:t xml:space="preserve"> </w:t>
            </w:r>
            <w:r>
              <w:rPr>
                <w:rtl/>
              </w:rPr>
              <w:t>فوق الشّعار.</w:t>
            </w:r>
          </w:p>
          <w:p w:rsidR="0099446B" w:rsidRDefault="0099446B" w:rsidP="009E0228">
            <w:pPr>
              <w:pStyle w:val="libVar0"/>
              <w:rPr>
                <w:rtl/>
              </w:rPr>
            </w:pPr>
            <w:r w:rsidRPr="0099446B">
              <w:rPr>
                <w:rStyle w:val="libBold2Char"/>
                <w:rtl/>
              </w:rPr>
              <w:t>(981) «مُرْتَهَنُون</w:t>
            </w:r>
            <w:r w:rsidRPr="0099446B">
              <w:rPr>
                <w:rStyle w:val="libBold2Char"/>
                <w:rFonts w:hint="cs"/>
                <w:rtl/>
              </w:rPr>
              <w:t>»</w:t>
            </w:r>
            <w:r w:rsidR="009E0228">
              <w:rPr>
                <w:rStyle w:val="libBold2Char"/>
                <w:rFonts w:hint="cs"/>
                <w:rtl/>
              </w:rPr>
              <w:t>:</w:t>
            </w:r>
            <w:r>
              <w:rPr>
                <w:rFonts w:hint="cs"/>
                <w:rtl/>
              </w:rPr>
              <w:t xml:space="preserve"> </w:t>
            </w:r>
            <w:r>
              <w:rPr>
                <w:rtl/>
              </w:rPr>
              <w:t>أي</w:t>
            </w:r>
            <w:r w:rsidR="009E0228">
              <w:rPr>
                <w:rtl/>
              </w:rPr>
              <w:t>:</w:t>
            </w:r>
            <w:r>
              <w:rPr>
                <w:rtl/>
              </w:rPr>
              <w:t xml:space="preserve"> محبوسون على عواقبها في الدنيا من الذل والضعف.</w:t>
            </w:r>
          </w:p>
          <w:p w:rsidR="0099446B" w:rsidRDefault="0099446B" w:rsidP="009E0228">
            <w:pPr>
              <w:pStyle w:val="libVar0"/>
              <w:rPr>
                <w:rtl/>
              </w:rPr>
            </w:pPr>
            <w:r w:rsidRPr="0099446B">
              <w:rPr>
                <w:rStyle w:val="libBold2Char"/>
                <w:rtl/>
              </w:rPr>
              <w:t>(982) الأحْقَاب</w:t>
            </w:r>
            <w:r w:rsidR="009E0228">
              <w:rPr>
                <w:rStyle w:val="libBold2Char"/>
                <w:rFonts w:hint="cs"/>
                <w:rtl/>
              </w:rPr>
              <w:t>:</w:t>
            </w:r>
            <w:r>
              <w:rPr>
                <w:rFonts w:hint="cs"/>
                <w:rtl/>
              </w:rPr>
              <w:t xml:space="preserve"> </w:t>
            </w:r>
            <w:r>
              <w:rPr>
                <w:rtl/>
              </w:rPr>
              <w:t>جمع حقب</w:t>
            </w:r>
            <w:r w:rsidR="009E0228">
              <w:rPr>
                <w:rtl/>
              </w:rPr>
              <w:t xml:space="preserve"> - </w:t>
            </w:r>
            <w:r>
              <w:rPr>
                <w:rtl/>
              </w:rPr>
              <w:t>بالضم وبضمتين</w:t>
            </w:r>
            <w:r w:rsidR="009E0228">
              <w:rPr>
                <w:rtl/>
              </w:rPr>
              <w:t xml:space="preserve"> - </w:t>
            </w:r>
            <w:r>
              <w:rPr>
                <w:rtl/>
              </w:rPr>
              <w:t>قيل</w:t>
            </w:r>
            <w:r w:rsidR="009E0228">
              <w:rPr>
                <w:rtl/>
              </w:rPr>
              <w:t>:</w:t>
            </w:r>
            <w:r>
              <w:rPr>
                <w:rtl/>
              </w:rPr>
              <w:t xml:space="preserve"> ثمانون سنة</w:t>
            </w:r>
            <w:r w:rsidR="009E0228">
              <w:rPr>
                <w:rtl/>
              </w:rPr>
              <w:t>،</w:t>
            </w:r>
            <w:r>
              <w:rPr>
                <w:rtl/>
              </w:rPr>
              <w:t xml:space="preserve"> وقيل أكثر</w:t>
            </w:r>
            <w:r w:rsidR="009E0228">
              <w:rPr>
                <w:rtl/>
              </w:rPr>
              <w:t>،</w:t>
            </w:r>
            <w:r>
              <w:rPr>
                <w:rtl/>
              </w:rPr>
              <w:t xml:space="preserve"> وقيل</w:t>
            </w:r>
            <w:r w:rsidR="009E0228">
              <w:rPr>
                <w:rtl/>
              </w:rPr>
              <w:t>:</w:t>
            </w:r>
            <w:r>
              <w:rPr>
                <w:rtl/>
              </w:rPr>
              <w:t xml:space="preserve"> هو الدهر.</w:t>
            </w:r>
          </w:p>
          <w:p w:rsidR="0099446B" w:rsidRDefault="0099446B" w:rsidP="009E0228">
            <w:pPr>
              <w:pStyle w:val="libVar0"/>
              <w:rPr>
                <w:rtl/>
              </w:rPr>
            </w:pPr>
            <w:r w:rsidRPr="0099446B">
              <w:rPr>
                <w:rStyle w:val="libBold2Char"/>
                <w:rtl/>
              </w:rPr>
              <w:t>(983) «أُصْفِيتم</w:t>
            </w:r>
            <w:r w:rsidRPr="0099446B">
              <w:rPr>
                <w:rStyle w:val="libBold2Char"/>
                <w:rFonts w:hint="cs"/>
                <w:rtl/>
              </w:rPr>
              <w:t>»</w:t>
            </w:r>
            <w:r w:rsidR="009E0228">
              <w:rPr>
                <w:rStyle w:val="libBold2Char"/>
                <w:rFonts w:hint="cs"/>
                <w:rtl/>
              </w:rPr>
              <w:t>:</w:t>
            </w:r>
            <w:r>
              <w:rPr>
                <w:rFonts w:hint="cs"/>
                <w:rtl/>
              </w:rPr>
              <w:t xml:space="preserve"> </w:t>
            </w:r>
            <w:r>
              <w:rPr>
                <w:rtl/>
              </w:rPr>
              <w:t>أي</w:t>
            </w:r>
            <w:r w:rsidR="009E0228">
              <w:rPr>
                <w:rtl/>
              </w:rPr>
              <w:t>:</w:t>
            </w:r>
            <w:r>
              <w:rPr>
                <w:rtl/>
              </w:rPr>
              <w:t xml:space="preserve"> خصصتم</w:t>
            </w:r>
            <w:r w:rsidR="009E0228">
              <w:rPr>
                <w:rtl/>
              </w:rPr>
              <w:t>،</w:t>
            </w:r>
            <w:r>
              <w:rPr>
                <w:rtl/>
              </w:rPr>
              <w:t xml:space="preserve"> مبني للمجهول.</w:t>
            </w:r>
          </w:p>
          <w:p w:rsidR="0099446B" w:rsidRDefault="0099446B" w:rsidP="009E0228">
            <w:pPr>
              <w:pStyle w:val="libVar0"/>
              <w:rPr>
                <w:rtl/>
              </w:rPr>
            </w:pPr>
            <w:r w:rsidRPr="0099446B">
              <w:rPr>
                <w:rStyle w:val="libBold2Char"/>
                <w:rtl/>
              </w:rPr>
              <w:t>(984) الخِطام</w:t>
            </w:r>
            <w:r w:rsidR="009E0228">
              <w:rPr>
                <w:rStyle w:val="libBold2Char"/>
                <w:rFonts w:hint="cs"/>
                <w:rtl/>
              </w:rPr>
              <w:t>:</w:t>
            </w:r>
            <w:r w:rsidR="009E0228">
              <w:rPr>
                <w:rFonts w:hint="cs"/>
                <w:rtl/>
              </w:rPr>
              <w:t xml:space="preserve"> - </w:t>
            </w:r>
            <w:r>
              <w:rPr>
                <w:rtl/>
              </w:rPr>
              <w:t>ككتاب</w:t>
            </w:r>
            <w:r w:rsidR="009E0228">
              <w:rPr>
                <w:rtl/>
              </w:rPr>
              <w:t xml:space="preserve"> - </w:t>
            </w:r>
            <w:r>
              <w:rPr>
                <w:rtl/>
              </w:rPr>
              <w:t>ما جعل في أنف البعير لينقاد به</w:t>
            </w:r>
            <w:r w:rsidR="009E0228">
              <w:rPr>
                <w:rtl/>
              </w:rPr>
              <w:t>،</w:t>
            </w:r>
            <w:r>
              <w:rPr>
                <w:rtl/>
              </w:rPr>
              <w:t xml:space="preserve"> وجولان الخطام</w:t>
            </w:r>
            <w:r w:rsidR="009E0228">
              <w:rPr>
                <w:rtl/>
              </w:rPr>
              <w:t>:</w:t>
            </w:r>
            <w:r>
              <w:rPr>
                <w:rtl/>
              </w:rPr>
              <w:t xml:space="preserve"> حركته وعدم استقراره</w:t>
            </w:r>
            <w:r w:rsidR="009E0228">
              <w:rPr>
                <w:rtl/>
              </w:rPr>
              <w:t>،</w:t>
            </w:r>
            <w:r>
              <w:rPr>
                <w:rtl/>
              </w:rPr>
              <w:t xml:space="preserve"> لأنه غير مشدود.</w:t>
            </w:r>
          </w:p>
          <w:p w:rsidR="0099446B" w:rsidRDefault="0099446B" w:rsidP="009E0228">
            <w:pPr>
              <w:pStyle w:val="libVar0"/>
              <w:rPr>
                <w:rtl/>
              </w:rPr>
            </w:pPr>
            <w:r w:rsidRPr="0099446B">
              <w:rPr>
                <w:rStyle w:val="libBold2Char"/>
                <w:rtl/>
              </w:rPr>
              <w:t>(985) بِطان البعير</w:t>
            </w:r>
            <w:r w:rsidR="009E0228">
              <w:rPr>
                <w:rStyle w:val="libBold2Char"/>
                <w:rFonts w:hint="cs"/>
                <w:rtl/>
              </w:rPr>
              <w:t>:</w:t>
            </w:r>
            <w:r>
              <w:rPr>
                <w:rFonts w:hint="cs"/>
                <w:rtl/>
              </w:rPr>
              <w:t xml:space="preserve"> </w:t>
            </w:r>
            <w:r>
              <w:rPr>
                <w:rtl/>
              </w:rPr>
              <w:t>حزام يجعل تحت بطنه</w:t>
            </w:r>
            <w:r w:rsidR="009E0228">
              <w:rPr>
                <w:rtl/>
              </w:rPr>
              <w:t>،</w:t>
            </w:r>
            <w:r>
              <w:rPr>
                <w:rtl/>
              </w:rPr>
              <w:t xml:space="preserve"> ومتى استرخى كان الراكب على خطر السقوط.</w:t>
            </w:r>
          </w:p>
          <w:p w:rsidR="0099446B" w:rsidRDefault="0099446B" w:rsidP="009E0228">
            <w:pPr>
              <w:pStyle w:val="libVar0"/>
              <w:rPr>
                <w:rtl/>
              </w:rPr>
            </w:pPr>
            <w:r w:rsidRPr="0099446B">
              <w:rPr>
                <w:rStyle w:val="libBold2Char"/>
                <w:rtl/>
              </w:rPr>
              <w:t>(986) رَوِيّة</w:t>
            </w:r>
            <w:r w:rsidR="009E0228">
              <w:rPr>
                <w:rStyle w:val="libBold2Char"/>
                <w:rFonts w:hint="cs"/>
                <w:rtl/>
              </w:rPr>
              <w:t>:</w:t>
            </w:r>
            <w:r>
              <w:rPr>
                <w:rFonts w:hint="cs"/>
                <w:rtl/>
              </w:rPr>
              <w:t xml:space="preserve"> </w:t>
            </w:r>
            <w:r>
              <w:rPr>
                <w:rtl/>
              </w:rPr>
              <w:t>فكر</w:t>
            </w:r>
            <w:r w:rsidR="009E0228">
              <w:rPr>
                <w:rtl/>
              </w:rPr>
              <w:t>،</w:t>
            </w:r>
            <w:r>
              <w:rPr>
                <w:rtl/>
              </w:rPr>
              <w:t xml:space="preserve"> وإمعان نظر</w:t>
            </w:r>
            <w:r w:rsidR="009E0228">
              <w:rPr>
                <w:rtl/>
              </w:rPr>
              <w:t>،</w:t>
            </w:r>
            <w:r>
              <w:rPr>
                <w:rtl/>
              </w:rPr>
              <w:t xml:space="preserve"> وأصلها الهمز</w:t>
            </w:r>
            <w:r w:rsidR="009E0228">
              <w:rPr>
                <w:rtl/>
              </w:rPr>
              <w:t>،</w:t>
            </w:r>
            <w:r>
              <w:rPr>
                <w:rtl/>
              </w:rPr>
              <w:t xml:space="preserve"> لقولك</w:t>
            </w:r>
            <w:r w:rsidR="009E0228">
              <w:rPr>
                <w:rtl/>
              </w:rPr>
              <w:t>:</w:t>
            </w:r>
            <w:r>
              <w:rPr>
                <w:rtl/>
              </w:rPr>
              <w:t xml:space="preserve"> رأوت في الأمر.</w:t>
            </w:r>
          </w:p>
          <w:p w:rsidR="0099446B" w:rsidRDefault="0099446B" w:rsidP="009E0228">
            <w:pPr>
              <w:pStyle w:val="libVar0"/>
              <w:rPr>
                <w:rtl/>
              </w:rPr>
            </w:pPr>
            <w:r w:rsidRPr="0099446B">
              <w:rPr>
                <w:rStyle w:val="libBold2Char"/>
                <w:rtl/>
              </w:rPr>
              <w:t>(987) الإرتاج</w:t>
            </w:r>
            <w:r w:rsidR="009E0228">
              <w:rPr>
                <w:rStyle w:val="libBold2Char"/>
                <w:rFonts w:hint="cs"/>
                <w:rtl/>
              </w:rPr>
              <w:t>:</w:t>
            </w:r>
            <w:r>
              <w:rPr>
                <w:rFonts w:hint="cs"/>
                <w:rtl/>
              </w:rPr>
              <w:t xml:space="preserve"> </w:t>
            </w:r>
            <w:r>
              <w:rPr>
                <w:rtl/>
              </w:rPr>
              <w:t>جمع رتج</w:t>
            </w:r>
            <w:r w:rsidR="009E0228">
              <w:rPr>
                <w:rtl/>
              </w:rPr>
              <w:t xml:space="preserve"> - </w:t>
            </w:r>
            <w:r>
              <w:rPr>
                <w:rtl/>
              </w:rPr>
              <w:t>بالتحريك</w:t>
            </w:r>
            <w:r w:rsidR="009E0228">
              <w:rPr>
                <w:rtl/>
              </w:rPr>
              <w:t xml:space="preserve"> - </w:t>
            </w:r>
            <w:r>
              <w:rPr>
                <w:rtl/>
              </w:rPr>
              <w:t>وهو الباب العظيم.</w:t>
            </w:r>
          </w:p>
          <w:p w:rsidR="0099446B" w:rsidRDefault="0099446B" w:rsidP="009E0228">
            <w:pPr>
              <w:pStyle w:val="libVar0"/>
              <w:rPr>
                <w:rtl/>
              </w:rPr>
            </w:pPr>
            <w:r w:rsidRPr="0099446B">
              <w:rPr>
                <w:rStyle w:val="libBold2Char"/>
                <w:rtl/>
              </w:rPr>
              <w:t>(988) الداجي</w:t>
            </w:r>
            <w:r w:rsidR="009E0228">
              <w:rPr>
                <w:rStyle w:val="libBold2Char"/>
                <w:rFonts w:hint="cs"/>
                <w:rtl/>
              </w:rPr>
              <w:t>:</w:t>
            </w:r>
            <w:r>
              <w:rPr>
                <w:rFonts w:hint="cs"/>
                <w:rtl/>
              </w:rPr>
              <w:t xml:space="preserve"> </w:t>
            </w:r>
            <w:r>
              <w:rPr>
                <w:rtl/>
              </w:rPr>
              <w:t>المظلم.</w:t>
            </w:r>
          </w:p>
          <w:p w:rsidR="0099446B" w:rsidRDefault="0099446B" w:rsidP="009E0228">
            <w:pPr>
              <w:pStyle w:val="libVar0"/>
              <w:rPr>
                <w:rtl/>
              </w:rPr>
            </w:pPr>
            <w:r w:rsidRPr="0099446B">
              <w:rPr>
                <w:rStyle w:val="libBold2Char"/>
                <w:rtl/>
              </w:rPr>
              <w:t>(989) الساجي</w:t>
            </w:r>
            <w:r w:rsidR="009E0228">
              <w:rPr>
                <w:rStyle w:val="libBold2Char"/>
                <w:rFonts w:hint="cs"/>
                <w:rtl/>
              </w:rPr>
              <w:t>:</w:t>
            </w:r>
            <w:r>
              <w:rPr>
                <w:rFonts w:hint="cs"/>
                <w:rtl/>
              </w:rPr>
              <w:t xml:space="preserve"> </w:t>
            </w:r>
            <w:r>
              <w:rPr>
                <w:rtl/>
              </w:rPr>
              <w:t>الساكن.</w:t>
            </w:r>
          </w:p>
          <w:p w:rsidR="0099446B" w:rsidRDefault="0099446B" w:rsidP="009E0228">
            <w:pPr>
              <w:pStyle w:val="libVar0"/>
              <w:rPr>
                <w:rtl/>
              </w:rPr>
            </w:pPr>
            <w:r w:rsidRPr="0099446B">
              <w:rPr>
                <w:rStyle w:val="libBold2Char"/>
                <w:rtl/>
              </w:rPr>
              <w:t>(990) الفِجاج</w:t>
            </w:r>
            <w:r w:rsidR="009E0228">
              <w:rPr>
                <w:rStyle w:val="libBold2Char"/>
                <w:rFonts w:hint="cs"/>
                <w:rtl/>
              </w:rPr>
              <w:t>:</w:t>
            </w:r>
            <w:r>
              <w:rPr>
                <w:rFonts w:hint="cs"/>
                <w:rtl/>
              </w:rPr>
              <w:t xml:space="preserve"> </w:t>
            </w:r>
            <w:r>
              <w:rPr>
                <w:rtl/>
              </w:rPr>
              <w:t>جمع فجّ</w:t>
            </w:r>
            <w:r w:rsidR="009E0228">
              <w:rPr>
                <w:rtl/>
              </w:rPr>
              <w:t>،</w:t>
            </w:r>
            <w:r>
              <w:rPr>
                <w:rtl/>
              </w:rPr>
              <w:t xml:space="preserve"> وهو الطريق الواسع بين جبلين.</w:t>
            </w:r>
          </w:p>
          <w:p w:rsidR="0099446B" w:rsidRDefault="0099446B" w:rsidP="009E0228">
            <w:pPr>
              <w:pStyle w:val="libVar0"/>
              <w:rPr>
                <w:rtl/>
              </w:rPr>
            </w:pPr>
            <w:r w:rsidRPr="0099446B">
              <w:rPr>
                <w:rStyle w:val="libBold2Char"/>
                <w:rtl/>
              </w:rPr>
              <w:t>(991) المِهاد</w:t>
            </w:r>
            <w:r w:rsidR="009E0228">
              <w:rPr>
                <w:rStyle w:val="libBold2Char"/>
                <w:rFonts w:hint="cs"/>
                <w:rtl/>
              </w:rPr>
              <w:t>:</w:t>
            </w:r>
            <w:r w:rsidR="009E0228">
              <w:rPr>
                <w:rFonts w:hint="cs"/>
                <w:rtl/>
              </w:rPr>
              <w:t xml:space="preserve"> - </w:t>
            </w:r>
            <w:r>
              <w:rPr>
                <w:rtl/>
              </w:rPr>
              <w:t>بزنة كتاب</w:t>
            </w:r>
            <w:r w:rsidR="009E0228">
              <w:rPr>
                <w:rtl/>
              </w:rPr>
              <w:t xml:space="preserve"> - </w:t>
            </w:r>
            <w:r>
              <w:rPr>
                <w:rtl/>
              </w:rPr>
              <w:t>الفراش.</w:t>
            </w:r>
          </w:p>
          <w:p w:rsidR="0099446B" w:rsidRDefault="0099446B" w:rsidP="009E0228">
            <w:pPr>
              <w:pStyle w:val="libVar0"/>
              <w:rPr>
                <w:rtl/>
              </w:rPr>
            </w:pPr>
            <w:r w:rsidRPr="0099446B">
              <w:rPr>
                <w:rStyle w:val="libBold2Char"/>
                <w:rtl/>
              </w:rPr>
              <w:t>(992) الخَلق</w:t>
            </w:r>
            <w:r w:rsidR="009E0228">
              <w:rPr>
                <w:rStyle w:val="libBold2Char"/>
                <w:rFonts w:hint="cs"/>
                <w:rtl/>
              </w:rPr>
              <w:t>:</w:t>
            </w:r>
            <w:r>
              <w:rPr>
                <w:rFonts w:hint="cs"/>
                <w:rtl/>
              </w:rPr>
              <w:t xml:space="preserve"> </w:t>
            </w:r>
            <w:r>
              <w:rPr>
                <w:rtl/>
              </w:rPr>
              <w:t xml:space="preserve">بمعنى المخلوق </w:t>
            </w:r>
            <w:r>
              <w:rPr>
                <w:rFonts w:hint="cs"/>
                <w:rtl/>
              </w:rPr>
              <w:t>«</w:t>
            </w:r>
            <w:r>
              <w:rPr>
                <w:rtl/>
              </w:rPr>
              <w:t>ذو اعتماد</w:t>
            </w:r>
            <w:r>
              <w:rPr>
                <w:rFonts w:hint="cs"/>
                <w:rtl/>
              </w:rPr>
              <w:t>»</w:t>
            </w:r>
            <w:r>
              <w:rPr>
                <w:rtl/>
              </w:rPr>
              <w:t xml:space="preserve"> أي</w:t>
            </w:r>
            <w:r w:rsidR="009E0228">
              <w:rPr>
                <w:rtl/>
              </w:rPr>
              <w:t>:</w:t>
            </w:r>
            <w:r>
              <w:rPr>
                <w:rtl/>
              </w:rPr>
              <w:t xml:space="preserve"> بطش وتصرف بقصد وإرادة.</w:t>
            </w:r>
          </w:p>
          <w:p w:rsidR="0099446B" w:rsidRDefault="0099446B" w:rsidP="009E0228">
            <w:pPr>
              <w:pStyle w:val="libVar0"/>
              <w:rPr>
                <w:rtl/>
              </w:rPr>
            </w:pPr>
            <w:r w:rsidRPr="0099446B">
              <w:rPr>
                <w:rStyle w:val="libBold2Char"/>
                <w:rtl/>
              </w:rPr>
              <w:t>(993) مُبْتَدع الخلق</w:t>
            </w:r>
            <w:r w:rsidR="009E0228">
              <w:rPr>
                <w:rStyle w:val="libBold2Char"/>
                <w:rFonts w:hint="cs"/>
                <w:rtl/>
              </w:rPr>
              <w:t>:</w:t>
            </w:r>
            <w:r>
              <w:rPr>
                <w:rFonts w:hint="cs"/>
                <w:rtl/>
              </w:rPr>
              <w:t xml:space="preserve"> </w:t>
            </w:r>
            <w:r>
              <w:rPr>
                <w:rtl/>
              </w:rPr>
              <w:t>منشئه من العدم المحض.</w:t>
            </w:r>
          </w:p>
          <w:p w:rsidR="0099446B" w:rsidRDefault="0099446B" w:rsidP="009E0228">
            <w:pPr>
              <w:pStyle w:val="libVar0"/>
              <w:rPr>
                <w:rtl/>
              </w:rPr>
            </w:pPr>
            <w:r w:rsidRPr="0099446B">
              <w:rPr>
                <w:rStyle w:val="libBold2Char"/>
                <w:rtl/>
              </w:rPr>
              <w:t>(994) وارثُه</w:t>
            </w:r>
            <w:r w:rsidR="009E0228">
              <w:rPr>
                <w:rStyle w:val="libBold2Char"/>
                <w:rFonts w:hint="cs"/>
                <w:rtl/>
              </w:rPr>
              <w:t>:</w:t>
            </w:r>
            <w:r>
              <w:rPr>
                <w:rFonts w:hint="cs"/>
                <w:rtl/>
              </w:rPr>
              <w:t xml:space="preserve"> </w:t>
            </w:r>
            <w:r>
              <w:rPr>
                <w:rtl/>
              </w:rPr>
              <w:t>الباقي بعده.</w:t>
            </w:r>
          </w:p>
          <w:p w:rsidR="0099446B" w:rsidRDefault="0099446B" w:rsidP="009E0228">
            <w:pPr>
              <w:pStyle w:val="libVar0"/>
              <w:rPr>
                <w:rtl/>
              </w:rPr>
            </w:pPr>
            <w:r w:rsidRPr="0099446B">
              <w:rPr>
                <w:rStyle w:val="libBold2Char"/>
                <w:rtl/>
              </w:rPr>
              <w:t>(995) دائبان</w:t>
            </w:r>
            <w:r w:rsidR="009E0228">
              <w:rPr>
                <w:rStyle w:val="libBold2Char"/>
                <w:rFonts w:hint="cs"/>
                <w:rtl/>
              </w:rPr>
              <w:t>:</w:t>
            </w:r>
            <w:r>
              <w:rPr>
                <w:rFonts w:hint="cs"/>
                <w:rtl/>
              </w:rPr>
              <w:t xml:space="preserve"> </w:t>
            </w:r>
            <w:r>
              <w:rPr>
                <w:rtl/>
              </w:rPr>
              <w:t>تثنية دائب</w:t>
            </w:r>
            <w:r w:rsidR="009E0228">
              <w:rPr>
                <w:rtl/>
              </w:rPr>
              <w:t>،</w:t>
            </w:r>
            <w:r>
              <w:rPr>
                <w:rtl/>
              </w:rPr>
              <w:t xml:space="preserve"> وهو المجدّ المجتهد</w:t>
            </w:r>
            <w:r w:rsidR="009E0228">
              <w:rPr>
                <w:rtl/>
              </w:rPr>
              <w:t>،</w:t>
            </w:r>
            <w:r>
              <w:rPr>
                <w:rtl/>
              </w:rPr>
              <w:t xml:space="preserve"> وصفهما بذلك لتعاقبهما على حال واحدة لا يفتران ولا يسكنان.</w:t>
            </w:r>
          </w:p>
          <w:p w:rsidR="0099446B" w:rsidRPr="003E36E9" w:rsidRDefault="0099446B" w:rsidP="0099446B">
            <w:pPr>
              <w:rPr>
                <w:rtl/>
              </w:rPr>
            </w:pP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8"/>
        <w:gridCol w:w="300"/>
        <w:gridCol w:w="3994"/>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(996) خائنة الأعين</w:t>
            </w:r>
            <w:r w:rsidR="009E0228">
              <w:rPr>
                <w:rStyle w:val="libBold2Char"/>
                <w:rFonts w:hint="cs"/>
                <w:rtl/>
              </w:rPr>
              <w:t>:</w:t>
            </w:r>
            <w:r>
              <w:rPr>
                <w:rFonts w:hint="cs"/>
                <w:rtl/>
              </w:rPr>
              <w:t xml:space="preserve"> </w:t>
            </w:r>
            <w:r>
              <w:rPr>
                <w:rtl/>
              </w:rPr>
              <w:t>ما يسارق من النظر إلى ما لا يحل.</w:t>
            </w:r>
          </w:p>
          <w:p w:rsidR="0099446B" w:rsidRDefault="0099446B" w:rsidP="009E0228">
            <w:pPr>
              <w:pStyle w:val="libVar0"/>
              <w:rPr>
                <w:rtl/>
              </w:rPr>
            </w:pPr>
            <w:r w:rsidRPr="0099446B">
              <w:rPr>
                <w:rStyle w:val="libBold2Char"/>
                <w:rtl/>
              </w:rPr>
              <w:t>(997) النقمة</w:t>
            </w:r>
            <w:r w:rsidR="009E0228">
              <w:rPr>
                <w:rStyle w:val="libBold2Char"/>
                <w:rFonts w:hint="cs"/>
                <w:rtl/>
              </w:rPr>
              <w:t>:</w:t>
            </w:r>
            <w:r>
              <w:rPr>
                <w:rFonts w:hint="cs"/>
                <w:rtl/>
              </w:rPr>
              <w:t xml:space="preserve"> </w:t>
            </w:r>
            <w:r>
              <w:rPr>
                <w:rtl/>
              </w:rPr>
              <w:t>الغضب</w:t>
            </w:r>
            <w:r w:rsidR="009E0228">
              <w:rPr>
                <w:rtl/>
              </w:rPr>
              <w:t>،</w:t>
            </w:r>
            <w:r>
              <w:rPr>
                <w:rtl/>
              </w:rPr>
              <w:t xml:space="preserve"> ويجوز نقمة ونقمة على وزن كلمة وكلمة.</w:t>
            </w:r>
          </w:p>
          <w:p w:rsidR="0099446B" w:rsidRDefault="0099446B" w:rsidP="009E0228">
            <w:pPr>
              <w:pStyle w:val="libVar0"/>
              <w:rPr>
                <w:rtl/>
              </w:rPr>
            </w:pPr>
            <w:r w:rsidRPr="0099446B">
              <w:rPr>
                <w:rStyle w:val="libBold2Char"/>
                <w:rtl/>
              </w:rPr>
              <w:t>(998) عَازّه</w:t>
            </w:r>
            <w:r w:rsidR="009E0228">
              <w:rPr>
                <w:rStyle w:val="libBold2Char"/>
                <w:rFonts w:hint="cs"/>
                <w:rtl/>
              </w:rPr>
              <w:t>:</w:t>
            </w:r>
            <w:r w:rsidR="009E0228">
              <w:rPr>
                <w:rtl/>
              </w:rPr>
              <w:t>-</w:t>
            </w:r>
            <w:r>
              <w:rPr>
                <w:rtl/>
              </w:rPr>
              <w:t xml:space="preserve"> بالتشديد</w:t>
            </w:r>
            <w:r w:rsidR="009E0228">
              <w:rPr>
                <w:rtl/>
              </w:rPr>
              <w:t xml:space="preserve"> - </w:t>
            </w:r>
            <w:r>
              <w:rPr>
                <w:rtl/>
              </w:rPr>
              <w:t>رام مشاركته في شيء من عزته</w:t>
            </w:r>
            <w:r w:rsidR="009E0228">
              <w:rPr>
                <w:rtl/>
              </w:rPr>
              <w:t>،</w:t>
            </w:r>
            <w:r>
              <w:rPr>
                <w:rtl/>
              </w:rPr>
              <w:t xml:space="preserve"> غالبه.</w:t>
            </w:r>
          </w:p>
          <w:p w:rsidR="0099446B" w:rsidRDefault="0099446B" w:rsidP="009E0228">
            <w:pPr>
              <w:pStyle w:val="libVar0"/>
              <w:rPr>
                <w:rtl/>
              </w:rPr>
            </w:pPr>
            <w:r w:rsidRPr="0099446B">
              <w:rPr>
                <w:rStyle w:val="libBold2Char"/>
                <w:rtl/>
              </w:rPr>
              <w:t>(999) شاقّه</w:t>
            </w:r>
            <w:r w:rsidR="009E0228">
              <w:rPr>
                <w:rStyle w:val="libBold2Char"/>
                <w:rFonts w:hint="cs"/>
                <w:rtl/>
              </w:rPr>
              <w:t>:</w:t>
            </w:r>
            <w:r>
              <w:rPr>
                <w:rFonts w:hint="cs"/>
                <w:rtl/>
              </w:rPr>
              <w:t xml:space="preserve"> </w:t>
            </w:r>
            <w:r>
              <w:rPr>
                <w:rtl/>
              </w:rPr>
              <w:t>نازعه.</w:t>
            </w:r>
          </w:p>
          <w:p w:rsidR="0099446B" w:rsidRDefault="0099446B" w:rsidP="009E0228">
            <w:pPr>
              <w:pStyle w:val="libVar0"/>
              <w:rPr>
                <w:rtl/>
              </w:rPr>
            </w:pPr>
            <w:r w:rsidRPr="0099446B">
              <w:rPr>
                <w:rStyle w:val="libBold2Char"/>
                <w:rtl/>
              </w:rPr>
              <w:t>(1000) نَاوَأه</w:t>
            </w:r>
            <w:r w:rsidR="009E0228">
              <w:rPr>
                <w:rStyle w:val="libBold2Char"/>
                <w:rFonts w:hint="cs"/>
                <w:rtl/>
              </w:rPr>
              <w:t>:</w:t>
            </w:r>
            <w:r>
              <w:rPr>
                <w:rFonts w:hint="cs"/>
                <w:rtl/>
              </w:rPr>
              <w:t xml:space="preserve"> </w:t>
            </w:r>
            <w:r>
              <w:rPr>
                <w:rtl/>
              </w:rPr>
              <w:t>خالفه وهي مهموزة</w:t>
            </w:r>
            <w:r w:rsidR="009E0228">
              <w:rPr>
                <w:rtl/>
              </w:rPr>
              <w:t>،</w:t>
            </w:r>
            <w:r>
              <w:rPr>
                <w:rtl/>
              </w:rPr>
              <w:t xml:space="preserve"> إلا أنها سهّلت لتشاكل </w:t>
            </w:r>
            <w:r>
              <w:rPr>
                <w:rFonts w:hint="cs"/>
                <w:rtl/>
              </w:rPr>
              <w:t>«</w:t>
            </w:r>
            <w:r>
              <w:rPr>
                <w:rtl/>
              </w:rPr>
              <w:t>عاداه».</w:t>
            </w:r>
          </w:p>
          <w:p w:rsidR="0099446B" w:rsidRDefault="0099446B" w:rsidP="009E0228">
            <w:pPr>
              <w:pStyle w:val="libVar0"/>
              <w:rPr>
                <w:rtl/>
              </w:rPr>
            </w:pPr>
            <w:r w:rsidRPr="0099446B">
              <w:rPr>
                <w:rStyle w:val="libBold2Char"/>
                <w:rtl/>
              </w:rPr>
              <w:t>(1001) «مَنْ أقْرَضَه قضاه</w:t>
            </w:r>
            <w:r w:rsidRPr="0099446B">
              <w:rPr>
                <w:rStyle w:val="libBold2Char"/>
                <w:rFonts w:hint="cs"/>
                <w:rtl/>
              </w:rPr>
              <w:t>»</w:t>
            </w:r>
            <w:r w:rsidR="009E0228">
              <w:rPr>
                <w:rStyle w:val="libBold2Char"/>
                <w:rFonts w:hint="cs"/>
                <w:rtl/>
              </w:rPr>
              <w:t>:</w:t>
            </w:r>
            <w:r>
              <w:rPr>
                <w:rFonts w:hint="cs"/>
                <w:rtl/>
              </w:rPr>
              <w:t xml:space="preserve"> </w:t>
            </w:r>
            <w:r>
              <w:rPr>
                <w:rtl/>
              </w:rPr>
              <w:t>جعل تقديم العمل الصالح بمنزلة القرض</w:t>
            </w:r>
            <w:r w:rsidR="009E0228">
              <w:rPr>
                <w:rtl/>
              </w:rPr>
              <w:t>،</w:t>
            </w:r>
            <w:r>
              <w:rPr>
                <w:rtl/>
              </w:rPr>
              <w:t xml:space="preserve"> والثواب عليه بمنزلة قضاء الدين إظهارا لتحقق الجزاء على العمل</w:t>
            </w:r>
            <w:r w:rsidR="009E0228">
              <w:rPr>
                <w:rtl/>
              </w:rPr>
              <w:t>،</w:t>
            </w:r>
            <w:r>
              <w:rPr>
                <w:rtl/>
              </w:rPr>
              <w:t xml:space="preserve"> قال تعالى</w:t>
            </w:r>
            <w:r w:rsidR="009E0228">
              <w:rPr>
                <w:rtl/>
              </w:rPr>
              <w:t>:</w:t>
            </w:r>
            <w:r>
              <w:rPr>
                <w:rFonts w:hint="cs"/>
                <w:rtl/>
              </w:rPr>
              <w:t xml:space="preserve"> </w:t>
            </w:r>
            <w:r w:rsidRPr="0099446B">
              <w:rPr>
                <w:rStyle w:val="libAlaemChar"/>
                <w:rtl/>
              </w:rPr>
              <w:t>(</w:t>
            </w:r>
            <w:r w:rsidRPr="0099446B">
              <w:rPr>
                <w:rStyle w:val="libAieChar"/>
                <w:rtl/>
              </w:rPr>
              <w:t>مَنْ ذَا الَّذِي يُقْرِضُ الله قَرْضاً حَسَناً فَيُضاعِفَه لَه أَضْعافاً كَثِيرَةً</w:t>
            </w:r>
            <w:r w:rsidRPr="0099446B">
              <w:rPr>
                <w:rStyle w:val="libAlaemChar"/>
                <w:rtl/>
              </w:rPr>
              <w:t>)</w:t>
            </w:r>
            <w:r>
              <w:rPr>
                <w:rtl/>
              </w:rPr>
              <w:t>.</w:t>
            </w:r>
          </w:p>
          <w:p w:rsidR="0099446B" w:rsidRDefault="0099446B" w:rsidP="009E0228">
            <w:pPr>
              <w:pStyle w:val="libVar0"/>
              <w:rPr>
                <w:rtl/>
              </w:rPr>
            </w:pPr>
            <w:r w:rsidRPr="0099446B">
              <w:rPr>
                <w:rStyle w:val="libBold2Char"/>
                <w:rtl/>
              </w:rPr>
              <w:t>(1002) العُنْف</w:t>
            </w:r>
            <w:r w:rsidR="009E0228">
              <w:rPr>
                <w:rStyle w:val="libBold2Char"/>
                <w:rFonts w:hint="cs"/>
                <w:rtl/>
              </w:rPr>
              <w:t>:</w:t>
            </w:r>
            <w:r w:rsidR="009E0228">
              <w:rPr>
                <w:rFonts w:hint="cs"/>
                <w:rtl/>
              </w:rPr>
              <w:t xml:space="preserve"> - </w:t>
            </w:r>
            <w:r>
              <w:rPr>
                <w:rtl/>
              </w:rPr>
              <w:t>بضم فسكون</w:t>
            </w:r>
            <w:r w:rsidR="009E0228">
              <w:rPr>
                <w:rtl/>
              </w:rPr>
              <w:t xml:space="preserve"> - </w:t>
            </w:r>
            <w:r>
              <w:rPr>
                <w:rtl/>
              </w:rPr>
              <w:t>ضد الرفق</w:t>
            </w:r>
            <w:r w:rsidR="009E0228">
              <w:rPr>
                <w:rtl/>
              </w:rPr>
              <w:t>،</w:t>
            </w:r>
            <w:r>
              <w:rPr>
                <w:rtl/>
              </w:rPr>
              <w:t xml:space="preserve"> ويقال</w:t>
            </w:r>
            <w:r w:rsidR="009E0228">
              <w:rPr>
                <w:rtl/>
              </w:rPr>
              <w:t>:</w:t>
            </w:r>
            <w:r>
              <w:rPr>
                <w:rtl/>
              </w:rPr>
              <w:t xml:space="preserve"> عنف عليه</w:t>
            </w:r>
            <w:r w:rsidR="009E0228">
              <w:rPr>
                <w:rtl/>
              </w:rPr>
              <w:t>،</w:t>
            </w:r>
            <w:r>
              <w:rPr>
                <w:rtl/>
              </w:rPr>
              <w:t xml:space="preserve"> وعنف به</w:t>
            </w:r>
            <w:r w:rsidR="009E0228">
              <w:rPr>
                <w:rtl/>
              </w:rPr>
              <w:t xml:space="preserve"> - </w:t>
            </w:r>
            <w:r>
              <w:rPr>
                <w:rtl/>
              </w:rPr>
              <w:t>من باب كرم فيهما</w:t>
            </w:r>
            <w:r w:rsidR="009E0228">
              <w:rPr>
                <w:rtl/>
              </w:rPr>
              <w:t xml:space="preserve"> - </w:t>
            </w:r>
            <w:r>
              <w:rPr>
                <w:rtl/>
              </w:rPr>
              <w:t>وأصل العنيف الذي لا رفق له بركوب الخيل</w:t>
            </w:r>
            <w:r w:rsidR="009E0228">
              <w:rPr>
                <w:rtl/>
              </w:rPr>
              <w:t>،</w:t>
            </w:r>
            <w:r>
              <w:rPr>
                <w:rtl/>
              </w:rPr>
              <w:t xml:space="preserve"> وجمعه عنف.</w:t>
            </w:r>
            <w:r>
              <w:rPr>
                <w:rFonts w:hint="cs"/>
                <w:rtl/>
              </w:rPr>
              <w:t xml:space="preserve"> </w:t>
            </w:r>
            <w:r>
              <w:rPr>
                <w:rtl/>
              </w:rPr>
              <w:t>والسياق هنا مصدر ساق يسوق.</w:t>
            </w:r>
          </w:p>
          <w:p w:rsidR="0099446B" w:rsidRDefault="0099446B" w:rsidP="009E0228">
            <w:pPr>
              <w:pStyle w:val="libVar0"/>
              <w:rPr>
                <w:rtl/>
              </w:rPr>
            </w:pPr>
            <w:r w:rsidRPr="0099446B">
              <w:rPr>
                <w:rStyle w:val="libBold2Char"/>
                <w:rtl/>
              </w:rPr>
              <w:t>(1003) «مَنْ لم يُعَنْ على نفسه»</w:t>
            </w:r>
            <w:r w:rsidR="009E0228">
              <w:rPr>
                <w:rStyle w:val="libBold2Char"/>
                <w:rFonts w:hint="cs"/>
                <w:rtl/>
              </w:rPr>
              <w:t>:</w:t>
            </w:r>
            <w:r w:rsidR="009E0228">
              <w:rPr>
                <w:rFonts w:hint="cs"/>
                <w:rtl/>
              </w:rPr>
              <w:t xml:space="preserve"> - </w:t>
            </w:r>
            <w:r>
              <w:rPr>
                <w:rtl/>
              </w:rPr>
              <w:t>مبني للمجهول</w:t>
            </w:r>
            <w:r w:rsidR="009E0228">
              <w:rPr>
                <w:rtl/>
              </w:rPr>
              <w:t xml:space="preserve"> - </w:t>
            </w:r>
            <w:r>
              <w:rPr>
                <w:rtl/>
              </w:rPr>
              <w:t>أي</w:t>
            </w:r>
            <w:r w:rsidR="009E0228">
              <w:rPr>
                <w:rtl/>
              </w:rPr>
              <w:t>:</w:t>
            </w:r>
            <w:r>
              <w:rPr>
                <w:rtl/>
              </w:rPr>
              <w:t xml:space="preserve"> من لم يساعده الله على نفسه حتى يكون لها من وجدانها منبه لم ينفعه تنبيه غيره.</w:t>
            </w:r>
          </w:p>
          <w:p w:rsidR="0099446B" w:rsidRDefault="0099446B" w:rsidP="009E0228">
            <w:pPr>
              <w:pStyle w:val="libVar0"/>
              <w:rPr>
                <w:rtl/>
              </w:rPr>
            </w:pPr>
            <w:r w:rsidRPr="0099446B">
              <w:rPr>
                <w:rStyle w:val="libBold2Char"/>
                <w:rtl/>
              </w:rPr>
              <w:t>(1004) الأشباح</w:t>
            </w:r>
            <w:r w:rsidR="009E0228">
              <w:rPr>
                <w:rStyle w:val="libBold2Char"/>
                <w:rFonts w:hint="cs"/>
                <w:rtl/>
              </w:rPr>
              <w:t>:</w:t>
            </w:r>
            <w:r>
              <w:rPr>
                <w:rFonts w:hint="cs"/>
                <w:rtl/>
              </w:rPr>
              <w:t xml:space="preserve"> </w:t>
            </w:r>
            <w:r>
              <w:rPr>
                <w:rtl/>
              </w:rPr>
              <w:t>الأشخاص</w:t>
            </w:r>
            <w:r w:rsidR="009E0228">
              <w:rPr>
                <w:rtl/>
              </w:rPr>
              <w:t>،</w:t>
            </w:r>
            <w:r>
              <w:rPr>
                <w:rtl/>
              </w:rPr>
              <w:t xml:space="preserve"> والمراد بهم هاهنا الملائكة.</w:t>
            </w:r>
          </w:p>
          <w:p w:rsidR="0099446B" w:rsidRDefault="0099446B" w:rsidP="009E0228">
            <w:pPr>
              <w:pStyle w:val="libVar0"/>
              <w:rPr>
                <w:rtl/>
              </w:rPr>
            </w:pPr>
            <w:r w:rsidRPr="0099446B">
              <w:rPr>
                <w:rStyle w:val="libBold2Char"/>
                <w:rtl/>
              </w:rPr>
              <w:t>(1005) يَفِرُه المنعُ</w:t>
            </w:r>
            <w:r w:rsidR="009E0228">
              <w:rPr>
                <w:rStyle w:val="libBold2Char"/>
                <w:rFonts w:hint="cs"/>
                <w:rtl/>
              </w:rPr>
              <w:t>:</w:t>
            </w:r>
            <w:r>
              <w:rPr>
                <w:rFonts w:hint="cs"/>
                <w:rtl/>
              </w:rPr>
              <w:t xml:space="preserve"> </w:t>
            </w:r>
            <w:r>
              <w:rPr>
                <w:rtl/>
              </w:rPr>
              <w:t>يزيد في ماله. وهو من وفر وفورا.</w:t>
            </w:r>
          </w:p>
          <w:p w:rsidR="0099446B" w:rsidRPr="0036707E" w:rsidRDefault="0099446B" w:rsidP="009E0228">
            <w:pPr>
              <w:pStyle w:val="libVar0"/>
              <w:rPr>
                <w:bCs/>
                <w:rtl/>
              </w:rPr>
            </w:pPr>
            <w:r w:rsidRPr="0099446B">
              <w:rPr>
                <w:rStyle w:val="libBold2Char"/>
                <w:rtl/>
              </w:rPr>
              <w:t>(1006) يُكْدِيه</w:t>
            </w:r>
            <w:r w:rsidR="009E0228">
              <w:rPr>
                <w:rStyle w:val="libBold2Char"/>
                <w:rFonts w:hint="cs"/>
                <w:rtl/>
              </w:rPr>
              <w:t>:</w:t>
            </w:r>
            <w:r>
              <w:rPr>
                <w:rFonts w:hint="cs"/>
                <w:rtl/>
              </w:rPr>
              <w:t xml:space="preserve"> </w:t>
            </w:r>
            <w:r>
              <w:rPr>
                <w:rtl/>
              </w:rPr>
              <w:t>يفقره وينفذ خزائنه.</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(1007) أناسيّ</w:t>
            </w:r>
            <w:r w:rsidR="009E0228">
              <w:rPr>
                <w:rStyle w:val="libBold2Char"/>
                <w:rFonts w:hint="cs"/>
                <w:rtl/>
              </w:rPr>
              <w:t>:</w:t>
            </w:r>
            <w:r>
              <w:rPr>
                <w:rFonts w:hint="cs"/>
                <w:rtl/>
              </w:rPr>
              <w:t xml:space="preserve"> </w:t>
            </w:r>
            <w:r>
              <w:rPr>
                <w:rtl/>
              </w:rPr>
              <w:t>جمع إنسان</w:t>
            </w:r>
            <w:r w:rsidR="009E0228">
              <w:rPr>
                <w:rtl/>
              </w:rPr>
              <w:t>،</w:t>
            </w:r>
            <w:r>
              <w:rPr>
                <w:rtl/>
              </w:rPr>
              <w:t xml:space="preserve"> وإنسان البصر</w:t>
            </w:r>
            <w:r w:rsidR="009E0228">
              <w:rPr>
                <w:rtl/>
              </w:rPr>
              <w:t>:</w:t>
            </w:r>
            <w:r>
              <w:rPr>
                <w:rtl/>
              </w:rPr>
              <w:t xml:space="preserve"> هو ما يرى وسط الحدقة ممتازا عنها في لونها.</w:t>
            </w:r>
          </w:p>
          <w:p w:rsidR="0099446B" w:rsidRDefault="0099446B" w:rsidP="009E0228">
            <w:pPr>
              <w:pStyle w:val="libVar0"/>
              <w:rPr>
                <w:rtl/>
              </w:rPr>
            </w:pPr>
            <w:r w:rsidRPr="0099446B">
              <w:rPr>
                <w:rStyle w:val="libBold2Char"/>
                <w:rtl/>
              </w:rPr>
              <w:t>(1008) تَنَفّس المعادن</w:t>
            </w:r>
            <w:r w:rsidR="009E0228">
              <w:rPr>
                <w:rStyle w:val="libBold2Char"/>
                <w:rFonts w:hint="cs"/>
                <w:rtl/>
              </w:rPr>
              <w:t>:</w:t>
            </w:r>
            <w:r>
              <w:rPr>
                <w:rFonts w:hint="cs"/>
                <w:rtl/>
              </w:rPr>
              <w:t xml:space="preserve"> </w:t>
            </w:r>
            <w:r>
              <w:rPr>
                <w:rtl/>
              </w:rPr>
              <w:t>كناية عن انغلاقها عن الجواهر.</w:t>
            </w:r>
          </w:p>
          <w:p w:rsidR="0099446B" w:rsidRDefault="0099446B" w:rsidP="009E0228">
            <w:pPr>
              <w:pStyle w:val="libVar0"/>
              <w:rPr>
                <w:rtl/>
              </w:rPr>
            </w:pPr>
            <w:r w:rsidRPr="0099446B">
              <w:rPr>
                <w:rStyle w:val="libBold2Char"/>
                <w:rtl/>
              </w:rPr>
              <w:t>(1009) ضحك الأصداف</w:t>
            </w:r>
            <w:r w:rsidR="009E0228">
              <w:rPr>
                <w:rStyle w:val="libBold2Char"/>
                <w:rFonts w:hint="cs"/>
                <w:rtl/>
              </w:rPr>
              <w:t>:</w:t>
            </w:r>
            <w:r>
              <w:rPr>
                <w:rFonts w:hint="cs"/>
                <w:rtl/>
              </w:rPr>
              <w:t xml:space="preserve"> </w:t>
            </w:r>
            <w:r>
              <w:rPr>
                <w:rtl/>
              </w:rPr>
              <w:t>كناية عن انفتاحها عن الدّرّ وتشققها.</w:t>
            </w:r>
          </w:p>
          <w:p w:rsidR="0099446B" w:rsidRDefault="0099446B" w:rsidP="009E0228">
            <w:pPr>
              <w:pStyle w:val="libVar0"/>
              <w:rPr>
                <w:rtl/>
              </w:rPr>
            </w:pPr>
            <w:r w:rsidRPr="0099446B">
              <w:rPr>
                <w:rStyle w:val="libBold2Char"/>
                <w:rtl/>
              </w:rPr>
              <w:t>(1010) الفِلِزّ</w:t>
            </w:r>
            <w:r w:rsidR="009E0228">
              <w:rPr>
                <w:rStyle w:val="libBold2Char"/>
                <w:rFonts w:hint="cs"/>
                <w:rtl/>
              </w:rPr>
              <w:t>:</w:t>
            </w:r>
            <w:r w:rsidR="009E0228">
              <w:rPr>
                <w:rFonts w:hint="cs"/>
                <w:rtl/>
              </w:rPr>
              <w:t xml:space="preserve"> - </w:t>
            </w:r>
            <w:r>
              <w:rPr>
                <w:rtl/>
              </w:rPr>
              <w:t>بكسر الفاء واللام</w:t>
            </w:r>
            <w:r w:rsidR="009E0228">
              <w:rPr>
                <w:rtl/>
              </w:rPr>
              <w:t xml:space="preserve"> - </w:t>
            </w:r>
            <w:r>
              <w:rPr>
                <w:rtl/>
              </w:rPr>
              <w:t>الجوهر النفيس</w:t>
            </w:r>
            <w:r w:rsidR="009E0228">
              <w:rPr>
                <w:rtl/>
              </w:rPr>
              <w:t>،</w:t>
            </w:r>
            <w:r>
              <w:rPr>
                <w:rtl/>
              </w:rPr>
              <w:t xml:space="preserve"> واللَّجين</w:t>
            </w:r>
            <w:r w:rsidR="009E0228">
              <w:rPr>
                <w:rtl/>
              </w:rPr>
              <w:t>:</w:t>
            </w:r>
            <w:r>
              <w:rPr>
                <w:rtl/>
              </w:rPr>
              <w:t xml:space="preserve"> الفضة الخالصة</w:t>
            </w:r>
            <w:r w:rsidR="009E0228">
              <w:rPr>
                <w:rtl/>
              </w:rPr>
              <w:t>،</w:t>
            </w:r>
            <w:r>
              <w:rPr>
                <w:rtl/>
              </w:rPr>
              <w:t xml:space="preserve"> والعقيان</w:t>
            </w:r>
            <w:r w:rsidR="009E0228">
              <w:rPr>
                <w:rtl/>
              </w:rPr>
              <w:t>:</w:t>
            </w:r>
            <w:r>
              <w:rPr>
                <w:rtl/>
              </w:rPr>
              <w:t xml:space="preserve"> ذهب ينمو في معدنه.</w:t>
            </w:r>
          </w:p>
          <w:p w:rsidR="0099446B" w:rsidRDefault="0099446B" w:rsidP="009E0228">
            <w:pPr>
              <w:pStyle w:val="libVar0"/>
              <w:rPr>
                <w:rtl/>
              </w:rPr>
            </w:pPr>
            <w:r w:rsidRPr="0099446B">
              <w:rPr>
                <w:rStyle w:val="libBold2Char"/>
                <w:rtl/>
              </w:rPr>
              <w:t>(1011) نُثَارة الدرّ</w:t>
            </w:r>
            <w:r w:rsidR="009E0228">
              <w:rPr>
                <w:rStyle w:val="libBold2Char"/>
                <w:rFonts w:hint="cs"/>
                <w:rtl/>
              </w:rPr>
              <w:t>:</w:t>
            </w:r>
            <w:r w:rsidR="009E0228">
              <w:rPr>
                <w:rFonts w:hint="cs"/>
                <w:rtl/>
              </w:rPr>
              <w:t xml:space="preserve"> - </w:t>
            </w:r>
            <w:r>
              <w:rPr>
                <w:rtl/>
              </w:rPr>
              <w:t>بالضم</w:t>
            </w:r>
            <w:r w:rsidR="009E0228">
              <w:rPr>
                <w:rtl/>
              </w:rPr>
              <w:t xml:space="preserve"> - </w:t>
            </w:r>
            <w:r>
              <w:rPr>
                <w:rtl/>
              </w:rPr>
              <w:t>منثوره.</w:t>
            </w:r>
          </w:p>
          <w:p w:rsidR="0099446B" w:rsidRDefault="0099446B" w:rsidP="009E0228">
            <w:pPr>
              <w:pStyle w:val="libVar0"/>
              <w:rPr>
                <w:rtl/>
              </w:rPr>
            </w:pPr>
            <w:r w:rsidRPr="0099446B">
              <w:rPr>
                <w:rStyle w:val="libBold2Char"/>
                <w:rtl/>
              </w:rPr>
              <w:t>(1012) حَصِيد المَرْجان</w:t>
            </w:r>
            <w:r w:rsidR="009E0228">
              <w:rPr>
                <w:rStyle w:val="libBold2Char"/>
                <w:rFonts w:hint="cs"/>
                <w:rtl/>
              </w:rPr>
              <w:t>:</w:t>
            </w:r>
            <w:r>
              <w:rPr>
                <w:rFonts w:hint="cs"/>
                <w:rtl/>
              </w:rPr>
              <w:t xml:space="preserve"> </w:t>
            </w:r>
            <w:r>
              <w:rPr>
                <w:rtl/>
              </w:rPr>
              <w:t>محصوده</w:t>
            </w:r>
            <w:r w:rsidR="009E0228">
              <w:rPr>
                <w:rtl/>
              </w:rPr>
              <w:t>،</w:t>
            </w:r>
            <w:r>
              <w:rPr>
                <w:rtl/>
              </w:rPr>
              <w:t xml:space="preserve"> يشير إلى أن المرجان نبات.</w:t>
            </w:r>
          </w:p>
          <w:p w:rsidR="0099446B" w:rsidRDefault="0099446B" w:rsidP="009E0228">
            <w:pPr>
              <w:pStyle w:val="libVar0"/>
              <w:rPr>
                <w:rtl/>
              </w:rPr>
            </w:pPr>
            <w:r w:rsidRPr="0099446B">
              <w:rPr>
                <w:rStyle w:val="libBold2Char"/>
                <w:rtl/>
              </w:rPr>
              <w:t>(1013) أنفده</w:t>
            </w:r>
            <w:r w:rsidR="009E0228">
              <w:rPr>
                <w:rStyle w:val="libBold2Char"/>
                <w:rFonts w:hint="cs"/>
                <w:rtl/>
              </w:rPr>
              <w:t>:</w:t>
            </w:r>
            <w:r>
              <w:rPr>
                <w:rFonts w:hint="cs"/>
                <w:rtl/>
              </w:rPr>
              <w:t xml:space="preserve"> </w:t>
            </w:r>
            <w:r>
              <w:rPr>
                <w:rtl/>
              </w:rPr>
              <w:t>بمعنى أفناه</w:t>
            </w:r>
            <w:r w:rsidR="009E0228">
              <w:rPr>
                <w:rtl/>
              </w:rPr>
              <w:t>،</w:t>
            </w:r>
            <w:r>
              <w:rPr>
                <w:rtl/>
              </w:rPr>
              <w:t xml:space="preserve"> ونفد كفرح</w:t>
            </w:r>
            <w:r w:rsidR="009E0228">
              <w:rPr>
                <w:rtl/>
              </w:rPr>
              <w:t xml:space="preserve"> - </w:t>
            </w:r>
            <w:r>
              <w:rPr>
                <w:rtl/>
              </w:rPr>
              <w:t>أي فني.</w:t>
            </w:r>
          </w:p>
          <w:p w:rsidR="0099446B" w:rsidRDefault="0099446B" w:rsidP="009E0228">
            <w:pPr>
              <w:pStyle w:val="libVar0"/>
              <w:rPr>
                <w:rtl/>
              </w:rPr>
            </w:pPr>
            <w:r w:rsidRPr="0099446B">
              <w:rPr>
                <w:rStyle w:val="libBold2Char"/>
                <w:rtl/>
              </w:rPr>
              <w:t>(1014) يَغيِض</w:t>
            </w:r>
            <w:r w:rsidR="009E0228">
              <w:rPr>
                <w:rStyle w:val="libBold2Char"/>
                <w:rFonts w:hint="cs"/>
                <w:rtl/>
              </w:rPr>
              <w:t>:</w:t>
            </w:r>
            <w:r w:rsidR="009E0228">
              <w:rPr>
                <w:rFonts w:hint="cs"/>
                <w:rtl/>
              </w:rPr>
              <w:t xml:space="preserve"> - </w:t>
            </w:r>
            <w:r>
              <w:rPr>
                <w:rtl/>
              </w:rPr>
              <w:t>بفتح حرف المضارعة</w:t>
            </w:r>
            <w:r w:rsidR="009E0228">
              <w:rPr>
                <w:rtl/>
              </w:rPr>
              <w:t xml:space="preserve"> - </w:t>
            </w:r>
            <w:r>
              <w:rPr>
                <w:rtl/>
              </w:rPr>
              <w:t xml:space="preserve">من </w:t>
            </w:r>
            <w:r>
              <w:rPr>
                <w:rFonts w:hint="cs"/>
                <w:rtl/>
              </w:rPr>
              <w:t>«</w:t>
            </w:r>
            <w:r>
              <w:rPr>
                <w:rtl/>
              </w:rPr>
              <w:t>غاض</w:t>
            </w:r>
            <w:r>
              <w:rPr>
                <w:rFonts w:hint="cs"/>
                <w:rtl/>
              </w:rPr>
              <w:t>»</w:t>
            </w:r>
            <w:r>
              <w:rPr>
                <w:rtl/>
              </w:rPr>
              <w:t xml:space="preserve"> المتعدي يقال</w:t>
            </w:r>
            <w:r w:rsidR="009E0228">
              <w:rPr>
                <w:rtl/>
              </w:rPr>
              <w:t>:</w:t>
            </w:r>
            <w:r>
              <w:rPr>
                <w:rtl/>
              </w:rPr>
              <w:t xml:space="preserve"> غاض الماء لازما</w:t>
            </w:r>
            <w:r w:rsidR="009E0228">
              <w:rPr>
                <w:rtl/>
              </w:rPr>
              <w:t>،</w:t>
            </w:r>
            <w:r>
              <w:rPr>
                <w:rtl/>
              </w:rPr>
              <w:t xml:space="preserve"> وغاضه الله متعديا.</w:t>
            </w:r>
          </w:p>
          <w:p w:rsidR="0099446B" w:rsidRDefault="0099446B" w:rsidP="009E0228">
            <w:pPr>
              <w:pStyle w:val="libVar0"/>
              <w:rPr>
                <w:rtl/>
              </w:rPr>
            </w:pPr>
            <w:r>
              <w:rPr>
                <w:rtl/>
              </w:rPr>
              <w:t>ويقال</w:t>
            </w:r>
            <w:r w:rsidR="009E0228">
              <w:rPr>
                <w:rtl/>
              </w:rPr>
              <w:t>:</w:t>
            </w:r>
            <w:r>
              <w:rPr>
                <w:rtl/>
              </w:rPr>
              <w:t xml:space="preserve"> أغاضه أيضا</w:t>
            </w:r>
            <w:r w:rsidR="009E0228">
              <w:rPr>
                <w:rtl/>
              </w:rPr>
              <w:t>،</w:t>
            </w:r>
            <w:r>
              <w:rPr>
                <w:rtl/>
              </w:rPr>
              <w:t xml:space="preserve"> وكلاهما بمعنى أنقصه وأذهب ما عنده.</w:t>
            </w:r>
          </w:p>
          <w:p w:rsidR="0099446B" w:rsidRDefault="0099446B" w:rsidP="009E0228">
            <w:pPr>
              <w:pStyle w:val="libVar0"/>
              <w:rPr>
                <w:rtl/>
              </w:rPr>
            </w:pPr>
            <w:r w:rsidRPr="0099446B">
              <w:rPr>
                <w:rStyle w:val="libBold2Char"/>
                <w:rtl/>
              </w:rPr>
              <w:t>(1015) يُبْخِلُه</w:t>
            </w:r>
            <w:r w:rsidR="009E0228">
              <w:rPr>
                <w:rStyle w:val="libBold2Char"/>
                <w:rFonts w:hint="cs"/>
                <w:rtl/>
              </w:rPr>
              <w:t>:</w:t>
            </w:r>
            <w:r w:rsidR="009E0228">
              <w:rPr>
                <w:rFonts w:hint="cs"/>
                <w:rtl/>
              </w:rPr>
              <w:t xml:space="preserve"> - </w:t>
            </w:r>
            <w:r>
              <w:rPr>
                <w:rtl/>
              </w:rPr>
              <w:t>بالتخفيف</w:t>
            </w:r>
            <w:r w:rsidR="009E0228">
              <w:rPr>
                <w:rtl/>
              </w:rPr>
              <w:t xml:space="preserve"> - </w:t>
            </w:r>
            <w:r>
              <w:rPr>
                <w:rtl/>
              </w:rPr>
              <w:t xml:space="preserve">من </w:t>
            </w:r>
            <w:r>
              <w:rPr>
                <w:rFonts w:hint="cs"/>
                <w:rtl/>
              </w:rPr>
              <w:t>«</w:t>
            </w:r>
            <w:r>
              <w:rPr>
                <w:rtl/>
              </w:rPr>
              <w:t>أبخلت فلانا</w:t>
            </w:r>
            <w:r>
              <w:rPr>
                <w:rFonts w:hint="cs"/>
                <w:rtl/>
              </w:rPr>
              <w:t>»</w:t>
            </w:r>
            <w:r>
              <w:rPr>
                <w:rtl/>
              </w:rPr>
              <w:t xml:space="preserve"> وجدته بخيلا.</w:t>
            </w:r>
          </w:p>
          <w:p w:rsidR="0099446B" w:rsidRDefault="0099446B" w:rsidP="009E0228">
            <w:pPr>
              <w:pStyle w:val="libVar0"/>
              <w:rPr>
                <w:rtl/>
              </w:rPr>
            </w:pPr>
            <w:r w:rsidRPr="0099446B">
              <w:rPr>
                <w:rStyle w:val="libBold2Char"/>
                <w:rtl/>
              </w:rPr>
              <w:t>(1016) «ائْتَمّ به»</w:t>
            </w:r>
            <w:r w:rsidR="009E0228">
              <w:rPr>
                <w:rStyle w:val="libBold2Char"/>
                <w:rFonts w:hint="cs"/>
                <w:rtl/>
              </w:rPr>
              <w:t>:</w:t>
            </w:r>
            <w:r>
              <w:rPr>
                <w:rFonts w:hint="cs"/>
                <w:rtl/>
              </w:rPr>
              <w:t xml:space="preserve"> </w:t>
            </w:r>
            <w:r>
              <w:rPr>
                <w:rtl/>
              </w:rPr>
              <w:t>أي</w:t>
            </w:r>
            <w:r w:rsidR="009E0228">
              <w:rPr>
                <w:rtl/>
              </w:rPr>
              <w:t>:</w:t>
            </w:r>
            <w:r>
              <w:rPr>
                <w:rtl/>
              </w:rPr>
              <w:t xml:space="preserve"> اتبعه فصفه كما وصفه اقتداء به.</w:t>
            </w:r>
          </w:p>
          <w:p w:rsidR="0099446B" w:rsidRDefault="0099446B" w:rsidP="009E0228">
            <w:pPr>
              <w:pStyle w:val="libVar0"/>
              <w:rPr>
                <w:rtl/>
              </w:rPr>
            </w:pPr>
            <w:r w:rsidRPr="0099446B">
              <w:rPr>
                <w:rStyle w:val="libBold2Char"/>
                <w:rtl/>
              </w:rPr>
              <w:t>(1017) كل علمه</w:t>
            </w:r>
            <w:r w:rsidR="009E0228">
              <w:rPr>
                <w:rStyle w:val="libBold2Char"/>
                <w:rFonts w:hint="cs"/>
                <w:rtl/>
              </w:rPr>
              <w:t>:</w:t>
            </w:r>
            <w:r>
              <w:rPr>
                <w:rFonts w:hint="cs"/>
                <w:rtl/>
              </w:rPr>
              <w:t xml:space="preserve"> </w:t>
            </w:r>
            <w:r>
              <w:rPr>
                <w:rtl/>
              </w:rPr>
              <w:t>فوّض علمه.</w:t>
            </w:r>
          </w:p>
          <w:p w:rsidR="0099446B" w:rsidRDefault="0099446B" w:rsidP="009E0228">
            <w:pPr>
              <w:pStyle w:val="libVar0"/>
              <w:rPr>
                <w:rtl/>
              </w:rPr>
            </w:pPr>
            <w:r w:rsidRPr="0099446B">
              <w:rPr>
                <w:rStyle w:val="libBold2Char"/>
                <w:rtl/>
              </w:rPr>
              <w:t>(1018) السَّدَد</w:t>
            </w:r>
            <w:r w:rsidR="009E0228">
              <w:rPr>
                <w:rStyle w:val="libBold2Char"/>
                <w:rFonts w:hint="cs"/>
                <w:rtl/>
              </w:rPr>
              <w:t>:</w:t>
            </w:r>
            <w:r>
              <w:rPr>
                <w:rFonts w:hint="cs"/>
                <w:rtl/>
              </w:rPr>
              <w:t xml:space="preserve"> </w:t>
            </w:r>
            <w:r>
              <w:rPr>
                <w:rtl/>
              </w:rPr>
              <w:t>جمع سدة</w:t>
            </w:r>
            <w:r w:rsidR="009E0228">
              <w:rPr>
                <w:rtl/>
              </w:rPr>
              <w:t>،</w:t>
            </w:r>
            <w:r>
              <w:rPr>
                <w:rtl/>
              </w:rPr>
              <w:t xml:space="preserve"> وهي الرتاج.</w:t>
            </w:r>
          </w:p>
          <w:p w:rsidR="0099446B" w:rsidRDefault="0099446B" w:rsidP="009E0228">
            <w:pPr>
              <w:pStyle w:val="libVar0"/>
              <w:rPr>
                <w:rtl/>
              </w:rPr>
            </w:pPr>
            <w:r w:rsidRPr="0099446B">
              <w:rPr>
                <w:rStyle w:val="libBold2Char"/>
                <w:rtl/>
              </w:rPr>
              <w:t>(1019) ارتَمَتِ الأوهام</w:t>
            </w:r>
            <w:r w:rsidR="009E0228">
              <w:rPr>
                <w:rStyle w:val="libBold2Char"/>
                <w:rFonts w:hint="cs"/>
                <w:rtl/>
              </w:rPr>
              <w:t>:</w:t>
            </w:r>
            <w:r>
              <w:rPr>
                <w:rFonts w:hint="cs"/>
                <w:rtl/>
              </w:rPr>
              <w:t xml:space="preserve"> </w:t>
            </w:r>
            <w:r>
              <w:rPr>
                <w:rtl/>
              </w:rPr>
              <w:t>ذهبت أمام الأفكار كالطليعة لها.</w:t>
            </w:r>
          </w:p>
          <w:p w:rsidR="0099446B" w:rsidRDefault="0099446B" w:rsidP="009E0228">
            <w:pPr>
              <w:pStyle w:val="libVar0"/>
              <w:rPr>
                <w:rtl/>
              </w:rPr>
            </w:pPr>
            <w:r w:rsidRPr="0099446B">
              <w:rPr>
                <w:rStyle w:val="libBold2Char"/>
                <w:rtl/>
              </w:rPr>
              <w:t>(1020) مُنْقَطَعَ الشيء</w:t>
            </w:r>
            <w:r w:rsidR="009E0228">
              <w:rPr>
                <w:rStyle w:val="libBold2Char"/>
                <w:rFonts w:hint="cs"/>
                <w:rtl/>
              </w:rPr>
              <w:t>:</w:t>
            </w:r>
            <w:r>
              <w:rPr>
                <w:rFonts w:hint="cs"/>
                <w:rtl/>
              </w:rPr>
              <w:t xml:space="preserve"> </w:t>
            </w:r>
            <w:r>
              <w:rPr>
                <w:rtl/>
              </w:rPr>
              <w:t>ما اليه ينتهي.</w:t>
            </w:r>
          </w:p>
          <w:p w:rsidR="0099446B" w:rsidRDefault="0099446B" w:rsidP="009E0228">
            <w:pPr>
              <w:pStyle w:val="libVar0"/>
              <w:rPr>
                <w:rtl/>
              </w:rPr>
            </w:pPr>
            <w:r w:rsidRPr="0099446B">
              <w:rPr>
                <w:rStyle w:val="libBold2Char"/>
                <w:rtl/>
              </w:rPr>
              <w:t>(1021) المبَرَّأ</w:t>
            </w:r>
            <w:r w:rsidR="009E0228">
              <w:rPr>
                <w:rStyle w:val="libBold2Char"/>
                <w:rFonts w:hint="cs"/>
                <w:rtl/>
              </w:rPr>
              <w:t>:</w:t>
            </w:r>
            <w:r>
              <w:rPr>
                <w:rFonts w:hint="cs"/>
                <w:rtl/>
              </w:rPr>
              <w:t xml:space="preserve"> </w:t>
            </w:r>
            <w:r>
              <w:rPr>
                <w:rtl/>
              </w:rPr>
              <w:t>المجرد.</w:t>
            </w:r>
          </w:p>
          <w:p w:rsidR="0099446B" w:rsidRPr="003E36E9" w:rsidRDefault="0099446B" w:rsidP="0099446B">
            <w:pPr>
              <w:rPr>
                <w:rtl/>
              </w:rPr>
            </w:pP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2"/>
        <w:gridCol w:w="300"/>
        <w:gridCol w:w="3990"/>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(1022) تَوَلَّهَت القلوب اليه</w:t>
            </w:r>
            <w:r w:rsidR="009E0228">
              <w:rPr>
                <w:rStyle w:val="libBold2Char"/>
                <w:rFonts w:hint="cs"/>
                <w:rtl/>
              </w:rPr>
              <w:t>:</w:t>
            </w:r>
            <w:r>
              <w:rPr>
                <w:rFonts w:hint="cs"/>
                <w:rtl/>
              </w:rPr>
              <w:t xml:space="preserve"> </w:t>
            </w:r>
            <w:r>
              <w:rPr>
                <w:rtl/>
              </w:rPr>
              <w:t>اشتد عشقها حتى أصابها الوله</w:t>
            </w:r>
            <w:r w:rsidR="009E0228">
              <w:rPr>
                <w:rtl/>
              </w:rPr>
              <w:t xml:space="preserve"> - </w:t>
            </w:r>
            <w:r>
              <w:rPr>
                <w:rtl/>
              </w:rPr>
              <w:t>وهو الحيرة</w:t>
            </w:r>
            <w:r w:rsidR="009E0228">
              <w:rPr>
                <w:rtl/>
              </w:rPr>
              <w:t xml:space="preserve"> - </w:t>
            </w:r>
            <w:r>
              <w:rPr>
                <w:rtl/>
              </w:rPr>
              <w:t>وقوي ميلها لمعرفة كنهه.</w:t>
            </w:r>
          </w:p>
          <w:p w:rsidR="0099446B" w:rsidRDefault="0099446B" w:rsidP="009E0228">
            <w:pPr>
              <w:pStyle w:val="libVar0"/>
              <w:rPr>
                <w:rtl/>
              </w:rPr>
            </w:pPr>
            <w:r w:rsidRPr="0099446B">
              <w:rPr>
                <w:rStyle w:val="libBold2Char"/>
                <w:rtl/>
              </w:rPr>
              <w:t>(1023) غمضت</w:t>
            </w:r>
            <w:r w:rsidR="009E0228">
              <w:rPr>
                <w:rStyle w:val="libBold2Char"/>
                <w:rFonts w:hint="cs"/>
                <w:rtl/>
              </w:rPr>
              <w:t>:</w:t>
            </w:r>
            <w:r>
              <w:rPr>
                <w:rFonts w:hint="cs"/>
                <w:rtl/>
              </w:rPr>
              <w:t xml:space="preserve"> </w:t>
            </w:r>
            <w:r>
              <w:rPr>
                <w:rtl/>
              </w:rPr>
              <w:t>خفيت طرق الفكر ودقت</w:t>
            </w:r>
            <w:r w:rsidR="009E0228">
              <w:rPr>
                <w:rtl/>
              </w:rPr>
              <w:t>،</w:t>
            </w:r>
            <w:r>
              <w:rPr>
                <w:rtl/>
              </w:rPr>
              <w:t xml:space="preserve"> وبلغت في الخفاء والدقة حدا لا يبلغه الوصف.</w:t>
            </w:r>
          </w:p>
          <w:p w:rsidR="0099446B" w:rsidRDefault="0099446B" w:rsidP="009E0228">
            <w:pPr>
              <w:pStyle w:val="libVar0"/>
              <w:rPr>
                <w:rtl/>
              </w:rPr>
            </w:pPr>
            <w:r w:rsidRPr="0099446B">
              <w:rPr>
                <w:rStyle w:val="libBold2Char"/>
                <w:rtl/>
              </w:rPr>
              <w:t>(1024) رَدَعَها</w:t>
            </w:r>
            <w:r w:rsidR="009E0228">
              <w:rPr>
                <w:rStyle w:val="libBold2Char"/>
                <w:rFonts w:hint="cs"/>
                <w:rtl/>
              </w:rPr>
              <w:t>:</w:t>
            </w:r>
            <w:r>
              <w:rPr>
                <w:rFonts w:hint="cs"/>
                <w:rtl/>
              </w:rPr>
              <w:t xml:space="preserve"> </w:t>
            </w:r>
            <w:r>
              <w:rPr>
                <w:rtl/>
              </w:rPr>
              <w:t>ردّها.</w:t>
            </w:r>
          </w:p>
          <w:p w:rsidR="0099446B" w:rsidRDefault="0099446B" w:rsidP="009E0228">
            <w:pPr>
              <w:pStyle w:val="libVar0"/>
              <w:rPr>
                <w:rtl/>
              </w:rPr>
            </w:pPr>
            <w:r w:rsidRPr="0099446B">
              <w:rPr>
                <w:rStyle w:val="libBold2Char"/>
                <w:rtl/>
              </w:rPr>
              <w:t>(1025) المَهَاوي</w:t>
            </w:r>
            <w:r w:rsidR="009E0228">
              <w:rPr>
                <w:rStyle w:val="libBold2Char"/>
                <w:rFonts w:hint="cs"/>
                <w:rtl/>
              </w:rPr>
              <w:t>:</w:t>
            </w:r>
            <w:r>
              <w:rPr>
                <w:rFonts w:hint="cs"/>
                <w:rtl/>
              </w:rPr>
              <w:t xml:space="preserve"> </w:t>
            </w:r>
            <w:r>
              <w:rPr>
                <w:rtl/>
              </w:rPr>
              <w:t>المهالك.</w:t>
            </w:r>
          </w:p>
          <w:p w:rsidR="0099446B" w:rsidRDefault="0099446B" w:rsidP="009E0228">
            <w:pPr>
              <w:pStyle w:val="libVar0"/>
              <w:rPr>
                <w:rtl/>
              </w:rPr>
            </w:pPr>
            <w:r w:rsidRPr="0099446B">
              <w:rPr>
                <w:rStyle w:val="libBold2Char"/>
                <w:rtl/>
              </w:rPr>
              <w:t>(1026) السّدَف</w:t>
            </w:r>
            <w:r w:rsidR="009E0228">
              <w:rPr>
                <w:rStyle w:val="libBold2Char"/>
                <w:rFonts w:hint="cs"/>
                <w:rtl/>
              </w:rPr>
              <w:t>:</w:t>
            </w:r>
            <w:r w:rsidR="009E0228">
              <w:rPr>
                <w:rFonts w:hint="cs"/>
                <w:rtl/>
              </w:rPr>
              <w:t xml:space="preserve"> - </w:t>
            </w:r>
            <w:r>
              <w:rPr>
                <w:rtl/>
              </w:rPr>
              <w:t>بضم ففتح</w:t>
            </w:r>
            <w:r w:rsidR="009E0228">
              <w:rPr>
                <w:rtl/>
              </w:rPr>
              <w:t xml:space="preserve"> - </w:t>
            </w:r>
            <w:r>
              <w:rPr>
                <w:rtl/>
              </w:rPr>
              <w:t>جمع سدفة</w:t>
            </w:r>
            <w:r w:rsidR="009E0228">
              <w:rPr>
                <w:rtl/>
              </w:rPr>
              <w:t>،</w:t>
            </w:r>
            <w:r>
              <w:rPr>
                <w:rtl/>
              </w:rPr>
              <w:t xml:space="preserve"> وهي القطعة من الليل المظلم.</w:t>
            </w:r>
          </w:p>
          <w:p w:rsidR="0099446B" w:rsidRDefault="0099446B" w:rsidP="009E0228">
            <w:pPr>
              <w:pStyle w:val="libVar0"/>
              <w:rPr>
                <w:rtl/>
              </w:rPr>
            </w:pPr>
            <w:r w:rsidRPr="0099446B">
              <w:rPr>
                <w:rStyle w:val="libBold2Char"/>
                <w:rtl/>
              </w:rPr>
              <w:t>(1027) جُبِهَت</w:t>
            </w:r>
            <w:r w:rsidR="009E0228">
              <w:rPr>
                <w:rStyle w:val="libBold2Char"/>
                <w:rFonts w:hint="cs"/>
                <w:rtl/>
              </w:rPr>
              <w:t>:</w:t>
            </w:r>
            <w:r w:rsidR="009E0228">
              <w:rPr>
                <w:rFonts w:hint="cs"/>
                <w:rtl/>
              </w:rPr>
              <w:t xml:space="preserve"> - </w:t>
            </w:r>
            <w:r>
              <w:rPr>
                <w:rtl/>
              </w:rPr>
              <w:t>بالبناء للمجهول</w:t>
            </w:r>
            <w:r w:rsidR="009E0228">
              <w:rPr>
                <w:rtl/>
              </w:rPr>
              <w:t xml:space="preserve"> - </w:t>
            </w:r>
            <w:r>
              <w:rPr>
                <w:rtl/>
              </w:rPr>
              <w:t>ضربت جبهتها</w:t>
            </w:r>
            <w:r w:rsidR="009E0228">
              <w:rPr>
                <w:rtl/>
              </w:rPr>
              <w:t>:</w:t>
            </w:r>
            <w:r>
              <w:rPr>
                <w:rtl/>
              </w:rPr>
              <w:t xml:space="preserve"> والمراد عادت خائبة.</w:t>
            </w:r>
          </w:p>
          <w:p w:rsidR="0099446B" w:rsidRDefault="0099446B" w:rsidP="009E0228">
            <w:pPr>
              <w:pStyle w:val="libVar0"/>
              <w:rPr>
                <w:rtl/>
              </w:rPr>
            </w:pPr>
            <w:r w:rsidRPr="0099446B">
              <w:rPr>
                <w:rStyle w:val="libBold2Char"/>
                <w:rtl/>
              </w:rPr>
              <w:t>(1028) الجَوْر</w:t>
            </w:r>
            <w:r w:rsidR="009E0228">
              <w:rPr>
                <w:rStyle w:val="libBold2Char"/>
                <w:rFonts w:hint="cs"/>
                <w:rtl/>
              </w:rPr>
              <w:t>:</w:t>
            </w:r>
            <w:r>
              <w:rPr>
                <w:rFonts w:hint="cs"/>
                <w:rtl/>
              </w:rPr>
              <w:t xml:space="preserve"> </w:t>
            </w:r>
            <w:r>
              <w:rPr>
                <w:rtl/>
              </w:rPr>
              <w:t>العدول عن الطريق</w:t>
            </w:r>
            <w:r w:rsidR="009E0228">
              <w:rPr>
                <w:rtl/>
              </w:rPr>
              <w:t>،</w:t>
            </w:r>
            <w:r>
              <w:rPr>
                <w:rtl/>
              </w:rPr>
              <w:t xml:space="preserve"> والاعتساف</w:t>
            </w:r>
            <w:r w:rsidR="009E0228">
              <w:rPr>
                <w:rtl/>
              </w:rPr>
              <w:t>:</w:t>
            </w:r>
            <w:r>
              <w:rPr>
                <w:rtl/>
              </w:rPr>
              <w:t xml:space="preserve"> السلوك على غير جادّة.</w:t>
            </w:r>
          </w:p>
          <w:p w:rsidR="0099446B" w:rsidRDefault="0099446B" w:rsidP="009E0228">
            <w:pPr>
              <w:pStyle w:val="libVar0"/>
              <w:rPr>
                <w:rtl/>
              </w:rPr>
            </w:pPr>
            <w:r w:rsidRPr="0099446B">
              <w:rPr>
                <w:rStyle w:val="libBold2Char"/>
                <w:rtl/>
              </w:rPr>
              <w:t>(1029) الرّوِيّات</w:t>
            </w:r>
            <w:r w:rsidR="009E0228">
              <w:rPr>
                <w:rStyle w:val="libBold2Char"/>
                <w:rFonts w:hint="cs"/>
                <w:rtl/>
              </w:rPr>
              <w:t>:</w:t>
            </w:r>
            <w:r>
              <w:rPr>
                <w:rFonts w:hint="cs"/>
                <w:rtl/>
              </w:rPr>
              <w:t xml:space="preserve"> </w:t>
            </w:r>
            <w:r>
              <w:rPr>
                <w:rtl/>
              </w:rPr>
              <w:t>جمع رويّة</w:t>
            </w:r>
            <w:r w:rsidR="009E0228">
              <w:rPr>
                <w:rtl/>
              </w:rPr>
              <w:t>،</w:t>
            </w:r>
            <w:r>
              <w:rPr>
                <w:rtl/>
              </w:rPr>
              <w:t xml:space="preserve"> وهي الفكر.</w:t>
            </w:r>
          </w:p>
          <w:p w:rsidR="0099446B" w:rsidRDefault="0099446B" w:rsidP="009E0228">
            <w:pPr>
              <w:pStyle w:val="libVar0"/>
              <w:rPr>
                <w:rtl/>
              </w:rPr>
            </w:pPr>
            <w:r w:rsidRPr="0099446B">
              <w:rPr>
                <w:rStyle w:val="libBold2Char"/>
                <w:rtl/>
              </w:rPr>
              <w:t>(1030) ابتدَعَ الخلقَ</w:t>
            </w:r>
            <w:r w:rsidR="009E0228">
              <w:rPr>
                <w:rStyle w:val="libBold2Char"/>
                <w:rFonts w:hint="cs"/>
                <w:rtl/>
              </w:rPr>
              <w:t>:</w:t>
            </w:r>
            <w:r>
              <w:rPr>
                <w:rFonts w:hint="cs"/>
                <w:rtl/>
              </w:rPr>
              <w:t xml:space="preserve"> </w:t>
            </w:r>
            <w:r>
              <w:rPr>
                <w:rtl/>
              </w:rPr>
              <w:t>أوجده من العدم المحض على غير مثال سابق.</w:t>
            </w:r>
          </w:p>
          <w:p w:rsidR="0099446B" w:rsidRDefault="0099446B" w:rsidP="009E0228">
            <w:pPr>
              <w:pStyle w:val="libVar0"/>
              <w:rPr>
                <w:rtl/>
              </w:rPr>
            </w:pPr>
            <w:r w:rsidRPr="0099446B">
              <w:rPr>
                <w:rStyle w:val="libBold2Char"/>
                <w:rtl/>
              </w:rPr>
              <w:t>(1031) امتَثَلَه</w:t>
            </w:r>
            <w:r w:rsidR="009E0228">
              <w:rPr>
                <w:rStyle w:val="libBold2Char"/>
                <w:rFonts w:hint="cs"/>
                <w:rtl/>
              </w:rPr>
              <w:t>:</w:t>
            </w:r>
            <w:r>
              <w:rPr>
                <w:rFonts w:hint="cs"/>
                <w:rtl/>
              </w:rPr>
              <w:t xml:space="preserve"> </w:t>
            </w:r>
            <w:r>
              <w:rPr>
                <w:rtl/>
              </w:rPr>
              <w:t>حاذاه وحاكاه.</w:t>
            </w:r>
          </w:p>
          <w:p w:rsidR="0099446B" w:rsidRDefault="0099446B" w:rsidP="009E0228">
            <w:pPr>
              <w:pStyle w:val="libVar0"/>
              <w:rPr>
                <w:rtl/>
              </w:rPr>
            </w:pPr>
            <w:r w:rsidRPr="0099446B">
              <w:rPr>
                <w:rStyle w:val="libBold2Char"/>
                <w:rtl/>
              </w:rPr>
              <w:t>(1032) «لا مقدار سابق احتَذَى عليه»</w:t>
            </w:r>
            <w:r w:rsidR="009E0228">
              <w:rPr>
                <w:rStyle w:val="libBold2Char"/>
                <w:rFonts w:hint="cs"/>
                <w:rtl/>
              </w:rPr>
              <w:t>:</w:t>
            </w:r>
            <w:r>
              <w:rPr>
                <w:rFonts w:hint="cs"/>
                <w:rtl/>
              </w:rPr>
              <w:t xml:space="preserve"> </w:t>
            </w:r>
            <w:r>
              <w:rPr>
                <w:rtl/>
              </w:rPr>
              <w:t>قاس وطبق عليه.</w:t>
            </w:r>
          </w:p>
          <w:p w:rsidR="0099446B" w:rsidRDefault="0099446B" w:rsidP="009E0228">
            <w:pPr>
              <w:pStyle w:val="libVar0"/>
              <w:rPr>
                <w:rtl/>
              </w:rPr>
            </w:pPr>
            <w:r w:rsidRPr="0099446B">
              <w:rPr>
                <w:rStyle w:val="libBold2Char"/>
                <w:rtl/>
              </w:rPr>
              <w:t>(1033) المِسَاك</w:t>
            </w:r>
            <w:r w:rsidR="009E0228">
              <w:rPr>
                <w:rStyle w:val="libBold2Char"/>
                <w:rFonts w:hint="cs"/>
                <w:rtl/>
              </w:rPr>
              <w:t>:</w:t>
            </w:r>
            <w:r w:rsidR="009E0228">
              <w:rPr>
                <w:rFonts w:hint="cs"/>
                <w:rtl/>
              </w:rPr>
              <w:t xml:space="preserve"> - </w:t>
            </w:r>
            <w:r>
              <w:rPr>
                <w:rtl/>
              </w:rPr>
              <w:t>بكسر الميم</w:t>
            </w:r>
            <w:r w:rsidR="009E0228">
              <w:rPr>
                <w:rtl/>
              </w:rPr>
              <w:t xml:space="preserve"> - </w:t>
            </w:r>
            <w:r>
              <w:rPr>
                <w:rtl/>
              </w:rPr>
              <w:t>ما يمسك الشيء كالملاك ما به يملك.</w:t>
            </w:r>
          </w:p>
          <w:p w:rsidR="0099446B" w:rsidRDefault="0099446B" w:rsidP="009E0228">
            <w:pPr>
              <w:pStyle w:val="libVar0"/>
              <w:rPr>
                <w:rtl/>
              </w:rPr>
            </w:pPr>
            <w:r w:rsidRPr="0099446B">
              <w:rPr>
                <w:rStyle w:val="libBold2Char"/>
                <w:rtl/>
              </w:rPr>
              <w:t>(1034) الحِقاق</w:t>
            </w:r>
            <w:r w:rsidR="009E0228">
              <w:rPr>
                <w:rStyle w:val="libBold2Char"/>
                <w:rFonts w:hint="cs"/>
                <w:rtl/>
              </w:rPr>
              <w:t>:</w:t>
            </w:r>
            <w:r>
              <w:rPr>
                <w:rFonts w:hint="cs"/>
                <w:rtl/>
              </w:rPr>
              <w:t xml:space="preserve"> </w:t>
            </w:r>
            <w:r>
              <w:rPr>
                <w:rtl/>
              </w:rPr>
              <w:t>جمع حقّة</w:t>
            </w:r>
            <w:r w:rsidR="009E0228">
              <w:rPr>
                <w:rtl/>
              </w:rPr>
              <w:t xml:space="preserve"> - </w:t>
            </w:r>
            <w:r>
              <w:rPr>
                <w:rtl/>
              </w:rPr>
              <w:t>بضم الحاء</w:t>
            </w:r>
            <w:r w:rsidR="009E0228">
              <w:rPr>
                <w:rtl/>
              </w:rPr>
              <w:t xml:space="preserve"> - </w:t>
            </w:r>
            <w:r>
              <w:rPr>
                <w:rtl/>
              </w:rPr>
              <w:t>وهو رأس العظم عند المفصل.</w:t>
            </w:r>
          </w:p>
          <w:p w:rsidR="0099446B" w:rsidRDefault="0099446B" w:rsidP="009E0228">
            <w:pPr>
              <w:pStyle w:val="libVar0"/>
              <w:rPr>
                <w:rtl/>
              </w:rPr>
            </w:pPr>
            <w:r w:rsidRPr="0099446B">
              <w:rPr>
                <w:rStyle w:val="libBold2Char"/>
                <w:rtl/>
              </w:rPr>
              <w:t>(1035) احتجاب المفاصل</w:t>
            </w:r>
            <w:r w:rsidR="009E0228">
              <w:rPr>
                <w:rStyle w:val="libBold2Char"/>
                <w:rFonts w:hint="cs"/>
                <w:rtl/>
              </w:rPr>
              <w:t>:</w:t>
            </w:r>
            <w:r>
              <w:rPr>
                <w:rFonts w:hint="cs"/>
                <w:rtl/>
              </w:rPr>
              <w:t xml:space="preserve"> </w:t>
            </w:r>
            <w:r>
              <w:rPr>
                <w:rtl/>
              </w:rPr>
              <w:t>استتارها باللحم والجلد.</w:t>
            </w:r>
          </w:p>
          <w:p w:rsidR="0099446B" w:rsidRPr="003B00D3" w:rsidRDefault="0099446B" w:rsidP="009E0228">
            <w:pPr>
              <w:pStyle w:val="libVar0"/>
              <w:rPr>
                <w:bCs/>
                <w:rtl/>
              </w:rPr>
            </w:pPr>
            <w:r w:rsidRPr="0099446B">
              <w:rPr>
                <w:rStyle w:val="libBold2Char"/>
                <w:rtl/>
              </w:rPr>
              <w:t>(1036) العادلون بك</w:t>
            </w:r>
            <w:r w:rsidR="009E0228">
              <w:rPr>
                <w:rStyle w:val="libBold2Char"/>
                <w:rFonts w:hint="cs"/>
                <w:rtl/>
              </w:rPr>
              <w:t>:</w:t>
            </w:r>
            <w:r>
              <w:rPr>
                <w:rFonts w:hint="cs"/>
                <w:rtl/>
              </w:rPr>
              <w:t xml:space="preserve"> </w:t>
            </w:r>
            <w:r>
              <w:rPr>
                <w:rtl/>
              </w:rPr>
              <w:t>الذين عدلوا بك غيرك</w:t>
            </w:r>
            <w:r w:rsidR="009E0228">
              <w:rPr>
                <w:rtl/>
              </w:rPr>
              <w:t>،</w:t>
            </w:r>
            <w:r>
              <w:rPr>
                <w:rtl/>
              </w:rPr>
              <w:t xml:space="preserve"> أي سوّوه بك وشبّهوك به.</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(1037) نَحَلُوكَ</w:t>
            </w:r>
            <w:r w:rsidR="009E0228">
              <w:rPr>
                <w:rStyle w:val="libBold2Char"/>
                <w:rFonts w:hint="cs"/>
                <w:rtl/>
              </w:rPr>
              <w:t>:</w:t>
            </w:r>
            <w:r>
              <w:rPr>
                <w:rFonts w:hint="cs"/>
                <w:rtl/>
              </w:rPr>
              <w:t xml:space="preserve"> </w:t>
            </w:r>
            <w:r>
              <w:rPr>
                <w:rtl/>
              </w:rPr>
              <w:t>أعطوك</w:t>
            </w:r>
            <w:r w:rsidR="009E0228">
              <w:rPr>
                <w:rtl/>
              </w:rPr>
              <w:t>،</w:t>
            </w:r>
            <w:r>
              <w:rPr>
                <w:rtl/>
              </w:rPr>
              <w:t xml:space="preserve"> وحلية المخلوقين</w:t>
            </w:r>
            <w:r w:rsidR="009E0228">
              <w:rPr>
                <w:rtl/>
              </w:rPr>
              <w:t>:</w:t>
            </w:r>
            <w:r>
              <w:rPr>
                <w:rtl/>
              </w:rPr>
              <w:t xml:space="preserve"> صفاتهم الخاصة بهم من الجسمانية وما يتبعها.</w:t>
            </w:r>
          </w:p>
          <w:p w:rsidR="0099446B" w:rsidRDefault="0099446B" w:rsidP="009E0228">
            <w:pPr>
              <w:pStyle w:val="libVar0"/>
              <w:rPr>
                <w:rtl/>
              </w:rPr>
            </w:pPr>
            <w:r w:rsidRPr="0099446B">
              <w:rPr>
                <w:rStyle w:val="libBold2Char"/>
                <w:rtl/>
              </w:rPr>
              <w:t>(1038) قَدّرُوك</w:t>
            </w:r>
            <w:r w:rsidR="009E0228">
              <w:rPr>
                <w:rStyle w:val="libBold2Char"/>
                <w:rFonts w:hint="cs"/>
                <w:rtl/>
              </w:rPr>
              <w:t>:</w:t>
            </w:r>
            <w:r>
              <w:rPr>
                <w:rFonts w:hint="cs"/>
                <w:rtl/>
              </w:rPr>
              <w:t xml:space="preserve"> </w:t>
            </w:r>
            <w:r>
              <w:rPr>
                <w:rtl/>
              </w:rPr>
              <w:t>قاسوك.</w:t>
            </w:r>
          </w:p>
          <w:p w:rsidR="0099446B" w:rsidRDefault="0099446B" w:rsidP="009E0228">
            <w:pPr>
              <w:pStyle w:val="libVar0"/>
              <w:rPr>
                <w:rtl/>
              </w:rPr>
            </w:pPr>
            <w:r w:rsidRPr="0099446B">
              <w:rPr>
                <w:rStyle w:val="libBold2Char"/>
                <w:rtl/>
              </w:rPr>
              <w:t>(1039) مُكَيّفاً</w:t>
            </w:r>
            <w:r w:rsidR="009E0228">
              <w:rPr>
                <w:rStyle w:val="libBold2Char"/>
                <w:rFonts w:hint="cs"/>
                <w:rtl/>
              </w:rPr>
              <w:t>:</w:t>
            </w:r>
            <w:r>
              <w:rPr>
                <w:rFonts w:hint="cs"/>
                <w:rtl/>
              </w:rPr>
              <w:t xml:space="preserve"> </w:t>
            </w:r>
            <w:r>
              <w:rPr>
                <w:rtl/>
              </w:rPr>
              <w:t>ذا كيفية مخصوصة.</w:t>
            </w:r>
          </w:p>
          <w:p w:rsidR="0099446B" w:rsidRDefault="0099446B" w:rsidP="009E0228">
            <w:pPr>
              <w:pStyle w:val="libVar0"/>
              <w:rPr>
                <w:rtl/>
              </w:rPr>
            </w:pPr>
            <w:r w:rsidRPr="0099446B">
              <w:rPr>
                <w:rStyle w:val="libBold2Char"/>
                <w:rtl/>
              </w:rPr>
              <w:t>(1040) «مُصَرّفاً»</w:t>
            </w:r>
            <w:r w:rsidR="009E0228">
              <w:rPr>
                <w:rStyle w:val="libBold2Char"/>
                <w:rFonts w:hint="cs"/>
                <w:rtl/>
              </w:rPr>
              <w:t>:</w:t>
            </w:r>
            <w:r>
              <w:rPr>
                <w:rFonts w:hint="cs"/>
                <w:rtl/>
              </w:rPr>
              <w:t xml:space="preserve"> </w:t>
            </w:r>
            <w:r>
              <w:rPr>
                <w:rtl/>
              </w:rPr>
              <w:t>أي تصرّفك العقول بأفهامها في حدودك.</w:t>
            </w:r>
          </w:p>
          <w:p w:rsidR="0099446B" w:rsidRDefault="0099446B" w:rsidP="009E0228">
            <w:pPr>
              <w:pStyle w:val="libVar0"/>
              <w:rPr>
                <w:rtl/>
              </w:rPr>
            </w:pPr>
            <w:r w:rsidRPr="0099446B">
              <w:rPr>
                <w:rStyle w:val="libBold2Char"/>
                <w:rtl/>
              </w:rPr>
              <w:t>(1041) اسْتَصْعَبَ الركوبُ</w:t>
            </w:r>
            <w:r w:rsidR="009E0228">
              <w:rPr>
                <w:rStyle w:val="libBold2Char"/>
                <w:rFonts w:hint="cs"/>
                <w:rtl/>
              </w:rPr>
              <w:t>:</w:t>
            </w:r>
            <w:r>
              <w:rPr>
                <w:rFonts w:hint="cs"/>
                <w:rtl/>
              </w:rPr>
              <w:t xml:space="preserve"> </w:t>
            </w:r>
            <w:r>
              <w:rPr>
                <w:rtl/>
              </w:rPr>
              <w:t>لم ينقد في السير لراكبه.</w:t>
            </w:r>
          </w:p>
          <w:p w:rsidR="0099446B" w:rsidRDefault="0099446B" w:rsidP="009E0228">
            <w:pPr>
              <w:pStyle w:val="libVar0"/>
              <w:rPr>
                <w:rtl/>
              </w:rPr>
            </w:pPr>
            <w:r w:rsidRPr="0099446B">
              <w:rPr>
                <w:rStyle w:val="libBold2Char"/>
                <w:rtl/>
              </w:rPr>
              <w:t>(1042) غريزة</w:t>
            </w:r>
            <w:r w:rsidR="009E0228">
              <w:rPr>
                <w:rStyle w:val="libBold2Char"/>
                <w:rFonts w:hint="cs"/>
                <w:rtl/>
              </w:rPr>
              <w:t>:</w:t>
            </w:r>
            <w:r>
              <w:rPr>
                <w:rFonts w:hint="cs"/>
                <w:rtl/>
              </w:rPr>
              <w:t xml:space="preserve"> </w:t>
            </w:r>
            <w:r>
              <w:rPr>
                <w:rtl/>
              </w:rPr>
              <w:t>طبيعة ومزاج</w:t>
            </w:r>
            <w:r w:rsidR="009E0228">
              <w:rPr>
                <w:rtl/>
              </w:rPr>
              <w:t>،</w:t>
            </w:r>
            <w:r>
              <w:rPr>
                <w:rtl/>
              </w:rPr>
              <w:t xml:space="preserve"> أي ليس له مزاج كما للمخلوقات الحساسة فينبعث عنه إلى الفعل</w:t>
            </w:r>
            <w:r w:rsidR="009E0228">
              <w:rPr>
                <w:rtl/>
              </w:rPr>
              <w:t>،</w:t>
            </w:r>
            <w:r>
              <w:rPr>
                <w:rtl/>
              </w:rPr>
              <w:t xml:space="preserve"> بل هو انفعال بما له بمقتضى ذاته</w:t>
            </w:r>
            <w:r w:rsidR="009E0228">
              <w:rPr>
                <w:rtl/>
              </w:rPr>
              <w:t>،</w:t>
            </w:r>
            <w:r>
              <w:rPr>
                <w:rtl/>
              </w:rPr>
              <w:t xml:space="preserve"> لا بأمر عارض.</w:t>
            </w:r>
          </w:p>
          <w:p w:rsidR="0099446B" w:rsidRDefault="0099446B" w:rsidP="009E0228">
            <w:pPr>
              <w:pStyle w:val="libVar0"/>
              <w:rPr>
                <w:rtl/>
              </w:rPr>
            </w:pPr>
            <w:r w:rsidRPr="0099446B">
              <w:rPr>
                <w:rStyle w:val="libBold2Char"/>
                <w:rtl/>
              </w:rPr>
              <w:t>(1043) أفادها</w:t>
            </w:r>
            <w:r w:rsidR="009E0228">
              <w:rPr>
                <w:rStyle w:val="libBold2Char"/>
                <w:rFonts w:hint="cs"/>
                <w:rtl/>
              </w:rPr>
              <w:t>:</w:t>
            </w:r>
            <w:r>
              <w:rPr>
                <w:rFonts w:hint="cs"/>
                <w:rtl/>
              </w:rPr>
              <w:t xml:space="preserve"> </w:t>
            </w:r>
            <w:r>
              <w:rPr>
                <w:rtl/>
              </w:rPr>
              <w:t>استفادها.</w:t>
            </w:r>
          </w:p>
          <w:p w:rsidR="0099446B" w:rsidRDefault="0099446B" w:rsidP="009E0228">
            <w:pPr>
              <w:pStyle w:val="libVar0"/>
              <w:rPr>
                <w:rtl/>
              </w:rPr>
            </w:pPr>
            <w:r w:rsidRPr="0099446B">
              <w:rPr>
                <w:rStyle w:val="libBold2Char"/>
                <w:rtl/>
              </w:rPr>
              <w:t>(1044) الرّيْث</w:t>
            </w:r>
            <w:r w:rsidR="009E0228">
              <w:rPr>
                <w:rStyle w:val="libBold2Char"/>
                <w:rFonts w:hint="cs"/>
                <w:rtl/>
              </w:rPr>
              <w:t>:</w:t>
            </w:r>
            <w:r>
              <w:rPr>
                <w:rFonts w:hint="cs"/>
                <w:rtl/>
              </w:rPr>
              <w:t xml:space="preserve"> </w:t>
            </w:r>
            <w:r>
              <w:rPr>
                <w:rtl/>
              </w:rPr>
              <w:t>التثاقل عن الأمر.</w:t>
            </w:r>
          </w:p>
          <w:p w:rsidR="0099446B" w:rsidRDefault="0099446B" w:rsidP="009E0228">
            <w:pPr>
              <w:pStyle w:val="libVar0"/>
              <w:rPr>
                <w:rtl/>
              </w:rPr>
            </w:pPr>
            <w:r w:rsidRPr="0099446B">
              <w:rPr>
                <w:rStyle w:val="libBold2Char"/>
                <w:rtl/>
              </w:rPr>
              <w:t>(1045) الأنَاة</w:t>
            </w:r>
            <w:r w:rsidR="009E0228">
              <w:rPr>
                <w:rStyle w:val="libBold2Char"/>
                <w:rFonts w:hint="cs"/>
                <w:rtl/>
              </w:rPr>
              <w:t>:</w:t>
            </w:r>
            <w:r>
              <w:rPr>
                <w:rFonts w:hint="cs"/>
                <w:rtl/>
              </w:rPr>
              <w:t xml:space="preserve"> </w:t>
            </w:r>
            <w:r>
              <w:rPr>
                <w:rtl/>
              </w:rPr>
              <w:t>تؤدة يمازجها رويّة في اختيار العمل وتركه</w:t>
            </w:r>
            <w:r w:rsidR="009E0228">
              <w:rPr>
                <w:rtl/>
              </w:rPr>
              <w:t>،</w:t>
            </w:r>
            <w:r>
              <w:rPr>
                <w:rtl/>
              </w:rPr>
              <w:t xml:space="preserve"> والمتلكىء</w:t>
            </w:r>
            <w:r w:rsidR="009E0228">
              <w:rPr>
                <w:rtl/>
              </w:rPr>
              <w:t>:</w:t>
            </w:r>
            <w:r>
              <w:rPr>
                <w:rtl/>
              </w:rPr>
              <w:t xml:space="preserve"> المتعلل.</w:t>
            </w:r>
          </w:p>
          <w:p w:rsidR="0099446B" w:rsidRDefault="0099446B" w:rsidP="009E0228">
            <w:pPr>
              <w:pStyle w:val="libVar0"/>
              <w:rPr>
                <w:rtl/>
              </w:rPr>
            </w:pPr>
            <w:r w:rsidRPr="0099446B">
              <w:rPr>
                <w:rStyle w:val="libBold2Char"/>
                <w:rtl/>
              </w:rPr>
              <w:t>(1046) أوَدها</w:t>
            </w:r>
            <w:r w:rsidR="009E0228">
              <w:rPr>
                <w:rStyle w:val="libBold2Char"/>
                <w:rFonts w:hint="cs"/>
                <w:rtl/>
              </w:rPr>
              <w:t>:</w:t>
            </w:r>
            <w:r>
              <w:rPr>
                <w:rFonts w:hint="cs"/>
                <w:rtl/>
              </w:rPr>
              <w:t xml:space="preserve"> </w:t>
            </w:r>
            <w:r>
              <w:rPr>
                <w:rtl/>
              </w:rPr>
              <w:t>اعوجاجها.</w:t>
            </w:r>
          </w:p>
          <w:p w:rsidR="0099446B" w:rsidRDefault="0099446B" w:rsidP="009E0228">
            <w:pPr>
              <w:pStyle w:val="libVar0"/>
              <w:rPr>
                <w:rtl/>
              </w:rPr>
            </w:pPr>
            <w:r w:rsidRPr="0099446B">
              <w:rPr>
                <w:rStyle w:val="libBold2Char"/>
                <w:rtl/>
              </w:rPr>
              <w:t>(1047) نَهَجَ</w:t>
            </w:r>
            <w:r w:rsidR="009E0228">
              <w:rPr>
                <w:rStyle w:val="libBold2Char"/>
                <w:rFonts w:hint="cs"/>
                <w:rtl/>
              </w:rPr>
              <w:t>:</w:t>
            </w:r>
            <w:r>
              <w:rPr>
                <w:rFonts w:hint="cs"/>
                <w:rtl/>
              </w:rPr>
              <w:t xml:space="preserve"> </w:t>
            </w:r>
            <w:r>
              <w:rPr>
                <w:rtl/>
              </w:rPr>
              <w:t>عيّن ورسم.</w:t>
            </w:r>
          </w:p>
          <w:p w:rsidR="0099446B" w:rsidRDefault="0099446B" w:rsidP="009E0228">
            <w:pPr>
              <w:pStyle w:val="libVar0"/>
              <w:rPr>
                <w:rtl/>
              </w:rPr>
            </w:pPr>
            <w:r w:rsidRPr="0099446B">
              <w:rPr>
                <w:rStyle w:val="libBold2Char"/>
                <w:rtl/>
              </w:rPr>
              <w:t>(1048) قرائنها</w:t>
            </w:r>
            <w:r w:rsidR="009E0228">
              <w:rPr>
                <w:rStyle w:val="libBold2Char"/>
                <w:rFonts w:hint="cs"/>
                <w:rtl/>
              </w:rPr>
              <w:t>:</w:t>
            </w:r>
            <w:r>
              <w:rPr>
                <w:rFonts w:hint="cs"/>
                <w:rtl/>
              </w:rPr>
              <w:t xml:space="preserve"> </w:t>
            </w:r>
            <w:r>
              <w:rPr>
                <w:rtl/>
              </w:rPr>
              <w:t>جمع قرينة</w:t>
            </w:r>
            <w:r w:rsidR="009E0228">
              <w:rPr>
                <w:rtl/>
              </w:rPr>
              <w:t>،</w:t>
            </w:r>
            <w:r>
              <w:rPr>
                <w:rtl/>
              </w:rPr>
              <w:t xml:space="preserve"> وهي النفس أي وصل حبال النفوس</w:t>
            </w:r>
            <w:r w:rsidR="009E0228">
              <w:rPr>
                <w:rtl/>
              </w:rPr>
              <w:t xml:space="preserve"> - </w:t>
            </w:r>
            <w:r>
              <w:rPr>
                <w:rtl/>
              </w:rPr>
              <w:t>وهي عالم النور</w:t>
            </w:r>
            <w:r w:rsidR="009E0228">
              <w:rPr>
                <w:rtl/>
              </w:rPr>
              <w:t xml:space="preserve"> - </w:t>
            </w:r>
            <w:r>
              <w:rPr>
                <w:rtl/>
              </w:rPr>
              <w:t>بالأبدان</w:t>
            </w:r>
            <w:r w:rsidR="009E0228">
              <w:rPr>
                <w:rtl/>
              </w:rPr>
              <w:t>،</w:t>
            </w:r>
            <w:r>
              <w:rPr>
                <w:rtl/>
              </w:rPr>
              <w:t xml:space="preserve"> وهي من عالم الظلمة.</w:t>
            </w:r>
          </w:p>
          <w:p w:rsidR="0099446B" w:rsidRDefault="0099446B" w:rsidP="009E0228">
            <w:pPr>
              <w:pStyle w:val="libVar0"/>
              <w:rPr>
                <w:rtl/>
              </w:rPr>
            </w:pPr>
            <w:r w:rsidRPr="0099446B">
              <w:rPr>
                <w:rStyle w:val="libBold2Char"/>
                <w:rtl/>
              </w:rPr>
              <w:t>(1049) الغرائز</w:t>
            </w:r>
            <w:r w:rsidR="009E0228">
              <w:rPr>
                <w:rStyle w:val="libBold2Char"/>
                <w:rFonts w:hint="cs"/>
                <w:rtl/>
              </w:rPr>
              <w:t>:</w:t>
            </w:r>
            <w:r>
              <w:rPr>
                <w:rFonts w:hint="cs"/>
                <w:rtl/>
              </w:rPr>
              <w:t xml:space="preserve"> </w:t>
            </w:r>
            <w:r>
              <w:rPr>
                <w:rtl/>
              </w:rPr>
              <w:t>الطبائع.</w:t>
            </w:r>
          </w:p>
          <w:p w:rsidR="0099446B" w:rsidRDefault="0099446B" w:rsidP="009E0228">
            <w:pPr>
              <w:pStyle w:val="libVar0"/>
              <w:rPr>
                <w:rtl/>
              </w:rPr>
            </w:pPr>
            <w:r w:rsidRPr="0099446B">
              <w:rPr>
                <w:rStyle w:val="libBold2Char"/>
                <w:rtl/>
              </w:rPr>
              <w:t>(1050) بَدَايَا</w:t>
            </w:r>
            <w:r w:rsidR="009E0228">
              <w:rPr>
                <w:rStyle w:val="libBold2Char"/>
                <w:rFonts w:hint="cs"/>
                <w:rtl/>
              </w:rPr>
              <w:t>:</w:t>
            </w:r>
            <w:r>
              <w:rPr>
                <w:rFonts w:hint="cs"/>
                <w:rtl/>
              </w:rPr>
              <w:t xml:space="preserve"> </w:t>
            </w:r>
            <w:r>
              <w:rPr>
                <w:rtl/>
              </w:rPr>
              <w:t>جمع بدئ</w:t>
            </w:r>
            <w:r w:rsidR="009E0228">
              <w:rPr>
                <w:rtl/>
              </w:rPr>
              <w:t>،</w:t>
            </w:r>
            <w:r>
              <w:rPr>
                <w:rtl/>
              </w:rPr>
              <w:t xml:space="preserve"> أي مصنوع.</w:t>
            </w:r>
          </w:p>
          <w:p w:rsidR="0099446B" w:rsidRPr="003E36E9" w:rsidRDefault="0099446B" w:rsidP="009E0228">
            <w:pPr>
              <w:pStyle w:val="libVar0"/>
              <w:rPr>
                <w:rtl/>
              </w:rPr>
            </w:pPr>
            <w:r w:rsidRPr="0099446B">
              <w:rPr>
                <w:rStyle w:val="libBold2Char"/>
                <w:rtl/>
              </w:rPr>
              <w:t>(1051) رَهَوَات</w:t>
            </w:r>
            <w:r w:rsidR="009E0228">
              <w:rPr>
                <w:rStyle w:val="libBold2Char"/>
                <w:rFonts w:hint="cs"/>
                <w:rtl/>
              </w:rPr>
              <w:t>:</w:t>
            </w:r>
            <w:r>
              <w:rPr>
                <w:rFonts w:hint="cs"/>
                <w:rtl/>
              </w:rPr>
              <w:t xml:space="preserve"> </w:t>
            </w:r>
            <w:r>
              <w:rPr>
                <w:rtl/>
              </w:rPr>
              <w:t>جمع رهوة. أي المكان المرتفع. ويقال للمنخفض</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8"/>
        <w:gridCol w:w="300"/>
        <w:gridCol w:w="3994"/>
      </w:tblGrid>
      <w:tr w:rsidR="0099446B" w:rsidRPr="00EC64AD" w:rsidTr="0099446B">
        <w:trPr>
          <w:jc w:val="center"/>
        </w:trPr>
        <w:tc>
          <w:tcPr>
            <w:tcW w:w="4050" w:type="dxa"/>
            <w:shd w:val="clear" w:color="auto" w:fill="auto"/>
          </w:tcPr>
          <w:p w:rsidR="0099446B" w:rsidRDefault="0099446B" w:rsidP="009E0228">
            <w:pPr>
              <w:pStyle w:val="libVar0"/>
              <w:rPr>
                <w:rtl/>
              </w:rPr>
            </w:pPr>
            <w:r>
              <w:rPr>
                <w:rtl/>
              </w:rPr>
              <w:t>أيضا</w:t>
            </w:r>
            <w:r w:rsidR="009E0228">
              <w:rPr>
                <w:rtl/>
              </w:rPr>
              <w:t>،</w:t>
            </w:r>
            <w:r>
              <w:rPr>
                <w:rtl/>
              </w:rPr>
              <w:t xml:space="preserve"> فهو من الأضداد. الفرج</w:t>
            </w:r>
            <w:r w:rsidR="009E0228">
              <w:rPr>
                <w:rtl/>
              </w:rPr>
              <w:t>:</w:t>
            </w:r>
            <w:r>
              <w:rPr>
                <w:rtl/>
              </w:rPr>
              <w:t xml:space="preserve"> جمع فرجة</w:t>
            </w:r>
            <w:r w:rsidR="009E0228">
              <w:rPr>
                <w:rtl/>
              </w:rPr>
              <w:t xml:space="preserve"> - </w:t>
            </w:r>
            <w:r>
              <w:rPr>
                <w:rtl/>
              </w:rPr>
              <w:t>بضم فسكون</w:t>
            </w:r>
            <w:r w:rsidR="009E0228">
              <w:rPr>
                <w:rtl/>
              </w:rPr>
              <w:t xml:space="preserve"> - </w:t>
            </w:r>
            <w:r>
              <w:rPr>
                <w:rtl/>
              </w:rPr>
              <w:t>وهي المكان الخالي.</w:t>
            </w:r>
          </w:p>
          <w:p w:rsidR="0099446B" w:rsidRDefault="0099446B" w:rsidP="009E0228">
            <w:pPr>
              <w:pStyle w:val="libVar0"/>
              <w:rPr>
                <w:rtl/>
              </w:rPr>
            </w:pPr>
            <w:r w:rsidRPr="0099446B">
              <w:rPr>
                <w:rStyle w:val="libBold2Char"/>
                <w:rtl/>
              </w:rPr>
              <w:t>(1052) لاحَمَ</w:t>
            </w:r>
            <w:r w:rsidR="009E0228">
              <w:rPr>
                <w:rStyle w:val="libBold2Char"/>
                <w:rFonts w:hint="cs"/>
                <w:rtl/>
              </w:rPr>
              <w:t>:</w:t>
            </w:r>
            <w:r>
              <w:rPr>
                <w:rFonts w:hint="cs"/>
                <w:rtl/>
              </w:rPr>
              <w:t xml:space="preserve"> </w:t>
            </w:r>
            <w:r>
              <w:rPr>
                <w:rtl/>
              </w:rPr>
              <w:t>أي</w:t>
            </w:r>
            <w:r w:rsidR="009E0228">
              <w:rPr>
                <w:rtl/>
              </w:rPr>
              <w:t>:</w:t>
            </w:r>
            <w:r>
              <w:rPr>
                <w:rtl/>
              </w:rPr>
              <w:t xml:space="preserve"> ألصق</w:t>
            </w:r>
            <w:r w:rsidR="009E0228">
              <w:rPr>
                <w:rtl/>
              </w:rPr>
              <w:t>،</w:t>
            </w:r>
            <w:r>
              <w:rPr>
                <w:rtl/>
              </w:rPr>
              <w:t xml:space="preserve"> والصّدوع جمع صدع</w:t>
            </w:r>
            <w:r w:rsidR="009E0228">
              <w:rPr>
                <w:rtl/>
              </w:rPr>
              <w:t>،</w:t>
            </w:r>
            <w:r>
              <w:rPr>
                <w:rtl/>
              </w:rPr>
              <w:t xml:space="preserve"> وهو الشّق</w:t>
            </w:r>
            <w:r w:rsidR="009E0228">
              <w:rPr>
                <w:rtl/>
              </w:rPr>
              <w:t>،</w:t>
            </w:r>
            <w:r>
              <w:rPr>
                <w:rtl/>
              </w:rPr>
              <w:t xml:space="preserve"> أي ما كان في الجرم الواحد منها من صدع لحمه سبحانه</w:t>
            </w:r>
            <w:r w:rsidR="009E0228">
              <w:rPr>
                <w:rtl/>
              </w:rPr>
              <w:t>،</w:t>
            </w:r>
            <w:r>
              <w:rPr>
                <w:rtl/>
              </w:rPr>
              <w:t xml:space="preserve"> وأصلحه فسوّاه.</w:t>
            </w:r>
          </w:p>
          <w:p w:rsidR="0099446B" w:rsidRDefault="0099446B" w:rsidP="009E0228">
            <w:pPr>
              <w:pStyle w:val="libVar0"/>
              <w:rPr>
                <w:rtl/>
              </w:rPr>
            </w:pPr>
            <w:r w:rsidRPr="0099446B">
              <w:rPr>
                <w:rStyle w:val="libBold2Char"/>
                <w:rtl/>
              </w:rPr>
              <w:t>(1053) «وَشّجَ»</w:t>
            </w:r>
            <w:r w:rsidR="009E0228">
              <w:rPr>
                <w:rStyle w:val="libBold2Char"/>
                <w:rFonts w:hint="cs"/>
                <w:rtl/>
              </w:rPr>
              <w:t>:</w:t>
            </w:r>
            <w:r w:rsidR="009E0228">
              <w:rPr>
                <w:rFonts w:hint="cs"/>
                <w:rtl/>
              </w:rPr>
              <w:t xml:space="preserve"> - </w:t>
            </w:r>
            <w:r>
              <w:rPr>
                <w:rtl/>
              </w:rPr>
              <w:t>بالتضعيف</w:t>
            </w:r>
            <w:r w:rsidR="009E0228">
              <w:rPr>
                <w:rtl/>
              </w:rPr>
              <w:t xml:space="preserve"> - </w:t>
            </w:r>
            <w:r>
              <w:rPr>
                <w:rtl/>
              </w:rPr>
              <w:t>أي شبّك</w:t>
            </w:r>
            <w:r w:rsidR="009E0228">
              <w:rPr>
                <w:rtl/>
              </w:rPr>
              <w:t>،</w:t>
            </w:r>
            <w:r>
              <w:rPr>
                <w:rtl/>
              </w:rPr>
              <w:t xml:space="preserve"> من </w:t>
            </w:r>
            <w:r>
              <w:rPr>
                <w:rFonts w:hint="cs"/>
                <w:rtl/>
              </w:rPr>
              <w:t>«</w:t>
            </w:r>
            <w:r>
              <w:rPr>
                <w:rtl/>
              </w:rPr>
              <w:t>وشّج محمله</w:t>
            </w:r>
            <w:r>
              <w:rPr>
                <w:rFonts w:hint="cs"/>
                <w:rtl/>
              </w:rPr>
              <w:t>»</w:t>
            </w:r>
            <w:r>
              <w:rPr>
                <w:rtl/>
              </w:rPr>
              <w:t xml:space="preserve"> إذا شبّكه بالأربطة حتى لا يسقط منه شيء. وأزواجها</w:t>
            </w:r>
            <w:r w:rsidR="009E0228">
              <w:rPr>
                <w:rtl/>
              </w:rPr>
              <w:t>:</w:t>
            </w:r>
            <w:r>
              <w:rPr>
                <w:rtl/>
              </w:rPr>
              <w:t xml:space="preserve"> أمثالها وقرائنها من الأجرام الأخرى.</w:t>
            </w:r>
          </w:p>
          <w:p w:rsidR="0099446B" w:rsidRDefault="0099446B" w:rsidP="009E0228">
            <w:pPr>
              <w:pStyle w:val="libVar0"/>
              <w:rPr>
                <w:rtl/>
              </w:rPr>
            </w:pPr>
            <w:r>
              <w:rPr>
                <w:rtl/>
              </w:rPr>
              <w:t>(1054) يريد بالهابطين والصاعدين الأرواح السّفليّة والعلوية.</w:t>
            </w:r>
          </w:p>
          <w:p w:rsidR="0099446B" w:rsidRDefault="0099446B" w:rsidP="009E0228">
            <w:pPr>
              <w:pStyle w:val="libVar0"/>
              <w:rPr>
                <w:rtl/>
              </w:rPr>
            </w:pPr>
            <w:r w:rsidRPr="0099446B">
              <w:rPr>
                <w:rStyle w:val="libBold2Char"/>
                <w:rtl/>
              </w:rPr>
              <w:t>(1055) الحُزُونة</w:t>
            </w:r>
            <w:r w:rsidR="009E0228">
              <w:rPr>
                <w:rStyle w:val="libBold2Char"/>
                <w:rFonts w:hint="cs"/>
                <w:rtl/>
              </w:rPr>
              <w:t>:</w:t>
            </w:r>
            <w:r>
              <w:rPr>
                <w:rFonts w:hint="cs"/>
                <w:rtl/>
              </w:rPr>
              <w:t xml:space="preserve"> </w:t>
            </w:r>
            <w:r>
              <w:rPr>
                <w:rtl/>
              </w:rPr>
              <w:t>الصّعوبة.</w:t>
            </w:r>
          </w:p>
          <w:p w:rsidR="0099446B" w:rsidRDefault="0099446B" w:rsidP="009E0228">
            <w:pPr>
              <w:pStyle w:val="libVar0"/>
              <w:rPr>
                <w:rtl/>
              </w:rPr>
            </w:pPr>
            <w:r w:rsidRPr="0099446B">
              <w:rPr>
                <w:rStyle w:val="libBold2Char"/>
                <w:rtl/>
              </w:rPr>
              <w:t>(1056) الأشراج</w:t>
            </w:r>
            <w:r w:rsidR="009E0228">
              <w:rPr>
                <w:rStyle w:val="libBold2Char"/>
                <w:rFonts w:hint="cs"/>
                <w:rtl/>
              </w:rPr>
              <w:t>:</w:t>
            </w:r>
            <w:r>
              <w:rPr>
                <w:rFonts w:hint="cs"/>
                <w:rtl/>
              </w:rPr>
              <w:t xml:space="preserve"> </w:t>
            </w:r>
            <w:r>
              <w:rPr>
                <w:rtl/>
              </w:rPr>
              <w:t>جمع شرج</w:t>
            </w:r>
            <w:r w:rsidR="009E0228">
              <w:rPr>
                <w:rtl/>
              </w:rPr>
              <w:t xml:space="preserve"> - </w:t>
            </w:r>
            <w:r>
              <w:rPr>
                <w:rtl/>
              </w:rPr>
              <w:t>بالتحريك</w:t>
            </w:r>
            <w:r w:rsidR="009E0228">
              <w:rPr>
                <w:rtl/>
              </w:rPr>
              <w:t xml:space="preserve"> - </w:t>
            </w:r>
            <w:r>
              <w:rPr>
                <w:rtl/>
              </w:rPr>
              <w:t>وهي العروة</w:t>
            </w:r>
            <w:r w:rsidR="009E0228">
              <w:rPr>
                <w:rtl/>
              </w:rPr>
              <w:t>،</w:t>
            </w:r>
            <w:r>
              <w:rPr>
                <w:rtl/>
              </w:rPr>
              <w:t xml:space="preserve"> وهي مقبض الكوز والدّلو وغيرهما</w:t>
            </w:r>
            <w:r w:rsidR="009E0228">
              <w:rPr>
                <w:rtl/>
              </w:rPr>
              <w:t>،</w:t>
            </w:r>
            <w:r>
              <w:rPr>
                <w:rtl/>
              </w:rPr>
              <w:t xml:space="preserve"> وتسمى مجرّة السماء شرّجا</w:t>
            </w:r>
            <w:r w:rsidR="009E0228">
              <w:rPr>
                <w:rtl/>
              </w:rPr>
              <w:t>،</w:t>
            </w:r>
            <w:r>
              <w:rPr>
                <w:rtl/>
              </w:rPr>
              <w:t xml:space="preserve"> تشبيها بشرج العيبة</w:t>
            </w:r>
            <w:r w:rsidR="009E0228">
              <w:rPr>
                <w:rtl/>
              </w:rPr>
              <w:t>،</w:t>
            </w:r>
            <w:r>
              <w:rPr>
                <w:rtl/>
              </w:rPr>
              <w:t xml:space="preserve"> وأشار بإضافة العرى للأشراج إلى أن كل جزء من مادتها عروة للآخر يجذبه إليه ليتماسك به</w:t>
            </w:r>
            <w:r w:rsidR="009E0228">
              <w:rPr>
                <w:rtl/>
              </w:rPr>
              <w:t>،</w:t>
            </w:r>
            <w:r>
              <w:rPr>
                <w:rtl/>
              </w:rPr>
              <w:t xml:space="preserve"> فكل ماسك وكلّ</w:t>
            </w:r>
            <w:r w:rsidR="009E0228">
              <w:rPr>
                <w:rtl/>
              </w:rPr>
              <w:t>:</w:t>
            </w:r>
            <w:r>
              <w:rPr>
                <w:rtl/>
              </w:rPr>
              <w:t xml:space="preserve"> سوك</w:t>
            </w:r>
            <w:r w:rsidR="009E0228">
              <w:rPr>
                <w:rtl/>
              </w:rPr>
              <w:t>:</w:t>
            </w:r>
            <w:r>
              <w:rPr>
                <w:rtl/>
              </w:rPr>
              <w:t xml:space="preserve"> فكلّ عروة وله عروة.</w:t>
            </w:r>
          </w:p>
          <w:p w:rsidR="0099446B" w:rsidRDefault="0099446B" w:rsidP="009E0228">
            <w:pPr>
              <w:pStyle w:val="libVar0"/>
              <w:rPr>
                <w:rtl/>
              </w:rPr>
            </w:pPr>
            <w:r w:rsidRPr="0099446B">
              <w:rPr>
                <w:rStyle w:val="libBold2Char"/>
                <w:rtl/>
              </w:rPr>
              <w:t>(1057) صَوَامِتُ</w:t>
            </w:r>
            <w:r w:rsidR="009E0228">
              <w:rPr>
                <w:rStyle w:val="libBold2Char"/>
                <w:rFonts w:hint="cs"/>
                <w:rtl/>
              </w:rPr>
              <w:t>:</w:t>
            </w:r>
            <w:r>
              <w:rPr>
                <w:rFonts w:hint="cs"/>
                <w:rtl/>
              </w:rPr>
              <w:t xml:space="preserve"> </w:t>
            </w:r>
            <w:r>
              <w:rPr>
                <w:rtl/>
              </w:rPr>
              <w:t>أي لا فراغ فيها.</w:t>
            </w:r>
          </w:p>
          <w:p w:rsidR="0099446B" w:rsidRDefault="0099446B" w:rsidP="009E0228">
            <w:pPr>
              <w:pStyle w:val="libVar0"/>
              <w:rPr>
                <w:rtl/>
              </w:rPr>
            </w:pPr>
            <w:r w:rsidRPr="0099446B">
              <w:rPr>
                <w:rStyle w:val="libBold2Char"/>
                <w:rtl/>
              </w:rPr>
              <w:t>(1058) الرّصَد</w:t>
            </w:r>
            <w:r w:rsidR="009E0228">
              <w:rPr>
                <w:rStyle w:val="libBold2Char"/>
                <w:rFonts w:hint="cs"/>
                <w:rtl/>
              </w:rPr>
              <w:t>:</w:t>
            </w:r>
            <w:r>
              <w:rPr>
                <w:rFonts w:hint="cs"/>
                <w:rtl/>
              </w:rPr>
              <w:t xml:space="preserve"> </w:t>
            </w:r>
            <w:r>
              <w:rPr>
                <w:rtl/>
              </w:rPr>
              <w:t>الحرس.</w:t>
            </w:r>
          </w:p>
          <w:p w:rsidR="0099446B" w:rsidRPr="003B00D3" w:rsidRDefault="0099446B" w:rsidP="009E0228">
            <w:pPr>
              <w:pStyle w:val="libVar0"/>
              <w:rPr>
                <w:rtl/>
              </w:rPr>
            </w:pPr>
            <w:r w:rsidRPr="0099446B">
              <w:rPr>
                <w:rStyle w:val="libBold2Char"/>
                <w:rtl/>
              </w:rPr>
              <w:t>(1059) الشُّهُب الثواقب</w:t>
            </w:r>
            <w:r w:rsidR="009E0228">
              <w:rPr>
                <w:rStyle w:val="libBold2Char"/>
                <w:rFonts w:hint="cs"/>
                <w:rtl/>
              </w:rPr>
              <w:t>:</w:t>
            </w:r>
            <w:r>
              <w:rPr>
                <w:rFonts w:hint="cs"/>
                <w:rtl/>
              </w:rPr>
              <w:t xml:space="preserve"> </w:t>
            </w:r>
            <w:r>
              <w:rPr>
                <w:rtl/>
              </w:rPr>
              <w:t>النجوم الشديدة الضياء.</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(1060) النّقاب</w:t>
            </w:r>
            <w:r w:rsidR="009E0228">
              <w:rPr>
                <w:rStyle w:val="libBold2Char"/>
                <w:rFonts w:hint="cs"/>
                <w:rtl/>
              </w:rPr>
              <w:t>:</w:t>
            </w:r>
            <w:r>
              <w:rPr>
                <w:rFonts w:hint="cs"/>
                <w:rtl/>
              </w:rPr>
              <w:t xml:space="preserve"> </w:t>
            </w:r>
            <w:r>
              <w:rPr>
                <w:rtl/>
              </w:rPr>
              <w:t>جمع نقب</w:t>
            </w:r>
            <w:r w:rsidR="009E0228">
              <w:rPr>
                <w:rtl/>
              </w:rPr>
              <w:t>،</w:t>
            </w:r>
            <w:r>
              <w:rPr>
                <w:rtl/>
              </w:rPr>
              <w:t xml:space="preserve"> وهو الخرق.</w:t>
            </w:r>
          </w:p>
          <w:p w:rsidR="0099446B" w:rsidRDefault="0099446B" w:rsidP="009E0228">
            <w:pPr>
              <w:pStyle w:val="libVar0"/>
              <w:rPr>
                <w:rtl/>
              </w:rPr>
            </w:pPr>
            <w:r w:rsidRPr="0099446B">
              <w:rPr>
                <w:rStyle w:val="libBold2Char"/>
                <w:rtl/>
              </w:rPr>
              <w:t>(1061) «تَمُور»</w:t>
            </w:r>
            <w:r w:rsidR="009E0228">
              <w:rPr>
                <w:rStyle w:val="libBold2Char"/>
                <w:rFonts w:hint="cs"/>
                <w:rtl/>
              </w:rPr>
              <w:t>:</w:t>
            </w:r>
            <w:r>
              <w:rPr>
                <w:rFonts w:hint="cs"/>
                <w:rtl/>
              </w:rPr>
              <w:t xml:space="preserve"> </w:t>
            </w:r>
            <w:r>
              <w:rPr>
                <w:rtl/>
              </w:rPr>
              <w:t>تضطرب في الهواء.</w:t>
            </w:r>
          </w:p>
          <w:p w:rsidR="0099446B" w:rsidRDefault="0099446B" w:rsidP="009E0228">
            <w:pPr>
              <w:pStyle w:val="libVar0"/>
              <w:rPr>
                <w:rtl/>
              </w:rPr>
            </w:pPr>
            <w:r w:rsidRPr="0099446B">
              <w:rPr>
                <w:rStyle w:val="libBold2Char"/>
                <w:rtl/>
              </w:rPr>
              <w:t>(1062) «بأيْدِه»</w:t>
            </w:r>
            <w:r w:rsidR="009E0228">
              <w:rPr>
                <w:rStyle w:val="libBold2Char"/>
                <w:rFonts w:hint="cs"/>
                <w:rtl/>
              </w:rPr>
              <w:t>:</w:t>
            </w:r>
            <w:r>
              <w:rPr>
                <w:rFonts w:hint="cs"/>
                <w:rtl/>
              </w:rPr>
              <w:t xml:space="preserve"> </w:t>
            </w:r>
            <w:r>
              <w:rPr>
                <w:rtl/>
              </w:rPr>
              <w:t>بقوته.</w:t>
            </w:r>
          </w:p>
          <w:p w:rsidR="0099446B" w:rsidRDefault="0099446B" w:rsidP="009E0228">
            <w:pPr>
              <w:pStyle w:val="libVar0"/>
              <w:rPr>
                <w:rtl/>
              </w:rPr>
            </w:pPr>
            <w:r w:rsidRPr="0099446B">
              <w:rPr>
                <w:rStyle w:val="libBold2Char"/>
                <w:rtl/>
              </w:rPr>
              <w:t>(1063) «مُبْصِرَة»</w:t>
            </w:r>
            <w:r w:rsidR="009E0228">
              <w:rPr>
                <w:rStyle w:val="libBold2Char"/>
                <w:rFonts w:hint="cs"/>
                <w:rtl/>
              </w:rPr>
              <w:t>:</w:t>
            </w:r>
            <w:r>
              <w:rPr>
                <w:rFonts w:hint="cs"/>
                <w:rtl/>
              </w:rPr>
              <w:t xml:space="preserve"> </w:t>
            </w:r>
            <w:r>
              <w:rPr>
                <w:rtl/>
              </w:rPr>
              <w:t>أي</w:t>
            </w:r>
            <w:r w:rsidR="009E0228">
              <w:rPr>
                <w:rtl/>
              </w:rPr>
              <w:t>:</w:t>
            </w:r>
            <w:r>
              <w:rPr>
                <w:rtl/>
              </w:rPr>
              <w:t xml:space="preserve"> جعل شمس هذه الأجرام السماوية مضيئة يبصر بضوئها مدة النهار كله دائما.</w:t>
            </w:r>
          </w:p>
          <w:p w:rsidR="0099446B" w:rsidRDefault="0099446B" w:rsidP="009E0228">
            <w:pPr>
              <w:pStyle w:val="libVar0"/>
              <w:rPr>
                <w:rtl/>
              </w:rPr>
            </w:pPr>
            <w:r w:rsidRPr="0099446B">
              <w:rPr>
                <w:rStyle w:val="libBold2Char"/>
                <w:rtl/>
              </w:rPr>
              <w:t>(1064) مَمْحُوّة</w:t>
            </w:r>
            <w:r w:rsidR="009E0228">
              <w:rPr>
                <w:rStyle w:val="libBold2Char"/>
                <w:rFonts w:hint="cs"/>
                <w:rtl/>
              </w:rPr>
              <w:t>:</w:t>
            </w:r>
            <w:r>
              <w:rPr>
                <w:rFonts w:hint="cs"/>
                <w:rtl/>
              </w:rPr>
              <w:t xml:space="preserve"> </w:t>
            </w:r>
            <w:r>
              <w:rPr>
                <w:rtl/>
              </w:rPr>
              <w:t>يمحى ضوؤها في بعض أطراف الليل في أوقات من الشهر</w:t>
            </w:r>
            <w:r w:rsidR="009E0228">
              <w:rPr>
                <w:rtl/>
              </w:rPr>
              <w:t>،</w:t>
            </w:r>
            <w:r>
              <w:rPr>
                <w:rtl/>
              </w:rPr>
              <w:t xml:space="preserve"> وفي جميع الليل أياما منه.</w:t>
            </w:r>
          </w:p>
          <w:p w:rsidR="0099446B" w:rsidRDefault="0099446B" w:rsidP="009E0228">
            <w:pPr>
              <w:pStyle w:val="libVar0"/>
              <w:rPr>
                <w:rtl/>
              </w:rPr>
            </w:pPr>
            <w:r w:rsidRPr="0099446B">
              <w:rPr>
                <w:rStyle w:val="libBold2Char"/>
                <w:rtl/>
              </w:rPr>
              <w:t>(1065) مَنَاقِل مَجْرَاها</w:t>
            </w:r>
            <w:r w:rsidR="009E0228">
              <w:rPr>
                <w:rStyle w:val="libBold2Char"/>
                <w:rFonts w:hint="cs"/>
                <w:rtl/>
              </w:rPr>
              <w:t>:</w:t>
            </w:r>
            <w:r>
              <w:rPr>
                <w:rFonts w:hint="cs"/>
                <w:rtl/>
              </w:rPr>
              <w:t xml:space="preserve"> </w:t>
            </w:r>
            <w:r>
              <w:rPr>
                <w:rtl/>
              </w:rPr>
              <w:t>الأوضاع التي ينقلان فيها من مداريهما.</w:t>
            </w:r>
          </w:p>
          <w:p w:rsidR="0099446B" w:rsidRDefault="0099446B" w:rsidP="009E0228">
            <w:pPr>
              <w:pStyle w:val="libVar0"/>
              <w:rPr>
                <w:rtl/>
              </w:rPr>
            </w:pPr>
            <w:r w:rsidRPr="0099446B">
              <w:rPr>
                <w:rStyle w:val="libBold2Char"/>
                <w:rtl/>
              </w:rPr>
              <w:t>(1066) فَلَكَهَا</w:t>
            </w:r>
            <w:r w:rsidR="009E0228">
              <w:rPr>
                <w:rStyle w:val="libBold2Char"/>
                <w:rFonts w:hint="cs"/>
                <w:rtl/>
              </w:rPr>
              <w:t>:</w:t>
            </w:r>
            <w:r>
              <w:rPr>
                <w:rFonts w:hint="cs"/>
                <w:rtl/>
              </w:rPr>
              <w:t xml:space="preserve"> </w:t>
            </w:r>
            <w:r>
              <w:rPr>
                <w:rtl/>
              </w:rPr>
              <w:t>هو الجسم الذي ارتكزت فيه</w:t>
            </w:r>
            <w:r w:rsidR="009E0228">
              <w:rPr>
                <w:rtl/>
              </w:rPr>
              <w:t>،</w:t>
            </w:r>
            <w:r>
              <w:rPr>
                <w:rtl/>
              </w:rPr>
              <w:t xml:space="preserve"> وأحاط بها</w:t>
            </w:r>
            <w:r w:rsidR="009E0228">
              <w:rPr>
                <w:rtl/>
              </w:rPr>
              <w:t>،</w:t>
            </w:r>
            <w:r>
              <w:rPr>
                <w:rtl/>
              </w:rPr>
              <w:t xml:space="preserve"> وفيه مدارها.</w:t>
            </w:r>
          </w:p>
          <w:p w:rsidR="0099446B" w:rsidRDefault="0099446B" w:rsidP="009E0228">
            <w:pPr>
              <w:pStyle w:val="libVar0"/>
              <w:rPr>
                <w:rtl/>
              </w:rPr>
            </w:pPr>
            <w:r w:rsidRPr="0099446B">
              <w:rPr>
                <w:rStyle w:val="libBold2Char"/>
                <w:rtl/>
              </w:rPr>
              <w:t>(1067) «نَاطَ بها»</w:t>
            </w:r>
            <w:r w:rsidR="009E0228">
              <w:rPr>
                <w:rStyle w:val="libBold2Char"/>
                <w:rFonts w:hint="cs"/>
                <w:rtl/>
              </w:rPr>
              <w:t>:</w:t>
            </w:r>
            <w:r>
              <w:rPr>
                <w:rFonts w:hint="cs"/>
                <w:rtl/>
              </w:rPr>
              <w:t xml:space="preserve"> </w:t>
            </w:r>
            <w:r>
              <w:rPr>
                <w:rtl/>
              </w:rPr>
              <w:t>علق بها وأحاطها.</w:t>
            </w:r>
          </w:p>
          <w:p w:rsidR="0099446B" w:rsidRDefault="0099446B" w:rsidP="009E0228">
            <w:pPr>
              <w:pStyle w:val="libVar0"/>
              <w:rPr>
                <w:rtl/>
              </w:rPr>
            </w:pPr>
            <w:r w:rsidRPr="0099446B">
              <w:rPr>
                <w:rStyle w:val="libBold2Char"/>
                <w:rtl/>
              </w:rPr>
              <w:t>(1068) دَرَارِيّها</w:t>
            </w:r>
            <w:r w:rsidR="009E0228">
              <w:rPr>
                <w:rStyle w:val="libBold2Char"/>
                <w:rFonts w:hint="cs"/>
                <w:rtl/>
              </w:rPr>
              <w:t>:</w:t>
            </w:r>
            <w:r>
              <w:rPr>
                <w:rFonts w:hint="cs"/>
                <w:rtl/>
              </w:rPr>
              <w:t xml:space="preserve"> </w:t>
            </w:r>
            <w:r>
              <w:rPr>
                <w:rtl/>
              </w:rPr>
              <w:t>كواكبها وأقمارها.</w:t>
            </w:r>
          </w:p>
          <w:p w:rsidR="0099446B" w:rsidRDefault="0099446B" w:rsidP="009E0228">
            <w:pPr>
              <w:pStyle w:val="libVar0"/>
              <w:rPr>
                <w:rtl/>
              </w:rPr>
            </w:pPr>
            <w:r w:rsidRPr="0099446B">
              <w:rPr>
                <w:rStyle w:val="libBold2Char"/>
                <w:rtl/>
              </w:rPr>
              <w:t>(1069) أذْلال</w:t>
            </w:r>
            <w:r w:rsidR="009E0228">
              <w:rPr>
                <w:rStyle w:val="libBold2Char"/>
                <w:rFonts w:hint="cs"/>
                <w:rtl/>
              </w:rPr>
              <w:t>:</w:t>
            </w:r>
            <w:r w:rsidR="009E0228">
              <w:rPr>
                <w:rFonts w:hint="cs"/>
                <w:rtl/>
              </w:rPr>
              <w:t xml:space="preserve"> - </w:t>
            </w:r>
            <w:r>
              <w:rPr>
                <w:rtl/>
              </w:rPr>
              <w:t>على وزن أقفال</w:t>
            </w:r>
            <w:r w:rsidR="009E0228">
              <w:rPr>
                <w:rtl/>
              </w:rPr>
              <w:t xml:space="preserve"> - </w:t>
            </w:r>
            <w:r>
              <w:rPr>
                <w:rtl/>
              </w:rPr>
              <w:t>جمع ذلّ بالكسر</w:t>
            </w:r>
            <w:r w:rsidR="009E0228">
              <w:rPr>
                <w:rtl/>
              </w:rPr>
              <w:t>،</w:t>
            </w:r>
            <w:r>
              <w:rPr>
                <w:rtl/>
              </w:rPr>
              <w:t xml:space="preserve"> وهو محجّة الطريق.</w:t>
            </w:r>
          </w:p>
          <w:p w:rsidR="0099446B" w:rsidRDefault="0099446B" w:rsidP="009E0228">
            <w:pPr>
              <w:pStyle w:val="libVar0"/>
              <w:rPr>
                <w:rtl/>
              </w:rPr>
            </w:pPr>
            <w:r w:rsidRPr="0099446B">
              <w:rPr>
                <w:rStyle w:val="libBold2Char"/>
                <w:rtl/>
              </w:rPr>
              <w:t>(1070) الصّفيح</w:t>
            </w:r>
            <w:r w:rsidR="009E0228">
              <w:rPr>
                <w:rStyle w:val="libBold2Char"/>
                <w:rFonts w:hint="cs"/>
                <w:rtl/>
              </w:rPr>
              <w:t>:</w:t>
            </w:r>
            <w:r>
              <w:rPr>
                <w:rFonts w:hint="cs"/>
                <w:rtl/>
              </w:rPr>
              <w:t xml:space="preserve"> </w:t>
            </w:r>
            <w:r>
              <w:rPr>
                <w:rtl/>
              </w:rPr>
              <w:t>السماء.</w:t>
            </w:r>
          </w:p>
          <w:p w:rsidR="0099446B" w:rsidRDefault="0099446B" w:rsidP="009E0228">
            <w:pPr>
              <w:pStyle w:val="libVar0"/>
              <w:rPr>
                <w:rtl/>
              </w:rPr>
            </w:pPr>
            <w:r w:rsidRPr="0099446B">
              <w:rPr>
                <w:rStyle w:val="libBold2Char"/>
                <w:rtl/>
              </w:rPr>
              <w:t>(1071) الأجْواء</w:t>
            </w:r>
            <w:r w:rsidR="009E0228">
              <w:rPr>
                <w:rStyle w:val="libBold2Char"/>
                <w:rFonts w:hint="cs"/>
                <w:rtl/>
              </w:rPr>
              <w:t>:</w:t>
            </w:r>
            <w:r>
              <w:rPr>
                <w:rFonts w:hint="cs"/>
                <w:rtl/>
              </w:rPr>
              <w:t xml:space="preserve"> </w:t>
            </w:r>
            <w:r>
              <w:rPr>
                <w:rtl/>
              </w:rPr>
              <w:t>جمع جوّ.</w:t>
            </w:r>
          </w:p>
          <w:p w:rsidR="0099446B" w:rsidRDefault="0099446B" w:rsidP="009E0228">
            <w:pPr>
              <w:pStyle w:val="libVar0"/>
              <w:rPr>
                <w:rtl/>
              </w:rPr>
            </w:pPr>
            <w:r w:rsidRPr="0099446B">
              <w:rPr>
                <w:rStyle w:val="libBold2Char"/>
                <w:rtl/>
              </w:rPr>
              <w:t>(1072) الزّجَل</w:t>
            </w:r>
            <w:r w:rsidR="009E0228">
              <w:rPr>
                <w:rStyle w:val="libBold2Char"/>
                <w:rFonts w:hint="cs"/>
                <w:rtl/>
              </w:rPr>
              <w:t>:</w:t>
            </w:r>
            <w:r>
              <w:rPr>
                <w:rFonts w:hint="cs"/>
                <w:rtl/>
              </w:rPr>
              <w:t xml:space="preserve"> </w:t>
            </w:r>
            <w:r>
              <w:rPr>
                <w:rtl/>
              </w:rPr>
              <w:t>رفع الصوت.</w:t>
            </w:r>
          </w:p>
          <w:p w:rsidR="0099446B" w:rsidRDefault="0099446B" w:rsidP="009E0228">
            <w:pPr>
              <w:pStyle w:val="libVar0"/>
              <w:rPr>
                <w:rtl/>
              </w:rPr>
            </w:pPr>
            <w:r w:rsidRPr="0099446B">
              <w:rPr>
                <w:rStyle w:val="libBold2Char"/>
                <w:rtl/>
              </w:rPr>
              <w:t>(1073) الحَظائر</w:t>
            </w:r>
            <w:r w:rsidR="009E0228">
              <w:rPr>
                <w:rStyle w:val="libBold2Char"/>
                <w:rFonts w:hint="cs"/>
                <w:rtl/>
              </w:rPr>
              <w:t>:</w:t>
            </w:r>
            <w:r>
              <w:rPr>
                <w:rFonts w:hint="cs"/>
                <w:rtl/>
              </w:rPr>
              <w:t xml:space="preserve"> </w:t>
            </w:r>
            <w:r>
              <w:rPr>
                <w:rtl/>
              </w:rPr>
              <w:t>جمع حظيرة</w:t>
            </w:r>
            <w:r w:rsidR="009E0228">
              <w:rPr>
                <w:rtl/>
              </w:rPr>
              <w:t>،</w:t>
            </w:r>
            <w:r>
              <w:rPr>
                <w:rtl/>
              </w:rPr>
              <w:t xml:space="preserve"> وهي الموضع يحاط عليه لتأوي اليه الغنم والإبل توقّيا من البرد والريح</w:t>
            </w:r>
            <w:r w:rsidR="009E0228">
              <w:rPr>
                <w:rtl/>
              </w:rPr>
              <w:t>،</w:t>
            </w:r>
            <w:r>
              <w:rPr>
                <w:rtl/>
              </w:rPr>
              <w:t xml:space="preserve"> وهو مجاز هاهنا عن المقامات المقدسة للأرواح الطاهرة.</w:t>
            </w:r>
          </w:p>
          <w:p w:rsidR="0099446B" w:rsidRDefault="0099446B" w:rsidP="009E0228">
            <w:pPr>
              <w:pStyle w:val="libVar0"/>
              <w:rPr>
                <w:rtl/>
              </w:rPr>
            </w:pPr>
            <w:r w:rsidRPr="0099446B">
              <w:rPr>
                <w:rStyle w:val="libBold2Char"/>
                <w:rtl/>
              </w:rPr>
              <w:t>(1074) القُدُس</w:t>
            </w:r>
            <w:r w:rsidR="009E0228">
              <w:rPr>
                <w:rStyle w:val="libBold2Char"/>
                <w:rFonts w:hint="cs"/>
                <w:rtl/>
              </w:rPr>
              <w:t>:</w:t>
            </w:r>
            <w:r>
              <w:rPr>
                <w:rFonts w:hint="cs"/>
                <w:rtl/>
              </w:rPr>
              <w:t xml:space="preserve"> </w:t>
            </w:r>
            <w:r>
              <w:rPr>
                <w:rtl/>
              </w:rPr>
              <w:t>بضمّتين أو بضم فسكون</w:t>
            </w:r>
            <w:r w:rsidR="009E0228">
              <w:rPr>
                <w:rtl/>
              </w:rPr>
              <w:t>:</w:t>
            </w:r>
            <w:r>
              <w:rPr>
                <w:rtl/>
              </w:rPr>
              <w:t xml:space="preserve"> الطهر.</w:t>
            </w:r>
          </w:p>
          <w:p w:rsidR="0099446B" w:rsidRPr="003B00D3" w:rsidRDefault="0099446B" w:rsidP="009E0228">
            <w:pPr>
              <w:pStyle w:val="libVar0"/>
              <w:rPr>
                <w:bCs/>
                <w:rtl/>
              </w:rPr>
            </w:pPr>
            <w:r w:rsidRPr="0099446B">
              <w:rPr>
                <w:rStyle w:val="libBold2Char"/>
                <w:rtl/>
              </w:rPr>
              <w:t>(1075) السّتُرَات</w:t>
            </w:r>
            <w:r w:rsidR="009E0228">
              <w:rPr>
                <w:rStyle w:val="libBold2Char"/>
                <w:rFonts w:hint="cs"/>
                <w:rtl/>
              </w:rPr>
              <w:t>:</w:t>
            </w:r>
            <w:r>
              <w:rPr>
                <w:rFonts w:hint="cs"/>
                <w:rtl/>
              </w:rPr>
              <w:t xml:space="preserve"> </w:t>
            </w:r>
            <w:r>
              <w:rPr>
                <w:rtl/>
              </w:rPr>
              <w:t>جمع سترة</w:t>
            </w:r>
            <w:r w:rsidR="009E0228">
              <w:rPr>
                <w:rtl/>
              </w:rPr>
              <w:t>،</w:t>
            </w:r>
            <w:r>
              <w:rPr>
                <w:rtl/>
              </w:rPr>
              <w:t xml:space="preserve"> وهي ما يستتر به.</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0"/>
        <w:gridCol w:w="300"/>
        <w:gridCol w:w="3992"/>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(1076) السُّرادِقَات</w:t>
            </w:r>
            <w:r w:rsidR="009E0228">
              <w:rPr>
                <w:rStyle w:val="libBold2Char"/>
                <w:rFonts w:hint="cs"/>
                <w:rtl/>
              </w:rPr>
              <w:t>:</w:t>
            </w:r>
            <w:r>
              <w:rPr>
                <w:rFonts w:hint="cs"/>
                <w:rtl/>
              </w:rPr>
              <w:t xml:space="preserve"> </w:t>
            </w:r>
            <w:r>
              <w:rPr>
                <w:rtl/>
              </w:rPr>
              <w:t>جمع سرادق</w:t>
            </w:r>
            <w:r w:rsidR="009E0228">
              <w:rPr>
                <w:rtl/>
              </w:rPr>
              <w:t>،</w:t>
            </w:r>
            <w:r>
              <w:rPr>
                <w:rtl/>
              </w:rPr>
              <w:t xml:space="preserve"> وهو ما يمدّ على صحن البيت فيغطيه.</w:t>
            </w:r>
          </w:p>
          <w:p w:rsidR="0099446B" w:rsidRDefault="0099446B" w:rsidP="009E0228">
            <w:pPr>
              <w:pStyle w:val="libVar0"/>
              <w:rPr>
                <w:rtl/>
              </w:rPr>
            </w:pPr>
            <w:r w:rsidRPr="0099446B">
              <w:rPr>
                <w:rStyle w:val="libBold2Char"/>
                <w:rtl/>
              </w:rPr>
              <w:t>(1077) الرّجيج</w:t>
            </w:r>
            <w:r w:rsidR="009E0228">
              <w:rPr>
                <w:rStyle w:val="libBold2Char"/>
                <w:rFonts w:hint="cs"/>
                <w:rtl/>
              </w:rPr>
              <w:t>:</w:t>
            </w:r>
            <w:r>
              <w:rPr>
                <w:rFonts w:hint="cs"/>
                <w:rtl/>
              </w:rPr>
              <w:t xml:space="preserve"> </w:t>
            </w:r>
            <w:r>
              <w:rPr>
                <w:rtl/>
              </w:rPr>
              <w:t>الزلزلة والاضطراب.</w:t>
            </w:r>
          </w:p>
          <w:p w:rsidR="0099446B" w:rsidRDefault="0099446B" w:rsidP="009E0228">
            <w:pPr>
              <w:pStyle w:val="libVar0"/>
              <w:rPr>
                <w:rtl/>
              </w:rPr>
            </w:pPr>
            <w:r w:rsidRPr="0099446B">
              <w:rPr>
                <w:rStyle w:val="libBold2Char"/>
                <w:rtl/>
              </w:rPr>
              <w:t>(1078) «تَسْتَكُّ منه»</w:t>
            </w:r>
            <w:r w:rsidR="009E0228">
              <w:rPr>
                <w:rStyle w:val="libBold2Char"/>
                <w:rFonts w:hint="cs"/>
                <w:rtl/>
              </w:rPr>
              <w:t>:</w:t>
            </w:r>
            <w:r>
              <w:rPr>
                <w:rFonts w:hint="cs"/>
                <w:rtl/>
              </w:rPr>
              <w:t xml:space="preserve"> </w:t>
            </w:r>
            <w:r>
              <w:rPr>
                <w:rtl/>
              </w:rPr>
              <w:t>تصمّ منه الآذان لشدته.</w:t>
            </w:r>
          </w:p>
          <w:p w:rsidR="0099446B" w:rsidRDefault="0099446B" w:rsidP="009E0228">
            <w:pPr>
              <w:pStyle w:val="libVar0"/>
              <w:rPr>
                <w:rtl/>
              </w:rPr>
            </w:pPr>
            <w:r w:rsidRPr="0099446B">
              <w:rPr>
                <w:rStyle w:val="libBold2Char"/>
                <w:rtl/>
              </w:rPr>
              <w:t>(1079) «سُبُحات نور»</w:t>
            </w:r>
            <w:r w:rsidR="009E0228">
              <w:rPr>
                <w:rStyle w:val="libBold2Char"/>
                <w:rFonts w:hint="cs"/>
                <w:rtl/>
              </w:rPr>
              <w:t>:</w:t>
            </w:r>
            <w:r>
              <w:rPr>
                <w:rFonts w:hint="cs"/>
                <w:rtl/>
              </w:rPr>
              <w:t xml:space="preserve"> </w:t>
            </w:r>
            <w:r>
              <w:rPr>
                <w:rtl/>
              </w:rPr>
              <w:t>طبقات نور</w:t>
            </w:r>
            <w:r w:rsidR="009E0228">
              <w:rPr>
                <w:rtl/>
              </w:rPr>
              <w:t>،</w:t>
            </w:r>
            <w:r>
              <w:rPr>
                <w:rtl/>
              </w:rPr>
              <w:t xml:space="preserve"> وأصل السّبحات الأنوار نفسها.</w:t>
            </w:r>
          </w:p>
          <w:p w:rsidR="0099446B" w:rsidRDefault="0099446B" w:rsidP="009E0228">
            <w:pPr>
              <w:pStyle w:val="libVar0"/>
              <w:rPr>
                <w:rtl/>
              </w:rPr>
            </w:pPr>
            <w:r w:rsidRPr="0099446B">
              <w:rPr>
                <w:rStyle w:val="libBold2Char"/>
                <w:rtl/>
              </w:rPr>
              <w:t>(1080) خاسئة</w:t>
            </w:r>
            <w:r w:rsidR="009E0228">
              <w:rPr>
                <w:rStyle w:val="libBold2Char"/>
                <w:rFonts w:hint="cs"/>
                <w:rtl/>
              </w:rPr>
              <w:t>:</w:t>
            </w:r>
            <w:r>
              <w:rPr>
                <w:rFonts w:hint="cs"/>
                <w:rtl/>
              </w:rPr>
              <w:t xml:space="preserve"> </w:t>
            </w:r>
            <w:r>
              <w:rPr>
                <w:rtl/>
              </w:rPr>
              <w:t>مدفوعة مطرودة عن الترامي إليها.</w:t>
            </w:r>
          </w:p>
          <w:p w:rsidR="0099446B" w:rsidRDefault="0099446B" w:rsidP="009E0228">
            <w:pPr>
              <w:pStyle w:val="libVar0"/>
              <w:rPr>
                <w:rtl/>
              </w:rPr>
            </w:pPr>
            <w:r w:rsidRPr="0099446B">
              <w:rPr>
                <w:rStyle w:val="libBold2Char"/>
                <w:rtl/>
              </w:rPr>
              <w:t>(1081) الإخْبات</w:t>
            </w:r>
            <w:r w:rsidR="009E0228">
              <w:rPr>
                <w:rStyle w:val="libBold2Char"/>
                <w:rFonts w:hint="cs"/>
                <w:rtl/>
              </w:rPr>
              <w:t>:</w:t>
            </w:r>
            <w:r>
              <w:rPr>
                <w:rFonts w:hint="cs"/>
                <w:rtl/>
              </w:rPr>
              <w:t xml:space="preserve"> </w:t>
            </w:r>
            <w:r>
              <w:rPr>
                <w:rtl/>
              </w:rPr>
              <w:t>الخضوع</w:t>
            </w:r>
            <w:r w:rsidR="009E0228">
              <w:rPr>
                <w:rtl/>
              </w:rPr>
              <w:t>،</w:t>
            </w:r>
            <w:r>
              <w:rPr>
                <w:rtl/>
              </w:rPr>
              <w:t xml:space="preserve"> والخشوع.</w:t>
            </w:r>
          </w:p>
          <w:p w:rsidR="0099446B" w:rsidRDefault="0099446B" w:rsidP="009E0228">
            <w:pPr>
              <w:pStyle w:val="libVar0"/>
              <w:rPr>
                <w:rtl/>
              </w:rPr>
            </w:pPr>
            <w:r w:rsidRPr="0099446B">
              <w:rPr>
                <w:rStyle w:val="libBold2Char"/>
                <w:rtl/>
              </w:rPr>
              <w:t>(1082) ذُلُل</w:t>
            </w:r>
            <w:r w:rsidR="009E0228">
              <w:rPr>
                <w:rStyle w:val="libBold2Char"/>
                <w:rFonts w:hint="cs"/>
                <w:rtl/>
              </w:rPr>
              <w:t>:</w:t>
            </w:r>
            <w:r>
              <w:rPr>
                <w:rFonts w:hint="cs"/>
                <w:rtl/>
              </w:rPr>
              <w:t xml:space="preserve"> </w:t>
            </w:r>
            <w:r>
              <w:rPr>
                <w:rtl/>
              </w:rPr>
              <w:t>جمع ذلول</w:t>
            </w:r>
            <w:r w:rsidR="009E0228">
              <w:rPr>
                <w:rtl/>
              </w:rPr>
              <w:t>:</w:t>
            </w:r>
            <w:r>
              <w:rPr>
                <w:rtl/>
              </w:rPr>
              <w:t xml:space="preserve"> خلاف الصّعب.</w:t>
            </w:r>
          </w:p>
          <w:p w:rsidR="0099446B" w:rsidRDefault="0099446B" w:rsidP="009E0228">
            <w:pPr>
              <w:pStyle w:val="libVar0"/>
              <w:rPr>
                <w:rtl/>
              </w:rPr>
            </w:pPr>
            <w:r w:rsidRPr="0099446B">
              <w:rPr>
                <w:rStyle w:val="libBold2Char"/>
                <w:rtl/>
              </w:rPr>
              <w:t>(1083) مَناراً</w:t>
            </w:r>
            <w:r w:rsidR="009E0228">
              <w:rPr>
                <w:rStyle w:val="libBold2Char"/>
                <w:rFonts w:hint="cs"/>
                <w:rtl/>
              </w:rPr>
              <w:t>:</w:t>
            </w:r>
            <w:r>
              <w:rPr>
                <w:rFonts w:hint="cs"/>
                <w:rtl/>
              </w:rPr>
              <w:t xml:space="preserve"> </w:t>
            </w:r>
            <w:r>
              <w:rPr>
                <w:rtl/>
              </w:rPr>
              <w:t>جمع منارة.</w:t>
            </w:r>
          </w:p>
          <w:p w:rsidR="0099446B" w:rsidRDefault="0099446B" w:rsidP="009E0228">
            <w:pPr>
              <w:pStyle w:val="libVar0"/>
              <w:rPr>
                <w:rtl/>
              </w:rPr>
            </w:pPr>
            <w:r w:rsidRPr="0099446B">
              <w:rPr>
                <w:rStyle w:val="libBold2Char"/>
                <w:rtl/>
              </w:rPr>
              <w:t>(1084) الأعْلام</w:t>
            </w:r>
            <w:r w:rsidR="009E0228">
              <w:rPr>
                <w:rStyle w:val="libBold2Char"/>
                <w:rFonts w:hint="cs"/>
                <w:rtl/>
              </w:rPr>
              <w:t>:</w:t>
            </w:r>
            <w:r>
              <w:rPr>
                <w:rFonts w:hint="cs"/>
                <w:rtl/>
              </w:rPr>
              <w:t xml:space="preserve"> </w:t>
            </w:r>
            <w:r>
              <w:rPr>
                <w:rtl/>
              </w:rPr>
              <w:t>ما يقام للاهتداء به على أفواه الطرق ومرتفعات الأرض والكلام تمثيل لما أنار به مداركهم حتى انكشف لهم سر توحيده.</w:t>
            </w:r>
          </w:p>
          <w:p w:rsidR="0099446B" w:rsidRDefault="0099446B" w:rsidP="009E0228">
            <w:pPr>
              <w:pStyle w:val="libVar0"/>
              <w:rPr>
                <w:rtl/>
              </w:rPr>
            </w:pPr>
            <w:r w:rsidRPr="0099446B">
              <w:rPr>
                <w:rStyle w:val="libBold2Char"/>
                <w:rtl/>
              </w:rPr>
              <w:t>(1085) مُوصِرات الآثام</w:t>
            </w:r>
            <w:r w:rsidR="009E0228">
              <w:rPr>
                <w:rStyle w:val="libBold2Char"/>
                <w:rFonts w:hint="cs"/>
                <w:rtl/>
              </w:rPr>
              <w:t>:</w:t>
            </w:r>
            <w:r>
              <w:rPr>
                <w:rFonts w:hint="cs"/>
                <w:rtl/>
              </w:rPr>
              <w:t xml:space="preserve"> </w:t>
            </w:r>
            <w:r>
              <w:rPr>
                <w:rtl/>
              </w:rPr>
              <w:t>مثقلاتها</w:t>
            </w:r>
            <w:r>
              <w:rPr>
                <w:rFonts w:hint="cs"/>
                <w:rtl/>
              </w:rPr>
              <w:t>.</w:t>
            </w:r>
          </w:p>
          <w:p w:rsidR="0099446B" w:rsidRDefault="0099446B" w:rsidP="009E0228">
            <w:pPr>
              <w:pStyle w:val="libVar0"/>
              <w:rPr>
                <w:rtl/>
              </w:rPr>
            </w:pPr>
            <w:r w:rsidRPr="0099446B">
              <w:rPr>
                <w:rStyle w:val="libBold2Char"/>
                <w:rtl/>
              </w:rPr>
              <w:t>(1086) ارْتَحَلَه</w:t>
            </w:r>
            <w:r w:rsidR="009E0228">
              <w:rPr>
                <w:rStyle w:val="libBold2Char"/>
                <w:rFonts w:hint="cs"/>
                <w:rtl/>
              </w:rPr>
              <w:t>:</w:t>
            </w:r>
            <w:r>
              <w:rPr>
                <w:rFonts w:hint="cs"/>
                <w:rtl/>
              </w:rPr>
              <w:t xml:space="preserve"> </w:t>
            </w:r>
            <w:r>
              <w:rPr>
                <w:rtl/>
              </w:rPr>
              <w:t>وضع عليه الرّحل.</w:t>
            </w:r>
            <w:r>
              <w:rPr>
                <w:rFonts w:hint="cs"/>
                <w:rtl/>
              </w:rPr>
              <w:t xml:space="preserve"> </w:t>
            </w:r>
            <w:r>
              <w:rPr>
                <w:rtl/>
              </w:rPr>
              <w:t>ليركبه.</w:t>
            </w:r>
          </w:p>
          <w:p w:rsidR="0099446B" w:rsidRDefault="0099446B" w:rsidP="009E0228">
            <w:pPr>
              <w:pStyle w:val="libVar0"/>
              <w:rPr>
                <w:rtl/>
              </w:rPr>
            </w:pPr>
            <w:r w:rsidRPr="0099446B">
              <w:rPr>
                <w:rStyle w:val="libBold2Char"/>
                <w:rtl/>
              </w:rPr>
              <w:t>(1087) العُقَب</w:t>
            </w:r>
            <w:r w:rsidR="009E0228">
              <w:rPr>
                <w:rStyle w:val="libBold2Char"/>
                <w:rFonts w:hint="cs"/>
                <w:rtl/>
              </w:rPr>
              <w:t>:</w:t>
            </w:r>
            <w:r>
              <w:rPr>
                <w:rFonts w:hint="cs"/>
                <w:rtl/>
              </w:rPr>
              <w:t xml:space="preserve"> </w:t>
            </w:r>
            <w:r>
              <w:rPr>
                <w:rtl/>
              </w:rPr>
              <w:t>جمع عقبة وهي النّوبة.</w:t>
            </w:r>
          </w:p>
          <w:p w:rsidR="0099446B" w:rsidRDefault="0099446B" w:rsidP="009E0228">
            <w:pPr>
              <w:pStyle w:val="libVar0"/>
              <w:rPr>
                <w:rtl/>
              </w:rPr>
            </w:pPr>
            <w:r w:rsidRPr="0099446B">
              <w:rPr>
                <w:rStyle w:val="libBold2Char"/>
                <w:rtl/>
              </w:rPr>
              <w:t>(1088) النّوازع</w:t>
            </w:r>
            <w:r w:rsidR="009E0228">
              <w:rPr>
                <w:rStyle w:val="libBold2Char"/>
                <w:rFonts w:hint="cs"/>
                <w:rtl/>
              </w:rPr>
              <w:t>:</w:t>
            </w:r>
            <w:r>
              <w:rPr>
                <w:rFonts w:hint="cs"/>
                <w:rtl/>
              </w:rPr>
              <w:t xml:space="preserve"> </w:t>
            </w:r>
            <w:r>
              <w:rPr>
                <w:rtl/>
              </w:rPr>
              <w:t>جمع نازعة وهي النجم.</w:t>
            </w:r>
          </w:p>
          <w:p w:rsidR="0099446B" w:rsidRDefault="0099446B" w:rsidP="009E0228">
            <w:pPr>
              <w:pStyle w:val="libVar0"/>
              <w:rPr>
                <w:rtl/>
              </w:rPr>
            </w:pPr>
            <w:r w:rsidRPr="0099446B">
              <w:rPr>
                <w:rStyle w:val="libBold2Char"/>
                <w:rtl/>
              </w:rPr>
              <w:t>(1089) مَعَاقِد</w:t>
            </w:r>
            <w:r w:rsidR="009E0228">
              <w:rPr>
                <w:rStyle w:val="libBold2Char"/>
                <w:rFonts w:hint="cs"/>
                <w:rtl/>
              </w:rPr>
              <w:t>:</w:t>
            </w:r>
            <w:r>
              <w:rPr>
                <w:rFonts w:hint="cs"/>
                <w:rtl/>
              </w:rPr>
              <w:t xml:space="preserve"> </w:t>
            </w:r>
            <w:r>
              <w:rPr>
                <w:rtl/>
              </w:rPr>
              <w:t>جمع معقد</w:t>
            </w:r>
            <w:r w:rsidR="009E0228">
              <w:rPr>
                <w:rtl/>
              </w:rPr>
              <w:t>:</w:t>
            </w:r>
            <w:r>
              <w:rPr>
                <w:rtl/>
              </w:rPr>
              <w:t xml:space="preserve"> محلّ العقد</w:t>
            </w:r>
            <w:r w:rsidR="009E0228">
              <w:rPr>
                <w:rtl/>
              </w:rPr>
              <w:t>،</w:t>
            </w:r>
            <w:r>
              <w:rPr>
                <w:rtl/>
              </w:rPr>
              <w:t xml:space="preserve"> بمعنى الاعتقاد.</w:t>
            </w:r>
          </w:p>
          <w:p w:rsidR="0099446B" w:rsidRDefault="0099446B" w:rsidP="009E0228">
            <w:pPr>
              <w:pStyle w:val="libVar0"/>
              <w:rPr>
                <w:rtl/>
              </w:rPr>
            </w:pPr>
            <w:r w:rsidRPr="0099446B">
              <w:rPr>
                <w:rStyle w:val="libBold2Char"/>
                <w:rtl/>
              </w:rPr>
              <w:t>(1090) الإحَن</w:t>
            </w:r>
            <w:r w:rsidR="009E0228">
              <w:rPr>
                <w:rStyle w:val="libBold2Char"/>
                <w:rFonts w:hint="cs"/>
                <w:rtl/>
              </w:rPr>
              <w:t>:</w:t>
            </w:r>
            <w:r>
              <w:rPr>
                <w:rFonts w:hint="cs"/>
                <w:rtl/>
              </w:rPr>
              <w:t xml:space="preserve"> </w:t>
            </w:r>
            <w:r>
              <w:rPr>
                <w:rtl/>
              </w:rPr>
              <w:t>جمع إحنة</w:t>
            </w:r>
            <w:r w:rsidR="009E0228">
              <w:rPr>
                <w:rtl/>
              </w:rPr>
              <w:t>،</w:t>
            </w:r>
            <w:r>
              <w:rPr>
                <w:rtl/>
              </w:rPr>
              <w:t xml:space="preserve"> وهي الحقد والضغينة.</w:t>
            </w:r>
          </w:p>
          <w:p w:rsidR="0099446B" w:rsidRDefault="0099446B" w:rsidP="009E0228">
            <w:pPr>
              <w:pStyle w:val="libVar0"/>
              <w:rPr>
                <w:rtl/>
              </w:rPr>
            </w:pPr>
            <w:r w:rsidRPr="0099446B">
              <w:rPr>
                <w:rStyle w:val="libBold2Char"/>
                <w:rtl/>
              </w:rPr>
              <w:t>(1091) لَاقَ</w:t>
            </w:r>
            <w:r w:rsidR="009E0228">
              <w:rPr>
                <w:rStyle w:val="libBold2Char"/>
                <w:rFonts w:hint="cs"/>
                <w:rtl/>
              </w:rPr>
              <w:t>:</w:t>
            </w:r>
            <w:r>
              <w:rPr>
                <w:rFonts w:hint="cs"/>
                <w:rtl/>
              </w:rPr>
              <w:t xml:space="preserve"> </w:t>
            </w:r>
            <w:r>
              <w:rPr>
                <w:rtl/>
              </w:rPr>
              <w:t>لصق.</w:t>
            </w:r>
          </w:p>
          <w:p w:rsidR="0099446B" w:rsidRDefault="0099446B" w:rsidP="009E0228">
            <w:pPr>
              <w:pStyle w:val="libVar0"/>
              <w:rPr>
                <w:rtl/>
              </w:rPr>
            </w:pPr>
            <w:r w:rsidRPr="0099446B">
              <w:rPr>
                <w:rStyle w:val="libBold2Char"/>
                <w:rtl/>
              </w:rPr>
              <w:t>(1092) تَقْتَرِع</w:t>
            </w:r>
            <w:r w:rsidR="009E0228">
              <w:rPr>
                <w:rStyle w:val="libBold2Char"/>
                <w:rFonts w:hint="cs"/>
                <w:rtl/>
              </w:rPr>
              <w:t>:</w:t>
            </w:r>
            <w:r w:rsidR="009E0228">
              <w:rPr>
                <w:rFonts w:hint="cs"/>
                <w:rtl/>
              </w:rPr>
              <w:t xml:space="preserve"> - </w:t>
            </w:r>
            <w:r>
              <w:rPr>
                <w:rtl/>
              </w:rPr>
              <w:t>بالقاف المثناة</w:t>
            </w:r>
            <w:r w:rsidR="009E0228">
              <w:rPr>
                <w:rtl/>
              </w:rPr>
              <w:t xml:space="preserve"> - </w:t>
            </w:r>
            <w:r>
              <w:rPr>
                <w:rtl/>
              </w:rPr>
              <w:t>من الاقتراع بمعنى ضرب القرعة.</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(1093) الرّيْن</w:t>
            </w:r>
            <w:r w:rsidR="009E0228">
              <w:rPr>
                <w:rStyle w:val="libBold2Char"/>
                <w:rFonts w:hint="cs"/>
                <w:rtl/>
              </w:rPr>
              <w:t>:</w:t>
            </w:r>
            <w:r w:rsidR="009E0228">
              <w:rPr>
                <w:rFonts w:hint="cs"/>
                <w:rtl/>
              </w:rPr>
              <w:t xml:space="preserve"> - </w:t>
            </w:r>
            <w:r>
              <w:rPr>
                <w:rtl/>
              </w:rPr>
              <w:t>بفتح الراء</w:t>
            </w:r>
            <w:r w:rsidR="009E0228">
              <w:rPr>
                <w:rtl/>
              </w:rPr>
              <w:t xml:space="preserve"> - </w:t>
            </w:r>
            <w:r>
              <w:rPr>
                <w:rtl/>
              </w:rPr>
              <w:t>الدّنس</w:t>
            </w:r>
            <w:r w:rsidR="009E0228">
              <w:rPr>
                <w:rtl/>
              </w:rPr>
              <w:t>،</w:t>
            </w:r>
            <w:r>
              <w:rPr>
                <w:rtl/>
              </w:rPr>
              <w:t xml:space="preserve"> وما يطبع على القلب من حجب الجهالة.</w:t>
            </w:r>
          </w:p>
          <w:p w:rsidR="0099446B" w:rsidRDefault="0099446B" w:rsidP="009E0228">
            <w:pPr>
              <w:pStyle w:val="libVar0"/>
              <w:rPr>
                <w:rtl/>
              </w:rPr>
            </w:pPr>
            <w:r w:rsidRPr="0099446B">
              <w:rPr>
                <w:rStyle w:val="libBold2Char"/>
                <w:rtl/>
              </w:rPr>
              <w:t>(1094) الدّلَح</w:t>
            </w:r>
            <w:r w:rsidR="009E0228">
              <w:rPr>
                <w:rStyle w:val="libBold2Char"/>
                <w:rFonts w:hint="cs"/>
                <w:rtl/>
              </w:rPr>
              <w:t>:</w:t>
            </w:r>
            <w:r>
              <w:rPr>
                <w:rFonts w:hint="cs"/>
                <w:rtl/>
              </w:rPr>
              <w:t xml:space="preserve"> </w:t>
            </w:r>
            <w:r>
              <w:rPr>
                <w:rtl/>
              </w:rPr>
              <w:t>بضم الدال</w:t>
            </w:r>
            <w:r w:rsidR="009E0228">
              <w:rPr>
                <w:rtl/>
              </w:rPr>
              <w:t>،</w:t>
            </w:r>
            <w:r>
              <w:rPr>
                <w:rtl/>
              </w:rPr>
              <w:t xml:space="preserve"> جمع دالح</w:t>
            </w:r>
            <w:r w:rsidR="009E0228">
              <w:rPr>
                <w:rtl/>
              </w:rPr>
              <w:t>،</w:t>
            </w:r>
            <w:r>
              <w:rPr>
                <w:rtl/>
              </w:rPr>
              <w:t xml:space="preserve"> وهو</w:t>
            </w:r>
            <w:r w:rsidR="009E0228">
              <w:rPr>
                <w:rtl/>
              </w:rPr>
              <w:t>:</w:t>
            </w:r>
            <w:r>
              <w:rPr>
                <w:rtl/>
              </w:rPr>
              <w:t xml:space="preserve"> الثقيل بالماء من السحاب.</w:t>
            </w:r>
          </w:p>
          <w:p w:rsidR="0099446B" w:rsidRDefault="0099446B" w:rsidP="009E0228">
            <w:pPr>
              <w:pStyle w:val="libVar0"/>
              <w:rPr>
                <w:rtl/>
              </w:rPr>
            </w:pPr>
            <w:r w:rsidRPr="0099446B">
              <w:rPr>
                <w:rStyle w:val="libBold2Char"/>
                <w:rtl/>
              </w:rPr>
              <w:t>(1095) القَتْرة هنا</w:t>
            </w:r>
            <w:r w:rsidR="009E0228">
              <w:rPr>
                <w:rStyle w:val="libBold2Char"/>
                <w:rFonts w:hint="cs"/>
                <w:rtl/>
              </w:rPr>
              <w:t>:</w:t>
            </w:r>
            <w:r>
              <w:rPr>
                <w:rFonts w:hint="cs"/>
                <w:rtl/>
              </w:rPr>
              <w:t xml:space="preserve"> </w:t>
            </w:r>
            <w:r>
              <w:rPr>
                <w:rtl/>
              </w:rPr>
              <w:t>الخفاء والبطون</w:t>
            </w:r>
            <w:r w:rsidR="009E0228">
              <w:rPr>
                <w:rtl/>
              </w:rPr>
              <w:t>،</w:t>
            </w:r>
            <w:r>
              <w:rPr>
                <w:rtl/>
              </w:rPr>
              <w:t xml:space="preserve"> ومنها قالوا</w:t>
            </w:r>
            <w:r w:rsidR="009E0228">
              <w:rPr>
                <w:rtl/>
              </w:rPr>
              <w:t>:</w:t>
            </w:r>
            <w:r>
              <w:rPr>
                <w:rtl/>
              </w:rPr>
              <w:t xml:space="preserve"> أخذه على قترة</w:t>
            </w:r>
            <w:r w:rsidR="009E0228">
              <w:rPr>
                <w:rtl/>
              </w:rPr>
              <w:t>،</w:t>
            </w:r>
            <w:r>
              <w:rPr>
                <w:rtl/>
              </w:rPr>
              <w:t xml:space="preserve"> أي من حيث لا يدري.</w:t>
            </w:r>
          </w:p>
          <w:p w:rsidR="0099446B" w:rsidRDefault="0099446B" w:rsidP="009E0228">
            <w:pPr>
              <w:pStyle w:val="libVar0"/>
              <w:rPr>
                <w:rtl/>
              </w:rPr>
            </w:pPr>
            <w:r w:rsidRPr="0099446B">
              <w:rPr>
                <w:rStyle w:val="libBold2Char"/>
                <w:rtl/>
              </w:rPr>
              <w:t>(1096) الأيْهم</w:t>
            </w:r>
            <w:r w:rsidR="009E0228">
              <w:rPr>
                <w:rStyle w:val="libBold2Char"/>
                <w:rFonts w:hint="cs"/>
                <w:rtl/>
              </w:rPr>
              <w:t>:</w:t>
            </w:r>
            <w:r w:rsidR="009E0228">
              <w:rPr>
                <w:rFonts w:hint="cs"/>
                <w:rtl/>
              </w:rPr>
              <w:t xml:space="preserve"> - </w:t>
            </w:r>
            <w:r>
              <w:rPr>
                <w:rtl/>
              </w:rPr>
              <w:t>بالياء المثنّاة</w:t>
            </w:r>
            <w:r w:rsidR="009E0228">
              <w:rPr>
                <w:rtl/>
              </w:rPr>
              <w:t xml:space="preserve"> - </w:t>
            </w:r>
            <w:r>
              <w:rPr>
                <w:rtl/>
              </w:rPr>
              <w:t xml:space="preserve">الذي لا يهتدى فيه. ومنه </w:t>
            </w:r>
            <w:r>
              <w:rPr>
                <w:rFonts w:hint="cs"/>
                <w:rtl/>
              </w:rPr>
              <w:t>«</w:t>
            </w:r>
            <w:r>
              <w:rPr>
                <w:rtl/>
              </w:rPr>
              <w:t>فلاة يهماء».</w:t>
            </w:r>
          </w:p>
          <w:p w:rsidR="0099446B" w:rsidRDefault="0099446B" w:rsidP="009E0228">
            <w:pPr>
              <w:pStyle w:val="libVar0"/>
              <w:rPr>
                <w:rtl/>
              </w:rPr>
            </w:pPr>
            <w:r w:rsidRPr="0099446B">
              <w:rPr>
                <w:rStyle w:val="libBold2Char"/>
                <w:rtl/>
              </w:rPr>
              <w:t>(1097) مَخَارق</w:t>
            </w:r>
            <w:r w:rsidR="009E0228">
              <w:rPr>
                <w:rStyle w:val="libBold2Char"/>
                <w:rFonts w:hint="cs"/>
                <w:rtl/>
              </w:rPr>
              <w:t>:</w:t>
            </w:r>
            <w:r>
              <w:rPr>
                <w:rFonts w:hint="cs"/>
                <w:rtl/>
              </w:rPr>
              <w:t xml:space="preserve"> </w:t>
            </w:r>
            <w:r>
              <w:rPr>
                <w:rtl/>
              </w:rPr>
              <w:t>جمع مخرق</w:t>
            </w:r>
            <w:r w:rsidR="009E0228">
              <w:rPr>
                <w:rtl/>
              </w:rPr>
              <w:t>:</w:t>
            </w:r>
            <w:r>
              <w:rPr>
                <w:rtl/>
              </w:rPr>
              <w:t xml:space="preserve"> أي موضع الخرق.</w:t>
            </w:r>
          </w:p>
          <w:p w:rsidR="0099446B" w:rsidRDefault="0099446B" w:rsidP="009E0228">
            <w:pPr>
              <w:pStyle w:val="libVar0"/>
              <w:rPr>
                <w:rtl/>
              </w:rPr>
            </w:pPr>
            <w:r w:rsidRPr="0099446B">
              <w:rPr>
                <w:rStyle w:val="libBold2Char"/>
                <w:rtl/>
              </w:rPr>
              <w:t>(1098) ريح هَفّافة</w:t>
            </w:r>
            <w:r w:rsidR="009E0228">
              <w:rPr>
                <w:rStyle w:val="libBold2Char"/>
                <w:rFonts w:hint="cs"/>
                <w:rtl/>
              </w:rPr>
              <w:t>:</w:t>
            </w:r>
            <w:r>
              <w:rPr>
                <w:rFonts w:hint="cs"/>
                <w:rtl/>
              </w:rPr>
              <w:t xml:space="preserve"> </w:t>
            </w:r>
            <w:r>
              <w:rPr>
                <w:rtl/>
              </w:rPr>
              <w:t>طيّبة ساكنة.</w:t>
            </w:r>
          </w:p>
          <w:p w:rsidR="0099446B" w:rsidRDefault="0099446B" w:rsidP="009E0228">
            <w:pPr>
              <w:pStyle w:val="libVar0"/>
              <w:rPr>
                <w:rtl/>
              </w:rPr>
            </w:pPr>
            <w:r w:rsidRPr="0099446B">
              <w:rPr>
                <w:rStyle w:val="libBold2Char"/>
                <w:rtl/>
              </w:rPr>
              <w:t>(1099) استفرغتهم</w:t>
            </w:r>
            <w:r w:rsidR="009E0228">
              <w:rPr>
                <w:rStyle w:val="libBold2Char"/>
                <w:rFonts w:hint="cs"/>
                <w:rtl/>
              </w:rPr>
              <w:t>:</w:t>
            </w:r>
            <w:r>
              <w:rPr>
                <w:rFonts w:hint="cs"/>
                <w:rtl/>
              </w:rPr>
              <w:t xml:space="preserve"> </w:t>
            </w:r>
            <w:r>
              <w:rPr>
                <w:rtl/>
              </w:rPr>
              <w:t>جعلتهم فارغين من الاشتغال بغيرها.</w:t>
            </w:r>
          </w:p>
          <w:p w:rsidR="0099446B" w:rsidRDefault="0099446B" w:rsidP="009E0228">
            <w:pPr>
              <w:pStyle w:val="libVar0"/>
              <w:rPr>
                <w:rtl/>
              </w:rPr>
            </w:pPr>
            <w:r w:rsidRPr="0099446B">
              <w:rPr>
                <w:rStyle w:val="libBold2Char"/>
                <w:rtl/>
              </w:rPr>
              <w:t>(1100) الوَلَه</w:t>
            </w:r>
            <w:r w:rsidR="009E0228">
              <w:rPr>
                <w:rStyle w:val="libBold2Char"/>
                <w:rFonts w:hint="cs"/>
                <w:rtl/>
              </w:rPr>
              <w:t>:</w:t>
            </w:r>
            <w:r>
              <w:rPr>
                <w:rFonts w:hint="cs"/>
                <w:rtl/>
              </w:rPr>
              <w:t xml:space="preserve"> </w:t>
            </w:r>
            <w:r>
              <w:rPr>
                <w:rtl/>
              </w:rPr>
              <w:t>شدّة الشوق.</w:t>
            </w:r>
          </w:p>
          <w:p w:rsidR="0099446B" w:rsidRDefault="0099446B" w:rsidP="009E0228">
            <w:pPr>
              <w:pStyle w:val="libVar0"/>
              <w:rPr>
                <w:rtl/>
              </w:rPr>
            </w:pPr>
            <w:r w:rsidRPr="0099446B">
              <w:rPr>
                <w:rStyle w:val="libBold2Char"/>
                <w:rtl/>
              </w:rPr>
              <w:t>(1101) الرّوِيّة</w:t>
            </w:r>
            <w:r w:rsidR="009E0228">
              <w:rPr>
                <w:rStyle w:val="libBold2Char"/>
                <w:rFonts w:hint="cs"/>
                <w:rtl/>
              </w:rPr>
              <w:t>:</w:t>
            </w:r>
            <w:r>
              <w:rPr>
                <w:rFonts w:hint="cs"/>
                <w:rtl/>
              </w:rPr>
              <w:t xml:space="preserve"> </w:t>
            </w:r>
            <w:r>
              <w:rPr>
                <w:rtl/>
              </w:rPr>
              <w:t>التي تروي وتطفىء العطش.</w:t>
            </w:r>
          </w:p>
          <w:p w:rsidR="0099446B" w:rsidRDefault="0099446B" w:rsidP="009E0228">
            <w:pPr>
              <w:pStyle w:val="libVar0"/>
              <w:rPr>
                <w:rtl/>
              </w:rPr>
            </w:pPr>
            <w:r w:rsidRPr="0099446B">
              <w:rPr>
                <w:rStyle w:val="libBold2Char"/>
                <w:rtl/>
              </w:rPr>
              <w:t>(1102) السّوَيْداء</w:t>
            </w:r>
            <w:r w:rsidR="009E0228">
              <w:rPr>
                <w:rStyle w:val="libBold2Char"/>
                <w:rFonts w:hint="cs"/>
                <w:rtl/>
              </w:rPr>
              <w:t>:</w:t>
            </w:r>
            <w:r>
              <w:rPr>
                <w:rFonts w:hint="cs"/>
                <w:rtl/>
              </w:rPr>
              <w:t xml:space="preserve"> </w:t>
            </w:r>
            <w:r>
              <w:rPr>
                <w:rtl/>
              </w:rPr>
              <w:t>حبّة القلب ومحلّ الروح الحيواني منه.</w:t>
            </w:r>
          </w:p>
          <w:p w:rsidR="0099446B" w:rsidRDefault="0099446B" w:rsidP="009E0228">
            <w:pPr>
              <w:pStyle w:val="libVar0"/>
              <w:rPr>
                <w:rtl/>
              </w:rPr>
            </w:pPr>
            <w:r w:rsidRPr="0099446B">
              <w:rPr>
                <w:rStyle w:val="libBold2Char"/>
                <w:rtl/>
              </w:rPr>
              <w:t>(1103) الوَشيِجة</w:t>
            </w:r>
            <w:r w:rsidR="009E0228">
              <w:rPr>
                <w:rStyle w:val="libBold2Char"/>
                <w:rFonts w:hint="cs"/>
                <w:rtl/>
              </w:rPr>
              <w:t>:</w:t>
            </w:r>
            <w:r>
              <w:rPr>
                <w:rFonts w:hint="cs"/>
                <w:rtl/>
              </w:rPr>
              <w:t xml:space="preserve"> </w:t>
            </w:r>
            <w:r>
              <w:rPr>
                <w:rtl/>
              </w:rPr>
              <w:t>أصلها عرق الشجرة أراد منها هاهنا بواعث الخوف من الله.</w:t>
            </w:r>
          </w:p>
          <w:p w:rsidR="0099446B" w:rsidRDefault="0099446B" w:rsidP="009E0228">
            <w:pPr>
              <w:pStyle w:val="libVar0"/>
              <w:rPr>
                <w:rtl/>
              </w:rPr>
            </w:pPr>
            <w:r w:rsidRPr="0099446B">
              <w:rPr>
                <w:rStyle w:val="libBold2Char"/>
                <w:rtl/>
              </w:rPr>
              <w:t>(1104) لم يُنْفِذْ</w:t>
            </w:r>
            <w:r w:rsidR="009E0228">
              <w:rPr>
                <w:rStyle w:val="libBold2Char"/>
                <w:rFonts w:hint="cs"/>
                <w:rtl/>
              </w:rPr>
              <w:t>:</w:t>
            </w:r>
            <w:r>
              <w:rPr>
                <w:rFonts w:hint="cs"/>
                <w:rtl/>
              </w:rPr>
              <w:t xml:space="preserve"> </w:t>
            </w:r>
            <w:r>
              <w:rPr>
                <w:rtl/>
              </w:rPr>
              <w:t>لم يغن.</w:t>
            </w:r>
          </w:p>
          <w:p w:rsidR="0099446B" w:rsidRDefault="0099446B" w:rsidP="009E0228">
            <w:pPr>
              <w:pStyle w:val="libVar0"/>
              <w:rPr>
                <w:rtl/>
              </w:rPr>
            </w:pPr>
            <w:r w:rsidRPr="0099446B">
              <w:rPr>
                <w:rStyle w:val="libBold2Char"/>
                <w:rtl/>
              </w:rPr>
              <w:t>(1105) رِبَق</w:t>
            </w:r>
            <w:r w:rsidR="009E0228">
              <w:rPr>
                <w:rStyle w:val="libBold2Char"/>
                <w:rFonts w:hint="cs"/>
                <w:rtl/>
              </w:rPr>
              <w:t>:</w:t>
            </w:r>
            <w:r>
              <w:rPr>
                <w:rFonts w:hint="cs"/>
                <w:rtl/>
              </w:rPr>
              <w:t xml:space="preserve"> </w:t>
            </w:r>
            <w:r>
              <w:rPr>
                <w:rtl/>
              </w:rPr>
              <w:t>جمع ربقة</w:t>
            </w:r>
            <w:r w:rsidR="009E0228">
              <w:rPr>
                <w:rtl/>
              </w:rPr>
              <w:t xml:space="preserve"> - </w:t>
            </w:r>
            <w:r>
              <w:rPr>
                <w:rtl/>
              </w:rPr>
              <w:t>بالكسر</w:t>
            </w:r>
            <w:r w:rsidR="009E0228">
              <w:rPr>
                <w:rtl/>
              </w:rPr>
              <w:t>،</w:t>
            </w:r>
            <w:r>
              <w:rPr>
                <w:rtl/>
              </w:rPr>
              <w:t xml:space="preserve"> والفتح</w:t>
            </w:r>
            <w:r w:rsidR="009E0228">
              <w:rPr>
                <w:rtl/>
              </w:rPr>
              <w:t xml:space="preserve"> - </w:t>
            </w:r>
            <w:r>
              <w:rPr>
                <w:rtl/>
              </w:rPr>
              <w:t>وهي</w:t>
            </w:r>
            <w:r w:rsidR="009E0228">
              <w:rPr>
                <w:rtl/>
              </w:rPr>
              <w:t>:</w:t>
            </w:r>
            <w:r>
              <w:rPr>
                <w:rtl/>
              </w:rPr>
              <w:t xml:space="preserve"> العروة من عرى الرّبق</w:t>
            </w:r>
            <w:r w:rsidR="009E0228">
              <w:rPr>
                <w:rtl/>
              </w:rPr>
              <w:t xml:space="preserve"> - </w:t>
            </w:r>
            <w:r>
              <w:rPr>
                <w:rtl/>
              </w:rPr>
              <w:t>بكسر الراء</w:t>
            </w:r>
            <w:r w:rsidR="009E0228">
              <w:rPr>
                <w:rtl/>
              </w:rPr>
              <w:t xml:space="preserve"> - </w:t>
            </w:r>
            <w:r>
              <w:rPr>
                <w:rtl/>
              </w:rPr>
              <w:t>وهو حبل فيه عدة عرى تربط فيه البهم.</w:t>
            </w:r>
          </w:p>
          <w:p w:rsidR="0099446B" w:rsidRPr="003B00D3" w:rsidRDefault="0099446B" w:rsidP="009E0228">
            <w:pPr>
              <w:pStyle w:val="libVar0"/>
              <w:rPr>
                <w:bCs/>
                <w:rtl/>
              </w:rPr>
            </w:pPr>
            <w:r w:rsidRPr="0099446B">
              <w:rPr>
                <w:rStyle w:val="libBold2Char"/>
                <w:rtl/>
              </w:rPr>
              <w:t>(1106) الاستكانة</w:t>
            </w:r>
            <w:r w:rsidR="009E0228">
              <w:rPr>
                <w:rStyle w:val="libBold2Char"/>
                <w:rFonts w:hint="cs"/>
                <w:rtl/>
              </w:rPr>
              <w:t>:</w:t>
            </w:r>
            <w:r>
              <w:rPr>
                <w:rFonts w:hint="cs"/>
                <w:rtl/>
              </w:rPr>
              <w:t xml:space="preserve"> </w:t>
            </w:r>
            <w:r>
              <w:rPr>
                <w:rtl/>
              </w:rPr>
              <w:t>ميل للسكون من شدة الخوف</w:t>
            </w:r>
            <w:r w:rsidR="009E0228">
              <w:rPr>
                <w:rtl/>
              </w:rPr>
              <w:t>،</w:t>
            </w:r>
            <w:r>
              <w:rPr>
                <w:rtl/>
              </w:rPr>
              <w:t xml:space="preserve"> ثم استعملت في الخضوع.</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1"/>
        <w:gridCol w:w="300"/>
        <w:gridCol w:w="4001"/>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(1107) الدّؤوب</w:t>
            </w:r>
            <w:r w:rsidR="009E0228">
              <w:rPr>
                <w:rStyle w:val="libBold2Char"/>
                <w:rFonts w:hint="cs"/>
                <w:rtl/>
              </w:rPr>
              <w:t>:</w:t>
            </w:r>
            <w:r>
              <w:rPr>
                <w:rFonts w:hint="cs"/>
                <w:rtl/>
              </w:rPr>
              <w:t xml:space="preserve"> </w:t>
            </w:r>
            <w:r>
              <w:rPr>
                <w:rtl/>
              </w:rPr>
              <w:t>من دأب في العمل</w:t>
            </w:r>
            <w:r w:rsidR="009E0228">
              <w:rPr>
                <w:rtl/>
              </w:rPr>
              <w:t>:</w:t>
            </w:r>
            <w:r>
              <w:rPr>
                <w:rtl/>
              </w:rPr>
              <w:t xml:space="preserve"> بالغ في مداومته حتى أجهده.</w:t>
            </w:r>
          </w:p>
          <w:p w:rsidR="0099446B" w:rsidRDefault="0099446B" w:rsidP="009E0228">
            <w:pPr>
              <w:pStyle w:val="libVar0"/>
              <w:rPr>
                <w:rtl/>
              </w:rPr>
            </w:pPr>
            <w:r w:rsidRPr="0099446B">
              <w:rPr>
                <w:rStyle w:val="libBold2Char"/>
                <w:rtl/>
              </w:rPr>
              <w:t>(1108) لم تَغِضْ</w:t>
            </w:r>
            <w:r w:rsidR="009E0228">
              <w:rPr>
                <w:rStyle w:val="libBold2Char"/>
                <w:rFonts w:hint="cs"/>
                <w:rtl/>
              </w:rPr>
              <w:t>:</w:t>
            </w:r>
            <w:r>
              <w:rPr>
                <w:rFonts w:hint="cs"/>
                <w:rtl/>
              </w:rPr>
              <w:t xml:space="preserve"> </w:t>
            </w:r>
            <w:r>
              <w:rPr>
                <w:rtl/>
              </w:rPr>
              <w:t>لم تنقص.</w:t>
            </w:r>
          </w:p>
          <w:p w:rsidR="0099446B" w:rsidRDefault="0099446B" w:rsidP="009E0228">
            <w:pPr>
              <w:pStyle w:val="libVar0"/>
              <w:rPr>
                <w:rtl/>
              </w:rPr>
            </w:pPr>
            <w:r w:rsidRPr="0099446B">
              <w:rPr>
                <w:rStyle w:val="libBold2Char"/>
                <w:rtl/>
              </w:rPr>
              <w:t>(1109) أسَلَةَ اللسان</w:t>
            </w:r>
            <w:r w:rsidR="009E0228">
              <w:rPr>
                <w:rStyle w:val="libBold2Char"/>
                <w:rFonts w:hint="cs"/>
                <w:rtl/>
              </w:rPr>
              <w:t>:</w:t>
            </w:r>
            <w:r>
              <w:rPr>
                <w:rFonts w:hint="cs"/>
                <w:rtl/>
              </w:rPr>
              <w:t xml:space="preserve"> </w:t>
            </w:r>
            <w:r>
              <w:rPr>
                <w:rtl/>
              </w:rPr>
              <w:t>طرفه.</w:t>
            </w:r>
          </w:p>
          <w:p w:rsidR="0099446B" w:rsidRDefault="0099446B" w:rsidP="009E0228">
            <w:pPr>
              <w:pStyle w:val="libVar0"/>
              <w:rPr>
                <w:rtl/>
              </w:rPr>
            </w:pPr>
            <w:r w:rsidRPr="0099446B">
              <w:rPr>
                <w:rStyle w:val="libBold2Char"/>
                <w:rtl/>
              </w:rPr>
              <w:t>(1110) الهمس</w:t>
            </w:r>
            <w:r w:rsidR="009E0228">
              <w:rPr>
                <w:rStyle w:val="libBold2Char"/>
                <w:rFonts w:hint="cs"/>
                <w:rtl/>
              </w:rPr>
              <w:t>:</w:t>
            </w:r>
            <w:r>
              <w:rPr>
                <w:rFonts w:hint="cs"/>
                <w:rtl/>
              </w:rPr>
              <w:t xml:space="preserve"> </w:t>
            </w:r>
            <w:r>
              <w:rPr>
                <w:rtl/>
              </w:rPr>
              <w:t>الخفي من الصوت</w:t>
            </w:r>
            <w:r w:rsidR="009E0228">
              <w:rPr>
                <w:rtl/>
              </w:rPr>
              <w:t>،</w:t>
            </w:r>
            <w:r>
              <w:rPr>
                <w:rtl/>
              </w:rPr>
              <w:t xml:space="preserve"> والجؤار</w:t>
            </w:r>
            <w:r w:rsidR="009E0228">
              <w:rPr>
                <w:rtl/>
              </w:rPr>
              <w:t>:</w:t>
            </w:r>
            <w:r>
              <w:rPr>
                <w:rtl/>
              </w:rPr>
              <w:t xml:space="preserve"> رفع الصوت بالتضرع</w:t>
            </w:r>
            <w:r w:rsidR="009E0228">
              <w:rPr>
                <w:rtl/>
              </w:rPr>
              <w:t>،</w:t>
            </w:r>
          </w:p>
          <w:p w:rsidR="0099446B" w:rsidRDefault="0099446B" w:rsidP="009E0228">
            <w:pPr>
              <w:pStyle w:val="libVar0"/>
              <w:rPr>
                <w:rtl/>
              </w:rPr>
            </w:pPr>
            <w:r w:rsidRPr="0099446B">
              <w:rPr>
                <w:rStyle w:val="libBold2Char"/>
                <w:rtl/>
              </w:rPr>
              <w:t>(1111) المَقَاوِم</w:t>
            </w:r>
            <w:r w:rsidR="009E0228">
              <w:rPr>
                <w:rStyle w:val="libBold2Char"/>
                <w:rFonts w:hint="cs"/>
                <w:rtl/>
              </w:rPr>
              <w:t>:</w:t>
            </w:r>
            <w:r>
              <w:rPr>
                <w:rFonts w:hint="cs"/>
                <w:rtl/>
              </w:rPr>
              <w:t xml:space="preserve"> </w:t>
            </w:r>
            <w:r>
              <w:rPr>
                <w:rtl/>
              </w:rPr>
              <w:t>جمع مقام</w:t>
            </w:r>
            <w:r w:rsidR="009E0228">
              <w:rPr>
                <w:rtl/>
              </w:rPr>
              <w:t>،</w:t>
            </w:r>
            <w:r>
              <w:rPr>
                <w:rtl/>
              </w:rPr>
              <w:t xml:space="preserve"> والمراد الصفوف.</w:t>
            </w:r>
          </w:p>
          <w:p w:rsidR="0099446B" w:rsidRDefault="0099446B" w:rsidP="009E0228">
            <w:pPr>
              <w:pStyle w:val="libVar0"/>
              <w:rPr>
                <w:rtl/>
              </w:rPr>
            </w:pPr>
            <w:r w:rsidRPr="0099446B">
              <w:rPr>
                <w:rStyle w:val="libBold2Char"/>
                <w:rtl/>
              </w:rPr>
              <w:t>(1112) لا تَعْدُو على عزيمة</w:t>
            </w:r>
            <w:r w:rsidR="009E0228">
              <w:rPr>
                <w:rStyle w:val="libBold2Char"/>
                <w:rFonts w:hint="cs"/>
                <w:rtl/>
              </w:rPr>
              <w:t>:</w:t>
            </w:r>
            <w:r>
              <w:rPr>
                <w:rtl/>
              </w:rPr>
              <w:t>لا تَسْطو عليها.</w:t>
            </w:r>
          </w:p>
          <w:p w:rsidR="0099446B" w:rsidRDefault="0099446B" w:rsidP="009E0228">
            <w:pPr>
              <w:pStyle w:val="libVar0"/>
              <w:rPr>
                <w:rtl/>
              </w:rPr>
            </w:pPr>
            <w:r w:rsidRPr="0099446B">
              <w:rPr>
                <w:rStyle w:val="libBold2Char"/>
                <w:rtl/>
              </w:rPr>
              <w:t>(1113) انْتَضَلَتِ الإبل</w:t>
            </w:r>
            <w:r w:rsidR="009E0228">
              <w:rPr>
                <w:rStyle w:val="libBold2Char"/>
                <w:rFonts w:hint="cs"/>
                <w:rtl/>
              </w:rPr>
              <w:t>:</w:t>
            </w:r>
            <w:r>
              <w:rPr>
                <w:rFonts w:hint="cs"/>
                <w:rtl/>
              </w:rPr>
              <w:t xml:space="preserve"> </w:t>
            </w:r>
            <w:r>
              <w:rPr>
                <w:rtl/>
              </w:rPr>
              <w:t>رمت بأيديها في السير مسرعة. وخدائع الشهوات للنفس ما تزيّنة لها</w:t>
            </w:r>
            <w:r w:rsidR="009E0228">
              <w:rPr>
                <w:rtl/>
              </w:rPr>
              <w:t>،</w:t>
            </w:r>
            <w:r>
              <w:rPr>
                <w:rtl/>
              </w:rPr>
              <w:t xml:space="preserve"> أي</w:t>
            </w:r>
            <w:r w:rsidR="009E0228">
              <w:rPr>
                <w:rtl/>
              </w:rPr>
              <w:t>:</w:t>
            </w:r>
            <w:r>
              <w:rPr>
                <w:rtl/>
              </w:rPr>
              <w:t xml:space="preserve"> لم تسلك خدائع الشهوات طريقا في هممهم.</w:t>
            </w:r>
          </w:p>
          <w:p w:rsidR="0099446B" w:rsidRDefault="0099446B" w:rsidP="009E0228">
            <w:pPr>
              <w:pStyle w:val="libVar0"/>
              <w:rPr>
                <w:rtl/>
              </w:rPr>
            </w:pPr>
            <w:r w:rsidRPr="0099446B">
              <w:rPr>
                <w:rStyle w:val="libBold2Char"/>
                <w:rtl/>
              </w:rPr>
              <w:t>(1114) فاقَتهم</w:t>
            </w:r>
            <w:r w:rsidR="009E0228">
              <w:rPr>
                <w:rStyle w:val="libBold2Char"/>
                <w:rFonts w:hint="cs"/>
                <w:rtl/>
              </w:rPr>
              <w:t>:</w:t>
            </w:r>
            <w:r>
              <w:rPr>
                <w:rFonts w:hint="cs"/>
                <w:rtl/>
              </w:rPr>
              <w:t xml:space="preserve"> </w:t>
            </w:r>
            <w:r>
              <w:rPr>
                <w:rtl/>
              </w:rPr>
              <w:t>حاجتهم.</w:t>
            </w:r>
          </w:p>
          <w:p w:rsidR="0099446B" w:rsidRDefault="0099446B" w:rsidP="009E0228">
            <w:pPr>
              <w:pStyle w:val="libVar0"/>
              <w:rPr>
                <w:rtl/>
              </w:rPr>
            </w:pPr>
            <w:r w:rsidRPr="0099446B">
              <w:rPr>
                <w:rStyle w:val="libBold2Char"/>
                <w:rtl/>
              </w:rPr>
              <w:t>(1115) يَمّمُوه</w:t>
            </w:r>
            <w:r w:rsidR="009E0228">
              <w:rPr>
                <w:rStyle w:val="libBold2Char"/>
                <w:rFonts w:hint="cs"/>
                <w:rtl/>
              </w:rPr>
              <w:t>:</w:t>
            </w:r>
            <w:r>
              <w:rPr>
                <w:rFonts w:hint="cs"/>
                <w:rtl/>
              </w:rPr>
              <w:t xml:space="preserve"> </w:t>
            </w:r>
            <w:r>
              <w:rPr>
                <w:rtl/>
              </w:rPr>
              <w:t>قصدوه بالرغبة والرجاء عندما انقطع الخلق سواهم إلى المخلوقين.</w:t>
            </w:r>
          </w:p>
          <w:p w:rsidR="0099446B" w:rsidRDefault="0099446B" w:rsidP="009E0228">
            <w:pPr>
              <w:pStyle w:val="libVar0"/>
              <w:rPr>
                <w:rtl/>
              </w:rPr>
            </w:pPr>
            <w:r w:rsidRPr="0099446B">
              <w:rPr>
                <w:rStyle w:val="libBold2Char"/>
                <w:rtl/>
              </w:rPr>
              <w:t>(1116) الاستهتار</w:t>
            </w:r>
            <w:r w:rsidR="009E0228">
              <w:rPr>
                <w:rStyle w:val="libBold2Char"/>
                <w:rFonts w:hint="cs"/>
                <w:rtl/>
              </w:rPr>
              <w:t>:</w:t>
            </w:r>
            <w:r>
              <w:rPr>
                <w:rFonts w:hint="cs"/>
                <w:rtl/>
              </w:rPr>
              <w:t xml:space="preserve"> </w:t>
            </w:r>
            <w:r>
              <w:rPr>
                <w:rtl/>
              </w:rPr>
              <w:t>التولَّع.</w:t>
            </w:r>
          </w:p>
          <w:p w:rsidR="0099446B" w:rsidRDefault="0099446B" w:rsidP="009E0228">
            <w:pPr>
              <w:pStyle w:val="libVar0"/>
              <w:rPr>
                <w:rtl/>
              </w:rPr>
            </w:pPr>
            <w:r w:rsidRPr="0099446B">
              <w:rPr>
                <w:rStyle w:val="libBold2Char"/>
                <w:rtl/>
              </w:rPr>
              <w:t>(1117) مواد</w:t>
            </w:r>
            <w:r w:rsidR="009E0228">
              <w:rPr>
                <w:rStyle w:val="libBold2Char"/>
                <w:rFonts w:hint="cs"/>
                <w:rtl/>
              </w:rPr>
              <w:t>:</w:t>
            </w:r>
            <w:r>
              <w:rPr>
                <w:rFonts w:hint="cs"/>
                <w:rtl/>
              </w:rPr>
              <w:t xml:space="preserve"> </w:t>
            </w:r>
            <w:r>
              <w:rPr>
                <w:rtl/>
              </w:rPr>
              <w:t>جمع مادّة</w:t>
            </w:r>
            <w:r w:rsidR="009E0228">
              <w:rPr>
                <w:rtl/>
              </w:rPr>
              <w:t>،</w:t>
            </w:r>
            <w:r>
              <w:rPr>
                <w:rtl/>
              </w:rPr>
              <w:t xml:space="preserve"> أصلها من </w:t>
            </w:r>
            <w:r>
              <w:rPr>
                <w:rFonts w:hint="cs"/>
                <w:rtl/>
              </w:rPr>
              <w:t>«</w:t>
            </w:r>
            <w:r>
              <w:rPr>
                <w:rtl/>
              </w:rPr>
              <w:t>مدّ البحر</w:t>
            </w:r>
            <w:r>
              <w:rPr>
                <w:rFonts w:hint="cs"/>
                <w:rtl/>
              </w:rPr>
              <w:t>»</w:t>
            </w:r>
            <w:r>
              <w:rPr>
                <w:rtl/>
              </w:rPr>
              <w:t xml:space="preserve"> إذا زاد</w:t>
            </w:r>
            <w:r w:rsidR="009E0228">
              <w:rPr>
                <w:rtl/>
              </w:rPr>
              <w:t>،</w:t>
            </w:r>
            <w:r>
              <w:rPr>
                <w:rtl/>
              </w:rPr>
              <w:t xml:space="preserve"> وكل ما أعنت به غيرك فهو مادّة.</w:t>
            </w:r>
          </w:p>
          <w:p w:rsidR="0099446B" w:rsidRDefault="0099446B" w:rsidP="009E0228">
            <w:pPr>
              <w:pStyle w:val="libVar0"/>
              <w:rPr>
                <w:rtl/>
              </w:rPr>
            </w:pPr>
            <w:r w:rsidRPr="0099446B">
              <w:rPr>
                <w:rStyle w:val="libBold2Char"/>
                <w:rtl/>
              </w:rPr>
              <w:t>(1118) الشفقة</w:t>
            </w:r>
            <w:r w:rsidR="009E0228">
              <w:rPr>
                <w:rStyle w:val="libBold2Char"/>
                <w:rFonts w:hint="cs"/>
                <w:rtl/>
              </w:rPr>
              <w:t>:</w:t>
            </w:r>
            <w:r>
              <w:rPr>
                <w:rFonts w:hint="cs"/>
                <w:rtl/>
              </w:rPr>
              <w:t xml:space="preserve"> </w:t>
            </w:r>
            <w:r>
              <w:rPr>
                <w:rtl/>
              </w:rPr>
              <w:t>هنا</w:t>
            </w:r>
            <w:r w:rsidR="009E0228">
              <w:rPr>
                <w:rtl/>
              </w:rPr>
              <w:t>:</w:t>
            </w:r>
            <w:r>
              <w:rPr>
                <w:rtl/>
              </w:rPr>
              <w:t xml:space="preserve"> الخوف.</w:t>
            </w:r>
          </w:p>
          <w:p w:rsidR="0099446B" w:rsidRDefault="0099446B" w:rsidP="009E0228">
            <w:pPr>
              <w:pStyle w:val="libVar0"/>
              <w:rPr>
                <w:rtl/>
              </w:rPr>
            </w:pPr>
            <w:r w:rsidRPr="0099446B">
              <w:rPr>
                <w:rStyle w:val="libBold2Char"/>
                <w:rtl/>
              </w:rPr>
              <w:t>(1119) يَنُوا</w:t>
            </w:r>
            <w:r w:rsidR="009E0228">
              <w:rPr>
                <w:rStyle w:val="libBold2Char"/>
                <w:rFonts w:hint="cs"/>
                <w:rtl/>
              </w:rPr>
              <w:t>:</w:t>
            </w:r>
            <w:r>
              <w:rPr>
                <w:rFonts w:hint="cs"/>
                <w:rtl/>
              </w:rPr>
              <w:t xml:space="preserve"> </w:t>
            </w:r>
            <w:r>
              <w:rPr>
                <w:rtl/>
              </w:rPr>
              <w:t>من ونى يني إذا تأنّى.</w:t>
            </w:r>
          </w:p>
          <w:p w:rsidR="0099446B" w:rsidRDefault="0099446B" w:rsidP="009E0228">
            <w:pPr>
              <w:pStyle w:val="libVar0"/>
              <w:rPr>
                <w:rtl/>
              </w:rPr>
            </w:pPr>
            <w:r w:rsidRPr="0099446B">
              <w:rPr>
                <w:rStyle w:val="libBold2Char"/>
                <w:rtl/>
              </w:rPr>
              <w:t>(1120) وشيك السعي</w:t>
            </w:r>
            <w:r w:rsidR="009E0228">
              <w:rPr>
                <w:rStyle w:val="libBold2Char"/>
                <w:rFonts w:hint="cs"/>
                <w:rtl/>
              </w:rPr>
              <w:t>:</w:t>
            </w:r>
            <w:r>
              <w:rPr>
                <w:rFonts w:hint="cs"/>
                <w:rtl/>
              </w:rPr>
              <w:t xml:space="preserve"> </w:t>
            </w:r>
            <w:r>
              <w:rPr>
                <w:rtl/>
              </w:rPr>
              <w:t>مقاربه وهيّنه.</w:t>
            </w:r>
          </w:p>
          <w:p w:rsidR="0099446B" w:rsidRDefault="0099446B" w:rsidP="009E0228">
            <w:pPr>
              <w:pStyle w:val="libVar0"/>
              <w:rPr>
                <w:rtl/>
              </w:rPr>
            </w:pPr>
            <w:r w:rsidRPr="0099446B">
              <w:rPr>
                <w:rStyle w:val="libBold2Char"/>
                <w:rtl/>
              </w:rPr>
              <w:t>(1121) الشفقات</w:t>
            </w:r>
            <w:r w:rsidR="009E0228">
              <w:rPr>
                <w:rStyle w:val="libBold2Char"/>
                <w:rFonts w:hint="cs"/>
                <w:rtl/>
              </w:rPr>
              <w:t>:</w:t>
            </w:r>
            <w:r>
              <w:rPr>
                <w:rFonts w:hint="cs"/>
                <w:rtl/>
              </w:rPr>
              <w:t xml:space="preserve"> </w:t>
            </w:r>
            <w:r>
              <w:rPr>
                <w:rtl/>
              </w:rPr>
              <w:t>تارات الخوف وأطواره والوجل</w:t>
            </w:r>
            <w:r w:rsidR="009E0228">
              <w:rPr>
                <w:rtl/>
              </w:rPr>
              <w:t>:</w:t>
            </w:r>
            <w:r>
              <w:rPr>
                <w:rtl/>
              </w:rPr>
              <w:t xml:space="preserve"> الخوف أيضا.</w:t>
            </w:r>
          </w:p>
          <w:p w:rsidR="0099446B" w:rsidRPr="003B00D3" w:rsidRDefault="0099446B" w:rsidP="009E0228">
            <w:pPr>
              <w:pStyle w:val="libVar0"/>
              <w:rPr>
                <w:bCs/>
                <w:rtl/>
              </w:rPr>
            </w:pPr>
            <w:r w:rsidRPr="0099446B">
              <w:rPr>
                <w:rStyle w:val="libBold2Char"/>
                <w:rtl/>
              </w:rPr>
              <w:t>(1122) تشعبتهم</w:t>
            </w:r>
            <w:r w:rsidR="009E0228">
              <w:rPr>
                <w:rStyle w:val="libBold2Char"/>
                <w:rFonts w:hint="cs"/>
                <w:rtl/>
              </w:rPr>
              <w:t>:</w:t>
            </w:r>
            <w:r>
              <w:rPr>
                <w:rFonts w:hint="cs"/>
                <w:rtl/>
              </w:rPr>
              <w:t xml:space="preserve"> </w:t>
            </w:r>
            <w:r>
              <w:rPr>
                <w:rtl/>
              </w:rPr>
              <w:t>فرقتهم صروف الريب</w:t>
            </w:r>
            <w:r w:rsidR="009E0228">
              <w:rPr>
                <w:rtl/>
              </w:rPr>
              <w:t>:</w:t>
            </w:r>
            <w:r>
              <w:rPr>
                <w:rtl/>
              </w:rPr>
              <w:t xml:space="preserve"> جمع ريبة</w:t>
            </w:r>
            <w:r w:rsidR="009E0228">
              <w:rPr>
                <w:rtl/>
              </w:rPr>
              <w:t>،</w:t>
            </w:r>
            <w:r>
              <w:rPr>
                <w:rtl/>
              </w:rPr>
              <w:t xml:space="preserve"> وهي ما لا تكون النفس على ثقة من موافقته للحق.</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(1123) الأخْياف</w:t>
            </w:r>
            <w:r w:rsidR="009E0228">
              <w:rPr>
                <w:rStyle w:val="libBold2Char"/>
                <w:rFonts w:hint="cs"/>
                <w:rtl/>
              </w:rPr>
              <w:t>:</w:t>
            </w:r>
            <w:r>
              <w:rPr>
                <w:rFonts w:hint="cs"/>
                <w:rtl/>
              </w:rPr>
              <w:t xml:space="preserve"> </w:t>
            </w:r>
            <w:r>
              <w:rPr>
                <w:rtl/>
              </w:rPr>
              <w:t>جمع خيف</w:t>
            </w:r>
            <w:r w:rsidR="009E0228">
              <w:rPr>
                <w:rtl/>
              </w:rPr>
              <w:t xml:space="preserve"> - </w:t>
            </w:r>
            <w:r>
              <w:rPr>
                <w:rtl/>
              </w:rPr>
              <w:t>بالفتح</w:t>
            </w:r>
            <w:r w:rsidR="009E0228">
              <w:rPr>
                <w:rtl/>
              </w:rPr>
              <w:t xml:space="preserve"> - </w:t>
            </w:r>
            <w:r>
              <w:rPr>
                <w:rtl/>
              </w:rPr>
              <w:t>وهو في الأصل</w:t>
            </w:r>
            <w:r w:rsidR="009E0228">
              <w:rPr>
                <w:rtl/>
              </w:rPr>
              <w:t>:</w:t>
            </w:r>
            <w:r>
              <w:rPr>
                <w:rtl/>
              </w:rPr>
              <w:t xml:space="preserve"> ما انحدر عن سفح الجبل</w:t>
            </w:r>
            <w:r w:rsidR="009E0228">
              <w:rPr>
                <w:rtl/>
              </w:rPr>
              <w:t>،</w:t>
            </w:r>
            <w:r>
              <w:rPr>
                <w:rtl/>
              </w:rPr>
              <w:t xml:space="preserve"> والمراد هنا سواقط الهمم.</w:t>
            </w:r>
          </w:p>
          <w:p w:rsidR="0099446B" w:rsidRDefault="0099446B" w:rsidP="009E0228">
            <w:pPr>
              <w:pStyle w:val="libVar0"/>
              <w:rPr>
                <w:rtl/>
              </w:rPr>
            </w:pPr>
            <w:r w:rsidRPr="0099446B">
              <w:rPr>
                <w:rStyle w:val="libBold2Char"/>
                <w:rtl/>
              </w:rPr>
              <w:t>(1124) الونىَ</w:t>
            </w:r>
            <w:r w:rsidR="009E0228">
              <w:rPr>
                <w:rStyle w:val="libBold2Char"/>
                <w:rFonts w:hint="cs"/>
                <w:rtl/>
              </w:rPr>
              <w:t>:</w:t>
            </w:r>
            <w:r>
              <w:rPr>
                <w:rFonts w:hint="cs"/>
                <w:rtl/>
              </w:rPr>
              <w:t xml:space="preserve"> </w:t>
            </w:r>
            <w:r>
              <w:rPr>
                <w:rtl/>
              </w:rPr>
              <w:t>مصدر وني</w:t>
            </w:r>
            <w:r w:rsidR="009E0228">
              <w:rPr>
                <w:rtl/>
              </w:rPr>
              <w:t xml:space="preserve"> - </w:t>
            </w:r>
            <w:r>
              <w:rPr>
                <w:rtl/>
              </w:rPr>
              <w:t>كتعب</w:t>
            </w:r>
            <w:r w:rsidR="009E0228">
              <w:rPr>
                <w:rtl/>
              </w:rPr>
              <w:t xml:space="preserve"> - </w:t>
            </w:r>
            <w:r>
              <w:rPr>
                <w:rtl/>
              </w:rPr>
              <w:t>أي</w:t>
            </w:r>
            <w:r w:rsidR="009E0228">
              <w:rPr>
                <w:rtl/>
              </w:rPr>
              <w:t>:</w:t>
            </w:r>
            <w:r>
              <w:rPr>
                <w:rtl/>
              </w:rPr>
              <w:t xml:space="preserve"> تأنى.</w:t>
            </w:r>
          </w:p>
          <w:p w:rsidR="0099446B" w:rsidRDefault="0099446B" w:rsidP="009E0228">
            <w:pPr>
              <w:pStyle w:val="libVar0"/>
              <w:rPr>
                <w:rtl/>
              </w:rPr>
            </w:pPr>
            <w:r w:rsidRPr="0099446B">
              <w:rPr>
                <w:rStyle w:val="libBold2Char"/>
                <w:rtl/>
              </w:rPr>
              <w:t>(1125) الإهاب</w:t>
            </w:r>
            <w:r w:rsidR="009E0228">
              <w:rPr>
                <w:rStyle w:val="libBold2Char"/>
                <w:rFonts w:hint="cs"/>
                <w:rtl/>
              </w:rPr>
              <w:t>:</w:t>
            </w:r>
            <w:r>
              <w:rPr>
                <w:rFonts w:hint="cs"/>
                <w:rtl/>
              </w:rPr>
              <w:t xml:space="preserve"> </w:t>
            </w:r>
            <w:r>
              <w:rPr>
                <w:rtl/>
              </w:rPr>
              <w:t>جلد الحيوان.</w:t>
            </w:r>
          </w:p>
          <w:p w:rsidR="0099446B" w:rsidRDefault="0099446B" w:rsidP="009E0228">
            <w:pPr>
              <w:pStyle w:val="libVar0"/>
              <w:rPr>
                <w:rtl/>
              </w:rPr>
            </w:pPr>
            <w:r w:rsidRPr="0099446B">
              <w:rPr>
                <w:rStyle w:val="libBold2Char"/>
                <w:rtl/>
              </w:rPr>
              <w:t>(1126) حافد</w:t>
            </w:r>
            <w:r w:rsidR="009E0228">
              <w:rPr>
                <w:rStyle w:val="libBold2Char"/>
                <w:rFonts w:hint="cs"/>
                <w:rtl/>
              </w:rPr>
              <w:t>:</w:t>
            </w:r>
            <w:r>
              <w:rPr>
                <w:rFonts w:hint="cs"/>
                <w:rtl/>
              </w:rPr>
              <w:t xml:space="preserve"> </w:t>
            </w:r>
            <w:r>
              <w:rPr>
                <w:rtl/>
              </w:rPr>
              <w:t>خفيف</w:t>
            </w:r>
            <w:r w:rsidR="009E0228">
              <w:rPr>
                <w:rtl/>
              </w:rPr>
              <w:t>،</w:t>
            </w:r>
            <w:r>
              <w:rPr>
                <w:rtl/>
              </w:rPr>
              <w:t xml:space="preserve"> سريع.</w:t>
            </w:r>
          </w:p>
          <w:p w:rsidR="0099446B" w:rsidRDefault="0099446B" w:rsidP="009E0228">
            <w:pPr>
              <w:pStyle w:val="libVar0"/>
              <w:rPr>
                <w:rtl/>
              </w:rPr>
            </w:pPr>
            <w:r w:rsidRPr="0099446B">
              <w:rPr>
                <w:rStyle w:val="libBold2Char"/>
                <w:rtl/>
              </w:rPr>
              <w:t>(1127) كبس النهرَ والبئرَ</w:t>
            </w:r>
            <w:r w:rsidR="009E0228">
              <w:rPr>
                <w:rStyle w:val="libBold2Char"/>
                <w:rFonts w:hint="cs"/>
                <w:rtl/>
              </w:rPr>
              <w:t>:</w:t>
            </w:r>
            <w:r>
              <w:rPr>
                <w:rFonts w:hint="cs"/>
                <w:rtl/>
              </w:rPr>
              <w:t xml:space="preserve"> </w:t>
            </w:r>
            <w:r>
              <w:rPr>
                <w:rtl/>
              </w:rPr>
              <w:t>أي</w:t>
            </w:r>
            <w:r w:rsidR="009E0228">
              <w:rPr>
                <w:rtl/>
              </w:rPr>
              <w:t>:</w:t>
            </w:r>
            <w:r>
              <w:rPr>
                <w:rtl/>
              </w:rPr>
              <w:t xml:space="preserve"> طمهما بالتراب</w:t>
            </w:r>
            <w:r w:rsidR="009E0228">
              <w:rPr>
                <w:rtl/>
              </w:rPr>
              <w:t>،</w:t>
            </w:r>
            <w:r>
              <w:rPr>
                <w:rtl/>
              </w:rPr>
              <w:t xml:space="preserve"> وعلى هذا كان حق التعبير </w:t>
            </w:r>
            <w:r>
              <w:rPr>
                <w:rFonts w:hint="cs"/>
                <w:rtl/>
              </w:rPr>
              <w:t>«</w:t>
            </w:r>
            <w:r>
              <w:rPr>
                <w:rtl/>
              </w:rPr>
              <w:t>كبس بها مور أمواج».لكنه أقام الآلة مقام المفعول لأنها المقصود بالعمل.</w:t>
            </w:r>
          </w:p>
          <w:p w:rsidR="0099446B" w:rsidRDefault="0099446B" w:rsidP="009E0228">
            <w:pPr>
              <w:pStyle w:val="libVar0"/>
              <w:rPr>
                <w:rtl/>
              </w:rPr>
            </w:pPr>
            <w:r w:rsidRPr="0099446B">
              <w:rPr>
                <w:rStyle w:val="libBold2Char"/>
                <w:rtl/>
              </w:rPr>
              <w:t>(1128) المور</w:t>
            </w:r>
            <w:r w:rsidR="009E0228">
              <w:rPr>
                <w:rStyle w:val="libBold2Char"/>
                <w:rFonts w:hint="cs"/>
                <w:rtl/>
              </w:rPr>
              <w:t>:</w:t>
            </w:r>
            <w:r>
              <w:rPr>
                <w:rFonts w:hint="cs"/>
                <w:rtl/>
              </w:rPr>
              <w:t xml:space="preserve"> </w:t>
            </w:r>
            <w:r>
              <w:rPr>
                <w:rtl/>
              </w:rPr>
              <w:t>التحرك الشديد.</w:t>
            </w:r>
          </w:p>
          <w:p w:rsidR="0099446B" w:rsidRDefault="0099446B" w:rsidP="009E0228">
            <w:pPr>
              <w:pStyle w:val="libVar0"/>
              <w:rPr>
                <w:rtl/>
              </w:rPr>
            </w:pPr>
            <w:r w:rsidRPr="0099446B">
              <w:rPr>
                <w:rStyle w:val="libBold2Char"/>
                <w:rtl/>
              </w:rPr>
              <w:t>(1129) المستفحلة</w:t>
            </w:r>
            <w:r w:rsidR="009E0228">
              <w:rPr>
                <w:rStyle w:val="libBold2Char"/>
                <w:rFonts w:hint="cs"/>
                <w:rtl/>
              </w:rPr>
              <w:t>:</w:t>
            </w:r>
            <w:r>
              <w:rPr>
                <w:rFonts w:hint="cs"/>
                <w:rtl/>
              </w:rPr>
              <w:t xml:space="preserve"> </w:t>
            </w:r>
            <w:r>
              <w:rPr>
                <w:rtl/>
              </w:rPr>
              <w:t>الهائجة التي يصعب التغلب عليها.</w:t>
            </w:r>
          </w:p>
          <w:p w:rsidR="0099446B" w:rsidRDefault="0099446B" w:rsidP="009E0228">
            <w:pPr>
              <w:pStyle w:val="libVar0"/>
              <w:rPr>
                <w:rtl/>
              </w:rPr>
            </w:pPr>
            <w:r w:rsidRPr="0099446B">
              <w:rPr>
                <w:rStyle w:val="libBold2Char"/>
                <w:rtl/>
              </w:rPr>
              <w:t>(1130) زاخرة</w:t>
            </w:r>
            <w:r w:rsidR="009E0228">
              <w:rPr>
                <w:rStyle w:val="libBold2Char"/>
                <w:rFonts w:hint="cs"/>
                <w:rtl/>
              </w:rPr>
              <w:t>:</w:t>
            </w:r>
            <w:r>
              <w:rPr>
                <w:rFonts w:hint="cs"/>
                <w:rtl/>
              </w:rPr>
              <w:t xml:space="preserve"> </w:t>
            </w:r>
            <w:r>
              <w:rPr>
                <w:rtl/>
              </w:rPr>
              <w:t>ممتلئة.</w:t>
            </w:r>
          </w:p>
          <w:p w:rsidR="0099446B" w:rsidRDefault="0099446B" w:rsidP="009E0228">
            <w:pPr>
              <w:pStyle w:val="libVar0"/>
              <w:rPr>
                <w:rtl/>
              </w:rPr>
            </w:pPr>
            <w:r w:rsidRPr="0099446B">
              <w:rPr>
                <w:rStyle w:val="libBold2Char"/>
                <w:rtl/>
              </w:rPr>
              <w:t>(1131) أو اذيّ</w:t>
            </w:r>
            <w:r w:rsidR="009E0228">
              <w:rPr>
                <w:rStyle w:val="libBold2Char"/>
                <w:rFonts w:hint="cs"/>
                <w:rtl/>
              </w:rPr>
              <w:t>:</w:t>
            </w:r>
            <w:r>
              <w:rPr>
                <w:rFonts w:hint="cs"/>
                <w:rtl/>
              </w:rPr>
              <w:t xml:space="preserve"> </w:t>
            </w:r>
            <w:r>
              <w:rPr>
                <w:rtl/>
              </w:rPr>
              <w:t>جمع آذي</w:t>
            </w:r>
            <w:r w:rsidR="009E0228">
              <w:rPr>
                <w:rtl/>
              </w:rPr>
              <w:t>:</w:t>
            </w:r>
            <w:r>
              <w:rPr>
                <w:rtl/>
              </w:rPr>
              <w:t xml:space="preserve"> وهو أعلى الموج.</w:t>
            </w:r>
          </w:p>
          <w:p w:rsidR="0099446B" w:rsidRDefault="0099446B" w:rsidP="009E0228">
            <w:pPr>
              <w:pStyle w:val="libVar0"/>
              <w:rPr>
                <w:rtl/>
              </w:rPr>
            </w:pPr>
            <w:r w:rsidRPr="0099446B">
              <w:rPr>
                <w:rStyle w:val="libBold2Char"/>
                <w:rtl/>
              </w:rPr>
              <w:t>(1132) اصطفقت الأشجار</w:t>
            </w:r>
            <w:r w:rsidR="009E0228">
              <w:rPr>
                <w:rStyle w:val="libBold2Char"/>
                <w:rFonts w:hint="cs"/>
                <w:rtl/>
              </w:rPr>
              <w:t>:</w:t>
            </w:r>
            <w:r>
              <w:rPr>
                <w:rFonts w:hint="cs"/>
                <w:rtl/>
              </w:rPr>
              <w:t xml:space="preserve"> </w:t>
            </w:r>
            <w:r>
              <w:rPr>
                <w:rtl/>
              </w:rPr>
              <w:t>اهتزت بالريح</w:t>
            </w:r>
            <w:r w:rsidR="009E0228">
              <w:rPr>
                <w:rtl/>
              </w:rPr>
              <w:t>،</w:t>
            </w:r>
            <w:r>
              <w:rPr>
                <w:rtl/>
              </w:rPr>
              <w:t xml:space="preserve"> والأثباج</w:t>
            </w:r>
            <w:r w:rsidR="009E0228">
              <w:rPr>
                <w:rtl/>
              </w:rPr>
              <w:t>:</w:t>
            </w:r>
            <w:r>
              <w:rPr>
                <w:rtl/>
              </w:rPr>
              <w:t xml:space="preserve"> جمع ثبج</w:t>
            </w:r>
            <w:r w:rsidR="009E0228">
              <w:rPr>
                <w:rtl/>
              </w:rPr>
              <w:t xml:space="preserve"> - </w:t>
            </w:r>
            <w:r>
              <w:rPr>
                <w:rtl/>
              </w:rPr>
              <w:t>بالتحريك</w:t>
            </w:r>
            <w:r w:rsidR="009E0228">
              <w:rPr>
                <w:rtl/>
              </w:rPr>
              <w:t xml:space="preserve"> - </w:t>
            </w:r>
            <w:r>
              <w:rPr>
                <w:rtl/>
              </w:rPr>
              <w:t>وهو في الأصل ما بين الكاهل والظهر</w:t>
            </w:r>
            <w:r w:rsidR="009E0228">
              <w:rPr>
                <w:rtl/>
              </w:rPr>
              <w:t>،</w:t>
            </w:r>
            <w:r>
              <w:rPr>
                <w:rtl/>
              </w:rPr>
              <w:t xml:space="preserve"> استعارة لأعالي الموج</w:t>
            </w:r>
            <w:r w:rsidR="009E0228">
              <w:rPr>
                <w:rtl/>
              </w:rPr>
              <w:t>،</w:t>
            </w:r>
            <w:r>
              <w:rPr>
                <w:rtl/>
              </w:rPr>
              <w:t xml:space="preserve"> التي يقذف بعضها بعضا.</w:t>
            </w:r>
          </w:p>
          <w:p w:rsidR="0099446B" w:rsidRDefault="0099446B" w:rsidP="009E0228">
            <w:pPr>
              <w:pStyle w:val="libVar0"/>
              <w:rPr>
                <w:rtl/>
              </w:rPr>
            </w:pPr>
            <w:r w:rsidRPr="0099446B">
              <w:rPr>
                <w:rStyle w:val="libBold2Char"/>
                <w:rtl/>
              </w:rPr>
              <w:t>(1133) الكَلْكَل</w:t>
            </w:r>
            <w:r w:rsidR="009E0228">
              <w:rPr>
                <w:rStyle w:val="libBold2Char"/>
                <w:rFonts w:hint="cs"/>
                <w:rtl/>
              </w:rPr>
              <w:t>:</w:t>
            </w:r>
            <w:r>
              <w:rPr>
                <w:rFonts w:hint="cs"/>
                <w:rtl/>
              </w:rPr>
              <w:t xml:space="preserve"> </w:t>
            </w:r>
            <w:r>
              <w:rPr>
                <w:rtl/>
              </w:rPr>
              <w:t>في الأصل الصدر</w:t>
            </w:r>
            <w:r w:rsidR="009E0228">
              <w:rPr>
                <w:rtl/>
              </w:rPr>
              <w:t>،</w:t>
            </w:r>
            <w:r>
              <w:rPr>
                <w:rtl/>
              </w:rPr>
              <w:t xml:space="preserve"> استعارة لما لاقى الماء من الأرض.</w:t>
            </w:r>
          </w:p>
          <w:p w:rsidR="0099446B" w:rsidRDefault="0099446B" w:rsidP="009E0228">
            <w:pPr>
              <w:pStyle w:val="libVar0"/>
              <w:rPr>
                <w:rtl/>
              </w:rPr>
            </w:pPr>
            <w:r w:rsidRPr="0099446B">
              <w:rPr>
                <w:rStyle w:val="libBold2Char"/>
                <w:rtl/>
              </w:rPr>
              <w:t>(1134) مستخذياً</w:t>
            </w:r>
            <w:r w:rsidR="009E0228">
              <w:rPr>
                <w:rStyle w:val="libBold2Char"/>
                <w:rFonts w:hint="cs"/>
                <w:rtl/>
              </w:rPr>
              <w:t>:</w:t>
            </w:r>
            <w:r>
              <w:rPr>
                <w:rFonts w:hint="cs"/>
                <w:rtl/>
              </w:rPr>
              <w:t xml:space="preserve"> </w:t>
            </w:r>
            <w:r>
              <w:rPr>
                <w:rtl/>
              </w:rPr>
              <w:t>منكسرا</w:t>
            </w:r>
            <w:r w:rsidR="009E0228">
              <w:rPr>
                <w:rtl/>
              </w:rPr>
              <w:t>،</w:t>
            </w:r>
            <w:r>
              <w:rPr>
                <w:rtl/>
              </w:rPr>
              <w:t xml:space="preserve"> مسترخيا.</w:t>
            </w:r>
          </w:p>
          <w:p w:rsidR="0099446B" w:rsidRDefault="0099446B" w:rsidP="009E0228">
            <w:pPr>
              <w:pStyle w:val="libVar0"/>
              <w:rPr>
                <w:rtl/>
              </w:rPr>
            </w:pPr>
            <w:r w:rsidRPr="0099446B">
              <w:rPr>
                <w:rStyle w:val="libBold2Char"/>
                <w:rtl/>
              </w:rPr>
              <w:t xml:space="preserve">(1135) من </w:t>
            </w:r>
            <w:r w:rsidRPr="0099446B">
              <w:rPr>
                <w:rStyle w:val="libBold2Char"/>
                <w:rFonts w:hint="cs"/>
                <w:rtl/>
              </w:rPr>
              <w:t>«</w:t>
            </w:r>
            <w:r w:rsidRPr="0099446B">
              <w:rPr>
                <w:rStyle w:val="libBold2Char"/>
                <w:rtl/>
              </w:rPr>
              <w:t>تمعّكت الدابة»</w:t>
            </w:r>
            <w:r w:rsidR="009E0228">
              <w:rPr>
                <w:rStyle w:val="libBold2Char"/>
                <w:rtl/>
              </w:rPr>
              <w:t>:</w:t>
            </w:r>
            <w:r>
              <w:rPr>
                <w:rtl/>
              </w:rPr>
              <w:t xml:space="preserve"> تمرغت في التراب.</w:t>
            </w:r>
          </w:p>
          <w:p w:rsidR="0099446B" w:rsidRPr="003B00D3" w:rsidRDefault="0099446B" w:rsidP="009E0228">
            <w:pPr>
              <w:pStyle w:val="libVar0"/>
              <w:rPr>
                <w:bCs/>
                <w:rtl/>
              </w:rPr>
            </w:pPr>
            <w:r w:rsidRPr="0099446B">
              <w:rPr>
                <w:rStyle w:val="libBold2Char"/>
                <w:rtl/>
              </w:rPr>
              <w:t>(1136) اصطخاب</w:t>
            </w:r>
            <w:r w:rsidR="009E0228">
              <w:rPr>
                <w:rStyle w:val="libBold2Char"/>
                <w:rFonts w:hint="cs"/>
                <w:rtl/>
              </w:rPr>
              <w:t>:</w:t>
            </w:r>
            <w:r>
              <w:rPr>
                <w:rFonts w:hint="cs"/>
                <w:rtl/>
              </w:rPr>
              <w:t xml:space="preserve"> </w:t>
            </w:r>
            <w:r>
              <w:rPr>
                <w:rtl/>
              </w:rPr>
              <w:t>افتعال من الصخب بمعنى ارتفاع الصوت.</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8"/>
        <w:gridCol w:w="300"/>
        <w:gridCol w:w="3984"/>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(1137) ساجيا</w:t>
            </w:r>
            <w:r w:rsidR="009E0228">
              <w:rPr>
                <w:rStyle w:val="libBold2Char"/>
                <w:rFonts w:hint="cs"/>
                <w:rtl/>
              </w:rPr>
              <w:t>:</w:t>
            </w:r>
            <w:r>
              <w:rPr>
                <w:rFonts w:hint="cs"/>
                <w:rtl/>
              </w:rPr>
              <w:t xml:space="preserve"> </w:t>
            </w:r>
            <w:r>
              <w:rPr>
                <w:rtl/>
              </w:rPr>
              <w:t>ساكنا.</w:t>
            </w:r>
          </w:p>
          <w:p w:rsidR="0099446B" w:rsidRDefault="0099446B" w:rsidP="009E0228">
            <w:pPr>
              <w:pStyle w:val="libVar0"/>
              <w:rPr>
                <w:rtl/>
              </w:rPr>
            </w:pPr>
            <w:r w:rsidRPr="0099446B">
              <w:rPr>
                <w:rStyle w:val="libBold2Char"/>
                <w:rtl/>
              </w:rPr>
              <w:t>(1138) الحَكَمَة</w:t>
            </w:r>
            <w:r w:rsidR="009E0228">
              <w:rPr>
                <w:rStyle w:val="libBold2Char"/>
                <w:rFonts w:hint="cs"/>
                <w:rtl/>
              </w:rPr>
              <w:t>:</w:t>
            </w:r>
            <w:r w:rsidR="009E0228">
              <w:rPr>
                <w:rFonts w:hint="cs"/>
                <w:rtl/>
              </w:rPr>
              <w:t xml:space="preserve"> - </w:t>
            </w:r>
            <w:r>
              <w:rPr>
                <w:rtl/>
              </w:rPr>
              <w:t>محركة</w:t>
            </w:r>
            <w:r w:rsidR="009E0228">
              <w:rPr>
                <w:rtl/>
              </w:rPr>
              <w:t xml:space="preserve"> - </w:t>
            </w:r>
            <w:r>
              <w:rPr>
                <w:rtl/>
              </w:rPr>
              <w:t>ما أحاط بِحَنَكَي الفرس من لجامه</w:t>
            </w:r>
            <w:r w:rsidR="009E0228">
              <w:rPr>
                <w:rtl/>
              </w:rPr>
              <w:t>،</w:t>
            </w:r>
            <w:r>
              <w:rPr>
                <w:rtl/>
              </w:rPr>
              <w:t xml:space="preserve"> وفيها العذاران.</w:t>
            </w:r>
          </w:p>
          <w:p w:rsidR="0099446B" w:rsidRDefault="0099446B" w:rsidP="009E0228">
            <w:pPr>
              <w:pStyle w:val="libVar0"/>
              <w:rPr>
                <w:rtl/>
              </w:rPr>
            </w:pPr>
            <w:r w:rsidRPr="0099446B">
              <w:rPr>
                <w:rStyle w:val="libBold2Char"/>
                <w:rtl/>
              </w:rPr>
              <w:t>(1139) مَدْحُوّة</w:t>
            </w:r>
            <w:r w:rsidR="009E0228">
              <w:rPr>
                <w:rStyle w:val="libBold2Char"/>
                <w:rFonts w:hint="cs"/>
                <w:rtl/>
              </w:rPr>
              <w:t>:</w:t>
            </w:r>
            <w:r>
              <w:rPr>
                <w:rFonts w:hint="cs"/>
                <w:rtl/>
              </w:rPr>
              <w:t xml:space="preserve"> </w:t>
            </w:r>
            <w:r>
              <w:rPr>
                <w:rtl/>
              </w:rPr>
              <w:t>مبسوطة.</w:t>
            </w:r>
          </w:p>
          <w:p w:rsidR="0099446B" w:rsidRDefault="0099446B" w:rsidP="009E0228">
            <w:pPr>
              <w:pStyle w:val="libVar0"/>
              <w:rPr>
                <w:rtl/>
              </w:rPr>
            </w:pPr>
            <w:r w:rsidRPr="0099446B">
              <w:rPr>
                <w:rStyle w:val="libBold2Char"/>
                <w:rtl/>
              </w:rPr>
              <w:t>(1140) البَأوُ</w:t>
            </w:r>
            <w:r w:rsidR="009E0228">
              <w:rPr>
                <w:rStyle w:val="libBold2Char"/>
                <w:rFonts w:hint="cs"/>
                <w:rtl/>
              </w:rPr>
              <w:t>:</w:t>
            </w:r>
            <w:r>
              <w:rPr>
                <w:rFonts w:hint="cs"/>
                <w:rtl/>
              </w:rPr>
              <w:t xml:space="preserve"> </w:t>
            </w:r>
            <w:r>
              <w:rPr>
                <w:rtl/>
              </w:rPr>
              <w:t>الكبر</w:t>
            </w:r>
            <w:r w:rsidR="009E0228">
              <w:rPr>
                <w:rtl/>
              </w:rPr>
              <w:t>،</w:t>
            </w:r>
            <w:r>
              <w:rPr>
                <w:rtl/>
              </w:rPr>
              <w:t xml:space="preserve"> والزهو.</w:t>
            </w:r>
          </w:p>
          <w:p w:rsidR="0099446B" w:rsidRDefault="0099446B" w:rsidP="009E0228">
            <w:pPr>
              <w:pStyle w:val="libVar0"/>
              <w:rPr>
                <w:rtl/>
              </w:rPr>
            </w:pPr>
            <w:r w:rsidRPr="0099446B">
              <w:rPr>
                <w:rStyle w:val="libBold2Char"/>
                <w:rtl/>
              </w:rPr>
              <w:t>(1141) الغُلَوَاء</w:t>
            </w:r>
            <w:r w:rsidR="009E0228">
              <w:rPr>
                <w:rStyle w:val="libBold2Char"/>
                <w:rFonts w:hint="cs"/>
                <w:rtl/>
              </w:rPr>
              <w:t>:</w:t>
            </w:r>
            <w:r w:rsidR="009E0228">
              <w:rPr>
                <w:rFonts w:hint="cs"/>
                <w:rtl/>
              </w:rPr>
              <w:t xml:space="preserve"> - </w:t>
            </w:r>
            <w:r>
              <w:rPr>
                <w:rtl/>
              </w:rPr>
              <w:t>بضم الغين وفتح اللام</w:t>
            </w:r>
            <w:r w:rsidR="009E0228">
              <w:rPr>
                <w:rtl/>
              </w:rPr>
              <w:t>:</w:t>
            </w:r>
            <w:r>
              <w:rPr>
                <w:rtl/>
              </w:rPr>
              <w:t xml:space="preserve"> النشاط وتجاوز الحد.</w:t>
            </w:r>
          </w:p>
          <w:p w:rsidR="0099446B" w:rsidRDefault="0099446B" w:rsidP="009E0228">
            <w:pPr>
              <w:pStyle w:val="libVar0"/>
              <w:rPr>
                <w:rtl/>
              </w:rPr>
            </w:pPr>
            <w:r w:rsidRPr="0099446B">
              <w:rPr>
                <w:rStyle w:val="libBold2Char"/>
                <w:rtl/>
              </w:rPr>
              <w:t>(1142) كَعَمَ البعيرَ</w:t>
            </w:r>
            <w:r w:rsidR="009E0228">
              <w:rPr>
                <w:rStyle w:val="libBold2Char"/>
                <w:rFonts w:hint="cs"/>
                <w:rtl/>
              </w:rPr>
              <w:t>:</w:t>
            </w:r>
            <w:r w:rsidR="009E0228">
              <w:rPr>
                <w:rFonts w:hint="cs"/>
                <w:rtl/>
              </w:rPr>
              <w:t xml:space="preserve"> - </w:t>
            </w:r>
            <w:r>
              <w:rPr>
                <w:rtl/>
              </w:rPr>
              <w:t>كمنع</w:t>
            </w:r>
            <w:r w:rsidR="009E0228">
              <w:rPr>
                <w:rtl/>
              </w:rPr>
              <w:t xml:space="preserve"> - </w:t>
            </w:r>
            <w:r>
              <w:rPr>
                <w:rtl/>
              </w:rPr>
              <w:t>شدّ فاه لئلا يعضّ أو يأكل</w:t>
            </w:r>
            <w:r w:rsidR="009E0228">
              <w:rPr>
                <w:rtl/>
              </w:rPr>
              <w:t>،</w:t>
            </w:r>
            <w:r>
              <w:rPr>
                <w:rtl/>
              </w:rPr>
              <w:t xml:space="preserve"> وما يشد به كعام</w:t>
            </w:r>
            <w:r w:rsidR="009E0228">
              <w:rPr>
                <w:rtl/>
              </w:rPr>
              <w:t xml:space="preserve"> - </w:t>
            </w:r>
            <w:r>
              <w:rPr>
                <w:rtl/>
              </w:rPr>
              <w:t>ككتاب.</w:t>
            </w:r>
          </w:p>
          <w:p w:rsidR="0099446B" w:rsidRDefault="0099446B" w:rsidP="009E0228">
            <w:pPr>
              <w:pStyle w:val="libVar0"/>
              <w:rPr>
                <w:rtl/>
              </w:rPr>
            </w:pPr>
            <w:r w:rsidRPr="0099446B">
              <w:rPr>
                <w:rStyle w:val="libBold2Char"/>
                <w:rtl/>
              </w:rPr>
              <w:t>(1143) الكِظَّة</w:t>
            </w:r>
            <w:r w:rsidR="009E0228">
              <w:rPr>
                <w:rStyle w:val="libBold2Char"/>
                <w:rFonts w:hint="cs"/>
                <w:rtl/>
              </w:rPr>
              <w:t>:</w:t>
            </w:r>
            <w:r w:rsidR="009E0228">
              <w:rPr>
                <w:rFonts w:hint="cs"/>
                <w:rtl/>
              </w:rPr>
              <w:t xml:space="preserve"> - </w:t>
            </w:r>
            <w:r>
              <w:rPr>
                <w:rtl/>
              </w:rPr>
              <w:t>بالكسر</w:t>
            </w:r>
            <w:r w:rsidR="009E0228">
              <w:rPr>
                <w:rtl/>
              </w:rPr>
              <w:t xml:space="preserve"> - </w:t>
            </w:r>
            <w:r>
              <w:rPr>
                <w:rtl/>
              </w:rPr>
              <w:t>ما يعرض من امتلاء البطن بالطعام</w:t>
            </w:r>
            <w:r w:rsidR="009E0228">
              <w:rPr>
                <w:rtl/>
              </w:rPr>
              <w:t>،</w:t>
            </w:r>
            <w:r>
              <w:rPr>
                <w:rtl/>
              </w:rPr>
              <w:t xml:space="preserve"> ويراد بها هنا ما يشاهد في جري الماء من ثقل الاندفاع.</w:t>
            </w:r>
          </w:p>
          <w:p w:rsidR="0099446B" w:rsidRDefault="0099446B" w:rsidP="009E0228">
            <w:pPr>
              <w:pStyle w:val="libVar0"/>
              <w:rPr>
                <w:rtl/>
              </w:rPr>
            </w:pPr>
            <w:r w:rsidRPr="0099446B">
              <w:rPr>
                <w:rStyle w:val="libBold2Char"/>
                <w:rtl/>
              </w:rPr>
              <w:t>(1144) النّزَق والنّزَقان</w:t>
            </w:r>
            <w:r w:rsidR="009E0228">
              <w:rPr>
                <w:rStyle w:val="libBold2Char"/>
                <w:rFonts w:hint="cs"/>
                <w:rtl/>
              </w:rPr>
              <w:t>:</w:t>
            </w:r>
            <w:r>
              <w:rPr>
                <w:rtl/>
              </w:rPr>
              <w:t>الخفة والطيش.</w:t>
            </w:r>
            <w:r>
              <w:rPr>
                <w:rFonts w:hint="cs"/>
                <w:rtl/>
              </w:rPr>
              <w:t xml:space="preserve"> </w:t>
            </w:r>
            <w:r>
              <w:rPr>
                <w:rtl/>
              </w:rPr>
              <w:t>والنزقات</w:t>
            </w:r>
            <w:r w:rsidR="009E0228">
              <w:rPr>
                <w:rtl/>
              </w:rPr>
              <w:t>:</w:t>
            </w:r>
            <w:r>
              <w:rPr>
                <w:rtl/>
              </w:rPr>
              <w:t xml:space="preserve"> الدفعات منه.</w:t>
            </w:r>
          </w:p>
          <w:p w:rsidR="0099446B" w:rsidRDefault="0099446B" w:rsidP="009E0228">
            <w:pPr>
              <w:pStyle w:val="libVar0"/>
              <w:rPr>
                <w:rtl/>
              </w:rPr>
            </w:pPr>
            <w:r w:rsidRPr="0099446B">
              <w:rPr>
                <w:rStyle w:val="libBold2Char"/>
                <w:rtl/>
              </w:rPr>
              <w:t>(1145) لَبَدَ</w:t>
            </w:r>
            <w:r w:rsidR="009E0228">
              <w:rPr>
                <w:rStyle w:val="libBold2Char"/>
                <w:rFonts w:hint="cs"/>
                <w:rtl/>
              </w:rPr>
              <w:t>:</w:t>
            </w:r>
            <w:r>
              <w:rPr>
                <w:rFonts w:hint="cs"/>
                <w:rtl/>
              </w:rPr>
              <w:t xml:space="preserve"> </w:t>
            </w:r>
            <w:r>
              <w:rPr>
                <w:rtl/>
              </w:rPr>
              <w:t>قام ووثب.</w:t>
            </w:r>
          </w:p>
          <w:p w:rsidR="0099446B" w:rsidRDefault="0099446B" w:rsidP="009E0228">
            <w:pPr>
              <w:pStyle w:val="libVar0"/>
              <w:rPr>
                <w:rtl/>
              </w:rPr>
            </w:pPr>
            <w:r w:rsidRPr="0099446B">
              <w:rPr>
                <w:rStyle w:val="libBold2Char"/>
                <w:rtl/>
              </w:rPr>
              <w:t>(1146) الزّيَفَان</w:t>
            </w:r>
            <w:r w:rsidR="009E0228">
              <w:rPr>
                <w:rStyle w:val="libBold2Char"/>
                <w:rFonts w:hint="cs"/>
                <w:rtl/>
              </w:rPr>
              <w:t>:</w:t>
            </w:r>
            <w:r>
              <w:rPr>
                <w:rFonts w:hint="cs"/>
                <w:rtl/>
              </w:rPr>
              <w:t xml:space="preserve"> </w:t>
            </w:r>
            <w:r>
              <w:rPr>
                <w:rtl/>
              </w:rPr>
              <w:t>التبختر في المشية.</w:t>
            </w:r>
          </w:p>
          <w:p w:rsidR="0099446B" w:rsidRDefault="0099446B" w:rsidP="009E0228">
            <w:pPr>
              <w:pStyle w:val="libVar0"/>
              <w:rPr>
                <w:rtl/>
              </w:rPr>
            </w:pPr>
            <w:r w:rsidRPr="0099446B">
              <w:rPr>
                <w:rStyle w:val="libBold2Char"/>
                <w:rtl/>
              </w:rPr>
              <w:t>(1147) أكنافها</w:t>
            </w:r>
            <w:r w:rsidR="009E0228">
              <w:rPr>
                <w:rStyle w:val="libBold2Char"/>
                <w:rFonts w:hint="cs"/>
                <w:rtl/>
              </w:rPr>
              <w:t>:</w:t>
            </w:r>
            <w:r>
              <w:rPr>
                <w:rFonts w:hint="cs"/>
                <w:rtl/>
              </w:rPr>
              <w:t xml:space="preserve"> </w:t>
            </w:r>
            <w:r>
              <w:rPr>
                <w:rtl/>
              </w:rPr>
              <w:t>نواحيها.</w:t>
            </w:r>
          </w:p>
          <w:p w:rsidR="0099446B" w:rsidRDefault="0099446B" w:rsidP="009E0228">
            <w:pPr>
              <w:pStyle w:val="libVar0"/>
              <w:rPr>
                <w:rtl/>
              </w:rPr>
            </w:pPr>
            <w:r w:rsidRPr="0099446B">
              <w:rPr>
                <w:rStyle w:val="libBold2Char"/>
                <w:rtl/>
              </w:rPr>
              <w:t>(1148) البُذّخ</w:t>
            </w:r>
            <w:r w:rsidR="009E0228">
              <w:rPr>
                <w:rStyle w:val="libBold2Char"/>
                <w:rFonts w:hint="cs"/>
                <w:rtl/>
              </w:rPr>
              <w:t>:</w:t>
            </w:r>
            <w:r>
              <w:rPr>
                <w:rFonts w:hint="cs"/>
                <w:rtl/>
              </w:rPr>
              <w:t xml:space="preserve"> </w:t>
            </w:r>
            <w:r>
              <w:rPr>
                <w:rtl/>
              </w:rPr>
              <w:t>بمعنى الشّمّخ</w:t>
            </w:r>
            <w:r w:rsidR="009E0228">
              <w:rPr>
                <w:rtl/>
              </w:rPr>
              <w:t>،</w:t>
            </w:r>
            <w:r>
              <w:rPr>
                <w:rtl/>
              </w:rPr>
              <w:t xml:space="preserve"> جمع شامخ وباذخ</w:t>
            </w:r>
            <w:r w:rsidR="009E0228">
              <w:rPr>
                <w:rtl/>
              </w:rPr>
              <w:t>،</w:t>
            </w:r>
            <w:r>
              <w:rPr>
                <w:rtl/>
              </w:rPr>
              <w:t xml:space="preserve"> أي</w:t>
            </w:r>
            <w:r w:rsidR="009E0228">
              <w:rPr>
                <w:rtl/>
              </w:rPr>
              <w:t>:</w:t>
            </w:r>
            <w:r>
              <w:rPr>
                <w:rtl/>
              </w:rPr>
              <w:t xml:space="preserve"> عال ورفيع.</w:t>
            </w:r>
          </w:p>
          <w:p w:rsidR="0099446B" w:rsidRDefault="0099446B" w:rsidP="009E0228">
            <w:pPr>
              <w:pStyle w:val="libVar0"/>
              <w:rPr>
                <w:rtl/>
              </w:rPr>
            </w:pPr>
            <w:r w:rsidRPr="0099446B">
              <w:rPr>
                <w:rStyle w:val="libBold2Char"/>
                <w:rtl/>
              </w:rPr>
              <w:t>(1149) عَرانين</w:t>
            </w:r>
            <w:r w:rsidR="009E0228">
              <w:rPr>
                <w:rStyle w:val="libBold2Char"/>
                <w:rFonts w:hint="cs"/>
                <w:rtl/>
              </w:rPr>
              <w:t>:</w:t>
            </w:r>
            <w:r>
              <w:rPr>
                <w:rFonts w:hint="cs"/>
                <w:rtl/>
              </w:rPr>
              <w:t xml:space="preserve"> </w:t>
            </w:r>
            <w:r>
              <w:rPr>
                <w:rtl/>
              </w:rPr>
              <w:t>جمع عرنين</w:t>
            </w:r>
            <w:r w:rsidR="009E0228">
              <w:rPr>
                <w:rtl/>
              </w:rPr>
              <w:t xml:space="preserve"> - </w:t>
            </w:r>
            <w:r>
              <w:rPr>
                <w:rtl/>
              </w:rPr>
              <w:t>بالكسر وهو ما صلب من عظم الأنف</w:t>
            </w:r>
            <w:r w:rsidR="009E0228">
              <w:rPr>
                <w:rtl/>
              </w:rPr>
              <w:t>،</w:t>
            </w:r>
            <w:r>
              <w:rPr>
                <w:rtl/>
              </w:rPr>
              <w:t xml:space="preserve"> والمراد أعالي الجبال.</w:t>
            </w:r>
          </w:p>
          <w:p w:rsidR="0099446B" w:rsidRDefault="0099446B" w:rsidP="009E0228">
            <w:pPr>
              <w:pStyle w:val="libVar0"/>
              <w:rPr>
                <w:rtl/>
              </w:rPr>
            </w:pPr>
            <w:r w:rsidRPr="0099446B">
              <w:rPr>
                <w:rStyle w:val="libBold2Char"/>
                <w:rtl/>
              </w:rPr>
              <w:t>(1150) السّهوب</w:t>
            </w:r>
            <w:r w:rsidR="009E0228">
              <w:rPr>
                <w:rStyle w:val="libBold2Char"/>
                <w:rFonts w:hint="cs"/>
                <w:rtl/>
              </w:rPr>
              <w:t>:</w:t>
            </w:r>
            <w:r>
              <w:rPr>
                <w:rFonts w:hint="cs"/>
                <w:rtl/>
              </w:rPr>
              <w:t xml:space="preserve"> </w:t>
            </w:r>
            <w:r>
              <w:rPr>
                <w:rtl/>
              </w:rPr>
              <w:t>جمع سهب</w:t>
            </w:r>
            <w:r w:rsidR="009E0228">
              <w:rPr>
                <w:rtl/>
              </w:rPr>
              <w:t xml:space="preserve"> - </w:t>
            </w:r>
            <w:r>
              <w:rPr>
                <w:rtl/>
              </w:rPr>
              <w:t>بالفتح</w:t>
            </w:r>
            <w:r w:rsidR="009E0228">
              <w:rPr>
                <w:rtl/>
              </w:rPr>
              <w:t xml:space="preserve"> - </w:t>
            </w:r>
            <w:r>
              <w:rPr>
                <w:rtl/>
              </w:rPr>
              <w:t>أي</w:t>
            </w:r>
            <w:r w:rsidR="009E0228">
              <w:rPr>
                <w:rtl/>
              </w:rPr>
              <w:t>:</w:t>
            </w:r>
            <w:r>
              <w:rPr>
                <w:rtl/>
              </w:rPr>
              <w:t xml:space="preserve"> الفلاة.</w:t>
            </w:r>
          </w:p>
          <w:p w:rsidR="0099446B" w:rsidRPr="003B00D3" w:rsidRDefault="0099446B" w:rsidP="009E0228">
            <w:pPr>
              <w:pStyle w:val="libVar0"/>
              <w:rPr>
                <w:bCs/>
                <w:rtl/>
              </w:rPr>
            </w:pPr>
            <w:r w:rsidRPr="0099446B">
              <w:rPr>
                <w:rStyle w:val="libBold2Char"/>
                <w:rtl/>
              </w:rPr>
              <w:t>(1151) البِيد</w:t>
            </w:r>
            <w:r w:rsidR="009E0228">
              <w:rPr>
                <w:rStyle w:val="libBold2Char"/>
                <w:rFonts w:hint="cs"/>
                <w:rtl/>
              </w:rPr>
              <w:t>:</w:t>
            </w:r>
            <w:r>
              <w:rPr>
                <w:rFonts w:hint="cs"/>
                <w:rtl/>
              </w:rPr>
              <w:t xml:space="preserve"> </w:t>
            </w:r>
            <w:r>
              <w:rPr>
                <w:rtl/>
              </w:rPr>
              <w:t>جمع بيداء</w:t>
            </w:r>
            <w:r w:rsidR="009E0228">
              <w:rPr>
                <w:rtl/>
              </w:rPr>
              <w:t>،</w:t>
            </w:r>
            <w:r>
              <w:rPr>
                <w:rtl/>
              </w:rPr>
              <w:t xml:space="preserve"> وهي الأرض الفلاة.</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(1152) الأخاديد</w:t>
            </w:r>
            <w:r w:rsidR="009E0228">
              <w:rPr>
                <w:rStyle w:val="libBold2Char"/>
                <w:rFonts w:hint="cs"/>
                <w:rtl/>
              </w:rPr>
              <w:t>:</w:t>
            </w:r>
            <w:r>
              <w:rPr>
                <w:rFonts w:hint="cs"/>
                <w:rtl/>
              </w:rPr>
              <w:t xml:space="preserve"> </w:t>
            </w:r>
            <w:r>
              <w:rPr>
                <w:rtl/>
              </w:rPr>
              <w:t>جمع أخدود</w:t>
            </w:r>
            <w:r w:rsidR="009E0228">
              <w:rPr>
                <w:rtl/>
              </w:rPr>
              <w:t>،</w:t>
            </w:r>
            <w:r>
              <w:rPr>
                <w:rtl/>
              </w:rPr>
              <w:t xml:space="preserve"> وهي الحفر المستطيلة في الأرض</w:t>
            </w:r>
            <w:r w:rsidR="009E0228">
              <w:rPr>
                <w:rtl/>
              </w:rPr>
              <w:t>،</w:t>
            </w:r>
            <w:r>
              <w:rPr>
                <w:rtl/>
              </w:rPr>
              <w:t xml:space="preserve"> والمراد منها مجاري الأنهار.</w:t>
            </w:r>
          </w:p>
          <w:p w:rsidR="0099446B" w:rsidRDefault="0099446B" w:rsidP="009E0228">
            <w:pPr>
              <w:pStyle w:val="libVar0"/>
              <w:rPr>
                <w:rtl/>
              </w:rPr>
            </w:pPr>
            <w:r w:rsidRPr="0099446B">
              <w:rPr>
                <w:rStyle w:val="libBold2Char"/>
                <w:rtl/>
              </w:rPr>
              <w:t>(1153) الجَلامِيذ</w:t>
            </w:r>
            <w:r w:rsidR="009E0228">
              <w:rPr>
                <w:rStyle w:val="libBold2Char"/>
                <w:rFonts w:hint="cs"/>
                <w:rtl/>
              </w:rPr>
              <w:t>:</w:t>
            </w:r>
            <w:r>
              <w:rPr>
                <w:rFonts w:hint="cs"/>
                <w:rtl/>
              </w:rPr>
              <w:t xml:space="preserve"> </w:t>
            </w:r>
            <w:r>
              <w:rPr>
                <w:rtl/>
              </w:rPr>
              <w:t>جمع جلمود</w:t>
            </w:r>
            <w:r w:rsidR="009E0228">
              <w:rPr>
                <w:rtl/>
              </w:rPr>
              <w:t>،</w:t>
            </w:r>
            <w:r>
              <w:rPr>
                <w:rtl/>
              </w:rPr>
              <w:t xml:space="preserve"> وهو الحجر الصلد.</w:t>
            </w:r>
          </w:p>
          <w:p w:rsidR="0099446B" w:rsidRDefault="0099446B" w:rsidP="009E0228">
            <w:pPr>
              <w:pStyle w:val="libVar0"/>
              <w:rPr>
                <w:rtl/>
              </w:rPr>
            </w:pPr>
            <w:r w:rsidRPr="0099446B">
              <w:rPr>
                <w:rStyle w:val="libBold2Char"/>
                <w:rtl/>
              </w:rPr>
              <w:t>(1154) الشّنَاخيب</w:t>
            </w:r>
            <w:r w:rsidR="009E0228">
              <w:rPr>
                <w:rStyle w:val="libBold2Char"/>
                <w:rFonts w:hint="cs"/>
                <w:rtl/>
              </w:rPr>
              <w:t>:</w:t>
            </w:r>
            <w:r>
              <w:rPr>
                <w:rFonts w:hint="cs"/>
                <w:rtl/>
              </w:rPr>
              <w:t xml:space="preserve"> </w:t>
            </w:r>
            <w:r>
              <w:rPr>
                <w:rtl/>
              </w:rPr>
              <w:t>جمع شنخوب وهو رأس الجبل</w:t>
            </w:r>
            <w:r w:rsidR="009E0228">
              <w:rPr>
                <w:rtl/>
              </w:rPr>
              <w:t>،</w:t>
            </w:r>
            <w:r>
              <w:rPr>
                <w:rtl/>
              </w:rPr>
              <w:t xml:space="preserve"> والشّم</w:t>
            </w:r>
            <w:r w:rsidR="009E0228">
              <w:rPr>
                <w:rtl/>
              </w:rPr>
              <w:t>:</w:t>
            </w:r>
            <w:r>
              <w:rPr>
                <w:rtl/>
              </w:rPr>
              <w:t xml:space="preserve"> الرفيعة.</w:t>
            </w:r>
          </w:p>
          <w:p w:rsidR="0099446B" w:rsidRDefault="0099446B" w:rsidP="009E0228">
            <w:pPr>
              <w:pStyle w:val="libVar0"/>
              <w:rPr>
                <w:rtl/>
              </w:rPr>
            </w:pPr>
            <w:r w:rsidRPr="0099446B">
              <w:rPr>
                <w:rStyle w:val="libBold2Char"/>
                <w:rtl/>
              </w:rPr>
              <w:t>(1155) صَيَاخيدها</w:t>
            </w:r>
            <w:r w:rsidR="009E0228">
              <w:rPr>
                <w:rStyle w:val="libBold2Char"/>
                <w:rFonts w:hint="cs"/>
                <w:rtl/>
              </w:rPr>
              <w:t>:</w:t>
            </w:r>
            <w:r>
              <w:rPr>
                <w:rFonts w:hint="cs"/>
                <w:rtl/>
              </w:rPr>
              <w:t xml:space="preserve"> </w:t>
            </w:r>
            <w:r>
              <w:rPr>
                <w:rtl/>
              </w:rPr>
              <w:t>جمع صيخود</w:t>
            </w:r>
            <w:r w:rsidR="009E0228">
              <w:rPr>
                <w:rtl/>
              </w:rPr>
              <w:t>،</w:t>
            </w:r>
            <w:r>
              <w:rPr>
                <w:rtl/>
              </w:rPr>
              <w:t xml:space="preserve"> وهو الصخرة الشديدة.</w:t>
            </w:r>
          </w:p>
          <w:p w:rsidR="0099446B" w:rsidRDefault="0099446B" w:rsidP="009E0228">
            <w:pPr>
              <w:pStyle w:val="libVar0"/>
              <w:rPr>
                <w:rtl/>
              </w:rPr>
            </w:pPr>
            <w:r w:rsidRPr="0099446B">
              <w:rPr>
                <w:rStyle w:val="libBold2Char"/>
                <w:rtl/>
              </w:rPr>
              <w:t>(1156) المَيَدان</w:t>
            </w:r>
            <w:r w:rsidR="009E0228">
              <w:rPr>
                <w:rStyle w:val="libBold2Char"/>
                <w:rFonts w:hint="cs"/>
                <w:rtl/>
              </w:rPr>
              <w:t>:</w:t>
            </w:r>
            <w:r w:rsidR="009E0228">
              <w:rPr>
                <w:rFonts w:hint="cs"/>
                <w:rtl/>
              </w:rPr>
              <w:t xml:space="preserve"> - </w:t>
            </w:r>
            <w:r>
              <w:rPr>
                <w:rtl/>
              </w:rPr>
              <w:t>بالتحريك</w:t>
            </w:r>
            <w:r w:rsidR="009E0228">
              <w:rPr>
                <w:rtl/>
              </w:rPr>
              <w:t>:</w:t>
            </w:r>
            <w:r>
              <w:rPr>
                <w:rtl/>
              </w:rPr>
              <w:t xml:space="preserve"> الاضطراب.</w:t>
            </w:r>
          </w:p>
          <w:p w:rsidR="0099446B" w:rsidRDefault="0099446B" w:rsidP="009E0228">
            <w:pPr>
              <w:pStyle w:val="libVar0"/>
              <w:rPr>
                <w:rtl/>
              </w:rPr>
            </w:pPr>
            <w:r w:rsidRPr="0099446B">
              <w:rPr>
                <w:rStyle w:val="libBold2Char"/>
                <w:rtl/>
              </w:rPr>
              <w:t>(1157) أدِيمها</w:t>
            </w:r>
            <w:r w:rsidR="009E0228">
              <w:rPr>
                <w:rStyle w:val="libBold2Char"/>
                <w:rFonts w:hint="cs"/>
                <w:rtl/>
              </w:rPr>
              <w:t>:</w:t>
            </w:r>
            <w:r>
              <w:rPr>
                <w:rFonts w:hint="cs"/>
                <w:rtl/>
              </w:rPr>
              <w:t xml:space="preserve"> </w:t>
            </w:r>
            <w:r>
              <w:rPr>
                <w:rtl/>
              </w:rPr>
              <w:t>سطحها.</w:t>
            </w:r>
          </w:p>
          <w:p w:rsidR="0099446B" w:rsidRDefault="0099446B" w:rsidP="009E0228">
            <w:pPr>
              <w:pStyle w:val="libVar0"/>
              <w:rPr>
                <w:rtl/>
              </w:rPr>
            </w:pPr>
            <w:r w:rsidRPr="0099446B">
              <w:rPr>
                <w:rStyle w:val="libBold2Char"/>
                <w:rtl/>
              </w:rPr>
              <w:t>(1158) التغلغل</w:t>
            </w:r>
            <w:r w:rsidR="009E0228">
              <w:rPr>
                <w:rStyle w:val="libBold2Char"/>
                <w:rFonts w:hint="cs"/>
                <w:rtl/>
              </w:rPr>
              <w:t>:</w:t>
            </w:r>
            <w:r>
              <w:rPr>
                <w:rFonts w:hint="cs"/>
                <w:rtl/>
              </w:rPr>
              <w:t xml:space="preserve"> </w:t>
            </w:r>
            <w:r>
              <w:rPr>
                <w:rtl/>
              </w:rPr>
              <w:t>المبالغة في الدخول.</w:t>
            </w:r>
          </w:p>
          <w:p w:rsidR="0099446B" w:rsidRDefault="0099446B" w:rsidP="009E0228">
            <w:pPr>
              <w:pStyle w:val="libVar0"/>
              <w:rPr>
                <w:rtl/>
              </w:rPr>
            </w:pPr>
            <w:r w:rsidRPr="0099446B">
              <w:rPr>
                <w:rStyle w:val="libBold2Char"/>
                <w:rtl/>
              </w:rPr>
              <w:t>(1159) «مُتَسَرّبِة»</w:t>
            </w:r>
            <w:r w:rsidR="009E0228">
              <w:rPr>
                <w:rStyle w:val="libBold2Char"/>
                <w:rFonts w:hint="cs"/>
                <w:rtl/>
              </w:rPr>
              <w:t>:</w:t>
            </w:r>
            <w:r>
              <w:rPr>
                <w:rFonts w:hint="cs"/>
                <w:rtl/>
              </w:rPr>
              <w:t xml:space="preserve"> </w:t>
            </w:r>
            <w:r>
              <w:rPr>
                <w:rtl/>
              </w:rPr>
              <w:t>أي</w:t>
            </w:r>
            <w:r w:rsidR="009E0228">
              <w:rPr>
                <w:rtl/>
              </w:rPr>
              <w:t>:</w:t>
            </w:r>
            <w:r>
              <w:rPr>
                <w:rtl/>
              </w:rPr>
              <w:t xml:space="preserve"> داخلة.</w:t>
            </w:r>
          </w:p>
          <w:p w:rsidR="0099446B" w:rsidRDefault="0099446B" w:rsidP="009E0228">
            <w:pPr>
              <w:pStyle w:val="libVar0"/>
              <w:rPr>
                <w:rtl/>
              </w:rPr>
            </w:pPr>
            <w:r w:rsidRPr="0099446B">
              <w:rPr>
                <w:rStyle w:val="libBold2Char"/>
                <w:rtl/>
              </w:rPr>
              <w:t>(1160) الجَوْبات</w:t>
            </w:r>
            <w:r w:rsidR="009E0228">
              <w:rPr>
                <w:rStyle w:val="libBold2Char"/>
                <w:rFonts w:hint="cs"/>
                <w:rtl/>
              </w:rPr>
              <w:t>:</w:t>
            </w:r>
            <w:r>
              <w:rPr>
                <w:rFonts w:hint="cs"/>
                <w:rtl/>
              </w:rPr>
              <w:t xml:space="preserve"> </w:t>
            </w:r>
            <w:r>
              <w:rPr>
                <w:rtl/>
              </w:rPr>
              <w:t>جمع جوبة</w:t>
            </w:r>
            <w:r w:rsidR="009E0228">
              <w:rPr>
                <w:rtl/>
              </w:rPr>
              <w:t>،</w:t>
            </w:r>
            <w:r>
              <w:rPr>
                <w:rtl/>
              </w:rPr>
              <w:t xml:space="preserve"> بمعنى الحفرة</w:t>
            </w:r>
            <w:r w:rsidR="009E0228">
              <w:rPr>
                <w:rtl/>
              </w:rPr>
              <w:t>،</w:t>
            </w:r>
            <w:r>
              <w:rPr>
                <w:rtl/>
              </w:rPr>
              <w:t xml:space="preserve"> والخياشيم</w:t>
            </w:r>
            <w:r w:rsidR="009E0228">
              <w:rPr>
                <w:rtl/>
              </w:rPr>
              <w:t>:</w:t>
            </w:r>
            <w:r>
              <w:rPr>
                <w:rtl/>
              </w:rPr>
              <w:t xml:space="preserve"> جمع خيشوم</w:t>
            </w:r>
            <w:r w:rsidR="009E0228">
              <w:rPr>
                <w:rtl/>
              </w:rPr>
              <w:t>،</w:t>
            </w:r>
            <w:r>
              <w:rPr>
                <w:rtl/>
              </w:rPr>
              <w:t xml:space="preserve"> وهو منفذ الأنف إلى الرأس.</w:t>
            </w:r>
          </w:p>
          <w:p w:rsidR="0099446B" w:rsidRDefault="0099446B" w:rsidP="009E0228">
            <w:pPr>
              <w:pStyle w:val="libVar0"/>
              <w:rPr>
                <w:rtl/>
              </w:rPr>
            </w:pPr>
            <w:r w:rsidRPr="0099446B">
              <w:rPr>
                <w:rStyle w:val="libBold2Char"/>
                <w:rtl/>
              </w:rPr>
              <w:t>(1161) ركوب الجبال أعناقَ السهول</w:t>
            </w:r>
            <w:r w:rsidR="009E0228">
              <w:rPr>
                <w:rStyle w:val="libBold2Char"/>
                <w:rFonts w:hint="cs"/>
                <w:rtl/>
              </w:rPr>
              <w:t>:</w:t>
            </w:r>
            <w:r>
              <w:rPr>
                <w:rFonts w:hint="cs"/>
                <w:rtl/>
              </w:rPr>
              <w:t xml:space="preserve"> </w:t>
            </w:r>
            <w:r>
              <w:rPr>
                <w:rtl/>
              </w:rPr>
              <w:t>استعلاؤها عليها</w:t>
            </w:r>
            <w:r w:rsidR="009E0228">
              <w:rPr>
                <w:rtl/>
              </w:rPr>
              <w:t>،</w:t>
            </w:r>
            <w:r>
              <w:rPr>
                <w:rtl/>
              </w:rPr>
              <w:t xml:space="preserve"> وأعناقها</w:t>
            </w:r>
            <w:r w:rsidR="009E0228">
              <w:rPr>
                <w:rtl/>
              </w:rPr>
              <w:t>:</w:t>
            </w:r>
            <w:r>
              <w:rPr>
                <w:rtl/>
              </w:rPr>
              <w:t xml:space="preserve"> سطوحها.</w:t>
            </w:r>
          </w:p>
          <w:p w:rsidR="0099446B" w:rsidRDefault="0099446B" w:rsidP="009E0228">
            <w:pPr>
              <w:pStyle w:val="libVar0"/>
              <w:rPr>
                <w:rtl/>
              </w:rPr>
            </w:pPr>
            <w:r w:rsidRPr="0099446B">
              <w:rPr>
                <w:rStyle w:val="libBold2Char"/>
                <w:rtl/>
              </w:rPr>
              <w:t>(1162) جراثيمها</w:t>
            </w:r>
            <w:r w:rsidR="009E0228">
              <w:rPr>
                <w:rStyle w:val="libBold2Char"/>
                <w:rFonts w:hint="cs"/>
                <w:rtl/>
              </w:rPr>
              <w:t>:</w:t>
            </w:r>
            <w:r>
              <w:rPr>
                <w:rFonts w:hint="cs"/>
                <w:rtl/>
              </w:rPr>
              <w:t xml:space="preserve"> </w:t>
            </w:r>
            <w:r>
              <w:rPr>
                <w:rtl/>
              </w:rPr>
              <w:t>المراد هنا ما سفل عن السطوح من الطبقات الترابية.</w:t>
            </w:r>
          </w:p>
          <w:p w:rsidR="0099446B" w:rsidRDefault="0099446B" w:rsidP="009E0228">
            <w:pPr>
              <w:pStyle w:val="libVar0"/>
              <w:rPr>
                <w:rtl/>
              </w:rPr>
            </w:pPr>
            <w:r w:rsidRPr="0099446B">
              <w:rPr>
                <w:rStyle w:val="libBold2Char"/>
                <w:rtl/>
              </w:rPr>
              <w:t>(1163) مرافق البيت</w:t>
            </w:r>
            <w:r w:rsidR="009E0228">
              <w:rPr>
                <w:rStyle w:val="libBold2Char"/>
                <w:rFonts w:hint="cs"/>
                <w:rtl/>
              </w:rPr>
              <w:t>:</w:t>
            </w:r>
            <w:r>
              <w:rPr>
                <w:rFonts w:hint="cs"/>
                <w:rtl/>
              </w:rPr>
              <w:t xml:space="preserve"> </w:t>
            </w:r>
            <w:r>
              <w:rPr>
                <w:rtl/>
              </w:rPr>
              <w:t>ما يستعان به فيه</w:t>
            </w:r>
            <w:r w:rsidR="009E0228">
              <w:rPr>
                <w:rtl/>
              </w:rPr>
              <w:t>،</w:t>
            </w:r>
            <w:r>
              <w:rPr>
                <w:rtl/>
              </w:rPr>
              <w:t xml:space="preserve"> وما يحتاج إليه في التعيش.</w:t>
            </w:r>
          </w:p>
          <w:p w:rsidR="0099446B" w:rsidRDefault="0099446B" w:rsidP="009E0228">
            <w:pPr>
              <w:pStyle w:val="libVar0"/>
              <w:rPr>
                <w:rtl/>
              </w:rPr>
            </w:pPr>
            <w:r w:rsidRPr="0099446B">
              <w:rPr>
                <w:rStyle w:val="libBold2Char"/>
                <w:rtl/>
              </w:rPr>
              <w:t>(1164) الأرض الجُرُز</w:t>
            </w:r>
            <w:r w:rsidR="009E0228">
              <w:rPr>
                <w:rStyle w:val="libBold2Char"/>
                <w:rFonts w:hint="cs"/>
                <w:rtl/>
              </w:rPr>
              <w:t>:</w:t>
            </w:r>
            <w:r w:rsidR="009E0228">
              <w:rPr>
                <w:rFonts w:hint="cs"/>
                <w:rtl/>
              </w:rPr>
              <w:t xml:space="preserve"> - </w:t>
            </w:r>
            <w:r>
              <w:rPr>
                <w:rtl/>
              </w:rPr>
              <w:t>بضمتين</w:t>
            </w:r>
            <w:r w:rsidR="009E0228">
              <w:rPr>
                <w:rtl/>
              </w:rPr>
              <w:t xml:space="preserve"> - </w:t>
            </w:r>
            <w:r>
              <w:rPr>
                <w:rtl/>
              </w:rPr>
              <w:t>التي تمر عليها مياه العيون فتنبت.</w:t>
            </w:r>
          </w:p>
          <w:p w:rsidR="0099446B" w:rsidRDefault="0099446B" w:rsidP="009E0228">
            <w:pPr>
              <w:pStyle w:val="libVar0"/>
              <w:rPr>
                <w:rtl/>
              </w:rPr>
            </w:pPr>
            <w:r w:rsidRPr="0099446B">
              <w:rPr>
                <w:rStyle w:val="libBold2Char"/>
                <w:rtl/>
              </w:rPr>
              <w:t>(1165) روابيها</w:t>
            </w:r>
            <w:r w:rsidR="009E0228">
              <w:rPr>
                <w:rStyle w:val="libBold2Char"/>
                <w:rFonts w:hint="cs"/>
                <w:rtl/>
              </w:rPr>
              <w:t>:</w:t>
            </w:r>
            <w:r>
              <w:rPr>
                <w:rFonts w:hint="cs"/>
                <w:rtl/>
              </w:rPr>
              <w:t xml:space="preserve"> </w:t>
            </w:r>
            <w:r>
              <w:rPr>
                <w:rtl/>
              </w:rPr>
              <w:t>مرتفعاتها.</w:t>
            </w:r>
          </w:p>
          <w:p w:rsidR="0099446B" w:rsidRDefault="0099446B" w:rsidP="009E0228">
            <w:pPr>
              <w:pStyle w:val="libVar0"/>
              <w:rPr>
                <w:rtl/>
              </w:rPr>
            </w:pPr>
            <w:r w:rsidRPr="0099446B">
              <w:rPr>
                <w:rStyle w:val="libBold2Char"/>
                <w:rtl/>
              </w:rPr>
              <w:t>(1166) ذريعة</w:t>
            </w:r>
            <w:r w:rsidR="009E0228">
              <w:rPr>
                <w:rStyle w:val="libBold2Char"/>
                <w:rFonts w:hint="cs"/>
                <w:rtl/>
              </w:rPr>
              <w:t>:</w:t>
            </w:r>
            <w:r>
              <w:rPr>
                <w:rFonts w:hint="cs"/>
                <w:rtl/>
              </w:rPr>
              <w:t xml:space="preserve"> </w:t>
            </w:r>
            <w:r>
              <w:rPr>
                <w:rtl/>
              </w:rPr>
              <w:t>وسيلة.</w:t>
            </w:r>
          </w:p>
          <w:p w:rsidR="0099446B" w:rsidRPr="003B00D3" w:rsidRDefault="0099446B" w:rsidP="009E0228">
            <w:pPr>
              <w:pStyle w:val="libVar0"/>
              <w:rPr>
                <w:rtl/>
              </w:rPr>
            </w:pPr>
            <w:r w:rsidRPr="0099446B">
              <w:rPr>
                <w:rStyle w:val="libBold2Char"/>
                <w:rtl/>
              </w:rPr>
              <w:t>(1167) المَوَات من الأرض</w:t>
            </w:r>
            <w:r w:rsidR="009E0228">
              <w:rPr>
                <w:rStyle w:val="libBold2Char"/>
                <w:rFonts w:hint="cs"/>
                <w:rtl/>
              </w:rPr>
              <w:t>:</w:t>
            </w:r>
            <w:r>
              <w:rPr>
                <w:rFonts w:hint="cs"/>
                <w:rtl/>
              </w:rPr>
              <w:t xml:space="preserve"> </w:t>
            </w:r>
            <w:r>
              <w:rPr>
                <w:rtl/>
              </w:rPr>
              <w:t>ما لا يزرع.</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3"/>
        <w:gridCol w:w="300"/>
        <w:gridCol w:w="3989"/>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(1168) لُمَع</w:t>
            </w:r>
            <w:r w:rsidR="009E0228">
              <w:rPr>
                <w:rStyle w:val="libBold2Char"/>
                <w:rFonts w:hint="cs"/>
                <w:rtl/>
              </w:rPr>
              <w:t>:</w:t>
            </w:r>
            <w:r>
              <w:rPr>
                <w:rFonts w:hint="cs"/>
                <w:rtl/>
              </w:rPr>
              <w:t xml:space="preserve"> </w:t>
            </w:r>
            <w:r>
              <w:rPr>
                <w:rtl/>
              </w:rPr>
              <w:t>جمع لمعة</w:t>
            </w:r>
            <w:r w:rsidR="009E0228">
              <w:rPr>
                <w:rtl/>
              </w:rPr>
              <w:t xml:space="preserve"> - </w:t>
            </w:r>
            <w:r>
              <w:rPr>
                <w:rtl/>
              </w:rPr>
              <w:t>بضم اللام</w:t>
            </w:r>
            <w:r w:rsidR="009E0228">
              <w:rPr>
                <w:rtl/>
              </w:rPr>
              <w:t xml:space="preserve"> - </w:t>
            </w:r>
            <w:r>
              <w:rPr>
                <w:rtl/>
              </w:rPr>
              <w:t>وهي في الأصل القطعة من النبات مالت لليبس</w:t>
            </w:r>
            <w:r w:rsidR="009E0228">
              <w:rPr>
                <w:rtl/>
              </w:rPr>
              <w:t>،</w:t>
            </w:r>
            <w:r>
              <w:rPr>
                <w:rtl/>
              </w:rPr>
              <w:t xml:space="preserve"> استعارها لقطع السحاب للمشابهة في لونها وذهابها إلى الاضمحلال</w:t>
            </w:r>
            <w:r w:rsidR="009E0228">
              <w:rPr>
                <w:rtl/>
              </w:rPr>
              <w:t>،</w:t>
            </w:r>
            <w:r>
              <w:rPr>
                <w:rtl/>
              </w:rPr>
              <w:t xml:space="preserve"> لولا تأليف الله لها مع غيرها.</w:t>
            </w:r>
          </w:p>
          <w:p w:rsidR="0099446B" w:rsidRDefault="0099446B" w:rsidP="009E0228">
            <w:pPr>
              <w:pStyle w:val="libVar0"/>
              <w:rPr>
                <w:rtl/>
              </w:rPr>
            </w:pPr>
            <w:r w:rsidRPr="0099446B">
              <w:rPr>
                <w:rStyle w:val="libBold2Char"/>
                <w:rtl/>
              </w:rPr>
              <w:t>(1169) القَزَع</w:t>
            </w:r>
            <w:r w:rsidR="009E0228">
              <w:rPr>
                <w:rStyle w:val="libBold2Char"/>
                <w:rFonts w:hint="cs"/>
                <w:rtl/>
              </w:rPr>
              <w:t>:</w:t>
            </w:r>
            <w:r>
              <w:rPr>
                <w:rFonts w:hint="cs"/>
                <w:rtl/>
              </w:rPr>
              <w:t xml:space="preserve"> </w:t>
            </w:r>
            <w:r>
              <w:rPr>
                <w:rtl/>
              </w:rPr>
              <w:t>جمع قزعة</w:t>
            </w:r>
            <w:r w:rsidR="009E0228">
              <w:rPr>
                <w:rtl/>
              </w:rPr>
              <w:t xml:space="preserve"> - </w:t>
            </w:r>
            <w:r>
              <w:rPr>
                <w:rtl/>
              </w:rPr>
              <w:t>محركة</w:t>
            </w:r>
            <w:r w:rsidR="009E0228">
              <w:rPr>
                <w:rtl/>
              </w:rPr>
              <w:t xml:space="preserve"> - </w:t>
            </w:r>
            <w:r>
              <w:rPr>
                <w:rtl/>
              </w:rPr>
              <w:t>وهي</w:t>
            </w:r>
            <w:r w:rsidR="009E0228">
              <w:rPr>
                <w:rtl/>
              </w:rPr>
              <w:t>:</w:t>
            </w:r>
            <w:r>
              <w:rPr>
                <w:rtl/>
              </w:rPr>
              <w:t xml:space="preserve"> القطعة من الغيم.</w:t>
            </w:r>
          </w:p>
          <w:p w:rsidR="0099446B" w:rsidRDefault="0099446B" w:rsidP="009E0228">
            <w:pPr>
              <w:pStyle w:val="libVar0"/>
              <w:rPr>
                <w:rtl/>
              </w:rPr>
            </w:pPr>
            <w:r w:rsidRPr="0099446B">
              <w:rPr>
                <w:rStyle w:val="libBold2Char"/>
                <w:rtl/>
              </w:rPr>
              <w:t>(1170) تمخّضت</w:t>
            </w:r>
            <w:r w:rsidR="009E0228">
              <w:rPr>
                <w:rStyle w:val="libBold2Char"/>
                <w:rFonts w:hint="cs"/>
                <w:rtl/>
              </w:rPr>
              <w:t>:</w:t>
            </w:r>
            <w:r>
              <w:rPr>
                <w:rFonts w:hint="cs"/>
                <w:rtl/>
              </w:rPr>
              <w:t xml:space="preserve"> </w:t>
            </w:r>
            <w:r>
              <w:rPr>
                <w:rtl/>
              </w:rPr>
              <w:t>تحركت تحركا شديدا كما يتحرك اللبن في السّقاء بالمخض.</w:t>
            </w:r>
          </w:p>
          <w:p w:rsidR="0099446B" w:rsidRDefault="0099446B" w:rsidP="009E0228">
            <w:pPr>
              <w:pStyle w:val="libVar0"/>
              <w:rPr>
                <w:rtl/>
              </w:rPr>
            </w:pPr>
            <w:r>
              <w:rPr>
                <w:rtl/>
              </w:rPr>
              <w:t>(1171) جمع كفّة</w:t>
            </w:r>
            <w:r w:rsidR="009E0228">
              <w:rPr>
                <w:rtl/>
              </w:rPr>
              <w:t xml:space="preserve"> - </w:t>
            </w:r>
            <w:r>
              <w:rPr>
                <w:rtl/>
              </w:rPr>
              <w:t>بضم الكاف</w:t>
            </w:r>
            <w:r w:rsidR="009E0228">
              <w:rPr>
                <w:rtl/>
              </w:rPr>
              <w:t xml:space="preserve"> - </w:t>
            </w:r>
            <w:r>
              <w:rPr>
                <w:rtl/>
              </w:rPr>
              <w:t>وهي الحاشية والطرف لكل شيء</w:t>
            </w:r>
            <w:r w:rsidR="009E0228">
              <w:rPr>
                <w:rtl/>
              </w:rPr>
              <w:t>،</w:t>
            </w:r>
            <w:r>
              <w:rPr>
                <w:rtl/>
              </w:rPr>
              <w:t xml:space="preserve"> أي</w:t>
            </w:r>
            <w:r w:rsidR="009E0228">
              <w:rPr>
                <w:rtl/>
              </w:rPr>
              <w:t>:</w:t>
            </w:r>
            <w:r>
              <w:rPr>
                <w:rtl/>
              </w:rPr>
              <w:t xml:space="preserve"> جوانبه.</w:t>
            </w:r>
          </w:p>
          <w:p w:rsidR="0099446B" w:rsidRDefault="0099446B" w:rsidP="009E0228">
            <w:pPr>
              <w:pStyle w:val="libVar0"/>
              <w:rPr>
                <w:rtl/>
              </w:rPr>
            </w:pPr>
            <w:r w:rsidRPr="0099446B">
              <w:rPr>
                <w:rStyle w:val="libBold2Char"/>
                <w:rtl/>
              </w:rPr>
              <w:t>(1172) نامت النار</w:t>
            </w:r>
            <w:r w:rsidR="009E0228">
              <w:rPr>
                <w:rStyle w:val="libBold2Char"/>
                <w:rFonts w:hint="cs"/>
                <w:rtl/>
              </w:rPr>
              <w:t>:</w:t>
            </w:r>
            <w:r>
              <w:rPr>
                <w:rFonts w:hint="cs"/>
                <w:rtl/>
              </w:rPr>
              <w:t xml:space="preserve"> </w:t>
            </w:r>
            <w:r>
              <w:rPr>
                <w:rtl/>
              </w:rPr>
              <w:t>همدت</w:t>
            </w:r>
            <w:r w:rsidR="009E0228">
              <w:rPr>
                <w:rtl/>
              </w:rPr>
              <w:t>،</w:t>
            </w:r>
            <w:r>
              <w:rPr>
                <w:rtl/>
              </w:rPr>
              <w:t xml:space="preserve"> والوميض اللمعان.</w:t>
            </w:r>
          </w:p>
          <w:p w:rsidR="0099446B" w:rsidRDefault="0099446B" w:rsidP="009E0228">
            <w:pPr>
              <w:pStyle w:val="libVar0"/>
              <w:rPr>
                <w:rtl/>
              </w:rPr>
            </w:pPr>
            <w:r w:rsidRPr="0099446B">
              <w:rPr>
                <w:rStyle w:val="libBold2Char"/>
                <w:rtl/>
              </w:rPr>
              <w:t>(1173) الكَنَهْوَر</w:t>
            </w:r>
            <w:r w:rsidR="009E0228">
              <w:rPr>
                <w:rStyle w:val="libBold2Char"/>
                <w:rFonts w:hint="cs"/>
                <w:rtl/>
              </w:rPr>
              <w:t>:</w:t>
            </w:r>
            <w:r w:rsidR="009E0228">
              <w:rPr>
                <w:rFonts w:hint="cs"/>
                <w:rtl/>
              </w:rPr>
              <w:t xml:space="preserve"> - </w:t>
            </w:r>
            <w:r>
              <w:rPr>
                <w:rtl/>
              </w:rPr>
              <w:t>كسفرجل</w:t>
            </w:r>
            <w:r w:rsidR="009E0228">
              <w:rPr>
                <w:rtl/>
              </w:rPr>
              <w:t xml:space="preserve"> - </w:t>
            </w:r>
            <w:r>
              <w:rPr>
                <w:rtl/>
              </w:rPr>
              <w:t>القطع العظيمة من السحاب</w:t>
            </w:r>
            <w:r w:rsidR="009E0228">
              <w:rPr>
                <w:rtl/>
              </w:rPr>
              <w:t>،</w:t>
            </w:r>
            <w:r>
              <w:rPr>
                <w:rtl/>
              </w:rPr>
              <w:t xml:space="preserve"> أو المتراكم منه. والرّباب</w:t>
            </w:r>
            <w:r w:rsidR="009E0228">
              <w:rPr>
                <w:rtl/>
              </w:rPr>
              <w:t xml:space="preserve"> - </w:t>
            </w:r>
            <w:r>
              <w:rPr>
                <w:rtl/>
              </w:rPr>
              <w:t>كسحاب</w:t>
            </w:r>
            <w:r w:rsidR="009E0228">
              <w:rPr>
                <w:rtl/>
              </w:rPr>
              <w:t xml:space="preserve"> - </w:t>
            </w:r>
            <w:r>
              <w:rPr>
                <w:rtl/>
              </w:rPr>
              <w:t>الأبيض المتلاصق منه. أي</w:t>
            </w:r>
            <w:r w:rsidR="009E0228">
              <w:rPr>
                <w:rtl/>
              </w:rPr>
              <w:t>:</w:t>
            </w:r>
            <w:r>
              <w:rPr>
                <w:rtl/>
              </w:rPr>
              <w:t xml:space="preserve"> لم يهمد لمعان البرق في ركام هذا الغمام.</w:t>
            </w:r>
          </w:p>
          <w:p w:rsidR="0099446B" w:rsidRDefault="0099446B" w:rsidP="009E0228">
            <w:pPr>
              <w:pStyle w:val="libVar0"/>
              <w:rPr>
                <w:rtl/>
              </w:rPr>
            </w:pPr>
            <w:r w:rsidRPr="0099446B">
              <w:rPr>
                <w:rStyle w:val="libBold2Char"/>
                <w:rtl/>
              </w:rPr>
              <w:t>(1174) سَحّاً</w:t>
            </w:r>
            <w:r w:rsidR="009E0228">
              <w:rPr>
                <w:rStyle w:val="libBold2Char"/>
                <w:rFonts w:hint="cs"/>
                <w:rtl/>
              </w:rPr>
              <w:t>:</w:t>
            </w:r>
            <w:r>
              <w:rPr>
                <w:rFonts w:hint="cs"/>
                <w:rtl/>
              </w:rPr>
              <w:t xml:space="preserve"> </w:t>
            </w:r>
            <w:r>
              <w:rPr>
                <w:rtl/>
              </w:rPr>
              <w:t>متلاحقا متواصلا.</w:t>
            </w:r>
          </w:p>
          <w:p w:rsidR="0099446B" w:rsidRDefault="0099446B" w:rsidP="009E0228">
            <w:pPr>
              <w:pStyle w:val="libVar0"/>
              <w:rPr>
                <w:rtl/>
              </w:rPr>
            </w:pPr>
            <w:r w:rsidRPr="0099446B">
              <w:rPr>
                <w:rStyle w:val="libBold2Char"/>
                <w:rtl/>
              </w:rPr>
              <w:t>(1175) أسَفّ الطائر</w:t>
            </w:r>
            <w:r w:rsidR="009E0228">
              <w:rPr>
                <w:rStyle w:val="libBold2Char"/>
                <w:rFonts w:hint="cs"/>
                <w:rtl/>
              </w:rPr>
              <w:t>:</w:t>
            </w:r>
            <w:r>
              <w:rPr>
                <w:rFonts w:hint="cs"/>
                <w:rtl/>
              </w:rPr>
              <w:t xml:space="preserve"> </w:t>
            </w:r>
            <w:r>
              <w:rPr>
                <w:rtl/>
              </w:rPr>
              <w:t>دنا من الأرض</w:t>
            </w:r>
            <w:r w:rsidR="009E0228">
              <w:rPr>
                <w:rtl/>
              </w:rPr>
              <w:t>،</w:t>
            </w:r>
            <w:r>
              <w:rPr>
                <w:rtl/>
              </w:rPr>
              <w:t xml:space="preserve"> والهيدب</w:t>
            </w:r>
            <w:r w:rsidR="009E0228">
              <w:rPr>
                <w:rtl/>
              </w:rPr>
              <w:t xml:space="preserve"> - </w:t>
            </w:r>
            <w:r>
              <w:rPr>
                <w:rtl/>
              </w:rPr>
              <w:t>كجعفر</w:t>
            </w:r>
            <w:r w:rsidR="009E0228">
              <w:rPr>
                <w:rtl/>
              </w:rPr>
              <w:t xml:space="preserve"> - </w:t>
            </w:r>
            <w:r>
              <w:rPr>
                <w:rtl/>
              </w:rPr>
              <w:t>السّحاب المتدلي</w:t>
            </w:r>
            <w:r w:rsidR="009E0228">
              <w:rPr>
                <w:rtl/>
              </w:rPr>
              <w:t>،</w:t>
            </w:r>
            <w:r>
              <w:rPr>
                <w:rtl/>
              </w:rPr>
              <w:t xml:space="preserve"> أو ذيله.</w:t>
            </w:r>
          </w:p>
          <w:p w:rsidR="0099446B" w:rsidRDefault="0099446B" w:rsidP="009E0228">
            <w:pPr>
              <w:pStyle w:val="libVar0"/>
              <w:rPr>
                <w:rtl/>
              </w:rPr>
            </w:pPr>
            <w:r w:rsidRPr="0099446B">
              <w:rPr>
                <w:rStyle w:val="libBold2Char"/>
                <w:rtl/>
              </w:rPr>
              <w:t>(1176) «تَمْريه»</w:t>
            </w:r>
            <w:r w:rsidR="009E0228">
              <w:rPr>
                <w:rStyle w:val="libBold2Char"/>
                <w:rFonts w:hint="cs"/>
                <w:rtl/>
              </w:rPr>
              <w:t>:</w:t>
            </w:r>
            <w:r>
              <w:rPr>
                <w:rFonts w:hint="cs"/>
                <w:rtl/>
              </w:rPr>
              <w:t xml:space="preserve"> </w:t>
            </w:r>
            <w:r>
              <w:rPr>
                <w:rtl/>
              </w:rPr>
              <w:t xml:space="preserve">من </w:t>
            </w:r>
            <w:r>
              <w:rPr>
                <w:rFonts w:hint="cs"/>
                <w:rtl/>
              </w:rPr>
              <w:t>«</w:t>
            </w:r>
            <w:r>
              <w:rPr>
                <w:rtl/>
              </w:rPr>
              <w:t>مري الناقة</w:t>
            </w:r>
            <w:r>
              <w:rPr>
                <w:rFonts w:hint="cs"/>
                <w:rtl/>
              </w:rPr>
              <w:t>»</w:t>
            </w:r>
            <w:r>
              <w:rPr>
                <w:rtl/>
              </w:rPr>
              <w:t xml:space="preserve"> أي</w:t>
            </w:r>
            <w:r w:rsidR="009E0228">
              <w:rPr>
                <w:rtl/>
              </w:rPr>
              <w:t>:</w:t>
            </w:r>
            <w:r>
              <w:rPr>
                <w:rtl/>
              </w:rPr>
              <w:t xml:space="preserve"> مسح على ضرعها ليحلب لبنها.</w:t>
            </w:r>
          </w:p>
          <w:p w:rsidR="0099446B" w:rsidRPr="00706DD1" w:rsidRDefault="0099446B" w:rsidP="009E0228">
            <w:pPr>
              <w:pStyle w:val="libVar0"/>
              <w:rPr>
                <w:bCs/>
                <w:rtl/>
              </w:rPr>
            </w:pPr>
            <w:r w:rsidRPr="0099446B">
              <w:rPr>
                <w:rStyle w:val="libBold2Char"/>
                <w:rtl/>
              </w:rPr>
              <w:t>(1177) الدِّرَر</w:t>
            </w:r>
            <w:r w:rsidR="009E0228">
              <w:rPr>
                <w:rStyle w:val="libBold2Char"/>
                <w:rFonts w:hint="cs"/>
                <w:rtl/>
              </w:rPr>
              <w:t>:</w:t>
            </w:r>
            <w:r w:rsidR="009E0228">
              <w:rPr>
                <w:rFonts w:hint="cs"/>
                <w:rtl/>
              </w:rPr>
              <w:t xml:space="preserve"> - </w:t>
            </w:r>
            <w:r>
              <w:rPr>
                <w:rtl/>
              </w:rPr>
              <w:t>كعلل</w:t>
            </w:r>
            <w:r w:rsidR="009E0228">
              <w:rPr>
                <w:rtl/>
              </w:rPr>
              <w:t xml:space="preserve"> - </w:t>
            </w:r>
            <w:r>
              <w:rPr>
                <w:rtl/>
              </w:rPr>
              <w:t>جمع درّة</w:t>
            </w:r>
            <w:r w:rsidR="009E0228">
              <w:rPr>
                <w:rtl/>
              </w:rPr>
              <w:t xml:space="preserve"> - </w:t>
            </w:r>
            <w:r>
              <w:rPr>
                <w:rtl/>
              </w:rPr>
              <w:t>بالكسر</w:t>
            </w:r>
            <w:r w:rsidR="009E0228">
              <w:rPr>
                <w:rtl/>
              </w:rPr>
              <w:t xml:space="preserve"> - </w:t>
            </w:r>
            <w:r>
              <w:rPr>
                <w:rtl/>
              </w:rPr>
              <w:t>وهي اللبن.</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(1178) الأهاضيب</w:t>
            </w:r>
            <w:r w:rsidR="009E0228">
              <w:rPr>
                <w:rStyle w:val="libBold2Char"/>
                <w:rFonts w:hint="cs"/>
                <w:rtl/>
              </w:rPr>
              <w:t>:</w:t>
            </w:r>
            <w:r>
              <w:rPr>
                <w:rFonts w:hint="cs"/>
                <w:rtl/>
              </w:rPr>
              <w:t xml:space="preserve"> </w:t>
            </w:r>
            <w:r>
              <w:rPr>
                <w:rtl/>
              </w:rPr>
              <w:t>جمع أهضاب</w:t>
            </w:r>
            <w:r w:rsidR="009E0228">
              <w:rPr>
                <w:rtl/>
              </w:rPr>
              <w:t>،</w:t>
            </w:r>
            <w:r>
              <w:rPr>
                <w:rtl/>
              </w:rPr>
              <w:t xml:space="preserve"> وهو جمع هضبة</w:t>
            </w:r>
            <w:r w:rsidR="009E0228">
              <w:rPr>
                <w:rtl/>
              </w:rPr>
              <w:t xml:space="preserve"> - </w:t>
            </w:r>
            <w:r>
              <w:rPr>
                <w:rtl/>
              </w:rPr>
              <w:t>كضربة</w:t>
            </w:r>
            <w:r w:rsidR="009E0228">
              <w:rPr>
                <w:rtl/>
              </w:rPr>
              <w:t xml:space="preserve"> - </w:t>
            </w:r>
            <w:r>
              <w:rPr>
                <w:rtl/>
              </w:rPr>
              <w:t>وهي</w:t>
            </w:r>
            <w:r w:rsidR="009E0228">
              <w:rPr>
                <w:rtl/>
              </w:rPr>
              <w:t>:</w:t>
            </w:r>
            <w:r>
              <w:rPr>
                <w:rtl/>
              </w:rPr>
              <w:t xml:space="preserve"> المطرة.</w:t>
            </w:r>
          </w:p>
          <w:p w:rsidR="0099446B" w:rsidRDefault="0099446B" w:rsidP="009E0228">
            <w:pPr>
              <w:pStyle w:val="libVar0"/>
              <w:rPr>
                <w:rtl/>
              </w:rPr>
            </w:pPr>
            <w:r w:rsidRPr="0099446B">
              <w:rPr>
                <w:rStyle w:val="libBold2Char"/>
                <w:rtl/>
              </w:rPr>
              <w:t>(1179) شآبيب</w:t>
            </w:r>
            <w:r w:rsidR="009E0228">
              <w:rPr>
                <w:rStyle w:val="libBold2Char"/>
                <w:rFonts w:hint="cs"/>
                <w:rtl/>
              </w:rPr>
              <w:t>:</w:t>
            </w:r>
            <w:r w:rsidR="009E0228">
              <w:rPr>
                <w:rFonts w:hint="cs"/>
                <w:rtl/>
              </w:rPr>
              <w:t xml:space="preserve"> - </w:t>
            </w:r>
            <w:r>
              <w:rPr>
                <w:rtl/>
              </w:rPr>
              <w:t>جمع شوبوب</w:t>
            </w:r>
            <w:r w:rsidR="009E0228">
              <w:rPr>
                <w:rtl/>
              </w:rPr>
              <w:t>:</w:t>
            </w:r>
            <w:r>
              <w:rPr>
                <w:rtl/>
              </w:rPr>
              <w:t xml:space="preserve"> وهو ما ينزل من المطر بشدة</w:t>
            </w:r>
            <w:r w:rsidR="009E0228">
              <w:rPr>
                <w:rtl/>
              </w:rPr>
              <w:t>،</w:t>
            </w:r>
            <w:r>
              <w:rPr>
                <w:rtl/>
              </w:rPr>
              <w:t xml:space="preserve"> وكأنما ينصبّ من جانب لا من أعلى.</w:t>
            </w:r>
          </w:p>
          <w:p w:rsidR="0099446B" w:rsidRDefault="0099446B" w:rsidP="009E0228">
            <w:pPr>
              <w:pStyle w:val="libVar0"/>
              <w:rPr>
                <w:rtl/>
              </w:rPr>
            </w:pPr>
            <w:r w:rsidRPr="0099446B">
              <w:rPr>
                <w:rStyle w:val="libBold2Char"/>
                <w:rtl/>
              </w:rPr>
              <w:t>(1180) البَرْك</w:t>
            </w:r>
            <w:r w:rsidR="009E0228">
              <w:rPr>
                <w:rStyle w:val="libBold2Char"/>
                <w:rFonts w:hint="cs"/>
                <w:rtl/>
              </w:rPr>
              <w:t>:</w:t>
            </w:r>
            <w:r w:rsidR="009E0228">
              <w:rPr>
                <w:rFonts w:hint="cs"/>
                <w:rtl/>
              </w:rPr>
              <w:t xml:space="preserve"> - </w:t>
            </w:r>
            <w:r>
              <w:rPr>
                <w:rtl/>
              </w:rPr>
              <w:t>بالفتح</w:t>
            </w:r>
            <w:r w:rsidR="009E0228">
              <w:rPr>
                <w:rtl/>
              </w:rPr>
              <w:t xml:space="preserve"> - </w:t>
            </w:r>
            <w:r>
              <w:rPr>
                <w:rtl/>
              </w:rPr>
              <w:t>في الأصل</w:t>
            </w:r>
            <w:r w:rsidR="009E0228">
              <w:rPr>
                <w:rtl/>
              </w:rPr>
              <w:t>:</w:t>
            </w:r>
            <w:r>
              <w:rPr>
                <w:rtl/>
              </w:rPr>
              <w:t xml:space="preserve"> ما يلي الأرض من جلد صدر البعير كالبركة. وبوانيها</w:t>
            </w:r>
            <w:r w:rsidR="009E0228">
              <w:rPr>
                <w:rtl/>
              </w:rPr>
              <w:t>:</w:t>
            </w:r>
            <w:r>
              <w:rPr>
                <w:rtl/>
              </w:rPr>
              <w:t xml:space="preserve"> تثنية بوان</w:t>
            </w:r>
            <w:r w:rsidR="009E0228">
              <w:rPr>
                <w:rtl/>
              </w:rPr>
              <w:t xml:space="preserve"> - </w:t>
            </w:r>
            <w:r>
              <w:rPr>
                <w:rtl/>
              </w:rPr>
              <w:t>على وزن فعال بكسر الفاء</w:t>
            </w:r>
            <w:r w:rsidR="009E0228">
              <w:rPr>
                <w:rtl/>
              </w:rPr>
              <w:t>:</w:t>
            </w:r>
            <w:r>
              <w:rPr>
                <w:rtl/>
              </w:rPr>
              <w:t xml:space="preserve"> وهو عمود الخيمة</w:t>
            </w:r>
            <w:r w:rsidR="009E0228">
              <w:rPr>
                <w:rtl/>
              </w:rPr>
              <w:t>،</w:t>
            </w:r>
            <w:r>
              <w:rPr>
                <w:rtl/>
              </w:rPr>
              <w:t xml:space="preserve"> والجمع بون</w:t>
            </w:r>
            <w:r w:rsidR="009E0228">
              <w:rPr>
                <w:rtl/>
              </w:rPr>
              <w:t xml:space="preserve"> - </w:t>
            </w:r>
            <w:r>
              <w:rPr>
                <w:rtl/>
              </w:rPr>
              <w:t>بالضم.</w:t>
            </w:r>
          </w:p>
          <w:p w:rsidR="0099446B" w:rsidRDefault="0099446B" w:rsidP="009E0228">
            <w:pPr>
              <w:pStyle w:val="libVar0"/>
              <w:rPr>
                <w:rtl/>
              </w:rPr>
            </w:pPr>
            <w:r w:rsidRPr="0099446B">
              <w:rPr>
                <w:rStyle w:val="libBold2Char"/>
                <w:rtl/>
              </w:rPr>
              <w:t>(1181) «وبَعَاع»</w:t>
            </w:r>
            <w:r w:rsidR="009E0228">
              <w:rPr>
                <w:rStyle w:val="libBold2Char"/>
                <w:rFonts w:hint="cs"/>
                <w:rtl/>
              </w:rPr>
              <w:t>:</w:t>
            </w:r>
            <w:r>
              <w:rPr>
                <w:rFonts w:hint="cs"/>
                <w:rtl/>
              </w:rPr>
              <w:t xml:space="preserve"> </w:t>
            </w:r>
            <w:r>
              <w:rPr>
                <w:rtl/>
              </w:rPr>
              <w:t xml:space="preserve">عطف على </w:t>
            </w:r>
            <w:r>
              <w:rPr>
                <w:rFonts w:hint="cs"/>
                <w:rtl/>
              </w:rPr>
              <w:t>«</w:t>
            </w:r>
            <w:r>
              <w:rPr>
                <w:rtl/>
              </w:rPr>
              <w:t>برك</w:t>
            </w:r>
            <w:r>
              <w:rPr>
                <w:rFonts w:hint="cs"/>
                <w:rtl/>
              </w:rPr>
              <w:t>»</w:t>
            </w:r>
            <w:r>
              <w:rPr>
                <w:rtl/>
              </w:rPr>
              <w:t xml:space="preserve"> والبعاع</w:t>
            </w:r>
            <w:r w:rsidR="009E0228">
              <w:rPr>
                <w:rtl/>
              </w:rPr>
              <w:t xml:space="preserve"> - </w:t>
            </w:r>
            <w:r>
              <w:rPr>
                <w:rtl/>
              </w:rPr>
              <w:t>بالفتح</w:t>
            </w:r>
            <w:r w:rsidR="009E0228">
              <w:rPr>
                <w:rtl/>
              </w:rPr>
              <w:t xml:space="preserve"> - </w:t>
            </w:r>
            <w:r>
              <w:rPr>
                <w:rtl/>
              </w:rPr>
              <w:t>ثقل السحاب من الماء</w:t>
            </w:r>
            <w:r w:rsidR="009E0228">
              <w:rPr>
                <w:rtl/>
              </w:rPr>
              <w:t>،</w:t>
            </w:r>
            <w:r>
              <w:rPr>
                <w:rtl/>
              </w:rPr>
              <w:t xml:space="preserve"> وألقى السحاب بعاعه</w:t>
            </w:r>
            <w:r w:rsidR="009E0228">
              <w:rPr>
                <w:rtl/>
              </w:rPr>
              <w:t>:</w:t>
            </w:r>
            <w:r>
              <w:rPr>
                <w:rtl/>
              </w:rPr>
              <w:t xml:space="preserve"> أمطر كلّ ما فيه.</w:t>
            </w:r>
          </w:p>
          <w:p w:rsidR="0099446B" w:rsidRDefault="0099446B" w:rsidP="009E0228">
            <w:pPr>
              <w:pStyle w:val="libVar0"/>
              <w:rPr>
                <w:rtl/>
              </w:rPr>
            </w:pPr>
            <w:r w:rsidRPr="0099446B">
              <w:rPr>
                <w:rStyle w:val="libBold2Char"/>
                <w:rtl/>
              </w:rPr>
              <w:t>(1182) العِبْءُ</w:t>
            </w:r>
            <w:r w:rsidR="009E0228">
              <w:rPr>
                <w:rStyle w:val="libBold2Char"/>
                <w:rFonts w:hint="cs"/>
                <w:rtl/>
              </w:rPr>
              <w:t>:</w:t>
            </w:r>
            <w:r>
              <w:rPr>
                <w:rFonts w:hint="cs"/>
                <w:rtl/>
              </w:rPr>
              <w:t xml:space="preserve"> </w:t>
            </w:r>
            <w:r>
              <w:rPr>
                <w:rtl/>
              </w:rPr>
              <w:t>الحمل.</w:t>
            </w:r>
          </w:p>
          <w:p w:rsidR="0099446B" w:rsidRDefault="0099446B" w:rsidP="009E0228">
            <w:pPr>
              <w:pStyle w:val="libVar0"/>
              <w:rPr>
                <w:rtl/>
              </w:rPr>
            </w:pPr>
            <w:r w:rsidRPr="0099446B">
              <w:rPr>
                <w:rStyle w:val="libBold2Char"/>
                <w:rtl/>
              </w:rPr>
              <w:t>(1183) الهوامد من الأرض</w:t>
            </w:r>
            <w:r w:rsidR="009E0228">
              <w:rPr>
                <w:rStyle w:val="libBold2Char"/>
                <w:rFonts w:hint="cs"/>
                <w:rtl/>
              </w:rPr>
              <w:t>:</w:t>
            </w:r>
            <w:r>
              <w:rPr>
                <w:rFonts w:hint="cs"/>
                <w:rtl/>
              </w:rPr>
              <w:t xml:space="preserve"> </w:t>
            </w:r>
            <w:r>
              <w:rPr>
                <w:rtl/>
              </w:rPr>
              <w:t>ما لم يكن بها نبات.</w:t>
            </w:r>
          </w:p>
          <w:p w:rsidR="0099446B" w:rsidRDefault="0099446B" w:rsidP="009E0228">
            <w:pPr>
              <w:pStyle w:val="libVar0"/>
              <w:rPr>
                <w:rtl/>
              </w:rPr>
            </w:pPr>
            <w:r w:rsidRPr="0099446B">
              <w:rPr>
                <w:rStyle w:val="libBold2Char"/>
                <w:rtl/>
              </w:rPr>
              <w:t>(1184) زُعْر</w:t>
            </w:r>
            <w:r w:rsidR="009E0228">
              <w:rPr>
                <w:rStyle w:val="libBold2Char"/>
                <w:rFonts w:hint="cs"/>
                <w:rtl/>
              </w:rPr>
              <w:t>:</w:t>
            </w:r>
            <w:r w:rsidR="009E0228">
              <w:rPr>
                <w:rFonts w:hint="cs"/>
                <w:rtl/>
              </w:rPr>
              <w:t xml:space="preserve"> - </w:t>
            </w:r>
            <w:r>
              <w:rPr>
                <w:rtl/>
              </w:rPr>
              <w:t>بالضم</w:t>
            </w:r>
            <w:r w:rsidR="009E0228">
              <w:rPr>
                <w:rtl/>
              </w:rPr>
              <w:t xml:space="preserve"> - </w:t>
            </w:r>
            <w:r>
              <w:rPr>
                <w:rtl/>
              </w:rPr>
              <w:t>جمع أزعر</w:t>
            </w:r>
            <w:r w:rsidR="009E0228">
              <w:rPr>
                <w:rtl/>
              </w:rPr>
              <w:t>،</w:t>
            </w:r>
            <w:r>
              <w:rPr>
                <w:rtl/>
              </w:rPr>
              <w:t xml:space="preserve"> وهو الموضع القليل النبات. والأنثى زعراء.</w:t>
            </w:r>
          </w:p>
          <w:p w:rsidR="0099446B" w:rsidRDefault="0099446B" w:rsidP="009E0228">
            <w:pPr>
              <w:pStyle w:val="libVar0"/>
              <w:rPr>
                <w:rtl/>
              </w:rPr>
            </w:pPr>
            <w:r w:rsidRPr="0099446B">
              <w:rPr>
                <w:rStyle w:val="libBold2Char"/>
                <w:rtl/>
              </w:rPr>
              <w:t>(1185) بَهَجَ</w:t>
            </w:r>
            <w:r w:rsidR="009E0228">
              <w:rPr>
                <w:rStyle w:val="libBold2Char"/>
                <w:rFonts w:hint="cs"/>
                <w:rtl/>
              </w:rPr>
              <w:t>:</w:t>
            </w:r>
            <w:r w:rsidR="009E0228">
              <w:rPr>
                <w:rFonts w:hint="cs"/>
                <w:rtl/>
              </w:rPr>
              <w:t xml:space="preserve"> - </w:t>
            </w:r>
            <w:r>
              <w:rPr>
                <w:rtl/>
              </w:rPr>
              <w:t>كمنع</w:t>
            </w:r>
            <w:r w:rsidR="009E0228">
              <w:rPr>
                <w:rtl/>
              </w:rPr>
              <w:t xml:space="preserve"> - </w:t>
            </w:r>
            <w:r>
              <w:rPr>
                <w:rtl/>
              </w:rPr>
              <w:t>سرّ وأفرح.</w:t>
            </w:r>
          </w:p>
          <w:p w:rsidR="0099446B" w:rsidRDefault="0099446B" w:rsidP="009E0228">
            <w:pPr>
              <w:pStyle w:val="libVar0"/>
              <w:rPr>
                <w:rtl/>
              </w:rPr>
            </w:pPr>
            <w:r w:rsidRPr="0099446B">
              <w:rPr>
                <w:rStyle w:val="libBold2Char"/>
                <w:rtl/>
              </w:rPr>
              <w:t>(1186) تَزْدَهي</w:t>
            </w:r>
            <w:r w:rsidR="009E0228">
              <w:rPr>
                <w:rStyle w:val="libBold2Char"/>
                <w:rFonts w:hint="cs"/>
                <w:rtl/>
              </w:rPr>
              <w:t>:</w:t>
            </w:r>
            <w:r>
              <w:rPr>
                <w:rFonts w:hint="cs"/>
                <w:rtl/>
              </w:rPr>
              <w:t xml:space="preserve"> </w:t>
            </w:r>
            <w:r>
              <w:rPr>
                <w:rtl/>
              </w:rPr>
              <w:t>تعجب.</w:t>
            </w:r>
          </w:p>
          <w:p w:rsidR="0099446B" w:rsidRDefault="0099446B" w:rsidP="009E0228">
            <w:pPr>
              <w:pStyle w:val="libVar0"/>
              <w:rPr>
                <w:rtl/>
              </w:rPr>
            </w:pPr>
            <w:r w:rsidRPr="0099446B">
              <w:rPr>
                <w:rStyle w:val="libBold2Char"/>
                <w:rtl/>
              </w:rPr>
              <w:t>(1187) رَيْط</w:t>
            </w:r>
            <w:r w:rsidR="009E0228">
              <w:rPr>
                <w:rStyle w:val="libBold2Char"/>
                <w:rFonts w:hint="cs"/>
                <w:rtl/>
              </w:rPr>
              <w:t>:</w:t>
            </w:r>
            <w:r>
              <w:rPr>
                <w:rFonts w:hint="cs"/>
                <w:rtl/>
              </w:rPr>
              <w:t xml:space="preserve"> </w:t>
            </w:r>
            <w:r>
              <w:rPr>
                <w:rtl/>
              </w:rPr>
              <w:t>جمع ريطة</w:t>
            </w:r>
            <w:r w:rsidR="009E0228">
              <w:rPr>
                <w:rtl/>
              </w:rPr>
              <w:t xml:space="preserve"> - </w:t>
            </w:r>
            <w:r>
              <w:rPr>
                <w:rtl/>
              </w:rPr>
              <w:t>بالفتح</w:t>
            </w:r>
            <w:r w:rsidR="009E0228">
              <w:rPr>
                <w:rtl/>
              </w:rPr>
              <w:t xml:space="preserve"> - </w:t>
            </w:r>
            <w:r>
              <w:rPr>
                <w:rtl/>
              </w:rPr>
              <w:t>وهي كل ثوب رقيق ليّن.</w:t>
            </w:r>
          </w:p>
          <w:p w:rsidR="0099446B" w:rsidRDefault="0099446B" w:rsidP="009E0228">
            <w:pPr>
              <w:pStyle w:val="libVar0"/>
              <w:rPr>
                <w:rtl/>
              </w:rPr>
            </w:pPr>
            <w:r w:rsidRPr="0099446B">
              <w:rPr>
                <w:rStyle w:val="libBold2Char"/>
                <w:rtl/>
              </w:rPr>
              <w:t>(1188) أزاهير</w:t>
            </w:r>
            <w:r w:rsidR="009E0228">
              <w:rPr>
                <w:rStyle w:val="libBold2Char"/>
                <w:rFonts w:hint="cs"/>
                <w:rtl/>
              </w:rPr>
              <w:t>:</w:t>
            </w:r>
            <w:r>
              <w:rPr>
                <w:rFonts w:hint="cs"/>
                <w:rtl/>
              </w:rPr>
              <w:t xml:space="preserve"> </w:t>
            </w:r>
            <w:r>
              <w:rPr>
                <w:rtl/>
              </w:rPr>
              <w:t>جمع أزهار الذي هو جمع زهرة بمعنى النبات.</w:t>
            </w:r>
          </w:p>
          <w:p w:rsidR="0099446B" w:rsidRPr="00706DD1" w:rsidRDefault="0099446B" w:rsidP="009E0228">
            <w:pPr>
              <w:pStyle w:val="libVar0"/>
              <w:rPr>
                <w:bCs/>
                <w:rtl/>
              </w:rPr>
            </w:pPr>
            <w:r w:rsidRPr="0099446B">
              <w:rPr>
                <w:rStyle w:val="libBold2Char"/>
                <w:rtl/>
              </w:rPr>
              <w:t>(1189) «سُمِطَ»</w:t>
            </w:r>
            <w:r w:rsidR="009E0228">
              <w:rPr>
                <w:rStyle w:val="libBold2Char"/>
                <w:rFonts w:hint="cs"/>
                <w:rtl/>
              </w:rPr>
              <w:t>:</w:t>
            </w:r>
            <w:r>
              <w:rPr>
                <w:rFonts w:hint="cs"/>
                <w:rtl/>
              </w:rPr>
              <w:t xml:space="preserve"> </w:t>
            </w:r>
            <w:r>
              <w:rPr>
                <w:rtl/>
              </w:rPr>
              <w:t xml:space="preserve">من </w:t>
            </w:r>
            <w:r>
              <w:rPr>
                <w:rFonts w:hint="cs"/>
                <w:rtl/>
              </w:rPr>
              <w:t>«</w:t>
            </w:r>
            <w:r>
              <w:rPr>
                <w:rtl/>
              </w:rPr>
              <w:t>سمط الشيء</w:t>
            </w:r>
            <w:r>
              <w:rPr>
                <w:rFonts w:hint="cs"/>
                <w:rtl/>
              </w:rPr>
              <w:t>»</w:t>
            </w:r>
            <w:r>
              <w:rPr>
                <w:rtl/>
              </w:rPr>
              <w:t xml:space="preserve"> أي</w:t>
            </w:r>
            <w:r w:rsidR="009E0228">
              <w:rPr>
                <w:rtl/>
              </w:rPr>
              <w:t>:</w:t>
            </w:r>
            <w:r>
              <w:rPr>
                <w:rtl/>
              </w:rPr>
              <w:t xml:space="preserve"> علَّق عليه السّموط</w:t>
            </w:r>
            <w:r w:rsidR="009E0228">
              <w:rPr>
                <w:rtl/>
              </w:rPr>
              <w:t>،</w:t>
            </w:r>
            <w:r>
              <w:rPr>
                <w:rtl/>
              </w:rPr>
              <w:t xml:space="preserve"> وهي الخيوط تنظم فيها القلادة.</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5"/>
        <w:gridCol w:w="300"/>
        <w:gridCol w:w="3997"/>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(1190) الأنوار</w:t>
            </w:r>
            <w:r w:rsidR="009E0228">
              <w:rPr>
                <w:rStyle w:val="libBold2Char"/>
                <w:rFonts w:hint="cs"/>
                <w:rtl/>
              </w:rPr>
              <w:t>:</w:t>
            </w:r>
            <w:r>
              <w:rPr>
                <w:rFonts w:hint="cs"/>
                <w:rtl/>
              </w:rPr>
              <w:t xml:space="preserve"> </w:t>
            </w:r>
            <w:r>
              <w:rPr>
                <w:rtl/>
              </w:rPr>
              <w:t>جمع نور</w:t>
            </w:r>
            <w:r w:rsidR="009E0228">
              <w:rPr>
                <w:rtl/>
              </w:rPr>
              <w:t xml:space="preserve"> - </w:t>
            </w:r>
            <w:r>
              <w:rPr>
                <w:rtl/>
              </w:rPr>
              <w:t>بفتح النون</w:t>
            </w:r>
            <w:r w:rsidR="009E0228">
              <w:rPr>
                <w:rtl/>
              </w:rPr>
              <w:t xml:space="preserve"> - </w:t>
            </w:r>
            <w:r>
              <w:rPr>
                <w:rtl/>
              </w:rPr>
              <w:t>وهو الزهر بالمعنى المعروف.</w:t>
            </w:r>
          </w:p>
          <w:p w:rsidR="0099446B" w:rsidRDefault="0099446B" w:rsidP="009E0228">
            <w:pPr>
              <w:pStyle w:val="libVar0"/>
              <w:rPr>
                <w:rtl/>
              </w:rPr>
            </w:pPr>
            <w:r w:rsidRPr="0099446B">
              <w:rPr>
                <w:rStyle w:val="libBold2Char"/>
                <w:rtl/>
              </w:rPr>
              <w:t>(1191) البلاغ</w:t>
            </w:r>
            <w:r w:rsidR="009E0228">
              <w:rPr>
                <w:rStyle w:val="libBold2Char"/>
                <w:rFonts w:hint="cs"/>
                <w:rtl/>
              </w:rPr>
              <w:t>:</w:t>
            </w:r>
            <w:r>
              <w:rPr>
                <w:rFonts w:hint="cs"/>
                <w:rtl/>
              </w:rPr>
              <w:t xml:space="preserve"> </w:t>
            </w:r>
            <w:r>
              <w:rPr>
                <w:rtl/>
              </w:rPr>
              <w:t>ما يتبلَّغ به من القوت.</w:t>
            </w:r>
          </w:p>
          <w:p w:rsidR="0099446B" w:rsidRDefault="0099446B" w:rsidP="009E0228">
            <w:pPr>
              <w:pStyle w:val="libVar0"/>
              <w:rPr>
                <w:rtl/>
              </w:rPr>
            </w:pPr>
            <w:r w:rsidRPr="0099446B">
              <w:rPr>
                <w:rStyle w:val="libBold2Char"/>
                <w:rtl/>
              </w:rPr>
              <w:t>(1192) جِبِلَّته</w:t>
            </w:r>
            <w:r w:rsidR="009E0228">
              <w:rPr>
                <w:rStyle w:val="libBold2Char"/>
                <w:rFonts w:hint="cs"/>
                <w:rtl/>
              </w:rPr>
              <w:t>:</w:t>
            </w:r>
            <w:r>
              <w:rPr>
                <w:rFonts w:hint="cs"/>
                <w:rtl/>
              </w:rPr>
              <w:t xml:space="preserve"> </w:t>
            </w:r>
            <w:r>
              <w:rPr>
                <w:rtl/>
              </w:rPr>
              <w:t>خلقته.</w:t>
            </w:r>
          </w:p>
          <w:p w:rsidR="0099446B" w:rsidRDefault="0099446B" w:rsidP="009E0228">
            <w:pPr>
              <w:pStyle w:val="libVar0"/>
              <w:rPr>
                <w:rtl/>
              </w:rPr>
            </w:pPr>
            <w:r w:rsidRPr="0099446B">
              <w:rPr>
                <w:rStyle w:val="libBold2Char"/>
                <w:rtl/>
              </w:rPr>
              <w:t>(1193) المقطع</w:t>
            </w:r>
            <w:r w:rsidR="009E0228">
              <w:rPr>
                <w:rStyle w:val="libBold2Char"/>
                <w:rFonts w:hint="cs"/>
                <w:rtl/>
              </w:rPr>
              <w:t>:</w:t>
            </w:r>
            <w:r>
              <w:rPr>
                <w:rFonts w:hint="cs"/>
                <w:rtl/>
              </w:rPr>
              <w:t xml:space="preserve"> </w:t>
            </w:r>
            <w:r>
              <w:rPr>
                <w:rtl/>
              </w:rPr>
              <w:t>النهاية التي ليس وراءها غاية.</w:t>
            </w:r>
          </w:p>
          <w:p w:rsidR="0099446B" w:rsidRDefault="0099446B" w:rsidP="009E0228">
            <w:pPr>
              <w:pStyle w:val="libVar0"/>
              <w:rPr>
                <w:rtl/>
              </w:rPr>
            </w:pPr>
            <w:r w:rsidRPr="0099446B">
              <w:rPr>
                <w:rStyle w:val="libBold2Char"/>
                <w:rtl/>
              </w:rPr>
              <w:t>(1194) العَقَابيل</w:t>
            </w:r>
            <w:r w:rsidR="009E0228">
              <w:rPr>
                <w:rStyle w:val="libBold2Char"/>
                <w:rFonts w:hint="cs"/>
                <w:rtl/>
              </w:rPr>
              <w:t>:</w:t>
            </w:r>
            <w:r>
              <w:rPr>
                <w:rFonts w:hint="cs"/>
                <w:rtl/>
              </w:rPr>
              <w:t xml:space="preserve"> </w:t>
            </w:r>
            <w:r>
              <w:rPr>
                <w:rtl/>
              </w:rPr>
              <w:t>الشدائد</w:t>
            </w:r>
            <w:r w:rsidR="009E0228">
              <w:rPr>
                <w:rtl/>
              </w:rPr>
              <w:t>،</w:t>
            </w:r>
            <w:r>
              <w:rPr>
                <w:rtl/>
              </w:rPr>
              <w:t xml:space="preserve"> جمع عقبولة</w:t>
            </w:r>
            <w:r w:rsidR="009E0228">
              <w:rPr>
                <w:rtl/>
              </w:rPr>
              <w:t xml:space="preserve"> - </w:t>
            </w:r>
            <w:r>
              <w:rPr>
                <w:rtl/>
              </w:rPr>
              <w:t>بضم العين</w:t>
            </w:r>
            <w:r w:rsidR="009E0228">
              <w:rPr>
                <w:rtl/>
              </w:rPr>
              <w:t xml:space="preserve"> - </w:t>
            </w:r>
            <w:r>
              <w:rPr>
                <w:rtl/>
              </w:rPr>
              <w:t>وأصل العقابيل قروح صغار تخرج بالشفة من آثار المرض</w:t>
            </w:r>
            <w:r w:rsidR="009E0228">
              <w:rPr>
                <w:rtl/>
              </w:rPr>
              <w:t>،</w:t>
            </w:r>
            <w:r>
              <w:rPr>
                <w:rtl/>
              </w:rPr>
              <w:t xml:space="preserve"> والفاقة</w:t>
            </w:r>
            <w:r w:rsidR="009E0228">
              <w:rPr>
                <w:rtl/>
              </w:rPr>
              <w:t>:</w:t>
            </w:r>
            <w:r>
              <w:rPr>
                <w:rtl/>
              </w:rPr>
              <w:t xml:space="preserve"> الفقر.</w:t>
            </w:r>
          </w:p>
          <w:p w:rsidR="0099446B" w:rsidRDefault="0099446B" w:rsidP="009E0228">
            <w:pPr>
              <w:pStyle w:val="libVar0"/>
              <w:rPr>
                <w:rtl/>
              </w:rPr>
            </w:pPr>
            <w:r w:rsidRPr="0099446B">
              <w:rPr>
                <w:rStyle w:val="libBold2Char"/>
                <w:rtl/>
              </w:rPr>
              <w:t>(1195) الفُرَج</w:t>
            </w:r>
            <w:r w:rsidR="009E0228">
              <w:rPr>
                <w:rStyle w:val="libBold2Char"/>
                <w:rFonts w:hint="cs"/>
                <w:rtl/>
              </w:rPr>
              <w:t>:</w:t>
            </w:r>
            <w:r>
              <w:rPr>
                <w:rFonts w:hint="cs"/>
                <w:rtl/>
              </w:rPr>
              <w:t xml:space="preserve"> </w:t>
            </w:r>
            <w:r>
              <w:rPr>
                <w:rtl/>
              </w:rPr>
              <w:t>جمع فرجة</w:t>
            </w:r>
            <w:r w:rsidR="009E0228">
              <w:rPr>
                <w:rtl/>
              </w:rPr>
              <w:t>،</w:t>
            </w:r>
            <w:r>
              <w:rPr>
                <w:rtl/>
              </w:rPr>
              <w:t xml:space="preserve"> وهي التّفصّي من الهم.</w:t>
            </w:r>
          </w:p>
          <w:p w:rsidR="0099446B" w:rsidRDefault="0099446B" w:rsidP="009E0228">
            <w:pPr>
              <w:pStyle w:val="libVar0"/>
              <w:rPr>
                <w:rtl/>
              </w:rPr>
            </w:pPr>
            <w:r w:rsidRPr="0099446B">
              <w:rPr>
                <w:rStyle w:val="libBold2Char"/>
                <w:rtl/>
              </w:rPr>
              <w:t>(1196) أتراح</w:t>
            </w:r>
            <w:r w:rsidR="009E0228">
              <w:rPr>
                <w:rStyle w:val="libBold2Char"/>
                <w:rFonts w:hint="cs"/>
                <w:rtl/>
              </w:rPr>
              <w:t>:</w:t>
            </w:r>
            <w:r>
              <w:rPr>
                <w:rFonts w:hint="cs"/>
                <w:rtl/>
              </w:rPr>
              <w:t xml:space="preserve"> </w:t>
            </w:r>
            <w:r>
              <w:rPr>
                <w:rtl/>
              </w:rPr>
              <w:t>جمع ترح</w:t>
            </w:r>
            <w:r w:rsidR="009E0228">
              <w:rPr>
                <w:rtl/>
              </w:rPr>
              <w:t xml:space="preserve"> - </w:t>
            </w:r>
            <w:r>
              <w:rPr>
                <w:rtl/>
              </w:rPr>
              <w:t>بالتحريك</w:t>
            </w:r>
            <w:r w:rsidR="009E0228">
              <w:rPr>
                <w:rtl/>
              </w:rPr>
              <w:t xml:space="preserve"> - </w:t>
            </w:r>
            <w:r>
              <w:rPr>
                <w:rtl/>
              </w:rPr>
              <w:t>وهو</w:t>
            </w:r>
            <w:r w:rsidR="009E0228">
              <w:rPr>
                <w:rtl/>
              </w:rPr>
              <w:t>:</w:t>
            </w:r>
            <w:r>
              <w:rPr>
                <w:rtl/>
              </w:rPr>
              <w:t xml:space="preserve"> الغم والهلاك.</w:t>
            </w:r>
          </w:p>
          <w:p w:rsidR="0099446B" w:rsidRDefault="0099446B" w:rsidP="009E0228">
            <w:pPr>
              <w:pStyle w:val="libVar0"/>
              <w:rPr>
                <w:rtl/>
              </w:rPr>
            </w:pPr>
            <w:r w:rsidRPr="0099446B">
              <w:rPr>
                <w:rStyle w:val="libBold2Char"/>
                <w:rtl/>
              </w:rPr>
              <w:t>(1197) أسبابها</w:t>
            </w:r>
            <w:r w:rsidR="009E0228">
              <w:rPr>
                <w:rStyle w:val="libBold2Char"/>
                <w:rFonts w:hint="cs"/>
                <w:rtl/>
              </w:rPr>
              <w:t>:</w:t>
            </w:r>
            <w:r>
              <w:rPr>
                <w:rFonts w:hint="cs"/>
                <w:rtl/>
              </w:rPr>
              <w:t xml:space="preserve"> </w:t>
            </w:r>
            <w:r>
              <w:rPr>
                <w:rtl/>
              </w:rPr>
              <w:t>حبالها.</w:t>
            </w:r>
          </w:p>
          <w:p w:rsidR="0099446B" w:rsidRDefault="0099446B" w:rsidP="009E0228">
            <w:pPr>
              <w:pStyle w:val="libVar0"/>
              <w:rPr>
                <w:rtl/>
              </w:rPr>
            </w:pPr>
            <w:r w:rsidRPr="0099446B">
              <w:rPr>
                <w:rStyle w:val="libBold2Char"/>
                <w:rtl/>
              </w:rPr>
              <w:t>(1198) خالجا</w:t>
            </w:r>
            <w:r w:rsidR="009E0228">
              <w:rPr>
                <w:rStyle w:val="libBold2Char"/>
                <w:rFonts w:hint="cs"/>
                <w:rtl/>
              </w:rPr>
              <w:t>:</w:t>
            </w:r>
            <w:r>
              <w:rPr>
                <w:rFonts w:hint="cs"/>
                <w:rtl/>
              </w:rPr>
              <w:t xml:space="preserve"> </w:t>
            </w:r>
            <w:r>
              <w:rPr>
                <w:rtl/>
              </w:rPr>
              <w:t>جاذبا لأشطانها جمع شطن</w:t>
            </w:r>
            <w:r w:rsidR="009E0228">
              <w:rPr>
                <w:rtl/>
              </w:rPr>
              <w:t xml:space="preserve"> - </w:t>
            </w:r>
            <w:r>
              <w:rPr>
                <w:rtl/>
              </w:rPr>
              <w:t>كسبب</w:t>
            </w:r>
            <w:r w:rsidR="009E0228">
              <w:rPr>
                <w:rtl/>
              </w:rPr>
              <w:t xml:space="preserve"> - </w:t>
            </w:r>
            <w:r>
              <w:rPr>
                <w:rtl/>
              </w:rPr>
              <w:t>وهو</w:t>
            </w:r>
            <w:r w:rsidR="009E0228">
              <w:rPr>
                <w:rtl/>
              </w:rPr>
              <w:t>:</w:t>
            </w:r>
            <w:r>
              <w:rPr>
                <w:rtl/>
              </w:rPr>
              <w:t xml:space="preserve"> الحبل الطويل</w:t>
            </w:r>
            <w:r w:rsidR="009E0228">
              <w:rPr>
                <w:rtl/>
              </w:rPr>
              <w:t>،</w:t>
            </w:r>
            <w:r>
              <w:rPr>
                <w:rtl/>
              </w:rPr>
              <w:t xml:space="preserve"> شبه به الأعمار الطويلة.</w:t>
            </w:r>
          </w:p>
          <w:p w:rsidR="0099446B" w:rsidRDefault="0099446B" w:rsidP="009E0228">
            <w:pPr>
              <w:pStyle w:val="libVar0"/>
              <w:rPr>
                <w:rtl/>
              </w:rPr>
            </w:pPr>
            <w:r w:rsidRPr="0099446B">
              <w:rPr>
                <w:rStyle w:val="libBold2Char"/>
                <w:rtl/>
              </w:rPr>
              <w:t>(1199) المرائر</w:t>
            </w:r>
            <w:r w:rsidR="009E0228">
              <w:rPr>
                <w:rStyle w:val="libBold2Char"/>
                <w:rFonts w:hint="cs"/>
                <w:rtl/>
              </w:rPr>
              <w:t>:</w:t>
            </w:r>
            <w:r>
              <w:rPr>
                <w:rFonts w:hint="cs"/>
                <w:rtl/>
              </w:rPr>
              <w:t xml:space="preserve"> </w:t>
            </w:r>
            <w:r>
              <w:rPr>
                <w:rtl/>
              </w:rPr>
              <w:t>جمع مريرة</w:t>
            </w:r>
            <w:r w:rsidR="009E0228">
              <w:rPr>
                <w:rtl/>
              </w:rPr>
              <w:t>،</w:t>
            </w:r>
            <w:r>
              <w:rPr>
                <w:rtl/>
              </w:rPr>
              <w:t xml:space="preserve"> وهو الحبل يفتل على أكثر من طاق</w:t>
            </w:r>
            <w:r w:rsidR="009E0228">
              <w:rPr>
                <w:rtl/>
              </w:rPr>
              <w:t>،</w:t>
            </w:r>
            <w:r>
              <w:rPr>
                <w:rtl/>
              </w:rPr>
              <w:t xml:space="preserve"> أو الشديد الفتل</w:t>
            </w:r>
            <w:r w:rsidR="009E0228">
              <w:rPr>
                <w:rtl/>
              </w:rPr>
              <w:t>،</w:t>
            </w:r>
            <w:r>
              <w:rPr>
                <w:rtl/>
              </w:rPr>
              <w:t xml:space="preserve"> والأقران</w:t>
            </w:r>
            <w:r w:rsidR="009E0228">
              <w:rPr>
                <w:rtl/>
              </w:rPr>
              <w:t>:</w:t>
            </w:r>
            <w:r>
              <w:rPr>
                <w:rtl/>
              </w:rPr>
              <w:t xml:space="preserve"> جمع قرن</w:t>
            </w:r>
            <w:r w:rsidR="009E0228">
              <w:rPr>
                <w:rtl/>
              </w:rPr>
              <w:t xml:space="preserve"> - </w:t>
            </w:r>
            <w:r>
              <w:rPr>
                <w:rtl/>
              </w:rPr>
              <w:t>بالتحريك</w:t>
            </w:r>
            <w:r w:rsidR="009E0228">
              <w:rPr>
                <w:rtl/>
              </w:rPr>
              <w:t xml:space="preserve"> - </w:t>
            </w:r>
            <w:r>
              <w:rPr>
                <w:rtl/>
              </w:rPr>
              <w:t>وهو الحبل يجمع به بعيران.</w:t>
            </w:r>
          </w:p>
          <w:p w:rsidR="0099446B" w:rsidRDefault="0099446B" w:rsidP="009E0228">
            <w:pPr>
              <w:pStyle w:val="libVar0"/>
              <w:rPr>
                <w:rtl/>
              </w:rPr>
            </w:pPr>
            <w:r w:rsidRPr="0099446B">
              <w:rPr>
                <w:rStyle w:val="libBold2Char"/>
                <w:rtl/>
              </w:rPr>
              <w:t>(1200) التّخَافُت</w:t>
            </w:r>
            <w:r w:rsidR="009E0228">
              <w:rPr>
                <w:rStyle w:val="libBold2Char"/>
                <w:rFonts w:hint="cs"/>
                <w:rtl/>
              </w:rPr>
              <w:t>:</w:t>
            </w:r>
            <w:r>
              <w:rPr>
                <w:rFonts w:hint="cs"/>
                <w:rtl/>
              </w:rPr>
              <w:t xml:space="preserve"> </w:t>
            </w:r>
            <w:r>
              <w:rPr>
                <w:rtl/>
              </w:rPr>
              <w:t>المكالمة السرّيّة.</w:t>
            </w:r>
          </w:p>
          <w:p w:rsidR="0099446B" w:rsidRDefault="0099446B" w:rsidP="009E0228">
            <w:pPr>
              <w:pStyle w:val="libVar0"/>
              <w:rPr>
                <w:rtl/>
              </w:rPr>
            </w:pPr>
            <w:r w:rsidRPr="0099446B">
              <w:rPr>
                <w:rStyle w:val="libBold2Char"/>
                <w:rtl/>
              </w:rPr>
              <w:t>(1201) رَجْم الظنون</w:t>
            </w:r>
            <w:r w:rsidR="009E0228">
              <w:rPr>
                <w:rStyle w:val="libBold2Char"/>
                <w:rFonts w:hint="cs"/>
                <w:rtl/>
              </w:rPr>
              <w:t>:</w:t>
            </w:r>
            <w:r>
              <w:rPr>
                <w:rFonts w:hint="cs"/>
                <w:rtl/>
              </w:rPr>
              <w:t xml:space="preserve"> </w:t>
            </w:r>
            <w:r>
              <w:rPr>
                <w:rtl/>
              </w:rPr>
              <w:t>ما يخطر على القلب أنه وقع أو يصح أن يقع بلا برهان.</w:t>
            </w:r>
          </w:p>
          <w:p w:rsidR="0099446B" w:rsidRPr="003E36E9" w:rsidRDefault="0099446B" w:rsidP="009E0228">
            <w:pPr>
              <w:pStyle w:val="libVar0"/>
              <w:rPr>
                <w:rtl/>
              </w:rPr>
            </w:pPr>
            <w:r w:rsidRPr="0099446B">
              <w:rPr>
                <w:rStyle w:val="libBold2Char"/>
                <w:rtl/>
              </w:rPr>
              <w:t>(1202) العُقَد</w:t>
            </w:r>
            <w:r w:rsidR="009E0228">
              <w:rPr>
                <w:rStyle w:val="libBold2Char"/>
                <w:rFonts w:hint="cs"/>
                <w:rtl/>
              </w:rPr>
              <w:t>:</w:t>
            </w:r>
            <w:r>
              <w:rPr>
                <w:rFonts w:hint="cs"/>
                <w:rtl/>
              </w:rPr>
              <w:t xml:space="preserve"> </w:t>
            </w:r>
            <w:r>
              <w:rPr>
                <w:rtl/>
              </w:rPr>
              <w:t>جمع عقدة</w:t>
            </w:r>
            <w:r w:rsidR="009E0228">
              <w:rPr>
                <w:rtl/>
              </w:rPr>
              <w:t>،</w:t>
            </w:r>
            <w:r>
              <w:rPr>
                <w:rtl/>
              </w:rPr>
              <w:t xml:space="preserve"> وهو ما يرتبط القلب بتصديقه</w:t>
            </w:r>
            <w:r w:rsidR="009E0228">
              <w:rPr>
                <w:rtl/>
              </w:rPr>
              <w:t>،</w:t>
            </w:r>
            <w:r>
              <w:rPr>
                <w:rtl/>
              </w:rPr>
              <w:t xml:space="preserve"> لا يصدق نقيضه</w:t>
            </w:r>
            <w:r w:rsidR="009E0228">
              <w:rPr>
                <w:rtl/>
              </w:rPr>
              <w:t>،</w:t>
            </w:r>
            <w:r>
              <w:rPr>
                <w:rtl/>
              </w:rPr>
              <w:t xml:space="preserve"> ولا يتوهمه</w:t>
            </w:r>
            <w:r w:rsidR="009E0228">
              <w:rPr>
                <w:rtl/>
              </w:rPr>
              <w:t>،</w:t>
            </w:r>
            <w:r>
              <w:rPr>
                <w:rtl/>
              </w:rPr>
              <w:t xml:space="preserve"> والعزيمات</w:t>
            </w:r>
            <w:r w:rsidR="009E0228">
              <w:rPr>
                <w:rtl/>
              </w:rPr>
              <w:t>،</w:t>
            </w:r>
            <w:r>
              <w:rPr>
                <w:rtl/>
              </w:rPr>
              <w:t xml:space="preserve"> جمع عزيمة</w:t>
            </w:r>
            <w:r w:rsidR="009E0228">
              <w:rPr>
                <w:rtl/>
              </w:rPr>
              <w:t>،</w:t>
            </w:r>
            <w:r>
              <w:rPr>
                <w:rtl/>
              </w:rPr>
              <w:t xml:space="preserve"> وهو</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Pr>
                <w:rtl/>
              </w:rPr>
              <w:t>ما يوجب البرهان الشرعيّ أو العقليّ تصديقه والعمل به.</w:t>
            </w:r>
          </w:p>
          <w:p w:rsidR="0099446B" w:rsidRDefault="0099446B" w:rsidP="009E0228">
            <w:pPr>
              <w:pStyle w:val="libVar0"/>
              <w:rPr>
                <w:rtl/>
              </w:rPr>
            </w:pPr>
            <w:r w:rsidRPr="0099446B">
              <w:rPr>
                <w:rStyle w:val="libBold2Char"/>
                <w:rtl/>
              </w:rPr>
              <w:t>(1203) مَسَارق</w:t>
            </w:r>
            <w:r w:rsidR="009E0228">
              <w:rPr>
                <w:rStyle w:val="libBold2Char"/>
                <w:rFonts w:hint="cs"/>
                <w:rtl/>
              </w:rPr>
              <w:t>:</w:t>
            </w:r>
            <w:r>
              <w:rPr>
                <w:rFonts w:hint="cs"/>
                <w:rtl/>
              </w:rPr>
              <w:t xml:space="preserve"> </w:t>
            </w:r>
            <w:r>
              <w:rPr>
                <w:rtl/>
              </w:rPr>
              <w:t>جمع مسرق</w:t>
            </w:r>
            <w:r w:rsidR="009E0228">
              <w:rPr>
                <w:rtl/>
              </w:rPr>
              <w:t>:</w:t>
            </w:r>
            <w:r>
              <w:rPr>
                <w:rtl/>
              </w:rPr>
              <w:t xml:space="preserve"> مكان مسارقة النظر أو زمانها</w:t>
            </w:r>
            <w:r w:rsidR="009E0228">
              <w:rPr>
                <w:rtl/>
              </w:rPr>
              <w:t>،</w:t>
            </w:r>
            <w:r>
              <w:rPr>
                <w:rtl/>
              </w:rPr>
              <w:t xml:space="preserve"> أو البواعث عليها</w:t>
            </w:r>
            <w:r w:rsidR="009E0228">
              <w:rPr>
                <w:rtl/>
              </w:rPr>
              <w:t>،</w:t>
            </w:r>
            <w:r>
              <w:rPr>
                <w:rtl/>
              </w:rPr>
              <w:t xml:space="preserve"> أو من </w:t>
            </w:r>
            <w:r>
              <w:rPr>
                <w:rFonts w:hint="cs"/>
                <w:rtl/>
              </w:rPr>
              <w:t>«</w:t>
            </w:r>
            <w:r>
              <w:rPr>
                <w:rtl/>
              </w:rPr>
              <w:t>فلان يسارق فلانا النظر</w:t>
            </w:r>
            <w:r>
              <w:rPr>
                <w:rFonts w:hint="cs"/>
                <w:rtl/>
              </w:rPr>
              <w:t>»</w:t>
            </w:r>
            <w:r>
              <w:rPr>
                <w:rtl/>
              </w:rPr>
              <w:t xml:space="preserve"> أي</w:t>
            </w:r>
            <w:r w:rsidR="009E0228">
              <w:rPr>
                <w:rtl/>
              </w:rPr>
              <w:t>:</w:t>
            </w:r>
            <w:r>
              <w:rPr>
                <w:rtl/>
              </w:rPr>
              <w:t xml:space="preserve"> ينتظر منه غفلة فينظر إليه</w:t>
            </w:r>
            <w:r w:rsidR="009E0228">
              <w:rPr>
                <w:rtl/>
              </w:rPr>
              <w:t>،</w:t>
            </w:r>
            <w:r>
              <w:rPr>
                <w:rtl/>
              </w:rPr>
              <w:t xml:space="preserve"> والإيماض</w:t>
            </w:r>
            <w:r w:rsidR="009E0228">
              <w:rPr>
                <w:rtl/>
              </w:rPr>
              <w:t>:</w:t>
            </w:r>
            <w:r>
              <w:rPr>
                <w:rtl/>
              </w:rPr>
              <w:t xml:space="preserve"> اللمعان</w:t>
            </w:r>
            <w:r w:rsidR="009E0228">
              <w:rPr>
                <w:rtl/>
              </w:rPr>
              <w:t>،</w:t>
            </w:r>
            <w:r>
              <w:rPr>
                <w:rtl/>
              </w:rPr>
              <w:t xml:space="preserve"> وهو أحق أن ينسب إلى العيون لا إلى الجفون.</w:t>
            </w:r>
          </w:p>
          <w:p w:rsidR="0099446B" w:rsidRDefault="0099446B" w:rsidP="009E0228">
            <w:pPr>
              <w:pStyle w:val="libVar0"/>
              <w:rPr>
                <w:rtl/>
              </w:rPr>
            </w:pPr>
            <w:r w:rsidRPr="0099446B">
              <w:rPr>
                <w:rStyle w:val="libBold2Char"/>
                <w:rtl/>
              </w:rPr>
              <w:t>(1204) ضَمِنَتْه</w:t>
            </w:r>
            <w:r w:rsidR="009E0228">
              <w:rPr>
                <w:rStyle w:val="libBold2Char"/>
                <w:rFonts w:hint="cs"/>
                <w:rtl/>
              </w:rPr>
              <w:t>:</w:t>
            </w:r>
            <w:r>
              <w:rPr>
                <w:rFonts w:hint="cs"/>
                <w:rtl/>
              </w:rPr>
              <w:t xml:space="preserve"> </w:t>
            </w:r>
            <w:r>
              <w:rPr>
                <w:rtl/>
              </w:rPr>
              <w:t>حوته</w:t>
            </w:r>
            <w:r w:rsidR="009E0228">
              <w:rPr>
                <w:rtl/>
              </w:rPr>
              <w:t>،</w:t>
            </w:r>
            <w:r>
              <w:rPr>
                <w:rtl/>
              </w:rPr>
              <w:t xml:space="preserve"> والأكنان</w:t>
            </w:r>
            <w:r w:rsidR="009E0228">
              <w:rPr>
                <w:rtl/>
              </w:rPr>
              <w:t>:</w:t>
            </w:r>
            <w:r>
              <w:rPr>
                <w:rtl/>
              </w:rPr>
              <w:t xml:space="preserve"> جمع كنّ</w:t>
            </w:r>
            <w:r w:rsidR="009E0228">
              <w:rPr>
                <w:rtl/>
              </w:rPr>
              <w:t xml:space="preserve"> - </w:t>
            </w:r>
            <w:r>
              <w:rPr>
                <w:rtl/>
              </w:rPr>
              <w:t>بالكسر</w:t>
            </w:r>
            <w:r w:rsidR="009E0228">
              <w:rPr>
                <w:rtl/>
              </w:rPr>
              <w:t xml:space="preserve"> - </w:t>
            </w:r>
            <w:r>
              <w:rPr>
                <w:rtl/>
              </w:rPr>
              <w:t>وهو كل ما يستتر فيه.</w:t>
            </w:r>
          </w:p>
          <w:p w:rsidR="0099446B" w:rsidRDefault="0099446B" w:rsidP="009E0228">
            <w:pPr>
              <w:pStyle w:val="libVar0"/>
              <w:rPr>
                <w:rtl/>
              </w:rPr>
            </w:pPr>
            <w:r w:rsidRPr="0099446B">
              <w:rPr>
                <w:rStyle w:val="libBold2Char"/>
                <w:rtl/>
              </w:rPr>
              <w:t>(1205) غَيَابات الغيوب</w:t>
            </w:r>
            <w:r w:rsidR="009E0228">
              <w:rPr>
                <w:rStyle w:val="libBold2Char"/>
                <w:rFonts w:hint="cs"/>
                <w:rtl/>
              </w:rPr>
              <w:t>:</w:t>
            </w:r>
            <w:r>
              <w:rPr>
                <w:rFonts w:hint="cs"/>
                <w:rtl/>
              </w:rPr>
              <w:t xml:space="preserve"> </w:t>
            </w:r>
            <w:r>
              <w:rPr>
                <w:rtl/>
              </w:rPr>
              <w:t>أعماقها.</w:t>
            </w:r>
          </w:p>
          <w:p w:rsidR="0099446B" w:rsidRDefault="0099446B" w:rsidP="009E0228">
            <w:pPr>
              <w:pStyle w:val="libVar0"/>
              <w:rPr>
                <w:rtl/>
              </w:rPr>
            </w:pPr>
            <w:r w:rsidRPr="0099446B">
              <w:rPr>
                <w:rStyle w:val="libBold2Char"/>
                <w:rtl/>
              </w:rPr>
              <w:t>(1206) استِرَاق الكلام</w:t>
            </w:r>
            <w:r w:rsidR="009E0228">
              <w:rPr>
                <w:rStyle w:val="libBold2Char"/>
                <w:rFonts w:hint="cs"/>
                <w:rtl/>
              </w:rPr>
              <w:t>:</w:t>
            </w:r>
            <w:r>
              <w:rPr>
                <w:rFonts w:hint="cs"/>
                <w:rtl/>
              </w:rPr>
              <w:t xml:space="preserve"> </w:t>
            </w:r>
            <w:r>
              <w:rPr>
                <w:rtl/>
              </w:rPr>
              <w:t>استماعه خفية.</w:t>
            </w:r>
          </w:p>
          <w:p w:rsidR="0099446B" w:rsidRDefault="0099446B" w:rsidP="009E0228">
            <w:pPr>
              <w:pStyle w:val="libVar0"/>
              <w:rPr>
                <w:rtl/>
              </w:rPr>
            </w:pPr>
            <w:r w:rsidRPr="0099446B">
              <w:rPr>
                <w:rStyle w:val="libBold2Char"/>
                <w:rtl/>
              </w:rPr>
              <w:t>(1207) المَصَائخ</w:t>
            </w:r>
            <w:r w:rsidR="009E0228">
              <w:rPr>
                <w:rStyle w:val="libBold2Char"/>
                <w:rFonts w:hint="cs"/>
                <w:rtl/>
              </w:rPr>
              <w:t>:</w:t>
            </w:r>
            <w:r>
              <w:rPr>
                <w:rFonts w:hint="cs"/>
                <w:rtl/>
              </w:rPr>
              <w:t xml:space="preserve"> </w:t>
            </w:r>
            <w:r>
              <w:rPr>
                <w:rtl/>
              </w:rPr>
              <w:t>جمع مصاخ</w:t>
            </w:r>
            <w:r w:rsidR="009E0228">
              <w:rPr>
                <w:rtl/>
              </w:rPr>
              <w:t>،</w:t>
            </w:r>
            <w:r>
              <w:rPr>
                <w:rtl/>
              </w:rPr>
              <w:t xml:space="preserve"> وهو مكان الإصاخة</w:t>
            </w:r>
            <w:r w:rsidR="009E0228">
              <w:rPr>
                <w:rtl/>
              </w:rPr>
              <w:t>،</w:t>
            </w:r>
            <w:r>
              <w:rPr>
                <w:rtl/>
              </w:rPr>
              <w:t xml:space="preserve"> وهو ثقبة الأذن.</w:t>
            </w:r>
          </w:p>
          <w:p w:rsidR="0099446B" w:rsidRDefault="0099446B" w:rsidP="009E0228">
            <w:pPr>
              <w:pStyle w:val="libVar0"/>
              <w:rPr>
                <w:rtl/>
              </w:rPr>
            </w:pPr>
            <w:r w:rsidRPr="0099446B">
              <w:rPr>
                <w:rStyle w:val="libBold2Char"/>
                <w:rtl/>
              </w:rPr>
              <w:t>(1208) الذّرّ</w:t>
            </w:r>
            <w:r w:rsidR="009E0228">
              <w:rPr>
                <w:rStyle w:val="libBold2Char"/>
                <w:rFonts w:hint="cs"/>
                <w:rtl/>
              </w:rPr>
              <w:t>:</w:t>
            </w:r>
            <w:r>
              <w:rPr>
                <w:rFonts w:hint="cs"/>
                <w:rtl/>
              </w:rPr>
              <w:t xml:space="preserve"> </w:t>
            </w:r>
            <w:r>
              <w:rPr>
                <w:rtl/>
              </w:rPr>
              <w:t>صغار النمل</w:t>
            </w:r>
            <w:r w:rsidR="009E0228">
              <w:rPr>
                <w:rtl/>
              </w:rPr>
              <w:t>،</w:t>
            </w:r>
            <w:r>
              <w:rPr>
                <w:rtl/>
              </w:rPr>
              <w:t xml:space="preserve"> ومصائفها</w:t>
            </w:r>
            <w:r w:rsidR="009E0228">
              <w:rPr>
                <w:rtl/>
              </w:rPr>
              <w:t>:</w:t>
            </w:r>
            <w:r>
              <w:rPr>
                <w:rtl/>
              </w:rPr>
              <w:t xml:space="preserve"> محل إقامتها في الصيف.</w:t>
            </w:r>
          </w:p>
          <w:p w:rsidR="0099446B" w:rsidRDefault="0099446B" w:rsidP="009E0228">
            <w:pPr>
              <w:pStyle w:val="libVar0"/>
              <w:rPr>
                <w:rtl/>
              </w:rPr>
            </w:pPr>
            <w:r w:rsidRPr="0099446B">
              <w:rPr>
                <w:rStyle w:val="libBold2Char"/>
                <w:rtl/>
              </w:rPr>
              <w:t>(1209) مَشاتيها</w:t>
            </w:r>
            <w:r w:rsidR="009E0228">
              <w:rPr>
                <w:rStyle w:val="libBold2Char"/>
                <w:rFonts w:hint="cs"/>
                <w:rtl/>
              </w:rPr>
              <w:t>:</w:t>
            </w:r>
            <w:r>
              <w:rPr>
                <w:rFonts w:hint="cs"/>
                <w:rtl/>
              </w:rPr>
              <w:t xml:space="preserve"> </w:t>
            </w:r>
            <w:r>
              <w:rPr>
                <w:rtl/>
              </w:rPr>
              <w:t>محل إقامتها في الشتاء.</w:t>
            </w:r>
          </w:p>
          <w:p w:rsidR="0099446B" w:rsidRDefault="0099446B" w:rsidP="009E0228">
            <w:pPr>
              <w:pStyle w:val="libVar0"/>
              <w:rPr>
                <w:rtl/>
              </w:rPr>
            </w:pPr>
            <w:r w:rsidRPr="0099446B">
              <w:rPr>
                <w:rStyle w:val="libBold2Char"/>
                <w:rtl/>
              </w:rPr>
              <w:t>(1210) رَجْعِ الحنين</w:t>
            </w:r>
            <w:r w:rsidR="009E0228">
              <w:rPr>
                <w:rStyle w:val="libBold2Char"/>
                <w:rFonts w:hint="cs"/>
                <w:rtl/>
              </w:rPr>
              <w:t>:</w:t>
            </w:r>
            <w:r>
              <w:rPr>
                <w:rFonts w:hint="cs"/>
                <w:rtl/>
              </w:rPr>
              <w:t xml:space="preserve"> </w:t>
            </w:r>
            <w:r>
              <w:rPr>
                <w:rtl/>
              </w:rPr>
              <w:t>ترديده.</w:t>
            </w:r>
          </w:p>
          <w:p w:rsidR="0099446B" w:rsidRDefault="0099446B" w:rsidP="009E0228">
            <w:pPr>
              <w:pStyle w:val="libVar0"/>
              <w:rPr>
                <w:rtl/>
              </w:rPr>
            </w:pPr>
            <w:r w:rsidRPr="0099446B">
              <w:rPr>
                <w:rStyle w:val="libBold2Char"/>
                <w:rtl/>
              </w:rPr>
              <w:t>(1211) المُولَهات</w:t>
            </w:r>
            <w:r w:rsidR="009E0228">
              <w:rPr>
                <w:rStyle w:val="libBold2Char"/>
                <w:rFonts w:hint="cs"/>
                <w:rtl/>
              </w:rPr>
              <w:t>:</w:t>
            </w:r>
            <w:r>
              <w:rPr>
                <w:rFonts w:hint="cs"/>
                <w:rtl/>
              </w:rPr>
              <w:t xml:space="preserve"> </w:t>
            </w:r>
            <w:r>
              <w:rPr>
                <w:rtl/>
              </w:rPr>
              <w:t>الحزينات.</w:t>
            </w:r>
          </w:p>
          <w:p w:rsidR="0099446B" w:rsidRDefault="0099446B" w:rsidP="009E0228">
            <w:pPr>
              <w:pStyle w:val="libVar0"/>
              <w:rPr>
                <w:rtl/>
              </w:rPr>
            </w:pPr>
            <w:r w:rsidRPr="0099446B">
              <w:rPr>
                <w:rStyle w:val="libBold2Char"/>
                <w:rtl/>
              </w:rPr>
              <w:t>(1212) الهمس</w:t>
            </w:r>
            <w:r w:rsidR="009E0228">
              <w:rPr>
                <w:rStyle w:val="libBold2Char"/>
                <w:rFonts w:hint="cs"/>
                <w:rtl/>
              </w:rPr>
              <w:t>:</w:t>
            </w:r>
            <w:r>
              <w:rPr>
                <w:rFonts w:hint="cs"/>
                <w:rtl/>
              </w:rPr>
              <w:t xml:space="preserve"> </w:t>
            </w:r>
            <w:r>
              <w:rPr>
                <w:rtl/>
              </w:rPr>
              <w:t>أخفى ما يكون من صوت القدم على الأرض.</w:t>
            </w:r>
          </w:p>
          <w:p w:rsidR="0099446B" w:rsidRDefault="0099446B" w:rsidP="009E0228">
            <w:pPr>
              <w:pStyle w:val="libVar0"/>
              <w:rPr>
                <w:rtl/>
              </w:rPr>
            </w:pPr>
            <w:r w:rsidRPr="0099446B">
              <w:rPr>
                <w:rStyle w:val="libBold2Char"/>
                <w:rtl/>
              </w:rPr>
              <w:t>(1213) مُنْفَسَح الثمرة</w:t>
            </w:r>
            <w:r w:rsidR="009E0228">
              <w:rPr>
                <w:rStyle w:val="libBold2Char"/>
                <w:rFonts w:hint="cs"/>
                <w:rtl/>
              </w:rPr>
              <w:t>:</w:t>
            </w:r>
            <w:r>
              <w:rPr>
                <w:rFonts w:hint="cs"/>
                <w:rtl/>
              </w:rPr>
              <w:t xml:space="preserve"> </w:t>
            </w:r>
            <w:r>
              <w:rPr>
                <w:rtl/>
              </w:rPr>
              <w:t>مكان نمائها.</w:t>
            </w:r>
          </w:p>
          <w:p w:rsidR="0099446B" w:rsidRDefault="0099446B" w:rsidP="009E0228">
            <w:pPr>
              <w:pStyle w:val="libVar0"/>
              <w:rPr>
                <w:rtl/>
              </w:rPr>
            </w:pPr>
            <w:r w:rsidRPr="0099446B">
              <w:rPr>
                <w:rStyle w:val="libBold2Char"/>
                <w:rtl/>
              </w:rPr>
              <w:t>(1214) الولائج</w:t>
            </w:r>
            <w:r w:rsidR="009E0228">
              <w:rPr>
                <w:rStyle w:val="libBold2Char"/>
                <w:rFonts w:hint="cs"/>
                <w:rtl/>
              </w:rPr>
              <w:t>:</w:t>
            </w:r>
            <w:r>
              <w:rPr>
                <w:rFonts w:hint="cs"/>
                <w:rtl/>
              </w:rPr>
              <w:t xml:space="preserve"> </w:t>
            </w:r>
            <w:r>
              <w:rPr>
                <w:rtl/>
              </w:rPr>
              <w:t>جمع وليجة</w:t>
            </w:r>
            <w:r w:rsidR="009E0228">
              <w:rPr>
                <w:rtl/>
              </w:rPr>
              <w:t>،</w:t>
            </w:r>
            <w:r>
              <w:rPr>
                <w:rtl/>
              </w:rPr>
              <w:t xml:space="preserve"> بمعنى البطانة الداخلية.</w:t>
            </w:r>
          </w:p>
          <w:p w:rsidR="0099446B" w:rsidRPr="00706DD1" w:rsidRDefault="0099446B" w:rsidP="009E0228">
            <w:pPr>
              <w:pStyle w:val="libVar0"/>
              <w:rPr>
                <w:bCs/>
                <w:rtl/>
              </w:rPr>
            </w:pPr>
            <w:r w:rsidRPr="0099446B">
              <w:rPr>
                <w:rStyle w:val="libBold2Char"/>
                <w:rtl/>
              </w:rPr>
              <w:t>(1215) الغُلُف</w:t>
            </w:r>
            <w:r w:rsidR="009E0228">
              <w:rPr>
                <w:rStyle w:val="libBold2Char"/>
                <w:rFonts w:hint="cs"/>
                <w:rtl/>
              </w:rPr>
              <w:t>:</w:t>
            </w:r>
            <w:r>
              <w:rPr>
                <w:rFonts w:hint="cs"/>
                <w:rtl/>
              </w:rPr>
              <w:t xml:space="preserve"> </w:t>
            </w:r>
            <w:r>
              <w:rPr>
                <w:rtl/>
              </w:rPr>
              <w:t>جمع غلاف</w:t>
            </w:r>
            <w:r w:rsidR="009E0228">
              <w:rPr>
                <w:rtl/>
              </w:rPr>
              <w:t>،</w:t>
            </w:r>
            <w:r>
              <w:rPr>
                <w:rtl/>
              </w:rPr>
              <w:t xml:space="preserve"> والأكمام جمع كمّ</w:t>
            </w:r>
            <w:r w:rsidR="009E0228">
              <w:rPr>
                <w:rtl/>
              </w:rPr>
              <w:t xml:space="preserve"> - </w:t>
            </w:r>
            <w:r>
              <w:rPr>
                <w:rtl/>
              </w:rPr>
              <w:t>بالكسر</w:t>
            </w:r>
            <w:r w:rsidR="009E0228">
              <w:rPr>
                <w:rtl/>
              </w:rPr>
              <w:t xml:space="preserve"> - </w:t>
            </w:r>
            <w:r>
              <w:rPr>
                <w:rtl/>
              </w:rPr>
              <w:t>وهو غطاء النّوار ووعاء الطَّلع.</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4"/>
        <w:gridCol w:w="300"/>
        <w:gridCol w:w="3988"/>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(1216) مُنْقَمَع الوحوش</w:t>
            </w:r>
            <w:r w:rsidR="009E0228">
              <w:rPr>
                <w:rStyle w:val="libBold2Char"/>
                <w:rFonts w:hint="cs"/>
                <w:rtl/>
              </w:rPr>
              <w:t>:</w:t>
            </w:r>
            <w:r>
              <w:rPr>
                <w:rFonts w:hint="cs"/>
                <w:rtl/>
              </w:rPr>
              <w:t xml:space="preserve"> </w:t>
            </w:r>
            <w:r>
              <w:rPr>
                <w:rtl/>
              </w:rPr>
              <w:t>موضع انقماعها</w:t>
            </w:r>
            <w:r w:rsidR="009E0228">
              <w:rPr>
                <w:rtl/>
              </w:rPr>
              <w:t xml:space="preserve"> - </w:t>
            </w:r>
            <w:r>
              <w:rPr>
                <w:rtl/>
              </w:rPr>
              <w:t>أي</w:t>
            </w:r>
            <w:r w:rsidR="009E0228">
              <w:rPr>
                <w:rtl/>
              </w:rPr>
              <w:t>:</w:t>
            </w:r>
            <w:r>
              <w:rPr>
                <w:rtl/>
              </w:rPr>
              <w:t xml:space="preserve"> اختفائها.</w:t>
            </w:r>
          </w:p>
          <w:p w:rsidR="0099446B" w:rsidRDefault="0099446B" w:rsidP="009E0228">
            <w:pPr>
              <w:pStyle w:val="libVar0"/>
              <w:rPr>
                <w:rtl/>
              </w:rPr>
            </w:pPr>
            <w:r w:rsidRPr="0099446B">
              <w:rPr>
                <w:rStyle w:val="libBold2Char"/>
                <w:rtl/>
              </w:rPr>
              <w:t>(1217) الغيران</w:t>
            </w:r>
            <w:r w:rsidR="009E0228">
              <w:rPr>
                <w:rStyle w:val="libBold2Char"/>
                <w:rFonts w:hint="cs"/>
                <w:rtl/>
              </w:rPr>
              <w:t>:</w:t>
            </w:r>
            <w:r>
              <w:rPr>
                <w:rFonts w:hint="cs"/>
                <w:rtl/>
              </w:rPr>
              <w:t xml:space="preserve"> </w:t>
            </w:r>
            <w:r>
              <w:rPr>
                <w:rtl/>
              </w:rPr>
              <w:t>جمع غار.</w:t>
            </w:r>
          </w:p>
          <w:p w:rsidR="0099446B" w:rsidRDefault="0099446B" w:rsidP="009E0228">
            <w:pPr>
              <w:pStyle w:val="libVar0"/>
              <w:rPr>
                <w:rtl/>
              </w:rPr>
            </w:pPr>
            <w:r w:rsidRPr="0099446B">
              <w:rPr>
                <w:rStyle w:val="libBold2Char"/>
                <w:rtl/>
              </w:rPr>
              <w:t>(1218) سُوق</w:t>
            </w:r>
            <w:r w:rsidR="009E0228">
              <w:rPr>
                <w:rStyle w:val="libBold2Char"/>
                <w:rFonts w:hint="cs"/>
                <w:rtl/>
              </w:rPr>
              <w:t>:</w:t>
            </w:r>
            <w:r>
              <w:rPr>
                <w:rFonts w:hint="cs"/>
                <w:rtl/>
              </w:rPr>
              <w:t xml:space="preserve"> </w:t>
            </w:r>
            <w:r>
              <w:rPr>
                <w:rtl/>
              </w:rPr>
              <w:t>جمع ساق</w:t>
            </w:r>
            <w:r w:rsidR="009E0228">
              <w:rPr>
                <w:rtl/>
              </w:rPr>
              <w:t>،</w:t>
            </w:r>
            <w:r>
              <w:rPr>
                <w:rtl/>
              </w:rPr>
              <w:t xml:space="preserve"> وهو أسفل الشجرة تقوم عليه فروعها.</w:t>
            </w:r>
          </w:p>
          <w:p w:rsidR="0099446B" w:rsidRDefault="0099446B" w:rsidP="009E0228">
            <w:pPr>
              <w:pStyle w:val="libVar0"/>
              <w:rPr>
                <w:rtl/>
              </w:rPr>
            </w:pPr>
            <w:r w:rsidRPr="0099446B">
              <w:rPr>
                <w:rStyle w:val="libBold2Char"/>
                <w:rtl/>
              </w:rPr>
              <w:t>(1219) الألْحِيَة</w:t>
            </w:r>
            <w:r w:rsidR="009E0228">
              <w:rPr>
                <w:rStyle w:val="libBold2Char"/>
                <w:rFonts w:hint="cs"/>
                <w:rtl/>
              </w:rPr>
              <w:t>:</w:t>
            </w:r>
            <w:r>
              <w:rPr>
                <w:rFonts w:hint="cs"/>
                <w:rtl/>
              </w:rPr>
              <w:t xml:space="preserve"> </w:t>
            </w:r>
            <w:r>
              <w:rPr>
                <w:rtl/>
              </w:rPr>
              <w:t>جمع لحاء</w:t>
            </w:r>
            <w:r w:rsidR="009E0228">
              <w:rPr>
                <w:rtl/>
              </w:rPr>
              <w:t>،</w:t>
            </w:r>
            <w:r>
              <w:rPr>
                <w:rtl/>
              </w:rPr>
              <w:t xml:space="preserve"> وهو قشر الشجرة.</w:t>
            </w:r>
          </w:p>
          <w:p w:rsidR="0099446B" w:rsidRDefault="0099446B" w:rsidP="009E0228">
            <w:pPr>
              <w:pStyle w:val="libVar0"/>
              <w:rPr>
                <w:rtl/>
              </w:rPr>
            </w:pPr>
            <w:r w:rsidRPr="0099446B">
              <w:rPr>
                <w:rStyle w:val="libBold2Char"/>
                <w:rtl/>
              </w:rPr>
              <w:t>(1220) الأفنان</w:t>
            </w:r>
            <w:r w:rsidR="009E0228">
              <w:rPr>
                <w:rStyle w:val="libBold2Char"/>
                <w:rFonts w:hint="cs"/>
                <w:rtl/>
              </w:rPr>
              <w:t>:</w:t>
            </w:r>
            <w:r>
              <w:rPr>
                <w:rFonts w:hint="cs"/>
                <w:rtl/>
              </w:rPr>
              <w:t xml:space="preserve"> </w:t>
            </w:r>
            <w:r>
              <w:rPr>
                <w:rtl/>
              </w:rPr>
              <w:t>الغصون.</w:t>
            </w:r>
          </w:p>
          <w:p w:rsidR="0099446B" w:rsidRDefault="0099446B" w:rsidP="009E0228">
            <w:pPr>
              <w:pStyle w:val="libVar0"/>
              <w:rPr>
                <w:rtl/>
              </w:rPr>
            </w:pPr>
            <w:r w:rsidRPr="0099446B">
              <w:rPr>
                <w:rStyle w:val="libBold2Char"/>
                <w:rtl/>
              </w:rPr>
              <w:t>(1221) الأمْشاج</w:t>
            </w:r>
            <w:r w:rsidR="009E0228">
              <w:rPr>
                <w:rStyle w:val="libBold2Char"/>
                <w:rFonts w:hint="cs"/>
                <w:rtl/>
              </w:rPr>
              <w:t>:</w:t>
            </w:r>
            <w:r>
              <w:rPr>
                <w:rFonts w:hint="cs"/>
                <w:rtl/>
              </w:rPr>
              <w:t xml:space="preserve"> </w:t>
            </w:r>
            <w:r>
              <w:rPr>
                <w:rtl/>
              </w:rPr>
              <w:t>النّطف</w:t>
            </w:r>
            <w:r w:rsidR="009E0228">
              <w:rPr>
                <w:rtl/>
              </w:rPr>
              <w:t>،</w:t>
            </w:r>
            <w:r>
              <w:rPr>
                <w:rtl/>
              </w:rPr>
              <w:t xml:space="preserve"> جمع مشيج</w:t>
            </w:r>
            <w:r w:rsidR="009E0228">
              <w:rPr>
                <w:rtl/>
              </w:rPr>
              <w:t xml:space="preserve"> - </w:t>
            </w:r>
            <w:r>
              <w:rPr>
                <w:rtl/>
              </w:rPr>
              <w:t>مثل يتيم وأيتام</w:t>
            </w:r>
            <w:r w:rsidR="009E0228">
              <w:rPr>
                <w:rtl/>
              </w:rPr>
              <w:t xml:space="preserve"> - </w:t>
            </w:r>
            <w:r>
              <w:rPr>
                <w:rtl/>
              </w:rPr>
              <w:t xml:space="preserve">وأصله مأخوذ من </w:t>
            </w:r>
            <w:r>
              <w:rPr>
                <w:rFonts w:hint="cs"/>
                <w:rtl/>
              </w:rPr>
              <w:t>«</w:t>
            </w:r>
            <w:r>
              <w:rPr>
                <w:rtl/>
              </w:rPr>
              <w:t>مشج</w:t>
            </w:r>
            <w:r>
              <w:rPr>
                <w:rFonts w:hint="cs"/>
                <w:rtl/>
              </w:rPr>
              <w:t>»</w:t>
            </w:r>
            <w:r>
              <w:rPr>
                <w:rtl/>
              </w:rPr>
              <w:t xml:space="preserve"> إذا خلط</w:t>
            </w:r>
            <w:r w:rsidR="009E0228">
              <w:rPr>
                <w:rtl/>
              </w:rPr>
              <w:t>،</w:t>
            </w:r>
            <w:r>
              <w:rPr>
                <w:rtl/>
              </w:rPr>
              <w:t xml:space="preserve"> لأنها مختلطة من جراثيم مختلفة</w:t>
            </w:r>
            <w:r w:rsidR="009E0228">
              <w:rPr>
                <w:rtl/>
              </w:rPr>
              <w:t>،</w:t>
            </w:r>
            <w:r>
              <w:rPr>
                <w:rtl/>
              </w:rPr>
              <w:t xml:space="preserve"> كل منها يصلح لتكوين عضو من أعضاء البدن.</w:t>
            </w:r>
          </w:p>
          <w:p w:rsidR="0099446B" w:rsidRDefault="0099446B" w:rsidP="009E0228">
            <w:pPr>
              <w:pStyle w:val="libVar0"/>
              <w:rPr>
                <w:rtl/>
              </w:rPr>
            </w:pPr>
            <w:r w:rsidRPr="0099446B">
              <w:rPr>
                <w:rStyle w:val="libBold2Char"/>
                <w:rtl/>
              </w:rPr>
              <w:t>(1222) مَسَارب الأصلاب</w:t>
            </w:r>
            <w:r w:rsidR="009E0228">
              <w:rPr>
                <w:rStyle w:val="libBold2Char"/>
                <w:rFonts w:hint="cs"/>
                <w:rtl/>
              </w:rPr>
              <w:t>:</w:t>
            </w:r>
            <w:r>
              <w:rPr>
                <w:rFonts w:hint="cs"/>
                <w:rtl/>
              </w:rPr>
              <w:t xml:space="preserve"> </w:t>
            </w:r>
            <w:r>
              <w:rPr>
                <w:rtl/>
              </w:rPr>
              <w:t>جمع مسرب</w:t>
            </w:r>
            <w:r w:rsidR="009E0228">
              <w:rPr>
                <w:rtl/>
              </w:rPr>
              <w:t>،</w:t>
            </w:r>
            <w:r>
              <w:rPr>
                <w:rtl/>
              </w:rPr>
              <w:t xml:space="preserve"> وهي</w:t>
            </w:r>
            <w:r w:rsidR="009E0228">
              <w:rPr>
                <w:rtl/>
              </w:rPr>
              <w:t>:</w:t>
            </w:r>
            <w:r>
              <w:rPr>
                <w:rtl/>
              </w:rPr>
              <w:t xml:space="preserve"> ما يتسرب المنيّ فيها عند نزوله أو عند تكوّنه.</w:t>
            </w:r>
          </w:p>
          <w:p w:rsidR="0099446B" w:rsidRDefault="0099446B" w:rsidP="009E0228">
            <w:pPr>
              <w:pStyle w:val="libVar0"/>
              <w:rPr>
                <w:rtl/>
              </w:rPr>
            </w:pPr>
            <w:r w:rsidRPr="0099446B">
              <w:rPr>
                <w:rStyle w:val="libBold2Char"/>
                <w:rtl/>
              </w:rPr>
              <w:t>(1223) سَفّت الرّيح الترابَ</w:t>
            </w:r>
            <w:r w:rsidR="009E0228">
              <w:rPr>
                <w:rStyle w:val="libBold2Char"/>
                <w:rFonts w:hint="cs"/>
                <w:rtl/>
              </w:rPr>
              <w:t>:</w:t>
            </w:r>
            <w:r>
              <w:rPr>
                <w:rFonts w:hint="cs"/>
                <w:rtl/>
              </w:rPr>
              <w:t xml:space="preserve"> </w:t>
            </w:r>
            <w:r>
              <w:rPr>
                <w:rtl/>
              </w:rPr>
              <w:t>ذرته أو حملته.</w:t>
            </w:r>
          </w:p>
          <w:p w:rsidR="0099446B" w:rsidRDefault="0099446B" w:rsidP="009E0228">
            <w:pPr>
              <w:pStyle w:val="libVar0"/>
              <w:rPr>
                <w:rtl/>
              </w:rPr>
            </w:pPr>
            <w:r w:rsidRPr="0099446B">
              <w:rPr>
                <w:rStyle w:val="libBold2Char"/>
                <w:rtl/>
              </w:rPr>
              <w:t>(1224) الأعاصير</w:t>
            </w:r>
            <w:r w:rsidR="009E0228">
              <w:rPr>
                <w:rStyle w:val="libBold2Char"/>
                <w:rFonts w:hint="cs"/>
                <w:rtl/>
              </w:rPr>
              <w:t>:</w:t>
            </w:r>
            <w:r>
              <w:rPr>
                <w:rFonts w:hint="cs"/>
                <w:rtl/>
              </w:rPr>
              <w:t xml:space="preserve"> </w:t>
            </w:r>
            <w:r>
              <w:rPr>
                <w:rtl/>
              </w:rPr>
              <w:t>جمع إعصار</w:t>
            </w:r>
            <w:r w:rsidR="009E0228">
              <w:rPr>
                <w:rtl/>
              </w:rPr>
              <w:t>،</w:t>
            </w:r>
            <w:r>
              <w:rPr>
                <w:rtl/>
              </w:rPr>
              <w:t xml:space="preserve"> وهي</w:t>
            </w:r>
            <w:r w:rsidR="009E0228">
              <w:rPr>
                <w:rtl/>
              </w:rPr>
              <w:t>:</w:t>
            </w:r>
            <w:r>
              <w:rPr>
                <w:rtl/>
              </w:rPr>
              <w:t xml:space="preserve"> ريح تثير السحاب أو تقوم على الأرض كالعمود.</w:t>
            </w:r>
          </w:p>
          <w:p w:rsidR="0099446B" w:rsidRDefault="0099446B" w:rsidP="009E0228">
            <w:pPr>
              <w:pStyle w:val="libVar0"/>
              <w:rPr>
                <w:rtl/>
              </w:rPr>
            </w:pPr>
            <w:r w:rsidRPr="0099446B">
              <w:rPr>
                <w:rStyle w:val="libBold2Char"/>
                <w:rtl/>
              </w:rPr>
              <w:t>(1225) تعفو</w:t>
            </w:r>
            <w:r w:rsidR="009E0228">
              <w:rPr>
                <w:rStyle w:val="libBold2Char"/>
                <w:rFonts w:hint="cs"/>
                <w:rtl/>
              </w:rPr>
              <w:t>:</w:t>
            </w:r>
            <w:r>
              <w:rPr>
                <w:rFonts w:hint="cs"/>
                <w:rtl/>
              </w:rPr>
              <w:t xml:space="preserve"> </w:t>
            </w:r>
            <w:r>
              <w:rPr>
                <w:rtl/>
              </w:rPr>
              <w:t>تمحو.</w:t>
            </w:r>
          </w:p>
          <w:p w:rsidR="0099446B" w:rsidRDefault="0099446B" w:rsidP="009E0228">
            <w:pPr>
              <w:pStyle w:val="libVar0"/>
              <w:rPr>
                <w:rtl/>
              </w:rPr>
            </w:pPr>
            <w:r w:rsidRPr="0099446B">
              <w:rPr>
                <w:rStyle w:val="libBold2Char"/>
                <w:rtl/>
              </w:rPr>
              <w:t>(1226) الكُثْبان</w:t>
            </w:r>
            <w:r w:rsidR="009E0228">
              <w:rPr>
                <w:rStyle w:val="libBold2Char"/>
                <w:rFonts w:hint="cs"/>
                <w:rtl/>
              </w:rPr>
              <w:t>:</w:t>
            </w:r>
            <w:r>
              <w:rPr>
                <w:rFonts w:hint="cs"/>
                <w:rtl/>
              </w:rPr>
              <w:t xml:space="preserve"> </w:t>
            </w:r>
            <w:r>
              <w:rPr>
                <w:rtl/>
              </w:rPr>
              <w:t>جمع كثيب</w:t>
            </w:r>
            <w:r w:rsidR="009E0228">
              <w:rPr>
                <w:rtl/>
              </w:rPr>
              <w:t>،</w:t>
            </w:r>
            <w:r>
              <w:rPr>
                <w:rtl/>
              </w:rPr>
              <w:t xml:space="preserve"> وهو التلّ.</w:t>
            </w:r>
          </w:p>
          <w:p w:rsidR="0099446B" w:rsidRDefault="0099446B" w:rsidP="009E0228">
            <w:pPr>
              <w:pStyle w:val="libVar0"/>
              <w:rPr>
                <w:rtl/>
              </w:rPr>
            </w:pPr>
            <w:r w:rsidRPr="0099446B">
              <w:rPr>
                <w:rStyle w:val="libBold2Char"/>
                <w:rtl/>
              </w:rPr>
              <w:t>(1227) الذّرَا</w:t>
            </w:r>
            <w:r w:rsidR="009E0228">
              <w:rPr>
                <w:rStyle w:val="libBold2Char"/>
                <w:rFonts w:hint="cs"/>
                <w:rtl/>
              </w:rPr>
              <w:t>:</w:t>
            </w:r>
            <w:r>
              <w:rPr>
                <w:rFonts w:hint="cs"/>
                <w:rtl/>
              </w:rPr>
              <w:t xml:space="preserve"> </w:t>
            </w:r>
            <w:r>
              <w:rPr>
                <w:rtl/>
              </w:rPr>
              <w:t>جمع ذروة</w:t>
            </w:r>
            <w:r w:rsidR="009E0228">
              <w:rPr>
                <w:rtl/>
              </w:rPr>
              <w:t>،</w:t>
            </w:r>
            <w:r>
              <w:rPr>
                <w:rtl/>
              </w:rPr>
              <w:t xml:space="preserve"> وهي أعلى الشيء.</w:t>
            </w:r>
          </w:p>
          <w:p w:rsidR="0099446B" w:rsidRPr="00F21112" w:rsidRDefault="0099446B" w:rsidP="009E0228">
            <w:pPr>
              <w:pStyle w:val="libVar0"/>
              <w:rPr>
                <w:bCs/>
                <w:rtl/>
              </w:rPr>
            </w:pPr>
            <w:r w:rsidRPr="0099446B">
              <w:rPr>
                <w:rStyle w:val="libBold2Char"/>
                <w:rtl/>
              </w:rPr>
              <w:t>(1228) الشّنَاخيب</w:t>
            </w:r>
            <w:r w:rsidR="009E0228">
              <w:rPr>
                <w:rStyle w:val="libBold2Char"/>
                <w:rFonts w:hint="cs"/>
                <w:rtl/>
              </w:rPr>
              <w:t>:</w:t>
            </w:r>
            <w:r>
              <w:rPr>
                <w:rFonts w:hint="cs"/>
                <w:rtl/>
              </w:rPr>
              <w:t xml:space="preserve"> </w:t>
            </w:r>
            <w:r>
              <w:rPr>
                <w:rtl/>
              </w:rPr>
              <w:t>رؤوس الجبال</w:t>
            </w:r>
            <w:r w:rsidR="009E0228">
              <w:rPr>
                <w:rtl/>
              </w:rPr>
              <w:t>،</w:t>
            </w:r>
            <w:r>
              <w:rPr>
                <w:rtl/>
              </w:rPr>
              <w:t xml:space="preserve"> واحدها شنخوب أو شنخوبة كعصفور وعصفورة.</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(1229) الدّيَاجير</w:t>
            </w:r>
            <w:r w:rsidR="009E0228">
              <w:rPr>
                <w:rStyle w:val="libBold2Char"/>
                <w:rFonts w:hint="cs"/>
                <w:rtl/>
              </w:rPr>
              <w:t>:</w:t>
            </w:r>
            <w:r>
              <w:rPr>
                <w:rFonts w:hint="cs"/>
                <w:rtl/>
              </w:rPr>
              <w:t xml:space="preserve"> </w:t>
            </w:r>
            <w:r>
              <w:rPr>
                <w:rtl/>
              </w:rPr>
              <w:t>جمع ديجور</w:t>
            </w:r>
            <w:r w:rsidR="009E0228">
              <w:rPr>
                <w:rtl/>
              </w:rPr>
              <w:t>،</w:t>
            </w:r>
            <w:r>
              <w:rPr>
                <w:rtl/>
              </w:rPr>
              <w:t xml:space="preserve"> وهو الظلمة.</w:t>
            </w:r>
          </w:p>
          <w:p w:rsidR="0099446B" w:rsidRDefault="0099446B" w:rsidP="009E0228">
            <w:pPr>
              <w:pStyle w:val="libVar0"/>
              <w:rPr>
                <w:rtl/>
              </w:rPr>
            </w:pPr>
            <w:r w:rsidRPr="0099446B">
              <w:rPr>
                <w:rStyle w:val="libBold2Char"/>
                <w:rtl/>
              </w:rPr>
              <w:t>(1230) أوْعَبَتْه</w:t>
            </w:r>
            <w:r w:rsidR="009E0228">
              <w:rPr>
                <w:rStyle w:val="libBold2Char"/>
                <w:rFonts w:hint="cs"/>
                <w:rtl/>
              </w:rPr>
              <w:t>:</w:t>
            </w:r>
            <w:r>
              <w:rPr>
                <w:rFonts w:hint="cs"/>
                <w:rtl/>
              </w:rPr>
              <w:t xml:space="preserve"> </w:t>
            </w:r>
            <w:r>
              <w:rPr>
                <w:rtl/>
              </w:rPr>
              <w:t>جمعته.</w:t>
            </w:r>
          </w:p>
          <w:p w:rsidR="0099446B" w:rsidRDefault="0099446B" w:rsidP="009E0228">
            <w:pPr>
              <w:pStyle w:val="libVar0"/>
              <w:rPr>
                <w:rtl/>
              </w:rPr>
            </w:pPr>
            <w:r w:rsidRPr="0099446B">
              <w:rPr>
                <w:rStyle w:val="libBold2Char"/>
                <w:rtl/>
              </w:rPr>
              <w:t>(1231) حَضَنَتْ عليه</w:t>
            </w:r>
            <w:r w:rsidR="009E0228">
              <w:rPr>
                <w:rStyle w:val="libBold2Char"/>
                <w:rFonts w:hint="cs"/>
                <w:rtl/>
              </w:rPr>
              <w:t>:</w:t>
            </w:r>
            <w:r>
              <w:rPr>
                <w:rFonts w:hint="cs"/>
                <w:rtl/>
              </w:rPr>
              <w:t xml:space="preserve"> </w:t>
            </w:r>
            <w:r>
              <w:rPr>
                <w:rtl/>
              </w:rPr>
              <w:t>ربّته فتولَّد في حضنها</w:t>
            </w:r>
            <w:r w:rsidR="009E0228">
              <w:rPr>
                <w:rtl/>
              </w:rPr>
              <w:t>،</w:t>
            </w:r>
            <w:r>
              <w:rPr>
                <w:rtl/>
              </w:rPr>
              <w:t xml:space="preserve"> كالعنبر ونحوه.</w:t>
            </w:r>
          </w:p>
          <w:p w:rsidR="0099446B" w:rsidRDefault="0099446B" w:rsidP="009E0228">
            <w:pPr>
              <w:pStyle w:val="libVar0"/>
              <w:rPr>
                <w:rtl/>
              </w:rPr>
            </w:pPr>
            <w:r w:rsidRPr="0099446B">
              <w:rPr>
                <w:rStyle w:val="libBold2Char"/>
                <w:rtl/>
              </w:rPr>
              <w:t>(1232) سُدْفة</w:t>
            </w:r>
            <w:r w:rsidR="009E0228">
              <w:rPr>
                <w:rStyle w:val="libBold2Char"/>
                <w:rFonts w:hint="cs"/>
                <w:rtl/>
              </w:rPr>
              <w:t>:</w:t>
            </w:r>
            <w:r>
              <w:rPr>
                <w:rFonts w:hint="cs"/>
                <w:rtl/>
              </w:rPr>
              <w:t xml:space="preserve"> </w:t>
            </w:r>
            <w:r>
              <w:rPr>
                <w:rtl/>
              </w:rPr>
              <w:t>ظلمة.</w:t>
            </w:r>
          </w:p>
          <w:p w:rsidR="0099446B" w:rsidRDefault="0099446B" w:rsidP="009E0228">
            <w:pPr>
              <w:pStyle w:val="libVar0"/>
              <w:rPr>
                <w:rtl/>
              </w:rPr>
            </w:pPr>
            <w:r w:rsidRPr="0099446B">
              <w:rPr>
                <w:rStyle w:val="libBold2Char"/>
                <w:rtl/>
              </w:rPr>
              <w:t>(1233) ذَرّ</w:t>
            </w:r>
            <w:r w:rsidR="009E0228">
              <w:rPr>
                <w:rStyle w:val="libBold2Char"/>
                <w:rFonts w:hint="cs"/>
                <w:rtl/>
              </w:rPr>
              <w:t>:</w:t>
            </w:r>
            <w:r>
              <w:rPr>
                <w:rFonts w:hint="cs"/>
                <w:rtl/>
              </w:rPr>
              <w:t xml:space="preserve"> </w:t>
            </w:r>
            <w:r>
              <w:rPr>
                <w:rtl/>
              </w:rPr>
              <w:t>طلع.</w:t>
            </w:r>
          </w:p>
          <w:p w:rsidR="0099446B" w:rsidRDefault="0099446B" w:rsidP="009E0228">
            <w:pPr>
              <w:pStyle w:val="libVar0"/>
              <w:rPr>
                <w:rtl/>
              </w:rPr>
            </w:pPr>
            <w:r w:rsidRPr="0099446B">
              <w:rPr>
                <w:rStyle w:val="libBold2Char"/>
                <w:rtl/>
              </w:rPr>
              <w:t>(1234) اعْتَقَبَتْ</w:t>
            </w:r>
            <w:r w:rsidR="009E0228">
              <w:rPr>
                <w:rStyle w:val="libBold2Char"/>
                <w:rFonts w:hint="cs"/>
                <w:rtl/>
              </w:rPr>
              <w:t>:</w:t>
            </w:r>
            <w:r>
              <w:rPr>
                <w:rFonts w:hint="cs"/>
                <w:rtl/>
              </w:rPr>
              <w:t xml:space="preserve"> </w:t>
            </w:r>
            <w:r>
              <w:rPr>
                <w:rtl/>
              </w:rPr>
              <w:t>تعاقبت وتوالت.</w:t>
            </w:r>
          </w:p>
          <w:p w:rsidR="0099446B" w:rsidRDefault="0099446B" w:rsidP="009E0228">
            <w:pPr>
              <w:pStyle w:val="libVar0"/>
              <w:rPr>
                <w:rtl/>
              </w:rPr>
            </w:pPr>
            <w:r w:rsidRPr="0099446B">
              <w:rPr>
                <w:rStyle w:val="libBold2Char"/>
                <w:rtl/>
              </w:rPr>
              <w:t>(1235) الأطْبَاق</w:t>
            </w:r>
            <w:r w:rsidR="009E0228">
              <w:rPr>
                <w:rStyle w:val="libBold2Char"/>
                <w:rFonts w:hint="cs"/>
                <w:rtl/>
              </w:rPr>
              <w:t>:</w:t>
            </w:r>
            <w:r>
              <w:rPr>
                <w:rFonts w:hint="cs"/>
                <w:rtl/>
              </w:rPr>
              <w:t xml:space="preserve"> </w:t>
            </w:r>
            <w:r>
              <w:rPr>
                <w:rtl/>
              </w:rPr>
              <w:t>الأغطية</w:t>
            </w:r>
            <w:r w:rsidR="009E0228">
              <w:rPr>
                <w:rtl/>
              </w:rPr>
              <w:t>،</w:t>
            </w:r>
            <w:r>
              <w:rPr>
                <w:rtl/>
              </w:rPr>
              <w:t xml:space="preserve"> والدّياجير</w:t>
            </w:r>
            <w:r w:rsidR="009E0228">
              <w:rPr>
                <w:rtl/>
              </w:rPr>
              <w:t>:</w:t>
            </w:r>
            <w:r>
              <w:rPr>
                <w:rtl/>
              </w:rPr>
              <w:t xml:space="preserve"> الظلمات.</w:t>
            </w:r>
          </w:p>
          <w:p w:rsidR="0099446B" w:rsidRDefault="0099446B" w:rsidP="009E0228">
            <w:pPr>
              <w:pStyle w:val="libVar0"/>
              <w:rPr>
                <w:rtl/>
              </w:rPr>
            </w:pPr>
            <w:r w:rsidRPr="0099446B">
              <w:rPr>
                <w:rStyle w:val="libBold2Char"/>
                <w:rtl/>
              </w:rPr>
              <w:t>(1236) سُبُحات النور</w:t>
            </w:r>
            <w:r w:rsidR="009E0228">
              <w:rPr>
                <w:rStyle w:val="libBold2Char"/>
                <w:rFonts w:hint="cs"/>
                <w:rtl/>
              </w:rPr>
              <w:t>:</w:t>
            </w:r>
            <w:r>
              <w:rPr>
                <w:rFonts w:hint="cs"/>
                <w:rtl/>
              </w:rPr>
              <w:t xml:space="preserve"> </w:t>
            </w:r>
            <w:r>
              <w:rPr>
                <w:rtl/>
              </w:rPr>
              <w:t>درجاته وأطواره.</w:t>
            </w:r>
          </w:p>
          <w:p w:rsidR="0099446B" w:rsidRDefault="0099446B" w:rsidP="009E0228">
            <w:pPr>
              <w:pStyle w:val="libVar0"/>
              <w:rPr>
                <w:rtl/>
              </w:rPr>
            </w:pPr>
            <w:r w:rsidRPr="0099446B">
              <w:rPr>
                <w:rStyle w:val="libBold2Char"/>
                <w:rtl/>
              </w:rPr>
              <w:t>(1237) هَماهِم</w:t>
            </w:r>
            <w:r w:rsidR="009E0228">
              <w:rPr>
                <w:rStyle w:val="libBold2Char"/>
                <w:rFonts w:hint="cs"/>
                <w:rtl/>
              </w:rPr>
              <w:t>:</w:t>
            </w:r>
            <w:r>
              <w:rPr>
                <w:rFonts w:hint="cs"/>
                <w:rtl/>
              </w:rPr>
              <w:t xml:space="preserve"> </w:t>
            </w:r>
            <w:r>
              <w:rPr>
                <w:rtl/>
              </w:rPr>
              <w:t>هموم</w:t>
            </w:r>
            <w:r w:rsidR="009E0228">
              <w:rPr>
                <w:rtl/>
              </w:rPr>
              <w:t>،</w:t>
            </w:r>
            <w:r>
              <w:rPr>
                <w:rtl/>
              </w:rPr>
              <w:t xml:space="preserve"> مجاز من الهمهمة</w:t>
            </w:r>
            <w:r w:rsidR="009E0228">
              <w:rPr>
                <w:rtl/>
              </w:rPr>
              <w:t>،</w:t>
            </w:r>
            <w:r>
              <w:rPr>
                <w:rtl/>
              </w:rPr>
              <w:t xml:space="preserve"> وهي</w:t>
            </w:r>
            <w:r w:rsidR="009E0228">
              <w:rPr>
                <w:rtl/>
              </w:rPr>
              <w:t>:</w:t>
            </w:r>
            <w:r>
              <w:rPr>
                <w:rtl/>
              </w:rPr>
              <w:t xml:space="preserve"> ترديد الصوت في الصدر من الهم.</w:t>
            </w:r>
          </w:p>
          <w:p w:rsidR="0099446B" w:rsidRDefault="0099446B" w:rsidP="009E0228">
            <w:pPr>
              <w:pStyle w:val="libVar0"/>
              <w:rPr>
                <w:rtl/>
              </w:rPr>
            </w:pPr>
            <w:r w:rsidRPr="0099446B">
              <w:rPr>
                <w:rStyle w:val="libBold2Char"/>
                <w:rtl/>
              </w:rPr>
              <w:t>(1238) قَرارتها</w:t>
            </w:r>
            <w:r w:rsidR="009E0228">
              <w:rPr>
                <w:rStyle w:val="libBold2Char"/>
                <w:rFonts w:hint="cs"/>
                <w:rtl/>
              </w:rPr>
              <w:t>:</w:t>
            </w:r>
            <w:r>
              <w:rPr>
                <w:rFonts w:hint="cs"/>
                <w:rtl/>
              </w:rPr>
              <w:t xml:space="preserve"> </w:t>
            </w:r>
            <w:r>
              <w:rPr>
                <w:rtl/>
              </w:rPr>
              <w:t>مقرّها.</w:t>
            </w:r>
          </w:p>
          <w:p w:rsidR="0099446B" w:rsidRDefault="0099446B" w:rsidP="009E0228">
            <w:pPr>
              <w:pStyle w:val="libVar0"/>
              <w:rPr>
                <w:rtl/>
              </w:rPr>
            </w:pPr>
            <w:r w:rsidRPr="0099446B">
              <w:rPr>
                <w:rStyle w:val="libBold2Char"/>
                <w:rtl/>
              </w:rPr>
              <w:t>(1239) نُقاعة الدم</w:t>
            </w:r>
            <w:r w:rsidR="009E0228">
              <w:rPr>
                <w:rStyle w:val="libBold2Char"/>
                <w:rFonts w:hint="cs"/>
                <w:rtl/>
              </w:rPr>
              <w:t>:</w:t>
            </w:r>
            <w:r>
              <w:rPr>
                <w:rFonts w:hint="cs"/>
                <w:rtl/>
              </w:rPr>
              <w:t xml:space="preserve"> </w:t>
            </w:r>
            <w:r>
              <w:rPr>
                <w:rtl/>
              </w:rPr>
              <w:t>ما ينقع منه في أجزاء البدن.</w:t>
            </w:r>
          </w:p>
          <w:p w:rsidR="0099446B" w:rsidRDefault="0099446B" w:rsidP="009E0228">
            <w:pPr>
              <w:pStyle w:val="libVar0"/>
              <w:rPr>
                <w:rtl/>
              </w:rPr>
            </w:pPr>
            <w:r w:rsidRPr="0099446B">
              <w:rPr>
                <w:rStyle w:val="libBold2Char"/>
                <w:rtl/>
              </w:rPr>
              <w:t>(1240) العارضة</w:t>
            </w:r>
            <w:r w:rsidR="009E0228">
              <w:rPr>
                <w:rStyle w:val="libBold2Char"/>
                <w:rFonts w:hint="cs"/>
                <w:rtl/>
              </w:rPr>
              <w:t>:</w:t>
            </w:r>
            <w:r>
              <w:rPr>
                <w:rFonts w:hint="cs"/>
                <w:rtl/>
              </w:rPr>
              <w:t xml:space="preserve"> </w:t>
            </w:r>
            <w:r>
              <w:rPr>
                <w:rtl/>
              </w:rPr>
              <w:t>هي ما يعترض العامل فيمنعه عن عمله.</w:t>
            </w:r>
          </w:p>
          <w:p w:rsidR="0099446B" w:rsidRDefault="0099446B" w:rsidP="009E0228">
            <w:pPr>
              <w:pStyle w:val="libVar0"/>
              <w:rPr>
                <w:rtl/>
              </w:rPr>
            </w:pPr>
            <w:r w:rsidRPr="0099446B">
              <w:rPr>
                <w:rStyle w:val="libBold2Char"/>
                <w:rtl/>
              </w:rPr>
              <w:t>(1241) اعتورَتْه</w:t>
            </w:r>
            <w:r w:rsidR="009E0228">
              <w:rPr>
                <w:rStyle w:val="libBold2Char"/>
                <w:rFonts w:hint="cs"/>
                <w:rtl/>
              </w:rPr>
              <w:t>:</w:t>
            </w:r>
            <w:r>
              <w:rPr>
                <w:rFonts w:hint="cs"/>
                <w:rtl/>
              </w:rPr>
              <w:t xml:space="preserve"> </w:t>
            </w:r>
            <w:r>
              <w:rPr>
                <w:rtl/>
              </w:rPr>
              <w:t>تداولته وتناولته.</w:t>
            </w:r>
          </w:p>
          <w:p w:rsidR="0099446B" w:rsidRDefault="0099446B" w:rsidP="009E0228">
            <w:pPr>
              <w:pStyle w:val="libVar0"/>
              <w:rPr>
                <w:rtl/>
              </w:rPr>
            </w:pPr>
            <w:r w:rsidRPr="0099446B">
              <w:rPr>
                <w:rStyle w:val="libBold2Char"/>
                <w:rtl/>
              </w:rPr>
              <w:t>(1242) مَثُوبة</w:t>
            </w:r>
            <w:r w:rsidR="009E0228">
              <w:rPr>
                <w:rStyle w:val="libBold2Char"/>
                <w:rFonts w:hint="cs"/>
                <w:rtl/>
              </w:rPr>
              <w:t>:</w:t>
            </w:r>
            <w:r>
              <w:rPr>
                <w:rFonts w:hint="cs"/>
                <w:rtl/>
              </w:rPr>
              <w:t xml:space="preserve"> </w:t>
            </w:r>
            <w:r>
              <w:rPr>
                <w:rtl/>
              </w:rPr>
              <w:t>ثواب وجزاء.</w:t>
            </w:r>
          </w:p>
          <w:p w:rsidR="0099446B" w:rsidRDefault="0099446B" w:rsidP="009E0228">
            <w:pPr>
              <w:pStyle w:val="libVar0"/>
              <w:rPr>
                <w:rtl/>
              </w:rPr>
            </w:pPr>
            <w:r w:rsidRPr="0099446B">
              <w:rPr>
                <w:rStyle w:val="libBold2Char"/>
                <w:rtl/>
              </w:rPr>
              <w:t>(1243) الخَلَّة</w:t>
            </w:r>
            <w:r w:rsidR="009E0228">
              <w:rPr>
                <w:rStyle w:val="libBold2Char"/>
                <w:rFonts w:hint="cs"/>
                <w:rtl/>
              </w:rPr>
              <w:t>:</w:t>
            </w:r>
            <w:r w:rsidR="009E0228">
              <w:rPr>
                <w:rFonts w:hint="cs"/>
                <w:rtl/>
              </w:rPr>
              <w:t xml:space="preserve"> - </w:t>
            </w:r>
            <w:r>
              <w:rPr>
                <w:rtl/>
              </w:rPr>
              <w:t>بالفتح</w:t>
            </w:r>
            <w:r w:rsidR="009E0228">
              <w:rPr>
                <w:rtl/>
              </w:rPr>
              <w:t xml:space="preserve"> - </w:t>
            </w:r>
            <w:r>
              <w:rPr>
                <w:rtl/>
              </w:rPr>
              <w:t>الفقر.</w:t>
            </w:r>
          </w:p>
          <w:p w:rsidR="0099446B" w:rsidRDefault="0099446B" w:rsidP="009E0228">
            <w:pPr>
              <w:pStyle w:val="libVar0"/>
              <w:rPr>
                <w:rtl/>
              </w:rPr>
            </w:pPr>
            <w:r w:rsidRPr="0099446B">
              <w:rPr>
                <w:rStyle w:val="libBold2Char"/>
                <w:rtl/>
              </w:rPr>
              <w:t>(1244) المنّ</w:t>
            </w:r>
            <w:r w:rsidR="009E0228">
              <w:rPr>
                <w:rStyle w:val="libBold2Char"/>
                <w:rFonts w:hint="cs"/>
                <w:rtl/>
              </w:rPr>
              <w:t>:</w:t>
            </w:r>
            <w:r>
              <w:rPr>
                <w:rFonts w:hint="cs"/>
                <w:rtl/>
              </w:rPr>
              <w:t xml:space="preserve"> </w:t>
            </w:r>
            <w:r>
              <w:rPr>
                <w:rtl/>
              </w:rPr>
              <w:t>الإحسان.</w:t>
            </w:r>
          </w:p>
          <w:p w:rsidR="0099446B" w:rsidRDefault="0099446B" w:rsidP="009E0228">
            <w:pPr>
              <w:pStyle w:val="libVar0"/>
              <w:rPr>
                <w:rtl/>
              </w:rPr>
            </w:pPr>
            <w:r w:rsidRPr="0099446B">
              <w:rPr>
                <w:rStyle w:val="libBold2Char"/>
                <w:rtl/>
              </w:rPr>
              <w:t>(1245) لا تثبت عليه العقول</w:t>
            </w:r>
            <w:r w:rsidR="009E0228">
              <w:rPr>
                <w:rStyle w:val="libBold2Char"/>
                <w:rFonts w:hint="cs"/>
                <w:rtl/>
              </w:rPr>
              <w:t>:</w:t>
            </w:r>
            <w:r>
              <w:rPr>
                <w:rFonts w:hint="cs"/>
                <w:rtl/>
              </w:rPr>
              <w:t xml:space="preserve"> </w:t>
            </w:r>
            <w:r>
              <w:rPr>
                <w:rtl/>
              </w:rPr>
              <w:t>لا تصبر له ولا تطيق احتماله.</w:t>
            </w:r>
          </w:p>
          <w:p w:rsidR="0099446B" w:rsidRDefault="0099446B" w:rsidP="009E0228">
            <w:pPr>
              <w:pStyle w:val="libVar0"/>
              <w:rPr>
                <w:rtl/>
              </w:rPr>
            </w:pPr>
            <w:r w:rsidRPr="0099446B">
              <w:rPr>
                <w:rStyle w:val="libBold2Char"/>
                <w:rtl/>
              </w:rPr>
              <w:t>(1246) أَغَامَتْ</w:t>
            </w:r>
            <w:r w:rsidR="009E0228">
              <w:rPr>
                <w:rStyle w:val="libBold2Char"/>
                <w:rFonts w:hint="cs"/>
                <w:rtl/>
              </w:rPr>
              <w:t>:</w:t>
            </w:r>
            <w:r>
              <w:rPr>
                <w:rFonts w:hint="cs"/>
                <w:rtl/>
              </w:rPr>
              <w:t xml:space="preserve"> </w:t>
            </w:r>
            <w:r>
              <w:rPr>
                <w:rtl/>
              </w:rPr>
              <w:t>غطَّيت بالغيم.</w:t>
            </w:r>
          </w:p>
          <w:p w:rsidR="0099446B" w:rsidRDefault="0099446B" w:rsidP="009E0228">
            <w:pPr>
              <w:pStyle w:val="libVar0"/>
              <w:rPr>
                <w:rtl/>
              </w:rPr>
            </w:pPr>
            <w:r w:rsidRPr="0099446B">
              <w:rPr>
                <w:rStyle w:val="libBold2Char"/>
                <w:rtl/>
              </w:rPr>
              <w:t>(1247) المَحَجّة</w:t>
            </w:r>
            <w:r w:rsidR="009E0228">
              <w:rPr>
                <w:rStyle w:val="libBold2Char"/>
                <w:rFonts w:hint="cs"/>
                <w:rtl/>
              </w:rPr>
              <w:t>:</w:t>
            </w:r>
            <w:r>
              <w:rPr>
                <w:rFonts w:hint="cs"/>
                <w:rtl/>
              </w:rPr>
              <w:t xml:space="preserve"> </w:t>
            </w:r>
            <w:r>
              <w:rPr>
                <w:rtl/>
              </w:rPr>
              <w:t>الطريق المستقيمة.</w:t>
            </w:r>
          </w:p>
          <w:p w:rsidR="0099446B" w:rsidRDefault="0099446B" w:rsidP="009E0228">
            <w:pPr>
              <w:pStyle w:val="libVar0"/>
              <w:rPr>
                <w:rtl/>
              </w:rPr>
            </w:pPr>
            <w:r w:rsidRPr="0099446B">
              <w:rPr>
                <w:rStyle w:val="libBold2Char"/>
                <w:rtl/>
              </w:rPr>
              <w:t>(1248) تنكَّرت</w:t>
            </w:r>
            <w:r w:rsidR="009E0228">
              <w:rPr>
                <w:rStyle w:val="libBold2Char"/>
                <w:rFonts w:hint="cs"/>
                <w:rtl/>
              </w:rPr>
              <w:t>:</w:t>
            </w:r>
            <w:r>
              <w:rPr>
                <w:rFonts w:hint="cs"/>
                <w:rtl/>
              </w:rPr>
              <w:t xml:space="preserve"> </w:t>
            </w:r>
            <w:r>
              <w:rPr>
                <w:rtl/>
              </w:rPr>
              <w:t>تغيرت.</w:t>
            </w:r>
          </w:p>
          <w:p w:rsidR="0099446B" w:rsidRDefault="0099446B" w:rsidP="009E0228">
            <w:pPr>
              <w:pStyle w:val="libVar0"/>
              <w:rPr>
                <w:rtl/>
              </w:rPr>
            </w:pPr>
            <w:r w:rsidRPr="0099446B">
              <w:rPr>
                <w:rStyle w:val="libBold2Char"/>
                <w:rtl/>
              </w:rPr>
              <w:t>(1249) فَقَأتها</w:t>
            </w:r>
            <w:r w:rsidR="009E0228">
              <w:rPr>
                <w:rStyle w:val="libBold2Char"/>
                <w:rFonts w:hint="cs"/>
                <w:rtl/>
              </w:rPr>
              <w:t>:</w:t>
            </w:r>
            <w:r>
              <w:rPr>
                <w:rFonts w:hint="cs"/>
                <w:rtl/>
              </w:rPr>
              <w:t xml:space="preserve"> </w:t>
            </w:r>
            <w:r>
              <w:rPr>
                <w:rtl/>
              </w:rPr>
              <w:t>قلعتها</w:t>
            </w:r>
            <w:r w:rsidR="009E0228">
              <w:rPr>
                <w:rtl/>
              </w:rPr>
              <w:t>،</w:t>
            </w:r>
            <w:r>
              <w:rPr>
                <w:rtl/>
              </w:rPr>
              <w:t xml:space="preserve"> تمثيل لتغلَّبه عليها.</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2"/>
        <w:gridCol w:w="300"/>
        <w:gridCol w:w="4000"/>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(1250) الغَيْهَب</w:t>
            </w:r>
            <w:r w:rsidR="009E0228">
              <w:rPr>
                <w:rStyle w:val="libBold2Char"/>
                <w:rFonts w:hint="cs"/>
                <w:rtl/>
              </w:rPr>
              <w:t>:</w:t>
            </w:r>
            <w:r>
              <w:rPr>
                <w:rFonts w:hint="cs"/>
                <w:rtl/>
              </w:rPr>
              <w:t xml:space="preserve"> </w:t>
            </w:r>
            <w:r>
              <w:rPr>
                <w:rtl/>
              </w:rPr>
              <w:t>الظلمة. وموجها</w:t>
            </w:r>
            <w:r w:rsidR="009E0228">
              <w:rPr>
                <w:rtl/>
              </w:rPr>
              <w:t>:</w:t>
            </w:r>
            <w:r>
              <w:rPr>
                <w:rtl/>
              </w:rPr>
              <w:t xml:space="preserve"> شمولها وامتدادها.</w:t>
            </w:r>
          </w:p>
          <w:p w:rsidR="0099446B" w:rsidRDefault="0099446B" w:rsidP="009E0228">
            <w:pPr>
              <w:pStyle w:val="libVar0"/>
              <w:rPr>
                <w:rtl/>
              </w:rPr>
            </w:pPr>
            <w:r w:rsidRPr="0099446B">
              <w:rPr>
                <w:rStyle w:val="libBold2Char"/>
                <w:rtl/>
              </w:rPr>
              <w:t>(1251) الكَلَب</w:t>
            </w:r>
            <w:r w:rsidR="009E0228">
              <w:rPr>
                <w:rStyle w:val="libBold2Char"/>
                <w:rFonts w:hint="cs"/>
                <w:rtl/>
              </w:rPr>
              <w:t>:</w:t>
            </w:r>
            <w:r w:rsidR="009E0228">
              <w:rPr>
                <w:rFonts w:hint="cs"/>
                <w:rtl/>
              </w:rPr>
              <w:t xml:space="preserve"> - </w:t>
            </w:r>
            <w:r>
              <w:rPr>
                <w:rtl/>
              </w:rPr>
              <w:t>محركة</w:t>
            </w:r>
            <w:r w:rsidR="009E0228">
              <w:rPr>
                <w:rtl/>
              </w:rPr>
              <w:t xml:space="preserve"> - </w:t>
            </w:r>
            <w:r>
              <w:rPr>
                <w:rtl/>
              </w:rPr>
              <w:t>داء معروف يصيب الكلاب</w:t>
            </w:r>
            <w:r w:rsidR="009E0228">
              <w:rPr>
                <w:rtl/>
              </w:rPr>
              <w:t>،</w:t>
            </w:r>
            <w:r>
              <w:rPr>
                <w:rtl/>
              </w:rPr>
              <w:t xml:space="preserve"> فكل من عضّته أصيب به فجنّ ومات إن لم يبادر بالدواء.</w:t>
            </w:r>
          </w:p>
          <w:p w:rsidR="0099446B" w:rsidRDefault="0099446B" w:rsidP="009E0228">
            <w:pPr>
              <w:pStyle w:val="libVar0"/>
              <w:rPr>
                <w:rtl/>
              </w:rPr>
            </w:pPr>
            <w:r w:rsidRPr="0099446B">
              <w:rPr>
                <w:rStyle w:val="libBold2Char"/>
                <w:rtl/>
              </w:rPr>
              <w:t>(1252) ناعِقُها</w:t>
            </w:r>
            <w:r w:rsidR="009E0228">
              <w:rPr>
                <w:rStyle w:val="libBold2Char"/>
                <w:rFonts w:hint="cs"/>
                <w:rtl/>
              </w:rPr>
              <w:t>:</w:t>
            </w:r>
            <w:r>
              <w:rPr>
                <w:rFonts w:hint="cs"/>
                <w:rtl/>
              </w:rPr>
              <w:t xml:space="preserve"> </w:t>
            </w:r>
            <w:r>
              <w:rPr>
                <w:rtl/>
              </w:rPr>
              <w:t>الداعي إليها</w:t>
            </w:r>
            <w:r w:rsidR="009E0228">
              <w:rPr>
                <w:rtl/>
              </w:rPr>
              <w:t>،</w:t>
            </w:r>
            <w:r>
              <w:rPr>
                <w:rtl/>
              </w:rPr>
              <w:t xml:space="preserve"> من نعق بغنمه صاح بها لتجتمع.</w:t>
            </w:r>
          </w:p>
          <w:p w:rsidR="0099446B" w:rsidRDefault="0099446B" w:rsidP="009E0228">
            <w:pPr>
              <w:pStyle w:val="libVar0"/>
              <w:rPr>
                <w:rtl/>
              </w:rPr>
            </w:pPr>
            <w:r w:rsidRPr="0099446B">
              <w:rPr>
                <w:rStyle w:val="libBold2Char"/>
                <w:rtl/>
              </w:rPr>
              <w:t>(1253) المُناخ</w:t>
            </w:r>
            <w:r w:rsidR="009E0228">
              <w:rPr>
                <w:rStyle w:val="libBold2Char"/>
                <w:rFonts w:hint="cs"/>
                <w:rtl/>
              </w:rPr>
              <w:t>:</w:t>
            </w:r>
            <w:r w:rsidR="009E0228">
              <w:rPr>
                <w:rFonts w:hint="cs"/>
                <w:rtl/>
              </w:rPr>
              <w:t xml:space="preserve"> - </w:t>
            </w:r>
            <w:r>
              <w:rPr>
                <w:rtl/>
              </w:rPr>
              <w:t>بضم الميم</w:t>
            </w:r>
            <w:r w:rsidR="009E0228">
              <w:rPr>
                <w:rtl/>
              </w:rPr>
              <w:t xml:space="preserve"> - </w:t>
            </w:r>
            <w:r>
              <w:rPr>
                <w:rtl/>
              </w:rPr>
              <w:t>محلّ البروك</w:t>
            </w:r>
          </w:p>
          <w:p w:rsidR="0099446B" w:rsidRDefault="0099446B" w:rsidP="009E0228">
            <w:pPr>
              <w:pStyle w:val="libVar0"/>
              <w:rPr>
                <w:rtl/>
              </w:rPr>
            </w:pPr>
            <w:r w:rsidRPr="0099446B">
              <w:rPr>
                <w:rStyle w:val="libBold2Char"/>
                <w:rtl/>
              </w:rPr>
              <w:t>(1254) الكَرَائِه</w:t>
            </w:r>
            <w:r w:rsidR="009E0228">
              <w:rPr>
                <w:rStyle w:val="libBold2Char"/>
                <w:rFonts w:hint="cs"/>
                <w:rtl/>
              </w:rPr>
              <w:t>:</w:t>
            </w:r>
            <w:r>
              <w:rPr>
                <w:rFonts w:hint="cs"/>
                <w:rtl/>
              </w:rPr>
              <w:t xml:space="preserve"> </w:t>
            </w:r>
            <w:r>
              <w:rPr>
                <w:rtl/>
              </w:rPr>
              <w:t>جمع كريهة.</w:t>
            </w:r>
          </w:p>
          <w:p w:rsidR="0099446B" w:rsidRDefault="0099446B" w:rsidP="009E0228">
            <w:pPr>
              <w:pStyle w:val="libVar0"/>
              <w:rPr>
                <w:rtl/>
              </w:rPr>
            </w:pPr>
            <w:r w:rsidRPr="0099446B">
              <w:rPr>
                <w:rStyle w:val="libBold2Char"/>
                <w:rtl/>
              </w:rPr>
              <w:t>(1255) الحَوَازِب</w:t>
            </w:r>
            <w:r w:rsidR="009E0228">
              <w:rPr>
                <w:rStyle w:val="libBold2Char"/>
                <w:rFonts w:hint="cs"/>
                <w:rtl/>
              </w:rPr>
              <w:t>:</w:t>
            </w:r>
            <w:r>
              <w:rPr>
                <w:rFonts w:hint="cs"/>
                <w:rtl/>
              </w:rPr>
              <w:t xml:space="preserve"> </w:t>
            </w:r>
            <w:r>
              <w:rPr>
                <w:rtl/>
              </w:rPr>
              <w:t>جمع حازب</w:t>
            </w:r>
            <w:r w:rsidR="009E0228">
              <w:rPr>
                <w:rtl/>
              </w:rPr>
              <w:t>،</w:t>
            </w:r>
            <w:r>
              <w:rPr>
                <w:rtl/>
              </w:rPr>
              <w:t xml:space="preserve"> وهو</w:t>
            </w:r>
            <w:r w:rsidR="009E0228">
              <w:rPr>
                <w:rtl/>
              </w:rPr>
              <w:t>:</w:t>
            </w:r>
            <w:r>
              <w:rPr>
                <w:rtl/>
              </w:rPr>
              <w:t xml:space="preserve"> الأمر الشديد</w:t>
            </w:r>
            <w:r w:rsidR="009E0228">
              <w:rPr>
                <w:rtl/>
              </w:rPr>
              <w:t>،</w:t>
            </w:r>
            <w:r>
              <w:rPr>
                <w:rtl/>
              </w:rPr>
              <w:t xml:space="preserve"> حزبه الأمر إذا أصابه واشتدّ عليه.</w:t>
            </w:r>
          </w:p>
          <w:p w:rsidR="0099446B" w:rsidRDefault="0099446B" w:rsidP="009E0228">
            <w:pPr>
              <w:pStyle w:val="libVar0"/>
              <w:rPr>
                <w:rtl/>
              </w:rPr>
            </w:pPr>
            <w:r w:rsidRPr="0099446B">
              <w:rPr>
                <w:rStyle w:val="libBold2Char"/>
                <w:rtl/>
              </w:rPr>
              <w:t>(1256) قلَّصت</w:t>
            </w:r>
            <w:r w:rsidR="009E0228">
              <w:rPr>
                <w:rStyle w:val="libBold2Char"/>
                <w:rFonts w:hint="cs"/>
                <w:rtl/>
              </w:rPr>
              <w:t>:</w:t>
            </w:r>
            <w:r w:rsidR="009E0228">
              <w:rPr>
                <w:rFonts w:hint="cs"/>
                <w:rtl/>
              </w:rPr>
              <w:t xml:space="preserve"> - </w:t>
            </w:r>
            <w:r>
              <w:rPr>
                <w:rtl/>
              </w:rPr>
              <w:t>بتشديد اللام</w:t>
            </w:r>
            <w:r w:rsidR="009E0228">
              <w:rPr>
                <w:rtl/>
              </w:rPr>
              <w:t xml:space="preserve"> - </w:t>
            </w:r>
            <w:r>
              <w:rPr>
                <w:rtl/>
              </w:rPr>
              <w:t>تمادت واستمرت.</w:t>
            </w:r>
          </w:p>
          <w:p w:rsidR="0099446B" w:rsidRDefault="0099446B" w:rsidP="009E0228">
            <w:pPr>
              <w:pStyle w:val="libVar0"/>
              <w:rPr>
                <w:rtl/>
              </w:rPr>
            </w:pPr>
            <w:r w:rsidRPr="0099446B">
              <w:rPr>
                <w:rStyle w:val="libBold2Char"/>
                <w:rtl/>
              </w:rPr>
              <w:t>(1257) شَبّهَتْ</w:t>
            </w:r>
            <w:r w:rsidR="009E0228">
              <w:rPr>
                <w:rStyle w:val="libBold2Char"/>
                <w:rFonts w:hint="cs"/>
                <w:rtl/>
              </w:rPr>
              <w:t>:</w:t>
            </w:r>
            <w:r>
              <w:rPr>
                <w:rFonts w:hint="cs"/>
                <w:rtl/>
              </w:rPr>
              <w:t xml:space="preserve"> </w:t>
            </w:r>
            <w:r>
              <w:rPr>
                <w:rtl/>
              </w:rPr>
              <w:t>اشتبه فيها الحق بالباطل.</w:t>
            </w:r>
          </w:p>
          <w:p w:rsidR="0099446B" w:rsidRDefault="0099446B" w:rsidP="009E0228">
            <w:pPr>
              <w:pStyle w:val="libVar0"/>
              <w:rPr>
                <w:rtl/>
              </w:rPr>
            </w:pPr>
            <w:r w:rsidRPr="0099446B">
              <w:rPr>
                <w:rStyle w:val="libBold2Char"/>
                <w:rtl/>
              </w:rPr>
              <w:t>(1258) الخُطَّة</w:t>
            </w:r>
            <w:r w:rsidR="009E0228">
              <w:rPr>
                <w:rStyle w:val="libBold2Char"/>
                <w:rFonts w:hint="cs"/>
                <w:rtl/>
              </w:rPr>
              <w:t>:</w:t>
            </w:r>
            <w:r w:rsidR="009E0228">
              <w:rPr>
                <w:rFonts w:hint="cs"/>
                <w:rtl/>
              </w:rPr>
              <w:t xml:space="preserve"> - </w:t>
            </w:r>
            <w:r>
              <w:rPr>
                <w:rtl/>
              </w:rPr>
              <w:t>بالضم</w:t>
            </w:r>
            <w:r w:rsidR="009E0228">
              <w:rPr>
                <w:rtl/>
              </w:rPr>
              <w:t xml:space="preserve"> - </w:t>
            </w:r>
            <w:r>
              <w:rPr>
                <w:rtl/>
              </w:rPr>
              <w:t xml:space="preserve">الأمر </w:t>
            </w:r>
            <w:r>
              <w:rPr>
                <w:rFonts w:hint="cs"/>
                <w:rtl/>
              </w:rPr>
              <w:t>«</w:t>
            </w:r>
            <w:r>
              <w:rPr>
                <w:rtl/>
              </w:rPr>
              <w:t>وعمّت خطتها»</w:t>
            </w:r>
            <w:r w:rsidR="009E0228">
              <w:rPr>
                <w:rtl/>
              </w:rPr>
              <w:t>:</w:t>
            </w:r>
            <w:r>
              <w:rPr>
                <w:rtl/>
              </w:rPr>
              <w:t xml:space="preserve"> أي شمل أمرها لأنها رئاسة عامة.</w:t>
            </w:r>
          </w:p>
          <w:p w:rsidR="0099446B" w:rsidRDefault="0099446B" w:rsidP="009E0228">
            <w:pPr>
              <w:pStyle w:val="libVar0"/>
              <w:rPr>
                <w:rtl/>
              </w:rPr>
            </w:pPr>
            <w:r w:rsidRPr="0099446B">
              <w:rPr>
                <w:rStyle w:val="libBold2Char"/>
                <w:rtl/>
              </w:rPr>
              <w:t>(1259) النّاب</w:t>
            </w:r>
            <w:r w:rsidR="009E0228">
              <w:rPr>
                <w:rStyle w:val="libBold2Char"/>
                <w:rFonts w:hint="cs"/>
                <w:rtl/>
              </w:rPr>
              <w:t>:</w:t>
            </w:r>
            <w:r>
              <w:rPr>
                <w:rFonts w:hint="cs"/>
                <w:rtl/>
              </w:rPr>
              <w:t xml:space="preserve"> </w:t>
            </w:r>
            <w:r>
              <w:rPr>
                <w:rtl/>
              </w:rPr>
              <w:t>الناقة المسنّة</w:t>
            </w:r>
            <w:r w:rsidR="009E0228">
              <w:rPr>
                <w:rtl/>
              </w:rPr>
              <w:t>،</w:t>
            </w:r>
            <w:r>
              <w:rPr>
                <w:rtl/>
              </w:rPr>
              <w:t xml:space="preserve"> والضروس السيئة الخلق تعضّ حالبها.</w:t>
            </w:r>
          </w:p>
          <w:p w:rsidR="0099446B" w:rsidRDefault="0099446B" w:rsidP="009E0228">
            <w:pPr>
              <w:pStyle w:val="libVar0"/>
              <w:rPr>
                <w:rtl/>
              </w:rPr>
            </w:pPr>
            <w:r w:rsidRPr="0099446B">
              <w:rPr>
                <w:rStyle w:val="libBold2Char"/>
                <w:rtl/>
              </w:rPr>
              <w:t>(1260) تَعْذِمُ</w:t>
            </w:r>
            <w:r w:rsidR="009E0228">
              <w:rPr>
                <w:rStyle w:val="libBold2Char"/>
                <w:rFonts w:hint="cs"/>
                <w:rtl/>
              </w:rPr>
              <w:t>:</w:t>
            </w:r>
            <w:r>
              <w:rPr>
                <w:rFonts w:hint="cs"/>
                <w:rtl/>
              </w:rPr>
              <w:t xml:space="preserve"> </w:t>
            </w:r>
            <w:r>
              <w:rPr>
                <w:rtl/>
              </w:rPr>
              <w:t>من عذم الفرس</w:t>
            </w:r>
            <w:r w:rsidR="009E0228">
              <w:rPr>
                <w:rtl/>
              </w:rPr>
              <w:t>:</w:t>
            </w:r>
            <w:r>
              <w:rPr>
                <w:rtl/>
              </w:rPr>
              <w:t xml:space="preserve"> إذا أكل بجفاء أو عضّ.</w:t>
            </w:r>
          </w:p>
          <w:p w:rsidR="0099446B" w:rsidRDefault="0099446B" w:rsidP="009E0228">
            <w:pPr>
              <w:pStyle w:val="libVar0"/>
              <w:rPr>
                <w:rtl/>
              </w:rPr>
            </w:pPr>
            <w:r w:rsidRPr="0099446B">
              <w:rPr>
                <w:rStyle w:val="libBold2Char"/>
                <w:rtl/>
              </w:rPr>
              <w:t>(1261) تَزْبِنُ</w:t>
            </w:r>
            <w:r w:rsidR="009E0228">
              <w:rPr>
                <w:rStyle w:val="libBold2Char"/>
                <w:rFonts w:hint="cs"/>
                <w:rtl/>
              </w:rPr>
              <w:t>:</w:t>
            </w:r>
            <w:r>
              <w:rPr>
                <w:rFonts w:hint="cs"/>
                <w:rtl/>
              </w:rPr>
              <w:t xml:space="preserve"> </w:t>
            </w:r>
            <w:r>
              <w:rPr>
                <w:rtl/>
              </w:rPr>
              <w:t>تضرب.</w:t>
            </w:r>
          </w:p>
          <w:p w:rsidR="0099446B" w:rsidRDefault="0099446B" w:rsidP="009E0228">
            <w:pPr>
              <w:pStyle w:val="libVar0"/>
              <w:rPr>
                <w:rtl/>
              </w:rPr>
            </w:pPr>
            <w:r w:rsidRPr="0099446B">
              <w:rPr>
                <w:rStyle w:val="libBold2Char"/>
                <w:rtl/>
              </w:rPr>
              <w:t>(1262) دَرّها</w:t>
            </w:r>
            <w:r w:rsidR="009E0228">
              <w:rPr>
                <w:rStyle w:val="libBold2Char"/>
                <w:rFonts w:hint="cs"/>
                <w:rtl/>
              </w:rPr>
              <w:t>:</w:t>
            </w:r>
            <w:r>
              <w:rPr>
                <w:rFonts w:hint="cs"/>
                <w:rtl/>
              </w:rPr>
              <w:t xml:space="preserve"> </w:t>
            </w:r>
            <w:r>
              <w:rPr>
                <w:rtl/>
              </w:rPr>
              <w:t>لبنها</w:t>
            </w:r>
            <w:r w:rsidR="009E0228">
              <w:rPr>
                <w:rtl/>
              </w:rPr>
              <w:t>،</w:t>
            </w:r>
            <w:r>
              <w:rPr>
                <w:rtl/>
              </w:rPr>
              <w:t xml:space="preserve"> والمراد خيرها.</w:t>
            </w:r>
          </w:p>
          <w:p w:rsidR="0099446B" w:rsidRDefault="0099446B" w:rsidP="009E0228">
            <w:pPr>
              <w:pStyle w:val="libVar0"/>
              <w:rPr>
                <w:rtl/>
              </w:rPr>
            </w:pPr>
            <w:r w:rsidRPr="0099446B">
              <w:rPr>
                <w:rStyle w:val="libBold2Char"/>
                <w:rtl/>
              </w:rPr>
              <w:t>(1263) شَوْهاء</w:t>
            </w:r>
            <w:r w:rsidR="009E0228">
              <w:rPr>
                <w:rStyle w:val="libBold2Char"/>
                <w:rFonts w:hint="cs"/>
                <w:rtl/>
              </w:rPr>
              <w:t>:</w:t>
            </w:r>
            <w:r>
              <w:rPr>
                <w:rFonts w:hint="cs"/>
                <w:rtl/>
              </w:rPr>
              <w:t xml:space="preserve"> </w:t>
            </w:r>
            <w:r>
              <w:rPr>
                <w:rtl/>
              </w:rPr>
              <w:t>قبيحة المنظر.</w:t>
            </w:r>
          </w:p>
          <w:p w:rsidR="0099446B" w:rsidRDefault="0099446B" w:rsidP="009E0228">
            <w:pPr>
              <w:pStyle w:val="libVar0"/>
              <w:rPr>
                <w:rtl/>
              </w:rPr>
            </w:pPr>
            <w:r w:rsidRPr="0099446B">
              <w:rPr>
                <w:rStyle w:val="libBold2Char"/>
                <w:rtl/>
              </w:rPr>
              <w:t>(1264) مَخْشِيّة</w:t>
            </w:r>
            <w:r w:rsidR="009E0228">
              <w:rPr>
                <w:rStyle w:val="libBold2Char"/>
                <w:rFonts w:hint="cs"/>
                <w:rtl/>
              </w:rPr>
              <w:t>:</w:t>
            </w:r>
            <w:r>
              <w:rPr>
                <w:rFonts w:hint="cs"/>
                <w:rtl/>
              </w:rPr>
              <w:t xml:space="preserve"> </w:t>
            </w:r>
            <w:r>
              <w:rPr>
                <w:rtl/>
              </w:rPr>
              <w:t>مخوفة مرعبة.</w:t>
            </w:r>
          </w:p>
          <w:p w:rsidR="0099446B" w:rsidRDefault="0099446B" w:rsidP="009E0228">
            <w:pPr>
              <w:pStyle w:val="libVar0"/>
              <w:rPr>
                <w:rtl/>
              </w:rPr>
            </w:pPr>
            <w:r w:rsidRPr="0099446B">
              <w:rPr>
                <w:rStyle w:val="libBold2Char"/>
                <w:rtl/>
              </w:rPr>
              <w:t>(1265) عَلَم</w:t>
            </w:r>
            <w:r w:rsidR="009E0228">
              <w:rPr>
                <w:rStyle w:val="libBold2Char"/>
                <w:rFonts w:hint="cs"/>
                <w:rtl/>
              </w:rPr>
              <w:t>:</w:t>
            </w:r>
            <w:r>
              <w:rPr>
                <w:rFonts w:hint="cs"/>
                <w:rtl/>
              </w:rPr>
              <w:t xml:space="preserve"> </w:t>
            </w:r>
            <w:r>
              <w:rPr>
                <w:rtl/>
              </w:rPr>
              <w:t>دليل يهتدى به.</w:t>
            </w:r>
          </w:p>
          <w:p w:rsidR="0099446B" w:rsidRPr="00F21112" w:rsidRDefault="0099446B" w:rsidP="009E0228">
            <w:pPr>
              <w:pStyle w:val="libVar0"/>
              <w:rPr>
                <w:bCs/>
                <w:rtl/>
              </w:rPr>
            </w:pPr>
            <w:r w:rsidRPr="0099446B">
              <w:rPr>
                <w:rStyle w:val="libBold2Char"/>
                <w:rtl/>
              </w:rPr>
              <w:t>(1266) الأديم</w:t>
            </w:r>
            <w:r w:rsidR="009E0228">
              <w:rPr>
                <w:rStyle w:val="libBold2Char"/>
                <w:rFonts w:hint="cs"/>
                <w:rtl/>
              </w:rPr>
              <w:t>:</w:t>
            </w:r>
            <w:r>
              <w:rPr>
                <w:rFonts w:hint="cs"/>
                <w:rtl/>
              </w:rPr>
              <w:t xml:space="preserve"> </w:t>
            </w:r>
            <w:r>
              <w:rPr>
                <w:rtl/>
              </w:rPr>
              <w:t>الجلد</w:t>
            </w:r>
            <w:r w:rsidR="009E0228">
              <w:rPr>
                <w:rtl/>
              </w:rPr>
              <w:t>،</w:t>
            </w:r>
            <w:r>
              <w:rPr>
                <w:rtl/>
              </w:rPr>
              <w:t xml:space="preserve"> وتفريجه</w:t>
            </w:r>
            <w:r w:rsidR="009E0228">
              <w:rPr>
                <w:rtl/>
              </w:rPr>
              <w:t>:</w:t>
            </w:r>
            <w:r>
              <w:rPr>
                <w:rtl/>
              </w:rPr>
              <w:t xml:space="preserve"> سلخه.</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(1267) يَسومُهم خَسْفاً</w:t>
            </w:r>
            <w:r w:rsidR="009E0228">
              <w:rPr>
                <w:rStyle w:val="libBold2Char"/>
                <w:rFonts w:hint="cs"/>
                <w:rtl/>
              </w:rPr>
              <w:t>:</w:t>
            </w:r>
            <w:r>
              <w:rPr>
                <w:rFonts w:hint="cs"/>
                <w:rtl/>
              </w:rPr>
              <w:t xml:space="preserve"> </w:t>
            </w:r>
            <w:r>
              <w:rPr>
                <w:rtl/>
              </w:rPr>
              <w:t>يوليهم ذلا.</w:t>
            </w:r>
          </w:p>
          <w:p w:rsidR="0099446B" w:rsidRDefault="0099446B" w:rsidP="009E0228">
            <w:pPr>
              <w:pStyle w:val="libVar0"/>
              <w:rPr>
                <w:rtl/>
              </w:rPr>
            </w:pPr>
            <w:r w:rsidRPr="0099446B">
              <w:rPr>
                <w:rStyle w:val="libBold2Char"/>
                <w:rtl/>
              </w:rPr>
              <w:t>(1268) مُصَبّرة</w:t>
            </w:r>
            <w:r w:rsidR="009E0228">
              <w:rPr>
                <w:rStyle w:val="libBold2Char"/>
                <w:rFonts w:hint="cs"/>
                <w:rtl/>
              </w:rPr>
              <w:t>:</w:t>
            </w:r>
            <w:r>
              <w:rPr>
                <w:rFonts w:hint="cs"/>
                <w:rtl/>
              </w:rPr>
              <w:t xml:space="preserve"> </w:t>
            </w:r>
            <w:r>
              <w:rPr>
                <w:rtl/>
              </w:rPr>
              <w:t>مملوءة إلى أصبارها</w:t>
            </w:r>
            <w:r w:rsidR="009E0228">
              <w:rPr>
                <w:rtl/>
              </w:rPr>
              <w:t xml:space="preserve"> - </w:t>
            </w:r>
            <w:r>
              <w:rPr>
                <w:rtl/>
              </w:rPr>
              <w:t>جمع صبر</w:t>
            </w:r>
            <w:r w:rsidR="009E0228">
              <w:rPr>
                <w:rtl/>
              </w:rPr>
              <w:t xml:space="preserve"> - </w:t>
            </w:r>
            <w:r>
              <w:rPr>
                <w:rtl/>
              </w:rPr>
              <w:t>بالضم والكسر</w:t>
            </w:r>
            <w:r w:rsidR="009E0228">
              <w:rPr>
                <w:rtl/>
              </w:rPr>
              <w:t xml:space="preserve"> - </w:t>
            </w:r>
            <w:r>
              <w:rPr>
                <w:rtl/>
              </w:rPr>
              <w:t>بمعنى الحرف</w:t>
            </w:r>
            <w:r w:rsidR="009E0228">
              <w:rPr>
                <w:rtl/>
              </w:rPr>
              <w:t>:</w:t>
            </w:r>
            <w:r>
              <w:rPr>
                <w:rtl/>
              </w:rPr>
              <w:t xml:space="preserve"> أي إلى رأسها.</w:t>
            </w:r>
          </w:p>
          <w:p w:rsidR="0099446B" w:rsidRDefault="0099446B" w:rsidP="009E0228">
            <w:pPr>
              <w:pStyle w:val="libVar0"/>
              <w:rPr>
                <w:rtl/>
              </w:rPr>
            </w:pPr>
            <w:r w:rsidRPr="0099446B">
              <w:rPr>
                <w:rStyle w:val="libBold2Char"/>
                <w:rtl/>
              </w:rPr>
              <w:t>(1269) من أحْلَس البعيرَ</w:t>
            </w:r>
            <w:r w:rsidR="009E0228">
              <w:rPr>
                <w:rStyle w:val="libBold2Char"/>
                <w:rFonts w:hint="cs"/>
                <w:rtl/>
              </w:rPr>
              <w:t>:</w:t>
            </w:r>
            <w:r>
              <w:rPr>
                <w:rFonts w:hint="cs"/>
                <w:rtl/>
              </w:rPr>
              <w:t xml:space="preserve"> </w:t>
            </w:r>
            <w:r>
              <w:rPr>
                <w:rtl/>
              </w:rPr>
              <w:t>إذا ألبسه الحلس</w:t>
            </w:r>
            <w:r w:rsidR="009E0228">
              <w:rPr>
                <w:rtl/>
              </w:rPr>
              <w:t xml:space="preserve"> - </w:t>
            </w:r>
            <w:r>
              <w:rPr>
                <w:rtl/>
              </w:rPr>
              <w:t>بكسر الحاء</w:t>
            </w:r>
            <w:r w:rsidR="009E0228">
              <w:rPr>
                <w:rtl/>
              </w:rPr>
              <w:t xml:space="preserve"> - </w:t>
            </w:r>
            <w:r>
              <w:rPr>
                <w:rtl/>
              </w:rPr>
              <w:t>وهو كساء يوضع على ظهره تحت البردعة</w:t>
            </w:r>
            <w:r w:rsidR="009E0228">
              <w:rPr>
                <w:rtl/>
              </w:rPr>
              <w:t>،</w:t>
            </w:r>
            <w:r>
              <w:rPr>
                <w:rtl/>
              </w:rPr>
              <w:t xml:space="preserve"> أي لا يكسوهم إلا خوفا.</w:t>
            </w:r>
          </w:p>
          <w:p w:rsidR="0099446B" w:rsidRDefault="0099446B" w:rsidP="009E0228">
            <w:pPr>
              <w:pStyle w:val="libVar0"/>
              <w:rPr>
                <w:rtl/>
              </w:rPr>
            </w:pPr>
            <w:r w:rsidRPr="0099446B">
              <w:rPr>
                <w:rStyle w:val="libBold2Char"/>
                <w:rtl/>
              </w:rPr>
              <w:t>(1270) الجَزُور</w:t>
            </w:r>
            <w:r w:rsidR="009E0228">
              <w:rPr>
                <w:rStyle w:val="libBold2Char"/>
                <w:rFonts w:hint="cs"/>
                <w:rtl/>
              </w:rPr>
              <w:t>:</w:t>
            </w:r>
            <w:r>
              <w:rPr>
                <w:rFonts w:hint="cs"/>
                <w:rtl/>
              </w:rPr>
              <w:t xml:space="preserve"> </w:t>
            </w:r>
            <w:r>
              <w:rPr>
                <w:rtl/>
              </w:rPr>
              <w:t>الناقة المجزورة.</w:t>
            </w:r>
          </w:p>
          <w:p w:rsidR="0099446B" w:rsidRDefault="0099446B" w:rsidP="009E0228">
            <w:pPr>
              <w:pStyle w:val="libVar0"/>
              <w:rPr>
                <w:rtl/>
              </w:rPr>
            </w:pPr>
            <w:r w:rsidRPr="0099446B">
              <w:rPr>
                <w:rStyle w:val="libBold2Char"/>
                <w:rtl/>
              </w:rPr>
              <w:t>(1271) تَنَاسَخَتْهُم</w:t>
            </w:r>
            <w:r w:rsidR="009E0228">
              <w:rPr>
                <w:rStyle w:val="libBold2Char"/>
                <w:rFonts w:hint="cs"/>
                <w:rtl/>
              </w:rPr>
              <w:t>:</w:t>
            </w:r>
            <w:r>
              <w:rPr>
                <w:rFonts w:hint="cs"/>
                <w:rtl/>
              </w:rPr>
              <w:t xml:space="preserve"> </w:t>
            </w:r>
            <w:r>
              <w:rPr>
                <w:rtl/>
              </w:rPr>
              <w:t>تناقلتهم.</w:t>
            </w:r>
          </w:p>
          <w:p w:rsidR="0099446B" w:rsidRDefault="0099446B" w:rsidP="009E0228">
            <w:pPr>
              <w:pStyle w:val="libVar0"/>
              <w:rPr>
                <w:rtl/>
              </w:rPr>
            </w:pPr>
            <w:r w:rsidRPr="0099446B">
              <w:rPr>
                <w:rStyle w:val="libBold2Char"/>
                <w:rtl/>
              </w:rPr>
              <w:t>(1272) مَنْبت</w:t>
            </w:r>
            <w:r w:rsidR="009E0228">
              <w:rPr>
                <w:rStyle w:val="libBold2Char"/>
                <w:rFonts w:hint="cs"/>
                <w:rtl/>
              </w:rPr>
              <w:t>:</w:t>
            </w:r>
            <w:r>
              <w:rPr>
                <w:rFonts w:hint="cs"/>
                <w:rtl/>
              </w:rPr>
              <w:t xml:space="preserve"> </w:t>
            </w:r>
            <w:r>
              <w:rPr>
                <w:rtl/>
              </w:rPr>
              <w:t>كمجلس</w:t>
            </w:r>
            <w:r w:rsidR="009E0228">
              <w:rPr>
                <w:rtl/>
              </w:rPr>
              <w:t>:</w:t>
            </w:r>
            <w:r>
              <w:rPr>
                <w:rtl/>
              </w:rPr>
              <w:t xml:space="preserve"> موضع النبات ينبت فيه.</w:t>
            </w:r>
          </w:p>
          <w:p w:rsidR="0099446B" w:rsidRDefault="0099446B" w:rsidP="009E0228">
            <w:pPr>
              <w:pStyle w:val="libVar0"/>
              <w:rPr>
                <w:rtl/>
              </w:rPr>
            </w:pPr>
            <w:r w:rsidRPr="0099446B">
              <w:rPr>
                <w:rStyle w:val="libBold2Char"/>
                <w:rtl/>
              </w:rPr>
              <w:t>(1273) الأرُومات</w:t>
            </w:r>
            <w:r w:rsidR="009E0228">
              <w:rPr>
                <w:rStyle w:val="libBold2Char"/>
                <w:rFonts w:hint="cs"/>
                <w:rtl/>
              </w:rPr>
              <w:t>:</w:t>
            </w:r>
            <w:r>
              <w:rPr>
                <w:rFonts w:hint="cs"/>
                <w:rtl/>
              </w:rPr>
              <w:t xml:space="preserve"> </w:t>
            </w:r>
            <w:r>
              <w:rPr>
                <w:rtl/>
              </w:rPr>
              <w:t>جمع أرومة</w:t>
            </w:r>
            <w:r w:rsidR="009E0228">
              <w:rPr>
                <w:rtl/>
              </w:rPr>
              <w:t>:</w:t>
            </w:r>
            <w:r>
              <w:rPr>
                <w:rtl/>
              </w:rPr>
              <w:t xml:space="preserve"> الأصل.</w:t>
            </w:r>
          </w:p>
          <w:p w:rsidR="0099446B" w:rsidRDefault="0099446B" w:rsidP="009E0228">
            <w:pPr>
              <w:pStyle w:val="libVar0"/>
              <w:rPr>
                <w:rtl/>
              </w:rPr>
            </w:pPr>
            <w:r w:rsidRPr="0099446B">
              <w:rPr>
                <w:rStyle w:val="libBold2Char"/>
                <w:rtl/>
              </w:rPr>
              <w:t>(1274) المَغْرِس</w:t>
            </w:r>
            <w:r w:rsidR="009E0228">
              <w:rPr>
                <w:rStyle w:val="libBold2Char"/>
                <w:rFonts w:hint="cs"/>
                <w:rtl/>
              </w:rPr>
              <w:t>:</w:t>
            </w:r>
            <w:r>
              <w:rPr>
                <w:rFonts w:hint="cs"/>
                <w:rtl/>
              </w:rPr>
              <w:t xml:space="preserve"> </w:t>
            </w:r>
            <w:r>
              <w:rPr>
                <w:rtl/>
              </w:rPr>
              <w:t>موضع الغرس.</w:t>
            </w:r>
          </w:p>
          <w:p w:rsidR="0099446B" w:rsidRDefault="0099446B" w:rsidP="009E0228">
            <w:pPr>
              <w:pStyle w:val="libVar0"/>
              <w:rPr>
                <w:rtl/>
              </w:rPr>
            </w:pPr>
            <w:r w:rsidRPr="0099446B">
              <w:rPr>
                <w:rStyle w:val="libBold2Char"/>
                <w:rtl/>
              </w:rPr>
              <w:t>(1275) صَدَعَ فلاناً</w:t>
            </w:r>
            <w:r w:rsidR="009E0228">
              <w:rPr>
                <w:rStyle w:val="libBold2Char"/>
                <w:rFonts w:hint="cs"/>
                <w:rtl/>
              </w:rPr>
              <w:t>:</w:t>
            </w:r>
            <w:r>
              <w:rPr>
                <w:rFonts w:hint="cs"/>
                <w:rtl/>
              </w:rPr>
              <w:t xml:space="preserve"> </w:t>
            </w:r>
            <w:r>
              <w:rPr>
                <w:rtl/>
              </w:rPr>
              <w:t>قصده لكرمه.</w:t>
            </w:r>
          </w:p>
          <w:p w:rsidR="0099446B" w:rsidRDefault="0099446B" w:rsidP="009E0228">
            <w:pPr>
              <w:pStyle w:val="libVar0"/>
              <w:rPr>
                <w:rtl/>
              </w:rPr>
            </w:pPr>
            <w:r w:rsidRPr="0099446B">
              <w:rPr>
                <w:rStyle w:val="libBold2Char"/>
                <w:rtl/>
              </w:rPr>
              <w:t>(1276) انتخب</w:t>
            </w:r>
            <w:r w:rsidR="009E0228">
              <w:rPr>
                <w:rStyle w:val="libBold2Char"/>
                <w:rFonts w:hint="cs"/>
                <w:rtl/>
              </w:rPr>
              <w:t>:</w:t>
            </w:r>
            <w:r>
              <w:rPr>
                <w:rFonts w:hint="cs"/>
                <w:rtl/>
              </w:rPr>
              <w:t xml:space="preserve"> </w:t>
            </w:r>
            <w:r>
              <w:rPr>
                <w:rtl/>
              </w:rPr>
              <w:t>اختار واصطفى.</w:t>
            </w:r>
          </w:p>
          <w:p w:rsidR="0099446B" w:rsidRDefault="0099446B" w:rsidP="009E0228">
            <w:pPr>
              <w:pStyle w:val="libVar0"/>
              <w:rPr>
                <w:rtl/>
              </w:rPr>
            </w:pPr>
            <w:r w:rsidRPr="0099446B">
              <w:rPr>
                <w:rStyle w:val="libBold2Char"/>
                <w:rtl/>
              </w:rPr>
              <w:t>(1277) عتْرَته</w:t>
            </w:r>
            <w:r w:rsidR="009E0228">
              <w:rPr>
                <w:rStyle w:val="libBold2Char"/>
                <w:rFonts w:hint="cs"/>
                <w:rtl/>
              </w:rPr>
              <w:t>:</w:t>
            </w:r>
            <w:r>
              <w:rPr>
                <w:rFonts w:hint="cs"/>
                <w:rtl/>
              </w:rPr>
              <w:t xml:space="preserve"> </w:t>
            </w:r>
            <w:r>
              <w:rPr>
                <w:rtl/>
              </w:rPr>
              <w:t>آل بيته</w:t>
            </w:r>
            <w:r w:rsidR="009E0228">
              <w:rPr>
                <w:rtl/>
              </w:rPr>
              <w:t>،</w:t>
            </w:r>
            <w:r>
              <w:rPr>
                <w:rtl/>
              </w:rPr>
              <w:t xml:space="preserve"> وعترة الرجل</w:t>
            </w:r>
            <w:r w:rsidR="009E0228">
              <w:rPr>
                <w:rtl/>
              </w:rPr>
              <w:t>:</w:t>
            </w:r>
            <w:r>
              <w:rPr>
                <w:rtl/>
              </w:rPr>
              <w:t xml:space="preserve"> نسله ورهطه الأدنون.</w:t>
            </w:r>
          </w:p>
          <w:p w:rsidR="0099446B" w:rsidRDefault="0099446B" w:rsidP="009E0228">
            <w:pPr>
              <w:pStyle w:val="libVar0"/>
              <w:rPr>
                <w:rtl/>
              </w:rPr>
            </w:pPr>
            <w:r w:rsidRPr="0099446B">
              <w:rPr>
                <w:rStyle w:val="libBold2Char"/>
                <w:rtl/>
              </w:rPr>
              <w:t>(1278) بَسَقَتْ</w:t>
            </w:r>
            <w:r w:rsidR="009E0228">
              <w:rPr>
                <w:rStyle w:val="libBold2Char"/>
                <w:rFonts w:hint="cs"/>
                <w:rtl/>
              </w:rPr>
              <w:t>:</w:t>
            </w:r>
            <w:r>
              <w:rPr>
                <w:rFonts w:hint="cs"/>
                <w:rtl/>
              </w:rPr>
              <w:t xml:space="preserve"> </w:t>
            </w:r>
            <w:r>
              <w:rPr>
                <w:rtl/>
              </w:rPr>
              <w:t>ارتفعت.</w:t>
            </w:r>
          </w:p>
          <w:p w:rsidR="0099446B" w:rsidRDefault="0099446B" w:rsidP="009E0228">
            <w:pPr>
              <w:pStyle w:val="libVar0"/>
              <w:rPr>
                <w:rtl/>
              </w:rPr>
            </w:pPr>
            <w:r w:rsidRPr="0099446B">
              <w:rPr>
                <w:rStyle w:val="libBold2Char"/>
                <w:rtl/>
              </w:rPr>
              <w:t>(1279) القَصْد</w:t>
            </w:r>
            <w:r w:rsidR="009E0228">
              <w:rPr>
                <w:rStyle w:val="libBold2Char"/>
                <w:rFonts w:hint="cs"/>
                <w:rtl/>
              </w:rPr>
              <w:t>:</w:t>
            </w:r>
            <w:r>
              <w:rPr>
                <w:rFonts w:hint="cs"/>
                <w:rtl/>
              </w:rPr>
              <w:t xml:space="preserve"> </w:t>
            </w:r>
            <w:r>
              <w:rPr>
                <w:rtl/>
              </w:rPr>
              <w:t>الاستقامة.</w:t>
            </w:r>
          </w:p>
          <w:p w:rsidR="0099446B" w:rsidRDefault="0099446B" w:rsidP="009E0228">
            <w:pPr>
              <w:pStyle w:val="libVar0"/>
              <w:rPr>
                <w:rtl/>
              </w:rPr>
            </w:pPr>
            <w:r w:rsidRPr="0099446B">
              <w:rPr>
                <w:rStyle w:val="libBold2Char"/>
                <w:rtl/>
              </w:rPr>
              <w:t>(1280) الفَتْرَة</w:t>
            </w:r>
            <w:r w:rsidR="009E0228">
              <w:rPr>
                <w:rStyle w:val="libBold2Char"/>
                <w:rFonts w:hint="cs"/>
                <w:rtl/>
              </w:rPr>
              <w:t>:</w:t>
            </w:r>
            <w:r>
              <w:rPr>
                <w:rFonts w:hint="cs"/>
                <w:rtl/>
              </w:rPr>
              <w:t xml:space="preserve"> </w:t>
            </w:r>
            <w:r>
              <w:rPr>
                <w:rtl/>
              </w:rPr>
              <w:t>الزمان بين الرّسولين.</w:t>
            </w:r>
          </w:p>
          <w:p w:rsidR="0099446B" w:rsidRDefault="0099446B" w:rsidP="009E0228">
            <w:pPr>
              <w:pStyle w:val="libVar0"/>
              <w:rPr>
                <w:rtl/>
              </w:rPr>
            </w:pPr>
            <w:r w:rsidRPr="0099446B">
              <w:rPr>
                <w:rStyle w:val="libBold2Char"/>
                <w:rtl/>
              </w:rPr>
              <w:t>(1281) هَفْوَة</w:t>
            </w:r>
            <w:r w:rsidR="009E0228">
              <w:rPr>
                <w:rStyle w:val="libBold2Char"/>
                <w:rFonts w:hint="cs"/>
                <w:rtl/>
              </w:rPr>
              <w:t>:</w:t>
            </w:r>
            <w:r>
              <w:rPr>
                <w:rFonts w:hint="cs"/>
                <w:rtl/>
              </w:rPr>
              <w:t xml:space="preserve"> </w:t>
            </w:r>
            <w:r>
              <w:rPr>
                <w:rtl/>
              </w:rPr>
              <w:t>زلَّة وانحراف من الناس عن العمل بما أمر الله على ألسنة الأنبياء السابقين.</w:t>
            </w:r>
          </w:p>
          <w:p w:rsidR="0099446B" w:rsidRDefault="0099446B" w:rsidP="009E0228">
            <w:pPr>
              <w:pStyle w:val="libVar0"/>
              <w:rPr>
                <w:rtl/>
              </w:rPr>
            </w:pPr>
            <w:r>
              <w:rPr>
                <w:rtl/>
              </w:rPr>
              <w:t>(1282) يريد بالأعلام البينة مواضح الطرق المبينة.</w:t>
            </w:r>
          </w:p>
          <w:p w:rsidR="0099446B" w:rsidRDefault="0099446B" w:rsidP="009E0228">
            <w:pPr>
              <w:pStyle w:val="libVar0"/>
              <w:rPr>
                <w:rtl/>
              </w:rPr>
            </w:pPr>
            <w:r w:rsidRPr="0099446B">
              <w:rPr>
                <w:rStyle w:val="libBold2Char"/>
                <w:rtl/>
              </w:rPr>
              <w:t>(1283) نَهْج</w:t>
            </w:r>
            <w:r w:rsidR="009E0228">
              <w:rPr>
                <w:rStyle w:val="libBold2Char"/>
                <w:rFonts w:hint="cs"/>
                <w:rtl/>
              </w:rPr>
              <w:t>:</w:t>
            </w:r>
            <w:r>
              <w:rPr>
                <w:rFonts w:hint="cs"/>
                <w:rtl/>
              </w:rPr>
              <w:t xml:space="preserve"> </w:t>
            </w:r>
            <w:r>
              <w:rPr>
                <w:rtl/>
              </w:rPr>
              <w:t>واضح</w:t>
            </w:r>
            <w:r w:rsidR="009E0228">
              <w:rPr>
                <w:rtl/>
              </w:rPr>
              <w:t>،</w:t>
            </w:r>
            <w:r>
              <w:rPr>
                <w:rtl/>
              </w:rPr>
              <w:t xml:space="preserve"> قويم.</w:t>
            </w:r>
          </w:p>
          <w:p w:rsidR="0099446B" w:rsidRPr="00F21112" w:rsidRDefault="0099446B" w:rsidP="009E0228">
            <w:pPr>
              <w:pStyle w:val="libVar0"/>
              <w:rPr>
                <w:bCs/>
                <w:rtl/>
              </w:rPr>
            </w:pPr>
            <w:r w:rsidRPr="0099446B">
              <w:rPr>
                <w:rStyle w:val="libBold2Char"/>
                <w:rtl/>
              </w:rPr>
              <w:t>(1284) مُسْتَعْتَب</w:t>
            </w:r>
            <w:r w:rsidR="009E0228">
              <w:rPr>
                <w:rStyle w:val="libBold2Char"/>
                <w:rFonts w:hint="cs"/>
                <w:rtl/>
              </w:rPr>
              <w:t>:</w:t>
            </w:r>
            <w:r w:rsidR="009E0228">
              <w:rPr>
                <w:rFonts w:hint="cs"/>
                <w:rtl/>
              </w:rPr>
              <w:t xml:space="preserve"> - </w:t>
            </w:r>
            <w:r>
              <w:rPr>
                <w:rtl/>
              </w:rPr>
              <w:t>بفتح التائين</w:t>
            </w:r>
            <w:r w:rsidR="009E0228">
              <w:rPr>
                <w:rtl/>
              </w:rPr>
              <w:t xml:space="preserve"> - </w:t>
            </w:r>
            <w:r>
              <w:rPr>
                <w:rtl/>
              </w:rPr>
              <w:t>طلب العتبى. أي</w:t>
            </w:r>
            <w:r w:rsidR="009E0228">
              <w:rPr>
                <w:rtl/>
              </w:rPr>
              <w:t>:</w:t>
            </w:r>
            <w:r>
              <w:rPr>
                <w:rtl/>
              </w:rPr>
              <w:t xml:space="preserve"> طلب الرضى من الله بالأعمال النافعة.</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9"/>
        <w:gridCol w:w="300"/>
        <w:gridCol w:w="3993"/>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(1285) حاطِبُون</w:t>
            </w:r>
            <w:r w:rsidR="009E0228">
              <w:rPr>
                <w:rStyle w:val="libBold2Char"/>
                <w:rFonts w:hint="cs"/>
                <w:rtl/>
              </w:rPr>
              <w:t>:</w:t>
            </w:r>
            <w:r>
              <w:rPr>
                <w:rFonts w:hint="cs"/>
                <w:rtl/>
              </w:rPr>
              <w:t xml:space="preserve"> </w:t>
            </w:r>
            <w:r>
              <w:rPr>
                <w:rtl/>
              </w:rPr>
              <w:t>جمع حاطب</w:t>
            </w:r>
            <w:r w:rsidR="009E0228">
              <w:rPr>
                <w:rtl/>
              </w:rPr>
              <w:t>،</w:t>
            </w:r>
            <w:r>
              <w:rPr>
                <w:rtl/>
              </w:rPr>
              <w:t xml:space="preserve"> وهو الذي يجمع الحطب</w:t>
            </w:r>
            <w:r w:rsidR="009E0228">
              <w:rPr>
                <w:rtl/>
              </w:rPr>
              <w:t>،</w:t>
            </w:r>
            <w:r>
              <w:rPr>
                <w:rtl/>
              </w:rPr>
              <w:t xml:space="preserve"> يقال لمن يجمع الصواب والخطأ</w:t>
            </w:r>
            <w:r w:rsidR="009E0228">
              <w:rPr>
                <w:rtl/>
              </w:rPr>
              <w:t>:</w:t>
            </w:r>
            <w:r>
              <w:rPr>
                <w:rtl/>
              </w:rPr>
              <w:t xml:space="preserve"> حاطب ليل.</w:t>
            </w:r>
          </w:p>
          <w:p w:rsidR="0099446B" w:rsidRDefault="0099446B" w:rsidP="009E0228">
            <w:pPr>
              <w:pStyle w:val="libVar0"/>
              <w:rPr>
                <w:rtl/>
              </w:rPr>
            </w:pPr>
            <w:r w:rsidRPr="0099446B">
              <w:rPr>
                <w:rStyle w:val="libBold2Char"/>
                <w:rtl/>
              </w:rPr>
              <w:t>(1286) استَزَلَّتْهُمْ</w:t>
            </w:r>
            <w:r w:rsidR="009E0228">
              <w:rPr>
                <w:rStyle w:val="libBold2Char"/>
                <w:rFonts w:hint="cs"/>
                <w:rtl/>
              </w:rPr>
              <w:t>:</w:t>
            </w:r>
            <w:r>
              <w:rPr>
                <w:rFonts w:hint="cs"/>
                <w:rtl/>
              </w:rPr>
              <w:t xml:space="preserve"> </w:t>
            </w:r>
            <w:r>
              <w:rPr>
                <w:rtl/>
              </w:rPr>
              <w:t>أدّت إلى الزّلل والسقوط في المضارّ.</w:t>
            </w:r>
          </w:p>
          <w:p w:rsidR="0099446B" w:rsidRDefault="0099446B" w:rsidP="009E0228">
            <w:pPr>
              <w:pStyle w:val="libVar0"/>
              <w:rPr>
                <w:rtl/>
              </w:rPr>
            </w:pPr>
            <w:r w:rsidRPr="0099446B">
              <w:rPr>
                <w:rStyle w:val="libBold2Char"/>
                <w:rtl/>
              </w:rPr>
              <w:t>(1287) استَخَفّتْهُم</w:t>
            </w:r>
            <w:r w:rsidR="009E0228">
              <w:rPr>
                <w:rStyle w:val="libBold2Char"/>
                <w:rFonts w:hint="cs"/>
                <w:rtl/>
              </w:rPr>
              <w:t>:</w:t>
            </w:r>
            <w:r>
              <w:rPr>
                <w:rFonts w:hint="cs"/>
                <w:rtl/>
              </w:rPr>
              <w:t xml:space="preserve"> </w:t>
            </w:r>
            <w:r>
              <w:rPr>
                <w:rtl/>
              </w:rPr>
              <w:t>طيّشتهم.</w:t>
            </w:r>
          </w:p>
          <w:p w:rsidR="0099446B" w:rsidRDefault="0099446B" w:rsidP="009E0228">
            <w:pPr>
              <w:pStyle w:val="libVar0"/>
              <w:rPr>
                <w:rtl/>
              </w:rPr>
            </w:pPr>
            <w:r w:rsidRPr="0099446B">
              <w:rPr>
                <w:rStyle w:val="libBold2Char"/>
                <w:rtl/>
              </w:rPr>
              <w:t>(1288) الجَهْلَاء</w:t>
            </w:r>
            <w:r w:rsidR="009E0228">
              <w:rPr>
                <w:rStyle w:val="libBold2Char"/>
                <w:rFonts w:hint="cs"/>
                <w:rtl/>
              </w:rPr>
              <w:t>:</w:t>
            </w:r>
            <w:r>
              <w:rPr>
                <w:rFonts w:hint="cs"/>
                <w:rtl/>
              </w:rPr>
              <w:t xml:space="preserve"> </w:t>
            </w:r>
            <w:r>
              <w:rPr>
                <w:rtl/>
              </w:rPr>
              <w:t>وصف مبالغة للجهل.</w:t>
            </w:r>
          </w:p>
          <w:p w:rsidR="0099446B" w:rsidRDefault="0099446B" w:rsidP="009E0228">
            <w:pPr>
              <w:pStyle w:val="libVar0"/>
              <w:rPr>
                <w:rtl/>
              </w:rPr>
            </w:pPr>
            <w:r w:rsidRPr="0099446B">
              <w:rPr>
                <w:rStyle w:val="libBold2Char"/>
                <w:rtl/>
              </w:rPr>
              <w:t>(1289) المَمَاهد</w:t>
            </w:r>
            <w:r w:rsidR="009E0228">
              <w:rPr>
                <w:rStyle w:val="libBold2Char"/>
                <w:rFonts w:hint="cs"/>
                <w:rtl/>
              </w:rPr>
              <w:t>:</w:t>
            </w:r>
            <w:r>
              <w:rPr>
                <w:rFonts w:hint="cs"/>
                <w:rtl/>
              </w:rPr>
              <w:t xml:space="preserve"> </w:t>
            </w:r>
            <w:r>
              <w:rPr>
                <w:rtl/>
              </w:rPr>
              <w:t>جمع ممهد كمقعد</w:t>
            </w:r>
            <w:r w:rsidR="009E0228">
              <w:rPr>
                <w:rtl/>
              </w:rPr>
              <w:t>:</w:t>
            </w:r>
            <w:r>
              <w:rPr>
                <w:rtl/>
              </w:rPr>
              <w:t xml:space="preserve"> ما يمهد أي يبسط فيه الفراش ونحوه.</w:t>
            </w:r>
          </w:p>
          <w:p w:rsidR="0099446B" w:rsidRDefault="0099446B" w:rsidP="009E0228">
            <w:pPr>
              <w:pStyle w:val="libVar0"/>
              <w:rPr>
                <w:rtl/>
              </w:rPr>
            </w:pPr>
            <w:r w:rsidRPr="0099446B">
              <w:rPr>
                <w:rStyle w:val="libBold2Char"/>
                <w:rtl/>
              </w:rPr>
              <w:t>(1290) الأزِمّة</w:t>
            </w:r>
            <w:r w:rsidR="009E0228">
              <w:rPr>
                <w:rStyle w:val="libBold2Char"/>
                <w:rFonts w:hint="cs"/>
                <w:rtl/>
              </w:rPr>
              <w:t>:</w:t>
            </w:r>
            <w:r>
              <w:rPr>
                <w:rFonts w:hint="cs"/>
                <w:rtl/>
              </w:rPr>
              <w:t xml:space="preserve"> </w:t>
            </w:r>
            <w:r>
              <w:rPr>
                <w:rtl/>
              </w:rPr>
              <w:t>كأئمة</w:t>
            </w:r>
            <w:r w:rsidR="009E0228">
              <w:rPr>
                <w:rtl/>
              </w:rPr>
              <w:t>،</w:t>
            </w:r>
            <w:r>
              <w:rPr>
                <w:rtl/>
              </w:rPr>
              <w:t xml:space="preserve"> جمع زمام.</w:t>
            </w:r>
          </w:p>
          <w:p w:rsidR="0099446B" w:rsidRDefault="0099446B" w:rsidP="009E0228">
            <w:pPr>
              <w:pStyle w:val="libVar0"/>
              <w:rPr>
                <w:rtl/>
              </w:rPr>
            </w:pPr>
            <w:r>
              <w:rPr>
                <w:rtl/>
              </w:rPr>
              <w:t>وانثناء الأزمة إليه كناية عن تحوّلها نحوه.</w:t>
            </w:r>
          </w:p>
          <w:p w:rsidR="0099446B" w:rsidRDefault="0099446B" w:rsidP="009E0228">
            <w:pPr>
              <w:pStyle w:val="libVar0"/>
              <w:rPr>
                <w:rtl/>
              </w:rPr>
            </w:pPr>
            <w:r w:rsidRPr="0099446B">
              <w:rPr>
                <w:rStyle w:val="libBold2Char"/>
                <w:rtl/>
              </w:rPr>
              <w:t>(1291) الضغائن</w:t>
            </w:r>
            <w:r w:rsidR="009E0228">
              <w:rPr>
                <w:rStyle w:val="libBold2Char"/>
                <w:rFonts w:hint="cs"/>
                <w:rtl/>
              </w:rPr>
              <w:t>:</w:t>
            </w:r>
            <w:r>
              <w:rPr>
                <w:rFonts w:hint="cs"/>
                <w:rtl/>
              </w:rPr>
              <w:t xml:space="preserve"> </w:t>
            </w:r>
            <w:r>
              <w:rPr>
                <w:rtl/>
              </w:rPr>
              <w:t>الأحقاد.</w:t>
            </w:r>
          </w:p>
          <w:p w:rsidR="0099446B" w:rsidRDefault="0099446B" w:rsidP="009E0228">
            <w:pPr>
              <w:pStyle w:val="libVar0"/>
              <w:rPr>
                <w:rtl/>
              </w:rPr>
            </w:pPr>
            <w:r w:rsidRPr="0099446B">
              <w:rPr>
                <w:rStyle w:val="libBold2Char"/>
                <w:rtl/>
              </w:rPr>
              <w:t>(1292) جمع ثائرة</w:t>
            </w:r>
            <w:r w:rsidR="009E0228">
              <w:rPr>
                <w:rStyle w:val="libBold2Char"/>
                <w:rtl/>
              </w:rPr>
              <w:t>،</w:t>
            </w:r>
            <w:r w:rsidRPr="0099446B">
              <w:rPr>
                <w:rStyle w:val="libBold2Char"/>
                <w:rtl/>
              </w:rPr>
              <w:t xml:space="preserve"> وهي</w:t>
            </w:r>
            <w:r w:rsidR="009E0228">
              <w:rPr>
                <w:rStyle w:val="libBold2Char"/>
                <w:rtl/>
              </w:rPr>
              <w:t>:</w:t>
            </w:r>
            <w:r>
              <w:rPr>
                <w:rtl/>
              </w:rPr>
              <w:t xml:space="preserve"> العداوة الواثبة بصاحبها على أخيه ليضرّه إن لم يقتله.</w:t>
            </w:r>
          </w:p>
          <w:p w:rsidR="0099446B" w:rsidRDefault="0099446B" w:rsidP="009E0228">
            <w:pPr>
              <w:pStyle w:val="libVar0"/>
              <w:rPr>
                <w:rtl/>
              </w:rPr>
            </w:pPr>
            <w:r w:rsidRPr="0099446B">
              <w:rPr>
                <w:rStyle w:val="libBold2Char"/>
                <w:rtl/>
              </w:rPr>
              <w:t>(1293) المِرْصاد</w:t>
            </w:r>
            <w:r w:rsidR="009E0228">
              <w:rPr>
                <w:rStyle w:val="libBold2Char"/>
                <w:rFonts w:hint="cs"/>
                <w:rtl/>
              </w:rPr>
              <w:t>:</w:t>
            </w:r>
            <w:r>
              <w:rPr>
                <w:rFonts w:hint="cs"/>
                <w:rtl/>
              </w:rPr>
              <w:t xml:space="preserve"> </w:t>
            </w:r>
            <w:r>
              <w:rPr>
                <w:rtl/>
              </w:rPr>
              <w:t>الطريق يرصد بها.</w:t>
            </w:r>
          </w:p>
          <w:p w:rsidR="0099446B" w:rsidRDefault="0099446B" w:rsidP="009E0228">
            <w:pPr>
              <w:pStyle w:val="libVar0"/>
              <w:rPr>
                <w:rtl/>
              </w:rPr>
            </w:pPr>
            <w:r w:rsidRPr="0099446B">
              <w:rPr>
                <w:rStyle w:val="libBold2Char"/>
                <w:rtl/>
              </w:rPr>
              <w:t>(1294) الشّجَا</w:t>
            </w:r>
            <w:r w:rsidR="009E0228">
              <w:rPr>
                <w:rStyle w:val="libBold2Char"/>
                <w:rFonts w:hint="cs"/>
                <w:rtl/>
              </w:rPr>
              <w:t>:</w:t>
            </w:r>
            <w:r>
              <w:rPr>
                <w:rFonts w:hint="cs"/>
                <w:rtl/>
              </w:rPr>
              <w:t xml:space="preserve"> </w:t>
            </w:r>
            <w:r>
              <w:rPr>
                <w:rtl/>
              </w:rPr>
              <w:t>ما يعترض في الحلق من عظم وغيره.</w:t>
            </w:r>
          </w:p>
          <w:p w:rsidR="0099446B" w:rsidRDefault="0099446B" w:rsidP="009E0228">
            <w:pPr>
              <w:pStyle w:val="libVar0"/>
              <w:rPr>
                <w:rtl/>
              </w:rPr>
            </w:pPr>
            <w:r w:rsidRPr="0099446B">
              <w:rPr>
                <w:rStyle w:val="libBold2Char"/>
                <w:rtl/>
              </w:rPr>
              <w:t>(1295) مَسَاغ الرّيِق</w:t>
            </w:r>
            <w:r w:rsidR="009E0228">
              <w:rPr>
                <w:rStyle w:val="libBold2Char"/>
                <w:rFonts w:hint="cs"/>
                <w:rtl/>
              </w:rPr>
              <w:t>:</w:t>
            </w:r>
            <w:r>
              <w:rPr>
                <w:rFonts w:hint="cs"/>
                <w:rtl/>
              </w:rPr>
              <w:t xml:space="preserve"> </w:t>
            </w:r>
            <w:r>
              <w:rPr>
                <w:rtl/>
              </w:rPr>
              <w:t>ممرّه من الحلق.</w:t>
            </w:r>
          </w:p>
          <w:p w:rsidR="0099446B" w:rsidRDefault="0099446B" w:rsidP="009E0228">
            <w:pPr>
              <w:pStyle w:val="libVar0"/>
              <w:rPr>
                <w:rtl/>
              </w:rPr>
            </w:pPr>
            <w:r w:rsidRPr="0099446B">
              <w:rPr>
                <w:rStyle w:val="libBold2Char"/>
                <w:rtl/>
              </w:rPr>
              <w:t>(1296) شُهُود</w:t>
            </w:r>
            <w:r w:rsidR="009E0228">
              <w:rPr>
                <w:rStyle w:val="libBold2Char"/>
                <w:rFonts w:hint="cs"/>
                <w:rtl/>
              </w:rPr>
              <w:t>:</w:t>
            </w:r>
            <w:r w:rsidR="009E0228">
              <w:rPr>
                <w:rFonts w:hint="cs"/>
                <w:rtl/>
              </w:rPr>
              <w:t xml:space="preserve"> - </w:t>
            </w:r>
            <w:r>
              <w:rPr>
                <w:rtl/>
              </w:rPr>
              <w:t>جمع شاهد</w:t>
            </w:r>
            <w:r w:rsidR="009E0228">
              <w:rPr>
                <w:rtl/>
              </w:rPr>
              <w:t xml:space="preserve"> - </w:t>
            </w:r>
            <w:r>
              <w:rPr>
                <w:rtl/>
              </w:rPr>
              <w:t>بمعنى الحاضر. وغيّاب</w:t>
            </w:r>
            <w:r w:rsidR="009E0228">
              <w:rPr>
                <w:rtl/>
              </w:rPr>
              <w:t>:</w:t>
            </w:r>
            <w:r>
              <w:rPr>
                <w:rtl/>
              </w:rPr>
              <w:t xml:space="preserve"> جمع غائب.</w:t>
            </w:r>
          </w:p>
          <w:p w:rsidR="0099446B" w:rsidRDefault="0099446B" w:rsidP="009E0228">
            <w:pPr>
              <w:pStyle w:val="libVar0"/>
              <w:rPr>
                <w:rtl/>
              </w:rPr>
            </w:pPr>
            <w:r w:rsidRPr="0099446B">
              <w:rPr>
                <w:rStyle w:val="libBold2Char"/>
                <w:rtl/>
              </w:rPr>
              <w:t>(1297) قالوا</w:t>
            </w:r>
            <w:r w:rsidR="009E0228">
              <w:rPr>
                <w:rStyle w:val="libBold2Char"/>
                <w:rFonts w:hint="cs"/>
                <w:rtl/>
              </w:rPr>
              <w:t>:</w:t>
            </w:r>
            <w:r>
              <w:rPr>
                <w:rFonts w:hint="cs"/>
                <w:rtl/>
              </w:rPr>
              <w:t xml:space="preserve"> </w:t>
            </w:r>
            <w:r>
              <w:rPr>
                <w:rtl/>
              </w:rPr>
              <w:t>إن سبأ هو أبو عرب اليمن كان له عشرة أولاد</w:t>
            </w:r>
            <w:r w:rsidR="009E0228">
              <w:rPr>
                <w:rtl/>
              </w:rPr>
              <w:t>،</w:t>
            </w:r>
            <w:r>
              <w:rPr>
                <w:rtl/>
              </w:rPr>
              <w:t xml:space="preserve"> جعل منهم ستة يمينا له</w:t>
            </w:r>
            <w:r w:rsidR="009E0228">
              <w:rPr>
                <w:rtl/>
              </w:rPr>
              <w:t>،</w:t>
            </w:r>
            <w:r>
              <w:rPr>
                <w:rtl/>
              </w:rPr>
              <w:t xml:space="preserve"> وأربعة شمالا تشبيها لهم باليدين</w:t>
            </w:r>
            <w:r w:rsidR="009E0228">
              <w:rPr>
                <w:rtl/>
              </w:rPr>
              <w:t>،</w:t>
            </w:r>
            <w:r>
              <w:rPr>
                <w:rtl/>
              </w:rPr>
              <w:t xml:space="preserve"> ثم تفرّق أولئك الأولاد أشدّ التفرّق.</w:t>
            </w:r>
          </w:p>
          <w:p w:rsidR="0099446B" w:rsidRPr="00F21112" w:rsidRDefault="0099446B" w:rsidP="009E0228">
            <w:pPr>
              <w:pStyle w:val="libVar0"/>
              <w:rPr>
                <w:rtl/>
              </w:rPr>
            </w:pPr>
            <w:r w:rsidRPr="0099446B">
              <w:rPr>
                <w:rStyle w:val="libBold2Char"/>
                <w:rtl/>
              </w:rPr>
              <w:t>(1298) ظَهْر الحَنِيّة</w:t>
            </w:r>
            <w:r w:rsidR="009E0228">
              <w:rPr>
                <w:rStyle w:val="libBold2Char"/>
                <w:rFonts w:hint="cs"/>
                <w:rtl/>
              </w:rPr>
              <w:t>:</w:t>
            </w:r>
            <w:r>
              <w:rPr>
                <w:rFonts w:hint="cs"/>
                <w:rtl/>
              </w:rPr>
              <w:t xml:space="preserve"> </w:t>
            </w:r>
            <w:r>
              <w:rPr>
                <w:rtl/>
              </w:rPr>
              <w:t>القوس.</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(1299) أعْضَلَ</w:t>
            </w:r>
            <w:r w:rsidR="009E0228">
              <w:rPr>
                <w:rStyle w:val="libBold2Char"/>
                <w:rFonts w:hint="cs"/>
                <w:rtl/>
              </w:rPr>
              <w:t>:</w:t>
            </w:r>
            <w:r>
              <w:rPr>
                <w:rFonts w:hint="cs"/>
                <w:rtl/>
              </w:rPr>
              <w:t xml:space="preserve"> </w:t>
            </w:r>
            <w:r>
              <w:rPr>
                <w:rtl/>
              </w:rPr>
              <w:t>استعصى واستصعب.</w:t>
            </w:r>
          </w:p>
          <w:p w:rsidR="0099446B" w:rsidRDefault="0099446B" w:rsidP="009E0228">
            <w:pPr>
              <w:pStyle w:val="libVar0"/>
              <w:rPr>
                <w:rtl/>
              </w:rPr>
            </w:pPr>
            <w:r w:rsidRPr="0099446B">
              <w:rPr>
                <w:rStyle w:val="libBold2Char"/>
                <w:rtl/>
              </w:rPr>
              <w:t>(1300) إخال</w:t>
            </w:r>
            <w:r w:rsidR="009E0228">
              <w:rPr>
                <w:rStyle w:val="libBold2Char"/>
                <w:rFonts w:hint="cs"/>
                <w:rtl/>
              </w:rPr>
              <w:t>:</w:t>
            </w:r>
            <w:r>
              <w:rPr>
                <w:rFonts w:hint="cs"/>
                <w:rtl/>
              </w:rPr>
              <w:t xml:space="preserve"> </w:t>
            </w:r>
            <w:r>
              <w:rPr>
                <w:rtl/>
              </w:rPr>
              <w:t>أظنّ.</w:t>
            </w:r>
          </w:p>
          <w:p w:rsidR="0099446B" w:rsidRDefault="0099446B" w:rsidP="009E0228">
            <w:pPr>
              <w:pStyle w:val="libVar0"/>
              <w:rPr>
                <w:rtl/>
              </w:rPr>
            </w:pPr>
            <w:r w:rsidRPr="0099446B">
              <w:rPr>
                <w:rStyle w:val="libBold2Char"/>
                <w:rtl/>
              </w:rPr>
              <w:t>(1301) حَمِسَ</w:t>
            </w:r>
            <w:r w:rsidR="009E0228">
              <w:rPr>
                <w:rStyle w:val="libBold2Char"/>
                <w:rFonts w:hint="cs"/>
                <w:rtl/>
              </w:rPr>
              <w:t>:</w:t>
            </w:r>
            <w:r>
              <w:rPr>
                <w:rFonts w:hint="cs"/>
                <w:rtl/>
              </w:rPr>
              <w:t xml:space="preserve"> </w:t>
            </w:r>
            <w:r>
              <w:rPr>
                <w:rtl/>
              </w:rPr>
              <w:t>كفرح</w:t>
            </w:r>
            <w:r w:rsidR="009E0228">
              <w:rPr>
                <w:rtl/>
              </w:rPr>
              <w:t>:</w:t>
            </w:r>
            <w:r>
              <w:rPr>
                <w:rtl/>
              </w:rPr>
              <w:t xml:space="preserve"> اشتد والوغى</w:t>
            </w:r>
            <w:r w:rsidR="009E0228">
              <w:rPr>
                <w:rtl/>
              </w:rPr>
              <w:t>:</w:t>
            </w:r>
            <w:r>
              <w:rPr>
                <w:rtl/>
              </w:rPr>
              <w:t xml:space="preserve"> الحرب.</w:t>
            </w:r>
          </w:p>
          <w:p w:rsidR="0099446B" w:rsidRDefault="0099446B" w:rsidP="009E0228">
            <w:pPr>
              <w:pStyle w:val="libVar0"/>
              <w:rPr>
                <w:rtl/>
              </w:rPr>
            </w:pPr>
            <w:r>
              <w:rPr>
                <w:rtl/>
              </w:rPr>
              <w:t>(1302) انفراج المرأة عن قبلها يكون عند الولادة أو عندما يشرع عليها سلاح. وفيه كناية عن العجز والدناءة في العمل.</w:t>
            </w:r>
          </w:p>
          <w:p w:rsidR="0099446B" w:rsidRDefault="0099446B" w:rsidP="009E0228">
            <w:pPr>
              <w:pStyle w:val="libVar0"/>
              <w:rPr>
                <w:rtl/>
              </w:rPr>
            </w:pPr>
            <w:r w:rsidRPr="0099446B">
              <w:rPr>
                <w:rStyle w:val="libBold2Char"/>
                <w:rtl/>
              </w:rPr>
              <w:t>(1303) اللَّقْط</w:t>
            </w:r>
            <w:r w:rsidR="009E0228">
              <w:rPr>
                <w:rStyle w:val="libBold2Char"/>
                <w:rFonts w:hint="cs"/>
                <w:rtl/>
              </w:rPr>
              <w:t>:</w:t>
            </w:r>
            <w:r>
              <w:rPr>
                <w:rFonts w:hint="cs"/>
                <w:rtl/>
              </w:rPr>
              <w:t xml:space="preserve"> </w:t>
            </w:r>
            <w:r>
              <w:rPr>
                <w:rtl/>
              </w:rPr>
              <w:t>أخذ الشيء من الأرض.</w:t>
            </w:r>
          </w:p>
          <w:p w:rsidR="0099446B" w:rsidRDefault="0099446B" w:rsidP="009E0228">
            <w:pPr>
              <w:pStyle w:val="libVar0"/>
              <w:rPr>
                <w:rtl/>
              </w:rPr>
            </w:pPr>
            <w:r w:rsidRPr="0099446B">
              <w:rPr>
                <w:rStyle w:val="libBold2Char"/>
                <w:rtl/>
              </w:rPr>
              <w:t>(1304) السّمْت</w:t>
            </w:r>
            <w:r w:rsidR="009E0228">
              <w:rPr>
                <w:rStyle w:val="libBold2Char"/>
                <w:rFonts w:hint="cs"/>
                <w:rtl/>
              </w:rPr>
              <w:t>:</w:t>
            </w:r>
            <w:r w:rsidR="009E0228">
              <w:rPr>
                <w:rFonts w:hint="cs"/>
                <w:rtl/>
              </w:rPr>
              <w:t xml:space="preserve"> - </w:t>
            </w:r>
            <w:r>
              <w:rPr>
                <w:rtl/>
              </w:rPr>
              <w:t>بالفتح</w:t>
            </w:r>
            <w:r w:rsidR="009E0228">
              <w:rPr>
                <w:rtl/>
              </w:rPr>
              <w:t xml:space="preserve"> - </w:t>
            </w:r>
            <w:r>
              <w:rPr>
                <w:rtl/>
              </w:rPr>
              <w:t>طريقهم أو حالهم أو قصدهم.</w:t>
            </w:r>
          </w:p>
          <w:p w:rsidR="0099446B" w:rsidRDefault="0099446B" w:rsidP="009E0228">
            <w:pPr>
              <w:pStyle w:val="libVar0"/>
              <w:rPr>
                <w:rtl/>
              </w:rPr>
            </w:pPr>
            <w:r w:rsidRPr="0099446B">
              <w:rPr>
                <w:rStyle w:val="libBold2Char"/>
                <w:rtl/>
              </w:rPr>
              <w:t>(1305) لَبَدَ كنصر</w:t>
            </w:r>
            <w:r w:rsidR="009E0228">
              <w:rPr>
                <w:rStyle w:val="libBold2Char"/>
                <w:rFonts w:hint="cs"/>
                <w:rtl/>
              </w:rPr>
              <w:t>:</w:t>
            </w:r>
            <w:r>
              <w:rPr>
                <w:rFonts w:hint="cs"/>
                <w:rtl/>
              </w:rPr>
              <w:t xml:space="preserve"> </w:t>
            </w:r>
            <w:r>
              <w:rPr>
                <w:rtl/>
              </w:rPr>
              <w:t>أقام</w:t>
            </w:r>
            <w:r w:rsidR="009E0228">
              <w:rPr>
                <w:rtl/>
              </w:rPr>
              <w:t>،</w:t>
            </w:r>
            <w:r>
              <w:rPr>
                <w:rtl/>
              </w:rPr>
              <w:t xml:space="preserve"> أي</w:t>
            </w:r>
            <w:r w:rsidR="009E0228">
              <w:rPr>
                <w:rtl/>
              </w:rPr>
              <w:t>:</w:t>
            </w:r>
            <w:r>
              <w:rPr>
                <w:rtl/>
              </w:rPr>
              <w:t xml:space="preserve"> إن أقاموا فأقيموا.</w:t>
            </w:r>
          </w:p>
          <w:p w:rsidR="0099446B" w:rsidRDefault="0099446B" w:rsidP="009E0228">
            <w:pPr>
              <w:pStyle w:val="libVar0"/>
              <w:rPr>
                <w:rtl/>
              </w:rPr>
            </w:pPr>
            <w:r w:rsidRPr="0099446B">
              <w:rPr>
                <w:rStyle w:val="libBold2Char"/>
                <w:rtl/>
              </w:rPr>
              <w:t>(1306) شُعْثاً</w:t>
            </w:r>
            <w:r w:rsidR="009E0228">
              <w:rPr>
                <w:rStyle w:val="libBold2Char"/>
                <w:rFonts w:hint="cs"/>
                <w:rtl/>
              </w:rPr>
              <w:t>:</w:t>
            </w:r>
            <w:r>
              <w:rPr>
                <w:rFonts w:hint="cs"/>
                <w:rtl/>
              </w:rPr>
              <w:t xml:space="preserve"> </w:t>
            </w:r>
            <w:r>
              <w:rPr>
                <w:rtl/>
              </w:rPr>
              <w:t>جمع أشعث</w:t>
            </w:r>
            <w:r w:rsidR="009E0228">
              <w:rPr>
                <w:rtl/>
              </w:rPr>
              <w:t>:</w:t>
            </w:r>
            <w:r>
              <w:rPr>
                <w:rtl/>
              </w:rPr>
              <w:t xml:space="preserve"> وهو المغبّر الرأس. والغبر جمع أغبر</w:t>
            </w:r>
            <w:r w:rsidR="009E0228">
              <w:rPr>
                <w:rtl/>
              </w:rPr>
              <w:t>،</w:t>
            </w:r>
            <w:r>
              <w:rPr>
                <w:rtl/>
              </w:rPr>
              <w:t xml:space="preserve"> والمراد أنهم كانوا متقشفين</w:t>
            </w:r>
          </w:p>
          <w:p w:rsidR="0099446B" w:rsidRDefault="0099446B" w:rsidP="009E0228">
            <w:pPr>
              <w:pStyle w:val="libVar0"/>
              <w:rPr>
                <w:rtl/>
              </w:rPr>
            </w:pPr>
            <w:r w:rsidRPr="0099446B">
              <w:rPr>
                <w:rStyle w:val="libBold2Char"/>
                <w:rtl/>
              </w:rPr>
              <w:t>(1307) المُرَاوحة بين العملين</w:t>
            </w:r>
            <w:r w:rsidR="009E0228">
              <w:rPr>
                <w:rStyle w:val="libBold2Char"/>
                <w:rFonts w:hint="cs"/>
                <w:rtl/>
              </w:rPr>
              <w:t>:</w:t>
            </w:r>
            <w:r>
              <w:rPr>
                <w:rFonts w:hint="cs"/>
                <w:rtl/>
              </w:rPr>
              <w:t xml:space="preserve"> </w:t>
            </w:r>
            <w:r>
              <w:rPr>
                <w:rtl/>
              </w:rPr>
              <w:t>أن يعمل هذا مرة</w:t>
            </w:r>
            <w:r w:rsidR="009E0228">
              <w:rPr>
                <w:rtl/>
              </w:rPr>
              <w:t>،</w:t>
            </w:r>
            <w:r>
              <w:rPr>
                <w:rtl/>
              </w:rPr>
              <w:t xml:space="preserve"> وهذا مرة</w:t>
            </w:r>
            <w:r w:rsidR="009E0228">
              <w:rPr>
                <w:rtl/>
              </w:rPr>
              <w:t>،</w:t>
            </w:r>
            <w:r>
              <w:rPr>
                <w:rtl/>
              </w:rPr>
              <w:t xml:space="preserve"> وبين الرّجلين</w:t>
            </w:r>
            <w:r w:rsidR="009E0228">
              <w:rPr>
                <w:rtl/>
              </w:rPr>
              <w:t>:</w:t>
            </w:r>
            <w:r>
              <w:rPr>
                <w:rtl/>
              </w:rPr>
              <w:t xml:space="preserve"> أن يقوم على كل منهما مرة</w:t>
            </w:r>
            <w:r w:rsidR="009E0228">
              <w:rPr>
                <w:rtl/>
              </w:rPr>
              <w:t>،</w:t>
            </w:r>
            <w:r>
              <w:rPr>
                <w:rtl/>
              </w:rPr>
              <w:t xml:space="preserve"> وبين جباههم وخدودهم أن يضعوا الخدود مرة والجباه أخرى على الأرض خضوعا لله وسجودا.</w:t>
            </w:r>
          </w:p>
          <w:p w:rsidR="0099446B" w:rsidRDefault="0099446B" w:rsidP="009E0228">
            <w:pPr>
              <w:pStyle w:val="libVar0"/>
              <w:rPr>
                <w:rtl/>
              </w:rPr>
            </w:pPr>
            <w:r w:rsidRPr="0099446B">
              <w:rPr>
                <w:rStyle w:val="libBold2Char"/>
                <w:rtl/>
              </w:rPr>
              <w:t>(1308) رُكَب</w:t>
            </w:r>
            <w:r w:rsidR="009E0228">
              <w:rPr>
                <w:rStyle w:val="libBold2Char"/>
                <w:rFonts w:hint="cs"/>
                <w:rtl/>
              </w:rPr>
              <w:t>:</w:t>
            </w:r>
            <w:r w:rsidR="009E0228">
              <w:rPr>
                <w:rFonts w:hint="cs"/>
                <w:rtl/>
              </w:rPr>
              <w:t xml:space="preserve"> - </w:t>
            </w:r>
            <w:r>
              <w:rPr>
                <w:rtl/>
              </w:rPr>
              <w:t>جمع ركبة</w:t>
            </w:r>
            <w:r w:rsidR="009E0228">
              <w:rPr>
                <w:rtl/>
              </w:rPr>
              <w:t xml:space="preserve"> - </w:t>
            </w:r>
            <w:r>
              <w:rPr>
                <w:rtl/>
              </w:rPr>
              <w:t>موصل الساق من الرّجل بالفخذ. وإنما خص ركب المعزى ليبوستها واضطرابها من كثرة الحركة.</w:t>
            </w:r>
          </w:p>
          <w:p w:rsidR="0099446B" w:rsidRDefault="0099446B" w:rsidP="009E0228">
            <w:pPr>
              <w:pStyle w:val="libVar0"/>
              <w:rPr>
                <w:rtl/>
              </w:rPr>
            </w:pPr>
            <w:r w:rsidRPr="0099446B">
              <w:rPr>
                <w:rStyle w:val="libBold2Char"/>
                <w:rtl/>
              </w:rPr>
              <w:t>(1309) مادُوا</w:t>
            </w:r>
            <w:r w:rsidR="009E0228">
              <w:rPr>
                <w:rStyle w:val="libBold2Char"/>
                <w:rFonts w:hint="cs"/>
                <w:rtl/>
              </w:rPr>
              <w:t>:</w:t>
            </w:r>
            <w:r>
              <w:rPr>
                <w:rFonts w:hint="cs"/>
                <w:rtl/>
              </w:rPr>
              <w:t xml:space="preserve"> </w:t>
            </w:r>
            <w:r>
              <w:rPr>
                <w:rtl/>
              </w:rPr>
              <w:t>اضطربوا وارتعدوا.</w:t>
            </w:r>
          </w:p>
          <w:p w:rsidR="0099446B" w:rsidRPr="00F21112" w:rsidRDefault="0099446B" w:rsidP="009E0228">
            <w:pPr>
              <w:pStyle w:val="libVar0"/>
              <w:rPr>
                <w:rtl/>
              </w:rPr>
            </w:pPr>
            <w:r w:rsidRPr="0099446B">
              <w:rPr>
                <w:rStyle w:val="libBold2Char"/>
                <w:rtl/>
              </w:rPr>
              <w:t>(1310) استحلال المحرّم</w:t>
            </w:r>
            <w:r w:rsidR="009E0228">
              <w:rPr>
                <w:rStyle w:val="libBold2Char"/>
                <w:rFonts w:hint="cs"/>
                <w:rtl/>
              </w:rPr>
              <w:t>:</w:t>
            </w:r>
            <w:r>
              <w:rPr>
                <w:rFonts w:hint="cs"/>
                <w:rtl/>
              </w:rPr>
              <w:t xml:space="preserve"> </w:t>
            </w:r>
            <w:r>
              <w:rPr>
                <w:rtl/>
              </w:rPr>
              <w:t>استباحته.</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07"/>
        <w:gridCol w:w="300"/>
        <w:gridCol w:w="4005"/>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(1311) بيوت المَدَر</w:t>
            </w:r>
            <w:r w:rsidR="009E0228">
              <w:rPr>
                <w:rStyle w:val="libBold2Char"/>
                <w:rFonts w:hint="cs"/>
                <w:rtl/>
              </w:rPr>
              <w:t>:</w:t>
            </w:r>
            <w:r>
              <w:rPr>
                <w:rFonts w:hint="cs"/>
                <w:rtl/>
              </w:rPr>
              <w:t xml:space="preserve"> </w:t>
            </w:r>
            <w:r>
              <w:rPr>
                <w:rtl/>
              </w:rPr>
              <w:t>المبنيّة من طوب وحجر ونحوهما</w:t>
            </w:r>
            <w:r w:rsidR="009E0228">
              <w:rPr>
                <w:rtl/>
              </w:rPr>
              <w:t>،</w:t>
            </w:r>
            <w:r>
              <w:rPr>
                <w:rtl/>
              </w:rPr>
              <w:t xml:space="preserve"> وبيوت الوبر</w:t>
            </w:r>
            <w:r w:rsidR="009E0228">
              <w:rPr>
                <w:rtl/>
              </w:rPr>
              <w:t>:</w:t>
            </w:r>
            <w:r>
              <w:rPr>
                <w:rtl/>
              </w:rPr>
              <w:t xml:space="preserve"> الخيام.</w:t>
            </w:r>
          </w:p>
          <w:p w:rsidR="0099446B" w:rsidRDefault="0099446B" w:rsidP="009E0228">
            <w:pPr>
              <w:pStyle w:val="libVar0"/>
              <w:rPr>
                <w:rtl/>
              </w:rPr>
            </w:pPr>
            <w:r w:rsidRPr="0099446B">
              <w:rPr>
                <w:rStyle w:val="libBold2Char"/>
                <w:rtl/>
              </w:rPr>
              <w:t>(1312) «نَبَا به سوء رَعْيِهم»</w:t>
            </w:r>
            <w:r w:rsidR="009E0228">
              <w:rPr>
                <w:rStyle w:val="libBold2Char"/>
                <w:rFonts w:hint="cs"/>
                <w:rtl/>
              </w:rPr>
              <w:t>:</w:t>
            </w:r>
            <w:r>
              <w:rPr>
                <w:rFonts w:hint="cs"/>
                <w:rtl/>
              </w:rPr>
              <w:t xml:space="preserve"> </w:t>
            </w:r>
            <w:r>
              <w:rPr>
                <w:rtl/>
              </w:rPr>
              <w:t>أصله من نبا به المنزل إذا لم يوافقه فارتحل عنه.</w:t>
            </w:r>
          </w:p>
          <w:p w:rsidR="0099446B" w:rsidRDefault="0099446B" w:rsidP="009E0228">
            <w:pPr>
              <w:pStyle w:val="libVar0"/>
              <w:rPr>
                <w:rtl/>
              </w:rPr>
            </w:pPr>
            <w:r w:rsidRPr="0099446B">
              <w:rPr>
                <w:rStyle w:val="libBold2Char"/>
                <w:rtl/>
              </w:rPr>
              <w:t>(1313) السّفْر</w:t>
            </w:r>
            <w:r w:rsidR="009E0228">
              <w:rPr>
                <w:rStyle w:val="libBold2Char"/>
                <w:rFonts w:hint="cs"/>
                <w:rtl/>
              </w:rPr>
              <w:t>:</w:t>
            </w:r>
            <w:r w:rsidR="009E0228">
              <w:rPr>
                <w:rFonts w:hint="cs"/>
                <w:rtl/>
              </w:rPr>
              <w:t xml:space="preserve"> - </w:t>
            </w:r>
            <w:r>
              <w:rPr>
                <w:rtl/>
              </w:rPr>
              <w:t>بفتح فسكون</w:t>
            </w:r>
            <w:r w:rsidR="009E0228">
              <w:rPr>
                <w:rtl/>
              </w:rPr>
              <w:t xml:space="preserve"> - </w:t>
            </w:r>
            <w:r>
              <w:rPr>
                <w:rtl/>
              </w:rPr>
              <w:t>جماعة المسافرين.</w:t>
            </w:r>
          </w:p>
          <w:p w:rsidR="0099446B" w:rsidRDefault="0099446B" w:rsidP="009E0228">
            <w:pPr>
              <w:pStyle w:val="libVar0"/>
              <w:rPr>
                <w:rtl/>
              </w:rPr>
            </w:pPr>
            <w:r w:rsidRPr="0099446B">
              <w:rPr>
                <w:rStyle w:val="libBold2Char"/>
                <w:rtl/>
              </w:rPr>
              <w:t>(1314) أمّوا</w:t>
            </w:r>
            <w:r w:rsidR="009E0228">
              <w:rPr>
                <w:rStyle w:val="libBold2Char"/>
                <w:rFonts w:hint="cs"/>
                <w:rtl/>
              </w:rPr>
              <w:t>:</w:t>
            </w:r>
            <w:r>
              <w:rPr>
                <w:rFonts w:hint="cs"/>
                <w:rtl/>
              </w:rPr>
              <w:t xml:space="preserve"> </w:t>
            </w:r>
            <w:r>
              <w:rPr>
                <w:rtl/>
              </w:rPr>
              <w:t>قصدوا.</w:t>
            </w:r>
          </w:p>
          <w:p w:rsidR="0099446B" w:rsidRDefault="0099446B" w:rsidP="009E0228">
            <w:pPr>
              <w:pStyle w:val="libVar0"/>
              <w:rPr>
                <w:rtl/>
              </w:rPr>
            </w:pPr>
            <w:r w:rsidRPr="0099446B">
              <w:rPr>
                <w:rStyle w:val="libBold2Char"/>
                <w:rtl/>
              </w:rPr>
              <w:t>(1215) المُجْري إلى الغاية</w:t>
            </w:r>
            <w:r w:rsidR="009E0228">
              <w:rPr>
                <w:rStyle w:val="libBold2Char"/>
                <w:rFonts w:hint="cs"/>
                <w:rtl/>
              </w:rPr>
              <w:t>:</w:t>
            </w:r>
            <w:r>
              <w:rPr>
                <w:rFonts w:hint="cs"/>
                <w:rtl/>
              </w:rPr>
              <w:t xml:space="preserve"> </w:t>
            </w:r>
            <w:r>
              <w:rPr>
                <w:rtl/>
              </w:rPr>
              <w:t>يريد الذي يجري فرسه إلى غاية معلومة</w:t>
            </w:r>
            <w:r w:rsidR="009E0228">
              <w:rPr>
                <w:rtl/>
              </w:rPr>
              <w:t>،</w:t>
            </w:r>
            <w:r>
              <w:rPr>
                <w:rtl/>
              </w:rPr>
              <w:t xml:space="preserve"> أي مقدار من الجري يلزمه حتى يصل إلى غايته.</w:t>
            </w:r>
          </w:p>
          <w:p w:rsidR="0099446B" w:rsidRDefault="0099446B" w:rsidP="009E0228">
            <w:pPr>
              <w:pStyle w:val="libVar0"/>
              <w:rPr>
                <w:rtl/>
              </w:rPr>
            </w:pPr>
            <w:r w:rsidRPr="0099446B">
              <w:rPr>
                <w:rStyle w:val="libBold2Char"/>
                <w:rtl/>
              </w:rPr>
              <w:t>(1316) يَحْدُوه</w:t>
            </w:r>
            <w:r w:rsidR="009E0228">
              <w:rPr>
                <w:rStyle w:val="libBold2Char"/>
                <w:rFonts w:hint="cs"/>
                <w:rtl/>
              </w:rPr>
              <w:t>:</w:t>
            </w:r>
            <w:r>
              <w:rPr>
                <w:rFonts w:hint="cs"/>
                <w:rtl/>
              </w:rPr>
              <w:t xml:space="preserve"> </w:t>
            </w:r>
            <w:r>
              <w:rPr>
                <w:rtl/>
              </w:rPr>
              <w:t>يسوقه.</w:t>
            </w:r>
          </w:p>
          <w:p w:rsidR="0099446B" w:rsidRDefault="0099446B" w:rsidP="009E0228">
            <w:pPr>
              <w:pStyle w:val="libVar0"/>
              <w:rPr>
                <w:rtl/>
              </w:rPr>
            </w:pPr>
            <w:r w:rsidRPr="0099446B">
              <w:rPr>
                <w:rStyle w:val="libBold2Char"/>
                <w:rtl/>
              </w:rPr>
              <w:t>(1317) نَفَاد</w:t>
            </w:r>
            <w:r w:rsidR="009E0228">
              <w:rPr>
                <w:rStyle w:val="libBold2Char"/>
                <w:rFonts w:hint="cs"/>
                <w:rtl/>
              </w:rPr>
              <w:t>:</w:t>
            </w:r>
            <w:r>
              <w:rPr>
                <w:rFonts w:hint="cs"/>
                <w:rtl/>
              </w:rPr>
              <w:t xml:space="preserve"> </w:t>
            </w:r>
            <w:r>
              <w:rPr>
                <w:rtl/>
              </w:rPr>
              <w:t>فناء.</w:t>
            </w:r>
          </w:p>
          <w:p w:rsidR="0099446B" w:rsidRDefault="0099446B" w:rsidP="009E0228">
            <w:pPr>
              <w:pStyle w:val="libVar0"/>
              <w:rPr>
                <w:rtl/>
              </w:rPr>
            </w:pPr>
            <w:r w:rsidRPr="0099446B">
              <w:rPr>
                <w:rStyle w:val="libBold2Char"/>
                <w:rtl/>
              </w:rPr>
              <w:t>(1318) مُزْدَجَر</w:t>
            </w:r>
            <w:r w:rsidR="009E0228">
              <w:rPr>
                <w:rStyle w:val="libBold2Char"/>
                <w:rFonts w:hint="cs"/>
                <w:rtl/>
              </w:rPr>
              <w:t>:</w:t>
            </w:r>
            <w:r>
              <w:rPr>
                <w:rFonts w:hint="cs"/>
                <w:rtl/>
              </w:rPr>
              <w:t xml:space="preserve"> </w:t>
            </w:r>
            <w:r>
              <w:rPr>
                <w:rtl/>
              </w:rPr>
              <w:t>مصدر ميمي من ازدجر</w:t>
            </w:r>
            <w:r w:rsidR="009E0228">
              <w:rPr>
                <w:rtl/>
              </w:rPr>
              <w:t>،</w:t>
            </w:r>
            <w:r>
              <w:rPr>
                <w:rtl/>
              </w:rPr>
              <w:t xml:space="preserve"> ومعناه الارتداع والانزجار.</w:t>
            </w:r>
          </w:p>
          <w:p w:rsidR="0099446B" w:rsidRDefault="0099446B" w:rsidP="009E0228">
            <w:pPr>
              <w:pStyle w:val="libVar0"/>
              <w:rPr>
                <w:rtl/>
              </w:rPr>
            </w:pPr>
            <w:r w:rsidRPr="0099446B">
              <w:rPr>
                <w:rStyle w:val="libBold2Char"/>
                <w:rtl/>
              </w:rPr>
              <w:t>(1319) «بنفسه يجود»</w:t>
            </w:r>
            <w:r w:rsidR="009E0228">
              <w:rPr>
                <w:rStyle w:val="libBold2Char"/>
                <w:rFonts w:hint="cs"/>
                <w:rtl/>
              </w:rPr>
              <w:t>:</w:t>
            </w:r>
            <w:r>
              <w:rPr>
                <w:rFonts w:hint="cs"/>
                <w:rtl/>
              </w:rPr>
              <w:t xml:space="preserve"> </w:t>
            </w:r>
            <w:r>
              <w:rPr>
                <w:rtl/>
              </w:rPr>
              <w:t>من جاد بنفسه إذا قارب أن يقضي نحبه</w:t>
            </w:r>
            <w:r w:rsidR="009E0228">
              <w:rPr>
                <w:rtl/>
              </w:rPr>
              <w:t>،</w:t>
            </w:r>
            <w:r>
              <w:rPr>
                <w:rtl/>
              </w:rPr>
              <w:t xml:space="preserve"> كأنه يسخو بها ويسلمها إلى خالقها.</w:t>
            </w:r>
          </w:p>
          <w:p w:rsidR="0099446B" w:rsidRDefault="0099446B" w:rsidP="009E0228">
            <w:pPr>
              <w:pStyle w:val="libVar0"/>
              <w:rPr>
                <w:rtl/>
              </w:rPr>
            </w:pPr>
            <w:r w:rsidRPr="0099446B">
              <w:rPr>
                <w:rStyle w:val="libBold2Char"/>
                <w:rtl/>
              </w:rPr>
              <w:t>(1320) المُسَاوَرَة</w:t>
            </w:r>
            <w:r w:rsidR="009E0228">
              <w:rPr>
                <w:rStyle w:val="libBold2Char"/>
                <w:rFonts w:hint="cs"/>
                <w:rtl/>
              </w:rPr>
              <w:t>:</w:t>
            </w:r>
            <w:r>
              <w:rPr>
                <w:rFonts w:hint="cs"/>
                <w:rtl/>
              </w:rPr>
              <w:t xml:space="preserve"> </w:t>
            </w:r>
            <w:r>
              <w:rPr>
                <w:rtl/>
              </w:rPr>
              <w:t>المواثبة. كأنه يرى العمل القبيح</w:t>
            </w:r>
            <w:r w:rsidR="009E0228">
              <w:rPr>
                <w:rtl/>
              </w:rPr>
              <w:t xml:space="preserve"> - </w:t>
            </w:r>
            <w:r>
              <w:rPr>
                <w:rtl/>
              </w:rPr>
              <w:t>لبعده عن ملاءمة الطبع الإنساني بالفطرة الإلهية</w:t>
            </w:r>
            <w:r w:rsidR="009E0228">
              <w:rPr>
                <w:rtl/>
              </w:rPr>
              <w:t xml:space="preserve"> - </w:t>
            </w:r>
            <w:r>
              <w:rPr>
                <w:rtl/>
              </w:rPr>
              <w:t>ينفر لا من مقترفه كما ينفر الوحش</w:t>
            </w:r>
            <w:r w:rsidR="009E0228">
              <w:rPr>
                <w:rtl/>
              </w:rPr>
              <w:t>،</w:t>
            </w:r>
            <w:r>
              <w:rPr>
                <w:rtl/>
              </w:rPr>
              <w:t xml:space="preserve"> فلا يصل إليه المغبون إلا بالوثبة عليه.</w:t>
            </w:r>
          </w:p>
          <w:p w:rsidR="0099446B" w:rsidRPr="006E4093" w:rsidRDefault="0099446B" w:rsidP="009E0228">
            <w:pPr>
              <w:pStyle w:val="libVar0"/>
              <w:rPr>
                <w:bCs/>
                <w:rtl/>
              </w:rPr>
            </w:pPr>
            <w:r w:rsidRPr="0099446B">
              <w:rPr>
                <w:rStyle w:val="libBold2Char"/>
                <w:rtl/>
              </w:rPr>
              <w:t>(1321) صَادعاً</w:t>
            </w:r>
            <w:r w:rsidR="009E0228">
              <w:rPr>
                <w:rStyle w:val="libBold2Char"/>
                <w:rFonts w:hint="cs"/>
                <w:rtl/>
              </w:rPr>
              <w:t>:</w:t>
            </w:r>
            <w:r>
              <w:rPr>
                <w:rFonts w:hint="cs"/>
                <w:rtl/>
              </w:rPr>
              <w:t xml:space="preserve"> </w:t>
            </w:r>
            <w:r>
              <w:rPr>
                <w:rtl/>
              </w:rPr>
              <w:t>فالقا به جدران الباطل فهادمها.</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(1322) مَرَقَ</w:t>
            </w:r>
            <w:r w:rsidR="009E0228">
              <w:rPr>
                <w:rStyle w:val="libBold2Char"/>
                <w:rFonts w:hint="cs"/>
                <w:rtl/>
              </w:rPr>
              <w:t>:</w:t>
            </w:r>
            <w:r>
              <w:rPr>
                <w:rFonts w:hint="cs"/>
                <w:rtl/>
              </w:rPr>
              <w:t xml:space="preserve"> </w:t>
            </w:r>
            <w:r>
              <w:rPr>
                <w:rtl/>
              </w:rPr>
              <w:t>خرج عن الدين.</w:t>
            </w:r>
          </w:p>
          <w:p w:rsidR="0099446B" w:rsidRDefault="0099446B" w:rsidP="009E0228">
            <w:pPr>
              <w:pStyle w:val="libVar0"/>
              <w:rPr>
                <w:rtl/>
              </w:rPr>
            </w:pPr>
            <w:r w:rsidRPr="0099446B">
              <w:rPr>
                <w:rStyle w:val="libBold2Char"/>
                <w:rtl/>
              </w:rPr>
              <w:t>(1323) زَهَقَ</w:t>
            </w:r>
            <w:r w:rsidR="009E0228">
              <w:rPr>
                <w:rStyle w:val="libBold2Char"/>
                <w:rFonts w:hint="cs"/>
                <w:rtl/>
              </w:rPr>
              <w:t>:</w:t>
            </w:r>
            <w:r>
              <w:rPr>
                <w:rFonts w:hint="cs"/>
                <w:rtl/>
              </w:rPr>
              <w:t xml:space="preserve"> </w:t>
            </w:r>
            <w:r>
              <w:rPr>
                <w:rtl/>
              </w:rPr>
              <w:t>اضمحلّ وهلك.</w:t>
            </w:r>
          </w:p>
          <w:p w:rsidR="0099446B" w:rsidRDefault="0099446B" w:rsidP="009E0228">
            <w:pPr>
              <w:pStyle w:val="libVar0"/>
              <w:rPr>
                <w:rtl/>
              </w:rPr>
            </w:pPr>
            <w:r w:rsidRPr="0099446B">
              <w:rPr>
                <w:rStyle w:val="libBold2Char"/>
                <w:rtl/>
              </w:rPr>
              <w:t>(1324) مَكيِث</w:t>
            </w:r>
            <w:r w:rsidR="009E0228">
              <w:rPr>
                <w:rStyle w:val="libBold2Char"/>
                <w:rFonts w:hint="cs"/>
                <w:rtl/>
              </w:rPr>
              <w:t>:</w:t>
            </w:r>
            <w:r>
              <w:rPr>
                <w:rFonts w:hint="cs"/>
                <w:rtl/>
              </w:rPr>
              <w:t xml:space="preserve"> </w:t>
            </w:r>
            <w:r>
              <w:rPr>
                <w:rtl/>
              </w:rPr>
              <w:t>رزين في قوله</w:t>
            </w:r>
            <w:r w:rsidR="009E0228">
              <w:rPr>
                <w:rtl/>
              </w:rPr>
              <w:t>،</w:t>
            </w:r>
            <w:r>
              <w:rPr>
                <w:rtl/>
              </w:rPr>
              <w:t xml:space="preserve"> لا يبادر به من غير رويّة.</w:t>
            </w:r>
          </w:p>
          <w:p w:rsidR="0099446B" w:rsidRDefault="0099446B" w:rsidP="009E0228">
            <w:pPr>
              <w:pStyle w:val="libVar0"/>
              <w:rPr>
                <w:rtl/>
              </w:rPr>
            </w:pPr>
            <w:r w:rsidRPr="0099446B">
              <w:rPr>
                <w:rStyle w:val="libBold2Char"/>
                <w:rtl/>
              </w:rPr>
              <w:t>(1325) بطيء القيام</w:t>
            </w:r>
            <w:r w:rsidR="009E0228">
              <w:rPr>
                <w:rStyle w:val="libBold2Char"/>
                <w:rFonts w:hint="cs"/>
                <w:rtl/>
              </w:rPr>
              <w:t>:</w:t>
            </w:r>
            <w:r>
              <w:rPr>
                <w:rFonts w:hint="cs"/>
                <w:rtl/>
              </w:rPr>
              <w:t xml:space="preserve"> </w:t>
            </w:r>
            <w:r>
              <w:rPr>
                <w:rtl/>
              </w:rPr>
              <w:t>لا ينبعث للعمل بالطيش</w:t>
            </w:r>
            <w:r w:rsidR="009E0228">
              <w:rPr>
                <w:rtl/>
              </w:rPr>
              <w:t>،</w:t>
            </w:r>
            <w:r>
              <w:rPr>
                <w:rtl/>
              </w:rPr>
              <w:t xml:space="preserve"> وإنما يأخذ له عدة إتمامه.</w:t>
            </w:r>
          </w:p>
          <w:p w:rsidR="0099446B" w:rsidRDefault="0099446B" w:rsidP="009E0228">
            <w:pPr>
              <w:pStyle w:val="libVar0"/>
              <w:rPr>
                <w:rtl/>
              </w:rPr>
            </w:pPr>
            <w:r w:rsidRPr="0099446B">
              <w:rPr>
                <w:rStyle w:val="libBold2Char"/>
                <w:rtl/>
              </w:rPr>
              <w:t>(1326) يضُمّ نَشْرَكُم</w:t>
            </w:r>
            <w:r w:rsidR="009E0228">
              <w:rPr>
                <w:rStyle w:val="libBold2Char"/>
                <w:rFonts w:hint="cs"/>
                <w:rtl/>
              </w:rPr>
              <w:t>:</w:t>
            </w:r>
            <w:r>
              <w:rPr>
                <w:rFonts w:hint="cs"/>
                <w:rtl/>
              </w:rPr>
              <w:t xml:space="preserve"> </w:t>
            </w:r>
            <w:r>
              <w:rPr>
                <w:rtl/>
              </w:rPr>
              <w:t>يصل متفرّقكم.</w:t>
            </w:r>
          </w:p>
          <w:p w:rsidR="0099446B" w:rsidRDefault="0099446B" w:rsidP="009E0228">
            <w:pPr>
              <w:pStyle w:val="libVar0"/>
              <w:rPr>
                <w:rtl/>
              </w:rPr>
            </w:pPr>
            <w:r w:rsidRPr="0099446B">
              <w:rPr>
                <w:rStyle w:val="libBold2Char"/>
                <w:rtl/>
              </w:rPr>
              <w:t>(1327) المُقْبِل</w:t>
            </w:r>
            <w:r w:rsidRPr="0099446B">
              <w:rPr>
                <w:rStyle w:val="libBold2Char"/>
                <w:rFonts w:hint="cs"/>
                <w:rtl/>
              </w:rPr>
              <w:t>ر</w:t>
            </w:r>
            <w:r w:rsidR="009E0228">
              <w:rPr>
                <w:rStyle w:val="libBold2Char"/>
                <w:rFonts w:hint="cs"/>
                <w:rtl/>
              </w:rPr>
              <w:t>:</w:t>
            </w:r>
            <w:r>
              <w:rPr>
                <w:rFonts w:hint="cs"/>
                <w:rtl/>
              </w:rPr>
              <w:t xml:space="preserve"> </w:t>
            </w:r>
            <w:r>
              <w:rPr>
                <w:rtl/>
              </w:rPr>
              <w:t>المتوجّه إلى الأمر</w:t>
            </w:r>
            <w:r w:rsidR="009E0228">
              <w:rPr>
                <w:rtl/>
              </w:rPr>
              <w:t>،</w:t>
            </w:r>
            <w:r>
              <w:rPr>
                <w:rtl/>
              </w:rPr>
              <w:t xml:space="preserve"> الطالب له</w:t>
            </w:r>
            <w:r w:rsidR="009E0228">
              <w:rPr>
                <w:rtl/>
              </w:rPr>
              <w:t>،</w:t>
            </w:r>
            <w:r>
              <w:rPr>
                <w:rtl/>
              </w:rPr>
              <w:t xml:space="preserve"> الساعي اليه.</w:t>
            </w:r>
          </w:p>
          <w:p w:rsidR="0099446B" w:rsidRDefault="0099446B" w:rsidP="009E0228">
            <w:pPr>
              <w:pStyle w:val="libVar0"/>
              <w:rPr>
                <w:rtl/>
              </w:rPr>
            </w:pPr>
            <w:r w:rsidRPr="0099446B">
              <w:rPr>
                <w:rStyle w:val="libBold2Char"/>
                <w:rtl/>
              </w:rPr>
              <w:t>(1328) المُدْبِر</w:t>
            </w:r>
            <w:r w:rsidR="009E0228">
              <w:rPr>
                <w:rStyle w:val="libBold2Char"/>
                <w:rFonts w:hint="cs"/>
                <w:rtl/>
              </w:rPr>
              <w:t>:</w:t>
            </w:r>
            <w:r>
              <w:rPr>
                <w:rFonts w:hint="cs"/>
                <w:rtl/>
              </w:rPr>
              <w:t xml:space="preserve"> </w:t>
            </w:r>
            <w:r>
              <w:rPr>
                <w:rtl/>
              </w:rPr>
              <w:t>من أدبرت حاله</w:t>
            </w:r>
            <w:r w:rsidR="009E0228">
              <w:rPr>
                <w:rtl/>
              </w:rPr>
              <w:t>،</w:t>
            </w:r>
            <w:r>
              <w:rPr>
                <w:rtl/>
              </w:rPr>
              <w:t xml:space="preserve"> واعترضته الخيبة في عمله وإن كان لم يزل طالبا له.</w:t>
            </w:r>
          </w:p>
          <w:p w:rsidR="0099446B" w:rsidRDefault="0099446B" w:rsidP="009E0228">
            <w:pPr>
              <w:pStyle w:val="libVar0"/>
              <w:rPr>
                <w:rtl/>
              </w:rPr>
            </w:pPr>
            <w:r w:rsidRPr="0099446B">
              <w:rPr>
                <w:rStyle w:val="libBold2Char"/>
                <w:rtl/>
              </w:rPr>
              <w:t>(1329) قائمتاه</w:t>
            </w:r>
            <w:r w:rsidR="009E0228">
              <w:rPr>
                <w:rStyle w:val="libBold2Char"/>
                <w:rFonts w:hint="cs"/>
                <w:rtl/>
              </w:rPr>
              <w:t>:</w:t>
            </w:r>
            <w:r>
              <w:rPr>
                <w:rFonts w:hint="cs"/>
                <w:rtl/>
              </w:rPr>
              <w:t xml:space="preserve"> </w:t>
            </w:r>
            <w:r>
              <w:rPr>
                <w:rtl/>
              </w:rPr>
              <w:t>رجلاه.</w:t>
            </w:r>
          </w:p>
          <w:p w:rsidR="0099446B" w:rsidRDefault="0099446B" w:rsidP="009E0228">
            <w:pPr>
              <w:pStyle w:val="libVar0"/>
              <w:rPr>
                <w:rtl/>
              </w:rPr>
            </w:pPr>
            <w:r w:rsidRPr="0099446B">
              <w:rPr>
                <w:rStyle w:val="libBold2Char"/>
                <w:rtl/>
              </w:rPr>
              <w:t>(1330) خَوَى نجم</w:t>
            </w:r>
            <w:r w:rsidR="009E0228">
              <w:rPr>
                <w:rStyle w:val="libBold2Char"/>
                <w:rFonts w:hint="cs"/>
                <w:rtl/>
              </w:rPr>
              <w:t>:</w:t>
            </w:r>
            <w:r>
              <w:rPr>
                <w:rFonts w:hint="cs"/>
                <w:rtl/>
              </w:rPr>
              <w:t xml:space="preserve"> </w:t>
            </w:r>
            <w:r>
              <w:rPr>
                <w:rtl/>
              </w:rPr>
              <w:t>غاب.</w:t>
            </w:r>
          </w:p>
          <w:p w:rsidR="0099446B" w:rsidRDefault="0099446B" w:rsidP="009E0228">
            <w:pPr>
              <w:pStyle w:val="libVar0"/>
              <w:rPr>
                <w:rtl/>
              </w:rPr>
            </w:pPr>
            <w:r w:rsidRPr="0099446B">
              <w:rPr>
                <w:rStyle w:val="libBold2Char"/>
                <w:rtl/>
              </w:rPr>
              <w:t>(1331) لا يَجْرِمَنّكُمْ</w:t>
            </w:r>
            <w:r w:rsidR="009E0228">
              <w:rPr>
                <w:rStyle w:val="libBold2Char"/>
                <w:rFonts w:hint="cs"/>
                <w:rtl/>
              </w:rPr>
              <w:t>:</w:t>
            </w:r>
            <w:r>
              <w:rPr>
                <w:rFonts w:hint="cs"/>
                <w:rtl/>
              </w:rPr>
              <w:t xml:space="preserve"> </w:t>
            </w:r>
            <w:r>
              <w:rPr>
                <w:rtl/>
              </w:rPr>
              <w:t>لا يحملنّكم.</w:t>
            </w:r>
          </w:p>
          <w:p w:rsidR="0099446B" w:rsidRDefault="0099446B" w:rsidP="009E0228">
            <w:pPr>
              <w:pStyle w:val="libVar0"/>
              <w:rPr>
                <w:rtl/>
              </w:rPr>
            </w:pPr>
            <w:r w:rsidRPr="0099446B">
              <w:rPr>
                <w:rStyle w:val="libBold2Char"/>
                <w:rtl/>
              </w:rPr>
              <w:t>(1332) شِقاقي</w:t>
            </w:r>
            <w:r w:rsidR="009E0228">
              <w:rPr>
                <w:rStyle w:val="libBold2Char"/>
                <w:rFonts w:hint="cs"/>
                <w:rtl/>
              </w:rPr>
              <w:t>:</w:t>
            </w:r>
            <w:r>
              <w:rPr>
                <w:rFonts w:hint="cs"/>
                <w:rtl/>
              </w:rPr>
              <w:t xml:space="preserve"> </w:t>
            </w:r>
            <w:r>
              <w:rPr>
                <w:rtl/>
              </w:rPr>
              <w:t>مخالفتي وعصياني.</w:t>
            </w:r>
          </w:p>
          <w:p w:rsidR="0099446B" w:rsidRDefault="0099446B" w:rsidP="009E0228">
            <w:pPr>
              <w:pStyle w:val="libVar0"/>
              <w:rPr>
                <w:rtl/>
              </w:rPr>
            </w:pPr>
            <w:r w:rsidRPr="0099446B">
              <w:rPr>
                <w:rStyle w:val="libBold2Char"/>
                <w:rtl/>
              </w:rPr>
              <w:t>(1333) لا يَسْتَهْوِيَنّكُمْ</w:t>
            </w:r>
            <w:r w:rsidR="009E0228">
              <w:rPr>
                <w:rStyle w:val="libBold2Char"/>
                <w:rFonts w:hint="cs"/>
                <w:rtl/>
              </w:rPr>
              <w:t>:</w:t>
            </w:r>
            <w:r>
              <w:rPr>
                <w:rFonts w:hint="cs"/>
                <w:rtl/>
              </w:rPr>
              <w:t xml:space="preserve"> </w:t>
            </w:r>
            <w:r>
              <w:rPr>
                <w:rtl/>
              </w:rPr>
              <w:t>لا يجعلنّكم هائمين.</w:t>
            </w:r>
          </w:p>
          <w:p w:rsidR="0099446B" w:rsidRDefault="0099446B" w:rsidP="009E0228">
            <w:pPr>
              <w:pStyle w:val="libVar0"/>
              <w:rPr>
                <w:rtl/>
              </w:rPr>
            </w:pPr>
            <w:r w:rsidRPr="0099446B">
              <w:rPr>
                <w:rStyle w:val="libBold2Char"/>
                <w:rtl/>
              </w:rPr>
              <w:t>(1334) لا تَتَرَامَوْا بالأبصار</w:t>
            </w:r>
            <w:r w:rsidR="009E0228">
              <w:rPr>
                <w:rStyle w:val="libBold2Char"/>
                <w:rFonts w:hint="cs"/>
                <w:rtl/>
              </w:rPr>
              <w:t>:</w:t>
            </w:r>
            <w:r>
              <w:rPr>
                <w:rFonts w:hint="cs"/>
                <w:rtl/>
              </w:rPr>
              <w:t xml:space="preserve"> </w:t>
            </w:r>
            <w:r>
              <w:rPr>
                <w:rtl/>
              </w:rPr>
              <w:t>لا ينظر بعضكم إلى بعض تغامزا.</w:t>
            </w:r>
          </w:p>
          <w:p w:rsidR="0099446B" w:rsidRDefault="0099446B" w:rsidP="009E0228">
            <w:pPr>
              <w:pStyle w:val="libVar0"/>
              <w:rPr>
                <w:rtl/>
              </w:rPr>
            </w:pPr>
            <w:r w:rsidRPr="0099446B">
              <w:rPr>
                <w:rStyle w:val="libBold2Char"/>
                <w:rtl/>
              </w:rPr>
              <w:t>(1335) فَلَقَ الحبّةَ</w:t>
            </w:r>
            <w:r w:rsidR="009E0228">
              <w:rPr>
                <w:rStyle w:val="libBold2Char"/>
                <w:rFonts w:hint="cs"/>
                <w:rtl/>
              </w:rPr>
              <w:t>:</w:t>
            </w:r>
            <w:r>
              <w:rPr>
                <w:rFonts w:hint="cs"/>
                <w:rtl/>
              </w:rPr>
              <w:t xml:space="preserve"> </w:t>
            </w:r>
            <w:r>
              <w:rPr>
                <w:rtl/>
              </w:rPr>
              <w:t>شقّها.</w:t>
            </w:r>
          </w:p>
          <w:p w:rsidR="0099446B" w:rsidRDefault="0099446B" w:rsidP="009E0228">
            <w:pPr>
              <w:pStyle w:val="libVar0"/>
              <w:rPr>
                <w:rtl/>
              </w:rPr>
            </w:pPr>
            <w:r w:rsidRPr="0099446B">
              <w:rPr>
                <w:rStyle w:val="libBold2Char"/>
                <w:rtl/>
              </w:rPr>
              <w:t>(1336) بَرَأ النّسَمَةَ</w:t>
            </w:r>
            <w:r w:rsidR="009E0228">
              <w:rPr>
                <w:rStyle w:val="libBold2Char"/>
                <w:rFonts w:hint="cs"/>
                <w:rtl/>
              </w:rPr>
              <w:t>:</w:t>
            </w:r>
            <w:r>
              <w:rPr>
                <w:rFonts w:hint="cs"/>
                <w:rtl/>
              </w:rPr>
              <w:t xml:space="preserve"> </w:t>
            </w:r>
            <w:r>
              <w:rPr>
                <w:rtl/>
              </w:rPr>
              <w:t>خلق الروح.</w:t>
            </w:r>
          </w:p>
          <w:p w:rsidR="0099446B" w:rsidRDefault="0099446B" w:rsidP="009E0228">
            <w:pPr>
              <w:pStyle w:val="libVar0"/>
              <w:rPr>
                <w:rtl/>
              </w:rPr>
            </w:pPr>
            <w:r w:rsidRPr="0099446B">
              <w:rPr>
                <w:rStyle w:val="libBold2Char"/>
                <w:rtl/>
              </w:rPr>
              <w:t>(1337) ضِلَّيِل</w:t>
            </w:r>
            <w:r w:rsidR="009E0228">
              <w:rPr>
                <w:rStyle w:val="libBold2Char"/>
                <w:rFonts w:hint="cs"/>
                <w:rtl/>
              </w:rPr>
              <w:t>:</w:t>
            </w:r>
            <w:r>
              <w:rPr>
                <w:rFonts w:hint="cs"/>
                <w:rtl/>
              </w:rPr>
              <w:t xml:space="preserve"> </w:t>
            </w:r>
            <w:r>
              <w:rPr>
                <w:rtl/>
              </w:rPr>
              <w:t>كشرّير</w:t>
            </w:r>
            <w:r w:rsidR="009E0228">
              <w:rPr>
                <w:rtl/>
              </w:rPr>
              <w:t>،</w:t>
            </w:r>
            <w:r>
              <w:rPr>
                <w:rtl/>
              </w:rPr>
              <w:t xml:space="preserve"> شديد الضلال مبالغ في الإضلال.</w:t>
            </w:r>
          </w:p>
          <w:p w:rsidR="0099446B" w:rsidRDefault="0099446B" w:rsidP="009E0228">
            <w:pPr>
              <w:pStyle w:val="libVar0"/>
              <w:rPr>
                <w:rtl/>
              </w:rPr>
            </w:pPr>
            <w:r w:rsidRPr="0099446B">
              <w:rPr>
                <w:rStyle w:val="libBold2Char"/>
                <w:rtl/>
              </w:rPr>
              <w:t>(1338) النعيق</w:t>
            </w:r>
            <w:r w:rsidR="009E0228">
              <w:rPr>
                <w:rStyle w:val="libBold2Char"/>
                <w:rFonts w:hint="cs"/>
                <w:rtl/>
              </w:rPr>
              <w:t>:</w:t>
            </w:r>
            <w:r>
              <w:rPr>
                <w:rFonts w:hint="cs"/>
                <w:rtl/>
              </w:rPr>
              <w:t xml:space="preserve"> </w:t>
            </w:r>
            <w:r>
              <w:rPr>
                <w:rtl/>
              </w:rPr>
              <w:t>صوت الراعي بغنمه.</w:t>
            </w:r>
          </w:p>
          <w:p w:rsidR="0099446B" w:rsidRPr="00722E89" w:rsidRDefault="0099446B" w:rsidP="009E0228">
            <w:pPr>
              <w:pStyle w:val="libVar0"/>
              <w:rPr>
                <w:rtl/>
              </w:rPr>
            </w:pPr>
            <w:r w:rsidRPr="0099446B">
              <w:rPr>
                <w:rStyle w:val="libBold2Char"/>
                <w:rtl/>
              </w:rPr>
              <w:t>(1339) فَحَصَ بِرَاياتِه</w:t>
            </w:r>
            <w:r w:rsidR="009E0228">
              <w:rPr>
                <w:rStyle w:val="libBold2Char"/>
                <w:rFonts w:hint="cs"/>
                <w:rtl/>
              </w:rPr>
              <w:t>:</w:t>
            </w:r>
            <w:r>
              <w:rPr>
                <w:rFonts w:hint="cs"/>
                <w:rtl/>
              </w:rPr>
              <w:t xml:space="preserve"> </w:t>
            </w:r>
            <w:r>
              <w:rPr>
                <w:rtl/>
              </w:rPr>
              <w:t xml:space="preserve">من </w:t>
            </w:r>
            <w:r>
              <w:rPr>
                <w:rFonts w:hint="cs"/>
                <w:rtl/>
              </w:rPr>
              <w:t>«</w:t>
            </w:r>
            <w:r>
              <w:rPr>
                <w:rtl/>
              </w:rPr>
              <w:t>فحص القطا التراب</w:t>
            </w:r>
            <w:r>
              <w:rPr>
                <w:rFonts w:hint="cs"/>
                <w:rtl/>
              </w:rPr>
              <w:t>»</w:t>
            </w:r>
            <w:r>
              <w:rPr>
                <w:rtl/>
              </w:rPr>
              <w:t xml:space="preserve"> إذا اتخذ فيه أفحوصا</w:t>
            </w:r>
            <w:r w:rsidR="009E0228">
              <w:rPr>
                <w:rtl/>
              </w:rPr>
              <w:t xml:space="preserve"> - </w:t>
            </w:r>
            <w:r>
              <w:rPr>
                <w:rtl/>
              </w:rPr>
              <w:t>بالضم</w:t>
            </w:r>
            <w:r w:rsidR="009E0228">
              <w:rPr>
                <w:rtl/>
              </w:rPr>
              <w:t xml:space="preserve"> - </w:t>
            </w:r>
            <w:r>
              <w:rPr>
                <w:rtl/>
              </w:rPr>
              <w:t>وهو مجثمه</w:t>
            </w:r>
            <w:r w:rsidR="009E0228">
              <w:rPr>
                <w:rtl/>
              </w:rPr>
              <w:t xml:space="preserve"> - </w:t>
            </w:r>
            <w:r>
              <w:rPr>
                <w:rtl/>
              </w:rPr>
              <w:t>أي المكان الذي يقيم فيه عندما</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4"/>
        <w:gridCol w:w="300"/>
        <w:gridCol w:w="3998"/>
      </w:tblGrid>
      <w:tr w:rsidR="0099446B" w:rsidRPr="00EC64AD" w:rsidTr="0099446B">
        <w:trPr>
          <w:jc w:val="center"/>
        </w:trPr>
        <w:tc>
          <w:tcPr>
            <w:tcW w:w="4050" w:type="dxa"/>
            <w:shd w:val="clear" w:color="auto" w:fill="auto"/>
          </w:tcPr>
          <w:p w:rsidR="0099446B" w:rsidRDefault="0099446B" w:rsidP="009E0228">
            <w:pPr>
              <w:pStyle w:val="libVar0"/>
              <w:rPr>
                <w:rtl/>
              </w:rPr>
            </w:pPr>
            <w:r>
              <w:rPr>
                <w:rtl/>
              </w:rPr>
              <w:t>يكون على الأرض</w:t>
            </w:r>
            <w:r w:rsidR="009E0228">
              <w:rPr>
                <w:rtl/>
              </w:rPr>
              <w:t>،</w:t>
            </w:r>
            <w:r>
              <w:rPr>
                <w:rtl/>
              </w:rPr>
              <w:t xml:space="preserve"> يريد أنه نصب له رايات بحثت لها في الأرض مراكز.</w:t>
            </w:r>
          </w:p>
          <w:p w:rsidR="0099446B" w:rsidRDefault="0099446B" w:rsidP="009E0228">
            <w:pPr>
              <w:pStyle w:val="libVar0"/>
              <w:rPr>
                <w:rtl/>
              </w:rPr>
            </w:pPr>
            <w:r w:rsidRPr="0099446B">
              <w:rPr>
                <w:rStyle w:val="libBold2Char"/>
                <w:rtl/>
              </w:rPr>
              <w:t>(1340) كُوفان</w:t>
            </w:r>
            <w:r w:rsidR="009E0228">
              <w:rPr>
                <w:rStyle w:val="libBold2Char"/>
                <w:rFonts w:hint="cs"/>
                <w:rtl/>
              </w:rPr>
              <w:t>:</w:t>
            </w:r>
            <w:r>
              <w:rPr>
                <w:rFonts w:hint="cs"/>
                <w:rtl/>
              </w:rPr>
              <w:t xml:space="preserve"> </w:t>
            </w:r>
            <w:r>
              <w:rPr>
                <w:rtl/>
              </w:rPr>
              <w:t>هي الكوفة.</w:t>
            </w:r>
          </w:p>
          <w:p w:rsidR="0099446B" w:rsidRDefault="0099446B" w:rsidP="009E0228">
            <w:pPr>
              <w:pStyle w:val="libVar0"/>
              <w:rPr>
                <w:rtl/>
              </w:rPr>
            </w:pPr>
            <w:r w:rsidRPr="0099446B">
              <w:rPr>
                <w:rStyle w:val="libBold2Char"/>
                <w:rtl/>
              </w:rPr>
              <w:t>(1341) فَغَرَ الفَمُ</w:t>
            </w:r>
            <w:r w:rsidR="009E0228">
              <w:rPr>
                <w:rStyle w:val="libBold2Char"/>
                <w:rFonts w:hint="cs"/>
                <w:rtl/>
              </w:rPr>
              <w:t>:</w:t>
            </w:r>
            <w:r>
              <w:rPr>
                <w:rFonts w:hint="cs"/>
                <w:rtl/>
              </w:rPr>
              <w:t xml:space="preserve"> </w:t>
            </w:r>
            <w:r>
              <w:rPr>
                <w:rtl/>
              </w:rPr>
              <w:t>كمنع</w:t>
            </w:r>
            <w:r w:rsidR="009E0228">
              <w:rPr>
                <w:rtl/>
              </w:rPr>
              <w:t>،</w:t>
            </w:r>
            <w:r>
              <w:rPr>
                <w:rtl/>
              </w:rPr>
              <w:t xml:space="preserve"> انفتح.</w:t>
            </w:r>
            <w:r>
              <w:rPr>
                <w:rFonts w:hint="cs"/>
                <w:rtl/>
              </w:rPr>
              <w:t xml:space="preserve"> </w:t>
            </w:r>
            <w:r>
              <w:rPr>
                <w:rtl/>
              </w:rPr>
              <w:t>وفاغرته</w:t>
            </w:r>
            <w:r w:rsidR="009E0228">
              <w:rPr>
                <w:rtl/>
              </w:rPr>
              <w:t>:</w:t>
            </w:r>
            <w:r>
              <w:rPr>
                <w:rtl/>
              </w:rPr>
              <w:t xml:space="preserve"> هي فمه.</w:t>
            </w:r>
          </w:p>
          <w:p w:rsidR="0099446B" w:rsidRDefault="0099446B" w:rsidP="009E0228">
            <w:pPr>
              <w:pStyle w:val="libVar0"/>
              <w:rPr>
                <w:rtl/>
              </w:rPr>
            </w:pPr>
            <w:r w:rsidRPr="0099446B">
              <w:rPr>
                <w:rStyle w:val="libBold2Char"/>
                <w:rtl/>
              </w:rPr>
              <w:t>(1342) الشّكيِمة</w:t>
            </w:r>
            <w:r w:rsidR="009E0228">
              <w:rPr>
                <w:rStyle w:val="libBold2Char"/>
                <w:rFonts w:hint="cs"/>
                <w:rtl/>
              </w:rPr>
              <w:t>:</w:t>
            </w:r>
            <w:r>
              <w:rPr>
                <w:rFonts w:hint="cs"/>
                <w:rtl/>
              </w:rPr>
              <w:t xml:space="preserve"> </w:t>
            </w:r>
            <w:r>
              <w:rPr>
                <w:rtl/>
              </w:rPr>
              <w:t>الحديدة المعترضة في اللجام في فم الدّابّة</w:t>
            </w:r>
            <w:r w:rsidR="009E0228">
              <w:rPr>
                <w:rtl/>
              </w:rPr>
              <w:t>،</w:t>
            </w:r>
            <w:r>
              <w:rPr>
                <w:rtl/>
              </w:rPr>
              <w:t xml:space="preserve"> ويعبر بقوتها عن شدة البأس وصعوبة الانقياد.</w:t>
            </w:r>
          </w:p>
          <w:p w:rsidR="0099446B" w:rsidRDefault="0099446B" w:rsidP="009E0228">
            <w:pPr>
              <w:pStyle w:val="libVar0"/>
              <w:rPr>
                <w:rtl/>
              </w:rPr>
            </w:pPr>
            <w:r w:rsidRPr="0099446B">
              <w:rPr>
                <w:rStyle w:val="libBold2Char"/>
                <w:rtl/>
              </w:rPr>
              <w:t>(1343) كُلُوح الأيام</w:t>
            </w:r>
            <w:r w:rsidR="009E0228">
              <w:rPr>
                <w:rStyle w:val="libBold2Char"/>
                <w:rFonts w:hint="cs"/>
                <w:rtl/>
              </w:rPr>
              <w:t>:</w:t>
            </w:r>
            <w:r>
              <w:rPr>
                <w:rFonts w:hint="cs"/>
                <w:rtl/>
              </w:rPr>
              <w:t xml:space="preserve"> </w:t>
            </w:r>
            <w:r>
              <w:rPr>
                <w:rtl/>
              </w:rPr>
              <w:t>عبوسها.</w:t>
            </w:r>
          </w:p>
          <w:p w:rsidR="0099446B" w:rsidRDefault="0099446B" w:rsidP="009E0228">
            <w:pPr>
              <w:pStyle w:val="libVar0"/>
              <w:rPr>
                <w:rtl/>
              </w:rPr>
            </w:pPr>
            <w:r w:rsidRPr="0099446B">
              <w:rPr>
                <w:rStyle w:val="libBold2Char"/>
                <w:rtl/>
              </w:rPr>
              <w:t>(1344) كُدُوح الليالي</w:t>
            </w:r>
            <w:r w:rsidR="009E0228">
              <w:rPr>
                <w:rStyle w:val="libBold2Char"/>
                <w:rFonts w:hint="cs"/>
                <w:rtl/>
              </w:rPr>
              <w:t>:</w:t>
            </w:r>
            <w:r>
              <w:rPr>
                <w:rFonts w:hint="cs"/>
                <w:rtl/>
              </w:rPr>
              <w:t xml:space="preserve"> </w:t>
            </w:r>
            <w:r>
              <w:rPr>
                <w:rtl/>
              </w:rPr>
              <w:t>الكدوح جمع كدح</w:t>
            </w:r>
            <w:r w:rsidR="009E0228">
              <w:rPr>
                <w:rtl/>
              </w:rPr>
              <w:t xml:space="preserve"> - </w:t>
            </w:r>
            <w:r>
              <w:rPr>
                <w:rtl/>
              </w:rPr>
              <w:t>بالفتح</w:t>
            </w:r>
            <w:r w:rsidR="009E0228">
              <w:rPr>
                <w:rtl/>
              </w:rPr>
              <w:t xml:space="preserve"> - </w:t>
            </w:r>
            <w:r>
              <w:rPr>
                <w:rtl/>
              </w:rPr>
              <w:t>وهو الخدش وأثر الجراحات.</w:t>
            </w:r>
          </w:p>
          <w:p w:rsidR="0099446B" w:rsidRDefault="0099446B" w:rsidP="009E0228">
            <w:pPr>
              <w:pStyle w:val="libVar0"/>
              <w:rPr>
                <w:rtl/>
              </w:rPr>
            </w:pPr>
            <w:r w:rsidRPr="0099446B">
              <w:rPr>
                <w:rStyle w:val="libBold2Char"/>
                <w:rtl/>
              </w:rPr>
              <w:t>(1345) يَنْعه</w:t>
            </w:r>
            <w:r w:rsidR="009E0228">
              <w:rPr>
                <w:rStyle w:val="libBold2Char"/>
                <w:rFonts w:hint="cs"/>
                <w:rtl/>
              </w:rPr>
              <w:t>:</w:t>
            </w:r>
            <w:r>
              <w:rPr>
                <w:rFonts w:hint="cs"/>
                <w:rtl/>
              </w:rPr>
              <w:t xml:space="preserve"> </w:t>
            </w:r>
            <w:r>
              <w:rPr>
                <w:rtl/>
              </w:rPr>
              <w:t>بفتح الياء</w:t>
            </w:r>
            <w:r w:rsidR="009E0228">
              <w:rPr>
                <w:rtl/>
              </w:rPr>
              <w:t>،</w:t>
            </w:r>
            <w:r>
              <w:rPr>
                <w:rtl/>
              </w:rPr>
              <w:t xml:space="preserve"> ويجوز ضمها</w:t>
            </w:r>
            <w:r w:rsidR="009E0228">
              <w:rPr>
                <w:rtl/>
              </w:rPr>
              <w:t>:</w:t>
            </w:r>
            <w:r>
              <w:rPr>
                <w:rtl/>
              </w:rPr>
              <w:t xml:space="preserve"> حال نضجه.</w:t>
            </w:r>
          </w:p>
          <w:p w:rsidR="0099446B" w:rsidRDefault="0099446B" w:rsidP="009E0228">
            <w:pPr>
              <w:pStyle w:val="libVar0"/>
              <w:rPr>
                <w:rtl/>
              </w:rPr>
            </w:pPr>
            <w:r w:rsidRPr="0099446B">
              <w:rPr>
                <w:rStyle w:val="libBold2Char"/>
                <w:rtl/>
              </w:rPr>
              <w:t>(1346) الشّقَاشِق</w:t>
            </w:r>
            <w:r w:rsidR="009E0228">
              <w:rPr>
                <w:rStyle w:val="libBold2Char"/>
                <w:rFonts w:hint="cs"/>
                <w:rtl/>
              </w:rPr>
              <w:t>:</w:t>
            </w:r>
            <w:r>
              <w:rPr>
                <w:rFonts w:hint="cs"/>
                <w:rtl/>
              </w:rPr>
              <w:t xml:space="preserve"> </w:t>
            </w:r>
            <w:r>
              <w:rPr>
                <w:rtl/>
              </w:rPr>
              <w:t>جمع شقشقة</w:t>
            </w:r>
            <w:r w:rsidR="009E0228">
              <w:rPr>
                <w:rtl/>
              </w:rPr>
              <w:t>،</w:t>
            </w:r>
            <w:r>
              <w:rPr>
                <w:rtl/>
              </w:rPr>
              <w:t xml:space="preserve"> وهي شيء كالرئة يخرجه البعير من فيه إذا هاج</w:t>
            </w:r>
            <w:r w:rsidR="009E0228">
              <w:rPr>
                <w:rtl/>
              </w:rPr>
              <w:t>،</w:t>
            </w:r>
            <w:r>
              <w:rPr>
                <w:rtl/>
              </w:rPr>
              <w:t xml:space="preserve"> وصوت البعير بها عند إخراجها هدير.</w:t>
            </w:r>
          </w:p>
          <w:p w:rsidR="0099446B" w:rsidRDefault="0099446B" w:rsidP="009E0228">
            <w:pPr>
              <w:pStyle w:val="libVar0"/>
              <w:rPr>
                <w:rtl/>
              </w:rPr>
            </w:pPr>
            <w:r w:rsidRPr="0099446B">
              <w:rPr>
                <w:rStyle w:val="libBold2Char"/>
                <w:rtl/>
              </w:rPr>
              <w:t>(1347) بَوَارِقُه</w:t>
            </w:r>
            <w:r w:rsidR="009E0228">
              <w:rPr>
                <w:rStyle w:val="libBold2Char"/>
                <w:rFonts w:hint="cs"/>
                <w:rtl/>
              </w:rPr>
              <w:t>:</w:t>
            </w:r>
            <w:r>
              <w:rPr>
                <w:rFonts w:hint="cs"/>
                <w:rtl/>
              </w:rPr>
              <w:t xml:space="preserve"> </w:t>
            </w:r>
            <w:r>
              <w:rPr>
                <w:rtl/>
              </w:rPr>
              <w:t>سيوفه ورماحه.</w:t>
            </w:r>
          </w:p>
          <w:p w:rsidR="0099446B" w:rsidRDefault="0099446B" w:rsidP="009E0228">
            <w:pPr>
              <w:pStyle w:val="libVar0"/>
              <w:rPr>
                <w:rtl/>
              </w:rPr>
            </w:pPr>
            <w:r w:rsidRPr="0099446B">
              <w:rPr>
                <w:rStyle w:val="libBold2Char"/>
                <w:rtl/>
              </w:rPr>
              <w:t>(1348) القاصِف</w:t>
            </w:r>
            <w:r w:rsidR="009E0228">
              <w:rPr>
                <w:rStyle w:val="libBold2Char"/>
                <w:rFonts w:hint="cs"/>
                <w:rtl/>
              </w:rPr>
              <w:t>:</w:t>
            </w:r>
            <w:r>
              <w:rPr>
                <w:rFonts w:hint="cs"/>
                <w:rtl/>
              </w:rPr>
              <w:t xml:space="preserve"> </w:t>
            </w:r>
            <w:r>
              <w:rPr>
                <w:rtl/>
              </w:rPr>
              <w:t>هو ما اشتدّ صوته من الرعد والريح وغيرهما.</w:t>
            </w:r>
          </w:p>
          <w:p w:rsidR="0099446B" w:rsidRDefault="0099446B" w:rsidP="009E0228">
            <w:pPr>
              <w:pStyle w:val="libVar0"/>
              <w:rPr>
                <w:rtl/>
              </w:rPr>
            </w:pPr>
            <w:r w:rsidRPr="0099446B">
              <w:rPr>
                <w:rStyle w:val="libBold2Char"/>
                <w:rtl/>
              </w:rPr>
              <w:t>(1349) العاصف</w:t>
            </w:r>
            <w:r w:rsidR="009E0228">
              <w:rPr>
                <w:rStyle w:val="libBold2Char"/>
                <w:rFonts w:hint="cs"/>
                <w:rtl/>
              </w:rPr>
              <w:t>:</w:t>
            </w:r>
            <w:r>
              <w:rPr>
                <w:rFonts w:hint="cs"/>
                <w:rtl/>
              </w:rPr>
              <w:t xml:space="preserve"> </w:t>
            </w:r>
            <w:r>
              <w:rPr>
                <w:rtl/>
              </w:rPr>
              <w:t>ما اشتدّ من الريح</w:t>
            </w:r>
            <w:r w:rsidR="009E0228">
              <w:rPr>
                <w:rtl/>
              </w:rPr>
              <w:t>،</w:t>
            </w:r>
            <w:r>
              <w:rPr>
                <w:rtl/>
              </w:rPr>
              <w:t xml:space="preserve"> والمراد مزعجات الفتن.</w:t>
            </w:r>
          </w:p>
          <w:p w:rsidR="0099446B" w:rsidRPr="006E4093" w:rsidRDefault="0099446B" w:rsidP="009E0228">
            <w:pPr>
              <w:pStyle w:val="libVar0"/>
              <w:rPr>
                <w:bCs/>
                <w:rtl/>
              </w:rPr>
            </w:pPr>
            <w:r w:rsidRPr="0099446B">
              <w:rPr>
                <w:rStyle w:val="libBold2Char"/>
                <w:rtl/>
              </w:rPr>
              <w:t>(1350) «تلتفّ القرون بالقرون»</w:t>
            </w:r>
            <w:r w:rsidR="009E0228">
              <w:rPr>
                <w:rStyle w:val="libBold2Char"/>
                <w:rFonts w:hint="cs"/>
                <w:rtl/>
              </w:rPr>
              <w:t>:</w:t>
            </w:r>
            <w:r>
              <w:rPr>
                <w:rFonts w:hint="cs"/>
                <w:rtl/>
              </w:rPr>
              <w:t xml:space="preserve"> </w:t>
            </w:r>
            <w:r>
              <w:rPr>
                <w:rtl/>
              </w:rPr>
              <w:t>كناية عن الاشتباك بين قواد الفتنة وبين أهل الحق كما تشتبك الكباش بقرونها عند النّطاح.</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(1351) يُحْصَدُ القائِمُ</w:t>
            </w:r>
            <w:r w:rsidR="009E0228">
              <w:rPr>
                <w:rStyle w:val="libBold2Char"/>
                <w:rFonts w:hint="cs"/>
                <w:rtl/>
              </w:rPr>
              <w:t>:</w:t>
            </w:r>
            <w:r>
              <w:rPr>
                <w:rFonts w:hint="cs"/>
                <w:rtl/>
              </w:rPr>
              <w:t xml:space="preserve"> </w:t>
            </w:r>
            <w:r>
              <w:rPr>
                <w:rtl/>
              </w:rPr>
              <w:t>ما بقي من الصلاح قائما يحصد.</w:t>
            </w:r>
          </w:p>
          <w:p w:rsidR="0099446B" w:rsidRDefault="0099446B" w:rsidP="009E0228">
            <w:pPr>
              <w:pStyle w:val="libVar0"/>
              <w:rPr>
                <w:rtl/>
              </w:rPr>
            </w:pPr>
            <w:r w:rsidRPr="0099446B">
              <w:rPr>
                <w:rStyle w:val="libBold2Char"/>
                <w:rtl/>
              </w:rPr>
              <w:t>(1352) يُحْطَمُ المَحْصُودُ</w:t>
            </w:r>
            <w:r w:rsidR="009E0228">
              <w:rPr>
                <w:rStyle w:val="libBold2Char"/>
                <w:rFonts w:hint="cs"/>
                <w:rtl/>
              </w:rPr>
              <w:t>:</w:t>
            </w:r>
            <w:r>
              <w:rPr>
                <w:rFonts w:hint="cs"/>
                <w:rtl/>
              </w:rPr>
              <w:t xml:space="preserve"> </w:t>
            </w:r>
            <w:r>
              <w:rPr>
                <w:rtl/>
              </w:rPr>
              <w:t>ما كان قد حصد يحطم ويهشم.</w:t>
            </w:r>
          </w:p>
          <w:p w:rsidR="0099446B" w:rsidRDefault="0099446B" w:rsidP="009E0228">
            <w:pPr>
              <w:pStyle w:val="libVar0"/>
              <w:rPr>
                <w:rtl/>
              </w:rPr>
            </w:pPr>
            <w:r w:rsidRPr="0099446B">
              <w:rPr>
                <w:rStyle w:val="libBold2Char"/>
                <w:rtl/>
              </w:rPr>
              <w:t>(1353) نقاش الحساب</w:t>
            </w:r>
            <w:r w:rsidR="009E0228">
              <w:rPr>
                <w:rStyle w:val="libBold2Char"/>
                <w:rFonts w:hint="cs"/>
                <w:rtl/>
              </w:rPr>
              <w:t>:</w:t>
            </w:r>
            <w:r>
              <w:rPr>
                <w:rFonts w:hint="cs"/>
                <w:rtl/>
              </w:rPr>
              <w:t xml:space="preserve"> </w:t>
            </w:r>
            <w:r>
              <w:rPr>
                <w:rtl/>
              </w:rPr>
              <w:t>الاستقصاء فيه.</w:t>
            </w:r>
          </w:p>
          <w:p w:rsidR="0099446B" w:rsidRDefault="0099446B" w:rsidP="009E0228">
            <w:pPr>
              <w:pStyle w:val="libVar0"/>
              <w:rPr>
                <w:rtl/>
              </w:rPr>
            </w:pPr>
            <w:r w:rsidRPr="0099446B">
              <w:rPr>
                <w:rStyle w:val="libBold2Char"/>
                <w:rtl/>
              </w:rPr>
              <w:t>(1354) ألْجَمَهُمُ العرقُ</w:t>
            </w:r>
            <w:r w:rsidR="009E0228">
              <w:rPr>
                <w:rStyle w:val="libBold2Char"/>
                <w:rFonts w:hint="cs"/>
                <w:rtl/>
              </w:rPr>
              <w:t>:</w:t>
            </w:r>
            <w:r>
              <w:rPr>
                <w:rFonts w:hint="cs"/>
                <w:rtl/>
              </w:rPr>
              <w:t xml:space="preserve"> </w:t>
            </w:r>
            <w:r>
              <w:rPr>
                <w:rtl/>
              </w:rPr>
              <w:t>سال منهم حتى بلغ إلى موضع اللَّجام من الدّابة</w:t>
            </w:r>
            <w:r w:rsidR="009E0228">
              <w:rPr>
                <w:rtl/>
              </w:rPr>
              <w:t>،</w:t>
            </w:r>
            <w:r>
              <w:rPr>
                <w:rtl/>
              </w:rPr>
              <w:t xml:space="preserve"> وهو الفم.</w:t>
            </w:r>
          </w:p>
          <w:p w:rsidR="0099446B" w:rsidRDefault="0099446B" w:rsidP="009E0228">
            <w:pPr>
              <w:pStyle w:val="libVar0"/>
              <w:rPr>
                <w:rtl/>
              </w:rPr>
            </w:pPr>
            <w:r w:rsidRPr="0099446B">
              <w:rPr>
                <w:rStyle w:val="libBold2Char"/>
                <w:rtl/>
              </w:rPr>
              <w:t>(1355) رَجَفَتْ بهم الأرض</w:t>
            </w:r>
            <w:r w:rsidR="009E0228">
              <w:rPr>
                <w:rStyle w:val="libBold2Char"/>
                <w:rFonts w:hint="cs"/>
                <w:rtl/>
              </w:rPr>
              <w:t>:</w:t>
            </w:r>
            <w:r>
              <w:rPr>
                <w:rFonts w:hint="cs"/>
                <w:rtl/>
              </w:rPr>
              <w:t xml:space="preserve"> </w:t>
            </w:r>
            <w:r>
              <w:rPr>
                <w:rtl/>
              </w:rPr>
              <w:t>تحرّكت واضطربت.</w:t>
            </w:r>
          </w:p>
          <w:p w:rsidR="0099446B" w:rsidRDefault="0099446B" w:rsidP="009E0228">
            <w:pPr>
              <w:pStyle w:val="libVar0"/>
              <w:rPr>
                <w:rtl/>
              </w:rPr>
            </w:pPr>
            <w:r w:rsidRPr="0099446B">
              <w:rPr>
                <w:rStyle w:val="libBold2Char"/>
                <w:rtl/>
              </w:rPr>
              <w:t>(1356) قِطَع الليل</w:t>
            </w:r>
            <w:r w:rsidR="009E0228">
              <w:rPr>
                <w:rStyle w:val="libBold2Char"/>
                <w:rFonts w:hint="cs"/>
                <w:rtl/>
              </w:rPr>
              <w:t>:</w:t>
            </w:r>
            <w:r>
              <w:rPr>
                <w:rFonts w:hint="cs"/>
                <w:rtl/>
              </w:rPr>
              <w:t xml:space="preserve"> </w:t>
            </w:r>
            <w:r>
              <w:rPr>
                <w:rtl/>
              </w:rPr>
              <w:t>جمع قطع</w:t>
            </w:r>
            <w:r w:rsidR="009E0228">
              <w:rPr>
                <w:rtl/>
              </w:rPr>
              <w:t xml:space="preserve"> - </w:t>
            </w:r>
            <w:r>
              <w:rPr>
                <w:rtl/>
              </w:rPr>
              <w:t>بكسر القاف</w:t>
            </w:r>
            <w:r w:rsidR="009E0228">
              <w:rPr>
                <w:rtl/>
              </w:rPr>
              <w:t xml:space="preserve"> - </w:t>
            </w:r>
            <w:r>
              <w:rPr>
                <w:rtl/>
              </w:rPr>
              <w:t>وهو الظلمة.</w:t>
            </w:r>
          </w:p>
          <w:p w:rsidR="0099446B" w:rsidRDefault="0099446B" w:rsidP="009E0228">
            <w:pPr>
              <w:pStyle w:val="libVar0"/>
              <w:rPr>
                <w:rtl/>
              </w:rPr>
            </w:pPr>
            <w:r w:rsidRPr="0099446B">
              <w:rPr>
                <w:rStyle w:val="libBold2Char"/>
                <w:rtl/>
              </w:rPr>
              <w:t>(1357) مَزْمُومة مَرْحُولة</w:t>
            </w:r>
            <w:r w:rsidR="009E0228">
              <w:rPr>
                <w:rStyle w:val="libBold2Char"/>
                <w:rFonts w:hint="cs"/>
                <w:rtl/>
              </w:rPr>
              <w:t>:</w:t>
            </w:r>
            <w:r>
              <w:rPr>
                <w:rFonts w:hint="cs"/>
                <w:rtl/>
              </w:rPr>
              <w:t xml:space="preserve"> </w:t>
            </w:r>
            <w:r>
              <w:rPr>
                <w:rtl/>
              </w:rPr>
              <w:t>تامة الأدوات كاملة الآلات</w:t>
            </w:r>
            <w:r w:rsidR="009E0228">
              <w:rPr>
                <w:rtl/>
              </w:rPr>
              <w:t>،</w:t>
            </w:r>
            <w:r>
              <w:rPr>
                <w:rtl/>
              </w:rPr>
              <w:t xml:space="preserve"> كالناقة التي عليها زمامها ورحلها</w:t>
            </w:r>
            <w:r w:rsidR="009E0228">
              <w:rPr>
                <w:rtl/>
              </w:rPr>
              <w:t>،</w:t>
            </w:r>
            <w:r>
              <w:rPr>
                <w:rtl/>
              </w:rPr>
              <w:t xml:space="preserve"> قد استعدّت لأن تركب.</w:t>
            </w:r>
          </w:p>
          <w:p w:rsidR="0099446B" w:rsidRDefault="0099446B" w:rsidP="009E0228">
            <w:pPr>
              <w:pStyle w:val="libVar0"/>
              <w:rPr>
                <w:rtl/>
              </w:rPr>
            </w:pPr>
            <w:r w:rsidRPr="0099446B">
              <w:rPr>
                <w:rStyle w:val="libBold2Char"/>
                <w:rtl/>
              </w:rPr>
              <w:t>(1358) يَحْفِزُهَا</w:t>
            </w:r>
            <w:r w:rsidR="009E0228">
              <w:rPr>
                <w:rStyle w:val="libBold2Char"/>
                <w:rFonts w:hint="cs"/>
                <w:rtl/>
              </w:rPr>
              <w:t>:</w:t>
            </w:r>
            <w:r>
              <w:rPr>
                <w:rFonts w:hint="cs"/>
                <w:rtl/>
              </w:rPr>
              <w:t xml:space="preserve"> </w:t>
            </w:r>
            <w:r>
              <w:rPr>
                <w:rtl/>
              </w:rPr>
              <w:t>يحثّها.</w:t>
            </w:r>
          </w:p>
          <w:p w:rsidR="0099446B" w:rsidRDefault="0099446B" w:rsidP="009E0228">
            <w:pPr>
              <w:pStyle w:val="libVar0"/>
              <w:rPr>
                <w:rtl/>
              </w:rPr>
            </w:pPr>
            <w:r w:rsidRPr="0099446B">
              <w:rPr>
                <w:rStyle w:val="libBold2Char"/>
                <w:rtl/>
              </w:rPr>
              <w:t>(1359) يَجْهَدُهَا</w:t>
            </w:r>
            <w:r w:rsidR="009E0228">
              <w:rPr>
                <w:rStyle w:val="libBold2Char"/>
                <w:rFonts w:hint="cs"/>
                <w:rtl/>
              </w:rPr>
              <w:t>:</w:t>
            </w:r>
            <w:r>
              <w:rPr>
                <w:rFonts w:hint="cs"/>
                <w:rtl/>
              </w:rPr>
              <w:t xml:space="preserve"> </w:t>
            </w:r>
            <w:r>
              <w:rPr>
                <w:rtl/>
              </w:rPr>
              <w:t>يحمل عليها في السير فوق طاقتها.</w:t>
            </w:r>
          </w:p>
          <w:p w:rsidR="0099446B" w:rsidRDefault="0099446B" w:rsidP="009E0228">
            <w:pPr>
              <w:pStyle w:val="libVar0"/>
              <w:rPr>
                <w:rtl/>
              </w:rPr>
            </w:pPr>
            <w:r w:rsidRPr="0099446B">
              <w:rPr>
                <w:rStyle w:val="libBold2Char"/>
                <w:rtl/>
              </w:rPr>
              <w:t>(1360) الكَلَب</w:t>
            </w:r>
            <w:r w:rsidR="009E0228">
              <w:rPr>
                <w:rStyle w:val="libBold2Char"/>
                <w:rFonts w:hint="cs"/>
                <w:rtl/>
              </w:rPr>
              <w:t>:</w:t>
            </w:r>
            <w:r>
              <w:rPr>
                <w:rFonts w:hint="cs"/>
                <w:rtl/>
              </w:rPr>
              <w:t xml:space="preserve"> </w:t>
            </w:r>
            <w:r>
              <w:rPr>
                <w:rtl/>
              </w:rPr>
              <w:t>بفتح اللام</w:t>
            </w:r>
            <w:r w:rsidR="009E0228">
              <w:rPr>
                <w:rtl/>
              </w:rPr>
              <w:t>،</w:t>
            </w:r>
            <w:r>
              <w:rPr>
                <w:rtl/>
              </w:rPr>
              <w:t xml:space="preserve"> الشر والأذى والشدّة في كل شيء.</w:t>
            </w:r>
          </w:p>
          <w:p w:rsidR="0099446B" w:rsidRDefault="0099446B" w:rsidP="009E0228">
            <w:pPr>
              <w:pStyle w:val="libVar0"/>
              <w:rPr>
                <w:rtl/>
              </w:rPr>
            </w:pPr>
            <w:r w:rsidRPr="0099446B">
              <w:rPr>
                <w:rStyle w:val="libBold2Char"/>
                <w:rtl/>
              </w:rPr>
              <w:t>(1361) السّلَب</w:t>
            </w:r>
            <w:r w:rsidR="009E0228">
              <w:rPr>
                <w:rStyle w:val="libBold2Char"/>
                <w:rFonts w:hint="cs"/>
                <w:rtl/>
              </w:rPr>
              <w:t>:</w:t>
            </w:r>
            <w:r w:rsidR="009E0228">
              <w:rPr>
                <w:rFonts w:hint="cs"/>
                <w:rtl/>
              </w:rPr>
              <w:t xml:space="preserve"> - </w:t>
            </w:r>
            <w:r>
              <w:rPr>
                <w:rtl/>
              </w:rPr>
              <w:t>محركة</w:t>
            </w:r>
            <w:r w:rsidR="009E0228">
              <w:rPr>
                <w:rtl/>
              </w:rPr>
              <w:t xml:space="preserve"> - </w:t>
            </w:r>
            <w:r>
              <w:rPr>
                <w:rtl/>
              </w:rPr>
              <w:t>ما يأخذه القاتل من ثياب المقتول وسلاحه في الحرب.</w:t>
            </w:r>
          </w:p>
          <w:p w:rsidR="0099446B" w:rsidRDefault="0099446B" w:rsidP="009E0228">
            <w:pPr>
              <w:pStyle w:val="libVar0"/>
              <w:rPr>
                <w:rtl/>
              </w:rPr>
            </w:pPr>
            <w:r w:rsidRPr="0099446B">
              <w:rPr>
                <w:rStyle w:val="libBold2Char"/>
                <w:rtl/>
              </w:rPr>
              <w:t>(1362) الرّهَج</w:t>
            </w:r>
            <w:r w:rsidR="009E0228">
              <w:rPr>
                <w:rStyle w:val="libBold2Char"/>
                <w:rFonts w:hint="cs"/>
                <w:rtl/>
              </w:rPr>
              <w:t>:</w:t>
            </w:r>
            <w:r w:rsidR="009E0228">
              <w:rPr>
                <w:rFonts w:hint="cs"/>
                <w:rtl/>
              </w:rPr>
              <w:t xml:space="preserve"> - </w:t>
            </w:r>
            <w:r>
              <w:rPr>
                <w:rtl/>
              </w:rPr>
              <w:t>بالتحريك</w:t>
            </w:r>
            <w:r w:rsidR="009E0228">
              <w:rPr>
                <w:rtl/>
              </w:rPr>
              <w:t>،</w:t>
            </w:r>
            <w:r>
              <w:rPr>
                <w:rtl/>
              </w:rPr>
              <w:t xml:space="preserve"> وسكون الهاء</w:t>
            </w:r>
            <w:r w:rsidR="009E0228">
              <w:rPr>
                <w:rtl/>
              </w:rPr>
              <w:t xml:space="preserve"> - </w:t>
            </w:r>
            <w:r>
              <w:rPr>
                <w:rtl/>
              </w:rPr>
              <w:t>الغبار.</w:t>
            </w:r>
          </w:p>
          <w:p w:rsidR="0099446B" w:rsidRDefault="0099446B" w:rsidP="009E0228">
            <w:pPr>
              <w:pStyle w:val="libVar0"/>
              <w:rPr>
                <w:rtl/>
              </w:rPr>
            </w:pPr>
            <w:r w:rsidRPr="0099446B">
              <w:rPr>
                <w:rStyle w:val="libBold2Char"/>
                <w:rtl/>
              </w:rPr>
              <w:t>(1363) الحَسّ</w:t>
            </w:r>
            <w:r w:rsidR="009E0228">
              <w:rPr>
                <w:rStyle w:val="libBold2Char"/>
                <w:rFonts w:hint="cs"/>
                <w:rtl/>
              </w:rPr>
              <w:t>:</w:t>
            </w:r>
            <w:r>
              <w:rPr>
                <w:rFonts w:hint="cs"/>
                <w:rtl/>
              </w:rPr>
              <w:t xml:space="preserve"> </w:t>
            </w:r>
            <w:r>
              <w:rPr>
                <w:rtl/>
              </w:rPr>
              <w:t>بفتح الحاء</w:t>
            </w:r>
            <w:r w:rsidR="009E0228">
              <w:rPr>
                <w:rtl/>
              </w:rPr>
              <w:t>:</w:t>
            </w:r>
            <w:r>
              <w:rPr>
                <w:rtl/>
              </w:rPr>
              <w:t xml:space="preserve"> الجلبة والأصوات المختلطة.</w:t>
            </w:r>
          </w:p>
          <w:p w:rsidR="0099446B" w:rsidRPr="006E4093" w:rsidRDefault="0099446B" w:rsidP="009E0228">
            <w:pPr>
              <w:pStyle w:val="libVar0"/>
              <w:rPr>
                <w:rtl/>
              </w:rPr>
            </w:pPr>
            <w:r w:rsidRPr="0099446B">
              <w:rPr>
                <w:rStyle w:val="libBold2Char"/>
                <w:rtl/>
              </w:rPr>
              <w:t>(1364) الجوع الأغْبَر</w:t>
            </w:r>
            <w:r w:rsidR="009E0228">
              <w:rPr>
                <w:rStyle w:val="libBold2Char"/>
                <w:rFonts w:hint="cs"/>
                <w:rtl/>
              </w:rPr>
              <w:t>:</w:t>
            </w:r>
            <w:r>
              <w:rPr>
                <w:rFonts w:hint="cs"/>
                <w:rtl/>
              </w:rPr>
              <w:t xml:space="preserve"> </w:t>
            </w:r>
            <w:r>
              <w:rPr>
                <w:rtl/>
              </w:rPr>
              <w:t>كناية عن المحل والجدب.</w:t>
            </w:r>
          </w:p>
        </w:tc>
      </w:tr>
    </w:tbl>
    <w:p w:rsidR="0099446B" w:rsidRDefault="0099446B" w:rsidP="0099446B">
      <w:pPr>
        <w:pStyle w:val="libNormal"/>
      </w:pPr>
      <w:r>
        <w:rPr>
          <w:rtl/>
        </w:rPr>
        <w:br w:type="page"/>
      </w:r>
    </w:p>
    <w:tbl>
      <w:tblPr>
        <w:bidiVisual/>
        <w:tblW w:w="0" w:type="auto"/>
        <w:jc w:val="center"/>
        <w:tblLook w:val="04A0"/>
      </w:tblPr>
      <w:tblGrid>
        <w:gridCol w:w="3719"/>
        <w:gridCol w:w="300"/>
        <w:gridCol w:w="3993"/>
      </w:tblGrid>
      <w:tr w:rsidR="0099446B" w:rsidRPr="00EC64AD" w:rsidTr="008D7001">
        <w:trPr>
          <w:jc w:val="center"/>
        </w:trPr>
        <w:tc>
          <w:tcPr>
            <w:tcW w:w="3719" w:type="dxa"/>
            <w:shd w:val="clear" w:color="auto" w:fill="auto"/>
          </w:tcPr>
          <w:p w:rsidR="0099446B" w:rsidRDefault="0099446B" w:rsidP="009E0228">
            <w:pPr>
              <w:pStyle w:val="libVar0"/>
              <w:rPr>
                <w:rtl/>
              </w:rPr>
            </w:pPr>
            <w:r w:rsidRPr="0099446B">
              <w:rPr>
                <w:rStyle w:val="libBold2Char"/>
                <w:rtl/>
              </w:rPr>
              <w:lastRenderedPageBreak/>
              <w:t>(1365) الصادفين</w:t>
            </w:r>
            <w:r w:rsidR="009E0228">
              <w:rPr>
                <w:rStyle w:val="libBold2Char"/>
                <w:rFonts w:hint="cs"/>
                <w:rtl/>
              </w:rPr>
              <w:t>:</w:t>
            </w:r>
            <w:r>
              <w:rPr>
                <w:rFonts w:hint="cs"/>
                <w:rtl/>
              </w:rPr>
              <w:t xml:space="preserve"> </w:t>
            </w:r>
            <w:r>
              <w:rPr>
                <w:rtl/>
              </w:rPr>
              <w:t>المعرضين.</w:t>
            </w:r>
          </w:p>
          <w:p w:rsidR="0099446B" w:rsidRDefault="0099446B" w:rsidP="009E0228">
            <w:pPr>
              <w:pStyle w:val="libVar0"/>
              <w:rPr>
                <w:rtl/>
              </w:rPr>
            </w:pPr>
            <w:r w:rsidRPr="0099446B">
              <w:rPr>
                <w:rStyle w:val="libBold2Char"/>
                <w:rtl/>
              </w:rPr>
              <w:t>(1366) الثاوي</w:t>
            </w:r>
            <w:r w:rsidR="009E0228">
              <w:rPr>
                <w:rStyle w:val="libBold2Char"/>
                <w:rFonts w:hint="cs"/>
                <w:rtl/>
              </w:rPr>
              <w:t>:</w:t>
            </w:r>
            <w:r>
              <w:rPr>
                <w:rFonts w:hint="cs"/>
                <w:rtl/>
              </w:rPr>
              <w:t xml:space="preserve"> </w:t>
            </w:r>
            <w:r>
              <w:rPr>
                <w:rtl/>
              </w:rPr>
              <w:t>المقيم.</w:t>
            </w:r>
          </w:p>
          <w:p w:rsidR="0099446B" w:rsidRDefault="0099446B" w:rsidP="009E0228">
            <w:pPr>
              <w:pStyle w:val="libVar0"/>
              <w:rPr>
                <w:rtl/>
              </w:rPr>
            </w:pPr>
            <w:r w:rsidRPr="0099446B">
              <w:rPr>
                <w:rStyle w:val="libBold2Char"/>
                <w:rtl/>
              </w:rPr>
              <w:t>(1367) المُتْرَف</w:t>
            </w:r>
            <w:r w:rsidR="009E0228">
              <w:rPr>
                <w:rStyle w:val="libBold2Char"/>
                <w:rFonts w:hint="cs"/>
                <w:rtl/>
              </w:rPr>
              <w:t>:</w:t>
            </w:r>
            <w:r w:rsidR="009E0228">
              <w:rPr>
                <w:rFonts w:hint="cs"/>
                <w:rtl/>
              </w:rPr>
              <w:t xml:space="preserve"> - </w:t>
            </w:r>
            <w:r>
              <w:rPr>
                <w:rtl/>
              </w:rPr>
              <w:t>بفتح الراء</w:t>
            </w:r>
            <w:r w:rsidR="009E0228">
              <w:rPr>
                <w:rtl/>
              </w:rPr>
              <w:t xml:space="preserve"> - </w:t>
            </w:r>
            <w:r>
              <w:rPr>
                <w:rtl/>
              </w:rPr>
              <w:t>المتروك يصنع ما يشاء لا يمنع.</w:t>
            </w:r>
          </w:p>
          <w:p w:rsidR="0099446B" w:rsidRDefault="0099446B" w:rsidP="009E0228">
            <w:pPr>
              <w:pStyle w:val="libVar0"/>
              <w:rPr>
                <w:rtl/>
              </w:rPr>
            </w:pPr>
            <w:r w:rsidRPr="0099446B">
              <w:rPr>
                <w:rStyle w:val="libBold2Char"/>
                <w:rtl/>
              </w:rPr>
              <w:t>(1368) مَشُوب</w:t>
            </w:r>
            <w:r w:rsidR="009E0228">
              <w:rPr>
                <w:rStyle w:val="libBold2Char"/>
                <w:rFonts w:hint="cs"/>
                <w:rtl/>
              </w:rPr>
              <w:t>:</w:t>
            </w:r>
            <w:r>
              <w:rPr>
                <w:rFonts w:hint="cs"/>
                <w:rtl/>
              </w:rPr>
              <w:t xml:space="preserve"> </w:t>
            </w:r>
            <w:r>
              <w:rPr>
                <w:rtl/>
              </w:rPr>
              <w:t>مخلوط.</w:t>
            </w:r>
          </w:p>
          <w:p w:rsidR="0099446B" w:rsidRDefault="0099446B" w:rsidP="009E0228">
            <w:pPr>
              <w:pStyle w:val="libVar0"/>
              <w:rPr>
                <w:rtl/>
              </w:rPr>
            </w:pPr>
            <w:r w:rsidRPr="0099446B">
              <w:rPr>
                <w:rStyle w:val="libBold2Char"/>
                <w:rtl/>
              </w:rPr>
              <w:t>(1369) الجَلَد</w:t>
            </w:r>
            <w:r w:rsidR="009E0228">
              <w:rPr>
                <w:rStyle w:val="libBold2Char"/>
                <w:rFonts w:hint="cs"/>
                <w:rtl/>
              </w:rPr>
              <w:t>:</w:t>
            </w:r>
            <w:r>
              <w:rPr>
                <w:rFonts w:hint="cs"/>
                <w:rtl/>
              </w:rPr>
              <w:t xml:space="preserve"> </w:t>
            </w:r>
            <w:r>
              <w:rPr>
                <w:rtl/>
              </w:rPr>
              <w:t>الصلابة والقوة.</w:t>
            </w:r>
          </w:p>
          <w:p w:rsidR="0099446B" w:rsidRDefault="0099446B" w:rsidP="009E0228">
            <w:pPr>
              <w:pStyle w:val="libVar0"/>
              <w:rPr>
                <w:rtl/>
              </w:rPr>
            </w:pPr>
            <w:r w:rsidRPr="0099446B">
              <w:rPr>
                <w:rStyle w:val="libBold2Char"/>
                <w:rtl/>
              </w:rPr>
              <w:t>(1370) الوَهْن</w:t>
            </w:r>
            <w:r w:rsidR="009E0228">
              <w:rPr>
                <w:rStyle w:val="libBold2Char"/>
                <w:rFonts w:hint="cs"/>
                <w:rtl/>
              </w:rPr>
              <w:t>:</w:t>
            </w:r>
            <w:r w:rsidR="009E0228">
              <w:rPr>
                <w:rFonts w:hint="cs"/>
                <w:rtl/>
              </w:rPr>
              <w:t xml:space="preserve"> - </w:t>
            </w:r>
            <w:r>
              <w:rPr>
                <w:rtl/>
              </w:rPr>
              <w:t>بسكون الهاء وتحريكها</w:t>
            </w:r>
            <w:r w:rsidR="009E0228">
              <w:rPr>
                <w:rtl/>
              </w:rPr>
              <w:t xml:space="preserve"> - </w:t>
            </w:r>
            <w:r>
              <w:rPr>
                <w:rtl/>
              </w:rPr>
              <w:t>الضّعف.</w:t>
            </w:r>
          </w:p>
          <w:p w:rsidR="0099446B" w:rsidRDefault="0099446B" w:rsidP="009E0228">
            <w:pPr>
              <w:pStyle w:val="libVar0"/>
              <w:rPr>
                <w:rtl/>
              </w:rPr>
            </w:pPr>
            <w:r w:rsidRPr="0099446B">
              <w:rPr>
                <w:rStyle w:val="libBold2Char"/>
                <w:rtl/>
              </w:rPr>
              <w:t>(1371) الحَرْث</w:t>
            </w:r>
            <w:r w:rsidR="009E0228">
              <w:rPr>
                <w:rStyle w:val="libBold2Char"/>
                <w:rFonts w:hint="cs"/>
                <w:rtl/>
              </w:rPr>
              <w:t>:</w:t>
            </w:r>
            <w:r>
              <w:rPr>
                <w:rFonts w:hint="cs"/>
                <w:rtl/>
              </w:rPr>
              <w:t xml:space="preserve"> </w:t>
            </w:r>
            <w:r>
              <w:rPr>
                <w:rtl/>
              </w:rPr>
              <w:t>هنا كل ما يصنع ليثمر فائدة.</w:t>
            </w:r>
          </w:p>
          <w:p w:rsidR="0099446B" w:rsidRDefault="0099446B" w:rsidP="009E0228">
            <w:pPr>
              <w:pStyle w:val="libVar0"/>
              <w:rPr>
                <w:rtl/>
              </w:rPr>
            </w:pPr>
            <w:r w:rsidRPr="0099446B">
              <w:rPr>
                <w:rStyle w:val="libBold2Char"/>
                <w:rtl/>
              </w:rPr>
              <w:t>(1372) وَنَى فيه</w:t>
            </w:r>
            <w:r w:rsidR="009E0228">
              <w:rPr>
                <w:rStyle w:val="libBold2Char"/>
                <w:rFonts w:hint="cs"/>
                <w:rtl/>
              </w:rPr>
              <w:t>:</w:t>
            </w:r>
            <w:r>
              <w:rPr>
                <w:rFonts w:hint="cs"/>
                <w:rtl/>
              </w:rPr>
              <w:t xml:space="preserve"> </w:t>
            </w:r>
            <w:r>
              <w:rPr>
                <w:rtl/>
              </w:rPr>
              <w:t>تراخى فيه.</w:t>
            </w:r>
          </w:p>
          <w:p w:rsidR="0099446B" w:rsidRDefault="0099446B" w:rsidP="009E0228">
            <w:pPr>
              <w:pStyle w:val="libVar0"/>
              <w:rPr>
                <w:rtl/>
              </w:rPr>
            </w:pPr>
            <w:r w:rsidRPr="0099446B">
              <w:rPr>
                <w:rStyle w:val="libBold2Char"/>
                <w:rtl/>
              </w:rPr>
              <w:t>(1373) نُومَةَ</w:t>
            </w:r>
            <w:r w:rsidR="009E0228">
              <w:rPr>
                <w:rStyle w:val="libBold2Char"/>
                <w:rFonts w:hint="cs"/>
                <w:rtl/>
              </w:rPr>
              <w:t>:</w:t>
            </w:r>
            <w:r w:rsidR="009E0228">
              <w:rPr>
                <w:rFonts w:hint="cs"/>
                <w:rtl/>
              </w:rPr>
              <w:t xml:space="preserve"> - </w:t>
            </w:r>
            <w:r>
              <w:rPr>
                <w:rtl/>
              </w:rPr>
              <w:t>بضم ففتح</w:t>
            </w:r>
            <w:r w:rsidR="009E0228">
              <w:rPr>
                <w:rtl/>
              </w:rPr>
              <w:t xml:space="preserve"> - </w:t>
            </w:r>
            <w:r>
              <w:rPr>
                <w:rtl/>
              </w:rPr>
              <w:t>كثير النوم.</w:t>
            </w:r>
          </w:p>
          <w:p w:rsidR="0099446B" w:rsidRDefault="0099446B" w:rsidP="009E0228">
            <w:pPr>
              <w:pStyle w:val="libVar0"/>
              <w:rPr>
                <w:rtl/>
              </w:rPr>
            </w:pPr>
            <w:r w:rsidRPr="0099446B">
              <w:rPr>
                <w:rStyle w:val="libBold2Char"/>
                <w:rtl/>
              </w:rPr>
              <w:t>(1374) السُّرَى</w:t>
            </w:r>
            <w:r w:rsidR="009E0228">
              <w:rPr>
                <w:rStyle w:val="libBold2Char"/>
                <w:rFonts w:hint="cs"/>
                <w:rtl/>
              </w:rPr>
              <w:t>:</w:t>
            </w:r>
            <w:r w:rsidR="009E0228">
              <w:rPr>
                <w:rFonts w:hint="cs"/>
                <w:rtl/>
              </w:rPr>
              <w:t xml:space="preserve"> - </w:t>
            </w:r>
            <w:r>
              <w:rPr>
                <w:rtl/>
              </w:rPr>
              <w:t>كالهدى</w:t>
            </w:r>
            <w:r w:rsidR="009E0228">
              <w:rPr>
                <w:rtl/>
              </w:rPr>
              <w:t xml:space="preserve"> - </w:t>
            </w:r>
            <w:r>
              <w:rPr>
                <w:rtl/>
              </w:rPr>
              <w:t>السير في الليل.</w:t>
            </w:r>
          </w:p>
          <w:p w:rsidR="0099446B" w:rsidRDefault="0099446B" w:rsidP="009E0228">
            <w:pPr>
              <w:pStyle w:val="libVar0"/>
              <w:rPr>
                <w:rtl/>
              </w:rPr>
            </w:pPr>
            <w:r w:rsidRPr="0099446B">
              <w:rPr>
                <w:rStyle w:val="libBold2Char"/>
                <w:rtl/>
              </w:rPr>
              <w:t>(1375) المَسَاييح</w:t>
            </w:r>
            <w:r w:rsidR="009E0228">
              <w:rPr>
                <w:rStyle w:val="libBold2Char"/>
                <w:rFonts w:hint="cs"/>
                <w:rtl/>
              </w:rPr>
              <w:t>:</w:t>
            </w:r>
            <w:r>
              <w:rPr>
                <w:rFonts w:hint="cs"/>
                <w:rtl/>
              </w:rPr>
              <w:t xml:space="preserve"> </w:t>
            </w:r>
            <w:r>
              <w:rPr>
                <w:rtl/>
              </w:rPr>
              <w:t>جمع مسياح</w:t>
            </w:r>
            <w:r w:rsidR="009E0228">
              <w:rPr>
                <w:rtl/>
              </w:rPr>
              <w:t>،</w:t>
            </w:r>
            <w:r>
              <w:rPr>
                <w:rtl/>
              </w:rPr>
              <w:t xml:space="preserve"> فسّره الشريف الرضي بالذي يسيح بين الناس بالفساد والنمائم.</w:t>
            </w:r>
          </w:p>
          <w:p w:rsidR="0099446B" w:rsidRDefault="0099446B" w:rsidP="009E0228">
            <w:pPr>
              <w:pStyle w:val="libVar0"/>
              <w:rPr>
                <w:rtl/>
              </w:rPr>
            </w:pPr>
            <w:r w:rsidRPr="0099446B">
              <w:rPr>
                <w:rStyle w:val="libBold2Char"/>
                <w:rtl/>
              </w:rPr>
              <w:t>(1376) المَذَايِيع</w:t>
            </w:r>
            <w:r w:rsidR="009E0228">
              <w:rPr>
                <w:rStyle w:val="libBold2Char"/>
                <w:rFonts w:hint="cs"/>
                <w:rtl/>
              </w:rPr>
              <w:t>:</w:t>
            </w:r>
            <w:r>
              <w:rPr>
                <w:rFonts w:hint="cs"/>
                <w:rtl/>
              </w:rPr>
              <w:t xml:space="preserve"> </w:t>
            </w:r>
            <w:r>
              <w:rPr>
                <w:rtl/>
              </w:rPr>
              <w:t>جمع مذياع</w:t>
            </w:r>
            <w:r w:rsidR="009E0228">
              <w:rPr>
                <w:rtl/>
              </w:rPr>
              <w:t>،</w:t>
            </w:r>
            <w:r>
              <w:rPr>
                <w:rtl/>
              </w:rPr>
              <w:t xml:space="preserve"> فسّره الشريف الرّضي بالذي إذا سمع لغيره بفاحشة أذاعها ونوّه عنها.</w:t>
            </w:r>
          </w:p>
          <w:p w:rsidR="0099446B" w:rsidRDefault="0099446B" w:rsidP="009E0228">
            <w:pPr>
              <w:pStyle w:val="libVar0"/>
              <w:rPr>
                <w:rtl/>
              </w:rPr>
            </w:pPr>
            <w:r w:rsidRPr="0099446B">
              <w:rPr>
                <w:rStyle w:val="libBold2Char"/>
                <w:rtl/>
              </w:rPr>
              <w:t>(1377) البُذُر</w:t>
            </w:r>
            <w:r w:rsidR="009E0228">
              <w:rPr>
                <w:rStyle w:val="libBold2Char"/>
                <w:rFonts w:hint="cs"/>
                <w:rtl/>
              </w:rPr>
              <w:t>:</w:t>
            </w:r>
            <w:r>
              <w:rPr>
                <w:rFonts w:hint="cs"/>
                <w:rtl/>
              </w:rPr>
              <w:t xml:space="preserve"> </w:t>
            </w:r>
            <w:r>
              <w:rPr>
                <w:rtl/>
              </w:rPr>
              <w:t>جمع بذور</w:t>
            </w:r>
            <w:r w:rsidR="009E0228">
              <w:rPr>
                <w:rtl/>
              </w:rPr>
              <w:t>،</w:t>
            </w:r>
            <w:r>
              <w:rPr>
                <w:rtl/>
              </w:rPr>
              <w:t xml:space="preserve"> فسّره الشّريف الرّضي بالذي يكثر سفهه ويلغو منطقه.</w:t>
            </w:r>
          </w:p>
          <w:p w:rsidR="0099446B" w:rsidRDefault="0099446B" w:rsidP="009E0228">
            <w:pPr>
              <w:pStyle w:val="libVar0"/>
              <w:rPr>
                <w:rtl/>
              </w:rPr>
            </w:pPr>
            <w:r w:rsidRPr="0099446B">
              <w:rPr>
                <w:rStyle w:val="libBold2Char"/>
                <w:rtl/>
              </w:rPr>
              <w:t>(1378) يبتليكم</w:t>
            </w:r>
            <w:r w:rsidR="009E0228">
              <w:rPr>
                <w:rStyle w:val="libBold2Char"/>
                <w:rFonts w:hint="cs"/>
                <w:rtl/>
              </w:rPr>
              <w:t>:</w:t>
            </w:r>
            <w:r>
              <w:rPr>
                <w:rFonts w:hint="cs"/>
                <w:rtl/>
              </w:rPr>
              <w:t xml:space="preserve"> </w:t>
            </w:r>
            <w:r>
              <w:rPr>
                <w:rtl/>
              </w:rPr>
              <w:t>يمتحنكم</w:t>
            </w:r>
            <w:r w:rsidR="009E0228">
              <w:rPr>
                <w:rtl/>
              </w:rPr>
              <w:t>،</w:t>
            </w:r>
            <w:r>
              <w:rPr>
                <w:rtl/>
              </w:rPr>
              <w:t xml:space="preserve"> ليتبين الكاذب والمخلص من المريب</w:t>
            </w:r>
            <w:r w:rsidR="009E0228">
              <w:rPr>
                <w:rtl/>
              </w:rPr>
              <w:t>،</w:t>
            </w:r>
            <w:r>
              <w:rPr>
                <w:rtl/>
              </w:rPr>
              <w:t xml:space="preserve"> فتكون لله الحجّة على خلقه.</w:t>
            </w:r>
          </w:p>
          <w:p w:rsidR="0099446B" w:rsidRDefault="0099446B" w:rsidP="009E0228">
            <w:pPr>
              <w:pStyle w:val="libVar0"/>
              <w:rPr>
                <w:rtl/>
              </w:rPr>
            </w:pPr>
            <w:r w:rsidRPr="0099446B">
              <w:rPr>
                <w:rStyle w:val="libBold2Char"/>
                <w:rtl/>
              </w:rPr>
              <w:t>(1379) يَحْسِرُ الحَسِيرُ</w:t>
            </w:r>
            <w:r w:rsidR="009E0228">
              <w:rPr>
                <w:rStyle w:val="libBold2Char"/>
                <w:rFonts w:hint="cs"/>
                <w:rtl/>
              </w:rPr>
              <w:t>:</w:t>
            </w:r>
            <w:r>
              <w:rPr>
                <w:rFonts w:hint="cs"/>
                <w:rtl/>
              </w:rPr>
              <w:t xml:space="preserve"> </w:t>
            </w:r>
            <w:r>
              <w:rPr>
                <w:rtl/>
              </w:rPr>
              <w:t xml:space="preserve">من </w:t>
            </w:r>
            <w:r>
              <w:rPr>
                <w:rFonts w:hint="cs"/>
                <w:rtl/>
              </w:rPr>
              <w:t>«</w:t>
            </w:r>
            <w:r>
              <w:rPr>
                <w:rtl/>
              </w:rPr>
              <w:t>حسر البعير</w:t>
            </w:r>
            <w:r>
              <w:rPr>
                <w:rFonts w:hint="cs"/>
                <w:rtl/>
              </w:rPr>
              <w:t>»</w:t>
            </w:r>
            <w:r w:rsidR="009E0228">
              <w:rPr>
                <w:rtl/>
              </w:rPr>
              <w:t xml:space="preserve"> - </w:t>
            </w:r>
            <w:r>
              <w:rPr>
                <w:rtl/>
              </w:rPr>
              <w:t>كضرب</w:t>
            </w:r>
            <w:r w:rsidR="009E0228">
              <w:rPr>
                <w:rtl/>
              </w:rPr>
              <w:t xml:space="preserve"> - </w:t>
            </w:r>
            <w:r>
              <w:rPr>
                <w:rtl/>
              </w:rPr>
              <w:t>إذا أعيا وكلّ.</w:t>
            </w:r>
          </w:p>
          <w:p w:rsidR="0099446B" w:rsidRDefault="0099446B" w:rsidP="009E0228">
            <w:pPr>
              <w:pStyle w:val="libVar0"/>
              <w:rPr>
                <w:rtl/>
              </w:rPr>
            </w:pPr>
            <w:r w:rsidRPr="0099446B">
              <w:rPr>
                <w:rStyle w:val="libBold2Char"/>
                <w:rtl/>
              </w:rPr>
              <w:t>(1380) الكَسِير</w:t>
            </w:r>
            <w:r w:rsidR="009E0228">
              <w:rPr>
                <w:rStyle w:val="libBold2Char"/>
                <w:rFonts w:hint="cs"/>
                <w:rtl/>
              </w:rPr>
              <w:t>:</w:t>
            </w:r>
            <w:r>
              <w:rPr>
                <w:rFonts w:hint="cs"/>
                <w:rtl/>
              </w:rPr>
              <w:t xml:space="preserve"> </w:t>
            </w:r>
            <w:r>
              <w:rPr>
                <w:rtl/>
              </w:rPr>
              <w:t>المكسور</w:t>
            </w:r>
            <w:r w:rsidR="009E0228">
              <w:rPr>
                <w:rtl/>
              </w:rPr>
              <w:t>،</w:t>
            </w:r>
            <w:r>
              <w:rPr>
                <w:rtl/>
              </w:rPr>
              <w:t xml:space="preserve"> وهو هنا الذي ضعف اعتقاده أو كلَّت عزيمته فتراخى في السير على سبيل المؤمنين.</w:t>
            </w:r>
          </w:p>
        </w:tc>
        <w:tc>
          <w:tcPr>
            <w:tcW w:w="300" w:type="dxa"/>
            <w:shd w:val="clear" w:color="auto" w:fill="auto"/>
          </w:tcPr>
          <w:p w:rsidR="0099446B" w:rsidRPr="00EC64AD" w:rsidRDefault="0099446B" w:rsidP="0099446B">
            <w:pPr>
              <w:rPr>
                <w:szCs w:val="24"/>
                <w:rtl/>
              </w:rPr>
            </w:pPr>
          </w:p>
        </w:tc>
        <w:tc>
          <w:tcPr>
            <w:tcW w:w="3993" w:type="dxa"/>
            <w:shd w:val="clear" w:color="auto" w:fill="auto"/>
          </w:tcPr>
          <w:p w:rsidR="0099446B" w:rsidRDefault="0099446B" w:rsidP="009E0228">
            <w:pPr>
              <w:pStyle w:val="libVar0"/>
              <w:rPr>
                <w:rtl/>
              </w:rPr>
            </w:pPr>
            <w:r w:rsidRPr="0099446B">
              <w:rPr>
                <w:rStyle w:val="libBold2Char"/>
                <w:rtl/>
              </w:rPr>
              <w:t>(1381) استدارت رَحاهم</w:t>
            </w:r>
            <w:r w:rsidR="009E0228">
              <w:rPr>
                <w:rStyle w:val="libBold2Char"/>
                <w:rFonts w:hint="cs"/>
                <w:rtl/>
              </w:rPr>
              <w:t>:</w:t>
            </w:r>
            <w:r>
              <w:rPr>
                <w:rFonts w:hint="cs"/>
                <w:rtl/>
              </w:rPr>
              <w:t xml:space="preserve"> </w:t>
            </w:r>
            <w:r>
              <w:rPr>
                <w:rtl/>
              </w:rPr>
              <w:t>كناية عن وفرة أرزاقهم</w:t>
            </w:r>
            <w:r w:rsidR="009E0228">
              <w:rPr>
                <w:rtl/>
              </w:rPr>
              <w:t>،</w:t>
            </w:r>
            <w:r>
              <w:rPr>
                <w:rtl/>
              </w:rPr>
              <w:t xml:space="preserve"> فإن الرّحى إنما تدور على ما تطحنه من الحبّ.</w:t>
            </w:r>
            <w:r>
              <w:rPr>
                <w:rFonts w:hint="cs"/>
                <w:rtl/>
              </w:rPr>
              <w:t xml:space="preserve"> </w:t>
            </w:r>
            <w:r>
              <w:rPr>
                <w:rtl/>
              </w:rPr>
              <w:t>والرّحى</w:t>
            </w:r>
            <w:r w:rsidR="009E0228">
              <w:rPr>
                <w:rtl/>
              </w:rPr>
              <w:t>:</w:t>
            </w:r>
            <w:r>
              <w:rPr>
                <w:rtl/>
              </w:rPr>
              <w:t xml:space="preserve"> رحى الحرب يطحنون بها.</w:t>
            </w:r>
          </w:p>
          <w:p w:rsidR="0099446B" w:rsidRDefault="0099446B" w:rsidP="009E0228">
            <w:pPr>
              <w:pStyle w:val="libVar0"/>
              <w:rPr>
                <w:rtl/>
              </w:rPr>
            </w:pPr>
            <w:r w:rsidRPr="0099446B">
              <w:rPr>
                <w:rStyle w:val="libBold2Char"/>
                <w:rtl/>
              </w:rPr>
              <w:t>(1382) القَناة</w:t>
            </w:r>
            <w:r w:rsidR="009E0228">
              <w:rPr>
                <w:rStyle w:val="libBold2Char"/>
                <w:rFonts w:hint="cs"/>
                <w:rtl/>
              </w:rPr>
              <w:t>:</w:t>
            </w:r>
            <w:r>
              <w:rPr>
                <w:rFonts w:hint="cs"/>
                <w:rtl/>
              </w:rPr>
              <w:t xml:space="preserve"> </w:t>
            </w:r>
            <w:r>
              <w:rPr>
                <w:rtl/>
              </w:rPr>
              <w:t>الرمح. واستقامتها كناية عن صحة الأحوال وصلاحها.</w:t>
            </w:r>
          </w:p>
          <w:p w:rsidR="0099446B" w:rsidRDefault="0099446B" w:rsidP="009E0228">
            <w:pPr>
              <w:pStyle w:val="libVar0"/>
              <w:rPr>
                <w:rtl/>
              </w:rPr>
            </w:pPr>
            <w:r w:rsidRPr="0099446B">
              <w:rPr>
                <w:rStyle w:val="libBold2Char"/>
                <w:rtl/>
              </w:rPr>
              <w:t>(1383) «لأبقُرَنّ الباطلَ»</w:t>
            </w:r>
            <w:r w:rsidR="009E0228">
              <w:rPr>
                <w:rStyle w:val="libBold2Char"/>
                <w:rFonts w:hint="cs"/>
                <w:rtl/>
              </w:rPr>
              <w:t>:</w:t>
            </w:r>
            <w:r>
              <w:rPr>
                <w:rFonts w:hint="cs"/>
                <w:rtl/>
              </w:rPr>
              <w:t xml:space="preserve"> </w:t>
            </w:r>
            <w:r>
              <w:rPr>
                <w:rtl/>
              </w:rPr>
              <w:t>من البقر</w:t>
            </w:r>
            <w:r w:rsidR="009E0228">
              <w:rPr>
                <w:rtl/>
              </w:rPr>
              <w:t xml:space="preserve"> - </w:t>
            </w:r>
            <w:r>
              <w:rPr>
                <w:rtl/>
              </w:rPr>
              <w:t>وهو الشق</w:t>
            </w:r>
            <w:r w:rsidR="009E0228">
              <w:rPr>
                <w:rtl/>
              </w:rPr>
              <w:t xml:space="preserve"> - </w:t>
            </w:r>
            <w:r>
              <w:rPr>
                <w:rtl/>
              </w:rPr>
              <w:t>والمراد</w:t>
            </w:r>
            <w:r w:rsidR="009E0228">
              <w:rPr>
                <w:rtl/>
              </w:rPr>
              <w:t>:</w:t>
            </w:r>
            <w:r>
              <w:rPr>
                <w:rtl/>
              </w:rPr>
              <w:t xml:space="preserve"> لأشقّن جوف الباطل بقهر أهله</w:t>
            </w:r>
            <w:r w:rsidR="009E0228">
              <w:rPr>
                <w:rtl/>
              </w:rPr>
              <w:t>،</w:t>
            </w:r>
            <w:r>
              <w:rPr>
                <w:rtl/>
              </w:rPr>
              <w:t xml:space="preserve"> فأنتزع الحق من أيدي المبطلين.</w:t>
            </w:r>
          </w:p>
          <w:p w:rsidR="0099446B" w:rsidRDefault="0099446B" w:rsidP="009E0228">
            <w:pPr>
              <w:pStyle w:val="libVar0"/>
              <w:rPr>
                <w:rtl/>
              </w:rPr>
            </w:pPr>
            <w:r w:rsidRPr="0099446B">
              <w:rPr>
                <w:rStyle w:val="libBold2Char"/>
                <w:rtl/>
              </w:rPr>
              <w:t>(1384) الشّيِمة</w:t>
            </w:r>
            <w:r w:rsidR="009E0228">
              <w:rPr>
                <w:rStyle w:val="libBold2Char"/>
                <w:rFonts w:hint="cs"/>
                <w:rtl/>
              </w:rPr>
              <w:t>:</w:t>
            </w:r>
            <w:r>
              <w:rPr>
                <w:rFonts w:hint="cs"/>
                <w:rtl/>
              </w:rPr>
              <w:t xml:space="preserve"> </w:t>
            </w:r>
            <w:r>
              <w:rPr>
                <w:rtl/>
              </w:rPr>
              <w:t>الخلق.</w:t>
            </w:r>
          </w:p>
          <w:p w:rsidR="0099446B" w:rsidRDefault="0099446B" w:rsidP="009E0228">
            <w:pPr>
              <w:pStyle w:val="libVar0"/>
              <w:rPr>
                <w:rtl/>
              </w:rPr>
            </w:pPr>
            <w:r w:rsidRPr="0099446B">
              <w:rPr>
                <w:rStyle w:val="libBold2Char"/>
                <w:rtl/>
              </w:rPr>
              <w:t>(1385) الدّيمة</w:t>
            </w:r>
            <w:r w:rsidR="009E0228">
              <w:rPr>
                <w:rStyle w:val="libBold2Char"/>
                <w:rFonts w:hint="cs"/>
                <w:rtl/>
              </w:rPr>
              <w:t>:</w:t>
            </w:r>
            <w:r w:rsidR="009E0228">
              <w:rPr>
                <w:rFonts w:hint="cs"/>
                <w:rtl/>
              </w:rPr>
              <w:t xml:space="preserve"> - </w:t>
            </w:r>
            <w:r>
              <w:rPr>
                <w:rtl/>
              </w:rPr>
              <w:t>بكسر الدال</w:t>
            </w:r>
            <w:r w:rsidR="009E0228">
              <w:rPr>
                <w:rtl/>
              </w:rPr>
              <w:t xml:space="preserve"> - </w:t>
            </w:r>
            <w:r>
              <w:rPr>
                <w:rtl/>
              </w:rPr>
              <w:t>المطر</w:t>
            </w:r>
            <w:r w:rsidR="009E0228">
              <w:rPr>
                <w:rtl/>
              </w:rPr>
              <w:t>،</w:t>
            </w:r>
            <w:r>
              <w:rPr>
                <w:rtl/>
              </w:rPr>
              <w:t xml:space="preserve"> يدوم في سكون. والمستمطر</w:t>
            </w:r>
            <w:r w:rsidR="009E0228">
              <w:rPr>
                <w:rtl/>
              </w:rPr>
              <w:t xml:space="preserve"> - </w:t>
            </w:r>
            <w:r>
              <w:rPr>
                <w:rtl/>
              </w:rPr>
              <w:t>بفتح الطاء</w:t>
            </w:r>
            <w:r w:rsidR="009E0228">
              <w:rPr>
                <w:rtl/>
              </w:rPr>
              <w:t xml:space="preserve"> - </w:t>
            </w:r>
            <w:r>
              <w:rPr>
                <w:rtl/>
              </w:rPr>
              <w:t>من يطلب منه المطر.</w:t>
            </w:r>
          </w:p>
          <w:p w:rsidR="0099446B" w:rsidRDefault="0099446B" w:rsidP="009E0228">
            <w:pPr>
              <w:pStyle w:val="libVar0"/>
              <w:rPr>
                <w:rtl/>
              </w:rPr>
            </w:pPr>
            <w:r w:rsidRPr="0099446B">
              <w:rPr>
                <w:rStyle w:val="libBold2Char"/>
                <w:rtl/>
              </w:rPr>
              <w:t>(1386) الأخْلاف</w:t>
            </w:r>
            <w:r w:rsidR="009E0228">
              <w:rPr>
                <w:rStyle w:val="libBold2Char"/>
                <w:rFonts w:hint="cs"/>
                <w:rtl/>
              </w:rPr>
              <w:t>:</w:t>
            </w:r>
            <w:r>
              <w:rPr>
                <w:rFonts w:hint="cs"/>
                <w:rtl/>
              </w:rPr>
              <w:t xml:space="preserve"> </w:t>
            </w:r>
            <w:r>
              <w:rPr>
                <w:rtl/>
              </w:rPr>
              <w:t>جمع خلف</w:t>
            </w:r>
            <w:r w:rsidR="009E0228">
              <w:rPr>
                <w:rtl/>
              </w:rPr>
              <w:t xml:space="preserve"> - </w:t>
            </w:r>
            <w:r>
              <w:rPr>
                <w:rtl/>
              </w:rPr>
              <w:t>بكسر الحاء وسكون اللام</w:t>
            </w:r>
            <w:r w:rsidR="009E0228">
              <w:rPr>
                <w:rtl/>
              </w:rPr>
              <w:t xml:space="preserve"> - </w:t>
            </w:r>
            <w:r>
              <w:rPr>
                <w:rtl/>
              </w:rPr>
              <w:t>حلمة ضرع الناقة.</w:t>
            </w:r>
          </w:p>
          <w:p w:rsidR="0099446B" w:rsidRDefault="0099446B" w:rsidP="009E0228">
            <w:pPr>
              <w:pStyle w:val="libVar0"/>
              <w:rPr>
                <w:rtl/>
              </w:rPr>
            </w:pPr>
            <w:r w:rsidRPr="0099446B">
              <w:rPr>
                <w:rStyle w:val="libBold2Char"/>
                <w:rtl/>
              </w:rPr>
              <w:t>(1387) الخِطام</w:t>
            </w:r>
            <w:r w:rsidR="009E0228">
              <w:rPr>
                <w:rStyle w:val="libBold2Char"/>
                <w:rFonts w:hint="cs"/>
                <w:rtl/>
              </w:rPr>
              <w:t>:</w:t>
            </w:r>
            <w:r w:rsidR="009E0228">
              <w:rPr>
                <w:rFonts w:hint="cs"/>
                <w:rtl/>
              </w:rPr>
              <w:t xml:space="preserve"> - </w:t>
            </w:r>
            <w:r>
              <w:rPr>
                <w:rtl/>
              </w:rPr>
              <w:t>ككتاب</w:t>
            </w:r>
            <w:r w:rsidR="009E0228">
              <w:rPr>
                <w:rtl/>
              </w:rPr>
              <w:t xml:space="preserve"> - </w:t>
            </w:r>
            <w:r>
              <w:rPr>
                <w:rtl/>
              </w:rPr>
              <w:t>ما يوضع في أنف البعير ليقاد به.</w:t>
            </w:r>
          </w:p>
          <w:p w:rsidR="0099446B" w:rsidRDefault="0099446B" w:rsidP="009E0228">
            <w:pPr>
              <w:pStyle w:val="libVar0"/>
              <w:rPr>
                <w:rtl/>
              </w:rPr>
            </w:pPr>
            <w:r w:rsidRPr="0099446B">
              <w:rPr>
                <w:rStyle w:val="libBold2Char"/>
                <w:rtl/>
              </w:rPr>
              <w:t>(1388) الوَضِين</w:t>
            </w:r>
            <w:r w:rsidR="009E0228">
              <w:rPr>
                <w:rStyle w:val="libBold2Char"/>
                <w:rFonts w:hint="cs"/>
                <w:rtl/>
              </w:rPr>
              <w:t>:</w:t>
            </w:r>
            <w:r>
              <w:rPr>
                <w:rFonts w:hint="cs"/>
                <w:rtl/>
              </w:rPr>
              <w:t xml:space="preserve"> </w:t>
            </w:r>
            <w:r>
              <w:rPr>
                <w:rtl/>
              </w:rPr>
              <w:t>بطان عريض منسوج من سيور أو شعر يكون للرحل كالحزام للسّرج.</w:t>
            </w:r>
          </w:p>
          <w:p w:rsidR="0099446B" w:rsidRDefault="0099446B" w:rsidP="009E0228">
            <w:pPr>
              <w:pStyle w:val="libVar0"/>
              <w:rPr>
                <w:rtl/>
              </w:rPr>
            </w:pPr>
            <w:r w:rsidRPr="0099446B">
              <w:rPr>
                <w:rStyle w:val="libBold2Char"/>
                <w:rtl/>
              </w:rPr>
              <w:t>(1389) السِّدْر</w:t>
            </w:r>
            <w:r w:rsidR="009E0228">
              <w:rPr>
                <w:rStyle w:val="libBold2Char"/>
                <w:rFonts w:hint="cs"/>
                <w:rtl/>
              </w:rPr>
              <w:t>:</w:t>
            </w:r>
            <w:r>
              <w:rPr>
                <w:rFonts w:hint="cs"/>
                <w:rtl/>
              </w:rPr>
              <w:t xml:space="preserve"> </w:t>
            </w:r>
            <w:r>
              <w:rPr>
                <w:rtl/>
              </w:rPr>
              <w:t>بالكسر</w:t>
            </w:r>
            <w:r w:rsidR="009E0228">
              <w:rPr>
                <w:rtl/>
              </w:rPr>
              <w:t>،</w:t>
            </w:r>
            <w:r>
              <w:rPr>
                <w:rtl/>
              </w:rPr>
              <w:t xml:space="preserve"> شجر النّبق والمخضود</w:t>
            </w:r>
            <w:r w:rsidR="009E0228">
              <w:rPr>
                <w:rtl/>
              </w:rPr>
              <w:t>:</w:t>
            </w:r>
            <w:r>
              <w:rPr>
                <w:rtl/>
              </w:rPr>
              <w:t xml:space="preserve"> المقطوع شوكه.</w:t>
            </w:r>
          </w:p>
          <w:p w:rsidR="0099446B" w:rsidRDefault="0099446B" w:rsidP="009E0228">
            <w:pPr>
              <w:pStyle w:val="libVar0"/>
              <w:rPr>
                <w:rtl/>
              </w:rPr>
            </w:pPr>
            <w:r w:rsidRPr="0099446B">
              <w:rPr>
                <w:rStyle w:val="libBold2Char"/>
                <w:rtl/>
              </w:rPr>
              <w:t>(1390) شاغرة</w:t>
            </w:r>
            <w:r w:rsidR="009E0228">
              <w:rPr>
                <w:rStyle w:val="libBold2Char"/>
                <w:rFonts w:hint="cs"/>
                <w:rtl/>
              </w:rPr>
              <w:t>:</w:t>
            </w:r>
            <w:r>
              <w:rPr>
                <w:rFonts w:hint="cs"/>
                <w:rtl/>
              </w:rPr>
              <w:t xml:space="preserve"> </w:t>
            </w:r>
            <w:r>
              <w:rPr>
                <w:rtl/>
              </w:rPr>
              <w:t>خالية.</w:t>
            </w:r>
          </w:p>
          <w:p w:rsidR="0099446B" w:rsidRDefault="0099446B" w:rsidP="009E0228">
            <w:pPr>
              <w:pStyle w:val="libVar0"/>
              <w:rPr>
                <w:rtl/>
              </w:rPr>
            </w:pPr>
            <w:r w:rsidRPr="0099446B">
              <w:rPr>
                <w:rStyle w:val="libBold2Char"/>
                <w:rtl/>
              </w:rPr>
              <w:t>(1391) امتاحوا</w:t>
            </w:r>
            <w:r w:rsidR="009E0228">
              <w:rPr>
                <w:rStyle w:val="libBold2Char"/>
                <w:rFonts w:hint="cs"/>
                <w:rtl/>
              </w:rPr>
              <w:t>:</w:t>
            </w:r>
            <w:r>
              <w:rPr>
                <w:rFonts w:hint="cs"/>
                <w:rtl/>
              </w:rPr>
              <w:t xml:space="preserve"> </w:t>
            </w:r>
            <w:r>
              <w:rPr>
                <w:rtl/>
              </w:rPr>
              <w:t>استقوا وانزعوا الماء لريّ عطشكم من عين صافية صفت من الكدر.</w:t>
            </w:r>
          </w:p>
          <w:p w:rsidR="0099446B" w:rsidRPr="006E4093" w:rsidRDefault="0099446B" w:rsidP="009E0228">
            <w:pPr>
              <w:pStyle w:val="libVar0"/>
              <w:rPr>
                <w:rtl/>
              </w:rPr>
            </w:pPr>
            <w:r w:rsidRPr="0099446B">
              <w:rPr>
                <w:rStyle w:val="libBold2Char"/>
                <w:rtl/>
              </w:rPr>
              <w:t>(1392) رُوِّقَتْ</w:t>
            </w:r>
            <w:r w:rsidR="009E0228">
              <w:rPr>
                <w:rStyle w:val="libBold2Char"/>
                <w:rFonts w:hint="cs"/>
                <w:rtl/>
              </w:rPr>
              <w:t>:</w:t>
            </w:r>
            <w:r>
              <w:rPr>
                <w:rFonts w:hint="cs"/>
                <w:rtl/>
              </w:rPr>
              <w:t xml:space="preserve"> </w:t>
            </w:r>
            <w:r>
              <w:rPr>
                <w:rtl/>
              </w:rPr>
              <w:t>صُفِّيَت.</w:t>
            </w:r>
          </w:p>
        </w:tc>
      </w:tr>
    </w:tbl>
    <w:p w:rsidR="0099446B" w:rsidRDefault="0099446B" w:rsidP="0099446B">
      <w:pPr>
        <w:pStyle w:val="libNormal"/>
      </w:pPr>
      <w:r>
        <w:rPr>
          <w:rtl/>
        </w:rPr>
        <w:lastRenderedPageBreak/>
        <w:br w:type="page"/>
      </w:r>
    </w:p>
    <w:p w:rsidR="0099446B" w:rsidRDefault="0099446B" w:rsidP="009E0228">
      <w:pPr>
        <w:pStyle w:val="libNormal"/>
      </w:pPr>
    </w:p>
    <w:tbl>
      <w:tblPr>
        <w:bidiVisual/>
        <w:tblW w:w="0" w:type="auto"/>
        <w:jc w:val="center"/>
        <w:tblLook w:val="04A0"/>
      </w:tblPr>
      <w:tblGrid>
        <w:gridCol w:w="3716"/>
        <w:gridCol w:w="301"/>
        <w:gridCol w:w="3995"/>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(1393) «شفا جُرُف هار»</w:t>
            </w:r>
            <w:r w:rsidR="009E0228">
              <w:rPr>
                <w:rStyle w:val="libBold2Char"/>
                <w:rFonts w:hint="cs"/>
                <w:rtl/>
              </w:rPr>
              <w:t>:</w:t>
            </w:r>
            <w:r>
              <w:rPr>
                <w:rFonts w:hint="cs"/>
                <w:rtl/>
              </w:rPr>
              <w:t xml:space="preserve"> </w:t>
            </w:r>
            <w:r>
              <w:rPr>
                <w:rtl/>
              </w:rPr>
              <w:t>شفا الشيء حرفه. والجرف</w:t>
            </w:r>
            <w:r w:rsidR="009E0228">
              <w:rPr>
                <w:rtl/>
              </w:rPr>
              <w:t xml:space="preserve"> - </w:t>
            </w:r>
            <w:r>
              <w:rPr>
                <w:rtl/>
              </w:rPr>
              <w:t>بضمتين</w:t>
            </w:r>
            <w:r w:rsidR="009E0228">
              <w:rPr>
                <w:rtl/>
              </w:rPr>
              <w:t xml:space="preserve"> - </w:t>
            </w:r>
            <w:r>
              <w:rPr>
                <w:rtl/>
              </w:rPr>
              <w:t>ما تجرفه السيول. والهاري</w:t>
            </w:r>
            <w:r w:rsidR="009E0228">
              <w:rPr>
                <w:rtl/>
              </w:rPr>
              <w:t xml:space="preserve"> - </w:t>
            </w:r>
            <w:r>
              <w:rPr>
                <w:rtl/>
              </w:rPr>
              <w:t>كالهائر</w:t>
            </w:r>
            <w:r w:rsidR="009E0228">
              <w:rPr>
                <w:rtl/>
              </w:rPr>
              <w:t xml:space="preserve"> - </w:t>
            </w:r>
            <w:r>
              <w:rPr>
                <w:rtl/>
              </w:rPr>
              <w:t>المتهدم أو المشرف على الانهدام.</w:t>
            </w:r>
          </w:p>
          <w:p w:rsidR="0099446B" w:rsidRDefault="0099446B" w:rsidP="009E0228">
            <w:pPr>
              <w:pStyle w:val="libVar0"/>
              <w:rPr>
                <w:rtl/>
              </w:rPr>
            </w:pPr>
            <w:r w:rsidRPr="0099446B">
              <w:rPr>
                <w:rStyle w:val="libBold2Char"/>
                <w:rtl/>
              </w:rPr>
              <w:t>(1394) الرّدَى</w:t>
            </w:r>
            <w:r w:rsidR="009E0228">
              <w:rPr>
                <w:rStyle w:val="libBold2Char"/>
                <w:rFonts w:hint="cs"/>
                <w:rtl/>
              </w:rPr>
              <w:t>:</w:t>
            </w:r>
            <w:r>
              <w:rPr>
                <w:rFonts w:hint="cs"/>
                <w:rtl/>
              </w:rPr>
              <w:t xml:space="preserve"> </w:t>
            </w:r>
            <w:r>
              <w:rPr>
                <w:rtl/>
              </w:rPr>
              <w:t>الهلاك.</w:t>
            </w:r>
          </w:p>
          <w:p w:rsidR="0099446B" w:rsidRDefault="0099446B" w:rsidP="009E0228">
            <w:pPr>
              <w:pStyle w:val="libVar0"/>
              <w:rPr>
                <w:rtl/>
              </w:rPr>
            </w:pPr>
            <w:r w:rsidRPr="0099446B">
              <w:rPr>
                <w:rStyle w:val="libBold2Char"/>
                <w:rtl/>
              </w:rPr>
              <w:t>(1395) يُشْكي</w:t>
            </w:r>
            <w:r w:rsidR="009E0228">
              <w:rPr>
                <w:rStyle w:val="libBold2Char"/>
                <w:rFonts w:hint="cs"/>
                <w:rtl/>
              </w:rPr>
              <w:t>:</w:t>
            </w:r>
            <w:r>
              <w:rPr>
                <w:rFonts w:hint="cs"/>
                <w:rtl/>
              </w:rPr>
              <w:t xml:space="preserve"> </w:t>
            </w:r>
            <w:r>
              <w:rPr>
                <w:rtl/>
              </w:rPr>
              <w:t>من أشكاه</w:t>
            </w:r>
            <w:r w:rsidR="009E0228">
              <w:rPr>
                <w:rtl/>
              </w:rPr>
              <w:t>:</w:t>
            </w:r>
            <w:r>
              <w:rPr>
                <w:rtl/>
              </w:rPr>
              <w:t xml:space="preserve"> إذا أزال شكواه.</w:t>
            </w:r>
          </w:p>
          <w:p w:rsidR="0099446B" w:rsidRDefault="0099446B" w:rsidP="009E0228">
            <w:pPr>
              <w:pStyle w:val="libVar0"/>
              <w:rPr>
                <w:rtl/>
              </w:rPr>
            </w:pPr>
            <w:r w:rsidRPr="0099446B">
              <w:rPr>
                <w:rStyle w:val="libBold2Char"/>
                <w:rtl/>
              </w:rPr>
              <w:t>(1396) الشّجْو</w:t>
            </w:r>
            <w:r w:rsidR="009E0228">
              <w:rPr>
                <w:rStyle w:val="libBold2Char"/>
                <w:rFonts w:hint="cs"/>
                <w:rtl/>
              </w:rPr>
              <w:t>:</w:t>
            </w:r>
            <w:r>
              <w:rPr>
                <w:rFonts w:hint="cs"/>
                <w:rtl/>
              </w:rPr>
              <w:t xml:space="preserve"> </w:t>
            </w:r>
            <w:r>
              <w:rPr>
                <w:rtl/>
              </w:rPr>
              <w:t>الحاجة.</w:t>
            </w:r>
          </w:p>
          <w:p w:rsidR="0099446B" w:rsidRDefault="0099446B" w:rsidP="009E0228">
            <w:pPr>
              <w:pStyle w:val="libVar0"/>
              <w:rPr>
                <w:rtl/>
              </w:rPr>
            </w:pPr>
            <w:r w:rsidRPr="0099446B">
              <w:rPr>
                <w:rStyle w:val="libBold2Char"/>
                <w:rtl/>
              </w:rPr>
              <w:t>(1397) السُهْمَانُ</w:t>
            </w:r>
            <w:r w:rsidR="009E0228">
              <w:rPr>
                <w:rStyle w:val="libBold2Char"/>
                <w:rFonts w:hint="cs"/>
                <w:rtl/>
              </w:rPr>
              <w:t>:</w:t>
            </w:r>
            <w:r w:rsidR="009E0228">
              <w:rPr>
                <w:rFonts w:hint="cs"/>
                <w:rtl/>
              </w:rPr>
              <w:t xml:space="preserve"> - </w:t>
            </w:r>
            <w:r>
              <w:rPr>
                <w:rtl/>
              </w:rPr>
              <w:t>بضم السين</w:t>
            </w:r>
            <w:r w:rsidR="009E0228">
              <w:rPr>
                <w:rtl/>
              </w:rPr>
              <w:t xml:space="preserve"> - </w:t>
            </w:r>
            <w:r>
              <w:rPr>
                <w:rtl/>
              </w:rPr>
              <w:t>جمع سهم</w:t>
            </w:r>
            <w:r w:rsidR="009E0228">
              <w:rPr>
                <w:rtl/>
              </w:rPr>
              <w:t>:</w:t>
            </w:r>
            <w:r>
              <w:rPr>
                <w:rtl/>
              </w:rPr>
              <w:t xml:space="preserve"> بمعنى الحظ والنصيب.</w:t>
            </w:r>
            <w:r>
              <w:rPr>
                <w:rFonts w:hint="cs"/>
                <w:rtl/>
              </w:rPr>
              <w:t xml:space="preserve"> </w:t>
            </w:r>
            <w:r>
              <w:rPr>
                <w:rtl/>
              </w:rPr>
              <w:t>وإصدار السهمان إعادتها إلى أهلها المستحقين لها لا ينقصهم منها شيء.</w:t>
            </w:r>
          </w:p>
          <w:p w:rsidR="0099446B" w:rsidRDefault="0099446B" w:rsidP="009E0228">
            <w:pPr>
              <w:pStyle w:val="libVar0"/>
              <w:rPr>
                <w:rtl/>
              </w:rPr>
            </w:pPr>
            <w:r w:rsidRPr="0099446B">
              <w:rPr>
                <w:rStyle w:val="libBold2Char"/>
                <w:rtl/>
              </w:rPr>
              <w:t>(1398) التّصْوِيح</w:t>
            </w:r>
            <w:r w:rsidR="009E0228">
              <w:rPr>
                <w:rStyle w:val="libBold2Char"/>
                <w:rFonts w:hint="cs"/>
                <w:rtl/>
              </w:rPr>
              <w:t>:</w:t>
            </w:r>
            <w:r>
              <w:rPr>
                <w:rFonts w:hint="cs"/>
                <w:rtl/>
              </w:rPr>
              <w:t xml:space="preserve"> </w:t>
            </w:r>
            <w:r>
              <w:rPr>
                <w:rtl/>
              </w:rPr>
              <w:t>التجفيف. وأصله</w:t>
            </w:r>
            <w:r w:rsidR="009E0228">
              <w:rPr>
                <w:rtl/>
              </w:rPr>
              <w:t>:</w:t>
            </w:r>
            <w:r>
              <w:rPr>
                <w:rtl/>
              </w:rPr>
              <w:t xml:space="preserve"> صوّح النّبت</w:t>
            </w:r>
            <w:r w:rsidR="009E0228">
              <w:rPr>
                <w:rtl/>
              </w:rPr>
              <w:t>:</w:t>
            </w:r>
            <w:r>
              <w:rPr>
                <w:rtl/>
              </w:rPr>
              <w:t xml:space="preserve"> إذا جفّ أعلاه.</w:t>
            </w:r>
          </w:p>
          <w:p w:rsidR="0099446B" w:rsidRDefault="0099446B" w:rsidP="009E0228">
            <w:pPr>
              <w:pStyle w:val="libVar0"/>
              <w:rPr>
                <w:rtl/>
              </w:rPr>
            </w:pPr>
            <w:r w:rsidRPr="0099446B">
              <w:rPr>
                <w:rStyle w:val="libBold2Char"/>
                <w:rtl/>
              </w:rPr>
              <w:t>(1399) مُسْتَثَار</w:t>
            </w:r>
            <w:r w:rsidR="009E0228">
              <w:rPr>
                <w:rStyle w:val="libBold2Char"/>
                <w:rFonts w:hint="cs"/>
                <w:rtl/>
              </w:rPr>
              <w:t>:</w:t>
            </w:r>
            <w:r>
              <w:rPr>
                <w:rFonts w:hint="cs"/>
                <w:rtl/>
              </w:rPr>
              <w:t xml:space="preserve"> </w:t>
            </w:r>
            <w:r>
              <w:rPr>
                <w:rtl/>
              </w:rPr>
              <w:t>اسم مفعول بمعنى المصدر. والاستثارة طلب الثّور وهو السّطوع والظهور.</w:t>
            </w:r>
          </w:p>
          <w:p w:rsidR="0099446B" w:rsidRDefault="0099446B" w:rsidP="009E0228">
            <w:pPr>
              <w:pStyle w:val="libVar0"/>
              <w:rPr>
                <w:rtl/>
              </w:rPr>
            </w:pPr>
            <w:r w:rsidRPr="0099446B">
              <w:rPr>
                <w:rStyle w:val="libBold2Char"/>
                <w:rtl/>
              </w:rPr>
              <w:t>(1400) عَلِقَه</w:t>
            </w:r>
            <w:r w:rsidR="009E0228">
              <w:rPr>
                <w:rStyle w:val="libBold2Char"/>
                <w:rFonts w:hint="cs"/>
                <w:rtl/>
              </w:rPr>
              <w:t>:</w:t>
            </w:r>
            <w:r w:rsidR="009E0228">
              <w:rPr>
                <w:rFonts w:hint="cs"/>
                <w:rtl/>
              </w:rPr>
              <w:t xml:space="preserve"> - </w:t>
            </w:r>
            <w:r>
              <w:rPr>
                <w:rtl/>
              </w:rPr>
              <w:t>كعلمه</w:t>
            </w:r>
            <w:r w:rsidR="009E0228">
              <w:rPr>
                <w:rtl/>
              </w:rPr>
              <w:t xml:space="preserve"> - </w:t>
            </w:r>
            <w:r>
              <w:rPr>
                <w:rtl/>
              </w:rPr>
              <w:t>تعلَّق به.</w:t>
            </w:r>
          </w:p>
          <w:p w:rsidR="0099446B" w:rsidRDefault="0099446B" w:rsidP="009E0228">
            <w:pPr>
              <w:pStyle w:val="libVar0"/>
              <w:rPr>
                <w:rtl/>
              </w:rPr>
            </w:pPr>
            <w:r w:rsidRPr="0099446B">
              <w:rPr>
                <w:rStyle w:val="libBold2Char"/>
                <w:rtl/>
              </w:rPr>
              <w:t>(1401) الجُنّة</w:t>
            </w:r>
            <w:r w:rsidR="009E0228">
              <w:rPr>
                <w:rStyle w:val="libBold2Char"/>
                <w:rFonts w:hint="cs"/>
                <w:rtl/>
              </w:rPr>
              <w:t>:</w:t>
            </w:r>
            <w:r w:rsidR="009E0228">
              <w:rPr>
                <w:rFonts w:hint="cs"/>
                <w:rtl/>
              </w:rPr>
              <w:t xml:space="preserve"> - </w:t>
            </w:r>
            <w:r>
              <w:rPr>
                <w:rtl/>
              </w:rPr>
              <w:t>بضم الجيم</w:t>
            </w:r>
            <w:r w:rsidR="009E0228">
              <w:rPr>
                <w:rtl/>
              </w:rPr>
              <w:t xml:space="preserve"> - </w:t>
            </w:r>
            <w:r>
              <w:rPr>
                <w:rtl/>
              </w:rPr>
              <w:t>الوقاية والصّون.</w:t>
            </w:r>
          </w:p>
          <w:p w:rsidR="0099446B" w:rsidRDefault="0099446B" w:rsidP="009E0228">
            <w:pPr>
              <w:pStyle w:val="libVar0"/>
              <w:rPr>
                <w:rtl/>
              </w:rPr>
            </w:pPr>
            <w:r w:rsidRPr="0099446B">
              <w:rPr>
                <w:rStyle w:val="libBold2Char"/>
                <w:rtl/>
              </w:rPr>
              <w:t>(1402) أبْلَجُ المَنَاهِجِ</w:t>
            </w:r>
            <w:r w:rsidR="009E0228">
              <w:rPr>
                <w:rStyle w:val="libBold2Char"/>
                <w:rFonts w:hint="cs"/>
                <w:rtl/>
              </w:rPr>
              <w:t>:</w:t>
            </w:r>
            <w:r>
              <w:rPr>
                <w:rFonts w:hint="cs"/>
                <w:rtl/>
              </w:rPr>
              <w:t xml:space="preserve"> </w:t>
            </w:r>
            <w:r>
              <w:rPr>
                <w:rtl/>
              </w:rPr>
              <w:t>أشد الطرق وضوحا وأنورها.</w:t>
            </w:r>
          </w:p>
          <w:p w:rsidR="0099446B" w:rsidRDefault="0099446B" w:rsidP="009E0228">
            <w:pPr>
              <w:pStyle w:val="libVar0"/>
              <w:rPr>
                <w:rtl/>
              </w:rPr>
            </w:pPr>
            <w:r w:rsidRPr="0099446B">
              <w:rPr>
                <w:rStyle w:val="libBold2Char"/>
                <w:rtl/>
              </w:rPr>
              <w:t>(1403) الوَلائج</w:t>
            </w:r>
            <w:r w:rsidR="009E0228">
              <w:rPr>
                <w:rStyle w:val="libBold2Char"/>
                <w:rFonts w:hint="cs"/>
                <w:rtl/>
              </w:rPr>
              <w:t>:</w:t>
            </w:r>
            <w:r>
              <w:rPr>
                <w:rFonts w:hint="cs"/>
                <w:rtl/>
              </w:rPr>
              <w:t xml:space="preserve"> </w:t>
            </w:r>
            <w:r>
              <w:rPr>
                <w:rtl/>
              </w:rPr>
              <w:t>جمع وليجة</w:t>
            </w:r>
            <w:r w:rsidR="009E0228">
              <w:rPr>
                <w:rtl/>
              </w:rPr>
              <w:t>:</w:t>
            </w:r>
            <w:r>
              <w:rPr>
                <w:rtl/>
              </w:rPr>
              <w:t xml:space="preserve"> وهي الدخيلة والمذهب.</w:t>
            </w:r>
          </w:p>
          <w:p w:rsidR="0099446B" w:rsidRPr="00F25DF2" w:rsidRDefault="0099446B" w:rsidP="009E0228">
            <w:pPr>
              <w:pStyle w:val="libVar0"/>
              <w:rPr>
                <w:bCs/>
                <w:rtl/>
              </w:rPr>
            </w:pPr>
            <w:r w:rsidRPr="0099446B">
              <w:rPr>
                <w:rStyle w:val="libBold2Char"/>
                <w:rtl/>
              </w:rPr>
              <w:t>(1404) مُشْرَف</w:t>
            </w:r>
            <w:r w:rsidR="009E0228">
              <w:rPr>
                <w:rStyle w:val="libBold2Char"/>
                <w:rFonts w:hint="cs"/>
                <w:rtl/>
              </w:rPr>
              <w:t>:</w:t>
            </w:r>
            <w:r w:rsidR="009E0228">
              <w:rPr>
                <w:rFonts w:hint="cs"/>
                <w:rtl/>
              </w:rPr>
              <w:t xml:space="preserve"> - </w:t>
            </w:r>
            <w:r>
              <w:rPr>
                <w:rtl/>
              </w:rPr>
              <w:t>بفتح الراء</w:t>
            </w:r>
            <w:r w:rsidR="009E0228">
              <w:rPr>
                <w:rtl/>
              </w:rPr>
              <w:t xml:space="preserve"> - </w:t>
            </w:r>
            <w:r>
              <w:rPr>
                <w:rtl/>
              </w:rPr>
              <w:t>من اشرف</w:t>
            </w:r>
            <w:r w:rsidR="009E0228">
              <w:rPr>
                <w:rtl/>
              </w:rPr>
              <w:t>،</w:t>
            </w:r>
            <w:r>
              <w:rPr>
                <w:rtl/>
              </w:rPr>
              <w:t xml:space="preserve"> والمراد به هنا المكان ترتفع عليه فتطَّلع من فوقه على شيء. ومنار الدين</w:t>
            </w:r>
            <w:r w:rsidR="009E0228">
              <w:rPr>
                <w:rtl/>
              </w:rPr>
              <w:t>:</w:t>
            </w:r>
            <w:r>
              <w:rPr>
                <w:rtl/>
              </w:rPr>
              <w:t xml:space="preserve"> دلائله من العمل الصالح.</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(1405) الجَوَادّ</w:t>
            </w:r>
            <w:r w:rsidR="009E0228">
              <w:rPr>
                <w:rStyle w:val="libBold2Char"/>
                <w:rFonts w:hint="cs"/>
                <w:rtl/>
              </w:rPr>
              <w:t>:</w:t>
            </w:r>
            <w:r>
              <w:rPr>
                <w:rFonts w:hint="cs"/>
                <w:rtl/>
              </w:rPr>
              <w:t xml:space="preserve"> </w:t>
            </w:r>
            <w:r>
              <w:rPr>
                <w:rtl/>
              </w:rPr>
              <w:t>جمع جادّة</w:t>
            </w:r>
            <w:r w:rsidR="009E0228">
              <w:rPr>
                <w:rtl/>
              </w:rPr>
              <w:t>:</w:t>
            </w:r>
            <w:r>
              <w:rPr>
                <w:rtl/>
              </w:rPr>
              <w:t xml:space="preserve"> وهي الطريق الواضح.</w:t>
            </w:r>
          </w:p>
          <w:p w:rsidR="0099446B" w:rsidRDefault="0099446B" w:rsidP="009E0228">
            <w:pPr>
              <w:pStyle w:val="libVar0"/>
              <w:rPr>
                <w:rtl/>
              </w:rPr>
            </w:pPr>
            <w:r w:rsidRPr="0099446B">
              <w:rPr>
                <w:rStyle w:val="libBold2Char"/>
                <w:rtl/>
              </w:rPr>
              <w:t>(1406) كريم المِضْمار</w:t>
            </w:r>
            <w:r w:rsidR="009E0228">
              <w:rPr>
                <w:rStyle w:val="libBold2Char"/>
                <w:rFonts w:hint="cs"/>
                <w:rtl/>
              </w:rPr>
              <w:t>:</w:t>
            </w:r>
            <w:r>
              <w:rPr>
                <w:rFonts w:hint="cs"/>
                <w:rtl/>
              </w:rPr>
              <w:t xml:space="preserve"> </w:t>
            </w:r>
            <w:r>
              <w:rPr>
                <w:rtl/>
              </w:rPr>
              <w:t>أي إذا سوبق سبق.</w:t>
            </w:r>
          </w:p>
          <w:p w:rsidR="0099446B" w:rsidRDefault="0099446B" w:rsidP="009E0228">
            <w:pPr>
              <w:pStyle w:val="libVar0"/>
              <w:rPr>
                <w:rtl/>
              </w:rPr>
            </w:pPr>
            <w:r w:rsidRPr="0099446B">
              <w:rPr>
                <w:rStyle w:val="libBold2Char"/>
                <w:rtl/>
              </w:rPr>
              <w:t>(1407) الحَلْبَة</w:t>
            </w:r>
            <w:r w:rsidR="009E0228">
              <w:rPr>
                <w:rStyle w:val="libBold2Char"/>
                <w:rFonts w:hint="cs"/>
                <w:rtl/>
              </w:rPr>
              <w:t>:</w:t>
            </w:r>
            <w:r>
              <w:rPr>
                <w:rFonts w:hint="cs"/>
                <w:rtl/>
              </w:rPr>
              <w:t xml:space="preserve"> </w:t>
            </w:r>
            <w:r>
              <w:rPr>
                <w:rtl/>
              </w:rPr>
              <w:t>خيل تجمع من كل صوب للنصرة</w:t>
            </w:r>
            <w:r w:rsidR="009E0228">
              <w:rPr>
                <w:rtl/>
              </w:rPr>
              <w:t>،</w:t>
            </w:r>
            <w:r>
              <w:rPr>
                <w:rtl/>
              </w:rPr>
              <w:t xml:space="preserve"> والإسلام جامعها يأتي إليه الكرائم والعتاق.</w:t>
            </w:r>
          </w:p>
          <w:p w:rsidR="0099446B" w:rsidRDefault="0099446B" w:rsidP="009E0228">
            <w:pPr>
              <w:pStyle w:val="libVar0"/>
              <w:rPr>
                <w:rtl/>
              </w:rPr>
            </w:pPr>
            <w:r w:rsidRPr="0099446B">
              <w:rPr>
                <w:rStyle w:val="libBold2Char"/>
                <w:rtl/>
              </w:rPr>
              <w:t>(1408) السُبْقة</w:t>
            </w:r>
            <w:r w:rsidR="009E0228">
              <w:rPr>
                <w:rStyle w:val="libBold2Char"/>
                <w:rFonts w:hint="cs"/>
                <w:rtl/>
              </w:rPr>
              <w:t>:</w:t>
            </w:r>
            <w:r w:rsidR="009E0228">
              <w:rPr>
                <w:rFonts w:hint="cs"/>
                <w:rtl/>
              </w:rPr>
              <w:t xml:space="preserve"> - </w:t>
            </w:r>
            <w:r>
              <w:rPr>
                <w:rtl/>
              </w:rPr>
              <w:t>بالضم</w:t>
            </w:r>
            <w:r w:rsidR="009E0228">
              <w:rPr>
                <w:rtl/>
              </w:rPr>
              <w:t xml:space="preserve"> - </w:t>
            </w:r>
            <w:r>
              <w:rPr>
                <w:rtl/>
              </w:rPr>
              <w:t>جزاء السابقين</w:t>
            </w:r>
          </w:p>
          <w:p w:rsidR="0099446B" w:rsidRDefault="0099446B" w:rsidP="009E0228">
            <w:pPr>
              <w:pStyle w:val="libVar0"/>
              <w:rPr>
                <w:rtl/>
              </w:rPr>
            </w:pPr>
            <w:r w:rsidRPr="0099446B">
              <w:rPr>
                <w:rStyle w:val="libBold2Char"/>
                <w:rtl/>
              </w:rPr>
              <w:t>(1409) أوْرَى</w:t>
            </w:r>
            <w:r w:rsidR="009E0228">
              <w:rPr>
                <w:rStyle w:val="libBold2Char"/>
                <w:rFonts w:hint="cs"/>
                <w:rtl/>
              </w:rPr>
              <w:t>:</w:t>
            </w:r>
            <w:r>
              <w:rPr>
                <w:rFonts w:hint="cs"/>
                <w:rtl/>
              </w:rPr>
              <w:t xml:space="preserve"> </w:t>
            </w:r>
            <w:r>
              <w:rPr>
                <w:rtl/>
              </w:rPr>
              <w:t>أوقد.</w:t>
            </w:r>
          </w:p>
          <w:p w:rsidR="0099446B" w:rsidRDefault="0099446B" w:rsidP="009E0228">
            <w:pPr>
              <w:pStyle w:val="libVar0"/>
              <w:rPr>
                <w:rtl/>
              </w:rPr>
            </w:pPr>
            <w:r w:rsidRPr="0099446B">
              <w:rPr>
                <w:rStyle w:val="libBold2Char"/>
                <w:rtl/>
              </w:rPr>
              <w:t>(1410) القَبَس</w:t>
            </w:r>
            <w:r w:rsidR="009E0228">
              <w:rPr>
                <w:rStyle w:val="libBold2Char"/>
                <w:rFonts w:hint="cs"/>
                <w:rtl/>
              </w:rPr>
              <w:t>:</w:t>
            </w:r>
            <w:r w:rsidR="009E0228">
              <w:rPr>
                <w:rFonts w:hint="cs"/>
                <w:rtl/>
              </w:rPr>
              <w:t xml:space="preserve"> - </w:t>
            </w:r>
            <w:r>
              <w:rPr>
                <w:rtl/>
              </w:rPr>
              <w:t>بالتحريك</w:t>
            </w:r>
            <w:r w:rsidR="009E0228">
              <w:rPr>
                <w:rtl/>
              </w:rPr>
              <w:t xml:space="preserve"> - </w:t>
            </w:r>
            <w:r>
              <w:rPr>
                <w:rtl/>
              </w:rPr>
              <w:t>الشّغلة من النار تقتبس من معظم النار. والقابس</w:t>
            </w:r>
            <w:r w:rsidR="009E0228">
              <w:rPr>
                <w:rtl/>
              </w:rPr>
              <w:t>:</w:t>
            </w:r>
            <w:r>
              <w:rPr>
                <w:rtl/>
              </w:rPr>
              <w:t xml:space="preserve"> آخذ النار من النار.</w:t>
            </w:r>
          </w:p>
          <w:p w:rsidR="0099446B" w:rsidRDefault="0099446B" w:rsidP="009E0228">
            <w:pPr>
              <w:pStyle w:val="libVar0"/>
              <w:rPr>
                <w:rtl/>
              </w:rPr>
            </w:pPr>
            <w:r w:rsidRPr="0099446B">
              <w:rPr>
                <w:rStyle w:val="libBold2Char"/>
                <w:rtl/>
              </w:rPr>
              <w:t>(1411) الحَابِسِ</w:t>
            </w:r>
            <w:r w:rsidR="009E0228">
              <w:rPr>
                <w:rStyle w:val="libBold2Char"/>
                <w:rFonts w:hint="cs"/>
                <w:rtl/>
              </w:rPr>
              <w:t>:</w:t>
            </w:r>
            <w:r>
              <w:rPr>
                <w:rFonts w:hint="cs"/>
                <w:rtl/>
              </w:rPr>
              <w:t xml:space="preserve"> </w:t>
            </w:r>
            <w:r>
              <w:rPr>
                <w:rtl/>
              </w:rPr>
              <w:t>من حبس ناقته وعقلها حيرة منه لا يدري كيف يهتدي فيقف عن السير.</w:t>
            </w:r>
          </w:p>
          <w:p w:rsidR="0099446B" w:rsidRDefault="0099446B" w:rsidP="009E0228">
            <w:pPr>
              <w:pStyle w:val="libVar0"/>
              <w:rPr>
                <w:rtl/>
              </w:rPr>
            </w:pPr>
            <w:r>
              <w:rPr>
                <w:rtl/>
              </w:rPr>
              <w:t>وأنار له علما</w:t>
            </w:r>
            <w:r w:rsidR="009E0228">
              <w:rPr>
                <w:rtl/>
              </w:rPr>
              <w:t>:</w:t>
            </w:r>
            <w:r>
              <w:rPr>
                <w:rtl/>
              </w:rPr>
              <w:t xml:space="preserve"> أي وضع له نارا في رأس جبل ليستنقذه من حيرته.</w:t>
            </w:r>
          </w:p>
          <w:p w:rsidR="0099446B" w:rsidRDefault="0099446B" w:rsidP="009E0228">
            <w:pPr>
              <w:pStyle w:val="libVar0"/>
              <w:rPr>
                <w:rtl/>
              </w:rPr>
            </w:pPr>
            <w:r w:rsidRPr="0099446B">
              <w:rPr>
                <w:rStyle w:val="libBold2Char"/>
                <w:rtl/>
              </w:rPr>
              <w:t>(1412) بَعيثك</w:t>
            </w:r>
            <w:r w:rsidR="009E0228">
              <w:rPr>
                <w:rStyle w:val="libBold2Char"/>
                <w:rFonts w:hint="cs"/>
                <w:rtl/>
              </w:rPr>
              <w:t>:</w:t>
            </w:r>
            <w:r>
              <w:rPr>
                <w:rFonts w:hint="cs"/>
                <w:rtl/>
              </w:rPr>
              <w:t xml:space="preserve"> </w:t>
            </w:r>
            <w:r>
              <w:rPr>
                <w:rtl/>
              </w:rPr>
              <w:t>مبعوثك.</w:t>
            </w:r>
          </w:p>
          <w:p w:rsidR="0099446B" w:rsidRDefault="0099446B" w:rsidP="009E0228">
            <w:pPr>
              <w:pStyle w:val="libVar0"/>
              <w:rPr>
                <w:rtl/>
              </w:rPr>
            </w:pPr>
            <w:r w:rsidRPr="0099446B">
              <w:rPr>
                <w:rStyle w:val="libBold2Char"/>
                <w:rtl/>
              </w:rPr>
              <w:t>(1413) المَقْسَم</w:t>
            </w:r>
            <w:r w:rsidR="009E0228">
              <w:rPr>
                <w:rStyle w:val="libBold2Char"/>
                <w:rFonts w:hint="cs"/>
                <w:rtl/>
              </w:rPr>
              <w:t>:</w:t>
            </w:r>
            <w:r w:rsidR="009E0228">
              <w:rPr>
                <w:rFonts w:hint="cs"/>
                <w:rtl/>
              </w:rPr>
              <w:t xml:space="preserve"> - </w:t>
            </w:r>
            <w:r>
              <w:rPr>
                <w:rtl/>
              </w:rPr>
              <w:t>كمقعد ومنبر</w:t>
            </w:r>
            <w:r w:rsidR="009E0228">
              <w:rPr>
                <w:rtl/>
              </w:rPr>
              <w:t xml:space="preserve"> - </w:t>
            </w:r>
            <w:r>
              <w:rPr>
                <w:rtl/>
              </w:rPr>
              <w:t>النصيب والحظ.</w:t>
            </w:r>
          </w:p>
          <w:p w:rsidR="0099446B" w:rsidRDefault="0099446B" w:rsidP="009E0228">
            <w:pPr>
              <w:pStyle w:val="libVar0"/>
              <w:rPr>
                <w:rtl/>
              </w:rPr>
            </w:pPr>
            <w:r w:rsidRPr="0099446B">
              <w:rPr>
                <w:rStyle w:val="libBold2Char"/>
                <w:rtl/>
              </w:rPr>
              <w:t>(1414) النّزُل</w:t>
            </w:r>
            <w:r w:rsidR="009E0228">
              <w:rPr>
                <w:rStyle w:val="libBold2Char"/>
                <w:rFonts w:hint="cs"/>
                <w:rtl/>
              </w:rPr>
              <w:t>:</w:t>
            </w:r>
            <w:r w:rsidR="009E0228">
              <w:rPr>
                <w:rFonts w:hint="cs"/>
                <w:rtl/>
              </w:rPr>
              <w:t xml:space="preserve"> - </w:t>
            </w:r>
            <w:r>
              <w:rPr>
                <w:rtl/>
              </w:rPr>
              <w:t>بضمتين</w:t>
            </w:r>
            <w:r w:rsidR="009E0228">
              <w:rPr>
                <w:rtl/>
              </w:rPr>
              <w:t xml:space="preserve"> - </w:t>
            </w:r>
            <w:r>
              <w:rPr>
                <w:rtl/>
              </w:rPr>
              <w:t>ما هيّىء للضيف لينزل عليه.</w:t>
            </w:r>
          </w:p>
          <w:p w:rsidR="0099446B" w:rsidRDefault="0099446B" w:rsidP="009E0228">
            <w:pPr>
              <w:pStyle w:val="libVar0"/>
              <w:rPr>
                <w:rtl/>
              </w:rPr>
            </w:pPr>
            <w:r w:rsidRPr="0099446B">
              <w:rPr>
                <w:rStyle w:val="libBold2Char"/>
                <w:rtl/>
              </w:rPr>
              <w:t>(1415) السّناء</w:t>
            </w:r>
            <w:r w:rsidR="009E0228">
              <w:rPr>
                <w:rStyle w:val="libBold2Char"/>
                <w:rFonts w:hint="cs"/>
                <w:rtl/>
              </w:rPr>
              <w:t>:</w:t>
            </w:r>
            <w:r w:rsidR="009E0228">
              <w:rPr>
                <w:rFonts w:hint="cs"/>
                <w:rtl/>
              </w:rPr>
              <w:t xml:space="preserve"> - </w:t>
            </w:r>
            <w:r>
              <w:rPr>
                <w:rtl/>
              </w:rPr>
              <w:t>كسحاب</w:t>
            </w:r>
            <w:r w:rsidR="009E0228">
              <w:rPr>
                <w:rtl/>
              </w:rPr>
              <w:t xml:space="preserve"> - </w:t>
            </w:r>
            <w:r>
              <w:rPr>
                <w:rtl/>
              </w:rPr>
              <w:t>الرفعة.</w:t>
            </w:r>
          </w:p>
          <w:p w:rsidR="0099446B" w:rsidRDefault="0099446B" w:rsidP="009E0228">
            <w:pPr>
              <w:pStyle w:val="libVar0"/>
              <w:rPr>
                <w:rtl/>
              </w:rPr>
            </w:pPr>
            <w:r w:rsidRPr="0099446B">
              <w:rPr>
                <w:rStyle w:val="libBold2Char"/>
                <w:rtl/>
              </w:rPr>
              <w:t>(1416) خزايا</w:t>
            </w:r>
            <w:r w:rsidR="009E0228">
              <w:rPr>
                <w:rStyle w:val="libBold2Char"/>
                <w:rFonts w:hint="cs"/>
                <w:rtl/>
              </w:rPr>
              <w:t>:</w:t>
            </w:r>
            <w:r>
              <w:rPr>
                <w:rFonts w:hint="cs"/>
                <w:rtl/>
              </w:rPr>
              <w:t xml:space="preserve"> </w:t>
            </w:r>
            <w:r>
              <w:rPr>
                <w:rtl/>
              </w:rPr>
              <w:t>جمع خزيان</w:t>
            </w:r>
            <w:r w:rsidR="009E0228">
              <w:rPr>
                <w:rtl/>
              </w:rPr>
              <w:t>،</w:t>
            </w:r>
            <w:r>
              <w:rPr>
                <w:rtl/>
              </w:rPr>
              <w:t xml:space="preserve"> من </w:t>
            </w:r>
            <w:r>
              <w:rPr>
                <w:rFonts w:hint="cs"/>
                <w:rtl/>
              </w:rPr>
              <w:t>«</w:t>
            </w:r>
            <w:r>
              <w:rPr>
                <w:rtl/>
              </w:rPr>
              <w:t>خزي</w:t>
            </w:r>
            <w:r>
              <w:rPr>
                <w:rFonts w:hint="cs"/>
                <w:rtl/>
              </w:rPr>
              <w:t>»</w:t>
            </w:r>
            <w:r>
              <w:rPr>
                <w:rtl/>
              </w:rPr>
              <w:t xml:space="preserve"> إذا خجل من قبيح ارتكبه.</w:t>
            </w:r>
          </w:p>
          <w:p w:rsidR="0099446B" w:rsidRDefault="0099446B" w:rsidP="009E0228">
            <w:pPr>
              <w:pStyle w:val="libVar0"/>
              <w:rPr>
                <w:rtl/>
              </w:rPr>
            </w:pPr>
            <w:r w:rsidRPr="0099446B">
              <w:rPr>
                <w:rStyle w:val="libBold2Char"/>
                <w:rtl/>
              </w:rPr>
              <w:t>(1417) ناكِبين</w:t>
            </w:r>
            <w:r w:rsidR="009E0228">
              <w:rPr>
                <w:rStyle w:val="libBold2Char"/>
                <w:rFonts w:hint="cs"/>
                <w:rtl/>
              </w:rPr>
              <w:t>:</w:t>
            </w:r>
            <w:r>
              <w:rPr>
                <w:rFonts w:hint="cs"/>
                <w:rtl/>
              </w:rPr>
              <w:t xml:space="preserve"> </w:t>
            </w:r>
            <w:r>
              <w:rPr>
                <w:rtl/>
              </w:rPr>
              <w:t>عادلين عن طريق الحق.</w:t>
            </w:r>
          </w:p>
          <w:p w:rsidR="0099446B" w:rsidRDefault="0099446B" w:rsidP="009E0228">
            <w:pPr>
              <w:pStyle w:val="libVar0"/>
              <w:rPr>
                <w:rtl/>
              </w:rPr>
            </w:pPr>
            <w:r w:rsidRPr="0099446B">
              <w:rPr>
                <w:rStyle w:val="libBold2Char"/>
                <w:rtl/>
              </w:rPr>
              <w:t>(1418) ناكثين</w:t>
            </w:r>
            <w:r w:rsidR="009E0228">
              <w:rPr>
                <w:rStyle w:val="libBold2Char"/>
                <w:rFonts w:hint="cs"/>
                <w:rtl/>
              </w:rPr>
              <w:t>:</w:t>
            </w:r>
            <w:r>
              <w:rPr>
                <w:rFonts w:hint="cs"/>
                <w:rtl/>
              </w:rPr>
              <w:t xml:space="preserve"> </w:t>
            </w:r>
            <w:r>
              <w:rPr>
                <w:rtl/>
              </w:rPr>
              <w:t>ناقضين للعهد.</w:t>
            </w:r>
          </w:p>
          <w:p w:rsidR="0099446B" w:rsidRPr="00F25DF2" w:rsidRDefault="0099446B" w:rsidP="009E0228">
            <w:pPr>
              <w:pStyle w:val="libVar0"/>
              <w:rPr>
                <w:bCs/>
                <w:rtl/>
              </w:rPr>
            </w:pPr>
            <w:r w:rsidRPr="0099446B">
              <w:rPr>
                <w:rStyle w:val="libBold2Char"/>
                <w:rtl/>
              </w:rPr>
              <w:t>(1419) الطَغام</w:t>
            </w:r>
            <w:r w:rsidR="009E0228">
              <w:rPr>
                <w:rStyle w:val="libBold2Char"/>
                <w:rFonts w:hint="cs"/>
                <w:rtl/>
              </w:rPr>
              <w:t>:</w:t>
            </w:r>
            <w:r>
              <w:rPr>
                <w:rFonts w:hint="cs"/>
                <w:rtl/>
              </w:rPr>
              <w:t xml:space="preserve"> </w:t>
            </w:r>
            <w:r>
              <w:rPr>
                <w:rtl/>
              </w:rPr>
              <w:t>كجراد</w:t>
            </w:r>
            <w:r w:rsidR="009E0228">
              <w:rPr>
                <w:rtl/>
              </w:rPr>
              <w:t xml:space="preserve"> - </w:t>
            </w:r>
            <w:r>
              <w:rPr>
                <w:rtl/>
              </w:rPr>
              <w:t>أوغاد الناس.</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0"/>
        <w:gridCol w:w="300"/>
        <w:gridCol w:w="4002"/>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(1420) لهَامِيم</w:t>
            </w:r>
            <w:r w:rsidR="009E0228">
              <w:rPr>
                <w:rStyle w:val="libBold2Char"/>
                <w:rFonts w:hint="cs"/>
                <w:rtl/>
              </w:rPr>
              <w:t>:</w:t>
            </w:r>
            <w:r>
              <w:rPr>
                <w:rFonts w:hint="cs"/>
                <w:rtl/>
              </w:rPr>
              <w:t xml:space="preserve"> </w:t>
            </w:r>
            <w:r>
              <w:rPr>
                <w:rtl/>
              </w:rPr>
              <w:t>جمع لهميم</w:t>
            </w:r>
            <w:r w:rsidR="009E0228">
              <w:rPr>
                <w:rtl/>
              </w:rPr>
              <w:t xml:space="preserve"> - </w:t>
            </w:r>
            <w:r>
              <w:rPr>
                <w:rtl/>
              </w:rPr>
              <w:t>بكسر اللام</w:t>
            </w:r>
            <w:r w:rsidR="009E0228">
              <w:rPr>
                <w:rtl/>
              </w:rPr>
              <w:t xml:space="preserve"> - </w:t>
            </w:r>
            <w:r>
              <w:rPr>
                <w:rtl/>
              </w:rPr>
              <w:t>وهو السابق الجواد من الخيل والناس.</w:t>
            </w:r>
          </w:p>
          <w:p w:rsidR="0099446B" w:rsidRDefault="0099446B" w:rsidP="009E0228">
            <w:pPr>
              <w:pStyle w:val="libVar0"/>
              <w:rPr>
                <w:rtl/>
              </w:rPr>
            </w:pPr>
            <w:r w:rsidRPr="0099446B">
              <w:rPr>
                <w:rStyle w:val="libBold2Char"/>
                <w:rtl/>
              </w:rPr>
              <w:t>(1421) اليآفِيخ</w:t>
            </w:r>
            <w:r w:rsidR="009E0228">
              <w:rPr>
                <w:rStyle w:val="libBold2Char"/>
                <w:rFonts w:hint="cs"/>
                <w:rtl/>
              </w:rPr>
              <w:t>:</w:t>
            </w:r>
            <w:r>
              <w:rPr>
                <w:rFonts w:hint="cs"/>
                <w:rtl/>
              </w:rPr>
              <w:t xml:space="preserve"> </w:t>
            </w:r>
            <w:r>
              <w:rPr>
                <w:rtl/>
              </w:rPr>
              <w:t>جمع يأفوخ</w:t>
            </w:r>
            <w:r w:rsidR="009E0228">
              <w:rPr>
                <w:rtl/>
              </w:rPr>
              <w:t>:</w:t>
            </w:r>
            <w:r>
              <w:rPr>
                <w:rtl/>
              </w:rPr>
              <w:t xml:space="preserve"> وهو من الرأس حيث يلتقي عظم مقدّمه مع مؤخّره.</w:t>
            </w:r>
          </w:p>
          <w:p w:rsidR="0099446B" w:rsidRDefault="0099446B" w:rsidP="009E0228">
            <w:pPr>
              <w:pStyle w:val="libVar0"/>
              <w:rPr>
                <w:rtl/>
              </w:rPr>
            </w:pPr>
            <w:r w:rsidRPr="0099446B">
              <w:rPr>
                <w:rStyle w:val="libBold2Char"/>
                <w:rtl/>
              </w:rPr>
              <w:t>(1422) الوَحَاوِح</w:t>
            </w:r>
            <w:r w:rsidR="009E0228">
              <w:rPr>
                <w:rStyle w:val="libBold2Char"/>
                <w:rFonts w:hint="cs"/>
                <w:rtl/>
              </w:rPr>
              <w:t>:</w:t>
            </w:r>
            <w:r>
              <w:rPr>
                <w:rFonts w:hint="cs"/>
                <w:rtl/>
              </w:rPr>
              <w:t xml:space="preserve"> </w:t>
            </w:r>
            <w:r>
              <w:rPr>
                <w:rtl/>
              </w:rPr>
              <w:t>جمع وحوحة</w:t>
            </w:r>
            <w:r w:rsidR="009E0228">
              <w:rPr>
                <w:rtl/>
              </w:rPr>
              <w:t>:</w:t>
            </w:r>
            <w:r>
              <w:rPr>
                <w:rtl/>
              </w:rPr>
              <w:t xml:space="preserve"> صوت معه بحح يصدر عن المتألم والمراد</w:t>
            </w:r>
            <w:r w:rsidR="009E0228">
              <w:rPr>
                <w:rtl/>
              </w:rPr>
              <w:t>:</w:t>
            </w:r>
            <w:r>
              <w:rPr>
                <w:rtl/>
              </w:rPr>
              <w:t xml:space="preserve"> حرقة الغيظ.</w:t>
            </w:r>
          </w:p>
          <w:p w:rsidR="0099446B" w:rsidRDefault="0099446B" w:rsidP="009E0228">
            <w:pPr>
              <w:pStyle w:val="libVar0"/>
              <w:rPr>
                <w:rtl/>
              </w:rPr>
            </w:pPr>
            <w:r w:rsidRPr="0099446B">
              <w:rPr>
                <w:rStyle w:val="libBold2Char"/>
                <w:rtl/>
              </w:rPr>
              <w:t>(1423) الأخَرَةُ</w:t>
            </w:r>
            <w:r w:rsidR="009E0228">
              <w:rPr>
                <w:rStyle w:val="libBold2Char"/>
                <w:rFonts w:hint="cs"/>
                <w:rtl/>
              </w:rPr>
              <w:t>:</w:t>
            </w:r>
            <w:r w:rsidR="009E0228">
              <w:rPr>
                <w:rFonts w:hint="cs"/>
                <w:rtl/>
              </w:rPr>
              <w:t xml:space="preserve"> - </w:t>
            </w:r>
            <w:r>
              <w:rPr>
                <w:rtl/>
              </w:rPr>
              <w:t>محركة</w:t>
            </w:r>
            <w:r w:rsidR="009E0228">
              <w:rPr>
                <w:rtl/>
              </w:rPr>
              <w:t xml:space="preserve"> - </w:t>
            </w:r>
            <w:r>
              <w:rPr>
                <w:rtl/>
              </w:rPr>
              <w:t>آخر الأمر.</w:t>
            </w:r>
          </w:p>
          <w:p w:rsidR="0099446B" w:rsidRDefault="0099446B" w:rsidP="009E0228">
            <w:pPr>
              <w:pStyle w:val="libVar0"/>
              <w:rPr>
                <w:rtl/>
              </w:rPr>
            </w:pPr>
            <w:r w:rsidRPr="0099446B">
              <w:rPr>
                <w:rStyle w:val="libBold2Char"/>
                <w:rtl/>
              </w:rPr>
              <w:t>(1424) الحَسّ</w:t>
            </w:r>
            <w:r w:rsidR="009E0228">
              <w:rPr>
                <w:rStyle w:val="libBold2Char"/>
                <w:rFonts w:hint="cs"/>
                <w:rtl/>
              </w:rPr>
              <w:t>:</w:t>
            </w:r>
            <w:r w:rsidR="009E0228">
              <w:rPr>
                <w:rFonts w:hint="cs"/>
                <w:rtl/>
              </w:rPr>
              <w:t xml:space="preserve"> - </w:t>
            </w:r>
            <w:r>
              <w:rPr>
                <w:rtl/>
              </w:rPr>
              <w:t>بفتح الحاء</w:t>
            </w:r>
            <w:r w:rsidR="009E0228">
              <w:rPr>
                <w:rtl/>
              </w:rPr>
              <w:t xml:space="preserve"> - </w:t>
            </w:r>
            <w:r>
              <w:rPr>
                <w:rtl/>
              </w:rPr>
              <w:t>القتل.</w:t>
            </w:r>
          </w:p>
          <w:p w:rsidR="0099446B" w:rsidRDefault="0099446B" w:rsidP="009E0228">
            <w:pPr>
              <w:pStyle w:val="libVar0"/>
              <w:rPr>
                <w:rtl/>
              </w:rPr>
            </w:pPr>
            <w:r w:rsidRPr="0099446B">
              <w:rPr>
                <w:rStyle w:val="libBold2Char"/>
                <w:rtl/>
              </w:rPr>
              <w:t>(1425) الشّجْر</w:t>
            </w:r>
            <w:r w:rsidR="009E0228">
              <w:rPr>
                <w:rStyle w:val="libBold2Char"/>
                <w:rFonts w:hint="cs"/>
                <w:rtl/>
              </w:rPr>
              <w:t>:</w:t>
            </w:r>
            <w:r w:rsidR="009E0228">
              <w:rPr>
                <w:rFonts w:hint="cs"/>
                <w:rtl/>
              </w:rPr>
              <w:t xml:space="preserve"> - </w:t>
            </w:r>
            <w:r>
              <w:rPr>
                <w:rtl/>
              </w:rPr>
              <w:t>كالضرب</w:t>
            </w:r>
            <w:r w:rsidR="009E0228">
              <w:rPr>
                <w:rtl/>
              </w:rPr>
              <w:t xml:space="preserve"> - </w:t>
            </w:r>
            <w:r>
              <w:rPr>
                <w:rtl/>
              </w:rPr>
              <w:t>الطعن.</w:t>
            </w:r>
          </w:p>
          <w:p w:rsidR="0099446B" w:rsidRDefault="0099446B" w:rsidP="009E0228">
            <w:pPr>
              <w:pStyle w:val="libVar0"/>
              <w:rPr>
                <w:rtl/>
              </w:rPr>
            </w:pPr>
            <w:r w:rsidRPr="0099446B">
              <w:rPr>
                <w:rStyle w:val="libBold2Char"/>
                <w:rtl/>
              </w:rPr>
              <w:t>(1426) الهِيم</w:t>
            </w:r>
            <w:r w:rsidR="009E0228">
              <w:rPr>
                <w:rStyle w:val="libBold2Char"/>
                <w:rFonts w:hint="cs"/>
                <w:rtl/>
              </w:rPr>
              <w:t>:</w:t>
            </w:r>
            <w:r w:rsidR="009E0228">
              <w:rPr>
                <w:rFonts w:hint="cs"/>
                <w:rtl/>
              </w:rPr>
              <w:t xml:space="preserve"> - </w:t>
            </w:r>
            <w:r>
              <w:rPr>
                <w:rtl/>
              </w:rPr>
              <w:t>بكسر الهاء</w:t>
            </w:r>
            <w:r w:rsidR="009E0228">
              <w:rPr>
                <w:rtl/>
              </w:rPr>
              <w:t xml:space="preserve"> - </w:t>
            </w:r>
            <w:r>
              <w:rPr>
                <w:rtl/>
              </w:rPr>
              <w:t>الإبل العطاش.</w:t>
            </w:r>
          </w:p>
          <w:p w:rsidR="0099446B" w:rsidRDefault="0099446B" w:rsidP="009E0228">
            <w:pPr>
              <w:pStyle w:val="libVar0"/>
              <w:rPr>
                <w:rtl/>
              </w:rPr>
            </w:pPr>
            <w:r w:rsidRPr="0099446B">
              <w:rPr>
                <w:rStyle w:val="libBold2Char"/>
                <w:rtl/>
              </w:rPr>
              <w:t>(1427) تُذَادُ</w:t>
            </w:r>
            <w:r w:rsidR="009E0228">
              <w:rPr>
                <w:rStyle w:val="libBold2Char"/>
                <w:rFonts w:hint="cs"/>
                <w:rtl/>
              </w:rPr>
              <w:t>:</w:t>
            </w:r>
            <w:r>
              <w:rPr>
                <w:rFonts w:hint="cs"/>
                <w:rtl/>
              </w:rPr>
              <w:t xml:space="preserve"> </w:t>
            </w:r>
            <w:r>
              <w:rPr>
                <w:rtl/>
              </w:rPr>
              <w:t>تمنع.</w:t>
            </w:r>
          </w:p>
          <w:p w:rsidR="0099446B" w:rsidRDefault="0099446B" w:rsidP="009E0228">
            <w:pPr>
              <w:pStyle w:val="libVar0"/>
              <w:rPr>
                <w:rtl/>
              </w:rPr>
            </w:pPr>
            <w:r>
              <w:rPr>
                <w:rtl/>
              </w:rPr>
              <w:t xml:space="preserve">(1428) المراد </w:t>
            </w:r>
            <w:r>
              <w:rPr>
                <w:rFonts w:hint="cs"/>
                <w:rtl/>
              </w:rPr>
              <w:t>«</w:t>
            </w:r>
            <w:r>
              <w:rPr>
                <w:rtl/>
              </w:rPr>
              <w:t>بذوي الضمائر</w:t>
            </w:r>
            <w:r>
              <w:rPr>
                <w:rFonts w:hint="cs"/>
                <w:rtl/>
              </w:rPr>
              <w:t>»</w:t>
            </w:r>
            <w:r>
              <w:rPr>
                <w:rtl/>
              </w:rPr>
              <w:t xml:space="preserve"> ذوو القلوب والحواسّ البدائية.</w:t>
            </w:r>
          </w:p>
          <w:p w:rsidR="0099446B" w:rsidRDefault="0099446B" w:rsidP="009E0228">
            <w:pPr>
              <w:pStyle w:val="libVar0"/>
              <w:rPr>
                <w:rtl/>
              </w:rPr>
            </w:pPr>
            <w:r w:rsidRPr="0099446B">
              <w:rPr>
                <w:rStyle w:val="libBold2Char"/>
                <w:rtl/>
              </w:rPr>
              <w:t>(1429) السّترات</w:t>
            </w:r>
            <w:r w:rsidR="009E0228">
              <w:rPr>
                <w:rStyle w:val="libBold2Char"/>
                <w:rFonts w:hint="cs"/>
                <w:rtl/>
              </w:rPr>
              <w:t>:</w:t>
            </w:r>
            <w:r>
              <w:rPr>
                <w:rFonts w:hint="cs"/>
                <w:rtl/>
              </w:rPr>
              <w:t xml:space="preserve"> </w:t>
            </w:r>
            <w:r>
              <w:rPr>
                <w:rtl/>
              </w:rPr>
              <w:t>جمع سترة</w:t>
            </w:r>
            <w:r w:rsidR="009E0228">
              <w:rPr>
                <w:rtl/>
              </w:rPr>
              <w:t>،</w:t>
            </w:r>
            <w:r>
              <w:rPr>
                <w:rtl/>
              </w:rPr>
              <w:t xml:space="preserve"> ما يستر به</w:t>
            </w:r>
            <w:r w:rsidR="009E0228">
              <w:rPr>
                <w:rtl/>
              </w:rPr>
              <w:t>،</w:t>
            </w:r>
            <w:r>
              <w:rPr>
                <w:rtl/>
              </w:rPr>
              <w:t xml:space="preserve"> أيّا كان.</w:t>
            </w:r>
          </w:p>
          <w:p w:rsidR="0099446B" w:rsidRDefault="0099446B" w:rsidP="009E0228">
            <w:pPr>
              <w:pStyle w:val="libVar0"/>
              <w:rPr>
                <w:rtl/>
              </w:rPr>
            </w:pPr>
            <w:r w:rsidRPr="0099446B">
              <w:rPr>
                <w:rStyle w:val="libBold2Char"/>
                <w:rtl/>
              </w:rPr>
              <w:t>(1430) المِشْكاة</w:t>
            </w:r>
            <w:r w:rsidR="009E0228">
              <w:rPr>
                <w:rStyle w:val="libBold2Char"/>
                <w:rFonts w:hint="cs"/>
                <w:rtl/>
              </w:rPr>
              <w:t>:</w:t>
            </w:r>
            <w:r>
              <w:rPr>
                <w:rFonts w:hint="cs"/>
                <w:rtl/>
              </w:rPr>
              <w:t xml:space="preserve"> </w:t>
            </w:r>
            <w:r>
              <w:rPr>
                <w:rtl/>
              </w:rPr>
              <w:t>كل كوّة غير نافذة ومن العادة أن يوضع فيها المصباح.</w:t>
            </w:r>
          </w:p>
          <w:p w:rsidR="0099446B" w:rsidRDefault="0099446B" w:rsidP="009E0228">
            <w:pPr>
              <w:pStyle w:val="libVar0"/>
              <w:rPr>
                <w:rtl/>
              </w:rPr>
            </w:pPr>
            <w:r w:rsidRPr="0099446B">
              <w:rPr>
                <w:rStyle w:val="libBold2Char"/>
                <w:rtl/>
              </w:rPr>
              <w:t>(1431) الذّؤابة</w:t>
            </w:r>
            <w:r w:rsidR="009E0228">
              <w:rPr>
                <w:rStyle w:val="libBold2Char"/>
                <w:rFonts w:hint="cs"/>
                <w:rtl/>
              </w:rPr>
              <w:t>:</w:t>
            </w:r>
            <w:r>
              <w:rPr>
                <w:rFonts w:hint="cs"/>
                <w:rtl/>
              </w:rPr>
              <w:t xml:space="preserve"> </w:t>
            </w:r>
            <w:r>
              <w:rPr>
                <w:rtl/>
              </w:rPr>
              <w:t>الناصية</w:t>
            </w:r>
            <w:r w:rsidR="009E0228">
              <w:rPr>
                <w:rtl/>
              </w:rPr>
              <w:t>،</w:t>
            </w:r>
            <w:r>
              <w:rPr>
                <w:rtl/>
              </w:rPr>
              <w:t xml:space="preserve"> أو منبتها من الرأس.</w:t>
            </w:r>
          </w:p>
          <w:p w:rsidR="0099446B" w:rsidRDefault="0099446B" w:rsidP="009E0228">
            <w:pPr>
              <w:pStyle w:val="libVar0"/>
              <w:rPr>
                <w:rtl/>
              </w:rPr>
            </w:pPr>
            <w:r w:rsidRPr="0099446B">
              <w:rPr>
                <w:rStyle w:val="libBold2Char"/>
                <w:rtl/>
              </w:rPr>
              <w:t>(1432) البَطْحاء</w:t>
            </w:r>
            <w:r w:rsidR="009E0228">
              <w:rPr>
                <w:rStyle w:val="libBold2Char"/>
                <w:rFonts w:hint="cs"/>
                <w:rtl/>
              </w:rPr>
              <w:t>:</w:t>
            </w:r>
            <w:r>
              <w:rPr>
                <w:rFonts w:hint="cs"/>
                <w:rtl/>
              </w:rPr>
              <w:t xml:space="preserve"> </w:t>
            </w:r>
            <w:r>
              <w:rPr>
                <w:rtl/>
              </w:rPr>
              <w:t>ما بين أخشبي مكة</w:t>
            </w:r>
            <w:r w:rsidR="009E0228">
              <w:rPr>
                <w:rtl/>
              </w:rPr>
              <w:t>،</w:t>
            </w:r>
            <w:r>
              <w:rPr>
                <w:rtl/>
              </w:rPr>
              <w:t xml:space="preserve"> كانت تسكنه قبائل من قريش</w:t>
            </w:r>
            <w:r w:rsidR="009E0228">
              <w:rPr>
                <w:rtl/>
              </w:rPr>
              <w:t>،</w:t>
            </w:r>
            <w:r>
              <w:rPr>
                <w:rtl/>
              </w:rPr>
              <w:t xml:space="preserve"> ويقال لهم قريش البطاح.</w:t>
            </w:r>
          </w:p>
          <w:p w:rsidR="0099446B" w:rsidRPr="00F25DF2" w:rsidRDefault="0099446B" w:rsidP="009E0228">
            <w:pPr>
              <w:pStyle w:val="libVar0"/>
              <w:rPr>
                <w:bCs/>
                <w:rtl/>
              </w:rPr>
            </w:pPr>
            <w:r w:rsidRPr="0099446B">
              <w:rPr>
                <w:rStyle w:val="libBold2Char"/>
                <w:rtl/>
              </w:rPr>
              <w:t>(1433) مَوَاسِمُه</w:t>
            </w:r>
            <w:r w:rsidR="009E0228">
              <w:rPr>
                <w:rStyle w:val="libBold2Char"/>
                <w:rFonts w:hint="cs"/>
                <w:rtl/>
              </w:rPr>
              <w:t>:</w:t>
            </w:r>
            <w:r>
              <w:rPr>
                <w:rFonts w:hint="cs"/>
                <w:rtl/>
              </w:rPr>
              <w:t xml:space="preserve"> </w:t>
            </w:r>
            <w:r>
              <w:rPr>
                <w:rtl/>
              </w:rPr>
              <w:t>جمع ميسم</w:t>
            </w:r>
            <w:r w:rsidR="009E0228">
              <w:rPr>
                <w:rtl/>
              </w:rPr>
              <w:t xml:space="preserve"> - </w:t>
            </w:r>
            <w:r>
              <w:rPr>
                <w:rtl/>
              </w:rPr>
              <w:t>بكسر الميم</w:t>
            </w:r>
            <w:r w:rsidR="009E0228">
              <w:rPr>
                <w:rtl/>
              </w:rPr>
              <w:t xml:space="preserve"> - </w:t>
            </w:r>
            <w:r>
              <w:rPr>
                <w:rtl/>
              </w:rPr>
              <w:t>وهو المكواة</w:t>
            </w:r>
            <w:r w:rsidR="009E0228">
              <w:rPr>
                <w:rtl/>
              </w:rPr>
              <w:t>،</w:t>
            </w:r>
            <w:r>
              <w:rPr>
                <w:rtl/>
              </w:rPr>
              <w:t xml:space="preserve"> يجمع على مواسم ومياسم.</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(1434) انجابَتْ</w:t>
            </w:r>
            <w:r w:rsidR="009E0228">
              <w:rPr>
                <w:rStyle w:val="libBold2Char"/>
                <w:rFonts w:hint="cs"/>
                <w:rtl/>
              </w:rPr>
              <w:t>:</w:t>
            </w:r>
            <w:r>
              <w:rPr>
                <w:rFonts w:hint="cs"/>
                <w:rtl/>
              </w:rPr>
              <w:t xml:space="preserve"> </w:t>
            </w:r>
            <w:r>
              <w:rPr>
                <w:rtl/>
              </w:rPr>
              <w:t>من قولهم</w:t>
            </w:r>
            <w:r w:rsidR="009E0228">
              <w:rPr>
                <w:rtl/>
              </w:rPr>
              <w:t>:</w:t>
            </w:r>
            <w:r>
              <w:rPr>
                <w:rtl/>
              </w:rPr>
              <w:t xml:space="preserve"> انجابت الناقة</w:t>
            </w:r>
            <w:r w:rsidR="009E0228">
              <w:rPr>
                <w:rtl/>
              </w:rPr>
              <w:t>،</w:t>
            </w:r>
            <w:r>
              <w:rPr>
                <w:rtl/>
              </w:rPr>
              <w:t xml:space="preserve"> إذا مدت عنقها للحلب.</w:t>
            </w:r>
          </w:p>
          <w:p w:rsidR="0099446B" w:rsidRDefault="0099446B" w:rsidP="009E0228">
            <w:pPr>
              <w:pStyle w:val="libVar0"/>
              <w:rPr>
                <w:rtl/>
              </w:rPr>
            </w:pPr>
            <w:r w:rsidRPr="0099446B">
              <w:rPr>
                <w:rStyle w:val="libBold2Char"/>
                <w:rtl/>
              </w:rPr>
              <w:t>(1435) خابطها</w:t>
            </w:r>
            <w:r w:rsidR="009E0228">
              <w:rPr>
                <w:rStyle w:val="libBold2Char"/>
                <w:rFonts w:hint="cs"/>
                <w:rtl/>
              </w:rPr>
              <w:t>:</w:t>
            </w:r>
            <w:r>
              <w:rPr>
                <w:rFonts w:hint="cs"/>
                <w:rtl/>
              </w:rPr>
              <w:t xml:space="preserve"> </w:t>
            </w:r>
            <w:r>
              <w:rPr>
                <w:rtl/>
              </w:rPr>
              <w:t>السائر عليها.</w:t>
            </w:r>
          </w:p>
          <w:p w:rsidR="0099446B" w:rsidRDefault="0099446B" w:rsidP="009E0228">
            <w:pPr>
              <w:pStyle w:val="libVar0"/>
              <w:rPr>
                <w:rtl/>
              </w:rPr>
            </w:pPr>
            <w:r w:rsidRPr="0099446B">
              <w:rPr>
                <w:rStyle w:val="libBold2Char"/>
                <w:rtl/>
              </w:rPr>
              <w:t>(1436) قامت على قُطْبها</w:t>
            </w:r>
            <w:r w:rsidR="009E0228">
              <w:rPr>
                <w:rStyle w:val="libBold2Char"/>
                <w:rFonts w:hint="cs"/>
                <w:rtl/>
              </w:rPr>
              <w:t>:</w:t>
            </w:r>
            <w:r>
              <w:rPr>
                <w:rFonts w:hint="cs"/>
                <w:rtl/>
              </w:rPr>
              <w:t xml:space="preserve"> </w:t>
            </w:r>
            <w:r>
              <w:rPr>
                <w:rtl/>
              </w:rPr>
              <w:t>تمثيل لانتظام أمرها واستحكام قوتها.</w:t>
            </w:r>
          </w:p>
          <w:p w:rsidR="0099446B" w:rsidRDefault="0099446B" w:rsidP="009E0228">
            <w:pPr>
              <w:pStyle w:val="libVar0"/>
              <w:rPr>
                <w:rtl/>
              </w:rPr>
            </w:pPr>
            <w:r w:rsidRPr="0099446B">
              <w:rPr>
                <w:rStyle w:val="libBold2Char"/>
                <w:rtl/>
              </w:rPr>
              <w:t>(1437) شُعَب</w:t>
            </w:r>
            <w:r w:rsidR="009E0228">
              <w:rPr>
                <w:rStyle w:val="libBold2Char"/>
                <w:rFonts w:hint="cs"/>
                <w:rtl/>
              </w:rPr>
              <w:t>:</w:t>
            </w:r>
            <w:r>
              <w:rPr>
                <w:rFonts w:hint="cs"/>
                <w:rtl/>
              </w:rPr>
              <w:t xml:space="preserve"> </w:t>
            </w:r>
            <w:r>
              <w:rPr>
                <w:rtl/>
              </w:rPr>
              <w:t>جمع شعبة</w:t>
            </w:r>
            <w:r w:rsidR="009E0228">
              <w:rPr>
                <w:rtl/>
              </w:rPr>
              <w:t>:</w:t>
            </w:r>
            <w:r>
              <w:rPr>
                <w:rtl/>
              </w:rPr>
              <w:t xml:space="preserve"> وهو الفرع.</w:t>
            </w:r>
          </w:p>
          <w:p w:rsidR="0099446B" w:rsidRDefault="0099446B" w:rsidP="009E0228">
            <w:pPr>
              <w:pStyle w:val="libVar0"/>
              <w:rPr>
                <w:rtl/>
              </w:rPr>
            </w:pPr>
            <w:r w:rsidRPr="0099446B">
              <w:rPr>
                <w:rStyle w:val="libBold2Char"/>
                <w:rtl/>
              </w:rPr>
              <w:t>(1438) تَكيلكم</w:t>
            </w:r>
            <w:r w:rsidR="009E0228">
              <w:rPr>
                <w:rStyle w:val="libBold2Char"/>
                <w:rFonts w:hint="cs"/>
                <w:rtl/>
              </w:rPr>
              <w:t>:</w:t>
            </w:r>
            <w:r>
              <w:rPr>
                <w:rFonts w:hint="cs"/>
                <w:rtl/>
              </w:rPr>
              <w:t xml:space="preserve"> </w:t>
            </w:r>
            <w:r>
              <w:rPr>
                <w:rtl/>
              </w:rPr>
              <w:t>أي تأخذكم للهلاك جملة كما يأخذ الكيّال ما يكيله من الحبّ.</w:t>
            </w:r>
          </w:p>
          <w:p w:rsidR="0099446B" w:rsidRDefault="0099446B" w:rsidP="009E0228">
            <w:pPr>
              <w:pStyle w:val="libVar0"/>
              <w:rPr>
                <w:rtl/>
              </w:rPr>
            </w:pPr>
            <w:r w:rsidRPr="0099446B">
              <w:rPr>
                <w:rStyle w:val="libBold2Char"/>
                <w:rtl/>
              </w:rPr>
              <w:t>(1439) تَخْبِطكم</w:t>
            </w:r>
            <w:r w:rsidR="009E0228">
              <w:rPr>
                <w:rStyle w:val="libBold2Char"/>
                <w:rFonts w:hint="cs"/>
                <w:rtl/>
              </w:rPr>
              <w:t>:</w:t>
            </w:r>
            <w:r>
              <w:rPr>
                <w:rFonts w:hint="cs"/>
                <w:rtl/>
              </w:rPr>
              <w:t xml:space="preserve"> </w:t>
            </w:r>
            <w:r>
              <w:rPr>
                <w:rtl/>
              </w:rPr>
              <w:t xml:space="preserve">من </w:t>
            </w:r>
            <w:r>
              <w:rPr>
                <w:rFonts w:hint="cs"/>
                <w:rtl/>
              </w:rPr>
              <w:t>«</w:t>
            </w:r>
            <w:r>
              <w:rPr>
                <w:rtl/>
              </w:rPr>
              <w:t>خبط الشجرة</w:t>
            </w:r>
            <w:r>
              <w:rPr>
                <w:rFonts w:hint="cs"/>
                <w:rtl/>
              </w:rPr>
              <w:t>»</w:t>
            </w:r>
            <w:r>
              <w:rPr>
                <w:rtl/>
              </w:rPr>
              <w:t xml:space="preserve"> ضربها بالعصيّ ليتناثر ورقها</w:t>
            </w:r>
            <w:r w:rsidR="009E0228">
              <w:rPr>
                <w:rtl/>
              </w:rPr>
              <w:t>،</w:t>
            </w:r>
            <w:r>
              <w:rPr>
                <w:rtl/>
              </w:rPr>
              <w:t xml:space="preserve"> أو من خبط البعير بيده الأرض أي ضربها. وعبّر بالباع ليفيد استطالتها عليهم</w:t>
            </w:r>
            <w:r w:rsidR="009E0228">
              <w:rPr>
                <w:rtl/>
              </w:rPr>
              <w:t>،</w:t>
            </w:r>
            <w:r>
              <w:rPr>
                <w:rtl/>
              </w:rPr>
              <w:t xml:space="preserve"> وتناولها لقريبهم وبعيدهم.</w:t>
            </w:r>
          </w:p>
          <w:p w:rsidR="0099446B" w:rsidRDefault="0099446B" w:rsidP="009E0228">
            <w:pPr>
              <w:pStyle w:val="libVar0"/>
              <w:rPr>
                <w:rtl/>
              </w:rPr>
            </w:pPr>
            <w:r w:rsidRPr="0099446B">
              <w:rPr>
                <w:rStyle w:val="libBold2Char"/>
                <w:rtl/>
              </w:rPr>
              <w:t>(1440) الثُفالة</w:t>
            </w:r>
            <w:r w:rsidR="009E0228">
              <w:rPr>
                <w:rStyle w:val="libBold2Char"/>
                <w:rFonts w:hint="cs"/>
                <w:rtl/>
              </w:rPr>
              <w:t>:</w:t>
            </w:r>
            <w:r w:rsidR="009E0228">
              <w:rPr>
                <w:rFonts w:hint="cs"/>
                <w:rtl/>
              </w:rPr>
              <w:t xml:space="preserve"> - </w:t>
            </w:r>
            <w:r>
              <w:rPr>
                <w:rtl/>
              </w:rPr>
              <w:t>بالضم</w:t>
            </w:r>
            <w:r w:rsidR="009E0228">
              <w:rPr>
                <w:rtl/>
              </w:rPr>
              <w:t xml:space="preserve"> - </w:t>
            </w:r>
            <w:r>
              <w:rPr>
                <w:rtl/>
              </w:rPr>
              <w:t>كالثّفل والثافل</w:t>
            </w:r>
            <w:r w:rsidR="009E0228">
              <w:rPr>
                <w:rtl/>
              </w:rPr>
              <w:t>:</w:t>
            </w:r>
            <w:r>
              <w:rPr>
                <w:rtl/>
              </w:rPr>
              <w:t xml:space="preserve"> هو ما استقرّ تحت الشيء من كدرة. وثفالة القدر</w:t>
            </w:r>
            <w:r w:rsidR="009E0228">
              <w:rPr>
                <w:rtl/>
              </w:rPr>
              <w:t>:</w:t>
            </w:r>
            <w:r>
              <w:rPr>
                <w:rtl/>
              </w:rPr>
              <w:t xml:space="preserve"> ما يبقى في قعره من عكارة.والمراد الأرذال والسّفلة.</w:t>
            </w:r>
          </w:p>
          <w:p w:rsidR="0099446B" w:rsidRDefault="0099446B" w:rsidP="009E0228">
            <w:pPr>
              <w:pStyle w:val="libVar0"/>
              <w:rPr>
                <w:rtl/>
              </w:rPr>
            </w:pPr>
            <w:r w:rsidRPr="0099446B">
              <w:rPr>
                <w:rStyle w:val="libBold2Char"/>
                <w:rtl/>
              </w:rPr>
              <w:t>(1441) النّفَاضة</w:t>
            </w:r>
            <w:r w:rsidR="009E0228">
              <w:rPr>
                <w:rStyle w:val="libBold2Char"/>
                <w:rFonts w:hint="cs"/>
                <w:rtl/>
              </w:rPr>
              <w:t>:</w:t>
            </w:r>
            <w:r>
              <w:rPr>
                <w:rFonts w:hint="cs"/>
                <w:rtl/>
              </w:rPr>
              <w:t xml:space="preserve"> </w:t>
            </w:r>
            <w:r>
              <w:rPr>
                <w:rtl/>
              </w:rPr>
              <w:t>ما يسقط بالنفض.</w:t>
            </w:r>
            <w:r>
              <w:rPr>
                <w:rFonts w:hint="cs"/>
                <w:rtl/>
              </w:rPr>
              <w:t xml:space="preserve"> </w:t>
            </w:r>
            <w:r>
              <w:rPr>
                <w:rtl/>
              </w:rPr>
              <w:t>والعكم</w:t>
            </w:r>
            <w:r w:rsidR="009E0228">
              <w:rPr>
                <w:rtl/>
              </w:rPr>
              <w:t xml:space="preserve"> - </w:t>
            </w:r>
            <w:r>
              <w:rPr>
                <w:rtl/>
              </w:rPr>
              <w:t>بالكسر</w:t>
            </w:r>
            <w:r w:rsidR="009E0228">
              <w:rPr>
                <w:rtl/>
              </w:rPr>
              <w:t xml:space="preserve"> - </w:t>
            </w:r>
            <w:r>
              <w:rPr>
                <w:rtl/>
              </w:rPr>
              <w:t>العدل بالكسر أيضا</w:t>
            </w:r>
            <w:r w:rsidR="009E0228">
              <w:rPr>
                <w:rtl/>
              </w:rPr>
              <w:t>،</w:t>
            </w:r>
            <w:r>
              <w:rPr>
                <w:rtl/>
              </w:rPr>
              <w:t xml:space="preserve"> ونمط تجعل فيه المرأة ذخيرتها. والمراد ما يبقى بعد تفريغه في خلال نسيجه فينفض لينظف.</w:t>
            </w:r>
          </w:p>
          <w:p w:rsidR="0099446B" w:rsidRDefault="0099446B" w:rsidP="009E0228">
            <w:pPr>
              <w:pStyle w:val="libVar0"/>
              <w:rPr>
                <w:rtl/>
              </w:rPr>
            </w:pPr>
            <w:r w:rsidRPr="0099446B">
              <w:rPr>
                <w:rStyle w:val="libBold2Char"/>
                <w:rtl/>
              </w:rPr>
              <w:t>(1442) العَرْك</w:t>
            </w:r>
            <w:r w:rsidR="009E0228">
              <w:rPr>
                <w:rStyle w:val="libBold2Char"/>
                <w:rFonts w:hint="cs"/>
                <w:rtl/>
              </w:rPr>
              <w:t>:</w:t>
            </w:r>
            <w:r>
              <w:rPr>
                <w:rFonts w:hint="cs"/>
                <w:rtl/>
              </w:rPr>
              <w:t xml:space="preserve"> </w:t>
            </w:r>
            <w:r>
              <w:rPr>
                <w:rtl/>
              </w:rPr>
              <w:t>شديد الدّلك. وعركة حكَّه حتى عفاه. والأديم</w:t>
            </w:r>
            <w:r w:rsidR="009E0228">
              <w:rPr>
                <w:rtl/>
              </w:rPr>
              <w:t>:</w:t>
            </w:r>
            <w:r>
              <w:rPr>
                <w:rtl/>
              </w:rPr>
              <w:t xml:space="preserve"> الجلد</w:t>
            </w:r>
          </w:p>
          <w:p w:rsidR="0099446B" w:rsidRDefault="0099446B" w:rsidP="009E0228">
            <w:pPr>
              <w:pStyle w:val="libVar0"/>
              <w:rPr>
                <w:rtl/>
              </w:rPr>
            </w:pPr>
            <w:r w:rsidRPr="0099446B">
              <w:rPr>
                <w:rStyle w:val="libBold2Char"/>
                <w:rtl/>
              </w:rPr>
              <w:t>(1443) الحَصِيد</w:t>
            </w:r>
            <w:r w:rsidR="009E0228">
              <w:rPr>
                <w:rStyle w:val="libBold2Char"/>
                <w:rFonts w:hint="cs"/>
                <w:rtl/>
              </w:rPr>
              <w:t>:</w:t>
            </w:r>
            <w:r>
              <w:rPr>
                <w:rFonts w:hint="cs"/>
                <w:rtl/>
              </w:rPr>
              <w:t xml:space="preserve"> </w:t>
            </w:r>
            <w:r>
              <w:rPr>
                <w:rtl/>
              </w:rPr>
              <w:t>المحصود.</w:t>
            </w:r>
          </w:p>
          <w:p w:rsidR="0099446B" w:rsidRPr="00F25DF2" w:rsidRDefault="0099446B" w:rsidP="009E0228">
            <w:pPr>
              <w:pStyle w:val="libVar0"/>
              <w:rPr>
                <w:rtl/>
              </w:rPr>
            </w:pPr>
            <w:r w:rsidRPr="0099446B">
              <w:rPr>
                <w:rStyle w:val="libBold2Char"/>
                <w:rtl/>
              </w:rPr>
              <w:t>(1444) البَطِينة</w:t>
            </w:r>
            <w:r w:rsidR="009E0228">
              <w:rPr>
                <w:rStyle w:val="libBold2Char"/>
                <w:rFonts w:hint="cs"/>
                <w:rtl/>
              </w:rPr>
              <w:t>:</w:t>
            </w:r>
            <w:r>
              <w:rPr>
                <w:rFonts w:hint="cs"/>
                <w:rtl/>
              </w:rPr>
              <w:t xml:space="preserve"> </w:t>
            </w:r>
            <w:r>
              <w:rPr>
                <w:rtl/>
              </w:rPr>
              <w:t>السمينة.</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6"/>
        <w:gridCol w:w="301"/>
        <w:gridCol w:w="3995"/>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(1445) الرّبّاني</w:t>
            </w:r>
            <w:r w:rsidR="009E0228">
              <w:rPr>
                <w:rStyle w:val="libBold2Char"/>
                <w:rFonts w:hint="cs"/>
                <w:rtl/>
              </w:rPr>
              <w:t>:</w:t>
            </w:r>
            <w:r w:rsidR="009E0228">
              <w:rPr>
                <w:rFonts w:hint="cs"/>
                <w:rtl/>
              </w:rPr>
              <w:t xml:space="preserve"> - </w:t>
            </w:r>
            <w:r>
              <w:rPr>
                <w:rtl/>
              </w:rPr>
              <w:t>بتشديد الباء</w:t>
            </w:r>
            <w:r w:rsidR="009E0228">
              <w:rPr>
                <w:rtl/>
              </w:rPr>
              <w:t xml:space="preserve"> - </w:t>
            </w:r>
            <w:r>
              <w:rPr>
                <w:rtl/>
              </w:rPr>
              <w:t>المتألَّه العارف با لله عز وجل.</w:t>
            </w:r>
          </w:p>
          <w:p w:rsidR="0099446B" w:rsidRDefault="0099446B" w:rsidP="009E0228">
            <w:pPr>
              <w:pStyle w:val="libVar0"/>
              <w:rPr>
                <w:rtl/>
              </w:rPr>
            </w:pPr>
            <w:r w:rsidRPr="0099446B">
              <w:rPr>
                <w:rStyle w:val="libBold2Char"/>
                <w:rtl/>
              </w:rPr>
              <w:t>(1446) هتف بكم</w:t>
            </w:r>
            <w:r w:rsidR="009E0228">
              <w:rPr>
                <w:rStyle w:val="libBold2Char"/>
                <w:rFonts w:hint="cs"/>
                <w:rtl/>
              </w:rPr>
              <w:t>:</w:t>
            </w:r>
            <w:r>
              <w:rPr>
                <w:rFonts w:hint="cs"/>
                <w:rtl/>
              </w:rPr>
              <w:t xml:space="preserve"> </w:t>
            </w:r>
            <w:r>
              <w:rPr>
                <w:rtl/>
              </w:rPr>
              <w:t>صاح بكم.</w:t>
            </w:r>
          </w:p>
          <w:p w:rsidR="0099446B" w:rsidRDefault="0099446B" w:rsidP="009E0228">
            <w:pPr>
              <w:pStyle w:val="libVar0"/>
              <w:rPr>
                <w:rtl/>
              </w:rPr>
            </w:pPr>
            <w:r w:rsidRPr="0099446B">
              <w:rPr>
                <w:rStyle w:val="libBold2Char"/>
                <w:rtl/>
              </w:rPr>
              <w:t>(1447) الرائد</w:t>
            </w:r>
            <w:r w:rsidR="009E0228">
              <w:rPr>
                <w:rStyle w:val="libBold2Char"/>
                <w:rFonts w:hint="cs"/>
                <w:rtl/>
              </w:rPr>
              <w:t>:</w:t>
            </w:r>
            <w:r>
              <w:rPr>
                <w:rFonts w:hint="cs"/>
                <w:rtl/>
              </w:rPr>
              <w:t xml:space="preserve"> </w:t>
            </w:r>
            <w:r>
              <w:rPr>
                <w:rtl/>
              </w:rPr>
              <w:t>من يتقدم القوم ليكشف لهم مواضع الكلأ</w:t>
            </w:r>
            <w:r w:rsidR="009E0228">
              <w:rPr>
                <w:rtl/>
              </w:rPr>
              <w:t>،</w:t>
            </w:r>
            <w:r>
              <w:rPr>
                <w:rtl/>
              </w:rPr>
              <w:t xml:space="preserve"> ويتعرف سهولة الوصول إليها من صعوبته.</w:t>
            </w:r>
          </w:p>
          <w:p w:rsidR="0099446B" w:rsidRDefault="0099446B" w:rsidP="009E0228">
            <w:pPr>
              <w:pStyle w:val="libVar0"/>
              <w:rPr>
                <w:rtl/>
              </w:rPr>
            </w:pPr>
            <w:r w:rsidRPr="0099446B">
              <w:rPr>
                <w:rStyle w:val="libBold2Char"/>
                <w:rtl/>
              </w:rPr>
              <w:t>(1448) قرف الصّمْغة</w:t>
            </w:r>
            <w:r w:rsidR="009E0228">
              <w:rPr>
                <w:rStyle w:val="libBold2Char"/>
                <w:rFonts w:hint="cs"/>
                <w:rtl/>
              </w:rPr>
              <w:t>:</w:t>
            </w:r>
            <w:r>
              <w:rPr>
                <w:rFonts w:hint="cs"/>
                <w:rtl/>
              </w:rPr>
              <w:t xml:space="preserve"> </w:t>
            </w:r>
            <w:r>
              <w:rPr>
                <w:rtl/>
              </w:rPr>
              <w:t>قشرها. وخصّ هذا بالذكر لأن الصمغة إذا قشرت لا يبقى لها أثر.</w:t>
            </w:r>
          </w:p>
          <w:p w:rsidR="0099446B" w:rsidRDefault="0099446B" w:rsidP="009E0228">
            <w:pPr>
              <w:pStyle w:val="libVar0"/>
              <w:rPr>
                <w:rtl/>
              </w:rPr>
            </w:pPr>
            <w:r w:rsidRPr="0099446B">
              <w:rPr>
                <w:rStyle w:val="libBold2Char"/>
                <w:rtl/>
              </w:rPr>
              <w:t>(1449) الفَنِيق</w:t>
            </w:r>
            <w:r w:rsidR="009E0228">
              <w:rPr>
                <w:rStyle w:val="libBold2Char"/>
                <w:rFonts w:hint="cs"/>
                <w:rtl/>
              </w:rPr>
              <w:t>:</w:t>
            </w:r>
            <w:r>
              <w:rPr>
                <w:rFonts w:hint="cs"/>
                <w:rtl/>
              </w:rPr>
              <w:t xml:space="preserve"> </w:t>
            </w:r>
            <w:r>
              <w:rPr>
                <w:rtl/>
              </w:rPr>
              <w:t>الفحل من الإبل.</w:t>
            </w:r>
          </w:p>
          <w:p w:rsidR="0099446B" w:rsidRDefault="0099446B" w:rsidP="009E0228">
            <w:pPr>
              <w:pStyle w:val="libVar0"/>
              <w:rPr>
                <w:rtl/>
              </w:rPr>
            </w:pPr>
            <w:r w:rsidRPr="0099446B">
              <w:rPr>
                <w:rStyle w:val="libBold2Char"/>
                <w:rtl/>
              </w:rPr>
              <w:t>(1450) كُظُوم</w:t>
            </w:r>
            <w:r w:rsidR="009E0228">
              <w:rPr>
                <w:rStyle w:val="libBold2Char"/>
                <w:rFonts w:hint="cs"/>
                <w:rtl/>
              </w:rPr>
              <w:t>:</w:t>
            </w:r>
            <w:r>
              <w:rPr>
                <w:rFonts w:hint="cs"/>
                <w:rtl/>
              </w:rPr>
              <w:t xml:space="preserve"> </w:t>
            </w:r>
            <w:r>
              <w:rPr>
                <w:rtl/>
              </w:rPr>
              <w:t>إمساك وسكون.</w:t>
            </w:r>
          </w:p>
          <w:p w:rsidR="0099446B" w:rsidRDefault="0099446B" w:rsidP="009E0228">
            <w:pPr>
              <w:pStyle w:val="libVar0"/>
              <w:rPr>
                <w:rtl/>
              </w:rPr>
            </w:pPr>
            <w:r w:rsidRPr="0099446B">
              <w:rPr>
                <w:rStyle w:val="libBold2Char"/>
                <w:rtl/>
              </w:rPr>
              <w:t>(1451) كان الولد غيظاً</w:t>
            </w:r>
            <w:r w:rsidR="009E0228">
              <w:rPr>
                <w:rStyle w:val="libBold2Char"/>
                <w:rFonts w:hint="cs"/>
                <w:rtl/>
              </w:rPr>
              <w:t>:</w:t>
            </w:r>
            <w:r>
              <w:rPr>
                <w:rFonts w:hint="cs"/>
                <w:rtl/>
              </w:rPr>
              <w:t xml:space="preserve"> </w:t>
            </w:r>
            <w:r>
              <w:rPr>
                <w:rtl/>
              </w:rPr>
              <w:t>يغيظ والده لشبوبه على العقوق.</w:t>
            </w:r>
          </w:p>
          <w:p w:rsidR="0099446B" w:rsidRDefault="0099446B" w:rsidP="009E0228">
            <w:pPr>
              <w:pStyle w:val="libVar0"/>
              <w:rPr>
                <w:rtl/>
              </w:rPr>
            </w:pPr>
            <w:r w:rsidRPr="0099446B">
              <w:rPr>
                <w:rStyle w:val="libBold2Char"/>
                <w:rtl/>
              </w:rPr>
              <w:t>(1452) القَيْظ</w:t>
            </w:r>
            <w:r w:rsidR="009E0228">
              <w:rPr>
                <w:rStyle w:val="libBold2Char"/>
                <w:rFonts w:hint="cs"/>
                <w:rtl/>
              </w:rPr>
              <w:t>:</w:t>
            </w:r>
            <w:r>
              <w:rPr>
                <w:rFonts w:hint="cs"/>
                <w:rtl/>
              </w:rPr>
              <w:t xml:space="preserve"> </w:t>
            </w:r>
            <w:r>
              <w:rPr>
                <w:rtl/>
              </w:rPr>
              <w:t>شدة الحر</w:t>
            </w:r>
            <w:r w:rsidR="009E0228">
              <w:rPr>
                <w:rtl/>
              </w:rPr>
              <w:t>:</w:t>
            </w:r>
            <w:r>
              <w:rPr>
                <w:rtl/>
              </w:rPr>
              <w:t xml:space="preserve"> والمراد بكون المطر قيظا عدم فائدته.</w:t>
            </w:r>
          </w:p>
          <w:p w:rsidR="0099446B" w:rsidRDefault="0099446B" w:rsidP="009E0228">
            <w:pPr>
              <w:pStyle w:val="libVar0"/>
              <w:rPr>
                <w:rtl/>
              </w:rPr>
            </w:pPr>
            <w:r w:rsidRPr="0099446B">
              <w:rPr>
                <w:rStyle w:val="libBold2Char"/>
                <w:rtl/>
              </w:rPr>
              <w:t>(1453) تغيض</w:t>
            </w:r>
            <w:r w:rsidR="009E0228">
              <w:rPr>
                <w:rStyle w:val="libBold2Char"/>
                <w:rFonts w:hint="cs"/>
                <w:rtl/>
              </w:rPr>
              <w:t>:</w:t>
            </w:r>
            <w:r>
              <w:rPr>
                <w:rFonts w:hint="cs"/>
                <w:rtl/>
              </w:rPr>
              <w:t xml:space="preserve"> </w:t>
            </w:r>
            <w:r>
              <w:rPr>
                <w:rtl/>
              </w:rPr>
              <w:t xml:space="preserve">من </w:t>
            </w:r>
            <w:r>
              <w:rPr>
                <w:rFonts w:hint="cs"/>
                <w:rtl/>
              </w:rPr>
              <w:t>«</w:t>
            </w:r>
            <w:r>
              <w:rPr>
                <w:rtl/>
              </w:rPr>
              <w:t>غاض الماء</w:t>
            </w:r>
            <w:r>
              <w:rPr>
                <w:rFonts w:hint="cs"/>
                <w:rtl/>
              </w:rPr>
              <w:t>»</w:t>
            </w:r>
            <w:r>
              <w:rPr>
                <w:rtl/>
              </w:rPr>
              <w:t xml:space="preserve"> إذا غار في الأرض وجفّت ينابيعه.</w:t>
            </w:r>
          </w:p>
          <w:p w:rsidR="0099446B" w:rsidRDefault="0099446B" w:rsidP="009E0228">
            <w:pPr>
              <w:pStyle w:val="libVar0"/>
              <w:rPr>
                <w:rtl/>
              </w:rPr>
            </w:pPr>
            <w:r w:rsidRPr="0099446B">
              <w:rPr>
                <w:rStyle w:val="libBold2Char"/>
                <w:rtl/>
              </w:rPr>
              <w:t>(1454) لا يُفْلِتُكَ</w:t>
            </w:r>
            <w:r w:rsidR="009E0228">
              <w:rPr>
                <w:rStyle w:val="libBold2Char"/>
                <w:rFonts w:hint="cs"/>
                <w:rtl/>
              </w:rPr>
              <w:t>:</w:t>
            </w:r>
            <w:r>
              <w:rPr>
                <w:rFonts w:hint="cs"/>
                <w:rtl/>
              </w:rPr>
              <w:t xml:space="preserve"> </w:t>
            </w:r>
            <w:r>
              <w:rPr>
                <w:rtl/>
              </w:rPr>
              <w:t>لا ينفلت منك</w:t>
            </w:r>
          </w:p>
          <w:p w:rsidR="0099446B" w:rsidRDefault="0099446B" w:rsidP="009E0228">
            <w:pPr>
              <w:pStyle w:val="libVar0"/>
              <w:rPr>
                <w:rtl/>
              </w:rPr>
            </w:pPr>
            <w:r w:rsidRPr="0099446B">
              <w:rPr>
                <w:rStyle w:val="libBold2Char"/>
                <w:rtl/>
              </w:rPr>
              <w:t>(1455) المَهِين</w:t>
            </w:r>
            <w:r w:rsidR="009E0228">
              <w:rPr>
                <w:rStyle w:val="libBold2Char"/>
                <w:rFonts w:hint="cs"/>
                <w:rtl/>
              </w:rPr>
              <w:t>:</w:t>
            </w:r>
            <w:r>
              <w:rPr>
                <w:rFonts w:hint="cs"/>
                <w:rtl/>
              </w:rPr>
              <w:t xml:space="preserve"> </w:t>
            </w:r>
            <w:r>
              <w:rPr>
                <w:rtl/>
              </w:rPr>
              <w:t>الحقير</w:t>
            </w:r>
            <w:r w:rsidR="009E0228">
              <w:rPr>
                <w:rtl/>
              </w:rPr>
              <w:t>،</w:t>
            </w:r>
            <w:r>
              <w:rPr>
                <w:rtl/>
              </w:rPr>
              <w:t xml:space="preserve"> يريد النطفة.</w:t>
            </w:r>
          </w:p>
          <w:p w:rsidR="0099446B" w:rsidRDefault="0099446B" w:rsidP="009E0228">
            <w:pPr>
              <w:pStyle w:val="libVar0"/>
              <w:rPr>
                <w:rtl/>
              </w:rPr>
            </w:pPr>
            <w:r w:rsidRPr="0099446B">
              <w:rPr>
                <w:rStyle w:val="libBold2Char"/>
                <w:rtl/>
              </w:rPr>
              <w:t>(1456) المَنُون</w:t>
            </w:r>
            <w:r w:rsidR="009E0228">
              <w:rPr>
                <w:rStyle w:val="libBold2Char"/>
                <w:rFonts w:hint="cs"/>
                <w:rtl/>
              </w:rPr>
              <w:t>:</w:t>
            </w:r>
            <w:r>
              <w:rPr>
                <w:rFonts w:hint="cs"/>
                <w:rtl/>
              </w:rPr>
              <w:t xml:space="preserve"> </w:t>
            </w:r>
            <w:r>
              <w:rPr>
                <w:rtl/>
              </w:rPr>
              <w:t>الدهر. والرّيب</w:t>
            </w:r>
            <w:r w:rsidR="009E0228">
              <w:rPr>
                <w:rtl/>
              </w:rPr>
              <w:t>:</w:t>
            </w:r>
            <w:r>
              <w:rPr>
                <w:rtl/>
              </w:rPr>
              <w:t xml:space="preserve"> صرفه.</w:t>
            </w:r>
            <w:r>
              <w:rPr>
                <w:rFonts w:hint="cs"/>
                <w:rtl/>
              </w:rPr>
              <w:t xml:space="preserve"> </w:t>
            </w:r>
            <w:r>
              <w:rPr>
                <w:rtl/>
              </w:rPr>
              <w:t>أي لم تفرّقهم صروف الزمان.</w:t>
            </w:r>
          </w:p>
          <w:p w:rsidR="0099446B" w:rsidRDefault="0099446B" w:rsidP="009E0228">
            <w:pPr>
              <w:pStyle w:val="libVar0"/>
              <w:rPr>
                <w:rtl/>
              </w:rPr>
            </w:pPr>
            <w:r w:rsidRPr="0099446B">
              <w:rPr>
                <w:rStyle w:val="libBold2Char"/>
                <w:rtl/>
              </w:rPr>
              <w:t>(1457) زَرَى عليه</w:t>
            </w:r>
            <w:r w:rsidR="009E0228">
              <w:rPr>
                <w:rStyle w:val="libBold2Char"/>
                <w:rFonts w:hint="cs"/>
                <w:rtl/>
              </w:rPr>
              <w:t>:</w:t>
            </w:r>
            <w:r w:rsidR="009E0228">
              <w:rPr>
                <w:rFonts w:hint="cs"/>
                <w:rtl/>
              </w:rPr>
              <w:t xml:space="preserve"> - </w:t>
            </w:r>
            <w:r>
              <w:rPr>
                <w:rtl/>
              </w:rPr>
              <w:t>كرمى</w:t>
            </w:r>
            <w:r w:rsidR="009E0228">
              <w:rPr>
                <w:rtl/>
              </w:rPr>
              <w:t xml:space="preserve"> - </w:t>
            </w:r>
            <w:r>
              <w:rPr>
                <w:rtl/>
              </w:rPr>
              <w:t>عابه.</w:t>
            </w:r>
          </w:p>
          <w:p w:rsidR="0099446B" w:rsidRDefault="0099446B" w:rsidP="009E0228">
            <w:pPr>
              <w:pStyle w:val="libVar0"/>
              <w:rPr>
                <w:rtl/>
              </w:rPr>
            </w:pPr>
            <w:r>
              <w:rPr>
                <w:rtl/>
              </w:rPr>
              <w:t>(1458) البلاء يكون نعمة ويكون نقمة</w:t>
            </w:r>
            <w:r w:rsidR="009E0228">
              <w:rPr>
                <w:rtl/>
              </w:rPr>
              <w:t>،</w:t>
            </w:r>
            <w:r>
              <w:rPr>
                <w:rtl/>
              </w:rPr>
              <w:t xml:space="preserve"> ويتعيّن الأول بإضافة الحسن اليه. أي ما عبدوك إلا شكرا لنعمتك عليهم.</w:t>
            </w:r>
          </w:p>
          <w:p w:rsidR="0099446B" w:rsidRPr="00F25DF2" w:rsidRDefault="0099446B" w:rsidP="009E0228">
            <w:pPr>
              <w:pStyle w:val="libVar0"/>
              <w:rPr>
                <w:bCs/>
                <w:rtl/>
              </w:rPr>
            </w:pPr>
            <w:r w:rsidRPr="0099446B">
              <w:rPr>
                <w:rStyle w:val="libBold2Char"/>
                <w:rtl/>
              </w:rPr>
              <w:t>(1459) المَأدُبة</w:t>
            </w:r>
            <w:r w:rsidR="009E0228">
              <w:rPr>
                <w:rStyle w:val="libBold2Char"/>
                <w:rFonts w:hint="cs"/>
                <w:rtl/>
              </w:rPr>
              <w:t>:</w:t>
            </w:r>
            <w:r>
              <w:rPr>
                <w:rFonts w:hint="cs"/>
                <w:rtl/>
              </w:rPr>
              <w:t xml:space="preserve"> </w:t>
            </w:r>
            <w:r>
              <w:rPr>
                <w:rtl/>
              </w:rPr>
              <w:t>بضم الدال وفتحها</w:t>
            </w:r>
            <w:r w:rsidR="009E0228">
              <w:rPr>
                <w:rtl/>
              </w:rPr>
              <w:t>:</w:t>
            </w:r>
            <w:r>
              <w:rPr>
                <w:rtl/>
              </w:rPr>
              <w:t xml:space="preserve"> ما يصنع من الطعام للمدعوّين في عرس ونحوه</w:t>
            </w:r>
            <w:r w:rsidR="009E0228">
              <w:rPr>
                <w:rtl/>
              </w:rPr>
              <w:t>،</w:t>
            </w:r>
            <w:r>
              <w:rPr>
                <w:rtl/>
              </w:rPr>
              <w:t xml:space="preserve"> والمراد منها هنا نعيم الجنة.</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(1460) أعْشاه</w:t>
            </w:r>
            <w:r w:rsidR="009E0228">
              <w:rPr>
                <w:rStyle w:val="libBold2Char"/>
                <w:rFonts w:hint="cs"/>
                <w:rtl/>
              </w:rPr>
              <w:t>:</w:t>
            </w:r>
            <w:r>
              <w:rPr>
                <w:rFonts w:hint="cs"/>
                <w:rtl/>
              </w:rPr>
              <w:t xml:space="preserve"> </w:t>
            </w:r>
            <w:r>
              <w:rPr>
                <w:rtl/>
              </w:rPr>
              <w:t>أعماه.</w:t>
            </w:r>
          </w:p>
          <w:p w:rsidR="0099446B" w:rsidRDefault="0099446B" w:rsidP="009E0228">
            <w:pPr>
              <w:pStyle w:val="libVar0"/>
              <w:rPr>
                <w:rtl/>
              </w:rPr>
            </w:pPr>
            <w:r w:rsidRPr="0099446B">
              <w:rPr>
                <w:rStyle w:val="libBold2Char"/>
                <w:rtl/>
              </w:rPr>
              <w:t>(1461) على الغِرَّة</w:t>
            </w:r>
            <w:r w:rsidR="009E0228">
              <w:rPr>
                <w:rStyle w:val="libBold2Char"/>
                <w:rFonts w:hint="cs"/>
                <w:rtl/>
              </w:rPr>
              <w:t>:</w:t>
            </w:r>
            <w:r>
              <w:rPr>
                <w:rFonts w:hint="cs"/>
                <w:rtl/>
              </w:rPr>
              <w:t xml:space="preserve"> </w:t>
            </w:r>
            <w:r>
              <w:rPr>
                <w:rtl/>
              </w:rPr>
              <w:t>بكسر الغين</w:t>
            </w:r>
            <w:r w:rsidR="009E0228">
              <w:rPr>
                <w:rtl/>
              </w:rPr>
              <w:t xml:space="preserve"> - </w:t>
            </w:r>
            <w:r>
              <w:rPr>
                <w:rtl/>
              </w:rPr>
              <w:t>بغتة وعلى غفلة.</w:t>
            </w:r>
          </w:p>
          <w:p w:rsidR="0099446B" w:rsidRDefault="0099446B" w:rsidP="009E0228">
            <w:pPr>
              <w:pStyle w:val="libVar0"/>
              <w:rPr>
                <w:rtl/>
              </w:rPr>
            </w:pPr>
            <w:r w:rsidRPr="0099446B">
              <w:rPr>
                <w:rStyle w:val="libBold2Char"/>
                <w:rtl/>
              </w:rPr>
              <w:t>(1462) وُلُوجاً</w:t>
            </w:r>
            <w:r w:rsidR="009E0228">
              <w:rPr>
                <w:rStyle w:val="libBold2Char"/>
                <w:rFonts w:hint="cs"/>
                <w:rtl/>
              </w:rPr>
              <w:t>:</w:t>
            </w:r>
            <w:r>
              <w:rPr>
                <w:rFonts w:hint="cs"/>
                <w:rtl/>
              </w:rPr>
              <w:t xml:space="preserve"> </w:t>
            </w:r>
            <w:r>
              <w:rPr>
                <w:rtl/>
              </w:rPr>
              <w:t>دخولا.</w:t>
            </w:r>
          </w:p>
          <w:p w:rsidR="0099446B" w:rsidRDefault="0099446B" w:rsidP="009E0228">
            <w:pPr>
              <w:pStyle w:val="libVar0"/>
              <w:rPr>
                <w:rtl/>
              </w:rPr>
            </w:pPr>
            <w:r w:rsidRPr="0099446B">
              <w:rPr>
                <w:rStyle w:val="libBold2Char"/>
                <w:rtl/>
              </w:rPr>
              <w:t>(1463) أغْمَضَ</w:t>
            </w:r>
            <w:r w:rsidR="009E0228">
              <w:rPr>
                <w:rStyle w:val="libBold2Char"/>
                <w:rFonts w:hint="cs"/>
                <w:rtl/>
              </w:rPr>
              <w:t>:</w:t>
            </w:r>
            <w:r>
              <w:rPr>
                <w:rFonts w:hint="cs"/>
                <w:rtl/>
              </w:rPr>
              <w:t xml:space="preserve"> </w:t>
            </w:r>
            <w:r>
              <w:rPr>
                <w:rtl/>
              </w:rPr>
              <w:t>لم يفرّق بين حلال وحرام</w:t>
            </w:r>
            <w:r w:rsidR="009E0228">
              <w:rPr>
                <w:rtl/>
              </w:rPr>
              <w:t>،</w:t>
            </w:r>
            <w:r>
              <w:rPr>
                <w:rtl/>
              </w:rPr>
              <w:t xml:space="preserve"> كأنه أغمض عينيه فلا يميّز.</w:t>
            </w:r>
          </w:p>
          <w:p w:rsidR="0099446B" w:rsidRDefault="0099446B" w:rsidP="009E0228">
            <w:pPr>
              <w:pStyle w:val="libVar0"/>
              <w:rPr>
                <w:rtl/>
              </w:rPr>
            </w:pPr>
            <w:r w:rsidRPr="0099446B">
              <w:rPr>
                <w:rStyle w:val="libBold2Char"/>
                <w:rtl/>
              </w:rPr>
              <w:t>(1464) تَبِعاتها</w:t>
            </w:r>
            <w:r w:rsidR="009E0228">
              <w:rPr>
                <w:rStyle w:val="libBold2Char"/>
                <w:rFonts w:hint="cs"/>
                <w:rtl/>
              </w:rPr>
              <w:t>:</w:t>
            </w:r>
            <w:r w:rsidR="009E0228">
              <w:rPr>
                <w:rFonts w:hint="cs"/>
                <w:rtl/>
              </w:rPr>
              <w:t xml:space="preserve"> - </w:t>
            </w:r>
            <w:r>
              <w:rPr>
                <w:rtl/>
              </w:rPr>
              <w:t>بفتح فكسر</w:t>
            </w:r>
            <w:r w:rsidR="009E0228">
              <w:rPr>
                <w:rtl/>
              </w:rPr>
              <w:t xml:space="preserve"> - </w:t>
            </w:r>
            <w:r>
              <w:rPr>
                <w:rtl/>
              </w:rPr>
              <w:t>ما يطالبه به الناس من حقوقهم فيها</w:t>
            </w:r>
            <w:r w:rsidR="009E0228">
              <w:rPr>
                <w:rtl/>
              </w:rPr>
              <w:t>،</w:t>
            </w:r>
            <w:r>
              <w:rPr>
                <w:rtl/>
              </w:rPr>
              <w:t xml:space="preserve"> وما يحاسبه به الله من منع حقه منها وتخطَّي حدود شرعه في جمعها.</w:t>
            </w:r>
          </w:p>
          <w:p w:rsidR="0099446B" w:rsidRDefault="0099446B" w:rsidP="009E0228">
            <w:pPr>
              <w:pStyle w:val="libVar0"/>
              <w:rPr>
                <w:rtl/>
              </w:rPr>
            </w:pPr>
            <w:r w:rsidRPr="0099446B">
              <w:rPr>
                <w:rStyle w:val="libBold2Char"/>
                <w:rtl/>
              </w:rPr>
              <w:t>(1465) المَهْنَأ</w:t>
            </w:r>
            <w:r w:rsidR="009E0228">
              <w:rPr>
                <w:rStyle w:val="libBold2Char"/>
                <w:rFonts w:hint="cs"/>
                <w:rtl/>
              </w:rPr>
              <w:t>:</w:t>
            </w:r>
            <w:r>
              <w:rPr>
                <w:rFonts w:hint="cs"/>
                <w:rtl/>
              </w:rPr>
              <w:t xml:space="preserve"> </w:t>
            </w:r>
            <w:r>
              <w:rPr>
                <w:rtl/>
              </w:rPr>
              <w:t>ما أتاك من خير بلا مشقة</w:t>
            </w:r>
          </w:p>
          <w:p w:rsidR="0099446B" w:rsidRDefault="0099446B" w:rsidP="009E0228">
            <w:pPr>
              <w:pStyle w:val="libVar0"/>
              <w:rPr>
                <w:rtl/>
              </w:rPr>
            </w:pPr>
            <w:r w:rsidRPr="0099446B">
              <w:rPr>
                <w:rStyle w:val="libBold2Char"/>
                <w:rtl/>
              </w:rPr>
              <w:t>(1466) العِبء</w:t>
            </w:r>
            <w:r w:rsidR="009E0228">
              <w:rPr>
                <w:rStyle w:val="libBold2Char"/>
                <w:rFonts w:hint="cs"/>
                <w:rtl/>
              </w:rPr>
              <w:t>:</w:t>
            </w:r>
            <w:r>
              <w:rPr>
                <w:rFonts w:hint="cs"/>
                <w:rtl/>
              </w:rPr>
              <w:t xml:space="preserve"> </w:t>
            </w:r>
            <w:r>
              <w:rPr>
                <w:rtl/>
              </w:rPr>
              <w:t>الحمل والثّقل.</w:t>
            </w:r>
          </w:p>
          <w:p w:rsidR="0099446B" w:rsidRDefault="0099446B" w:rsidP="009E0228">
            <w:pPr>
              <w:pStyle w:val="libVar0"/>
              <w:rPr>
                <w:rtl/>
              </w:rPr>
            </w:pPr>
            <w:r w:rsidRPr="0099446B">
              <w:rPr>
                <w:rStyle w:val="libBold2Char"/>
                <w:rtl/>
              </w:rPr>
              <w:t>(1467) غَلِقَتْ رهُونُه</w:t>
            </w:r>
            <w:r w:rsidR="009E0228">
              <w:rPr>
                <w:rStyle w:val="libBold2Char"/>
                <w:rFonts w:hint="cs"/>
                <w:rtl/>
              </w:rPr>
              <w:t>:</w:t>
            </w:r>
            <w:r>
              <w:rPr>
                <w:rFonts w:hint="cs"/>
                <w:rtl/>
              </w:rPr>
              <w:t xml:space="preserve"> </w:t>
            </w:r>
            <w:r>
              <w:rPr>
                <w:rtl/>
              </w:rPr>
              <w:t>استحقّها مرتهنها</w:t>
            </w:r>
            <w:r w:rsidR="009E0228">
              <w:rPr>
                <w:rtl/>
              </w:rPr>
              <w:t>،</w:t>
            </w:r>
            <w:r>
              <w:rPr>
                <w:rtl/>
              </w:rPr>
              <w:t xml:space="preserve"> وأعوزته القدرة على تخليصها</w:t>
            </w:r>
            <w:r w:rsidR="009E0228">
              <w:rPr>
                <w:rtl/>
              </w:rPr>
              <w:t>،</w:t>
            </w:r>
            <w:r>
              <w:rPr>
                <w:rtl/>
              </w:rPr>
              <w:t xml:space="preserve"> كناية عن تعذّر الخلاص.</w:t>
            </w:r>
          </w:p>
          <w:p w:rsidR="0099446B" w:rsidRDefault="0099446B" w:rsidP="009E0228">
            <w:pPr>
              <w:pStyle w:val="libVar0"/>
              <w:rPr>
                <w:rtl/>
              </w:rPr>
            </w:pPr>
            <w:r w:rsidRPr="0099446B">
              <w:rPr>
                <w:rStyle w:val="libBold2Char"/>
                <w:rtl/>
              </w:rPr>
              <w:t>(1468) أصْحَرَ له</w:t>
            </w:r>
            <w:r w:rsidR="009E0228">
              <w:rPr>
                <w:rStyle w:val="libBold2Char"/>
                <w:rFonts w:hint="cs"/>
                <w:rtl/>
              </w:rPr>
              <w:t>:</w:t>
            </w:r>
            <w:r>
              <w:rPr>
                <w:rFonts w:hint="cs"/>
                <w:rtl/>
              </w:rPr>
              <w:t xml:space="preserve"> </w:t>
            </w:r>
            <w:r>
              <w:rPr>
                <w:rtl/>
              </w:rPr>
              <w:t xml:space="preserve">من </w:t>
            </w:r>
            <w:r>
              <w:rPr>
                <w:rFonts w:hint="cs"/>
                <w:rtl/>
              </w:rPr>
              <w:t>«</w:t>
            </w:r>
            <w:r>
              <w:rPr>
                <w:rtl/>
              </w:rPr>
              <w:t>أصحر</w:t>
            </w:r>
            <w:r>
              <w:rPr>
                <w:rFonts w:hint="cs"/>
                <w:rtl/>
              </w:rPr>
              <w:t>»</w:t>
            </w:r>
            <w:r>
              <w:rPr>
                <w:rtl/>
              </w:rPr>
              <w:t xml:space="preserve"> إذا برز في الصحراء</w:t>
            </w:r>
            <w:r w:rsidR="009E0228">
              <w:rPr>
                <w:rtl/>
              </w:rPr>
              <w:t>،</w:t>
            </w:r>
            <w:r>
              <w:rPr>
                <w:rtl/>
              </w:rPr>
              <w:t xml:space="preserve"> أي على ما ظهر له وانكشف من أمره.</w:t>
            </w:r>
          </w:p>
          <w:p w:rsidR="0099446B" w:rsidRDefault="0099446B" w:rsidP="009E0228">
            <w:pPr>
              <w:pStyle w:val="libVar0"/>
              <w:rPr>
                <w:rtl/>
              </w:rPr>
            </w:pPr>
            <w:r w:rsidRPr="0099446B">
              <w:rPr>
                <w:rStyle w:val="libBold2Char"/>
                <w:rtl/>
              </w:rPr>
              <w:t>(1469) «خالَطَ لسانُه سَمْعَه»</w:t>
            </w:r>
            <w:r w:rsidR="009E0228">
              <w:rPr>
                <w:rStyle w:val="libBold2Char"/>
                <w:rFonts w:hint="cs"/>
                <w:rtl/>
              </w:rPr>
              <w:t>:</w:t>
            </w:r>
            <w:r>
              <w:rPr>
                <w:rFonts w:hint="cs"/>
                <w:rtl/>
              </w:rPr>
              <w:t xml:space="preserve"> </w:t>
            </w:r>
            <w:r>
              <w:rPr>
                <w:rtl/>
              </w:rPr>
              <w:t>شارك السمع اللسان في العجز عن أداء وظيفته.</w:t>
            </w:r>
          </w:p>
          <w:p w:rsidR="0099446B" w:rsidRDefault="0099446B" w:rsidP="009E0228">
            <w:pPr>
              <w:pStyle w:val="libVar0"/>
              <w:rPr>
                <w:rtl/>
              </w:rPr>
            </w:pPr>
            <w:r w:rsidRPr="0099446B">
              <w:rPr>
                <w:rStyle w:val="libBold2Char"/>
                <w:rtl/>
              </w:rPr>
              <w:t>(1470) التْيِاطاً</w:t>
            </w:r>
            <w:r w:rsidR="009E0228">
              <w:rPr>
                <w:rStyle w:val="libBold2Char"/>
                <w:rFonts w:hint="cs"/>
                <w:rtl/>
              </w:rPr>
              <w:t>:</w:t>
            </w:r>
            <w:r>
              <w:rPr>
                <w:rFonts w:hint="cs"/>
                <w:rtl/>
              </w:rPr>
              <w:t xml:space="preserve"> </w:t>
            </w:r>
            <w:r>
              <w:rPr>
                <w:rtl/>
              </w:rPr>
              <w:t>التصاقا به.</w:t>
            </w:r>
          </w:p>
          <w:p w:rsidR="0099446B" w:rsidRDefault="0099446B" w:rsidP="009E0228">
            <w:pPr>
              <w:pStyle w:val="libVar0"/>
              <w:rPr>
                <w:rtl/>
              </w:rPr>
            </w:pPr>
            <w:r w:rsidRPr="0099446B">
              <w:rPr>
                <w:rStyle w:val="libBold2Char"/>
                <w:rtl/>
              </w:rPr>
              <w:t>(1471) زَوْرَته</w:t>
            </w:r>
            <w:r w:rsidR="009E0228">
              <w:rPr>
                <w:rStyle w:val="libBold2Char"/>
                <w:rFonts w:hint="cs"/>
                <w:rtl/>
              </w:rPr>
              <w:t>:</w:t>
            </w:r>
            <w:r>
              <w:rPr>
                <w:rFonts w:hint="cs"/>
                <w:rtl/>
              </w:rPr>
              <w:t xml:space="preserve"> </w:t>
            </w:r>
            <w:r>
              <w:rPr>
                <w:rtl/>
              </w:rPr>
              <w:t>زيارته.</w:t>
            </w:r>
          </w:p>
          <w:p w:rsidR="0099446B" w:rsidRDefault="0099446B" w:rsidP="009E0228">
            <w:pPr>
              <w:pStyle w:val="libVar0"/>
              <w:rPr>
                <w:rtl/>
              </w:rPr>
            </w:pPr>
            <w:r w:rsidRPr="0099446B">
              <w:rPr>
                <w:rStyle w:val="libBold2Char"/>
                <w:rtl/>
              </w:rPr>
              <w:t>(1472) أمادها</w:t>
            </w:r>
            <w:r w:rsidR="009E0228">
              <w:rPr>
                <w:rStyle w:val="libBold2Char"/>
                <w:rFonts w:hint="cs"/>
                <w:rtl/>
              </w:rPr>
              <w:t>:</w:t>
            </w:r>
            <w:r>
              <w:rPr>
                <w:rFonts w:hint="cs"/>
                <w:rtl/>
              </w:rPr>
              <w:t xml:space="preserve"> </w:t>
            </w:r>
            <w:r>
              <w:rPr>
                <w:rtl/>
              </w:rPr>
              <w:t>حركها على غير انتظام.</w:t>
            </w:r>
          </w:p>
          <w:p w:rsidR="0099446B" w:rsidRDefault="0099446B" w:rsidP="009E0228">
            <w:pPr>
              <w:pStyle w:val="libVar0"/>
              <w:rPr>
                <w:rtl/>
              </w:rPr>
            </w:pPr>
            <w:r w:rsidRPr="0099446B">
              <w:rPr>
                <w:rStyle w:val="libBold2Char"/>
                <w:rtl/>
              </w:rPr>
              <w:t>(1473) فَطَرَها</w:t>
            </w:r>
            <w:r w:rsidR="009E0228">
              <w:rPr>
                <w:rStyle w:val="libBold2Char"/>
                <w:rFonts w:hint="cs"/>
                <w:rtl/>
              </w:rPr>
              <w:t>:</w:t>
            </w:r>
            <w:r>
              <w:rPr>
                <w:rFonts w:hint="cs"/>
                <w:rtl/>
              </w:rPr>
              <w:t xml:space="preserve"> </w:t>
            </w:r>
            <w:r>
              <w:rPr>
                <w:rtl/>
              </w:rPr>
              <w:t>صدعها.</w:t>
            </w:r>
          </w:p>
          <w:p w:rsidR="0099446B" w:rsidRPr="00F25DF2" w:rsidRDefault="0099446B" w:rsidP="009E0228">
            <w:pPr>
              <w:pStyle w:val="libVar0"/>
              <w:rPr>
                <w:bCs/>
                <w:rtl/>
              </w:rPr>
            </w:pPr>
            <w:r w:rsidRPr="0099446B">
              <w:rPr>
                <w:rStyle w:val="libBold2Char"/>
                <w:rtl/>
              </w:rPr>
              <w:t>(1474) إخْلاقهم</w:t>
            </w:r>
            <w:r w:rsidR="009E0228">
              <w:rPr>
                <w:rStyle w:val="libBold2Char"/>
                <w:rFonts w:hint="cs"/>
                <w:rtl/>
              </w:rPr>
              <w:t>:</w:t>
            </w:r>
            <w:r>
              <w:rPr>
                <w:rFonts w:hint="cs"/>
                <w:rtl/>
              </w:rPr>
              <w:t xml:space="preserve"> </w:t>
            </w:r>
            <w:r>
              <w:rPr>
                <w:rtl/>
              </w:rPr>
              <w:t>من قولهم</w:t>
            </w:r>
            <w:r w:rsidR="009E0228">
              <w:rPr>
                <w:rtl/>
              </w:rPr>
              <w:t>:</w:t>
            </w:r>
            <w:r>
              <w:rPr>
                <w:rtl/>
              </w:rPr>
              <w:t xml:space="preserve"> «ثوب خلق</w:t>
            </w:r>
            <w:r w:rsidR="009E0228">
              <w:rPr>
                <w:rtl/>
              </w:rPr>
              <w:t>،</w:t>
            </w:r>
            <w:r>
              <w:rPr>
                <w:rtl/>
              </w:rPr>
              <w:t xml:space="preserve"> وثياب أخلاق»</w:t>
            </w:r>
            <w:r w:rsidR="009E0228">
              <w:rPr>
                <w:rtl/>
              </w:rPr>
              <w:t>،</w:t>
            </w:r>
            <w:r>
              <w:rPr>
                <w:rtl/>
              </w:rPr>
              <w:t xml:space="preserve"> والمراد أن البلى يشملهم كما يشمل الثياب البالية.</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5"/>
        <w:gridCol w:w="300"/>
        <w:gridCol w:w="3987"/>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(1475) لا تَنُوبهم الأفْزَاع</w:t>
            </w:r>
            <w:r w:rsidR="009E0228">
              <w:rPr>
                <w:rStyle w:val="libBold2Char"/>
                <w:rFonts w:hint="cs"/>
                <w:rtl/>
              </w:rPr>
              <w:t>:</w:t>
            </w:r>
            <w:r>
              <w:rPr>
                <w:rFonts w:hint="cs"/>
                <w:rtl/>
              </w:rPr>
              <w:t xml:space="preserve"> </w:t>
            </w:r>
            <w:r>
              <w:rPr>
                <w:rtl/>
              </w:rPr>
              <w:t>جمع فزع</w:t>
            </w:r>
            <w:r w:rsidR="009E0228">
              <w:rPr>
                <w:rtl/>
              </w:rPr>
              <w:t>،</w:t>
            </w:r>
            <w:r>
              <w:rPr>
                <w:rtl/>
              </w:rPr>
              <w:t xml:space="preserve"> بمعنى الخوف. تنوبهم</w:t>
            </w:r>
            <w:r w:rsidR="009E0228">
              <w:rPr>
                <w:rtl/>
              </w:rPr>
              <w:t>:</w:t>
            </w:r>
            <w:r>
              <w:rPr>
                <w:rtl/>
              </w:rPr>
              <w:t xml:space="preserve"> تنتابهم.</w:t>
            </w:r>
          </w:p>
          <w:p w:rsidR="0099446B" w:rsidRDefault="0099446B" w:rsidP="009E0228">
            <w:pPr>
              <w:pStyle w:val="libVar0"/>
              <w:rPr>
                <w:rtl/>
              </w:rPr>
            </w:pPr>
            <w:r w:rsidRPr="0099446B">
              <w:rPr>
                <w:rStyle w:val="libBold2Char"/>
                <w:rtl/>
              </w:rPr>
              <w:t>(1476) أشْخَصَه</w:t>
            </w:r>
            <w:r w:rsidR="009E0228">
              <w:rPr>
                <w:rStyle w:val="libBold2Char"/>
                <w:rFonts w:hint="cs"/>
                <w:rtl/>
              </w:rPr>
              <w:t>:</w:t>
            </w:r>
            <w:r>
              <w:rPr>
                <w:rFonts w:hint="cs"/>
                <w:rtl/>
              </w:rPr>
              <w:t xml:space="preserve"> </w:t>
            </w:r>
            <w:r>
              <w:rPr>
                <w:rtl/>
              </w:rPr>
              <w:t>أزعجه.</w:t>
            </w:r>
          </w:p>
          <w:p w:rsidR="0099446B" w:rsidRDefault="0099446B" w:rsidP="009E0228">
            <w:pPr>
              <w:pStyle w:val="libVar0"/>
              <w:rPr>
                <w:rtl/>
              </w:rPr>
            </w:pPr>
            <w:r w:rsidRPr="0099446B">
              <w:rPr>
                <w:rStyle w:val="libBold2Char"/>
                <w:rtl/>
              </w:rPr>
              <w:t>(1477) السّرْبال</w:t>
            </w:r>
            <w:r w:rsidR="009E0228">
              <w:rPr>
                <w:rStyle w:val="libBold2Char"/>
                <w:rFonts w:hint="cs"/>
                <w:rtl/>
              </w:rPr>
              <w:t>:</w:t>
            </w:r>
            <w:r>
              <w:rPr>
                <w:rFonts w:hint="cs"/>
                <w:rtl/>
              </w:rPr>
              <w:t xml:space="preserve"> </w:t>
            </w:r>
            <w:r>
              <w:rPr>
                <w:rtl/>
              </w:rPr>
              <w:t>القميص والقطران معروف.</w:t>
            </w:r>
          </w:p>
          <w:p w:rsidR="0099446B" w:rsidRDefault="0099446B" w:rsidP="009E0228">
            <w:pPr>
              <w:pStyle w:val="libVar0"/>
              <w:rPr>
                <w:rtl/>
              </w:rPr>
            </w:pPr>
            <w:r w:rsidRPr="0099446B">
              <w:rPr>
                <w:rStyle w:val="libBold2Char"/>
                <w:rtl/>
              </w:rPr>
              <w:t>(1478) المقَطَّعات</w:t>
            </w:r>
            <w:r w:rsidR="009E0228">
              <w:rPr>
                <w:rStyle w:val="libBold2Char"/>
                <w:rFonts w:hint="cs"/>
                <w:rtl/>
              </w:rPr>
              <w:t>:</w:t>
            </w:r>
            <w:r>
              <w:rPr>
                <w:rFonts w:hint="cs"/>
                <w:rtl/>
              </w:rPr>
              <w:t xml:space="preserve"> </w:t>
            </w:r>
            <w:r>
              <w:rPr>
                <w:rtl/>
              </w:rPr>
              <w:t>كل ثوب يقطَّع كالقميص والجبة ونحوها</w:t>
            </w:r>
            <w:r w:rsidR="009E0228">
              <w:rPr>
                <w:rtl/>
              </w:rPr>
              <w:t>،</w:t>
            </w:r>
            <w:r>
              <w:rPr>
                <w:rtl/>
              </w:rPr>
              <w:t xml:space="preserve"> بخلاف ما لا يقطَّع كالإزار والرداء.</w:t>
            </w:r>
          </w:p>
          <w:p w:rsidR="0099446B" w:rsidRDefault="0099446B" w:rsidP="009E0228">
            <w:pPr>
              <w:pStyle w:val="libVar0"/>
              <w:rPr>
                <w:rtl/>
              </w:rPr>
            </w:pPr>
            <w:r w:rsidRPr="0099446B">
              <w:rPr>
                <w:rStyle w:val="libBold2Char"/>
                <w:rtl/>
              </w:rPr>
              <w:t xml:space="preserve">(1479) عبّر </w:t>
            </w:r>
            <w:r w:rsidRPr="0099446B">
              <w:rPr>
                <w:rStyle w:val="libBold2Char"/>
                <w:rFonts w:hint="cs"/>
                <w:rtl/>
              </w:rPr>
              <w:t>«</w:t>
            </w:r>
            <w:r w:rsidRPr="0099446B">
              <w:rPr>
                <w:rStyle w:val="libBold2Char"/>
                <w:rtl/>
              </w:rPr>
              <w:t>بالكَلَب»</w:t>
            </w:r>
            <w:r w:rsidR="009E0228">
              <w:rPr>
                <w:rStyle w:val="libBold2Char"/>
                <w:rFonts w:hint="cs"/>
                <w:rtl/>
              </w:rPr>
              <w:t>:</w:t>
            </w:r>
            <w:r w:rsidR="009E0228">
              <w:rPr>
                <w:rFonts w:hint="cs"/>
                <w:rtl/>
              </w:rPr>
              <w:t xml:space="preserve"> - </w:t>
            </w:r>
            <w:r>
              <w:rPr>
                <w:rtl/>
              </w:rPr>
              <w:t>محرّكا عن هيجانها.</w:t>
            </w:r>
          </w:p>
          <w:p w:rsidR="0099446B" w:rsidRDefault="0099446B" w:rsidP="009E0228">
            <w:pPr>
              <w:pStyle w:val="libVar0"/>
              <w:rPr>
                <w:rtl/>
              </w:rPr>
            </w:pPr>
            <w:r w:rsidRPr="0099446B">
              <w:rPr>
                <w:rStyle w:val="libBold2Char"/>
                <w:rtl/>
              </w:rPr>
              <w:t>(1480) اللَّجَب</w:t>
            </w:r>
            <w:r w:rsidR="009E0228">
              <w:rPr>
                <w:rStyle w:val="libBold2Char"/>
                <w:rFonts w:hint="cs"/>
                <w:rtl/>
              </w:rPr>
              <w:t>:</w:t>
            </w:r>
            <w:r>
              <w:rPr>
                <w:rFonts w:hint="cs"/>
                <w:rtl/>
              </w:rPr>
              <w:t xml:space="preserve"> </w:t>
            </w:r>
            <w:r>
              <w:rPr>
                <w:rtl/>
              </w:rPr>
              <w:t>الصوت المرتفع.</w:t>
            </w:r>
          </w:p>
          <w:p w:rsidR="0099446B" w:rsidRDefault="0099446B" w:rsidP="009E0228">
            <w:pPr>
              <w:pStyle w:val="libVar0"/>
              <w:rPr>
                <w:rtl/>
              </w:rPr>
            </w:pPr>
            <w:r w:rsidRPr="0099446B">
              <w:rPr>
                <w:rStyle w:val="libBold2Char"/>
                <w:rtl/>
              </w:rPr>
              <w:t>(1481) القَصِيف</w:t>
            </w:r>
            <w:r w:rsidR="009E0228">
              <w:rPr>
                <w:rStyle w:val="libBold2Char"/>
                <w:rFonts w:hint="cs"/>
                <w:rtl/>
              </w:rPr>
              <w:t>:</w:t>
            </w:r>
            <w:r>
              <w:rPr>
                <w:rFonts w:hint="cs"/>
                <w:rtl/>
              </w:rPr>
              <w:t xml:space="preserve"> </w:t>
            </w:r>
            <w:r>
              <w:rPr>
                <w:rtl/>
              </w:rPr>
              <w:t>أشدّ الصوت.</w:t>
            </w:r>
          </w:p>
          <w:p w:rsidR="0099446B" w:rsidRDefault="0099446B" w:rsidP="009E0228">
            <w:pPr>
              <w:pStyle w:val="libVar0"/>
              <w:rPr>
                <w:rtl/>
              </w:rPr>
            </w:pPr>
            <w:r w:rsidRPr="0099446B">
              <w:rPr>
                <w:rStyle w:val="libBold2Char"/>
                <w:rtl/>
              </w:rPr>
              <w:t>(1482) كُبُول</w:t>
            </w:r>
            <w:r w:rsidR="009E0228">
              <w:rPr>
                <w:rStyle w:val="libBold2Char"/>
                <w:rFonts w:hint="cs"/>
                <w:rtl/>
              </w:rPr>
              <w:t>:</w:t>
            </w:r>
            <w:r>
              <w:rPr>
                <w:rFonts w:hint="cs"/>
                <w:rtl/>
              </w:rPr>
              <w:t xml:space="preserve"> </w:t>
            </w:r>
            <w:r>
              <w:rPr>
                <w:rtl/>
              </w:rPr>
              <w:t>جمع كبل</w:t>
            </w:r>
            <w:r w:rsidR="009E0228">
              <w:rPr>
                <w:rtl/>
              </w:rPr>
              <w:t xml:space="preserve"> - </w:t>
            </w:r>
            <w:r>
              <w:rPr>
                <w:rtl/>
              </w:rPr>
              <w:t>بفتح فسكون</w:t>
            </w:r>
            <w:r w:rsidR="009E0228">
              <w:rPr>
                <w:rtl/>
              </w:rPr>
              <w:t xml:space="preserve"> - </w:t>
            </w:r>
            <w:r>
              <w:rPr>
                <w:rtl/>
              </w:rPr>
              <w:t>القيد. وتفصم</w:t>
            </w:r>
            <w:r w:rsidR="009E0228">
              <w:rPr>
                <w:rtl/>
              </w:rPr>
              <w:t>:</w:t>
            </w:r>
            <w:r>
              <w:rPr>
                <w:rtl/>
              </w:rPr>
              <w:t xml:space="preserve"> تنقطع.</w:t>
            </w:r>
          </w:p>
          <w:p w:rsidR="0099446B" w:rsidRDefault="0099446B" w:rsidP="009E0228">
            <w:pPr>
              <w:pStyle w:val="libVar0"/>
              <w:rPr>
                <w:rtl/>
              </w:rPr>
            </w:pPr>
            <w:r w:rsidRPr="0099446B">
              <w:rPr>
                <w:rStyle w:val="libBold2Char"/>
                <w:rtl/>
              </w:rPr>
              <w:t>(1483) زَوَاها</w:t>
            </w:r>
            <w:r w:rsidR="009E0228">
              <w:rPr>
                <w:rStyle w:val="libBold2Char"/>
                <w:rFonts w:hint="cs"/>
                <w:rtl/>
              </w:rPr>
              <w:t>:</w:t>
            </w:r>
            <w:r>
              <w:rPr>
                <w:rFonts w:hint="cs"/>
                <w:rtl/>
              </w:rPr>
              <w:t xml:space="preserve"> </w:t>
            </w:r>
            <w:r>
              <w:rPr>
                <w:rtl/>
              </w:rPr>
              <w:t>قبضها.</w:t>
            </w:r>
          </w:p>
          <w:p w:rsidR="0099446B" w:rsidRDefault="0099446B" w:rsidP="009E0228">
            <w:pPr>
              <w:pStyle w:val="libVar0"/>
              <w:rPr>
                <w:rtl/>
              </w:rPr>
            </w:pPr>
            <w:r w:rsidRPr="0099446B">
              <w:rPr>
                <w:rStyle w:val="libBold2Char"/>
                <w:rtl/>
              </w:rPr>
              <w:t>(1484) الرِّيَاش</w:t>
            </w:r>
            <w:r w:rsidR="009E0228">
              <w:rPr>
                <w:rStyle w:val="libBold2Char"/>
                <w:rFonts w:hint="cs"/>
                <w:rtl/>
              </w:rPr>
              <w:t>:</w:t>
            </w:r>
            <w:r>
              <w:rPr>
                <w:rFonts w:hint="cs"/>
                <w:rtl/>
              </w:rPr>
              <w:t xml:space="preserve"> </w:t>
            </w:r>
            <w:r>
              <w:rPr>
                <w:rtl/>
              </w:rPr>
              <w:t>اللباس الفاخر.</w:t>
            </w:r>
          </w:p>
          <w:p w:rsidR="0099446B" w:rsidRDefault="0099446B" w:rsidP="009E0228">
            <w:pPr>
              <w:pStyle w:val="libVar0"/>
              <w:rPr>
                <w:rtl/>
              </w:rPr>
            </w:pPr>
            <w:r w:rsidRPr="0099446B">
              <w:rPr>
                <w:rStyle w:val="libBold2Char"/>
                <w:rtl/>
              </w:rPr>
              <w:t>(1485) مُعْذِراً</w:t>
            </w:r>
            <w:r w:rsidR="009E0228">
              <w:rPr>
                <w:rStyle w:val="libBold2Char"/>
                <w:rFonts w:hint="cs"/>
                <w:rtl/>
              </w:rPr>
              <w:t>:</w:t>
            </w:r>
            <w:r>
              <w:rPr>
                <w:rFonts w:hint="cs"/>
                <w:rtl/>
              </w:rPr>
              <w:t xml:space="preserve"> </w:t>
            </w:r>
            <w:r>
              <w:rPr>
                <w:rtl/>
              </w:rPr>
              <w:t>مبيّنا لله حجة تقوم مقام العذر في عقابهم إن خالفوا أمره.</w:t>
            </w:r>
          </w:p>
          <w:p w:rsidR="0099446B" w:rsidRDefault="0099446B" w:rsidP="009E0228">
            <w:pPr>
              <w:pStyle w:val="libVar0"/>
              <w:rPr>
                <w:rtl/>
              </w:rPr>
            </w:pPr>
            <w:r w:rsidRPr="0099446B">
              <w:rPr>
                <w:rStyle w:val="libBold2Char"/>
                <w:rtl/>
              </w:rPr>
              <w:t>(1486) مُخْتَلَف الملائكة</w:t>
            </w:r>
            <w:r w:rsidR="009E0228">
              <w:rPr>
                <w:rStyle w:val="libBold2Char"/>
                <w:rFonts w:hint="cs"/>
                <w:rtl/>
              </w:rPr>
              <w:t>:</w:t>
            </w:r>
            <w:r w:rsidR="009E0228">
              <w:rPr>
                <w:rFonts w:hint="cs"/>
                <w:rtl/>
              </w:rPr>
              <w:t xml:space="preserve"> - </w:t>
            </w:r>
            <w:r>
              <w:rPr>
                <w:rtl/>
              </w:rPr>
              <w:t>بفتح اللام</w:t>
            </w:r>
            <w:r w:rsidR="009E0228">
              <w:rPr>
                <w:rtl/>
              </w:rPr>
              <w:t xml:space="preserve"> - </w:t>
            </w:r>
            <w:r>
              <w:rPr>
                <w:rtl/>
              </w:rPr>
              <w:t>محل اختلافهم أي ورود واحد منهم بعد الآخر</w:t>
            </w:r>
            <w:r w:rsidR="009E0228">
              <w:rPr>
                <w:rtl/>
              </w:rPr>
              <w:t>،</w:t>
            </w:r>
            <w:r>
              <w:rPr>
                <w:rtl/>
              </w:rPr>
              <w:t xml:space="preserve"> فيكون الثاني كأنه خلف للأول</w:t>
            </w:r>
            <w:r w:rsidR="009E0228">
              <w:rPr>
                <w:rtl/>
              </w:rPr>
              <w:t>،</w:t>
            </w:r>
            <w:r>
              <w:rPr>
                <w:rtl/>
              </w:rPr>
              <w:t xml:space="preserve"> وهكذا.</w:t>
            </w:r>
          </w:p>
          <w:p w:rsidR="0099446B" w:rsidRDefault="0099446B" w:rsidP="009E0228">
            <w:pPr>
              <w:pStyle w:val="libVar0"/>
              <w:rPr>
                <w:rtl/>
              </w:rPr>
            </w:pPr>
            <w:r w:rsidRPr="0099446B">
              <w:rPr>
                <w:rStyle w:val="libBold2Char"/>
                <w:rtl/>
              </w:rPr>
              <w:t>(1487) رَحَضَه</w:t>
            </w:r>
            <w:r w:rsidR="009E0228">
              <w:rPr>
                <w:rStyle w:val="libBold2Char"/>
                <w:rFonts w:hint="cs"/>
                <w:rtl/>
              </w:rPr>
              <w:t>:</w:t>
            </w:r>
            <w:r w:rsidR="009E0228">
              <w:rPr>
                <w:rFonts w:hint="cs"/>
                <w:rtl/>
              </w:rPr>
              <w:t xml:space="preserve"> - </w:t>
            </w:r>
            <w:r>
              <w:rPr>
                <w:rtl/>
              </w:rPr>
              <w:t>كمنعه</w:t>
            </w:r>
            <w:r w:rsidR="009E0228">
              <w:rPr>
                <w:rtl/>
              </w:rPr>
              <w:t xml:space="preserve"> - </w:t>
            </w:r>
            <w:r>
              <w:rPr>
                <w:rtl/>
              </w:rPr>
              <w:t>غسله.</w:t>
            </w:r>
          </w:p>
          <w:p w:rsidR="0099446B" w:rsidRDefault="0099446B" w:rsidP="009E0228">
            <w:pPr>
              <w:pStyle w:val="libVar0"/>
              <w:rPr>
                <w:rtl/>
              </w:rPr>
            </w:pPr>
            <w:r w:rsidRPr="0099446B">
              <w:rPr>
                <w:rStyle w:val="libBold2Char"/>
                <w:rtl/>
              </w:rPr>
              <w:t>(1488) مَنْسَأة</w:t>
            </w:r>
            <w:r w:rsidR="009E0228">
              <w:rPr>
                <w:rStyle w:val="libBold2Char"/>
                <w:rFonts w:hint="cs"/>
                <w:rtl/>
              </w:rPr>
              <w:t>:</w:t>
            </w:r>
            <w:r>
              <w:rPr>
                <w:rFonts w:hint="cs"/>
                <w:rtl/>
              </w:rPr>
              <w:t xml:space="preserve"> </w:t>
            </w:r>
            <w:r>
              <w:rPr>
                <w:rtl/>
              </w:rPr>
              <w:t>مطال فيه ومزيد.</w:t>
            </w:r>
          </w:p>
          <w:p w:rsidR="0099446B" w:rsidRDefault="0099446B" w:rsidP="009E0228">
            <w:pPr>
              <w:pStyle w:val="libVar0"/>
              <w:rPr>
                <w:rtl/>
              </w:rPr>
            </w:pPr>
            <w:r w:rsidRPr="0099446B">
              <w:rPr>
                <w:rStyle w:val="libBold2Char"/>
                <w:rtl/>
              </w:rPr>
              <w:t>(1489) ألْوَمُ</w:t>
            </w:r>
            <w:r w:rsidR="009E0228">
              <w:rPr>
                <w:rStyle w:val="libBold2Char"/>
                <w:rFonts w:hint="cs"/>
                <w:rtl/>
              </w:rPr>
              <w:t>:</w:t>
            </w:r>
            <w:r>
              <w:rPr>
                <w:rFonts w:hint="cs"/>
                <w:rtl/>
              </w:rPr>
              <w:t xml:space="preserve"> </w:t>
            </w:r>
            <w:r>
              <w:rPr>
                <w:rtl/>
              </w:rPr>
              <w:t>أشد لوما لنفسه</w:t>
            </w:r>
            <w:r w:rsidR="009E0228">
              <w:rPr>
                <w:rtl/>
              </w:rPr>
              <w:t>،</w:t>
            </w:r>
            <w:r>
              <w:rPr>
                <w:rtl/>
              </w:rPr>
              <w:t xml:space="preserve"> لأنه لا يجد عذرا يقبل أو يرد.</w:t>
            </w:r>
          </w:p>
          <w:p w:rsidR="0099446B" w:rsidRDefault="0099446B" w:rsidP="009E0228">
            <w:pPr>
              <w:pStyle w:val="libVar0"/>
              <w:rPr>
                <w:rtl/>
              </w:rPr>
            </w:pPr>
            <w:r w:rsidRPr="0099446B">
              <w:rPr>
                <w:rStyle w:val="libBold2Char"/>
                <w:rtl/>
              </w:rPr>
              <w:t>(1490) الحَبْرَة</w:t>
            </w:r>
            <w:r w:rsidR="009E0228">
              <w:rPr>
                <w:rStyle w:val="libBold2Char"/>
                <w:rFonts w:hint="cs"/>
                <w:rtl/>
              </w:rPr>
              <w:t>:</w:t>
            </w:r>
            <w:r w:rsidR="009E0228">
              <w:rPr>
                <w:rFonts w:hint="cs"/>
                <w:rtl/>
              </w:rPr>
              <w:t xml:space="preserve"> - </w:t>
            </w:r>
            <w:r>
              <w:rPr>
                <w:rtl/>
              </w:rPr>
              <w:t>بالفتح</w:t>
            </w:r>
            <w:r w:rsidR="009E0228">
              <w:rPr>
                <w:rtl/>
              </w:rPr>
              <w:t xml:space="preserve"> - </w:t>
            </w:r>
            <w:r>
              <w:rPr>
                <w:rtl/>
              </w:rPr>
              <w:t>السرور والنعمة.</w:t>
            </w:r>
          </w:p>
          <w:p w:rsidR="0099446B" w:rsidRDefault="0099446B" w:rsidP="009E0228">
            <w:pPr>
              <w:pStyle w:val="libVar0"/>
              <w:rPr>
                <w:rtl/>
              </w:rPr>
            </w:pPr>
            <w:r w:rsidRPr="0099446B">
              <w:rPr>
                <w:rStyle w:val="libBold2Char"/>
                <w:rtl/>
              </w:rPr>
              <w:t>(1491) حائلة</w:t>
            </w:r>
            <w:r w:rsidR="009E0228">
              <w:rPr>
                <w:rStyle w:val="libBold2Char"/>
                <w:rFonts w:hint="cs"/>
                <w:rtl/>
              </w:rPr>
              <w:t>:</w:t>
            </w:r>
            <w:r>
              <w:rPr>
                <w:rFonts w:hint="cs"/>
                <w:rtl/>
              </w:rPr>
              <w:t xml:space="preserve"> </w:t>
            </w:r>
            <w:r>
              <w:rPr>
                <w:rtl/>
              </w:rPr>
              <w:t>متغيّرة.</w:t>
            </w:r>
          </w:p>
          <w:p w:rsidR="0099446B" w:rsidRPr="00F25DF2" w:rsidRDefault="0099446B" w:rsidP="009E0228">
            <w:pPr>
              <w:pStyle w:val="libVar0"/>
              <w:rPr>
                <w:rtl/>
              </w:rPr>
            </w:pPr>
            <w:r w:rsidRPr="0099446B">
              <w:rPr>
                <w:rStyle w:val="libBold2Char"/>
                <w:rtl/>
              </w:rPr>
              <w:t>(1492) نافذة</w:t>
            </w:r>
            <w:r w:rsidR="009E0228">
              <w:rPr>
                <w:rStyle w:val="libBold2Char"/>
                <w:rFonts w:hint="cs"/>
                <w:rtl/>
              </w:rPr>
              <w:t>:</w:t>
            </w:r>
            <w:r>
              <w:rPr>
                <w:rFonts w:hint="cs"/>
                <w:rtl/>
              </w:rPr>
              <w:t xml:space="preserve"> </w:t>
            </w:r>
            <w:r>
              <w:rPr>
                <w:rtl/>
              </w:rPr>
              <w:t>فانية.</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(1493) بائدة</w:t>
            </w:r>
            <w:r w:rsidR="009E0228">
              <w:rPr>
                <w:rStyle w:val="libBold2Char"/>
                <w:rFonts w:hint="cs"/>
                <w:rtl/>
              </w:rPr>
              <w:t>:</w:t>
            </w:r>
            <w:r>
              <w:rPr>
                <w:rFonts w:hint="cs"/>
                <w:rtl/>
              </w:rPr>
              <w:t xml:space="preserve"> </w:t>
            </w:r>
            <w:r>
              <w:rPr>
                <w:rtl/>
              </w:rPr>
              <w:t>هالكة.</w:t>
            </w:r>
          </w:p>
          <w:p w:rsidR="0099446B" w:rsidRDefault="0099446B" w:rsidP="009E0228">
            <w:pPr>
              <w:pStyle w:val="libVar0"/>
              <w:rPr>
                <w:rtl/>
              </w:rPr>
            </w:pPr>
            <w:r w:rsidRPr="0099446B">
              <w:rPr>
                <w:rStyle w:val="libBold2Char"/>
                <w:rtl/>
              </w:rPr>
              <w:t>(1494) غَوّالة</w:t>
            </w:r>
            <w:r w:rsidR="009E0228">
              <w:rPr>
                <w:rStyle w:val="libBold2Char"/>
                <w:rFonts w:hint="cs"/>
                <w:rtl/>
              </w:rPr>
              <w:t>:</w:t>
            </w:r>
            <w:r>
              <w:rPr>
                <w:rFonts w:hint="cs"/>
                <w:rtl/>
              </w:rPr>
              <w:t xml:space="preserve"> </w:t>
            </w:r>
            <w:r>
              <w:rPr>
                <w:rtl/>
              </w:rPr>
              <w:t>مهلكة.</w:t>
            </w:r>
          </w:p>
          <w:p w:rsidR="0099446B" w:rsidRDefault="0099446B" w:rsidP="009E0228">
            <w:pPr>
              <w:pStyle w:val="libVar0"/>
              <w:rPr>
                <w:rtl/>
              </w:rPr>
            </w:pPr>
            <w:r w:rsidRPr="0099446B">
              <w:rPr>
                <w:rStyle w:val="libBold2Char"/>
                <w:rtl/>
              </w:rPr>
              <w:t>(1495) الهَشِيم</w:t>
            </w:r>
            <w:r w:rsidR="009E0228">
              <w:rPr>
                <w:rStyle w:val="libBold2Char"/>
                <w:rFonts w:hint="cs"/>
                <w:rtl/>
              </w:rPr>
              <w:t>:</w:t>
            </w:r>
            <w:r>
              <w:rPr>
                <w:rFonts w:hint="cs"/>
                <w:rtl/>
              </w:rPr>
              <w:t xml:space="preserve"> </w:t>
            </w:r>
            <w:r>
              <w:rPr>
                <w:rtl/>
              </w:rPr>
              <w:t>النبت اليابس المكسّر.</w:t>
            </w:r>
          </w:p>
          <w:p w:rsidR="0099446B" w:rsidRDefault="0099446B" w:rsidP="009E0228">
            <w:pPr>
              <w:pStyle w:val="libVar0"/>
              <w:rPr>
                <w:rtl/>
              </w:rPr>
            </w:pPr>
            <w:r w:rsidRPr="0099446B">
              <w:rPr>
                <w:rStyle w:val="libBold2Char"/>
                <w:rtl/>
              </w:rPr>
              <w:t>(1496) العَبْرَة</w:t>
            </w:r>
            <w:r w:rsidR="009E0228">
              <w:rPr>
                <w:rStyle w:val="libBold2Char"/>
                <w:rFonts w:hint="cs"/>
                <w:rtl/>
              </w:rPr>
              <w:t>:</w:t>
            </w:r>
            <w:r w:rsidR="009E0228">
              <w:rPr>
                <w:rFonts w:hint="cs"/>
                <w:rtl/>
              </w:rPr>
              <w:t xml:space="preserve"> - </w:t>
            </w:r>
            <w:r>
              <w:rPr>
                <w:rtl/>
              </w:rPr>
              <w:t>بالفتح</w:t>
            </w:r>
            <w:r w:rsidR="009E0228">
              <w:rPr>
                <w:rtl/>
              </w:rPr>
              <w:t xml:space="preserve"> - </w:t>
            </w:r>
            <w:r>
              <w:rPr>
                <w:rtl/>
              </w:rPr>
              <w:t>الدمعة قبل أن تفيض.</w:t>
            </w:r>
          </w:p>
          <w:p w:rsidR="0099446B" w:rsidRDefault="0099446B" w:rsidP="009E0228">
            <w:pPr>
              <w:pStyle w:val="libVar0"/>
              <w:rPr>
                <w:rtl/>
              </w:rPr>
            </w:pPr>
            <w:r>
              <w:rPr>
                <w:rtl/>
              </w:rPr>
              <w:t xml:space="preserve">(1497) كنى </w:t>
            </w:r>
            <w:r>
              <w:rPr>
                <w:rFonts w:hint="cs"/>
                <w:rtl/>
              </w:rPr>
              <w:t>«</w:t>
            </w:r>
            <w:r>
              <w:rPr>
                <w:rtl/>
              </w:rPr>
              <w:t>بالبطن</w:t>
            </w:r>
            <w:r>
              <w:rPr>
                <w:rFonts w:hint="cs"/>
                <w:rtl/>
              </w:rPr>
              <w:t>»</w:t>
            </w:r>
            <w:r>
              <w:rPr>
                <w:rtl/>
              </w:rPr>
              <w:t xml:space="preserve"> عن الإقبال.</w:t>
            </w:r>
          </w:p>
          <w:p w:rsidR="0099446B" w:rsidRDefault="0099446B" w:rsidP="009E0228">
            <w:pPr>
              <w:pStyle w:val="libVar0"/>
              <w:rPr>
                <w:rtl/>
              </w:rPr>
            </w:pPr>
            <w:r>
              <w:rPr>
                <w:rtl/>
              </w:rPr>
              <w:t xml:space="preserve">(1498) كنى </w:t>
            </w:r>
            <w:r>
              <w:rPr>
                <w:rFonts w:hint="cs"/>
                <w:rtl/>
              </w:rPr>
              <w:t>«</w:t>
            </w:r>
            <w:r>
              <w:rPr>
                <w:rtl/>
              </w:rPr>
              <w:t>بالظهر</w:t>
            </w:r>
            <w:r>
              <w:rPr>
                <w:rFonts w:hint="cs"/>
                <w:rtl/>
              </w:rPr>
              <w:t>»</w:t>
            </w:r>
            <w:r>
              <w:rPr>
                <w:rtl/>
              </w:rPr>
              <w:t xml:space="preserve"> عن الإدبار.</w:t>
            </w:r>
          </w:p>
          <w:p w:rsidR="0099446B" w:rsidRDefault="0099446B" w:rsidP="009E0228">
            <w:pPr>
              <w:pStyle w:val="libVar0"/>
              <w:rPr>
                <w:rtl/>
              </w:rPr>
            </w:pPr>
            <w:r w:rsidRPr="0099446B">
              <w:rPr>
                <w:rStyle w:val="libBold2Char"/>
                <w:rtl/>
              </w:rPr>
              <w:t>(1499) الطَلّ</w:t>
            </w:r>
            <w:r w:rsidR="009E0228">
              <w:rPr>
                <w:rStyle w:val="libBold2Char"/>
                <w:rFonts w:hint="cs"/>
                <w:rtl/>
              </w:rPr>
              <w:t>:</w:t>
            </w:r>
            <w:r>
              <w:rPr>
                <w:rFonts w:hint="cs"/>
                <w:rtl/>
              </w:rPr>
              <w:t xml:space="preserve"> </w:t>
            </w:r>
            <w:r>
              <w:rPr>
                <w:rtl/>
              </w:rPr>
              <w:t>المطر الخفيف. وطلَّته السماء</w:t>
            </w:r>
            <w:r w:rsidR="009E0228">
              <w:rPr>
                <w:rtl/>
              </w:rPr>
              <w:t>:</w:t>
            </w:r>
            <w:r>
              <w:rPr>
                <w:rtl/>
              </w:rPr>
              <w:t xml:space="preserve"> أمطرته مطرا قليلا.</w:t>
            </w:r>
          </w:p>
          <w:p w:rsidR="0099446B" w:rsidRDefault="0099446B" w:rsidP="009E0228">
            <w:pPr>
              <w:pStyle w:val="libVar0"/>
              <w:rPr>
                <w:rtl/>
              </w:rPr>
            </w:pPr>
            <w:r w:rsidRPr="0099446B">
              <w:rPr>
                <w:rStyle w:val="libBold2Char"/>
                <w:rtl/>
              </w:rPr>
              <w:t>(1500) الدّيمة</w:t>
            </w:r>
            <w:r w:rsidR="009E0228">
              <w:rPr>
                <w:rStyle w:val="libBold2Char"/>
                <w:rFonts w:hint="cs"/>
                <w:rtl/>
              </w:rPr>
              <w:t>:</w:t>
            </w:r>
            <w:r>
              <w:rPr>
                <w:rFonts w:hint="cs"/>
                <w:rtl/>
              </w:rPr>
              <w:t xml:space="preserve"> </w:t>
            </w:r>
            <w:r>
              <w:rPr>
                <w:rtl/>
              </w:rPr>
              <w:t>مطر يدوم في سكون</w:t>
            </w:r>
            <w:r w:rsidR="009E0228">
              <w:rPr>
                <w:rtl/>
              </w:rPr>
              <w:t>،</w:t>
            </w:r>
            <w:r>
              <w:rPr>
                <w:rtl/>
              </w:rPr>
              <w:t xml:space="preserve"> لا رعد ولا برق معه.</w:t>
            </w:r>
          </w:p>
          <w:p w:rsidR="0099446B" w:rsidRDefault="0099446B" w:rsidP="009E0228">
            <w:pPr>
              <w:pStyle w:val="libVar0"/>
              <w:rPr>
                <w:rtl/>
              </w:rPr>
            </w:pPr>
            <w:r w:rsidRPr="0099446B">
              <w:rPr>
                <w:rStyle w:val="libBold2Char"/>
                <w:rtl/>
              </w:rPr>
              <w:t>(1501) الرّخاء</w:t>
            </w:r>
            <w:r w:rsidR="009E0228">
              <w:rPr>
                <w:rStyle w:val="libBold2Char"/>
                <w:rFonts w:hint="cs"/>
                <w:rtl/>
              </w:rPr>
              <w:t>:</w:t>
            </w:r>
            <w:r>
              <w:rPr>
                <w:rFonts w:hint="cs"/>
                <w:rtl/>
              </w:rPr>
              <w:t xml:space="preserve"> </w:t>
            </w:r>
            <w:r>
              <w:rPr>
                <w:rtl/>
              </w:rPr>
              <w:t>السّعة.</w:t>
            </w:r>
          </w:p>
          <w:p w:rsidR="0099446B" w:rsidRDefault="0099446B" w:rsidP="009E0228">
            <w:pPr>
              <w:pStyle w:val="libVar0"/>
              <w:rPr>
                <w:rtl/>
              </w:rPr>
            </w:pPr>
            <w:r w:rsidRPr="0099446B">
              <w:rPr>
                <w:rStyle w:val="libBold2Char"/>
                <w:rtl/>
              </w:rPr>
              <w:t>(1502) هَتَنَتَ المُزْن</w:t>
            </w:r>
            <w:r w:rsidR="009E0228">
              <w:rPr>
                <w:rStyle w:val="libBold2Char"/>
                <w:rFonts w:hint="cs"/>
                <w:rtl/>
              </w:rPr>
              <w:t>:</w:t>
            </w:r>
            <w:r>
              <w:rPr>
                <w:rFonts w:hint="cs"/>
                <w:rtl/>
              </w:rPr>
              <w:t xml:space="preserve"> </w:t>
            </w:r>
            <w:r>
              <w:rPr>
                <w:rtl/>
              </w:rPr>
              <w:t>انصبّت.</w:t>
            </w:r>
          </w:p>
          <w:p w:rsidR="0099446B" w:rsidRDefault="0099446B" w:rsidP="009E0228">
            <w:pPr>
              <w:pStyle w:val="libVar0"/>
              <w:rPr>
                <w:rtl/>
              </w:rPr>
            </w:pPr>
            <w:r w:rsidRPr="0099446B">
              <w:rPr>
                <w:rStyle w:val="libBold2Char"/>
                <w:rtl/>
              </w:rPr>
              <w:t>(1503) أوْبى</w:t>
            </w:r>
            <w:r w:rsidR="009E0228">
              <w:rPr>
                <w:rStyle w:val="libBold2Char"/>
                <w:rFonts w:hint="cs"/>
                <w:rtl/>
              </w:rPr>
              <w:t>:</w:t>
            </w:r>
            <w:r>
              <w:rPr>
                <w:rFonts w:hint="cs"/>
                <w:rtl/>
              </w:rPr>
              <w:t xml:space="preserve"> </w:t>
            </w:r>
            <w:r>
              <w:rPr>
                <w:rtl/>
              </w:rPr>
              <w:t>صار كثير الوباء</w:t>
            </w:r>
            <w:r w:rsidR="009E0228">
              <w:rPr>
                <w:rtl/>
              </w:rPr>
              <w:t>،</w:t>
            </w:r>
            <w:r>
              <w:rPr>
                <w:rtl/>
              </w:rPr>
              <w:t xml:space="preserve"> والوباء هو المعروف بالريح الأصفر.</w:t>
            </w:r>
          </w:p>
          <w:p w:rsidR="0099446B" w:rsidRDefault="0099446B" w:rsidP="009E0228">
            <w:pPr>
              <w:pStyle w:val="libVar0"/>
              <w:rPr>
                <w:rtl/>
              </w:rPr>
            </w:pPr>
            <w:r w:rsidRPr="0099446B">
              <w:rPr>
                <w:rStyle w:val="libBold2Char"/>
                <w:rtl/>
              </w:rPr>
              <w:t>(1504) الغَضَارة</w:t>
            </w:r>
            <w:r w:rsidR="009E0228">
              <w:rPr>
                <w:rStyle w:val="libBold2Char"/>
                <w:rFonts w:hint="cs"/>
                <w:rtl/>
              </w:rPr>
              <w:t>:</w:t>
            </w:r>
            <w:r>
              <w:rPr>
                <w:rFonts w:hint="cs"/>
                <w:rtl/>
              </w:rPr>
              <w:t xml:space="preserve"> </w:t>
            </w:r>
            <w:r>
              <w:rPr>
                <w:rtl/>
              </w:rPr>
              <w:t>النعمة والسّعة.</w:t>
            </w:r>
          </w:p>
          <w:p w:rsidR="0099446B" w:rsidRDefault="0099446B" w:rsidP="009E0228">
            <w:pPr>
              <w:pStyle w:val="libVar0"/>
              <w:rPr>
                <w:rtl/>
              </w:rPr>
            </w:pPr>
            <w:r w:rsidRPr="0099446B">
              <w:rPr>
                <w:rStyle w:val="libBold2Char"/>
                <w:rtl/>
              </w:rPr>
              <w:t>(1505) الرّغَب</w:t>
            </w:r>
            <w:r w:rsidR="009E0228">
              <w:rPr>
                <w:rStyle w:val="libBold2Char"/>
                <w:rFonts w:hint="cs"/>
                <w:rtl/>
              </w:rPr>
              <w:t>:</w:t>
            </w:r>
            <w:r w:rsidR="009E0228">
              <w:rPr>
                <w:rFonts w:hint="cs"/>
                <w:rtl/>
              </w:rPr>
              <w:t xml:space="preserve"> - </w:t>
            </w:r>
            <w:r>
              <w:rPr>
                <w:rtl/>
              </w:rPr>
              <w:t>بالتحريك</w:t>
            </w:r>
            <w:r w:rsidR="009E0228">
              <w:rPr>
                <w:rtl/>
              </w:rPr>
              <w:t xml:space="preserve"> - </w:t>
            </w:r>
            <w:r>
              <w:rPr>
                <w:rtl/>
              </w:rPr>
              <w:t>الرغبة والمرغوب.</w:t>
            </w:r>
          </w:p>
          <w:p w:rsidR="0099446B" w:rsidRDefault="0099446B" w:rsidP="009E0228">
            <w:pPr>
              <w:pStyle w:val="libVar0"/>
              <w:rPr>
                <w:rtl/>
              </w:rPr>
            </w:pPr>
            <w:r w:rsidRPr="0099446B">
              <w:rPr>
                <w:rStyle w:val="libBold2Char"/>
                <w:rtl/>
              </w:rPr>
              <w:t>(1506) أرْهَقَتْه التعبَ</w:t>
            </w:r>
            <w:r w:rsidR="009E0228">
              <w:rPr>
                <w:rStyle w:val="libBold2Char"/>
                <w:rFonts w:hint="cs"/>
                <w:rtl/>
              </w:rPr>
              <w:t>:</w:t>
            </w:r>
            <w:r>
              <w:rPr>
                <w:rFonts w:hint="cs"/>
                <w:rtl/>
              </w:rPr>
              <w:t xml:space="preserve"> </w:t>
            </w:r>
            <w:r>
              <w:rPr>
                <w:rtl/>
              </w:rPr>
              <w:t>ألحقته به.</w:t>
            </w:r>
          </w:p>
          <w:p w:rsidR="0099446B" w:rsidRDefault="0099446B" w:rsidP="009E0228">
            <w:pPr>
              <w:pStyle w:val="libVar0"/>
              <w:rPr>
                <w:rtl/>
              </w:rPr>
            </w:pPr>
            <w:r w:rsidRPr="0099446B">
              <w:rPr>
                <w:rStyle w:val="libBold2Char"/>
                <w:rtl/>
              </w:rPr>
              <w:t>(1507) القَوَادِم</w:t>
            </w:r>
            <w:r w:rsidR="009E0228">
              <w:rPr>
                <w:rStyle w:val="libBold2Char"/>
                <w:rFonts w:hint="cs"/>
                <w:rtl/>
              </w:rPr>
              <w:t>:</w:t>
            </w:r>
            <w:r>
              <w:rPr>
                <w:rFonts w:hint="cs"/>
                <w:rtl/>
              </w:rPr>
              <w:t xml:space="preserve"> </w:t>
            </w:r>
            <w:r>
              <w:rPr>
                <w:rtl/>
              </w:rPr>
              <w:t>جمع قادمة</w:t>
            </w:r>
            <w:r w:rsidR="009E0228">
              <w:rPr>
                <w:rtl/>
              </w:rPr>
              <w:t>،</w:t>
            </w:r>
            <w:r>
              <w:rPr>
                <w:rtl/>
              </w:rPr>
              <w:t xml:space="preserve"> الواحدة من أربع أو عشر ريشات في مقدّم جناح الطائر</w:t>
            </w:r>
            <w:r w:rsidR="009E0228">
              <w:rPr>
                <w:rtl/>
              </w:rPr>
              <w:t>،</w:t>
            </w:r>
            <w:r>
              <w:rPr>
                <w:rtl/>
              </w:rPr>
              <w:t xml:space="preserve"> وهي القوادم</w:t>
            </w:r>
            <w:r w:rsidR="009E0228">
              <w:rPr>
                <w:rtl/>
              </w:rPr>
              <w:t>،</w:t>
            </w:r>
            <w:r>
              <w:rPr>
                <w:rtl/>
              </w:rPr>
              <w:t xml:space="preserve"> والعشر التي تحتها هي الخوافي.</w:t>
            </w:r>
          </w:p>
          <w:p w:rsidR="0099446B" w:rsidRDefault="0099446B" w:rsidP="009E0228">
            <w:pPr>
              <w:pStyle w:val="libVar0"/>
              <w:rPr>
                <w:rtl/>
              </w:rPr>
            </w:pPr>
            <w:r w:rsidRPr="0099446B">
              <w:rPr>
                <w:rStyle w:val="libBold2Char"/>
                <w:rtl/>
              </w:rPr>
              <w:t>(1508) يُوبِقُه</w:t>
            </w:r>
            <w:r w:rsidR="009E0228">
              <w:rPr>
                <w:rStyle w:val="libBold2Char"/>
                <w:rFonts w:hint="cs"/>
                <w:rtl/>
              </w:rPr>
              <w:t>:</w:t>
            </w:r>
            <w:r>
              <w:rPr>
                <w:rFonts w:hint="cs"/>
                <w:rtl/>
              </w:rPr>
              <w:t xml:space="preserve"> </w:t>
            </w:r>
            <w:r>
              <w:rPr>
                <w:rtl/>
              </w:rPr>
              <w:t>يهلكه.</w:t>
            </w:r>
          </w:p>
          <w:p w:rsidR="0099446B" w:rsidRDefault="0099446B" w:rsidP="009E0228">
            <w:pPr>
              <w:pStyle w:val="libVar0"/>
              <w:rPr>
                <w:rtl/>
              </w:rPr>
            </w:pPr>
            <w:r w:rsidRPr="0099446B">
              <w:rPr>
                <w:rStyle w:val="libBold2Char"/>
                <w:rtl/>
              </w:rPr>
              <w:t>(1509) أُبّهَة</w:t>
            </w:r>
            <w:r w:rsidR="009E0228">
              <w:rPr>
                <w:rStyle w:val="libBold2Char"/>
                <w:rFonts w:hint="cs"/>
                <w:rtl/>
              </w:rPr>
              <w:t>:</w:t>
            </w:r>
            <w:r w:rsidR="009E0228">
              <w:rPr>
                <w:rFonts w:hint="cs"/>
                <w:rtl/>
              </w:rPr>
              <w:t xml:space="preserve"> - </w:t>
            </w:r>
            <w:r>
              <w:rPr>
                <w:rtl/>
              </w:rPr>
              <w:t>بضم فتشديد</w:t>
            </w:r>
            <w:r w:rsidR="009E0228">
              <w:rPr>
                <w:rtl/>
              </w:rPr>
              <w:t xml:space="preserve"> - </w:t>
            </w:r>
            <w:r>
              <w:rPr>
                <w:rtl/>
              </w:rPr>
              <w:t>عظمة.</w:t>
            </w:r>
          </w:p>
          <w:p w:rsidR="0099446B" w:rsidRDefault="0099446B" w:rsidP="009E0228">
            <w:pPr>
              <w:pStyle w:val="libVar0"/>
              <w:rPr>
                <w:rtl/>
              </w:rPr>
            </w:pPr>
            <w:r w:rsidRPr="0099446B">
              <w:rPr>
                <w:rStyle w:val="libBold2Char"/>
                <w:rtl/>
              </w:rPr>
              <w:t>(1510) النّخْوَة</w:t>
            </w:r>
            <w:r w:rsidR="009E0228">
              <w:rPr>
                <w:rStyle w:val="libBold2Char"/>
                <w:rFonts w:hint="cs"/>
                <w:rtl/>
              </w:rPr>
              <w:t>:</w:t>
            </w:r>
            <w:r>
              <w:rPr>
                <w:rFonts w:hint="cs"/>
                <w:rtl/>
              </w:rPr>
              <w:t xml:space="preserve"> </w:t>
            </w:r>
            <w:r>
              <w:rPr>
                <w:rtl/>
              </w:rPr>
              <w:t>بفتح النون</w:t>
            </w:r>
            <w:r w:rsidR="009E0228">
              <w:rPr>
                <w:rtl/>
              </w:rPr>
              <w:t xml:space="preserve"> - </w:t>
            </w:r>
            <w:r>
              <w:rPr>
                <w:rtl/>
              </w:rPr>
              <w:t>الافتخار.</w:t>
            </w:r>
          </w:p>
          <w:p w:rsidR="0099446B" w:rsidRDefault="0099446B" w:rsidP="009E0228">
            <w:pPr>
              <w:pStyle w:val="libVar0"/>
              <w:rPr>
                <w:rtl/>
              </w:rPr>
            </w:pPr>
            <w:r w:rsidRPr="0099446B">
              <w:rPr>
                <w:rStyle w:val="libBold2Char"/>
                <w:rtl/>
              </w:rPr>
              <w:t>(1511) دُوّل</w:t>
            </w:r>
            <w:r w:rsidR="009E0228">
              <w:rPr>
                <w:rStyle w:val="libBold2Char"/>
                <w:rFonts w:hint="cs"/>
                <w:rtl/>
              </w:rPr>
              <w:t>:</w:t>
            </w:r>
            <w:r w:rsidR="009E0228">
              <w:rPr>
                <w:rFonts w:hint="cs"/>
                <w:rtl/>
              </w:rPr>
              <w:t xml:space="preserve"> - </w:t>
            </w:r>
            <w:r>
              <w:rPr>
                <w:rtl/>
              </w:rPr>
              <w:t>بضم الدال وفتح الواو المشددة</w:t>
            </w:r>
            <w:r w:rsidR="009E0228">
              <w:rPr>
                <w:rtl/>
              </w:rPr>
              <w:t xml:space="preserve"> - </w:t>
            </w:r>
            <w:r>
              <w:rPr>
                <w:rtl/>
              </w:rPr>
              <w:t>المتحوّل.</w:t>
            </w:r>
          </w:p>
          <w:p w:rsidR="0099446B" w:rsidRPr="00F25DF2" w:rsidRDefault="0099446B" w:rsidP="009E0228">
            <w:pPr>
              <w:pStyle w:val="libVar0"/>
              <w:rPr>
                <w:bCs/>
                <w:rtl/>
              </w:rPr>
            </w:pPr>
            <w:r w:rsidRPr="0099446B">
              <w:rPr>
                <w:rStyle w:val="libBold2Char"/>
                <w:rtl/>
              </w:rPr>
              <w:t>(1512) رَنِق</w:t>
            </w:r>
            <w:r w:rsidR="009E0228">
              <w:rPr>
                <w:rStyle w:val="libBold2Char"/>
                <w:rFonts w:hint="cs"/>
                <w:rtl/>
              </w:rPr>
              <w:t>:</w:t>
            </w:r>
            <w:r w:rsidR="009E0228">
              <w:rPr>
                <w:rFonts w:hint="cs"/>
                <w:rtl/>
              </w:rPr>
              <w:t xml:space="preserve"> - </w:t>
            </w:r>
            <w:r>
              <w:rPr>
                <w:rtl/>
              </w:rPr>
              <w:t>بفتح فكسر</w:t>
            </w:r>
            <w:r w:rsidR="009E0228">
              <w:rPr>
                <w:rtl/>
              </w:rPr>
              <w:t xml:space="preserve"> - </w:t>
            </w:r>
            <w:r>
              <w:rPr>
                <w:rtl/>
              </w:rPr>
              <w:t>كدر.</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8"/>
        <w:gridCol w:w="299"/>
        <w:gridCol w:w="3985"/>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(1513) أجاج</w:t>
            </w:r>
            <w:r w:rsidR="009E0228">
              <w:rPr>
                <w:rStyle w:val="libBold2Char"/>
                <w:rFonts w:hint="cs"/>
                <w:rtl/>
              </w:rPr>
              <w:t>:</w:t>
            </w:r>
            <w:r>
              <w:rPr>
                <w:rFonts w:hint="cs"/>
                <w:rtl/>
              </w:rPr>
              <w:t xml:space="preserve"> </w:t>
            </w:r>
            <w:r>
              <w:rPr>
                <w:rtl/>
              </w:rPr>
              <w:t>شديد الملوحة.</w:t>
            </w:r>
          </w:p>
          <w:p w:rsidR="0099446B" w:rsidRDefault="0099446B" w:rsidP="009E0228">
            <w:pPr>
              <w:pStyle w:val="libVar0"/>
              <w:rPr>
                <w:rtl/>
              </w:rPr>
            </w:pPr>
            <w:r w:rsidRPr="0099446B">
              <w:rPr>
                <w:rStyle w:val="libBold2Char"/>
                <w:rtl/>
              </w:rPr>
              <w:t>(1514) الصّبر</w:t>
            </w:r>
            <w:r w:rsidR="009E0228">
              <w:rPr>
                <w:rStyle w:val="libBold2Char"/>
                <w:rFonts w:hint="cs"/>
                <w:rtl/>
              </w:rPr>
              <w:t>:</w:t>
            </w:r>
            <w:r w:rsidR="009E0228">
              <w:rPr>
                <w:rFonts w:hint="cs"/>
                <w:rtl/>
              </w:rPr>
              <w:t xml:space="preserve"> - </w:t>
            </w:r>
            <w:r>
              <w:rPr>
                <w:rtl/>
              </w:rPr>
              <w:t>ككتف</w:t>
            </w:r>
            <w:r w:rsidR="009E0228">
              <w:rPr>
                <w:rtl/>
              </w:rPr>
              <w:t xml:space="preserve"> - </w:t>
            </w:r>
            <w:r>
              <w:rPr>
                <w:rtl/>
              </w:rPr>
              <w:t>عصارة شجر مرّ.</w:t>
            </w:r>
          </w:p>
          <w:p w:rsidR="0099446B" w:rsidRDefault="0099446B" w:rsidP="009E0228">
            <w:pPr>
              <w:pStyle w:val="libVar0"/>
              <w:rPr>
                <w:rtl/>
              </w:rPr>
            </w:pPr>
            <w:r w:rsidRPr="0099446B">
              <w:rPr>
                <w:rStyle w:val="libBold2Char"/>
                <w:rtl/>
              </w:rPr>
              <w:t>(1515) سِمام</w:t>
            </w:r>
            <w:r w:rsidR="009E0228">
              <w:rPr>
                <w:rStyle w:val="libBold2Char"/>
                <w:rFonts w:hint="cs"/>
                <w:rtl/>
              </w:rPr>
              <w:t>:</w:t>
            </w:r>
            <w:r>
              <w:rPr>
                <w:rFonts w:hint="cs"/>
                <w:rtl/>
              </w:rPr>
              <w:t xml:space="preserve"> </w:t>
            </w:r>
            <w:r>
              <w:rPr>
                <w:rtl/>
              </w:rPr>
              <w:t>جمع سم</w:t>
            </w:r>
            <w:r w:rsidR="009E0228">
              <w:rPr>
                <w:rtl/>
              </w:rPr>
              <w:t>،</w:t>
            </w:r>
            <w:r>
              <w:rPr>
                <w:rtl/>
              </w:rPr>
              <w:t xml:space="preserve"> مثلَّث السين وهو من المواد ما إذا خالط المزاج أفسده فقتل صاحبه.</w:t>
            </w:r>
          </w:p>
          <w:p w:rsidR="0099446B" w:rsidRDefault="0099446B" w:rsidP="009E0228">
            <w:pPr>
              <w:pStyle w:val="libVar0"/>
              <w:rPr>
                <w:rtl/>
              </w:rPr>
            </w:pPr>
            <w:r w:rsidRPr="0099446B">
              <w:rPr>
                <w:rStyle w:val="libBold2Char"/>
                <w:rtl/>
              </w:rPr>
              <w:t>(1516) رِمام</w:t>
            </w:r>
            <w:r w:rsidR="009E0228">
              <w:rPr>
                <w:rStyle w:val="libBold2Char"/>
                <w:rFonts w:hint="cs"/>
                <w:rtl/>
              </w:rPr>
              <w:t>:</w:t>
            </w:r>
            <w:r>
              <w:rPr>
                <w:rFonts w:hint="cs"/>
                <w:rtl/>
              </w:rPr>
              <w:t xml:space="preserve"> </w:t>
            </w:r>
            <w:r>
              <w:rPr>
                <w:rtl/>
              </w:rPr>
              <w:t>جمع رمّة بالضم</w:t>
            </w:r>
            <w:r w:rsidR="009E0228">
              <w:rPr>
                <w:rtl/>
              </w:rPr>
              <w:t>:</w:t>
            </w:r>
            <w:r>
              <w:rPr>
                <w:rtl/>
              </w:rPr>
              <w:t xml:space="preserve"> وهي القطعة البالية من الحبل.</w:t>
            </w:r>
          </w:p>
          <w:p w:rsidR="0099446B" w:rsidRDefault="0099446B" w:rsidP="009E0228">
            <w:pPr>
              <w:pStyle w:val="libVar0"/>
              <w:rPr>
                <w:rtl/>
              </w:rPr>
            </w:pPr>
            <w:r w:rsidRPr="0099446B">
              <w:rPr>
                <w:rStyle w:val="libBold2Char"/>
                <w:rtl/>
              </w:rPr>
              <w:t>(1517) مَوْفُورها</w:t>
            </w:r>
            <w:r w:rsidR="009E0228">
              <w:rPr>
                <w:rStyle w:val="libBold2Char"/>
                <w:rFonts w:hint="cs"/>
                <w:rtl/>
              </w:rPr>
              <w:t>:</w:t>
            </w:r>
            <w:r>
              <w:rPr>
                <w:rFonts w:hint="cs"/>
                <w:rtl/>
              </w:rPr>
              <w:t xml:space="preserve"> </w:t>
            </w:r>
            <w:r>
              <w:rPr>
                <w:rtl/>
              </w:rPr>
              <w:t>ما كثر منها. مصاب بالنكبة</w:t>
            </w:r>
            <w:r w:rsidR="009E0228">
              <w:rPr>
                <w:rtl/>
              </w:rPr>
              <w:t>،</w:t>
            </w:r>
            <w:r>
              <w:rPr>
                <w:rtl/>
              </w:rPr>
              <w:t xml:space="preserve"> وهي المصيبة</w:t>
            </w:r>
            <w:r w:rsidR="009E0228">
              <w:rPr>
                <w:rtl/>
              </w:rPr>
              <w:t>:</w:t>
            </w:r>
            <w:r>
              <w:rPr>
                <w:rtl/>
              </w:rPr>
              <w:t xml:space="preserve"> أي في معرض لذلك.</w:t>
            </w:r>
          </w:p>
          <w:p w:rsidR="0099446B" w:rsidRDefault="0099446B" w:rsidP="009E0228">
            <w:pPr>
              <w:pStyle w:val="libVar0"/>
              <w:rPr>
                <w:rtl/>
              </w:rPr>
            </w:pPr>
            <w:r w:rsidRPr="0099446B">
              <w:rPr>
                <w:rStyle w:val="libBold2Char"/>
                <w:rtl/>
              </w:rPr>
              <w:t>(1518) مَحْرُوب</w:t>
            </w:r>
            <w:r w:rsidR="009E0228">
              <w:rPr>
                <w:rStyle w:val="libBold2Char"/>
                <w:rFonts w:hint="cs"/>
                <w:rtl/>
              </w:rPr>
              <w:t>:</w:t>
            </w:r>
            <w:r>
              <w:rPr>
                <w:rFonts w:hint="cs"/>
                <w:rtl/>
              </w:rPr>
              <w:t xml:space="preserve"> </w:t>
            </w:r>
            <w:r>
              <w:rPr>
                <w:rtl/>
              </w:rPr>
              <w:t xml:space="preserve">من </w:t>
            </w:r>
            <w:r>
              <w:rPr>
                <w:rFonts w:hint="cs"/>
                <w:rtl/>
              </w:rPr>
              <w:t>«</w:t>
            </w:r>
            <w:r>
              <w:rPr>
                <w:rtl/>
              </w:rPr>
              <w:t>حربه حربا</w:t>
            </w:r>
            <w:r>
              <w:rPr>
                <w:rFonts w:hint="cs"/>
                <w:rtl/>
              </w:rPr>
              <w:t>»</w:t>
            </w:r>
            <w:r w:rsidR="009E0228">
              <w:rPr>
                <w:rtl/>
              </w:rPr>
              <w:t xml:space="preserve"> - </w:t>
            </w:r>
            <w:r>
              <w:rPr>
                <w:rtl/>
              </w:rPr>
              <w:t>بالتحريك</w:t>
            </w:r>
            <w:r w:rsidR="009E0228">
              <w:rPr>
                <w:rtl/>
              </w:rPr>
              <w:t xml:space="preserve"> - </w:t>
            </w:r>
            <w:r>
              <w:rPr>
                <w:rtl/>
              </w:rPr>
              <w:t>إذا سلب ماله.</w:t>
            </w:r>
          </w:p>
          <w:p w:rsidR="0099446B" w:rsidRDefault="0099446B" w:rsidP="009E0228">
            <w:pPr>
              <w:pStyle w:val="libVar0"/>
              <w:rPr>
                <w:rtl/>
              </w:rPr>
            </w:pPr>
            <w:r w:rsidRPr="0099446B">
              <w:rPr>
                <w:rStyle w:val="libBold2Char"/>
                <w:rtl/>
              </w:rPr>
              <w:t>(1519) ظهر قاطع</w:t>
            </w:r>
            <w:r w:rsidR="009E0228">
              <w:rPr>
                <w:rStyle w:val="libBold2Char"/>
                <w:rFonts w:hint="cs"/>
                <w:rtl/>
              </w:rPr>
              <w:t>:</w:t>
            </w:r>
            <w:r>
              <w:rPr>
                <w:rFonts w:hint="cs"/>
                <w:rtl/>
              </w:rPr>
              <w:t xml:space="preserve"> </w:t>
            </w:r>
            <w:r>
              <w:rPr>
                <w:rtl/>
              </w:rPr>
              <w:t>راحلة تركب لقطع الطريق.</w:t>
            </w:r>
          </w:p>
          <w:p w:rsidR="0099446B" w:rsidRDefault="0099446B" w:rsidP="009E0228">
            <w:pPr>
              <w:pStyle w:val="libVar0"/>
              <w:rPr>
                <w:rtl/>
              </w:rPr>
            </w:pPr>
            <w:r w:rsidRPr="0099446B">
              <w:rPr>
                <w:rStyle w:val="libBold2Char"/>
                <w:rtl/>
              </w:rPr>
              <w:t>(1520) الفِدْية</w:t>
            </w:r>
            <w:r w:rsidR="009E0228">
              <w:rPr>
                <w:rStyle w:val="libBold2Char"/>
                <w:rFonts w:hint="cs"/>
                <w:rtl/>
              </w:rPr>
              <w:t>:</w:t>
            </w:r>
            <w:r>
              <w:rPr>
                <w:rFonts w:hint="cs"/>
                <w:rtl/>
              </w:rPr>
              <w:t xml:space="preserve"> </w:t>
            </w:r>
            <w:r>
              <w:rPr>
                <w:rtl/>
              </w:rPr>
              <w:t>الفداء.</w:t>
            </w:r>
          </w:p>
          <w:p w:rsidR="0099446B" w:rsidRDefault="0099446B" w:rsidP="009E0228">
            <w:pPr>
              <w:pStyle w:val="libVar0"/>
              <w:rPr>
                <w:rtl/>
              </w:rPr>
            </w:pPr>
            <w:r w:rsidRPr="0099446B">
              <w:rPr>
                <w:rStyle w:val="libBold2Char"/>
                <w:rtl/>
              </w:rPr>
              <w:t>(1521) ارْهَقَتْهُمْ</w:t>
            </w:r>
            <w:r w:rsidR="009E0228">
              <w:rPr>
                <w:rStyle w:val="libBold2Char"/>
                <w:rFonts w:hint="cs"/>
                <w:rtl/>
              </w:rPr>
              <w:t>:</w:t>
            </w:r>
            <w:r>
              <w:rPr>
                <w:rFonts w:hint="cs"/>
                <w:rtl/>
              </w:rPr>
              <w:t xml:space="preserve"> </w:t>
            </w:r>
            <w:r>
              <w:rPr>
                <w:rtl/>
              </w:rPr>
              <w:t>غشيتهم</w:t>
            </w:r>
            <w:r w:rsidR="009E0228">
              <w:rPr>
                <w:rtl/>
              </w:rPr>
              <w:t>،</w:t>
            </w:r>
            <w:r>
              <w:rPr>
                <w:rtl/>
              </w:rPr>
              <w:t xml:space="preserve"> القوادح</w:t>
            </w:r>
            <w:r w:rsidR="009E0228">
              <w:rPr>
                <w:rtl/>
              </w:rPr>
              <w:t>،</w:t>
            </w:r>
            <w:r>
              <w:rPr>
                <w:rtl/>
              </w:rPr>
              <w:t xml:space="preserve"> جمع قادح</w:t>
            </w:r>
            <w:r w:rsidR="009E0228">
              <w:rPr>
                <w:rtl/>
              </w:rPr>
              <w:t>،</w:t>
            </w:r>
            <w:r>
              <w:rPr>
                <w:rtl/>
              </w:rPr>
              <w:t xml:space="preserve"> وهو أكال</w:t>
            </w:r>
            <w:r w:rsidR="009E0228">
              <w:rPr>
                <w:rtl/>
              </w:rPr>
              <w:t xml:space="preserve"> - </w:t>
            </w:r>
            <w:r>
              <w:rPr>
                <w:rtl/>
              </w:rPr>
              <w:t>كزكام</w:t>
            </w:r>
            <w:r w:rsidR="009E0228">
              <w:rPr>
                <w:rtl/>
              </w:rPr>
              <w:t xml:space="preserve"> - </w:t>
            </w:r>
            <w:r>
              <w:rPr>
                <w:rtl/>
              </w:rPr>
              <w:t>يقع في الشجر والأسنان.</w:t>
            </w:r>
          </w:p>
          <w:p w:rsidR="0099446B" w:rsidRDefault="0099446B" w:rsidP="009E0228">
            <w:pPr>
              <w:pStyle w:val="libVar0"/>
              <w:rPr>
                <w:rtl/>
              </w:rPr>
            </w:pPr>
            <w:r w:rsidRPr="0099446B">
              <w:rPr>
                <w:rStyle w:val="libBold2Char"/>
                <w:rtl/>
              </w:rPr>
              <w:t>(1522) أوْهَقَتْهُمْ</w:t>
            </w:r>
            <w:r w:rsidR="009E0228">
              <w:rPr>
                <w:rStyle w:val="libBold2Char"/>
                <w:rFonts w:hint="cs"/>
                <w:rtl/>
              </w:rPr>
              <w:t>:</w:t>
            </w:r>
            <w:r>
              <w:rPr>
                <w:rFonts w:hint="cs"/>
                <w:rtl/>
              </w:rPr>
              <w:t xml:space="preserve"> </w:t>
            </w:r>
            <w:r>
              <w:rPr>
                <w:rtl/>
              </w:rPr>
              <w:t>جعلتهم في الوهق</w:t>
            </w:r>
            <w:r w:rsidR="009E0228">
              <w:rPr>
                <w:rtl/>
              </w:rPr>
              <w:t xml:space="preserve"> - </w:t>
            </w:r>
            <w:r>
              <w:rPr>
                <w:rtl/>
              </w:rPr>
              <w:t>بفتح الهاء</w:t>
            </w:r>
            <w:r w:rsidR="009E0228">
              <w:rPr>
                <w:rtl/>
              </w:rPr>
              <w:t xml:space="preserve"> - </w:t>
            </w:r>
            <w:r>
              <w:rPr>
                <w:rtl/>
              </w:rPr>
              <w:t>وهو حبل كالطَّول.والقوارع</w:t>
            </w:r>
            <w:r w:rsidR="009E0228">
              <w:rPr>
                <w:rtl/>
              </w:rPr>
              <w:t>:</w:t>
            </w:r>
            <w:r>
              <w:rPr>
                <w:rtl/>
              </w:rPr>
              <w:t xml:space="preserve"> المحن والدّواهي.</w:t>
            </w:r>
          </w:p>
          <w:p w:rsidR="0099446B" w:rsidRDefault="0099446B" w:rsidP="009E0228">
            <w:pPr>
              <w:pStyle w:val="libVar0"/>
              <w:rPr>
                <w:rtl/>
              </w:rPr>
            </w:pPr>
            <w:r w:rsidRPr="0099446B">
              <w:rPr>
                <w:rStyle w:val="libBold2Char"/>
                <w:rtl/>
              </w:rPr>
              <w:t>(1523) ضَعْضَعَتْهُمْ</w:t>
            </w:r>
            <w:r w:rsidR="009E0228">
              <w:rPr>
                <w:rStyle w:val="libBold2Char"/>
                <w:rFonts w:hint="cs"/>
                <w:rtl/>
              </w:rPr>
              <w:t>:</w:t>
            </w:r>
            <w:r>
              <w:rPr>
                <w:rFonts w:hint="cs"/>
                <w:rtl/>
              </w:rPr>
              <w:t xml:space="preserve"> </w:t>
            </w:r>
            <w:r>
              <w:rPr>
                <w:rtl/>
              </w:rPr>
              <w:t>ذلَّلتهم.</w:t>
            </w:r>
          </w:p>
          <w:p w:rsidR="0099446B" w:rsidRDefault="0099446B" w:rsidP="009E0228">
            <w:pPr>
              <w:pStyle w:val="libVar0"/>
              <w:rPr>
                <w:rtl/>
              </w:rPr>
            </w:pPr>
            <w:r w:rsidRPr="0099446B">
              <w:rPr>
                <w:rStyle w:val="libBold2Char"/>
                <w:rtl/>
              </w:rPr>
              <w:t>(1524) عَفّرَتْهم</w:t>
            </w:r>
            <w:r w:rsidR="009E0228">
              <w:rPr>
                <w:rStyle w:val="libBold2Char"/>
                <w:rFonts w:hint="cs"/>
                <w:rtl/>
              </w:rPr>
              <w:t>:</w:t>
            </w:r>
            <w:r>
              <w:rPr>
                <w:rFonts w:hint="cs"/>
                <w:rtl/>
              </w:rPr>
              <w:t xml:space="preserve"> </w:t>
            </w:r>
            <w:r>
              <w:rPr>
                <w:rtl/>
              </w:rPr>
              <w:t>كبّتهم على مناخرهم في العفر</w:t>
            </w:r>
            <w:r w:rsidR="009E0228">
              <w:rPr>
                <w:rtl/>
              </w:rPr>
              <w:t>،</w:t>
            </w:r>
            <w:r>
              <w:rPr>
                <w:rtl/>
              </w:rPr>
              <w:t xml:space="preserve"> وهو التراب.</w:t>
            </w:r>
          </w:p>
          <w:p w:rsidR="0099446B" w:rsidRDefault="0099446B" w:rsidP="009E0228">
            <w:pPr>
              <w:pStyle w:val="libVar0"/>
              <w:rPr>
                <w:rtl/>
              </w:rPr>
            </w:pPr>
            <w:r w:rsidRPr="0099446B">
              <w:rPr>
                <w:rStyle w:val="libBold2Char"/>
                <w:rtl/>
              </w:rPr>
              <w:t>(1525) المَنَاسِم</w:t>
            </w:r>
            <w:r w:rsidR="009E0228">
              <w:rPr>
                <w:rStyle w:val="libBold2Char"/>
                <w:rFonts w:hint="cs"/>
                <w:rtl/>
              </w:rPr>
              <w:t>:</w:t>
            </w:r>
            <w:r>
              <w:rPr>
                <w:rFonts w:hint="cs"/>
                <w:rtl/>
              </w:rPr>
              <w:t xml:space="preserve"> </w:t>
            </w:r>
            <w:r>
              <w:rPr>
                <w:rtl/>
              </w:rPr>
              <w:t>جمع منسم</w:t>
            </w:r>
            <w:r w:rsidR="009E0228">
              <w:rPr>
                <w:rtl/>
              </w:rPr>
              <w:t>،</w:t>
            </w:r>
            <w:r>
              <w:rPr>
                <w:rtl/>
              </w:rPr>
              <w:t xml:space="preserve"> وهو مقدّم خفّ البعير</w:t>
            </w:r>
            <w:r w:rsidR="009E0228">
              <w:rPr>
                <w:rtl/>
              </w:rPr>
              <w:t>،</w:t>
            </w:r>
            <w:r>
              <w:rPr>
                <w:rtl/>
              </w:rPr>
              <w:t xml:space="preserve"> أو الخفّ نفسه.</w:t>
            </w:r>
          </w:p>
          <w:p w:rsidR="0099446B" w:rsidRDefault="0099446B" w:rsidP="009E0228">
            <w:pPr>
              <w:pStyle w:val="libVar0"/>
              <w:rPr>
                <w:rtl/>
              </w:rPr>
            </w:pPr>
            <w:r w:rsidRPr="0099446B">
              <w:rPr>
                <w:rStyle w:val="libBold2Char"/>
                <w:rtl/>
              </w:rPr>
              <w:t>(1526) دانَ لها</w:t>
            </w:r>
            <w:r w:rsidR="009E0228">
              <w:rPr>
                <w:rStyle w:val="libBold2Char"/>
                <w:rFonts w:hint="cs"/>
                <w:rtl/>
              </w:rPr>
              <w:t>:</w:t>
            </w:r>
            <w:r>
              <w:rPr>
                <w:rFonts w:hint="cs"/>
                <w:rtl/>
              </w:rPr>
              <w:t xml:space="preserve"> </w:t>
            </w:r>
            <w:r>
              <w:rPr>
                <w:rtl/>
              </w:rPr>
              <w:t>خضع.</w:t>
            </w:r>
          </w:p>
          <w:p w:rsidR="0099446B" w:rsidRPr="00F25DF2" w:rsidRDefault="0099446B" w:rsidP="009E0228">
            <w:pPr>
              <w:pStyle w:val="libVar0"/>
              <w:rPr>
                <w:rtl/>
              </w:rPr>
            </w:pPr>
            <w:r w:rsidRPr="0099446B">
              <w:rPr>
                <w:rStyle w:val="libBold2Char"/>
                <w:rtl/>
              </w:rPr>
              <w:t>(1527) أخلدَ لها</w:t>
            </w:r>
            <w:r w:rsidR="009E0228">
              <w:rPr>
                <w:rStyle w:val="libBold2Char"/>
                <w:rFonts w:hint="cs"/>
                <w:rtl/>
              </w:rPr>
              <w:t>:</w:t>
            </w:r>
            <w:r>
              <w:rPr>
                <w:rFonts w:hint="cs"/>
                <w:rtl/>
              </w:rPr>
              <w:t xml:space="preserve"> </w:t>
            </w:r>
            <w:r>
              <w:rPr>
                <w:rtl/>
              </w:rPr>
              <w:t>ركن إليها.</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(1528) السّغَب</w:t>
            </w:r>
            <w:r w:rsidR="009E0228">
              <w:rPr>
                <w:rStyle w:val="libBold2Char"/>
                <w:rFonts w:hint="cs"/>
                <w:rtl/>
              </w:rPr>
              <w:t>:</w:t>
            </w:r>
            <w:r w:rsidR="009E0228">
              <w:rPr>
                <w:rFonts w:hint="cs"/>
                <w:rtl/>
              </w:rPr>
              <w:t xml:space="preserve"> - </w:t>
            </w:r>
            <w:r>
              <w:rPr>
                <w:rtl/>
              </w:rPr>
              <w:t>بالتحريك</w:t>
            </w:r>
            <w:r w:rsidR="009E0228">
              <w:rPr>
                <w:rtl/>
              </w:rPr>
              <w:t xml:space="preserve"> - </w:t>
            </w:r>
            <w:r>
              <w:rPr>
                <w:rtl/>
              </w:rPr>
              <w:t>الجوع.</w:t>
            </w:r>
          </w:p>
          <w:p w:rsidR="0099446B" w:rsidRDefault="0099446B" w:rsidP="009E0228">
            <w:pPr>
              <w:pStyle w:val="libVar0"/>
              <w:rPr>
                <w:rtl/>
              </w:rPr>
            </w:pPr>
            <w:r w:rsidRPr="0099446B">
              <w:rPr>
                <w:rStyle w:val="libBold2Char"/>
                <w:rtl/>
              </w:rPr>
              <w:t>(1929) الضّنْك</w:t>
            </w:r>
            <w:r w:rsidR="009E0228">
              <w:rPr>
                <w:rStyle w:val="libBold2Char"/>
                <w:rFonts w:hint="cs"/>
                <w:rtl/>
              </w:rPr>
              <w:t>:</w:t>
            </w:r>
            <w:r>
              <w:rPr>
                <w:rtl/>
              </w:rPr>
              <w:t>الضّيق.</w:t>
            </w:r>
          </w:p>
          <w:p w:rsidR="0099446B" w:rsidRDefault="0099446B" w:rsidP="009E0228">
            <w:pPr>
              <w:pStyle w:val="libVar0"/>
              <w:rPr>
                <w:rtl/>
              </w:rPr>
            </w:pPr>
            <w:r w:rsidRPr="0099446B">
              <w:rPr>
                <w:rStyle w:val="libBold2Char"/>
                <w:rtl/>
              </w:rPr>
              <w:t>(1530) لا يُدْعَوْنَ رُكباناً</w:t>
            </w:r>
            <w:r w:rsidR="009E0228">
              <w:rPr>
                <w:rStyle w:val="libBold2Char"/>
                <w:rFonts w:hint="cs"/>
                <w:rtl/>
              </w:rPr>
              <w:t>:</w:t>
            </w:r>
            <w:r>
              <w:rPr>
                <w:rFonts w:hint="cs"/>
                <w:rtl/>
              </w:rPr>
              <w:t xml:space="preserve"> </w:t>
            </w:r>
            <w:r>
              <w:rPr>
                <w:rtl/>
              </w:rPr>
              <w:t>لا يقال لهم ركبان</w:t>
            </w:r>
            <w:r w:rsidR="009E0228">
              <w:rPr>
                <w:rtl/>
              </w:rPr>
              <w:t>:</w:t>
            </w:r>
            <w:r>
              <w:rPr>
                <w:rtl/>
              </w:rPr>
              <w:t xml:space="preserve"> جمع راكب</w:t>
            </w:r>
            <w:r w:rsidR="009E0228">
              <w:rPr>
                <w:rtl/>
              </w:rPr>
              <w:t>،</w:t>
            </w:r>
            <w:r>
              <w:rPr>
                <w:rtl/>
              </w:rPr>
              <w:t xml:space="preserve"> لأن الراكب من يكون مختارا</w:t>
            </w:r>
            <w:r w:rsidR="009E0228">
              <w:rPr>
                <w:rtl/>
              </w:rPr>
              <w:t>،</w:t>
            </w:r>
            <w:r>
              <w:rPr>
                <w:rtl/>
              </w:rPr>
              <w:t xml:space="preserve"> وله التصرّف في مركوبه.</w:t>
            </w:r>
          </w:p>
          <w:p w:rsidR="0099446B" w:rsidRDefault="0099446B" w:rsidP="009E0228">
            <w:pPr>
              <w:pStyle w:val="libVar0"/>
              <w:rPr>
                <w:rtl/>
              </w:rPr>
            </w:pPr>
            <w:r w:rsidRPr="0099446B">
              <w:rPr>
                <w:rStyle w:val="libBold2Char"/>
                <w:rtl/>
              </w:rPr>
              <w:t>(1531) الأجْدَاث</w:t>
            </w:r>
            <w:r w:rsidR="009E0228">
              <w:rPr>
                <w:rStyle w:val="libBold2Char"/>
                <w:rFonts w:hint="cs"/>
                <w:rtl/>
              </w:rPr>
              <w:t>:</w:t>
            </w:r>
            <w:r>
              <w:rPr>
                <w:rFonts w:hint="cs"/>
                <w:rtl/>
              </w:rPr>
              <w:t xml:space="preserve"> </w:t>
            </w:r>
            <w:r>
              <w:rPr>
                <w:rtl/>
              </w:rPr>
              <w:t>القبور.</w:t>
            </w:r>
          </w:p>
          <w:p w:rsidR="0099446B" w:rsidRDefault="0099446B" w:rsidP="009E0228">
            <w:pPr>
              <w:pStyle w:val="libVar0"/>
              <w:rPr>
                <w:rtl/>
              </w:rPr>
            </w:pPr>
            <w:r w:rsidRPr="0099446B">
              <w:rPr>
                <w:rStyle w:val="libBold2Char"/>
                <w:rtl/>
              </w:rPr>
              <w:t>(1532) الصّفِيح</w:t>
            </w:r>
            <w:r w:rsidR="009E0228">
              <w:rPr>
                <w:rStyle w:val="libBold2Char"/>
                <w:rFonts w:hint="cs"/>
                <w:rtl/>
              </w:rPr>
              <w:t>:</w:t>
            </w:r>
            <w:r>
              <w:rPr>
                <w:rFonts w:hint="cs"/>
                <w:rtl/>
              </w:rPr>
              <w:t xml:space="preserve"> </w:t>
            </w:r>
            <w:r>
              <w:rPr>
                <w:rtl/>
              </w:rPr>
              <w:t>وجه كل شيء عريض</w:t>
            </w:r>
            <w:r w:rsidR="009E0228">
              <w:rPr>
                <w:rtl/>
              </w:rPr>
              <w:t>،</w:t>
            </w:r>
            <w:r>
              <w:rPr>
                <w:rtl/>
              </w:rPr>
              <w:t xml:space="preserve"> والمراد وجه الأرض.</w:t>
            </w:r>
          </w:p>
          <w:p w:rsidR="0099446B" w:rsidRDefault="0099446B" w:rsidP="009E0228">
            <w:pPr>
              <w:pStyle w:val="libVar0"/>
              <w:rPr>
                <w:rtl/>
              </w:rPr>
            </w:pPr>
            <w:r w:rsidRPr="0099446B">
              <w:rPr>
                <w:rStyle w:val="libBold2Char"/>
                <w:rtl/>
              </w:rPr>
              <w:t>(1533) الأجْنان</w:t>
            </w:r>
            <w:r w:rsidR="009E0228">
              <w:rPr>
                <w:rStyle w:val="libBold2Char"/>
                <w:rFonts w:hint="cs"/>
                <w:rtl/>
              </w:rPr>
              <w:t>:</w:t>
            </w:r>
            <w:r>
              <w:rPr>
                <w:rFonts w:hint="cs"/>
                <w:rtl/>
              </w:rPr>
              <w:t xml:space="preserve"> </w:t>
            </w:r>
            <w:r>
              <w:rPr>
                <w:rtl/>
              </w:rPr>
              <w:t>جمع جنن</w:t>
            </w:r>
            <w:r w:rsidR="009E0228">
              <w:rPr>
                <w:rtl/>
              </w:rPr>
              <w:t xml:space="preserve"> - </w:t>
            </w:r>
            <w:r>
              <w:rPr>
                <w:rtl/>
              </w:rPr>
              <w:t>بالتحريك</w:t>
            </w:r>
            <w:r w:rsidR="009E0228">
              <w:rPr>
                <w:rtl/>
              </w:rPr>
              <w:t xml:space="preserve"> - </w:t>
            </w:r>
            <w:r>
              <w:rPr>
                <w:rtl/>
              </w:rPr>
              <w:t>وهو القبر.</w:t>
            </w:r>
          </w:p>
          <w:p w:rsidR="0099446B" w:rsidRDefault="0099446B" w:rsidP="009E0228">
            <w:pPr>
              <w:pStyle w:val="libVar0"/>
              <w:rPr>
                <w:rtl/>
              </w:rPr>
            </w:pPr>
            <w:r w:rsidRPr="0099446B">
              <w:rPr>
                <w:rStyle w:val="libBold2Char"/>
                <w:rtl/>
              </w:rPr>
              <w:t>(1534) الرُفات</w:t>
            </w:r>
            <w:r w:rsidR="009E0228">
              <w:rPr>
                <w:rStyle w:val="libBold2Char"/>
                <w:rFonts w:hint="cs"/>
                <w:rtl/>
              </w:rPr>
              <w:t>:</w:t>
            </w:r>
            <w:r>
              <w:rPr>
                <w:rFonts w:hint="cs"/>
                <w:rtl/>
              </w:rPr>
              <w:t xml:space="preserve"> </w:t>
            </w:r>
            <w:r>
              <w:rPr>
                <w:rtl/>
              </w:rPr>
              <w:t>العظام المندقّة المحطومة.</w:t>
            </w:r>
          </w:p>
          <w:p w:rsidR="0099446B" w:rsidRDefault="0099446B" w:rsidP="009E0228">
            <w:pPr>
              <w:pStyle w:val="libVar0"/>
              <w:rPr>
                <w:rtl/>
              </w:rPr>
            </w:pPr>
            <w:r w:rsidRPr="0099446B">
              <w:rPr>
                <w:rStyle w:val="libBold2Char"/>
                <w:rtl/>
              </w:rPr>
              <w:t>(1535) جيدُوا</w:t>
            </w:r>
            <w:r w:rsidR="009E0228">
              <w:rPr>
                <w:rStyle w:val="libBold2Char"/>
                <w:rFonts w:hint="cs"/>
                <w:rtl/>
              </w:rPr>
              <w:t>:</w:t>
            </w:r>
            <w:r w:rsidR="009E0228">
              <w:rPr>
                <w:rFonts w:hint="cs"/>
                <w:rtl/>
              </w:rPr>
              <w:t xml:space="preserve"> - </w:t>
            </w:r>
            <w:r>
              <w:rPr>
                <w:rtl/>
              </w:rPr>
              <w:t>بالبناء للمجهول</w:t>
            </w:r>
            <w:r w:rsidR="009E0228">
              <w:rPr>
                <w:rtl/>
              </w:rPr>
              <w:t xml:space="preserve"> - </w:t>
            </w:r>
            <w:r>
              <w:rPr>
                <w:rtl/>
              </w:rPr>
              <w:t>مطروا.</w:t>
            </w:r>
          </w:p>
          <w:p w:rsidR="0099446B" w:rsidRDefault="0099446B" w:rsidP="009E0228">
            <w:pPr>
              <w:pStyle w:val="libVar0"/>
              <w:rPr>
                <w:rtl/>
              </w:rPr>
            </w:pPr>
            <w:r w:rsidRPr="0099446B">
              <w:rPr>
                <w:rStyle w:val="libBold2Char"/>
                <w:rtl/>
              </w:rPr>
              <w:t>(1936) «لا يُخْشى فَجْعُهم»</w:t>
            </w:r>
            <w:r w:rsidR="009E0228">
              <w:rPr>
                <w:rStyle w:val="libBold2Char"/>
                <w:rFonts w:hint="cs"/>
                <w:rtl/>
              </w:rPr>
              <w:t>:</w:t>
            </w:r>
            <w:r>
              <w:rPr>
                <w:rFonts w:hint="cs"/>
                <w:rtl/>
              </w:rPr>
              <w:t xml:space="preserve"> </w:t>
            </w:r>
            <w:r>
              <w:rPr>
                <w:rtl/>
              </w:rPr>
              <w:t>لا تخاف منهم أن يفجعوك بضرر.</w:t>
            </w:r>
          </w:p>
          <w:p w:rsidR="0099446B" w:rsidRDefault="0099446B" w:rsidP="009E0228">
            <w:pPr>
              <w:pStyle w:val="libVar0"/>
              <w:rPr>
                <w:rtl/>
              </w:rPr>
            </w:pPr>
            <w:r w:rsidRPr="0099446B">
              <w:rPr>
                <w:rStyle w:val="libBold2Char"/>
                <w:rtl/>
              </w:rPr>
              <w:t>(1537) يَلِجُ</w:t>
            </w:r>
            <w:r w:rsidR="009E0228">
              <w:rPr>
                <w:rStyle w:val="libBold2Char"/>
                <w:rFonts w:hint="cs"/>
                <w:rtl/>
              </w:rPr>
              <w:t>:</w:t>
            </w:r>
            <w:r>
              <w:rPr>
                <w:rFonts w:hint="cs"/>
                <w:rtl/>
              </w:rPr>
              <w:t xml:space="preserve"> </w:t>
            </w:r>
            <w:r>
              <w:rPr>
                <w:rtl/>
              </w:rPr>
              <w:t>يدخل.</w:t>
            </w:r>
          </w:p>
          <w:p w:rsidR="0099446B" w:rsidRDefault="0099446B" w:rsidP="009E0228">
            <w:pPr>
              <w:pStyle w:val="libVar0"/>
              <w:rPr>
                <w:rtl/>
              </w:rPr>
            </w:pPr>
            <w:r w:rsidRPr="0099446B">
              <w:rPr>
                <w:rStyle w:val="libBold2Char"/>
                <w:rtl/>
              </w:rPr>
              <w:t>(1538) القُلْعة</w:t>
            </w:r>
            <w:r w:rsidR="009E0228">
              <w:rPr>
                <w:rStyle w:val="libBold2Char"/>
                <w:rFonts w:hint="cs"/>
                <w:rtl/>
              </w:rPr>
              <w:t>:</w:t>
            </w:r>
            <w:r w:rsidR="009E0228">
              <w:rPr>
                <w:rFonts w:hint="cs"/>
                <w:rtl/>
              </w:rPr>
              <w:t xml:space="preserve"> - </w:t>
            </w:r>
            <w:r>
              <w:rPr>
                <w:rtl/>
              </w:rPr>
              <w:t>بضم القاف وسكون اللام</w:t>
            </w:r>
            <w:r w:rsidR="009E0228">
              <w:rPr>
                <w:rtl/>
              </w:rPr>
              <w:t xml:space="preserve"> - </w:t>
            </w:r>
            <w:r>
              <w:rPr>
                <w:rtl/>
              </w:rPr>
              <w:t>ليست بمستوطنة.</w:t>
            </w:r>
          </w:p>
          <w:p w:rsidR="0099446B" w:rsidRDefault="0099446B" w:rsidP="009E0228">
            <w:pPr>
              <w:pStyle w:val="libVar0"/>
              <w:rPr>
                <w:rtl/>
              </w:rPr>
            </w:pPr>
            <w:r w:rsidRPr="0099446B">
              <w:rPr>
                <w:rStyle w:val="libBold2Char"/>
                <w:rtl/>
              </w:rPr>
              <w:t>(1539) النُجْعة</w:t>
            </w:r>
            <w:r w:rsidR="009E0228">
              <w:rPr>
                <w:rStyle w:val="libBold2Char"/>
                <w:rFonts w:hint="cs"/>
                <w:rtl/>
              </w:rPr>
              <w:t>:</w:t>
            </w:r>
            <w:r w:rsidR="009E0228">
              <w:rPr>
                <w:rFonts w:hint="cs"/>
                <w:rtl/>
              </w:rPr>
              <w:t xml:space="preserve"> - </w:t>
            </w:r>
            <w:r>
              <w:rPr>
                <w:rtl/>
              </w:rPr>
              <w:t>بضم النون</w:t>
            </w:r>
            <w:r w:rsidR="009E0228">
              <w:rPr>
                <w:rtl/>
              </w:rPr>
              <w:t xml:space="preserve"> - </w:t>
            </w:r>
            <w:r>
              <w:rPr>
                <w:rtl/>
              </w:rPr>
              <w:t>طلب الكلأ في موضعه</w:t>
            </w:r>
            <w:r w:rsidR="009E0228">
              <w:rPr>
                <w:rtl/>
              </w:rPr>
              <w:t>،</w:t>
            </w:r>
            <w:r>
              <w:rPr>
                <w:rtl/>
              </w:rPr>
              <w:t xml:space="preserve"> أي ليست محطَّ الرحال ولا مبلغ الآمال.</w:t>
            </w:r>
          </w:p>
          <w:p w:rsidR="0099446B" w:rsidRDefault="0099446B" w:rsidP="009E0228">
            <w:pPr>
              <w:pStyle w:val="libVar0"/>
              <w:rPr>
                <w:rtl/>
              </w:rPr>
            </w:pPr>
            <w:r w:rsidRPr="0099446B">
              <w:rPr>
                <w:rStyle w:val="libBold2Char"/>
                <w:rtl/>
              </w:rPr>
              <w:t>(1540) عَتِيد</w:t>
            </w:r>
            <w:r w:rsidR="009E0228">
              <w:rPr>
                <w:rStyle w:val="libBold2Char"/>
                <w:rFonts w:hint="cs"/>
                <w:rtl/>
              </w:rPr>
              <w:t>:</w:t>
            </w:r>
            <w:r>
              <w:rPr>
                <w:rFonts w:hint="cs"/>
                <w:rtl/>
              </w:rPr>
              <w:t xml:space="preserve"> </w:t>
            </w:r>
            <w:r>
              <w:rPr>
                <w:rtl/>
              </w:rPr>
              <w:t>حاضر.</w:t>
            </w:r>
          </w:p>
          <w:p w:rsidR="0099446B" w:rsidRDefault="0099446B" w:rsidP="009E0228">
            <w:pPr>
              <w:pStyle w:val="libVar0"/>
              <w:rPr>
                <w:rtl/>
              </w:rPr>
            </w:pPr>
            <w:r w:rsidRPr="0099446B">
              <w:rPr>
                <w:rStyle w:val="libBold2Char"/>
                <w:rtl/>
              </w:rPr>
              <w:t>(1541) اغْتُبِطُوا</w:t>
            </w:r>
            <w:r w:rsidR="009E0228">
              <w:rPr>
                <w:rStyle w:val="libBold2Char"/>
                <w:rFonts w:hint="cs"/>
                <w:rtl/>
              </w:rPr>
              <w:t>:</w:t>
            </w:r>
            <w:r>
              <w:rPr>
                <w:rFonts w:hint="cs"/>
                <w:rtl/>
              </w:rPr>
              <w:t xml:space="preserve"> </w:t>
            </w:r>
            <w:r>
              <w:rPr>
                <w:rtl/>
              </w:rPr>
              <w:t>بالبناء للمجهول</w:t>
            </w:r>
            <w:r w:rsidR="009E0228">
              <w:rPr>
                <w:rtl/>
              </w:rPr>
              <w:t>،</w:t>
            </w:r>
            <w:r>
              <w:rPr>
                <w:rtl/>
              </w:rPr>
              <w:t xml:space="preserve"> غبطهم غيرهم بما آتاهم الله من الرزق.</w:t>
            </w:r>
          </w:p>
          <w:p w:rsidR="0099446B" w:rsidRDefault="0099446B" w:rsidP="009E0228">
            <w:pPr>
              <w:pStyle w:val="libVar0"/>
              <w:rPr>
                <w:rtl/>
              </w:rPr>
            </w:pPr>
            <w:r w:rsidRPr="0099446B">
              <w:rPr>
                <w:rStyle w:val="libBold2Char"/>
                <w:rtl/>
              </w:rPr>
              <w:t>(1542) زُوّيَ</w:t>
            </w:r>
            <w:r w:rsidR="009E0228">
              <w:rPr>
                <w:rStyle w:val="libBold2Char"/>
                <w:rFonts w:hint="cs"/>
                <w:rtl/>
              </w:rPr>
              <w:t>:</w:t>
            </w:r>
            <w:r>
              <w:rPr>
                <w:rFonts w:hint="cs"/>
                <w:rtl/>
              </w:rPr>
              <w:t xml:space="preserve"> </w:t>
            </w:r>
            <w:r>
              <w:rPr>
                <w:rtl/>
              </w:rPr>
              <w:t xml:space="preserve">من </w:t>
            </w:r>
            <w:r>
              <w:rPr>
                <w:rFonts w:hint="cs"/>
                <w:rtl/>
              </w:rPr>
              <w:t>«</w:t>
            </w:r>
            <w:r>
              <w:rPr>
                <w:rtl/>
              </w:rPr>
              <w:t>زوّاه»</w:t>
            </w:r>
            <w:r w:rsidR="009E0228">
              <w:rPr>
                <w:rtl/>
              </w:rPr>
              <w:t>:</w:t>
            </w:r>
            <w:r>
              <w:rPr>
                <w:rtl/>
              </w:rPr>
              <w:t xml:space="preserve"> إذا نحّاه.</w:t>
            </w:r>
          </w:p>
          <w:p w:rsidR="0099446B" w:rsidRDefault="0099446B" w:rsidP="009E0228">
            <w:pPr>
              <w:pStyle w:val="libVar0"/>
              <w:rPr>
                <w:rtl/>
              </w:rPr>
            </w:pPr>
            <w:r w:rsidRPr="0099446B">
              <w:rPr>
                <w:rStyle w:val="libBold2Char"/>
                <w:rtl/>
              </w:rPr>
              <w:t>(1543) عبّر</w:t>
            </w:r>
            <w:r w:rsidR="009E0228">
              <w:rPr>
                <w:rStyle w:val="libBold2Char"/>
                <w:rFonts w:hint="cs"/>
                <w:rtl/>
              </w:rPr>
              <w:t>:</w:t>
            </w:r>
            <w:r>
              <w:rPr>
                <w:rFonts w:hint="cs"/>
                <w:rtl/>
              </w:rPr>
              <w:t xml:space="preserve"> </w:t>
            </w:r>
            <w:r>
              <w:rPr>
                <w:rtl/>
              </w:rPr>
              <w:t>«باللَّعْقة</w:t>
            </w:r>
            <w:r>
              <w:rPr>
                <w:rFonts w:hint="cs"/>
                <w:rtl/>
              </w:rPr>
              <w:t>»</w:t>
            </w:r>
            <w:r>
              <w:rPr>
                <w:rtl/>
              </w:rPr>
              <w:t xml:space="preserve"> عن الإقرار باللسان مع ركون القلب إلى مخالفته.</w:t>
            </w:r>
          </w:p>
          <w:p w:rsidR="0099446B" w:rsidRDefault="0099446B" w:rsidP="009E0228">
            <w:pPr>
              <w:pStyle w:val="libVar0"/>
              <w:rPr>
                <w:rtl/>
              </w:rPr>
            </w:pPr>
            <w:r w:rsidRPr="0099446B">
              <w:rPr>
                <w:rStyle w:val="libBold2Char"/>
                <w:rtl/>
              </w:rPr>
              <w:t>(1544) البِطاء</w:t>
            </w:r>
            <w:r w:rsidR="009E0228">
              <w:rPr>
                <w:rStyle w:val="libBold2Char"/>
                <w:rFonts w:hint="cs"/>
                <w:rtl/>
              </w:rPr>
              <w:t>:</w:t>
            </w:r>
            <w:r w:rsidR="009E0228">
              <w:rPr>
                <w:rFonts w:hint="cs"/>
                <w:rtl/>
              </w:rPr>
              <w:t xml:space="preserve"> - </w:t>
            </w:r>
            <w:r>
              <w:rPr>
                <w:rtl/>
              </w:rPr>
              <w:t>بكسر الباء</w:t>
            </w:r>
            <w:r w:rsidR="009E0228">
              <w:rPr>
                <w:rtl/>
              </w:rPr>
              <w:t xml:space="preserve"> - </w:t>
            </w:r>
            <w:r>
              <w:rPr>
                <w:rtl/>
              </w:rPr>
              <w:t>جمع بطيئة.</w:t>
            </w:r>
          </w:p>
          <w:p w:rsidR="0099446B" w:rsidRPr="00F25DF2" w:rsidRDefault="0099446B" w:rsidP="009E0228">
            <w:pPr>
              <w:pStyle w:val="libVar0"/>
              <w:rPr>
                <w:rtl/>
              </w:rPr>
            </w:pPr>
            <w:r w:rsidRPr="0099446B">
              <w:rPr>
                <w:rStyle w:val="libBold2Char"/>
                <w:rtl/>
              </w:rPr>
              <w:t>(1545) السِّرَاع</w:t>
            </w:r>
            <w:r w:rsidR="009E0228">
              <w:rPr>
                <w:rStyle w:val="libBold2Char"/>
                <w:rFonts w:hint="cs"/>
                <w:rtl/>
              </w:rPr>
              <w:t>:</w:t>
            </w:r>
            <w:r>
              <w:rPr>
                <w:rFonts w:hint="cs"/>
                <w:rtl/>
              </w:rPr>
              <w:t xml:space="preserve"> </w:t>
            </w:r>
            <w:r>
              <w:rPr>
                <w:rtl/>
              </w:rPr>
              <w:t>جمع سريعة.</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7"/>
        <w:gridCol w:w="301"/>
        <w:gridCol w:w="3994"/>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(1546) غير مُغَادِرٍ</w:t>
            </w:r>
            <w:r w:rsidR="009E0228">
              <w:rPr>
                <w:rStyle w:val="libBold2Char"/>
                <w:rFonts w:hint="cs"/>
                <w:rtl/>
              </w:rPr>
              <w:t>:</w:t>
            </w:r>
            <w:r>
              <w:rPr>
                <w:rFonts w:hint="cs"/>
                <w:rtl/>
              </w:rPr>
              <w:t xml:space="preserve"> </w:t>
            </w:r>
            <w:r>
              <w:rPr>
                <w:rtl/>
              </w:rPr>
              <w:t>غير تارك شيئا إلا أحاط به.</w:t>
            </w:r>
          </w:p>
          <w:p w:rsidR="0099446B" w:rsidRDefault="0099446B" w:rsidP="009E0228">
            <w:pPr>
              <w:pStyle w:val="libVar0"/>
              <w:rPr>
                <w:rtl/>
              </w:rPr>
            </w:pPr>
            <w:r w:rsidRPr="0099446B">
              <w:rPr>
                <w:rStyle w:val="libBold2Char"/>
                <w:rtl/>
              </w:rPr>
              <w:t>(1547) وَعَاها</w:t>
            </w:r>
            <w:r w:rsidR="009E0228">
              <w:rPr>
                <w:rStyle w:val="libBold2Char"/>
                <w:rFonts w:hint="cs"/>
                <w:rtl/>
              </w:rPr>
              <w:t>:</w:t>
            </w:r>
            <w:r>
              <w:rPr>
                <w:rFonts w:hint="cs"/>
                <w:rtl/>
              </w:rPr>
              <w:t xml:space="preserve"> </w:t>
            </w:r>
            <w:r>
              <w:rPr>
                <w:rtl/>
              </w:rPr>
              <w:t>حفظها وفهمها.</w:t>
            </w:r>
          </w:p>
          <w:p w:rsidR="0099446B" w:rsidRDefault="0099446B" w:rsidP="009E0228">
            <w:pPr>
              <w:pStyle w:val="libVar0"/>
              <w:rPr>
                <w:rtl/>
              </w:rPr>
            </w:pPr>
            <w:r w:rsidRPr="0099446B">
              <w:rPr>
                <w:rStyle w:val="libBold2Char"/>
                <w:rtl/>
              </w:rPr>
              <w:t>(1548) حَمَى الشيء</w:t>
            </w:r>
            <w:r w:rsidR="009E0228">
              <w:rPr>
                <w:rStyle w:val="libBold2Char"/>
                <w:rFonts w:hint="cs"/>
                <w:rtl/>
              </w:rPr>
              <w:t>:</w:t>
            </w:r>
            <w:r>
              <w:rPr>
                <w:rFonts w:hint="cs"/>
                <w:rtl/>
              </w:rPr>
              <w:t xml:space="preserve"> </w:t>
            </w:r>
            <w:r>
              <w:rPr>
                <w:rtl/>
              </w:rPr>
              <w:t>منعه</w:t>
            </w:r>
            <w:r w:rsidR="009E0228">
              <w:rPr>
                <w:rtl/>
              </w:rPr>
              <w:t>،</w:t>
            </w:r>
            <w:r>
              <w:rPr>
                <w:rtl/>
              </w:rPr>
              <w:t xml:space="preserve"> أي منعتهم ارتكاب محرّماته.</w:t>
            </w:r>
          </w:p>
          <w:p w:rsidR="0099446B" w:rsidRDefault="0099446B" w:rsidP="009E0228">
            <w:pPr>
              <w:pStyle w:val="libVar0"/>
              <w:rPr>
                <w:rtl/>
              </w:rPr>
            </w:pPr>
            <w:r w:rsidRPr="0099446B">
              <w:rPr>
                <w:rStyle w:val="libBold2Char"/>
                <w:rtl/>
              </w:rPr>
              <w:t>(1549) الهَوَاجر</w:t>
            </w:r>
            <w:r w:rsidR="009E0228">
              <w:rPr>
                <w:rStyle w:val="libBold2Char"/>
                <w:rFonts w:hint="cs"/>
                <w:rtl/>
              </w:rPr>
              <w:t>:</w:t>
            </w:r>
            <w:r>
              <w:rPr>
                <w:rFonts w:hint="cs"/>
                <w:rtl/>
              </w:rPr>
              <w:t xml:space="preserve"> </w:t>
            </w:r>
            <w:r>
              <w:rPr>
                <w:rtl/>
              </w:rPr>
              <w:t>جمع هاجرة</w:t>
            </w:r>
            <w:r w:rsidR="009E0228">
              <w:rPr>
                <w:rtl/>
              </w:rPr>
              <w:t>،</w:t>
            </w:r>
            <w:r>
              <w:rPr>
                <w:rtl/>
              </w:rPr>
              <w:t xml:space="preserve"> شدة حرّ النهار</w:t>
            </w:r>
            <w:r w:rsidR="009E0228">
              <w:rPr>
                <w:rtl/>
              </w:rPr>
              <w:t>،</w:t>
            </w:r>
            <w:r>
              <w:rPr>
                <w:rtl/>
              </w:rPr>
              <w:t xml:space="preserve"> وقد أظمئت هذه الهواجر بالصيام.</w:t>
            </w:r>
          </w:p>
          <w:p w:rsidR="0099446B" w:rsidRDefault="0099446B" w:rsidP="009E0228">
            <w:pPr>
              <w:pStyle w:val="libVar0"/>
              <w:rPr>
                <w:rtl/>
              </w:rPr>
            </w:pPr>
            <w:r w:rsidRPr="0099446B">
              <w:rPr>
                <w:rStyle w:val="libBold2Char"/>
                <w:rtl/>
              </w:rPr>
              <w:t>(1550) النّصَب</w:t>
            </w:r>
            <w:r w:rsidR="009E0228">
              <w:rPr>
                <w:rStyle w:val="libBold2Char"/>
                <w:rFonts w:hint="cs"/>
                <w:rtl/>
              </w:rPr>
              <w:t>:</w:t>
            </w:r>
            <w:r>
              <w:rPr>
                <w:rFonts w:hint="cs"/>
                <w:rtl/>
              </w:rPr>
              <w:t xml:space="preserve"> </w:t>
            </w:r>
            <w:r>
              <w:rPr>
                <w:rtl/>
              </w:rPr>
              <w:t>التعب.</w:t>
            </w:r>
          </w:p>
          <w:p w:rsidR="0099446B" w:rsidRDefault="0099446B" w:rsidP="009E0228">
            <w:pPr>
              <w:pStyle w:val="libVar0"/>
              <w:rPr>
                <w:rtl/>
              </w:rPr>
            </w:pPr>
            <w:r w:rsidRPr="0099446B">
              <w:rPr>
                <w:rStyle w:val="libBold2Char"/>
                <w:rtl/>
              </w:rPr>
              <w:t>(1551) «الدّهْر مُوتِرٌ قَوْسَه»</w:t>
            </w:r>
            <w:r w:rsidR="009E0228">
              <w:rPr>
                <w:rStyle w:val="libBold2Char"/>
                <w:rFonts w:hint="cs"/>
                <w:rtl/>
              </w:rPr>
              <w:t>:</w:t>
            </w:r>
            <w:r>
              <w:rPr>
                <w:rFonts w:hint="cs"/>
                <w:rtl/>
              </w:rPr>
              <w:t xml:space="preserve"> </w:t>
            </w:r>
            <w:r>
              <w:rPr>
                <w:rtl/>
              </w:rPr>
              <w:t>شبّهه بمن أوتر قوسه ليرمي بها أبناءه.</w:t>
            </w:r>
          </w:p>
          <w:p w:rsidR="0099446B" w:rsidRDefault="0099446B" w:rsidP="009E0228">
            <w:pPr>
              <w:pStyle w:val="libVar0"/>
              <w:rPr>
                <w:rtl/>
              </w:rPr>
            </w:pPr>
            <w:r w:rsidRPr="0099446B">
              <w:rPr>
                <w:rStyle w:val="libBold2Char"/>
                <w:rtl/>
              </w:rPr>
              <w:t>(1552) تُؤسي</w:t>
            </w:r>
            <w:r w:rsidR="009E0228">
              <w:rPr>
                <w:rStyle w:val="libBold2Char"/>
                <w:rFonts w:hint="cs"/>
                <w:rtl/>
              </w:rPr>
              <w:t>:</w:t>
            </w:r>
            <w:r>
              <w:rPr>
                <w:rFonts w:hint="cs"/>
                <w:rtl/>
              </w:rPr>
              <w:t xml:space="preserve"> </w:t>
            </w:r>
            <w:r>
              <w:rPr>
                <w:rtl/>
              </w:rPr>
              <w:t>تداوي</w:t>
            </w:r>
            <w:r w:rsidR="009E0228">
              <w:rPr>
                <w:rtl/>
              </w:rPr>
              <w:t>،</w:t>
            </w:r>
            <w:r>
              <w:rPr>
                <w:rtl/>
              </w:rPr>
              <w:t xml:space="preserve"> من </w:t>
            </w:r>
            <w:r>
              <w:rPr>
                <w:rFonts w:hint="cs"/>
                <w:rtl/>
              </w:rPr>
              <w:t>«</w:t>
            </w:r>
            <w:r>
              <w:rPr>
                <w:rtl/>
              </w:rPr>
              <w:t>أسوت الجراح». داويته.</w:t>
            </w:r>
          </w:p>
          <w:p w:rsidR="0099446B" w:rsidRDefault="0099446B" w:rsidP="009E0228">
            <w:pPr>
              <w:pStyle w:val="libVar0"/>
              <w:rPr>
                <w:rtl/>
              </w:rPr>
            </w:pPr>
            <w:r w:rsidRPr="0099446B">
              <w:rPr>
                <w:rStyle w:val="libBold2Char"/>
                <w:rtl/>
              </w:rPr>
              <w:t>(1553) لا يَنْقَع</w:t>
            </w:r>
            <w:r w:rsidR="009E0228">
              <w:rPr>
                <w:rStyle w:val="libBold2Char"/>
                <w:rFonts w:hint="cs"/>
                <w:rtl/>
              </w:rPr>
              <w:t>:</w:t>
            </w:r>
            <w:r>
              <w:rPr>
                <w:rFonts w:hint="cs"/>
                <w:rtl/>
              </w:rPr>
              <w:t xml:space="preserve"> </w:t>
            </w:r>
            <w:r>
              <w:rPr>
                <w:rtl/>
              </w:rPr>
              <w:t>لا يشتفي من العطش بالشرب.</w:t>
            </w:r>
          </w:p>
          <w:p w:rsidR="0099446B" w:rsidRDefault="0099446B" w:rsidP="009E0228">
            <w:pPr>
              <w:pStyle w:val="libVar0"/>
              <w:rPr>
                <w:rtl/>
              </w:rPr>
            </w:pPr>
            <w:r w:rsidRPr="0099446B">
              <w:rPr>
                <w:rStyle w:val="libBold2Char"/>
                <w:rtl/>
              </w:rPr>
              <w:t>(1554) غِيَرُها</w:t>
            </w:r>
            <w:r w:rsidR="009E0228">
              <w:rPr>
                <w:rStyle w:val="libBold2Char"/>
                <w:rFonts w:hint="cs"/>
                <w:rtl/>
              </w:rPr>
              <w:t>:</w:t>
            </w:r>
            <w:r w:rsidR="009E0228">
              <w:rPr>
                <w:rFonts w:hint="cs"/>
                <w:rtl/>
              </w:rPr>
              <w:t xml:space="preserve"> - </w:t>
            </w:r>
            <w:r>
              <w:rPr>
                <w:rtl/>
              </w:rPr>
              <w:t>بكسر الغين وفتح الراء</w:t>
            </w:r>
            <w:r w:rsidR="009E0228">
              <w:rPr>
                <w:rtl/>
              </w:rPr>
              <w:t xml:space="preserve"> - </w:t>
            </w:r>
            <w:r>
              <w:rPr>
                <w:rtl/>
              </w:rPr>
              <w:t>تقلَّباتها.</w:t>
            </w:r>
          </w:p>
          <w:p w:rsidR="0099446B" w:rsidRDefault="0099446B" w:rsidP="009E0228">
            <w:pPr>
              <w:pStyle w:val="libVar0"/>
              <w:rPr>
                <w:rtl/>
              </w:rPr>
            </w:pPr>
            <w:r w:rsidRPr="0099446B">
              <w:rPr>
                <w:rStyle w:val="libBold2Char"/>
                <w:rtl/>
              </w:rPr>
              <w:t>(1555) «ليس ذلك إلا نعيماً زَلّ»</w:t>
            </w:r>
            <w:r w:rsidR="009E0228">
              <w:rPr>
                <w:rStyle w:val="libBold2Char"/>
                <w:rFonts w:hint="cs"/>
                <w:rtl/>
              </w:rPr>
              <w:t>:</w:t>
            </w:r>
            <w:r>
              <w:rPr>
                <w:rFonts w:hint="cs"/>
                <w:rtl/>
              </w:rPr>
              <w:t xml:space="preserve"> </w:t>
            </w:r>
            <w:r>
              <w:rPr>
                <w:rtl/>
              </w:rPr>
              <w:t xml:space="preserve">من </w:t>
            </w:r>
            <w:r>
              <w:rPr>
                <w:rFonts w:hint="cs"/>
                <w:rtl/>
              </w:rPr>
              <w:t>«</w:t>
            </w:r>
            <w:r>
              <w:rPr>
                <w:rtl/>
              </w:rPr>
              <w:t>زلّ فلان زليلا وزلولا</w:t>
            </w:r>
            <w:r>
              <w:rPr>
                <w:rFonts w:hint="cs"/>
                <w:rtl/>
              </w:rPr>
              <w:t>»</w:t>
            </w:r>
            <w:r>
              <w:rPr>
                <w:rtl/>
              </w:rPr>
              <w:t xml:space="preserve"> إذا مرّ سريعا. والمراد</w:t>
            </w:r>
            <w:r w:rsidR="009E0228">
              <w:rPr>
                <w:rtl/>
              </w:rPr>
              <w:t>:</w:t>
            </w:r>
            <w:r>
              <w:rPr>
                <w:rtl/>
              </w:rPr>
              <w:t xml:space="preserve"> انتقل.</w:t>
            </w:r>
          </w:p>
          <w:p w:rsidR="0099446B" w:rsidRDefault="0099446B" w:rsidP="009E0228">
            <w:pPr>
              <w:pStyle w:val="libVar0"/>
              <w:rPr>
                <w:rtl/>
              </w:rPr>
            </w:pPr>
            <w:r w:rsidRPr="0099446B">
              <w:rPr>
                <w:rStyle w:val="libBold2Char"/>
                <w:rtl/>
              </w:rPr>
              <w:t>(1556) أضْحى</w:t>
            </w:r>
            <w:r w:rsidR="009E0228">
              <w:rPr>
                <w:rStyle w:val="libBold2Char"/>
                <w:rFonts w:hint="cs"/>
                <w:rtl/>
              </w:rPr>
              <w:t>:</w:t>
            </w:r>
            <w:r>
              <w:rPr>
                <w:rFonts w:hint="cs"/>
                <w:rtl/>
              </w:rPr>
              <w:t xml:space="preserve"> </w:t>
            </w:r>
            <w:r>
              <w:rPr>
                <w:rtl/>
              </w:rPr>
              <w:t>برز للشمس</w:t>
            </w:r>
            <w:r w:rsidR="009E0228">
              <w:rPr>
                <w:rtl/>
              </w:rPr>
              <w:t>،</w:t>
            </w:r>
            <w:r>
              <w:rPr>
                <w:rtl/>
              </w:rPr>
              <w:t xml:space="preserve"> والفيء</w:t>
            </w:r>
            <w:r w:rsidR="009E0228">
              <w:rPr>
                <w:rtl/>
              </w:rPr>
              <w:t>:</w:t>
            </w:r>
            <w:r>
              <w:rPr>
                <w:rtl/>
              </w:rPr>
              <w:t xml:space="preserve"> الظلّ بعد الزوال</w:t>
            </w:r>
            <w:r w:rsidR="009E0228">
              <w:rPr>
                <w:rtl/>
              </w:rPr>
              <w:t>،</w:t>
            </w:r>
            <w:r>
              <w:rPr>
                <w:rtl/>
              </w:rPr>
              <w:t xml:space="preserve"> أو مطلقا.</w:t>
            </w:r>
          </w:p>
          <w:p w:rsidR="0099446B" w:rsidRDefault="0099446B" w:rsidP="009E0228">
            <w:pPr>
              <w:pStyle w:val="libVar0"/>
              <w:rPr>
                <w:rtl/>
              </w:rPr>
            </w:pPr>
            <w:r w:rsidRPr="0099446B">
              <w:rPr>
                <w:rStyle w:val="libBold2Char"/>
                <w:rtl/>
              </w:rPr>
              <w:t>(1557) «لا جاء يُرَدّ»</w:t>
            </w:r>
            <w:r w:rsidR="009E0228">
              <w:rPr>
                <w:rStyle w:val="libBold2Char"/>
                <w:rFonts w:hint="cs"/>
                <w:rtl/>
              </w:rPr>
              <w:t>:</w:t>
            </w:r>
            <w:r>
              <w:rPr>
                <w:rFonts w:hint="cs"/>
                <w:rtl/>
              </w:rPr>
              <w:t xml:space="preserve"> </w:t>
            </w:r>
            <w:r>
              <w:rPr>
                <w:rtl/>
              </w:rPr>
              <w:t>الجائي يريد به الموت.</w:t>
            </w:r>
          </w:p>
          <w:p w:rsidR="0099446B" w:rsidRDefault="0099446B" w:rsidP="009E0228">
            <w:pPr>
              <w:pStyle w:val="libVar0"/>
              <w:rPr>
                <w:rtl/>
              </w:rPr>
            </w:pPr>
            <w:r w:rsidRPr="0099446B">
              <w:rPr>
                <w:rStyle w:val="libBold2Char"/>
                <w:rtl/>
              </w:rPr>
              <w:t>(1558) دَخِلَ</w:t>
            </w:r>
            <w:r w:rsidR="009E0228">
              <w:rPr>
                <w:rStyle w:val="libBold2Char"/>
                <w:rFonts w:hint="cs"/>
                <w:rtl/>
              </w:rPr>
              <w:t>:</w:t>
            </w:r>
            <w:r w:rsidR="009E0228">
              <w:rPr>
                <w:rFonts w:hint="cs"/>
                <w:rtl/>
              </w:rPr>
              <w:t xml:space="preserve"> - </w:t>
            </w:r>
            <w:r>
              <w:rPr>
                <w:rtl/>
              </w:rPr>
              <w:t>كفرح</w:t>
            </w:r>
            <w:r w:rsidR="009E0228">
              <w:rPr>
                <w:rtl/>
              </w:rPr>
              <w:t xml:space="preserve"> - </w:t>
            </w:r>
            <w:r>
              <w:rPr>
                <w:rtl/>
              </w:rPr>
              <w:t>خالطه فساد الأوهام.</w:t>
            </w:r>
          </w:p>
          <w:p w:rsidR="0099446B" w:rsidRPr="00F22391" w:rsidRDefault="0099446B" w:rsidP="009E0228">
            <w:pPr>
              <w:pStyle w:val="libVar0"/>
              <w:rPr>
                <w:bCs/>
                <w:rtl/>
              </w:rPr>
            </w:pPr>
            <w:r w:rsidRPr="0099446B">
              <w:rPr>
                <w:rStyle w:val="libBold2Char"/>
                <w:rtl/>
              </w:rPr>
              <w:t>(1559) انصاحَتْ</w:t>
            </w:r>
            <w:r w:rsidR="009E0228">
              <w:rPr>
                <w:rStyle w:val="libBold2Char"/>
                <w:rFonts w:hint="cs"/>
                <w:rtl/>
              </w:rPr>
              <w:t>:</w:t>
            </w:r>
            <w:r>
              <w:rPr>
                <w:rFonts w:hint="cs"/>
                <w:rtl/>
              </w:rPr>
              <w:t xml:space="preserve"> </w:t>
            </w:r>
            <w:r>
              <w:rPr>
                <w:rtl/>
              </w:rPr>
              <w:t>جفّت أعالي بقولها ويبست من الجدب. وهذا أنسب من تفسير الرضيّ في آخر الدعاء.</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(1560) هامَت</w:t>
            </w:r>
            <w:r w:rsidR="009E0228">
              <w:rPr>
                <w:rStyle w:val="libBold2Char"/>
                <w:rFonts w:hint="cs"/>
                <w:rtl/>
              </w:rPr>
              <w:t>:</w:t>
            </w:r>
            <w:r>
              <w:rPr>
                <w:rFonts w:hint="cs"/>
                <w:rtl/>
              </w:rPr>
              <w:t xml:space="preserve"> </w:t>
            </w:r>
            <w:r>
              <w:rPr>
                <w:rtl/>
              </w:rPr>
              <w:t>ندّت وذهبت على وجوهها من شدة المحل.</w:t>
            </w:r>
            <w:r>
              <w:rPr>
                <w:rFonts w:hint="cs"/>
                <w:rtl/>
              </w:rPr>
              <w:t xml:space="preserve"> </w:t>
            </w:r>
            <w:r>
              <w:rPr>
                <w:rtl/>
              </w:rPr>
              <w:t>وهذا أنسب من تفسير الهيام بالعطش كما يقول الرضي في آخر الدعاء.</w:t>
            </w:r>
          </w:p>
          <w:p w:rsidR="0099446B" w:rsidRDefault="0099446B" w:rsidP="009E0228">
            <w:pPr>
              <w:pStyle w:val="libVar0"/>
              <w:rPr>
                <w:rtl/>
              </w:rPr>
            </w:pPr>
            <w:r w:rsidRPr="0099446B">
              <w:rPr>
                <w:rStyle w:val="libBold2Char"/>
                <w:rtl/>
              </w:rPr>
              <w:t>(1561) مَرَابِض</w:t>
            </w:r>
            <w:r w:rsidR="009E0228">
              <w:rPr>
                <w:rStyle w:val="libBold2Char"/>
                <w:rFonts w:hint="cs"/>
                <w:rtl/>
              </w:rPr>
              <w:t>:</w:t>
            </w:r>
            <w:r>
              <w:rPr>
                <w:rFonts w:hint="cs"/>
                <w:rtl/>
              </w:rPr>
              <w:t xml:space="preserve"> </w:t>
            </w:r>
            <w:r>
              <w:rPr>
                <w:rtl/>
              </w:rPr>
              <w:t>جمع مربض</w:t>
            </w:r>
            <w:r w:rsidR="009E0228">
              <w:rPr>
                <w:rtl/>
              </w:rPr>
              <w:t>،</w:t>
            </w:r>
            <w:r>
              <w:rPr>
                <w:rtl/>
              </w:rPr>
              <w:t xml:space="preserve"> بكسر الباء</w:t>
            </w:r>
            <w:r w:rsidR="009E0228">
              <w:rPr>
                <w:rtl/>
              </w:rPr>
              <w:t>،</w:t>
            </w:r>
            <w:r>
              <w:rPr>
                <w:rtl/>
              </w:rPr>
              <w:t xml:space="preserve"> وهو مبرك الغنم.</w:t>
            </w:r>
          </w:p>
          <w:p w:rsidR="0099446B" w:rsidRDefault="0099446B" w:rsidP="009E0228">
            <w:pPr>
              <w:pStyle w:val="libVar0"/>
              <w:rPr>
                <w:rtl/>
              </w:rPr>
            </w:pPr>
            <w:r w:rsidRPr="0099446B">
              <w:rPr>
                <w:rStyle w:val="libBold2Char"/>
                <w:rtl/>
              </w:rPr>
              <w:t>(1562) عَجّتْ عَجِيجَ الثّكَالى</w:t>
            </w:r>
            <w:r w:rsidR="009E0228">
              <w:rPr>
                <w:rStyle w:val="libBold2Char"/>
                <w:rFonts w:hint="cs"/>
                <w:rtl/>
              </w:rPr>
              <w:t>:</w:t>
            </w:r>
            <w:r>
              <w:rPr>
                <w:rFonts w:hint="cs"/>
                <w:rtl/>
              </w:rPr>
              <w:t xml:space="preserve"> </w:t>
            </w:r>
            <w:r>
              <w:rPr>
                <w:rtl/>
              </w:rPr>
              <w:t>صاحت بأعلى صوتها.</w:t>
            </w:r>
          </w:p>
          <w:p w:rsidR="0099446B" w:rsidRDefault="0099446B" w:rsidP="009E0228">
            <w:pPr>
              <w:pStyle w:val="libVar0"/>
              <w:rPr>
                <w:rtl/>
              </w:rPr>
            </w:pPr>
            <w:r w:rsidRPr="0099446B">
              <w:rPr>
                <w:rStyle w:val="libBold2Char"/>
                <w:rtl/>
              </w:rPr>
              <w:t>(1563) الآنّة</w:t>
            </w:r>
            <w:r w:rsidR="009E0228">
              <w:rPr>
                <w:rStyle w:val="libBold2Char"/>
                <w:rFonts w:hint="cs"/>
                <w:rtl/>
              </w:rPr>
              <w:t>:</w:t>
            </w:r>
            <w:r>
              <w:rPr>
                <w:rFonts w:hint="cs"/>
                <w:rtl/>
              </w:rPr>
              <w:t xml:space="preserve"> </w:t>
            </w:r>
            <w:r>
              <w:rPr>
                <w:rtl/>
              </w:rPr>
              <w:t>الشاة.</w:t>
            </w:r>
          </w:p>
          <w:p w:rsidR="0099446B" w:rsidRDefault="0099446B" w:rsidP="009E0228">
            <w:pPr>
              <w:pStyle w:val="libVar0"/>
              <w:rPr>
                <w:rtl/>
              </w:rPr>
            </w:pPr>
            <w:r w:rsidRPr="0099446B">
              <w:rPr>
                <w:rStyle w:val="libBold2Char"/>
                <w:rtl/>
              </w:rPr>
              <w:t>(1564) الحانّة</w:t>
            </w:r>
            <w:r w:rsidR="009E0228">
              <w:rPr>
                <w:rStyle w:val="libBold2Char"/>
                <w:rFonts w:hint="cs"/>
                <w:rtl/>
              </w:rPr>
              <w:t>:</w:t>
            </w:r>
            <w:r>
              <w:rPr>
                <w:rFonts w:hint="cs"/>
                <w:rtl/>
              </w:rPr>
              <w:t xml:space="preserve"> </w:t>
            </w:r>
            <w:r>
              <w:rPr>
                <w:rtl/>
              </w:rPr>
              <w:t>الناقة.</w:t>
            </w:r>
          </w:p>
          <w:p w:rsidR="0099446B" w:rsidRDefault="0099446B" w:rsidP="009E0228">
            <w:pPr>
              <w:pStyle w:val="libVar0"/>
              <w:rPr>
                <w:rtl/>
              </w:rPr>
            </w:pPr>
            <w:r w:rsidRPr="0099446B">
              <w:rPr>
                <w:rStyle w:val="libBold2Char"/>
                <w:rtl/>
              </w:rPr>
              <w:t>(1565) مَوَالجها</w:t>
            </w:r>
            <w:r w:rsidR="009E0228">
              <w:rPr>
                <w:rStyle w:val="libBold2Char"/>
                <w:rFonts w:hint="cs"/>
                <w:rtl/>
              </w:rPr>
              <w:t>:</w:t>
            </w:r>
            <w:r>
              <w:rPr>
                <w:rFonts w:hint="cs"/>
                <w:rtl/>
              </w:rPr>
              <w:t xml:space="preserve"> </w:t>
            </w:r>
            <w:r>
              <w:rPr>
                <w:rtl/>
              </w:rPr>
              <w:t>مداخلها في المرابض.</w:t>
            </w:r>
          </w:p>
          <w:p w:rsidR="0099446B" w:rsidRDefault="0099446B" w:rsidP="009E0228">
            <w:pPr>
              <w:pStyle w:val="libVar0"/>
              <w:rPr>
                <w:rtl/>
              </w:rPr>
            </w:pPr>
            <w:r w:rsidRPr="0099446B">
              <w:rPr>
                <w:rStyle w:val="libBold2Char"/>
                <w:rtl/>
              </w:rPr>
              <w:t>(1566) مَخَايل</w:t>
            </w:r>
            <w:r w:rsidR="009E0228">
              <w:rPr>
                <w:rStyle w:val="libBold2Char"/>
                <w:rFonts w:hint="cs"/>
                <w:rtl/>
              </w:rPr>
              <w:t>:</w:t>
            </w:r>
            <w:r>
              <w:rPr>
                <w:rFonts w:hint="cs"/>
                <w:rtl/>
              </w:rPr>
              <w:t xml:space="preserve"> </w:t>
            </w:r>
            <w:r>
              <w:rPr>
                <w:rtl/>
              </w:rPr>
              <w:t>جمع مخيلة</w:t>
            </w:r>
            <w:r w:rsidR="009E0228">
              <w:rPr>
                <w:rtl/>
              </w:rPr>
              <w:t xml:space="preserve"> - </w:t>
            </w:r>
            <w:r>
              <w:rPr>
                <w:rtl/>
              </w:rPr>
              <w:t>كمصيبة</w:t>
            </w:r>
            <w:r w:rsidR="009E0228">
              <w:rPr>
                <w:rtl/>
              </w:rPr>
              <w:t xml:space="preserve"> - </w:t>
            </w:r>
            <w:r>
              <w:rPr>
                <w:rtl/>
              </w:rPr>
              <w:t>هي السحابة تظهر كأنّها ماطرة ثم لا تمطر. والجود</w:t>
            </w:r>
            <w:r w:rsidR="009E0228">
              <w:rPr>
                <w:rtl/>
              </w:rPr>
              <w:t xml:space="preserve"> - </w:t>
            </w:r>
            <w:r>
              <w:rPr>
                <w:rtl/>
              </w:rPr>
              <w:t>بفتح الجيم المطر.</w:t>
            </w:r>
          </w:p>
          <w:p w:rsidR="0099446B" w:rsidRDefault="0099446B" w:rsidP="009E0228">
            <w:pPr>
              <w:pStyle w:val="libVar0"/>
              <w:rPr>
                <w:rtl/>
              </w:rPr>
            </w:pPr>
            <w:r w:rsidRPr="0099446B">
              <w:rPr>
                <w:rStyle w:val="libBold2Char"/>
                <w:rtl/>
              </w:rPr>
              <w:t>(1567) المُبْتَئِس</w:t>
            </w:r>
            <w:r w:rsidR="009E0228">
              <w:rPr>
                <w:rStyle w:val="libBold2Char"/>
                <w:rFonts w:hint="cs"/>
                <w:rtl/>
              </w:rPr>
              <w:t>:</w:t>
            </w:r>
            <w:r>
              <w:rPr>
                <w:rFonts w:hint="cs"/>
                <w:rtl/>
              </w:rPr>
              <w:t xml:space="preserve"> </w:t>
            </w:r>
            <w:r>
              <w:rPr>
                <w:rtl/>
              </w:rPr>
              <w:t>الذي مسّته البأساء والضرّاء</w:t>
            </w:r>
            <w:r w:rsidR="009E0228">
              <w:rPr>
                <w:rtl/>
              </w:rPr>
              <w:t>،</w:t>
            </w:r>
            <w:r>
              <w:rPr>
                <w:rtl/>
              </w:rPr>
              <w:t xml:space="preserve"> والبلاغ</w:t>
            </w:r>
            <w:r w:rsidR="009E0228">
              <w:rPr>
                <w:rtl/>
              </w:rPr>
              <w:t>:</w:t>
            </w:r>
            <w:r>
              <w:rPr>
                <w:rtl/>
              </w:rPr>
              <w:t xml:space="preserve"> الكفاية.</w:t>
            </w:r>
          </w:p>
          <w:p w:rsidR="0099446B" w:rsidRDefault="0099446B" w:rsidP="009E0228">
            <w:pPr>
              <w:pStyle w:val="libVar0"/>
              <w:rPr>
                <w:rtl/>
              </w:rPr>
            </w:pPr>
            <w:r w:rsidRPr="0099446B">
              <w:rPr>
                <w:rStyle w:val="libBold2Char"/>
                <w:rtl/>
              </w:rPr>
              <w:t>(1568) السّوَامُ</w:t>
            </w:r>
            <w:r w:rsidR="009E0228">
              <w:rPr>
                <w:rStyle w:val="libBold2Char"/>
                <w:rFonts w:hint="cs"/>
                <w:rtl/>
              </w:rPr>
              <w:t>:</w:t>
            </w:r>
            <w:r>
              <w:rPr>
                <w:rFonts w:hint="cs"/>
                <w:rtl/>
              </w:rPr>
              <w:t xml:space="preserve"> </w:t>
            </w:r>
            <w:r>
              <w:rPr>
                <w:rtl/>
              </w:rPr>
              <w:t>جمع سائمة</w:t>
            </w:r>
            <w:r w:rsidR="009E0228">
              <w:rPr>
                <w:rtl/>
              </w:rPr>
              <w:t>،</w:t>
            </w:r>
            <w:r>
              <w:rPr>
                <w:rtl/>
              </w:rPr>
              <w:t xml:space="preserve"> وهي البهيمة الراعية من الإبل ونحوها.</w:t>
            </w:r>
          </w:p>
          <w:p w:rsidR="0099446B" w:rsidRDefault="0099446B" w:rsidP="009E0228">
            <w:pPr>
              <w:pStyle w:val="libVar0"/>
              <w:rPr>
                <w:rtl/>
              </w:rPr>
            </w:pPr>
            <w:r w:rsidRPr="0099446B">
              <w:rPr>
                <w:rStyle w:val="libBold2Char"/>
                <w:rtl/>
              </w:rPr>
              <w:t>(1569) انْبَعَقَ المُزْن</w:t>
            </w:r>
            <w:r w:rsidR="009E0228">
              <w:rPr>
                <w:rStyle w:val="libBold2Char"/>
                <w:rFonts w:hint="cs"/>
                <w:rtl/>
              </w:rPr>
              <w:t>:</w:t>
            </w:r>
            <w:r>
              <w:rPr>
                <w:rFonts w:hint="cs"/>
                <w:rtl/>
              </w:rPr>
              <w:t xml:space="preserve"> </w:t>
            </w:r>
            <w:r>
              <w:rPr>
                <w:rtl/>
              </w:rPr>
              <w:t>انفرج عن المطر كأنما هو حيّ</w:t>
            </w:r>
            <w:r w:rsidR="009E0228">
              <w:rPr>
                <w:rtl/>
              </w:rPr>
              <w:t>،</w:t>
            </w:r>
            <w:r>
              <w:rPr>
                <w:rtl/>
              </w:rPr>
              <w:t xml:space="preserve"> انشقت بطنه فنزل ما فيها.</w:t>
            </w:r>
          </w:p>
          <w:p w:rsidR="0099446B" w:rsidRDefault="0099446B" w:rsidP="009E0228">
            <w:pPr>
              <w:pStyle w:val="libVar0"/>
              <w:rPr>
                <w:rtl/>
              </w:rPr>
            </w:pPr>
            <w:r w:rsidRPr="0099446B">
              <w:rPr>
                <w:rStyle w:val="libBold2Char"/>
                <w:rtl/>
              </w:rPr>
              <w:t>(1570) أغْدَقَ المطرُ</w:t>
            </w:r>
            <w:r w:rsidR="009E0228">
              <w:rPr>
                <w:rStyle w:val="libBold2Char"/>
                <w:rFonts w:hint="cs"/>
                <w:rtl/>
              </w:rPr>
              <w:t>:</w:t>
            </w:r>
            <w:r>
              <w:rPr>
                <w:rFonts w:hint="cs"/>
                <w:rtl/>
              </w:rPr>
              <w:t xml:space="preserve"> </w:t>
            </w:r>
            <w:r>
              <w:rPr>
                <w:rtl/>
              </w:rPr>
              <w:t>كثر ماؤه.</w:t>
            </w:r>
          </w:p>
          <w:p w:rsidR="0099446B" w:rsidRDefault="0099446B" w:rsidP="009E0228">
            <w:pPr>
              <w:pStyle w:val="libVar0"/>
              <w:rPr>
                <w:rtl/>
              </w:rPr>
            </w:pPr>
            <w:r w:rsidRPr="0099446B">
              <w:rPr>
                <w:rStyle w:val="libBold2Char"/>
                <w:rtl/>
              </w:rPr>
              <w:t>(1571) المُونِقُ</w:t>
            </w:r>
            <w:r w:rsidR="009E0228">
              <w:rPr>
                <w:rStyle w:val="libBold2Char"/>
                <w:rFonts w:hint="cs"/>
                <w:rtl/>
              </w:rPr>
              <w:t>:</w:t>
            </w:r>
            <w:r>
              <w:rPr>
                <w:rFonts w:hint="cs"/>
                <w:rtl/>
              </w:rPr>
              <w:t xml:space="preserve"> </w:t>
            </w:r>
            <w:r>
              <w:rPr>
                <w:rtl/>
              </w:rPr>
              <w:t xml:space="preserve">من </w:t>
            </w:r>
            <w:r>
              <w:rPr>
                <w:rFonts w:hint="cs"/>
                <w:rtl/>
              </w:rPr>
              <w:t>«</w:t>
            </w:r>
            <w:r>
              <w:rPr>
                <w:rtl/>
              </w:rPr>
              <w:t>آنقني</w:t>
            </w:r>
            <w:r>
              <w:rPr>
                <w:rFonts w:hint="cs"/>
                <w:rtl/>
              </w:rPr>
              <w:t>»</w:t>
            </w:r>
            <w:r>
              <w:rPr>
                <w:rtl/>
              </w:rPr>
              <w:t xml:space="preserve"> إذا أعجبني</w:t>
            </w:r>
            <w:r w:rsidR="009E0228">
              <w:rPr>
                <w:rtl/>
              </w:rPr>
              <w:t>،</w:t>
            </w:r>
            <w:r>
              <w:rPr>
                <w:rtl/>
              </w:rPr>
              <w:t xml:space="preserve"> أو من </w:t>
            </w:r>
            <w:r>
              <w:rPr>
                <w:rFonts w:hint="cs"/>
                <w:rtl/>
              </w:rPr>
              <w:t>«</w:t>
            </w:r>
            <w:r>
              <w:rPr>
                <w:rtl/>
              </w:rPr>
              <w:t>آنقه</w:t>
            </w:r>
            <w:r>
              <w:rPr>
                <w:rFonts w:hint="cs"/>
                <w:rtl/>
              </w:rPr>
              <w:t>»</w:t>
            </w:r>
            <w:r>
              <w:rPr>
                <w:rtl/>
              </w:rPr>
              <w:t xml:space="preserve"> إذا سرّه وأفرحه.</w:t>
            </w:r>
          </w:p>
          <w:p w:rsidR="0099446B" w:rsidRDefault="0099446B" w:rsidP="009E0228">
            <w:pPr>
              <w:pStyle w:val="libVar0"/>
              <w:rPr>
                <w:rtl/>
              </w:rPr>
            </w:pPr>
            <w:r w:rsidRPr="0099446B">
              <w:rPr>
                <w:rStyle w:val="libBold2Char"/>
                <w:rtl/>
              </w:rPr>
              <w:t>(1572) سَحّاً</w:t>
            </w:r>
            <w:r w:rsidR="009E0228">
              <w:rPr>
                <w:rStyle w:val="libBold2Char"/>
                <w:rFonts w:hint="cs"/>
                <w:rtl/>
              </w:rPr>
              <w:t>:</w:t>
            </w:r>
            <w:r>
              <w:rPr>
                <w:rFonts w:hint="cs"/>
                <w:rtl/>
              </w:rPr>
              <w:t xml:space="preserve"> </w:t>
            </w:r>
            <w:r>
              <w:rPr>
                <w:rtl/>
              </w:rPr>
              <w:t>صبّا</w:t>
            </w:r>
            <w:r w:rsidR="009E0228">
              <w:rPr>
                <w:rtl/>
              </w:rPr>
              <w:t>،</w:t>
            </w:r>
            <w:r>
              <w:rPr>
                <w:rtl/>
              </w:rPr>
              <w:t xml:space="preserve"> والوابل</w:t>
            </w:r>
            <w:r w:rsidR="009E0228">
              <w:rPr>
                <w:rtl/>
              </w:rPr>
              <w:t>:</w:t>
            </w:r>
            <w:r>
              <w:rPr>
                <w:rtl/>
              </w:rPr>
              <w:t xml:space="preserve"> الشديد من المطر الضخم القطر.</w:t>
            </w:r>
          </w:p>
          <w:p w:rsidR="0099446B" w:rsidRPr="00F22391" w:rsidRDefault="0099446B" w:rsidP="009E0228">
            <w:pPr>
              <w:pStyle w:val="libVar0"/>
              <w:rPr>
                <w:bCs/>
                <w:rtl/>
              </w:rPr>
            </w:pPr>
            <w:r w:rsidRPr="0099446B">
              <w:rPr>
                <w:rStyle w:val="libBold2Char"/>
                <w:rtl/>
              </w:rPr>
              <w:t>(1573) المَرِيعَة</w:t>
            </w:r>
            <w:r w:rsidR="009E0228">
              <w:rPr>
                <w:rStyle w:val="libBold2Char"/>
                <w:rFonts w:hint="cs"/>
                <w:rtl/>
              </w:rPr>
              <w:t>:</w:t>
            </w:r>
            <w:r w:rsidR="009E0228">
              <w:rPr>
                <w:rFonts w:hint="cs"/>
                <w:rtl/>
              </w:rPr>
              <w:t xml:space="preserve"> - </w:t>
            </w:r>
            <w:r>
              <w:rPr>
                <w:rtl/>
              </w:rPr>
              <w:t>بفتح الميم</w:t>
            </w:r>
            <w:r w:rsidR="009E0228">
              <w:rPr>
                <w:rtl/>
              </w:rPr>
              <w:t xml:space="preserve"> - </w:t>
            </w:r>
            <w:r>
              <w:rPr>
                <w:rtl/>
              </w:rPr>
              <w:t>الخصيبة.</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640"/>
        <w:gridCol w:w="297"/>
        <w:gridCol w:w="3876"/>
      </w:tblGrid>
      <w:tr w:rsidR="0099446B" w:rsidRPr="00EC64AD" w:rsidTr="0099446B">
        <w:trPr>
          <w:jc w:val="center"/>
        </w:trPr>
        <w:tc>
          <w:tcPr>
            <w:tcW w:w="3640" w:type="dxa"/>
            <w:shd w:val="clear" w:color="auto" w:fill="auto"/>
          </w:tcPr>
          <w:p w:rsidR="0099446B" w:rsidRDefault="0099446B" w:rsidP="009E0228">
            <w:pPr>
              <w:pStyle w:val="libVar0"/>
              <w:rPr>
                <w:rtl/>
              </w:rPr>
            </w:pPr>
            <w:r w:rsidRPr="0099446B">
              <w:rPr>
                <w:rStyle w:val="libBold2Char"/>
                <w:rtl/>
              </w:rPr>
              <w:t>(1574) زاكياً</w:t>
            </w:r>
            <w:r w:rsidR="009E0228">
              <w:rPr>
                <w:rStyle w:val="libBold2Char"/>
                <w:rFonts w:hint="cs"/>
                <w:rtl/>
              </w:rPr>
              <w:t>:</w:t>
            </w:r>
            <w:r>
              <w:rPr>
                <w:rFonts w:hint="cs"/>
                <w:rtl/>
              </w:rPr>
              <w:t xml:space="preserve"> </w:t>
            </w:r>
            <w:r>
              <w:rPr>
                <w:rtl/>
              </w:rPr>
              <w:t>ناميا.</w:t>
            </w:r>
          </w:p>
          <w:p w:rsidR="0099446B" w:rsidRDefault="0099446B" w:rsidP="009E0228">
            <w:pPr>
              <w:pStyle w:val="libVar0"/>
              <w:rPr>
                <w:rtl/>
              </w:rPr>
            </w:pPr>
            <w:r w:rsidRPr="0099446B">
              <w:rPr>
                <w:rStyle w:val="libBold2Char"/>
                <w:rtl/>
              </w:rPr>
              <w:t>(1575) ثامِراً</w:t>
            </w:r>
            <w:r w:rsidR="009E0228">
              <w:rPr>
                <w:rStyle w:val="libBold2Char"/>
                <w:rFonts w:hint="cs"/>
                <w:rtl/>
              </w:rPr>
              <w:t>:</w:t>
            </w:r>
            <w:r>
              <w:rPr>
                <w:rFonts w:hint="cs"/>
                <w:rtl/>
              </w:rPr>
              <w:t xml:space="preserve"> </w:t>
            </w:r>
            <w:r>
              <w:rPr>
                <w:rtl/>
              </w:rPr>
              <w:t>مثمرا</w:t>
            </w:r>
            <w:r w:rsidR="009E0228">
              <w:rPr>
                <w:rtl/>
              </w:rPr>
              <w:t>،</w:t>
            </w:r>
            <w:r>
              <w:rPr>
                <w:rtl/>
              </w:rPr>
              <w:t xml:space="preserve"> آتيا بالثمر.</w:t>
            </w:r>
          </w:p>
          <w:p w:rsidR="0099446B" w:rsidRDefault="0099446B" w:rsidP="009E0228">
            <w:pPr>
              <w:pStyle w:val="libVar0"/>
              <w:rPr>
                <w:rtl/>
              </w:rPr>
            </w:pPr>
            <w:r w:rsidRPr="0099446B">
              <w:rPr>
                <w:rStyle w:val="libBold2Char"/>
                <w:rtl/>
              </w:rPr>
              <w:t>(1576) النّجاد</w:t>
            </w:r>
            <w:r w:rsidR="009E0228">
              <w:rPr>
                <w:rStyle w:val="libBold2Char"/>
                <w:rFonts w:hint="cs"/>
                <w:rtl/>
              </w:rPr>
              <w:t>:</w:t>
            </w:r>
            <w:r w:rsidR="009E0228">
              <w:rPr>
                <w:rFonts w:hint="cs"/>
                <w:rtl/>
              </w:rPr>
              <w:t xml:space="preserve"> - </w:t>
            </w:r>
            <w:r>
              <w:rPr>
                <w:rtl/>
              </w:rPr>
              <w:t>جمع النجد</w:t>
            </w:r>
            <w:r w:rsidR="009E0228">
              <w:rPr>
                <w:rtl/>
              </w:rPr>
              <w:t xml:space="preserve"> - </w:t>
            </w:r>
            <w:r>
              <w:rPr>
                <w:rtl/>
              </w:rPr>
              <w:t>ما ارتفع من الأرض.</w:t>
            </w:r>
          </w:p>
          <w:p w:rsidR="0099446B" w:rsidRDefault="0099446B" w:rsidP="009E0228">
            <w:pPr>
              <w:pStyle w:val="libVar0"/>
              <w:rPr>
                <w:rtl/>
              </w:rPr>
            </w:pPr>
            <w:r w:rsidRPr="0099446B">
              <w:rPr>
                <w:rStyle w:val="libBold2Char"/>
                <w:rtl/>
              </w:rPr>
              <w:t>(1577) الوِهاد</w:t>
            </w:r>
            <w:r w:rsidR="009E0228">
              <w:rPr>
                <w:rStyle w:val="libBold2Char"/>
                <w:rFonts w:hint="cs"/>
                <w:rtl/>
              </w:rPr>
              <w:t>:</w:t>
            </w:r>
            <w:r w:rsidR="009E0228">
              <w:rPr>
                <w:rFonts w:hint="cs"/>
                <w:rtl/>
              </w:rPr>
              <w:t xml:space="preserve"> - </w:t>
            </w:r>
            <w:r>
              <w:rPr>
                <w:rtl/>
              </w:rPr>
              <w:t>جمع الوهدة</w:t>
            </w:r>
            <w:r w:rsidR="009E0228">
              <w:rPr>
                <w:rtl/>
              </w:rPr>
              <w:t xml:space="preserve"> - </w:t>
            </w:r>
            <w:r>
              <w:rPr>
                <w:rtl/>
              </w:rPr>
              <w:t>ما انخفض من الأرض.</w:t>
            </w:r>
          </w:p>
          <w:p w:rsidR="0099446B" w:rsidRDefault="0099446B" w:rsidP="009E0228">
            <w:pPr>
              <w:pStyle w:val="libVar0"/>
              <w:rPr>
                <w:rtl/>
              </w:rPr>
            </w:pPr>
            <w:r w:rsidRPr="0099446B">
              <w:rPr>
                <w:rStyle w:val="libBold2Char"/>
                <w:rtl/>
              </w:rPr>
              <w:t>(1578) الجَناب</w:t>
            </w:r>
            <w:r w:rsidR="009E0228">
              <w:rPr>
                <w:rStyle w:val="libBold2Char"/>
                <w:rFonts w:hint="cs"/>
                <w:rtl/>
              </w:rPr>
              <w:t>:</w:t>
            </w:r>
            <w:r>
              <w:rPr>
                <w:rFonts w:hint="cs"/>
                <w:rtl/>
              </w:rPr>
              <w:t xml:space="preserve"> </w:t>
            </w:r>
            <w:r>
              <w:rPr>
                <w:rtl/>
              </w:rPr>
              <w:t>الناحية.</w:t>
            </w:r>
          </w:p>
          <w:p w:rsidR="0099446B" w:rsidRDefault="0099446B" w:rsidP="009E0228">
            <w:pPr>
              <w:pStyle w:val="libVar0"/>
              <w:rPr>
                <w:rtl/>
              </w:rPr>
            </w:pPr>
            <w:r w:rsidRPr="0099446B">
              <w:rPr>
                <w:rStyle w:val="libBold2Char"/>
                <w:rtl/>
              </w:rPr>
              <w:t>(1579) القاصية</w:t>
            </w:r>
            <w:r w:rsidR="009E0228">
              <w:rPr>
                <w:rStyle w:val="libBold2Char"/>
                <w:rFonts w:hint="cs"/>
                <w:rtl/>
              </w:rPr>
              <w:t>:</w:t>
            </w:r>
            <w:r>
              <w:rPr>
                <w:rFonts w:hint="cs"/>
                <w:rtl/>
              </w:rPr>
              <w:t xml:space="preserve"> </w:t>
            </w:r>
            <w:r>
              <w:rPr>
                <w:rtl/>
              </w:rPr>
              <w:t>البعيدة عنا من أطراف بلادنا في مقابلة جنابنا.</w:t>
            </w:r>
          </w:p>
          <w:p w:rsidR="0099446B" w:rsidRDefault="0099446B" w:rsidP="009E0228">
            <w:pPr>
              <w:pStyle w:val="libVar0"/>
              <w:rPr>
                <w:rtl/>
              </w:rPr>
            </w:pPr>
            <w:r w:rsidRPr="0099446B">
              <w:rPr>
                <w:rStyle w:val="libBold2Char"/>
                <w:rtl/>
              </w:rPr>
              <w:t>(1580) ضاحية الماء</w:t>
            </w:r>
            <w:r w:rsidR="009E0228">
              <w:rPr>
                <w:rStyle w:val="libBold2Char"/>
                <w:rFonts w:hint="cs"/>
                <w:rtl/>
              </w:rPr>
              <w:t>:</w:t>
            </w:r>
            <w:r>
              <w:rPr>
                <w:rFonts w:hint="cs"/>
                <w:rtl/>
              </w:rPr>
              <w:t xml:space="preserve"> </w:t>
            </w:r>
            <w:r>
              <w:rPr>
                <w:rtl/>
              </w:rPr>
              <w:t>التي تشرب ضحى</w:t>
            </w:r>
            <w:r w:rsidR="009E0228">
              <w:rPr>
                <w:rtl/>
              </w:rPr>
              <w:t>،</w:t>
            </w:r>
            <w:r>
              <w:rPr>
                <w:rtl/>
              </w:rPr>
              <w:t xml:space="preserve"> والضّواحي</w:t>
            </w:r>
            <w:r w:rsidR="009E0228">
              <w:rPr>
                <w:rtl/>
              </w:rPr>
              <w:t>:</w:t>
            </w:r>
            <w:r>
              <w:rPr>
                <w:rtl/>
              </w:rPr>
              <w:t xml:space="preserve"> جمعها.</w:t>
            </w:r>
          </w:p>
          <w:p w:rsidR="0099446B" w:rsidRDefault="0099446B" w:rsidP="009E0228">
            <w:pPr>
              <w:pStyle w:val="libVar0"/>
              <w:rPr>
                <w:rtl/>
              </w:rPr>
            </w:pPr>
            <w:r w:rsidRPr="0099446B">
              <w:rPr>
                <w:rStyle w:val="libBold2Char"/>
                <w:rtl/>
              </w:rPr>
              <w:t>(1581) المُرْمِلة</w:t>
            </w:r>
            <w:r w:rsidR="009E0228">
              <w:rPr>
                <w:rStyle w:val="libBold2Char"/>
                <w:rFonts w:hint="cs"/>
                <w:rtl/>
              </w:rPr>
              <w:t>:</w:t>
            </w:r>
            <w:r>
              <w:rPr>
                <w:rFonts w:hint="cs"/>
                <w:rtl/>
              </w:rPr>
              <w:t xml:space="preserve"> </w:t>
            </w:r>
            <w:r>
              <w:rPr>
                <w:rtl/>
              </w:rPr>
              <w:t>بصيغة الفاعل</w:t>
            </w:r>
            <w:r w:rsidR="009E0228">
              <w:rPr>
                <w:rtl/>
              </w:rPr>
              <w:t>:</w:t>
            </w:r>
            <w:r>
              <w:rPr>
                <w:rtl/>
              </w:rPr>
              <w:t xml:space="preserve"> الفقيرة</w:t>
            </w:r>
          </w:p>
          <w:p w:rsidR="0099446B" w:rsidRDefault="0099446B" w:rsidP="009E0228">
            <w:pPr>
              <w:pStyle w:val="libVar0"/>
              <w:rPr>
                <w:rtl/>
              </w:rPr>
            </w:pPr>
            <w:r w:rsidRPr="0099446B">
              <w:rPr>
                <w:rStyle w:val="libBold2Char"/>
                <w:rtl/>
              </w:rPr>
              <w:t>(1582) مُخْضِلة</w:t>
            </w:r>
            <w:r w:rsidR="009E0228">
              <w:rPr>
                <w:rStyle w:val="libBold2Char"/>
                <w:rFonts w:hint="cs"/>
                <w:rtl/>
              </w:rPr>
              <w:t>:</w:t>
            </w:r>
            <w:r>
              <w:rPr>
                <w:rFonts w:hint="cs"/>
                <w:rtl/>
              </w:rPr>
              <w:t xml:space="preserve"> </w:t>
            </w:r>
            <w:r>
              <w:rPr>
                <w:rtl/>
              </w:rPr>
              <w:t xml:space="preserve">من </w:t>
            </w:r>
            <w:r>
              <w:rPr>
                <w:rFonts w:hint="cs"/>
                <w:rtl/>
              </w:rPr>
              <w:t>«</w:t>
            </w:r>
            <w:r>
              <w:rPr>
                <w:rtl/>
              </w:rPr>
              <w:t>أخضله</w:t>
            </w:r>
            <w:r>
              <w:rPr>
                <w:rFonts w:hint="cs"/>
                <w:rtl/>
              </w:rPr>
              <w:t>»</w:t>
            </w:r>
            <w:r>
              <w:rPr>
                <w:rtl/>
              </w:rPr>
              <w:t xml:space="preserve"> إذا بلَّه.</w:t>
            </w:r>
          </w:p>
          <w:p w:rsidR="0099446B" w:rsidRDefault="0099446B" w:rsidP="009E0228">
            <w:pPr>
              <w:pStyle w:val="libVar0"/>
              <w:rPr>
                <w:rtl/>
              </w:rPr>
            </w:pPr>
            <w:r w:rsidRPr="0099446B">
              <w:rPr>
                <w:rStyle w:val="libBold2Char"/>
                <w:rtl/>
              </w:rPr>
              <w:t>(1583) الوَدْقَ</w:t>
            </w:r>
            <w:r w:rsidR="009E0228">
              <w:rPr>
                <w:rStyle w:val="libBold2Char"/>
                <w:rFonts w:hint="cs"/>
                <w:rtl/>
              </w:rPr>
              <w:t>:</w:t>
            </w:r>
            <w:r>
              <w:rPr>
                <w:rFonts w:hint="cs"/>
                <w:rtl/>
              </w:rPr>
              <w:t xml:space="preserve"> </w:t>
            </w:r>
            <w:r>
              <w:rPr>
                <w:rtl/>
              </w:rPr>
              <w:t>المطر.</w:t>
            </w:r>
          </w:p>
          <w:p w:rsidR="0099446B" w:rsidRDefault="0099446B" w:rsidP="009E0228">
            <w:pPr>
              <w:pStyle w:val="libVar0"/>
              <w:rPr>
                <w:rtl/>
              </w:rPr>
            </w:pPr>
            <w:r w:rsidRPr="0099446B">
              <w:rPr>
                <w:rStyle w:val="libBold2Char"/>
                <w:rtl/>
              </w:rPr>
              <w:t>(1584) يَحْفِز</w:t>
            </w:r>
            <w:r w:rsidR="009E0228">
              <w:rPr>
                <w:rStyle w:val="libBold2Char"/>
                <w:rFonts w:hint="cs"/>
                <w:rtl/>
              </w:rPr>
              <w:t>:</w:t>
            </w:r>
            <w:r>
              <w:rPr>
                <w:rFonts w:hint="cs"/>
                <w:rtl/>
              </w:rPr>
              <w:t xml:space="preserve"> </w:t>
            </w:r>
            <w:r>
              <w:rPr>
                <w:rtl/>
              </w:rPr>
              <w:t>يدفع.</w:t>
            </w:r>
          </w:p>
          <w:p w:rsidR="0099446B" w:rsidRDefault="0099446B" w:rsidP="009E0228">
            <w:pPr>
              <w:pStyle w:val="libVar0"/>
              <w:rPr>
                <w:rtl/>
              </w:rPr>
            </w:pPr>
            <w:r w:rsidRPr="0099446B">
              <w:rPr>
                <w:rStyle w:val="libBold2Char"/>
                <w:rtl/>
              </w:rPr>
              <w:t>(1585) البرق الخُلَّب</w:t>
            </w:r>
            <w:r w:rsidR="009E0228">
              <w:rPr>
                <w:rStyle w:val="libBold2Char"/>
                <w:rFonts w:hint="cs"/>
                <w:rtl/>
              </w:rPr>
              <w:t>:</w:t>
            </w:r>
            <w:r>
              <w:rPr>
                <w:rFonts w:hint="cs"/>
                <w:rtl/>
              </w:rPr>
              <w:t xml:space="preserve"> </w:t>
            </w:r>
            <w:r>
              <w:rPr>
                <w:rtl/>
              </w:rPr>
              <w:t>ما يطمعك في المطر ولا مطر معه.</w:t>
            </w:r>
          </w:p>
          <w:p w:rsidR="0099446B" w:rsidRDefault="0099446B" w:rsidP="009E0228">
            <w:pPr>
              <w:pStyle w:val="libVar0"/>
              <w:rPr>
                <w:rtl/>
              </w:rPr>
            </w:pPr>
            <w:r w:rsidRPr="0099446B">
              <w:rPr>
                <w:rStyle w:val="libBold2Char"/>
                <w:rtl/>
              </w:rPr>
              <w:t>(1586) الجَهَام</w:t>
            </w:r>
            <w:r w:rsidR="009E0228">
              <w:rPr>
                <w:rStyle w:val="libBold2Char"/>
                <w:rFonts w:hint="cs"/>
                <w:rtl/>
              </w:rPr>
              <w:t>:</w:t>
            </w:r>
            <w:r>
              <w:rPr>
                <w:rFonts w:hint="cs"/>
                <w:rtl/>
              </w:rPr>
              <w:t xml:space="preserve"> </w:t>
            </w:r>
            <w:r>
              <w:rPr>
                <w:rtl/>
              </w:rPr>
              <w:t>بفتح الجيم</w:t>
            </w:r>
            <w:r w:rsidR="009E0228">
              <w:rPr>
                <w:rtl/>
              </w:rPr>
              <w:t xml:space="preserve"> - </w:t>
            </w:r>
            <w:r>
              <w:rPr>
                <w:rtl/>
              </w:rPr>
              <w:t>السّحاب الذي لا مطر فيه. والعارض</w:t>
            </w:r>
            <w:r w:rsidR="009E0228">
              <w:rPr>
                <w:rtl/>
              </w:rPr>
              <w:t>:</w:t>
            </w:r>
            <w:r>
              <w:rPr>
                <w:rtl/>
              </w:rPr>
              <w:t xml:space="preserve"> ما يعرض في الأفق من السحاب</w:t>
            </w:r>
            <w:r w:rsidR="009E0228">
              <w:rPr>
                <w:rFonts w:hint="cs"/>
                <w:rtl/>
              </w:rPr>
              <w:t>:</w:t>
            </w:r>
          </w:p>
          <w:p w:rsidR="0099446B" w:rsidRDefault="0099446B" w:rsidP="009E0228">
            <w:pPr>
              <w:pStyle w:val="libVar0"/>
              <w:rPr>
                <w:rtl/>
              </w:rPr>
            </w:pPr>
            <w:r w:rsidRPr="0099446B">
              <w:rPr>
                <w:rStyle w:val="libBold2Char"/>
                <w:rtl/>
              </w:rPr>
              <w:t>(1587) الرّباب</w:t>
            </w:r>
            <w:r w:rsidR="009E0228">
              <w:rPr>
                <w:rStyle w:val="libBold2Char"/>
                <w:rFonts w:hint="cs"/>
                <w:rtl/>
              </w:rPr>
              <w:t>:</w:t>
            </w:r>
            <w:r>
              <w:rPr>
                <w:rFonts w:hint="cs"/>
                <w:rtl/>
              </w:rPr>
              <w:t xml:space="preserve"> </w:t>
            </w:r>
            <w:r>
              <w:rPr>
                <w:rtl/>
              </w:rPr>
              <w:t>السحاب الأبيض.والقزع من الرّباب فسّره الرّضي بالقطع الصغيرة المتفرقة من السحاب.</w:t>
            </w:r>
          </w:p>
          <w:p w:rsidR="0099446B" w:rsidRDefault="0099446B" w:rsidP="009E0228">
            <w:pPr>
              <w:pStyle w:val="libVar0"/>
              <w:rPr>
                <w:rtl/>
              </w:rPr>
            </w:pPr>
            <w:r w:rsidRPr="0099446B">
              <w:rPr>
                <w:rStyle w:val="libBold2Char"/>
                <w:rtl/>
              </w:rPr>
              <w:t>(1588) الذّهاب</w:t>
            </w:r>
            <w:r w:rsidR="009E0228">
              <w:rPr>
                <w:rStyle w:val="libBold2Char"/>
                <w:rFonts w:hint="cs"/>
                <w:rtl/>
              </w:rPr>
              <w:t>:</w:t>
            </w:r>
            <w:r w:rsidR="009E0228">
              <w:rPr>
                <w:rFonts w:hint="cs"/>
                <w:rtl/>
              </w:rPr>
              <w:t xml:space="preserve"> - </w:t>
            </w:r>
            <w:r>
              <w:rPr>
                <w:rtl/>
              </w:rPr>
              <w:t>بكسر الذال</w:t>
            </w:r>
            <w:r w:rsidR="009E0228">
              <w:rPr>
                <w:rtl/>
              </w:rPr>
              <w:t xml:space="preserve"> - </w:t>
            </w:r>
            <w:r>
              <w:rPr>
                <w:rtl/>
              </w:rPr>
              <w:t>جمع ذهبة</w:t>
            </w:r>
            <w:r w:rsidR="009E0228">
              <w:rPr>
                <w:rtl/>
              </w:rPr>
              <w:t xml:space="preserve"> - </w:t>
            </w:r>
            <w:r>
              <w:rPr>
                <w:rtl/>
              </w:rPr>
              <w:t>بكسر الذال أيضا</w:t>
            </w:r>
            <w:r w:rsidR="009E0228">
              <w:rPr>
                <w:rtl/>
              </w:rPr>
              <w:t>:</w:t>
            </w:r>
            <w:r>
              <w:rPr>
                <w:rtl/>
              </w:rPr>
              <w:t xml:space="preserve"> الأمطار القليلة أو الليّنة</w:t>
            </w:r>
            <w:r w:rsidR="009E0228">
              <w:rPr>
                <w:rtl/>
              </w:rPr>
              <w:t>،</w:t>
            </w:r>
            <w:r>
              <w:rPr>
                <w:rtl/>
              </w:rPr>
              <w:t xml:space="preserve"> كما قال الشريف في تفسيرها.</w:t>
            </w:r>
          </w:p>
          <w:p w:rsidR="0099446B" w:rsidRDefault="0099446B" w:rsidP="009E0228">
            <w:pPr>
              <w:pStyle w:val="libVar0"/>
              <w:rPr>
                <w:rtl/>
              </w:rPr>
            </w:pPr>
            <w:r w:rsidRPr="0099446B">
              <w:rPr>
                <w:rStyle w:val="libBold2Char"/>
                <w:rtl/>
              </w:rPr>
              <w:t>(1589) المُسْنِتُون</w:t>
            </w:r>
            <w:r w:rsidR="009E0228">
              <w:rPr>
                <w:rStyle w:val="libBold2Char"/>
                <w:rFonts w:hint="cs"/>
                <w:rtl/>
              </w:rPr>
              <w:t>:</w:t>
            </w:r>
            <w:r>
              <w:rPr>
                <w:rFonts w:hint="cs"/>
                <w:rtl/>
              </w:rPr>
              <w:t xml:space="preserve"> </w:t>
            </w:r>
            <w:r>
              <w:rPr>
                <w:rtl/>
              </w:rPr>
              <w:t>المقحطون.</w:t>
            </w:r>
          </w:p>
          <w:p w:rsidR="0099446B" w:rsidRPr="00F22391" w:rsidRDefault="0099446B" w:rsidP="009E0228">
            <w:pPr>
              <w:pStyle w:val="libVar0"/>
              <w:rPr>
                <w:bCs/>
                <w:rtl/>
              </w:rPr>
            </w:pPr>
            <w:r w:rsidRPr="0099446B">
              <w:rPr>
                <w:rStyle w:val="libBold2Char"/>
                <w:rtl/>
              </w:rPr>
              <w:t>(1590) وانٍ</w:t>
            </w:r>
            <w:r w:rsidR="009E0228">
              <w:rPr>
                <w:rStyle w:val="libBold2Char"/>
                <w:rFonts w:hint="cs"/>
                <w:rtl/>
              </w:rPr>
              <w:t>:</w:t>
            </w:r>
            <w:r>
              <w:rPr>
                <w:rFonts w:hint="cs"/>
                <w:rtl/>
              </w:rPr>
              <w:t xml:space="preserve"> </w:t>
            </w:r>
            <w:r>
              <w:rPr>
                <w:rtl/>
              </w:rPr>
              <w:t>متباطىء متثاقل.</w:t>
            </w:r>
          </w:p>
        </w:tc>
        <w:tc>
          <w:tcPr>
            <w:tcW w:w="297" w:type="dxa"/>
            <w:shd w:val="clear" w:color="auto" w:fill="auto"/>
          </w:tcPr>
          <w:p w:rsidR="0099446B" w:rsidRPr="00EC64AD" w:rsidRDefault="0099446B" w:rsidP="0099446B">
            <w:pPr>
              <w:rPr>
                <w:szCs w:val="24"/>
                <w:rtl/>
              </w:rPr>
            </w:pPr>
          </w:p>
        </w:tc>
        <w:tc>
          <w:tcPr>
            <w:tcW w:w="3876" w:type="dxa"/>
            <w:shd w:val="clear" w:color="auto" w:fill="auto"/>
          </w:tcPr>
          <w:p w:rsidR="0099446B" w:rsidRDefault="0099446B" w:rsidP="009E0228">
            <w:pPr>
              <w:pStyle w:val="libVar0"/>
              <w:rPr>
                <w:rtl/>
              </w:rPr>
            </w:pPr>
            <w:r w:rsidRPr="0099446B">
              <w:rPr>
                <w:rStyle w:val="libBold2Char"/>
                <w:rtl/>
              </w:rPr>
              <w:t>(1591) واهِن</w:t>
            </w:r>
            <w:r w:rsidR="009E0228">
              <w:rPr>
                <w:rStyle w:val="libBold2Char"/>
                <w:rFonts w:hint="cs"/>
                <w:rtl/>
              </w:rPr>
              <w:t>:</w:t>
            </w:r>
            <w:r>
              <w:rPr>
                <w:rFonts w:hint="cs"/>
                <w:rtl/>
              </w:rPr>
              <w:t xml:space="preserve"> </w:t>
            </w:r>
            <w:r>
              <w:rPr>
                <w:rtl/>
              </w:rPr>
              <w:t>ضعيف.</w:t>
            </w:r>
          </w:p>
          <w:p w:rsidR="0099446B" w:rsidRDefault="0099446B" w:rsidP="009E0228">
            <w:pPr>
              <w:pStyle w:val="libVar0"/>
              <w:rPr>
                <w:rtl/>
              </w:rPr>
            </w:pPr>
            <w:r w:rsidRPr="0099446B">
              <w:rPr>
                <w:rStyle w:val="libBold2Char"/>
                <w:rtl/>
              </w:rPr>
              <w:t>(1592) المُعَذِّر</w:t>
            </w:r>
            <w:r w:rsidR="009E0228">
              <w:rPr>
                <w:rStyle w:val="libBold2Char"/>
                <w:rFonts w:hint="cs"/>
                <w:rtl/>
              </w:rPr>
              <w:t>:</w:t>
            </w:r>
            <w:r>
              <w:rPr>
                <w:rFonts w:hint="cs"/>
                <w:rtl/>
              </w:rPr>
              <w:t xml:space="preserve"> </w:t>
            </w:r>
            <w:r>
              <w:rPr>
                <w:rtl/>
              </w:rPr>
              <w:t>من يعتذر ولا يثبت له عذر.</w:t>
            </w:r>
          </w:p>
          <w:p w:rsidR="0099446B" w:rsidRDefault="0099446B" w:rsidP="009E0228">
            <w:pPr>
              <w:pStyle w:val="libVar0"/>
              <w:rPr>
                <w:rtl/>
              </w:rPr>
            </w:pPr>
            <w:r w:rsidRPr="0099446B">
              <w:rPr>
                <w:rStyle w:val="libBold2Char"/>
                <w:rtl/>
              </w:rPr>
              <w:t>(1593) الصّعُدات</w:t>
            </w:r>
            <w:r w:rsidR="009E0228">
              <w:rPr>
                <w:rStyle w:val="libBold2Char"/>
                <w:rFonts w:hint="cs"/>
                <w:rtl/>
              </w:rPr>
              <w:t>:</w:t>
            </w:r>
            <w:r w:rsidR="009E0228">
              <w:rPr>
                <w:rFonts w:hint="cs"/>
                <w:rtl/>
              </w:rPr>
              <w:t xml:space="preserve"> - </w:t>
            </w:r>
            <w:r>
              <w:rPr>
                <w:rtl/>
              </w:rPr>
              <w:t>بضمتين</w:t>
            </w:r>
            <w:r w:rsidR="009E0228">
              <w:rPr>
                <w:rtl/>
              </w:rPr>
              <w:t xml:space="preserve"> - </w:t>
            </w:r>
            <w:r>
              <w:rPr>
                <w:rtl/>
              </w:rPr>
              <w:t>جمع صعيد بمعنى الطريق</w:t>
            </w:r>
            <w:r w:rsidR="009E0228">
              <w:rPr>
                <w:rtl/>
              </w:rPr>
              <w:t>،</w:t>
            </w:r>
            <w:r>
              <w:rPr>
                <w:rtl/>
              </w:rPr>
              <w:t xml:space="preserve"> أي</w:t>
            </w:r>
            <w:r w:rsidR="009E0228">
              <w:rPr>
                <w:rtl/>
              </w:rPr>
              <w:t>:</w:t>
            </w:r>
            <w:r>
              <w:rPr>
                <w:rtl/>
              </w:rPr>
              <w:t xml:space="preserve"> لتركتم منازلهم وهمتم في الطَّرق من شدة الخوف.</w:t>
            </w:r>
          </w:p>
          <w:p w:rsidR="0099446B" w:rsidRDefault="0099446B" w:rsidP="009E0228">
            <w:pPr>
              <w:pStyle w:val="libVar0"/>
              <w:rPr>
                <w:rtl/>
              </w:rPr>
            </w:pPr>
            <w:r w:rsidRPr="0099446B">
              <w:rPr>
                <w:rStyle w:val="libBold2Char"/>
                <w:rtl/>
              </w:rPr>
              <w:t>(1594) الالْتِدام</w:t>
            </w:r>
            <w:r w:rsidR="009E0228">
              <w:rPr>
                <w:rStyle w:val="libBold2Char"/>
                <w:rFonts w:hint="cs"/>
                <w:rtl/>
              </w:rPr>
              <w:t>:</w:t>
            </w:r>
            <w:r>
              <w:rPr>
                <w:rFonts w:hint="cs"/>
                <w:rtl/>
              </w:rPr>
              <w:t xml:space="preserve"> </w:t>
            </w:r>
            <w:r>
              <w:rPr>
                <w:rtl/>
              </w:rPr>
              <w:t>ضرب النساء صدورهن أو وجوههن للنياحة.</w:t>
            </w:r>
          </w:p>
          <w:p w:rsidR="0099446B" w:rsidRDefault="0099446B" w:rsidP="009E0228">
            <w:pPr>
              <w:pStyle w:val="libVar0"/>
              <w:rPr>
                <w:rtl/>
              </w:rPr>
            </w:pPr>
            <w:r w:rsidRPr="0099446B">
              <w:rPr>
                <w:rStyle w:val="libBold2Char"/>
                <w:rtl/>
              </w:rPr>
              <w:t>(1595) الخالِف</w:t>
            </w:r>
            <w:r w:rsidR="009E0228">
              <w:rPr>
                <w:rStyle w:val="libBold2Char"/>
                <w:rFonts w:hint="cs"/>
                <w:rtl/>
              </w:rPr>
              <w:t>:</w:t>
            </w:r>
            <w:r>
              <w:rPr>
                <w:rFonts w:hint="cs"/>
                <w:rtl/>
              </w:rPr>
              <w:t xml:space="preserve"> </w:t>
            </w:r>
            <w:r>
              <w:rPr>
                <w:rtl/>
              </w:rPr>
              <w:t>من تتركه في أهلك ومالك</w:t>
            </w:r>
            <w:r w:rsidR="009E0228">
              <w:rPr>
                <w:rtl/>
              </w:rPr>
              <w:t>،</w:t>
            </w:r>
            <w:r>
              <w:rPr>
                <w:rtl/>
              </w:rPr>
              <w:t xml:space="preserve"> إذا خرجت لسفر أو حرب.</w:t>
            </w:r>
          </w:p>
          <w:p w:rsidR="0099446B" w:rsidRDefault="0099446B" w:rsidP="009E0228">
            <w:pPr>
              <w:pStyle w:val="libVar0"/>
              <w:rPr>
                <w:rtl/>
              </w:rPr>
            </w:pPr>
            <w:r w:rsidRPr="0099446B">
              <w:rPr>
                <w:rStyle w:val="libBold2Char"/>
                <w:rtl/>
              </w:rPr>
              <w:t>(1596) هَمّتْه</w:t>
            </w:r>
            <w:r w:rsidR="009E0228">
              <w:rPr>
                <w:rStyle w:val="libBold2Char"/>
                <w:rFonts w:hint="cs"/>
                <w:rtl/>
              </w:rPr>
              <w:t>:</w:t>
            </w:r>
            <w:r>
              <w:rPr>
                <w:rFonts w:hint="cs"/>
                <w:rtl/>
              </w:rPr>
              <w:t xml:space="preserve"> </w:t>
            </w:r>
            <w:r>
              <w:rPr>
                <w:rtl/>
              </w:rPr>
              <w:t>حزنته وشغلته.</w:t>
            </w:r>
          </w:p>
          <w:p w:rsidR="0099446B" w:rsidRDefault="0099446B" w:rsidP="009E0228">
            <w:pPr>
              <w:pStyle w:val="libVar0"/>
              <w:rPr>
                <w:rtl/>
              </w:rPr>
            </w:pPr>
            <w:r w:rsidRPr="0099446B">
              <w:rPr>
                <w:rStyle w:val="libBold2Char"/>
                <w:rtl/>
              </w:rPr>
              <w:t>(1597) ميامين</w:t>
            </w:r>
            <w:r w:rsidR="009E0228">
              <w:rPr>
                <w:rStyle w:val="libBold2Char"/>
                <w:rFonts w:hint="cs"/>
                <w:rtl/>
              </w:rPr>
              <w:t>:</w:t>
            </w:r>
            <w:r w:rsidR="009E0228">
              <w:rPr>
                <w:rFonts w:hint="cs"/>
                <w:rtl/>
              </w:rPr>
              <w:t xml:space="preserve"> - </w:t>
            </w:r>
            <w:r>
              <w:rPr>
                <w:rtl/>
              </w:rPr>
              <w:t>جمع ميمون</w:t>
            </w:r>
            <w:r w:rsidR="009E0228">
              <w:rPr>
                <w:rtl/>
              </w:rPr>
              <w:t xml:space="preserve"> - </w:t>
            </w:r>
            <w:r>
              <w:rPr>
                <w:rtl/>
              </w:rPr>
              <w:t>مبارك.</w:t>
            </w:r>
          </w:p>
          <w:p w:rsidR="0099446B" w:rsidRDefault="0099446B" w:rsidP="009E0228">
            <w:pPr>
              <w:pStyle w:val="libVar0"/>
              <w:rPr>
                <w:rtl/>
              </w:rPr>
            </w:pPr>
            <w:r w:rsidRPr="0099446B">
              <w:rPr>
                <w:rStyle w:val="libBold2Char"/>
                <w:rtl/>
              </w:rPr>
              <w:t>(1598) مَرَاجيح</w:t>
            </w:r>
            <w:r w:rsidR="009E0228">
              <w:rPr>
                <w:rStyle w:val="libBold2Char"/>
                <w:rFonts w:hint="cs"/>
                <w:rtl/>
              </w:rPr>
              <w:t>:</w:t>
            </w:r>
            <w:r>
              <w:rPr>
                <w:rFonts w:hint="cs"/>
                <w:rtl/>
              </w:rPr>
              <w:t xml:space="preserve"> </w:t>
            </w:r>
            <w:r>
              <w:rPr>
                <w:rtl/>
              </w:rPr>
              <w:t>أي حلماء</w:t>
            </w:r>
            <w:r w:rsidR="009E0228">
              <w:rPr>
                <w:rtl/>
              </w:rPr>
              <w:t>،</w:t>
            </w:r>
            <w:r>
              <w:rPr>
                <w:rtl/>
              </w:rPr>
              <w:t xml:space="preserve"> من </w:t>
            </w:r>
            <w:r>
              <w:rPr>
                <w:rFonts w:hint="cs"/>
                <w:rtl/>
              </w:rPr>
              <w:t>«</w:t>
            </w:r>
            <w:r>
              <w:rPr>
                <w:rtl/>
              </w:rPr>
              <w:t>رجح</w:t>
            </w:r>
            <w:r>
              <w:rPr>
                <w:rFonts w:hint="cs"/>
                <w:rtl/>
              </w:rPr>
              <w:t>»</w:t>
            </w:r>
            <w:r>
              <w:rPr>
                <w:rtl/>
              </w:rPr>
              <w:t xml:space="preserve"> إذا ثقل ومال بغيره والمراد الرّزانة.</w:t>
            </w:r>
          </w:p>
          <w:p w:rsidR="0099446B" w:rsidRDefault="0099446B" w:rsidP="009E0228">
            <w:pPr>
              <w:pStyle w:val="libVar0"/>
              <w:rPr>
                <w:rtl/>
              </w:rPr>
            </w:pPr>
            <w:r w:rsidRPr="0099446B">
              <w:rPr>
                <w:rStyle w:val="libBold2Char"/>
                <w:rtl/>
              </w:rPr>
              <w:t>(1599) مَقَاوِيل</w:t>
            </w:r>
            <w:r w:rsidR="009E0228">
              <w:rPr>
                <w:rStyle w:val="libBold2Char"/>
                <w:rFonts w:hint="cs"/>
                <w:rtl/>
              </w:rPr>
              <w:t>:</w:t>
            </w:r>
            <w:r>
              <w:rPr>
                <w:rFonts w:hint="cs"/>
                <w:rtl/>
              </w:rPr>
              <w:t xml:space="preserve"> </w:t>
            </w:r>
            <w:r>
              <w:rPr>
                <w:rtl/>
              </w:rPr>
              <w:t>جمع مقوال</w:t>
            </w:r>
            <w:r w:rsidR="009E0228">
              <w:rPr>
                <w:rtl/>
              </w:rPr>
              <w:t>،</w:t>
            </w:r>
            <w:r>
              <w:rPr>
                <w:rtl/>
              </w:rPr>
              <w:t xml:space="preserve"> من يحسن القول.</w:t>
            </w:r>
          </w:p>
          <w:p w:rsidR="0099446B" w:rsidRDefault="0099446B" w:rsidP="009E0228">
            <w:pPr>
              <w:pStyle w:val="libVar0"/>
              <w:rPr>
                <w:rtl/>
              </w:rPr>
            </w:pPr>
            <w:r w:rsidRPr="0099446B">
              <w:rPr>
                <w:rStyle w:val="libBold2Char"/>
                <w:rtl/>
              </w:rPr>
              <w:t>(1600) مَتَارِيك</w:t>
            </w:r>
            <w:r w:rsidR="009E0228">
              <w:rPr>
                <w:rStyle w:val="libBold2Char"/>
                <w:rFonts w:hint="cs"/>
                <w:rtl/>
              </w:rPr>
              <w:t>:</w:t>
            </w:r>
            <w:r>
              <w:rPr>
                <w:rFonts w:hint="cs"/>
                <w:rtl/>
              </w:rPr>
              <w:t xml:space="preserve"> </w:t>
            </w:r>
            <w:r>
              <w:rPr>
                <w:rtl/>
              </w:rPr>
              <w:t>جمع متراك المبالغ في الترك.</w:t>
            </w:r>
          </w:p>
          <w:p w:rsidR="0099446B" w:rsidRDefault="0099446B" w:rsidP="009E0228">
            <w:pPr>
              <w:pStyle w:val="libVar0"/>
              <w:rPr>
                <w:rtl/>
              </w:rPr>
            </w:pPr>
            <w:r w:rsidRPr="0099446B">
              <w:rPr>
                <w:rStyle w:val="libBold2Char"/>
                <w:rtl/>
              </w:rPr>
              <w:t>(1601) القُدُم</w:t>
            </w:r>
            <w:r w:rsidR="009E0228">
              <w:rPr>
                <w:rStyle w:val="libBold2Char"/>
                <w:rFonts w:hint="cs"/>
                <w:rtl/>
              </w:rPr>
              <w:t>:</w:t>
            </w:r>
            <w:r w:rsidR="009E0228">
              <w:rPr>
                <w:rFonts w:hint="cs"/>
                <w:rtl/>
              </w:rPr>
              <w:t xml:space="preserve"> - </w:t>
            </w:r>
            <w:r>
              <w:rPr>
                <w:rtl/>
              </w:rPr>
              <w:t>بضمتين</w:t>
            </w:r>
            <w:r w:rsidR="009E0228">
              <w:rPr>
                <w:rtl/>
              </w:rPr>
              <w:t xml:space="preserve"> - </w:t>
            </w:r>
            <w:r>
              <w:rPr>
                <w:rtl/>
              </w:rPr>
              <w:t>المضيّ أمام</w:t>
            </w:r>
            <w:r w:rsidR="009E0228">
              <w:rPr>
                <w:rtl/>
              </w:rPr>
              <w:t>،</w:t>
            </w:r>
            <w:r>
              <w:rPr>
                <w:rtl/>
              </w:rPr>
              <w:t xml:space="preserve"> أي سابقين.</w:t>
            </w:r>
          </w:p>
          <w:p w:rsidR="0099446B" w:rsidRDefault="0099446B" w:rsidP="009E0228">
            <w:pPr>
              <w:pStyle w:val="libVar0"/>
              <w:rPr>
                <w:rtl/>
              </w:rPr>
            </w:pPr>
            <w:r w:rsidRPr="0099446B">
              <w:rPr>
                <w:rStyle w:val="libBold2Char"/>
                <w:rtl/>
              </w:rPr>
              <w:t>(1602) الوَجيِف</w:t>
            </w:r>
            <w:r w:rsidR="009E0228">
              <w:rPr>
                <w:rStyle w:val="libBold2Char"/>
                <w:rFonts w:hint="cs"/>
                <w:rtl/>
              </w:rPr>
              <w:t>:</w:t>
            </w:r>
            <w:r>
              <w:rPr>
                <w:rFonts w:hint="cs"/>
                <w:rtl/>
              </w:rPr>
              <w:t xml:space="preserve"> </w:t>
            </w:r>
            <w:r>
              <w:rPr>
                <w:rtl/>
              </w:rPr>
              <w:t>ضرب من سير الخيل والإبل. وأوجف خيله. سيّرها بهذا النوع</w:t>
            </w:r>
            <w:r w:rsidR="009E0228">
              <w:rPr>
                <w:rtl/>
              </w:rPr>
              <w:t>،</w:t>
            </w:r>
            <w:r>
              <w:rPr>
                <w:rtl/>
              </w:rPr>
              <w:t xml:space="preserve"> والمراد السرعة.</w:t>
            </w:r>
          </w:p>
          <w:p w:rsidR="0099446B" w:rsidRDefault="0099446B" w:rsidP="009E0228">
            <w:pPr>
              <w:pStyle w:val="libVar0"/>
              <w:rPr>
                <w:rtl/>
              </w:rPr>
            </w:pPr>
            <w:r w:rsidRPr="0099446B">
              <w:rPr>
                <w:rStyle w:val="libBold2Char"/>
                <w:rtl/>
              </w:rPr>
              <w:t>(1603) المَحَجّة</w:t>
            </w:r>
            <w:r w:rsidR="009E0228">
              <w:rPr>
                <w:rStyle w:val="libBold2Char"/>
                <w:rFonts w:hint="cs"/>
                <w:rtl/>
              </w:rPr>
              <w:t>:</w:t>
            </w:r>
            <w:r>
              <w:rPr>
                <w:rFonts w:hint="cs"/>
                <w:rtl/>
              </w:rPr>
              <w:t xml:space="preserve"> </w:t>
            </w:r>
            <w:r>
              <w:rPr>
                <w:rtl/>
              </w:rPr>
              <w:t>الطريق المستقيمة.</w:t>
            </w:r>
          </w:p>
          <w:p w:rsidR="0099446B" w:rsidRDefault="0099446B" w:rsidP="009E0228">
            <w:pPr>
              <w:pStyle w:val="libVar0"/>
              <w:rPr>
                <w:rtl/>
              </w:rPr>
            </w:pPr>
            <w:r w:rsidRPr="0099446B">
              <w:rPr>
                <w:rStyle w:val="libBold2Char"/>
                <w:rtl/>
              </w:rPr>
              <w:t>(1604) «الكرامة الباردة»</w:t>
            </w:r>
            <w:r w:rsidR="009E0228">
              <w:rPr>
                <w:rStyle w:val="libBold2Char"/>
                <w:rFonts w:hint="cs"/>
                <w:rtl/>
              </w:rPr>
              <w:t>:</w:t>
            </w:r>
            <w:r>
              <w:rPr>
                <w:rFonts w:hint="cs"/>
                <w:rtl/>
              </w:rPr>
              <w:t xml:space="preserve"> </w:t>
            </w:r>
            <w:r>
              <w:rPr>
                <w:rtl/>
              </w:rPr>
              <w:t xml:space="preserve">من قولهم </w:t>
            </w:r>
            <w:r>
              <w:rPr>
                <w:rFonts w:hint="cs"/>
                <w:rtl/>
              </w:rPr>
              <w:t>«</w:t>
            </w:r>
            <w:r>
              <w:rPr>
                <w:rtl/>
              </w:rPr>
              <w:t>عيش بارد»</w:t>
            </w:r>
            <w:r w:rsidR="009E0228">
              <w:rPr>
                <w:rtl/>
              </w:rPr>
              <w:t>:</w:t>
            </w:r>
            <w:r>
              <w:rPr>
                <w:rtl/>
              </w:rPr>
              <w:t xml:space="preserve"> أي هنيء.</w:t>
            </w:r>
          </w:p>
          <w:p w:rsidR="0099446B" w:rsidRPr="00F22391" w:rsidRDefault="0099446B" w:rsidP="009E0228">
            <w:pPr>
              <w:pStyle w:val="libVar0"/>
              <w:rPr>
                <w:bCs/>
                <w:rtl/>
              </w:rPr>
            </w:pPr>
            <w:r w:rsidRPr="0099446B">
              <w:rPr>
                <w:rStyle w:val="libBold2Char"/>
                <w:rtl/>
              </w:rPr>
              <w:t>(1605) الذّيّال</w:t>
            </w:r>
            <w:r w:rsidR="009E0228">
              <w:rPr>
                <w:rStyle w:val="libBold2Char"/>
                <w:rFonts w:hint="cs"/>
                <w:rtl/>
              </w:rPr>
              <w:t>:</w:t>
            </w:r>
            <w:r>
              <w:rPr>
                <w:rFonts w:hint="cs"/>
                <w:rtl/>
              </w:rPr>
              <w:t xml:space="preserve"> </w:t>
            </w:r>
            <w:r>
              <w:rPr>
                <w:rtl/>
              </w:rPr>
              <w:t>الطويل القدّ</w:t>
            </w:r>
            <w:r w:rsidR="009E0228">
              <w:rPr>
                <w:rtl/>
              </w:rPr>
              <w:t>،</w:t>
            </w:r>
            <w:r>
              <w:rPr>
                <w:rtl/>
              </w:rPr>
              <w:t xml:space="preserve"> الطويل الذّيل</w:t>
            </w:r>
            <w:r w:rsidR="009E0228">
              <w:rPr>
                <w:rtl/>
              </w:rPr>
              <w:t>،</w:t>
            </w:r>
            <w:r>
              <w:rPr>
                <w:rtl/>
              </w:rPr>
              <w:t xml:space="preserve"> المتبختر في مشيته.</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Ind w:w="-92" w:type="dxa"/>
        <w:tblLook w:val="04A0"/>
      </w:tblPr>
      <w:tblGrid>
        <w:gridCol w:w="3730"/>
        <w:gridCol w:w="284"/>
        <w:gridCol w:w="3891"/>
      </w:tblGrid>
      <w:tr w:rsidR="0099446B" w:rsidRPr="00EC64AD" w:rsidTr="0099446B">
        <w:trPr>
          <w:jc w:val="center"/>
        </w:trPr>
        <w:tc>
          <w:tcPr>
            <w:tcW w:w="3730" w:type="dxa"/>
            <w:shd w:val="clear" w:color="auto" w:fill="auto"/>
          </w:tcPr>
          <w:p w:rsidR="0099446B" w:rsidRDefault="0099446B" w:rsidP="009E0228">
            <w:pPr>
              <w:pStyle w:val="libVar0"/>
              <w:rPr>
                <w:rtl/>
              </w:rPr>
            </w:pPr>
            <w:r w:rsidRPr="0099446B">
              <w:rPr>
                <w:rStyle w:val="libBold2Char"/>
                <w:rtl/>
              </w:rPr>
              <w:t>(1606) كَرُمَ الشيء</w:t>
            </w:r>
            <w:r w:rsidR="009E0228">
              <w:rPr>
                <w:rStyle w:val="libBold2Char"/>
                <w:rFonts w:hint="cs"/>
                <w:rtl/>
              </w:rPr>
              <w:t>:</w:t>
            </w:r>
            <w:r>
              <w:rPr>
                <w:rFonts w:hint="cs"/>
                <w:rtl/>
              </w:rPr>
              <w:t xml:space="preserve"> </w:t>
            </w:r>
            <w:r>
              <w:rPr>
                <w:rtl/>
              </w:rPr>
              <w:t>كحسن يحسن أي عزّ ونفس.</w:t>
            </w:r>
          </w:p>
          <w:p w:rsidR="0099446B" w:rsidRDefault="0099446B" w:rsidP="009E0228">
            <w:pPr>
              <w:pStyle w:val="libVar0"/>
              <w:rPr>
                <w:rtl/>
              </w:rPr>
            </w:pPr>
            <w:r w:rsidRPr="0099446B">
              <w:rPr>
                <w:rStyle w:val="libBold2Char"/>
                <w:rtl/>
              </w:rPr>
              <w:t>(1607) الجُنَن</w:t>
            </w:r>
            <w:r w:rsidR="009E0228">
              <w:rPr>
                <w:rStyle w:val="libBold2Char"/>
                <w:rFonts w:hint="cs"/>
                <w:rtl/>
              </w:rPr>
              <w:t>:</w:t>
            </w:r>
            <w:r w:rsidR="009E0228">
              <w:rPr>
                <w:rFonts w:hint="cs"/>
                <w:rtl/>
              </w:rPr>
              <w:t xml:space="preserve"> - </w:t>
            </w:r>
            <w:r>
              <w:rPr>
                <w:rtl/>
              </w:rPr>
              <w:t>بضم ففتح</w:t>
            </w:r>
            <w:r w:rsidR="009E0228">
              <w:rPr>
                <w:rtl/>
              </w:rPr>
              <w:t xml:space="preserve"> - </w:t>
            </w:r>
            <w:r>
              <w:rPr>
                <w:rtl/>
              </w:rPr>
              <w:t>جمع جنّة بالضم</w:t>
            </w:r>
            <w:r w:rsidR="009E0228">
              <w:rPr>
                <w:rtl/>
              </w:rPr>
              <w:t>،</w:t>
            </w:r>
            <w:r>
              <w:rPr>
                <w:rtl/>
              </w:rPr>
              <w:t xml:space="preserve"> وهي الوقاية.</w:t>
            </w:r>
          </w:p>
          <w:p w:rsidR="0099446B" w:rsidRDefault="0099446B" w:rsidP="009E0228">
            <w:pPr>
              <w:pStyle w:val="libVar0"/>
              <w:rPr>
                <w:rtl/>
              </w:rPr>
            </w:pPr>
            <w:r w:rsidRPr="0099446B">
              <w:rPr>
                <w:rStyle w:val="libBold2Char"/>
                <w:rtl/>
              </w:rPr>
              <w:t>(1608) البأس</w:t>
            </w:r>
            <w:r w:rsidR="009E0228">
              <w:rPr>
                <w:rStyle w:val="libBold2Char"/>
                <w:rFonts w:hint="cs"/>
                <w:rtl/>
              </w:rPr>
              <w:t>:</w:t>
            </w:r>
            <w:r>
              <w:rPr>
                <w:rFonts w:hint="cs"/>
                <w:rtl/>
              </w:rPr>
              <w:t xml:space="preserve"> </w:t>
            </w:r>
            <w:r>
              <w:rPr>
                <w:rtl/>
              </w:rPr>
              <w:t>الشدة.</w:t>
            </w:r>
          </w:p>
          <w:p w:rsidR="0099446B" w:rsidRDefault="0099446B" w:rsidP="009E0228">
            <w:pPr>
              <w:pStyle w:val="libVar0"/>
              <w:rPr>
                <w:rtl/>
              </w:rPr>
            </w:pPr>
            <w:r w:rsidRPr="0099446B">
              <w:rPr>
                <w:rStyle w:val="libBold2Char"/>
                <w:rtl/>
              </w:rPr>
              <w:t>(1609) بطانة الرجل</w:t>
            </w:r>
            <w:r w:rsidR="009E0228">
              <w:rPr>
                <w:rStyle w:val="libBold2Char"/>
                <w:rFonts w:hint="cs"/>
                <w:rtl/>
              </w:rPr>
              <w:t>:</w:t>
            </w:r>
            <w:r>
              <w:rPr>
                <w:rFonts w:hint="cs"/>
                <w:rtl/>
              </w:rPr>
              <w:t xml:space="preserve"> </w:t>
            </w:r>
            <w:r>
              <w:rPr>
                <w:rtl/>
              </w:rPr>
              <w:t>خواصّه وأصحاب سرّه.</w:t>
            </w:r>
          </w:p>
          <w:p w:rsidR="0099446B" w:rsidRDefault="0099446B" w:rsidP="009E0228">
            <w:pPr>
              <w:pStyle w:val="libVar0"/>
              <w:rPr>
                <w:rtl/>
              </w:rPr>
            </w:pPr>
            <w:r w:rsidRPr="0099446B">
              <w:rPr>
                <w:rStyle w:val="libBold2Char"/>
                <w:rtl/>
              </w:rPr>
              <w:t>(1610) سَدّده</w:t>
            </w:r>
            <w:r w:rsidR="009E0228">
              <w:rPr>
                <w:rStyle w:val="libBold2Char"/>
                <w:rFonts w:hint="cs"/>
                <w:rtl/>
              </w:rPr>
              <w:t>:</w:t>
            </w:r>
            <w:r>
              <w:rPr>
                <w:rFonts w:hint="cs"/>
                <w:rtl/>
              </w:rPr>
              <w:t xml:space="preserve"> </w:t>
            </w:r>
            <w:r>
              <w:rPr>
                <w:rtl/>
              </w:rPr>
              <w:t>وفّقه للسداد.</w:t>
            </w:r>
          </w:p>
          <w:p w:rsidR="0099446B" w:rsidRDefault="0099446B" w:rsidP="009E0228">
            <w:pPr>
              <w:pStyle w:val="libVar0"/>
              <w:rPr>
                <w:rtl/>
              </w:rPr>
            </w:pPr>
            <w:r w:rsidRPr="0099446B">
              <w:rPr>
                <w:rStyle w:val="libBold2Char"/>
                <w:rtl/>
              </w:rPr>
              <w:t>(1611) القِدْح</w:t>
            </w:r>
            <w:r w:rsidR="009E0228">
              <w:rPr>
                <w:rStyle w:val="libBold2Char"/>
                <w:rFonts w:hint="cs"/>
                <w:rtl/>
              </w:rPr>
              <w:t>:</w:t>
            </w:r>
            <w:r w:rsidR="009E0228">
              <w:rPr>
                <w:rFonts w:hint="cs"/>
                <w:rtl/>
              </w:rPr>
              <w:t xml:space="preserve"> - </w:t>
            </w:r>
            <w:r>
              <w:rPr>
                <w:rtl/>
              </w:rPr>
              <w:t>بكسر القاف</w:t>
            </w:r>
            <w:r w:rsidR="009E0228">
              <w:rPr>
                <w:rtl/>
              </w:rPr>
              <w:t xml:space="preserve"> - </w:t>
            </w:r>
            <w:r>
              <w:rPr>
                <w:rtl/>
              </w:rPr>
              <w:t>السهم قبل أن يراش وينصل.</w:t>
            </w:r>
          </w:p>
          <w:p w:rsidR="0099446B" w:rsidRDefault="0099446B" w:rsidP="009E0228">
            <w:pPr>
              <w:pStyle w:val="libVar0"/>
              <w:rPr>
                <w:rtl/>
              </w:rPr>
            </w:pPr>
            <w:r w:rsidRPr="0099446B">
              <w:rPr>
                <w:rStyle w:val="libBold2Char"/>
                <w:rtl/>
              </w:rPr>
              <w:t>(1612) الجَفِير</w:t>
            </w:r>
            <w:r w:rsidR="009E0228">
              <w:rPr>
                <w:rStyle w:val="libBold2Char"/>
                <w:rFonts w:hint="cs"/>
                <w:rtl/>
              </w:rPr>
              <w:t>:</w:t>
            </w:r>
            <w:r>
              <w:rPr>
                <w:rFonts w:hint="cs"/>
                <w:rtl/>
              </w:rPr>
              <w:t xml:space="preserve"> </w:t>
            </w:r>
            <w:r>
              <w:rPr>
                <w:rtl/>
              </w:rPr>
              <w:t>الكنانة توضع فيها السهام.</w:t>
            </w:r>
          </w:p>
          <w:p w:rsidR="0099446B" w:rsidRDefault="0099446B" w:rsidP="009E0228">
            <w:pPr>
              <w:pStyle w:val="libVar0"/>
              <w:rPr>
                <w:rtl/>
              </w:rPr>
            </w:pPr>
            <w:r w:rsidRPr="0099446B">
              <w:rPr>
                <w:rStyle w:val="libBold2Char"/>
                <w:rtl/>
              </w:rPr>
              <w:t>(1613) اسْتَحَارَ</w:t>
            </w:r>
            <w:r w:rsidR="009E0228">
              <w:rPr>
                <w:rStyle w:val="libBold2Char"/>
                <w:rFonts w:hint="cs"/>
                <w:rtl/>
              </w:rPr>
              <w:t>:</w:t>
            </w:r>
            <w:r>
              <w:rPr>
                <w:rFonts w:hint="cs"/>
                <w:rtl/>
              </w:rPr>
              <w:t xml:space="preserve"> </w:t>
            </w:r>
            <w:r>
              <w:rPr>
                <w:rtl/>
              </w:rPr>
              <w:t>تردّد واضطرب.</w:t>
            </w:r>
          </w:p>
          <w:p w:rsidR="0099446B" w:rsidRDefault="0099446B" w:rsidP="009E0228">
            <w:pPr>
              <w:pStyle w:val="libVar0"/>
              <w:rPr>
                <w:rtl/>
              </w:rPr>
            </w:pPr>
            <w:r w:rsidRPr="0099446B">
              <w:rPr>
                <w:rStyle w:val="libBold2Char"/>
                <w:rtl/>
              </w:rPr>
              <w:t>(1614) الثّفال</w:t>
            </w:r>
            <w:r w:rsidR="009E0228">
              <w:rPr>
                <w:rStyle w:val="libBold2Char"/>
                <w:rFonts w:hint="cs"/>
                <w:rtl/>
              </w:rPr>
              <w:t>:</w:t>
            </w:r>
            <w:r w:rsidR="009E0228">
              <w:rPr>
                <w:rFonts w:hint="cs"/>
                <w:rtl/>
              </w:rPr>
              <w:t xml:space="preserve"> - </w:t>
            </w:r>
            <w:r>
              <w:rPr>
                <w:rtl/>
              </w:rPr>
              <w:t>بكسر الثاء</w:t>
            </w:r>
            <w:r w:rsidR="009E0228">
              <w:rPr>
                <w:rtl/>
              </w:rPr>
              <w:t xml:space="preserve"> - </w:t>
            </w:r>
            <w:r>
              <w:rPr>
                <w:rtl/>
              </w:rPr>
              <w:t>جلد يبسط ويوضع الرّحا فوقه فيطحن باليد ليسقط عليه الدقيق.</w:t>
            </w:r>
          </w:p>
          <w:p w:rsidR="0099446B" w:rsidRDefault="0099446B" w:rsidP="009E0228">
            <w:pPr>
              <w:pStyle w:val="libVar0"/>
              <w:rPr>
                <w:rtl/>
              </w:rPr>
            </w:pPr>
            <w:r w:rsidRPr="0099446B">
              <w:rPr>
                <w:rStyle w:val="libBold2Char"/>
                <w:rtl/>
              </w:rPr>
              <w:t>(1615) حُمّ</w:t>
            </w:r>
            <w:r w:rsidR="009E0228">
              <w:rPr>
                <w:rStyle w:val="libBold2Char"/>
                <w:rFonts w:hint="cs"/>
                <w:rtl/>
              </w:rPr>
              <w:t>:</w:t>
            </w:r>
            <w:r>
              <w:rPr>
                <w:rFonts w:hint="cs"/>
                <w:rtl/>
              </w:rPr>
              <w:t xml:space="preserve"> </w:t>
            </w:r>
            <w:r>
              <w:rPr>
                <w:rtl/>
              </w:rPr>
              <w:t>قدّر.</w:t>
            </w:r>
          </w:p>
          <w:p w:rsidR="0099446B" w:rsidRDefault="0099446B" w:rsidP="009E0228">
            <w:pPr>
              <w:pStyle w:val="libVar0"/>
              <w:rPr>
                <w:rtl/>
              </w:rPr>
            </w:pPr>
            <w:r w:rsidRPr="0099446B">
              <w:rPr>
                <w:rStyle w:val="libBold2Char"/>
                <w:rtl/>
              </w:rPr>
              <w:t>(1616) قَرّبت ركابي</w:t>
            </w:r>
            <w:r w:rsidR="009E0228">
              <w:rPr>
                <w:rStyle w:val="libBold2Char"/>
                <w:rFonts w:hint="cs"/>
                <w:rtl/>
              </w:rPr>
              <w:t>:</w:t>
            </w:r>
            <w:r>
              <w:rPr>
                <w:rFonts w:hint="cs"/>
                <w:rtl/>
              </w:rPr>
              <w:t xml:space="preserve"> </w:t>
            </w:r>
            <w:r>
              <w:rPr>
                <w:rtl/>
              </w:rPr>
              <w:t>حزمت إبلي وأحضرتها للركوب.</w:t>
            </w:r>
          </w:p>
          <w:p w:rsidR="0099446B" w:rsidRDefault="0099446B" w:rsidP="009E0228">
            <w:pPr>
              <w:pStyle w:val="libVar0"/>
              <w:rPr>
                <w:rtl/>
              </w:rPr>
            </w:pPr>
            <w:r w:rsidRPr="0099446B">
              <w:rPr>
                <w:rStyle w:val="libBold2Char"/>
                <w:rtl/>
              </w:rPr>
              <w:t>(1617) شَخَصْتُ</w:t>
            </w:r>
            <w:r w:rsidR="009E0228">
              <w:rPr>
                <w:rStyle w:val="libBold2Char"/>
                <w:rFonts w:hint="cs"/>
                <w:rtl/>
              </w:rPr>
              <w:t>:</w:t>
            </w:r>
            <w:r>
              <w:rPr>
                <w:rFonts w:hint="cs"/>
                <w:rtl/>
              </w:rPr>
              <w:t xml:space="preserve"> </w:t>
            </w:r>
            <w:r>
              <w:rPr>
                <w:rtl/>
              </w:rPr>
              <w:t>بعدت عنكم وتخليت عن أمر الخلافة.</w:t>
            </w:r>
          </w:p>
          <w:p w:rsidR="0099446B" w:rsidRDefault="0099446B" w:rsidP="009E0228">
            <w:pPr>
              <w:pStyle w:val="libVar0"/>
              <w:rPr>
                <w:rtl/>
              </w:rPr>
            </w:pPr>
            <w:r w:rsidRPr="0099446B">
              <w:rPr>
                <w:rStyle w:val="libBold2Char"/>
                <w:rtl/>
              </w:rPr>
              <w:t>(1618) الغَنَاء</w:t>
            </w:r>
            <w:r w:rsidR="009E0228">
              <w:rPr>
                <w:rStyle w:val="libBold2Char"/>
                <w:rFonts w:hint="cs"/>
                <w:rtl/>
              </w:rPr>
              <w:t>:</w:t>
            </w:r>
            <w:r w:rsidR="009E0228">
              <w:rPr>
                <w:rFonts w:hint="cs"/>
                <w:rtl/>
              </w:rPr>
              <w:t xml:space="preserve"> - </w:t>
            </w:r>
            <w:r>
              <w:rPr>
                <w:rtl/>
              </w:rPr>
              <w:t>بالفتح والمد</w:t>
            </w:r>
            <w:r w:rsidR="009E0228">
              <w:rPr>
                <w:rtl/>
              </w:rPr>
              <w:t xml:space="preserve"> - </w:t>
            </w:r>
            <w:r>
              <w:rPr>
                <w:rtl/>
              </w:rPr>
              <w:t>النفع.</w:t>
            </w:r>
          </w:p>
          <w:p w:rsidR="0099446B" w:rsidRDefault="0099446B" w:rsidP="009E0228">
            <w:pPr>
              <w:pStyle w:val="libVar0"/>
              <w:rPr>
                <w:rtl/>
              </w:rPr>
            </w:pPr>
            <w:r w:rsidRPr="0099446B">
              <w:rPr>
                <w:rStyle w:val="libBold2Char"/>
                <w:rtl/>
              </w:rPr>
              <w:t>(1619) «الهالك»</w:t>
            </w:r>
            <w:r w:rsidR="009E0228">
              <w:rPr>
                <w:rStyle w:val="libBold2Char"/>
                <w:rFonts w:hint="cs"/>
                <w:rtl/>
              </w:rPr>
              <w:t>:</w:t>
            </w:r>
            <w:r>
              <w:rPr>
                <w:rFonts w:hint="cs"/>
                <w:rtl/>
              </w:rPr>
              <w:t xml:space="preserve"> </w:t>
            </w:r>
            <w:r>
              <w:rPr>
                <w:rtl/>
              </w:rPr>
              <w:t>هنا</w:t>
            </w:r>
            <w:r w:rsidR="009E0228">
              <w:rPr>
                <w:rtl/>
              </w:rPr>
              <w:t>:</w:t>
            </w:r>
            <w:r>
              <w:rPr>
                <w:rtl/>
              </w:rPr>
              <w:t xml:space="preserve"> الذي حتّم هلاكه لتمكن الفساد من طبعه وجبلَّته.</w:t>
            </w:r>
          </w:p>
          <w:p w:rsidR="0099446B" w:rsidRDefault="0099446B" w:rsidP="009E0228">
            <w:pPr>
              <w:pStyle w:val="libVar0"/>
              <w:rPr>
                <w:rtl/>
              </w:rPr>
            </w:pPr>
            <w:r w:rsidRPr="0099446B">
              <w:rPr>
                <w:rStyle w:val="libBold2Char"/>
                <w:rtl/>
              </w:rPr>
              <w:t>(1620) العِدَات</w:t>
            </w:r>
            <w:r w:rsidR="009E0228">
              <w:rPr>
                <w:rStyle w:val="libBold2Char"/>
                <w:rFonts w:hint="cs"/>
                <w:rtl/>
              </w:rPr>
              <w:t>:</w:t>
            </w:r>
            <w:r w:rsidR="009E0228">
              <w:rPr>
                <w:rFonts w:hint="cs"/>
                <w:rtl/>
              </w:rPr>
              <w:t xml:space="preserve"> - </w:t>
            </w:r>
            <w:r>
              <w:rPr>
                <w:rtl/>
              </w:rPr>
              <w:t>جمع عدة</w:t>
            </w:r>
            <w:r w:rsidR="009E0228">
              <w:rPr>
                <w:rtl/>
              </w:rPr>
              <w:t xml:space="preserve"> - </w:t>
            </w:r>
            <w:r>
              <w:rPr>
                <w:rtl/>
              </w:rPr>
              <w:t>بمعنى الوعد.</w:t>
            </w:r>
          </w:p>
          <w:p w:rsidR="0099446B" w:rsidRDefault="0099446B" w:rsidP="009E0228">
            <w:pPr>
              <w:pStyle w:val="libVar0"/>
              <w:rPr>
                <w:rtl/>
              </w:rPr>
            </w:pPr>
            <w:r w:rsidRPr="0099446B">
              <w:rPr>
                <w:rStyle w:val="libBold2Char"/>
                <w:rtl/>
              </w:rPr>
              <w:t>(1621) قاصدة</w:t>
            </w:r>
            <w:r w:rsidR="009E0228">
              <w:rPr>
                <w:rStyle w:val="libBold2Char"/>
                <w:rFonts w:hint="cs"/>
                <w:rtl/>
              </w:rPr>
              <w:t>:</w:t>
            </w:r>
            <w:r>
              <w:rPr>
                <w:rFonts w:hint="cs"/>
                <w:rtl/>
              </w:rPr>
              <w:t xml:space="preserve"> </w:t>
            </w:r>
            <w:r>
              <w:rPr>
                <w:rtl/>
              </w:rPr>
              <w:t>مستقيمة.</w:t>
            </w:r>
          </w:p>
          <w:p w:rsidR="0099446B" w:rsidRDefault="0099446B" w:rsidP="009E0228">
            <w:pPr>
              <w:pStyle w:val="libVar0"/>
              <w:rPr>
                <w:rtl/>
              </w:rPr>
            </w:pPr>
            <w:r w:rsidRPr="0099446B">
              <w:rPr>
                <w:rStyle w:val="libBold2Char"/>
                <w:rtl/>
              </w:rPr>
              <w:t>(1622) عازِبُه</w:t>
            </w:r>
            <w:r w:rsidR="009E0228">
              <w:rPr>
                <w:rStyle w:val="libBold2Char"/>
                <w:rFonts w:hint="cs"/>
                <w:rtl/>
              </w:rPr>
              <w:t>:</w:t>
            </w:r>
            <w:r>
              <w:rPr>
                <w:rFonts w:hint="cs"/>
                <w:rtl/>
              </w:rPr>
              <w:t xml:space="preserve"> </w:t>
            </w:r>
            <w:r>
              <w:rPr>
                <w:rtl/>
              </w:rPr>
              <w:t>غائبه.</w:t>
            </w:r>
          </w:p>
          <w:p w:rsidR="0099446B" w:rsidRDefault="0099446B" w:rsidP="009E0228">
            <w:pPr>
              <w:pStyle w:val="libVar0"/>
              <w:rPr>
                <w:rtl/>
              </w:rPr>
            </w:pPr>
            <w:r w:rsidRPr="0099446B">
              <w:rPr>
                <w:rStyle w:val="libBold2Char"/>
                <w:rtl/>
              </w:rPr>
              <w:t>(1623) عَوِزَ الشيء</w:t>
            </w:r>
            <w:r w:rsidR="009E0228">
              <w:rPr>
                <w:rStyle w:val="libBold2Char"/>
                <w:rFonts w:hint="cs"/>
                <w:rtl/>
              </w:rPr>
              <w:t>:</w:t>
            </w:r>
            <w:r w:rsidR="009E0228">
              <w:rPr>
                <w:rFonts w:hint="cs"/>
                <w:rtl/>
              </w:rPr>
              <w:t xml:space="preserve"> - </w:t>
            </w:r>
            <w:r>
              <w:rPr>
                <w:rtl/>
              </w:rPr>
              <w:t>كفرح</w:t>
            </w:r>
            <w:r w:rsidR="009E0228">
              <w:rPr>
                <w:rtl/>
              </w:rPr>
              <w:t xml:space="preserve"> - </w:t>
            </w:r>
            <w:r>
              <w:rPr>
                <w:rtl/>
              </w:rPr>
              <w:t>أي لم يوجد.</w:t>
            </w:r>
          </w:p>
          <w:p w:rsidR="0099446B" w:rsidRDefault="0099446B" w:rsidP="009E0228">
            <w:pPr>
              <w:pStyle w:val="libVar0"/>
              <w:rPr>
                <w:rtl/>
              </w:rPr>
            </w:pPr>
            <w:r w:rsidRPr="0099446B">
              <w:rPr>
                <w:rStyle w:val="libBold2Char"/>
                <w:rtl/>
              </w:rPr>
              <w:t>(1624) الصّدِيد</w:t>
            </w:r>
            <w:r w:rsidR="009E0228">
              <w:rPr>
                <w:rStyle w:val="libBold2Char"/>
                <w:rFonts w:hint="cs"/>
                <w:rtl/>
              </w:rPr>
              <w:t>:</w:t>
            </w:r>
            <w:r>
              <w:rPr>
                <w:rFonts w:hint="cs"/>
                <w:rtl/>
              </w:rPr>
              <w:t xml:space="preserve"> </w:t>
            </w:r>
            <w:r>
              <w:rPr>
                <w:rtl/>
              </w:rPr>
              <w:t>ماء الجرح الرقيق</w:t>
            </w:r>
            <w:r w:rsidR="009E0228">
              <w:rPr>
                <w:rtl/>
              </w:rPr>
              <w:t>،</w:t>
            </w:r>
            <w:r>
              <w:rPr>
                <w:rtl/>
              </w:rPr>
              <w:t xml:space="preserve"> والحميم.</w:t>
            </w:r>
          </w:p>
          <w:p w:rsidR="0099446B" w:rsidRPr="00F22391" w:rsidRDefault="0099446B" w:rsidP="009E0228">
            <w:pPr>
              <w:pStyle w:val="libVar0"/>
              <w:rPr>
                <w:rtl/>
              </w:rPr>
            </w:pPr>
            <w:r w:rsidRPr="0099446B">
              <w:rPr>
                <w:rStyle w:val="libBold2Char"/>
                <w:rtl/>
              </w:rPr>
              <w:t>(1625) اللسان الصالح</w:t>
            </w:r>
            <w:r w:rsidR="009E0228">
              <w:rPr>
                <w:rStyle w:val="libBold2Char"/>
                <w:rFonts w:hint="cs"/>
                <w:rtl/>
              </w:rPr>
              <w:t>:</w:t>
            </w:r>
            <w:r>
              <w:rPr>
                <w:rFonts w:hint="cs"/>
                <w:rtl/>
              </w:rPr>
              <w:t xml:space="preserve"> </w:t>
            </w:r>
            <w:r>
              <w:rPr>
                <w:rtl/>
              </w:rPr>
              <w:t>الذّكر الحسن.</w:t>
            </w:r>
          </w:p>
        </w:tc>
        <w:tc>
          <w:tcPr>
            <w:tcW w:w="284" w:type="dxa"/>
            <w:shd w:val="clear" w:color="auto" w:fill="auto"/>
          </w:tcPr>
          <w:p w:rsidR="0099446B" w:rsidRPr="00EC64AD" w:rsidRDefault="0099446B" w:rsidP="0099446B">
            <w:pPr>
              <w:rPr>
                <w:szCs w:val="24"/>
                <w:rtl/>
              </w:rPr>
            </w:pPr>
          </w:p>
        </w:tc>
        <w:tc>
          <w:tcPr>
            <w:tcW w:w="3891" w:type="dxa"/>
            <w:shd w:val="clear" w:color="auto" w:fill="auto"/>
          </w:tcPr>
          <w:p w:rsidR="0099446B" w:rsidRDefault="0099446B" w:rsidP="009E0228">
            <w:pPr>
              <w:pStyle w:val="libVar0"/>
              <w:rPr>
                <w:rtl/>
              </w:rPr>
            </w:pPr>
            <w:r w:rsidRPr="0099446B">
              <w:rPr>
                <w:rStyle w:val="libBold2Char"/>
                <w:rtl/>
              </w:rPr>
              <w:t>(1626) يريد</w:t>
            </w:r>
            <w:r w:rsidR="009E0228">
              <w:rPr>
                <w:rStyle w:val="libBold2Char"/>
                <w:rFonts w:hint="cs"/>
                <w:rtl/>
              </w:rPr>
              <w:t>:</w:t>
            </w:r>
            <w:r>
              <w:rPr>
                <w:rFonts w:hint="cs"/>
                <w:rtl/>
              </w:rPr>
              <w:t xml:space="preserve"> </w:t>
            </w:r>
            <w:r>
              <w:rPr>
                <w:rtl/>
              </w:rPr>
              <w:t>«بالعُقْدة»</w:t>
            </w:r>
            <w:r w:rsidR="009E0228">
              <w:rPr>
                <w:rFonts w:hint="cs"/>
                <w:rtl/>
              </w:rPr>
              <w:t>:</w:t>
            </w:r>
            <w:r>
              <w:rPr>
                <w:rFonts w:hint="cs"/>
                <w:rtl/>
              </w:rPr>
              <w:t xml:space="preserve"> </w:t>
            </w:r>
            <w:r>
              <w:rPr>
                <w:rtl/>
              </w:rPr>
              <w:t>ما حصل عليه التعاقد.</w:t>
            </w:r>
          </w:p>
          <w:p w:rsidR="0099446B" w:rsidRDefault="0099446B" w:rsidP="009E0228">
            <w:pPr>
              <w:pStyle w:val="libVar0"/>
              <w:rPr>
                <w:rtl/>
              </w:rPr>
            </w:pPr>
            <w:r w:rsidRPr="0099446B">
              <w:rPr>
                <w:rStyle w:val="libBold2Char"/>
                <w:rtl/>
              </w:rPr>
              <w:t>(1627) الضَلْع</w:t>
            </w:r>
            <w:r w:rsidR="009E0228">
              <w:rPr>
                <w:rStyle w:val="libBold2Char"/>
                <w:rFonts w:hint="cs"/>
                <w:rtl/>
              </w:rPr>
              <w:t>:</w:t>
            </w:r>
            <w:r w:rsidR="009E0228">
              <w:rPr>
                <w:rFonts w:hint="cs"/>
                <w:rtl/>
              </w:rPr>
              <w:t xml:space="preserve"> - </w:t>
            </w:r>
            <w:r>
              <w:rPr>
                <w:rtl/>
              </w:rPr>
              <w:t>بفتح الضاد وتسكين اللام</w:t>
            </w:r>
            <w:r w:rsidR="009E0228">
              <w:rPr>
                <w:rtl/>
              </w:rPr>
              <w:t xml:space="preserve"> - </w:t>
            </w:r>
            <w:r>
              <w:rPr>
                <w:rtl/>
              </w:rPr>
              <w:t>الميل. وأصل المثل</w:t>
            </w:r>
            <w:r w:rsidR="009E0228">
              <w:rPr>
                <w:rtl/>
              </w:rPr>
              <w:t>:</w:t>
            </w:r>
            <w:r>
              <w:rPr>
                <w:rtl/>
              </w:rPr>
              <w:t xml:space="preserve"> «لا تنقش الشوكة بالشوكة</w:t>
            </w:r>
            <w:r w:rsidR="009E0228">
              <w:rPr>
                <w:rtl/>
              </w:rPr>
              <w:t>،</w:t>
            </w:r>
            <w:r>
              <w:rPr>
                <w:rtl/>
              </w:rPr>
              <w:t xml:space="preserve"> فان ضلعها معها</w:t>
            </w:r>
            <w:r>
              <w:rPr>
                <w:rFonts w:hint="cs"/>
                <w:rtl/>
              </w:rPr>
              <w:t>»</w:t>
            </w:r>
            <w:r>
              <w:rPr>
                <w:rtl/>
              </w:rPr>
              <w:t xml:space="preserve"> يضرب للرجل يخاصم آخر ويستعين عليه بمن هو من قرابته أو أهل مشربه. ونقش الشوكة</w:t>
            </w:r>
            <w:r w:rsidR="009E0228">
              <w:rPr>
                <w:rtl/>
              </w:rPr>
              <w:t>:</w:t>
            </w:r>
            <w:r>
              <w:rPr>
                <w:rtl/>
              </w:rPr>
              <w:t xml:space="preserve"> إخراجها من العضو تدخل فيه.</w:t>
            </w:r>
          </w:p>
          <w:p w:rsidR="0099446B" w:rsidRDefault="0099446B" w:rsidP="009E0228">
            <w:pPr>
              <w:pStyle w:val="libVar0"/>
              <w:rPr>
                <w:rtl/>
              </w:rPr>
            </w:pPr>
            <w:r w:rsidRPr="0099446B">
              <w:rPr>
                <w:rStyle w:val="libBold2Char"/>
                <w:rtl/>
              </w:rPr>
              <w:t>(1628) الدّاء الدّوِيّ</w:t>
            </w:r>
            <w:r w:rsidR="009E0228">
              <w:rPr>
                <w:rStyle w:val="libBold2Char"/>
                <w:rFonts w:hint="cs"/>
                <w:rtl/>
              </w:rPr>
              <w:t>:</w:t>
            </w:r>
            <w:r>
              <w:rPr>
                <w:rFonts w:hint="cs"/>
                <w:rtl/>
              </w:rPr>
              <w:t xml:space="preserve"> </w:t>
            </w:r>
            <w:r>
              <w:rPr>
                <w:rtl/>
              </w:rPr>
              <w:t>بفتح فكسر</w:t>
            </w:r>
            <w:r w:rsidR="009E0228">
              <w:rPr>
                <w:rtl/>
              </w:rPr>
              <w:t xml:space="preserve"> - </w:t>
            </w:r>
            <w:r>
              <w:rPr>
                <w:rtl/>
              </w:rPr>
              <w:t>المؤلم الشديد. وقد وصف بما هو من لفظه.</w:t>
            </w:r>
          </w:p>
          <w:p w:rsidR="0099446B" w:rsidRDefault="0099446B" w:rsidP="009E0228">
            <w:pPr>
              <w:pStyle w:val="libVar0"/>
              <w:rPr>
                <w:rtl/>
              </w:rPr>
            </w:pPr>
            <w:r w:rsidRPr="0099446B">
              <w:rPr>
                <w:rStyle w:val="libBold2Char"/>
                <w:rtl/>
              </w:rPr>
              <w:t>(1629) كَلَّتْ</w:t>
            </w:r>
            <w:r w:rsidR="009E0228">
              <w:rPr>
                <w:rStyle w:val="libBold2Char"/>
                <w:rFonts w:hint="cs"/>
                <w:rtl/>
              </w:rPr>
              <w:t>:</w:t>
            </w:r>
            <w:r>
              <w:rPr>
                <w:rFonts w:hint="cs"/>
                <w:rtl/>
              </w:rPr>
              <w:t xml:space="preserve"> </w:t>
            </w:r>
            <w:r>
              <w:rPr>
                <w:rtl/>
              </w:rPr>
              <w:t>ضعفت. والنّزعة</w:t>
            </w:r>
            <w:r w:rsidR="009E0228">
              <w:rPr>
                <w:rtl/>
              </w:rPr>
              <w:t>:</w:t>
            </w:r>
            <w:r>
              <w:rPr>
                <w:rtl/>
              </w:rPr>
              <w:t xml:space="preserve"> جمع نازع.</w:t>
            </w:r>
          </w:p>
          <w:p w:rsidR="0099446B" w:rsidRDefault="0099446B" w:rsidP="009E0228">
            <w:pPr>
              <w:pStyle w:val="libVar0"/>
              <w:rPr>
                <w:rtl/>
              </w:rPr>
            </w:pPr>
            <w:r w:rsidRPr="0099446B">
              <w:rPr>
                <w:rStyle w:val="libBold2Char"/>
                <w:rtl/>
              </w:rPr>
              <w:t>(1630) الأشْطَان</w:t>
            </w:r>
            <w:r w:rsidR="009E0228">
              <w:rPr>
                <w:rStyle w:val="libBold2Char"/>
                <w:rFonts w:hint="cs"/>
                <w:rtl/>
              </w:rPr>
              <w:t>:</w:t>
            </w:r>
            <w:r>
              <w:rPr>
                <w:rFonts w:hint="cs"/>
                <w:rtl/>
              </w:rPr>
              <w:t xml:space="preserve"> </w:t>
            </w:r>
            <w:r>
              <w:rPr>
                <w:rtl/>
              </w:rPr>
              <w:t>جمع شطن</w:t>
            </w:r>
            <w:r w:rsidR="009E0228">
              <w:rPr>
                <w:rtl/>
              </w:rPr>
              <w:t>،</w:t>
            </w:r>
            <w:r>
              <w:rPr>
                <w:rtl/>
              </w:rPr>
              <w:t xml:space="preserve"> وهو الحبل. والرّكيّ</w:t>
            </w:r>
            <w:r w:rsidR="009E0228">
              <w:rPr>
                <w:rtl/>
              </w:rPr>
              <w:t>:</w:t>
            </w:r>
            <w:r>
              <w:rPr>
                <w:rtl/>
              </w:rPr>
              <w:t xml:space="preserve"> جمع ركيّة</w:t>
            </w:r>
            <w:r w:rsidR="009E0228">
              <w:rPr>
                <w:rtl/>
              </w:rPr>
              <w:t>،</w:t>
            </w:r>
            <w:r>
              <w:rPr>
                <w:rtl/>
              </w:rPr>
              <w:t xml:space="preserve"> وهي البئر.</w:t>
            </w:r>
          </w:p>
          <w:p w:rsidR="0099446B" w:rsidRDefault="0099446B" w:rsidP="009E0228">
            <w:pPr>
              <w:pStyle w:val="libVar0"/>
              <w:rPr>
                <w:rtl/>
              </w:rPr>
            </w:pPr>
            <w:r w:rsidRPr="0099446B">
              <w:rPr>
                <w:rStyle w:val="libBold2Char"/>
                <w:rtl/>
              </w:rPr>
              <w:t>(1631) اللِّقاح</w:t>
            </w:r>
            <w:r w:rsidR="009E0228">
              <w:rPr>
                <w:rStyle w:val="libBold2Char"/>
                <w:rFonts w:hint="cs"/>
                <w:rtl/>
              </w:rPr>
              <w:t>:</w:t>
            </w:r>
            <w:r>
              <w:rPr>
                <w:rFonts w:hint="cs"/>
                <w:rtl/>
              </w:rPr>
              <w:t xml:space="preserve"> </w:t>
            </w:r>
            <w:r>
              <w:rPr>
                <w:rtl/>
              </w:rPr>
              <w:t>جمع لقوح</w:t>
            </w:r>
            <w:r w:rsidR="009E0228">
              <w:rPr>
                <w:rtl/>
              </w:rPr>
              <w:t>،</w:t>
            </w:r>
            <w:r>
              <w:rPr>
                <w:rtl/>
              </w:rPr>
              <w:t xml:space="preserve"> وهي الناقة. وولهها إلى أولادها</w:t>
            </w:r>
            <w:r w:rsidR="009E0228">
              <w:rPr>
                <w:rtl/>
              </w:rPr>
              <w:t>:</w:t>
            </w:r>
            <w:r>
              <w:rPr>
                <w:rtl/>
              </w:rPr>
              <w:t xml:space="preserve"> فزعها إليها إذا فارقتها.</w:t>
            </w:r>
          </w:p>
          <w:p w:rsidR="0099446B" w:rsidRDefault="0099446B" w:rsidP="009E0228">
            <w:pPr>
              <w:pStyle w:val="libVar0"/>
              <w:rPr>
                <w:rtl/>
              </w:rPr>
            </w:pPr>
            <w:r w:rsidRPr="0099446B">
              <w:rPr>
                <w:rStyle w:val="libBold2Char"/>
                <w:rtl/>
              </w:rPr>
              <w:t>(1632) «لا تُبَشّرُون بالأحياء»</w:t>
            </w:r>
            <w:r w:rsidR="009E0228">
              <w:rPr>
                <w:rStyle w:val="libBold2Char"/>
                <w:rFonts w:hint="cs"/>
                <w:rtl/>
              </w:rPr>
              <w:t>:</w:t>
            </w:r>
            <w:r>
              <w:rPr>
                <w:rFonts w:hint="cs"/>
                <w:rtl/>
              </w:rPr>
              <w:t xml:space="preserve"> </w:t>
            </w:r>
            <w:r>
              <w:rPr>
                <w:rtl/>
              </w:rPr>
              <w:t>إذا قيل لهم</w:t>
            </w:r>
            <w:r w:rsidR="009E0228">
              <w:rPr>
                <w:rtl/>
              </w:rPr>
              <w:t>:</w:t>
            </w:r>
            <w:r>
              <w:rPr>
                <w:rtl/>
              </w:rPr>
              <w:t xml:space="preserve"> نجا فلان فبقي حياء لا يفرحون</w:t>
            </w:r>
            <w:r w:rsidR="009E0228">
              <w:rPr>
                <w:rtl/>
              </w:rPr>
              <w:t>،</w:t>
            </w:r>
            <w:r>
              <w:rPr>
                <w:rtl/>
              </w:rPr>
              <w:t xml:space="preserve"> لأن أفضل الحياة عندهم الموت في سبيل الحق.</w:t>
            </w:r>
          </w:p>
          <w:p w:rsidR="0099446B" w:rsidRDefault="0099446B" w:rsidP="009E0228">
            <w:pPr>
              <w:pStyle w:val="libVar0"/>
              <w:rPr>
                <w:rtl/>
              </w:rPr>
            </w:pPr>
            <w:r w:rsidRPr="0099446B">
              <w:rPr>
                <w:rStyle w:val="libBold2Char"/>
                <w:rtl/>
              </w:rPr>
              <w:t>(1633) «لا يُعَزّوْن عن المَوْتى»</w:t>
            </w:r>
            <w:r w:rsidR="009E0228">
              <w:rPr>
                <w:rStyle w:val="libBold2Char"/>
                <w:rFonts w:hint="cs"/>
                <w:rtl/>
              </w:rPr>
              <w:t>:</w:t>
            </w:r>
            <w:r>
              <w:rPr>
                <w:rFonts w:hint="cs"/>
                <w:rtl/>
              </w:rPr>
              <w:t xml:space="preserve"> </w:t>
            </w:r>
            <w:r>
              <w:rPr>
                <w:rtl/>
              </w:rPr>
              <w:t>لا يحزنون إذا قيل لهم</w:t>
            </w:r>
            <w:r w:rsidR="009E0228">
              <w:rPr>
                <w:rtl/>
              </w:rPr>
              <w:t>:</w:t>
            </w:r>
            <w:r>
              <w:rPr>
                <w:rtl/>
              </w:rPr>
              <w:t xml:space="preserve"> مات فلان</w:t>
            </w:r>
            <w:r w:rsidR="009E0228">
              <w:rPr>
                <w:rtl/>
              </w:rPr>
              <w:t>،</w:t>
            </w:r>
            <w:r>
              <w:rPr>
                <w:rtl/>
              </w:rPr>
              <w:t xml:space="preserve"> فان الموت عندهم حياة السعادة الأبدية.</w:t>
            </w:r>
          </w:p>
          <w:p w:rsidR="0099446B" w:rsidRPr="00F22391" w:rsidRDefault="0099446B" w:rsidP="009E0228">
            <w:pPr>
              <w:pStyle w:val="libVar0"/>
              <w:rPr>
                <w:bCs/>
                <w:rtl/>
              </w:rPr>
            </w:pPr>
            <w:r w:rsidRPr="0099446B">
              <w:rPr>
                <w:rStyle w:val="libBold2Char"/>
                <w:rtl/>
              </w:rPr>
              <w:t>(1634) «مُرْه العيون»</w:t>
            </w:r>
            <w:r w:rsidR="009E0228">
              <w:rPr>
                <w:rStyle w:val="libBold2Char"/>
                <w:rFonts w:hint="cs"/>
                <w:rtl/>
              </w:rPr>
              <w:t>:</w:t>
            </w:r>
            <w:r>
              <w:rPr>
                <w:rFonts w:hint="cs"/>
                <w:rtl/>
              </w:rPr>
              <w:t xml:space="preserve"> </w:t>
            </w:r>
            <w:r>
              <w:rPr>
                <w:rtl/>
              </w:rPr>
              <w:t>جمع أمره</w:t>
            </w:r>
            <w:r w:rsidR="009E0228">
              <w:rPr>
                <w:rtl/>
              </w:rPr>
              <w:t>،</w:t>
            </w:r>
            <w:r>
              <w:rPr>
                <w:rtl/>
              </w:rPr>
              <w:t xml:space="preserve"> وهو على صيغة أفعل الذي يجمع على فعل</w:t>
            </w:r>
            <w:r w:rsidR="009E0228">
              <w:rPr>
                <w:rtl/>
              </w:rPr>
              <w:t>،</w:t>
            </w:r>
            <w:r>
              <w:rPr>
                <w:rtl/>
              </w:rPr>
              <w:t xml:space="preserve"> كأحمر وحمر</w:t>
            </w:r>
            <w:r w:rsidR="009E0228">
              <w:rPr>
                <w:rtl/>
              </w:rPr>
              <w:t>،</w:t>
            </w:r>
            <w:r>
              <w:rPr>
                <w:rtl/>
              </w:rPr>
              <w:t xml:space="preserve"> مأخوذ من </w:t>
            </w:r>
            <w:r>
              <w:rPr>
                <w:rFonts w:hint="cs"/>
                <w:rtl/>
              </w:rPr>
              <w:t>«</w:t>
            </w:r>
            <w:r>
              <w:rPr>
                <w:rtl/>
              </w:rPr>
              <w:t>مرهت عينه</w:t>
            </w:r>
            <w:r>
              <w:rPr>
                <w:rFonts w:hint="cs"/>
                <w:rtl/>
              </w:rPr>
              <w:t>»</w:t>
            </w:r>
            <w:r>
              <w:rPr>
                <w:rtl/>
              </w:rPr>
              <w:t xml:space="preserve"> إذا فسدت أو ابيضّت حماليقها.</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624"/>
        <w:gridCol w:w="298"/>
        <w:gridCol w:w="3891"/>
      </w:tblGrid>
      <w:tr w:rsidR="0099446B" w:rsidRPr="00EC64AD" w:rsidTr="0099446B">
        <w:trPr>
          <w:jc w:val="center"/>
        </w:trPr>
        <w:tc>
          <w:tcPr>
            <w:tcW w:w="3624" w:type="dxa"/>
            <w:shd w:val="clear" w:color="auto" w:fill="auto"/>
          </w:tcPr>
          <w:p w:rsidR="0099446B" w:rsidRDefault="0099446B" w:rsidP="009E0228">
            <w:pPr>
              <w:pStyle w:val="libVar0"/>
              <w:rPr>
                <w:rtl/>
              </w:rPr>
            </w:pPr>
            <w:r w:rsidRPr="0099446B">
              <w:rPr>
                <w:rStyle w:val="libBold2Char"/>
                <w:rtl/>
              </w:rPr>
              <w:t>(1635) خُمْص البطون</w:t>
            </w:r>
            <w:r w:rsidR="009E0228">
              <w:rPr>
                <w:rStyle w:val="libBold2Char"/>
                <w:rFonts w:hint="cs"/>
                <w:rtl/>
              </w:rPr>
              <w:t>:</w:t>
            </w:r>
            <w:r>
              <w:rPr>
                <w:rFonts w:hint="cs"/>
                <w:rtl/>
              </w:rPr>
              <w:t xml:space="preserve"> </w:t>
            </w:r>
            <w:r>
              <w:rPr>
                <w:rtl/>
              </w:rPr>
              <w:t>ضوامرها.</w:t>
            </w:r>
          </w:p>
          <w:p w:rsidR="0099446B" w:rsidRDefault="0099446B" w:rsidP="009E0228">
            <w:pPr>
              <w:pStyle w:val="libVar0"/>
              <w:rPr>
                <w:rtl/>
              </w:rPr>
            </w:pPr>
            <w:r w:rsidRPr="0099446B">
              <w:rPr>
                <w:rStyle w:val="libBold2Char"/>
                <w:rtl/>
              </w:rPr>
              <w:t>(1636) ذَبُلَتْ شفَتُه</w:t>
            </w:r>
            <w:r w:rsidR="009E0228">
              <w:rPr>
                <w:rStyle w:val="libBold2Char"/>
                <w:rFonts w:hint="cs"/>
                <w:rtl/>
              </w:rPr>
              <w:t>:</w:t>
            </w:r>
            <w:r>
              <w:rPr>
                <w:rFonts w:hint="cs"/>
                <w:rtl/>
              </w:rPr>
              <w:t xml:space="preserve"> </w:t>
            </w:r>
            <w:r>
              <w:rPr>
                <w:rtl/>
              </w:rPr>
              <w:t>جفّت ويبست لذهاب الرّيق.</w:t>
            </w:r>
          </w:p>
          <w:p w:rsidR="0099446B" w:rsidRDefault="0099446B" w:rsidP="009E0228">
            <w:pPr>
              <w:pStyle w:val="libVar0"/>
              <w:rPr>
                <w:rtl/>
              </w:rPr>
            </w:pPr>
            <w:r w:rsidRPr="0099446B">
              <w:rPr>
                <w:rStyle w:val="libBold2Char"/>
                <w:rtl/>
              </w:rPr>
              <w:t>(1637) يُسَنّي</w:t>
            </w:r>
            <w:r w:rsidR="009E0228">
              <w:rPr>
                <w:rStyle w:val="libBold2Char"/>
                <w:rFonts w:hint="cs"/>
                <w:rtl/>
              </w:rPr>
              <w:t>:</w:t>
            </w:r>
            <w:r>
              <w:rPr>
                <w:rFonts w:hint="cs"/>
                <w:rtl/>
              </w:rPr>
              <w:t xml:space="preserve"> </w:t>
            </w:r>
            <w:r>
              <w:rPr>
                <w:rtl/>
              </w:rPr>
              <w:t>يسهّل.</w:t>
            </w:r>
          </w:p>
          <w:p w:rsidR="0099446B" w:rsidRDefault="0099446B" w:rsidP="009E0228">
            <w:pPr>
              <w:pStyle w:val="libVar0"/>
              <w:rPr>
                <w:rtl/>
              </w:rPr>
            </w:pPr>
            <w:r w:rsidRPr="0099446B">
              <w:rPr>
                <w:rStyle w:val="libBold2Char"/>
                <w:rtl/>
              </w:rPr>
              <w:t>(1638) فاصْدِفُوا</w:t>
            </w:r>
            <w:r w:rsidR="009E0228">
              <w:rPr>
                <w:rStyle w:val="libBold2Char"/>
                <w:rFonts w:hint="cs"/>
                <w:rtl/>
              </w:rPr>
              <w:t>:</w:t>
            </w:r>
            <w:r>
              <w:rPr>
                <w:rFonts w:hint="cs"/>
                <w:rtl/>
              </w:rPr>
              <w:t xml:space="preserve"> </w:t>
            </w:r>
            <w:r>
              <w:rPr>
                <w:rtl/>
              </w:rPr>
              <w:t>فأعرضوا.</w:t>
            </w:r>
          </w:p>
          <w:p w:rsidR="0099446B" w:rsidRDefault="0099446B" w:rsidP="009E0228">
            <w:pPr>
              <w:pStyle w:val="libVar0"/>
              <w:rPr>
                <w:rtl/>
              </w:rPr>
            </w:pPr>
            <w:r w:rsidRPr="0099446B">
              <w:rPr>
                <w:rStyle w:val="libBold2Char"/>
                <w:rtl/>
              </w:rPr>
              <w:t>(1639) نَزَغاته</w:t>
            </w:r>
            <w:r w:rsidR="009E0228">
              <w:rPr>
                <w:rStyle w:val="libBold2Char"/>
                <w:rFonts w:hint="cs"/>
                <w:rtl/>
              </w:rPr>
              <w:t>:</w:t>
            </w:r>
            <w:r>
              <w:rPr>
                <w:rFonts w:hint="cs"/>
                <w:rtl/>
              </w:rPr>
              <w:t xml:space="preserve"> </w:t>
            </w:r>
            <w:r>
              <w:rPr>
                <w:rtl/>
              </w:rPr>
              <w:t>وساوسه.</w:t>
            </w:r>
          </w:p>
          <w:p w:rsidR="0099446B" w:rsidRDefault="0099446B" w:rsidP="009E0228">
            <w:pPr>
              <w:pStyle w:val="libVar0"/>
              <w:rPr>
                <w:rtl/>
              </w:rPr>
            </w:pPr>
            <w:r w:rsidRPr="0099446B">
              <w:rPr>
                <w:rStyle w:val="libBold2Char"/>
                <w:rtl/>
              </w:rPr>
              <w:t>(1640) اعْقِلُوها</w:t>
            </w:r>
            <w:r w:rsidR="009E0228">
              <w:rPr>
                <w:rStyle w:val="libBold2Char"/>
                <w:rFonts w:hint="cs"/>
                <w:rtl/>
              </w:rPr>
              <w:t>:</w:t>
            </w:r>
            <w:r>
              <w:rPr>
                <w:rFonts w:hint="cs"/>
                <w:rtl/>
              </w:rPr>
              <w:t xml:space="preserve"> </w:t>
            </w:r>
            <w:r>
              <w:rPr>
                <w:rtl/>
              </w:rPr>
              <w:t>احبسوها على أنفسكم لا تتركوها فتضيع منكم.</w:t>
            </w:r>
          </w:p>
          <w:p w:rsidR="0099446B" w:rsidRDefault="0099446B" w:rsidP="009E0228">
            <w:pPr>
              <w:pStyle w:val="libVar0"/>
              <w:rPr>
                <w:rtl/>
              </w:rPr>
            </w:pPr>
            <w:r w:rsidRPr="0099446B">
              <w:rPr>
                <w:rStyle w:val="libBold2Char"/>
                <w:rtl/>
              </w:rPr>
              <w:t>(1641) المراد من الخَصْلة</w:t>
            </w:r>
            <w:r w:rsidR="009E0228">
              <w:rPr>
                <w:rStyle w:val="libBold2Char"/>
                <w:rFonts w:hint="cs"/>
                <w:rtl/>
              </w:rPr>
              <w:t>:</w:t>
            </w:r>
            <w:r w:rsidR="009E0228">
              <w:rPr>
                <w:rFonts w:hint="cs"/>
                <w:rtl/>
              </w:rPr>
              <w:t xml:space="preserve"> - </w:t>
            </w:r>
            <w:r>
              <w:rPr>
                <w:rtl/>
              </w:rPr>
              <w:t>بفتح الخاء</w:t>
            </w:r>
            <w:r w:rsidR="009E0228">
              <w:rPr>
                <w:rtl/>
              </w:rPr>
              <w:t xml:space="preserve"> - </w:t>
            </w:r>
            <w:r>
              <w:rPr>
                <w:rtl/>
              </w:rPr>
              <w:t>هنا الوسيلة.</w:t>
            </w:r>
          </w:p>
          <w:p w:rsidR="0099446B" w:rsidRDefault="0099446B" w:rsidP="009E0228">
            <w:pPr>
              <w:pStyle w:val="libVar0"/>
              <w:rPr>
                <w:rtl/>
              </w:rPr>
            </w:pPr>
            <w:r w:rsidRPr="0099446B">
              <w:rPr>
                <w:rStyle w:val="libBold2Char"/>
                <w:rtl/>
              </w:rPr>
              <w:t>(1642) لمّ شَعَثَه</w:t>
            </w:r>
            <w:r w:rsidR="009E0228">
              <w:rPr>
                <w:rStyle w:val="libBold2Char"/>
                <w:rFonts w:hint="cs"/>
                <w:rtl/>
              </w:rPr>
              <w:t>:</w:t>
            </w:r>
            <w:r>
              <w:rPr>
                <w:rFonts w:hint="cs"/>
                <w:rtl/>
              </w:rPr>
              <w:t xml:space="preserve"> </w:t>
            </w:r>
            <w:r>
              <w:rPr>
                <w:rtl/>
              </w:rPr>
              <w:t>جمع أمره.</w:t>
            </w:r>
          </w:p>
          <w:p w:rsidR="0099446B" w:rsidRDefault="0099446B" w:rsidP="009E0228">
            <w:pPr>
              <w:pStyle w:val="libVar0"/>
              <w:rPr>
                <w:rtl/>
              </w:rPr>
            </w:pPr>
            <w:r w:rsidRPr="0099446B">
              <w:rPr>
                <w:rStyle w:val="libBold2Char"/>
                <w:rtl/>
              </w:rPr>
              <w:t>(1643) نتدانى بها</w:t>
            </w:r>
            <w:r w:rsidR="009E0228">
              <w:rPr>
                <w:rStyle w:val="libBold2Char"/>
                <w:rFonts w:hint="cs"/>
                <w:rtl/>
              </w:rPr>
              <w:t>:</w:t>
            </w:r>
            <w:r>
              <w:rPr>
                <w:rFonts w:hint="cs"/>
                <w:rtl/>
              </w:rPr>
              <w:t xml:space="preserve"> </w:t>
            </w:r>
            <w:r>
              <w:rPr>
                <w:rtl/>
              </w:rPr>
              <w:t>نتقارب إلى ما بقي بيننا من علائق الارتباط.</w:t>
            </w:r>
          </w:p>
          <w:p w:rsidR="0099446B" w:rsidRDefault="0099446B" w:rsidP="009E0228">
            <w:pPr>
              <w:pStyle w:val="libVar0"/>
              <w:rPr>
                <w:rtl/>
              </w:rPr>
            </w:pPr>
            <w:r w:rsidRPr="0099446B">
              <w:rPr>
                <w:rStyle w:val="libBold2Char"/>
                <w:rtl/>
              </w:rPr>
              <w:t>(1644) رَبَاطَة الجأش</w:t>
            </w:r>
            <w:r w:rsidR="009E0228">
              <w:rPr>
                <w:rStyle w:val="libBold2Char"/>
                <w:rFonts w:hint="cs"/>
                <w:rtl/>
              </w:rPr>
              <w:t>:</w:t>
            </w:r>
            <w:r>
              <w:rPr>
                <w:rFonts w:hint="cs"/>
                <w:rtl/>
              </w:rPr>
              <w:t xml:space="preserve"> </w:t>
            </w:r>
            <w:r>
              <w:rPr>
                <w:rtl/>
              </w:rPr>
              <w:t>قوة القلب عند لقاء الأعداء.</w:t>
            </w:r>
          </w:p>
          <w:p w:rsidR="0099446B" w:rsidRDefault="0099446B" w:rsidP="009E0228">
            <w:pPr>
              <w:pStyle w:val="libVar0"/>
              <w:rPr>
                <w:rtl/>
              </w:rPr>
            </w:pPr>
            <w:r w:rsidRPr="0099446B">
              <w:rPr>
                <w:rStyle w:val="libBold2Char"/>
                <w:rtl/>
              </w:rPr>
              <w:t>(1645) الفَشَل</w:t>
            </w:r>
            <w:r w:rsidR="009E0228">
              <w:rPr>
                <w:rStyle w:val="libBold2Char"/>
                <w:rFonts w:hint="cs"/>
                <w:rtl/>
              </w:rPr>
              <w:t>:</w:t>
            </w:r>
            <w:r>
              <w:rPr>
                <w:rFonts w:hint="cs"/>
                <w:rtl/>
              </w:rPr>
              <w:t xml:space="preserve"> </w:t>
            </w:r>
            <w:r>
              <w:rPr>
                <w:rtl/>
              </w:rPr>
              <w:t>الجبن والضعف.</w:t>
            </w:r>
          </w:p>
          <w:p w:rsidR="0099446B" w:rsidRDefault="0099446B" w:rsidP="009E0228">
            <w:pPr>
              <w:pStyle w:val="libVar0"/>
              <w:rPr>
                <w:rtl/>
              </w:rPr>
            </w:pPr>
            <w:r w:rsidRPr="0099446B">
              <w:rPr>
                <w:rStyle w:val="libBold2Char"/>
                <w:rtl/>
              </w:rPr>
              <w:t>(1646) فَلْيَذُبّ</w:t>
            </w:r>
            <w:r w:rsidR="009E0228">
              <w:rPr>
                <w:rStyle w:val="libBold2Char"/>
                <w:rFonts w:hint="cs"/>
                <w:rtl/>
              </w:rPr>
              <w:t>:</w:t>
            </w:r>
            <w:r>
              <w:rPr>
                <w:rFonts w:hint="cs"/>
                <w:rtl/>
              </w:rPr>
              <w:t xml:space="preserve"> </w:t>
            </w:r>
            <w:r>
              <w:rPr>
                <w:rtl/>
              </w:rPr>
              <w:t>فليدفع.</w:t>
            </w:r>
          </w:p>
          <w:p w:rsidR="0099446B" w:rsidRDefault="0099446B" w:rsidP="009E0228">
            <w:pPr>
              <w:pStyle w:val="libVar0"/>
              <w:rPr>
                <w:rtl/>
              </w:rPr>
            </w:pPr>
            <w:r w:rsidRPr="0099446B">
              <w:rPr>
                <w:rStyle w:val="libBold2Char"/>
                <w:rtl/>
              </w:rPr>
              <w:t>(1647) النّجْدَة</w:t>
            </w:r>
            <w:r w:rsidR="009E0228">
              <w:rPr>
                <w:rStyle w:val="libBold2Char"/>
                <w:rFonts w:hint="cs"/>
                <w:rtl/>
              </w:rPr>
              <w:t>:</w:t>
            </w:r>
            <w:r w:rsidR="009E0228">
              <w:rPr>
                <w:rFonts w:hint="cs"/>
                <w:rtl/>
              </w:rPr>
              <w:t xml:space="preserve"> - </w:t>
            </w:r>
            <w:r>
              <w:rPr>
                <w:rtl/>
              </w:rPr>
              <w:t>بالفتح</w:t>
            </w:r>
            <w:r w:rsidR="009E0228">
              <w:rPr>
                <w:rtl/>
              </w:rPr>
              <w:t xml:space="preserve"> - </w:t>
            </w:r>
            <w:r>
              <w:rPr>
                <w:rtl/>
              </w:rPr>
              <w:t>الشجاعة.</w:t>
            </w:r>
          </w:p>
          <w:p w:rsidR="0099446B" w:rsidRDefault="0099446B" w:rsidP="009E0228">
            <w:pPr>
              <w:pStyle w:val="libVar0"/>
              <w:rPr>
                <w:rtl/>
              </w:rPr>
            </w:pPr>
            <w:r w:rsidRPr="0099446B">
              <w:rPr>
                <w:rStyle w:val="libBold2Char"/>
                <w:rtl/>
              </w:rPr>
              <w:t>(1648) كَشِيش الضّباب</w:t>
            </w:r>
            <w:r w:rsidR="009E0228">
              <w:rPr>
                <w:rStyle w:val="libBold2Char"/>
                <w:rFonts w:hint="cs"/>
                <w:rtl/>
              </w:rPr>
              <w:t>:</w:t>
            </w:r>
            <w:r>
              <w:rPr>
                <w:rFonts w:hint="cs"/>
                <w:rtl/>
              </w:rPr>
              <w:t xml:space="preserve"> </w:t>
            </w:r>
            <w:r>
              <w:rPr>
                <w:rtl/>
              </w:rPr>
              <w:t>هو احتكاك جلودها عند ازدحامها. والضّباب بكسر الضاد</w:t>
            </w:r>
            <w:r w:rsidR="009E0228">
              <w:rPr>
                <w:rtl/>
              </w:rPr>
              <w:t xml:space="preserve"> - </w:t>
            </w:r>
            <w:r>
              <w:rPr>
                <w:rtl/>
              </w:rPr>
              <w:t>جمع ضبّ</w:t>
            </w:r>
            <w:r w:rsidR="009E0228">
              <w:rPr>
                <w:rtl/>
              </w:rPr>
              <w:t>،</w:t>
            </w:r>
            <w:r>
              <w:rPr>
                <w:rtl/>
              </w:rPr>
              <w:t xml:space="preserve"> وهو الحيوان المعروف.</w:t>
            </w:r>
          </w:p>
          <w:p w:rsidR="0099446B" w:rsidRDefault="0099446B" w:rsidP="009E0228">
            <w:pPr>
              <w:pStyle w:val="libVar0"/>
              <w:rPr>
                <w:rtl/>
              </w:rPr>
            </w:pPr>
            <w:r w:rsidRPr="0099446B">
              <w:rPr>
                <w:rStyle w:val="libBold2Char"/>
                <w:rtl/>
              </w:rPr>
              <w:t>(1649) تَلَوّمَ</w:t>
            </w:r>
            <w:r w:rsidR="009E0228">
              <w:rPr>
                <w:rStyle w:val="libBold2Char"/>
                <w:rFonts w:hint="cs"/>
                <w:rtl/>
              </w:rPr>
              <w:t>:</w:t>
            </w:r>
            <w:r>
              <w:rPr>
                <w:rFonts w:hint="cs"/>
                <w:rtl/>
              </w:rPr>
              <w:t xml:space="preserve"> </w:t>
            </w:r>
            <w:r>
              <w:rPr>
                <w:rtl/>
              </w:rPr>
              <w:t>توقّف وتباطأ.</w:t>
            </w:r>
          </w:p>
          <w:p w:rsidR="0099446B" w:rsidRDefault="0099446B" w:rsidP="009E0228">
            <w:pPr>
              <w:pStyle w:val="libVar0"/>
              <w:rPr>
                <w:rtl/>
              </w:rPr>
            </w:pPr>
            <w:r w:rsidRPr="0099446B">
              <w:rPr>
                <w:rStyle w:val="libBold2Char"/>
                <w:rtl/>
              </w:rPr>
              <w:t>(1650) الدارع</w:t>
            </w:r>
            <w:r w:rsidR="009E0228">
              <w:rPr>
                <w:rStyle w:val="libBold2Char"/>
                <w:rFonts w:hint="cs"/>
                <w:rtl/>
              </w:rPr>
              <w:t>:</w:t>
            </w:r>
            <w:r>
              <w:rPr>
                <w:rFonts w:hint="cs"/>
                <w:rtl/>
              </w:rPr>
              <w:t xml:space="preserve"> </w:t>
            </w:r>
            <w:r>
              <w:rPr>
                <w:rtl/>
              </w:rPr>
              <w:t>لا بس الدّرع.</w:t>
            </w:r>
          </w:p>
          <w:p w:rsidR="0099446B" w:rsidRDefault="0099446B" w:rsidP="009E0228">
            <w:pPr>
              <w:pStyle w:val="libVar0"/>
              <w:rPr>
                <w:rtl/>
              </w:rPr>
            </w:pPr>
            <w:r w:rsidRPr="0099446B">
              <w:rPr>
                <w:rStyle w:val="libBold2Char"/>
                <w:rtl/>
              </w:rPr>
              <w:t>(1651) الحاسِر</w:t>
            </w:r>
            <w:r w:rsidR="009E0228">
              <w:rPr>
                <w:rStyle w:val="libBold2Char"/>
                <w:rFonts w:hint="cs"/>
                <w:rtl/>
              </w:rPr>
              <w:t>:</w:t>
            </w:r>
            <w:r>
              <w:rPr>
                <w:rFonts w:hint="cs"/>
                <w:rtl/>
              </w:rPr>
              <w:t xml:space="preserve"> </w:t>
            </w:r>
            <w:r>
              <w:rPr>
                <w:rtl/>
              </w:rPr>
              <w:t>من لا درع له.</w:t>
            </w:r>
          </w:p>
          <w:p w:rsidR="0099446B" w:rsidRDefault="0099446B" w:rsidP="009E0228">
            <w:pPr>
              <w:pStyle w:val="libVar0"/>
              <w:rPr>
                <w:rtl/>
              </w:rPr>
            </w:pPr>
            <w:r w:rsidRPr="0099446B">
              <w:rPr>
                <w:rStyle w:val="libBold2Char"/>
                <w:rtl/>
              </w:rPr>
              <w:t>(1652) أنْبَى</w:t>
            </w:r>
            <w:r w:rsidR="009E0228">
              <w:rPr>
                <w:rStyle w:val="libBold2Char"/>
                <w:rFonts w:hint="cs"/>
                <w:rtl/>
              </w:rPr>
              <w:t>:</w:t>
            </w:r>
            <w:r>
              <w:rPr>
                <w:rFonts w:hint="cs"/>
                <w:rtl/>
              </w:rPr>
              <w:t xml:space="preserve"> </w:t>
            </w:r>
            <w:r>
              <w:rPr>
                <w:rtl/>
              </w:rPr>
              <w:t xml:space="preserve">صيغة أفعل التفضيل من </w:t>
            </w:r>
            <w:r>
              <w:rPr>
                <w:rFonts w:hint="cs"/>
                <w:rtl/>
              </w:rPr>
              <w:t>«</w:t>
            </w:r>
            <w:r>
              <w:rPr>
                <w:rtl/>
              </w:rPr>
              <w:t>نبا السيف</w:t>
            </w:r>
            <w:r>
              <w:rPr>
                <w:rFonts w:hint="cs"/>
                <w:rtl/>
              </w:rPr>
              <w:t>»</w:t>
            </w:r>
            <w:r>
              <w:rPr>
                <w:rtl/>
              </w:rPr>
              <w:t xml:space="preserve"> إذا دفعته الصلابة من موقعه فلم يقطع.</w:t>
            </w:r>
          </w:p>
          <w:p w:rsidR="0099446B" w:rsidRPr="00F22391" w:rsidRDefault="0099446B" w:rsidP="009E0228">
            <w:pPr>
              <w:pStyle w:val="libVar0"/>
              <w:rPr>
                <w:bCs/>
                <w:rtl/>
              </w:rPr>
            </w:pPr>
            <w:r w:rsidRPr="0099446B">
              <w:rPr>
                <w:rStyle w:val="libBold2Char"/>
                <w:rtl/>
              </w:rPr>
              <w:t>(1653) الهام</w:t>
            </w:r>
            <w:r w:rsidR="009E0228">
              <w:rPr>
                <w:rStyle w:val="libBold2Char"/>
                <w:rFonts w:hint="cs"/>
                <w:rtl/>
              </w:rPr>
              <w:t>:</w:t>
            </w:r>
            <w:r>
              <w:rPr>
                <w:rFonts w:hint="cs"/>
                <w:rtl/>
              </w:rPr>
              <w:t xml:space="preserve"> </w:t>
            </w:r>
            <w:r>
              <w:rPr>
                <w:rtl/>
              </w:rPr>
              <w:t>جمع هامة</w:t>
            </w:r>
            <w:r w:rsidR="009E0228">
              <w:rPr>
                <w:rtl/>
              </w:rPr>
              <w:t>،</w:t>
            </w:r>
            <w:r>
              <w:rPr>
                <w:rtl/>
              </w:rPr>
              <w:t xml:space="preserve"> وهي الرأس.</w:t>
            </w:r>
          </w:p>
        </w:tc>
        <w:tc>
          <w:tcPr>
            <w:tcW w:w="298" w:type="dxa"/>
            <w:shd w:val="clear" w:color="auto" w:fill="auto"/>
          </w:tcPr>
          <w:p w:rsidR="0099446B" w:rsidRPr="00EC64AD" w:rsidRDefault="0099446B" w:rsidP="0099446B">
            <w:pPr>
              <w:rPr>
                <w:szCs w:val="24"/>
                <w:rtl/>
              </w:rPr>
            </w:pPr>
          </w:p>
        </w:tc>
        <w:tc>
          <w:tcPr>
            <w:tcW w:w="3891" w:type="dxa"/>
            <w:shd w:val="clear" w:color="auto" w:fill="auto"/>
          </w:tcPr>
          <w:p w:rsidR="0099446B" w:rsidRDefault="0099446B" w:rsidP="009E0228">
            <w:pPr>
              <w:pStyle w:val="libVar0"/>
              <w:rPr>
                <w:rtl/>
              </w:rPr>
            </w:pPr>
            <w:r w:rsidRPr="0099446B">
              <w:rPr>
                <w:rStyle w:val="libBold2Char"/>
                <w:rtl/>
              </w:rPr>
              <w:t>(1654) الْتَوُوا</w:t>
            </w:r>
            <w:r w:rsidR="009E0228">
              <w:rPr>
                <w:rStyle w:val="libBold2Char"/>
                <w:rFonts w:hint="cs"/>
                <w:rtl/>
              </w:rPr>
              <w:t>:</w:t>
            </w:r>
            <w:r>
              <w:rPr>
                <w:rFonts w:hint="cs"/>
                <w:rtl/>
              </w:rPr>
              <w:t xml:space="preserve"> </w:t>
            </w:r>
            <w:r>
              <w:rPr>
                <w:rtl/>
              </w:rPr>
              <w:t>انعطفوا وأميلوا جانبكم لتزلق الرماح ولا تنفذ فيكم أسنّتها.</w:t>
            </w:r>
          </w:p>
          <w:p w:rsidR="0099446B" w:rsidRDefault="0099446B" w:rsidP="009E0228">
            <w:pPr>
              <w:pStyle w:val="libVar0"/>
              <w:rPr>
                <w:rtl/>
              </w:rPr>
            </w:pPr>
            <w:r w:rsidRPr="0099446B">
              <w:rPr>
                <w:rStyle w:val="libBold2Char"/>
                <w:rtl/>
              </w:rPr>
              <w:t>(1655) أمْوَرُ</w:t>
            </w:r>
            <w:r w:rsidR="009E0228">
              <w:rPr>
                <w:rStyle w:val="libBold2Char"/>
                <w:rFonts w:hint="cs"/>
                <w:rtl/>
              </w:rPr>
              <w:t>:</w:t>
            </w:r>
            <w:r>
              <w:rPr>
                <w:rFonts w:hint="cs"/>
                <w:rtl/>
              </w:rPr>
              <w:t xml:space="preserve"> </w:t>
            </w:r>
            <w:r>
              <w:rPr>
                <w:rtl/>
              </w:rPr>
              <w:t>أي أشدّ فعلا للمور</w:t>
            </w:r>
            <w:r w:rsidR="009E0228">
              <w:rPr>
                <w:rtl/>
              </w:rPr>
              <w:t>،</w:t>
            </w:r>
            <w:r>
              <w:rPr>
                <w:rtl/>
              </w:rPr>
              <w:t xml:space="preserve"> وهو الاضطراب الموجب للانزلاق وعدم النفوذ.</w:t>
            </w:r>
          </w:p>
          <w:p w:rsidR="0099446B" w:rsidRDefault="0099446B" w:rsidP="009E0228">
            <w:pPr>
              <w:pStyle w:val="libVar0"/>
              <w:rPr>
                <w:rtl/>
              </w:rPr>
            </w:pPr>
            <w:r w:rsidRPr="0099446B">
              <w:rPr>
                <w:rStyle w:val="libBold2Char"/>
                <w:rtl/>
              </w:rPr>
              <w:t>(1656) الذِّمار</w:t>
            </w:r>
            <w:r w:rsidR="009E0228">
              <w:rPr>
                <w:rStyle w:val="libBold2Char"/>
                <w:rFonts w:hint="cs"/>
                <w:rtl/>
              </w:rPr>
              <w:t>:</w:t>
            </w:r>
            <w:r>
              <w:rPr>
                <w:rFonts w:hint="cs"/>
                <w:rtl/>
              </w:rPr>
              <w:t xml:space="preserve"> </w:t>
            </w:r>
            <w:r>
              <w:rPr>
                <w:rtl/>
              </w:rPr>
              <w:t>بكسر الذال</w:t>
            </w:r>
            <w:r w:rsidR="009E0228">
              <w:rPr>
                <w:rtl/>
              </w:rPr>
              <w:t>،</w:t>
            </w:r>
            <w:r>
              <w:rPr>
                <w:rtl/>
              </w:rPr>
              <w:t xml:space="preserve"> ما يلزم الرجل حفظه وحمايته من ماله وعرضه.</w:t>
            </w:r>
          </w:p>
          <w:p w:rsidR="0099446B" w:rsidRDefault="0099446B" w:rsidP="009E0228">
            <w:pPr>
              <w:pStyle w:val="libVar0"/>
              <w:rPr>
                <w:rtl/>
              </w:rPr>
            </w:pPr>
            <w:r w:rsidRPr="0099446B">
              <w:rPr>
                <w:rStyle w:val="libBold2Char"/>
                <w:rtl/>
              </w:rPr>
              <w:t>(1657) حقائق</w:t>
            </w:r>
            <w:r w:rsidR="009E0228">
              <w:rPr>
                <w:rStyle w:val="libBold2Char"/>
                <w:rFonts w:hint="cs"/>
                <w:rtl/>
              </w:rPr>
              <w:t>:</w:t>
            </w:r>
            <w:r>
              <w:rPr>
                <w:rFonts w:hint="cs"/>
                <w:rtl/>
              </w:rPr>
              <w:t xml:space="preserve"> </w:t>
            </w:r>
            <w:r>
              <w:rPr>
                <w:rtl/>
              </w:rPr>
              <w:t>جمع حاقّة</w:t>
            </w:r>
            <w:r w:rsidR="009E0228">
              <w:rPr>
                <w:rtl/>
              </w:rPr>
              <w:t>،</w:t>
            </w:r>
            <w:r>
              <w:rPr>
                <w:rtl/>
              </w:rPr>
              <w:t xml:space="preserve"> وهي النازلة الثابتة.</w:t>
            </w:r>
          </w:p>
          <w:p w:rsidR="0099446B" w:rsidRDefault="0099446B" w:rsidP="009E0228">
            <w:pPr>
              <w:pStyle w:val="libVar0"/>
              <w:rPr>
                <w:rtl/>
              </w:rPr>
            </w:pPr>
            <w:r w:rsidRPr="0099446B">
              <w:rPr>
                <w:rStyle w:val="libBold2Char"/>
                <w:rtl/>
              </w:rPr>
              <w:t>(1658) يَحُفّون بالرايات</w:t>
            </w:r>
            <w:r w:rsidR="009E0228">
              <w:rPr>
                <w:rStyle w:val="libBold2Char"/>
                <w:rFonts w:hint="cs"/>
                <w:rtl/>
              </w:rPr>
              <w:t>:</w:t>
            </w:r>
            <w:r>
              <w:rPr>
                <w:rFonts w:hint="cs"/>
                <w:rtl/>
              </w:rPr>
              <w:t xml:space="preserve"> </w:t>
            </w:r>
            <w:r>
              <w:rPr>
                <w:rtl/>
              </w:rPr>
              <w:t>أي يستديرون حولها.</w:t>
            </w:r>
          </w:p>
          <w:p w:rsidR="0099446B" w:rsidRDefault="0099446B" w:rsidP="009E0228">
            <w:pPr>
              <w:pStyle w:val="libVar0"/>
              <w:rPr>
                <w:rtl/>
              </w:rPr>
            </w:pPr>
            <w:r w:rsidRPr="0099446B">
              <w:rPr>
                <w:rStyle w:val="libBold2Char"/>
                <w:rtl/>
              </w:rPr>
              <w:t>(1659) يكتنفونها</w:t>
            </w:r>
            <w:r w:rsidR="009E0228">
              <w:rPr>
                <w:rStyle w:val="libBold2Char"/>
                <w:rFonts w:hint="cs"/>
                <w:rtl/>
              </w:rPr>
              <w:t>:</w:t>
            </w:r>
            <w:r>
              <w:rPr>
                <w:rFonts w:hint="cs"/>
                <w:rtl/>
              </w:rPr>
              <w:t xml:space="preserve"> </w:t>
            </w:r>
            <w:r>
              <w:rPr>
                <w:rtl/>
              </w:rPr>
              <w:t>يحيطون بها.</w:t>
            </w:r>
          </w:p>
          <w:p w:rsidR="0099446B" w:rsidRDefault="0099446B" w:rsidP="009E0228">
            <w:pPr>
              <w:pStyle w:val="libVar0"/>
              <w:rPr>
                <w:rtl/>
              </w:rPr>
            </w:pPr>
            <w:r w:rsidRPr="0099446B">
              <w:rPr>
                <w:rStyle w:val="libBold2Char"/>
                <w:rtl/>
              </w:rPr>
              <w:t>(1660) حِفَافَيْها</w:t>
            </w:r>
            <w:r w:rsidR="009E0228">
              <w:rPr>
                <w:rStyle w:val="libBold2Char"/>
                <w:rFonts w:hint="cs"/>
                <w:rtl/>
              </w:rPr>
              <w:t>:</w:t>
            </w:r>
            <w:r>
              <w:rPr>
                <w:rFonts w:hint="cs"/>
                <w:rtl/>
              </w:rPr>
              <w:t xml:space="preserve"> </w:t>
            </w:r>
            <w:r>
              <w:rPr>
                <w:rtl/>
              </w:rPr>
              <w:t>جانبيها.</w:t>
            </w:r>
          </w:p>
          <w:p w:rsidR="0099446B" w:rsidRDefault="0099446B" w:rsidP="009E0228">
            <w:pPr>
              <w:pStyle w:val="libVar0"/>
              <w:rPr>
                <w:rtl/>
              </w:rPr>
            </w:pPr>
            <w:r w:rsidRPr="0099446B">
              <w:rPr>
                <w:rStyle w:val="libBold2Char"/>
                <w:rtl/>
              </w:rPr>
              <w:t>(1661) «أجْزَأ امْرِؤ قِرْنَه»</w:t>
            </w:r>
            <w:r w:rsidR="009E0228">
              <w:rPr>
                <w:rStyle w:val="libBold2Char"/>
                <w:rFonts w:hint="cs"/>
                <w:rtl/>
              </w:rPr>
              <w:t>:</w:t>
            </w:r>
            <w:r>
              <w:rPr>
                <w:rFonts w:hint="cs"/>
                <w:rtl/>
              </w:rPr>
              <w:t xml:space="preserve"> </w:t>
            </w:r>
            <w:r>
              <w:rPr>
                <w:rtl/>
              </w:rPr>
              <w:t>فعل ماض في معنى الأمر</w:t>
            </w:r>
            <w:r w:rsidR="009E0228">
              <w:rPr>
                <w:rtl/>
              </w:rPr>
              <w:t>،</w:t>
            </w:r>
            <w:r>
              <w:rPr>
                <w:rtl/>
              </w:rPr>
              <w:t xml:space="preserve"> أي</w:t>
            </w:r>
            <w:r w:rsidR="009E0228">
              <w:rPr>
                <w:rtl/>
              </w:rPr>
              <w:t>:</w:t>
            </w:r>
            <w:r>
              <w:rPr>
                <w:rtl/>
              </w:rPr>
              <w:t xml:space="preserve"> فليكف كلّ منكم قرنه أي كفؤه</w:t>
            </w:r>
            <w:r w:rsidR="009E0228">
              <w:rPr>
                <w:rtl/>
              </w:rPr>
              <w:t>،</w:t>
            </w:r>
            <w:r>
              <w:rPr>
                <w:rtl/>
              </w:rPr>
              <w:t xml:space="preserve"> فيقتله.</w:t>
            </w:r>
          </w:p>
          <w:p w:rsidR="0099446B" w:rsidRDefault="0099446B" w:rsidP="009E0228">
            <w:pPr>
              <w:pStyle w:val="libVar0"/>
              <w:rPr>
                <w:rtl/>
              </w:rPr>
            </w:pPr>
            <w:r w:rsidRPr="0099446B">
              <w:rPr>
                <w:rStyle w:val="libBold2Char"/>
                <w:rtl/>
              </w:rPr>
              <w:t>(1662) «لم يَكِلْ قِرْنه لأخيه»</w:t>
            </w:r>
            <w:r w:rsidR="009E0228">
              <w:rPr>
                <w:rStyle w:val="libBold2Char"/>
                <w:rFonts w:hint="cs"/>
                <w:rtl/>
              </w:rPr>
              <w:t>:</w:t>
            </w:r>
            <w:r>
              <w:rPr>
                <w:rFonts w:hint="cs"/>
                <w:rtl/>
              </w:rPr>
              <w:t xml:space="preserve"> </w:t>
            </w:r>
            <w:r>
              <w:rPr>
                <w:rtl/>
              </w:rPr>
              <w:t>لم يترك خصمه إلى أخيه فيجتمع على أخيه خصمان فيغلبانه ثم ينقلبان عليه فيهلكانه.</w:t>
            </w:r>
          </w:p>
          <w:p w:rsidR="0099446B" w:rsidRDefault="0099446B" w:rsidP="009E0228">
            <w:pPr>
              <w:pStyle w:val="libVar0"/>
              <w:rPr>
                <w:rtl/>
              </w:rPr>
            </w:pPr>
            <w:r w:rsidRPr="0099446B">
              <w:rPr>
                <w:rStyle w:val="libBold2Char"/>
                <w:rtl/>
              </w:rPr>
              <w:t>(1663) لَهامِيم</w:t>
            </w:r>
            <w:r w:rsidR="009E0228">
              <w:rPr>
                <w:rStyle w:val="libBold2Char"/>
                <w:rFonts w:hint="cs"/>
                <w:rtl/>
              </w:rPr>
              <w:t>:</w:t>
            </w:r>
            <w:r>
              <w:rPr>
                <w:rFonts w:hint="cs"/>
                <w:rtl/>
              </w:rPr>
              <w:t xml:space="preserve"> </w:t>
            </w:r>
            <w:r>
              <w:rPr>
                <w:rtl/>
              </w:rPr>
              <w:t>جمع لهميم</w:t>
            </w:r>
            <w:r w:rsidR="009E0228">
              <w:rPr>
                <w:rtl/>
              </w:rPr>
              <w:t xml:space="preserve"> - </w:t>
            </w:r>
            <w:r>
              <w:rPr>
                <w:rtl/>
              </w:rPr>
              <w:t>بالكسر</w:t>
            </w:r>
            <w:r w:rsidR="009E0228">
              <w:rPr>
                <w:rtl/>
              </w:rPr>
              <w:t xml:space="preserve"> - </w:t>
            </w:r>
            <w:r>
              <w:rPr>
                <w:rtl/>
              </w:rPr>
              <w:t>الجواد السابق من الإنسان والخيل.</w:t>
            </w:r>
          </w:p>
          <w:p w:rsidR="0099446B" w:rsidRDefault="0099446B" w:rsidP="009E0228">
            <w:pPr>
              <w:pStyle w:val="libVar0"/>
              <w:rPr>
                <w:rtl/>
              </w:rPr>
            </w:pPr>
            <w:r w:rsidRPr="0099446B">
              <w:rPr>
                <w:rStyle w:val="libBold2Char"/>
                <w:rtl/>
              </w:rPr>
              <w:t>(1664) مَوْجِدَته</w:t>
            </w:r>
            <w:r w:rsidR="009E0228">
              <w:rPr>
                <w:rStyle w:val="libBold2Char"/>
                <w:rFonts w:hint="cs"/>
                <w:rtl/>
              </w:rPr>
              <w:t>:</w:t>
            </w:r>
            <w:r>
              <w:rPr>
                <w:rFonts w:hint="cs"/>
                <w:rtl/>
              </w:rPr>
              <w:t xml:space="preserve"> </w:t>
            </w:r>
            <w:r>
              <w:rPr>
                <w:rtl/>
              </w:rPr>
              <w:t>غضبه.</w:t>
            </w:r>
          </w:p>
          <w:p w:rsidR="0099446B" w:rsidRDefault="0099446B" w:rsidP="009E0228">
            <w:pPr>
              <w:pStyle w:val="libVar0"/>
              <w:rPr>
                <w:rtl/>
              </w:rPr>
            </w:pPr>
            <w:r w:rsidRPr="0099446B">
              <w:rPr>
                <w:rStyle w:val="libBold2Char"/>
                <w:rtl/>
              </w:rPr>
              <w:t>(1665) العَوالي</w:t>
            </w:r>
            <w:r w:rsidR="009E0228">
              <w:rPr>
                <w:rStyle w:val="libBold2Char"/>
                <w:rFonts w:hint="cs"/>
                <w:rtl/>
              </w:rPr>
              <w:t>:</w:t>
            </w:r>
            <w:r>
              <w:rPr>
                <w:rFonts w:hint="cs"/>
                <w:rtl/>
              </w:rPr>
              <w:t xml:space="preserve"> </w:t>
            </w:r>
            <w:r>
              <w:rPr>
                <w:rtl/>
              </w:rPr>
              <w:t>الرماح.</w:t>
            </w:r>
          </w:p>
          <w:p w:rsidR="0099446B" w:rsidRDefault="0099446B" w:rsidP="009E0228">
            <w:pPr>
              <w:pStyle w:val="libVar0"/>
              <w:rPr>
                <w:rtl/>
              </w:rPr>
            </w:pPr>
            <w:r w:rsidRPr="0099446B">
              <w:rPr>
                <w:rStyle w:val="libBold2Char"/>
                <w:rtl/>
              </w:rPr>
              <w:t>(1666) تُبْلى</w:t>
            </w:r>
            <w:r w:rsidR="009E0228">
              <w:rPr>
                <w:rStyle w:val="libBold2Char"/>
                <w:rFonts w:hint="cs"/>
                <w:rtl/>
              </w:rPr>
              <w:t>:</w:t>
            </w:r>
            <w:r>
              <w:rPr>
                <w:rFonts w:hint="cs"/>
                <w:rtl/>
              </w:rPr>
              <w:t xml:space="preserve"> </w:t>
            </w:r>
            <w:r>
              <w:rPr>
                <w:rtl/>
              </w:rPr>
              <w:t>تمتحن.</w:t>
            </w:r>
          </w:p>
          <w:p w:rsidR="0099446B" w:rsidRPr="00F22391" w:rsidRDefault="0099446B" w:rsidP="009E0228">
            <w:pPr>
              <w:pStyle w:val="libVar0"/>
              <w:rPr>
                <w:rtl/>
              </w:rPr>
            </w:pPr>
            <w:r w:rsidRPr="0099446B">
              <w:rPr>
                <w:rStyle w:val="libBold2Char"/>
                <w:rtl/>
              </w:rPr>
              <w:t>(1667) أبْسَلَه</w:t>
            </w:r>
            <w:r w:rsidR="009E0228">
              <w:rPr>
                <w:rStyle w:val="libBold2Char"/>
                <w:rFonts w:hint="cs"/>
                <w:rtl/>
              </w:rPr>
              <w:t>:</w:t>
            </w:r>
            <w:r>
              <w:rPr>
                <w:rFonts w:hint="cs"/>
                <w:rtl/>
              </w:rPr>
              <w:t xml:space="preserve"> </w:t>
            </w:r>
            <w:r>
              <w:rPr>
                <w:rtl/>
              </w:rPr>
              <w:t>أسلمه للهلكة.</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2"/>
        <w:gridCol w:w="300"/>
        <w:gridCol w:w="3990"/>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(1668) دِرَاك</w:t>
            </w:r>
            <w:r w:rsidR="009E0228">
              <w:rPr>
                <w:rStyle w:val="libBold2Char"/>
                <w:rFonts w:hint="cs"/>
                <w:rtl/>
              </w:rPr>
              <w:t>:</w:t>
            </w:r>
            <w:r w:rsidR="009E0228">
              <w:rPr>
                <w:rFonts w:hint="cs"/>
                <w:rtl/>
              </w:rPr>
              <w:t xml:space="preserve"> - </w:t>
            </w:r>
            <w:r>
              <w:rPr>
                <w:rtl/>
              </w:rPr>
              <w:t>ككتاب</w:t>
            </w:r>
            <w:r w:rsidR="009E0228">
              <w:rPr>
                <w:rtl/>
              </w:rPr>
              <w:t xml:space="preserve"> - </w:t>
            </w:r>
            <w:r>
              <w:rPr>
                <w:rtl/>
              </w:rPr>
              <w:t>متتابع متوال في أبدانهم أبوابا يمرّ فيها النسيم.</w:t>
            </w:r>
          </w:p>
          <w:p w:rsidR="0099446B" w:rsidRDefault="0099446B" w:rsidP="009E0228">
            <w:pPr>
              <w:pStyle w:val="libVar0"/>
              <w:rPr>
                <w:rtl/>
              </w:rPr>
            </w:pPr>
            <w:r w:rsidRPr="0099446B">
              <w:rPr>
                <w:rStyle w:val="libBold2Char"/>
                <w:rtl/>
              </w:rPr>
              <w:t>(1669) يُنْدِرها</w:t>
            </w:r>
            <w:r w:rsidR="009E0228">
              <w:rPr>
                <w:rStyle w:val="libBold2Char"/>
                <w:rFonts w:hint="cs"/>
                <w:rtl/>
              </w:rPr>
              <w:t>:</w:t>
            </w:r>
            <w:r w:rsidR="009E0228">
              <w:rPr>
                <w:rFonts w:hint="cs"/>
                <w:rtl/>
              </w:rPr>
              <w:t xml:space="preserve"> - </w:t>
            </w:r>
            <w:r>
              <w:rPr>
                <w:rtl/>
              </w:rPr>
              <w:t>كيهلكها</w:t>
            </w:r>
            <w:r w:rsidR="009E0228">
              <w:rPr>
                <w:rtl/>
              </w:rPr>
              <w:t xml:space="preserve"> - </w:t>
            </w:r>
            <w:r>
              <w:rPr>
                <w:rtl/>
              </w:rPr>
              <w:t>أي يسقطها.</w:t>
            </w:r>
          </w:p>
          <w:p w:rsidR="0099446B" w:rsidRDefault="0099446B" w:rsidP="009E0228">
            <w:pPr>
              <w:pStyle w:val="libVar0"/>
              <w:rPr>
                <w:rtl/>
              </w:rPr>
            </w:pPr>
            <w:r w:rsidRPr="0099446B">
              <w:rPr>
                <w:rStyle w:val="libBold2Char"/>
                <w:rtl/>
              </w:rPr>
              <w:t>(1670) المَنَاسر</w:t>
            </w:r>
            <w:r w:rsidR="009E0228">
              <w:rPr>
                <w:rStyle w:val="libBold2Char"/>
                <w:rFonts w:hint="cs"/>
                <w:rtl/>
              </w:rPr>
              <w:t>:</w:t>
            </w:r>
            <w:r>
              <w:rPr>
                <w:rFonts w:hint="cs"/>
                <w:rtl/>
              </w:rPr>
              <w:t xml:space="preserve"> </w:t>
            </w:r>
            <w:r>
              <w:rPr>
                <w:rtl/>
              </w:rPr>
              <w:t>جمع منسر</w:t>
            </w:r>
            <w:r w:rsidR="009E0228">
              <w:rPr>
                <w:rtl/>
              </w:rPr>
              <w:t xml:space="preserve"> - </w:t>
            </w:r>
            <w:r>
              <w:rPr>
                <w:rtl/>
              </w:rPr>
              <w:t>كمجلس</w:t>
            </w:r>
            <w:r w:rsidR="009E0228">
              <w:rPr>
                <w:rtl/>
              </w:rPr>
              <w:t xml:space="preserve"> - </w:t>
            </w:r>
            <w:r>
              <w:rPr>
                <w:rtl/>
              </w:rPr>
              <w:t>القطعة من الجيش تكون أمام الجيش الأعظم.</w:t>
            </w:r>
          </w:p>
          <w:p w:rsidR="0099446B" w:rsidRDefault="0099446B" w:rsidP="009E0228">
            <w:pPr>
              <w:pStyle w:val="libVar0"/>
              <w:rPr>
                <w:rtl/>
              </w:rPr>
            </w:pPr>
            <w:r w:rsidRPr="0099446B">
              <w:rPr>
                <w:rStyle w:val="libBold2Char"/>
                <w:rtl/>
              </w:rPr>
              <w:t>(1671) الكتائب</w:t>
            </w:r>
            <w:r w:rsidR="009E0228">
              <w:rPr>
                <w:rStyle w:val="libBold2Char"/>
                <w:rFonts w:hint="cs"/>
                <w:rtl/>
              </w:rPr>
              <w:t>:</w:t>
            </w:r>
            <w:r>
              <w:rPr>
                <w:rFonts w:hint="cs"/>
                <w:rtl/>
              </w:rPr>
              <w:t xml:space="preserve"> </w:t>
            </w:r>
            <w:r>
              <w:rPr>
                <w:rtl/>
              </w:rPr>
              <w:t>جمع كتيبة</w:t>
            </w:r>
            <w:r w:rsidR="009E0228">
              <w:rPr>
                <w:rtl/>
              </w:rPr>
              <w:t>،</w:t>
            </w:r>
            <w:r>
              <w:rPr>
                <w:rtl/>
              </w:rPr>
              <w:t xml:space="preserve"> من المئة إلى الألف.</w:t>
            </w:r>
          </w:p>
          <w:p w:rsidR="0099446B" w:rsidRDefault="0099446B" w:rsidP="009E0228">
            <w:pPr>
              <w:pStyle w:val="libVar0"/>
              <w:rPr>
                <w:rtl/>
              </w:rPr>
            </w:pPr>
            <w:r w:rsidRPr="0099446B">
              <w:rPr>
                <w:rStyle w:val="libBold2Char"/>
                <w:rtl/>
              </w:rPr>
              <w:t>(1672) الحَلائِب</w:t>
            </w:r>
            <w:r w:rsidR="009E0228">
              <w:rPr>
                <w:rStyle w:val="libBold2Char"/>
                <w:rFonts w:hint="cs"/>
                <w:rtl/>
              </w:rPr>
              <w:t>:</w:t>
            </w:r>
            <w:r>
              <w:rPr>
                <w:rFonts w:hint="cs"/>
                <w:rtl/>
              </w:rPr>
              <w:t xml:space="preserve"> </w:t>
            </w:r>
            <w:r>
              <w:rPr>
                <w:rtl/>
              </w:rPr>
              <w:t>جمع حلبة</w:t>
            </w:r>
            <w:r w:rsidR="009E0228">
              <w:rPr>
                <w:rtl/>
              </w:rPr>
              <w:t>،</w:t>
            </w:r>
            <w:r>
              <w:rPr>
                <w:rtl/>
              </w:rPr>
              <w:t xml:space="preserve"> الجماعة من الخيل تجتمع من كل صوب للنصرة.</w:t>
            </w:r>
          </w:p>
          <w:p w:rsidR="0099446B" w:rsidRDefault="0099446B" w:rsidP="009E0228">
            <w:pPr>
              <w:pStyle w:val="libVar0"/>
              <w:rPr>
                <w:rtl/>
              </w:rPr>
            </w:pPr>
            <w:r w:rsidRPr="0099446B">
              <w:rPr>
                <w:rStyle w:val="libBold2Char"/>
                <w:rtl/>
              </w:rPr>
              <w:t>(1673) دَعَقَ الطريق</w:t>
            </w:r>
            <w:r w:rsidR="009E0228">
              <w:rPr>
                <w:rStyle w:val="libBold2Char"/>
                <w:rFonts w:hint="cs"/>
                <w:rtl/>
              </w:rPr>
              <w:t>:</w:t>
            </w:r>
            <w:r w:rsidR="009E0228">
              <w:rPr>
                <w:rFonts w:hint="cs"/>
                <w:rtl/>
              </w:rPr>
              <w:t xml:space="preserve"> - </w:t>
            </w:r>
            <w:r>
              <w:rPr>
                <w:rtl/>
              </w:rPr>
              <w:t>كمنع</w:t>
            </w:r>
            <w:r w:rsidR="009E0228">
              <w:rPr>
                <w:rtl/>
              </w:rPr>
              <w:t xml:space="preserve"> - </w:t>
            </w:r>
            <w:r>
              <w:rPr>
                <w:rtl/>
              </w:rPr>
              <w:t>وطئه في شدة وقوة. ودعق الغارة</w:t>
            </w:r>
            <w:r w:rsidR="009E0228">
              <w:rPr>
                <w:rtl/>
              </w:rPr>
              <w:t>:</w:t>
            </w:r>
            <w:r>
              <w:rPr>
                <w:rtl/>
              </w:rPr>
              <w:t xml:space="preserve"> بثّها.</w:t>
            </w:r>
          </w:p>
          <w:p w:rsidR="0099446B" w:rsidRDefault="0099446B" w:rsidP="009E0228">
            <w:pPr>
              <w:pStyle w:val="libVar0"/>
              <w:rPr>
                <w:rtl/>
              </w:rPr>
            </w:pPr>
            <w:r w:rsidRPr="0099446B">
              <w:rPr>
                <w:rStyle w:val="libBold2Char"/>
                <w:rtl/>
              </w:rPr>
              <w:t>(1674) أعنان الشيء</w:t>
            </w:r>
            <w:r w:rsidR="009E0228">
              <w:rPr>
                <w:rStyle w:val="libBold2Char"/>
                <w:rFonts w:hint="cs"/>
                <w:rtl/>
              </w:rPr>
              <w:t>:</w:t>
            </w:r>
            <w:r>
              <w:rPr>
                <w:rFonts w:hint="cs"/>
                <w:rtl/>
              </w:rPr>
              <w:t xml:space="preserve"> </w:t>
            </w:r>
            <w:r>
              <w:rPr>
                <w:rtl/>
              </w:rPr>
              <w:t>أطرافه.</w:t>
            </w:r>
          </w:p>
          <w:p w:rsidR="0099446B" w:rsidRDefault="0099446B" w:rsidP="009E0228">
            <w:pPr>
              <w:pStyle w:val="libVar0"/>
              <w:rPr>
                <w:rtl/>
              </w:rPr>
            </w:pPr>
            <w:r w:rsidRPr="0099446B">
              <w:rPr>
                <w:rStyle w:val="libBold2Char"/>
                <w:rtl/>
              </w:rPr>
              <w:t>(1675) المَسارِب</w:t>
            </w:r>
            <w:r w:rsidR="009E0228">
              <w:rPr>
                <w:rStyle w:val="libBold2Char"/>
                <w:rFonts w:hint="cs"/>
                <w:rtl/>
              </w:rPr>
              <w:t>:</w:t>
            </w:r>
            <w:r>
              <w:rPr>
                <w:rFonts w:hint="cs"/>
                <w:rtl/>
              </w:rPr>
              <w:t xml:space="preserve"> </w:t>
            </w:r>
            <w:r>
              <w:rPr>
                <w:rtl/>
              </w:rPr>
              <w:t>المذاهب للرّعي.</w:t>
            </w:r>
          </w:p>
          <w:p w:rsidR="0099446B" w:rsidRDefault="0099446B" w:rsidP="009E0228">
            <w:pPr>
              <w:pStyle w:val="libVar0"/>
              <w:rPr>
                <w:rtl/>
              </w:rPr>
            </w:pPr>
            <w:r w:rsidRPr="0099446B">
              <w:rPr>
                <w:rStyle w:val="libBold2Char"/>
                <w:rtl/>
              </w:rPr>
              <w:t>(1676) دَفّتا المصحف</w:t>
            </w:r>
            <w:r w:rsidR="009E0228">
              <w:rPr>
                <w:rStyle w:val="libBold2Char"/>
                <w:rFonts w:hint="cs"/>
                <w:rtl/>
              </w:rPr>
              <w:t>:</w:t>
            </w:r>
            <w:r>
              <w:rPr>
                <w:rFonts w:hint="cs"/>
                <w:rtl/>
              </w:rPr>
              <w:t xml:space="preserve"> </w:t>
            </w:r>
            <w:r>
              <w:rPr>
                <w:rtl/>
              </w:rPr>
              <w:t>جانباه اللذان يكنفانه.</w:t>
            </w:r>
          </w:p>
          <w:p w:rsidR="0099446B" w:rsidRDefault="0099446B" w:rsidP="009E0228">
            <w:pPr>
              <w:pStyle w:val="libVar0"/>
              <w:rPr>
                <w:rtl/>
              </w:rPr>
            </w:pPr>
            <w:r w:rsidRPr="0099446B">
              <w:rPr>
                <w:rStyle w:val="libBold2Char"/>
                <w:rtl/>
              </w:rPr>
              <w:t>(1677) الأكْظام</w:t>
            </w:r>
            <w:r w:rsidR="009E0228">
              <w:rPr>
                <w:rStyle w:val="libBold2Char"/>
                <w:rFonts w:hint="cs"/>
                <w:rtl/>
              </w:rPr>
              <w:t>:</w:t>
            </w:r>
            <w:r>
              <w:rPr>
                <w:rFonts w:hint="cs"/>
                <w:rtl/>
              </w:rPr>
              <w:t xml:space="preserve"> </w:t>
            </w:r>
            <w:r>
              <w:rPr>
                <w:rtl/>
              </w:rPr>
              <w:t>جمع كظم</w:t>
            </w:r>
            <w:r w:rsidR="009E0228">
              <w:rPr>
                <w:rtl/>
              </w:rPr>
              <w:t xml:space="preserve"> - </w:t>
            </w:r>
            <w:r>
              <w:rPr>
                <w:rtl/>
              </w:rPr>
              <w:t>محركة</w:t>
            </w:r>
            <w:r w:rsidR="009E0228">
              <w:rPr>
                <w:rtl/>
              </w:rPr>
              <w:t xml:space="preserve"> - </w:t>
            </w:r>
            <w:r>
              <w:rPr>
                <w:rtl/>
              </w:rPr>
              <w:t>مخرج النفس. والأخذ بالأكظام</w:t>
            </w:r>
            <w:r w:rsidR="009E0228">
              <w:rPr>
                <w:rtl/>
              </w:rPr>
              <w:t>:</w:t>
            </w:r>
            <w:r>
              <w:rPr>
                <w:rtl/>
              </w:rPr>
              <w:t xml:space="preserve"> المضايقة والاشتداد بسلب المهلة.</w:t>
            </w:r>
          </w:p>
          <w:p w:rsidR="0099446B" w:rsidRDefault="0099446B" w:rsidP="009E0228">
            <w:pPr>
              <w:pStyle w:val="libVar0"/>
              <w:rPr>
                <w:rtl/>
              </w:rPr>
            </w:pPr>
            <w:r w:rsidRPr="0099446B">
              <w:rPr>
                <w:rStyle w:val="libBold2Char"/>
                <w:rtl/>
              </w:rPr>
              <w:t>(1678) كَرَثَه</w:t>
            </w:r>
            <w:r w:rsidR="009E0228">
              <w:rPr>
                <w:rStyle w:val="libBold2Char"/>
                <w:rFonts w:hint="cs"/>
                <w:rtl/>
              </w:rPr>
              <w:t>:</w:t>
            </w:r>
            <w:r w:rsidR="009E0228">
              <w:rPr>
                <w:rFonts w:hint="cs"/>
                <w:rtl/>
              </w:rPr>
              <w:t xml:space="preserve"> - </w:t>
            </w:r>
            <w:r>
              <w:rPr>
                <w:rtl/>
              </w:rPr>
              <w:t>كنصره وضربه</w:t>
            </w:r>
            <w:r w:rsidR="009E0228">
              <w:rPr>
                <w:rtl/>
              </w:rPr>
              <w:t xml:space="preserve"> - </w:t>
            </w:r>
            <w:r>
              <w:rPr>
                <w:rtl/>
              </w:rPr>
              <w:t>اشتد عليه الغمّ.</w:t>
            </w:r>
          </w:p>
          <w:p w:rsidR="0099446B" w:rsidRDefault="0099446B" w:rsidP="009E0228">
            <w:pPr>
              <w:pStyle w:val="libVar0"/>
              <w:rPr>
                <w:rtl/>
              </w:rPr>
            </w:pPr>
            <w:r w:rsidRPr="0099446B">
              <w:rPr>
                <w:rStyle w:val="libBold2Char"/>
                <w:rtl/>
              </w:rPr>
              <w:t>(1679) مُوزَعين</w:t>
            </w:r>
            <w:r w:rsidR="009E0228">
              <w:rPr>
                <w:rStyle w:val="libBold2Char"/>
                <w:rFonts w:hint="cs"/>
                <w:rtl/>
              </w:rPr>
              <w:t>:</w:t>
            </w:r>
            <w:r>
              <w:rPr>
                <w:rFonts w:hint="cs"/>
                <w:rtl/>
              </w:rPr>
              <w:t xml:space="preserve"> </w:t>
            </w:r>
            <w:r>
              <w:rPr>
                <w:rtl/>
              </w:rPr>
              <w:t xml:space="preserve">من </w:t>
            </w:r>
            <w:r>
              <w:rPr>
                <w:rFonts w:hint="cs"/>
                <w:rtl/>
              </w:rPr>
              <w:t>«</w:t>
            </w:r>
            <w:r>
              <w:rPr>
                <w:rtl/>
              </w:rPr>
              <w:t>أوزعه»</w:t>
            </w:r>
            <w:r w:rsidR="009E0228">
              <w:rPr>
                <w:rtl/>
              </w:rPr>
              <w:t>:</w:t>
            </w:r>
            <w:r>
              <w:rPr>
                <w:rtl/>
              </w:rPr>
              <w:t xml:space="preserve"> أي أغراه</w:t>
            </w:r>
            <w:r w:rsidR="009E0228">
              <w:rPr>
                <w:rtl/>
              </w:rPr>
              <w:t>،</w:t>
            </w:r>
            <w:r>
              <w:rPr>
                <w:rtl/>
              </w:rPr>
              <w:t xml:space="preserve"> وأصله بمعنى ألهم.</w:t>
            </w:r>
          </w:p>
          <w:p w:rsidR="0099446B" w:rsidRDefault="0099446B" w:rsidP="009E0228">
            <w:pPr>
              <w:pStyle w:val="libVar0"/>
              <w:rPr>
                <w:rtl/>
              </w:rPr>
            </w:pPr>
            <w:r w:rsidRPr="0099446B">
              <w:rPr>
                <w:rStyle w:val="libBold2Char"/>
                <w:rtl/>
              </w:rPr>
              <w:t>(1680) لا يَعْدِلون به</w:t>
            </w:r>
            <w:r w:rsidR="009E0228">
              <w:rPr>
                <w:rStyle w:val="libBold2Char"/>
                <w:rFonts w:hint="cs"/>
                <w:rtl/>
              </w:rPr>
              <w:t>:</w:t>
            </w:r>
            <w:r>
              <w:rPr>
                <w:rFonts w:hint="cs"/>
                <w:rtl/>
              </w:rPr>
              <w:t xml:space="preserve"> </w:t>
            </w:r>
            <w:r>
              <w:rPr>
                <w:rtl/>
              </w:rPr>
              <w:t>أي لا يستبدلونه بالعدل.</w:t>
            </w:r>
          </w:p>
          <w:p w:rsidR="0099446B" w:rsidRPr="005B7CC2" w:rsidRDefault="0099446B" w:rsidP="009E0228">
            <w:pPr>
              <w:pStyle w:val="libVar0"/>
              <w:rPr>
                <w:bCs/>
                <w:rtl/>
              </w:rPr>
            </w:pPr>
            <w:r w:rsidRPr="0099446B">
              <w:rPr>
                <w:rStyle w:val="libBold2Char"/>
                <w:rtl/>
              </w:rPr>
              <w:t>(1681) نُكُب</w:t>
            </w:r>
            <w:r w:rsidR="009E0228">
              <w:rPr>
                <w:rStyle w:val="libBold2Char"/>
                <w:rFonts w:hint="cs"/>
                <w:rtl/>
              </w:rPr>
              <w:t>:</w:t>
            </w:r>
            <w:r>
              <w:rPr>
                <w:rFonts w:hint="cs"/>
                <w:rtl/>
              </w:rPr>
              <w:t xml:space="preserve"> </w:t>
            </w:r>
            <w:r>
              <w:rPr>
                <w:rtl/>
              </w:rPr>
              <w:t>جمع ناكب</w:t>
            </w:r>
            <w:r w:rsidR="009E0228">
              <w:rPr>
                <w:rtl/>
              </w:rPr>
              <w:t>:</w:t>
            </w:r>
            <w:r>
              <w:rPr>
                <w:rtl/>
              </w:rPr>
              <w:t xml:space="preserve"> الحائد عن الطريق.</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(1682) «ما أنتم بوثيقَةٍ»</w:t>
            </w:r>
            <w:r w:rsidR="009E0228">
              <w:rPr>
                <w:rStyle w:val="libBold2Char"/>
                <w:rFonts w:hint="cs"/>
                <w:rtl/>
              </w:rPr>
              <w:t>:</w:t>
            </w:r>
            <w:r>
              <w:rPr>
                <w:rFonts w:hint="cs"/>
                <w:rtl/>
              </w:rPr>
              <w:t xml:space="preserve"> </w:t>
            </w:r>
            <w:r>
              <w:rPr>
                <w:rtl/>
              </w:rPr>
              <w:t>أي لستم عروة وثيقة يستمسك بها.</w:t>
            </w:r>
          </w:p>
          <w:p w:rsidR="0099446B" w:rsidRDefault="0099446B" w:rsidP="009E0228">
            <w:pPr>
              <w:pStyle w:val="libVar0"/>
              <w:rPr>
                <w:rtl/>
              </w:rPr>
            </w:pPr>
            <w:r w:rsidRPr="0099446B">
              <w:rPr>
                <w:rStyle w:val="libBold2Char"/>
                <w:rtl/>
              </w:rPr>
              <w:t>(1683) زافرة الرجل</w:t>
            </w:r>
            <w:r w:rsidR="009E0228">
              <w:rPr>
                <w:rStyle w:val="libBold2Char"/>
                <w:rFonts w:hint="cs"/>
                <w:rtl/>
              </w:rPr>
              <w:t>:</w:t>
            </w:r>
            <w:r>
              <w:rPr>
                <w:rFonts w:hint="cs"/>
                <w:rtl/>
              </w:rPr>
              <w:t xml:space="preserve"> </w:t>
            </w:r>
            <w:r>
              <w:rPr>
                <w:rtl/>
              </w:rPr>
              <w:t>أنصاره وأعوانه.</w:t>
            </w:r>
          </w:p>
          <w:p w:rsidR="0099446B" w:rsidRDefault="0099446B" w:rsidP="009E0228">
            <w:pPr>
              <w:pStyle w:val="libVar0"/>
              <w:rPr>
                <w:rtl/>
              </w:rPr>
            </w:pPr>
            <w:r w:rsidRPr="0099446B">
              <w:rPr>
                <w:rStyle w:val="libBold2Char"/>
                <w:rtl/>
              </w:rPr>
              <w:t>(1684) الحُشّاشِ</w:t>
            </w:r>
            <w:r w:rsidR="009E0228">
              <w:rPr>
                <w:rStyle w:val="libBold2Char"/>
                <w:rFonts w:hint="cs"/>
                <w:rtl/>
              </w:rPr>
              <w:t>:</w:t>
            </w:r>
            <w:r>
              <w:rPr>
                <w:rFonts w:hint="cs"/>
                <w:rtl/>
              </w:rPr>
              <w:t xml:space="preserve"> </w:t>
            </w:r>
            <w:r>
              <w:rPr>
                <w:rtl/>
              </w:rPr>
              <w:t>جمع حاشّ</w:t>
            </w:r>
            <w:r w:rsidR="009E0228">
              <w:rPr>
                <w:rtl/>
              </w:rPr>
              <w:t>،</w:t>
            </w:r>
            <w:r>
              <w:rPr>
                <w:rtl/>
              </w:rPr>
              <w:t xml:space="preserve"> من </w:t>
            </w:r>
            <w:r>
              <w:rPr>
                <w:rFonts w:hint="cs"/>
                <w:rtl/>
              </w:rPr>
              <w:t>«</w:t>
            </w:r>
            <w:r>
              <w:rPr>
                <w:rtl/>
              </w:rPr>
              <w:t>حشّ النّار</w:t>
            </w:r>
            <w:r>
              <w:rPr>
                <w:rFonts w:hint="cs"/>
                <w:rtl/>
              </w:rPr>
              <w:t>»</w:t>
            </w:r>
            <w:r>
              <w:rPr>
                <w:rtl/>
              </w:rPr>
              <w:t xml:space="preserve"> إذا أوقدها.</w:t>
            </w:r>
            <w:r>
              <w:rPr>
                <w:rFonts w:hint="cs"/>
                <w:rtl/>
              </w:rPr>
              <w:t xml:space="preserve"> </w:t>
            </w:r>
            <w:r>
              <w:rPr>
                <w:rtl/>
              </w:rPr>
              <w:t>والمراد</w:t>
            </w:r>
            <w:r w:rsidR="009E0228">
              <w:rPr>
                <w:rtl/>
              </w:rPr>
              <w:t>:</w:t>
            </w:r>
            <w:r>
              <w:rPr>
                <w:rtl/>
              </w:rPr>
              <w:t xml:space="preserve"> «لبئس الموقدون لنار الحرب أنتم».</w:t>
            </w:r>
          </w:p>
          <w:p w:rsidR="0099446B" w:rsidRDefault="0099446B" w:rsidP="009E0228">
            <w:pPr>
              <w:pStyle w:val="libVar0"/>
              <w:rPr>
                <w:rtl/>
              </w:rPr>
            </w:pPr>
            <w:r w:rsidRPr="0099446B">
              <w:rPr>
                <w:rStyle w:val="libBold2Char"/>
                <w:rtl/>
              </w:rPr>
              <w:t>(1685) بَرْحاً</w:t>
            </w:r>
            <w:r w:rsidR="009E0228">
              <w:rPr>
                <w:rStyle w:val="libBold2Char"/>
                <w:rFonts w:hint="cs"/>
                <w:rtl/>
              </w:rPr>
              <w:t>:</w:t>
            </w:r>
            <w:r w:rsidR="009E0228">
              <w:rPr>
                <w:rFonts w:hint="cs"/>
                <w:rtl/>
              </w:rPr>
              <w:t xml:space="preserve"> - </w:t>
            </w:r>
            <w:r>
              <w:rPr>
                <w:rtl/>
              </w:rPr>
              <w:t>بفتح الباء</w:t>
            </w:r>
            <w:r w:rsidR="009E0228">
              <w:rPr>
                <w:rtl/>
              </w:rPr>
              <w:t xml:space="preserve"> - </w:t>
            </w:r>
            <w:r>
              <w:rPr>
                <w:rtl/>
              </w:rPr>
              <w:t>شرّ أو شدة.</w:t>
            </w:r>
          </w:p>
          <w:p w:rsidR="0099446B" w:rsidRDefault="0099446B" w:rsidP="009E0228">
            <w:pPr>
              <w:pStyle w:val="libVar0"/>
              <w:rPr>
                <w:rtl/>
              </w:rPr>
            </w:pPr>
            <w:r w:rsidRPr="0099446B">
              <w:rPr>
                <w:rStyle w:val="libBold2Char"/>
                <w:rtl/>
              </w:rPr>
              <w:t>(1686) يوم النداء</w:t>
            </w:r>
            <w:r w:rsidR="009E0228">
              <w:rPr>
                <w:rStyle w:val="libBold2Char"/>
                <w:rFonts w:hint="cs"/>
                <w:rtl/>
              </w:rPr>
              <w:t>:</w:t>
            </w:r>
            <w:r>
              <w:rPr>
                <w:rFonts w:hint="cs"/>
                <w:rtl/>
              </w:rPr>
              <w:t xml:space="preserve"> </w:t>
            </w:r>
            <w:r>
              <w:rPr>
                <w:rtl/>
              </w:rPr>
              <w:t>يوم الدعوة إلى الحرب.</w:t>
            </w:r>
          </w:p>
          <w:p w:rsidR="0099446B" w:rsidRDefault="0099446B" w:rsidP="009E0228">
            <w:pPr>
              <w:pStyle w:val="libVar0"/>
              <w:rPr>
                <w:rtl/>
              </w:rPr>
            </w:pPr>
            <w:r w:rsidRPr="0099446B">
              <w:rPr>
                <w:rStyle w:val="libBold2Char"/>
                <w:rtl/>
              </w:rPr>
              <w:t>(1687) يوم النّجاء</w:t>
            </w:r>
            <w:r w:rsidR="009E0228">
              <w:rPr>
                <w:rStyle w:val="libBold2Char"/>
                <w:rFonts w:hint="cs"/>
                <w:rtl/>
              </w:rPr>
              <w:t>:</w:t>
            </w:r>
            <w:r>
              <w:rPr>
                <w:rFonts w:hint="cs"/>
                <w:rtl/>
              </w:rPr>
              <w:t xml:space="preserve"> </w:t>
            </w:r>
            <w:r>
              <w:rPr>
                <w:rtl/>
              </w:rPr>
              <w:t>يوم العتاب على التقصير. وأصل النجاء</w:t>
            </w:r>
            <w:r w:rsidR="009E0228">
              <w:rPr>
                <w:rtl/>
              </w:rPr>
              <w:t>:</w:t>
            </w:r>
            <w:r>
              <w:rPr>
                <w:rtl/>
              </w:rPr>
              <w:t xml:space="preserve"> الإفضاء بالسر والتكلم مع شخص بحيث لا يسمع الآخر.</w:t>
            </w:r>
          </w:p>
          <w:p w:rsidR="0099446B" w:rsidRDefault="0099446B" w:rsidP="009E0228">
            <w:pPr>
              <w:pStyle w:val="libVar0"/>
              <w:rPr>
                <w:rtl/>
              </w:rPr>
            </w:pPr>
            <w:r w:rsidRPr="0099446B">
              <w:rPr>
                <w:rStyle w:val="libBold2Char"/>
                <w:rtl/>
              </w:rPr>
              <w:t>(1688) «لا أطُورُ به»</w:t>
            </w:r>
            <w:r w:rsidR="009E0228">
              <w:rPr>
                <w:rStyle w:val="libBold2Char"/>
                <w:rFonts w:hint="cs"/>
                <w:rtl/>
              </w:rPr>
              <w:t>:</w:t>
            </w:r>
            <w:r>
              <w:rPr>
                <w:rFonts w:hint="cs"/>
                <w:rtl/>
              </w:rPr>
              <w:t xml:space="preserve"> </w:t>
            </w:r>
            <w:r>
              <w:rPr>
                <w:rtl/>
              </w:rPr>
              <w:t xml:space="preserve">من </w:t>
            </w:r>
            <w:r>
              <w:rPr>
                <w:rFonts w:hint="cs"/>
                <w:rtl/>
              </w:rPr>
              <w:t>«</w:t>
            </w:r>
            <w:r>
              <w:rPr>
                <w:rtl/>
              </w:rPr>
              <w:t>طار يطور</w:t>
            </w:r>
            <w:r>
              <w:rPr>
                <w:rFonts w:hint="cs"/>
                <w:rtl/>
              </w:rPr>
              <w:t>»</w:t>
            </w:r>
            <w:r>
              <w:rPr>
                <w:rtl/>
              </w:rPr>
              <w:t xml:space="preserve"> إذا حام حول الشيء</w:t>
            </w:r>
            <w:r w:rsidR="009E0228">
              <w:rPr>
                <w:rtl/>
              </w:rPr>
              <w:t>،</w:t>
            </w:r>
            <w:r>
              <w:rPr>
                <w:rtl/>
              </w:rPr>
              <w:t xml:space="preserve"> أي</w:t>
            </w:r>
            <w:r w:rsidR="009E0228">
              <w:rPr>
                <w:rtl/>
              </w:rPr>
              <w:t>:</w:t>
            </w:r>
            <w:r>
              <w:rPr>
                <w:rtl/>
              </w:rPr>
              <w:t xml:space="preserve"> لا أمرّ به ولا أقاربه.</w:t>
            </w:r>
          </w:p>
          <w:p w:rsidR="0099446B" w:rsidRDefault="0099446B" w:rsidP="009E0228">
            <w:pPr>
              <w:pStyle w:val="libVar0"/>
              <w:rPr>
                <w:rtl/>
              </w:rPr>
            </w:pPr>
            <w:r w:rsidRPr="0099446B">
              <w:rPr>
                <w:rStyle w:val="libBold2Char"/>
                <w:rtl/>
              </w:rPr>
              <w:t>(1689) ما سَمَرَ سمير</w:t>
            </w:r>
            <w:r w:rsidR="009E0228">
              <w:rPr>
                <w:rStyle w:val="libBold2Char"/>
                <w:rFonts w:hint="cs"/>
                <w:rtl/>
              </w:rPr>
              <w:t>:</w:t>
            </w:r>
            <w:r>
              <w:rPr>
                <w:rFonts w:hint="cs"/>
                <w:rtl/>
              </w:rPr>
              <w:t xml:space="preserve"> </w:t>
            </w:r>
            <w:r>
              <w:rPr>
                <w:rtl/>
              </w:rPr>
              <w:t>أي مدى الدهر.</w:t>
            </w:r>
          </w:p>
          <w:p w:rsidR="0099446B" w:rsidRDefault="0099446B" w:rsidP="009E0228">
            <w:pPr>
              <w:pStyle w:val="libVar0"/>
              <w:rPr>
                <w:rtl/>
              </w:rPr>
            </w:pPr>
            <w:r w:rsidRPr="0099446B">
              <w:rPr>
                <w:rStyle w:val="libBold2Char"/>
                <w:rtl/>
              </w:rPr>
              <w:t>(1690) أمّ</w:t>
            </w:r>
            <w:r w:rsidR="009E0228">
              <w:rPr>
                <w:rStyle w:val="libBold2Char"/>
                <w:rFonts w:hint="cs"/>
                <w:rtl/>
              </w:rPr>
              <w:t>:</w:t>
            </w:r>
            <w:r>
              <w:rPr>
                <w:rFonts w:hint="cs"/>
                <w:rtl/>
              </w:rPr>
              <w:t xml:space="preserve"> </w:t>
            </w:r>
            <w:r>
              <w:rPr>
                <w:rtl/>
              </w:rPr>
              <w:t>قصد.</w:t>
            </w:r>
          </w:p>
          <w:p w:rsidR="0099446B" w:rsidRDefault="0099446B" w:rsidP="009E0228">
            <w:pPr>
              <w:pStyle w:val="libVar0"/>
              <w:rPr>
                <w:rtl/>
              </w:rPr>
            </w:pPr>
            <w:r w:rsidRPr="0099446B">
              <w:rPr>
                <w:rStyle w:val="libBold2Char"/>
                <w:rtl/>
              </w:rPr>
              <w:t>(1691) خَدِينٌ</w:t>
            </w:r>
            <w:r w:rsidR="009E0228">
              <w:rPr>
                <w:rStyle w:val="libBold2Char"/>
                <w:rFonts w:hint="cs"/>
                <w:rtl/>
              </w:rPr>
              <w:t>:</w:t>
            </w:r>
            <w:r>
              <w:rPr>
                <w:rFonts w:hint="cs"/>
                <w:rtl/>
              </w:rPr>
              <w:t xml:space="preserve"> </w:t>
            </w:r>
            <w:r>
              <w:rPr>
                <w:rtl/>
              </w:rPr>
              <w:t>صديق.</w:t>
            </w:r>
          </w:p>
          <w:p w:rsidR="0099446B" w:rsidRDefault="0099446B" w:rsidP="009E0228">
            <w:pPr>
              <w:pStyle w:val="libVar0"/>
              <w:rPr>
                <w:rtl/>
              </w:rPr>
            </w:pPr>
            <w:r w:rsidRPr="0099446B">
              <w:rPr>
                <w:rStyle w:val="libBold2Char"/>
                <w:rtl/>
              </w:rPr>
              <w:t>(1692) «ضَرَبَ به تيهَه»</w:t>
            </w:r>
            <w:r w:rsidR="009E0228">
              <w:rPr>
                <w:rStyle w:val="libBold2Char"/>
                <w:rFonts w:hint="cs"/>
                <w:rtl/>
              </w:rPr>
              <w:t>:</w:t>
            </w:r>
            <w:r>
              <w:rPr>
                <w:rFonts w:hint="cs"/>
                <w:rtl/>
              </w:rPr>
              <w:t xml:space="preserve"> </w:t>
            </w:r>
            <w:r>
              <w:rPr>
                <w:rtl/>
              </w:rPr>
              <w:t>سلك به في بادية ضلالته.</w:t>
            </w:r>
          </w:p>
          <w:p w:rsidR="0099446B" w:rsidRDefault="0099446B" w:rsidP="009E0228">
            <w:pPr>
              <w:pStyle w:val="libVar0"/>
              <w:rPr>
                <w:rtl/>
              </w:rPr>
            </w:pPr>
            <w:r w:rsidRPr="0099446B">
              <w:rPr>
                <w:rStyle w:val="libBold2Char"/>
                <w:rtl/>
              </w:rPr>
              <w:t>(1693) الشِّعار</w:t>
            </w:r>
            <w:r w:rsidR="009E0228">
              <w:rPr>
                <w:rStyle w:val="libBold2Char"/>
                <w:rFonts w:hint="cs"/>
                <w:rtl/>
              </w:rPr>
              <w:t>:</w:t>
            </w:r>
            <w:r>
              <w:rPr>
                <w:rFonts w:hint="cs"/>
                <w:rtl/>
              </w:rPr>
              <w:t xml:space="preserve"> </w:t>
            </w:r>
            <w:r>
              <w:rPr>
                <w:rtl/>
              </w:rPr>
              <w:t>علامة القوم في الحرب والسفر</w:t>
            </w:r>
            <w:r w:rsidR="009E0228">
              <w:rPr>
                <w:rtl/>
              </w:rPr>
              <w:t>،</w:t>
            </w:r>
            <w:r>
              <w:rPr>
                <w:rtl/>
              </w:rPr>
              <w:t xml:space="preserve"> وهو ما يتنادون به ليعرف بعضهم بعضا.</w:t>
            </w:r>
          </w:p>
          <w:p w:rsidR="0099446B" w:rsidRDefault="0099446B" w:rsidP="009E0228">
            <w:pPr>
              <w:pStyle w:val="libVar0"/>
              <w:rPr>
                <w:rtl/>
              </w:rPr>
            </w:pPr>
            <w:r w:rsidRPr="0099446B">
              <w:rPr>
                <w:rStyle w:val="libBold2Char"/>
                <w:rtl/>
              </w:rPr>
              <w:t>(1694) البُجْر</w:t>
            </w:r>
            <w:r w:rsidR="009E0228">
              <w:rPr>
                <w:rStyle w:val="libBold2Char"/>
                <w:rFonts w:hint="cs"/>
                <w:rtl/>
              </w:rPr>
              <w:t>:</w:t>
            </w:r>
            <w:r>
              <w:rPr>
                <w:rFonts w:hint="cs"/>
                <w:rtl/>
              </w:rPr>
              <w:t xml:space="preserve"> </w:t>
            </w:r>
            <w:r>
              <w:rPr>
                <w:rtl/>
              </w:rPr>
              <w:t>بضم الباء</w:t>
            </w:r>
            <w:r w:rsidR="009E0228">
              <w:rPr>
                <w:rtl/>
              </w:rPr>
              <w:t>:</w:t>
            </w:r>
            <w:r>
              <w:rPr>
                <w:rtl/>
              </w:rPr>
              <w:t xml:space="preserve"> الشر والأمر العظيم.</w:t>
            </w:r>
          </w:p>
          <w:p w:rsidR="0099446B" w:rsidRDefault="0099446B" w:rsidP="009E0228">
            <w:pPr>
              <w:pStyle w:val="libVar0"/>
              <w:rPr>
                <w:rtl/>
              </w:rPr>
            </w:pPr>
            <w:r w:rsidRPr="0099446B">
              <w:rPr>
                <w:rStyle w:val="libBold2Char"/>
                <w:rtl/>
              </w:rPr>
              <w:t>(1695) خَتَلْتكم</w:t>
            </w:r>
            <w:r w:rsidR="009E0228">
              <w:rPr>
                <w:rStyle w:val="libBold2Char"/>
                <w:rFonts w:hint="cs"/>
                <w:rtl/>
              </w:rPr>
              <w:t>:</w:t>
            </w:r>
            <w:r>
              <w:rPr>
                <w:rFonts w:hint="cs"/>
                <w:rtl/>
              </w:rPr>
              <w:t xml:space="preserve"> </w:t>
            </w:r>
            <w:r>
              <w:rPr>
                <w:rtl/>
              </w:rPr>
              <w:t>خدعتكم. والتلبيس</w:t>
            </w:r>
            <w:r w:rsidR="009E0228">
              <w:rPr>
                <w:rtl/>
              </w:rPr>
              <w:t>:</w:t>
            </w:r>
            <w:r>
              <w:rPr>
                <w:rtl/>
              </w:rPr>
              <w:t xml:space="preserve"> خلط الأمر وتشبيهه حتى لا يعرف.</w:t>
            </w:r>
          </w:p>
          <w:p w:rsidR="0099446B" w:rsidRPr="005B7CC2" w:rsidRDefault="0099446B" w:rsidP="009E0228">
            <w:pPr>
              <w:pStyle w:val="libVar0"/>
              <w:rPr>
                <w:rtl/>
              </w:rPr>
            </w:pPr>
            <w:r w:rsidRPr="0099446B">
              <w:rPr>
                <w:rStyle w:val="libBold2Char"/>
                <w:rtl/>
              </w:rPr>
              <w:t>(1696) الصّمْد</w:t>
            </w:r>
            <w:r w:rsidR="009E0228">
              <w:rPr>
                <w:rStyle w:val="libBold2Char"/>
                <w:rFonts w:hint="cs"/>
                <w:rtl/>
              </w:rPr>
              <w:t>:</w:t>
            </w:r>
            <w:r>
              <w:rPr>
                <w:rFonts w:hint="cs"/>
                <w:rtl/>
              </w:rPr>
              <w:t xml:space="preserve"> </w:t>
            </w:r>
            <w:r>
              <w:rPr>
                <w:rtl/>
              </w:rPr>
              <w:t>القصد.</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5"/>
        <w:gridCol w:w="300"/>
        <w:gridCol w:w="3997"/>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(1697) الملاحم</w:t>
            </w:r>
            <w:r w:rsidR="009E0228">
              <w:rPr>
                <w:rStyle w:val="libBold2Char"/>
                <w:rFonts w:hint="cs"/>
                <w:rtl/>
              </w:rPr>
              <w:t>:</w:t>
            </w:r>
            <w:r>
              <w:rPr>
                <w:rFonts w:hint="cs"/>
                <w:rtl/>
              </w:rPr>
              <w:t xml:space="preserve"> </w:t>
            </w:r>
            <w:r>
              <w:rPr>
                <w:rtl/>
              </w:rPr>
              <w:t>جمع ملحمة</w:t>
            </w:r>
            <w:r w:rsidR="009E0228">
              <w:rPr>
                <w:rtl/>
              </w:rPr>
              <w:t>،</w:t>
            </w:r>
            <w:r>
              <w:rPr>
                <w:rtl/>
              </w:rPr>
              <w:t xml:space="preserve"> وهي الوقعة العظيمة.</w:t>
            </w:r>
          </w:p>
          <w:p w:rsidR="0099446B" w:rsidRDefault="0099446B" w:rsidP="009E0228">
            <w:pPr>
              <w:pStyle w:val="libVar0"/>
              <w:rPr>
                <w:rtl/>
              </w:rPr>
            </w:pPr>
            <w:r w:rsidRPr="0099446B">
              <w:rPr>
                <w:rStyle w:val="libBold2Char"/>
                <w:rtl/>
              </w:rPr>
              <w:t>(1698) اللَّجَب</w:t>
            </w:r>
            <w:r w:rsidR="009E0228">
              <w:rPr>
                <w:rStyle w:val="libBold2Char"/>
                <w:rFonts w:hint="cs"/>
                <w:rtl/>
              </w:rPr>
              <w:t>:</w:t>
            </w:r>
            <w:r>
              <w:rPr>
                <w:rFonts w:hint="cs"/>
                <w:rtl/>
              </w:rPr>
              <w:t xml:space="preserve"> </w:t>
            </w:r>
            <w:r>
              <w:rPr>
                <w:rtl/>
              </w:rPr>
              <w:t>الصياح.</w:t>
            </w:r>
          </w:p>
          <w:p w:rsidR="0099446B" w:rsidRDefault="0099446B" w:rsidP="009E0228">
            <w:pPr>
              <w:pStyle w:val="libVar0"/>
              <w:rPr>
                <w:rtl/>
              </w:rPr>
            </w:pPr>
            <w:r w:rsidRPr="0099446B">
              <w:rPr>
                <w:rStyle w:val="libBold2Char"/>
                <w:rtl/>
              </w:rPr>
              <w:t>(1699) اللَّجُم</w:t>
            </w:r>
            <w:r w:rsidR="009E0228">
              <w:rPr>
                <w:rStyle w:val="libBold2Char"/>
                <w:rFonts w:hint="cs"/>
                <w:rtl/>
              </w:rPr>
              <w:t>:</w:t>
            </w:r>
            <w:r>
              <w:rPr>
                <w:rFonts w:hint="cs"/>
                <w:rtl/>
              </w:rPr>
              <w:t xml:space="preserve"> </w:t>
            </w:r>
            <w:r>
              <w:rPr>
                <w:rtl/>
              </w:rPr>
              <w:t>جمع لجام. وقعقعتها ما يسمع من صوت اضطرابها بين أسنان الخيل.</w:t>
            </w:r>
          </w:p>
          <w:p w:rsidR="0099446B" w:rsidRDefault="0099446B" w:rsidP="009E0228">
            <w:pPr>
              <w:pStyle w:val="libVar0"/>
              <w:rPr>
                <w:rtl/>
              </w:rPr>
            </w:pPr>
            <w:r w:rsidRPr="0099446B">
              <w:rPr>
                <w:rStyle w:val="libBold2Char"/>
                <w:rtl/>
              </w:rPr>
              <w:t>(1700) الحَمْحَمَة</w:t>
            </w:r>
            <w:r w:rsidR="009E0228">
              <w:rPr>
                <w:rStyle w:val="libBold2Char"/>
                <w:rFonts w:hint="cs"/>
                <w:rtl/>
              </w:rPr>
              <w:t>:</w:t>
            </w:r>
            <w:r>
              <w:rPr>
                <w:rFonts w:hint="cs"/>
                <w:rtl/>
              </w:rPr>
              <w:t xml:space="preserve"> </w:t>
            </w:r>
            <w:r>
              <w:rPr>
                <w:rtl/>
              </w:rPr>
              <w:t>صوت البرذون عند الشعير.</w:t>
            </w:r>
          </w:p>
          <w:p w:rsidR="0099446B" w:rsidRDefault="0099446B" w:rsidP="009E0228">
            <w:pPr>
              <w:pStyle w:val="libVar0"/>
              <w:rPr>
                <w:rtl/>
              </w:rPr>
            </w:pPr>
            <w:r w:rsidRPr="0099446B">
              <w:rPr>
                <w:rStyle w:val="libBold2Char"/>
                <w:rtl/>
              </w:rPr>
              <w:t>(1701) سِكَك</w:t>
            </w:r>
            <w:r w:rsidR="009E0228">
              <w:rPr>
                <w:rStyle w:val="libBold2Char"/>
                <w:rFonts w:hint="cs"/>
                <w:rtl/>
              </w:rPr>
              <w:t>:</w:t>
            </w:r>
            <w:r>
              <w:rPr>
                <w:rFonts w:hint="cs"/>
                <w:rtl/>
              </w:rPr>
              <w:t xml:space="preserve"> </w:t>
            </w:r>
            <w:r>
              <w:rPr>
                <w:rtl/>
              </w:rPr>
              <w:t>جمع سكَّة</w:t>
            </w:r>
            <w:r w:rsidR="009E0228">
              <w:rPr>
                <w:rtl/>
              </w:rPr>
              <w:t>:</w:t>
            </w:r>
            <w:r>
              <w:rPr>
                <w:rtl/>
              </w:rPr>
              <w:t xml:space="preserve"> الطريق المستوي.</w:t>
            </w:r>
          </w:p>
          <w:p w:rsidR="0099446B" w:rsidRDefault="0099446B" w:rsidP="009E0228">
            <w:pPr>
              <w:pStyle w:val="libVar0"/>
              <w:rPr>
                <w:rtl/>
              </w:rPr>
            </w:pPr>
            <w:r w:rsidRPr="0099446B">
              <w:rPr>
                <w:rStyle w:val="libBold2Char"/>
                <w:rtl/>
              </w:rPr>
              <w:t>(1702) أجنحة الدّور</w:t>
            </w:r>
            <w:r w:rsidR="009E0228">
              <w:rPr>
                <w:rStyle w:val="libBold2Char"/>
                <w:rFonts w:hint="cs"/>
                <w:rtl/>
              </w:rPr>
              <w:t>:</w:t>
            </w:r>
            <w:r>
              <w:rPr>
                <w:rFonts w:hint="cs"/>
                <w:rtl/>
              </w:rPr>
              <w:t xml:space="preserve"> </w:t>
            </w:r>
            <w:r>
              <w:rPr>
                <w:rtl/>
              </w:rPr>
              <w:t>رواشنها. وقيل</w:t>
            </w:r>
            <w:r w:rsidR="009E0228">
              <w:rPr>
                <w:rtl/>
              </w:rPr>
              <w:t>:</w:t>
            </w:r>
            <w:r>
              <w:rPr>
                <w:rtl/>
              </w:rPr>
              <w:t xml:space="preserve"> إن الجناح والرّوشن يشتركان في إخراج الخشب من حائط الدار إلى الطريق بحيث لا يصل إلى جدار آخر يقابله</w:t>
            </w:r>
            <w:r w:rsidR="009E0228">
              <w:rPr>
                <w:rtl/>
              </w:rPr>
              <w:t>،</w:t>
            </w:r>
            <w:r>
              <w:rPr>
                <w:rtl/>
              </w:rPr>
              <w:t xml:space="preserve"> وإلا فهو الساباط</w:t>
            </w:r>
            <w:r w:rsidR="009E0228">
              <w:rPr>
                <w:rtl/>
              </w:rPr>
              <w:t>،</w:t>
            </w:r>
            <w:r>
              <w:rPr>
                <w:rtl/>
              </w:rPr>
              <w:t xml:space="preserve"> ويختلفان في أن الجناح توضع له أعمدة من الطريق بخلاف الرّوشن.</w:t>
            </w:r>
          </w:p>
          <w:p w:rsidR="0099446B" w:rsidRDefault="0099446B" w:rsidP="009E0228">
            <w:pPr>
              <w:pStyle w:val="libVar0"/>
              <w:rPr>
                <w:rtl/>
              </w:rPr>
            </w:pPr>
            <w:r w:rsidRPr="0099446B">
              <w:rPr>
                <w:rStyle w:val="libBold2Char"/>
                <w:rtl/>
              </w:rPr>
              <w:t>(1703) الخراطيم</w:t>
            </w:r>
            <w:r w:rsidR="009E0228">
              <w:rPr>
                <w:rStyle w:val="libBold2Char"/>
                <w:rFonts w:hint="cs"/>
                <w:rtl/>
              </w:rPr>
              <w:t>:</w:t>
            </w:r>
            <w:r>
              <w:rPr>
                <w:rFonts w:hint="cs"/>
                <w:rtl/>
              </w:rPr>
              <w:t xml:space="preserve"> </w:t>
            </w:r>
            <w:r>
              <w:rPr>
                <w:rtl/>
              </w:rPr>
              <w:t>الميازيب تطلى بالقار.</w:t>
            </w:r>
          </w:p>
          <w:p w:rsidR="0099446B" w:rsidRDefault="0099446B" w:rsidP="009E0228">
            <w:pPr>
              <w:pStyle w:val="libVar0"/>
              <w:rPr>
                <w:rtl/>
              </w:rPr>
            </w:pPr>
            <w:r w:rsidRPr="0099446B">
              <w:rPr>
                <w:rStyle w:val="libBold2Char"/>
                <w:rtl/>
              </w:rPr>
              <w:t>(1704) المَجَانّ المُطَرّقة</w:t>
            </w:r>
            <w:r w:rsidR="009E0228">
              <w:rPr>
                <w:rStyle w:val="libBold2Char"/>
                <w:rFonts w:hint="cs"/>
                <w:rtl/>
              </w:rPr>
              <w:t>:</w:t>
            </w:r>
            <w:r>
              <w:rPr>
                <w:rFonts w:hint="cs"/>
                <w:rtl/>
              </w:rPr>
              <w:t xml:space="preserve"> </w:t>
            </w:r>
            <w:r>
              <w:rPr>
                <w:rtl/>
              </w:rPr>
              <w:t>النعال التي ألزق بها الطَّراق</w:t>
            </w:r>
            <w:r w:rsidR="009E0228">
              <w:rPr>
                <w:rtl/>
              </w:rPr>
              <w:t xml:space="preserve"> - </w:t>
            </w:r>
            <w:r>
              <w:rPr>
                <w:rtl/>
              </w:rPr>
              <w:t>ككتاب</w:t>
            </w:r>
            <w:r w:rsidR="009E0228">
              <w:rPr>
                <w:rtl/>
              </w:rPr>
              <w:t xml:space="preserve"> - </w:t>
            </w:r>
            <w:r>
              <w:rPr>
                <w:rtl/>
              </w:rPr>
              <w:t>وهو جلد يقوّر على مقدار الترس ثم يلزق به.</w:t>
            </w:r>
          </w:p>
          <w:p w:rsidR="0099446B" w:rsidRDefault="0099446B" w:rsidP="009E0228">
            <w:pPr>
              <w:pStyle w:val="libVar0"/>
              <w:rPr>
                <w:rtl/>
              </w:rPr>
            </w:pPr>
            <w:r w:rsidRPr="0099446B">
              <w:rPr>
                <w:rStyle w:val="libBold2Char"/>
                <w:rtl/>
              </w:rPr>
              <w:t>(1705) السَرَق</w:t>
            </w:r>
            <w:r w:rsidR="009E0228">
              <w:rPr>
                <w:rStyle w:val="libBold2Char"/>
                <w:rFonts w:hint="cs"/>
                <w:rtl/>
              </w:rPr>
              <w:t>:</w:t>
            </w:r>
            <w:r w:rsidR="009E0228">
              <w:rPr>
                <w:rFonts w:hint="cs"/>
                <w:rtl/>
              </w:rPr>
              <w:t xml:space="preserve"> - </w:t>
            </w:r>
            <w:r>
              <w:rPr>
                <w:rtl/>
              </w:rPr>
              <w:t>بالتحريك</w:t>
            </w:r>
            <w:r w:rsidR="009E0228">
              <w:rPr>
                <w:rtl/>
              </w:rPr>
              <w:t xml:space="preserve"> - </w:t>
            </w:r>
            <w:r>
              <w:rPr>
                <w:rtl/>
              </w:rPr>
              <w:t>شقق الحرير الأبيض.</w:t>
            </w:r>
          </w:p>
          <w:p w:rsidR="0099446B" w:rsidRDefault="0099446B" w:rsidP="009E0228">
            <w:pPr>
              <w:pStyle w:val="libVar0"/>
              <w:rPr>
                <w:rtl/>
              </w:rPr>
            </w:pPr>
            <w:r w:rsidRPr="0099446B">
              <w:rPr>
                <w:rStyle w:val="libBold2Char"/>
                <w:rtl/>
              </w:rPr>
              <w:t>(1706) «يعْتَبِقُون الخيلَ العِتاقَ»</w:t>
            </w:r>
            <w:r w:rsidR="009E0228">
              <w:rPr>
                <w:rStyle w:val="libBold2Char"/>
                <w:rFonts w:hint="cs"/>
                <w:rtl/>
              </w:rPr>
              <w:t>:</w:t>
            </w:r>
            <w:r>
              <w:rPr>
                <w:rFonts w:hint="cs"/>
                <w:rtl/>
              </w:rPr>
              <w:t xml:space="preserve"> </w:t>
            </w:r>
            <w:r>
              <w:rPr>
                <w:rtl/>
              </w:rPr>
              <w:t>يحبسون كرائم الخيل ويمنعونها غيرهم.</w:t>
            </w:r>
          </w:p>
          <w:p w:rsidR="0099446B" w:rsidRDefault="0099446B" w:rsidP="009E0228">
            <w:pPr>
              <w:pStyle w:val="libVar0"/>
              <w:rPr>
                <w:rtl/>
              </w:rPr>
            </w:pPr>
            <w:r w:rsidRPr="0099446B">
              <w:rPr>
                <w:rStyle w:val="libBold2Char"/>
                <w:rtl/>
              </w:rPr>
              <w:t>(1707) استحرار القتل</w:t>
            </w:r>
            <w:r w:rsidR="009E0228">
              <w:rPr>
                <w:rStyle w:val="libBold2Char"/>
                <w:rFonts w:hint="cs"/>
                <w:rtl/>
              </w:rPr>
              <w:t>:</w:t>
            </w:r>
            <w:r>
              <w:rPr>
                <w:rFonts w:hint="cs"/>
                <w:rtl/>
              </w:rPr>
              <w:t xml:space="preserve"> </w:t>
            </w:r>
            <w:r>
              <w:rPr>
                <w:rtl/>
              </w:rPr>
              <w:t>اشتداده.</w:t>
            </w:r>
          </w:p>
          <w:p w:rsidR="0099446B" w:rsidRPr="002E0045" w:rsidRDefault="0099446B" w:rsidP="009E0228">
            <w:pPr>
              <w:pStyle w:val="libVar0"/>
              <w:rPr>
                <w:rtl/>
              </w:rPr>
            </w:pPr>
            <w:r w:rsidRPr="0099446B">
              <w:rPr>
                <w:rStyle w:val="libBold2Char"/>
                <w:rtl/>
              </w:rPr>
              <w:t>(1708) تَضْطَمّ</w:t>
            </w:r>
            <w:r w:rsidR="009E0228">
              <w:rPr>
                <w:rStyle w:val="libBold2Char"/>
                <w:rFonts w:hint="cs"/>
                <w:rtl/>
              </w:rPr>
              <w:t>:</w:t>
            </w:r>
            <w:r>
              <w:rPr>
                <w:rFonts w:hint="cs"/>
                <w:rtl/>
              </w:rPr>
              <w:t xml:space="preserve"> </w:t>
            </w:r>
            <w:r>
              <w:rPr>
                <w:rtl/>
              </w:rPr>
              <w:t>هو افتعال من الضمّ</w:t>
            </w:r>
            <w:r w:rsidR="009E0228">
              <w:rPr>
                <w:rtl/>
              </w:rPr>
              <w:t>،</w:t>
            </w:r>
            <w:r>
              <w:rPr>
                <w:rtl/>
              </w:rPr>
              <w:t xml:space="preserve"> أي وتنضمّ عليه جوانحي.</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Pr>
                <w:rtl/>
              </w:rPr>
              <w:t>والجوانح الأضلاع تحت الترائب مما يلي الصدر. وانضمامها عليه اشتمالها على قلب يعيها.</w:t>
            </w:r>
          </w:p>
          <w:p w:rsidR="0099446B" w:rsidRDefault="0099446B" w:rsidP="009E0228">
            <w:pPr>
              <w:pStyle w:val="libVar0"/>
              <w:rPr>
                <w:rtl/>
              </w:rPr>
            </w:pPr>
            <w:r w:rsidRPr="0099446B">
              <w:rPr>
                <w:rStyle w:val="libBold2Char"/>
                <w:rtl/>
              </w:rPr>
              <w:t>(1709) أثْوِياء</w:t>
            </w:r>
            <w:r w:rsidR="009E0228">
              <w:rPr>
                <w:rStyle w:val="libBold2Char"/>
                <w:rFonts w:hint="cs"/>
                <w:rtl/>
              </w:rPr>
              <w:t>:</w:t>
            </w:r>
            <w:r>
              <w:rPr>
                <w:rFonts w:hint="cs"/>
                <w:rtl/>
              </w:rPr>
              <w:t xml:space="preserve"> </w:t>
            </w:r>
            <w:r>
              <w:rPr>
                <w:rtl/>
              </w:rPr>
              <w:t>جمع ثويّ</w:t>
            </w:r>
            <w:r w:rsidR="009E0228">
              <w:rPr>
                <w:rtl/>
              </w:rPr>
              <w:t xml:space="preserve"> - </w:t>
            </w:r>
            <w:r>
              <w:rPr>
                <w:rtl/>
              </w:rPr>
              <w:t>كغنيّ</w:t>
            </w:r>
            <w:r w:rsidR="009E0228">
              <w:rPr>
                <w:rtl/>
              </w:rPr>
              <w:t xml:space="preserve"> - </w:t>
            </w:r>
            <w:r>
              <w:rPr>
                <w:rtl/>
              </w:rPr>
              <w:t>وهو الضيف.</w:t>
            </w:r>
          </w:p>
          <w:p w:rsidR="0099446B" w:rsidRDefault="0099446B" w:rsidP="009E0228">
            <w:pPr>
              <w:pStyle w:val="libVar0"/>
              <w:rPr>
                <w:rtl/>
              </w:rPr>
            </w:pPr>
            <w:r w:rsidRPr="0099446B">
              <w:rPr>
                <w:rStyle w:val="libBold2Char"/>
                <w:rtl/>
              </w:rPr>
              <w:t>(1710) الدائب</w:t>
            </w:r>
            <w:r w:rsidR="009E0228">
              <w:rPr>
                <w:rStyle w:val="libBold2Char"/>
                <w:rFonts w:hint="cs"/>
                <w:rtl/>
              </w:rPr>
              <w:t>:</w:t>
            </w:r>
            <w:r>
              <w:rPr>
                <w:rFonts w:hint="cs"/>
                <w:rtl/>
              </w:rPr>
              <w:t xml:space="preserve"> </w:t>
            </w:r>
            <w:r>
              <w:rPr>
                <w:rtl/>
              </w:rPr>
              <w:t>المداوم في العمل.</w:t>
            </w:r>
          </w:p>
          <w:p w:rsidR="0099446B" w:rsidRDefault="0099446B" w:rsidP="009E0228">
            <w:pPr>
              <w:pStyle w:val="libVar0"/>
              <w:rPr>
                <w:rtl/>
              </w:rPr>
            </w:pPr>
            <w:r w:rsidRPr="0099446B">
              <w:rPr>
                <w:rStyle w:val="libBold2Char"/>
                <w:rtl/>
              </w:rPr>
              <w:t>(1711) الكادح</w:t>
            </w:r>
            <w:r w:rsidR="009E0228">
              <w:rPr>
                <w:rStyle w:val="libBold2Char"/>
                <w:rFonts w:hint="cs"/>
                <w:rtl/>
              </w:rPr>
              <w:t>:</w:t>
            </w:r>
            <w:r>
              <w:rPr>
                <w:rFonts w:hint="cs"/>
                <w:rtl/>
              </w:rPr>
              <w:t xml:space="preserve"> </w:t>
            </w:r>
            <w:r>
              <w:rPr>
                <w:rtl/>
              </w:rPr>
              <w:t>الساعي لنفسه بجهد ومشقة. والمراد</w:t>
            </w:r>
            <w:r w:rsidR="009E0228">
              <w:rPr>
                <w:rtl/>
              </w:rPr>
              <w:t>:</w:t>
            </w:r>
            <w:r>
              <w:rPr>
                <w:rtl/>
              </w:rPr>
              <w:t xml:space="preserve"> من يقصر سعيه على جمع حطام الدنيا.</w:t>
            </w:r>
          </w:p>
          <w:p w:rsidR="0099446B" w:rsidRDefault="0099446B" w:rsidP="009E0228">
            <w:pPr>
              <w:pStyle w:val="libVar0"/>
              <w:rPr>
                <w:rtl/>
              </w:rPr>
            </w:pPr>
            <w:r w:rsidRPr="0099446B">
              <w:rPr>
                <w:rStyle w:val="libBold2Char"/>
                <w:rtl/>
              </w:rPr>
              <w:t>(1712) أمكنت الفريسة</w:t>
            </w:r>
            <w:r w:rsidR="009E0228">
              <w:rPr>
                <w:rStyle w:val="libBold2Char"/>
                <w:rFonts w:hint="cs"/>
                <w:rtl/>
              </w:rPr>
              <w:t>:</w:t>
            </w:r>
            <w:r>
              <w:rPr>
                <w:rFonts w:hint="cs"/>
                <w:rtl/>
              </w:rPr>
              <w:t xml:space="preserve"> </w:t>
            </w:r>
            <w:r>
              <w:rPr>
                <w:rtl/>
              </w:rPr>
              <w:t>أي سهلت وتيسرت.</w:t>
            </w:r>
          </w:p>
          <w:p w:rsidR="0099446B" w:rsidRDefault="0099446B" w:rsidP="009E0228">
            <w:pPr>
              <w:pStyle w:val="libVar0"/>
              <w:rPr>
                <w:rtl/>
              </w:rPr>
            </w:pPr>
            <w:r w:rsidRPr="0099446B">
              <w:rPr>
                <w:rStyle w:val="libBold2Char"/>
                <w:rtl/>
              </w:rPr>
              <w:t>(1713) الحُثالة</w:t>
            </w:r>
            <w:r w:rsidR="009E0228">
              <w:rPr>
                <w:rStyle w:val="libBold2Char"/>
                <w:rFonts w:hint="cs"/>
                <w:rtl/>
              </w:rPr>
              <w:t>:</w:t>
            </w:r>
            <w:r w:rsidR="009E0228">
              <w:rPr>
                <w:rFonts w:hint="cs"/>
                <w:rtl/>
              </w:rPr>
              <w:t xml:space="preserve"> - </w:t>
            </w:r>
            <w:r>
              <w:rPr>
                <w:rtl/>
              </w:rPr>
              <w:t>بالضم</w:t>
            </w:r>
            <w:r w:rsidR="009E0228">
              <w:rPr>
                <w:rtl/>
              </w:rPr>
              <w:t xml:space="preserve"> - </w:t>
            </w:r>
            <w:r>
              <w:rPr>
                <w:rtl/>
              </w:rPr>
              <w:t>الرديء من كل شيء. والمراد قزم الناس وصغراء النفوس.</w:t>
            </w:r>
          </w:p>
          <w:p w:rsidR="0099446B" w:rsidRDefault="0099446B" w:rsidP="009E0228">
            <w:pPr>
              <w:pStyle w:val="libVar0"/>
              <w:rPr>
                <w:rtl/>
              </w:rPr>
            </w:pPr>
            <w:r w:rsidRPr="0099446B">
              <w:rPr>
                <w:rStyle w:val="libBold2Char"/>
                <w:rtl/>
              </w:rPr>
              <w:t>(1714) الرّبَذة</w:t>
            </w:r>
            <w:r w:rsidR="009E0228">
              <w:rPr>
                <w:rStyle w:val="libBold2Char"/>
                <w:rFonts w:hint="cs"/>
                <w:rtl/>
              </w:rPr>
              <w:t>:</w:t>
            </w:r>
            <w:r>
              <w:rPr>
                <w:rFonts w:hint="cs"/>
                <w:rtl/>
              </w:rPr>
              <w:t xml:space="preserve"> </w:t>
            </w:r>
            <w:r>
              <w:rPr>
                <w:rtl/>
              </w:rPr>
              <w:t>بالتحريك</w:t>
            </w:r>
            <w:r w:rsidR="009E0228">
              <w:rPr>
                <w:rtl/>
              </w:rPr>
              <w:t>،</w:t>
            </w:r>
            <w:r>
              <w:rPr>
                <w:rtl/>
              </w:rPr>
              <w:t xml:space="preserve"> موضع على قرب من المدينة المنورة فيه قبر أبي ذرّ الغفاري </w:t>
            </w:r>
            <w:r w:rsidRPr="0099446B">
              <w:rPr>
                <w:rStyle w:val="libAlaemChar"/>
                <w:rtl/>
              </w:rPr>
              <w:t>رضي‌الله‌عنه</w:t>
            </w:r>
            <w:r w:rsidR="009E0228">
              <w:rPr>
                <w:rtl/>
              </w:rPr>
              <w:t>،</w:t>
            </w:r>
            <w:r>
              <w:rPr>
                <w:rtl/>
              </w:rPr>
              <w:t xml:space="preserve"> والذي أخرجه اليه عثمان بن عفان.</w:t>
            </w:r>
          </w:p>
          <w:p w:rsidR="0099446B" w:rsidRDefault="0099446B" w:rsidP="009E0228">
            <w:pPr>
              <w:pStyle w:val="libVar0"/>
              <w:rPr>
                <w:rtl/>
              </w:rPr>
            </w:pPr>
            <w:r w:rsidRPr="0099446B">
              <w:rPr>
                <w:rStyle w:val="libBold2Char"/>
                <w:rtl/>
              </w:rPr>
              <w:t>(1715) قرضت منها</w:t>
            </w:r>
            <w:r w:rsidR="009E0228">
              <w:rPr>
                <w:rStyle w:val="libBold2Char"/>
                <w:rFonts w:hint="cs"/>
                <w:rtl/>
              </w:rPr>
              <w:t>:</w:t>
            </w:r>
            <w:r>
              <w:rPr>
                <w:rFonts w:hint="cs"/>
                <w:rtl/>
              </w:rPr>
              <w:t xml:space="preserve"> </w:t>
            </w:r>
            <w:r>
              <w:rPr>
                <w:rtl/>
              </w:rPr>
              <w:t>قطعت منها جزءا واختصصت به نفسك.</w:t>
            </w:r>
          </w:p>
          <w:p w:rsidR="0099446B" w:rsidRDefault="0099446B" w:rsidP="009E0228">
            <w:pPr>
              <w:pStyle w:val="libVar0"/>
              <w:rPr>
                <w:rtl/>
              </w:rPr>
            </w:pPr>
            <w:r w:rsidRPr="0099446B">
              <w:rPr>
                <w:rStyle w:val="libBold2Char"/>
                <w:rtl/>
              </w:rPr>
              <w:t>(1716) أظْأرَكم</w:t>
            </w:r>
            <w:r w:rsidR="009E0228">
              <w:rPr>
                <w:rStyle w:val="libBold2Char"/>
                <w:rFonts w:hint="cs"/>
                <w:rtl/>
              </w:rPr>
              <w:t>:</w:t>
            </w:r>
            <w:r>
              <w:rPr>
                <w:rFonts w:hint="cs"/>
                <w:rtl/>
              </w:rPr>
              <w:t xml:space="preserve"> </w:t>
            </w:r>
            <w:r>
              <w:rPr>
                <w:rtl/>
              </w:rPr>
              <w:t>أعطفكم.</w:t>
            </w:r>
          </w:p>
          <w:p w:rsidR="0099446B" w:rsidRDefault="0099446B" w:rsidP="009E0228">
            <w:pPr>
              <w:pStyle w:val="libVar0"/>
              <w:rPr>
                <w:rtl/>
              </w:rPr>
            </w:pPr>
            <w:r w:rsidRPr="0099446B">
              <w:rPr>
                <w:rStyle w:val="libBold2Char"/>
                <w:rtl/>
              </w:rPr>
              <w:t>(1717) السَرار</w:t>
            </w:r>
            <w:r w:rsidR="009E0228">
              <w:rPr>
                <w:rStyle w:val="libBold2Char"/>
                <w:rFonts w:hint="cs"/>
                <w:rtl/>
              </w:rPr>
              <w:t>:</w:t>
            </w:r>
            <w:r w:rsidR="009E0228">
              <w:rPr>
                <w:rFonts w:hint="cs"/>
                <w:rtl/>
              </w:rPr>
              <w:t xml:space="preserve"> - </w:t>
            </w:r>
            <w:r>
              <w:rPr>
                <w:rtl/>
              </w:rPr>
              <w:t>كسحاب</w:t>
            </w:r>
            <w:r w:rsidR="009E0228">
              <w:rPr>
                <w:rtl/>
              </w:rPr>
              <w:t xml:space="preserve"> - </w:t>
            </w:r>
            <w:r>
              <w:rPr>
                <w:rtl/>
              </w:rPr>
              <w:t>وتكسر أيضا</w:t>
            </w:r>
            <w:r w:rsidR="009E0228">
              <w:rPr>
                <w:rtl/>
              </w:rPr>
              <w:t>،</w:t>
            </w:r>
            <w:r>
              <w:rPr>
                <w:rtl/>
              </w:rPr>
              <w:t xml:space="preserve"> في الأصل</w:t>
            </w:r>
            <w:r w:rsidR="009E0228">
              <w:rPr>
                <w:rtl/>
              </w:rPr>
              <w:t>:</w:t>
            </w:r>
            <w:r>
              <w:rPr>
                <w:rtl/>
              </w:rPr>
              <w:t xml:space="preserve"> آخر ليلة من الشهر. والمراد الظَّلمة.</w:t>
            </w:r>
          </w:p>
          <w:p w:rsidR="0099446B" w:rsidRDefault="0099446B" w:rsidP="009E0228">
            <w:pPr>
              <w:pStyle w:val="libVar0"/>
              <w:rPr>
                <w:rtl/>
              </w:rPr>
            </w:pPr>
            <w:r w:rsidRPr="0099446B">
              <w:rPr>
                <w:rStyle w:val="libBold2Char"/>
                <w:rtl/>
              </w:rPr>
              <w:t>(1718) النّهْمة</w:t>
            </w:r>
            <w:r w:rsidR="009E0228">
              <w:rPr>
                <w:rStyle w:val="libBold2Char"/>
                <w:rFonts w:hint="cs"/>
                <w:rtl/>
              </w:rPr>
              <w:t>:</w:t>
            </w:r>
            <w:r w:rsidR="009E0228">
              <w:rPr>
                <w:rFonts w:hint="cs"/>
                <w:rtl/>
              </w:rPr>
              <w:t xml:space="preserve"> - </w:t>
            </w:r>
            <w:r>
              <w:rPr>
                <w:rtl/>
              </w:rPr>
              <w:t>بفتح النون وسكون الهاء</w:t>
            </w:r>
            <w:r w:rsidR="009E0228">
              <w:rPr>
                <w:rtl/>
              </w:rPr>
              <w:t xml:space="preserve"> - </w:t>
            </w:r>
            <w:r>
              <w:rPr>
                <w:rtl/>
              </w:rPr>
              <w:t>إفراط الشهوة والمبالغة في الحرص.</w:t>
            </w:r>
          </w:p>
          <w:p w:rsidR="0099446B" w:rsidRPr="005B7CC2" w:rsidRDefault="0099446B" w:rsidP="009E0228">
            <w:pPr>
              <w:pStyle w:val="libVar0"/>
              <w:rPr>
                <w:bCs/>
                <w:rtl/>
              </w:rPr>
            </w:pPr>
            <w:r w:rsidRPr="0099446B">
              <w:rPr>
                <w:rStyle w:val="libBold2Char"/>
                <w:rtl/>
              </w:rPr>
              <w:t>(1719) الحائف</w:t>
            </w:r>
            <w:r w:rsidR="009E0228">
              <w:rPr>
                <w:rStyle w:val="libBold2Char"/>
                <w:rFonts w:hint="cs"/>
                <w:rtl/>
              </w:rPr>
              <w:t>:</w:t>
            </w:r>
            <w:r w:rsidR="009E0228">
              <w:rPr>
                <w:rFonts w:hint="cs"/>
                <w:rtl/>
              </w:rPr>
              <w:t xml:space="preserve"> - </w:t>
            </w:r>
            <w:r>
              <w:rPr>
                <w:rtl/>
              </w:rPr>
              <w:t>من الحيف</w:t>
            </w:r>
            <w:r w:rsidR="009E0228">
              <w:rPr>
                <w:rtl/>
              </w:rPr>
              <w:t xml:space="preserve"> - </w:t>
            </w:r>
            <w:r>
              <w:rPr>
                <w:rtl/>
              </w:rPr>
              <w:t>أي الجور والظلم.</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7"/>
        <w:gridCol w:w="300"/>
        <w:gridCol w:w="3995"/>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(1720) الدُوَل</w:t>
            </w:r>
            <w:r w:rsidR="009E0228">
              <w:rPr>
                <w:rStyle w:val="libBold2Char"/>
                <w:rFonts w:hint="cs"/>
                <w:rtl/>
              </w:rPr>
              <w:t>:</w:t>
            </w:r>
            <w:r>
              <w:rPr>
                <w:rFonts w:hint="cs"/>
                <w:rtl/>
              </w:rPr>
              <w:t xml:space="preserve"> </w:t>
            </w:r>
            <w:r>
              <w:rPr>
                <w:rtl/>
              </w:rPr>
              <w:t>جمع دولة بالضم</w:t>
            </w:r>
            <w:r w:rsidR="009E0228">
              <w:rPr>
                <w:rtl/>
              </w:rPr>
              <w:t>:</w:t>
            </w:r>
            <w:r>
              <w:rPr>
                <w:rtl/>
              </w:rPr>
              <w:t xml:space="preserve"> هي المال</w:t>
            </w:r>
            <w:r w:rsidR="009E0228">
              <w:rPr>
                <w:rtl/>
              </w:rPr>
              <w:t>،</w:t>
            </w:r>
            <w:r>
              <w:rPr>
                <w:rtl/>
              </w:rPr>
              <w:t xml:space="preserve"> لأنه يتداول أي ينقل من يد ليد. والمراد من يحيف في قسم الأموال فيفضّل قوما في العطاء على قوم بلا موجب للتفضيل.</w:t>
            </w:r>
          </w:p>
          <w:p w:rsidR="0099446B" w:rsidRDefault="0099446B" w:rsidP="009E0228">
            <w:pPr>
              <w:pStyle w:val="libVar0"/>
              <w:rPr>
                <w:rtl/>
              </w:rPr>
            </w:pPr>
            <w:r w:rsidRPr="0099446B">
              <w:rPr>
                <w:rStyle w:val="libBold2Char"/>
                <w:rtl/>
              </w:rPr>
              <w:t>(1721) المقَاطع</w:t>
            </w:r>
            <w:r w:rsidR="009E0228">
              <w:rPr>
                <w:rStyle w:val="libBold2Char"/>
                <w:rFonts w:hint="cs"/>
                <w:rtl/>
              </w:rPr>
              <w:t>:</w:t>
            </w:r>
            <w:r>
              <w:rPr>
                <w:rFonts w:hint="cs"/>
                <w:rtl/>
              </w:rPr>
              <w:t xml:space="preserve"> </w:t>
            </w:r>
            <w:r>
              <w:rPr>
                <w:rtl/>
              </w:rPr>
              <w:t>الحدود التي عينها الله لها.</w:t>
            </w:r>
          </w:p>
          <w:p w:rsidR="0099446B" w:rsidRDefault="0099446B" w:rsidP="009E0228">
            <w:pPr>
              <w:pStyle w:val="libVar0"/>
              <w:rPr>
                <w:rtl/>
              </w:rPr>
            </w:pPr>
            <w:r w:rsidRPr="0099446B">
              <w:rPr>
                <w:rStyle w:val="libBold2Char"/>
                <w:rtl/>
              </w:rPr>
              <w:t>(1722) الإبلاء</w:t>
            </w:r>
            <w:r w:rsidR="009E0228">
              <w:rPr>
                <w:rStyle w:val="libBold2Char"/>
                <w:rFonts w:hint="cs"/>
                <w:rtl/>
              </w:rPr>
              <w:t>:</w:t>
            </w:r>
            <w:r>
              <w:rPr>
                <w:rFonts w:hint="cs"/>
                <w:rtl/>
              </w:rPr>
              <w:t xml:space="preserve"> </w:t>
            </w:r>
            <w:r>
              <w:rPr>
                <w:rtl/>
              </w:rPr>
              <w:t>الإحسان والانعام.</w:t>
            </w:r>
            <w:r>
              <w:rPr>
                <w:rFonts w:hint="cs"/>
                <w:rtl/>
              </w:rPr>
              <w:t xml:space="preserve"> </w:t>
            </w:r>
            <w:r>
              <w:rPr>
                <w:rtl/>
              </w:rPr>
              <w:t>والابتلاء</w:t>
            </w:r>
            <w:r w:rsidR="009E0228">
              <w:rPr>
                <w:rtl/>
              </w:rPr>
              <w:t>:</w:t>
            </w:r>
            <w:r>
              <w:rPr>
                <w:rtl/>
              </w:rPr>
              <w:t xml:space="preserve"> الامتحان</w:t>
            </w:r>
            <w:r>
              <w:rPr>
                <w:rFonts w:hint="cs"/>
                <w:rtl/>
              </w:rPr>
              <w:t>.</w:t>
            </w:r>
          </w:p>
          <w:p w:rsidR="0099446B" w:rsidRDefault="0099446B" w:rsidP="009E0228">
            <w:pPr>
              <w:pStyle w:val="libVar0"/>
              <w:rPr>
                <w:rtl/>
              </w:rPr>
            </w:pPr>
            <w:r w:rsidRPr="0099446B">
              <w:rPr>
                <w:rStyle w:val="libBold2Char"/>
                <w:rtl/>
              </w:rPr>
              <w:t>(1723) بَعِيثه</w:t>
            </w:r>
            <w:r w:rsidR="009E0228">
              <w:rPr>
                <w:rStyle w:val="libBold2Char"/>
                <w:rFonts w:hint="cs"/>
                <w:rtl/>
              </w:rPr>
              <w:t>:</w:t>
            </w:r>
            <w:r>
              <w:rPr>
                <w:rFonts w:hint="cs"/>
                <w:rtl/>
              </w:rPr>
              <w:t xml:space="preserve"> </w:t>
            </w:r>
            <w:r>
              <w:rPr>
                <w:rtl/>
              </w:rPr>
              <w:t>مصطفاه ومبعوثه.</w:t>
            </w:r>
          </w:p>
          <w:p w:rsidR="0099446B" w:rsidRDefault="0099446B" w:rsidP="009E0228">
            <w:pPr>
              <w:pStyle w:val="libVar0"/>
              <w:rPr>
                <w:rtl/>
              </w:rPr>
            </w:pPr>
            <w:r w:rsidRPr="0099446B">
              <w:rPr>
                <w:rStyle w:val="libBold2Char"/>
                <w:rtl/>
              </w:rPr>
              <w:t>(1724) «الموت أسمعَ داعِيه»</w:t>
            </w:r>
            <w:r w:rsidR="009E0228">
              <w:rPr>
                <w:rStyle w:val="libBold2Char"/>
                <w:rFonts w:hint="cs"/>
                <w:rtl/>
              </w:rPr>
              <w:t>:</w:t>
            </w:r>
            <w:r>
              <w:rPr>
                <w:rFonts w:hint="cs"/>
                <w:rtl/>
              </w:rPr>
              <w:t xml:space="preserve"> </w:t>
            </w:r>
            <w:r>
              <w:rPr>
                <w:rtl/>
              </w:rPr>
              <w:t>أي إن المداعي إلى الموت قد أسمع بصوته كلّ حيّ</w:t>
            </w:r>
            <w:r w:rsidR="009E0228">
              <w:rPr>
                <w:rtl/>
              </w:rPr>
              <w:t>،</w:t>
            </w:r>
            <w:r>
              <w:rPr>
                <w:rtl/>
              </w:rPr>
              <w:t xml:space="preserve"> فلا حي إلا وهو يعلم أنه يموت.</w:t>
            </w:r>
          </w:p>
          <w:p w:rsidR="0099446B" w:rsidRDefault="0099446B" w:rsidP="009E0228">
            <w:pPr>
              <w:pStyle w:val="libVar0"/>
              <w:rPr>
                <w:rtl/>
              </w:rPr>
            </w:pPr>
            <w:r w:rsidRPr="0099446B">
              <w:rPr>
                <w:rStyle w:val="libBold2Char"/>
                <w:rtl/>
              </w:rPr>
              <w:t>(1725) «أعْجَلَ حادِيه»</w:t>
            </w:r>
            <w:r w:rsidR="009E0228">
              <w:rPr>
                <w:rStyle w:val="libBold2Char"/>
                <w:rFonts w:hint="cs"/>
                <w:rtl/>
              </w:rPr>
              <w:t>:</w:t>
            </w:r>
            <w:r>
              <w:rPr>
                <w:rFonts w:hint="cs"/>
                <w:rtl/>
              </w:rPr>
              <w:t xml:space="preserve"> </w:t>
            </w:r>
            <w:r>
              <w:rPr>
                <w:rtl/>
              </w:rPr>
              <w:t>أي إن الحادي قد أعجل المدبّرين عن تدبيرهم</w:t>
            </w:r>
            <w:r w:rsidR="009E0228">
              <w:rPr>
                <w:rtl/>
              </w:rPr>
              <w:t>،</w:t>
            </w:r>
            <w:r>
              <w:rPr>
                <w:rtl/>
              </w:rPr>
              <w:t xml:space="preserve"> وأخذهم قبل الاستعداد لرحيلهم.</w:t>
            </w:r>
          </w:p>
          <w:p w:rsidR="0099446B" w:rsidRDefault="0099446B" w:rsidP="009E0228">
            <w:pPr>
              <w:pStyle w:val="libVar0"/>
              <w:rPr>
                <w:rtl/>
              </w:rPr>
            </w:pPr>
            <w:r w:rsidRPr="0099446B">
              <w:rPr>
                <w:rStyle w:val="libBold2Char"/>
                <w:rtl/>
              </w:rPr>
              <w:t>(1726) بَرّزَ الرجل على أقرانه</w:t>
            </w:r>
            <w:r w:rsidR="009E0228">
              <w:rPr>
                <w:rStyle w:val="libBold2Char"/>
                <w:rFonts w:hint="cs"/>
                <w:rtl/>
              </w:rPr>
              <w:t>:</w:t>
            </w:r>
            <w:r>
              <w:rPr>
                <w:rFonts w:hint="cs"/>
                <w:rtl/>
              </w:rPr>
              <w:t xml:space="preserve"> </w:t>
            </w:r>
            <w:r>
              <w:rPr>
                <w:rtl/>
              </w:rPr>
              <w:t>أي فاقهم. والمهل</w:t>
            </w:r>
            <w:r w:rsidR="009E0228">
              <w:rPr>
                <w:rtl/>
              </w:rPr>
              <w:t>:</w:t>
            </w:r>
            <w:r>
              <w:rPr>
                <w:rtl/>
              </w:rPr>
              <w:t xml:space="preserve"> المتقدم في الخير</w:t>
            </w:r>
            <w:r w:rsidR="009E0228">
              <w:rPr>
                <w:rtl/>
              </w:rPr>
              <w:t>،</w:t>
            </w:r>
            <w:r>
              <w:rPr>
                <w:rtl/>
              </w:rPr>
              <w:t xml:space="preserve"> أي فاق تقدمه إلى الخير على تقدم غيره.</w:t>
            </w:r>
          </w:p>
          <w:p w:rsidR="0099446B" w:rsidRDefault="0099446B" w:rsidP="009E0228">
            <w:pPr>
              <w:pStyle w:val="libVar0"/>
              <w:rPr>
                <w:rtl/>
              </w:rPr>
            </w:pPr>
            <w:r w:rsidRPr="0099446B">
              <w:rPr>
                <w:rStyle w:val="libBold2Char"/>
                <w:rtl/>
              </w:rPr>
              <w:t>(1727) اهْتَبَلَ الصيد</w:t>
            </w:r>
            <w:r w:rsidR="009E0228">
              <w:rPr>
                <w:rStyle w:val="libBold2Char"/>
                <w:rFonts w:hint="cs"/>
                <w:rtl/>
              </w:rPr>
              <w:t>:</w:t>
            </w:r>
            <w:r>
              <w:rPr>
                <w:rFonts w:hint="cs"/>
                <w:rtl/>
              </w:rPr>
              <w:t xml:space="preserve"> </w:t>
            </w:r>
            <w:r>
              <w:rPr>
                <w:rtl/>
              </w:rPr>
              <w:t xml:space="preserve">طلبه. والضمير في </w:t>
            </w:r>
            <w:r>
              <w:rPr>
                <w:rFonts w:hint="cs"/>
                <w:rtl/>
              </w:rPr>
              <w:t>«</w:t>
            </w:r>
            <w:r>
              <w:rPr>
                <w:rtl/>
              </w:rPr>
              <w:t>هبلها</w:t>
            </w:r>
            <w:r>
              <w:rPr>
                <w:rFonts w:hint="cs"/>
                <w:rtl/>
              </w:rPr>
              <w:t>»</w:t>
            </w:r>
            <w:r>
              <w:rPr>
                <w:rtl/>
              </w:rPr>
              <w:t xml:space="preserve"> للتقوى لا للدنيا.</w:t>
            </w:r>
            <w:r>
              <w:rPr>
                <w:rFonts w:hint="cs"/>
                <w:rtl/>
              </w:rPr>
              <w:t xml:space="preserve"> </w:t>
            </w:r>
            <w:r>
              <w:rPr>
                <w:rtl/>
              </w:rPr>
              <w:t>أي</w:t>
            </w:r>
            <w:r w:rsidR="009E0228">
              <w:rPr>
                <w:rtl/>
              </w:rPr>
              <w:t>:</w:t>
            </w:r>
            <w:r>
              <w:rPr>
                <w:rtl/>
              </w:rPr>
              <w:t xml:space="preserve"> اغنموا خير التقوى.</w:t>
            </w:r>
          </w:p>
          <w:p w:rsidR="0099446B" w:rsidRDefault="0099446B" w:rsidP="009E0228">
            <w:pPr>
              <w:pStyle w:val="libVar0"/>
              <w:rPr>
                <w:rtl/>
              </w:rPr>
            </w:pPr>
            <w:r w:rsidRPr="0099446B">
              <w:rPr>
                <w:rStyle w:val="libBold2Char"/>
                <w:rtl/>
              </w:rPr>
              <w:t>(1728) الوَفْز</w:t>
            </w:r>
            <w:r w:rsidR="009E0228">
              <w:rPr>
                <w:rStyle w:val="libBold2Char"/>
                <w:rFonts w:hint="cs"/>
                <w:rtl/>
              </w:rPr>
              <w:t>:</w:t>
            </w:r>
            <w:r w:rsidR="009E0228">
              <w:rPr>
                <w:rFonts w:hint="cs"/>
                <w:rtl/>
              </w:rPr>
              <w:t xml:space="preserve"> - </w:t>
            </w:r>
            <w:r>
              <w:rPr>
                <w:rtl/>
              </w:rPr>
              <w:t>بتسكين الفاء وفتحها</w:t>
            </w:r>
            <w:r w:rsidR="009E0228">
              <w:rPr>
                <w:rtl/>
              </w:rPr>
              <w:t xml:space="preserve"> - </w:t>
            </w:r>
            <w:r>
              <w:rPr>
                <w:rtl/>
              </w:rPr>
              <w:t>العجلة</w:t>
            </w:r>
            <w:r w:rsidR="009E0228">
              <w:rPr>
                <w:rtl/>
              </w:rPr>
              <w:t>،</w:t>
            </w:r>
            <w:r>
              <w:rPr>
                <w:rtl/>
              </w:rPr>
              <w:t xml:space="preserve"> وجمعه أوفاز</w:t>
            </w:r>
            <w:r w:rsidR="009E0228">
              <w:rPr>
                <w:rtl/>
              </w:rPr>
              <w:t>،</w:t>
            </w:r>
            <w:r>
              <w:rPr>
                <w:rtl/>
              </w:rPr>
              <w:t xml:space="preserve"> أي كونوا منها على استعجال.</w:t>
            </w:r>
          </w:p>
          <w:p w:rsidR="0099446B" w:rsidRDefault="0099446B" w:rsidP="009E0228">
            <w:pPr>
              <w:pStyle w:val="libVar0"/>
              <w:rPr>
                <w:rtl/>
              </w:rPr>
            </w:pPr>
            <w:r w:rsidRPr="0099446B">
              <w:rPr>
                <w:rStyle w:val="libBold2Char"/>
                <w:rtl/>
              </w:rPr>
              <w:t>(1729) الظهور</w:t>
            </w:r>
            <w:r w:rsidR="009E0228">
              <w:rPr>
                <w:rStyle w:val="libBold2Char"/>
                <w:rFonts w:hint="cs"/>
                <w:rtl/>
              </w:rPr>
              <w:t>:</w:t>
            </w:r>
            <w:r>
              <w:rPr>
                <w:rtl/>
              </w:rPr>
              <w:t>يراد بها هنا ظهور المطايا</w:t>
            </w:r>
          </w:p>
          <w:p w:rsidR="0099446B" w:rsidRPr="005B7CC2" w:rsidRDefault="0099446B" w:rsidP="009E0228">
            <w:pPr>
              <w:pStyle w:val="libVar0"/>
              <w:rPr>
                <w:rtl/>
              </w:rPr>
            </w:pPr>
            <w:r w:rsidRPr="0099446B">
              <w:rPr>
                <w:rStyle w:val="libBold2Char"/>
                <w:rtl/>
              </w:rPr>
              <w:t>(1730) الزّيِال</w:t>
            </w:r>
            <w:r w:rsidR="009E0228">
              <w:rPr>
                <w:rStyle w:val="libBold2Char"/>
                <w:rFonts w:hint="cs"/>
                <w:rtl/>
              </w:rPr>
              <w:t>:</w:t>
            </w:r>
            <w:r>
              <w:rPr>
                <w:rFonts w:hint="cs"/>
                <w:rtl/>
              </w:rPr>
              <w:t xml:space="preserve"> </w:t>
            </w:r>
            <w:r>
              <w:rPr>
                <w:rtl/>
              </w:rPr>
              <w:t>الفراق.</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(1731) مقاليدها</w:t>
            </w:r>
            <w:r w:rsidR="009E0228">
              <w:rPr>
                <w:rStyle w:val="libBold2Char"/>
                <w:rFonts w:hint="cs"/>
                <w:rtl/>
              </w:rPr>
              <w:t>:</w:t>
            </w:r>
            <w:r>
              <w:rPr>
                <w:rFonts w:hint="cs"/>
                <w:rtl/>
              </w:rPr>
              <w:t xml:space="preserve"> </w:t>
            </w:r>
            <w:r>
              <w:rPr>
                <w:rtl/>
              </w:rPr>
              <w:t>جمع مقلاد</w:t>
            </w:r>
            <w:r w:rsidR="009E0228">
              <w:rPr>
                <w:rtl/>
              </w:rPr>
              <w:t>،</w:t>
            </w:r>
            <w:r>
              <w:rPr>
                <w:rtl/>
              </w:rPr>
              <w:t xml:space="preserve"> وهو المفتاح.</w:t>
            </w:r>
          </w:p>
          <w:p w:rsidR="0099446B" w:rsidRDefault="0099446B" w:rsidP="009E0228">
            <w:pPr>
              <w:pStyle w:val="libVar0"/>
              <w:rPr>
                <w:rtl/>
              </w:rPr>
            </w:pPr>
            <w:r w:rsidRPr="0099446B">
              <w:rPr>
                <w:rStyle w:val="libBold2Char"/>
                <w:rtl/>
              </w:rPr>
              <w:t>(1732) قَدَحَتْ</w:t>
            </w:r>
            <w:r w:rsidR="009E0228">
              <w:rPr>
                <w:rStyle w:val="libBold2Char"/>
                <w:rFonts w:hint="cs"/>
                <w:rtl/>
              </w:rPr>
              <w:t>:</w:t>
            </w:r>
            <w:r>
              <w:rPr>
                <w:rFonts w:hint="cs"/>
                <w:rtl/>
              </w:rPr>
              <w:t xml:space="preserve"> </w:t>
            </w:r>
            <w:r>
              <w:rPr>
                <w:rtl/>
              </w:rPr>
              <w:t>اشتعلت.</w:t>
            </w:r>
          </w:p>
          <w:p w:rsidR="0099446B" w:rsidRDefault="0099446B" w:rsidP="009E0228">
            <w:pPr>
              <w:pStyle w:val="libVar0"/>
              <w:rPr>
                <w:rtl/>
              </w:rPr>
            </w:pPr>
            <w:r w:rsidRPr="0099446B">
              <w:rPr>
                <w:rStyle w:val="libBold2Char"/>
                <w:rtl/>
              </w:rPr>
              <w:t>(1733) الغِلّ</w:t>
            </w:r>
            <w:r w:rsidR="009E0228">
              <w:rPr>
                <w:rStyle w:val="libBold2Char"/>
                <w:rFonts w:hint="cs"/>
                <w:rtl/>
              </w:rPr>
              <w:t>:</w:t>
            </w:r>
            <w:r>
              <w:rPr>
                <w:rFonts w:hint="cs"/>
                <w:rtl/>
              </w:rPr>
              <w:t xml:space="preserve"> </w:t>
            </w:r>
            <w:r>
              <w:rPr>
                <w:rtl/>
              </w:rPr>
              <w:t>الحقد</w:t>
            </w:r>
            <w:r w:rsidR="009E0228">
              <w:rPr>
                <w:rtl/>
              </w:rPr>
              <w:t>،</w:t>
            </w:r>
            <w:r>
              <w:rPr>
                <w:rtl/>
              </w:rPr>
              <w:t xml:space="preserve"> والاصطلاح عليه</w:t>
            </w:r>
            <w:r w:rsidR="009E0228">
              <w:rPr>
                <w:rtl/>
              </w:rPr>
              <w:t>:</w:t>
            </w:r>
            <w:r>
              <w:rPr>
                <w:rtl/>
              </w:rPr>
              <w:t xml:space="preserve"> الاتفاق على تمكينه في النفوس.</w:t>
            </w:r>
          </w:p>
          <w:p w:rsidR="0099446B" w:rsidRDefault="0099446B" w:rsidP="009E0228">
            <w:pPr>
              <w:pStyle w:val="libVar0"/>
              <w:rPr>
                <w:rtl/>
              </w:rPr>
            </w:pPr>
            <w:r w:rsidRPr="0099446B">
              <w:rPr>
                <w:rStyle w:val="libBold2Char"/>
                <w:rtl/>
              </w:rPr>
              <w:t>(1734) «نَبَتَ المرعى على دِمَنِكم»</w:t>
            </w:r>
            <w:r w:rsidR="009E0228">
              <w:rPr>
                <w:rStyle w:val="libBold2Char"/>
                <w:rFonts w:hint="cs"/>
                <w:rtl/>
              </w:rPr>
              <w:t>:</w:t>
            </w:r>
            <w:r>
              <w:rPr>
                <w:rFonts w:hint="cs"/>
                <w:rtl/>
              </w:rPr>
              <w:t xml:space="preserve"> </w:t>
            </w:r>
            <w:r>
              <w:rPr>
                <w:rtl/>
              </w:rPr>
              <w:t>تأكيد وتوضيح لمعنى الحقد.</w:t>
            </w:r>
            <w:r>
              <w:rPr>
                <w:rFonts w:hint="cs"/>
                <w:rtl/>
              </w:rPr>
              <w:t xml:space="preserve"> </w:t>
            </w:r>
            <w:r>
              <w:rPr>
                <w:rtl/>
              </w:rPr>
              <w:t>والدّمن</w:t>
            </w:r>
            <w:r w:rsidR="009E0228">
              <w:rPr>
                <w:rtl/>
              </w:rPr>
              <w:t xml:space="preserve"> - </w:t>
            </w:r>
            <w:r>
              <w:rPr>
                <w:rtl/>
              </w:rPr>
              <w:t>بكسر ففتح</w:t>
            </w:r>
            <w:r w:rsidR="009E0228">
              <w:rPr>
                <w:rtl/>
              </w:rPr>
              <w:t xml:space="preserve"> - </w:t>
            </w:r>
            <w:r>
              <w:rPr>
                <w:rtl/>
              </w:rPr>
              <w:t>جمع دمنة بالكسر</w:t>
            </w:r>
            <w:r w:rsidR="009E0228">
              <w:rPr>
                <w:rtl/>
              </w:rPr>
              <w:t>،</w:t>
            </w:r>
            <w:r>
              <w:rPr>
                <w:rtl/>
              </w:rPr>
              <w:t xml:space="preserve"> وهي الحقد القديم. ونبت المرعى عليه استتاره بظواهر النفاق. وأصل الدّمن</w:t>
            </w:r>
            <w:r w:rsidR="009E0228">
              <w:rPr>
                <w:rtl/>
              </w:rPr>
              <w:t>:</w:t>
            </w:r>
            <w:r>
              <w:rPr>
                <w:rtl/>
              </w:rPr>
              <w:t xml:space="preserve"> السرقين وما يكون من أرواث الماشية وأبوالها. وسمّيت بها الأحقاد لأنها أشبه شيء بها.</w:t>
            </w:r>
          </w:p>
          <w:p w:rsidR="0099446B" w:rsidRDefault="0099446B" w:rsidP="009E0228">
            <w:pPr>
              <w:pStyle w:val="libVar0"/>
              <w:rPr>
                <w:rtl/>
              </w:rPr>
            </w:pPr>
            <w:r w:rsidRPr="0099446B">
              <w:rPr>
                <w:rStyle w:val="libBold2Char"/>
                <w:rtl/>
              </w:rPr>
              <w:t>(1735) استهام</w:t>
            </w:r>
            <w:r w:rsidR="009E0228">
              <w:rPr>
                <w:rStyle w:val="libBold2Char"/>
                <w:rFonts w:hint="cs"/>
                <w:rtl/>
              </w:rPr>
              <w:t>:</w:t>
            </w:r>
            <w:r>
              <w:rPr>
                <w:rFonts w:hint="cs"/>
                <w:rtl/>
              </w:rPr>
              <w:t xml:space="preserve"> </w:t>
            </w:r>
            <w:r>
              <w:rPr>
                <w:rtl/>
              </w:rPr>
              <w:t>أصله من هام على وجهه</w:t>
            </w:r>
            <w:r w:rsidR="009E0228">
              <w:rPr>
                <w:rtl/>
              </w:rPr>
              <w:t>،</w:t>
            </w:r>
            <w:r>
              <w:rPr>
                <w:rtl/>
              </w:rPr>
              <w:t xml:space="preserve"> إذا خرج لا يدري أين يذهب.</w:t>
            </w:r>
          </w:p>
          <w:p w:rsidR="0099446B" w:rsidRDefault="0099446B" w:rsidP="009E0228">
            <w:pPr>
              <w:pStyle w:val="libVar0"/>
              <w:rPr>
                <w:rtl/>
              </w:rPr>
            </w:pPr>
            <w:r w:rsidRPr="0099446B">
              <w:rPr>
                <w:rStyle w:val="libBold2Char"/>
                <w:rtl/>
              </w:rPr>
              <w:t>(1736) الحَوْزَة</w:t>
            </w:r>
            <w:r w:rsidR="009E0228">
              <w:rPr>
                <w:rStyle w:val="libBold2Char"/>
                <w:rFonts w:hint="cs"/>
                <w:rtl/>
              </w:rPr>
              <w:t>:</w:t>
            </w:r>
            <w:r>
              <w:rPr>
                <w:rFonts w:hint="cs"/>
                <w:rtl/>
              </w:rPr>
              <w:t xml:space="preserve"> </w:t>
            </w:r>
            <w:r>
              <w:rPr>
                <w:rtl/>
              </w:rPr>
              <w:t>ما يحوزه المالك ويتولى حفظه. وإعزاز حوزة الدين</w:t>
            </w:r>
            <w:r w:rsidR="009E0228">
              <w:rPr>
                <w:rtl/>
              </w:rPr>
              <w:t>:</w:t>
            </w:r>
            <w:r>
              <w:rPr>
                <w:rtl/>
              </w:rPr>
              <w:t xml:space="preserve"> حمايتها من تغلَّب أعدائه.</w:t>
            </w:r>
          </w:p>
          <w:p w:rsidR="0099446B" w:rsidRDefault="0099446B" w:rsidP="009E0228">
            <w:pPr>
              <w:pStyle w:val="libVar0"/>
              <w:rPr>
                <w:rtl/>
              </w:rPr>
            </w:pPr>
            <w:r w:rsidRPr="0099446B">
              <w:rPr>
                <w:rStyle w:val="libBold2Char"/>
                <w:rtl/>
              </w:rPr>
              <w:t>(1737) كانفة</w:t>
            </w:r>
            <w:r w:rsidR="009E0228">
              <w:rPr>
                <w:rStyle w:val="libBold2Char"/>
                <w:rFonts w:hint="cs"/>
                <w:rtl/>
              </w:rPr>
              <w:t>:</w:t>
            </w:r>
            <w:r>
              <w:rPr>
                <w:rFonts w:hint="cs"/>
                <w:rtl/>
              </w:rPr>
              <w:t xml:space="preserve"> </w:t>
            </w:r>
            <w:r>
              <w:rPr>
                <w:rtl/>
              </w:rPr>
              <w:t>عاصمة يلجؤون إليها</w:t>
            </w:r>
            <w:r w:rsidR="009E0228">
              <w:rPr>
                <w:rtl/>
              </w:rPr>
              <w:t>،</w:t>
            </w:r>
            <w:r>
              <w:rPr>
                <w:rtl/>
              </w:rPr>
              <w:t xml:space="preserve"> من </w:t>
            </w:r>
            <w:r>
              <w:rPr>
                <w:rFonts w:hint="cs"/>
                <w:rtl/>
              </w:rPr>
              <w:t>«</w:t>
            </w:r>
            <w:r>
              <w:rPr>
                <w:rtl/>
              </w:rPr>
              <w:t>كنفه</w:t>
            </w:r>
            <w:r>
              <w:rPr>
                <w:rFonts w:hint="cs"/>
                <w:rtl/>
              </w:rPr>
              <w:t>»</w:t>
            </w:r>
            <w:r>
              <w:rPr>
                <w:rtl/>
              </w:rPr>
              <w:t xml:space="preserve"> إذا صانه وستره.</w:t>
            </w:r>
          </w:p>
          <w:p w:rsidR="0099446B" w:rsidRDefault="0099446B" w:rsidP="009E0228">
            <w:pPr>
              <w:pStyle w:val="libVar0"/>
              <w:rPr>
                <w:rtl/>
              </w:rPr>
            </w:pPr>
            <w:r w:rsidRPr="0099446B">
              <w:rPr>
                <w:rStyle w:val="libBold2Char"/>
                <w:rtl/>
              </w:rPr>
              <w:t>(1738) احفِزْ</w:t>
            </w:r>
            <w:r w:rsidR="009E0228">
              <w:rPr>
                <w:rStyle w:val="libBold2Char"/>
                <w:rFonts w:hint="cs"/>
                <w:rtl/>
              </w:rPr>
              <w:t>:</w:t>
            </w:r>
            <w:r>
              <w:rPr>
                <w:rFonts w:hint="cs"/>
                <w:rtl/>
              </w:rPr>
              <w:t xml:space="preserve"> </w:t>
            </w:r>
            <w:r>
              <w:rPr>
                <w:rtl/>
              </w:rPr>
              <w:t>أمر من الحفز</w:t>
            </w:r>
            <w:r w:rsidR="009E0228">
              <w:rPr>
                <w:rtl/>
              </w:rPr>
              <w:t>،</w:t>
            </w:r>
            <w:r>
              <w:rPr>
                <w:rtl/>
              </w:rPr>
              <w:t xml:space="preserve"> وهو الدفع والسوق الشديد.</w:t>
            </w:r>
          </w:p>
          <w:p w:rsidR="0099446B" w:rsidRDefault="0099446B" w:rsidP="009E0228">
            <w:pPr>
              <w:pStyle w:val="libVar0"/>
              <w:rPr>
                <w:rtl/>
              </w:rPr>
            </w:pPr>
            <w:r w:rsidRPr="0099446B">
              <w:rPr>
                <w:rStyle w:val="libBold2Char"/>
                <w:rtl/>
              </w:rPr>
              <w:t>(1739) أهل البَلاء</w:t>
            </w:r>
            <w:r w:rsidR="009E0228">
              <w:rPr>
                <w:rStyle w:val="libBold2Char"/>
                <w:rFonts w:hint="cs"/>
                <w:rtl/>
              </w:rPr>
              <w:t>:</w:t>
            </w:r>
            <w:r>
              <w:rPr>
                <w:rFonts w:hint="cs"/>
                <w:rtl/>
              </w:rPr>
              <w:t xml:space="preserve"> </w:t>
            </w:r>
            <w:r>
              <w:rPr>
                <w:rtl/>
              </w:rPr>
              <w:t>أهل المهارة في الحرب مع الصدق في القصد والجراءة في الإقدام. والبلاء</w:t>
            </w:r>
            <w:r w:rsidR="009E0228">
              <w:rPr>
                <w:rtl/>
              </w:rPr>
              <w:t>:</w:t>
            </w:r>
            <w:r>
              <w:rPr>
                <w:rtl/>
              </w:rPr>
              <w:t xml:space="preserve"> هو الإجادة في العمل وإحسانه.</w:t>
            </w:r>
          </w:p>
          <w:p w:rsidR="0099446B" w:rsidRDefault="0099446B" w:rsidP="009E0228">
            <w:pPr>
              <w:pStyle w:val="libVar0"/>
              <w:rPr>
                <w:rtl/>
              </w:rPr>
            </w:pPr>
            <w:r w:rsidRPr="0099446B">
              <w:rPr>
                <w:rStyle w:val="libBold2Char"/>
                <w:rtl/>
              </w:rPr>
              <w:t>(1740) الرّدِء</w:t>
            </w:r>
            <w:r w:rsidR="009E0228">
              <w:rPr>
                <w:rStyle w:val="libBold2Char"/>
                <w:rFonts w:hint="cs"/>
                <w:rtl/>
              </w:rPr>
              <w:t>:</w:t>
            </w:r>
            <w:r w:rsidR="009E0228">
              <w:rPr>
                <w:rFonts w:hint="cs"/>
                <w:rtl/>
              </w:rPr>
              <w:t xml:space="preserve"> - </w:t>
            </w:r>
            <w:r>
              <w:rPr>
                <w:rtl/>
              </w:rPr>
              <w:t>بالكسر</w:t>
            </w:r>
            <w:r w:rsidR="009E0228">
              <w:rPr>
                <w:rtl/>
              </w:rPr>
              <w:t xml:space="preserve"> - </w:t>
            </w:r>
            <w:r>
              <w:rPr>
                <w:rtl/>
              </w:rPr>
              <w:t>الملجأ.</w:t>
            </w:r>
          </w:p>
          <w:p w:rsidR="0099446B" w:rsidRDefault="0099446B" w:rsidP="009E0228">
            <w:pPr>
              <w:pStyle w:val="libVar0"/>
              <w:rPr>
                <w:rtl/>
              </w:rPr>
            </w:pPr>
            <w:r w:rsidRPr="0099446B">
              <w:rPr>
                <w:rStyle w:val="libBold2Char"/>
                <w:rtl/>
              </w:rPr>
              <w:t>(1741) المَثابة</w:t>
            </w:r>
            <w:r w:rsidR="009E0228">
              <w:rPr>
                <w:rStyle w:val="libBold2Char"/>
                <w:rFonts w:hint="cs"/>
                <w:rtl/>
              </w:rPr>
              <w:t>:</w:t>
            </w:r>
            <w:r>
              <w:rPr>
                <w:rFonts w:hint="cs"/>
                <w:rtl/>
              </w:rPr>
              <w:t xml:space="preserve"> </w:t>
            </w:r>
            <w:r>
              <w:rPr>
                <w:rtl/>
              </w:rPr>
              <w:t>المرجع.</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09"/>
        <w:gridCol w:w="300"/>
        <w:gridCol w:w="4003"/>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(1742) الأبْتر</w:t>
            </w:r>
            <w:r w:rsidR="009E0228">
              <w:rPr>
                <w:rStyle w:val="libBold2Char"/>
                <w:rFonts w:hint="cs"/>
                <w:rtl/>
              </w:rPr>
              <w:t>:</w:t>
            </w:r>
            <w:r>
              <w:rPr>
                <w:rFonts w:hint="cs"/>
                <w:rtl/>
              </w:rPr>
              <w:t xml:space="preserve"> </w:t>
            </w:r>
            <w:r>
              <w:rPr>
                <w:rtl/>
              </w:rPr>
              <w:t>هو من لا عقب له.</w:t>
            </w:r>
          </w:p>
          <w:p w:rsidR="0099446B" w:rsidRDefault="0099446B" w:rsidP="009E0228">
            <w:pPr>
              <w:pStyle w:val="libVar0"/>
              <w:rPr>
                <w:rtl/>
              </w:rPr>
            </w:pPr>
            <w:r w:rsidRPr="0099446B">
              <w:rPr>
                <w:rStyle w:val="libBold2Char"/>
                <w:rtl/>
              </w:rPr>
              <w:t>(1743) النّوَى</w:t>
            </w:r>
            <w:r w:rsidR="009E0228">
              <w:rPr>
                <w:rStyle w:val="libBold2Char"/>
                <w:rFonts w:hint="cs"/>
                <w:rtl/>
              </w:rPr>
              <w:t>:</w:t>
            </w:r>
            <w:r>
              <w:rPr>
                <w:rFonts w:hint="cs"/>
                <w:rtl/>
              </w:rPr>
              <w:t xml:space="preserve"> </w:t>
            </w:r>
            <w:r>
              <w:rPr>
                <w:rtl/>
              </w:rPr>
              <w:t>هاهنا بمعنى الدار.</w:t>
            </w:r>
          </w:p>
          <w:p w:rsidR="0099446B" w:rsidRDefault="0099446B" w:rsidP="009E0228">
            <w:pPr>
              <w:pStyle w:val="libVar0"/>
              <w:rPr>
                <w:rtl/>
              </w:rPr>
            </w:pPr>
            <w:r w:rsidRPr="0099446B">
              <w:rPr>
                <w:rStyle w:val="libBold2Char"/>
                <w:rtl/>
              </w:rPr>
              <w:t>(1744) الفَلْتة</w:t>
            </w:r>
            <w:r w:rsidR="009E0228">
              <w:rPr>
                <w:rStyle w:val="libBold2Char"/>
                <w:rFonts w:hint="cs"/>
                <w:rtl/>
              </w:rPr>
              <w:t>:</w:t>
            </w:r>
            <w:r>
              <w:rPr>
                <w:rFonts w:hint="cs"/>
                <w:rtl/>
              </w:rPr>
              <w:t xml:space="preserve"> </w:t>
            </w:r>
            <w:r>
              <w:rPr>
                <w:rtl/>
              </w:rPr>
              <w:t>الأمر يقع عن غير رويّة ولا تدبّر.</w:t>
            </w:r>
          </w:p>
          <w:p w:rsidR="0099446B" w:rsidRDefault="0099446B" w:rsidP="009E0228">
            <w:pPr>
              <w:pStyle w:val="libVar0"/>
              <w:rPr>
                <w:rtl/>
              </w:rPr>
            </w:pPr>
            <w:r w:rsidRPr="0099446B">
              <w:rPr>
                <w:rStyle w:val="libBold2Char"/>
                <w:rtl/>
              </w:rPr>
              <w:t>(1745) الخِزامة</w:t>
            </w:r>
            <w:r w:rsidR="009E0228">
              <w:rPr>
                <w:rStyle w:val="libBold2Char"/>
                <w:rFonts w:hint="cs"/>
                <w:rtl/>
              </w:rPr>
              <w:t>:</w:t>
            </w:r>
            <w:r w:rsidR="009E0228">
              <w:rPr>
                <w:rFonts w:hint="cs"/>
                <w:rtl/>
              </w:rPr>
              <w:t xml:space="preserve"> - </w:t>
            </w:r>
            <w:r>
              <w:rPr>
                <w:rtl/>
              </w:rPr>
              <w:t>بالكسر</w:t>
            </w:r>
            <w:r w:rsidR="009E0228">
              <w:rPr>
                <w:rtl/>
              </w:rPr>
              <w:t xml:space="preserve"> - </w:t>
            </w:r>
            <w:r>
              <w:rPr>
                <w:rtl/>
              </w:rPr>
              <w:t>حلقة من شعر تجعل في وترة أنف البعير ليشدّ فيها الزمام ويسهل قياده.</w:t>
            </w:r>
          </w:p>
          <w:p w:rsidR="0099446B" w:rsidRDefault="0099446B" w:rsidP="009E0228">
            <w:pPr>
              <w:pStyle w:val="libVar0"/>
              <w:rPr>
                <w:rtl/>
              </w:rPr>
            </w:pPr>
            <w:r w:rsidRPr="0099446B">
              <w:rPr>
                <w:rStyle w:val="libBold2Char"/>
                <w:rtl/>
              </w:rPr>
              <w:t>(1746) النِّصْف</w:t>
            </w:r>
            <w:r w:rsidR="009E0228">
              <w:rPr>
                <w:rStyle w:val="libBold2Char"/>
                <w:rFonts w:hint="cs"/>
                <w:rtl/>
              </w:rPr>
              <w:t>:</w:t>
            </w:r>
            <w:r w:rsidR="009E0228">
              <w:rPr>
                <w:rFonts w:hint="cs"/>
                <w:rtl/>
              </w:rPr>
              <w:t xml:space="preserve"> - </w:t>
            </w:r>
            <w:r>
              <w:rPr>
                <w:rtl/>
              </w:rPr>
              <w:t>بكسر النون</w:t>
            </w:r>
            <w:r w:rsidR="009E0228">
              <w:rPr>
                <w:rtl/>
              </w:rPr>
              <w:t xml:space="preserve"> - </w:t>
            </w:r>
            <w:r>
              <w:rPr>
                <w:rtl/>
              </w:rPr>
              <w:t>الإنصاف.</w:t>
            </w:r>
          </w:p>
          <w:p w:rsidR="0099446B" w:rsidRDefault="0099446B" w:rsidP="009E0228">
            <w:pPr>
              <w:pStyle w:val="libVar0"/>
              <w:rPr>
                <w:rtl/>
              </w:rPr>
            </w:pPr>
            <w:r w:rsidRPr="0099446B">
              <w:rPr>
                <w:rStyle w:val="libBold2Char"/>
                <w:rtl/>
              </w:rPr>
              <w:t>(1747) الطَّلِبة</w:t>
            </w:r>
            <w:r w:rsidR="009E0228">
              <w:rPr>
                <w:rStyle w:val="libBold2Char"/>
                <w:rFonts w:hint="cs"/>
                <w:rtl/>
              </w:rPr>
              <w:t>:</w:t>
            </w:r>
            <w:r>
              <w:rPr>
                <w:rFonts w:hint="cs"/>
                <w:rtl/>
              </w:rPr>
              <w:t xml:space="preserve"> </w:t>
            </w:r>
            <w:r>
              <w:rPr>
                <w:rtl/>
              </w:rPr>
              <w:t>بفتح الطاء وكسر اللام</w:t>
            </w:r>
            <w:r w:rsidR="009E0228">
              <w:rPr>
                <w:rtl/>
              </w:rPr>
              <w:t xml:space="preserve"> - </w:t>
            </w:r>
            <w:r>
              <w:rPr>
                <w:rtl/>
              </w:rPr>
              <w:t>ما يطالب به من الثأر.</w:t>
            </w:r>
          </w:p>
          <w:p w:rsidR="0099446B" w:rsidRDefault="0099446B" w:rsidP="009E0228">
            <w:pPr>
              <w:pStyle w:val="libVar0"/>
              <w:rPr>
                <w:rtl/>
              </w:rPr>
            </w:pPr>
            <w:r>
              <w:rPr>
                <w:rtl/>
              </w:rPr>
              <w:t>(1748) المراد بالحمأ هنا مطلق القريب والنسيب</w:t>
            </w:r>
            <w:r w:rsidR="009E0228">
              <w:rPr>
                <w:rtl/>
              </w:rPr>
              <w:t>،</w:t>
            </w:r>
            <w:r>
              <w:rPr>
                <w:rtl/>
              </w:rPr>
              <w:t xml:space="preserve"> وهو كناية عن الزبير</w:t>
            </w:r>
            <w:r w:rsidR="009E0228">
              <w:rPr>
                <w:rtl/>
              </w:rPr>
              <w:t>،</w:t>
            </w:r>
            <w:r>
              <w:rPr>
                <w:rtl/>
              </w:rPr>
              <w:t xml:space="preserve"> فإنه من قرابة النبي ابن عمته</w:t>
            </w:r>
            <w:r w:rsidR="009E0228">
              <w:rPr>
                <w:rtl/>
              </w:rPr>
              <w:t>،</w:t>
            </w:r>
            <w:r>
              <w:rPr>
                <w:rtl/>
              </w:rPr>
              <w:t xml:space="preserve"> والحمة</w:t>
            </w:r>
            <w:r w:rsidR="009E0228">
              <w:rPr>
                <w:rtl/>
              </w:rPr>
              <w:t xml:space="preserve"> - </w:t>
            </w:r>
            <w:r>
              <w:rPr>
                <w:rtl/>
              </w:rPr>
              <w:t>بضم ففتح</w:t>
            </w:r>
            <w:r w:rsidR="009E0228">
              <w:rPr>
                <w:rtl/>
              </w:rPr>
              <w:t xml:space="preserve"> - </w:t>
            </w:r>
            <w:r>
              <w:rPr>
                <w:rtl/>
              </w:rPr>
              <w:t>أصلها الحية أو إبرة اللاسعة من الهوام.</w:t>
            </w:r>
          </w:p>
          <w:p w:rsidR="0099446B" w:rsidRDefault="0099446B" w:rsidP="009E0228">
            <w:pPr>
              <w:pStyle w:val="libVar0"/>
              <w:rPr>
                <w:rtl/>
              </w:rPr>
            </w:pPr>
            <w:r w:rsidRPr="0099446B">
              <w:rPr>
                <w:rStyle w:val="libBold2Char"/>
                <w:rtl/>
              </w:rPr>
              <w:t>(1749) أغْدَفَت المرأة قناعها</w:t>
            </w:r>
            <w:r w:rsidR="009E0228">
              <w:rPr>
                <w:rStyle w:val="libBold2Char"/>
                <w:rFonts w:hint="cs"/>
                <w:rtl/>
              </w:rPr>
              <w:t>:</w:t>
            </w:r>
            <w:r>
              <w:rPr>
                <w:rFonts w:hint="cs"/>
                <w:rtl/>
              </w:rPr>
              <w:t xml:space="preserve"> </w:t>
            </w:r>
            <w:r>
              <w:rPr>
                <w:rtl/>
              </w:rPr>
              <w:t>أرسلته على وجهها</w:t>
            </w:r>
            <w:r w:rsidR="009E0228">
              <w:rPr>
                <w:rtl/>
              </w:rPr>
              <w:t>،</w:t>
            </w:r>
            <w:r>
              <w:rPr>
                <w:rtl/>
              </w:rPr>
              <w:t xml:space="preserve"> وأغدف الليل</w:t>
            </w:r>
            <w:r w:rsidR="009E0228">
              <w:rPr>
                <w:rtl/>
              </w:rPr>
              <w:t>:</w:t>
            </w:r>
            <w:r>
              <w:rPr>
                <w:rtl/>
              </w:rPr>
              <w:t xml:space="preserve"> أرخى سدوله. يعني</w:t>
            </w:r>
            <w:r w:rsidR="009E0228">
              <w:rPr>
                <w:rtl/>
              </w:rPr>
              <w:t>:</w:t>
            </w:r>
            <w:r>
              <w:rPr>
                <w:rtl/>
              </w:rPr>
              <w:t xml:space="preserve"> أن شبهة الطلب بدم عثمان شبهة ساترة للحق.</w:t>
            </w:r>
          </w:p>
          <w:p w:rsidR="0099446B" w:rsidRDefault="0099446B" w:rsidP="009E0228">
            <w:pPr>
              <w:pStyle w:val="libVar0"/>
              <w:rPr>
                <w:rtl/>
              </w:rPr>
            </w:pPr>
            <w:r w:rsidRPr="0099446B">
              <w:rPr>
                <w:rStyle w:val="libBold2Char"/>
                <w:rtl/>
              </w:rPr>
              <w:t>(1750) زاح يزيحُ زَيْحاً وزَيحاناً</w:t>
            </w:r>
            <w:r w:rsidR="009E0228">
              <w:rPr>
                <w:rStyle w:val="libBold2Char"/>
                <w:rFonts w:hint="cs"/>
                <w:rtl/>
              </w:rPr>
              <w:t>:</w:t>
            </w:r>
            <w:r>
              <w:rPr>
                <w:rFonts w:hint="cs"/>
                <w:rtl/>
              </w:rPr>
              <w:t xml:space="preserve"> </w:t>
            </w:r>
            <w:r>
              <w:rPr>
                <w:rtl/>
              </w:rPr>
              <w:t>بعد وذهب</w:t>
            </w:r>
            <w:r w:rsidR="009E0228">
              <w:rPr>
                <w:rtl/>
              </w:rPr>
              <w:t>،</w:t>
            </w:r>
            <w:r>
              <w:rPr>
                <w:rtl/>
              </w:rPr>
              <w:t xml:space="preserve"> كانزاح. والنصاب الأصل. أي</w:t>
            </w:r>
            <w:r w:rsidR="009E0228">
              <w:rPr>
                <w:rtl/>
              </w:rPr>
              <w:t>:</w:t>
            </w:r>
            <w:r>
              <w:rPr>
                <w:rtl/>
              </w:rPr>
              <w:t xml:space="preserve"> قد انقلع الباطل عن مغرسه.</w:t>
            </w:r>
          </w:p>
          <w:p w:rsidR="0099446B" w:rsidRDefault="0099446B" w:rsidP="009E0228">
            <w:pPr>
              <w:pStyle w:val="libVar0"/>
              <w:rPr>
                <w:rtl/>
              </w:rPr>
            </w:pPr>
            <w:r w:rsidRPr="0099446B">
              <w:rPr>
                <w:rStyle w:val="libBold2Char"/>
                <w:rtl/>
              </w:rPr>
              <w:t>(1751) الشّغَب</w:t>
            </w:r>
            <w:r w:rsidR="009E0228">
              <w:rPr>
                <w:rStyle w:val="libBold2Char"/>
                <w:rFonts w:hint="cs"/>
                <w:rtl/>
              </w:rPr>
              <w:t>:</w:t>
            </w:r>
            <w:r w:rsidR="009E0228">
              <w:rPr>
                <w:rFonts w:hint="cs"/>
                <w:rtl/>
              </w:rPr>
              <w:t xml:space="preserve"> - </w:t>
            </w:r>
            <w:r>
              <w:rPr>
                <w:rtl/>
              </w:rPr>
              <w:t>بالفتح</w:t>
            </w:r>
            <w:r w:rsidR="009E0228">
              <w:rPr>
                <w:rtl/>
              </w:rPr>
              <w:t xml:space="preserve"> - </w:t>
            </w:r>
            <w:r>
              <w:rPr>
                <w:rtl/>
              </w:rPr>
              <w:t>تهييج الشرّ.</w:t>
            </w:r>
          </w:p>
          <w:p w:rsidR="0099446B" w:rsidRDefault="0099446B" w:rsidP="009E0228">
            <w:pPr>
              <w:pStyle w:val="libVar0"/>
              <w:rPr>
                <w:rtl/>
              </w:rPr>
            </w:pPr>
            <w:r w:rsidRPr="0099446B">
              <w:rPr>
                <w:rStyle w:val="libBold2Char"/>
                <w:rtl/>
              </w:rPr>
              <w:t>(1752) أفرطَ الحوضَ</w:t>
            </w:r>
            <w:r w:rsidR="009E0228">
              <w:rPr>
                <w:rStyle w:val="libBold2Char"/>
                <w:rFonts w:hint="cs"/>
                <w:rtl/>
              </w:rPr>
              <w:t>:</w:t>
            </w:r>
            <w:r>
              <w:rPr>
                <w:rFonts w:hint="cs"/>
                <w:rtl/>
              </w:rPr>
              <w:t xml:space="preserve"> </w:t>
            </w:r>
            <w:r>
              <w:rPr>
                <w:rtl/>
              </w:rPr>
              <w:t>ملأه حتى فاض والمراد حوض المنية.</w:t>
            </w:r>
          </w:p>
          <w:p w:rsidR="0099446B" w:rsidRDefault="0099446B" w:rsidP="009E0228">
            <w:pPr>
              <w:pStyle w:val="libVar0"/>
              <w:rPr>
                <w:rtl/>
              </w:rPr>
            </w:pPr>
            <w:r w:rsidRPr="0099446B">
              <w:rPr>
                <w:rStyle w:val="libBold2Char"/>
                <w:rtl/>
              </w:rPr>
              <w:t>(1753) ماتِحُه</w:t>
            </w:r>
            <w:r w:rsidR="009E0228">
              <w:rPr>
                <w:rStyle w:val="libBold2Char"/>
                <w:rFonts w:hint="cs"/>
                <w:rtl/>
              </w:rPr>
              <w:t>:</w:t>
            </w:r>
            <w:r>
              <w:rPr>
                <w:rFonts w:hint="cs"/>
                <w:rtl/>
              </w:rPr>
              <w:t xml:space="preserve"> </w:t>
            </w:r>
            <w:r>
              <w:rPr>
                <w:rtl/>
              </w:rPr>
              <w:t>أي نازع مائه لأسقيهم.</w:t>
            </w:r>
          </w:p>
          <w:p w:rsidR="0099446B" w:rsidRDefault="0099446B" w:rsidP="009E0228">
            <w:pPr>
              <w:pStyle w:val="libVar0"/>
              <w:rPr>
                <w:rtl/>
              </w:rPr>
            </w:pPr>
            <w:r w:rsidRPr="0099446B">
              <w:rPr>
                <w:rStyle w:val="libBold2Char"/>
                <w:rtl/>
              </w:rPr>
              <w:t>(1754) عبّ</w:t>
            </w:r>
            <w:r w:rsidR="009E0228">
              <w:rPr>
                <w:rStyle w:val="libBold2Char"/>
                <w:rFonts w:hint="cs"/>
                <w:rtl/>
              </w:rPr>
              <w:t>:</w:t>
            </w:r>
            <w:r>
              <w:rPr>
                <w:rFonts w:hint="cs"/>
                <w:rtl/>
              </w:rPr>
              <w:t xml:space="preserve"> </w:t>
            </w:r>
            <w:r>
              <w:rPr>
                <w:rtl/>
              </w:rPr>
              <w:t>شرب بلا تنفّس.</w:t>
            </w:r>
          </w:p>
          <w:p w:rsidR="0099446B" w:rsidRPr="005B7CC2" w:rsidRDefault="0099446B" w:rsidP="009E0228">
            <w:pPr>
              <w:pStyle w:val="libVar0"/>
              <w:rPr>
                <w:bCs/>
                <w:rtl/>
              </w:rPr>
            </w:pPr>
            <w:r w:rsidRPr="0099446B">
              <w:rPr>
                <w:rStyle w:val="libBold2Char"/>
                <w:rtl/>
              </w:rPr>
              <w:t>(1755) الحَسْيُ</w:t>
            </w:r>
            <w:r w:rsidR="009E0228">
              <w:rPr>
                <w:rStyle w:val="libBold2Char"/>
                <w:rFonts w:hint="cs"/>
                <w:rtl/>
              </w:rPr>
              <w:t>:</w:t>
            </w:r>
            <w:r>
              <w:rPr>
                <w:rFonts w:hint="cs"/>
                <w:rtl/>
              </w:rPr>
              <w:t xml:space="preserve"> </w:t>
            </w:r>
            <w:r>
              <w:rPr>
                <w:rtl/>
              </w:rPr>
              <w:t>بفتح الحاء وتكسر</w:t>
            </w:r>
            <w:r w:rsidR="009E0228">
              <w:rPr>
                <w:rtl/>
              </w:rPr>
              <w:t xml:space="preserve"> - </w:t>
            </w:r>
            <w:r>
              <w:rPr>
                <w:rtl/>
              </w:rPr>
              <w:t>سهل من الأرض يستنقع فيه الماء.</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(1756) العُوذ</w:t>
            </w:r>
            <w:r w:rsidR="009E0228">
              <w:rPr>
                <w:rStyle w:val="libBold2Char"/>
                <w:rFonts w:hint="cs"/>
                <w:rtl/>
              </w:rPr>
              <w:t>:</w:t>
            </w:r>
            <w:r>
              <w:rPr>
                <w:rFonts w:hint="cs"/>
                <w:rtl/>
              </w:rPr>
              <w:t xml:space="preserve"> </w:t>
            </w:r>
            <w:r>
              <w:rPr>
                <w:rtl/>
              </w:rPr>
              <w:t>بضم العين</w:t>
            </w:r>
            <w:r w:rsidR="009E0228">
              <w:rPr>
                <w:rtl/>
              </w:rPr>
              <w:t>،</w:t>
            </w:r>
            <w:r>
              <w:rPr>
                <w:rtl/>
              </w:rPr>
              <w:t xml:space="preserve"> جمع عائذة</w:t>
            </w:r>
            <w:r w:rsidR="009E0228">
              <w:rPr>
                <w:rtl/>
              </w:rPr>
              <w:t>:</w:t>
            </w:r>
            <w:r>
              <w:rPr>
                <w:rtl/>
              </w:rPr>
              <w:t xml:space="preserve"> وهي النّتاج من الظباء والإبل</w:t>
            </w:r>
            <w:r w:rsidR="009E0228">
              <w:rPr>
                <w:rtl/>
              </w:rPr>
              <w:t>،</w:t>
            </w:r>
            <w:r>
              <w:rPr>
                <w:rtl/>
              </w:rPr>
              <w:t xml:space="preserve"> أو كل أنثى. والمطافيل</w:t>
            </w:r>
            <w:r w:rsidR="009E0228">
              <w:rPr>
                <w:rtl/>
              </w:rPr>
              <w:t>:</w:t>
            </w:r>
            <w:r>
              <w:rPr>
                <w:rtl/>
              </w:rPr>
              <w:t xml:space="preserve"> جمع مطفل</w:t>
            </w:r>
            <w:r w:rsidR="009E0228">
              <w:rPr>
                <w:rtl/>
              </w:rPr>
              <w:t xml:space="preserve"> - </w:t>
            </w:r>
            <w:r>
              <w:rPr>
                <w:rtl/>
              </w:rPr>
              <w:t>بضم الميم وكسر الفاء</w:t>
            </w:r>
            <w:r w:rsidR="009E0228">
              <w:rPr>
                <w:rtl/>
              </w:rPr>
              <w:t xml:space="preserve"> - </w:t>
            </w:r>
            <w:r>
              <w:rPr>
                <w:rtl/>
              </w:rPr>
              <w:t>ذات الطفل من الإنس والوحش.</w:t>
            </w:r>
          </w:p>
          <w:p w:rsidR="0099446B" w:rsidRDefault="0099446B" w:rsidP="009E0228">
            <w:pPr>
              <w:pStyle w:val="libVar0"/>
              <w:rPr>
                <w:rtl/>
              </w:rPr>
            </w:pPr>
            <w:r w:rsidRPr="0099446B">
              <w:rPr>
                <w:rStyle w:val="libBold2Char"/>
                <w:rtl/>
              </w:rPr>
              <w:t>(1757) التألَّب</w:t>
            </w:r>
            <w:r w:rsidR="009E0228">
              <w:rPr>
                <w:rStyle w:val="libBold2Char"/>
                <w:rFonts w:hint="cs"/>
                <w:rtl/>
              </w:rPr>
              <w:t>:</w:t>
            </w:r>
            <w:r>
              <w:rPr>
                <w:rFonts w:hint="cs"/>
                <w:rtl/>
              </w:rPr>
              <w:t xml:space="preserve"> </w:t>
            </w:r>
            <w:r>
              <w:rPr>
                <w:rtl/>
              </w:rPr>
              <w:t>الإفساد.</w:t>
            </w:r>
          </w:p>
          <w:p w:rsidR="0099446B" w:rsidRDefault="0099446B" w:rsidP="009E0228">
            <w:pPr>
              <w:pStyle w:val="libVar0"/>
              <w:rPr>
                <w:rtl/>
              </w:rPr>
            </w:pPr>
            <w:r w:rsidRPr="0099446B">
              <w:rPr>
                <w:rStyle w:val="libBold2Char"/>
                <w:rtl/>
              </w:rPr>
              <w:t>(1758) اسْتَثَبْتُهُما</w:t>
            </w:r>
            <w:r w:rsidR="009E0228">
              <w:rPr>
                <w:rStyle w:val="libBold2Char"/>
                <w:rFonts w:hint="cs"/>
                <w:rtl/>
              </w:rPr>
              <w:t>:</w:t>
            </w:r>
            <w:r>
              <w:rPr>
                <w:rFonts w:hint="cs"/>
                <w:rtl/>
              </w:rPr>
              <w:t xml:space="preserve"> </w:t>
            </w:r>
            <w:r>
              <w:rPr>
                <w:rtl/>
              </w:rPr>
              <w:t>من ثاب (بالثاء) إذا رجع</w:t>
            </w:r>
            <w:r w:rsidR="009E0228">
              <w:rPr>
                <w:rtl/>
              </w:rPr>
              <w:t>،</w:t>
            </w:r>
            <w:r>
              <w:rPr>
                <w:rtl/>
              </w:rPr>
              <w:t xml:space="preserve"> أي استرجعتهما.</w:t>
            </w:r>
            <w:r>
              <w:rPr>
                <w:rFonts w:hint="cs"/>
                <w:rtl/>
              </w:rPr>
              <w:t xml:space="preserve"> </w:t>
            </w:r>
            <w:r>
              <w:rPr>
                <w:rtl/>
              </w:rPr>
              <w:t>وطلبت اليهما الرجوع للبيعة.</w:t>
            </w:r>
          </w:p>
          <w:p w:rsidR="0099446B" w:rsidRDefault="0099446B" w:rsidP="009E0228">
            <w:pPr>
              <w:pStyle w:val="libVar0"/>
              <w:rPr>
                <w:rtl/>
              </w:rPr>
            </w:pPr>
            <w:r w:rsidRPr="0099446B">
              <w:rPr>
                <w:rStyle w:val="libBold2Char"/>
                <w:rtl/>
              </w:rPr>
              <w:t>(1759) أمام الوِقاع</w:t>
            </w:r>
            <w:r w:rsidR="009E0228">
              <w:rPr>
                <w:rStyle w:val="libBold2Char"/>
                <w:rFonts w:hint="cs"/>
                <w:rtl/>
              </w:rPr>
              <w:t>:</w:t>
            </w:r>
            <w:r w:rsidR="009E0228">
              <w:rPr>
                <w:rFonts w:hint="cs"/>
                <w:rtl/>
              </w:rPr>
              <w:t xml:space="preserve"> - </w:t>
            </w:r>
            <w:r>
              <w:rPr>
                <w:rtl/>
              </w:rPr>
              <w:t>ككتاب</w:t>
            </w:r>
            <w:r w:rsidR="009E0228">
              <w:rPr>
                <w:rtl/>
              </w:rPr>
              <w:t xml:space="preserve"> - </w:t>
            </w:r>
            <w:r>
              <w:rPr>
                <w:rtl/>
              </w:rPr>
              <w:t>قبيل المواقعة بالحرب.</w:t>
            </w:r>
          </w:p>
          <w:p w:rsidR="0099446B" w:rsidRDefault="0099446B" w:rsidP="009E0228">
            <w:pPr>
              <w:pStyle w:val="libVar0"/>
              <w:rPr>
                <w:rtl/>
              </w:rPr>
            </w:pPr>
            <w:r w:rsidRPr="0099446B">
              <w:rPr>
                <w:rStyle w:val="libBold2Char"/>
                <w:rtl/>
              </w:rPr>
              <w:t>(1760) غَمَطَ النعمة</w:t>
            </w:r>
            <w:r w:rsidR="009E0228">
              <w:rPr>
                <w:rStyle w:val="libBold2Char"/>
                <w:rFonts w:hint="cs"/>
                <w:rtl/>
              </w:rPr>
              <w:t>:</w:t>
            </w:r>
            <w:r>
              <w:rPr>
                <w:rFonts w:hint="cs"/>
                <w:rtl/>
              </w:rPr>
              <w:t xml:space="preserve"> </w:t>
            </w:r>
            <w:r>
              <w:rPr>
                <w:rtl/>
              </w:rPr>
              <w:t>جحدها.</w:t>
            </w:r>
          </w:p>
          <w:p w:rsidR="0099446B" w:rsidRDefault="0099446B" w:rsidP="009E0228">
            <w:pPr>
              <w:pStyle w:val="libVar0"/>
              <w:rPr>
                <w:rtl/>
              </w:rPr>
            </w:pPr>
            <w:r w:rsidRPr="0099446B">
              <w:rPr>
                <w:rStyle w:val="libBold2Char"/>
                <w:rtl/>
              </w:rPr>
              <w:t>(1761) النواجذ</w:t>
            </w:r>
            <w:r w:rsidR="009E0228">
              <w:rPr>
                <w:rStyle w:val="libBold2Char"/>
                <w:rFonts w:hint="cs"/>
                <w:rtl/>
              </w:rPr>
              <w:t>:</w:t>
            </w:r>
            <w:r>
              <w:rPr>
                <w:rFonts w:hint="cs"/>
                <w:rtl/>
              </w:rPr>
              <w:t xml:space="preserve"> </w:t>
            </w:r>
            <w:r>
              <w:rPr>
                <w:rtl/>
              </w:rPr>
              <w:t>أقصى الأضراس أو الأنياب. وبدوّ النواجذ</w:t>
            </w:r>
            <w:r w:rsidR="009E0228">
              <w:rPr>
                <w:rtl/>
              </w:rPr>
              <w:t>:</w:t>
            </w:r>
            <w:r>
              <w:rPr>
                <w:rtl/>
              </w:rPr>
              <w:t xml:space="preserve"> كناية عن شدة الاحتدام.</w:t>
            </w:r>
          </w:p>
          <w:p w:rsidR="0099446B" w:rsidRDefault="0099446B" w:rsidP="009E0228">
            <w:pPr>
              <w:pStyle w:val="libVar0"/>
              <w:rPr>
                <w:rtl/>
              </w:rPr>
            </w:pPr>
            <w:r w:rsidRPr="0099446B">
              <w:rPr>
                <w:rStyle w:val="libBold2Char"/>
                <w:rtl/>
              </w:rPr>
              <w:t>(1762) الأخلاف</w:t>
            </w:r>
            <w:r w:rsidR="009E0228">
              <w:rPr>
                <w:rStyle w:val="libBold2Char"/>
                <w:rFonts w:hint="cs"/>
                <w:rtl/>
              </w:rPr>
              <w:t>:</w:t>
            </w:r>
            <w:r>
              <w:rPr>
                <w:rFonts w:hint="cs"/>
                <w:rtl/>
              </w:rPr>
              <w:t xml:space="preserve"> </w:t>
            </w:r>
            <w:r>
              <w:rPr>
                <w:rtl/>
              </w:rPr>
              <w:t>جمع خلف بالكسر</w:t>
            </w:r>
            <w:r w:rsidR="009E0228">
              <w:rPr>
                <w:rtl/>
              </w:rPr>
              <w:t xml:space="preserve"> - </w:t>
            </w:r>
            <w:r>
              <w:rPr>
                <w:rtl/>
              </w:rPr>
              <w:t>وهو للناقة حلمة الضرع.</w:t>
            </w:r>
          </w:p>
          <w:p w:rsidR="0099446B" w:rsidRDefault="0099446B" w:rsidP="009E0228">
            <w:pPr>
              <w:pStyle w:val="libVar0"/>
              <w:rPr>
                <w:rtl/>
              </w:rPr>
            </w:pPr>
            <w:r w:rsidRPr="0099446B">
              <w:rPr>
                <w:rStyle w:val="libBold2Char"/>
                <w:rtl/>
              </w:rPr>
              <w:t>(1763) أفاليذ</w:t>
            </w:r>
            <w:r w:rsidR="009E0228">
              <w:rPr>
                <w:rStyle w:val="libBold2Char"/>
                <w:rFonts w:hint="cs"/>
                <w:rtl/>
              </w:rPr>
              <w:t>:</w:t>
            </w:r>
            <w:r>
              <w:rPr>
                <w:rFonts w:hint="cs"/>
                <w:rtl/>
              </w:rPr>
              <w:t xml:space="preserve"> </w:t>
            </w:r>
            <w:r>
              <w:rPr>
                <w:rtl/>
              </w:rPr>
              <w:t>جمع أفلاذ</w:t>
            </w:r>
            <w:r w:rsidR="009E0228">
              <w:rPr>
                <w:rtl/>
              </w:rPr>
              <w:t>،</w:t>
            </w:r>
            <w:r>
              <w:rPr>
                <w:rtl/>
              </w:rPr>
              <w:t xml:space="preserve"> جمع فلذة</w:t>
            </w:r>
            <w:r w:rsidR="009E0228">
              <w:rPr>
                <w:rtl/>
              </w:rPr>
              <w:t>:</w:t>
            </w:r>
            <w:r>
              <w:rPr>
                <w:rtl/>
              </w:rPr>
              <w:t xml:space="preserve"> وهي القطعة من الذهب والفضة.</w:t>
            </w:r>
          </w:p>
          <w:p w:rsidR="0099446B" w:rsidRDefault="0099446B" w:rsidP="009E0228">
            <w:pPr>
              <w:pStyle w:val="libVar0"/>
              <w:rPr>
                <w:rtl/>
              </w:rPr>
            </w:pPr>
            <w:r w:rsidRPr="0099446B">
              <w:rPr>
                <w:rStyle w:val="libBold2Char"/>
                <w:rtl/>
              </w:rPr>
              <w:t>(1764) فحص</w:t>
            </w:r>
            <w:r w:rsidR="009E0228">
              <w:rPr>
                <w:rStyle w:val="libBold2Char"/>
                <w:rFonts w:hint="cs"/>
                <w:rtl/>
              </w:rPr>
              <w:t>:</w:t>
            </w:r>
            <w:r>
              <w:rPr>
                <w:rFonts w:hint="cs"/>
                <w:rtl/>
              </w:rPr>
              <w:t xml:space="preserve"> </w:t>
            </w:r>
            <w:r>
              <w:rPr>
                <w:rtl/>
              </w:rPr>
              <w:t>بحث.</w:t>
            </w:r>
          </w:p>
          <w:p w:rsidR="0099446B" w:rsidRDefault="0099446B" w:rsidP="009E0228">
            <w:pPr>
              <w:pStyle w:val="libVar0"/>
              <w:rPr>
                <w:rtl/>
              </w:rPr>
            </w:pPr>
            <w:r w:rsidRPr="0099446B">
              <w:rPr>
                <w:rStyle w:val="libBold2Char"/>
                <w:rtl/>
              </w:rPr>
              <w:t>(1765) كُوفان</w:t>
            </w:r>
            <w:r w:rsidR="009E0228">
              <w:rPr>
                <w:rStyle w:val="libBold2Char"/>
                <w:rFonts w:hint="cs"/>
                <w:rtl/>
              </w:rPr>
              <w:t>:</w:t>
            </w:r>
            <w:r>
              <w:rPr>
                <w:rFonts w:hint="cs"/>
                <w:rtl/>
              </w:rPr>
              <w:t xml:space="preserve"> </w:t>
            </w:r>
            <w:r>
              <w:rPr>
                <w:rtl/>
              </w:rPr>
              <w:t>الكوفة.</w:t>
            </w:r>
          </w:p>
          <w:p w:rsidR="0099446B" w:rsidRDefault="0099446B" w:rsidP="009E0228">
            <w:pPr>
              <w:pStyle w:val="libVar0"/>
              <w:rPr>
                <w:rtl/>
              </w:rPr>
            </w:pPr>
            <w:r w:rsidRPr="0099446B">
              <w:rPr>
                <w:rStyle w:val="libBold2Char"/>
                <w:rtl/>
              </w:rPr>
              <w:t>(1766) الضّروس</w:t>
            </w:r>
            <w:r w:rsidR="009E0228">
              <w:rPr>
                <w:rStyle w:val="libBold2Char"/>
                <w:rFonts w:hint="cs"/>
                <w:rtl/>
              </w:rPr>
              <w:t>:</w:t>
            </w:r>
            <w:r>
              <w:rPr>
                <w:rFonts w:hint="cs"/>
                <w:rtl/>
              </w:rPr>
              <w:t xml:space="preserve"> </w:t>
            </w:r>
            <w:r>
              <w:rPr>
                <w:rtl/>
              </w:rPr>
              <w:t>الناقة السيئة الخلق تعضّ حالبها.</w:t>
            </w:r>
          </w:p>
          <w:p w:rsidR="0099446B" w:rsidRDefault="0099446B" w:rsidP="009E0228">
            <w:pPr>
              <w:pStyle w:val="libVar0"/>
              <w:rPr>
                <w:rtl/>
              </w:rPr>
            </w:pPr>
            <w:r w:rsidRPr="0099446B">
              <w:rPr>
                <w:rStyle w:val="libBold2Char"/>
                <w:rtl/>
              </w:rPr>
              <w:t>(1767) «فَغَرَتْ فاغِرَتُه»</w:t>
            </w:r>
            <w:r w:rsidR="009E0228">
              <w:rPr>
                <w:rStyle w:val="libBold2Char"/>
                <w:rFonts w:hint="cs"/>
                <w:rtl/>
              </w:rPr>
              <w:t>:</w:t>
            </w:r>
            <w:r>
              <w:rPr>
                <w:rFonts w:hint="cs"/>
                <w:rtl/>
              </w:rPr>
              <w:t xml:space="preserve"> </w:t>
            </w:r>
            <w:r>
              <w:rPr>
                <w:rtl/>
              </w:rPr>
              <w:t>انفتح فمه</w:t>
            </w:r>
            <w:r w:rsidR="009E0228">
              <w:rPr>
                <w:rtl/>
              </w:rPr>
              <w:t>،</w:t>
            </w:r>
            <w:r>
              <w:rPr>
                <w:rtl/>
              </w:rPr>
              <w:t xml:space="preserve"> وأكَّد الفعل بذكر الفاعل من لفظه.</w:t>
            </w:r>
          </w:p>
          <w:p w:rsidR="0099446B" w:rsidRDefault="0099446B" w:rsidP="009E0228">
            <w:pPr>
              <w:pStyle w:val="libVar0"/>
              <w:rPr>
                <w:rtl/>
              </w:rPr>
            </w:pPr>
            <w:r w:rsidRPr="0099446B">
              <w:rPr>
                <w:rStyle w:val="libBold2Char"/>
                <w:rtl/>
              </w:rPr>
              <w:t>(1768) ليشرّدنّكم</w:t>
            </w:r>
            <w:r w:rsidR="009E0228">
              <w:rPr>
                <w:rStyle w:val="libBold2Char"/>
                <w:rFonts w:hint="cs"/>
                <w:rtl/>
              </w:rPr>
              <w:t>:</w:t>
            </w:r>
            <w:r>
              <w:rPr>
                <w:rFonts w:hint="cs"/>
                <w:rtl/>
              </w:rPr>
              <w:t xml:space="preserve"> </w:t>
            </w:r>
            <w:r>
              <w:rPr>
                <w:rtl/>
              </w:rPr>
              <w:t>ليفرقنكم.</w:t>
            </w:r>
          </w:p>
          <w:p w:rsidR="0099446B" w:rsidRDefault="0099446B" w:rsidP="009E0228">
            <w:pPr>
              <w:pStyle w:val="libVar0"/>
              <w:rPr>
                <w:rtl/>
              </w:rPr>
            </w:pPr>
            <w:r w:rsidRPr="0099446B">
              <w:rPr>
                <w:rStyle w:val="libBold2Char"/>
                <w:rtl/>
              </w:rPr>
              <w:t>(1769) عوازب أحلامها</w:t>
            </w:r>
            <w:r w:rsidR="009E0228">
              <w:rPr>
                <w:rStyle w:val="libBold2Char"/>
                <w:rFonts w:hint="cs"/>
                <w:rtl/>
              </w:rPr>
              <w:t>:</w:t>
            </w:r>
            <w:r>
              <w:rPr>
                <w:rFonts w:hint="cs"/>
                <w:rtl/>
              </w:rPr>
              <w:t xml:space="preserve"> </w:t>
            </w:r>
            <w:r>
              <w:rPr>
                <w:rtl/>
              </w:rPr>
              <w:t>غائبات عقولها.</w:t>
            </w:r>
          </w:p>
          <w:p w:rsidR="0099446B" w:rsidRPr="005B7CC2" w:rsidRDefault="0099446B" w:rsidP="009E0228">
            <w:pPr>
              <w:pStyle w:val="libVar0"/>
              <w:rPr>
                <w:rtl/>
              </w:rPr>
            </w:pPr>
            <w:r w:rsidRPr="0099446B">
              <w:rPr>
                <w:rStyle w:val="libBold2Char"/>
                <w:rtl/>
              </w:rPr>
              <w:t>(1770) يُسَنّ</w:t>
            </w:r>
            <w:r w:rsidR="009E0228">
              <w:rPr>
                <w:rStyle w:val="libBold2Char"/>
                <w:rFonts w:hint="cs"/>
                <w:rtl/>
              </w:rPr>
              <w:t>:</w:t>
            </w:r>
            <w:r>
              <w:rPr>
                <w:rFonts w:hint="cs"/>
                <w:rtl/>
              </w:rPr>
              <w:t xml:space="preserve"> </w:t>
            </w:r>
            <w:r>
              <w:rPr>
                <w:rtl/>
              </w:rPr>
              <w:t>يسهّل.</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6"/>
        <w:gridCol w:w="301"/>
        <w:gridCol w:w="3995"/>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(1771) تُنْتَضى</w:t>
            </w:r>
            <w:r w:rsidR="009E0228">
              <w:rPr>
                <w:rStyle w:val="libBold2Char"/>
                <w:rFonts w:hint="cs"/>
                <w:rtl/>
              </w:rPr>
              <w:t>:</w:t>
            </w:r>
            <w:r>
              <w:rPr>
                <w:rFonts w:hint="cs"/>
                <w:rtl/>
              </w:rPr>
              <w:t xml:space="preserve"> </w:t>
            </w:r>
            <w:r>
              <w:rPr>
                <w:rtl/>
              </w:rPr>
              <w:t>تسلّ.</w:t>
            </w:r>
          </w:p>
          <w:p w:rsidR="0099446B" w:rsidRDefault="0099446B" w:rsidP="009E0228">
            <w:pPr>
              <w:pStyle w:val="libVar0"/>
              <w:rPr>
                <w:rtl/>
              </w:rPr>
            </w:pPr>
            <w:r w:rsidRPr="0099446B">
              <w:rPr>
                <w:rStyle w:val="libBold2Char"/>
                <w:rtl/>
              </w:rPr>
              <w:t>(1772) المصنوع إليهم</w:t>
            </w:r>
            <w:r w:rsidR="009E0228">
              <w:rPr>
                <w:rStyle w:val="libBold2Char"/>
                <w:rFonts w:hint="cs"/>
                <w:rtl/>
              </w:rPr>
              <w:t>:</w:t>
            </w:r>
            <w:r>
              <w:rPr>
                <w:rFonts w:hint="cs"/>
                <w:rtl/>
              </w:rPr>
              <w:t xml:space="preserve"> </w:t>
            </w:r>
            <w:r>
              <w:rPr>
                <w:rtl/>
              </w:rPr>
              <w:t>الذين أنعم الله عليهم وأحسن صنعه إليهم بالسلامة من الآثام.</w:t>
            </w:r>
          </w:p>
          <w:p w:rsidR="0099446B" w:rsidRDefault="0099446B" w:rsidP="009E0228">
            <w:pPr>
              <w:pStyle w:val="libVar0"/>
              <w:rPr>
                <w:rtl/>
              </w:rPr>
            </w:pPr>
            <w:r w:rsidRPr="0099446B">
              <w:rPr>
                <w:rStyle w:val="libBold2Char"/>
                <w:rtl/>
              </w:rPr>
              <w:t>(1773) يُحيل</w:t>
            </w:r>
            <w:r w:rsidR="009E0228">
              <w:rPr>
                <w:rStyle w:val="libBold2Char"/>
                <w:rFonts w:hint="cs"/>
                <w:rtl/>
              </w:rPr>
              <w:t>:</w:t>
            </w:r>
            <w:r>
              <w:rPr>
                <w:rFonts w:hint="cs"/>
                <w:rtl/>
              </w:rPr>
              <w:t xml:space="preserve"> </w:t>
            </w:r>
            <w:r>
              <w:rPr>
                <w:rtl/>
              </w:rPr>
              <w:t>يتغير عن وجه الحق.</w:t>
            </w:r>
          </w:p>
          <w:p w:rsidR="0099446B" w:rsidRDefault="0099446B" w:rsidP="009E0228">
            <w:pPr>
              <w:pStyle w:val="libVar0"/>
              <w:rPr>
                <w:rtl/>
              </w:rPr>
            </w:pPr>
            <w:r w:rsidRPr="0099446B">
              <w:rPr>
                <w:rStyle w:val="libBold2Char"/>
                <w:rtl/>
              </w:rPr>
              <w:t>(1774) الغارم</w:t>
            </w:r>
            <w:r w:rsidR="009E0228">
              <w:rPr>
                <w:rStyle w:val="libBold2Char"/>
                <w:rFonts w:hint="cs"/>
                <w:rtl/>
              </w:rPr>
              <w:t>:</w:t>
            </w:r>
            <w:r>
              <w:rPr>
                <w:rFonts w:hint="cs"/>
                <w:rtl/>
              </w:rPr>
              <w:t xml:space="preserve"> </w:t>
            </w:r>
            <w:r>
              <w:rPr>
                <w:rtl/>
              </w:rPr>
              <w:t>من عليه الديون.</w:t>
            </w:r>
          </w:p>
          <w:p w:rsidR="0099446B" w:rsidRDefault="0099446B" w:rsidP="009E0228">
            <w:pPr>
              <w:pStyle w:val="libVar0"/>
              <w:rPr>
                <w:rtl/>
              </w:rPr>
            </w:pPr>
            <w:r w:rsidRPr="0099446B">
              <w:rPr>
                <w:rStyle w:val="libBold2Char"/>
                <w:rtl/>
              </w:rPr>
              <w:t>(1775) صَبَر نفسه</w:t>
            </w:r>
            <w:r w:rsidR="009E0228">
              <w:rPr>
                <w:rStyle w:val="libBold2Char"/>
                <w:rFonts w:hint="cs"/>
                <w:rtl/>
              </w:rPr>
              <w:t>:</w:t>
            </w:r>
            <w:r w:rsidR="009E0228">
              <w:rPr>
                <w:rFonts w:hint="cs"/>
                <w:rtl/>
              </w:rPr>
              <w:t xml:space="preserve"> - </w:t>
            </w:r>
            <w:r>
              <w:rPr>
                <w:rtl/>
              </w:rPr>
              <w:t>بالتخفيف</w:t>
            </w:r>
            <w:r w:rsidR="009E0228">
              <w:rPr>
                <w:rtl/>
              </w:rPr>
              <w:t xml:space="preserve"> - </w:t>
            </w:r>
            <w:r>
              <w:rPr>
                <w:rtl/>
              </w:rPr>
              <w:t>حبسها.</w:t>
            </w:r>
          </w:p>
          <w:p w:rsidR="0099446B" w:rsidRDefault="0099446B" w:rsidP="009E0228">
            <w:pPr>
              <w:pStyle w:val="libVar0"/>
              <w:rPr>
                <w:rtl/>
              </w:rPr>
            </w:pPr>
            <w:r w:rsidRPr="0099446B">
              <w:rPr>
                <w:rStyle w:val="libBold2Char"/>
                <w:rtl/>
              </w:rPr>
              <w:t>(1776) تُظلَّكم</w:t>
            </w:r>
            <w:r w:rsidR="009E0228">
              <w:rPr>
                <w:rStyle w:val="libBold2Char"/>
                <w:rFonts w:hint="cs"/>
                <w:rtl/>
              </w:rPr>
              <w:t>:</w:t>
            </w:r>
            <w:r>
              <w:rPr>
                <w:rFonts w:hint="cs"/>
                <w:rtl/>
              </w:rPr>
              <w:t xml:space="preserve"> </w:t>
            </w:r>
            <w:r>
              <w:rPr>
                <w:rtl/>
              </w:rPr>
              <w:t>تعلو فوقكم.</w:t>
            </w:r>
          </w:p>
          <w:p w:rsidR="0099446B" w:rsidRDefault="0099446B" w:rsidP="009E0228">
            <w:pPr>
              <w:pStyle w:val="libVar0"/>
              <w:rPr>
                <w:rtl/>
              </w:rPr>
            </w:pPr>
            <w:r w:rsidRPr="0099446B">
              <w:rPr>
                <w:rStyle w:val="libBold2Char"/>
                <w:rtl/>
              </w:rPr>
              <w:t>(1777) الزُلْفة</w:t>
            </w:r>
            <w:r w:rsidR="009E0228">
              <w:rPr>
                <w:rStyle w:val="libBold2Char"/>
                <w:rFonts w:hint="cs"/>
                <w:rtl/>
              </w:rPr>
              <w:t>:</w:t>
            </w:r>
            <w:r>
              <w:rPr>
                <w:rFonts w:hint="cs"/>
                <w:rtl/>
              </w:rPr>
              <w:t xml:space="preserve"> </w:t>
            </w:r>
            <w:r>
              <w:rPr>
                <w:rtl/>
              </w:rPr>
              <w:t>القربة.</w:t>
            </w:r>
          </w:p>
          <w:p w:rsidR="0099446B" w:rsidRDefault="0099446B" w:rsidP="009E0228">
            <w:pPr>
              <w:pStyle w:val="libVar0"/>
              <w:rPr>
                <w:rtl/>
              </w:rPr>
            </w:pPr>
            <w:r w:rsidRPr="0099446B">
              <w:rPr>
                <w:rStyle w:val="libBold2Char"/>
                <w:rtl/>
              </w:rPr>
              <w:t>(1778) السِّنون</w:t>
            </w:r>
            <w:r w:rsidR="009E0228">
              <w:rPr>
                <w:rStyle w:val="libBold2Char"/>
                <w:rFonts w:hint="cs"/>
                <w:rtl/>
              </w:rPr>
              <w:t>:</w:t>
            </w:r>
            <w:r w:rsidR="009E0228">
              <w:rPr>
                <w:rFonts w:hint="cs"/>
                <w:rtl/>
              </w:rPr>
              <w:t xml:space="preserve"> - </w:t>
            </w:r>
            <w:r>
              <w:rPr>
                <w:rtl/>
              </w:rPr>
              <w:t>جمع سنة</w:t>
            </w:r>
            <w:r w:rsidR="009E0228">
              <w:rPr>
                <w:rtl/>
              </w:rPr>
              <w:t xml:space="preserve"> - </w:t>
            </w:r>
            <w:r>
              <w:rPr>
                <w:rtl/>
              </w:rPr>
              <w:t>بمعنى الجدب والقحط.</w:t>
            </w:r>
          </w:p>
          <w:p w:rsidR="0099446B" w:rsidRDefault="0099446B" w:rsidP="009E0228">
            <w:pPr>
              <w:pStyle w:val="libVar0"/>
              <w:rPr>
                <w:rtl/>
              </w:rPr>
            </w:pPr>
            <w:r w:rsidRPr="0099446B">
              <w:rPr>
                <w:rStyle w:val="libBold2Char"/>
                <w:rtl/>
              </w:rPr>
              <w:t>(1779) المضايق الوَعْرة</w:t>
            </w:r>
            <w:r w:rsidR="009E0228">
              <w:rPr>
                <w:rStyle w:val="libBold2Char"/>
                <w:rFonts w:hint="cs"/>
                <w:rtl/>
              </w:rPr>
              <w:t>:</w:t>
            </w:r>
            <w:r w:rsidR="009E0228">
              <w:rPr>
                <w:rFonts w:hint="cs"/>
                <w:rtl/>
              </w:rPr>
              <w:t xml:space="preserve"> - </w:t>
            </w:r>
            <w:r>
              <w:rPr>
                <w:rtl/>
              </w:rPr>
              <w:t>بالتسكين ولا يجوز التحريك</w:t>
            </w:r>
            <w:r w:rsidR="009E0228">
              <w:rPr>
                <w:rtl/>
              </w:rPr>
              <w:t xml:space="preserve"> - </w:t>
            </w:r>
            <w:r>
              <w:rPr>
                <w:rtl/>
              </w:rPr>
              <w:t>الصعبة.</w:t>
            </w:r>
          </w:p>
          <w:p w:rsidR="0099446B" w:rsidRDefault="0099446B" w:rsidP="009E0228">
            <w:pPr>
              <w:pStyle w:val="libVar0"/>
              <w:rPr>
                <w:rtl/>
              </w:rPr>
            </w:pPr>
            <w:r w:rsidRPr="0099446B">
              <w:rPr>
                <w:rStyle w:val="libBold2Char"/>
                <w:rtl/>
              </w:rPr>
              <w:t>(1780) أجاءته اليه</w:t>
            </w:r>
            <w:r w:rsidR="009E0228">
              <w:rPr>
                <w:rStyle w:val="libBold2Char"/>
                <w:rFonts w:hint="cs"/>
                <w:rtl/>
              </w:rPr>
              <w:t>:</w:t>
            </w:r>
            <w:r>
              <w:rPr>
                <w:rFonts w:hint="cs"/>
                <w:rtl/>
              </w:rPr>
              <w:t xml:space="preserve"> </w:t>
            </w:r>
            <w:r>
              <w:rPr>
                <w:rtl/>
              </w:rPr>
              <w:t>ألجأته.</w:t>
            </w:r>
          </w:p>
          <w:p w:rsidR="0099446B" w:rsidRDefault="0099446B" w:rsidP="009E0228">
            <w:pPr>
              <w:pStyle w:val="libVar0"/>
              <w:rPr>
                <w:rtl/>
              </w:rPr>
            </w:pPr>
            <w:r w:rsidRPr="0099446B">
              <w:rPr>
                <w:rStyle w:val="libBold2Char"/>
                <w:rtl/>
              </w:rPr>
              <w:t>(1781) المَقَاحِط</w:t>
            </w:r>
            <w:r w:rsidR="009E0228">
              <w:rPr>
                <w:rStyle w:val="libBold2Char"/>
                <w:rFonts w:hint="cs"/>
                <w:rtl/>
              </w:rPr>
              <w:t>:</w:t>
            </w:r>
            <w:r>
              <w:rPr>
                <w:rFonts w:hint="cs"/>
                <w:rtl/>
              </w:rPr>
              <w:t xml:space="preserve"> </w:t>
            </w:r>
            <w:r>
              <w:rPr>
                <w:rtl/>
              </w:rPr>
              <w:t>جمع مقحطة</w:t>
            </w:r>
            <w:r w:rsidR="009E0228">
              <w:rPr>
                <w:rtl/>
              </w:rPr>
              <w:t>،</w:t>
            </w:r>
            <w:r>
              <w:rPr>
                <w:rtl/>
              </w:rPr>
              <w:t xml:space="preserve"> وهي السنة الممحلة.</w:t>
            </w:r>
          </w:p>
          <w:p w:rsidR="0099446B" w:rsidRDefault="0099446B" w:rsidP="009E0228">
            <w:pPr>
              <w:pStyle w:val="libVar0"/>
              <w:rPr>
                <w:rtl/>
              </w:rPr>
            </w:pPr>
            <w:r w:rsidRPr="0099446B">
              <w:rPr>
                <w:rStyle w:val="libBold2Char"/>
                <w:rtl/>
              </w:rPr>
              <w:t>(1782) تلاحمت</w:t>
            </w:r>
            <w:r w:rsidR="009E0228">
              <w:rPr>
                <w:rStyle w:val="libBold2Char"/>
                <w:rFonts w:hint="cs"/>
                <w:rtl/>
              </w:rPr>
              <w:t>:</w:t>
            </w:r>
            <w:r>
              <w:rPr>
                <w:rFonts w:hint="cs"/>
                <w:rtl/>
              </w:rPr>
              <w:t xml:space="preserve"> </w:t>
            </w:r>
            <w:r>
              <w:rPr>
                <w:rtl/>
              </w:rPr>
              <w:t>اتصلت.</w:t>
            </w:r>
          </w:p>
          <w:p w:rsidR="0099446B" w:rsidRDefault="0099446B" w:rsidP="009E0228">
            <w:pPr>
              <w:pStyle w:val="libVar0"/>
              <w:rPr>
                <w:rtl/>
              </w:rPr>
            </w:pPr>
            <w:r w:rsidRPr="0099446B">
              <w:rPr>
                <w:rStyle w:val="libBold2Char"/>
                <w:rtl/>
              </w:rPr>
              <w:t>(1783) الواجِم</w:t>
            </w:r>
            <w:r w:rsidR="009E0228">
              <w:rPr>
                <w:rStyle w:val="libBold2Char"/>
                <w:rFonts w:hint="cs"/>
                <w:rtl/>
              </w:rPr>
              <w:t>:</w:t>
            </w:r>
            <w:r>
              <w:rPr>
                <w:rFonts w:hint="cs"/>
                <w:rtl/>
              </w:rPr>
              <w:t xml:space="preserve"> </w:t>
            </w:r>
            <w:r>
              <w:rPr>
                <w:rtl/>
              </w:rPr>
              <w:t>الذي قد اشتد حزنه حتى أمسك عن الكلام.</w:t>
            </w:r>
          </w:p>
          <w:p w:rsidR="0099446B" w:rsidRDefault="0099446B" w:rsidP="009E0228">
            <w:pPr>
              <w:pStyle w:val="libVar0"/>
              <w:rPr>
                <w:rtl/>
              </w:rPr>
            </w:pPr>
            <w:r w:rsidRPr="0099446B">
              <w:rPr>
                <w:rStyle w:val="libBold2Char"/>
                <w:rtl/>
              </w:rPr>
              <w:t>(1784) الحَيَا</w:t>
            </w:r>
            <w:r w:rsidR="009E0228">
              <w:rPr>
                <w:rStyle w:val="libBold2Char"/>
                <w:rFonts w:hint="cs"/>
                <w:rtl/>
              </w:rPr>
              <w:t>:</w:t>
            </w:r>
            <w:r>
              <w:rPr>
                <w:rFonts w:hint="cs"/>
                <w:rtl/>
              </w:rPr>
              <w:t xml:space="preserve"> </w:t>
            </w:r>
            <w:r>
              <w:rPr>
                <w:rtl/>
              </w:rPr>
              <w:t>الخصب والمطر.</w:t>
            </w:r>
          </w:p>
          <w:p w:rsidR="0099446B" w:rsidRDefault="0099446B" w:rsidP="009E0228">
            <w:pPr>
              <w:pStyle w:val="libVar0"/>
              <w:rPr>
                <w:rtl/>
              </w:rPr>
            </w:pPr>
            <w:r w:rsidRPr="0099446B">
              <w:rPr>
                <w:rStyle w:val="libBold2Char"/>
                <w:rtl/>
              </w:rPr>
              <w:t>(1785) القِيعان</w:t>
            </w:r>
            <w:r w:rsidR="009E0228">
              <w:rPr>
                <w:rStyle w:val="libBold2Char"/>
                <w:rFonts w:hint="cs"/>
                <w:rtl/>
              </w:rPr>
              <w:t>:</w:t>
            </w:r>
            <w:r>
              <w:rPr>
                <w:rFonts w:hint="cs"/>
                <w:rtl/>
              </w:rPr>
              <w:t xml:space="preserve"> </w:t>
            </w:r>
            <w:r>
              <w:rPr>
                <w:rtl/>
              </w:rPr>
              <w:t>جمع قاع</w:t>
            </w:r>
            <w:r w:rsidR="009E0228">
              <w:rPr>
                <w:rtl/>
              </w:rPr>
              <w:t>،</w:t>
            </w:r>
            <w:r>
              <w:rPr>
                <w:rtl/>
              </w:rPr>
              <w:t xml:space="preserve"> الأرض السهلة المطمئنة قد انفرجت عنها الجبال والآكام.</w:t>
            </w:r>
          </w:p>
          <w:p w:rsidR="0099446B" w:rsidRDefault="0099446B" w:rsidP="009E0228">
            <w:pPr>
              <w:pStyle w:val="libVar0"/>
              <w:rPr>
                <w:rtl/>
              </w:rPr>
            </w:pPr>
            <w:r w:rsidRPr="0099446B">
              <w:rPr>
                <w:rStyle w:val="libBold2Char"/>
                <w:rtl/>
              </w:rPr>
              <w:t>(1786) البُطْنان</w:t>
            </w:r>
            <w:r w:rsidR="009E0228">
              <w:rPr>
                <w:rStyle w:val="libBold2Char"/>
                <w:rFonts w:hint="cs"/>
                <w:rtl/>
              </w:rPr>
              <w:t>:</w:t>
            </w:r>
            <w:r>
              <w:rPr>
                <w:rFonts w:hint="cs"/>
                <w:rtl/>
              </w:rPr>
              <w:t xml:space="preserve"> </w:t>
            </w:r>
            <w:r>
              <w:rPr>
                <w:rtl/>
              </w:rPr>
              <w:t>جمع بطن</w:t>
            </w:r>
            <w:r w:rsidR="009E0228">
              <w:rPr>
                <w:rtl/>
              </w:rPr>
              <w:t>،</w:t>
            </w:r>
            <w:r>
              <w:rPr>
                <w:rtl/>
              </w:rPr>
              <w:t xml:space="preserve"> بمعنى ما انخفض من الأرض في ضيق.</w:t>
            </w:r>
          </w:p>
          <w:p w:rsidR="0099446B" w:rsidRDefault="0099446B" w:rsidP="009E0228">
            <w:pPr>
              <w:pStyle w:val="libVar0"/>
              <w:rPr>
                <w:rtl/>
              </w:rPr>
            </w:pPr>
            <w:r w:rsidRPr="0099446B">
              <w:rPr>
                <w:rStyle w:val="libBold2Char"/>
                <w:rtl/>
              </w:rPr>
              <w:t>(1787) تستورق الأشجار</w:t>
            </w:r>
            <w:r w:rsidR="009E0228">
              <w:rPr>
                <w:rStyle w:val="libBold2Char"/>
                <w:rFonts w:hint="cs"/>
                <w:rtl/>
              </w:rPr>
              <w:t>:</w:t>
            </w:r>
            <w:r>
              <w:rPr>
                <w:rFonts w:hint="cs"/>
                <w:rtl/>
              </w:rPr>
              <w:t xml:space="preserve"> </w:t>
            </w:r>
            <w:r>
              <w:rPr>
                <w:rtl/>
              </w:rPr>
              <w:t>تخرج ورقها.</w:t>
            </w:r>
          </w:p>
          <w:p w:rsidR="0099446B" w:rsidRDefault="0099446B" w:rsidP="009E0228">
            <w:pPr>
              <w:pStyle w:val="libVar0"/>
              <w:rPr>
                <w:rtl/>
              </w:rPr>
            </w:pPr>
            <w:r w:rsidRPr="0099446B">
              <w:rPr>
                <w:rStyle w:val="libBold2Char"/>
                <w:rtl/>
              </w:rPr>
              <w:t>(1788) كشفَ الخَلْقَ</w:t>
            </w:r>
            <w:r w:rsidR="009E0228">
              <w:rPr>
                <w:rStyle w:val="libBold2Char"/>
                <w:rFonts w:hint="cs"/>
                <w:rtl/>
              </w:rPr>
              <w:t>:</w:t>
            </w:r>
            <w:r>
              <w:rPr>
                <w:rFonts w:hint="cs"/>
                <w:rtl/>
              </w:rPr>
              <w:t xml:space="preserve"> </w:t>
            </w:r>
            <w:r>
              <w:rPr>
                <w:rtl/>
              </w:rPr>
              <w:t>علم حالهم في جميع أطوارهم.</w:t>
            </w:r>
          </w:p>
          <w:p w:rsidR="0099446B" w:rsidRPr="005B53AC" w:rsidRDefault="0099446B" w:rsidP="009E0228">
            <w:pPr>
              <w:pStyle w:val="libVar0"/>
              <w:rPr>
                <w:bCs/>
                <w:rtl/>
              </w:rPr>
            </w:pPr>
            <w:r w:rsidRPr="0099446B">
              <w:rPr>
                <w:rStyle w:val="libBold2Char"/>
                <w:rtl/>
              </w:rPr>
              <w:t>(1789) بَواء</w:t>
            </w:r>
            <w:r w:rsidR="009E0228">
              <w:rPr>
                <w:rStyle w:val="libBold2Char"/>
                <w:rFonts w:hint="cs"/>
                <w:rtl/>
              </w:rPr>
              <w:t>:</w:t>
            </w:r>
            <w:r>
              <w:rPr>
                <w:rFonts w:hint="cs"/>
                <w:rtl/>
              </w:rPr>
              <w:t xml:space="preserve"> </w:t>
            </w:r>
            <w:r>
              <w:rPr>
                <w:rtl/>
              </w:rPr>
              <w:t>مصدر باء فلان بفلان</w:t>
            </w:r>
            <w:r w:rsidR="009E0228">
              <w:rPr>
                <w:rtl/>
              </w:rPr>
              <w:t>:</w:t>
            </w:r>
            <w:r>
              <w:rPr>
                <w:rtl/>
              </w:rPr>
              <w:t xml:space="preserve"> أي قتل به</w:t>
            </w:r>
            <w:r w:rsidR="009E0228">
              <w:rPr>
                <w:rtl/>
              </w:rPr>
              <w:t>،</w:t>
            </w:r>
            <w:r>
              <w:rPr>
                <w:rtl/>
              </w:rPr>
              <w:t xml:space="preserve"> والعقاب</w:t>
            </w:r>
            <w:r w:rsidR="009E0228">
              <w:rPr>
                <w:rtl/>
              </w:rPr>
              <w:t>:</w:t>
            </w:r>
            <w:r>
              <w:rPr>
                <w:rtl/>
              </w:rPr>
              <w:t xml:space="preserve"> القصاص.</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(1790) الآجن</w:t>
            </w:r>
            <w:r w:rsidR="009E0228">
              <w:rPr>
                <w:rStyle w:val="libBold2Char"/>
                <w:rFonts w:hint="cs"/>
                <w:rtl/>
              </w:rPr>
              <w:t>:</w:t>
            </w:r>
            <w:r>
              <w:rPr>
                <w:rFonts w:hint="cs"/>
                <w:rtl/>
              </w:rPr>
              <w:t xml:space="preserve"> </w:t>
            </w:r>
            <w:r>
              <w:rPr>
                <w:rtl/>
              </w:rPr>
              <w:t>الماء المتغير اللون والطعم واستعاره الامام للذات الدنيا</w:t>
            </w:r>
            <w:r w:rsidR="009E0228">
              <w:rPr>
                <w:rtl/>
              </w:rPr>
              <w:t>،</w:t>
            </w:r>
            <w:r>
              <w:rPr>
                <w:rtl/>
              </w:rPr>
              <w:t xml:space="preserve"> تشبيها بالماء الذي لا يسوغ شربه لتغير لونه وطعمه.</w:t>
            </w:r>
          </w:p>
          <w:p w:rsidR="0099446B" w:rsidRDefault="0099446B" w:rsidP="009E0228">
            <w:pPr>
              <w:pStyle w:val="libVar0"/>
              <w:rPr>
                <w:rtl/>
              </w:rPr>
            </w:pPr>
            <w:r w:rsidRPr="0099446B">
              <w:rPr>
                <w:rStyle w:val="libBold2Char"/>
                <w:rtl/>
              </w:rPr>
              <w:t>(1791) بسىء به</w:t>
            </w:r>
            <w:r w:rsidR="009E0228">
              <w:rPr>
                <w:rStyle w:val="libBold2Char"/>
                <w:rFonts w:hint="cs"/>
                <w:rtl/>
              </w:rPr>
              <w:t>:</w:t>
            </w:r>
            <w:r w:rsidR="009E0228">
              <w:rPr>
                <w:rFonts w:hint="cs"/>
                <w:rtl/>
              </w:rPr>
              <w:t xml:space="preserve"> - </w:t>
            </w:r>
            <w:r>
              <w:rPr>
                <w:rtl/>
              </w:rPr>
              <w:t>كفرح</w:t>
            </w:r>
            <w:r w:rsidR="009E0228">
              <w:rPr>
                <w:rtl/>
              </w:rPr>
              <w:t xml:space="preserve"> - </w:t>
            </w:r>
            <w:r>
              <w:rPr>
                <w:rtl/>
              </w:rPr>
              <w:t>ألفه واستأنس به.</w:t>
            </w:r>
          </w:p>
          <w:p w:rsidR="0099446B" w:rsidRDefault="0099446B" w:rsidP="009E0228">
            <w:pPr>
              <w:pStyle w:val="libVar0"/>
              <w:rPr>
                <w:rtl/>
              </w:rPr>
            </w:pPr>
            <w:r w:rsidRPr="0099446B">
              <w:rPr>
                <w:rStyle w:val="libBold2Char"/>
                <w:rtl/>
              </w:rPr>
              <w:t>(1792) خلائِقُه</w:t>
            </w:r>
            <w:r w:rsidR="009E0228">
              <w:rPr>
                <w:rStyle w:val="libBold2Char"/>
                <w:rFonts w:hint="cs"/>
                <w:rtl/>
              </w:rPr>
              <w:t>:</w:t>
            </w:r>
            <w:r>
              <w:rPr>
                <w:rFonts w:hint="cs"/>
                <w:rtl/>
              </w:rPr>
              <w:t xml:space="preserve"> </w:t>
            </w:r>
            <w:r>
              <w:rPr>
                <w:rtl/>
              </w:rPr>
              <w:t>ملكاته الراسخة في نفسه.</w:t>
            </w:r>
          </w:p>
          <w:p w:rsidR="0099446B" w:rsidRDefault="0099446B" w:rsidP="009E0228">
            <w:pPr>
              <w:pStyle w:val="libVar0"/>
              <w:rPr>
                <w:rtl/>
              </w:rPr>
            </w:pPr>
            <w:r w:rsidRPr="0099446B">
              <w:rPr>
                <w:rStyle w:val="libBold2Char"/>
                <w:rtl/>
              </w:rPr>
              <w:t>(1793) لا يَحْفِل</w:t>
            </w:r>
            <w:r w:rsidR="009E0228">
              <w:rPr>
                <w:rStyle w:val="libBold2Char"/>
                <w:rFonts w:hint="cs"/>
                <w:rtl/>
              </w:rPr>
              <w:t>:</w:t>
            </w:r>
            <w:r w:rsidR="009E0228">
              <w:rPr>
                <w:rFonts w:hint="cs"/>
                <w:rtl/>
              </w:rPr>
              <w:t xml:space="preserve"> - </w:t>
            </w:r>
            <w:r>
              <w:rPr>
                <w:rtl/>
              </w:rPr>
              <w:t>كيضرب</w:t>
            </w:r>
            <w:r w:rsidR="009E0228">
              <w:rPr>
                <w:rtl/>
              </w:rPr>
              <w:t xml:space="preserve"> - </w:t>
            </w:r>
            <w:r>
              <w:rPr>
                <w:rtl/>
              </w:rPr>
              <w:t>لا يبالي.</w:t>
            </w:r>
          </w:p>
          <w:p w:rsidR="0099446B" w:rsidRDefault="0099446B" w:rsidP="009E0228">
            <w:pPr>
              <w:pStyle w:val="libVar0"/>
              <w:rPr>
                <w:rtl/>
              </w:rPr>
            </w:pPr>
            <w:r w:rsidRPr="0099446B">
              <w:rPr>
                <w:rStyle w:val="libBold2Char"/>
                <w:rtl/>
              </w:rPr>
              <w:t>(1794) «ازْدَحَمُوا على الحُطام»</w:t>
            </w:r>
            <w:r w:rsidR="009E0228">
              <w:rPr>
                <w:rStyle w:val="libBold2Char"/>
                <w:rFonts w:hint="cs"/>
                <w:rtl/>
              </w:rPr>
              <w:t>:</w:t>
            </w:r>
            <w:r>
              <w:rPr>
                <w:rFonts w:hint="cs"/>
                <w:rtl/>
              </w:rPr>
              <w:t xml:space="preserve"> </w:t>
            </w:r>
            <w:r>
              <w:rPr>
                <w:rtl/>
              </w:rPr>
              <w:t>استعار لفظ الحطام لمقتنيات الدنيا</w:t>
            </w:r>
            <w:r w:rsidR="009E0228">
              <w:rPr>
                <w:rtl/>
              </w:rPr>
              <w:t>،</w:t>
            </w:r>
            <w:r>
              <w:rPr>
                <w:rtl/>
              </w:rPr>
              <w:t xml:space="preserve"> لسرعة فنائها وفسادها.</w:t>
            </w:r>
          </w:p>
          <w:p w:rsidR="0099446B" w:rsidRDefault="0099446B" w:rsidP="009E0228">
            <w:pPr>
              <w:pStyle w:val="libVar0"/>
              <w:rPr>
                <w:rtl/>
              </w:rPr>
            </w:pPr>
            <w:r w:rsidRPr="0099446B">
              <w:rPr>
                <w:rStyle w:val="libBold2Char"/>
                <w:rtl/>
              </w:rPr>
              <w:t>(1795) تَنْتَضِل فيه</w:t>
            </w:r>
            <w:r w:rsidR="009E0228">
              <w:rPr>
                <w:rStyle w:val="libBold2Char"/>
                <w:rFonts w:hint="cs"/>
                <w:rtl/>
              </w:rPr>
              <w:t>:</w:t>
            </w:r>
            <w:r>
              <w:rPr>
                <w:rFonts w:hint="cs"/>
                <w:rtl/>
              </w:rPr>
              <w:t xml:space="preserve"> </w:t>
            </w:r>
            <w:r>
              <w:rPr>
                <w:rtl/>
              </w:rPr>
              <w:t>تترامى اليه.</w:t>
            </w:r>
          </w:p>
          <w:p w:rsidR="0099446B" w:rsidRDefault="0099446B" w:rsidP="009E0228">
            <w:pPr>
              <w:pStyle w:val="libVar0"/>
              <w:rPr>
                <w:rtl/>
              </w:rPr>
            </w:pPr>
            <w:r w:rsidRPr="0099446B">
              <w:rPr>
                <w:rStyle w:val="libBold2Char"/>
                <w:rtl/>
              </w:rPr>
              <w:t>(1796) يَخْلَق</w:t>
            </w:r>
            <w:r w:rsidR="009E0228">
              <w:rPr>
                <w:rStyle w:val="libBold2Char"/>
                <w:rFonts w:hint="cs"/>
                <w:rtl/>
              </w:rPr>
              <w:t>:</w:t>
            </w:r>
            <w:r>
              <w:rPr>
                <w:rFonts w:hint="cs"/>
                <w:rtl/>
              </w:rPr>
              <w:t xml:space="preserve"> </w:t>
            </w:r>
            <w:r>
              <w:rPr>
                <w:rtl/>
              </w:rPr>
              <w:t>يبلى.</w:t>
            </w:r>
          </w:p>
          <w:p w:rsidR="0099446B" w:rsidRDefault="0099446B" w:rsidP="009E0228">
            <w:pPr>
              <w:pStyle w:val="libVar0"/>
              <w:rPr>
                <w:rtl/>
              </w:rPr>
            </w:pPr>
            <w:r w:rsidRPr="0099446B">
              <w:rPr>
                <w:rStyle w:val="libBold2Char"/>
                <w:rtl/>
              </w:rPr>
              <w:t>(1797) المَهْيَعْ</w:t>
            </w:r>
            <w:r w:rsidR="009E0228">
              <w:rPr>
                <w:rStyle w:val="libBold2Char"/>
                <w:rFonts w:hint="cs"/>
                <w:rtl/>
              </w:rPr>
              <w:t>:</w:t>
            </w:r>
            <w:r w:rsidR="009E0228">
              <w:rPr>
                <w:rFonts w:hint="cs"/>
                <w:rtl/>
              </w:rPr>
              <w:t xml:space="preserve"> - </w:t>
            </w:r>
            <w:r>
              <w:rPr>
                <w:rtl/>
              </w:rPr>
              <w:t>كالمقعد</w:t>
            </w:r>
            <w:r w:rsidR="009E0228">
              <w:rPr>
                <w:rtl/>
              </w:rPr>
              <w:t xml:space="preserve"> - </w:t>
            </w:r>
            <w:r>
              <w:rPr>
                <w:rtl/>
              </w:rPr>
              <w:t>الطريق الواضح</w:t>
            </w:r>
          </w:p>
          <w:p w:rsidR="0099446B" w:rsidRDefault="0099446B" w:rsidP="009E0228">
            <w:pPr>
              <w:pStyle w:val="libVar0"/>
              <w:rPr>
                <w:rtl/>
              </w:rPr>
            </w:pPr>
            <w:r w:rsidRPr="0099446B">
              <w:rPr>
                <w:rStyle w:val="libBold2Char"/>
                <w:rtl/>
              </w:rPr>
              <w:t>(1798) عوازم الأمور</w:t>
            </w:r>
            <w:r w:rsidR="009E0228">
              <w:rPr>
                <w:rStyle w:val="libBold2Char"/>
                <w:rFonts w:hint="cs"/>
                <w:rtl/>
              </w:rPr>
              <w:t>:</w:t>
            </w:r>
            <w:r>
              <w:rPr>
                <w:rFonts w:hint="cs"/>
                <w:rtl/>
              </w:rPr>
              <w:t xml:space="preserve"> </w:t>
            </w:r>
            <w:r>
              <w:rPr>
                <w:rtl/>
              </w:rPr>
              <w:t>ما تقادم منها</w:t>
            </w:r>
            <w:r w:rsidR="009E0228">
              <w:rPr>
                <w:rtl/>
              </w:rPr>
              <w:t>،</w:t>
            </w:r>
            <w:r>
              <w:rPr>
                <w:rtl/>
              </w:rPr>
              <w:t xml:space="preserve"> وكانت عليه ناشئة الدين. من قولهم</w:t>
            </w:r>
            <w:r w:rsidR="009E0228">
              <w:rPr>
                <w:rtl/>
              </w:rPr>
              <w:t>:</w:t>
            </w:r>
            <w:r>
              <w:rPr>
                <w:rtl/>
              </w:rPr>
              <w:t xml:space="preserve"> «ناقة عوزم</w:t>
            </w:r>
            <w:r w:rsidR="009E0228">
              <w:rPr>
                <w:rtl/>
              </w:rPr>
              <w:t xml:space="preserve"> - </w:t>
            </w:r>
            <w:r>
              <w:rPr>
                <w:rtl/>
              </w:rPr>
              <w:t>كجعفر</w:t>
            </w:r>
            <w:r w:rsidR="009E0228">
              <w:rPr>
                <w:rtl/>
              </w:rPr>
              <w:t xml:space="preserve"> -</w:t>
            </w:r>
            <w:r>
              <w:rPr>
                <w:rFonts w:hint="cs"/>
                <w:rtl/>
              </w:rPr>
              <w:t>»</w:t>
            </w:r>
            <w:r>
              <w:rPr>
                <w:rtl/>
              </w:rPr>
              <w:t xml:space="preserve"> أي عجوز فيها بقية من شباب.</w:t>
            </w:r>
          </w:p>
          <w:p w:rsidR="0099446B" w:rsidRDefault="0099446B" w:rsidP="009E0228">
            <w:pPr>
              <w:pStyle w:val="libVar0"/>
              <w:rPr>
                <w:rtl/>
              </w:rPr>
            </w:pPr>
            <w:r w:rsidRPr="0099446B">
              <w:rPr>
                <w:rStyle w:val="libBold2Char"/>
                <w:rtl/>
              </w:rPr>
              <w:t>(1799) القيّم بالأمر</w:t>
            </w:r>
            <w:r w:rsidR="009E0228">
              <w:rPr>
                <w:rStyle w:val="libBold2Char"/>
                <w:rFonts w:hint="cs"/>
                <w:rtl/>
              </w:rPr>
              <w:t>:</w:t>
            </w:r>
            <w:r>
              <w:rPr>
                <w:rFonts w:hint="cs"/>
                <w:rtl/>
              </w:rPr>
              <w:t xml:space="preserve"> </w:t>
            </w:r>
            <w:r>
              <w:rPr>
                <w:rtl/>
              </w:rPr>
              <w:t>القائم به</w:t>
            </w:r>
            <w:r w:rsidR="009E0228">
              <w:rPr>
                <w:rtl/>
              </w:rPr>
              <w:t>،</w:t>
            </w:r>
            <w:r>
              <w:rPr>
                <w:rtl/>
              </w:rPr>
              <w:t xml:space="preserve"> يريد الخليفة.</w:t>
            </w:r>
          </w:p>
          <w:p w:rsidR="0099446B" w:rsidRDefault="0099446B" w:rsidP="009E0228">
            <w:pPr>
              <w:pStyle w:val="libVar0"/>
              <w:rPr>
                <w:rtl/>
              </w:rPr>
            </w:pPr>
            <w:r w:rsidRPr="0099446B">
              <w:rPr>
                <w:rStyle w:val="libBold2Char"/>
                <w:rtl/>
              </w:rPr>
              <w:t>(1800) النظام</w:t>
            </w:r>
            <w:r w:rsidR="009E0228">
              <w:rPr>
                <w:rStyle w:val="libBold2Char"/>
                <w:rFonts w:hint="cs"/>
                <w:rtl/>
              </w:rPr>
              <w:t>:</w:t>
            </w:r>
            <w:r>
              <w:rPr>
                <w:rFonts w:hint="cs"/>
                <w:rtl/>
              </w:rPr>
              <w:t xml:space="preserve"> </w:t>
            </w:r>
            <w:r>
              <w:rPr>
                <w:rtl/>
              </w:rPr>
              <w:t>السّلك ينظم فيه الحرز.</w:t>
            </w:r>
          </w:p>
          <w:p w:rsidR="0099446B" w:rsidRDefault="0099446B" w:rsidP="009E0228">
            <w:pPr>
              <w:pStyle w:val="libVar0"/>
              <w:rPr>
                <w:rtl/>
              </w:rPr>
            </w:pPr>
            <w:r w:rsidRPr="0099446B">
              <w:rPr>
                <w:rStyle w:val="libBold2Char"/>
                <w:rtl/>
              </w:rPr>
              <w:t>(1801) بحذافيره</w:t>
            </w:r>
            <w:r w:rsidR="009E0228">
              <w:rPr>
                <w:rStyle w:val="libBold2Char"/>
                <w:rFonts w:hint="cs"/>
                <w:rtl/>
              </w:rPr>
              <w:t>:</w:t>
            </w:r>
            <w:r>
              <w:rPr>
                <w:rFonts w:hint="cs"/>
                <w:rtl/>
              </w:rPr>
              <w:t xml:space="preserve"> </w:t>
            </w:r>
            <w:r>
              <w:rPr>
                <w:rtl/>
              </w:rPr>
              <w:t>أي بأصله</w:t>
            </w:r>
            <w:r w:rsidR="009E0228">
              <w:rPr>
                <w:rtl/>
              </w:rPr>
              <w:t>،</w:t>
            </w:r>
            <w:r>
              <w:rPr>
                <w:rtl/>
              </w:rPr>
              <w:t xml:space="preserve"> والحذافير جمع حذفار</w:t>
            </w:r>
            <w:r w:rsidR="009E0228">
              <w:rPr>
                <w:rtl/>
              </w:rPr>
              <w:t>،</w:t>
            </w:r>
            <w:r>
              <w:rPr>
                <w:rtl/>
              </w:rPr>
              <w:t xml:space="preserve"> وهو أعلى الشيء وناحيته.</w:t>
            </w:r>
          </w:p>
          <w:p w:rsidR="0099446B" w:rsidRDefault="0099446B" w:rsidP="009E0228">
            <w:pPr>
              <w:pStyle w:val="libVar0"/>
              <w:rPr>
                <w:rtl/>
              </w:rPr>
            </w:pPr>
            <w:r w:rsidRPr="0099446B">
              <w:rPr>
                <w:rStyle w:val="libBold2Char"/>
                <w:rtl/>
              </w:rPr>
              <w:t>(1802) شَخَصْتَ</w:t>
            </w:r>
            <w:r w:rsidR="009E0228">
              <w:rPr>
                <w:rStyle w:val="libBold2Char"/>
                <w:rFonts w:hint="cs"/>
                <w:rtl/>
              </w:rPr>
              <w:t>:</w:t>
            </w:r>
            <w:r>
              <w:rPr>
                <w:rFonts w:hint="cs"/>
                <w:rtl/>
              </w:rPr>
              <w:t xml:space="preserve"> </w:t>
            </w:r>
            <w:r>
              <w:rPr>
                <w:rtl/>
              </w:rPr>
              <w:t>خرجت.</w:t>
            </w:r>
          </w:p>
          <w:p w:rsidR="0099446B" w:rsidRDefault="0099446B" w:rsidP="009E0228">
            <w:pPr>
              <w:pStyle w:val="libVar0"/>
              <w:rPr>
                <w:rtl/>
                <w:lang w:bidi="ar-IQ"/>
              </w:rPr>
            </w:pPr>
            <w:r>
              <w:rPr>
                <w:rtl/>
              </w:rPr>
              <w:t>(1803) «تجلى لهم سبحانه»</w:t>
            </w:r>
            <w:r>
              <w:rPr>
                <w:rFonts w:hint="cs"/>
                <w:rtl/>
                <w:lang w:bidi="ar-IQ"/>
              </w:rPr>
              <w:t>.</w:t>
            </w:r>
          </w:p>
          <w:p w:rsidR="0099446B" w:rsidRDefault="0099446B" w:rsidP="009E0228">
            <w:pPr>
              <w:pStyle w:val="libVar0"/>
              <w:rPr>
                <w:rtl/>
              </w:rPr>
            </w:pPr>
            <w:r>
              <w:rPr>
                <w:rtl/>
              </w:rPr>
              <w:t>ظهر لهم من غير أن يرى بالبصر.</w:t>
            </w:r>
          </w:p>
          <w:p w:rsidR="0099446B" w:rsidRDefault="0099446B" w:rsidP="009E0228">
            <w:pPr>
              <w:pStyle w:val="libVar0"/>
              <w:rPr>
                <w:rtl/>
              </w:rPr>
            </w:pPr>
            <w:r w:rsidRPr="0099446B">
              <w:rPr>
                <w:rStyle w:val="libBold2Char"/>
                <w:rtl/>
              </w:rPr>
              <w:t>(1804) المَثُلات</w:t>
            </w:r>
            <w:r w:rsidR="009E0228">
              <w:rPr>
                <w:rStyle w:val="libBold2Char"/>
                <w:rFonts w:hint="cs"/>
                <w:rtl/>
              </w:rPr>
              <w:t>:</w:t>
            </w:r>
            <w:r w:rsidR="009E0228">
              <w:rPr>
                <w:rFonts w:hint="cs"/>
                <w:rtl/>
              </w:rPr>
              <w:t xml:space="preserve"> - </w:t>
            </w:r>
            <w:r>
              <w:rPr>
                <w:rtl/>
              </w:rPr>
              <w:t>بفتح فضم</w:t>
            </w:r>
            <w:r w:rsidR="009E0228">
              <w:rPr>
                <w:rtl/>
              </w:rPr>
              <w:t xml:space="preserve"> - </w:t>
            </w:r>
            <w:r>
              <w:rPr>
                <w:rtl/>
              </w:rPr>
              <w:t>العقوبات.</w:t>
            </w:r>
          </w:p>
          <w:p w:rsidR="0099446B" w:rsidRDefault="0099446B" w:rsidP="009E0228">
            <w:pPr>
              <w:pStyle w:val="libVar0"/>
              <w:rPr>
                <w:rtl/>
              </w:rPr>
            </w:pPr>
            <w:r w:rsidRPr="0099446B">
              <w:rPr>
                <w:rStyle w:val="libBold2Char"/>
                <w:rtl/>
              </w:rPr>
              <w:t>(1805) أنْفَق منه</w:t>
            </w:r>
            <w:r w:rsidR="009E0228">
              <w:rPr>
                <w:rStyle w:val="libBold2Char"/>
                <w:rFonts w:hint="cs"/>
                <w:rtl/>
              </w:rPr>
              <w:t>:</w:t>
            </w:r>
            <w:r>
              <w:rPr>
                <w:rFonts w:hint="cs"/>
                <w:rtl/>
              </w:rPr>
              <w:t xml:space="preserve"> </w:t>
            </w:r>
            <w:r>
              <w:rPr>
                <w:rtl/>
              </w:rPr>
              <w:t>أروج منه.</w:t>
            </w:r>
          </w:p>
          <w:p w:rsidR="0099446B" w:rsidRPr="005B53AC" w:rsidRDefault="0099446B" w:rsidP="009E0228">
            <w:pPr>
              <w:pStyle w:val="libVar0"/>
              <w:rPr>
                <w:bCs/>
                <w:rtl/>
              </w:rPr>
            </w:pPr>
            <w:r w:rsidRPr="0099446B">
              <w:rPr>
                <w:rStyle w:val="libBold2Char"/>
                <w:rtl/>
              </w:rPr>
              <w:t>(1806) الزّبْر</w:t>
            </w:r>
            <w:r w:rsidR="009E0228">
              <w:rPr>
                <w:rStyle w:val="libBold2Char"/>
                <w:rFonts w:hint="cs"/>
                <w:rtl/>
              </w:rPr>
              <w:t>:</w:t>
            </w:r>
            <w:r w:rsidR="009E0228">
              <w:rPr>
                <w:rFonts w:hint="cs"/>
                <w:rtl/>
              </w:rPr>
              <w:t xml:space="preserve"> - </w:t>
            </w:r>
            <w:r>
              <w:rPr>
                <w:rtl/>
              </w:rPr>
              <w:t>بالفتح</w:t>
            </w:r>
            <w:r w:rsidR="009E0228">
              <w:rPr>
                <w:rtl/>
              </w:rPr>
              <w:t xml:space="preserve"> - </w:t>
            </w:r>
            <w:r>
              <w:rPr>
                <w:rtl/>
              </w:rPr>
              <w:t>الكتابة.</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8"/>
        <w:gridCol w:w="300"/>
        <w:gridCol w:w="3984"/>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(1807) مثّلوا</w:t>
            </w:r>
            <w:r w:rsidR="009E0228">
              <w:rPr>
                <w:rStyle w:val="libBold2Char"/>
                <w:rFonts w:hint="cs"/>
                <w:rtl/>
              </w:rPr>
              <w:t>:</w:t>
            </w:r>
            <w:r>
              <w:rPr>
                <w:rFonts w:hint="cs"/>
                <w:rtl/>
              </w:rPr>
              <w:t xml:space="preserve"> </w:t>
            </w:r>
            <w:r>
              <w:rPr>
                <w:rtl/>
              </w:rPr>
              <w:t>نكَّلوا وشنّعوا</w:t>
            </w:r>
            <w:r w:rsidR="009E0228">
              <w:rPr>
                <w:rtl/>
              </w:rPr>
              <w:t>،</w:t>
            </w:r>
            <w:r>
              <w:rPr>
                <w:rtl/>
              </w:rPr>
              <w:t xml:space="preserve"> والاسم منه المثلة بضم الميم.</w:t>
            </w:r>
          </w:p>
          <w:p w:rsidR="0099446B" w:rsidRDefault="0099446B" w:rsidP="009E0228">
            <w:pPr>
              <w:pStyle w:val="libVar0"/>
              <w:rPr>
                <w:rtl/>
              </w:rPr>
            </w:pPr>
            <w:r w:rsidRPr="0099446B">
              <w:rPr>
                <w:rStyle w:val="libBold2Char"/>
                <w:rtl/>
              </w:rPr>
              <w:t>(1808) الفِرْية</w:t>
            </w:r>
            <w:r w:rsidR="009E0228">
              <w:rPr>
                <w:rStyle w:val="libBold2Char"/>
                <w:rFonts w:hint="cs"/>
                <w:rtl/>
              </w:rPr>
              <w:t>:</w:t>
            </w:r>
            <w:r>
              <w:rPr>
                <w:rFonts w:hint="cs"/>
                <w:rtl/>
              </w:rPr>
              <w:t xml:space="preserve"> </w:t>
            </w:r>
            <w:r>
              <w:rPr>
                <w:rtl/>
              </w:rPr>
              <w:t>بكسر الفاء</w:t>
            </w:r>
            <w:r w:rsidR="009E0228">
              <w:rPr>
                <w:rtl/>
              </w:rPr>
              <w:t xml:space="preserve"> - </w:t>
            </w:r>
            <w:r>
              <w:rPr>
                <w:rtl/>
              </w:rPr>
              <w:t>الكذب.</w:t>
            </w:r>
          </w:p>
          <w:p w:rsidR="0099446B" w:rsidRDefault="0099446B" w:rsidP="009E0228">
            <w:pPr>
              <w:pStyle w:val="libVar0"/>
              <w:rPr>
                <w:rtl/>
              </w:rPr>
            </w:pPr>
            <w:r w:rsidRPr="0099446B">
              <w:rPr>
                <w:rStyle w:val="libBold2Char"/>
                <w:rtl/>
              </w:rPr>
              <w:t>(1809) الموعود</w:t>
            </w:r>
            <w:r w:rsidR="009E0228">
              <w:rPr>
                <w:rStyle w:val="libBold2Char"/>
                <w:rFonts w:hint="cs"/>
                <w:rtl/>
              </w:rPr>
              <w:t>:</w:t>
            </w:r>
            <w:r>
              <w:rPr>
                <w:rFonts w:hint="cs"/>
                <w:rtl/>
              </w:rPr>
              <w:t xml:space="preserve"> </w:t>
            </w:r>
            <w:r>
              <w:rPr>
                <w:rtl/>
              </w:rPr>
              <w:t>هنا الموت الذي لا يقبل فيه عذر ولا تفيد بعده توبة.</w:t>
            </w:r>
          </w:p>
          <w:p w:rsidR="0099446B" w:rsidRDefault="0099446B" w:rsidP="009E0228">
            <w:pPr>
              <w:pStyle w:val="libVar0"/>
              <w:rPr>
                <w:rtl/>
              </w:rPr>
            </w:pPr>
            <w:r w:rsidRPr="0099446B">
              <w:rPr>
                <w:rStyle w:val="libBold2Char"/>
                <w:rtl/>
              </w:rPr>
              <w:t>(1810) القارعة</w:t>
            </w:r>
            <w:r w:rsidR="009E0228">
              <w:rPr>
                <w:rStyle w:val="libBold2Char"/>
                <w:rFonts w:hint="cs"/>
                <w:rtl/>
              </w:rPr>
              <w:t>:</w:t>
            </w:r>
            <w:r>
              <w:rPr>
                <w:rFonts w:hint="cs"/>
                <w:rtl/>
              </w:rPr>
              <w:t xml:space="preserve"> </w:t>
            </w:r>
            <w:r>
              <w:rPr>
                <w:rtl/>
              </w:rPr>
              <w:t>الداهية المهلكة.</w:t>
            </w:r>
          </w:p>
          <w:p w:rsidR="0099446B" w:rsidRDefault="0099446B" w:rsidP="009E0228">
            <w:pPr>
              <w:pStyle w:val="libVar0"/>
              <w:rPr>
                <w:rtl/>
              </w:rPr>
            </w:pPr>
            <w:r w:rsidRPr="0099446B">
              <w:rPr>
                <w:rStyle w:val="libBold2Char"/>
                <w:rtl/>
              </w:rPr>
              <w:t>(1811) الباري</w:t>
            </w:r>
            <w:r w:rsidR="009E0228">
              <w:rPr>
                <w:rStyle w:val="libBold2Char"/>
                <w:rFonts w:hint="cs"/>
                <w:rtl/>
              </w:rPr>
              <w:t>:</w:t>
            </w:r>
            <w:r>
              <w:rPr>
                <w:rFonts w:hint="cs"/>
                <w:rtl/>
              </w:rPr>
              <w:t xml:space="preserve"> </w:t>
            </w:r>
            <w:r>
              <w:rPr>
                <w:rtl/>
              </w:rPr>
              <w:t>المعافي من المرض.</w:t>
            </w:r>
          </w:p>
          <w:p w:rsidR="0099446B" w:rsidRDefault="0099446B" w:rsidP="009E0228">
            <w:pPr>
              <w:pStyle w:val="libVar0"/>
              <w:rPr>
                <w:rtl/>
              </w:rPr>
            </w:pPr>
            <w:r w:rsidRPr="0099446B">
              <w:rPr>
                <w:rStyle w:val="libBold2Char"/>
                <w:rtl/>
              </w:rPr>
              <w:t>(1812) السّقم</w:t>
            </w:r>
            <w:r w:rsidR="009E0228">
              <w:rPr>
                <w:rStyle w:val="libBold2Char"/>
                <w:rFonts w:hint="cs"/>
                <w:rtl/>
              </w:rPr>
              <w:t>:</w:t>
            </w:r>
            <w:r>
              <w:rPr>
                <w:rFonts w:hint="cs"/>
                <w:rtl/>
              </w:rPr>
              <w:t xml:space="preserve"> </w:t>
            </w:r>
            <w:r>
              <w:rPr>
                <w:rtl/>
              </w:rPr>
              <w:t>المرض والعلة.</w:t>
            </w:r>
          </w:p>
          <w:p w:rsidR="0099446B" w:rsidRDefault="0099446B" w:rsidP="009E0228">
            <w:pPr>
              <w:pStyle w:val="libVar0"/>
              <w:rPr>
                <w:rtl/>
              </w:rPr>
            </w:pPr>
            <w:r w:rsidRPr="0099446B">
              <w:rPr>
                <w:rStyle w:val="libBold2Char"/>
                <w:rtl/>
              </w:rPr>
              <w:t>(1813) لا يُمتّان</w:t>
            </w:r>
            <w:r w:rsidR="009E0228">
              <w:rPr>
                <w:rStyle w:val="libBold2Char"/>
                <w:rFonts w:hint="cs"/>
                <w:rtl/>
              </w:rPr>
              <w:t>:</w:t>
            </w:r>
            <w:r>
              <w:rPr>
                <w:rFonts w:hint="cs"/>
                <w:rtl/>
              </w:rPr>
              <w:t xml:space="preserve"> </w:t>
            </w:r>
            <w:r>
              <w:rPr>
                <w:rtl/>
              </w:rPr>
              <w:t>لا يمدّان.</w:t>
            </w:r>
          </w:p>
          <w:p w:rsidR="0099446B" w:rsidRDefault="0099446B" w:rsidP="009E0228">
            <w:pPr>
              <w:pStyle w:val="libVar0"/>
              <w:rPr>
                <w:rtl/>
              </w:rPr>
            </w:pPr>
            <w:r w:rsidRPr="0099446B">
              <w:rPr>
                <w:rStyle w:val="libBold2Char"/>
                <w:rtl/>
              </w:rPr>
              <w:t>(1814) السبب</w:t>
            </w:r>
            <w:r w:rsidR="009E0228">
              <w:rPr>
                <w:rStyle w:val="libBold2Char"/>
                <w:rFonts w:hint="cs"/>
                <w:rtl/>
              </w:rPr>
              <w:t>:</w:t>
            </w:r>
            <w:r>
              <w:rPr>
                <w:rFonts w:hint="cs"/>
                <w:rtl/>
              </w:rPr>
              <w:t xml:space="preserve"> </w:t>
            </w:r>
            <w:r>
              <w:rPr>
                <w:rtl/>
              </w:rPr>
              <w:t>الحبل.</w:t>
            </w:r>
          </w:p>
          <w:p w:rsidR="0099446B" w:rsidRDefault="0099446B" w:rsidP="009E0228">
            <w:pPr>
              <w:pStyle w:val="libVar0"/>
              <w:rPr>
                <w:rtl/>
              </w:rPr>
            </w:pPr>
            <w:r w:rsidRPr="0099446B">
              <w:rPr>
                <w:rStyle w:val="libBold2Char"/>
                <w:rtl/>
              </w:rPr>
              <w:t>(1815) الضّبّ</w:t>
            </w:r>
            <w:r w:rsidR="009E0228">
              <w:rPr>
                <w:rStyle w:val="libBold2Char"/>
                <w:rFonts w:hint="cs"/>
                <w:rtl/>
              </w:rPr>
              <w:t>:</w:t>
            </w:r>
            <w:r>
              <w:rPr>
                <w:rFonts w:hint="cs"/>
                <w:rtl/>
              </w:rPr>
              <w:t xml:space="preserve"> </w:t>
            </w:r>
            <w:r>
              <w:rPr>
                <w:rtl/>
              </w:rPr>
              <w:t>بالفتح ويكسر</w:t>
            </w:r>
            <w:r w:rsidR="009E0228">
              <w:rPr>
                <w:rtl/>
              </w:rPr>
              <w:t>:</w:t>
            </w:r>
            <w:r>
              <w:rPr>
                <w:rtl/>
              </w:rPr>
              <w:t xml:space="preserve"> الحقد.</w:t>
            </w:r>
            <w:r>
              <w:rPr>
                <w:rFonts w:hint="cs"/>
                <w:rtl/>
              </w:rPr>
              <w:t xml:space="preserve"> </w:t>
            </w:r>
            <w:r>
              <w:rPr>
                <w:rtl/>
              </w:rPr>
              <w:t>والعرب تضرب المثل بالضبّ في العقوق.</w:t>
            </w:r>
          </w:p>
          <w:p w:rsidR="0099446B" w:rsidRDefault="0099446B" w:rsidP="009E0228">
            <w:pPr>
              <w:pStyle w:val="libVar0"/>
              <w:rPr>
                <w:rtl/>
              </w:rPr>
            </w:pPr>
            <w:r w:rsidRPr="0099446B">
              <w:rPr>
                <w:rStyle w:val="libBold2Char"/>
                <w:rtl/>
              </w:rPr>
              <w:t>(1816) المُحْتَسِبون</w:t>
            </w:r>
            <w:r w:rsidR="009E0228">
              <w:rPr>
                <w:rStyle w:val="libBold2Char"/>
                <w:rFonts w:hint="cs"/>
                <w:rtl/>
              </w:rPr>
              <w:t>:</w:t>
            </w:r>
            <w:r>
              <w:rPr>
                <w:rFonts w:hint="cs"/>
                <w:rtl/>
              </w:rPr>
              <w:t xml:space="preserve"> </w:t>
            </w:r>
            <w:r>
              <w:rPr>
                <w:rtl/>
              </w:rPr>
              <w:t>الذين يجاهرون حسبة لله.</w:t>
            </w:r>
          </w:p>
          <w:p w:rsidR="0099446B" w:rsidRDefault="0099446B" w:rsidP="009E0228">
            <w:pPr>
              <w:pStyle w:val="libVar0"/>
              <w:rPr>
                <w:rtl/>
              </w:rPr>
            </w:pPr>
            <w:r w:rsidRPr="0099446B">
              <w:rPr>
                <w:rStyle w:val="libBold2Char"/>
                <w:rtl/>
              </w:rPr>
              <w:t>(1817) اللَّدْم</w:t>
            </w:r>
            <w:r w:rsidR="009E0228">
              <w:rPr>
                <w:rStyle w:val="libBold2Char"/>
                <w:rFonts w:hint="cs"/>
                <w:rtl/>
              </w:rPr>
              <w:t>:</w:t>
            </w:r>
            <w:r>
              <w:rPr>
                <w:rFonts w:hint="cs"/>
                <w:rtl/>
              </w:rPr>
              <w:t xml:space="preserve"> </w:t>
            </w:r>
            <w:r>
              <w:rPr>
                <w:rtl/>
              </w:rPr>
              <w:t>الضرب على الصدر والوجه عند النياحة.</w:t>
            </w:r>
          </w:p>
          <w:p w:rsidR="0099446B" w:rsidRDefault="0099446B" w:rsidP="009E0228">
            <w:pPr>
              <w:pStyle w:val="libVar0"/>
              <w:rPr>
                <w:rtl/>
              </w:rPr>
            </w:pPr>
            <w:r w:rsidRPr="0099446B">
              <w:rPr>
                <w:rStyle w:val="libBold2Char"/>
                <w:rtl/>
              </w:rPr>
              <w:t>(1818) مَسَاق النّفْس</w:t>
            </w:r>
            <w:r w:rsidR="009E0228">
              <w:rPr>
                <w:rStyle w:val="libBold2Char"/>
                <w:rFonts w:hint="cs"/>
                <w:rtl/>
              </w:rPr>
              <w:t>:</w:t>
            </w:r>
            <w:r>
              <w:rPr>
                <w:rFonts w:hint="cs"/>
                <w:rtl/>
              </w:rPr>
              <w:t xml:space="preserve"> </w:t>
            </w:r>
            <w:r>
              <w:rPr>
                <w:rtl/>
              </w:rPr>
              <w:t>هو ما تسوقها اليه أطوار الحياة حتى توافيه.</w:t>
            </w:r>
          </w:p>
          <w:p w:rsidR="0099446B" w:rsidRDefault="0099446B" w:rsidP="009E0228">
            <w:pPr>
              <w:pStyle w:val="libVar0"/>
              <w:rPr>
                <w:rtl/>
              </w:rPr>
            </w:pPr>
            <w:r w:rsidRPr="0099446B">
              <w:rPr>
                <w:rStyle w:val="libBold2Char"/>
                <w:rtl/>
              </w:rPr>
              <w:t>(1819) أطْرَدَ</w:t>
            </w:r>
            <w:r w:rsidR="009E0228">
              <w:rPr>
                <w:rStyle w:val="libBold2Char"/>
                <w:rFonts w:hint="cs"/>
                <w:rtl/>
              </w:rPr>
              <w:t>:</w:t>
            </w:r>
            <w:r>
              <w:rPr>
                <w:rFonts w:hint="cs"/>
                <w:rtl/>
              </w:rPr>
              <w:t xml:space="preserve"> </w:t>
            </w:r>
            <w:r>
              <w:rPr>
                <w:rtl/>
              </w:rPr>
              <w:t>أمر بالإخراج والطَّرد.</w:t>
            </w:r>
          </w:p>
          <w:p w:rsidR="0099446B" w:rsidRDefault="0099446B" w:rsidP="009E0228">
            <w:pPr>
              <w:pStyle w:val="libVar0"/>
              <w:rPr>
                <w:rtl/>
              </w:rPr>
            </w:pPr>
            <w:r w:rsidRPr="0099446B">
              <w:rPr>
                <w:rStyle w:val="libBold2Char"/>
                <w:rtl/>
              </w:rPr>
              <w:t>(1820) «خلاكم ذَمّ»</w:t>
            </w:r>
            <w:r w:rsidR="009E0228">
              <w:rPr>
                <w:rStyle w:val="libBold2Char"/>
                <w:rFonts w:hint="cs"/>
                <w:rtl/>
              </w:rPr>
              <w:t>:</w:t>
            </w:r>
            <w:r>
              <w:rPr>
                <w:rFonts w:hint="cs"/>
                <w:rtl/>
              </w:rPr>
              <w:t xml:space="preserve"> </w:t>
            </w:r>
            <w:r>
              <w:rPr>
                <w:rtl/>
              </w:rPr>
              <w:t>برئتم من الذمّ.</w:t>
            </w:r>
          </w:p>
          <w:p w:rsidR="0099446B" w:rsidRDefault="0099446B" w:rsidP="009E0228">
            <w:pPr>
              <w:pStyle w:val="libVar0"/>
              <w:rPr>
                <w:rtl/>
              </w:rPr>
            </w:pPr>
            <w:r w:rsidRPr="0099446B">
              <w:rPr>
                <w:rStyle w:val="libBold2Char"/>
                <w:rtl/>
              </w:rPr>
              <w:t>(1821) تَشرُدُوا</w:t>
            </w:r>
            <w:r w:rsidR="009E0228">
              <w:rPr>
                <w:rStyle w:val="libBold2Char"/>
                <w:rFonts w:hint="cs"/>
                <w:rtl/>
              </w:rPr>
              <w:t>:</w:t>
            </w:r>
            <w:r w:rsidR="009E0228">
              <w:rPr>
                <w:rFonts w:hint="cs"/>
                <w:rtl/>
              </w:rPr>
              <w:t xml:space="preserve"> - </w:t>
            </w:r>
            <w:r>
              <w:rPr>
                <w:rtl/>
              </w:rPr>
              <w:t>كتنصروا</w:t>
            </w:r>
            <w:r w:rsidR="009E0228">
              <w:rPr>
                <w:rtl/>
              </w:rPr>
              <w:t xml:space="preserve"> - </w:t>
            </w:r>
            <w:r>
              <w:rPr>
                <w:rtl/>
              </w:rPr>
              <w:t>أي تنفروا وتميلوا عن الحق.</w:t>
            </w:r>
          </w:p>
          <w:p w:rsidR="0099446B" w:rsidRDefault="0099446B" w:rsidP="009E0228">
            <w:pPr>
              <w:pStyle w:val="libVar0"/>
              <w:rPr>
                <w:rtl/>
              </w:rPr>
            </w:pPr>
            <w:r w:rsidRPr="0099446B">
              <w:rPr>
                <w:rStyle w:val="libBold2Char"/>
                <w:rtl/>
              </w:rPr>
              <w:t>(1822) «إن تَثْبُتِ الوَطْأةُ»</w:t>
            </w:r>
            <w:r w:rsidR="009E0228">
              <w:rPr>
                <w:rStyle w:val="libBold2Char"/>
                <w:rFonts w:hint="cs"/>
                <w:rtl/>
              </w:rPr>
              <w:t>:</w:t>
            </w:r>
            <w:r>
              <w:rPr>
                <w:rFonts w:hint="cs"/>
                <w:rtl/>
              </w:rPr>
              <w:t xml:space="preserve"> </w:t>
            </w:r>
            <w:r>
              <w:rPr>
                <w:rtl/>
              </w:rPr>
              <w:t>يريد بثبات الوطأة معافاته من جراحه.</w:t>
            </w:r>
          </w:p>
          <w:p w:rsidR="0099446B" w:rsidRDefault="0099446B" w:rsidP="009E0228">
            <w:pPr>
              <w:pStyle w:val="libVar0"/>
              <w:rPr>
                <w:rtl/>
              </w:rPr>
            </w:pPr>
            <w:r w:rsidRPr="0099446B">
              <w:rPr>
                <w:rStyle w:val="libBold2Char"/>
                <w:rtl/>
              </w:rPr>
              <w:t>(1823) المَزَلَّة</w:t>
            </w:r>
            <w:r w:rsidR="009E0228">
              <w:rPr>
                <w:rStyle w:val="libBold2Char"/>
                <w:rFonts w:hint="cs"/>
                <w:rtl/>
              </w:rPr>
              <w:t>:</w:t>
            </w:r>
            <w:r>
              <w:rPr>
                <w:rFonts w:hint="cs"/>
                <w:rtl/>
              </w:rPr>
              <w:t xml:space="preserve"> </w:t>
            </w:r>
            <w:r>
              <w:rPr>
                <w:rtl/>
              </w:rPr>
              <w:t>محلّ الزّلل.</w:t>
            </w:r>
          </w:p>
          <w:p w:rsidR="0099446B" w:rsidRDefault="0099446B" w:rsidP="009E0228">
            <w:pPr>
              <w:pStyle w:val="libVar0"/>
              <w:rPr>
                <w:rtl/>
              </w:rPr>
            </w:pPr>
            <w:r w:rsidRPr="0099446B">
              <w:rPr>
                <w:rStyle w:val="libBold2Char"/>
                <w:rtl/>
              </w:rPr>
              <w:t>(1824) دَحَضَتِ القِدَمُ</w:t>
            </w:r>
            <w:r w:rsidR="009E0228">
              <w:rPr>
                <w:rStyle w:val="libBold2Char"/>
                <w:rFonts w:hint="cs"/>
                <w:rtl/>
              </w:rPr>
              <w:t>:</w:t>
            </w:r>
            <w:r>
              <w:rPr>
                <w:rFonts w:hint="cs"/>
                <w:rtl/>
              </w:rPr>
              <w:t xml:space="preserve"> </w:t>
            </w:r>
            <w:r>
              <w:rPr>
                <w:rtl/>
              </w:rPr>
              <w:t>زلَّت وزلقت.</w:t>
            </w:r>
          </w:p>
          <w:p w:rsidR="0099446B" w:rsidRPr="002E0045" w:rsidRDefault="0099446B" w:rsidP="009E0228">
            <w:pPr>
              <w:pStyle w:val="libVar0"/>
              <w:rPr>
                <w:rtl/>
              </w:rPr>
            </w:pPr>
            <w:r w:rsidRPr="0099446B">
              <w:rPr>
                <w:rStyle w:val="libBold2Char"/>
                <w:rtl/>
              </w:rPr>
              <w:t>(1825) الأفْياء</w:t>
            </w:r>
            <w:r w:rsidR="009E0228">
              <w:rPr>
                <w:rStyle w:val="libBold2Char"/>
                <w:rFonts w:hint="cs"/>
                <w:rtl/>
              </w:rPr>
              <w:t>:</w:t>
            </w:r>
            <w:r>
              <w:rPr>
                <w:rFonts w:hint="cs"/>
                <w:rtl/>
              </w:rPr>
              <w:t xml:space="preserve"> </w:t>
            </w:r>
            <w:r>
              <w:rPr>
                <w:rtl/>
              </w:rPr>
              <w:t>جمع فىء</w:t>
            </w:r>
            <w:r w:rsidR="009E0228">
              <w:rPr>
                <w:rtl/>
              </w:rPr>
              <w:t xml:space="preserve"> - </w:t>
            </w:r>
            <w:r>
              <w:rPr>
                <w:rtl/>
              </w:rPr>
              <w:t>وهو الظلّ ينسخ ضوء الشمس عن بعض الأمكنة.</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(1826) مُتَلَفّقُها</w:t>
            </w:r>
            <w:r w:rsidR="009E0228">
              <w:rPr>
                <w:rStyle w:val="libBold2Char"/>
                <w:rFonts w:hint="cs"/>
                <w:rtl/>
              </w:rPr>
              <w:t>:</w:t>
            </w:r>
            <w:r>
              <w:rPr>
                <w:rFonts w:hint="cs"/>
                <w:rtl/>
              </w:rPr>
              <w:t xml:space="preserve"> </w:t>
            </w:r>
            <w:r>
              <w:rPr>
                <w:rtl/>
              </w:rPr>
              <w:t>بفتح الفاء</w:t>
            </w:r>
            <w:r w:rsidR="009E0228">
              <w:rPr>
                <w:rtl/>
              </w:rPr>
              <w:t>،</w:t>
            </w:r>
            <w:r>
              <w:rPr>
                <w:rtl/>
              </w:rPr>
              <w:t xml:space="preserve"> مجتمعها أي ما اجتمع من الغيوم في الجو</w:t>
            </w:r>
            <w:r w:rsidR="009E0228">
              <w:rPr>
                <w:rtl/>
              </w:rPr>
              <w:t>،</w:t>
            </w:r>
            <w:r>
              <w:rPr>
                <w:rtl/>
              </w:rPr>
              <w:t xml:space="preserve"> والتلفيق</w:t>
            </w:r>
            <w:r w:rsidR="009E0228">
              <w:rPr>
                <w:rtl/>
              </w:rPr>
              <w:t>:</w:t>
            </w:r>
            <w:r>
              <w:rPr>
                <w:rtl/>
              </w:rPr>
              <w:t xml:space="preserve"> الجمع.</w:t>
            </w:r>
          </w:p>
          <w:p w:rsidR="0099446B" w:rsidRDefault="0099446B" w:rsidP="009E0228">
            <w:pPr>
              <w:pStyle w:val="libVar0"/>
              <w:rPr>
                <w:rtl/>
              </w:rPr>
            </w:pPr>
            <w:r w:rsidRPr="0099446B">
              <w:rPr>
                <w:rStyle w:val="libBold2Char"/>
                <w:rtl/>
              </w:rPr>
              <w:t>(1827) عَفَا</w:t>
            </w:r>
            <w:r w:rsidR="009E0228">
              <w:rPr>
                <w:rStyle w:val="libBold2Char"/>
                <w:rFonts w:hint="cs"/>
                <w:rtl/>
              </w:rPr>
              <w:t>:</w:t>
            </w:r>
            <w:r>
              <w:rPr>
                <w:rFonts w:hint="cs"/>
                <w:rtl/>
              </w:rPr>
              <w:t xml:space="preserve"> </w:t>
            </w:r>
            <w:r>
              <w:rPr>
                <w:rtl/>
              </w:rPr>
              <w:t>اندرس وذهب.</w:t>
            </w:r>
          </w:p>
          <w:p w:rsidR="0099446B" w:rsidRDefault="0099446B" w:rsidP="009E0228">
            <w:pPr>
              <w:pStyle w:val="libVar0"/>
              <w:rPr>
                <w:rtl/>
              </w:rPr>
            </w:pPr>
            <w:r w:rsidRPr="0099446B">
              <w:rPr>
                <w:rStyle w:val="libBold2Char"/>
                <w:rtl/>
              </w:rPr>
              <w:t>(1828) مَخَطَّها</w:t>
            </w:r>
            <w:r w:rsidR="009E0228">
              <w:rPr>
                <w:rStyle w:val="libBold2Char"/>
                <w:rFonts w:hint="cs"/>
                <w:rtl/>
              </w:rPr>
              <w:t>:</w:t>
            </w:r>
            <w:r>
              <w:rPr>
                <w:rFonts w:hint="cs"/>
                <w:rtl/>
              </w:rPr>
              <w:t xml:space="preserve"> </w:t>
            </w:r>
            <w:r>
              <w:rPr>
                <w:rtl/>
              </w:rPr>
              <w:t>أثر ما خطَّت في الأرض.</w:t>
            </w:r>
          </w:p>
          <w:p w:rsidR="0099446B" w:rsidRDefault="0099446B" w:rsidP="009E0228">
            <w:pPr>
              <w:pStyle w:val="libVar0"/>
              <w:rPr>
                <w:rtl/>
              </w:rPr>
            </w:pPr>
            <w:r w:rsidRPr="0099446B">
              <w:rPr>
                <w:rStyle w:val="libBold2Char"/>
                <w:rtl/>
              </w:rPr>
              <w:t>(1829) «جثة خلاء»</w:t>
            </w:r>
            <w:r w:rsidR="009E0228">
              <w:rPr>
                <w:rStyle w:val="libBold2Char"/>
                <w:rFonts w:hint="cs"/>
                <w:rtl/>
              </w:rPr>
              <w:t>:</w:t>
            </w:r>
            <w:r>
              <w:rPr>
                <w:rFonts w:hint="cs"/>
                <w:rtl/>
              </w:rPr>
              <w:t xml:space="preserve"> </w:t>
            </w:r>
            <w:r>
              <w:rPr>
                <w:rtl/>
              </w:rPr>
              <w:t>خالية من الروح.</w:t>
            </w:r>
          </w:p>
          <w:p w:rsidR="0099446B" w:rsidRDefault="0099446B" w:rsidP="009E0228">
            <w:pPr>
              <w:pStyle w:val="libVar0"/>
              <w:rPr>
                <w:rtl/>
              </w:rPr>
            </w:pPr>
            <w:r w:rsidRPr="0099446B">
              <w:rPr>
                <w:rStyle w:val="libBold2Char"/>
                <w:rtl/>
              </w:rPr>
              <w:t>(1830) الخُفُوت</w:t>
            </w:r>
            <w:r w:rsidR="009E0228">
              <w:rPr>
                <w:rStyle w:val="libBold2Char"/>
                <w:rFonts w:hint="cs"/>
                <w:rtl/>
              </w:rPr>
              <w:t>:</w:t>
            </w:r>
            <w:r>
              <w:rPr>
                <w:rFonts w:hint="cs"/>
                <w:rtl/>
              </w:rPr>
              <w:t xml:space="preserve"> </w:t>
            </w:r>
            <w:r>
              <w:rPr>
                <w:rtl/>
              </w:rPr>
              <w:t>السكون.</w:t>
            </w:r>
          </w:p>
          <w:p w:rsidR="0099446B" w:rsidRDefault="0099446B" w:rsidP="009E0228">
            <w:pPr>
              <w:pStyle w:val="libVar0"/>
              <w:rPr>
                <w:rtl/>
              </w:rPr>
            </w:pPr>
            <w:r w:rsidRPr="0099446B">
              <w:rPr>
                <w:rStyle w:val="libBold2Char"/>
                <w:rtl/>
              </w:rPr>
              <w:t>(1831) أطرافه</w:t>
            </w:r>
            <w:r w:rsidR="009E0228">
              <w:rPr>
                <w:rStyle w:val="libBold2Char"/>
                <w:rFonts w:hint="cs"/>
                <w:rtl/>
              </w:rPr>
              <w:t>:</w:t>
            </w:r>
            <w:r>
              <w:rPr>
                <w:rFonts w:hint="cs"/>
                <w:rtl/>
              </w:rPr>
              <w:t xml:space="preserve"> </w:t>
            </w:r>
            <w:r>
              <w:rPr>
                <w:rtl/>
              </w:rPr>
              <w:t>يداه ورأسه ورجلاه.</w:t>
            </w:r>
          </w:p>
          <w:p w:rsidR="0099446B" w:rsidRDefault="0099446B" w:rsidP="009E0228">
            <w:pPr>
              <w:pStyle w:val="libVar0"/>
              <w:rPr>
                <w:rtl/>
              </w:rPr>
            </w:pPr>
            <w:r w:rsidRPr="0099446B">
              <w:rPr>
                <w:rStyle w:val="libBold2Char"/>
                <w:rtl/>
              </w:rPr>
              <w:t>(1832) مُرْصِد</w:t>
            </w:r>
            <w:r w:rsidR="009E0228">
              <w:rPr>
                <w:rStyle w:val="libBold2Char"/>
                <w:rFonts w:hint="cs"/>
                <w:rtl/>
              </w:rPr>
              <w:t>:</w:t>
            </w:r>
            <w:r>
              <w:rPr>
                <w:rFonts w:hint="cs"/>
                <w:rtl/>
              </w:rPr>
              <w:t xml:space="preserve"> </w:t>
            </w:r>
            <w:r>
              <w:rPr>
                <w:rtl/>
              </w:rPr>
              <w:t xml:space="preserve">اسم فاعل من </w:t>
            </w:r>
            <w:r>
              <w:rPr>
                <w:rFonts w:hint="cs"/>
                <w:rtl/>
              </w:rPr>
              <w:t>«</w:t>
            </w:r>
            <w:r>
              <w:rPr>
                <w:rtl/>
              </w:rPr>
              <w:t>أرصد</w:t>
            </w:r>
            <w:r>
              <w:rPr>
                <w:rFonts w:hint="cs"/>
                <w:rtl/>
              </w:rPr>
              <w:t>»</w:t>
            </w:r>
            <w:r>
              <w:rPr>
                <w:rtl/>
              </w:rPr>
              <w:t xml:space="preserve"> منتظر.</w:t>
            </w:r>
          </w:p>
          <w:p w:rsidR="0099446B" w:rsidRDefault="0099446B" w:rsidP="009E0228">
            <w:pPr>
              <w:pStyle w:val="libVar0"/>
              <w:rPr>
                <w:rtl/>
              </w:rPr>
            </w:pPr>
            <w:r w:rsidRPr="0099446B">
              <w:rPr>
                <w:rStyle w:val="libBold2Char"/>
                <w:rtl/>
              </w:rPr>
              <w:t>(1833) تباشيره</w:t>
            </w:r>
            <w:r w:rsidR="009E0228">
              <w:rPr>
                <w:rStyle w:val="libBold2Char"/>
                <w:rFonts w:hint="cs"/>
                <w:rtl/>
              </w:rPr>
              <w:t>:</w:t>
            </w:r>
            <w:r>
              <w:rPr>
                <w:rFonts w:hint="cs"/>
                <w:rtl/>
              </w:rPr>
              <w:t xml:space="preserve"> </w:t>
            </w:r>
            <w:r>
              <w:rPr>
                <w:rtl/>
              </w:rPr>
              <w:t>أوائله.</w:t>
            </w:r>
          </w:p>
          <w:p w:rsidR="0099446B" w:rsidRDefault="0099446B" w:rsidP="009E0228">
            <w:pPr>
              <w:pStyle w:val="libVar0"/>
              <w:rPr>
                <w:rtl/>
              </w:rPr>
            </w:pPr>
            <w:r w:rsidRPr="0099446B">
              <w:rPr>
                <w:rStyle w:val="libBold2Char"/>
                <w:rtl/>
              </w:rPr>
              <w:t>(1834) إبّان</w:t>
            </w:r>
            <w:r w:rsidR="009E0228">
              <w:rPr>
                <w:rStyle w:val="libBold2Char"/>
                <w:rFonts w:hint="cs"/>
                <w:rtl/>
              </w:rPr>
              <w:t>:</w:t>
            </w:r>
            <w:r>
              <w:rPr>
                <w:rFonts w:hint="cs"/>
                <w:rtl/>
              </w:rPr>
              <w:t xml:space="preserve"> </w:t>
            </w:r>
            <w:r>
              <w:rPr>
                <w:rtl/>
              </w:rPr>
              <w:t>بكسر فتشديد</w:t>
            </w:r>
            <w:r w:rsidR="009E0228">
              <w:rPr>
                <w:rtl/>
              </w:rPr>
              <w:t xml:space="preserve"> - </w:t>
            </w:r>
            <w:r>
              <w:rPr>
                <w:rtl/>
              </w:rPr>
              <w:t>وقت.</w:t>
            </w:r>
          </w:p>
          <w:p w:rsidR="0099446B" w:rsidRDefault="0099446B" w:rsidP="009E0228">
            <w:pPr>
              <w:pStyle w:val="libVar0"/>
              <w:rPr>
                <w:rtl/>
              </w:rPr>
            </w:pPr>
            <w:r w:rsidRPr="0099446B">
              <w:rPr>
                <w:rStyle w:val="libBold2Char"/>
                <w:rtl/>
              </w:rPr>
              <w:t>(1835) الدّنُوّ</w:t>
            </w:r>
            <w:r w:rsidR="009E0228">
              <w:rPr>
                <w:rStyle w:val="libBold2Char"/>
                <w:rFonts w:hint="cs"/>
                <w:rtl/>
              </w:rPr>
              <w:t>:</w:t>
            </w:r>
            <w:r>
              <w:rPr>
                <w:rFonts w:hint="cs"/>
                <w:rtl/>
              </w:rPr>
              <w:t xml:space="preserve"> </w:t>
            </w:r>
            <w:r>
              <w:rPr>
                <w:rtl/>
              </w:rPr>
              <w:t>القرب.</w:t>
            </w:r>
          </w:p>
          <w:p w:rsidR="0099446B" w:rsidRDefault="0099446B" w:rsidP="009E0228">
            <w:pPr>
              <w:pStyle w:val="libVar0"/>
              <w:rPr>
                <w:rtl/>
              </w:rPr>
            </w:pPr>
            <w:r w:rsidRPr="0099446B">
              <w:rPr>
                <w:rStyle w:val="libBold2Char"/>
                <w:rtl/>
              </w:rPr>
              <w:t>(1836) الرِّبْق</w:t>
            </w:r>
            <w:r w:rsidR="009E0228">
              <w:rPr>
                <w:rStyle w:val="libBold2Char"/>
                <w:rFonts w:hint="cs"/>
                <w:rtl/>
              </w:rPr>
              <w:t>:</w:t>
            </w:r>
            <w:r w:rsidR="009E0228">
              <w:rPr>
                <w:rFonts w:hint="cs"/>
                <w:rtl/>
              </w:rPr>
              <w:t xml:space="preserve"> - </w:t>
            </w:r>
            <w:r>
              <w:rPr>
                <w:rtl/>
              </w:rPr>
              <w:t>بكسر فسكون</w:t>
            </w:r>
            <w:r w:rsidR="009E0228">
              <w:rPr>
                <w:rtl/>
              </w:rPr>
              <w:t xml:space="preserve"> - </w:t>
            </w:r>
            <w:r>
              <w:rPr>
                <w:rtl/>
              </w:rPr>
              <w:t>حبل فيه عدة عرا</w:t>
            </w:r>
            <w:r w:rsidR="009E0228">
              <w:rPr>
                <w:rtl/>
              </w:rPr>
              <w:t>،</w:t>
            </w:r>
            <w:r>
              <w:rPr>
                <w:rtl/>
              </w:rPr>
              <w:t xml:space="preserve"> كل عروة ربقة</w:t>
            </w:r>
            <w:r w:rsidR="009E0228">
              <w:rPr>
                <w:rtl/>
              </w:rPr>
              <w:t xml:space="preserve"> - </w:t>
            </w:r>
            <w:r>
              <w:rPr>
                <w:rtl/>
              </w:rPr>
              <w:t>بفتح الراء</w:t>
            </w:r>
            <w:r w:rsidR="009E0228">
              <w:rPr>
                <w:rtl/>
              </w:rPr>
              <w:t xml:space="preserve"> - </w:t>
            </w:r>
            <w:r>
              <w:rPr>
                <w:rtl/>
              </w:rPr>
              <w:t>تشدّ فيه البهم.</w:t>
            </w:r>
          </w:p>
          <w:p w:rsidR="0099446B" w:rsidRDefault="0099446B" w:rsidP="009E0228">
            <w:pPr>
              <w:pStyle w:val="libVar0"/>
              <w:rPr>
                <w:rtl/>
              </w:rPr>
            </w:pPr>
            <w:r w:rsidRPr="0099446B">
              <w:rPr>
                <w:rStyle w:val="libBold2Char"/>
                <w:rtl/>
              </w:rPr>
              <w:t>(1837) «يَصْدَع شَعْباً»</w:t>
            </w:r>
            <w:r w:rsidR="009E0228">
              <w:rPr>
                <w:rStyle w:val="libBold2Char"/>
                <w:rFonts w:hint="cs"/>
                <w:rtl/>
              </w:rPr>
              <w:t>:</w:t>
            </w:r>
            <w:r>
              <w:rPr>
                <w:rFonts w:hint="cs"/>
                <w:rtl/>
              </w:rPr>
              <w:t xml:space="preserve"> </w:t>
            </w:r>
            <w:r>
              <w:rPr>
                <w:rtl/>
              </w:rPr>
              <w:t>يفرّق جمعا.</w:t>
            </w:r>
          </w:p>
          <w:p w:rsidR="0099446B" w:rsidRDefault="0099446B" w:rsidP="009E0228">
            <w:pPr>
              <w:pStyle w:val="libVar0"/>
              <w:rPr>
                <w:rtl/>
              </w:rPr>
            </w:pPr>
            <w:r w:rsidRPr="0099446B">
              <w:rPr>
                <w:rStyle w:val="libBold2Char"/>
                <w:rtl/>
              </w:rPr>
              <w:t>(1839) «يَشْعَبُ صَدْعاً»</w:t>
            </w:r>
            <w:r w:rsidR="009E0228">
              <w:rPr>
                <w:rStyle w:val="libBold2Char"/>
                <w:rFonts w:hint="cs"/>
                <w:rtl/>
              </w:rPr>
              <w:t>:</w:t>
            </w:r>
            <w:r>
              <w:rPr>
                <w:rFonts w:hint="cs"/>
                <w:rtl/>
              </w:rPr>
              <w:t xml:space="preserve"> </w:t>
            </w:r>
            <w:r>
              <w:rPr>
                <w:rtl/>
              </w:rPr>
              <w:t>جمع متفرّقا</w:t>
            </w:r>
          </w:p>
          <w:p w:rsidR="0099446B" w:rsidRDefault="0099446B" w:rsidP="009E0228">
            <w:pPr>
              <w:pStyle w:val="libVar0"/>
              <w:rPr>
                <w:rtl/>
              </w:rPr>
            </w:pPr>
            <w:r w:rsidRPr="0099446B">
              <w:rPr>
                <w:rStyle w:val="libBold2Char"/>
                <w:rtl/>
              </w:rPr>
              <w:t>(1839) القائف</w:t>
            </w:r>
            <w:r w:rsidR="009E0228">
              <w:rPr>
                <w:rStyle w:val="libBold2Char"/>
                <w:rFonts w:hint="cs"/>
                <w:rtl/>
              </w:rPr>
              <w:t>:</w:t>
            </w:r>
            <w:r>
              <w:rPr>
                <w:rFonts w:hint="cs"/>
                <w:rtl/>
              </w:rPr>
              <w:t xml:space="preserve"> </w:t>
            </w:r>
            <w:r>
              <w:rPr>
                <w:rtl/>
              </w:rPr>
              <w:t>الذي يعرف الآثار فيتبعها.</w:t>
            </w:r>
          </w:p>
          <w:p w:rsidR="0099446B" w:rsidRDefault="0099446B" w:rsidP="009E0228">
            <w:pPr>
              <w:pStyle w:val="libVar0"/>
              <w:rPr>
                <w:rtl/>
              </w:rPr>
            </w:pPr>
            <w:r w:rsidRPr="0099446B">
              <w:rPr>
                <w:rStyle w:val="libBold2Char"/>
                <w:rtl/>
              </w:rPr>
              <w:t>(1840) يَشْحَذ</w:t>
            </w:r>
            <w:r w:rsidR="009E0228">
              <w:rPr>
                <w:rStyle w:val="libBold2Char"/>
                <w:rFonts w:hint="cs"/>
                <w:rtl/>
              </w:rPr>
              <w:t>:</w:t>
            </w:r>
            <w:r>
              <w:rPr>
                <w:rFonts w:hint="cs"/>
                <w:rtl/>
              </w:rPr>
              <w:t xml:space="preserve"> </w:t>
            </w:r>
            <w:r>
              <w:rPr>
                <w:rtl/>
              </w:rPr>
              <w:t>من شحذ السكَّين إذا حدّدها.</w:t>
            </w:r>
          </w:p>
          <w:p w:rsidR="0099446B" w:rsidRDefault="0099446B" w:rsidP="009E0228">
            <w:pPr>
              <w:pStyle w:val="libVar0"/>
              <w:rPr>
                <w:rtl/>
              </w:rPr>
            </w:pPr>
            <w:r w:rsidRPr="0099446B">
              <w:rPr>
                <w:rStyle w:val="libBold2Char"/>
                <w:rtl/>
              </w:rPr>
              <w:t>(1841) القَيْن</w:t>
            </w:r>
            <w:r w:rsidR="009E0228">
              <w:rPr>
                <w:rStyle w:val="libBold2Char"/>
                <w:rFonts w:hint="cs"/>
                <w:rtl/>
              </w:rPr>
              <w:t>:</w:t>
            </w:r>
            <w:r>
              <w:rPr>
                <w:rFonts w:hint="cs"/>
                <w:rtl/>
              </w:rPr>
              <w:t xml:space="preserve"> </w:t>
            </w:r>
            <w:r>
              <w:rPr>
                <w:rtl/>
              </w:rPr>
              <w:t>الحداد</w:t>
            </w:r>
            <w:r w:rsidR="009E0228">
              <w:rPr>
                <w:rtl/>
              </w:rPr>
              <w:t>،</w:t>
            </w:r>
            <w:r>
              <w:rPr>
                <w:rtl/>
              </w:rPr>
              <w:t xml:space="preserve"> والنّصل</w:t>
            </w:r>
            <w:r w:rsidR="009E0228">
              <w:rPr>
                <w:rtl/>
              </w:rPr>
              <w:t>:</w:t>
            </w:r>
            <w:r>
              <w:rPr>
                <w:rtl/>
              </w:rPr>
              <w:t xml:space="preserve"> حديدة السيف والسكين ونحوها</w:t>
            </w:r>
          </w:p>
          <w:p w:rsidR="0099446B" w:rsidRDefault="0099446B" w:rsidP="009E0228">
            <w:pPr>
              <w:pStyle w:val="libVar0"/>
              <w:rPr>
                <w:rtl/>
              </w:rPr>
            </w:pPr>
            <w:r w:rsidRPr="0099446B">
              <w:rPr>
                <w:rStyle w:val="libBold2Char"/>
                <w:rtl/>
              </w:rPr>
              <w:t>(1842) يُغْبَقُون</w:t>
            </w:r>
            <w:r w:rsidR="009E0228">
              <w:rPr>
                <w:rStyle w:val="libBold2Char"/>
                <w:rFonts w:hint="cs"/>
                <w:rtl/>
              </w:rPr>
              <w:t>:</w:t>
            </w:r>
            <w:r w:rsidR="009E0228">
              <w:rPr>
                <w:rFonts w:hint="cs"/>
                <w:rtl/>
              </w:rPr>
              <w:t xml:space="preserve"> - </w:t>
            </w:r>
            <w:r>
              <w:rPr>
                <w:rtl/>
              </w:rPr>
              <w:t>مبني للمجهول</w:t>
            </w:r>
            <w:r w:rsidR="009E0228">
              <w:rPr>
                <w:rtl/>
              </w:rPr>
              <w:t xml:space="preserve"> - </w:t>
            </w:r>
            <w:r>
              <w:rPr>
                <w:rtl/>
              </w:rPr>
              <w:t>يسقون بالمساء. والصّبوح</w:t>
            </w:r>
            <w:r w:rsidR="009E0228">
              <w:rPr>
                <w:rtl/>
              </w:rPr>
              <w:t>:</w:t>
            </w:r>
            <w:r>
              <w:rPr>
                <w:rtl/>
              </w:rPr>
              <w:t xml:space="preserve"> ما يشرب وقت الصباح.</w:t>
            </w:r>
          </w:p>
          <w:p w:rsidR="0099446B" w:rsidRPr="002E0045" w:rsidRDefault="0099446B" w:rsidP="009E0228">
            <w:pPr>
              <w:pStyle w:val="libVar0"/>
              <w:rPr>
                <w:rtl/>
              </w:rPr>
            </w:pPr>
            <w:r w:rsidRPr="0099446B">
              <w:rPr>
                <w:rStyle w:val="libBold2Char"/>
                <w:rtl/>
              </w:rPr>
              <w:t>(1843) الغِيَر</w:t>
            </w:r>
            <w:r w:rsidR="009E0228">
              <w:rPr>
                <w:rStyle w:val="libBold2Char"/>
                <w:rFonts w:hint="cs"/>
                <w:rtl/>
              </w:rPr>
              <w:t>:</w:t>
            </w:r>
            <w:r w:rsidR="009E0228">
              <w:rPr>
                <w:rFonts w:hint="cs"/>
                <w:rtl/>
              </w:rPr>
              <w:t xml:space="preserve"> - </w:t>
            </w:r>
            <w:r>
              <w:rPr>
                <w:rtl/>
              </w:rPr>
              <w:t>بكسر ففتح</w:t>
            </w:r>
            <w:r w:rsidR="009E0228">
              <w:rPr>
                <w:rtl/>
              </w:rPr>
              <w:t xml:space="preserve"> - </w:t>
            </w:r>
            <w:r>
              <w:rPr>
                <w:rtl/>
              </w:rPr>
              <w:t>احداث الدهر ونوائبه.</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2"/>
        <w:gridCol w:w="300"/>
        <w:gridCol w:w="4000"/>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(1844) «اخْلَوْلَقَ الأجَل»</w:t>
            </w:r>
            <w:r w:rsidR="009E0228">
              <w:rPr>
                <w:rStyle w:val="libBold2Char"/>
                <w:rFonts w:hint="cs"/>
                <w:rtl/>
              </w:rPr>
              <w:t>:</w:t>
            </w:r>
            <w:r>
              <w:rPr>
                <w:rFonts w:hint="cs"/>
                <w:rtl/>
              </w:rPr>
              <w:t xml:space="preserve"> </w:t>
            </w:r>
            <w:r>
              <w:rPr>
                <w:rtl/>
              </w:rPr>
              <w:t xml:space="preserve">من قولهم </w:t>
            </w:r>
            <w:r>
              <w:rPr>
                <w:rFonts w:hint="cs"/>
                <w:rtl/>
              </w:rPr>
              <w:t>«</w:t>
            </w:r>
            <w:r>
              <w:rPr>
                <w:rtl/>
              </w:rPr>
              <w:t>اخلولق السحاب</w:t>
            </w:r>
            <w:r>
              <w:rPr>
                <w:rFonts w:hint="cs"/>
                <w:rtl/>
              </w:rPr>
              <w:t>»</w:t>
            </w:r>
            <w:r>
              <w:rPr>
                <w:rtl/>
              </w:rPr>
              <w:t xml:space="preserve"> إذا استوى وصار خليقا أن يمطر. والمراد أن الأجل يشرف على الانقضاء.</w:t>
            </w:r>
          </w:p>
          <w:p w:rsidR="0099446B" w:rsidRDefault="0099446B" w:rsidP="009E0228">
            <w:pPr>
              <w:pStyle w:val="libVar0"/>
              <w:rPr>
                <w:rtl/>
              </w:rPr>
            </w:pPr>
            <w:r w:rsidRPr="0099446B">
              <w:rPr>
                <w:rStyle w:val="libBold2Char"/>
                <w:rtl/>
              </w:rPr>
              <w:t>(1845) أشَالَتِ النّاقَة ذَنَبَها</w:t>
            </w:r>
            <w:r w:rsidR="009E0228">
              <w:rPr>
                <w:rStyle w:val="libBold2Char"/>
                <w:rFonts w:hint="cs"/>
                <w:rtl/>
              </w:rPr>
              <w:t>:</w:t>
            </w:r>
            <w:r>
              <w:rPr>
                <w:rFonts w:hint="cs"/>
                <w:rtl/>
              </w:rPr>
              <w:t xml:space="preserve"> </w:t>
            </w:r>
            <w:r>
              <w:rPr>
                <w:rtl/>
              </w:rPr>
              <w:t>رفعته</w:t>
            </w:r>
            <w:r w:rsidR="009E0228">
              <w:rPr>
                <w:rtl/>
              </w:rPr>
              <w:t>،</w:t>
            </w:r>
            <w:r>
              <w:rPr>
                <w:rtl/>
              </w:rPr>
              <w:t xml:space="preserve"> أي رفعوا أيديهم بسيوفهم ليلحقوا حروبهم على غيرهم</w:t>
            </w:r>
            <w:r w:rsidR="009E0228">
              <w:rPr>
                <w:rtl/>
              </w:rPr>
              <w:t>،</w:t>
            </w:r>
            <w:r>
              <w:rPr>
                <w:rtl/>
              </w:rPr>
              <w:t xml:space="preserve"> أي يسعّروها عليهم.</w:t>
            </w:r>
          </w:p>
          <w:p w:rsidR="0099446B" w:rsidRDefault="0099446B" w:rsidP="009E0228">
            <w:pPr>
              <w:pStyle w:val="libVar0"/>
              <w:rPr>
                <w:rtl/>
              </w:rPr>
            </w:pPr>
            <w:r w:rsidRPr="0099446B">
              <w:rPr>
                <w:rStyle w:val="libBold2Char"/>
                <w:rtl/>
              </w:rPr>
              <w:t>(1846) «حملوا بصائرهم على أسيافهم»</w:t>
            </w:r>
            <w:r w:rsidR="009E0228">
              <w:rPr>
                <w:rStyle w:val="libBold2Char"/>
                <w:rFonts w:hint="cs"/>
                <w:rtl/>
              </w:rPr>
              <w:t>:</w:t>
            </w:r>
            <w:r>
              <w:rPr>
                <w:rFonts w:hint="cs"/>
                <w:rtl/>
              </w:rPr>
              <w:t xml:space="preserve"> </w:t>
            </w:r>
            <w:r>
              <w:rPr>
                <w:rtl/>
              </w:rPr>
              <w:t>من الطف أنواع التمثيل</w:t>
            </w:r>
            <w:r w:rsidR="009E0228">
              <w:rPr>
                <w:rtl/>
              </w:rPr>
              <w:t>،</w:t>
            </w:r>
            <w:r>
              <w:rPr>
                <w:rtl/>
              </w:rPr>
              <w:t xml:space="preserve"> يريد أشهروا عقيدتهم داعين إليها غيرهم</w:t>
            </w:r>
          </w:p>
          <w:p w:rsidR="0099446B" w:rsidRDefault="0099446B" w:rsidP="009E0228">
            <w:pPr>
              <w:pStyle w:val="libVar0"/>
              <w:rPr>
                <w:rtl/>
              </w:rPr>
            </w:pPr>
            <w:r w:rsidRPr="0099446B">
              <w:rPr>
                <w:rStyle w:val="libBold2Char"/>
                <w:rtl/>
              </w:rPr>
              <w:t>(1847) الولائج</w:t>
            </w:r>
            <w:r w:rsidR="009E0228">
              <w:rPr>
                <w:rStyle w:val="libBold2Char"/>
                <w:rFonts w:hint="cs"/>
                <w:rtl/>
              </w:rPr>
              <w:t>:</w:t>
            </w:r>
            <w:r w:rsidR="009E0228">
              <w:rPr>
                <w:rFonts w:hint="cs"/>
                <w:rtl/>
                <w:lang w:bidi="ar-IQ"/>
              </w:rPr>
              <w:t xml:space="preserve"> - </w:t>
            </w:r>
            <w:r>
              <w:rPr>
                <w:rtl/>
              </w:rPr>
              <w:t>جمع وليجة</w:t>
            </w:r>
            <w:r w:rsidR="009E0228">
              <w:rPr>
                <w:rtl/>
              </w:rPr>
              <w:t xml:space="preserve"> - </w:t>
            </w:r>
            <w:r>
              <w:rPr>
                <w:rtl/>
              </w:rPr>
              <w:t>وهي البطانة وخاصة الرجل من أهله وعشيرته</w:t>
            </w:r>
            <w:r w:rsidR="009E0228">
              <w:rPr>
                <w:rtl/>
              </w:rPr>
              <w:t>،</w:t>
            </w:r>
            <w:r>
              <w:rPr>
                <w:rtl/>
              </w:rPr>
              <w:t xml:space="preserve"> ويراد بها دخائل المكر والخديعة.</w:t>
            </w:r>
          </w:p>
          <w:p w:rsidR="0099446B" w:rsidRDefault="0099446B" w:rsidP="009E0228">
            <w:pPr>
              <w:pStyle w:val="libVar0"/>
              <w:rPr>
                <w:rtl/>
              </w:rPr>
            </w:pPr>
            <w:r w:rsidRPr="0099446B">
              <w:rPr>
                <w:rStyle w:val="libBold2Char"/>
                <w:rtl/>
              </w:rPr>
              <w:t>(1848) الغَمْرة</w:t>
            </w:r>
            <w:r w:rsidR="009E0228">
              <w:rPr>
                <w:rStyle w:val="libBold2Char"/>
                <w:rFonts w:hint="cs"/>
                <w:rtl/>
              </w:rPr>
              <w:t>:</w:t>
            </w:r>
            <w:r>
              <w:rPr>
                <w:rFonts w:hint="cs"/>
                <w:rtl/>
                <w:lang w:bidi="ar-IQ"/>
              </w:rPr>
              <w:t xml:space="preserve"> </w:t>
            </w:r>
            <w:r>
              <w:rPr>
                <w:rtl/>
              </w:rPr>
              <w:t>الشدّة.</w:t>
            </w:r>
          </w:p>
          <w:p w:rsidR="0099446B" w:rsidRDefault="0099446B" w:rsidP="009E0228">
            <w:pPr>
              <w:pStyle w:val="libVar0"/>
              <w:rPr>
                <w:rtl/>
              </w:rPr>
            </w:pPr>
            <w:r w:rsidRPr="0099446B">
              <w:rPr>
                <w:rStyle w:val="libBold2Char"/>
                <w:rtl/>
              </w:rPr>
              <w:t>(1849) مارُوا</w:t>
            </w:r>
            <w:r w:rsidR="009E0228">
              <w:rPr>
                <w:rStyle w:val="libBold2Char"/>
                <w:rFonts w:hint="cs"/>
                <w:rtl/>
              </w:rPr>
              <w:t>:</w:t>
            </w:r>
            <w:r>
              <w:rPr>
                <w:rFonts w:hint="cs"/>
                <w:rtl/>
                <w:lang w:bidi="ar-IQ"/>
              </w:rPr>
              <w:t xml:space="preserve"> </w:t>
            </w:r>
            <w:r>
              <w:rPr>
                <w:rtl/>
              </w:rPr>
              <w:t>تحركوا واضطربوا.</w:t>
            </w:r>
          </w:p>
          <w:p w:rsidR="0099446B" w:rsidRDefault="0099446B" w:rsidP="009E0228">
            <w:pPr>
              <w:pStyle w:val="libVar0"/>
              <w:rPr>
                <w:rtl/>
              </w:rPr>
            </w:pPr>
            <w:r w:rsidRPr="0099446B">
              <w:rPr>
                <w:rStyle w:val="libBold2Char"/>
                <w:rtl/>
              </w:rPr>
              <w:t>(1850) الدَحْر</w:t>
            </w:r>
            <w:r w:rsidR="009E0228">
              <w:rPr>
                <w:rStyle w:val="libBold2Char"/>
                <w:rFonts w:hint="cs"/>
                <w:rtl/>
              </w:rPr>
              <w:t>:</w:t>
            </w:r>
            <w:r w:rsidR="009E0228">
              <w:rPr>
                <w:rFonts w:hint="cs"/>
                <w:rtl/>
                <w:lang w:bidi="ar-IQ"/>
              </w:rPr>
              <w:t xml:space="preserve"> - </w:t>
            </w:r>
            <w:r>
              <w:rPr>
                <w:rtl/>
              </w:rPr>
              <w:t>بفتح الدال</w:t>
            </w:r>
            <w:r w:rsidR="009E0228">
              <w:rPr>
                <w:rtl/>
              </w:rPr>
              <w:t xml:space="preserve"> - </w:t>
            </w:r>
            <w:r>
              <w:rPr>
                <w:rtl/>
              </w:rPr>
              <w:t>الطرد.</w:t>
            </w:r>
            <w:r>
              <w:rPr>
                <w:rFonts w:hint="cs"/>
                <w:rtl/>
              </w:rPr>
              <w:t xml:space="preserve"> </w:t>
            </w:r>
            <w:r>
              <w:rPr>
                <w:rtl/>
              </w:rPr>
              <w:t>والمداحر والمزاجر بها يدحر ويزجر.</w:t>
            </w:r>
          </w:p>
          <w:p w:rsidR="0099446B" w:rsidRDefault="0099446B" w:rsidP="009E0228">
            <w:pPr>
              <w:pStyle w:val="libVar0"/>
              <w:rPr>
                <w:rtl/>
              </w:rPr>
            </w:pPr>
            <w:r w:rsidRPr="0099446B">
              <w:rPr>
                <w:rStyle w:val="libBold2Char"/>
                <w:rtl/>
              </w:rPr>
              <w:t>(1851) مخاتل الشيطان</w:t>
            </w:r>
            <w:r w:rsidR="009E0228">
              <w:rPr>
                <w:rStyle w:val="libBold2Char"/>
                <w:rFonts w:hint="cs"/>
                <w:rtl/>
              </w:rPr>
              <w:t>:</w:t>
            </w:r>
            <w:r>
              <w:rPr>
                <w:rFonts w:hint="cs"/>
                <w:rtl/>
                <w:lang w:bidi="ar-IQ"/>
              </w:rPr>
              <w:t xml:space="preserve"> </w:t>
            </w:r>
            <w:r>
              <w:rPr>
                <w:rtl/>
              </w:rPr>
              <w:t>مكائده.</w:t>
            </w:r>
          </w:p>
          <w:p w:rsidR="0099446B" w:rsidRDefault="0099446B" w:rsidP="009E0228">
            <w:pPr>
              <w:pStyle w:val="libVar0"/>
              <w:rPr>
                <w:rtl/>
              </w:rPr>
            </w:pPr>
            <w:r w:rsidRPr="0099446B">
              <w:rPr>
                <w:rStyle w:val="libBold2Char"/>
                <w:rtl/>
              </w:rPr>
              <w:t>(1852) «على فَتْرة»</w:t>
            </w:r>
            <w:r w:rsidR="009E0228">
              <w:rPr>
                <w:rStyle w:val="libBold2Char"/>
                <w:rFonts w:hint="cs"/>
                <w:rtl/>
              </w:rPr>
              <w:t>:</w:t>
            </w:r>
            <w:r>
              <w:rPr>
                <w:rFonts w:hint="cs"/>
                <w:rtl/>
                <w:lang w:bidi="ar-IQ"/>
              </w:rPr>
              <w:t xml:space="preserve"> </w:t>
            </w:r>
            <w:r>
              <w:rPr>
                <w:rtl/>
              </w:rPr>
              <w:t>خلوّ من الشرائع الإلهية لا يعرفون منها شيئا.</w:t>
            </w:r>
          </w:p>
          <w:p w:rsidR="0099446B" w:rsidRDefault="0099446B" w:rsidP="009E0228">
            <w:pPr>
              <w:pStyle w:val="libVar0"/>
              <w:rPr>
                <w:rtl/>
              </w:rPr>
            </w:pPr>
            <w:r w:rsidRPr="0099446B">
              <w:rPr>
                <w:rStyle w:val="libBold2Char"/>
                <w:rtl/>
              </w:rPr>
              <w:t>(1853) البوائق</w:t>
            </w:r>
            <w:r w:rsidR="009E0228">
              <w:rPr>
                <w:rStyle w:val="libBold2Char"/>
                <w:rFonts w:hint="cs"/>
                <w:rtl/>
              </w:rPr>
              <w:t>:</w:t>
            </w:r>
            <w:r>
              <w:rPr>
                <w:rFonts w:hint="cs"/>
                <w:rtl/>
                <w:lang w:bidi="ar-IQ"/>
              </w:rPr>
              <w:t xml:space="preserve"> </w:t>
            </w:r>
            <w:r>
              <w:rPr>
                <w:rtl/>
              </w:rPr>
              <w:t>جمع بائقة</w:t>
            </w:r>
            <w:r w:rsidR="009E0228">
              <w:rPr>
                <w:rtl/>
              </w:rPr>
              <w:t>:</w:t>
            </w:r>
            <w:r>
              <w:rPr>
                <w:rtl/>
              </w:rPr>
              <w:t xml:space="preserve"> وهي الداهية.</w:t>
            </w:r>
          </w:p>
          <w:p w:rsidR="0099446B" w:rsidRDefault="0099446B" w:rsidP="009E0228">
            <w:pPr>
              <w:pStyle w:val="libVar0"/>
              <w:rPr>
                <w:rtl/>
              </w:rPr>
            </w:pPr>
            <w:r w:rsidRPr="0099446B">
              <w:rPr>
                <w:rStyle w:val="libBold2Char"/>
                <w:rtl/>
              </w:rPr>
              <w:t>(1854) القَتَام</w:t>
            </w:r>
            <w:r w:rsidR="009E0228">
              <w:rPr>
                <w:rStyle w:val="libBold2Char"/>
                <w:rFonts w:hint="cs"/>
                <w:rtl/>
              </w:rPr>
              <w:t>:</w:t>
            </w:r>
            <w:r w:rsidR="009E0228">
              <w:rPr>
                <w:rFonts w:hint="cs"/>
                <w:rtl/>
                <w:lang w:bidi="ar-IQ"/>
              </w:rPr>
              <w:t xml:space="preserve"> - </w:t>
            </w:r>
            <w:r>
              <w:rPr>
                <w:rtl/>
              </w:rPr>
              <w:t>كسحاب</w:t>
            </w:r>
            <w:r w:rsidR="009E0228">
              <w:rPr>
                <w:rtl/>
              </w:rPr>
              <w:t xml:space="preserve"> - </w:t>
            </w:r>
            <w:r>
              <w:rPr>
                <w:rtl/>
              </w:rPr>
              <w:t>الغبار.</w:t>
            </w:r>
            <w:r>
              <w:rPr>
                <w:rFonts w:hint="cs"/>
                <w:rtl/>
              </w:rPr>
              <w:t xml:space="preserve"> </w:t>
            </w:r>
            <w:r>
              <w:rPr>
                <w:rtl/>
              </w:rPr>
              <w:t>والعشوة</w:t>
            </w:r>
            <w:r w:rsidR="009E0228">
              <w:rPr>
                <w:rtl/>
              </w:rPr>
              <w:t xml:space="preserve"> - </w:t>
            </w:r>
            <w:r>
              <w:rPr>
                <w:rtl/>
              </w:rPr>
              <w:t>بالكسر وبضم وبفتح</w:t>
            </w:r>
            <w:r w:rsidR="009E0228">
              <w:rPr>
                <w:rtl/>
              </w:rPr>
              <w:t xml:space="preserve"> - </w:t>
            </w:r>
            <w:r>
              <w:rPr>
                <w:rtl/>
              </w:rPr>
              <w:t>ركوب الأمر على غير بيان.</w:t>
            </w:r>
          </w:p>
          <w:p w:rsidR="0099446B" w:rsidRPr="002E0045" w:rsidRDefault="0099446B" w:rsidP="009E0228">
            <w:pPr>
              <w:pStyle w:val="libVar0"/>
              <w:rPr>
                <w:rtl/>
              </w:rPr>
            </w:pPr>
            <w:r w:rsidRPr="0099446B">
              <w:rPr>
                <w:rStyle w:val="libBold2Char"/>
                <w:rtl/>
              </w:rPr>
              <w:t>(1855) شِبابها</w:t>
            </w:r>
            <w:r w:rsidR="009E0228">
              <w:rPr>
                <w:rStyle w:val="libBold2Char"/>
                <w:rFonts w:hint="cs"/>
                <w:rtl/>
              </w:rPr>
              <w:t>:</w:t>
            </w:r>
            <w:r>
              <w:rPr>
                <w:rFonts w:hint="cs"/>
                <w:rtl/>
                <w:lang w:bidi="ar-IQ"/>
              </w:rPr>
              <w:t xml:space="preserve"> </w:t>
            </w:r>
            <w:r>
              <w:rPr>
                <w:rtl/>
              </w:rPr>
              <w:t>بكسر الشين</w:t>
            </w:r>
            <w:r w:rsidR="009E0228">
              <w:rPr>
                <w:rtl/>
              </w:rPr>
              <w:t xml:space="preserve"> - </w:t>
            </w:r>
            <w:r>
              <w:rPr>
                <w:rtl/>
              </w:rPr>
              <w:t>أي بداياتها في عنفوان وشدة كشباب الغلام وفتوّته.</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(1856) السِّلام</w:t>
            </w:r>
            <w:r w:rsidR="009E0228">
              <w:rPr>
                <w:rStyle w:val="libBold2Char"/>
                <w:rFonts w:hint="cs"/>
                <w:rtl/>
              </w:rPr>
              <w:t>:</w:t>
            </w:r>
            <w:r w:rsidR="009E0228">
              <w:rPr>
                <w:rFonts w:hint="cs"/>
                <w:rtl/>
                <w:lang w:bidi="ar-IQ"/>
              </w:rPr>
              <w:t xml:space="preserve"> - </w:t>
            </w:r>
            <w:r>
              <w:rPr>
                <w:rtl/>
              </w:rPr>
              <w:t>بكسر السين</w:t>
            </w:r>
            <w:r w:rsidR="009E0228">
              <w:rPr>
                <w:rtl/>
              </w:rPr>
              <w:t xml:space="preserve"> - </w:t>
            </w:r>
            <w:r>
              <w:rPr>
                <w:rtl/>
              </w:rPr>
              <w:t>الحجارة الصمّ</w:t>
            </w:r>
            <w:r w:rsidR="009E0228">
              <w:rPr>
                <w:rtl/>
              </w:rPr>
              <w:t>،</w:t>
            </w:r>
            <w:r>
              <w:rPr>
                <w:rtl/>
              </w:rPr>
              <w:t xml:space="preserve"> واحدها سلمة</w:t>
            </w:r>
            <w:r w:rsidR="009E0228">
              <w:rPr>
                <w:rtl/>
              </w:rPr>
              <w:t xml:space="preserve"> - </w:t>
            </w:r>
            <w:r>
              <w:rPr>
                <w:rtl/>
              </w:rPr>
              <w:t>بكسر السين أيضا</w:t>
            </w:r>
            <w:r w:rsidR="009E0228">
              <w:rPr>
                <w:rtl/>
              </w:rPr>
              <w:t xml:space="preserve"> - </w:t>
            </w:r>
            <w:r>
              <w:rPr>
                <w:rtl/>
              </w:rPr>
              <w:t>وآثارها في الأبدان الرّضّ والحطم.</w:t>
            </w:r>
          </w:p>
          <w:p w:rsidR="0099446B" w:rsidRDefault="0099446B" w:rsidP="009E0228">
            <w:pPr>
              <w:pStyle w:val="libVar0"/>
              <w:rPr>
                <w:rtl/>
              </w:rPr>
            </w:pPr>
            <w:r w:rsidRPr="0099446B">
              <w:rPr>
                <w:rStyle w:val="libBold2Char"/>
                <w:rtl/>
              </w:rPr>
              <w:t>(1857) أراح اللحمّ فهو مُريح</w:t>
            </w:r>
            <w:r w:rsidR="009E0228">
              <w:rPr>
                <w:rStyle w:val="libBold2Char"/>
                <w:rFonts w:hint="cs"/>
                <w:rtl/>
              </w:rPr>
              <w:t>:</w:t>
            </w:r>
            <w:r>
              <w:rPr>
                <w:rFonts w:hint="cs"/>
                <w:rtl/>
                <w:lang w:bidi="ar-IQ"/>
              </w:rPr>
              <w:t xml:space="preserve"> </w:t>
            </w:r>
            <w:r>
              <w:rPr>
                <w:rtl/>
              </w:rPr>
              <w:t>أنتن.</w:t>
            </w:r>
          </w:p>
          <w:p w:rsidR="0099446B" w:rsidRDefault="0099446B" w:rsidP="009E0228">
            <w:pPr>
              <w:pStyle w:val="libVar0"/>
              <w:rPr>
                <w:rtl/>
              </w:rPr>
            </w:pPr>
            <w:r w:rsidRPr="0099446B">
              <w:rPr>
                <w:rStyle w:val="libBold2Char"/>
                <w:rtl/>
              </w:rPr>
              <w:t>(1858) يتزايلون</w:t>
            </w:r>
            <w:r w:rsidR="009E0228">
              <w:rPr>
                <w:rStyle w:val="libBold2Char"/>
                <w:rFonts w:hint="cs"/>
                <w:rtl/>
              </w:rPr>
              <w:t>:</w:t>
            </w:r>
            <w:r>
              <w:rPr>
                <w:rFonts w:hint="cs"/>
                <w:rtl/>
                <w:lang w:bidi="ar-IQ"/>
              </w:rPr>
              <w:t xml:space="preserve"> </w:t>
            </w:r>
            <w:r>
              <w:rPr>
                <w:rtl/>
              </w:rPr>
              <w:t>يتفارقون.</w:t>
            </w:r>
          </w:p>
          <w:p w:rsidR="0099446B" w:rsidRDefault="0099446B" w:rsidP="009E0228">
            <w:pPr>
              <w:pStyle w:val="libVar0"/>
              <w:rPr>
                <w:rtl/>
              </w:rPr>
            </w:pPr>
            <w:r w:rsidRPr="0099446B">
              <w:rPr>
                <w:rStyle w:val="libBold2Char"/>
                <w:rtl/>
              </w:rPr>
              <w:t>(1859) الرَجُوف</w:t>
            </w:r>
            <w:r w:rsidR="009E0228">
              <w:rPr>
                <w:rStyle w:val="libBold2Char"/>
                <w:rFonts w:hint="cs"/>
                <w:rtl/>
              </w:rPr>
              <w:t>:</w:t>
            </w:r>
            <w:r>
              <w:rPr>
                <w:rFonts w:hint="cs"/>
                <w:rtl/>
                <w:lang w:bidi="ar-IQ"/>
              </w:rPr>
              <w:t xml:space="preserve"> </w:t>
            </w:r>
            <w:r>
              <w:rPr>
                <w:rtl/>
              </w:rPr>
              <w:t>شديدة الرجفان والاضطراب.</w:t>
            </w:r>
          </w:p>
          <w:p w:rsidR="0099446B" w:rsidRDefault="0099446B" w:rsidP="009E0228">
            <w:pPr>
              <w:pStyle w:val="libVar0"/>
              <w:rPr>
                <w:rtl/>
              </w:rPr>
            </w:pPr>
            <w:r w:rsidRPr="0099446B">
              <w:rPr>
                <w:rStyle w:val="libBold2Char"/>
                <w:rtl/>
              </w:rPr>
              <w:t>(1860) القاصمة</w:t>
            </w:r>
            <w:r w:rsidR="009E0228">
              <w:rPr>
                <w:rStyle w:val="libBold2Char"/>
                <w:rFonts w:hint="cs"/>
                <w:rtl/>
              </w:rPr>
              <w:t>:</w:t>
            </w:r>
            <w:r>
              <w:rPr>
                <w:rFonts w:hint="cs"/>
                <w:rtl/>
                <w:lang w:bidi="ar-IQ"/>
              </w:rPr>
              <w:t xml:space="preserve"> </w:t>
            </w:r>
            <w:r>
              <w:rPr>
                <w:rtl/>
              </w:rPr>
              <w:t>الكاسرة. والزّحوف</w:t>
            </w:r>
            <w:r w:rsidR="009E0228">
              <w:rPr>
                <w:rtl/>
              </w:rPr>
              <w:t>:</w:t>
            </w:r>
            <w:r>
              <w:rPr>
                <w:rtl/>
              </w:rPr>
              <w:t xml:space="preserve"> الشديدة الزحف.</w:t>
            </w:r>
          </w:p>
          <w:p w:rsidR="0099446B" w:rsidRDefault="0099446B" w:rsidP="009E0228">
            <w:pPr>
              <w:pStyle w:val="libVar0"/>
              <w:rPr>
                <w:rtl/>
              </w:rPr>
            </w:pPr>
            <w:r w:rsidRPr="0099446B">
              <w:rPr>
                <w:rStyle w:val="libBold2Char"/>
                <w:rtl/>
              </w:rPr>
              <w:t>(1861) نُجومها</w:t>
            </w:r>
            <w:r w:rsidR="009E0228">
              <w:rPr>
                <w:rStyle w:val="libBold2Char"/>
                <w:rFonts w:hint="cs"/>
                <w:rtl/>
              </w:rPr>
              <w:t>:</w:t>
            </w:r>
            <w:r>
              <w:rPr>
                <w:rFonts w:hint="cs"/>
                <w:rtl/>
                <w:lang w:bidi="ar-IQ"/>
              </w:rPr>
              <w:t xml:space="preserve"> </w:t>
            </w:r>
            <w:r>
              <w:rPr>
                <w:rtl/>
              </w:rPr>
              <w:t>ظهورها. وهي من نجم ينجم إذا ظهر.</w:t>
            </w:r>
          </w:p>
          <w:p w:rsidR="0099446B" w:rsidRDefault="0099446B" w:rsidP="009E0228">
            <w:pPr>
              <w:pStyle w:val="libVar0"/>
              <w:rPr>
                <w:rtl/>
              </w:rPr>
            </w:pPr>
            <w:r w:rsidRPr="0099446B">
              <w:rPr>
                <w:rStyle w:val="libBold2Char"/>
                <w:rtl/>
              </w:rPr>
              <w:t>(1862) يتكادمون</w:t>
            </w:r>
            <w:r w:rsidR="009E0228">
              <w:rPr>
                <w:rStyle w:val="libBold2Char"/>
                <w:rFonts w:hint="cs"/>
                <w:rtl/>
              </w:rPr>
              <w:t>:</w:t>
            </w:r>
            <w:r>
              <w:rPr>
                <w:rFonts w:hint="cs"/>
                <w:rtl/>
                <w:lang w:bidi="ar-IQ"/>
              </w:rPr>
              <w:t xml:space="preserve"> </w:t>
            </w:r>
            <w:r>
              <w:rPr>
                <w:rtl/>
              </w:rPr>
              <w:t>يعضّ بعضهم بعضا.</w:t>
            </w:r>
          </w:p>
          <w:p w:rsidR="0099446B" w:rsidRDefault="0099446B" w:rsidP="009E0228">
            <w:pPr>
              <w:pStyle w:val="libVar0"/>
              <w:rPr>
                <w:rtl/>
              </w:rPr>
            </w:pPr>
            <w:r w:rsidRPr="0099446B">
              <w:rPr>
                <w:rStyle w:val="libBold2Char"/>
                <w:rtl/>
              </w:rPr>
              <w:t>(1863) العانة</w:t>
            </w:r>
            <w:r w:rsidR="009E0228">
              <w:rPr>
                <w:rStyle w:val="libBold2Char"/>
                <w:rFonts w:hint="cs"/>
                <w:rtl/>
              </w:rPr>
              <w:t>:</w:t>
            </w:r>
            <w:r>
              <w:rPr>
                <w:rFonts w:hint="cs"/>
                <w:rtl/>
                <w:lang w:bidi="ar-IQ"/>
              </w:rPr>
              <w:t xml:space="preserve"> </w:t>
            </w:r>
            <w:r>
              <w:rPr>
                <w:rtl/>
              </w:rPr>
              <w:t>الجماعة من حمر الوحش.</w:t>
            </w:r>
          </w:p>
          <w:p w:rsidR="0099446B" w:rsidRDefault="0099446B" w:rsidP="009E0228">
            <w:pPr>
              <w:pStyle w:val="libVar0"/>
              <w:rPr>
                <w:rtl/>
              </w:rPr>
            </w:pPr>
            <w:r w:rsidRPr="0099446B">
              <w:rPr>
                <w:rStyle w:val="libBold2Char"/>
                <w:rtl/>
              </w:rPr>
              <w:t>(1864) تَغِيض</w:t>
            </w:r>
            <w:r w:rsidR="009E0228">
              <w:rPr>
                <w:rStyle w:val="libBold2Char"/>
                <w:rFonts w:hint="cs"/>
                <w:rtl/>
              </w:rPr>
              <w:t>:</w:t>
            </w:r>
            <w:r w:rsidR="009E0228">
              <w:rPr>
                <w:rFonts w:hint="cs"/>
                <w:rtl/>
                <w:lang w:bidi="ar-IQ"/>
              </w:rPr>
              <w:t xml:space="preserve"> - </w:t>
            </w:r>
            <w:r>
              <w:rPr>
                <w:rtl/>
              </w:rPr>
              <w:t>بالغين المعجمة</w:t>
            </w:r>
            <w:r w:rsidR="009E0228">
              <w:rPr>
                <w:rtl/>
              </w:rPr>
              <w:t xml:space="preserve"> - </w:t>
            </w:r>
            <w:r>
              <w:rPr>
                <w:rtl/>
              </w:rPr>
              <w:t>تنقص وتغور.</w:t>
            </w:r>
          </w:p>
          <w:p w:rsidR="0099446B" w:rsidRDefault="0099446B" w:rsidP="009E0228">
            <w:pPr>
              <w:pStyle w:val="libVar0"/>
              <w:rPr>
                <w:rtl/>
              </w:rPr>
            </w:pPr>
            <w:r w:rsidRPr="0099446B">
              <w:rPr>
                <w:rStyle w:val="libBold2Char"/>
                <w:rtl/>
              </w:rPr>
              <w:t>(1865) تَدُقّ</w:t>
            </w:r>
            <w:r w:rsidR="009E0228">
              <w:rPr>
                <w:rStyle w:val="libBold2Char"/>
                <w:rFonts w:hint="cs"/>
                <w:rtl/>
              </w:rPr>
              <w:t>:</w:t>
            </w:r>
            <w:r>
              <w:rPr>
                <w:rFonts w:hint="cs"/>
                <w:rtl/>
                <w:lang w:bidi="ar-IQ"/>
              </w:rPr>
              <w:t xml:space="preserve"> </w:t>
            </w:r>
            <w:r>
              <w:rPr>
                <w:rtl/>
              </w:rPr>
              <w:t>تفتّت.</w:t>
            </w:r>
          </w:p>
          <w:p w:rsidR="0099446B" w:rsidRDefault="0099446B" w:rsidP="009E0228">
            <w:pPr>
              <w:pStyle w:val="libVar0"/>
              <w:rPr>
                <w:rtl/>
              </w:rPr>
            </w:pPr>
            <w:r w:rsidRPr="0099446B">
              <w:rPr>
                <w:rStyle w:val="libBold2Char"/>
                <w:rtl/>
              </w:rPr>
              <w:t>(1866) المِسْحَل</w:t>
            </w:r>
            <w:r w:rsidR="009E0228">
              <w:rPr>
                <w:rStyle w:val="libBold2Char"/>
                <w:rFonts w:hint="cs"/>
                <w:rtl/>
              </w:rPr>
              <w:t>:</w:t>
            </w:r>
            <w:r w:rsidR="009E0228">
              <w:rPr>
                <w:rFonts w:hint="cs"/>
                <w:rtl/>
                <w:lang w:bidi="ar-IQ"/>
              </w:rPr>
              <w:t xml:space="preserve"> - </w:t>
            </w:r>
            <w:r>
              <w:rPr>
                <w:rtl/>
              </w:rPr>
              <w:t>كمنبر</w:t>
            </w:r>
            <w:r w:rsidR="009E0228">
              <w:rPr>
                <w:rtl/>
              </w:rPr>
              <w:t xml:space="preserve"> - </w:t>
            </w:r>
            <w:r>
              <w:rPr>
                <w:rtl/>
              </w:rPr>
              <w:t>المبرد أو المنحت. والمسحل أيضا</w:t>
            </w:r>
            <w:r w:rsidR="009E0228">
              <w:rPr>
                <w:rtl/>
              </w:rPr>
              <w:t>:</w:t>
            </w:r>
            <w:r>
              <w:rPr>
                <w:rtl/>
              </w:rPr>
              <w:t xml:space="preserve"> حلقة تكون في طريف شكيمة اللَّجام مدخلة في مثلها.</w:t>
            </w:r>
          </w:p>
          <w:p w:rsidR="0099446B" w:rsidRDefault="0099446B" w:rsidP="009E0228">
            <w:pPr>
              <w:pStyle w:val="libVar0"/>
              <w:rPr>
                <w:rtl/>
              </w:rPr>
            </w:pPr>
            <w:r w:rsidRPr="0099446B">
              <w:rPr>
                <w:rStyle w:val="libBold2Char"/>
                <w:rtl/>
              </w:rPr>
              <w:t>(1867) الرّضّ</w:t>
            </w:r>
            <w:r w:rsidR="009E0228">
              <w:rPr>
                <w:rStyle w:val="libBold2Char"/>
                <w:rFonts w:hint="cs"/>
                <w:rtl/>
              </w:rPr>
              <w:t>:</w:t>
            </w:r>
            <w:r>
              <w:rPr>
                <w:rFonts w:hint="cs"/>
                <w:rtl/>
                <w:lang w:bidi="ar-IQ"/>
              </w:rPr>
              <w:t xml:space="preserve"> </w:t>
            </w:r>
            <w:r>
              <w:rPr>
                <w:rtl/>
              </w:rPr>
              <w:t>التهشيم.</w:t>
            </w:r>
          </w:p>
          <w:p w:rsidR="0099446B" w:rsidRDefault="0099446B" w:rsidP="009E0228">
            <w:pPr>
              <w:pStyle w:val="libVar0"/>
              <w:rPr>
                <w:rtl/>
              </w:rPr>
            </w:pPr>
            <w:r w:rsidRPr="0099446B">
              <w:rPr>
                <w:rStyle w:val="libBold2Char"/>
                <w:rtl/>
              </w:rPr>
              <w:t>(1868) الكَلْكَل</w:t>
            </w:r>
            <w:r w:rsidR="009E0228">
              <w:rPr>
                <w:rStyle w:val="libBold2Char"/>
                <w:rFonts w:hint="cs"/>
                <w:rtl/>
              </w:rPr>
              <w:t>:</w:t>
            </w:r>
            <w:r>
              <w:rPr>
                <w:rFonts w:hint="cs"/>
                <w:rtl/>
                <w:lang w:bidi="ar-IQ"/>
              </w:rPr>
              <w:t xml:space="preserve"> </w:t>
            </w:r>
            <w:r>
              <w:rPr>
                <w:rtl/>
              </w:rPr>
              <w:t>الصدر.</w:t>
            </w:r>
          </w:p>
          <w:p w:rsidR="0099446B" w:rsidRDefault="0099446B" w:rsidP="009E0228">
            <w:pPr>
              <w:pStyle w:val="libVar0"/>
              <w:rPr>
                <w:rtl/>
              </w:rPr>
            </w:pPr>
            <w:r w:rsidRPr="0099446B">
              <w:rPr>
                <w:rStyle w:val="libBold2Char"/>
                <w:rtl/>
              </w:rPr>
              <w:t>(1869) الوُحْدان</w:t>
            </w:r>
            <w:r w:rsidR="009E0228">
              <w:rPr>
                <w:rStyle w:val="libBold2Char"/>
                <w:rFonts w:hint="cs"/>
                <w:rtl/>
              </w:rPr>
              <w:t>:</w:t>
            </w:r>
            <w:r>
              <w:rPr>
                <w:rFonts w:hint="cs"/>
                <w:rtl/>
                <w:lang w:bidi="ar-IQ"/>
              </w:rPr>
              <w:t xml:space="preserve"> </w:t>
            </w:r>
            <w:r>
              <w:rPr>
                <w:rtl/>
              </w:rPr>
              <w:t>جمع واحد</w:t>
            </w:r>
            <w:r w:rsidR="009E0228">
              <w:rPr>
                <w:rtl/>
              </w:rPr>
              <w:t>،</w:t>
            </w:r>
            <w:r>
              <w:rPr>
                <w:rtl/>
              </w:rPr>
              <w:t xml:space="preserve"> أي المتفرّدون.</w:t>
            </w:r>
          </w:p>
          <w:p w:rsidR="0099446B" w:rsidRDefault="0099446B" w:rsidP="009E0228">
            <w:pPr>
              <w:pStyle w:val="libVar0"/>
              <w:rPr>
                <w:rtl/>
              </w:rPr>
            </w:pPr>
            <w:r w:rsidRPr="0099446B">
              <w:rPr>
                <w:rStyle w:val="libBold2Char"/>
                <w:rtl/>
              </w:rPr>
              <w:t>(1870) عَبيط الدماء</w:t>
            </w:r>
            <w:r w:rsidR="009E0228">
              <w:rPr>
                <w:rStyle w:val="libBold2Char"/>
                <w:rFonts w:hint="cs"/>
                <w:rtl/>
              </w:rPr>
              <w:t>:</w:t>
            </w:r>
            <w:r>
              <w:rPr>
                <w:rFonts w:hint="cs"/>
                <w:rtl/>
                <w:lang w:bidi="ar-IQ"/>
              </w:rPr>
              <w:t xml:space="preserve"> </w:t>
            </w:r>
            <w:r>
              <w:rPr>
                <w:rtl/>
              </w:rPr>
              <w:t>الطريّ الخالص منها.</w:t>
            </w:r>
          </w:p>
          <w:p w:rsidR="0099446B" w:rsidRPr="002E0045" w:rsidRDefault="0099446B" w:rsidP="009E0228">
            <w:pPr>
              <w:pStyle w:val="libVar0"/>
              <w:rPr>
                <w:rtl/>
              </w:rPr>
            </w:pPr>
            <w:r w:rsidRPr="0099446B">
              <w:rPr>
                <w:rStyle w:val="libBold2Char"/>
                <w:rtl/>
              </w:rPr>
              <w:t>(1871) «تَثْلِمُ مَنَارَ الدين»</w:t>
            </w:r>
            <w:r w:rsidR="009E0228">
              <w:rPr>
                <w:rStyle w:val="libBold2Char"/>
                <w:rFonts w:hint="cs"/>
                <w:rtl/>
              </w:rPr>
              <w:t>:</w:t>
            </w:r>
            <w:r>
              <w:rPr>
                <w:rFonts w:hint="cs"/>
                <w:rtl/>
                <w:lang w:bidi="ar-IQ"/>
              </w:rPr>
              <w:t xml:space="preserve"> </w:t>
            </w:r>
            <w:r>
              <w:rPr>
                <w:rtl/>
              </w:rPr>
              <w:t>تكسره.</w:t>
            </w:r>
            <w:r>
              <w:rPr>
                <w:rFonts w:hint="cs"/>
                <w:rtl/>
              </w:rPr>
              <w:t xml:space="preserve"> </w:t>
            </w:r>
            <w:r>
              <w:rPr>
                <w:rtl/>
              </w:rPr>
              <w:t xml:space="preserve">وأصله من </w:t>
            </w:r>
            <w:r>
              <w:rPr>
                <w:rFonts w:hint="cs"/>
                <w:rtl/>
              </w:rPr>
              <w:t>«</w:t>
            </w:r>
            <w:r>
              <w:rPr>
                <w:rtl/>
              </w:rPr>
              <w:t>ثلم الإناء أو السيف ونحوه»</w:t>
            </w:r>
            <w:r w:rsidR="009E0228">
              <w:rPr>
                <w:rtl/>
              </w:rPr>
              <w:t>:</w:t>
            </w:r>
            <w:r>
              <w:rPr>
                <w:rtl/>
              </w:rPr>
              <w:t xml:space="preserve"> كسر حرفه. ومنار</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3"/>
        <w:gridCol w:w="300"/>
        <w:gridCol w:w="3999"/>
      </w:tblGrid>
      <w:tr w:rsidR="0099446B" w:rsidRPr="00EC64AD" w:rsidTr="0099446B">
        <w:trPr>
          <w:jc w:val="center"/>
        </w:trPr>
        <w:tc>
          <w:tcPr>
            <w:tcW w:w="4050" w:type="dxa"/>
            <w:shd w:val="clear" w:color="auto" w:fill="auto"/>
          </w:tcPr>
          <w:p w:rsidR="0099446B" w:rsidRDefault="0099446B" w:rsidP="009E0228">
            <w:pPr>
              <w:pStyle w:val="libVar0"/>
              <w:rPr>
                <w:rtl/>
              </w:rPr>
            </w:pPr>
            <w:r>
              <w:rPr>
                <w:rtl/>
              </w:rPr>
              <w:t>الدين</w:t>
            </w:r>
            <w:r w:rsidR="009E0228">
              <w:rPr>
                <w:rtl/>
              </w:rPr>
              <w:t>:</w:t>
            </w:r>
            <w:r>
              <w:rPr>
                <w:rtl/>
              </w:rPr>
              <w:t xml:space="preserve"> أعلامه</w:t>
            </w:r>
            <w:r w:rsidR="009E0228">
              <w:rPr>
                <w:rtl/>
              </w:rPr>
              <w:t>،</w:t>
            </w:r>
            <w:r>
              <w:rPr>
                <w:rtl/>
              </w:rPr>
              <w:t xml:space="preserve"> وهم علماؤه</w:t>
            </w:r>
            <w:r w:rsidR="009E0228">
              <w:rPr>
                <w:rtl/>
              </w:rPr>
              <w:t>،</w:t>
            </w:r>
            <w:r>
              <w:rPr>
                <w:rtl/>
              </w:rPr>
              <w:t xml:space="preserve"> وثلمها</w:t>
            </w:r>
            <w:r w:rsidR="009E0228">
              <w:rPr>
                <w:rtl/>
              </w:rPr>
              <w:t>:</w:t>
            </w:r>
            <w:r>
              <w:rPr>
                <w:rtl/>
              </w:rPr>
              <w:t xml:space="preserve"> قتل العلماء وهدم قواعد الدين.</w:t>
            </w:r>
          </w:p>
          <w:p w:rsidR="0099446B" w:rsidRDefault="0099446B" w:rsidP="009E0228">
            <w:pPr>
              <w:pStyle w:val="libVar0"/>
              <w:rPr>
                <w:rtl/>
              </w:rPr>
            </w:pPr>
            <w:r w:rsidRPr="0099446B">
              <w:rPr>
                <w:rStyle w:val="libBold2Char"/>
                <w:rtl/>
              </w:rPr>
              <w:t>(1872) الأكْياس</w:t>
            </w:r>
            <w:r w:rsidR="009E0228">
              <w:rPr>
                <w:rStyle w:val="libBold2Char"/>
                <w:rFonts w:hint="cs"/>
                <w:rtl/>
              </w:rPr>
              <w:t>:</w:t>
            </w:r>
            <w:r>
              <w:rPr>
                <w:rFonts w:hint="cs"/>
                <w:rtl/>
                <w:lang w:bidi="ar-IQ"/>
              </w:rPr>
              <w:t xml:space="preserve"> </w:t>
            </w:r>
            <w:r>
              <w:rPr>
                <w:rtl/>
              </w:rPr>
              <w:t>جمع كيّس</w:t>
            </w:r>
            <w:r w:rsidR="009E0228">
              <w:rPr>
                <w:rtl/>
              </w:rPr>
              <w:t>،</w:t>
            </w:r>
            <w:r>
              <w:rPr>
                <w:rtl/>
              </w:rPr>
              <w:t xml:space="preserve"> الحاذق العاقل.</w:t>
            </w:r>
          </w:p>
          <w:p w:rsidR="0099446B" w:rsidRDefault="0099446B" w:rsidP="009E0228">
            <w:pPr>
              <w:pStyle w:val="libVar0"/>
              <w:rPr>
                <w:rtl/>
              </w:rPr>
            </w:pPr>
            <w:r w:rsidRPr="0099446B">
              <w:rPr>
                <w:rStyle w:val="libBold2Char"/>
                <w:rtl/>
              </w:rPr>
              <w:t>(1873) الأرْجاس</w:t>
            </w:r>
            <w:r w:rsidR="009E0228">
              <w:rPr>
                <w:rStyle w:val="libBold2Char"/>
                <w:rFonts w:hint="cs"/>
                <w:rtl/>
              </w:rPr>
              <w:t>:</w:t>
            </w:r>
            <w:r w:rsidR="009E0228">
              <w:rPr>
                <w:rFonts w:hint="cs"/>
                <w:rtl/>
                <w:lang w:bidi="ar-IQ"/>
              </w:rPr>
              <w:t xml:space="preserve"> - </w:t>
            </w:r>
            <w:r>
              <w:rPr>
                <w:rtl/>
              </w:rPr>
              <w:t>جمع رجس</w:t>
            </w:r>
            <w:r w:rsidR="009E0228">
              <w:rPr>
                <w:rtl/>
              </w:rPr>
              <w:t xml:space="preserve"> - </w:t>
            </w:r>
            <w:r>
              <w:rPr>
                <w:rtl/>
              </w:rPr>
              <w:t>وهو القذر والنجس</w:t>
            </w:r>
            <w:r w:rsidR="009E0228">
              <w:rPr>
                <w:rtl/>
              </w:rPr>
              <w:t>،</w:t>
            </w:r>
            <w:r>
              <w:rPr>
                <w:rtl/>
              </w:rPr>
              <w:t xml:space="preserve"> والمراد الأشرار.</w:t>
            </w:r>
          </w:p>
          <w:p w:rsidR="0099446B" w:rsidRDefault="0099446B" w:rsidP="009E0228">
            <w:pPr>
              <w:pStyle w:val="libVar0"/>
              <w:rPr>
                <w:rtl/>
              </w:rPr>
            </w:pPr>
            <w:r w:rsidRPr="0099446B">
              <w:rPr>
                <w:rStyle w:val="libBold2Char"/>
                <w:rtl/>
              </w:rPr>
              <w:t>(1874) مَطْلُول</w:t>
            </w:r>
            <w:r w:rsidR="009E0228">
              <w:rPr>
                <w:rStyle w:val="libBold2Char"/>
                <w:rFonts w:hint="cs"/>
                <w:rtl/>
              </w:rPr>
              <w:t>:</w:t>
            </w:r>
            <w:r>
              <w:rPr>
                <w:rFonts w:hint="cs"/>
                <w:rtl/>
                <w:lang w:bidi="ar-IQ"/>
              </w:rPr>
              <w:t xml:space="preserve"> </w:t>
            </w:r>
            <w:r>
              <w:rPr>
                <w:rtl/>
              </w:rPr>
              <w:t xml:space="preserve">من </w:t>
            </w:r>
            <w:r>
              <w:rPr>
                <w:rFonts w:hint="cs"/>
                <w:rtl/>
              </w:rPr>
              <w:t>«</w:t>
            </w:r>
            <w:r>
              <w:rPr>
                <w:rtl/>
              </w:rPr>
              <w:t>طللت دمه</w:t>
            </w:r>
            <w:r>
              <w:rPr>
                <w:rFonts w:hint="cs"/>
                <w:rtl/>
              </w:rPr>
              <w:t>»</w:t>
            </w:r>
            <w:r>
              <w:rPr>
                <w:rtl/>
              </w:rPr>
              <w:t xml:space="preserve"> هدرته.</w:t>
            </w:r>
          </w:p>
          <w:p w:rsidR="0099446B" w:rsidRDefault="0099446B" w:rsidP="009E0228">
            <w:pPr>
              <w:pStyle w:val="libVar0"/>
              <w:rPr>
                <w:rtl/>
              </w:rPr>
            </w:pPr>
            <w:r w:rsidRPr="0099446B">
              <w:rPr>
                <w:rStyle w:val="libBold2Char"/>
                <w:rtl/>
              </w:rPr>
              <w:t>(1875) «يَخْتِلون بِعَقْد الأيْمان»</w:t>
            </w:r>
            <w:r w:rsidR="009E0228">
              <w:rPr>
                <w:rStyle w:val="libBold2Char"/>
                <w:rFonts w:hint="cs"/>
                <w:rtl/>
              </w:rPr>
              <w:t>:</w:t>
            </w:r>
            <w:r>
              <w:rPr>
                <w:rFonts w:hint="cs"/>
                <w:rtl/>
                <w:lang w:bidi="ar-IQ"/>
              </w:rPr>
              <w:t xml:space="preserve"> </w:t>
            </w:r>
            <w:r>
              <w:rPr>
                <w:rtl/>
              </w:rPr>
              <w:t>أي يخدعون الناس بحلف الأيمان.</w:t>
            </w:r>
          </w:p>
          <w:p w:rsidR="0099446B" w:rsidRDefault="0099446B" w:rsidP="009E0228">
            <w:pPr>
              <w:pStyle w:val="libVar0"/>
              <w:rPr>
                <w:rtl/>
              </w:rPr>
            </w:pPr>
            <w:r w:rsidRPr="0099446B">
              <w:rPr>
                <w:rStyle w:val="libBold2Char"/>
                <w:rtl/>
              </w:rPr>
              <w:t>(1876) الأنْصابِ</w:t>
            </w:r>
            <w:r w:rsidR="009E0228">
              <w:rPr>
                <w:rStyle w:val="libBold2Char"/>
                <w:rFonts w:hint="cs"/>
                <w:rtl/>
              </w:rPr>
              <w:t>:</w:t>
            </w:r>
            <w:r>
              <w:rPr>
                <w:rFonts w:hint="cs"/>
                <w:rtl/>
                <w:lang w:bidi="ar-IQ"/>
              </w:rPr>
              <w:t xml:space="preserve"> </w:t>
            </w:r>
            <w:r>
              <w:rPr>
                <w:rtl/>
              </w:rPr>
              <w:t>كل ما ينصب ليقصد.</w:t>
            </w:r>
          </w:p>
          <w:p w:rsidR="0099446B" w:rsidRDefault="0099446B" w:rsidP="009E0228">
            <w:pPr>
              <w:pStyle w:val="libVar0"/>
              <w:rPr>
                <w:rtl/>
              </w:rPr>
            </w:pPr>
            <w:r w:rsidRPr="0099446B">
              <w:rPr>
                <w:rStyle w:val="libBold2Char"/>
                <w:rtl/>
              </w:rPr>
              <w:t>(1877) اللُعَق</w:t>
            </w:r>
            <w:r w:rsidR="009E0228">
              <w:rPr>
                <w:rStyle w:val="libBold2Char"/>
                <w:rFonts w:hint="cs"/>
                <w:rtl/>
              </w:rPr>
              <w:t>:</w:t>
            </w:r>
            <w:r>
              <w:rPr>
                <w:rFonts w:hint="cs"/>
                <w:rtl/>
                <w:lang w:bidi="ar-IQ"/>
              </w:rPr>
              <w:t xml:space="preserve"> </w:t>
            </w:r>
            <w:r>
              <w:rPr>
                <w:rtl/>
              </w:rPr>
              <w:t>جمع لعقة</w:t>
            </w:r>
            <w:r w:rsidR="009E0228">
              <w:rPr>
                <w:rtl/>
              </w:rPr>
              <w:t xml:space="preserve"> - </w:t>
            </w:r>
            <w:r>
              <w:rPr>
                <w:rtl/>
              </w:rPr>
              <w:t>بضم اللام</w:t>
            </w:r>
            <w:r w:rsidR="009E0228">
              <w:rPr>
                <w:rtl/>
              </w:rPr>
              <w:t>:</w:t>
            </w:r>
            <w:r>
              <w:rPr>
                <w:rtl/>
              </w:rPr>
              <w:t xml:space="preserve"> وهي ما تأخذه في الملعقة.</w:t>
            </w:r>
          </w:p>
          <w:p w:rsidR="0099446B" w:rsidRDefault="0099446B" w:rsidP="009E0228">
            <w:pPr>
              <w:pStyle w:val="libVar0"/>
              <w:rPr>
                <w:rtl/>
              </w:rPr>
            </w:pPr>
            <w:r w:rsidRPr="0099446B">
              <w:rPr>
                <w:rStyle w:val="libBold2Char"/>
                <w:rtl/>
              </w:rPr>
              <w:t>(1878) «إنّكم بِعَيْنِه»</w:t>
            </w:r>
            <w:r w:rsidR="009E0228">
              <w:rPr>
                <w:rStyle w:val="libBold2Char"/>
                <w:rFonts w:hint="cs"/>
                <w:rtl/>
              </w:rPr>
              <w:t>:</w:t>
            </w:r>
            <w:r>
              <w:rPr>
                <w:rFonts w:hint="cs"/>
                <w:rtl/>
                <w:lang w:bidi="ar-IQ"/>
              </w:rPr>
              <w:t xml:space="preserve"> </w:t>
            </w:r>
            <w:r>
              <w:rPr>
                <w:rtl/>
              </w:rPr>
              <w:t>أي إنه يراكم.</w:t>
            </w:r>
          </w:p>
          <w:p w:rsidR="0099446B" w:rsidRDefault="0099446B" w:rsidP="009E0228">
            <w:pPr>
              <w:pStyle w:val="libVar0"/>
              <w:rPr>
                <w:rtl/>
              </w:rPr>
            </w:pPr>
            <w:r w:rsidRPr="0099446B">
              <w:rPr>
                <w:rStyle w:val="libBold2Char"/>
                <w:rtl/>
              </w:rPr>
              <w:t>(1879) لا تستلمه المشاعر</w:t>
            </w:r>
            <w:r w:rsidR="009E0228">
              <w:rPr>
                <w:rStyle w:val="libBold2Char"/>
                <w:rFonts w:hint="cs"/>
                <w:rtl/>
              </w:rPr>
              <w:t>:</w:t>
            </w:r>
            <w:r>
              <w:rPr>
                <w:rFonts w:hint="cs"/>
                <w:rtl/>
                <w:lang w:bidi="ar-IQ"/>
              </w:rPr>
              <w:t xml:space="preserve"> </w:t>
            </w:r>
            <w:r>
              <w:rPr>
                <w:rtl/>
              </w:rPr>
              <w:t>أي لا تصل اليه الحواس.</w:t>
            </w:r>
          </w:p>
          <w:p w:rsidR="0099446B" w:rsidRDefault="0099446B" w:rsidP="009E0228">
            <w:pPr>
              <w:pStyle w:val="libVar0"/>
              <w:rPr>
                <w:rtl/>
              </w:rPr>
            </w:pPr>
            <w:r w:rsidRPr="0099446B">
              <w:rPr>
                <w:rStyle w:val="libBold2Char"/>
                <w:rtl/>
              </w:rPr>
              <w:t>(1880) النَصَب</w:t>
            </w:r>
            <w:r w:rsidR="009E0228">
              <w:rPr>
                <w:rStyle w:val="libBold2Char"/>
                <w:rFonts w:hint="cs"/>
                <w:rtl/>
              </w:rPr>
              <w:t>:</w:t>
            </w:r>
            <w:r w:rsidR="009E0228">
              <w:rPr>
                <w:rFonts w:hint="cs"/>
                <w:rtl/>
                <w:lang w:bidi="ar-IQ"/>
              </w:rPr>
              <w:t xml:space="preserve"> - </w:t>
            </w:r>
            <w:r>
              <w:rPr>
                <w:rtl/>
              </w:rPr>
              <w:t>محرّكة</w:t>
            </w:r>
            <w:r w:rsidR="009E0228">
              <w:rPr>
                <w:rtl/>
              </w:rPr>
              <w:t xml:space="preserve"> - </w:t>
            </w:r>
            <w:r>
              <w:rPr>
                <w:rtl/>
              </w:rPr>
              <w:t>التعب.</w:t>
            </w:r>
          </w:p>
          <w:p w:rsidR="0099446B" w:rsidRDefault="0099446B" w:rsidP="009E0228">
            <w:pPr>
              <w:pStyle w:val="libVar0"/>
              <w:rPr>
                <w:rtl/>
              </w:rPr>
            </w:pPr>
            <w:r w:rsidRPr="0099446B">
              <w:rPr>
                <w:rStyle w:val="libBold2Char"/>
                <w:rtl/>
              </w:rPr>
              <w:t>(1881) الأداة</w:t>
            </w:r>
            <w:r w:rsidR="009E0228">
              <w:rPr>
                <w:rStyle w:val="libBold2Char"/>
                <w:rFonts w:hint="cs"/>
                <w:rtl/>
              </w:rPr>
              <w:t>:</w:t>
            </w:r>
            <w:r>
              <w:rPr>
                <w:rFonts w:hint="cs"/>
                <w:rtl/>
                <w:lang w:bidi="ar-IQ"/>
              </w:rPr>
              <w:t xml:space="preserve"> </w:t>
            </w:r>
            <w:r>
              <w:rPr>
                <w:rtl/>
              </w:rPr>
              <w:t>الآلة.</w:t>
            </w:r>
          </w:p>
          <w:p w:rsidR="0099446B" w:rsidRDefault="0099446B" w:rsidP="009E0228">
            <w:pPr>
              <w:pStyle w:val="libVar0"/>
              <w:rPr>
                <w:rtl/>
              </w:rPr>
            </w:pPr>
            <w:r w:rsidRPr="0099446B">
              <w:rPr>
                <w:rStyle w:val="libBold2Char"/>
                <w:rtl/>
              </w:rPr>
              <w:t>(1882) تفريق الآلة</w:t>
            </w:r>
            <w:r w:rsidR="009E0228">
              <w:rPr>
                <w:rStyle w:val="libBold2Char"/>
                <w:rFonts w:hint="cs"/>
                <w:rtl/>
              </w:rPr>
              <w:t>:</w:t>
            </w:r>
            <w:r>
              <w:rPr>
                <w:rFonts w:hint="cs"/>
                <w:rtl/>
                <w:lang w:bidi="ar-IQ"/>
              </w:rPr>
              <w:t xml:space="preserve"> </w:t>
            </w:r>
            <w:r>
              <w:rPr>
                <w:rtl/>
              </w:rPr>
              <w:t>تفريق الأجفان وفتح بعضها عن بعض.</w:t>
            </w:r>
          </w:p>
          <w:p w:rsidR="0099446B" w:rsidRDefault="0099446B" w:rsidP="009E0228">
            <w:pPr>
              <w:pStyle w:val="libVar0"/>
              <w:rPr>
                <w:rtl/>
              </w:rPr>
            </w:pPr>
            <w:r w:rsidRPr="0099446B">
              <w:rPr>
                <w:rStyle w:val="libBold2Char"/>
                <w:rtl/>
              </w:rPr>
              <w:t>(1883) البائن</w:t>
            </w:r>
            <w:r w:rsidR="009E0228">
              <w:rPr>
                <w:rStyle w:val="libBold2Char"/>
                <w:rFonts w:hint="cs"/>
                <w:rtl/>
              </w:rPr>
              <w:t>:</w:t>
            </w:r>
            <w:r>
              <w:rPr>
                <w:rFonts w:hint="cs"/>
                <w:rtl/>
                <w:lang w:bidi="ar-IQ"/>
              </w:rPr>
              <w:t xml:space="preserve"> </w:t>
            </w:r>
            <w:r>
              <w:rPr>
                <w:rtl/>
              </w:rPr>
              <w:t>المنفصل عن خلقه.</w:t>
            </w:r>
          </w:p>
          <w:p w:rsidR="0099446B" w:rsidRDefault="0099446B" w:rsidP="009E0228">
            <w:pPr>
              <w:pStyle w:val="libVar0"/>
              <w:rPr>
                <w:rtl/>
              </w:rPr>
            </w:pPr>
            <w:r w:rsidRPr="0099446B">
              <w:rPr>
                <w:rStyle w:val="libBold2Char"/>
                <w:rtl/>
              </w:rPr>
              <w:t>(1884) «مَنْ وَصَفَه»</w:t>
            </w:r>
            <w:r w:rsidR="009E0228">
              <w:rPr>
                <w:rStyle w:val="libBold2Char"/>
                <w:rFonts w:hint="cs"/>
                <w:rtl/>
              </w:rPr>
              <w:t>:</w:t>
            </w:r>
            <w:r>
              <w:rPr>
                <w:rFonts w:hint="cs"/>
                <w:rtl/>
                <w:lang w:bidi="ar-IQ"/>
              </w:rPr>
              <w:t xml:space="preserve"> </w:t>
            </w:r>
            <w:r>
              <w:rPr>
                <w:rtl/>
              </w:rPr>
              <w:t>أي من كيّفه بكيفيّات المحدثين.</w:t>
            </w:r>
          </w:p>
          <w:p w:rsidR="0099446B" w:rsidRDefault="0099446B" w:rsidP="009E0228">
            <w:pPr>
              <w:pStyle w:val="libVar0"/>
              <w:rPr>
                <w:rtl/>
              </w:rPr>
            </w:pPr>
            <w:r w:rsidRPr="0099446B">
              <w:rPr>
                <w:rStyle w:val="libBold2Char"/>
                <w:rtl/>
              </w:rPr>
              <w:t>(1885) لاح</w:t>
            </w:r>
            <w:r w:rsidR="009E0228">
              <w:rPr>
                <w:rStyle w:val="libBold2Char"/>
                <w:rFonts w:hint="cs"/>
                <w:rtl/>
              </w:rPr>
              <w:t>:</w:t>
            </w:r>
            <w:r>
              <w:rPr>
                <w:rFonts w:hint="cs"/>
                <w:rtl/>
                <w:lang w:bidi="ar-IQ"/>
              </w:rPr>
              <w:t xml:space="preserve"> </w:t>
            </w:r>
            <w:r>
              <w:rPr>
                <w:rtl/>
              </w:rPr>
              <w:t>بدا.</w:t>
            </w:r>
          </w:p>
          <w:p w:rsidR="0099446B" w:rsidRDefault="0099446B" w:rsidP="009E0228">
            <w:pPr>
              <w:pStyle w:val="libVar0"/>
              <w:rPr>
                <w:rtl/>
              </w:rPr>
            </w:pPr>
            <w:r w:rsidRPr="0099446B">
              <w:rPr>
                <w:rStyle w:val="libBold2Char"/>
                <w:rtl/>
              </w:rPr>
              <w:t>(1886) الغِيَر</w:t>
            </w:r>
            <w:r w:rsidR="009E0228">
              <w:rPr>
                <w:rStyle w:val="libBold2Char"/>
                <w:rFonts w:hint="cs"/>
                <w:rtl/>
              </w:rPr>
              <w:t>:</w:t>
            </w:r>
            <w:r w:rsidR="009E0228">
              <w:rPr>
                <w:rFonts w:hint="cs"/>
                <w:rtl/>
                <w:lang w:bidi="ar-IQ"/>
              </w:rPr>
              <w:t xml:space="preserve"> - </w:t>
            </w:r>
            <w:r>
              <w:rPr>
                <w:rtl/>
              </w:rPr>
              <w:t>بكسر ففتح</w:t>
            </w:r>
            <w:r w:rsidR="009E0228">
              <w:rPr>
                <w:rtl/>
              </w:rPr>
              <w:t xml:space="preserve"> - </w:t>
            </w:r>
            <w:r>
              <w:rPr>
                <w:rtl/>
              </w:rPr>
              <w:t>صروف الحوادث وتقلباتها.</w:t>
            </w:r>
          </w:p>
          <w:p w:rsidR="0099446B" w:rsidRPr="005B53AC" w:rsidRDefault="0099446B" w:rsidP="009E0228">
            <w:pPr>
              <w:pStyle w:val="libVar0"/>
              <w:rPr>
                <w:rtl/>
              </w:rPr>
            </w:pPr>
            <w:r w:rsidRPr="0099446B">
              <w:rPr>
                <w:rStyle w:val="libBold2Char"/>
                <w:rtl/>
              </w:rPr>
              <w:t>(1887) جِماعُ الشيء</w:t>
            </w:r>
            <w:r w:rsidR="009E0228">
              <w:rPr>
                <w:rStyle w:val="libBold2Char"/>
                <w:rFonts w:hint="cs"/>
                <w:rtl/>
              </w:rPr>
              <w:t>:</w:t>
            </w:r>
            <w:r>
              <w:rPr>
                <w:rFonts w:hint="cs"/>
                <w:rtl/>
                <w:lang w:bidi="ar-IQ"/>
              </w:rPr>
              <w:t xml:space="preserve"> </w:t>
            </w:r>
            <w:r>
              <w:rPr>
                <w:rtl/>
              </w:rPr>
              <w:t>مجتمعه.</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(1888) مَرَابيع</w:t>
            </w:r>
            <w:r w:rsidR="009E0228">
              <w:rPr>
                <w:rStyle w:val="libBold2Char"/>
                <w:rFonts w:hint="cs"/>
                <w:rtl/>
              </w:rPr>
              <w:t>:</w:t>
            </w:r>
            <w:r>
              <w:rPr>
                <w:rFonts w:hint="cs"/>
                <w:rtl/>
                <w:lang w:bidi="ar-IQ"/>
              </w:rPr>
              <w:t xml:space="preserve"> </w:t>
            </w:r>
            <w:r>
              <w:rPr>
                <w:rtl/>
              </w:rPr>
              <w:t>جمع مرباع</w:t>
            </w:r>
            <w:r w:rsidR="009E0228">
              <w:rPr>
                <w:rtl/>
              </w:rPr>
              <w:t xml:space="preserve"> - </w:t>
            </w:r>
            <w:r>
              <w:rPr>
                <w:rtl/>
              </w:rPr>
              <w:t>بكسر الميم</w:t>
            </w:r>
            <w:r w:rsidR="009E0228">
              <w:rPr>
                <w:rtl/>
              </w:rPr>
              <w:t xml:space="preserve"> - </w:t>
            </w:r>
            <w:r>
              <w:rPr>
                <w:rtl/>
              </w:rPr>
              <w:t>المكان ينبت نبته في أول الربيع.</w:t>
            </w:r>
          </w:p>
          <w:p w:rsidR="0099446B" w:rsidRDefault="0099446B" w:rsidP="009E0228">
            <w:pPr>
              <w:pStyle w:val="libVar0"/>
              <w:rPr>
                <w:rtl/>
              </w:rPr>
            </w:pPr>
            <w:r w:rsidRPr="0099446B">
              <w:rPr>
                <w:rStyle w:val="libBold2Char"/>
                <w:rtl/>
              </w:rPr>
              <w:t>(1889) «أحْمَى حِماه»</w:t>
            </w:r>
            <w:r w:rsidR="009E0228">
              <w:rPr>
                <w:rStyle w:val="libBold2Char"/>
                <w:rFonts w:hint="cs"/>
                <w:rtl/>
              </w:rPr>
              <w:t>:</w:t>
            </w:r>
            <w:r>
              <w:rPr>
                <w:rFonts w:hint="cs"/>
                <w:rtl/>
                <w:lang w:bidi="ar-IQ"/>
              </w:rPr>
              <w:t xml:space="preserve"> </w:t>
            </w:r>
            <w:r>
              <w:rPr>
                <w:rtl/>
              </w:rPr>
              <w:t xml:space="preserve">من </w:t>
            </w:r>
            <w:r>
              <w:rPr>
                <w:rFonts w:hint="cs"/>
                <w:rtl/>
              </w:rPr>
              <w:t>«</w:t>
            </w:r>
            <w:r>
              <w:rPr>
                <w:rtl/>
              </w:rPr>
              <w:t>أحمى المكان»</w:t>
            </w:r>
            <w:r w:rsidR="009E0228">
              <w:rPr>
                <w:rtl/>
              </w:rPr>
              <w:t>:</w:t>
            </w:r>
            <w:r>
              <w:rPr>
                <w:rtl/>
              </w:rPr>
              <w:t xml:space="preserve"> جعله حمى لا يقرب</w:t>
            </w:r>
            <w:r w:rsidR="009E0228">
              <w:rPr>
                <w:rtl/>
              </w:rPr>
              <w:t>،</w:t>
            </w:r>
            <w:r>
              <w:rPr>
                <w:rtl/>
              </w:rPr>
              <w:t xml:space="preserve"> أي أعز الله الإسلام ومنعه من الأعداء.</w:t>
            </w:r>
          </w:p>
          <w:p w:rsidR="0099446B" w:rsidRDefault="0099446B" w:rsidP="009E0228">
            <w:pPr>
              <w:pStyle w:val="libVar0"/>
              <w:rPr>
                <w:rtl/>
              </w:rPr>
            </w:pPr>
            <w:r w:rsidRPr="0099446B">
              <w:rPr>
                <w:rStyle w:val="libBold2Char"/>
                <w:rtl/>
              </w:rPr>
              <w:t>(1890) المَغَاوِي</w:t>
            </w:r>
            <w:r w:rsidR="009E0228">
              <w:rPr>
                <w:rStyle w:val="libBold2Char"/>
                <w:rFonts w:hint="cs"/>
                <w:rtl/>
              </w:rPr>
              <w:t>:</w:t>
            </w:r>
            <w:r>
              <w:rPr>
                <w:rFonts w:hint="cs"/>
                <w:rtl/>
                <w:lang w:bidi="ar-IQ"/>
              </w:rPr>
              <w:t xml:space="preserve"> </w:t>
            </w:r>
            <w:r>
              <w:rPr>
                <w:rtl/>
              </w:rPr>
              <w:t>جمع مغواة. وهي الشّبهة يذهب معها الإنسان إلى ما يخالف الحق.</w:t>
            </w:r>
          </w:p>
          <w:p w:rsidR="0099446B" w:rsidRDefault="0099446B" w:rsidP="009E0228">
            <w:pPr>
              <w:pStyle w:val="libVar0"/>
              <w:rPr>
                <w:rtl/>
              </w:rPr>
            </w:pPr>
            <w:r w:rsidRPr="0099446B">
              <w:rPr>
                <w:rStyle w:val="libBold2Char"/>
                <w:rtl/>
              </w:rPr>
              <w:t>(1891) مَهَدَ</w:t>
            </w:r>
            <w:r w:rsidR="009E0228">
              <w:rPr>
                <w:rStyle w:val="libBold2Char"/>
                <w:rFonts w:hint="cs"/>
                <w:rtl/>
              </w:rPr>
              <w:t>:</w:t>
            </w:r>
            <w:r w:rsidR="009E0228">
              <w:rPr>
                <w:rFonts w:hint="cs"/>
                <w:rtl/>
                <w:lang w:bidi="ar-IQ"/>
              </w:rPr>
              <w:t xml:space="preserve"> - </w:t>
            </w:r>
            <w:r>
              <w:rPr>
                <w:rtl/>
              </w:rPr>
              <w:t>كمنع</w:t>
            </w:r>
            <w:r w:rsidR="009E0228">
              <w:rPr>
                <w:rtl/>
              </w:rPr>
              <w:t xml:space="preserve"> - </w:t>
            </w:r>
            <w:r>
              <w:rPr>
                <w:rtl/>
              </w:rPr>
              <w:t>بسط.</w:t>
            </w:r>
          </w:p>
          <w:p w:rsidR="0099446B" w:rsidRDefault="0099446B" w:rsidP="009E0228">
            <w:pPr>
              <w:pStyle w:val="libVar0"/>
              <w:rPr>
                <w:rtl/>
              </w:rPr>
            </w:pPr>
            <w:r w:rsidRPr="0099446B">
              <w:rPr>
                <w:rStyle w:val="libBold2Char"/>
                <w:rtl/>
              </w:rPr>
              <w:t>(1892) يَعُرّه</w:t>
            </w:r>
            <w:r w:rsidR="009E0228">
              <w:rPr>
                <w:rStyle w:val="libBold2Char"/>
                <w:rFonts w:hint="cs"/>
                <w:rtl/>
              </w:rPr>
              <w:t>:</w:t>
            </w:r>
            <w:r>
              <w:rPr>
                <w:rFonts w:hint="cs"/>
                <w:rtl/>
                <w:lang w:bidi="ar-IQ"/>
              </w:rPr>
              <w:t xml:space="preserve"> </w:t>
            </w:r>
            <w:r>
              <w:rPr>
                <w:rtl/>
              </w:rPr>
              <w:t>يعيبه ويلطَّخه.</w:t>
            </w:r>
          </w:p>
          <w:p w:rsidR="0099446B" w:rsidRDefault="0099446B" w:rsidP="009E0228">
            <w:pPr>
              <w:pStyle w:val="libVar0"/>
              <w:rPr>
                <w:rtl/>
              </w:rPr>
            </w:pPr>
            <w:r w:rsidRPr="0099446B">
              <w:rPr>
                <w:rStyle w:val="libBold2Char"/>
                <w:rtl/>
              </w:rPr>
              <w:t>(1893) يستنجح</w:t>
            </w:r>
            <w:r w:rsidR="009E0228">
              <w:rPr>
                <w:rStyle w:val="libBold2Char"/>
                <w:rFonts w:hint="cs"/>
                <w:rtl/>
              </w:rPr>
              <w:t>:</w:t>
            </w:r>
            <w:r>
              <w:rPr>
                <w:rFonts w:hint="cs"/>
                <w:rtl/>
                <w:lang w:bidi="ar-IQ"/>
              </w:rPr>
              <w:t xml:space="preserve"> </w:t>
            </w:r>
            <w:r>
              <w:rPr>
                <w:rtl/>
              </w:rPr>
              <w:t>يطلب نجاح حاجته.</w:t>
            </w:r>
          </w:p>
          <w:p w:rsidR="0099446B" w:rsidRDefault="0099446B" w:rsidP="009E0228">
            <w:pPr>
              <w:pStyle w:val="libVar0"/>
              <w:rPr>
                <w:rtl/>
              </w:rPr>
            </w:pPr>
            <w:r w:rsidRPr="0099446B">
              <w:rPr>
                <w:rStyle w:val="libBold2Char"/>
                <w:rtl/>
              </w:rPr>
              <w:t>(1894) مستكينون</w:t>
            </w:r>
            <w:r w:rsidR="009E0228">
              <w:rPr>
                <w:rStyle w:val="libBold2Char"/>
                <w:rFonts w:hint="cs"/>
                <w:rtl/>
              </w:rPr>
              <w:t>:</w:t>
            </w:r>
            <w:r>
              <w:rPr>
                <w:rFonts w:hint="cs"/>
                <w:rtl/>
                <w:lang w:bidi="ar-IQ"/>
              </w:rPr>
              <w:t xml:space="preserve"> </w:t>
            </w:r>
            <w:r>
              <w:rPr>
                <w:rtl/>
              </w:rPr>
              <w:t>خاضعون.</w:t>
            </w:r>
          </w:p>
          <w:p w:rsidR="0099446B" w:rsidRDefault="0099446B" w:rsidP="009E0228">
            <w:pPr>
              <w:pStyle w:val="libVar0"/>
              <w:rPr>
                <w:rtl/>
              </w:rPr>
            </w:pPr>
            <w:r w:rsidRPr="0099446B">
              <w:rPr>
                <w:rStyle w:val="libBold2Char"/>
                <w:rtl/>
              </w:rPr>
              <w:t>(1895) ناظِرُ القلب</w:t>
            </w:r>
            <w:r w:rsidR="009E0228">
              <w:rPr>
                <w:rStyle w:val="libBold2Char"/>
                <w:rFonts w:hint="cs"/>
                <w:rtl/>
              </w:rPr>
              <w:t>:</w:t>
            </w:r>
            <w:r>
              <w:rPr>
                <w:rFonts w:hint="cs"/>
                <w:rtl/>
                <w:lang w:bidi="ar-IQ"/>
              </w:rPr>
              <w:t xml:space="preserve"> </w:t>
            </w:r>
            <w:r>
              <w:rPr>
                <w:rtl/>
              </w:rPr>
              <w:t>استعاره من ناظر العين</w:t>
            </w:r>
            <w:r w:rsidR="009E0228">
              <w:rPr>
                <w:rtl/>
              </w:rPr>
              <w:t>:</w:t>
            </w:r>
            <w:r>
              <w:rPr>
                <w:rtl/>
              </w:rPr>
              <w:t xml:space="preserve"> وهو النقطة السوداء منها.</w:t>
            </w:r>
            <w:r>
              <w:rPr>
                <w:rFonts w:hint="cs"/>
                <w:rtl/>
              </w:rPr>
              <w:t xml:space="preserve"> </w:t>
            </w:r>
            <w:r>
              <w:rPr>
                <w:rtl/>
              </w:rPr>
              <w:t>والمراد بصيرة القلب.</w:t>
            </w:r>
          </w:p>
          <w:p w:rsidR="0099446B" w:rsidRDefault="0099446B" w:rsidP="009E0228">
            <w:pPr>
              <w:pStyle w:val="libVar0"/>
              <w:rPr>
                <w:rtl/>
              </w:rPr>
            </w:pPr>
            <w:r w:rsidRPr="0099446B">
              <w:rPr>
                <w:rStyle w:val="libBold2Char"/>
                <w:rtl/>
              </w:rPr>
              <w:t>(1896) الغَوْر</w:t>
            </w:r>
            <w:r w:rsidR="009E0228">
              <w:rPr>
                <w:rStyle w:val="libBold2Char"/>
                <w:rFonts w:hint="cs"/>
                <w:rtl/>
              </w:rPr>
              <w:t>:</w:t>
            </w:r>
            <w:r>
              <w:rPr>
                <w:rFonts w:hint="cs"/>
                <w:rtl/>
                <w:lang w:bidi="ar-IQ"/>
              </w:rPr>
              <w:t xml:space="preserve"> </w:t>
            </w:r>
            <w:r>
              <w:rPr>
                <w:rtl/>
              </w:rPr>
              <w:t>ما انخفض من الأرض.</w:t>
            </w:r>
          </w:p>
          <w:p w:rsidR="0099446B" w:rsidRDefault="0099446B" w:rsidP="009E0228">
            <w:pPr>
              <w:pStyle w:val="libVar0"/>
              <w:rPr>
                <w:rtl/>
              </w:rPr>
            </w:pPr>
            <w:r w:rsidRPr="0099446B">
              <w:rPr>
                <w:rStyle w:val="libBold2Char"/>
                <w:rtl/>
              </w:rPr>
              <w:t>(1897) النَجْد</w:t>
            </w:r>
            <w:r w:rsidR="009E0228">
              <w:rPr>
                <w:rStyle w:val="libBold2Char"/>
                <w:rFonts w:hint="cs"/>
                <w:rtl/>
              </w:rPr>
              <w:t>:</w:t>
            </w:r>
            <w:r>
              <w:rPr>
                <w:rFonts w:hint="cs"/>
                <w:rtl/>
                <w:lang w:bidi="ar-IQ"/>
              </w:rPr>
              <w:t xml:space="preserve"> </w:t>
            </w:r>
            <w:r>
              <w:rPr>
                <w:rtl/>
              </w:rPr>
              <w:t>ما ارتفع من الأرض.</w:t>
            </w:r>
          </w:p>
          <w:p w:rsidR="0099446B" w:rsidRDefault="0099446B" w:rsidP="009E0228">
            <w:pPr>
              <w:pStyle w:val="libVar0"/>
              <w:rPr>
                <w:rtl/>
              </w:rPr>
            </w:pPr>
            <w:r w:rsidRPr="0099446B">
              <w:rPr>
                <w:rStyle w:val="libBold2Char"/>
                <w:rtl/>
              </w:rPr>
              <w:t>(1898) أرَزَ يأرِز</w:t>
            </w:r>
            <w:r w:rsidR="009E0228">
              <w:rPr>
                <w:rStyle w:val="libBold2Char"/>
                <w:rFonts w:hint="cs"/>
                <w:rtl/>
              </w:rPr>
              <w:t>:</w:t>
            </w:r>
            <w:r>
              <w:rPr>
                <w:rFonts w:hint="cs"/>
                <w:rtl/>
                <w:lang w:bidi="ar-IQ"/>
              </w:rPr>
              <w:t xml:space="preserve"> </w:t>
            </w:r>
            <w:r>
              <w:rPr>
                <w:rtl/>
              </w:rPr>
              <w:t>بكسر الراء في المضارع أي انقبض وثبت. وأرزت الحية</w:t>
            </w:r>
            <w:r w:rsidR="009E0228">
              <w:rPr>
                <w:rtl/>
              </w:rPr>
              <w:t>:</w:t>
            </w:r>
            <w:r>
              <w:rPr>
                <w:rtl/>
              </w:rPr>
              <w:t xml:space="preserve"> لاذت بجحرها ورجعت اليه.</w:t>
            </w:r>
          </w:p>
          <w:p w:rsidR="0099446B" w:rsidRDefault="0099446B" w:rsidP="009E0228">
            <w:pPr>
              <w:pStyle w:val="libVar0"/>
              <w:rPr>
                <w:rtl/>
              </w:rPr>
            </w:pPr>
            <w:r w:rsidRPr="0099446B">
              <w:rPr>
                <w:rStyle w:val="libBold2Char"/>
                <w:rtl/>
              </w:rPr>
              <w:t>(1899) الشِّعار</w:t>
            </w:r>
            <w:r w:rsidR="009E0228">
              <w:rPr>
                <w:rStyle w:val="libBold2Char"/>
                <w:rFonts w:hint="cs"/>
                <w:rtl/>
              </w:rPr>
              <w:t>:</w:t>
            </w:r>
            <w:r>
              <w:rPr>
                <w:rFonts w:hint="cs"/>
                <w:rtl/>
                <w:lang w:bidi="ar-IQ"/>
              </w:rPr>
              <w:t xml:space="preserve"> </w:t>
            </w:r>
            <w:r>
              <w:rPr>
                <w:rtl/>
              </w:rPr>
              <w:t>ما يلي البدن من الثياب</w:t>
            </w:r>
            <w:r w:rsidR="009E0228">
              <w:rPr>
                <w:rtl/>
              </w:rPr>
              <w:t>،</w:t>
            </w:r>
            <w:r>
              <w:rPr>
                <w:rtl/>
              </w:rPr>
              <w:t xml:space="preserve"> والمراد بطانة النبي الكريم.</w:t>
            </w:r>
          </w:p>
          <w:p w:rsidR="0099446B" w:rsidRDefault="0099446B" w:rsidP="009E0228">
            <w:pPr>
              <w:pStyle w:val="libVar0"/>
              <w:rPr>
                <w:rtl/>
              </w:rPr>
            </w:pPr>
            <w:r w:rsidRPr="0099446B">
              <w:rPr>
                <w:rStyle w:val="libBold2Char"/>
                <w:rtl/>
              </w:rPr>
              <w:t>(1900) الكرائم</w:t>
            </w:r>
            <w:r w:rsidR="009E0228">
              <w:rPr>
                <w:rStyle w:val="libBold2Char"/>
                <w:rFonts w:hint="cs"/>
                <w:rtl/>
              </w:rPr>
              <w:t>:</w:t>
            </w:r>
            <w:r>
              <w:rPr>
                <w:rFonts w:hint="cs"/>
                <w:rtl/>
                <w:lang w:bidi="ar-IQ"/>
              </w:rPr>
              <w:t xml:space="preserve"> </w:t>
            </w:r>
            <w:r>
              <w:rPr>
                <w:rtl/>
              </w:rPr>
              <w:t>جمع كريمة</w:t>
            </w:r>
            <w:r w:rsidR="009E0228">
              <w:rPr>
                <w:rtl/>
              </w:rPr>
              <w:t>،</w:t>
            </w:r>
            <w:r>
              <w:rPr>
                <w:rtl/>
              </w:rPr>
              <w:t xml:space="preserve"> والمراد آيات في مدحهم كريمات.</w:t>
            </w:r>
          </w:p>
          <w:p w:rsidR="0099446B" w:rsidRDefault="0099446B" w:rsidP="009E0228">
            <w:pPr>
              <w:pStyle w:val="libVar0"/>
              <w:rPr>
                <w:rtl/>
              </w:rPr>
            </w:pPr>
            <w:r w:rsidRPr="0099446B">
              <w:rPr>
                <w:rStyle w:val="libBold2Char"/>
                <w:rtl/>
              </w:rPr>
              <w:t>(1901) انحسرت</w:t>
            </w:r>
            <w:r w:rsidR="009E0228">
              <w:rPr>
                <w:rStyle w:val="libBold2Char"/>
                <w:rFonts w:hint="cs"/>
                <w:rtl/>
              </w:rPr>
              <w:t>:</w:t>
            </w:r>
            <w:r>
              <w:rPr>
                <w:rFonts w:hint="cs"/>
                <w:rtl/>
                <w:lang w:bidi="ar-IQ"/>
              </w:rPr>
              <w:t xml:space="preserve"> </w:t>
            </w:r>
            <w:r>
              <w:rPr>
                <w:rtl/>
              </w:rPr>
              <w:t>انقطعت.</w:t>
            </w:r>
          </w:p>
          <w:p w:rsidR="0099446B" w:rsidRPr="005B53AC" w:rsidRDefault="0099446B" w:rsidP="009E0228">
            <w:pPr>
              <w:pStyle w:val="libVar0"/>
              <w:rPr>
                <w:bCs/>
                <w:rtl/>
              </w:rPr>
            </w:pPr>
            <w:r w:rsidRPr="0099446B">
              <w:rPr>
                <w:rStyle w:val="libBold2Char"/>
                <w:rtl/>
              </w:rPr>
              <w:t>(1902) العَشَا</w:t>
            </w:r>
            <w:r w:rsidR="009E0228">
              <w:rPr>
                <w:rStyle w:val="libBold2Char"/>
                <w:rFonts w:hint="cs"/>
                <w:rtl/>
              </w:rPr>
              <w:t>:</w:t>
            </w:r>
            <w:r w:rsidR="009E0228">
              <w:rPr>
                <w:rFonts w:hint="cs"/>
                <w:rtl/>
                <w:lang w:bidi="ar-IQ"/>
              </w:rPr>
              <w:t xml:space="preserve"> - </w:t>
            </w:r>
            <w:r>
              <w:rPr>
                <w:rtl/>
              </w:rPr>
              <w:t>مقصورا</w:t>
            </w:r>
            <w:r w:rsidR="009E0228">
              <w:rPr>
                <w:rtl/>
              </w:rPr>
              <w:t xml:space="preserve"> - </w:t>
            </w:r>
            <w:r>
              <w:rPr>
                <w:rtl/>
              </w:rPr>
              <w:t>سوء البصر وضعفه.</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5"/>
        <w:gridCol w:w="301"/>
        <w:gridCol w:w="3996"/>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(1903) سُبُحات النور</w:t>
            </w:r>
            <w:r w:rsidR="009E0228">
              <w:rPr>
                <w:rStyle w:val="libBold2Char"/>
                <w:rFonts w:hint="cs"/>
                <w:rtl/>
              </w:rPr>
              <w:t>:</w:t>
            </w:r>
            <w:r>
              <w:rPr>
                <w:rFonts w:hint="cs"/>
                <w:rtl/>
                <w:lang w:bidi="ar-IQ"/>
              </w:rPr>
              <w:t xml:space="preserve"> </w:t>
            </w:r>
            <w:r>
              <w:rPr>
                <w:rtl/>
              </w:rPr>
              <w:t>درجاته وأطواره</w:t>
            </w:r>
          </w:p>
          <w:p w:rsidR="0099446B" w:rsidRDefault="0099446B" w:rsidP="009E0228">
            <w:pPr>
              <w:pStyle w:val="libVar0"/>
              <w:rPr>
                <w:rtl/>
              </w:rPr>
            </w:pPr>
            <w:r w:rsidRPr="0099446B">
              <w:rPr>
                <w:rStyle w:val="libBold2Char"/>
                <w:rtl/>
              </w:rPr>
              <w:t>(1904) الائْتِلاف</w:t>
            </w:r>
            <w:r w:rsidR="009E0228">
              <w:rPr>
                <w:rStyle w:val="libBold2Char"/>
                <w:rFonts w:hint="cs"/>
                <w:rtl/>
              </w:rPr>
              <w:t>:</w:t>
            </w:r>
            <w:r>
              <w:rPr>
                <w:rFonts w:hint="cs"/>
                <w:rtl/>
                <w:lang w:bidi="ar-IQ"/>
              </w:rPr>
              <w:t xml:space="preserve"> </w:t>
            </w:r>
            <w:r>
              <w:rPr>
                <w:rtl/>
              </w:rPr>
              <w:t>اللمعان. والبلج</w:t>
            </w:r>
            <w:r w:rsidR="009E0228">
              <w:rPr>
                <w:rtl/>
              </w:rPr>
              <w:t xml:space="preserve"> - </w:t>
            </w:r>
            <w:r>
              <w:rPr>
                <w:rtl/>
              </w:rPr>
              <w:t>بالتحريك</w:t>
            </w:r>
            <w:r w:rsidR="009E0228">
              <w:rPr>
                <w:rtl/>
              </w:rPr>
              <w:t xml:space="preserve"> - </w:t>
            </w:r>
            <w:r>
              <w:rPr>
                <w:rtl/>
              </w:rPr>
              <w:t>الضوء ووضوحه.</w:t>
            </w:r>
          </w:p>
          <w:p w:rsidR="0099446B" w:rsidRDefault="0099446B" w:rsidP="009E0228">
            <w:pPr>
              <w:pStyle w:val="libVar0"/>
              <w:rPr>
                <w:rtl/>
              </w:rPr>
            </w:pPr>
            <w:r w:rsidRPr="0099446B">
              <w:rPr>
                <w:rStyle w:val="libBold2Char"/>
                <w:rtl/>
              </w:rPr>
              <w:t>(1905) أسْدَفَ الليلُ</w:t>
            </w:r>
            <w:r w:rsidR="009E0228">
              <w:rPr>
                <w:rStyle w:val="libBold2Char"/>
                <w:rFonts w:hint="cs"/>
                <w:rtl/>
              </w:rPr>
              <w:t>:</w:t>
            </w:r>
            <w:r>
              <w:rPr>
                <w:rFonts w:hint="cs"/>
                <w:rtl/>
                <w:lang w:bidi="ar-IQ"/>
              </w:rPr>
              <w:t xml:space="preserve"> </w:t>
            </w:r>
            <w:r>
              <w:rPr>
                <w:rtl/>
              </w:rPr>
              <w:t>أظلم.</w:t>
            </w:r>
          </w:p>
          <w:p w:rsidR="0099446B" w:rsidRDefault="0099446B" w:rsidP="009E0228">
            <w:pPr>
              <w:pStyle w:val="libVar0"/>
              <w:rPr>
                <w:rtl/>
              </w:rPr>
            </w:pPr>
            <w:r w:rsidRPr="0099446B">
              <w:rPr>
                <w:rStyle w:val="libBold2Char"/>
                <w:rtl/>
              </w:rPr>
              <w:t>(1906) الدُجُنّة</w:t>
            </w:r>
            <w:r w:rsidR="009E0228">
              <w:rPr>
                <w:rStyle w:val="libBold2Char"/>
                <w:rFonts w:hint="cs"/>
                <w:rtl/>
              </w:rPr>
              <w:t>:</w:t>
            </w:r>
            <w:r>
              <w:rPr>
                <w:rFonts w:hint="cs"/>
                <w:rtl/>
                <w:lang w:bidi="ar-IQ"/>
              </w:rPr>
              <w:t xml:space="preserve"> </w:t>
            </w:r>
            <w:r>
              <w:rPr>
                <w:rtl/>
              </w:rPr>
              <w:t>الظلمة</w:t>
            </w:r>
            <w:r w:rsidR="009E0228">
              <w:rPr>
                <w:rtl/>
              </w:rPr>
              <w:t>،</w:t>
            </w:r>
            <w:r>
              <w:rPr>
                <w:rtl/>
              </w:rPr>
              <w:t xml:space="preserve"> وغسق الدّجنّة</w:t>
            </w:r>
            <w:r w:rsidR="009E0228">
              <w:rPr>
                <w:rtl/>
              </w:rPr>
              <w:t>:</w:t>
            </w:r>
            <w:r>
              <w:rPr>
                <w:rtl/>
              </w:rPr>
              <w:t xml:space="preserve"> شدّتها.</w:t>
            </w:r>
          </w:p>
          <w:p w:rsidR="0099446B" w:rsidRDefault="0099446B" w:rsidP="009E0228">
            <w:pPr>
              <w:pStyle w:val="libVar0"/>
              <w:rPr>
                <w:rtl/>
              </w:rPr>
            </w:pPr>
            <w:r w:rsidRPr="0099446B">
              <w:rPr>
                <w:rStyle w:val="libBold2Char"/>
                <w:rtl/>
              </w:rPr>
              <w:t>(1907) أوضاح</w:t>
            </w:r>
            <w:r w:rsidR="009E0228">
              <w:rPr>
                <w:rStyle w:val="libBold2Char"/>
                <w:rFonts w:hint="cs"/>
                <w:rtl/>
              </w:rPr>
              <w:t>:</w:t>
            </w:r>
            <w:r>
              <w:rPr>
                <w:rFonts w:hint="cs"/>
                <w:rtl/>
                <w:lang w:bidi="ar-IQ"/>
              </w:rPr>
              <w:t xml:space="preserve"> </w:t>
            </w:r>
            <w:r>
              <w:rPr>
                <w:rtl/>
              </w:rPr>
              <w:t>جمع وضح بالتحريك</w:t>
            </w:r>
            <w:r w:rsidR="009E0228">
              <w:rPr>
                <w:rtl/>
              </w:rPr>
              <w:t xml:space="preserve"> - </w:t>
            </w:r>
            <w:r>
              <w:rPr>
                <w:rtl/>
              </w:rPr>
              <w:t>وهو هنا بياض الصبح.</w:t>
            </w:r>
          </w:p>
          <w:p w:rsidR="0099446B" w:rsidRDefault="0099446B" w:rsidP="009E0228">
            <w:pPr>
              <w:pStyle w:val="libVar0"/>
              <w:rPr>
                <w:rtl/>
              </w:rPr>
            </w:pPr>
            <w:r w:rsidRPr="0099446B">
              <w:rPr>
                <w:rStyle w:val="libBold2Char"/>
                <w:rtl/>
              </w:rPr>
              <w:t>(1908) الضّباب</w:t>
            </w:r>
            <w:r w:rsidR="009E0228">
              <w:rPr>
                <w:rStyle w:val="libBold2Char"/>
                <w:rFonts w:hint="cs"/>
                <w:rtl/>
              </w:rPr>
              <w:t>:</w:t>
            </w:r>
            <w:r w:rsidR="009E0228">
              <w:rPr>
                <w:rFonts w:hint="cs"/>
                <w:rtl/>
                <w:lang w:bidi="ar-IQ"/>
              </w:rPr>
              <w:t xml:space="preserve"> - </w:t>
            </w:r>
            <w:r>
              <w:rPr>
                <w:rtl/>
              </w:rPr>
              <w:t>ككتاب</w:t>
            </w:r>
            <w:r w:rsidR="009E0228">
              <w:rPr>
                <w:rtl/>
              </w:rPr>
              <w:t xml:space="preserve"> - </w:t>
            </w:r>
            <w:r>
              <w:rPr>
                <w:rtl/>
              </w:rPr>
              <w:t>جمع ضبّ</w:t>
            </w:r>
            <w:r w:rsidR="009E0228">
              <w:rPr>
                <w:rtl/>
              </w:rPr>
              <w:t>:</w:t>
            </w:r>
            <w:r>
              <w:rPr>
                <w:rtl/>
              </w:rPr>
              <w:t xml:space="preserve"> الحيوان المعروف. والوجار</w:t>
            </w:r>
            <w:r w:rsidR="009E0228">
              <w:rPr>
                <w:rtl/>
              </w:rPr>
              <w:t xml:space="preserve"> - </w:t>
            </w:r>
            <w:r>
              <w:rPr>
                <w:rtl/>
              </w:rPr>
              <w:t>ككتاب</w:t>
            </w:r>
            <w:r w:rsidR="009E0228">
              <w:rPr>
                <w:rtl/>
              </w:rPr>
              <w:t xml:space="preserve"> - </w:t>
            </w:r>
            <w:r>
              <w:rPr>
                <w:rtl/>
              </w:rPr>
              <w:t>الجحر.</w:t>
            </w:r>
          </w:p>
          <w:p w:rsidR="0099446B" w:rsidRDefault="0099446B" w:rsidP="009E0228">
            <w:pPr>
              <w:pStyle w:val="libVar0"/>
              <w:rPr>
                <w:rtl/>
              </w:rPr>
            </w:pPr>
            <w:r w:rsidRPr="0099446B">
              <w:rPr>
                <w:rStyle w:val="libBold2Char"/>
                <w:rtl/>
              </w:rPr>
              <w:t>(1909) مآقيها</w:t>
            </w:r>
            <w:r w:rsidR="009E0228">
              <w:rPr>
                <w:rStyle w:val="libBold2Char"/>
                <w:rFonts w:hint="cs"/>
                <w:rtl/>
              </w:rPr>
              <w:t>:</w:t>
            </w:r>
            <w:r>
              <w:rPr>
                <w:rFonts w:hint="cs"/>
                <w:rtl/>
                <w:lang w:bidi="ar-IQ"/>
              </w:rPr>
              <w:t xml:space="preserve"> </w:t>
            </w:r>
            <w:r>
              <w:rPr>
                <w:rtl/>
              </w:rPr>
              <w:t>جمع مأق</w:t>
            </w:r>
            <w:r w:rsidR="009E0228">
              <w:rPr>
                <w:rtl/>
              </w:rPr>
              <w:t xml:space="preserve"> - </w:t>
            </w:r>
            <w:r>
              <w:rPr>
                <w:rtl/>
              </w:rPr>
              <w:t>وهو طرف العين مما يلي الأنف.</w:t>
            </w:r>
          </w:p>
          <w:p w:rsidR="0099446B" w:rsidRDefault="0099446B" w:rsidP="009E0228">
            <w:pPr>
              <w:pStyle w:val="libVar0"/>
              <w:rPr>
                <w:rtl/>
              </w:rPr>
            </w:pPr>
            <w:r w:rsidRPr="0099446B">
              <w:rPr>
                <w:rStyle w:val="libBold2Char"/>
                <w:rtl/>
              </w:rPr>
              <w:t>(1910) تَبَلَّغَتْ</w:t>
            </w:r>
            <w:r w:rsidR="009E0228">
              <w:rPr>
                <w:rStyle w:val="libBold2Char"/>
                <w:rFonts w:hint="cs"/>
                <w:rtl/>
              </w:rPr>
              <w:t>:</w:t>
            </w:r>
            <w:r>
              <w:rPr>
                <w:rFonts w:hint="cs"/>
                <w:rtl/>
                <w:lang w:bidi="ar-IQ"/>
              </w:rPr>
              <w:t xml:space="preserve"> </w:t>
            </w:r>
            <w:r>
              <w:rPr>
                <w:rtl/>
              </w:rPr>
              <w:t>اكتفت أو اقتاتت.</w:t>
            </w:r>
          </w:p>
          <w:p w:rsidR="0099446B" w:rsidRDefault="0099446B" w:rsidP="009E0228">
            <w:pPr>
              <w:pStyle w:val="libVar0"/>
              <w:rPr>
                <w:rtl/>
                <w:lang w:bidi="ar-IQ"/>
              </w:rPr>
            </w:pPr>
            <w:r w:rsidRPr="0099446B">
              <w:rPr>
                <w:rStyle w:val="libBold2Char"/>
                <w:rtl/>
              </w:rPr>
              <w:t>(1911) شظايا</w:t>
            </w:r>
            <w:r w:rsidR="009E0228">
              <w:rPr>
                <w:rStyle w:val="libBold2Char"/>
                <w:rFonts w:hint="cs"/>
                <w:rtl/>
              </w:rPr>
              <w:t>:</w:t>
            </w:r>
            <w:r w:rsidR="009E0228">
              <w:rPr>
                <w:rFonts w:hint="cs"/>
                <w:rtl/>
                <w:lang w:bidi="ar-IQ"/>
              </w:rPr>
              <w:t xml:space="preserve"> - </w:t>
            </w:r>
            <w:r>
              <w:rPr>
                <w:rtl/>
              </w:rPr>
              <w:t>جمع شظيّة</w:t>
            </w:r>
            <w:r w:rsidR="009E0228">
              <w:rPr>
                <w:rtl/>
              </w:rPr>
              <w:t xml:space="preserve"> - </w:t>
            </w:r>
            <w:r>
              <w:rPr>
                <w:rtl/>
              </w:rPr>
              <w:t>كعطيّة</w:t>
            </w:r>
            <w:r w:rsidR="009E0228">
              <w:rPr>
                <w:rtl/>
              </w:rPr>
              <w:t xml:space="preserve"> - </w:t>
            </w:r>
            <w:r>
              <w:rPr>
                <w:rtl/>
              </w:rPr>
              <w:t>وهي الفلقة من الشيء</w:t>
            </w:r>
            <w:r w:rsidR="009E0228">
              <w:rPr>
                <w:rtl/>
              </w:rPr>
              <w:t>،</w:t>
            </w:r>
            <w:r>
              <w:rPr>
                <w:rtl/>
              </w:rPr>
              <w:t xml:space="preserve"> أي كأنها مؤلفة من شقق الآذان.</w:t>
            </w:r>
          </w:p>
          <w:p w:rsidR="0099446B" w:rsidRDefault="0099446B" w:rsidP="009E0228">
            <w:pPr>
              <w:pStyle w:val="libVar0"/>
              <w:rPr>
                <w:rtl/>
              </w:rPr>
            </w:pPr>
            <w:r w:rsidRPr="0099446B">
              <w:rPr>
                <w:rStyle w:val="libBold2Char"/>
                <w:rtl/>
              </w:rPr>
              <w:t>(1912) القَصَبة</w:t>
            </w:r>
            <w:r w:rsidR="009E0228">
              <w:rPr>
                <w:rStyle w:val="libBold2Char"/>
                <w:rFonts w:hint="cs"/>
                <w:rtl/>
              </w:rPr>
              <w:t>:</w:t>
            </w:r>
            <w:r>
              <w:rPr>
                <w:rFonts w:hint="cs"/>
                <w:rtl/>
                <w:lang w:bidi="ar-IQ"/>
              </w:rPr>
              <w:t xml:space="preserve"> </w:t>
            </w:r>
            <w:r>
              <w:rPr>
                <w:rtl/>
              </w:rPr>
              <w:t>عمود الريشة أو أسفلها المتصل بالجناح. وقد يكون مجردا عن الزّغب في بعض الحيوانات مما ليس بطائر</w:t>
            </w:r>
            <w:r w:rsidR="009E0228">
              <w:rPr>
                <w:rtl/>
              </w:rPr>
              <w:t>،</w:t>
            </w:r>
            <w:r>
              <w:rPr>
                <w:rtl/>
              </w:rPr>
              <w:t xml:space="preserve"> كبعض أنواع القنفذ والفيران.</w:t>
            </w:r>
          </w:p>
          <w:p w:rsidR="0099446B" w:rsidRDefault="0099446B" w:rsidP="009E0228">
            <w:pPr>
              <w:pStyle w:val="libVar0"/>
              <w:rPr>
                <w:rtl/>
              </w:rPr>
            </w:pPr>
            <w:r w:rsidRPr="0099446B">
              <w:rPr>
                <w:rStyle w:val="libBold2Char"/>
                <w:rtl/>
              </w:rPr>
              <w:t>(1913) أعلاما</w:t>
            </w:r>
            <w:r w:rsidR="009E0228">
              <w:rPr>
                <w:rStyle w:val="libBold2Char"/>
                <w:rFonts w:hint="cs"/>
                <w:rtl/>
              </w:rPr>
              <w:t>:</w:t>
            </w:r>
            <w:r>
              <w:rPr>
                <w:rFonts w:hint="cs"/>
                <w:rtl/>
                <w:lang w:bidi="ar-IQ"/>
              </w:rPr>
              <w:t xml:space="preserve"> </w:t>
            </w:r>
            <w:r>
              <w:rPr>
                <w:rtl/>
              </w:rPr>
              <w:t>رسوما ظاهرة.</w:t>
            </w:r>
          </w:p>
          <w:p w:rsidR="0099446B" w:rsidRDefault="0099446B" w:rsidP="009E0228">
            <w:pPr>
              <w:pStyle w:val="libVar0"/>
              <w:rPr>
                <w:rtl/>
              </w:rPr>
            </w:pPr>
            <w:r w:rsidRPr="0099446B">
              <w:rPr>
                <w:rStyle w:val="libBold2Char"/>
                <w:rtl/>
              </w:rPr>
              <w:t>(1914) «خلا من غيره»</w:t>
            </w:r>
            <w:r w:rsidR="009E0228">
              <w:rPr>
                <w:rStyle w:val="libBold2Char"/>
                <w:rFonts w:hint="cs"/>
                <w:rtl/>
              </w:rPr>
              <w:t>:</w:t>
            </w:r>
            <w:r>
              <w:rPr>
                <w:rFonts w:hint="cs"/>
                <w:rtl/>
                <w:lang w:bidi="ar-IQ"/>
              </w:rPr>
              <w:t xml:space="preserve"> </w:t>
            </w:r>
            <w:r>
              <w:rPr>
                <w:rtl/>
              </w:rPr>
              <w:t>تقدّمه من سواه فحاذاه.</w:t>
            </w:r>
          </w:p>
          <w:p w:rsidR="0099446B" w:rsidRDefault="0099446B" w:rsidP="009E0228">
            <w:pPr>
              <w:pStyle w:val="libVar0"/>
              <w:rPr>
                <w:rtl/>
              </w:rPr>
            </w:pPr>
            <w:r w:rsidRPr="0099446B">
              <w:rPr>
                <w:rStyle w:val="libBold2Char"/>
                <w:rtl/>
              </w:rPr>
              <w:t>(1915) المِرْجَل</w:t>
            </w:r>
            <w:r w:rsidR="009E0228">
              <w:rPr>
                <w:rStyle w:val="libBold2Char"/>
                <w:rFonts w:hint="cs"/>
                <w:rtl/>
              </w:rPr>
              <w:t>:</w:t>
            </w:r>
            <w:r>
              <w:rPr>
                <w:rFonts w:hint="cs"/>
                <w:rtl/>
                <w:lang w:bidi="ar-IQ"/>
              </w:rPr>
              <w:t xml:space="preserve"> </w:t>
            </w:r>
            <w:r>
              <w:rPr>
                <w:rtl/>
              </w:rPr>
              <w:t>القدر.</w:t>
            </w:r>
          </w:p>
          <w:p w:rsidR="0099446B" w:rsidRDefault="0099446B" w:rsidP="009E0228">
            <w:pPr>
              <w:pStyle w:val="libVar0"/>
              <w:rPr>
                <w:rtl/>
              </w:rPr>
            </w:pPr>
            <w:r w:rsidRPr="0099446B">
              <w:rPr>
                <w:rStyle w:val="libBold2Char"/>
                <w:rtl/>
              </w:rPr>
              <w:t>(1916) القَيْن</w:t>
            </w:r>
            <w:r w:rsidR="009E0228">
              <w:rPr>
                <w:rStyle w:val="libBold2Char"/>
                <w:rFonts w:hint="cs"/>
                <w:rtl/>
              </w:rPr>
              <w:t>:</w:t>
            </w:r>
            <w:r w:rsidR="009E0228">
              <w:rPr>
                <w:rFonts w:hint="cs"/>
                <w:rtl/>
                <w:lang w:bidi="ar-IQ"/>
              </w:rPr>
              <w:t xml:space="preserve"> - </w:t>
            </w:r>
            <w:r>
              <w:rPr>
                <w:rtl/>
              </w:rPr>
              <w:t>بالفتح</w:t>
            </w:r>
            <w:r w:rsidR="009E0228">
              <w:rPr>
                <w:rtl/>
              </w:rPr>
              <w:t xml:space="preserve"> - </w:t>
            </w:r>
            <w:r>
              <w:rPr>
                <w:rtl/>
              </w:rPr>
              <w:t>الحداد.</w:t>
            </w:r>
          </w:p>
          <w:p w:rsidR="0099446B" w:rsidRDefault="0099446B" w:rsidP="009E0228">
            <w:pPr>
              <w:pStyle w:val="libVar0"/>
              <w:rPr>
                <w:rtl/>
              </w:rPr>
            </w:pPr>
            <w:r w:rsidRPr="0099446B">
              <w:rPr>
                <w:rStyle w:val="libBold2Char"/>
                <w:rtl/>
              </w:rPr>
              <w:t>(1917) المَقْصَر</w:t>
            </w:r>
            <w:r w:rsidR="009E0228">
              <w:rPr>
                <w:rStyle w:val="libBold2Char"/>
                <w:rFonts w:hint="cs"/>
                <w:rtl/>
              </w:rPr>
              <w:t>:</w:t>
            </w:r>
            <w:r w:rsidR="009E0228">
              <w:rPr>
                <w:rFonts w:hint="cs"/>
                <w:rtl/>
                <w:lang w:bidi="ar-IQ"/>
              </w:rPr>
              <w:t xml:space="preserve"> - </w:t>
            </w:r>
            <w:r>
              <w:rPr>
                <w:rtl/>
              </w:rPr>
              <w:t>كمقعد</w:t>
            </w:r>
            <w:r w:rsidR="009E0228">
              <w:rPr>
                <w:rtl/>
              </w:rPr>
              <w:t xml:space="preserve"> - </w:t>
            </w:r>
            <w:r>
              <w:rPr>
                <w:rtl/>
              </w:rPr>
              <w:t>المجلس</w:t>
            </w:r>
            <w:r w:rsidR="009E0228">
              <w:rPr>
                <w:rtl/>
              </w:rPr>
              <w:t>،</w:t>
            </w:r>
            <w:r>
              <w:rPr>
                <w:rtl/>
              </w:rPr>
              <w:t xml:space="preserve"> أي لا مستقر لهم دون القيامة.</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(1918) مُرْقِلين</w:t>
            </w:r>
            <w:r w:rsidR="009E0228">
              <w:rPr>
                <w:rStyle w:val="libBold2Char"/>
                <w:rFonts w:hint="cs"/>
                <w:rtl/>
              </w:rPr>
              <w:t>:</w:t>
            </w:r>
            <w:r>
              <w:rPr>
                <w:rFonts w:hint="cs"/>
                <w:rtl/>
                <w:lang w:bidi="ar-IQ"/>
              </w:rPr>
              <w:t xml:space="preserve"> </w:t>
            </w:r>
            <w:r>
              <w:rPr>
                <w:rtl/>
              </w:rPr>
              <w:t>مسرعين.</w:t>
            </w:r>
          </w:p>
          <w:p w:rsidR="0099446B" w:rsidRDefault="0099446B" w:rsidP="009E0228">
            <w:pPr>
              <w:pStyle w:val="libVar0"/>
              <w:rPr>
                <w:rtl/>
              </w:rPr>
            </w:pPr>
            <w:r w:rsidRPr="0099446B">
              <w:rPr>
                <w:rStyle w:val="libBold2Char"/>
                <w:rtl/>
              </w:rPr>
              <w:t>(1919) شخَصُوا</w:t>
            </w:r>
            <w:r w:rsidR="009E0228">
              <w:rPr>
                <w:rStyle w:val="libBold2Char"/>
                <w:rFonts w:hint="cs"/>
                <w:rtl/>
              </w:rPr>
              <w:t>:</w:t>
            </w:r>
            <w:r>
              <w:rPr>
                <w:rFonts w:hint="cs"/>
                <w:rtl/>
                <w:lang w:bidi="ar-IQ"/>
              </w:rPr>
              <w:t xml:space="preserve"> </w:t>
            </w:r>
            <w:r>
              <w:rPr>
                <w:rtl/>
              </w:rPr>
              <w:t>ذهبوا.</w:t>
            </w:r>
          </w:p>
          <w:p w:rsidR="0099446B" w:rsidRDefault="0099446B" w:rsidP="009E0228">
            <w:pPr>
              <w:pStyle w:val="libVar0"/>
              <w:rPr>
                <w:rtl/>
              </w:rPr>
            </w:pPr>
            <w:r w:rsidRPr="0099446B">
              <w:rPr>
                <w:rStyle w:val="libBold2Char"/>
                <w:rtl/>
              </w:rPr>
              <w:t>(1920) الأجداث</w:t>
            </w:r>
            <w:r w:rsidR="009E0228">
              <w:rPr>
                <w:rStyle w:val="libBold2Char"/>
                <w:rFonts w:hint="cs"/>
                <w:rtl/>
              </w:rPr>
              <w:t>:</w:t>
            </w:r>
            <w:r>
              <w:rPr>
                <w:rFonts w:hint="cs"/>
                <w:rtl/>
                <w:lang w:bidi="ar-IQ"/>
              </w:rPr>
              <w:t xml:space="preserve"> </w:t>
            </w:r>
            <w:r>
              <w:rPr>
                <w:rtl/>
              </w:rPr>
              <w:t>القبور.</w:t>
            </w:r>
          </w:p>
          <w:p w:rsidR="0099446B" w:rsidRDefault="0099446B" w:rsidP="009E0228">
            <w:pPr>
              <w:pStyle w:val="libVar0"/>
              <w:rPr>
                <w:rtl/>
              </w:rPr>
            </w:pPr>
            <w:r w:rsidRPr="0099446B">
              <w:rPr>
                <w:rStyle w:val="libBold2Char"/>
                <w:rtl/>
              </w:rPr>
              <w:t>(1921) مصائر الغايات</w:t>
            </w:r>
            <w:r w:rsidR="009E0228">
              <w:rPr>
                <w:rStyle w:val="libBold2Char"/>
                <w:rFonts w:hint="cs"/>
                <w:rtl/>
              </w:rPr>
              <w:t>:</w:t>
            </w:r>
            <w:r>
              <w:rPr>
                <w:rFonts w:hint="cs"/>
                <w:rtl/>
                <w:lang w:bidi="ar-IQ"/>
              </w:rPr>
              <w:t xml:space="preserve"> </w:t>
            </w:r>
            <w:r>
              <w:rPr>
                <w:rtl/>
              </w:rPr>
              <w:t>جمع مصير</w:t>
            </w:r>
            <w:r w:rsidR="009E0228">
              <w:rPr>
                <w:rtl/>
              </w:rPr>
              <w:t>،</w:t>
            </w:r>
            <w:r>
              <w:rPr>
                <w:rtl/>
              </w:rPr>
              <w:t xml:space="preserve"> ما يصير اليه الانسان من شقاء وسعادة.</w:t>
            </w:r>
          </w:p>
          <w:p w:rsidR="0099446B" w:rsidRDefault="0099446B" w:rsidP="009E0228">
            <w:pPr>
              <w:pStyle w:val="libVar0"/>
              <w:rPr>
                <w:rtl/>
              </w:rPr>
            </w:pPr>
            <w:r w:rsidRPr="0099446B">
              <w:rPr>
                <w:rStyle w:val="libBold2Char"/>
                <w:rtl/>
              </w:rPr>
              <w:t>(1922) نَقَعَ العطش</w:t>
            </w:r>
            <w:r w:rsidR="009E0228">
              <w:rPr>
                <w:rStyle w:val="libBold2Char"/>
                <w:rFonts w:hint="cs"/>
                <w:rtl/>
              </w:rPr>
              <w:t>:</w:t>
            </w:r>
            <w:r>
              <w:rPr>
                <w:rFonts w:hint="cs"/>
                <w:rtl/>
                <w:lang w:bidi="ar-IQ"/>
              </w:rPr>
              <w:t xml:space="preserve"> </w:t>
            </w:r>
            <w:r>
              <w:rPr>
                <w:rtl/>
              </w:rPr>
              <w:t>أزاله.</w:t>
            </w:r>
          </w:p>
          <w:p w:rsidR="0099446B" w:rsidRDefault="0099446B" w:rsidP="009E0228">
            <w:pPr>
              <w:pStyle w:val="libVar0"/>
              <w:rPr>
                <w:rtl/>
              </w:rPr>
            </w:pPr>
            <w:r w:rsidRPr="0099446B">
              <w:rPr>
                <w:rStyle w:val="libBold2Char"/>
                <w:rtl/>
              </w:rPr>
              <w:t>(1923) يُسْتَعْتَبُ</w:t>
            </w:r>
            <w:r w:rsidR="009E0228">
              <w:rPr>
                <w:rStyle w:val="libBold2Char"/>
                <w:rFonts w:hint="cs"/>
                <w:rtl/>
              </w:rPr>
              <w:t>:</w:t>
            </w:r>
            <w:r>
              <w:rPr>
                <w:rFonts w:hint="cs"/>
                <w:rtl/>
                <w:lang w:bidi="ar-IQ"/>
              </w:rPr>
              <w:t xml:space="preserve"> </w:t>
            </w:r>
            <w:r>
              <w:rPr>
                <w:rtl/>
              </w:rPr>
              <w:t>يطلب منه العتبى حتى يرضى.</w:t>
            </w:r>
          </w:p>
          <w:p w:rsidR="0099446B" w:rsidRDefault="0099446B" w:rsidP="009E0228">
            <w:pPr>
              <w:pStyle w:val="libVar0"/>
              <w:rPr>
                <w:rtl/>
              </w:rPr>
            </w:pPr>
            <w:r w:rsidRPr="0099446B">
              <w:rPr>
                <w:rStyle w:val="libBold2Char"/>
                <w:rtl/>
              </w:rPr>
              <w:t>(1924) أخْلَقَه</w:t>
            </w:r>
            <w:r w:rsidR="009E0228">
              <w:rPr>
                <w:rStyle w:val="libBold2Char"/>
                <w:rFonts w:hint="cs"/>
                <w:rtl/>
              </w:rPr>
              <w:t>:</w:t>
            </w:r>
            <w:r>
              <w:rPr>
                <w:rFonts w:hint="cs"/>
                <w:rtl/>
                <w:lang w:bidi="ar-IQ"/>
              </w:rPr>
              <w:t xml:space="preserve"> </w:t>
            </w:r>
            <w:r>
              <w:rPr>
                <w:rtl/>
              </w:rPr>
              <w:t>ألبسه ثوبا خلقا</w:t>
            </w:r>
            <w:r w:rsidR="009E0228">
              <w:rPr>
                <w:rtl/>
              </w:rPr>
              <w:t>:</w:t>
            </w:r>
            <w:r>
              <w:rPr>
                <w:rtl/>
              </w:rPr>
              <w:t xml:space="preserve"> أي باليا. وكثرة الرد</w:t>
            </w:r>
            <w:r w:rsidR="009E0228">
              <w:rPr>
                <w:rtl/>
              </w:rPr>
              <w:t>:</w:t>
            </w:r>
            <w:r>
              <w:rPr>
                <w:rtl/>
              </w:rPr>
              <w:t xml:space="preserve"> كثرة ترديده على الألسنة بالقراءة.</w:t>
            </w:r>
          </w:p>
          <w:p w:rsidR="0099446B" w:rsidRDefault="0099446B" w:rsidP="009E0228">
            <w:pPr>
              <w:pStyle w:val="libVar0"/>
              <w:rPr>
                <w:rtl/>
              </w:rPr>
            </w:pPr>
            <w:r w:rsidRPr="0099446B">
              <w:rPr>
                <w:rStyle w:val="libBold2Char"/>
                <w:rtl/>
              </w:rPr>
              <w:t>(1925) وُلُوج السمع</w:t>
            </w:r>
            <w:r w:rsidR="009E0228">
              <w:rPr>
                <w:rStyle w:val="libBold2Char"/>
                <w:rFonts w:hint="cs"/>
                <w:rtl/>
              </w:rPr>
              <w:t>:</w:t>
            </w:r>
            <w:r>
              <w:rPr>
                <w:rFonts w:hint="cs"/>
                <w:rtl/>
                <w:lang w:bidi="ar-IQ"/>
              </w:rPr>
              <w:t xml:space="preserve"> </w:t>
            </w:r>
            <w:r>
              <w:rPr>
                <w:rtl/>
              </w:rPr>
              <w:t>دخول الآذان والمسامع.</w:t>
            </w:r>
          </w:p>
          <w:p w:rsidR="0099446B" w:rsidRDefault="0099446B" w:rsidP="009E0228">
            <w:pPr>
              <w:pStyle w:val="libVar0"/>
              <w:rPr>
                <w:rtl/>
              </w:rPr>
            </w:pPr>
            <w:r w:rsidRPr="0099446B">
              <w:rPr>
                <w:rStyle w:val="libBold2Char"/>
                <w:rtl/>
              </w:rPr>
              <w:t>(1926) حِيزَتْ</w:t>
            </w:r>
            <w:r w:rsidR="009E0228">
              <w:rPr>
                <w:rStyle w:val="libBold2Char"/>
                <w:rFonts w:hint="cs"/>
                <w:rtl/>
              </w:rPr>
              <w:t>:</w:t>
            </w:r>
            <w:r>
              <w:rPr>
                <w:rFonts w:hint="cs"/>
                <w:rtl/>
                <w:lang w:bidi="ar-IQ"/>
              </w:rPr>
              <w:t xml:space="preserve"> </w:t>
            </w:r>
            <w:r>
              <w:rPr>
                <w:rtl/>
              </w:rPr>
              <w:t>حازها اللَّه عني فلم أنلها.</w:t>
            </w:r>
          </w:p>
          <w:p w:rsidR="0099446B" w:rsidRDefault="0099446B" w:rsidP="009E0228">
            <w:pPr>
              <w:pStyle w:val="libVar0"/>
              <w:rPr>
                <w:rtl/>
              </w:rPr>
            </w:pPr>
            <w:r w:rsidRPr="0099446B">
              <w:rPr>
                <w:rStyle w:val="libBold2Char"/>
                <w:rtl/>
              </w:rPr>
              <w:t>(1927) تتشابه أمور الدهر</w:t>
            </w:r>
            <w:r w:rsidR="009E0228">
              <w:rPr>
                <w:rStyle w:val="libBold2Char"/>
                <w:rFonts w:hint="cs"/>
                <w:rtl/>
              </w:rPr>
              <w:t>:</w:t>
            </w:r>
            <w:r>
              <w:rPr>
                <w:rFonts w:hint="cs"/>
                <w:rtl/>
                <w:lang w:bidi="ar-IQ"/>
              </w:rPr>
              <w:t xml:space="preserve"> </w:t>
            </w:r>
            <w:r>
              <w:rPr>
                <w:rtl/>
              </w:rPr>
              <w:t>أي مصائبه</w:t>
            </w:r>
            <w:r w:rsidR="009E0228">
              <w:rPr>
                <w:rtl/>
              </w:rPr>
              <w:t>،</w:t>
            </w:r>
            <w:r>
              <w:rPr>
                <w:rtl/>
              </w:rPr>
              <w:t xml:space="preserve"> كأنّ كلا منها يطلب النزول قبل الآخر</w:t>
            </w:r>
            <w:r w:rsidR="009E0228">
              <w:rPr>
                <w:rtl/>
              </w:rPr>
              <w:t>،</w:t>
            </w:r>
            <w:r>
              <w:rPr>
                <w:rtl/>
              </w:rPr>
              <w:t xml:space="preserve"> فالسابق منها مهلك</w:t>
            </w:r>
            <w:r w:rsidR="009E0228">
              <w:rPr>
                <w:rtl/>
              </w:rPr>
              <w:t>،</w:t>
            </w:r>
            <w:r>
              <w:rPr>
                <w:rtl/>
              </w:rPr>
              <w:t xml:space="preserve"> والمتأخر لاحق له في مثل أثره.</w:t>
            </w:r>
          </w:p>
          <w:p w:rsidR="0099446B" w:rsidRDefault="0099446B" w:rsidP="009E0228">
            <w:pPr>
              <w:pStyle w:val="libVar0"/>
              <w:rPr>
                <w:rtl/>
              </w:rPr>
            </w:pPr>
            <w:r w:rsidRPr="0099446B">
              <w:rPr>
                <w:rStyle w:val="libBold2Char"/>
                <w:rtl/>
              </w:rPr>
              <w:t>(1928) الأعلام</w:t>
            </w:r>
            <w:r w:rsidR="009E0228">
              <w:rPr>
                <w:rStyle w:val="libBold2Char"/>
                <w:rFonts w:hint="cs"/>
                <w:rtl/>
              </w:rPr>
              <w:t>:</w:t>
            </w:r>
            <w:r>
              <w:rPr>
                <w:rFonts w:hint="cs"/>
                <w:rtl/>
                <w:lang w:bidi="ar-IQ"/>
              </w:rPr>
              <w:t xml:space="preserve"> </w:t>
            </w:r>
            <w:r>
              <w:rPr>
                <w:rtl/>
              </w:rPr>
              <w:t>هي الرايات</w:t>
            </w:r>
            <w:r w:rsidR="009E0228">
              <w:rPr>
                <w:rtl/>
              </w:rPr>
              <w:t>،</w:t>
            </w:r>
            <w:r>
              <w:rPr>
                <w:rtl/>
              </w:rPr>
              <w:t xml:space="preserve"> كنى بها عن الجيوش</w:t>
            </w:r>
            <w:r w:rsidR="009E0228">
              <w:rPr>
                <w:rtl/>
              </w:rPr>
              <w:t>،</w:t>
            </w:r>
            <w:r>
              <w:rPr>
                <w:rtl/>
              </w:rPr>
              <w:t xml:space="preserve"> وتظاهر</w:t>
            </w:r>
            <w:r w:rsidR="009E0228">
              <w:rPr>
                <w:rtl/>
              </w:rPr>
              <w:t>:</w:t>
            </w:r>
            <w:r>
              <w:rPr>
                <w:rtl/>
              </w:rPr>
              <w:t xml:space="preserve"> تعاونها.</w:t>
            </w:r>
          </w:p>
          <w:p w:rsidR="0099446B" w:rsidRDefault="0099446B" w:rsidP="009E0228">
            <w:pPr>
              <w:pStyle w:val="libVar0"/>
              <w:rPr>
                <w:rtl/>
              </w:rPr>
            </w:pPr>
            <w:r w:rsidRPr="0099446B">
              <w:rPr>
                <w:rStyle w:val="libBold2Char"/>
                <w:rtl/>
              </w:rPr>
              <w:t>(1929) الساعة</w:t>
            </w:r>
            <w:r w:rsidR="009E0228">
              <w:rPr>
                <w:rStyle w:val="libBold2Char"/>
                <w:rFonts w:hint="cs"/>
                <w:rtl/>
              </w:rPr>
              <w:t>:</w:t>
            </w:r>
            <w:r>
              <w:rPr>
                <w:rFonts w:hint="cs"/>
                <w:rtl/>
                <w:lang w:bidi="ar-IQ"/>
              </w:rPr>
              <w:t xml:space="preserve"> </w:t>
            </w:r>
            <w:r>
              <w:rPr>
                <w:rtl/>
              </w:rPr>
              <w:t>القيامة. وحدوها</w:t>
            </w:r>
            <w:r w:rsidR="009E0228">
              <w:rPr>
                <w:rtl/>
              </w:rPr>
              <w:t>:</w:t>
            </w:r>
            <w:r>
              <w:rPr>
                <w:rtl/>
              </w:rPr>
              <w:t xml:space="preserve"> سوقها وحثّها لأهل الدنيا على المسير للوصول إليها.</w:t>
            </w:r>
          </w:p>
          <w:p w:rsidR="0099446B" w:rsidRDefault="0099446B" w:rsidP="009E0228">
            <w:pPr>
              <w:pStyle w:val="libVar0"/>
              <w:rPr>
                <w:rtl/>
              </w:rPr>
            </w:pPr>
            <w:r w:rsidRPr="0099446B">
              <w:rPr>
                <w:rStyle w:val="libBold2Char"/>
                <w:rtl/>
              </w:rPr>
              <w:t>(1930) زاجر الإبل</w:t>
            </w:r>
            <w:r w:rsidR="009E0228">
              <w:rPr>
                <w:rStyle w:val="libBold2Char"/>
                <w:rFonts w:hint="cs"/>
                <w:rtl/>
              </w:rPr>
              <w:t>:</w:t>
            </w:r>
            <w:r>
              <w:rPr>
                <w:rFonts w:hint="cs"/>
                <w:rtl/>
                <w:lang w:bidi="ar-IQ"/>
              </w:rPr>
              <w:t xml:space="preserve"> </w:t>
            </w:r>
            <w:r>
              <w:rPr>
                <w:rtl/>
              </w:rPr>
              <w:t>سائقها.</w:t>
            </w:r>
          </w:p>
          <w:p w:rsidR="0099446B" w:rsidRDefault="0099446B" w:rsidP="009E0228">
            <w:pPr>
              <w:pStyle w:val="libVar0"/>
              <w:rPr>
                <w:rtl/>
                <w:lang w:bidi="ar-IQ"/>
              </w:rPr>
            </w:pPr>
            <w:r w:rsidRPr="0099446B">
              <w:rPr>
                <w:rStyle w:val="libBold2Char"/>
                <w:rtl/>
              </w:rPr>
              <w:t>(1931) الشَوْل</w:t>
            </w:r>
            <w:r w:rsidR="009E0228">
              <w:rPr>
                <w:rStyle w:val="libBold2Char"/>
                <w:rFonts w:hint="cs"/>
                <w:rtl/>
              </w:rPr>
              <w:t>:</w:t>
            </w:r>
            <w:r w:rsidR="009E0228">
              <w:rPr>
                <w:rFonts w:hint="cs"/>
                <w:rtl/>
                <w:lang w:bidi="ar-IQ"/>
              </w:rPr>
              <w:t xml:space="preserve"> - </w:t>
            </w:r>
            <w:r>
              <w:rPr>
                <w:rtl/>
              </w:rPr>
              <w:t>بالفتح</w:t>
            </w:r>
            <w:r w:rsidR="009E0228">
              <w:rPr>
                <w:rtl/>
              </w:rPr>
              <w:t xml:space="preserve"> - </w:t>
            </w:r>
            <w:r>
              <w:rPr>
                <w:rtl/>
              </w:rPr>
              <w:t>جمع شائلة</w:t>
            </w:r>
            <w:r w:rsidR="009E0228">
              <w:rPr>
                <w:rtl/>
              </w:rPr>
              <w:t>،</w:t>
            </w:r>
            <w:r>
              <w:rPr>
                <w:rtl/>
              </w:rPr>
              <w:t xml:space="preserve"> وهي من الإبل ما مضى عليها من حملها أو وضعها سبعة أشهر.</w:t>
            </w:r>
          </w:p>
          <w:p w:rsidR="0099446B" w:rsidRPr="002E0045" w:rsidRDefault="0099446B" w:rsidP="009E0228">
            <w:pPr>
              <w:pStyle w:val="libVar0"/>
              <w:rPr>
                <w:rtl/>
              </w:rPr>
            </w:pPr>
            <w:r w:rsidRPr="0099446B">
              <w:rPr>
                <w:rStyle w:val="libBold2Char"/>
                <w:rtl/>
              </w:rPr>
              <w:t>(1932) لا يُحْرِزُ</w:t>
            </w:r>
            <w:r w:rsidR="009E0228">
              <w:rPr>
                <w:rStyle w:val="libBold2Char"/>
                <w:rFonts w:hint="cs"/>
                <w:rtl/>
              </w:rPr>
              <w:t>:</w:t>
            </w:r>
            <w:r>
              <w:rPr>
                <w:rFonts w:hint="cs"/>
                <w:rtl/>
                <w:lang w:bidi="ar-IQ"/>
              </w:rPr>
              <w:t xml:space="preserve"> </w:t>
            </w:r>
            <w:r>
              <w:rPr>
                <w:rtl/>
              </w:rPr>
              <w:t>لا يحفظ.</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6"/>
        <w:gridCol w:w="300"/>
        <w:gridCol w:w="3986"/>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(1933) الحمَة</w:t>
            </w:r>
            <w:r w:rsidR="009E0228">
              <w:rPr>
                <w:rStyle w:val="libBold2Char"/>
                <w:rFonts w:hint="cs"/>
                <w:rtl/>
              </w:rPr>
              <w:t>:</w:t>
            </w:r>
            <w:r w:rsidR="009E0228">
              <w:rPr>
                <w:rFonts w:hint="cs"/>
                <w:rtl/>
                <w:lang w:bidi="ar-IQ"/>
              </w:rPr>
              <w:t xml:space="preserve"> - </w:t>
            </w:r>
            <w:r>
              <w:rPr>
                <w:rtl/>
              </w:rPr>
              <w:t>بضم ففتح</w:t>
            </w:r>
            <w:r w:rsidR="009E0228">
              <w:rPr>
                <w:rFonts w:hint="cs"/>
                <w:rtl/>
              </w:rPr>
              <w:t xml:space="preserve"> - </w:t>
            </w:r>
            <w:r>
              <w:rPr>
                <w:rtl/>
              </w:rPr>
              <w:t>في الأصل إبرة الزّنبور والعقرب ونحوها تلسع بها</w:t>
            </w:r>
            <w:r w:rsidR="009E0228">
              <w:rPr>
                <w:rtl/>
              </w:rPr>
              <w:t>،</w:t>
            </w:r>
            <w:r>
              <w:rPr>
                <w:rtl/>
              </w:rPr>
              <w:t xml:space="preserve"> والمراد هنا سطوة الخطايا على النفس.</w:t>
            </w:r>
          </w:p>
          <w:p w:rsidR="0099446B" w:rsidRDefault="0099446B" w:rsidP="009E0228">
            <w:pPr>
              <w:pStyle w:val="libVar0"/>
              <w:rPr>
                <w:rtl/>
              </w:rPr>
            </w:pPr>
            <w:r w:rsidRPr="0099446B">
              <w:rPr>
                <w:rStyle w:val="libBold2Char"/>
                <w:rtl/>
              </w:rPr>
              <w:t>(1934) أيام الفناء</w:t>
            </w:r>
            <w:r w:rsidR="009E0228">
              <w:rPr>
                <w:rStyle w:val="libBold2Char"/>
                <w:rFonts w:hint="cs"/>
                <w:rtl/>
              </w:rPr>
              <w:t>:</w:t>
            </w:r>
            <w:r>
              <w:rPr>
                <w:rFonts w:hint="cs"/>
                <w:rtl/>
                <w:lang w:bidi="ar-IQ"/>
              </w:rPr>
              <w:t xml:space="preserve"> </w:t>
            </w:r>
            <w:r>
              <w:rPr>
                <w:rtl/>
              </w:rPr>
              <w:t>يريد أيام الدنيا.</w:t>
            </w:r>
          </w:p>
          <w:p w:rsidR="0099446B" w:rsidRDefault="0099446B" w:rsidP="009E0228">
            <w:pPr>
              <w:pStyle w:val="libVar0"/>
              <w:rPr>
                <w:rtl/>
              </w:rPr>
            </w:pPr>
            <w:r w:rsidRPr="0099446B">
              <w:rPr>
                <w:rStyle w:val="libBold2Char"/>
                <w:rtl/>
              </w:rPr>
              <w:t xml:space="preserve">(1935) المراد </w:t>
            </w:r>
            <w:r w:rsidRPr="0099446B">
              <w:rPr>
                <w:rStyle w:val="libBold2Char"/>
                <w:rFonts w:hint="cs"/>
                <w:rtl/>
              </w:rPr>
              <w:t>«</w:t>
            </w:r>
            <w:r w:rsidRPr="0099446B">
              <w:rPr>
                <w:rStyle w:val="libBold2Char"/>
                <w:rtl/>
              </w:rPr>
              <w:t>بالظَّعن»</w:t>
            </w:r>
            <w:r w:rsidR="009E0228">
              <w:rPr>
                <w:rStyle w:val="libBold2Char"/>
                <w:rFonts w:hint="cs"/>
                <w:rtl/>
              </w:rPr>
              <w:t>:</w:t>
            </w:r>
            <w:r>
              <w:rPr>
                <w:rFonts w:hint="cs"/>
                <w:rtl/>
                <w:lang w:bidi="ar-IQ"/>
              </w:rPr>
              <w:t xml:space="preserve"> </w:t>
            </w:r>
            <w:r>
              <w:rPr>
                <w:rtl/>
              </w:rPr>
              <w:t>المأمور به هاهنا السير إلى السعادة بالأعمال الصالحة</w:t>
            </w:r>
            <w:r w:rsidR="009E0228">
              <w:rPr>
                <w:rtl/>
              </w:rPr>
              <w:t>،</w:t>
            </w:r>
            <w:r>
              <w:rPr>
                <w:rtl/>
              </w:rPr>
              <w:t xml:space="preserve"> وهذا ما حثنا اللَّه عليه.</w:t>
            </w:r>
          </w:p>
          <w:p w:rsidR="0099446B" w:rsidRDefault="0099446B" w:rsidP="009E0228">
            <w:pPr>
              <w:pStyle w:val="libVar0"/>
              <w:rPr>
                <w:rtl/>
              </w:rPr>
            </w:pPr>
            <w:r w:rsidRPr="0099446B">
              <w:rPr>
                <w:rStyle w:val="libBold2Char"/>
                <w:rtl/>
              </w:rPr>
              <w:t>(1936) تَبِعَتُه</w:t>
            </w:r>
            <w:r w:rsidR="009E0228">
              <w:rPr>
                <w:rStyle w:val="libBold2Char"/>
                <w:rFonts w:hint="cs"/>
                <w:rtl/>
              </w:rPr>
              <w:t>:</w:t>
            </w:r>
            <w:r>
              <w:rPr>
                <w:rFonts w:hint="cs"/>
                <w:rtl/>
                <w:lang w:bidi="ar-IQ"/>
              </w:rPr>
              <w:t xml:space="preserve"> </w:t>
            </w:r>
            <w:r>
              <w:rPr>
                <w:rtl/>
              </w:rPr>
              <w:t>ما يتعلق به من حق الغير فيه.</w:t>
            </w:r>
          </w:p>
          <w:p w:rsidR="0099446B" w:rsidRDefault="0099446B" w:rsidP="009E0228">
            <w:pPr>
              <w:pStyle w:val="libVar0"/>
              <w:rPr>
                <w:rtl/>
              </w:rPr>
            </w:pPr>
            <w:r w:rsidRPr="0099446B">
              <w:rPr>
                <w:rStyle w:val="libBold2Char"/>
                <w:rtl/>
              </w:rPr>
              <w:t>(1937) الرّصَد</w:t>
            </w:r>
            <w:r w:rsidR="009E0228">
              <w:rPr>
                <w:rStyle w:val="libBold2Char"/>
                <w:rFonts w:hint="cs"/>
                <w:rtl/>
              </w:rPr>
              <w:t>:</w:t>
            </w:r>
            <w:r>
              <w:rPr>
                <w:rFonts w:hint="cs"/>
                <w:rtl/>
                <w:lang w:bidi="ar-IQ"/>
              </w:rPr>
              <w:t xml:space="preserve"> </w:t>
            </w:r>
            <w:r>
              <w:rPr>
                <w:rtl/>
              </w:rPr>
              <w:t>الرّقيب. ويريد به هنا رقيب الذمة وواعظ السر.</w:t>
            </w:r>
          </w:p>
          <w:p w:rsidR="0099446B" w:rsidRDefault="0099446B" w:rsidP="009E0228">
            <w:pPr>
              <w:pStyle w:val="libVar0"/>
              <w:rPr>
                <w:rtl/>
              </w:rPr>
            </w:pPr>
            <w:r w:rsidRPr="0099446B">
              <w:rPr>
                <w:rStyle w:val="libBold2Char"/>
                <w:rtl/>
              </w:rPr>
              <w:t>(1938) الرّتاج</w:t>
            </w:r>
            <w:r w:rsidR="009E0228">
              <w:rPr>
                <w:rStyle w:val="libBold2Char"/>
                <w:rFonts w:hint="cs"/>
                <w:rtl/>
              </w:rPr>
              <w:t>:</w:t>
            </w:r>
            <w:r w:rsidR="009E0228">
              <w:rPr>
                <w:rFonts w:hint="cs"/>
                <w:rtl/>
                <w:lang w:bidi="ar-IQ"/>
              </w:rPr>
              <w:t xml:space="preserve"> - </w:t>
            </w:r>
            <w:r>
              <w:rPr>
                <w:rtl/>
              </w:rPr>
              <w:t>ككتاب</w:t>
            </w:r>
            <w:r w:rsidR="009E0228">
              <w:rPr>
                <w:rtl/>
              </w:rPr>
              <w:t xml:space="preserve"> - </w:t>
            </w:r>
            <w:r>
              <w:rPr>
                <w:rtl/>
              </w:rPr>
              <w:t>الباب العظيم إذا كان محكم الغلق.</w:t>
            </w:r>
          </w:p>
          <w:p w:rsidR="0099446B" w:rsidRDefault="0099446B" w:rsidP="009E0228">
            <w:pPr>
              <w:pStyle w:val="libVar0"/>
              <w:rPr>
                <w:rtl/>
              </w:rPr>
            </w:pPr>
            <w:r w:rsidRPr="0099446B">
              <w:rPr>
                <w:rStyle w:val="libBold2Char"/>
                <w:rtl/>
              </w:rPr>
              <w:t>(1939) «منزل وحدته»</w:t>
            </w:r>
            <w:r w:rsidR="009E0228">
              <w:rPr>
                <w:rStyle w:val="libBold2Char"/>
                <w:rFonts w:hint="cs"/>
                <w:rtl/>
              </w:rPr>
              <w:t>:</w:t>
            </w:r>
            <w:r>
              <w:rPr>
                <w:rFonts w:hint="cs"/>
                <w:rtl/>
                <w:lang w:bidi="ar-IQ"/>
              </w:rPr>
              <w:t xml:space="preserve"> </w:t>
            </w:r>
            <w:r>
              <w:rPr>
                <w:rtl/>
              </w:rPr>
              <w:t>هو القبر.</w:t>
            </w:r>
          </w:p>
          <w:p w:rsidR="0099446B" w:rsidRDefault="0099446B" w:rsidP="009E0228">
            <w:pPr>
              <w:pStyle w:val="libVar0"/>
              <w:rPr>
                <w:rtl/>
              </w:rPr>
            </w:pPr>
            <w:r w:rsidRPr="0099446B">
              <w:rPr>
                <w:rStyle w:val="libBold2Char"/>
                <w:rtl/>
              </w:rPr>
              <w:t xml:space="preserve">(1940) المراد </w:t>
            </w:r>
            <w:r w:rsidRPr="0099446B">
              <w:rPr>
                <w:rStyle w:val="libBold2Char"/>
                <w:rFonts w:hint="cs"/>
                <w:rtl/>
              </w:rPr>
              <w:t>«</w:t>
            </w:r>
            <w:r w:rsidRPr="0099446B">
              <w:rPr>
                <w:rStyle w:val="libBold2Char"/>
                <w:rtl/>
              </w:rPr>
              <w:t>بالصيحة»</w:t>
            </w:r>
            <w:r w:rsidR="009E0228">
              <w:rPr>
                <w:rStyle w:val="libBold2Char"/>
                <w:rFonts w:hint="cs"/>
                <w:rtl/>
              </w:rPr>
              <w:t>:</w:t>
            </w:r>
            <w:r>
              <w:rPr>
                <w:rFonts w:hint="cs"/>
                <w:rtl/>
                <w:lang w:bidi="ar-IQ"/>
              </w:rPr>
              <w:t xml:space="preserve"> </w:t>
            </w:r>
            <w:r>
              <w:rPr>
                <w:rtl/>
              </w:rPr>
              <w:t>هنا الصيحة الثانية</w:t>
            </w:r>
            <w:r w:rsidR="009E0228">
              <w:rPr>
                <w:rtl/>
              </w:rPr>
              <w:t>،</w:t>
            </w:r>
            <w:r>
              <w:rPr>
                <w:rtl/>
              </w:rPr>
              <w:t xml:space="preserve"> لقوله تعالى</w:t>
            </w:r>
            <w:r w:rsidR="009E0228">
              <w:rPr>
                <w:rtl/>
              </w:rPr>
              <w:t>:</w:t>
            </w:r>
            <w:r>
              <w:rPr>
                <w:rtl/>
              </w:rPr>
              <w:t xml:space="preserve"> </w:t>
            </w:r>
            <w:r w:rsidRPr="0099446B">
              <w:rPr>
                <w:rStyle w:val="libAlaemChar"/>
                <w:rtl/>
              </w:rPr>
              <w:t>(</w:t>
            </w:r>
            <w:r w:rsidRPr="0099446B">
              <w:rPr>
                <w:rStyle w:val="libAieChar"/>
                <w:rtl/>
              </w:rPr>
              <w:t>إِنْ كانَتْ إِلَّا صَيْحَةً واحِدَةً</w:t>
            </w:r>
            <w:r w:rsidRPr="0099446B">
              <w:rPr>
                <w:rStyle w:val="libAlaemChar"/>
                <w:rtl/>
              </w:rPr>
              <w:t>)</w:t>
            </w:r>
            <w:r>
              <w:rPr>
                <w:rtl/>
              </w:rPr>
              <w:t>.</w:t>
            </w:r>
          </w:p>
          <w:p w:rsidR="0099446B" w:rsidRDefault="0099446B" w:rsidP="009E0228">
            <w:pPr>
              <w:pStyle w:val="libVar0"/>
              <w:rPr>
                <w:rtl/>
              </w:rPr>
            </w:pPr>
            <w:r w:rsidRPr="0099446B">
              <w:rPr>
                <w:rStyle w:val="libBold2Char"/>
                <w:rtl/>
              </w:rPr>
              <w:t>(1941) زاحت</w:t>
            </w:r>
            <w:r w:rsidR="009E0228">
              <w:rPr>
                <w:rStyle w:val="libBold2Char"/>
                <w:rFonts w:hint="cs"/>
                <w:rtl/>
              </w:rPr>
              <w:t>:</w:t>
            </w:r>
            <w:r>
              <w:rPr>
                <w:rFonts w:hint="cs"/>
                <w:rtl/>
                <w:lang w:bidi="ar-IQ"/>
              </w:rPr>
              <w:t xml:space="preserve"> </w:t>
            </w:r>
            <w:r>
              <w:rPr>
                <w:rtl/>
              </w:rPr>
              <w:t>بعدت وانكشفت.</w:t>
            </w:r>
          </w:p>
          <w:p w:rsidR="0099446B" w:rsidRDefault="0099446B" w:rsidP="009E0228">
            <w:pPr>
              <w:pStyle w:val="libVar0"/>
              <w:rPr>
                <w:rtl/>
              </w:rPr>
            </w:pPr>
            <w:r w:rsidRPr="0099446B">
              <w:rPr>
                <w:rStyle w:val="libBold2Char"/>
                <w:rtl/>
              </w:rPr>
              <w:t>(1942) الهَجْعة</w:t>
            </w:r>
            <w:r w:rsidR="009E0228">
              <w:rPr>
                <w:rStyle w:val="libBold2Char"/>
                <w:rFonts w:hint="cs"/>
                <w:rtl/>
              </w:rPr>
              <w:t>:</w:t>
            </w:r>
            <w:r>
              <w:rPr>
                <w:rFonts w:hint="cs"/>
                <w:rtl/>
                <w:lang w:bidi="ar-IQ"/>
              </w:rPr>
              <w:t xml:space="preserve"> </w:t>
            </w:r>
            <w:r>
              <w:rPr>
                <w:rtl/>
              </w:rPr>
              <w:t>المرة من الهجوع</w:t>
            </w:r>
            <w:r w:rsidR="009E0228">
              <w:rPr>
                <w:rtl/>
              </w:rPr>
              <w:t>،</w:t>
            </w:r>
            <w:r>
              <w:rPr>
                <w:rtl/>
              </w:rPr>
              <w:t xml:space="preserve"> وهو النوم ليلا. والمراد نوم الغفلة في ظلمات الجهالة.</w:t>
            </w:r>
          </w:p>
          <w:p w:rsidR="0099446B" w:rsidRDefault="0099446B" w:rsidP="009E0228">
            <w:pPr>
              <w:pStyle w:val="libVar0"/>
              <w:rPr>
                <w:rtl/>
              </w:rPr>
            </w:pPr>
            <w:r w:rsidRPr="0099446B">
              <w:rPr>
                <w:rStyle w:val="libBold2Char"/>
                <w:rtl/>
              </w:rPr>
              <w:t>(1943) المُبْرَم</w:t>
            </w:r>
            <w:r w:rsidR="009E0228">
              <w:rPr>
                <w:rStyle w:val="libBold2Char"/>
                <w:rFonts w:hint="cs"/>
                <w:rtl/>
              </w:rPr>
              <w:t>:</w:t>
            </w:r>
            <w:r>
              <w:rPr>
                <w:rFonts w:hint="cs"/>
                <w:rtl/>
                <w:lang w:bidi="ar-IQ"/>
              </w:rPr>
              <w:t xml:space="preserve"> </w:t>
            </w:r>
            <w:r>
              <w:rPr>
                <w:rtl/>
              </w:rPr>
              <w:t>المحكم</w:t>
            </w:r>
            <w:r w:rsidR="009E0228">
              <w:rPr>
                <w:rtl/>
              </w:rPr>
              <w:t>،</w:t>
            </w:r>
            <w:r>
              <w:rPr>
                <w:rtl/>
              </w:rPr>
              <w:t xml:space="preserve"> من أبرم الحبل إذا أحكم فتله. والمراد الأحكام الإلهية التي أبرمت على ألسنة الأنبياء.</w:t>
            </w:r>
          </w:p>
          <w:p w:rsidR="0099446B" w:rsidRDefault="0099446B" w:rsidP="009E0228">
            <w:pPr>
              <w:pStyle w:val="libVar0"/>
              <w:rPr>
                <w:rtl/>
              </w:rPr>
            </w:pPr>
            <w:r w:rsidRPr="0099446B">
              <w:rPr>
                <w:rStyle w:val="libBold2Char"/>
                <w:rtl/>
              </w:rPr>
              <w:t>(1944) بيت مَدَر ولا وَبَر</w:t>
            </w:r>
            <w:r w:rsidR="009E0228">
              <w:rPr>
                <w:rStyle w:val="libBold2Char"/>
                <w:rFonts w:hint="cs"/>
                <w:rtl/>
              </w:rPr>
              <w:t>:</w:t>
            </w:r>
            <w:r>
              <w:rPr>
                <w:rFonts w:hint="cs"/>
                <w:rtl/>
                <w:lang w:bidi="ar-IQ"/>
              </w:rPr>
              <w:t xml:space="preserve"> </w:t>
            </w:r>
            <w:r>
              <w:rPr>
                <w:rtl/>
              </w:rPr>
              <w:t>كناية عن أهل الحاضرة والبادية.</w:t>
            </w:r>
          </w:p>
          <w:p w:rsidR="0099446B" w:rsidRDefault="0099446B" w:rsidP="009E0228">
            <w:pPr>
              <w:pStyle w:val="libVar0"/>
              <w:rPr>
                <w:rtl/>
              </w:rPr>
            </w:pPr>
            <w:r w:rsidRPr="0099446B">
              <w:rPr>
                <w:rStyle w:val="libBold2Char"/>
                <w:rtl/>
              </w:rPr>
              <w:t>(1945) تَرْحة</w:t>
            </w:r>
            <w:r w:rsidR="009E0228">
              <w:rPr>
                <w:rStyle w:val="libBold2Char"/>
                <w:rFonts w:hint="cs"/>
                <w:rtl/>
              </w:rPr>
              <w:t>:</w:t>
            </w:r>
            <w:r>
              <w:rPr>
                <w:rFonts w:hint="cs"/>
                <w:rtl/>
                <w:lang w:bidi="ar-IQ"/>
              </w:rPr>
              <w:t xml:space="preserve"> </w:t>
            </w:r>
            <w:r>
              <w:rPr>
                <w:rtl/>
              </w:rPr>
              <w:t>حزن.</w:t>
            </w:r>
          </w:p>
          <w:p w:rsidR="0099446B" w:rsidRPr="002E0045" w:rsidRDefault="0099446B" w:rsidP="009E0228">
            <w:pPr>
              <w:pStyle w:val="libVar0"/>
              <w:rPr>
                <w:rtl/>
              </w:rPr>
            </w:pPr>
            <w:r w:rsidRPr="0099446B">
              <w:rPr>
                <w:rStyle w:val="libBold2Char"/>
                <w:rtl/>
              </w:rPr>
              <w:t>(1946) أصْفَيْتَه الشيء</w:t>
            </w:r>
            <w:r w:rsidR="009E0228">
              <w:rPr>
                <w:rStyle w:val="libBold2Char"/>
                <w:rFonts w:hint="cs"/>
                <w:rtl/>
              </w:rPr>
              <w:t>:</w:t>
            </w:r>
            <w:r>
              <w:rPr>
                <w:rFonts w:hint="cs"/>
                <w:rtl/>
                <w:lang w:bidi="ar-IQ"/>
              </w:rPr>
              <w:t xml:space="preserve"> </w:t>
            </w:r>
            <w:r>
              <w:rPr>
                <w:rtl/>
              </w:rPr>
              <w:t>آثرته به واختصصته.</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(1947) الصّبِر</w:t>
            </w:r>
            <w:r w:rsidR="009E0228">
              <w:rPr>
                <w:rStyle w:val="libBold2Char"/>
                <w:rFonts w:hint="cs"/>
                <w:rtl/>
              </w:rPr>
              <w:t>:</w:t>
            </w:r>
            <w:r w:rsidR="009E0228">
              <w:rPr>
                <w:rFonts w:hint="cs"/>
                <w:rtl/>
                <w:lang w:bidi="ar-IQ"/>
              </w:rPr>
              <w:t xml:space="preserve"> - </w:t>
            </w:r>
            <w:r>
              <w:rPr>
                <w:rtl/>
              </w:rPr>
              <w:t>ككتف</w:t>
            </w:r>
            <w:r w:rsidR="009E0228">
              <w:rPr>
                <w:rtl/>
              </w:rPr>
              <w:t xml:space="preserve"> - </w:t>
            </w:r>
            <w:r>
              <w:rPr>
                <w:rtl/>
              </w:rPr>
              <w:t>عصارة شجر مرّ.</w:t>
            </w:r>
          </w:p>
          <w:p w:rsidR="0099446B" w:rsidRDefault="0099446B" w:rsidP="009E0228">
            <w:pPr>
              <w:pStyle w:val="libVar0"/>
              <w:rPr>
                <w:rtl/>
              </w:rPr>
            </w:pPr>
            <w:r w:rsidRPr="0099446B">
              <w:rPr>
                <w:rStyle w:val="libBold2Char"/>
                <w:rtl/>
              </w:rPr>
              <w:t>(1948) المَقِر</w:t>
            </w:r>
            <w:r w:rsidR="009E0228">
              <w:rPr>
                <w:rStyle w:val="libBold2Char"/>
                <w:rFonts w:hint="cs"/>
                <w:rtl/>
              </w:rPr>
              <w:t>:</w:t>
            </w:r>
            <w:r w:rsidR="009E0228">
              <w:rPr>
                <w:rFonts w:hint="cs"/>
                <w:rtl/>
                <w:lang w:bidi="ar-IQ"/>
              </w:rPr>
              <w:t xml:space="preserve"> - </w:t>
            </w:r>
            <w:r>
              <w:rPr>
                <w:rtl/>
              </w:rPr>
              <w:t>على وزن كتف</w:t>
            </w:r>
            <w:r w:rsidR="009E0228">
              <w:rPr>
                <w:rtl/>
              </w:rPr>
              <w:t xml:space="preserve"> - </w:t>
            </w:r>
            <w:r>
              <w:rPr>
                <w:rtl/>
              </w:rPr>
              <w:t>السمّ.</w:t>
            </w:r>
          </w:p>
          <w:p w:rsidR="0099446B" w:rsidRDefault="0099446B" w:rsidP="009E0228">
            <w:pPr>
              <w:pStyle w:val="libVar0"/>
              <w:rPr>
                <w:rtl/>
              </w:rPr>
            </w:pPr>
            <w:r w:rsidRPr="0099446B">
              <w:rPr>
                <w:rStyle w:val="libBold2Char"/>
                <w:rtl/>
              </w:rPr>
              <w:t>(1949) الدّثار</w:t>
            </w:r>
            <w:r w:rsidR="009E0228">
              <w:rPr>
                <w:rStyle w:val="libBold2Char"/>
                <w:rFonts w:hint="cs"/>
                <w:rtl/>
              </w:rPr>
              <w:t>:</w:t>
            </w:r>
            <w:r w:rsidR="009E0228">
              <w:rPr>
                <w:rFonts w:hint="cs"/>
                <w:rtl/>
                <w:lang w:bidi="ar-IQ"/>
              </w:rPr>
              <w:t xml:space="preserve"> - </w:t>
            </w:r>
            <w:r>
              <w:rPr>
                <w:rtl/>
              </w:rPr>
              <w:t>ككتاب</w:t>
            </w:r>
            <w:r w:rsidR="009E0228">
              <w:rPr>
                <w:rtl/>
              </w:rPr>
              <w:t xml:space="preserve"> - </w:t>
            </w:r>
            <w:r>
              <w:rPr>
                <w:rtl/>
              </w:rPr>
              <w:t>من اللباس</w:t>
            </w:r>
            <w:r w:rsidR="009E0228">
              <w:rPr>
                <w:rtl/>
              </w:rPr>
              <w:t>:</w:t>
            </w:r>
            <w:r>
              <w:rPr>
                <w:rtl/>
              </w:rPr>
              <w:t xml:space="preserve"> أعلاه فوق الملابس. والسيف يكون أشبه بالدّثار إذا عمّت إباحة الدم بأحكام الهوى.</w:t>
            </w:r>
          </w:p>
          <w:p w:rsidR="0099446B" w:rsidRDefault="0099446B" w:rsidP="009E0228">
            <w:pPr>
              <w:pStyle w:val="libVar0"/>
              <w:rPr>
                <w:rtl/>
              </w:rPr>
            </w:pPr>
            <w:r w:rsidRPr="0099446B">
              <w:rPr>
                <w:rStyle w:val="libBold2Char"/>
                <w:rtl/>
              </w:rPr>
              <w:t>(1950) الزّوامل</w:t>
            </w:r>
            <w:r w:rsidR="009E0228">
              <w:rPr>
                <w:rStyle w:val="libBold2Char"/>
                <w:rFonts w:hint="cs"/>
                <w:rtl/>
              </w:rPr>
              <w:t>:</w:t>
            </w:r>
            <w:r>
              <w:rPr>
                <w:rFonts w:hint="cs"/>
                <w:rtl/>
                <w:lang w:bidi="ar-IQ"/>
              </w:rPr>
              <w:t xml:space="preserve"> </w:t>
            </w:r>
            <w:r>
              <w:rPr>
                <w:rtl/>
              </w:rPr>
              <w:t>جمع زاملة</w:t>
            </w:r>
            <w:r w:rsidR="009E0228">
              <w:rPr>
                <w:rtl/>
              </w:rPr>
              <w:t>،</w:t>
            </w:r>
            <w:r>
              <w:rPr>
                <w:rtl/>
              </w:rPr>
              <w:t xml:space="preserve"> وهي ما يحمل عليها الطعام من الإبل ونحوها.</w:t>
            </w:r>
          </w:p>
          <w:p w:rsidR="0099446B" w:rsidRDefault="0099446B" w:rsidP="009E0228">
            <w:pPr>
              <w:pStyle w:val="libVar0"/>
              <w:rPr>
                <w:rtl/>
              </w:rPr>
            </w:pPr>
            <w:r w:rsidRPr="0099446B">
              <w:rPr>
                <w:rStyle w:val="libBold2Char"/>
                <w:rtl/>
              </w:rPr>
              <w:t>(1951) نَخِمَ</w:t>
            </w:r>
            <w:r w:rsidR="009E0228">
              <w:rPr>
                <w:rStyle w:val="libBold2Char"/>
                <w:rFonts w:hint="cs"/>
                <w:rtl/>
              </w:rPr>
              <w:t>:</w:t>
            </w:r>
            <w:r w:rsidR="009E0228">
              <w:rPr>
                <w:rFonts w:hint="cs"/>
                <w:rtl/>
                <w:lang w:bidi="ar-IQ"/>
              </w:rPr>
              <w:t xml:space="preserve"> - </w:t>
            </w:r>
            <w:r>
              <w:rPr>
                <w:rtl/>
              </w:rPr>
              <w:t>كفرح</w:t>
            </w:r>
            <w:r w:rsidR="009E0228">
              <w:rPr>
                <w:rtl/>
              </w:rPr>
              <w:t xml:space="preserve"> - </w:t>
            </w:r>
            <w:r>
              <w:rPr>
                <w:rtl/>
              </w:rPr>
              <w:t>أخرج النّخامة من صدره فألقاها. والنّخامة</w:t>
            </w:r>
            <w:r w:rsidR="009E0228">
              <w:rPr>
                <w:rtl/>
              </w:rPr>
              <w:t xml:space="preserve"> - </w:t>
            </w:r>
            <w:r>
              <w:rPr>
                <w:rtl/>
              </w:rPr>
              <w:t>بالضمّ</w:t>
            </w:r>
            <w:r w:rsidR="009E0228">
              <w:rPr>
                <w:rtl/>
              </w:rPr>
              <w:t xml:space="preserve"> - </w:t>
            </w:r>
            <w:r>
              <w:rPr>
                <w:rtl/>
              </w:rPr>
              <w:t>ما يدفعه الصدر أو الدماغ من المواد المخاطيّة.</w:t>
            </w:r>
          </w:p>
          <w:p w:rsidR="0099446B" w:rsidRDefault="0099446B" w:rsidP="009E0228">
            <w:pPr>
              <w:pStyle w:val="libVar0"/>
              <w:rPr>
                <w:rtl/>
              </w:rPr>
            </w:pPr>
            <w:r w:rsidRPr="0099446B">
              <w:rPr>
                <w:rStyle w:val="libBold2Char"/>
                <w:rtl/>
              </w:rPr>
              <w:t>(1952) الجديدان</w:t>
            </w:r>
            <w:r w:rsidR="009E0228">
              <w:rPr>
                <w:rStyle w:val="libBold2Char"/>
                <w:rFonts w:hint="cs"/>
                <w:rtl/>
              </w:rPr>
              <w:t>:</w:t>
            </w:r>
            <w:r>
              <w:rPr>
                <w:rFonts w:hint="cs"/>
                <w:rtl/>
                <w:lang w:bidi="ar-IQ"/>
              </w:rPr>
              <w:t xml:space="preserve"> </w:t>
            </w:r>
            <w:r>
              <w:rPr>
                <w:rtl/>
              </w:rPr>
              <w:t>الليل والنهار.</w:t>
            </w:r>
          </w:p>
          <w:p w:rsidR="0099446B" w:rsidRDefault="0099446B" w:rsidP="009E0228">
            <w:pPr>
              <w:pStyle w:val="libVar0"/>
              <w:rPr>
                <w:rtl/>
              </w:rPr>
            </w:pPr>
            <w:r w:rsidRPr="0099446B">
              <w:rPr>
                <w:rStyle w:val="libBold2Char"/>
                <w:rtl/>
              </w:rPr>
              <w:t>(1953) رِبَق</w:t>
            </w:r>
            <w:r w:rsidR="009E0228">
              <w:rPr>
                <w:rStyle w:val="libBold2Char"/>
                <w:rFonts w:hint="cs"/>
                <w:rtl/>
              </w:rPr>
              <w:t>:</w:t>
            </w:r>
            <w:r w:rsidR="009E0228">
              <w:rPr>
                <w:rFonts w:hint="cs"/>
                <w:rtl/>
                <w:lang w:bidi="ar-IQ"/>
              </w:rPr>
              <w:t xml:space="preserve"> - </w:t>
            </w:r>
            <w:r>
              <w:rPr>
                <w:rtl/>
              </w:rPr>
              <w:t>جمع ربقة</w:t>
            </w:r>
            <w:r w:rsidR="009E0228">
              <w:rPr>
                <w:rtl/>
              </w:rPr>
              <w:t xml:space="preserve"> - </w:t>
            </w:r>
            <w:r>
              <w:rPr>
                <w:rtl/>
              </w:rPr>
              <w:t>وهي الحبل يربق به.</w:t>
            </w:r>
          </w:p>
          <w:p w:rsidR="0099446B" w:rsidRDefault="0099446B" w:rsidP="009E0228">
            <w:pPr>
              <w:pStyle w:val="libVar0"/>
              <w:rPr>
                <w:rtl/>
              </w:rPr>
            </w:pPr>
            <w:r w:rsidRPr="0099446B">
              <w:rPr>
                <w:rStyle w:val="libBold2Char"/>
                <w:rtl/>
              </w:rPr>
              <w:t>(1954) حَلَق</w:t>
            </w:r>
            <w:r w:rsidR="009E0228">
              <w:rPr>
                <w:rStyle w:val="libBold2Char"/>
                <w:rFonts w:hint="cs"/>
                <w:rtl/>
              </w:rPr>
              <w:t>:</w:t>
            </w:r>
            <w:r>
              <w:rPr>
                <w:rFonts w:hint="cs"/>
                <w:rtl/>
                <w:lang w:bidi="ar-IQ"/>
              </w:rPr>
              <w:t xml:space="preserve"> </w:t>
            </w:r>
            <w:r>
              <w:rPr>
                <w:rtl/>
              </w:rPr>
              <w:t>جمع حلقة.</w:t>
            </w:r>
          </w:p>
          <w:p w:rsidR="0099446B" w:rsidRDefault="0099446B" w:rsidP="009E0228">
            <w:pPr>
              <w:pStyle w:val="libVar0"/>
              <w:rPr>
                <w:rtl/>
              </w:rPr>
            </w:pPr>
            <w:r w:rsidRPr="0099446B">
              <w:rPr>
                <w:rStyle w:val="libBold2Char"/>
                <w:rtl/>
              </w:rPr>
              <w:t>(1955) السّنة</w:t>
            </w:r>
            <w:r w:rsidR="009E0228">
              <w:rPr>
                <w:rStyle w:val="libBold2Char"/>
                <w:rFonts w:hint="cs"/>
                <w:rtl/>
              </w:rPr>
              <w:t>:</w:t>
            </w:r>
            <w:r w:rsidR="009E0228">
              <w:rPr>
                <w:rFonts w:hint="cs"/>
                <w:rtl/>
                <w:lang w:bidi="ar-IQ"/>
              </w:rPr>
              <w:t xml:space="preserve"> - </w:t>
            </w:r>
            <w:r>
              <w:rPr>
                <w:rtl/>
              </w:rPr>
              <w:t>بكسر السين</w:t>
            </w:r>
            <w:r w:rsidR="009E0228">
              <w:rPr>
                <w:rtl/>
              </w:rPr>
              <w:t xml:space="preserve"> - </w:t>
            </w:r>
            <w:r>
              <w:rPr>
                <w:rtl/>
              </w:rPr>
              <w:t>أوائل النوم.</w:t>
            </w:r>
          </w:p>
          <w:p w:rsidR="0099446B" w:rsidRDefault="0099446B" w:rsidP="009E0228">
            <w:pPr>
              <w:pStyle w:val="libVar0"/>
              <w:rPr>
                <w:rtl/>
              </w:rPr>
            </w:pPr>
            <w:r w:rsidRPr="0099446B">
              <w:rPr>
                <w:rStyle w:val="libBold2Char"/>
                <w:rtl/>
              </w:rPr>
              <w:t>(1956) ذَرَأتَ</w:t>
            </w:r>
            <w:r w:rsidR="009E0228">
              <w:rPr>
                <w:rStyle w:val="libBold2Char"/>
                <w:rFonts w:hint="cs"/>
                <w:rtl/>
              </w:rPr>
              <w:t>:</w:t>
            </w:r>
            <w:r>
              <w:rPr>
                <w:rFonts w:hint="cs"/>
                <w:rtl/>
                <w:lang w:bidi="ar-IQ"/>
              </w:rPr>
              <w:t xml:space="preserve"> </w:t>
            </w:r>
            <w:r>
              <w:rPr>
                <w:rtl/>
              </w:rPr>
              <w:t>خلقت.</w:t>
            </w:r>
          </w:p>
          <w:p w:rsidR="0099446B" w:rsidRDefault="0099446B" w:rsidP="009E0228">
            <w:pPr>
              <w:pStyle w:val="libVar0"/>
              <w:rPr>
                <w:rtl/>
              </w:rPr>
            </w:pPr>
            <w:r w:rsidRPr="0099446B">
              <w:rPr>
                <w:rStyle w:val="libBold2Char"/>
                <w:rtl/>
              </w:rPr>
              <w:t>(1957) المَوْر</w:t>
            </w:r>
            <w:r w:rsidR="009E0228">
              <w:rPr>
                <w:rStyle w:val="libBold2Char"/>
                <w:rFonts w:hint="cs"/>
                <w:rtl/>
              </w:rPr>
              <w:t>:</w:t>
            </w:r>
            <w:r w:rsidR="009E0228">
              <w:rPr>
                <w:rFonts w:hint="cs"/>
                <w:rtl/>
                <w:lang w:bidi="ar-IQ"/>
              </w:rPr>
              <w:t xml:space="preserve"> - </w:t>
            </w:r>
            <w:r>
              <w:rPr>
                <w:rtl/>
              </w:rPr>
              <w:t>بالفتح</w:t>
            </w:r>
            <w:r w:rsidR="009E0228">
              <w:rPr>
                <w:rtl/>
              </w:rPr>
              <w:t xml:space="preserve"> - </w:t>
            </w:r>
            <w:r>
              <w:rPr>
                <w:rtl/>
              </w:rPr>
              <w:t>الموج.</w:t>
            </w:r>
          </w:p>
          <w:p w:rsidR="0099446B" w:rsidRDefault="0099446B" w:rsidP="009E0228">
            <w:pPr>
              <w:pStyle w:val="libVar0"/>
              <w:rPr>
                <w:rtl/>
              </w:rPr>
            </w:pPr>
            <w:r w:rsidRPr="0099446B">
              <w:rPr>
                <w:rStyle w:val="libBold2Char"/>
                <w:rtl/>
              </w:rPr>
              <w:t>(1958) حَسيِراً</w:t>
            </w:r>
            <w:r w:rsidR="009E0228">
              <w:rPr>
                <w:rStyle w:val="libBold2Char"/>
                <w:rFonts w:hint="cs"/>
                <w:rtl/>
              </w:rPr>
              <w:t>:</w:t>
            </w:r>
            <w:r>
              <w:rPr>
                <w:rFonts w:hint="cs"/>
                <w:rtl/>
                <w:lang w:bidi="ar-IQ"/>
              </w:rPr>
              <w:t xml:space="preserve"> </w:t>
            </w:r>
            <w:r>
              <w:rPr>
                <w:rtl/>
              </w:rPr>
              <w:t>متعبا.</w:t>
            </w:r>
          </w:p>
          <w:p w:rsidR="0099446B" w:rsidRDefault="0099446B" w:rsidP="009E0228">
            <w:pPr>
              <w:pStyle w:val="libVar0"/>
              <w:rPr>
                <w:rtl/>
              </w:rPr>
            </w:pPr>
            <w:r w:rsidRPr="0099446B">
              <w:rPr>
                <w:rStyle w:val="libBold2Char"/>
                <w:rtl/>
              </w:rPr>
              <w:t>(1959) المَبْهُور</w:t>
            </w:r>
            <w:r w:rsidR="009E0228">
              <w:rPr>
                <w:rStyle w:val="libBold2Char"/>
                <w:rFonts w:hint="cs"/>
                <w:rtl/>
              </w:rPr>
              <w:t>:</w:t>
            </w:r>
            <w:r>
              <w:rPr>
                <w:rFonts w:hint="cs"/>
                <w:rtl/>
                <w:lang w:bidi="ar-IQ"/>
              </w:rPr>
              <w:t xml:space="preserve"> </w:t>
            </w:r>
            <w:r>
              <w:rPr>
                <w:rtl/>
              </w:rPr>
              <w:t>المغلوب ومنقطع نفسه من الأعياء.</w:t>
            </w:r>
          </w:p>
          <w:p w:rsidR="0099446B" w:rsidRDefault="0099446B" w:rsidP="009E0228">
            <w:pPr>
              <w:pStyle w:val="libVar0"/>
              <w:rPr>
                <w:rtl/>
              </w:rPr>
            </w:pPr>
            <w:r w:rsidRPr="0099446B">
              <w:rPr>
                <w:rStyle w:val="libBold2Char"/>
                <w:rtl/>
              </w:rPr>
              <w:t>(1960) الواله</w:t>
            </w:r>
            <w:r w:rsidR="009E0228">
              <w:rPr>
                <w:rStyle w:val="libBold2Char"/>
                <w:rFonts w:hint="cs"/>
                <w:rtl/>
              </w:rPr>
              <w:t>:</w:t>
            </w:r>
            <w:r w:rsidR="009E0228">
              <w:rPr>
                <w:rFonts w:hint="cs"/>
                <w:rtl/>
                <w:lang w:bidi="ar-IQ"/>
              </w:rPr>
              <w:t xml:space="preserve"> - </w:t>
            </w:r>
            <w:r>
              <w:rPr>
                <w:rtl/>
              </w:rPr>
              <w:t>من الوله</w:t>
            </w:r>
            <w:r w:rsidR="009E0228">
              <w:rPr>
                <w:rtl/>
              </w:rPr>
              <w:t xml:space="preserve"> - </w:t>
            </w:r>
            <w:r>
              <w:rPr>
                <w:rtl/>
              </w:rPr>
              <w:t>وهو ذهاب الشعور.</w:t>
            </w:r>
          </w:p>
          <w:p w:rsidR="0099446B" w:rsidRDefault="0099446B" w:rsidP="009E0228">
            <w:pPr>
              <w:pStyle w:val="libVar0"/>
              <w:rPr>
                <w:rtl/>
              </w:rPr>
            </w:pPr>
            <w:r w:rsidRPr="0099446B">
              <w:rPr>
                <w:rStyle w:val="libBold2Char"/>
                <w:rtl/>
              </w:rPr>
              <w:t>(1961) المَدْخول</w:t>
            </w:r>
            <w:r w:rsidR="009E0228">
              <w:rPr>
                <w:rStyle w:val="libBold2Char"/>
                <w:rFonts w:hint="cs"/>
                <w:rtl/>
              </w:rPr>
              <w:t>:</w:t>
            </w:r>
            <w:r>
              <w:rPr>
                <w:rFonts w:hint="cs"/>
                <w:rtl/>
                <w:lang w:bidi="ar-IQ"/>
              </w:rPr>
              <w:t xml:space="preserve"> </w:t>
            </w:r>
            <w:r>
              <w:rPr>
                <w:rtl/>
              </w:rPr>
              <w:t>المغشوش غير الخالص</w:t>
            </w:r>
            <w:r w:rsidR="009E0228">
              <w:rPr>
                <w:rtl/>
              </w:rPr>
              <w:t>،</w:t>
            </w:r>
            <w:r>
              <w:rPr>
                <w:rtl/>
              </w:rPr>
              <w:t xml:space="preserve"> أو هو المعيب الناقص لا يترتّب عليه عمل.</w:t>
            </w:r>
          </w:p>
          <w:p w:rsidR="0099446B" w:rsidRPr="002E0045" w:rsidRDefault="0099446B" w:rsidP="009E0228">
            <w:pPr>
              <w:pStyle w:val="libVar0"/>
              <w:rPr>
                <w:rtl/>
              </w:rPr>
            </w:pPr>
            <w:r w:rsidRPr="0099446B">
              <w:rPr>
                <w:rStyle w:val="libBold2Char"/>
                <w:rtl/>
              </w:rPr>
              <w:t xml:space="preserve">(1962) الخوف </w:t>
            </w:r>
            <w:r w:rsidRPr="0099446B">
              <w:rPr>
                <w:rStyle w:val="libBold2Char"/>
                <w:rFonts w:hint="cs"/>
                <w:rtl/>
              </w:rPr>
              <w:t>ا</w:t>
            </w:r>
            <w:r w:rsidRPr="0099446B">
              <w:rPr>
                <w:rStyle w:val="libBold2Char"/>
                <w:rtl/>
              </w:rPr>
              <w:t>لمحقّق</w:t>
            </w:r>
            <w:r w:rsidR="009E0228">
              <w:rPr>
                <w:rStyle w:val="libBold2Char"/>
                <w:rFonts w:hint="cs"/>
                <w:rtl/>
              </w:rPr>
              <w:t>:</w:t>
            </w:r>
            <w:r>
              <w:rPr>
                <w:rFonts w:hint="cs"/>
                <w:rtl/>
                <w:lang w:bidi="ar-IQ"/>
              </w:rPr>
              <w:t xml:space="preserve"> </w:t>
            </w:r>
            <w:r>
              <w:rPr>
                <w:rtl/>
              </w:rPr>
              <w:t>هو الثابت الذي يبعث على البعد عن المخوف والهرب منه.</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5"/>
        <w:gridCol w:w="301"/>
        <w:gridCol w:w="3996"/>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(1963) الخوف المعلول</w:t>
            </w:r>
            <w:r w:rsidR="009E0228">
              <w:rPr>
                <w:rStyle w:val="libBold2Char"/>
                <w:rFonts w:hint="cs"/>
                <w:rtl/>
              </w:rPr>
              <w:t>:</w:t>
            </w:r>
            <w:r>
              <w:rPr>
                <w:rFonts w:hint="cs"/>
                <w:rtl/>
                <w:lang w:bidi="ar-IQ"/>
              </w:rPr>
              <w:t xml:space="preserve"> </w:t>
            </w:r>
            <w:r>
              <w:rPr>
                <w:rtl/>
              </w:rPr>
              <w:t>هو ما لم يثبت في النفس ولم يخالط القلب</w:t>
            </w:r>
            <w:r w:rsidR="009E0228">
              <w:rPr>
                <w:rtl/>
              </w:rPr>
              <w:t>،</w:t>
            </w:r>
            <w:r>
              <w:rPr>
                <w:rtl/>
              </w:rPr>
              <w:t xml:space="preserve"> وإنما هو عارض في الخيال يزيله أدنى الشواغل. فهو كالأوهام لا قرار لها</w:t>
            </w:r>
            <w:r w:rsidR="009E0228">
              <w:rPr>
                <w:rtl/>
              </w:rPr>
              <w:t>،</w:t>
            </w:r>
            <w:r>
              <w:rPr>
                <w:rtl/>
              </w:rPr>
              <w:t xml:space="preserve"> و </w:t>
            </w:r>
            <w:r>
              <w:rPr>
                <w:rFonts w:hint="cs"/>
                <w:rtl/>
              </w:rPr>
              <w:t>«</w:t>
            </w:r>
            <w:r>
              <w:rPr>
                <w:rtl/>
              </w:rPr>
              <w:t>معلول»</w:t>
            </w:r>
            <w:r w:rsidR="009E0228">
              <w:rPr>
                <w:rtl/>
              </w:rPr>
              <w:t>:</w:t>
            </w:r>
            <w:r>
              <w:rPr>
                <w:rtl/>
              </w:rPr>
              <w:t xml:space="preserve"> من علَّه يعلَّه إذا شربه مرة بعد أخرى.</w:t>
            </w:r>
          </w:p>
          <w:p w:rsidR="0099446B" w:rsidRDefault="0099446B" w:rsidP="009E0228">
            <w:pPr>
              <w:pStyle w:val="libVar0"/>
              <w:rPr>
                <w:rtl/>
              </w:rPr>
            </w:pPr>
            <w:r w:rsidRPr="0099446B">
              <w:rPr>
                <w:rStyle w:val="libBold2Char"/>
                <w:rtl/>
              </w:rPr>
              <w:t>(1964) الضّمار</w:t>
            </w:r>
            <w:r w:rsidR="009E0228">
              <w:rPr>
                <w:rStyle w:val="libBold2Char"/>
                <w:rFonts w:hint="cs"/>
                <w:rtl/>
              </w:rPr>
              <w:t>:</w:t>
            </w:r>
            <w:r w:rsidR="009E0228">
              <w:rPr>
                <w:rFonts w:hint="cs"/>
                <w:rtl/>
                <w:lang w:bidi="ar-IQ"/>
              </w:rPr>
              <w:t xml:space="preserve"> - </w:t>
            </w:r>
            <w:r>
              <w:rPr>
                <w:rtl/>
              </w:rPr>
              <w:t>ككتاب</w:t>
            </w:r>
            <w:r w:rsidR="009E0228">
              <w:rPr>
                <w:rtl/>
              </w:rPr>
              <w:t xml:space="preserve"> - </w:t>
            </w:r>
            <w:r>
              <w:rPr>
                <w:rtl/>
              </w:rPr>
              <w:t>ما لا يرجى من الوعود والديون.</w:t>
            </w:r>
          </w:p>
          <w:p w:rsidR="0099446B" w:rsidRDefault="0099446B" w:rsidP="009E0228">
            <w:pPr>
              <w:pStyle w:val="libVar0"/>
              <w:rPr>
                <w:rtl/>
              </w:rPr>
            </w:pPr>
            <w:r w:rsidRPr="0099446B">
              <w:rPr>
                <w:rStyle w:val="libBold2Char"/>
                <w:rtl/>
              </w:rPr>
              <w:t>(1965) الأسْوَة</w:t>
            </w:r>
            <w:r w:rsidR="009E0228">
              <w:rPr>
                <w:rStyle w:val="libBold2Char"/>
                <w:rFonts w:hint="cs"/>
                <w:rtl/>
              </w:rPr>
              <w:t>:</w:t>
            </w:r>
            <w:r>
              <w:rPr>
                <w:rFonts w:hint="cs"/>
                <w:rtl/>
                <w:lang w:bidi="ar-IQ"/>
              </w:rPr>
              <w:t xml:space="preserve"> </w:t>
            </w:r>
            <w:r>
              <w:rPr>
                <w:rtl/>
              </w:rPr>
              <w:t>القدوة.</w:t>
            </w:r>
          </w:p>
          <w:p w:rsidR="0099446B" w:rsidRDefault="0099446B" w:rsidP="009E0228">
            <w:pPr>
              <w:pStyle w:val="libVar0"/>
              <w:rPr>
                <w:rtl/>
              </w:rPr>
            </w:pPr>
            <w:r w:rsidRPr="0099446B">
              <w:rPr>
                <w:rStyle w:val="libBold2Char"/>
                <w:rtl/>
              </w:rPr>
              <w:t>(1966) الأكناف</w:t>
            </w:r>
            <w:r w:rsidR="009E0228">
              <w:rPr>
                <w:rStyle w:val="libBold2Char"/>
                <w:rFonts w:hint="cs"/>
                <w:rtl/>
              </w:rPr>
              <w:t>:</w:t>
            </w:r>
            <w:r>
              <w:rPr>
                <w:rFonts w:hint="cs"/>
                <w:rtl/>
                <w:lang w:bidi="ar-IQ"/>
              </w:rPr>
              <w:t xml:space="preserve"> </w:t>
            </w:r>
            <w:r>
              <w:rPr>
                <w:rtl/>
              </w:rPr>
              <w:t>الجوانب. وزوى</w:t>
            </w:r>
            <w:r w:rsidR="009E0228">
              <w:rPr>
                <w:rtl/>
              </w:rPr>
              <w:t>:</w:t>
            </w:r>
            <w:r>
              <w:rPr>
                <w:rtl/>
              </w:rPr>
              <w:t xml:space="preserve"> قبض.</w:t>
            </w:r>
          </w:p>
          <w:p w:rsidR="0099446B" w:rsidRDefault="0099446B" w:rsidP="009E0228">
            <w:pPr>
              <w:pStyle w:val="libVar0"/>
              <w:rPr>
                <w:rtl/>
              </w:rPr>
            </w:pPr>
            <w:r w:rsidRPr="0099446B">
              <w:rPr>
                <w:rStyle w:val="libBold2Char"/>
                <w:rtl/>
              </w:rPr>
              <w:t>(1967) شفيف</w:t>
            </w:r>
            <w:r w:rsidR="009E0228">
              <w:rPr>
                <w:rStyle w:val="libBold2Char"/>
                <w:rFonts w:hint="cs"/>
                <w:rtl/>
              </w:rPr>
              <w:t>:</w:t>
            </w:r>
            <w:r>
              <w:rPr>
                <w:rFonts w:hint="cs"/>
                <w:rtl/>
                <w:lang w:bidi="ar-IQ"/>
              </w:rPr>
              <w:t xml:space="preserve"> </w:t>
            </w:r>
            <w:r>
              <w:rPr>
                <w:rtl/>
              </w:rPr>
              <w:t>رقيق</w:t>
            </w:r>
            <w:r w:rsidR="009E0228">
              <w:rPr>
                <w:rtl/>
              </w:rPr>
              <w:t>،</w:t>
            </w:r>
            <w:r>
              <w:rPr>
                <w:rtl/>
              </w:rPr>
              <w:t xml:space="preserve"> يستشفّ ما وراءه.</w:t>
            </w:r>
          </w:p>
          <w:p w:rsidR="0099446B" w:rsidRDefault="0099446B" w:rsidP="009E0228">
            <w:pPr>
              <w:pStyle w:val="libVar0"/>
              <w:rPr>
                <w:rtl/>
              </w:rPr>
            </w:pPr>
            <w:r w:rsidRPr="0099446B">
              <w:rPr>
                <w:rStyle w:val="libBold2Char"/>
                <w:rtl/>
              </w:rPr>
              <w:t>(1968) الصِّفاق</w:t>
            </w:r>
            <w:r w:rsidR="009E0228">
              <w:rPr>
                <w:rStyle w:val="libBold2Char"/>
                <w:rFonts w:hint="cs"/>
                <w:rtl/>
              </w:rPr>
              <w:t>:</w:t>
            </w:r>
            <w:r>
              <w:rPr>
                <w:rFonts w:hint="cs"/>
                <w:rtl/>
                <w:lang w:bidi="ar-IQ"/>
              </w:rPr>
              <w:t xml:space="preserve"> </w:t>
            </w:r>
            <w:r>
              <w:rPr>
                <w:rtl/>
              </w:rPr>
              <w:t>على وزن</w:t>
            </w:r>
            <w:r w:rsidR="009E0228">
              <w:rPr>
                <w:rtl/>
              </w:rPr>
              <w:t xml:space="preserve"> - </w:t>
            </w:r>
            <w:r>
              <w:rPr>
                <w:rtl/>
              </w:rPr>
              <w:t>كتاب</w:t>
            </w:r>
            <w:r w:rsidR="009E0228">
              <w:rPr>
                <w:rtl/>
              </w:rPr>
              <w:t xml:space="preserve"> - </w:t>
            </w:r>
            <w:r>
              <w:rPr>
                <w:rtl/>
              </w:rPr>
              <w:t>الجلد الباطن الذي فوقه الجلد الظاهر من البطن.</w:t>
            </w:r>
          </w:p>
          <w:p w:rsidR="0099446B" w:rsidRDefault="0099446B" w:rsidP="009E0228">
            <w:pPr>
              <w:pStyle w:val="libVar0"/>
              <w:rPr>
                <w:rtl/>
              </w:rPr>
            </w:pPr>
            <w:r w:rsidRPr="0099446B">
              <w:rPr>
                <w:rStyle w:val="libBold2Char"/>
                <w:rtl/>
              </w:rPr>
              <w:t>(1969) تَشَذّبُ اللحم</w:t>
            </w:r>
            <w:r w:rsidR="009E0228">
              <w:rPr>
                <w:rStyle w:val="libBold2Char"/>
                <w:rFonts w:hint="cs"/>
                <w:rtl/>
              </w:rPr>
              <w:t>:</w:t>
            </w:r>
            <w:r>
              <w:rPr>
                <w:rFonts w:hint="cs"/>
                <w:rtl/>
                <w:lang w:bidi="ar-IQ"/>
              </w:rPr>
              <w:t xml:space="preserve"> </w:t>
            </w:r>
            <w:r>
              <w:rPr>
                <w:rtl/>
              </w:rPr>
              <w:t>تفرّقه.</w:t>
            </w:r>
          </w:p>
          <w:p w:rsidR="0099446B" w:rsidRDefault="0099446B" w:rsidP="009E0228">
            <w:pPr>
              <w:pStyle w:val="libVar0"/>
              <w:rPr>
                <w:rtl/>
              </w:rPr>
            </w:pPr>
            <w:r w:rsidRPr="0099446B">
              <w:rPr>
                <w:rStyle w:val="libBold2Char"/>
                <w:rtl/>
              </w:rPr>
              <w:t>(1970) السّفائف</w:t>
            </w:r>
            <w:r w:rsidR="009E0228">
              <w:rPr>
                <w:rStyle w:val="libBold2Char"/>
                <w:rFonts w:hint="cs"/>
                <w:rtl/>
              </w:rPr>
              <w:t>:</w:t>
            </w:r>
            <w:r w:rsidR="009E0228">
              <w:rPr>
                <w:rFonts w:hint="cs"/>
                <w:rtl/>
                <w:lang w:bidi="ar-IQ"/>
              </w:rPr>
              <w:t xml:space="preserve"> - </w:t>
            </w:r>
            <w:r>
              <w:rPr>
                <w:rtl/>
              </w:rPr>
              <w:t>جمع سفيفة</w:t>
            </w:r>
            <w:r w:rsidR="009E0228">
              <w:rPr>
                <w:rtl/>
              </w:rPr>
              <w:t xml:space="preserve"> - </w:t>
            </w:r>
            <w:r>
              <w:rPr>
                <w:rtl/>
              </w:rPr>
              <w:t xml:space="preserve">وصف من </w:t>
            </w:r>
            <w:r>
              <w:rPr>
                <w:rFonts w:hint="cs"/>
                <w:rtl/>
              </w:rPr>
              <w:t>«</w:t>
            </w:r>
            <w:r>
              <w:rPr>
                <w:rtl/>
              </w:rPr>
              <w:t>سفّ الخوص</w:t>
            </w:r>
            <w:r>
              <w:rPr>
                <w:rFonts w:hint="cs"/>
                <w:rtl/>
              </w:rPr>
              <w:t>»</w:t>
            </w:r>
            <w:r>
              <w:rPr>
                <w:rtl/>
              </w:rPr>
              <w:t xml:space="preserve"> إذا نسجه</w:t>
            </w:r>
            <w:r w:rsidR="009E0228">
              <w:rPr>
                <w:rtl/>
              </w:rPr>
              <w:t>،</w:t>
            </w:r>
            <w:r>
              <w:rPr>
                <w:rtl/>
              </w:rPr>
              <w:t xml:space="preserve"> أي منسوجات الخوص.</w:t>
            </w:r>
          </w:p>
          <w:p w:rsidR="0099446B" w:rsidRDefault="0099446B" w:rsidP="009E0228">
            <w:pPr>
              <w:pStyle w:val="libVar0"/>
              <w:rPr>
                <w:rtl/>
                <w:lang w:bidi="ar-IQ"/>
              </w:rPr>
            </w:pPr>
            <w:r w:rsidRPr="0099446B">
              <w:rPr>
                <w:rStyle w:val="libBold2Char"/>
                <w:rtl/>
              </w:rPr>
              <w:t>(1971) ظلاله</w:t>
            </w:r>
            <w:r w:rsidR="009E0228">
              <w:rPr>
                <w:rStyle w:val="libBold2Char"/>
                <w:rFonts w:hint="cs"/>
                <w:rtl/>
              </w:rPr>
              <w:t>:</w:t>
            </w:r>
            <w:r w:rsidR="009E0228">
              <w:rPr>
                <w:rFonts w:hint="cs"/>
                <w:rtl/>
                <w:lang w:bidi="ar-IQ"/>
              </w:rPr>
              <w:t xml:space="preserve"> - </w:t>
            </w:r>
            <w:r>
              <w:rPr>
                <w:rtl/>
              </w:rPr>
              <w:t>جمع ظل</w:t>
            </w:r>
            <w:r w:rsidR="009E0228">
              <w:rPr>
                <w:rtl/>
              </w:rPr>
              <w:t xml:space="preserve"> - </w:t>
            </w:r>
            <w:r>
              <w:rPr>
                <w:rtl/>
              </w:rPr>
              <w:t>بمعنى الكنّ والمأوى. ومن كان كنه المشرق والمغرب فلا كنّ له.</w:t>
            </w:r>
          </w:p>
          <w:p w:rsidR="0099446B" w:rsidRDefault="0099446B" w:rsidP="009E0228">
            <w:pPr>
              <w:pStyle w:val="libVar0"/>
              <w:rPr>
                <w:rtl/>
              </w:rPr>
            </w:pPr>
            <w:r w:rsidRPr="0099446B">
              <w:rPr>
                <w:rStyle w:val="libBold2Char"/>
                <w:rtl/>
              </w:rPr>
              <w:t>(1972) تأسّ</w:t>
            </w:r>
            <w:r w:rsidR="009E0228">
              <w:rPr>
                <w:rStyle w:val="libBold2Char"/>
                <w:rFonts w:hint="cs"/>
                <w:rtl/>
              </w:rPr>
              <w:t>:</w:t>
            </w:r>
            <w:r>
              <w:rPr>
                <w:rFonts w:hint="cs"/>
                <w:rtl/>
                <w:lang w:bidi="ar-IQ"/>
              </w:rPr>
              <w:t xml:space="preserve"> </w:t>
            </w:r>
            <w:r>
              <w:rPr>
                <w:rtl/>
              </w:rPr>
              <w:t>أي اقتد.</w:t>
            </w:r>
          </w:p>
          <w:p w:rsidR="0099446B" w:rsidRDefault="0099446B" w:rsidP="009E0228">
            <w:pPr>
              <w:pStyle w:val="libVar0"/>
              <w:rPr>
                <w:rtl/>
              </w:rPr>
            </w:pPr>
            <w:r w:rsidRPr="0099446B">
              <w:rPr>
                <w:rStyle w:val="libBold2Char"/>
                <w:rtl/>
              </w:rPr>
              <w:t>(1973) القَضْم</w:t>
            </w:r>
            <w:r w:rsidR="009E0228">
              <w:rPr>
                <w:rStyle w:val="libBold2Char"/>
                <w:rFonts w:hint="cs"/>
                <w:rtl/>
              </w:rPr>
              <w:t>:</w:t>
            </w:r>
            <w:r>
              <w:rPr>
                <w:rFonts w:hint="cs"/>
                <w:rtl/>
                <w:lang w:bidi="ar-IQ"/>
              </w:rPr>
              <w:t xml:space="preserve"> </w:t>
            </w:r>
            <w:r>
              <w:rPr>
                <w:rtl/>
              </w:rPr>
              <w:t>الأكل بأطراف الأسنان</w:t>
            </w:r>
            <w:r w:rsidR="009E0228">
              <w:rPr>
                <w:rtl/>
              </w:rPr>
              <w:t>،</w:t>
            </w:r>
            <w:r>
              <w:rPr>
                <w:rtl/>
              </w:rPr>
              <w:t xml:space="preserve"> كأنه لم يتناول إلا على أطراف أسنانه</w:t>
            </w:r>
            <w:r w:rsidR="009E0228">
              <w:rPr>
                <w:rtl/>
              </w:rPr>
              <w:t>،</w:t>
            </w:r>
            <w:r>
              <w:rPr>
                <w:rtl/>
              </w:rPr>
              <w:t xml:space="preserve"> ولم يملأ منها فمه.</w:t>
            </w:r>
          </w:p>
          <w:p w:rsidR="0099446B" w:rsidRPr="002E0045" w:rsidRDefault="0099446B" w:rsidP="009E0228">
            <w:pPr>
              <w:pStyle w:val="libVar0"/>
              <w:rPr>
                <w:rtl/>
              </w:rPr>
            </w:pPr>
            <w:r w:rsidRPr="0099446B">
              <w:rPr>
                <w:rStyle w:val="libBold2Char"/>
                <w:rtl/>
              </w:rPr>
              <w:t>(1974) أهْضَمُ</w:t>
            </w:r>
            <w:r w:rsidR="009E0228">
              <w:rPr>
                <w:rStyle w:val="libBold2Char"/>
                <w:rFonts w:hint="cs"/>
                <w:rtl/>
              </w:rPr>
              <w:t>:</w:t>
            </w:r>
            <w:r>
              <w:rPr>
                <w:rFonts w:hint="cs"/>
                <w:rtl/>
                <w:lang w:bidi="ar-IQ"/>
              </w:rPr>
              <w:t xml:space="preserve"> </w:t>
            </w:r>
            <w:r>
              <w:rPr>
                <w:rtl/>
              </w:rPr>
              <w:t>من الهضم</w:t>
            </w:r>
            <w:r w:rsidR="009E0228">
              <w:rPr>
                <w:rtl/>
              </w:rPr>
              <w:t>:</w:t>
            </w:r>
            <w:r>
              <w:rPr>
                <w:rtl/>
              </w:rPr>
              <w:t xml:space="preserve"> وهو خمص البطن</w:t>
            </w:r>
            <w:r w:rsidR="009E0228">
              <w:rPr>
                <w:rtl/>
              </w:rPr>
              <w:t>،</w:t>
            </w:r>
            <w:r>
              <w:rPr>
                <w:rtl/>
              </w:rPr>
              <w:t xml:space="preserve"> أي خلوها وانطباقها من الجوع.</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(1975) الكَشْح</w:t>
            </w:r>
            <w:r w:rsidR="009E0228">
              <w:rPr>
                <w:rStyle w:val="libBold2Char"/>
                <w:rFonts w:hint="cs"/>
                <w:rtl/>
              </w:rPr>
              <w:t>:</w:t>
            </w:r>
            <w:r>
              <w:rPr>
                <w:rFonts w:hint="cs"/>
                <w:rtl/>
                <w:lang w:bidi="ar-IQ"/>
              </w:rPr>
              <w:t xml:space="preserve"> </w:t>
            </w:r>
            <w:r>
              <w:rPr>
                <w:rtl/>
              </w:rPr>
              <w:t>ما بين الخاصرة إلى الضّلع الخلفي.</w:t>
            </w:r>
          </w:p>
          <w:p w:rsidR="0099446B" w:rsidRDefault="0099446B" w:rsidP="009E0228">
            <w:pPr>
              <w:pStyle w:val="libVar0"/>
              <w:rPr>
                <w:rtl/>
              </w:rPr>
            </w:pPr>
            <w:r w:rsidRPr="0099446B">
              <w:rPr>
                <w:rStyle w:val="libBold2Char"/>
                <w:rtl/>
              </w:rPr>
              <w:t>(1976) أخْمَصُهم</w:t>
            </w:r>
            <w:r w:rsidR="009E0228">
              <w:rPr>
                <w:rStyle w:val="libBold2Char"/>
                <w:rFonts w:hint="cs"/>
                <w:rtl/>
              </w:rPr>
              <w:t>:</w:t>
            </w:r>
            <w:r>
              <w:rPr>
                <w:rFonts w:hint="cs"/>
                <w:rtl/>
                <w:lang w:bidi="ar-IQ"/>
              </w:rPr>
              <w:t xml:space="preserve"> </w:t>
            </w:r>
            <w:r>
              <w:rPr>
                <w:rtl/>
              </w:rPr>
              <w:t>أخلاهم.</w:t>
            </w:r>
          </w:p>
          <w:p w:rsidR="0099446B" w:rsidRDefault="0099446B" w:rsidP="009E0228">
            <w:pPr>
              <w:pStyle w:val="libVar0"/>
              <w:rPr>
                <w:rtl/>
              </w:rPr>
            </w:pPr>
            <w:r w:rsidRPr="0099446B">
              <w:rPr>
                <w:rStyle w:val="libBold2Char"/>
                <w:rtl/>
              </w:rPr>
              <w:t>(1977) المُحَادّة</w:t>
            </w:r>
            <w:r w:rsidR="009E0228">
              <w:rPr>
                <w:rStyle w:val="libBold2Char"/>
                <w:rFonts w:hint="cs"/>
                <w:rtl/>
              </w:rPr>
              <w:t>:</w:t>
            </w:r>
            <w:r>
              <w:rPr>
                <w:rFonts w:hint="cs"/>
                <w:rtl/>
                <w:lang w:bidi="ar-IQ"/>
              </w:rPr>
              <w:t xml:space="preserve"> </w:t>
            </w:r>
            <w:r>
              <w:rPr>
                <w:rtl/>
              </w:rPr>
              <w:t>المخالفة في عناد.</w:t>
            </w:r>
          </w:p>
          <w:p w:rsidR="0099446B" w:rsidRDefault="0099446B" w:rsidP="009E0228">
            <w:pPr>
              <w:pStyle w:val="libVar0"/>
              <w:rPr>
                <w:rtl/>
              </w:rPr>
            </w:pPr>
            <w:r w:rsidRPr="0099446B">
              <w:rPr>
                <w:rStyle w:val="libBold2Char"/>
                <w:rtl/>
              </w:rPr>
              <w:t>(1978) خَصَفَ النعلَ</w:t>
            </w:r>
            <w:r w:rsidR="009E0228">
              <w:rPr>
                <w:rStyle w:val="libBold2Char"/>
                <w:rFonts w:hint="cs"/>
                <w:rtl/>
              </w:rPr>
              <w:t>:</w:t>
            </w:r>
            <w:r>
              <w:rPr>
                <w:rFonts w:hint="cs"/>
                <w:rtl/>
                <w:lang w:bidi="ar-IQ"/>
              </w:rPr>
              <w:t xml:space="preserve"> </w:t>
            </w:r>
            <w:r>
              <w:rPr>
                <w:rtl/>
              </w:rPr>
              <w:t>خرزها.</w:t>
            </w:r>
          </w:p>
          <w:p w:rsidR="0099446B" w:rsidRDefault="0099446B" w:rsidP="009E0228">
            <w:pPr>
              <w:pStyle w:val="libVar0"/>
              <w:rPr>
                <w:rtl/>
              </w:rPr>
            </w:pPr>
            <w:r w:rsidRPr="0099446B">
              <w:rPr>
                <w:rStyle w:val="libBold2Char"/>
                <w:rtl/>
              </w:rPr>
              <w:t>(1979) الحمار العاري</w:t>
            </w:r>
            <w:r w:rsidR="009E0228">
              <w:rPr>
                <w:rStyle w:val="libBold2Char"/>
                <w:rFonts w:hint="cs"/>
                <w:rtl/>
              </w:rPr>
              <w:t>:</w:t>
            </w:r>
            <w:r>
              <w:rPr>
                <w:rFonts w:hint="cs"/>
                <w:rtl/>
                <w:lang w:bidi="ar-IQ"/>
              </w:rPr>
              <w:t xml:space="preserve"> </w:t>
            </w:r>
            <w:r>
              <w:rPr>
                <w:rtl/>
              </w:rPr>
              <w:t>ما ليس عليه بردعة ولا إكاف.</w:t>
            </w:r>
          </w:p>
          <w:p w:rsidR="0099446B" w:rsidRDefault="0099446B" w:rsidP="009E0228">
            <w:pPr>
              <w:pStyle w:val="libVar0"/>
              <w:rPr>
                <w:rtl/>
              </w:rPr>
            </w:pPr>
            <w:r w:rsidRPr="0099446B">
              <w:rPr>
                <w:rStyle w:val="libBold2Char"/>
                <w:rtl/>
              </w:rPr>
              <w:t>(1980) أرْدَف خلفه</w:t>
            </w:r>
            <w:r w:rsidR="009E0228">
              <w:rPr>
                <w:rStyle w:val="libBold2Char"/>
                <w:rFonts w:hint="cs"/>
                <w:rtl/>
              </w:rPr>
              <w:t>:</w:t>
            </w:r>
            <w:r>
              <w:rPr>
                <w:rFonts w:hint="cs"/>
                <w:rtl/>
                <w:lang w:bidi="ar-IQ"/>
              </w:rPr>
              <w:t xml:space="preserve"> </w:t>
            </w:r>
            <w:r>
              <w:rPr>
                <w:rtl/>
              </w:rPr>
              <w:t>أركب معه شخصا آخر على حمار واحد أو جمل أو فرس أو نحوها وجعله خلفه.</w:t>
            </w:r>
          </w:p>
          <w:p w:rsidR="0099446B" w:rsidRDefault="0099446B" w:rsidP="009E0228">
            <w:pPr>
              <w:pStyle w:val="libVar0"/>
              <w:rPr>
                <w:rtl/>
              </w:rPr>
            </w:pPr>
            <w:r w:rsidRPr="0099446B">
              <w:rPr>
                <w:rStyle w:val="libBold2Char"/>
                <w:rtl/>
              </w:rPr>
              <w:t>(1981) الرّيِاش</w:t>
            </w:r>
            <w:r w:rsidR="009E0228">
              <w:rPr>
                <w:rStyle w:val="libBold2Char"/>
                <w:rFonts w:hint="cs"/>
                <w:rtl/>
              </w:rPr>
              <w:t>:</w:t>
            </w:r>
            <w:r>
              <w:rPr>
                <w:rFonts w:hint="cs"/>
                <w:rtl/>
                <w:lang w:bidi="ar-IQ"/>
              </w:rPr>
              <w:t xml:space="preserve"> </w:t>
            </w:r>
            <w:r>
              <w:rPr>
                <w:rtl/>
              </w:rPr>
              <w:t>اللباس الفاخر.</w:t>
            </w:r>
          </w:p>
          <w:p w:rsidR="0099446B" w:rsidRDefault="0099446B" w:rsidP="009E0228">
            <w:pPr>
              <w:pStyle w:val="libVar0"/>
              <w:rPr>
                <w:rtl/>
              </w:rPr>
            </w:pPr>
            <w:r w:rsidRPr="0099446B">
              <w:rPr>
                <w:rStyle w:val="libBold2Char"/>
                <w:rtl/>
              </w:rPr>
              <w:t>(1982) أشخصها</w:t>
            </w:r>
            <w:r w:rsidR="009E0228">
              <w:rPr>
                <w:rStyle w:val="libBold2Char"/>
                <w:rFonts w:hint="cs"/>
                <w:rtl/>
              </w:rPr>
              <w:t>:</w:t>
            </w:r>
            <w:r>
              <w:rPr>
                <w:rFonts w:hint="cs"/>
                <w:rtl/>
                <w:lang w:bidi="ar-IQ"/>
              </w:rPr>
              <w:t xml:space="preserve"> </w:t>
            </w:r>
            <w:r>
              <w:rPr>
                <w:rtl/>
              </w:rPr>
              <w:t>أبعدها.</w:t>
            </w:r>
          </w:p>
          <w:p w:rsidR="0099446B" w:rsidRDefault="0099446B" w:rsidP="009E0228">
            <w:pPr>
              <w:pStyle w:val="libVar0"/>
              <w:rPr>
                <w:rtl/>
              </w:rPr>
            </w:pPr>
            <w:r w:rsidRPr="0099446B">
              <w:rPr>
                <w:rStyle w:val="libBold2Char"/>
                <w:rtl/>
              </w:rPr>
              <w:t>(1983) خاصّته</w:t>
            </w:r>
            <w:r w:rsidR="009E0228">
              <w:rPr>
                <w:rStyle w:val="libBold2Char"/>
                <w:rFonts w:hint="cs"/>
                <w:rtl/>
              </w:rPr>
              <w:t>:</w:t>
            </w:r>
            <w:r>
              <w:rPr>
                <w:rFonts w:hint="cs"/>
                <w:rtl/>
                <w:lang w:bidi="ar-IQ"/>
              </w:rPr>
              <w:t xml:space="preserve"> </w:t>
            </w:r>
            <w:r>
              <w:rPr>
                <w:rtl/>
              </w:rPr>
              <w:t>اسم فاعل في معنى المصدر</w:t>
            </w:r>
            <w:r w:rsidR="009E0228">
              <w:rPr>
                <w:rtl/>
              </w:rPr>
              <w:t>،</w:t>
            </w:r>
            <w:r>
              <w:rPr>
                <w:rtl/>
              </w:rPr>
              <w:t xml:space="preserve"> أي مع خصوصيته وتفضله عند ربه.</w:t>
            </w:r>
          </w:p>
          <w:p w:rsidR="0099446B" w:rsidRDefault="0099446B" w:rsidP="009E0228">
            <w:pPr>
              <w:pStyle w:val="libVar0"/>
              <w:rPr>
                <w:rtl/>
              </w:rPr>
            </w:pPr>
            <w:r w:rsidRPr="0099446B">
              <w:rPr>
                <w:rStyle w:val="libBold2Char"/>
                <w:rtl/>
              </w:rPr>
              <w:t>(1984) زُوِيَت عنه</w:t>
            </w:r>
            <w:r w:rsidR="009E0228">
              <w:rPr>
                <w:rStyle w:val="libBold2Char"/>
                <w:rFonts w:hint="cs"/>
                <w:rtl/>
              </w:rPr>
              <w:t>:</w:t>
            </w:r>
            <w:r w:rsidR="009E0228">
              <w:rPr>
                <w:rFonts w:hint="cs"/>
                <w:rtl/>
                <w:lang w:bidi="ar-IQ"/>
              </w:rPr>
              <w:t xml:space="preserve"> - </w:t>
            </w:r>
            <w:r>
              <w:rPr>
                <w:rtl/>
              </w:rPr>
              <w:t>بالبناء للمجهول</w:t>
            </w:r>
            <w:r w:rsidR="009E0228">
              <w:rPr>
                <w:rtl/>
              </w:rPr>
              <w:t xml:space="preserve"> - </w:t>
            </w:r>
            <w:r>
              <w:rPr>
                <w:rtl/>
              </w:rPr>
              <w:t>قبضت وأبعدت</w:t>
            </w:r>
            <w:r w:rsidR="009E0228">
              <w:rPr>
                <w:rtl/>
              </w:rPr>
              <w:t>،</w:t>
            </w:r>
            <w:r>
              <w:rPr>
                <w:rtl/>
              </w:rPr>
              <w:t xml:space="preserve"> ومثله بعد قليل</w:t>
            </w:r>
            <w:r w:rsidR="009E0228">
              <w:rPr>
                <w:rtl/>
              </w:rPr>
              <w:t>:</w:t>
            </w:r>
            <w:r>
              <w:rPr>
                <w:rtl/>
              </w:rPr>
              <w:t xml:space="preserve"> زوى الدنيا عنه</w:t>
            </w:r>
            <w:r w:rsidR="009E0228">
              <w:rPr>
                <w:rtl/>
              </w:rPr>
              <w:t>:</w:t>
            </w:r>
            <w:r>
              <w:rPr>
                <w:rtl/>
              </w:rPr>
              <w:t xml:space="preserve"> قبضها.</w:t>
            </w:r>
          </w:p>
          <w:p w:rsidR="0099446B" w:rsidRDefault="0099446B" w:rsidP="009E0228">
            <w:pPr>
              <w:pStyle w:val="libVar0"/>
              <w:rPr>
                <w:rtl/>
              </w:rPr>
            </w:pPr>
            <w:r w:rsidRPr="0099446B">
              <w:rPr>
                <w:rStyle w:val="libBold2Char"/>
                <w:rtl/>
              </w:rPr>
              <w:t>(1985) عظيمَ زُلْفَتِه</w:t>
            </w:r>
            <w:r w:rsidR="009E0228">
              <w:rPr>
                <w:rStyle w:val="libBold2Char"/>
                <w:rFonts w:hint="cs"/>
                <w:rtl/>
              </w:rPr>
              <w:t>:</w:t>
            </w:r>
            <w:r>
              <w:rPr>
                <w:rFonts w:hint="cs"/>
                <w:rtl/>
                <w:lang w:bidi="ar-IQ"/>
              </w:rPr>
              <w:t xml:space="preserve"> </w:t>
            </w:r>
            <w:r>
              <w:rPr>
                <w:rtl/>
              </w:rPr>
              <w:t>منزلته العليا من القرب إلى اللَّه.</w:t>
            </w:r>
          </w:p>
          <w:p w:rsidR="0099446B" w:rsidRDefault="0099446B" w:rsidP="009E0228">
            <w:pPr>
              <w:pStyle w:val="libVar0"/>
              <w:rPr>
                <w:rtl/>
              </w:rPr>
            </w:pPr>
            <w:r w:rsidRPr="0099446B">
              <w:rPr>
                <w:rStyle w:val="libBold2Char"/>
                <w:rtl/>
              </w:rPr>
              <w:t>(1986) العَلَم</w:t>
            </w:r>
            <w:r w:rsidR="009E0228">
              <w:rPr>
                <w:rStyle w:val="libBold2Char"/>
                <w:rFonts w:hint="cs"/>
                <w:rtl/>
              </w:rPr>
              <w:t>:</w:t>
            </w:r>
            <w:r w:rsidR="009E0228">
              <w:rPr>
                <w:rFonts w:hint="cs"/>
                <w:rtl/>
                <w:lang w:bidi="ar-IQ"/>
              </w:rPr>
              <w:t xml:space="preserve"> - </w:t>
            </w:r>
            <w:r>
              <w:rPr>
                <w:rtl/>
              </w:rPr>
              <w:t>بالتحريك</w:t>
            </w:r>
            <w:r w:rsidR="009E0228">
              <w:rPr>
                <w:rtl/>
              </w:rPr>
              <w:t xml:space="preserve"> - </w:t>
            </w:r>
            <w:r>
              <w:rPr>
                <w:rtl/>
              </w:rPr>
              <w:t>العلامة</w:t>
            </w:r>
            <w:r w:rsidR="009E0228">
              <w:rPr>
                <w:rtl/>
              </w:rPr>
              <w:t>،</w:t>
            </w:r>
            <w:r>
              <w:rPr>
                <w:rtl/>
              </w:rPr>
              <w:t xml:space="preserve"> أي أن بعثته دليل على قرب القيامة إذ لا نبي بعده.</w:t>
            </w:r>
          </w:p>
          <w:p w:rsidR="0099446B" w:rsidRDefault="0099446B" w:rsidP="009E0228">
            <w:pPr>
              <w:pStyle w:val="libVar0"/>
              <w:rPr>
                <w:rtl/>
              </w:rPr>
            </w:pPr>
            <w:r w:rsidRPr="0099446B">
              <w:rPr>
                <w:rStyle w:val="libBold2Char"/>
                <w:rtl/>
              </w:rPr>
              <w:t>(1987) خميصا</w:t>
            </w:r>
            <w:r w:rsidR="009E0228">
              <w:rPr>
                <w:rStyle w:val="libBold2Char"/>
                <w:rFonts w:hint="cs"/>
                <w:rtl/>
              </w:rPr>
              <w:t>:</w:t>
            </w:r>
            <w:r>
              <w:rPr>
                <w:rFonts w:hint="cs"/>
                <w:rtl/>
                <w:lang w:bidi="ar-IQ"/>
              </w:rPr>
              <w:t xml:space="preserve"> </w:t>
            </w:r>
            <w:r>
              <w:rPr>
                <w:rtl/>
              </w:rPr>
              <w:t>أي خالي البطن</w:t>
            </w:r>
            <w:r w:rsidR="009E0228">
              <w:rPr>
                <w:rtl/>
              </w:rPr>
              <w:t>،</w:t>
            </w:r>
            <w:r>
              <w:rPr>
                <w:rtl/>
              </w:rPr>
              <w:t xml:space="preserve"> كناية عن عدم التمتع بالدنيا.</w:t>
            </w:r>
          </w:p>
          <w:p w:rsidR="0099446B" w:rsidRPr="002E0045" w:rsidRDefault="0099446B" w:rsidP="009E0228">
            <w:pPr>
              <w:pStyle w:val="libVar0"/>
              <w:rPr>
                <w:rtl/>
              </w:rPr>
            </w:pPr>
            <w:r w:rsidRPr="0099446B">
              <w:rPr>
                <w:rStyle w:val="libBold2Char"/>
                <w:rtl/>
              </w:rPr>
              <w:t>(1988) العَقِب</w:t>
            </w:r>
            <w:r w:rsidR="009E0228">
              <w:rPr>
                <w:rStyle w:val="libBold2Char"/>
                <w:rFonts w:hint="cs"/>
                <w:rtl/>
              </w:rPr>
              <w:t>:</w:t>
            </w:r>
            <w:r w:rsidR="009E0228">
              <w:rPr>
                <w:rFonts w:hint="cs"/>
                <w:rtl/>
                <w:lang w:bidi="ar-IQ"/>
              </w:rPr>
              <w:t xml:space="preserve"> - </w:t>
            </w:r>
            <w:r>
              <w:rPr>
                <w:rtl/>
              </w:rPr>
              <w:t>بفتح فكسر</w:t>
            </w:r>
            <w:r w:rsidR="009E0228">
              <w:rPr>
                <w:rtl/>
              </w:rPr>
              <w:t xml:space="preserve"> - </w:t>
            </w:r>
            <w:r>
              <w:rPr>
                <w:rtl/>
              </w:rPr>
              <w:t>مؤخر القدم. ووطوء العقب مبالغة في الاتباع والسلوك على طريقه</w:t>
            </w:r>
            <w:r w:rsidR="009E0228">
              <w:rPr>
                <w:rtl/>
              </w:rPr>
              <w:t>،</w:t>
            </w:r>
            <w:r>
              <w:rPr>
                <w:rtl/>
              </w:rPr>
              <w:t xml:space="preserve"> نقفوه خطوة خطوة حتى كأننا نطأ مؤخر قدمه.</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692"/>
        <w:gridCol w:w="300"/>
        <w:gridCol w:w="4020"/>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(1989) المِدْرَعة</w:t>
            </w:r>
            <w:r w:rsidR="009E0228">
              <w:rPr>
                <w:rStyle w:val="libBold2Char"/>
                <w:rFonts w:hint="cs"/>
                <w:rtl/>
              </w:rPr>
              <w:t>:</w:t>
            </w:r>
            <w:r w:rsidR="009E0228">
              <w:rPr>
                <w:rFonts w:hint="cs"/>
                <w:rtl/>
                <w:lang w:bidi="ar-IQ"/>
              </w:rPr>
              <w:t xml:space="preserve"> - </w:t>
            </w:r>
            <w:r>
              <w:rPr>
                <w:rtl/>
              </w:rPr>
              <w:t>بالكسر</w:t>
            </w:r>
            <w:r w:rsidR="009E0228">
              <w:rPr>
                <w:rtl/>
              </w:rPr>
              <w:t xml:space="preserve"> - </w:t>
            </w:r>
            <w:r>
              <w:rPr>
                <w:rtl/>
              </w:rPr>
              <w:t>ثوب من صوف.</w:t>
            </w:r>
          </w:p>
          <w:p w:rsidR="0099446B" w:rsidRDefault="0099446B" w:rsidP="009E0228">
            <w:pPr>
              <w:pStyle w:val="libVar0"/>
              <w:rPr>
                <w:rtl/>
              </w:rPr>
            </w:pPr>
            <w:r w:rsidRPr="0099446B">
              <w:rPr>
                <w:rStyle w:val="libBold2Char"/>
                <w:rtl/>
              </w:rPr>
              <w:t>(1990) اغْرُبْ عني</w:t>
            </w:r>
            <w:r w:rsidR="009E0228">
              <w:rPr>
                <w:rStyle w:val="libBold2Char"/>
                <w:rFonts w:hint="cs"/>
                <w:rtl/>
              </w:rPr>
              <w:t>:</w:t>
            </w:r>
            <w:r>
              <w:rPr>
                <w:rFonts w:hint="cs"/>
                <w:rtl/>
                <w:lang w:bidi="ar-IQ"/>
              </w:rPr>
              <w:t xml:space="preserve"> </w:t>
            </w:r>
            <w:r>
              <w:rPr>
                <w:rtl/>
              </w:rPr>
              <w:t>اذهب وابعد.</w:t>
            </w:r>
          </w:p>
          <w:p w:rsidR="0099446B" w:rsidRDefault="0099446B" w:rsidP="009E0228">
            <w:pPr>
              <w:pStyle w:val="libVar0"/>
              <w:rPr>
                <w:rtl/>
              </w:rPr>
            </w:pPr>
            <w:r w:rsidRPr="0099446B">
              <w:rPr>
                <w:rStyle w:val="libBold2Char"/>
                <w:rtl/>
              </w:rPr>
              <w:t>(1991) السُرَى</w:t>
            </w:r>
            <w:r w:rsidR="009E0228">
              <w:rPr>
                <w:rStyle w:val="libBold2Char"/>
                <w:rFonts w:hint="cs"/>
                <w:rtl/>
              </w:rPr>
              <w:t>:</w:t>
            </w:r>
            <w:r>
              <w:rPr>
                <w:rFonts w:hint="cs"/>
                <w:rtl/>
                <w:lang w:bidi="ar-IQ"/>
              </w:rPr>
              <w:t xml:space="preserve"> </w:t>
            </w:r>
            <w:r>
              <w:rPr>
                <w:rtl/>
              </w:rPr>
              <w:t xml:space="preserve">بضم ففتح. السير ليلا وهذا المثل </w:t>
            </w:r>
            <w:r>
              <w:rPr>
                <w:rFonts w:hint="cs"/>
                <w:rtl/>
              </w:rPr>
              <w:t>«</w:t>
            </w:r>
            <w:r>
              <w:rPr>
                <w:rtl/>
              </w:rPr>
              <w:t>عند الصباح يحمد القوم السّرى</w:t>
            </w:r>
            <w:r>
              <w:rPr>
                <w:rFonts w:hint="cs"/>
                <w:rtl/>
              </w:rPr>
              <w:t>»</w:t>
            </w:r>
            <w:r>
              <w:rPr>
                <w:rtl/>
              </w:rPr>
              <w:t xml:space="preserve"> معناه</w:t>
            </w:r>
            <w:r w:rsidR="009E0228">
              <w:rPr>
                <w:rtl/>
              </w:rPr>
              <w:t>:</w:t>
            </w:r>
            <w:r>
              <w:rPr>
                <w:rtl/>
              </w:rPr>
              <w:t xml:space="preserve"> إذا أصبح النائمون وقد رأوا السارين واصلين إلى مقاصدهم حمدوا سراهم وندموا على نوم أنفسهم.</w:t>
            </w:r>
          </w:p>
          <w:p w:rsidR="0099446B" w:rsidRDefault="0099446B" w:rsidP="009E0228">
            <w:pPr>
              <w:pStyle w:val="libVar0"/>
              <w:rPr>
                <w:rtl/>
              </w:rPr>
            </w:pPr>
            <w:r w:rsidRPr="0099446B">
              <w:rPr>
                <w:rStyle w:val="libBold2Char"/>
                <w:rtl/>
              </w:rPr>
              <w:t>(1992) المنهاج البادي</w:t>
            </w:r>
            <w:r w:rsidR="009E0228">
              <w:rPr>
                <w:rStyle w:val="libBold2Char"/>
                <w:rFonts w:hint="cs"/>
                <w:rtl/>
              </w:rPr>
              <w:t>:</w:t>
            </w:r>
            <w:r>
              <w:rPr>
                <w:rFonts w:hint="cs"/>
                <w:rtl/>
                <w:lang w:bidi="ar-IQ"/>
              </w:rPr>
              <w:t xml:space="preserve"> </w:t>
            </w:r>
            <w:r>
              <w:rPr>
                <w:rtl/>
              </w:rPr>
              <w:t>أي الظاهر.</w:t>
            </w:r>
          </w:p>
          <w:p w:rsidR="0099446B" w:rsidRDefault="0099446B" w:rsidP="009E0228">
            <w:pPr>
              <w:pStyle w:val="libVar0"/>
              <w:rPr>
                <w:rtl/>
              </w:rPr>
            </w:pPr>
            <w:r w:rsidRPr="0099446B">
              <w:rPr>
                <w:rStyle w:val="libBold2Char"/>
                <w:rtl/>
              </w:rPr>
              <w:t>(1993) متهدّلة</w:t>
            </w:r>
            <w:r w:rsidR="009E0228">
              <w:rPr>
                <w:rStyle w:val="libBold2Char"/>
                <w:rFonts w:hint="cs"/>
                <w:rtl/>
              </w:rPr>
              <w:t>:</w:t>
            </w:r>
            <w:r>
              <w:rPr>
                <w:rFonts w:hint="cs"/>
                <w:rtl/>
                <w:lang w:bidi="ar-IQ"/>
              </w:rPr>
              <w:t xml:space="preserve"> </w:t>
            </w:r>
            <w:r>
              <w:rPr>
                <w:rtl/>
              </w:rPr>
              <w:t>متدلَّية</w:t>
            </w:r>
            <w:r w:rsidR="009E0228">
              <w:rPr>
                <w:rtl/>
              </w:rPr>
              <w:t>،</w:t>
            </w:r>
            <w:r>
              <w:rPr>
                <w:rtl/>
              </w:rPr>
              <w:t xml:space="preserve"> دانية للاقتطاف.</w:t>
            </w:r>
          </w:p>
          <w:p w:rsidR="0099446B" w:rsidRDefault="0099446B" w:rsidP="009E0228">
            <w:pPr>
              <w:pStyle w:val="libVar0"/>
              <w:rPr>
                <w:rtl/>
              </w:rPr>
            </w:pPr>
            <w:r w:rsidRPr="0099446B">
              <w:rPr>
                <w:rStyle w:val="libBold2Char"/>
                <w:rtl/>
              </w:rPr>
              <w:t>(1994) طَيْبة</w:t>
            </w:r>
            <w:r w:rsidR="009E0228">
              <w:rPr>
                <w:rStyle w:val="libBold2Char"/>
                <w:rFonts w:hint="cs"/>
                <w:rtl/>
              </w:rPr>
              <w:t>:</w:t>
            </w:r>
            <w:r>
              <w:rPr>
                <w:rFonts w:hint="cs"/>
                <w:rtl/>
                <w:lang w:bidi="ar-IQ"/>
              </w:rPr>
              <w:t xml:space="preserve"> </w:t>
            </w:r>
            <w:r>
              <w:rPr>
                <w:rtl/>
              </w:rPr>
              <w:t>المدينة المنورة.</w:t>
            </w:r>
          </w:p>
          <w:p w:rsidR="0099446B" w:rsidRDefault="0099446B" w:rsidP="009E0228">
            <w:pPr>
              <w:pStyle w:val="libVar0"/>
              <w:rPr>
                <w:rtl/>
              </w:rPr>
            </w:pPr>
            <w:r w:rsidRPr="0099446B">
              <w:rPr>
                <w:rStyle w:val="libBold2Char"/>
                <w:rtl/>
              </w:rPr>
              <w:t>(1995) مُتَلافية</w:t>
            </w:r>
            <w:r w:rsidR="009E0228">
              <w:rPr>
                <w:rStyle w:val="libBold2Char"/>
                <w:rFonts w:hint="cs"/>
                <w:rtl/>
              </w:rPr>
              <w:t>:</w:t>
            </w:r>
            <w:r>
              <w:rPr>
                <w:rFonts w:hint="cs"/>
                <w:rtl/>
                <w:lang w:bidi="ar-IQ"/>
              </w:rPr>
              <w:t xml:space="preserve"> </w:t>
            </w:r>
            <w:r>
              <w:rPr>
                <w:rtl/>
              </w:rPr>
              <w:t>من تلافاه</w:t>
            </w:r>
            <w:r w:rsidR="009E0228">
              <w:rPr>
                <w:rtl/>
              </w:rPr>
              <w:t>:</w:t>
            </w:r>
            <w:r>
              <w:rPr>
                <w:rtl/>
              </w:rPr>
              <w:t xml:space="preserve"> تداركه بالاصلاح قبل أن يهلكه الفساد</w:t>
            </w:r>
            <w:r w:rsidR="009E0228">
              <w:rPr>
                <w:rtl/>
              </w:rPr>
              <w:t>،</w:t>
            </w:r>
            <w:r>
              <w:rPr>
                <w:rtl/>
              </w:rPr>
              <w:t xml:space="preserve"> فدعوة النبي تلافت أمور الناس قبل هلاكهم.</w:t>
            </w:r>
          </w:p>
          <w:p w:rsidR="0099446B" w:rsidRDefault="0099446B" w:rsidP="009E0228">
            <w:pPr>
              <w:pStyle w:val="libVar0"/>
              <w:rPr>
                <w:rtl/>
              </w:rPr>
            </w:pPr>
            <w:r w:rsidRPr="0099446B">
              <w:rPr>
                <w:rStyle w:val="libBold2Char"/>
                <w:rtl/>
              </w:rPr>
              <w:t>(1996) المفصولة</w:t>
            </w:r>
            <w:r w:rsidR="009E0228">
              <w:rPr>
                <w:rStyle w:val="libBold2Char"/>
                <w:rFonts w:hint="cs"/>
                <w:rtl/>
              </w:rPr>
              <w:t>:</w:t>
            </w:r>
            <w:r>
              <w:rPr>
                <w:rFonts w:hint="cs"/>
                <w:rtl/>
                <w:lang w:bidi="ar-IQ"/>
              </w:rPr>
              <w:t xml:space="preserve"> </w:t>
            </w:r>
            <w:r>
              <w:rPr>
                <w:rtl/>
              </w:rPr>
              <w:t>التي فصلها اللَّه أي قضى بها على عباده.</w:t>
            </w:r>
          </w:p>
          <w:p w:rsidR="0099446B" w:rsidRDefault="0099446B" w:rsidP="009E0228">
            <w:pPr>
              <w:pStyle w:val="libVar0"/>
              <w:rPr>
                <w:rtl/>
              </w:rPr>
            </w:pPr>
            <w:r w:rsidRPr="0099446B">
              <w:rPr>
                <w:rStyle w:val="libBold2Char"/>
                <w:rtl/>
              </w:rPr>
              <w:t>(1997) الكَبْوَة</w:t>
            </w:r>
            <w:r w:rsidR="009E0228">
              <w:rPr>
                <w:rStyle w:val="libBold2Char"/>
                <w:rFonts w:hint="cs"/>
                <w:rtl/>
              </w:rPr>
              <w:t>:</w:t>
            </w:r>
            <w:r>
              <w:rPr>
                <w:rFonts w:hint="cs"/>
                <w:rtl/>
                <w:lang w:bidi="ar-IQ"/>
              </w:rPr>
              <w:t xml:space="preserve"> </w:t>
            </w:r>
            <w:r>
              <w:rPr>
                <w:rtl/>
              </w:rPr>
              <w:t>السقطة.</w:t>
            </w:r>
          </w:p>
          <w:p w:rsidR="0099446B" w:rsidRDefault="0099446B" w:rsidP="009E0228">
            <w:pPr>
              <w:pStyle w:val="libVar0"/>
              <w:rPr>
                <w:rtl/>
              </w:rPr>
            </w:pPr>
            <w:r w:rsidRPr="0099446B">
              <w:rPr>
                <w:rStyle w:val="libBold2Char"/>
                <w:rtl/>
              </w:rPr>
              <w:t>(1998) المآب</w:t>
            </w:r>
            <w:r w:rsidR="009E0228">
              <w:rPr>
                <w:rStyle w:val="libBold2Char"/>
                <w:rFonts w:hint="cs"/>
                <w:rtl/>
              </w:rPr>
              <w:t>:</w:t>
            </w:r>
            <w:r>
              <w:rPr>
                <w:rFonts w:hint="cs"/>
                <w:rtl/>
                <w:lang w:bidi="ar-IQ"/>
              </w:rPr>
              <w:t xml:space="preserve"> </w:t>
            </w:r>
            <w:r>
              <w:rPr>
                <w:rtl/>
              </w:rPr>
              <w:t>المرجع.</w:t>
            </w:r>
          </w:p>
          <w:p w:rsidR="0099446B" w:rsidRDefault="0099446B" w:rsidP="009E0228">
            <w:pPr>
              <w:pStyle w:val="libVar0"/>
              <w:rPr>
                <w:rtl/>
              </w:rPr>
            </w:pPr>
            <w:r w:rsidRPr="0099446B">
              <w:rPr>
                <w:rStyle w:val="libBold2Char"/>
                <w:rtl/>
              </w:rPr>
              <w:t>(1999) الإنابة</w:t>
            </w:r>
            <w:r w:rsidR="009E0228">
              <w:rPr>
                <w:rStyle w:val="libBold2Char"/>
                <w:rFonts w:hint="cs"/>
                <w:rtl/>
              </w:rPr>
              <w:t>:</w:t>
            </w:r>
            <w:r>
              <w:rPr>
                <w:rFonts w:hint="cs"/>
                <w:rtl/>
                <w:lang w:bidi="ar-IQ"/>
              </w:rPr>
              <w:t xml:space="preserve"> </w:t>
            </w:r>
            <w:r>
              <w:rPr>
                <w:rtl/>
              </w:rPr>
              <w:t>الرجوع.</w:t>
            </w:r>
          </w:p>
          <w:p w:rsidR="0099446B" w:rsidRDefault="0099446B" w:rsidP="009E0228">
            <w:pPr>
              <w:pStyle w:val="libVar0"/>
              <w:rPr>
                <w:rtl/>
              </w:rPr>
            </w:pPr>
            <w:r w:rsidRPr="0099446B">
              <w:rPr>
                <w:rStyle w:val="libBold2Char"/>
                <w:rtl/>
              </w:rPr>
              <w:t>(2000) أسْبَغَ</w:t>
            </w:r>
            <w:r w:rsidR="009E0228">
              <w:rPr>
                <w:rStyle w:val="libBold2Char"/>
                <w:rFonts w:hint="cs"/>
                <w:rtl/>
              </w:rPr>
              <w:t>:</w:t>
            </w:r>
            <w:r>
              <w:rPr>
                <w:rFonts w:hint="cs"/>
                <w:rtl/>
                <w:lang w:bidi="ar-IQ"/>
              </w:rPr>
              <w:t xml:space="preserve"> </w:t>
            </w:r>
            <w:r>
              <w:rPr>
                <w:rtl/>
              </w:rPr>
              <w:t>أي أحاط بجميع وجوه الترغيب.</w:t>
            </w:r>
          </w:p>
          <w:p w:rsidR="0099446B" w:rsidRDefault="0099446B" w:rsidP="009E0228">
            <w:pPr>
              <w:pStyle w:val="libVar0"/>
              <w:rPr>
                <w:rtl/>
              </w:rPr>
            </w:pPr>
            <w:r w:rsidRPr="0099446B">
              <w:rPr>
                <w:rStyle w:val="libBold2Char"/>
                <w:rtl/>
              </w:rPr>
              <w:t>(2001) الشفيق</w:t>
            </w:r>
            <w:r w:rsidR="009E0228">
              <w:rPr>
                <w:rStyle w:val="libBold2Char"/>
                <w:rFonts w:hint="cs"/>
                <w:rtl/>
              </w:rPr>
              <w:t>:</w:t>
            </w:r>
            <w:r>
              <w:rPr>
                <w:rFonts w:hint="cs"/>
                <w:rtl/>
                <w:lang w:bidi="ar-IQ"/>
              </w:rPr>
              <w:t xml:space="preserve"> </w:t>
            </w:r>
            <w:r>
              <w:rPr>
                <w:rtl/>
              </w:rPr>
              <w:t>الخائف. والناصح</w:t>
            </w:r>
            <w:r w:rsidR="009E0228">
              <w:rPr>
                <w:rtl/>
              </w:rPr>
              <w:t>:</w:t>
            </w:r>
            <w:r>
              <w:rPr>
                <w:rtl/>
              </w:rPr>
              <w:t xml:space="preserve"> الخالص.</w:t>
            </w:r>
          </w:p>
          <w:p w:rsidR="0099446B" w:rsidRDefault="0099446B" w:rsidP="009E0228">
            <w:pPr>
              <w:pStyle w:val="libVar0"/>
              <w:rPr>
                <w:rtl/>
              </w:rPr>
            </w:pPr>
            <w:r w:rsidRPr="0099446B">
              <w:rPr>
                <w:rStyle w:val="libBold2Char"/>
                <w:rtl/>
              </w:rPr>
              <w:t>(2002) الكادح</w:t>
            </w:r>
            <w:r w:rsidR="009E0228">
              <w:rPr>
                <w:rStyle w:val="libBold2Char"/>
                <w:rFonts w:hint="cs"/>
                <w:rtl/>
              </w:rPr>
              <w:t>:</w:t>
            </w:r>
            <w:r>
              <w:rPr>
                <w:rFonts w:hint="cs"/>
                <w:rtl/>
                <w:lang w:bidi="ar-IQ"/>
              </w:rPr>
              <w:t xml:space="preserve"> </w:t>
            </w:r>
            <w:r>
              <w:rPr>
                <w:rtl/>
              </w:rPr>
              <w:t>المبالغ في سعيه.</w:t>
            </w:r>
          </w:p>
          <w:p w:rsidR="0099446B" w:rsidRPr="002E0045" w:rsidRDefault="0099446B" w:rsidP="009E0228">
            <w:pPr>
              <w:pStyle w:val="libVar0"/>
              <w:rPr>
                <w:rtl/>
              </w:rPr>
            </w:pPr>
            <w:r w:rsidRPr="0099446B">
              <w:rPr>
                <w:rStyle w:val="libBold2Char"/>
                <w:rtl/>
              </w:rPr>
              <w:t>(2003) تزايلت</w:t>
            </w:r>
            <w:r w:rsidR="009E0228">
              <w:rPr>
                <w:rStyle w:val="libBold2Char"/>
                <w:rFonts w:hint="cs"/>
                <w:rtl/>
              </w:rPr>
              <w:t>:</w:t>
            </w:r>
            <w:r>
              <w:rPr>
                <w:rFonts w:hint="cs"/>
                <w:rtl/>
                <w:lang w:bidi="ar-IQ"/>
              </w:rPr>
              <w:t xml:space="preserve"> </w:t>
            </w:r>
            <w:r>
              <w:rPr>
                <w:rtl/>
              </w:rPr>
              <w:t>تفرّقت. والأوصال</w:t>
            </w:r>
            <w:r w:rsidR="009E0228">
              <w:rPr>
                <w:rtl/>
              </w:rPr>
              <w:t>:</w:t>
            </w:r>
            <w:r>
              <w:rPr>
                <w:rtl/>
              </w:rPr>
              <w:t xml:space="preserve"> مجتمع العظام. وتفرقها كناية عن تبدد القوم وفنائهم.</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(2004) المحاورة</w:t>
            </w:r>
            <w:r w:rsidR="009E0228">
              <w:rPr>
                <w:rStyle w:val="libBold2Char"/>
                <w:rFonts w:hint="cs"/>
                <w:rtl/>
              </w:rPr>
              <w:t>:</w:t>
            </w:r>
            <w:r>
              <w:rPr>
                <w:rFonts w:hint="cs"/>
                <w:rtl/>
                <w:lang w:bidi="ar-IQ"/>
              </w:rPr>
              <w:t xml:space="preserve"> </w:t>
            </w:r>
            <w:r>
              <w:rPr>
                <w:rtl/>
              </w:rPr>
              <w:t>المخاطبة والمناجاة.</w:t>
            </w:r>
          </w:p>
          <w:p w:rsidR="0099446B" w:rsidRDefault="0099446B" w:rsidP="009E0228">
            <w:pPr>
              <w:pStyle w:val="libVar0"/>
              <w:rPr>
                <w:rtl/>
              </w:rPr>
            </w:pPr>
            <w:r w:rsidRPr="0099446B">
              <w:rPr>
                <w:rStyle w:val="libBold2Char"/>
                <w:rtl/>
              </w:rPr>
              <w:t>(2005) الجَدَد</w:t>
            </w:r>
            <w:r w:rsidR="009E0228">
              <w:rPr>
                <w:rStyle w:val="libBold2Char"/>
                <w:rFonts w:hint="cs"/>
                <w:rtl/>
              </w:rPr>
              <w:t>:</w:t>
            </w:r>
            <w:r w:rsidR="009E0228">
              <w:rPr>
                <w:rFonts w:hint="cs"/>
                <w:rtl/>
                <w:lang w:bidi="ar-IQ"/>
              </w:rPr>
              <w:t xml:space="preserve"> - </w:t>
            </w:r>
            <w:r>
              <w:rPr>
                <w:rtl/>
              </w:rPr>
              <w:t>بالتحريك</w:t>
            </w:r>
            <w:r w:rsidR="009E0228">
              <w:rPr>
                <w:rtl/>
              </w:rPr>
              <w:t xml:space="preserve"> - </w:t>
            </w:r>
            <w:r>
              <w:rPr>
                <w:rtl/>
              </w:rPr>
              <w:t>المستوي المسلوك.</w:t>
            </w:r>
          </w:p>
          <w:p w:rsidR="0099446B" w:rsidRDefault="0099446B" w:rsidP="009E0228">
            <w:pPr>
              <w:pStyle w:val="libVar0"/>
              <w:rPr>
                <w:rtl/>
              </w:rPr>
            </w:pPr>
            <w:r w:rsidRPr="0099446B">
              <w:rPr>
                <w:rStyle w:val="libBold2Char"/>
                <w:rtl/>
              </w:rPr>
              <w:t>(2006) القصد</w:t>
            </w:r>
            <w:r w:rsidR="009E0228">
              <w:rPr>
                <w:rStyle w:val="libBold2Char"/>
                <w:rFonts w:hint="cs"/>
                <w:rtl/>
              </w:rPr>
              <w:t>:</w:t>
            </w:r>
            <w:r>
              <w:rPr>
                <w:rFonts w:hint="cs"/>
                <w:rtl/>
                <w:lang w:bidi="ar-IQ"/>
              </w:rPr>
              <w:t xml:space="preserve"> </w:t>
            </w:r>
            <w:r>
              <w:rPr>
                <w:rtl/>
              </w:rPr>
              <w:t>القويم.</w:t>
            </w:r>
          </w:p>
          <w:p w:rsidR="0099446B" w:rsidRDefault="0099446B" w:rsidP="009E0228">
            <w:pPr>
              <w:pStyle w:val="libVar0"/>
              <w:rPr>
                <w:rtl/>
              </w:rPr>
            </w:pPr>
            <w:r w:rsidRPr="0099446B">
              <w:rPr>
                <w:rStyle w:val="libBold2Char"/>
                <w:rtl/>
              </w:rPr>
              <w:t>(2007) الوَضِين</w:t>
            </w:r>
            <w:r w:rsidR="009E0228">
              <w:rPr>
                <w:rStyle w:val="libBold2Char"/>
                <w:rFonts w:hint="cs"/>
                <w:rtl/>
              </w:rPr>
              <w:t>:</w:t>
            </w:r>
            <w:r>
              <w:rPr>
                <w:rFonts w:hint="cs"/>
                <w:rtl/>
                <w:lang w:bidi="ar-IQ"/>
              </w:rPr>
              <w:t xml:space="preserve"> </w:t>
            </w:r>
            <w:r>
              <w:rPr>
                <w:rtl/>
              </w:rPr>
              <w:t>بطان يشد به الرحل على البعير كالحزام للسرج</w:t>
            </w:r>
            <w:r w:rsidR="009E0228">
              <w:rPr>
                <w:rtl/>
              </w:rPr>
              <w:t>،</w:t>
            </w:r>
            <w:r>
              <w:rPr>
                <w:rtl/>
              </w:rPr>
              <w:t xml:space="preserve"> فإذا قلق واضطرب اضطرب الرحل فكثر تململ الجمل وقلّ ثباته في سيره.</w:t>
            </w:r>
          </w:p>
          <w:p w:rsidR="0099446B" w:rsidRDefault="0099446B" w:rsidP="009E0228">
            <w:pPr>
              <w:pStyle w:val="libVar0"/>
              <w:rPr>
                <w:rtl/>
              </w:rPr>
            </w:pPr>
            <w:r w:rsidRPr="0099446B">
              <w:rPr>
                <w:rStyle w:val="libBold2Char"/>
                <w:rtl/>
              </w:rPr>
              <w:t>(2008) الإرسال</w:t>
            </w:r>
            <w:r w:rsidR="009E0228">
              <w:rPr>
                <w:rStyle w:val="libBold2Char"/>
                <w:rFonts w:hint="cs"/>
                <w:rtl/>
              </w:rPr>
              <w:t>:</w:t>
            </w:r>
            <w:r>
              <w:rPr>
                <w:rFonts w:hint="cs"/>
                <w:rtl/>
                <w:lang w:bidi="ar-IQ"/>
              </w:rPr>
              <w:t xml:space="preserve"> </w:t>
            </w:r>
            <w:r>
              <w:rPr>
                <w:rtl/>
              </w:rPr>
              <w:t>الإطلاق والإهمال.</w:t>
            </w:r>
          </w:p>
          <w:p w:rsidR="0099446B" w:rsidRDefault="0099446B" w:rsidP="009E0228">
            <w:pPr>
              <w:pStyle w:val="libVar0"/>
              <w:rPr>
                <w:rtl/>
              </w:rPr>
            </w:pPr>
            <w:r w:rsidRPr="0099446B">
              <w:rPr>
                <w:rStyle w:val="libBold2Char"/>
                <w:rtl/>
              </w:rPr>
              <w:t>(2009) السّدَد</w:t>
            </w:r>
            <w:r w:rsidR="009E0228">
              <w:rPr>
                <w:rStyle w:val="libBold2Char"/>
                <w:rFonts w:hint="cs"/>
                <w:rtl/>
              </w:rPr>
              <w:t>:</w:t>
            </w:r>
            <w:r w:rsidR="009E0228">
              <w:rPr>
                <w:rFonts w:hint="cs"/>
                <w:rtl/>
                <w:lang w:bidi="ar-IQ"/>
              </w:rPr>
              <w:t xml:space="preserve"> - </w:t>
            </w:r>
            <w:r>
              <w:rPr>
                <w:rtl/>
              </w:rPr>
              <w:t>محركا</w:t>
            </w:r>
            <w:r w:rsidR="009E0228">
              <w:rPr>
                <w:rtl/>
              </w:rPr>
              <w:t xml:space="preserve"> - </w:t>
            </w:r>
            <w:r>
              <w:rPr>
                <w:rtl/>
              </w:rPr>
              <w:t>الاستقامة.</w:t>
            </w:r>
          </w:p>
          <w:p w:rsidR="0099446B" w:rsidRDefault="0099446B" w:rsidP="009E0228">
            <w:pPr>
              <w:pStyle w:val="libVar0"/>
              <w:rPr>
                <w:rtl/>
              </w:rPr>
            </w:pPr>
            <w:r w:rsidRPr="0099446B">
              <w:rPr>
                <w:rStyle w:val="libBold2Char"/>
                <w:rtl/>
              </w:rPr>
              <w:t>(2010) الذّمامة</w:t>
            </w:r>
            <w:r w:rsidR="009E0228">
              <w:rPr>
                <w:rStyle w:val="libBold2Char"/>
                <w:rFonts w:hint="cs"/>
                <w:rtl/>
              </w:rPr>
              <w:t>:</w:t>
            </w:r>
            <w:r>
              <w:rPr>
                <w:rFonts w:hint="cs"/>
                <w:rtl/>
                <w:lang w:bidi="ar-IQ"/>
              </w:rPr>
              <w:t xml:space="preserve"> </w:t>
            </w:r>
            <w:r>
              <w:rPr>
                <w:rtl/>
              </w:rPr>
              <w:t>الحماية والكفاية.والصّهر</w:t>
            </w:r>
            <w:r w:rsidR="009E0228">
              <w:rPr>
                <w:rtl/>
              </w:rPr>
              <w:t>:</w:t>
            </w:r>
            <w:r>
              <w:rPr>
                <w:rtl/>
              </w:rPr>
              <w:t xml:space="preserve"> الصلة بين أقارب الزوجة وأقارب الزوج.</w:t>
            </w:r>
          </w:p>
          <w:p w:rsidR="0099446B" w:rsidRDefault="0099446B" w:rsidP="009E0228">
            <w:pPr>
              <w:pStyle w:val="libVar0"/>
              <w:rPr>
                <w:rtl/>
              </w:rPr>
            </w:pPr>
            <w:r w:rsidRPr="0099446B">
              <w:rPr>
                <w:rStyle w:val="libBold2Char"/>
                <w:rtl/>
              </w:rPr>
              <w:t>(2011) النَوْط</w:t>
            </w:r>
            <w:r w:rsidR="009E0228">
              <w:rPr>
                <w:rStyle w:val="libBold2Char"/>
                <w:rFonts w:hint="cs"/>
                <w:rtl/>
              </w:rPr>
              <w:t>:</w:t>
            </w:r>
            <w:r w:rsidR="009E0228">
              <w:rPr>
                <w:rFonts w:hint="cs"/>
                <w:rtl/>
                <w:lang w:bidi="ar-IQ"/>
              </w:rPr>
              <w:t xml:space="preserve"> - </w:t>
            </w:r>
            <w:r>
              <w:rPr>
                <w:rtl/>
              </w:rPr>
              <w:t>بالفتح</w:t>
            </w:r>
            <w:r w:rsidR="009E0228">
              <w:rPr>
                <w:rtl/>
              </w:rPr>
              <w:t xml:space="preserve"> - </w:t>
            </w:r>
            <w:r>
              <w:rPr>
                <w:rtl/>
              </w:rPr>
              <w:t>التعلَّق والالتصاق به.</w:t>
            </w:r>
          </w:p>
          <w:p w:rsidR="0099446B" w:rsidRDefault="0099446B" w:rsidP="009E0228">
            <w:pPr>
              <w:pStyle w:val="libVar0"/>
              <w:rPr>
                <w:rtl/>
              </w:rPr>
            </w:pPr>
            <w:r w:rsidRPr="0099446B">
              <w:rPr>
                <w:rStyle w:val="libBold2Char"/>
                <w:rtl/>
              </w:rPr>
              <w:t>(2012) الأثَرَة</w:t>
            </w:r>
            <w:r w:rsidR="009E0228">
              <w:rPr>
                <w:rStyle w:val="libBold2Char"/>
                <w:rFonts w:hint="cs"/>
                <w:rtl/>
              </w:rPr>
              <w:t>:</w:t>
            </w:r>
            <w:r>
              <w:rPr>
                <w:rFonts w:hint="cs"/>
                <w:rtl/>
                <w:lang w:bidi="ar-IQ"/>
              </w:rPr>
              <w:t xml:space="preserve"> </w:t>
            </w:r>
            <w:r>
              <w:rPr>
                <w:rtl/>
              </w:rPr>
              <w:t>الاختصاص بالشيء دون مستحقه.</w:t>
            </w:r>
          </w:p>
          <w:p w:rsidR="0099446B" w:rsidRDefault="0099446B" w:rsidP="009E0228">
            <w:pPr>
              <w:pStyle w:val="libVar0"/>
              <w:rPr>
                <w:rtl/>
              </w:rPr>
            </w:pPr>
            <w:r w:rsidRPr="0099446B">
              <w:rPr>
                <w:rStyle w:val="libBold2Char"/>
                <w:rtl/>
              </w:rPr>
              <w:t>(2013) النَهْب</w:t>
            </w:r>
            <w:r w:rsidR="009E0228">
              <w:rPr>
                <w:rStyle w:val="libBold2Char"/>
                <w:rFonts w:hint="cs"/>
                <w:rtl/>
              </w:rPr>
              <w:t>:</w:t>
            </w:r>
            <w:r w:rsidR="009E0228">
              <w:rPr>
                <w:rFonts w:hint="cs"/>
                <w:rtl/>
                <w:lang w:bidi="ar-IQ"/>
              </w:rPr>
              <w:t xml:space="preserve"> - </w:t>
            </w:r>
            <w:r>
              <w:rPr>
                <w:rtl/>
              </w:rPr>
              <w:t>بالفتح</w:t>
            </w:r>
            <w:r w:rsidR="009E0228">
              <w:rPr>
                <w:rtl/>
              </w:rPr>
              <w:t xml:space="preserve"> - </w:t>
            </w:r>
            <w:r>
              <w:rPr>
                <w:rtl/>
              </w:rPr>
              <w:t>الغنيمة.</w:t>
            </w:r>
          </w:p>
          <w:p w:rsidR="0099446B" w:rsidRDefault="0099446B" w:rsidP="009E0228">
            <w:pPr>
              <w:pStyle w:val="libVar0"/>
              <w:rPr>
                <w:rtl/>
              </w:rPr>
            </w:pPr>
            <w:r w:rsidRPr="0099446B">
              <w:rPr>
                <w:rStyle w:val="libBold2Char"/>
                <w:rtl/>
              </w:rPr>
              <w:t>(2014) صيِحَ</w:t>
            </w:r>
            <w:r w:rsidR="009E0228">
              <w:rPr>
                <w:rStyle w:val="libBold2Char"/>
                <w:rFonts w:hint="cs"/>
                <w:rtl/>
              </w:rPr>
              <w:t>:</w:t>
            </w:r>
            <w:r w:rsidR="009E0228">
              <w:rPr>
                <w:rFonts w:hint="cs"/>
                <w:rtl/>
                <w:lang w:bidi="ar-IQ"/>
              </w:rPr>
              <w:t xml:space="preserve"> - </w:t>
            </w:r>
            <w:r>
              <w:rPr>
                <w:rtl/>
              </w:rPr>
              <w:t>صيغة المجهول من صاح</w:t>
            </w:r>
            <w:r w:rsidR="009E0228">
              <w:rPr>
                <w:rtl/>
              </w:rPr>
              <w:t xml:space="preserve"> - </w:t>
            </w:r>
            <w:r>
              <w:rPr>
                <w:rtl/>
              </w:rPr>
              <w:t>أي صاحوا للغارة.</w:t>
            </w:r>
          </w:p>
          <w:p w:rsidR="0099446B" w:rsidRDefault="0099446B" w:rsidP="009E0228">
            <w:pPr>
              <w:pStyle w:val="libVar0"/>
              <w:rPr>
                <w:rtl/>
              </w:rPr>
            </w:pPr>
            <w:r w:rsidRPr="0099446B">
              <w:rPr>
                <w:rStyle w:val="libBold2Char"/>
                <w:rtl/>
              </w:rPr>
              <w:t>(2015) حَجَرَاته</w:t>
            </w:r>
            <w:r w:rsidR="009E0228">
              <w:rPr>
                <w:rStyle w:val="libBold2Char"/>
                <w:rFonts w:hint="cs"/>
                <w:rtl/>
              </w:rPr>
              <w:t>:</w:t>
            </w:r>
            <w:r w:rsidR="009E0228">
              <w:rPr>
                <w:rFonts w:hint="cs"/>
                <w:rtl/>
                <w:lang w:bidi="ar-IQ"/>
              </w:rPr>
              <w:t xml:space="preserve"> - </w:t>
            </w:r>
            <w:r>
              <w:rPr>
                <w:rtl/>
              </w:rPr>
              <w:t>جمع حجرة</w:t>
            </w:r>
            <w:r w:rsidR="009E0228">
              <w:rPr>
                <w:rtl/>
              </w:rPr>
              <w:t>:</w:t>
            </w:r>
            <w:r>
              <w:rPr>
                <w:rtl/>
              </w:rPr>
              <w:t xml:space="preserve"> بفتح الحاء</w:t>
            </w:r>
            <w:r w:rsidR="009E0228">
              <w:rPr>
                <w:rtl/>
              </w:rPr>
              <w:t xml:space="preserve"> - </w:t>
            </w:r>
            <w:r>
              <w:rPr>
                <w:rtl/>
              </w:rPr>
              <w:t>الناحية.</w:t>
            </w:r>
          </w:p>
          <w:p w:rsidR="0099446B" w:rsidRDefault="0099446B" w:rsidP="009E0228">
            <w:pPr>
              <w:pStyle w:val="libVar0"/>
              <w:rPr>
                <w:rtl/>
              </w:rPr>
            </w:pPr>
            <w:r w:rsidRPr="0099446B">
              <w:rPr>
                <w:rStyle w:val="libBold2Char"/>
                <w:rtl/>
              </w:rPr>
              <w:t>(2016) هَلُمّ</w:t>
            </w:r>
            <w:r w:rsidR="009E0228">
              <w:rPr>
                <w:rStyle w:val="libBold2Char"/>
                <w:rFonts w:hint="cs"/>
                <w:rtl/>
              </w:rPr>
              <w:t>:</w:t>
            </w:r>
            <w:r>
              <w:rPr>
                <w:rFonts w:hint="cs"/>
                <w:rtl/>
                <w:lang w:bidi="ar-IQ"/>
              </w:rPr>
              <w:t xml:space="preserve"> </w:t>
            </w:r>
            <w:r>
              <w:rPr>
                <w:rtl/>
              </w:rPr>
              <w:t>اذكر.</w:t>
            </w:r>
          </w:p>
          <w:p w:rsidR="0099446B" w:rsidRDefault="0099446B" w:rsidP="009E0228">
            <w:pPr>
              <w:pStyle w:val="libVar0"/>
              <w:rPr>
                <w:rtl/>
              </w:rPr>
            </w:pPr>
            <w:r w:rsidRPr="0099446B">
              <w:rPr>
                <w:rStyle w:val="libBold2Char"/>
                <w:rtl/>
              </w:rPr>
              <w:t>(2017) الخَطْب</w:t>
            </w:r>
            <w:r w:rsidR="009E0228">
              <w:rPr>
                <w:rStyle w:val="libBold2Char"/>
                <w:rFonts w:hint="cs"/>
                <w:rtl/>
              </w:rPr>
              <w:t>:</w:t>
            </w:r>
            <w:r>
              <w:rPr>
                <w:rFonts w:hint="cs"/>
                <w:rtl/>
                <w:lang w:bidi="ar-IQ"/>
              </w:rPr>
              <w:t xml:space="preserve"> </w:t>
            </w:r>
            <w:r>
              <w:rPr>
                <w:rtl/>
              </w:rPr>
              <w:t>عظيم الأمر وعجيبه.</w:t>
            </w:r>
          </w:p>
          <w:p w:rsidR="0099446B" w:rsidRDefault="0099446B" w:rsidP="009E0228">
            <w:pPr>
              <w:pStyle w:val="libVar0"/>
              <w:rPr>
                <w:rtl/>
              </w:rPr>
            </w:pPr>
            <w:r w:rsidRPr="0099446B">
              <w:rPr>
                <w:rStyle w:val="libBold2Char"/>
                <w:rtl/>
              </w:rPr>
              <w:t>(2018) الأوَد</w:t>
            </w:r>
            <w:r w:rsidR="009E0228">
              <w:rPr>
                <w:rStyle w:val="libBold2Char"/>
                <w:rFonts w:hint="cs"/>
                <w:rtl/>
              </w:rPr>
              <w:t>:</w:t>
            </w:r>
            <w:r>
              <w:rPr>
                <w:rFonts w:hint="cs"/>
                <w:rtl/>
                <w:lang w:bidi="ar-IQ"/>
              </w:rPr>
              <w:t xml:space="preserve"> </w:t>
            </w:r>
            <w:r>
              <w:rPr>
                <w:rtl/>
              </w:rPr>
              <w:t>الاعوجاج.</w:t>
            </w:r>
          </w:p>
          <w:p w:rsidR="0099446B" w:rsidRDefault="0099446B" w:rsidP="009E0228">
            <w:pPr>
              <w:pStyle w:val="libVar0"/>
              <w:rPr>
                <w:rtl/>
              </w:rPr>
            </w:pPr>
            <w:r w:rsidRPr="0099446B">
              <w:rPr>
                <w:rStyle w:val="libBold2Char"/>
                <w:rtl/>
              </w:rPr>
              <w:t>(2019) الفَوّار</w:t>
            </w:r>
            <w:r w:rsidR="009E0228">
              <w:rPr>
                <w:rStyle w:val="libBold2Char"/>
                <w:rFonts w:hint="cs"/>
                <w:rtl/>
              </w:rPr>
              <w:t>:</w:t>
            </w:r>
            <w:r>
              <w:rPr>
                <w:rFonts w:hint="cs"/>
                <w:rtl/>
                <w:lang w:bidi="ar-IQ"/>
              </w:rPr>
              <w:t xml:space="preserve"> </w:t>
            </w:r>
            <w:r>
              <w:rPr>
                <w:rtl/>
              </w:rPr>
              <w:t>والفوّارة من الينبوع</w:t>
            </w:r>
            <w:r w:rsidR="009E0228">
              <w:rPr>
                <w:rtl/>
              </w:rPr>
              <w:t>:</w:t>
            </w:r>
            <w:r>
              <w:rPr>
                <w:rtl/>
              </w:rPr>
              <w:t xml:space="preserve"> الثقب الذي يفور الماء منه بشدّة.</w:t>
            </w:r>
          </w:p>
          <w:p w:rsidR="0099446B" w:rsidRDefault="0099446B" w:rsidP="009E0228">
            <w:pPr>
              <w:pStyle w:val="libVar0"/>
              <w:rPr>
                <w:rtl/>
              </w:rPr>
            </w:pPr>
            <w:r w:rsidRPr="0099446B">
              <w:rPr>
                <w:rStyle w:val="libBold2Char"/>
                <w:rtl/>
              </w:rPr>
              <w:t>(2020) حَدَجُوا</w:t>
            </w:r>
            <w:r w:rsidR="009E0228">
              <w:rPr>
                <w:rStyle w:val="libBold2Char"/>
                <w:rFonts w:hint="cs"/>
                <w:rtl/>
              </w:rPr>
              <w:t>:</w:t>
            </w:r>
            <w:r>
              <w:rPr>
                <w:rFonts w:hint="cs"/>
                <w:rtl/>
                <w:lang w:bidi="ar-IQ"/>
              </w:rPr>
              <w:t xml:space="preserve"> </w:t>
            </w:r>
            <w:r>
              <w:rPr>
                <w:rtl/>
              </w:rPr>
              <w:t>خلطوا.</w:t>
            </w:r>
          </w:p>
          <w:p w:rsidR="0099446B" w:rsidRPr="002E0045" w:rsidRDefault="0099446B" w:rsidP="009E0228">
            <w:pPr>
              <w:pStyle w:val="libVar0"/>
              <w:rPr>
                <w:rtl/>
              </w:rPr>
            </w:pPr>
            <w:r w:rsidRPr="0099446B">
              <w:rPr>
                <w:rStyle w:val="libBold2Char"/>
                <w:rtl/>
              </w:rPr>
              <w:t>(2021) الشِّرْب</w:t>
            </w:r>
            <w:r w:rsidR="009E0228">
              <w:rPr>
                <w:rStyle w:val="libBold2Char"/>
                <w:rFonts w:hint="cs"/>
                <w:rtl/>
              </w:rPr>
              <w:t>:</w:t>
            </w:r>
            <w:r>
              <w:rPr>
                <w:rFonts w:hint="cs"/>
                <w:rtl/>
                <w:lang w:bidi="ar-IQ"/>
              </w:rPr>
              <w:t xml:space="preserve"> </w:t>
            </w:r>
            <w:r>
              <w:rPr>
                <w:rtl/>
              </w:rPr>
              <w:t>بالكسر</w:t>
            </w:r>
            <w:r w:rsidR="009E0228">
              <w:rPr>
                <w:rtl/>
              </w:rPr>
              <w:t>:</w:t>
            </w:r>
            <w:r>
              <w:rPr>
                <w:rtl/>
              </w:rPr>
              <w:t xml:space="preserve"> النصيب من الماء. والوبيء</w:t>
            </w:r>
            <w:r w:rsidR="009E0228">
              <w:rPr>
                <w:rtl/>
              </w:rPr>
              <w:t>:</w:t>
            </w:r>
            <w:r>
              <w:rPr>
                <w:rtl/>
              </w:rPr>
              <w:t xml:space="preserve"> ما يوجب شربه من الوباء.</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7"/>
        <w:gridCol w:w="300"/>
        <w:gridCol w:w="3995"/>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(2022) محض الحق</w:t>
            </w:r>
            <w:r w:rsidR="009E0228">
              <w:rPr>
                <w:rStyle w:val="libBold2Char"/>
                <w:rFonts w:hint="cs"/>
                <w:rtl/>
              </w:rPr>
              <w:t>:</w:t>
            </w:r>
            <w:r>
              <w:rPr>
                <w:rFonts w:hint="cs"/>
                <w:rtl/>
                <w:lang w:bidi="ar-IQ"/>
              </w:rPr>
              <w:t xml:space="preserve"> </w:t>
            </w:r>
            <w:r>
              <w:rPr>
                <w:rtl/>
              </w:rPr>
              <w:t>خالصه.</w:t>
            </w:r>
          </w:p>
          <w:p w:rsidR="0099446B" w:rsidRDefault="0099446B" w:rsidP="009E0228">
            <w:pPr>
              <w:pStyle w:val="libVar0"/>
              <w:rPr>
                <w:rtl/>
              </w:rPr>
            </w:pPr>
            <w:r w:rsidRPr="0099446B">
              <w:rPr>
                <w:rStyle w:val="libBold2Char"/>
                <w:rtl/>
              </w:rPr>
              <w:t>(2023) ساطحِ المهاد</w:t>
            </w:r>
            <w:r w:rsidR="009E0228">
              <w:rPr>
                <w:rStyle w:val="libBold2Char"/>
                <w:rFonts w:hint="cs"/>
                <w:rtl/>
              </w:rPr>
              <w:t>:</w:t>
            </w:r>
            <w:r>
              <w:rPr>
                <w:rFonts w:hint="cs"/>
                <w:rtl/>
                <w:lang w:bidi="ar-IQ"/>
              </w:rPr>
              <w:t xml:space="preserve"> </w:t>
            </w:r>
            <w:r>
              <w:rPr>
                <w:rtl/>
              </w:rPr>
              <w:t>جاعله سطحا سهلا وباسطه للعمل فيه. والمهاد الأرض.</w:t>
            </w:r>
          </w:p>
          <w:p w:rsidR="0099446B" w:rsidRDefault="0099446B" w:rsidP="009E0228">
            <w:pPr>
              <w:pStyle w:val="libVar0"/>
              <w:rPr>
                <w:rtl/>
              </w:rPr>
            </w:pPr>
            <w:r w:rsidRPr="0099446B">
              <w:rPr>
                <w:rStyle w:val="libBold2Char"/>
                <w:rtl/>
              </w:rPr>
              <w:t>(2024) الوهاد</w:t>
            </w:r>
            <w:r w:rsidR="009E0228">
              <w:rPr>
                <w:rStyle w:val="libBold2Char"/>
                <w:rFonts w:hint="cs"/>
                <w:rtl/>
              </w:rPr>
              <w:t>:</w:t>
            </w:r>
            <w:r w:rsidR="009E0228">
              <w:rPr>
                <w:rFonts w:hint="cs"/>
                <w:rtl/>
                <w:lang w:bidi="ar-IQ"/>
              </w:rPr>
              <w:t xml:space="preserve"> - </w:t>
            </w:r>
            <w:r>
              <w:rPr>
                <w:rtl/>
              </w:rPr>
              <w:t>جمع وهدة</w:t>
            </w:r>
            <w:r w:rsidR="009E0228">
              <w:rPr>
                <w:rtl/>
              </w:rPr>
              <w:t xml:space="preserve"> - </w:t>
            </w:r>
            <w:r>
              <w:rPr>
                <w:rtl/>
              </w:rPr>
              <w:t>ما انخفض من الأرض. ومسيلها فاعل من أسال</w:t>
            </w:r>
            <w:r w:rsidR="009E0228">
              <w:rPr>
                <w:rtl/>
              </w:rPr>
              <w:t>،</w:t>
            </w:r>
            <w:r>
              <w:rPr>
                <w:rtl/>
              </w:rPr>
              <w:t xml:space="preserve"> أي مجري السيل فيها.</w:t>
            </w:r>
          </w:p>
          <w:p w:rsidR="0099446B" w:rsidRDefault="0099446B" w:rsidP="009E0228">
            <w:pPr>
              <w:pStyle w:val="libVar0"/>
              <w:rPr>
                <w:rtl/>
              </w:rPr>
            </w:pPr>
            <w:r w:rsidRPr="0099446B">
              <w:rPr>
                <w:rStyle w:val="libBold2Char"/>
                <w:rtl/>
              </w:rPr>
              <w:t>(2025) النِّجاد</w:t>
            </w:r>
            <w:r w:rsidR="009E0228">
              <w:rPr>
                <w:rStyle w:val="libBold2Char"/>
                <w:rFonts w:hint="cs"/>
                <w:rtl/>
              </w:rPr>
              <w:t>:</w:t>
            </w:r>
            <w:r w:rsidR="009E0228">
              <w:rPr>
                <w:rFonts w:hint="cs"/>
                <w:rtl/>
                <w:lang w:bidi="ar-IQ"/>
              </w:rPr>
              <w:t xml:space="preserve"> - </w:t>
            </w:r>
            <w:r>
              <w:rPr>
                <w:rtl/>
              </w:rPr>
              <w:t>جمع نجد</w:t>
            </w:r>
            <w:r w:rsidR="009E0228">
              <w:rPr>
                <w:rtl/>
              </w:rPr>
              <w:t xml:space="preserve"> - </w:t>
            </w:r>
            <w:r>
              <w:rPr>
                <w:rtl/>
              </w:rPr>
              <w:t>ما ارتفع من الأرض.</w:t>
            </w:r>
          </w:p>
          <w:p w:rsidR="0099446B" w:rsidRDefault="0099446B" w:rsidP="009E0228">
            <w:pPr>
              <w:pStyle w:val="libVar0"/>
              <w:rPr>
                <w:rtl/>
              </w:rPr>
            </w:pPr>
            <w:r w:rsidRPr="0099446B">
              <w:rPr>
                <w:rStyle w:val="libBold2Char"/>
                <w:rtl/>
              </w:rPr>
              <w:t>(2026) الإبانة</w:t>
            </w:r>
            <w:r w:rsidR="009E0228">
              <w:rPr>
                <w:rStyle w:val="libBold2Char"/>
                <w:rFonts w:hint="cs"/>
                <w:rtl/>
              </w:rPr>
              <w:t>:</w:t>
            </w:r>
            <w:r>
              <w:rPr>
                <w:rFonts w:hint="cs"/>
                <w:rtl/>
                <w:lang w:bidi="ar-IQ"/>
              </w:rPr>
              <w:t xml:space="preserve"> </w:t>
            </w:r>
            <w:r>
              <w:rPr>
                <w:rtl/>
              </w:rPr>
              <w:t>ها هنا التمييز والفصل</w:t>
            </w:r>
            <w:r w:rsidR="009E0228">
              <w:rPr>
                <w:rtl/>
              </w:rPr>
              <w:t>،</w:t>
            </w:r>
            <w:r>
              <w:rPr>
                <w:rtl/>
              </w:rPr>
              <w:t xml:space="preserve"> والضمير في له يرجع اليه سبحانه أي تمييزا لذاته تعالى عن شبهها أي مشابهتها.</w:t>
            </w:r>
          </w:p>
          <w:p w:rsidR="0099446B" w:rsidRDefault="0099446B" w:rsidP="009E0228">
            <w:pPr>
              <w:pStyle w:val="libVar0"/>
              <w:rPr>
                <w:rtl/>
              </w:rPr>
            </w:pPr>
            <w:r w:rsidRPr="0099446B">
              <w:rPr>
                <w:rStyle w:val="libBold2Char"/>
                <w:rtl/>
              </w:rPr>
              <w:t>(2027) شخوص لحظة</w:t>
            </w:r>
            <w:r w:rsidR="009E0228">
              <w:rPr>
                <w:rStyle w:val="libBold2Char"/>
                <w:rFonts w:hint="cs"/>
                <w:rtl/>
              </w:rPr>
              <w:t>:</w:t>
            </w:r>
            <w:r>
              <w:rPr>
                <w:rFonts w:hint="cs"/>
                <w:rtl/>
                <w:lang w:bidi="ar-IQ"/>
              </w:rPr>
              <w:t xml:space="preserve"> </w:t>
            </w:r>
            <w:r>
              <w:rPr>
                <w:rtl/>
              </w:rPr>
              <w:t>امتداد بصر بلا حركة من جفن.</w:t>
            </w:r>
          </w:p>
          <w:p w:rsidR="0099446B" w:rsidRDefault="0099446B" w:rsidP="009E0228">
            <w:pPr>
              <w:pStyle w:val="libVar0"/>
              <w:rPr>
                <w:rtl/>
              </w:rPr>
            </w:pPr>
            <w:r w:rsidRPr="0099446B">
              <w:rPr>
                <w:rStyle w:val="libBold2Char"/>
                <w:rtl/>
              </w:rPr>
              <w:t>(2028) ازدلاف الرّبْوة</w:t>
            </w:r>
            <w:r w:rsidR="009E0228">
              <w:rPr>
                <w:rStyle w:val="libBold2Char"/>
                <w:rFonts w:hint="cs"/>
                <w:rtl/>
              </w:rPr>
              <w:t>:</w:t>
            </w:r>
            <w:r>
              <w:rPr>
                <w:rFonts w:hint="cs"/>
                <w:rtl/>
                <w:lang w:bidi="ar-IQ"/>
              </w:rPr>
              <w:t xml:space="preserve"> </w:t>
            </w:r>
            <w:r>
              <w:rPr>
                <w:rtl/>
              </w:rPr>
              <w:t>تقربها من النظر وظهورها له لأنه يقع عليها قبل المنخفضات.</w:t>
            </w:r>
          </w:p>
          <w:p w:rsidR="0099446B" w:rsidRDefault="0099446B" w:rsidP="009E0228">
            <w:pPr>
              <w:pStyle w:val="libVar0"/>
              <w:rPr>
                <w:rtl/>
              </w:rPr>
            </w:pPr>
            <w:r w:rsidRPr="0099446B">
              <w:rPr>
                <w:rStyle w:val="libBold2Char"/>
                <w:rtl/>
              </w:rPr>
              <w:t>(2029) الداجي</w:t>
            </w:r>
            <w:r w:rsidR="009E0228">
              <w:rPr>
                <w:rStyle w:val="libBold2Char"/>
                <w:rFonts w:hint="cs"/>
                <w:rtl/>
              </w:rPr>
              <w:t>:</w:t>
            </w:r>
            <w:r>
              <w:rPr>
                <w:rFonts w:hint="cs"/>
                <w:rtl/>
                <w:lang w:bidi="ar-IQ"/>
              </w:rPr>
              <w:t xml:space="preserve"> </w:t>
            </w:r>
            <w:r>
              <w:rPr>
                <w:rtl/>
              </w:rPr>
              <w:t>المظلم.</w:t>
            </w:r>
          </w:p>
          <w:p w:rsidR="0099446B" w:rsidRDefault="0099446B" w:rsidP="009E0228">
            <w:pPr>
              <w:pStyle w:val="libVar0"/>
              <w:rPr>
                <w:rtl/>
              </w:rPr>
            </w:pPr>
            <w:r w:rsidRPr="0099446B">
              <w:rPr>
                <w:rStyle w:val="libBold2Char"/>
                <w:rtl/>
              </w:rPr>
              <w:t>(2030) الغَسَق</w:t>
            </w:r>
            <w:r w:rsidR="009E0228">
              <w:rPr>
                <w:rStyle w:val="libBold2Char"/>
                <w:rFonts w:hint="cs"/>
                <w:rtl/>
              </w:rPr>
              <w:t>:</w:t>
            </w:r>
            <w:r>
              <w:rPr>
                <w:rFonts w:hint="cs"/>
                <w:rtl/>
                <w:lang w:bidi="ar-IQ"/>
              </w:rPr>
              <w:t xml:space="preserve"> </w:t>
            </w:r>
            <w:r>
              <w:rPr>
                <w:rtl/>
              </w:rPr>
              <w:t>الليل. وساج</w:t>
            </w:r>
            <w:r w:rsidR="009E0228">
              <w:rPr>
                <w:rtl/>
              </w:rPr>
              <w:t>:</w:t>
            </w:r>
            <w:r>
              <w:rPr>
                <w:rtl/>
              </w:rPr>
              <w:t xml:space="preserve"> أي ساكن لا حركة فيه.</w:t>
            </w:r>
          </w:p>
          <w:p w:rsidR="0099446B" w:rsidRDefault="0099446B" w:rsidP="009E0228">
            <w:pPr>
              <w:pStyle w:val="libVar0"/>
              <w:rPr>
                <w:rtl/>
              </w:rPr>
            </w:pPr>
            <w:r>
              <w:rPr>
                <w:rtl/>
              </w:rPr>
              <w:t>(2031) عبر عن نسخ نور القمر له</w:t>
            </w:r>
            <w:r w:rsidR="009E0228">
              <w:rPr>
                <w:rtl/>
              </w:rPr>
              <w:t>،</w:t>
            </w:r>
            <w:r>
              <w:rPr>
                <w:rtl/>
              </w:rPr>
              <w:t xml:space="preserve"> بالتفيؤ تشبيها له بنسخ الظلّ لضياء الشمس وهو من لطيف التشبيه ودقيقه.</w:t>
            </w:r>
          </w:p>
          <w:p w:rsidR="0099446B" w:rsidRDefault="0099446B" w:rsidP="009E0228">
            <w:pPr>
              <w:pStyle w:val="libVar0"/>
              <w:rPr>
                <w:rtl/>
              </w:rPr>
            </w:pPr>
            <w:r w:rsidRPr="0099446B">
              <w:rPr>
                <w:rStyle w:val="libBold2Char"/>
                <w:rtl/>
              </w:rPr>
              <w:t>(2032) الأفول</w:t>
            </w:r>
            <w:r w:rsidR="009E0228">
              <w:rPr>
                <w:rStyle w:val="libBold2Char"/>
                <w:rFonts w:hint="cs"/>
                <w:rtl/>
              </w:rPr>
              <w:t>:</w:t>
            </w:r>
            <w:r>
              <w:rPr>
                <w:rFonts w:hint="cs"/>
                <w:rtl/>
                <w:lang w:bidi="ar-IQ"/>
              </w:rPr>
              <w:t xml:space="preserve"> </w:t>
            </w:r>
            <w:r>
              <w:rPr>
                <w:rtl/>
              </w:rPr>
              <w:t>المغيب. والكرور</w:t>
            </w:r>
            <w:r w:rsidR="009E0228">
              <w:rPr>
                <w:rtl/>
              </w:rPr>
              <w:t>:</w:t>
            </w:r>
            <w:r>
              <w:rPr>
                <w:rtl/>
              </w:rPr>
              <w:t xml:space="preserve"> الرجوع بالشروق.</w:t>
            </w:r>
          </w:p>
          <w:p w:rsidR="0099446B" w:rsidRDefault="0099446B" w:rsidP="009E0228">
            <w:pPr>
              <w:pStyle w:val="libVar0"/>
              <w:rPr>
                <w:rtl/>
              </w:rPr>
            </w:pPr>
            <w:r w:rsidRPr="0099446B">
              <w:rPr>
                <w:rStyle w:val="libBold2Char"/>
                <w:rtl/>
              </w:rPr>
              <w:t>(2033) نَحَلَه القولَ</w:t>
            </w:r>
            <w:r w:rsidR="009E0228">
              <w:rPr>
                <w:rStyle w:val="libBold2Char"/>
                <w:rFonts w:hint="cs"/>
                <w:rtl/>
              </w:rPr>
              <w:t>:</w:t>
            </w:r>
            <w:r w:rsidR="009E0228">
              <w:rPr>
                <w:rFonts w:hint="cs"/>
                <w:rtl/>
                <w:lang w:bidi="ar-IQ"/>
              </w:rPr>
              <w:t xml:space="preserve"> - </w:t>
            </w:r>
            <w:r>
              <w:rPr>
                <w:rtl/>
              </w:rPr>
              <w:t>كمنعه</w:t>
            </w:r>
            <w:r w:rsidR="009E0228">
              <w:rPr>
                <w:rtl/>
              </w:rPr>
              <w:t xml:space="preserve"> - </w:t>
            </w:r>
            <w:r>
              <w:rPr>
                <w:rtl/>
              </w:rPr>
              <w:t>نسبه اليه.</w:t>
            </w:r>
          </w:p>
          <w:p w:rsidR="0099446B" w:rsidRPr="007D0AF4" w:rsidRDefault="0099446B" w:rsidP="009E0228">
            <w:pPr>
              <w:pStyle w:val="libVar0"/>
              <w:rPr>
                <w:bCs/>
                <w:rtl/>
              </w:rPr>
            </w:pPr>
            <w:r w:rsidRPr="0099446B">
              <w:rPr>
                <w:rStyle w:val="libBold2Char"/>
                <w:rtl/>
              </w:rPr>
              <w:t>(2034) صفات الاقدار</w:t>
            </w:r>
            <w:r w:rsidR="009E0228">
              <w:rPr>
                <w:rStyle w:val="libBold2Char"/>
                <w:rFonts w:hint="cs"/>
                <w:rtl/>
              </w:rPr>
              <w:t>:</w:t>
            </w:r>
            <w:r>
              <w:rPr>
                <w:rFonts w:hint="cs"/>
                <w:rtl/>
                <w:lang w:bidi="ar-IQ"/>
              </w:rPr>
              <w:t xml:space="preserve"> </w:t>
            </w:r>
            <w:r>
              <w:rPr>
                <w:rtl/>
              </w:rPr>
              <w:t>جمع قدر</w:t>
            </w:r>
            <w:r w:rsidR="009E0228">
              <w:rPr>
                <w:rtl/>
              </w:rPr>
              <w:t xml:space="preserve"> - </w:t>
            </w:r>
            <w:r>
              <w:rPr>
                <w:rtl/>
              </w:rPr>
              <w:t>بسكون الدال</w:t>
            </w:r>
            <w:r w:rsidR="009E0228">
              <w:rPr>
                <w:rtl/>
              </w:rPr>
              <w:t xml:space="preserve"> - </w:t>
            </w:r>
            <w:r>
              <w:rPr>
                <w:rtl/>
              </w:rPr>
              <w:t>وهو حال الشيء من الطول والعرض والعمق ومن الصغر والكبر.</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(2035) نهايات الأقطار</w:t>
            </w:r>
            <w:r w:rsidR="009E0228">
              <w:rPr>
                <w:rStyle w:val="libBold2Char"/>
                <w:rFonts w:hint="cs"/>
                <w:rtl/>
              </w:rPr>
              <w:t>:</w:t>
            </w:r>
            <w:r>
              <w:rPr>
                <w:rFonts w:hint="cs"/>
                <w:rtl/>
                <w:lang w:bidi="ar-IQ"/>
              </w:rPr>
              <w:t xml:space="preserve"> </w:t>
            </w:r>
            <w:r>
              <w:rPr>
                <w:rtl/>
              </w:rPr>
              <w:t>هي نهايات الأبعاد الثلاثة المتقدم ذكرها.</w:t>
            </w:r>
          </w:p>
          <w:p w:rsidR="0099446B" w:rsidRDefault="0099446B" w:rsidP="009E0228">
            <w:pPr>
              <w:pStyle w:val="libVar0"/>
              <w:rPr>
                <w:rtl/>
              </w:rPr>
            </w:pPr>
            <w:r w:rsidRPr="0099446B">
              <w:rPr>
                <w:rStyle w:val="libBold2Char"/>
                <w:rtl/>
              </w:rPr>
              <w:t>(2036) التّأثّل</w:t>
            </w:r>
            <w:r w:rsidR="009E0228">
              <w:rPr>
                <w:rStyle w:val="libBold2Char"/>
                <w:rFonts w:hint="cs"/>
                <w:rtl/>
              </w:rPr>
              <w:t>:</w:t>
            </w:r>
            <w:r>
              <w:rPr>
                <w:rFonts w:hint="cs"/>
                <w:rtl/>
                <w:lang w:bidi="ar-IQ"/>
              </w:rPr>
              <w:t xml:space="preserve"> </w:t>
            </w:r>
            <w:r>
              <w:rPr>
                <w:rtl/>
              </w:rPr>
              <w:t>التأصّل.</w:t>
            </w:r>
          </w:p>
          <w:p w:rsidR="0099446B" w:rsidRDefault="0099446B" w:rsidP="009E0228">
            <w:pPr>
              <w:pStyle w:val="libVar0"/>
              <w:rPr>
                <w:rtl/>
              </w:rPr>
            </w:pPr>
            <w:r w:rsidRPr="0099446B">
              <w:rPr>
                <w:rStyle w:val="libBold2Char"/>
                <w:rtl/>
              </w:rPr>
              <w:t>(2037) أقام حدّه</w:t>
            </w:r>
            <w:r w:rsidR="009E0228">
              <w:rPr>
                <w:rStyle w:val="libBold2Char"/>
                <w:rFonts w:hint="cs"/>
                <w:rtl/>
              </w:rPr>
              <w:t>:</w:t>
            </w:r>
            <w:r>
              <w:rPr>
                <w:rFonts w:hint="cs"/>
                <w:rtl/>
                <w:lang w:bidi="ar-IQ"/>
              </w:rPr>
              <w:t xml:space="preserve"> </w:t>
            </w:r>
            <w:r>
              <w:rPr>
                <w:rtl/>
              </w:rPr>
              <w:t>أي ما به امتاز عن سائر الموجودات.</w:t>
            </w:r>
          </w:p>
          <w:p w:rsidR="0099446B" w:rsidRDefault="0099446B" w:rsidP="009E0228">
            <w:pPr>
              <w:pStyle w:val="libVar0"/>
              <w:rPr>
                <w:rtl/>
              </w:rPr>
            </w:pPr>
            <w:r w:rsidRPr="0099446B">
              <w:rPr>
                <w:rStyle w:val="libBold2Char"/>
                <w:rtl/>
              </w:rPr>
              <w:t>(2038) السّويّ</w:t>
            </w:r>
            <w:r w:rsidR="009E0228">
              <w:rPr>
                <w:rStyle w:val="libBold2Char"/>
                <w:rFonts w:hint="cs"/>
                <w:rtl/>
              </w:rPr>
              <w:t>:</w:t>
            </w:r>
            <w:r>
              <w:rPr>
                <w:rFonts w:hint="cs"/>
                <w:rtl/>
                <w:lang w:bidi="ar-IQ"/>
              </w:rPr>
              <w:t xml:space="preserve"> </w:t>
            </w:r>
            <w:r>
              <w:rPr>
                <w:rtl/>
              </w:rPr>
              <w:t>مستوى الخلقة لا نقص فيه.</w:t>
            </w:r>
          </w:p>
          <w:p w:rsidR="0099446B" w:rsidRDefault="0099446B" w:rsidP="009E0228">
            <w:pPr>
              <w:pStyle w:val="libVar0"/>
              <w:rPr>
                <w:rtl/>
              </w:rPr>
            </w:pPr>
            <w:r w:rsidRPr="0099446B">
              <w:rPr>
                <w:rStyle w:val="libBold2Char"/>
                <w:rtl/>
              </w:rPr>
              <w:t>(2039) المنشأ</w:t>
            </w:r>
            <w:r w:rsidR="009E0228">
              <w:rPr>
                <w:rStyle w:val="libBold2Char"/>
                <w:rFonts w:hint="cs"/>
                <w:rtl/>
              </w:rPr>
              <w:t>:</w:t>
            </w:r>
            <w:r>
              <w:rPr>
                <w:rFonts w:hint="cs"/>
                <w:rtl/>
                <w:lang w:bidi="ar-IQ"/>
              </w:rPr>
              <w:t xml:space="preserve"> </w:t>
            </w:r>
            <w:r>
              <w:rPr>
                <w:rtl/>
              </w:rPr>
              <w:t>المبتدع. والمَرْعِي</w:t>
            </w:r>
            <w:r>
              <w:rPr>
                <w:rFonts w:hint="cs"/>
                <w:rtl/>
                <w:lang w:bidi="ar-IQ"/>
              </w:rPr>
              <w:t xml:space="preserve"> </w:t>
            </w:r>
            <w:r>
              <w:rPr>
                <w:rtl/>
              </w:rPr>
              <w:t>المحفوظ المعنيّ بأمره.</w:t>
            </w:r>
          </w:p>
          <w:p w:rsidR="0099446B" w:rsidRDefault="0099446B" w:rsidP="009E0228">
            <w:pPr>
              <w:pStyle w:val="libVar0"/>
              <w:rPr>
                <w:rtl/>
              </w:rPr>
            </w:pPr>
            <w:r w:rsidRPr="0099446B">
              <w:rPr>
                <w:rStyle w:val="libBold2Char"/>
                <w:rtl/>
              </w:rPr>
              <w:t>(2040) السُلالة من الشيء</w:t>
            </w:r>
            <w:r w:rsidR="009E0228">
              <w:rPr>
                <w:rStyle w:val="libBold2Char"/>
                <w:rFonts w:hint="cs"/>
                <w:rtl/>
              </w:rPr>
              <w:t>:</w:t>
            </w:r>
            <w:r>
              <w:rPr>
                <w:rFonts w:hint="cs"/>
                <w:rtl/>
                <w:lang w:bidi="ar-IQ"/>
              </w:rPr>
              <w:t xml:space="preserve"> </w:t>
            </w:r>
            <w:r>
              <w:rPr>
                <w:rtl/>
              </w:rPr>
              <w:t>ما انسلّ منه.</w:t>
            </w:r>
          </w:p>
          <w:p w:rsidR="0099446B" w:rsidRDefault="0099446B" w:rsidP="009E0228">
            <w:pPr>
              <w:pStyle w:val="libVar0"/>
              <w:rPr>
                <w:rtl/>
              </w:rPr>
            </w:pPr>
            <w:r w:rsidRPr="0099446B">
              <w:rPr>
                <w:rStyle w:val="libBold2Char"/>
                <w:rtl/>
              </w:rPr>
              <w:t>(2041) القرار المَكِين</w:t>
            </w:r>
            <w:r w:rsidR="009E0228">
              <w:rPr>
                <w:rStyle w:val="libBold2Char"/>
                <w:rFonts w:hint="cs"/>
                <w:rtl/>
              </w:rPr>
              <w:t>:</w:t>
            </w:r>
            <w:r>
              <w:rPr>
                <w:rFonts w:hint="cs"/>
                <w:rtl/>
                <w:lang w:bidi="ar-IQ"/>
              </w:rPr>
              <w:t xml:space="preserve"> </w:t>
            </w:r>
            <w:r>
              <w:rPr>
                <w:rtl/>
              </w:rPr>
              <w:t>محل الجنين من الرحم.</w:t>
            </w:r>
          </w:p>
          <w:p w:rsidR="0099446B" w:rsidRDefault="0099446B" w:rsidP="009E0228">
            <w:pPr>
              <w:pStyle w:val="libVar0"/>
              <w:rPr>
                <w:rtl/>
              </w:rPr>
            </w:pPr>
            <w:r w:rsidRPr="0099446B">
              <w:rPr>
                <w:rStyle w:val="libBold2Char"/>
                <w:rtl/>
              </w:rPr>
              <w:t>(2042) تَمُور</w:t>
            </w:r>
            <w:r w:rsidR="009E0228">
              <w:rPr>
                <w:rStyle w:val="libBold2Char"/>
                <w:rFonts w:hint="cs"/>
                <w:rtl/>
              </w:rPr>
              <w:t>:</w:t>
            </w:r>
            <w:r>
              <w:rPr>
                <w:rFonts w:hint="cs"/>
                <w:rtl/>
                <w:lang w:bidi="ar-IQ"/>
              </w:rPr>
              <w:t xml:space="preserve"> </w:t>
            </w:r>
            <w:r>
              <w:rPr>
                <w:rtl/>
              </w:rPr>
              <w:t>تتحرّك.</w:t>
            </w:r>
          </w:p>
          <w:p w:rsidR="0099446B" w:rsidRDefault="0099446B" w:rsidP="009E0228">
            <w:pPr>
              <w:pStyle w:val="libVar0"/>
              <w:rPr>
                <w:rtl/>
              </w:rPr>
            </w:pPr>
            <w:r w:rsidRPr="0099446B">
              <w:rPr>
                <w:rStyle w:val="libBold2Char"/>
                <w:rtl/>
              </w:rPr>
              <w:t>(2043) لا تحيُر</w:t>
            </w:r>
            <w:r w:rsidR="009E0228">
              <w:rPr>
                <w:rStyle w:val="libBold2Char"/>
                <w:rFonts w:hint="cs"/>
                <w:rtl/>
              </w:rPr>
              <w:t>:</w:t>
            </w:r>
            <w:r>
              <w:rPr>
                <w:rFonts w:hint="cs"/>
                <w:rtl/>
                <w:lang w:bidi="ar-IQ"/>
              </w:rPr>
              <w:t xml:space="preserve"> </w:t>
            </w:r>
            <w:r>
              <w:rPr>
                <w:rtl/>
              </w:rPr>
              <w:t>من قولهم</w:t>
            </w:r>
            <w:r w:rsidR="009E0228">
              <w:rPr>
                <w:rtl/>
              </w:rPr>
              <w:t>:</w:t>
            </w:r>
            <w:r>
              <w:rPr>
                <w:rtl/>
              </w:rPr>
              <w:t xml:space="preserve"> ما أحار جوابا</w:t>
            </w:r>
            <w:r w:rsidR="009E0228">
              <w:rPr>
                <w:rtl/>
              </w:rPr>
              <w:t>،</w:t>
            </w:r>
            <w:r>
              <w:rPr>
                <w:rtl/>
              </w:rPr>
              <w:t xml:space="preserve"> أي لم يستطع ردّا.</w:t>
            </w:r>
          </w:p>
          <w:p w:rsidR="0099446B" w:rsidRDefault="0099446B" w:rsidP="009E0228">
            <w:pPr>
              <w:pStyle w:val="libVar0"/>
              <w:rPr>
                <w:rtl/>
              </w:rPr>
            </w:pPr>
            <w:r w:rsidRPr="0099446B">
              <w:rPr>
                <w:rStyle w:val="libBold2Char"/>
                <w:rtl/>
              </w:rPr>
              <w:t>(2044) اسْتَسْفَرُوني</w:t>
            </w:r>
            <w:r w:rsidR="009E0228">
              <w:rPr>
                <w:rStyle w:val="libBold2Char"/>
                <w:rFonts w:hint="cs"/>
                <w:rtl/>
              </w:rPr>
              <w:t>:</w:t>
            </w:r>
            <w:r>
              <w:rPr>
                <w:rFonts w:hint="cs"/>
                <w:rtl/>
                <w:lang w:bidi="ar-IQ"/>
              </w:rPr>
              <w:t xml:space="preserve"> </w:t>
            </w:r>
            <w:r>
              <w:rPr>
                <w:rtl/>
              </w:rPr>
              <w:t>جعلوني سفيرا.</w:t>
            </w:r>
          </w:p>
          <w:p w:rsidR="0099446B" w:rsidRDefault="0099446B" w:rsidP="009E0228">
            <w:pPr>
              <w:pStyle w:val="libVar0"/>
              <w:rPr>
                <w:rtl/>
              </w:rPr>
            </w:pPr>
            <w:r w:rsidRPr="0099446B">
              <w:rPr>
                <w:rStyle w:val="libBold2Char"/>
                <w:rtl/>
              </w:rPr>
              <w:t>(2045) الوَشِيجة</w:t>
            </w:r>
            <w:r w:rsidR="009E0228">
              <w:rPr>
                <w:rStyle w:val="libBold2Char"/>
                <w:rFonts w:hint="cs"/>
                <w:rtl/>
              </w:rPr>
              <w:t>:</w:t>
            </w:r>
            <w:r>
              <w:rPr>
                <w:rFonts w:hint="cs"/>
                <w:rtl/>
                <w:lang w:bidi="ar-IQ"/>
              </w:rPr>
              <w:t xml:space="preserve"> </w:t>
            </w:r>
            <w:r>
              <w:rPr>
                <w:rtl/>
              </w:rPr>
              <w:t>اشتباك القرابة.</w:t>
            </w:r>
          </w:p>
          <w:p w:rsidR="0099446B" w:rsidRDefault="0099446B" w:rsidP="009E0228">
            <w:pPr>
              <w:pStyle w:val="libVar0"/>
              <w:rPr>
                <w:rtl/>
              </w:rPr>
            </w:pPr>
            <w:r w:rsidRPr="0099446B">
              <w:rPr>
                <w:rStyle w:val="libBold2Char"/>
                <w:rtl/>
              </w:rPr>
              <w:t>(2046) ربطه فارتبط</w:t>
            </w:r>
            <w:r w:rsidR="009E0228">
              <w:rPr>
                <w:rStyle w:val="libBold2Char"/>
                <w:rFonts w:hint="cs"/>
                <w:rtl/>
              </w:rPr>
              <w:t>:</w:t>
            </w:r>
            <w:r>
              <w:rPr>
                <w:rFonts w:hint="cs"/>
                <w:rtl/>
                <w:lang w:bidi="ar-IQ"/>
              </w:rPr>
              <w:t xml:space="preserve"> </w:t>
            </w:r>
            <w:r>
              <w:rPr>
                <w:rtl/>
              </w:rPr>
              <w:t>أي شدّة وحبسه.</w:t>
            </w:r>
          </w:p>
          <w:p w:rsidR="0099446B" w:rsidRDefault="0099446B" w:rsidP="009E0228">
            <w:pPr>
              <w:pStyle w:val="libVar0"/>
              <w:rPr>
                <w:rtl/>
              </w:rPr>
            </w:pPr>
            <w:r w:rsidRPr="0099446B">
              <w:rPr>
                <w:rStyle w:val="libBold2Char"/>
                <w:rtl/>
              </w:rPr>
              <w:t>(2047) المَرْج</w:t>
            </w:r>
            <w:r w:rsidR="009E0228">
              <w:rPr>
                <w:rStyle w:val="libBold2Char"/>
                <w:rFonts w:hint="cs"/>
                <w:rtl/>
              </w:rPr>
              <w:t>:</w:t>
            </w:r>
            <w:r>
              <w:rPr>
                <w:rFonts w:hint="cs"/>
                <w:rtl/>
                <w:lang w:bidi="ar-IQ"/>
              </w:rPr>
              <w:t xml:space="preserve"> </w:t>
            </w:r>
            <w:r>
              <w:rPr>
                <w:rtl/>
              </w:rPr>
              <w:t>الخلط.</w:t>
            </w:r>
          </w:p>
          <w:p w:rsidR="0099446B" w:rsidRDefault="0099446B" w:rsidP="009E0228">
            <w:pPr>
              <w:pStyle w:val="libVar0"/>
              <w:rPr>
                <w:rtl/>
              </w:rPr>
            </w:pPr>
            <w:r w:rsidRPr="0099446B">
              <w:rPr>
                <w:rStyle w:val="libBold2Char"/>
                <w:rtl/>
              </w:rPr>
              <w:t>(2048) السّيّقِة</w:t>
            </w:r>
            <w:r w:rsidR="009E0228">
              <w:rPr>
                <w:rStyle w:val="libBold2Char"/>
                <w:rFonts w:hint="cs"/>
                <w:rtl/>
              </w:rPr>
              <w:t>:</w:t>
            </w:r>
            <w:r w:rsidR="009E0228">
              <w:rPr>
                <w:rFonts w:hint="cs"/>
                <w:rtl/>
                <w:lang w:bidi="ar-IQ"/>
              </w:rPr>
              <w:t xml:space="preserve"> - </w:t>
            </w:r>
            <w:r>
              <w:rPr>
                <w:rtl/>
              </w:rPr>
              <w:t>ككيّسة</w:t>
            </w:r>
            <w:r w:rsidR="009E0228">
              <w:rPr>
                <w:rtl/>
              </w:rPr>
              <w:t xml:space="preserve"> - </w:t>
            </w:r>
            <w:r>
              <w:rPr>
                <w:rtl/>
              </w:rPr>
              <w:t>ما استاقه العدو من الدواب.</w:t>
            </w:r>
          </w:p>
          <w:p w:rsidR="0099446B" w:rsidRDefault="0099446B" w:rsidP="009E0228">
            <w:pPr>
              <w:pStyle w:val="libVar0"/>
              <w:rPr>
                <w:rtl/>
              </w:rPr>
            </w:pPr>
            <w:r w:rsidRPr="0099446B">
              <w:rPr>
                <w:rStyle w:val="libBold2Char"/>
                <w:rtl/>
              </w:rPr>
              <w:t>(2049) نَعَقَتْ</w:t>
            </w:r>
            <w:r w:rsidR="009E0228">
              <w:rPr>
                <w:rStyle w:val="libBold2Char"/>
                <w:rFonts w:hint="cs"/>
                <w:rtl/>
              </w:rPr>
              <w:t>:</w:t>
            </w:r>
            <w:r>
              <w:rPr>
                <w:rFonts w:hint="cs"/>
                <w:rtl/>
                <w:lang w:bidi="ar-IQ"/>
              </w:rPr>
              <w:t xml:space="preserve"> </w:t>
            </w:r>
            <w:r>
              <w:rPr>
                <w:rtl/>
              </w:rPr>
              <w:t>من نعق بغنمه</w:t>
            </w:r>
            <w:r w:rsidR="009E0228">
              <w:rPr>
                <w:rtl/>
              </w:rPr>
              <w:t xml:space="preserve"> - </w:t>
            </w:r>
            <w:r>
              <w:rPr>
                <w:rtl/>
              </w:rPr>
              <w:t>كمنع</w:t>
            </w:r>
            <w:r w:rsidR="009E0228">
              <w:rPr>
                <w:rtl/>
              </w:rPr>
              <w:t xml:space="preserve"> - </w:t>
            </w:r>
            <w:r>
              <w:rPr>
                <w:rtl/>
              </w:rPr>
              <w:t>صاح.</w:t>
            </w:r>
          </w:p>
          <w:p w:rsidR="0099446B" w:rsidRDefault="0099446B" w:rsidP="009E0228">
            <w:pPr>
              <w:pStyle w:val="libVar0"/>
              <w:rPr>
                <w:rtl/>
              </w:rPr>
            </w:pPr>
            <w:r w:rsidRPr="0099446B">
              <w:rPr>
                <w:rStyle w:val="libBold2Char"/>
                <w:rtl/>
              </w:rPr>
              <w:t>(2050) ذرأ</w:t>
            </w:r>
            <w:r w:rsidR="009E0228">
              <w:rPr>
                <w:rStyle w:val="libBold2Char"/>
                <w:rFonts w:hint="cs"/>
                <w:rtl/>
              </w:rPr>
              <w:t>:</w:t>
            </w:r>
            <w:r>
              <w:rPr>
                <w:rFonts w:hint="cs"/>
                <w:rtl/>
                <w:lang w:bidi="ar-IQ"/>
              </w:rPr>
              <w:t xml:space="preserve"> </w:t>
            </w:r>
            <w:r>
              <w:rPr>
                <w:rtl/>
              </w:rPr>
              <w:t>خلق.</w:t>
            </w:r>
          </w:p>
          <w:p w:rsidR="0099446B" w:rsidRDefault="0099446B" w:rsidP="009E0228">
            <w:pPr>
              <w:pStyle w:val="libVar0"/>
              <w:rPr>
                <w:rtl/>
              </w:rPr>
            </w:pPr>
            <w:r w:rsidRPr="0099446B">
              <w:rPr>
                <w:rStyle w:val="libBold2Char"/>
                <w:rtl/>
              </w:rPr>
              <w:t>(2051) الأخاديد</w:t>
            </w:r>
            <w:r w:rsidR="009E0228">
              <w:rPr>
                <w:rStyle w:val="libBold2Char"/>
                <w:rFonts w:hint="cs"/>
                <w:rtl/>
              </w:rPr>
              <w:t>:</w:t>
            </w:r>
            <w:r w:rsidR="009E0228">
              <w:rPr>
                <w:rFonts w:hint="cs"/>
                <w:rtl/>
                <w:lang w:bidi="ar-IQ"/>
              </w:rPr>
              <w:t xml:space="preserve"> - </w:t>
            </w:r>
            <w:r>
              <w:rPr>
                <w:rtl/>
              </w:rPr>
              <w:t>جمع أخدود</w:t>
            </w:r>
            <w:r w:rsidR="009E0228">
              <w:rPr>
                <w:rtl/>
              </w:rPr>
              <w:t xml:space="preserve"> - </w:t>
            </w:r>
            <w:r>
              <w:rPr>
                <w:rtl/>
              </w:rPr>
              <w:t>الشقّ في الأرض.</w:t>
            </w:r>
          </w:p>
          <w:p w:rsidR="0099446B" w:rsidRPr="002E0045" w:rsidRDefault="0099446B" w:rsidP="009E0228">
            <w:pPr>
              <w:pStyle w:val="libVar0"/>
              <w:rPr>
                <w:rtl/>
              </w:rPr>
            </w:pPr>
            <w:r w:rsidRPr="0099446B">
              <w:rPr>
                <w:rStyle w:val="libBold2Char"/>
                <w:rtl/>
              </w:rPr>
              <w:t>(2052) الخُرُوق</w:t>
            </w:r>
            <w:r w:rsidR="009E0228">
              <w:rPr>
                <w:rStyle w:val="libBold2Char"/>
                <w:rFonts w:hint="cs"/>
                <w:rtl/>
              </w:rPr>
              <w:t>:</w:t>
            </w:r>
            <w:r w:rsidR="009E0228">
              <w:rPr>
                <w:rFonts w:hint="cs"/>
                <w:rtl/>
                <w:lang w:bidi="ar-IQ"/>
              </w:rPr>
              <w:t xml:space="preserve"> - </w:t>
            </w:r>
            <w:r>
              <w:rPr>
                <w:rtl/>
              </w:rPr>
              <w:t>جمع خرق</w:t>
            </w:r>
            <w:r w:rsidR="009E0228">
              <w:rPr>
                <w:rtl/>
              </w:rPr>
              <w:t xml:space="preserve"> - </w:t>
            </w:r>
            <w:r>
              <w:rPr>
                <w:rtl/>
              </w:rPr>
              <w:t>الأرض الواسعة تتخرق فيها الرياح.</w:t>
            </w:r>
            <w:r>
              <w:rPr>
                <w:rFonts w:hint="cs"/>
                <w:rtl/>
              </w:rPr>
              <w:t xml:space="preserve"> </w:t>
            </w:r>
            <w:r>
              <w:rPr>
                <w:rtl/>
              </w:rPr>
              <w:t>والفجاج</w:t>
            </w:r>
            <w:r w:rsidR="009E0228">
              <w:rPr>
                <w:rtl/>
              </w:rPr>
              <w:t xml:space="preserve"> - </w:t>
            </w:r>
            <w:r>
              <w:rPr>
                <w:rtl/>
              </w:rPr>
              <w:t>جمع فج</w:t>
            </w:r>
            <w:r w:rsidR="009E0228">
              <w:rPr>
                <w:rtl/>
              </w:rPr>
              <w:t xml:space="preserve"> - </w:t>
            </w:r>
            <w:r>
              <w:rPr>
                <w:rtl/>
              </w:rPr>
              <w:t>الطريق الواسع.</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06"/>
        <w:gridCol w:w="300"/>
        <w:gridCol w:w="4006"/>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(2053) الأعلام</w:t>
            </w:r>
            <w:r w:rsidR="009E0228">
              <w:rPr>
                <w:rStyle w:val="libBold2Char"/>
                <w:rFonts w:hint="cs"/>
                <w:rtl/>
              </w:rPr>
              <w:t>:</w:t>
            </w:r>
            <w:r>
              <w:rPr>
                <w:rFonts w:hint="cs"/>
                <w:rtl/>
                <w:lang w:bidi="ar-IQ"/>
              </w:rPr>
              <w:t xml:space="preserve"> </w:t>
            </w:r>
            <w:r>
              <w:rPr>
                <w:rtl/>
              </w:rPr>
              <w:t>جمع علم بالتحريك</w:t>
            </w:r>
            <w:r w:rsidR="009E0228">
              <w:rPr>
                <w:rtl/>
              </w:rPr>
              <w:t>،</w:t>
            </w:r>
            <w:r>
              <w:rPr>
                <w:rtl/>
              </w:rPr>
              <w:t xml:space="preserve"> وهو الجبل.</w:t>
            </w:r>
          </w:p>
          <w:p w:rsidR="0099446B" w:rsidRDefault="0099446B" w:rsidP="009E0228">
            <w:pPr>
              <w:pStyle w:val="libVar0"/>
              <w:rPr>
                <w:rtl/>
              </w:rPr>
            </w:pPr>
            <w:r w:rsidRPr="0099446B">
              <w:rPr>
                <w:rStyle w:val="libBold2Char"/>
                <w:rtl/>
              </w:rPr>
              <w:t>(2054) مرفوفة</w:t>
            </w:r>
            <w:r w:rsidR="009E0228">
              <w:rPr>
                <w:rStyle w:val="libBold2Char"/>
                <w:rFonts w:hint="cs"/>
                <w:rtl/>
              </w:rPr>
              <w:t>:</w:t>
            </w:r>
            <w:r>
              <w:rPr>
                <w:rFonts w:hint="cs"/>
                <w:rtl/>
                <w:lang w:bidi="ar-IQ"/>
              </w:rPr>
              <w:t xml:space="preserve"> </w:t>
            </w:r>
            <w:r>
              <w:rPr>
                <w:rtl/>
              </w:rPr>
              <w:t>من رفرف الطائر</w:t>
            </w:r>
            <w:r w:rsidR="009E0228">
              <w:rPr>
                <w:rtl/>
              </w:rPr>
              <w:t>:</w:t>
            </w:r>
            <w:r>
              <w:rPr>
                <w:rtl/>
              </w:rPr>
              <w:t xml:space="preserve"> بسط جناحيه.</w:t>
            </w:r>
          </w:p>
          <w:p w:rsidR="0099446B" w:rsidRDefault="0099446B" w:rsidP="009E0228">
            <w:pPr>
              <w:pStyle w:val="libVar0"/>
              <w:rPr>
                <w:rtl/>
              </w:rPr>
            </w:pPr>
            <w:r w:rsidRPr="0099446B">
              <w:rPr>
                <w:rStyle w:val="libBold2Char"/>
                <w:rtl/>
              </w:rPr>
              <w:t>(2055) المَخَارق</w:t>
            </w:r>
            <w:r w:rsidR="009E0228">
              <w:rPr>
                <w:rStyle w:val="libBold2Char"/>
                <w:rFonts w:hint="cs"/>
                <w:rtl/>
              </w:rPr>
              <w:t>:</w:t>
            </w:r>
            <w:r w:rsidR="009E0228">
              <w:rPr>
                <w:rFonts w:hint="cs"/>
                <w:rtl/>
                <w:lang w:bidi="ar-IQ"/>
              </w:rPr>
              <w:t xml:space="preserve"> - </w:t>
            </w:r>
            <w:r>
              <w:rPr>
                <w:rtl/>
              </w:rPr>
              <w:t>جمع مخرق</w:t>
            </w:r>
            <w:r w:rsidR="009E0228">
              <w:rPr>
                <w:rtl/>
              </w:rPr>
              <w:t xml:space="preserve"> - </w:t>
            </w:r>
            <w:r>
              <w:rPr>
                <w:rtl/>
              </w:rPr>
              <w:t>الفلاة.</w:t>
            </w:r>
          </w:p>
          <w:p w:rsidR="0099446B" w:rsidRDefault="0099446B" w:rsidP="009E0228">
            <w:pPr>
              <w:pStyle w:val="libVar0"/>
              <w:rPr>
                <w:rtl/>
              </w:rPr>
            </w:pPr>
            <w:r w:rsidRPr="0099446B">
              <w:rPr>
                <w:rStyle w:val="libBold2Char"/>
                <w:rtl/>
              </w:rPr>
              <w:t>(2056) الحِقاق</w:t>
            </w:r>
            <w:r w:rsidR="009E0228">
              <w:rPr>
                <w:rStyle w:val="libBold2Char"/>
                <w:rFonts w:hint="cs"/>
                <w:rtl/>
              </w:rPr>
              <w:t>:</w:t>
            </w:r>
            <w:r w:rsidR="009E0228">
              <w:rPr>
                <w:rFonts w:hint="cs"/>
                <w:rtl/>
                <w:lang w:bidi="ar-IQ"/>
              </w:rPr>
              <w:t xml:space="preserve"> - </w:t>
            </w:r>
            <w:r>
              <w:rPr>
                <w:rtl/>
              </w:rPr>
              <w:t>ككتاب</w:t>
            </w:r>
            <w:r w:rsidR="009E0228">
              <w:rPr>
                <w:rtl/>
              </w:rPr>
              <w:t xml:space="preserve"> - </w:t>
            </w:r>
            <w:r>
              <w:rPr>
                <w:rtl/>
              </w:rPr>
              <w:t>جمع حقّ بالضمّ</w:t>
            </w:r>
            <w:r w:rsidR="009E0228">
              <w:rPr>
                <w:rtl/>
              </w:rPr>
              <w:t xml:space="preserve"> - </w:t>
            </w:r>
            <w:r>
              <w:rPr>
                <w:rtl/>
              </w:rPr>
              <w:t>مجتمع المفصلين.</w:t>
            </w:r>
          </w:p>
          <w:p w:rsidR="0099446B" w:rsidRDefault="0099446B" w:rsidP="009E0228">
            <w:pPr>
              <w:pStyle w:val="libVar0"/>
              <w:rPr>
                <w:rtl/>
              </w:rPr>
            </w:pPr>
            <w:r w:rsidRPr="0099446B">
              <w:rPr>
                <w:rStyle w:val="libBold2Char"/>
                <w:rtl/>
              </w:rPr>
              <w:t>(2057) احتجاب المفاصل</w:t>
            </w:r>
            <w:r w:rsidR="009E0228">
              <w:rPr>
                <w:rStyle w:val="libBold2Char"/>
                <w:rFonts w:hint="cs"/>
                <w:rtl/>
              </w:rPr>
              <w:t>:</w:t>
            </w:r>
            <w:r>
              <w:rPr>
                <w:rFonts w:hint="cs"/>
                <w:rtl/>
                <w:lang w:bidi="ar-IQ"/>
              </w:rPr>
              <w:t xml:space="preserve"> </w:t>
            </w:r>
            <w:r>
              <w:rPr>
                <w:rtl/>
              </w:rPr>
              <w:t>استتارها باللحم والجلد.</w:t>
            </w:r>
          </w:p>
          <w:p w:rsidR="0099446B" w:rsidRDefault="0099446B" w:rsidP="009E0228">
            <w:pPr>
              <w:pStyle w:val="libVar0"/>
              <w:rPr>
                <w:rtl/>
              </w:rPr>
            </w:pPr>
            <w:r w:rsidRPr="0099446B">
              <w:rPr>
                <w:rStyle w:val="libBold2Char"/>
                <w:rtl/>
              </w:rPr>
              <w:t>(2058) العَبَالة</w:t>
            </w:r>
            <w:r w:rsidR="009E0228">
              <w:rPr>
                <w:rStyle w:val="libBold2Char"/>
                <w:rFonts w:hint="cs"/>
                <w:rtl/>
              </w:rPr>
              <w:t>:</w:t>
            </w:r>
            <w:r>
              <w:rPr>
                <w:rFonts w:hint="cs"/>
                <w:rtl/>
                <w:lang w:bidi="ar-IQ"/>
              </w:rPr>
              <w:t xml:space="preserve"> </w:t>
            </w:r>
            <w:r>
              <w:rPr>
                <w:rtl/>
              </w:rPr>
              <w:t>الضخامة وامتلاء الجسد</w:t>
            </w:r>
          </w:p>
          <w:p w:rsidR="0099446B" w:rsidRDefault="0099446B" w:rsidP="009E0228">
            <w:pPr>
              <w:pStyle w:val="libVar0"/>
              <w:rPr>
                <w:rtl/>
              </w:rPr>
            </w:pPr>
            <w:r w:rsidRPr="0099446B">
              <w:rPr>
                <w:rStyle w:val="libBold2Char"/>
                <w:rtl/>
              </w:rPr>
              <w:t>(2059) يسمو</w:t>
            </w:r>
            <w:r w:rsidR="009E0228">
              <w:rPr>
                <w:rStyle w:val="libBold2Char"/>
                <w:rFonts w:hint="cs"/>
                <w:rtl/>
              </w:rPr>
              <w:t>:</w:t>
            </w:r>
            <w:r>
              <w:rPr>
                <w:rFonts w:hint="cs"/>
                <w:rtl/>
                <w:lang w:bidi="ar-IQ"/>
              </w:rPr>
              <w:t xml:space="preserve"> </w:t>
            </w:r>
            <w:r>
              <w:rPr>
                <w:rtl/>
              </w:rPr>
              <w:t>يرتفع.</w:t>
            </w:r>
          </w:p>
          <w:p w:rsidR="0099446B" w:rsidRDefault="0099446B" w:rsidP="009E0228">
            <w:pPr>
              <w:pStyle w:val="libVar0"/>
              <w:rPr>
                <w:rtl/>
              </w:rPr>
            </w:pPr>
            <w:r w:rsidRPr="0099446B">
              <w:rPr>
                <w:rStyle w:val="libBold2Char"/>
                <w:rtl/>
              </w:rPr>
              <w:t>(2060) خُفُوفاً</w:t>
            </w:r>
            <w:r w:rsidR="009E0228">
              <w:rPr>
                <w:rStyle w:val="libBold2Char"/>
                <w:rFonts w:hint="cs"/>
                <w:rtl/>
              </w:rPr>
              <w:t>:</w:t>
            </w:r>
            <w:r>
              <w:rPr>
                <w:rFonts w:hint="cs"/>
                <w:rtl/>
                <w:lang w:bidi="ar-IQ"/>
              </w:rPr>
              <w:t xml:space="preserve"> </w:t>
            </w:r>
            <w:r>
              <w:rPr>
                <w:rtl/>
              </w:rPr>
              <w:t>سرعة وخفة.</w:t>
            </w:r>
          </w:p>
          <w:p w:rsidR="0099446B" w:rsidRDefault="0099446B" w:rsidP="009E0228">
            <w:pPr>
              <w:pStyle w:val="libVar0"/>
              <w:rPr>
                <w:rtl/>
              </w:rPr>
            </w:pPr>
            <w:r w:rsidRPr="0099446B">
              <w:rPr>
                <w:rStyle w:val="libBold2Char"/>
                <w:rtl/>
              </w:rPr>
              <w:t>(2061) دفيف الطائر</w:t>
            </w:r>
            <w:r w:rsidR="009E0228">
              <w:rPr>
                <w:rStyle w:val="libBold2Char"/>
                <w:rFonts w:hint="cs"/>
                <w:rtl/>
              </w:rPr>
              <w:t>:</w:t>
            </w:r>
            <w:r>
              <w:rPr>
                <w:rFonts w:hint="cs"/>
                <w:rtl/>
                <w:lang w:bidi="ar-IQ"/>
              </w:rPr>
              <w:t xml:space="preserve"> </w:t>
            </w:r>
            <w:r>
              <w:rPr>
                <w:rtl/>
              </w:rPr>
              <w:t>مروره فويق الأرض.</w:t>
            </w:r>
          </w:p>
          <w:p w:rsidR="0099446B" w:rsidRDefault="0099446B" w:rsidP="009E0228">
            <w:pPr>
              <w:pStyle w:val="libVar0"/>
              <w:rPr>
                <w:rtl/>
              </w:rPr>
            </w:pPr>
            <w:r w:rsidRPr="0099446B">
              <w:rPr>
                <w:rStyle w:val="libBold2Char"/>
                <w:rtl/>
              </w:rPr>
              <w:t>(2062) نَسَقَها</w:t>
            </w:r>
            <w:r w:rsidR="009E0228">
              <w:rPr>
                <w:rStyle w:val="libBold2Char"/>
                <w:rFonts w:hint="cs"/>
                <w:rtl/>
              </w:rPr>
              <w:t>:</w:t>
            </w:r>
            <w:r>
              <w:rPr>
                <w:rFonts w:hint="cs"/>
                <w:rtl/>
                <w:lang w:bidi="ar-IQ"/>
              </w:rPr>
              <w:t xml:space="preserve"> </w:t>
            </w:r>
            <w:r>
              <w:rPr>
                <w:rtl/>
              </w:rPr>
              <w:t>رتبها.</w:t>
            </w:r>
          </w:p>
          <w:p w:rsidR="0099446B" w:rsidRDefault="0099446B" w:rsidP="009E0228">
            <w:pPr>
              <w:pStyle w:val="libVar0"/>
              <w:rPr>
                <w:rtl/>
              </w:rPr>
            </w:pPr>
            <w:r w:rsidRPr="0099446B">
              <w:rPr>
                <w:rStyle w:val="libBold2Char"/>
                <w:rtl/>
              </w:rPr>
              <w:t>(2063) الأصابِيغ</w:t>
            </w:r>
            <w:r w:rsidR="009E0228">
              <w:rPr>
                <w:rStyle w:val="libBold2Char"/>
                <w:rFonts w:hint="cs"/>
                <w:rtl/>
              </w:rPr>
              <w:t>:</w:t>
            </w:r>
            <w:r>
              <w:rPr>
                <w:rFonts w:hint="cs"/>
                <w:rtl/>
                <w:lang w:bidi="ar-IQ"/>
              </w:rPr>
              <w:t xml:space="preserve"> </w:t>
            </w:r>
            <w:r>
              <w:rPr>
                <w:rtl/>
              </w:rPr>
              <w:t>جمع أصباغ</w:t>
            </w:r>
            <w:r w:rsidR="009E0228">
              <w:rPr>
                <w:rtl/>
              </w:rPr>
              <w:t xml:space="preserve"> - </w:t>
            </w:r>
            <w:r>
              <w:rPr>
                <w:rtl/>
              </w:rPr>
              <w:t>بفتح الهمزة</w:t>
            </w:r>
            <w:r w:rsidR="009E0228">
              <w:rPr>
                <w:rtl/>
              </w:rPr>
              <w:t xml:space="preserve"> - </w:t>
            </w:r>
            <w:r>
              <w:rPr>
                <w:rtl/>
              </w:rPr>
              <w:t>جمع صبغ بالكسر وهو اللون أو ما يصبغ به.</w:t>
            </w:r>
          </w:p>
          <w:p w:rsidR="0099446B" w:rsidRDefault="0099446B" w:rsidP="009E0228">
            <w:pPr>
              <w:pStyle w:val="libVar0"/>
              <w:rPr>
                <w:rtl/>
                <w:lang w:bidi="ar-IQ"/>
              </w:rPr>
            </w:pPr>
            <w:r w:rsidRPr="0099446B">
              <w:rPr>
                <w:rStyle w:val="libBold2Char"/>
                <w:rtl/>
              </w:rPr>
              <w:t>(2064) القالَب</w:t>
            </w:r>
            <w:r w:rsidR="009E0228">
              <w:rPr>
                <w:rStyle w:val="libBold2Char"/>
                <w:rFonts w:hint="cs"/>
                <w:rtl/>
              </w:rPr>
              <w:t>:</w:t>
            </w:r>
            <w:r>
              <w:rPr>
                <w:rFonts w:hint="cs"/>
                <w:rtl/>
                <w:lang w:bidi="ar-IQ"/>
              </w:rPr>
              <w:t xml:space="preserve"> </w:t>
            </w:r>
            <w:r>
              <w:rPr>
                <w:rtl/>
              </w:rPr>
              <w:t>مثال تفرغ فيه الجواهر لتأتي على قدره. والطائر ذو اللون الواحد كأنما أفرغ في قالب من اللون.</w:t>
            </w:r>
          </w:p>
          <w:p w:rsidR="0099446B" w:rsidRDefault="0099446B" w:rsidP="009E0228">
            <w:pPr>
              <w:pStyle w:val="libVar0"/>
              <w:rPr>
                <w:rtl/>
              </w:rPr>
            </w:pPr>
            <w:r w:rsidRPr="0099446B">
              <w:rPr>
                <w:rStyle w:val="libBold2Char"/>
                <w:rtl/>
              </w:rPr>
              <w:t>(2065) طُوِّق</w:t>
            </w:r>
            <w:r w:rsidR="009E0228">
              <w:rPr>
                <w:rStyle w:val="libBold2Char"/>
                <w:rFonts w:hint="cs"/>
                <w:rtl/>
              </w:rPr>
              <w:t>:</w:t>
            </w:r>
            <w:r>
              <w:rPr>
                <w:rFonts w:hint="cs"/>
                <w:rtl/>
                <w:lang w:bidi="ar-IQ"/>
              </w:rPr>
              <w:t xml:space="preserve"> </w:t>
            </w:r>
            <w:r>
              <w:rPr>
                <w:rtl/>
              </w:rPr>
              <w:t>أي ان جميع بدنه بلون واحد إلا لون عنقه فإنه يخالف سائر بدنه</w:t>
            </w:r>
            <w:r w:rsidR="009E0228">
              <w:rPr>
                <w:rtl/>
              </w:rPr>
              <w:t>،</w:t>
            </w:r>
            <w:r>
              <w:rPr>
                <w:rtl/>
              </w:rPr>
              <w:t xml:space="preserve"> كأنه طوق صيغ لحليته.</w:t>
            </w:r>
          </w:p>
          <w:p w:rsidR="0099446B" w:rsidRDefault="0099446B" w:rsidP="009E0228">
            <w:pPr>
              <w:pStyle w:val="libVar0"/>
              <w:rPr>
                <w:rtl/>
              </w:rPr>
            </w:pPr>
            <w:r w:rsidRPr="0099446B">
              <w:rPr>
                <w:rStyle w:val="libBold2Char"/>
                <w:rtl/>
              </w:rPr>
              <w:t>(2066) التنضيد</w:t>
            </w:r>
            <w:r w:rsidR="009E0228">
              <w:rPr>
                <w:rStyle w:val="libBold2Char"/>
                <w:rFonts w:hint="cs"/>
                <w:rtl/>
              </w:rPr>
              <w:t>:</w:t>
            </w:r>
            <w:r>
              <w:rPr>
                <w:rFonts w:hint="cs"/>
                <w:rtl/>
                <w:lang w:bidi="ar-IQ"/>
              </w:rPr>
              <w:t xml:space="preserve"> </w:t>
            </w:r>
            <w:r>
              <w:rPr>
                <w:rtl/>
              </w:rPr>
              <w:t>النظم والترتيب.</w:t>
            </w:r>
          </w:p>
          <w:p w:rsidR="0099446B" w:rsidRPr="002E0045" w:rsidRDefault="0099446B" w:rsidP="009E0228">
            <w:pPr>
              <w:pStyle w:val="libVar0"/>
              <w:rPr>
                <w:rtl/>
              </w:rPr>
            </w:pPr>
            <w:r w:rsidRPr="0099446B">
              <w:rPr>
                <w:rStyle w:val="libBold2Char"/>
                <w:rtl/>
              </w:rPr>
              <w:t>(2067) أشْرَجَ قَصَبَه</w:t>
            </w:r>
            <w:r w:rsidR="009E0228">
              <w:rPr>
                <w:rStyle w:val="libBold2Char"/>
                <w:rFonts w:hint="cs"/>
                <w:rtl/>
              </w:rPr>
              <w:t>:</w:t>
            </w:r>
            <w:r>
              <w:rPr>
                <w:rFonts w:hint="cs"/>
                <w:rtl/>
                <w:lang w:bidi="ar-IQ"/>
              </w:rPr>
              <w:t xml:space="preserve"> </w:t>
            </w:r>
            <w:r>
              <w:rPr>
                <w:rtl/>
              </w:rPr>
              <w:t>أي داخل بين آحاده ونظمها على اختلافها في الطول والقصر.</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(2068) دَرَجَ إليه</w:t>
            </w:r>
            <w:r w:rsidR="009E0228">
              <w:rPr>
                <w:rStyle w:val="libBold2Char"/>
                <w:rFonts w:hint="cs"/>
                <w:rtl/>
              </w:rPr>
              <w:t>:</w:t>
            </w:r>
            <w:r>
              <w:rPr>
                <w:rFonts w:hint="cs"/>
                <w:rtl/>
                <w:lang w:bidi="ar-IQ"/>
              </w:rPr>
              <w:t xml:space="preserve"> </w:t>
            </w:r>
            <w:r>
              <w:rPr>
                <w:rtl/>
              </w:rPr>
              <w:t>مشى إليه.</w:t>
            </w:r>
          </w:p>
          <w:p w:rsidR="0099446B" w:rsidRDefault="0099446B" w:rsidP="009E0228">
            <w:pPr>
              <w:pStyle w:val="libVar0"/>
              <w:rPr>
                <w:rtl/>
              </w:rPr>
            </w:pPr>
            <w:r w:rsidRPr="0099446B">
              <w:rPr>
                <w:rStyle w:val="libBold2Char"/>
                <w:rtl/>
              </w:rPr>
              <w:t>(2069) سمابه</w:t>
            </w:r>
            <w:r w:rsidR="009E0228">
              <w:rPr>
                <w:rStyle w:val="libBold2Char"/>
                <w:rFonts w:hint="cs"/>
                <w:rtl/>
              </w:rPr>
              <w:t>:</w:t>
            </w:r>
            <w:r>
              <w:rPr>
                <w:rFonts w:hint="cs"/>
                <w:rtl/>
                <w:lang w:bidi="ar-IQ"/>
              </w:rPr>
              <w:t xml:space="preserve"> </w:t>
            </w:r>
            <w:r>
              <w:rPr>
                <w:rtl/>
              </w:rPr>
              <w:t>أي ارتفع به</w:t>
            </w:r>
            <w:r w:rsidR="009E0228">
              <w:rPr>
                <w:rtl/>
              </w:rPr>
              <w:t>،</w:t>
            </w:r>
            <w:r>
              <w:rPr>
                <w:rtl/>
              </w:rPr>
              <w:t xml:space="preserve"> أي رفعه.</w:t>
            </w:r>
          </w:p>
          <w:p w:rsidR="0099446B" w:rsidRDefault="0099446B" w:rsidP="009E0228">
            <w:pPr>
              <w:pStyle w:val="libVar0"/>
              <w:rPr>
                <w:rtl/>
              </w:rPr>
            </w:pPr>
            <w:r w:rsidRPr="0099446B">
              <w:rPr>
                <w:rStyle w:val="libBold2Char"/>
                <w:rtl/>
              </w:rPr>
              <w:t>(2070) مطلا على رأسه</w:t>
            </w:r>
            <w:r w:rsidR="009E0228">
              <w:rPr>
                <w:rStyle w:val="libBold2Char"/>
                <w:rFonts w:hint="cs"/>
                <w:rtl/>
              </w:rPr>
              <w:t>:</w:t>
            </w:r>
            <w:r>
              <w:rPr>
                <w:rFonts w:hint="cs"/>
                <w:rtl/>
                <w:lang w:bidi="ar-IQ"/>
              </w:rPr>
              <w:t xml:space="preserve"> </w:t>
            </w:r>
            <w:r>
              <w:rPr>
                <w:rtl/>
              </w:rPr>
              <w:t>مشرفا عليه كأنه يظلَّله.</w:t>
            </w:r>
          </w:p>
          <w:p w:rsidR="0099446B" w:rsidRDefault="0099446B" w:rsidP="009E0228">
            <w:pPr>
              <w:pStyle w:val="libVar0"/>
              <w:rPr>
                <w:rtl/>
              </w:rPr>
            </w:pPr>
            <w:r w:rsidRPr="0099446B">
              <w:rPr>
                <w:rStyle w:val="libBold2Char"/>
                <w:rtl/>
              </w:rPr>
              <w:t>(2071) القِلْع</w:t>
            </w:r>
            <w:r w:rsidR="009E0228">
              <w:rPr>
                <w:rStyle w:val="libBold2Char"/>
                <w:rFonts w:hint="cs"/>
                <w:rtl/>
              </w:rPr>
              <w:t>:</w:t>
            </w:r>
            <w:r w:rsidR="009E0228">
              <w:rPr>
                <w:rFonts w:hint="cs"/>
                <w:rtl/>
                <w:lang w:bidi="ar-IQ"/>
              </w:rPr>
              <w:t xml:space="preserve"> - </w:t>
            </w:r>
            <w:r>
              <w:rPr>
                <w:rtl/>
              </w:rPr>
              <w:t>بكسر فسكون</w:t>
            </w:r>
            <w:r w:rsidR="009E0228">
              <w:rPr>
                <w:rtl/>
              </w:rPr>
              <w:t xml:space="preserve"> - </w:t>
            </w:r>
            <w:r>
              <w:rPr>
                <w:rtl/>
              </w:rPr>
              <w:t>شراع السفينة.</w:t>
            </w:r>
          </w:p>
          <w:p w:rsidR="0099446B" w:rsidRDefault="0099446B" w:rsidP="009E0228">
            <w:pPr>
              <w:pStyle w:val="libVar0"/>
              <w:rPr>
                <w:rtl/>
              </w:rPr>
            </w:pPr>
            <w:r w:rsidRPr="0099446B">
              <w:rPr>
                <w:rStyle w:val="libBold2Char"/>
                <w:rtl/>
              </w:rPr>
              <w:t>(2072) الدّاريّ</w:t>
            </w:r>
            <w:r w:rsidR="009E0228">
              <w:rPr>
                <w:rStyle w:val="libBold2Char"/>
                <w:rFonts w:hint="cs"/>
                <w:rtl/>
              </w:rPr>
              <w:t>:</w:t>
            </w:r>
            <w:r>
              <w:rPr>
                <w:rFonts w:hint="cs"/>
                <w:rtl/>
                <w:lang w:bidi="ar-IQ"/>
              </w:rPr>
              <w:t xml:space="preserve"> </w:t>
            </w:r>
            <w:r>
              <w:rPr>
                <w:rtl/>
              </w:rPr>
              <w:t>جالب العطر من دارين.</w:t>
            </w:r>
          </w:p>
          <w:p w:rsidR="0099446B" w:rsidRDefault="0099446B" w:rsidP="009E0228">
            <w:pPr>
              <w:pStyle w:val="libVar0"/>
              <w:rPr>
                <w:rtl/>
              </w:rPr>
            </w:pPr>
            <w:r w:rsidRPr="0099446B">
              <w:rPr>
                <w:rStyle w:val="libBold2Char"/>
                <w:rtl/>
              </w:rPr>
              <w:t>(2073) عَنَجَه</w:t>
            </w:r>
            <w:r w:rsidR="009E0228">
              <w:rPr>
                <w:rStyle w:val="libBold2Char"/>
                <w:rFonts w:hint="cs"/>
                <w:rtl/>
              </w:rPr>
              <w:t>:</w:t>
            </w:r>
            <w:r>
              <w:rPr>
                <w:rFonts w:hint="cs"/>
                <w:rtl/>
                <w:lang w:bidi="ar-IQ"/>
              </w:rPr>
              <w:t xml:space="preserve"> </w:t>
            </w:r>
            <w:r>
              <w:rPr>
                <w:rtl/>
              </w:rPr>
              <w:t>جذبه فرفعه</w:t>
            </w:r>
            <w:r w:rsidR="009E0228">
              <w:rPr>
                <w:rtl/>
              </w:rPr>
              <w:t>،</w:t>
            </w:r>
            <w:r>
              <w:rPr>
                <w:rtl/>
              </w:rPr>
              <w:t xml:space="preserve"> من عنجت البعير إذا جذبته بخطامه فرددته على رجليه. النّوتيّ</w:t>
            </w:r>
            <w:r w:rsidR="009E0228">
              <w:rPr>
                <w:rtl/>
              </w:rPr>
              <w:t>:</w:t>
            </w:r>
            <w:r>
              <w:rPr>
                <w:rtl/>
              </w:rPr>
              <w:t xml:space="preserve"> البحار.يختال</w:t>
            </w:r>
            <w:r w:rsidR="009E0228">
              <w:rPr>
                <w:rFonts w:hint="cs"/>
                <w:rtl/>
                <w:lang w:bidi="ar-IQ"/>
              </w:rPr>
              <w:t>:</w:t>
            </w:r>
            <w:r>
              <w:rPr>
                <w:rFonts w:hint="cs"/>
                <w:rtl/>
                <w:lang w:bidi="ar-IQ"/>
              </w:rPr>
              <w:t xml:space="preserve"> </w:t>
            </w:r>
            <w:r>
              <w:rPr>
                <w:rtl/>
              </w:rPr>
              <w:t>يعجب.</w:t>
            </w:r>
          </w:p>
          <w:p w:rsidR="0099446B" w:rsidRDefault="0099446B" w:rsidP="009E0228">
            <w:pPr>
              <w:pStyle w:val="libVar0"/>
              <w:rPr>
                <w:rtl/>
              </w:rPr>
            </w:pPr>
            <w:r w:rsidRPr="0099446B">
              <w:rPr>
                <w:rStyle w:val="libBold2Char"/>
                <w:rtl/>
              </w:rPr>
              <w:t>(2074) يميس</w:t>
            </w:r>
            <w:r w:rsidR="009E0228">
              <w:rPr>
                <w:rStyle w:val="libBold2Char"/>
                <w:rFonts w:hint="cs"/>
                <w:rtl/>
              </w:rPr>
              <w:t>:</w:t>
            </w:r>
            <w:r>
              <w:rPr>
                <w:rFonts w:hint="cs"/>
                <w:rtl/>
                <w:lang w:bidi="ar-IQ"/>
              </w:rPr>
              <w:t xml:space="preserve"> </w:t>
            </w:r>
            <w:r>
              <w:rPr>
                <w:rtl/>
              </w:rPr>
              <w:t>يتبختر بزيفان ذنبه.</w:t>
            </w:r>
            <w:r>
              <w:rPr>
                <w:rFonts w:hint="cs"/>
                <w:rtl/>
                <w:lang w:bidi="ar-IQ"/>
              </w:rPr>
              <w:t xml:space="preserve"> </w:t>
            </w:r>
            <w:r>
              <w:rPr>
                <w:rtl/>
              </w:rPr>
              <w:t>وأصل الزّيفان التبختر أيضا</w:t>
            </w:r>
            <w:r w:rsidR="009E0228">
              <w:rPr>
                <w:rtl/>
              </w:rPr>
              <w:t>،</w:t>
            </w:r>
            <w:r>
              <w:rPr>
                <w:rtl/>
              </w:rPr>
              <w:t xml:space="preserve"> ويريد به هنا حركة ذنب الطاووس يمينا وشمالا.</w:t>
            </w:r>
          </w:p>
          <w:p w:rsidR="0099446B" w:rsidRDefault="0099446B" w:rsidP="009E0228">
            <w:pPr>
              <w:pStyle w:val="libVar0"/>
              <w:rPr>
                <w:rtl/>
              </w:rPr>
            </w:pPr>
            <w:r w:rsidRPr="0099446B">
              <w:rPr>
                <w:rStyle w:val="libBold2Char"/>
                <w:rtl/>
              </w:rPr>
              <w:t>(2075) يُفْضي</w:t>
            </w:r>
            <w:r w:rsidR="009E0228">
              <w:rPr>
                <w:rStyle w:val="libBold2Char"/>
                <w:rFonts w:hint="cs"/>
                <w:rtl/>
              </w:rPr>
              <w:t>:</w:t>
            </w:r>
            <w:r>
              <w:rPr>
                <w:rFonts w:hint="cs"/>
                <w:rtl/>
                <w:lang w:bidi="ar-IQ"/>
              </w:rPr>
              <w:t xml:space="preserve"> </w:t>
            </w:r>
            <w:r>
              <w:rPr>
                <w:rtl/>
              </w:rPr>
              <w:t>أي يذهب إلى أنثاه ويسفد كما تذهب الديكة</w:t>
            </w:r>
            <w:r w:rsidR="009E0228">
              <w:rPr>
                <w:rtl/>
              </w:rPr>
              <w:t xml:space="preserve"> - </w:t>
            </w:r>
            <w:r>
              <w:rPr>
                <w:rtl/>
              </w:rPr>
              <w:t>جمع ديك.</w:t>
            </w:r>
          </w:p>
          <w:p w:rsidR="0099446B" w:rsidRDefault="0099446B" w:rsidP="009E0228">
            <w:pPr>
              <w:pStyle w:val="libVar0"/>
              <w:rPr>
                <w:rtl/>
              </w:rPr>
            </w:pPr>
            <w:r w:rsidRPr="0099446B">
              <w:rPr>
                <w:rStyle w:val="libBold2Char"/>
                <w:rtl/>
              </w:rPr>
              <w:t>(2076) يَؤرّ</w:t>
            </w:r>
            <w:r w:rsidR="009E0228">
              <w:rPr>
                <w:rStyle w:val="libBold2Char"/>
                <w:rFonts w:hint="cs"/>
                <w:rtl/>
              </w:rPr>
              <w:t>:</w:t>
            </w:r>
            <w:r>
              <w:rPr>
                <w:rFonts w:hint="cs"/>
                <w:rtl/>
                <w:lang w:bidi="ar-IQ"/>
              </w:rPr>
              <w:t xml:space="preserve"> </w:t>
            </w:r>
            <w:r>
              <w:rPr>
                <w:rtl/>
              </w:rPr>
              <w:t>يسفد</w:t>
            </w:r>
            <w:r w:rsidR="009E0228">
              <w:rPr>
                <w:rtl/>
              </w:rPr>
              <w:t>،</w:t>
            </w:r>
            <w:r>
              <w:rPr>
                <w:rtl/>
              </w:rPr>
              <w:t xml:space="preserve"> وملاقحه</w:t>
            </w:r>
            <w:r w:rsidR="009E0228">
              <w:rPr>
                <w:rtl/>
              </w:rPr>
              <w:t>:</w:t>
            </w:r>
            <w:r>
              <w:rPr>
                <w:rtl/>
              </w:rPr>
              <w:t xml:space="preserve"> أدوات اللَّقاح وأعضاؤه</w:t>
            </w:r>
            <w:r w:rsidR="009E0228">
              <w:rPr>
                <w:rtl/>
              </w:rPr>
              <w:t>،</w:t>
            </w:r>
            <w:r>
              <w:rPr>
                <w:rtl/>
              </w:rPr>
              <w:t xml:space="preserve"> وهي آلات التناسل.</w:t>
            </w:r>
          </w:p>
          <w:p w:rsidR="0099446B" w:rsidRDefault="0099446B" w:rsidP="009E0228">
            <w:pPr>
              <w:pStyle w:val="libVar0"/>
              <w:rPr>
                <w:rtl/>
              </w:rPr>
            </w:pPr>
            <w:r w:rsidRPr="0099446B">
              <w:rPr>
                <w:rStyle w:val="libBold2Char"/>
                <w:rtl/>
              </w:rPr>
              <w:t>(2077) أرّ الفُحولِ</w:t>
            </w:r>
            <w:r w:rsidR="009E0228">
              <w:rPr>
                <w:rStyle w:val="libBold2Char"/>
                <w:rFonts w:hint="cs"/>
                <w:rtl/>
              </w:rPr>
              <w:t>:</w:t>
            </w:r>
            <w:r>
              <w:rPr>
                <w:rFonts w:hint="cs"/>
                <w:rtl/>
                <w:lang w:bidi="ar-IQ"/>
              </w:rPr>
              <w:t xml:space="preserve"> </w:t>
            </w:r>
            <w:r>
              <w:rPr>
                <w:rtl/>
              </w:rPr>
              <w:t>أي أرّا مثل أرّ الفحول.</w:t>
            </w:r>
          </w:p>
          <w:p w:rsidR="0099446B" w:rsidRDefault="0099446B" w:rsidP="009E0228">
            <w:pPr>
              <w:pStyle w:val="libVar0"/>
              <w:rPr>
                <w:rtl/>
              </w:rPr>
            </w:pPr>
            <w:r w:rsidRPr="0099446B">
              <w:rPr>
                <w:rStyle w:val="libBold2Char"/>
                <w:rtl/>
              </w:rPr>
              <w:t>(2078) المغتلمة</w:t>
            </w:r>
            <w:r w:rsidR="009E0228">
              <w:rPr>
                <w:rStyle w:val="libBold2Char"/>
                <w:rFonts w:hint="cs"/>
                <w:rtl/>
              </w:rPr>
              <w:t>:</w:t>
            </w:r>
            <w:r>
              <w:rPr>
                <w:rFonts w:hint="cs"/>
                <w:rtl/>
                <w:lang w:bidi="ar-IQ"/>
              </w:rPr>
              <w:t xml:space="preserve"> </w:t>
            </w:r>
            <w:r>
              <w:rPr>
                <w:rtl/>
              </w:rPr>
              <w:t>ذات الغلمة والشهوة والشبق.</w:t>
            </w:r>
          </w:p>
          <w:p w:rsidR="0099446B" w:rsidRDefault="0099446B" w:rsidP="009E0228">
            <w:pPr>
              <w:pStyle w:val="libVar0"/>
              <w:rPr>
                <w:rtl/>
              </w:rPr>
            </w:pPr>
            <w:r w:rsidRPr="0099446B">
              <w:rPr>
                <w:rStyle w:val="libBold2Char"/>
                <w:rtl/>
              </w:rPr>
              <w:t>(2079) الضراب</w:t>
            </w:r>
            <w:r w:rsidR="009E0228">
              <w:rPr>
                <w:rStyle w:val="libBold2Char"/>
                <w:rFonts w:hint="cs"/>
                <w:rtl/>
              </w:rPr>
              <w:t>:</w:t>
            </w:r>
            <w:r>
              <w:rPr>
                <w:rFonts w:hint="cs"/>
                <w:rtl/>
                <w:lang w:bidi="ar-IQ"/>
              </w:rPr>
              <w:t xml:space="preserve"> </w:t>
            </w:r>
            <w:r>
              <w:rPr>
                <w:rtl/>
              </w:rPr>
              <w:t>لقاح الفحل لأنثاه.</w:t>
            </w:r>
          </w:p>
          <w:p w:rsidR="0099446B" w:rsidRDefault="0099446B" w:rsidP="009E0228">
            <w:pPr>
              <w:pStyle w:val="libVar0"/>
              <w:rPr>
                <w:rtl/>
              </w:rPr>
            </w:pPr>
            <w:r w:rsidRPr="0099446B">
              <w:rPr>
                <w:rStyle w:val="libBold2Char"/>
                <w:rtl/>
              </w:rPr>
              <w:t>(2080) على مُعَايَنَةٍ</w:t>
            </w:r>
            <w:r w:rsidR="009E0228">
              <w:rPr>
                <w:rStyle w:val="libBold2Char"/>
                <w:rFonts w:hint="cs"/>
                <w:rtl/>
              </w:rPr>
              <w:t>:</w:t>
            </w:r>
            <w:r>
              <w:rPr>
                <w:rFonts w:hint="cs"/>
                <w:rtl/>
                <w:lang w:bidi="ar-IQ"/>
              </w:rPr>
              <w:t xml:space="preserve"> </w:t>
            </w:r>
            <w:r>
              <w:rPr>
                <w:rtl/>
              </w:rPr>
              <w:t>أي أذهب وعاين صدق ما أقول.</w:t>
            </w:r>
          </w:p>
          <w:p w:rsidR="0099446B" w:rsidRDefault="0099446B" w:rsidP="009E0228">
            <w:pPr>
              <w:pStyle w:val="libVar0"/>
              <w:rPr>
                <w:rtl/>
              </w:rPr>
            </w:pPr>
            <w:r w:rsidRPr="0099446B">
              <w:rPr>
                <w:rStyle w:val="libBold2Char"/>
                <w:rtl/>
              </w:rPr>
              <w:t>(2081) تَسْفَحُها</w:t>
            </w:r>
            <w:r w:rsidR="009E0228">
              <w:rPr>
                <w:rStyle w:val="libBold2Char"/>
                <w:rFonts w:hint="cs"/>
                <w:rtl/>
              </w:rPr>
              <w:t>:</w:t>
            </w:r>
            <w:r>
              <w:rPr>
                <w:rFonts w:hint="cs"/>
                <w:rtl/>
                <w:lang w:bidi="ar-IQ"/>
              </w:rPr>
              <w:t xml:space="preserve"> </w:t>
            </w:r>
            <w:r>
              <w:rPr>
                <w:rtl/>
              </w:rPr>
              <w:t>أي ترسلها أوعية الدمع.</w:t>
            </w:r>
          </w:p>
          <w:p w:rsidR="0099446B" w:rsidRPr="002E0045" w:rsidRDefault="0099446B" w:rsidP="009E0228">
            <w:pPr>
              <w:pStyle w:val="libVar0"/>
              <w:rPr>
                <w:rtl/>
              </w:rPr>
            </w:pPr>
            <w:r w:rsidRPr="0099446B">
              <w:rPr>
                <w:rStyle w:val="libBold2Char"/>
                <w:rtl/>
              </w:rPr>
              <w:t>(2082) ضَفّة الجفن</w:t>
            </w:r>
            <w:r w:rsidR="009E0228">
              <w:rPr>
                <w:rStyle w:val="libBold2Char"/>
                <w:rFonts w:hint="cs"/>
                <w:rtl/>
              </w:rPr>
              <w:t>:</w:t>
            </w:r>
            <w:r w:rsidR="009E0228">
              <w:rPr>
                <w:rFonts w:hint="cs"/>
                <w:rtl/>
                <w:lang w:bidi="ar-IQ"/>
              </w:rPr>
              <w:t xml:space="preserve"> - </w:t>
            </w:r>
            <w:r>
              <w:rPr>
                <w:rtl/>
              </w:rPr>
              <w:t>بفتح الضاد وتكسر</w:t>
            </w:r>
            <w:r w:rsidR="009E0228">
              <w:rPr>
                <w:rtl/>
              </w:rPr>
              <w:t>،</w:t>
            </w:r>
            <w:r>
              <w:rPr>
                <w:rtl/>
              </w:rPr>
              <w:t xml:space="preserve"> استعارة من ضفتي النهر بمعنى جانبيه.</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2"/>
        <w:gridCol w:w="300"/>
        <w:gridCol w:w="4000"/>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(2083) تَطْعَمُ ذلك</w:t>
            </w:r>
            <w:r w:rsidR="009E0228">
              <w:rPr>
                <w:rStyle w:val="libBold2Char"/>
                <w:rFonts w:hint="cs"/>
                <w:rtl/>
              </w:rPr>
              <w:t>:</w:t>
            </w:r>
            <w:r w:rsidR="009E0228">
              <w:rPr>
                <w:rFonts w:hint="cs"/>
                <w:rtl/>
                <w:lang w:bidi="ar-IQ"/>
              </w:rPr>
              <w:t xml:space="preserve"> - </w:t>
            </w:r>
            <w:r>
              <w:rPr>
                <w:rtl/>
              </w:rPr>
              <w:t>كتعلم</w:t>
            </w:r>
            <w:r w:rsidR="009E0228">
              <w:rPr>
                <w:rtl/>
              </w:rPr>
              <w:t xml:space="preserve"> - </w:t>
            </w:r>
            <w:r>
              <w:rPr>
                <w:rtl/>
              </w:rPr>
              <w:t>أي تذوقه كأنها تترشّفه.</w:t>
            </w:r>
          </w:p>
          <w:p w:rsidR="0099446B" w:rsidRDefault="0099446B" w:rsidP="009E0228">
            <w:pPr>
              <w:pStyle w:val="libVar0"/>
              <w:rPr>
                <w:rtl/>
              </w:rPr>
            </w:pPr>
            <w:r w:rsidRPr="0099446B">
              <w:rPr>
                <w:rStyle w:val="libBold2Char"/>
                <w:rtl/>
              </w:rPr>
              <w:t>(2084) لقَاحِ الفحلِ</w:t>
            </w:r>
            <w:r w:rsidR="009E0228">
              <w:rPr>
                <w:rStyle w:val="libBold2Char"/>
                <w:rFonts w:hint="cs"/>
                <w:rtl/>
              </w:rPr>
              <w:t>:</w:t>
            </w:r>
            <w:r>
              <w:rPr>
                <w:rFonts w:hint="cs"/>
                <w:rtl/>
                <w:lang w:bidi="ar-IQ"/>
              </w:rPr>
              <w:t xml:space="preserve"> </w:t>
            </w:r>
            <w:r>
              <w:rPr>
                <w:rtl/>
              </w:rPr>
              <w:t>ماء التناسل يلقح به الأنثى.</w:t>
            </w:r>
          </w:p>
          <w:p w:rsidR="0099446B" w:rsidRDefault="0099446B" w:rsidP="009E0228">
            <w:pPr>
              <w:pStyle w:val="libVar0"/>
              <w:rPr>
                <w:rtl/>
              </w:rPr>
            </w:pPr>
            <w:r w:rsidRPr="0099446B">
              <w:rPr>
                <w:rStyle w:val="libBold2Char"/>
                <w:rtl/>
              </w:rPr>
              <w:t>(2085) المنبجس</w:t>
            </w:r>
            <w:r w:rsidR="009E0228">
              <w:rPr>
                <w:rStyle w:val="libBold2Char"/>
                <w:rFonts w:hint="cs"/>
                <w:rtl/>
              </w:rPr>
              <w:t>:</w:t>
            </w:r>
            <w:r>
              <w:rPr>
                <w:rFonts w:hint="cs"/>
                <w:rtl/>
                <w:lang w:bidi="ar-IQ"/>
              </w:rPr>
              <w:t xml:space="preserve"> </w:t>
            </w:r>
            <w:r>
              <w:rPr>
                <w:rtl/>
              </w:rPr>
              <w:t>النابع من العين.</w:t>
            </w:r>
          </w:p>
          <w:p w:rsidR="0099446B" w:rsidRDefault="0099446B" w:rsidP="009E0228">
            <w:pPr>
              <w:pStyle w:val="libVar0"/>
              <w:rPr>
                <w:rtl/>
              </w:rPr>
            </w:pPr>
            <w:r w:rsidRPr="0099446B">
              <w:rPr>
                <w:rStyle w:val="libBold2Char"/>
                <w:rtl/>
              </w:rPr>
              <w:t>(2086) مُطاعَمَةُ الغراب</w:t>
            </w:r>
            <w:r w:rsidR="009E0228">
              <w:rPr>
                <w:rStyle w:val="libBold2Char"/>
                <w:rFonts w:hint="cs"/>
                <w:rtl/>
              </w:rPr>
              <w:t>:</w:t>
            </w:r>
            <w:r>
              <w:rPr>
                <w:rFonts w:hint="cs"/>
                <w:rtl/>
                <w:lang w:bidi="ar-IQ"/>
              </w:rPr>
              <w:t xml:space="preserve"> </w:t>
            </w:r>
            <w:r>
              <w:rPr>
                <w:rtl/>
              </w:rPr>
              <w:t>تلقيحه لأنثاه.وقالوا</w:t>
            </w:r>
            <w:r w:rsidR="009E0228">
              <w:rPr>
                <w:rtl/>
              </w:rPr>
              <w:t>:</w:t>
            </w:r>
            <w:r>
              <w:rPr>
                <w:rtl/>
              </w:rPr>
              <w:t xml:space="preserve"> ان مطاعمة الغراب بانتقال جزء من الماء المستقر في قانصة الذكر إلى الأنثى تتناوله من منقاره.</w:t>
            </w:r>
          </w:p>
          <w:p w:rsidR="0099446B" w:rsidRDefault="0099446B" w:rsidP="009E0228">
            <w:pPr>
              <w:pStyle w:val="libVar0"/>
              <w:rPr>
                <w:rtl/>
              </w:rPr>
            </w:pPr>
            <w:r w:rsidRPr="0099446B">
              <w:rPr>
                <w:rStyle w:val="libBold2Char"/>
                <w:rtl/>
              </w:rPr>
              <w:t>(2087) القَصَب</w:t>
            </w:r>
            <w:r w:rsidR="009E0228">
              <w:rPr>
                <w:rStyle w:val="libBold2Char"/>
                <w:rFonts w:hint="cs"/>
                <w:rtl/>
              </w:rPr>
              <w:t>:</w:t>
            </w:r>
            <w:r w:rsidR="009E0228">
              <w:rPr>
                <w:rFonts w:hint="cs"/>
                <w:rtl/>
                <w:lang w:bidi="ar-IQ"/>
              </w:rPr>
              <w:t xml:space="preserve"> - </w:t>
            </w:r>
            <w:r>
              <w:rPr>
                <w:rtl/>
              </w:rPr>
              <w:t>جمع قصبة</w:t>
            </w:r>
            <w:r w:rsidR="009E0228">
              <w:rPr>
                <w:rtl/>
              </w:rPr>
              <w:t xml:space="preserve"> - </w:t>
            </w:r>
            <w:r>
              <w:rPr>
                <w:rtl/>
              </w:rPr>
              <w:t>هي عمود الريش.</w:t>
            </w:r>
          </w:p>
          <w:p w:rsidR="0099446B" w:rsidRDefault="0099446B" w:rsidP="009E0228">
            <w:pPr>
              <w:pStyle w:val="libVar0"/>
              <w:rPr>
                <w:rtl/>
              </w:rPr>
            </w:pPr>
            <w:r w:rsidRPr="0099446B">
              <w:rPr>
                <w:rStyle w:val="libBold2Char"/>
                <w:rtl/>
              </w:rPr>
              <w:t>(2088) المَدَاري</w:t>
            </w:r>
            <w:r w:rsidR="009E0228">
              <w:rPr>
                <w:rStyle w:val="libBold2Char"/>
                <w:rFonts w:hint="cs"/>
                <w:rtl/>
              </w:rPr>
              <w:t>:</w:t>
            </w:r>
            <w:r>
              <w:rPr>
                <w:rFonts w:hint="cs"/>
                <w:rtl/>
                <w:lang w:bidi="ar-IQ"/>
              </w:rPr>
              <w:t xml:space="preserve"> </w:t>
            </w:r>
            <w:r>
              <w:rPr>
                <w:rtl/>
              </w:rPr>
              <w:t>جمع مدرى</w:t>
            </w:r>
            <w:r w:rsidR="009E0228">
              <w:rPr>
                <w:rtl/>
              </w:rPr>
              <w:t xml:space="preserve"> - </w:t>
            </w:r>
            <w:r>
              <w:rPr>
                <w:rtl/>
              </w:rPr>
              <w:t>بكسر الميم</w:t>
            </w:r>
            <w:r w:rsidR="009E0228">
              <w:rPr>
                <w:rtl/>
              </w:rPr>
              <w:t xml:space="preserve"> - </w:t>
            </w:r>
            <w:r>
              <w:rPr>
                <w:rtl/>
              </w:rPr>
              <w:t>قال ابن الأثير المدرى والمدراة</w:t>
            </w:r>
            <w:r w:rsidR="009E0228">
              <w:rPr>
                <w:rtl/>
              </w:rPr>
              <w:t>:</w:t>
            </w:r>
            <w:r>
              <w:rPr>
                <w:rtl/>
              </w:rPr>
              <w:t xml:space="preserve"> مصنوع من حديد أو خشب على شكل سن من أسنان المشط وأطول منه يسرح به الشعر المتلبد ويستعمله من لا مشط له.</w:t>
            </w:r>
          </w:p>
          <w:p w:rsidR="0099446B" w:rsidRDefault="0099446B" w:rsidP="009E0228">
            <w:pPr>
              <w:pStyle w:val="libVar0"/>
              <w:rPr>
                <w:rtl/>
              </w:rPr>
            </w:pPr>
            <w:r w:rsidRPr="0099446B">
              <w:rPr>
                <w:rStyle w:val="libBold2Char"/>
                <w:rtl/>
              </w:rPr>
              <w:t>(2089) الدّارات</w:t>
            </w:r>
            <w:r w:rsidR="009E0228">
              <w:rPr>
                <w:rStyle w:val="libBold2Char"/>
                <w:rFonts w:hint="cs"/>
                <w:rtl/>
              </w:rPr>
              <w:t>:</w:t>
            </w:r>
            <w:r>
              <w:rPr>
                <w:rFonts w:hint="cs"/>
                <w:rtl/>
                <w:lang w:bidi="ar-IQ"/>
              </w:rPr>
              <w:t xml:space="preserve"> </w:t>
            </w:r>
            <w:r>
              <w:rPr>
                <w:rtl/>
              </w:rPr>
              <w:t>هالات القمر.</w:t>
            </w:r>
          </w:p>
          <w:p w:rsidR="0099446B" w:rsidRDefault="0099446B" w:rsidP="009E0228">
            <w:pPr>
              <w:pStyle w:val="libVar0"/>
              <w:rPr>
                <w:rtl/>
              </w:rPr>
            </w:pPr>
            <w:r w:rsidRPr="0099446B">
              <w:rPr>
                <w:rStyle w:val="libBold2Char"/>
                <w:rtl/>
              </w:rPr>
              <w:t>(2090) العِقْيان</w:t>
            </w:r>
            <w:r w:rsidR="009E0228">
              <w:rPr>
                <w:rStyle w:val="libBold2Char"/>
                <w:rFonts w:hint="cs"/>
                <w:rtl/>
              </w:rPr>
              <w:t>:</w:t>
            </w:r>
            <w:r>
              <w:rPr>
                <w:rFonts w:hint="cs"/>
                <w:rtl/>
                <w:lang w:bidi="ar-IQ"/>
              </w:rPr>
              <w:t xml:space="preserve"> </w:t>
            </w:r>
            <w:r>
              <w:rPr>
                <w:rtl/>
              </w:rPr>
              <w:t>الذهب الخالص أو ما ما ينمو منه في معدنه.</w:t>
            </w:r>
          </w:p>
          <w:p w:rsidR="0099446B" w:rsidRDefault="0099446B" w:rsidP="009E0228">
            <w:pPr>
              <w:pStyle w:val="libVar0"/>
              <w:rPr>
                <w:rtl/>
              </w:rPr>
            </w:pPr>
            <w:r w:rsidRPr="0099446B">
              <w:rPr>
                <w:rStyle w:val="libBold2Char"/>
                <w:rtl/>
              </w:rPr>
              <w:t>(2091) فِلَذ</w:t>
            </w:r>
            <w:r w:rsidR="009E0228">
              <w:rPr>
                <w:rStyle w:val="libBold2Char"/>
                <w:rFonts w:hint="cs"/>
                <w:rtl/>
              </w:rPr>
              <w:t>:</w:t>
            </w:r>
            <w:r w:rsidR="009E0228">
              <w:rPr>
                <w:rFonts w:hint="cs"/>
                <w:rtl/>
                <w:lang w:bidi="ar-IQ"/>
              </w:rPr>
              <w:t xml:space="preserve"> - </w:t>
            </w:r>
            <w:r>
              <w:rPr>
                <w:rtl/>
              </w:rPr>
              <w:t>كعنب</w:t>
            </w:r>
            <w:r w:rsidR="009E0228">
              <w:rPr>
                <w:rtl/>
              </w:rPr>
              <w:t xml:space="preserve"> - </w:t>
            </w:r>
            <w:r>
              <w:rPr>
                <w:rtl/>
              </w:rPr>
              <w:t>جمع فلذة بمعنى القطعة.</w:t>
            </w:r>
          </w:p>
          <w:p w:rsidR="0099446B" w:rsidRDefault="0099446B" w:rsidP="009E0228">
            <w:pPr>
              <w:pStyle w:val="libVar0"/>
              <w:rPr>
                <w:rtl/>
              </w:rPr>
            </w:pPr>
            <w:r w:rsidRPr="0099446B">
              <w:rPr>
                <w:rStyle w:val="libBold2Char"/>
                <w:rtl/>
              </w:rPr>
              <w:t>(2092) جَنى</w:t>
            </w:r>
            <w:r w:rsidR="009E0228">
              <w:rPr>
                <w:rStyle w:val="libBold2Char"/>
                <w:rFonts w:hint="cs"/>
                <w:rtl/>
              </w:rPr>
              <w:t>:</w:t>
            </w:r>
            <w:r>
              <w:rPr>
                <w:rFonts w:hint="cs"/>
                <w:rtl/>
                <w:lang w:bidi="ar-IQ"/>
              </w:rPr>
              <w:t xml:space="preserve"> </w:t>
            </w:r>
            <w:r>
              <w:rPr>
                <w:rtl/>
              </w:rPr>
              <w:t>أي مجتنى جمع كل زهر لأنه جمع كل لون</w:t>
            </w:r>
            <w:r w:rsidR="009E0228">
              <w:rPr>
                <w:rtl/>
              </w:rPr>
              <w:t>،</w:t>
            </w:r>
            <w:r>
              <w:rPr>
                <w:rtl/>
              </w:rPr>
              <w:t xml:space="preserve"> ومنه قوله تعالى (وجنى الجنتين دان).</w:t>
            </w:r>
          </w:p>
          <w:p w:rsidR="0099446B" w:rsidRDefault="0099446B" w:rsidP="009E0228">
            <w:pPr>
              <w:pStyle w:val="libVar0"/>
              <w:rPr>
                <w:rtl/>
              </w:rPr>
            </w:pPr>
            <w:r w:rsidRPr="0099446B">
              <w:rPr>
                <w:rStyle w:val="libBold2Char"/>
                <w:rtl/>
              </w:rPr>
              <w:t>(2093) المَوْشِيّ</w:t>
            </w:r>
            <w:r w:rsidR="009E0228">
              <w:rPr>
                <w:rStyle w:val="libBold2Char"/>
                <w:rFonts w:hint="cs"/>
                <w:rtl/>
              </w:rPr>
              <w:t>:</w:t>
            </w:r>
            <w:r>
              <w:rPr>
                <w:rFonts w:hint="cs"/>
                <w:rtl/>
                <w:lang w:bidi="ar-IQ"/>
              </w:rPr>
              <w:t xml:space="preserve"> </w:t>
            </w:r>
            <w:r>
              <w:rPr>
                <w:rtl/>
              </w:rPr>
              <w:t>المنقوش المنمنم على صيغة اسم الفاعل.</w:t>
            </w:r>
          </w:p>
          <w:p w:rsidR="0099446B" w:rsidRPr="002E0045" w:rsidRDefault="0099446B" w:rsidP="009E0228">
            <w:pPr>
              <w:pStyle w:val="libVar0"/>
              <w:rPr>
                <w:rtl/>
              </w:rPr>
            </w:pPr>
            <w:r w:rsidRPr="0099446B">
              <w:rPr>
                <w:rStyle w:val="libBold2Char"/>
                <w:rtl/>
              </w:rPr>
              <w:t>(2094) العَصْب</w:t>
            </w:r>
            <w:r w:rsidR="009E0228">
              <w:rPr>
                <w:rStyle w:val="libBold2Char"/>
                <w:rFonts w:hint="cs"/>
                <w:rtl/>
              </w:rPr>
              <w:t>:</w:t>
            </w:r>
            <w:r w:rsidR="009E0228">
              <w:rPr>
                <w:rFonts w:hint="cs"/>
                <w:rtl/>
                <w:lang w:bidi="ar-IQ"/>
              </w:rPr>
              <w:t xml:space="preserve"> - </w:t>
            </w:r>
            <w:r>
              <w:rPr>
                <w:rtl/>
              </w:rPr>
              <w:t>بالفتح</w:t>
            </w:r>
            <w:r w:rsidR="009E0228">
              <w:rPr>
                <w:rtl/>
              </w:rPr>
              <w:t xml:space="preserve"> - </w:t>
            </w:r>
            <w:r>
              <w:rPr>
                <w:rtl/>
              </w:rPr>
              <w:t>ضرب من البرود منقوش.</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(2095) جعل اللَّجَيْن</w:t>
            </w:r>
            <w:r w:rsidR="009E0228">
              <w:rPr>
                <w:rStyle w:val="libBold2Char"/>
                <w:rFonts w:hint="cs"/>
                <w:rtl/>
              </w:rPr>
              <w:t>:</w:t>
            </w:r>
            <w:r>
              <w:rPr>
                <w:rFonts w:hint="cs"/>
                <w:rtl/>
                <w:lang w:bidi="ar-IQ"/>
              </w:rPr>
              <w:t xml:space="preserve"> </w:t>
            </w:r>
            <w:r>
              <w:rPr>
                <w:rtl/>
              </w:rPr>
              <w:t>وهو الفضة</w:t>
            </w:r>
            <w:r w:rsidR="009E0228">
              <w:rPr>
                <w:rtl/>
              </w:rPr>
              <w:t xml:space="preserve"> - </w:t>
            </w:r>
            <w:r>
              <w:rPr>
                <w:rtl/>
              </w:rPr>
              <w:t>منطقة لها. والمكلَّل</w:t>
            </w:r>
            <w:r w:rsidR="009E0228">
              <w:rPr>
                <w:rtl/>
              </w:rPr>
              <w:t>:</w:t>
            </w:r>
            <w:r>
              <w:rPr>
                <w:rtl/>
              </w:rPr>
              <w:t xml:space="preserve"> المزيّن بالجواهر.فكما تمنطقت الفصوص باللجين كذلك زين اللجين بها.</w:t>
            </w:r>
          </w:p>
          <w:p w:rsidR="0099446B" w:rsidRDefault="0099446B" w:rsidP="009E0228">
            <w:pPr>
              <w:pStyle w:val="libVar0"/>
              <w:rPr>
                <w:rtl/>
              </w:rPr>
            </w:pPr>
            <w:r w:rsidRPr="0099446B">
              <w:rPr>
                <w:rStyle w:val="libBold2Char"/>
                <w:rtl/>
              </w:rPr>
              <w:t>(2096) المَرِح</w:t>
            </w:r>
            <w:r w:rsidR="009E0228">
              <w:rPr>
                <w:rStyle w:val="libBold2Char"/>
                <w:rFonts w:hint="cs"/>
                <w:rtl/>
              </w:rPr>
              <w:t>:</w:t>
            </w:r>
            <w:r w:rsidR="009E0228">
              <w:rPr>
                <w:rFonts w:hint="cs"/>
                <w:rtl/>
                <w:lang w:bidi="ar-IQ"/>
              </w:rPr>
              <w:t xml:space="preserve"> - </w:t>
            </w:r>
            <w:r>
              <w:rPr>
                <w:rtl/>
              </w:rPr>
              <w:t>ككتف</w:t>
            </w:r>
            <w:r w:rsidR="009E0228">
              <w:rPr>
                <w:rtl/>
              </w:rPr>
              <w:t xml:space="preserve"> - </w:t>
            </w:r>
            <w:r>
              <w:rPr>
                <w:rtl/>
              </w:rPr>
              <w:t>المعجب والمختال الزاهي بحسنه.</w:t>
            </w:r>
          </w:p>
          <w:p w:rsidR="0099446B" w:rsidRDefault="0099446B" w:rsidP="009E0228">
            <w:pPr>
              <w:pStyle w:val="libVar0"/>
              <w:rPr>
                <w:rtl/>
              </w:rPr>
            </w:pPr>
            <w:r w:rsidRPr="0099446B">
              <w:rPr>
                <w:rStyle w:val="libBold2Char"/>
                <w:rtl/>
              </w:rPr>
              <w:t>(2097) السِّرْبال</w:t>
            </w:r>
            <w:r w:rsidR="009E0228">
              <w:rPr>
                <w:rStyle w:val="libBold2Char"/>
                <w:rFonts w:hint="cs"/>
                <w:rtl/>
              </w:rPr>
              <w:t>:</w:t>
            </w:r>
            <w:r>
              <w:rPr>
                <w:rFonts w:hint="cs"/>
                <w:rtl/>
                <w:lang w:bidi="ar-IQ"/>
              </w:rPr>
              <w:t xml:space="preserve"> </w:t>
            </w:r>
            <w:r>
              <w:rPr>
                <w:rtl/>
              </w:rPr>
              <w:t>اللباس مطلقا أو هو الدرع خاصة.</w:t>
            </w:r>
          </w:p>
          <w:p w:rsidR="0099446B" w:rsidRDefault="0099446B" w:rsidP="009E0228">
            <w:pPr>
              <w:pStyle w:val="libVar0"/>
              <w:rPr>
                <w:rtl/>
              </w:rPr>
            </w:pPr>
            <w:r w:rsidRPr="0099446B">
              <w:rPr>
                <w:rStyle w:val="libBold2Char"/>
                <w:rtl/>
              </w:rPr>
              <w:t>(2098) الوِشاح</w:t>
            </w:r>
            <w:r w:rsidR="009E0228">
              <w:rPr>
                <w:rStyle w:val="libBold2Char"/>
                <w:rFonts w:hint="cs"/>
                <w:rtl/>
              </w:rPr>
              <w:t>:</w:t>
            </w:r>
            <w:r>
              <w:rPr>
                <w:rFonts w:hint="cs"/>
                <w:rtl/>
                <w:lang w:bidi="ar-IQ"/>
              </w:rPr>
              <w:t xml:space="preserve"> </w:t>
            </w:r>
            <w:r>
              <w:rPr>
                <w:rtl/>
              </w:rPr>
              <w:t>نظامان من لؤلؤ وجوهر يخالف بينهما ويعطف أحدهما على الآخر بعد عقد طرفه به حتى يكونا كدائرتين إحداهما داخل الأخرى كل جزء من الواحدة يقابل جزءا من قرينتها ثم تلبسه المرأة على هيئة حمالة السيف.</w:t>
            </w:r>
          </w:p>
          <w:p w:rsidR="0099446B" w:rsidRDefault="0099446B" w:rsidP="009E0228">
            <w:pPr>
              <w:pStyle w:val="libVar0"/>
              <w:rPr>
                <w:rtl/>
              </w:rPr>
            </w:pPr>
            <w:r w:rsidRPr="0099446B">
              <w:rPr>
                <w:rStyle w:val="libBold2Char"/>
                <w:rtl/>
              </w:rPr>
              <w:t>(2099) زقا يزقو</w:t>
            </w:r>
            <w:r w:rsidR="009E0228">
              <w:rPr>
                <w:rStyle w:val="libBold2Char"/>
                <w:rFonts w:hint="cs"/>
                <w:rtl/>
              </w:rPr>
              <w:t>:</w:t>
            </w:r>
            <w:r>
              <w:rPr>
                <w:rFonts w:hint="cs"/>
                <w:rtl/>
                <w:lang w:bidi="ar-IQ"/>
              </w:rPr>
              <w:t xml:space="preserve"> </w:t>
            </w:r>
            <w:r>
              <w:rPr>
                <w:rtl/>
              </w:rPr>
              <w:t>صاح.</w:t>
            </w:r>
          </w:p>
          <w:p w:rsidR="0099446B" w:rsidRDefault="0099446B" w:rsidP="009E0228">
            <w:pPr>
              <w:pStyle w:val="libVar0"/>
              <w:rPr>
                <w:rtl/>
              </w:rPr>
            </w:pPr>
            <w:r w:rsidRPr="0099446B">
              <w:rPr>
                <w:rStyle w:val="libBold2Char"/>
                <w:rtl/>
              </w:rPr>
              <w:t>(2100) مُعْوِلًا</w:t>
            </w:r>
            <w:r w:rsidR="009E0228">
              <w:rPr>
                <w:rStyle w:val="libBold2Char"/>
                <w:rFonts w:hint="cs"/>
                <w:rtl/>
              </w:rPr>
              <w:t>:</w:t>
            </w:r>
            <w:r>
              <w:rPr>
                <w:rFonts w:hint="cs"/>
                <w:rtl/>
                <w:lang w:bidi="ar-IQ"/>
              </w:rPr>
              <w:t xml:space="preserve"> </w:t>
            </w:r>
            <w:r>
              <w:rPr>
                <w:rtl/>
              </w:rPr>
              <w:t>من أعول</w:t>
            </w:r>
            <w:r w:rsidR="009E0228">
              <w:rPr>
                <w:rtl/>
              </w:rPr>
              <w:t>،</w:t>
            </w:r>
            <w:r>
              <w:rPr>
                <w:rtl/>
              </w:rPr>
              <w:t xml:space="preserve"> رفع صوته بالبكاء.</w:t>
            </w:r>
          </w:p>
          <w:p w:rsidR="0099446B" w:rsidRDefault="0099446B" w:rsidP="009E0228">
            <w:pPr>
              <w:pStyle w:val="libVar0"/>
              <w:rPr>
                <w:rtl/>
              </w:rPr>
            </w:pPr>
            <w:r w:rsidRPr="0099446B">
              <w:rPr>
                <w:rStyle w:val="libBold2Char"/>
                <w:rtl/>
              </w:rPr>
              <w:t>(2101) حُمْش</w:t>
            </w:r>
            <w:r w:rsidR="009E0228">
              <w:rPr>
                <w:rStyle w:val="libBold2Char"/>
                <w:rFonts w:hint="cs"/>
                <w:rtl/>
              </w:rPr>
              <w:t>:</w:t>
            </w:r>
            <w:r w:rsidR="009E0228">
              <w:rPr>
                <w:rFonts w:hint="cs"/>
                <w:rtl/>
                <w:lang w:bidi="ar-IQ"/>
              </w:rPr>
              <w:t xml:space="preserve"> - </w:t>
            </w:r>
            <w:r>
              <w:rPr>
                <w:rtl/>
              </w:rPr>
              <w:t>جمع أحمش</w:t>
            </w:r>
            <w:r w:rsidR="009E0228">
              <w:rPr>
                <w:rtl/>
              </w:rPr>
              <w:t xml:space="preserve"> - </w:t>
            </w:r>
            <w:r>
              <w:rPr>
                <w:rtl/>
              </w:rPr>
              <w:t>أي دقيق.</w:t>
            </w:r>
          </w:p>
          <w:p w:rsidR="0099446B" w:rsidRDefault="0099446B" w:rsidP="009E0228">
            <w:pPr>
              <w:pStyle w:val="libVar0"/>
              <w:rPr>
                <w:rtl/>
              </w:rPr>
            </w:pPr>
            <w:r w:rsidRPr="0099446B">
              <w:rPr>
                <w:rStyle w:val="libBold2Char"/>
                <w:rtl/>
              </w:rPr>
              <w:t>(2102) الديك الخِلاسيّ</w:t>
            </w:r>
            <w:r w:rsidR="009E0228">
              <w:rPr>
                <w:rStyle w:val="libBold2Char"/>
                <w:rFonts w:hint="cs"/>
                <w:rtl/>
              </w:rPr>
              <w:t>:</w:t>
            </w:r>
            <w:r w:rsidR="009E0228">
              <w:rPr>
                <w:rFonts w:hint="cs"/>
                <w:rtl/>
                <w:lang w:bidi="ar-IQ"/>
              </w:rPr>
              <w:t xml:space="preserve"> - </w:t>
            </w:r>
            <w:r>
              <w:rPr>
                <w:rtl/>
              </w:rPr>
              <w:t>بكسر الخاء</w:t>
            </w:r>
            <w:r w:rsidR="009E0228">
              <w:rPr>
                <w:rtl/>
              </w:rPr>
              <w:t xml:space="preserve"> - </w:t>
            </w:r>
            <w:r>
              <w:rPr>
                <w:rtl/>
              </w:rPr>
              <w:t>هو المتولد بين دجاجتين هندية وفارسية.</w:t>
            </w:r>
          </w:p>
          <w:p w:rsidR="0099446B" w:rsidRDefault="0099446B" w:rsidP="009E0228">
            <w:pPr>
              <w:pStyle w:val="libVar0"/>
              <w:rPr>
                <w:rtl/>
              </w:rPr>
            </w:pPr>
            <w:r w:rsidRPr="0099446B">
              <w:rPr>
                <w:rStyle w:val="libBold2Char"/>
                <w:rtl/>
              </w:rPr>
              <w:t>(2103) وقد نَجَمَت</w:t>
            </w:r>
            <w:r w:rsidR="009E0228">
              <w:rPr>
                <w:rStyle w:val="libBold2Char"/>
                <w:rFonts w:hint="cs"/>
                <w:rtl/>
              </w:rPr>
              <w:t>:</w:t>
            </w:r>
            <w:r>
              <w:rPr>
                <w:rFonts w:hint="cs"/>
                <w:rtl/>
                <w:lang w:bidi="ar-IQ"/>
              </w:rPr>
              <w:t xml:space="preserve"> </w:t>
            </w:r>
            <w:r>
              <w:rPr>
                <w:rtl/>
              </w:rPr>
              <w:t>أي نبتت.</w:t>
            </w:r>
          </w:p>
          <w:p w:rsidR="0099446B" w:rsidRDefault="0099446B" w:rsidP="009E0228">
            <w:pPr>
              <w:pStyle w:val="libVar0"/>
              <w:rPr>
                <w:rtl/>
              </w:rPr>
            </w:pPr>
            <w:r w:rsidRPr="0099446B">
              <w:rPr>
                <w:rStyle w:val="libBold2Char"/>
                <w:rtl/>
              </w:rPr>
              <w:t>(2104) ظُنْبوب ساقه</w:t>
            </w:r>
            <w:r w:rsidR="009E0228">
              <w:rPr>
                <w:rStyle w:val="libBold2Char"/>
                <w:rFonts w:hint="cs"/>
                <w:rtl/>
              </w:rPr>
              <w:t>:</w:t>
            </w:r>
            <w:r>
              <w:rPr>
                <w:rFonts w:hint="cs"/>
                <w:rtl/>
                <w:lang w:bidi="ar-IQ"/>
              </w:rPr>
              <w:t xml:space="preserve"> </w:t>
            </w:r>
            <w:r>
              <w:rPr>
                <w:rtl/>
              </w:rPr>
              <w:t>حرف عظمه الأسفل.</w:t>
            </w:r>
          </w:p>
          <w:p w:rsidR="0099446B" w:rsidRDefault="0099446B" w:rsidP="009E0228">
            <w:pPr>
              <w:pStyle w:val="libVar0"/>
              <w:rPr>
                <w:rtl/>
              </w:rPr>
            </w:pPr>
            <w:r w:rsidRPr="0099446B">
              <w:rPr>
                <w:rStyle w:val="libBold2Char"/>
                <w:rtl/>
              </w:rPr>
              <w:t>(2105) صِيصِيَة</w:t>
            </w:r>
            <w:r w:rsidR="009E0228">
              <w:rPr>
                <w:rStyle w:val="libBold2Char"/>
                <w:rFonts w:hint="cs"/>
                <w:rtl/>
              </w:rPr>
              <w:t>:</w:t>
            </w:r>
            <w:r>
              <w:rPr>
                <w:rFonts w:hint="cs"/>
                <w:rtl/>
                <w:lang w:bidi="ar-IQ"/>
              </w:rPr>
              <w:t xml:space="preserve"> </w:t>
            </w:r>
            <w:r>
              <w:rPr>
                <w:rtl/>
              </w:rPr>
              <w:t>شوكة تكون في رجل الديك.</w:t>
            </w:r>
          </w:p>
          <w:p w:rsidR="0099446B" w:rsidRPr="002E0045" w:rsidRDefault="0099446B" w:rsidP="009E0228">
            <w:pPr>
              <w:pStyle w:val="libVar0"/>
              <w:rPr>
                <w:rtl/>
              </w:rPr>
            </w:pPr>
            <w:r w:rsidRPr="0099446B">
              <w:rPr>
                <w:rStyle w:val="libBold2Char"/>
                <w:rtl/>
              </w:rPr>
              <w:t>(2106) القُنْزُعة</w:t>
            </w:r>
            <w:r w:rsidR="009E0228">
              <w:rPr>
                <w:rStyle w:val="libBold2Char"/>
                <w:rFonts w:hint="cs"/>
                <w:rtl/>
              </w:rPr>
              <w:t>:</w:t>
            </w:r>
            <w:r w:rsidR="009E0228">
              <w:rPr>
                <w:rFonts w:hint="cs"/>
                <w:rtl/>
                <w:lang w:bidi="ar-IQ"/>
              </w:rPr>
              <w:t xml:space="preserve"> - </w:t>
            </w:r>
            <w:r>
              <w:rPr>
                <w:rtl/>
              </w:rPr>
              <w:t>بضم القاف والزاي</w:t>
            </w:r>
            <w:r w:rsidR="009E0228">
              <w:rPr>
                <w:rtl/>
              </w:rPr>
              <w:t xml:space="preserve"> - </w:t>
            </w:r>
            <w:r>
              <w:rPr>
                <w:rtl/>
              </w:rPr>
              <w:t>بينهما سكون</w:t>
            </w:r>
            <w:r w:rsidR="009E0228">
              <w:rPr>
                <w:rtl/>
              </w:rPr>
              <w:t xml:space="preserve"> - </w:t>
            </w:r>
            <w:r>
              <w:rPr>
                <w:rtl/>
              </w:rPr>
              <w:t>الخصلة من الشعر تترك على رأس الصبي.</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7"/>
        <w:gridCol w:w="301"/>
        <w:gridCol w:w="3994"/>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(2107) مُوَشّاة</w:t>
            </w:r>
            <w:r w:rsidR="009E0228">
              <w:rPr>
                <w:rStyle w:val="libBold2Char"/>
                <w:rFonts w:hint="cs"/>
                <w:rtl/>
              </w:rPr>
              <w:t>:</w:t>
            </w:r>
            <w:r>
              <w:rPr>
                <w:rFonts w:hint="cs"/>
                <w:rtl/>
                <w:lang w:bidi="ar-IQ"/>
              </w:rPr>
              <w:t xml:space="preserve"> </w:t>
            </w:r>
            <w:r>
              <w:rPr>
                <w:rtl/>
              </w:rPr>
              <w:t>منقوشة.</w:t>
            </w:r>
          </w:p>
          <w:p w:rsidR="0099446B" w:rsidRDefault="0099446B" w:rsidP="009E0228">
            <w:pPr>
              <w:pStyle w:val="libVar0"/>
              <w:rPr>
                <w:rtl/>
              </w:rPr>
            </w:pPr>
            <w:r w:rsidRPr="0099446B">
              <w:rPr>
                <w:rStyle w:val="libBold2Char"/>
                <w:rtl/>
              </w:rPr>
              <w:t>(2108) مَغْرِزها</w:t>
            </w:r>
            <w:r w:rsidR="009E0228">
              <w:rPr>
                <w:rStyle w:val="libBold2Char"/>
                <w:rFonts w:hint="cs"/>
                <w:rtl/>
              </w:rPr>
              <w:t>:</w:t>
            </w:r>
            <w:r>
              <w:rPr>
                <w:rFonts w:hint="cs"/>
                <w:rtl/>
                <w:lang w:bidi="ar-IQ"/>
              </w:rPr>
              <w:t xml:space="preserve"> </w:t>
            </w:r>
            <w:r>
              <w:rPr>
                <w:rtl/>
              </w:rPr>
              <w:t>الموضع الذي غرز فيه العنق منتهيا إلى مكان البطن.</w:t>
            </w:r>
          </w:p>
          <w:p w:rsidR="0099446B" w:rsidRDefault="0099446B" w:rsidP="009E0228">
            <w:pPr>
              <w:pStyle w:val="libVar0"/>
              <w:rPr>
                <w:rtl/>
              </w:rPr>
            </w:pPr>
            <w:r w:rsidRPr="0099446B">
              <w:rPr>
                <w:rStyle w:val="libBold2Char"/>
                <w:rtl/>
              </w:rPr>
              <w:t>(2109) الوَسِمَة</w:t>
            </w:r>
            <w:r w:rsidR="009E0228">
              <w:rPr>
                <w:rStyle w:val="libBold2Char"/>
                <w:rFonts w:hint="cs"/>
                <w:rtl/>
              </w:rPr>
              <w:t>:</w:t>
            </w:r>
            <w:r>
              <w:rPr>
                <w:rFonts w:hint="cs"/>
                <w:rtl/>
                <w:lang w:bidi="ar-IQ"/>
              </w:rPr>
              <w:t xml:space="preserve"> </w:t>
            </w:r>
            <w:r>
              <w:rPr>
                <w:rtl/>
              </w:rPr>
              <w:t>هي نبات يخضب به.</w:t>
            </w:r>
          </w:p>
          <w:p w:rsidR="0099446B" w:rsidRDefault="0099446B" w:rsidP="009E0228">
            <w:pPr>
              <w:pStyle w:val="libVar0"/>
              <w:rPr>
                <w:rtl/>
              </w:rPr>
            </w:pPr>
            <w:r w:rsidRPr="0099446B">
              <w:rPr>
                <w:rStyle w:val="libBold2Char"/>
                <w:rtl/>
              </w:rPr>
              <w:t>(2110) الصّقال</w:t>
            </w:r>
            <w:r w:rsidR="009E0228">
              <w:rPr>
                <w:rStyle w:val="libBold2Char"/>
                <w:rFonts w:hint="cs"/>
                <w:rtl/>
              </w:rPr>
              <w:t>:</w:t>
            </w:r>
            <w:r>
              <w:rPr>
                <w:rFonts w:hint="cs"/>
                <w:rtl/>
                <w:lang w:bidi="ar-IQ"/>
              </w:rPr>
              <w:t xml:space="preserve"> </w:t>
            </w:r>
            <w:r>
              <w:rPr>
                <w:rtl/>
              </w:rPr>
              <w:t>الجلاء.</w:t>
            </w:r>
          </w:p>
          <w:p w:rsidR="0099446B" w:rsidRDefault="0099446B" w:rsidP="009E0228">
            <w:pPr>
              <w:pStyle w:val="libVar0"/>
              <w:rPr>
                <w:rtl/>
              </w:rPr>
            </w:pPr>
            <w:r w:rsidRPr="0099446B">
              <w:rPr>
                <w:rStyle w:val="libBold2Char"/>
                <w:rtl/>
              </w:rPr>
              <w:t>(2111) المِعْجَر</w:t>
            </w:r>
            <w:r w:rsidR="009E0228">
              <w:rPr>
                <w:rStyle w:val="libBold2Char"/>
                <w:rFonts w:hint="cs"/>
                <w:rtl/>
              </w:rPr>
              <w:t>:</w:t>
            </w:r>
            <w:r w:rsidR="009E0228">
              <w:rPr>
                <w:rFonts w:hint="cs"/>
                <w:rtl/>
                <w:lang w:bidi="ar-IQ"/>
              </w:rPr>
              <w:t xml:space="preserve"> - </w:t>
            </w:r>
            <w:r>
              <w:rPr>
                <w:rtl/>
              </w:rPr>
              <w:t>كمنبر</w:t>
            </w:r>
            <w:r w:rsidR="009E0228">
              <w:rPr>
                <w:rtl/>
              </w:rPr>
              <w:t xml:space="preserve"> - </w:t>
            </w:r>
            <w:r>
              <w:rPr>
                <w:rtl/>
              </w:rPr>
              <w:t>ثوب تعتجر به المرأة فتضع طرفه على رأسها ثم تمر الطرف الآخر من تحت ذقنها حتى ترده إلى الطرف الأول فيغطي رأسها وعنقها وعاتقها وبعض صدرها</w:t>
            </w:r>
            <w:r w:rsidR="009E0228">
              <w:rPr>
                <w:rtl/>
              </w:rPr>
              <w:t>،</w:t>
            </w:r>
            <w:r>
              <w:rPr>
                <w:rtl/>
              </w:rPr>
              <w:t xml:space="preserve"> وهو معنى التلفع هاهنا. والأسحم</w:t>
            </w:r>
            <w:r w:rsidR="009E0228">
              <w:rPr>
                <w:rtl/>
              </w:rPr>
              <w:t>:</w:t>
            </w:r>
            <w:r>
              <w:rPr>
                <w:rtl/>
              </w:rPr>
              <w:t xml:space="preserve"> الأسود.</w:t>
            </w:r>
          </w:p>
          <w:p w:rsidR="0099446B" w:rsidRDefault="0099446B" w:rsidP="009E0228">
            <w:pPr>
              <w:pStyle w:val="libVar0"/>
              <w:rPr>
                <w:rtl/>
              </w:rPr>
            </w:pPr>
            <w:r w:rsidRPr="0099446B">
              <w:rPr>
                <w:rStyle w:val="libBold2Char"/>
                <w:rtl/>
              </w:rPr>
              <w:t>(2112) الأقْحُوان</w:t>
            </w:r>
            <w:r w:rsidR="009E0228">
              <w:rPr>
                <w:rStyle w:val="libBold2Char"/>
                <w:rFonts w:hint="cs"/>
                <w:rtl/>
              </w:rPr>
              <w:t>:</w:t>
            </w:r>
            <w:r>
              <w:rPr>
                <w:rFonts w:hint="cs"/>
                <w:rtl/>
                <w:lang w:bidi="ar-IQ"/>
              </w:rPr>
              <w:t xml:space="preserve"> </w:t>
            </w:r>
            <w:r>
              <w:rPr>
                <w:rtl/>
              </w:rPr>
              <w:t>البابونج.</w:t>
            </w:r>
          </w:p>
          <w:p w:rsidR="0099446B" w:rsidRDefault="0099446B" w:rsidP="009E0228">
            <w:pPr>
              <w:pStyle w:val="libVar0"/>
              <w:rPr>
                <w:rtl/>
              </w:rPr>
            </w:pPr>
            <w:r w:rsidRPr="0099446B">
              <w:rPr>
                <w:rStyle w:val="libBold2Char"/>
                <w:rtl/>
              </w:rPr>
              <w:t>(2113) اليَقَقُ</w:t>
            </w:r>
            <w:r w:rsidR="009E0228">
              <w:rPr>
                <w:rStyle w:val="libBold2Char"/>
                <w:rFonts w:hint="cs"/>
                <w:rtl/>
              </w:rPr>
              <w:t>:</w:t>
            </w:r>
            <w:r w:rsidR="009E0228">
              <w:rPr>
                <w:rFonts w:hint="cs"/>
                <w:rtl/>
                <w:lang w:bidi="ar-IQ"/>
              </w:rPr>
              <w:t xml:space="preserve"> - </w:t>
            </w:r>
            <w:r>
              <w:rPr>
                <w:rtl/>
              </w:rPr>
              <w:t>محركا</w:t>
            </w:r>
            <w:r w:rsidR="009E0228">
              <w:rPr>
                <w:rtl/>
              </w:rPr>
              <w:t xml:space="preserve"> - </w:t>
            </w:r>
            <w:r>
              <w:rPr>
                <w:rtl/>
              </w:rPr>
              <w:t>شديد البياض.</w:t>
            </w:r>
          </w:p>
          <w:p w:rsidR="0099446B" w:rsidRDefault="0099446B" w:rsidP="009E0228">
            <w:pPr>
              <w:pStyle w:val="libVar0"/>
              <w:rPr>
                <w:rtl/>
              </w:rPr>
            </w:pPr>
            <w:r w:rsidRPr="0099446B">
              <w:rPr>
                <w:rStyle w:val="libBold2Char"/>
                <w:rtl/>
              </w:rPr>
              <w:t>(2114) يَأتَلِقُ</w:t>
            </w:r>
            <w:r w:rsidR="009E0228">
              <w:rPr>
                <w:rStyle w:val="libBold2Char"/>
                <w:rFonts w:hint="cs"/>
                <w:rtl/>
              </w:rPr>
              <w:t>:</w:t>
            </w:r>
            <w:r>
              <w:rPr>
                <w:rFonts w:hint="cs"/>
                <w:rtl/>
                <w:lang w:bidi="ar-IQ"/>
              </w:rPr>
              <w:t xml:space="preserve"> </w:t>
            </w:r>
            <w:r>
              <w:rPr>
                <w:rtl/>
              </w:rPr>
              <w:t>يلمع.</w:t>
            </w:r>
          </w:p>
          <w:p w:rsidR="0099446B" w:rsidRDefault="0099446B" w:rsidP="009E0228">
            <w:pPr>
              <w:pStyle w:val="libVar0"/>
              <w:rPr>
                <w:rtl/>
              </w:rPr>
            </w:pPr>
            <w:r w:rsidRPr="0099446B">
              <w:rPr>
                <w:rStyle w:val="libBold2Char"/>
                <w:rtl/>
              </w:rPr>
              <w:t>(2115) قِسْطَ</w:t>
            </w:r>
            <w:r w:rsidR="009E0228">
              <w:rPr>
                <w:rStyle w:val="libBold2Char"/>
                <w:rFonts w:hint="cs"/>
                <w:rtl/>
              </w:rPr>
              <w:t>:</w:t>
            </w:r>
            <w:r>
              <w:rPr>
                <w:rFonts w:hint="cs"/>
                <w:rtl/>
                <w:lang w:bidi="ar-IQ"/>
              </w:rPr>
              <w:t xml:space="preserve"> </w:t>
            </w:r>
            <w:r>
              <w:rPr>
                <w:rtl/>
              </w:rPr>
              <w:t>نصيب.</w:t>
            </w:r>
          </w:p>
          <w:p w:rsidR="0099446B" w:rsidRDefault="0099446B" w:rsidP="009E0228">
            <w:pPr>
              <w:pStyle w:val="libVar0"/>
              <w:rPr>
                <w:rtl/>
              </w:rPr>
            </w:pPr>
            <w:r w:rsidRPr="0099446B">
              <w:rPr>
                <w:rStyle w:val="libBold2Char"/>
                <w:rtl/>
              </w:rPr>
              <w:t>(2116) علاه</w:t>
            </w:r>
            <w:r w:rsidR="009E0228">
              <w:rPr>
                <w:rStyle w:val="libBold2Char"/>
                <w:rFonts w:hint="cs"/>
                <w:rtl/>
              </w:rPr>
              <w:t>:</w:t>
            </w:r>
            <w:r>
              <w:rPr>
                <w:rFonts w:hint="cs"/>
                <w:rtl/>
                <w:lang w:bidi="ar-IQ"/>
              </w:rPr>
              <w:t xml:space="preserve"> </w:t>
            </w:r>
            <w:r>
              <w:rPr>
                <w:rtl/>
              </w:rPr>
              <w:t>أي فاق اللون الذي أخذ نصيبا منه بكثرة جلائه.</w:t>
            </w:r>
          </w:p>
          <w:p w:rsidR="0099446B" w:rsidRDefault="0099446B" w:rsidP="009E0228">
            <w:pPr>
              <w:pStyle w:val="libVar0"/>
              <w:rPr>
                <w:rtl/>
              </w:rPr>
            </w:pPr>
            <w:r w:rsidRPr="0099446B">
              <w:rPr>
                <w:rStyle w:val="libBold2Char"/>
                <w:rtl/>
              </w:rPr>
              <w:t>(2117) البصيص</w:t>
            </w:r>
            <w:r w:rsidR="009E0228">
              <w:rPr>
                <w:rStyle w:val="libBold2Char"/>
                <w:rFonts w:hint="cs"/>
                <w:rtl/>
              </w:rPr>
              <w:t>:</w:t>
            </w:r>
            <w:r>
              <w:rPr>
                <w:rFonts w:hint="cs"/>
                <w:rtl/>
                <w:lang w:bidi="ar-IQ"/>
              </w:rPr>
              <w:t xml:space="preserve"> </w:t>
            </w:r>
            <w:r>
              <w:rPr>
                <w:rtl/>
              </w:rPr>
              <w:t>اللمعان.</w:t>
            </w:r>
          </w:p>
          <w:p w:rsidR="0099446B" w:rsidRDefault="0099446B" w:rsidP="009E0228">
            <w:pPr>
              <w:pStyle w:val="libVar0"/>
              <w:rPr>
                <w:rtl/>
              </w:rPr>
            </w:pPr>
            <w:r w:rsidRPr="0099446B">
              <w:rPr>
                <w:rStyle w:val="libBold2Char"/>
                <w:rtl/>
              </w:rPr>
              <w:t>(2118) الرونق</w:t>
            </w:r>
            <w:r w:rsidR="009E0228">
              <w:rPr>
                <w:rStyle w:val="libBold2Char"/>
                <w:rFonts w:hint="cs"/>
                <w:rtl/>
              </w:rPr>
              <w:t>:</w:t>
            </w:r>
            <w:r>
              <w:rPr>
                <w:rFonts w:hint="cs"/>
                <w:rtl/>
                <w:lang w:bidi="ar-IQ"/>
              </w:rPr>
              <w:t xml:space="preserve"> </w:t>
            </w:r>
            <w:r>
              <w:rPr>
                <w:rtl/>
              </w:rPr>
              <w:t>الحسن.</w:t>
            </w:r>
          </w:p>
          <w:p w:rsidR="0099446B" w:rsidRDefault="0099446B" w:rsidP="009E0228">
            <w:pPr>
              <w:pStyle w:val="libVar0"/>
              <w:rPr>
                <w:rtl/>
              </w:rPr>
            </w:pPr>
            <w:r w:rsidRPr="0099446B">
              <w:rPr>
                <w:rStyle w:val="libBold2Char"/>
                <w:rtl/>
              </w:rPr>
              <w:t>(2119) الأزاهير</w:t>
            </w:r>
            <w:r w:rsidR="009E0228">
              <w:rPr>
                <w:rStyle w:val="libBold2Char"/>
                <w:rFonts w:hint="cs"/>
                <w:rtl/>
              </w:rPr>
              <w:t>:</w:t>
            </w:r>
            <w:r>
              <w:rPr>
                <w:rFonts w:hint="cs"/>
                <w:rtl/>
                <w:lang w:bidi="ar-IQ"/>
              </w:rPr>
              <w:t xml:space="preserve"> </w:t>
            </w:r>
            <w:r>
              <w:rPr>
                <w:rtl/>
              </w:rPr>
              <w:t>جمع أزهار جمع زهر. فهي جمع الجمع. والمبثوثة المنثورة.</w:t>
            </w:r>
          </w:p>
          <w:p w:rsidR="0099446B" w:rsidRDefault="0099446B" w:rsidP="009E0228">
            <w:pPr>
              <w:pStyle w:val="libVar0"/>
              <w:rPr>
                <w:rtl/>
              </w:rPr>
            </w:pPr>
            <w:r w:rsidRPr="0099446B">
              <w:rPr>
                <w:rStyle w:val="libBold2Char"/>
                <w:rtl/>
              </w:rPr>
              <w:t>(2120) لم تُرَبّها</w:t>
            </w:r>
            <w:r w:rsidR="009E0228">
              <w:rPr>
                <w:rStyle w:val="libBold2Char"/>
                <w:rFonts w:hint="cs"/>
                <w:rtl/>
              </w:rPr>
              <w:t>:</w:t>
            </w:r>
            <w:r>
              <w:rPr>
                <w:rFonts w:hint="cs"/>
                <w:rtl/>
                <w:lang w:bidi="ar-IQ"/>
              </w:rPr>
              <w:t xml:space="preserve"> </w:t>
            </w:r>
            <w:r>
              <w:rPr>
                <w:rtl/>
              </w:rPr>
              <w:t>فعل من التربية.</w:t>
            </w:r>
          </w:p>
          <w:p w:rsidR="0099446B" w:rsidRDefault="0099446B" w:rsidP="009E0228">
            <w:pPr>
              <w:pStyle w:val="libVar0"/>
              <w:rPr>
                <w:rtl/>
              </w:rPr>
            </w:pPr>
            <w:r w:rsidRPr="0099446B">
              <w:rPr>
                <w:rStyle w:val="libBold2Char"/>
                <w:rtl/>
              </w:rPr>
              <w:t>(2121) القَيْظ</w:t>
            </w:r>
            <w:r w:rsidR="009E0228">
              <w:rPr>
                <w:rStyle w:val="libBold2Char"/>
                <w:rFonts w:hint="cs"/>
                <w:rtl/>
              </w:rPr>
              <w:t>:</w:t>
            </w:r>
            <w:r>
              <w:rPr>
                <w:rFonts w:hint="cs"/>
                <w:rtl/>
                <w:lang w:bidi="ar-IQ"/>
              </w:rPr>
              <w:t xml:space="preserve"> </w:t>
            </w:r>
            <w:r>
              <w:rPr>
                <w:rtl/>
              </w:rPr>
              <w:t>الحر.</w:t>
            </w:r>
          </w:p>
          <w:p w:rsidR="0099446B" w:rsidRDefault="0099446B" w:rsidP="009E0228">
            <w:pPr>
              <w:pStyle w:val="libVar0"/>
              <w:rPr>
                <w:rtl/>
              </w:rPr>
            </w:pPr>
            <w:r w:rsidRPr="0099446B">
              <w:rPr>
                <w:rStyle w:val="libBold2Char"/>
                <w:rtl/>
              </w:rPr>
              <w:t>(2122) يَنْحَسِرُ</w:t>
            </w:r>
            <w:r w:rsidR="009E0228">
              <w:rPr>
                <w:rStyle w:val="libBold2Char"/>
                <w:rFonts w:hint="cs"/>
                <w:rtl/>
              </w:rPr>
              <w:t>:</w:t>
            </w:r>
            <w:r>
              <w:rPr>
                <w:rFonts w:hint="cs"/>
                <w:rtl/>
                <w:lang w:bidi="ar-IQ"/>
              </w:rPr>
              <w:t xml:space="preserve"> </w:t>
            </w:r>
            <w:r>
              <w:rPr>
                <w:rtl/>
              </w:rPr>
              <w:t xml:space="preserve">هو من </w:t>
            </w:r>
            <w:r>
              <w:rPr>
                <w:rFonts w:hint="cs"/>
                <w:rtl/>
              </w:rPr>
              <w:t>«</w:t>
            </w:r>
            <w:r>
              <w:rPr>
                <w:rtl/>
              </w:rPr>
              <w:t>حسرة</w:t>
            </w:r>
            <w:r>
              <w:rPr>
                <w:rFonts w:hint="cs"/>
                <w:rtl/>
              </w:rPr>
              <w:t>»</w:t>
            </w:r>
            <w:r>
              <w:rPr>
                <w:rtl/>
              </w:rPr>
              <w:t xml:space="preserve"> أي كشفه</w:t>
            </w:r>
            <w:r w:rsidR="009E0228">
              <w:rPr>
                <w:rtl/>
              </w:rPr>
              <w:t>،</w:t>
            </w:r>
            <w:r>
              <w:rPr>
                <w:rtl/>
              </w:rPr>
              <w:t xml:space="preserve"> أي وقد ينكشف من ريشه فيسقط.</w:t>
            </w:r>
          </w:p>
          <w:p w:rsidR="0099446B" w:rsidRPr="002E0045" w:rsidRDefault="0099446B" w:rsidP="009E0228">
            <w:pPr>
              <w:pStyle w:val="libVar0"/>
              <w:rPr>
                <w:rtl/>
              </w:rPr>
            </w:pPr>
            <w:r w:rsidRPr="0099446B">
              <w:rPr>
                <w:rStyle w:val="libBold2Char"/>
                <w:rtl/>
              </w:rPr>
              <w:t>(2123) تَتْرَى</w:t>
            </w:r>
            <w:r w:rsidR="009E0228">
              <w:rPr>
                <w:rStyle w:val="libBold2Char"/>
                <w:rFonts w:hint="cs"/>
                <w:rtl/>
              </w:rPr>
              <w:t>:</w:t>
            </w:r>
            <w:r>
              <w:rPr>
                <w:rFonts w:hint="cs"/>
                <w:rtl/>
                <w:lang w:bidi="ar-IQ"/>
              </w:rPr>
              <w:t xml:space="preserve"> </w:t>
            </w:r>
            <w:r>
              <w:rPr>
                <w:rtl/>
              </w:rPr>
              <w:t>أي شيئا بعد شيء وبينهما فترة.</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(2124) يَنْحَتّ</w:t>
            </w:r>
            <w:r w:rsidR="009E0228">
              <w:rPr>
                <w:rStyle w:val="libBold2Char"/>
                <w:rFonts w:hint="cs"/>
                <w:rtl/>
              </w:rPr>
              <w:t>:</w:t>
            </w:r>
            <w:r>
              <w:rPr>
                <w:rFonts w:hint="cs"/>
                <w:rtl/>
                <w:lang w:bidi="ar-IQ"/>
              </w:rPr>
              <w:t xml:space="preserve"> </w:t>
            </w:r>
            <w:r>
              <w:rPr>
                <w:rtl/>
              </w:rPr>
              <w:t>يسقط وينقشر.</w:t>
            </w:r>
          </w:p>
          <w:p w:rsidR="0099446B" w:rsidRDefault="0099446B" w:rsidP="009E0228">
            <w:pPr>
              <w:pStyle w:val="libVar0"/>
              <w:rPr>
                <w:rtl/>
              </w:rPr>
            </w:pPr>
            <w:r w:rsidRPr="0099446B">
              <w:rPr>
                <w:rStyle w:val="libBold2Char"/>
                <w:rtl/>
              </w:rPr>
              <w:t>(2125) عسْجَدِيَّة</w:t>
            </w:r>
            <w:r w:rsidR="009E0228">
              <w:rPr>
                <w:rStyle w:val="libBold2Char"/>
                <w:rFonts w:hint="cs"/>
                <w:rtl/>
              </w:rPr>
              <w:t>:</w:t>
            </w:r>
            <w:r>
              <w:rPr>
                <w:rFonts w:hint="cs"/>
                <w:rtl/>
                <w:lang w:bidi="ar-IQ"/>
              </w:rPr>
              <w:t xml:space="preserve"> </w:t>
            </w:r>
            <w:r>
              <w:rPr>
                <w:rtl/>
              </w:rPr>
              <w:t>ذهبية.</w:t>
            </w:r>
          </w:p>
          <w:p w:rsidR="0099446B" w:rsidRDefault="0099446B" w:rsidP="009E0228">
            <w:pPr>
              <w:pStyle w:val="libVar0"/>
              <w:rPr>
                <w:rtl/>
              </w:rPr>
            </w:pPr>
            <w:r w:rsidRPr="0099446B">
              <w:rPr>
                <w:rStyle w:val="libBold2Char"/>
                <w:rtl/>
              </w:rPr>
              <w:t>(2126) عمائق</w:t>
            </w:r>
            <w:r w:rsidR="009E0228">
              <w:rPr>
                <w:rStyle w:val="libBold2Char"/>
                <w:rFonts w:hint="cs"/>
                <w:rtl/>
              </w:rPr>
              <w:t>:</w:t>
            </w:r>
            <w:r>
              <w:rPr>
                <w:rFonts w:hint="cs"/>
                <w:rtl/>
                <w:lang w:bidi="ar-IQ"/>
              </w:rPr>
              <w:t xml:space="preserve"> </w:t>
            </w:r>
            <w:r>
              <w:rPr>
                <w:rtl/>
              </w:rPr>
              <w:t>جمع عميقة.</w:t>
            </w:r>
          </w:p>
          <w:p w:rsidR="0099446B" w:rsidRDefault="0099446B" w:rsidP="009E0228">
            <w:pPr>
              <w:pStyle w:val="libVar0"/>
              <w:rPr>
                <w:rtl/>
              </w:rPr>
            </w:pPr>
            <w:r w:rsidRPr="0099446B">
              <w:rPr>
                <w:rStyle w:val="libBold2Char"/>
                <w:rtl/>
              </w:rPr>
              <w:t>(2127) بهر العقول</w:t>
            </w:r>
            <w:r w:rsidR="009E0228">
              <w:rPr>
                <w:rStyle w:val="libBold2Char"/>
                <w:rFonts w:hint="cs"/>
                <w:rtl/>
              </w:rPr>
              <w:t>:</w:t>
            </w:r>
            <w:r>
              <w:rPr>
                <w:rFonts w:hint="cs"/>
                <w:rtl/>
                <w:lang w:bidi="ar-IQ"/>
              </w:rPr>
              <w:t xml:space="preserve"> </w:t>
            </w:r>
            <w:r>
              <w:rPr>
                <w:rtl/>
              </w:rPr>
              <w:t>قهرها فردّها.</w:t>
            </w:r>
          </w:p>
          <w:p w:rsidR="0099446B" w:rsidRDefault="0099446B" w:rsidP="009E0228">
            <w:pPr>
              <w:pStyle w:val="libVar0"/>
              <w:rPr>
                <w:rtl/>
              </w:rPr>
            </w:pPr>
            <w:r w:rsidRPr="0099446B">
              <w:rPr>
                <w:rStyle w:val="libBold2Char"/>
                <w:rtl/>
              </w:rPr>
              <w:t>(2128) جَلَّاه</w:t>
            </w:r>
            <w:r w:rsidR="009E0228">
              <w:rPr>
                <w:rStyle w:val="libBold2Char"/>
                <w:rFonts w:hint="cs"/>
                <w:rtl/>
              </w:rPr>
              <w:t>:</w:t>
            </w:r>
            <w:r w:rsidR="009E0228">
              <w:rPr>
                <w:rFonts w:hint="cs"/>
                <w:rtl/>
                <w:lang w:bidi="ar-IQ"/>
              </w:rPr>
              <w:t xml:space="preserve"> - </w:t>
            </w:r>
            <w:r>
              <w:rPr>
                <w:rtl/>
              </w:rPr>
              <w:t>كحلَّاه</w:t>
            </w:r>
            <w:r w:rsidR="009E0228">
              <w:rPr>
                <w:rtl/>
              </w:rPr>
              <w:t xml:space="preserve"> - </w:t>
            </w:r>
            <w:r>
              <w:rPr>
                <w:rtl/>
              </w:rPr>
              <w:t>كشفه.</w:t>
            </w:r>
          </w:p>
          <w:p w:rsidR="0099446B" w:rsidRDefault="0099446B" w:rsidP="009E0228">
            <w:pPr>
              <w:pStyle w:val="libVar0"/>
              <w:rPr>
                <w:rtl/>
              </w:rPr>
            </w:pPr>
            <w:r w:rsidRPr="0099446B">
              <w:rPr>
                <w:rStyle w:val="libBold2Char"/>
                <w:rtl/>
              </w:rPr>
              <w:t>(2129) أدْمَجَ قوائمها</w:t>
            </w:r>
            <w:r w:rsidR="009E0228">
              <w:rPr>
                <w:rStyle w:val="libBold2Char"/>
                <w:rFonts w:hint="cs"/>
                <w:rtl/>
              </w:rPr>
              <w:t>:</w:t>
            </w:r>
            <w:r>
              <w:rPr>
                <w:rFonts w:hint="cs"/>
                <w:rtl/>
                <w:lang w:bidi="ar-IQ"/>
              </w:rPr>
              <w:t xml:space="preserve"> </w:t>
            </w:r>
            <w:r>
              <w:rPr>
                <w:rtl/>
              </w:rPr>
              <w:t>أودع أرجلها فيها.</w:t>
            </w:r>
          </w:p>
          <w:p w:rsidR="0099446B" w:rsidRDefault="0099446B" w:rsidP="009E0228">
            <w:pPr>
              <w:pStyle w:val="libVar0"/>
              <w:rPr>
                <w:rtl/>
              </w:rPr>
            </w:pPr>
            <w:r w:rsidRPr="0099446B">
              <w:rPr>
                <w:rStyle w:val="libBold2Char"/>
                <w:rtl/>
              </w:rPr>
              <w:t>(2130) الذّرَة</w:t>
            </w:r>
            <w:r w:rsidR="009E0228">
              <w:rPr>
                <w:rStyle w:val="libBold2Char"/>
                <w:rFonts w:hint="cs"/>
                <w:rtl/>
              </w:rPr>
              <w:t>:</w:t>
            </w:r>
            <w:r>
              <w:rPr>
                <w:rFonts w:hint="cs"/>
                <w:rtl/>
                <w:lang w:bidi="ar-IQ"/>
              </w:rPr>
              <w:t xml:space="preserve"> </w:t>
            </w:r>
            <w:r>
              <w:rPr>
                <w:rtl/>
              </w:rPr>
              <w:t>واحدة الذرّ</w:t>
            </w:r>
            <w:r w:rsidR="009E0228">
              <w:rPr>
                <w:rtl/>
              </w:rPr>
              <w:t>:</w:t>
            </w:r>
            <w:r>
              <w:rPr>
                <w:rtl/>
              </w:rPr>
              <w:t xml:space="preserve"> صغار النمل.</w:t>
            </w:r>
          </w:p>
          <w:p w:rsidR="0099446B" w:rsidRDefault="0099446B" w:rsidP="009E0228">
            <w:pPr>
              <w:pStyle w:val="libVar0"/>
              <w:rPr>
                <w:rtl/>
              </w:rPr>
            </w:pPr>
            <w:r w:rsidRPr="0099446B">
              <w:rPr>
                <w:rStyle w:val="libBold2Char"/>
                <w:rtl/>
              </w:rPr>
              <w:t>(2131) الهَمَجَة</w:t>
            </w:r>
            <w:r w:rsidR="009E0228">
              <w:rPr>
                <w:rStyle w:val="libBold2Char"/>
                <w:rFonts w:hint="cs"/>
                <w:rtl/>
              </w:rPr>
              <w:t>:</w:t>
            </w:r>
            <w:r w:rsidR="009E0228">
              <w:rPr>
                <w:rFonts w:hint="cs"/>
                <w:rtl/>
                <w:lang w:bidi="ar-IQ"/>
              </w:rPr>
              <w:t xml:space="preserve"> - </w:t>
            </w:r>
            <w:r>
              <w:rPr>
                <w:rtl/>
              </w:rPr>
              <w:t>محركة</w:t>
            </w:r>
            <w:r w:rsidR="009E0228">
              <w:rPr>
                <w:rtl/>
              </w:rPr>
              <w:t>:</w:t>
            </w:r>
            <w:r>
              <w:rPr>
                <w:rtl/>
              </w:rPr>
              <w:t xml:space="preserve"> واحدة الهمج ذباب صغير يسقط على وجوه الغنم.</w:t>
            </w:r>
          </w:p>
          <w:p w:rsidR="0099446B" w:rsidRDefault="0099446B" w:rsidP="009E0228">
            <w:pPr>
              <w:pStyle w:val="libVar0"/>
              <w:rPr>
                <w:rtl/>
              </w:rPr>
            </w:pPr>
            <w:r w:rsidRPr="0099446B">
              <w:rPr>
                <w:rStyle w:val="libBold2Char"/>
                <w:rtl/>
              </w:rPr>
              <w:t>(2132) وَأى</w:t>
            </w:r>
            <w:r w:rsidR="009E0228">
              <w:rPr>
                <w:rStyle w:val="libBold2Char"/>
                <w:rFonts w:hint="cs"/>
                <w:rtl/>
              </w:rPr>
              <w:t>:</w:t>
            </w:r>
            <w:r>
              <w:rPr>
                <w:rFonts w:hint="cs"/>
                <w:rtl/>
                <w:lang w:bidi="ar-IQ"/>
              </w:rPr>
              <w:t xml:space="preserve"> </w:t>
            </w:r>
            <w:r>
              <w:rPr>
                <w:rtl/>
              </w:rPr>
              <w:t>وعد.</w:t>
            </w:r>
          </w:p>
          <w:p w:rsidR="0099446B" w:rsidRDefault="0099446B" w:rsidP="009E0228">
            <w:pPr>
              <w:pStyle w:val="libVar0"/>
              <w:rPr>
                <w:rtl/>
              </w:rPr>
            </w:pPr>
            <w:r w:rsidRPr="0099446B">
              <w:rPr>
                <w:rStyle w:val="libBold2Char"/>
                <w:rtl/>
              </w:rPr>
              <w:t>(2133) الحِمام</w:t>
            </w:r>
            <w:r w:rsidR="009E0228">
              <w:rPr>
                <w:rStyle w:val="libBold2Char"/>
                <w:rFonts w:hint="cs"/>
                <w:rtl/>
              </w:rPr>
              <w:t>:</w:t>
            </w:r>
            <w:r>
              <w:rPr>
                <w:rFonts w:hint="cs"/>
                <w:rtl/>
                <w:lang w:bidi="ar-IQ"/>
              </w:rPr>
              <w:t xml:space="preserve"> </w:t>
            </w:r>
            <w:r>
              <w:rPr>
                <w:rtl/>
              </w:rPr>
              <w:t>الموت.</w:t>
            </w:r>
          </w:p>
          <w:p w:rsidR="0099446B" w:rsidRDefault="0099446B" w:rsidP="009E0228">
            <w:pPr>
              <w:pStyle w:val="libVar0"/>
              <w:rPr>
                <w:rtl/>
              </w:rPr>
            </w:pPr>
            <w:r w:rsidRPr="0099446B">
              <w:rPr>
                <w:rStyle w:val="libBold2Char"/>
                <w:rtl/>
              </w:rPr>
              <w:t>(2134) عَزَفَتْ نفسك</w:t>
            </w:r>
            <w:r w:rsidR="009E0228">
              <w:rPr>
                <w:rStyle w:val="libBold2Char"/>
                <w:rFonts w:hint="cs"/>
                <w:rtl/>
              </w:rPr>
              <w:t>:</w:t>
            </w:r>
            <w:r>
              <w:rPr>
                <w:rFonts w:hint="cs"/>
                <w:rtl/>
                <w:lang w:bidi="ar-IQ"/>
              </w:rPr>
              <w:t xml:space="preserve"> </w:t>
            </w:r>
            <w:r>
              <w:rPr>
                <w:rtl/>
              </w:rPr>
              <w:t>كرهت وزهدت.</w:t>
            </w:r>
          </w:p>
          <w:p w:rsidR="0099446B" w:rsidRDefault="0099446B" w:rsidP="009E0228">
            <w:pPr>
              <w:pStyle w:val="libVar0"/>
              <w:rPr>
                <w:rtl/>
              </w:rPr>
            </w:pPr>
            <w:r w:rsidRPr="0099446B">
              <w:rPr>
                <w:rStyle w:val="libBold2Char"/>
                <w:rtl/>
              </w:rPr>
              <w:t>(2135) اصطفاق الأشجار</w:t>
            </w:r>
            <w:r w:rsidR="009E0228">
              <w:rPr>
                <w:rStyle w:val="libBold2Char"/>
                <w:rFonts w:hint="cs"/>
                <w:rtl/>
              </w:rPr>
              <w:t>:</w:t>
            </w:r>
            <w:r>
              <w:rPr>
                <w:rFonts w:hint="cs"/>
                <w:rtl/>
                <w:lang w:bidi="ar-IQ"/>
              </w:rPr>
              <w:t xml:space="preserve"> </w:t>
            </w:r>
            <w:r>
              <w:rPr>
                <w:rtl/>
              </w:rPr>
              <w:t>تضارب أوراقها بالنسيم بحيث يسمع لها صوت.</w:t>
            </w:r>
          </w:p>
          <w:p w:rsidR="0099446B" w:rsidRDefault="0099446B" w:rsidP="009E0228">
            <w:pPr>
              <w:pStyle w:val="libVar0"/>
              <w:rPr>
                <w:rtl/>
              </w:rPr>
            </w:pPr>
            <w:r w:rsidRPr="0099446B">
              <w:rPr>
                <w:rStyle w:val="libBold2Char"/>
                <w:rtl/>
              </w:rPr>
              <w:t>(2136) الكُثْبان</w:t>
            </w:r>
            <w:r w:rsidR="009E0228">
              <w:rPr>
                <w:rStyle w:val="libBold2Char"/>
                <w:rFonts w:hint="cs"/>
                <w:rtl/>
              </w:rPr>
              <w:t>:</w:t>
            </w:r>
            <w:r w:rsidR="009E0228">
              <w:rPr>
                <w:rFonts w:hint="cs"/>
                <w:rtl/>
                <w:lang w:bidi="ar-IQ"/>
              </w:rPr>
              <w:t xml:space="preserve"> - </w:t>
            </w:r>
            <w:r>
              <w:rPr>
                <w:rtl/>
              </w:rPr>
              <w:t>جمع كثيب</w:t>
            </w:r>
            <w:r w:rsidR="009E0228">
              <w:rPr>
                <w:rtl/>
              </w:rPr>
              <w:t xml:space="preserve"> - </w:t>
            </w:r>
            <w:r>
              <w:rPr>
                <w:rtl/>
              </w:rPr>
              <w:t>وهو التلّ.</w:t>
            </w:r>
          </w:p>
          <w:p w:rsidR="0099446B" w:rsidRDefault="0099446B" w:rsidP="009E0228">
            <w:pPr>
              <w:pStyle w:val="libVar0"/>
              <w:rPr>
                <w:rtl/>
              </w:rPr>
            </w:pPr>
            <w:r w:rsidRPr="0099446B">
              <w:rPr>
                <w:rStyle w:val="libBold2Char"/>
                <w:rtl/>
              </w:rPr>
              <w:t>(2137) الأفنان</w:t>
            </w:r>
            <w:r w:rsidR="009E0228">
              <w:rPr>
                <w:rStyle w:val="libBold2Char"/>
                <w:rFonts w:hint="cs"/>
                <w:rtl/>
              </w:rPr>
              <w:t>:</w:t>
            </w:r>
            <w:r w:rsidR="009E0228">
              <w:rPr>
                <w:rFonts w:hint="cs"/>
                <w:rtl/>
                <w:lang w:bidi="ar-IQ"/>
              </w:rPr>
              <w:t xml:space="preserve"> - </w:t>
            </w:r>
            <w:r>
              <w:rPr>
                <w:rtl/>
              </w:rPr>
              <w:t>جمع فنن</w:t>
            </w:r>
            <w:r w:rsidR="009E0228">
              <w:rPr>
                <w:rtl/>
              </w:rPr>
              <w:t xml:space="preserve"> - </w:t>
            </w:r>
            <w:r>
              <w:rPr>
                <w:rtl/>
              </w:rPr>
              <w:t>بالتحريك</w:t>
            </w:r>
            <w:r w:rsidR="009E0228">
              <w:rPr>
                <w:rtl/>
              </w:rPr>
              <w:t>:</w:t>
            </w:r>
            <w:r>
              <w:rPr>
                <w:rtl/>
              </w:rPr>
              <w:t xml:space="preserve"> وهو الغصن.</w:t>
            </w:r>
          </w:p>
          <w:p w:rsidR="0099446B" w:rsidRDefault="0099446B" w:rsidP="009E0228">
            <w:pPr>
              <w:pStyle w:val="libVar0"/>
              <w:rPr>
                <w:rtl/>
                <w:lang w:bidi="ar-IQ"/>
              </w:rPr>
            </w:pPr>
            <w:r w:rsidRPr="0099446B">
              <w:rPr>
                <w:rStyle w:val="libBold2Char"/>
                <w:rtl/>
              </w:rPr>
              <w:t>(2138) غُلُف</w:t>
            </w:r>
            <w:r w:rsidR="009E0228">
              <w:rPr>
                <w:rStyle w:val="libBold2Char"/>
                <w:rFonts w:hint="cs"/>
                <w:rtl/>
              </w:rPr>
              <w:t>:</w:t>
            </w:r>
            <w:r>
              <w:rPr>
                <w:rFonts w:hint="cs"/>
                <w:rtl/>
                <w:lang w:bidi="ar-IQ"/>
              </w:rPr>
              <w:t xml:space="preserve"> </w:t>
            </w:r>
            <w:r>
              <w:rPr>
                <w:rtl/>
              </w:rPr>
              <w:t>بضمتين</w:t>
            </w:r>
            <w:r w:rsidR="009E0228">
              <w:rPr>
                <w:rtl/>
              </w:rPr>
              <w:t xml:space="preserve"> - </w:t>
            </w:r>
            <w:r>
              <w:rPr>
                <w:rtl/>
              </w:rPr>
              <w:t>جمع غلاف</w:t>
            </w:r>
            <w:r w:rsidR="009E0228">
              <w:rPr>
                <w:rtl/>
              </w:rPr>
              <w:t xml:space="preserve"> - </w:t>
            </w:r>
            <w:r>
              <w:rPr>
                <w:rtl/>
              </w:rPr>
              <w:t>والأكمام</w:t>
            </w:r>
            <w:r w:rsidR="009E0228">
              <w:rPr>
                <w:rtl/>
              </w:rPr>
              <w:t xml:space="preserve"> - </w:t>
            </w:r>
            <w:r>
              <w:rPr>
                <w:rtl/>
              </w:rPr>
              <w:t>جمع كمّ بكسر الكاف وهو وعاء الطلع وغطاء النّوار.</w:t>
            </w:r>
          </w:p>
          <w:p w:rsidR="0099446B" w:rsidRDefault="0099446B" w:rsidP="009E0228">
            <w:pPr>
              <w:pStyle w:val="libVar0"/>
              <w:rPr>
                <w:rtl/>
              </w:rPr>
            </w:pPr>
            <w:r w:rsidRPr="0099446B">
              <w:rPr>
                <w:rStyle w:val="libBold2Char"/>
                <w:rtl/>
              </w:rPr>
              <w:t>(2139) تُجْنَى</w:t>
            </w:r>
            <w:r w:rsidR="009E0228">
              <w:rPr>
                <w:rStyle w:val="libBold2Char"/>
                <w:rFonts w:hint="cs"/>
                <w:rtl/>
              </w:rPr>
              <w:t>:</w:t>
            </w:r>
            <w:r>
              <w:rPr>
                <w:rFonts w:hint="cs"/>
                <w:rtl/>
                <w:lang w:bidi="ar-IQ"/>
              </w:rPr>
              <w:t xml:space="preserve"> </w:t>
            </w:r>
            <w:r>
              <w:rPr>
                <w:rtl/>
              </w:rPr>
              <w:t>تقطف.</w:t>
            </w:r>
          </w:p>
          <w:p w:rsidR="0099446B" w:rsidRDefault="0099446B" w:rsidP="009E0228">
            <w:pPr>
              <w:pStyle w:val="libVar0"/>
              <w:rPr>
                <w:rtl/>
              </w:rPr>
            </w:pPr>
            <w:r w:rsidRPr="0099446B">
              <w:rPr>
                <w:rStyle w:val="libBold2Char"/>
                <w:rtl/>
              </w:rPr>
              <w:t>(2140) المُصفّقة</w:t>
            </w:r>
            <w:r w:rsidR="009E0228">
              <w:rPr>
                <w:rStyle w:val="libBold2Char"/>
                <w:rFonts w:hint="cs"/>
                <w:rtl/>
              </w:rPr>
              <w:t>:</w:t>
            </w:r>
            <w:r>
              <w:rPr>
                <w:rFonts w:hint="cs"/>
                <w:rtl/>
                <w:lang w:bidi="ar-IQ"/>
              </w:rPr>
              <w:t xml:space="preserve"> </w:t>
            </w:r>
            <w:r>
              <w:rPr>
                <w:rtl/>
              </w:rPr>
              <w:t>المصفّاة.</w:t>
            </w:r>
          </w:p>
          <w:p w:rsidR="0099446B" w:rsidRDefault="0099446B" w:rsidP="009E0228">
            <w:pPr>
              <w:pStyle w:val="libVar0"/>
              <w:rPr>
                <w:rtl/>
              </w:rPr>
            </w:pPr>
            <w:r w:rsidRPr="0099446B">
              <w:rPr>
                <w:rStyle w:val="libBold2Char"/>
                <w:rtl/>
              </w:rPr>
              <w:t>(2141) المُونِقة</w:t>
            </w:r>
            <w:r w:rsidR="009E0228">
              <w:rPr>
                <w:rStyle w:val="libBold2Char"/>
                <w:rFonts w:hint="cs"/>
                <w:rtl/>
              </w:rPr>
              <w:t>:</w:t>
            </w:r>
            <w:r>
              <w:rPr>
                <w:rFonts w:hint="cs"/>
                <w:rtl/>
                <w:lang w:bidi="ar-IQ"/>
              </w:rPr>
              <w:t xml:space="preserve"> </w:t>
            </w:r>
            <w:r>
              <w:rPr>
                <w:rtl/>
              </w:rPr>
              <w:t>المعجبة.</w:t>
            </w:r>
          </w:p>
          <w:p w:rsidR="0099446B" w:rsidRDefault="0099446B" w:rsidP="009E0228">
            <w:pPr>
              <w:pStyle w:val="libVar0"/>
              <w:rPr>
                <w:rtl/>
              </w:rPr>
            </w:pPr>
            <w:r w:rsidRPr="0099446B">
              <w:rPr>
                <w:rStyle w:val="libBold2Char"/>
                <w:rtl/>
              </w:rPr>
              <w:t>(2142) العِذْق</w:t>
            </w:r>
            <w:r w:rsidR="009E0228">
              <w:rPr>
                <w:rStyle w:val="libBold2Char"/>
                <w:rFonts w:hint="cs"/>
                <w:rtl/>
              </w:rPr>
              <w:t>:</w:t>
            </w:r>
            <w:r>
              <w:rPr>
                <w:rFonts w:hint="cs"/>
                <w:rtl/>
                <w:lang w:bidi="ar-IQ"/>
              </w:rPr>
              <w:t xml:space="preserve"> </w:t>
            </w:r>
            <w:r>
              <w:rPr>
                <w:rtl/>
              </w:rPr>
              <w:t>للنخلة كالعنقود للعنب</w:t>
            </w:r>
            <w:r w:rsidR="009E0228">
              <w:rPr>
                <w:rtl/>
              </w:rPr>
              <w:t>:</w:t>
            </w:r>
            <w:r>
              <w:rPr>
                <w:rtl/>
              </w:rPr>
              <w:t xml:space="preserve"> مجموع الشماريخ وما قامت عليه من العرجون.</w:t>
            </w:r>
          </w:p>
          <w:p w:rsidR="0099446B" w:rsidRDefault="0099446B" w:rsidP="009E0228">
            <w:pPr>
              <w:pStyle w:val="libVar0"/>
              <w:rPr>
                <w:rtl/>
              </w:rPr>
            </w:pPr>
            <w:r w:rsidRPr="0099446B">
              <w:rPr>
                <w:rStyle w:val="libBold2Char"/>
                <w:rtl/>
              </w:rPr>
              <w:t>(2143) لِيَتَأسّ</w:t>
            </w:r>
            <w:r w:rsidR="009E0228">
              <w:rPr>
                <w:rStyle w:val="libBold2Char"/>
                <w:rFonts w:hint="cs"/>
                <w:rtl/>
              </w:rPr>
              <w:t>:</w:t>
            </w:r>
            <w:r>
              <w:rPr>
                <w:rFonts w:hint="cs"/>
                <w:rtl/>
                <w:lang w:bidi="ar-IQ"/>
              </w:rPr>
              <w:t xml:space="preserve"> </w:t>
            </w:r>
            <w:r>
              <w:rPr>
                <w:rtl/>
              </w:rPr>
              <w:t>ليقتد.</w:t>
            </w:r>
          </w:p>
          <w:p w:rsidR="0099446B" w:rsidRPr="002E0045" w:rsidRDefault="0099446B" w:rsidP="009E0228">
            <w:pPr>
              <w:pStyle w:val="libVar0"/>
              <w:rPr>
                <w:rtl/>
              </w:rPr>
            </w:pPr>
            <w:r w:rsidRPr="0099446B">
              <w:rPr>
                <w:rStyle w:val="libBold2Char"/>
                <w:rtl/>
              </w:rPr>
              <w:t>(2144) القَيْض</w:t>
            </w:r>
            <w:r w:rsidR="009E0228">
              <w:rPr>
                <w:rStyle w:val="libBold2Char"/>
                <w:rFonts w:hint="cs"/>
                <w:rtl/>
              </w:rPr>
              <w:t>:</w:t>
            </w:r>
            <w:r>
              <w:rPr>
                <w:rFonts w:hint="cs"/>
                <w:rtl/>
                <w:lang w:bidi="ar-IQ"/>
              </w:rPr>
              <w:t xml:space="preserve"> </w:t>
            </w:r>
            <w:r>
              <w:rPr>
                <w:rtl/>
              </w:rPr>
              <w:t>القشرة العليا اليابسة على البيضة</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39"/>
        <w:gridCol w:w="300"/>
        <w:gridCol w:w="3973"/>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(2145) الأَدَاحِي</w:t>
            </w:r>
            <w:r w:rsidR="009E0228">
              <w:rPr>
                <w:rStyle w:val="libBold2Char"/>
                <w:rFonts w:hint="cs"/>
                <w:rtl/>
              </w:rPr>
              <w:t>:</w:t>
            </w:r>
            <w:r w:rsidR="009E0228">
              <w:rPr>
                <w:rFonts w:hint="cs"/>
                <w:rtl/>
                <w:lang w:bidi="ar-IQ"/>
              </w:rPr>
              <w:t xml:space="preserve"> - </w:t>
            </w:r>
            <w:r>
              <w:rPr>
                <w:rtl/>
              </w:rPr>
              <w:t>جمع أدحي</w:t>
            </w:r>
            <w:r w:rsidR="009E0228">
              <w:rPr>
                <w:rtl/>
              </w:rPr>
              <w:t xml:space="preserve"> - </w:t>
            </w:r>
            <w:r>
              <w:rPr>
                <w:rtl/>
              </w:rPr>
              <w:t>كلجّيّ وهو مبيض النعام في الرمل تدحوه برجلها لتبيض فيه.</w:t>
            </w:r>
          </w:p>
          <w:p w:rsidR="0099446B" w:rsidRDefault="0099446B" w:rsidP="009E0228">
            <w:pPr>
              <w:pStyle w:val="libVar0"/>
              <w:rPr>
                <w:rtl/>
              </w:rPr>
            </w:pPr>
            <w:r w:rsidRPr="0099446B">
              <w:rPr>
                <w:rStyle w:val="libBold2Char"/>
                <w:rtl/>
              </w:rPr>
              <w:t>(2146) القَزَع</w:t>
            </w:r>
            <w:r w:rsidR="009E0228">
              <w:rPr>
                <w:rStyle w:val="libBold2Char"/>
                <w:rFonts w:hint="cs"/>
                <w:rtl/>
              </w:rPr>
              <w:t>:</w:t>
            </w:r>
            <w:r w:rsidR="009E0228">
              <w:rPr>
                <w:rFonts w:hint="cs"/>
                <w:rtl/>
                <w:lang w:bidi="ar-IQ"/>
              </w:rPr>
              <w:t xml:space="preserve"> - </w:t>
            </w:r>
            <w:r>
              <w:rPr>
                <w:rtl/>
              </w:rPr>
              <w:t>محركا</w:t>
            </w:r>
            <w:r w:rsidR="009E0228">
              <w:rPr>
                <w:rtl/>
              </w:rPr>
              <w:t xml:space="preserve"> - </w:t>
            </w:r>
            <w:r>
              <w:rPr>
                <w:rtl/>
              </w:rPr>
              <w:t>القطع المتفرقة من السحاب واحدته قزعة بالتحريك.</w:t>
            </w:r>
          </w:p>
          <w:p w:rsidR="0099446B" w:rsidRDefault="0099446B" w:rsidP="009E0228">
            <w:pPr>
              <w:pStyle w:val="libVar0"/>
              <w:rPr>
                <w:rtl/>
              </w:rPr>
            </w:pPr>
            <w:r w:rsidRPr="0099446B">
              <w:rPr>
                <w:rStyle w:val="libBold2Char"/>
                <w:rtl/>
              </w:rPr>
              <w:t>(2147) الرُكام</w:t>
            </w:r>
            <w:r w:rsidR="009E0228">
              <w:rPr>
                <w:rStyle w:val="libBold2Char"/>
                <w:rFonts w:hint="cs"/>
                <w:rtl/>
              </w:rPr>
              <w:t>:</w:t>
            </w:r>
            <w:r>
              <w:rPr>
                <w:rFonts w:hint="cs"/>
                <w:rtl/>
                <w:lang w:bidi="ar-IQ"/>
              </w:rPr>
              <w:t xml:space="preserve"> </w:t>
            </w:r>
            <w:r>
              <w:rPr>
                <w:rtl/>
              </w:rPr>
              <w:t>السحاب المتراكم.والمستثار</w:t>
            </w:r>
            <w:r w:rsidR="009E0228">
              <w:rPr>
                <w:rtl/>
              </w:rPr>
              <w:t>:</w:t>
            </w:r>
            <w:r>
              <w:rPr>
                <w:rtl/>
              </w:rPr>
              <w:t xml:space="preserve"> موضع انبعاثهم ثائرين.وسيله الجنتين هو الذي سماه الله سيل العرم الذي عاقب الله به سبأ على ما بطروا نعمته فدمّر جنانهم وحوّل نعيمهم شقاء.</w:t>
            </w:r>
            <w:r>
              <w:rPr>
                <w:rFonts w:hint="cs"/>
                <w:rtl/>
              </w:rPr>
              <w:t xml:space="preserve"> </w:t>
            </w:r>
            <w:r>
              <w:rPr>
                <w:rtl/>
              </w:rPr>
              <w:t>والقارة</w:t>
            </w:r>
            <w:r w:rsidR="009E0228">
              <w:rPr>
                <w:rtl/>
              </w:rPr>
              <w:t xml:space="preserve"> - </w:t>
            </w:r>
            <w:r>
              <w:rPr>
                <w:rtl/>
              </w:rPr>
              <w:t>كالقرارة</w:t>
            </w:r>
            <w:r w:rsidR="009E0228">
              <w:rPr>
                <w:rtl/>
              </w:rPr>
              <w:t xml:space="preserve"> - </w:t>
            </w:r>
            <w:r>
              <w:rPr>
                <w:rtl/>
              </w:rPr>
              <w:t>ما اطمأن من الأرض.</w:t>
            </w:r>
          </w:p>
          <w:p w:rsidR="0099446B" w:rsidRDefault="0099446B" w:rsidP="009E0228">
            <w:pPr>
              <w:pStyle w:val="libVar0"/>
              <w:rPr>
                <w:rtl/>
              </w:rPr>
            </w:pPr>
            <w:r w:rsidRPr="0099446B">
              <w:rPr>
                <w:rStyle w:val="libBold2Char"/>
                <w:rtl/>
              </w:rPr>
              <w:t>(2148) الأَكَمَة</w:t>
            </w:r>
            <w:r w:rsidR="009E0228">
              <w:rPr>
                <w:rStyle w:val="libBold2Char"/>
                <w:rFonts w:hint="cs"/>
                <w:rtl/>
              </w:rPr>
              <w:t>:</w:t>
            </w:r>
            <w:r w:rsidR="009E0228">
              <w:rPr>
                <w:rFonts w:hint="cs"/>
                <w:rtl/>
                <w:lang w:bidi="ar-IQ"/>
              </w:rPr>
              <w:t xml:space="preserve"> - </w:t>
            </w:r>
            <w:r>
              <w:rPr>
                <w:rtl/>
              </w:rPr>
              <w:t>محركة</w:t>
            </w:r>
            <w:r w:rsidR="009E0228">
              <w:rPr>
                <w:rtl/>
              </w:rPr>
              <w:t xml:space="preserve"> - </w:t>
            </w:r>
            <w:r>
              <w:rPr>
                <w:rtl/>
              </w:rPr>
              <w:t>غليظ من الأرض يرتفع عما حواليه.</w:t>
            </w:r>
            <w:r>
              <w:rPr>
                <w:rFonts w:hint="cs"/>
                <w:rtl/>
                <w:lang w:bidi="ar-IQ"/>
              </w:rPr>
              <w:t xml:space="preserve"> </w:t>
            </w:r>
            <w:r>
              <w:rPr>
                <w:rtl/>
              </w:rPr>
              <w:t>والسّنن يريد به الجري. والطود الجبل العظيم والمقصود الجمع.والرصّ يراد به الارتصاص أي الانضمام والتلاصق</w:t>
            </w:r>
            <w:r w:rsidR="009E0228">
              <w:rPr>
                <w:rtl/>
              </w:rPr>
              <w:t>،</w:t>
            </w:r>
            <w:r>
              <w:rPr>
                <w:rtl/>
              </w:rPr>
              <w:t xml:space="preserve"> أي لم يمنع جريته تلاصق الجبال. والحداب</w:t>
            </w:r>
            <w:r w:rsidR="009E0228">
              <w:rPr>
                <w:rtl/>
              </w:rPr>
              <w:t xml:space="preserve"> - </w:t>
            </w:r>
            <w:r>
              <w:rPr>
                <w:rtl/>
              </w:rPr>
              <w:t>جمع حدب بالتحريك</w:t>
            </w:r>
            <w:r w:rsidR="009E0228">
              <w:rPr>
                <w:rtl/>
              </w:rPr>
              <w:t xml:space="preserve"> - </w:t>
            </w:r>
            <w:r>
              <w:rPr>
                <w:rtl/>
              </w:rPr>
              <w:t>ما غلظ من الأرض في ارتفاع.</w:t>
            </w:r>
          </w:p>
          <w:p w:rsidR="0099446B" w:rsidRDefault="0099446B" w:rsidP="009E0228">
            <w:pPr>
              <w:pStyle w:val="libVar0"/>
              <w:rPr>
                <w:rtl/>
              </w:rPr>
            </w:pPr>
            <w:r w:rsidRPr="0099446B">
              <w:rPr>
                <w:rStyle w:val="libBold2Char"/>
                <w:rtl/>
              </w:rPr>
              <w:t>(2149) يُذَعْذِعهم</w:t>
            </w:r>
            <w:r w:rsidR="009E0228">
              <w:rPr>
                <w:rStyle w:val="libBold2Char"/>
                <w:rFonts w:hint="cs"/>
                <w:rtl/>
              </w:rPr>
              <w:t>:</w:t>
            </w:r>
            <w:r w:rsidR="009E0228">
              <w:rPr>
                <w:rFonts w:hint="cs"/>
                <w:rtl/>
                <w:lang w:bidi="ar-IQ"/>
              </w:rPr>
              <w:t xml:space="preserve"> - </w:t>
            </w:r>
            <w:r>
              <w:rPr>
                <w:rtl/>
              </w:rPr>
              <w:t>بالذال المعجمة مرتين</w:t>
            </w:r>
            <w:r w:rsidR="009E0228">
              <w:rPr>
                <w:rtl/>
              </w:rPr>
              <w:t xml:space="preserve"> - </w:t>
            </w:r>
            <w:r>
              <w:rPr>
                <w:rtl/>
              </w:rPr>
              <w:t>يفرقهم. وبطون الأودية كناية عن مسالك الاختفاء.</w:t>
            </w:r>
          </w:p>
          <w:p w:rsidR="0099446B" w:rsidRDefault="0099446B" w:rsidP="009E0228">
            <w:pPr>
              <w:pStyle w:val="libVar0"/>
              <w:rPr>
                <w:rtl/>
              </w:rPr>
            </w:pPr>
            <w:r w:rsidRPr="0099446B">
              <w:rPr>
                <w:rStyle w:val="libBold2Char"/>
                <w:rtl/>
              </w:rPr>
              <w:t>(2150) ليضعِّفَنَّ لكم التيه</w:t>
            </w:r>
            <w:r w:rsidR="009E0228">
              <w:rPr>
                <w:rStyle w:val="libBold2Char"/>
                <w:rFonts w:hint="cs"/>
                <w:rtl/>
              </w:rPr>
              <w:t>:</w:t>
            </w:r>
            <w:r>
              <w:rPr>
                <w:rFonts w:hint="cs"/>
                <w:rtl/>
                <w:lang w:bidi="ar-IQ"/>
              </w:rPr>
              <w:t xml:space="preserve"> </w:t>
            </w:r>
            <w:r>
              <w:rPr>
                <w:rtl/>
              </w:rPr>
              <w:t>لتزادنّ لكم الحيرة أضعاف ما هي لكم الآن.</w:t>
            </w:r>
          </w:p>
          <w:p w:rsidR="0099446B" w:rsidRPr="002E0045" w:rsidRDefault="0099446B" w:rsidP="009E0228">
            <w:pPr>
              <w:pStyle w:val="libVar0"/>
              <w:rPr>
                <w:rtl/>
              </w:rPr>
            </w:pPr>
            <w:r w:rsidRPr="0099446B">
              <w:rPr>
                <w:rStyle w:val="libBold2Char"/>
                <w:rtl/>
              </w:rPr>
              <w:t>(2151) الفادِحُ</w:t>
            </w:r>
            <w:r w:rsidR="009E0228">
              <w:rPr>
                <w:rStyle w:val="libBold2Char"/>
                <w:rFonts w:hint="cs"/>
                <w:rtl/>
              </w:rPr>
              <w:t>:</w:t>
            </w:r>
            <w:r w:rsidR="009E0228">
              <w:rPr>
                <w:rFonts w:hint="cs"/>
                <w:rtl/>
                <w:lang w:bidi="ar-IQ"/>
              </w:rPr>
              <w:t xml:space="preserve"> - </w:t>
            </w:r>
            <w:r>
              <w:rPr>
                <w:rtl/>
              </w:rPr>
              <w:t>من فدحه الدّين</w:t>
            </w:r>
            <w:r w:rsidR="009E0228">
              <w:rPr>
                <w:rtl/>
              </w:rPr>
              <w:t xml:space="preserve"> - </w:t>
            </w:r>
            <w:r>
              <w:rPr>
                <w:rtl/>
              </w:rPr>
              <w:t>إذا أثقله.</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(2152) صَدَفَ</w:t>
            </w:r>
            <w:r w:rsidR="009E0228">
              <w:rPr>
                <w:rStyle w:val="libBold2Char"/>
                <w:rFonts w:hint="cs"/>
                <w:rtl/>
              </w:rPr>
              <w:t>:</w:t>
            </w:r>
            <w:r>
              <w:rPr>
                <w:rFonts w:hint="cs"/>
                <w:rtl/>
                <w:lang w:bidi="ar-IQ"/>
              </w:rPr>
              <w:t xml:space="preserve"> </w:t>
            </w:r>
            <w:r>
              <w:rPr>
                <w:rtl/>
              </w:rPr>
              <w:t>أعرض. والسمت</w:t>
            </w:r>
            <w:r w:rsidR="009E0228">
              <w:rPr>
                <w:rtl/>
              </w:rPr>
              <w:t>:</w:t>
            </w:r>
            <w:r>
              <w:rPr>
                <w:rtl/>
              </w:rPr>
              <w:t xml:space="preserve"> الجهة. وتقصدوا</w:t>
            </w:r>
            <w:r w:rsidR="009E0228">
              <w:rPr>
                <w:rtl/>
              </w:rPr>
              <w:t>:</w:t>
            </w:r>
            <w:r>
              <w:rPr>
                <w:rtl/>
              </w:rPr>
              <w:t xml:space="preserve"> تستقيموا.</w:t>
            </w:r>
          </w:p>
          <w:p w:rsidR="0099446B" w:rsidRDefault="0099446B" w:rsidP="009E0228">
            <w:pPr>
              <w:pStyle w:val="libVar0"/>
              <w:rPr>
                <w:rtl/>
              </w:rPr>
            </w:pPr>
            <w:r w:rsidRPr="0099446B">
              <w:rPr>
                <w:rStyle w:val="libBold2Char"/>
                <w:rtl/>
              </w:rPr>
              <w:t>(2153) مدخول</w:t>
            </w:r>
            <w:r w:rsidR="009E0228">
              <w:rPr>
                <w:rStyle w:val="libBold2Char"/>
                <w:rFonts w:hint="cs"/>
                <w:rtl/>
              </w:rPr>
              <w:t>:</w:t>
            </w:r>
            <w:r>
              <w:rPr>
                <w:rFonts w:hint="cs"/>
                <w:rtl/>
                <w:lang w:bidi="ar-IQ"/>
              </w:rPr>
              <w:t xml:space="preserve"> </w:t>
            </w:r>
            <w:r>
              <w:rPr>
                <w:rtl/>
              </w:rPr>
              <w:t>معيب.</w:t>
            </w:r>
          </w:p>
          <w:p w:rsidR="0099446B" w:rsidRDefault="0099446B" w:rsidP="009E0228">
            <w:pPr>
              <w:pStyle w:val="libVar0"/>
              <w:rPr>
                <w:rtl/>
              </w:rPr>
            </w:pPr>
            <w:r w:rsidRPr="0099446B">
              <w:rPr>
                <w:rStyle w:val="libBold2Char"/>
                <w:rtl/>
              </w:rPr>
              <w:t>(2154) مَعاقِد الحقوق</w:t>
            </w:r>
            <w:r w:rsidR="009E0228">
              <w:rPr>
                <w:rStyle w:val="libBold2Char"/>
                <w:rFonts w:hint="cs"/>
                <w:rtl/>
              </w:rPr>
              <w:t>:</w:t>
            </w:r>
            <w:r>
              <w:rPr>
                <w:rFonts w:hint="cs"/>
                <w:rtl/>
                <w:lang w:bidi="ar-IQ"/>
              </w:rPr>
              <w:t xml:space="preserve"> </w:t>
            </w:r>
            <w:r>
              <w:rPr>
                <w:rtl/>
              </w:rPr>
              <w:t>مواضعها من الذمم.</w:t>
            </w:r>
          </w:p>
          <w:p w:rsidR="0099446B" w:rsidRDefault="0099446B" w:rsidP="009E0228">
            <w:pPr>
              <w:pStyle w:val="libVar0"/>
              <w:rPr>
                <w:rtl/>
              </w:rPr>
            </w:pPr>
            <w:r w:rsidRPr="0099446B">
              <w:rPr>
                <w:rStyle w:val="libBold2Char"/>
                <w:rtl/>
              </w:rPr>
              <w:t>(2155) بادره</w:t>
            </w:r>
            <w:r w:rsidR="009E0228">
              <w:rPr>
                <w:rStyle w:val="libBold2Char"/>
                <w:rFonts w:hint="cs"/>
                <w:rtl/>
              </w:rPr>
              <w:t>:</w:t>
            </w:r>
            <w:r>
              <w:rPr>
                <w:rFonts w:hint="cs"/>
                <w:rtl/>
                <w:lang w:bidi="ar-IQ"/>
              </w:rPr>
              <w:t xml:space="preserve"> </w:t>
            </w:r>
            <w:r>
              <w:rPr>
                <w:rtl/>
              </w:rPr>
              <w:t>عاجله</w:t>
            </w:r>
            <w:r w:rsidR="009E0228">
              <w:rPr>
                <w:rtl/>
              </w:rPr>
              <w:t>،</w:t>
            </w:r>
            <w:r>
              <w:rPr>
                <w:rtl/>
              </w:rPr>
              <w:t xml:space="preserve"> أي عاجلوا أمرّ العامة بالاصلاح لئلا يغلبكم الفساد فتهلكوا.</w:t>
            </w:r>
          </w:p>
          <w:p w:rsidR="0099446B" w:rsidRDefault="0099446B" w:rsidP="009E0228">
            <w:pPr>
              <w:pStyle w:val="libVar0"/>
              <w:rPr>
                <w:rtl/>
              </w:rPr>
            </w:pPr>
            <w:r w:rsidRPr="0099446B">
              <w:rPr>
                <w:rStyle w:val="libBold2Char"/>
                <w:rtl/>
              </w:rPr>
              <w:t>(2156) المُجْلِبون</w:t>
            </w:r>
            <w:r w:rsidR="009E0228">
              <w:rPr>
                <w:rStyle w:val="libBold2Char"/>
                <w:rFonts w:hint="cs"/>
                <w:rtl/>
              </w:rPr>
              <w:t>:</w:t>
            </w:r>
            <w:r>
              <w:rPr>
                <w:rFonts w:hint="cs"/>
                <w:rtl/>
                <w:lang w:bidi="ar-IQ"/>
              </w:rPr>
              <w:t xml:space="preserve"> </w:t>
            </w:r>
            <w:r>
              <w:rPr>
                <w:rtl/>
              </w:rPr>
              <w:t>من أجلب عليه</w:t>
            </w:r>
            <w:r w:rsidR="009E0228">
              <w:rPr>
                <w:rtl/>
              </w:rPr>
              <w:t>:</w:t>
            </w:r>
            <w:r>
              <w:rPr>
                <w:rtl/>
              </w:rPr>
              <w:t xml:space="preserve"> أعانه.</w:t>
            </w:r>
          </w:p>
          <w:p w:rsidR="0099446B" w:rsidRDefault="0099446B" w:rsidP="009E0228">
            <w:pPr>
              <w:pStyle w:val="libVar0"/>
              <w:rPr>
                <w:rtl/>
              </w:rPr>
            </w:pPr>
            <w:r w:rsidRPr="0099446B">
              <w:rPr>
                <w:rStyle w:val="libBold2Char"/>
                <w:rtl/>
              </w:rPr>
              <w:t>(2157) على حدّ شوكتهم</w:t>
            </w:r>
            <w:r w:rsidR="009E0228">
              <w:rPr>
                <w:rStyle w:val="libBold2Char"/>
                <w:rFonts w:hint="cs"/>
                <w:rtl/>
              </w:rPr>
              <w:t>:</w:t>
            </w:r>
            <w:r>
              <w:rPr>
                <w:rFonts w:hint="cs"/>
                <w:rtl/>
                <w:lang w:bidi="ar-IQ"/>
              </w:rPr>
              <w:t xml:space="preserve"> </w:t>
            </w:r>
            <w:r>
              <w:rPr>
                <w:rtl/>
              </w:rPr>
              <w:t>شدتهم</w:t>
            </w:r>
            <w:r w:rsidR="009E0228">
              <w:rPr>
                <w:rtl/>
              </w:rPr>
              <w:t>،</w:t>
            </w:r>
            <w:r>
              <w:rPr>
                <w:rtl/>
              </w:rPr>
              <w:t xml:space="preserve"> أي لم تنكسر سورتهم.</w:t>
            </w:r>
          </w:p>
          <w:p w:rsidR="0099446B" w:rsidRDefault="0099446B" w:rsidP="009E0228">
            <w:pPr>
              <w:pStyle w:val="libVar0"/>
              <w:rPr>
                <w:rtl/>
              </w:rPr>
            </w:pPr>
            <w:r w:rsidRPr="0099446B">
              <w:rPr>
                <w:rStyle w:val="libBold2Char"/>
                <w:rtl/>
              </w:rPr>
              <w:t>(2158) خِلالَكم</w:t>
            </w:r>
            <w:r w:rsidR="009E0228">
              <w:rPr>
                <w:rStyle w:val="libBold2Char"/>
                <w:rFonts w:hint="cs"/>
                <w:rtl/>
              </w:rPr>
              <w:t>:</w:t>
            </w:r>
            <w:r>
              <w:rPr>
                <w:rFonts w:hint="cs"/>
                <w:rtl/>
                <w:lang w:bidi="ar-IQ"/>
              </w:rPr>
              <w:t xml:space="preserve"> </w:t>
            </w:r>
            <w:r>
              <w:rPr>
                <w:rtl/>
              </w:rPr>
              <w:t>فيما بينكم.</w:t>
            </w:r>
          </w:p>
          <w:p w:rsidR="0099446B" w:rsidRDefault="0099446B" w:rsidP="009E0228">
            <w:pPr>
              <w:pStyle w:val="libVar0"/>
              <w:rPr>
                <w:rtl/>
              </w:rPr>
            </w:pPr>
            <w:r w:rsidRPr="0099446B">
              <w:rPr>
                <w:rStyle w:val="libBold2Char"/>
                <w:rtl/>
              </w:rPr>
              <w:t>(2159) يسومونكم</w:t>
            </w:r>
            <w:r w:rsidR="009E0228">
              <w:rPr>
                <w:rStyle w:val="libBold2Char"/>
                <w:rFonts w:hint="cs"/>
                <w:rtl/>
              </w:rPr>
              <w:t>:</w:t>
            </w:r>
            <w:r>
              <w:rPr>
                <w:rFonts w:hint="cs"/>
                <w:rtl/>
                <w:lang w:bidi="ar-IQ"/>
              </w:rPr>
              <w:t xml:space="preserve"> </w:t>
            </w:r>
            <w:r>
              <w:rPr>
                <w:rtl/>
              </w:rPr>
              <w:t>يكلفونكم.</w:t>
            </w:r>
          </w:p>
          <w:p w:rsidR="0099446B" w:rsidRDefault="0099446B" w:rsidP="009E0228">
            <w:pPr>
              <w:pStyle w:val="libVar0"/>
              <w:rPr>
                <w:rtl/>
              </w:rPr>
            </w:pPr>
            <w:r w:rsidRPr="0099446B">
              <w:rPr>
                <w:rStyle w:val="libBold2Char"/>
                <w:rtl/>
              </w:rPr>
              <w:t>(2160) مادّة</w:t>
            </w:r>
            <w:r w:rsidR="009E0228">
              <w:rPr>
                <w:rStyle w:val="libBold2Char"/>
                <w:rFonts w:hint="cs"/>
                <w:rtl/>
              </w:rPr>
              <w:t>:</w:t>
            </w:r>
            <w:r>
              <w:rPr>
                <w:rFonts w:hint="cs"/>
                <w:rtl/>
                <w:lang w:bidi="ar-IQ"/>
              </w:rPr>
              <w:t xml:space="preserve"> </w:t>
            </w:r>
            <w:r>
              <w:rPr>
                <w:rtl/>
              </w:rPr>
              <w:t>أي عونا ومددا.</w:t>
            </w:r>
          </w:p>
          <w:p w:rsidR="0099446B" w:rsidRDefault="0099446B" w:rsidP="009E0228">
            <w:pPr>
              <w:pStyle w:val="libVar0"/>
              <w:rPr>
                <w:rtl/>
              </w:rPr>
            </w:pPr>
            <w:r w:rsidRPr="0099446B">
              <w:rPr>
                <w:rStyle w:val="libBold2Char"/>
                <w:rtl/>
              </w:rPr>
              <w:t>(2161) مُسْمِحة</w:t>
            </w:r>
            <w:r w:rsidR="009E0228">
              <w:rPr>
                <w:rStyle w:val="libBold2Char"/>
                <w:rFonts w:hint="cs"/>
                <w:rtl/>
              </w:rPr>
              <w:t>:</w:t>
            </w:r>
            <w:r>
              <w:rPr>
                <w:rFonts w:hint="cs"/>
                <w:rtl/>
                <w:lang w:bidi="ar-IQ"/>
              </w:rPr>
              <w:t xml:space="preserve"> </w:t>
            </w:r>
            <w:r>
              <w:rPr>
                <w:rtl/>
              </w:rPr>
              <w:t>اسم مفعول من أسمح أي ميسّرة.</w:t>
            </w:r>
          </w:p>
          <w:p w:rsidR="0099446B" w:rsidRDefault="0099446B" w:rsidP="009E0228">
            <w:pPr>
              <w:pStyle w:val="libVar0"/>
              <w:rPr>
                <w:rtl/>
              </w:rPr>
            </w:pPr>
            <w:r w:rsidRPr="0099446B">
              <w:rPr>
                <w:rStyle w:val="libBold2Char"/>
                <w:rtl/>
              </w:rPr>
              <w:t>(2162) ضَعْضَعَه</w:t>
            </w:r>
            <w:r w:rsidR="009E0228">
              <w:rPr>
                <w:rStyle w:val="libBold2Char"/>
                <w:rFonts w:hint="cs"/>
                <w:rtl/>
              </w:rPr>
              <w:t>:</w:t>
            </w:r>
            <w:r>
              <w:rPr>
                <w:rFonts w:hint="cs"/>
                <w:rtl/>
                <w:lang w:bidi="ar-IQ"/>
              </w:rPr>
              <w:t xml:space="preserve"> </w:t>
            </w:r>
            <w:r>
              <w:rPr>
                <w:rtl/>
              </w:rPr>
              <w:t>هدمه حتى الأرض.</w:t>
            </w:r>
          </w:p>
          <w:p w:rsidR="0099446B" w:rsidRDefault="0099446B" w:rsidP="009E0228">
            <w:pPr>
              <w:pStyle w:val="libVar0"/>
              <w:rPr>
                <w:rtl/>
              </w:rPr>
            </w:pPr>
            <w:r w:rsidRPr="0099446B">
              <w:rPr>
                <w:rStyle w:val="libBold2Char"/>
                <w:rtl/>
              </w:rPr>
              <w:t>(2163) المُنّة</w:t>
            </w:r>
            <w:r w:rsidR="009E0228">
              <w:rPr>
                <w:rStyle w:val="libBold2Char"/>
                <w:rFonts w:hint="cs"/>
                <w:rtl/>
              </w:rPr>
              <w:t>:</w:t>
            </w:r>
            <w:r w:rsidR="009E0228">
              <w:rPr>
                <w:rFonts w:hint="cs"/>
                <w:rtl/>
                <w:lang w:bidi="ar-IQ"/>
              </w:rPr>
              <w:t xml:space="preserve"> - </w:t>
            </w:r>
            <w:r>
              <w:rPr>
                <w:rtl/>
              </w:rPr>
              <w:t>بالضم</w:t>
            </w:r>
            <w:r w:rsidR="009E0228">
              <w:rPr>
                <w:rtl/>
              </w:rPr>
              <w:t xml:space="preserve"> - </w:t>
            </w:r>
            <w:r>
              <w:rPr>
                <w:rtl/>
              </w:rPr>
              <w:t>القدرة.</w:t>
            </w:r>
          </w:p>
          <w:p w:rsidR="0099446B" w:rsidRDefault="0099446B" w:rsidP="009E0228">
            <w:pPr>
              <w:pStyle w:val="libVar0"/>
              <w:rPr>
                <w:rtl/>
              </w:rPr>
            </w:pPr>
            <w:r w:rsidRPr="0099446B">
              <w:rPr>
                <w:rStyle w:val="libBold2Char"/>
                <w:rtl/>
              </w:rPr>
              <w:t>(2164) الوَهْنِ</w:t>
            </w:r>
            <w:r w:rsidR="009E0228">
              <w:rPr>
                <w:rStyle w:val="libBold2Char"/>
                <w:rFonts w:hint="cs"/>
                <w:rtl/>
              </w:rPr>
              <w:t>:</w:t>
            </w:r>
            <w:r>
              <w:rPr>
                <w:rFonts w:hint="cs"/>
                <w:rtl/>
                <w:lang w:bidi="ar-IQ"/>
              </w:rPr>
              <w:t xml:space="preserve"> </w:t>
            </w:r>
            <w:r>
              <w:rPr>
                <w:rtl/>
              </w:rPr>
              <w:t>الضعف.</w:t>
            </w:r>
          </w:p>
          <w:p w:rsidR="0099446B" w:rsidRDefault="0099446B" w:rsidP="009E0228">
            <w:pPr>
              <w:pStyle w:val="libVar0"/>
              <w:rPr>
                <w:rtl/>
              </w:rPr>
            </w:pPr>
            <w:r w:rsidRPr="0099446B">
              <w:rPr>
                <w:rStyle w:val="libBold2Char"/>
                <w:rtl/>
              </w:rPr>
              <w:t>(2165) الكَيّ</w:t>
            </w:r>
            <w:r w:rsidR="009E0228">
              <w:rPr>
                <w:rStyle w:val="libBold2Char"/>
                <w:rFonts w:hint="cs"/>
                <w:rtl/>
              </w:rPr>
              <w:t>:</w:t>
            </w:r>
            <w:r>
              <w:rPr>
                <w:rFonts w:hint="cs"/>
                <w:rtl/>
                <w:lang w:bidi="ar-IQ"/>
              </w:rPr>
              <w:t xml:space="preserve"> </w:t>
            </w:r>
            <w:r>
              <w:rPr>
                <w:rtl/>
              </w:rPr>
              <w:t>كناية عن القتل.</w:t>
            </w:r>
          </w:p>
          <w:p w:rsidR="0099446B" w:rsidRDefault="0099446B" w:rsidP="009E0228">
            <w:pPr>
              <w:pStyle w:val="libVar0"/>
              <w:rPr>
                <w:rtl/>
              </w:rPr>
            </w:pPr>
            <w:r w:rsidRPr="0099446B">
              <w:rPr>
                <w:rStyle w:val="libBold2Char"/>
                <w:rtl/>
              </w:rPr>
              <w:t>(2166) إلا هالك</w:t>
            </w:r>
            <w:r w:rsidR="009E0228">
              <w:rPr>
                <w:rStyle w:val="libBold2Char"/>
                <w:rFonts w:hint="cs"/>
                <w:rtl/>
              </w:rPr>
              <w:t>:</w:t>
            </w:r>
            <w:r>
              <w:rPr>
                <w:rFonts w:hint="cs"/>
                <w:rtl/>
                <w:lang w:bidi="ar-IQ"/>
              </w:rPr>
              <w:t xml:space="preserve"> </w:t>
            </w:r>
            <w:r>
              <w:rPr>
                <w:rtl/>
              </w:rPr>
              <w:t>أي إلا من كان في طبعه عوج جبلَّي</w:t>
            </w:r>
            <w:r w:rsidR="009E0228">
              <w:rPr>
                <w:rtl/>
              </w:rPr>
              <w:t>،</w:t>
            </w:r>
            <w:r>
              <w:rPr>
                <w:rtl/>
              </w:rPr>
              <w:t xml:space="preserve"> فحتم الشقاء الأبدي.</w:t>
            </w:r>
          </w:p>
          <w:p w:rsidR="0099446B" w:rsidRDefault="0099446B" w:rsidP="009E0228">
            <w:pPr>
              <w:pStyle w:val="libVar0"/>
              <w:rPr>
                <w:rtl/>
              </w:rPr>
            </w:pPr>
            <w:r w:rsidRPr="0099446B">
              <w:rPr>
                <w:rStyle w:val="libBold2Char"/>
                <w:rtl/>
              </w:rPr>
              <w:t>(2167) المُبْتَدَعات</w:t>
            </w:r>
            <w:r w:rsidR="009E0228">
              <w:rPr>
                <w:rStyle w:val="libBold2Char"/>
                <w:rFonts w:hint="cs"/>
                <w:rtl/>
              </w:rPr>
              <w:t>:</w:t>
            </w:r>
            <w:r>
              <w:rPr>
                <w:rFonts w:hint="cs"/>
                <w:rtl/>
                <w:lang w:bidi="ar-IQ"/>
              </w:rPr>
              <w:t xml:space="preserve"> </w:t>
            </w:r>
            <w:r>
              <w:rPr>
                <w:rtl/>
              </w:rPr>
              <w:t>ما أحدث ولم يكن على عهد الرسول.</w:t>
            </w:r>
          </w:p>
          <w:p w:rsidR="0099446B" w:rsidRDefault="0099446B" w:rsidP="009E0228">
            <w:pPr>
              <w:pStyle w:val="libVar0"/>
              <w:rPr>
                <w:rtl/>
              </w:rPr>
            </w:pPr>
            <w:r w:rsidRPr="0099446B">
              <w:rPr>
                <w:rStyle w:val="libBold2Char"/>
                <w:rtl/>
              </w:rPr>
              <w:t>(2168) المُشَبّهات</w:t>
            </w:r>
            <w:r w:rsidR="009E0228">
              <w:rPr>
                <w:rStyle w:val="libBold2Char"/>
                <w:rFonts w:hint="cs"/>
                <w:rtl/>
              </w:rPr>
              <w:t>:</w:t>
            </w:r>
            <w:r>
              <w:rPr>
                <w:rFonts w:hint="cs"/>
                <w:rtl/>
                <w:lang w:bidi="ar-IQ"/>
              </w:rPr>
              <w:t xml:space="preserve"> </w:t>
            </w:r>
            <w:r>
              <w:rPr>
                <w:rtl/>
              </w:rPr>
              <w:t>البدع الملبسة ثوب الدين المشبهة به وليست منه هي المهلكة إلا أن يحفظ الله منها بالتوبة.</w:t>
            </w:r>
          </w:p>
          <w:p w:rsidR="0099446B" w:rsidRPr="002E0045" w:rsidRDefault="0099446B" w:rsidP="009E0228">
            <w:pPr>
              <w:pStyle w:val="libVar0"/>
              <w:rPr>
                <w:rtl/>
              </w:rPr>
            </w:pPr>
            <w:r w:rsidRPr="0099446B">
              <w:rPr>
                <w:rStyle w:val="libBold2Char"/>
                <w:rtl/>
              </w:rPr>
              <w:t>(2169) مُلَوّمة</w:t>
            </w:r>
            <w:r w:rsidR="009E0228">
              <w:rPr>
                <w:rStyle w:val="libBold2Char"/>
                <w:rFonts w:hint="cs"/>
                <w:rtl/>
              </w:rPr>
              <w:t>:</w:t>
            </w:r>
            <w:r w:rsidR="009E0228">
              <w:rPr>
                <w:rFonts w:hint="cs"/>
                <w:rtl/>
                <w:lang w:bidi="ar-IQ"/>
              </w:rPr>
              <w:t xml:space="preserve"> - </w:t>
            </w:r>
            <w:r>
              <w:rPr>
                <w:rtl/>
              </w:rPr>
              <w:t>من لوّمه</w:t>
            </w:r>
            <w:r w:rsidR="009E0228">
              <w:rPr>
                <w:rtl/>
              </w:rPr>
              <w:t xml:space="preserve"> - </w:t>
            </w:r>
            <w:r>
              <w:rPr>
                <w:rtl/>
              </w:rPr>
              <w:t>مبالغة في لامه</w:t>
            </w:r>
            <w:r w:rsidR="009E0228">
              <w:rPr>
                <w:rtl/>
              </w:rPr>
              <w:t>،</w:t>
            </w:r>
            <w:r>
              <w:rPr>
                <w:rtl/>
              </w:rPr>
              <w:t xml:space="preserve"> أي غير ملوم عليها بالنفاق.</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1"/>
        <w:gridCol w:w="300"/>
        <w:gridCol w:w="3991"/>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(2170) يَأرِز</w:t>
            </w:r>
            <w:r w:rsidR="009E0228">
              <w:rPr>
                <w:rStyle w:val="libBold2Char"/>
                <w:rFonts w:hint="cs"/>
                <w:rtl/>
              </w:rPr>
              <w:t>:</w:t>
            </w:r>
            <w:r>
              <w:rPr>
                <w:rFonts w:hint="cs"/>
                <w:rtl/>
                <w:lang w:bidi="ar-IQ"/>
              </w:rPr>
              <w:t xml:space="preserve"> </w:t>
            </w:r>
            <w:r>
              <w:rPr>
                <w:rtl/>
              </w:rPr>
              <w:t>يرجع.</w:t>
            </w:r>
          </w:p>
          <w:p w:rsidR="0099446B" w:rsidRDefault="0099446B" w:rsidP="009E0228">
            <w:pPr>
              <w:pStyle w:val="libVar0"/>
              <w:rPr>
                <w:rtl/>
              </w:rPr>
            </w:pPr>
            <w:r w:rsidRPr="0099446B">
              <w:rPr>
                <w:rStyle w:val="libBold2Char"/>
                <w:rtl/>
              </w:rPr>
              <w:t>(2171) تَمَالأُوا</w:t>
            </w:r>
            <w:r w:rsidR="009E0228">
              <w:rPr>
                <w:rStyle w:val="libBold2Char"/>
                <w:rFonts w:hint="cs"/>
                <w:rtl/>
              </w:rPr>
              <w:t>:</w:t>
            </w:r>
            <w:r>
              <w:rPr>
                <w:rFonts w:hint="cs"/>
                <w:rtl/>
                <w:lang w:bidi="ar-IQ"/>
              </w:rPr>
              <w:t xml:space="preserve"> </w:t>
            </w:r>
            <w:r>
              <w:rPr>
                <w:rtl/>
              </w:rPr>
              <w:t>اتفقوا وتعاونوا.</w:t>
            </w:r>
          </w:p>
          <w:p w:rsidR="0099446B" w:rsidRDefault="0099446B" w:rsidP="009E0228">
            <w:pPr>
              <w:pStyle w:val="libVar0"/>
              <w:rPr>
                <w:rtl/>
              </w:rPr>
            </w:pPr>
            <w:r w:rsidRPr="0099446B">
              <w:rPr>
                <w:rStyle w:val="libBold2Char"/>
                <w:rtl/>
              </w:rPr>
              <w:t>(2172) السّخْطة</w:t>
            </w:r>
            <w:r w:rsidR="009E0228">
              <w:rPr>
                <w:rStyle w:val="libBold2Char"/>
                <w:rFonts w:hint="cs"/>
                <w:rtl/>
              </w:rPr>
              <w:t>:</w:t>
            </w:r>
            <w:r w:rsidR="009E0228">
              <w:rPr>
                <w:rFonts w:hint="cs"/>
                <w:rtl/>
                <w:lang w:bidi="ar-IQ"/>
              </w:rPr>
              <w:t xml:space="preserve"> - </w:t>
            </w:r>
            <w:r>
              <w:rPr>
                <w:rtl/>
              </w:rPr>
              <w:t>بالفتحة</w:t>
            </w:r>
            <w:r w:rsidR="009E0228">
              <w:rPr>
                <w:rtl/>
              </w:rPr>
              <w:t xml:space="preserve"> - </w:t>
            </w:r>
            <w:r>
              <w:rPr>
                <w:rtl/>
              </w:rPr>
              <w:t>الكراهة والبغض.</w:t>
            </w:r>
          </w:p>
          <w:p w:rsidR="0099446B" w:rsidRDefault="0099446B" w:rsidP="009E0228">
            <w:pPr>
              <w:pStyle w:val="libVar0"/>
              <w:rPr>
                <w:rtl/>
              </w:rPr>
            </w:pPr>
            <w:r w:rsidRPr="0099446B">
              <w:rPr>
                <w:rStyle w:val="libBold2Char"/>
                <w:rtl/>
              </w:rPr>
              <w:t>(2173) فَيَالة الرأي</w:t>
            </w:r>
            <w:r w:rsidR="009E0228">
              <w:rPr>
                <w:rStyle w:val="libBold2Char"/>
                <w:rFonts w:hint="cs"/>
                <w:rtl/>
              </w:rPr>
              <w:t>:</w:t>
            </w:r>
            <w:r w:rsidR="009E0228">
              <w:rPr>
                <w:rFonts w:hint="cs"/>
                <w:rtl/>
                <w:lang w:bidi="ar-IQ"/>
              </w:rPr>
              <w:t xml:space="preserve"> - </w:t>
            </w:r>
            <w:r>
              <w:rPr>
                <w:rtl/>
              </w:rPr>
              <w:t>بالفتح</w:t>
            </w:r>
            <w:r w:rsidR="009E0228">
              <w:rPr>
                <w:rtl/>
              </w:rPr>
              <w:t xml:space="preserve"> - </w:t>
            </w:r>
            <w:r>
              <w:rPr>
                <w:rtl/>
              </w:rPr>
              <w:t>ضعفه.</w:t>
            </w:r>
          </w:p>
          <w:p w:rsidR="0099446B" w:rsidRDefault="0099446B" w:rsidP="009E0228">
            <w:pPr>
              <w:pStyle w:val="libVar0"/>
              <w:rPr>
                <w:rtl/>
              </w:rPr>
            </w:pPr>
            <w:r w:rsidRPr="0099446B">
              <w:rPr>
                <w:rStyle w:val="libBold2Char"/>
                <w:rtl/>
              </w:rPr>
              <w:t>(2174) أفاءها عليه</w:t>
            </w:r>
            <w:r w:rsidR="009E0228">
              <w:rPr>
                <w:rStyle w:val="libBold2Char"/>
                <w:rFonts w:hint="cs"/>
                <w:rtl/>
              </w:rPr>
              <w:t>:</w:t>
            </w:r>
            <w:r>
              <w:rPr>
                <w:rFonts w:hint="cs"/>
                <w:rtl/>
                <w:lang w:bidi="ar-IQ"/>
              </w:rPr>
              <w:t xml:space="preserve"> </w:t>
            </w:r>
            <w:r>
              <w:rPr>
                <w:rtl/>
              </w:rPr>
              <w:t>أرجعها اليه.</w:t>
            </w:r>
          </w:p>
          <w:p w:rsidR="0099446B" w:rsidRDefault="0099446B" w:rsidP="009E0228">
            <w:pPr>
              <w:pStyle w:val="libVar0"/>
              <w:rPr>
                <w:rtl/>
              </w:rPr>
            </w:pPr>
            <w:r w:rsidRPr="0099446B">
              <w:rPr>
                <w:rStyle w:val="libBold2Char"/>
                <w:rtl/>
              </w:rPr>
              <w:t>(2175) النَعْش</w:t>
            </w:r>
            <w:r w:rsidR="009E0228">
              <w:rPr>
                <w:rStyle w:val="libBold2Char"/>
                <w:rFonts w:hint="cs"/>
                <w:rtl/>
              </w:rPr>
              <w:t>:</w:t>
            </w:r>
            <w:r>
              <w:rPr>
                <w:rFonts w:hint="cs"/>
                <w:rtl/>
                <w:lang w:bidi="ar-IQ"/>
              </w:rPr>
              <w:t xml:space="preserve"> </w:t>
            </w:r>
            <w:r>
              <w:rPr>
                <w:rtl/>
              </w:rPr>
              <w:t>مصدر نعشه</w:t>
            </w:r>
            <w:r w:rsidR="009E0228">
              <w:rPr>
                <w:rtl/>
              </w:rPr>
              <w:t>،</w:t>
            </w:r>
            <w:r>
              <w:rPr>
                <w:rtl/>
              </w:rPr>
              <w:t xml:space="preserve"> إذا رفعه.</w:t>
            </w:r>
          </w:p>
          <w:p w:rsidR="0099446B" w:rsidRDefault="0099446B" w:rsidP="009E0228">
            <w:pPr>
              <w:pStyle w:val="libVar0"/>
              <w:rPr>
                <w:rtl/>
              </w:rPr>
            </w:pPr>
            <w:r w:rsidRPr="0099446B">
              <w:rPr>
                <w:rStyle w:val="libBold2Char"/>
                <w:rtl/>
              </w:rPr>
              <w:t>(2176) السقف المرفوع</w:t>
            </w:r>
            <w:r w:rsidR="009E0228">
              <w:rPr>
                <w:rStyle w:val="libBold2Char"/>
                <w:rFonts w:hint="cs"/>
                <w:rtl/>
              </w:rPr>
              <w:t>:</w:t>
            </w:r>
            <w:r>
              <w:rPr>
                <w:rFonts w:hint="cs"/>
                <w:rtl/>
                <w:lang w:bidi="ar-IQ"/>
              </w:rPr>
              <w:t xml:space="preserve"> </w:t>
            </w:r>
            <w:r>
              <w:rPr>
                <w:rtl/>
              </w:rPr>
              <w:t>السماء.</w:t>
            </w:r>
          </w:p>
          <w:p w:rsidR="0099446B" w:rsidRDefault="0099446B" w:rsidP="009E0228">
            <w:pPr>
              <w:pStyle w:val="libVar0"/>
              <w:rPr>
                <w:rtl/>
              </w:rPr>
            </w:pPr>
            <w:r w:rsidRPr="0099446B">
              <w:rPr>
                <w:rStyle w:val="libBold2Char"/>
                <w:rtl/>
              </w:rPr>
              <w:t>(2177) المكفوف</w:t>
            </w:r>
            <w:r w:rsidR="009E0228">
              <w:rPr>
                <w:rStyle w:val="libBold2Char"/>
                <w:rFonts w:hint="cs"/>
                <w:rtl/>
              </w:rPr>
              <w:t>:</w:t>
            </w:r>
            <w:r>
              <w:rPr>
                <w:rFonts w:hint="cs"/>
                <w:rtl/>
                <w:lang w:bidi="ar-IQ"/>
              </w:rPr>
              <w:t xml:space="preserve"> </w:t>
            </w:r>
            <w:r>
              <w:rPr>
                <w:rtl/>
              </w:rPr>
              <w:t>اسم مفعول</w:t>
            </w:r>
            <w:r w:rsidR="009E0228">
              <w:rPr>
                <w:rtl/>
              </w:rPr>
              <w:t>،</w:t>
            </w:r>
            <w:r>
              <w:rPr>
                <w:rtl/>
              </w:rPr>
              <w:t xml:space="preserve"> من كفّه إذا جمعه وضم بعضه إلى بعض.</w:t>
            </w:r>
          </w:p>
          <w:p w:rsidR="0099446B" w:rsidRDefault="0099446B" w:rsidP="009E0228">
            <w:pPr>
              <w:pStyle w:val="libVar0"/>
              <w:rPr>
                <w:rtl/>
              </w:rPr>
            </w:pPr>
            <w:r w:rsidRPr="0099446B">
              <w:rPr>
                <w:rStyle w:val="libBold2Char"/>
                <w:rtl/>
              </w:rPr>
              <w:t>(2178) مَغِيضاً</w:t>
            </w:r>
            <w:r w:rsidR="009E0228">
              <w:rPr>
                <w:rStyle w:val="libBold2Char"/>
                <w:rFonts w:hint="cs"/>
                <w:rtl/>
              </w:rPr>
              <w:t>:</w:t>
            </w:r>
            <w:r>
              <w:rPr>
                <w:rFonts w:hint="cs"/>
                <w:rtl/>
                <w:lang w:bidi="ar-IQ"/>
              </w:rPr>
              <w:t xml:space="preserve"> </w:t>
            </w:r>
            <w:r>
              <w:rPr>
                <w:rtl/>
              </w:rPr>
              <w:t>من غاض الماء إذا نقص</w:t>
            </w:r>
            <w:r w:rsidR="009E0228">
              <w:rPr>
                <w:rtl/>
              </w:rPr>
              <w:t>،</w:t>
            </w:r>
            <w:r>
              <w:rPr>
                <w:rtl/>
              </w:rPr>
              <w:t xml:space="preserve"> كأن هذا الجو منبع الضياء والظلام وهو مغيضها كما يغيض الماء في البئر.</w:t>
            </w:r>
          </w:p>
          <w:p w:rsidR="0099446B" w:rsidRDefault="0099446B" w:rsidP="009E0228">
            <w:pPr>
              <w:pStyle w:val="libVar0"/>
              <w:rPr>
                <w:rtl/>
              </w:rPr>
            </w:pPr>
            <w:r w:rsidRPr="0099446B">
              <w:rPr>
                <w:rStyle w:val="libBold2Char"/>
                <w:rtl/>
              </w:rPr>
              <w:t>(2179) السِّبْط</w:t>
            </w:r>
            <w:r w:rsidR="009E0228">
              <w:rPr>
                <w:rStyle w:val="libBold2Char"/>
                <w:rFonts w:hint="cs"/>
                <w:rtl/>
              </w:rPr>
              <w:t>:</w:t>
            </w:r>
            <w:r w:rsidR="009E0228">
              <w:rPr>
                <w:rFonts w:hint="cs"/>
                <w:rtl/>
                <w:lang w:bidi="ar-IQ"/>
              </w:rPr>
              <w:t xml:space="preserve"> - </w:t>
            </w:r>
            <w:r>
              <w:rPr>
                <w:rtl/>
              </w:rPr>
              <w:t>بالكسر</w:t>
            </w:r>
            <w:r w:rsidR="009E0228">
              <w:rPr>
                <w:rtl/>
              </w:rPr>
              <w:t xml:space="preserve"> - </w:t>
            </w:r>
            <w:r>
              <w:rPr>
                <w:rtl/>
              </w:rPr>
              <w:t>القبيلة.</w:t>
            </w:r>
          </w:p>
          <w:p w:rsidR="0099446B" w:rsidRDefault="0099446B" w:rsidP="009E0228">
            <w:pPr>
              <w:pStyle w:val="libVar0"/>
              <w:rPr>
                <w:rtl/>
              </w:rPr>
            </w:pPr>
            <w:r w:rsidRPr="0099446B">
              <w:rPr>
                <w:rStyle w:val="libBold2Char"/>
                <w:rtl/>
              </w:rPr>
              <w:t>(2180) اعتماداً</w:t>
            </w:r>
            <w:r w:rsidR="009E0228">
              <w:rPr>
                <w:rStyle w:val="libBold2Char"/>
                <w:rFonts w:hint="cs"/>
                <w:rtl/>
              </w:rPr>
              <w:t>:</w:t>
            </w:r>
            <w:r>
              <w:rPr>
                <w:rFonts w:hint="cs"/>
                <w:rtl/>
                <w:lang w:bidi="ar-IQ"/>
              </w:rPr>
              <w:t xml:space="preserve"> </w:t>
            </w:r>
            <w:r>
              <w:rPr>
                <w:rtl/>
              </w:rPr>
              <w:t>أي معتمدا</w:t>
            </w:r>
            <w:r w:rsidR="009E0228">
              <w:rPr>
                <w:rtl/>
              </w:rPr>
              <w:t>،</w:t>
            </w:r>
            <w:r>
              <w:rPr>
                <w:rtl/>
              </w:rPr>
              <w:t xml:space="preserve"> أو ملجأ يعتصم به.</w:t>
            </w:r>
          </w:p>
          <w:p w:rsidR="0099446B" w:rsidRDefault="0099446B" w:rsidP="009E0228">
            <w:pPr>
              <w:pStyle w:val="libVar0"/>
              <w:rPr>
                <w:rtl/>
              </w:rPr>
            </w:pPr>
            <w:r w:rsidRPr="0099446B">
              <w:rPr>
                <w:rStyle w:val="libBold2Char"/>
                <w:rtl/>
              </w:rPr>
              <w:t>(2181) الذّمار</w:t>
            </w:r>
            <w:r w:rsidR="009E0228">
              <w:rPr>
                <w:rStyle w:val="libBold2Char"/>
                <w:rFonts w:hint="cs"/>
                <w:rtl/>
              </w:rPr>
              <w:t>:</w:t>
            </w:r>
            <w:r w:rsidR="009E0228">
              <w:rPr>
                <w:rFonts w:hint="cs"/>
                <w:rtl/>
                <w:lang w:bidi="ar-IQ"/>
              </w:rPr>
              <w:t xml:space="preserve"> - </w:t>
            </w:r>
            <w:r>
              <w:rPr>
                <w:rtl/>
              </w:rPr>
              <w:t>ككتاب</w:t>
            </w:r>
            <w:r w:rsidR="009E0228">
              <w:rPr>
                <w:rtl/>
              </w:rPr>
              <w:t>:</w:t>
            </w:r>
            <w:r>
              <w:rPr>
                <w:rtl/>
              </w:rPr>
              <w:t xml:space="preserve"> ما يلزم الرجل حفظه من أهله وعشيرته.</w:t>
            </w:r>
          </w:p>
          <w:p w:rsidR="0099446B" w:rsidRDefault="0099446B" w:rsidP="009E0228">
            <w:pPr>
              <w:pStyle w:val="libVar0"/>
              <w:rPr>
                <w:rtl/>
              </w:rPr>
            </w:pPr>
            <w:r w:rsidRPr="0099446B">
              <w:rPr>
                <w:rStyle w:val="libBold2Char"/>
                <w:rtl/>
              </w:rPr>
              <w:t>(2182) الغائر</w:t>
            </w:r>
            <w:r w:rsidR="009E0228">
              <w:rPr>
                <w:rStyle w:val="libBold2Char"/>
                <w:rFonts w:hint="cs"/>
                <w:rtl/>
              </w:rPr>
              <w:t>:</w:t>
            </w:r>
            <w:r>
              <w:rPr>
                <w:rFonts w:hint="cs"/>
                <w:rtl/>
                <w:lang w:bidi="ar-IQ"/>
              </w:rPr>
              <w:t xml:space="preserve"> </w:t>
            </w:r>
            <w:r>
              <w:rPr>
                <w:rtl/>
              </w:rPr>
              <w:t>من غار على امرأته أو قريبته أن يمسها أجنبي.</w:t>
            </w:r>
          </w:p>
          <w:p w:rsidR="0099446B" w:rsidRDefault="0099446B" w:rsidP="009E0228">
            <w:pPr>
              <w:pStyle w:val="libVar0"/>
              <w:rPr>
                <w:rtl/>
              </w:rPr>
            </w:pPr>
            <w:r w:rsidRPr="0099446B">
              <w:rPr>
                <w:rStyle w:val="libBold2Char"/>
                <w:rtl/>
              </w:rPr>
              <w:t>(2183) الحَقائق</w:t>
            </w:r>
            <w:r w:rsidR="009E0228">
              <w:rPr>
                <w:rStyle w:val="libBold2Char"/>
                <w:rFonts w:hint="cs"/>
                <w:rtl/>
              </w:rPr>
              <w:t>:</w:t>
            </w:r>
            <w:r>
              <w:rPr>
                <w:rFonts w:hint="cs"/>
                <w:rtl/>
                <w:lang w:bidi="ar-IQ"/>
              </w:rPr>
              <w:t xml:space="preserve"> </w:t>
            </w:r>
            <w:r>
              <w:rPr>
                <w:rtl/>
              </w:rPr>
              <w:t>هنا وصف لا اسم</w:t>
            </w:r>
            <w:r w:rsidR="009E0228">
              <w:rPr>
                <w:rtl/>
              </w:rPr>
              <w:t>،</w:t>
            </w:r>
            <w:r>
              <w:rPr>
                <w:rtl/>
              </w:rPr>
              <w:t xml:space="preserve"> يريد النوازل الثابتة التي لا تدفع بل لا تقلع إلا بعازمات الهمم.</w:t>
            </w:r>
          </w:p>
          <w:p w:rsidR="0099446B" w:rsidRDefault="0099446B" w:rsidP="009E0228">
            <w:pPr>
              <w:pStyle w:val="libVar0"/>
              <w:rPr>
                <w:rtl/>
              </w:rPr>
            </w:pPr>
            <w:r w:rsidRPr="0099446B">
              <w:rPr>
                <w:rStyle w:val="libBold2Char"/>
                <w:rtl/>
              </w:rPr>
              <w:t>(2184) الحِفاظ</w:t>
            </w:r>
            <w:r w:rsidR="009E0228">
              <w:rPr>
                <w:rStyle w:val="libBold2Char"/>
                <w:rFonts w:hint="cs"/>
                <w:rtl/>
              </w:rPr>
              <w:t>:</w:t>
            </w:r>
            <w:r>
              <w:rPr>
                <w:rFonts w:hint="cs"/>
                <w:rtl/>
                <w:lang w:bidi="ar-IQ"/>
              </w:rPr>
              <w:t xml:space="preserve"> </w:t>
            </w:r>
            <w:r>
              <w:rPr>
                <w:rtl/>
              </w:rPr>
              <w:t>الوفاء ورعاية الذمم.</w:t>
            </w:r>
          </w:p>
          <w:p w:rsidR="0099446B" w:rsidRDefault="0099446B" w:rsidP="009E0228">
            <w:pPr>
              <w:pStyle w:val="libVar0"/>
              <w:rPr>
                <w:rtl/>
              </w:rPr>
            </w:pPr>
            <w:r w:rsidRPr="0099446B">
              <w:rPr>
                <w:rStyle w:val="libBold2Char"/>
                <w:rtl/>
              </w:rPr>
              <w:t>(2185) لا تُوَارِي</w:t>
            </w:r>
            <w:r w:rsidR="009E0228">
              <w:rPr>
                <w:rStyle w:val="libBold2Char"/>
                <w:rFonts w:hint="cs"/>
                <w:rtl/>
              </w:rPr>
              <w:t>:</w:t>
            </w:r>
            <w:r>
              <w:rPr>
                <w:rFonts w:hint="cs"/>
                <w:rtl/>
                <w:lang w:bidi="ar-IQ"/>
              </w:rPr>
              <w:t xml:space="preserve"> </w:t>
            </w:r>
            <w:r>
              <w:rPr>
                <w:rtl/>
              </w:rPr>
              <w:t>لا تحجب.</w:t>
            </w:r>
          </w:p>
          <w:p w:rsidR="0099446B" w:rsidRDefault="0099446B" w:rsidP="009E0228">
            <w:pPr>
              <w:pStyle w:val="libVar0"/>
              <w:rPr>
                <w:rtl/>
              </w:rPr>
            </w:pPr>
            <w:r w:rsidRPr="0099446B">
              <w:rPr>
                <w:rStyle w:val="libBold2Char"/>
                <w:rtl/>
              </w:rPr>
              <w:t>(2186) ضَرْبَ الوجه</w:t>
            </w:r>
            <w:r w:rsidR="009E0228">
              <w:rPr>
                <w:rStyle w:val="libBold2Char"/>
                <w:rFonts w:hint="cs"/>
                <w:rtl/>
              </w:rPr>
              <w:t>:</w:t>
            </w:r>
            <w:r>
              <w:rPr>
                <w:rFonts w:hint="cs"/>
                <w:rtl/>
                <w:lang w:bidi="ar-IQ"/>
              </w:rPr>
              <w:t xml:space="preserve"> </w:t>
            </w:r>
            <w:r>
              <w:rPr>
                <w:rtl/>
              </w:rPr>
              <w:t>كناية عن الرد والمنع.</w:t>
            </w:r>
          </w:p>
          <w:p w:rsidR="0099446B" w:rsidRPr="002E0045" w:rsidRDefault="0099446B" w:rsidP="009E0228">
            <w:pPr>
              <w:pStyle w:val="libVar0"/>
              <w:rPr>
                <w:rtl/>
              </w:rPr>
            </w:pPr>
            <w:r w:rsidRPr="0099446B">
              <w:rPr>
                <w:rStyle w:val="libBold2Char"/>
                <w:rtl/>
              </w:rPr>
              <w:t>(2187) قرعته بالحجّة</w:t>
            </w:r>
            <w:r w:rsidR="009E0228">
              <w:rPr>
                <w:rStyle w:val="libBold2Char"/>
                <w:rFonts w:hint="cs"/>
                <w:rtl/>
              </w:rPr>
              <w:t>:</w:t>
            </w:r>
            <w:r>
              <w:rPr>
                <w:rFonts w:hint="cs"/>
                <w:rtl/>
                <w:lang w:bidi="ar-IQ"/>
              </w:rPr>
              <w:t xml:space="preserve"> </w:t>
            </w:r>
            <w:r>
              <w:rPr>
                <w:rtl/>
              </w:rPr>
              <w:t>من قرعه بالعصا ضربه بها.</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lang w:bidi="ar-IQ"/>
              </w:rPr>
            </w:pPr>
            <w:r w:rsidRPr="0099446B">
              <w:rPr>
                <w:rStyle w:val="libBold2Char"/>
                <w:rtl/>
              </w:rPr>
              <w:t>(2188) هَبّ</w:t>
            </w:r>
            <w:r w:rsidR="009E0228">
              <w:rPr>
                <w:rStyle w:val="libBold2Char"/>
                <w:rFonts w:hint="cs"/>
                <w:rtl/>
              </w:rPr>
              <w:t>:</w:t>
            </w:r>
            <w:r>
              <w:rPr>
                <w:rFonts w:hint="cs"/>
                <w:rtl/>
                <w:lang w:bidi="ar-IQ"/>
              </w:rPr>
              <w:t xml:space="preserve"> </w:t>
            </w:r>
            <w:r>
              <w:rPr>
                <w:rtl/>
              </w:rPr>
              <w:t>من هبيب التيس أي صياحه أي كان يتكلم بالمهمل مع سرعة حمل عليها الغضب.</w:t>
            </w:r>
          </w:p>
          <w:p w:rsidR="0099446B" w:rsidRDefault="0099446B" w:rsidP="009E0228">
            <w:pPr>
              <w:pStyle w:val="libVar0"/>
              <w:rPr>
                <w:rtl/>
              </w:rPr>
            </w:pPr>
            <w:r>
              <w:rPr>
                <w:rtl/>
              </w:rPr>
              <w:t>2189) حَبيس</w:t>
            </w:r>
            <w:r w:rsidR="009E0228">
              <w:rPr>
                <w:rFonts w:hint="cs"/>
                <w:rtl/>
                <w:lang w:bidi="ar-IQ"/>
              </w:rPr>
              <w:t>:</w:t>
            </w:r>
            <w:r>
              <w:rPr>
                <w:rFonts w:hint="cs"/>
                <w:rtl/>
                <w:lang w:bidi="ar-IQ"/>
              </w:rPr>
              <w:t xml:space="preserve"> </w:t>
            </w:r>
            <w:r>
              <w:rPr>
                <w:rtl/>
              </w:rPr>
              <w:t>فعيل بمعنى مفعول يستوي فيه المذكر والمؤنث</w:t>
            </w:r>
            <w:r w:rsidR="009E0228">
              <w:rPr>
                <w:rtl/>
              </w:rPr>
              <w:t>،</w:t>
            </w:r>
            <w:r>
              <w:rPr>
                <w:rtl/>
              </w:rPr>
              <w:t xml:space="preserve"> وأم المؤمنين كانت محبوسة لرسول الله لا يجوز لأحد أن يمسها بعده كأنها في حياته.</w:t>
            </w:r>
          </w:p>
          <w:p w:rsidR="0099446B" w:rsidRDefault="0099446B" w:rsidP="009E0228">
            <w:pPr>
              <w:pStyle w:val="libVar0"/>
              <w:rPr>
                <w:rtl/>
              </w:rPr>
            </w:pPr>
            <w:r w:rsidRPr="0099446B">
              <w:rPr>
                <w:rStyle w:val="libBold2Char"/>
                <w:rtl/>
              </w:rPr>
              <w:t>(2190) خُزّان</w:t>
            </w:r>
            <w:r w:rsidR="009E0228">
              <w:rPr>
                <w:rStyle w:val="libBold2Char"/>
                <w:rFonts w:hint="cs"/>
                <w:rtl/>
              </w:rPr>
              <w:t>:</w:t>
            </w:r>
            <w:r>
              <w:rPr>
                <w:rFonts w:hint="cs"/>
                <w:rtl/>
                <w:lang w:bidi="ar-IQ"/>
              </w:rPr>
              <w:t xml:space="preserve"> </w:t>
            </w:r>
            <w:r>
              <w:rPr>
                <w:rtl/>
              </w:rPr>
              <w:t>جمع خازن.</w:t>
            </w:r>
          </w:p>
          <w:p w:rsidR="0099446B" w:rsidRDefault="0099446B" w:rsidP="009E0228">
            <w:pPr>
              <w:pStyle w:val="libVar0"/>
              <w:rPr>
                <w:rtl/>
              </w:rPr>
            </w:pPr>
            <w:r w:rsidRPr="0099446B">
              <w:rPr>
                <w:rStyle w:val="libBold2Char"/>
                <w:rtl/>
              </w:rPr>
              <w:t>(2191) القتل صبراً</w:t>
            </w:r>
            <w:r w:rsidR="009E0228">
              <w:rPr>
                <w:rStyle w:val="libBold2Char"/>
                <w:rFonts w:hint="cs"/>
                <w:rtl/>
              </w:rPr>
              <w:t>:</w:t>
            </w:r>
            <w:r>
              <w:rPr>
                <w:rFonts w:hint="cs"/>
                <w:rtl/>
                <w:lang w:bidi="ar-IQ"/>
              </w:rPr>
              <w:t xml:space="preserve"> </w:t>
            </w:r>
            <w:r>
              <w:rPr>
                <w:rtl/>
              </w:rPr>
              <w:t>أن تحبس الشخص ثم ترميه حتى يموت.</w:t>
            </w:r>
          </w:p>
          <w:p w:rsidR="0099446B" w:rsidRDefault="0099446B" w:rsidP="009E0228">
            <w:pPr>
              <w:pStyle w:val="libVar0"/>
              <w:rPr>
                <w:rtl/>
              </w:rPr>
            </w:pPr>
            <w:r w:rsidRPr="0099446B">
              <w:rPr>
                <w:rStyle w:val="libBold2Char"/>
                <w:rtl/>
              </w:rPr>
              <w:t>(2192) معتمدين</w:t>
            </w:r>
            <w:r w:rsidR="009E0228">
              <w:rPr>
                <w:rStyle w:val="libBold2Char"/>
                <w:rFonts w:hint="cs"/>
                <w:rtl/>
              </w:rPr>
              <w:t>:</w:t>
            </w:r>
            <w:r>
              <w:rPr>
                <w:rFonts w:hint="cs"/>
                <w:rtl/>
                <w:lang w:bidi="ar-IQ"/>
              </w:rPr>
              <w:t xml:space="preserve"> </w:t>
            </w:r>
            <w:r>
              <w:rPr>
                <w:rtl/>
              </w:rPr>
              <w:t>قاصدين.</w:t>
            </w:r>
          </w:p>
          <w:p w:rsidR="0099446B" w:rsidRDefault="0099446B" w:rsidP="009E0228">
            <w:pPr>
              <w:pStyle w:val="libVar0"/>
              <w:rPr>
                <w:rtl/>
              </w:rPr>
            </w:pPr>
            <w:r w:rsidRPr="0099446B">
              <w:rPr>
                <w:rStyle w:val="libBold2Char"/>
                <w:rtl/>
              </w:rPr>
              <w:t>(2193) المنابذة</w:t>
            </w:r>
            <w:r w:rsidR="009E0228">
              <w:rPr>
                <w:rStyle w:val="libBold2Char"/>
                <w:rFonts w:hint="cs"/>
                <w:rtl/>
              </w:rPr>
              <w:t>:</w:t>
            </w:r>
            <w:r>
              <w:rPr>
                <w:rFonts w:hint="cs"/>
                <w:rtl/>
                <w:lang w:bidi="ar-IQ"/>
              </w:rPr>
              <w:t xml:space="preserve"> </w:t>
            </w:r>
            <w:r>
              <w:rPr>
                <w:rtl/>
              </w:rPr>
              <w:t>تهييج الفساد.</w:t>
            </w:r>
          </w:p>
          <w:p w:rsidR="0099446B" w:rsidRDefault="0099446B" w:rsidP="009E0228">
            <w:pPr>
              <w:pStyle w:val="libVar0"/>
              <w:rPr>
                <w:rtl/>
              </w:rPr>
            </w:pPr>
            <w:r w:rsidRPr="0099446B">
              <w:rPr>
                <w:rStyle w:val="libBold2Char"/>
                <w:rtl/>
              </w:rPr>
              <w:t>(2194) اسْتَعْتَبَ</w:t>
            </w:r>
            <w:r w:rsidR="009E0228">
              <w:rPr>
                <w:rStyle w:val="libBold2Char"/>
                <w:rFonts w:hint="cs"/>
                <w:rtl/>
              </w:rPr>
              <w:t>:</w:t>
            </w:r>
            <w:r>
              <w:rPr>
                <w:rFonts w:hint="cs"/>
                <w:rtl/>
                <w:lang w:bidi="ar-IQ"/>
              </w:rPr>
              <w:t xml:space="preserve"> </w:t>
            </w:r>
            <w:r>
              <w:rPr>
                <w:rtl/>
              </w:rPr>
              <w:t>طلب منه الرضى بالحق.</w:t>
            </w:r>
          </w:p>
          <w:p w:rsidR="0099446B" w:rsidRDefault="0099446B" w:rsidP="009E0228">
            <w:pPr>
              <w:pStyle w:val="libVar0"/>
              <w:rPr>
                <w:rtl/>
              </w:rPr>
            </w:pPr>
            <w:r w:rsidRPr="0099446B">
              <w:rPr>
                <w:rStyle w:val="libBold2Char"/>
                <w:rtl/>
              </w:rPr>
              <w:t>(2195) أهل القِبْلَة</w:t>
            </w:r>
            <w:r w:rsidR="009E0228">
              <w:rPr>
                <w:rStyle w:val="libBold2Char"/>
                <w:rFonts w:hint="cs"/>
                <w:rtl/>
              </w:rPr>
              <w:t>:</w:t>
            </w:r>
            <w:r>
              <w:rPr>
                <w:rFonts w:hint="cs"/>
                <w:rtl/>
                <w:lang w:bidi="ar-IQ"/>
              </w:rPr>
              <w:t xml:space="preserve"> </w:t>
            </w:r>
            <w:r>
              <w:rPr>
                <w:rtl/>
              </w:rPr>
              <w:t xml:space="preserve">من يعتقد با لله وصدق ما جاء به محمد </w:t>
            </w:r>
            <w:r w:rsidRPr="0099446B">
              <w:rPr>
                <w:rStyle w:val="libAlaemChar"/>
                <w:rtl/>
              </w:rPr>
              <w:t>صلى‌الله‌عليه‌وآله‌وسلم</w:t>
            </w:r>
            <w:r>
              <w:rPr>
                <w:rtl/>
              </w:rPr>
              <w:t xml:space="preserve"> ويصلي معنا إلى قبلة واحدة.</w:t>
            </w:r>
          </w:p>
          <w:p w:rsidR="0099446B" w:rsidRDefault="0099446B" w:rsidP="009E0228">
            <w:pPr>
              <w:pStyle w:val="libVar0"/>
              <w:rPr>
                <w:rtl/>
              </w:rPr>
            </w:pPr>
            <w:r w:rsidRPr="0099446B">
              <w:rPr>
                <w:rStyle w:val="libBold2Char"/>
                <w:rtl/>
              </w:rPr>
              <w:t>(2196) الغِيَر</w:t>
            </w:r>
            <w:r w:rsidR="009E0228">
              <w:rPr>
                <w:rStyle w:val="libBold2Char"/>
                <w:rFonts w:hint="cs"/>
                <w:rtl/>
              </w:rPr>
              <w:t>:</w:t>
            </w:r>
            <w:r>
              <w:rPr>
                <w:rFonts w:hint="cs"/>
                <w:rtl/>
                <w:lang w:bidi="ar-IQ"/>
              </w:rPr>
              <w:t xml:space="preserve"> </w:t>
            </w:r>
            <w:r>
              <w:rPr>
                <w:rtl/>
              </w:rPr>
              <w:t>(بكسر ففتح) اسم للتغيير أو التغير.</w:t>
            </w:r>
          </w:p>
          <w:p w:rsidR="0099446B" w:rsidRDefault="0099446B" w:rsidP="009E0228">
            <w:pPr>
              <w:pStyle w:val="libVar0"/>
              <w:rPr>
                <w:rtl/>
              </w:rPr>
            </w:pPr>
            <w:r w:rsidRPr="0099446B">
              <w:rPr>
                <w:rStyle w:val="libBold2Char"/>
                <w:rtl/>
              </w:rPr>
              <w:t>(2197) الخَنِين</w:t>
            </w:r>
            <w:r w:rsidR="009E0228">
              <w:rPr>
                <w:rStyle w:val="libBold2Char"/>
                <w:rFonts w:hint="cs"/>
                <w:rtl/>
              </w:rPr>
              <w:t>:</w:t>
            </w:r>
            <w:r w:rsidR="009E0228">
              <w:rPr>
                <w:rFonts w:hint="cs"/>
                <w:rtl/>
                <w:lang w:bidi="ar-IQ"/>
              </w:rPr>
              <w:t xml:space="preserve"> - </w:t>
            </w:r>
            <w:r>
              <w:rPr>
                <w:rtl/>
              </w:rPr>
              <w:t>بالخاء المعجمة</w:t>
            </w:r>
            <w:r w:rsidR="009E0228">
              <w:rPr>
                <w:rtl/>
              </w:rPr>
              <w:t xml:space="preserve"> - </w:t>
            </w:r>
            <w:r>
              <w:rPr>
                <w:rtl/>
              </w:rPr>
              <w:t>ضرب من البكاء يردد به الصوت في الأنف.</w:t>
            </w:r>
          </w:p>
          <w:p w:rsidR="0099446B" w:rsidRDefault="0099446B" w:rsidP="009E0228">
            <w:pPr>
              <w:pStyle w:val="libVar0"/>
              <w:rPr>
                <w:rtl/>
              </w:rPr>
            </w:pPr>
            <w:r w:rsidRPr="0099446B">
              <w:rPr>
                <w:rStyle w:val="libBold2Char"/>
                <w:rtl/>
              </w:rPr>
              <w:t>(2198) زُوِيَ</w:t>
            </w:r>
            <w:r w:rsidR="009E0228">
              <w:rPr>
                <w:rStyle w:val="libBold2Char"/>
                <w:rFonts w:hint="cs"/>
                <w:rtl/>
              </w:rPr>
              <w:t>:</w:t>
            </w:r>
            <w:r>
              <w:rPr>
                <w:rFonts w:hint="cs"/>
                <w:rtl/>
                <w:lang w:bidi="ar-IQ"/>
              </w:rPr>
              <w:t xml:space="preserve"> </w:t>
            </w:r>
            <w:r>
              <w:rPr>
                <w:rtl/>
              </w:rPr>
              <w:t>أي قبض.</w:t>
            </w:r>
          </w:p>
          <w:p w:rsidR="0099446B" w:rsidRDefault="0099446B" w:rsidP="009E0228">
            <w:pPr>
              <w:pStyle w:val="libVar0"/>
              <w:rPr>
                <w:rtl/>
              </w:rPr>
            </w:pPr>
            <w:r w:rsidRPr="0099446B">
              <w:rPr>
                <w:rStyle w:val="libBold2Char"/>
                <w:rtl/>
              </w:rPr>
              <w:t>(2199) مُتَجَرّداً</w:t>
            </w:r>
            <w:r w:rsidR="009E0228">
              <w:rPr>
                <w:rStyle w:val="libBold2Char"/>
                <w:rFonts w:hint="cs"/>
                <w:rtl/>
              </w:rPr>
              <w:t>:</w:t>
            </w:r>
            <w:r>
              <w:rPr>
                <w:rFonts w:hint="cs"/>
                <w:rtl/>
                <w:lang w:bidi="ar-IQ"/>
              </w:rPr>
              <w:t xml:space="preserve"> </w:t>
            </w:r>
            <w:r>
              <w:rPr>
                <w:rtl/>
              </w:rPr>
              <w:t>كأنه سيف تجرد من غمده.</w:t>
            </w:r>
          </w:p>
          <w:p w:rsidR="0099446B" w:rsidRDefault="0099446B" w:rsidP="009E0228">
            <w:pPr>
              <w:pStyle w:val="libVar0"/>
              <w:rPr>
                <w:rtl/>
              </w:rPr>
            </w:pPr>
            <w:r w:rsidRPr="0099446B">
              <w:rPr>
                <w:rStyle w:val="libBold2Char"/>
                <w:rtl/>
              </w:rPr>
              <w:t>(2200) يَلْتَبِس</w:t>
            </w:r>
            <w:r w:rsidR="009E0228">
              <w:rPr>
                <w:rStyle w:val="libBold2Char"/>
                <w:rFonts w:hint="cs"/>
                <w:rtl/>
              </w:rPr>
              <w:t>:</w:t>
            </w:r>
            <w:r>
              <w:rPr>
                <w:rFonts w:hint="cs"/>
                <w:rtl/>
                <w:lang w:bidi="ar-IQ"/>
              </w:rPr>
              <w:t xml:space="preserve"> </w:t>
            </w:r>
            <w:r>
              <w:rPr>
                <w:rtl/>
              </w:rPr>
              <w:t>أي يشتبه.</w:t>
            </w:r>
          </w:p>
          <w:p w:rsidR="0099446B" w:rsidRDefault="0099446B" w:rsidP="009E0228">
            <w:pPr>
              <w:pStyle w:val="libVar0"/>
              <w:rPr>
                <w:rtl/>
              </w:rPr>
            </w:pPr>
            <w:r w:rsidRPr="0099446B">
              <w:rPr>
                <w:rStyle w:val="libBold2Char"/>
                <w:rtl/>
              </w:rPr>
              <w:t>(2201) يوازر</w:t>
            </w:r>
            <w:r w:rsidR="009E0228">
              <w:rPr>
                <w:rStyle w:val="libBold2Char"/>
                <w:rFonts w:hint="cs"/>
                <w:rtl/>
              </w:rPr>
              <w:t>:</w:t>
            </w:r>
            <w:r>
              <w:rPr>
                <w:rFonts w:hint="cs"/>
                <w:rtl/>
                <w:lang w:bidi="ar-IQ"/>
              </w:rPr>
              <w:t xml:space="preserve"> </w:t>
            </w:r>
            <w:r>
              <w:rPr>
                <w:rtl/>
              </w:rPr>
              <w:t>ينصر ويعين.</w:t>
            </w:r>
          </w:p>
          <w:p w:rsidR="0099446B" w:rsidRPr="002E0045" w:rsidRDefault="0099446B" w:rsidP="009E0228">
            <w:pPr>
              <w:pStyle w:val="libVar0"/>
              <w:rPr>
                <w:rtl/>
              </w:rPr>
            </w:pPr>
            <w:r w:rsidRPr="0099446B">
              <w:rPr>
                <w:rStyle w:val="libBold2Char"/>
                <w:rtl/>
              </w:rPr>
              <w:t>(2202) المنابذة</w:t>
            </w:r>
            <w:r w:rsidR="009E0228">
              <w:rPr>
                <w:rStyle w:val="libBold2Char"/>
                <w:rFonts w:hint="cs"/>
                <w:rtl/>
              </w:rPr>
              <w:t>:</w:t>
            </w:r>
            <w:r>
              <w:rPr>
                <w:rFonts w:hint="cs"/>
                <w:rtl/>
                <w:lang w:bidi="ar-IQ"/>
              </w:rPr>
              <w:t xml:space="preserve"> </w:t>
            </w:r>
            <w:r>
              <w:rPr>
                <w:rtl/>
              </w:rPr>
              <w:t>المراماة والمراد المعارضة والمدافعة.</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7"/>
        <w:gridCol w:w="301"/>
        <w:gridCol w:w="3994"/>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(2203) نهنهه عن الأمر</w:t>
            </w:r>
            <w:r w:rsidR="009E0228">
              <w:rPr>
                <w:rStyle w:val="libBold2Char"/>
                <w:rFonts w:hint="cs"/>
                <w:rtl/>
              </w:rPr>
              <w:t>:</w:t>
            </w:r>
            <w:r>
              <w:rPr>
                <w:rFonts w:hint="cs"/>
                <w:rtl/>
                <w:lang w:bidi="ar-IQ"/>
              </w:rPr>
              <w:t xml:space="preserve"> </w:t>
            </w:r>
            <w:r>
              <w:rPr>
                <w:rtl/>
              </w:rPr>
              <w:t>كفّه وزجره عن إتيانه.</w:t>
            </w:r>
          </w:p>
          <w:p w:rsidR="0099446B" w:rsidRDefault="0099446B" w:rsidP="009E0228">
            <w:pPr>
              <w:pStyle w:val="libVar0"/>
              <w:rPr>
                <w:rtl/>
              </w:rPr>
            </w:pPr>
            <w:r w:rsidRPr="0099446B">
              <w:rPr>
                <w:rStyle w:val="libBold2Char"/>
                <w:rtl/>
              </w:rPr>
              <w:t>(2204) المعذرين فيه</w:t>
            </w:r>
            <w:r w:rsidR="009E0228">
              <w:rPr>
                <w:rStyle w:val="libBold2Char"/>
                <w:rFonts w:hint="cs"/>
                <w:rtl/>
              </w:rPr>
              <w:t>:</w:t>
            </w:r>
            <w:r>
              <w:rPr>
                <w:rFonts w:hint="cs"/>
                <w:rtl/>
                <w:lang w:bidi="ar-IQ"/>
              </w:rPr>
              <w:t xml:space="preserve"> </w:t>
            </w:r>
            <w:r>
              <w:rPr>
                <w:rtl/>
              </w:rPr>
              <w:t>المعتذرين عنه فيما نقم منه.</w:t>
            </w:r>
          </w:p>
          <w:p w:rsidR="0099446B" w:rsidRDefault="0099446B" w:rsidP="009E0228">
            <w:pPr>
              <w:pStyle w:val="libVar0"/>
              <w:rPr>
                <w:rtl/>
              </w:rPr>
            </w:pPr>
            <w:r w:rsidRPr="0099446B">
              <w:rPr>
                <w:rStyle w:val="libBold2Char"/>
                <w:rtl/>
              </w:rPr>
              <w:t>(2205) يَرْكُد جانباً</w:t>
            </w:r>
            <w:r w:rsidR="009E0228">
              <w:rPr>
                <w:rStyle w:val="libBold2Char"/>
                <w:rFonts w:hint="cs"/>
                <w:rtl/>
              </w:rPr>
              <w:t>:</w:t>
            </w:r>
            <w:r>
              <w:rPr>
                <w:rFonts w:hint="cs"/>
                <w:rtl/>
                <w:lang w:bidi="ar-IQ"/>
              </w:rPr>
              <w:t xml:space="preserve"> </w:t>
            </w:r>
            <w:r>
              <w:rPr>
                <w:rtl/>
              </w:rPr>
              <w:t>يسكن في جانب عن القاتلين والناصرين.</w:t>
            </w:r>
          </w:p>
          <w:p w:rsidR="0099446B" w:rsidRDefault="0099446B" w:rsidP="009E0228">
            <w:pPr>
              <w:pStyle w:val="libVar0"/>
              <w:rPr>
                <w:rtl/>
              </w:rPr>
            </w:pPr>
            <w:r w:rsidRPr="0099446B">
              <w:rPr>
                <w:rStyle w:val="libBold2Char"/>
                <w:rtl/>
              </w:rPr>
              <w:t>(2206) النَعَم</w:t>
            </w:r>
            <w:r w:rsidR="009E0228">
              <w:rPr>
                <w:rStyle w:val="libBold2Char"/>
                <w:rFonts w:hint="cs"/>
                <w:rtl/>
              </w:rPr>
              <w:t>:</w:t>
            </w:r>
            <w:r w:rsidR="009E0228">
              <w:rPr>
                <w:rFonts w:hint="cs"/>
                <w:rtl/>
                <w:lang w:bidi="ar-IQ"/>
              </w:rPr>
              <w:t xml:space="preserve"> - </w:t>
            </w:r>
            <w:r>
              <w:rPr>
                <w:rtl/>
              </w:rPr>
              <w:t>محركة</w:t>
            </w:r>
            <w:r w:rsidR="009E0228">
              <w:rPr>
                <w:rtl/>
              </w:rPr>
              <w:t xml:space="preserve"> - </w:t>
            </w:r>
            <w:r>
              <w:rPr>
                <w:rtl/>
              </w:rPr>
              <w:t>الإبل أو هي الغنم.</w:t>
            </w:r>
          </w:p>
          <w:p w:rsidR="0099446B" w:rsidRDefault="0099446B" w:rsidP="009E0228">
            <w:pPr>
              <w:pStyle w:val="libVar0"/>
              <w:rPr>
                <w:rtl/>
              </w:rPr>
            </w:pPr>
            <w:r w:rsidRPr="0099446B">
              <w:rPr>
                <w:rStyle w:val="libBold2Char"/>
                <w:rtl/>
              </w:rPr>
              <w:t>(2207) أراح بها</w:t>
            </w:r>
            <w:r w:rsidR="009E0228">
              <w:rPr>
                <w:rStyle w:val="libBold2Char"/>
                <w:rFonts w:hint="cs"/>
                <w:rtl/>
              </w:rPr>
              <w:t>:</w:t>
            </w:r>
            <w:r>
              <w:rPr>
                <w:rFonts w:hint="cs"/>
                <w:rtl/>
                <w:lang w:bidi="ar-IQ"/>
              </w:rPr>
              <w:t xml:space="preserve"> </w:t>
            </w:r>
            <w:r>
              <w:rPr>
                <w:rtl/>
              </w:rPr>
              <w:t>ذهب بها. وأصل الإراحة الانطلاق في الريح فاستعمله في مطلق الانطلاق.</w:t>
            </w:r>
          </w:p>
          <w:p w:rsidR="0099446B" w:rsidRDefault="0099446B" w:rsidP="009E0228">
            <w:pPr>
              <w:pStyle w:val="libVar0"/>
              <w:rPr>
                <w:rtl/>
              </w:rPr>
            </w:pPr>
            <w:r w:rsidRPr="0099446B">
              <w:rPr>
                <w:rStyle w:val="libBold2Char"/>
                <w:rtl/>
              </w:rPr>
              <w:t>(2208) السائم</w:t>
            </w:r>
            <w:r w:rsidR="009E0228">
              <w:rPr>
                <w:rStyle w:val="libBold2Char"/>
                <w:rFonts w:hint="cs"/>
                <w:rtl/>
              </w:rPr>
              <w:t>:</w:t>
            </w:r>
            <w:r>
              <w:rPr>
                <w:rFonts w:hint="cs"/>
                <w:rtl/>
                <w:lang w:bidi="ar-IQ"/>
              </w:rPr>
              <w:t xml:space="preserve"> </w:t>
            </w:r>
            <w:r>
              <w:rPr>
                <w:rtl/>
              </w:rPr>
              <w:t>الراعي.</w:t>
            </w:r>
          </w:p>
          <w:p w:rsidR="0099446B" w:rsidRDefault="0099446B" w:rsidP="009E0228">
            <w:pPr>
              <w:pStyle w:val="libVar0"/>
              <w:rPr>
                <w:rtl/>
              </w:rPr>
            </w:pPr>
            <w:r w:rsidRPr="0099446B">
              <w:rPr>
                <w:rStyle w:val="libBold2Char"/>
                <w:rtl/>
              </w:rPr>
              <w:t>(2209) الوَبي</w:t>
            </w:r>
            <w:r w:rsidR="009E0228">
              <w:rPr>
                <w:rStyle w:val="libBold2Char"/>
                <w:rFonts w:hint="cs"/>
                <w:rtl/>
              </w:rPr>
              <w:t>:</w:t>
            </w:r>
            <w:r>
              <w:rPr>
                <w:rFonts w:hint="cs"/>
                <w:rtl/>
                <w:lang w:bidi="ar-IQ"/>
              </w:rPr>
              <w:t xml:space="preserve"> </w:t>
            </w:r>
            <w:r>
              <w:rPr>
                <w:rtl/>
              </w:rPr>
              <w:t>الردي يجلب الوباء.</w:t>
            </w:r>
          </w:p>
          <w:p w:rsidR="0099446B" w:rsidRDefault="0099446B" w:rsidP="009E0228">
            <w:pPr>
              <w:pStyle w:val="libVar0"/>
              <w:rPr>
                <w:rtl/>
              </w:rPr>
            </w:pPr>
            <w:r w:rsidRPr="0099446B">
              <w:rPr>
                <w:rStyle w:val="libBold2Char"/>
                <w:rtl/>
              </w:rPr>
              <w:t>(2210) الدوي</w:t>
            </w:r>
            <w:r w:rsidR="009E0228">
              <w:rPr>
                <w:rStyle w:val="libBold2Char"/>
                <w:rFonts w:hint="cs"/>
                <w:rtl/>
              </w:rPr>
              <w:t>:</w:t>
            </w:r>
            <w:r>
              <w:rPr>
                <w:rFonts w:hint="cs"/>
                <w:rtl/>
                <w:lang w:bidi="ar-IQ"/>
              </w:rPr>
              <w:t xml:space="preserve"> </w:t>
            </w:r>
            <w:r>
              <w:rPr>
                <w:rtl/>
              </w:rPr>
              <w:t>الوبيل يفسد الصحة</w:t>
            </w:r>
            <w:r w:rsidR="009E0228">
              <w:rPr>
                <w:rtl/>
              </w:rPr>
              <w:t>،</w:t>
            </w:r>
            <w:r>
              <w:rPr>
                <w:rtl/>
              </w:rPr>
              <w:t xml:space="preserve"> أصله من الدوا بالقصر أي المرض.</w:t>
            </w:r>
          </w:p>
          <w:p w:rsidR="0099446B" w:rsidRDefault="0099446B" w:rsidP="009E0228">
            <w:pPr>
              <w:pStyle w:val="libVar0"/>
              <w:rPr>
                <w:rtl/>
              </w:rPr>
            </w:pPr>
            <w:r w:rsidRPr="0099446B">
              <w:rPr>
                <w:rStyle w:val="libBold2Char"/>
                <w:rtl/>
              </w:rPr>
              <w:t>(2211) المُدَى</w:t>
            </w:r>
            <w:r w:rsidR="009E0228">
              <w:rPr>
                <w:rStyle w:val="libBold2Char"/>
                <w:rFonts w:hint="cs"/>
                <w:rtl/>
              </w:rPr>
              <w:t>:</w:t>
            </w:r>
            <w:r w:rsidR="009E0228">
              <w:rPr>
                <w:rFonts w:hint="cs"/>
                <w:rtl/>
                <w:lang w:bidi="ar-IQ"/>
              </w:rPr>
              <w:t xml:space="preserve"> - </w:t>
            </w:r>
            <w:r>
              <w:rPr>
                <w:rtl/>
              </w:rPr>
              <w:t>جمع مدية</w:t>
            </w:r>
            <w:r w:rsidR="009E0228">
              <w:rPr>
                <w:rtl/>
              </w:rPr>
              <w:t xml:space="preserve"> - </w:t>
            </w:r>
            <w:r>
              <w:rPr>
                <w:rtl/>
              </w:rPr>
              <w:t>السكين</w:t>
            </w:r>
            <w:r w:rsidR="009E0228">
              <w:rPr>
                <w:rtl/>
              </w:rPr>
              <w:t>،</w:t>
            </w:r>
            <w:r>
              <w:rPr>
                <w:rtl/>
              </w:rPr>
              <w:t xml:space="preserve"> أي معلوفة للذبح.</w:t>
            </w:r>
          </w:p>
          <w:p w:rsidR="0099446B" w:rsidRDefault="0099446B" w:rsidP="009E0228">
            <w:pPr>
              <w:pStyle w:val="libVar0"/>
              <w:rPr>
                <w:rtl/>
              </w:rPr>
            </w:pPr>
            <w:r w:rsidRPr="0099446B">
              <w:rPr>
                <w:rStyle w:val="libBold2Char"/>
                <w:rtl/>
              </w:rPr>
              <w:t>(2212) تحسب يومها دهرها</w:t>
            </w:r>
            <w:r w:rsidR="009E0228">
              <w:rPr>
                <w:rStyle w:val="libBold2Char"/>
                <w:rFonts w:hint="cs"/>
                <w:rtl/>
              </w:rPr>
              <w:t>:</w:t>
            </w:r>
            <w:r>
              <w:rPr>
                <w:rFonts w:hint="cs"/>
                <w:rtl/>
                <w:lang w:bidi="ar-IQ"/>
              </w:rPr>
              <w:t xml:space="preserve"> </w:t>
            </w:r>
            <w:r>
              <w:rPr>
                <w:rtl/>
              </w:rPr>
              <w:t>أي لا تنظر إلى عواقب أمورها فلا تعد شيئا لما بعد يومها</w:t>
            </w:r>
            <w:r w:rsidR="009E0228">
              <w:rPr>
                <w:rtl/>
              </w:rPr>
              <w:t>،</w:t>
            </w:r>
            <w:r>
              <w:rPr>
                <w:rtl/>
              </w:rPr>
              <w:t xml:space="preserve"> ومتى شبعت ظنت أنه لا شأن لها بعد هذا الشبع.</w:t>
            </w:r>
          </w:p>
          <w:p w:rsidR="0099446B" w:rsidRDefault="0099446B" w:rsidP="009E0228">
            <w:pPr>
              <w:pStyle w:val="libVar0"/>
              <w:rPr>
                <w:rtl/>
              </w:rPr>
            </w:pPr>
            <w:r w:rsidRPr="0099446B">
              <w:rPr>
                <w:rStyle w:val="libBold2Char"/>
                <w:rtl/>
              </w:rPr>
              <w:t>(2213) مَوْلجه</w:t>
            </w:r>
            <w:r w:rsidR="009E0228">
              <w:rPr>
                <w:rStyle w:val="libBold2Char"/>
                <w:rFonts w:hint="cs"/>
                <w:rtl/>
              </w:rPr>
              <w:t>:</w:t>
            </w:r>
            <w:r>
              <w:rPr>
                <w:rFonts w:hint="cs"/>
                <w:rtl/>
                <w:lang w:bidi="ar-IQ"/>
              </w:rPr>
              <w:t xml:space="preserve"> </w:t>
            </w:r>
            <w:r>
              <w:rPr>
                <w:rtl/>
              </w:rPr>
              <w:t>من ولج يلج إذا دخل.</w:t>
            </w:r>
          </w:p>
          <w:p w:rsidR="0099446B" w:rsidRDefault="0099446B" w:rsidP="009E0228">
            <w:pPr>
              <w:pStyle w:val="libVar0"/>
              <w:rPr>
                <w:rtl/>
              </w:rPr>
            </w:pPr>
            <w:r w:rsidRPr="0099446B">
              <w:rPr>
                <w:rStyle w:val="libBold2Char"/>
                <w:rtl/>
              </w:rPr>
              <w:t>(2214) مفضيه</w:t>
            </w:r>
            <w:r w:rsidR="009E0228">
              <w:rPr>
                <w:rStyle w:val="libBold2Char"/>
                <w:rFonts w:hint="cs"/>
                <w:rtl/>
              </w:rPr>
              <w:t>:</w:t>
            </w:r>
            <w:r>
              <w:rPr>
                <w:rFonts w:hint="cs"/>
                <w:rtl/>
                <w:lang w:bidi="ar-IQ"/>
              </w:rPr>
              <w:t xml:space="preserve"> </w:t>
            </w:r>
            <w:r>
              <w:rPr>
                <w:rtl/>
              </w:rPr>
              <w:t>أصله من أفضى اليه</w:t>
            </w:r>
            <w:r w:rsidR="009E0228">
              <w:rPr>
                <w:rtl/>
              </w:rPr>
              <w:t>:</w:t>
            </w:r>
            <w:r>
              <w:rPr>
                <w:rtl/>
              </w:rPr>
              <w:t xml:space="preserve"> خلا به.</w:t>
            </w:r>
          </w:p>
          <w:p w:rsidR="0099446B" w:rsidRDefault="0099446B" w:rsidP="009E0228">
            <w:pPr>
              <w:pStyle w:val="libVar0"/>
              <w:rPr>
                <w:rtl/>
              </w:rPr>
            </w:pPr>
            <w:r w:rsidRPr="0099446B">
              <w:rPr>
                <w:rStyle w:val="libBold2Char"/>
                <w:rtl/>
              </w:rPr>
              <w:t>(2215) أعْذَرَ إليكم بالجليّة</w:t>
            </w:r>
            <w:r w:rsidR="009E0228">
              <w:rPr>
                <w:rStyle w:val="libBold2Char"/>
                <w:rFonts w:hint="cs"/>
                <w:rtl/>
              </w:rPr>
              <w:t>:</w:t>
            </w:r>
            <w:r>
              <w:rPr>
                <w:rFonts w:hint="cs"/>
                <w:rtl/>
                <w:lang w:bidi="ar-IQ"/>
              </w:rPr>
              <w:t xml:space="preserve"> </w:t>
            </w:r>
            <w:r>
              <w:rPr>
                <w:rtl/>
              </w:rPr>
              <w:t>أي بالأعذار الجلية. والعذر هنا مجاز عن سبب العقاب في المؤاخذة عند مخالفة الأوامر الإلهية.</w:t>
            </w:r>
          </w:p>
          <w:p w:rsidR="0099446B" w:rsidRPr="002E0045" w:rsidRDefault="0099446B" w:rsidP="009E0228">
            <w:pPr>
              <w:pStyle w:val="libVar0"/>
              <w:rPr>
                <w:rtl/>
              </w:rPr>
            </w:pPr>
            <w:r w:rsidRPr="0099446B">
              <w:rPr>
                <w:rStyle w:val="libBold2Char"/>
                <w:rtl/>
              </w:rPr>
              <w:t>(2216) نزع عنه</w:t>
            </w:r>
            <w:r w:rsidR="009E0228">
              <w:rPr>
                <w:rStyle w:val="libBold2Char"/>
                <w:rFonts w:hint="cs"/>
                <w:rtl/>
              </w:rPr>
              <w:t>:</w:t>
            </w:r>
            <w:r>
              <w:rPr>
                <w:rFonts w:hint="cs"/>
                <w:rtl/>
                <w:lang w:bidi="ar-IQ"/>
              </w:rPr>
              <w:t xml:space="preserve"> </w:t>
            </w:r>
            <w:r>
              <w:rPr>
                <w:rtl/>
              </w:rPr>
              <w:t>انتهى وأقلع.</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(2217) أبعد منزعاً</w:t>
            </w:r>
            <w:r w:rsidR="009E0228">
              <w:rPr>
                <w:rStyle w:val="libBold2Char"/>
                <w:rFonts w:hint="cs"/>
                <w:rtl/>
              </w:rPr>
              <w:t>:</w:t>
            </w:r>
            <w:r>
              <w:rPr>
                <w:rFonts w:hint="cs"/>
                <w:rtl/>
                <w:lang w:bidi="ar-IQ"/>
              </w:rPr>
              <w:t xml:space="preserve"> </w:t>
            </w:r>
            <w:r>
              <w:rPr>
                <w:rtl/>
              </w:rPr>
              <w:t>أي نزوعا بمعنى الانتهاء والكف عن المعاصي.</w:t>
            </w:r>
          </w:p>
          <w:p w:rsidR="0099446B" w:rsidRDefault="0099446B" w:rsidP="009E0228">
            <w:pPr>
              <w:pStyle w:val="libVar0"/>
              <w:rPr>
                <w:rtl/>
              </w:rPr>
            </w:pPr>
            <w:r w:rsidRPr="0099446B">
              <w:rPr>
                <w:rStyle w:val="libBold2Char"/>
                <w:rtl/>
              </w:rPr>
              <w:t>(2218) ظَنون</w:t>
            </w:r>
            <w:r w:rsidR="009E0228">
              <w:rPr>
                <w:rStyle w:val="libBold2Char"/>
                <w:rFonts w:hint="cs"/>
                <w:rtl/>
              </w:rPr>
              <w:t>:</w:t>
            </w:r>
            <w:r w:rsidR="009E0228">
              <w:rPr>
                <w:rFonts w:hint="cs"/>
                <w:rtl/>
                <w:lang w:bidi="ar-IQ"/>
              </w:rPr>
              <w:t xml:space="preserve"> - </w:t>
            </w:r>
            <w:r>
              <w:rPr>
                <w:rtl/>
              </w:rPr>
              <w:t>كصبور</w:t>
            </w:r>
            <w:r w:rsidR="009E0228">
              <w:rPr>
                <w:rtl/>
              </w:rPr>
              <w:t xml:space="preserve"> - </w:t>
            </w:r>
            <w:r>
              <w:rPr>
                <w:rtl/>
              </w:rPr>
              <w:t>الضعيف والقليل الحيلة.</w:t>
            </w:r>
          </w:p>
          <w:p w:rsidR="0099446B" w:rsidRDefault="0099446B" w:rsidP="009E0228">
            <w:pPr>
              <w:pStyle w:val="libVar0"/>
              <w:rPr>
                <w:rtl/>
              </w:rPr>
            </w:pPr>
            <w:r w:rsidRPr="0099446B">
              <w:rPr>
                <w:rStyle w:val="libBold2Char"/>
                <w:rtl/>
              </w:rPr>
              <w:t>(2219) زارياً عليها</w:t>
            </w:r>
            <w:r w:rsidR="009E0228">
              <w:rPr>
                <w:rStyle w:val="libBold2Char"/>
                <w:rFonts w:hint="cs"/>
                <w:rtl/>
              </w:rPr>
              <w:t>:</w:t>
            </w:r>
            <w:r>
              <w:rPr>
                <w:rFonts w:hint="cs"/>
                <w:rtl/>
                <w:lang w:bidi="ar-IQ"/>
              </w:rPr>
              <w:t xml:space="preserve"> </w:t>
            </w:r>
            <w:r>
              <w:rPr>
                <w:rtl/>
              </w:rPr>
              <w:t>أي عائبا.</w:t>
            </w:r>
          </w:p>
          <w:p w:rsidR="0099446B" w:rsidRDefault="0099446B" w:rsidP="009E0228">
            <w:pPr>
              <w:pStyle w:val="libVar0"/>
              <w:rPr>
                <w:rtl/>
              </w:rPr>
            </w:pPr>
            <w:r w:rsidRPr="0099446B">
              <w:rPr>
                <w:rStyle w:val="libBold2Char"/>
                <w:rtl/>
              </w:rPr>
              <w:t>(2220) التقويض</w:t>
            </w:r>
            <w:r w:rsidR="009E0228">
              <w:rPr>
                <w:rStyle w:val="libBold2Char"/>
                <w:rFonts w:hint="cs"/>
                <w:rtl/>
              </w:rPr>
              <w:t>:</w:t>
            </w:r>
            <w:r>
              <w:rPr>
                <w:rFonts w:hint="cs"/>
                <w:rtl/>
                <w:lang w:bidi="ar-IQ"/>
              </w:rPr>
              <w:t xml:space="preserve"> </w:t>
            </w:r>
            <w:r>
              <w:rPr>
                <w:rtl/>
              </w:rPr>
              <w:t>نزع أعمدة الخيمة وأطنابها</w:t>
            </w:r>
            <w:r w:rsidR="009E0228">
              <w:rPr>
                <w:rtl/>
              </w:rPr>
              <w:t>،</w:t>
            </w:r>
            <w:r>
              <w:rPr>
                <w:rtl/>
              </w:rPr>
              <w:t xml:space="preserve"> والمراد أنهم ذهبوا بمساكنهم وطووا مدة الحياة كما يطوي المسافر منازل سفره أي مراحله ومسافاته.</w:t>
            </w:r>
          </w:p>
          <w:p w:rsidR="0099446B" w:rsidRDefault="0099446B" w:rsidP="009E0228">
            <w:pPr>
              <w:pStyle w:val="libVar0"/>
              <w:rPr>
                <w:rtl/>
              </w:rPr>
            </w:pPr>
            <w:r w:rsidRPr="0099446B">
              <w:rPr>
                <w:rStyle w:val="libBold2Char"/>
                <w:rtl/>
              </w:rPr>
              <w:t>(2221) فَاقَة</w:t>
            </w:r>
            <w:r w:rsidR="009E0228">
              <w:rPr>
                <w:rStyle w:val="libBold2Char"/>
                <w:rFonts w:hint="cs"/>
                <w:rtl/>
              </w:rPr>
              <w:t>:</w:t>
            </w:r>
            <w:r>
              <w:rPr>
                <w:rFonts w:hint="cs"/>
                <w:rtl/>
                <w:lang w:bidi="ar-IQ"/>
              </w:rPr>
              <w:t xml:space="preserve"> </w:t>
            </w:r>
            <w:r>
              <w:rPr>
                <w:rtl/>
              </w:rPr>
              <w:t>أي فقر وحاجة إلى هاد سواه.</w:t>
            </w:r>
          </w:p>
          <w:p w:rsidR="0099446B" w:rsidRDefault="0099446B" w:rsidP="009E0228">
            <w:pPr>
              <w:pStyle w:val="libVar0"/>
              <w:rPr>
                <w:rtl/>
              </w:rPr>
            </w:pPr>
            <w:r w:rsidRPr="0099446B">
              <w:rPr>
                <w:rStyle w:val="libBold2Char"/>
                <w:rtl/>
              </w:rPr>
              <w:t>(2222) اللأواء</w:t>
            </w:r>
            <w:r w:rsidR="009E0228">
              <w:rPr>
                <w:rStyle w:val="libBold2Char"/>
                <w:rFonts w:hint="cs"/>
                <w:rtl/>
              </w:rPr>
              <w:t>:</w:t>
            </w:r>
            <w:r>
              <w:rPr>
                <w:rFonts w:hint="cs"/>
                <w:rtl/>
                <w:lang w:bidi="ar-IQ"/>
              </w:rPr>
              <w:t xml:space="preserve"> </w:t>
            </w:r>
            <w:r>
              <w:rPr>
                <w:rtl/>
              </w:rPr>
              <w:t>الشدة.</w:t>
            </w:r>
          </w:p>
          <w:p w:rsidR="0099446B" w:rsidRDefault="0099446B" w:rsidP="009E0228">
            <w:pPr>
              <w:pStyle w:val="libVar0"/>
              <w:rPr>
                <w:rtl/>
              </w:rPr>
            </w:pPr>
            <w:r w:rsidRPr="0099446B">
              <w:rPr>
                <w:rStyle w:val="libBold2Char"/>
                <w:rtl/>
              </w:rPr>
              <w:t>(2223) شفاعة القرآن</w:t>
            </w:r>
            <w:r w:rsidR="009E0228">
              <w:rPr>
                <w:rStyle w:val="libBold2Char"/>
                <w:rFonts w:hint="cs"/>
                <w:rtl/>
              </w:rPr>
              <w:t>:</w:t>
            </w:r>
            <w:r>
              <w:rPr>
                <w:rFonts w:hint="cs"/>
                <w:rtl/>
                <w:lang w:bidi="ar-IQ"/>
              </w:rPr>
              <w:t xml:space="preserve"> </w:t>
            </w:r>
            <w:r>
              <w:rPr>
                <w:rtl/>
              </w:rPr>
              <w:t>نطق آياته بانطباقها على عمل العامل.</w:t>
            </w:r>
          </w:p>
          <w:p w:rsidR="0099446B" w:rsidRDefault="0099446B" w:rsidP="009E0228">
            <w:pPr>
              <w:pStyle w:val="libVar0"/>
              <w:rPr>
                <w:rtl/>
              </w:rPr>
            </w:pPr>
            <w:r w:rsidRPr="0099446B">
              <w:rPr>
                <w:rStyle w:val="libBold2Char"/>
                <w:rtl/>
              </w:rPr>
              <w:t>(2224) مَحَل بِه</w:t>
            </w:r>
            <w:r w:rsidR="009E0228">
              <w:rPr>
                <w:rStyle w:val="libBold2Char"/>
                <w:rFonts w:hint="cs"/>
                <w:rtl/>
              </w:rPr>
              <w:t>:</w:t>
            </w:r>
            <w:r>
              <w:rPr>
                <w:rFonts w:hint="cs"/>
                <w:rtl/>
                <w:lang w:bidi="ar-IQ"/>
              </w:rPr>
              <w:t xml:space="preserve"> </w:t>
            </w:r>
            <w:r>
              <w:rPr>
                <w:rtl/>
              </w:rPr>
              <w:t>مثلث الحاء</w:t>
            </w:r>
            <w:r w:rsidR="009E0228">
              <w:rPr>
                <w:rtl/>
              </w:rPr>
              <w:t>:</w:t>
            </w:r>
            <w:r>
              <w:rPr>
                <w:rtl/>
              </w:rPr>
              <w:t xml:space="preserve"> كاده بتبيين سيئاته عند السلطان</w:t>
            </w:r>
            <w:r w:rsidR="009E0228">
              <w:rPr>
                <w:rtl/>
              </w:rPr>
              <w:t>،</w:t>
            </w:r>
            <w:r>
              <w:rPr>
                <w:rtl/>
              </w:rPr>
              <w:t xml:space="preserve"> كناية عن مباينة أحكامه لما أباه العبد من أعماله.</w:t>
            </w:r>
          </w:p>
          <w:p w:rsidR="0099446B" w:rsidRDefault="0099446B" w:rsidP="009E0228">
            <w:pPr>
              <w:pStyle w:val="libVar0"/>
              <w:rPr>
                <w:rtl/>
              </w:rPr>
            </w:pPr>
            <w:r w:rsidRPr="0099446B">
              <w:rPr>
                <w:rStyle w:val="libBold2Char"/>
                <w:rtl/>
              </w:rPr>
              <w:t>(2225) استغشّوا أهواءكم</w:t>
            </w:r>
            <w:r w:rsidR="009E0228">
              <w:rPr>
                <w:rStyle w:val="libBold2Char"/>
                <w:rFonts w:hint="cs"/>
                <w:rtl/>
              </w:rPr>
              <w:t>:</w:t>
            </w:r>
            <w:r>
              <w:rPr>
                <w:rFonts w:hint="cs"/>
                <w:rtl/>
                <w:lang w:bidi="ar-IQ"/>
              </w:rPr>
              <w:t xml:space="preserve"> </w:t>
            </w:r>
            <w:r>
              <w:rPr>
                <w:rtl/>
              </w:rPr>
              <w:t>أي</w:t>
            </w:r>
            <w:r w:rsidR="009E0228">
              <w:rPr>
                <w:rtl/>
              </w:rPr>
              <w:t>:</w:t>
            </w:r>
            <w:r>
              <w:rPr>
                <w:rtl/>
              </w:rPr>
              <w:t xml:space="preserve"> ظنوا فيها الغش وارجعوا إلى القرآن.</w:t>
            </w:r>
          </w:p>
          <w:p w:rsidR="0099446B" w:rsidRDefault="0099446B" w:rsidP="009E0228">
            <w:pPr>
              <w:pStyle w:val="libVar0"/>
              <w:rPr>
                <w:rtl/>
              </w:rPr>
            </w:pPr>
            <w:r w:rsidRPr="0099446B">
              <w:rPr>
                <w:rStyle w:val="libBold2Char"/>
                <w:rtl/>
              </w:rPr>
              <w:t>(2226) العلَم</w:t>
            </w:r>
            <w:r w:rsidR="009E0228">
              <w:rPr>
                <w:rStyle w:val="libBold2Char"/>
                <w:rFonts w:hint="cs"/>
                <w:rtl/>
              </w:rPr>
              <w:t>:</w:t>
            </w:r>
            <w:r>
              <w:rPr>
                <w:rFonts w:hint="cs"/>
                <w:rtl/>
                <w:lang w:bidi="ar-IQ"/>
              </w:rPr>
              <w:t xml:space="preserve"> </w:t>
            </w:r>
            <w:r>
              <w:rPr>
                <w:rtl/>
              </w:rPr>
              <w:t>محركا يريد به القرآن.</w:t>
            </w:r>
          </w:p>
          <w:p w:rsidR="0099446B" w:rsidRDefault="0099446B" w:rsidP="009E0228">
            <w:pPr>
              <w:pStyle w:val="libVar0"/>
              <w:rPr>
                <w:rtl/>
              </w:rPr>
            </w:pPr>
            <w:r w:rsidRPr="0099446B">
              <w:rPr>
                <w:rStyle w:val="libBold2Char"/>
                <w:rtl/>
              </w:rPr>
              <w:t>(2227) خرج إلى فلان من حقه</w:t>
            </w:r>
            <w:r w:rsidR="009E0228">
              <w:rPr>
                <w:rStyle w:val="libBold2Char"/>
                <w:rFonts w:hint="cs"/>
                <w:rtl/>
              </w:rPr>
              <w:t>:</w:t>
            </w:r>
            <w:r>
              <w:rPr>
                <w:rFonts w:hint="cs"/>
                <w:rtl/>
                <w:lang w:bidi="ar-IQ"/>
              </w:rPr>
              <w:t xml:space="preserve"> </w:t>
            </w:r>
            <w:r>
              <w:rPr>
                <w:rtl/>
              </w:rPr>
              <w:t>أداه</w:t>
            </w:r>
            <w:r w:rsidR="009E0228">
              <w:rPr>
                <w:rtl/>
              </w:rPr>
              <w:t>،</w:t>
            </w:r>
            <w:r>
              <w:rPr>
                <w:rtl/>
              </w:rPr>
              <w:t xml:space="preserve"> فكأنه كان حبيسا في مؤاخذته فانطلق.</w:t>
            </w:r>
          </w:p>
          <w:p w:rsidR="0099446B" w:rsidRPr="002E0045" w:rsidRDefault="0099446B" w:rsidP="009E0228">
            <w:pPr>
              <w:pStyle w:val="libVar0"/>
              <w:rPr>
                <w:rtl/>
              </w:rPr>
            </w:pPr>
            <w:r w:rsidRPr="0099446B">
              <w:rPr>
                <w:rStyle w:val="libBold2Char"/>
                <w:rtl/>
              </w:rPr>
              <w:t>(2228) الوظائف</w:t>
            </w:r>
            <w:r w:rsidR="009E0228">
              <w:rPr>
                <w:rStyle w:val="libBold2Char"/>
                <w:rFonts w:hint="cs"/>
                <w:rtl/>
              </w:rPr>
              <w:t>:</w:t>
            </w:r>
            <w:r>
              <w:rPr>
                <w:rFonts w:hint="cs"/>
                <w:rtl/>
                <w:lang w:bidi="ar-IQ"/>
              </w:rPr>
              <w:t xml:space="preserve"> </w:t>
            </w:r>
            <w:r>
              <w:rPr>
                <w:rtl/>
              </w:rPr>
              <w:t>ما قدّر الله لنا من الأعمال المخصصة بالأوقات والأحوال كالصوم والصلاة والزكاة.</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1"/>
        <w:gridCol w:w="300"/>
        <w:gridCol w:w="4001"/>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(2229) حَجِيج</w:t>
            </w:r>
            <w:r w:rsidR="009E0228">
              <w:rPr>
                <w:rStyle w:val="libBold2Char"/>
                <w:rFonts w:hint="cs"/>
                <w:rtl/>
              </w:rPr>
              <w:t>:</w:t>
            </w:r>
            <w:r w:rsidR="009E0228">
              <w:rPr>
                <w:rFonts w:hint="cs"/>
                <w:rtl/>
                <w:lang w:bidi="ar-IQ"/>
              </w:rPr>
              <w:t xml:space="preserve"> - </w:t>
            </w:r>
            <w:r>
              <w:rPr>
                <w:rtl/>
              </w:rPr>
              <w:t>من حج</w:t>
            </w:r>
            <w:r w:rsidR="009E0228">
              <w:rPr>
                <w:rtl/>
              </w:rPr>
              <w:t xml:space="preserve"> - </w:t>
            </w:r>
            <w:r>
              <w:rPr>
                <w:rtl/>
              </w:rPr>
              <w:t>إذا أقنع بحجته</w:t>
            </w:r>
          </w:p>
          <w:p w:rsidR="0099446B" w:rsidRDefault="0099446B" w:rsidP="009E0228">
            <w:pPr>
              <w:pStyle w:val="libVar0"/>
              <w:rPr>
                <w:rtl/>
              </w:rPr>
            </w:pPr>
            <w:r w:rsidRPr="0099446B">
              <w:rPr>
                <w:rStyle w:val="libBold2Char"/>
                <w:rtl/>
              </w:rPr>
              <w:t>(2230) تورَّدَ</w:t>
            </w:r>
            <w:r w:rsidR="009E0228">
              <w:rPr>
                <w:rStyle w:val="libBold2Char"/>
                <w:rFonts w:hint="cs"/>
                <w:rtl/>
              </w:rPr>
              <w:t>:</w:t>
            </w:r>
            <w:r>
              <w:rPr>
                <w:rFonts w:hint="cs"/>
                <w:rtl/>
                <w:lang w:bidi="ar-IQ"/>
              </w:rPr>
              <w:t xml:space="preserve"> </w:t>
            </w:r>
            <w:r>
              <w:rPr>
                <w:rtl/>
              </w:rPr>
              <w:t>هو تفعّل كتنزّل</w:t>
            </w:r>
            <w:r w:rsidR="009E0228">
              <w:rPr>
                <w:rtl/>
              </w:rPr>
              <w:t>،</w:t>
            </w:r>
            <w:r>
              <w:rPr>
                <w:rtl/>
              </w:rPr>
              <w:t xml:space="preserve"> أي ورد شيئا بعد شيء.</w:t>
            </w:r>
          </w:p>
          <w:p w:rsidR="0099446B" w:rsidRDefault="0099446B" w:rsidP="009E0228">
            <w:pPr>
              <w:pStyle w:val="libVar0"/>
              <w:rPr>
                <w:rtl/>
              </w:rPr>
            </w:pPr>
            <w:r w:rsidRPr="0099446B">
              <w:rPr>
                <w:rStyle w:val="libBold2Char"/>
                <w:rtl/>
              </w:rPr>
              <w:t>(2231) عِدَة الله</w:t>
            </w:r>
            <w:r w:rsidR="009E0228">
              <w:rPr>
                <w:rStyle w:val="libBold2Char"/>
                <w:rFonts w:hint="cs"/>
                <w:rtl/>
              </w:rPr>
              <w:t>:</w:t>
            </w:r>
            <w:r w:rsidR="009E0228">
              <w:rPr>
                <w:rFonts w:hint="cs"/>
                <w:rtl/>
                <w:lang w:bidi="ar-IQ"/>
              </w:rPr>
              <w:t xml:space="preserve"> - </w:t>
            </w:r>
            <w:r>
              <w:rPr>
                <w:rtl/>
              </w:rPr>
              <w:t>بكسر ففتح</w:t>
            </w:r>
            <w:r w:rsidR="009E0228">
              <w:rPr>
                <w:rtl/>
              </w:rPr>
              <w:t xml:space="preserve"> - </w:t>
            </w:r>
            <w:r>
              <w:rPr>
                <w:rtl/>
              </w:rPr>
              <w:t>وعده.</w:t>
            </w:r>
          </w:p>
          <w:p w:rsidR="0099446B" w:rsidRDefault="0099446B" w:rsidP="009E0228">
            <w:pPr>
              <w:pStyle w:val="libVar0"/>
              <w:rPr>
                <w:rtl/>
              </w:rPr>
            </w:pPr>
            <w:r w:rsidRPr="0099446B">
              <w:rPr>
                <w:rStyle w:val="libBold2Char"/>
                <w:rtl/>
              </w:rPr>
              <w:t>(2232) تهزيع الشيء</w:t>
            </w:r>
            <w:r w:rsidR="009E0228">
              <w:rPr>
                <w:rStyle w:val="libBold2Char"/>
                <w:rFonts w:hint="cs"/>
                <w:rtl/>
              </w:rPr>
              <w:t>:</w:t>
            </w:r>
            <w:r>
              <w:rPr>
                <w:rFonts w:hint="cs"/>
                <w:rtl/>
                <w:lang w:bidi="ar-IQ"/>
              </w:rPr>
              <w:t xml:space="preserve"> </w:t>
            </w:r>
            <w:r>
              <w:rPr>
                <w:rtl/>
              </w:rPr>
              <w:t>تكسيره</w:t>
            </w:r>
            <w:r w:rsidR="009E0228">
              <w:rPr>
                <w:rtl/>
              </w:rPr>
              <w:t>،</w:t>
            </w:r>
            <w:r>
              <w:rPr>
                <w:rtl/>
              </w:rPr>
              <w:t xml:space="preserve"> والصادق إذا كذب فقد انكسر صدقه</w:t>
            </w:r>
            <w:r w:rsidR="009E0228">
              <w:rPr>
                <w:rtl/>
              </w:rPr>
              <w:t>،</w:t>
            </w:r>
            <w:r>
              <w:rPr>
                <w:rtl/>
              </w:rPr>
              <w:t xml:space="preserve"> والكريم إذا لؤم فقد انثلم كرمه.</w:t>
            </w:r>
          </w:p>
          <w:p w:rsidR="0099446B" w:rsidRDefault="0099446B" w:rsidP="009E0228">
            <w:pPr>
              <w:pStyle w:val="libVar0"/>
              <w:rPr>
                <w:rtl/>
              </w:rPr>
            </w:pPr>
            <w:r w:rsidRPr="0099446B">
              <w:rPr>
                <w:rStyle w:val="libBold2Char"/>
                <w:rtl/>
              </w:rPr>
              <w:t>(2233) تصريف الأخلاق</w:t>
            </w:r>
            <w:r w:rsidR="009E0228">
              <w:rPr>
                <w:rStyle w:val="libBold2Char"/>
                <w:rFonts w:hint="cs"/>
                <w:rtl/>
              </w:rPr>
              <w:t>:</w:t>
            </w:r>
            <w:r>
              <w:rPr>
                <w:rFonts w:hint="cs"/>
                <w:rtl/>
                <w:lang w:bidi="ar-IQ"/>
              </w:rPr>
              <w:t xml:space="preserve"> </w:t>
            </w:r>
            <w:r>
              <w:rPr>
                <w:rtl/>
              </w:rPr>
              <w:t>من صرفته إذا قلبته</w:t>
            </w:r>
            <w:r w:rsidR="009E0228">
              <w:rPr>
                <w:rtl/>
              </w:rPr>
              <w:t>،</w:t>
            </w:r>
            <w:r>
              <w:rPr>
                <w:rtl/>
              </w:rPr>
              <w:t xml:space="preserve"> نهي عن النفاق والتلوّن في الاخلاق.</w:t>
            </w:r>
          </w:p>
          <w:p w:rsidR="0099446B" w:rsidRDefault="0099446B" w:rsidP="009E0228">
            <w:pPr>
              <w:pStyle w:val="libVar0"/>
              <w:rPr>
                <w:rtl/>
              </w:rPr>
            </w:pPr>
            <w:r w:rsidRPr="0099446B">
              <w:rPr>
                <w:rStyle w:val="libBold2Char"/>
                <w:rtl/>
              </w:rPr>
              <w:t>(2234) ليخزن</w:t>
            </w:r>
            <w:r w:rsidR="009E0228">
              <w:rPr>
                <w:rStyle w:val="libBold2Char"/>
                <w:rFonts w:hint="cs"/>
                <w:rtl/>
              </w:rPr>
              <w:t>:</w:t>
            </w:r>
            <w:r w:rsidR="009E0228">
              <w:rPr>
                <w:rtl/>
              </w:rPr>
              <w:t>-</w:t>
            </w:r>
            <w:r>
              <w:rPr>
                <w:rtl/>
              </w:rPr>
              <w:t xml:space="preserve"> كينصر</w:t>
            </w:r>
            <w:r w:rsidR="009E0228">
              <w:rPr>
                <w:rtl/>
              </w:rPr>
              <w:t xml:space="preserve"> - </w:t>
            </w:r>
            <w:r>
              <w:rPr>
                <w:rtl/>
              </w:rPr>
              <w:t>أي ليحفظ لسانه.</w:t>
            </w:r>
          </w:p>
          <w:p w:rsidR="0099446B" w:rsidRDefault="0099446B" w:rsidP="009E0228">
            <w:pPr>
              <w:pStyle w:val="libVar0"/>
              <w:rPr>
                <w:rtl/>
              </w:rPr>
            </w:pPr>
            <w:r w:rsidRPr="0099446B">
              <w:rPr>
                <w:rStyle w:val="libBold2Char"/>
                <w:rtl/>
              </w:rPr>
              <w:t>(2235) الجَمُوح</w:t>
            </w:r>
            <w:r w:rsidR="009E0228">
              <w:rPr>
                <w:rStyle w:val="libBold2Char"/>
                <w:rFonts w:hint="cs"/>
                <w:rtl/>
              </w:rPr>
              <w:t>:</w:t>
            </w:r>
            <w:r>
              <w:rPr>
                <w:rFonts w:hint="cs"/>
                <w:rtl/>
                <w:lang w:bidi="ar-IQ"/>
              </w:rPr>
              <w:t xml:space="preserve"> </w:t>
            </w:r>
            <w:r>
              <w:rPr>
                <w:rtl/>
              </w:rPr>
              <w:t>من جمح الفرس إذا غلب فارسه فيوشك أن يطرح به في مهلكة فيرديه.</w:t>
            </w:r>
          </w:p>
          <w:p w:rsidR="0099446B" w:rsidRDefault="0099446B" w:rsidP="009E0228">
            <w:pPr>
              <w:pStyle w:val="libVar0"/>
              <w:rPr>
                <w:rtl/>
              </w:rPr>
            </w:pPr>
            <w:r w:rsidRPr="0099446B">
              <w:rPr>
                <w:rStyle w:val="libBold2Char"/>
                <w:rtl/>
              </w:rPr>
              <w:t>(2236) لسان المؤمن من وراء قلبه</w:t>
            </w:r>
            <w:r w:rsidR="009E0228">
              <w:rPr>
                <w:rStyle w:val="libBold2Char"/>
                <w:rFonts w:hint="cs"/>
                <w:rtl/>
              </w:rPr>
              <w:t>:</w:t>
            </w:r>
            <w:r>
              <w:rPr>
                <w:rFonts w:hint="cs"/>
                <w:rtl/>
                <w:lang w:bidi="ar-IQ"/>
              </w:rPr>
              <w:t xml:space="preserve"> </w:t>
            </w:r>
            <w:r>
              <w:rPr>
                <w:rtl/>
              </w:rPr>
              <w:t>لسان المؤمن تابع لاعتقاده</w:t>
            </w:r>
            <w:r w:rsidR="009E0228">
              <w:rPr>
                <w:rtl/>
              </w:rPr>
              <w:t>،</w:t>
            </w:r>
            <w:r>
              <w:rPr>
                <w:rtl/>
              </w:rPr>
              <w:t xml:space="preserve"> لا يقول إلا ما يعتقد.</w:t>
            </w:r>
          </w:p>
          <w:p w:rsidR="0099446B" w:rsidRDefault="0099446B" w:rsidP="009E0228">
            <w:pPr>
              <w:pStyle w:val="libVar0"/>
              <w:rPr>
                <w:rtl/>
              </w:rPr>
            </w:pPr>
            <w:r w:rsidRPr="0099446B">
              <w:rPr>
                <w:rStyle w:val="libBold2Char"/>
                <w:rtl/>
              </w:rPr>
              <w:t>(2237) ضَرّسَتْه الحرب</w:t>
            </w:r>
            <w:r w:rsidR="009E0228">
              <w:rPr>
                <w:rStyle w:val="libBold2Char"/>
                <w:rFonts w:hint="cs"/>
                <w:rtl/>
              </w:rPr>
              <w:t>:</w:t>
            </w:r>
            <w:r>
              <w:rPr>
                <w:rFonts w:hint="cs"/>
                <w:rtl/>
                <w:lang w:bidi="ar-IQ"/>
              </w:rPr>
              <w:t xml:space="preserve"> </w:t>
            </w:r>
            <w:r>
              <w:rPr>
                <w:rtl/>
              </w:rPr>
              <w:t>جرّبته. أي جربتموها.</w:t>
            </w:r>
          </w:p>
          <w:p w:rsidR="0099446B" w:rsidRDefault="0099446B" w:rsidP="009E0228">
            <w:pPr>
              <w:pStyle w:val="libVar0"/>
              <w:rPr>
                <w:rtl/>
              </w:rPr>
            </w:pPr>
            <w:r w:rsidRPr="0099446B">
              <w:rPr>
                <w:rStyle w:val="libBold2Char"/>
                <w:rtl/>
              </w:rPr>
              <w:t>(2238) الاتيان من الأمام</w:t>
            </w:r>
            <w:r w:rsidR="009E0228">
              <w:rPr>
                <w:rStyle w:val="libBold2Char"/>
                <w:rFonts w:hint="cs"/>
                <w:rtl/>
              </w:rPr>
              <w:t>:</w:t>
            </w:r>
            <w:r>
              <w:rPr>
                <w:rFonts w:hint="cs"/>
                <w:rtl/>
                <w:lang w:bidi="ar-IQ"/>
              </w:rPr>
              <w:t xml:space="preserve"> </w:t>
            </w:r>
            <w:r>
              <w:rPr>
                <w:rtl/>
              </w:rPr>
              <w:t>كناية عن الظهور كأن التقصير عدوّ قويّ يأتي مجاهرة لا يخدع ولا يفر.</w:t>
            </w:r>
          </w:p>
          <w:p w:rsidR="0099446B" w:rsidRDefault="0099446B" w:rsidP="009E0228">
            <w:pPr>
              <w:pStyle w:val="libVar0"/>
              <w:rPr>
                <w:rtl/>
              </w:rPr>
            </w:pPr>
            <w:r w:rsidRPr="0099446B">
              <w:rPr>
                <w:rStyle w:val="libBold2Char"/>
                <w:rtl/>
              </w:rPr>
              <w:t>(2239) جواد قاصد</w:t>
            </w:r>
            <w:r w:rsidR="009E0228">
              <w:rPr>
                <w:rStyle w:val="libBold2Char"/>
                <w:rFonts w:hint="cs"/>
                <w:rtl/>
              </w:rPr>
              <w:t>:</w:t>
            </w:r>
            <w:r>
              <w:rPr>
                <w:rFonts w:hint="cs"/>
                <w:rtl/>
                <w:lang w:bidi="ar-IQ"/>
              </w:rPr>
              <w:t xml:space="preserve"> </w:t>
            </w:r>
            <w:r>
              <w:rPr>
                <w:rtl/>
              </w:rPr>
              <w:t>أي مستقيم أو قريب من الله والسعادة.</w:t>
            </w:r>
          </w:p>
          <w:p w:rsidR="0099446B" w:rsidRDefault="0099446B" w:rsidP="009E0228">
            <w:pPr>
              <w:pStyle w:val="libVar0"/>
              <w:rPr>
                <w:rtl/>
              </w:rPr>
            </w:pPr>
            <w:r w:rsidRPr="0099446B">
              <w:rPr>
                <w:rStyle w:val="libBold2Char"/>
                <w:rtl/>
              </w:rPr>
              <w:t>(2240) الهَنات</w:t>
            </w:r>
            <w:r w:rsidR="009E0228">
              <w:rPr>
                <w:rStyle w:val="libBold2Char"/>
                <w:rFonts w:hint="cs"/>
                <w:rtl/>
              </w:rPr>
              <w:t>:</w:t>
            </w:r>
            <w:r w:rsidR="009E0228">
              <w:rPr>
                <w:rFonts w:hint="cs"/>
                <w:rtl/>
                <w:lang w:bidi="ar-IQ"/>
              </w:rPr>
              <w:t xml:space="preserve"> - </w:t>
            </w:r>
            <w:r>
              <w:rPr>
                <w:rtl/>
              </w:rPr>
              <w:t>بفتح الهاء</w:t>
            </w:r>
            <w:r w:rsidR="009E0228">
              <w:rPr>
                <w:rtl/>
              </w:rPr>
              <w:t xml:space="preserve"> - </w:t>
            </w:r>
            <w:r>
              <w:rPr>
                <w:rtl/>
              </w:rPr>
              <w:t>جمع هنة محركة</w:t>
            </w:r>
            <w:r w:rsidR="009E0228">
              <w:rPr>
                <w:rtl/>
              </w:rPr>
              <w:t>:</w:t>
            </w:r>
            <w:r>
              <w:rPr>
                <w:rtl/>
              </w:rPr>
              <w:t xml:space="preserve"> الشيء اليسير والعمل الحقير.والمراد به صغائر الذنوب.</w:t>
            </w:r>
          </w:p>
          <w:p w:rsidR="0099446B" w:rsidRDefault="0099446B" w:rsidP="009E0228">
            <w:pPr>
              <w:pStyle w:val="libVar0"/>
              <w:rPr>
                <w:rtl/>
              </w:rPr>
            </w:pPr>
            <w:r w:rsidRPr="0099446B">
              <w:rPr>
                <w:rStyle w:val="libBold2Char"/>
                <w:rtl/>
              </w:rPr>
              <w:t>(2241) المُدَى</w:t>
            </w:r>
            <w:r w:rsidR="009E0228">
              <w:rPr>
                <w:rStyle w:val="libBold2Char"/>
                <w:rFonts w:hint="cs"/>
                <w:rtl/>
              </w:rPr>
              <w:t>:</w:t>
            </w:r>
            <w:r>
              <w:rPr>
                <w:rFonts w:hint="cs"/>
                <w:rtl/>
                <w:lang w:bidi="ar-IQ"/>
              </w:rPr>
              <w:t xml:space="preserve"> </w:t>
            </w:r>
            <w:r>
              <w:rPr>
                <w:rtl/>
              </w:rPr>
              <w:t>جمع مدية</w:t>
            </w:r>
            <w:r w:rsidR="009E0228">
              <w:rPr>
                <w:rtl/>
              </w:rPr>
              <w:t>،</w:t>
            </w:r>
            <w:r>
              <w:rPr>
                <w:rtl/>
              </w:rPr>
              <w:t xml:space="preserve"> وهي السّكَّين.</w:t>
            </w:r>
          </w:p>
          <w:p w:rsidR="0099446B" w:rsidRPr="002E0045" w:rsidRDefault="0099446B" w:rsidP="009E0228">
            <w:pPr>
              <w:pStyle w:val="libVar0"/>
              <w:rPr>
                <w:rtl/>
              </w:rPr>
            </w:pPr>
            <w:r w:rsidRPr="0099446B">
              <w:rPr>
                <w:rStyle w:val="libBold2Char"/>
                <w:rtl/>
              </w:rPr>
              <w:t>(2242) السِياط</w:t>
            </w:r>
            <w:r w:rsidR="009E0228">
              <w:rPr>
                <w:rStyle w:val="libBold2Char"/>
                <w:rFonts w:hint="cs"/>
                <w:rtl/>
              </w:rPr>
              <w:t>:</w:t>
            </w:r>
            <w:r>
              <w:rPr>
                <w:rFonts w:hint="cs"/>
                <w:rtl/>
                <w:lang w:bidi="ar-IQ"/>
              </w:rPr>
              <w:t xml:space="preserve"> </w:t>
            </w:r>
            <w:r>
              <w:rPr>
                <w:rtl/>
              </w:rPr>
              <w:t>جمع سوط.</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(2243) الفُرْقة</w:t>
            </w:r>
            <w:r w:rsidR="009E0228">
              <w:rPr>
                <w:rStyle w:val="libBold2Char"/>
                <w:rFonts w:hint="cs"/>
                <w:rtl/>
              </w:rPr>
              <w:t>:</w:t>
            </w:r>
            <w:r w:rsidR="009E0228">
              <w:rPr>
                <w:rFonts w:hint="cs"/>
                <w:rtl/>
                <w:lang w:bidi="ar-IQ"/>
              </w:rPr>
              <w:t xml:space="preserve"> - </w:t>
            </w:r>
            <w:r>
              <w:rPr>
                <w:rtl/>
              </w:rPr>
              <w:t>بضم الفاء</w:t>
            </w:r>
            <w:r w:rsidR="009E0228">
              <w:rPr>
                <w:rtl/>
              </w:rPr>
              <w:t xml:space="preserve"> - </w:t>
            </w:r>
            <w:r>
              <w:rPr>
                <w:rtl/>
              </w:rPr>
              <w:t>التفرّق والشقاق.</w:t>
            </w:r>
          </w:p>
          <w:p w:rsidR="0099446B" w:rsidRDefault="0099446B" w:rsidP="009E0228">
            <w:pPr>
              <w:pStyle w:val="libVar0"/>
              <w:rPr>
                <w:rtl/>
              </w:rPr>
            </w:pPr>
            <w:r w:rsidRPr="0099446B">
              <w:rPr>
                <w:rStyle w:val="libBold2Char"/>
                <w:rtl/>
              </w:rPr>
              <w:t>(2244) يُجَعْجِعَا</w:t>
            </w:r>
            <w:r w:rsidR="009E0228">
              <w:rPr>
                <w:rStyle w:val="libBold2Char"/>
                <w:rFonts w:hint="cs"/>
                <w:rtl/>
              </w:rPr>
              <w:t>:</w:t>
            </w:r>
            <w:r>
              <w:rPr>
                <w:rFonts w:hint="cs"/>
                <w:rtl/>
                <w:lang w:bidi="ar-IQ"/>
              </w:rPr>
              <w:t xml:space="preserve"> </w:t>
            </w:r>
            <w:r>
              <w:rPr>
                <w:rtl/>
              </w:rPr>
              <w:t>من جعجع البعير إذا برك</w:t>
            </w:r>
            <w:r w:rsidR="009E0228">
              <w:rPr>
                <w:rtl/>
              </w:rPr>
              <w:t>،</w:t>
            </w:r>
            <w:r>
              <w:rPr>
                <w:rtl/>
              </w:rPr>
              <w:t xml:space="preserve"> ولزم الجعجاع أي الأرض.</w:t>
            </w:r>
            <w:r>
              <w:rPr>
                <w:rFonts w:hint="cs"/>
                <w:rtl/>
                <w:lang w:bidi="ar-IQ"/>
              </w:rPr>
              <w:t xml:space="preserve"> </w:t>
            </w:r>
            <w:r>
              <w:rPr>
                <w:rtl/>
              </w:rPr>
              <w:t>أي أن يقيما عند القرآن. والتبع</w:t>
            </w:r>
            <w:r w:rsidR="009E0228">
              <w:rPr>
                <w:rtl/>
              </w:rPr>
              <w:t xml:space="preserve"> - </w:t>
            </w:r>
            <w:r>
              <w:rPr>
                <w:rtl/>
              </w:rPr>
              <w:t>محركا</w:t>
            </w:r>
            <w:r w:rsidR="009E0228">
              <w:rPr>
                <w:rtl/>
              </w:rPr>
              <w:t xml:space="preserve"> - </w:t>
            </w:r>
            <w:r>
              <w:rPr>
                <w:rtl/>
              </w:rPr>
              <w:t>التابع</w:t>
            </w:r>
            <w:r w:rsidR="009E0228">
              <w:rPr>
                <w:rtl/>
              </w:rPr>
              <w:t>،</w:t>
            </w:r>
            <w:r>
              <w:rPr>
                <w:rtl/>
              </w:rPr>
              <w:t xml:space="preserve"> للواحد والجمع.وتاها</w:t>
            </w:r>
            <w:r w:rsidR="009E0228">
              <w:rPr>
                <w:rtl/>
              </w:rPr>
              <w:t>:</w:t>
            </w:r>
            <w:r>
              <w:rPr>
                <w:rtl/>
              </w:rPr>
              <w:t xml:space="preserve"> أي ضلَّا.</w:t>
            </w:r>
          </w:p>
          <w:p w:rsidR="0099446B" w:rsidRDefault="0099446B" w:rsidP="009E0228">
            <w:pPr>
              <w:pStyle w:val="libVar0"/>
              <w:rPr>
                <w:rtl/>
              </w:rPr>
            </w:pPr>
            <w:r w:rsidRPr="0099446B">
              <w:rPr>
                <w:rStyle w:val="libBold2Char"/>
                <w:rtl/>
              </w:rPr>
              <w:t>(2245) لا يَعْزُب</w:t>
            </w:r>
            <w:r w:rsidR="009E0228">
              <w:rPr>
                <w:rStyle w:val="libBold2Char"/>
                <w:rFonts w:hint="cs"/>
                <w:rtl/>
              </w:rPr>
              <w:t>:</w:t>
            </w:r>
            <w:r>
              <w:rPr>
                <w:rFonts w:hint="cs"/>
                <w:rtl/>
                <w:lang w:bidi="ar-IQ"/>
              </w:rPr>
              <w:t xml:space="preserve"> </w:t>
            </w:r>
            <w:r>
              <w:rPr>
                <w:rtl/>
              </w:rPr>
              <w:t>لا يخفى.</w:t>
            </w:r>
          </w:p>
          <w:p w:rsidR="0099446B" w:rsidRDefault="0099446B" w:rsidP="009E0228">
            <w:pPr>
              <w:pStyle w:val="libVar0"/>
              <w:rPr>
                <w:rtl/>
              </w:rPr>
            </w:pPr>
            <w:r w:rsidRPr="0099446B">
              <w:rPr>
                <w:rStyle w:val="libBold2Char"/>
                <w:rtl/>
              </w:rPr>
              <w:t>(2246) سَوَافي الريح</w:t>
            </w:r>
            <w:r w:rsidR="009E0228">
              <w:rPr>
                <w:rStyle w:val="libBold2Char"/>
                <w:rFonts w:hint="cs"/>
                <w:rtl/>
              </w:rPr>
              <w:t>:</w:t>
            </w:r>
            <w:r>
              <w:rPr>
                <w:rFonts w:hint="cs"/>
                <w:rtl/>
                <w:lang w:bidi="ar-IQ"/>
              </w:rPr>
              <w:t xml:space="preserve"> </w:t>
            </w:r>
            <w:r>
              <w:rPr>
                <w:rtl/>
              </w:rPr>
              <w:t>جمع سافية</w:t>
            </w:r>
            <w:r w:rsidR="009E0228">
              <w:rPr>
                <w:rtl/>
              </w:rPr>
              <w:t>،</w:t>
            </w:r>
            <w:r>
              <w:rPr>
                <w:rtl/>
              </w:rPr>
              <w:t xml:space="preserve"> من </w:t>
            </w:r>
            <w:r>
              <w:rPr>
                <w:rFonts w:hint="cs"/>
                <w:rtl/>
              </w:rPr>
              <w:t>«</w:t>
            </w:r>
            <w:r>
              <w:rPr>
                <w:rtl/>
              </w:rPr>
              <w:t>سفّت الرّيح التراب والورق</w:t>
            </w:r>
            <w:r>
              <w:rPr>
                <w:rFonts w:hint="cs"/>
                <w:rtl/>
              </w:rPr>
              <w:t>»</w:t>
            </w:r>
            <w:r>
              <w:rPr>
                <w:rtl/>
              </w:rPr>
              <w:t xml:space="preserve"> أي حملته.</w:t>
            </w:r>
          </w:p>
          <w:p w:rsidR="0099446B" w:rsidRDefault="0099446B" w:rsidP="009E0228">
            <w:pPr>
              <w:pStyle w:val="libVar0"/>
              <w:rPr>
                <w:rtl/>
              </w:rPr>
            </w:pPr>
            <w:r w:rsidRPr="0099446B">
              <w:rPr>
                <w:rStyle w:val="libBold2Char"/>
                <w:rtl/>
              </w:rPr>
              <w:t>(2247) الصَفا</w:t>
            </w:r>
            <w:r w:rsidR="009E0228">
              <w:rPr>
                <w:rStyle w:val="libBold2Char"/>
                <w:rFonts w:hint="cs"/>
                <w:rtl/>
              </w:rPr>
              <w:t>:</w:t>
            </w:r>
            <w:r>
              <w:rPr>
                <w:rFonts w:hint="cs"/>
                <w:rtl/>
                <w:lang w:bidi="ar-IQ"/>
              </w:rPr>
              <w:t xml:space="preserve"> </w:t>
            </w:r>
            <w:r>
              <w:rPr>
                <w:rtl/>
              </w:rPr>
              <w:t>مقصورا</w:t>
            </w:r>
            <w:r w:rsidR="009E0228">
              <w:rPr>
                <w:rtl/>
              </w:rPr>
              <w:t xml:space="preserve"> - </w:t>
            </w:r>
            <w:r>
              <w:rPr>
                <w:rtl/>
              </w:rPr>
              <w:t>جمع صفاة</w:t>
            </w:r>
            <w:r w:rsidR="009E0228">
              <w:rPr>
                <w:rtl/>
              </w:rPr>
              <w:t xml:space="preserve"> - </w:t>
            </w:r>
            <w:r>
              <w:rPr>
                <w:rtl/>
              </w:rPr>
              <w:t>الحجر الأملس الضخم. ودبيب النمل أي حركته عليه في غاية الخفاء لا يسمع لها حس.</w:t>
            </w:r>
          </w:p>
          <w:p w:rsidR="0099446B" w:rsidRDefault="0099446B" w:rsidP="009E0228">
            <w:pPr>
              <w:pStyle w:val="libVar0"/>
              <w:rPr>
                <w:rtl/>
              </w:rPr>
            </w:pPr>
            <w:r w:rsidRPr="0099446B">
              <w:rPr>
                <w:rStyle w:val="libBold2Char"/>
                <w:rtl/>
              </w:rPr>
              <w:t>(2248) الذَّر</w:t>
            </w:r>
            <w:r w:rsidR="009E0228">
              <w:rPr>
                <w:rStyle w:val="libBold2Char"/>
                <w:rFonts w:hint="cs"/>
                <w:rtl/>
              </w:rPr>
              <w:t>:</w:t>
            </w:r>
            <w:r>
              <w:rPr>
                <w:rFonts w:hint="cs"/>
                <w:rtl/>
                <w:lang w:bidi="ar-IQ"/>
              </w:rPr>
              <w:t xml:space="preserve"> </w:t>
            </w:r>
            <w:r>
              <w:rPr>
                <w:rtl/>
              </w:rPr>
              <w:t>صغار النمل. ومقيلها</w:t>
            </w:r>
            <w:r w:rsidR="009E0228">
              <w:rPr>
                <w:rtl/>
              </w:rPr>
              <w:t>:</w:t>
            </w:r>
            <w:r>
              <w:rPr>
                <w:rtl/>
              </w:rPr>
              <w:t xml:space="preserve"> محلّ استراحتها ومبيتها.</w:t>
            </w:r>
          </w:p>
          <w:p w:rsidR="0099446B" w:rsidRDefault="0099446B" w:rsidP="009E0228">
            <w:pPr>
              <w:pStyle w:val="libVar0"/>
              <w:rPr>
                <w:rtl/>
              </w:rPr>
            </w:pPr>
            <w:r w:rsidRPr="0099446B">
              <w:rPr>
                <w:rStyle w:val="libBold2Char"/>
                <w:rtl/>
              </w:rPr>
              <w:t>(2249) طَرْف الحَدَقَةَ</w:t>
            </w:r>
            <w:r w:rsidR="009E0228">
              <w:rPr>
                <w:rStyle w:val="libBold2Char"/>
                <w:rFonts w:hint="cs"/>
                <w:rtl/>
              </w:rPr>
              <w:t>:</w:t>
            </w:r>
            <w:r>
              <w:rPr>
                <w:rFonts w:hint="cs"/>
                <w:rtl/>
                <w:lang w:bidi="ar-IQ"/>
              </w:rPr>
              <w:t xml:space="preserve"> </w:t>
            </w:r>
            <w:r>
              <w:rPr>
                <w:rtl/>
              </w:rPr>
              <w:t>تحريك جفنيها والحدقة هنا العين.</w:t>
            </w:r>
          </w:p>
          <w:p w:rsidR="0099446B" w:rsidRDefault="0099446B" w:rsidP="009E0228">
            <w:pPr>
              <w:pStyle w:val="libVar0"/>
              <w:rPr>
                <w:rtl/>
              </w:rPr>
            </w:pPr>
            <w:r w:rsidRPr="0099446B">
              <w:rPr>
                <w:rStyle w:val="libBold2Char"/>
                <w:rtl/>
              </w:rPr>
              <w:t>(2250) عَدَلَ با لله</w:t>
            </w:r>
            <w:r w:rsidR="009E0228">
              <w:rPr>
                <w:rStyle w:val="libBold2Char"/>
                <w:rFonts w:hint="cs"/>
                <w:rtl/>
              </w:rPr>
              <w:t>:</w:t>
            </w:r>
            <w:r>
              <w:rPr>
                <w:rFonts w:hint="cs"/>
                <w:rtl/>
                <w:lang w:bidi="ar-IQ"/>
              </w:rPr>
              <w:t xml:space="preserve"> </w:t>
            </w:r>
            <w:r>
              <w:rPr>
                <w:rtl/>
              </w:rPr>
              <w:t>جعل له مثلا وعديلا.</w:t>
            </w:r>
          </w:p>
          <w:p w:rsidR="0099446B" w:rsidRDefault="0099446B" w:rsidP="009E0228">
            <w:pPr>
              <w:pStyle w:val="libVar0"/>
              <w:rPr>
                <w:rtl/>
              </w:rPr>
            </w:pPr>
            <w:r w:rsidRPr="0099446B">
              <w:rPr>
                <w:rStyle w:val="libBold2Char"/>
                <w:rtl/>
              </w:rPr>
              <w:t>(2251) تكوينه</w:t>
            </w:r>
            <w:r w:rsidR="009E0228">
              <w:rPr>
                <w:rStyle w:val="libBold2Char"/>
                <w:rFonts w:hint="cs"/>
                <w:rtl/>
              </w:rPr>
              <w:t>:</w:t>
            </w:r>
            <w:r>
              <w:rPr>
                <w:rFonts w:hint="cs"/>
                <w:rtl/>
                <w:lang w:bidi="ar-IQ"/>
              </w:rPr>
              <w:t xml:space="preserve"> </w:t>
            </w:r>
            <w:r>
              <w:rPr>
                <w:rtl/>
              </w:rPr>
              <w:t>خلقه للناس جميعا.</w:t>
            </w:r>
          </w:p>
          <w:p w:rsidR="0099446B" w:rsidRDefault="0099446B" w:rsidP="009E0228">
            <w:pPr>
              <w:pStyle w:val="libVar0"/>
              <w:rPr>
                <w:rtl/>
              </w:rPr>
            </w:pPr>
            <w:r w:rsidRPr="0099446B">
              <w:rPr>
                <w:rStyle w:val="libBold2Char"/>
                <w:rtl/>
              </w:rPr>
              <w:t>(2252) دِخْلَته</w:t>
            </w:r>
            <w:r w:rsidR="009E0228">
              <w:rPr>
                <w:rStyle w:val="libBold2Char"/>
                <w:rFonts w:hint="cs"/>
                <w:rtl/>
              </w:rPr>
              <w:t>:</w:t>
            </w:r>
            <w:r w:rsidR="009E0228">
              <w:rPr>
                <w:rFonts w:hint="cs"/>
                <w:rtl/>
                <w:lang w:bidi="ar-IQ"/>
              </w:rPr>
              <w:t xml:space="preserve"> - </w:t>
            </w:r>
            <w:r>
              <w:rPr>
                <w:rtl/>
              </w:rPr>
              <w:t>بالكسر والضم</w:t>
            </w:r>
            <w:r w:rsidR="009E0228">
              <w:rPr>
                <w:rtl/>
              </w:rPr>
              <w:t xml:space="preserve"> - </w:t>
            </w:r>
            <w:r>
              <w:rPr>
                <w:rtl/>
              </w:rPr>
              <w:t>باطنه.</w:t>
            </w:r>
          </w:p>
          <w:p w:rsidR="0099446B" w:rsidRDefault="0099446B" w:rsidP="009E0228">
            <w:pPr>
              <w:pStyle w:val="libVar0"/>
              <w:rPr>
                <w:rtl/>
              </w:rPr>
            </w:pPr>
            <w:r w:rsidRPr="0099446B">
              <w:rPr>
                <w:rStyle w:val="libBold2Char"/>
                <w:rtl/>
              </w:rPr>
              <w:t>(2253) المجتبى</w:t>
            </w:r>
            <w:r w:rsidR="009E0228">
              <w:rPr>
                <w:rStyle w:val="libBold2Char"/>
                <w:rFonts w:hint="cs"/>
                <w:rtl/>
              </w:rPr>
              <w:t>:</w:t>
            </w:r>
            <w:r>
              <w:rPr>
                <w:rFonts w:hint="cs"/>
                <w:rtl/>
                <w:lang w:bidi="ar-IQ"/>
              </w:rPr>
              <w:t xml:space="preserve"> </w:t>
            </w:r>
            <w:r>
              <w:rPr>
                <w:rtl/>
              </w:rPr>
              <w:t>المصطفى. والعيمة</w:t>
            </w:r>
            <w:r w:rsidR="009E0228">
              <w:rPr>
                <w:rtl/>
              </w:rPr>
              <w:t xml:space="preserve"> - </w:t>
            </w:r>
            <w:r>
              <w:rPr>
                <w:rtl/>
              </w:rPr>
              <w:t>بكسر العين</w:t>
            </w:r>
            <w:r w:rsidR="009E0228">
              <w:rPr>
                <w:rtl/>
              </w:rPr>
              <w:t xml:space="preserve"> - </w:t>
            </w:r>
            <w:r>
              <w:rPr>
                <w:rtl/>
              </w:rPr>
              <w:t>المختار من المال.</w:t>
            </w:r>
          </w:p>
          <w:p w:rsidR="0099446B" w:rsidRDefault="0099446B" w:rsidP="009E0228">
            <w:pPr>
              <w:pStyle w:val="libVar0"/>
              <w:rPr>
                <w:rtl/>
              </w:rPr>
            </w:pPr>
            <w:r w:rsidRPr="0099446B">
              <w:rPr>
                <w:rStyle w:val="libBold2Char"/>
                <w:rtl/>
              </w:rPr>
              <w:t>(2254) اعتامَ</w:t>
            </w:r>
            <w:r w:rsidR="009E0228">
              <w:rPr>
                <w:rStyle w:val="libBold2Char"/>
                <w:rFonts w:hint="cs"/>
                <w:rtl/>
              </w:rPr>
              <w:t>:</w:t>
            </w:r>
            <w:r>
              <w:rPr>
                <w:rFonts w:hint="cs"/>
                <w:rtl/>
                <w:lang w:bidi="ar-IQ"/>
              </w:rPr>
              <w:t xml:space="preserve"> </w:t>
            </w:r>
            <w:r>
              <w:rPr>
                <w:rtl/>
              </w:rPr>
              <w:t>أخذ المال. فالمعتام</w:t>
            </w:r>
            <w:r w:rsidR="009E0228">
              <w:rPr>
                <w:rtl/>
              </w:rPr>
              <w:t>:</w:t>
            </w:r>
            <w:r>
              <w:rPr>
                <w:rtl/>
              </w:rPr>
              <w:t xml:space="preserve"> المختار لبيان حقائق توحيده وتنزيهه.</w:t>
            </w:r>
          </w:p>
          <w:p w:rsidR="0099446B" w:rsidRDefault="0099446B" w:rsidP="009E0228">
            <w:pPr>
              <w:pStyle w:val="libVar0"/>
              <w:rPr>
                <w:rtl/>
              </w:rPr>
            </w:pPr>
            <w:r w:rsidRPr="0099446B">
              <w:rPr>
                <w:rStyle w:val="libBold2Char"/>
                <w:rtl/>
              </w:rPr>
              <w:t>(2255) العقائل</w:t>
            </w:r>
            <w:r w:rsidR="009E0228">
              <w:rPr>
                <w:rStyle w:val="libBold2Char"/>
                <w:rFonts w:hint="cs"/>
                <w:rtl/>
              </w:rPr>
              <w:t>:</w:t>
            </w:r>
            <w:r>
              <w:rPr>
                <w:rFonts w:hint="cs"/>
                <w:rtl/>
                <w:lang w:bidi="ar-IQ"/>
              </w:rPr>
              <w:t xml:space="preserve"> </w:t>
            </w:r>
            <w:r>
              <w:rPr>
                <w:rtl/>
              </w:rPr>
              <w:t>الكرائم.</w:t>
            </w:r>
          </w:p>
          <w:p w:rsidR="0099446B" w:rsidRPr="002E0045" w:rsidRDefault="0099446B" w:rsidP="009E0228">
            <w:pPr>
              <w:pStyle w:val="libVar0"/>
              <w:rPr>
                <w:rtl/>
              </w:rPr>
            </w:pPr>
            <w:r w:rsidRPr="0099446B">
              <w:rPr>
                <w:rStyle w:val="libBold2Char"/>
                <w:rtl/>
              </w:rPr>
              <w:t>(2256) الكرامات</w:t>
            </w:r>
            <w:r w:rsidR="009E0228">
              <w:rPr>
                <w:rStyle w:val="libBold2Char"/>
                <w:rFonts w:hint="cs"/>
                <w:rtl/>
              </w:rPr>
              <w:t>:</w:t>
            </w:r>
            <w:r>
              <w:rPr>
                <w:rFonts w:hint="cs"/>
                <w:rtl/>
                <w:lang w:bidi="ar-IQ"/>
              </w:rPr>
              <w:t xml:space="preserve"> </w:t>
            </w:r>
            <w:r>
              <w:rPr>
                <w:rtl/>
              </w:rPr>
              <w:t>ما أكرم الله به نبيه من معجزات ومنازل في النفوس عاليات.</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678"/>
        <w:gridCol w:w="299"/>
        <w:gridCol w:w="4035"/>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(2257) أشْراط الهدى</w:t>
            </w:r>
            <w:r w:rsidR="009E0228">
              <w:rPr>
                <w:rStyle w:val="libBold2Char"/>
                <w:rFonts w:hint="cs"/>
                <w:rtl/>
              </w:rPr>
              <w:t>:</w:t>
            </w:r>
            <w:r>
              <w:rPr>
                <w:rFonts w:hint="cs"/>
                <w:rtl/>
                <w:lang w:bidi="ar-IQ"/>
              </w:rPr>
              <w:t xml:space="preserve"> </w:t>
            </w:r>
            <w:r>
              <w:rPr>
                <w:rtl/>
              </w:rPr>
              <w:t>علاماته ودلائله.</w:t>
            </w:r>
          </w:p>
          <w:p w:rsidR="0099446B" w:rsidRDefault="0099446B" w:rsidP="009E0228">
            <w:pPr>
              <w:pStyle w:val="libVar0"/>
              <w:rPr>
                <w:rtl/>
              </w:rPr>
            </w:pPr>
            <w:r w:rsidRPr="0099446B">
              <w:rPr>
                <w:rStyle w:val="libBold2Char"/>
                <w:rtl/>
              </w:rPr>
              <w:t>(2258) غِرْبِيب الشيء</w:t>
            </w:r>
            <w:r w:rsidR="009E0228">
              <w:rPr>
                <w:rStyle w:val="libBold2Char"/>
                <w:rFonts w:hint="cs"/>
                <w:rtl/>
              </w:rPr>
              <w:t>:</w:t>
            </w:r>
            <w:r w:rsidR="009E0228">
              <w:rPr>
                <w:rFonts w:hint="cs"/>
                <w:rtl/>
                <w:lang w:bidi="ar-IQ"/>
              </w:rPr>
              <w:t xml:space="preserve"> - </w:t>
            </w:r>
            <w:r>
              <w:rPr>
                <w:rtl/>
              </w:rPr>
              <w:t>كعفريت</w:t>
            </w:r>
            <w:r w:rsidR="009E0228">
              <w:rPr>
                <w:rtl/>
              </w:rPr>
              <w:t xml:space="preserve"> - </w:t>
            </w:r>
            <w:r>
              <w:rPr>
                <w:rtl/>
              </w:rPr>
              <w:t>أشده سوادا</w:t>
            </w:r>
            <w:r w:rsidR="009E0228">
              <w:rPr>
                <w:rtl/>
              </w:rPr>
              <w:t>،</w:t>
            </w:r>
            <w:r>
              <w:rPr>
                <w:rtl/>
              </w:rPr>
              <w:t xml:space="preserve"> فغربيب العمى أشد الضلال ظلمة.</w:t>
            </w:r>
          </w:p>
          <w:p w:rsidR="0099446B" w:rsidRDefault="0099446B" w:rsidP="009E0228">
            <w:pPr>
              <w:pStyle w:val="libVar0"/>
              <w:rPr>
                <w:rtl/>
              </w:rPr>
            </w:pPr>
            <w:r w:rsidRPr="0099446B">
              <w:rPr>
                <w:rStyle w:val="libBold2Char"/>
                <w:rtl/>
              </w:rPr>
              <w:t>(2259) المُخْلِد</w:t>
            </w:r>
            <w:r w:rsidR="009E0228">
              <w:rPr>
                <w:rStyle w:val="libBold2Char"/>
                <w:rFonts w:hint="cs"/>
                <w:rtl/>
              </w:rPr>
              <w:t>:</w:t>
            </w:r>
            <w:r>
              <w:rPr>
                <w:rFonts w:hint="cs"/>
                <w:rtl/>
                <w:lang w:bidi="ar-IQ"/>
              </w:rPr>
              <w:t xml:space="preserve"> </w:t>
            </w:r>
            <w:r>
              <w:rPr>
                <w:rtl/>
              </w:rPr>
              <w:t>الراكن المائل.</w:t>
            </w:r>
          </w:p>
          <w:p w:rsidR="0099446B" w:rsidRDefault="0099446B" w:rsidP="009E0228">
            <w:pPr>
              <w:pStyle w:val="libVar0"/>
              <w:rPr>
                <w:rtl/>
              </w:rPr>
            </w:pPr>
            <w:r w:rsidRPr="0099446B">
              <w:rPr>
                <w:rStyle w:val="libBold2Char"/>
                <w:rtl/>
              </w:rPr>
              <w:t>(2260) نَفِسَ</w:t>
            </w:r>
            <w:r w:rsidR="009E0228">
              <w:rPr>
                <w:rStyle w:val="libBold2Char"/>
                <w:rFonts w:hint="cs"/>
                <w:rtl/>
              </w:rPr>
              <w:t>:</w:t>
            </w:r>
            <w:r w:rsidR="009E0228">
              <w:rPr>
                <w:rFonts w:hint="cs"/>
                <w:rtl/>
                <w:lang w:bidi="ar-IQ"/>
              </w:rPr>
              <w:t xml:space="preserve"> - </w:t>
            </w:r>
            <w:r>
              <w:rPr>
                <w:rtl/>
              </w:rPr>
              <w:t>كفرح</w:t>
            </w:r>
            <w:r w:rsidR="009E0228">
              <w:rPr>
                <w:rtl/>
              </w:rPr>
              <w:t xml:space="preserve"> - </w:t>
            </w:r>
            <w:r>
              <w:rPr>
                <w:rtl/>
              </w:rPr>
              <w:t>ضنّ</w:t>
            </w:r>
            <w:r w:rsidR="009E0228">
              <w:rPr>
                <w:rtl/>
              </w:rPr>
              <w:t>،</w:t>
            </w:r>
            <w:r>
              <w:rPr>
                <w:rtl/>
              </w:rPr>
              <w:t xml:space="preserve"> أي لا تضن الدنيا بمن يباري غيره في اقتنائها وعدّها من نفائسه</w:t>
            </w:r>
            <w:r w:rsidR="009E0228">
              <w:rPr>
                <w:rtl/>
              </w:rPr>
              <w:t>،</w:t>
            </w:r>
            <w:r>
              <w:rPr>
                <w:rtl/>
              </w:rPr>
              <w:t xml:space="preserve"> ولا تحرص عليه بل تهلكه.</w:t>
            </w:r>
          </w:p>
          <w:p w:rsidR="0099446B" w:rsidRDefault="0099446B" w:rsidP="009E0228">
            <w:pPr>
              <w:pStyle w:val="libVar0"/>
              <w:rPr>
                <w:rtl/>
              </w:rPr>
            </w:pPr>
            <w:r w:rsidRPr="0099446B">
              <w:rPr>
                <w:rStyle w:val="libBold2Char"/>
                <w:rtl/>
              </w:rPr>
              <w:t>(2261) الغض</w:t>
            </w:r>
            <w:r w:rsidR="009E0228">
              <w:rPr>
                <w:rStyle w:val="libBold2Char"/>
                <w:rFonts w:hint="cs"/>
                <w:rtl/>
              </w:rPr>
              <w:t>:</w:t>
            </w:r>
            <w:r>
              <w:rPr>
                <w:rFonts w:hint="cs"/>
                <w:rtl/>
                <w:lang w:bidi="ar-IQ"/>
              </w:rPr>
              <w:t xml:space="preserve"> </w:t>
            </w:r>
            <w:r>
              <w:rPr>
                <w:rtl/>
              </w:rPr>
              <w:t>الناضر.</w:t>
            </w:r>
          </w:p>
          <w:p w:rsidR="0099446B" w:rsidRDefault="0099446B" w:rsidP="009E0228">
            <w:pPr>
              <w:pStyle w:val="libVar0"/>
              <w:rPr>
                <w:rtl/>
              </w:rPr>
            </w:pPr>
            <w:r w:rsidRPr="0099446B">
              <w:rPr>
                <w:rStyle w:val="libBold2Char"/>
                <w:rtl/>
              </w:rPr>
              <w:t>(2262) اجترحَ الذنبَ</w:t>
            </w:r>
            <w:r w:rsidR="009E0228">
              <w:rPr>
                <w:rStyle w:val="libBold2Char"/>
                <w:rFonts w:hint="cs"/>
                <w:rtl/>
              </w:rPr>
              <w:t>:</w:t>
            </w:r>
            <w:r>
              <w:rPr>
                <w:rFonts w:hint="cs"/>
                <w:rtl/>
                <w:lang w:bidi="ar-IQ"/>
              </w:rPr>
              <w:t xml:space="preserve"> </w:t>
            </w:r>
            <w:r>
              <w:rPr>
                <w:rtl/>
              </w:rPr>
              <w:t>اكتسبه وارتكبه.</w:t>
            </w:r>
          </w:p>
          <w:p w:rsidR="0099446B" w:rsidRDefault="0099446B" w:rsidP="009E0228">
            <w:pPr>
              <w:pStyle w:val="libVar0"/>
              <w:rPr>
                <w:rtl/>
              </w:rPr>
            </w:pPr>
            <w:r w:rsidRPr="0099446B">
              <w:rPr>
                <w:rStyle w:val="libBold2Char"/>
                <w:rtl/>
              </w:rPr>
              <w:t>(2263) الفَتْرة</w:t>
            </w:r>
            <w:r w:rsidR="009E0228">
              <w:rPr>
                <w:rStyle w:val="libBold2Char"/>
                <w:rFonts w:hint="cs"/>
                <w:rtl/>
              </w:rPr>
              <w:t>:</w:t>
            </w:r>
            <w:r>
              <w:rPr>
                <w:rFonts w:hint="cs"/>
                <w:rtl/>
                <w:lang w:bidi="ar-IQ"/>
              </w:rPr>
              <w:t xml:space="preserve"> </w:t>
            </w:r>
            <w:r>
              <w:rPr>
                <w:rtl/>
              </w:rPr>
              <w:t>كناية عن جهالة الغرور.</w:t>
            </w:r>
          </w:p>
          <w:p w:rsidR="0099446B" w:rsidRDefault="0099446B" w:rsidP="009E0228">
            <w:pPr>
              <w:pStyle w:val="libVar0"/>
              <w:rPr>
                <w:rtl/>
              </w:rPr>
            </w:pPr>
            <w:r w:rsidRPr="0099446B">
              <w:rPr>
                <w:rStyle w:val="libBold2Char"/>
                <w:rtl/>
              </w:rPr>
              <w:t>(2264) الرويّة</w:t>
            </w:r>
            <w:r w:rsidR="009E0228">
              <w:rPr>
                <w:rStyle w:val="libBold2Char"/>
                <w:rFonts w:hint="cs"/>
                <w:rtl/>
              </w:rPr>
              <w:t>:</w:t>
            </w:r>
            <w:r>
              <w:rPr>
                <w:rFonts w:hint="cs"/>
                <w:rtl/>
                <w:lang w:bidi="ar-IQ"/>
              </w:rPr>
              <w:t xml:space="preserve"> </w:t>
            </w:r>
            <w:r>
              <w:rPr>
                <w:rtl/>
              </w:rPr>
              <w:t>التفكر.</w:t>
            </w:r>
          </w:p>
          <w:p w:rsidR="0099446B" w:rsidRDefault="0099446B" w:rsidP="009E0228">
            <w:pPr>
              <w:pStyle w:val="libVar0"/>
              <w:rPr>
                <w:rtl/>
              </w:rPr>
            </w:pPr>
            <w:r w:rsidRPr="0099446B">
              <w:rPr>
                <w:rStyle w:val="libBold2Char"/>
                <w:rtl/>
              </w:rPr>
              <w:t>(2265) الهمّة</w:t>
            </w:r>
            <w:r w:rsidR="009E0228">
              <w:rPr>
                <w:rStyle w:val="libBold2Char"/>
                <w:rFonts w:hint="cs"/>
                <w:rtl/>
              </w:rPr>
              <w:t>:</w:t>
            </w:r>
            <w:r>
              <w:rPr>
                <w:rFonts w:hint="cs"/>
                <w:rtl/>
                <w:lang w:bidi="ar-IQ"/>
              </w:rPr>
              <w:t xml:space="preserve"> </w:t>
            </w:r>
            <w:r>
              <w:rPr>
                <w:rtl/>
              </w:rPr>
              <w:t>الاهتمام بالأمر بحيث لو لم يفعل لجر نقصا وأوجب هما.</w:t>
            </w:r>
          </w:p>
          <w:p w:rsidR="0099446B" w:rsidRDefault="0099446B" w:rsidP="009E0228">
            <w:pPr>
              <w:pStyle w:val="libVar0"/>
              <w:rPr>
                <w:rtl/>
              </w:rPr>
            </w:pPr>
            <w:r w:rsidRPr="0099446B">
              <w:rPr>
                <w:rStyle w:val="libBold2Char"/>
                <w:rtl/>
              </w:rPr>
              <w:t>(2266) الجارحة</w:t>
            </w:r>
            <w:r w:rsidR="009E0228">
              <w:rPr>
                <w:rStyle w:val="libBold2Char"/>
                <w:rFonts w:hint="cs"/>
                <w:rtl/>
              </w:rPr>
              <w:t>:</w:t>
            </w:r>
            <w:r>
              <w:rPr>
                <w:rFonts w:hint="cs"/>
                <w:rtl/>
                <w:lang w:bidi="ar-IQ"/>
              </w:rPr>
              <w:t xml:space="preserve"> </w:t>
            </w:r>
            <w:r>
              <w:rPr>
                <w:rtl/>
              </w:rPr>
              <w:t>العضو البدني.</w:t>
            </w:r>
          </w:p>
          <w:p w:rsidR="0099446B" w:rsidRDefault="0099446B" w:rsidP="009E0228">
            <w:pPr>
              <w:pStyle w:val="libVar0"/>
              <w:rPr>
                <w:rtl/>
              </w:rPr>
            </w:pPr>
            <w:r w:rsidRPr="0099446B">
              <w:rPr>
                <w:rStyle w:val="libBold2Char"/>
                <w:rtl/>
              </w:rPr>
              <w:t>(2267) الجفاء</w:t>
            </w:r>
            <w:r w:rsidR="009E0228">
              <w:rPr>
                <w:rStyle w:val="libBold2Char"/>
                <w:rFonts w:hint="cs"/>
                <w:rtl/>
              </w:rPr>
              <w:t>:</w:t>
            </w:r>
            <w:r>
              <w:rPr>
                <w:rFonts w:hint="cs"/>
                <w:rtl/>
                <w:lang w:bidi="ar-IQ"/>
              </w:rPr>
              <w:t xml:space="preserve"> </w:t>
            </w:r>
            <w:r>
              <w:rPr>
                <w:rtl/>
              </w:rPr>
              <w:t>الغلظ والخشونة.</w:t>
            </w:r>
          </w:p>
          <w:p w:rsidR="0099446B" w:rsidRDefault="0099446B" w:rsidP="009E0228">
            <w:pPr>
              <w:pStyle w:val="libVar0"/>
              <w:rPr>
                <w:rtl/>
              </w:rPr>
            </w:pPr>
            <w:r w:rsidRPr="0099446B">
              <w:rPr>
                <w:rStyle w:val="libBold2Char"/>
                <w:rtl/>
              </w:rPr>
              <w:t>(2268) تعنو</w:t>
            </w:r>
            <w:r w:rsidR="009E0228">
              <w:rPr>
                <w:rStyle w:val="libBold2Char"/>
                <w:rFonts w:hint="cs"/>
                <w:rtl/>
              </w:rPr>
              <w:t>:</w:t>
            </w:r>
            <w:r>
              <w:rPr>
                <w:rFonts w:hint="cs"/>
                <w:rtl/>
                <w:lang w:bidi="ar-IQ"/>
              </w:rPr>
              <w:t xml:space="preserve"> </w:t>
            </w:r>
            <w:r>
              <w:rPr>
                <w:rtl/>
              </w:rPr>
              <w:t>تذل.</w:t>
            </w:r>
          </w:p>
          <w:p w:rsidR="0099446B" w:rsidRDefault="0099446B" w:rsidP="009E0228">
            <w:pPr>
              <w:pStyle w:val="libVar0"/>
              <w:rPr>
                <w:rtl/>
              </w:rPr>
            </w:pPr>
            <w:r w:rsidRPr="0099446B">
              <w:rPr>
                <w:rStyle w:val="libBold2Char"/>
                <w:rtl/>
              </w:rPr>
              <w:t>(2269) وَجَبَ القلب</w:t>
            </w:r>
            <w:r w:rsidR="009E0228">
              <w:rPr>
                <w:rStyle w:val="libBold2Char"/>
                <w:rFonts w:hint="cs"/>
                <w:rtl/>
              </w:rPr>
              <w:t>:</w:t>
            </w:r>
            <w:r>
              <w:rPr>
                <w:rFonts w:hint="cs"/>
                <w:rtl/>
                <w:lang w:bidi="ar-IQ"/>
              </w:rPr>
              <w:t xml:space="preserve"> </w:t>
            </w:r>
            <w:r>
              <w:rPr>
                <w:rtl/>
              </w:rPr>
              <w:t>يجب وجيبا ووجبانا</w:t>
            </w:r>
            <w:r w:rsidR="009E0228">
              <w:rPr>
                <w:rtl/>
              </w:rPr>
              <w:t>:</w:t>
            </w:r>
            <w:r>
              <w:rPr>
                <w:rtl/>
              </w:rPr>
              <w:t xml:space="preserve"> خفق واضطرب.</w:t>
            </w:r>
          </w:p>
          <w:p w:rsidR="0099446B" w:rsidRDefault="0099446B" w:rsidP="009E0228">
            <w:pPr>
              <w:pStyle w:val="libVar0"/>
              <w:rPr>
                <w:rtl/>
              </w:rPr>
            </w:pPr>
            <w:r w:rsidRPr="0099446B">
              <w:rPr>
                <w:rStyle w:val="libBold2Char"/>
                <w:rtl/>
              </w:rPr>
              <w:t>(2270) أمهِلْتم</w:t>
            </w:r>
            <w:r w:rsidR="009E0228">
              <w:rPr>
                <w:rStyle w:val="libBold2Char"/>
                <w:rFonts w:hint="cs"/>
                <w:rtl/>
              </w:rPr>
              <w:t>:</w:t>
            </w:r>
            <w:r>
              <w:rPr>
                <w:rFonts w:hint="cs"/>
                <w:rtl/>
                <w:lang w:bidi="ar-IQ"/>
              </w:rPr>
              <w:t xml:space="preserve"> </w:t>
            </w:r>
            <w:r>
              <w:rPr>
                <w:rtl/>
              </w:rPr>
              <w:t>أخّرتم</w:t>
            </w:r>
            <w:r w:rsidR="009E0228">
              <w:rPr>
                <w:rtl/>
              </w:rPr>
              <w:t>،</w:t>
            </w:r>
            <w:r>
              <w:rPr>
                <w:rtl/>
              </w:rPr>
              <w:t xml:space="preserve"> ويروى </w:t>
            </w:r>
            <w:r>
              <w:rPr>
                <w:rFonts w:hint="cs"/>
                <w:rtl/>
              </w:rPr>
              <w:t>«</w:t>
            </w:r>
            <w:r>
              <w:rPr>
                <w:rtl/>
              </w:rPr>
              <w:t>أهملتم</w:t>
            </w:r>
            <w:r>
              <w:rPr>
                <w:rFonts w:hint="cs"/>
                <w:rtl/>
              </w:rPr>
              <w:t>»</w:t>
            </w:r>
            <w:r>
              <w:rPr>
                <w:rtl/>
              </w:rPr>
              <w:t xml:space="preserve"> بمعنى خليّتم وتركتم.</w:t>
            </w:r>
          </w:p>
          <w:p w:rsidR="0099446B" w:rsidRDefault="0099446B" w:rsidP="009E0228">
            <w:pPr>
              <w:pStyle w:val="libVar0"/>
              <w:rPr>
                <w:rtl/>
              </w:rPr>
            </w:pPr>
            <w:r w:rsidRPr="0099446B">
              <w:rPr>
                <w:rStyle w:val="libBold2Char"/>
                <w:rtl/>
              </w:rPr>
              <w:t>(2271) خُرْتم</w:t>
            </w:r>
            <w:r w:rsidR="009E0228">
              <w:rPr>
                <w:rStyle w:val="libBold2Char"/>
                <w:rFonts w:hint="cs"/>
                <w:rtl/>
              </w:rPr>
              <w:t>:</w:t>
            </w:r>
            <w:r>
              <w:rPr>
                <w:rFonts w:hint="cs"/>
                <w:rtl/>
                <w:lang w:bidi="ar-IQ"/>
              </w:rPr>
              <w:t xml:space="preserve"> </w:t>
            </w:r>
            <w:r>
              <w:rPr>
                <w:rtl/>
              </w:rPr>
              <w:t>ضعفتم وجبنتم.</w:t>
            </w:r>
          </w:p>
          <w:p w:rsidR="0099446B" w:rsidRDefault="0099446B" w:rsidP="009E0228">
            <w:pPr>
              <w:pStyle w:val="libVar0"/>
              <w:rPr>
                <w:rtl/>
              </w:rPr>
            </w:pPr>
            <w:r w:rsidRPr="0099446B">
              <w:rPr>
                <w:rStyle w:val="libBold2Char"/>
                <w:rtl/>
              </w:rPr>
              <w:t>(2272) المشاقّة</w:t>
            </w:r>
            <w:r w:rsidR="009E0228">
              <w:rPr>
                <w:rStyle w:val="libBold2Char"/>
                <w:rFonts w:hint="cs"/>
                <w:rtl/>
              </w:rPr>
              <w:t>:</w:t>
            </w:r>
            <w:r>
              <w:rPr>
                <w:rFonts w:hint="cs"/>
                <w:rtl/>
                <w:lang w:bidi="ar-IQ"/>
              </w:rPr>
              <w:t xml:space="preserve"> </w:t>
            </w:r>
            <w:r>
              <w:rPr>
                <w:rtl/>
              </w:rPr>
              <w:t>المقاطعة والمصارمة.</w:t>
            </w:r>
          </w:p>
          <w:p w:rsidR="0099446B" w:rsidRDefault="0099446B" w:rsidP="009E0228">
            <w:pPr>
              <w:pStyle w:val="libVar0"/>
              <w:rPr>
                <w:rtl/>
              </w:rPr>
            </w:pPr>
            <w:r w:rsidRPr="0099446B">
              <w:rPr>
                <w:rStyle w:val="libBold2Char"/>
                <w:rtl/>
              </w:rPr>
              <w:t>(2273) نكصتم</w:t>
            </w:r>
            <w:r w:rsidR="009E0228">
              <w:rPr>
                <w:rStyle w:val="libBold2Char"/>
                <w:rFonts w:hint="cs"/>
                <w:rtl/>
              </w:rPr>
              <w:t>:</w:t>
            </w:r>
            <w:r>
              <w:rPr>
                <w:rFonts w:hint="cs"/>
                <w:rtl/>
                <w:lang w:bidi="ar-IQ"/>
              </w:rPr>
              <w:t xml:space="preserve"> </w:t>
            </w:r>
            <w:r>
              <w:rPr>
                <w:rtl/>
              </w:rPr>
              <w:t>رجعتم القهقرى وأحجمتم.</w:t>
            </w:r>
          </w:p>
          <w:p w:rsidR="0099446B" w:rsidRPr="002E0045" w:rsidRDefault="0099446B" w:rsidP="009E0228">
            <w:pPr>
              <w:pStyle w:val="libVar0"/>
              <w:rPr>
                <w:rtl/>
              </w:rPr>
            </w:pPr>
            <w:r w:rsidRPr="0099446B">
              <w:rPr>
                <w:rStyle w:val="libBold2Char"/>
                <w:rtl/>
              </w:rPr>
              <w:t>(2274) المعروف في التقريع</w:t>
            </w:r>
            <w:r w:rsidR="009E0228">
              <w:rPr>
                <w:rStyle w:val="libBold2Char"/>
                <w:rtl/>
              </w:rPr>
              <w:t>:</w:t>
            </w:r>
            <w:r>
              <w:rPr>
                <w:rtl/>
              </w:rPr>
              <w:t xml:space="preserve"> لا أبا لكم</w:t>
            </w:r>
            <w:r w:rsidR="009E0228">
              <w:rPr>
                <w:rtl/>
              </w:rPr>
              <w:t>،</w:t>
            </w:r>
            <w:r>
              <w:rPr>
                <w:rtl/>
              </w:rPr>
              <w:t xml:space="preserve"> ولا أبا لك</w:t>
            </w:r>
            <w:r w:rsidR="009E0228">
              <w:rPr>
                <w:rtl/>
              </w:rPr>
              <w:t>،</w:t>
            </w:r>
            <w:r>
              <w:rPr>
                <w:rtl/>
              </w:rPr>
              <w:t xml:space="preserve"> وهو دعاء بفقد الأب أو تعيير بجهله</w:t>
            </w:r>
            <w:r w:rsidR="009E0228">
              <w:rPr>
                <w:rtl/>
              </w:rPr>
              <w:t>،</w:t>
            </w:r>
            <w:r>
              <w:rPr>
                <w:rtl/>
              </w:rPr>
              <w:t xml:space="preserve"> فتلطف الامام بتوجيه الدعاء أو الذمّ لغيرهم.</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(2275) قال</w:t>
            </w:r>
            <w:r w:rsidR="009E0228">
              <w:rPr>
                <w:rStyle w:val="libBold2Char"/>
                <w:rFonts w:hint="cs"/>
                <w:rtl/>
              </w:rPr>
              <w:t>:</w:t>
            </w:r>
            <w:r>
              <w:rPr>
                <w:rFonts w:hint="cs"/>
                <w:rtl/>
                <w:lang w:bidi="ar-IQ"/>
              </w:rPr>
              <w:t xml:space="preserve"> </w:t>
            </w:r>
            <w:r>
              <w:rPr>
                <w:rtl/>
              </w:rPr>
              <w:t>أي كاره.</w:t>
            </w:r>
          </w:p>
          <w:p w:rsidR="0099446B" w:rsidRDefault="0099446B" w:rsidP="009E0228">
            <w:pPr>
              <w:pStyle w:val="libVar0"/>
              <w:rPr>
                <w:rtl/>
              </w:rPr>
            </w:pPr>
            <w:r w:rsidRPr="0099446B">
              <w:rPr>
                <w:rStyle w:val="libBold2Char"/>
                <w:rtl/>
              </w:rPr>
              <w:t>(2276) غير كثير بكم</w:t>
            </w:r>
            <w:r w:rsidR="009E0228">
              <w:rPr>
                <w:rStyle w:val="libBold2Char"/>
                <w:rFonts w:hint="cs"/>
                <w:rtl/>
              </w:rPr>
              <w:t>:</w:t>
            </w:r>
            <w:r>
              <w:rPr>
                <w:rFonts w:hint="cs"/>
                <w:rtl/>
                <w:lang w:bidi="ar-IQ"/>
              </w:rPr>
              <w:t xml:space="preserve"> </w:t>
            </w:r>
            <w:r>
              <w:rPr>
                <w:rtl/>
              </w:rPr>
              <w:t>أي</w:t>
            </w:r>
            <w:r w:rsidR="009E0228">
              <w:rPr>
                <w:rtl/>
              </w:rPr>
              <w:t>:</w:t>
            </w:r>
            <w:r>
              <w:rPr>
                <w:rtl/>
              </w:rPr>
              <w:t xml:space="preserve"> إني أفارق الدنيا وأنا في قلة من الأعوان</w:t>
            </w:r>
            <w:r w:rsidR="009E0228">
              <w:rPr>
                <w:rtl/>
              </w:rPr>
              <w:t>،</w:t>
            </w:r>
            <w:r>
              <w:rPr>
                <w:rtl/>
              </w:rPr>
              <w:t xml:space="preserve"> وإن كنتم حولي كثيرين.</w:t>
            </w:r>
          </w:p>
          <w:p w:rsidR="0099446B" w:rsidRDefault="0099446B" w:rsidP="009E0228">
            <w:pPr>
              <w:pStyle w:val="libVar0"/>
              <w:rPr>
                <w:rtl/>
              </w:rPr>
            </w:pPr>
            <w:r w:rsidRPr="0099446B">
              <w:rPr>
                <w:rStyle w:val="libBold2Char"/>
                <w:rtl/>
              </w:rPr>
              <w:t>(2277) من شحذ السكين</w:t>
            </w:r>
            <w:r w:rsidR="009E0228">
              <w:rPr>
                <w:rStyle w:val="libBold2Char"/>
                <w:rFonts w:hint="cs"/>
                <w:rtl/>
              </w:rPr>
              <w:t>:</w:t>
            </w:r>
            <w:r>
              <w:rPr>
                <w:rFonts w:hint="cs"/>
                <w:rtl/>
                <w:lang w:bidi="ar-IQ"/>
              </w:rPr>
              <w:t xml:space="preserve"> </w:t>
            </w:r>
            <w:r>
              <w:rPr>
                <w:rtl/>
              </w:rPr>
              <w:t>كمنع</w:t>
            </w:r>
            <w:r w:rsidR="009E0228">
              <w:rPr>
                <w:rtl/>
              </w:rPr>
              <w:t>،</w:t>
            </w:r>
            <w:r>
              <w:rPr>
                <w:rtl/>
              </w:rPr>
              <w:t xml:space="preserve"> أي حددها.</w:t>
            </w:r>
          </w:p>
          <w:p w:rsidR="0099446B" w:rsidRDefault="0099446B" w:rsidP="009E0228">
            <w:pPr>
              <w:pStyle w:val="libVar0"/>
              <w:rPr>
                <w:rtl/>
              </w:rPr>
            </w:pPr>
            <w:r w:rsidRPr="0099446B">
              <w:rPr>
                <w:rStyle w:val="libBold2Char"/>
                <w:rtl/>
              </w:rPr>
              <w:t>(2278) الجُفاة</w:t>
            </w:r>
            <w:r w:rsidR="009E0228">
              <w:rPr>
                <w:rStyle w:val="libBold2Char"/>
                <w:rFonts w:hint="cs"/>
                <w:rtl/>
              </w:rPr>
              <w:t>:</w:t>
            </w:r>
            <w:r w:rsidR="009E0228">
              <w:rPr>
                <w:rFonts w:hint="cs"/>
                <w:rtl/>
                <w:lang w:bidi="ar-IQ"/>
              </w:rPr>
              <w:t xml:space="preserve"> - </w:t>
            </w:r>
            <w:r>
              <w:rPr>
                <w:rtl/>
              </w:rPr>
              <w:t>جمع جاف</w:t>
            </w:r>
            <w:r w:rsidR="009E0228">
              <w:rPr>
                <w:rtl/>
              </w:rPr>
              <w:t xml:space="preserve"> - </w:t>
            </w:r>
            <w:r>
              <w:rPr>
                <w:rtl/>
              </w:rPr>
              <w:t>أي غليظ.</w:t>
            </w:r>
          </w:p>
          <w:p w:rsidR="0099446B" w:rsidRDefault="0099446B" w:rsidP="009E0228">
            <w:pPr>
              <w:pStyle w:val="libVar0"/>
              <w:rPr>
                <w:rtl/>
              </w:rPr>
            </w:pPr>
            <w:r w:rsidRPr="0099446B">
              <w:rPr>
                <w:rStyle w:val="libBold2Char"/>
                <w:rtl/>
              </w:rPr>
              <w:t>(2279) الطَغام</w:t>
            </w:r>
            <w:r w:rsidR="009E0228">
              <w:rPr>
                <w:rStyle w:val="libBold2Char"/>
                <w:rFonts w:hint="cs"/>
                <w:rtl/>
              </w:rPr>
              <w:t>:</w:t>
            </w:r>
            <w:r w:rsidR="009E0228">
              <w:rPr>
                <w:rFonts w:hint="cs"/>
                <w:rtl/>
                <w:lang w:bidi="ar-IQ"/>
              </w:rPr>
              <w:t xml:space="preserve"> - </w:t>
            </w:r>
            <w:r>
              <w:rPr>
                <w:rtl/>
              </w:rPr>
              <w:t>بالفتح</w:t>
            </w:r>
            <w:r w:rsidR="009E0228">
              <w:rPr>
                <w:rtl/>
              </w:rPr>
              <w:t xml:space="preserve"> - </w:t>
            </w:r>
            <w:r>
              <w:rPr>
                <w:rtl/>
              </w:rPr>
              <w:t>أرذال الناس.</w:t>
            </w:r>
          </w:p>
          <w:p w:rsidR="0099446B" w:rsidRDefault="0099446B" w:rsidP="009E0228">
            <w:pPr>
              <w:pStyle w:val="libVar0"/>
              <w:rPr>
                <w:rtl/>
              </w:rPr>
            </w:pPr>
            <w:r w:rsidRPr="0099446B">
              <w:rPr>
                <w:rStyle w:val="libBold2Char"/>
                <w:rtl/>
              </w:rPr>
              <w:t>(2280) المعونة</w:t>
            </w:r>
            <w:r w:rsidR="009E0228">
              <w:rPr>
                <w:rStyle w:val="libBold2Char"/>
                <w:rFonts w:hint="cs"/>
                <w:rtl/>
              </w:rPr>
              <w:t>:</w:t>
            </w:r>
            <w:r>
              <w:rPr>
                <w:rFonts w:hint="cs"/>
                <w:rtl/>
                <w:lang w:bidi="ar-IQ"/>
              </w:rPr>
              <w:t xml:space="preserve"> </w:t>
            </w:r>
            <w:r>
              <w:rPr>
                <w:rtl/>
              </w:rPr>
              <w:t>يراد بها هنا ما يعطى للجند لإصلاح السلاح</w:t>
            </w:r>
            <w:r w:rsidR="009E0228">
              <w:rPr>
                <w:rtl/>
              </w:rPr>
              <w:t>،</w:t>
            </w:r>
            <w:r>
              <w:rPr>
                <w:rtl/>
              </w:rPr>
              <w:t xml:space="preserve"> وعلف الدواب زائدا على العطاء المفروض</w:t>
            </w:r>
            <w:r w:rsidR="009E0228">
              <w:rPr>
                <w:rtl/>
              </w:rPr>
              <w:t>،</w:t>
            </w:r>
            <w:r>
              <w:rPr>
                <w:rtl/>
              </w:rPr>
              <w:t xml:space="preserve"> والأرزاق المعينة لكل منهم.</w:t>
            </w:r>
          </w:p>
          <w:p w:rsidR="0099446B" w:rsidRDefault="0099446B" w:rsidP="009E0228">
            <w:pPr>
              <w:pStyle w:val="libVar0"/>
              <w:rPr>
                <w:rtl/>
              </w:rPr>
            </w:pPr>
            <w:r w:rsidRPr="0099446B">
              <w:rPr>
                <w:rStyle w:val="libBold2Char"/>
                <w:rtl/>
              </w:rPr>
              <w:t>(2281) التريكة</w:t>
            </w:r>
            <w:r w:rsidR="009E0228">
              <w:rPr>
                <w:rStyle w:val="libBold2Char"/>
                <w:rFonts w:hint="cs"/>
                <w:rtl/>
              </w:rPr>
              <w:t>:</w:t>
            </w:r>
            <w:r w:rsidR="009E0228">
              <w:rPr>
                <w:rFonts w:hint="cs"/>
                <w:rtl/>
                <w:lang w:bidi="ar-IQ"/>
              </w:rPr>
              <w:t xml:space="preserve"> - </w:t>
            </w:r>
            <w:r>
              <w:rPr>
                <w:rtl/>
              </w:rPr>
              <w:t>كسفينة</w:t>
            </w:r>
            <w:r w:rsidR="009E0228">
              <w:rPr>
                <w:rtl/>
              </w:rPr>
              <w:t xml:space="preserve"> - </w:t>
            </w:r>
            <w:r>
              <w:rPr>
                <w:rtl/>
              </w:rPr>
              <w:t>بيضة النعامة بعد أن يخرج منها الفرخ تتركها في مجثمها</w:t>
            </w:r>
            <w:r w:rsidR="009E0228">
              <w:rPr>
                <w:rtl/>
              </w:rPr>
              <w:t>،</w:t>
            </w:r>
            <w:r>
              <w:rPr>
                <w:rtl/>
              </w:rPr>
              <w:t xml:space="preserve"> والمراد</w:t>
            </w:r>
            <w:r w:rsidR="009E0228">
              <w:rPr>
                <w:rtl/>
              </w:rPr>
              <w:t>:</w:t>
            </w:r>
            <w:r>
              <w:rPr>
                <w:rtl/>
              </w:rPr>
              <w:t xml:space="preserve"> أنتم خلف الإسلام وعوض السلف.</w:t>
            </w:r>
          </w:p>
          <w:p w:rsidR="0099446B" w:rsidRDefault="0099446B" w:rsidP="009E0228">
            <w:pPr>
              <w:pStyle w:val="libVar0"/>
              <w:rPr>
                <w:rtl/>
              </w:rPr>
            </w:pPr>
            <w:r w:rsidRPr="0099446B">
              <w:rPr>
                <w:rStyle w:val="libBold2Char"/>
                <w:rtl/>
              </w:rPr>
              <w:t>(2282) دَارَسْتُكُمُ الكتابَ</w:t>
            </w:r>
            <w:r w:rsidR="009E0228">
              <w:rPr>
                <w:rStyle w:val="libBold2Char"/>
                <w:rFonts w:hint="cs"/>
                <w:rtl/>
              </w:rPr>
              <w:t>:</w:t>
            </w:r>
            <w:r>
              <w:rPr>
                <w:rFonts w:hint="cs"/>
                <w:rtl/>
                <w:lang w:bidi="ar-IQ"/>
              </w:rPr>
              <w:t xml:space="preserve"> </w:t>
            </w:r>
            <w:r>
              <w:rPr>
                <w:rtl/>
              </w:rPr>
              <w:t>أي قرأت عليكم القرآن تعليما وتفهيما.</w:t>
            </w:r>
          </w:p>
          <w:p w:rsidR="0099446B" w:rsidRDefault="0099446B" w:rsidP="009E0228">
            <w:pPr>
              <w:pStyle w:val="libVar0"/>
              <w:rPr>
                <w:rtl/>
              </w:rPr>
            </w:pPr>
            <w:r w:rsidRPr="0099446B">
              <w:rPr>
                <w:rStyle w:val="libBold2Char"/>
                <w:rtl/>
              </w:rPr>
              <w:t>(2283) فاتحتكم</w:t>
            </w:r>
            <w:r w:rsidR="009E0228">
              <w:rPr>
                <w:rStyle w:val="libBold2Char"/>
                <w:rFonts w:hint="cs"/>
                <w:rtl/>
              </w:rPr>
              <w:t>:</w:t>
            </w:r>
            <w:r>
              <w:rPr>
                <w:rFonts w:hint="cs"/>
                <w:rtl/>
                <w:lang w:bidi="ar-IQ"/>
              </w:rPr>
              <w:t xml:space="preserve"> </w:t>
            </w:r>
            <w:r>
              <w:rPr>
                <w:rtl/>
              </w:rPr>
              <w:t>مجرده فتح بمعنى قضى</w:t>
            </w:r>
            <w:r w:rsidR="009E0228">
              <w:rPr>
                <w:rtl/>
              </w:rPr>
              <w:t>،</w:t>
            </w:r>
            <w:r>
              <w:rPr>
                <w:rtl/>
              </w:rPr>
              <w:t xml:space="preserve"> فهو بمعنى قاضيتكم أي حاكمتكم.والحجاج</w:t>
            </w:r>
            <w:r w:rsidR="009E0228">
              <w:rPr>
                <w:rtl/>
              </w:rPr>
              <w:t>:</w:t>
            </w:r>
            <w:r>
              <w:rPr>
                <w:rtl/>
              </w:rPr>
              <w:t xml:space="preserve"> المحاجّة أي قاضيتكم عند الحجة حتى قضيت عليكم بالعجز عن الخصام.</w:t>
            </w:r>
          </w:p>
          <w:p w:rsidR="0099446B" w:rsidRDefault="0099446B" w:rsidP="009E0228">
            <w:pPr>
              <w:pStyle w:val="libVar0"/>
              <w:rPr>
                <w:rtl/>
              </w:rPr>
            </w:pPr>
            <w:r w:rsidRPr="0099446B">
              <w:rPr>
                <w:rStyle w:val="libBold2Char"/>
                <w:rtl/>
              </w:rPr>
              <w:t>(2284) سَوّغْتُكُمْ ما مجَجتم</w:t>
            </w:r>
            <w:r w:rsidR="009E0228">
              <w:rPr>
                <w:rStyle w:val="libBold2Char"/>
                <w:rFonts w:hint="cs"/>
                <w:rtl/>
              </w:rPr>
              <w:t>:</w:t>
            </w:r>
            <w:r>
              <w:rPr>
                <w:rFonts w:hint="cs"/>
                <w:rtl/>
                <w:lang w:bidi="ar-IQ"/>
              </w:rPr>
              <w:t xml:space="preserve"> </w:t>
            </w:r>
            <w:r>
              <w:rPr>
                <w:rtl/>
              </w:rPr>
              <w:t>سوّغت لأذواقكم من مشرب الصدق ما كنتم تمجّونه وتطرحونه. فسوّغ.الشيء</w:t>
            </w:r>
            <w:r w:rsidR="009E0228">
              <w:rPr>
                <w:rtl/>
              </w:rPr>
              <w:t>:</w:t>
            </w:r>
            <w:r>
              <w:rPr>
                <w:rtl/>
              </w:rPr>
              <w:t xml:space="preserve"> جعله سائغا مقبولا</w:t>
            </w:r>
            <w:r w:rsidR="009E0228">
              <w:rPr>
                <w:rtl/>
              </w:rPr>
              <w:t>،</w:t>
            </w:r>
            <w:r>
              <w:rPr>
                <w:rtl/>
              </w:rPr>
              <w:t xml:space="preserve"> ومجّ الشيء من فيه</w:t>
            </w:r>
            <w:r w:rsidR="009E0228">
              <w:rPr>
                <w:rtl/>
              </w:rPr>
              <w:t>:</w:t>
            </w:r>
            <w:r>
              <w:rPr>
                <w:rtl/>
              </w:rPr>
              <w:t xml:space="preserve"> رمى به.</w:t>
            </w:r>
          </w:p>
          <w:p w:rsidR="0099446B" w:rsidRPr="002E0045" w:rsidRDefault="0099446B" w:rsidP="009E0228">
            <w:pPr>
              <w:pStyle w:val="libVar0"/>
              <w:rPr>
                <w:rtl/>
              </w:rPr>
            </w:pPr>
            <w:r w:rsidRPr="0099446B">
              <w:rPr>
                <w:rStyle w:val="libBold2Char"/>
                <w:rtl/>
              </w:rPr>
              <w:t>(2285) أقْرِبْ بهم</w:t>
            </w:r>
            <w:r w:rsidR="009E0228">
              <w:rPr>
                <w:rStyle w:val="libBold2Char"/>
                <w:rFonts w:hint="cs"/>
                <w:rtl/>
              </w:rPr>
              <w:t>:</w:t>
            </w:r>
            <w:r>
              <w:rPr>
                <w:rFonts w:hint="cs"/>
                <w:rtl/>
                <w:lang w:bidi="ar-IQ"/>
              </w:rPr>
              <w:t xml:space="preserve"> </w:t>
            </w:r>
            <w:r>
              <w:rPr>
                <w:rtl/>
              </w:rPr>
              <w:t>ما أقربهم من الجهل.</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3"/>
        <w:gridCol w:w="300"/>
        <w:gridCol w:w="3989"/>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(2286) ابن النابغة</w:t>
            </w:r>
            <w:r w:rsidR="009E0228">
              <w:rPr>
                <w:rStyle w:val="libBold2Char"/>
                <w:rFonts w:hint="cs"/>
                <w:rtl/>
              </w:rPr>
              <w:t>:</w:t>
            </w:r>
            <w:r>
              <w:rPr>
                <w:rFonts w:hint="cs"/>
                <w:rtl/>
                <w:lang w:bidi="ar-IQ"/>
              </w:rPr>
              <w:t xml:space="preserve"> </w:t>
            </w:r>
            <w:r>
              <w:rPr>
                <w:rtl/>
              </w:rPr>
              <w:t>عمرو بن العاص.</w:t>
            </w:r>
          </w:p>
          <w:p w:rsidR="0099446B" w:rsidRDefault="0099446B" w:rsidP="009E0228">
            <w:pPr>
              <w:pStyle w:val="libVar0"/>
              <w:rPr>
                <w:rtl/>
              </w:rPr>
            </w:pPr>
            <w:r w:rsidRPr="0099446B">
              <w:rPr>
                <w:rStyle w:val="libBold2Char"/>
                <w:rtl/>
              </w:rPr>
              <w:t>(2287) قَطَنوا</w:t>
            </w:r>
            <w:r w:rsidR="009E0228">
              <w:rPr>
                <w:rStyle w:val="libBold2Char"/>
                <w:rFonts w:hint="cs"/>
                <w:rtl/>
              </w:rPr>
              <w:t>:</w:t>
            </w:r>
            <w:r>
              <w:rPr>
                <w:rFonts w:hint="cs"/>
                <w:rtl/>
                <w:lang w:bidi="ar-IQ"/>
              </w:rPr>
              <w:t xml:space="preserve"> </w:t>
            </w:r>
            <w:r>
              <w:rPr>
                <w:rtl/>
              </w:rPr>
              <w:t>أقاموا.</w:t>
            </w:r>
          </w:p>
          <w:p w:rsidR="0099446B" w:rsidRDefault="0099446B" w:rsidP="009E0228">
            <w:pPr>
              <w:pStyle w:val="libVar0"/>
              <w:rPr>
                <w:rtl/>
              </w:rPr>
            </w:pPr>
            <w:r w:rsidRPr="0099446B">
              <w:rPr>
                <w:rStyle w:val="libBold2Char"/>
                <w:rtl/>
              </w:rPr>
              <w:t>(2288) ظَعَنوا</w:t>
            </w:r>
            <w:r w:rsidR="009E0228">
              <w:rPr>
                <w:rStyle w:val="libBold2Char"/>
                <w:rFonts w:hint="cs"/>
                <w:rtl/>
              </w:rPr>
              <w:t>:</w:t>
            </w:r>
            <w:r>
              <w:rPr>
                <w:rFonts w:hint="cs"/>
                <w:rtl/>
                <w:lang w:bidi="ar-IQ"/>
              </w:rPr>
              <w:t xml:space="preserve"> </w:t>
            </w:r>
            <w:r>
              <w:rPr>
                <w:rtl/>
              </w:rPr>
              <w:t>رحلوا.</w:t>
            </w:r>
          </w:p>
          <w:p w:rsidR="0099446B" w:rsidRDefault="0099446B" w:rsidP="009E0228">
            <w:pPr>
              <w:pStyle w:val="libVar0"/>
              <w:rPr>
                <w:rtl/>
              </w:rPr>
            </w:pPr>
            <w:r w:rsidRPr="0099446B">
              <w:rPr>
                <w:rStyle w:val="libBold2Char"/>
                <w:rtl/>
              </w:rPr>
              <w:t>(2289) أُشرعت</w:t>
            </w:r>
            <w:r w:rsidR="009E0228">
              <w:rPr>
                <w:rStyle w:val="libBold2Char"/>
                <w:rFonts w:hint="cs"/>
                <w:rtl/>
              </w:rPr>
              <w:t>:</w:t>
            </w:r>
            <w:r>
              <w:rPr>
                <w:rFonts w:hint="cs"/>
                <w:rtl/>
                <w:lang w:bidi="ar-IQ"/>
              </w:rPr>
              <w:t xml:space="preserve"> </w:t>
            </w:r>
            <w:r>
              <w:rPr>
                <w:rtl/>
              </w:rPr>
              <w:t>سدّدت وصوّبت نحوهم.</w:t>
            </w:r>
          </w:p>
          <w:p w:rsidR="0099446B" w:rsidRDefault="0099446B" w:rsidP="009E0228">
            <w:pPr>
              <w:pStyle w:val="libVar0"/>
              <w:rPr>
                <w:rtl/>
              </w:rPr>
            </w:pPr>
            <w:r w:rsidRPr="0099446B">
              <w:rPr>
                <w:rStyle w:val="libBold2Char"/>
                <w:rtl/>
              </w:rPr>
              <w:t>(2290) الهامات</w:t>
            </w:r>
            <w:r w:rsidR="009E0228">
              <w:rPr>
                <w:rStyle w:val="libBold2Char"/>
                <w:rFonts w:hint="cs"/>
                <w:rtl/>
              </w:rPr>
              <w:t>:</w:t>
            </w:r>
            <w:r>
              <w:rPr>
                <w:rFonts w:hint="cs"/>
                <w:rtl/>
                <w:lang w:bidi="ar-IQ"/>
              </w:rPr>
              <w:t xml:space="preserve"> </w:t>
            </w:r>
            <w:r>
              <w:rPr>
                <w:rtl/>
              </w:rPr>
              <w:t>الرؤوس.</w:t>
            </w:r>
          </w:p>
          <w:p w:rsidR="0099446B" w:rsidRDefault="0099446B" w:rsidP="009E0228">
            <w:pPr>
              <w:pStyle w:val="libVar0"/>
              <w:rPr>
                <w:rtl/>
              </w:rPr>
            </w:pPr>
            <w:r w:rsidRPr="0099446B">
              <w:rPr>
                <w:rStyle w:val="libBold2Char"/>
                <w:rtl/>
              </w:rPr>
              <w:t>(2291) استفلَّهم</w:t>
            </w:r>
            <w:r w:rsidR="009E0228">
              <w:rPr>
                <w:rStyle w:val="libBold2Char"/>
                <w:rFonts w:hint="cs"/>
                <w:rtl/>
              </w:rPr>
              <w:t>:</w:t>
            </w:r>
            <w:r>
              <w:rPr>
                <w:rFonts w:hint="cs"/>
                <w:rtl/>
                <w:lang w:bidi="ar-IQ"/>
              </w:rPr>
              <w:t xml:space="preserve"> </w:t>
            </w:r>
            <w:r>
              <w:rPr>
                <w:rtl/>
              </w:rPr>
              <w:t>دعاهم للتفلَّل</w:t>
            </w:r>
            <w:r w:rsidR="009E0228">
              <w:rPr>
                <w:rtl/>
              </w:rPr>
              <w:t>:</w:t>
            </w:r>
            <w:r>
              <w:rPr>
                <w:rtl/>
              </w:rPr>
              <w:t xml:space="preserve"> وهو الانهزام عن الجماعة.</w:t>
            </w:r>
          </w:p>
          <w:p w:rsidR="0099446B" w:rsidRDefault="0099446B" w:rsidP="009E0228">
            <w:pPr>
              <w:pStyle w:val="libVar0"/>
              <w:rPr>
                <w:rtl/>
              </w:rPr>
            </w:pPr>
            <w:r w:rsidRPr="0099446B">
              <w:rPr>
                <w:rStyle w:val="libBold2Char"/>
                <w:rtl/>
              </w:rPr>
              <w:t>(2292) حَسْبُهُم بخروجهم</w:t>
            </w:r>
            <w:r w:rsidR="009E0228">
              <w:rPr>
                <w:rStyle w:val="libBold2Char"/>
                <w:rFonts w:hint="cs"/>
                <w:rtl/>
              </w:rPr>
              <w:t>:</w:t>
            </w:r>
            <w:r>
              <w:rPr>
                <w:rFonts w:hint="cs"/>
                <w:rtl/>
                <w:lang w:bidi="ar-IQ"/>
              </w:rPr>
              <w:t xml:space="preserve"> </w:t>
            </w:r>
            <w:r>
              <w:rPr>
                <w:rtl/>
              </w:rPr>
              <w:t>كافيهم من الشرّ خروجهم</w:t>
            </w:r>
            <w:r w:rsidR="009E0228">
              <w:rPr>
                <w:rtl/>
              </w:rPr>
              <w:t>،</w:t>
            </w:r>
            <w:r>
              <w:rPr>
                <w:rtl/>
              </w:rPr>
              <w:t xml:space="preserve"> والباء زائدة.</w:t>
            </w:r>
          </w:p>
          <w:p w:rsidR="0099446B" w:rsidRDefault="0099446B" w:rsidP="009E0228">
            <w:pPr>
              <w:pStyle w:val="libVar0"/>
              <w:rPr>
                <w:rtl/>
              </w:rPr>
            </w:pPr>
            <w:r w:rsidRPr="0099446B">
              <w:rPr>
                <w:rStyle w:val="libBold2Char"/>
                <w:rtl/>
              </w:rPr>
              <w:t>(2293) الارتكاس</w:t>
            </w:r>
            <w:r w:rsidR="009E0228">
              <w:rPr>
                <w:rStyle w:val="libBold2Char"/>
                <w:rFonts w:hint="cs"/>
                <w:rtl/>
              </w:rPr>
              <w:t>:</w:t>
            </w:r>
            <w:r>
              <w:rPr>
                <w:rFonts w:hint="cs"/>
                <w:rtl/>
                <w:lang w:bidi="ar-IQ"/>
              </w:rPr>
              <w:t xml:space="preserve"> </w:t>
            </w:r>
            <w:r>
              <w:rPr>
                <w:rtl/>
              </w:rPr>
              <w:t>الانقلاب والانتكاس.</w:t>
            </w:r>
          </w:p>
          <w:p w:rsidR="0099446B" w:rsidRDefault="0099446B" w:rsidP="009E0228">
            <w:pPr>
              <w:pStyle w:val="libVar0"/>
              <w:rPr>
                <w:rtl/>
              </w:rPr>
            </w:pPr>
            <w:r w:rsidRPr="0099446B">
              <w:rPr>
                <w:rStyle w:val="libBold2Char"/>
                <w:rtl/>
              </w:rPr>
              <w:t>(2294) صدّهم</w:t>
            </w:r>
            <w:r w:rsidR="009E0228">
              <w:rPr>
                <w:rStyle w:val="libBold2Char"/>
                <w:rFonts w:hint="cs"/>
                <w:rtl/>
              </w:rPr>
              <w:t>:</w:t>
            </w:r>
            <w:r>
              <w:rPr>
                <w:rFonts w:hint="cs"/>
                <w:rtl/>
                <w:lang w:bidi="ar-IQ"/>
              </w:rPr>
              <w:t xml:space="preserve"> </w:t>
            </w:r>
            <w:r>
              <w:rPr>
                <w:rtl/>
              </w:rPr>
              <w:t>إعراضهم.</w:t>
            </w:r>
          </w:p>
          <w:p w:rsidR="0099446B" w:rsidRDefault="0099446B" w:rsidP="009E0228">
            <w:pPr>
              <w:pStyle w:val="libVar0"/>
              <w:rPr>
                <w:rtl/>
              </w:rPr>
            </w:pPr>
            <w:r w:rsidRPr="0099446B">
              <w:rPr>
                <w:rStyle w:val="libBold2Char"/>
                <w:rtl/>
              </w:rPr>
              <w:t>(2295) الجِماح</w:t>
            </w:r>
            <w:r w:rsidR="009E0228">
              <w:rPr>
                <w:rStyle w:val="libBold2Char"/>
                <w:rFonts w:hint="cs"/>
                <w:rtl/>
              </w:rPr>
              <w:t>:</w:t>
            </w:r>
            <w:r>
              <w:rPr>
                <w:rFonts w:hint="cs"/>
                <w:rtl/>
                <w:lang w:bidi="ar-IQ"/>
              </w:rPr>
              <w:t xml:space="preserve"> </w:t>
            </w:r>
            <w:r>
              <w:rPr>
                <w:rtl/>
              </w:rPr>
              <w:t>الجموح وهو أن يغلب الفرس راكبه. والمراد تعاصيهم وغلوّهم وإفراطهم.</w:t>
            </w:r>
          </w:p>
          <w:p w:rsidR="0099446B" w:rsidRDefault="0099446B" w:rsidP="009E0228">
            <w:pPr>
              <w:pStyle w:val="libVar0"/>
              <w:rPr>
                <w:rtl/>
              </w:rPr>
            </w:pPr>
            <w:r w:rsidRPr="0099446B">
              <w:rPr>
                <w:rStyle w:val="libBold2Char"/>
                <w:rtl/>
              </w:rPr>
              <w:t>(2296) التيه</w:t>
            </w:r>
            <w:r w:rsidR="009E0228">
              <w:rPr>
                <w:rStyle w:val="libBold2Char"/>
                <w:rFonts w:hint="cs"/>
                <w:rtl/>
              </w:rPr>
              <w:t>:</w:t>
            </w:r>
            <w:r>
              <w:rPr>
                <w:rFonts w:hint="cs"/>
                <w:rtl/>
                <w:lang w:bidi="ar-IQ"/>
              </w:rPr>
              <w:t xml:space="preserve"> </w:t>
            </w:r>
            <w:r>
              <w:rPr>
                <w:rtl/>
              </w:rPr>
              <w:t>الضلال.</w:t>
            </w:r>
          </w:p>
          <w:p w:rsidR="0099446B" w:rsidRDefault="0099446B" w:rsidP="009E0228">
            <w:pPr>
              <w:pStyle w:val="libVar0"/>
              <w:rPr>
                <w:rtl/>
              </w:rPr>
            </w:pPr>
            <w:r w:rsidRPr="0099446B">
              <w:rPr>
                <w:rStyle w:val="libBold2Char"/>
                <w:rtl/>
              </w:rPr>
              <w:t>(2297) المِدْرعة</w:t>
            </w:r>
            <w:r w:rsidR="009E0228">
              <w:rPr>
                <w:rStyle w:val="libBold2Char"/>
                <w:rFonts w:hint="cs"/>
                <w:rtl/>
              </w:rPr>
              <w:t>:</w:t>
            </w:r>
            <w:r>
              <w:rPr>
                <w:rtl/>
              </w:rPr>
              <w:t>ثوب يعرف عند بعض العامة بالدراعية</w:t>
            </w:r>
            <w:r w:rsidR="009E0228">
              <w:rPr>
                <w:rtl/>
              </w:rPr>
              <w:t>،</w:t>
            </w:r>
            <w:r>
              <w:rPr>
                <w:rtl/>
              </w:rPr>
              <w:t xml:space="preserve"> قميص ضيق الأكمام</w:t>
            </w:r>
            <w:r w:rsidR="009E0228">
              <w:rPr>
                <w:rtl/>
              </w:rPr>
              <w:t>،</w:t>
            </w:r>
            <w:r>
              <w:rPr>
                <w:rtl/>
              </w:rPr>
              <w:t xml:space="preserve"> قال في القاموس</w:t>
            </w:r>
            <w:r w:rsidR="009E0228">
              <w:rPr>
                <w:rtl/>
              </w:rPr>
              <w:t>:</w:t>
            </w:r>
            <w:r>
              <w:rPr>
                <w:rtl/>
              </w:rPr>
              <w:t xml:space="preserve"> ولا يكون إلا من صوف.</w:t>
            </w:r>
          </w:p>
          <w:p w:rsidR="0099446B" w:rsidRDefault="0099446B" w:rsidP="009E0228">
            <w:pPr>
              <w:pStyle w:val="libVar0"/>
              <w:rPr>
                <w:rtl/>
              </w:rPr>
            </w:pPr>
            <w:r w:rsidRPr="0099446B">
              <w:rPr>
                <w:rStyle w:val="libBold2Char"/>
                <w:rtl/>
              </w:rPr>
              <w:t>(2298) الثّفِنَة</w:t>
            </w:r>
            <w:r w:rsidR="009E0228">
              <w:rPr>
                <w:rStyle w:val="libBold2Char"/>
                <w:rFonts w:hint="cs"/>
                <w:rtl/>
              </w:rPr>
              <w:t>:</w:t>
            </w:r>
            <w:r w:rsidR="009E0228">
              <w:rPr>
                <w:rFonts w:hint="cs"/>
                <w:rtl/>
                <w:lang w:bidi="ar-IQ"/>
              </w:rPr>
              <w:t xml:space="preserve"> - </w:t>
            </w:r>
            <w:r>
              <w:rPr>
                <w:rtl/>
              </w:rPr>
              <w:t>بكسر بعد فتح</w:t>
            </w:r>
            <w:r w:rsidR="009E0228">
              <w:rPr>
                <w:rtl/>
              </w:rPr>
              <w:t xml:space="preserve"> - </w:t>
            </w:r>
            <w:r>
              <w:rPr>
                <w:rtl/>
              </w:rPr>
              <w:t>ما يمس الأرض من البعير بعد البروك ويكون فيه غلظ من ملاطمة الأرض.وكذلك كان في جبين أمير المؤمنين من كثرة السجود.</w:t>
            </w:r>
          </w:p>
          <w:p w:rsidR="0099446B" w:rsidRDefault="0099446B" w:rsidP="009E0228">
            <w:pPr>
              <w:pStyle w:val="libVar0"/>
              <w:rPr>
                <w:rtl/>
              </w:rPr>
            </w:pPr>
            <w:r w:rsidRPr="0099446B">
              <w:rPr>
                <w:rStyle w:val="libBold2Char"/>
                <w:rtl/>
              </w:rPr>
              <w:t>(2299) النوامي</w:t>
            </w:r>
            <w:r w:rsidR="009E0228">
              <w:rPr>
                <w:rStyle w:val="libBold2Char"/>
                <w:rFonts w:hint="cs"/>
                <w:rtl/>
              </w:rPr>
              <w:t>:</w:t>
            </w:r>
            <w:r>
              <w:rPr>
                <w:rFonts w:hint="cs"/>
                <w:rtl/>
                <w:lang w:bidi="ar-IQ"/>
              </w:rPr>
              <w:t xml:space="preserve"> </w:t>
            </w:r>
            <w:r>
              <w:rPr>
                <w:rtl/>
              </w:rPr>
              <w:t>جمع نام</w:t>
            </w:r>
            <w:r w:rsidR="009E0228">
              <w:rPr>
                <w:rtl/>
              </w:rPr>
              <w:t>،</w:t>
            </w:r>
            <w:r>
              <w:rPr>
                <w:rtl/>
              </w:rPr>
              <w:t xml:space="preserve"> بمعنى زائد.</w:t>
            </w:r>
          </w:p>
          <w:p w:rsidR="0099446B" w:rsidRDefault="0099446B" w:rsidP="009E0228">
            <w:pPr>
              <w:pStyle w:val="libVar0"/>
              <w:rPr>
                <w:rtl/>
              </w:rPr>
            </w:pPr>
            <w:r w:rsidRPr="0099446B">
              <w:rPr>
                <w:rStyle w:val="libBold2Char"/>
                <w:rtl/>
              </w:rPr>
              <w:t>(2300) الطَوْل</w:t>
            </w:r>
            <w:r w:rsidR="009E0228">
              <w:rPr>
                <w:rStyle w:val="libBold2Char"/>
                <w:rFonts w:hint="cs"/>
                <w:rtl/>
              </w:rPr>
              <w:t>:</w:t>
            </w:r>
            <w:r w:rsidR="009E0228">
              <w:rPr>
                <w:rFonts w:hint="cs"/>
                <w:rtl/>
                <w:lang w:bidi="ar-IQ"/>
              </w:rPr>
              <w:t xml:space="preserve"> - </w:t>
            </w:r>
            <w:r>
              <w:rPr>
                <w:rtl/>
              </w:rPr>
              <w:t>بفتح الطاء وسكون الواو</w:t>
            </w:r>
            <w:r w:rsidR="009E0228">
              <w:rPr>
                <w:rtl/>
              </w:rPr>
              <w:t xml:space="preserve"> - </w:t>
            </w:r>
            <w:r>
              <w:rPr>
                <w:rtl/>
              </w:rPr>
              <w:t>الفضل.</w:t>
            </w:r>
          </w:p>
          <w:p w:rsidR="0099446B" w:rsidRDefault="0099446B" w:rsidP="009E0228">
            <w:pPr>
              <w:pStyle w:val="libVar0"/>
              <w:rPr>
                <w:rtl/>
              </w:rPr>
            </w:pPr>
            <w:r w:rsidRPr="0099446B">
              <w:rPr>
                <w:rStyle w:val="libBold2Char"/>
                <w:rtl/>
              </w:rPr>
              <w:t>(2301) خَنَعَ</w:t>
            </w:r>
            <w:r w:rsidR="009E0228">
              <w:rPr>
                <w:rStyle w:val="libBold2Char"/>
                <w:rFonts w:hint="cs"/>
                <w:rtl/>
              </w:rPr>
              <w:t>:</w:t>
            </w:r>
            <w:r>
              <w:rPr>
                <w:rFonts w:hint="cs"/>
                <w:rtl/>
                <w:lang w:bidi="ar-IQ"/>
              </w:rPr>
              <w:t xml:space="preserve"> </w:t>
            </w:r>
            <w:r>
              <w:rPr>
                <w:rtl/>
              </w:rPr>
              <w:t>ذل وخضع.</w:t>
            </w:r>
          </w:p>
          <w:p w:rsidR="0099446B" w:rsidRPr="002E0045" w:rsidRDefault="0099446B" w:rsidP="009E0228">
            <w:pPr>
              <w:pStyle w:val="libVar0"/>
              <w:rPr>
                <w:rtl/>
              </w:rPr>
            </w:pPr>
            <w:r w:rsidRPr="0099446B">
              <w:rPr>
                <w:rStyle w:val="libBold2Char"/>
                <w:rtl/>
              </w:rPr>
              <w:t>(2302) يتعاوره</w:t>
            </w:r>
            <w:r w:rsidR="009E0228">
              <w:rPr>
                <w:rStyle w:val="libBold2Char"/>
                <w:rFonts w:hint="cs"/>
                <w:rtl/>
              </w:rPr>
              <w:t>:</w:t>
            </w:r>
            <w:r>
              <w:rPr>
                <w:rFonts w:hint="cs"/>
                <w:rtl/>
                <w:lang w:bidi="ar-IQ"/>
              </w:rPr>
              <w:t xml:space="preserve"> </w:t>
            </w:r>
            <w:r>
              <w:rPr>
                <w:rtl/>
              </w:rPr>
              <w:t>يتداوله ويتبادل عليه.</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(2303) موطَّدات</w:t>
            </w:r>
            <w:r w:rsidR="009E0228">
              <w:rPr>
                <w:rStyle w:val="libBold2Char"/>
                <w:rFonts w:hint="cs"/>
                <w:rtl/>
              </w:rPr>
              <w:t>:</w:t>
            </w:r>
            <w:r>
              <w:rPr>
                <w:rFonts w:hint="cs"/>
                <w:rtl/>
                <w:lang w:bidi="ar-IQ"/>
              </w:rPr>
              <w:t xml:space="preserve"> </w:t>
            </w:r>
            <w:r>
              <w:rPr>
                <w:rtl/>
              </w:rPr>
              <w:t>مثبّتات في مداراتها على ثقل أجرامها.</w:t>
            </w:r>
          </w:p>
          <w:p w:rsidR="0099446B" w:rsidRDefault="0099446B" w:rsidP="009E0228">
            <w:pPr>
              <w:pStyle w:val="libVar0"/>
              <w:rPr>
                <w:rtl/>
              </w:rPr>
            </w:pPr>
            <w:r w:rsidRPr="0099446B">
              <w:rPr>
                <w:rStyle w:val="libBold2Char"/>
                <w:rtl/>
              </w:rPr>
              <w:t>(2304) التلكَّؤ</w:t>
            </w:r>
            <w:r w:rsidR="009E0228">
              <w:rPr>
                <w:rStyle w:val="libBold2Char"/>
                <w:rFonts w:hint="cs"/>
                <w:rtl/>
              </w:rPr>
              <w:t>:</w:t>
            </w:r>
            <w:r>
              <w:rPr>
                <w:rFonts w:hint="cs"/>
                <w:rtl/>
                <w:lang w:bidi="ar-IQ"/>
              </w:rPr>
              <w:t xml:space="preserve"> </w:t>
            </w:r>
            <w:r>
              <w:rPr>
                <w:rtl/>
              </w:rPr>
              <w:t>التوقّف والتباطؤ.</w:t>
            </w:r>
          </w:p>
          <w:p w:rsidR="0099446B" w:rsidRDefault="0099446B" w:rsidP="009E0228">
            <w:pPr>
              <w:pStyle w:val="libVar0"/>
              <w:rPr>
                <w:rtl/>
              </w:rPr>
            </w:pPr>
            <w:r w:rsidRPr="0099446B">
              <w:rPr>
                <w:rStyle w:val="libBold2Char"/>
                <w:rtl/>
              </w:rPr>
              <w:t>(2305) ادلهمام الظلمة</w:t>
            </w:r>
            <w:r w:rsidR="009E0228">
              <w:rPr>
                <w:rStyle w:val="libBold2Char"/>
                <w:rFonts w:hint="cs"/>
                <w:rtl/>
              </w:rPr>
              <w:t>:</w:t>
            </w:r>
            <w:r>
              <w:rPr>
                <w:rFonts w:hint="cs"/>
                <w:rtl/>
                <w:lang w:bidi="ar-IQ"/>
              </w:rPr>
              <w:t xml:space="preserve"> </w:t>
            </w:r>
            <w:r>
              <w:rPr>
                <w:rtl/>
              </w:rPr>
              <w:t>كثافتها وشدّتها.</w:t>
            </w:r>
          </w:p>
          <w:p w:rsidR="0099446B" w:rsidRDefault="0099446B" w:rsidP="009E0228">
            <w:pPr>
              <w:pStyle w:val="libVar0"/>
              <w:rPr>
                <w:rtl/>
              </w:rPr>
            </w:pPr>
            <w:r w:rsidRPr="0099446B">
              <w:rPr>
                <w:rStyle w:val="libBold2Char"/>
                <w:rtl/>
              </w:rPr>
              <w:t>(2306) السُجُف</w:t>
            </w:r>
            <w:r w:rsidR="009E0228">
              <w:rPr>
                <w:rStyle w:val="libBold2Char"/>
                <w:rFonts w:hint="cs"/>
                <w:rtl/>
              </w:rPr>
              <w:t>:</w:t>
            </w:r>
            <w:r w:rsidR="009E0228">
              <w:rPr>
                <w:rFonts w:hint="cs"/>
                <w:rtl/>
                <w:lang w:bidi="ar-IQ"/>
              </w:rPr>
              <w:t xml:space="preserve"> - </w:t>
            </w:r>
            <w:r>
              <w:rPr>
                <w:rtl/>
              </w:rPr>
              <w:t>بضمتين</w:t>
            </w:r>
            <w:r w:rsidR="009E0228">
              <w:rPr>
                <w:rtl/>
              </w:rPr>
              <w:t xml:space="preserve"> - </w:t>
            </w:r>
            <w:r>
              <w:rPr>
                <w:rtl/>
              </w:rPr>
              <w:t>جمع سجاف ككتاب</w:t>
            </w:r>
            <w:r w:rsidR="009E0228">
              <w:rPr>
                <w:rtl/>
              </w:rPr>
              <w:t>:</w:t>
            </w:r>
            <w:r>
              <w:rPr>
                <w:rtl/>
              </w:rPr>
              <w:t xml:space="preserve"> الستر.</w:t>
            </w:r>
          </w:p>
          <w:p w:rsidR="0099446B" w:rsidRDefault="0099446B" w:rsidP="009E0228">
            <w:pPr>
              <w:pStyle w:val="libVar0"/>
              <w:rPr>
                <w:rtl/>
              </w:rPr>
            </w:pPr>
            <w:r w:rsidRPr="0099446B">
              <w:rPr>
                <w:rStyle w:val="libBold2Char"/>
                <w:rtl/>
              </w:rPr>
              <w:t>(2307) الجلابيب</w:t>
            </w:r>
            <w:r w:rsidR="009E0228">
              <w:rPr>
                <w:rStyle w:val="libBold2Char"/>
                <w:rFonts w:hint="cs"/>
                <w:rtl/>
              </w:rPr>
              <w:t>:</w:t>
            </w:r>
            <w:r w:rsidR="009E0228">
              <w:rPr>
                <w:rFonts w:hint="cs"/>
                <w:rtl/>
                <w:lang w:bidi="ar-IQ"/>
              </w:rPr>
              <w:t xml:space="preserve"> - </w:t>
            </w:r>
            <w:r>
              <w:rPr>
                <w:rtl/>
              </w:rPr>
              <w:t>جمع جلباب</w:t>
            </w:r>
            <w:r w:rsidR="009E0228">
              <w:rPr>
                <w:rtl/>
              </w:rPr>
              <w:t xml:space="preserve"> - </w:t>
            </w:r>
            <w:r>
              <w:rPr>
                <w:rtl/>
              </w:rPr>
              <w:t>ثوب واسع تلبسه المرأة فوق ثيابها كأنه ملحفة. ووجه الاستعارة فيها ظاهر.</w:t>
            </w:r>
          </w:p>
          <w:p w:rsidR="0099446B" w:rsidRDefault="0099446B" w:rsidP="009E0228">
            <w:pPr>
              <w:pStyle w:val="libVar0"/>
              <w:rPr>
                <w:rtl/>
              </w:rPr>
            </w:pPr>
            <w:r w:rsidRPr="0099446B">
              <w:rPr>
                <w:rStyle w:val="libBold2Char"/>
                <w:rtl/>
              </w:rPr>
              <w:t>(2308) الحَنادس</w:t>
            </w:r>
            <w:r w:rsidR="009E0228">
              <w:rPr>
                <w:rStyle w:val="libBold2Char"/>
                <w:rFonts w:hint="cs"/>
                <w:rtl/>
              </w:rPr>
              <w:t>:</w:t>
            </w:r>
            <w:r>
              <w:rPr>
                <w:rFonts w:hint="cs"/>
                <w:rtl/>
                <w:lang w:bidi="ar-IQ"/>
              </w:rPr>
              <w:t xml:space="preserve"> </w:t>
            </w:r>
            <w:r>
              <w:rPr>
                <w:rtl/>
              </w:rPr>
              <w:t>جمع حندس</w:t>
            </w:r>
            <w:r w:rsidR="009E0228">
              <w:rPr>
                <w:rtl/>
              </w:rPr>
              <w:t xml:space="preserve"> - </w:t>
            </w:r>
            <w:r>
              <w:rPr>
                <w:rtl/>
              </w:rPr>
              <w:t>بكسر الحاء</w:t>
            </w:r>
            <w:r w:rsidR="009E0228">
              <w:rPr>
                <w:rtl/>
              </w:rPr>
              <w:t xml:space="preserve"> - </w:t>
            </w:r>
            <w:r>
              <w:rPr>
                <w:rtl/>
              </w:rPr>
              <w:t>الليل المظلم.</w:t>
            </w:r>
          </w:p>
          <w:p w:rsidR="0099446B" w:rsidRDefault="0099446B" w:rsidP="009E0228">
            <w:pPr>
              <w:pStyle w:val="libVar0"/>
              <w:rPr>
                <w:rtl/>
              </w:rPr>
            </w:pPr>
            <w:r w:rsidRPr="0099446B">
              <w:rPr>
                <w:rStyle w:val="libBold2Char"/>
                <w:rtl/>
              </w:rPr>
              <w:t>(2309) شاعِ</w:t>
            </w:r>
            <w:r w:rsidR="009E0228">
              <w:rPr>
                <w:rStyle w:val="libBold2Char"/>
                <w:rFonts w:hint="cs"/>
                <w:rtl/>
              </w:rPr>
              <w:t>:</w:t>
            </w:r>
            <w:r>
              <w:rPr>
                <w:rFonts w:hint="cs"/>
                <w:rtl/>
                <w:lang w:bidi="ar-IQ"/>
              </w:rPr>
              <w:t xml:space="preserve"> </w:t>
            </w:r>
            <w:r>
              <w:rPr>
                <w:rtl/>
              </w:rPr>
              <w:t>تفرق.</w:t>
            </w:r>
          </w:p>
          <w:p w:rsidR="0099446B" w:rsidRDefault="0099446B" w:rsidP="009E0228">
            <w:pPr>
              <w:pStyle w:val="libVar0"/>
              <w:rPr>
                <w:rtl/>
              </w:rPr>
            </w:pPr>
            <w:r w:rsidRPr="0099446B">
              <w:rPr>
                <w:rStyle w:val="libBold2Char"/>
                <w:rtl/>
              </w:rPr>
              <w:t>(2310) الغَسَق</w:t>
            </w:r>
            <w:r w:rsidR="009E0228">
              <w:rPr>
                <w:rStyle w:val="libBold2Char"/>
                <w:rFonts w:hint="cs"/>
                <w:rtl/>
              </w:rPr>
              <w:t>:</w:t>
            </w:r>
            <w:r>
              <w:rPr>
                <w:rFonts w:hint="cs"/>
                <w:rtl/>
                <w:lang w:bidi="ar-IQ"/>
              </w:rPr>
              <w:t xml:space="preserve"> </w:t>
            </w:r>
            <w:r>
              <w:rPr>
                <w:rtl/>
              </w:rPr>
              <w:t>الظلمة</w:t>
            </w:r>
            <w:r w:rsidR="009E0228">
              <w:rPr>
                <w:rtl/>
              </w:rPr>
              <w:t>،</w:t>
            </w:r>
            <w:r>
              <w:rPr>
                <w:rtl/>
              </w:rPr>
              <w:t xml:space="preserve"> والداجي</w:t>
            </w:r>
            <w:r w:rsidR="009E0228">
              <w:rPr>
                <w:rtl/>
              </w:rPr>
              <w:t>:</w:t>
            </w:r>
            <w:r>
              <w:rPr>
                <w:rtl/>
              </w:rPr>
              <w:t xml:space="preserve"> الشديد الظلام.</w:t>
            </w:r>
          </w:p>
          <w:p w:rsidR="0099446B" w:rsidRDefault="0099446B" w:rsidP="009E0228">
            <w:pPr>
              <w:pStyle w:val="libVar0"/>
              <w:rPr>
                <w:rtl/>
              </w:rPr>
            </w:pPr>
            <w:r w:rsidRPr="0099446B">
              <w:rPr>
                <w:rStyle w:val="libBold2Char"/>
                <w:rtl/>
              </w:rPr>
              <w:t>(2311) الساجي</w:t>
            </w:r>
            <w:r w:rsidR="009E0228">
              <w:rPr>
                <w:rStyle w:val="libBold2Char"/>
                <w:rFonts w:hint="cs"/>
                <w:rtl/>
              </w:rPr>
              <w:t>:</w:t>
            </w:r>
            <w:r>
              <w:rPr>
                <w:rFonts w:hint="cs"/>
                <w:rtl/>
                <w:lang w:bidi="ar-IQ"/>
              </w:rPr>
              <w:t xml:space="preserve"> </w:t>
            </w:r>
            <w:r>
              <w:rPr>
                <w:rtl/>
              </w:rPr>
              <w:t>الساكن.</w:t>
            </w:r>
          </w:p>
          <w:p w:rsidR="0099446B" w:rsidRDefault="0099446B" w:rsidP="009E0228">
            <w:pPr>
              <w:pStyle w:val="libVar0"/>
              <w:rPr>
                <w:rtl/>
              </w:rPr>
            </w:pPr>
            <w:r w:rsidRPr="0099446B">
              <w:rPr>
                <w:rStyle w:val="libBold2Char"/>
                <w:rtl/>
              </w:rPr>
              <w:t>(2312) المُتَطَأطئات</w:t>
            </w:r>
            <w:r w:rsidR="009E0228">
              <w:rPr>
                <w:rStyle w:val="libBold2Char"/>
                <w:rFonts w:hint="cs"/>
                <w:rtl/>
              </w:rPr>
              <w:t>:</w:t>
            </w:r>
            <w:r>
              <w:rPr>
                <w:rFonts w:hint="cs"/>
                <w:rtl/>
                <w:lang w:bidi="ar-IQ"/>
              </w:rPr>
              <w:t xml:space="preserve"> </w:t>
            </w:r>
            <w:r>
              <w:rPr>
                <w:rtl/>
              </w:rPr>
              <w:t>المنخفضات.</w:t>
            </w:r>
          </w:p>
          <w:p w:rsidR="0099446B" w:rsidRDefault="0099446B" w:rsidP="009E0228">
            <w:pPr>
              <w:pStyle w:val="libVar0"/>
              <w:rPr>
                <w:rtl/>
              </w:rPr>
            </w:pPr>
            <w:r w:rsidRPr="0099446B">
              <w:rPr>
                <w:rStyle w:val="libBold2Char"/>
                <w:rtl/>
              </w:rPr>
              <w:t>(2313) اليفاع</w:t>
            </w:r>
            <w:r w:rsidR="009E0228">
              <w:rPr>
                <w:rStyle w:val="libBold2Char"/>
                <w:rFonts w:hint="cs"/>
                <w:rtl/>
              </w:rPr>
              <w:t>:</w:t>
            </w:r>
            <w:r>
              <w:rPr>
                <w:rFonts w:hint="cs"/>
                <w:rtl/>
                <w:lang w:bidi="ar-IQ"/>
              </w:rPr>
              <w:t xml:space="preserve"> </w:t>
            </w:r>
            <w:r>
              <w:rPr>
                <w:rtl/>
              </w:rPr>
              <w:t>التل أو المرتفع مطلقا من الأرض</w:t>
            </w:r>
            <w:r w:rsidR="009E0228">
              <w:rPr>
                <w:rtl/>
              </w:rPr>
              <w:t>،</w:t>
            </w:r>
            <w:r>
              <w:rPr>
                <w:rtl/>
              </w:rPr>
              <w:t xml:space="preserve"> آو السفع</w:t>
            </w:r>
            <w:r w:rsidR="009E0228">
              <w:rPr>
                <w:rtl/>
              </w:rPr>
              <w:t xml:space="preserve"> - </w:t>
            </w:r>
            <w:r>
              <w:rPr>
                <w:rtl/>
              </w:rPr>
              <w:t>جمع سفعاء</w:t>
            </w:r>
            <w:r w:rsidR="009E0228">
              <w:rPr>
                <w:rtl/>
              </w:rPr>
              <w:t xml:space="preserve"> - </w:t>
            </w:r>
            <w:r>
              <w:rPr>
                <w:rtl/>
              </w:rPr>
              <w:t>السوداء تضرب إلى الحمرة</w:t>
            </w:r>
            <w:r w:rsidR="009E0228">
              <w:rPr>
                <w:rtl/>
              </w:rPr>
              <w:t>،</w:t>
            </w:r>
            <w:r>
              <w:rPr>
                <w:rtl/>
              </w:rPr>
              <w:t xml:space="preserve"> والمراد منها الجبال</w:t>
            </w:r>
            <w:r w:rsidR="009E0228">
              <w:rPr>
                <w:rtl/>
              </w:rPr>
              <w:t>،</w:t>
            </w:r>
            <w:r>
              <w:rPr>
                <w:rtl/>
              </w:rPr>
              <w:t xml:space="preserve"> عبر عنها بلونها فيما يظهر لننظر على بعد.</w:t>
            </w:r>
          </w:p>
          <w:p w:rsidR="0099446B" w:rsidRDefault="0099446B" w:rsidP="009E0228">
            <w:pPr>
              <w:pStyle w:val="libVar0"/>
              <w:rPr>
                <w:rtl/>
              </w:rPr>
            </w:pPr>
            <w:r>
              <w:rPr>
                <w:rtl/>
              </w:rPr>
              <w:t>(2314) ما يَتَجَلْجَل به الرعد</w:t>
            </w:r>
            <w:r>
              <w:t>.</w:t>
            </w:r>
          </w:p>
          <w:p w:rsidR="0099446B" w:rsidRDefault="0099446B" w:rsidP="009E0228">
            <w:pPr>
              <w:pStyle w:val="libVar0"/>
              <w:rPr>
                <w:rtl/>
              </w:rPr>
            </w:pPr>
            <w:r>
              <w:rPr>
                <w:rtl/>
              </w:rPr>
              <w:t>صوته</w:t>
            </w:r>
            <w:r w:rsidR="009E0228">
              <w:rPr>
                <w:rtl/>
              </w:rPr>
              <w:t>،</w:t>
            </w:r>
            <w:r>
              <w:rPr>
                <w:rtl/>
              </w:rPr>
              <w:t xml:space="preserve"> والجلجلة</w:t>
            </w:r>
            <w:r w:rsidR="009E0228">
              <w:rPr>
                <w:rtl/>
              </w:rPr>
              <w:t>:</w:t>
            </w:r>
            <w:r>
              <w:rPr>
                <w:rtl/>
              </w:rPr>
              <w:t xml:space="preserve"> صوت الرّعد.</w:t>
            </w:r>
          </w:p>
          <w:p w:rsidR="0099446B" w:rsidRDefault="0099446B" w:rsidP="009E0228">
            <w:pPr>
              <w:pStyle w:val="libVar0"/>
              <w:rPr>
                <w:rtl/>
              </w:rPr>
            </w:pPr>
            <w:r w:rsidRPr="0099446B">
              <w:rPr>
                <w:rStyle w:val="libBold2Char"/>
                <w:rtl/>
              </w:rPr>
              <w:t>(2315) تلاشت</w:t>
            </w:r>
            <w:r w:rsidR="009E0228">
              <w:rPr>
                <w:rStyle w:val="libBold2Char"/>
                <w:rFonts w:hint="cs"/>
                <w:rtl/>
              </w:rPr>
              <w:t>:</w:t>
            </w:r>
            <w:r>
              <w:rPr>
                <w:rFonts w:hint="cs"/>
                <w:rtl/>
                <w:lang w:bidi="ar-IQ"/>
              </w:rPr>
              <w:t xml:space="preserve"> </w:t>
            </w:r>
            <w:r>
              <w:rPr>
                <w:rtl/>
              </w:rPr>
              <w:t>اضمحلت</w:t>
            </w:r>
            <w:r w:rsidR="009E0228">
              <w:rPr>
                <w:rtl/>
              </w:rPr>
              <w:t>،</w:t>
            </w:r>
            <w:r>
              <w:rPr>
                <w:rtl/>
              </w:rPr>
              <w:t xml:space="preserve"> وأصله من لشيء بمعنى خسّ بعد رفعة.</w:t>
            </w:r>
            <w:r>
              <w:rPr>
                <w:rFonts w:hint="cs"/>
                <w:rtl/>
              </w:rPr>
              <w:t xml:space="preserve"> </w:t>
            </w:r>
            <w:r>
              <w:rPr>
                <w:rtl/>
              </w:rPr>
              <w:t>وما يضمحل عنه البرق هو الأشياء التي ترى عند لمعانه.</w:t>
            </w:r>
          </w:p>
          <w:p w:rsidR="0099446B" w:rsidRPr="002E0045" w:rsidRDefault="0099446B" w:rsidP="009E0228">
            <w:pPr>
              <w:pStyle w:val="libVar0"/>
              <w:rPr>
                <w:rtl/>
              </w:rPr>
            </w:pPr>
            <w:r w:rsidRPr="0099446B">
              <w:rPr>
                <w:rStyle w:val="libBold2Char"/>
                <w:rtl/>
              </w:rPr>
              <w:t>(2316) العواصف</w:t>
            </w:r>
            <w:r w:rsidR="009E0228">
              <w:rPr>
                <w:rStyle w:val="libBold2Char"/>
                <w:rFonts w:hint="cs"/>
                <w:rtl/>
              </w:rPr>
              <w:t>:</w:t>
            </w:r>
            <w:r>
              <w:rPr>
                <w:rFonts w:hint="cs"/>
                <w:rtl/>
                <w:lang w:bidi="ar-IQ"/>
              </w:rPr>
              <w:t xml:space="preserve"> </w:t>
            </w:r>
            <w:r>
              <w:rPr>
                <w:rtl/>
              </w:rPr>
              <w:t>الرياح الشديدة</w:t>
            </w:r>
            <w:r w:rsidR="009E0228">
              <w:rPr>
                <w:rtl/>
              </w:rPr>
              <w:t>،</w:t>
            </w:r>
            <w:r>
              <w:rPr>
                <w:rtl/>
              </w:rPr>
              <w:t xml:space="preserve"> وإضافتها للأنواء من إضافة الشيء لمصاحبه عادة. والأنواء</w:t>
            </w:r>
            <w:r w:rsidR="009E0228">
              <w:rPr>
                <w:rtl/>
              </w:rPr>
              <w:t xml:space="preserve"> - </w:t>
            </w:r>
            <w:r>
              <w:rPr>
                <w:rtl/>
              </w:rPr>
              <w:t>جمع</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2"/>
        <w:gridCol w:w="300"/>
        <w:gridCol w:w="4000"/>
      </w:tblGrid>
      <w:tr w:rsidR="0099446B" w:rsidRPr="00EC64AD" w:rsidTr="0099446B">
        <w:trPr>
          <w:jc w:val="center"/>
        </w:trPr>
        <w:tc>
          <w:tcPr>
            <w:tcW w:w="4050" w:type="dxa"/>
            <w:shd w:val="clear" w:color="auto" w:fill="auto"/>
          </w:tcPr>
          <w:p w:rsidR="0099446B" w:rsidRDefault="0099446B" w:rsidP="009E0228">
            <w:pPr>
              <w:pStyle w:val="libVar0"/>
              <w:rPr>
                <w:rtl/>
              </w:rPr>
            </w:pPr>
            <w:r>
              <w:rPr>
                <w:rtl/>
              </w:rPr>
              <w:t>نوء</w:t>
            </w:r>
            <w:r w:rsidR="009E0228">
              <w:rPr>
                <w:rtl/>
              </w:rPr>
              <w:t xml:space="preserve"> - </w:t>
            </w:r>
            <w:r>
              <w:rPr>
                <w:rtl/>
              </w:rPr>
              <w:t>أحد منازل القمر</w:t>
            </w:r>
            <w:r w:rsidR="009E0228">
              <w:rPr>
                <w:rtl/>
              </w:rPr>
              <w:t>،</w:t>
            </w:r>
            <w:r>
              <w:rPr>
                <w:rtl/>
              </w:rPr>
              <w:t xml:space="preserve"> يعدّها العرب ثمانية وعشرين يغيب منها عن الأفق في كل ثلاث عشرة ليلة منزلة ويظهر عليه أخرى.</w:t>
            </w:r>
          </w:p>
          <w:p w:rsidR="0099446B" w:rsidRDefault="0099446B" w:rsidP="009E0228">
            <w:pPr>
              <w:pStyle w:val="libVar0"/>
              <w:rPr>
                <w:rtl/>
              </w:rPr>
            </w:pPr>
            <w:r w:rsidRPr="0099446B">
              <w:rPr>
                <w:rStyle w:val="libBold2Char"/>
                <w:rtl/>
              </w:rPr>
              <w:t>(2317) السماء</w:t>
            </w:r>
            <w:r w:rsidR="009E0228">
              <w:rPr>
                <w:rStyle w:val="libBold2Char"/>
                <w:rFonts w:hint="cs"/>
                <w:rtl/>
              </w:rPr>
              <w:t>:</w:t>
            </w:r>
            <w:r>
              <w:rPr>
                <w:rFonts w:hint="cs"/>
                <w:rtl/>
                <w:lang w:bidi="ar-IQ"/>
              </w:rPr>
              <w:t xml:space="preserve"> </w:t>
            </w:r>
            <w:r>
              <w:rPr>
                <w:rtl/>
              </w:rPr>
              <w:t>هنا</w:t>
            </w:r>
            <w:r w:rsidR="009E0228">
              <w:rPr>
                <w:rtl/>
              </w:rPr>
              <w:t>:</w:t>
            </w:r>
            <w:r>
              <w:rPr>
                <w:rtl/>
              </w:rPr>
              <w:t xml:space="preserve"> المطر.</w:t>
            </w:r>
          </w:p>
          <w:p w:rsidR="0099446B" w:rsidRDefault="0099446B" w:rsidP="009E0228">
            <w:pPr>
              <w:pStyle w:val="libVar0"/>
              <w:rPr>
                <w:rtl/>
              </w:rPr>
            </w:pPr>
            <w:r w:rsidRPr="0099446B">
              <w:rPr>
                <w:rStyle w:val="libBold2Char"/>
                <w:rtl/>
              </w:rPr>
              <w:t>(2318) الوهم</w:t>
            </w:r>
            <w:r w:rsidR="009E0228">
              <w:rPr>
                <w:rStyle w:val="libBold2Char"/>
                <w:rFonts w:hint="cs"/>
                <w:rtl/>
              </w:rPr>
              <w:t>:</w:t>
            </w:r>
            <w:r>
              <w:rPr>
                <w:rFonts w:hint="cs"/>
                <w:rtl/>
                <w:lang w:bidi="ar-IQ"/>
              </w:rPr>
              <w:t xml:space="preserve"> </w:t>
            </w:r>
            <w:r>
              <w:rPr>
                <w:rtl/>
              </w:rPr>
              <w:t>هنا</w:t>
            </w:r>
            <w:r w:rsidR="009E0228">
              <w:rPr>
                <w:rtl/>
              </w:rPr>
              <w:t>:</w:t>
            </w:r>
            <w:r>
              <w:rPr>
                <w:rtl/>
              </w:rPr>
              <w:t xml:space="preserve"> الفكرة والتوهم.</w:t>
            </w:r>
          </w:p>
          <w:p w:rsidR="0099446B" w:rsidRDefault="0099446B" w:rsidP="009E0228">
            <w:pPr>
              <w:pStyle w:val="libVar0"/>
              <w:rPr>
                <w:rtl/>
              </w:rPr>
            </w:pPr>
            <w:r w:rsidRPr="0099446B">
              <w:rPr>
                <w:rStyle w:val="libBold2Char"/>
                <w:rtl/>
              </w:rPr>
              <w:t>(2319) «لا يَشْغَلُه سائل»</w:t>
            </w:r>
            <w:r w:rsidR="009E0228">
              <w:rPr>
                <w:rStyle w:val="libBold2Char"/>
                <w:rFonts w:hint="cs"/>
                <w:rtl/>
              </w:rPr>
              <w:t>:</w:t>
            </w:r>
            <w:r>
              <w:rPr>
                <w:rFonts w:hint="cs"/>
                <w:rtl/>
                <w:lang w:bidi="ar-IQ"/>
              </w:rPr>
              <w:t xml:space="preserve"> </w:t>
            </w:r>
            <w:r>
              <w:rPr>
                <w:rtl/>
              </w:rPr>
              <w:t>لإحاطة علمه وقدرته.</w:t>
            </w:r>
          </w:p>
          <w:p w:rsidR="0099446B" w:rsidRDefault="0099446B" w:rsidP="009E0228">
            <w:pPr>
              <w:pStyle w:val="libVar0"/>
              <w:rPr>
                <w:rtl/>
              </w:rPr>
            </w:pPr>
            <w:r w:rsidRPr="0099446B">
              <w:rPr>
                <w:rStyle w:val="libBold2Char"/>
                <w:rtl/>
              </w:rPr>
              <w:t>(2320) النائل</w:t>
            </w:r>
            <w:r w:rsidR="009E0228">
              <w:rPr>
                <w:rStyle w:val="libBold2Char"/>
                <w:rFonts w:hint="cs"/>
                <w:rtl/>
              </w:rPr>
              <w:t>:</w:t>
            </w:r>
            <w:r>
              <w:rPr>
                <w:rFonts w:hint="cs"/>
                <w:rtl/>
                <w:lang w:bidi="ar-IQ"/>
              </w:rPr>
              <w:t xml:space="preserve"> </w:t>
            </w:r>
            <w:r>
              <w:rPr>
                <w:rtl/>
              </w:rPr>
              <w:t>العطاء.</w:t>
            </w:r>
          </w:p>
          <w:p w:rsidR="0099446B" w:rsidRDefault="0099446B" w:rsidP="009E0228">
            <w:pPr>
              <w:pStyle w:val="libVar0"/>
              <w:rPr>
                <w:rtl/>
              </w:rPr>
            </w:pPr>
            <w:r w:rsidRPr="0099446B">
              <w:rPr>
                <w:rStyle w:val="libBold2Char"/>
                <w:rtl/>
              </w:rPr>
              <w:t>(2321) الأين</w:t>
            </w:r>
            <w:r w:rsidR="009E0228">
              <w:rPr>
                <w:rStyle w:val="libBold2Char"/>
                <w:rFonts w:hint="cs"/>
                <w:rtl/>
              </w:rPr>
              <w:t>:</w:t>
            </w:r>
            <w:r>
              <w:rPr>
                <w:rFonts w:hint="cs"/>
                <w:rtl/>
                <w:lang w:bidi="ar-IQ"/>
              </w:rPr>
              <w:t xml:space="preserve"> </w:t>
            </w:r>
            <w:r>
              <w:rPr>
                <w:rtl/>
              </w:rPr>
              <w:t>المكان.</w:t>
            </w:r>
          </w:p>
          <w:p w:rsidR="0099446B" w:rsidRDefault="0099446B" w:rsidP="009E0228">
            <w:pPr>
              <w:pStyle w:val="libVar0"/>
              <w:rPr>
                <w:rtl/>
              </w:rPr>
            </w:pPr>
            <w:r w:rsidRPr="0099446B">
              <w:rPr>
                <w:rStyle w:val="libBold2Char"/>
                <w:rtl/>
              </w:rPr>
              <w:t>(2322) الأزواج</w:t>
            </w:r>
            <w:r w:rsidR="009E0228">
              <w:rPr>
                <w:rStyle w:val="libBold2Char"/>
                <w:rFonts w:hint="cs"/>
                <w:rtl/>
              </w:rPr>
              <w:t>:</w:t>
            </w:r>
            <w:r>
              <w:rPr>
                <w:rFonts w:hint="cs"/>
                <w:rtl/>
                <w:lang w:bidi="ar-IQ"/>
              </w:rPr>
              <w:t xml:space="preserve"> </w:t>
            </w:r>
            <w:r>
              <w:rPr>
                <w:rtl/>
              </w:rPr>
              <w:t>هنا القرناء والأمثال</w:t>
            </w:r>
            <w:r w:rsidR="009E0228">
              <w:rPr>
                <w:rtl/>
              </w:rPr>
              <w:t>،</w:t>
            </w:r>
            <w:r>
              <w:rPr>
                <w:rtl/>
              </w:rPr>
              <w:t xml:space="preserve"> أي لا يقال</w:t>
            </w:r>
            <w:r w:rsidR="009E0228">
              <w:rPr>
                <w:rtl/>
              </w:rPr>
              <w:t>:</w:t>
            </w:r>
            <w:r>
              <w:rPr>
                <w:rtl/>
              </w:rPr>
              <w:t xml:space="preserve"> ذو قرناء</w:t>
            </w:r>
            <w:r w:rsidR="009E0228">
              <w:rPr>
                <w:rtl/>
              </w:rPr>
              <w:t>،</w:t>
            </w:r>
            <w:r>
              <w:rPr>
                <w:rtl/>
              </w:rPr>
              <w:t xml:space="preserve"> ولا هو قرين لشيء. ويراد من هذا نفي الاثنينية والتعدد عنه جلّ شأنه.</w:t>
            </w:r>
          </w:p>
          <w:p w:rsidR="0099446B" w:rsidRDefault="0099446B" w:rsidP="009E0228">
            <w:pPr>
              <w:pStyle w:val="libVar0"/>
              <w:rPr>
                <w:rtl/>
              </w:rPr>
            </w:pPr>
            <w:r w:rsidRPr="0099446B">
              <w:rPr>
                <w:rStyle w:val="libBold2Char"/>
                <w:rtl/>
              </w:rPr>
              <w:t>(2323) «لا يُخْلَقُ بعلاج»</w:t>
            </w:r>
            <w:r w:rsidR="009E0228">
              <w:rPr>
                <w:rStyle w:val="libBold2Char"/>
                <w:rFonts w:hint="cs"/>
                <w:rtl/>
              </w:rPr>
              <w:t>:</w:t>
            </w:r>
            <w:r>
              <w:rPr>
                <w:rFonts w:hint="cs"/>
                <w:rtl/>
                <w:lang w:bidi="ar-IQ"/>
              </w:rPr>
              <w:t xml:space="preserve"> </w:t>
            </w:r>
            <w:r>
              <w:rPr>
                <w:rtl/>
              </w:rPr>
              <w:t>أي أنه لا يشبه المخلوقات في احتياج وجودها إلى معالجة ومزاولة</w:t>
            </w:r>
            <w:r w:rsidR="009E0228">
              <w:rPr>
                <w:rtl/>
              </w:rPr>
              <w:t>،</w:t>
            </w:r>
            <w:r>
              <w:rPr>
                <w:rtl/>
              </w:rPr>
              <w:t xml:space="preserve"> لأنه بذاته واجب الوجود سبحانه.</w:t>
            </w:r>
          </w:p>
          <w:p w:rsidR="0099446B" w:rsidRDefault="0099446B" w:rsidP="009E0228">
            <w:pPr>
              <w:pStyle w:val="libVar0"/>
              <w:rPr>
                <w:rtl/>
              </w:rPr>
            </w:pPr>
            <w:r w:rsidRPr="0099446B">
              <w:rPr>
                <w:rStyle w:val="libBold2Char"/>
                <w:rtl/>
              </w:rPr>
              <w:t>(2324) اللَهَوَات</w:t>
            </w:r>
            <w:r w:rsidR="009E0228">
              <w:rPr>
                <w:rStyle w:val="libBold2Char"/>
                <w:rFonts w:hint="cs"/>
                <w:rtl/>
              </w:rPr>
              <w:t>:</w:t>
            </w:r>
            <w:r w:rsidR="009E0228">
              <w:rPr>
                <w:rFonts w:hint="cs"/>
                <w:rtl/>
                <w:lang w:bidi="ar-IQ"/>
              </w:rPr>
              <w:t xml:space="preserve"> - </w:t>
            </w:r>
            <w:r>
              <w:rPr>
                <w:rtl/>
              </w:rPr>
              <w:t>جمع لهاة</w:t>
            </w:r>
            <w:r w:rsidR="009E0228">
              <w:rPr>
                <w:rtl/>
              </w:rPr>
              <w:t xml:space="preserve"> - </w:t>
            </w:r>
            <w:r>
              <w:rPr>
                <w:rtl/>
              </w:rPr>
              <w:t>اللحمة المشرفة على الحلق في أقصى الفم.</w:t>
            </w:r>
          </w:p>
          <w:p w:rsidR="0099446B" w:rsidRDefault="0099446B" w:rsidP="009E0228">
            <w:pPr>
              <w:pStyle w:val="libVar0"/>
              <w:rPr>
                <w:rtl/>
              </w:rPr>
            </w:pPr>
            <w:r w:rsidRPr="0099446B">
              <w:rPr>
                <w:rStyle w:val="libBold2Char"/>
                <w:rtl/>
              </w:rPr>
              <w:t>(2325) المتكلف</w:t>
            </w:r>
            <w:r w:rsidR="009E0228">
              <w:rPr>
                <w:rStyle w:val="libBold2Char"/>
                <w:rFonts w:hint="cs"/>
                <w:rtl/>
              </w:rPr>
              <w:t>:</w:t>
            </w:r>
            <w:r>
              <w:rPr>
                <w:rFonts w:hint="cs"/>
                <w:rtl/>
                <w:lang w:bidi="ar-IQ"/>
              </w:rPr>
              <w:t xml:space="preserve"> </w:t>
            </w:r>
            <w:r>
              <w:rPr>
                <w:rtl/>
              </w:rPr>
              <w:t>هو شديد التعرض لما لا يعنيه.</w:t>
            </w:r>
          </w:p>
          <w:p w:rsidR="0099446B" w:rsidRDefault="0099446B" w:rsidP="009E0228">
            <w:pPr>
              <w:pStyle w:val="libVar0"/>
              <w:rPr>
                <w:rtl/>
              </w:rPr>
            </w:pPr>
            <w:r w:rsidRPr="0099446B">
              <w:rPr>
                <w:rStyle w:val="libBold2Char"/>
                <w:rtl/>
              </w:rPr>
              <w:t>(2326) الحُجُرات</w:t>
            </w:r>
            <w:r w:rsidR="009E0228">
              <w:rPr>
                <w:rStyle w:val="libBold2Char"/>
                <w:rFonts w:hint="cs"/>
                <w:rtl/>
              </w:rPr>
              <w:t>:</w:t>
            </w:r>
            <w:r>
              <w:rPr>
                <w:rFonts w:hint="cs"/>
                <w:rtl/>
                <w:lang w:bidi="ar-IQ"/>
              </w:rPr>
              <w:t xml:space="preserve"> </w:t>
            </w:r>
            <w:r>
              <w:rPr>
                <w:rtl/>
              </w:rPr>
              <w:t>جمع حجرة</w:t>
            </w:r>
            <w:r w:rsidR="009E0228">
              <w:rPr>
                <w:rtl/>
              </w:rPr>
              <w:t xml:space="preserve"> - </w:t>
            </w:r>
            <w:r>
              <w:rPr>
                <w:rtl/>
              </w:rPr>
              <w:t>بضم الحاء</w:t>
            </w:r>
            <w:r w:rsidR="009E0228">
              <w:rPr>
                <w:rtl/>
              </w:rPr>
              <w:t xml:space="preserve"> - </w:t>
            </w:r>
            <w:r>
              <w:rPr>
                <w:rtl/>
              </w:rPr>
              <w:t>الغرفة.</w:t>
            </w:r>
          </w:p>
          <w:p w:rsidR="0099446B" w:rsidRDefault="0099446B" w:rsidP="009E0228">
            <w:pPr>
              <w:pStyle w:val="libVar0"/>
              <w:rPr>
                <w:rtl/>
              </w:rPr>
            </w:pPr>
            <w:r w:rsidRPr="0099446B">
              <w:rPr>
                <w:rStyle w:val="libBold2Char"/>
                <w:rtl/>
              </w:rPr>
              <w:t>(2327) المُرْجَحِنّ</w:t>
            </w:r>
            <w:r w:rsidR="009E0228">
              <w:rPr>
                <w:rStyle w:val="libBold2Char"/>
                <w:rFonts w:hint="cs"/>
                <w:rtl/>
              </w:rPr>
              <w:t>:</w:t>
            </w:r>
            <w:r w:rsidR="009E0228">
              <w:rPr>
                <w:rFonts w:hint="cs"/>
                <w:rtl/>
                <w:lang w:bidi="ar-IQ"/>
              </w:rPr>
              <w:t xml:space="preserve"> - </w:t>
            </w:r>
            <w:r>
              <w:rPr>
                <w:rtl/>
              </w:rPr>
              <w:t>كالمقشعّر</w:t>
            </w:r>
            <w:r w:rsidR="009E0228">
              <w:rPr>
                <w:rtl/>
              </w:rPr>
              <w:t xml:space="preserve"> - </w:t>
            </w:r>
            <w:r>
              <w:rPr>
                <w:rtl/>
              </w:rPr>
              <w:t>المائل لثقله والمتحرك يمينا وشمالا.</w:t>
            </w:r>
          </w:p>
          <w:p w:rsidR="0099446B" w:rsidRDefault="0099446B" w:rsidP="009E0228">
            <w:pPr>
              <w:pStyle w:val="libVar0"/>
              <w:rPr>
                <w:rtl/>
              </w:rPr>
            </w:pPr>
            <w:r w:rsidRPr="0099446B">
              <w:rPr>
                <w:rStyle w:val="libBold2Char"/>
                <w:rtl/>
              </w:rPr>
              <w:t>(2328) متولَّهة</w:t>
            </w:r>
            <w:r w:rsidR="009E0228">
              <w:rPr>
                <w:rStyle w:val="libBold2Char"/>
                <w:rFonts w:hint="cs"/>
                <w:rtl/>
              </w:rPr>
              <w:t>:</w:t>
            </w:r>
            <w:r>
              <w:rPr>
                <w:rFonts w:hint="cs"/>
                <w:rtl/>
                <w:lang w:bidi="ar-IQ"/>
              </w:rPr>
              <w:t xml:space="preserve"> </w:t>
            </w:r>
            <w:r>
              <w:rPr>
                <w:rtl/>
              </w:rPr>
              <w:t>أي حائرة أو متخوّفة.</w:t>
            </w:r>
          </w:p>
          <w:p w:rsidR="0099446B" w:rsidRDefault="0099446B" w:rsidP="009E0228">
            <w:pPr>
              <w:pStyle w:val="libVar0"/>
              <w:rPr>
                <w:rtl/>
              </w:rPr>
            </w:pPr>
            <w:r w:rsidRPr="0099446B">
              <w:rPr>
                <w:rStyle w:val="libBold2Char"/>
                <w:rtl/>
              </w:rPr>
              <w:t>(2329) الرياش</w:t>
            </w:r>
            <w:r w:rsidR="009E0228">
              <w:rPr>
                <w:rStyle w:val="libBold2Char"/>
                <w:rFonts w:hint="cs"/>
                <w:rtl/>
              </w:rPr>
              <w:t>:</w:t>
            </w:r>
            <w:r>
              <w:rPr>
                <w:rFonts w:hint="cs"/>
                <w:rtl/>
                <w:lang w:bidi="ar-IQ"/>
              </w:rPr>
              <w:t xml:space="preserve"> </w:t>
            </w:r>
            <w:r>
              <w:rPr>
                <w:rtl/>
              </w:rPr>
              <w:t>اللباس الفاخر.</w:t>
            </w:r>
          </w:p>
          <w:p w:rsidR="0099446B" w:rsidRPr="002E0045" w:rsidRDefault="0099446B" w:rsidP="009E0228">
            <w:pPr>
              <w:pStyle w:val="libVar0"/>
              <w:rPr>
                <w:rtl/>
              </w:rPr>
            </w:pPr>
            <w:r w:rsidRPr="0099446B">
              <w:rPr>
                <w:rStyle w:val="libBold2Char"/>
                <w:rtl/>
              </w:rPr>
              <w:t>(2330) الطُعْمة</w:t>
            </w:r>
            <w:r w:rsidR="009E0228">
              <w:rPr>
                <w:rStyle w:val="libBold2Char"/>
                <w:rFonts w:hint="cs"/>
                <w:rtl/>
              </w:rPr>
              <w:t>:</w:t>
            </w:r>
            <w:r w:rsidR="009E0228">
              <w:rPr>
                <w:rFonts w:hint="cs"/>
                <w:rtl/>
                <w:lang w:bidi="ar-IQ"/>
              </w:rPr>
              <w:t xml:space="preserve"> - </w:t>
            </w:r>
            <w:r>
              <w:rPr>
                <w:rtl/>
              </w:rPr>
              <w:t>بالضم</w:t>
            </w:r>
            <w:r w:rsidR="009E0228">
              <w:rPr>
                <w:rtl/>
              </w:rPr>
              <w:t xml:space="preserve"> - </w:t>
            </w:r>
            <w:r>
              <w:rPr>
                <w:rtl/>
              </w:rPr>
              <w:t>المأكلة</w:t>
            </w:r>
            <w:r w:rsidR="009E0228">
              <w:rPr>
                <w:rtl/>
              </w:rPr>
              <w:t>،</w:t>
            </w:r>
            <w:r>
              <w:rPr>
                <w:rtl/>
              </w:rPr>
              <w:t xml:space="preserve"> أي ما يؤكل. والمراد الرزق المقسوم.</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(2331) جُنّة الحِكْمة</w:t>
            </w:r>
            <w:r w:rsidR="009E0228">
              <w:rPr>
                <w:rStyle w:val="libBold2Char"/>
                <w:rFonts w:hint="cs"/>
                <w:rtl/>
              </w:rPr>
              <w:t>:</w:t>
            </w:r>
            <w:r>
              <w:rPr>
                <w:rFonts w:hint="cs"/>
                <w:rtl/>
                <w:lang w:bidi="ar-IQ"/>
              </w:rPr>
              <w:t xml:space="preserve"> </w:t>
            </w:r>
            <w:r>
              <w:rPr>
                <w:rtl/>
              </w:rPr>
              <w:t>ما يحفظها على صاحبها من الزهد والورع.وأصل الجنّة الوقاية. ومنه الدّرع والمجنّ. وما يتّقى به.</w:t>
            </w:r>
          </w:p>
          <w:p w:rsidR="0099446B" w:rsidRDefault="0099446B" w:rsidP="009E0228">
            <w:pPr>
              <w:pStyle w:val="libVar0"/>
              <w:rPr>
                <w:rtl/>
              </w:rPr>
            </w:pPr>
            <w:r w:rsidRPr="0099446B">
              <w:rPr>
                <w:rStyle w:val="libBold2Char"/>
                <w:rtl/>
              </w:rPr>
              <w:t>(2332) عَسِيب الذَنَب</w:t>
            </w:r>
            <w:r w:rsidR="009E0228">
              <w:rPr>
                <w:rStyle w:val="libBold2Char"/>
                <w:rFonts w:hint="cs"/>
                <w:rtl/>
              </w:rPr>
              <w:t>:</w:t>
            </w:r>
            <w:r>
              <w:rPr>
                <w:rFonts w:hint="cs"/>
                <w:rtl/>
                <w:lang w:bidi="ar-IQ"/>
              </w:rPr>
              <w:t xml:space="preserve"> </w:t>
            </w:r>
            <w:r>
              <w:rPr>
                <w:rtl/>
              </w:rPr>
              <w:t>أصله.</w:t>
            </w:r>
          </w:p>
          <w:p w:rsidR="0099446B" w:rsidRDefault="0099446B" w:rsidP="009E0228">
            <w:pPr>
              <w:pStyle w:val="libVar0"/>
              <w:rPr>
                <w:rtl/>
              </w:rPr>
            </w:pPr>
            <w:r w:rsidRPr="0099446B">
              <w:rPr>
                <w:rStyle w:val="libBold2Char"/>
                <w:rtl/>
              </w:rPr>
              <w:t>(2333) الجِران</w:t>
            </w:r>
            <w:r w:rsidR="009E0228">
              <w:rPr>
                <w:rStyle w:val="libBold2Char"/>
                <w:rFonts w:hint="cs"/>
                <w:rtl/>
              </w:rPr>
              <w:t>:</w:t>
            </w:r>
            <w:r w:rsidR="009E0228">
              <w:rPr>
                <w:rFonts w:hint="cs"/>
                <w:rtl/>
                <w:lang w:bidi="ar-IQ"/>
              </w:rPr>
              <w:t xml:space="preserve"> - </w:t>
            </w:r>
            <w:r>
              <w:rPr>
                <w:rtl/>
              </w:rPr>
              <w:t>ككتاب</w:t>
            </w:r>
            <w:r w:rsidR="009E0228">
              <w:rPr>
                <w:rtl/>
              </w:rPr>
              <w:t xml:space="preserve"> - </w:t>
            </w:r>
            <w:r>
              <w:rPr>
                <w:rtl/>
              </w:rPr>
              <w:t>مقدّم عنق البعير من المذبح إلى المنحر.والبعير أقل ما يكون نفعه عند بروكه. وإلصاق جرانه بالأرض كناية عن الضعف.</w:t>
            </w:r>
          </w:p>
          <w:p w:rsidR="0099446B" w:rsidRDefault="0099446B" w:rsidP="009E0228">
            <w:pPr>
              <w:pStyle w:val="libVar0"/>
              <w:rPr>
                <w:rtl/>
              </w:rPr>
            </w:pPr>
            <w:r w:rsidRPr="0099446B">
              <w:rPr>
                <w:rStyle w:val="libBold2Char"/>
                <w:rtl/>
              </w:rPr>
              <w:t>(2334) استَوْسَقَتِ الإبِل</w:t>
            </w:r>
            <w:r w:rsidR="009E0228">
              <w:rPr>
                <w:rStyle w:val="libBold2Char"/>
                <w:rFonts w:hint="cs"/>
                <w:rtl/>
              </w:rPr>
              <w:t>:</w:t>
            </w:r>
            <w:r>
              <w:rPr>
                <w:rFonts w:hint="cs"/>
                <w:rtl/>
                <w:lang w:bidi="ar-IQ"/>
              </w:rPr>
              <w:t xml:space="preserve"> </w:t>
            </w:r>
            <w:r>
              <w:rPr>
                <w:rtl/>
              </w:rPr>
              <w:t>اجتمعت وانضمّ بعضها إلى بعض.</w:t>
            </w:r>
          </w:p>
          <w:p w:rsidR="0099446B" w:rsidRDefault="0099446B" w:rsidP="009E0228">
            <w:pPr>
              <w:pStyle w:val="libVar0"/>
              <w:rPr>
                <w:rtl/>
              </w:rPr>
            </w:pPr>
            <w:r w:rsidRPr="0099446B">
              <w:rPr>
                <w:rStyle w:val="libBold2Char"/>
                <w:rtl/>
              </w:rPr>
              <w:t>(2335) الرَّنِقُ</w:t>
            </w:r>
            <w:r w:rsidR="009E0228">
              <w:rPr>
                <w:rStyle w:val="libBold2Char"/>
                <w:rFonts w:hint="cs"/>
                <w:rtl/>
              </w:rPr>
              <w:t>:</w:t>
            </w:r>
            <w:r w:rsidR="009E0228">
              <w:rPr>
                <w:rFonts w:hint="cs"/>
                <w:rtl/>
                <w:lang w:bidi="ar-IQ"/>
              </w:rPr>
              <w:t xml:space="preserve"> - </w:t>
            </w:r>
            <w:r>
              <w:rPr>
                <w:rtl/>
              </w:rPr>
              <w:t>بكسر النون وفتحها وسكونها</w:t>
            </w:r>
            <w:r w:rsidR="009E0228">
              <w:rPr>
                <w:rtl/>
              </w:rPr>
              <w:t xml:space="preserve"> - </w:t>
            </w:r>
            <w:r>
              <w:rPr>
                <w:rtl/>
              </w:rPr>
              <w:t>الكدر.</w:t>
            </w:r>
          </w:p>
          <w:p w:rsidR="0099446B" w:rsidRDefault="0099446B" w:rsidP="009E0228">
            <w:pPr>
              <w:pStyle w:val="libVar0"/>
              <w:rPr>
                <w:rtl/>
              </w:rPr>
            </w:pPr>
            <w:r w:rsidRPr="0099446B">
              <w:rPr>
                <w:rStyle w:val="libBold2Char"/>
                <w:rtl/>
              </w:rPr>
              <w:t>(2336) عمار بن ياسر</w:t>
            </w:r>
            <w:r w:rsidR="009E0228">
              <w:rPr>
                <w:rStyle w:val="libBold2Char"/>
                <w:rFonts w:hint="cs"/>
                <w:rtl/>
              </w:rPr>
              <w:t>:</w:t>
            </w:r>
            <w:r>
              <w:rPr>
                <w:rFonts w:hint="cs"/>
                <w:rtl/>
                <w:lang w:bidi="ar-IQ"/>
              </w:rPr>
              <w:t xml:space="preserve"> </w:t>
            </w:r>
            <w:r>
              <w:rPr>
                <w:rtl/>
              </w:rPr>
              <w:t>من السابقين الأولين.</w:t>
            </w:r>
          </w:p>
          <w:p w:rsidR="0099446B" w:rsidRDefault="0099446B" w:rsidP="009E0228">
            <w:pPr>
              <w:pStyle w:val="libVar0"/>
              <w:rPr>
                <w:rtl/>
              </w:rPr>
            </w:pPr>
            <w:r w:rsidRPr="0099446B">
              <w:rPr>
                <w:rStyle w:val="libBold2Char"/>
                <w:rtl/>
              </w:rPr>
              <w:t>(2337) أبو الهيثم مالك بن التّيهان</w:t>
            </w:r>
            <w:r w:rsidR="009E0228">
              <w:rPr>
                <w:rStyle w:val="libBold2Char"/>
                <w:rFonts w:hint="cs"/>
                <w:rtl/>
              </w:rPr>
              <w:t>:</w:t>
            </w:r>
            <w:r>
              <w:rPr>
                <w:rFonts w:hint="cs"/>
                <w:rtl/>
                <w:lang w:bidi="ar-IQ"/>
              </w:rPr>
              <w:t xml:space="preserve"> </w:t>
            </w:r>
            <w:r>
              <w:rPr>
                <w:rtl/>
              </w:rPr>
              <w:t>بتشديد الياء وكسرها</w:t>
            </w:r>
            <w:r w:rsidR="009E0228">
              <w:rPr>
                <w:rtl/>
              </w:rPr>
              <w:t>:</w:t>
            </w:r>
            <w:r>
              <w:rPr>
                <w:rtl/>
              </w:rPr>
              <w:t xml:space="preserve"> من أكابر الصحابة.</w:t>
            </w:r>
          </w:p>
          <w:p w:rsidR="0099446B" w:rsidRDefault="0099446B" w:rsidP="009E0228">
            <w:pPr>
              <w:pStyle w:val="libVar0"/>
              <w:rPr>
                <w:rtl/>
              </w:rPr>
            </w:pPr>
            <w:r w:rsidRPr="0099446B">
              <w:rPr>
                <w:rStyle w:val="libBold2Char"/>
                <w:rtl/>
              </w:rPr>
              <w:t>(2338) ذو الشهادتين</w:t>
            </w:r>
            <w:r w:rsidR="009E0228">
              <w:rPr>
                <w:rStyle w:val="libBold2Char"/>
                <w:rFonts w:hint="cs"/>
                <w:rtl/>
              </w:rPr>
              <w:t>:</w:t>
            </w:r>
            <w:r>
              <w:rPr>
                <w:rFonts w:hint="cs"/>
                <w:rtl/>
                <w:lang w:bidi="ar-IQ"/>
              </w:rPr>
              <w:t xml:space="preserve"> </w:t>
            </w:r>
            <w:r>
              <w:rPr>
                <w:rtl/>
              </w:rPr>
              <w:t>خزيمة بن ثابت الأنصاري</w:t>
            </w:r>
            <w:r w:rsidR="009E0228">
              <w:rPr>
                <w:rtl/>
              </w:rPr>
              <w:t>،</w:t>
            </w:r>
            <w:r>
              <w:rPr>
                <w:rtl/>
              </w:rPr>
              <w:t xml:space="preserve"> قبل النبي شهادته بشهادة رجلين في قصة مشهورة.</w:t>
            </w:r>
          </w:p>
          <w:p w:rsidR="0099446B" w:rsidRDefault="0099446B" w:rsidP="009E0228">
            <w:pPr>
              <w:pStyle w:val="libVar0"/>
              <w:rPr>
                <w:rtl/>
              </w:rPr>
            </w:pPr>
            <w:r w:rsidRPr="0099446B">
              <w:rPr>
                <w:rStyle w:val="libBold2Char"/>
                <w:rtl/>
              </w:rPr>
              <w:t>(2339) أُبرِدَ برؤوسهم</w:t>
            </w:r>
            <w:r w:rsidR="009E0228">
              <w:rPr>
                <w:rStyle w:val="libBold2Char"/>
                <w:rFonts w:hint="cs"/>
                <w:rtl/>
              </w:rPr>
              <w:t>:</w:t>
            </w:r>
            <w:r>
              <w:rPr>
                <w:rFonts w:hint="cs"/>
                <w:rtl/>
                <w:lang w:bidi="ar-IQ"/>
              </w:rPr>
              <w:t xml:space="preserve"> </w:t>
            </w:r>
            <w:r>
              <w:rPr>
                <w:rtl/>
              </w:rPr>
              <w:t xml:space="preserve">أي أرسلت مع البريد بعد قتلهم إلى الفجرة البغاة فتشفي منهم </w:t>
            </w:r>
            <w:r w:rsidRPr="0099446B">
              <w:rPr>
                <w:rStyle w:val="libAlaemChar"/>
                <w:rtl/>
              </w:rPr>
              <w:t>رضي‌الله‌عنهم</w:t>
            </w:r>
            <w:r>
              <w:rPr>
                <w:rtl/>
              </w:rPr>
              <w:t>.</w:t>
            </w:r>
          </w:p>
          <w:p w:rsidR="0099446B" w:rsidRDefault="0099446B" w:rsidP="009E0228">
            <w:pPr>
              <w:pStyle w:val="libVar0"/>
              <w:rPr>
                <w:rtl/>
              </w:rPr>
            </w:pPr>
            <w:r w:rsidRPr="0099446B">
              <w:rPr>
                <w:rStyle w:val="libBold2Char"/>
                <w:rtl/>
              </w:rPr>
              <w:t>(2340) أوِّه</w:t>
            </w:r>
            <w:r w:rsidR="009E0228">
              <w:rPr>
                <w:rStyle w:val="libBold2Char"/>
                <w:rFonts w:hint="cs"/>
                <w:rtl/>
              </w:rPr>
              <w:t>:</w:t>
            </w:r>
            <w:r w:rsidR="009E0228">
              <w:rPr>
                <w:rFonts w:hint="cs"/>
                <w:rtl/>
                <w:lang w:bidi="ar-IQ"/>
              </w:rPr>
              <w:t xml:space="preserve"> - </w:t>
            </w:r>
            <w:r>
              <w:rPr>
                <w:rtl/>
              </w:rPr>
              <w:t>بفتح الهمزة وكسر الواو وتشديدها وكسر الهاء</w:t>
            </w:r>
            <w:r w:rsidR="009E0228">
              <w:rPr>
                <w:rtl/>
              </w:rPr>
              <w:t xml:space="preserve"> - </w:t>
            </w:r>
            <w:r>
              <w:rPr>
                <w:rtl/>
              </w:rPr>
              <w:t>كلمة توجّع.</w:t>
            </w:r>
          </w:p>
          <w:p w:rsidR="0099446B" w:rsidRDefault="0099446B" w:rsidP="009E0228">
            <w:pPr>
              <w:pStyle w:val="libVar0"/>
              <w:rPr>
                <w:rtl/>
              </w:rPr>
            </w:pPr>
            <w:r w:rsidRPr="0099446B">
              <w:rPr>
                <w:rStyle w:val="libBold2Char"/>
                <w:rtl/>
              </w:rPr>
              <w:t>(2341) المَنْصَبة</w:t>
            </w:r>
            <w:r w:rsidR="009E0228">
              <w:rPr>
                <w:rStyle w:val="libBold2Char"/>
                <w:rFonts w:hint="cs"/>
                <w:rtl/>
              </w:rPr>
              <w:t>:</w:t>
            </w:r>
            <w:r w:rsidR="009E0228">
              <w:rPr>
                <w:rFonts w:hint="cs"/>
                <w:rtl/>
                <w:lang w:bidi="ar-IQ"/>
              </w:rPr>
              <w:t xml:space="preserve"> - </w:t>
            </w:r>
            <w:r>
              <w:rPr>
                <w:rtl/>
              </w:rPr>
              <w:t>كمصطبة</w:t>
            </w:r>
            <w:r w:rsidR="009E0228">
              <w:rPr>
                <w:rtl/>
              </w:rPr>
              <w:t xml:space="preserve"> - </w:t>
            </w:r>
            <w:r>
              <w:rPr>
                <w:rtl/>
              </w:rPr>
              <w:t>التعب.</w:t>
            </w:r>
          </w:p>
          <w:p w:rsidR="0099446B" w:rsidRDefault="0099446B" w:rsidP="009E0228">
            <w:pPr>
              <w:pStyle w:val="libVar0"/>
              <w:rPr>
                <w:rtl/>
              </w:rPr>
            </w:pPr>
            <w:r w:rsidRPr="0099446B">
              <w:rPr>
                <w:rStyle w:val="libBold2Char"/>
                <w:rtl/>
              </w:rPr>
              <w:t>(2342) هجَم عليه</w:t>
            </w:r>
            <w:r w:rsidR="009E0228">
              <w:rPr>
                <w:rStyle w:val="libBold2Char"/>
                <w:rFonts w:hint="cs"/>
                <w:rtl/>
              </w:rPr>
              <w:t>:</w:t>
            </w:r>
            <w:r w:rsidR="009E0228">
              <w:rPr>
                <w:rFonts w:hint="cs"/>
                <w:rtl/>
                <w:lang w:bidi="ar-IQ"/>
              </w:rPr>
              <w:t xml:space="preserve"> - </w:t>
            </w:r>
            <w:r>
              <w:rPr>
                <w:rtl/>
              </w:rPr>
              <w:t>كنصر</w:t>
            </w:r>
            <w:r w:rsidR="009E0228">
              <w:rPr>
                <w:rtl/>
              </w:rPr>
              <w:t xml:space="preserve"> - </w:t>
            </w:r>
            <w:r>
              <w:rPr>
                <w:rtl/>
              </w:rPr>
              <w:t>دخل غفلة.</w:t>
            </w:r>
          </w:p>
          <w:p w:rsidR="0099446B" w:rsidRPr="002E0045" w:rsidRDefault="0099446B" w:rsidP="009E0228">
            <w:pPr>
              <w:pStyle w:val="libVar0"/>
              <w:rPr>
                <w:rtl/>
              </w:rPr>
            </w:pPr>
            <w:r w:rsidRPr="0099446B">
              <w:rPr>
                <w:rStyle w:val="libBold2Char"/>
                <w:rtl/>
              </w:rPr>
              <w:t>(2343) المُعْتَبَرُ</w:t>
            </w:r>
            <w:r w:rsidR="009E0228">
              <w:rPr>
                <w:rStyle w:val="libBold2Char"/>
                <w:rFonts w:hint="cs"/>
                <w:rtl/>
              </w:rPr>
              <w:t>:</w:t>
            </w:r>
            <w:r>
              <w:rPr>
                <w:rFonts w:hint="cs"/>
                <w:rtl/>
                <w:lang w:bidi="ar-IQ"/>
              </w:rPr>
              <w:t xml:space="preserve"> </w:t>
            </w:r>
            <w:r>
              <w:rPr>
                <w:rtl/>
              </w:rPr>
              <w:t>مصدر ميمي</w:t>
            </w:r>
            <w:r w:rsidR="009E0228">
              <w:rPr>
                <w:rtl/>
              </w:rPr>
              <w:t>:</w:t>
            </w:r>
            <w:r>
              <w:rPr>
                <w:rtl/>
              </w:rPr>
              <w:t xml:space="preserve"> الاعتبار والاتعاظ.</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9"/>
        <w:gridCol w:w="299"/>
        <w:gridCol w:w="3984"/>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(2344) التصرف</w:t>
            </w:r>
            <w:r w:rsidR="009E0228">
              <w:rPr>
                <w:rStyle w:val="libBold2Char"/>
                <w:rFonts w:hint="cs"/>
                <w:rtl/>
              </w:rPr>
              <w:t>:</w:t>
            </w:r>
            <w:r>
              <w:rPr>
                <w:rFonts w:hint="cs"/>
                <w:rtl/>
                <w:lang w:bidi="ar-IQ"/>
              </w:rPr>
              <w:t xml:space="preserve"> </w:t>
            </w:r>
            <w:r>
              <w:rPr>
                <w:rtl/>
              </w:rPr>
              <w:t>هنا التبدّل.</w:t>
            </w:r>
          </w:p>
          <w:p w:rsidR="0099446B" w:rsidRDefault="0099446B" w:rsidP="009E0228">
            <w:pPr>
              <w:pStyle w:val="libVar0"/>
              <w:rPr>
                <w:rtl/>
              </w:rPr>
            </w:pPr>
            <w:r w:rsidRPr="0099446B">
              <w:rPr>
                <w:rStyle w:val="libBold2Char"/>
                <w:rtl/>
              </w:rPr>
              <w:t>(2345) المصاحّ</w:t>
            </w:r>
            <w:r w:rsidR="009E0228">
              <w:rPr>
                <w:rStyle w:val="libBold2Char"/>
                <w:rFonts w:hint="cs"/>
                <w:rtl/>
              </w:rPr>
              <w:t>:</w:t>
            </w:r>
            <w:r>
              <w:rPr>
                <w:rFonts w:hint="cs"/>
                <w:rtl/>
                <w:lang w:bidi="ar-IQ"/>
              </w:rPr>
              <w:t xml:space="preserve"> </w:t>
            </w:r>
            <w:r>
              <w:rPr>
                <w:rtl/>
              </w:rPr>
              <w:t>جمع مصحّة</w:t>
            </w:r>
            <w:r w:rsidR="009E0228">
              <w:rPr>
                <w:rtl/>
              </w:rPr>
              <w:t xml:space="preserve"> - </w:t>
            </w:r>
            <w:r>
              <w:rPr>
                <w:rtl/>
              </w:rPr>
              <w:t>بكسر الصاد وفتحها</w:t>
            </w:r>
            <w:r w:rsidR="009E0228">
              <w:rPr>
                <w:rtl/>
              </w:rPr>
              <w:t xml:space="preserve"> - </w:t>
            </w:r>
            <w:r>
              <w:rPr>
                <w:rtl/>
              </w:rPr>
              <w:t>بمعنى الصحة والعافية.</w:t>
            </w:r>
          </w:p>
          <w:p w:rsidR="0099446B" w:rsidRDefault="0099446B" w:rsidP="009E0228">
            <w:pPr>
              <w:pStyle w:val="libVar0"/>
              <w:rPr>
                <w:rtl/>
              </w:rPr>
            </w:pPr>
            <w:r w:rsidRPr="0099446B">
              <w:rPr>
                <w:rStyle w:val="libBold2Char"/>
                <w:rtl/>
              </w:rPr>
              <w:t>(2346) استَحْمَد</w:t>
            </w:r>
            <w:r w:rsidR="009E0228">
              <w:rPr>
                <w:rStyle w:val="libBold2Char"/>
                <w:rFonts w:hint="cs"/>
                <w:rtl/>
              </w:rPr>
              <w:t>:</w:t>
            </w:r>
            <w:r>
              <w:rPr>
                <w:rFonts w:hint="cs"/>
                <w:rtl/>
                <w:lang w:bidi="ar-IQ"/>
              </w:rPr>
              <w:t xml:space="preserve"> </w:t>
            </w:r>
            <w:r>
              <w:rPr>
                <w:rtl/>
              </w:rPr>
              <w:t>أي طلب من خلقه أن يحمدوه.</w:t>
            </w:r>
          </w:p>
          <w:p w:rsidR="0099446B" w:rsidRDefault="0099446B" w:rsidP="009E0228">
            <w:pPr>
              <w:pStyle w:val="libVar0"/>
              <w:rPr>
                <w:rtl/>
              </w:rPr>
            </w:pPr>
            <w:r w:rsidRPr="0099446B">
              <w:rPr>
                <w:rStyle w:val="libBold2Char"/>
                <w:rtl/>
              </w:rPr>
              <w:t>(2347) ارتهَنَ عليهم أنفسَهم</w:t>
            </w:r>
            <w:r w:rsidR="009E0228">
              <w:rPr>
                <w:rStyle w:val="libBold2Char"/>
                <w:rFonts w:hint="cs"/>
                <w:rtl/>
              </w:rPr>
              <w:t>:</w:t>
            </w:r>
            <w:r>
              <w:rPr>
                <w:rFonts w:hint="cs"/>
                <w:rtl/>
                <w:lang w:bidi="ar-IQ"/>
              </w:rPr>
              <w:t xml:space="preserve"> </w:t>
            </w:r>
            <w:r>
              <w:rPr>
                <w:rtl/>
              </w:rPr>
              <w:t>حبس نفوسهم وجعلها رهنا على الوفاء بميثاقهم.</w:t>
            </w:r>
          </w:p>
          <w:p w:rsidR="0099446B" w:rsidRDefault="0099446B" w:rsidP="009E0228">
            <w:pPr>
              <w:pStyle w:val="libVar0"/>
              <w:rPr>
                <w:rtl/>
              </w:rPr>
            </w:pPr>
            <w:r w:rsidRPr="0099446B">
              <w:rPr>
                <w:rStyle w:val="libBold2Char"/>
                <w:rtl/>
              </w:rPr>
              <w:t>(2348) يقال</w:t>
            </w:r>
            <w:r w:rsidR="009E0228">
              <w:rPr>
                <w:rStyle w:val="libBold2Char"/>
                <w:rtl/>
              </w:rPr>
              <w:t>:</w:t>
            </w:r>
            <w:r>
              <w:rPr>
                <w:rtl/>
              </w:rPr>
              <w:t xml:space="preserve"> «فلان بعين فلان</w:t>
            </w:r>
            <w:r>
              <w:rPr>
                <w:rFonts w:hint="cs"/>
                <w:rtl/>
              </w:rPr>
              <w:t>»</w:t>
            </w:r>
            <w:r>
              <w:rPr>
                <w:rtl/>
              </w:rPr>
              <w:t xml:space="preserve"> إذا كان بحيث لا يخفى عليه منه شيء.</w:t>
            </w:r>
          </w:p>
          <w:p w:rsidR="0099446B" w:rsidRDefault="0099446B" w:rsidP="009E0228">
            <w:pPr>
              <w:pStyle w:val="libVar0"/>
              <w:rPr>
                <w:rtl/>
              </w:rPr>
            </w:pPr>
            <w:r w:rsidRPr="0099446B">
              <w:rPr>
                <w:rStyle w:val="libBold2Char"/>
                <w:rtl/>
              </w:rPr>
              <w:t>(2349) يَرْهَقُهُم بالأجل</w:t>
            </w:r>
            <w:r w:rsidR="009E0228">
              <w:rPr>
                <w:rStyle w:val="libBold2Char"/>
                <w:rFonts w:hint="cs"/>
                <w:rtl/>
              </w:rPr>
              <w:t>:</w:t>
            </w:r>
            <w:r>
              <w:rPr>
                <w:rFonts w:hint="cs"/>
                <w:rtl/>
                <w:lang w:bidi="ar-IQ"/>
              </w:rPr>
              <w:t xml:space="preserve"> </w:t>
            </w:r>
            <w:r>
              <w:rPr>
                <w:rtl/>
              </w:rPr>
              <w:t>أي يغشاهم بالمنية.</w:t>
            </w:r>
          </w:p>
          <w:p w:rsidR="0099446B" w:rsidRDefault="0099446B" w:rsidP="009E0228">
            <w:pPr>
              <w:pStyle w:val="libVar0"/>
              <w:rPr>
                <w:rtl/>
              </w:rPr>
            </w:pPr>
            <w:r w:rsidRPr="0099446B">
              <w:rPr>
                <w:rStyle w:val="libBold2Char"/>
                <w:rtl/>
              </w:rPr>
              <w:t>(2350) يريد</w:t>
            </w:r>
            <w:r w:rsidR="009E0228">
              <w:rPr>
                <w:rStyle w:val="libBold2Char"/>
                <w:rFonts w:hint="cs"/>
                <w:rtl/>
              </w:rPr>
              <w:t>:</w:t>
            </w:r>
            <w:r>
              <w:rPr>
                <w:rFonts w:hint="cs"/>
                <w:rtl/>
                <w:lang w:bidi="ar-IQ"/>
              </w:rPr>
              <w:t xml:space="preserve"> </w:t>
            </w:r>
            <w:r>
              <w:rPr>
                <w:rtl/>
              </w:rPr>
              <w:t>بالرجعة</w:t>
            </w:r>
            <w:r>
              <w:rPr>
                <w:rFonts w:hint="cs"/>
                <w:rtl/>
              </w:rPr>
              <w:t xml:space="preserve"> </w:t>
            </w:r>
            <w:r>
              <w:rPr>
                <w:rtl/>
              </w:rPr>
              <w:t>هنا ما يسأله الانسان المذنب من العودة إلى الدنيا ليعمل صالحا كما قال الله</w:t>
            </w:r>
            <w:r w:rsidR="009E0228">
              <w:rPr>
                <w:rtl/>
              </w:rPr>
              <w:t>:</w:t>
            </w:r>
            <w:r>
              <w:rPr>
                <w:rtl/>
              </w:rPr>
              <w:t xml:space="preserve"> «ربّ اجعلني لعلي أعمل صالحا فيما تركت».</w:t>
            </w:r>
          </w:p>
          <w:p w:rsidR="0099446B" w:rsidRDefault="0099446B" w:rsidP="009E0228">
            <w:pPr>
              <w:pStyle w:val="libVar0"/>
              <w:rPr>
                <w:rtl/>
              </w:rPr>
            </w:pPr>
            <w:r w:rsidRPr="0099446B">
              <w:rPr>
                <w:rStyle w:val="libBold2Char"/>
                <w:rtl/>
              </w:rPr>
              <w:t>(2351) مالِك</w:t>
            </w:r>
            <w:r w:rsidR="009E0228">
              <w:rPr>
                <w:rStyle w:val="libBold2Char"/>
                <w:rFonts w:hint="cs"/>
                <w:rtl/>
              </w:rPr>
              <w:t>:</w:t>
            </w:r>
            <w:r>
              <w:rPr>
                <w:rFonts w:hint="cs"/>
                <w:rtl/>
                <w:lang w:bidi="ar-IQ"/>
              </w:rPr>
              <w:t xml:space="preserve"> </w:t>
            </w:r>
            <w:r>
              <w:rPr>
                <w:rtl/>
              </w:rPr>
              <w:t>هو الموكَّل بالجحيم.</w:t>
            </w:r>
          </w:p>
          <w:p w:rsidR="0099446B" w:rsidRDefault="0099446B" w:rsidP="009E0228">
            <w:pPr>
              <w:pStyle w:val="libVar0"/>
              <w:rPr>
                <w:rtl/>
              </w:rPr>
            </w:pPr>
            <w:r w:rsidRPr="0099446B">
              <w:rPr>
                <w:rStyle w:val="libBold2Char"/>
                <w:rtl/>
              </w:rPr>
              <w:t>(2352) اليَفَنِ</w:t>
            </w:r>
            <w:r w:rsidR="009E0228">
              <w:rPr>
                <w:rStyle w:val="libBold2Char"/>
                <w:rFonts w:hint="cs"/>
                <w:rtl/>
              </w:rPr>
              <w:t>:</w:t>
            </w:r>
            <w:r w:rsidR="009E0228">
              <w:rPr>
                <w:rFonts w:hint="cs"/>
                <w:rtl/>
                <w:lang w:bidi="ar-IQ"/>
              </w:rPr>
              <w:t xml:space="preserve"> - </w:t>
            </w:r>
            <w:r>
              <w:rPr>
                <w:rtl/>
              </w:rPr>
              <w:t>بالتحريك</w:t>
            </w:r>
            <w:r w:rsidR="009E0228">
              <w:rPr>
                <w:rtl/>
              </w:rPr>
              <w:t xml:space="preserve"> - </w:t>
            </w:r>
            <w:r>
              <w:rPr>
                <w:rtl/>
              </w:rPr>
              <w:t>الشيخ المسنّ.</w:t>
            </w:r>
          </w:p>
          <w:p w:rsidR="0099446B" w:rsidRDefault="0099446B" w:rsidP="009E0228">
            <w:pPr>
              <w:pStyle w:val="libVar0"/>
              <w:rPr>
                <w:rtl/>
              </w:rPr>
            </w:pPr>
            <w:r w:rsidRPr="0099446B">
              <w:rPr>
                <w:rStyle w:val="libBold2Char"/>
                <w:rtl/>
              </w:rPr>
              <w:t>(2353) لَهَزَه</w:t>
            </w:r>
            <w:r w:rsidR="009E0228">
              <w:rPr>
                <w:rStyle w:val="libBold2Char"/>
                <w:rFonts w:hint="cs"/>
                <w:rtl/>
              </w:rPr>
              <w:t>:</w:t>
            </w:r>
            <w:r>
              <w:rPr>
                <w:rFonts w:hint="cs"/>
                <w:rtl/>
                <w:lang w:bidi="ar-IQ"/>
              </w:rPr>
              <w:t xml:space="preserve"> </w:t>
            </w:r>
            <w:r>
              <w:rPr>
                <w:rtl/>
              </w:rPr>
              <w:t>أي خالطه. والقتير</w:t>
            </w:r>
            <w:r w:rsidR="009E0228">
              <w:rPr>
                <w:rtl/>
              </w:rPr>
              <w:t>:</w:t>
            </w:r>
            <w:r>
              <w:rPr>
                <w:rtl/>
              </w:rPr>
              <w:t xml:space="preserve"> الشيب.</w:t>
            </w:r>
          </w:p>
          <w:p w:rsidR="0099446B" w:rsidRDefault="0099446B" w:rsidP="009E0228">
            <w:pPr>
              <w:pStyle w:val="libVar0"/>
              <w:rPr>
                <w:rtl/>
                <w:lang w:bidi="ar-IQ"/>
              </w:rPr>
            </w:pPr>
            <w:r w:rsidRPr="0099446B">
              <w:rPr>
                <w:rStyle w:val="libBold2Char"/>
                <w:rtl/>
              </w:rPr>
              <w:t>(2354) نَشِبَتْ</w:t>
            </w:r>
            <w:r w:rsidR="009E0228">
              <w:rPr>
                <w:rStyle w:val="libBold2Char"/>
                <w:rFonts w:hint="cs"/>
                <w:rtl/>
              </w:rPr>
              <w:t>:</w:t>
            </w:r>
            <w:r w:rsidR="009E0228">
              <w:rPr>
                <w:rFonts w:hint="cs"/>
                <w:rtl/>
                <w:lang w:bidi="ar-IQ"/>
              </w:rPr>
              <w:t xml:space="preserve"> - </w:t>
            </w:r>
            <w:r>
              <w:rPr>
                <w:rtl/>
              </w:rPr>
              <w:t>كفرحت</w:t>
            </w:r>
            <w:r w:rsidR="009E0228">
              <w:rPr>
                <w:rtl/>
              </w:rPr>
              <w:t xml:space="preserve"> - </w:t>
            </w:r>
            <w:r>
              <w:rPr>
                <w:rtl/>
              </w:rPr>
              <w:t>علقت.والجوامع</w:t>
            </w:r>
            <w:r w:rsidR="009E0228">
              <w:rPr>
                <w:rtl/>
              </w:rPr>
              <w:t xml:space="preserve"> - </w:t>
            </w:r>
            <w:r>
              <w:rPr>
                <w:rtl/>
              </w:rPr>
              <w:t>جمع جامعة</w:t>
            </w:r>
            <w:r w:rsidR="009E0228">
              <w:rPr>
                <w:rtl/>
              </w:rPr>
              <w:t xml:space="preserve"> - </w:t>
            </w:r>
            <w:r>
              <w:rPr>
                <w:rtl/>
              </w:rPr>
              <w:t>الغلّ لأنها تجمع اليدين إلى العنق.</w:t>
            </w:r>
          </w:p>
          <w:p w:rsidR="0099446B" w:rsidRDefault="0099446B" w:rsidP="009E0228">
            <w:pPr>
              <w:pStyle w:val="libVar0"/>
              <w:rPr>
                <w:rtl/>
              </w:rPr>
            </w:pPr>
            <w:r w:rsidRPr="0099446B">
              <w:rPr>
                <w:rStyle w:val="libBold2Char"/>
                <w:rtl/>
              </w:rPr>
              <w:t>(2355) غَلِقَ الرهنُ</w:t>
            </w:r>
            <w:r w:rsidR="009E0228">
              <w:rPr>
                <w:rStyle w:val="libBold2Char"/>
                <w:rFonts w:hint="cs"/>
                <w:rtl/>
              </w:rPr>
              <w:t>:</w:t>
            </w:r>
            <w:r w:rsidR="009E0228">
              <w:rPr>
                <w:rFonts w:hint="cs"/>
                <w:rtl/>
                <w:lang w:bidi="ar-IQ"/>
              </w:rPr>
              <w:t xml:space="preserve"> - </w:t>
            </w:r>
            <w:r>
              <w:rPr>
                <w:rtl/>
              </w:rPr>
              <w:t>كفرح</w:t>
            </w:r>
            <w:r w:rsidR="009E0228">
              <w:rPr>
                <w:rtl/>
              </w:rPr>
              <w:t xml:space="preserve"> - </w:t>
            </w:r>
            <w:r>
              <w:rPr>
                <w:rtl/>
              </w:rPr>
              <w:t>استحقّه.صاحب الحق</w:t>
            </w:r>
            <w:r w:rsidR="009E0228">
              <w:rPr>
                <w:rtl/>
              </w:rPr>
              <w:t>،</w:t>
            </w:r>
            <w:r>
              <w:rPr>
                <w:rtl/>
              </w:rPr>
              <w:t xml:space="preserve"> وذلك إذا لم يكن فكاكه في الوقت المشروط.</w:t>
            </w:r>
          </w:p>
          <w:p w:rsidR="0099446B" w:rsidRDefault="0099446B" w:rsidP="009E0228">
            <w:pPr>
              <w:pStyle w:val="libVar0"/>
              <w:rPr>
                <w:rtl/>
              </w:rPr>
            </w:pPr>
            <w:r w:rsidRPr="0099446B">
              <w:rPr>
                <w:rStyle w:val="libBold2Char"/>
                <w:rtl/>
              </w:rPr>
              <w:t>(2356) يَبْلوكم</w:t>
            </w:r>
            <w:r w:rsidR="009E0228">
              <w:rPr>
                <w:rStyle w:val="libBold2Char"/>
                <w:rFonts w:hint="cs"/>
                <w:rtl/>
              </w:rPr>
              <w:t>:</w:t>
            </w:r>
            <w:r>
              <w:rPr>
                <w:rFonts w:hint="cs"/>
                <w:rtl/>
                <w:lang w:bidi="ar-IQ"/>
              </w:rPr>
              <w:t xml:space="preserve"> </w:t>
            </w:r>
            <w:r>
              <w:rPr>
                <w:rtl/>
              </w:rPr>
              <w:t>يختبركم.</w:t>
            </w:r>
          </w:p>
          <w:p w:rsidR="0099446B" w:rsidRDefault="0099446B" w:rsidP="009E0228">
            <w:pPr>
              <w:pStyle w:val="libVar0"/>
              <w:rPr>
                <w:rtl/>
              </w:rPr>
            </w:pPr>
            <w:r w:rsidRPr="0099446B">
              <w:rPr>
                <w:rStyle w:val="libBold2Char"/>
                <w:rtl/>
              </w:rPr>
              <w:t>(2357) الحسِيس</w:t>
            </w:r>
            <w:r w:rsidR="009E0228">
              <w:rPr>
                <w:rStyle w:val="libBold2Char"/>
                <w:rFonts w:hint="cs"/>
                <w:rtl/>
              </w:rPr>
              <w:t>:</w:t>
            </w:r>
            <w:r>
              <w:rPr>
                <w:rFonts w:hint="cs"/>
                <w:rtl/>
                <w:lang w:bidi="ar-IQ"/>
              </w:rPr>
              <w:t xml:space="preserve"> </w:t>
            </w:r>
            <w:r>
              <w:rPr>
                <w:rtl/>
              </w:rPr>
              <w:t>الصوت الخفي.</w:t>
            </w:r>
          </w:p>
          <w:p w:rsidR="0099446B" w:rsidRDefault="0099446B" w:rsidP="009E0228">
            <w:pPr>
              <w:pStyle w:val="libVar0"/>
              <w:rPr>
                <w:rtl/>
              </w:rPr>
            </w:pPr>
            <w:r w:rsidRPr="0099446B">
              <w:rPr>
                <w:rStyle w:val="libBold2Char"/>
                <w:rtl/>
              </w:rPr>
              <w:t>(2358) لَغِب</w:t>
            </w:r>
            <w:r w:rsidR="009E0228">
              <w:rPr>
                <w:rStyle w:val="libBold2Char"/>
                <w:rFonts w:hint="cs"/>
                <w:rtl/>
              </w:rPr>
              <w:t>:</w:t>
            </w:r>
            <w:r>
              <w:rPr>
                <w:rFonts w:hint="cs"/>
                <w:rtl/>
                <w:lang w:bidi="ar-IQ"/>
              </w:rPr>
              <w:t xml:space="preserve"> </w:t>
            </w:r>
            <w:r>
              <w:rPr>
                <w:rtl/>
              </w:rPr>
              <w:t>كسمع ومنع وكرم لغبا ولغوبا</w:t>
            </w:r>
            <w:r w:rsidR="009E0228">
              <w:rPr>
                <w:rtl/>
              </w:rPr>
              <w:t>:</w:t>
            </w:r>
            <w:r>
              <w:rPr>
                <w:rtl/>
              </w:rPr>
              <w:t xml:space="preserve"> أعيي أشد الإعياء.والنصب</w:t>
            </w:r>
            <w:r w:rsidR="009E0228">
              <w:rPr>
                <w:rtl/>
              </w:rPr>
              <w:t>:</w:t>
            </w:r>
            <w:r>
              <w:rPr>
                <w:rtl/>
              </w:rPr>
              <w:t xml:space="preserve"> التعب أيضا.</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(2359) قَبَحَكَ الله</w:t>
            </w:r>
            <w:r w:rsidR="009E0228">
              <w:rPr>
                <w:rStyle w:val="libBold2Char"/>
                <w:rFonts w:hint="cs"/>
                <w:rtl/>
              </w:rPr>
              <w:t>:</w:t>
            </w:r>
            <w:r>
              <w:rPr>
                <w:rFonts w:hint="cs"/>
                <w:rtl/>
                <w:lang w:bidi="ar-IQ"/>
              </w:rPr>
              <w:t xml:space="preserve"> </w:t>
            </w:r>
            <w:r>
              <w:rPr>
                <w:rtl/>
              </w:rPr>
              <w:t>كسرك</w:t>
            </w:r>
            <w:r w:rsidR="009E0228">
              <w:rPr>
                <w:rtl/>
              </w:rPr>
              <w:t>،</w:t>
            </w:r>
            <w:r>
              <w:rPr>
                <w:rtl/>
              </w:rPr>
              <w:t xml:space="preserve"> كما يقال</w:t>
            </w:r>
            <w:r w:rsidR="009E0228">
              <w:rPr>
                <w:rtl/>
              </w:rPr>
              <w:t>:</w:t>
            </w:r>
            <w:r>
              <w:rPr>
                <w:rtl/>
              </w:rPr>
              <w:t xml:space="preserve"> قبحت الجوزة</w:t>
            </w:r>
            <w:r w:rsidR="009E0228">
              <w:rPr>
                <w:rtl/>
              </w:rPr>
              <w:t>:</w:t>
            </w:r>
            <w:r>
              <w:rPr>
                <w:rtl/>
              </w:rPr>
              <w:t xml:space="preserve"> كسرتها.</w:t>
            </w:r>
          </w:p>
          <w:p w:rsidR="0099446B" w:rsidRDefault="0099446B" w:rsidP="009E0228">
            <w:pPr>
              <w:pStyle w:val="libVar0"/>
              <w:rPr>
                <w:rtl/>
              </w:rPr>
            </w:pPr>
            <w:r w:rsidRPr="0099446B">
              <w:rPr>
                <w:rStyle w:val="libBold2Char"/>
                <w:rtl/>
              </w:rPr>
              <w:t>(2360) أثْرَمُ</w:t>
            </w:r>
            <w:r w:rsidR="009E0228">
              <w:rPr>
                <w:rStyle w:val="libBold2Char"/>
                <w:rFonts w:hint="cs"/>
                <w:rtl/>
              </w:rPr>
              <w:t>:</w:t>
            </w:r>
            <w:r>
              <w:rPr>
                <w:rFonts w:hint="cs"/>
                <w:rtl/>
                <w:lang w:bidi="ar-IQ"/>
              </w:rPr>
              <w:t xml:space="preserve"> </w:t>
            </w:r>
            <w:r>
              <w:rPr>
                <w:rtl/>
              </w:rPr>
              <w:t>ساقط الثنيّة من الأسنان.</w:t>
            </w:r>
          </w:p>
          <w:p w:rsidR="0099446B" w:rsidRDefault="0099446B" w:rsidP="009E0228">
            <w:pPr>
              <w:pStyle w:val="libVar0"/>
              <w:rPr>
                <w:rtl/>
              </w:rPr>
            </w:pPr>
            <w:r w:rsidRPr="0099446B">
              <w:rPr>
                <w:rStyle w:val="libBold2Char"/>
                <w:rtl/>
              </w:rPr>
              <w:t>(2361) الضئيل</w:t>
            </w:r>
            <w:r w:rsidR="009E0228">
              <w:rPr>
                <w:rStyle w:val="libBold2Char"/>
                <w:rFonts w:hint="cs"/>
                <w:rtl/>
              </w:rPr>
              <w:t>:</w:t>
            </w:r>
            <w:r>
              <w:rPr>
                <w:rFonts w:hint="cs"/>
                <w:rtl/>
                <w:lang w:bidi="ar-IQ"/>
              </w:rPr>
              <w:t xml:space="preserve"> </w:t>
            </w:r>
            <w:r>
              <w:rPr>
                <w:rtl/>
              </w:rPr>
              <w:t>النحيف المهزول</w:t>
            </w:r>
            <w:r w:rsidR="009E0228">
              <w:rPr>
                <w:rtl/>
              </w:rPr>
              <w:t>،</w:t>
            </w:r>
            <w:r>
              <w:rPr>
                <w:rtl/>
              </w:rPr>
              <w:t xml:space="preserve"> كناية عن الضعف.</w:t>
            </w:r>
          </w:p>
          <w:p w:rsidR="0099446B" w:rsidRDefault="0099446B" w:rsidP="009E0228">
            <w:pPr>
              <w:pStyle w:val="libVar0"/>
              <w:rPr>
                <w:rtl/>
              </w:rPr>
            </w:pPr>
            <w:r w:rsidRPr="0099446B">
              <w:rPr>
                <w:rStyle w:val="libBold2Char"/>
                <w:rtl/>
              </w:rPr>
              <w:t>(2362) نَعَرَ</w:t>
            </w:r>
            <w:r w:rsidR="009E0228">
              <w:rPr>
                <w:rStyle w:val="libBold2Char"/>
                <w:rFonts w:hint="cs"/>
                <w:rtl/>
              </w:rPr>
              <w:t>:</w:t>
            </w:r>
            <w:r>
              <w:rPr>
                <w:rFonts w:hint="cs"/>
                <w:rtl/>
                <w:lang w:bidi="ar-IQ"/>
              </w:rPr>
              <w:t xml:space="preserve"> </w:t>
            </w:r>
            <w:r>
              <w:rPr>
                <w:rtl/>
              </w:rPr>
              <w:t>أي صاح.</w:t>
            </w:r>
          </w:p>
          <w:p w:rsidR="0099446B" w:rsidRDefault="0099446B" w:rsidP="009E0228">
            <w:pPr>
              <w:pStyle w:val="libVar0"/>
              <w:rPr>
                <w:rtl/>
              </w:rPr>
            </w:pPr>
            <w:r w:rsidRPr="0099446B">
              <w:rPr>
                <w:rStyle w:val="libBold2Char"/>
                <w:rtl/>
              </w:rPr>
              <w:t>(2363) نَجَمَتْ</w:t>
            </w:r>
            <w:r w:rsidR="009E0228">
              <w:rPr>
                <w:rStyle w:val="libBold2Char"/>
                <w:rFonts w:hint="cs"/>
                <w:rtl/>
              </w:rPr>
              <w:t>:</w:t>
            </w:r>
            <w:r>
              <w:rPr>
                <w:rFonts w:hint="cs"/>
                <w:rtl/>
                <w:lang w:bidi="ar-IQ"/>
              </w:rPr>
              <w:t xml:space="preserve"> </w:t>
            </w:r>
            <w:r>
              <w:rPr>
                <w:rtl/>
              </w:rPr>
              <w:t>ظهرت وبرزت.والتشبيه بقرن الماعز في الظهور على غير شرف ولا شجاعة ولا قدم</w:t>
            </w:r>
            <w:r w:rsidR="009E0228">
              <w:rPr>
                <w:rtl/>
              </w:rPr>
              <w:t>،</w:t>
            </w:r>
            <w:r>
              <w:rPr>
                <w:rtl/>
              </w:rPr>
              <w:t xml:space="preserve"> بل على غفلة.</w:t>
            </w:r>
          </w:p>
          <w:p w:rsidR="0099446B" w:rsidRDefault="0099446B" w:rsidP="009E0228">
            <w:pPr>
              <w:pStyle w:val="libVar0"/>
              <w:rPr>
                <w:rtl/>
              </w:rPr>
            </w:pPr>
            <w:r w:rsidRPr="0099446B">
              <w:rPr>
                <w:rStyle w:val="libBold2Char"/>
                <w:rtl/>
              </w:rPr>
              <w:t>(2364) واحد لا بعدد</w:t>
            </w:r>
            <w:r w:rsidR="009E0228">
              <w:rPr>
                <w:rStyle w:val="libBold2Char"/>
                <w:rFonts w:hint="cs"/>
                <w:rtl/>
              </w:rPr>
              <w:t>:</w:t>
            </w:r>
            <w:r>
              <w:rPr>
                <w:rFonts w:hint="cs"/>
                <w:rtl/>
                <w:lang w:bidi="ar-IQ"/>
              </w:rPr>
              <w:t xml:space="preserve"> </w:t>
            </w:r>
            <w:r>
              <w:rPr>
                <w:rtl/>
              </w:rPr>
              <w:t>أي لا يتكون من أجزاء.</w:t>
            </w:r>
          </w:p>
          <w:p w:rsidR="0099446B" w:rsidRDefault="0099446B" w:rsidP="009E0228">
            <w:pPr>
              <w:pStyle w:val="libVar0"/>
              <w:rPr>
                <w:rtl/>
              </w:rPr>
            </w:pPr>
            <w:r w:rsidRPr="0099446B">
              <w:rPr>
                <w:rStyle w:val="libBold2Char"/>
                <w:rtl/>
              </w:rPr>
              <w:t>(2365) الأمَد</w:t>
            </w:r>
            <w:r w:rsidR="009E0228">
              <w:rPr>
                <w:rStyle w:val="libBold2Char"/>
                <w:rFonts w:hint="cs"/>
                <w:rtl/>
              </w:rPr>
              <w:t>:</w:t>
            </w:r>
            <w:r>
              <w:rPr>
                <w:rFonts w:hint="cs"/>
                <w:rtl/>
                <w:lang w:bidi="ar-IQ"/>
              </w:rPr>
              <w:t xml:space="preserve"> </w:t>
            </w:r>
            <w:r>
              <w:rPr>
                <w:rtl/>
              </w:rPr>
              <w:t>الغاية.</w:t>
            </w:r>
          </w:p>
          <w:p w:rsidR="0099446B" w:rsidRDefault="0099446B" w:rsidP="009E0228">
            <w:pPr>
              <w:pStyle w:val="libVar0"/>
              <w:rPr>
                <w:rtl/>
              </w:rPr>
            </w:pPr>
            <w:r w:rsidRPr="0099446B">
              <w:rPr>
                <w:rStyle w:val="libBold2Char"/>
                <w:rtl/>
              </w:rPr>
              <w:t>(2366) المُشَاعَرة</w:t>
            </w:r>
            <w:r w:rsidR="009E0228">
              <w:rPr>
                <w:rStyle w:val="libBold2Char"/>
                <w:rFonts w:hint="cs"/>
                <w:rtl/>
              </w:rPr>
              <w:t>:</w:t>
            </w:r>
            <w:r>
              <w:rPr>
                <w:rFonts w:hint="cs"/>
                <w:rtl/>
                <w:lang w:bidi="ar-IQ"/>
              </w:rPr>
              <w:t xml:space="preserve"> </w:t>
            </w:r>
            <w:r>
              <w:rPr>
                <w:rtl/>
              </w:rPr>
              <w:t>انفعال إحدى الحواس بما تحسّه من جهة عروض شيء منه عليها.</w:t>
            </w:r>
          </w:p>
          <w:p w:rsidR="0099446B" w:rsidRDefault="0099446B" w:rsidP="009E0228">
            <w:pPr>
              <w:pStyle w:val="libVar0"/>
              <w:rPr>
                <w:rtl/>
                <w:lang w:bidi="ar-IQ"/>
              </w:rPr>
            </w:pPr>
            <w:r w:rsidRPr="0099446B">
              <w:rPr>
                <w:rStyle w:val="libBold2Char"/>
                <w:rtl/>
              </w:rPr>
              <w:t>(2367) المَرَائي</w:t>
            </w:r>
            <w:r w:rsidR="009E0228">
              <w:rPr>
                <w:rStyle w:val="libBold2Char"/>
                <w:rFonts w:hint="cs"/>
                <w:rtl/>
              </w:rPr>
              <w:t>:</w:t>
            </w:r>
            <w:r w:rsidR="009E0228">
              <w:rPr>
                <w:rFonts w:hint="cs"/>
                <w:rtl/>
                <w:lang w:bidi="ar-IQ"/>
              </w:rPr>
              <w:t xml:space="preserve"> - </w:t>
            </w:r>
            <w:r>
              <w:rPr>
                <w:rtl/>
              </w:rPr>
              <w:t>جمع مرآة بالفتح</w:t>
            </w:r>
            <w:r w:rsidR="009E0228">
              <w:rPr>
                <w:rtl/>
              </w:rPr>
              <w:t xml:space="preserve"> - </w:t>
            </w:r>
            <w:r>
              <w:rPr>
                <w:rtl/>
              </w:rPr>
              <w:t>وهي المنظر</w:t>
            </w:r>
            <w:r w:rsidR="009E0228">
              <w:rPr>
                <w:rtl/>
              </w:rPr>
              <w:t>،</w:t>
            </w:r>
            <w:r>
              <w:rPr>
                <w:rtl/>
              </w:rPr>
              <w:t xml:space="preserve"> أي تشهد له مناظر الأشياء لا بحضوره فيها شاخصا للأبصار.</w:t>
            </w:r>
          </w:p>
          <w:p w:rsidR="0099446B" w:rsidRDefault="0099446B" w:rsidP="009E0228">
            <w:pPr>
              <w:pStyle w:val="libVar0"/>
              <w:rPr>
                <w:rtl/>
              </w:rPr>
            </w:pPr>
            <w:r w:rsidRPr="0099446B">
              <w:rPr>
                <w:rStyle w:val="libBold2Char"/>
                <w:rtl/>
              </w:rPr>
              <w:t>(2368) الفَلَج</w:t>
            </w:r>
            <w:r w:rsidR="009E0228">
              <w:rPr>
                <w:rStyle w:val="libBold2Char"/>
                <w:rFonts w:hint="cs"/>
                <w:rtl/>
              </w:rPr>
              <w:t>:</w:t>
            </w:r>
            <w:r>
              <w:rPr>
                <w:rFonts w:hint="cs"/>
                <w:rtl/>
                <w:lang w:bidi="ar-IQ"/>
              </w:rPr>
              <w:t xml:space="preserve"> </w:t>
            </w:r>
            <w:r>
              <w:rPr>
                <w:rtl/>
              </w:rPr>
              <w:t>الظفر</w:t>
            </w:r>
            <w:r w:rsidR="009E0228">
              <w:rPr>
                <w:rtl/>
              </w:rPr>
              <w:t>،</w:t>
            </w:r>
            <w:r>
              <w:rPr>
                <w:rtl/>
              </w:rPr>
              <w:t xml:space="preserve"> وظهوره</w:t>
            </w:r>
            <w:r w:rsidR="009E0228">
              <w:rPr>
                <w:rtl/>
              </w:rPr>
              <w:t>:</w:t>
            </w:r>
            <w:r>
              <w:rPr>
                <w:rtl/>
              </w:rPr>
              <w:t xml:space="preserve"> علو كلمة الدين.</w:t>
            </w:r>
          </w:p>
          <w:p w:rsidR="0099446B" w:rsidRDefault="0099446B" w:rsidP="009E0228">
            <w:pPr>
              <w:pStyle w:val="libVar0"/>
              <w:rPr>
                <w:rtl/>
              </w:rPr>
            </w:pPr>
            <w:r w:rsidRPr="0099446B">
              <w:rPr>
                <w:rStyle w:val="libBold2Char"/>
                <w:rtl/>
              </w:rPr>
              <w:t>(2369) صادعاً</w:t>
            </w:r>
            <w:r w:rsidR="009E0228">
              <w:rPr>
                <w:rStyle w:val="libBold2Char"/>
                <w:rFonts w:hint="cs"/>
                <w:rtl/>
              </w:rPr>
              <w:t>:</w:t>
            </w:r>
            <w:r>
              <w:rPr>
                <w:rFonts w:hint="cs"/>
                <w:rtl/>
                <w:lang w:bidi="ar-IQ"/>
              </w:rPr>
              <w:t xml:space="preserve"> </w:t>
            </w:r>
            <w:r>
              <w:rPr>
                <w:rtl/>
              </w:rPr>
              <w:t>جاهرا. ء</w:t>
            </w:r>
          </w:p>
          <w:p w:rsidR="0099446B" w:rsidRDefault="0099446B" w:rsidP="009E0228">
            <w:pPr>
              <w:pStyle w:val="libVar0"/>
              <w:rPr>
                <w:rtl/>
              </w:rPr>
            </w:pPr>
            <w:r w:rsidRPr="0099446B">
              <w:rPr>
                <w:rStyle w:val="libBold2Char"/>
                <w:rtl/>
              </w:rPr>
              <w:t>(2370) الأمراس</w:t>
            </w:r>
            <w:r w:rsidR="009E0228">
              <w:rPr>
                <w:rStyle w:val="libBold2Char"/>
                <w:rFonts w:hint="cs"/>
                <w:rtl/>
              </w:rPr>
              <w:t>:</w:t>
            </w:r>
            <w:r>
              <w:rPr>
                <w:rFonts w:hint="cs"/>
                <w:rtl/>
                <w:lang w:bidi="ar-IQ"/>
              </w:rPr>
              <w:t xml:space="preserve"> </w:t>
            </w:r>
            <w:r>
              <w:rPr>
                <w:rtl/>
              </w:rPr>
              <w:t>جمع مرس بالتحريك وهو جمع مرسة</w:t>
            </w:r>
            <w:r w:rsidR="009E0228">
              <w:rPr>
                <w:rtl/>
              </w:rPr>
              <w:t xml:space="preserve"> - </w:t>
            </w:r>
            <w:r>
              <w:rPr>
                <w:rtl/>
              </w:rPr>
              <w:t>بالتحريك</w:t>
            </w:r>
            <w:r w:rsidR="009E0228">
              <w:rPr>
                <w:rtl/>
              </w:rPr>
              <w:t xml:space="preserve"> - </w:t>
            </w:r>
            <w:r>
              <w:rPr>
                <w:rtl/>
              </w:rPr>
              <w:t>وهو الحبل.</w:t>
            </w:r>
          </w:p>
          <w:p w:rsidR="0099446B" w:rsidRDefault="0099446B" w:rsidP="009E0228">
            <w:pPr>
              <w:pStyle w:val="libVar0"/>
              <w:rPr>
                <w:rtl/>
              </w:rPr>
            </w:pPr>
            <w:r w:rsidRPr="0099446B">
              <w:rPr>
                <w:rStyle w:val="libBold2Char"/>
                <w:rtl/>
              </w:rPr>
              <w:t>(2371) البَشَر</w:t>
            </w:r>
            <w:r w:rsidR="009E0228">
              <w:rPr>
                <w:rStyle w:val="libBold2Char"/>
                <w:rFonts w:hint="cs"/>
                <w:rtl/>
              </w:rPr>
              <w:t>:</w:t>
            </w:r>
            <w:r>
              <w:rPr>
                <w:rFonts w:hint="cs"/>
                <w:rtl/>
                <w:lang w:bidi="ar-IQ"/>
              </w:rPr>
              <w:t xml:space="preserve"> </w:t>
            </w:r>
            <w:r>
              <w:rPr>
                <w:rtl/>
              </w:rPr>
              <w:t>جمع بشرة</w:t>
            </w:r>
            <w:r w:rsidR="009E0228">
              <w:rPr>
                <w:rtl/>
              </w:rPr>
              <w:t>،</w:t>
            </w:r>
            <w:r>
              <w:rPr>
                <w:rtl/>
              </w:rPr>
              <w:t xml:space="preserve"> وهي ظاهر الجلد الإنساني.</w:t>
            </w:r>
          </w:p>
          <w:p w:rsidR="0099446B" w:rsidRPr="002E0045" w:rsidRDefault="0099446B" w:rsidP="009E0228">
            <w:pPr>
              <w:pStyle w:val="libVar0"/>
              <w:rPr>
                <w:rtl/>
              </w:rPr>
            </w:pPr>
            <w:r w:rsidRPr="0099446B">
              <w:rPr>
                <w:rStyle w:val="libBold2Char"/>
                <w:rtl/>
              </w:rPr>
              <w:t>(3272) الصَدَر</w:t>
            </w:r>
            <w:r w:rsidR="009E0228">
              <w:rPr>
                <w:rStyle w:val="libBold2Char"/>
                <w:rFonts w:hint="cs"/>
                <w:rtl/>
              </w:rPr>
              <w:t>:</w:t>
            </w:r>
            <w:r w:rsidR="009E0228">
              <w:rPr>
                <w:rFonts w:hint="cs"/>
                <w:rtl/>
                <w:lang w:bidi="ar-IQ"/>
              </w:rPr>
              <w:t xml:space="preserve"> - </w:t>
            </w:r>
            <w:r>
              <w:rPr>
                <w:rtl/>
              </w:rPr>
              <w:t>محرّكا</w:t>
            </w:r>
            <w:r w:rsidR="009E0228">
              <w:rPr>
                <w:rtl/>
              </w:rPr>
              <w:t xml:space="preserve"> - </w:t>
            </w:r>
            <w:r>
              <w:rPr>
                <w:rtl/>
              </w:rPr>
              <w:t>الرجوع بعد الورود.</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0"/>
        <w:gridCol w:w="300"/>
        <w:gridCol w:w="3992"/>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(2373) بِوِفْقِها</w:t>
            </w:r>
            <w:r w:rsidR="009E0228">
              <w:rPr>
                <w:rStyle w:val="libBold2Char"/>
                <w:rFonts w:hint="cs"/>
                <w:rtl/>
              </w:rPr>
              <w:t>:</w:t>
            </w:r>
            <w:r>
              <w:rPr>
                <w:rFonts w:hint="cs"/>
                <w:rtl/>
                <w:lang w:bidi="ar-IQ"/>
              </w:rPr>
              <w:t xml:space="preserve"> </w:t>
            </w:r>
            <w:r>
              <w:rPr>
                <w:rtl/>
              </w:rPr>
              <w:t>بكسر الواو</w:t>
            </w:r>
            <w:r w:rsidR="009E0228">
              <w:rPr>
                <w:rtl/>
              </w:rPr>
              <w:t>،</w:t>
            </w:r>
            <w:r>
              <w:rPr>
                <w:rtl/>
              </w:rPr>
              <w:t xml:space="preserve"> أي بما يوافقها من الرزق ويلائم طبعها.</w:t>
            </w:r>
          </w:p>
          <w:p w:rsidR="0099446B" w:rsidRDefault="0099446B" w:rsidP="009E0228">
            <w:pPr>
              <w:pStyle w:val="libVar0"/>
              <w:rPr>
                <w:rtl/>
              </w:rPr>
            </w:pPr>
            <w:r w:rsidRPr="0099446B">
              <w:rPr>
                <w:rStyle w:val="libBold2Char"/>
                <w:rtl/>
              </w:rPr>
              <w:t>(2374) الصَفا</w:t>
            </w:r>
            <w:r w:rsidR="009E0228">
              <w:rPr>
                <w:rStyle w:val="libBold2Char"/>
                <w:rFonts w:hint="cs"/>
                <w:rtl/>
              </w:rPr>
              <w:t>:</w:t>
            </w:r>
            <w:r>
              <w:rPr>
                <w:rFonts w:hint="cs"/>
                <w:rtl/>
                <w:lang w:bidi="ar-IQ"/>
              </w:rPr>
              <w:t xml:space="preserve"> </w:t>
            </w:r>
            <w:r>
              <w:rPr>
                <w:rtl/>
              </w:rPr>
              <w:t>الحجر الأملس لا شقوق فيه. والجامس</w:t>
            </w:r>
            <w:r w:rsidR="009E0228">
              <w:rPr>
                <w:rtl/>
              </w:rPr>
              <w:t>:</w:t>
            </w:r>
            <w:r>
              <w:rPr>
                <w:rtl/>
              </w:rPr>
              <w:t xml:space="preserve"> الجامد.</w:t>
            </w:r>
          </w:p>
          <w:p w:rsidR="0099446B" w:rsidRDefault="0099446B" w:rsidP="009E0228">
            <w:pPr>
              <w:pStyle w:val="libVar0"/>
              <w:rPr>
                <w:rtl/>
              </w:rPr>
            </w:pPr>
            <w:r w:rsidRPr="0099446B">
              <w:rPr>
                <w:rStyle w:val="libBold2Char"/>
                <w:rtl/>
              </w:rPr>
              <w:t>(2375) الشَرَاسِيف</w:t>
            </w:r>
            <w:r w:rsidR="009E0228">
              <w:rPr>
                <w:rStyle w:val="libBold2Char"/>
                <w:rFonts w:hint="cs"/>
                <w:rtl/>
              </w:rPr>
              <w:t>:</w:t>
            </w:r>
            <w:r>
              <w:rPr>
                <w:rFonts w:hint="cs"/>
                <w:rtl/>
                <w:lang w:bidi="ar-IQ"/>
              </w:rPr>
              <w:t xml:space="preserve"> </w:t>
            </w:r>
            <w:r>
              <w:rPr>
                <w:rtl/>
              </w:rPr>
              <w:t>مقاطَّ الأضلاع</w:t>
            </w:r>
            <w:r w:rsidR="009E0228">
              <w:rPr>
                <w:rtl/>
              </w:rPr>
              <w:t>:</w:t>
            </w:r>
            <w:r>
              <w:rPr>
                <w:rtl/>
              </w:rPr>
              <w:t xml:space="preserve"> وهي أطرافها التي تشرف على البطن.</w:t>
            </w:r>
          </w:p>
          <w:p w:rsidR="0099446B" w:rsidRDefault="0099446B" w:rsidP="009E0228">
            <w:pPr>
              <w:pStyle w:val="libVar0"/>
              <w:rPr>
                <w:rtl/>
              </w:rPr>
            </w:pPr>
            <w:r w:rsidRPr="0099446B">
              <w:rPr>
                <w:rStyle w:val="libBold2Char"/>
                <w:rtl/>
              </w:rPr>
              <w:t>(2376) القِلال</w:t>
            </w:r>
            <w:r w:rsidR="009E0228">
              <w:rPr>
                <w:rStyle w:val="libBold2Char"/>
                <w:rFonts w:hint="cs"/>
                <w:rtl/>
              </w:rPr>
              <w:t>:</w:t>
            </w:r>
            <w:r w:rsidR="009E0228">
              <w:rPr>
                <w:rFonts w:hint="cs"/>
                <w:rtl/>
                <w:lang w:bidi="ar-IQ"/>
              </w:rPr>
              <w:t xml:space="preserve"> - </w:t>
            </w:r>
            <w:r>
              <w:rPr>
                <w:rtl/>
              </w:rPr>
              <w:t>جمع قلَّة بالضم</w:t>
            </w:r>
            <w:r w:rsidR="009E0228">
              <w:rPr>
                <w:rtl/>
              </w:rPr>
              <w:t xml:space="preserve"> - </w:t>
            </w:r>
            <w:r>
              <w:rPr>
                <w:rtl/>
              </w:rPr>
              <w:t>وهي رأس الجبل.</w:t>
            </w:r>
          </w:p>
          <w:p w:rsidR="0099446B" w:rsidRDefault="0099446B" w:rsidP="009E0228">
            <w:pPr>
              <w:pStyle w:val="libVar0"/>
              <w:rPr>
                <w:rtl/>
              </w:rPr>
            </w:pPr>
            <w:r w:rsidRPr="0099446B">
              <w:rPr>
                <w:rStyle w:val="libBold2Char"/>
                <w:rtl/>
              </w:rPr>
              <w:t>(2377) لم يلجؤوا</w:t>
            </w:r>
            <w:r w:rsidR="009E0228">
              <w:rPr>
                <w:rStyle w:val="libBold2Char"/>
                <w:rFonts w:hint="cs"/>
                <w:rtl/>
              </w:rPr>
              <w:t>:</w:t>
            </w:r>
            <w:r>
              <w:rPr>
                <w:rFonts w:hint="cs"/>
                <w:rtl/>
                <w:lang w:bidi="ar-IQ"/>
              </w:rPr>
              <w:t xml:space="preserve"> </w:t>
            </w:r>
            <w:r>
              <w:rPr>
                <w:rtl/>
              </w:rPr>
              <w:t>لم يستندوا.</w:t>
            </w:r>
          </w:p>
          <w:p w:rsidR="0099446B" w:rsidRDefault="0099446B" w:rsidP="009E0228">
            <w:pPr>
              <w:pStyle w:val="libVar0"/>
              <w:rPr>
                <w:rtl/>
              </w:rPr>
            </w:pPr>
            <w:r w:rsidRPr="0099446B">
              <w:rPr>
                <w:rStyle w:val="libBold2Char"/>
                <w:rtl/>
              </w:rPr>
              <w:t>(2378) أوْعاه</w:t>
            </w:r>
            <w:r w:rsidR="009E0228">
              <w:rPr>
                <w:rStyle w:val="libBold2Char"/>
                <w:rFonts w:hint="cs"/>
                <w:rtl/>
              </w:rPr>
              <w:t>:</w:t>
            </w:r>
            <w:r>
              <w:rPr>
                <w:rFonts w:hint="cs"/>
                <w:rtl/>
                <w:lang w:bidi="ar-IQ"/>
              </w:rPr>
              <w:t xml:space="preserve"> </w:t>
            </w:r>
            <w:r>
              <w:rPr>
                <w:rtl/>
              </w:rPr>
              <w:t>كوعاه</w:t>
            </w:r>
            <w:r w:rsidR="009E0228">
              <w:rPr>
                <w:rtl/>
              </w:rPr>
              <w:t xml:space="preserve"> - </w:t>
            </w:r>
            <w:r>
              <w:rPr>
                <w:rtl/>
              </w:rPr>
              <w:t>بمعنى حفظه.</w:t>
            </w:r>
          </w:p>
          <w:p w:rsidR="0099446B" w:rsidRDefault="0099446B" w:rsidP="009E0228">
            <w:pPr>
              <w:pStyle w:val="libVar0"/>
              <w:rPr>
                <w:rtl/>
              </w:rPr>
            </w:pPr>
            <w:r w:rsidRPr="0099446B">
              <w:rPr>
                <w:rStyle w:val="libBold2Char"/>
                <w:rtl/>
              </w:rPr>
              <w:t>(2379) قَمْرَاوَيْن</w:t>
            </w:r>
            <w:r w:rsidR="009E0228">
              <w:rPr>
                <w:rStyle w:val="libBold2Char"/>
                <w:rFonts w:hint="cs"/>
                <w:rtl/>
              </w:rPr>
              <w:t>:</w:t>
            </w:r>
            <w:r>
              <w:rPr>
                <w:rFonts w:hint="cs"/>
                <w:rtl/>
                <w:lang w:bidi="ar-IQ"/>
              </w:rPr>
              <w:t xml:space="preserve"> </w:t>
            </w:r>
            <w:r>
              <w:rPr>
                <w:rtl/>
              </w:rPr>
              <w:t>أي مضيئين</w:t>
            </w:r>
            <w:r w:rsidR="009E0228">
              <w:rPr>
                <w:rtl/>
              </w:rPr>
              <w:t>،</w:t>
            </w:r>
            <w:r>
              <w:rPr>
                <w:rtl/>
              </w:rPr>
              <w:t xml:space="preserve"> كأن كلا منهما ليلة قمراء أضاءها القمر.</w:t>
            </w:r>
          </w:p>
          <w:p w:rsidR="0099446B" w:rsidRDefault="0099446B" w:rsidP="009E0228">
            <w:pPr>
              <w:pStyle w:val="libVar0"/>
              <w:rPr>
                <w:rtl/>
              </w:rPr>
            </w:pPr>
            <w:r w:rsidRPr="0099446B">
              <w:rPr>
                <w:rStyle w:val="libBold2Char"/>
                <w:rtl/>
              </w:rPr>
              <w:t>(2380) المِنْجَل</w:t>
            </w:r>
            <w:r w:rsidR="009E0228">
              <w:rPr>
                <w:rStyle w:val="libBold2Char"/>
                <w:rFonts w:hint="cs"/>
                <w:rtl/>
              </w:rPr>
              <w:t>:</w:t>
            </w:r>
            <w:r w:rsidR="009E0228">
              <w:rPr>
                <w:rFonts w:hint="cs"/>
                <w:rtl/>
                <w:lang w:bidi="ar-IQ"/>
              </w:rPr>
              <w:t xml:space="preserve"> - </w:t>
            </w:r>
            <w:r>
              <w:rPr>
                <w:rtl/>
              </w:rPr>
              <w:t>كمنبر</w:t>
            </w:r>
            <w:r w:rsidR="009E0228">
              <w:rPr>
                <w:rtl/>
              </w:rPr>
              <w:t xml:space="preserve"> - </w:t>
            </w:r>
            <w:r>
              <w:rPr>
                <w:rtl/>
              </w:rPr>
              <w:t>آلة من حديد معروفة يقضب بها الزرع. قالوا</w:t>
            </w:r>
            <w:r w:rsidR="009E0228">
              <w:rPr>
                <w:rtl/>
              </w:rPr>
              <w:t>:</w:t>
            </w:r>
            <w:r>
              <w:rPr>
                <w:rtl/>
              </w:rPr>
              <w:t xml:space="preserve"> أراد بهما هنا</w:t>
            </w:r>
            <w:r w:rsidR="009E0228">
              <w:rPr>
                <w:rtl/>
              </w:rPr>
              <w:t>،</w:t>
            </w:r>
            <w:r>
              <w:rPr>
                <w:rtl/>
              </w:rPr>
              <w:t xml:space="preserve"> رجلي الجرادة</w:t>
            </w:r>
            <w:r w:rsidR="009E0228">
              <w:rPr>
                <w:rtl/>
              </w:rPr>
              <w:t>،</w:t>
            </w:r>
            <w:r>
              <w:rPr>
                <w:rtl/>
              </w:rPr>
              <w:t xml:space="preserve"> لا عوجاجهما وخشونتهما.</w:t>
            </w:r>
          </w:p>
          <w:p w:rsidR="0099446B" w:rsidRDefault="0099446B" w:rsidP="009E0228">
            <w:pPr>
              <w:pStyle w:val="libVar0"/>
              <w:rPr>
                <w:rtl/>
              </w:rPr>
            </w:pPr>
            <w:r w:rsidRPr="0099446B">
              <w:rPr>
                <w:rStyle w:val="libBold2Char"/>
                <w:rtl/>
              </w:rPr>
              <w:t>(2381) ذَبَّها</w:t>
            </w:r>
            <w:r w:rsidR="009E0228">
              <w:rPr>
                <w:rStyle w:val="libBold2Char"/>
                <w:rFonts w:hint="cs"/>
                <w:rtl/>
              </w:rPr>
              <w:t>:</w:t>
            </w:r>
            <w:r>
              <w:rPr>
                <w:rFonts w:hint="cs"/>
                <w:rtl/>
                <w:lang w:bidi="ar-IQ"/>
              </w:rPr>
              <w:t xml:space="preserve"> </w:t>
            </w:r>
            <w:r>
              <w:rPr>
                <w:rtl/>
              </w:rPr>
              <w:t>دفعها.</w:t>
            </w:r>
          </w:p>
          <w:p w:rsidR="0099446B" w:rsidRDefault="0099446B" w:rsidP="009E0228">
            <w:pPr>
              <w:pStyle w:val="libVar0"/>
              <w:rPr>
                <w:rtl/>
              </w:rPr>
            </w:pPr>
            <w:r w:rsidRPr="0099446B">
              <w:rPr>
                <w:rStyle w:val="libBold2Char"/>
                <w:rtl/>
              </w:rPr>
              <w:t>(2382) نَزَواتها</w:t>
            </w:r>
            <w:r w:rsidR="009E0228">
              <w:rPr>
                <w:rStyle w:val="libBold2Char"/>
                <w:rFonts w:hint="cs"/>
                <w:rtl/>
              </w:rPr>
              <w:t>:</w:t>
            </w:r>
            <w:r>
              <w:rPr>
                <w:rFonts w:hint="cs"/>
                <w:rtl/>
                <w:lang w:bidi="ar-IQ"/>
              </w:rPr>
              <w:t xml:space="preserve"> </w:t>
            </w:r>
            <w:r>
              <w:rPr>
                <w:rtl/>
              </w:rPr>
              <w:t>وثباتها</w:t>
            </w:r>
            <w:r w:rsidR="009E0228">
              <w:rPr>
                <w:rtl/>
              </w:rPr>
              <w:t>،</w:t>
            </w:r>
            <w:r>
              <w:rPr>
                <w:rtl/>
              </w:rPr>
              <w:t xml:space="preserve"> نزا عليه</w:t>
            </w:r>
            <w:r w:rsidR="009E0228">
              <w:rPr>
                <w:rtl/>
              </w:rPr>
              <w:t>:</w:t>
            </w:r>
            <w:r>
              <w:rPr>
                <w:rtl/>
              </w:rPr>
              <w:t xml:space="preserve"> وثب.</w:t>
            </w:r>
          </w:p>
          <w:p w:rsidR="0099446B" w:rsidRDefault="0099446B" w:rsidP="009E0228">
            <w:pPr>
              <w:pStyle w:val="libVar0"/>
              <w:rPr>
                <w:rtl/>
              </w:rPr>
            </w:pPr>
            <w:r w:rsidRPr="0099446B">
              <w:rPr>
                <w:rStyle w:val="libBold2Char"/>
                <w:rtl/>
              </w:rPr>
              <w:t>(2383) «الندى»</w:t>
            </w:r>
            <w:r w:rsidR="009E0228">
              <w:rPr>
                <w:rStyle w:val="libBold2Char"/>
                <w:rFonts w:hint="cs"/>
                <w:rtl/>
              </w:rPr>
              <w:t>:</w:t>
            </w:r>
            <w:r>
              <w:rPr>
                <w:rFonts w:hint="cs"/>
                <w:rtl/>
                <w:lang w:bidi="ar-IQ"/>
              </w:rPr>
              <w:t xml:space="preserve"> </w:t>
            </w:r>
            <w:r>
              <w:rPr>
                <w:rtl/>
              </w:rPr>
              <w:t>هنا مقابل اليبس بالتحريك.</w:t>
            </w:r>
          </w:p>
          <w:p w:rsidR="0099446B" w:rsidRDefault="0099446B" w:rsidP="009E0228">
            <w:pPr>
              <w:pStyle w:val="libVar0"/>
              <w:rPr>
                <w:rtl/>
              </w:rPr>
            </w:pPr>
            <w:r w:rsidRPr="0099446B">
              <w:rPr>
                <w:rStyle w:val="libBold2Char"/>
                <w:rtl/>
              </w:rPr>
              <w:t>(2384) الهَطْل</w:t>
            </w:r>
            <w:r w:rsidR="009E0228">
              <w:rPr>
                <w:rStyle w:val="libBold2Char"/>
                <w:rFonts w:hint="cs"/>
                <w:rtl/>
              </w:rPr>
              <w:t>:</w:t>
            </w:r>
            <w:r w:rsidR="009E0228">
              <w:rPr>
                <w:rFonts w:hint="cs"/>
                <w:rtl/>
                <w:lang w:bidi="ar-IQ"/>
              </w:rPr>
              <w:t xml:space="preserve"> - </w:t>
            </w:r>
            <w:r>
              <w:rPr>
                <w:rtl/>
              </w:rPr>
              <w:t>بالفتح</w:t>
            </w:r>
            <w:r w:rsidR="009E0228">
              <w:rPr>
                <w:rtl/>
              </w:rPr>
              <w:t xml:space="preserve"> - </w:t>
            </w:r>
            <w:r>
              <w:rPr>
                <w:rtl/>
              </w:rPr>
              <w:t>تتابع المطر والدمع.</w:t>
            </w:r>
          </w:p>
          <w:p w:rsidR="0099446B" w:rsidRDefault="0099446B" w:rsidP="009E0228">
            <w:pPr>
              <w:pStyle w:val="libVar0"/>
              <w:rPr>
                <w:rtl/>
              </w:rPr>
            </w:pPr>
            <w:r w:rsidRPr="0099446B">
              <w:rPr>
                <w:rStyle w:val="libBold2Char"/>
                <w:rtl/>
              </w:rPr>
              <w:t>(2385) الدِّيَم</w:t>
            </w:r>
            <w:r w:rsidR="009E0228">
              <w:rPr>
                <w:rStyle w:val="libBold2Char"/>
                <w:rFonts w:hint="cs"/>
                <w:rtl/>
              </w:rPr>
              <w:t>:</w:t>
            </w:r>
            <w:r w:rsidR="009E0228">
              <w:rPr>
                <w:rFonts w:hint="cs"/>
                <w:rtl/>
                <w:lang w:bidi="ar-IQ"/>
              </w:rPr>
              <w:t xml:space="preserve"> - </w:t>
            </w:r>
            <w:r>
              <w:rPr>
                <w:rtl/>
              </w:rPr>
              <w:t>كالهمم</w:t>
            </w:r>
            <w:r w:rsidR="009E0228">
              <w:rPr>
                <w:rtl/>
              </w:rPr>
              <w:t xml:space="preserve"> - </w:t>
            </w:r>
            <w:r>
              <w:rPr>
                <w:rtl/>
              </w:rPr>
              <w:t>جمع ديمة</w:t>
            </w:r>
            <w:r w:rsidR="009E0228">
              <w:rPr>
                <w:rtl/>
              </w:rPr>
              <w:t>:</w:t>
            </w:r>
            <w:r>
              <w:rPr>
                <w:rtl/>
              </w:rPr>
              <w:t xml:space="preserve"> مطر يدوم في سكون بلا رعد ولا برق.</w:t>
            </w:r>
          </w:p>
          <w:p w:rsidR="0099446B" w:rsidRDefault="0099446B" w:rsidP="009E0228">
            <w:pPr>
              <w:pStyle w:val="libVar0"/>
              <w:rPr>
                <w:rtl/>
              </w:rPr>
            </w:pPr>
            <w:r w:rsidRPr="0099446B">
              <w:rPr>
                <w:rStyle w:val="libBold2Char"/>
                <w:rtl/>
              </w:rPr>
              <w:t>(2386) تعديد القِسَم</w:t>
            </w:r>
            <w:r w:rsidR="009E0228">
              <w:rPr>
                <w:rStyle w:val="libBold2Char"/>
                <w:rFonts w:hint="cs"/>
                <w:rtl/>
              </w:rPr>
              <w:t>:</w:t>
            </w:r>
            <w:r>
              <w:rPr>
                <w:rFonts w:hint="cs"/>
                <w:rtl/>
                <w:lang w:bidi="ar-IQ"/>
              </w:rPr>
              <w:t xml:space="preserve"> </w:t>
            </w:r>
            <w:r>
              <w:rPr>
                <w:rtl/>
              </w:rPr>
              <w:t>إحصاء ما قدّر منها لكل بقعة.</w:t>
            </w:r>
          </w:p>
          <w:p w:rsidR="0099446B" w:rsidRDefault="0099446B" w:rsidP="009E0228">
            <w:pPr>
              <w:pStyle w:val="libVar0"/>
              <w:rPr>
                <w:rtl/>
              </w:rPr>
            </w:pPr>
            <w:r w:rsidRPr="0099446B">
              <w:rPr>
                <w:rStyle w:val="libBold2Char"/>
                <w:rtl/>
              </w:rPr>
              <w:t>(2387) جُدوب الأرض</w:t>
            </w:r>
            <w:r w:rsidR="009E0228">
              <w:rPr>
                <w:rStyle w:val="libBold2Char"/>
                <w:rFonts w:hint="cs"/>
                <w:rtl/>
              </w:rPr>
              <w:t>:</w:t>
            </w:r>
            <w:r>
              <w:rPr>
                <w:rFonts w:hint="cs"/>
                <w:rtl/>
                <w:lang w:bidi="ar-IQ"/>
              </w:rPr>
              <w:t xml:space="preserve"> </w:t>
            </w:r>
            <w:r>
              <w:rPr>
                <w:rtl/>
              </w:rPr>
              <w:t>يبسها لاحتجاب المطر عنها.</w:t>
            </w:r>
          </w:p>
          <w:p w:rsidR="0099446B" w:rsidRPr="002E0045" w:rsidRDefault="0099446B" w:rsidP="009E0228">
            <w:pPr>
              <w:pStyle w:val="libVar0"/>
              <w:rPr>
                <w:rtl/>
              </w:rPr>
            </w:pPr>
            <w:r w:rsidRPr="0099446B">
              <w:rPr>
                <w:rStyle w:val="libBold2Char"/>
                <w:rtl/>
              </w:rPr>
              <w:t>(2388) صَمَدَه</w:t>
            </w:r>
            <w:r w:rsidR="009E0228">
              <w:rPr>
                <w:rStyle w:val="libBold2Char"/>
                <w:rFonts w:hint="cs"/>
                <w:rtl/>
              </w:rPr>
              <w:t>:</w:t>
            </w:r>
            <w:r>
              <w:rPr>
                <w:rFonts w:hint="cs"/>
                <w:rtl/>
                <w:lang w:bidi="ar-IQ"/>
              </w:rPr>
              <w:t xml:space="preserve"> </w:t>
            </w:r>
            <w:r>
              <w:rPr>
                <w:rtl/>
              </w:rPr>
              <w:t>قصده.</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(2389) «كل معروف بنفسه مصنوع»</w:t>
            </w:r>
            <w:r w:rsidR="009E0228">
              <w:rPr>
                <w:rStyle w:val="libBold2Char"/>
                <w:rFonts w:hint="cs"/>
                <w:rtl/>
              </w:rPr>
              <w:t>:</w:t>
            </w:r>
            <w:r>
              <w:rPr>
                <w:rFonts w:hint="cs"/>
                <w:rtl/>
                <w:lang w:bidi="ar-IQ"/>
              </w:rPr>
              <w:t xml:space="preserve"> </w:t>
            </w:r>
            <w:r>
              <w:rPr>
                <w:rtl/>
              </w:rPr>
              <w:t>أي كل معروف الذات بالكنه مصنوع</w:t>
            </w:r>
            <w:r w:rsidR="009E0228">
              <w:rPr>
                <w:rtl/>
              </w:rPr>
              <w:t>،</w:t>
            </w:r>
            <w:r>
              <w:rPr>
                <w:rtl/>
              </w:rPr>
              <w:t xml:space="preserve"> لأن معرفة الكنه إنما تكون بمعرفة أجزاء الحقيقة فمعروف الكنه مركب. والمركب مفتقر في الوجود لغيره</w:t>
            </w:r>
            <w:r w:rsidR="009E0228">
              <w:rPr>
                <w:rtl/>
              </w:rPr>
              <w:t>،</w:t>
            </w:r>
            <w:r>
              <w:rPr>
                <w:rtl/>
              </w:rPr>
              <w:t xml:space="preserve"> فهو مصنوع.</w:t>
            </w:r>
          </w:p>
          <w:p w:rsidR="0099446B" w:rsidRDefault="0099446B" w:rsidP="009E0228">
            <w:pPr>
              <w:pStyle w:val="libVar0"/>
              <w:rPr>
                <w:rtl/>
              </w:rPr>
            </w:pPr>
            <w:r w:rsidRPr="0099446B">
              <w:rPr>
                <w:rStyle w:val="libBold2Char"/>
                <w:rtl/>
              </w:rPr>
              <w:t>(2390) تَرْفِدُه</w:t>
            </w:r>
            <w:r w:rsidR="009E0228">
              <w:rPr>
                <w:rStyle w:val="libBold2Char"/>
                <w:rFonts w:hint="cs"/>
                <w:rtl/>
              </w:rPr>
              <w:t>:</w:t>
            </w:r>
            <w:r>
              <w:rPr>
                <w:rFonts w:hint="cs"/>
                <w:rtl/>
                <w:lang w:bidi="ar-IQ"/>
              </w:rPr>
              <w:t xml:space="preserve"> </w:t>
            </w:r>
            <w:r>
              <w:rPr>
                <w:rtl/>
              </w:rPr>
              <w:t>أي تعينه.</w:t>
            </w:r>
          </w:p>
          <w:p w:rsidR="0099446B" w:rsidRDefault="0099446B" w:rsidP="009E0228">
            <w:pPr>
              <w:pStyle w:val="libVar0"/>
              <w:rPr>
                <w:rtl/>
              </w:rPr>
            </w:pPr>
            <w:r w:rsidRPr="0099446B">
              <w:rPr>
                <w:rStyle w:val="libBold2Char"/>
                <w:rtl/>
              </w:rPr>
              <w:t>(2391) المَشْعَر</w:t>
            </w:r>
            <w:r w:rsidR="009E0228">
              <w:rPr>
                <w:rStyle w:val="libBold2Char"/>
                <w:rFonts w:hint="cs"/>
                <w:rtl/>
              </w:rPr>
              <w:t>:</w:t>
            </w:r>
            <w:r w:rsidR="009E0228">
              <w:rPr>
                <w:rFonts w:hint="cs"/>
                <w:rtl/>
                <w:lang w:bidi="ar-IQ"/>
              </w:rPr>
              <w:t xml:space="preserve"> - </w:t>
            </w:r>
            <w:r>
              <w:rPr>
                <w:rtl/>
              </w:rPr>
              <w:t>كمقعد</w:t>
            </w:r>
            <w:r w:rsidR="009E0228">
              <w:rPr>
                <w:rtl/>
              </w:rPr>
              <w:t xml:space="preserve"> - </w:t>
            </w:r>
            <w:r>
              <w:rPr>
                <w:rtl/>
              </w:rPr>
              <w:t>محلّ الشعور أي الاحساس</w:t>
            </w:r>
            <w:r w:rsidR="009E0228">
              <w:rPr>
                <w:rtl/>
              </w:rPr>
              <w:t>،</w:t>
            </w:r>
            <w:r>
              <w:rPr>
                <w:rtl/>
              </w:rPr>
              <w:t xml:space="preserve"> فهو الحاسّة.</w:t>
            </w:r>
            <w:r>
              <w:rPr>
                <w:rFonts w:hint="cs"/>
                <w:rtl/>
              </w:rPr>
              <w:t xml:space="preserve"> </w:t>
            </w:r>
            <w:r>
              <w:rPr>
                <w:rtl/>
              </w:rPr>
              <w:t>(وتشعيرها</w:t>
            </w:r>
            <w:r w:rsidR="009E0228">
              <w:rPr>
                <w:rtl/>
              </w:rPr>
              <w:t>:</w:t>
            </w:r>
            <w:r>
              <w:rPr>
                <w:rtl/>
              </w:rPr>
              <w:t xml:space="preserve"> إعدادها للانفعال المخصوص الذي يعرض لها من المواد</w:t>
            </w:r>
            <w:r w:rsidR="009E0228">
              <w:rPr>
                <w:rtl/>
              </w:rPr>
              <w:t>،</w:t>
            </w:r>
            <w:r>
              <w:rPr>
                <w:rtl/>
              </w:rPr>
              <w:t xml:space="preserve"> وهو ما يسمى بالاحساس</w:t>
            </w:r>
            <w:r w:rsidR="009E0228">
              <w:rPr>
                <w:rtl/>
              </w:rPr>
              <w:t>،</w:t>
            </w:r>
            <w:r>
              <w:rPr>
                <w:rtl/>
              </w:rPr>
              <w:t xml:space="preserve"> فالمشعر</w:t>
            </w:r>
            <w:r w:rsidR="009E0228">
              <w:rPr>
                <w:rtl/>
              </w:rPr>
              <w:t>،</w:t>
            </w:r>
            <w:r>
              <w:rPr>
                <w:rtl/>
              </w:rPr>
              <w:t xml:space="preserve"> من حيث هو مشعر</w:t>
            </w:r>
            <w:r w:rsidR="009E0228">
              <w:rPr>
                <w:rtl/>
              </w:rPr>
              <w:t>،</w:t>
            </w:r>
            <w:r>
              <w:rPr>
                <w:rtl/>
              </w:rPr>
              <w:t xml:space="preserve"> منفعل دائما. ولو كان لله مشعر لكان منفعلا</w:t>
            </w:r>
            <w:r w:rsidR="009E0228">
              <w:rPr>
                <w:rtl/>
              </w:rPr>
              <w:t>،</w:t>
            </w:r>
            <w:r>
              <w:rPr>
                <w:rtl/>
              </w:rPr>
              <w:t xml:space="preserve"> والمنفعل لا يكون فاعلا.</w:t>
            </w:r>
          </w:p>
          <w:p w:rsidR="0099446B" w:rsidRDefault="0099446B" w:rsidP="009E0228">
            <w:pPr>
              <w:pStyle w:val="libVar0"/>
              <w:rPr>
                <w:rtl/>
              </w:rPr>
            </w:pPr>
            <w:r w:rsidRPr="0099446B">
              <w:rPr>
                <w:rStyle w:val="libBold2Char"/>
                <w:rtl/>
              </w:rPr>
              <w:t>(2392) الصَرَد</w:t>
            </w:r>
            <w:r w:rsidR="009E0228">
              <w:rPr>
                <w:rStyle w:val="libBold2Char"/>
                <w:rFonts w:hint="cs"/>
                <w:rtl/>
              </w:rPr>
              <w:t>:</w:t>
            </w:r>
            <w:r w:rsidR="009E0228">
              <w:rPr>
                <w:rFonts w:hint="cs"/>
                <w:rtl/>
                <w:lang w:bidi="ar-IQ"/>
              </w:rPr>
              <w:t xml:space="preserve"> - </w:t>
            </w:r>
            <w:r>
              <w:rPr>
                <w:rtl/>
              </w:rPr>
              <w:t>محركا</w:t>
            </w:r>
            <w:r w:rsidR="009E0228">
              <w:rPr>
                <w:rtl/>
              </w:rPr>
              <w:t xml:space="preserve"> - </w:t>
            </w:r>
            <w:r>
              <w:rPr>
                <w:rtl/>
              </w:rPr>
              <w:t>البرد</w:t>
            </w:r>
            <w:r w:rsidR="009E0228">
              <w:rPr>
                <w:rtl/>
              </w:rPr>
              <w:t>،</w:t>
            </w:r>
            <w:r>
              <w:rPr>
                <w:rtl/>
              </w:rPr>
              <w:t xml:space="preserve"> أصلها فارسية.</w:t>
            </w:r>
          </w:p>
          <w:p w:rsidR="0099446B" w:rsidRDefault="0099446B" w:rsidP="009E0228">
            <w:pPr>
              <w:pStyle w:val="libVar0"/>
              <w:rPr>
                <w:rtl/>
              </w:rPr>
            </w:pPr>
            <w:r w:rsidRPr="0099446B">
              <w:rPr>
                <w:rStyle w:val="libBold2Char"/>
                <w:rtl/>
              </w:rPr>
              <w:t>(2393) مُتَدَانِياتها</w:t>
            </w:r>
            <w:r w:rsidR="009E0228">
              <w:rPr>
                <w:rStyle w:val="libBold2Char"/>
                <w:rFonts w:hint="cs"/>
                <w:rtl/>
              </w:rPr>
              <w:t>:</w:t>
            </w:r>
            <w:r>
              <w:rPr>
                <w:rFonts w:hint="cs"/>
                <w:rtl/>
                <w:lang w:bidi="ar-IQ"/>
              </w:rPr>
              <w:t xml:space="preserve"> </w:t>
            </w:r>
            <w:r>
              <w:rPr>
                <w:rtl/>
              </w:rPr>
              <w:t>متقارباتها كالحزئين من عنصر واحد في جسمين مختلفي المزاج.</w:t>
            </w:r>
          </w:p>
          <w:p w:rsidR="0099446B" w:rsidRDefault="0099446B" w:rsidP="009E0228">
            <w:pPr>
              <w:pStyle w:val="libVar0"/>
              <w:rPr>
                <w:rtl/>
              </w:rPr>
            </w:pPr>
            <w:r>
              <w:rPr>
                <w:rtl/>
              </w:rPr>
              <w:t xml:space="preserve">(2394) كل مخلوق يقال فيه </w:t>
            </w:r>
            <w:r>
              <w:rPr>
                <w:rFonts w:hint="cs"/>
                <w:rtl/>
              </w:rPr>
              <w:t>«</w:t>
            </w:r>
            <w:r>
              <w:rPr>
                <w:rtl/>
              </w:rPr>
              <w:t>قد وجد</w:t>
            </w:r>
            <w:r>
              <w:rPr>
                <w:rFonts w:hint="cs"/>
                <w:rtl/>
              </w:rPr>
              <w:t>»</w:t>
            </w:r>
            <w:r>
              <w:rPr>
                <w:rtl/>
              </w:rPr>
              <w:t xml:space="preserve"> ووجد منذ كذا</w:t>
            </w:r>
            <w:r w:rsidR="009E0228">
              <w:rPr>
                <w:rtl/>
              </w:rPr>
              <w:t>،</w:t>
            </w:r>
            <w:r>
              <w:rPr>
                <w:rtl/>
              </w:rPr>
              <w:t xml:space="preserve"> وهذا مانع للقدم والأزلية</w:t>
            </w:r>
            <w:r w:rsidR="009E0228">
              <w:rPr>
                <w:rtl/>
              </w:rPr>
              <w:t>،</w:t>
            </w:r>
            <w:r>
              <w:rPr>
                <w:rtl/>
              </w:rPr>
              <w:t xml:space="preserve"> وكل مخلوق يقال فيه </w:t>
            </w:r>
            <w:r>
              <w:rPr>
                <w:rFonts w:hint="cs"/>
                <w:rtl/>
              </w:rPr>
              <w:t>«</w:t>
            </w:r>
            <w:r>
              <w:rPr>
                <w:rtl/>
              </w:rPr>
              <w:t>لولا</w:t>
            </w:r>
            <w:r>
              <w:rPr>
                <w:rFonts w:hint="cs"/>
                <w:rtl/>
              </w:rPr>
              <w:t>»</w:t>
            </w:r>
            <w:r>
              <w:rPr>
                <w:rtl/>
              </w:rPr>
              <w:t xml:space="preserve"> خالقه ما وجد</w:t>
            </w:r>
            <w:r w:rsidR="009E0228">
              <w:rPr>
                <w:rtl/>
              </w:rPr>
              <w:t>،</w:t>
            </w:r>
            <w:r>
              <w:rPr>
                <w:rtl/>
              </w:rPr>
              <w:t xml:space="preserve"> فهو ناقص لذاته محتاج للتكملة بغيره.</w:t>
            </w:r>
          </w:p>
          <w:p w:rsidR="0099446B" w:rsidRPr="002E0045" w:rsidRDefault="0099446B" w:rsidP="009E0228">
            <w:pPr>
              <w:pStyle w:val="libVar0"/>
              <w:rPr>
                <w:rtl/>
              </w:rPr>
            </w:pPr>
            <w:r w:rsidRPr="0099446B">
              <w:rPr>
                <w:rStyle w:val="libBold2Char"/>
                <w:rtl/>
              </w:rPr>
              <w:t>(2395) لَتَفَاوَتَتْ ذاته</w:t>
            </w:r>
            <w:r w:rsidR="009E0228">
              <w:rPr>
                <w:rStyle w:val="libBold2Char"/>
                <w:rFonts w:hint="cs"/>
                <w:rtl/>
              </w:rPr>
              <w:t>:</w:t>
            </w:r>
            <w:r>
              <w:rPr>
                <w:rFonts w:hint="cs"/>
                <w:rtl/>
                <w:lang w:bidi="ar-IQ"/>
              </w:rPr>
              <w:t xml:space="preserve"> </w:t>
            </w:r>
            <w:r>
              <w:rPr>
                <w:rtl/>
              </w:rPr>
              <w:t>أي لاختلفت باختلاف الأعراض عليها ولتجزّأت حقيقته</w:t>
            </w:r>
            <w:r w:rsidR="009E0228">
              <w:rPr>
                <w:rtl/>
              </w:rPr>
              <w:t>،</w:t>
            </w:r>
            <w:r>
              <w:rPr>
                <w:rtl/>
              </w:rPr>
              <w:t xml:space="preserve"> فان الحركة والسكون من خواصّ الجسم وهو منقسم.</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05"/>
        <w:gridCol w:w="300"/>
        <w:gridCol w:w="4007"/>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(2396) سلطان الامتناع</w:t>
            </w:r>
            <w:r w:rsidR="009E0228">
              <w:rPr>
                <w:rStyle w:val="libBold2Char"/>
                <w:rFonts w:hint="cs"/>
                <w:rtl/>
              </w:rPr>
              <w:t>:</w:t>
            </w:r>
            <w:r>
              <w:rPr>
                <w:rFonts w:hint="cs"/>
                <w:rtl/>
                <w:lang w:bidi="ar-IQ"/>
              </w:rPr>
              <w:t xml:space="preserve"> </w:t>
            </w:r>
            <w:r>
              <w:rPr>
                <w:rtl/>
              </w:rPr>
              <w:t>هو سلطان العزّة الأزلية.</w:t>
            </w:r>
          </w:p>
          <w:p w:rsidR="0099446B" w:rsidRDefault="0099446B" w:rsidP="009E0228">
            <w:pPr>
              <w:pStyle w:val="libVar0"/>
            </w:pPr>
            <w:r w:rsidRPr="0099446B">
              <w:rPr>
                <w:rStyle w:val="libBold2Char"/>
                <w:rtl/>
              </w:rPr>
              <w:t>(2397) الأُفُول</w:t>
            </w:r>
            <w:r w:rsidR="009E0228">
              <w:rPr>
                <w:rStyle w:val="libBold2Char"/>
                <w:rFonts w:hint="cs"/>
                <w:rtl/>
              </w:rPr>
              <w:t>:</w:t>
            </w:r>
            <w:r>
              <w:rPr>
                <w:rFonts w:hint="cs"/>
                <w:rtl/>
                <w:lang w:bidi="ar-IQ"/>
              </w:rPr>
              <w:t xml:space="preserve"> </w:t>
            </w:r>
            <w:r>
              <w:rPr>
                <w:rtl/>
              </w:rPr>
              <w:t xml:space="preserve">من </w:t>
            </w:r>
            <w:r>
              <w:rPr>
                <w:rFonts w:hint="cs"/>
                <w:rtl/>
              </w:rPr>
              <w:t>«</w:t>
            </w:r>
            <w:r>
              <w:rPr>
                <w:rtl/>
              </w:rPr>
              <w:t>أفل النجم</w:t>
            </w:r>
            <w:r>
              <w:rPr>
                <w:rFonts w:hint="cs"/>
                <w:rtl/>
              </w:rPr>
              <w:t>»</w:t>
            </w:r>
            <w:r>
              <w:rPr>
                <w:rtl/>
              </w:rPr>
              <w:t xml:space="preserve"> إذا غاب.</w:t>
            </w:r>
          </w:p>
          <w:p w:rsidR="0099446B" w:rsidRDefault="0099446B" w:rsidP="009E0228">
            <w:pPr>
              <w:pStyle w:val="libVar0"/>
              <w:rPr>
                <w:rtl/>
              </w:rPr>
            </w:pPr>
            <w:r>
              <w:rPr>
                <w:rtl/>
              </w:rPr>
              <w:t xml:space="preserve">(2398) المراد </w:t>
            </w:r>
            <w:r>
              <w:rPr>
                <w:rFonts w:hint="cs"/>
                <w:rtl/>
              </w:rPr>
              <w:t>«</w:t>
            </w:r>
            <w:r>
              <w:rPr>
                <w:rtl/>
              </w:rPr>
              <w:t>بالمولود</w:t>
            </w:r>
            <w:r>
              <w:rPr>
                <w:rFonts w:hint="cs"/>
                <w:rtl/>
              </w:rPr>
              <w:t>»</w:t>
            </w:r>
            <w:r>
              <w:rPr>
                <w:rtl/>
              </w:rPr>
              <w:t xml:space="preserve"> المتولَّد عن غيره</w:t>
            </w:r>
            <w:r w:rsidR="009E0228">
              <w:rPr>
                <w:rtl/>
              </w:rPr>
              <w:t>،</w:t>
            </w:r>
            <w:r>
              <w:rPr>
                <w:rtl/>
              </w:rPr>
              <w:t xml:space="preserve"> سواء أكان بطريق التناسل المعروف أم بطريق النشوء كتولد النبات عن العناصر</w:t>
            </w:r>
            <w:r w:rsidR="009E0228">
              <w:rPr>
                <w:rtl/>
              </w:rPr>
              <w:t>،</w:t>
            </w:r>
            <w:r>
              <w:rPr>
                <w:rtl/>
              </w:rPr>
              <w:t xml:space="preserve"> ومن ولد له كان متولدا بإحدى الطريقتين.</w:t>
            </w:r>
          </w:p>
          <w:p w:rsidR="0099446B" w:rsidRDefault="0099446B" w:rsidP="009E0228">
            <w:pPr>
              <w:pStyle w:val="libVar0"/>
              <w:rPr>
                <w:rtl/>
              </w:rPr>
            </w:pPr>
            <w:r w:rsidRPr="0099446B">
              <w:rPr>
                <w:rStyle w:val="libBold2Char"/>
                <w:rtl/>
              </w:rPr>
              <w:t>(2399) لا يوصف بشيء من الأجزاء</w:t>
            </w:r>
            <w:r w:rsidR="009E0228">
              <w:rPr>
                <w:rStyle w:val="libBold2Char"/>
                <w:rFonts w:hint="cs"/>
                <w:rtl/>
              </w:rPr>
              <w:t>:</w:t>
            </w:r>
            <w:r>
              <w:rPr>
                <w:rFonts w:hint="cs"/>
                <w:rtl/>
                <w:lang w:bidi="ar-IQ"/>
              </w:rPr>
              <w:t xml:space="preserve"> </w:t>
            </w:r>
            <w:r>
              <w:rPr>
                <w:rtl/>
              </w:rPr>
              <w:t>أي لا يقال</w:t>
            </w:r>
            <w:r w:rsidR="009E0228">
              <w:rPr>
                <w:rtl/>
              </w:rPr>
              <w:t>:</w:t>
            </w:r>
            <w:r>
              <w:rPr>
                <w:rtl/>
              </w:rPr>
              <w:t xml:space="preserve"> ذو جزء كذا ولا ذو عضو كذا.</w:t>
            </w:r>
          </w:p>
          <w:p w:rsidR="0099446B" w:rsidRDefault="0099446B" w:rsidP="009E0228">
            <w:pPr>
              <w:pStyle w:val="libVar0"/>
              <w:rPr>
                <w:rtl/>
              </w:rPr>
            </w:pPr>
            <w:r w:rsidRPr="0099446B">
              <w:rPr>
                <w:rStyle w:val="libBold2Char"/>
                <w:rtl/>
              </w:rPr>
              <w:t>(2400) تُقِلَّه</w:t>
            </w:r>
            <w:r w:rsidR="009E0228">
              <w:rPr>
                <w:rStyle w:val="libBold2Char"/>
                <w:rFonts w:hint="cs"/>
                <w:rtl/>
              </w:rPr>
              <w:t>:</w:t>
            </w:r>
            <w:r>
              <w:rPr>
                <w:rFonts w:hint="cs"/>
                <w:rtl/>
                <w:lang w:bidi="ar-IQ"/>
              </w:rPr>
              <w:t xml:space="preserve"> </w:t>
            </w:r>
            <w:r>
              <w:rPr>
                <w:rtl/>
              </w:rPr>
              <w:t>أي ترفعه.</w:t>
            </w:r>
          </w:p>
          <w:p w:rsidR="0099446B" w:rsidRDefault="0099446B" w:rsidP="009E0228">
            <w:pPr>
              <w:pStyle w:val="libVar0"/>
              <w:rPr>
                <w:rtl/>
              </w:rPr>
            </w:pPr>
            <w:r w:rsidRPr="0099446B">
              <w:rPr>
                <w:rStyle w:val="libBold2Char"/>
                <w:rtl/>
              </w:rPr>
              <w:t>(2401) تُهْويه</w:t>
            </w:r>
            <w:r w:rsidR="009E0228">
              <w:rPr>
                <w:rStyle w:val="libBold2Char"/>
                <w:rFonts w:hint="cs"/>
                <w:rtl/>
              </w:rPr>
              <w:t>:</w:t>
            </w:r>
            <w:r>
              <w:rPr>
                <w:rFonts w:hint="cs"/>
                <w:rtl/>
                <w:lang w:bidi="ar-IQ"/>
              </w:rPr>
              <w:t xml:space="preserve"> </w:t>
            </w:r>
            <w:r>
              <w:rPr>
                <w:rtl/>
              </w:rPr>
              <w:t>أي تحطه وتسقطه.</w:t>
            </w:r>
          </w:p>
          <w:p w:rsidR="0099446B" w:rsidRDefault="0099446B" w:rsidP="009E0228">
            <w:pPr>
              <w:pStyle w:val="libVar0"/>
              <w:rPr>
                <w:rtl/>
              </w:rPr>
            </w:pPr>
            <w:r w:rsidRPr="0099446B">
              <w:rPr>
                <w:rStyle w:val="libBold2Char"/>
                <w:rtl/>
              </w:rPr>
              <w:t>(2402) وَالِجِ</w:t>
            </w:r>
            <w:r w:rsidR="009E0228">
              <w:rPr>
                <w:rStyle w:val="libBold2Char"/>
                <w:rFonts w:hint="cs"/>
                <w:rtl/>
              </w:rPr>
              <w:t>:</w:t>
            </w:r>
            <w:r>
              <w:rPr>
                <w:rFonts w:hint="cs"/>
                <w:rtl/>
                <w:lang w:bidi="ar-IQ"/>
              </w:rPr>
              <w:t xml:space="preserve"> </w:t>
            </w:r>
            <w:r>
              <w:rPr>
                <w:rtl/>
              </w:rPr>
              <w:t>أي داخل.</w:t>
            </w:r>
          </w:p>
          <w:p w:rsidR="0099446B" w:rsidRDefault="0099446B" w:rsidP="009E0228">
            <w:pPr>
              <w:pStyle w:val="libVar0"/>
              <w:rPr>
                <w:rtl/>
              </w:rPr>
            </w:pPr>
            <w:r w:rsidRPr="0099446B">
              <w:rPr>
                <w:rStyle w:val="libBold2Char"/>
                <w:rtl/>
              </w:rPr>
              <w:t>(2403) اللَهَوات</w:t>
            </w:r>
            <w:r w:rsidR="009E0228">
              <w:rPr>
                <w:rStyle w:val="libBold2Char"/>
                <w:rFonts w:hint="cs"/>
                <w:rtl/>
              </w:rPr>
              <w:t>:</w:t>
            </w:r>
            <w:r w:rsidR="009E0228">
              <w:rPr>
                <w:rFonts w:hint="cs"/>
                <w:rtl/>
                <w:lang w:bidi="ar-IQ"/>
              </w:rPr>
              <w:t xml:space="preserve"> - </w:t>
            </w:r>
            <w:r>
              <w:rPr>
                <w:rtl/>
              </w:rPr>
              <w:t>بفتح الهاء</w:t>
            </w:r>
            <w:r w:rsidR="009E0228">
              <w:rPr>
                <w:rtl/>
              </w:rPr>
              <w:t xml:space="preserve"> - </w:t>
            </w:r>
            <w:r>
              <w:rPr>
                <w:rtl/>
              </w:rPr>
              <w:t>جمع لهاة</w:t>
            </w:r>
            <w:r w:rsidR="009E0228">
              <w:rPr>
                <w:rtl/>
              </w:rPr>
              <w:t>:</w:t>
            </w:r>
            <w:r>
              <w:rPr>
                <w:rtl/>
              </w:rPr>
              <w:t xml:space="preserve"> اللحمة في سقف أقصى الفم.</w:t>
            </w:r>
          </w:p>
          <w:p w:rsidR="0099446B" w:rsidRDefault="0099446B" w:rsidP="009E0228">
            <w:pPr>
              <w:pStyle w:val="libVar0"/>
              <w:rPr>
                <w:rtl/>
              </w:rPr>
            </w:pPr>
            <w:r w:rsidRPr="0099446B">
              <w:rPr>
                <w:rStyle w:val="libBold2Char"/>
                <w:rtl/>
              </w:rPr>
              <w:t>(2404) لا يتحفّظ</w:t>
            </w:r>
            <w:r w:rsidR="009E0228">
              <w:rPr>
                <w:rStyle w:val="libBold2Char"/>
                <w:rFonts w:hint="cs"/>
                <w:rtl/>
              </w:rPr>
              <w:t>:</w:t>
            </w:r>
            <w:r>
              <w:rPr>
                <w:rFonts w:hint="cs"/>
                <w:rtl/>
                <w:lang w:bidi="ar-IQ"/>
              </w:rPr>
              <w:t xml:space="preserve"> </w:t>
            </w:r>
            <w:r>
              <w:rPr>
                <w:rtl/>
              </w:rPr>
              <w:t xml:space="preserve">أي لا يتكلف الحفظ </w:t>
            </w:r>
            <w:r>
              <w:rPr>
                <w:rFonts w:hint="cs"/>
                <w:rtl/>
              </w:rPr>
              <w:t>«</w:t>
            </w:r>
            <w:r>
              <w:rPr>
                <w:rtl/>
              </w:rPr>
              <w:t>ولا يؤوده حفظهما وهو العليّ العظيم».</w:t>
            </w:r>
          </w:p>
          <w:p w:rsidR="0099446B" w:rsidRDefault="0099446B" w:rsidP="009E0228">
            <w:pPr>
              <w:pStyle w:val="libVar0"/>
              <w:rPr>
                <w:rtl/>
              </w:rPr>
            </w:pPr>
            <w:r w:rsidRPr="0099446B">
              <w:rPr>
                <w:rStyle w:val="libBold2Char"/>
                <w:rtl/>
              </w:rPr>
              <w:t>(2405) الأَوَد</w:t>
            </w:r>
            <w:r w:rsidR="009E0228">
              <w:rPr>
                <w:rStyle w:val="libBold2Char"/>
                <w:rFonts w:hint="cs"/>
                <w:rtl/>
              </w:rPr>
              <w:t>:</w:t>
            </w:r>
            <w:r>
              <w:rPr>
                <w:rFonts w:hint="cs"/>
                <w:rtl/>
                <w:lang w:bidi="ar-IQ"/>
              </w:rPr>
              <w:t xml:space="preserve"> </w:t>
            </w:r>
            <w:r>
              <w:rPr>
                <w:rtl/>
              </w:rPr>
              <w:t>الاعوِجاج.</w:t>
            </w:r>
          </w:p>
          <w:p w:rsidR="0099446B" w:rsidRDefault="0099446B" w:rsidP="009E0228">
            <w:pPr>
              <w:pStyle w:val="libVar0"/>
              <w:rPr>
                <w:rtl/>
              </w:rPr>
            </w:pPr>
            <w:r w:rsidRPr="0099446B">
              <w:rPr>
                <w:rStyle w:val="libBold2Char"/>
                <w:rtl/>
              </w:rPr>
              <w:t>(2406) التَهَافُت</w:t>
            </w:r>
            <w:r w:rsidR="009E0228">
              <w:rPr>
                <w:rStyle w:val="libBold2Char"/>
                <w:rFonts w:hint="cs"/>
                <w:rtl/>
              </w:rPr>
              <w:t>:</w:t>
            </w:r>
            <w:r>
              <w:rPr>
                <w:rFonts w:hint="cs"/>
                <w:rtl/>
                <w:lang w:bidi="ar-IQ"/>
              </w:rPr>
              <w:t xml:space="preserve"> </w:t>
            </w:r>
            <w:r>
              <w:rPr>
                <w:rtl/>
              </w:rPr>
              <w:t>التساقط قطعة قطعة.</w:t>
            </w:r>
          </w:p>
          <w:p w:rsidR="0099446B" w:rsidRDefault="0099446B" w:rsidP="009E0228">
            <w:pPr>
              <w:pStyle w:val="libVar0"/>
              <w:rPr>
                <w:rtl/>
              </w:rPr>
            </w:pPr>
            <w:r w:rsidRPr="0099446B">
              <w:rPr>
                <w:rStyle w:val="libBold2Char"/>
                <w:rtl/>
              </w:rPr>
              <w:t>(2407) الانفراج</w:t>
            </w:r>
            <w:r w:rsidR="009E0228">
              <w:rPr>
                <w:rStyle w:val="libBold2Char"/>
                <w:rFonts w:hint="cs"/>
                <w:rtl/>
              </w:rPr>
              <w:t>:</w:t>
            </w:r>
            <w:r>
              <w:rPr>
                <w:rFonts w:hint="cs"/>
                <w:rtl/>
                <w:lang w:bidi="ar-IQ"/>
              </w:rPr>
              <w:t xml:space="preserve"> </w:t>
            </w:r>
            <w:r>
              <w:rPr>
                <w:rtl/>
              </w:rPr>
              <w:t>الانشقاق.</w:t>
            </w:r>
          </w:p>
          <w:p w:rsidR="0099446B" w:rsidRDefault="0099446B" w:rsidP="009E0228">
            <w:pPr>
              <w:pStyle w:val="libVar0"/>
              <w:rPr>
                <w:rtl/>
              </w:rPr>
            </w:pPr>
            <w:r w:rsidRPr="0099446B">
              <w:rPr>
                <w:rStyle w:val="libBold2Char"/>
                <w:rtl/>
              </w:rPr>
              <w:t>(2408) الأوتاد</w:t>
            </w:r>
            <w:r w:rsidR="009E0228">
              <w:rPr>
                <w:rStyle w:val="libBold2Char"/>
                <w:rFonts w:hint="cs"/>
                <w:rtl/>
              </w:rPr>
              <w:t>:</w:t>
            </w:r>
            <w:r>
              <w:rPr>
                <w:rFonts w:hint="cs"/>
                <w:rtl/>
                <w:lang w:bidi="ar-IQ"/>
              </w:rPr>
              <w:t xml:space="preserve"> </w:t>
            </w:r>
            <w:r>
              <w:rPr>
                <w:rtl/>
              </w:rPr>
              <w:t>جمع وتد</w:t>
            </w:r>
            <w:r w:rsidR="009E0228">
              <w:rPr>
                <w:rtl/>
              </w:rPr>
              <w:t>،</w:t>
            </w:r>
            <w:r>
              <w:rPr>
                <w:rtl/>
              </w:rPr>
              <w:t xml:space="preserve"> ويراد به هنا الحبل.</w:t>
            </w:r>
          </w:p>
          <w:p w:rsidR="0099446B" w:rsidRDefault="0099446B" w:rsidP="009E0228">
            <w:pPr>
              <w:pStyle w:val="libVar0"/>
              <w:rPr>
                <w:rtl/>
              </w:rPr>
            </w:pPr>
            <w:r w:rsidRPr="0099446B">
              <w:rPr>
                <w:rStyle w:val="libBold2Char"/>
                <w:rtl/>
              </w:rPr>
              <w:t>(2409) الأَسْداد</w:t>
            </w:r>
            <w:r w:rsidR="009E0228">
              <w:rPr>
                <w:rStyle w:val="libBold2Char"/>
                <w:rFonts w:hint="cs"/>
                <w:rtl/>
              </w:rPr>
              <w:t>:</w:t>
            </w:r>
            <w:r>
              <w:rPr>
                <w:rFonts w:hint="cs"/>
                <w:rtl/>
                <w:lang w:bidi="ar-IQ"/>
              </w:rPr>
              <w:t xml:space="preserve"> </w:t>
            </w:r>
            <w:r>
              <w:rPr>
                <w:rtl/>
              </w:rPr>
              <w:t>جمع سدّ والمراد بها الجبال أيضا.</w:t>
            </w:r>
          </w:p>
          <w:p w:rsidR="0099446B" w:rsidRDefault="0099446B" w:rsidP="009E0228">
            <w:pPr>
              <w:pStyle w:val="libVar0"/>
              <w:rPr>
                <w:rtl/>
              </w:rPr>
            </w:pPr>
            <w:r w:rsidRPr="0099446B">
              <w:rPr>
                <w:rStyle w:val="libBold2Char"/>
                <w:rtl/>
              </w:rPr>
              <w:t>(2410) خَدّ</w:t>
            </w:r>
            <w:r w:rsidR="009E0228">
              <w:rPr>
                <w:rStyle w:val="libBold2Char"/>
                <w:rFonts w:hint="cs"/>
                <w:rtl/>
              </w:rPr>
              <w:t>:</w:t>
            </w:r>
            <w:r>
              <w:rPr>
                <w:rFonts w:hint="cs"/>
                <w:rtl/>
                <w:lang w:bidi="ar-IQ"/>
              </w:rPr>
              <w:t xml:space="preserve"> </w:t>
            </w:r>
            <w:r>
              <w:rPr>
                <w:rtl/>
              </w:rPr>
              <w:t>أي شقّ.</w:t>
            </w:r>
          </w:p>
          <w:p w:rsidR="0099446B" w:rsidRPr="002E0045" w:rsidRDefault="0099446B" w:rsidP="009E0228">
            <w:pPr>
              <w:pStyle w:val="libVar0"/>
              <w:rPr>
                <w:rtl/>
              </w:rPr>
            </w:pPr>
            <w:r w:rsidRPr="0099446B">
              <w:rPr>
                <w:rStyle w:val="libBold2Char"/>
                <w:rtl/>
              </w:rPr>
              <w:t>(2411) يَهِن</w:t>
            </w:r>
            <w:r w:rsidR="009E0228">
              <w:rPr>
                <w:rStyle w:val="libBold2Char"/>
                <w:rFonts w:hint="cs"/>
                <w:rtl/>
              </w:rPr>
              <w:t>:</w:t>
            </w:r>
            <w:r>
              <w:rPr>
                <w:rFonts w:hint="cs"/>
                <w:rtl/>
                <w:lang w:bidi="ar-IQ"/>
              </w:rPr>
              <w:t xml:space="preserve"> </w:t>
            </w:r>
            <w:r>
              <w:rPr>
                <w:rtl/>
              </w:rPr>
              <w:t>من الوهن</w:t>
            </w:r>
            <w:r w:rsidR="009E0228">
              <w:rPr>
                <w:rtl/>
              </w:rPr>
              <w:t xml:space="preserve"> - </w:t>
            </w:r>
            <w:r>
              <w:rPr>
                <w:rtl/>
              </w:rPr>
              <w:t>بمعنى الضعف.</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lang w:bidi="ar-IQ"/>
              </w:rPr>
            </w:pPr>
            <w:r w:rsidRPr="0099446B">
              <w:rPr>
                <w:rStyle w:val="libBold2Char"/>
                <w:rtl/>
              </w:rPr>
              <w:t>(2412) مُرَاحها</w:t>
            </w:r>
            <w:r w:rsidR="009E0228">
              <w:rPr>
                <w:rStyle w:val="libBold2Char"/>
                <w:rFonts w:hint="cs"/>
                <w:rtl/>
              </w:rPr>
              <w:t>:</w:t>
            </w:r>
            <w:r w:rsidR="009E0228">
              <w:rPr>
                <w:rFonts w:hint="cs"/>
                <w:rtl/>
                <w:lang w:bidi="ar-IQ"/>
              </w:rPr>
              <w:t xml:space="preserve"> - </w:t>
            </w:r>
            <w:r>
              <w:rPr>
                <w:rtl/>
              </w:rPr>
              <w:t>بضم الميم</w:t>
            </w:r>
            <w:r w:rsidR="009E0228">
              <w:rPr>
                <w:rtl/>
              </w:rPr>
              <w:t xml:space="preserve"> - </w:t>
            </w:r>
            <w:r>
              <w:rPr>
                <w:rtl/>
              </w:rPr>
              <w:t>اسم مفعول من أراح الإبل</w:t>
            </w:r>
            <w:r w:rsidR="009E0228">
              <w:rPr>
                <w:rtl/>
              </w:rPr>
              <w:t>،</w:t>
            </w:r>
            <w:r>
              <w:rPr>
                <w:rtl/>
              </w:rPr>
              <w:t xml:space="preserve"> ردّها إلى المراح</w:t>
            </w:r>
            <w:r w:rsidR="009E0228">
              <w:rPr>
                <w:rtl/>
              </w:rPr>
              <w:t xml:space="preserve"> - </w:t>
            </w:r>
            <w:r>
              <w:rPr>
                <w:rtl/>
              </w:rPr>
              <w:t>بالضم كالمناخ</w:t>
            </w:r>
            <w:r w:rsidR="009E0228">
              <w:rPr>
                <w:rtl/>
              </w:rPr>
              <w:t xml:space="preserve"> - </w:t>
            </w:r>
            <w:r>
              <w:rPr>
                <w:rtl/>
              </w:rPr>
              <w:t>أي المأوى.</w:t>
            </w:r>
          </w:p>
          <w:p w:rsidR="0099446B" w:rsidRDefault="0099446B" w:rsidP="009E0228">
            <w:pPr>
              <w:pStyle w:val="libVar0"/>
              <w:rPr>
                <w:rtl/>
              </w:rPr>
            </w:pPr>
            <w:r w:rsidRPr="0099446B">
              <w:rPr>
                <w:rStyle w:val="libBold2Char"/>
                <w:rtl/>
              </w:rPr>
              <w:t>(2413) السائم</w:t>
            </w:r>
            <w:r w:rsidR="009E0228">
              <w:rPr>
                <w:rStyle w:val="libBold2Char"/>
                <w:rFonts w:hint="cs"/>
                <w:rtl/>
              </w:rPr>
              <w:t>:</w:t>
            </w:r>
            <w:r>
              <w:rPr>
                <w:rFonts w:hint="cs"/>
                <w:rtl/>
                <w:lang w:bidi="ar-IQ"/>
              </w:rPr>
              <w:t xml:space="preserve"> </w:t>
            </w:r>
            <w:r>
              <w:rPr>
                <w:rtl/>
              </w:rPr>
              <w:t>الراعي يريد ما كان في مأواه وما كان في مرعاه.</w:t>
            </w:r>
          </w:p>
          <w:p w:rsidR="0099446B" w:rsidRDefault="0099446B" w:rsidP="009E0228">
            <w:pPr>
              <w:pStyle w:val="libVar0"/>
              <w:rPr>
                <w:rtl/>
              </w:rPr>
            </w:pPr>
            <w:r w:rsidRPr="0099446B">
              <w:rPr>
                <w:rStyle w:val="libBold2Char"/>
                <w:rtl/>
              </w:rPr>
              <w:t>(2414) الأسناخ</w:t>
            </w:r>
            <w:r w:rsidR="009E0228">
              <w:rPr>
                <w:rStyle w:val="libBold2Char"/>
                <w:rFonts w:hint="cs"/>
                <w:rtl/>
              </w:rPr>
              <w:t>:</w:t>
            </w:r>
            <w:r>
              <w:rPr>
                <w:rFonts w:hint="cs"/>
                <w:rtl/>
                <w:lang w:bidi="ar-IQ"/>
              </w:rPr>
              <w:t xml:space="preserve"> </w:t>
            </w:r>
            <w:r>
              <w:rPr>
                <w:rtl/>
              </w:rPr>
              <w:t>الأصول. والمراد منها الأنواع</w:t>
            </w:r>
            <w:r w:rsidR="009E0228">
              <w:rPr>
                <w:rtl/>
              </w:rPr>
              <w:t>،</w:t>
            </w:r>
            <w:r>
              <w:rPr>
                <w:rtl/>
              </w:rPr>
              <w:t xml:space="preserve"> أي الأصناف الداخلة في أنواعها.</w:t>
            </w:r>
          </w:p>
          <w:p w:rsidR="0099446B" w:rsidRDefault="0099446B" w:rsidP="009E0228">
            <w:pPr>
              <w:pStyle w:val="libVar0"/>
              <w:rPr>
                <w:rtl/>
              </w:rPr>
            </w:pPr>
            <w:r w:rsidRPr="0099446B">
              <w:rPr>
                <w:rStyle w:val="libBold2Char"/>
                <w:rtl/>
              </w:rPr>
              <w:t>(2415) المتبلِّدة</w:t>
            </w:r>
            <w:r w:rsidR="009E0228">
              <w:rPr>
                <w:rStyle w:val="libBold2Char"/>
                <w:rFonts w:hint="cs"/>
                <w:rtl/>
              </w:rPr>
              <w:t>:</w:t>
            </w:r>
            <w:r>
              <w:rPr>
                <w:rFonts w:hint="cs"/>
                <w:rtl/>
                <w:lang w:bidi="ar-IQ"/>
              </w:rPr>
              <w:t xml:space="preserve"> </w:t>
            </w:r>
            <w:r>
              <w:rPr>
                <w:rtl/>
              </w:rPr>
              <w:t>أي الغيبة.</w:t>
            </w:r>
          </w:p>
          <w:p w:rsidR="0099446B" w:rsidRDefault="0099446B" w:rsidP="009E0228">
            <w:pPr>
              <w:pStyle w:val="libVar0"/>
              <w:rPr>
                <w:rtl/>
              </w:rPr>
            </w:pPr>
            <w:r w:rsidRPr="0099446B">
              <w:rPr>
                <w:rStyle w:val="libBold2Char"/>
                <w:rtl/>
              </w:rPr>
              <w:t>(2416) الأكياس</w:t>
            </w:r>
            <w:r w:rsidRPr="0099446B">
              <w:rPr>
                <w:rStyle w:val="libBold2Char"/>
                <w:rFonts w:hint="cs"/>
                <w:rtl/>
              </w:rPr>
              <w:t>:</w:t>
            </w:r>
            <w:r>
              <w:rPr>
                <w:rtl/>
              </w:rPr>
              <w:t>جمع كيّس بالتشديد العاقل الحاذق.</w:t>
            </w:r>
          </w:p>
          <w:p w:rsidR="0099446B" w:rsidRDefault="0099446B" w:rsidP="009E0228">
            <w:pPr>
              <w:pStyle w:val="libVar0"/>
              <w:rPr>
                <w:rtl/>
              </w:rPr>
            </w:pPr>
            <w:r w:rsidRPr="0099446B">
              <w:rPr>
                <w:rStyle w:val="libBold2Char"/>
                <w:rtl/>
              </w:rPr>
              <w:t>(2417) الخاسىء</w:t>
            </w:r>
            <w:r w:rsidR="009E0228">
              <w:rPr>
                <w:rStyle w:val="libBold2Char"/>
                <w:rFonts w:hint="cs"/>
                <w:rtl/>
              </w:rPr>
              <w:t>:</w:t>
            </w:r>
            <w:r>
              <w:rPr>
                <w:rFonts w:hint="cs"/>
                <w:rtl/>
                <w:lang w:bidi="ar-IQ"/>
              </w:rPr>
              <w:t xml:space="preserve"> </w:t>
            </w:r>
            <w:r>
              <w:rPr>
                <w:rtl/>
              </w:rPr>
              <w:t>الذليل.</w:t>
            </w:r>
          </w:p>
          <w:p w:rsidR="0099446B" w:rsidRDefault="0099446B" w:rsidP="009E0228">
            <w:pPr>
              <w:pStyle w:val="libVar0"/>
              <w:rPr>
                <w:rtl/>
              </w:rPr>
            </w:pPr>
            <w:r w:rsidRPr="0099446B">
              <w:rPr>
                <w:rStyle w:val="libBold2Char"/>
                <w:rtl/>
              </w:rPr>
              <w:t>(2418) الحَسِير</w:t>
            </w:r>
            <w:r w:rsidR="009E0228">
              <w:rPr>
                <w:rStyle w:val="libBold2Char"/>
                <w:rFonts w:hint="cs"/>
                <w:rtl/>
              </w:rPr>
              <w:t>:</w:t>
            </w:r>
            <w:r>
              <w:rPr>
                <w:rFonts w:hint="cs"/>
                <w:rtl/>
                <w:lang w:bidi="ar-IQ"/>
              </w:rPr>
              <w:t xml:space="preserve"> </w:t>
            </w:r>
            <w:r>
              <w:rPr>
                <w:rtl/>
              </w:rPr>
              <w:t>الكالّ المعيي.</w:t>
            </w:r>
          </w:p>
          <w:p w:rsidR="0099446B" w:rsidRDefault="0099446B" w:rsidP="009E0228">
            <w:pPr>
              <w:pStyle w:val="libVar0"/>
              <w:rPr>
                <w:rtl/>
              </w:rPr>
            </w:pPr>
            <w:r w:rsidRPr="0099446B">
              <w:rPr>
                <w:rStyle w:val="libBold2Char"/>
                <w:rtl/>
              </w:rPr>
              <w:t>(2419) لم يَتَكَاءَدْه</w:t>
            </w:r>
            <w:r w:rsidR="009E0228">
              <w:rPr>
                <w:rStyle w:val="libBold2Char"/>
                <w:rFonts w:hint="cs"/>
                <w:rtl/>
              </w:rPr>
              <w:t>:</w:t>
            </w:r>
            <w:r>
              <w:rPr>
                <w:rFonts w:hint="cs"/>
                <w:rtl/>
                <w:lang w:bidi="ar-IQ"/>
              </w:rPr>
              <w:t xml:space="preserve"> </w:t>
            </w:r>
            <w:r>
              <w:rPr>
                <w:rtl/>
              </w:rPr>
              <w:t>لم يشقّ عليه.</w:t>
            </w:r>
          </w:p>
          <w:p w:rsidR="0099446B" w:rsidRDefault="0099446B" w:rsidP="009E0228">
            <w:pPr>
              <w:pStyle w:val="libVar0"/>
              <w:rPr>
                <w:rtl/>
              </w:rPr>
            </w:pPr>
            <w:r w:rsidRPr="0099446B">
              <w:rPr>
                <w:rStyle w:val="libBold2Char"/>
                <w:rtl/>
              </w:rPr>
              <w:t>(2420) لم يَؤُدْه</w:t>
            </w:r>
            <w:r w:rsidR="009E0228">
              <w:rPr>
                <w:rStyle w:val="libBold2Char"/>
                <w:rFonts w:hint="cs"/>
                <w:rtl/>
              </w:rPr>
              <w:t>:</w:t>
            </w:r>
            <w:r>
              <w:rPr>
                <w:rFonts w:hint="cs"/>
                <w:rtl/>
                <w:lang w:bidi="ar-IQ"/>
              </w:rPr>
              <w:t xml:space="preserve"> </w:t>
            </w:r>
            <w:r>
              <w:rPr>
                <w:rtl/>
              </w:rPr>
              <w:t>لم يثقله.</w:t>
            </w:r>
          </w:p>
          <w:p w:rsidR="0099446B" w:rsidRDefault="0099446B" w:rsidP="009E0228">
            <w:pPr>
              <w:pStyle w:val="libVar0"/>
              <w:rPr>
                <w:rtl/>
              </w:rPr>
            </w:pPr>
            <w:r w:rsidRPr="0099446B">
              <w:rPr>
                <w:rStyle w:val="libBold2Char"/>
                <w:rtl/>
              </w:rPr>
              <w:t>(2421) بَرَأه</w:t>
            </w:r>
            <w:r w:rsidR="009E0228">
              <w:rPr>
                <w:rStyle w:val="libBold2Char"/>
                <w:rFonts w:hint="cs"/>
                <w:rtl/>
              </w:rPr>
              <w:t>:</w:t>
            </w:r>
            <w:r>
              <w:rPr>
                <w:rFonts w:hint="cs"/>
                <w:rtl/>
                <w:lang w:bidi="ar-IQ"/>
              </w:rPr>
              <w:t xml:space="preserve"> </w:t>
            </w:r>
            <w:r>
              <w:rPr>
                <w:rtl/>
              </w:rPr>
              <w:t>مرادف لخلقه.</w:t>
            </w:r>
          </w:p>
          <w:p w:rsidR="0099446B" w:rsidRDefault="0099446B" w:rsidP="009E0228">
            <w:pPr>
              <w:pStyle w:val="libVar0"/>
              <w:rPr>
                <w:rtl/>
              </w:rPr>
            </w:pPr>
            <w:r w:rsidRPr="0099446B">
              <w:rPr>
                <w:rStyle w:val="libBold2Char"/>
                <w:rtl/>
              </w:rPr>
              <w:t>(2422) النِّد</w:t>
            </w:r>
            <w:r w:rsidR="009E0228">
              <w:rPr>
                <w:rStyle w:val="libBold2Char"/>
                <w:rFonts w:hint="cs"/>
                <w:rtl/>
              </w:rPr>
              <w:t>:</w:t>
            </w:r>
            <w:r w:rsidR="009E0228">
              <w:rPr>
                <w:rFonts w:hint="cs"/>
                <w:rtl/>
                <w:lang w:bidi="ar-IQ"/>
              </w:rPr>
              <w:t xml:space="preserve"> - </w:t>
            </w:r>
            <w:r>
              <w:rPr>
                <w:rtl/>
              </w:rPr>
              <w:t>بكسر النون</w:t>
            </w:r>
            <w:r w:rsidR="009E0228">
              <w:rPr>
                <w:rtl/>
              </w:rPr>
              <w:t xml:space="preserve"> - </w:t>
            </w:r>
            <w:r>
              <w:rPr>
                <w:rtl/>
              </w:rPr>
              <w:t>المثل.</w:t>
            </w:r>
          </w:p>
          <w:p w:rsidR="0099446B" w:rsidRDefault="0099446B" w:rsidP="009E0228">
            <w:pPr>
              <w:pStyle w:val="libVar0"/>
              <w:rPr>
                <w:rtl/>
              </w:rPr>
            </w:pPr>
            <w:r w:rsidRPr="0099446B">
              <w:rPr>
                <w:rStyle w:val="libBold2Char"/>
                <w:rtl/>
              </w:rPr>
              <w:t>(2423) المكاثَرة</w:t>
            </w:r>
            <w:r w:rsidR="009E0228">
              <w:rPr>
                <w:rStyle w:val="libBold2Char"/>
                <w:rFonts w:hint="cs"/>
                <w:rtl/>
              </w:rPr>
              <w:t>:</w:t>
            </w:r>
            <w:r>
              <w:rPr>
                <w:rFonts w:hint="cs"/>
                <w:rtl/>
                <w:lang w:bidi="ar-IQ"/>
              </w:rPr>
              <w:t xml:space="preserve"> </w:t>
            </w:r>
            <w:r>
              <w:rPr>
                <w:rtl/>
              </w:rPr>
              <w:t>المغالبة بالكثرة</w:t>
            </w:r>
            <w:r w:rsidR="009E0228">
              <w:rPr>
                <w:rtl/>
              </w:rPr>
              <w:t>،</w:t>
            </w:r>
            <w:r>
              <w:rPr>
                <w:rtl/>
              </w:rPr>
              <w:t xml:space="preserve"> يقال</w:t>
            </w:r>
            <w:r w:rsidR="009E0228">
              <w:rPr>
                <w:rtl/>
              </w:rPr>
              <w:t>:</w:t>
            </w:r>
            <w:r>
              <w:rPr>
                <w:rtl/>
              </w:rPr>
              <w:t xml:space="preserve"> كاثره فكثره أي غلبه.</w:t>
            </w:r>
          </w:p>
          <w:p w:rsidR="0099446B" w:rsidRDefault="0099446B" w:rsidP="009E0228">
            <w:pPr>
              <w:pStyle w:val="libVar0"/>
              <w:rPr>
                <w:rtl/>
              </w:rPr>
            </w:pPr>
            <w:r w:rsidRPr="0099446B">
              <w:rPr>
                <w:rStyle w:val="libBold2Char"/>
                <w:rtl/>
              </w:rPr>
              <w:t>(2424) المُثاوِر</w:t>
            </w:r>
            <w:r w:rsidR="009E0228">
              <w:rPr>
                <w:rStyle w:val="libBold2Char"/>
                <w:rFonts w:hint="cs"/>
                <w:rtl/>
              </w:rPr>
              <w:t>:</w:t>
            </w:r>
            <w:r>
              <w:rPr>
                <w:rFonts w:hint="cs"/>
                <w:rtl/>
                <w:lang w:bidi="ar-IQ"/>
              </w:rPr>
              <w:t xml:space="preserve"> </w:t>
            </w:r>
            <w:r>
              <w:rPr>
                <w:rtl/>
              </w:rPr>
              <w:t>المواثب المهاجم.</w:t>
            </w:r>
          </w:p>
          <w:p w:rsidR="0099446B" w:rsidRDefault="0099446B" w:rsidP="009E0228">
            <w:pPr>
              <w:pStyle w:val="libVar0"/>
              <w:rPr>
                <w:rtl/>
              </w:rPr>
            </w:pPr>
            <w:r w:rsidRPr="0099446B">
              <w:rPr>
                <w:rStyle w:val="libBold2Char"/>
                <w:rtl/>
              </w:rPr>
              <w:t>(2425) الإحراج</w:t>
            </w:r>
            <w:r w:rsidR="009E0228">
              <w:rPr>
                <w:rStyle w:val="libBold2Char"/>
                <w:rFonts w:hint="cs"/>
                <w:rtl/>
              </w:rPr>
              <w:t>:</w:t>
            </w:r>
            <w:r>
              <w:rPr>
                <w:rFonts w:hint="cs"/>
                <w:rtl/>
                <w:lang w:bidi="ar-IQ"/>
              </w:rPr>
              <w:t xml:space="preserve"> </w:t>
            </w:r>
            <w:r>
              <w:rPr>
                <w:rtl/>
              </w:rPr>
              <w:t>التضييق.</w:t>
            </w:r>
          </w:p>
          <w:p w:rsidR="0099446B" w:rsidRDefault="0099446B" w:rsidP="009E0228">
            <w:pPr>
              <w:pStyle w:val="libVar0"/>
              <w:rPr>
                <w:rtl/>
              </w:rPr>
            </w:pPr>
            <w:r w:rsidRPr="0099446B">
              <w:rPr>
                <w:rStyle w:val="libBold2Char"/>
                <w:rtl/>
              </w:rPr>
              <w:t>(2426) القَتَب</w:t>
            </w:r>
            <w:r w:rsidR="009E0228">
              <w:rPr>
                <w:rStyle w:val="libBold2Char"/>
                <w:rFonts w:hint="cs"/>
                <w:rtl/>
              </w:rPr>
              <w:t>:</w:t>
            </w:r>
            <w:r w:rsidR="009E0228">
              <w:rPr>
                <w:rFonts w:hint="cs"/>
                <w:rtl/>
                <w:lang w:bidi="ar-IQ"/>
              </w:rPr>
              <w:t xml:space="preserve"> - </w:t>
            </w:r>
            <w:r>
              <w:rPr>
                <w:rtl/>
              </w:rPr>
              <w:t>محركا</w:t>
            </w:r>
            <w:r w:rsidR="009E0228">
              <w:rPr>
                <w:rtl/>
              </w:rPr>
              <w:t xml:space="preserve"> - </w:t>
            </w:r>
            <w:r>
              <w:rPr>
                <w:rtl/>
              </w:rPr>
              <w:t>الإكاف.</w:t>
            </w:r>
          </w:p>
          <w:p w:rsidR="0099446B" w:rsidRDefault="0099446B" w:rsidP="009E0228">
            <w:pPr>
              <w:pStyle w:val="libVar0"/>
              <w:rPr>
                <w:rtl/>
              </w:rPr>
            </w:pPr>
            <w:r w:rsidRPr="0099446B">
              <w:rPr>
                <w:rStyle w:val="libBold2Char"/>
                <w:rtl/>
              </w:rPr>
              <w:t>(2427) الغَارِب</w:t>
            </w:r>
            <w:r w:rsidR="009E0228">
              <w:rPr>
                <w:rStyle w:val="libBold2Char"/>
                <w:rFonts w:hint="cs"/>
                <w:rtl/>
              </w:rPr>
              <w:t>:</w:t>
            </w:r>
            <w:r>
              <w:rPr>
                <w:rFonts w:hint="cs"/>
                <w:rtl/>
                <w:lang w:bidi="ar-IQ"/>
              </w:rPr>
              <w:t xml:space="preserve"> </w:t>
            </w:r>
            <w:r>
              <w:rPr>
                <w:rtl/>
              </w:rPr>
              <w:t>ما بين العنق والسنام.</w:t>
            </w:r>
          </w:p>
          <w:p w:rsidR="0099446B" w:rsidRDefault="0099446B" w:rsidP="009E0228">
            <w:pPr>
              <w:pStyle w:val="libVar0"/>
              <w:rPr>
                <w:rtl/>
              </w:rPr>
            </w:pPr>
            <w:r w:rsidRPr="0099446B">
              <w:rPr>
                <w:rStyle w:val="libBold2Char"/>
                <w:rtl/>
              </w:rPr>
              <w:t>(2428) الأزِمّة</w:t>
            </w:r>
            <w:r w:rsidR="009E0228">
              <w:rPr>
                <w:rStyle w:val="libBold2Char"/>
                <w:rFonts w:hint="cs"/>
                <w:rtl/>
              </w:rPr>
              <w:t>:</w:t>
            </w:r>
            <w:r w:rsidR="009E0228">
              <w:rPr>
                <w:rFonts w:hint="cs"/>
                <w:rtl/>
                <w:lang w:bidi="ar-IQ"/>
              </w:rPr>
              <w:t xml:space="preserve"> - </w:t>
            </w:r>
            <w:r>
              <w:rPr>
                <w:rtl/>
              </w:rPr>
              <w:t>كأئمة</w:t>
            </w:r>
            <w:r w:rsidR="009E0228">
              <w:rPr>
                <w:rtl/>
              </w:rPr>
              <w:t xml:space="preserve"> - </w:t>
            </w:r>
            <w:r>
              <w:rPr>
                <w:rtl/>
              </w:rPr>
              <w:t>جمع زمام. والمراد بظهورها ظهور المزمومات بها.</w:t>
            </w:r>
          </w:p>
          <w:p w:rsidR="0099446B" w:rsidRDefault="0099446B" w:rsidP="009E0228">
            <w:pPr>
              <w:pStyle w:val="libVar0"/>
              <w:rPr>
                <w:rtl/>
              </w:rPr>
            </w:pPr>
            <w:r w:rsidRPr="0099446B">
              <w:rPr>
                <w:rStyle w:val="libBold2Char"/>
                <w:rtl/>
              </w:rPr>
              <w:t>(2429) «لا تصدّعوا»</w:t>
            </w:r>
            <w:r w:rsidR="009E0228">
              <w:rPr>
                <w:rStyle w:val="libBold2Char"/>
                <w:rFonts w:hint="cs"/>
                <w:rtl/>
              </w:rPr>
              <w:t>:</w:t>
            </w:r>
            <w:r>
              <w:rPr>
                <w:rFonts w:hint="cs"/>
                <w:rtl/>
                <w:lang w:bidi="ar-IQ"/>
              </w:rPr>
              <w:t xml:space="preserve"> </w:t>
            </w:r>
            <w:r>
              <w:rPr>
                <w:rtl/>
              </w:rPr>
              <w:t>بتخفيف إحدى التائين</w:t>
            </w:r>
            <w:r w:rsidR="009E0228">
              <w:rPr>
                <w:rtl/>
              </w:rPr>
              <w:t>:</w:t>
            </w:r>
            <w:r>
              <w:rPr>
                <w:rtl/>
              </w:rPr>
              <w:t xml:space="preserve"> لا تتفرقوا.</w:t>
            </w:r>
          </w:p>
          <w:p w:rsidR="0099446B" w:rsidRDefault="0099446B" w:rsidP="009E0228">
            <w:pPr>
              <w:pStyle w:val="libVar0"/>
              <w:rPr>
                <w:rtl/>
              </w:rPr>
            </w:pPr>
            <w:r w:rsidRPr="0099446B">
              <w:rPr>
                <w:rStyle w:val="libBold2Char"/>
                <w:rtl/>
              </w:rPr>
              <w:t>(2430) فَوْر النار</w:t>
            </w:r>
            <w:r w:rsidR="009E0228">
              <w:rPr>
                <w:rStyle w:val="libBold2Char"/>
                <w:rFonts w:hint="cs"/>
                <w:rtl/>
              </w:rPr>
              <w:t>:</w:t>
            </w:r>
            <w:r>
              <w:rPr>
                <w:rFonts w:hint="cs"/>
                <w:rtl/>
                <w:lang w:bidi="ar-IQ"/>
              </w:rPr>
              <w:t xml:space="preserve"> </w:t>
            </w:r>
            <w:r>
              <w:rPr>
                <w:rtl/>
              </w:rPr>
              <w:t>ارتفاع لهبها.</w:t>
            </w:r>
          </w:p>
          <w:p w:rsidR="0099446B" w:rsidRPr="002E0045" w:rsidRDefault="0099446B" w:rsidP="009E0228">
            <w:pPr>
              <w:pStyle w:val="libVar0"/>
              <w:rPr>
                <w:rtl/>
              </w:rPr>
            </w:pPr>
            <w:r w:rsidRPr="0099446B">
              <w:rPr>
                <w:rStyle w:val="libBold2Char"/>
                <w:rtl/>
              </w:rPr>
              <w:t>(2431) أميطوا عن سَنَنِها</w:t>
            </w:r>
            <w:r w:rsidR="009E0228">
              <w:rPr>
                <w:rStyle w:val="libBold2Char"/>
                <w:rFonts w:hint="cs"/>
                <w:rtl/>
              </w:rPr>
              <w:t>:</w:t>
            </w:r>
            <w:r>
              <w:rPr>
                <w:rFonts w:hint="cs"/>
                <w:rtl/>
                <w:lang w:bidi="ar-IQ"/>
              </w:rPr>
              <w:t xml:space="preserve"> </w:t>
            </w:r>
            <w:r>
              <w:rPr>
                <w:rtl/>
              </w:rPr>
              <w:t>أي تنحّوا عن طريقها وميلوا عن وجهة سيرها.</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6"/>
        <w:gridCol w:w="301"/>
        <w:gridCol w:w="3995"/>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(2432) قصد السبيل</w:t>
            </w:r>
            <w:r w:rsidR="009E0228">
              <w:rPr>
                <w:rStyle w:val="libBold2Char"/>
                <w:rFonts w:hint="cs"/>
                <w:rtl/>
              </w:rPr>
              <w:t>:</w:t>
            </w:r>
            <w:r>
              <w:rPr>
                <w:rFonts w:hint="cs"/>
                <w:rtl/>
                <w:lang w:bidi="ar-IQ"/>
              </w:rPr>
              <w:t xml:space="preserve"> </w:t>
            </w:r>
            <w:r>
              <w:rPr>
                <w:rtl/>
              </w:rPr>
              <w:t>الطريق المستقيمة.</w:t>
            </w:r>
          </w:p>
          <w:p w:rsidR="0099446B" w:rsidRDefault="0099446B" w:rsidP="009E0228">
            <w:pPr>
              <w:pStyle w:val="libVar0"/>
              <w:rPr>
                <w:rtl/>
              </w:rPr>
            </w:pPr>
            <w:r w:rsidRPr="0099446B">
              <w:rPr>
                <w:rStyle w:val="libBold2Char"/>
                <w:rtl/>
              </w:rPr>
              <w:t>(2433) البَلاء</w:t>
            </w:r>
            <w:r w:rsidR="009E0228">
              <w:rPr>
                <w:rStyle w:val="libBold2Char"/>
                <w:rFonts w:hint="cs"/>
                <w:rtl/>
              </w:rPr>
              <w:t>:</w:t>
            </w:r>
            <w:r>
              <w:rPr>
                <w:rFonts w:hint="cs"/>
                <w:rtl/>
                <w:lang w:bidi="ar-IQ"/>
              </w:rPr>
              <w:t xml:space="preserve"> </w:t>
            </w:r>
            <w:r>
              <w:rPr>
                <w:rtl/>
              </w:rPr>
              <w:t>الإحسان</w:t>
            </w:r>
            <w:r w:rsidR="009E0228">
              <w:rPr>
                <w:rtl/>
              </w:rPr>
              <w:t>،</w:t>
            </w:r>
            <w:r>
              <w:rPr>
                <w:rtl/>
              </w:rPr>
              <w:t xml:space="preserve"> وأصله للخير والشر</w:t>
            </w:r>
            <w:r w:rsidR="009E0228">
              <w:rPr>
                <w:rtl/>
              </w:rPr>
              <w:t>،</w:t>
            </w:r>
            <w:r>
              <w:rPr>
                <w:rtl/>
              </w:rPr>
              <w:t xml:space="preserve"> ولكنه هنا بمعنى الخير.</w:t>
            </w:r>
          </w:p>
          <w:p w:rsidR="0099446B" w:rsidRDefault="0099446B" w:rsidP="009E0228">
            <w:pPr>
              <w:pStyle w:val="libVar0"/>
              <w:rPr>
                <w:rtl/>
              </w:rPr>
            </w:pPr>
            <w:r w:rsidRPr="0099446B">
              <w:rPr>
                <w:rStyle w:val="libBold2Char"/>
                <w:rtl/>
              </w:rPr>
              <w:t>(2434) أعْوَرْتم له</w:t>
            </w:r>
            <w:r w:rsidR="009E0228">
              <w:rPr>
                <w:rStyle w:val="libBold2Char"/>
                <w:rFonts w:hint="cs"/>
                <w:rtl/>
              </w:rPr>
              <w:t>:</w:t>
            </w:r>
            <w:r>
              <w:rPr>
                <w:rFonts w:hint="cs"/>
                <w:rtl/>
                <w:lang w:bidi="ar-IQ"/>
              </w:rPr>
              <w:t xml:space="preserve"> </w:t>
            </w:r>
            <w:r>
              <w:rPr>
                <w:rtl/>
              </w:rPr>
              <w:t>أي أظهرتم له عوراتكم وعيوبكم.</w:t>
            </w:r>
          </w:p>
          <w:p w:rsidR="0099446B" w:rsidRDefault="0099446B" w:rsidP="009E0228">
            <w:pPr>
              <w:pStyle w:val="libVar0"/>
              <w:rPr>
                <w:rtl/>
              </w:rPr>
            </w:pPr>
            <w:r w:rsidRPr="0099446B">
              <w:rPr>
                <w:rStyle w:val="libBold2Char"/>
                <w:rtl/>
              </w:rPr>
              <w:t>(2435) أخْذِه</w:t>
            </w:r>
            <w:r w:rsidR="009E0228">
              <w:rPr>
                <w:rStyle w:val="libBold2Char"/>
                <w:rFonts w:hint="cs"/>
                <w:rtl/>
              </w:rPr>
              <w:t>:</w:t>
            </w:r>
            <w:r>
              <w:rPr>
                <w:rFonts w:hint="cs"/>
                <w:rtl/>
                <w:lang w:bidi="ar-IQ"/>
              </w:rPr>
              <w:t xml:space="preserve"> </w:t>
            </w:r>
            <w:r>
              <w:rPr>
                <w:rtl/>
              </w:rPr>
              <w:t>أي أن يأخذكم بالعقاب</w:t>
            </w:r>
          </w:p>
          <w:p w:rsidR="0099446B" w:rsidRDefault="0099446B" w:rsidP="009E0228">
            <w:pPr>
              <w:pStyle w:val="libVar0"/>
              <w:rPr>
                <w:rtl/>
              </w:rPr>
            </w:pPr>
            <w:r w:rsidRPr="0099446B">
              <w:rPr>
                <w:rStyle w:val="libBold2Char"/>
                <w:rtl/>
              </w:rPr>
              <w:t>(2436) أغفله</w:t>
            </w:r>
            <w:r w:rsidR="009E0228">
              <w:rPr>
                <w:rStyle w:val="libBold2Char"/>
                <w:rFonts w:hint="cs"/>
                <w:rtl/>
              </w:rPr>
              <w:t>:</w:t>
            </w:r>
            <w:r>
              <w:rPr>
                <w:rFonts w:hint="cs"/>
                <w:rtl/>
                <w:lang w:bidi="ar-IQ"/>
              </w:rPr>
              <w:t xml:space="preserve"> </w:t>
            </w:r>
            <w:r>
              <w:rPr>
                <w:rtl/>
              </w:rPr>
              <w:t>سها عنه وتركه.</w:t>
            </w:r>
          </w:p>
          <w:p w:rsidR="0099446B" w:rsidRDefault="0099446B" w:rsidP="009E0228">
            <w:pPr>
              <w:pStyle w:val="libVar0"/>
              <w:rPr>
                <w:rtl/>
              </w:rPr>
            </w:pPr>
            <w:r w:rsidRPr="0099446B">
              <w:rPr>
                <w:rStyle w:val="libBold2Char"/>
                <w:rtl/>
              </w:rPr>
              <w:t>(2437) أوطَنَ المكانَ</w:t>
            </w:r>
            <w:r w:rsidR="009E0228">
              <w:rPr>
                <w:rStyle w:val="libBold2Char"/>
                <w:rFonts w:hint="cs"/>
                <w:rtl/>
              </w:rPr>
              <w:t>:</w:t>
            </w:r>
            <w:r>
              <w:rPr>
                <w:rFonts w:hint="cs"/>
                <w:rtl/>
                <w:lang w:bidi="ar-IQ"/>
              </w:rPr>
              <w:t xml:space="preserve"> </w:t>
            </w:r>
            <w:r>
              <w:rPr>
                <w:rtl/>
              </w:rPr>
              <w:t>اتخذه وطنا.</w:t>
            </w:r>
          </w:p>
          <w:p w:rsidR="0099446B" w:rsidRDefault="0099446B" w:rsidP="009E0228">
            <w:pPr>
              <w:pStyle w:val="libVar0"/>
              <w:rPr>
                <w:rtl/>
              </w:rPr>
            </w:pPr>
            <w:r w:rsidRPr="0099446B">
              <w:rPr>
                <w:rStyle w:val="libBold2Char"/>
                <w:rtl/>
              </w:rPr>
              <w:t>(2438) أوحشه</w:t>
            </w:r>
            <w:r w:rsidR="009E0228">
              <w:rPr>
                <w:rStyle w:val="libBold2Char"/>
                <w:rFonts w:hint="cs"/>
                <w:rtl/>
              </w:rPr>
              <w:t>:</w:t>
            </w:r>
            <w:r>
              <w:rPr>
                <w:rFonts w:hint="cs"/>
                <w:rtl/>
                <w:lang w:bidi="ar-IQ"/>
              </w:rPr>
              <w:t xml:space="preserve"> </w:t>
            </w:r>
            <w:r>
              <w:rPr>
                <w:rtl/>
              </w:rPr>
              <w:t>هجره</w:t>
            </w:r>
            <w:r w:rsidR="009E0228">
              <w:rPr>
                <w:rtl/>
              </w:rPr>
              <w:t>،</w:t>
            </w:r>
            <w:r>
              <w:rPr>
                <w:rtl/>
              </w:rPr>
              <w:t xml:space="preserve"> حتى لا أنيس منه به.</w:t>
            </w:r>
          </w:p>
          <w:p w:rsidR="0099446B" w:rsidRDefault="0099446B" w:rsidP="009E0228">
            <w:pPr>
              <w:pStyle w:val="libVar0"/>
              <w:rPr>
                <w:rtl/>
              </w:rPr>
            </w:pPr>
            <w:r w:rsidRPr="0099446B">
              <w:rPr>
                <w:rStyle w:val="libBold2Char"/>
                <w:rtl/>
              </w:rPr>
              <w:t>(2439) عَوَاري</w:t>
            </w:r>
            <w:r w:rsidR="009E0228">
              <w:rPr>
                <w:rStyle w:val="libBold2Char"/>
                <w:rFonts w:hint="cs"/>
                <w:rtl/>
              </w:rPr>
              <w:t>:</w:t>
            </w:r>
            <w:r w:rsidR="009E0228">
              <w:rPr>
                <w:rFonts w:hint="cs"/>
                <w:rtl/>
                <w:lang w:bidi="ar-IQ"/>
              </w:rPr>
              <w:t xml:space="preserve"> - </w:t>
            </w:r>
            <w:r>
              <w:rPr>
                <w:rtl/>
              </w:rPr>
              <w:t>جمع عارية</w:t>
            </w:r>
            <w:r w:rsidR="009E0228">
              <w:rPr>
                <w:rtl/>
              </w:rPr>
              <w:t xml:space="preserve"> - </w:t>
            </w:r>
            <w:r>
              <w:rPr>
                <w:rtl/>
              </w:rPr>
              <w:t>والكلام كناية عن كونه زعما بغير فهم.</w:t>
            </w:r>
          </w:p>
          <w:p w:rsidR="0099446B" w:rsidRDefault="0099446B" w:rsidP="009E0228">
            <w:pPr>
              <w:pStyle w:val="libVar0"/>
              <w:rPr>
                <w:rtl/>
              </w:rPr>
            </w:pPr>
            <w:r w:rsidRPr="0099446B">
              <w:rPr>
                <w:rStyle w:val="libBold2Char"/>
                <w:rtl/>
              </w:rPr>
              <w:t>(2440) «على حدها الأول»</w:t>
            </w:r>
            <w:r w:rsidR="009E0228">
              <w:rPr>
                <w:rStyle w:val="libBold2Char"/>
                <w:rFonts w:hint="cs"/>
                <w:rtl/>
              </w:rPr>
              <w:t>:</w:t>
            </w:r>
            <w:r>
              <w:rPr>
                <w:rFonts w:hint="cs"/>
                <w:rtl/>
                <w:lang w:bidi="ar-IQ"/>
              </w:rPr>
              <w:t xml:space="preserve"> </w:t>
            </w:r>
            <w:r>
              <w:rPr>
                <w:rtl/>
              </w:rPr>
              <w:t>أي لم يزل حكمها الوجوب على من بلغته دعوة الاسلام ورضي الإسلام دينا.</w:t>
            </w:r>
          </w:p>
          <w:p w:rsidR="0099446B" w:rsidRDefault="0099446B" w:rsidP="009E0228">
            <w:pPr>
              <w:pStyle w:val="libVar0"/>
              <w:rPr>
                <w:rtl/>
              </w:rPr>
            </w:pPr>
            <w:r w:rsidRPr="0099446B">
              <w:rPr>
                <w:rStyle w:val="libBold2Char"/>
                <w:rtl/>
              </w:rPr>
              <w:t>(2441) استسر الأمر</w:t>
            </w:r>
            <w:r w:rsidR="009E0228">
              <w:rPr>
                <w:rStyle w:val="libBold2Char"/>
                <w:rFonts w:hint="cs"/>
                <w:rtl/>
              </w:rPr>
              <w:t>:</w:t>
            </w:r>
            <w:r>
              <w:rPr>
                <w:rFonts w:hint="cs"/>
                <w:rtl/>
                <w:lang w:bidi="ar-IQ"/>
              </w:rPr>
              <w:t xml:space="preserve"> </w:t>
            </w:r>
            <w:r>
              <w:rPr>
                <w:rtl/>
              </w:rPr>
              <w:t>كتمه.</w:t>
            </w:r>
          </w:p>
          <w:p w:rsidR="0099446B" w:rsidRDefault="0099446B" w:rsidP="009E0228">
            <w:pPr>
              <w:pStyle w:val="libVar0"/>
              <w:rPr>
                <w:rtl/>
              </w:rPr>
            </w:pPr>
            <w:r w:rsidRPr="0099446B">
              <w:rPr>
                <w:rStyle w:val="libBold2Char"/>
                <w:rtl/>
              </w:rPr>
              <w:t>(2442) الإمّة</w:t>
            </w:r>
            <w:r w:rsidR="009E0228">
              <w:rPr>
                <w:rStyle w:val="libBold2Char"/>
                <w:rFonts w:hint="cs"/>
                <w:rtl/>
              </w:rPr>
              <w:t>:</w:t>
            </w:r>
            <w:r w:rsidR="009E0228">
              <w:rPr>
                <w:rFonts w:hint="cs"/>
                <w:rtl/>
                <w:lang w:bidi="ar-IQ"/>
              </w:rPr>
              <w:t xml:space="preserve"> - </w:t>
            </w:r>
            <w:r>
              <w:rPr>
                <w:rtl/>
              </w:rPr>
              <w:t>بكسر الهمزة</w:t>
            </w:r>
            <w:r w:rsidR="009E0228">
              <w:rPr>
                <w:rtl/>
              </w:rPr>
              <w:t xml:space="preserve"> - </w:t>
            </w:r>
            <w:r>
              <w:rPr>
                <w:rtl/>
              </w:rPr>
              <w:t>الحالة.</w:t>
            </w:r>
          </w:p>
          <w:p w:rsidR="0099446B" w:rsidRDefault="0099446B" w:rsidP="009E0228">
            <w:pPr>
              <w:pStyle w:val="libVar0"/>
              <w:rPr>
                <w:rtl/>
              </w:rPr>
            </w:pPr>
            <w:r w:rsidRPr="0099446B">
              <w:rPr>
                <w:rStyle w:val="libBold2Char"/>
                <w:rtl/>
              </w:rPr>
              <w:t>(2443) أحلام</w:t>
            </w:r>
            <w:r w:rsidR="009E0228">
              <w:rPr>
                <w:rStyle w:val="libBold2Char"/>
                <w:rFonts w:hint="cs"/>
                <w:rtl/>
              </w:rPr>
              <w:t>:</w:t>
            </w:r>
            <w:r>
              <w:rPr>
                <w:rFonts w:hint="cs"/>
                <w:rtl/>
                <w:lang w:bidi="ar-IQ"/>
              </w:rPr>
              <w:t xml:space="preserve"> </w:t>
            </w:r>
            <w:r>
              <w:rPr>
                <w:rtl/>
              </w:rPr>
              <w:t>عقول.</w:t>
            </w:r>
          </w:p>
          <w:p w:rsidR="0099446B" w:rsidRDefault="0099446B" w:rsidP="009E0228">
            <w:pPr>
              <w:pStyle w:val="libVar0"/>
              <w:rPr>
                <w:rtl/>
              </w:rPr>
            </w:pPr>
            <w:r w:rsidRPr="0099446B">
              <w:rPr>
                <w:rStyle w:val="libBold2Char"/>
                <w:rtl/>
              </w:rPr>
              <w:t>(2444) شَغَرَ بِرِجْله</w:t>
            </w:r>
            <w:r w:rsidR="009E0228">
              <w:rPr>
                <w:rStyle w:val="libBold2Char"/>
                <w:rFonts w:hint="cs"/>
                <w:rtl/>
              </w:rPr>
              <w:t>:</w:t>
            </w:r>
            <w:r>
              <w:rPr>
                <w:rFonts w:hint="cs"/>
                <w:rtl/>
                <w:lang w:bidi="ar-IQ"/>
              </w:rPr>
              <w:t xml:space="preserve"> </w:t>
            </w:r>
            <w:r>
              <w:rPr>
                <w:rtl/>
              </w:rPr>
              <w:t>رفعها. ثم الجملة كناية عن كثرة مداخل الفساد فيها.من قولهم</w:t>
            </w:r>
            <w:r w:rsidR="009E0228">
              <w:rPr>
                <w:rtl/>
              </w:rPr>
              <w:t>:</w:t>
            </w:r>
            <w:r>
              <w:rPr>
                <w:rtl/>
              </w:rPr>
              <w:t xml:space="preserve"> بلدة شاغرة برجلها أي معرّضة للغارة لا تمتنع عنها.</w:t>
            </w:r>
          </w:p>
          <w:p w:rsidR="0099446B" w:rsidRDefault="0099446B" w:rsidP="009E0228">
            <w:pPr>
              <w:pStyle w:val="libVar0"/>
              <w:rPr>
                <w:rtl/>
              </w:rPr>
            </w:pPr>
            <w:r w:rsidRPr="0099446B">
              <w:rPr>
                <w:rStyle w:val="libBold2Char"/>
                <w:rtl/>
              </w:rPr>
              <w:t>(2445) تَطأ في خطامها</w:t>
            </w:r>
            <w:r w:rsidR="009E0228">
              <w:rPr>
                <w:rStyle w:val="libBold2Char"/>
                <w:rFonts w:hint="cs"/>
                <w:rtl/>
              </w:rPr>
              <w:t>:</w:t>
            </w:r>
            <w:r>
              <w:rPr>
                <w:rFonts w:hint="cs"/>
                <w:rtl/>
                <w:lang w:bidi="ar-IQ"/>
              </w:rPr>
              <w:t xml:space="preserve"> </w:t>
            </w:r>
            <w:r>
              <w:rPr>
                <w:rtl/>
              </w:rPr>
              <w:t>أي تتعثر فيه</w:t>
            </w:r>
            <w:r w:rsidR="009E0228">
              <w:rPr>
                <w:rtl/>
              </w:rPr>
              <w:t>،</w:t>
            </w:r>
            <w:r>
              <w:rPr>
                <w:rtl/>
              </w:rPr>
              <w:t xml:space="preserve"> كناية عن إرسالها وطيشها وعدم قائد لها.</w:t>
            </w:r>
          </w:p>
          <w:p w:rsidR="0099446B" w:rsidRDefault="0099446B" w:rsidP="009E0228">
            <w:pPr>
              <w:pStyle w:val="libVar0"/>
              <w:rPr>
                <w:rtl/>
              </w:rPr>
            </w:pPr>
            <w:r w:rsidRPr="0099446B">
              <w:rPr>
                <w:rStyle w:val="libBold2Char"/>
                <w:rtl/>
              </w:rPr>
              <w:t>(2446) المَعْقِل</w:t>
            </w:r>
            <w:r w:rsidR="009E0228">
              <w:rPr>
                <w:rStyle w:val="libBold2Char"/>
                <w:rFonts w:hint="cs"/>
                <w:rtl/>
              </w:rPr>
              <w:t>:</w:t>
            </w:r>
            <w:r>
              <w:rPr>
                <w:rFonts w:hint="cs"/>
                <w:rtl/>
                <w:lang w:bidi="ar-IQ"/>
              </w:rPr>
              <w:t xml:space="preserve"> </w:t>
            </w:r>
            <w:r>
              <w:rPr>
                <w:rtl/>
              </w:rPr>
              <w:t>كمسجد</w:t>
            </w:r>
            <w:r w:rsidR="009E0228">
              <w:rPr>
                <w:rtl/>
              </w:rPr>
              <w:t xml:space="preserve"> - </w:t>
            </w:r>
            <w:r>
              <w:rPr>
                <w:rtl/>
              </w:rPr>
              <w:t>الملجأ.</w:t>
            </w:r>
          </w:p>
          <w:p w:rsidR="0099446B" w:rsidRDefault="0099446B" w:rsidP="009E0228">
            <w:pPr>
              <w:pStyle w:val="libVar0"/>
              <w:rPr>
                <w:rtl/>
              </w:rPr>
            </w:pPr>
            <w:r w:rsidRPr="0099446B">
              <w:rPr>
                <w:rStyle w:val="libBold2Char"/>
                <w:rtl/>
              </w:rPr>
              <w:t>(2447) ذِرْوَة كل شيء</w:t>
            </w:r>
            <w:r w:rsidR="009E0228">
              <w:rPr>
                <w:rStyle w:val="libBold2Char"/>
                <w:rFonts w:hint="cs"/>
                <w:rtl/>
              </w:rPr>
              <w:t>:</w:t>
            </w:r>
            <w:r>
              <w:rPr>
                <w:rFonts w:hint="cs"/>
                <w:rtl/>
                <w:lang w:bidi="ar-IQ"/>
              </w:rPr>
              <w:t xml:space="preserve"> </w:t>
            </w:r>
            <w:r>
              <w:rPr>
                <w:rtl/>
              </w:rPr>
              <w:t>أعلاه.</w:t>
            </w:r>
          </w:p>
          <w:p w:rsidR="0099446B" w:rsidRPr="002E0045" w:rsidRDefault="0099446B" w:rsidP="009E0228">
            <w:pPr>
              <w:pStyle w:val="libVar0"/>
              <w:rPr>
                <w:rtl/>
              </w:rPr>
            </w:pPr>
            <w:r w:rsidRPr="0099446B">
              <w:rPr>
                <w:rStyle w:val="libBold2Char"/>
                <w:rtl/>
              </w:rPr>
              <w:t>(2448) مبادرة الموت</w:t>
            </w:r>
            <w:r w:rsidR="009E0228">
              <w:rPr>
                <w:rStyle w:val="libBold2Char"/>
                <w:rFonts w:hint="cs"/>
                <w:rtl/>
              </w:rPr>
              <w:t>:</w:t>
            </w:r>
            <w:r>
              <w:rPr>
                <w:rFonts w:hint="cs"/>
                <w:rtl/>
                <w:lang w:bidi="ar-IQ"/>
              </w:rPr>
              <w:t xml:space="preserve"> </w:t>
            </w:r>
            <w:r>
              <w:rPr>
                <w:rtl/>
              </w:rPr>
              <w:t>سبقه بالأعمال الصالحة.</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(2449) الغَمَرات</w:t>
            </w:r>
            <w:r w:rsidR="009E0228">
              <w:rPr>
                <w:rStyle w:val="libBold2Char"/>
                <w:rFonts w:hint="cs"/>
                <w:rtl/>
              </w:rPr>
              <w:t>:</w:t>
            </w:r>
            <w:r>
              <w:rPr>
                <w:rFonts w:hint="cs"/>
                <w:rtl/>
                <w:lang w:bidi="ar-IQ"/>
              </w:rPr>
              <w:t xml:space="preserve"> </w:t>
            </w:r>
            <w:r>
              <w:rPr>
                <w:rtl/>
              </w:rPr>
              <w:t>الشدائد.</w:t>
            </w:r>
          </w:p>
          <w:p w:rsidR="0099446B" w:rsidRDefault="0099446B" w:rsidP="009E0228">
            <w:pPr>
              <w:pStyle w:val="libVar0"/>
              <w:rPr>
                <w:rtl/>
              </w:rPr>
            </w:pPr>
            <w:r w:rsidRPr="0099446B">
              <w:rPr>
                <w:rStyle w:val="libBold2Char"/>
                <w:rtl/>
              </w:rPr>
              <w:t>(2450) مَهَدَ</w:t>
            </w:r>
            <w:r w:rsidR="009E0228">
              <w:rPr>
                <w:rStyle w:val="libBold2Char"/>
                <w:rFonts w:hint="cs"/>
                <w:rtl/>
              </w:rPr>
              <w:t>:</w:t>
            </w:r>
            <w:r w:rsidR="009E0228">
              <w:rPr>
                <w:rFonts w:hint="cs"/>
                <w:rtl/>
                <w:lang w:bidi="ar-IQ"/>
              </w:rPr>
              <w:t xml:space="preserve"> - </w:t>
            </w:r>
            <w:r>
              <w:rPr>
                <w:rtl/>
              </w:rPr>
              <w:t>كمنع</w:t>
            </w:r>
            <w:r w:rsidR="009E0228">
              <w:rPr>
                <w:rtl/>
              </w:rPr>
              <w:t xml:space="preserve"> - </w:t>
            </w:r>
            <w:r>
              <w:rPr>
                <w:rtl/>
              </w:rPr>
              <w:t>معناه هنا عمل.</w:t>
            </w:r>
          </w:p>
          <w:p w:rsidR="0099446B" w:rsidRDefault="0099446B" w:rsidP="009E0228">
            <w:pPr>
              <w:pStyle w:val="libVar0"/>
              <w:rPr>
                <w:rtl/>
              </w:rPr>
            </w:pPr>
            <w:r w:rsidRPr="0099446B">
              <w:rPr>
                <w:rStyle w:val="libBold2Char"/>
                <w:rtl/>
              </w:rPr>
              <w:t>(2451) الأرماس</w:t>
            </w:r>
            <w:r w:rsidR="009E0228">
              <w:rPr>
                <w:rStyle w:val="libBold2Char"/>
                <w:rFonts w:hint="cs"/>
                <w:rtl/>
              </w:rPr>
              <w:t>:</w:t>
            </w:r>
            <w:r>
              <w:rPr>
                <w:rFonts w:hint="cs"/>
                <w:rtl/>
                <w:lang w:bidi="ar-IQ"/>
              </w:rPr>
              <w:t xml:space="preserve"> </w:t>
            </w:r>
            <w:r>
              <w:rPr>
                <w:rtl/>
              </w:rPr>
              <w:t>القبور</w:t>
            </w:r>
            <w:r w:rsidR="009E0228">
              <w:rPr>
                <w:rtl/>
              </w:rPr>
              <w:t xml:space="preserve"> - </w:t>
            </w:r>
            <w:r>
              <w:rPr>
                <w:rtl/>
              </w:rPr>
              <w:t>جمع رمس</w:t>
            </w:r>
            <w:r w:rsidR="009E0228">
              <w:rPr>
                <w:rtl/>
              </w:rPr>
              <w:t xml:space="preserve"> - </w:t>
            </w:r>
            <w:r>
              <w:rPr>
                <w:rtl/>
              </w:rPr>
              <w:t>وأصله اسم للتراب.</w:t>
            </w:r>
          </w:p>
          <w:p w:rsidR="0099446B" w:rsidRDefault="0099446B" w:rsidP="009E0228">
            <w:pPr>
              <w:pStyle w:val="libVar0"/>
              <w:rPr>
                <w:rtl/>
              </w:rPr>
            </w:pPr>
            <w:r w:rsidRPr="0099446B">
              <w:rPr>
                <w:rStyle w:val="libBold2Char"/>
                <w:rtl/>
              </w:rPr>
              <w:t>(2452) الإبْلاس</w:t>
            </w:r>
            <w:r w:rsidR="009E0228">
              <w:rPr>
                <w:rStyle w:val="libBold2Char"/>
                <w:rFonts w:hint="cs"/>
                <w:rtl/>
              </w:rPr>
              <w:t>:</w:t>
            </w:r>
            <w:r>
              <w:rPr>
                <w:rFonts w:hint="cs"/>
                <w:rtl/>
                <w:lang w:bidi="ar-IQ"/>
              </w:rPr>
              <w:t xml:space="preserve"> </w:t>
            </w:r>
            <w:r>
              <w:rPr>
                <w:rtl/>
              </w:rPr>
              <w:t>حزن في خذلان ويأس.</w:t>
            </w:r>
          </w:p>
          <w:p w:rsidR="0099446B" w:rsidRDefault="0099446B" w:rsidP="009E0228">
            <w:pPr>
              <w:pStyle w:val="libVar0"/>
              <w:rPr>
                <w:rtl/>
              </w:rPr>
            </w:pPr>
            <w:r w:rsidRPr="0099446B">
              <w:rPr>
                <w:rStyle w:val="libBold2Char"/>
                <w:rtl/>
              </w:rPr>
              <w:t>(2453) المُطَّلَع</w:t>
            </w:r>
            <w:r w:rsidR="009E0228">
              <w:rPr>
                <w:rStyle w:val="libBold2Char"/>
                <w:rFonts w:hint="cs"/>
                <w:rtl/>
              </w:rPr>
              <w:t>:</w:t>
            </w:r>
            <w:r>
              <w:rPr>
                <w:rFonts w:hint="cs"/>
                <w:rtl/>
                <w:lang w:bidi="ar-IQ"/>
              </w:rPr>
              <w:t xml:space="preserve"> </w:t>
            </w:r>
            <w:r>
              <w:rPr>
                <w:rtl/>
              </w:rPr>
              <w:t>بضم فتشديد مع فتح</w:t>
            </w:r>
            <w:r w:rsidR="009E0228">
              <w:rPr>
                <w:rtl/>
              </w:rPr>
              <w:t>:</w:t>
            </w:r>
            <w:r>
              <w:rPr>
                <w:rtl/>
              </w:rPr>
              <w:t xml:space="preserve"> المنزلة التي منها يشرف الإنسان على أمور الآخرة</w:t>
            </w:r>
            <w:r w:rsidR="009E0228">
              <w:rPr>
                <w:rtl/>
              </w:rPr>
              <w:t>،</w:t>
            </w:r>
            <w:r>
              <w:rPr>
                <w:rtl/>
              </w:rPr>
              <w:t xml:space="preserve"> وهي منزلة البرزخ. وأصل المطَّلع</w:t>
            </w:r>
            <w:r w:rsidR="009E0228">
              <w:rPr>
                <w:rtl/>
              </w:rPr>
              <w:t>:</w:t>
            </w:r>
            <w:r>
              <w:rPr>
                <w:rtl/>
              </w:rPr>
              <w:t xml:space="preserve"> موضع الاطلاع من ارتفاع إلى انحدار.</w:t>
            </w:r>
          </w:p>
          <w:p w:rsidR="0099446B" w:rsidRDefault="0099446B" w:rsidP="009E0228">
            <w:pPr>
              <w:pStyle w:val="libVar0"/>
              <w:rPr>
                <w:rtl/>
              </w:rPr>
            </w:pPr>
            <w:r w:rsidRPr="0099446B">
              <w:rPr>
                <w:rStyle w:val="libBold2Char"/>
                <w:rtl/>
              </w:rPr>
              <w:t>(2454) اختلاف الأضلاع</w:t>
            </w:r>
            <w:r w:rsidR="009E0228">
              <w:rPr>
                <w:rStyle w:val="libBold2Char"/>
                <w:rFonts w:hint="cs"/>
                <w:rtl/>
              </w:rPr>
              <w:t>:</w:t>
            </w:r>
            <w:r>
              <w:rPr>
                <w:rFonts w:hint="cs"/>
                <w:rtl/>
                <w:lang w:bidi="ar-IQ"/>
              </w:rPr>
              <w:t xml:space="preserve"> </w:t>
            </w:r>
            <w:r>
              <w:rPr>
                <w:rtl/>
              </w:rPr>
              <w:t>دخول بعضها في موضع الآخر من شدة الضغط.</w:t>
            </w:r>
          </w:p>
          <w:p w:rsidR="0099446B" w:rsidRDefault="0099446B" w:rsidP="009E0228">
            <w:pPr>
              <w:pStyle w:val="libVar0"/>
              <w:rPr>
                <w:rtl/>
              </w:rPr>
            </w:pPr>
            <w:r w:rsidRPr="0099446B">
              <w:rPr>
                <w:rStyle w:val="libBold2Char"/>
                <w:rtl/>
              </w:rPr>
              <w:t>(2455) استكاك الأسماع</w:t>
            </w:r>
            <w:r w:rsidR="009E0228">
              <w:rPr>
                <w:rStyle w:val="libBold2Char"/>
                <w:rFonts w:hint="cs"/>
                <w:rtl/>
              </w:rPr>
              <w:t>:</w:t>
            </w:r>
            <w:r>
              <w:rPr>
                <w:rFonts w:hint="cs"/>
                <w:rtl/>
                <w:lang w:bidi="ar-IQ"/>
              </w:rPr>
              <w:t xml:space="preserve"> </w:t>
            </w:r>
            <w:r>
              <w:rPr>
                <w:rtl/>
              </w:rPr>
              <w:t>صممها من التراب أو الأصوات الهائلة.</w:t>
            </w:r>
          </w:p>
          <w:p w:rsidR="0099446B" w:rsidRDefault="0099446B" w:rsidP="009E0228">
            <w:pPr>
              <w:pStyle w:val="libVar0"/>
              <w:rPr>
                <w:rtl/>
              </w:rPr>
            </w:pPr>
            <w:r w:rsidRPr="0099446B">
              <w:rPr>
                <w:rStyle w:val="libBold2Char"/>
                <w:rtl/>
              </w:rPr>
              <w:t>(2456) الضريح</w:t>
            </w:r>
            <w:r w:rsidR="009E0228">
              <w:rPr>
                <w:rStyle w:val="libBold2Char"/>
                <w:rFonts w:hint="cs"/>
                <w:rtl/>
              </w:rPr>
              <w:t>:</w:t>
            </w:r>
            <w:r>
              <w:rPr>
                <w:rFonts w:hint="cs"/>
                <w:rtl/>
                <w:lang w:bidi="ar-IQ"/>
              </w:rPr>
              <w:t xml:space="preserve"> </w:t>
            </w:r>
            <w:r>
              <w:rPr>
                <w:rtl/>
              </w:rPr>
              <w:t>اللحد.</w:t>
            </w:r>
          </w:p>
          <w:p w:rsidR="0099446B" w:rsidRDefault="0099446B" w:rsidP="009E0228">
            <w:pPr>
              <w:pStyle w:val="libVar0"/>
              <w:rPr>
                <w:rtl/>
              </w:rPr>
            </w:pPr>
            <w:r w:rsidRPr="0099446B">
              <w:rPr>
                <w:rStyle w:val="libBold2Char"/>
                <w:rtl/>
              </w:rPr>
              <w:t>(2457) الرَدْم</w:t>
            </w:r>
            <w:r w:rsidR="009E0228">
              <w:rPr>
                <w:rStyle w:val="libBold2Char"/>
                <w:rFonts w:hint="cs"/>
                <w:rtl/>
              </w:rPr>
              <w:t>:</w:t>
            </w:r>
            <w:r>
              <w:rPr>
                <w:rFonts w:hint="cs"/>
                <w:rtl/>
                <w:lang w:bidi="ar-IQ"/>
              </w:rPr>
              <w:t xml:space="preserve"> </w:t>
            </w:r>
            <w:r>
              <w:rPr>
                <w:rtl/>
              </w:rPr>
              <w:t>السد. والصَفيح</w:t>
            </w:r>
            <w:r w:rsidR="009E0228">
              <w:rPr>
                <w:rtl/>
              </w:rPr>
              <w:t>:</w:t>
            </w:r>
            <w:r>
              <w:rPr>
                <w:rtl/>
              </w:rPr>
              <w:t xml:space="preserve"> الحجر العريض. والمراد ما يسدّ به القبر.</w:t>
            </w:r>
          </w:p>
          <w:p w:rsidR="0099446B" w:rsidRDefault="0099446B" w:rsidP="009E0228">
            <w:pPr>
              <w:pStyle w:val="libVar0"/>
              <w:rPr>
                <w:rtl/>
              </w:rPr>
            </w:pPr>
            <w:r w:rsidRPr="0099446B">
              <w:rPr>
                <w:rStyle w:val="libBold2Char"/>
                <w:rtl/>
              </w:rPr>
              <w:t>(2458) سَنَن</w:t>
            </w:r>
            <w:r w:rsidR="009E0228">
              <w:rPr>
                <w:rStyle w:val="libBold2Char"/>
                <w:rFonts w:hint="cs"/>
                <w:rtl/>
              </w:rPr>
              <w:t>:</w:t>
            </w:r>
            <w:r>
              <w:rPr>
                <w:rFonts w:hint="cs"/>
                <w:rtl/>
                <w:lang w:bidi="ar-IQ"/>
              </w:rPr>
              <w:t xml:space="preserve"> </w:t>
            </w:r>
            <w:r>
              <w:rPr>
                <w:rtl/>
              </w:rPr>
              <w:t>طريق معروف. والمراد</w:t>
            </w:r>
            <w:r w:rsidR="009E0228">
              <w:rPr>
                <w:rtl/>
              </w:rPr>
              <w:t>:</w:t>
            </w:r>
            <w:r>
              <w:rPr>
                <w:rtl/>
              </w:rPr>
              <w:t xml:space="preserve"> أن الدنيا تفعل بكم فعلها بمن سبقكم.</w:t>
            </w:r>
          </w:p>
          <w:p w:rsidR="0099446B" w:rsidRDefault="0099446B" w:rsidP="009E0228">
            <w:pPr>
              <w:pStyle w:val="libVar0"/>
              <w:rPr>
                <w:rtl/>
              </w:rPr>
            </w:pPr>
            <w:r w:rsidRPr="0099446B">
              <w:rPr>
                <w:rStyle w:val="libBold2Char"/>
                <w:rtl/>
              </w:rPr>
              <w:t>(2459) القَرَن</w:t>
            </w:r>
            <w:r w:rsidR="009E0228">
              <w:rPr>
                <w:rStyle w:val="libBold2Char"/>
                <w:rFonts w:hint="cs"/>
                <w:rtl/>
              </w:rPr>
              <w:t>:</w:t>
            </w:r>
            <w:r w:rsidR="009E0228">
              <w:rPr>
                <w:rFonts w:hint="cs"/>
                <w:rtl/>
                <w:lang w:bidi="ar-IQ"/>
              </w:rPr>
              <w:t xml:space="preserve"> - </w:t>
            </w:r>
            <w:r>
              <w:rPr>
                <w:rtl/>
              </w:rPr>
              <w:t>محركا</w:t>
            </w:r>
            <w:r w:rsidR="009E0228">
              <w:rPr>
                <w:rtl/>
              </w:rPr>
              <w:t xml:space="preserve"> - </w:t>
            </w:r>
            <w:r>
              <w:rPr>
                <w:rtl/>
              </w:rPr>
              <w:t>ما يقرن به البعيران.</w:t>
            </w:r>
          </w:p>
          <w:p w:rsidR="0099446B" w:rsidRDefault="0099446B" w:rsidP="009E0228">
            <w:pPr>
              <w:pStyle w:val="libVar0"/>
              <w:rPr>
                <w:rtl/>
              </w:rPr>
            </w:pPr>
            <w:r w:rsidRPr="0099446B">
              <w:rPr>
                <w:rStyle w:val="libBold2Char"/>
                <w:rtl/>
              </w:rPr>
              <w:t>(2460) الأشراط</w:t>
            </w:r>
            <w:r w:rsidR="009E0228">
              <w:rPr>
                <w:rStyle w:val="libBold2Char"/>
                <w:rFonts w:hint="cs"/>
                <w:rtl/>
              </w:rPr>
              <w:t>:</w:t>
            </w:r>
            <w:r>
              <w:rPr>
                <w:rFonts w:hint="cs"/>
                <w:rtl/>
                <w:lang w:bidi="ar-IQ"/>
              </w:rPr>
              <w:t xml:space="preserve"> </w:t>
            </w:r>
            <w:r>
              <w:rPr>
                <w:rtl/>
              </w:rPr>
              <w:t>العلامات.</w:t>
            </w:r>
          </w:p>
          <w:p w:rsidR="0099446B" w:rsidRDefault="0099446B" w:rsidP="009E0228">
            <w:pPr>
              <w:pStyle w:val="libVar0"/>
              <w:rPr>
                <w:rtl/>
              </w:rPr>
            </w:pPr>
            <w:r w:rsidRPr="0099446B">
              <w:rPr>
                <w:rStyle w:val="libBold2Char"/>
                <w:rtl/>
              </w:rPr>
              <w:t>(2461) أزِفَتْ</w:t>
            </w:r>
            <w:r w:rsidR="009E0228">
              <w:rPr>
                <w:rStyle w:val="libBold2Char"/>
                <w:rFonts w:hint="cs"/>
                <w:rtl/>
              </w:rPr>
              <w:t>:</w:t>
            </w:r>
            <w:r>
              <w:rPr>
                <w:rFonts w:hint="cs"/>
                <w:rtl/>
                <w:lang w:bidi="ar-IQ"/>
              </w:rPr>
              <w:t xml:space="preserve"> </w:t>
            </w:r>
            <w:r>
              <w:rPr>
                <w:rtl/>
              </w:rPr>
              <w:t>قربت.</w:t>
            </w:r>
          </w:p>
          <w:p w:rsidR="0099446B" w:rsidRDefault="0099446B" w:rsidP="009E0228">
            <w:pPr>
              <w:pStyle w:val="libVar0"/>
              <w:rPr>
                <w:rtl/>
              </w:rPr>
            </w:pPr>
            <w:r w:rsidRPr="0099446B">
              <w:rPr>
                <w:rStyle w:val="libBold2Char"/>
                <w:rtl/>
              </w:rPr>
              <w:t>(2462) الأفْراط</w:t>
            </w:r>
            <w:r w:rsidR="009E0228">
              <w:rPr>
                <w:rStyle w:val="libBold2Char"/>
                <w:rFonts w:hint="cs"/>
                <w:rtl/>
              </w:rPr>
              <w:t>:</w:t>
            </w:r>
            <w:r w:rsidR="009E0228">
              <w:rPr>
                <w:rFonts w:hint="cs"/>
                <w:rtl/>
                <w:lang w:bidi="ar-IQ"/>
              </w:rPr>
              <w:t xml:space="preserve"> - </w:t>
            </w:r>
            <w:r>
              <w:rPr>
                <w:rtl/>
              </w:rPr>
              <w:t>جمع فرط</w:t>
            </w:r>
            <w:r w:rsidR="009E0228">
              <w:rPr>
                <w:rtl/>
              </w:rPr>
              <w:t>:</w:t>
            </w:r>
            <w:r>
              <w:rPr>
                <w:rtl/>
              </w:rPr>
              <w:t xml:space="preserve"> بسكون الراء</w:t>
            </w:r>
            <w:r w:rsidR="009E0228">
              <w:rPr>
                <w:rtl/>
              </w:rPr>
              <w:t>،</w:t>
            </w:r>
            <w:r>
              <w:rPr>
                <w:rtl/>
              </w:rPr>
              <w:t xml:space="preserve"> وهو العلم المستقيم يهتدى به أي بدلائلها.</w:t>
            </w:r>
          </w:p>
          <w:p w:rsidR="0099446B" w:rsidRDefault="0099446B" w:rsidP="009E0228">
            <w:pPr>
              <w:pStyle w:val="libVar0"/>
              <w:rPr>
                <w:rtl/>
              </w:rPr>
            </w:pPr>
            <w:r w:rsidRPr="0099446B">
              <w:rPr>
                <w:rStyle w:val="libBold2Char"/>
                <w:rtl/>
              </w:rPr>
              <w:t>(2463) الكَلاكِل</w:t>
            </w:r>
            <w:r w:rsidR="009E0228">
              <w:rPr>
                <w:rStyle w:val="libBold2Char"/>
                <w:rFonts w:hint="cs"/>
                <w:rtl/>
              </w:rPr>
              <w:t>:</w:t>
            </w:r>
            <w:r>
              <w:rPr>
                <w:rFonts w:hint="cs"/>
                <w:rtl/>
                <w:lang w:bidi="ar-IQ"/>
              </w:rPr>
              <w:t xml:space="preserve"> </w:t>
            </w:r>
            <w:r>
              <w:rPr>
                <w:rtl/>
              </w:rPr>
              <w:t>الصدور</w:t>
            </w:r>
            <w:r w:rsidR="009E0228">
              <w:rPr>
                <w:rtl/>
              </w:rPr>
              <w:t>،</w:t>
            </w:r>
            <w:r>
              <w:rPr>
                <w:rtl/>
              </w:rPr>
              <w:t xml:space="preserve"> كناية عن الأثقال.</w:t>
            </w:r>
          </w:p>
          <w:p w:rsidR="0099446B" w:rsidRDefault="0099446B" w:rsidP="009E0228">
            <w:pPr>
              <w:pStyle w:val="libVar0"/>
              <w:rPr>
                <w:rtl/>
              </w:rPr>
            </w:pPr>
            <w:r w:rsidRPr="0099446B">
              <w:rPr>
                <w:rStyle w:val="libBold2Char"/>
                <w:rtl/>
              </w:rPr>
              <w:t>(2464) انصرمت</w:t>
            </w:r>
            <w:r w:rsidR="009E0228">
              <w:rPr>
                <w:rStyle w:val="libBold2Char"/>
                <w:rFonts w:hint="cs"/>
                <w:rtl/>
              </w:rPr>
              <w:t>:</w:t>
            </w:r>
            <w:r>
              <w:rPr>
                <w:rFonts w:hint="cs"/>
                <w:rtl/>
                <w:lang w:bidi="ar-IQ"/>
              </w:rPr>
              <w:t xml:space="preserve"> </w:t>
            </w:r>
            <w:r>
              <w:rPr>
                <w:rtl/>
              </w:rPr>
              <w:t>تقطعت.</w:t>
            </w:r>
          </w:p>
          <w:p w:rsidR="0099446B" w:rsidRPr="002E0045" w:rsidRDefault="0099446B" w:rsidP="009E0228">
            <w:pPr>
              <w:pStyle w:val="libVar0"/>
              <w:rPr>
                <w:rtl/>
              </w:rPr>
            </w:pPr>
            <w:r w:rsidRPr="0099446B">
              <w:rPr>
                <w:rStyle w:val="libBold2Char"/>
                <w:rtl/>
              </w:rPr>
              <w:t>(2465) الرَثّ</w:t>
            </w:r>
            <w:r w:rsidR="009E0228">
              <w:rPr>
                <w:rStyle w:val="libBold2Char"/>
                <w:rFonts w:hint="cs"/>
                <w:rtl/>
              </w:rPr>
              <w:t>:</w:t>
            </w:r>
            <w:r>
              <w:rPr>
                <w:rFonts w:hint="cs"/>
                <w:rtl/>
                <w:lang w:bidi="ar-IQ"/>
              </w:rPr>
              <w:t xml:space="preserve"> </w:t>
            </w:r>
            <w:r>
              <w:rPr>
                <w:rtl/>
              </w:rPr>
              <w:t>البالي.</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37"/>
        <w:gridCol w:w="300"/>
        <w:gridCol w:w="3975"/>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(2466) الغَثّ</w:t>
            </w:r>
            <w:r w:rsidR="009E0228">
              <w:rPr>
                <w:rStyle w:val="libBold2Char"/>
                <w:rFonts w:hint="cs"/>
                <w:rtl/>
              </w:rPr>
              <w:t>:</w:t>
            </w:r>
            <w:r>
              <w:rPr>
                <w:rFonts w:hint="cs"/>
                <w:rtl/>
                <w:lang w:bidi="ar-IQ"/>
              </w:rPr>
              <w:t xml:space="preserve"> </w:t>
            </w:r>
            <w:r>
              <w:rPr>
                <w:rtl/>
              </w:rPr>
              <w:t>المهزول.</w:t>
            </w:r>
          </w:p>
          <w:p w:rsidR="0099446B" w:rsidRDefault="0099446B" w:rsidP="009E0228">
            <w:pPr>
              <w:pStyle w:val="libVar0"/>
              <w:rPr>
                <w:rtl/>
              </w:rPr>
            </w:pPr>
            <w:r w:rsidRPr="0099446B">
              <w:rPr>
                <w:rStyle w:val="libBold2Char"/>
                <w:rtl/>
              </w:rPr>
              <w:t>(2467) الكَلَب</w:t>
            </w:r>
            <w:r w:rsidR="009E0228">
              <w:rPr>
                <w:rStyle w:val="libBold2Char"/>
                <w:rFonts w:hint="cs"/>
                <w:rtl/>
              </w:rPr>
              <w:t>:</w:t>
            </w:r>
            <w:r w:rsidR="009E0228">
              <w:rPr>
                <w:rFonts w:hint="cs"/>
                <w:rtl/>
                <w:lang w:bidi="ar-IQ"/>
              </w:rPr>
              <w:t xml:space="preserve"> - </w:t>
            </w:r>
            <w:r>
              <w:rPr>
                <w:rtl/>
              </w:rPr>
              <w:t>محركا</w:t>
            </w:r>
            <w:r w:rsidR="009E0228">
              <w:rPr>
                <w:rtl/>
              </w:rPr>
              <w:t xml:space="preserve"> - </w:t>
            </w:r>
            <w:r>
              <w:rPr>
                <w:rtl/>
              </w:rPr>
              <w:t>أكل بلا شبع.</w:t>
            </w:r>
          </w:p>
          <w:p w:rsidR="0099446B" w:rsidRDefault="0099446B" w:rsidP="009E0228">
            <w:pPr>
              <w:pStyle w:val="libVar0"/>
              <w:rPr>
                <w:rtl/>
              </w:rPr>
            </w:pPr>
            <w:r w:rsidRPr="0099446B">
              <w:rPr>
                <w:rStyle w:val="libBold2Char"/>
                <w:rtl/>
              </w:rPr>
              <w:t>(2468) اللَجَب</w:t>
            </w:r>
            <w:r w:rsidR="009E0228">
              <w:rPr>
                <w:rStyle w:val="libBold2Char"/>
                <w:rFonts w:hint="cs"/>
                <w:rtl/>
              </w:rPr>
              <w:t>:</w:t>
            </w:r>
            <w:r>
              <w:rPr>
                <w:rFonts w:hint="cs"/>
                <w:rtl/>
                <w:lang w:bidi="ar-IQ"/>
              </w:rPr>
              <w:t xml:space="preserve"> </w:t>
            </w:r>
            <w:r>
              <w:rPr>
                <w:rtl/>
              </w:rPr>
              <w:t>الصياح أو الاضطراب</w:t>
            </w:r>
          </w:p>
          <w:p w:rsidR="0099446B" w:rsidRDefault="0099446B" w:rsidP="009E0228">
            <w:pPr>
              <w:pStyle w:val="libVar0"/>
              <w:rPr>
                <w:rtl/>
              </w:rPr>
            </w:pPr>
            <w:r w:rsidRPr="0099446B">
              <w:rPr>
                <w:rStyle w:val="libBold2Char"/>
                <w:rtl/>
              </w:rPr>
              <w:t>(2469) التغيظ</w:t>
            </w:r>
            <w:r w:rsidR="009E0228">
              <w:rPr>
                <w:rStyle w:val="libBold2Char"/>
                <w:rFonts w:hint="cs"/>
                <w:rtl/>
              </w:rPr>
              <w:t>:</w:t>
            </w:r>
            <w:r>
              <w:rPr>
                <w:rFonts w:hint="cs"/>
                <w:rtl/>
                <w:lang w:bidi="ar-IQ"/>
              </w:rPr>
              <w:t xml:space="preserve"> </w:t>
            </w:r>
            <w:r>
              <w:rPr>
                <w:rtl/>
              </w:rPr>
              <w:t>الهيجان.</w:t>
            </w:r>
          </w:p>
          <w:p w:rsidR="0099446B" w:rsidRDefault="0099446B" w:rsidP="009E0228">
            <w:pPr>
              <w:pStyle w:val="libVar0"/>
              <w:rPr>
                <w:rtl/>
              </w:rPr>
            </w:pPr>
            <w:r w:rsidRPr="0099446B">
              <w:rPr>
                <w:rStyle w:val="libBold2Char"/>
                <w:rtl/>
              </w:rPr>
              <w:t>(2470) الزَفِير</w:t>
            </w:r>
            <w:r w:rsidR="009E0228">
              <w:rPr>
                <w:rStyle w:val="libBold2Char"/>
                <w:rFonts w:hint="cs"/>
                <w:rtl/>
              </w:rPr>
              <w:t>:</w:t>
            </w:r>
            <w:r>
              <w:rPr>
                <w:rtl/>
              </w:rPr>
              <w:t>صوت توقّد النار.</w:t>
            </w:r>
          </w:p>
          <w:p w:rsidR="0099446B" w:rsidRDefault="0099446B" w:rsidP="009E0228">
            <w:pPr>
              <w:pStyle w:val="libVar0"/>
              <w:rPr>
                <w:rtl/>
              </w:rPr>
            </w:pPr>
            <w:r w:rsidRPr="0099446B">
              <w:rPr>
                <w:rStyle w:val="libBold2Char"/>
                <w:rtl/>
              </w:rPr>
              <w:t>(2471) ذَكَتِ النارُ</w:t>
            </w:r>
            <w:r w:rsidR="009E0228">
              <w:rPr>
                <w:rStyle w:val="libBold2Char"/>
                <w:rFonts w:hint="cs"/>
                <w:rtl/>
              </w:rPr>
              <w:t>:</w:t>
            </w:r>
            <w:r>
              <w:rPr>
                <w:rFonts w:hint="cs"/>
                <w:rtl/>
                <w:lang w:bidi="ar-IQ"/>
              </w:rPr>
              <w:t xml:space="preserve"> </w:t>
            </w:r>
            <w:r>
              <w:rPr>
                <w:rtl/>
              </w:rPr>
              <w:t>اشتد لهيبها.</w:t>
            </w:r>
          </w:p>
          <w:p w:rsidR="0099446B" w:rsidRDefault="0099446B" w:rsidP="009E0228">
            <w:pPr>
              <w:pStyle w:val="libVar0"/>
              <w:rPr>
                <w:rtl/>
              </w:rPr>
            </w:pPr>
            <w:r w:rsidRPr="0099446B">
              <w:rPr>
                <w:rStyle w:val="libBold2Char"/>
                <w:rtl/>
              </w:rPr>
              <w:t>(2472) «عَمٍ قرارها»</w:t>
            </w:r>
            <w:r w:rsidR="009E0228">
              <w:rPr>
                <w:rStyle w:val="libBold2Char"/>
                <w:rFonts w:hint="cs"/>
                <w:rtl/>
              </w:rPr>
              <w:t>:</w:t>
            </w:r>
            <w:r>
              <w:rPr>
                <w:rFonts w:hint="cs"/>
                <w:rtl/>
                <w:lang w:bidi="ar-IQ"/>
              </w:rPr>
              <w:t xml:space="preserve"> </w:t>
            </w:r>
            <w:r>
              <w:rPr>
                <w:rtl/>
              </w:rPr>
              <w:t>أي لا يهتدى فيه لظلمته</w:t>
            </w:r>
            <w:r w:rsidR="009E0228">
              <w:rPr>
                <w:rtl/>
              </w:rPr>
              <w:t>،</w:t>
            </w:r>
            <w:r>
              <w:rPr>
                <w:rtl/>
              </w:rPr>
              <w:t xml:space="preserve"> ولأنه عميق جدا.</w:t>
            </w:r>
          </w:p>
          <w:p w:rsidR="0099446B" w:rsidRDefault="0099446B" w:rsidP="009E0228">
            <w:pPr>
              <w:pStyle w:val="libVar0"/>
              <w:rPr>
                <w:rtl/>
              </w:rPr>
            </w:pPr>
            <w:r w:rsidRPr="0099446B">
              <w:rPr>
                <w:rStyle w:val="libBold2Char"/>
                <w:rtl/>
              </w:rPr>
              <w:t>(2473) «التوحش»</w:t>
            </w:r>
            <w:r w:rsidR="009E0228">
              <w:rPr>
                <w:rStyle w:val="libBold2Char"/>
                <w:rFonts w:hint="cs"/>
                <w:rtl/>
              </w:rPr>
              <w:t>:</w:t>
            </w:r>
            <w:r>
              <w:rPr>
                <w:rFonts w:hint="cs"/>
                <w:rtl/>
                <w:lang w:bidi="ar-IQ"/>
              </w:rPr>
              <w:t xml:space="preserve"> </w:t>
            </w:r>
            <w:r>
              <w:rPr>
                <w:rtl/>
              </w:rPr>
              <w:t>عدم الاستئناس بشؤون الدنيا والركون إليها.</w:t>
            </w:r>
          </w:p>
          <w:p w:rsidR="0099446B" w:rsidRDefault="0099446B" w:rsidP="009E0228">
            <w:pPr>
              <w:pStyle w:val="libVar0"/>
              <w:rPr>
                <w:rtl/>
              </w:rPr>
            </w:pPr>
            <w:r w:rsidRPr="0099446B">
              <w:rPr>
                <w:rStyle w:val="libBold2Char"/>
                <w:rtl/>
              </w:rPr>
              <w:t>(2474) لزوم الأرض</w:t>
            </w:r>
            <w:r w:rsidR="009E0228">
              <w:rPr>
                <w:rStyle w:val="libBold2Char"/>
                <w:rFonts w:hint="cs"/>
                <w:rtl/>
              </w:rPr>
              <w:t>:</w:t>
            </w:r>
            <w:r>
              <w:rPr>
                <w:rFonts w:hint="cs"/>
                <w:rtl/>
                <w:lang w:bidi="ar-IQ"/>
              </w:rPr>
              <w:t xml:space="preserve"> </w:t>
            </w:r>
            <w:r>
              <w:rPr>
                <w:rtl/>
              </w:rPr>
              <w:t>كناية عن السكون</w:t>
            </w:r>
            <w:r w:rsidR="009E0228">
              <w:rPr>
                <w:rtl/>
              </w:rPr>
              <w:t>،</w:t>
            </w:r>
            <w:r>
              <w:rPr>
                <w:rtl/>
              </w:rPr>
              <w:t xml:space="preserve"> ينصحهم به عند عدم توفر أسباب المغالبة</w:t>
            </w:r>
            <w:r w:rsidR="009E0228">
              <w:rPr>
                <w:rtl/>
              </w:rPr>
              <w:t>،</w:t>
            </w:r>
            <w:r>
              <w:rPr>
                <w:rtl/>
              </w:rPr>
              <w:t xml:space="preserve"> وينهاهم عن التعجل بحمل السلاح.</w:t>
            </w:r>
          </w:p>
          <w:p w:rsidR="0099446B" w:rsidRDefault="0099446B" w:rsidP="009E0228">
            <w:pPr>
              <w:pStyle w:val="libVar0"/>
              <w:rPr>
                <w:rtl/>
              </w:rPr>
            </w:pPr>
            <w:r w:rsidRPr="0099446B">
              <w:rPr>
                <w:rStyle w:val="libBold2Char"/>
                <w:rtl/>
              </w:rPr>
              <w:t>(2475) إصْلاتُ السيف</w:t>
            </w:r>
            <w:r w:rsidR="009E0228">
              <w:rPr>
                <w:rStyle w:val="libBold2Char"/>
                <w:rFonts w:hint="cs"/>
                <w:rtl/>
              </w:rPr>
              <w:t>:</w:t>
            </w:r>
            <w:r>
              <w:rPr>
                <w:rFonts w:hint="cs"/>
                <w:rtl/>
                <w:lang w:bidi="ar-IQ"/>
              </w:rPr>
              <w:t xml:space="preserve"> </w:t>
            </w:r>
            <w:r>
              <w:rPr>
                <w:rtl/>
              </w:rPr>
              <w:t>سلَّه.</w:t>
            </w:r>
          </w:p>
          <w:p w:rsidR="0099446B" w:rsidRDefault="0099446B" w:rsidP="009E0228">
            <w:pPr>
              <w:pStyle w:val="libVar0"/>
              <w:rPr>
                <w:rtl/>
              </w:rPr>
            </w:pPr>
            <w:r w:rsidRPr="0099446B">
              <w:rPr>
                <w:rStyle w:val="libBold2Char"/>
                <w:rtl/>
              </w:rPr>
              <w:t>(2476) الفاشي</w:t>
            </w:r>
            <w:r w:rsidR="009E0228">
              <w:rPr>
                <w:rStyle w:val="libBold2Char"/>
                <w:rFonts w:hint="cs"/>
                <w:rtl/>
              </w:rPr>
              <w:t>:</w:t>
            </w:r>
            <w:r>
              <w:rPr>
                <w:rFonts w:hint="cs"/>
                <w:rtl/>
                <w:lang w:bidi="ar-IQ"/>
              </w:rPr>
              <w:t xml:space="preserve"> </w:t>
            </w:r>
            <w:r>
              <w:rPr>
                <w:rtl/>
              </w:rPr>
              <w:t>المنتشر الذائع.</w:t>
            </w:r>
          </w:p>
          <w:p w:rsidR="0099446B" w:rsidRDefault="0099446B" w:rsidP="009E0228">
            <w:pPr>
              <w:pStyle w:val="libVar0"/>
              <w:rPr>
                <w:rtl/>
              </w:rPr>
            </w:pPr>
            <w:r w:rsidRPr="0099446B">
              <w:rPr>
                <w:rStyle w:val="libBold2Char"/>
                <w:rtl/>
              </w:rPr>
              <w:t>(2477) الجَدّ</w:t>
            </w:r>
            <w:r w:rsidR="009E0228">
              <w:rPr>
                <w:rStyle w:val="libBold2Char"/>
                <w:rFonts w:hint="cs"/>
                <w:rtl/>
              </w:rPr>
              <w:t>:</w:t>
            </w:r>
            <w:r w:rsidR="009E0228">
              <w:rPr>
                <w:rFonts w:hint="cs"/>
                <w:rtl/>
                <w:lang w:bidi="ar-IQ"/>
              </w:rPr>
              <w:t xml:space="preserve"> - </w:t>
            </w:r>
            <w:r>
              <w:rPr>
                <w:rtl/>
              </w:rPr>
              <w:t>بالفتح</w:t>
            </w:r>
            <w:r w:rsidR="009E0228">
              <w:rPr>
                <w:rtl/>
              </w:rPr>
              <w:t xml:space="preserve"> - </w:t>
            </w:r>
            <w:r>
              <w:rPr>
                <w:rtl/>
              </w:rPr>
              <w:t>العظمة.</w:t>
            </w:r>
          </w:p>
          <w:p w:rsidR="0099446B" w:rsidRDefault="0099446B" w:rsidP="009E0228">
            <w:pPr>
              <w:pStyle w:val="libVar0"/>
              <w:rPr>
                <w:rtl/>
                <w:lang w:bidi="ar-IQ"/>
              </w:rPr>
            </w:pPr>
            <w:r w:rsidRPr="0099446B">
              <w:rPr>
                <w:rStyle w:val="libBold2Char"/>
                <w:rtl/>
              </w:rPr>
              <w:t>(2478) تُؤاَم</w:t>
            </w:r>
            <w:r w:rsidR="009E0228">
              <w:rPr>
                <w:rStyle w:val="libBold2Char"/>
                <w:rFonts w:hint="cs"/>
                <w:rtl/>
              </w:rPr>
              <w:t>:</w:t>
            </w:r>
            <w:r>
              <w:rPr>
                <w:rFonts w:hint="cs"/>
                <w:rtl/>
                <w:lang w:bidi="ar-IQ"/>
              </w:rPr>
              <w:t xml:space="preserve"> </w:t>
            </w:r>
            <w:r>
              <w:rPr>
                <w:rtl/>
              </w:rPr>
              <w:t>جمع توأم</w:t>
            </w:r>
            <w:r w:rsidR="009E0228">
              <w:rPr>
                <w:rtl/>
              </w:rPr>
              <w:t xml:space="preserve"> - </w:t>
            </w:r>
            <w:r>
              <w:rPr>
                <w:rtl/>
              </w:rPr>
              <w:t>كجعفر</w:t>
            </w:r>
            <w:r w:rsidR="009E0228">
              <w:rPr>
                <w:rtl/>
              </w:rPr>
              <w:t xml:space="preserve"> - </w:t>
            </w:r>
            <w:r>
              <w:rPr>
                <w:rtl/>
              </w:rPr>
              <w:t>وهو المولود مع غيره في بطن</w:t>
            </w:r>
            <w:r w:rsidR="009E0228">
              <w:rPr>
                <w:rtl/>
              </w:rPr>
              <w:t>،</w:t>
            </w:r>
            <w:r>
              <w:rPr>
                <w:rtl/>
              </w:rPr>
              <w:t xml:space="preserve"> وهو مجاز عن الكثير أو المتواصل.والآلاء النعم.</w:t>
            </w:r>
          </w:p>
          <w:p w:rsidR="0099446B" w:rsidRDefault="0099446B" w:rsidP="009E0228">
            <w:pPr>
              <w:pStyle w:val="libVar0"/>
              <w:rPr>
                <w:rtl/>
              </w:rPr>
            </w:pPr>
            <w:r w:rsidRPr="0099446B">
              <w:rPr>
                <w:rStyle w:val="libBold2Char"/>
                <w:rtl/>
              </w:rPr>
              <w:t>(2479) الحُكْمِ</w:t>
            </w:r>
            <w:r w:rsidR="009E0228">
              <w:rPr>
                <w:rStyle w:val="libBold2Char"/>
                <w:rFonts w:hint="cs"/>
                <w:rtl/>
              </w:rPr>
              <w:t>:</w:t>
            </w:r>
            <w:r>
              <w:rPr>
                <w:rFonts w:hint="cs"/>
                <w:rtl/>
                <w:lang w:bidi="ar-IQ"/>
              </w:rPr>
              <w:t xml:space="preserve"> </w:t>
            </w:r>
            <w:r>
              <w:rPr>
                <w:rtl/>
              </w:rPr>
              <w:t xml:space="preserve">هنا بمعنى </w:t>
            </w:r>
            <w:r>
              <w:rPr>
                <w:rFonts w:hint="cs"/>
                <w:rtl/>
              </w:rPr>
              <w:t>«</w:t>
            </w:r>
            <w:r>
              <w:rPr>
                <w:rtl/>
              </w:rPr>
              <w:t>الحكمة».</w:t>
            </w:r>
          </w:p>
          <w:p w:rsidR="0099446B" w:rsidRDefault="0099446B" w:rsidP="009E0228">
            <w:pPr>
              <w:pStyle w:val="libVar0"/>
              <w:rPr>
                <w:rtl/>
              </w:rPr>
            </w:pPr>
            <w:r w:rsidRPr="0099446B">
              <w:rPr>
                <w:rStyle w:val="libBold2Char"/>
                <w:rtl/>
              </w:rPr>
              <w:t>(2480) ضَرَبَ في الماء</w:t>
            </w:r>
            <w:r w:rsidR="009E0228">
              <w:rPr>
                <w:rStyle w:val="libBold2Char"/>
                <w:rFonts w:hint="cs"/>
                <w:rtl/>
              </w:rPr>
              <w:t>:</w:t>
            </w:r>
            <w:r>
              <w:rPr>
                <w:rFonts w:hint="cs"/>
                <w:rtl/>
                <w:lang w:bidi="ar-IQ"/>
              </w:rPr>
              <w:t xml:space="preserve"> </w:t>
            </w:r>
            <w:r>
              <w:rPr>
                <w:rtl/>
              </w:rPr>
              <w:t>سبح. وضرب في الأرض</w:t>
            </w:r>
            <w:r w:rsidR="009E0228">
              <w:rPr>
                <w:rtl/>
              </w:rPr>
              <w:t>:</w:t>
            </w:r>
            <w:r>
              <w:rPr>
                <w:rtl/>
              </w:rPr>
              <w:t xml:space="preserve"> سار بسرعة وأبعد.</w:t>
            </w:r>
            <w:r>
              <w:rPr>
                <w:rFonts w:hint="cs"/>
                <w:rtl/>
                <w:lang w:bidi="ar-IQ"/>
              </w:rPr>
              <w:t xml:space="preserve"> </w:t>
            </w:r>
            <w:r>
              <w:rPr>
                <w:rtl/>
              </w:rPr>
              <w:t>والغمرة</w:t>
            </w:r>
            <w:r w:rsidR="009E0228">
              <w:rPr>
                <w:rtl/>
              </w:rPr>
              <w:t>:</w:t>
            </w:r>
            <w:r>
              <w:rPr>
                <w:rtl/>
              </w:rPr>
              <w:t xml:space="preserve"> الماء الكثير والشدّة</w:t>
            </w:r>
            <w:r w:rsidR="009E0228">
              <w:rPr>
                <w:rtl/>
              </w:rPr>
              <w:t xml:space="preserve"> - </w:t>
            </w:r>
            <w:r>
              <w:rPr>
                <w:rtl/>
              </w:rPr>
              <w:t>وما يغمر العقل من الجهل. والمراد هنا شدّة الفتن وبلاياها.</w:t>
            </w:r>
          </w:p>
          <w:p w:rsidR="0099446B" w:rsidRPr="002E0045" w:rsidRDefault="0099446B" w:rsidP="009E0228">
            <w:pPr>
              <w:pStyle w:val="libVar0"/>
              <w:rPr>
                <w:rtl/>
              </w:rPr>
            </w:pPr>
            <w:r w:rsidRPr="0099446B">
              <w:rPr>
                <w:rStyle w:val="libBold2Char"/>
                <w:rtl/>
              </w:rPr>
              <w:t>(2481) الأزِمّة</w:t>
            </w:r>
            <w:r w:rsidR="009E0228">
              <w:rPr>
                <w:rStyle w:val="libBold2Char"/>
                <w:rFonts w:hint="cs"/>
                <w:rtl/>
              </w:rPr>
              <w:t>:</w:t>
            </w:r>
            <w:r>
              <w:rPr>
                <w:rFonts w:hint="cs"/>
                <w:rtl/>
                <w:lang w:bidi="ar-IQ"/>
              </w:rPr>
              <w:t xml:space="preserve"> </w:t>
            </w:r>
            <w:r>
              <w:rPr>
                <w:rtl/>
              </w:rPr>
              <w:t>جمع زمام</w:t>
            </w:r>
            <w:r w:rsidR="009E0228">
              <w:rPr>
                <w:rtl/>
              </w:rPr>
              <w:t>،</w:t>
            </w:r>
            <w:r>
              <w:rPr>
                <w:rtl/>
              </w:rPr>
              <w:t xml:space="preserve"> ما تقاد به الدّابّة.</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(2482) الحَيْن</w:t>
            </w:r>
            <w:r w:rsidR="009E0228">
              <w:rPr>
                <w:rStyle w:val="libBold2Char"/>
                <w:rFonts w:hint="cs"/>
                <w:rtl/>
              </w:rPr>
              <w:t>:</w:t>
            </w:r>
            <w:r>
              <w:rPr>
                <w:rFonts w:hint="cs"/>
                <w:rtl/>
                <w:lang w:bidi="ar-IQ"/>
              </w:rPr>
              <w:t xml:space="preserve"> </w:t>
            </w:r>
            <w:r>
              <w:rPr>
                <w:rtl/>
              </w:rPr>
              <w:t>بفتح الحاء</w:t>
            </w:r>
            <w:r w:rsidR="009E0228">
              <w:rPr>
                <w:rtl/>
              </w:rPr>
              <w:t xml:space="preserve"> - </w:t>
            </w:r>
            <w:r>
              <w:rPr>
                <w:rtl/>
              </w:rPr>
              <w:t>الهلاك.</w:t>
            </w:r>
          </w:p>
          <w:p w:rsidR="0099446B" w:rsidRDefault="0099446B" w:rsidP="009E0228">
            <w:pPr>
              <w:pStyle w:val="libVar0"/>
              <w:rPr>
                <w:rtl/>
              </w:rPr>
            </w:pPr>
            <w:r w:rsidRPr="0099446B">
              <w:rPr>
                <w:rStyle w:val="libBold2Char"/>
                <w:rtl/>
              </w:rPr>
              <w:t>(2483) الرّيْن</w:t>
            </w:r>
            <w:r w:rsidR="009E0228">
              <w:rPr>
                <w:rStyle w:val="libBold2Char"/>
                <w:rFonts w:hint="cs"/>
                <w:rtl/>
              </w:rPr>
              <w:t>:</w:t>
            </w:r>
            <w:r w:rsidR="009E0228">
              <w:rPr>
                <w:rFonts w:hint="cs"/>
                <w:rtl/>
                <w:lang w:bidi="ar-IQ"/>
              </w:rPr>
              <w:t xml:space="preserve"> - </w:t>
            </w:r>
            <w:r>
              <w:rPr>
                <w:rtl/>
              </w:rPr>
              <w:t>بفتح الراء</w:t>
            </w:r>
            <w:r w:rsidR="009E0228">
              <w:rPr>
                <w:rtl/>
              </w:rPr>
              <w:t xml:space="preserve"> - </w:t>
            </w:r>
            <w:r>
              <w:rPr>
                <w:rtl/>
              </w:rPr>
              <w:t>التغطية والحجاب</w:t>
            </w:r>
            <w:r w:rsidR="009E0228">
              <w:rPr>
                <w:rtl/>
              </w:rPr>
              <w:t>،</w:t>
            </w:r>
            <w:r>
              <w:rPr>
                <w:rtl/>
              </w:rPr>
              <w:t xml:space="preserve"> وهو هنا حجاب الضلال.</w:t>
            </w:r>
          </w:p>
          <w:p w:rsidR="0099446B" w:rsidRDefault="0099446B" w:rsidP="009E0228">
            <w:pPr>
              <w:pStyle w:val="libVar0"/>
              <w:rPr>
                <w:rtl/>
              </w:rPr>
            </w:pPr>
            <w:r w:rsidRPr="0099446B">
              <w:rPr>
                <w:rStyle w:val="libBold2Char"/>
                <w:rtl/>
              </w:rPr>
              <w:t>(2484) مُسْتَوْدَع التقوى</w:t>
            </w:r>
            <w:r w:rsidR="009E0228">
              <w:rPr>
                <w:rStyle w:val="libBold2Char"/>
                <w:rFonts w:hint="cs"/>
                <w:rtl/>
              </w:rPr>
              <w:t>:</w:t>
            </w:r>
            <w:r>
              <w:rPr>
                <w:rFonts w:hint="cs"/>
                <w:rtl/>
                <w:lang w:bidi="ar-IQ"/>
              </w:rPr>
              <w:t xml:space="preserve"> </w:t>
            </w:r>
            <w:r>
              <w:rPr>
                <w:rtl/>
              </w:rPr>
              <w:t>هو الذي تكون التقوى وديعة عنده وهو الله.</w:t>
            </w:r>
          </w:p>
          <w:p w:rsidR="0099446B" w:rsidRDefault="0099446B" w:rsidP="009E0228">
            <w:pPr>
              <w:pStyle w:val="libVar0"/>
              <w:rPr>
                <w:rtl/>
              </w:rPr>
            </w:pPr>
            <w:r w:rsidRPr="0099446B">
              <w:rPr>
                <w:rStyle w:val="libBold2Char"/>
                <w:rtl/>
              </w:rPr>
              <w:t>(2485) أسدَى</w:t>
            </w:r>
            <w:r w:rsidR="009E0228">
              <w:rPr>
                <w:rStyle w:val="libBold2Char"/>
                <w:rFonts w:hint="cs"/>
                <w:rtl/>
              </w:rPr>
              <w:t>:</w:t>
            </w:r>
            <w:r>
              <w:rPr>
                <w:rFonts w:hint="cs"/>
                <w:rtl/>
                <w:lang w:bidi="ar-IQ"/>
              </w:rPr>
              <w:t xml:space="preserve"> </w:t>
            </w:r>
            <w:r>
              <w:rPr>
                <w:rtl/>
              </w:rPr>
              <w:t>منح وأعطى وأرسل معروفه.</w:t>
            </w:r>
          </w:p>
          <w:p w:rsidR="0099446B" w:rsidRDefault="0099446B" w:rsidP="009E0228">
            <w:pPr>
              <w:pStyle w:val="libVar0"/>
              <w:rPr>
                <w:rtl/>
              </w:rPr>
            </w:pPr>
            <w:r w:rsidRPr="0099446B">
              <w:rPr>
                <w:rStyle w:val="libBold2Char"/>
                <w:rtl/>
              </w:rPr>
              <w:t>(2486) الإهْطاع</w:t>
            </w:r>
            <w:r w:rsidR="009E0228">
              <w:rPr>
                <w:rStyle w:val="libBold2Char"/>
                <w:rFonts w:hint="cs"/>
                <w:rtl/>
              </w:rPr>
              <w:t>:</w:t>
            </w:r>
            <w:r>
              <w:rPr>
                <w:rFonts w:hint="cs"/>
                <w:rtl/>
                <w:lang w:bidi="ar-IQ"/>
              </w:rPr>
              <w:t xml:space="preserve"> </w:t>
            </w:r>
            <w:r>
              <w:rPr>
                <w:rtl/>
              </w:rPr>
              <w:t>الإسراع. أهطع البعير</w:t>
            </w:r>
            <w:r w:rsidR="009E0228">
              <w:rPr>
                <w:rtl/>
              </w:rPr>
              <w:t>:</w:t>
            </w:r>
            <w:r>
              <w:rPr>
                <w:rtl/>
              </w:rPr>
              <w:t xml:space="preserve"> مدّ عنقه وصوّب رأسه.</w:t>
            </w:r>
          </w:p>
          <w:p w:rsidR="0099446B" w:rsidRDefault="0099446B" w:rsidP="009E0228">
            <w:pPr>
              <w:pStyle w:val="libVar0"/>
              <w:rPr>
                <w:rtl/>
              </w:rPr>
            </w:pPr>
            <w:r w:rsidRPr="0099446B">
              <w:rPr>
                <w:rStyle w:val="libBold2Char"/>
                <w:rtl/>
              </w:rPr>
              <w:t>(2487) «ألِظُّوا بجدّكِم»</w:t>
            </w:r>
            <w:r w:rsidR="009E0228">
              <w:rPr>
                <w:rStyle w:val="libBold2Char"/>
                <w:rFonts w:hint="cs"/>
                <w:rtl/>
              </w:rPr>
              <w:t>:</w:t>
            </w:r>
            <w:r>
              <w:rPr>
                <w:rFonts w:hint="cs"/>
                <w:rtl/>
                <w:lang w:bidi="ar-IQ"/>
              </w:rPr>
              <w:t xml:space="preserve"> </w:t>
            </w:r>
            <w:r>
              <w:rPr>
                <w:rtl/>
              </w:rPr>
              <w:t>أي ألحّوا</w:t>
            </w:r>
            <w:r w:rsidR="009E0228">
              <w:rPr>
                <w:rtl/>
              </w:rPr>
              <w:t>،</w:t>
            </w:r>
            <w:r>
              <w:rPr>
                <w:rtl/>
              </w:rPr>
              <w:t xml:space="preserve"> والإلظاظ</w:t>
            </w:r>
            <w:r w:rsidR="009E0228">
              <w:rPr>
                <w:rtl/>
              </w:rPr>
              <w:t>:</w:t>
            </w:r>
            <w:r>
              <w:rPr>
                <w:rtl/>
              </w:rPr>
              <w:t xml:space="preserve"> الإلحاح في الأمر.والجدّ بكسر الجيم</w:t>
            </w:r>
            <w:r w:rsidR="009E0228">
              <w:rPr>
                <w:rtl/>
              </w:rPr>
              <w:t>:</w:t>
            </w:r>
            <w:r>
              <w:rPr>
                <w:rtl/>
              </w:rPr>
              <w:t xml:space="preserve"> الاجتهاد.</w:t>
            </w:r>
          </w:p>
          <w:p w:rsidR="0099446B" w:rsidRDefault="0099446B" w:rsidP="009E0228">
            <w:pPr>
              <w:pStyle w:val="libVar0"/>
              <w:rPr>
                <w:rtl/>
              </w:rPr>
            </w:pPr>
            <w:r w:rsidRPr="0099446B">
              <w:rPr>
                <w:rStyle w:val="libBold2Char"/>
                <w:rtl/>
              </w:rPr>
              <w:t>(2488) رَحَضَ</w:t>
            </w:r>
            <w:r w:rsidR="009E0228">
              <w:rPr>
                <w:rStyle w:val="libBold2Char"/>
                <w:rFonts w:hint="cs"/>
                <w:rtl/>
              </w:rPr>
              <w:t>:</w:t>
            </w:r>
            <w:r w:rsidR="009E0228">
              <w:rPr>
                <w:rFonts w:hint="cs"/>
                <w:rtl/>
                <w:lang w:bidi="ar-IQ"/>
              </w:rPr>
              <w:t xml:space="preserve"> - </w:t>
            </w:r>
            <w:r>
              <w:rPr>
                <w:rtl/>
              </w:rPr>
              <w:t>كمنع</w:t>
            </w:r>
            <w:r w:rsidR="009E0228">
              <w:rPr>
                <w:rtl/>
              </w:rPr>
              <w:t xml:space="preserve"> - </w:t>
            </w:r>
            <w:r>
              <w:rPr>
                <w:rtl/>
              </w:rPr>
              <w:t>غسل. والحمام</w:t>
            </w:r>
            <w:r w:rsidR="009E0228">
              <w:rPr>
                <w:rtl/>
              </w:rPr>
              <w:t xml:space="preserve"> - </w:t>
            </w:r>
            <w:r>
              <w:rPr>
                <w:rtl/>
              </w:rPr>
              <w:t>ككتاب</w:t>
            </w:r>
            <w:r w:rsidR="009E0228">
              <w:rPr>
                <w:rtl/>
              </w:rPr>
              <w:t xml:space="preserve"> - </w:t>
            </w:r>
            <w:r>
              <w:rPr>
                <w:rtl/>
              </w:rPr>
              <w:t>الموت.</w:t>
            </w:r>
          </w:p>
          <w:p w:rsidR="0099446B" w:rsidRDefault="0099446B" w:rsidP="009E0228">
            <w:pPr>
              <w:pStyle w:val="libVar0"/>
              <w:rPr>
                <w:rtl/>
              </w:rPr>
            </w:pPr>
            <w:r w:rsidRPr="0099446B">
              <w:rPr>
                <w:rStyle w:val="libBold2Char"/>
                <w:rtl/>
              </w:rPr>
              <w:t>(2489) تَصَوّنوا</w:t>
            </w:r>
            <w:r w:rsidR="009E0228">
              <w:rPr>
                <w:rStyle w:val="libBold2Char"/>
                <w:rFonts w:hint="cs"/>
                <w:rtl/>
              </w:rPr>
              <w:t>:</w:t>
            </w:r>
            <w:r>
              <w:rPr>
                <w:rFonts w:hint="cs"/>
                <w:rtl/>
                <w:lang w:bidi="ar-IQ"/>
              </w:rPr>
              <w:t xml:space="preserve"> </w:t>
            </w:r>
            <w:r>
              <w:rPr>
                <w:rtl/>
              </w:rPr>
              <w:t>تحفّظوا.</w:t>
            </w:r>
          </w:p>
          <w:p w:rsidR="0099446B" w:rsidRDefault="0099446B" w:rsidP="009E0228">
            <w:pPr>
              <w:pStyle w:val="libVar0"/>
              <w:rPr>
                <w:rtl/>
              </w:rPr>
            </w:pPr>
            <w:r w:rsidRPr="0099446B">
              <w:rPr>
                <w:rStyle w:val="libBold2Char"/>
                <w:rtl/>
              </w:rPr>
              <w:t>(2490) النُزّاه</w:t>
            </w:r>
            <w:r w:rsidR="009E0228">
              <w:rPr>
                <w:rStyle w:val="libBold2Char"/>
                <w:rFonts w:hint="cs"/>
                <w:rtl/>
              </w:rPr>
              <w:t>:</w:t>
            </w:r>
            <w:r w:rsidR="009E0228">
              <w:rPr>
                <w:rFonts w:hint="cs"/>
                <w:rtl/>
                <w:lang w:bidi="ar-IQ"/>
              </w:rPr>
              <w:t xml:space="preserve"> - </w:t>
            </w:r>
            <w:r>
              <w:rPr>
                <w:rtl/>
              </w:rPr>
              <w:t>جمع نازه</w:t>
            </w:r>
            <w:r w:rsidR="009E0228">
              <w:rPr>
                <w:rtl/>
              </w:rPr>
              <w:t xml:space="preserve"> - </w:t>
            </w:r>
            <w:r>
              <w:rPr>
                <w:rtl/>
              </w:rPr>
              <w:t>العفيف النفس.</w:t>
            </w:r>
          </w:p>
          <w:p w:rsidR="0099446B" w:rsidRDefault="0099446B" w:rsidP="009E0228">
            <w:pPr>
              <w:pStyle w:val="libVar0"/>
              <w:rPr>
                <w:rtl/>
              </w:rPr>
            </w:pPr>
            <w:r w:rsidRPr="0099446B">
              <w:rPr>
                <w:rStyle w:val="libBold2Char"/>
                <w:rtl/>
              </w:rPr>
              <w:t>(2491) الوِلاه</w:t>
            </w:r>
            <w:r w:rsidR="009E0228">
              <w:rPr>
                <w:rStyle w:val="libBold2Char"/>
                <w:rFonts w:hint="cs"/>
                <w:rtl/>
              </w:rPr>
              <w:t>:</w:t>
            </w:r>
            <w:r w:rsidR="009E0228">
              <w:rPr>
                <w:rFonts w:hint="cs"/>
                <w:rtl/>
                <w:lang w:bidi="ar-IQ"/>
              </w:rPr>
              <w:t xml:space="preserve"> - </w:t>
            </w:r>
            <w:r>
              <w:rPr>
                <w:rtl/>
              </w:rPr>
              <w:t>جمع واله</w:t>
            </w:r>
            <w:r w:rsidR="009E0228">
              <w:rPr>
                <w:rtl/>
              </w:rPr>
              <w:t xml:space="preserve"> - </w:t>
            </w:r>
            <w:r>
              <w:rPr>
                <w:rtl/>
              </w:rPr>
              <w:t>الحزين على الشيء حتى يناله</w:t>
            </w:r>
            <w:r w:rsidR="009E0228">
              <w:rPr>
                <w:rtl/>
              </w:rPr>
              <w:t>،</w:t>
            </w:r>
            <w:r>
              <w:rPr>
                <w:rtl/>
              </w:rPr>
              <w:t xml:space="preserve"> أي المشتاق.</w:t>
            </w:r>
          </w:p>
          <w:p w:rsidR="0099446B" w:rsidRDefault="0099446B" w:rsidP="009E0228">
            <w:pPr>
              <w:pStyle w:val="libVar0"/>
              <w:rPr>
                <w:rtl/>
              </w:rPr>
            </w:pPr>
            <w:r w:rsidRPr="0099446B">
              <w:rPr>
                <w:rStyle w:val="libBold2Char"/>
                <w:rtl/>
              </w:rPr>
              <w:t>(2492) شامَ البرقَ</w:t>
            </w:r>
            <w:r w:rsidR="009E0228">
              <w:rPr>
                <w:rStyle w:val="libBold2Char"/>
                <w:rFonts w:hint="cs"/>
                <w:rtl/>
              </w:rPr>
              <w:t>:</w:t>
            </w:r>
            <w:r>
              <w:rPr>
                <w:rFonts w:hint="cs"/>
                <w:rtl/>
                <w:lang w:bidi="ar-IQ"/>
              </w:rPr>
              <w:t xml:space="preserve"> </w:t>
            </w:r>
            <w:r>
              <w:rPr>
                <w:rtl/>
              </w:rPr>
              <w:t>نظر إليه أين يمطر.</w:t>
            </w:r>
          </w:p>
          <w:p w:rsidR="0099446B" w:rsidRDefault="0099446B" w:rsidP="009E0228">
            <w:pPr>
              <w:pStyle w:val="libVar0"/>
              <w:rPr>
                <w:rtl/>
              </w:rPr>
            </w:pPr>
            <w:r w:rsidRPr="0099446B">
              <w:rPr>
                <w:rStyle w:val="libBold2Char"/>
                <w:rtl/>
              </w:rPr>
              <w:t>(2493) البارق</w:t>
            </w:r>
            <w:r w:rsidR="009E0228">
              <w:rPr>
                <w:rStyle w:val="libBold2Char"/>
                <w:rFonts w:hint="cs"/>
                <w:rtl/>
              </w:rPr>
              <w:t>:</w:t>
            </w:r>
            <w:r>
              <w:rPr>
                <w:rFonts w:hint="cs"/>
                <w:rtl/>
                <w:lang w:bidi="ar-IQ"/>
              </w:rPr>
              <w:t xml:space="preserve"> </w:t>
            </w:r>
            <w:r>
              <w:rPr>
                <w:rtl/>
              </w:rPr>
              <w:t>السحاب.</w:t>
            </w:r>
          </w:p>
          <w:p w:rsidR="0099446B" w:rsidRDefault="0099446B" w:rsidP="009E0228">
            <w:pPr>
              <w:pStyle w:val="libVar0"/>
              <w:rPr>
                <w:rtl/>
              </w:rPr>
            </w:pPr>
            <w:r w:rsidRPr="0099446B">
              <w:rPr>
                <w:rStyle w:val="libBold2Char"/>
                <w:rtl/>
              </w:rPr>
              <w:t>(2494) الأعلاق</w:t>
            </w:r>
            <w:r w:rsidR="009E0228">
              <w:rPr>
                <w:rStyle w:val="libBold2Char"/>
                <w:rFonts w:hint="cs"/>
                <w:rtl/>
              </w:rPr>
              <w:t>:</w:t>
            </w:r>
            <w:r w:rsidR="009E0228">
              <w:rPr>
                <w:rFonts w:hint="cs"/>
                <w:rtl/>
                <w:lang w:bidi="ar-IQ"/>
              </w:rPr>
              <w:t xml:space="preserve"> - </w:t>
            </w:r>
            <w:r>
              <w:rPr>
                <w:rtl/>
              </w:rPr>
              <w:t>جمع علق</w:t>
            </w:r>
            <w:r w:rsidR="009E0228">
              <w:rPr>
                <w:rtl/>
              </w:rPr>
              <w:t xml:space="preserve"> - </w:t>
            </w:r>
            <w:r>
              <w:rPr>
                <w:rtl/>
              </w:rPr>
              <w:t>بكسر العين بمعنى النفيس.</w:t>
            </w:r>
          </w:p>
          <w:p w:rsidR="0099446B" w:rsidRDefault="0099446B" w:rsidP="009E0228">
            <w:pPr>
              <w:pStyle w:val="libVar0"/>
              <w:rPr>
                <w:rtl/>
              </w:rPr>
            </w:pPr>
            <w:r w:rsidRPr="0099446B">
              <w:rPr>
                <w:rStyle w:val="libBold2Char"/>
                <w:rtl/>
              </w:rPr>
              <w:t>(2495) خالب</w:t>
            </w:r>
            <w:r w:rsidR="009E0228">
              <w:rPr>
                <w:rStyle w:val="libBold2Char"/>
                <w:rFonts w:hint="cs"/>
                <w:rtl/>
              </w:rPr>
              <w:t>:</w:t>
            </w:r>
            <w:r>
              <w:rPr>
                <w:rFonts w:hint="cs"/>
                <w:rtl/>
                <w:lang w:bidi="ar-IQ"/>
              </w:rPr>
              <w:t xml:space="preserve"> </w:t>
            </w:r>
            <w:r>
              <w:rPr>
                <w:rtl/>
              </w:rPr>
              <w:t>خادع.</w:t>
            </w:r>
          </w:p>
          <w:p w:rsidR="0099446B" w:rsidRDefault="0099446B" w:rsidP="009E0228">
            <w:pPr>
              <w:pStyle w:val="libVar0"/>
              <w:rPr>
                <w:rtl/>
              </w:rPr>
            </w:pPr>
            <w:r w:rsidRPr="0099446B">
              <w:rPr>
                <w:rStyle w:val="libBold2Char"/>
                <w:rtl/>
              </w:rPr>
              <w:t>(2496) المحروبة</w:t>
            </w:r>
            <w:r w:rsidR="009E0228">
              <w:rPr>
                <w:rStyle w:val="libBold2Char"/>
                <w:rFonts w:hint="cs"/>
                <w:rtl/>
              </w:rPr>
              <w:t>:</w:t>
            </w:r>
            <w:r>
              <w:rPr>
                <w:rFonts w:hint="cs"/>
                <w:rtl/>
                <w:lang w:bidi="ar-IQ"/>
              </w:rPr>
              <w:t xml:space="preserve"> </w:t>
            </w:r>
            <w:r>
              <w:rPr>
                <w:rtl/>
              </w:rPr>
              <w:t>المنهوبة.</w:t>
            </w:r>
          </w:p>
          <w:p w:rsidR="0099446B" w:rsidRDefault="0099446B" w:rsidP="009E0228">
            <w:pPr>
              <w:pStyle w:val="libVar0"/>
              <w:rPr>
                <w:rtl/>
              </w:rPr>
            </w:pPr>
            <w:r w:rsidRPr="0099446B">
              <w:rPr>
                <w:rStyle w:val="libBold2Char"/>
                <w:rtl/>
              </w:rPr>
              <w:t>(2497) المتصدّية</w:t>
            </w:r>
            <w:r w:rsidR="009E0228">
              <w:rPr>
                <w:rStyle w:val="libBold2Char"/>
                <w:rFonts w:hint="cs"/>
                <w:rtl/>
              </w:rPr>
              <w:t>:</w:t>
            </w:r>
            <w:r>
              <w:rPr>
                <w:rFonts w:hint="cs"/>
                <w:rtl/>
                <w:lang w:bidi="ar-IQ"/>
              </w:rPr>
              <w:t xml:space="preserve"> </w:t>
            </w:r>
            <w:r>
              <w:rPr>
                <w:rtl/>
              </w:rPr>
              <w:t>المرأة تتعرض للرجال تميلهم إليها. ومن الدوابّ ما تمشي معترضة خابطة.</w:t>
            </w:r>
          </w:p>
          <w:p w:rsidR="0099446B" w:rsidRPr="002E0045" w:rsidRDefault="0099446B" w:rsidP="009E0228">
            <w:pPr>
              <w:pStyle w:val="libVar0"/>
              <w:rPr>
                <w:rtl/>
              </w:rPr>
            </w:pPr>
            <w:r w:rsidRPr="0099446B">
              <w:rPr>
                <w:rStyle w:val="libBold2Char"/>
                <w:rtl/>
              </w:rPr>
              <w:t>(2498) العَنُون</w:t>
            </w:r>
            <w:r w:rsidR="009E0228">
              <w:rPr>
                <w:rStyle w:val="libBold2Char"/>
                <w:rFonts w:hint="cs"/>
                <w:rtl/>
              </w:rPr>
              <w:t>:</w:t>
            </w:r>
            <w:r w:rsidR="009E0228">
              <w:rPr>
                <w:rFonts w:hint="cs"/>
                <w:rtl/>
                <w:lang w:bidi="ar-IQ"/>
              </w:rPr>
              <w:t xml:space="preserve"> - </w:t>
            </w:r>
            <w:r>
              <w:rPr>
                <w:rtl/>
              </w:rPr>
              <w:t>بفتح فضم</w:t>
            </w:r>
            <w:r w:rsidR="009E0228">
              <w:rPr>
                <w:rtl/>
              </w:rPr>
              <w:t xml:space="preserve"> - </w:t>
            </w:r>
            <w:r>
              <w:rPr>
                <w:rtl/>
              </w:rPr>
              <w:t>مبالغة من عنّ إذا ظهر. ومن الدواب المتقدمة في السير.</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9"/>
        <w:gridCol w:w="299"/>
        <w:gridCol w:w="3994"/>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(2499) الجامحة</w:t>
            </w:r>
            <w:r w:rsidR="009E0228">
              <w:rPr>
                <w:rStyle w:val="libBold2Char"/>
                <w:rFonts w:hint="cs"/>
                <w:rtl/>
              </w:rPr>
              <w:t>:</w:t>
            </w:r>
            <w:r>
              <w:rPr>
                <w:rFonts w:hint="cs"/>
                <w:rtl/>
                <w:lang w:bidi="ar-IQ"/>
              </w:rPr>
              <w:t xml:space="preserve"> </w:t>
            </w:r>
            <w:r>
              <w:rPr>
                <w:rtl/>
              </w:rPr>
              <w:t>الصعبة على راكبها.والحرون</w:t>
            </w:r>
            <w:r w:rsidR="009E0228">
              <w:rPr>
                <w:rtl/>
              </w:rPr>
              <w:t>:</w:t>
            </w:r>
            <w:r>
              <w:rPr>
                <w:rtl/>
              </w:rPr>
              <w:t xml:space="preserve"> التي إذا طلب بها السير وقفت.</w:t>
            </w:r>
          </w:p>
          <w:p w:rsidR="0099446B" w:rsidRDefault="0099446B" w:rsidP="009E0228">
            <w:pPr>
              <w:pStyle w:val="libVar0"/>
              <w:rPr>
                <w:rtl/>
              </w:rPr>
            </w:pPr>
            <w:r w:rsidRPr="0099446B">
              <w:rPr>
                <w:rStyle w:val="libBold2Char"/>
                <w:rtl/>
              </w:rPr>
              <w:t>(2500) المائنة</w:t>
            </w:r>
            <w:r w:rsidR="009E0228">
              <w:rPr>
                <w:rStyle w:val="libBold2Char"/>
                <w:rFonts w:hint="cs"/>
                <w:rtl/>
              </w:rPr>
              <w:t>:</w:t>
            </w:r>
            <w:r>
              <w:rPr>
                <w:rFonts w:hint="cs"/>
                <w:rtl/>
                <w:lang w:bidi="ar-IQ"/>
              </w:rPr>
              <w:t xml:space="preserve"> </w:t>
            </w:r>
            <w:r>
              <w:rPr>
                <w:rtl/>
              </w:rPr>
              <w:t>الكاذبة. والخؤون</w:t>
            </w:r>
            <w:r w:rsidR="009E0228">
              <w:rPr>
                <w:rtl/>
              </w:rPr>
              <w:t>:</w:t>
            </w:r>
            <w:r>
              <w:rPr>
                <w:rtl/>
              </w:rPr>
              <w:t xml:space="preserve"> مبالغة في الخائنة.</w:t>
            </w:r>
          </w:p>
          <w:p w:rsidR="0099446B" w:rsidRDefault="0099446B" w:rsidP="009E0228">
            <w:pPr>
              <w:pStyle w:val="libVar0"/>
              <w:rPr>
                <w:rtl/>
              </w:rPr>
            </w:pPr>
            <w:r w:rsidRPr="0099446B">
              <w:rPr>
                <w:rStyle w:val="libBold2Char"/>
                <w:rtl/>
              </w:rPr>
              <w:t>(2501) الكَنُود</w:t>
            </w:r>
            <w:r w:rsidR="009E0228">
              <w:rPr>
                <w:rStyle w:val="libBold2Char"/>
                <w:rFonts w:hint="cs"/>
                <w:rtl/>
              </w:rPr>
              <w:t>:</w:t>
            </w:r>
            <w:r>
              <w:rPr>
                <w:rFonts w:hint="cs"/>
                <w:rtl/>
                <w:lang w:bidi="ar-IQ"/>
              </w:rPr>
              <w:t xml:space="preserve"> </w:t>
            </w:r>
            <w:r>
              <w:rPr>
                <w:rtl/>
              </w:rPr>
              <w:t>من كند كنصر</w:t>
            </w:r>
            <w:r w:rsidR="009E0228">
              <w:rPr>
                <w:rtl/>
              </w:rPr>
              <w:t>:</w:t>
            </w:r>
            <w:r>
              <w:rPr>
                <w:rtl/>
              </w:rPr>
              <w:t xml:space="preserve"> كفر النعمة. وجحد الحق</w:t>
            </w:r>
            <w:r w:rsidR="009E0228">
              <w:rPr>
                <w:rtl/>
              </w:rPr>
              <w:t>:</w:t>
            </w:r>
            <w:r>
              <w:rPr>
                <w:rtl/>
              </w:rPr>
              <w:t xml:space="preserve"> أنكره وهو به عالم.</w:t>
            </w:r>
          </w:p>
          <w:p w:rsidR="0099446B" w:rsidRDefault="0099446B" w:rsidP="009E0228">
            <w:pPr>
              <w:pStyle w:val="libVar0"/>
              <w:rPr>
                <w:rtl/>
              </w:rPr>
            </w:pPr>
            <w:r w:rsidRPr="0099446B">
              <w:rPr>
                <w:rStyle w:val="libBold2Char"/>
                <w:rtl/>
              </w:rPr>
              <w:t>(2502) العَنُود</w:t>
            </w:r>
            <w:r w:rsidR="009E0228">
              <w:rPr>
                <w:rStyle w:val="libBold2Char"/>
                <w:rFonts w:hint="cs"/>
                <w:rtl/>
              </w:rPr>
              <w:t>:</w:t>
            </w:r>
            <w:r>
              <w:rPr>
                <w:rFonts w:hint="cs"/>
                <w:rtl/>
                <w:lang w:bidi="ar-IQ"/>
              </w:rPr>
              <w:t xml:space="preserve"> </w:t>
            </w:r>
            <w:r>
              <w:rPr>
                <w:rtl/>
              </w:rPr>
              <w:t>شديدة العناد. والصدود</w:t>
            </w:r>
            <w:r w:rsidR="009E0228">
              <w:rPr>
                <w:rtl/>
              </w:rPr>
              <w:t>:</w:t>
            </w:r>
            <w:r>
              <w:rPr>
                <w:rtl/>
              </w:rPr>
              <w:t xml:space="preserve"> كثيرة الصد والهجر.</w:t>
            </w:r>
          </w:p>
          <w:p w:rsidR="0099446B" w:rsidRDefault="0099446B" w:rsidP="009E0228">
            <w:pPr>
              <w:pStyle w:val="libVar0"/>
              <w:rPr>
                <w:rtl/>
              </w:rPr>
            </w:pPr>
            <w:r w:rsidRPr="0099446B">
              <w:rPr>
                <w:rStyle w:val="libBold2Char"/>
                <w:rtl/>
              </w:rPr>
              <w:t>(2503) الحَيُود</w:t>
            </w:r>
            <w:r w:rsidR="009E0228">
              <w:rPr>
                <w:rStyle w:val="libBold2Char"/>
                <w:rFonts w:hint="cs"/>
                <w:rtl/>
              </w:rPr>
              <w:t>:</w:t>
            </w:r>
            <w:r>
              <w:rPr>
                <w:rFonts w:hint="cs"/>
                <w:rtl/>
                <w:lang w:bidi="ar-IQ"/>
              </w:rPr>
              <w:t xml:space="preserve"> </w:t>
            </w:r>
            <w:r>
              <w:rPr>
                <w:rtl/>
              </w:rPr>
              <w:t>مبالغة في الحيد</w:t>
            </w:r>
            <w:r w:rsidR="009E0228">
              <w:rPr>
                <w:rtl/>
              </w:rPr>
              <w:t>:</w:t>
            </w:r>
            <w:r>
              <w:rPr>
                <w:rtl/>
              </w:rPr>
              <w:t xml:space="preserve"> بمعنى الميل. والميود</w:t>
            </w:r>
            <w:r w:rsidR="009E0228">
              <w:rPr>
                <w:rtl/>
              </w:rPr>
              <w:t xml:space="preserve"> - </w:t>
            </w:r>
            <w:r>
              <w:rPr>
                <w:rtl/>
              </w:rPr>
              <w:t>من ماد</w:t>
            </w:r>
            <w:r w:rsidR="009E0228">
              <w:rPr>
                <w:rtl/>
              </w:rPr>
              <w:t xml:space="preserve"> - </w:t>
            </w:r>
            <w:r>
              <w:rPr>
                <w:rtl/>
              </w:rPr>
              <w:t>إذا اضطرب.</w:t>
            </w:r>
          </w:p>
          <w:p w:rsidR="0099446B" w:rsidRDefault="0099446B" w:rsidP="009E0228">
            <w:pPr>
              <w:pStyle w:val="libVar0"/>
              <w:rPr>
                <w:rtl/>
              </w:rPr>
            </w:pPr>
            <w:r w:rsidRPr="0099446B">
              <w:rPr>
                <w:rStyle w:val="libBold2Char"/>
                <w:rtl/>
              </w:rPr>
              <w:t>(2504) الحَرَب</w:t>
            </w:r>
            <w:r w:rsidR="009E0228">
              <w:rPr>
                <w:rStyle w:val="libBold2Char"/>
                <w:rFonts w:hint="cs"/>
                <w:rtl/>
              </w:rPr>
              <w:t>:</w:t>
            </w:r>
            <w:r w:rsidR="009E0228">
              <w:rPr>
                <w:rFonts w:hint="cs"/>
                <w:rtl/>
                <w:lang w:bidi="ar-IQ"/>
              </w:rPr>
              <w:t xml:space="preserve"> - </w:t>
            </w:r>
            <w:r>
              <w:rPr>
                <w:rtl/>
              </w:rPr>
              <w:t>بالتحريك</w:t>
            </w:r>
            <w:r w:rsidR="009E0228">
              <w:rPr>
                <w:rtl/>
              </w:rPr>
              <w:t xml:space="preserve"> - </w:t>
            </w:r>
            <w:r>
              <w:rPr>
                <w:rtl/>
              </w:rPr>
              <w:t>سلب المال</w:t>
            </w:r>
            <w:r w:rsidR="009E0228">
              <w:rPr>
                <w:rtl/>
              </w:rPr>
              <w:t>،</w:t>
            </w:r>
            <w:r>
              <w:rPr>
                <w:rtl/>
              </w:rPr>
              <w:t xml:space="preserve"> والعطب</w:t>
            </w:r>
            <w:r w:rsidR="009E0228">
              <w:rPr>
                <w:rtl/>
              </w:rPr>
              <w:t>:</w:t>
            </w:r>
            <w:r>
              <w:rPr>
                <w:rtl/>
              </w:rPr>
              <w:t xml:space="preserve"> الهلاك.</w:t>
            </w:r>
          </w:p>
          <w:p w:rsidR="0099446B" w:rsidRDefault="0099446B" w:rsidP="009E0228">
            <w:pPr>
              <w:pStyle w:val="libVar0"/>
              <w:rPr>
                <w:rtl/>
              </w:rPr>
            </w:pPr>
            <w:r w:rsidRPr="0099446B">
              <w:rPr>
                <w:rStyle w:val="libBold2Char"/>
                <w:rtl/>
              </w:rPr>
              <w:t>(2505) «على ساق وسياق»</w:t>
            </w:r>
            <w:r w:rsidR="009E0228">
              <w:rPr>
                <w:rStyle w:val="libBold2Char"/>
                <w:rFonts w:hint="cs"/>
                <w:rtl/>
              </w:rPr>
              <w:t>:</w:t>
            </w:r>
            <w:r>
              <w:rPr>
                <w:rFonts w:hint="cs"/>
                <w:rtl/>
                <w:lang w:bidi="ar-IQ"/>
              </w:rPr>
              <w:t xml:space="preserve"> </w:t>
            </w:r>
            <w:r>
              <w:rPr>
                <w:rtl/>
              </w:rPr>
              <w:t>أي قائمون على ساق استعدادا لما ينتظرون من آجالهم. والسّياق مصدر ساق فلانا إذا أصاب ساقه</w:t>
            </w:r>
            <w:r w:rsidR="009E0228">
              <w:rPr>
                <w:rtl/>
              </w:rPr>
              <w:t>،</w:t>
            </w:r>
            <w:r>
              <w:rPr>
                <w:rtl/>
              </w:rPr>
              <w:t xml:space="preserve"> أي لا يلبثون أن يضربوا على سوقهم فينكبّوا للموت على وجوههم.</w:t>
            </w:r>
          </w:p>
          <w:p w:rsidR="0099446B" w:rsidRDefault="0099446B" w:rsidP="009E0228">
            <w:pPr>
              <w:pStyle w:val="libVar0"/>
              <w:rPr>
                <w:rtl/>
              </w:rPr>
            </w:pPr>
            <w:r w:rsidRPr="0099446B">
              <w:rPr>
                <w:rStyle w:val="libBold2Char"/>
                <w:rtl/>
              </w:rPr>
              <w:t>(2506) اللَحاق</w:t>
            </w:r>
            <w:r w:rsidR="009E0228">
              <w:rPr>
                <w:rStyle w:val="libBold2Char"/>
                <w:rFonts w:hint="cs"/>
                <w:rtl/>
              </w:rPr>
              <w:t>:</w:t>
            </w:r>
            <w:r>
              <w:rPr>
                <w:rFonts w:hint="cs"/>
                <w:rtl/>
                <w:lang w:bidi="ar-IQ"/>
              </w:rPr>
              <w:t xml:space="preserve"> </w:t>
            </w:r>
            <w:r>
              <w:rPr>
                <w:rtl/>
              </w:rPr>
              <w:t>للماضين</w:t>
            </w:r>
            <w:r w:rsidR="009E0228">
              <w:rPr>
                <w:rtl/>
              </w:rPr>
              <w:t>،</w:t>
            </w:r>
            <w:r>
              <w:rPr>
                <w:rtl/>
              </w:rPr>
              <w:t xml:space="preserve"> والفراق عن الباقين.</w:t>
            </w:r>
          </w:p>
          <w:p w:rsidR="0099446B" w:rsidRDefault="0099446B" w:rsidP="009E0228">
            <w:pPr>
              <w:pStyle w:val="libVar0"/>
              <w:rPr>
                <w:rtl/>
              </w:rPr>
            </w:pPr>
            <w:r w:rsidRPr="0099446B">
              <w:rPr>
                <w:rStyle w:val="libBold2Char"/>
                <w:rtl/>
              </w:rPr>
              <w:t>(2507) تحير المذاهب</w:t>
            </w:r>
            <w:r w:rsidR="009E0228">
              <w:rPr>
                <w:rStyle w:val="libBold2Char"/>
                <w:rFonts w:hint="cs"/>
                <w:rtl/>
              </w:rPr>
              <w:t>:</w:t>
            </w:r>
            <w:r>
              <w:rPr>
                <w:rFonts w:hint="cs"/>
                <w:rtl/>
                <w:lang w:bidi="ar-IQ"/>
              </w:rPr>
              <w:t xml:space="preserve"> </w:t>
            </w:r>
            <w:r>
              <w:rPr>
                <w:rtl/>
              </w:rPr>
              <w:t>حيرة الناس فيها.</w:t>
            </w:r>
          </w:p>
          <w:p w:rsidR="0099446B" w:rsidRPr="002E0045" w:rsidRDefault="0099446B" w:rsidP="009E0228">
            <w:pPr>
              <w:pStyle w:val="libVar0"/>
              <w:rPr>
                <w:rtl/>
              </w:rPr>
            </w:pPr>
            <w:r w:rsidRPr="0099446B">
              <w:rPr>
                <w:rStyle w:val="libBold2Char"/>
                <w:rtl/>
              </w:rPr>
              <w:t>(2508) «المَهَارب»</w:t>
            </w:r>
            <w:r w:rsidR="009E0228">
              <w:rPr>
                <w:rStyle w:val="libBold2Char"/>
                <w:rFonts w:hint="cs"/>
                <w:rtl/>
              </w:rPr>
              <w:t>:</w:t>
            </w:r>
            <w:r>
              <w:rPr>
                <w:rFonts w:hint="cs"/>
                <w:rtl/>
                <w:lang w:bidi="ar-IQ"/>
              </w:rPr>
              <w:t xml:space="preserve"> </w:t>
            </w:r>
            <w:r>
              <w:rPr>
                <w:rtl/>
              </w:rPr>
              <w:t>جمع مهرب</w:t>
            </w:r>
            <w:r w:rsidR="009E0228">
              <w:rPr>
                <w:rtl/>
              </w:rPr>
              <w:t>،</w:t>
            </w:r>
            <w:r>
              <w:rPr>
                <w:rtl/>
              </w:rPr>
              <w:t xml:space="preserve"> مكان الهروب</w:t>
            </w:r>
            <w:r w:rsidR="009E0228">
              <w:rPr>
                <w:rtl/>
              </w:rPr>
              <w:t>،</w:t>
            </w:r>
            <w:r>
              <w:rPr>
                <w:rtl/>
              </w:rPr>
              <w:t xml:space="preserve"> والمراد بقوله </w:t>
            </w:r>
            <w:r>
              <w:rPr>
                <w:rFonts w:hint="cs"/>
                <w:rtl/>
              </w:rPr>
              <w:t>«</w:t>
            </w:r>
            <w:r>
              <w:rPr>
                <w:rtl/>
              </w:rPr>
              <w:t>أعجزت مهاربها</w:t>
            </w:r>
            <w:r>
              <w:rPr>
                <w:rFonts w:hint="cs"/>
                <w:rtl/>
              </w:rPr>
              <w:t>»</w:t>
            </w:r>
            <w:r>
              <w:rPr>
                <w:rtl/>
              </w:rPr>
              <w:t xml:space="preserve"> أنها ليست كما يرونها مهارب بل هي مهالك.فقد أعجزتهم عن الهروب.</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(2509) المَحَاول</w:t>
            </w:r>
            <w:r w:rsidR="009E0228">
              <w:rPr>
                <w:rStyle w:val="libBold2Char"/>
                <w:rFonts w:hint="cs"/>
                <w:rtl/>
              </w:rPr>
              <w:t>:</w:t>
            </w:r>
            <w:r w:rsidR="009E0228">
              <w:rPr>
                <w:rFonts w:hint="cs"/>
                <w:rtl/>
                <w:lang w:bidi="ar-IQ"/>
              </w:rPr>
              <w:t xml:space="preserve"> - </w:t>
            </w:r>
            <w:r>
              <w:rPr>
                <w:rtl/>
              </w:rPr>
              <w:t>جمع محالة</w:t>
            </w:r>
            <w:r w:rsidR="009E0228">
              <w:rPr>
                <w:rtl/>
              </w:rPr>
              <w:t xml:space="preserve"> - </w:t>
            </w:r>
            <w:r>
              <w:rPr>
                <w:rtl/>
              </w:rPr>
              <w:t>بمعنى الحذق وجودة النظر</w:t>
            </w:r>
            <w:r w:rsidR="009E0228">
              <w:rPr>
                <w:rtl/>
              </w:rPr>
              <w:t>،</w:t>
            </w:r>
            <w:r>
              <w:rPr>
                <w:rtl/>
              </w:rPr>
              <w:t xml:space="preserve"> أي لم يفدهم ذلك خلاصا.</w:t>
            </w:r>
          </w:p>
          <w:p w:rsidR="0099446B" w:rsidRDefault="0099446B" w:rsidP="009E0228">
            <w:pPr>
              <w:pStyle w:val="libVar0"/>
              <w:rPr>
                <w:rtl/>
              </w:rPr>
            </w:pPr>
            <w:r w:rsidRPr="0099446B">
              <w:rPr>
                <w:rStyle w:val="libBold2Char"/>
                <w:rtl/>
              </w:rPr>
              <w:t>(2510) مَعْقور</w:t>
            </w:r>
            <w:r w:rsidR="009E0228">
              <w:rPr>
                <w:rStyle w:val="libBold2Char"/>
                <w:rFonts w:hint="cs"/>
                <w:rtl/>
              </w:rPr>
              <w:t>:</w:t>
            </w:r>
            <w:r>
              <w:rPr>
                <w:rFonts w:hint="cs"/>
                <w:rtl/>
                <w:lang w:bidi="ar-IQ"/>
              </w:rPr>
              <w:t xml:space="preserve"> </w:t>
            </w:r>
            <w:r>
              <w:rPr>
                <w:rtl/>
              </w:rPr>
              <w:t>مجروح.</w:t>
            </w:r>
          </w:p>
          <w:p w:rsidR="0099446B" w:rsidRDefault="0099446B" w:rsidP="009E0228">
            <w:pPr>
              <w:pStyle w:val="libVar0"/>
              <w:rPr>
                <w:rtl/>
              </w:rPr>
            </w:pPr>
            <w:r w:rsidRPr="0099446B">
              <w:rPr>
                <w:rStyle w:val="libBold2Char"/>
                <w:rtl/>
              </w:rPr>
              <w:t>(2511) المَجْزُور</w:t>
            </w:r>
            <w:r w:rsidR="009E0228">
              <w:rPr>
                <w:rStyle w:val="libBold2Char"/>
                <w:rFonts w:hint="cs"/>
                <w:rtl/>
              </w:rPr>
              <w:t>:</w:t>
            </w:r>
            <w:r>
              <w:rPr>
                <w:rFonts w:hint="cs"/>
                <w:rtl/>
                <w:lang w:bidi="ar-IQ"/>
              </w:rPr>
              <w:t xml:space="preserve"> </w:t>
            </w:r>
            <w:r>
              <w:rPr>
                <w:rtl/>
              </w:rPr>
              <w:t>المسلوخ أخذ عنه جلده.</w:t>
            </w:r>
          </w:p>
          <w:p w:rsidR="0099446B" w:rsidRDefault="0099446B" w:rsidP="009E0228">
            <w:pPr>
              <w:pStyle w:val="libVar0"/>
              <w:rPr>
                <w:rtl/>
              </w:rPr>
            </w:pPr>
            <w:r w:rsidRPr="0099446B">
              <w:rPr>
                <w:rStyle w:val="libBold2Char"/>
                <w:rtl/>
              </w:rPr>
              <w:t>(2512) الشِلْو</w:t>
            </w:r>
            <w:r w:rsidR="009E0228">
              <w:rPr>
                <w:rStyle w:val="libBold2Char"/>
                <w:rFonts w:hint="cs"/>
                <w:rtl/>
              </w:rPr>
              <w:t>:</w:t>
            </w:r>
            <w:r w:rsidR="009E0228">
              <w:rPr>
                <w:rFonts w:hint="cs"/>
                <w:rtl/>
                <w:lang w:bidi="ar-IQ"/>
              </w:rPr>
              <w:t xml:space="preserve"> - </w:t>
            </w:r>
            <w:r>
              <w:rPr>
                <w:rtl/>
              </w:rPr>
              <w:t>بالكسر</w:t>
            </w:r>
            <w:r w:rsidR="009E0228">
              <w:rPr>
                <w:rtl/>
              </w:rPr>
              <w:t xml:space="preserve"> - </w:t>
            </w:r>
            <w:r>
              <w:rPr>
                <w:rtl/>
              </w:rPr>
              <w:t>هنا البدن كله.</w:t>
            </w:r>
          </w:p>
          <w:p w:rsidR="0099446B" w:rsidRDefault="0099446B" w:rsidP="009E0228">
            <w:pPr>
              <w:pStyle w:val="libVar0"/>
              <w:rPr>
                <w:rtl/>
              </w:rPr>
            </w:pPr>
            <w:r w:rsidRPr="0099446B">
              <w:rPr>
                <w:rStyle w:val="libBold2Char"/>
                <w:rtl/>
              </w:rPr>
              <w:t>(2513) المَسْفوح</w:t>
            </w:r>
            <w:r w:rsidR="009E0228">
              <w:rPr>
                <w:rStyle w:val="libBold2Char"/>
                <w:rFonts w:hint="cs"/>
                <w:rtl/>
              </w:rPr>
              <w:t>:</w:t>
            </w:r>
            <w:r>
              <w:rPr>
                <w:rFonts w:hint="cs"/>
                <w:rtl/>
                <w:lang w:bidi="ar-IQ"/>
              </w:rPr>
              <w:t xml:space="preserve"> </w:t>
            </w:r>
            <w:r>
              <w:rPr>
                <w:rtl/>
              </w:rPr>
              <w:t>المسفوك.</w:t>
            </w:r>
          </w:p>
          <w:p w:rsidR="0099446B" w:rsidRDefault="0099446B" w:rsidP="009E0228">
            <w:pPr>
              <w:pStyle w:val="libVar0"/>
              <w:rPr>
                <w:rtl/>
              </w:rPr>
            </w:pPr>
            <w:r w:rsidRPr="0099446B">
              <w:rPr>
                <w:rStyle w:val="libBold2Char"/>
                <w:rtl/>
              </w:rPr>
              <w:t>(2514) المُرْتَفِق بخدّيه</w:t>
            </w:r>
            <w:r w:rsidR="009E0228">
              <w:rPr>
                <w:rStyle w:val="libBold2Char"/>
                <w:rFonts w:hint="cs"/>
                <w:rtl/>
              </w:rPr>
              <w:t>:</w:t>
            </w:r>
            <w:r>
              <w:rPr>
                <w:rFonts w:hint="cs"/>
                <w:rtl/>
                <w:lang w:bidi="ar-IQ"/>
              </w:rPr>
              <w:t xml:space="preserve"> </w:t>
            </w:r>
            <w:r>
              <w:rPr>
                <w:rtl/>
              </w:rPr>
              <w:t>واضع خدّيه على مرفقيه ومرفقيه على ركبتيه.منصوبتين وهو جالس على أليتيه.</w:t>
            </w:r>
          </w:p>
          <w:p w:rsidR="0099446B" w:rsidRDefault="0099446B" w:rsidP="009E0228">
            <w:pPr>
              <w:pStyle w:val="libVar0"/>
              <w:rPr>
                <w:rtl/>
              </w:rPr>
            </w:pPr>
            <w:r w:rsidRPr="0099446B">
              <w:rPr>
                <w:rStyle w:val="libBold2Char"/>
                <w:rtl/>
              </w:rPr>
              <w:t>(2515) الزاري على رأيه</w:t>
            </w:r>
            <w:r w:rsidR="009E0228">
              <w:rPr>
                <w:rStyle w:val="libBold2Char"/>
                <w:rFonts w:hint="cs"/>
                <w:rtl/>
              </w:rPr>
              <w:t>:</w:t>
            </w:r>
            <w:r>
              <w:rPr>
                <w:rFonts w:hint="cs"/>
                <w:rtl/>
                <w:lang w:bidi="ar-IQ"/>
              </w:rPr>
              <w:t xml:space="preserve"> </w:t>
            </w:r>
            <w:r>
              <w:rPr>
                <w:rtl/>
              </w:rPr>
              <w:t>المقبّح له اللائم لنفسه عليه.</w:t>
            </w:r>
          </w:p>
          <w:p w:rsidR="0099446B" w:rsidRDefault="0099446B" w:rsidP="009E0228">
            <w:pPr>
              <w:pStyle w:val="libVar0"/>
              <w:rPr>
                <w:rtl/>
              </w:rPr>
            </w:pPr>
            <w:r w:rsidRPr="0099446B">
              <w:rPr>
                <w:rStyle w:val="libBold2Char"/>
                <w:rtl/>
              </w:rPr>
              <w:t>(2516) الغِيلة</w:t>
            </w:r>
            <w:r w:rsidR="009E0228">
              <w:rPr>
                <w:rStyle w:val="libBold2Char"/>
                <w:rFonts w:hint="cs"/>
                <w:rtl/>
              </w:rPr>
              <w:t>:</w:t>
            </w:r>
            <w:r>
              <w:rPr>
                <w:rFonts w:hint="cs"/>
                <w:rtl/>
                <w:lang w:bidi="ar-IQ"/>
              </w:rPr>
              <w:t xml:space="preserve"> </w:t>
            </w:r>
            <w:r>
              <w:rPr>
                <w:rtl/>
              </w:rPr>
              <w:t>الشر الذي أضمرته الدنيا في خداعها.</w:t>
            </w:r>
          </w:p>
          <w:p w:rsidR="0099446B" w:rsidRDefault="0099446B" w:rsidP="009E0228">
            <w:pPr>
              <w:pStyle w:val="libVar0"/>
              <w:rPr>
                <w:rtl/>
              </w:rPr>
            </w:pPr>
            <w:r w:rsidRPr="0099446B">
              <w:rPr>
                <w:rStyle w:val="libBold2Char"/>
                <w:rtl/>
              </w:rPr>
              <w:t>(2517) «لاتَ حينَ مناصٍ»</w:t>
            </w:r>
            <w:r w:rsidR="009E0228">
              <w:rPr>
                <w:rStyle w:val="libBold2Char"/>
                <w:rFonts w:hint="cs"/>
                <w:rtl/>
              </w:rPr>
              <w:t>:</w:t>
            </w:r>
            <w:r>
              <w:rPr>
                <w:rFonts w:hint="cs"/>
                <w:rtl/>
                <w:lang w:bidi="ar-IQ"/>
              </w:rPr>
              <w:t xml:space="preserve"> </w:t>
            </w:r>
            <w:r>
              <w:rPr>
                <w:rtl/>
              </w:rPr>
              <w:t>أي ليس الوقت وقت التملص والفرار.</w:t>
            </w:r>
          </w:p>
          <w:p w:rsidR="0099446B" w:rsidRDefault="0099446B" w:rsidP="009E0228">
            <w:pPr>
              <w:pStyle w:val="libVar0"/>
              <w:rPr>
                <w:rtl/>
              </w:rPr>
            </w:pPr>
            <w:r w:rsidRPr="0099446B">
              <w:rPr>
                <w:rStyle w:val="libBold2Char"/>
                <w:rtl/>
              </w:rPr>
              <w:t>(2518) البال</w:t>
            </w:r>
            <w:r w:rsidR="009E0228">
              <w:rPr>
                <w:rStyle w:val="libBold2Char"/>
                <w:rFonts w:hint="cs"/>
                <w:rtl/>
              </w:rPr>
              <w:t>:</w:t>
            </w:r>
            <w:r>
              <w:rPr>
                <w:rFonts w:hint="cs"/>
                <w:rtl/>
                <w:lang w:bidi="ar-IQ"/>
              </w:rPr>
              <w:t xml:space="preserve"> </w:t>
            </w:r>
            <w:r>
              <w:rPr>
                <w:rtl/>
              </w:rPr>
              <w:t>القلب والخاطر. والمراد ذهبت الدنيا على ما تهواه لا على ما يريد أهلها.</w:t>
            </w:r>
          </w:p>
          <w:p w:rsidR="0099446B" w:rsidRDefault="0099446B" w:rsidP="009E0228">
            <w:pPr>
              <w:pStyle w:val="libVar0"/>
              <w:rPr>
                <w:rtl/>
              </w:rPr>
            </w:pPr>
            <w:r w:rsidRPr="0099446B">
              <w:rPr>
                <w:rStyle w:val="libBold2Char"/>
                <w:rtl/>
              </w:rPr>
              <w:t>(2519) مُنْظَرين</w:t>
            </w:r>
            <w:r w:rsidR="009E0228">
              <w:rPr>
                <w:rStyle w:val="libBold2Char"/>
                <w:rFonts w:hint="cs"/>
                <w:rtl/>
              </w:rPr>
              <w:t>:</w:t>
            </w:r>
            <w:r>
              <w:rPr>
                <w:rFonts w:hint="cs"/>
                <w:rtl/>
                <w:lang w:bidi="ar-IQ"/>
              </w:rPr>
              <w:t xml:space="preserve"> </w:t>
            </w:r>
            <w:r>
              <w:rPr>
                <w:rtl/>
              </w:rPr>
              <w:t>مؤخّرين</w:t>
            </w:r>
            <w:r w:rsidR="009E0228">
              <w:rPr>
                <w:rtl/>
              </w:rPr>
              <w:t>،</w:t>
            </w:r>
            <w:r>
              <w:rPr>
                <w:rtl/>
              </w:rPr>
              <w:t xml:space="preserve"> من أنظره إذا أخّره وأمهله.</w:t>
            </w:r>
          </w:p>
          <w:p w:rsidR="0099446B" w:rsidRDefault="0099446B" w:rsidP="009E0228">
            <w:pPr>
              <w:pStyle w:val="libVar0"/>
              <w:rPr>
                <w:rtl/>
              </w:rPr>
            </w:pPr>
            <w:r w:rsidRPr="0099446B">
              <w:rPr>
                <w:rStyle w:val="libBold2Char"/>
                <w:rtl/>
              </w:rPr>
              <w:t>(2520) القاصعة</w:t>
            </w:r>
            <w:r w:rsidR="009E0228">
              <w:rPr>
                <w:rStyle w:val="libBold2Char"/>
                <w:rFonts w:hint="cs"/>
                <w:rtl/>
              </w:rPr>
              <w:t>:</w:t>
            </w:r>
            <w:r>
              <w:rPr>
                <w:rFonts w:hint="cs"/>
                <w:rtl/>
                <w:lang w:bidi="ar-IQ"/>
              </w:rPr>
              <w:t xml:space="preserve"> </w:t>
            </w:r>
            <w:r>
              <w:rPr>
                <w:rtl/>
              </w:rPr>
              <w:t>من قصع فلان فلانا</w:t>
            </w:r>
            <w:r w:rsidR="009E0228">
              <w:rPr>
                <w:rtl/>
              </w:rPr>
              <w:t>:</w:t>
            </w:r>
            <w:r>
              <w:rPr>
                <w:rtl/>
              </w:rPr>
              <w:t xml:space="preserve"> أي حقّره</w:t>
            </w:r>
            <w:r w:rsidR="009E0228">
              <w:rPr>
                <w:rtl/>
              </w:rPr>
              <w:t>،</w:t>
            </w:r>
            <w:r>
              <w:rPr>
                <w:rtl/>
              </w:rPr>
              <w:t xml:space="preserve"> لأنه </w:t>
            </w:r>
            <w:r w:rsidRPr="0099446B">
              <w:rPr>
                <w:rStyle w:val="libAlaemChar"/>
                <w:rtl/>
              </w:rPr>
              <w:t>عليه‌السلام</w:t>
            </w:r>
            <w:r>
              <w:rPr>
                <w:rtl/>
              </w:rPr>
              <w:t xml:space="preserve"> حقر فيها حال المتكبرين.</w:t>
            </w:r>
          </w:p>
          <w:p w:rsidR="0099446B" w:rsidRPr="002E0045" w:rsidRDefault="0099446B" w:rsidP="009E0228">
            <w:pPr>
              <w:pStyle w:val="libVar0"/>
              <w:rPr>
                <w:rtl/>
              </w:rPr>
            </w:pPr>
            <w:r w:rsidRPr="0099446B">
              <w:rPr>
                <w:rStyle w:val="libBold2Char"/>
                <w:rtl/>
              </w:rPr>
              <w:t>(2521) العَصَبية</w:t>
            </w:r>
            <w:r w:rsidR="009E0228">
              <w:rPr>
                <w:rStyle w:val="libBold2Char"/>
                <w:rFonts w:hint="cs"/>
                <w:rtl/>
              </w:rPr>
              <w:t>:</w:t>
            </w:r>
            <w:r>
              <w:rPr>
                <w:rFonts w:hint="cs"/>
                <w:rtl/>
                <w:lang w:bidi="ar-IQ"/>
              </w:rPr>
              <w:t xml:space="preserve"> </w:t>
            </w:r>
            <w:r>
              <w:rPr>
                <w:rtl/>
              </w:rPr>
              <w:t>الاعتزاز بالعصبة وهي قوم الرجل الذين يدافعون عنه.</w:t>
            </w:r>
            <w:r>
              <w:rPr>
                <w:rFonts w:hint="cs"/>
                <w:rtl/>
                <w:lang w:bidi="ar-IQ"/>
              </w:rPr>
              <w:t xml:space="preserve"> </w:t>
            </w:r>
            <w:r>
              <w:rPr>
                <w:rtl/>
              </w:rPr>
              <w:t>واستعمال قوتهم في الباطل والفساد فهي هنا عصبية الجهل.</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0"/>
        <w:gridCol w:w="300"/>
        <w:gridCol w:w="3992"/>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(2522) الحِمَى</w:t>
            </w:r>
            <w:r w:rsidR="009E0228">
              <w:rPr>
                <w:rStyle w:val="libBold2Char"/>
                <w:rFonts w:hint="cs"/>
                <w:rtl/>
              </w:rPr>
              <w:t>:</w:t>
            </w:r>
            <w:r>
              <w:rPr>
                <w:rFonts w:hint="cs"/>
                <w:rtl/>
                <w:lang w:bidi="ar-IQ"/>
              </w:rPr>
              <w:t xml:space="preserve"> </w:t>
            </w:r>
            <w:r>
              <w:rPr>
                <w:rtl/>
              </w:rPr>
              <w:t>ما حميته عن وصول الغير اليه والتصرف فيه.</w:t>
            </w:r>
          </w:p>
          <w:p w:rsidR="0099446B" w:rsidRDefault="0099446B" w:rsidP="009E0228">
            <w:pPr>
              <w:pStyle w:val="libVar0"/>
              <w:rPr>
                <w:rtl/>
              </w:rPr>
            </w:pPr>
            <w:r w:rsidRPr="0099446B">
              <w:rPr>
                <w:rStyle w:val="libBold2Char"/>
                <w:rtl/>
              </w:rPr>
              <w:t>(2523) اصطفاهما</w:t>
            </w:r>
            <w:r w:rsidR="009E0228">
              <w:rPr>
                <w:rStyle w:val="libBold2Char"/>
                <w:rFonts w:hint="cs"/>
                <w:rtl/>
              </w:rPr>
              <w:t>:</w:t>
            </w:r>
            <w:r>
              <w:rPr>
                <w:rFonts w:hint="cs"/>
                <w:rtl/>
                <w:lang w:bidi="ar-IQ"/>
              </w:rPr>
              <w:t xml:space="preserve"> </w:t>
            </w:r>
            <w:r>
              <w:rPr>
                <w:rtl/>
              </w:rPr>
              <w:t>اختارهما.</w:t>
            </w:r>
          </w:p>
          <w:p w:rsidR="0099446B" w:rsidRDefault="0099446B" w:rsidP="009E0228">
            <w:pPr>
              <w:pStyle w:val="libVar0"/>
              <w:rPr>
                <w:rtl/>
              </w:rPr>
            </w:pPr>
            <w:r w:rsidRPr="0099446B">
              <w:rPr>
                <w:rStyle w:val="libBold2Char"/>
                <w:rtl/>
              </w:rPr>
              <w:t>(2524) الرُوَاء</w:t>
            </w:r>
            <w:r w:rsidR="009E0228">
              <w:rPr>
                <w:rStyle w:val="libBold2Char"/>
                <w:rFonts w:hint="cs"/>
                <w:rtl/>
              </w:rPr>
              <w:t>:</w:t>
            </w:r>
            <w:r w:rsidR="009E0228">
              <w:rPr>
                <w:rFonts w:hint="cs"/>
                <w:rtl/>
                <w:lang w:bidi="ar-IQ"/>
              </w:rPr>
              <w:t xml:space="preserve"> - </w:t>
            </w:r>
            <w:r>
              <w:rPr>
                <w:rtl/>
              </w:rPr>
              <w:t>بضم ففتح</w:t>
            </w:r>
            <w:r w:rsidR="009E0228">
              <w:rPr>
                <w:rtl/>
              </w:rPr>
              <w:t xml:space="preserve"> - </w:t>
            </w:r>
            <w:r>
              <w:rPr>
                <w:rtl/>
              </w:rPr>
              <w:t>حسن المنظر</w:t>
            </w:r>
          </w:p>
          <w:p w:rsidR="0099446B" w:rsidRDefault="0099446B" w:rsidP="009E0228">
            <w:pPr>
              <w:pStyle w:val="libVar0"/>
              <w:rPr>
                <w:rtl/>
              </w:rPr>
            </w:pPr>
            <w:r w:rsidRPr="0099446B">
              <w:rPr>
                <w:rStyle w:val="libBold2Char"/>
                <w:rtl/>
              </w:rPr>
              <w:t>(2525) العَرْف</w:t>
            </w:r>
            <w:r w:rsidR="009E0228">
              <w:rPr>
                <w:rStyle w:val="libBold2Char"/>
                <w:rFonts w:hint="cs"/>
                <w:rtl/>
              </w:rPr>
              <w:t>:</w:t>
            </w:r>
            <w:r w:rsidR="009E0228">
              <w:rPr>
                <w:rFonts w:hint="cs"/>
                <w:rtl/>
                <w:lang w:bidi="ar-IQ"/>
              </w:rPr>
              <w:t xml:space="preserve"> - </w:t>
            </w:r>
            <w:r>
              <w:rPr>
                <w:rtl/>
              </w:rPr>
              <w:t>بالفتح</w:t>
            </w:r>
            <w:r w:rsidR="009E0228">
              <w:rPr>
                <w:rtl/>
              </w:rPr>
              <w:t xml:space="preserve"> - </w:t>
            </w:r>
            <w:r>
              <w:rPr>
                <w:rtl/>
              </w:rPr>
              <w:t>الرائحة.</w:t>
            </w:r>
          </w:p>
          <w:p w:rsidR="0099446B" w:rsidRDefault="0099446B" w:rsidP="009E0228">
            <w:pPr>
              <w:pStyle w:val="libVar0"/>
              <w:rPr>
                <w:rtl/>
              </w:rPr>
            </w:pPr>
            <w:r w:rsidRPr="0099446B">
              <w:rPr>
                <w:rStyle w:val="libBold2Char"/>
                <w:rtl/>
              </w:rPr>
              <w:t>(2526) أحبَطَ عَمَلَه</w:t>
            </w:r>
            <w:r w:rsidR="009E0228">
              <w:rPr>
                <w:rStyle w:val="libBold2Char"/>
                <w:rFonts w:hint="cs"/>
                <w:rtl/>
              </w:rPr>
              <w:t>:</w:t>
            </w:r>
            <w:r>
              <w:rPr>
                <w:rFonts w:hint="cs"/>
                <w:rtl/>
                <w:lang w:bidi="ar-IQ"/>
              </w:rPr>
              <w:t xml:space="preserve"> </w:t>
            </w:r>
            <w:r>
              <w:rPr>
                <w:rtl/>
              </w:rPr>
              <w:t>أضاع عمله.</w:t>
            </w:r>
          </w:p>
          <w:p w:rsidR="0099446B" w:rsidRDefault="0099446B" w:rsidP="009E0228">
            <w:pPr>
              <w:pStyle w:val="libVar0"/>
              <w:rPr>
                <w:rtl/>
              </w:rPr>
            </w:pPr>
            <w:r w:rsidRPr="0099446B">
              <w:rPr>
                <w:rStyle w:val="libBold2Char"/>
                <w:rtl/>
              </w:rPr>
              <w:t>(2527) الهَوَادة</w:t>
            </w:r>
            <w:r w:rsidR="009E0228">
              <w:rPr>
                <w:rStyle w:val="libBold2Char"/>
                <w:rFonts w:hint="cs"/>
                <w:rtl/>
              </w:rPr>
              <w:t>:</w:t>
            </w:r>
            <w:r w:rsidR="009E0228">
              <w:rPr>
                <w:rFonts w:hint="cs"/>
                <w:rtl/>
                <w:lang w:bidi="ar-IQ"/>
              </w:rPr>
              <w:t xml:space="preserve"> - </w:t>
            </w:r>
            <w:r>
              <w:rPr>
                <w:rtl/>
              </w:rPr>
              <w:t>بالفتح</w:t>
            </w:r>
            <w:r w:rsidR="009E0228">
              <w:rPr>
                <w:rtl/>
              </w:rPr>
              <w:t xml:space="preserve"> - </w:t>
            </w:r>
            <w:r>
              <w:rPr>
                <w:rtl/>
              </w:rPr>
              <w:t>اللين والرخصة.</w:t>
            </w:r>
          </w:p>
          <w:p w:rsidR="0099446B" w:rsidRDefault="0099446B" w:rsidP="009E0228">
            <w:pPr>
              <w:pStyle w:val="libVar0"/>
              <w:rPr>
                <w:rtl/>
              </w:rPr>
            </w:pPr>
            <w:r w:rsidRPr="0099446B">
              <w:rPr>
                <w:rStyle w:val="libBold2Char"/>
                <w:rtl/>
              </w:rPr>
              <w:t>(2528) يُعْديكم بدائه</w:t>
            </w:r>
            <w:r w:rsidR="009E0228">
              <w:rPr>
                <w:rStyle w:val="libBold2Char"/>
                <w:rFonts w:hint="cs"/>
                <w:rtl/>
              </w:rPr>
              <w:t>:</w:t>
            </w:r>
            <w:r>
              <w:rPr>
                <w:rFonts w:hint="cs"/>
                <w:rtl/>
                <w:lang w:bidi="ar-IQ"/>
              </w:rPr>
              <w:t xml:space="preserve"> </w:t>
            </w:r>
            <w:r>
              <w:rPr>
                <w:rtl/>
              </w:rPr>
              <w:t>أي يصيبكم بشيء من دائه بالمخالطة كما يعدي الأجرب السليم</w:t>
            </w:r>
            <w:r w:rsidR="009E0228">
              <w:rPr>
                <w:rtl/>
              </w:rPr>
              <w:t>،</w:t>
            </w:r>
            <w:r>
              <w:rPr>
                <w:rtl/>
              </w:rPr>
              <w:t xml:space="preserve"> والضمير لإبليس.</w:t>
            </w:r>
          </w:p>
          <w:p w:rsidR="0099446B" w:rsidRDefault="0099446B" w:rsidP="009E0228">
            <w:pPr>
              <w:pStyle w:val="libVar0"/>
              <w:rPr>
                <w:rtl/>
              </w:rPr>
            </w:pPr>
            <w:r w:rsidRPr="0099446B">
              <w:rPr>
                <w:rStyle w:val="libBold2Char"/>
                <w:rtl/>
              </w:rPr>
              <w:t>(2529) يستفزّكم</w:t>
            </w:r>
            <w:r w:rsidR="009E0228">
              <w:rPr>
                <w:rStyle w:val="libBold2Char"/>
                <w:rFonts w:hint="cs"/>
                <w:rtl/>
              </w:rPr>
              <w:t>:</w:t>
            </w:r>
            <w:r>
              <w:rPr>
                <w:rFonts w:hint="cs"/>
                <w:rtl/>
                <w:lang w:bidi="ar-IQ"/>
              </w:rPr>
              <w:t xml:space="preserve"> </w:t>
            </w:r>
            <w:r>
              <w:rPr>
                <w:rtl/>
              </w:rPr>
              <w:t>يستنهضكم لما يريد.</w:t>
            </w:r>
          </w:p>
          <w:p w:rsidR="0099446B" w:rsidRDefault="0099446B" w:rsidP="009E0228">
            <w:pPr>
              <w:pStyle w:val="libVar0"/>
              <w:rPr>
                <w:rtl/>
              </w:rPr>
            </w:pPr>
            <w:r w:rsidRPr="0099446B">
              <w:rPr>
                <w:rStyle w:val="libBold2Char"/>
                <w:rtl/>
              </w:rPr>
              <w:t>(2530) أجلَبَ عليكم بخيله</w:t>
            </w:r>
            <w:r w:rsidR="009E0228">
              <w:rPr>
                <w:rStyle w:val="libBold2Char"/>
                <w:rFonts w:hint="cs"/>
                <w:rtl/>
              </w:rPr>
              <w:t>:</w:t>
            </w:r>
            <w:r>
              <w:rPr>
                <w:rFonts w:hint="cs"/>
                <w:rtl/>
                <w:lang w:bidi="ar-IQ"/>
              </w:rPr>
              <w:t xml:space="preserve"> </w:t>
            </w:r>
            <w:r>
              <w:rPr>
                <w:rtl/>
              </w:rPr>
              <w:t>أي ركبانه</w:t>
            </w:r>
            <w:r w:rsidR="009E0228">
              <w:rPr>
                <w:rtl/>
              </w:rPr>
              <w:t>،</w:t>
            </w:r>
            <w:r>
              <w:rPr>
                <w:rtl/>
              </w:rPr>
              <w:t xml:space="preserve"> ورجله</w:t>
            </w:r>
            <w:r w:rsidR="009E0228">
              <w:rPr>
                <w:rtl/>
              </w:rPr>
              <w:t>:</w:t>
            </w:r>
            <w:r>
              <w:rPr>
                <w:rtl/>
              </w:rPr>
              <w:t xml:space="preserve"> أي مشاته</w:t>
            </w:r>
            <w:r w:rsidR="009E0228">
              <w:rPr>
                <w:rtl/>
              </w:rPr>
              <w:t>،</w:t>
            </w:r>
            <w:r>
              <w:rPr>
                <w:rtl/>
              </w:rPr>
              <w:t xml:space="preserve"> والمراد أعوان السوء.</w:t>
            </w:r>
          </w:p>
          <w:p w:rsidR="0099446B" w:rsidRDefault="0099446B" w:rsidP="009E0228">
            <w:pPr>
              <w:pStyle w:val="libVar0"/>
              <w:rPr>
                <w:rtl/>
              </w:rPr>
            </w:pPr>
            <w:r w:rsidRPr="0099446B">
              <w:rPr>
                <w:rStyle w:val="libBold2Char"/>
                <w:rtl/>
              </w:rPr>
              <w:t>(2531) فَوّقَ السهمَ</w:t>
            </w:r>
            <w:r w:rsidR="009E0228">
              <w:rPr>
                <w:rStyle w:val="libBold2Char"/>
                <w:rFonts w:hint="cs"/>
                <w:rtl/>
              </w:rPr>
              <w:t>:</w:t>
            </w:r>
            <w:r>
              <w:rPr>
                <w:rFonts w:hint="cs"/>
                <w:rtl/>
                <w:lang w:bidi="ar-IQ"/>
              </w:rPr>
              <w:t xml:space="preserve"> </w:t>
            </w:r>
            <w:r>
              <w:rPr>
                <w:rtl/>
              </w:rPr>
              <w:t>جعل له فوقا</w:t>
            </w:r>
            <w:r w:rsidR="009E0228">
              <w:rPr>
                <w:rtl/>
              </w:rPr>
              <w:t>،</w:t>
            </w:r>
            <w:r>
              <w:rPr>
                <w:rtl/>
              </w:rPr>
              <w:t xml:space="preserve"> والفوق موضع الوتر من السهم.</w:t>
            </w:r>
          </w:p>
          <w:p w:rsidR="0099446B" w:rsidRDefault="0099446B" w:rsidP="009E0228">
            <w:pPr>
              <w:pStyle w:val="libVar0"/>
              <w:rPr>
                <w:rtl/>
              </w:rPr>
            </w:pPr>
            <w:r w:rsidRPr="0099446B">
              <w:rPr>
                <w:rStyle w:val="libBold2Char"/>
                <w:rtl/>
              </w:rPr>
              <w:t>(2532) أغرقَ النازعُ</w:t>
            </w:r>
            <w:r w:rsidR="009E0228">
              <w:rPr>
                <w:rStyle w:val="libBold2Char"/>
                <w:rFonts w:hint="cs"/>
                <w:rtl/>
              </w:rPr>
              <w:t>:</w:t>
            </w:r>
            <w:r>
              <w:rPr>
                <w:rFonts w:hint="cs"/>
                <w:rtl/>
                <w:lang w:bidi="ar-IQ"/>
              </w:rPr>
              <w:t xml:space="preserve"> </w:t>
            </w:r>
            <w:r>
              <w:rPr>
                <w:rtl/>
              </w:rPr>
              <w:t>إذا استوفى مدّ قوسه.</w:t>
            </w:r>
          </w:p>
          <w:p w:rsidR="0099446B" w:rsidRDefault="0099446B" w:rsidP="009E0228">
            <w:pPr>
              <w:pStyle w:val="libVar0"/>
              <w:rPr>
                <w:rtl/>
              </w:rPr>
            </w:pPr>
            <w:r w:rsidRPr="0099446B">
              <w:rPr>
                <w:rStyle w:val="libBold2Char"/>
                <w:rtl/>
              </w:rPr>
              <w:t>(2533) النزع في القوس</w:t>
            </w:r>
            <w:r w:rsidR="009E0228">
              <w:rPr>
                <w:rStyle w:val="libBold2Char"/>
                <w:rFonts w:hint="cs"/>
                <w:rtl/>
              </w:rPr>
              <w:t>:</w:t>
            </w:r>
            <w:r>
              <w:rPr>
                <w:rFonts w:hint="cs"/>
                <w:rtl/>
                <w:lang w:bidi="ar-IQ"/>
              </w:rPr>
              <w:t xml:space="preserve"> </w:t>
            </w:r>
            <w:r>
              <w:rPr>
                <w:rtl/>
              </w:rPr>
              <w:t>مدّها.</w:t>
            </w:r>
          </w:p>
          <w:p w:rsidR="0099446B" w:rsidRDefault="0099446B" w:rsidP="009E0228">
            <w:pPr>
              <w:pStyle w:val="libVar0"/>
              <w:rPr>
                <w:rtl/>
              </w:rPr>
            </w:pPr>
            <w:r w:rsidRPr="0099446B">
              <w:rPr>
                <w:rStyle w:val="libBold2Char"/>
                <w:rtl/>
              </w:rPr>
              <w:t>(2534) الجامحة</w:t>
            </w:r>
            <w:r w:rsidR="009E0228">
              <w:rPr>
                <w:rStyle w:val="libBold2Char"/>
                <w:rFonts w:hint="cs"/>
                <w:rtl/>
              </w:rPr>
              <w:t>:</w:t>
            </w:r>
            <w:r>
              <w:rPr>
                <w:rFonts w:hint="cs"/>
                <w:rtl/>
                <w:lang w:bidi="ar-IQ"/>
              </w:rPr>
              <w:t xml:space="preserve"> </w:t>
            </w:r>
            <w:r>
              <w:rPr>
                <w:rtl/>
              </w:rPr>
              <w:t xml:space="preserve">من </w:t>
            </w:r>
            <w:r>
              <w:rPr>
                <w:rFonts w:hint="cs"/>
                <w:rtl/>
              </w:rPr>
              <w:t>«</w:t>
            </w:r>
            <w:r>
              <w:rPr>
                <w:rtl/>
              </w:rPr>
              <w:t>جمح الفرس»</w:t>
            </w:r>
            <w:r w:rsidR="009E0228">
              <w:rPr>
                <w:rtl/>
              </w:rPr>
              <w:t>،</w:t>
            </w:r>
            <w:r>
              <w:rPr>
                <w:rtl/>
              </w:rPr>
              <w:t xml:space="preserve"> وأراد بها هنا الطائفة التي لم تطعه.</w:t>
            </w:r>
          </w:p>
          <w:p w:rsidR="0099446B" w:rsidRDefault="0099446B" w:rsidP="009E0228">
            <w:pPr>
              <w:pStyle w:val="libVar0"/>
              <w:rPr>
                <w:rtl/>
              </w:rPr>
            </w:pPr>
            <w:r w:rsidRPr="0099446B">
              <w:rPr>
                <w:rStyle w:val="libBold2Char"/>
                <w:rtl/>
              </w:rPr>
              <w:t>(2535) الطَماعيَة</w:t>
            </w:r>
            <w:r w:rsidR="009E0228">
              <w:rPr>
                <w:rStyle w:val="libBold2Char"/>
                <w:rFonts w:hint="cs"/>
                <w:rtl/>
              </w:rPr>
              <w:t>:</w:t>
            </w:r>
            <w:r>
              <w:rPr>
                <w:rFonts w:hint="cs"/>
                <w:rtl/>
                <w:lang w:bidi="ar-IQ"/>
              </w:rPr>
              <w:t xml:space="preserve"> </w:t>
            </w:r>
            <w:r>
              <w:rPr>
                <w:rtl/>
              </w:rPr>
              <w:t>الطمع.</w:t>
            </w:r>
          </w:p>
          <w:p w:rsidR="0099446B" w:rsidRDefault="0099446B" w:rsidP="009E0228">
            <w:pPr>
              <w:pStyle w:val="libVar0"/>
              <w:rPr>
                <w:rtl/>
              </w:rPr>
            </w:pPr>
            <w:r w:rsidRPr="0099446B">
              <w:rPr>
                <w:rStyle w:val="libBold2Char"/>
                <w:rtl/>
              </w:rPr>
              <w:t>(2536) «نجمَت من السرّ إلى الخفيّ»</w:t>
            </w:r>
            <w:r w:rsidR="009E0228">
              <w:rPr>
                <w:rStyle w:val="libBold2Char"/>
                <w:rFonts w:hint="cs"/>
                <w:rtl/>
              </w:rPr>
              <w:t>:</w:t>
            </w:r>
            <w:r>
              <w:rPr>
                <w:rFonts w:hint="cs"/>
                <w:rtl/>
                <w:lang w:bidi="ar-IQ"/>
              </w:rPr>
              <w:t xml:space="preserve"> </w:t>
            </w:r>
            <w:r>
              <w:rPr>
                <w:rtl/>
              </w:rPr>
              <w:t>أي بعد أن كانت وسوسة في الصدور</w:t>
            </w:r>
            <w:r w:rsidR="009E0228">
              <w:rPr>
                <w:rtl/>
              </w:rPr>
              <w:t>،</w:t>
            </w:r>
            <w:r>
              <w:rPr>
                <w:rtl/>
              </w:rPr>
              <w:t xml:space="preserve"> وهمسا في القول</w:t>
            </w:r>
            <w:r w:rsidR="009E0228">
              <w:rPr>
                <w:rtl/>
              </w:rPr>
              <w:t>،</w:t>
            </w:r>
            <w:r>
              <w:rPr>
                <w:rtl/>
              </w:rPr>
              <w:t xml:space="preserve"> ظهرت إلى المجاهرة بالنداء ورفع الأيدي بالسلاح.</w:t>
            </w:r>
          </w:p>
          <w:p w:rsidR="0099446B" w:rsidRDefault="0099446B" w:rsidP="009E0228">
            <w:pPr>
              <w:pStyle w:val="libVar0"/>
              <w:rPr>
                <w:rtl/>
              </w:rPr>
            </w:pPr>
            <w:r w:rsidRPr="0099446B">
              <w:rPr>
                <w:rStyle w:val="libBold2Char"/>
                <w:rtl/>
              </w:rPr>
              <w:t>(2537) دَلَفَت الكتيبة في الحرب</w:t>
            </w:r>
            <w:r w:rsidR="009E0228">
              <w:rPr>
                <w:rStyle w:val="libBold2Char"/>
                <w:rFonts w:hint="cs"/>
                <w:rtl/>
              </w:rPr>
              <w:t>:</w:t>
            </w:r>
            <w:r>
              <w:rPr>
                <w:rFonts w:hint="cs"/>
                <w:rtl/>
                <w:lang w:bidi="ar-IQ"/>
              </w:rPr>
              <w:t xml:space="preserve"> </w:t>
            </w:r>
            <w:r>
              <w:rPr>
                <w:rtl/>
              </w:rPr>
              <w:t>تقدمت.</w:t>
            </w:r>
          </w:p>
          <w:p w:rsidR="0099446B" w:rsidRPr="002E0045" w:rsidRDefault="0099446B" w:rsidP="009E0228">
            <w:pPr>
              <w:pStyle w:val="libVar0"/>
              <w:rPr>
                <w:rtl/>
              </w:rPr>
            </w:pPr>
            <w:r w:rsidRPr="0099446B">
              <w:rPr>
                <w:rStyle w:val="libBold2Char"/>
                <w:rtl/>
              </w:rPr>
              <w:t>(2538) أقْحَمُوكم</w:t>
            </w:r>
            <w:r w:rsidR="009E0228">
              <w:rPr>
                <w:rStyle w:val="libBold2Char"/>
                <w:rFonts w:hint="cs"/>
                <w:rtl/>
              </w:rPr>
              <w:t>:</w:t>
            </w:r>
            <w:r>
              <w:rPr>
                <w:rFonts w:hint="cs"/>
                <w:rtl/>
                <w:lang w:bidi="ar-IQ"/>
              </w:rPr>
              <w:t xml:space="preserve"> </w:t>
            </w:r>
            <w:r>
              <w:rPr>
                <w:rtl/>
              </w:rPr>
              <w:t>أدخلوكم بغتة.</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(2539) الوَلَجَات</w:t>
            </w:r>
            <w:r w:rsidR="009E0228">
              <w:rPr>
                <w:rStyle w:val="libBold2Char"/>
                <w:rFonts w:hint="cs"/>
                <w:rtl/>
              </w:rPr>
              <w:t>:</w:t>
            </w:r>
            <w:r w:rsidR="009E0228">
              <w:rPr>
                <w:rFonts w:hint="cs"/>
                <w:rtl/>
                <w:lang w:bidi="ar-IQ"/>
              </w:rPr>
              <w:t xml:space="preserve"> - </w:t>
            </w:r>
            <w:r>
              <w:rPr>
                <w:rtl/>
              </w:rPr>
              <w:t>جمع ولجة</w:t>
            </w:r>
            <w:r w:rsidR="009E0228">
              <w:rPr>
                <w:rtl/>
              </w:rPr>
              <w:t xml:space="preserve"> - </w:t>
            </w:r>
            <w:r>
              <w:rPr>
                <w:rtl/>
              </w:rPr>
              <w:t>بالتحريك كهف يستتر فيه المارة من مطر ونحوه.</w:t>
            </w:r>
          </w:p>
          <w:p w:rsidR="0099446B" w:rsidRDefault="0099446B" w:rsidP="009E0228">
            <w:pPr>
              <w:pStyle w:val="libVar0"/>
              <w:rPr>
                <w:rtl/>
              </w:rPr>
            </w:pPr>
            <w:r w:rsidRPr="0099446B">
              <w:rPr>
                <w:rStyle w:val="libBold2Char"/>
                <w:rtl/>
              </w:rPr>
              <w:t>(2540) أوْطَأه</w:t>
            </w:r>
            <w:r w:rsidR="009E0228">
              <w:rPr>
                <w:rStyle w:val="libBold2Char"/>
                <w:rFonts w:hint="cs"/>
                <w:rtl/>
              </w:rPr>
              <w:t>:</w:t>
            </w:r>
            <w:r>
              <w:rPr>
                <w:rFonts w:hint="cs"/>
                <w:rtl/>
                <w:lang w:bidi="ar-IQ"/>
              </w:rPr>
              <w:t xml:space="preserve"> </w:t>
            </w:r>
            <w:r>
              <w:rPr>
                <w:rtl/>
              </w:rPr>
              <w:t>أركبه.</w:t>
            </w:r>
          </w:p>
          <w:p w:rsidR="0099446B" w:rsidRDefault="0099446B" w:rsidP="009E0228">
            <w:pPr>
              <w:pStyle w:val="libVar0"/>
              <w:rPr>
                <w:rtl/>
              </w:rPr>
            </w:pPr>
            <w:r w:rsidRPr="0099446B">
              <w:rPr>
                <w:rStyle w:val="libBold2Char"/>
                <w:rtl/>
              </w:rPr>
              <w:t>(2541) إثْخَان الجِرَاحة</w:t>
            </w:r>
            <w:r w:rsidR="009E0228">
              <w:rPr>
                <w:rStyle w:val="libBold2Char"/>
                <w:rFonts w:hint="cs"/>
                <w:rtl/>
              </w:rPr>
              <w:t>:</w:t>
            </w:r>
            <w:r>
              <w:rPr>
                <w:rFonts w:hint="cs"/>
                <w:rtl/>
                <w:lang w:bidi="ar-IQ"/>
              </w:rPr>
              <w:t xml:space="preserve"> </w:t>
            </w:r>
            <w:r>
              <w:rPr>
                <w:rtl/>
              </w:rPr>
              <w:t>المبالغة فيها</w:t>
            </w:r>
            <w:r w:rsidR="009E0228">
              <w:rPr>
                <w:rtl/>
              </w:rPr>
              <w:t>،</w:t>
            </w:r>
            <w:r>
              <w:rPr>
                <w:rtl/>
              </w:rPr>
              <w:t xml:space="preserve"> أي أركبوكم الجراحات البالغة</w:t>
            </w:r>
            <w:r w:rsidR="009E0228">
              <w:rPr>
                <w:rtl/>
              </w:rPr>
              <w:t>،</w:t>
            </w:r>
            <w:r>
              <w:rPr>
                <w:rtl/>
              </w:rPr>
              <w:t xml:space="preserve"> كناية عن إشغال الفتنة بينهم حتى يتقاتلوا.</w:t>
            </w:r>
          </w:p>
          <w:p w:rsidR="0099446B" w:rsidRDefault="0099446B" w:rsidP="009E0228">
            <w:pPr>
              <w:pStyle w:val="libVar0"/>
              <w:rPr>
                <w:rtl/>
              </w:rPr>
            </w:pPr>
            <w:r w:rsidRPr="0099446B">
              <w:rPr>
                <w:rStyle w:val="libBold2Char"/>
                <w:rtl/>
              </w:rPr>
              <w:t>(2542) الخزائم</w:t>
            </w:r>
            <w:r w:rsidR="009E0228">
              <w:rPr>
                <w:rStyle w:val="libBold2Char"/>
                <w:rFonts w:hint="cs"/>
                <w:rtl/>
              </w:rPr>
              <w:t>:</w:t>
            </w:r>
            <w:r w:rsidR="009E0228">
              <w:rPr>
                <w:rFonts w:hint="cs"/>
                <w:rtl/>
                <w:lang w:bidi="ar-IQ"/>
              </w:rPr>
              <w:t xml:space="preserve"> - </w:t>
            </w:r>
            <w:r>
              <w:rPr>
                <w:rtl/>
              </w:rPr>
              <w:t>جمع خزامة ككتابة</w:t>
            </w:r>
            <w:r w:rsidR="009E0228">
              <w:rPr>
                <w:rtl/>
              </w:rPr>
              <w:t xml:space="preserve"> - </w:t>
            </w:r>
            <w:r>
              <w:rPr>
                <w:rtl/>
              </w:rPr>
              <w:t>وهي حلقة توضع في وترة أنف البعير فيشد فيها الزمام.</w:t>
            </w:r>
          </w:p>
          <w:p w:rsidR="0099446B" w:rsidRDefault="0099446B" w:rsidP="009E0228">
            <w:pPr>
              <w:pStyle w:val="libVar0"/>
              <w:rPr>
                <w:rtl/>
              </w:rPr>
            </w:pPr>
            <w:r w:rsidRPr="0099446B">
              <w:rPr>
                <w:rStyle w:val="libBold2Char"/>
                <w:rtl/>
              </w:rPr>
              <w:t>(2543) أوْرَى</w:t>
            </w:r>
            <w:r w:rsidR="009E0228">
              <w:rPr>
                <w:rStyle w:val="libBold2Char"/>
                <w:rFonts w:hint="cs"/>
                <w:rtl/>
              </w:rPr>
              <w:t>:</w:t>
            </w:r>
            <w:r>
              <w:rPr>
                <w:rFonts w:hint="cs"/>
                <w:rtl/>
                <w:lang w:bidi="ar-IQ"/>
              </w:rPr>
              <w:t xml:space="preserve"> </w:t>
            </w:r>
            <w:r>
              <w:rPr>
                <w:rtl/>
              </w:rPr>
              <w:t>أي أشدّ قدحا للنار.</w:t>
            </w:r>
          </w:p>
          <w:p w:rsidR="0099446B" w:rsidRDefault="0099446B" w:rsidP="009E0228">
            <w:pPr>
              <w:pStyle w:val="libVar0"/>
              <w:rPr>
                <w:rtl/>
              </w:rPr>
            </w:pPr>
            <w:r w:rsidRPr="0099446B">
              <w:rPr>
                <w:rStyle w:val="libBold2Char"/>
                <w:rtl/>
              </w:rPr>
              <w:t>(2544) مُنَاصِبِين</w:t>
            </w:r>
            <w:r w:rsidR="009E0228">
              <w:rPr>
                <w:rStyle w:val="libBold2Char"/>
                <w:rFonts w:hint="cs"/>
                <w:rtl/>
              </w:rPr>
              <w:t>:</w:t>
            </w:r>
            <w:r>
              <w:rPr>
                <w:rFonts w:hint="cs"/>
                <w:rtl/>
                <w:lang w:bidi="ar-IQ"/>
              </w:rPr>
              <w:t xml:space="preserve"> </w:t>
            </w:r>
            <w:r>
              <w:rPr>
                <w:rtl/>
              </w:rPr>
              <w:t>مجاهرين لهم بالعداوة.</w:t>
            </w:r>
          </w:p>
          <w:p w:rsidR="0099446B" w:rsidRDefault="0099446B" w:rsidP="009E0228">
            <w:pPr>
              <w:pStyle w:val="libVar0"/>
              <w:rPr>
                <w:rtl/>
              </w:rPr>
            </w:pPr>
            <w:r w:rsidRPr="0099446B">
              <w:rPr>
                <w:rStyle w:val="libBold2Char"/>
                <w:rtl/>
              </w:rPr>
              <w:t>(2545) مُتَألِّبين</w:t>
            </w:r>
            <w:r w:rsidR="009E0228">
              <w:rPr>
                <w:rStyle w:val="libBold2Char"/>
                <w:rFonts w:hint="cs"/>
                <w:rtl/>
              </w:rPr>
              <w:t>:</w:t>
            </w:r>
            <w:r>
              <w:rPr>
                <w:rFonts w:hint="cs"/>
                <w:rtl/>
                <w:lang w:bidi="ar-IQ"/>
              </w:rPr>
              <w:t xml:space="preserve"> </w:t>
            </w:r>
            <w:r>
              <w:rPr>
                <w:rtl/>
              </w:rPr>
              <w:t>مجتمعين.</w:t>
            </w:r>
          </w:p>
          <w:p w:rsidR="0099446B" w:rsidRDefault="0099446B" w:rsidP="009E0228">
            <w:pPr>
              <w:pStyle w:val="libVar0"/>
              <w:rPr>
                <w:rtl/>
              </w:rPr>
            </w:pPr>
            <w:r w:rsidRPr="0099446B">
              <w:rPr>
                <w:rStyle w:val="libBold2Char"/>
                <w:rtl/>
              </w:rPr>
              <w:t>(2546) حَدّكم</w:t>
            </w:r>
            <w:r w:rsidR="009E0228">
              <w:rPr>
                <w:rStyle w:val="libBold2Char"/>
                <w:rFonts w:hint="cs"/>
                <w:rtl/>
              </w:rPr>
              <w:t>:</w:t>
            </w:r>
            <w:r>
              <w:rPr>
                <w:rFonts w:hint="cs"/>
                <w:rtl/>
                <w:lang w:bidi="ar-IQ"/>
              </w:rPr>
              <w:t xml:space="preserve"> </w:t>
            </w:r>
            <w:r>
              <w:rPr>
                <w:rtl/>
              </w:rPr>
              <w:t>غضبكم وحدتكم.</w:t>
            </w:r>
          </w:p>
          <w:p w:rsidR="0099446B" w:rsidRDefault="0099446B" w:rsidP="009E0228">
            <w:pPr>
              <w:pStyle w:val="libVar0"/>
              <w:rPr>
                <w:rtl/>
              </w:rPr>
            </w:pPr>
            <w:r w:rsidRPr="0099446B">
              <w:rPr>
                <w:rStyle w:val="libBold2Char"/>
                <w:rtl/>
              </w:rPr>
              <w:t>(2547) جَدّكم</w:t>
            </w:r>
            <w:r w:rsidR="009E0228">
              <w:rPr>
                <w:rStyle w:val="libBold2Char"/>
                <w:rFonts w:hint="cs"/>
                <w:rtl/>
              </w:rPr>
              <w:t>:</w:t>
            </w:r>
            <w:r w:rsidR="009E0228">
              <w:rPr>
                <w:rFonts w:hint="cs"/>
                <w:rtl/>
                <w:lang w:bidi="ar-IQ"/>
              </w:rPr>
              <w:t xml:space="preserve"> - </w:t>
            </w:r>
            <w:r>
              <w:rPr>
                <w:rtl/>
              </w:rPr>
              <w:t>بفتح الجيم</w:t>
            </w:r>
            <w:r w:rsidR="009E0228">
              <w:rPr>
                <w:rtl/>
              </w:rPr>
              <w:t xml:space="preserve"> - </w:t>
            </w:r>
            <w:r>
              <w:rPr>
                <w:rtl/>
              </w:rPr>
              <w:t>أي قطعكم</w:t>
            </w:r>
            <w:r w:rsidR="009E0228">
              <w:rPr>
                <w:rtl/>
              </w:rPr>
              <w:t>،</w:t>
            </w:r>
            <w:r>
              <w:rPr>
                <w:rtl/>
              </w:rPr>
              <w:t xml:space="preserve"> يريد قطع الوصلة بينكم وبينه.</w:t>
            </w:r>
          </w:p>
          <w:p w:rsidR="0099446B" w:rsidRDefault="0099446B" w:rsidP="009E0228">
            <w:pPr>
              <w:pStyle w:val="libVar0"/>
              <w:rPr>
                <w:rtl/>
              </w:rPr>
            </w:pPr>
            <w:r w:rsidRPr="0099446B">
              <w:rPr>
                <w:rStyle w:val="libBold2Char"/>
                <w:rtl/>
              </w:rPr>
              <w:t>(2548) البَنَان</w:t>
            </w:r>
            <w:r w:rsidR="009E0228">
              <w:rPr>
                <w:rStyle w:val="libBold2Char"/>
                <w:rFonts w:hint="cs"/>
                <w:rtl/>
              </w:rPr>
              <w:t>:</w:t>
            </w:r>
            <w:r>
              <w:rPr>
                <w:rFonts w:hint="cs"/>
                <w:rtl/>
                <w:lang w:bidi="ar-IQ"/>
              </w:rPr>
              <w:t xml:space="preserve"> </w:t>
            </w:r>
            <w:r>
              <w:rPr>
                <w:rtl/>
              </w:rPr>
              <w:t>الأصابع.</w:t>
            </w:r>
          </w:p>
          <w:p w:rsidR="0099446B" w:rsidRDefault="0099446B" w:rsidP="009E0228">
            <w:pPr>
              <w:pStyle w:val="libVar0"/>
              <w:rPr>
                <w:rtl/>
              </w:rPr>
            </w:pPr>
            <w:r w:rsidRPr="0099446B">
              <w:rPr>
                <w:rStyle w:val="libBold2Char"/>
                <w:rtl/>
              </w:rPr>
              <w:t>(2549) حَوْمَة الشيء</w:t>
            </w:r>
            <w:r w:rsidR="009E0228">
              <w:rPr>
                <w:rStyle w:val="libBold2Char"/>
                <w:rFonts w:hint="cs"/>
                <w:rtl/>
              </w:rPr>
              <w:t>:</w:t>
            </w:r>
            <w:r>
              <w:rPr>
                <w:rFonts w:hint="cs"/>
                <w:rtl/>
                <w:lang w:bidi="ar-IQ"/>
              </w:rPr>
              <w:t xml:space="preserve"> </w:t>
            </w:r>
            <w:r>
              <w:rPr>
                <w:rtl/>
              </w:rPr>
              <w:t>معظمه وأشدّ موضع فيه. وأكثر ما يستعمل في حومة القتال والبحر والرمل.</w:t>
            </w:r>
          </w:p>
          <w:p w:rsidR="0099446B" w:rsidRDefault="0099446B" w:rsidP="009E0228">
            <w:pPr>
              <w:pStyle w:val="libVar0"/>
              <w:rPr>
                <w:rtl/>
              </w:rPr>
            </w:pPr>
            <w:r w:rsidRPr="0099446B">
              <w:rPr>
                <w:rStyle w:val="libBold2Char"/>
                <w:rtl/>
              </w:rPr>
              <w:t>(2550) النَخْوة</w:t>
            </w:r>
            <w:r w:rsidR="009E0228">
              <w:rPr>
                <w:rStyle w:val="libBold2Char"/>
                <w:rFonts w:hint="cs"/>
                <w:rtl/>
              </w:rPr>
              <w:t>:</w:t>
            </w:r>
            <w:r>
              <w:rPr>
                <w:rFonts w:hint="cs"/>
                <w:rtl/>
                <w:lang w:bidi="ar-IQ"/>
              </w:rPr>
              <w:t xml:space="preserve"> </w:t>
            </w:r>
            <w:r>
              <w:rPr>
                <w:rtl/>
              </w:rPr>
              <w:t>التكبر والتعاظم.</w:t>
            </w:r>
          </w:p>
          <w:p w:rsidR="0099446B" w:rsidRDefault="0099446B" w:rsidP="009E0228">
            <w:pPr>
              <w:pStyle w:val="libVar0"/>
              <w:rPr>
                <w:rtl/>
              </w:rPr>
            </w:pPr>
            <w:r w:rsidRPr="0099446B">
              <w:rPr>
                <w:rStyle w:val="libBold2Char"/>
                <w:rtl/>
              </w:rPr>
              <w:t>(2551) النَزْعة</w:t>
            </w:r>
            <w:r w:rsidR="009E0228">
              <w:rPr>
                <w:rStyle w:val="libBold2Char"/>
                <w:rFonts w:hint="cs"/>
                <w:rtl/>
              </w:rPr>
              <w:t>:</w:t>
            </w:r>
            <w:r>
              <w:rPr>
                <w:rFonts w:hint="cs"/>
                <w:rtl/>
                <w:lang w:bidi="ar-IQ"/>
              </w:rPr>
              <w:t xml:space="preserve"> </w:t>
            </w:r>
            <w:r>
              <w:rPr>
                <w:rtl/>
              </w:rPr>
              <w:t>المرة من النزع بمعنى الافساد.</w:t>
            </w:r>
          </w:p>
          <w:p w:rsidR="0099446B" w:rsidRDefault="0099446B" w:rsidP="009E0228">
            <w:pPr>
              <w:pStyle w:val="libVar0"/>
              <w:rPr>
                <w:rtl/>
              </w:rPr>
            </w:pPr>
            <w:r w:rsidRPr="0099446B">
              <w:rPr>
                <w:rStyle w:val="libBold2Char"/>
                <w:rtl/>
              </w:rPr>
              <w:t>(2552) النَفْثة</w:t>
            </w:r>
            <w:r w:rsidR="009E0228">
              <w:rPr>
                <w:rStyle w:val="libBold2Char"/>
                <w:rFonts w:hint="cs"/>
                <w:rtl/>
              </w:rPr>
              <w:t>:</w:t>
            </w:r>
            <w:r>
              <w:rPr>
                <w:rFonts w:hint="cs"/>
                <w:rtl/>
                <w:lang w:bidi="ar-IQ"/>
              </w:rPr>
              <w:t xml:space="preserve"> </w:t>
            </w:r>
            <w:r>
              <w:rPr>
                <w:rtl/>
              </w:rPr>
              <w:t>النفخة.</w:t>
            </w:r>
          </w:p>
          <w:p w:rsidR="0099446B" w:rsidRDefault="0099446B" w:rsidP="009E0228">
            <w:pPr>
              <w:pStyle w:val="libVar0"/>
              <w:rPr>
                <w:rtl/>
              </w:rPr>
            </w:pPr>
            <w:r w:rsidRPr="0099446B">
              <w:rPr>
                <w:rStyle w:val="libBold2Char"/>
                <w:rtl/>
              </w:rPr>
              <w:t>(2553) المَسْلَحة</w:t>
            </w:r>
            <w:r w:rsidR="009E0228">
              <w:rPr>
                <w:rStyle w:val="libBold2Char"/>
                <w:rFonts w:hint="cs"/>
                <w:rtl/>
              </w:rPr>
              <w:t>:</w:t>
            </w:r>
            <w:r>
              <w:rPr>
                <w:rFonts w:hint="cs"/>
                <w:rtl/>
                <w:lang w:bidi="ar-IQ"/>
              </w:rPr>
              <w:t xml:space="preserve"> </w:t>
            </w:r>
            <w:r>
              <w:rPr>
                <w:rtl/>
              </w:rPr>
              <w:t>الثغر يدافع العدو عنده والقوم ذوو السلاح.</w:t>
            </w:r>
          </w:p>
          <w:p w:rsidR="0099446B" w:rsidRDefault="0099446B" w:rsidP="009E0228">
            <w:pPr>
              <w:pStyle w:val="libVar0"/>
              <w:rPr>
                <w:rtl/>
              </w:rPr>
            </w:pPr>
            <w:r w:rsidRPr="0099446B">
              <w:rPr>
                <w:rStyle w:val="libBold2Char"/>
                <w:rtl/>
              </w:rPr>
              <w:t>(2554) أمْعَنْتم</w:t>
            </w:r>
            <w:r w:rsidR="009E0228">
              <w:rPr>
                <w:rStyle w:val="libBold2Char"/>
                <w:rFonts w:hint="cs"/>
                <w:rtl/>
              </w:rPr>
              <w:t>:</w:t>
            </w:r>
            <w:r>
              <w:rPr>
                <w:rFonts w:hint="cs"/>
                <w:rtl/>
                <w:lang w:bidi="ar-IQ"/>
              </w:rPr>
              <w:t xml:space="preserve"> </w:t>
            </w:r>
            <w:r>
              <w:rPr>
                <w:rtl/>
              </w:rPr>
              <w:t>بالغتم.</w:t>
            </w:r>
          </w:p>
          <w:p w:rsidR="0099446B" w:rsidRPr="002E0045" w:rsidRDefault="0099446B" w:rsidP="009E0228">
            <w:pPr>
              <w:pStyle w:val="libVar0"/>
              <w:rPr>
                <w:rtl/>
              </w:rPr>
            </w:pPr>
            <w:r w:rsidRPr="0099446B">
              <w:rPr>
                <w:rStyle w:val="libBold2Char"/>
                <w:rtl/>
              </w:rPr>
              <w:t>(2555) المصارحة</w:t>
            </w:r>
            <w:r w:rsidR="009E0228">
              <w:rPr>
                <w:rStyle w:val="libBold2Char"/>
                <w:rFonts w:hint="cs"/>
                <w:rtl/>
              </w:rPr>
              <w:t>:</w:t>
            </w:r>
            <w:r>
              <w:rPr>
                <w:rFonts w:hint="cs"/>
                <w:rtl/>
                <w:lang w:bidi="ar-IQ"/>
              </w:rPr>
              <w:t xml:space="preserve"> </w:t>
            </w:r>
            <w:r>
              <w:rPr>
                <w:rtl/>
              </w:rPr>
              <w:t>التظاهر.</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2"/>
        <w:gridCol w:w="300"/>
        <w:gridCol w:w="4000"/>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(2556) المَلاقِح</w:t>
            </w:r>
            <w:r w:rsidR="009E0228">
              <w:rPr>
                <w:rStyle w:val="libBold2Char"/>
                <w:rFonts w:hint="cs"/>
                <w:rtl/>
              </w:rPr>
              <w:t>:</w:t>
            </w:r>
            <w:r w:rsidR="009E0228">
              <w:rPr>
                <w:rFonts w:hint="cs"/>
                <w:rtl/>
                <w:lang w:bidi="ar-IQ"/>
              </w:rPr>
              <w:t xml:space="preserve"> - </w:t>
            </w:r>
            <w:r>
              <w:rPr>
                <w:rtl/>
              </w:rPr>
              <w:t>جمع ملقح كمكرم</w:t>
            </w:r>
            <w:r w:rsidR="009E0228">
              <w:rPr>
                <w:rtl/>
              </w:rPr>
              <w:t>:</w:t>
            </w:r>
            <w:r>
              <w:rPr>
                <w:rtl/>
              </w:rPr>
              <w:t xml:space="preserve"> الفحول التي تلقح الإناث وتستولد الأولاد.</w:t>
            </w:r>
          </w:p>
          <w:p w:rsidR="0099446B" w:rsidRDefault="0099446B" w:rsidP="009E0228">
            <w:pPr>
              <w:pStyle w:val="libVar0"/>
              <w:rPr>
                <w:rtl/>
              </w:rPr>
            </w:pPr>
            <w:r w:rsidRPr="0099446B">
              <w:rPr>
                <w:rStyle w:val="libBold2Char"/>
                <w:rtl/>
              </w:rPr>
              <w:t>(2557) الشَنَآن</w:t>
            </w:r>
            <w:r w:rsidR="009E0228">
              <w:rPr>
                <w:rStyle w:val="libBold2Char"/>
                <w:rFonts w:hint="cs"/>
                <w:rtl/>
              </w:rPr>
              <w:t>:</w:t>
            </w:r>
            <w:r>
              <w:rPr>
                <w:rFonts w:hint="cs"/>
                <w:rtl/>
                <w:lang w:bidi="ar-IQ"/>
              </w:rPr>
              <w:t xml:space="preserve"> </w:t>
            </w:r>
            <w:r>
              <w:rPr>
                <w:rtl/>
              </w:rPr>
              <w:t>البغض.</w:t>
            </w:r>
          </w:p>
          <w:p w:rsidR="0099446B" w:rsidRDefault="0099446B" w:rsidP="009E0228">
            <w:pPr>
              <w:pStyle w:val="libVar0"/>
              <w:rPr>
                <w:rtl/>
              </w:rPr>
            </w:pPr>
            <w:r w:rsidRPr="0099446B">
              <w:rPr>
                <w:rStyle w:val="libBold2Char"/>
                <w:rtl/>
              </w:rPr>
              <w:t>(2558) أعْنَقُوا</w:t>
            </w:r>
            <w:r w:rsidR="009E0228">
              <w:rPr>
                <w:rStyle w:val="libBold2Char"/>
                <w:rFonts w:hint="cs"/>
                <w:rtl/>
              </w:rPr>
              <w:t>:</w:t>
            </w:r>
            <w:r>
              <w:rPr>
                <w:rFonts w:hint="cs"/>
                <w:rtl/>
                <w:lang w:bidi="ar-IQ"/>
              </w:rPr>
              <w:t xml:space="preserve"> </w:t>
            </w:r>
            <w:r>
              <w:rPr>
                <w:rtl/>
              </w:rPr>
              <w:t>من أعنقت الثريا</w:t>
            </w:r>
            <w:r w:rsidR="009E0228">
              <w:rPr>
                <w:rtl/>
              </w:rPr>
              <w:t>:</w:t>
            </w:r>
            <w:r>
              <w:rPr>
                <w:rtl/>
              </w:rPr>
              <w:t xml:space="preserve"> غابت. أي غابوا واختفوا.</w:t>
            </w:r>
          </w:p>
          <w:p w:rsidR="0099446B" w:rsidRDefault="0099446B" w:rsidP="009E0228">
            <w:pPr>
              <w:pStyle w:val="libVar0"/>
              <w:rPr>
                <w:rtl/>
              </w:rPr>
            </w:pPr>
            <w:r w:rsidRPr="0099446B">
              <w:rPr>
                <w:rStyle w:val="libBold2Char"/>
                <w:rtl/>
              </w:rPr>
              <w:t>(2559) الحَنَادِس</w:t>
            </w:r>
            <w:r w:rsidR="009E0228">
              <w:rPr>
                <w:rStyle w:val="libBold2Char"/>
                <w:rFonts w:hint="cs"/>
                <w:rtl/>
              </w:rPr>
              <w:t>:</w:t>
            </w:r>
            <w:r w:rsidR="009E0228">
              <w:rPr>
                <w:rFonts w:hint="cs"/>
                <w:rtl/>
                <w:lang w:bidi="ar-IQ"/>
              </w:rPr>
              <w:t xml:space="preserve"> - </w:t>
            </w:r>
            <w:r>
              <w:rPr>
                <w:rtl/>
              </w:rPr>
              <w:t>جمع حندس بكسر الحاء</w:t>
            </w:r>
            <w:r w:rsidR="009E0228">
              <w:rPr>
                <w:rtl/>
              </w:rPr>
              <w:t xml:space="preserve"> - </w:t>
            </w:r>
            <w:r>
              <w:rPr>
                <w:rtl/>
              </w:rPr>
              <w:t>الظلام الشديد.</w:t>
            </w:r>
          </w:p>
          <w:p w:rsidR="0099446B" w:rsidRDefault="0099446B" w:rsidP="009E0228">
            <w:pPr>
              <w:pStyle w:val="libVar0"/>
              <w:rPr>
                <w:rtl/>
              </w:rPr>
            </w:pPr>
            <w:r w:rsidRPr="0099446B">
              <w:rPr>
                <w:rStyle w:val="libBold2Char"/>
                <w:rtl/>
              </w:rPr>
              <w:t>(2560) المَهَاوي</w:t>
            </w:r>
            <w:r w:rsidR="009E0228">
              <w:rPr>
                <w:rStyle w:val="libBold2Char"/>
                <w:rFonts w:hint="cs"/>
                <w:rtl/>
              </w:rPr>
              <w:t>:</w:t>
            </w:r>
            <w:r w:rsidR="009E0228">
              <w:rPr>
                <w:rFonts w:hint="cs"/>
                <w:rtl/>
                <w:lang w:bidi="ar-IQ"/>
              </w:rPr>
              <w:t xml:space="preserve"> - </w:t>
            </w:r>
            <w:r>
              <w:rPr>
                <w:rtl/>
              </w:rPr>
              <w:t>جمع مهواة</w:t>
            </w:r>
            <w:r w:rsidR="009E0228">
              <w:rPr>
                <w:rtl/>
              </w:rPr>
              <w:t xml:space="preserve"> - </w:t>
            </w:r>
            <w:r>
              <w:rPr>
                <w:rtl/>
              </w:rPr>
              <w:t>الهوة التي يتردى فيها الصيد.</w:t>
            </w:r>
          </w:p>
          <w:p w:rsidR="0099446B" w:rsidRDefault="0099446B" w:rsidP="009E0228">
            <w:pPr>
              <w:pStyle w:val="libVar0"/>
              <w:rPr>
                <w:rtl/>
              </w:rPr>
            </w:pPr>
            <w:r w:rsidRPr="0099446B">
              <w:rPr>
                <w:rStyle w:val="libBold2Char"/>
                <w:rtl/>
              </w:rPr>
              <w:t>(2561) الذُلُل</w:t>
            </w:r>
            <w:r w:rsidR="009E0228">
              <w:rPr>
                <w:rStyle w:val="libBold2Char"/>
                <w:rFonts w:hint="cs"/>
                <w:rtl/>
              </w:rPr>
              <w:t>:</w:t>
            </w:r>
            <w:r w:rsidR="009E0228">
              <w:rPr>
                <w:rFonts w:hint="cs"/>
                <w:rtl/>
                <w:lang w:bidi="ar-IQ"/>
              </w:rPr>
              <w:t xml:space="preserve"> - </w:t>
            </w:r>
            <w:r>
              <w:rPr>
                <w:rtl/>
              </w:rPr>
              <w:t>جمع ذلول</w:t>
            </w:r>
            <w:r w:rsidR="009E0228">
              <w:rPr>
                <w:rtl/>
              </w:rPr>
              <w:t xml:space="preserve"> - </w:t>
            </w:r>
            <w:r>
              <w:rPr>
                <w:rtl/>
              </w:rPr>
              <w:t>من الذلّ</w:t>
            </w:r>
            <w:r w:rsidR="009E0228">
              <w:rPr>
                <w:rtl/>
              </w:rPr>
              <w:t xml:space="preserve"> - </w:t>
            </w:r>
            <w:r>
              <w:rPr>
                <w:rtl/>
              </w:rPr>
              <w:t>بالضم</w:t>
            </w:r>
            <w:r w:rsidR="009E0228">
              <w:rPr>
                <w:rtl/>
              </w:rPr>
              <w:t xml:space="preserve"> - </w:t>
            </w:r>
            <w:r>
              <w:rPr>
                <w:rtl/>
              </w:rPr>
              <w:t>ضد الصعوبة</w:t>
            </w:r>
            <w:r w:rsidR="009E0228">
              <w:rPr>
                <w:rtl/>
              </w:rPr>
              <w:t>،</w:t>
            </w:r>
            <w:r>
              <w:rPr>
                <w:rtl/>
              </w:rPr>
              <w:t xml:space="preserve"> والسياق هنا السوق.</w:t>
            </w:r>
          </w:p>
          <w:p w:rsidR="0099446B" w:rsidRDefault="0099446B" w:rsidP="009E0228">
            <w:pPr>
              <w:pStyle w:val="libVar0"/>
              <w:rPr>
                <w:rtl/>
              </w:rPr>
            </w:pPr>
            <w:r w:rsidRPr="0099446B">
              <w:rPr>
                <w:rStyle w:val="libBold2Char"/>
                <w:rtl/>
              </w:rPr>
              <w:t>(2562) سُلُس</w:t>
            </w:r>
            <w:r w:rsidR="009E0228">
              <w:rPr>
                <w:rStyle w:val="libBold2Char"/>
                <w:rFonts w:hint="cs"/>
                <w:rtl/>
              </w:rPr>
              <w:t>:</w:t>
            </w:r>
            <w:r w:rsidR="009E0228">
              <w:rPr>
                <w:rFonts w:hint="cs"/>
                <w:rtl/>
                <w:lang w:bidi="ar-IQ"/>
              </w:rPr>
              <w:t xml:space="preserve"> - </w:t>
            </w:r>
            <w:r>
              <w:rPr>
                <w:rtl/>
              </w:rPr>
              <w:t>بضمتين</w:t>
            </w:r>
            <w:r w:rsidR="009E0228">
              <w:rPr>
                <w:rtl/>
              </w:rPr>
              <w:t xml:space="preserve"> - </w:t>
            </w:r>
            <w:r>
              <w:rPr>
                <w:rtl/>
              </w:rPr>
              <w:t>جمع سلس</w:t>
            </w:r>
            <w:r w:rsidR="009E0228">
              <w:rPr>
                <w:rtl/>
              </w:rPr>
              <w:t>،</w:t>
            </w:r>
            <w:r>
              <w:rPr>
                <w:rtl/>
              </w:rPr>
              <w:t xml:space="preserve"> ككتف</w:t>
            </w:r>
            <w:r w:rsidR="009E0228">
              <w:rPr>
                <w:rtl/>
              </w:rPr>
              <w:t>:</w:t>
            </w:r>
            <w:r>
              <w:rPr>
                <w:rtl/>
              </w:rPr>
              <w:t xml:space="preserve"> وهو الشيء السهل.</w:t>
            </w:r>
          </w:p>
          <w:p w:rsidR="0099446B" w:rsidRDefault="0099446B" w:rsidP="009E0228">
            <w:pPr>
              <w:pStyle w:val="libVar0"/>
              <w:rPr>
                <w:rtl/>
              </w:rPr>
            </w:pPr>
            <w:r w:rsidRPr="0099446B">
              <w:rPr>
                <w:rStyle w:val="libBold2Char"/>
                <w:rtl/>
              </w:rPr>
              <w:t>(2563) الهجِينة</w:t>
            </w:r>
            <w:r w:rsidR="009E0228">
              <w:rPr>
                <w:rStyle w:val="libBold2Char"/>
                <w:rFonts w:hint="cs"/>
                <w:rtl/>
              </w:rPr>
              <w:t>:</w:t>
            </w:r>
            <w:r>
              <w:rPr>
                <w:rFonts w:hint="cs"/>
                <w:rtl/>
                <w:lang w:bidi="ar-IQ"/>
              </w:rPr>
              <w:t xml:space="preserve"> </w:t>
            </w:r>
            <w:r>
              <w:rPr>
                <w:rtl/>
              </w:rPr>
              <w:t>الفعلة القبيحة المستهجنة.</w:t>
            </w:r>
          </w:p>
          <w:p w:rsidR="0099446B" w:rsidRDefault="0099446B" w:rsidP="009E0228">
            <w:pPr>
              <w:pStyle w:val="libVar0"/>
              <w:rPr>
                <w:rtl/>
              </w:rPr>
            </w:pPr>
            <w:r w:rsidRPr="0099446B">
              <w:rPr>
                <w:rStyle w:val="libBold2Char"/>
                <w:rtl/>
              </w:rPr>
              <w:t>(2564) الآلاء</w:t>
            </w:r>
            <w:r w:rsidR="009E0228">
              <w:rPr>
                <w:rStyle w:val="libBold2Char"/>
                <w:rFonts w:hint="cs"/>
                <w:rtl/>
              </w:rPr>
              <w:t>:</w:t>
            </w:r>
            <w:r>
              <w:rPr>
                <w:rFonts w:hint="cs"/>
                <w:rtl/>
                <w:lang w:bidi="ar-IQ"/>
              </w:rPr>
              <w:t xml:space="preserve"> </w:t>
            </w:r>
            <w:r>
              <w:rPr>
                <w:rtl/>
              </w:rPr>
              <w:t>النعم.</w:t>
            </w:r>
          </w:p>
          <w:p w:rsidR="0099446B" w:rsidRDefault="0099446B" w:rsidP="009E0228">
            <w:pPr>
              <w:pStyle w:val="libVar0"/>
              <w:rPr>
                <w:rtl/>
              </w:rPr>
            </w:pPr>
            <w:r w:rsidRPr="0099446B">
              <w:rPr>
                <w:rStyle w:val="libBold2Char"/>
                <w:rtl/>
              </w:rPr>
              <w:t>(2565) اعْتزاء الجاهلية</w:t>
            </w:r>
            <w:r w:rsidR="009E0228">
              <w:rPr>
                <w:rStyle w:val="libBold2Char"/>
                <w:rFonts w:hint="cs"/>
                <w:rtl/>
              </w:rPr>
              <w:t>:</w:t>
            </w:r>
            <w:r>
              <w:rPr>
                <w:rFonts w:hint="cs"/>
                <w:rtl/>
                <w:lang w:bidi="ar-IQ"/>
              </w:rPr>
              <w:t xml:space="preserve"> </w:t>
            </w:r>
            <w:r>
              <w:rPr>
                <w:rtl/>
              </w:rPr>
              <w:t>تفاخرهم بأنسابهم</w:t>
            </w:r>
            <w:r w:rsidR="009E0228">
              <w:rPr>
                <w:rtl/>
              </w:rPr>
              <w:t>،</w:t>
            </w:r>
            <w:r>
              <w:rPr>
                <w:rtl/>
              </w:rPr>
              <w:t xml:space="preserve"> كل منهم يعتزي أي ينتسب إلى أبيه وما فوقه من أجداده.</w:t>
            </w:r>
          </w:p>
          <w:p w:rsidR="0099446B" w:rsidRDefault="0099446B" w:rsidP="009E0228">
            <w:pPr>
              <w:pStyle w:val="libVar0"/>
              <w:rPr>
                <w:rtl/>
              </w:rPr>
            </w:pPr>
            <w:r w:rsidRPr="0099446B">
              <w:rPr>
                <w:rStyle w:val="libBold2Char"/>
                <w:rtl/>
              </w:rPr>
              <w:t>(2566) الأدْعِياء</w:t>
            </w:r>
            <w:r w:rsidR="009E0228">
              <w:rPr>
                <w:rStyle w:val="libBold2Char"/>
                <w:rFonts w:hint="cs"/>
                <w:rtl/>
              </w:rPr>
              <w:t>:</w:t>
            </w:r>
            <w:r w:rsidR="009E0228">
              <w:rPr>
                <w:rFonts w:hint="cs"/>
                <w:rtl/>
                <w:lang w:bidi="ar-IQ"/>
              </w:rPr>
              <w:t xml:space="preserve"> - </w:t>
            </w:r>
            <w:r>
              <w:rPr>
                <w:rtl/>
              </w:rPr>
              <w:t>جمع دعيّ</w:t>
            </w:r>
            <w:r w:rsidR="009E0228">
              <w:rPr>
                <w:rtl/>
              </w:rPr>
              <w:t xml:space="preserve"> - </w:t>
            </w:r>
            <w:r>
              <w:rPr>
                <w:rtl/>
              </w:rPr>
              <w:t>وهو من ينتسب إلى غير أبيه</w:t>
            </w:r>
            <w:r w:rsidR="009E0228">
              <w:rPr>
                <w:rtl/>
              </w:rPr>
              <w:t>،</w:t>
            </w:r>
            <w:r>
              <w:rPr>
                <w:rtl/>
              </w:rPr>
              <w:t xml:space="preserve"> والمراد منهم الأخسّاء المنتسبون إلى الأشراف</w:t>
            </w:r>
            <w:r w:rsidR="009E0228">
              <w:rPr>
                <w:rtl/>
              </w:rPr>
              <w:t>،</w:t>
            </w:r>
            <w:r>
              <w:rPr>
                <w:rtl/>
              </w:rPr>
              <w:t xml:space="preserve"> والأشرار المنتسبون إلى الأخيار.</w:t>
            </w:r>
          </w:p>
          <w:p w:rsidR="0099446B" w:rsidRPr="002E0045" w:rsidRDefault="0099446B" w:rsidP="009E0228">
            <w:pPr>
              <w:pStyle w:val="libVar0"/>
              <w:rPr>
                <w:rtl/>
              </w:rPr>
            </w:pPr>
            <w:r w:rsidRPr="0099446B">
              <w:rPr>
                <w:rStyle w:val="libBold2Char"/>
                <w:rtl/>
              </w:rPr>
              <w:t>(2567) «شربتم بصفْوِكم كَدَرَهم»</w:t>
            </w:r>
            <w:r w:rsidR="009E0228">
              <w:rPr>
                <w:rStyle w:val="libBold2Char"/>
                <w:rFonts w:hint="cs"/>
                <w:rtl/>
              </w:rPr>
              <w:t>:</w:t>
            </w:r>
            <w:r>
              <w:rPr>
                <w:rFonts w:hint="cs"/>
                <w:rtl/>
                <w:lang w:bidi="ar-IQ"/>
              </w:rPr>
              <w:t xml:space="preserve"> </w:t>
            </w:r>
            <w:r>
              <w:rPr>
                <w:rtl/>
              </w:rPr>
              <w:t>أي خلطوا صافي إخلاصكم بكدر نفاقهم</w:t>
            </w:r>
            <w:r w:rsidR="009E0228">
              <w:rPr>
                <w:rtl/>
              </w:rPr>
              <w:t>،</w:t>
            </w:r>
            <w:r>
              <w:rPr>
                <w:rtl/>
              </w:rPr>
              <w:t xml:space="preserve"> وبسلامة أخلاقكم مرض أخلاقهم.</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(2568) آساس</w:t>
            </w:r>
            <w:r w:rsidR="009E0228">
              <w:rPr>
                <w:rStyle w:val="libBold2Char"/>
                <w:rFonts w:hint="cs"/>
                <w:rtl/>
              </w:rPr>
              <w:t>:</w:t>
            </w:r>
            <w:r>
              <w:rPr>
                <w:rFonts w:hint="cs"/>
                <w:rtl/>
                <w:lang w:bidi="ar-IQ"/>
              </w:rPr>
              <w:t xml:space="preserve"> </w:t>
            </w:r>
            <w:r>
              <w:rPr>
                <w:rtl/>
              </w:rPr>
              <w:t>بالمد</w:t>
            </w:r>
            <w:r w:rsidR="009E0228">
              <w:rPr>
                <w:rtl/>
              </w:rPr>
              <w:t xml:space="preserve"> - </w:t>
            </w:r>
            <w:r>
              <w:rPr>
                <w:rtl/>
              </w:rPr>
              <w:t>جمع أساس</w:t>
            </w:r>
            <w:r w:rsidR="009E0228">
              <w:rPr>
                <w:rtl/>
              </w:rPr>
              <w:t xml:space="preserve"> - </w:t>
            </w:r>
            <w:r>
              <w:rPr>
                <w:rtl/>
              </w:rPr>
              <w:t>دعامة الشيء.</w:t>
            </w:r>
          </w:p>
          <w:p w:rsidR="0099446B" w:rsidRDefault="0099446B" w:rsidP="009E0228">
            <w:pPr>
              <w:pStyle w:val="libVar0"/>
              <w:rPr>
                <w:rtl/>
              </w:rPr>
            </w:pPr>
            <w:r w:rsidRPr="0099446B">
              <w:rPr>
                <w:rStyle w:val="libBold2Char"/>
                <w:rtl/>
              </w:rPr>
              <w:t>(2569) الأحْلاس</w:t>
            </w:r>
            <w:r w:rsidR="009E0228">
              <w:rPr>
                <w:rStyle w:val="libBold2Char"/>
                <w:rFonts w:hint="cs"/>
                <w:rtl/>
              </w:rPr>
              <w:t>:</w:t>
            </w:r>
            <w:r w:rsidR="009E0228">
              <w:rPr>
                <w:rFonts w:hint="cs"/>
                <w:rtl/>
                <w:lang w:bidi="ar-IQ"/>
              </w:rPr>
              <w:t xml:space="preserve"> - </w:t>
            </w:r>
            <w:r>
              <w:rPr>
                <w:rtl/>
              </w:rPr>
              <w:t>جمع حلس بالكسر</w:t>
            </w:r>
            <w:r w:rsidR="009E0228">
              <w:rPr>
                <w:rtl/>
              </w:rPr>
              <w:t>:</w:t>
            </w:r>
            <w:r>
              <w:rPr>
                <w:rtl/>
              </w:rPr>
              <w:t xml:space="preserve"> كساء رقيق يكون على ظهر البعير ملازما له</w:t>
            </w:r>
            <w:r w:rsidR="009E0228">
              <w:rPr>
                <w:rtl/>
              </w:rPr>
              <w:t>،</w:t>
            </w:r>
            <w:r>
              <w:rPr>
                <w:rtl/>
              </w:rPr>
              <w:t xml:space="preserve"> فقيل لكل ملازم لشيء</w:t>
            </w:r>
            <w:r w:rsidR="009E0228">
              <w:rPr>
                <w:rtl/>
              </w:rPr>
              <w:t>:</w:t>
            </w:r>
            <w:r>
              <w:rPr>
                <w:rtl/>
              </w:rPr>
              <w:t xml:space="preserve"> هو حلسه. والعقوق</w:t>
            </w:r>
            <w:r w:rsidR="009E0228">
              <w:rPr>
                <w:rtl/>
              </w:rPr>
              <w:t>:</w:t>
            </w:r>
            <w:r>
              <w:rPr>
                <w:rtl/>
              </w:rPr>
              <w:t xml:space="preserve"> العصيان.</w:t>
            </w:r>
          </w:p>
          <w:p w:rsidR="0099446B" w:rsidRDefault="0099446B" w:rsidP="009E0228">
            <w:pPr>
              <w:pStyle w:val="libVar0"/>
              <w:rPr>
                <w:rtl/>
              </w:rPr>
            </w:pPr>
            <w:r w:rsidRPr="0099446B">
              <w:rPr>
                <w:rStyle w:val="libBold2Char"/>
                <w:rtl/>
              </w:rPr>
              <w:t>(2570) النَبْل</w:t>
            </w:r>
            <w:r w:rsidR="009E0228">
              <w:rPr>
                <w:rStyle w:val="libBold2Char"/>
                <w:rFonts w:hint="cs"/>
                <w:rtl/>
              </w:rPr>
              <w:t>:</w:t>
            </w:r>
            <w:r w:rsidR="009E0228">
              <w:rPr>
                <w:rFonts w:hint="cs"/>
                <w:rtl/>
                <w:lang w:bidi="ar-IQ"/>
              </w:rPr>
              <w:t xml:space="preserve"> - </w:t>
            </w:r>
            <w:r>
              <w:rPr>
                <w:rtl/>
              </w:rPr>
              <w:t>بالفتح</w:t>
            </w:r>
            <w:r w:rsidR="009E0228">
              <w:rPr>
                <w:rtl/>
              </w:rPr>
              <w:t xml:space="preserve"> - </w:t>
            </w:r>
            <w:r>
              <w:rPr>
                <w:rtl/>
              </w:rPr>
              <w:t>السهام.</w:t>
            </w:r>
          </w:p>
          <w:p w:rsidR="0099446B" w:rsidRDefault="0099446B" w:rsidP="009E0228">
            <w:pPr>
              <w:pStyle w:val="libVar0"/>
              <w:rPr>
                <w:rtl/>
              </w:rPr>
            </w:pPr>
            <w:r w:rsidRPr="0099446B">
              <w:rPr>
                <w:rStyle w:val="libBold2Char"/>
                <w:rtl/>
              </w:rPr>
              <w:t>(2571) المَثُلات</w:t>
            </w:r>
            <w:r w:rsidR="009E0228">
              <w:rPr>
                <w:rStyle w:val="libBold2Char"/>
                <w:rFonts w:hint="cs"/>
                <w:rtl/>
              </w:rPr>
              <w:t>:</w:t>
            </w:r>
            <w:r w:rsidR="009E0228">
              <w:rPr>
                <w:rFonts w:hint="cs"/>
                <w:rtl/>
                <w:lang w:bidi="ar-IQ"/>
              </w:rPr>
              <w:t xml:space="preserve"> - </w:t>
            </w:r>
            <w:r>
              <w:rPr>
                <w:rtl/>
              </w:rPr>
              <w:t>بفتح فضم</w:t>
            </w:r>
            <w:r w:rsidR="009E0228">
              <w:rPr>
                <w:rtl/>
              </w:rPr>
              <w:t xml:space="preserve"> - </w:t>
            </w:r>
            <w:r>
              <w:rPr>
                <w:rtl/>
              </w:rPr>
              <w:t>العقوبات.</w:t>
            </w:r>
          </w:p>
          <w:p w:rsidR="0099446B" w:rsidRDefault="0099446B" w:rsidP="009E0228">
            <w:pPr>
              <w:pStyle w:val="libVar0"/>
              <w:rPr>
                <w:rtl/>
              </w:rPr>
            </w:pPr>
            <w:r w:rsidRPr="0099446B">
              <w:rPr>
                <w:rStyle w:val="libBold2Char"/>
                <w:rtl/>
              </w:rPr>
              <w:t>(2572) مَثَاوي</w:t>
            </w:r>
            <w:r w:rsidR="009E0228">
              <w:rPr>
                <w:rStyle w:val="libBold2Char"/>
                <w:rFonts w:hint="cs"/>
                <w:rtl/>
              </w:rPr>
              <w:t>:</w:t>
            </w:r>
            <w:r w:rsidR="009E0228">
              <w:rPr>
                <w:rFonts w:hint="cs"/>
                <w:rtl/>
                <w:lang w:bidi="ar-IQ"/>
              </w:rPr>
              <w:t xml:space="preserve"> - </w:t>
            </w:r>
            <w:r>
              <w:rPr>
                <w:rtl/>
              </w:rPr>
              <w:t>جمع مثوى</w:t>
            </w:r>
            <w:r w:rsidR="009E0228">
              <w:rPr>
                <w:rtl/>
              </w:rPr>
              <w:t xml:space="preserve"> - </w:t>
            </w:r>
            <w:r>
              <w:rPr>
                <w:rtl/>
              </w:rPr>
              <w:t>بمعنى المنزل. ومنازل الخدود</w:t>
            </w:r>
            <w:r w:rsidR="009E0228">
              <w:rPr>
                <w:rtl/>
              </w:rPr>
              <w:t>:</w:t>
            </w:r>
            <w:r>
              <w:rPr>
                <w:rtl/>
              </w:rPr>
              <w:t xml:space="preserve"> مواضعها من الأرض بعد الموت.</w:t>
            </w:r>
          </w:p>
          <w:p w:rsidR="0099446B" w:rsidRDefault="0099446B" w:rsidP="009E0228">
            <w:pPr>
              <w:pStyle w:val="libVar0"/>
              <w:rPr>
                <w:rtl/>
              </w:rPr>
            </w:pPr>
            <w:r w:rsidRPr="0099446B">
              <w:rPr>
                <w:rStyle w:val="libBold2Char"/>
                <w:rtl/>
              </w:rPr>
              <w:t>(2573) مصارع الجُنُوب</w:t>
            </w:r>
            <w:r w:rsidR="009E0228">
              <w:rPr>
                <w:rStyle w:val="libBold2Char"/>
                <w:rFonts w:hint="cs"/>
                <w:rtl/>
              </w:rPr>
              <w:t>:</w:t>
            </w:r>
            <w:r>
              <w:rPr>
                <w:rFonts w:hint="cs"/>
                <w:rtl/>
                <w:lang w:bidi="ar-IQ"/>
              </w:rPr>
              <w:t xml:space="preserve"> </w:t>
            </w:r>
            <w:r>
              <w:rPr>
                <w:rtl/>
              </w:rPr>
              <w:t>مطارحها على التراب.</w:t>
            </w:r>
          </w:p>
          <w:p w:rsidR="0099446B" w:rsidRDefault="0099446B" w:rsidP="009E0228">
            <w:pPr>
              <w:pStyle w:val="libVar0"/>
              <w:rPr>
                <w:rtl/>
              </w:rPr>
            </w:pPr>
            <w:r w:rsidRPr="0099446B">
              <w:rPr>
                <w:rStyle w:val="libBold2Char"/>
                <w:rtl/>
              </w:rPr>
              <w:t>(2574) لواقِح الكبر</w:t>
            </w:r>
            <w:r w:rsidR="009E0228">
              <w:rPr>
                <w:rStyle w:val="libBold2Char"/>
                <w:rFonts w:hint="cs"/>
                <w:rtl/>
              </w:rPr>
              <w:t>:</w:t>
            </w:r>
            <w:r>
              <w:rPr>
                <w:rFonts w:hint="cs"/>
                <w:rtl/>
                <w:lang w:bidi="ar-IQ"/>
              </w:rPr>
              <w:t xml:space="preserve"> </w:t>
            </w:r>
            <w:r>
              <w:rPr>
                <w:rtl/>
              </w:rPr>
              <w:t>محدثاته في النفوس.</w:t>
            </w:r>
          </w:p>
          <w:p w:rsidR="0099446B" w:rsidRDefault="0099446B" w:rsidP="009E0228">
            <w:pPr>
              <w:pStyle w:val="libVar0"/>
              <w:rPr>
                <w:rtl/>
              </w:rPr>
            </w:pPr>
            <w:r w:rsidRPr="0099446B">
              <w:rPr>
                <w:rStyle w:val="libBold2Char"/>
                <w:rtl/>
              </w:rPr>
              <w:t>(2575) المَخْمَصَة</w:t>
            </w:r>
            <w:r w:rsidR="009E0228">
              <w:rPr>
                <w:rStyle w:val="libBold2Char"/>
                <w:rFonts w:hint="cs"/>
                <w:rtl/>
              </w:rPr>
              <w:t>:</w:t>
            </w:r>
            <w:r>
              <w:rPr>
                <w:rFonts w:hint="cs"/>
                <w:rtl/>
                <w:lang w:bidi="ar-IQ"/>
              </w:rPr>
              <w:t xml:space="preserve"> </w:t>
            </w:r>
            <w:r>
              <w:rPr>
                <w:rtl/>
              </w:rPr>
              <w:t>الجوع.</w:t>
            </w:r>
          </w:p>
          <w:p w:rsidR="0099446B" w:rsidRDefault="0099446B" w:rsidP="009E0228">
            <w:pPr>
              <w:pStyle w:val="libVar0"/>
              <w:rPr>
                <w:rtl/>
              </w:rPr>
            </w:pPr>
            <w:r w:rsidRPr="0099446B">
              <w:rPr>
                <w:rStyle w:val="libBold2Char"/>
                <w:rtl/>
              </w:rPr>
              <w:t>(2576) المَجْهَدَةُ</w:t>
            </w:r>
            <w:r w:rsidR="009E0228">
              <w:rPr>
                <w:rStyle w:val="libBold2Char"/>
                <w:rFonts w:hint="cs"/>
                <w:rtl/>
              </w:rPr>
              <w:t>:</w:t>
            </w:r>
            <w:r>
              <w:rPr>
                <w:rFonts w:hint="cs"/>
                <w:rtl/>
                <w:lang w:bidi="ar-IQ"/>
              </w:rPr>
              <w:t xml:space="preserve"> </w:t>
            </w:r>
            <w:r>
              <w:rPr>
                <w:rtl/>
              </w:rPr>
              <w:t>المشقة.</w:t>
            </w:r>
          </w:p>
          <w:p w:rsidR="0099446B" w:rsidRDefault="0099446B" w:rsidP="009E0228">
            <w:pPr>
              <w:pStyle w:val="libVar0"/>
              <w:rPr>
                <w:rtl/>
              </w:rPr>
            </w:pPr>
            <w:r w:rsidRPr="0099446B">
              <w:rPr>
                <w:rStyle w:val="libBold2Char"/>
                <w:rtl/>
              </w:rPr>
              <w:t>(2577) محض اللبن</w:t>
            </w:r>
            <w:r w:rsidR="009E0228">
              <w:rPr>
                <w:rStyle w:val="libBold2Char"/>
                <w:rFonts w:hint="cs"/>
                <w:rtl/>
              </w:rPr>
              <w:t>:</w:t>
            </w:r>
            <w:r>
              <w:rPr>
                <w:rFonts w:hint="cs"/>
                <w:rtl/>
                <w:lang w:bidi="ar-IQ"/>
              </w:rPr>
              <w:t xml:space="preserve"> </w:t>
            </w:r>
            <w:r>
              <w:rPr>
                <w:rtl/>
              </w:rPr>
              <w:t>تحريكه ليخرج زبده.والمكاره تستخلص إيمان الصادقين وتظهر مزاياهم العقلية والنفسية.</w:t>
            </w:r>
          </w:p>
          <w:p w:rsidR="0099446B" w:rsidRDefault="0099446B" w:rsidP="009E0228">
            <w:pPr>
              <w:pStyle w:val="libVar0"/>
              <w:rPr>
                <w:rtl/>
              </w:rPr>
            </w:pPr>
            <w:r w:rsidRPr="0099446B">
              <w:rPr>
                <w:rStyle w:val="libBold2Char"/>
                <w:rtl/>
              </w:rPr>
              <w:t>(2578) الذِهْبَانُ</w:t>
            </w:r>
            <w:r w:rsidR="009E0228">
              <w:rPr>
                <w:rStyle w:val="libBold2Char"/>
                <w:rFonts w:hint="cs"/>
                <w:rtl/>
              </w:rPr>
              <w:t>:</w:t>
            </w:r>
            <w:r w:rsidR="009E0228">
              <w:rPr>
                <w:rFonts w:hint="cs"/>
                <w:rtl/>
                <w:lang w:bidi="ar-IQ"/>
              </w:rPr>
              <w:t xml:space="preserve"> - </w:t>
            </w:r>
            <w:r>
              <w:rPr>
                <w:rtl/>
              </w:rPr>
              <w:t>بكسر الذال</w:t>
            </w:r>
            <w:r w:rsidR="009E0228">
              <w:rPr>
                <w:rtl/>
              </w:rPr>
              <w:t xml:space="preserve"> - </w:t>
            </w:r>
            <w:r>
              <w:rPr>
                <w:rtl/>
              </w:rPr>
              <w:t>جمع ذهب.</w:t>
            </w:r>
          </w:p>
          <w:p w:rsidR="0099446B" w:rsidRDefault="0099446B" w:rsidP="009E0228">
            <w:pPr>
              <w:pStyle w:val="libVar0"/>
              <w:rPr>
                <w:rtl/>
              </w:rPr>
            </w:pPr>
            <w:r w:rsidRPr="0099446B">
              <w:rPr>
                <w:rStyle w:val="libBold2Char"/>
                <w:rtl/>
              </w:rPr>
              <w:t>(2579) العِقْيَان</w:t>
            </w:r>
            <w:r w:rsidR="009E0228">
              <w:rPr>
                <w:rStyle w:val="libBold2Char"/>
                <w:rFonts w:hint="cs"/>
                <w:rtl/>
              </w:rPr>
              <w:t>:</w:t>
            </w:r>
            <w:r>
              <w:rPr>
                <w:rFonts w:hint="cs"/>
                <w:rtl/>
                <w:lang w:bidi="ar-IQ"/>
              </w:rPr>
              <w:t xml:space="preserve"> </w:t>
            </w:r>
            <w:r>
              <w:rPr>
                <w:rtl/>
              </w:rPr>
              <w:t>نوع من الذهب ينمو في معدنه.</w:t>
            </w:r>
          </w:p>
          <w:p w:rsidR="0099446B" w:rsidRDefault="0099446B" w:rsidP="009E0228">
            <w:pPr>
              <w:pStyle w:val="libVar0"/>
              <w:rPr>
                <w:rtl/>
              </w:rPr>
            </w:pPr>
            <w:r w:rsidRPr="0099446B">
              <w:rPr>
                <w:rStyle w:val="libBold2Char"/>
                <w:rtl/>
              </w:rPr>
              <w:t>(2580) سَقْط البَلاء</w:t>
            </w:r>
            <w:r w:rsidR="009E0228">
              <w:rPr>
                <w:rStyle w:val="libBold2Char"/>
                <w:rFonts w:hint="cs"/>
                <w:rtl/>
              </w:rPr>
              <w:t>:</w:t>
            </w:r>
            <w:r>
              <w:rPr>
                <w:rFonts w:hint="cs"/>
                <w:rtl/>
                <w:lang w:bidi="ar-IQ"/>
              </w:rPr>
              <w:t xml:space="preserve"> </w:t>
            </w:r>
            <w:r>
              <w:rPr>
                <w:rtl/>
              </w:rPr>
              <w:t>أي الامتحان الذي به يتميز الخبيث من الطيب.</w:t>
            </w:r>
          </w:p>
          <w:p w:rsidR="0099446B" w:rsidRDefault="0099446B" w:rsidP="009E0228">
            <w:pPr>
              <w:pStyle w:val="libVar0"/>
              <w:rPr>
                <w:rtl/>
              </w:rPr>
            </w:pPr>
            <w:r w:rsidRPr="0099446B">
              <w:rPr>
                <w:rStyle w:val="libBold2Char"/>
                <w:rtl/>
              </w:rPr>
              <w:t>(2581) خَصَاصة</w:t>
            </w:r>
            <w:r w:rsidR="009E0228">
              <w:rPr>
                <w:rStyle w:val="libBold2Char"/>
                <w:rFonts w:hint="cs"/>
                <w:rtl/>
              </w:rPr>
              <w:t>:</w:t>
            </w:r>
            <w:r>
              <w:rPr>
                <w:rFonts w:hint="cs"/>
                <w:rtl/>
                <w:lang w:bidi="ar-IQ"/>
              </w:rPr>
              <w:t xml:space="preserve"> </w:t>
            </w:r>
            <w:r>
              <w:rPr>
                <w:rtl/>
              </w:rPr>
              <w:t>فقر وحاجة.</w:t>
            </w:r>
          </w:p>
          <w:p w:rsidR="0099446B" w:rsidRPr="002E0045" w:rsidRDefault="0099446B" w:rsidP="009E0228">
            <w:pPr>
              <w:pStyle w:val="libVar0"/>
              <w:rPr>
                <w:rtl/>
              </w:rPr>
            </w:pPr>
            <w:r w:rsidRPr="0099446B">
              <w:rPr>
                <w:rStyle w:val="libBold2Char"/>
                <w:rtl/>
              </w:rPr>
              <w:t>(2582) النَتَائِق</w:t>
            </w:r>
            <w:r w:rsidR="009E0228">
              <w:rPr>
                <w:rStyle w:val="libBold2Char"/>
                <w:rFonts w:hint="cs"/>
                <w:rtl/>
              </w:rPr>
              <w:t>:</w:t>
            </w:r>
            <w:r w:rsidR="009E0228">
              <w:rPr>
                <w:rFonts w:hint="cs"/>
                <w:rtl/>
                <w:lang w:bidi="ar-IQ"/>
              </w:rPr>
              <w:t xml:space="preserve"> - </w:t>
            </w:r>
            <w:r>
              <w:rPr>
                <w:rtl/>
              </w:rPr>
              <w:t>جمع نتيقة</w:t>
            </w:r>
            <w:r w:rsidR="009E0228">
              <w:rPr>
                <w:rtl/>
              </w:rPr>
              <w:t xml:space="preserve"> - </w:t>
            </w:r>
            <w:r>
              <w:rPr>
                <w:rtl/>
              </w:rPr>
              <w:t>البقاع المرتفعة. ومكة مرتفعة بالنسبة لما انحط عنها من البلدان.</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0"/>
        <w:gridCol w:w="300"/>
        <w:gridCol w:w="3992"/>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(2583) المَدَر</w:t>
            </w:r>
            <w:r w:rsidR="009E0228">
              <w:rPr>
                <w:rStyle w:val="libBold2Char"/>
                <w:rFonts w:hint="cs"/>
                <w:rtl/>
              </w:rPr>
              <w:t>:</w:t>
            </w:r>
            <w:r>
              <w:rPr>
                <w:rFonts w:hint="cs"/>
                <w:rtl/>
                <w:lang w:bidi="ar-IQ"/>
              </w:rPr>
              <w:t xml:space="preserve"> </w:t>
            </w:r>
            <w:r>
              <w:rPr>
                <w:rtl/>
              </w:rPr>
              <w:t>قطع الطين اليابس. وأقل الأرض مدرا لا ينبت إلا قليلا.</w:t>
            </w:r>
          </w:p>
          <w:p w:rsidR="0099446B" w:rsidRDefault="0099446B" w:rsidP="009E0228">
            <w:pPr>
              <w:pStyle w:val="libVar0"/>
              <w:rPr>
                <w:rtl/>
              </w:rPr>
            </w:pPr>
            <w:r w:rsidRPr="0099446B">
              <w:rPr>
                <w:rStyle w:val="libBold2Char"/>
                <w:rtl/>
              </w:rPr>
              <w:t>(2584) دَمِثَة</w:t>
            </w:r>
            <w:r w:rsidR="009E0228">
              <w:rPr>
                <w:rStyle w:val="libBold2Char"/>
                <w:rFonts w:hint="cs"/>
                <w:rtl/>
              </w:rPr>
              <w:t>:</w:t>
            </w:r>
            <w:r>
              <w:rPr>
                <w:rFonts w:hint="cs"/>
                <w:rtl/>
                <w:lang w:bidi="ar-IQ"/>
              </w:rPr>
              <w:t xml:space="preserve"> </w:t>
            </w:r>
            <w:r>
              <w:rPr>
                <w:rtl/>
              </w:rPr>
              <w:t>ليّنة يصعب السير فيها والاستنبات منها.</w:t>
            </w:r>
          </w:p>
          <w:p w:rsidR="0099446B" w:rsidRDefault="0099446B" w:rsidP="009E0228">
            <w:pPr>
              <w:pStyle w:val="libVar0"/>
              <w:rPr>
                <w:rtl/>
              </w:rPr>
            </w:pPr>
            <w:r w:rsidRPr="0099446B">
              <w:rPr>
                <w:rStyle w:val="libBold2Char"/>
                <w:rtl/>
              </w:rPr>
              <w:t>(2585) وَشِلَة</w:t>
            </w:r>
            <w:r w:rsidR="009E0228">
              <w:rPr>
                <w:rStyle w:val="libBold2Char"/>
                <w:rFonts w:hint="cs"/>
                <w:rtl/>
              </w:rPr>
              <w:t>:</w:t>
            </w:r>
            <w:r w:rsidR="009E0228">
              <w:rPr>
                <w:rFonts w:hint="cs"/>
                <w:rtl/>
                <w:lang w:bidi="ar-IQ"/>
              </w:rPr>
              <w:t xml:space="preserve"> - </w:t>
            </w:r>
            <w:r>
              <w:rPr>
                <w:rtl/>
              </w:rPr>
              <w:t>كفرحة</w:t>
            </w:r>
            <w:r w:rsidR="009E0228">
              <w:rPr>
                <w:rtl/>
              </w:rPr>
              <w:t xml:space="preserve"> - </w:t>
            </w:r>
            <w:r>
              <w:rPr>
                <w:rtl/>
              </w:rPr>
              <w:t>قليلة الماء.</w:t>
            </w:r>
          </w:p>
          <w:p w:rsidR="0099446B" w:rsidRDefault="0099446B" w:rsidP="009E0228">
            <w:pPr>
              <w:pStyle w:val="libVar0"/>
              <w:rPr>
                <w:rtl/>
              </w:rPr>
            </w:pPr>
            <w:r w:rsidRPr="0099446B">
              <w:rPr>
                <w:rStyle w:val="libBold2Char"/>
                <w:rtl/>
              </w:rPr>
              <w:t>(2586) لا يزْكو</w:t>
            </w:r>
            <w:r w:rsidR="009E0228">
              <w:rPr>
                <w:rStyle w:val="libBold2Char"/>
                <w:rFonts w:hint="cs"/>
                <w:rtl/>
              </w:rPr>
              <w:t>:</w:t>
            </w:r>
            <w:r>
              <w:rPr>
                <w:rFonts w:hint="cs"/>
                <w:rtl/>
                <w:lang w:bidi="ar-IQ"/>
              </w:rPr>
              <w:t xml:space="preserve"> </w:t>
            </w:r>
            <w:r>
              <w:rPr>
                <w:rtl/>
              </w:rPr>
              <w:t>لا ينمو. والخفّ عبارة عن الجمال. والحافر عبارة عن الخيل وما شاكلها. والظلف عبارة عن البقر والغنم</w:t>
            </w:r>
            <w:r w:rsidR="009E0228">
              <w:rPr>
                <w:rtl/>
              </w:rPr>
              <w:t>،</w:t>
            </w:r>
            <w:r>
              <w:rPr>
                <w:rtl/>
              </w:rPr>
              <w:t xml:space="preserve"> تعبير عن الحيوان بما ركَّبت عليه قوائمه.</w:t>
            </w:r>
          </w:p>
          <w:p w:rsidR="0099446B" w:rsidRDefault="0099446B" w:rsidP="009E0228">
            <w:pPr>
              <w:pStyle w:val="libVar0"/>
              <w:rPr>
                <w:rtl/>
              </w:rPr>
            </w:pPr>
            <w:r w:rsidRPr="0099446B">
              <w:rPr>
                <w:rStyle w:val="libBold2Char"/>
                <w:rtl/>
              </w:rPr>
              <w:t>(2587) ثَنى عِطْفَه اليه</w:t>
            </w:r>
            <w:r w:rsidR="009E0228">
              <w:rPr>
                <w:rStyle w:val="libBold2Char"/>
                <w:rFonts w:hint="cs"/>
                <w:rtl/>
              </w:rPr>
              <w:t>:</w:t>
            </w:r>
            <w:r>
              <w:rPr>
                <w:rFonts w:hint="cs"/>
                <w:rtl/>
                <w:lang w:bidi="ar-IQ"/>
              </w:rPr>
              <w:t xml:space="preserve"> </w:t>
            </w:r>
            <w:r>
              <w:rPr>
                <w:rtl/>
              </w:rPr>
              <w:t>مال وتوجه اليه.</w:t>
            </w:r>
          </w:p>
          <w:p w:rsidR="0099446B" w:rsidRDefault="0099446B" w:rsidP="009E0228">
            <w:pPr>
              <w:pStyle w:val="libVar0"/>
              <w:rPr>
                <w:rtl/>
              </w:rPr>
            </w:pPr>
            <w:r w:rsidRPr="0099446B">
              <w:rPr>
                <w:rStyle w:val="libBold2Char"/>
                <w:rtl/>
              </w:rPr>
              <w:t>(2588) مُنْتَجَع الأسْفار</w:t>
            </w:r>
            <w:r w:rsidR="009E0228">
              <w:rPr>
                <w:rStyle w:val="libBold2Char"/>
                <w:rFonts w:hint="cs"/>
                <w:rtl/>
              </w:rPr>
              <w:t>:</w:t>
            </w:r>
            <w:r>
              <w:rPr>
                <w:rFonts w:hint="cs"/>
                <w:rtl/>
                <w:lang w:bidi="ar-IQ"/>
              </w:rPr>
              <w:t xml:space="preserve"> </w:t>
            </w:r>
            <w:r>
              <w:rPr>
                <w:rtl/>
              </w:rPr>
              <w:t>محل الفائدة منها.</w:t>
            </w:r>
          </w:p>
          <w:p w:rsidR="0099446B" w:rsidRDefault="0099446B" w:rsidP="009E0228">
            <w:pPr>
              <w:pStyle w:val="libVar0"/>
              <w:rPr>
                <w:rtl/>
              </w:rPr>
            </w:pPr>
            <w:r w:rsidRPr="0099446B">
              <w:rPr>
                <w:rStyle w:val="libBold2Char"/>
                <w:rtl/>
              </w:rPr>
              <w:t>(2589) مُلْقى</w:t>
            </w:r>
            <w:r w:rsidR="009E0228">
              <w:rPr>
                <w:rStyle w:val="libBold2Char"/>
                <w:rFonts w:hint="cs"/>
                <w:rtl/>
              </w:rPr>
              <w:t>:</w:t>
            </w:r>
            <w:r>
              <w:rPr>
                <w:rFonts w:hint="cs"/>
                <w:rtl/>
                <w:lang w:bidi="ar-IQ"/>
              </w:rPr>
              <w:t xml:space="preserve"> </w:t>
            </w:r>
            <w:r>
              <w:rPr>
                <w:rtl/>
              </w:rPr>
              <w:t>مصدر ميمي من ألقى أي نهاية حصر حالهم عن ظهور إبلهم.</w:t>
            </w:r>
          </w:p>
          <w:p w:rsidR="0099446B" w:rsidRDefault="0099446B" w:rsidP="009E0228">
            <w:pPr>
              <w:pStyle w:val="libVar0"/>
              <w:rPr>
                <w:rtl/>
              </w:rPr>
            </w:pPr>
            <w:r w:rsidRPr="0099446B">
              <w:rPr>
                <w:rStyle w:val="libBold2Char"/>
                <w:rtl/>
              </w:rPr>
              <w:t>(2590) تَهْوِي</w:t>
            </w:r>
            <w:r w:rsidR="009E0228">
              <w:rPr>
                <w:rStyle w:val="libBold2Char"/>
                <w:rFonts w:hint="cs"/>
                <w:rtl/>
              </w:rPr>
              <w:t>:</w:t>
            </w:r>
            <w:r>
              <w:rPr>
                <w:rFonts w:hint="cs"/>
                <w:rtl/>
                <w:lang w:bidi="ar-IQ"/>
              </w:rPr>
              <w:t xml:space="preserve"> </w:t>
            </w:r>
            <w:r>
              <w:rPr>
                <w:rtl/>
              </w:rPr>
              <w:t>تسرع سيرا اليه. والمراد بالثمار هنا الأرواح.</w:t>
            </w:r>
          </w:p>
          <w:p w:rsidR="0099446B" w:rsidRDefault="0099446B" w:rsidP="009E0228">
            <w:pPr>
              <w:pStyle w:val="libVar0"/>
              <w:rPr>
                <w:rtl/>
              </w:rPr>
            </w:pPr>
            <w:r w:rsidRPr="0099446B">
              <w:rPr>
                <w:rStyle w:val="libBold2Char"/>
                <w:rtl/>
              </w:rPr>
              <w:t>(2591) المَفَاوِز</w:t>
            </w:r>
            <w:r w:rsidR="009E0228">
              <w:rPr>
                <w:rStyle w:val="libBold2Char"/>
                <w:rFonts w:hint="cs"/>
                <w:rtl/>
              </w:rPr>
              <w:t>:</w:t>
            </w:r>
            <w:r w:rsidR="009E0228">
              <w:rPr>
                <w:rFonts w:hint="cs"/>
                <w:rtl/>
                <w:lang w:bidi="ar-IQ"/>
              </w:rPr>
              <w:t xml:space="preserve"> - </w:t>
            </w:r>
            <w:r>
              <w:rPr>
                <w:rtl/>
              </w:rPr>
              <w:t>جمع مفازة</w:t>
            </w:r>
            <w:r w:rsidR="009E0228">
              <w:rPr>
                <w:rtl/>
              </w:rPr>
              <w:t xml:space="preserve"> - </w:t>
            </w:r>
            <w:r>
              <w:rPr>
                <w:rtl/>
              </w:rPr>
              <w:t>الفلاة لا ماء بها.</w:t>
            </w:r>
          </w:p>
          <w:p w:rsidR="0099446B" w:rsidRDefault="0099446B" w:rsidP="009E0228">
            <w:pPr>
              <w:pStyle w:val="libVar0"/>
              <w:rPr>
                <w:rtl/>
              </w:rPr>
            </w:pPr>
            <w:r w:rsidRPr="0099446B">
              <w:rPr>
                <w:rStyle w:val="libBold2Char"/>
                <w:rtl/>
              </w:rPr>
              <w:t>(2592) السحيقة</w:t>
            </w:r>
            <w:r w:rsidR="009E0228">
              <w:rPr>
                <w:rStyle w:val="libBold2Char"/>
                <w:rFonts w:hint="cs"/>
                <w:rtl/>
              </w:rPr>
              <w:t>:</w:t>
            </w:r>
            <w:r>
              <w:rPr>
                <w:rFonts w:hint="cs"/>
                <w:rtl/>
                <w:lang w:bidi="ar-IQ"/>
              </w:rPr>
              <w:t xml:space="preserve"> </w:t>
            </w:r>
            <w:r>
              <w:rPr>
                <w:rtl/>
              </w:rPr>
              <w:t>البعيدة.</w:t>
            </w:r>
          </w:p>
          <w:p w:rsidR="0099446B" w:rsidRDefault="0099446B" w:rsidP="009E0228">
            <w:pPr>
              <w:pStyle w:val="libVar0"/>
              <w:rPr>
                <w:rtl/>
              </w:rPr>
            </w:pPr>
            <w:r w:rsidRPr="0099446B">
              <w:rPr>
                <w:rStyle w:val="libBold2Char"/>
                <w:rtl/>
              </w:rPr>
              <w:t>(2593) المَهَاوِي</w:t>
            </w:r>
            <w:r w:rsidR="009E0228">
              <w:rPr>
                <w:rStyle w:val="libBold2Char"/>
                <w:rFonts w:hint="cs"/>
                <w:rtl/>
              </w:rPr>
              <w:t>:</w:t>
            </w:r>
            <w:r w:rsidR="009E0228">
              <w:rPr>
                <w:rFonts w:hint="cs"/>
                <w:rtl/>
                <w:lang w:bidi="ar-IQ"/>
              </w:rPr>
              <w:t xml:space="preserve"> - </w:t>
            </w:r>
            <w:r>
              <w:rPr>
                <w:rtl/>
              </w:rPr>
              <w:t>كالهوّات</w:t>
            </w:r>
            <w:r w:rsidR="009E0228">
              <w:rPr>
                <w:rtl/>
              </w:rPr>
              <w:t xml:space="preserve"> - </w:t>
            </w:r>
            <w:r>
              <w:rPr>
                <w:rtl/>
              </w:rPr>
              <w:t>منخفضات الأراضي.</w:t>
            </w:r>
          </w:p>
          <w:p w:rsidR="0099446B" w:rsidRDefault="0099446B" w:rsidP="009E0228">
            <w:pPr>
              <w:pStyle w:val="libVar0"/>
              <w:rPr>
                <w:rtl/>
              </w:rPr>
            </w:pPr>
            <w:r w:rsidRPr="0099446B">
              <w:rPr>
                <w:rStyle w:val="libBold2Char"/>
                <w:rtl/>
              </w:rPr>
              <w:t>(2594) الفِجاج</w:t>
            </w:r>
            <w:r w:rsidR="009E0228">
              <w:rPr>
                <w:rStyle w:val="libBold2Char"/>
                <w:rFonts w:hint="cs"/>
                <w:rtl/>
              </w:rPr>
              <w:t>:</w:t>
            </w:r>
            <w:r>
              <w:rPr>
                <w:rFonts w:hint="cs"/>
                <w:rtl/>
                <w:lang w:bidi="ar-IQ"/>
              </w:rPr>
              <w:t xml:space="preserve"> </w:t>
            </w:r>
            <w:r>
              <w:rPr>
                <w:rtl/>
              </w:rPr>
              <w:t>الطرق الواسعة بين الجبال.</w:t>
            </w:r>
          </w:p>
          <w:p w:rsidR="0099446B" w:rsidRDefault="0099446B" w:rsidP="009E0228">
            <w:pPr>
              <w:pStyle w:val="libVar0"/>
              <w:rPr>
                <w:rtl/>
              </w:rPr>
            </w:pPr>
            <w:r w:rsidRPr="0099446B">
              <w:rPr>
                <w:rStyle w:val="libBold2Char"/>
                <w:rtl/>
              </w:rPr>
              <w:t>(2595) مَنَاكِبهم</w:t>
            </w:r>
            <w:r w:rsidR="009E0228">
              <w:rPr>
                <w:rStyle w:val="libBold2Char"/>
                <w:rFonts w:hint="cs"/>
                <w:rtl/>
              </w:rPr>
              <w:t>:</w:t>
            </w:r>
            <w:r>
              <w:rPr>
                <w:rFonts w:hint="cs"/>
                <w:rtl/>
                <w:lang w:bidi="ar-IQ"/>
              </w:rPr>
              <w:t xml:space="preserve"> </w:t>
            </w:r>
            <w:r>
              <w:rPr>
                <w:rtl/>
              </w:rPr>
              <w:t>رؤوس أكتافهم.</w:t>
            </w:r>
          </w:p>
          <w:p w:rsidR="0099446B" w:rsidRDefault="0099446B" w:rsidP="009E0228">
            <w:pPr>
              <w:pStyle w:val="libVar0"/>
              <w:rPr>
                <w:rtl/>
              </w:rPr>
            </w:pPr>
            <w:r w:rsidRPr="0099446B">
              <w:rPr>
                <w:rStyle w:val="libBold2Char"/>
                <w:rtl/>
              </w:rPr>
              <w:t>(2596) الرَمَل</w:t>
            </w:r>
            <w:r w:rsidR="009E0228">
              <w:rPr>
                <w:rStyle w:val="libBold2Char"/>
                <w:rFonts w:hint="cs"/>
                <w:rtl/>
              </w:rPr>
              <w:t>:</w:t>
            </w:r>
            <w:r>
              <w:rPr>
                <w:rFonts w:hint="cs"/>
                <w:rtl/>
                <w:lang w:bidi="ar-IQ"/>
              </w:rPr>
              <w:t xml:space="preserve"> </w:t>
            </w:r>
            <w:r>
              <w:rPr>
                <w:rtl/>
              </w:rPr>
              <w:t>ضرب من السير فوق المشي ودون الجري.</w:t>
            </w:r>
          </w:p>
          <w:p w:rsidR="0099446B" w:rsidRDefault="0099446B" w:rsidP="009E0228">
            <w:pPr>
              <w:pStyle w:val="libVar0"/>
              <w:rPr>
                <w:rtl/>
              </w:rPr>
            </w:pPr>
            <w:r w:rsidRPr="0099446B">
              <w:rPr>
                <w:rStyle w:val="libBold2Char"/>
                <w:rtl/>
              </w:rPr>
              <w:t>(2597) الأشْعَث</w:t>
            </w:r>
            <w:r w:rsidR="009E0228">
              <w:rPr>
                <w:rStyle w:val="libBold2Char"/>
                <w:rFonts w:hint="cs"/>
                <w:rtl/>
              </w:rPr>
              <w:t>:</w:t>
            </w:r>
            <w:r>
              <w:rPr>
                <w:rFonts w:hint="cs"/>
                <w:rtl/>
                <w:lang w:bidi="ar-IQ"/>
              </w:rPr>
              <w:t xml:space="preserve"> </w:t>
            </w:r>
            <w:r>
              <w:rPr>
                <w:rtl/>
              </w:rPr>
              <w:t>المنتشر. الشعر مع تلبّد فيه.</w:t>
            </w:r>
          </w:p>
          <w:p w:rsidR="0099446B" w:rsidRDefault="0099446B" w:rsidP="009E0228">
            <w:pPr>
              <w:pStyle w:val="libVar0"/>
              <w:rPr>
                <w:rtl/>
              </w:rPr>
            </w:pPr>
            <w:r w:rsidRPr="0099446B">
              <w:rPr>
                <w:rStyle w:val="libBold2Char"/>
                <w:rtl/>
              </w:rPr>
              <w:t>(2598) الأغْبر</w:t>
            </w:r>
            <w:r w:rsidR="009E0228">
              <w:rPr>
                <w:rStyle w:val="libBold2Char"/>
                <w:rFonts w:hint="cs"/>
                <w:rtl/>
              </w:rPr>
              <w:t>:</w:t>
            </w:r>
            <w:r>
              <w:rPr>
                <w:rFonts w:hint="cs"/>
                <w:rtl/>
                <w:lang w:bidi="ar-IQ"/>
              </w:rPr>
              <w:t xml:space="preserve"> </w:t>
            </w:r>
            <w:r>
              <w:rPr>
                <w:rtl/>
              </w:rPr>
              <w:t>من علا بدنه الغبار.</w:t>
            </w:r>
          </w:p>
          <w:p w:rsidR="0099446B" w:rsidRPr="002E0045" w:rsidRDefault="0099446B" w:rsidP="009E0228">
            <w:pPr>
              <w:pStyle w:val="libVar0"/>
              <w:rPr>
                <w:rtl/>
              </w:rPr>
            </w:pPr>
            <w:r w:rsidRPr="0099446B">
              <w:rPr>
                <w:rStyle w:val="libBold2Char"/>
                <w:rtl/>
              </w:rPr>
              <w:t>(2599) السَرَابِيل</w:t>
            </w:r>
            <w:r w:rsidR="009E0228">
              <w:rPr>
                <w:rStyle w:val="libBold2Char"/>
                <w:rFonts w:hint="cs"/>
                <w:rtl/>
              </w:rPr>
              <w:t>:</w:t>
            </w:r>
            <w:r>
              <w:rPr>
                <w:rFonts w:hint="cs"/>
                <w:rtl/>
                <w:lang w:bidi="ar-IQ"/>
              </w:rPr>
              <w:t xml:space="preserve"> </w:t>
            </w:r>
            <w:r>
              <w:rPr>
                <w:rtl/>
              </w:rPr>
              <w:t>الثياب.</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(2600) إعْفاء الشعور</w:t>
            </w:r>
            <w:r w:rsidR="009E0228">
              <w:rPr>
                <w:rStyle w:val="libBold2Char"/>
                <w:rFonts w:hint="cs"/>
                <w:rtl/>
              </w:rPr>
              <w:t>:</w:t>
            </w:r>
            <w:r>
              <w:rPr>
                <w:rFonts w:hint="cs"/>
                <w:rtl/>
                <w:lang w:bidi="ar-IQ"/>
              </w:rPr>
              <w:t xml:space="preserve"> </w:t>
            </w:r>
            <w:r>
              <w:rPr>
                <w:rtl/>
              </w:rPr>
              <w:t>تركها بلا حلق ولا قص.</w:t>
            </w:r>
          </w:p>
          <w:p w:rsidR="0099446B" w:rsidRDefault="0099446B" w:rsidP="009E0228">
            <w:pPr>
              <w:pStyle w:val="libVar0"/>
              <w:rPr>
                <w:rtl/>
              </w:rPr>
            </w:pPr>
            <w:r w:rsidRPr="0099446B">
              <w:rPr>
                <w:rStyle w:val="libBold2Char"/>
                <w:rtl/>
              </w:rPr>
              <w:t>(2601) القَرار</w:t>
            </w:r>
            <w:r w:rsidR="009E0228">
              <w:rPr>
                <w:rStyle w:val="libBold2Char"/>
                <w:rFonts w:hint="cs"/>
                <w:rtl/>
              </w:rPr>
              <w:t>:</w:t>
            </w:r>
            <w:r>
              <w:rPr>
                <w:rFonts w:hint="cs"/>
                <w:rtl/>
                <w:lang w:bidi="ar-IQ"/>
              </w:rPr>
              <w:t xml:space="preserve"> </w:t>
            </w:r>
            <w:r>
              <w:rPr>
                <w:rtl/>
              </w:rPr>
              <w:t>المطمئن من الأرض.</w:t>
            </w:r>
          </w:p>
          <w:p w:rsidR="0099446B" w:rsidRDefault="0099446B" w:rsidP="009E0228">
            <w:pPr>
              <w:pStyle w:val="libVar0"/>
              <w:rPr>
                <w:rtl/>
              </w:rPr>
            </w:pPr>
            <w:r w:rsidRPr="0099446B">
              <w:rPr>
                <w:rStyle w:val="libBold2Char"/>
                <w:rtl/>
              </w:rPr>
              <w:t>(2602) جمّ الأشجار</w:t>
            </w:r>
            <w:r w:rsidR="009E0228">
              <w:rPr>
                <w:rStyle w:val="libBold2Char"/>
                <w:rFonts w:hint="cs"/>
                <w:rtl/>
              </w:rPr>
              <w:t>:</w:t>
            </w:r>
            <w:r>
              <w:rPr>
                <w:rFonts w:hint="cs"/>
                <w:rtl/>
                <w:lang w:bidi="ar-IQ"/>
              </w:rPr>
              <w:t xml:space="preserve"> </w:t>
            </w:r>
            <w:r>
              <w:rPr>
                <w:rtl/>
              </w:rPr>
              <w:t>كثيرها.</w:t>
            </w:r>
          </w:p>
          <w:p w:rsidR="0099446B" w:rsidRDefault="0099446B" w:rsidP="009E0228">
            <w:pPr>
              <w:pStyle w:val="libVar0"/>
              <w:rPr>
                <w:rtl/>
              </w:rPr>
            </w:pPr>
            <w:r>
              <w:rPr>
                <w:rtl/>
              </w:rPr>
              <w:t>(2603) البنى</w:t>
            </w:r>
            <w:r w:rsidR="009E0228">
              <w:rPr>
                <w:rtl/>
              </w:rPr>
              <w:t xml:space="preserve"> - </w:t>
            </w:r>
            <w:r>
              <w:rPr>
                <w:rtl/>
              </w:rPr>
              <w:t>جمع بنية بضم الباء وكسرها</w:t>
            </w:r>
            <w:r w:rsidR="009E0228">
              <w:rPr>
                <w:rtl/>
              </w:rPr>
              <w:t xml:space="preserve"> - </w:t>
            </w:r>
            <w:r>
              <w:rPr>
                <w:rtl/>
              </w:rPr>
              <w:t>ما ابتنيته. وملتفّ</w:t>
            </w:r>
            <w:r>
              <w:rPr>
                <w:rFonts w:hint="cs"/>
                <w:rtl/>
              </w:rPr>
              <w:t xml:space="preserve"> </w:t>
            </w:r>
            <w:r>
              <w:rPr>
                <w:rtl/>
              </w:rPr>
              <w:t>البُنى</w:t>
            </w:r>
            <w:r>
              <w:rPr>
                <w:rFonts w:hint="cs"/>
                <w:rtl/>
              </w:rPr>
              <w:t xml:space="preserve"> </w:t>
            </w:r>
            <w:r>
              <w:rPr>
                <w:rtl/>
              </w:rPr>
              <w:t>كثير العمران.</w:t>
            </w:r>
          </w:p>
          <w:p w:rsidR="0099446B" w:rsidRDefault="0099446B" w:rsidP="009E0228">
            <w:pPr>
              <w:pStyle w:val="libVar0"/>
              <w:rPr>
                <w:rtl/>
              </w:rPr>
            </w:pPr>
            <w:r w:rsidRPr="0099446B">
              <w:rPr>
                <w:rStyle w:val="libBold2Char"/>
                <w:rtl/>
              </w:rPr>
              <w:t>(2604) البُرّة</w:t>
            </w:r>
            <w:r w:rsidR="009E0228">
              <w:rPr>
                <w:rStyle w:val="libBold2Char"/>
                <w:rFonts w:hint="cs"/>
                <w:rtl/>
              </w:rPr>
              <w:t>:</w:t>
            </w:r>
            <w:r>
              <w:rPr>
                <w:rFonts w:hint="cs"/>
                <w:rtl/>
                <w:lang w:bidi="ar-IQ"/>
              </w:rPr>
              <w:t xml:space="preserve"> </w:t>
            </w:r>
            <w:r>
              <w:rPr>
                <w:rtl/>
              </w:rPr>
              <w:t>الحنطة</w:t>
            </w:r>
            <w:r w:rsidR="009E0228">
              <w:rPr>
                <w:rtl/>
              </w:rPr>
              <w:t>،</w:t>
            </w:r>
            <w:r>
              <w:rPr>
                <w:rtl/>
              </w:rPr>
              <w:t xml:space="preserve"> والسمراء</w:t>
            </w:r>
            <w:r w:rsidR="009E0228">
              <w:rPr>
                <w:rtl/>
              </w:rPr>
              <w:t>:</w:t>
            </w:r>
            <w:r>
              <w:rPr>
                <w:rtl/>
              </w:rPr>
              <w:t xml:space="preserve"> أجودها.</w:t>
            </w:r>
          </w:p>
          <w:p w:rsidR="0099446B" w:rsidRDefault="0099446B" w:rsidP="009E0228">
            <w:pPr>
              <w:pStyle w:val="libVar0"/>
              <w:rPr>
                <w:rtl/>
              </w:rPr>
            </w:pPr>
            <w:r w:rsidRPr="0099446B">
              <w:rPr>
                <w:rStyle w:val="libBold2Char"/>
                <w:rtl/>
              </w:rPr>
              <w:t>(2605) الأرْياف</w:t>
            </w:r>
            <w:r w:rsidR="009E0228">
              <w:rPr>
                <w:rStyle w:val="libBold2Char"/>
                <w:rFonts w:hint="cs"/>
                <w:rtl/>
              </w:rPr>
              <w:t>:</w:t>
            </w:r>
            <w:r>
              <w:rPr>
                <w:rFonts w:hint="cs"/>
                <w:rtl/>
                <w:lang w:bidi="ar-IQ"/>
              </w:rPr>
              <w:t xml:space="preserve"> </w:t>
            </w:r>
            <w:r>
              <w:rPr>
                <w:rtl/>
              </w:rPr>
              <w:t>الأراضي الخصبة.</w:t>
            </w:r>
          </w:p>
          <w:p w:rsidR="0099446B" w:rsidRDefault="0099446B" w:rsidP="009E0228">
            <w:pPr>
              <w:pStyle w:val="libVar0"/>
              <w:rPr>
                <w:rtl/>
              </w:rPr>
            </w:pPr>
            <w:r w:rsidRPr="0099446B">
              <w:rPr>
                <w:rStyle w:val="libBold2Char"/>
                <w:rtl/>
              </w:rPr>
              <w:t>(2606) العِراص</w:t>
            </w:r>
            <w:r w:rsidR="009E0228">
              <w:rPr>
                <w:rStyle w:val="libBold2Char"/>
                <w:rFonts w:hint="cs"/>
                <w:rtl/>
              </w:rPr>
              <w:t>:</w:t>
            </w:r>
            <w:r w:rsidR="009E0228">
              <w:rPr>
                <w:rFonts w:hint="cs"/>
                <w:rtl/>
                <w:lang w:bidi="ar-IQ"/>
              </w:rPr>
              <w:t xml:space="preserve"> - </w:t>
            </w:r>
            <w:r>
              <w:rPr>
                <w:rtl/>
              </w:rPr>
              <w:t>جمع عرصة</w:t>
            </w:r>
            <w:r w:rsidR="009E0228">
              <w:rPr>
                <w:rtl/>
              </w:rPr>
              <w:t xml:space="preserve"> - </w:t>
            </w:r>
            <w:r>
              <w:rPr>
                <w:rtl/>
              </w:rPr>
              <w:t>الساحة ليس بها بناء.</w:t>
            </w:r>
          </w:p>
          <w:p w:rsidR="0099446B" w:rsidRDefault="0099446B" w:rsidP="009E0228">
            <w:pPr>
              <w:pStyle w:val="libVar0"/>
              <w:rPr>
                <w:rtl/>
              </w:rPr>
            </w:pPr>
            <w:r w:rsidRPr="0099446B">
              <w:rPr>
                <w:rStyle w:val="libBold2Char"/>
                <w:rtl/>
              </w:rPr>
              <w:t>(2607) المُغْدِقة</w:t>
            </w:r>
            <w:r w:rsidR="009E0228">
              <w:rPr>
                <w:rStyle w:val="libBold2Char"/>
                <w:rFonts w:hint="cs"/>
                <w:rtl/>
              </w:rPr>
              <w:t>:</w:t>
            </w:r>
            <w:r>
              <w:rPr>
                <w:rFonts w:hint="cs"/>
                <w:rtl/>
                <w:lang w:bidi="ar-IQ"/>
              </w:rPr>
              <w:t xml:space="preserve"> </w:t>
            </w:r>
            <w:r>
              <w:rPr>
                <w:rtl/>
              </w:rPr>
              <w:t xml:space="preserve">من </w:t>
            </w:r>
            <w:r>
              <w:rPr>
                <w:rFonts w:hint="cs"/>
                <w:rtl/>
              </w:rPr>
              <w:t>«</w:t>
            </w:r>
            <w:r>
              <w:rPr>
                <w:rtl/>
              </w:rPr>
              <w:t>أغدق المطر</w:t>
            </w:r>
            <w:r>
              <w:rPr>
                <w:rFonts w:hint="cs"/>
                <w:rtl/>
              </w:rPr>
              <w:t>»</w:t>
            </w:r>
            <w:r>
              <w:rPr>
                <w:rtl/>
              </w:rPr>
              <w:t xml:space="preserve"> كثر ماؤه.</w:t>
            </w:r>
          </w:p>
          <w:p w:rsidR="0099446B" w:rsidRDefault="0099446B" w:rsidP="009E0228">
            <w:pPr>
              <w:pStyle w:val="libVar0"/>
              <w:rPr>
                <w:rtl/>
              </w:rPr>
            </w:pPr>
            <w:r w:rsidRPr="0099446B">
              <w:rPr>
                <w:rStyle w:val="libBold2Char"/>
                <w:rtl/>
              </w:rPr>
              <w:t>(2608) الإساس</w:t>
            </w:r>
            <w:r w:rsidR="009E0228">
              <w:rPr>
                <w:rStyle w:val="libBold2Char"/>
                <w:rFonts w:hint="cs"/>
                <w:rtl/>
              </w:rPr>
              <w:t>:</w:t>
            </w:r>
            <w:r w:rsidR="009E0228">
              <w:rPr>
                <w:rFonts w:hint="cs"/>
                <w:rtl/>
                <w:lang w:bidi="ar-IQ"/>
              </w:rPr>
              <w:t xml:space="preserve"> - </w:t>
            </w:r>
            <w:r>
              <w:rPr>
                <w:rtl/>
              </w:rPr>
              <w:t>بكسر الهمزة جمع أسّ مثلثها</w:t>
            </w:r>
            <w:r w:rsidR="009E0228">
              <w:rPr>
                <w:rtl/>
              </w:rPr>
              <w:t>،</w:t>
            </w:r>
            <w:r>
              <w:rPr>
                <w:rtl/>
              </w:rPr>
              <w:t xml:space="preserve"> أو أساس.</w:t>
            </w:r>
          </w:p>
          <w:p w:rsidR="0099446B" w:rsidRDefault="0099446B" w:rsidP="009E0228">
            <w:pPr>
              <w:pStyle w:val="libVar0"/>
              <w:rPr>
                <w:rtl/>
              </w:rPr>
            </w:pPr>
            <w:r w:rsidRPr="0099446B">
              <w:rPr>
                <w:rStyle w:val="libBold2Char"/>
                <w:rtl/>
              </w:rPr>
              <w:t>(2609) مُعْتَلَج</w:t>
            </w:r>
            <w:r w:rsidR="009E0228">
              <w:rPr>
                <w:rStyle w:val="libBold2Char"/>
                <w:rFonts w:hint="cs"/>
                <w:rtl/>
              </w:rPr>
              <w:t>:</w:t>
            </w:r>
            <w:r>
              <w:rPr>
                <w:rFonts w:hint="cs"/>
                <w:rtl/>
                <w:lang w:bidi="ar-IQ"/>
              </w:rPr>
              <w:t xml:space="preserve"> </w:t>
            </w:r>
            <w:r>
              <w:rPr>
                <w:rtl/>
              </w:rPr>
              <w:t>مصدر ميمي من الاعتلاج</w:t>
            </w:r>
            <w:r w:rsidR="009E0228">
              <w:rPr>
                <w:rtl/>
              </w:rPr>
              <w:t>:</w:t>
            </w:r>
            <w:r>
              <w:rPr>
                <w:rtl/>
              </w:rPr>
              <w:t xml:space="preserve"> الالتطام. اعتلجت الأمواج</w:t>
            </w:r>
            <w:r w:rsidR="009E0228">
              <w:rPr>
                <w:rtl/>
              </w:rPr>
              <w:t>:</w:t>
            </w:r>
            <w:r>
              <w:rPr>
                <w:rtl/>
              </w:rPr>
              <w:t xml:space="preserve"> التطمت</w:t>
            </w:r>
            <w:r w:rsidR="009E0228">
              <w:rPr>
                <w:rtl/>
              </w:rPr>
              <w:t>،</w:t>
            </w:r>
            <w:r>
              <w:rPr>
                <w:rtl/>
              </w:rPr>
              <w:t xml:space="preserve"> أي زال تلاطم الريب والشك من صدور الناس.</w:t>
            </w:r>
          </w:p>
          <w:p w:rsidR="0099446B" w:rsidRDefault="0099446B" w:rsidP="009E0228">
            <w:pPr>
              <w:pStyle w:val="libVar0"/>
              <w:rPr>
                <w:rtl/>
              </w:rPr>
            </w:pPr>
            <w:r w:rsidRPr="0099446B">
              <w:rPr>
                <w:rStyle w:val="libBold2Char"/>
                <w:rtl/>
              </w:rPr>
              <w:t>(2610) فُتُحاً</w:t>
            </w:r>
            <w:r w:rsidR="009E0228">
              <w:rPr>
                <w:rStyle w:val="libBold2Char"/>
                <w:rFonts w:hint="cs"/>
                <w:rtl/>
              </w:rPr>
              <w:t>:</w:t>
            </w:r>
            <w:r w:rsidR="009E0228">
              <w:rPr>
                <w:rFonts w:hint="cs"/>
                <w:rtl/>
                <w:lang w:bidi="ar-IQ"/>
              </w:rPr>
              <w:t xml:space="preserve"> - </w:t>
            </w:r>
            <w:r>
              <w:rPr>
                <w:rtl/>
              </w:rPr>
              <w:t>بضمتين</w:t>
            </w:r>
            <w:r w:rsidR="009E0228">
              <w:rPr>
                <w:rtl/>
              </w:rPr>
              <w:t xml:space="preserve"> - </w:t>
            </w:r>
            <w:r>
              <w:rPr>
                <w:rtl/>
              </w:rPr>
              <w:t>أي مفتوحة واسعة.</w:t>
            </w:r>
          </w:p>
          <w:p w:rsidR="0099446B" w:rsidRDefault="0099446B" w:rsidP="009E0228">
            <w:pPr>
              <w:pStyle w:val="libVar0"/>
              <w:rPr>
                <w:rtl/>
              </w:rPr>
            </w:pPr>
            <w:r w:rsidRPr="0099446B">
              <w:rPr>
                <w:rStyle w:val="libBold2Char"/>
                <w:rtl/>
              </w:rPr>
              <w:t>(2611) تُساوِرُ القلوبَ</w:t>
            </w:r>
            <w:r w:rsidR="009E0228">
              <w:rPr>
                <w:rStyle w:val="libBold2Char"/>
                <w:rFonts w:hint="cs"/>
                <w:rtl/>
              </w:rPr>
              <w:t>:</w:t>
            </w:r>
            <w:r>
              <w:rPr>
                <w:rFonts w:hint="cs"/>
                <w:rtl/>
                <w:lang w:bidi="ar-IQ"/>
              </w:rPr>
              <w:t xml:space="preserve"> </w:t>
            </w:r>
            <w:r>
              <w:rPr>
                <w:rtl/>
              </w:rPr>
              <w:t>تواثبها وتقاتلها.</w:t>
            </w:r>
          </w:p>
          <w:p w:rsidR="0099446B" w:rsidRDefault="0099446B" w:rsidP="009E0228">
            <w:pPr>
              <w:pStyle w:val="libVar0"/>
              <w:rPr>
                <w:rtl/>
              </w:rPr>
            </w:pPr>
            <w:r w:rsidRPr="0099446B">
              <w:rPr>
                <w:rStyle w:val="libBold2Char"/>
                <w:rtl/>
              </w:rPr>
              <w:t>(2612) أكْدَى الحافُر</w:t>
            </w:r>
            <w:r w:rsidR="009E0228">
              <w:rPr>
                <w:rStyle w:val="libBold2Char"/>
                <w:rFonts w:hint="cs"/>
                <w:rtl/>
              </w:rPr>
              <w:t>:</w:t>
            </w:r>
            <w:r>
              <w:rPr>
                <w:rFonts w:hint="cs"/>
                <w:rtl/>
                <w:lang w:bidi="ar-IQ"/>
              </w:rPr>
              <w:t xml:space="preserve"> </w:t>
            </w:r>
            <w:r>
              <w:rPr>
                <w:rtl/>
              </w:rPr>
              <w:t>إذا عجز عن التأثير في الأرض.</w:t>
            </w:r>
          </w:p>
          <w:p w:rsidR="0099446B" w:rsidRDefault="0099446B" w:rsidP="009E0228">
            <w:pPr>
              <w:pStyle w:val="libVar0"/>
              <w:rPr>
                <w:rtl/>
              </w:rPr>
            </w:pPr>
            <w:r w:rsidRPr="0099446B">
              <w:rPr>
                <w:rStyle w:val="libBold2Char"/>
                <w:rtl/>
              </w:rPr>
              <w:t>(2613) أشْوَتِ الضربة</w:t>
            </w:r>
            <w:r w:rsidR="009E0228">
              <w:rPr>
                <w:rStyle w:val="libBold2Char"/>
                <w:rFonts w:hint="cs"/>
                <w:rtl/>
              </w:rPr>
              <w:t>:</w:t>
            </w:r>
            <w:r>
              <w:rPr>
                <w:rFonts w:hint="cs"/>
                <w:rtl/>
                <w:lang w:bidi="ar-IQ"/>
              </w:rPr>
              <w:t xml:space="preserve"> </w:t>
            </w:r>
            <w:r>
              <w:rPr>
                <w:rtl/>
              </w:rPr>
              <w:t>أخطأت المقتل.</w:t>
            </w:r>
          </w:p>
          <w:p w:rsidR="0099446B" w:rsidRPr="002E0045" w:rsidRDefault="0099446B" w:rsidP="009E0228">
            <w:pPr>
              <w:pStyle w:val="libVar0"/>
              <w:rPr>
                <w:rtl/>
              </w:rPr>
            </w:pPr>
            <w:r w:rsidRPr="0099446B">
              <w:rPr>
                <w:rStyle w:val="libBold2Char"/>
                <w:rtl/>
              </w:rPr>
              <w:t>(2614) الطِمْر</w:t>
            </w:r>
            <w:r w:rsidR="009E0228">
              <w:rPr>
                <w:rStyle w:val="libBold2Char"/>
                <w:rFonts w:hint="cs"/>
                <w:rtl/>
              </w:rPr>
              <w:t>:</w:t>
            </w:r>
            <w:r w:rsidR="009E0228">
              <w:rPr>
                <w:rFonts w:hint="cs"/>
                <w:rtl/>
                <w:lang w:bidi="ar-IQ"/>
              </w:rPr>
              <w:t xml:space="preserve"> - </w:t>
            </w:r>
            <w:r>
              <w:rPr>
                <w:rtl/>
              </w:rPr>
              <w:t>بالكسر</w:t>
            </w:r>
            <w:r w:rsidR="009E0228">
              <w:rPr>
                <w:rtl/>
              </w:rPr>
              <w:t xml:space="preserve"> - </w:t>
            </w:r>
            <w:r>
              <w:rPr>
                <w:rtl/>
              </w:rPr>
              <w:t>الثوب الخلق أو الكساء البالي من غير الصوف.</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05"/>
        <w:gridCol w:w="300"/>
        <w:gridCol w:w="4007"/>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(2615) الأطراف</w:t>
            </w:r>
            <w:r w:rsidR="009E0228">
              <w:rPr>
                <w:rStyle w:val="libBold2Char"/>
                <w:rFonts w:hint="cs"/>
                <w:rtl/>
              </w:rPr>
              <w:t>:</w:t>
            </w:r>
            <w:r>
              <w:rPr>
                <w:rFonts w:hint="cs"/>
                <w:rtl/>
                <w:lang w:bidi="ar-IQ"/>
              </w:rPr>
              <w:t xml:space="preserve"> </w:t>
            </w:r>
            <w:r>
              <w:rPr>
                <w:rtl/>
              </w:rPr>
              <w:t>الأيدي والأرجل.</w:t>
            </w:r>
          </w:p>
          <w:p w:rsidR="0099446B" w:rsidRDefault="0099446B" w:rsidP="009E0228">
            <w:pPr>
              <w:pStyle w:val="libVar0"/>
              <w:rPr>
                <w:rtl/>
              </w:rPr>
            </w:pPr>
            <w:r w:rsidRPr="0099446B">
              <w:rPr>
                <w:rStyle w:val="libBold2Char"/>
                <w:rtl/>
              </w:rPr>
              <w:t>(2616) عِتاق الوجوه</w:t>
            </w:r>
            <w:r w:rsidR="009E0228">
              <w:rPr>
                <w:rStyle w:val="libBold2Char"/>
                <w:rFonts w:hint="cs"/>
                <w:rtl/>
              </w:rPr>
              <w:t>:</w:t>
            </w:r>
            <w:r>
              <w:rPr>
                <w:rFonts w:hint="cs"/>
                <w:rtl/>
                <w:lang w:bidi="ar-IQ"/>
              </w:rPr>
              <w:t xml:space="preserve"> </w:t>
            </w:r>
            <w:r>
              <w:rPr>
                <w:rtl/>
              </w:rPr>
              <w:t>كرامها</w:t>
            </w:r>
            <w:r w:rsidR="009E0228">
              <w:rPr>
                <w:rtl/>
              </w:rPr>
              <w:t>،</w:t>
            </w:r>
            <w:r>
              <w:rPr>
                <w:rtl/>
              </w:rPr>
              <w:t xml:space="preserve"> وهو جمع عتيق</w:t>
            </w:r>
            <w:r w:rsidR="009E0228">
              <w:rPr>
                <w:rtl/>
              </w:rPr>
              <w:t>،</w:t>
            </w:r>
            <w:r>
              <w:rPr>
                <w:rtl/>
              </w:rPr>
              <w:t xml:space="preserve"> من </w:t>
            </w:r>
            <w:r>
              <w:rPr>
                <w:rFonts w:hint="cs"/>
                <w:rtl/>
              </w:rPr>
              <w:t>«</w:t>
            </w:r>
            <w:r>
              <w:rPr>
                <w:rtl/>
              </w:rPr>
              <w:t>عتق</w:t>
            </w:r>
            <w:r>
              <w:rPr>
                <w:rFonts w:hint="cs"/>
                <w:rtl/>
              </w:rPr>
              <w:t>»</w:t>
            </w:r>
            <w:r>
              <w:rPr>
                <w:rtl/>
              </w:rPr>
              <w:t xml:space="preserve"> إذا رقّت بشرته.</w:t>
            </w:r>
          </w:p>
          <w:p w:rsidR="0099446B" w:rsidRDefault="0099446B" w:rsidP="009E0228">
            <w:pPr>
              <w:pStyle w:val="libVar0"/>
              <w:rPr>
                <w:rtl/>
              </w:rPr>
            </w:pPr>
            <w:r w:rsidRPr="0099446B">
              <w:rPr>
                <w:rStyle w:val="libBold2Char"/>
                <w:rtl/>
              </w:rPr>
              <w:t>(2617) المُتون</w:t>
            </w:r>
            <w:r w:rsidR="009E0228">
              <w:rPr>
                <w:rStyle w:val="libBold2Char"/>
                <w:rFonts w:hint="cs"/>
                <w:rtl/>
              </w:rPr>
              <w:t>:</w:t>
            </w:r>
            <w:r>
              <w:rPr>
                <w:rFonts w:hint="cs"/>
                <w:rtl/>
                <w:lang w:bidi="ar-IQ"/>
              </w:rPr>
              <w:t xml:space="preserve"> </w:t>
            </w:r>
            <w:r>
              <w:rPr>
                <w:rtl/>
              </w:rPr>
              <w:t>الظهور.</w:t>
            </w:r>
          </w:p>
          <w:p w:rsidR="0099446B" w:rsidRDefault="0099446B" w:rsidP="009E0228">
            <w:pPr>
              <w:pStyle w:val="libVar0"/>
              <w:rPr>
                <w:rtl/>
              </w:rPr>
            </w:pPr>
            <w:r w:rsidRPr="0099446B">
              <w:rPr>
                <w:rStyle w:val="libBold2Char"/>
                <w:rtl/>
              </w:rPr>
              <w:t>(2618) القَمْع</w:t>
            </w:r>
            <w:r w:rsidR="009E0228">
              <w:rPr>
                <w:rStyle w:val="libBold2Char"/>
                <w:rFonts w:hint="cs"/>
                <w:rtl/>
              </w:rPr>
              <w:t>:</w:t>
            </w:r>
            <w:r>
              <w:rPr>
                <w:rFonts w:hint="cs"/>
                <w:rtl/>
                <w:lang w:bidi="ar-IQ"/>
              </w:rPr>
              <w:t xml:space="preserve"> </w:t>
            </w:r>
            <w:r>
              <w:rPr>
                <w:rtl/>
              </w:rPr>
              <w:t>القهر.</w:t>
            </w:r>
          </w:p>
          <w:p w:rsidR="0099446B" w:rsidRDefault="0099446B" w:rsidP="009E0228">
            <w:pPr>
              <w:pStyle w:val="libVar0"/>
              <w:rPr>
                <w:rtl/>
              </w:rPr>
            </w:pPr>
            <w:r w:rsidRPr="0099446B">
              <w:rPr>
                <w:rStyle w:val="libBold2Char"/>
                <w:rtl/>
              </w:rPr>
              <w:t>(2619) النَوَاجم</w:t>
            </w:r>
            <w:r w:rsidR="009E0228">
              <w:rPr>
                <w:rStyle w:val="libBold2Char"/>
                <w:rFonts w:hint="cs"/>
                <w:rtl/>
              </w:rPr>
              <w:t>:</w:t>
            </w:r>
            <w:r>
              <w:rPr>
                <w:rFonts w:hint="cs"/>
                <w:rtl/>
                <w:lang w:bidi="ar-IQ"/>
              </w:rPr>
              <w:t xml:space="preserve"> </w:t>
            </w:r>
            <w:r>
              <w:rPr>
                <w:rtl/>
              </w:rPr>
              <w:t xml:space="preserve">من </w:t>
            </w:r>
            <w:r>
              <w:rPr>
                <w:rFonts w:hint="cs"/>
                <w:rtl/>
              </w:rPr>
              <w:t>«</w:t>
            </w:r>
            <w:r>
              <w:rPr>
                <w:rtl/>
              </w:rPr>
              <w:t>نجم</w:t>
            </w:r>
            <w:r>
              <w:rPr>
                <w:rFonts w:hint="cs"/>
                <w:rtl/>
              </w:rPr>
              <w:t>»</w:t>
            </w:r>
            <w:r>
              <w:rPr>
                <w:rtl/>
              </w:rPr>
              <w:t xml:space="preserve"> إذا طلع وظهر.</w:t>
            </w:r>
          </w:p>
          <w:p w:rsidR="0099446B" w:rsidRDefault="0099446B" w:rsidP="009E0228">
            <w:pPr>
              <w:pStyle w:val="libVar0"/>
              <w:rPr>
                <w:rtl/>
              </w:rPr>
            </w:pPr>
            <w:r w:rsidRPr="0099446B">
              <w:rPr>
                <w:rStyle w:val="libBold2Char"/>
                <w:rtl/>
              </w:rPr>
              <w:t>(2620) القَدْع</w:t>
            </w:r>
            <w:r w:rsidR="009E0228">
              <w:rPr>
                <w:rStyle w:val="libBold2Char"/>
                <w:rFonts w:hint="cs"/>
                <w:rtl/>
              </w:rPr>
              <w:t>:</w:t>
            </w:r>
            <w:r>
              <w:rPr>
                <w:rFonts w:hint="cs"/>
                <w:rtl/>
                <w:lang w:bidi="ar-IQ"/>
              </w:rPr>
              <w:t xml:space="preserve"> </w:t>
            </w:r>
            <w:r>
              <w:rPr>
                <w:rtl/>
              </w:rPr>
              <w:t>الكفّ والمنع.</w:t>
            </w:r>
          </w:p>
          <w:p w:rsidR="0099446B" w:rsidRDefault="0099446B" w:rsidP="009E0228">
            <w:pPr>
              <w:pStyle w:val="libVar0"/>
              <w:rPr>
                <w:rtl/>
              </w:rPr>
            </w:pPr>
            <w:r w:rsidRPr="0099446B">
              <w:rPr>
                <w:rStyle w:val="libBold2Char"/>
                <w:rtl/>
              </w:rPr>
              <w:t>(2621) تَلِيطُ وتلُوط</w:t>
            </w:r>
            <w:r w:rsidR="009E0228">
              <w:rPr>
                <w:rStyle w:val="libBold2Char"/>
                <w:rFonts w:hint="cs"/>
                <w:rtl/>
              </w:rPr>
              <w:t>:</w:t>
            </w:r>
            <w:r>
              <w:rPr>
                <w:rFonts w:hint="cs"/>
                <w:rtl/>
                <w:lang w:bidi="ar-IQ"/>
              </w:rPr>
              <w:t xml:space="preserve"> </w:t>
            </w:r>
            <w:r>
              <w:rPr>
                <w:rtl/>
              </w:rPr>
              <w:t>أي تلصق.</w:t>
            </w:r>
          </w:p>
          <w:p w:rsidR="0099446B" w:rsidRDefault="0099446B" w:rsidP="009E0228">
            <w:pPr>
              <w:pStyle w:val="libVar0"/>
              <w:rPr>
                <w:rtl/>
              </w:rPr>
            </w:pPr>
            <w:r w:rsidRPr="0099446B">
              <w:rPr>
                <w:rStyle w:val="libBold2Char"/>
                <w:rtl/>
              </w:rPr>
              <w:t>(2622) المُتْرَف</w:t>
            </w:r>
            <w:r w:rsidR="009E0228">
              <w:rPr>
                <w:rStyle w:val="libBold2Char"/>
                <w:rFonts w:hint="cs"/>
                <w:rtl/>
              </w:rPr>
              <w:t>:</w:t>
            </w:r>
            <w:r w:rsidR="009E0228">
              <w:rPr>
                <w:rFonts w:hint="cs"/>
                <w:rtl/>
                <w:lang w:bidi="ar-IQ"/>
              </w:rPr>
              <w:t xml:space="preserve"> - </w:t>
            </w:r>
            <w:r>
              <w:rPr>
                <w:rtl/>
              </w:rPr>
              <w:t>على صيغة اسم المفعول</w:t>
            </w:r>
            <w:r w:rsidR="009E0228">
              <w:rPr>
                <w:rtl/>
              </w:rPr>
              <w:t>:</w:t>
            </w:r>
            <w:r>
              <w:rPr>
                <w:rtl/>
              </w:rPr>
              <w:t xml:space="preserve"> الموسّع له في النعم يتمتع بما شاء من اللذات.</w:t>
            </w:r>
          </w:p>
          <w:p w:rsidR="0099446B" w:rsidRDefault="0099446B" w:rsidP="009E0228">
            <w:pPr>
              <w:pStyle w:val="libVar0"/>
              <w:rPr>
                <w:rtl/>
              </w:rPr>
            </w:pPr>
            <w:r w:rsidRPr="0099446B">
              <w:rPr>
                <w:rStyle w:val="libBold2Char"/>
                <w:rtl/>
              </w:rPr>
              <w:t>(2623) «آثار مواقع النعم»</w:t>
            </w:r>
            <w:r w:rsidR="009E0228">
              <w:rPr>
                <w:rStyle w:val="libBold2Char"/>
                <w:rFonts w:hint="cs"/>
                <w:rtl/>
              </w:rPr>
              <w:t>:</w:t>
            </w:r>
            <w:r>
              <w:rPr>
                <w:rFonts w:hint="cs"/>
                <w:rtl/>
                <w:lang w:bidi="ar-IQ"/>
              </w:rPr>
              <w:t xml:space="preserve"> </w:t>
            </w:r>
            <w:r>
              <w:rPr>
                <w:rtl/>
              </w:rPr>
              <w:t>ما ينشأ عن النّعم من التعالي والتكبر.</w:t>
            </w:r>
          </w:p>
          <w:p w:rsidR="0099446B" w:rsidRDefault="0099446B" w:rsidP="009E0228">
            <w:pPr>
              <w:pStyle w:val="libVar0"/>
              <w:rPr>
                <w:rtl/>
              </w:rPr>
            </w:pPr>
            <w:r w:rsidRPr="0099446B">
              <w:rPr>
                <w:rStyle w:val="libBold2Char"/>
                <w:rtl/>
              </w:rPr>
              <w:t>(2624) اليَعَاسِيب</w:t>
            </w:r>
            <w:r w:rsidR="009E0228">
              <w:rPr>
                <w:rStyle w:val="libBold2Char"/>
                <w:rFonts w:hint="cs"/>
                <w:rtl/>
              </w:rPr>
              <w:t>:</w:t>
            </w:r>
            <w:r w:rsidR="009E0228">
              <w:rPr>
                <w:rFonts w:hint="cs"/>
                <w:rtl/>
                <w:lang w:bidi="ar-IQ"/>
              </w:rPr>
              <w:t xml:space="preserve"> - </w:t>
            </w:r>
            <w:r>
              <w:rPr>
                <w:rtl/>
              </w:rPr>
              <w:t>جمع يعسوب</w:t>
            </w:r>
            <w:r w:rsidR="009E0228">
              <w:rPr>
                <w:rtl/>
              </w:rPr>
              <w:t xml:space="preserve"> - </w:t>
            </w:r>
            <w:r>
              <w:rPr>
                <w:rtl/>
              </w:rPr>
              <w:t>وهو أمير النحل</w:t>
            </w:r>
            <w:r w:rsidR="009E0228">
              <w:rPr>
                <w:rtl/>
              </w:rPr>
              <w:t>،</w:t>
            </w:r>
            <w:r>
              <w:rPr>
                <w:rtl/>
              </w:rPr>
              <w:t xml:space="preserve"> ويستعمل مجازا في رئيس القوم كما هنا.</w:t>
            </w:r>
          </w:p>
          <w:p w:rsidR="0099446B" w:rsidRDefault="0099446B" w:rsidP="009E0228">
            <w:pPr>
              <w:pStyle w:val="libVar0"/>
              <w:rPr>
                <w:rtl/>
              </w:rPr>
            </w:pPr>
            <w:r w:rsidRPr="0099446B">
              <w:rPr>
                <w:rStyle w:val="libBold2Char"/>
                <w:rtl/>
              </w:rPr>
              <w:t>(2625) الأخلاق الرغيبة</w:t>
            </w:r>
            <w:r w:rsidR="009E0228">
              <w:rPr>
                <w:rStyle w:val="libBold2Char"/>
                <w:rFonts w:hint="cs"/>
                <w:rtl/>
              </w:rPr>
              <w:t>:</w:t>
            </w:r>
            <w:r>
              <w:rPr>
                <w:rFonts w:hint="cs"/>
                <w:rtl/>
                <w:lang w:bidi="ar-IQ"/>
              </w:rPr>
              <w:t xml:space="preserve"> </w:t>
            </w:r>
            <w:r>
              <w:rPr>
                <w:rtl/>
              </w:rPr>
              <w:t>المرضيّة المرغوبة.</w:t>
            </w:r>
          </w:p>
          <w:p w:rsidR="0099446B" w:rsidRDefault="0099446B" w:rsidP="009E0228">
            <w:pPr>
              <w:pStyle w:val="libVar0"/>
              <w:rPr>
                <w:rtl/>
              </w:rPr>
            </w:pPr>
            <w:r w:rsidRPr="0099446B">
              <w:rPr>
                <w:rStyle w:val="libBold2Char"/>
                <w:rtl/>
              </w:rPr>
              <w:t>(2626) الأحلام</w:t>
            </w:r>
            <w:r w:rsidR="009E0228">
              <w:rPr>
                <w:rStyle w:val="libBold2Char"/>
                <w:rFonts w:hint="cs"/>
                <w:rtl/>
              </w:rPr>
              <w:t>:</w:t>
            </w:r>
            <w:r>
              <w:rPr>
                <w:rFonts w:hint="cs"/>
                <w:rtl/>
                <w:lang w:bidi="ar-IQ"/>
              </w:rPr>
              <w:t xml:space="preserve"> </w:t>
            </w:r>
            <w:r>
              <w:rPr>
                <w:rtl/>
              </w:rPr>
              <w:t>العقول.</w:t>
            </w:r>
          </w:p>
          <w:p w:rsidR="0099446B" w:rsidRDefault="0099446B" w:rsidP="009E0228">
            <w:pPr>
              <w:pStyle w:val="libVar0"/>
              <w:rPr>
                <w:rtl/>
              </w:rPr>
            </w:pPr>
            <w:r w:rsidRPr="0099446B">
              <w:rPr>
                <w:rStyle w:val="libBold2Char"/>
                <w:rtl/>
              </w:rPr>
              <w:t>(2627) الجِوار</w:t>
            </w:r>
            <w:r w:rsidR="009E0228">
              <w:rPr>
                <w:rStyle w:val="libBold2Char"/>
                <w:rFonts w:hint="cs"/>
                <w:rtl/>
              </w:rPr>
              <w:t>:</w:t>
            </w:r>
            <w:r w:rsidR="009E0228">
              <w:rPr>
                <w:rFonts w:hint="cs"/>
                <w:rtl/>
                <w:lang w:bidi="ar-IQ"/>
              </w:rPr>
              <w:t xml:space="preserve"> - </w:t>
            </w:r>
            <w:r>
              <w:rPr>
                <w:rtl/>
              </w:rPr>
              <w:t>بالكسر</w:t>
            </w:r>
            <w:r w:rsidR="009E0228">
              <w:rPr>
                <w:rtl/>
              </w:rPr>
              <w:t xml:space="preserve"> - </w:t>
            </w:r>
            <w:r>
              <w:rPr>
                <w:rtl/>
              </w:rPr>
              <w:t>المجاورة بمعنى الاحتماء بالغير من الظلم.</w:t>
            </w:r>
          </w:p>
          <w:p w:rsidR="0099446B" w:rsidRDefault="0099446B" w:rsidP="009E0228">
            <w:pPr>
              <w:pStyle w:val="libVar0"/>
              <w:rPr>
                <w:rtl/>
              </w:rPr>
            </w:pPr>
            <w:r w:rsidRPr="0099446B">
              <w:rPr>
                <w:rStyle w:val="libBold2Char"/>
                <w:rtl/>
              </w:rPr>
              <w:t>(2628) الذِمام</w:t>
            </w:r>
            <w:r w:rsidR="009E0228">
              <w:rPr>
                <w:rStyle w:val="libBold2Char"/>
                <w:rFonts w:hint="cs"/>
                <w:rtl/>
              </w:rPr>
              <w:t>:</w:t>
            </w:r>
            <w:r>
              <w:rPr>
                <w:rFonts w:hint="cs"/>
                <w:rtl/>
                <w:lang w:bidi="ar-IQ"/>
              </w:rPr>
              <w:t xml:space="preserve"> </w:t>
            </w:r>
            <w:r>
              <w:rPr>
                <w:rtl/>
              </w:rPr>
              <w:t>العهد.</w:t>
            </w:r>
          </w:p>
          <w:p w:rsidR="0099446B" w:rsidRDefault="0099446B" w:rsidP="009E0228">
            <w:pPr>
              <w:pStyle w:val="libVar0"/>
              <w:rPr>
                <w:rtl/>
              </w:rPr>
            </w:pPr>
            <w:r w:rsidRPr="0099446B">
              <w:rPr>
                <w:rStyle w:val="libBold2Char"/>
                <w:rtl/>
              </w:rPr>
              <w:t>(2629) المَثُلات</w:t>
            </w:r>
            <w:r w:rsidR="009E0228">
              <w:rPr>
                <w:rStyle w:val="libBold2Char"/>
                <w:rFonts w:hint="cs"/>
                <w:rtl/>
              </w:rPr>
              <w:t>:</w:t>
            </w:r>
            <w:r>
              <w:rPr>
                <w:rFonts w:hint="cs"/>
                <w:rtl/>
                <w:lang w:bidi="ar-IQ"/>
              </w:rPr>
              <w:t xml:space="preserve"> </w:t>
            </w:r>
            <w:r>
              <w:rPr>
                <w:rtl/>
              </w:rPr>
              <w:t>العقوبات.</w:t>
            </w:r>
          </w:p>
          <w:p w:rsidR="0099446B" w:rsidRDefault="0099446B" w:rsidP="009E0228">
            <w:pPr>
              <w:pStyle w:val="libVar0"/>
              <w:rPr>
                <w:rtl/>
              </w:rPr>
            </w:pPr>
            <w:r w:rsidRPr="0099446B">
              <w:rPr>
                <w:rStyle w:val="libBold2Char"/>
                <w:rtl/>
              </w:rPr>
              <w:t>(2630) تفاوُت</w:t>
            </w:r>
            <w:r w:rsidR="009E0228">
              <w:rPr>
                <w:rStyle w:val="libBold2Char"/>
                <w:rFonts w:hint="cs"/>
                <w:rtl/>
              </w:rPr>
              <w:t>:</w:t>
            </w:r>
            <w:r>
              <w:rPr>
                <w:rFonts w:hint="cs"/>
                <w:rtl/>
                <w:lang w:bidi="ar-IQ"/>
              </w:rPr>
              <w:t xml:space="preserve"> </w:t>
            </w:r>
            <w:r>
              <w:rPr>
                <w:rtl/>
              </w:rPr>
              <w:t>اختلاف وتباين.</w:t>
            </w:r>
          </w:p>
          <w:p w:rsidR="0099446B" w:rsidRDefault="0099446B" w:rsidP="009E0228">
            <w:pPr>
              <w:pStyle w:val="libVar0"/>
              <w:rPr>
                <w:rtl/>
              </w:rPr>
            </w:pPr>
            <w:r w:rsidRPr="0099446B">
              <w:rPr>
                <w:rStyle w:val="libBold2Char"/>
                <w:rtl/>
              </w:rPr>
              <w:t>(2631) مُدّت</w:t>
            </w:r>
            <w:r w:rsidR="009E0228">
              <w:rPr>
                <w:rStyle w:val="libBold2Char"/>
                <w:rFonts w:hint="cs"/>
                <w:rtl/>
              </w:rPr>
              <w:t>:</w:t>
            </w:r>
            <w:r>
              <w:rPr>
                <w:rFonts w:hint="cs"/>
                <w:rtl/>
                <w:lang w:bidi="ar-IQ"/>
              </w:rPr>
              <w:t xml:space="preserve"> </w:t>
            </w:r>
            <w:r>
              <w:rPr>
                <w:rtl/>
              </w:rPr>
              <w:t>انبسطت.</w:t>
            </w:r>
          </w:p>
          <w:p w:rsidR="0099446B" w:rsidRPr="002E0045" w:rsidRDefault="0099446B" w:rsidP="009E0228">
            <w:pPr>
              <w:pStyle w:val="libVar0"/>
              <w:rPr>
                <w:rtl/>
              </w:rPr>
            </w:pPr>
            <w:r w:rsidRPr="0099446B">
              <w:rPr>
                <w:rStyle w:val="libBold2Char"/>
                <w:rtl/>
              </w:rPr>
              <w:t>(2632) الفِقْرَة</w:t>
            </w:r>
            <w:r w:rsidR="009E0228">
              <w:rPr>
                <w:rStyle w:val="libBold2Char"/>
                <w:rFonts w:hint="cs"/>
                <w:rtl/>
              </w:rPr>
              <w:t>:</w:t>
            </w:r>
            <w:r w:rsidR="009E0228">
              <w:rPr>
                <w:rFonts w:hint="cs"/>
                <w:rtl/>
                <w:lang w:bidi="ar-IQ"/>
              </w:rPr>
              <w:t xml:space="preserve"> - </w:t>
            </w:r>
            <w:r>
              <w:rPr>
                <w:rtl/>
              </w:rPr>
              <w:t>بالكسر والفتح</w:t>
            </w:r>
            <w:r w:rsidR="009E0228">
              <w:rPr>
                <w:rtl/>
              </w:rPr>
              <w:t xml:space="preserve"> - </w:t>
            </w:r>
            <w:r>
              <w:rPr>
                <w:rtl/>
              </w:rPr>
              <w:t>كالفقارة بالفتح</w:t>
            </w:r>
            <w:r w:rsidR="009E0228">
              <w:rPr>
                <w:rtl/>
              </w:rPr>
              <w:t xml:space="preserve"> - </w:t>
            </w:r>
            <w:r>
              <w:rPr>
                <w:rtl/>
              </w:rPr>
              <w:t>ما انتظم من عظم الصلب من الكاهل إلى عجب الذنب</w:t>
            </w:r>
            <w:r>
              <w:rPr>
                <w:rFonts w:hint="cs"/>
                <w:rtl/>
              </w:rPr>
              <w:t>.</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(2633) أوْهَنَ</w:t>
            </w:r>
            <w:r w:rsidR="009E0228">
              <w:rPr>
                <w:rStyle w:val="libBold2Char"/>
                <w:rFonts w:hint="cs"/>
                <w:rtl/>
              </w:rPr>
              <w:t>:</w:t>
            </w:r>
            <w:r>
              <w:rPr>
                <w:rFonts w:hint="cs"/>
                <w:rtl/>
                <w:lang w:bidi="ar-IQ"/>
              </w:rPr>
              <w:t xml:space="preserve"> </w:t>
            </w:r>
            <w:r>
              <w:rPr>
                <w:rtl/>
              </w:rPr>
              <w:t>أي أضعف.</w:t>
            </w:r>
          </w:p>
          <w:p w:rsidR="0099446B" w:rsidRDefault="0099446B" w:rsidP="009E0228">
            <w:pPr>
              <w:pStyle w:val="libVar0"/>
              <w:rPr>
                <w:rtl/>
              </w:rPr>
            </w:pPr>
            <w:r w:rsidRPr="0099446B">
              <w:rPr>
                <w:rStyle w:val="libBold2Char"/>
                <w:rtl/>
              </w:rPr>
              <w:t>(2634) المُنّة</w:t>
            </w:r>
            <w:r w:rsidR="009E0228">
              <w:rPr>
                <w:rStyle w:val="libBold2Char"/>
                <w:rFonts w:hint="cs"/>
                <w:rtl/>
              </w:rPr>
              <w:t>:</w:t>
            </w:r>
            <w:r w:rsidR="009E0228">
              <w:rPr>
                <w:rFonts w:hint="cs"/>
                <w:rtl/>
                <w:lang w:bidi="ar-IQ"/>
              </w:rPr>
              <w:t xml:space="preserve"> - </w:t>
            </w:r>
            <w:r>
              <w:rPr>
                <w:rtl/>
              </w:rPr>
              <w:t>بضم الميم</w:t>
            </w:r>
            <w:r w:rsidR="009E0228">
              <w:rPr>
                <w:rtl/>
              </w:rPr>
              <w:t xml:space="preserve"> - </w:t>
            </w:r>
            <w:r>
              <w:rPr>
                <w:rtl/>
              </w:rPr>
              <w:t>القوة.</w:t>
            </w:r>
          </w:p>
          <w:p w:rsidR="0099446B" w:rsidRDefault="0099446B" w:rsidP="009E0228">
            <w:pPr>
              <w:pStyle w:val="libVar0"/>
              <w:rPr>
                <w:rtl/>
              </w:rPr>
            </w:pPr>
            <w:r w:rsidRPr="0099446B">
              <w:rPr>
                <w:rStyle w:val="libBold2Char"/>
                <w:rtl/>
              </w:rPr>
              <w:t>(2635) التمحيص</w:t>
            </w:r>
            <w:r w:rsidR="009E0228">
              <w:rPr>
                <w:rStyle w:val="libBold2Char"/>
                <w:rFonts w:hint="cs"/>
                <w:rtl/>
              </w:rPr>
              <w:t>:</w:t>
            </w:r>
            <w:r>
              <w:rPr>
                <w:rFonts w:hint="cs"/>
                <w:rtl/>
                <w:lang w:bidi="ar-IQ"/>
              </w:rPr>
              <w:t xml:space="preserve"> </w:t>
            </w:r>
            <w:r>
              <w:rPr>
                <w:rtl/>
              </w:rPr>
              <w:t>الابتلاء والاختبار.</w:t>
            </w:r>
          </w:p>
          <w:p w:rsidR="0099446B" w:rsidRDefault="0099446B" w:rsidP="009E0228">
            <w:pPr>
              <w:pStyle w:val="libVar0"/>
              <w:rPr>
                <w:rtl/>
              </w:rPr>
            </w:pPr>
            <w:r w:rsidRPr="0099446B">
              <w:rPr>
                <w:rStyle w:val="libBold2Char"/>
                <w:rtl/>
              </w:rPr>
              <w:t>(2636) المُرَار</w:t>
            </w:r>
            <w:r w:rsidR="009E0228">
              <w:rPr>
                <w:rStyle w:val="libBold2Char"/>
                <w:rFonts w:hint="cs"/>
                <w:rtl/>
              </w:rPr>
              <w:t>:</w:t>
            </w:r>
            <w:r w:rsidR="009E0228">
              <w:rPr>
                <w:rFonts w:hint="cs"/>
                <w:rtl/>
                <w:lang w:bidi="ar-IQ"/>
              </w:rPr>
              <w:t xml:space="preserve"> - </w:t>
            </w:r>
            <w:r>
              <w:rPr>
                <w:rtl/>
              </w:rPr>
              <w:t>بضم ففتح</w:t>
            </w:r>
            <w:r w:rsidR="009E0228">
              <w:rPr>
                <w:rtl/>
              </w:rPr>
              <w:t xml:space="preserve"> - </w:t>
            </w:r>
            <w:r>
              <w:rPr>
                <w:rtl/>
              </w:rPr>
              <w:t>شجر شديد المرارة تتقلص منه شفاه الإبل إذا أكلته</w:t>
            </w:r>
            <w:r w:rsidR="009E0228">
              <w:rPr>
                <w:rtl/>
              </w:rPr>
              <w:t>،</w:t>
            </w:r>
            <w:r>
              <w:rPr>
                <w:rtl/>
              </w:rPr>
              <w:t xml:space="preserve"> والمراد هنا عصارته.</w:t>
            </w:r>
          </w:p>
          <w:p w:rsidR="0099446B" w:rsidRDefault="0099446B" w:rsidP="009E0228">
            <w:pPr>
              <w:pStyle w:val="libVar0"/>
              <w:rPr>
                <w:rtl/>
              </w:rPr>
            </w:pPr>
            <w:r w:rsidRPr="0099446B">
              <w:rPr>
                <w:rStyle w:val="libBold2Char"/>
                <w:rtl/>
              </w:rPr>
              <w:t>(2637) الأملاء</w:t>
            </w:r>
            <w:r w:rsidR="009E0228">
              <w:rPr>
                <w:rStyle w:val="libBold2Char"/>
                <w:rFonts w:hint="cs"/>
                <w:rtl/>
              </w:rPr>
              <w:t>:</w:t>
            </w:r>
            <w:r w:rsidR="009E0228">
              <w:rPr>
                <w:rFonts w:hint="cs"/>
                <w:rtl/>
                <w:lang w:bidi="ar-IQ"/>
              </w:rPr>
              <w:t xml:space="preserve"> - </w:t>
            </w:r>
            <w:r>
              <w:rPr>
                <w:rtl/>
              </w:rPr>
              <w:t>جمع ملأ</w:t>
            </w:r>
            <w:r w:rsidR="009E0228">
              <w:rPr>
                <w:rtl/>
              </w:rPr>
              <w:t xml:space="preserve"> - </w:t>
            </w:r>
            <w:r>
              <w:rPr>
                <w:rtl/>
              </w:rPr>
              <w:t>بمعنى الجماعة والقوم. والأيدي المترادفة المتعاونة.</w:t>
            </w:r>
          </w:p>
          <w:p w:rsidR="0099446B" w:rsidRDefault="0099446B" w:rsidP="009E0228">
            <w:pPr>
              <w:pStyle w:val="libVar0"/>
              <w:rPr>
                <w:rtl/>
              </w:rPr>
            </w:pPr>
            <w:r w:rsidRPr="0099446B">
              <w:rPr>
                <w:rStyle w:val="libBold2Char"/>
                <w:rtl/>
              </w:rPr>
              <w:t>(2638) أرباباً</w:t>
            </w:r>
            <w:r w:rsidR="009E0228">
              <w:rPr>
                <w:rStyle w:val="libBold2Char"/>
                <w:rFonts w:hint="cs"/>
                <w:rtl/>
              </w:rPr>
              <w:t>:</w:t>
            </w:r>
            <w:r>
              <w:rPr>
                <w:rFonts w:hint="cs"/>
                <w:rtl/>
                <w:lang w:bidi="ar-IQ"/>
              </w:rPr>
              <w:t xml:space="preserve"> </w:t>
            </w:r>
            <w:r>
              <w:rPr>
                <w:rtl/>
              </w:rPr>
              <w:t>سادات.</w:t>
            </w:r>
          </w:p>
          <w:p w:rsidR="0099446B" w:rsidRDefault="0099446B" w:rsidP="009E0228">
            <w:pPr>
              <w:pStyle w:val="libVar0"/>
              <w:rPr>
                <w:rtl/>
              </w:rPr>
            </w:pPr>
            <w:r w:rsidRPr="0099446B">
              <w:rPr>
                <w:rStyle w:val="libBold2Char"/>
                <w:rtl/>
              </w:rPr>
              <w:t>(2639) غَضارة النعمة</w:t>
            </w:r>
            <w:r w:rsidR="009E0228">
              <w:rPr>
                <w:rStyle w:val="libBold2Char"/>
                <w:rFonts w:hint="cs"/>
                <w:rtl/>
              </w:rPr>
              <w:t>:</w:t>
            </w:r>
            <w:r>
              <w:rPr>
                <w:rFonts w:hint="cs"/>
                <w:rtl/>
                <w:lang w:bidi="ar-IQ"/>
              </w:rPr>
              <w:t xml:space="preserve"> </w:t>
            </w:r>
            <w:r>
              <w:rPr>
                <w:rtl/>
              </w:rPr>
              <w:t>سعتها. وقصص الأخبار حكايتها وروايتها.</w:t>
            </w:r>
          </w:p>
          <w:p w:rsidR="0099446B" w:rsidRDefault="0099446B" w:rsidP="009E0228">
            <w:pPr>
              <w:pStyle w:val="libVar0"/>
              <w:rPr>
                <w:rtl/>
              </w:rPr>
            </w:pPr>
            <w:r w:rsidRPr="0099446B">
              <w:rPr>
                <w:rStyle w:val="libBold2Char"/>
                <w:rtl/>
              </w:rPr>
              <w:t>(2640) الاعتدال</w:t>
            </w:r>
            <w:r w:rsidR="009E0228">
              <w:rPr>
                <w:rStyle w:val="libBold2Char"/>
                <w:rFonts w:hint="cs"/>
                <w:rtl/>
              </w:rPr>
              <w:t>:</w:t>
            </w:r>
            <w:r>
              <w:rPr>
                <w:rFonts w:hint="cs"/>
                <w:rtl/>
                <w:lang w:bidi="ar-IQ"/>
              </w:rPr>
              <w:t xml:space="preserve"> </w:t>
            </w:r>
            <w:r>
              <w:rPr>
                <w:rtl/>
              </w:rPr>
              <w:t>هنا التناسب.</w:t>
            </w:r>
          </w:p>
          <w:p w:rsidR="0099446B" w:rsidRDefault="0099446B" w:rsidP="009E0228">
            <w:pPr>
              <w:pStyle w:val="libVar0"/>
              <w:rPr>
                <w:rtl/>
              </w:rPr>
            </w:pPr>
            <w:r w:rsidRPr="0099446B">
              <w:rPr>
                <w:rStyle w:val="libBold2Char"/>
                <w:rtl/>
              </w:rPr>
              <w:t>(2641) الاشتباه</w:t>
            </w:r>
            <w:r w:rsidR="009E0228">
              <w:rPr>
                <w:rStyle w:val="libBold2Char"/>
                <w:rFonts w:hint="cs"/>
                <w:rtl/>
              </w:rPr>
              <w:t>:</w:t>
            </w:r>
            <w:r>
              <w:rPr>
                <w:rFonts w:hint="cs"/>
                <w:rtl/>
                <w:lang w:bidi="ar-IQ"/>
              </w:rPr>
              <w:t xml:space="preserve"> </w:t>
            </w:r>
            <w:r>
              <w:rPr>
                <w:rtl/>
              </w:rPr>
              <w:t>هنا التشابه.</w:t>
            </w:r>
          </w:p>
          <w:p w:rsidR="0099446B" w:rsidRDefault="0099446B" w:rsidP="009E0228">
            <w:pPr>
              <w:pStyle w:val="libVar0"/>
              <w:rPr>
                <w:rtl/>
              </w:rPr>
            </w:pPr>
            <w:r w:rsidRPr="0099446B">
              <w:rPr>
                <w:rStyle w:val="libBold2Char"/>
                <w:rtl/>
              </w:rPr>
              <w:t>(2642) يَحْتَازُونهم</w:t>
            </w:r>
            <w:r w:rsidR="009E0228">
              <w:rPr>
                <w:rStyle w:val="libBold2Char"/>
                <w:rFonts w:hint="cs"/>
                <w:rtl/>
              </w:rPr>
              <w:t>:</w:t>
            </w:r>
            <w:r>
              <w:rPr>
                <w:rFonts w:hint="cs"/>
                <w:rtl/>
                <w:lang w:bidi="ar-IQ"/>
              </w:rPr>
              <w:t xml:space="preserve"> </w:t>
            </w:r>
            <w:r>
              <w:rPr>
                <w:rtl/>
              </w:rPr>
              <w:t>يقبضونهم عن الأراضي الخصبة.</w:t>
            </w:r>
          </w:p>
          <w:p w:rsidR="0099446B" w:rsidRDefault="0099446B" w:rsidP="009E0228">
            <w:pPr>
              <w:pStyle w:val="libVar0"/>
              <w:rPr>
                <w:rtl/>
              </w:rPr>
            </w:pPr>
            <w:r w:rsidRPr="0099446B">
              <w:rPr>
                <w:rStyle w:val="libBold2Char"/>
                <w:rtl/>
              </w:rPr>
              <w:t>(2643) المَهَافي</w:t>
            </w:r>
            <w:r w:rsidR="009E0228">
              <w:rPr>
                <w:rStyle w:val="libBold2Char"/>
                <w:rFonts w:hint="cs"/>
                <w:rtl/>
              </w:rPr>
              <w:t>:</w:t>
            </w:r>
            <w:r>
              <w:rPr>
                <w:rFonts w:hint="cs"/>
                <w:rtl/>
                <w:lang w:bidi="ar-IQ"/>
              </w:rPr>
              <w:t xml:space="preserve"> </w:t>
            </w:r>
            <w:r>
              <w:rPr>
                <w:rtl/>
              </w:rPr>
              <w:t>المواضع التي تهفو فيها الرياح أي تهب.</w:t>
            </w:r>
          </w:p>
          <w:p w:rsidR="0099446B" w:rsidRDefault="0099446B" w:rsidP="009E0228">
            <w:pPr>
              <w:pStyle w:val="libVar0"/>
              <w:rPr>
                <w:rtl/>
              </w:rPr>
            </w:pPr>
            <w:r w:rsidRPr="0099446B">
              <w:rPr>
                <w:rStyle w:val="libBold2Char"/>
                <w:rtl/>
              </w:rPr>
              <w:t>(2644) النَكَد</w:t>
            </w:r>
            <w:r w:rsidR="009E0228">
              <w:rPr>
                <w:rStyle w:val="libBold2Char"/>
                <w:rFonts w:hint="cs"/>
                <w:rtl/>
              </w:rPr>
              <w:t>:</w:t>
            </w:r>
            <w:r w:rsidR="009E0228">
              <w:rPr>
                <w:rFonts w:hint="cs"/>
                <w:rtl/>
                <w:lang w:bidi="ar-IQ"/>
              </w:rPr>
              <w:t xml:space="preserve"> - </w:t>
            </w:r>
            <w:r>
              <w:rPr>
                <w:rtl/>
              </w:rPr>
              <w:t>بالتحريك</w:t>
            </w:r>
            <w:r w:rsidR="009E0228">
              <w:rPr>
                <w:rtl/>
              </w:rPr>
              <w:t xml:space="preserve"> - </w:t>
            </w:r>
            <w:r>
              <w:rPr>
                <w:rtl/>
              </w:rPr>
              <w:t>أي الشدة والعسر.</w:t>
            </w:r>
          </w:p>
          <w:p w:rsidR="0099446B" w:rsidRDefault="0099446B" w:rsidP="009E0228">
            <w:pPr>
              <w:pStyle w:val="libVar0"/>
              <w:rPr>
                <w:rtl/>
              </w:rPr>
            </w:pPr>
            <w:r w:rsidRPr="0099446B">
              <w:rPr>
                <w:rStyle w:val="libBold2Char"/>
                <w:rtl/>
              </w:rPr>
              <w:t>(2645) الدَبَر</w:t>
            </w:r>
            <w:r w:rsidR="009E0228">
              <w:rPr>
                <w:rStyle w:val="libBold2Char"/>
                <w:rFonts w:hint="cs"/>
                <w:rtl/>
              </w:rPr>
              <w:t>:</w:t>
            </w:r>
            <w:r w:rsidR="009E0228">
              <w:rPr>
                <w:rFonts w:hint="cs"/>
                <w:rtl/>
                <w:lang w:bidi="ar-IQ"/>
              </w:rPr>
              <w:t xml:space="preserve"> - </w:t>
            </w:r>
            <w:r>
              <w:rPr>
                <w:rtl/>
              </w:rPr>
              <w:t>بالتحريك</w:t>
            </w:r>
            <w:r w:rsidR="009E0228">
              <w:rPr>
                <w:rtl/>
              </w:rPr>
              <w:t xml:space="preserve"> - </w:t>
            </w:r>
            <w:r>
              <w:rPr>
                <w:rtl/>
              </w:rPr>
              <w:t>القرحة في ظهر الدابة.</w:t>
            </w:r>
          </w:p>
          <w:p w:rsidR="0099446B" w:rsidRDefault="0099446B" w:rsidP="009E0228">
            <w:pPr>
              <w:pStyle w:val="libVar0"/>
              <w:rPr>
                <w:rtl/>
              </w:rPr>
            </w:pPr>
            <w:r w:rsidRPr="0099446B">
              <w:rPr>
                <w:rStyle w:val="libBold2Char"/>
                <w:rtl/>
              </w:rPr>
              <w:t>(2646) الوَبَر</w:t>
            </w:r>
            <w:r w:rsidR="009E0228">
              <w:rPr>
                <w:rStyle w:val="libBold2Char"/>
                <w:rFonts w:hint="cs"/>
                <w:rtl/>
              </w:rPr>
              <w:t>:</w:t>
            </w:r>
            <w:r>
              <w:rPr>
                <w:rFonts w:hint="cs"/>
                <w:rtl/>
                <w:lang w:bidi="ar-IQ"/>
              </w:rPr>
              <w:t xml:space="preserve"> </w:t>
            </w:r>
            <w:r>
              <w:rPr>
                <w:rtl/>
              </w:rPr>
              <w:t>شعر الجمال. والمراد أنهم رعاة.</w:t>
            </w:r>
          </w:p>
          <w:p w:rsidR="0099446B" w:rsidRDefault="0099446B" w:rsidP="009E0228">
            <w:pPr>
              <w:pStyle w:val="libVar0"/>
              <w:rPr>
                <w:rtl/>
              </w:rPr>
            </w:pPr>
            <w:r w:rsidRPr="0099446B">
              <w:rPr>
                <w:rStyle w:val="libBold2Char"/>
                <w:rtl/>
              </w:rPr>
              <w:t>(2647) لا يأوون</w:t>
            </w:r>
            <w:r w:rsidR="009E0228">
              <w:rPr>
                <w:rStyle w:val="libBold2Char"/>
                <w:rFonts w:hint="cs"/>
                <w:rtl/>
              </w:rPr>
              <w:t>:</w:t>
            </w:r>
            <w:r>
              <w:rPr>
                <w:rFonts w:hint="cs"/>
                <w:rtl/>
                <w:lang w:bidi="ar-IQ"/>
              </w:rPr>
              <w:t xml:space="preserve"> </w:t>
            </w:r>
            <w:r>
              <w:rPr>
                <w:rtl/>
              </w:rPr>
              <w:t>لم يكن فيهم داع إلى الحق فيأووا اليه ويعتصموا بمناصرة دعوته.</w:t>
            </w:r>
          </w:p>
          <w:p w:rsidR="0099446B" w:rsidRPr="002E0045" w:rsidRDefault="0099446B" w:rsidP="009E0228">
            <w:pPr>
              <w:pStyle w:val="libVar0"/>
              <w:rPr>
                <w:rtl/>
              </w:rPr>
            </w:pPr>
            <w:r w:rsidRPr="0099446B">
              <w:rPr>
                <w:rStyle w:val="libBold2Char"/>
                <w:rtl/>
              </w:rPr>
              <w:t>(2648) بلاء أزْلٍ</w:t>
            </w:r>
            <w:r w:rsidR="009E0228">
              <w:rPr>
                <w:rStyle w:val="libBold2Char"/>
                <w:rFonts w:hint="cs"/>
                <w:rtl/>
              </w:rPr>
              <w:t>:</w:t>
            </w:r>
            <w:r>
              <w:rPr>
                <w:rFonts w:hint="cs"/>
                <w:rtl/>
                <w:lang w:bidi="ar-IQ"/>
              </w:rPr>
              <w:t xml:space="preserve"> </w:t>
            </w:r>
            <w:r>
              <w:rPr>
                <w:rtl/>
              </w:rPr>
              <w:t>على الإضافة.والأزل بالفتح</w:t>
            </w:r>
            <w:r w:rsidR="009E0228">
              <w:rPr>
                <w:rtl/>
              </w:rPr>
              <w:t>:</w:t>
            </w:r>
            <w:r>
              <w:rPr>
                <w:rtl/>
              </w:rPr>
              <w:t xml:space="preserve"> الشدة.</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7"/>
        <w:gridCol w:w="300"/>
        <w:gridCol w:w="3995"/>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(2649) مَوْؤودة</w:t>
            </w:r>
            <w:r w:rsidR="009E0228">
              <w:rPr>
                <w:rStyle w:val="libBold2Char"/>
                <w:rFonts w:hint="cs"/>
                <w:rtl/>
              </w:rPr>
              <w:t>:</w:t>
            </w:r>
            <w:r>
              <w:rPr>
                <w:rFonts w:hint="cs"/>
                <w:rtl/>
                <w:lang w:bidi="ar-IQ"/>
              </w:rPr>
              <w:t xml:space="preserve"> </w:t>
            </w:r>
            <w:r>
              <w:rPr>
                <w:rtl/>
              </w:rPr>
              <w:t xml:space="preserve">من </w:t>
            </w:r>
            <w:r>
              <w:rPr>
                <w:rFonts w:hint="cs"/>
                <w:rtl/>
              </w:rPr>
              <w:t>«</w:t>
            </w:r>
            <w:r>
              <w:rPr>
                <w:rtl/>
              </w:rPr>
              <w:t>وأد بنته</w:t>
            </w:r>
            <w:r>
              <w:rPr>
                <w:rFonts w:hint="cs"/>
                <w:rtl/>
              </w:rPr>
              <w:t>»</w:t>
            </w:r>
            <w:r w:rsidR="009E0228">
              <w:rPr>
                <w:rtl/>
              </w:rPr>
              <w:t xml:space="preserve"> - </w:t>
            </w:r>
            <w:r>
              <w:rPr>
                <w:rtl/>
              </w:rPr>
              <w:t>كوعد</w:t>
            </w:r>
            <w:r w:rsidR="009E0228">
              <w:rPr>
                <w:rtl/>
              </w:rPr>
              <w:t xml:space="preserve"> - </w:t>
            </w:r>
            <w:r>
              <w:rPr>
                <w:rtl/>
              </w:rPr>
              <w:t>أي دفنها وهي حية.</w:t>
            </w:r>
          </w:p>
          <w:p w:rsidR="0099446B" w:rsidRDefault="0099446B" w:rsidP="009E0228">
            <w:pPr>
              <w:pStyle w:val="libVar0"/>
              <w:rPr>
                <w:rtl/>
              </w:rPr>
            </w:pPr>
            <w:r w:rsidRPr="0099446B">
              <w:rPr>
                <w:rStyle w:val="libBold2Char"/>
                <w:rtl/>
              </w:rPr>
              <w:t>(2650) «شنّ الغارة»</w:t>
            </w:r>
            <w:r w:rsidR="009E0228">
              <w:rPr>
                <w:rStyle w:val="libBold2Char"/>
                <w:rFonts w:hint="cs"/>
                <w:rtl/>
              </w:rPr>
              <w:t>:</w:t>
            </w:r>
            <w:r>
              <w:rPr>
                <w:rFonts w:hint="cs"/>
                <w:rtl/>
                <w:lang w:bidi="ar-IQ"/>
              </w:rPr>
              <w:t xml:space="preserve"> </w:t>
            </w:r>
            <w:r>
              <w:rPr>
                <w:rtl/>
              </w:rPr>
              <w:t>صبّها من كل وجه.</w:t>
            </w:r>
          </w:p>
          <w:p w:rsidR="0099446B" w:rsidRDefault="0099446B" w:rsidP="009E0228">
            <w:pPr>
              <w:pStyle w:val="libVar0"/>
              <w:rPr>
                <w:rtl/>
              </w:rPr>
            </w:pPr>
            <w:r w:rsidRPr="0099446B">
              <w:rPr>
                <w:rStyle w:val="libBold2Char"/>
                <w:rtl/>
              </w:rPr>
              <w:t>(2651) «التَفّتِ المِلَّة بهم»</w:t>
            </w:r>
            <w:r w:rsidR="009E0228">
              <w:rPr>
                <w:rStyle w:val="libBold2Char"/>
                <w:rFonts w:hint="cs"/>
                <w:rtl/>
              </w:rPr>
              <w:t>:</w:t>
            </w:r>
            <w:r>
              <w:rPr>
                <w:rFonts w:hint="cs"/>
                <w:rtl/>
                <w:lang w:bidi="ar-IQ"/>
              </w:rPr>
              <w:t xml:space="preserve"> </w:t>
            </w:r>
            <w:r>
              <w:rPr>
                <w:rtl/>
              </w:rPr>
              <w:t>يقال التفّ الحبل بالحطب إذا جمعه</w:t>
            </w:r>
            <w:r w:rsidR="009E0228">
              <w:rPr>
                <w:rtl/>
              </w:rPr>
              <w:t>،</w:t>
            </w:r>
            <w:r>
              <w:rPr>
                <w:rtl/>
              </w:rPr>
              <w:t xml:space="preserve"> فملَّة محمد (</w:t>
            </w:r>
            <w:r w:rsidRPr="0099446B">
              <w:rPr>
                <w:rStyle w:val="libAlaemChar"/>
                <w:rtl/>
              </w:rPr>
              <w:t>صلى‌الله‌عليه‌وآله</w:t>
            </w:r>
            <w:r>
              <w:rPr>
                <w:rtl/>
              </w:rPr>
              <w:t>) جمعتهم بعد تفرقهم.</w:t>
            </w:r>
          </w:p>
          <w:p w:rsidR="0099446B" w:rsidRDefault="0099446B" w:rsidP="009E0228">
            <w:pPr>
              <w:pStyle w:val="libVar0"/>
              <w:rPr>
                <w:rtl/>
              </w:rPr>
            </w:pPr>
            <w:r w:rsidRPr="0099446B">
              <w:rPr>
                <w:rStyle w:val="libBold2Char"/>
                <w:rtl/>
              </w:rPr>
              <w:t>(2652) العوائِد</w:t>
            </w:r>
            <w:r w:rsidR="009E0228">
              <w:rPr>
                <w:rStyle w:val="libBold2Char"/>
                <w:rFonts w:hint="cs"/>
                <w:rtl/>
              </w:rPr>
              <w:t>:</w:t>
            </w:r>
            <w:r>
              <w:rPr>
                <w:rFonts w:hint="cs"/>
                <w:rtl/>
                <w:lang w:bidi="ar-IQ"/>
              </w:rPr>
              <w:t xml:space="preserve"> </w:t>
            </w:r>
            <w:r>
              <w:rPr>
                <w:rtl/>
              </w:rPr>
              <w:t>ما يعود على الناس من الخيرات والنعم.</w:t>
            </w:r>
          </w:p>
          <w:p w:rsidR="0099446B" w:rsidRDefault="0099446B" w:rsidP="009E0228">
            <w:pPr>
              <w:pStyle w:val="libVar0"/>
              <w:rPr>
                <w:rtl/>
              </w:rPr>
            </w:pPr>
            <w:r w:rsidRPr="0099446B">
              <w:rPr>
                <w:rStyle w:val="libBold2Char"/>
                <w:rtl/>
              </w:rPr>
              <w:t>(2653) فَكِهِين</w:t>
            </w:r>
            <w:r w:rsidR="009E0228">
              <w:rPr>
                <w:rStyle w:val="libBold2Char"/>
                <w:rFonts w:hint="cs"/>
                <w:rtl/>
              </w:rPr>
              <w:t>:</w:t>
            </w:r>
            <w:r>
              <w:rPr>
                <w:rFonts w:hint="cs"/>
                <w:rtl/>
                <w:lang w:bidi="ar-IQ"/>
              </w:rPr>
              <w:t xml:space="preserve"> </w:t>
            </w:r>
            <w:r>
              <w:rPr>
                <w:rtl/>
              </w:rPr>
              <w:t>راضين</w:t>
            </w:r>
            <w:r w:rsidR="009E0228">
              <w:rPr>
                <w:rtl/>
              </w:rPr>
              <w:t>،</w:t>
            </w:r>
            <w:r>
              <w:rPr>
                <w:rtl/>
              </w:rPr>
              <w:t xml:space="preserve"> طيبة نفوسهم</w:t>
            </w:r>
          </w:p>
          <w:p w:rsidR="0099446B" w:rsidRDefault="0099446B" w:rsidP="009E0228">
            <w:pPr>
              <w:pStyle w:val="libVar0"/>
              <w:rPr>
                <w:rtl/>
              </w:rPr>
            </w:pPr>
            <w:r w:rsidRPr="0099446B">
              <w:rPr>
                <w:rStyle w:val="libBold2Char"/>
                <w:rtl/>
              </w:rPr>
              <w:t>(2654) تربعت</w:t>
            </w:r>
            <w:r w:rsidR="009E0228">
              <w:rPr>
                <w:rStyle w:val="libBold2Char"/>
                <w:rFonts w:hint="cs"/>
                <w:rtl/>
              </w:rPr>
              <w:t>:</w:t>
            </w:r>
            <w:r>
              <w:rPr>
                <w:rFonts w:hint="cs"/>
                <w:rtl/>
                <w:lang w:bidi="ar-IQ"/>
              </w:rPr>
              <w:t xml:space="preserve"> </w:t>
            </w:r>
            <w:r>
              <w:rPr>
                <w:rtl/>
              </w:rPr>
              <w:t>أقامت.</w:t>
            </w:r>
          </w:p>
          <w:p w:rsidR="0099446B" w:rsidRDefault="0099446B" w:rsidP="009E0228">
            <w:pPr>
              <w:pStyle w:val="libVar0"/>
              <w:rPr>
                <w:rtl/>
              </w:rPr>
            </w:pPr>
            <w:r w:rsidRPr="0099446B">
              <w:rPr>
                <w:rStyle w:val="libBold2Char"/>
                <w:rtl/>
              </w:rPr>
              <w:t>(2655) القَناة</w:t>
            </w:r>
            <w:r w:rsidR="009E0228">
              <w:rPr>
                <w:rStyle w:val="libBold2Char"/>
                <w:rFonts w:hint="cs"/>
                <w:rtl/>
              </w:rPr>
              <w:t>:</w:t>
            </w:r>
            <w:r>
              <w:rPr>
                <w:rFonts w:hint="cs"/>
                <w:rtl/>
                <w:lang w:bidi="ar-IQ"/>
              </w:rPr>
              <w:t xml:space="preserve"> </w:t>
            </w:r>
            <w:r>
              <w:rPr>
                <w:rtl/>
              </w:rPr>
              <w:t>الرمح. وغمزها</w:t>
            </w:r>
            <w:r w:rsidR="009E0228">
              <w:rPr>
                <w:rtl/>
              </w:rPr>
              <w:t>:</w:t>
            </w:r>
            <w:r>
              <w:rPr>
                <w:rtl/>
              </w:rPr>
              <w:t xml:space="preserve"> جسّها باليد لينظر هل هي محتاجة للتقويم والتعديل فيفعل بها ذلك.</w:t>
            </w:r>
          </w:p>
          <w:p w:rsidR="0099446B" w:rsidRDefault="0099446B" w:rsidP="009E0228">
            <w:pPr>
              <w:pStyle w:val="libVar0"/>
              <w:rPr>
                <w:rtl/>
              </w:rPr>
            </w:pPr>
            <w:r w:rsidRPr="0099446B">
              <w:rPr>
                <w:rStyle w:val="libBold2Char"/>
                <w:rtl/>
              </w:rPr>
              <w:t>(2656) الصَفاة</w:t>
            </w:r>
            <w:r w:rsidR="009E0228">
              <w:rPr>
                <w:rStyle w:val="libBold2Char"/>
                <w:rFonts w:hint="cs"/>
                <w:rtl/>
              </w:rPr>
              <w:t>:</w:t>
            </w:r>
            <w:r>
              <w:rPr>
                <w:rFonts w:hint="cs"/>
                <w:rtl/>
                <w:lang w:bidi="ar-IQ"/>
              </w:rPr>
              <w:t xml:space="preserve"> </w:t>
            </w:r>
            <w:r>
              <w:rPr>
                <w:rtl/>
              </w:rPr>
              <w:t>الحجر الصلد. وقرعها</w:t>
            </w:r>
            <w:r w:rsidR="009E0228">
              <w:rPr>
                <w:rtl/>
              </w:rPr>
              <w:t>:</w:t>
            </w:r>
            <w:r>
              <w:rPr>
                <w:rtl/>
              </w:rPr>
              <w:t xml:space="preserve"> صدمها لتكسر.</w:t>
            </w:r>
          </w:p>
          <w:p w:rsidR="0099446B" w:rsidRDefault="0099446B" w:rsidP="009E0228">
            <w:pPr>
              <w:pStyle w:val="libVar0"/>
              <w:rPr>
                <w:rtl/>
              </w:rPr>
            </w:pPr>
            <w:r w:rsidRPr="0099446B">
              <w:rPr>
                <w:rStyle w:val="libBold2Char"/>
                <w:rtl/>
              </w:rPr>
              <w:t>(2657) ثَلَمْتم</w:t>
            </w:r>
            <w:r w:rsidR="009E0228">
              <w:rPr>
                <w:rStyle w:val="libBold2Char"/>
                <w:rFonts w:hint="cs"/>
                <w:rtl/>
              </w:rPr>
              <w:t>:</w:t>
            </w:r>
            <w:r>
              <w:rPr>
                <w:rFonts w:hint="cs"/>
                <w:rtl/>
                <w:lang w:bidi="ar-IQ"/>
              </w:rPr>
              <w:t xml:space="preserve"> </w:t>
            </w:r>
            <w:r>
              <w:rPr>
                <w:rtl/>
              </w:rPr>
              <w:t>خرقتم.</w:t>
            </w:r>
          </w:p>
          <w:p w:rsidR="0099446B" w:rsidRDefault="0099446B" w:rsidP="009E0228">
            <w:pPr>
              <w:pStyle w:val="libVar0"/>
              <w:rPr>
                <w:rtl/>
              </w:rPr>
            </w:pPr>
            <w:r w:rsidRPr="0099446B">
              <w:rPr>
                <w:rStyle w:val="libBold2Char"/>
                <w:rtl/>
              </w:rPr>
              <w:t>(2658) المُوَالاة</w:t>
            </w:r>
            <w:r w:rsidR="009E0228">
              <w:rPr>
                <w:rStyle w:val="libBold2Char"/>
                <w:rFonts w:hint="cs"/>
                <w:rtl/>
              </w:rPr>
              <w:t>:</w:t>
            </w:r>
            <w:r>
              <w:rPr>
                <w:rFonts w:hint="cs"/>
                <w:rtl/>
                <w:lang w:bidi="ar-IQ"/>
              </w:rPr>
              <w:t xml:space="preserve"> </w:t>
            </w:r>
            <w:r>
              <w:rPr>
                <w:rtl/>
              </w:rPr>
              <w:t>المحبة.</w:t>
            </w:r>
          </w:p>
          <w:p w:rsidR="0099446B" w:rsidRDefault="0099446B" w:rsidP="009E0228">
            <w:pPr>
              <w:pStyle w:val="libVar0"/>
              <w:rPr>
                <w:rtl/>
              </w:rPr>
            </w:pPr>
            <w:r w:rsidRPr="0099446B">
              <w:rPr>
                <w:rStyle w:val="libBold2Char"/>
                <w:rtl/>
              </w:rPr>
              <w:t>(2659) النَكْث</w:t>
            </w:r>
            <w:r w:rsidR="009E0228">
              <w:rPr>
                <w:rStyle w:val="libBold2Char"/>
                <w:rFonts w:hint="cs"/>
                <w:rtl/>
              </w:rPr>
              <w:t>:</w:t>
            </w:r>
            <w:r>
              <w:rPr>
                <w:rFonts w:hint="cs"/>
                <w:rtl/>
                <w:lang w:bidi="ar-IQ"/>
              </w:rPr>
              <w:t xml:space="preserve"> </w:t>
            </w:r>
            <w:r>
              <w:rPr>
                <w:rtl/>
              </w:rPr>
              <w:t>نقض العهد.</w:t>
            </w:r>
          </w:p>
          <w:p w:rsidR="0099446B" w:rsidRDefault="0099446B" w:rsidP="009E0228">
            <w:pPr>
              <w:pStyle w:val="libVar0"/>
              <w:rPr>
                <w:rtl/>
              </w:rPr>
            </w:pPr>
            <w:r w:rsidRPr="0099446B">
              <w:rPr>
                <w:rStyle w:val="libBold2Char"/>
                <w:rtl/>
              </w:rPr>
              <w:t>(2660) القاسطون</w:t>
            </w:r>
            <w:r w:rsidR="009E0228">
              <w:rPr>
                <w:rStyle w:val="libBold2Char"/>
                <w:rFonts w:hint="cs"/>
                <w:rtl/>
              </w:rPr>
              <w:t>:</w:t>
            </w:r>
            <w:r>
              <w:rPr>
                <w:rFonts w:hint="cs"/>
                <w:rtl/>
                <w:lang w:bidi="ar-IQ"/>
              </w:rPr>
              <w:t xml:space="preserve"> </w:t>
            </w:r>
            <w:r>
              <w:rPr>
                <w:rtl/>
              </w:rPr>
              <w:t>الجائرون عن الحق.</w:t>
            </w:r>
          </w:p>
          <w:p w:rsidR="0099446B" w:rsidRDefault="0099446B" w:rsidP="009E0228">
            <w:pPr>
              <w:pStyle w:val="libVar0"/>
              <w:rPr>
                <w:rtl/>
              </w:rPr>
            </w:pPr>
            <w:r w:rsidRPr="0099446B">
              <w:rPr>
                <w:rStyle w:val="libBold2Char"/>
                <w:rtl/>
              </w:rPr>
              <w:t>(2661) المَارقة</w:t>
            </w:r>
            <w:r w:rsidR="009E0228">
              <w:rPr>
                <w:rStyle w:val="libBold2Char"/>
                <w:rFonts w:hint="cs"/>
                <w:rtl/>
              </w:rPr>
              <w:t>:</w:t>
            </w:r>
            <w:r>
              <w:rPr>
                <w:rFonts w:hint="cs"/>
                <w:rtl/>
                <w:lang w:bidi="ar-IQ"/>
              </w:rPr>
              <w:t xml:space="preserve"> </w:t>
            </w:r>
            <w:r>
              <w:rPr>
                <w:rtl/>
              </w:rPr>
              <w:t>الذين مرقوا من الدين أي خرجوا منه.</w:t>
            </w:r>
          </w:p>
          <w:p w:rsidR="0099446B" w:rsidRDefault="0099446B" w:rsidP="009E0228">
            <w:pPr>
              <w:pStyle w:val="libVar0"/>
              <w:rPr>
                <w:rtl/>
              </w:rPr>
            </w:pPr>
            <w:r w:rsidRPr="0099446B">
              <w:rPr>
                <w:rStyle w:val="libBold2Char"/>
                <w:rtl/>
              </w:rPr>
              <w:t>(2662) دَوّخهُم</w:t>
            </w:r>
            <w:r w:rsidR="009E0228">
              <w:rPr>
                <w:rStyle w:val="libBold2Char"/>
                <w:rFonts w:hint="cs"/>
                <w:rtl/>
              </w:rPr>
              <w:t>:</w:t>
            </w:r>
            <w:r>
              <w:rPr>
                <w:rFonts w:hint="cs"/>
                <w:rtl/>
                <w:lang w:bidi="ar-IQ"/>
              </w:rPr>
              <w:t xml:space="preserve"> </w:t>
            </w:r>
            <w:r>
              <w:rPr>
                <w:rtl/>
              </w:rPr>
              <w:t>أضعفهم وأذلهم.</w:t>
            </w:r>
          </w:p>
          <w:p w:rsidR="0099446B" w:rsidRDefault="0099446B" w:rsidP="009E0228">
            <w:pPr>
              <w:pStyle w:val="libVar0"/>
              <w:rPr>
                <w:rtl/>
              </w:rPr>
            </w:pPr>
            <w:r w:rsidRPr="0099446B">
              <w:rPr>
                <w:rStyle w:val="libBold2Char"/>
                <w:rtl/>
              </w:rPr>
              <w:t>(2663) الرَدْهة</w:t>
            </w:r>
            <w:r w:rsidR="009E0228">
              <w:rPr>
                <w:rStyle w:val="libBold2Char"/>
                <w:rFonts w:hint="cs"/>
                <w:rtl/>
              </w:rPr>
              <w:t>:</w:t>
            </w:r>
            <w:r w:rsidR="009E0228">
              <w:rPr>
                <w:rFonts w:hint="cs"/>
                <w:rtl/>
                <w:lang w:bidi="ar-IQ"/>
              </w:rPr>
              <w:t xml:space="preserve"> - </w:t>
            </w:r>
            <w:r>
              <w:rPr>
                <w:rtl/>
              </w:rPr>
              <w:t>بالفتح</w:t>
            </w:r>
            <w:r w:rsidR="009E0228">
              <w:rPr>
                <w:rtl/>
              </w:rPr>
              <w:t xml:space="preserve"> - </w:t>
            </w:r>
            <w:r>
              <w:rPr>
                <w:rtl/>
              </w:rPr>
              <w:t>النقرة في الجبل قد يجتمع فيها الماء. وشيطان</w:t>
            </w:r>
            <w:r>
              <w:rPr>
                <w:rFonts w:hint="cs"/>
                <w:rtl/>
              </w:rPr>
              <w:t xml:space="preserve"> </w:t>
            </w:r>
            <w:r>
              <w:rPr>
                <w:rtl/>
              </w:rPr>
              <w:t>الرَدْهةُ</w:t>
            </w:r>
            <w:r w:rsidR="009E0228">
              <w:rPr>
                <w:rFonts w:hint="cs"/>
                <w:rtl/>
                <w:lang w:bidi="ar-IQ"/>
              </w:rPr>
              <w:t>:</w:t>
            </w:r>
            <w:r>
              <w:rPr>
                <w:rFonts w:hint="cs"/>
                <w:rtl/>
                <w:lang w:bidi="ar-IQ"/>
              </w:rPr>
              <w:t xml:space="preserve"> </w:t>
            </w:r>
            <w:r>
              <w:rPr>
                <w:rtl/>
              </w:rPr>
              <w:t>ذو الثديّة</w:t>
            </w:r>
            <w:r w:rsidR="009E0228">
              <w:rPr>
                <w:rtl/>
              </w:rPr>
              <w:t>،</w:t>
            </w:r>
            <w:r>
              <w:rPr>
                <w:rtl/>
              </w:rPr>
              <w:t xml:space="preserve"> من رؤساء الخوارج وجد مقتولا في ردهة.</w:t>
            </w:r>
          </w:p>
          <w:p w:rsidR="0099446B" w:rsidRPr="002E0045" w:rsidRDefault="0099446B" w:rsidP="009E0228">
            <w:pPr>
              <w:pStyle w:val="libVar0"/>
              <w:rPr>
                <w:rtl/>
              </w:rPr>
            </w:pPr>
            <w:r w:rsidRPr="0099446B">
              <w:rPr>
                <w:rStyle w:val="libBold2Char"/>
                <w:rtl/>
              </w:rPr>
              <w:t>(2664) الصَعْقَة</w:t>
            </w:r>
            <w:r w:rsidR="009E0228">
              <w:rPr>
                <w:rStyle w:val="libBold2Char"/>
                <w:rFonts w:hint="cs"/>
                <w:rtl/>
              </w:rPr>
              <w:t>:</w:t>
            </w:r>
            <w:r>
              <w:rPr>
                <w:rFonts w:hint="cs"/>
                <w:rtl/>
                <w:lang w:bidi="ar-IQ"/>
              </w:rPr>
              <w:t xml:space="preserve"> </w:t>
            </w:r>
            <w:r>
              <w:rPr>
                <w:rtl/>
              </w:rPr>
              <w:t>الغشيّة تصيب الإنسان.من الهول.</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(2665) وَجْبَة القلب</w:t>
            </w:r>
            <w:r w:rsidR="009E0228">
              <w:rPr>
                <w:rStyle w:val="libBold2Char"/>
                <w:rFonts w:hint="cs"/>
                <w:rtl/>
              </w:rPr>
              <w:t>:</w:t>
            </w:r>
            <w:r>
              <w:rPr>
                <w:rFonts w:hint="cs"/>
                <w:rtl/>
                <w:lang w:bidi="ar-IQ"/>
              </w:rPr>
              <w:t xml:space="preserve"> </w:t>
            </w:r>
            <w:r>
              <w:rPr>
                <w:rtl/>
              </w:rPr>
              <w:t>اضطرابه وخفقانه.</w:t>
            </w:r>
          </w:p>
          <w:p w:rsidR="0099446B" w:rsidRDefault="0099446B" w:rsidP="009E0228">
            <w:pPr>
              <w:pStyle w:val="libVar0"/>
              <w:rPr>
                <w:rtl/>
              </w:rPr>
            </w:pPr>
            <w:r w:rsidRPr="0099446B">
              <w:rPr>
                <w:rStyle w:val="libBold2Char"/>
                <w:rtl/>
              </w:rPr>
              <w:t>(2666) رَجَة الصدر</w:t>
            </w:r>
            <w:r w:rsidR="009E0228">
              <w:rPr>
                <w:rStyle w:val="libBold2Char"/>
                <w:rFonts w:hint="cs"/>
                <w:rtl/>
              </w:rPr>
              <w:t>:</w:t>
            </w:r>
            <w:r>
              <w:rPr>
                <w:rFonts w:hint="cs"/>
                <w:rtl/>
                <w:lang w:bidi="ar-IQ"/>
              </w:rPr>
              <w:t xml:space="preserve"> </w:t>
            </w:r>
            <w:r>
              <w:rPr>
                <w:rtl/>
              </w:rPr>
              <w:t>اهتزازه وارتعاده.</w:t>
            </w:r>
          </w:p>
          <w:p w:rsidR="0099446B" w:rsidRDefault="0099446B" w:rsidP="009E0228">
            <w:pPr>
              <w:pStyle w:val="libVar0"/>
              <w:rPr>
                <w:rtl/>
              </w:rPr>
            </w:pPr>
            <w:r w:rsidRPr="0099446B">
              <w:rPr>
                <w:rStyle w:val="libBold2Char"/>
                <w:rtl/>
              </w:rPr>
              <w:t>(2667) لأدِيلَنّ منهم</w:t>
            </w:r>
            <w:r w:rsidR="009E0228">
              <w:rPr>
                <w:rStyle w:val="libBold2Char"/>
                <w:rFonts w:hint="cs"/>
                <w:rtl/>
              </w:rPr>
              <w:t>:</w:t>
            </w:r>
            <w:r>
              <w:rPr>
                <w:rFonts w:hint="cs"/>
                <w:rtl/>
                <w:lang w:bidi="ar-IQ"/>
              </w:rPr>
              <w:t xml:space="preserve"> </w:t>
            </w:r>
            <w:r>
              <w:rPr>
                <w:rtl/>
              </w:rPr>
              <w:t>لأمحقنّهم</w:t>
            </w:r>
            <w:r w:rsidR="009E0228">
              <w:rPr>
                <w:rtl/>
              </w:rPr>
              <w:t>،</w:t>
            </w:r>
            <w:r>
              <w:rPr>
                <w:rtl/>
              </w:rPr>
              <w:t xml:space="preserve"> ثم أجعل الدولة لغيرهم.</w:t>
            </w:r>
          </w:p>
          <w:p w:rsidR="0099446B" w:rsidRDefault="0099446B" w:rsidP="009E0228">
            <w:pPr>
              <w:pStyle w:val="libVar0"/>
              <w:rPr>
                <w:rtl/>
              </w:rPr>
            </w:pPr>
            <w:r w:rsidRPr="0099446B">
              <w:rPr>
                <w:rStyle w:val="libBold2Char"/>
                <w:rtl/>
              </w:rPr>
              <w:t>(2668) يَتَشَذّر</w:t>
            </w:r>
            <w:r w:rsidR="009E0228">
              <w:rPr>
                <w:rStyle w:val="libBold2Char"/>
                <w:rFonts w:hint="cs"/>
                <w:rtl/>
              </w:rPr>
              <w:t>:</w:t>
            </w:r>
            <w:r>
              <w:rPr>
                <w:rFonts w:hint="cs"/>
                <w:rtl/>
                <w:lang w:bidi="ar-IQ"/>
              </w:rPr>
              <w:t xml:space="preserve"> </w:t>
            </w:r>
            <w:r>
              <w:rPr>
                <w:rtl/>
              </w:rPr>
              <w:t>يتفرّق.</w:t>
            </w:r>
          </w:p>
          <w:p w:rsidR="0099446B" w:rsidRDefault="0099446B" w:rsidP="009E0228">
            <w:pPr>
              <w:pStyle w:val="libVar0"/>
              <w:rPr>
                <w:rtl/>
              </w:rPr>
            </w:pPr>
            <w:r w:rsidRPr="0099446B">
              <w:rPr>
                <w:rStyle w:val="libBold2Char"/>
                <w:rtl/>
              </w:rPr>
              <w:t>(2669) الكَلاكِلُ</w:t>
            </w:r>
            <w:r w:rsidR="009E0228">
              <w:rPr>
                <w:rStyle w:val="libBold2Char"/>
                <w:rFonts w:hint="cs"/>
                <w:rtl/>
              </w:rPr>
              <w:t>:</w:t>
            </w:r>
            <w:r>
              <w:rPr>
                <w:rFonts w:hint="cs"/>
                <w:rtl/>
                <w:lang w:bidi="ar-IQ"/>
              </w:rPr>
              <w:t xml:space="preserve"> </w:t>
            </w:r>
            <w:r>
              <w:rPr>
                <w:rtl/>
              </w:rPr>
              <w:t>الصدور</w:t>
            </w:r>
            <w:r w:rsidR="009E0228">
              <w:rPr>
                <w:rtl/>
              </w:rPr>
              <w:t>،</w:t>
            </w:r>
            <w:r>
              <w:rPr>
                <w:rtl/>
              </w:rPr>
              <w:t xml:space="preserve"> عبّر بها عن الأكابر.</w:t>
            </w:r>
          </w:p>
          <w:p w:rsidR="0099446B" w:rsidRDefault="0099446B" w:rsidP="009E0228">
            <w:pPr>
              <w:pStyle w:val="libVar0"/>
              <w:rPr>
                <w:rtl/>
              </w:rPr>
            </w:pPr>
            <w:r w:rsidRPr="0099446B">
              <w:rPr>
                <w:rStyle w:val="libBold2Char"/>
                <w:rtl/>
              </w:rPr>
              <w:t>(2670) النَوَاجِمُ من القرون</w:t>
            </w:r>
            <w:r w:rsidR="009E0228">
              <w:rPr>
                <w:rStyle w:val="libBold2Char"/>
                <w:rFonts w:hint="cs"/>
                <w:rtl/>
              </w:rPr>
              <w:t>:</w:t>
            </w:r>
            <w:r>
              <w:rPr>
                <w:rFonts w:hint="cs"/>
                <w:rtl/>
                <w:lang w:bidi="ar-IQ"/>
              </w:rPr>
              <w:t xml:space="preserve"> </w:t>
            </w:r>
            <w:r>
              <w:rPr>
                <w:rtl/>
              </w:rPr>
              <w:t>الظاهرة الرفيعة</w:t>
            </w:r>
            <w:r w:rsidR="009E0228">
              <w:rPr>
                <w:rtl/>
              </w:rPr>
              <w:t>،</w:t>
            </w:r>
            <w:r>
              <w:rPr>
                <w:rtl/>
              </w:rPr>
              <w:t xml:space="preserve"> يريد بها أشراف القبائل.</w:t>
            </w:r>
          </w:p>
          <w:p w:rsidR="0099446B" w:rsidRDefault="0099446B" w:rsidP="009E0228">
            <w:pPr>
              <w:pStyle w:val="libVar0"/>
              <w:rPr>
                <w:rtl/>
              </w:rPr>
            </w:pPr>
            <w:r w:rsidRPr="0099446B">
              <w:rPr>
                <w:rStyle w:val="libBold2Char"/>
                <w:rtl/>
              </w:rPr>
              <w:t>(2671) عَرْفُه</w:t>
            </w:r>
            <w:r w:rsidR="009E0228">
              <w:rPr>
                <w:rStyle w:val="libBold2Char"/>
                <w:rFonts w:hint="cs"/>
                <w:rtl/>
              </w:rPr>
              <w:t>:</w:t>
            </w:r>
            <w:r w:rsidR="009E0228">
              <w:rPr>
                <w:rFonts w:hint="cs"/>
                <w:rtl/>
                <w:lang w:bidi="ar-IQ"/>
              </w:rPr>
              <w:t xml:space="preserve"> - </w:t>
            </w:r>
            <w:r>
              <w:rPr>
                <w:rtl/>
              </w:rPr>
              <w:t>بالفتح</w:t>
            </w:r>
            <w:r w:rsidR="009E0228">
              <w:rPr>
                <w:rtl/>
              </w:rPr>
              <w:t xml:space="preserve"> - </w:t>
            </w:r>
            <w:r>
              <w:rPr>
                <w:rtl/>
              </w:rPr>
              <w:t>رائحته الذكيّة.</w:t>
            </w:r>
          </w:p>
          <w:p w:rsidR="0099446B" w:rsidRDefault="0099446B" w:rsidP="009E0228">
            <w:pPr>
              <w:pStyle w:val="libVar0"/>
              <w:rPr>
                <w:rtl/>
              </w:rPr>
            </w:pPr>
            <w:r w:rsidRPr="0099446B">
              <w:rPr>
                <w:rStyle w:val="libBold2Char"/>
                <w:rtl/>
              </w:rPr>
              <w:t>(2672) الخَطْلَة</w:t>
            </w:r>
            <w:r w:rsidR="009E0228">
              <w:rPr>
                <w:rStyle w:val="libBold2Char"/>
                <w:rFonts w:hint="cs"/>
                <w:rtl/>
              </w:rPr>
              <w:t>:</w:t>
            </w:r>
            <w:r>
              <w:rPr>
                <w:rFonts w:hint="cs"/>
                <w:rtl/>
                <w:lang w:bidi="ar-IQ"/>
              </w:rPr>
              <w:t xml:space="preserve"> </w:t>
            </w:r>
            <w:r>
              <w:rPr>
                <w:rtl/>
              </w:rPr>
              <w:t>واحدة الخطل</w:t>
            </w:r>
            <w:r w:rsidR="009E0228">
              <w:rPr>
                <w:rtl/>
              </w:rPr>
              <w:t>،</w:t>
            </w:r>
            <w:r>
              <w:rPr>
                <w:rtl/>
              </w:rPr>
              <w:t xml:space="preserve"> كالفرحة واحدة الفرح. والخطل الخطأ ينشأ عن عدم الروية.</w:t>
            </w:r>
          </w:p>
          <w:p w:rsidR="0099446B" w:rsidRDefault="0099446B" w:rsidP="009E0228">
            <w:pPr>
              <w:pStyle w:val="libVar0"/>
              <w:rPr>
                <w:rtl/>
              </w:rPr>
            </w:pPr>
            <w:r w:rsidRPr="0099446B">
              <w:rPr>
                <w:rStyle w:val="libBold2Char"/>
                <w:rtl/>
              </w:rPr>
              <w:t>(2673) الفَصِيل</w:t>
            </w:r>
            <w:r w:rsidR="009E0228">
              <w:rPr>
                <w:rStyle w:val="libBold2Char"/>
                <w:rFonts w:hint="cs"/>
                <w:rtl/>
              </w:rPr>
              <w:t>:</w:t>
            </w:r>
            <w:r>
              <w:rPr>
                <w:rFonts w:hint="cs"/>
                <w:rtl/>
                <w:lang w:bidi="ar-IQ"/>
              </w:rPr>
              <w:t xml:space="preserve"> </w:t>
            </w:r>
            <w:r>
              <w:rPr>
                <w:rtl/>
              </w:rPr>
              <w:t>ولد الناقة.</w:t>
            </w:r>
          </w:p>
          <w:p w:rsidR="0099446B" w:rsidRDefault="0099446B" w:rsidP="009E0228">
            <w:pPr>
              <w:pStyle w:val="libVar0"/>
              <w:rPr>
                <w:rtl/>
              </w:rPr>
            </w:pPr>
            <w:r w:rsidRPr="0099446B">
              <w:rPr>
                <w:rStyle w:val="libBold2Char"/>
                <w:rtl/>
              </w:rPr>
              <w:t>(2674) عَلَماً</w:t>
            </w:r>
            <w:r w:rsidR="009E0228">
              <w:rPr>
                <w:rStyle w:val="libBold2Char"/>
                <w:rFonts w:hint="cs"/>
                <w:rtl/>
              </w:rPr>
              <w:t>:</w:t>
            </w:r>
            <w:r>
              <w:rPr>
                <w:rFonts w:hint="cs"/>
                <w:rtl/>
                <w:lang w:bidi="ar-IQ"/>
              </w:rPr>
              <w:t xml:space="preserve"> </w:t>
            </w:r>
            <w:r>
              <w:rPr>
                <w:rtl/>
              </w:rPr>
              <w:t>أي فضلا ظاهرا.</w:t>
            </w:r>
          </w:p>
          <w:p w:rsidR="0099446B" w:rsidRDefault="0099446B" w:rsidP="009E0228">
            <w:pPr>
              <w:pStyle w:val="libVar0"/>
              <w:rPr>
                <w:rtl/>
              </w:rPr>
            </w:pPr>
            <w:r w:rsidRPr="0099446B">
              <w:rPr>
                <w:rStyle w:val="libBold2Char"/>
                <w:rtl/>
              </w:rPr>
              <w:t>(2675) حِراء</w:t>
            </w:r>
            <w:r w:rsidR="009E0228">
              <w:rPr>
                <w:rStyle w:val="libBold2Char"/>
                <w:rFonts w:hint="cs"/>
                <w:rtl/>
              </w:rPr>
              <w:t>:</w:t>
            </w:r>
            <w:r w:rsidR="009E0228">
              <w:rPr>
                <w:rFonts w:hint="cs"/>
                <w:rtl/>
                <w:lang w:bidi="ar-IQ"/>
              </w:rPr>
              <w:t xml:space="preserve"> - </w:t>
            </w:r>
            <w:r>
              <w:rPr>
                <w:rtl/>
              </w:rPr>
              <w:t>بكسر الحاء</w:t>
            </w:r>
            <w:r w:rsidR="009E0228">
              <w:rPr>
                <w:rtl/>
              </w:rPr>
              <w:t xml:space="preserve"> - </w:t>
            </w:r>
            <w:r>
              <w:rPr>
                <w:rtl/>
              </w:rPr>
              <w:t>جبل على القرب من مكة.</w:t>
            </w:r>
          </w:p>
          <w:p w:rsidR="0099446B" w:rsidRDefault="0099446B" w:rsidP="009E0228">
            <w:pPr>
              <w:pStyle w:val="libVar0"/>
              <w:rPr>
                <w:rtl/>
              </w:rPr>
            </w:pPr>
            <w:r w:rsidRPr="0099446B">
              <w:rPr>
                <w:rStyle w:val="libBold2Char"/>
                <w:rtl/>
              </w:rPr>
              <w:t>(2676) تَفِيئُون</w:t>
            </w:r>
            <w:r w:rsidR="009E0228">
              <w:rPr>
                <w:rStyle w:val="libBold2Char"/>
                <w:rFonts w:hint="cs"/>
                <w:rtl/>
              </w:rPr>
              <w:t>:</w:t>
            </w:r>
            <w:r>
              <w:rPr>
                <w:rFonts w:hint="cs"/>
                <w:rtl/>
                <w:lang w:bidi="ar-IQ"/>
              </w:rPr>
              <w:t xml:space="preserve"> </w:t>
            </w:r>
            <w:r>
              <w:rPr>
                <w:rtl/>
              </w:rPr>
              <w:t>ترجعون.</w:t>
            </w:r>
          </w:p>
          <w:p w:rsidR="0099446B" w:rsidRDefault="0099446B" w:rsidP="009E0228">
            <w:pPr>
              <w:pStyle w:val="libVar0"/>
              <w:rPr>
                <w:rtl/>
              </w:rPr>
            </w:pPr>
            <w:r w:rsidRPr="0099446B">
              <w:rPr>
                <w:rStyle w:val="libBold2Char"/>
                <w:rtl/>
              </w:rPr>
              <w:t>(2677) القَلِيب</w:t>
            </w:r>
            <w:r w:rsidR="009E0228">
              <w:rPr>
                <w:rStyle w:val="libBold2Char"/>
                <w:rFonts w:hint="cs"/>
                <w:rtl/>
              </w:rPr>
              <w:t>:</w:t>
            </w:r>
            <w:r w:rsidR="009E0228">
              <w:rPr>
                <w:rFonts w:hint="cs"/>
                <w:rtl/>
                <w:lang w:bidi="ar-IQ"/>
              </w:rPr>
              <w:t xml:space="preserve"> - </w:t>
            </w:r>
            <w:r>
              <w:rPr>
                <w:rtl/>
              </w:rPr>
              <w:t>كأمير</w:t>
            </w:r>
            <w:r w:rsidR="009E0228">
              <w:rPr>
                <w:rtl/>
              </w:rPr>
              <w:t xml:space="preserve"> - </w:t>
            </w:r>
            <w:r>
              <w:rPr>
                <w:rtl/>
              </w:rPr>
              <w:t>البئر. والمراد منه قليب بدر.</w:t>
            </w:r>
          </w:p>
          <w:p w:rsidR="0099446B" w:rsidRDefault="0099446B" w:rsidP="009E0228">
            <w:pPr>
              <w:pStyle w:val="libVar0"/>
              <w:rPr>
                <w:rtl/>
              </w:rPr>
            </w:pPr>
            <w:r w:rsidRPr="0099446B">
              <w:rPr>
                <w:rStyle w:val="libBold2Char"/>
                <w:rtl/>
              </w:rPr>
              <w:t>(2678) القَصْف</w:t>
            </w:r>
            <w:r w:rsidR="009E0228">
              <w:rPr>
                <w:rStyle w:val="libBold2Char"/>
                <w:rFonts w:hint="cs"/>
                <w:rtl/>
              </w:rPr>
              <w:t>:</w:t>
            </w:r>
            <w:r>
              <w:rPr>
                <w:rFonts w:hint="cs"/>
                <w:rtl/>
                <w:lang w:bidi="ar-IQ"/>
              </w:rPr>
              <w:t xml:space="preserve"> </w:t>
            </w:r>
            <w:r>
              <w:rPr>
                <w:rtl/>
              </w:rPr>
              <w:t>الصوت الشديد.</w:t>
            </w:r>
          </w:p>
          <w:p w:rsidR="0099446B" w:rsidRDefault="0099446B" w:rsidP="009E0228">
            <w:pPr>
              <w:pStyle w:val="libVar0"/>
              <w:rPr>
                <w:rtl/>
              </w:rPr>
            </w:pPr>
            <w:r w:rsidRPr="0099446B">
              <w:rPr>
                <w:rStyle w:val="libBold2Char"/>
                <w:rtl/>
              </w:rPr>
              <w:t>(2679) عُمّار</w:t>
            </w:r>
            <w:r w:rsidR="009E0228">
              <w:rPr>
                <w:rStyle w:val="libBold2Char"/>
                <w:rFonts w:hint="cs"/>
                <w:rtl/>
              </w:rPr>
              <w:t>:</w:t>
            </w:r>
            <w:r w:rsidR="009E0228">
              <w:rPr>
                <w:rFonts w:hint="cs"/>
                <w:rtl/>
                <w:lang w:bidi="ar-IQ"/>
              </w:rPr>
              <w:t xml:space="preserve"> - </w:t>
            </w:r>
            <w:r>
              <w:rPr>
                <w:rtl/>
              </w:rPr>
              <w:t>جمع عامر</w:t>
            </w:r>
            <w:r w:rsidR="009E0228">
              <w:rPr>
                <w:rtl/>
              </w:rPr>
              <w:t xml:space="preserve"> - </w:t>
            </w:r>
            <w:r>
              <w:rPr>
                <w:rtl/>
              </w:rPr>
              <w:t>أي يعمرونه بالسهر للفكر والعبادة.</w:t>
            </w:r>
          </w:p>
          <w:p w:rsidR="0099446B" w:rsidRDefault="0099446B" w:rsidP="009E0228">
            <w:pPr>
              <w:pStyle w:val="libVar0"/>
              <w:rPr>
                <w:rtl/>
              </w:rPr>
            </w:pPr>
            <w:r w:rsidRPr="0099446B">
              <w:rPr>
                <w:rStyle w:val="libBold2Char"/>
                <w:rtl/>
              </w:rPr>
              <w:t>(2680) يَغلَّون</w:t>
            </w:r>
            <w:r w:rsidR="009E0228">
              <w:rPr>
                <w:rStyle w:val="libBold2Char"/>
                <w:rFonts w:hint="cs"/>
                <w:rtl/>
              </w:rPr>
              <w:t>:</w:t>
            </w:r>
            <w:r>
              <w:rPr>
                <w:rFonts w:hint="cs"/>
                <w:rtl/>
                <w:lang w:bidi="ar-IQ"/>
              </w:rPr>
              <w:t xml:space="preserve"> </w:t>
            </w:r>
            <w:r>
              <w:rPr>
                <w:rtl/>
              </w:rPr>
              <w:t>يخونون.</w:t>
            </w:r>
          </w:p>
          <w:p w:rsidR="0099446B" w:rsidRDefault="0099446B" w:rsidP="009E0228">
            <w:pPr>
              <w:pStyle w:val="libVar0"/>
              <w:rPr>
                <w:rtl/>
              </w:rPr>
            </w:pPr>
            <w:r w:rsidRPr="0099446B">
              <w:rPr>
                <w:rStyle w:val="libBold2Char"/>
                <w:rtl/>
              </w:rPr>
              <w:t>(2681) «ملبسهمُ الاقتصادُ»</w:t>
            </w:r>
            <w:r w:rsidR="009E0228">
              <w:rPr>
                <w:rStyle w:val="libBold2Char"/>
                <w:rFonts w:hint="cs"/>
                <w:rtl/>
              </w:rPr>
              <w:t>:</w:t>
            </w:r>
            <w:r>
              <w:rPr>
                <w:rFonts w:hint="cs"/>
                <w:rtl/>
                <w:lang w:bidi="ar-IQ"/>
              </w:rPr>
              <w:t xml:space="preserve"> </w:t>
            </w:r>
            <w:r>
              <w:rPr>
                <w:rtl/>
              </w:rPr>
              <w:t>يلبسون الثياب بين بين لا هي بالثمينة جدا ولا الرخيصة جدا.</w:t>
            </w:r>
          </w:p>
          <w:p w:rsidR="0099446B" w:rsidRPr="002E0045" w:rsidRDefault="0099446B" w:rsidP="009E0228">
            <w:pPr>
              <w:pStyle w:val="libVar0"/>
              <w:rPr>
                <w:rtl/>
              </w:rPr>
            </w:pPr>
            <w:r w:rsidRPr="0099446B">
              <w:rPr>
                <w:rStyle w:val="libBold2Char"/>
                <w:rtl/>
              </w:rPr>
              <w:t>(2682) «غَضّوا أبصارهم»</w:t>
            </w:r>
            <w:r w:rsidR="009E0228">
              <w:rPr>
                <w:rStyle w:val="libBold2Char"/>
                <w:rFonts w:hint="cs"/>
                <w:rtl/>
              </w:rPr>
              <w:t>:</w:t>
            </w:r>
            <w:r>
              <w:rPr>
                <w:rFonts w:hint="cs"/>
                <w:rtl/>
                <w:lang w:bidi="ar-IQ"/>
              </w:rPr>
              <w:t xml:space="preserve"> </w:t>
            </w:r>
            <w:r>
              <w:rPr>
                <w:rtl/>
              </w:rPr>
              <w:t>خفضوها وغمضوها.</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9"/>
        <w:gridCol w:w="300"/>
        <w:gridCol w:w="3993"/>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(2683) «نُزّلَتْ أنفسهم منهم بالبَلاء»</w:t>
            </w:r>
            <w:r w:rsidR="009E0228">
              <w:rPr>
                <w:rStyle w:val="libBold2Char"/>
                <w:rFonts w:hint="cs"/>
                <w:rtl/>
              </w:rPr>
              <w:t>:</w:t>
            </w:r>
            <w:r>
              <w:rPr>
                <w:rFonts w:hint="cs"/>
                <w:rtl/>
                <w:lang w:bidi="ar-IQ"/>
              </w:rPr>
              <w:t xml:space="preserve"> </w:t>
            </w:r>
            <w:r>
              <w:rPr>
                <w:rtl/>
              </w:rPr>
              <w:t>أي أنهم إذا كانوا في بلاء كانوا بالأمل في الله</w:t>
            </w:r>
            <w:r w:rsidR="009E0228">
              <w:rPr>
                <w:rtl/>
              </w:rPr>
              <w:t>،</w:t>
            </w:r>
            <w:r>
              <w:rPr>
                <w:rtl/>
              </w:rPr>
              <w:t xml:space="preserve"> كأنهم كانوا في رخاء لا يجزعون ولا يهنون</w:t>
            </w:r>
            <w:r w:rsidR="009E0228">
              <w:rPr>
                <w:rtl/>
              </w:rPr>
              <w:t>،</w:t>
            </w:r>
            <w:r>
              <w:rPr>
                <w:rtl/>
              </w:rPr>
              <w:t xml:space="preserve"> وإذا كانوا في رخاء كانوا من خوف الله وحذر النقمة</w:t>
            </w:r>
            <w:r w:rsidR="009E0228">
              <w:rPr>
                <w:rtl/>
              </w:rPr>
              <w:t>،</w:t>
            </w:r>
            <w:r>
              <w:rPr>
                <w:rtl/>
              </w:rPr>
              <w:t xml:space="preserve"> كأنهم في بلاء لا يبطرون ولا يتجبّرون.</w:t>
            </w:r>
          </w:p>
          <w:p w:rsidR="0099446B" w:rsidRDefault="0099446B" w:rsidP="009E0228">
            <w:pPr>
              <w:pStyle w:val="libVar0"/>
              <w:rPr>
                <w:rtl/>
              </w:rPr>
            </w:pPr>
            <w:r w:rsidRPr="0099446B">
              <w:rPr>
                <w:rStyle w:val="libBold2Char"/>
                <w:rtl/>
              </w:rPr>
              <w:t>(2684) أرْبحت التجارة</w:t>
            </w:r>
            <w:r w:rsidR="009E0228">
              <w:rPr>
                <w:rStyle w:val="libBold2Char"/>
                <w:rFonts w:hint="cs"/>
                <w:rtl/>
              </w:rPr>
              <w:t>:</w:t>
            </w:r>
            <w:r>
              <w:rPr>
                <w:rFonts w:hint="cs"/>
                <w:rtl/>
                <w:lang w:bidi="ar-IQ"/>
              </w:rPr>
              <w:t xml:space="preserve"> </w:t>
            </w:r>
            <w:r>
              <w:rPr>
                <w:rtl/>
              </w:rPr>
              <w:t>أفادت ربحا.</w:t>
            </w:r>
          </w:p>
          <w:p w:rsidR="0099446B" w:rsidRDefault="0099446B" w:rsidP="009E0228">
            <w:pPr>
              <w:pStyle w:val="libVar0"/>
              <w:rPr>
                <w:rtl/>
              </w:rPr>
            </w:pPr>
            <w:r w:rsidRPr="0099446B">
              <w:rPr>
                <w:rStyle w:val="libBold2Char"/>
                <w:rtl/>
              </w:rPr>
              <w:t>(2685) الترتيل</w:t>
            </w:r>
            <w:r w:rsidR="009E0228">
              <w:rPr>
                <w:rStyle w:val="libBold2Char"/>
                <w:rFonts w:hint="cs"/>
                <w:rtl/>
              </w:rPr>
              <w:t>:</w:t>
            </w:r>
            <w:r>
              <w:rPr>
                <w:rFonts w:hint="cs"/>
                <w:rtl/>
                <w:lang w:bidi="ar-IQ"/>
              </w:rPr>
              <w:t xml:space="preserve"> </w:t>
            </w:r>
            <w:r>
              <w:rPr>
                <w:rtl/>
              </w:rPr>
              <w:t>التبيين والإيضاح.</w:t>
            </w:r>
          </w:p>
          <w:p w:rsidR="0099446B" w:rsidRDefault="0099446B" w:rsidP="009E0228">
            <w:pPr>
              <w:pStyle w:val="libVar0"/>
              <w:rPr>
                <w:rtl/>
              </w:rPr>
            </w:pPr>
            <w:r w:rsidRPr="0099446B">
              <w:rPr>
                <w:rStyle w:val="libBold2Char"/>
                <w:rtl/>
              </w:rPr>
              <w:t>(2686) استثار الساكنَ</w:t>
            </w:r>
            <w:r w:rsidR="009E0228">
              <w:rPr>
                <w:rStyle w:val="libBold2Char"/>
                <w:rFonts w:hint="cs"/>
                <w:rtl/>
              </w:rPr>
              <w:t>:</w:t>
            </w:r>
            <w:r>
              <w:rPr>
                <w:rFonts w:hint="cs"/>
                <w:rtl/>
                <w:lang w:bidi="ar-IQ"/>
              </w:rPr>
              <w:t xml:space="preserve"> </w:t>
            </w:r>
            <w:r>
              <w:rPr>
                <w:rtl/>
              </w:rPr>
              <w:t>هيّجه. وقارىء القرآن يستثير به الفكر الماحي للجهل.</w:t>
            </w:r>
          </w:p>
          <w:p w:rsidR="0099446B" w:rsidRDefault="0099446B" w:rsidP="009E0228">
            <w:pPr>
              <w:pStyle w:val="libVar0"/>
              <w:rPr>
                <w:rtl/>
              </w:rPr>
            </w:pPr>
            <w:r w:rsidRPr="0099446B">
              <w:rPr>
                <w:rStyle w:val="libBold2Char"/>
                <w:rtl/>
              </w:rPr>
              <w:t>(2687) زَفِير النار</w:t>
            </w:r>
            <w:r w:rsidR="009E0228">
              <w:rPr>
                <w:rStyle w:val="libBold2Char"/>
                <w:rFonts w:hint="cs"/>
                <w:rtl/>
              </w:rPr>
              <w:t>:</w:t>
            </w:r>
            <w:r>
              <w:rPr>
                <w:rFonts w:hint="cs"/>
                <w:rtl/>
                <w:lang w:bidi="ar-IQ"/>
              </w:rPr>
              <w:t xml:space="preserve"> </w:t>
            </w:r>
            <w:r>
              <w:rPr>
                <w:rtl/>
              </w:rPr>
              <w:t>صوت توقّدها.</w:t>
            </w:r>
          </w:p>
          <w:p w:rsidR="0099446B" w:rsidRDefault="0099446B" w:rsidP="009E0228">
            <w:pPr>
              <w:pStyle w:val="libVar0"/>
              <w:rPr>
                <w:rtl/>
              </w:rPr>
            </w:pPr>
            <w:r w:rsidRPr="0099446B">
              <w:rPr>
                <w:rStyle w:val="libBold2Char"/>
                <w:rtl/>
              </w:rPr>
              <w:t>(2688) شهِيق النار</w:t>
            </w:r>
            <w:r w:rsidR="009E0228">
              <w:rPr>
                <w:rStyle w:val="libBold2Char"/>
                <w:rFonts w:hint="cs"/>
                <w:rtl/>
              </w:rPr>
              <w:t>:</w:t>
            </w:r>
            <w:r>
              <w:rPr>
                <w:rFonts w:hint="cs"/>
                <w:rtl/>
                <w:lang w:bidi="ar-IQ"/>
              </w:rPr>
              <w:t xml:space="preserve"> </w:t>
            </w:r>
            <w:r>
              <w:rPr>
                <w:rtl/>
              </w:rPr>
              <w:t>الشديد من زفيرها كأنه تردد البكاء.</w:t>
            </w:r>
          </w:p>
          <w:p w:rsidR="0099446B" w:rsidRDefault="0099446B" w:rsidP="009E0228">
            <w:pPr>
              <w:pStyle w:val="libVar0"/>
              <w:rPr>
                <w:rtl/>
              </w:rPr>
            </w:pPr>
            <w:r w:rsidRPr="0099446B">
              <w:rPr>
                <w:rStyle w:val="libBold2Char"/>
                <w:rtl/>
              </w:rPr>
              <w:t>(2689) «حانُون على أوساطهم»</w:t>
            </w:r>
            <w:r w:rsidR="009E0228">
              <w:rPr>
                <w:rStyle w:val="libBold2Char"/>
                <w:rFonts w:hint="cs"/>
                <w:rtl/>
              </w:rPr>
              <w:t>:</w:t>
            </w:r>
            <w:r>
              <w:rPr>
                <w:rFonts w:hint="cs"/>
                <w:rtl/>
                <w:lang w:bidi="ar-IQ"/>
              </w:rPr>
              <w:t xml:space="preserve"> </w:t>
            </w:r>
            <w:r>
              <w:rPr>
                <w:rtl/>
              </w:rPr>
              <w:t xml:space="preserve">من </w:t>
            </w:r>
            <w:r>
              <w:rPr>
                <w:rFonts w:hint="cs"/>
                <w:rtl/>
              </w:rPr>
              <w:t>«</w:t>
            </w:r>
            <w:r>
              <w:rPr>
                <w:rtl/>
              </w:rPr>
              <w:t>حنيت العود»</w:t>
            </w:r>
            <w:r w:rsidR="009E0228">
              <w:rPr>
                <w:rtl/>
              </w:rPr>
              <w:t>:</w:t>
            </w:r>
            <w:r>
              <w:rPr>
                <w:rtl/>
              </w:rPr>
              <w:t xml:space="preserve"> عطفته</w:t>
            </w:r>
            <w:r w:rsidR="009E0228">
              <w:rPr>
                <w:rtl/>
              </w:rPr>
              <w:t>،</w:t>
            </w:r>
            <w:r>
              <w:rPr>
                <w:rtl/>
              </w:rPr>
              <w:t xml:space="preserve"> يصف هيئة ركوعهم</w:t>
            </w:r>
            <w:r w:rsidR="009E0228">
              <w:rPr>
                <w:rtl/>
              </w:rPr>
              <w:t>،</w:t>
            </w:r>
            <w:r>
              <w:rPr>
                <w:rtl/>
              </w:rPr>
              <w:t xml:space="preserve"> وانحنائهم في الصلاة.</w:t>
            </w:r>
          </w:p>
          <w:p w:rsidR="0099446B" w:rsidRDefault="0099446B" w:rsidP="009E0228">
            <w:pPr>
              <w:pStyle w:val="libVar0"/>
              <w:rPr>
                <w:rtl/>
              </w:rPr>
            </w:pPr>
            <w:r w:rsidRPr="0099446B">
              <w:rPr>
                <w:rStyle w:val="libBold2Char"/>
                <w:rtl/>
              </w:rPr>
              <w:t>(2690) مُفْترِشُون لجباههم</w:t>
            </w:r>
            <w:r w:rsidR="009E0228">
              <w:rPr>
                <w:rStyle w:val="libBold2Char"/>
                <w:rFonts w:hint="cs"/>
                <w:rtl/>
              </w:rPr>
              <w:t>:</w:t>
            </w:r>
            <w:r>
              <w:rPr>
                <w:rFonts w:hint="cs"/>
                <w:rtl/>
                <w:lang w:bidi="ar-IQ"/>
              </w:rPr>
              <w:t xml:space="preserve"> </w:t>
            </w:r>
            <w:r>
              <w:rPr>
                <w:rtl/>
              </w:rPr>
              <w:t>باسطون لها على الأرض.</w:t>
            </w:r>
          </w:p>
          <w:p w:rsidR="0099446B" w:rsidRDefault="0099446B" w:rsidP="009E0228">
            <w:pPr>
              <w:pStyle w:val="libVar0"/>
              <w:rPr>
                <w:rtl/>
              </w:rPr>
            </w:pPr>
            <w:r w:rsidRPr="0099446B">
              <w:rPr>
                <w:rStyle w:val="libBold2Char"/>
                <w:rtl/>
              </w:rPr>
              <w:t>(2691) فكاك الرّقاب</w:t>
            </w:r>
            <w:r w:rsidR="009E0228">
              <w:rPr>
                <w:rStyle w:val="libBold2Char"/>
                <w:rFonts w:hint="cs"/>
                <w:rtl/>
              </w:rPr>
              <w:t>:</w:t>
            </w:r>
            <w:r>
              <w:rPr>
                <w:rFonts w:hint="cs"/>
                <w:rtl/>
                <w:lang w:bidi="ar-IQ"/>
              </w:rPr>
              <w:t xml:space="preserve"> </w:t>
            </w:r>
            <w:r>
              <w:rPr>
                <w:rtl/>
              </w:rPr>
              <w:t>خلاصها.</w:t>
            </w:r>
          </w:p>
          <w:p w:rsidR="0099446B" w:rsidRDefault="0099446B" w:rsidP="009E0228">
            <w:pPr>
              <w:pStyle w:val="libVar0"/>
              <w:rPr>
                <w:rtl/>
              </w:rPr>
            </w:pPr>
            <w:r w:rsidRPr="0099446B">
              <w:rPr>
                <w:rStyle w:val="libBold2Char"/>
                <w:rtl/>
              </w:rPr>
              <w:t>(2692) القِداح</w:t>
            </w:r>
            <w:r w:rsidR="009E0228">
              <w:rPr>
                <w:rStyle w:val="libBold2Char"/>
                <w:rFonts w:hint="cs"/>
                <w:rtl/>
              </w:rPr>
              <w:t>:</w:t>
            </w:r>
            <w:r w:rsidR="009E0228">
              <w:rPr>
                <w:rFonts w:hint="cs"/>
                <w:rtl/>
                <w:lang w:bidi="ar-IQ"/>
              </w:rPr>
              <w:t xml:space="preserve"> - </w:t>
            </w:r>
            <w:r>
              <w:rPr>
                <w:rtl/>
              </w:rPr>
              <w:t>جمع قدح بالكسر</w:t>
            </w:r>
            <w:r w:rsidR="009E0228">
              <w:rPr>
                <w:rtl/>
              </w:rPr>
              <w:t xml:space="preserve"> - </w:t>
            </w:r>
            <w:r>
              <w:rPr>
                <w:rtl/>
              </w:rPr>
              <w:t>وهو السهم قبل أن يراش.وبراه</w:t>
            </w:r>
            <w:r w:rsidR="009E0228">
              <w:rPr>
                <w:rtl/>
              </w:rPr>
              <w:t>:</w:t>
            </w:r>
            <w:r>
              <w:rPr>
                <w:rtl/>
              </w:rPr>
              <w:t xml:space="preserve"> نحته</w:t>
            </w:r>
            <w:r w:rsidR="009E0228">
              <w:rPr>
                <w:rtl/>
              </w:rPr>
              <w:t>،</w:t>
            </w:r>
            <w:r>
              <w:rPr>
                <w:rtl/>
              </w:rPr>
              <w:t xml:space="preserve"> أي رقّق الخوف أجسامهم كما ترقّق السهام بالنحت.</w:t>
            </w:r>
          </w:p>
          <w:p w:rsidR="0099446B" w:rsidRDefault="0099446B" w:rsidP="009E0228">
            <w:pPr>
              <w:pStyle w:val="libVar0"/>
              <w:rPr>
                <w:rtl/>
              </w:rPr>
            </w:pPr>
            <w:r w:rsidRPr="0099446B">
              <w:rPr>
                <w:rStyle w:val="libBold2Char"/>
                <w:rtl/>
              </w:rPr>
              <w:t>(2693) خُولط في عقله</w:t>
            </w:r>
            <w:r w:rsidR="009E0228">
              <w:rPr>
                <w:rStyle w:val="libBold2Char"/>
                <w:rFonts w:hint="cs"/>
                <w:rtl/>
              </w:rPr>
              <w:t>:</w:t>
            </w:r>
            <w:r>
              <w:rPr>
                <w:rFonts w:hint="cs"/>
                <w:rtl/>
                <w:lang w:bidi="ar-IQ"/>
              </w:rPr>
              <w:t xml:space="preserve"> </w:t>
            </w:r>
            <w:r>
              <w:rPr>
                <w:rtl/>
              </w:rPr>
              <w:t>مازجه خلل فيه</w:t>
            </w:r>
            <w:r w:rsidR="009E0228">
              <w:rPr>
                <w:rtl/>
              </w:rPr>
              <w:t>،</w:t>
            </w:r>
            <w:r>
              <w:rPr>
                <w:rtl/>
              </w:rPr>
              <w:t xml:space="preserve"> والأمر العظيم الذي خالط عقولهم هو الخوف الشديد من الله.</w:t>
            </w:r>
          </w:p>
          <w:p w:rsidR="0099446B" w:rsidRPr="002E0045" w:rsidRDefault="0099446B" w:rsidP="009E0228">
            <w:pPr>
              <w:pStyle w:val="libVar0"/>
              <w:rPr>
                <w:rtl/>
              </w:rPr>
            </w:pPr>
            <w:r w:rsidRPr="0099446B">
              <w:rPr>
                <w:rStyle w:val="libBold2Char"/>
                <w:rtl/>
              </w:rPr>
              <w:t>(2694) مشفقون</w:t>
            </w:r>
            <w:r w:rsidR="009E0228">
              <w:rPr>
                <w:rStyle w:val="libBold2Char"/>
                <w:rFonts w:hint="cs"/>
                <w:rtl/>
              </w:rPr>
              <w:t>:</w:t>
            </w:r>
            <w:r>
              <w:rPr>
                <w:rFonts w:hint="cs"/>
                <w:rtl/>
                <w:lang w:bidi="ar-IQ"/>
              </w:rPr>
              <w:t xml:space="preserve"> </w:t>
            </w:r>
            <w:r>
              <w:rPr>
                <w:rtl/>
              </w:rPr>
              <w:t>خائفون من التقصير.</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(2695) زُكَّيَ أحدهم</w:t>
            </w:r>
            <w:r w:rsidR="009E0228">
              <w:rPr>
                <w:rStyle w:val="libBold2Char"/>
                <w:rFonts w:hint="cs"/>
                <w:rtl/>
              </w:rPr>
              <w:t>:</w:t>
            </w:r>
            <w:r>
              <w:rPr>
                <w:rFonts w:hint="cs"/>
                <w:rtl/>
                <w:lang w:bidi="ar-IQ"/>
              </w:rPr>
              <w:t xml:space="preserve"> </w:t>
            </w:r>
            <w:r>
              <w:rPr>
                <w:rtl/>
              </w:rPr>
              <w:t>مدحه أحد الناس</w:t>
            </w:r>
          </w:p>
          <w:p w:rsidR="0099446B" w:rsidRDefault="0099446B" w:rsidP="009E0228">
            <w:pPr>
              <w:pStyle w:val="libVar0"/>
              <w:rPr>
                <w:rtl/>
              </w:rPr>
            </w:pPr>
            <w:r w:rsidRPr="0099446B">
              <w:rPr>
                <w:rStyle w:val="libBold2Char"/>
                <w:rtl/>
              </w:rPr>
              <w:t>(2696) قصداً</w:t>
            </w:r>
            <w:r w:rsidR="009E0228">
              <w:rPr>
                <w:rStyle w:val="libBold2Char"/>
                <w:rFonts w:hint="cs"/>
                <w:rtl/>
              </w:rPr>
              <w:t>:</w:t>
            </w:r>
            <w:r>
              <w:rPr>
                <w:rFonts w:hint="cs"/>
                <w:rtl/>
                <w:lang w:bidi="ar-IQ"/>
              </w:rPr>
              <w:t xml:space="preserve"> </w:t>
            </w:r>
            <w:r>
              <w:rPr>
                <w:rtl/>
              </w:rPr>
              <w:t>أي اقتصادا.</w:t>
            </w:r>
          </w:p>
          <w:p w:rsidR="0099446B" w:rsidRDefault="0099446B" w:rsidP="009E0228">
            <w:pPr>
              <w:pStyle w:val="libVar0"/>
              <w:rPr>
                <w:rtl/>
              </w:rPr>
            </w:pPr>
            <w:r w:rsidRPr="0099446B">
              <w:rPr>
                <w:rStyle w:val="libBold2Char"/>
                <w:rtl/>
              </w:rPr>
              <w:t>(2697) التجمّل</w:t>
            </w:r>
            <w:r w:rsidR="009E0228">
              <w:rPr>
                <w:rStyle w:val="libBold2Char"/>
                <w:rFonts w:hint="cs"/>
                <w:rtl/>
              </w:rPr>
              <w:t>:</w:t>
            </w:r>
            <w:r>
              <w:rPr>
                <w:rFonts w:hint="cs"/>
                <w:rtl/>
                <w:lang w:bidi="ar-IQ"/>
              </w:rPr>
              <w:t xml:space="preserve"> </w:t>
            </w:r>
            <w:r>
              <w:rPr>
                <w:rtl/>
              </w:rPr>
              <w:t>التظاهر باليسر عند الفاقة أي الفقر.</w:t>
            </w:r>
          </w:p>
          <w:p w:rsidR="0099446B" w:rsidRDefault="0099446B" w:rsidP="009E0228">
            <w:pPr>
              <w:pStyle w:val="libVar0"/>
              <w:rPr>
                <w:rtl/>
              </w:rPr>
            </w:pPr>
            <w:r w:rsidRPr="0099446B">
              <w:rPr>
                <w:rStyle w:val="libBold2Char"/>
                <w:rtl/>
              </w:rPr>
              <w:t>(2698) التحرّج</w:t>
            </w:r>
            <w:r w:rsidR="009E0228">
              <w:rPr>
                <w:rStyle w:val="libBold2Char"/>
                <w:rFonts w:hint="cs"/>
                <w:rtl/>
              </w:rPr>
              <w:t>:</w:t>
            </w:r>
            <w:r>
              <w:rPr>
                <w:rFonts w:hint="cs"/>
                <w:rtl/>
                <w:lang w:bidi="ar-IQ"/>
              </w:rPr>
              <w:t xml:space="preserve"> </w:t>
            </w:r>
            <w:r>
              <w:rPr>
                <w:rtl/>
              </w:rPr>
              <w:t>عدّ الشيء حرجا أي إثما</w:t>
            </w:r>
            <w:r w:rsidR="009E0228">
              <w:rPr>
                <w:rtl/>
              </w:rPr>
              <w:t>،</w:t>
            </w:r>
            <w:r>
              <w:rPr>
                <w:rtl/>
              </w:rPr>
              <w:t xml:space="preserve"> أي تباعدا عن طمع.</w:t>
            </w:r>
          </w:p>
          <w:p w:rsidR="0099446B" w:rsidRDefault="0099446B" w:rsidP="009E0228">
            <w:pPr>
              <w:pStyle w:val="libVar0"/>
              <w:rPr>
                <w:rtl/>
              </w:rPr>
            </w:pPr>
            <w:r w:rsidRPr="0099446B">
              <w:rPr>
                <w:rStyle w:val="libBold2Char"/>
                <w:rtl/>
              </w:rPr>
              <w:t>(2699) استَصْعَبَتْ</w:t>
            </w:r>
            <w:r w:rsidR="009E0228">
              <w:rPr>
                <w:rStyle w:val="libBold2Char"/>
                <w:rFonts w:hint="cs"/>
                <w:rtl/>
              </w:rPr>
              <w:t>:</w:t>
            </w:r>
            <w:r>
              <w:rPr>
                <w:rFonts w:hint="cs"/>
                <w:rtl/>
                <w:lang w:bidi="ar-IQ"/>
              </w:rPr>
              <w:t xml:space="preserve"> </w:t>
            </w:r>
            <w:r>
              <w:rPr>
                <w:rtl/>
              </w:rPr>
              <w:t>لم تطاوعه.</w:t>
            </w:r>
          </w:p>
          <w:p w:rsidR="0099446B" w:rsidRDefault="0099446B" w:rsidP="009E0228">
            <w:pPr>
              <w:pStyle w:val="libVar0"/>
              <w:rPr>
                <w:rtl/>
              </w:rPr>
            </w:pPr>
            <w:r w:rsidRPr="0099446B">
              <w:rPr>
                <w:rStyle w:val="libBold2Char"/>
                <w:rtl/>
              </w:rPr>
              <w:t>(2700) مَنْزُوراً</w:t>
            </w:r>
            <w:r w:rsidR="009E0228">
              <w:rPr>
                <w:rStyle w:val="libBold2Char"/>
                <w:rFonts w:hint="cs"/>
                <w:rtl/>
              </w:rPr>
              <w:t>:</w:t>
            </w:r>
            <w:r>
              <w:rPr>
                <w:rFonts w:hint="cs"/>
                <w:rtl/>
                <w:lang w:bidi="ar-IQ"/>
              </w:rPr>
              <w:t xml:space="preserve"> </w:t>
            </w:r>
            <w:r>
              <w:rPr>
                <w:rtl/>
              </w:rPr>
              <w:t>قليلا.</w:t>
            </w:r>
          </w:p>
          <w:p w:rsidR="0099446B" w:rsidRDefault="0099446B" w:rsidP="009E0228">
            <w:pPr>
              <w:pStyle w:val="libVar0"/>
              <w:rPr>
                <w:rtl/>
              </w:rPr>
            </w:pPr>
            <w:r w:rsidRPr="0099446B">
              <w:rPr>
                <w:rStyle w:val="libBold2Char"/>
                <w:rtl/>
              </w:rPr>
              <w:t>(2701) حَرِيزاً</w:t>
            </w:r>
            <w:r w:rsidR="009E0228">
              <w:rPr>
                <w:rStyle w:val="libBold2Char"/>
                <w:rFonts w:hint="cs"/>
                <w:rtl/>
              </w:rPr>
              <w:t>:</w:t>
            </w:r>
            <w:r>
              <w:rPr>
                <w:rFonts w:hint="cs"/>
                <w:rtl/>
                <w:lang w:bidi="ar-IQ"/>
              </w:rPr>
              <w:t xml:space="preserve"> </w:t>
            </w:r>
            <w:r>
              <w:rPr>
                <w:rtl/>
              </w:rPr>
              <w:t>حصينا.</w:t>
            </w:r>
          </w:p>
          <w:p w:rsidR="0099446B" w:rsidRDefault="0099446B" w:rsidP="009E0228">
            <w:pPr>
              <w:pStyle w:val="libVar0"/>
              <w:rPr>
                <w:rtl/>
              </w:rPr>
            </w:pPr>
            <w:r w:rsidRPr="0099446B">
              <w:rPr>
                <w:rStyle w:val="libBold2Char"/>
                <w:rtl/>
              </w:rPr>
              <w:t>(2702) الفُحْش</w:t>
            </w:r>
            <w:r w:rsidR="009E0228">
              <w:rPr>
                <w:rStyle w:val="libBold2Char"/>
                <w:rFonts w:hint="cs"/>
                <w:rtl/>
              </w:rPr>
              <w:t>:</w:t>
            </w:r>
            <w:r>
              <w:rPr>
                <w:rFonts w:hint="cs"/>
                <w:rtl/>
                <w:lang w:bidi="ar-IQ"/>
              </w:rPr>
              <w:t xml:space="preserve"> </w:t>
            </w:r>
            <w:r>
              <w:rPr>
                <w:rtl/>
              </w:rPr>
              <w:t>القبيح من القول.</w:t>
            </w:r>
          </w:p>
          <w:p w:rsidR="0099446B" w:rsidRDefault="0099446B" w:rsidP="009E0228">
            <w:pPr>
              <w:pStyle w:val="libVar0"/>
              <w:rPr>
                <w:rtl/>
              </w:rPr>
            </w:pPr>
            <w:r w:rsidRPr="0099446B">
              <w:rPr>
                <w:rStyle w:val="libBold2Char"/>
                <w:rtl/>
              </w:rPr>
              <w:t>(2703) في الزلازل</w:t>
            </w:r>
            <w:r w:rsidR="009E0228">
              <w:rPr>
                <w:rStyle w:val="libBold2Char"/>
                <w:rFonts w:hint="cs"/>
                <w:rtl/>
              </w:rPr>
              <w:t>:</w:t>
            </w:r>
            <w:r>
              <w:rPr>
                <w:rFonts w:hint="cs"/>
                <w:rtl/>
                <w:lang w:bidi="ar-IQ"/>
              </w:rPr>
              <w:t xml:space="preserve"> </w:t>
            </w:r>
            <w:r>
              <w:rPr>
                <w:rtl/>
              </w:rPr>
              <w:t>الشدائد المرعدة.</w:t>
            </w:r>
          </w:p>
          <w:p w:rsidR="0099446B" w:rsidRDefault="0099446B" w:rsidP="009E0228">
            <w:pPr>
              <w:pStyle w:val="libVar0"/>
              <w:rPr>
                <w:rtl/>
              </w:rPr>
            </w:pPr>
            <w:r w:rsidRPr="0099446B">
              <w:rPr>
                <w:rStyle w:val="libBold2Char"/>
                <w:rtl/>
              </w:rPr>
              <w:t>(2704) الوَقُور</w:t>
            </w:r>
            <w:r w:rsidR="009E0228">
              <w:rPr>
                <w:rStyle w:val="libBold2Char"/>
                <w:rFonts w:hint="cs"/>
                <w:rtl/>
              </w:rPr>
              <w:t>:</w:t>
            </w:r>
            <w:r>
              <w:rPr>
                <w:rFonts w:hint="cs"/>
                <w:rtl/>
                <w:lang w:bidi="ar-IQ"/>
              </w:rPr>
              <w:t xml:space="preserve"> </w:t>
            </w:r>
            <w:r>
              <w:rPr>
                <w:rtl/>
              </w:rPr>
              <w:t>الذي لا يضطرب.</w:t>
            </w:r>
          </w:p>
          <w:p w:rsidR="0099446B" w:rsidRDefault="0099446B" w:rsidP="009E0228">
            <w:pPr>
              <w:pStyle w:val="libVar0"/>
              <w:rPr>
                <w:rtl/>
              </w:rPr>
            </w:pPr>
            <w:r w:rsidRPr="0099446B">
              <w:rPr>
                <w:rStyle w:val="libBold2Char"/>
                <w:rtl/>
              </w:rPr>
              <w:t>(2705) «لا ينابز بالألقاب»</w:t>
            </w:r>
            <w:r w:rsidR="009E0228">
              <w:rPr>
                <w:rStyle w:val="libBold2Char"/>
                <w:rFonts w:hint="cs"/>
                <w:rtl/>
              </w:rPr>
              <w:t>:</w:t>
            </w:r>
            <w:r>
              <w:rPr>
                <w:rFonts w:hint="cs"/>
                <w:rtl/>
                <w:lang w:bidi="ar-IQ"/>
              </w:rPr>
              <w:t xml:space="preserve"> </w:t>
            </w:r>
            <w:r>
              <w:rPr>
                <w:rtl/>
              </w:rPr>
              <w:t>لا يدعو باللقب الذي يكره ويشمئز منه.</w:t>
            </w:r>
          </w:p>
          <w:p w:rsidR="0099446B" w:rsidRDefault="0099446B" w:rsidP="009E0228">
            <w:pPr>
              <w:pStyle w:val="libVar0"/>
              <w:rPr>
                <w:rtl/>
              </w:rPr>
            </w:pPr>
            <w:r w:rsidRPr="0099446B">
              <w:rPr>
                <w:rStyle w:val="libBold2Char"/>
                <w:rtl/>
              </w:rPr>
              <w:t>(2706) صَعِقَ</w:t>
            </w:r>
            <w:r w:rsidR="009E0228">
              <w:rPr>
                <w:rStyle w:val="libBold2Char"/>
                <w:rFonts w:hint="cs"/>
                <w:rtl/>
              </w:rPr>
              <w:t>:</w:t>
            </w:r>
            <w:r>
              <w:rPr>
                <w:rFonts w:hint="cs"/>
                <w:rtl/>
                <w:lang w:bidi="ar-IQ"/>
              </w:rPr>
              <w:t xml:space="preserve"> </w:t>
            </w:r>
            <w:r>
              <w:rPr>
                <w:rtl/>
              </w:rPr>
              <w:t>غشي عليه.</w:t>
            </w:r>
          </w:p>
          <w:p w:rsidR="0099446B" w:rsidRDefault="0099446B" w:rsidP="009E0228">
            <w:pPr>
              <w:pStyle w:val="libVar0"/>
              <w:rPr>
                <w:rtl/>
              </w:rPr>
            </w:pPr>
            <w:r w:rsidRPr="0099446B">
              <w:rPr>
                <w:rStyle w:val="libBold2Char"/>
                <w:rtl/>
              </w:rPr>
              <w:t>(2707) ذادَ عنه</w:t>
            </w:r>
            <w:r w:rsidR="009E0228">
              <w:rPr>
                <w:rStyle w:val="libBold2Char"/>
                <w:rFonts w:hint="cs"/>
                <w:rtl/>
              </w:rPr>
              <w:t>:</w:t>
            </w:r>
            <w:r>
              <w:rPr>
                <w:rFonts w:hint="cs"/>
                <w:rtl/>
                <w:lang w:bidi="ar-IQ"/>
              </w:rPr>
              <w:t xml:space="preserve"> </w:t>
            </w:r>
            <w:r>
              <w:rPr>
                <w:rtl/>
              </w:rPr>
              <w:t>حمى عنه وطرد.</w:t>
            </w:r>
          </w:p>
          <w:p w:rsidR="0099446B" w:rsidRDefault="0099446B" w:rsidP="009E0228">
            <w:pPr>
              <w:pStyle w:val="libVar0"/>
              <w:rPr>
                <w:rtl/>
              </w:rPr>
            </w:pPr>
            <w:r w:rsidRPr="0099446B">
              <w:rPr>
                <w:rStyle w:val="libBold2Char"/>
                <w:rtl/>
              </w:rPr>
              <w:t>(2708) الغَمْرة</w:t>
            </w:r>
            <w:r w:rsidR="009E0228">
              <w:rPr>
                <w:rStyle w:val="libBold2Char"/>
                <w:rFonts w:hint="cs"/>
                <w:rtl/>
              </w:rPr>
              <w:t>:</w:t>
            </w:r>
            <w:r>
              <w:rPr>
                <w:rFonts w:hint="cs"/>
                <w:rtl/>
                <w:lang w:bidi="ar-IQ"/>
              </w:rPr>
              <w:t xml:space="preserve"> </w:t>
            </w:r>
            <w:r>
              <w:rPr>
                <w:rtl/>
              </w:rPr>
              <w:t>الشدة. وأصلها ما ازدحم وكثر من الماء.</w:t>
            </w:r>
          </w:p>
          <w:p w:rsidR="0099446B" w:rsidRDefault="0099446B" w:rsidP="009E0228">
            <w:pPr>
              <w:pStyle w:val="libVar0"/>
              <w:rPr>
                <w:rtl/>
              </w:rPr>
            </w:pPr>
            <w:r w:rsidRPr="0099446B">
              <w:rPr>
                <w:rStyle w:val="libBold2Char"/>
                <w:rtl/>
              </w:rPr>
              <w:t>(2709) الغَصّة</w:t>
            </w:r>
            <w:r w:rsidR="009E0228">
              <w:rPr>
                <w:rStyle w:val="libBold2Char"/>
                <w:rFonts w:hint="cs"/>
                <w:rtl/>
              </w:rPr>
              <w:t>:</w:t>
            </w:r>
            <w:r>
              <w:rPr>
                <w:rFonts w:hint="cs"/>
                <w:rtl/>
                <w:lang w:bidi="ar-IQ"/>
              </w:rPr>
              <w:t xml:space="preserve"> </w:t>
            </w:r>
            <w:r>
              <w:rPr>
                <w:rtl/>
              </w:rPr>
              <w:t>الشجا في الحلق.</w:t>
            </w:r>
          </w:p>
          <w:p w:rsidR="0099446B" w:rsidRDefault="0099446B" w:rsidP="009E0228">
            <w:pPr>
              <w:pStyle w:val="libVar0"/>
              <w:rPr>
                <w:rtl/>
              </w:rPr>
            </w:pPr>
            <w:r w:rsidRPr="0099446B">
              <w:rPr>
                <w:rStyle w:val="libBold2Char"/>
                <w:rtl/>
              </w:rPr>
              <w:t>(2710) تَلوّنَ</w:t>
            </w:r>
            <w:r w:rsidR="009E0228">
              <w:rPr>
                <w:rStyle w:val="libBold2Char"/>
                <w:rFonts w:hint="cs"/>
                <w:rtl/>
              </w:rPr>
              <w:t>:</w:t>
            </w:r>
            <w:r>
              <w:rPr>
                <w:rFonts w:hint="cs"/>
                <w:rtl/>
                <w:lang w:bidi="ar-IQ"/>
              </w:rPr>
              <w:t xml:space="preserve"> </w:t>
            </w:r>
            <w:r>
              <w:rPr>
                <w:rtl/>
              </w:rPr>
              <w:t>تقلب له الأدنون أي الأقربون فلم يثبتوا معه.</w:t>
            </w:r>
          </w:p>
          <w:p w:rsidR="0099446B" w:rsidRDefault="0099446B" w:rsidP="009E0228">
            <w:pPr>
              <w:pStyle w:val="libVar0"/>
              <w:rPr>
                <w:rtl/>
              </w:rPr>
            </w:pPr>
            <w:r w:rsidRPr="0099446B">
              <w:rPr>
                <w:rStyle w:val="libBold2Char"/>
                <w:rtl/>
              </w:rPr>
              <w:t>(2711) تَألَّبَ عليه الأقْصَوْن</w:t>
            </w:r>
            <w:r w:rsidR="009E0228">
              <w:rPr>
                <w:rStyle w:val="libBold2Char"/>
                <w:rFonts w:hint="cs"/>
                <w:rtl/>
              </w:rPr>
              <w:t>:</w:t>
            </w:r>
            <w:r>
              <w:rPr>
                <w:rFonts w:hint="cs"/>
                <w:rtl/>
                <w:lang w:bidi="ar-IQ"/>
              </w:rPr>
              <w:t xml:space="preserve"> </w:t>
            </w:r>
            <w:r>
              <w:rPr>
                <w:rtl/>
              </w:rPr>
              <w:t>اجتمع عليه الأبعدون.</w:t>
            </w:r>
          </w:p>
          <w:p w:rsidR="0099446B" w:rsidRDefault="0099446B" w:rsidP="009E0228">
            <w:pPr>
              <w:pStyle w:val="libVar0"/>
              <w:rPr>
                <w:rtl/>
              </w:rPr>
            </w:pPr>
            <w:r w:rsidRPr="0099446B">
              <w:rPr>
                <w:rStyle w:val="libBold2Char"/>
                <w:rtl/>
              </w:rPr>
              <w:t>(2712) الأعِنّة</w:t>
            </w:r>
            <w:r w:rsidR="009E0228">
              <w:rPr>
                <w:rStyle w:val="libBold2Char"/>
                <w:rFonts w:hint="cs"/>
                <w:rtl/>
              </w:rPr>
              <w:t>:</w:t>
            </w:r>
            <w:r>
              <w:rPr>
                <w:rFonts w:hint="cs"/>
                <w:rtl/>
                <w:lang w:bidi="ar-IQ"/>
              </w:rPr>
              <w:t xml:space="preserve"> </w:t>
            </w:r>
            <w:r>
              <w:rPr>
                <w:rtl/>
              </w:rPr>
              <w:t>جمع عنان</w:t>
            </w:r>
            <w:r w:rsidR="009E0228">
              <w:rPr>
                <w:rtl/>
              </w:rPr>
              <w:t>،</w:t>
            </w:r>
            <w:r>
              <w:rPr>
                <w:rtl/>
              </w:rPr>
              <w:t xml:space="preserve"> وهو حبل اللجام.</w:t>
            </w:r>
          </w:p>
          <w:p w:rsidR="0099446B" w:rsidRDefault="0099446B" w:rsidP="009E0228">
            <w:pPr>
              <w:pStyle w:val="libVar0"/>
              <w:rPr>
                <w:rtl/>
              </w:rPr>
            </w:pPr>
            <w:r w:rsidRPr="0099446B">
              <w:rPr>
                <w:rStyle w:val="libBold2Char"/>
                <w:rtl/>
              </w:rPr>
              <w:t>(2713) أسحق</w:t>
            </w:r>
            <w:r w:rsidR="009E0228">
              <w:rPr>
                <w:rStyle w:val="libBold2Char"/>
                <w:rFonts w:hint="cs"/>
                <w:rtl/>
              </w:rPr>
              <w:t>:</w:t>
            </w:r>
            <w:r>
              <w:rPr>
                <w:rFonts w:hint="cs"/>
                <w:rtl/>
                <w:lang w:bidi="ar-IQ"/>
              </w:rPr>
              <w:t xml:space="preserve"> </w:t>
            </w:r>
            <w:r>
              <w:rPr>
                <w:rtl/>
              </w:rPr>
              <w:t>أقصى.</w:t>
            </w:r>
          </w:p>
          <w:p w:rsidR="0099446B" w:rsidRPr="002E0045" w:rsidRDefault="0099446B" w:rsidP="009E0228">
            <w:pPr>
              <w:pStyle w:val="libVar0"/>
              <w:rPr>
                <w:rtl/>
              </w:rPr>
            </w:pPr>
            <w:r w:rsidRPr="0099446B">
              <w:rPr>
                <w:rStyle w:val="libBold2Char"/>
                <w:rtl/>
              </w:rPr>
              <w:t>(2714) الزّالَّون</w:t>
            </w:r>
            <w:r w:rsidR="009E0228">
              <w:rPr>
                <w:rStyle w:val="libBold2Char"/>
                <w:rFonts w:hint="cs"/>
                <w:rtl/>
              </w:rPr>
              <w:t>:</w:t>
            </w:r>
            <w:r>
              <w:rPr>
                <w:rFonts w:hint="cs"/>
                <w:rtl/>
                <w:lang w:bidi="ar-IQ"/>
              </w:rPr>
              <w:t xml:space="preserve"> </w:t>
            </w:r>
            <w:r>
              <w:rPr>
                <w:rtl/>
              </w:rPr>
              <w:t>من زلّ أي أخطأ والمزلَّون</w:t>
            </w:r>
            <w:r w:rsidR="009E0228">
              <w:rPr>
                <w:rtl/>
              </w:rPr>
              <w:t>:</w:t>
            </w:r>
            <w:r>
              <w:rPr>
                <w:rtl/>
              </w:rPr>
              <w:t xml:space="preserve"> من </w:t>
            </w:r>
            <w:r>
              <w:rPr>
                <w:rFonts w:hint="cs"/>
                <w:rtl/>
              </w:rPr>
              <w:t>«</w:t>
            </w:r>
            <w:r>
              <w:rPr>
                <w:rtl/>
              </w:rPr>
              <w:t>أزلَّه</w:t>
            </w:r>
            <w:r>
              <w:rPr>
                <w:rFonts w:hint="cs"/>
                <w:rtl/>
              </w:rPr>
              <w:t>»</w:t>
            </w:r>
            <w:r>
              <w:rPr>
                <w:rtl/>
              </w:rPr>
              <w:t xml:space="preserve"> إذا أوقعه في الخطأ.</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0"/>
        <w:gridCol w:w="300"/>
        <w:gridCol w:w="3992"/>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(2715) يفتنّون</w:t>
            </w:r>
            <w:r w:rsidR="009E0228">
              <w:rPr>
                <w:rStyle w:val="libBold2Char"/>
                <w:rFonts w:hint="cs"/>
                <w:rtl/>
              </w:rPr>
              <w:t>:</w:t>
            </w:r>
            <w:r>
              <w:rPr>
                <w:rFonts w:hint="cs"/>
                <w:rtl/>
                <w:lang w:bidi="ar-IQ"/>
              </w:rPr>
              <w:t xml:space="preserve"> </w:t>
            </w:r>
            <w:r>
              <w:rPr>
                <w:rtl/>
              </w:rPr>
              <w:t>يأخذون في فنون من القول لا يذهبون مذهبا واحدا.</w:t>
            </w:r>
          </w:p>
          <w:p w:rsidR="0099446B" w:rsidRDefault="0099446B" w:rsidP="009E0228">
            <w:pPr>
              <w:pStyle w:val="libVar0"/>
              <w:rPr>
                <w:rtl/>
              </w:rPr>
            </w:pPr>
            <w:r w:rsidRPr="0099446B">
              <w:rPr>
                <w:rStyle w:val="libBold2Char"/>
                <w:rtl/>
              </w:rPr>
              <w:t>(2716) يَعْمِدونكم</w:t>
            </w:r>
            <w:r w:rsidR="009E0228">
              <w:rPr>
                <w:rStyle w:val="libBold2Char"/>
                <w:rFonts w:hint="cs"/>
                <w:rtl/>
              </w:rPr>
              <w:t>:</w:t>
            </w:r>
            <w:r>
              <w:rPr>
                <w:rFonts w:hint="cs"/>
                <w:rtl/>
                <w:lang w:bidi="ar-IQ"/>
              </w:rPr>
              <w:t xml:space="preserve"> </w:t>
            </w:r>
            <w:r>
              <w:rPr>
                <w:rtl/>
              </w:rPr>
              <w:t>يفدحونكم.</w:t>
            </w:r>
          </w:p>
          <w:p w:rsidR="0099446B" w:rsidRDefault="0099446B" w:rsidP="009E0228">
            <w:pPr>
              <w:pStyle w:val="libVar0"/>
              <w:rPr>
                <w:rtl/>
              </w:rPr>
            </w:pPr>
            <w:r w:rsidRPr="0099446B">
              <w:rPr>
                <w:rStyle w:val="libBold2Char"/>
                <w:rtl/>
              </w:rPr>
              <w:t>(2717) العِماد</w:t>
            </w:r>
            <w:r w:rsidR="009E0228">
              <w:rPr>
                <w:rStyle w:val="libBold2Char"/>
                <w:rFonts w:hint="cs"/>
                <w:rtl/>
              </w:rPr>
              <w:t>:</w:t>
            </w:r>
            <w:r>
              <w:rPr>
                <w:rFonts w:hint="cs"/>
                <w:rtl/>
                <w:lang w:bidi="ar-IQ"/>
              </w:rPr>
              <w:t xml:space="preserve"> </w:t>
            </w:r>
            <w:r>
              <w:rPr>
                <w:rtl/>
              </w:rPr>
              <w:t>ما يقام عليه البناء.</w:t>
            </w:r>
          </w:p>
          <w:p w:rsidR="0099446B" w:rsidRDefault="0099446B" w:rsidP="009E0228">
            <w:pPr>
              <w:pStyle w:val="libVar0"/>
              <w:rPr>
                <w:rtl/>
              </w:rPr>
            </w:pPr>
            <w:r w:rsidRPr="0099446B">
              <w:rPr>
                <w:rStyle w:val="libBold2Char"/>
                <w:rtl/>
              </w:rPr>
              <w:t>(2718) المِرْصاد</w:t>
            </w:r>
            <w:r w:rsidR="009E0228">
              <w:rPr>
                <w:rStyle w:val="libBold2Char"/>
                <w:rFonts w:hint="cs"/>
                <w:rtl/>
              </w:rPr>
              <w:t>:</w:t>
            </w:r>
            <w:r>
              <w:rPr>
                <w:rFonts w:hint="cs"/>
                <w:rtl/>
                <w:lang w:bidi="ar-IQ"/>
              </w:rPr>
              <w:t xml:space="preserve"> </w:t>
            </w:r>
            <w:r>
              <w:rPr>
                <w:rtl/>
              </w:rPr>
              <w:t>محل الارتقاب.</w:t>
            </w:r>
          </w:p>
          <w:p w:rsidR="0099446B" w:rsidRDefault="0099446B" w:rsidP="009E0228">
            <w:pPr>
              <w:pStyle w:val="libVar0"/>
              <w:rPr>
                <w:rtl/>
              </w:rPr>
            </w:pPr>
            <w:r w:rsidRPr="0099446B">
              <w:rPr>
                <w:rStyle w:val="libBold2Char"/>
                <w:rtl/>
              </w:rPr>
              <w:t>(2719) يَرْصُدُونكم</w:t>
            </w:r>
            <w:r w:rsidR="009E0228">
              <w:rPr>
                <w:rStyle w:val="libBold2Char"/>
                <w:rFonts w:hint="cs"/>
                <w:rtl/>
              </w:rPr>
              <w:t>:</w:t>
            </w:r>
            <w:r>
              <w:rPr>
                <w:rFonts w:hint="cs"/>
                <w:rtl/>
                <w:lang w:bidi="ar-IQ"/>
              </w:rPr>
              <w:t xml:space="preserve"> </w:t>
            </w:r>
            <w:r>
              <w:rPr>
                <w:rtl/>
              </w:rPr>
              <w:t>يقعدون لكم بكل طريق ويعدّون المكايد لكم.</w:t>
            </w:r>
          </w:p>
          <w:p w:rsidR="0099446B" w:rsidRDefault="0099446B" w:rsidP="009E0228">
            <w:pPr>
              <w:pStyle w:val="libVar0"/>
              <w:rPr>
                <w:rtl/>
              </w:rPr>
            </w:pPr>
            <w:r w:rsidRPr="0099446B">
              <w:rPr>
                <w:rStyle w:val="libBold2Char"/>
                <w:rtl/>
              </w:rPr>
              <w:t>(2720) دَوِيّة</w:t>
            </w:r>
            <w:r w:rsidR="009E0228">
              <w:rPr>
                <w:rStyle w:val="libBold2Char"/>
                <w:rFonts w:hint="cs"/>
                <w:rtl/>
              </w:rPr>
              <w:t>:</w:t>
            </w:r>
            <w:r>
              <w:rPr>
                <w:rFonts w:hint="cs"/>
                <w:rtl/>
                <w:lang w:bidi="ar-IQ"/>
              </w:rPr>
              <w:t xml:space="preserve"> </w:t>
            </w:r>
            <w:r>
              <w:rPr>
                <w:rtl/>
              </w:rPr>
              <w:t>مريضة</w:t>
            </w:r>
            <w:r w:rsidR="009E0228">
              <w:rPr>
                <w:rtl/>
              </w:rPr>
              <w:t>،</w:t>
            </w:r>
            <w:r>
              <w:rPr>
                <w:rtl/>
              </w:rPr>
              <w:t xml:space="preserve"> من الدّوى</w:t>
            </w:r>
            <w:r w:rsidR="009E0228">
              <w:rPr>
                <w:rtl/>
              </w:rPr>
              <w:t xml:space="preserve"> - </w:t>
            </w:r>
            <w:r>
              <w:rPr>
                <w:rtl/>
              </w:rPr>
              <w:t>بالقصر</w:t>
            </w:r>
            <w:r w:rsidR="009E0228">
              <w:rPr>
                <w:rtl/>
              </w:rPr>
              <w:t xml:space="preserve"> - </w:t>
            </w:r>
            <w:r>
              <w:rPr>
                <w:rtl/>
              </w:rPr>
              <w:t>وهو المرض.</w:t>
            </w:r>
          </w:p>
          <w:p w:rsidR="0099446B" w:rsidRDefault="0099446B" w:rsidP="009E0228">
            <w:pPr>
              <w:pStyle w:val="libVar0"/>
              <w:rPr>
                <w:rtl/>
                <w:lang w:bidi="ar-IQ"/>
              </w:rPr>
            </w:pPr>
            <w:r w:rsidRPr="0099446B">
              <w:rPr>
                <w:rStyle w:val="libBold2Char"/>
                <w:rtl/>
              </w:rPr>
              <w:t>(2721) الصِفاح</w:t>
            </w:r>
            <w:r w:rsidR="009E0228">
              <w:rPr>
                <w:rStyle w:val="libBold2Char"/>
                <w:rFonts w:hint="cs"/>
                <w:rtl/>
              </w:rPr>
              <w:t>:</w:t>
            </w:r>
            <w:r w:rsidR="009E0228">
              <w:rPr>
                <w:rFonts w:hint="cs"/>
                <w:rtl/>
                <w:lang w:bidi="ar-IQ"/>
              </w:rPr>
              <w:t xml:space="preserve"> - </w:t>
            </w:r>
            <w:r>
              <w:rPr>
                <w:rtl/>
              </w:rPr>
              <w:t>جمع صفحة</w:t>
            </w:r>
            <w:r w:rsidR="009E0228">
              <w:rPr>
                <w:rtl/>
              </w:rPr>
              <w:t xml:space="preserve"> - </w:t>
            </w:r>
            <w:r>
              <w:rPr>
                <w:rtl/>
              </w:rPr>
              <w:t>والمراد منها صفاح وجوههم</w:t>
            </w:r>
            <w:r w:rsidR="009E0228">
              <w:rPr>
                <w:rtl/>
              </w:rPr>
              <w:t>،</w:t>
            </w:r>
            <w:r>
              <w:rPr>
                <w:rtl/>
              </w:rPr>
              <w:t xml:space="preserve"> ونقاوتها</w:t>
            </w:r>
            <w:r w:rsidR="009E0228">
              <w:rPr>
                <w:rtl/>
              </w:rPr>
              <w:t>:</w:t>
            </w:r>
            <w:r>
              <w:rPr>
                <w:rtl/>
              </w:rPr>
              <w:t xml:space="preserve"> صفاؤها من علامات العداوة وقلوبهم ملتهبة بنارها.</w:t>
            </w:r>
          </w:p>
          <w:p w:rsidR="0099446B" w:rsidRDefault="0099446B" w:rsidP="009E0228">
            <w:pPr>
              <w:pStyle w:val="libVar0"/>
              <w:rPr>
                <w:rtl/>
              </w:rPr>
            </w:pPr>
            <w:r w:rsidRPr="0099446B">
              <w:rPr>
                <w:rStyle w:val="libBold2Char"/>
                <w:rtl/>
              </w:rPr>
              <w:t>(2722) «يمشون الخَفَاءَ»</w:t>
            </w:r>
            <w:r w:rsidR="009E0228">
              <w:rPr>
                <w:rStyle w:val="libBold2Char"/>
                <w:rFonts w:hint="cs"/>
                <w:rtl/>
              </w:rPr>
              <w:t>:</w:t>
            </w:r>
            <w:r>
              <w:rPr>
                <w:rFonts w:hint="cs"/>
                <w:rtl/>
                <w:lang w:bidi="ar-IQ"/>
              </w:rPr>
              <w:t xml:space="preserve"> </w:t>
            </w:r>
            <w:r>
              <w:rPr>
                <w:rtl/>
              </w:rPr>
              <w:t>يمشون مشي التستر.</w:t>
            </w:r>
          </w:p>
          <w:p w:rsidR="0099446B" w:rsidRDefault="0099446B" w:rsidP="009E0228">
            <w:pPr>
              <w:pStyle w:val="libVar0"/>
              <w:rPr>
                <w:rtl/>
              </w:rPr>
            </w:pPr>
            <w:r w:rsidRPr="0099446B">
              <w:rPr>
                <w:rStyle w:val="libBold2Char"/>
                <w:rtl/>
              </w:rPr>
              <w:t>(2723) يَدِبّون</w:t>
            </w:r>
            <w:r w:rsidR="009E0228">
              <w:rPr>
                <w:rStyle w:val="libBold2Char"/>
                <w:rFonts w:hint="cs"/>
                <w:rtl/>
              </w:rPr>
              <w:t>:</w:t>
            </w:r>
            <w:r>
              <w:rPr>
                <w:rFonts w:hint="cs"/>
                <w:rtl/>
                <w:lang w:bidi="ar-IQ"/>
              </w:rPr>
              <w:t xml:space="preserve"> </w:t>
            </w:r>
            <w:r>
              <w:rPr>
                <w:rtl/>
              </w:rPr>
              <w:t>أي يمشون على هينة دبيب الضراء</w:t>
            </w:r>
            <w:r w:rsidR="009E0228">
              <w:rPr>
                <w:rtl/>
              </w:rPr>
              <w:t>:</w:t>
            </w:r>
            <w:r>
              <w:rPr>
                <w:rtl/>
              </w:rPr>
              <w:t xml:space="preserve"> أي كما يسري المرض في الجسم.</w:t>
            </w:r>
          </w:p>
          <w:p w:rsidR="0099446B" w:rsidRDefault="0099446B" w:rsidP="009E0228">
            <w:pPr>
              <w:pStyle w:val="libVar0"/>
              <w:rPr>
                <w:rtl/>
              </w:rPr>
            </w:pPr>
            <w:r w:rsidRPr="0099446B">
              <w:rPr>
                <w:rStyle w:val="libBold2Char"/>
                <w:rtl/>
              </w:rPr>
              <w:t>(2724) الداء العَياء</w:t>
            </w:r>
            <w:r w:rsidR="009E0228">
              <w:rPr>
                <w:rStyle w:val="libBold2Char"/>
                <w:rFonts w:hint="cs"/>
                <w:rtl/>
              </w:rPr>
              <w:t>:</w:t>
            </w:r>
            <w:r w:rsidR="009E0228">
              <w:rPr>
                <w:rFonts w:hint="cs"/>
                <w:rtl/>
                <w:lang w:bidi="ar-IQ"/>
              </w:rPr>
              <w:t xml:space="preserve"> - </w:t>
            </w:r>
            <w:r>
              <w:rPr>
                <w:rtl/>
              </w:rPr>
              <w:t>بالفتح</w:t>
            </w:r>
            <w:r w:rsidR="009E0228">
              <w:rPr>
                <w:rtl/>
              </w:rPr>
              <w:t xml:space="preserve"> - </w:t>
            </w:r>
            <w:r>
              <w:rPr>
                <w:rtl/>
              </w:rPr>
              <w:t>الذي أعيا الأطباء ولا يمكن منه الشفاء.</w:t>
            </w:r>
          </w:p>
          <w:p w:rsidR="0099446B" w:rsidRDefault="0099446B" w:rsidP="009E0228">
            <w:pPr>
              <w:pStyle w:val="libVar0"/>
              <w:rPr>
                <w:rtl/>
              </w:rPr>
            </w:pPr>
            <w:r w:rsidRPr="0099446B">
              <w:rPr>
                <w:rStyle w:val="libBold2Char"/>
                <w:rtl/>
              </w:rPr>
              <w:t>(2725) حَسَدَة</w:t>
            </w:r>
            <w:r w:rsidR="009E0228">
              <w:rPr>
                <w:rStyle w:val="libBold2Char"/>
                <w:rFonts w:hint="cs"/>
                <w:rtl/>
              </w:rPr>
              <w:t>:</w:t>
            </w:r>
            <w:r>
              <w:rPr>
                <w:rFonts w:hint="cs"/>
                <w:rtl/>
                <w:lang w:bidi="ar-IQ"/>
              </w:rPr>
              <w:t xml:space="preserve"> </w:t>
            </w:r>
            <w:r>
              <w:rPr>
                <w:rtl/>
              </w:rPr>
              <w:t>جمع حاسد</w:t>
            </w:r>
            <w:r w:rsidR="009E0228">
              <w:rPr>
                <w:rtl/>
              </w:rPr>
              <w:t>،</w:t>
            </w:r>
            <w:r>
              <w:rPr>
                <w:rtl/>
              </w:rPr>
              <w:t xml:space="preserve"> أي يحسدون على السعة.</w:t>
            </w:r>
          </w:p>
          <w:p w:rsidR="0099446B" w:rsidRDefault="0099446B" w:rsidP="009E0228">
            <w:pPr>
              <w:pStyle w:val="libVar0"/>
              <w:rPr>
                <w:rtl/>
              </w:rPr>
            </w:pPr>
            <w:r w:rsidRPr="0099446B">
              <w:rPr>
                <w:rStyle w:val="libBold2Char"/>
                <w:rtl/>
              </w:rPr>
              <w:t>(2726) الصريع</w:t>
            </w:r>
            <w:r w:rsidR="009E0228">
              <w:rPr>
                <w:rStyle w:val="libBold2Char"/>
                <w:rFonts w:hint="cs"/>
                <w:rtl/>
              </w:rPr>
              <w:t>:</w:t>
            </w:r>
            <w:r>
              <w:rPr>
                <w:rFonts w:hint="cs"/>
                <w:rtl/>
                <w:lang w:bidi="ar-IQ"/>
              </w:rPr>
              <w:t xml:space="preserve"> </w:t>
            </w:r>
            <w:r>
              <w:rPr>
                <w:rtl/>
              </w:rPr>
              <w:t>المطروح على الأرض.</w:t>
            </w:r>
          </w:p>
          <w:p w:rsidR="0099446B" w:rsidRDefault="0099446B" w:rsidP="009E0228">
            <w:pPr>
              <w:pStyle w:val="libVar0"/>
              <w:rPr>
                <w:rtl/>
              </w:rPr>
            </w:pPr>
            <w:r w:rsidRPr="0099446B">
              <w:rPr>
                <w:rStyle w:val="libBold2Char"/>
                <w:rtl/>
              </w:rPr>
              <w:t>(2727) الشَجْو</w:t>
            </w:r>
            <w:r w:rsidR="009E0228">
              <w:rPr>
                <w:rStyle w:val="libBold2Char"/>
                <w:rFonts w:hint="cs"/>
                <w:rtl/>
              </w:rPr>
              <w:t>:</w:t>
            </w:r>
            <w:r>
              <w:rPr>
                <w:rFonts w:hint="cs"/>
                <w:rtl/>
                <w:lang w:bidi="ar-IQ"/>
              </w:rPr>
              <w:t xml:space="preserve"> </w:t>
            </w:r>
            <w:r>
              <w:rPr>
                <w:rtl/>
              </w:rPr>
              <w:t>الحزن</w:t>
            </w:r>
            <w:r w:rsidR="009E0228">
              <w:rPr>
                <w:rtl/>
              </w:rPr>
              <w:t>،</w:t>
            </w:r>
            <w:r>
              <w:rPr>
                <w:rtl/>
              </w:rPr>
              <w:t xml:space="preserve"> أي يبكون تصنعا متى أرادوا.</w:t>
            </w:r>
          </w:p>
          <w:p w:rsidR="0099446B" w:rsidRDefault="0099446B" w:rsidP="009E0228">
            <w:pPr>
              <w:pStyle w:val="libVar0"/>
              <w:rPr>
                <w:rtl/>
              </w:rPr>
            </w:pPr>
            <w:r w:rsidRPr="0099446B">
              <w:rPr>
                <w:rStyle w:val="libBold2Char"/>
                <w:rtl/>
              </w:rPr>
              <w:t>(2728) يتقارضون</w:t>
            </w:r>
            <w:r w:rsidR="009E0228">
              <w:rPr>
                <w:rStyle w:val="libBold2Char"/>
                <w:rFonts w:hint="cs"/>
                <w:rtl/>
              </w:rPr>
              <w:t>:</w:t>
            </w:r>
            <w:r>
              <w:rPr>
                <w:rFonts w:hint="cs"/>
                <w:rtl/>
                <w:lang w:bidi="ar-IQ"/>
              </w:rPr>
              <w:t xml:space="preserve"> </w:t>
            </w:r>
            <w:r>
              <w:rPr>
                <w:rtl/>
              </w:rPr>
              <w:t>كل واحد منهم يثني على الآخر ليثني الآخر عليه</w:t>
            </w:r>
            <w:r w:rsidR="009E0228">
              <w:rPr>
                <w:rtl/>
              </w:rPr>
              <w:t>،</w:t>
            </w:r>
            <w:r>
              <w:rPr>
                <w:rtl/>
              </w:rPr>
              <w:t xml:space="preserve"> كأن كلا منهم يسلف الآخر دينا ليؤديه إليه.</w:t>
            </w:r>
          </w:p>
          <w:p w:rsidR="0099446B" w:rsidRPr="002E0045" w:rsidRDefault="0099446B" w:rsidP="009E0228">
            <w:pPr>
              <w:pStyle w:val="libVar0"/>
              <w:rPr>
                <w:rtl/>
              </w:rPr>
            </w:pPr>
            <w:r w:rsidRPr="0099446B">
              <w:rPr>
                <w:rStyle w:val="libBold2Char"/>
                <w:rtl/>
              </w:rPr>
              <w:t>(2729) ألحفوا</w:t>
            </w:r>
            <w:r w:rsidR="009E0228">
              <w:rPr>
                <w:rStyle w:val="libBold2Char"/>
                <w:rFonts w:hint="cs"/>
                <w:rtl/>
              </w:rPr>
              <w:t>:</w:t>
            </w:r>
            <w:r>
              <w:rPr>
                <w:rFonts w:hint="cs"/>
                <w:rtl/>
                <w:lang w:bidi="ar-IQ"/>
              </w:rPr>
              <w:t xml:space="preserve"> </w:t>
            </w:r>
            <w:r>
              <w:rPr>
                <w:rtl/>
              </w:rPr>
              <w:t>بالغوا في السؤال وألحّوا.</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(2730) عذلوا</w:t>
            </w:r>
            <w:r w:rsidR="009E0228">
              <w:rPr>
                <w:rStyle w:val="libBold2Char"/>
                <w:rFonts w:hint="cs"/>
                <w:rtl/>
              </w:rPr>
              <w:t>:</w:t>
            </w:r>
            <w:r>
              <w:rPr>
                <w:rFonts w:hint="cs"/>
                <w:rtl/>
                <w:lang w:bidi="ar-IQ"/>
              </w:rPr>
              <w:t xml:space="preserve"> </w:t>
            </w:r>
            <w:r>
              <w:rPr>
                <w:rtl/>
              </w:rPr>
              <w:t>لاموا.</w:t>
            </w:r>
          </w:p>
          <w:p w:rsidR="0099446B" w:rsidRDefault="0099446B" w:rsidP="009E0228">
            <w:pPr>
              <w:pStyle w:val="libVar0"/>
              <w:rPr>
                <w:rtl/>
              </w:rPr>
            </w:pPr>
            <w:r w:rsidRPr="0099446B">
              <w:rPr>
                <w:rStyle w:val="libBold2Char"/>
                <w:rtl/>
              </w:rPr>
              <w:t>(2731) ينفقون</w:t>
            </w:r>
            <w:r w:rsidR="009E0228">
              <w:rPr>
                <w:rStyle w:val="libBold2Char"/>
                <w:rFonts w:hint="cs"/>
                <w:rtl/>
              </w:rPr>
              <w:t>:</w:t>
            </w:r>
            <w:r>
              <w:rPr>
                <w:rFonts w:hint="cs"/>
                <w:rtl/>
                <w:lang w:bidi="ar-IQ"/>
              </w:rPr>
              <w:t xml:space="preserve"> </w:t>
            </w:r>
            <w:r>
              <w:rPr>
                <w:rtl/>
              </w:rPr>
              <w:t xml:space="preserve">يروّجون. وأصله الثلاثي </w:t>
            </w:r>
            <w:r>
              <w:rPr>
                <w:rFonts w:hint="cs"/>
                <w:rtl/>
              </w:rPr>
              <w:t>«</w:t>
            </w:r>
            <w:r>
              <w:rPr>
                <w:rtl/>
              </w:rPr>
              <w:t>نفق ينفق</w:t>
            </w:r>
            <w:r>
              <w:rPr>
                <w:rFonts w:hint="cs"/>
                <w:rtl/>
              </w:rPr>
              <w:t>»</w:t>
            </w:r>
            <w:r>
              <w:rPr>
                <w:rtl/>
              </w:rPr>
              <w:t xml:space="preserve"> من النفاق بالفتح</w:t>
            </w:r>
            <w:r w:rsidR="009E0228">
              <w:rPr>
                <w:rtl/>
              </w:rPr>
              <w:t xml:space="preserve"> - </w:t>
            </w:r>
            <w:r>
              <w:rPr>
                <w:rtl/>
              </w:rPr>
              <w:t>ضد الكساد.</w:t>
            </w:r>
          </w:p>
          <w:p w:rsidR="0099446B" w:rsidRDefault="0099446B" w:rsidP="009E0228">
            <w:pPr>
              <w:pStyle w:val="libVar0"/>
              <w:rPr>
                <w:rtl/>
              </w:rPr>
            </w:pPr>
            <w:r w:rsidRPr="0099446B">
              <w:rPr>
                <w:rStyle w:val="libBold2Char"/>
                <w:rtl/>
              </w:rPr>
              <w:t>(2732) الأعْلاق</w:t>
            </w:r>
            <w:r w:rsidR="009E0228">
              <w:rPr>
                <w:rStyle w:val="libBold2Char"/>
                <w:rFonts w:hint="cs"/>
                <w:rtl/>
              </w:rPr>
              <w:t>:</w:t>
            </w:r>
            <w:r w:rsidR="009E0228">
              <w:rPr>
                <w:rFonts w:hint="cs"/>
                <w:rtl/>
                <w:lang w:bidi="ar-IQ"/>
              </w:rPr>
              <w:t xml:space="preserve"> - </w:t>
            </w:r>
            <w:r>
              <w:rPr>
                <w:rtl/>
              </w:rPr>
              <w:t>جمع علق</w:t>
            </w:r>
            <w:r w:rsidR="009E0228">
              <w:rPr>
                <w:rtl/>
              </w:rPr>
              <w:t xml:space="preserve"> - </w:t>
            </w:r>
            <w:r>
              <w:rPr>
                <w:rtl/>
              </w:rPr>
              <w:t>الشيء النفيس</w:t>
            </w:r>
            <w:r w:rsidR="009E0228">
              <w:rPr>
                <w:rtl/>
              </w:rPr>
              <w:t>،</w:t>
            </w:r>
            <w:r>
              <w:rPr>
                <w:rtl/>
              </w:rPr>
              <w:t xml:space="preserve"> والمراد ما يزينونه من خدائعهم.</w:t>
            </w:r>
          </w:p>
          <w:p w:rsidR="0099446B" w:rsidRDefault="0099446B" w:rsidP="009E0228">
            <w:pPr>
              <w:pStyle w:val="libVar0"/>
              <w:rPr>
                <w:rtl/>
              </w:rPr>
            </w:pPr>
            <w:r w:rsidRPr="0099446B">
              <w:rPr>
                <w:rStyle w:val="libBold2Char"/>
                <w:rtl/>
              </w:rPr>
              <w:t>(2733) «يقولون فيشبّهون»</w:t>
            </w:r>
            <w:r w:rsidR="009E0228">
              <w:rPr>
                <w:rStyle w:val="libBold2Char"/>
                <w:rFonts w:hint="cs"/>
                <w:rtl/>
              </w:rPr>
              <w:t>:</w:t>
            </w:r>
            <w:r>
              <w:rPr>
                <w:rFonts w:hint="cs"/>
                <w:rtl/>
                <w:lang w:bidi="ar-IQ"/>
              </w:rPr>
              <w:t xml:space="preserve"> </w:t>
            </w:r>
            <w:r>
              <w:rPr>
                <w:rtl/>
              </w:rPr>
              <w:t>أي</w:t>
            </w:r>
            <w:r w:rsidR="009E0228">
              <w:rPr>
                <w:rtl/>
              </w:rPr>
              <w:t>،</w:t>
            </w:r>
            <w:r>
              <w:rPr>
                <w:rtl/>
              </w:rPr>
              <w:t xml:space="preserve"> يشبهون الحق بالباطل.</w:t>
            </w:r>
          </w:p>
          <w:p w:rsidR="0099446B" w:rsidRDefault="0099446B" w:rsidP="009E0228">
            <w:pPr>
              <w:pStyle w:val="libVar0"/>
              <w:rPr>
                <w:rtl/>
              </w:rPr>
            </w:pPr>
            <w:r w:rsidRPr="0099446B">
              <w:rPr>
                <w:rStyle w:val="libBold2Char"/>
                <w:rtl/>
              </w:rPr>
              <w:t>(2734) يُضْلِعون المضائق</w:t>
            </w:r>
            <w:r w:rsidR="009E0228">
              <w:rPr>
                <w:rStyle w:val="libBold2Char"/>
                <w:rFonts w:hint="cs"/>
                <w:rtl/>
              </w:rPr>
              <w:t>:</w:t>
            </w:r>
            <w:r>
              <w:rPr>
                <w:rFonts w:hint="cs"/>
                <w:rtl/>
                <w:lang w:bidi="ar-IQ"/>
              </w:rPr>
              <w:t xml:space="preserve"> </w:t>
            </w:r>
            <w:r>
              <w:rPr>
                <w:rtl/>
              </w:rPr>
              <w:t>يجعلونها معوجّة يصعب تجاوزها فيهلكون.</w:t>
            </w:r>
          </w:p>
          <w:p w:rsidR="0099446B" w:rsidRDefault="0099446B" w:rsidP="009E0228">
            <w:pPr>
              <w:pStyle w:val="libVar0"/>
              <w:rPr>
                <w:rtl/>
              </w:rPr>
            </w:pPr>
            <w:r w:rsidRPr="0099446B">
              <w:rPr>
                <w:rStyle w:val="libBold2Char"/>
                <w:rtl/>
              </w:rPr>
              <w:t>(2735) اللُمَة</w:t>
            </w:r>
            <w:r w:rsidR="009E0228">
              <w:rPr>
                <w:rStyle w:val="libBold2Char"/>
                <w:rFonts w:hint="cs"/>
                <w:rtl/>
              </w:rPr>
              <w:t>:</w:t>
            </w:r>
            <w:r w:rsidR="009E0228">
              <w:rPr>
                <w:rFonts w:hint="cs"/>
                <w:rtl/>
                <w:lang w:bidi="ar-IQ"/>
              </w:rPr>
              <w:t xml:space="preserve"> - </w:t>
            </w:r>
            <w:r>
              <w:rPr>
                <w:rtl/>
              </w:rPr>
              <w:t>بضم ففتح</w:t>
            </w:r>
            <w:r w:rsidR="009E0228">
              <w:rPr>
                <w:rtl/>
              </w:rPr>
              <w:t xml:space="preserve"> - </w:t>
            </w:r>
            <w:r>
              <w:rPr>
                <w:rtl/>
              </w:rPr>
              <w:t>الجماعة من الثلاثة إلى العشرة والمراد هنا مطلق الجماعة.</w:t>
            </w:r>
          </w:p>
          <w:p w:rsidR="0099446B" w:rsidRDefault="0099446B" w:rsidP="009E0228">
            <w:pPr>
              <w:pStyle w:val="libVar0"/>
              <w:rPr>
                <w:rtl/>
              </w:rPr>
            </w:pPr>
            <w:r w:rsidRPr="0099446B">
              <w:rPr>
                <w:rStyle w:val="libBold2Char"/>
                <w:rtl/>
              </w:rPr>
              <w:t>(2736) الحُمَة</w:t>
            </w:r>
            <w:r w:rsidR="009E0228">
              <w:rPr>
                <w:rStyle w:val="libBold2Char"/>
                <w:rFonts w:hint="cs"/>
                <w:rtl/>
              </w:rPr>
              <w:t>:</w:t>
            </w:r>
            <w:r>
              <w:rPr>
                <w:rFonts w:hint="cs"/>
                <w:rtl/>
                <w:lang w:bidi="ar-IQ"/>
              </w:rPr>
              <w:t xml:space="preserve"> </w:t>
            </w:r>
            <w:r>
              <w:rPr>
                <w:rtl/>
              </w:rPr>
              <w:t>بالتخفيف</w:t>
            </w:r>
            <w:r w:rsidR="009E0228">
              <w:rPr>
                <w:rtl/>
              </w:rPr>
              <w:t>:</w:t>
            </w:r>
            <w:r>
              <w:rPr>
                <w:rtl/>
              </w:rPr>
              <w:t xml:space="preserve"> الإبرة تلسع بها العقرب ونحوها.</w:t>
            </w:r>
          </w:p>
          <w:p w:rsidR="0099446B" w:rsidRDefault="0099446B" w:rsidP="009E0228">
            <w:pPr>
              <w:pStyle w:val="libVar0"/>
              <w:rPr>
                <w:rtl/>
              </w:rPr>
            </w:pPr>
            <w:r w:rsidRPr="0099446B">
              <w:rPr>
                <w:rStyle w:val="libBold2Char"/>
                <w:rtl/>
              </w:rPr>
              <w:t>(2737) المُقَل</w:t>
            </w:r>
            <w:r w:rsidR="009E0228">
              <w:rPr>
                <w:rStyle w:val="libBold2Char"/>
                <w:rFonts w:hint="cs"/>
                <w:rtl/>
              </w:rPr>
              <w:t>:</w:t>
            </w:r>
            <w:r w:rsidR="009E0228">
              <w:rPr>
                <w:rFonts w:hint="cs"/>
                <w:rtl/>
                <w:lang w:bidi="ar-IQ"/>
              </w:rPr>
              <w:t xml:space="preserve"> - </w:t>
            </w:r>
            <w:r>
              <w:rPr>
                <w:rtl/>
              </w:rPr>
              <w:t>بضم ففتح</w:t>
            </w:r>
            <w:r w:rsidR="009E0228">
              <w:rPr>
                <w:rtl/>
              </w:rPr>
              <w:t xml:space="preserve"> - </w:t>
            </w:r>
            <w:r>
              <w:rPr>
                <w:rtl/>
              </w:rPr>
              <w:t>جمع مقلة</w:t>
            </w:r>
            <w:r w:rsidR="009E0228">
              <w:rPr>
                <w:rtl/>
              </w:rPr>
              <w:t>،</w:t>
            </w:r>
            <w:r>
              <w:rPr>
                <w:rtl/>
              </w:rPr>
              <w:t xml:space="preserve"> وهي شحمة العين التي تجمع البياض والسواد.</w:t>
            </w:r>
          </w:p>
          <w:p w:rsidR="0099446B" w:rsidRDefault="0099446B" w:rsidP="009E0228">
            <w:pPr>
              <w:pStyle w:val="libVar0"/>
              <w:rPr>
                <w:rtl/>
              </w:rPr>
            </w:pPr>
            <w:r w:rsidRPr="0099446B">
              <w:rPr>
                <w:rStyle w:val="libBold2Char"/>
                <w:rtl/>
              </w:rPr>
              <w:t>(2738) هَمَاهِمُ النفوس</w:t>
            </w:r>
            <w:r w:rsidR="009E0228">
              <w:rPr>
                <w:rStyle w:val="libBold2Char"/>
                <w:rFonts w:hint="cs"/>
                <w:rtl/>
              </w:rPr>
              <w:t>:</w:t>
            </w:r>
            <w:r>
              <w:rPr>
                <w:rFonts w:hint="cs"/>
                <w:rtl/>
                <w:lang w:bidi="ar-IQ"/>
              </w:rPr>
              <w:t xml:space="preserve"> </w:t>
            </w:r>
            <w:r>
              <w:rPr>
                <w:rtl/>
              </w:rPr>
              <w:t>همومها في طلب العلم.</w:t>
            </w:r>
          </w:p>
          <w:p w:rsidR="0099446B" w:rsidRDefault="0099446B" w:rsidP="009E0228">
            <w:pPr>
              <w:pStyle w:val="libVar0"/>
              <w:rPr>
                <w:rtl/>
              </w:rPr>
            </w:pPr>
            <w:r w:rsidRPr="0099446B">
              <w:rPr>
                <w:rStyle w:val="libBold2Char"/>
                <w:rtl/>
              </w:rPr>
              <w:t>(2739) طامسة</w:t>
            </w:r>
            <w:r w:rsidR="009E0228">
              <w:rPr>
                <w:rStyle w:val="libBold2Char"/>
                <w:rFonts w:hint="cs"/>
                <w:rtl/>
              </w:rPr>
              <w:t>:</w:t>
            </w:r>
            <w:r>
              <w:rPr>
                <w:rFonts w:hint="cs"/>
                <w:rtl/>
                <w:lang w:bidi="ar-IQ"/>
              </w:rPr>
              <w:t xml:space="preserve"> </w:t>
            </w:r>
            <w:r>
              <w:rPr>
                <w:rtl/>
              </w:rPr>
              <w:t>من طمس بفتحات</w:t>
            </w:r>
            <w:r w:rsidR="009E0228">
              <w:rPr>
                <w:rtl/>
              </w:rPr>
              <w:t>،</w:t>
            </w:r>
            <w:r>
              <w:rPr>
                <w:rtl/>
              </w:rPr>
              <w:t xml:space="preserve"> أي انمحى واندرس.</w:t>
            </w:r>
          </w:p>
          <w:p w:rsidR="0099446B" w:rsidRDefault="0099446B" w:rsidP="009E0228">
            <w:pPr>
              <w:pStyle w:val="libVar0"/>
              <w:rPr>
                <w:rtl/>
              </w:rPr>
            </w:pPr>
            <w:r w:rsidRPr="0099446B">
              <w:rPr>
                <w:rStyle w:val="libBold2Char"/>
                <w:rtl/>
              </w:rPr>
              <w:t>(2740) صَدَعَ</w:t>
            </w:r>
            <w:r w:rsidR="009E0228">
              <w:rPr>
                <w:rStyle w:val="libBold2Char"/>
                <w:rFonts w:hint="cs"/>
                <w:rtl/>
              </w:rPr>
              <w:t>:</w:t>
            </w:r>
            <w:r>
              <w:rPr>
                <w:rFonts w:hint="cs"/>
                <w:rtl/>
                <w:lang w:bidi="ar-IQ"/>
              </w:rPr>
              <w:t xml:space="preserve"> </w:t>
            </w:r>
            <w:r>
              <w:rPr>
                <w:rtl/>
              </w:rPr>
              <w:t>أي جهر</w:t>
            </w:r>
            <w:r w:rsidR="009E0228">
              <w:rPr>
                <w:rtl/>
              </w:rPr>
              <w:t>،</w:t>
            </w:r>
            <w:r>
              <w:rPr>
                <w:rtl/>
              </w:rPr>
              <w:t xml:space="preserve"> وأصلها شق بناء الباطل بصدمة الحق.</w:t>
            </w:r>
          </w:p>
          <w:p w:rsidR="0099446B" w:rsidRDefault="0099446B" w:rsidP="009E0228">
            <w:pPr>
              <w:pStyle w:val="libVar0"/>
              <w:rPr>
                <w:rtl/>
              </w:rPr>
            </w:pPr>
            <w:r w:rsidRPr="0099446B">
              <w:rPr>
                <w:rStyle w:val="libBold2Char"/>
                <w:rtl/>
              </w:rPr>
              <w:t>(2741) القصد</w:t>
            </w:r>
            <w:r w:rsidR="009E0228">
              <w:rPr>
                <w:rStyle w:val="libBold2Char"/>
                <w:rFonts w:hint="cs"/>
                <w:rtl/>
              </w:rPr>
              <w:t>:</w:t>
            </w:r>
            <w:r>
              <w:rPr>
                <w:rFonts w:hint="cs"/>
                <w:rtl/>
                <w:lang w:bidi="ar-IQ"/>
              </w:rPr>
              <w:t xml:space="preserve"> </w:t>
            </w:r>
            <w:r>
              <w:rPr>
                <w:rtl/>
              </w:rPr>
              <w:t>الاعتدال في كل شيء.</w:t>
            </w:r>
          </w:p>
          <w:p w:rsidR="0099446B" w:rsidRDefault="0099446B" w:rsidP="009E0228">
            <w:pPr>
              <w:pStyle w:val="libVar0"/>
              <w:rPr>
                <w:rtl/>
              </w:rPr>
            </w:pPr>
            <w:r w:rsidRPr="0099446B">
              <w:rPr>
                <w:rStyle w:val="libBold2Char"/>
                <w:rtl/>
              </w:rPr>
              <w:t>(2742) استفتحوه</w:t>
            </w:r>
            <w:r w:rsidR="009E0228">
              <w:rPr>
                <w:rStyle w:val="libBold2Char"/>
                <w:rFonts w:hint="cs"/>
                <w:rtl/>
              </w:rPr>
              <w:t>:</w:t>
            </w:r>
            <w:r>
              <w:rPr>
                <w:rFonts w:hint="cs"/>
                <w:rtl/>
                <w:lang w:bidi="ar-IQ"/>
              </w:rPr>
              <w:t xml:space="preserve"> </w:t>
            </w:r>
            <w:r>
              <w:rPr>
                <w:rtl/>
              </w:rPr>
              <w:t>اسألوه الفتح على أعدائكم.</w:t>
            </w:r>
          </w:p>
          <w:p w:rsidR="0099446B" w:rsidRPr="002E0045" w:rsidRDefault="0099446B" w:rsidP="009E0228">
            <w:pPr>
              <w:pStyle w:val="libVar0"/>
              <w:rPr>
                <w:rtl/>
              </w:rPr>
            </w:pPr>
            <w:r w:rsidRPr="0099446B">
              <w:rPr>
                <w:rStyle w:val="libBold2Char"/>
                <w:rtl/>
              </w:rPr>
              <w:t>(2743) استنجحوه</w:t>
            </w:r>
            <w:r w:rsidR="009E0228">
              <w:rPr>
                <w:rStyle w:val="libBold2Char"/>
                <w:rFonts w:hint="cs"/>
                <w:rtl/>
              </w:rPr>
              <w:t>:</w:t>
            </w:r>
            <w:r>
              <w:rPr>
                <w:rFonts w:hint="cs"/>
                <w:rtl/>
                <w:lang w:bidi="ar-IQ"/>
              </w:rPr>
              <w:t xml:space="preserve"> </w:t>
            </w:r>
            <w:r>
              <w:rPr>
                <w:rtl/>
              </w:rPr>
              <w:t>اسألوه النجاح في أعمالكم.</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8"/>
        <w:gridCol w:w="300"/>
        <w:gridCol w:w="3994"/>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(2744) استمنحوه</w:t>
            </w:r>
            <w:r w:rsidR="009E0228">
              <w:rPr>
                <w:rStyle w:val="libBold2Char"/>
                <w:rFonts w:hint="cs"/>
                <w:rtl/>
              </w:rPr>
              <w:t>:</w:t>
            </w:r>
            <w:r>
              <w:rPr>
                <w:rFonts w:hint="cs"/>
                <w:rtl/>
                <w:lang w:bidi="ar-IQ"/>
              </w:rPr>
              <w:t xml:space="preserve"> </w:t>
            </w:r>
            <w:r>
              <w:rPr>
                <w:rtl/>
              </w:rPr>
              <w:t>التمسوا منه العطاء.</w:t>
            </w:r>
          </w:p>
          <w:p w:rsidR="0099446B" w:rsidRDefault="0099446B" w:rsidP="009E0228">
            <w:pPr>
              <w:pStyle w:val="libVar0"/>
              <w:rPr>
                <w:rtl/>
              </w:rPr>
            </w:pPr>
            <w:r w:rsidRPr="0099446B">
              <w:rPr>
                <w:rStyle w:val="libBold2Char"/>
                <w:rtl/>
              </w:rPr>
              <w:t>(2745) ثَلَمَ السيفَ</w:t>
            </w:r>
            <w:r w:rsidR="009E0228">
              <w:rPr>
                <w:rStyle w:val="libBold2Char"/>
                <w:rFonts w:hint="cs"/>
                <w:rtl/>
              </w:rPr>
              <w:t>:</w:t>
            </w:r>
            <w:r>
              <w:rPr>
                <w:rFonts w:hint="cs"/>
                <w:rtl/>
                <w:lang w:bidi="ar-IQ"/>
              </w:rPr>
              <w:t xml:space="preserve"> </w:t>
            </w:r>
            <w:r>
              <w:rPr>
                <w:rtl/>
              </w:rPr>
              <w:t>كسر جانبه</w:t>
            </w:r>
            <w:r w:rsidR="009E0228">
              <w:rPr>
                <w:rtl/>
              </w:rPr>
              <w:t>:</w:t>
            </w:r>
            <w:r>
              <w:rPr>
                <w:rtl/>
              </w:rPr>
              <w:t xml:space="preserve"> مجاز عن عدم انتقاص خزائنه بالعطاء.</w:t>
            </w:r>
          </w:p>
          <w:p w:rsidR="0099446B" w:rsidRDefault="0099446B" w:rsidP="009E0228">
            <w:pPr>
              <w:pStyle w:val="libVar0"/>
              <w:rPr>
                <w:rtl/>
              </w:rPr>
            </w:pPr>
            <w:r w:rsidRPr="0099446B">
              <w:rPr>
                <w:rStyle w:val="libBold2Char"/>
                <w:rtl/>
              </w:rPr>
              <w:t>(2746) الحِباء</w:t>
            </w:r>
            <w:r w:rsidR="009E0228">
              <w:rPr>
                <w:rStyle w:val="libBold2Char"/>
                <w:rFonts w:hint="cs"/>
                <w:rtl/>
              </w:rPr>
              <w:t>:</w:t>
            </w:r>
            <w:r w:rsidR="009E0228">
              <w:rPr>
                <w:rFonts w:hint="cs"/>
                <w:rtl/>
                <w:lang w:bidi="ar-IQ"/>
              </w:rPr>
              <w:t xml:space="preserve"> - </w:t>
            </w:r>
            <w:r>
              <w:rPr>
                <w:rtl/>
              </w:rPr>
              <w:t>ككتاب</w:t>
            </w:r>
            <w:r w:rsidR="009E0228">
              <w:rPr>
                <w:rtl/>
              </w:rPr>
              <w:t xml:space="preserve"> - </w:t>
            </w:r>
            <w:r>
              <w:rPr>
                <w:rtl/>
              </w:rPr>
              <w:t>العطية لا مكافأة. واستنفده</w:t>
            </w:r>
            <w:r w:rsidR="009E0228">
              <w:rPr>
                <w:rtl/>
              </w:rPr>
              <w:t>:</w:t>
            </w:r>
            <w:r>
              <w:rPr>
                <w:rtl/>
              </w:rPr>
              <w:t xml:space="preserve"> جعله نافذ المال لا شيء عنده. واستقصاه</w:t>
            </w:r>
            <w:r w:rsidR="009E0228">
              <w:rPr>
                <w:rtl/>
              </w:rPr>
              <w:t>:</w:t>
            </w:r>
            <w:r>
              <w:rPr>
                <w:rtl/>
              </w:rPr>
              <w:t xml:space="preserve"> أتى على آخر ما عنده.</w:t>
            </w:r>
          </w:p>
          <w:p w:rsidR="0099446B" w:rsidRDefault="0099446B" w:rsidP="009E0228">
            <w:pPr>
              <w:pStyle w:val="libVar0"/>
              <w:rPr>
                <w:rtl/>
              </w:rPr>
            </w:pPr>
            <w:r w:rsidRPr="0099446B">
              <w:rPr>
                <w:rStyle w:val="libBold2Char"/>
                <w:rtl/>
              </w:rPr>
              <w:t>(2747) لا يَلْوِيه</w:t>
            </w:r>
            <w:r w:rsidR="009E0228">
              <w:rPr>
                <w:rStyle w:val="libBold2Char"/>
                <w:rFonts w:hint="cs"/>
                <w:rtl/>
              </w:rPr>
              <w:t>:</w:t>
            </w:r>
            <w:r>
              <w:rPr>
                <w:rFonts w:hint="cs"/>
                <w:rtl/>
                <w:lang w:bidi="ar-IQ"/>
              </w:rPr>
              <w:t xml:space="preserve"> </w:t>
            </w:r>
            <w:r>
              <w:rPr>
                <w:rtl/>
              </w:rPr>
              <w:t>لا يميله.</w:t>
            </w:r>
          </w:p>
          <w:p w:rsidR="0099446B" w:rsidRDefault="0099446B" w:rsidP="009E0228">
            <w:pPr>
              <w:pStyle w:val="libVar0"/>
              <w:rPr>
                <w:rtl/>
              </w:rPr>
            </w:pPr>
            <w:r w:rsidRPr="0099446B">
              <w:rPr>
                <w:rStyle w:val="libBold2Char"/>
                <w:rtl/>
              </w:rPr>
              <w:t>(2748) تُولِهُه</w:t>
            </w:r>
            <w:r w:rsidR="009E0228">
              <w:rPr>
                <w:rStyle w:val="libBold2Char"/>
                <w:rFonts w:hint="cs"/>
                <w:rtl/>
              </w:rPr>
              <w:t>:</w:t>
            </w:r>
            <w:r>
              <w:rPr>
                <w:rFonts w:hint="cs"/>
                <w:rtl/>
                <w:lang w:bidi="ar-IQ"/>
              </w:rPr>
              <w:t xml:space="preserve"> </w:t>
            </w:r>
            <w:r>
              <w:rPr>
                <w:rtl/>
              </w:rPr>
              <w:t>تذهله.</w:t>
            </w:r>
          </w:p>
          <w:p w:rsidR="0099446B" w:rsidRDefault="0099446B" w:rsidP="009E0228">
            <w:pPr>
              <w:pStyle w:val="libVar0"/>
              <w:rPr>
                <w:rtl/>
              </w:rPr>
            </w:pPr>
            <w:r w:rsidRPr="0099446B">
              <w:rPr>
                <w:rStyle w:val="libBold2Char"/>
                <w:rtl/>
              </w:rPr>
              <w:t>(2749) يُجِنّه</w:t>
            </w:r>
            <w:r w:rsidR="009E0228">
              <w:rPr>
                <w:rStyle w:val="libBold2Char"/>
                <w:rFonts w:hint="cs"/>
                <w:rtl/>
              </w:rPr>
              <w:t>:</w:t>
            </w:r>
            <w:r>
              <w:rPr>
                <w:rFonts w:hint="cs"/>
                <w:rtl/>
                <w:lang w:bidi="ar-IQ"/>
              </w:rPr>
              <w:t xml:space="preserve"> </w:t>
            </w:r>
            <w:r>
              <w:rPr>
                <w:rtl/>
              </w:rPr>
              <w:t>يستره.</w:t>
            </w:r>
          </w:p>
          <w:p w:rsidR="0099446B" w:rsidRDefault="0099446B" w:rsidP="009E0228">
            <w:pPr>
              <w:pStyle w:val="libVar0"/>
              <w:rPr>
                <w:rtl/>
              </w:rPr>
            </w:pPr>
            <w:r w:rsidRPr="0099446B">
              <w:rPr>
                <w:rStyle w:val="libBold2Char"/>
                <w:rtl/>
              </w:rPr>
              <w:t>(2750) دانَ</w:t>
            </w:r>
            <w:r w:rsidR="009E0228">
              <w:rPr>
                <w:rStyle w:val="libBold2Char"/>
                <w:rFonts w:hint="cs"/>
                <w:rtl/>
              </w:rPr>
              <w:t>:</w:t>
            </w:r>
            <w:r>
              <w:rPr>
                <w:rFonts w:hint="cs"/>
                <w:rtl/>
                <w:lang w:bidi="ar-IQ"/>
              </w:rPr>
              <w:t xml:space="preserve"> </w:t>
            </w:r>
            <w:r>
              <w:rPr>
                <w:rtl/>
              </w:rPr>
              <w:t>جازى وحاسب ولم يحاسبه أحد.</w:t>
            </w:r>
          </w:p>
          <w:p w:rsidR="0099446B" w:rsidRDefault="0099446B" w:rsidP="009E0228">
            <w:pPr>
              <w:pStyle w:val="libVar0"/>
              <w:rPr>
                <w:rtl/>
              </w:rPr>
            </w:pPr>
            <w:r w:rsidRPr="0099446B">
              <w:rPr>
                <w:rStyle w:val="libBold2Char"/>
                <w:rtl/>
              </w:rPr>
              <w:t>(2751) ذَرَأ</w:t>
            </w:r>
            <w:r w:rsidR="009E0228">
              <w:rPr>
                <w:rStyle w:val="libBold2Char"/>
                <w:rFonts w:hint="cs"/>
                <w:rtl/>
              </w:rPr>
              <w:t>:</w:t>
            </w:r>
            <w:r>
              <w:rPr>
                <w:rFonts w:hint="cs"/>
                <w:rtl/>
                <w:lang w:bidi="ar-IQ"/>
              </w:rPr>
              <w:t xml:space="preserve"> </w:t>
            </w:r>
            <w:r>
              <w:rPr>
                <w:rtl/>
              </w:rPr>
              <w:t>خلق.</w:t>
            </w:r>
          </w:p>
          <w:p w:rsidR="0099446B" w:rsidRDefault="0099446B" w:rsidP="009E0228">
            <w:pPr>
              <w:pStyle w:val="libVar0"/>
              <w:rPr>
                <w:rtl/>
              </w:rPr>
            </w:pPr>
            <w:r w:rsidRPr="0099446B">
              <w:rPr>
                <w:rStyle w:val="libBold2Char"/>
                <w:rtl/>
              </w:rPr>
              <w:t>(2752) الاحتيال</w:t>
            </w:r>
            <w:r w:rsidR="009E0228">
              <w:rPr>
                <w:rStyle w:val="libBold2Char"/>
                <w:rFonts w:hint="cs"/>
                <w:rtl/>
              </w:rPr>
              <w:t>:</w:t>
            </w:r>
            <w:r>
              <w:rPr>
                <w:rFonts w:hint="cs"/>
                <w:rtl/>
                <w:lang w:bidi="ar-IQ"/>
              </w:rPr>
              <w:t xml:space="preserve"> </w:t>
            </w:r>
            <w:r>
              <w:rPr>
                <w:rtl/>
              </w:rPr>
              <w:t>التفكر في العمل وطلب التمكن من إبرازه ولا يكون إلا من العجز.</w:t>
            </w:r>
          </w:p>
          <w:p w:rsidR="0099446B" w:rsidRDefault="0099446B" w:rsidP="009E0228">
            <w:pPr>
              <w:pStyle w:val="libVar0"/>
              <w:rPr>
                <w:rtl/>
              </w:rPr>
            </w:pPr>
            <w:r w:rsidRPr="0099446B">
              <w:rPr>
                <w:rStyle w:val="libBold2Char"/>
                <w:rtl/>
              </w:rPr>
              <w:t>(2753) الكَلال</w:t>
            </w:r>
            <w:r w:rsidR="009E0228">
              <w:rPr>
                <w:rStyle w:val="libBold2Char"/>
                <w:rFonts w:hint="cs"/>
                <w:rtl/>
              </w:rPr>
              <w:t>:</w:t>
            </w:r>
            <w:r>
              <w:rPr>
                <w:rFonts w:hint="cs"/>
                <w:rtl/>
                <w:lang w:bidi="ar-IQ"/>
              </w:rPr>
              <w:t xml:space="preserve"> </w:t>
            </w:r>
            <w:r>
              <w:rPr>
                <w:rtl/>
              </w:rPr>
              <w:t>الملل من التعب.</w:t>
            </w:r>
          </w:p>
          <w:p w:rsidR="0099446B" w:rsidRDefault="0099446B" w:rsidP="009E0228">
            <w:pPr>
              <w:pStyle w:val="libVar0"/>
              <w:rPr>
                <w:rtl/>
              </w:rPr>
            </w:pPr>
            <w:r w:rsidRPr="0099446B">
              <w:rPr>
                <w:rStyle w:val="libBold2Char"/>
                <w:rtl/>
              </w:rPr>
              <w:t>(2754) الزِمام</w:t>
            </w:r>
            <w:r w:rsidR="009E0228">
              <w:rPr>
                <w:rStyle w:val="libBold2Char"/>
                <w:rFonts w:hint="cs"/>
                <w:rtl/>
              </w:rPr>
              <w:t>:</w:t>
            </w:r>
            <w:r>
              <w:rPr>
                <w:rFonts w:hint="cs"/>
                <w:rtl/>
                <w:lang w:bidi="ar-IQ"/>
              </w:rPr>
              <w:t xml:space="preserve"> </w:t>
            </w:r>
            <w:r>
              <w:rPr>
                <w:rtl/>
              </w:rPr>
              <w:t>المِقود.</w:t>
            </w:r>
          </w:p>
          <w:p w:rsidR="0099446B" w:rsidRDefault="0099446B" w:rsidP="009E0228">
            <w:pPr>
              <w:pStyle w:val="libVar0"/>
              <w:rPr>
                <w:rtl/>
              </w:rPr>
            </w:pPr>
            <w:r w:rsidRPr="0099446B">
              <w:rPr>
                <w:rStyle w:val="libBold2Char"/>
                <w:rtl/>
              </w:rPr>
              <w:t>(2755) قَوَام</w:t>
            </w:r>
            <w:r w:rsidR="009E0228">
              <w:rPr>
                <w:rStyle w:val="libBold2Char"/>
                <w:rFonts w:hint="cs"/>
                <w:rtl/>
              </w:rPr>
              <w:t>:</w:t>
            </w:r>
            <w:r w:rsidR="009E0228">
              <w:rPr>
                <w:rFonts w:hint="cs"/>
                <w:rtl/>
                <w:lang w:bidi="ar-IQ"/>
              </w:rPr>
              <w:t xml:space="preserve"> - </w:t>
            </w:r>
            <w:r>
              <w:rPr>
                <w:rtl/>
              </w:rPr>
              <w:t>بالفتح</w:t>
            </w:r>
            <w:r w:rsidR="009E0228">
              <w:rPr>
                <w:rtl/>
              </w:rPr>
              <w:t xml:space="preserve"> - </w:t>
            </w:r>
            <w:r>
              <w:rPr>
                <w:rtl/>
              </w:rPr>
              <w:t>أي عيش يحيا به الأبرار.</w:t>
            </w:r>
          </w:p>
          <w:p w:rsidR="0099446B" w:rsidRDefault="0099446B" w:rsidP="009E0228">
            <w:pPr>
              <w:pStyle w:val="libVar0"/>
              <w:rPr>
                <w:rtl/>
                <w:lang w:bidi="ar-IQ"/>
              </w:rPr>
            </w:pPr>
            <w:r w:rsidRPr="0099446B">
              <w:rPr>
                <w:rStyle w:val="libBold2Char"/>
                <w:rtl/>
              </w:rPr>
              <w:t>(2756) الأكْنَان</w:t>
            </w:r>
            <w:r w:rsidR="009E0228">
              <w:rPr>
                <w:rStyle w:val="libBold2Char"/>
                <w:rFonts w:hint="cs"/>
                <w:rtl/>
              </w:rPr>
              <w:t>:</w:t>
            </w:r>
            <w:r w:rsidR="009E0228">
              <w:rPr>
                <w:rFonts w:hint="cs"/>
                <w:rtl/>
                <w:lang w:bidi="ar-IQ"/>
              </w:rPr>
              <w:t xml:space="preserve"> - </w:t>
            </w:r>
            <w:r>
              <w:rPr>
                <w:rtl/>
              </w:rPr>
              <w:t>جمع كنّ بالكسر</w:t>
            </w:r>
            <w:r w:rsidR="009E0228">
              <w:rPr>
                <w:rtl/>
              </w:rPr>
              <w:t xml:space="preserve"> - </w:t>
            </w:r>
            <w:r>
              <w:rPr>
                <w:rtl/>
              </w:rPr>
              <w:t>ما يستكن به.</w:t>
            </w:r>
          </w:p>
          <w:p w:rsidR="0099446B" w:rsidRDefault="0099446B" w:rsidP="009E0228">
            <w:pPr>
              <w:pStyle w:val="libVar0"/>
              <w:rPr>
                <w:rtl/>
              </w:rPr>
            </w:pPr>
            <w:r w:rsidRPr="0099446B">
              <w:rPr>
                <w:rStyle w:val="libBold2Char"/>
                <w:rtl/>
              </w:rPr>
              <w:t>(2757) الدَعَة</w:t>
            </w:r>
            <w:r w:rsidR="009E0228">
              <w:rPr>
                <w:rStyle w:val="libBold2Char"/>
                <w:rFonts w:hint="cs"/>
                <w:rtl/>
              </w:rPr>
              <w:t>:</w:t>
            </w:r>
            <w:r>
              <w:rPr>
                <w:rFonts w:hint="cs"/>
                <w:rtl/>
                <w:lang w:bidi="ar-IQ"/>
              </w:rPr>
              <w:t xml:space="preserve"> </w:t>
            </w:r>
            <w:r>
              <w:rPr>
                <w:rtl/>
              </w:rPr>
              <w:t>خفض العيش وسعته.</w:t>
            </w:r>
          </w:p>
          <w:p w:rsidR="0099446B" w:rsidRDefault="0099446B" w:rsidP="009E0228">
            <w:pPr>
              <w:pStyle w:val="libVar0"/>
              <w:rPr>
                <w:rtl/>
              </w:rPr>
            </w:pPr>
            <w:r w:rsidRPr="0099446B">
              <w:rPr>
                <w:rStyle w:val="libBold2Char"/>
                <w:rtl/>
              </w:rPr>
              <w:t>(2758) المعاقل</w:t>
            </w:r>
            <w:r w:rsidR="009E0228">
              <w:rPr>
                <w:rStyle w:val="libBold2Char"/>
                <w:rFonts w:hint="cs"/>
                <w:rtl/>
              </w:rPr>
              <w:t>:</w:t>
            </w:r>
            <w:r>
              <w:rPr>
                <w:rFonts w:hint="cs"/>
                <w:rtl/>
                <w:lang w:bidi="ar-IQ"/>
              </w:rPr>
              <w:t xml:space="preserve"> </w:t>
            </w:r>
            <w:r>
              <w:rPr>
                <w:rtl/>
              </w:rPr>
              <w:t>الحصون.</w:t>
            </w:r>
          </w:p>
          <w:p w:rsidR="0099446B" w:rsidRDefault="0099446B" w:rsidP="009E0228">
            <w:pPr>
              <w:pStyle w:val="libVar0"/>
              <w:rPr>
                <w:rtl/>
              </w:rPr>
            </w:pPr>
            <w:r w:rsidRPr="0099446B">
              <w:rPr>
                <w:rStyle w:val="libBold2Char"/>
                <w:rtl/>
              </w:rPr>
              <w:t>(2759) الحِرْز</w:t>
            </w:r>
            <w:r w:rsidR="009E0228">
              <w:rPr>
                <w:rStyle w:val="libBold2Char"/>
                <w:rFonts w:hint="cs"/>
                <w:rtl/>
              </w:rPr>
              <w:t>:</w:t>
            </w:r>
            <w:r>
              <w:rPr>
                <w:rFonts w:hint="cs"/>
                <w:rtl/>
                <w:lang w:bidi="ar-IQ"/>
              </w:rPr>
              <w:t xml:space="preserve"> </w:t>
            </w:r>
            <w:r>
              <w:rPr>
                <w:rtl/>
              </w:rPr>
              <w:t>الحفظ.</w:t>
            </w:r>
          </w:p>
          <w:p w:rsidR="0099446B" w:rsidRPr="002E0045" w:rsidRDefault="0099446B" w:rsidP="009E0228">
            <w:pPr>
              <w:pStyle w:val="libVar0"/>
              <w:rPr>
                <w:rtl/>
              </w:rPr>
            </w:pPr>
            <w:r w:rsidRPr="0099446B">
              <w:rPr>
                <w:rStyle w:val="libBold2Char"/>
                <w:rtl/>
              </w:rPr>
              <w:t>(2760) الصُرُوم</w:t>
            </w:r>
            <w:r w:rsidR="009E0228">
              <w:rPr>
                <w:rStyle w:val="libBold2Char"/>
                <w:rFonts w:hint="cs"/>
                <w:rtl/>
              </w:rPr>
              <w:t>:</w:t>
            </w:r>
            <w:r w:rsidR="009E0228">
              <w:rPr>
                <w:rFonts w:hint="cs"/>
                <w:rtl/>
                <w:lang w:bidi="ar-IQ"/>
              </w:rPr>
              <w:t xml:space="preserve"> - </w:t>
            </w:r>
            <w:r>
              <w:rPr>
                <w:rtl/>
              </w:rPr>
              <w:t>جمع صرمة بالكسر</w:t>
            </w:r>
            <w:r w:rsidR="009E0228">
              <w:rPr>
                <w:rtl/>
              </w:rPr>
              <w:t xml:space="preserve"> - </w:t>
            </w:r>
            <w:r>
              <w:rPr>
                <w:rtl/>
              </w:rPr>
              <w:t>وهي قطعة من الإبل فوق العشرة إلى تسعة عشر أو فوق العشرين إلى الثلاثين أو الأربعين أو الخمسين.</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(2761) العِشار</w:t>
            </w:r>
            <w:r w:rsidR="009E0228">
              <w:rPr>
                <w:rStyle w:val="libBold2Char"/>
                <w:rFonts w:hint="cs"/>
                <w:rtl/>
              </w:rPr>
              <w:t>:</w:t>
            </w:r>
            <w:r w:rsidR="009E0228">
              <w:rPr>
                <w:rFonts w:hint="cs"/>
                <w:rtl/>
                <w:lang w:bidi="ar-IQ"/>
              </w:rPr>
              <w:t xml:space="preserve"> - </w:t>
            </w:r>
            <w:r>
              <w:rPr>
                <w:rtl/>
              </w:rPr>
              <w:t>جمع عشراء بضم ففتح كنفساء</w:t>
            </w:r>
            <w:r w:rsidR="009E0228">
              <w:rPr>
                <w:rtl/>
              </w:rPr>
              <w:t xml:space="preserve"> - </w:t>
            </w:r>
            <w:r>
              <w:rPr>
                <w:rtl/>
              </w:rPr>
              <w:t>وهي الناقة</w:t>
            </w:r>
            <w:r w:rsidR="009E0228">
              <w:rPr>
                <w:rtl/>
              </w:rPr>
              <w:t>،</w:t>
            </w:r>
            <w:r>
              <w:rPr>
                <w:rtl/>
              </w:rPr>
              <w:t xml:space="preserve"> مضى لحملها عشرة أشهر. وتعطيل جماعات الإبل</w:t>
            </w:r>
            <w:r w:rsidR="009E0228">
              <w:rPr>
                <w:rtl/>
              </w:rPr>
              <w:t>:</w:t>
            </w:r>
            <w:r>
              <w:rPr>
                <w:rtl/>
              </w:rPr>
              <w:t xml:space="preserve"> إهمالها من الرعي. والمراد أن يوم القيامة تهمل فيه نفائس الأموال لاشتغال كل شخص بنجاة نفسه.</w:t>
            </w:r>
          </w:p>
          <w:p w:rsidR="0099446B" w:rsidRDefault="0099446B" w:rsidP="009E0228">
            <w:pPr>
              <w:pStyle w:val="libVar0"/>
              <w:rPr>
                <w:rtl/>
              </w:rPr>
            </w:pPr>
            <w:r w:rsidRPr="0099446B">
              <w:rPr>
                <w:rStyle w:val="libBold2Char"/>
                <w:rtl/>
              </w:rPr>
              <w:t>(2762) الشُمّ</w:t>
            </w:r>
            <w:r w:rsidR="009E0228">
              <w:rPr>
                <w:rStyle w:val="libBold2Char"/>
                <w:rFonts w:hint="cs"/>
                <w:rtl/>
              </w:rPr>
              <w:t>:</w:t>
            </w:r>
            <w:r w:rsidR="009E0228">
              <w:rPr>
                <w:rFonts w:hint="cs"/>
                <w:rtl/>
                <w:lang w:bidi="ar-IQ"/>
              </w:rPr>
              <w:t xml:space="preserve"> - </w:t>
            </w:r>
            <w:r>
              <w:rPr>
                <w:rtl/>
              </w:rPr>
              <w:t>جمع أشمّ</w:t>
            </w:r>
            <w:r w:rsidR="009E0228">
              <w:rPr>
                <w:rtl/>
              </w:rPr>
              <w:t xml:space="preserve"> - </w:t>
            </w:r>
            <w:r>
              <w:rPr>
                <w:rtl/>
              </w:rPr>
              <w:t>أي رفيع.</w:t>
            </w:r>
          </w:p>
          <w:p w:rsidR="0099446B" w:rsidRDefault="0099446B" w:rsidP="009E0228">
            <w:pPr>
              <w:pStyle w:val="libVar0"/>
              <w:rPr>
                <w:rtl/>
              </w:rPr>
            </w:pPr>
            <w:r w:rsidRPr="0099446B">
              <w:rPr>
                <w:rStyle w:val="libBold2Char"/>
                <w:rtl/>
              </w:rPr>
              <w:t>(2763) الشامخ</w:t>
            </w:r>
            <w:r w:rsidR="009E0228">
              <w:rPr>
                <w:rStyle w:val="libBold2Char"/>
                <w:rFonts w:hint="cs"/>
                <w:rtl/>
              </w:rPr>
              <w:t>:</w:t>
            </w:r>
            <w:r>
              <w:rPr>
                <w:rFonts w:hint="cs"/>
                <w:rtl/>
                <w:lang w:bidi="ar-IQ"/>
              </w:rPr>
              <w:t xml:space="preserve"> </w:t>
            </w:r>
            <w:r>
              <w:rPr>
                <w:rtl/>
              </w:rPr>
              <w:t>المتسامي في الارتفاع.</w:t>
            </w:r>
          </w:p>
          <w:p w:rsidR="0099446B" w:rsidRDefault="0099446B" w:rsidP="009E0228">
            <w:pPr>
              <w:pStyle w:val="libVar0"/>
              <w:rPr>
                <w:rtl/>
              </w:rPr>
            </w:pPr>
            <w:r w:rsidRPr="0099446B">
              <w:rPr>
                <w:rStyle w:val="libBold2Char"/>
                <w:rtl/>
              </w:rPr>
              <w:t>(2764) الصُمّ</w:t>
            </w:r>
            <w:r w:rsidR="009E0228">
              <w:rPr>
                <w:rStyle w:val="libBold2Char"/>
                <w:rFonts w:hint="cs"/>
                <w:rtl/>
              </w:rPr>
              <w:t>:</w:t>
            </w:r>
            <w:r w:rsidR="009E0228">
              <w:rPr>
                <w:rFonts w:hint="cs"/>
                <w:rtl/>
                <w:lang w:bidi="ar-IQ"/>
              </w:rPr>
              <w:t xml:space="preserve"> - </w:t>
            </w:r>
            <w:r>
              <w:rPr>
                <w:rtl/>
              </w:rPr>
              <w:t>جمع أصمّ</w:t>
            </w:r>
            <w:r w:rsidR="009E0228">
              <w:rPr>
                <w:rtl/>
              </w:rPr>
              <w:t xml:space="preserve"> - </w:t>
            </w:r>
            <w:r>
              <w:rPr>
                <w:rtl/>
              </w:rPr>
              <w:t>وهو الصلب المصمت</w:t>
            </w:r>
            <w:r w:rsidR="009E0228">
              <w:rPr>
                <w:rtl/>
              </w:rPr>
              <w:t>،</w:t>
            </w:r>
            <w:r>
              <w:rPr>
                <w:rtl/>
              </w:rPr>
              <w:t xml:space="preserve"> أي الذي لا تجويف فيه.</w:t>
            </w:r>
          </w:p>
          <w:p w:rsidR="0099446B" w:rsidRDefault="0099446B" w:rsidP="009E0228">
            <w:pPr>
              <w:pStyle w:val="libVar0"/>
              <w:rPr>
                <w:rtl/>
              </w:rPr>
            </w:pPr>
            <w:r w:rsidRPr="0099446B">
              <w:rPr>
                <w:rStyle w:val="libBold2Char"/>
                <w:rtl/>
              </w:rPr>
              <w:t>(2765) الراسخ</w:t>
            </w:r>
            <w:r w:rsidR="009E0228">
              <w:rPr>
                <w:rStyle w:val="libBold2Char"/>
                <w:rFonts w:hint="cs"/>
                <w:rtl/>
              </w:rPr>
              <w:t>:</w:t>
            </w:r>
            <w:r>
              <w:rPr>
                <w:rFonts w:hint="cs"/>
                <w:rtl/>
                <w:lang w:bidi="ar-IQ"/>
              </w:rPr>
              <w:t xml:space="preserve"> </w:t>
            </w:r>
            <w:r>
              <w:rPr>
                <w:rtl/>
              </w:rPr>
              <w:t>الثابت.</w:t>
            </w:r>
          </w:p>
          <w:p w:rsidR="0099446B" w:rsidRDefault="0099446B" w:rsidP="009E0228">
            <w:pPr>
              <w:pStyle w:val="libVar0"/>
              <w:rPr>
                <w:rtl/>
              </w:rPr>
            </w:pPr>
            <w:r w:rsidRPr="0099446B">
              <w:rPr>
                <w:rStyle w:val="libBold2Char"/>
                <w:rtl/>
              </w:rPr>
              <w:t>(2766) الصَلْد</w:t>
            </w:r>
            <w:r w:rsidR="009E0228">
              <w:rPr>
                <w:rStyle w:val="libBold2Char"/>
                <w:rFonts w:hint="cs"/>
                <w:rtl/>
              </w:rPr>
              <w:t>:</w:t>
            </w:r>
            <w:r>
              <w:rPr>
                <w:rFonts w:hint="cs"/>
                <w:rtl/>
                <w:lang w:bidi="ar-IQ"/>
              </w:rPr>
              <w:t xml:space="preserve"> </w:t>
            </w:r>
            <w:r>
              <w:rPr>
                <w:rtl/>
              </w:rPr>
              <w:t>الصلب الأملس.</w:t>
            </w:r>
          </w:p>
          <w:p w:rsidR="0099446B" w:rsidRDefault="0099446B" w:rsidP="009E0228">
            <w:pPr>
              <w:pStyle w:val="libVar0"/>
              <w:rPr>
                <w:rtl/>
              </w:rPr>
            </w:pPr>
            <w:r w:rsidRPr="0099446B">
              <w:rPr>
                <w:rStyle w:val="libBold2Char"/>
                <w:rtl/>
              </w:rPr>
              <w:t>(2767) السَراب</w:t>
            </w:r>
            <w:r w:rsidR="009E0228">
              <w:rPr>
                <w:rStyle w:val="libBold2Char"/>
                <w:rFonts w:hint="cs"/>
                <w:rtl/>
              </w:rPr>
              <w:t>:</w:t>
            </w:r>
            <w:r>
              <w:rPr>
                <w:rFonts w:hint="cs"/>
                <w:rtl/>
                <w:lang w:bidi="ar-IQ"/>
              </w:rPr>
              <w:t xml:space="preserve"> </w:t>
            </w:r>
            <w:r>
              <w:rPr>
                <w:rtl/>
              </w:rPr>
              <w:t>ما يخيله ضوء الشمس كالماء خصوصا في الأراضي السبخة وليس بماء.</w:t>
            </w:r>
          </w:p>
          <w:p w:rsidR="0099446B" w:rsidRDefault="0099446B" w:rsidP="009E0228">
            <w:pPr>
              <w:pStyle w:val="libVar0"/>
              <w:rPr>
                <w:rtl/>
              </w:rPr>
            </w:pPr>
            <w:r w:rsidRPr="0099446B">
              <w:rPr>
                <w:rStyle w:val="libBold2Char"/>
                <w:rtl/>
              </w:rPr>
              <w:t>(2768) الرَقْرَق</w:t>
            </w:r>
            <w:r w:rsidR="009E0228">
              <w:rPr>
                <w:rStyle w:val="libBold2Char"/>
                <w:rFonts w:hint="cs"/>
                <w:rtl/>
              </w:rPr>
              <w:t>:</w:t>
            </w:r>
            <w:r w:rsidR="009E0228">
              <w:rPr>
                <w:rFonts w:hint="cs"/>
                <w:rtl/>
                <w:lang w:bidi="ar-IQ"/>
              </w:rPr>
              <w:t xml:space="preserve"> - </w:t>
            </w:r>
            <w:r>
              <w:rPr>
                <w:rtl/>
              </w:rPr>
              <w:t>كجعفر</w:t>
            </w:r>
            <w:r w:rsidR="009E0228">
              <w:rPr>
                <w:rtl/>
              </w:rPr>
              <w:t xml:space="preserve"> - </w:t>
            </w:r>
            <w:r>
              <w:rPr>
                <w:rtl/>
              </w:rPr>
              <w:t>المضطرب.</w:t>
            </w:r>
          </w:p>
          <w:p w:rsidR="0099446B" w:rsidRDefault="0099446B" w:rsidP="009E0228">
            <w:pPr>
              <w:pStyle w:val="libVar0"/>
              <w:rPr>
                <w:rtl/>
              </w:rPr>
            </w:pPr>
            <w:r w:rsidRPr="0099446B">
              <w:rPr>
                <w:rStyle w:val="libBold2Char"/>
                <w:rtl/>
              </w:rPr>
              <w:t>(2769) معهدها</w:t>
            </w:r>
            <w:r w:rsidR="009E0228">
              <w:rPr>
                <w:rStyle w:val="libBold2Char"/>
                <w:rFonts w:hint="cs"/>
                <w:rtl/>
              </w:rPr>
              <w:t>:</w:t>
            </w:r>
            <w:r>
              <w:rPr>
                <w:rFonts w:hint="cs"/>
                <w:rtl/>
                <w:lang w:bidi="ar-IQ"/>
              </w:rPr>
              <w:t xml:space="preserve"> </w:t>
            </w:r>
            <w:r>
              <w:rPr>
                <w:rtl/>
              </w:rPr>
              <w:t>المحل الذي كان يعهد وجودها فيه.</w:t>
            </w:r>
          </w:p>
          <w:p w:rsidR="0099446B" w:rsidRDefault="0099446B" w:rsidP="009E0228">
            <w:pPr>
              <w:pStyle w:val="libVar0"/>
              <w:rPr>
                <w:rtl/>
              </w:rPr>
            </w:pPr>
            <w:r w:rsidRPr="0099446B">
              <w:rPr>
                <w:rStyle w:val="libBold2Char"/>
                <w:rtl/>
              </w:rPr>
              <w:t>(2770) القاعِ</w:t>
            </w:r>
            <w:r w:rsidR="009E0228">
              <w:rPr>
                <w:rStyle w:val="libBold2Char"/>
                <w:rFonts w:hint="cs"/>
                <w:rtl/>
              </w:rPr>
              <w:t>:</w:t>
            </w:r>
            <w:r>
              <w:rPr>
                <w:rFonts w:hint="cs"/>
                <w:rtl/>
                <w:lang w:bidi="ar-IQ"/>
              </w:rPr>
              <w:t xml:space="preserve"> </w:t>
            </w:r>
            <w:r>
              <w:rPr>
                <w:rtl/>
              </w:rPr>
              <w:t>ما اطمأن من الأرض.</w:t>
            </w:r>
          </w:p>
          <w:p w:rsidR="0099446B" w:rsidRDefault="0099446B" w:rsidP="009E0228">
            <w:pPr>
              <w:pStyle w:val="libVar0"/>
              <w:rPr>
                <w:rtl/>
                <w:lang w:bidi="ar-IQ"/>
              </w:rPr>
            </w:pPr>
            <w:r w:rsidRPr="0099446B">
              <w:rPr>
                <w:rStyle w:val="libBold2Char"/>
                <w:rtl/>
              </w:rPr>
              <w:t>(2771) السَمْلَق</w:t>
            </w:r>
            <w:r w:rsidR="009E0228">
              <w:rPr>
                <w:rStyle w:val="libBold2Char"/>
                <w:rFonts w:hint="cs"/>
                <w:rtl/>
              </w:rPr>
              <w:t>:</w:t>
            </w:r>
            <w:r w:rsidR="009E0228">
              <w:rPr>
                <w:rFonts w:hint="cs"/>
                <w:rtl/>
                <w:lang w:bidi="ar-IQ"/>
              </w:rPr>
              <w:t xml:space="preserve"> - </w:t>
            </w:r>
            <w:r>
              <w:rPr>
                <w:rtl/>
              </w:rPr>
              <w:t>كجعفر</w:t>
            </w:r>
            <w:r w:rsidR="009E0228">
              <w:rPr>
                <w:rtl/>
              </w:rPr>
              <w:t xml:space="preserve"> - </w:t>
            </w:r>
            <w:r>
              <w:rPr>
                <w:rtl/>
              </w:rPr>
              <w:t>الصفصف المستوي</w:t>
            </w:r>
            <w:r w:rsidR="009E0228">
              <w:rPr>
                <w:rtl/>
              </w:rPr>
              <w:t>،</w:t>
            </w:r>
            <w:r>
              <w:rPr>
                <w:rtl/>
              </w:rPr>
              <w:t xml:space="preserve"> أي تنسف تلك الجبال ويصير مكانها قاعا صفصفا</w:t>
            </w:r>
            <w:r w:rsidR="009E0228">
              <w:rPr>
                <w:rtl/>
              </w:rPr>
              <w:t>:</w:t>
            </w:r>
            <w:r>
              <w:rPr>
                <w:rtl/>
              </w:rPr>
              <w:t xml:space="preserve"> أي مستويا.</w:t>
            </w:r>
          </w:p>
          <w:p w:rsidR="0099446B" w:rsidRDefault="0099446B" w:rsidP="009E0228">
            <w:pPr>
              <w:pStyle w:val="libVar0"/>
              <w:rPr>
                <w:rtl/>
              </w:rPr>
            </w:pPr>
            <w:r w:rsidRPr="0099446B">
              <w:rPr>
                <w:rStyle w:val="libBold2Char"/>
                <w:rtl/>
              </w:rPr>
              <w:t>(2772) الشُخُوص</w:t>
            </w:r>
            <w:r w:rsidR="009E0228">
              <w:rPr>
                <w:rStyle w:val="libBold2Char"/>
                <w:rFonts w:hint="cs"/>
                <w:rtl/>
              </w:rPr>
              <w:t>:</w:t>
            </w:r>
            <w:r>
              <w:rPr>
                <w:rFonts w:hint="cs"/>
                <w:rtl/>
                <w:lang w:bidi="ar-IQ"/>
              </w:rPr>
              <w:t xml:space="preserve"> </w:t>
            </w:r>
            <w:r>
              <w:rPr>
                <w:rtl/>
              </w:rPr>
              <w:t>الذهاب والانتقال إلى بعيد.</w:t>
            </w:r>
          </w:p>
          <w:p w:rsidR="0099446B" w:rsidRDefault="0099446B" w:rsidP="009E0228">
            <w:pPr>
              <w:pStyle w:val="libVar0"/>
              <w:rPr>
                <w:rtl/>
              </w:rPr>
            </w:pPr>
            <w:r w:rsidRPr="0099446B">
              <w:rPr>
                <w:rStyle w:val="libBold2Char"/>
                <w:rtl/>
              </w:rPr>
              <w:t>(2773) بائن</w:t>
            </w:r>
            <w:r w:rsidR="009E0228">
              <w:rPr>
                <w:rStyle w:val="libBold2Char"/>
                <w:rFonts w:hint="cs"/>
                <w:rtl/>
              </w:rPr>
              <w:t>:</w:t>
            </w:r>
            <w:r>
              <w:rPr>
                <w:rFonts w:hint="cs"/>
                <w:rtl/>
                <w:lang w:bidi="ar-IQ"/>
              </w:rPr>
              <w:t xml:space="preserve"> </w:t>
            </w:r>
            <w:r>
              <w:rPr>
                <w:rtl/>
              </w:rPr>
              <w:t>مبتعد منفصل.</w:t>
            </w:r>
          </w:p>
          <w:p w:rsidR="0099446B" w:rsidRDefault="0099446B" w:rsidP="009E0228">
            <w:pPr>
              <w:pStyle w:val="libVar0"/>
              <w:rPr>
                <w:rtl/>
              </w:rPr>
            </w:pPr>
            <w:r w:rsidRPr="0099446B">
              <w:rPr>
                <w:rStyle w:val="libBold2Char"/>
                <w:rtl/>
              </w:rPr>
              <w:t>(2774) تَمِيد</w:t>
            </w:r>
            <w:r w:rsidR="009E0228">
              <w:rPr>
                <w:rStyle w:val="libBold2Char"/>
                <w:rFonts w:hint="cs"/>
                <w:rtl/>
              </w:rPr>
              <w:t>:</w:t>
            </w:r>
            <w:r>
              <w:rPr>
                <w:rFonts w:hint="cs"/>
                <w:rtl/>
                <w:lang w:bidi="ar-IQ"/>
              </w:rPr>
              <w:t xml:space="preserve"> </w:t>
            </w:r>
            <w:r>
              <w:rPr>
                <w:rtl/>
              </w:rPr>
              <w:t>تضطرب اضطراب السفينة.</w:t>
            </w:r>
          </w:p>
          <w:p w:rsidR="0099446B" w:rsidRPr="002E0045" w:rsidRDefault="0099446B" w:rsidP="009E0228">
            <w:pPr>
              <w:pStyle w:val="libVar0"/>
              <w:rPr>
                <w:rtl/>
              </w:rPr>
            </w:pPr>
            <w:r w:rsidRPr="0099446B">
              <w:rPr>
                <w:rStyle w:val="libBold2Char"/>
                <w:rtl/>
              </w:rPr>
              <w:t>(2775) تقصفها</w:t>
            </w:r>
            <w:r w:rsidR="009E0228">
              <w:rPr>
                <w:rStyle w:val="libBold2Char"/>
                <w:rFonts w:hint="cs"/>
                <w:rtl/>
              </w:rPr>
              <w:t>:</w:t>
            </w:r>
            <w:r>
              <w:rPr>
                <w:rFonts w:hint="cs"/>
                <w:rtl/>
                <w:lang w:bidi="ar-IQ"/>
              </w:rPr>
              <w:t xml:space="preserve"> </w:t>
            </w:r>
            <w:r>
              <w:rPr>
                <w:rtl/>
              </w:rPr>
              <w:t>تكسرها الرياح الشديدة.</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37"/>
        <w:gridCol w:w="300"/>
        <w:gridCol w:w="3975"/>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(2776) الوَبِق</w:t>
            </w:r>
            <w:r w:rsidR="009E0228">
              <w:rPr>
                <w:rStyle w:val="libBold2Char"/>
                <w:rFonts w:hint="cs"/>
                <w:rtl/>
              </w:rPr>
              <w:t>:</w:t>
            </w:r>
            <w:r w:rsidR="009E0228">
              <w:rPr>
                <w:rFonts w:hint="cs"/>
                <w:rtl/>
                <w:lang w:bidi="ar-IQ"/>
              </w:rPr>
              <w:t xml:space="preserve"> - </w:t>
            </w:r>
            <w:r>
              <w:rPr>
                <w:rtl/>
              </w:rPr>
              <w:t>بكسر الباء</w:t>
            </w:r>
            <w:r w:rsidR="009E0228">
              <w:rPr>
                <w:rtl/>
              </w:rPr>
              <w:t xml:space="preserve"> - </w:t>
            </w:r>
            <w:r>
              <w:rPr>
                <w:rtl/>
              </w:rPr>
              <w:t>الهالك</w:t>
            </w:r>
            <w:r w:rsidR="009E0228">
              <w:rPr>
                <w:rtl/>
              </w:rPr>
              <w:t>،</w:t>
            </w:r>
            <w:r>
              <w:rPr>
                <w:rtl/>
              </w:rPr>
              <w:t xml:space="preserve"> أي منهم من هلك عند تكسر السفينة</w:t>
            </w:r>
            <w:r w:rsidR="009E0228">
              <w:rPr>
                <w:rtl/>
              </w:rPr>
              <w:t>،</w:t>
            </w:r>
            <w:r>
              <w:rPr>
                <w:rtl/>
              </w:rPr>
              <w:t xml:space="preserve"> ومنهم من بقيت فيه الحياة فنجا.</w:t>
            </w:r>
          </w:p>
          <w:p w:rsidR="0099446B" w:rsidRDefault="0099446B" w:rsidP="009E0228">
            <w:pPr>
              <w:pStyle w:val="libVar0"/>
              <w:rPr>
                <w:rtl/>
              </w:rPr>
            </w:pPr>
            <w:r w:rsidRPr="0099446B">
              <w:rPr>
                <w:rStyle w:val="libBold2Char"/>
                <w:rtl/>
              </w:rPr>
              <w:t>(2777) تَحْفِزه</w:t>
            </w:r>
            <w:r w:rsidR="009E0228">
              <w:rPr>
                <w:rStyle w:val="libBold2Char"/>
                <w:rFonts w:hint="cs"/>
                <w:rtl/>
              </w:rPr>
              <w:t>:</w:t>
            </w:r>
            <w:r>
              <w:rPr>
                <w:rFonts w:hint="cs"/>
                <w:rtl/>
                <w:lang w:bidi="ar-IQ"/>
              </w:rPr>
              <w:t xml:space="preserve"> </w:t>
            </w:r>
            <w:r>
              <w:rPr>
                <w:rtl/>
              </w:rPr>
              <w:t>أي تدفعه.</w:t>
            </w:r>
          </w:p>
          <w:p w:rsidR="0099446B" w:rsidRDefault="0099446B" w:rsidP="009E0228">
            <w:pPr>
              <w:pStyle w:val="libVar0"/>
              <w:rPr>
                <w:rtl/>
              </w:rPr>
            </w:pPr>
            <w:r w:rsidRPr="0099446B">
              <w:rPr>
                <w:rStyle w:val="libBold2Char"/>
                <w:rtl/>
              </w:rPr>
              <w:t>(2778) اللَدْن</w:t>
            </w:r>
            <w:r w:rsidR="009E0228">
              <w:rPr>
                <w:rStyle w:val="libBold2Char"/>
                <w:rFonts w:hint="cs"/>
                <w:rtl/>
              </w:rPr>
              <w:t>:</w:t>
            </w:r>
            <w:r w:rsidR="009E0228">
              <w:rPr>
                <w:rFonts w:hint="cs"/>
                <w:rtl/>
                <w:lang w:bidi="ar-IQ"/>
              </w:rPr>
              <w:t xml:space="preserve"> - </w:t>
            </w:r>
            <w:r>
              <w:rPr>
                <w:rtl/>
              </w:rPr>
              <w:t>بالفتح</w:t>
            </w:r>
            <w:r w:rsidR="009E0228">
              <w:rPr>
                <w:rtl/>
              </w:rPr>
              <w:t xml:space="preserve"> - </w:t>
            </w:r>
            <w:r>
              <w:rPr>
                <w:rtl/>
              </w:rPr>
              <w:t>اللين.</w:t>
            </w:r>
          </w:p>
          <w:p w:rsidR="0099446B" w:rsidRDefault="0099446B" w:rsidP="009E0228">
            <w:pPr>
              <w:pStyle w:val="libVar0"/>
              <w:rPr>
                <w:rtl/>
              </w:rPr>
            </w:pPr>
            <w:r w:rsidRPr="0099446B">
              <w:rPr>
                <w:rStyle w:val="libBold2Char"/>
                <w:rtl/>
              </w:rPr>
              <w:t>(2779) المُنْقَلَب</w:t>
            </w:r>
            <w:r w:rsidR="009E0228">
              <w:rPr>
                <w:rStyle w:val="libBold2Char"/>
                <w:rFonts w:hint="cs"/>
                <w:rtl/>
              </w:rPr>
              <w:t>:</w:t>
            </w:r>
            <w:r w:rsidR="009E0228">
              <w:rPr>
                <w:rFonts w:hint="cs"/>
                <w:rtl/>
                <w:lang w:bidi="ar-IQ"/>
              </w:rPr>
              <w:t xml:space="preserve"> - </w:t>
            </w:r>
            <w:r>
              <w:rPr>
                <w:rtl/>
              </w:rPr>
              <w:t>بفتح اللام</w:t>
            </w:r>
            <w:r w:rsidR="009E0228">
              <w:rPr>
                <w:rtl/>
              </w:rPr>
              <w:t xml:space="preserve"> - </w:t>
            </w:r>
            <w:r>
              <w:rPr>
                <w:rtl/>
              </w:rPr>
              <w:t>مكان الانقلاب من الضلال إلى الهدى في هذه الحياة.</w:t>
            </w:r>
          </w:p>
          <w:p w:rsidR="0099446B" w:rsidRDefault="0099446B" w:rsidP="009E0228">
            <w:pPr>
              <w:pStyle w:val="libVar0"/>
              <w:rPr>
                <w:rtl/>
              </w:rPr>
            </w:pPr>
            <w:r w:rsidRPr="0099446B">
              <w:rPr>
                <w:rStyle w:val="libBold2Char"/>
                <w:rtl/>
              </w:rPr>
              <w:t>(2780) أرهقه الشيء</w:t>
            </w:r>
            <w:r w:rsidR="009E0228">
              <w:rPr>
                <w:rStyle w:val="libBold2Char"/>
                <w:rFonts w:hint="cs"/>
                <w:rtl/>
              </w:rPr>
              <w:t>:</w:t>
            </w:r>
            <w:r>
              <w:rPr>
                <w:rFonts w:hint="cs"/>
                <w:rtl/>
                <w:lang w:bidi="ar-IQ"/>
              </w:rPr>
              <w:t xml:space="preserve"> </w:t>
            </w:r>
            <w:r>
              <w:rPr>
                <w:rtl/>
              </w:rPr>
              <w:t>أعجله فلم يتمكن من فعله.</w:t>
            </w:r>
          </w:p>
          <w:p w:rsidR="0099446B" w:rsidRDefault="0099446B" w:rsidP="009E0228">
            <w:pPr>
              <w:pStyle w:val="libVar0"/>
              <w:rPr>
                <w:rtl/>
              </w:rPr>
            </w:pPr>
            <w:r w:rsidRPr="0099446B">
              <w:rPr>
                <w:rStyle w:val="libBold2Char"/>
                <w:rtl/>
              </w:rPr>
              <w:t>(2781) الفَوْت</w:t>
            </w:r>
            <w:r w:rsidR="009E0228">
              <w:rPr>
                <w:rStyle w:val="libBold2Char"/>
                <w:rFonts w:hint="cs"/>
                <w:rtl/>
              </w:rPr>
              <w:t>:</w:t>
            </w:r>
            <w:r>
              <w:rPr>
                <w:rFonts w:hint="cs"/>
                <w:rtl/>
                <w:lang w:bidi="ar-IQ"/>
              </w:rPr>
              <w:t xml:space="preserve"> </w:t>
            </w:r>
            <w:r>
              <w:rPr>
                <w:rtl/>
              </w:rPr>
              <w:t>ذهاب الفرصة بحلول الأجل.</w:t>
            </w:r>
          </w:p>
          <w:p w:rsidR="0099446B" w:rsidRDefault="0099446B" w:rsidP="009E0228">
            <w:pPr>
              <w:pStyle w:val="libVar0"/>
              <w:rPr>
                <w:rtl/>
              </w:rPr>
            </w:pPr>
            <w:r w:rsidRPr="0099446B">
              <w:rPr>
                <w:rStyle w:val="libBold2Char"/>
                <w:rtl/>
              </w:rPr>
              <w:t>(2782) المُسْتَحْفَظون</w:t>
            </w:r>
            <w:r w:rsidR="009E0228">
              <w:rPr>
                <w:rStyle w:val="libBold2Char"/>
                <w:rFonts w:hint="cs"/>
                <w:rtl/>
              </w:rPr>
              <w:t>:</w:t>
            </w:r>
            <w:r w:rsidR="009E0228">
              <w:rPr>
                <w:rFonts w:hint="cs"/>
                <w:rtl/>
                <w:lang w:bidi="ar-IQ"/>
              </w:rPr>
              <w:t xml:space="preserve"> - </w:t>
            </w:r>
            <w:r>
              <w:rPr>
                <w:rtl/>
              </w:rPr>
              <w:t>بفتح الفاء</w:t>
            </w:r>
            <w:r w:rsidR="009E0228">
              <w:rPr>
                <w:rtl/>
              </w:rPr>
              <w:t xml:space="preserve"> - </w:t>
            </w:r>
            <w:r>
              <w:rPr>
                <w:rtl/>
              </w:rPr>
              <w:t>اسم مفعول</w:t>
            </w:r>
            <w:r w:rsidR="009E0228">
              <w:rPr>
                <w:rtl/>
              </w:rPr>
              <w:t>،</w:t>
            </w:r>
            <w:r>
              <w:rPr>
                <w:rtl/>
              </w:rPr>
              <w:t xml:space="preserve"> أي الذين أودعهم النبي (</w:t>
            </w:r>
            <w:r w:rsidRPr="0099446B">
              <w:rPr>
                <w:rStyle w:val="libAlaemChar"/>
                <w:rtl/>
              </w:rPr>
              <w:t>صلى‌الله‌عليه‌وآله</w:t>
            </w:r>
            <w:r>
              <w:rPr>
                <w:rtl/>
              </w:rPr>
              <w:t>) أمانة سره وطالبهم بحفظها.</w:t>
            </w:r>
          </w:p>
          <w:p w:rsidR="0099446B" w:rsidRDefault="0099446B" w:rsidP="009E0228">
            <w:pPr>
              <w:pStyle w:val="libVar0"/>
              <w:rPr>
                <w:rtl/>
              </w:rPr>
            </w:pPr>
            <w:r w:rsidRPr="0099446B">
              <w:rPr>
                <w:rStyle w:val="libBold2Char"/>
                <w:rtl/>
              </w:rPr>
              <w:t>(2783) المواساة بالشيء</w:t>
            </w:r>
            <w:r w:rsidR="009E0228">
              <w:rPr>
                <w:rStyle w:val="libBold2Char"/>
                <w:rFonts w:hint="cs"/>
                <w:rtl/>
              </w:rPr>
              <w:t>:</w:t>
            </w:r>
            <w:r>
              <w:rPr>
                <w:rFonts w:hint="cs"/>
                <w:rtl/>
                <w:lang w:bidi="ar-IQ"/>
              </w:rPr>
              <w:t xml:space="preserve"> </w:t>
            </w:r>
            <w:r>
              <w:rPr>
                <w:rtl/>
              </w:rPr>
              <w:t>الإشراك فيه</w:t>
            </w:r>
            <w:r w:rsidR="009E0228">
              <w:rPr>
                <w:rtl/>
              </w:rPr>
              <w:t>،</w:t>
            </w:r>
            <w:r>
              <w:rPr>
                <w:rtl/>
              </w:rPr>
              <w:t xml:space="preserve"> فقد أشرك النبي في نفسه.</w:t>
            </w:r>
          </w:p>
          <w:p w:rsidR="0099446B" w:rsidRDefault="0099446B" w:rsidP="009E0228">
            <w:pPr>
              <w:pStyle w:val="libVar0"/>
              <w:rPr>
                <w:rtl/>
              </w:rPr>
            </w:pPr>
            <w:r w:rsidRPr="0099446B">
              <w:rPr>
                <w:rStyle w:val="libBold2Char"/>
                <w:rtl/>
              </w:rPr>
              <w:t>(2784) تَنْكُص</w:t>
            </w:r>
            <w:r w:rsidR="009E0228">
              <w:rPr>
                <w:rStyle w:val="libBold2Char"/>
                <w:rFonts w:hint="cs"/>
                <w:rtl/>
              </w:rPr>
              <w:t>:</w:t>
            </w:r>
            <w:r>
              <w:rPr>
                <w:rFonts w:hint="cs"/>
                <w:rtl/>
                <w:lang w:bidi="ar-IQ"/>
              </w:rPr>
              <w:t xml:space="preserve"> </w:t>
            </w:r>
            <w:r>
              <w:rPr>
                <w:rtl/>
              </w:rPr>
              <w:t>تتراجع.</w:t>
            </w:r>
          </w:p>
          <w:p w:rsidR="0099446B" w:rsidRDefault="0099446B" w:rsidP="009E0228">
            <w:pPr>
              <w:pStyle w:val="libVar0"/>
              <w:rPr>
                <w:rtl/>
              </w:rPr>
            </w:pPr>
            <w:r w:rsidRPr="0099446B">
              <w:rPr>
                <w:rStyle w:val="libBold2Char"/>
                <w:rtl/>
              </w:rPr>
              <w:t>(2785) النَجْدة</w:t>
            </w:r>
            <w:r w:rsidR="009E0228">
              <w:rPr>
                <w:rStyle w:val="libBold2Char"/>
                <w:rFonts w:hint="cs"/>
                <w:rtl/>
              </w:rPr>
              <w:t>:</w:t>
            </w:r>
            <w:r w:rsidR="009E0228">
              <w:rPr>
                <w:rFonts w:hint="cs"/>
                <w:rtl/>
                <w:lang w:bidi="ar-IQ"/>
              </w:rPr>
              <w:t xml:space="preserve"> - </w:t>
            </w:r>
            <w:r>
              <w:rPr>
                <w:rtl/>
              </w:rPr>
              <w:t>بالفتح</w:t>
            </w:r>
            <w:r w:rsidR="009E0228">
              <w:rPr>
                <w:rtl/>
              </w:rPr>
              <w:t xml:space="preserve"> - </w:t>
            </w:r>
            <w:r>
              <w:rPr>
                <w:rtl/>
              </w:rPr>
              <w:t>الشجاعة.</w:t>
            </w:r>
          </w:p>
          <w:p w:rsidR="0099446B" w:rsidRDefault="0099446B" w:rsidP="009E0228">
            <w:pPr>
              <w:pStyle w:val="libVar0"/>
              <w:rPr>
                <w:rtl/>
              </w:rPr>
            </w:pPr>
            <w:r w:rsidRPr="0099446B">
              <w:rPr>
                <w:rStyle w:val="libBold2Char"/>
                <w:rtl/>
              </w:rPr>
              <w:t>(2786) الأفْنِيَة</w:t>
            </w:r>
            <w:r w:rsidR="009E0228">
              <w:rPr>
                <w:rStyle w:val="libBold2Char"/>
                <w:rFonts w:hint="cs"/>
                <w:rtl/>
              </w:rPr>
              <w:t>:</w:t>
            </w:r>
            <w:r w:rsidR="009E0228">
              <w:rPr>
                <w:rFonts w:hint="cs"/>
                <w:rtl/>
                <w:lang w:bidi="ar-IQ"/>
              </w:rPr>
              <w:t xml:space="preserve"> - </w:t>
            </w:r>
            <w:r>
              <w:rPr>
                <w:rtl/>
              </w:rPr>
              <w:t>جمع فناء بكسر الفاء</w:t>
            </w:r>
            <w:r w:rsidR="009E0228">
              <w:rPr>
                <w:rtl/>
              </w:rPr>
              <w:t xml:space="preserve"> - </w:t>
            </w:r>
            <w:r>
              <w:rPr>
                <w:rtl/>
              </w:rPr>
              <w:t>ما اتسع أمام الدار.</w:t>
            </w:r>
          </w:p>
          <w:p w:rsidR="0099446B" w:rsidRDefault="0099446B" w:rsidP="009E0228">
            <w:pPr>
              <w:pStyle w:val="libVar0"/>
              <w:rPr>
                <w:rtl/>
              </w:rPr>
            </w:pPr>
            <w:r w:rsidRPr="0099446B">
              <w:rPr>
                <w:rStyle w:val="libBold2Char"/>
                <w:rtl/>
              </w:rPr>
              <w:t>(2787) الهَيْنَمة</w:t>
            </w:r>
            <w:r w:rsidR="009E0228">
              <w:rPr>
                <w:rStyle w:val="libBold2Char"/>
                <w:rFonts w:hint="cs"/>
                <w:rtl/>
              </w:rPr>
              <w:t>:</w:t>
            </w:r>
            <w:r>
              <w:rPr>
                <w:rFonts w:hint="cs"/>
                <w:rtl/>
                <w:lang w:bidi="ar-IQ"/>
              </w:rPr>
              <w:t xml:space="preserve"> </w:t>
            </w:r>
            <w:r>
              <w:rPr>
                <w:rtl/>
              </w:rPr>
              <w:t>الصوت الخفي.</w:t>
            </w:r>
          </w:p>
          <w:p w:rsidR="0099446B" w:rsidRDefault="0099446B" w:rsidP="009E0228">
            <w:pPr>
              <w:pStyle w:val="libVar0"/>
              <w:rPr>
                <w:rtl/>
              </w:rPr>
            </w:pPr>
            <w:r w:rsidRPr="0099446B">
              <w:rPr>
                <w:rStyle w:val="libBold2Char"/>
                <w:rtl/>
              </w:rPr>
              <w:t>(2788) البصيرة</w:t>
            </w:r>
            <w:r w:rsidR="009E0228">
              <w:rPr>
                <w:rStyle w:val="libBold2Char"/>
                <w:rFonts w:hint="cs"/>
                <w:rtl/>
              </w:rPr>
              <w:t>:</w:t>
            </w:r>
            <w:r>
              <w:rPr>
                <w:rFonts w:hint="cs"/>
                <w:rtl/>
                <w:lang w:bidi="ar-IQ"/>
              </w:rPr>
              <w:t xml:space="preserve"> </w:t>
            </w:r>
            <w:r>
              <w:rPr>
                <w:rtl/>
              </w:rPr>
              <w:t>ضياء العقل.</w:t>
            </w:r>
          </w:p>
          <w:p w:rsidR="0099446B" w:rsidRDefault="0099446B" w:rsidP="009E0228">
            <w:pPr>
              <w:pStyle w:val="libVar0"/>
              <w:rPr>
                <w:rtl/>
              </w:rPr>
            </w:pPr>
            <w:r w:rsidRPr="0099446B">
              <w:rPr>
                <w:rStyle w:val="libBold2Char"/>
                <w:rtl/>
              </w:rPr>
              <w:t>(2789) المَزَلَّة</w:t>
            </w:r>
            <w:r w:rsidR="009E0228">
              <w:rPr>
                <w:rStyle w:val="libBold2Char"/>
                <w:rFonts w:hint="cs"/>
                <w:rtl/>
              </w:rPr>
              <w:t>:</w:t>
            </w:r>
            <w:r>
              <w:rPr>
                <w:rFonts w:hint="cs"/>
                <w:rtl/>
                <w:lang w:bidi="ar-IQ"/>
              </w:rPr>
              <w:t xml:space="preserve"> </w:t>
            </w:r>
            <w:r>
              <w:rPr>
                <w:rtl/>
              </w:rPr>
              <w:t>مكان الزلل الموجب للسقوط في الهلكة.</w:t>
            </w:r>
          </w:p>
          <w:p w:rsidR="0099446B" w:rsidRDefault="0099446B" w:rsidP="009E0228">
            <w:pPr>
              <w:pStyle w:val="libVar0"/>
              <w:rPr>
                <w:rtl/>
              </w:rPr>
            </w:pPr>
            <w:r w:rsidRPr="0099446B">
              <w:rPr>
                <w:rStyle w:val="libBold2Char"/>
                <w:rtl/>
              </w:rPr>
              <w:t>(2790) النِينَان</w:t>
            </w:r>
            <w:r w:rsidR="009E0228">
              <w:rPr>
                <w:rStyle w:val="libBold2Char"/>
                <w:rFonts w:hint="cs"/>
                <w:rtl/>
              </w:rPr>
              <w:t>:</w:t>
            </w:r>
            <w:r w:rsidR="009E0228">
              <w:rPr>
                <w:rFonts w:hint="cs"/>
                <w:rtl/>
                <w:lang w:bidi="ar-IQ"/>
              </w:rPr>
              <w:t xml:space="preserve"> - </w:t>
            </w:r>
            <w:r>
              <w:rPr>
                <w:rtl/>
              </w:rPr>
              <w:t>جمع نون</w:t>
            </w:r>
            <w:r w:rsidR="009E0228">
              <w:rPr>
                <w:rtl/>
              </w:rPr>
              <w:t xml:space="preserve"> - </w:t>
            </w:r>
            <w:r>
              <w:rPr>
                <w:rtl/>
              </w:rPr>
              <w:t>وهو الحوت.</w:t>
            </w:r>
          </w:p>
          <w:p w:rsidR="0099446B" w:rsidRPr="002E0045" w:rsidRDefault="0099446B" w:rsidP="009E0228">
            <w:pPr>
              <w:pStyle w:val="libVar0"/>
              <w:rPr>
                <w:rtl/>
              </w:rPr>
            </w:pPr>
            <w:r w:rsidRPr="0099446B">
              <w:rPr>
                <w:rStyle w:val="libBold2Char"/>
                <w:rtl/>
              </w:rPr>
              <w:t>(2791) النَجيِب</w:t>
            </w:r>
            <w:r w:rsidR="009E0228">
              <w:rPr>
                <w:rStyle w:val="libBold2Char"/>
                <w:rFonts w:hint="cs"/>
                <w:rtl/>
              </w:rPr>
              <w:t>:</w:t>
            </w:r>
            <w:r>
              <w:rPr>
                <w:rFonts w:hint="cs"/>
                <w:rtl/>
                <w:lang w:bidi="ar-IQ"/>
              </w:rPr>
              <w:t xml:space="preserve"> </w:t>
            </w:r>
            <w:r>
              <w:rPr>
                <w:rtl/>
              </w:rPr>
              <w:t>المختار المصطفى.</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(2792) مرمى المَفْزَع</w:t>
            </w:r>
            <w:r w:rsidR="009E0228">
              <w:rPr>
                <w:rStyle w:val="libBold2Char"/>
                <w:rFonts w:hint="cs"/>
                <w:rtl/>
              </w:rPr>
              <w:t>:</w:t>
            </w:r>
            <w:r>
              <w:rPr>
                <w:rFonts w:hint="cs"/>
                <w:rtl/>
                <w:lang w:bidi="ar-IQ"/>
              </w:rPr>
              <w:t xml:space="preserve"> </w:t>
            </w:r>
            <w:r>
              <w:rPr>
                <w:rtl/>
              </w:rPr>
              <w:t>ما يدفع إليه الخوف</w:t>
            </w:r>
            <w:r w:rsidR="009E0228">
              <w:rPr>
                <w:rtl/>
              </w:rPr>
              <w:t>،</w:t>
            </w:r>
            <w:r>
              <w:rPr>
                <w:rtl/>
              </w:rPr>
              <w:t xml:space="preserve"> وهو الملجأ</w:t>
            </w:r>
            <w:r w:rsidR="009E0228">
              <w:rPr>
                <w:rtl/>
              </w:rPr>
              <w:t>:</w:t>
            </w:r>
            <w:r>
              <w:rPr>
                <w:rtl/>
              </w:rPr>
              <w:t xml:space="preserve"> أي وإليه ملاجىء خوفكم.</w:t>
            </w:r>
          </w:p>
          <w:p w:rsidR="0099446B" w:rsidRDefault="0099446B" w:rsidP="009E0228">
            <w:pPr>
              <w:pStyle w:val="libVar0"/>
              <w:rPr>
                <w:rtl/>
              </w:rPr>
            </w:pPr>
            <w:r w:rsidRPr="0099446B">
              <w:rPr>
                <w:rStyle w:val="libBold2Char"/>
                <w:rtl/>
              </w:rPr>
              <w:t>(2793) الجأش</w:t>
            </w:r>
            <w:r w:rsidR="009E0228">
              <w:rPr>
                <w:rStyle w:val="libBold2Char"/>
                <w:rFonts w:hint="cs"/>
                <w:rtl/>
              </w:rPr>
              <w:t>:</w:t>
            </w:r>
            <w:r>
              <w:rPr>
                <w:rFonts w:hint="cs"/>
                <w:rtl/>
                <w:lang w:bidi="ar-IQ"/>
              </w:rPr>
              <w:t xml:space="preserve"> </w:t>
            </w:r>
            <w:r>
              <w:rPr>
                <w:rtl/>
              </w:rPr>
              <w:t>ما يضطرب في القلب عند الفزع</w:t>
            </w:r>
            <w:r w:rsidR="009E0228">
              <w:rPr>
                <w:rtl/>
              </w:rPr>
              <w:t>،</w:t>
            </w:r>
            <w:r>
              <w:rPr>
                <w:rtl/>
              </w:rPr>
              <w:t xml:space="preserve"> أو التهيب</w:t>
            </w:r>
            <w:r w:rsidR="009E0228">
              <w:rPr>
                <w:rtl/>
              </w:rPr>
              <w:t>،</w:t>
            </w:r>
            <w:r>
              <w:rPr>
                <w:rtl/>
              </w:rPr>
              <w:t xml:space="preserve"> أو توقع المكروه.</w:t>
            </w:r>
          </w:p>
          <w:p w:rsidR="0099446B" w:rsidRDefault="0099446B" w:rsidP="009E0228">
            <w:pPr>
              <w:pStyle w:val="libVar0"/>
              <w:rPr>
                <w:rtl/>
              </w:rPr>
            </w:pPr>
            <w:r w:rsidRPr="0099446B">
              <w:rPr>
                <w:rStyle w:val="libBold2Char"/>
                <w:rtl/>
              </w:rPr>
              <w:t>(2794) الشِعار</w:t>
            </w:r>
            <w:r w:rsidR="009E0228">
              <w:rPr>
                <w:rStyle w:val="libBold2Char"/>
                <w:rFonts w:hint="cs"/>
                <w:rtl/>
              </w:rPr>
              <w:t>:</w:t>
            </w:r>
            <w:r>
              <w:rPr>
                <w:rFonts w:hint="cs"/>
                <w:rtl/>
                <w:lang w:bidi="ar-IQ"/>
              </w:rPr>
              <w:t xml:space="preserve"> </w:t>
            </w:r>
            <w:r>
              <w:rPr>
                <w:rtl/>
              </w:rPr>
              <w:t>ما يلي البدن من الثياب.</w:t>
            </w:r>
          </w:p>
          <w:p w:rsidR="0099446B" w:rsidRDefault="0099446B" w:rsidP="009E0228">
            <w:pPr>
              <w:pStyle w:val="libVar0"/>
              <w:rPr>
                <w:rtl/>
              </w:rPr>
            </w:pPr>
            <w:r w:rsidRPr="0099446B">
              <w:rPr>
                <w:rStyle w:val="libBold2Char"/>
                <w:rtl/>
              </w:rPr>
              <w:t>(2795) الدِثار</w:t>
            </w:r>
            <w:r w:rsidR="009E0228">
              <w:rPr>
                <w:rStyle w:val="libBold2Char"/>
                <w:rFonts w:hint="cs"/>
                <w:rtl/>
              </w:rPr>
              <w:t>:</w:t>
            </w:r>
            <w:r>
              <w:rPr>
                <w:rFonts w:hint="cs"/>
                <w:rtl/>
                <w:lang w:bidi="ar-IQ"/>
              </w:rPr>
              <w:t xml:space="preserve"> </w:t>
            </w:r>
            <w:r>
              <w:rPr>
                <w:rtl/>
              </w:rPr>
              <w:t>ما فوق الشعار.</w:t>
            </w:r>
          </w:p>
          <w:p w:rsidR="0099446B" w:rsidRDefault="0099446B" w:rsidP="009E0228">
            <w:pPr>
              <w:pStyle w:val="libVar0"/>
              <w:rPr>
                <w:rtl/>
              </w:rPr>
            </w:pPr>
            <w:r w:rsidRPr="0099446B">
              <w:rPr>
                <w:rStyle w:val="libBold2Char"/>
                <w:rtl/>
              </w:rPr>
              <w:t>(2796) المَنْهَل</w:t>
            </w:r>
            <w:r w:rsidR="009E0228">
              <w:rPr>
                <w:rStyle w:val="libBold2Char"/>
                <w:rFonts w:hint="cs"/>
                <w:rtl/>
              </w:rPr>
              <w:t>:</w:t>
            </w:r>
            <w:r>
              <w:rPr>
                <w:rFonts w:hint="cs"/>
                <w:rtl/>
                <w:lang w:bidi="ar-IQ"/>
              </w:rPr>
              <w:t xml:space="preserve"> </w:t>
            </w:r>
            <w:r>
              <w:rPr>
                <w:rtl/>
              </w:rPr>
              <w:t>ما ترده الشاربة من الماء للشرب.</w:t>
            </w:r>
          </w:p>
          <w:p w:rsidR="0099446B" w:rsidRDefault="0099446B" w:rsidP="009E0228">
            <w:pPr>
              <w:pStyle w:val="libVar0"/>
              <w:rPr>
                <w:rtl/>
              </w:rPr>
            </w:pPr>
            <w:r w:rsidRPr="0099446B">
              <w:rPr>
                <w:rStyle w:val="libBold2Char"/>
                <w:rtl/>
              </w:rPr>
              <w:t>(2797) الدَرَك</w:t>
            </w:r>
            <w:r w:rsidR="009E0228">
              <w:rPr>
                <w:rStyle w:val="libBold2Char"/>
                <w:rFonts w:hint="cs"/>
                <w:rtl/>
              </w:rPr>
              <w:t>:</w:t>
            </w:r>
            <w:r w:rsidR="009E0228">
              <w:rPr>
                <w:rFonts w:hint="cs"/>
                <w:rtl/>
                <w:lang w:bidi="ar-IQ"/>
              </w:rPr>
              <w:t xml:space="preserve"> - </w:t>
            </w:r>
            <w:r>
              <w:rPr>
                <w:rtl/>
              </w:rPr>
              <w:t>بالتحريك</w:t>
            </w:r>
            <w:r w:rsidR="009E0228">
              <w:rPr>
                <w:rtl/>
              </w:rPr>
              <w:t xml:space="preserve"> - </w:t>
            </w:r>
            <w:r>
              <w:rPr>
                <w:rtl/>
              </w:rPr>
              <w:t>اللحاق.</w:t>
            </w:r>
          </w:p>
          <w:p w:rsidR="0099446B" w:rsidRDefault="0099446B" w:rsidP="009E0228">
            <w:pPr>
              <w:pStyle w:val="libVar0"/>
              <w:rPr>
                <w:rtl/>
              </w:rPr>
            </w:pPr>
            <w:r w:rsidRPr="0099446B">
              <w:rPr>
                <w:rStyle w:val="libBold2Char"/>
                <w:rtl/>
              </w:rPr>
              <w:t>(2798) الطَلِبَة</w:t>
            </w:r>
            <w:r w:rsidR="009E0228">
              <w:rPr>
                <w:rStyle w:val="libBold2Char"/>
                <w:rFonts w:hint="cs"/>
                <w:rtl/>
              </w:rPr>
              <w:t>:</w:t>
            </w:r>
            <w:r w:rsidR="009E0228">
              <w:rPr>
                <w:rFonts w:hint="cs"/>
                <w:rtl/>
                <w:lang w:bidi="ar-IQ"/>
              </w:rPr>
              <w:t xml:space="preserve"> - </w:t>
            </w:r>
            <w:r>
              <w:rPr>
                <w:rtl/>
              </w:rPr>
              <w:t>بفتح الطاء وكسر اللام</w:t>
            </w:r>
            <w:r w:rsidR="009E0228">
              <w:rPr>
                <w:rtl/>
              </w:rPr>
              <w:t xml:space="preserve"> - </w:t>
            </w:r>
            <w:r>
              <w:rPr>
                <w:rtl/>
              </w:rPr>
              <w:t>المطلوب.</w:t>
            </w:r>
          </w:p>
          <w:p w:rsidR="0099446B" w:rsidRDefault="0099446B" w:rsidP="009E0228">
            <w:pPr>
              <w:pStyle w:val="libVar0"/>
              <w:rPr>
                <w:rtl/>
              </w:rPr>
            </w:pPr>
            <w:r w:rsidRPr="0099446B">
              <w:rPr>
                <w:rStyle w:val="libBold2Char"/>
                <w:rtl/>
              </w:rPr>
              <w:t>(2799) الجُنّة</w:t>
            </w:r>
            <w:r w:rsidR="009E0228">
              <w:rPr>
                <w:rStyle w:val="libBold2Char"/>
                <w:rFonts w:hint="cs"/>
                <w:rtl/>
              </w:rPr>
              <w:t>:</w:t>
            </w:r>
            <w:r w:rsidR="009E0228">
              <w:rPr>
                <w:rFonts w:hint="cs"/>
                <w:rtl/>
                <w:lang w:bidi="ar-IQ"/>
              </w:rPr>
              <w:t xml:space="preserve"> - </w:t>
            </w:r>
            <w:r>
              <w:rPr>
                <w:rtl/>
              </w:rPr>
              <w:t>بالضم</w:t>
            </w:r>
            <w:r w:rsidR="009E0228">
              <w:rPr>
                <w:rtl/>
              </w:rPr>
              <w:t xml:space="preserve"> - </w:t>
            </w:r>
            <w:r>
              <w:rPr>
                <w:rtl/>
              </w:rPr>
              <w:t>الوقاية.</w:t>
            </w:r>
          </w:p>
          <w:p w:rsidR="0099446B" w:rsidRDefault="0099446B" w:rsidP="009E0228">
            <w:pPr>
              <w:pStyle w:val="libVar0"/>
              <w:rPr>
                <w:rtl/>
              </w:rPr>
            </w:pPr>
            <w:r w:rsidRPr="0099446B">
              <w:rPr>
                <w:rStyle w:val="libBold2Char"/>
                <w:rtl/>
              </w:rPr>
              <w:t>(2800) الأوار</w:t>
            </w:r>
            <w:r w:rsidR="009E0228">
              <w:rPr>
                <w:rStyle w:val="libBold2Char"/>
                <w:rFonts w:hint="cs"/>
                <w:rtl/>
              </w:rPr>
              <w:t>:</w:t>
            </w:r>
            <w:r w:rsidR="009E0228">
              <w:rPr>
                <w:rFonts w:hint="cs"/>
                <w:rtl/>
                <w:lang w:bidi="ar-IQ"/>
              </w:rPr>
              <w:t xml:space="preserve"> - </w:t>
            </w:r>
            <w:r>
              <w:rPr>
                <w:rtl/>
              </w:rPr>
              <w:t>بالضم</w:t>
            </w:r>
            <w:r w:rsidR="009E0228">
              <w:rPr>
                <w:rtl/>
              </w:rPr>
              <w:t xml:space="preserve"> - </w:t>
            </w:r>
            <w:r>
              <w:rPr>
                <w:rtl/>
              </w:rPr>
              <w:t>حرارة النار ولهيبها.</w:t>
            </w:r>
          </w:p>
          <w:p w:rsidR="0099446B" w:rsidRDefault="0099446B" w:rsidP="009E0228">
            <w:pPr>
              <w:pStyle w:val="libVar0"/>
              <w:rPr>
                <w:rtl/>
              </w:rPr>
            </w:pPr>
            <w:r w:rsidRPr="0099446B">
              <w:rPr>
                <w:rStyle w:val="libBold2Char"/>
                <w:rtl/>
              </w:rPr>
              <w:t>(2801) عَزَبت</w:t>
            </w:r>
            <w:r w:rsidR="009E0228">
              <w:rPr>
                <w:rStyle w:val="libBold2Char"/>
                <w:rFonts w:hint="cs"/>
                <w:rtl/>
              </w:rPr>
              <w:t>:</w:t>
            </w:r>
            <w:r w:rsidR="009E0228">
              <w:rPr>
                <w:rFonts w:hint="cs"/>
                <w:rtl/>
                <w:lang w:bidi="ar-IQ"/>
              </w:rPr>
              <w:t xml:space="preserve"> - </w:t>
            </w:r>
            <w:r>
              <w:rPr>
                <w:rtl/>
              </w:rPr>
              <w:t>بالزاي</w:t>
            </w:r>
            <w:r w:rsidR="009E0228">
              <w:rPr>
                <w:rtl/>
              </w:rPr>
              <w:t xml:space="preserve"> - </w:t>
            </w:r>
            <w:r>
              <w:rPr>
                <w:rtl/>
              </w:rPr>
              <w:t>غابت وبعدت</w:t>
            </w:r>
          </w:p>
          <w:p w:rsidR="0099446B" w:rsidRDefault="0099446B" w:rsidP="009E0228">
            <w:pPr>
              <w:pStyle w:val="libVar0"/>
              <w:rPr>
                <w:rtl/>
              </w:rPr>
            </w:pPr>
            <w:r w:rsidRPr="0099446B">
              <w:rPr>
                <w:rStyle w:val="libBold2Char"/>
                <w:rtl/>
              </w:rPr>
              <w:t>(2802) الإنصاب</w:t>
            </w:r>
            <w:r w:rsidR="009E0228">
              <w:rPr>
                <w:rStyle w:val="libBold2Char"/>
                <w:rFonts w:hint="cs"/>
                <w:rtl/>
              </w:rPr>
              <w:t>:</w:t>
            </w:r>
            <w:r w:rsidR="009E0228">
              <w:rPr>
                <w:rFonts w:hint="cs"/>
                <w:rtl/>
                <w:lang w:bidi="ar-IQ"/>
              </w:rPr>
              <w:t xml:space="preserve"> - </w:t>
            </w:r>
            <w:r>
              <w:rPr>
                <w:rtl/>
              </w:rPr>
              <w:t>بكسر الهمزة</w:t>
            </w:r>
            <w:r w:rsidR="009E0228">
              <w:rPr>
                <w:rtl/>
              </w:rPr>
              <w:t xml:space="preserve"> - </w:t>
            </w:r>
            <w:r>
              <w:rPr>
                <w:rtl/>
              </w:rPr>
              <w:t>مصدر بمعنى الإتعاب.</w:t>
            </w:r>
          </w:p>
          <w:p w:rsidR="0099446B" w:rsidRDefault="0099446B" w:rsidP="009E0228">
            <w:pPr>
              <w:pStyle w:val="libVar0"/>
              <w:rPr>
                <w:rtl/>
              </w:rPr>
            </w:pPr>
            <w:r w:rsidRPr="0099446B">
              <w:rPr>
                <w:rStyle w:val="libBold2Char"/>
                <w:rtl/>
              </w:rPr>
              <w:t>(2803) تَحَدّبَ عليه</w:t>
            </w:r>
            <w:r w:rsidR="009E0228">
              <w:rPr>
                <w:rStyle w:val="libBold2Char"/>
                <w:rFonts w:hint="cs"/>
                <w:rtl/>
              </w:rPr>
              <w:t>:</w:t>
            </w:r>
            <w:r>
              <w:rPr>
                <w:rFonts w:hint="cs"/>
                <w:rtl/>
                <w:lang w:bidi="ar-IQ"/>
              </w:rPr>
              <w:t xml:space="preserve"> </w:t>
            </w:r>
            <w:r>
              <w:rPr>
                <w:rtl/>
              </w:rPr>
              <w:t>عطف.</w:t>
            </w:r>
          </w:p>
          <w:p w:rsidR="0099446B" w:rsidRDefault="0099446B" w:rsidP="009E0228">
            <w:pPr>
              <w:pStyle w:val="libVar0"/>
              <w:rPr>
                <w:rtl/>
              </w:rPr>
            </w:pPr>
            <w:r w:rsidRPr="0099446B">
              <w:rPr>
                <w:rStyle w:val="libBold2Char"/>
                <w:rtl/>
              </w:rPr>
              <w:t>(2804) نَضَبَ الماء نُضوباً</w:t>
            </w:r>
            <w:r w:rsidR="009E0228">
              <w:rPr>
                <w:rStyle w:val="libBold2Char"/>
                <w:rFonts w:hint="cs"/>
                <w:rtl/>
              </w:rPr>
              <w:t>:</w:t>
            </w:r>
            <w:r>
              <w:rPr>
                <w:rFonts w:hint="cs"/>
                <w:rtl/>
                <w:lang w:bidi="ar-IQ"/>
              </w:rPr>
              <w:t xml:space="preserve"> </w:t>
            </w:r>
            <w:r>
              <w:rPr>
                <w:rtl/>
              </w:rPr>
              <w:t>غار وذهب في الأرض. ونضوب النعمة</w:t>
            </w:r>
            <w:r w:rsidR="009E0228">
              <w:rPr>
                <w:rtl/>
              </w:rPr>
              <w:t>:</w:t>
            </w:r>
            <w:r>
              <w:rPr>
                <w:rtl/>
              </w:rPr>
              <w:t xml:space="preserve"> قلتها أو زوالها. ووبلت السماء</w:t>
            </w:r>
            <w:r w:rsidR="009E0228">
              <w:rPr>
                <w:rtl/>
              </w:rPr>
              <w:t>:</w:t>
            </w:r>
            <w:r>
              <w:rPr>
                <w:rtl/>
              </w:rPr>
              <w:t xml:space="preserve"> أمطرت مطرا شديدا.</w:t>
            </w:r>
          </w:p>
          <w:p w:rsidR="0099446B" w:rsidRDefault="0099446B" w:rsidP="009E0228">
            <w:pPr>
              <w:pStyle w:val="libVar0"/>
              <w:rPr>
                <w:rtl/>
              </w:rPr>
            </w:pPr>
            <w:r w:rsidRPr="0099446B">
              <w:rPr>
                <w:rStyle w:val="libBold2Char"/>
                <w:rtl/>
              </w:rPr>
              <w:t>(2805) أرَذّت</w:t>
            </w:r>
            <w:r w:rsidR="009E0228">
              <w:rPr>
                <w:rStyle w:val="libBold2Char"/>
                <w:rFonts w:hint="cs"/>
                <w:rtl/>
              </w:rPr>
              <w:t>:</w:t>
            </w:r>
            <w:r w:rsidR="009E0228">
              <w:rPr>
                <w:rFonts w:hint="cs"/>
                <w:rtl/>
                <w:lang w:bidi="ar-IQ"/>
              </w:rPr>
              <w:t xml:space="preserve"> - </w:t>
            </w:r>
            <w:r>
              <w:rPr>
                <w:rtl/>
              </w:rPr>
              <w:t>بتشديد الذال</w:t>
            </w:r>
            <w:r w:rsidR="009E0228">
              <w:rPr>
                <w:rtl/>
              </w:rPr>
              <w:t xml:space="preserve"> - </w:t>
            </w:r>
            <w:r>
              <w:rPr>
                <w:rtl/>
              </w:rPr>
              <w:t>إرذاذا</w:t>
            </w:r>
            <w:r w:rsidR="009E0228">
              <w:rPr>
                <w:rtl/>
              </w:rPr>
              <w:t>:</w:t>
            </w:r>
            <w:r>
              <w:rPr>
                <w:rtl/>
              </w:rPr>
              <w:t xml:space="preserve"> مطرت مطرا ضعيفا في سكون كأنه الغبار المتطاير.</w:t>
            </w:r>
          </w:p>
          <w:p w:rsidR="0099446B" w:rsidRPr="002E0045" w:rsidRDefault="0099446B" w:rsidP="009E0228">
            <w:pPr>
              <w:pStyle w:val="libVar0"/>
              <w:rPr>
                <w:rtl/>
              </w:rPr>
            </w:pPr>
            <w:r w:rsidRPr="0099446B">
              <w:rPr>
                <w:rStyle w:val="libBold2Char"/>
                <w:rtl/>
              </w:rPr>
              <w:t>(2806) «أصْفَاه خِيَرةَ خَلقِه»</w:t>
            </w:r>
            <w:r w:rsidR="009E0228">
              <w:rPr>
                <w:rStyle w:val="libBold2Char"/>
                <w:rFonts w:hint="cs"/>
                <w:rtl/>
              </w:rPr>
              <w:t>:</w:t>
            </w:r>
            <w:r>
              <w:rPr>
                <w:rFonts w:hint="cs"/>
                <w:rtl/>
                <w:lang w:bidi="ar-IQ"/>
              </w:rPr>
              <w:t xml:space="preserve"> </w:t>
            </w:r>
            <w:r>
              <w:rPr>
                <w:rtl/>
              </w:rPr>
              <w:t>اثر به أفضل الخلق عنده</w:t>
            </w:r>
            <w:r w:rsidR="009E0228">
              <w:rPr>
                <w:rtl/>
              </w:rPr>
              <w:t>،</w:t>
            </w:r>
            <w:r>
              <w:rPr>
                <w:rtl/>
              </w:rPr>
              <w:t xml:space="preserve"> وهو خاتم النبيين.</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33"/>
        <w:gridCol w:w="300"/>
        <w:gridCol w:w="3979"/>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(2807) مُحَادّيه</w:t>
            </w:r>
            <w:r w:rsidR="009E0228">
              <w:rPr>
                <w:rStyle w:val="libBold2Char"/>
                <w:rFonts w:hint="cs"/>
                <w:rtl/>
              </w:rPr>
              <w:t>:</w:t>
            </w:r>
            <w:r w:rsidR="009E0228">
              <w:rPr>
                <w:rFonts w:hint="cs"/>
                <w:rtl/>
                <w:lang w:bidi="ar-IQ"/>
              </w:rPr>
              <w:t xml:space="preserve"> - </w:t>
            </w:r>
            <w:r>
              <w:rPr>
                <w:rtl/>
              </w:rPr>
              <w:t>جمع محادّ</w:t>
            </w:r>
            <w:r w:rsidR="009E0228">
              <w:rPr>
                <w:rtl/>
              </w:rPr>
              <w:t xml:space="preserve"> - </w:t>
            </w:r>
            <w:r>
              <w:rPr>
                <w:rtl/>
              </w:rPr>
              <w:t>الشديد المخالفة.</w:t>
            </w:r>
          </w:p>
          <w:p w:rsidR="0099446B" w:rsidRDefault="0099446B" w:rsidP="009E0228">
            <w:pPr>
              <w:pStyle w:val="libVar0"/>
              <w:rPr>
                <w:rtl/>
              </w:rPr>
            </w:pPr>
            <w:r w:rsidRPr="0099446B">
              <w:rPr>
                <w:rStyle w:val="libBold2Char"/>
                <w:rtl/>
              </w:rPr>
              <w:t>(2808) الركن</w:t>
            </w:r>
            <w:r w:rsidR="009E0228">
              <w:rPr>
                <w:rStyle w:val="libBold2Char"/>
                <w:rFonts w:hint="cs"/>
                <w:rtl/>
              </w:rPr>
              <w:t>:</w:t>
            </w:r>
            <w:r>
              <w:rPr>
                <w:rFonts w:hint="cs"/>
                <w:rtl/>
                <w:lang w:bidi="ar-IQ"/>
              </w:rPr>
              <w:t xml:space="preserve"> </w:t>
            </w:r>
            <w:r>
              <w:rPr>
                <w:rtl/>
              </w:rPr>
              <w:t>العز والمنعة.</w:t>
            </w:r>
          </w:p>
          <w:p w:rsidR="0099446B" w:rsidRDefault="0099446B" w:rsidP="009E0228">
            <w:pPr>
              <w:pStyle w:val="libVar0"/>
              <w:rPr>
                <w:rtl/>
              </w:rPr>
            </w:pPr>
            <w:r w:rsidRPr="0099446B">
              <w:rPr>
                <w:rStyle w:val="libBold2Char"/>
                <w:rtl/>
              </w:rPr>
              <w:t>(2809) تَئِقَ الحوضُ</w:t>
            </w:r>
            <w:r w:rsidR="009E0228">
              <w:rPr>
                <w:rStyle w:val="libBold2Char"/>
                <w:rFonts w:hint="cs"/>
                <w:rtl/>
              </w:rPr>
              <w:t>:</w:t>
            </w:r>
            <w:r w:rsidR="009E0228">
              <w:rPr>
                <w:rFonts w:hint="cs"/>
                <w:rtl/>
                <w:lang w:bidi="ar-IQ"/>
              </w:rPr>
              <w:t xml:space="preserve"> - </w:t>
            </w:r>
            <w:r>
              <w:rPr>
                <w:rtl/>
              </w:rPr>
              <w:t>كفرح</w:t>
            </w:r>
            <w:r w:rsidR="009E0228">
              <w:rPr>
                <w:rtl/>
              </w:rPr>
              <w:t xml:space="preserve"> - </w:t>
            </w:r>
            <w:r>
              <w:rPr>
                <w:rtl/>
              </w:rPr>
              <w:t>امتلأ.وأتأقه</w:t>
            </w:r>
            <w:r w:rsidR="009E0228">
              <w:rPr>
                <w:rtl/>
              </w:rPr>
              <w:t>:</w:t>
            </w:r>
            <w:r>
              <w:rPr>
                <w:rtl/>
              </w:rPr>
              <w:t xml:space="preserve"> ملأه.</w:t>
            </w:r>
          </w:p>
          <w:p w:rsidR="0099446B" w:rsidRDefault="0099446B" w:rsidP="009E0228">
            <w:pPr>
              <w:pStyle w:val="libVar0"/>
              <w:rPr>
                <w:rtl/>
              </w:rPr>
            </w:pPr>
            <w:r w:rsidRPr="0099446B">
              <w:rPr>
                <w:rStyle w:val="libBold2Char"/>
                <w:rtl/>
              </w:rPr>
              <w:t>(2810) المَوَاتح</w:t>
            </w:r>
            <w:r w:rsidR="009E0228">
              <w:rPr>
                <w:rStyle w:val="libBold2Char"/>
                <w:rFonts w:hint="cs"/>
                <w:rtl/>
              </w:rPr>
              <w:t>:</w:t>
            </w:r>
            <w:r w:rsidR="009E0228">
              <w:rPr>
                <w:rFonts w:hint="cs"/>
                <w:rtl/>
                <w:lang w:bidi="ar-IQ"/>
              </w:rPr>
              <w:t xml:space="preserve"> - </w:t>
            </w:r>
            <w:r>
              <w:rPr>
                <w:rtl/>
              </w:rPr>
              <w:t>جمع ماتح</w:t>
            </w:r>
            <w:r w:rsidR="009E0228">
              <w:rPr>
                <w:rtl/>
              </w:rPr>
              <w:t xml:space="preserve"> - </w:t>
            </w:r>
            <w:r>
              <w:rPr>
                <w:rtl/>
              </w:rPr>
              <w:t>نازع الماء من الحوض.</w:t>
            </w:r>
          </w:p>
          <w:p w:rsidR="0099446B" w:rsidRDefault="0099446B" w:rsidP="009E0228">
            <w:pPr>
              <w:pStyle w:val="libVar0"/>
              <w:rPr>
                <w:rtl/>
              </w:rPr>
            </w:pPr>
            <w:r w:rsidRPr="0099446B">
              <w:rPr>
                <w:rStyle w:val="libBold2Char"/>
                <w:rtl/>
              </w:rPr>
              <w:t>(2811) العَفاء</w:t>
            </w:r>
            <w:r w:rsidR="009E0228">
              <w:rPr>
                <w:rStyle w:val="libBold2Char"/>
                <w:rFonts w:hint="cs"/>
                <w:rtl/>
              </w:rPr>
              <w:t>:</w:t>
            </w:r>
            <w:r w:rsidR="009E0228">
              <w:rPr>
                <w:rFonts w:hint="cs"/>
                <w:rtl/>
                <w:lang w:bidi="ar-IQ"/>
              </w:rPr>
              <w:t xml:space="preserve"> - </w:t>
            </w:r>
            <w:r>
              <w:rPr>
                <w:rtl/>
              </w:rPr>
              <w:t>كسحاب</w:t>
            </w:r>
            <w:r w:rsidR="009E0228">
              <w:rPr>
                <w:rtl/>
              </w:rPr>
              <w:t xml:space="preserve"> - </w:t>
            </w:r>
            <w:r>
              <w:rPr>
                <w:rtl/>
              </w:rPr>
              <w:t>الدروس والاضمحلال.</w:t>
            </w:r>
          </w:p>
          <w:p w:rsidR="0099446B" w:rsidRDefault="0099446B" w:rsidP="009E0228">
            <w:pPr>
              <w:pStyle w:val="libVar0"/>
              <w:rPr>
                <w:rtl/>
              </w:rPr>
            </w:pPr>
            <w:r w:rsidRPr="0099446B">
              <w:rPr>
                <w:rStyle w:val="libBold2Char"/>
                <w:rtl/>
              </w:rPr>
              <w:t>(2812) الجَذّ</w:t>
            </w:r>
            <w:r w:rsidR="009E0228">
              <w:rPr>
                <w:rStyle w:val="libBold2Char"/>
                <w:rFonts w:hint="cs"/>
                <w:rtl/>
              </w:rPr>
              <w:t>:</w:t>
            </w:r>
            <w:r>
              <w:rPr>
                <w:rFonts w:hint="cs"/>
                <w:rtl/>
                <w:lang w:bidi="ar-IQ"/>
              </w:rPr>
              <w:t xml:space="preserve"> </w:t>
            </w:r>
            <w:r>
              <w:rPr>
                <w:rtl/>
              </w:rPr>
              <w:t>القطع.</w:t>
            </w:r>
          </w:p>
          <w:p w:rsidR="0099446B" w:rsidRDefault="0099446B" w:rsidP="009E0228">
            <w:pPr>
              <w:pStyle w:val="libVar0"/>
              <w:rPr>
                <w:rtl/>
              </w:rPr>
            </w:pPr>
            <w:r w:rsidRPr="0099446B">
              <w:rPr>
                <w:rStyle w:val="libBold2Char"/>
                <w:rtl/>
              </w:rPr>
              <w:t>(2813) الضَنْك</w:t>
            </w:r>
            <w:r w:rsidR="009E0228">
              <w:rPr>
                <w:rStyle w:val="libBold2Char"/>
                <w:rFonts w:hint="cs"/>
                <w:rtl/>
              </w:rPr>
              <w:t>:</w:t>
            </w:r>
            <w:r>
              <w:rPr>
                <w:rFonts w:hint="cs"/>
                <w:rtl/>
                <w:lang w:bidi="ar-IQ"/>
              </w:rPr>
              <w:t xml:space="preserve"> </w:t>
            </w:r>
            <w:r>
              <w:rPr>
                <w:rtl/>
              </w:rPr>
              <w:t>الضيق.</w:t>
            </w:r>
          </w:p>
          <w:p w:rsidR="0099446B" w:rsidRDefault="0099446B" w:rsidP="009E0228">
            <w:pPr>
              <w:pStyle w:val="libVar0"/>
              <w:rPr>
                <w:rtl/>
              </w:rPr>
            </w:pPr>
            <w:r w:rsidRPr="0099446B">
              <w:rPr>
                <w:rStyle w:val="libBold2Char"/>
                <w:rtl/>
              </w:rPr>
              <w:t>(2814) الوُعُوثة</w:t>
            </w:r>
            <w:r w:rsidR="009E0228">
              <w:rPr>
                <w:rStyle w:val="libBold2Char"/>
                <w:rFonts w:hint="cs"/>
                <w:rtl/>
              </w:rPr>
              <w:t>:</w:t>
            </w:r>
            <w:r>
              <w:rPr>
                <w:rFonts w:hint="cs"/>
                <w:rtl/>
                <w:lang w:bidi="ar-IQ"/>
              </w:rPr>
              <w:t xml:space="preserve"> </w:t>
            </w:r>
            <w:r>
              <w:rPr>
                <w:rtl/>
              </w:rPr>
              <w:t>رخاوة في السهل تغوص بها الأقدام عند السير فيعسر المشي فيه.</w:t>
            </w:r>
          </w:p>
          <w:p w:rsidR="0099446B" w:rsidRDefault="0099446B" w:rsidP="009E0228">
            <w:pPr>
              <w:pStyle w:val="libVar0"/>
              <w:rPr>
                <w:rtl/>
              </w:rPr>
            </w:pPr>
            <w:r w:rsidRPr="0099446B">
              <w:rPr>
                <w:rStyle w:val="libBold2Char"/>
                <w:rtl/>
              </w:rPr>
              <w:t>(2815) الوَضَح</w:t>
            </w:r>
            <w:r w:rsidR="009E0228">
              <w:rPr>
                <w:rStyle w:val="libBold2Char"/>
                <w:rFonts w:hint="cs"/>
                <w:rtl/>
              </w:rPr>
              <w:t>:</w:t>
            </w:r>
            <w:r w:rsidR="009E0228">
              <w:rPr>
                <w:rFonts w:hint="cs"/>
                <w:rtl/>
                <w:lang w:bidi="ar-IQ"/>
              </w:rPr>
              <w:t xml:space="preserve"> - </w:t>
            </w:r>
            <w:r>
              <w:rPr>
                <w:rtl/>
              </w:rPr>
              <w:t>محركة</w:t>
            </w:r>
            <w:r w:rsidR="009E0228">
              <w:rPr>
                <w:rtl/>
              </w:rPr>
              <w:t xml:space="preserve"> - </w:t>
            </w:r>
            <w:r>
              <w:rPr>
                <w:rtl/>
              </w:rPr>
              <w:t>بياض الصبح.</w:t>
            </w:r>
          </w:p>
          <w:p w:rsidR="0099446B" w:rsidRDefault="0099446B" w:rsidP="009E0228">
            <w:pPr>
              <w:pStyle w:val="libVar0"/>
              <w:rPr>
                <w:rtl/>
              </w:rPr>
            </w:pPr>
            <w:r w:rsidRPr="0099446B">
              <w:rPr>
                <w:rStyle w:val="libBold2Char"/>
                <w:rtl/>
              </w:rPr>
              <w:t>(2816) العَصَل</w:t>
            </w:r>
            <w:r w:rsidR="009E0228">
              <w:rPr>
                <w:rStyle w:val="libBold2Char"/>
                <w:rFonts w:hint="cs"/>
                <w:rtl/>
              </w:rPr>
              <w:t>:</w:t>
            </w:r>
            <w:r w:rsidR="009E0228">
              <w:rPr>
                <w:rFonts w:hint="cs"/>
                <w:rtl/>
                <w:lang w:bidi="ar-IQ"/>
              </w:rPr>
              <w:t xml:space="preserve"> - </w:t>
            </w:r>
            <w:r>
              <w:rPr>
                <w:rtl/>
              </w:rPr>
              <w:t>بفتح الصاد</w:t>
            </w:r>
            <w:r w:rsidR="009E0228">
              <w:rPr>
                <w:rtl/>
              </w:rPr>
              <w:t xml:space="preserve"> - </w:t>
            </w:r>
            <w:r>
              <w:rPr>
                <w:rtl/>
              </w:rPr>
              <w:t>الاعوجاج يصعب تقويمه.</w:t>
            </w:r>
          </w:p>
          <w:p w:rsidR="0099446B" w:rsidRDefault="0099446B" w:rsidP="009E0228">
            <w:pPr>
              <w:pStyle w:val="libVar0"/>
              <w:rPr>
                <w:rtl/>
              </w:rPr>
            </w:pPr>
            <w:r w:rsidRPr="0099446B">
              <w:rPr>
                <w:rStyle w:val="libBold2Char"/>
                <w:rtl/>
              </w:rPr>
              <w:t>(2817) وَعَث الطريق</w:t>
            </w:r>
            <w:r w:rsidR="009E0228">
              <w:rPr>
                <w:rStyle w:val="libBold2Char"/>
                <w:rFonts w:hint="cs"/>
                <w:rtl/>
              </w:rPr>
              <w:t>:</w:t>
            </w:r>
            <w:r>
              <w:rPr>
                <w:rFonts w:hint="cs"/>
                <w:rtl/>
                <w:lang w:bidi="ar-IQ"/>
              </w:rPr>
              <w:t xml:space="preserve"> </w:t>
            </w:r>
            <w:r>
              <w:rPr>
                <w:rtl/>
              </w:rPr>
              <w:t>تعسّر المشي فيه.</w:t>
            </w:r>
          </w:p>
          <w:p w:rsidR="0099446B" w:rsidRDefault="0099446B" w:rsidP="009E0228">
            <w:pPr>
              <w:pStyle w:val="libVar0"/>
              <w:rPr>
                <w:rtl/>
              </w:rPr>
            </w:pPr>
            <w:r w:rsidRPr="0099446B">
              <w:rPr>
                <w:rStyle w:val="libBold2Char"/>
                <w:rtl/>
              </w:rPr>
              <w:t>(2818) الفَجّ</w:t>
            </w:r>
            <w:r w:rsidR="009E0228">
              <w:rPr>
                <w:rStyle w:val="libBold2Char"/>
                <w:rFonts w:hint="cs"/>
                <w:rtl/>
              </w:rPr>
              <w:t>:</w:t>
            </w:r>
            <w:r>
              <w:rPr>
                <w:rFonts w:hint="cs"/>
                <w:rtl/>
                <w:lang w:bidi="ar-IQ"/>
              </w:rPr>
              <w:t xml:space="preserve"> </w:t>
            </w:r>
            <w:r>
              <w:rPr>
                <w:rtl/>
              </w:rPr>
              <w:t>الطريق الواسع بين جبلين.</w:t>
            </w:r>
          </w:p>
          <w:p w:rsidR="0099446B" w:rsidRDefault="0099446B" w:rsidP="009E0228">
            <w:pPr>
              <w:pStyle w:val="libVar0"/>
              <w:rPr>
                <w:rtl/>
              </w:rPr>
            </w:pPr>
            <w:r w:rsidRPr="0099446B">
              <w:rPr>
                <w:rStyle w:val="libBold2Char"/>
                <w:rtl/>
              </w:rPr>
              <w:t>(2819) أساخ</w:t>
            </w:r>
            <w:r w:rsidR="009E0228">
              <w:rPr>
                <w:rStyle w:val="libBold2Char"/>
                <w:rFonts w:hint="cs"/>
                <w:rtl/>
              </w:rPr>
              <w:t>:</w:t>
            </w:r>
            <w:r>
              <w:rPr>
                <w:rFonts w:hint="cs"/>
                <w:rtl/>
                <w:lang w:bidi="ar-IQ"/>
              </w:rPr>
              <w:t xml:space="preserve"> </w:t>
            </w:r>
            <w:r>
              <w:rPr>
                <w:rtl/>
              </w:rPr>
              <w:t>أثبت. وأصل ساخ غاص في لين وخاض فيه.</w:t>
            </w:r>
          </w:p>
          <w:p w:rsidR="0099446B" w:rsidRDefault="0099446B" w:rsidP="009E0228">
            <w:pPr>
              <w:pStyle w:val="libVar0"/>
              <w:rPr>
                <w:rtl/>
              </w:rPr>
            </w:pPr>
            <w:r w:rsidRPr="0099446B">
              <w:rPr>
                <w:rStyle w:val="libBold2Char"/>
                <w:rtl/>
              </w:rPr>
              <w:t>(2820) الأسْناخ</w:t>
            </w:r>
            <w:r w:rsidR="009E0228">
              <w:rPr>
                <w:rStyle w:val="libBold2Char"/>
                <w:rFonts w:hint="cs"/>
                <w:rtl/>
              </w:rPr>
              <w:t>:</w:t>
            </w:r>
            <w:r>
              <w:rPr>
                <w:rFonts w:hint="cs"/>
                <w:rtl/>
                <w:lang w:bidi="ar-IQ"/>
              </w:rPr>
              <w:t xml:space="preserve"> </w:t>
            </w:r>
            <w:r>
              <w:rPr>
                <w:rtl/>
              </w:rPr>
              <w:t>الأصول. وغزرت</w:t>
            </w:r>
            <w:r w:rsidR="009E0228">
              <w:rPr>
                <w:rtl/>
              </w:rPr>
              <w:t>:</w:t>
            </w:r>
            <w:r>
              <w:rPr>
                <w:rtl/>
              </w:rPr>
              <w:t xml:space="preserve"> كثرت.</w:t>
            </w:r>
          </w:p>
          <w:p w:rsidR="0099446B" w:rsidRDefault="0099446B" w:rsidP="009E0228">
            <w:pPr>
              <w:pStyle w:val="libVar0"/>
              <w:rPr>
                <w:rtl/>
              </w:rPr>
            </w:pPr>
            <w:r w:rsidRPr="0099446B">
              <w:rPr>
                <w:rStyle w:val="libBold2Char"/>
                <w:rtl/>
              </w:rPr>
              <w:t>(2821) شبّت النار</w:t>
            </w:r>
            <w:r w:rsidR="009E0228">
              <w:rPr>
                <w:rStyle w:val="libBold2Char"/>
                <w:rFonts w:hint="cs"/>
                <w:rtl/>
              </w:rPr>
              <w:t>:</w:t>
            </w:r>
            <w:r>
              <w:rPr>
                <w:rFonts w:hint="cs"/>
                <w:rtl/>
                <w:lang w:bidi="ar-IQ"/>
              </w:rPr>
              <w:t xml:space="preserve"> </w:t>
            </w:r>
            <w:r>
              <w:rPr>
                <w:rtl/>
              </w:rPr>
              <w:t>ارتفعت من الايقاد.</w:t>
            </w:r>
          </w:p>
          <w:p w:rsidR="0099446B" w:rsidRDefault="0099446B" w:rsidP="009E0228">
            <w:pPr>
              <w:pStyle w:val="libVar0"/>
              <w:rPr>
                <w:rtl/>
              </w:rPr>
            </w:pPr>
            <w:r w:rsidRPr="0099446B">
              <w:rPr>
                <w:rStyle w:val="libBold2Char"/>
                <w:rtl/>
              </w:rPr>
              <w:t>(2822) المَنار</w:t>
            </w:r>
            <w:r w:rsidR="009E0228">
              <w:rPr>
                <w:rStyle w:val="libBold2Char"/>
                <w:rFonts w:hint="cs"/>
                <w:rtl/>
              </w:rPr>
              <w:t>:</w:t>
            </w:r>
            <w:r>
              <w:rPr>
                <w:rFonts w:hint="cs"/>
                <w:rtl/>
                <w:lang w:bidi="ar-IQ"/>
              </w:rPr>
              <w:t xml:space="preserve"> </w:t>
            </w:r>
            <w:r>
              <w:rPr>
                <w:rtl/>
              </w:rPr>
              <w:t>ما ارتفع لتوضع عليه نار يهتدى إليها.</w:t>
            </w:r>
          </w:p>
          <w:p w:rsidR="0099446B" w:rsidRPr="002E0045" w:rsidRDefault="0099446B" w:rsidP="009E0228">
            <w:pPr>
              <w:pStyle w:val="libVar0"/>
              <w:rPr>
                <w:rtl/>
              </w:rPr>
            </w:pPr>
            <w:r w:rsidRPr="0099446B">
              <w:rPr>
                <w:rStyle w:val="libBold2Char"/>
                <w:rtl/>
              </w:rPr>
              <w:t>(2823) السُفّار</w:t>
            </w:r>
            <w:r w:rsidR="009E0228">
              <w:rPr>
                <w:rStyle w:val="libBold2Char"/>
                <w:rFonts w:hint="cs"/>
                <w:rtl/>
              </w:rPr>
              <w:t>:</w:t>
            </w:r>
            <w:r w:rsidR="009E0228">
              <w:rPr>
                <w:rFonts w:hint="cs"/>
                <w:rtl/>
                <w:lang w:bidi="ar-IQ"/>
              </w:rPr>
              <w:t xml:space="preserve"> - </w:t>
            </w:r>
            <w:r>
              <w:rPr>
                <w:rtl/>
              </w:rPr>
              <w:t>بضم فتشديد</w:t>
            </w:r>
            <w:r w:rsidR="009E0228">
              <w:rPr>
                <w:rtl/>
              </w:rPr>
              <w:t xml:space="preserve"> - </w:t>
            </w:r>
            <w:r>
              <w:rPr>
                <w:rtl/>
              </w:rPr>
              <w:t>ذوو السفر</w:t>
            </w:r>
            <w:r w:rsidR="009E0228">
              <w:rPr>
                <w:rtl/>
              </w:rPr>
              <w:t>،</w:t>
            </w:r>
            <w:r>
              <w:rPr>
                <w:rtl/>
              </w:rPr>
              <w:t xml:space="preserve"> أي يهتدي إليه المسافرون في طريق الحق.</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(2824) الأعلام</w:t>
            </w:r>
            <w:r w:rsidR="009E0228">
              <w:rPr>
                <w:rStyle w:val="libBold2Char"/>
                <w:rFonts w:hint="cs"/>
                <w:rtl/>
              </w:rPr>
              <w:t>:</w:t>
            </w:r>
            <w:r>
              <w:rPr>
                <w:rFonts w:hint="cs"/>
                <w:rtl/>
                <w:lang w:bidi="ar-IQ"/>
              </w:rPr>
              <w:t xml:space="preserve"> </w:t>
            </w:r>
            <w:r>
              <w:rPr>
                <w:rtl/>
              </w:rPr>
              <w:t>ما يوضع على أوليات الطرق وأوساطها ليدل عليها.</w:t>
            </w:r>
          </w:p>
          <w:p w:rsidR="0099446B" w:rsidRDefault="0099446B" w:rsidP="009E0228">
            <w:pPr>
              <w:pStyle w:val="libVar0"/>
              <w:rPr>
                <w:rtl/>
              </w:rPr>
            </w:pPr>
            <w:r w:rsidRPr="0099446B">
              <w:rPr>
                <w:rStyle w:val="libBold2Char"/>
                <w:rtl/>
              </w:rPr>
              <w:t>(2825) مُشْرِف المنار</w:t>
            </w:r>
            <w:r w:rsidR="009E0228">
              <w:rPr>
                <w:rStyle w:val="libBold2Char"/>
                <w:rFonts w:hint="cs"/>
                <w:rtl/>
              </w:rPr>
              <w:t>:</w:t>
            </w:r>
            <w:r>
              <w:rPr>
                <w:rFonts w:hint="cs"/>
                <w:rtl/>
                <w:lang w:bidi="ar-IQ"/>
              </w:rPr>
              <w:t xml:space="preserve"> </w:t>
            </w:r>
            <w:r>
              <w:rPr>
                <w:rtl/>
              </w:rPr>
              <w:t>مرتفعه.</w:t>
            </w:r>
          </w:p>
          <w:p w:rsidR="0099446B" w:rsidRDefault="0099446B" w:rsidP="009E0228">
            <w:pPr>
              <w:pStyle w:val="libVar0"/>
              <w:rPr>
                <w:rtl/>
              </w:rPr>
            </w:pPr>
            <w:r w:rsidRPr="0099446B">
              <w:rPr>
                <w:rStyle w:val="libBold2Char"/>
                <w:rtl/>
              </w:rPr>
              <w:t>(2826) مُعْوِذُ</w:t>
            </w:r>
            <w:r w:rsidR="009E0228">
              <w:rPr>
                <w:rStyle w:val="libBold2Char"/>
                <w:rFonts w:hint="cs"/>
                <w:rtl/>
              </w:rPr>
              <w:t>:</w:t>
            </w:r>
            <w:r>
              <w:rPr>
                <w:rFonts w:hint="cs"/>
                <w:rtl/>
                <w:lang w:bidi="ar-IQ"/>
              </w:rPr>
              <w:t xml:space="preserve"> </w:t>
            </w:r>
            <w:r>
              <w:rPr>
                <w:rtl/>
              </w:rPr>
              <w:t>المثار</w:t>
            </w:r>
            <w:r w:rsidR="009E0228">
              <w:rPr>
                <w:rtl/>
              </w:rPr>
              <w:t>:</w:t>
            </w:r>
            <w:r>
              <w:rPr>
                <w:rtl/>
              </w:rPr>
              <w:t xml:space="preserve"> من أعوذ</w:t>
            </w:r>
            <w:r w:rsidR="009E0228">
              <w:rPr>
                <w:rtl/>
              </w:rPr>
              <w:t xml:space="preserve"> - </w:t>
            </w:r>
            <w:r>
              <w:rPr>
                <w:rtl/>
              </w:rPr>
              <w:t>بالذال كأعاذ</w:t>
            </w:r>
            <w:r w:rsidR="009E0228">
              <w:rPr>
                <w:rtl/>
              </w:rPr>
              <w:t xml:space="preserve"> - </w:t>
            </w:r>
            <w:r>
              <w:rPr>
                <w:rtl/>
              </w:rPr>
              <w:t>بمعنى ألجأ. والمَثار</w:t>
            </w:r>
            <w:r>
              <w:rPr>
                <w:rFonts w:hint="cs"/>
                <w:rtl/>
              </w:rPr>
              <w:t xml:space="preserve"> </w:t>
            </w:r>
            <w:r>
              <w:rPr>
                <w:rtl/>
              </w:rPr>
              <w:t>مصدر ميمي من ثار الغبار إذا هاج</w:t>
            </w:r>
            <w:r w:rsidR="009E0228">
              <w:rPr>
                <w:rtl/>
              </w:rPr>
              <w:t>،</w:t>
            </w:r>
            <w:r>
              <w:rPr>
                <w:rtl/>
              </w:rPr>
              <w:t xml:space="preserve"> أي لو طلب أحد إثارة هذا الدين لألجأه إلى مشقة لقوته ومتانته.</w:t>
            </w:r>
          </w:p>
          <w:p w:rsidR="0099446B" w:rsidRDefault="0099446B" w:rsidP="009E0228">
            <w:pPr>
              <w:pStyle w:val="libVar0"/>
              <w:rPr>
                <w:rtl/>
              </w:rPr>
            </w:pPr>
            <w:r w:rsidRPr="0099446B">
              <w:rPr>
                <w:rStyle w:val="libBold2Char"/>
                <w:rtl/>
              </w:rPr>
              <w:t>(2827) الاطَّلاع</w:t>
            </w:r>
            <w:r w:rsidR="009E0228">
              <w:rPr>
                <w:rStyle w:val="libBold2Char"/>
                <w:rFonts w:hint="cs"/>
                <w:rtl/>
              </w:rPr>
              <w:t>:</w:t>
            </w:r>
            <w:r>
              <w:rPr>
                <w:rFonts w:hint="cs"/>
                <w:rtl/>
                <w:lang w:bidi="ar-IQ"/>
              </w:rPr>
              <w:t xml:space="preserve"> </w:t>
            </w:r>
            <w:r>
              <w:rPr>
                <w:rtl/>
              </w:rPr>
              <w:t>الاتيان</w:t>
            </w:r>
            <w:r w:rsidR="009E0228">
              <w:rPr>
                <w:rtl/>
              </w:rPr>
              <w:t>،</w:t>
            </w:r>
            <w:r>
              <w:rPr>
                <w:rtl/>
              </w:rPr>
              <w:t xml:space="preserve"> اطَّلع فلان علينا. أي أتانا.</w:t>
            </w:r>
          </w:p>
          <w:p w:rsidR="0099446B" w:rsidRDefault="0099446B" w:rsidP="009E0228">
            <w:pPr>
              <w:pStyle w:val="libVar0"/>
              <w:rPr>
                <w:rtl/>
              </w:rPr>
            </w:pPr>
            <w:r w:rsidRPr="0099446B">
              <w:rPr>
                <w:rStyle w:val="libBold2Char"/>
                <w:rtl/>
              </w:rPr>
              <w:t>(2828) خُشونة المِهاد</w:t>
            </w:r>
            <w:r w:rsidR="009E0228">
              <w:rPr>
                <w:rStyle w:val="libBold2Char"/>
                <w:rFonts w:hint="cs"/>
                <w:rtl/>
              </w:rPr>
              <w:t>:</w:t>
            </w:r>
            <w:r>
              <w:rPr>
                <w:rFonts w:hint="cs"/>
                <w:rtl/>
                <w:lang w:bidi="ar-IQ"/>
              </w:rPr>
              <w:t xml:space="preserve"> </w:t>
            </w:r>
            <w:r>
              <w:rPr>
                <w:rtl/>
              </w:rPr>
              <w:t>كناية عن شدة آلام الدنيا.</w:t>
            </w:r>
          </w:p>
          <w:p w:rsidR="0099446B" w:rsidRDefault="0099446B" w:rsidP="009E0228">
            <w:pPr>
              <w:pStyle w:val="libVar0"/>
              <w:rPr>
                <w:rtl/>
              </w:rPr>
            </w:pPr>
            <w:r w:rsidRPr="0099446B">
              <w:rPr>
                <w:rStyle w:val="libBold2Char"/>
                <w:rtl/>
              </w:rPr>
              <w:t>(2829) أزِف</w:t>
            </w:r>
            <w:r w:rsidR="009E0228">
              <w:rPr>
                <w:rStyle w:val="libBold2Char"/>
                <w:rFonts w:hint="cs"/>
                <w:rtl/>
              </w:rPr>
              <w:t>:</w:t>
            </w:r>
            <w:r w:rsidR="009E0228">
              <w:rPr>
                <w:rFonts w:hint="cs"/>
                <w:rtl/>
                <w:lang w:bidi="ar-IQ"/>
              </w:rPr>
              <w:t xml:space="preserve"> - </w:t>
            </w:r>
            <w:r>
              <w:rPr>
                <w:rtl/>
              </w:rPr>
              <w:t>كفرح</w:t>
            </w:r>
            <w:r w:rsidR="009E0228">
              <w:rPr>
                <w:rtl/>
              </w:rPr>
              <w:t xml:space="preserve"> - </w:t>
            </w:r>
            <w:r>
              <w:rPr>
                <w:rtl/>
              </w:rPr>
              <w:t>أي قرب</w:t>
            </w:r>
            <w:r w:rsidR="009E0228">
              <w:rPr>
                <w:rtl/>
              </w:rPr>
              <w:t>،</w:t>
            </w:r>
            <w:r>
              <w:rPr>
                <w:rtl/>
              </w:rPr>
              <w:t xml:space="preserve"> والمراد من القياد انقيادها للزوال.</w:t>
            </w:r>
          </w:p>
          <w:p w:rsidR="0099446B" w:rsidRDefault="0099446B" w:rsidP="009E0228">
            <w:pPr>
              <w:pStyle w:val="libVar0"/>
              <w:rPr>
                <w:rtl/>
              </w:rPr>
            </w:pPr>
            <w:r w:rsidRPr="0099446B">
              <w:rPr>
                <w:rStyle w:val="libBold2Char"/>
                <w:rtl/>
              </w:rPr>
              <w:t>(2830) الأشراط</w:t>
            </w:r>
            <w:r w:rsidR="009E0228">
              <w:rPr>
                <w:rStyle w:val="libBold2Char"/>
                <w:rFonts w:hint="cs"/>
                <w:rtl/>
              </w:rPr>
              <w:t>:</w:t>
            </w:r>
            <w:r w:rsidR="009E0228">
              <w:rPr>
                <w:rFonts w:hint="cs"/>
                <w:rtl/>
                <w:lang w:bidi="ar-IQ"/>
              </w:rPr>
              <w:t xml:space="preserve"> - </w:t>
            </w:r>
            <w:r>
              <w:rPr>
                <w:rtl/>
              </w:rPr>
              <w:t>جمع شرط كسبب</w:t>
            </w:r>
            <w:r w:rsidR="009E0228">
              <w:rPr>
                <w:rtl/>
              </w:rPr>
              <w:t xml:space="preserve"> - </w:t>
            </w:r>
            <w:r>
              <w:rPr>
                <w:rtl/>
              </w:rPr>
              <w:t>أي علامات انقضائها.</w:t>
            </w:r>
          </w:p>
          <w:p w:rsidR="0099446B" w:rsidRDefault="0099446B" w:rsidP="009E0228">
            <w:pPr>
              <w:pStyle w:val="libVar0"/>
              <w:rPr>
                <w:rtl/>
              </w:rPr>
            </w:pPr>
            <w:r w:rsidRPr="0099446B">
              <w:rPr>
                <w:rStyle w:val="libBold2Char"/>
                <w:rtl/>
              </w:rPr>
              <w:t>(2831) التصرّم</w:t>
            </w:r>
            <w:r w:rsidR="009E0228">
              <w:rPr>
                <w:rStyle w:val="libBold2Char"/>
                <w:rFonts w:hint="cs"/>
                <w:rtl/>
              </w:rPr>
              <w:t>:</w:t>
            </w:r>
            <w:r>
              <w:rPr>
                <w:rFonts w:hint="cs"/>
                <w:rtl/>
                <w:lang w:bidi="ar-IQ"/>
              </w:rPr>
              <w:t xml:space="preserve"> </w:t>
            </w:r>
            <w:r>
              <w:rPr>
                <w:rtl/>
              </w:rPr>
              <w:t>التقطع.</w:t>
            </w:r>
          </w:p>
          <w:p w:rsidR="0099446B" w:rsidRDefault="0099446B" w:rsidP="009E0228">
            <w:pPr>
              <w:pStyle w:val="libVar0"/>
              <w:rPr>
                <w:rtl/>
              </w:rPr>
            </w:pPr>
            <w:r w:rsidRPr="0099446B">
              <w:rPr>
                <w:rStyle w:val="libBold2Char"/>
                <w:rtl/>
              </w:rPr>
              <w:t>(2832) الانفصام</w:t>
            </w:r>
            <w:r w:rsidR="009E0228">
              <w:rPr>
                <w:rStyle w:val="libBold2Char"/>
                <w:rFonts w:hint="cs"/>
                <w:rtl/>
              </w:rPr>
              <w:t>:</w:t>
            </w:r>
            <w:r>
              <w:rPr>
                <w:rFonts w:hint="cs"/>
                <w:rtl/>
                <w:lang w:bidi="ar-IQ"/>
              </w:rPr>
              <w:t xml:space="preserve"> </w:t>
            </w:r>
            <w:r>
              <w:rPr>
                <w:rtl/>
              </w:rPr>
              <w:t>الانقطاع. وإذا انفصمت الحلقة انقطعت الرابطة.</w:t>
            </w:r>
          </w:p>
          <w:p w:rsidR="0099446B" w:rsidRDefault="0099446B" w:rsidP="009E0228">
            <w:pPr>
              <w:pStyle w:val="libVar0"/>
              <w:rPr>
                <w:rtl/>
              </w:rPr>
            </w:pPr>
            <w:r w:rsidRPr="0099446B">
              <w:rPr>
                <w:rStyle w:val="libBold2Char"/>
                <w:rtl/>
              </w:rPr>
              <w:t>(2833) انتشار الأسباب</w:t>
            </w:r>
            <w:r w:rsidR="009E0228">
              <w:rPr>
                <w:rStyle w:val="libBold2Char"/>
                <w:rFonts w:hint="cs"/>
                <w:rtl/>
              </w:rPr>
              <w:t>:</w:t>
            </w:r>
            <w:r>
              <w:rPr>
                <w:rFonts w:hint="cs"/>
                <w:rtl/>
                <w:lang w:bidi="ar-IQ"/>
              </w:rPr>
              <w:t xml:space="preserve"> </w:t>
            </w:r>
            <w:r>
              <w:rPr>
                <w:rtl/>
              </w:rPr>
              <w:t>تبددها حتى لا تضبط.</w:t>
            </w:r>
          </w:p>
          <w:p w:rsidR="0099446B" w:rsidRDefault="0099446B" w:rsidP="009E0228">
            <w:pPr>
              <w:pStyle w:val="libVar0"/>
              <w:rPr>
                <w:rtl/>
              </w:rPr>
            </w:pPr>
            <w:r w:rsidRPr="0099446B">
              <w:rPr>
                <w:rStyle w:val="libBold2Char"/>
                <w:rtl/>
              </w:rPr>
              <w:t>(2834) عَفَاء الاعلام</w:t>
            </w:r>
            <w:r w:rsidR="009E0228">
              <w:rPr>
                <w:rStyle w:val="libBold2Char"/>
                <w:rFonts w:hint="cs"/>
                <w:rtl/>
              </w:rPr>
              <w:t>:</w:t>
            </w:r>
            <w:r>
              <w:rPr>
                <w:rFonts w:hint="cs"/>
                <w:rtl/>
                <w:lang w:bidi="ar-IQ"/>
              </w:rPr>
              <w:t xml:space="preserve"> </w:t>
            </w:r>
            <w:r>
              <w:rPr>
                <w:rtl/>
              </w:rPr>
              <w:t>اندراسها.</w:t>
            </w:r>
          </w:p>
          <w:p w:rsidR="0099446B" w:rsidRDefault="0099446B" w:rsidP="009E0228">
            <w:pPr>
              <w:pStyle w:val="libVar0"/>
              <w:rPr>
                <w:rtl/>
              </w:rPr>
            </w:pPr>
            <w:r w:rsidRPr="0099446B">
              <w:rPr>
                <w:rStyle w:val="libBold2Char"/>
                <w:rtl/>
              </w:rPr>
              <w:t>(2835) خَبَتِ النار</w:t>
            </w:r>
            <w:r w:rsidR="009E0228">
              <w:rPr>
                <w:rStyle w:val="libBold2Char"/>
                <w:rFonts w:hint="cs"/>
                <w:rtl/>
              </w:rPr>
              <w:t>:</w:t>
            </w:r>
            <w:r>
              <w:rPr>
                <w:rFonts w:hint="cs"/>
                <w:rtl/>
                <w:lang w:bidi="ar-IQ"/>
              </w:rPr>
              <w:t xml:space="preserve"> </w:t>
            </w:r>
            <w:r>
              <w:rPr>
                <w:rtl/>
              </w:rPr>
              <w:t>انطفأت.</w:t>
            </w:r>
          </w:p>
          <w:p w:rsidR="0099446B" w:rsidRDefault="0099446B" w:rsidP="009E0228">
            <w:pPr>
              <w:pStyle w:val="libVar0"/>
              <w:rPr>
                <w:rtl/>
              </w:rPr>
            </w:pPr>
            <w:r w:rsidRPr="0099446B">
              <w:rPr>
                <w:rStyle w:val="libBold2Char"/>
                <w:rtl/>
              </w:rPr>
              <w:t>(2836) المِنْهاجَ</w:t>
            </w:r>
            <w:r w:rsidR="009E0228">
              <w:rPr>
                <w:rStyle w:val="libBold2Char"/>
                <w:rFonts w:hint="cs"/>
                <w:rtl/>
              </w:rPr>
              <w:t>:</w:t>
            </w:r>
            <w:r>
              <w:rPr>
                <w:rFonts w:hint="cs"/>
                <w:rtl/>
                <w:lang w:bidi="ar-IQ"/>
              </w:rPr>
              <w:t xml:space="preserve"> </w:t>
            </w:r>
            <w:r>
              <w:rPr>
                <w:rtl/>
              </w:rPr>
              <w:t>الطريق الواسع.</w:t>
            </w:r>
          </w:p>
          <w:p w:rsidR="0099446B" w:rsidRDefault="0099446B" w:rsidP="009E0228">
            <w:pPr>
              <w:pStyle w:val="libVar0"/>
              <w:rPr>
                <w:rtl/>
              </w:rPr>
            </w:pPr>
            <w:r w:rsidRPr="0099446B">
              <w:rPr>
                <w:rStyle w:val="libBold2Char"/>
                <w:rtl/>
              </w:rPr>
              <w:t>(2837) النَهْج</w:t>
            </w:r>
            <w:r w:rsidR="009E0228">
              <w:rPr>
                <w:rStyle w:val="libBold2Char"/>
                <w:rFonts w:hint="cs"/>
                <w:rtl/>
              </w:rPr>
              <w:t>:</w:t>
            </w:r>
            <w:r>
              <w:rPr>
                <w:rFonts w:hint="cs"/>
                <w:rtl/>
                <w:lang w:bidi="ar-IQ"/>
              </w:rPr>
              <w:t xml:space="preserve"> </w:t>
            </w:r>
            <w:r>
              <w:rPr>
                <w:rtl/>
              </w:rPr>
              <w:t>هنا السلوك. ويضلّ رباعي.أي لا يكون من سلوكه إضلال.</w:t>
            </w:r>
          </w:p>
          <w:p w:rsidR="0099446B" w:rsidRDefault="0099446B" w:rsidP="009E0228">
            <w:pPr>
              <w:pStyle w:val="libVar0"/>
              <w:rPr>
                <w:rtl/>
              </w:rPr>
            </w:pPr>
            <w:r w:rsidRPr="0099446B">
              <w:rPr>
                <w:rStyle w:val="libBold2Char"/>
                <w:rtl/>
              </w:rPr>
              <w:t>(2838) بُحْبُوحة المكان</w:t>
            </w:r>
            <w:r w:rsidR="009E0228">
              <w:rPr>
                <w:rStyle w:val="libBold2Char"/>
                <w:rFonts w:hint="cs"/>
                <w:rtl/>
              </w:rPr>
              <w:t>:</w:t>
            </w:r>
            <w:r>
              <w:rPr>
                <w:rFonts w:hint="cs"/>
                <w:rtl/>
                <w:lang w:bidi="ar-IQ"/>
              </w:rPr>
              <w:t xml:space="preserve"> </w:t>
            </w:r>
            <w:r>
              <w:rPr>
                <w:rtl/>
              </w:rPr>
              <w:t>وسطه.</w:t>
            </w:r>
          </w:p>
          <w:p w:rsidR="0099446B" w:rsidRPr="002E0045" w:rsidRDefault="0099446B" w:rsidP="009E0228">
            <w:pPr>
              <w:pStyle w:val="libVar0"/>
              <w:rPr>
                <w:rtl/>
              </w:rPr>
            </w:pPr>
            <w:r w:rsidRPr="0099446B">
              <w:rPr>
                <w:rStyle w:val="libBold2Char"/>
                <w:rtl/>
              </w:rPr>
              <w:t>(2839) الرياض</w:t>
            </w:r>
            <w:r w:rsidR="009E0228">
              <w:rPr>
                <w:rStyle w:val="libBold2Char"/>
                <w:rFonts w:hint="cs"/>
                <w:rtl/>
              </w:rPr>
              <w:t>:</w:t>
            </w:r>
            <w:r w:rsidR="009E0228">
              <w:rPr>
                <w:rFonts w:hint="cs"/>
                <w:rtl/>
                <w:lang w:bidi="ar-IQ"/>
              </w:rPr>
              <w:t xml:space="preserve"> - </w:t>
            </w:r>
            <w:r>
              <w:rPr>
                <w:rtl/>
              </w:rPr>
              <w:t>جمع روضة</w:t>
            </w:r>
            <w:r w:rsidR="009E0228">
              <w:rPr>
                <w:rtl/>
              </w:rPr>
              <w:t xml:space="preserve"> - </w:t>
            </w:r>
            <w:r>
              <w:rPr>
                <w:rtl/>
              </w:rPr>
              <w:t>وهي مستنقع الماء في رمل أو عشب.</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696"/>
        <w:gridCol w:w="300"/>
        <w:gridCol w:w="4016"/>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(2840) الغُدْران</w:t>
            </w:r>
            <w:r w:rsidR="009E0228">
              <w:rPr>
                <w:rStyle w:val="libBold2Char"/>
                <w:rFonts w:hint="cs"/>
                <w:rtl/>
              </w:rPr>
              <w:t>:</w:t>
            </w:r>
            <w:r w:rsidR="009E0228">
              <w:rPr>
                <w:rFonts w:hint="cs"/>
                <w:rtl/>
                <w:lang w:bidi="ar-IQ"/>
              </w:rPr>
              <w:t xml:space="preserve"> - </w:t>
            </w:r>
            <w:r>
              <w:rPr>
                <w:rtl/>
              </w:rPr>
              <w:t>جمع غدير</w:t>
            </w:r>
            <w:r w:rsidR="009E0228">
              <w:rPr>
                <w:rtl/>
              </w:rPr>
              <w:t xml:space="preserve"> - </w:t>
            </w:r>
            <w:r>
              <w:rPr>
                <w:rtl/>
              </w:rPr>
              <w:t>وهو القطعة من الماء يغادرها السيل.</w:t>
            </w:r>
          </w:p>
          <w:p w:rsidR="0099446B" w:rsidRDefault="0099446B" w:rsidP="009E0228">
            <w:pPr>
              <w:pStyle w:val="libVar0"/>
              <w:rPr>
                <w:rtl/>
              </w:rPr>
            </w:pPr>
            <w:r w:rsidRPr="0099446B">
              <w:rPr>
                <w:rStyle w:val="libBold2Char"/>
                <w:rtl/>
              </w:rPr>
              <w:t>(2841) الأثافيّ</w:t>
            </w:r>
            <w:r w:rsidR="009E0228">
              <w:rPr>
                <w:rStyle w:val="libBold2Char"/>
                <w:rFonts w:hint="cs"/>
                <w:rtl/>
              </w:rPr>
              <w:t>:</w:t>
            </w:r>
            <w:r w:rsidR="009E0228">
              <w:rPr>
                <w:rFonts w:hint="cs"/>
                <w:rtl/>
                <w:lang w:bidi="ar-IQ"/>
              </w:rPr>
              <w:t xml:space="preserve"> - </w:t>
            </w:r>
            <w:r>
              <w:rPr>
                <w:rtl/>
              </w:rPr>
              <w:t>جمع أثفيّة</w:t>
            </w:r>
            <w:r w:rsidR="009E0228">
              <w:rPr>
                <w:rtl/>
              </w:rPr>
              <w:t xml:space="preserve"> - </w:t>
            </w:r>
            <w:r>
              <w:rPr>
                <w:rtl/>
              </w:rPr>
              <w:t>الحجر يوضع عليه القدر</w:t>
            </w:r>
            <w:r w:rsidR="009E0228">
              <w:rPr>
                <w:rtl/>
              </w:rPr>
              <w:t>،</w:t>
            </w:r>
            <w:r>
              <w:rPr>
                <w:rtl/>
              </w:rPr>
              <w:t xml:space="preserve"> أي عليه قام الاسلام.</w:t>
            </w:r>
          </w:p>
          <w:p w:rsidR="0099446B" w:rsidRDefault="0099446B" w:rsidP="009E0228">
            <w:pPr>
              <w:pStyle w:val="libVar0"/>
              <w:rPr>
                <w:rtl/>
              </w:rPr>
            </w:pPr>
            <w:r w:rsidRPr="0099446B">
              <w:rPr>
                <w:rStyle w:val="libBold2Char"/>
                <w:rtl/>
              </w:rPr>
              <w:t>(2842) غِيطان الحق</w:t>
            </w:r>
            <w:r w:rsidR="009E0228">
              <w:rPr>
                <w:rStyle w:val="libBold2Char"/>
                <w:rFonts w:hint="cs"/>
                <w:rtl/>
              </w:rPr>
              <w:t>:</w:t>
            </w:r>
            <w:r w:rsidR="009E0228">
              <w:rPr>
                <w:rFonts w:hint="cs"/>
                <w:rtl/>
                <w:lang w:bidi="ar-IQ"/>
              </w:rPr>
              <w:t xml:space="preserve"> - </w:t>
            </w:r>
            <w:r>
              <w:rPr>
                <w:rtl/>
              </w:rPr>
              <w:t>جمع غاط أو غوط وهو المطمئن من الأرض.</w:t>
            </w:r>
          </w:p>
          <w:p w:rsidR="0099446B" w:rsidRDefault="0099446B" w:rsidP="009E0228">
            <w:pPr>
              <w:pStyle w:val="libVar0"/>
              <w:rPr>
                <w:rtl/>
              </w:rPr>
            </w:pPr>
            <w:r w:rsidRPr="0099446B">
              <w:rPr>
                <w:rStyle w:val="libBold2Char"/>
                <w:rtl/>
              </w:rPr>
              <w:t>(2843) لا يُنْزِفه</w:t>
            </w:r>
            <w:r w:rsidR="009E0228">
              <w:rPr>
                <w:rStyle w:val="libBold2Char"/>
                <w:rFonts w:hint="cs"/>
                <w:rtl/>
              </w:rPr>
              <w:t>:</w:t>
            </w:r>
            <w:r>
              <w:rPr>
                <w:rFonts w:hint="cs"/>
                <w:rtl/>
                <w:lang w:bidi="ar-IQ"/>
              </w:rPr>
              <w:t xml:space="preserve"> </w:t>
            </w:r>
            <w:r>
              <w:rPr>
                <w:rtl/>
              </w:rPr>
              <w:t>لا يفنى ماؤه ولا يستفرغه المغترفون.</w:t>
            </w:r>
          </w:p>
          <w:p w:rsidR="0099446B" w:rsidRDefault="0099446B" w:rsidP="009E0228">
            <w:pPr>
              <w:pStyle w:val="libVar0"/>
              <w:rPr>
                <w:rtl/>
                <w:lang w:bidi="ar-IQ"/>
              </w:rPr>
            </w:pPr>
            <w:r w:rsidRPr="0099446B">
              <w:rPr>
                <w:rStyle w:val="libBold2Char"/>
                <w:rtl/>
              </w:rPr>
              <w:t>(2844) لا يُنْضِبُها</w:t>
            </w:r>
            <w:r w:rsidR="009E0228">
              <w:rPr>
                <w:rStyle w:val="libBold2Char"/>
                <w:rFonts w:hint="cs"/>
                <w:rtl/>
              </w:rPr>
              <w:t>:</w:t>
            </w:r>
            <w:r w:rsidR="009E0228">
              <w:rPr>
                <w:rFonts w:hint="cs"/>
                <w:rtl/>
                <w:lang w:bidi="ar-IQ"/>
              </w:rPr>
              <w:t xml:space="preserve"> - </w:t>
            </w:r>
            <w:r>
              <w:rPr>
                <w:rtl/>
              </w:rPr>
              <w:t>كيكرمها</w:t>
            </w:r>
            <w:r w:rsidR="009E0228">
              <w:rPr>
                <w:rtl/>
              </w:rPr>
              <w:t xml:space="preserve"> - </w:t>
            </w:r>
            <w:r>
              <w:rPr>
                <w:rtl/>
              </w:rPr>
              <w:t>أي ينقصها. والماتحون</w:t>
            </w:r>
            <w:r w:rsidR="009E0228">
              <w:rPr>
                <w:rtl/>
              </w:rPr>
              <w:t xml:space="preserve"> - </w:t>
            </w:r>
            <w:r>
              <w:rPr>
                <w:rtl/>
              </w:rPr>
              <w:t>جمع ماتح</w:t>
            </w:r>
            <w:r w:rsidR="009E0228">
              <w:rPr>
                <w:rtl/>
              </w:rPr>
              <w:t xml:space="preserve"> - </w:t>
            </w:r>
            <w:r>
              <w:rPr>
                <w:rtl/>
              </w:rPr>
              <w:t>نازع الماء من الحوض.</w:t>
            </w:r>
          </w:p>
          <w:p w:rsidR="0099446B" w:rsidRDefault="0099446B" w:rsidP="009E0228">
            <w:pPr>
              <w:pStyle w:val="libVar0"/>
              <w:rPr>
                <w:rtl/>
              </w:rPr>
            </w:pPr>
            <w:r w:rsidRPr="0099446B">
              <w:rPr>
                <w:rStyle w:val="libBold2Char"/>
                <w:rtl/>
              </w:rPr>
              <w:t>(2845) المناهل</w:t>
            </w:r>
            <w:r w:rsidR="009E0228">
              <w:rPr>
                <w:rStyle w:val="libBold2Char"/>
                <w:rFonts w:hint="cs"/>
                <w:rtl/>
              </w:rPr>
              <w:t>:</w:t>
            </w:r>
            <w:r>
              <w:rPr>
                <w:rFonts w:hint="cs"/>
                <w:rtl/>
                <w:lang w:bidi="ar-IQ"/>
              </w:rPr>
              <w:t xml:space="preserve"> </w:t>
            </w:r>
            <w:r>
              <w:rPr>
                <w:rtl/>
              </w:rPr>
              <w:t>مواضع الشرب من النهر.</w:t>
            </w:r>
          </w:p>
          <w:p w:rsidR="0099446B" w:rsidRDefault="0099446B" w:rsidP="009E0228">
            <w:pPr>
              <w:pStyle w:val="libVar0"/>
              <w:rPr>
                <w:rtl/>
              </w:rPr>
            </w:pPr>
            <w:r w:rsidRPr="0099446B">
              <w:rPr>
                <w:rStyle w:val="libBold2Char"/>
                <w:rtl/>
              </w:rPr>
              <w:t>(2846) لا يَغيِضها</w:t>
            </w:r>
            <w:r w:rsidR="009E0228">
              <w:rPr>
                <w:rStyle w:val="libBold2Char"/>
                <w:rFonts w:hint="cs"/>
                <w:rtl/>
              </w:rPr>
              <w:t>:</w:t>
            </w:r>
            <w:r>
              <w:rPr>
                <w:rFonts w:hint="cs"/>
                <w:rtl/>
                <w:lang w:bidi="ar-IQ"/>
              </w:rPr>
              <w:t xml:space="preserve"> </w:t>
            </w:r>
            <w:r>
              <w:rPr>
                <w:rtl/>
              </w:rPr>
              <w:t>«من غاض الماء</w:t>
            </w:r>
            <w:r>
              <w:rPr>
                <w:rFonts w:hint="cs"/>
                <w:rtl/>
              </w:rPr>
              <w:t>»</w:t>
            </w:r>
            <w:r>
              <w:rPr>
                <w:rtl/>
              </w:rPr>
              <w:t xml:space="preserve"> نقصه.</w:t>
            </w:r>
          </w:p>
          <w:p w:rsidR="0099446B" w:rsidRDefault="0099446B" w:rsidP="009E0228">
            <w:pPr>
              <w:pStyle w:val="libVar0"/>
              <w:rPr>
                <w:rtl/>
              </w:rPr>
            </w:pPr>
            <w:r w:rsidRPr="0099446B">
              <w:rPr>
                <w:rStyle w:val="libBold2Char"/>
                <w:rtl/>
              </w:rPr>
              <w:t>(2847) آكام</w:t>
            </w:r>
            <w:r w:rsidR="009E0228">
              <w:rPr>
                <w:rStyle w:val="libBold2Char"/>
                <w:rFonts w:hint="cs"/>
                <w:rtl/>
              </w:rPr>
              <w:t>:</w:t>
            </w:r>
            <w:r w:rsidR="009E0228">
              <w:rPr>
                <w:rFonts w:hint="cs"/>
                <w:rtl/>
                <w:lang w:bidi="ar-IQ"/>
              </w:rPr>
              <w:t xml:space="preserve"> - </w:t>
            </w:r>
            <w:r>
              <w:rPr>
                <w:rtl/>
              </w:rPr>
              <w:t>جمع أكمة</w:t>
            </w:r>
            <w:r w:rsidR="009E0228">
              <w:rPr>
                <w:rtl/>
              </w:rPr>
              <w:t xml:space="preserve"> - </w:t>
            </w:r>
            <w:r>
              <w:rPr>
                <w:rtl/>
              </w:rPr>
              <w:t>وهو الموضع يكون أشد ارتفاعا مما حوله</w:t>
            </w:r>
            <w:r w:rsidR="009E0228">
              <w:rPr>
                <w:rtl/>
              </w:rPr>
              <w:t>،</w:t>
            </w:r>
            <w:r>
              <w:rPr>
                <w:rtl/>
              </w:rPr>
              <w:t xml:space="preserve"> وهو دون الجبل في غلظ لا يبلغ أن يكون حجرا.</w:t>
            </w:r>
          </w:p>
          <w:p w:rsidR="0099446B" w:rsidRDefault="0099446B" w:rsidP="009E0228">
            <w:pPr>
              <w:pStyle w:val="libVar0"/>
              <w:rPr>
                <w:rtl/>
              </w:rPr>
            </w:pPr>
            <w:r w:rsidRPr="0099446B">
              <w:rPr>
                <w:rStyle w:val="libBold2Char"/>
                <w:rtl/>
              </w:rPr>
              <w:t>(2848) يجوز عنها</w:t>
            </w:r>
            <w:r w:rsidR="009E0228">
              <w:rPr>
                <w:rStyle w:val="libBold2Char"/>
                <w:rFonts w:hint="cs"/>
                <w:rtl/>
              </w:rPr>
              <w:t>:</w:t>
            </w:r>
            <w:r>
              <w:rPr>
                <w:rFonts w:hint="cs"/>
                <w:rtl/>
                <w:lang w:bidi="ar-IQ"/>
              </w:rPr>
              <w:t xml:space="preserve"> </w:t>
            </w:r>
            <w:r>
              <w:rPr>
                <w:rtl/>
              </w:rPr>
              <w:t>يقطعها ويتجاوزها.</w:t>
            </w:r>
          </w:p>
          <w:p w:rsidR="0099446B" w:rsidRDefault="0099446B" w:rsidP="009E0228">
            <w:pPr>
              <w:pStyle w:val="libVar0"/>
              <w:rPr>
                <w:rtl/>
              </w:rPr>
            </w:pPr>
            <w:r w:rsidRPr="0099446B">
              <w:rPr>
                <w:rStyle w:val="libBold2Char"/>
                <w:rtl/>
              </w:rPr>
              <w:t>(2849) المَحَاجّ</w:t>
            </w:r>
            <w:r w:rsidR="009E0228">
              <w:rPr>
                <w:rStyle w:val="libBold2Char"/>
                <w:rFonts w:hint="cs"/>
                <w:rtl/>
              </w:rPr>
              <w:t>:</w:t>
            </w:r>
            <w:r w:rsidR="009E0228">
              <w:rPr>
                <w:rFonts w:hint="cs"/>
                <w:rtl/>
                <w:lang w:bidi="ar-IQ"/>
              </w:rPr>
              <w:t xml:space="preserve"> - </w:t>
            </w:r>
            <w:r>
              <w:rPr>
                <w:rtl/>
              </w:rPr>
              <w:t>جمع محجّة</w:t>
            </w:r>
            <w:r w:rsidR="009E0228">
              <w:rPr>
                <w:rtl/>
              </w:rPr>
              <w:t xml:space="preserve"> - </w:t>
            </w:r>
            <w:r>
              <w:rPr>
                <w:rtl/>
              </w:rPr>
              <w:t>وهي الجادّة من الطريق.</w:t>
            </w:r>
          </w:p>
          <w:p w:rsidR="0099446B" w:rsidRDefault="0099446B" w:rsidP="009E0228">
            <w:pPr>
              <w:pStyle w:val="libVar0"/>
              <w:rPr>
                <w:rtl/>
              </w:rPr>
            </w:pPr>
            <w:r w:rsidRPr="0099446B">
              <w:rPr>
                <w:rStyle w:val="libBold2Char"/>
                <w:rtl/>
              </w:rPr>
              <w:t>(2850) الفَلْج</w:t>
            </w:r>
            <w:r w:rsidR="009E0228">
              <w:rPr>
                <w:rStyle w:val="libBold2Char"/>
                <w:rFonts w:hint="cs"/>
                <w:rtl/>
              </w:rPr>
              <w:t>:</w:t>
            </w:r>
            <w:r w:rsidR="009E0228">
              <w:rPr>
                <w:rFonts w:hint="cs"/>
                <w:rtl/>
                <w:lang w:bidi="ar-IQ"/>
              </w:rPr>
              <w:t xml:space="preserve"> - </w:t>
            </w:r>
            <w:r>
              <w:rPr>
                <w:rtl/>
              </w:rPr>
              <w:t>بالفتح</w:t>
            </w:r>
            <w:r w:rsidR="009E0228">
              <w:rPr>
                <w:rtl/>
              </w:rPr>
              <w:t xml:space="preserve"> - </w:t>
            </w:r>
            <w:r>
              <w:rPr>
                <w:rtl/>
              </w:rPr>
              <w:t>الظفر والفوز.</w:t>
            </w:r>
          </w:p>
          <w:p w:rsidR="0099446B" w:rsidRDefault="0099446B" w:rsidP="009E0228">
            <w:pPr>
              <w:pStyle w:val="libVar0"/>
              <w:rPr>
                <w:rtl/>
              </w:rPr>
            </w:pPr>
            <w:r w:rsidRPr="0099446B">
              <w:rPr>
                <w:rStyle w:val="libBold2Char"/>
                <w:rtl/>
              </w:rPr>
              <w:t>(2851) الجُنّة</w:t>
            </w:r>
            <w:r w:rsidR="009E0228">
              <w:rPr>
                <w:rStyle w:val="libBold2Char"/>
                <w:rFonts w:hint="cs"/>
                <w:rtl/>
              </w:rPr>
              <w:t>:</w:t>
            </w:r>
            <w:r w:rsidR="009E0228">
              <w:rPr>
                <w:rFonts w:hint="cs"/>
                <w:rtl/>
                <w:lang w:bidi="ar-IQ"/>
              </w:rPr>
              <w:t xml:space="preserve"> - </w:t>
            </w:r>
            <w:r>
              <w:rPr>
                <w:rtl/>
              </w:rPr>
              <w:t>بالضم</w:t>
            </w:r>
            <w:r w:rsidR="009E0228">
              <w:rPr>
                <w:rtl/>
              </w:rPr>
              <w:t xml:space="preserve"> - </w:t>
            </w:r>
            <w:r>
              <w:rPr>
                <w:rtl/>
              </w:rPr>
              <w:t>ما به يتقى الضرر.</w:t>
            </w:r>
          </w:p>
          <w:p w:rsidR="0099446B" w:rsidRDefault="0099446B" w:rsidP="009E0228">
            <w:pPr>
              <w:pStyle w:val="libVar0"/>
              <w:rPr>
                <w:rtl/>
              </w:rPr>
            </w:pPr>
            <w:r w:rsidRPr="0099446B">
              <w:rPr>
                <w:rStyle w:val="libBold2Char"/>
                <w:rtl/>
              </w:rPr>
              <w:t>(2852) اسْتَلأمَ</w:t>
            </w:r>
            <w:r w:rsidR="009E0228">
              <w:rPr>
                <w:rStyle w:val="libBold2Char"/>
                <w:rFonts w:hint="cs"/>
                <w:rtl/>
              </w:rPr>
              <w:t>:</w:t>
            </w:r>
            <w:r>
              <w:rPr>
                <w:rFonts w:hint="cs"/>
                <w:rtl/>
                <w:lang w:bidi="ar-IQ"/>
              </w:rPr>
              <w:t xml:space="preserve"> </w:t>
            </w:r>
            <w:r>
              <w:rPr>
                <w:rtl/>
              </w:rPr>
              <w:t>أي لبس اللأمة وهي الدرع أو جميع أدوات الحرب</w:t>
            </w:r>
            <w:r w:rsidR="009E0228">
              <w:rPr>
                <w:rtl/>
              </w:rPr>
              <w:t>،</w:t>
            </w:r>
            <w:r>
              <w:rPr>
                <w:rtl/>
              </w:rPr>
              <w:t xml:space="preserve"> أي ان من جعل القرآن لأمة حربه لمدافعة الشبه كان القرآن وقاية له.</w:t>
            </w:r>
          </w:p>
          <w:p w:rsidR="0099446B" w:rsidRPr="002E0045" w:rsidRDefault="0099446B" w:rsidP="009E0228">
            <w:pPr>
              <w:pStyle w:val="libVar0"/>
              <w:rPr>
                <w:rtl/>
              </w:rPr>
            </w:pPr>
            <w:r w:rsidRPr="0099446B">
              <w:rPr>
                <w:rStyle w:val="libBold2Char"/>
                <w:rtl/>
              </w:rPr>
              <w:t>(2853) قضى</w:t>
            </w:r>
            <w:r w:rsidR="009E0228">
              <w:rPr>
                <w:rStyle w:val="libBold2Char"/>
                <w:rFonts w:hint="cs"/>
                <w:rtl/>
              </w:rPr>
              <w:t>:</w:t>
            </w:r>
            <w:r>
              <w:rPr>
                <w:rFonts w:hint="cs"/>
                <w:rtl/>
                <w:lang w:bidi="ar-IQ"/>
              </w:rPr>
              <w:t xml:space="preserve"> </w:t>
            </w:r>
            <w:r>
              <w:rPr>
                <w:rtl/>
              </w:rPr>
              <w:t>حكم وفصل.</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(2854) حتّ الورقَ عن الشجرة</w:t>
            </w:r>
            <w:r w:rsidR="009E0228">
              <w:rPr>
                <w:rStyle w:val="libBold2Char"/>
                <w:rFonts w:hint="cs"/>
                <w:rtl/>
              </w:rPr>
              <w:t>:</w:t>
            </w:r>
            <w:r>
              <w:rPr>
                <w:rFonts w:hint="cs"/>
                <w:rtl/>
                <w:lang w:bidi="ar-IQ"/>
              </w:rPr>
              <w:t xml:space="preserve"> </w:t>
            </w:r>
            <w:r>
              <w:rPr>
                <w:rtl/>
              </w:rPr>
              <w:t>قشره.</w:t>
            </w:r>
          </w:p>
          <w:p w:rsidR="0099446B" w:rsidRDefault="0099446B" w:rsidP="009E0228">
            <w:pPr>
              <w:pStyle w:val="libVar0"/>
              <w:rPr>
                <w:rtl/>
              </w:rPr>
            </w:pPr>
            <w:r w:rsidRPr="0099446B">
              <w:rPr>
                <w:rStyle w:val="libBold2Char"/>
                <w:rtl/>
              </w:rPr>
              <w:t>(2855) الرِبَق</w:t>
            </w:r>
            <w:r w:rsidR="009E0228">
              <w:rPr>
                <w:rStyle w:val="libBold2Char"/>
                <w:rFonts w:hint="cs"/>
                <w:rtl/>
              </w:rPr>
              <w:t>:</w:t>
            </w:r>
            <w:r w:rsidR="009E0228">
              <w:rPr>
                <w:rFonts w:hint="cs"/>
                <w:rtl/>
                <w:lang w:bidi="ar-IQ"/>
              </w:rPr>
              <w:t xml:space="preserve"> - </w:t>
            </w:r>
            <w:r>
              <w:rPr>
                <w:rtl/>
              </w:rPr>
              <w:t>بكسر الراء</w:t>
            </w:r>
            <w:r w:rsidR="009E0228">
              <w:rPr>
                <w:rtl/>
              </w:rPr>
              <w:t xml:space="preserve"> - </w:t>
            </w:r>
            <w:r>
              <w:rPr>
                <w:rtl/>
              </w:rPr>
              <w:t>حبل فيه عدة عرى كل منها ربقة.</w:t>
            </w:r>
          </w:p>
          <w:p w:rsidR="0099446B" w:rsidRDefault="0099446B" w:rsidP="009E0228">
            <w:pPr>
              <w:pStyle w:val="libVar0"/>
              <w:rPr>
                <w:rtl/>
              </w:rPr>
            </w:pPr>
            <w:r w:rsidRPr="0099446B">
              <w:rPr>
                <w:rStyle w:val="libBold2Char"/>
                <w:rtl/>
              </w:rPr>
              <w:t>(2856) الحُمَة</w:t>
            </w:r>
            <w:r w:rsidR="009E0228">
              <w:rPr>
                <w:rStyle w:val="libBold2Char"/>
                <w:rFonts w:hint="cs"/>
                <w:rtl/>
              </w:rPr>
              <w:t>:</w:t>
            </w:r>
            <w:r w:rsidR="009E0228">
              <w:rPr>
                <w:rFonts w:hint="cs"/>
                <w:rtl/>
                <w:lang w:bidi="ar-IQ"/>
              </w:rPr>
              <w:t xml:space="preserve"> - </w:t>
            </w:r>
            <w:r>
              <w:rPr>
                <w:rtl/>
              </w:rPr>
              <w:t>بالفتح</w:t>
            </w:r>
            <w:r w:rsidR="009E0228">
              <w:rPr>
                <w:rtl/>
              </w:rPr>
              <w:t xml:space="preserve"> - </w:t>
            </w:r>
            <w:r>
              <w:rPr>
                <w:rtl/>
              </w:rPr>
              <w:t>كل عين ينبع منها الماء الحار ويستشفى بها من العلل.</w:t>
            </w:r>
          </w:p>
          <w:p w:rsidR="0099446B" w:rsidRDefault="0099446B" w:rsidP="009E0228">
            <w:pPr>
              <w:pStyle w:val="libVar0"/>
              <w:rPr>
                <w:rtl/>
              </w:rPr>
            </w:pPr>
            <w:r w:rsidRPr="0099446B">
              <w:rPr>
                <w:rStyle w:val="libBold2Char"/>
                <w:rtl/>
              </w:rPr>
              <w:t>(2857) الدَرَن</w:t>
            </w:r>
            <w:r w:rsidR="009E0228">
              <w:rPr>
                <w:rStyle w:val="libBold2Char"/>
                <w:rFonts w:hint="cs"/>
                <w:rtl/>
              </w:rPr>
              <w:t>:</w:t>
            </w:r>
            <w:r>
              <w:rPr>
                <w:rFonts w:hint="cs"/>
                <w:rtl/>
                <w:lang w:bidi="ar-IQ"/>
              </w:rPr>
              <w:t xml:space="preserve"> </w:t>
            </w:r>
            <w:r>
              <w:rPr>
                <w:rtl/>
              </w:rPr>
              <w:t>الوسخ.</w:t>
            </w:r>
          </w:p>
          <w:p w:rsidR="0099446B" w:rsidRDefault="0099446B" w:rsidP="009E0228">
            <w:pPr>
              <w:pStyle w:val="libVar0"/>
              <w:rPr>
                <w:rtl/>
              </w:rPr>
            </w:pPr>
            <w:r w:rsidRPr="0099446B">
              <w:rPr>
                <w:rStyle w:val="libBold2Char"/>
                <w:rtl/>
              </w:rPr>
              <w:t>(2858) نَصِباً</w:t>
            </w:r>
            <w:r w:rsidR="009E0228">
              <w:rPr>
                <w:rStyle w:val="libBold2Char"/>
                <w:rFonts w:hint="cs"/>
                <w:rtl/>
              </w:rPr>
              <w:t>:</w:t>
            </w:r>
            <w:r w:rsidR="009E0228">
              <w:rPr>
                <w:rFonts w:hint="cs"/>
                <w:rtl/>
                <w:lang w:bidi="ar-IQ"/>
              </w:rPr>
              <w:t xml:space="preserve"> - </w:t>
            </w:r>
            <w:r>
              <w:rPr>
                <w:rtl/>
              </w:rPr>
              <w:t>بفتح فكسر</w:t>
            </w:r>
            <w:r w:rsidR="009E0228">
              <w:rPr>
                <w:rtl/>
              </w:rPr>
              <w:t xml:space="preserve"> - </w:t>
            </w:r>
            <w:r>
              <w:rPr>
                <w:rtl/>
              </w:rPr>
              <w:t>أي تعبا.</w:t>
            </w:r>
          </w:p>
          <w:p w:rsidR="0099446B" w:rsidRDefault="0099446B" w:rsidP="009E0228">
            <w:pPr>
              <w:pStyle w:val="libVar0"/>
              <w:rPr>
                <w:rtl/>
              </w:rPr>
            </w:pPr>
            <w:r w:rsidRPr="0099446B">
              <w:rPr>
                <w:rStyle w:val="libBold2Char"/>
                <w:rtl/>
              </w:rPr>
              <w:t>(2859) مَغْبون الأجر</w:t>
            </w:r>
            <w:r w:rsidR="009E0228">
              <w:rPr>
                <w:rStyle w:val="libBold2Char"/>
                <w:rFonts w:hint="cs"/>
                <w:rtl/>
              </w:rPr>
              <w:t>:</w:t>
            </w:r>
            <w:r>
              <w:rPr>
                <w:rFonts w:hint="cs"/>
                <w:rtl/>
                <w:lang w:bidi="ar-IQ"/>
              </w:rPr>
              <w:t xml:space="preserve"> </w:t>
            </w:r>
            <w:r>
              <w:rPr>
                <w:rtl/>
              </w:rPr>
              <w:t>منقوصه.</w:t>
            </w:r>
          </w:p>
          <w:p w:rsidR="0099446B" w:rsidRDefault="0099446B" w:rsidP="009E0228">
            <w:pPr>
              <w:pStyle w:val="libVar0"/>
              <w:rPr>
                <w:rtl/>
              </w:rPr>
            </w:pPr>
            <w:r w:rsidRPr="0099446B">
              <w:rPr>
                <w:rStyle w:val="libBold2Char"/>
                <w:rtl/>
              </w:rPr>
              <w:t>(2860) المَدْحُوّة</w:t>
            </w:r>
            <w:r w:rsidR="009E0228">
              <w:rPr>
                <w:rStyle w:val="libBold2Char"/>
                <w:rFonts w:hint="cs"/>
                <w:rtl/>
              </w:rPr>
              <w:t>:</w:t>
            </w:r>
            <w:r>
              <w:rPr>
                <w:rFonts w:hint="cs"/>
                <w:rtl/>
                <w:lang w:bidi="ar-IQ"/>
              </w:rPr>
              <w:t xml:space="preserve"> </w:t>
            </w:r>
            <w:r>
              <w:rPr>
                <w:rtl/>
              </w:rPr>
              <w:t>المبسوطة.</w:t>
            </w:r>
          </w:p>
          <w:p w:rsidR="0099446B" w:rsidRDefault="0099446B" w:rsidP="009E0228">
            <w:pPr>
              <w:pStyle w:val="libVar0"/>
              <w:rPr>
                <w:rtl/>
              </w:rPr>
            </w:pPr>
            <w:r w:rsidRPr="0099446B">
              <w:rPr>
                <w:rStyle w:val="libBold2Char"/>
                <w:rtl/>
              </w:rPr>
              <w:t>(2861) مقترفون</w:t>
            </w:r>
            <w:r w:rsidR="009E0228">
              <w:rPr>
                <w:rStyle w:val="libBold2Char"/>
                <w:rFonts w:hint="cs"/>
                <w:rtl/>
              </w:rPr>
              <w:t>:</w:t>
            </w:r>
            <w:r>
              <w:rPr>
                <w:rFonts w:hint="cs"/>
                <w:rtl/>
                <w:lang w:bidi="ar-IQ"/>
              </w:rPr>
              <w:t xml:space="preserve"> </w:t>
            </w:r>
            <w:r>
              <w:rPr>
                <w:rtl/>
              </w:rPr>
              <w:t>أي مكتسبون.</w:t>
            </w:r>
          </w:p>
          <w:p w:rsidR="0099446B" w:rsidRDefault="0099446B" w:rsidP="009E0228">
            <w:pPr>
              <w:pStyle w:val="libVar0"/>
              <w:rPr>
                <w:rtl/>
              </w:rPr>
            </w:pPr>
            <w:r w:rsidRPr="0099446B">
              <w:rPr>
                <w:rStyle w:val="libBold2Char"/>
                <w:rtl/>
              </w:rPr>
              <w:t>(2862) الخُبْر</w:t>
            </w:r>
            <w:r w:rsidR="009E0228">
              <w:rPr>
                <w:rStyle w:val="libBold2Char"/>
                <w:rFonts w:hint="cs"/>
                <w:rtl/>
              </w:rPr>
              <w:t>:</w:t>
            </w:r>
            <w:r w:rsidR="009E0228">
              <w:rPr>
                <w:rFonts w:hint="cs"/>
                <w:rtl/>
                <w:lang w:bidi="ar-IQ"/>
              </w:rPr>
              <w:t xml:space="preserve"> - </w:t>
            </w:r>
            <w:r>
              <w:rPr>
                <w:rtl/>
              </w:rPr>
              <w:t>بضم الخاء</w:t>
            </w:r>
            <w:r w:rsidR="009E0228">
              <w:rPr>
                <w:rtl/>
              </w:rPr>
              <w:t xml:space="preserve"> - </w:t>
            </w:r>
            <w:r>
              <w:rPr>
                <w:rtl/>
              </w:rPr>
              <w:t>العلم.</w:t>
            </w:r>
          </w:p>
          <w:p w:rsidR="0099446B" w:rsidRDefault="0099446B" w:rsidP="009E0228">
            <w:pPr>
              <w:pStyle w:val="libVar0"/>
              <w:rPr>
                <w:rtl/>
              </w:rPr>
            </w:pPr>
            <w:r w:rsidRPr="0099446B">
              <w:rPr>
                <w:rStyle w:val="libBold2Char"/>
                <w:rtl/>
              </w:rPr>
              <w:t>(2863) العِيان</w:t>
            </w:r>
            <w:r w:rsidR="009E0228">
              <w:rPr>
                <w:rStyle w:val="libBold2Char"/>
                <w:rFonts w:hint="cs"/>
                <w:rtl/>
              </w:rPr>
              <w:t>:</w:t>
            </w:r>
            <w:r w:rsidR="009E0228">
              <w:rPr>
                <w:rFonts w:hint="cs"/>
                <w:rtl/>
                <w:lang w:bidi="ar-IQ"/>
              </w:rPr>
              <w:t xml:space="preserve"> - </w:t>
            </w:r>
            <w:r>
              <w:rPr>
                <w:rtl/>
              </w:rPr>
              <w:t>بكسر العين</w:t>
            </w:r>
            <w:r w:rsidR="009E0228">
              <w:rPr>
                <w:rtl/>
              </w:rPr>
              <w:t xml:space="preserve"> - </w:t>
            </w:r>
            <w:r>
              <w:rPr>
                <w:rtl/>
              </w:rPr>
              <w:t>المعاينة والمشاهدة.</w:t>
            </w:r>
          </w:p>
          <w:p w:rsidR="0099446B" w:rsidRDefault="0099446B" w:rsidP="009E0228">
            <w:pPr>
              <w:pStyle w:val="libVar0"/>
              <w:rPr>
                <w:rtl/>
              </w:rPr>
            </w:pPr>
            <w:r w:rsidRPr="0099446B">
              <w:rPr>
                <w:rStyle w:val="libBold2Char"/>
                <w:rtl/>
              </w:rPr>
              <w:t>(2864) لا أسْتَغْمَزُ</w:t>
            </w:r>
            <w:r w:rsidR="009E0228">
              <w:rPr>
                <w:rStyle w:val="libBold2Char"/>
                <w:rFonts w:hint="cs"/>
                <w:rtl/>
              </w:rPr>
              <w:t>:</w:t>
            </w:r>
            <w:r w:rsidR="009E0228">
              <w:rPr>
                <w:rFonts w:hint="cs"/>
                <w:rtl/>
                <w:lang w:bidi="ar-IQ"/>
              </w:rPr>
              <w:t xml:space="preserve"> - </w:t>
            </w:r>
            <w:r>
              <w:rPr>
                <w:rtl/>
              </w:rPr>
              <w:t>مبني للمجهول</w:t>
            </w:r>
            <w:r w:rsidR="009E0228">
              <w:rPr>
                <w:rtl/>
              </w:rPr>
              <w:t xml:space="preserve"> - </w:t>
            </w:r>
            <w:r>
              <w:rPr>
                <w:rtl/>
              </w:rPr>
              <w:t>أي لا أستضعف بالقوة الشديدة.والمعنى</w:t>
            </w:r>
            <w:r w:rsidR="009E0228">
              <w:rPr>
                <w:rtl/>
              </w:rPr>
              <w:t>:</w:t>
            </w:r>
            <w:r>
              <w:rPr>
                <w:rtl/>
              </w:rPr>
              <w:t xml:space="preserve"> لا يستضعفني شديد القوة. والغمز</w:t>
            </w:r>
            <w:r w:rsidR="009E0228">
              <w:rPr>
                <w:rtl/>
              </w:rPr>
              <w:t xml:space="preserve"> - </w:t>
            </w:r>
            <w:r>
              <w:rPr>
                <w:rtl/>
              </w:rPr>
              <w:t>محركة</w:t>
            </w:r>
            <w:r w:rsidR="009E0228">
              <w:rPr>
                <w:rtl/>
              </w:rPr>
              <w:t xml:space="preserve"> - </w:t>
            </w:r>
            <w:r>
              <w:rPr>
                <w:rtl/>
              </w:rPr>
              <w:t>الرجل الضعيف.</w:t>
            </w:r>
          </w:p>
          <w:p w:rsidR="0099446B" w:rsidRDefault="0099446B" w:rsidP="009E0228">
            <w:pPr>
              <w:pStyle w:val="libVar0"/>
              <w:rPr>
                <w:rtl/>
              </w:rPr>
            </w:pPr>
            <w:r w:rsidRPr="0099446B">
              <w:rPr>
                <w:rStyle w:val="libBold2Char"/>
                <w:rtl/>
              </w:rPr>
              <w:t>(2865) السُخْط</w:t>
            </w:r>
            <w:r w:rsidR="009E0228">
              <w:rPr>
                <w:rStyle w:val="libBold2Char"/>
                <w:rFonts w:hint="cs"/>
                <w:rtl/>
              </w:rPr>
              <w:t>:</w:t>
            </w:r>
            <w:r>
              <w:rPr>
                <w:rFonts w:hint="cs"/>
                <w:rtl/>
                <w:lang w:bidi="ar-IQ"/>
              </w:rPr>
              <w:t xml:space="preserve"> </w:t>
            </w:r>
            <w:r>
              <w:rPr>
                <w:rtl/>
              </w:rPr>
              <w:t>الغضب</w:t>
            </w:r>
            <w:r w:rsidR="009E0228">
              <w:rPr>
                <w:rtl/>
              </w:rPr>
              <w:t>،</w:t>
            </w:r>
            <w:r>
              <w:rPr>
                <w:rtl/>
              </w:rPr>
              <w:t xml:space="preserve"> ضد الرضى.</w:t>
            </w:r>
          </w:p>
          <w:p w:rsidR="0099446B" w:rsidRDefault="0099446B" w:rsidP="009E0228">
            <w:pPr>
              <w:pStyle w:val="libVar0"/>
              <w:rPr>
                <w:rtl/>
              </w:rPr>
            </w:pPr>
            <w:r w:rsidRPr="0099446B">
              <w:rPr>
                <w:rStyle w:val="libBold2Char"/>
                <w:rtl/>
              </w:rPr>
              <w:t>(2866) خارَت</w:t>
            </w:r>
            <w:r w:rsidR="009E0228">
              <w:rPr>
                <w:rStyle w:val="libBold2Char"/>
                <w:rFonts w:hint="cs"/>
                <w:rtl/>
              </w:rPr>
              <w:t>:</w:t>
            </w:r>
            <w:r>
              <w:rPr>
                <w:rFonts w:hint="cs"/>
                <w:rtl/>
                <w:lang w:bidi="ar-IQ"/>
              </w:rPr>
              <w:t xml:space="preserve"> </w:t>
            </w:r>
            <w:r>
              <w:rPr>
                <w:rtl/>
              </w:rPr>
              <w:t>صوّتت كخوار الثور.</w:t>
            </w:r>
          </w:p>
          <w:p w:rsidR="0099446B" w:rsidRDefault="0099446B" w:rsidP="009E0228">
            <w:pPr>
              <w:pStyle w:val="libVar0"/>
              <w:rPr>
                <w:rtl/>
              </w:rPr>
            </w:pPr>
            <w:r w:rsidRPr="0099446B">
              <w:rPr>
                <w:rStyle w:val="libBold2Char"/>
                <w:rtl/>
              </w:rPr>
              <w:t>(2867) السِكَّة المُحْماة</w:t>
            </w:r>
            <w:r w:rsidR="009E0228">
              <w:rPr>
                <w:rStyle w:val="libBold2Char"/>
                <w:rFonts w:hint="cs"/>
                <w:rtl/>
              </w:rPr>
              <w:t>:</w:t>
            </w:r>
            <w:r>
              <w:rPr>
                <w:rFonts w:hint="cs"/>
                <w:rtl/>
                <w:lang w:bidi="ar-IQ"/>
              </w:rPr>
              <w:t xml:space="preserve"> </w:t>
            </w:r>
            <w:r>
              <w:rPr>
                <w:rtl/>
              </w:rPr>
              <w:t>حديدة المحراث إذا أحميت في النار فهي أسرع غورا في الأرض.</w:t>
            </w:r>
          </w:p>
          <w:p w:rsidR="0099446B" w:rsidRDefault="0099446B" w:rsidP="009E0228">
            <w:pPr>
              <w:pStyle w:val="libVar0"/>
              <w:rPr>
                <w:rtl/>
              </w:rPr>
            </w:pPr>
            <w:r w:rsidRPr="0099446B">
              <w:rPr>
                <w:rStyle w:val="libBold2Char"/>
                <w:rtl/>
              </w:rPr>
              <w:t>(2868) الخَوّارة</w:t>
            </w:r>
            <w:r w:rsidR="009E0228">
              <w:rPr>
                <w:rStyle w:val="libBold2Char"/>
                <w:rFonts w:hint="cs"/>
                <w:rtl/>
              </w:rPr>
              <w:t>:</w:t>
            </w:r>
            <w:r>
              <w:rPr>
                <w:rFonts w:hint="cs"/>
                <w:rtl/>
                <w:lang w:bidi="ar-IQ"/>
              </w:rPr>
              <w:t xml:space="preserve"> </w:t>
            </w:r>
            <w:r>
              <w:rPr>
                <w:rtl/>
              </w:rPr>
              <w:t>السهلة اللينة.</w:t>
            </w:r>
          </w:p>
          <w:p w:rsidR="0099446B" w:rsidRDefault="0099446B" w:rsidP="009E0228">
            <w:pPr>
              <w:pStyle w:val="libVar0"/>
              <w:rPr>
                <w:rtl/>
              </w:rPr>
            </w:pPr>
            <w:r w:rsidRPr="0099446B">
              <w:rPr>
                <w:rStyle w:val="libBold2Char"/>
                <w:rtl/>
              </w:rPr>
              <w:t>(2869) يريد</w:t>
            </w:r>
            <w:r w:rsidR="009E0228">
              <w:rPr>
                <w:rStyle w:val="libBold2Char"/>
                <w:rFonts w:hint="cs"/>
                <w:rtl/>
              </w:rPr>
              <w:t>:</w:t>
            </w:r>
            <w:r>
              <w:rPr>
                <w:rFonts w:hint="cs"/>
                <w:rtl/>
                <w:lang w:bidi="ar-IQ"/>
              </w:rPr>
              <w:t xml:space="preserve"> </w:t>
            </w:r>
            <w:r>
              <w:rPr>
                <w:rtl/>
              </w:rPr>
              <w:t>«بالتأسي»</w:t>
            </w:r>
            <w:r>
              <w:rPr>
                <w:rFonts w:hint="cs"/>
                <w:rtl/>
              </w:rPr>
              <w:t xml:space="preserve"> </w:t>
            </w:r>
            <w:r>
              <w:rPr>
                <w:rtl/>
              </w:rPr>
              <w:t>الاعتبار بالمثال المتقدم.</w:t>
            </w:r>
          </w:p>
          <w:p w:rsidR="0099446B" w:rsidRDefault="0099446B" w:rsidP="009E0228">
            <w:pPr>
              <w:pStyle w:val="libVar0"/>
              <w:rPr>
                <w:rtl/>
              </w:rPr>
            </w:pPr>
            <w:r w:rsidRPr="0099446B">
              <w:rPr>
                <w:rStyle w:val="libBold2Char"/>
                <w:rtl/>
              </w:rPr>
              <w:t>(2870) الفادح</w:t>
            </w:r>
            <w:r w:rsidR="009E0228">
              <w:rPr>
                <w:rStyle w:val="libBold2Char"/>
                <w:rFonts w:hint="cs"/>
                <w:rtl/>
              </w:rPr>
              <w:t>:</w:t>
            </w:r>
            <w:r>
              <w:rPr>
                <w:rFonts w:hint="cs"/>
                <w:rtl/>
                <w:lang w:bidi="ar-IQ"/>
              </w:rPr>
              <w:t xml:space="preserve"> </w:t>
            </w:r>
            <w:r>
              <w:rPr>
                <w:rtl/>
              </w:rPr>
              <w:t>المثقل.</w:t>
            </w:r>
          </w:p>
          <w:p w:rsidR="0099446B" w:rsidRDefault="0099446B" w:rsidP="009E0228">
            <w:pPr>
              <w:pStyle w:val="libVar0"/>
              <w:rPr>
                <w:rtl/>
              </w:rPr>
            </w:pPr>
            <w:r w:rsidRPr="0099446B">
              <w:rPr>
                <w:rStyle w:val="libBold2Char"/>
                <w:rtl/>
              </w:rPr>
              <w:t>(2871) التعزّي</w:t>
            </w:r>
            <w:r w:rsidR="009E0228">
              <w:rPr>
                <w:rStyle w:val="libBold2Char"/>
                <w:rFonts w:hint="cs"/>
                <w:rtl/>
              </w:rPr>
              <w:t>:</w:t>
            </w:r>
            <w:r>
              <w:rPr>
                <w:rFonts w:hint="cs"/>
                <w:rtl/>
                <w:lang w:bidi="ar-IQ"/>
              </w:rPr>
              <w:t xml:space="preserve"> </w:t>
            </w:r>
            <w:r>
              <w:rPr>
                <w:rtl/>
              </w:rPr>
              <w:t>التصبر.</w:t>
            </w:r>
          </w:p>
          <w:p w:rsidR="0099446B" w:rsidRPr="002E0045" w:rsidRDefault="0099446B" w:rsidP="009E0228">
            <w:pPr>
              <w:pStyle w:val="libVar0"/>
              <w:rPr>
                <w:rtl/>
              </w:rPr>
            </w:pPr>
            <w:r w:rsidRPr="0099446B">
              <w:rPr>
                <w:rStyle w:val="libBold2Char"/>
                <w:rtl/>
              </w:rPr>
              <w:t>(2872) مَلْحُودة القبر</w:t>
            </w:r>
            <w:r w:rsidR="009E0228">
              <w:rPr>
                <w:rStyle w:val="libBold2Char"/>
                <w:rFonts w:hint="cs"/>
                <w:rtl/>
              </w:rPr>
              <w:t>:</w:t>
            </w:r>
            <w:r>
              <w:rPr>
                <w:rFonts w:hint="cs"/>
                <w:rtl/>
                <w:lang w:bidi="ar-IQ"/>
              </w:rPr>
              <w:t xml:space="preserve"> </w:t>
            </w:r>
            <w:r>
              <w:rPr>
                <w:rtl/>
              </w:rPr>
              <w:t>الجهة المشقوقة منه.</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09"/>
        <w:gridCol w:w="300"/>
        <w:gridCol w:w="4003"/>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(2873) ومُسَهّد</w:t>
            </w:r>
            <w:r w:rsidR="009E0228">
              <w:rPr>
                <w:rStyle w:val="libBold2Char"/>
                <w:rFonts w:hint="cs"/>
                <w:rtl/>
              </w:rPr>
              <w:t>:</w:t>
            </w:r>
            <w:r>
              <w:rPr>
                <w:rFonts w:hint="cs"/>
                <w:rtl/>
                <w:lang w:bidi="ar-IQ"/>
              </w:rPr>
              <w:t xml:space="preserve"> </w:t>
            </w:r>
            <w:r>
              <w:rPr>
                <w:rtl/>
              </w:rPr>
              <w:t>أي ينقضي بالسهاد وهو السهر.</w:t>
            </w:r>
          </w:p>
          <w:p w:rsidR="0099446B" w:rsidRDefault="0099446B" w:rsidP="009E0228">
            <w:pPr>
              <w:pStyle w:val="libVar0"/>
              <w:rPr>
                <w:rtl/>
              </w:rPr>
            </w:pPr>
            <w:r w:rsidRPr="0099446B">
              <w:rPr>
                <w:rStyle w:val="libBold2Char"/>
                <w:rtl/>
              </w:rPr>
              <w:t>(2874) هَضْمها</w:t>
            </w:r>
            <w:r w:rsidR="009E0228">
              <w:rPr>
                <w:rStyle w:val="libBold2Char"/>
                <w:rFonts w:hint="cs"/>
                <w:rtl/>
              </w:rPr>
              <w:t>:</w:t>
            </w:r>
            <w:r>
              <w:rPr>
                <w:rFonts w:hint="cs"/>
                <w:rtl/>
                <w:lang w:bidi="ar-IQ"/>
              </w:rPr>
              <w:t xml:space="preserve"> </w:t>
            </w:r>
            <w:r>
              <w:rPr>
                <w:rtl/>
              </w:rPr>
              <w:t>ظلمها.</w:t>
            </w:r>
          </w:p>
          <w:p w:rsidR="0099446B" w:rsidRDefault="0099446B" w:rsidP="009E0228">
            <w:pPr>
              <w:pStyle w:val="libVar0"/>
              <w:rPr>
                <w:rtl/>
              </w:rPr>
            </w:pPr>
            <w:r w:rsidRPr="0099446B">
              <w:rPr>
                <w:rStyle w:val="libBold2Char"/>
                <w:rtl/>
              </w:rPr>
              <w:t>(2875) إحْفَاء السؤال</w:t>
            </w:r>
            <w:r w:rsidR="009E0228">
              <w:rPr>
                <w:rStyle w:val="libBold2Char"/>
                <w:rFonts w:hint="cs"/>
                <w:rtl/>
              </w:rPr>
              <w:t>:</w:t>
            </w:r>
            <w:r>
              <w:rPr>
                <w:rFonts w:hint="cs"/>
                <w:rtl/>
                <w:lang w:bidi="ar-IQ"/>
              </w:rPr>
              <w:t xml:space="preserve"> </w:t>
            </w:r>
            <w:r>
              <w:rPr>
                <w:rtl/>
              </w:rPr>
              <w:t>الاستقصاء فيه.</w:t>
            </w:r>
          </w:p>
          <w:p w:rsidR="0099446B" w:rsidRDefault="0099446B" w:rsidP="009E0228">
            <w:pPr>
              <w:pStyle w:val="libVar0"/>
              <w:rPr>
                <w:rtl/>
              </w:rPr>
            </w:pPr>
            <w:r w:rsidRPr="0099446B">
              <w:rPr>
                <w:rStyle w:val="libBold2Char"/>
                <w:rtl/>
              </w:rPr>
              <w:t>(2876) القالي</w:t>
            </w:r>
            <w:r w:rsidR="009E0228">
              <w:rPr>
                <w:rStyle w:val="libBold2Char"/>
                <w:rFonts w:hint="cs"/>
                <w:rtl/>
              </w:rPr>
              <w:t>:</w:t>
            </w:r>
            <w:r>
              <w:rPr>
                <w:rFonts w:hint="cs"/>
                <w:rtl/>
                <w:lang w:bidi="ar-IQ"/>
              </w:rPr>
              <w:t xml:space="preserve"> </w:t>
            </w:r>
            <w:r>
              <w:rPr>
                <w:rtl/>
              </w:rPr>
              <w:t>المبغض.</w:t>
            </w:r>
          </w:p>
          <w:p w:rsidR="0099446B" w:rsidRDefault="0099446B" w:rsidP="009E0228">
            <w:pPr>
              <w:pStyle w:val="libVar0"/>
              <w:rPr>
                <w:rtl/>
              </w:rPr>
            </w:pPr>
            <w:r w:rsidRPr="0099446B">
              <w:rPr>
                <w:rStyle w:val="libBold2Char"/>
                <w:rtl/>
              </w:rPr>
              <w:t>(2877) السئم</w:t>
            </w:r>
            <w:r w:rsidR="009E0228">
              <w:rPr>
                <w:rStyle w:val="libBold2Char"/>
                <w:rFonts w:hint="cs"/>
                <w:rtl/>
              </w:rPr>
              <w:t>:</w:t>
            </w:r>
            <w:r>
              <w:rPr>
                <w:rFonts w:hint="cs"/>
                <w:rtl/>
                <w:lang w:bidi="ar-IQ"/>
              </w:rPr>
              <w:t xml:space="preserve"> </w:t>
            </w:r>
            <w:r>
              <w:rPr>
                <w:rtl/>
              </w:rPr>
              <w:t>من السآمة</w:t>
            </w:r>
            <w:r w:rsidR="009E0228">
              <w:rPr>
                <w:rtl/>
              </w:rPr>
              <w:t>:</w:t>
            </w:r>
            <w:r>
              <w:rPr>
                <w:rtl/>
              </w:rPr>
              <w:t xml:space="preserve"> وهي الضجر.</w:t>
            </w:r>
          </w:p>
          <w:p w:rsidR="0099446B" w:rsidRDefault="0099446B" w:rsidP="009E0228">
            <w:pPr>
              <w:pStyle w:val="libVar0"/>
              <w:rPr>
                <w:rtl/>
              </w:rPr>
            </w:pPr>
            <w:r w:rsidRPr="0099446B">
              <w:rPr>
                <w:rStyle w:val="libBold2Char"/>
                <w:rtl/>
              </w:rPr>
              <w:t>(2878) مجاز</w:t>
            </w:r>
            <w:r w:rsidR="009E0228">
              <w:rPr>
                <w:rStyle w:val="libBold2Char"/>
                <w:rFonts w:hint="cs"/>
                <w:rtl/>
              </w:rPr>
              <w:t>:</w:t>
            </w:r>
            <w:r>
              <w:rPr>
                <w:rFonts w:hint="cs"/>
                <w:rtl/>
                <w:lang w:bidi="ar-IQ"/>
              </w:rPr>
              <w:t xml:space="preserve"> </w:t>
            </w:r>
            <w:r>
              <w:rPr>
                <w:rtl/>
              </w:rPr>
              <w:t>أي ممر إلى الآخرة.</w:t>
            </w:r>
          </w:p>
          <w:p w:rsidR="0099446B" w:rsidRDefault="0099446B" w:rsidP="009E0228">
            <w:pPr>
              <w:pStyle w:val="libVar0"/>
              <w:rPr>
                <w:rtl/>
              </w:rPr>
            </w:pPr>
            <w:r w:rsidRPr="0099446B">
              <w:rPr>
                <w:rStyle w:val="libBold2Char"/>
                <w:rtl/>
              </w:rPr>
              <w:t>(2879) العُرْجة</w:t>
            </w:r>
            <w:r w:rsidR="009E0228">
              <w:rPr>
                <w:rStyle w:val="libBold2Char"/>
                <w:rFonts w:hint="cs"/>
                <w:rtl/>
              </w:rPr>
              <w:t>:</w:t>
            </w:r>
            <w:r>
              <w:rPr>
                <w:rFonts w:hint="cs"/>
                <w:rtl/>
                <w:lang w:bidi="ar-IQ"/>
              </w:rPr>
              <w:t xml:space="preserve"> </w:t>
            </w:r>
            <w:r>
              <w:rPr>
                <w:rtl/>
              </w:rPr>
              <w:t>بالضم</w:t>
            </w:r>
            <w:r w:rsidR="009E0228">
              <w:rPr>
                <w:rtl/>
              </w:rPr>
              <w:t xml:space="preserve"> - </w:t>
            </w:r>
            <w:r>
              <w:rPr>
                <w:rtl/>
              </w:rPr>
              <w:t>اسم من التعريج</w:t>
            </w:r>
            <w:r w:rsidR="009E0228">
              <w:rPr>
                <w:rtl/>
              </w:rPr>
              <w:t>،</w:t>
            </w:r>
            <w:r>
              <w:rPr>
                <w:rtl/>
              </w:rPr>
              <w:t xml:space="preserve"> بمعنى حبس المطية على المنزل.</w:t>
            </w:r>
          </w:p>
          <w:p w:rsidR="0099446B" w:rsidRDefault="0099446B" w:rsidP="009E0228">
            <w:pPr>
              <w:pStyle w:val="libVar0"/>
              <w:rPr>
                <w:rtl/>
              </w:rPr>
            </w:pPr>
            <w:r w:rsidRPr="0099446B">
              <w:rPr>
                <w:rStyle w:val="libBold2Char"/>
                <w:rtl/>
              </w:rPr>
              <w:t>(2880) الكَؤود</w:t>
            </w:r>
            <w:r w:rsidR="009E0228">
              <w:rPr>
                <w:rStyle w:val="libBold2Char"/>
                <w:rFonts w:hint="cs"/>
                <w:rtl/>
              </w:rPr>
              <w:t>:</w:t>
            </w:r>
            <w:r>
              <w:rPr>
                <w:rFonts w:hint="cs"/>
                <w:rtl/>
                <w:lang w:bidi="ar-IQ"/>
              </w:rPr>
              <w:t xml:space="preserve"> </w:t>
            </w:r>
            <w:r>
              <w:rPr>
                <w:rtl/>
              </w:rPr>
              <w:t>الصعبة المرتقى.</w:t>
            </w:r>
          </w:p>
          <w:p w:rsidR="0099446B" w:rsidRDefault="0099446B" w:rsidP="009E0228">
            <w:pPr>
              <w:pStyle w:val="libVar0"/>
              <w:rPr>
                <w:rtl/>
              </w:rPr>
            </w:pPr>
            <w:r w:rsidRPr="0099446B">
              <w:rPr>
                <w:rStyle w:val="libBold2Char"/>
                <w:rtl/>
              </w:rPr>
              <w:t>(2881) مَلاحِظ المنيّة</w:t>
            </w:r>
            <w:r w:rsidR="009E0228">
              <w:rPr>
                <w:rStyle w:val="libBold2Char"/>
                <w:rFonts w:hint="cs"/>
                <w:rtl/>
              </w:rPr>
              <w:t>:</w:t>
            </w:r>
            <w:r>
              <w:rPr>
                <w:rFonts w:hint="cs"/>
                <w:rtl/>
                <w:lang w:bidi="ar-IQ"/>
              </w:rPr>
              <w:t xml:space="preserve"> </w:t>
            </w:r>
            <w:r>
              <w:rPr>
                <w:rtl/>
              </w:rPr>
              <w:t>منبعث نظرها.</w:t>
            </w:r>
          </w:p>
          <w:p w:rsidR="0099446B" w:rsidRDefault="0099446B" w:rsidP="009E0228">
            <w:pPr>
              <w:pStyle w:val="libVar0"/>
              <w:rPr>
                <w:rtl/>
              </w:rPr>
            </w:pPr>
            <w:r w:rsidRPr="0099446B">
              <w:rPr>
                <w:rStyle w:val="libBold2Char"/>
                <w:rtl/>
              </w:rPr>
              <w:t>(2882) دانية</w:t>
            </w:r>
            <w:r w:rsidR="009E0228">
              <w:rPr>
                <w:rStyle w:val="libBold2Char"/>
                <w:rFonts w:hint="cs"/>
                <w:rtl/>
              </w:rPr>
              <w:t>:</w:t>
            </w:r>
            <w:r>
              <w:rPr>
                <w:rFonts w:hint="cs"/>
                <w:rtl/>
                <w:lang w:bidi="ar-IQ"/>
              </w:rPr>
              <w:t xml:space="preserve"> </w:t>
            </w:r>
            <w:r>
              <w:rPr>
                <w:rtl/>
              </w:rPr>
              <w:t>قريبة.</w:t>
            </w:r>
          </w:p>
          <w:p w:rsidR="0099446B" w:rsidRDefault="0099446B" w:rsidP="009E0228">
            <w:pPr>
              <w:pStyle w:val="libVar0"/>
              <w:rPr>
                <w:rtl/>
              </w:rPr>
            </w:pPr>
            <w:r w:rsidRPr="0099446B">
              <w:rPr>
                <w:rStyle w:val="libBold2Char"/>
                <w:rtl/>
              </w:rPr>
              <w:t>(2883) نَشِبَتْ</w:t>
            </w:r>
            <w:r w:rsidR="009E0228">
              <w:rPr>
                <w:rStyle w:val="libBold2Char"/>
                <w:rFonts w:hint="cs"/>
                <w:rtl/>
              </w:rPr>
              <w:t>:</w:t>
            </w:r>
            <w:r>
              <w:rPr>
                <w:rFonts w:hint="cs"/>
                <w:rtl/>
                <w:lang w:bidi="ar-IQ"/>
              </w:rPr>
              <w:t xml:space="preserve"> </w:t>
            </w:r>
            <w:r>
              <w:rPr>
                <w:rtl/>
              </w:rPr>
              <w:t>علقت بكم.</w:t>
            </w:r>
          </w:p>
          <w:p w:rsidR="0099446B" w:rsidRDefault="0099446B" w:rsidP="009E0228">
            <w:pPr>
              <w:pStyle w:val="libVar0"/>
              <w:rPr>
                <w:rtl/>
              </w:rPr>
            </w:pPr>
            <w:r w:rsidRPr="0099446B">
              <w:rPr>
                <w:rStyle w:val="libBold2Char"/>
                <w:rtl/>
              </w:rPr>
              <w:t>(2884) استظهروا</w:t>
            </w:r>
            <w:r w:rsidR="009E0228">
              <w:rPr>
                <w:rStyle w:val="libBold2Char"/>
                <w:rFonts w:hint="cs"/>
                <w:rtl/>
              </w:rPr>
              <w:t>:</w:t>
            </w:r>
            <w:r>
              <w:rPr>
                <w:rFonts w:hint="cs"/>
                <w:rtl/>
                <w:lang w:bidi="ar-IQ"/>
              </w:rPr>
              <w:t xml:space="preserve"> </w:t>
            </w:r>
            <w:r>
              <w:rPr>
                <w:rtl/>
              </w:rPr>
              <w:t>استعينوا.</w:t>
            </w:r>
          </w:p>
          <w:p w:rsidR="0099446B" w:rsidRDefault="0099446B" w:rsidP="009E0228">
            <w:pPr>
              <w:pStyle w:val="libVar0"/>
              <w:rPr>
                <w:rtl/>
              </w:rPr>
            </w:pPr>
            <w:r w:rsidRPr="0099446B">
              <w:rPr>
                <w:rStyle w:val="libBold2Char"/>
                <w:rtl/>
              </w:rPr>
              <w:t>(2885) نَقَمْتما</w:t>
            </w:r>
            <w:r w:rsidR="009E0228">
              <w:rPr>
                <w:rStyle w:val="libBold2Char"/>
                <w:rFonts w:hint="cs"/>
                <w:rtl/>
              </w:rPr>
              <w:t>:</w:t>
            </w:r>
            <w:r>
              <w:rPr>
                <w:rFonts w:hint="cs"/>
                <w:rtl/>
                <w:lang w:bidi="ar-IQ"/>
              </w:rPr>
              <w:t xml:space="preserve"> </w:t>
            </w:r>
            <w:r>
              <w:rPr>
                <w:rtl/>
              </w:rPr>
              <w:t>أي غضبتما.</w:t>
            </w:r>
          </w:p>
          <w:p w:rsidR="0099446B" w:rsidRDefault="0099446B" w:rsidP="009E0228">
            <w:pPr>
              <w:pStyle w:val="libVar0"/>
              <w:rPr>
                <w:rtl/>
              </w:rPr>
            </w:pPr>
            <w:r w:rsidRPr="0099446B">
              <w:rPr>
                <w:rStyle w:val="libBold2Char"/>
                <w:rtl/>
              </w:rPr>
              <w:t>(2886) أرجأتما</w:t>
            </w:r>
            <w:r w:rsidR="009E0228">
              <w:rPr>
                <w:rStyle w:val="libBold2Char"/>
                <w:rFonts w:hint="cs"/>
                <w:rtl/>
              </w:rPr>
              <w:t>:</w:t>
            </w:r>
            <w:r>
              <w:rPr>
                <w:rFonts w:hint="cs"/>
                <w:rtl/>
                <w:lang w:bidi="ar-IQ"/>
              </w:rPr>
              <w:t xml:space="preserve"> </w:t>
            </w:r>
            <w:r>
              <w:rPr>
                <w:rtl/>
              </w:rPr>
              <w:t>أي أخرتما مما يرضيكما كثيرا لم تنظرا إليه.</w:t>
            </w:r>
          </w:p>
          <w:p w:rsidR="0099446B" w:rsidRDefault="0099446B" w:rsidP="009E0228">
            <w:pPr>
              <w:pStyle w:val="libVar0"/>
              <w:rPr>
                <w:rtl/>
              </w:rPr>
            </w:pPr>
            <w:r w:rsidRPr="0099446B">
              <w:rPr>
                <w:rStyle w:val="libBold2Char"/>
                <w:rtl/>
              </w:rPr>
              <w:t>(2887) الإرْبة</w:t>
            </w:r>
            <w:r w:rsidR="009E0228">
              <w:rPr>
                <w:rStyle w:val="libBold2Char"/>
                <w:rFonts w:hint="cs"/>
                <w:rtl/>
              </w:rPr>
              <w:t>:</w:t>
            </w:r>
            <w:r w:rsidR="009E0228">
              <w:rPr>
                <w:rFonts w:hint="cs"/>
                <w:rtl/>
                <w:lang w:bidi="ar-IQ"/>
              </w:rPr>
              <w:t xml:space="preserve"> - </w:t>
            </w:r>
            <w:r>
              <w:rPr>
                <w:rtl/>
              </w:rPr>
              <w:t>بكسر الهمزة</w:t>
            </w:r>
            <w:r w:rsidR="009E0228">
              <w:rPr>
                <w:rtl/>
              </w:rPr>
              <w:t xml:space="preserve"> - </w:t>
            </w:r>
            <w:r>
              <w:rPr>
                <w:rtl/>
              </w:rPr>
              <w:t>الغرض والطلبة.</w:t>
            </w:r>
          </w:p>
          <w:p w:rsidR="0099446B" w:rsidRDefault="0099446B" w:rsidP="009E0228">
            <w:pPr>
              <w:pStyle w:val="libVar0"/>
              <w:rPr>
                <w:rtl/>
                <w:lang w:bidi="ar-IQ"/>
              </w:rPr>
            </w:pPr>
            <w:r w:rsidRPr="0099446B">
              <w:rPr>
                <w:rStyle w:val="libBold2Char"/>
                <w:rtl/>
              </w:rPr>
              <w:t>(2888) الأسْوَة</w:t>
            </w:r>
            <w:r w:rsidR="009E0228">
              <w:rPr>
                <w:rStyle w:val="libBold2Char"/>
                <w:rFonts w:hint="cs"/>
                <w:rtl/>
              </w:rPr>
              <w:t>:</w:t>
            </w:r>
            <w:r>
              <w:rPr>
                <w:rFonts w:hint="cs"/>
                <w:rtl/>
                <w:lang w:bidi="ar-IQ"/>
              </w:rPr>
              <w:t xml:space="preserve"> </w:t>
            </w:r>
            <w:r>
              <w:rPr>
                <w:rtl/>
              </w:rPr>
              <w:t>ها هنا التسوية بين المسلمين في قسمة الأموال</w:t>
            </w:r>
            <w:r w:rsidR="009E0228">
              <w:rPr>
                <w:rtl/>
              </w:rPr>
              <w:t>،</w:t>
            </w:r>
            <w:r>
              <w:rPr>
                <w:rtl/>
              </w:rPr>
              <w:t xml:space="preserve"> وكان ذلك قد أغضب القوم على ما روي.</w:t>
            </w:r>
          </w:p>
          <w:p w:rsidR="0099446B" w:rsidRDefault="0099446B" w:rsidP="009E0228">
            <w:pPr>
              <w:pStyle w:val="libVar0"/>
              <w:rPr>
                <w:rtl/>
              </w:rPr>
            </w:pPr>
            <w:r w:rsidRPr="0099446B">
              <w:rPr>
                <w:rStyle w:val="libBold2Char"/>
                <w:rtl/>
              </w:rPr>
              <w:t>(2889) العُتْبَى</w:t>
            </w:r>
            <w:r w:rsidR="009E0228">
              <w:rPr>
                <w:rStyle w:val="libBold2Char"/>
                <w:rFonts w:hint="cs"/>
                <w:rtl/>
              </w:rPr>
              <w:t>:</w:t>
            </w:r>
            <w:r>
              <w:rPr>
                <w:rFonts w:hint="cs"/>
                <w:rtl/>
                <w:lang w:bidi="ar-IQ"/>
              </w:rPr>
              <w:t xml:space="preserve"> </w:t>
            </w:r>
            <w:r>
              <w:rPr>
                <w:rtl/>
              </w:rPr>
              <w:t>الرجوع عن الإساءة.</w:t>
            </w:r>
          </w:p>
          <w:p w:rsidR="0099446B" w:rsidRDefault="0099446B" w:rsidP="009E0228">
            <w:pPr>
              <w:pStyle w:val="libVar0"/>
              <w:rPr>
                <w:rtl/>
              </w:rPr>
            </w:pPr>
            <w:r w:rsidRPr="0099446B">
              <w:rPr>
                <w:rStyle w:val="libBold2Char"/>
                <w:rtl/>
              </w:rPr>
              <w:t>(2890) الارعواء</w:t>
            </w:r>
            <w:r w:rsidR="009E0228">
              <w:rPr>
                <w:rStyle w:val="libBold2Char"/>
                <w:rFonts w:hint="cs"/>
                <w:rtl/>
              </w:rPr>
              <w:t>:</w:t>
            </w:r>
            <w:r>
              <w:rPr>
                <w:rFonts w:hint="cs"/>
                <w:rtl/>
                <w:lang w:bidi="ar-IQ"/>
              </w:rPr>
              <w:t xml:space="preserve"> </w:t>
            </w:r>
            <w:r>
              <w:rPr>
                <w:rtl/>
              </w:rPr>
              <w:t>النزوع عن الغيّ والرجوع عن وجه الخطأ.</w:t>
            </w:r>
          </w:p>
          <w:p w:rsidR="0099446B" w:rsidRDefault="0099446B" w:rsidP="009E0228">
            <w:pPr>
              <w:pStyle w:val="libVar0"/>
              <w:rPr>
                <w:rtl/>
              </w:rPr>
            </w:pPr>
            <w:r w:rsidRPr="0099446B">
              <w:rPr>
                <w:rStyle w:val="libBold2Char"/>
                <w:rtl/>
              </w:rPr>
              <w:t>(2891) لَهِجَ به</w:t>
            </w:r>
            <w:r w:rsidR="009E0228">
              <w:rPr>
                <w:rStyle w:val="libBold2Char"/>
                <w:rFonts w:hint="cs"/>
                <w:rtl/>
              </w:rPr>
              <w:t>:</w:t>
            </w:r>
            <w:r>
              <w:rPr>
                <w:rFonts w:hint="cs"/>
                <w:rtl/>
                <w:lang w:bidi="ar-IQ"/>
              </w:rPr>
              <w:t xml:space="preserve"> </w:t>
            </w:r>
            <w:r>
              <w:rPr>
                <w:rtl/>
              </w:rPr>
              <w:t>أولع به.</w:t>
            </w:r>
          </w:p>
          <w:p w:rsidR="0099446B" w:rsidRPr="002E0045" w:rsidRDefault="0099446B" w:rsidP="009E0228">
            <w:pPr>
              <w:pStyle w:val="libVar0"/>
              <w:rPr>
                <w:rtl/>
              </w:rPr>
            </w:pPr>
            <w:r w:rsidRPr="0099446B">
              <w:rPr>
                <w:rStyle w:val="libBold2Char"/>
                <w:rtl/>
              </w:rPr>
              <w:t>(2892) املكوا عني</w:t>
            </w:r>
            <w:r w:rsidR="009E0228">
              <w:rPr>
                <w:rStyle w:val="libBold2Char"/>
                <w:rFonts w:hint="cs"/>
                <w:rtl/>
              </w:rPr>
              <w:t>:</w:t>
            </w:r>
            <w:r>
              <w:rPr>
                <w:rFonts w:hint="cs"/>
                <w:rtl/>
                <w:lang w:bidi="ar-IQ"/>
              </w:rPr>
              <w:t xml:space="preserve"> </w:t>
            </w:r>
            <w:r>
              <w:rPr>
                <w:rtl/>
              </w:rPr>
              <w:t>أي خذوه بالشدة وأمسكوا به. والهمزة وصلية.</w:t>
            </w:r>
            <w:r>
              <w:rPr>
                <w:rFonts w:hint="cs"/>
                <w:rtl/>
              </w:rPr>
              <w:t xml:space="preserve"> </w:t>
            </w:r>
            <w:r>
              <w:rPr>
                <w:rtl/>
              </w:rPr>
              <w:t>فالمادة من الملك.</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(2893) يَهُدّني</w:t>
            </w:r>
            <w:r w:rsidR="009E0228">
              <w:rPr>
                <w:rStyle w:val="libBold2Char"/>
                <w:rFonts w:hint="cs"/>
                <w:rtl/>
              </w:rPr>
              <w:t>:</w:t>
            </w:r>
            <w:r>
              <w:rPr>
                <w:rFonts w:hint="cs"/>
                <w:rtl/>
                <w:lang w:bidi="ar-IQ"/>
              </w:rPr>
              <w:t xml:space="preserve"> </w:t>
            </w:r>
            <w:r>
              <w:rPr>
                <w:rtl/>
              </w:rPr>
              <w:t>يهدمني.</w:t>
            </w:r>
          </w:p>
          <w:p w:rsidR="0099446B" w:rsidRDefault="0099446B" w:rsidP="009E0228">
            <w:pPr>
              <w:pStyle w:val="libVar0"/>
              <w:rPr>
                <w:rtl/>
              </w:rPr>
            </w:pPr>
            <w:r w:rsidRPr="0099446B">
              <w:rPr>
                <w:rStyle w:val="libBold2Char"/>
                <w:rtl/>
              </w:rPr>
              <w:t>(2894) نَفِسَ به</w:t>
            </w:r>
            <w:r w:rsidR="009E0228">
              <w:rPr>
                <w:rStyle w:val="libBold2Char"/>
                <w:rFonts w:hint="cs"/>
                <w:rtl/>
              </w:rPr>
              <w:t>:</w:t>
            </w:r>
            <w:r w:rsidR="009E0228">
              <w:rPr>
                <w:rFonts w:hint="cs"/>
                <w:rtl/>
                <w:lang w:bidi="ar-IQ"/>
              </w:rPr>
              <w:t xml:space="preserve"> - </w:t>
            </w:r>
            <w:r>
              <w:rPr>
                <w:rtl/>
              </w:rPr>
              <w:t>كفرح</w:t>
            </w:r>
            <w:r w:rsidR="009E0228">
              <w:rPr>
                <w:rtl/>
              </w:rPr>
              <w:t xml:space="preserve"> - </w:t>
            </w:r>
            <w:r>
              <w:rPr>
                <w:rtl/>
              </w:rPr>
              <w:t>أي ضن به.</w:t>
            </w:r>
          </w:p>
          <w:p w:rsidR="0099446B" w:rsidRDefault="0099446B" w:rsidP="009E0228">
            <w:pPr>
              <w:pStyle w:val="libVar0"/>
              <w:rPr>
                <w:rtl/>
              </w:rPr>
            </w:pPr>
            <w:r w:rsidRPr="0099446B">
              <w:rPr>
                <w:rStyle w:val="libBold2Char"/>
                <w:rtl/>
              </w:rPr>
              <w:t>(2895) نَهِكَتْه الحمى</w:t>
            </w:r>
            <w:r w:rsidR="009E0228">
              <w:rPr>
                <w:rStyle w:val="libBold2Char"/>
                <w:rFonts w:hint="cs"/>
                <w:rtl/>
              </w:rPr>
              <w:t>:</w:t>
            </w:r>
            <w:r>
              <w:rPr>
                <w:rFonts w:hint="cs"/>
                <w:rtl/>
                <w:lang w:bidi="ar-IQ"/>
              </w:rPr>
              <w:t xml:space="preserve"> </w:t>
            </w:r>
            <w:r>
              <w:rPr>
                <w:rtl/>
              </w:rPr>
              <w:t>أضعفته وأضنته.</w:t>
            </w:r>
          </w:p>
          <w:p w:rsidR="0099446B" w:rsidRDefault="0099446B" w:rsidP="009E0228">
            <w:pPr>
              <w:pStyle w:val="libVar0"/>
              <w:rPr>
                <w:rtl/>
              </w:rPr>
            </w:pPr>
            <w:r w:rsidRPr="0099446B">
              <w:rPr>
                <w:rStyle w:val="libBold2Char"/>
                <w:rtl/>
              </w:rPr>
              <w:t>(2896) أطْلَعَ الحقّ مَطْلَعَه</w:t>
            </w:r>
            <w:r w:rsidR="009E0228">
              <w:rPr>
                <w:rStyle w:val="libBold2Char"/>
                <w:rFonts w:hint="cs"/>
                <w:rtl/>
              </w:rPr>
              <w:t>:</w:t>
            </w:r>
            <w:r>
              <w:rPr>
                <w:rFonts w:hint="cs"/>
                <w:rtl/>
                <w:lang w:bidi="ar-IQ"/>
              </w:rPr>
              <w:t xml:space="preserve"> </w:t>
            </w:r>
            <w:r>
              <w:rPr>
                <w:rtl/>
              </w:rPr>
              <w:t>أظهره حيث يجب أن يظهر.</w:t>
            </w:r>
          </w:p>
          <w:p w:rsidR="0099446B" w:rsidRDefault="0099446B" w:rsidP="009E0228">
            <w:pPr>
              <w:pStyle w:val="libVar0"/>
              <w:rPr>
                <w:rtl/>
              </w:rPr>
            </w:pPr>
            <w:r w:rsidRPr="0099446B">
              <w:rPr>
                <w:rStyle w:val="libBold2Char"/>
                <w:rtl/>
              </w:rPr>
              <w:t>(2897) عُدَيّ</w:t>
            </w:r>
            <w:r w:rsidR="009E0228">
              <w:rPr>
                <w:rStyle w:val="libBold2Char"/>
                <w:rFonts w:hint="cs"/>
                <w:rtl/>
              </w:rPr>
              <w:t>:</w:t>
            </w:r>
            <w:r w:rsidR="009E0228">
              <w:rPr>
                <w:rFonts w:hint="cs"/>
                <w:rtl/>
                <w:lang w:bidi="ar-IQ"/>
              </w:rPr>
              <w:t xml:space="preserve"> - </w:t>
            </w:r>
            <w:r>
              <w:rPr>
                <w:rtl/>
              </w:rPr>
              <w:t>تصغير عدوّ.</w:t>
            </w:r>
          </w:p>
          <w:p w:rsidR="0099446B" w:rsidRDefault="0099446B" w:rsidP="009E0228">
            <w:pPr>
              <w:pStyle w:val="libVar0"/>
              <w:rPr>
                <w:rtl/>
              </w:rPr>
            </w:pPr>
            <w:r w:rsidRPr="0099446B">
              <w:rPr>
                <w:rStyle w:val="libBold2Char"/>
                <w:rtl/>
              </w:rPr>
              <w:t>(2898) يُقَدِّروا أنفسهم</w:t>
            </w:r>
            <w:r w:rsidR="009E0228">
              <w:rPr>
                <w:rStyle w:val="libBold2Char"/>
                <w:rFonts w:hint="cs"/>
                <w:rtl/>
              </w:rPr>
              <w:t>:</w:t>
            </w:r>
            <w:r>
              <w:rPr>
                <w:rFonts w:hint="cs"/>
                <w:rtl/>
                <w:lang w:bidi="ar-IQ"/>
              </w:rPr>
              <w:t xml:space="preserve"> </w:t>
            </w:r>
            <w:r>
              <w:rPr>
                <w:rtl/>
              </w:rPr>
              <w:t>أي يقيسوا أنفسهم.</w:t>
            </w:r>
          </w:p>
          <w:p w:rsidR="0099446B" w:rsidRDefault="0099446B" w:rsidP="009E0228">
            <w:pPr>
              <w:pStyle w:val="libVar0"/>
              <w:rPr>
                <w:rtl/>
              </w:rPr>
            </w:pPr>
            <w:r w:rsidRPr="0099446B">
              <w:rPr>
                <w:rStyle w:val="libBold2Char"/>
                <w:rtl/>
              </w:rPr>
              <w:t>(2899) يَتَبَيّغ</w:t>
            </w:r>
            <w:r w:rsidR="009E0228">
              <w:rPr>
                <w:rStyle w:val="libBold2Char"/>
                <w:rFonts w:hint="cs"/>
                <w:rtl/>
              </w:rPr>
              <w:t>:</w:t>
            </w:r>
            <w:r>
              <w:rPr>
                <w:rFonts w:hint="cs"/>
                <w:rtl/>
                <w:lang w:bidi="ar-IQ"/>
              </w:rPr>
              <w:t xml:space="preserve"> </w:t>
            </w:r>
            <w:r>
              <w:rPr>
                <w:rtl/>
              </w:rPr>
              <w:t>يهيج به الألم فيهلكه.</w:t>
            </w:r>
          </w:p>
          <w:p w:rsidR="0099446B" w:rsidRDefault="0099446B" w:rsidP="009E0228">
            <w:pPr>
              <w:pStyle w:val="libVar0"/>
              <w:rPr>
                <w:rtl/>
              </w:rPr>
            </w:pPr>
            <w:r w:rsidRPr="0099446B">
              <w:rPr>
                <w:rStyle w:val="libBold2Char"/>
                <w:rtl/>
              </w:rPr>
              <w:t>(2900) يتأثّم</w:t>
            </w:r>
            <w:r w:rsidR="009E0228">
              <w:rPr>
                <w:rStyle w:val="libBold2Char"/>
                <w:rFonts w:hint="cs"/>
                <w:rtl/>
              </w:rPr>
              <w:t>:</w:t>
            </w:r>
            <w:r>
              <w:rPr>
                <w:rFonts w:hint="cs"/>
                <w:rtl/>
                <w:lang w:bidi="ar-IQ"/>
              </w:rPr>
              <w:t xml:space="preserve"> </w:t>
            </w:r>
            <w:r>
              <w:rPr>
                <w:rtl/>
              </w:rPr>
              <w:t>يخاف. الإثم.</w:t>
            </w:r>
          </w:p>
          <w:p w:rsidR="0099446B" w:rsidRDefault="0099446B" w:rsidP="009E0228">
            <w:pPr>
              <w:pStyle w:val="libVar0"/>
              <w:rPr>
                <w:rtl/>
              </w:rPr>
            </w:pPr>
            <w:r w:rsidRPr="0099446B">
              <w:rPr>
                <w:rStyle w:val="libBold2Char"/>
                <w:rtl/>
              </w:rPr>
              <w:t>(2901) يتحرّج</w:t>
            </w:r>
            <w:r w:rsidR="009E0228">
              <w:rPr>
                <w:rStyle w:val="libBold2Char"/>
                <w:rFonts w:hint="cs"/>
                <w:rtl/>
              </w:rPr>
              <w:t>:</w:t>
            </w:r>
            <w:r>
              <w:rPr>
                <w:rFonts w:hint="cs"/>
                <w:rtl/>
                <w:lang w:bidi="ar-IQ"/>
              </w:rPr>
              <w:t xml:space="preserve"> </w:t>
            </w:r>
            <w:r>
              <w:rPr>
                <w:rtl/>
              </w:rPr>
              <w:t>يخشى الوقوع في الحرج وهو الجرم.</w:t>
            </w:r>
          </w:p>
          <w:p w:rsidR="0099446B" w:rsidRDefault="0099446B" w:rsidP="009E0228">
            <w:pPr>
              <w:pStyle w:val="libVar0"/>
              <w:rPr>
                <w:rtl/>
              </w:rPr>
            </w:pPr>
            <w:r w:rsidRPr="0099446B">
              <w:rPr>
                <w:rStyle w:val="libBold2Char"/>
                <w:rtl/>
              </w:rPr>
              <w:t>(2902) لَقِفَ</w:t>
            </w:r>
            <w:r w:rsidR="009E0228">
              <w:rPr>
                <w:rStyle w:val="libBold2Char"/>
                <w:rFonts w:hint="cs"/>
                <w:rtl/>
              </w:rPr>
              <w:t>:</w:t>
            </w:r>
            <w:r>
              <w:rPr>
                <w:rFonts w:hint="cs"/>
                <w:rtl/>
                <w:lang w:bidi="ar-IQ"/>
              </w:rPr>
              <w:t xml:space="preserve"> </w:t>
            </w:r>
            <w:r>
              <w:rPr>
                <w:rtl/>
              </w:rPr>
              <w:t>تناول وأخذ عنه.</w:t>
            </w:r>
          </w:p>
          <w:p w:rsidR="0099446B" w:rsidRDefault="0099446B" w:rsidP="009E0228">
            <w:pPr>
              <w:pStyle w:val="libVar0"/>
              <w:rPr>
                <w:rtl/>
              </w:rPr>
            </w:pPr>
            <w:r w:rsidRPr="0099446B">
              <w:rPr>
                <w:rStyle w:val="libBold2Char"/>
                <w:rtl/>
              </w:rPr>
              <w:t>(2903) وَهِمَ</w:t>
            </w:r>
            <w:r w:rsidR="009E0228">
              <w:rPr>
                <w:rStyle w:val="libBold2Char"/>
                <w:rFonts w:hint="cs"/>
                <w:rtl/>
              </w:rPr>
              <w:t>:</w:t>
            </w:r>
            <w:r>
              <w:rPr>
                <w:rFonts w:hint="cs"/>
                <w:rtl/>
                <w:lang w:bidi="ar-IQ"/>
              </w:rPr>
              <w:t xml:space="preserve"> </w:t>
            </w:r>
            <w:r>
              <w:rPr>
                <w:rtl/>
              </w:rPr>
              <w:t>غلط وأخطأ.</w:t>
            </w:r>
          </w:p>
          <w:p w:rsidR="0099446B" w:rsidRDefault="0099446B" w:rsidP="009E0228">
            <w:pPr>
              <w:pStyle w:val="libVar0"/>
              <w:rPr>
                <w:rtl/>
              </w:rPr>
            </w:pPr>
            <w:r w:rsidRPr="0099446B">
              <w:rPr>
                <w:rStyle w:val="libBold2Char"/>
                <w:rtl/>
              </w:rPr>
              <w:t>(2904) لم يَهِم</w:t>
            </w:r>
            <w:r w:rsidR="009E0228">
              <w:rPr>
                <w:rStyle w:val="libBold2Char"/>
                <w:rFonts w:hint="cs"/>
                <w:rtl/>
              </w:rPr>
              <w:t>:</w:t>
            </w:r>
            <w:r>
              <w:rPr>
                <w:rFonts w:hint="cs"/>
                <w:rtl/>
                <w:lang w:bidi="ar-IQ"/>
              </w:rPr>
              <w:t xml:space="preserve"> </w:t>
            </w:r>
            <w:r>
              <w:rPr>
                <w:rtl/>
              </w:rPr>
              <w:t>لم يخطئ ولم يظن خلاف الواقع.</w:t>
            </w:r>
          </w:p>
          <w:p w:rsidR="0099446B" w:rsidRDefault="0099446B" w:rsidP="009E0228">
            <w:pPr>
              <w:pStyle w:val="libVar0"/>
              <w:rPr>
                <w:rtl/>
              </w:rPr>
            </w:pPr>
            <w:r w:rsidRPr="0099446B">
              <w:rPr>
                <w:rStyle w:val="libBold2Char"/>
                <w:rtl/>
              </w:rPr>
              <w:t>(2905) جنّب عنه</w:t>
            </w:r>
            <w:r w:rsidR="009E0228">
              <w:rPr>
                <w:rStyle w:val="libBold2Char"/>
                <w:rFonts w:hint="cs"/>
                <w:rtl/>
              </w:rPr>
              <w:t>:</w:t>
            </w:r>
            <w:r>
              <w:rPr>
                <w:rFonts w:hint="cs"/>
                <w:rtl/>
                <w:lang w:bidi="ar-IQ"/>
              </w:rPr>
              <w:t xml:space="preserve"> </w:t>
            </w:r>
            <w:r>
              <w:rPr>
                <w:rtl/>
              </w:rPr>
              <w:t>أي تجنب.</w:t>
            </w:r>
          </w:p>
          <w:p w:rsidR="0099446B" w:rsidRDefault="0099446B" w:rsidP="009E0228">
            <w:pPr>
              <w:pStyle w:val="libVar0"/>
              <w:rPr>
                <w:rtl/>
              </w:rPr>
            </w:pPr>
            <w:r w:rsidRPr="0099446B">
              <w:rPr>
                <w:rStyle w:val="libBold2Char"/>
                <w:rtl/>
              </w:rPr>
              <w:t>(2906) المتشابه من الكلام</w:t>
            </w:r>
            <w:r w:rsidR="009E0228">
              <w:rPr>
                <w:rStyle w:val="libBold2Char"/>
                <w:rFonts w:hint="cs"/>
                <w:rtl/>
              </w:rPr>
              <w:t>:</w:t>
            </w:r>
            <w:r>
              <w:rPr>
                <w:rFonts w:hint="cs"/>
                <w:rtl/>
                <w:lang w:bidi="ar-IQ"/>
              </w:rPr>
              <w:t xml:space="preserve"> </w:t>
            </w:r>
            <w:r>
              <w:rPr>
                <w:rtl/>
              </w:rPr>
              <w:t>هو ما لا يعلمه إلا الله والراسخون في العلم.</w:t>
            </w:r>
            <w:r>
              <w:rPr>
                <w:rFonts w:hint="cs"/>
                <w:rtl/>
              </w:rPr>
              <w:t xml:space="preserve"> </w:t>
            </w:r>
            <w:r>
              <w:rPr>
                <w:rtl/>
              </w:rPr>
              <w:t>(ومحكم الكلام</w:t>
            </w:r>
            <w:r w:rsidR="009E0228">
              <w:rPr>
                <w:rtl/>
              </w:rPr>
              <w:t>:</w:t>
            </w:r>
            <w:r>
              <w:rPr>
                <w:rtl/>
              </w:rPr>
              <w:t xml:space="preserve"> صريحه الذي لم ينسخ.</w:t>
            </w:r>
          </w:p>
          <w:p w:rsidR="0099446B" w:rsidRDefault="0099446B" w:rsidP="009E0228">
            <w:pPr>
              <w:pStyle w:val="libVar0"/>
              <w:rPr>
                <w:rtl/>
              </w:rPr>
            </w:pPr>
            <w:r w:rsidRPr="0099446B">
              <w:rPr>
                <w:rStyle w:val="libBold2Char"/>
                <w:rtl/>
              </w:rPr>
              <w:t>(2907) زَخَرَ البحر</w:t>
            </w:r>
            <w:r w:rsidR="009E0228">
              <w:rPr>
                <w:rStyle w:val="libBold2Char"/>
                <w:rFonts w:hint="cs"/>
                <w:rtl/>
              </w:rPr>
              <w:t>:</w:t>
            </w:r>
            <w:r w:rsidR="009E0228">
              <w:rPr>
                <w:rFonts w:hint="cs"/>
                <w:rtl/>
                <w:lang w:bidi="ar-IQ"/>
              </w:rPr>
              <w:t xml:space="preserve"> - </w:t>
            </w:r>
            <w:r>
              <w:rPr>
                <w:rtl/>
              </w:rPr>
              <w:t>كمنع</w:t>
            </w:r>
            <w:r w:rsidR="009E0228">
              <w:rPr>
                <w:rtl/>
              </w:rPr>
              <w:t xml:space="preserve"> - </w:t>
            </w:r>
            <w:r>
              <w:rPr>
                <w:rtl/>
              </w:rPr>
              <w:t>زخورا.وتزخّر</w:t>
            </w:r>
            <w:r w:rsidR="009E0228">
              <w:rPr>
                <w:rtl/>
              </w:rPr>
              <w:t>:</w:t>
            </w:r>
            <w:r>
              <w:rPr>
                <w:rtl/>
              </w:rPr>
              <w:t xml:space="preserve"> طمى وامتلأ.</w:t>
            </w:r>
          </w:p>
          <w:p w:rsidR="0099446B" w:rsidRDefault="0099446B" w:rsidP="009E0228">
            <w:pPr>
              <w:pStyle w:val="libVar0"/>
              <w:rPr>
                <w:rtl/>
              </w:rPr>
            </w:pPr>
            <w:r w:rsidRPr="0099446B">
              <w:rPr>
                <w:rStyle w:val="libBold2Char"/>
                <w:rtl/>
              </w:rPr>
              <w:t>(2908) المتقاصف</w:t>
            </w:r>
            <w:r w:rsidR="009E0228">
              <w:rPr>
                <w:rStyle w:val="libBold2Char"/>
                <w:rFonts w:hint="cs"/>
                <w:rtl/>
              </w:rPr>
              <w:t>:</w:t>
            </w:r>
            <w:r>
              <w:rPr>
                <w:rFonts w:hint="cs"/>
                <w:rtl/>
                <w:lang w:bidi="ar-IQ"/>
              </w:rPr>
              <w:t xml:space="preserve"> </w:t>
            </w:r>
            <w:r>
              <w:rPr>
                <w:rtl/>
              </w:rPr>
              <w:t>المتزاحم كأن أمواجه في تزاحمها يقصف بعضها بعضا.أي يكسر.</w:t>
            </w:r>
          </w:p>
          <w:p w:rsidR="0099446B" w:rsidRDefault="0099446B" w:rsidP="009E0228">
            <w:pPr>
              <w:pStyle w:val="libVar0"/>
              <w:rPr>
                <w:rtl/>
              </w:rPr>
            </w:pPr>
            <w:r w:rsidRPr="0099446B">
              <w:rPr>
                <w:rStyle w:val="libBold2Char"/>
                <w:rtl/>
              </w:rPr>
              <w:t>(2909) اليَبَس</w:t>
            </w:r>
            <w:r w:rsidR="009E0228">
              <w:rPr>
                <w:rStyle w:val="libBold2Char"/>
                <w:rFonts w:hint="cs"/>
                <w:rtl/>
              </w:rPr>
              <w:t>:</w:t>
            </w:r>
            <w:r w:rsidR="009E0228">
              <w:rPr>
                <w:rFonts w:hint="cs"/>
                <w:rtl/>
                <w:lang w:bidi="ar-IQ"/>
              </w:rPr>
              <w:t xml:space="preserve"> - </w:t>
            </w:r>
            <w:r>
              <w:rPr>
                <w:rtl/>
              </w:rPr>
              <w:t>بالتحريك</w:t>
            </w:r>
            <w:r w:rsidR="009E0228">
              <w:rPr>
                <w:rtl/>
              </w:rPr>
              <w:t xml:space="preserve"> - </w:t>
            </w:r>
            <w:r>
              <w:rPr>
                <w:rtl/>
              </w:rPr>
              <w:t>اليابس.</w:t>
            </w:r>
          </w:p>
          <w:p w:rsidR="0099446B" w:rsidRDefault="0099446B" w:rsidP="009E0228">
            <w:pPr>
              <w:pStyle w:val="libVar0"/>
              <w:rPr>
                <w:rtl/>
              </w:rPr>
            </w:pPr>
            <w:r w:rsidRPr="0099446B">
              <w:rPr>
                <w:rStyle w:val="libBold2Char"/>
                <w:rtl/>
              </w:rPr>
              <w:t>(2910) فَطَرَ</w:t>
            </w:r>
            <w:r w:rsidR="009E0228">
              <w:rPr>
                <w:rStyle w:val="libBold2Char"/>
                <w:rFonts w:hint="cs"/>
                <w:rtl/>
              </w:rPr>
              <w:t>:</w:t>
            </w:r>
            <w:r>
              <w:rPr>
                <w:rFonts w:hint="cs"/>
                <w:rtl/>
                <w:lang w:bidi="ar-IQ"/>
              </w:rPr>
              <w:t xml:space="preserve"> </w:t>
            </w:r>
            <w:r>
              <w:rPr>
                <w:rtl/>
              </w:rPr>
              <w:t>خلق.</w:t>
            </w:r>
          </w:p>
          <w:p w:rsidR="0099446B" w:rsidRPr="002E0045" w:rsidRDefault="0099446B" w:rsidP="009E0228">
            <w:pPr>
              <w:pStyle w:val="libVar0"/>
              <w:rPr>
                <w:rtl/>
              </w:rPr>
            </w:pPr>
            <w:r w:rsidRPr="0099446B">
              <w:rPr>
                <w:rStyle w:val="libBold2Char"/>
                <w:rtl/>
              </w:rPr>
              <w:t>(2911) الأطباق</w:t>
            </w:r>
            <w:r w:rsidR="009E0228">
              <w:rPr>
                <w:rStyle w:val="libBold2Char"/>
                <w:rFonts w:hint="cs"/>
                <w:rtl/>
              </w:rPr>
              <w:t>:</w:t>
            </w:r>
            <w:r>
              <w:rPr>
                <w:rFonts w:hint="cs"/>
                <w:rtl/>
                <w:lang w:bidi="ar-IQ"/>
              </w:rPr>
              <w:t xml:space="preserve"> </w:t>
            </w:r>
            <w:r>
              <w:rPr>
                <w:rtl/>
              </w:rPr>
              <w:t>طبقات مختلفة في تركيبها.</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3"/>
        <w:gridCol w:w="300"/>
        <w:gridCol w:w="3989"/>
      </w:tblGrid>
      <w:tr w:rsidR="0099446B" w:rsidRPr="00EC64AD" w:rsidTr="0099446B">
        <w:trPr>
          <w:jc w:val="center"/>
        </w:trPr>
        <w:tc>
          <w:tcPr>
            <w:tcW w:w="4050" w:type="dxa"/>
            <w:shd w:val="clear" w:color="auto" w:fill="auto"/>
          </w:tcPr>
          <w:p w:rsidR="0099446B" w:rsidRDefault="0099446B" w:rsidP="009E0228">
            <w:pPr>
              <w:pStyle w:val="libVar0"/>
              <w:rPr>
                <w:rtl/>
              </w:rPr>
            </w:pPr>
            <w:r>
              <w:rPr>
                <w:rtl/>
              </w:rPr>
              <w:t>(2912) كانت الأطباق رتقا يتصل بعضها ببعض</w:t>
            </w:r>
            <w:r w:rsidR="009E0228">
              <w:rPr>
                <w:rtl/>
              </w:rPr>
              <w:t>،</w:t>
            </w:r>
            <w:r>
              <w:rPr>
                <w:rtl/>
              </w:rPr>
              <w:t xml:space="preserve"> ففتقها سبعا وهي السماوات وقف كل منها حيث مكنه الله على حسب ما أودع فيه من السر الحافظ له.</w:t>
            </w:r>
          </w:p>
          <w:p w:rsidR="0099446B" w:rsidRDefault="0099446B" w:rsidP="009E0228">
            <w:pPr>
              <w:pStyle w:val="libVar0"/>
              <w:rPr>
                <w:rtl/>
              </w:rPr>
            </w:pPr>
            <w:r w:rsidRPr="0099446B">
              <w:rPr>
                <w:rStyle w:val="libBold2Char"/>
                <w:rtl/>
              </w:rPr>
              <w:t>(2913) استمسكت بأمره</w:t>
            </w:r>
            <w:r w:rsidR="009E0228">
              <w:rPr>
                <w:rStyle w:val="libBold2Char"/>
                <w:rFonts w:hint="cs"/>
                <w:rtl/>
              </w:rPr>
              <w:t>:</w:t>
            </w:r>
            <w:r>
              <w:rPr>
                <w:rFonts w:hint="cs"/>
                <w:rtl/>
                <w:lang w:bidi="ar-IQ"/>
              </w:rPr>
              <w:t xml:space="preserve"> </w:t>
            </w:r>
            <w:r>
              <w:rPr>
                <w:rtl/>
              </w:rPr>
              <w:t>أي بأمر الله التكويني.</w:t>
            </w:r>
          </w:p>
          <w:p w:rsidR="0099446B" w:rsidRDefault="0099446B" w:rsidP="009E0228">
            <w:pPr>
              <w:pStyle w:val="libVar0"/>
              <w:rPr>
                <w:rtl/>
              </w:rPr>
            </w:pPr>
            <w:r w:rsidRPr="0099446B">
              <w:rPr>
                <w:rStyle w:val="libBold2Char"/>
                <w:rtl/>
              </w:rPr>
              <w:t>(2914) قامت على حدّه</w:t>
            </w:r>
            <w:r w:rsidR="009E0228">
              <w:rPr>
                <w:rStyle w:val="libBold2Char"/>
                <w:rFonts w:hint="cs"/>
                <w:rtl/>
              </w:rPr>
              <w:t>:</w:t>
            </w:r>
            <w:r>
              <w:rPr>
                <w:rFonts w:hint="cs"/>
                <w:rtl/>
                <w:lang w:bidi="ar-IQ"/>
              </w:rPr>
              <w:t xml:space="preserve"> </w:t>
            </w:r>
            <w:r>
              <w:rPr>
                <w:rtl/>
              </w:rPr>
              <w:t>أي حد الأمر الإلهي.</w:t>
            </w:r>
          </w:p>
          <w:p w:rsidR="0099446B" w:rsidRDefault="0099446B" w:rsidP="009E0228">
            <w:pPr>
              <w:pStyle w:val="libVar0"/>
              <w:rPr>
                <w:rtl/>
              </w:rPr>
            </w:pPr>
            <w:r w:rsidRPr="0099446B">
              <w:rPr>
                <w:rStyle w:val="libBold2Char"/>
                <w:rtl/>
              </w:rPr>
              <w:t>(2915) المراد من</w:t>
            </w:r>
            <w:r w:rsidR="009E0228">
              <w:rPr>
                <w:rStyle w:val="libBold2Char"/>
                <w:rFonts w:hint="cs"/>
                <w:rtl/>
              </w:rPr>
              <w:t>:</w:t>
            </w:r>
            <w:r>
              <w:rPr>
                <w:rFonts w:hint="cs"/>
                <w:rtl/>
                <w:lang w:bidi="ar-IQ"/>
              </w:rPr>
              <w:t xml:space="preserve"> </w:t>
            </w:r>
            <w:r>
              <w:rPr>
                <w:rtl/>
              </w:rPr>
              <w:t>الأخضر</w:t>
            </w:r>
            <w:r>
              <w:t xml:space="preserve"> </w:t>
            </w:r>
            <w:r>
              <w:rPr>
                <w:rtl/>
              </w:rPr>
              <w:t>الحامل للأرض وهو البحر.</w:t>
            </w:r>
          </w:p>
          <w:p w:rsidR="0099446B" w:rsidRDefault="0099446B" w:rsidP="009E0228">
            <w:pPr>
              <w:pStyle w:val="libVar0"/>
              <w:rPr>
                <w:rtl/>
              </w:rPr>
            </w:pPr>
            <w:r w:rsidRPr="0099446B">
              <w:rPr>
                <w:rStyle w:val="libBold2Char"/>
                <w:rtl/>
              </w:rPr>
              <w:t>(2916) المثْعَنْجِر</w:t>
            </w:r>
            <w:r w:rsidR="009E0228">
              <w:rPr>
                <w:rStyle w:val="libBold2Char"/>
                <w:rFonts w:hint="cs"/>
                <w:rtl/>
              </w:rPr>
              <w:t>:</w:t>
            </w:r>
            <w:r w:rsidR="009E0228">
              <w:rPr>
                <w:rFonts w:hint="cs"/>
                <w:rtl/>
                <w:lang w:bidi="ar-IQ"/>
              </w:rPr>
              <w:t xml:space="preserve"> - </w:t>
            </w:r>
            <w:r>
              <w:rPr>
                <w:rtl/>
              </w:rPr>
              <w:t>بكسر الجيم</w:t>
            </w:r>
            <w:r w:rsidR="009E0228">
              <w:rPr>
                <w:rtl/>
              </w:rPr>
              <w:t xml:space="preserve"> - </w:t>
            </w:r>
            <w:r>
              <w:rPr>
                <w:rtl/>
              </w:rPr>
              <w:t>معظم البحر وأكثر مواضعه ماء.</w:t>
            </w:r>
          </w:p>
          <w:p w:rsidR="0099446B" w:rsidRDefault="0099446B" w:rsidP="009E0228">
            <w:pPr>
              <w:pStyle w:val="libVar0"/>
              <w:rPr>
                <w:rtl/>
              </w:rPr>
            </w:pPr>
            <w:r w:rsidRPr="0099446B">
              <w:rPr>
                <w:rStyle w:val="libBold2Char"/>
                <w:rtl/>
              </w:rPr>
              <w:t>(2917) القَمْقام</w:t>
            </w:r>
            <w:r w:rsidR="009E0228">
              <w:rPr>
                <w:rStyle w:val="libBold2Char"/>
                <w:rFonts w:hint="cs"/>
                <w:rtl/>
              </w:rPr>
              <w:t>:</w:t>
            </w:r>
            <w:r w:rsidR="009E0228">
              <w:rPr>
                <w:rFonts w:hint="cs"/>
                <w:rtl/>
                <w:lang w:bidi="ar-IQ"/>
              </w:rPr>
              <w:t xml:space="preserve"> - </w:t>
            </w:r>
            <w:r>
              <w:rPr>
                <w:rtl/>
              </w:rPr>
              <w:t>بفتح القاف وتضم</w:t>
            </w:r>
            <w:r w:rsidR="009E0228">
              <w:rPr>
                <w:rtl/>
              </w:rPr>
              <w:t xml:space="preserve"> - </w:t>
            </w:r>
            <w:r>
              <w:rPr>
                <w:rtl/>
              </w:rPr>
              <w:t>البحر أيضا.</w:t>
            </w:r>
          </w:p>
          <w:p w:rsidR="0099446B" w:rsidRDefault="0099446B" w:rsidP="009E0228">
            <w:pPr>
              <w:pStyle w:val="libVar0"/>
              <w:rPr>
                <w:rtl/>
              </w:rPr>
            </w:pPr>
            <w:r w:rsidRPr="0099446B">
              <w:rPr>
                <w:rStyle w:val="libBold2Char"/>
                <w:rtl/>
              </w:rPr>
              <w:t>(2918) جَبَلَ</w:t>
            </w:r>
            <w:r w:rsidR="009E0228">
              <w:rPr>
                <w:rStyle w:val="libBold2Char"/>
                <w:rFonts w:hint="cs"/>
                <w:rtl/>
              </w:rPr>
              <w:t>:</w:t>
            </w:r>
            <w:r>
              <w:rPr>
                <w:rFonts w:hint="cs"/>
                <w:rtl/>
                <w:lang w:bidi="ar-IQ"/>
              </w:rPr>
              <w:t xml:space="preserve"> </w:t>
            </w:r>
            <w:r>
              <w:rPr>
                <w:rtl/>
              </w:rPr>
              <w:t>خلق.</w:t>
            </w:r>
          </w:p>
          <w:p w:rsidR="0099446B" w:rsidRDefault="0099446B" w:rsidP="009E0228">
            <w:pPr>
              <w:pStyle w:val="libVar0"/>
              <w:rPr>
                <w:rtl/>
              </w:rPr>
            </w:pPr>
            <w:r w:rsidRPr="0099446B">
              <w:rPr>
                <w:rStyle w:val="libBold2Char"/>
                <w:rtl/>
              </w:rPr>
              <w:t>(2919) الجلاميد</w:t>
            </w:r>
            <w:r w:rsidR="009E0228">
              <w:rPr>
                <w:rStyle w:val="libBold2Char"/>
                <w:rFonts w:hint="cs"/>
                <w:rtl/>
              </w:rPr>
              <w:t>:</w:t>
            </w:r>
            <w:r>
              <w:rPr>
                <w:rFonts w:hint="cs"/>
                <w:rtl/>
                <w:lang w:bidi="ar-IQ"/>
              </w:rPr>
              <w:t xml:space="preserve"> </w:t>
            </w:r>
            <w:r>
              <w:rPr>
                <w:rtl/>
              </w:rPr>
              <w:t>الصخور الصلبة.</w:t>
            </w:r>
          </w:p>
          <w:p w:rsidR="0099446B" w:rsidRDefault="0099446B" w:rsidP="009E0228">
            <w:pPr>
              <w:pStyle w:val="libVar0"/>
              <w:rPr>
                <w:rtl/>
              </w:rPr>
            </w:pPr>
            <w:r w:rsidRPr="0099446B">
              <w:rPr>
                <w:rStyle w:val="libBold2Char"/>
                <w:rtl/>
              </w:rPr>
              <w:t>(2920) النُشُوز</w:t>
            </w:r>
            <w:r w:rsidR="009E0228">
              <w:rPr>
                <w:rStyle w:val="libBold2Char"/>
                <w:rFonts w:hint="cs"/>
                <w:rtl/>
              </w:rPr>
              <w:t>:</w:t>
            </w:r>
            <w:r w:rsidR="009E0228">
              <w:rPr>
                <w:rFonts w:hint="cs"/>
                <w:rtl/>
                <w:lang w:bidi="ar-IQ"/>
              </w:rPr>
              <w:t xml:space="preserve"> - </w:t>
            </w:r>
            <w:r>
              <w:rPr>
                <w:rtl/>
              </w:rPr>
              <w:t>جمع نشز بسكون الشين وفتحها وفتح النون</w:t>
            </w:r>
            <w:r w:rsidR="009E0228">
              <w:rPr>
                <w:rtl/>
              </w:rPr>
              <w:t xml:space="preserve"> - </w:t>
            </w:r>
            <w:r>
              <w:rPr>
                <w:rtl/>
              </w:rPr>
              <w:t>ما ارتفع من الأرض.</w:t>
            </w:r>
          </w:p>
          <w:p w:rsidR="0099446B" w:rsidRDefault="0099446B" w:rsidP="009E0228">
            <w:pPr>
              <w:pStyle w:val="libVar0"/>
              <w:rPr>
                <w:rtl/>
              </w:rPr>
            </w:pPr>
            <w:r w:rsidRPr="0099446B">
              <w:rPr>
                <w:rStyle w:val="libBold2Char"/>
                <w:rtl/>
              </w:rPr>
              <w:t>(2921) المُتون</w:t>
            </w:r>
            <w:r w:rsidR="009E0228">
              <w:rPr>
                <w:rStyle w:val="libBold2Char"/>
                <w:rFonts w:hint="cs"/>
                <w:rtl/>
              </w:rPr>
              <w:t>:</w:t>
            </w:r>
            <w:r w:rsidR="009E0228">
              <w:rPr>
                <w:rFonts w:hint="cs"/>
                <w:rtl/>
                <w:lang w:bidi="ar-IQ"/>
              </w:rPr>
              <w:t xml:space="preserve"> - </w:t>
            </w:r>
            <w:r>
              <w:rPr>
                <w:rtl/>
              </w:rPr>
              <w:t>جمع متن</w:t>
            </w:r>
            <w:r w:rsidR="009E0228">
              <w:rPr>
                <w:rtl/>
              </w:rPr>
              <w:t xml:space="preserve"> - </w:t>
            </w:r>
            <w:r>
              <w:rPr>
                <w:rtl/>
              </w:rPr>
              <w:t>ما صلب منها وارتفع.</w:t>
            </w:r>
          </w:p>
          <w:p w:rsidR="0099446B" w:rsidRDefault="0099446B" w:rsidP="009E0228">
            <w:pPr>
              <w:pStyle w:val="libVar0"/>
              <w:rPr>
                <w:rtl/>
              </w:rPr>
            </w:pPr>
            <w:r w:rsidRPr="0099446B">
              <w:rPr>
                <w:rStyle w:val="libBold2Char"/>
                <w:rtl/>
              </w:rPr>
              <w:t>(2922) الأطواد</w:t>
            </w:r>
            <w:r w:rsidR="009E0228">
              <w:rPr>
                <w:rStyle w:val="libBold2Char"/>
                <w:rFonts w:hint="cs"/>
                <w:rtl/>
              </w:rPr>
              <w:t>:</w:t>
            </w:r>
            <w:r>
              <w:rPr>
                <w:rFonts w:hint="cs"/>
                <w:rtl/>
                <w:lang w:bidi="ar-IQ"/>
              </w:rPr>
              <w:t xml:space="preserve"> </w:t>
            </w:r>
            <w:r>
              <w:rPr>
                <w:rtl/>
              </w:rPr>
              <w:t>عطف على المتون وهي عظام الناتئات.</w:t>
            </w:r>
          </w:p>
          <w:p w:rsidR="0099446B" w:rsidRDefault="0099446B" w:rsidP="009E0228">
            <w:pPr>
              <w:pStyle w:val="libVar0"/>
              <w:rPr>
                <w:rtl/>
              </w:rPr>
            </w:pPr>
            <w:r w:rsidRPr="0099446B">
              <w:rPr>
                <w:rStyle w:val="libBold2Char"/>
                <w:rtl/>
              </w:rPr>
              <w:t>(2923) مراسيها</w:t>
            </w:r>
            <w:r w:rsidR="009E0228">
              <w:rPr>
                <w:rStyle w:val="libBold2Char"/>
                <w:rFonts w:hint="cs"/>
                <w:rtl/>
              </w:rPr>
              <w:t>:</w:t>
            </w:r>
            <w:r>
              <w:rPr>
                <w:rFonts w:hint="cs"/>
                <w:rtl/>
                <w:lang w:bidi="ar-IQ"/>
              </w:rPr>
              <w:t xml:space="preserve"> </w:t>
            </w:r>
            <w:r>
              <w:rPr>
                <w:rtl/>
              </w:rPr>
              <w:t xml:space="preserve">ما </w:t>
            </w:r>
            <w:r>
              <w:rPr>
                <w:rFonts w:hint="cs"/>
                <w:rtl/>
              </w:rPr>
              <w:t>«</w:t>
            </w:r>
            <w:r>
              <w:rPr>
                <w:rtl/>
              </w:rPr>
              <w:t>رست</w:t>
            </w:r>
            <w:r>
              <w:rPr>
                <w:rFonts w:hint="cs"/>
                <w:rtl/>
              </w:rPr>
              <w:t>»</w:t>
            </w:r>
            <w:r>
              <w:rPr>
                <w:rtl/>
              </w:rPr>
              <w:t xml:space="preserve"> أي رسخت فيه.</w:t>
            </w:r>
          </w:p>
          <w:p w:rsidR="0099446B" w:rsidRDefault="0099446B" w:rsidP="009E0228">
            <w:pPr>
              <w:pStyle w:val="libVar0"/>
              <w:rPr>
                <w:rtl/>
              </w:rPr>
            </w:pPr>
            <w:r w:rsidRPr="0099446B">
              <w:rPr>
                <w:rStyle w:val="libBold2Char"/>
                <w:rtl/>
              </w:rPr>
              <w:t>(2924) قرارتها</w:t>
            </w:r>
            <w:r w:rsidR="009E0228">
              <w:rPr>
                <w:rStyle w:val="libBold2Char"/>
                <w:rFonts w:hint="cs"/>
                <w:rtl/>
              </w:rPr>
              <w:t>:</w:t>
            </w:r>
            <w:r>
              <w:rPr>
                <w:rFonts w:hint="cs"/>
                <w:rtl/>
                <w:lang w:bidi="ar-IQ"/>
              </w:rPr>
              <w:t xml:space="preserve"> </w:t>
            </w:r>
            <w:r>
              <w:rPr>
                <w:rtl/>
              </w:rPr>
              <w:t>ما استقرت فيه.</w:t>
            </w:r>
          </w:p>
          <w:p w:rsidR="0099446B" w:rsidRPr="002E0045" w:rsidRDefault="0099446B" w:rsidP="009E0228">
            <w:pPr>
              <w:pStyle w:val="libVar0"/>
              <w:rPr>
                <w:rtl/>
              </w:rPr>
            </w:pPr>
            <w:r>
              <w:rPr>
                <w:rtl/>
              </w:rPr>
              <w:t xml:space="preserve">(2925) قوله </w:t>
            </w:r>
            <w:r>
              <w:rPr>
                <w:rFonts w:hint="cs"/>
                <w:rtl/>
              </w:rPr>
              <w:t>«</w:t>
            </w:r>
            <w:r>
              <w:rPr>
                <w:rtl/>
              </w:rPr>
              <w:t>أنهد جبالها</w:t>
            </w:r>
            <w:r>
              <w:rPr>
                <w:rFonts w:hint="cs"/>
                <w:rtl/>
              </w:rPr>
              <w:t>»</w:t>
            </w:r>
            <w:r>
              <w:rPr>
                <w:rtl/>
              </w:rPr>
              <w:t xml:space="preserve"> الخ. كأن النشوز والمتون والأطواد كانت في بداية أمرها على ضخامتها غير</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Pr>
                <w:rtl/>
              </w:rPr>
              <w:t>ظاهرة الامتياز ولا شامخة الارتفاع عن السهول</w:t>
            </w:r>
            <w:r w:rsidR="009E0228">
              <w:rPr>
                <w:rtl/>
              </w:rPr>
              <w:t>،</w:t>
            </w:r>
            <w:r>
              <w:rPr>
                <w:rtl/>
              </w:rPr>
              <w:t xml:space="preserve"> حتى إذا ارتجت الأرض بما أحدثت يد القدرة الإلهية في بطونها نهدت الجبال عن السهول فانفصلت كل الانفصال.</w:t>
            </w:r>
          </w:p>
          <w:p w:rsidR="0099446B" w:rsidRDefault="0099446B" w:rsidP="009E0228">
            <w:pPr>
              <w:pStyle w:val="libVar0"/>
              <w:rPr>
                <w:rtl/>
              </w:rPr>
            </w:pPr>
            <w:r w:rsidRPr="0099446B">
              <w:rPr>
                <w:rStyle w:val="libBold2Char"/>
                <w:rtl/>
              </w:rPr>
              <w:t>(2926) أساخ قواعدها</w:t>
            </w:r>
            <w:r w:rsidR="009E0228">
              <w:rPr>
                <w:rStyle w:val="libBold2Char"/>
                <w:rFonts w:hint="cs"/>
                <w:rtl/>
              </w:rPr>
              <w:t>:</w:t>
            </w:r>
            <w:r>
              <w:rPr>
                <w:rFonts w:hint="cs"/>
                <w:rtl/>
                <w:lang w:bidi="ar-IQ"/>
              </w:rPr>
              <w:t xml:space="preserve"> </w:t>
            </w:r>
            <w:r>
              <w:rPr>
                <w:rtl/>
              </w:rPr>
              <w:t>أي جعلها غائصة.</w:t>
            </w:r>
          </w:p>
          <w:p w:rsidR="0099446B" w:rsidRDefault="0099446B" w:rsidP="009E0228">
            <w:pPr>
              <w:pStyle w:val="libVar0"/>
              <w:rPr>
                <w:rtl/>
              </w:rPr>
            </w:pPr>
            <w:r w:rsidRPr="0099446B">
              <w:rPr>
                <w:rStyle w:val="libBold2Char"/>
                <w:rtl/>
              </w:rPr>
              <w:t>(2927) مواضع الأنصاب</w:t>
            </w:r>
            <w:r w:rsidR="009E0228">
              <w:rPr>
                <w:rStyle w:val="libBold2Char"/>
                <w:rFonts w:hint="cs"/>
                <w:rtl/>
              </w:rPr>
              <w:t>:</w:t>
            </w:r>
            <w:r w:rsidR="009E0228">
              <w:rPr>
                <w:rFonts w:hint="cs"/>
                <w:rtl/>
                <w:lang w:bidi="ar-IQ"/>
              </w:rPr>
              <w:t xml:space="preserve"> - </w:t>
            </w:r>
            <w:r>
              <w:rPr>
                <w:rtl/>
              </w:rPr>
              <w:t>جمع نصب</w:t>
            </w:r>
            <w:r w:rsidR="009E0228">
              <w:rPr>
                <w:rtl/>
              </w:rPr>
              <w:t xml:space="preserve"> - </w:t>
            </w:r>
            <w:r>
              <w:rPr>
                <w:rtl/>
              </w:rPr>
              <w:t>وهو ما جعل علما يشهد فيقصد.</w:t>
            </w:r>
          </w:p>
          <w:p w:rsidR="0099446B" w:rsidRDefault="0099446B" w:rsidP="009E0228">
            <w:pPr>
              <w:pStyle w:val="libVar0"/>
              <w:rPr>
                <w:rtl/>
              </w:rPr>
            </w:pPr>
            <w:r w:rsidRPr="0099446B">
              <w:rPr>
                <w:rStyle w:val="libBold2Char"/>
                <w:rtl/>
              </w:rPr>
              <w:t>(2928) قُلَّة الجبل</w:t>
            </w:r>
            <w:r w:rsidR="009E0228">
              <w:rPr>
                <w:rStyle w:val="libBold2Char"/>
                <w:rFonts w:hint="cs"/>
                <w:rtl/>
              </w:rPr>
              <w:t>:</w:t>
            </w:r>
            <w:r>
              <w:rPr>
                <w:rFonts w:hint="cs"/>
                <w:rtl/>
                <w:lang w:bidi="ar-IQ"/>
              </w:rPr>
              <w:t xml:space="preserve"> </w:t>
            </w:r>
            <w:r>
              <w:rPr>
                <w:rtl/>
              </w:rPr>
              <w:t>أعلاه. وأشهقها</w:t>
            </w:r>
            <w:r w:rsidR="009E0228">
              <w:rPr>
                <w:rtl/>
              </w:rPr>
              <w:t>:</w:t>
            </w:r>
            <w:r>
              <w:rPr>
                <w:rtl/>
              </w:rPr>
              <w:t xml:space="preserve"> جعلها شاهقة</w:t>
            </w:r>
            <w:r w:rsidR="009E0228">
              <w:rPr>
                <w:rtl/>
              </w:rPr>
              <w:t>:</w:t>
            </w:r>
            <w:r>
              <w:rPr>
                <w:rtl/>
              </w:rPr>
              <w:t xml:space="preserve"> أي بعيدة الارتفاع.</w:t>
            </w:r>
          </w:p>
          <w:p w:rsidR="0099446B" w:rsidRDefault="0099446B" w:rsidP="009E0228">
            <w:pPr>
              <w:pStyle w:val="libVar0"/>
              <w:rPr>
                <w:rtl/>
              </w:rPr>
            </w:pPr>
            <w:r w:rsidRPr="0099446B">
              <w:rPr>
                <w:rStyle w:val="libBold2Char"/>
                <w:rtl/>
              </w:rPr>
              <w:t>(2929) أطال أنشازها</w:t>
            </w:r>
            <w:r w:rsidR="009E0228">
              <w:rPr>
                <w:rStyle w:val="libBold2Char"/>
                <w:rFonts w:hint="cs"/>
                <w:rtl/>
              </w:rPr>
              <w:t>:</w:t>
            </w:r>
            <w:r>
              <w:rPr>
                <w:rFonts w:hint="cs"/>
                <w:rtl/>
                <w:lang w:bidi="ar-IQ"/>
              </w:rPr>
              <w:t xml:space="preserve"> </w:t>
            </w:r>
            <w:r>
              <w:rPr>
                <w:rtl/>
              </w:rPr>
              <w:t>أي متونها المرتفعة في جوانب الأرض.</w:t>
            </w:r>
          </w:p>
          <w:p w:rsidR="0099446B" w:rsidRDefault="0099446B" w:rsidP="009E0228">
            <w:pPr>
              <w:pStyle w:val="libVar0"/>
              <w:rPr>
                <w:rtl/>
              </w:rPr>
            </w:pPr>
            <w:r w:rsidRPr="0099446B">
              <w:rPr>
                <w:rStyle w:val="libBold2Char"/>
                <w:rtl/>
              </w:rPr>
              <w:t>(2930) أرّزها</w:t>
            </w:r>
            <w:r w:rsidR="009E0228">
              <w:rPr>
                <w:rStyle w:val="libBold2Char"/>
                <w:rFonts w:hint="cs"/>
                <w:rtl/>
              </w:rPr>
              <w:t>:</w:t>
            </w:r>
            <w:r w:rsidR="009E0228">
              <w:rPr>
                <w:rFonts w:hint="cs"/>
                <w:rtl/>
                <w:lang w:bidi="ar-IQ"/>
              </w:rPr>
              <w:t xml:space="preserve"> - </w:t>
            </w:r>
            <w:r>
              <w:rPr>
                <w:rtl/>
              </w:rPr>
              <w:t>بالتشديد</w:t>
            </w:r>
            <w:r w:rsidR="009E0228">
              <w:rPr>
                <w:rtl/>
              </w:rPr>
              <w:t xml:space="preserve"> - </w:t>
            </w:r>
            <w:r>
              <w:rPr>
                <w:rtl/>
              </w:rPr>
              <w:t>ثبّتها.</w:t>
            </w:r>
          </w:p>
          <w:p w:rsidR="0099446B" w:rsidRDefault="0099446B" w:rsidP="009E0228">
            <w:pPr>
              <w:pStyle w:val="libVar0"/>
              <w:rPr>
                <w:rtl/>
              </w:rPr>
            </w:pPr>
            <w:r w:rsidRPr="0099446B">
              <w:rPr>
                <w:rStyle w:val="libBold2Char"/>
                <w:rtl/>
              </w:rPr>
              <w:t>(2931) تَمِيد</w:t>
            </w:r>
            <w:r w:rsidR="009E0228">
              <w:rPr>
                <w:rStyle w:val="libBold2Char"/>
                <w:rFonts w:hint="cs"/>
                <w:rtl/>
              </w:rPr>
              <w:t>:</w:t>
            </w:r>
            <w:r w:rsidR="009E0228">
              <w:rPr>
                <w:rFonts w:hint="cs"/>
                <w:rtl/>
                <w:lang w:bidi="ar-IQ"/>
              </w:rPr>
              <w:t xml:space="preserve"> - </w:t>
            </w:r>
            <w:r>
              <w:rPr>
                <w:rtl/>
              </w:rPr>
              <w:t>أي تضطرب وتتزلزل.</w:t>
            </w:r>
          </w:p>
          <w:p w:rsidR="0099446B" w:rsidRDefault="0099446B" w:rsidP="009E0228">
            <w:pPr>
              <w:pStyle w:val="libVar0"/>
              <w:rPr>
                <w:rtl/>
              </w:rPr>
            </w:pPr>
            <w:r w:rsidRPr="0099446B">
              <w:rPr>
                <w:rStyle w:val="libBold2Char"/>
                <w:rtl/>
              </w:rPr>
              <w:t>(2932) تَسِيخ</w:t>
            </w:r>
            <w:r w:rsidR="009E0228">
              <w:rPr>
                <w:rStyle w:val="libBold2Char"/>
                <w:rFonts w:hint="cs"/>
                <w:rtl/>
              </w:rPr>
              <w:t>:</w:t>
            </w:r>
            <w:r w:rsidR="009E0228">
              <w:rPr>
                <w:rFonts w:hint="cs"/>
                <w:rtl/>
                <w:lang w:bidi="ar-IQ"/>
              </w:rPr>
              <w:t xml:space="preserve"> - </w:t>
            </w:r>
            <w:r>
              <w:rPr>
                <w:rtl/>
              </w:rPr>
              <w:t>كتسوخ</w:t>
            </w:r>
            <w:r w:rsidR="009E0228">
              <w:rPr>
                <w:rtl/>
              </w:rPr>
              <w:t xml:space="preserve"> - </w:t>
            </w:r>
            <w:r>
              <w:rPr>
                <w:rtl/>
              </w:rPr>
              <w:t>أي تغوص في الهواء فتنخسف.</w:t>
            </w:r>
          </w:p>
          <w:p w:rsidR="0099446B" w:rsidRDefault="0099446B" w:rsidP="009E0228">
            <w:pPr>
              <w:pStyle w:val="libVar0"/>
              <w:rPr>
                <w:rtl/>
              </w:rPr>
            </w:pPr>
            <w:r w:rsidRPr="0099446B">
              <w:rPr>
                <w:rStyle w:val="libBold2Char"/>
                <w:rtl/>
              </w:rPr>
              <w:t>(2933) لا يجري</w:t>
            </w:r>
            <w:r w:rsidR="009E0228">
              <w:rPr>
                <w:rStyle w:val="libBold2Char"/>
                <w:rFonts w:hint="cs"/>
                <w:rtl/>
              </w:rPr>
              <w:t>:</w:t>
            </w:r>
            <w:r>
              <w:rPr>
                <w:rFonts w:hint="cs"/>
                <w:rtl/>
                <w:lang w:bidi="ar-IQ"/>
              </w:rPr>
              <w:t xml:space="preserve"> </w:t>
            </w:r>
            <w:r>
              <w:rPr>
                <w:rtl/>
              </w:rPr>
              <w:t>المراد هنا أنه لا يسيل في الهواء.</w:t>
            </w:r>
          </w:p>
          <w:p w:rsidR="0099446B" w:rsidRDefault="0099446B" w:rsidP="009E0228">
            <w:pPr>
              <w:pStyle w:val="libVar0"/>
              <w:rPr>
                <w:rtl/>
              </w:rPr>
            </w:pPr>
            <w:r w:rsidRPr="0099446B">
              <w:rPr>
                <w:rStyle w:val="libBold2Char"/>
                <w:rtl/>
              </w:rPr>
              <w:t>(2934) تُكَرْكِرُه</w:t>
            </w:r>
            <w:r w:rsidR="009E0228">
              <w:rPr>
                <w:rStyle w:val="libBold2Char"/>
                <w:rFonts w:hint="cs"/>
                <w:rtl/>
              </w:rPr>
              <w:t>:</w:t>
            </w:r>
            <w:r>
              <w:rPr>
                <w:rFonts w:hint="cs"/>
                <w:rtl/>
                <w:lang w:bidi="ar-IQ"/>
              </w:rPr>
              <w:t xml:space="preserve"> </w:t>
            </w:r>
            <w:r>
              <w:rPr>
                <w:rtl/>
              </w:rPr>
              <w:t>تذهب به وتعود.</w:t>
            </w:r>
          </w:p>
          <w:p w:rsidR="0099446B" w:rsidRDefault="0099446B" w:rsidP="009E0228">
            <w:pPr>
              <w:pStyle w:val="libVar0"/>
              <w:rPr>
                <w:rtl/>
              </w:rPr>
            </w:pPr>
            <w:r w:rsidRPr="0099446B">
              <w:rPr>
                <w:rStyle w:val="libBold2Char"/>
                <w:rtl/>
              </w:rPr>
              <w:t>(2935) الذَوَارِف</w:t>
            </w:r>
            <w:r w:rsidR="009E0228">
              <w:rPr>
                <w:rStyle w:val="libBold2Char"/>
                <w:rFonts w:hint="cs"/>
                <w:rtl/>
              </w:rPr>
              <w:t>:</w:t>
            </w:r>
            <w:r>
              <w:rPr>
                <w:rFonts w:hint="cs"/>
                <w:rtl/>
                <w:lang w:bidi="ar-IQ"/>
              </w:rPr>
              <w:t xml:space="preserve"> </w:t>
            </w:r>
            <w:r>
              <w:rPr>
                <w:rtl/>
              </w:rPr>
              <w:t>جمع ذارفة</w:t>
            </w:r>
            <w:r w:rsidR="009E0228">
              <w:rPr>
                <w:rtl/>
              </w:rPr>
              <w:t>،</w:t>
            </w:r>
            <w:r>
              <w:rPr>
                <w:rtl/>
              </w:rPr>
              <w:t xml:space="preserve"> من ذرف الدمع إذا سال.</w:t>
            </w:r>
          </w:p>
          <w:p w:rsidR="0099446B" w:rsidRDefault="0099446B" w:rsidP="009E0228">
            <w:pPr>
              <w:pStyle w:val="libVar0"/>
              <w:rPr>
                <w:rtl/>
              </w:rPr>
            </w:pPr>
            <w:r w:rsidRPr="0099446B">
              <w:rPr>
                <w:rStyle w:val="libBold2Char"/>
                <w:rtl/>
              </w:rPr>
              <w:t>(2936) شَبَه</w:t>
            </w:r>
            <w:r w:rsidR="009E0228">
              <w:rPr>
                <w:rStyle w:val="libBold2Char"/>
                <w:rFonts w:hint="cs"/>
                <w:rtl/>
              </w:rPr>
              <w:t>:</w:t>
            </w:r>
            <w:r w:rsidR="009E0228">
              <w:rPr>
                <w:rFonts w:hint="cs"/>
                <w:rtl/>
                <w:lang w:bidi="ar-IQ"/>
              </w:rPr>
              <w:t xml:space="preserve"> - </w:t>
            </w:r>
            <w:r>
              <w:rPr>
                <w:rtl/>
              </w:rPr>
              <w:t>بالتحريك</w:t>
            </w:r>
            <w:r w:rsidR="009E0228">
              <w:rPr>
                <w:rtl/>
              </w:rPr>
              <w:t xml:space="preserve"> - </w:t>
            </w:r>
            <w:r>
              <w:rPr>
                <w:rtl/>
              </w:rPr>
              <w:t>أي مشابهة.</w:t>
            </w:r>
          </w:p>
          <w:p w:rsidR="0099446B" w:rsidRDefault="0099446B" w:rsidP="009E0228">
            <w:pPr>
              <w:pStyle w:val="libVar0"/>
              <w:rPr>
                <w:rtl/>
              </w:rPr>
            </w:pPr>
            <w:r w:rsidRPr="0099446B">
              <w:rPr>
                <w:rStyle w:val="libBold2Char"/>
                <w:rtl/>
              </w:rPr>
              <w:t>(2937) رَهِقَه</w:t>
            </w:r>
            <w:r w:rsidR="009E0228">
              <w:rPr>
                <w:rStyle w:val="libBold2Char"/>
                <w:rFonts w:hint="cs"/>
                <w:rtl/>
              </w:rPr>
              <w:t>:</w:t>
            </w:r>
            <w:r w:rsidR="009E0228">
              <w:rPr>
                <w:rFonts w:hint="cs"/>
                <w:rtl/>
                <w:lang w:bidi="ar-IQ"/>
              </w:rPr>
              <w:t xml:space="preserve"> - </w:t>
            </w:r>
            <w:r>
              <w:rPr>
                <w:rtl/>
              </w:rPr>
              <w:t>كفرح</w:t>
            </w:r>
            <w:r w:rsidR="009E0228">
              <w:rPr>
                <w:rtl/>
              </w:rPr>
              <w:t xml:space="preserve"> - </w:t>
            </w:r>
            <w:r>
              <w:rPr>
                <w:rtl/>
              </w:rPr>
              <w:t>غشيه.</w:t>
            </w:r>
          </w:p>
          <w:p w:rsidR="0099446B" w:rsidRDefault="0099446B" w:rsidP="009E0228">
            <w:pPr>
              <w:pStyle w:val="libVar0"/>
              <w:rPr>
                <w:rtl/>
              </w:rPr>
            </w:pPr>
            <w:r w:rsidRPr="0099446B">
              <w:rPr>
                <w:rStyle w:val="libBold2Char"/>
                <w:rtl/>
              </w:rPr>
              <w:t>(2938) الرَتْق</w:t>
            </w:r>
            <w:r w:rsidR="009E0228">
              <w:rPr>
                <w:rStyle w:val="libBold2Char"/>
                <w:rFonts w:hint="cs"/>
                <w:rtl/>
              </w:rPr>
              <w:t>:</w:t>
            </w:r>
            <w:r>
              <w:rPr>
                <w:rFonts w:hint="cs"/>
                <w:rtl/>
                <w:lang w:bidi="ar-IQ"/>
              </w:rPr>
              <w:t xml:space="preserve"> </w:t>
            </w:r>
            <w:r>
              <w:rPr>
                <w:rtl/>
              </w:rPr>
              <w:t>سدّ الفتق.</w:t>
            </w:r>
          </w:p>
          <w:p w:rsidR="0099446B" w:rsidRDefault="0099446B" w:rsidP="009E0228">
            <w:pPr>
              <w:pStyle w:val="libVar0"/>
              <w:rPr>
                <w:rtl/>
              </w:rPr>
            </w:pPr>
            <w:r w:rsidRPr="0099446B">
              <w:rPr>
                <w:rStyle w:val="libBold2Char"/>
                <w:rtl/>
              </w:rPr>
              <w:t>(2939) المفاتق</w:t>
            </w:r>
            <w:r w:rsidR="009E0228">
              <w:rPr>
                <w:rStyle w:val="libBold2Char"/>
                <w:rFonts w:hint="cs"/>
                <w:rtl/>
              </w:rPr>
              <w:t>:</w:t>
            </w:r>
            <w:r>
              <w:rPr>
                <w:rFonts w:hint="cs"/>
                <w:rtl/>
                <w:lang w:bidi="ar-IQ"/>
              </w:rPr>
              <w:t xml:space="preserve"> </w:t>
            </w:r>
            <w:r>
              <w:rPr>
                <w:rtl/>
              </w:rPr>
              <w:t>مواضع الفتق وهي ما كان بين الناس من فساد وفي مصالحهم من اختلال.</w:t>
            </w:r>
          </w:p>
          <w:p w:rsidR="0099446B" w:rsidRPr="002E0045" w:rsidRDefault="0099446B" w:rsidP="009E0228">
            <w:pPr>
              <w:pStyle w:val="libVar0"/>
              <w:rPr>
                <w:rtl/>
              </w:rPr>
            </w:pPr>
            <w:r w:rsidRPr="0099446B">
              <w:rPr>
                <w:rStyle w:val="libBold2Char"/>
                <w:rtl/>
              </w:rPr>
              <w:t>(2940) سَاوَرَ به المُغالِبَ</w:t>
            </w:r>
            <w:r w:rsidR="009E0228">
              <w:rPr>
                <w:rStyle w:val="libBold2Char"/>
                <w:rFonts w:hint="cs"/>
                <w:rtl/>
              </w:rPr>
              <w:t>:</w:t>
            </w:r>
            <w:r>
              <w:rPr>
                <w:rFonts w:hint="cs"/>
                <w:rtl/>
                <w:lang w:bidi="ar-IQ"/>
              </w:rPr>
              <w:t xml:space="preserve"> </w:t>
            </w:r>
            <w:r>
              <w:rPr>
                <w:rtl/>
              </w:rPr>
              <w:t>أي واثب بالنبي (</w:t>
            </w:r>
            <w:r w:rsidRPr="0099446B">
              <w:rPr>
                <w:rStyle w:val="libAlaemChar"/>
                <w:rtl/>
              </w:rPr>
              <w:t>صلى‌الله‌عليه‌وآله</w:t>
            </w:r>
            <w:r>
              <w:rPr>
                <w:rtl/>
              </w:rPr>
              <w:t>) كل من يغالب الحق.</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35"/>
        <w:gridCol w:w="300"/>
        <w:gridCol w:w="3977"/>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(2941) الحُزُونة</w:t>
            </w:r>
            <w:r w:rsidR="009E0228">
              <w:rPr>
                <w:rStyle w:val="libBold2Char"/>
                <w:rFonts w:hint="cs"/>
                <w:rtl/>
              </w:rPr>
              <w:t>:</w:t>
            </w:r>
            <w:r>
              <w:rPr>
                <w:rFonts w:hint="cs"/>
                <w:rtl/>
                <w:lang w:bidi="ar-IQ"/>
              </w:rPr>
              <w:t xml:space="preserve"> </w:t>
            </w:r>
            <w:r>
              <w:rPr>
                <w:rtl/>
              </w:rPr>
              <w:t>غلظ في الأرض.</w:t>
            </w:r>
          </w:p>
          <w:p w:rsidR="0099446B" w:rsidRDefault="0099446B" w:rsidP="009E0228">
            <w:pPr>
              <w:pStyle w:val="libVar0"/>
              <w:rPr>
                <w:rtl/>
              </w:rPr>
            </w:pPr>
            <w:r w:rsidRPr="0099446B">
              <w:rPr>
                <w:rStyle w:val="libBold2Char"/>
                <w:rtl/>
              </w:rPr>
              <w:t>(2942) نَسَخَ الخلقَ</w:t>
            </w:r>
            <w:r w:rsidR="009E0228">
              <w:rPr>
                <w:rStyle w:val="libBold2Char"/>
                <w:rFonts w:hint="cs"/>
                <w:rtl/>
              </w:rPr>
              <w:t>:</w:t>
            </w:r>
            <w:r>
              <w:rPr>
                <w:rFonts w:hint="cs"/>
                <w:rtl/>
                <w:lang w:bidi="ar-IQ"/>
              </w:rPr>
              <w:t xml:space="preserve"> </w:t>
            </w:r>
            <w:r>
              <w:rPr>
                <w:rtl/>
              </w:rPr>
              <w:t>نقلهم بالتناسل عن أصولهم</w:t>
            </w:r>
            <w:r w:rsidR="009E0228">
              <w:rPr>
                <w:rtl/>
              </w:rPr>
              <w:t>،</w:t>
            </w:r>
            <w:r>
              <w:rPr>
                <w:rtl/>
              </w:rPr>
              <w:t xml:space="preserve"> فجعلهم بعد الوحدة في الأصول فرقا.</w:t>
            </w:r>
          </w:p>
          <w:p w:rsidR="0099446B" w:rsidRDefault="0099446B" w:rsidP="009E0228">
            <w:pPr>
              <w:pStyle w:val="libVar0"/>
              <w:rPr>
                <w:rtl/>
              </w:rPr>
            </w:pPr>
            <w:r w:rsidRPr="0099446B">
              <w:rPr>
                <w:rStyle w:val="libBold2Char"/>
                <w:rtl/>
              </w:rPr>
              <w:t>(2943) العاهر</w:t>
            </w:r>
            <w:r w:rsidR="009E0228">
              <w:rPr>
                <w:rStyle w:val="libBold2Char"/>
                <w:rFonts w:hint="cs"/>
                <w:rtl/>
              </w:rPr>
              <w:t>:</w:t>
            </w:r>
            <w:r>
              <w:rPr>
                <w:rFonts w:hint="cs"/>
                <w:rtl/>
                <w:lang w:bidi="ar-IQ"/>
              </w:rPr>
              <w:t xml:space="preserve"> </w:t>
            </w:r>
            <w:r>
              <w:rPr>
                <w:rtl/>
              </w:rPr>
              <w:t>من يأتي غير حلَّة كالفاجر.</w:t>
            </w:r>
          </w:p>
          <w:p w:rsidR="0099446B" w:rsidRDefault="0099446B" w:rsidP="009E0228">
            <w:pPr>
              <w:pStyle w:val="libVar0"/>
              <w:rPr>
                <w:rtl/>
              </w:rPr>
            </w:pPr>
            <w:r w:rsidRPr="0099446B">
              <w:rPr>
                <w:rStyle w:val="libBold2Char"/>
                <w:rtl/>
              </w:rPr>
              <w:t>(2944) ضرب في الشيء</w:t>
            </w:r>
            <w:r w:rsidR="009E0228">
              <w:rPr>
                <w:rStyle w:val="libBold2Char"/>
                <w:rFonts w:hint="cs"/>
                <w:rtl/>
              </w:rPr>
              <w:t>:</w:t>
            </w:r>
            <w:r>
              <w:rPr>
                <w:rFonts w:hint="cs"/>
                <w:rtl/>
                <w:lang w:bidi="ar-IQ"/>
              </w:rPr>
              <w:t xml:space="preserve"> </w:t>
            </w:r>
            <w:r>
              <w:rPr>
                <w:rtl/>
              </w:rPr>
              <w:t>صار له نصيب منه.</w:t>
            </w:r>
          </w:p>
          <w:p w:rsidR="0099446B" w:rsidRDefault="0099446B" w:rsidP="009E0228">
            <w:pPr>
              <w:pStyle w:val="libVar0"/>
              <w:rPr>
                <w:rtl/>
              </w:rPr>
            </w:pPr>
            <w:r w:rsidRPr="0099446B">
              <w:rPr>
                <w:rStyle w:val="libBold2Char"/>
                <w:rtl/>
              </w:rPr>
              <w:t>(2945) العِصَم</w:t>
            </w:r>
            <w:r w:rsidR="009E0228">
              <w:rPr>
                <w:rStyle w:val="libBold2Char"/>
                <w:rFonts w:hint="cs"/>
                <w:rtl/>
              </w:rPr>
              <w:t>:</w:t>
            </w:r>
            <w:r w:rsidR="009E0228">
              <w:rPr>
                <w:rFonts w:hint="cs"/>
                <w:rtl/>
                <w:lang w:bidi="ar-IQ"/>
              </w:rPr>
              <w:t xml:space="preserve"> - </w:t>
            </w:r>
            <w:r>
              <w:rPr>
                <w:rtl/>
              </w:rPr>
              <w:t>بكسر ففتح</w:t>
            </w:r>
            <w:r w:rsidR="009E0228">
              <w:rPr>
                <w:rtl/>
              </w:rPr>
              <w:t xml:space="preserve"> - </w:t>
            </w:r>
            <w:r>
              <w:rPr>
                <w:rtl/>
              </w:rPr>
              <w:t>جمع عصمة وهي ما يعتصم به. وعصم الطاعات</w:t>
            </w:r>
            <w:r w:rsidR="009E0228">
              <w:rPr>
                <w:rtl/>
              </w:rPr>
              <w:t>:</w:t>
            </w:r>
            <w:r>
              <w:rPr>
                <w:rtl/>
              </w:rPr>
              <w:t xml:space="preserve"> الإخلاص لله وحده.</w:t>
            </w:r>
          </w:p>
          <w:p w:rsidR="0099446B" w:rsidRDefault="0099446B" w:rsidP="009E0228">
            <w:pPr>
              <w:pStyle w:val="libVar0"/>
              <w:rPr>
                <w:rtl/>
              </w:rPr>
            </w:pPr>
            <w:r w:rsidRPr="0099446B">
              <w:rPr>
                <w:rStyle w:val="libBold2Char"/>
                <w:rtl/>
              </w:rPr>
              <w:t>(2946) الكِفاء</w:t>
            </w:r>
            <w:r w:rsidR="009E0228">
              <w:rPr>
                <w:rStyle w:val="libBold2Char"/>
                <w:rFonts w:hint="cs"/>
                <w:rtl/>
              </w:rPr>
              <w:t>:</w:t>
            </w:r>
            <w:r w:rsidR="009E0228">
              <w:rPr>
                <w:rFonts w:hint="cs"/>
                <w:rtl/>
                <w:lang w:bidi="ar-IQ"/>
              </w:rPr>
              <w:t xml:space="preserve"> - </w:t>
            </w:r>
            <w:r>
              <w:rPr>
                <w:rtl/>
              </w:rPr>
              <w:t>بالكسر</w:t>
            </w:r>
            <w:r w:rsidR="009E0228">
              <w:rPr>
                <w:rtl/>
              </w:rPr>
              <w:t xml:space="preserve"> - </w:t>
            </w:r>
            <w:r>
              <w:rPr>
                <w:rtl/>
              </w:rPr>
              <w:t>الكافي أو الكِفاية.</w:t>
            </w:r>
          </w:p>
          <w:p w:rsidR="0099446B" w:rsidRDefault="0099446B" w:rsidP="009E0228">
            <w:pPr>
              <w:pStyle w:val="libVar0"/>
              <w:rPr>
                <w:rtl/>
              </w:rPr>
            </w:pPr>
            <w:r w:rsidRPr="0099446B">
              <w:rPr>
                <w:rStyle w:val="libBold2Char"/>
                <w:rtl/>
              </w:rPr>
              <w:t>(2947) المستحفَظين</w:t>
            </w:r>
            <w:r w:rsidR="009E0228">
              <w:rPr>
                <w:rStyle w:val="libBold2Char"/>
                <w:rFonts w:hint="cs"/>
                <w:rtl/>
              </w:rPr>
              <w:t>:</w:t>
            </w:r>
            <w:r>
              <w:rPr>
                <w:rFonts w:hint="cs"/>
                <w:rtl/>
                <w:lang w:bidi="ar-IQ"/>
              </w:rPr>
              <w:t xml:space="preserve"> </w:t>
            </w:r>
            <w:r>
              <w:rPr>
                <w:rtl/>
              </w:rPr>
              <w:t>بصيغة اسم المفعول</w:t>
            </w:r>
            <w:r w:rsidR="009E0228">
              <w:rPr>
                <w:rtl/>
              </w:rPr>
              <w:t>:</w:t>
            </w:r>
            <w:r>
              <w:rPr>
                <w:rtl/>
              </w:rPr>
              <w:t xml:space="preserve"> الذين أودعوا العلم ليحفظوه.</w:t>
            </w:r>
          </w:p>
          <w:p w:rsidR="0099446B" w:rsidRDefault="0099446B" w:rsidP="009E0228">
            <w:pPr>
              <w:pStyle w:val="libVar0"/>
              <w:rPr>
                <w:rtl/>
              </w:rPr>
            </w:pPr>
            <w:r w:rsidRPr="0099446B">
              <w:rPr>
                <w:rStyle w:val="libBold2Char"/>
                <w:rtl/>
              </w:rPr>
              <w:t>(2948) الوِلاية</w:t>
            </w:r>
            <w:r w:rsidR="009E0228">
              <w:rPr>
                <w:rStyle w:val="libBold2Char"/>
                <w:rFonts w:hint="cs"/>
                <w:rtl/>
              </w:rPr>
              <w:t>:</w:t>
            </w:r>
            <w:r>
              <w:rPr>
                <w:rFonts w:hint="cs"/>
                <w:rtl/>
                <w:lang w:bidi="ar-IQ"/>
              </w:rPr>
              <w:t xml:space="preserve"> </w:t>
            </w:r>
            <w:r>
              <w:rPr>
                <w:rtl/>
              </w:rPr>
              <w:t>الموالاة والمصافاة.</w:t>
            </w:r>
          </w:p>
          <w:p w:rsidR="0099446B" w:rsidRDefault="0099446B" w:rsidP="009E0228">
            <w:pPr>
              <w:pStyle w:val="libVar0"/>
              <w:rPr>
                <w:rtl/>
              </w:rPr>
            </w:pPr>
            <w:r w:rsidRPr="0099446B">
              <w:rPr>
                <w:rStyle w:val="libBold2Char"/>
                <w:rtl/>
              </w:rPr>
              <w:t>(2949) الرَوِيّة</w:t>
            </w:r>
            <w:r w:rsidR="009E0228">
              <w:rPr>
                <w:rStyle w:val="libBold2Char"/>
                <w:rFonts w:hint="cs"/>
                <w:rtl/>
              </w:rPr>
              <w:t>:</w:t>
            </w:r>
            <w:r>
              <w:rPr>
                <w:rFonts w:hint="cs"/>
                <w:rtl/>
                <w:lang w:bidi="ar-IQ"/>
              </w:rPr>
              <w:t xml:space="preserve"> </w:t>
            </w:r>
            <w:r>
              <w:rPr>
                <w:rtl/>
              </w:rPr>
              <w:t>فعيلة</w:t>
            </w:r>
            <w:r w:rsidR="009E0228">
              <w:rPr>
                <w:rtl/>
              </w:rPr>
              <w:t xml:space="preserve"> - </w:t>
            </w:r>
            <w:r>
              <w:rPr>
                <w:rtl/>
              </w:rPr>
              <w:t>بمعنى فاعلة</w:t>
            </w:r>
            <w:r w:rsidR="009E0228">
              <w:rPr>
                <w:rtl/>
              </w:rPr>
              <w:t xml:space="preserve"> - </w:t>
            </w:r>
            <w:r>
              <w:rPr>
                <w:rtl/>
              </w:rPr>
              <w:t>أي يروي شرابها من ظمأ التباعد والنفرة.</w:t>
            </w:r>
          </w:p>
          <w:p w:rsidR="0099446B" w:rsidRDefault="0099446B" w:rsidP="009E0228">
            <w:pPr>
              <w:pStyle w:val="libVar0"/>
              <w:rPr>
                <w:rtl/>
              </w:rPr>
            </w:pPr>
            <w:r w:rsidRPr="0099446B">
              <w:rPr>
                <w:rStyle w:val="libBold2Char"/>
                <w:rtl/>
              </w:rPr>
              <w:t>(2950) رِيّة</w:t>
            </w:r>
            <w:r w:rsidR="009E0228">
              <w:rPr>
                <w:rStyle w:val="libBold2Char"/>
                <w:rFonts w:hint="cs"/>
                <w:rtl/>
              </w:rPr>
              <w:t>:</w:t>
            </w:r>
            <w:r w:rsidR="009E0228">
              <w:rPr>
                <w:rFonts w:hint="cs"/>
                <w:rtl/>
                <w:lang w:bidi="ar-IQ"/>
              </w:rPr>
              <w:t xml:space="preserve"> - </w:t>
            </w:r>
            <w:r>
              <w:rPr>
                <w:rtl/>
              </w:rPr>
              <w:t>بكسر الراء وتشديد الياء</w:t>
            </w:r>
            <w:r w:rsidR="009E0228">
              <w:rPr>
                <w:rtl/>
              </w:rPr>
              <w:t xml:space="preserve"> - </w:t>
            </w:r>
            <w:r>
              <w:rPr>
                <w:rtl/>
              </w:rPr>
              <w:t>الواحدة من الريّ</w:t>
            </w:r>
            <w:r w:rsidR="009E0228">
              <w:rPr>
                <w:rtl/>
              </w:rPr>
              <w:t>:</w:t>
            </w:r>
            <w:r>
              <w:rPr>
                <w:rtl/>
              </w:rPr>
              <w:t xml:space="preserve"> زوال العطش.</w:t>
            </w:r>
          </w:p>
          <w:p w:rsidR="0099446B" w:rsidRDefault="0099446B" w:rsidP="009E0228">
            <w:pPr>
              <w:pStyle w:val="libVar0"/>
              <w:rPr>
                <w:rtl/>
              </w:rPr>
            </w:pPr>
            <w:r w:rsidRPr="0099446B">
              <w:rPr>
                <w:rStyle w:val="libBold2Char"/>
                <w:rtl/>
              </w:rPr>
              <w:t>(2951) الرِيبة</w:t>
            </w:r>
            <w:r w:rsidR="009E0228">
              <w:rPr>
                <w:rStyle w:val="libBold2Char"/>
                <w:rFonts w:hint="cs"/>
                <w:rtl/>
              </w:rPr>
              <w:t>:</w:t>
            </w:r>
            <w:r>
              <w:rPr>
                <w:rFonts w:hint="cs"/>
                <w:rtl/>
                <w:lang w:bidi="ar-IQ"/>
              </w:rPr>
              <w:t xml:space="preserve"> </w:t>
            </w:r>
            <w:r>
              <w:rPr>
                <w:rtl/>
              </w:rPr>
              <w:t>الشك في العقائد.</w:t>
            </w:r>
          </w:p>
          <w:p w:rsidR="0099446B" w:rsidRDefault="0099446B" w:rsidP="009E0228">
            <w:pPr>
              <w:pStyle w:val="libVar0"/>
              <w:rPr>
                <w:rtl/>
              </w:rPr>
            </w:pPr>
            <w:r w:rsidRPr="0099446B">
              <w:rPr>
                <w:rStyle w:val="libBold2Char"/>
                <w:rtl/>
              </w:rPr>
              <w:t>(2952) عقد خلقهم</w:t>
            </w:r>
            <w:r w:rsidR="009E0228">
              <w:rPr>
                <w:rStyle w:val="libBold2Char"/>
                <w:rFonts w:hint="cs"/>
                <w:rtl/>
              </w:rPr>
              <w:t>:</w:t>
            </w:r>
            <w:r>
              <w:rPr>
                <w:rFonts w:hint="cs"/>
                <w:rtl/>
                <w:lang w:bidi="ar-IQ"/>
              </w:rPr>
              <w:t xml:space="preserve"> </w:t>
            </w:r>
            <w:r>
              <w:rPr>
                <w:rtl/>
              </w:rPr>
              <w:t>أي وصل خلقهم الجسماني وأخلاقهم النفسية بهذه الصفات. وأحكم صلتهما بها حتى كأنهما معقودان بها.</w:t>
            </w:r>
          </w:p>
          <w:p w:rsidR="0099446B" w:rsidRDefault="0099446B" w:rsidP="009E0228">
            <w:pPr>
              <w:pStyle w:val="libVar0"/>
              <w:rPr>
                <w:rtl/>
              </w:rPr>
            </w:pPr>
            <w:r w:rsidRPr="0099446B">
              <w:rPr>
                <w:rStyle w:val="libBold2Char"/>
                <w:rtl/>
              </w:rPr>
              <w:t>(2953) «كتفاضل البَذْرِ يُنْتَقَى»</w:t>
            </w:r>
            <w:r w:rsidR="009E0228">
              <w:rPr>
                <w:rStyle w:val="libBold2Char"/>
                <w:rFonts w:hint="cs"/>
                <w:rtl/>
              </w:rPr>
              <w:t>:</w:t>
            </w:r>
            <w:r>
              <w:rPr>
                <w:rFonts w:hint="cs"/>
                <w:rtl/>
                <w:lang w:bidi="ar-IQ"/>
              </w:rPr>
              <w:t xml:space="preserve"> </w:t>
            </w:r>
            <w:r>
              <w:rPr>
                <w:rtl/>
              </w:rPr>
              <w:t>أي كانوا إذا نسبتهم إلى سائر الناس رأيتهم يفضلونهم ويمتازون عليهم كتفاضل البذر</w:t>
            </w:r>
            <w:r w:rsidR="009E0228">
              <w:rPr>
                <w:rtl/>
              </w:rPr>
              <w:t>،</w:t>
            </w:r>
            <w:r>
              <w:rPr>
                <w:rtl/>
              </w:rPr>
              <w:t xml:space="preserve"> فان البذر يعتنى بتنقيته ليخلص النبات من الزوان.</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Pr>
                <w:rtl/>
              </w:rPr>
              <w:t>ويكون النوع صافيا لا يخالطه غيره</w:t>
            </w:r>
            <w:r w:rsidR="009E0228">
              <w:rPr>
                <w:rtl/>
              </w:rPr>
              <w:t>،</w:t>
            </w:r>
            <w:r>
              <w:rPr>
                <w:rtl/>
              </w:rPr>
              <w:t xml:space="preserve"> وبعد التنقية يؤخذ منه ويلقى في الأرض</w:t>
            </w:r>
            <w:r w:rsidR="009E0228">
              <w:rPr>
                <w:rtl/>
              </w:rPr>
              <w:t>،</w:t>
            </w:r>
            <w:r>
              <w:rPr>
                <w:rtl/>
              </w:rPr>
              <w:t xml:space="preserve"> فالبذر يكون أفضل الحبوب وأخلصها.</w:t>
            </w:r>
          </w:p>
          <w:p w:rsidR="0099446B" w:rsidRDefault="0099446B" w:rsidP="009E0228">
            <w:pPr>
              <w:pStyle w:val="libVar0"/>
              <w:rPr>
                <w:rtl/>
              </w:rPr>
            </w:pPr>
            <w:r w:rsidRPr="0099446B">
              <w:rPr>
                <w:rStyle w:val="libBold2Char"/>
                <w:rtl/>
              </w:rPr>
              <w:t>(2954) التهذيب</w:t>
            </w:r>
            <w:r w:rsidR="009E0228">
              <w:rPr>
                <w:rStyle w:val="libBold2Char"/>
                <w:rFonts w:hint="cs"/>
                <w:rtl/>
              </w:rPr>
              <w:t>:</w:t>
            </w:r>
            <w:r>
              <w:rPr>
                <w:rFonts w:hint="cs"/>
                <w:rtl/>
                <w:lang w:bidi="ar-IQ"/>
              </w:rPr>
              <w:t xml:space="preserve"> </w:t>
            </w:r>
            <w:r>
              <w:rPr>
                <w:rtl/>
              </w:rPr>
              <w:t>هنا</w:t>
            </w:r>
            <w:r w:rsidR="009E0228">
              <w:rPr>
                <w:rtl/>
              </w:rPr>
              <w:t>:</w:t>
            </w:r>
            <w:r>
              <w:rPr>
                <w:rtl/>
              </w:rPr>
              <w:t xml:space="preserve"> التنقية.</w:t>
            </w:r>
          </w:p>
          <w:p w:rsidR="0099446B" w:rsidRDefault="0099446B" w:rsidP="009E0228">
            <w:pPr>
              <w:pStyle w:val="libVar0"/>
              <w:rPr>
                <w:rtl/>
              </w:rPr>
            </w:pPr>
            <w:r>
              <w:rPr>
                <w:rtl/>
              </w:rPr>
              <w:t>(2955) التمحيص</w:t>
            </w:r>
            <w:r>
              <w:rPr>
                <w:rFonts w:hint="cs"/>
                <w:rtl/>
              </w:rPr>
              <w:t xml:space="preserve"> </w:t>
            </w:r>
            <w:r>
              <w:rPr>
                <w:rtl/>
              </w:rPr>
              <w:t>الاختبار.</w:t>
            </w:r>
          </w:p>
          <w:p w:rsidR="0099446B" w:rsidRDefault="0099446B" w:rsidP="009E0228">
            <w:pPr>
              <w:pStyle w:val="libVar0"/>
              <w:rPr>
                <w:rtl/>
              </w:rPr>
            </w:pPr>
            <w:r w:rsidRPr="0099446B">
              <w:rPr>
                <w:rStyle w:val="libBold2Char"/>
                <w:rtl/>
              </w:rPr>
              <w:t>(2956) الكرامة</w:t>
            </w:r>
            <w:r w:rsidR="009E0228">
              <w:rPr>
                <w:rStyle w:val="libBold2Char"/>
                <w:rFonts w:hint="cs"/>
                <w:rtl/>
              </w:rPr>
              <w:t>:</w:t>
            </w:r>
            <w:r>
              <w:rPr>
                <w:rFonts w:hint="cs"/>
                <w:rtl/>
                <w:lang w:bidi="ar-IQ"/>
              </w:rPr>
              <w:t xml:space="preserve"> </w:t>
            </w:r>
            <w:r>
              <w:rPr>
                <w:rtl/>
              </w:rPr>
              <w:t>هنا النصيحة أي اقبلوا نصيحة لا ابتغي عليها أجرا إلا قبولها.</w:t>
            </w:r>
          </w:p>
          <w:p w:rsidR="0099446B" w:rsidRDefault="0099446B" w:rsidP="009E0228">
            <w:pPr>
              <w:pStyle w:val="libVar0"/>
              <w:rPr>
                <w:rtl/>
              </w:rPr>
            </w:pPr>
            <w:r w:rsidRPr="0099446B">
              <w:rPr>
                <w:rStyle w:val="libBold2Char"/>
                <w:rtl/>
              </w:rPr>
              <w:t>(2957) القارعة</w:t>
            </w:r>
            <w:r w:rsidR="009E0228">
              <w:rPr>
                <w:rStyle w:val="libBold2Char"/>
                <w:rFonts w:hint="cs"/>
                <w:rtl/>
              </w:rPr>
              <w:t>:</w:t>
            </w:r>
            <w:r>
              <w:rPr>
                <w:rFonts w:hint="cs"/>
                <w:rtl/>
                <w:lang w:bidi="ar-IQ"/>
              </w:rPr>
              <w:t xml:space="preserve"> </w:t>
            </w:r>
            <w:r>
              <w:rPr>
                <w:rtl/>
              </w:rPr>
              <w:t>داعية الموت أو القيامة تأتي بغتة.</w:t>
            </w:r>
          </w:p>
          <w:p w:rsidR="0099446B" w:rsidRDefault="0099446B" w:rsidP="009E0228">
            <w:pPr>
              <w:pStyle w:val="libVar0"/>
              <w:rPr>
                <w:rtl/>
              </w:rPr>
            </w:pPr>
            <w:r w:rsidRPr="0099446B">
              <w:rPr>
                <w:rStyle w:val="libBold2Char"/>
                <w:rtl/>
              </w:rPr>
              <w:t>(2958) المُتَحَوّل</w:t>
            </w:r>
            <w:r w:rsidR="009E0228">
              <w:rPr>
                <w:rStyle w:val="libBold2Char"/>
                <w:rFonts w:hint="cs"/>
                <w:rtl/>
              </w:rPr>
              <w:t>:</w:t>
            </w:r>
            <w:r w:rsidR="009E0228">
              <w:rPr>
                <w:rFonts w:hint="cs"/>
                <w:rtl/>
                <w:lang w:bidi="ar-IQ"/>
              </w:rPr>
              <w:t xml:space="preserve"> - </w:t>
            </w:r>
            <w:r>
              <w:rPr>
                <w:rtl/>
              </w:rPr>
              <w:t>بفتح الواو مشددة</w:t>
            </w:r>
            <w:r w:rsidR="009E0228">
              <w:rPr>
                <w:rtl/>
              </w:rPr>
              <w:t xml:space="preserve"> - </w:t>
            </w:r>
            <w:r>
              <w:rPr>
                <w:rtl/>
              </w:rPr>
              <w:t>ما يتحوّل إليه.</w:t>
            </w:r>
          </w:p>
          <w:p w:rsidR="0099446B" w:rsidRDefault="0099446B" w:rsidP="009E0228">
            <w:pPr>
              <w:pStyle w:val="libVar0"/>
              <w:rPr>
                <w:rtl/>
              </w:rPr>
            </w:pPr>
            <w:r w:rsidRPr="0099446B">
              <w:rPr>
                <w:rStyle w:val="libBold2Char"/>
                <w:rtl/>
              </w:rPr>
              <w:t>(2959) معارف المنتقَل</w:t>
            </w:r>
            <w:r w:rsidR="009E0228">
              <w:rPr>
                <w:rStyle w:val="libBold2Char"/>
                <w:rFonts w:hint="cs"/>
                <w:rtl/>
              </w:rPr>
              <w:t>:</w:t>
            </w:r>
            <w:r>
              <w:rPr>
                <w:rFonts w:hint="cs"/>
                <w:rtl/>
                <w:lang w:bidi="ar-IQ"/>
              </w:rPr>
              <w:t xml:space="preserve"> </w:t>
            </w:r>
            <w:r>
              <w:rPr>
                <w:rtl/>
              </w:rPr>
              <w:t>المواضع التي يعرف الانتقال إليها.</w:t>
            </w:r>
          </w:p>
          <w:p w:rsidR="0099446B" w:rsidRDefault="0099446B" w:rsidP="009E0228">
            <w:pPr>
              <w:pStyle w:val="libVar0"/>
              <w:rPr>
                <w:rtl/>
              </w:rPr>
            </w:pPr>
            <w:r w:rsidRPr="0099446B">
              <w:rPr>
                <w:rStyle w:val="libBold2Char"/>
                <w:rtl/>
              </w:rPr>
              <w:t>(2960) الحَوْبة</w:t>
            </w:r>
            <w:r w:rsidR="009E0228">
              <w:rPr>
                <w:rStyle w:val="libBold2Char"/>
                <w:rFonts w:hint="cs"/>
                <w:rtl/>
              </w:rPr>
              <w:t>:</w:t>
            </w:r>
            <w:r w:rsidR="009E0228">
              <w:rPr>
                <w:rFonts w:hint="cs"/>
                <w:rtl/>
                <w:lang w:bidi="ar-IQ"/>
              </w:rPr>
              <w:t xml:space="preserve"> - </w:t>
            </w:r>
            <w:r>
              <w:rPr>
                <w:rtl/>
              </w:rPr>
              <w:t>بفتح الحاء</w:t>
            </w:r>
            <w:r w:rsidR="009E0228">
              <w:rPr>
                <w:rtl/>
              </w:rPr>
              <w:t xml:space="preserve"> - </w:t>
            </w:r>
            <w:r>
              <w:rPr>
                <w:rtl/>
              </w:rPr>
              <w:t>الإثم</w:t>
            </w:r>
            <w:r w:rsidR="009E0228">
              <w:rPr>
                <w:rtl/>
              </w:rPr>
              <w:t>،</w:t>
            </w:r>
            <w:r>
              <w:rPr>
                <w:rtl/>
              </w:rPr>
              <w:t xml:space="preserve"> وإماطتها</w:t>
            </w:r>
            <w:r w:rsidR="009E0228">
              <w:rPr>
                <w:rtl/>
              </w:rPr>
              <w:t>:</w:t>
            </w:r>
            <w:r>
              <w:rPr>
                <w:rtl/>
              </w:rPr>
              <w:t xml:space="preserve"> تنحيتها.</w:t>
            </w:r>
          </w:p>
          <w:p w:rsidR="0099446B" w:rsidRDefault="0099446B" w:rsidP="009E0228">
            <w:pPr>
              <w:pStyle w:val="libVar0"/>
              <w:rPr>
                <w:rtl/>
              </w:rPr>
            </w:pPr>
            <w:r w:rsidRPr="0099446B">
              <w:rPr>
                <w:rStyle w:val="libBold2Char"/>
                <w:rtl/>
              </w:rPr>
              <w:t>(2961) الدابر</w:t>
            </w:r>
            <w:r w:rsidR="009E0228">
              <w:rPr>
                <w:rStyle w:val="libBold2Char"/>
                <w:rFonts w:hint="cs"/>
                <w:rtl/>
              </w:rPr>
              <w:t>:</w:t>
            </w:r>
            <w:r>
              <w:rPr>
                <w:rFonts w:hint="cs"/>
                <w:rtl/>
                <w:lang w:bidi="ar-IQ"/>
              </w:rPr>
              <w:t xml:space="preserve"> </w:t>
            </w:r>
            <w:r>
              <w:rPr>
                <w:rtl/>
              </w:rPr>
              <w:t>بقية الرجل من ولده ونسله</w:t>
            </w:r>
            <w:r w:rsidR="009E0228">
              <w:rPr>
                <w:rtl/>
              </w:rPr>
              <w:t>،</w:t>
            </w:r>
            <w:r>
              <w:rPr>
                <w:rtl/>
              </w:rPr>
              <w:t xml:space="preserve"> وأصل الدابر</w:t>
            </w:r>
            <w:r w:rsidR="009E0228">
              <w:rPr>
                <w:rtl/>
              </w:rPr>
              <w:t>:</w:t>
            </w:r>
            <w:r>
              <w:rPr>
                <w:rtl/>
              </w:rPr>
              <w:t xml:space="preserve"> الظهر</w:t>
            </w:r>
            <w:r w:rsidR="009E0228">
              <w:rPr>
                <w:rtl/>
              </w:rPr>
              <w:t>،</w:t>
            </w:r>
            <w:r>
              <w:rPr>
                <w:rtl/>
              </w:rPr>
              <w:t xml:space="preserve"> وكنى بقطعه عن الدواعي التي من شأنها قطع القوة وإبادة النسل.</w:t>
            </w:r>
          </w:p>
          <w:p w:rsidR="0099446B" w:rsidRDefault="0099446B" w:rsidP="009E0228">
            <w:pPr>
              <w:pStyle w:val="libVar0"/>
              <w:rPr>
                <w:rtl/>
              </w:rPr>
            </w:pPr>
            <w:r w:rsidRPr="0099446B">
              <w:rPr>
                <w:rStyle w:val="libBold2Char"/>
                <w:rtl/>
              </w:rPr>
              <w:t>(2962) الالتباس</w:t>
            </w:r>
            <w:r w:rsidR="009E0228">
              <w:rPr>
                <w:rStyle w:val="libBold2Char"/>
                <w:rFonts w:hint="cs"/>
                <w:rtl/>
              </w:rPr>
              <w:t>:</w:t>
            </w:r>
            <w:r>
              <w:rPr>
                <w:rFonts w:hint="cs"/>
                <w:rtl/>
                <w:lang w:bidi="ar-IQ"/>
              </w:rPr>
              <w:t xml:space="preserve"> </w:t>
            </w:r>
            <w:r>
              <w:rPr>
                <w:rtl/>
              </w:rPr>
              <w:t>الاختلاط.</w:t>
            </w:r>
          </w:p>
          <w:p w:rsidR="0099446B" w:rsidRDefault="0099446B" w:rsidP="009E0228">
            <w:pPr>
              <w:pStyle w:val="libVar0"/>
              <w:rPr>
                <w:rtl/>
              </w:rPr>
            </w:pPr>
            <w:r w:rsidRPr="0099446B">
              <w:rPr>
                <w:rStyle w:val="libBold2Char"/>
                <w:rtl/>
              </w:rPr>
              <w:t>(2963) التتابع</w:t>
            </w:r>
            <w:r w:rsidR="009E0228">
              <w:rPr>
                <w:rStyle w:val="libBold2Char"/>
                <w:rFonts w:hint="cs"/>
                <w:rtl/>
              </w:rPr>
              <w:t>:</w:t>
            </w:r>
            <w:r>
              <w:rPr>
                <w:rFonts w:hint="cs"/>
                <w:rtl/>
                <w:lang w:bidi="ar-IQ"/>
              </w:rPr>
              <w:t xml:space="preserve"> </w:t>
            </w:r>
            <w:r>
              <w:rPr>
                <w:rtl/>
              </w:rPr>
              <w:t>ركوب الأمر على خلاف الناس</w:t>
            </w:r>
            <w:r w:rsidR="009E0228">
              <w:rPr>
                <w:rtl/>
              </w:rPr>
              <w:t>،</w:t>
            </w:r>
            <w:r>
              <w:rPr>
                <w:rtl/>
              </w:rPr>
              <w:t xml:space="preserve"> أراد به هنا الإسراع إلى الشر واللَّجاجة.</w:t>
            </w:r>
          </w:p>
          <w:p w:rsidR="0099446B" w:rsidRDefault="0099446B" w:rsidP="009E0228">
            <w:pPr>
              <w:pStyle w:val="libVar0"/>
              <w:rPr>
                <w:rtl/>
              </w:rPr>
            </w:pPr>
            <w:r w:rsidRPr="0099446B">
              <w:rPr>
                <w:rStyle w:val="libBold2Char"/>
                <w:rtl/>
              </w:rPr>
              <w:t>(2964) تتكافأ</w:t>
            </w:r>
            <w:r w:rsidR="009E0228">
              <w:rPr>
                <w:rStyle w:val="libBold2Char"/>
                <w:rFonts w:hint="cs"/>
                <w:rtl/>
              </w:rPr>
              <w:t>:</w:t>
            </w:r>
            <w:r>
              <w:rPr>
                <w:rFonts w:hint="cs"/>
                <w:rtl/>
                <w:lang w:bidi="ar-IQ"/>
              </w:rPr>
              <w:t xml:space="preserve"> </w:t>
            </w:r>
            <w:r>
              <w:rPr>
                <w:rtl/>
              </w:rPr>
              <w:t>تتساوى.</w:t>
            </w:r>
          </w:p>
          <w:p w:rsidR="0099446B" w:rsidRDefault="0099446B" w:rsidP="009E0228">
            <w:pPr>
              <w:pStyle w:val="libVar0"/>
              <w:rPr>
                <w:rtl/>
              </w:rPr>
            </w:pPr>
            <w:r w:rsidRPr="0099446B">
              <w:rPr>
                <w:rStyle w:val="libBold2Char"/>
                <w:rtl/>
              </w:rPr>
              <w:t>(2965) أذْلال الطريق</w:t>
            </w:r>
            <w:r w:rsidR="009E0228">
              <w:rPr>
                <w:rStyle w:val="libBold2Char"/>
                <w:rFonts w:hint="cs"/>
                <w:rtl/>
              </w:rPr>
              <w:t>:</w:t>
            </w:r>
            <w:r>
              <w:rPr>
                <w:rFonts w:hint="cs"/>
                <w:rtl/>
                <w:lang w:bidi="ar-IQ"/>
              </w:rPr>
              <w:t xml:space="preserve"> </w:t>
            </w:r>
            <w:r>
              <w:rPr>
                <w:rtl/>
              </w:rPr>
              <w:t>جمع ذلّ</w:t>
            </w:r>
            <w:r w:rsidR="009E0228">
              <w:rPr>
                <w:rtl/>
              </w:rPr>
              <w:t xml:space="preserve"> - </w:t>
            </w:r>
            <w:r>
              <w:rPr>
                <w:rtl/>
              </w:rPr>
              <w:t>بكسر الذال</w:t>
            </w:r>
            <w:r w:rsidR="009E0228">
              <w:rPr>
                <w:rtl/>
              </w:rPr>
              <w:t xml:space="preserve"> - </w:t>
            </w:r>
            <w:r>
              <w:rPr>
                <w:rtl/>
              </w:rPr>
              <w:t xml:space="preserve">مجراه ووسطه و </w:t>
            </w:r>
            <w:r>
              <w:rPr>
                <w:rFonts w:hint="cs"/>
                <w:rtl/>
              </w:rPr>
              <w:t>«</w:t>
            </w:r>
            <w:r>
              <w:rPr>
                <w:rtl/>
              </w:rPr>
              <w:t>جرت أمور الله أذلالها</w:t>
            </w:r>
            <w:r w:rsidR="009E0228">
              <w:rPr>
                <w:rtl/>
              </w:rPr>
              <w:t>،</w:t>
            </w:r>
            <w:r>
              <w:rPr>
                <w:rtl/>
              </w:rPr>
              <w:t xml:space="preserve"> وعلى أذلالها</w:t>
            </w:r>
            <w:r>
              <w:rPr>
                <w:rFonts w:hint="cs"/>
                <w:rtl/>
              </w:rPr>
              <w:t>»</w:t>
            </w:r>
            <w:r>
              <w:rPr>
                <w:rtl/>
              </w:rPr>
              <w:t xml:space="preserve"> أي وجوهها.</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Ind w:w="-92" w:type="dxa"/>
        <w:tblLook w:val="04A0"/>
      </w:tblPr>
      <w:tblGrid>
        <w:gridCol w:w="3723"/>
        <w:gridCol w:w="291"/>
        <w:gridCol w:w="3891"/>
      </w:tblGrid>
      <w:tr w:rsidR="0099446B" w:rsidRPr="00EC64AD" w:rsidTr="0099446B">
        <w:trPr>
          <w:jc w:val="center"/>
        </w:trPr>
        <w:tc>
          <w:tcPr>
            <w:tcW w:w="3723" w:type="dxa"/>
            <w:shd w:val="clear" w:color="auto" w:fill="auto"/>
          </w:tcPr>
          <w:p w:rsidR="0099446B" w:rsidRDefault="0099446B" w:rsidP="009E0228">
            <w:pPr>
              <w:pStyle w:val="libVar0"/>
              <w:rPr>
                <w:rtl/>
              </w:rPr>
            </w:pPr>
            <w:r w:rsidRPr="0099446B">
              <w:rPr>
                <w:rStyle w:val="libBold2Char"/>
                <w:rtl/>
              </w:rPr>
              <w:t>(2966) السُنَن</w:t>
            </w:r>
            <w:r w:rsidR="009E0228">
              <w:rPr>
                <w:rStyle w:val="libBold2Char"/>
                <w:rFonts w:hint="cs"/>
                <w:rtl/>
              </w:rPr>
              <w:t>:</w:t>
            </w:r>
            <w:r>
              <w:rPr>
                <w:rFonts w:hint="cs"/>
                <w:rtl/>
                <w:lang w:bidi="ar-IQ"/>
              </w:rPr>
              <w:t xml:space="preserve"> </w:t>
            </w:r>
            <w:r>
              <w:rPr>
                <w:rtl/>
              </w:rPr>
              <w:t>جمع سنّة.</w:t>
            </w:r>
          </w:p>
          <w:p w:rsidR="0099446B" w:rsidRDefault="0099446B" w:rsidP="009E0228">
            <w:pPr>
              <w:pStyle w:val="libVar0"/>
              <w:rPr>
                <w:rtl/>
              </w:rPr>
            </w:pPr>
            <w:r w:rsidRPr="0099446B">
              <w:rPr>
                <w:rStyle w:val="libBold2Char"/>
                <w:rtl/>
              </w:rPr>
              <w:t>(2967) أجحف بالرعيّة</w:t>
            </w:r>
            <w:r w:rsidR="009E0228">
              <w:rPr>
                <w:rStyle w:val="libBold2Char"/>
                <w:rFonts w:hint="cs"/>
                <w:rtl/>
              </w:rPr>
              <w:t>:</w:t>
            </w:r>
            <w:r>
              <w:rPr>
                <w:rFonts w:hint="cs"/>
                <w:rtl/>
                <w:lang w:bidi="ar-IQ"/>
              </w:rPr>
              <w:t xml:space="preserve"> </w:t>
            </w:r>
            <w:r>
              <w:rPr>
                <w:rtl/>
              </w:rPr>
              <w:t>ظلمهم.</w:t>
            </w:r>
          </w:p>
          <w:p w:rsidR="0099446B" w:rsidRDefault="0099446B" w:rsidP="009E0228">
            <w:pPr>
              <w:pStyle w:val="libVar0"/>
              <w:rPr>
                <w:rtl/>
              </w:rPr>
            </w:pPr>
            <w:r w:rsidRPr="0099446B">
              <w:rPr>
                <w:rStyle w:val="libBold2Char"/>
                <w:rtl/>
              </w:rPr>
              <w:t>(2968) الإدغال</w:t>
            </w:r>
            <w:r w:rsidR="009E0228">
              <w:rPr>
                <w:rStyle w:val="libBold2Char"/>
                <w:rFonts w:hint="cs"/>
                <w:rtl/>
              </w:rPr>
              <w:t>:</w:t>
            </w:r>
            <w:r>
              <w:rPr>
                <w:rFonts w:hint="cs"/>
                <w:rtl/>
                <w:lang w:bidi="ar-IQ"/>
              </w:rPr>
              <w:t xml:space="preserve"> </w:t>
            </w:r>
            <w:r>
              <w:rPr>
                <w:rtl/>
              </w:rPr>
              <w:t>في الأمر</w:t>
            </w:r>
            <w:r w:rsidR="009E0228">
              <w:rPr>
                <w:rtl/>
              </w:rPr>
              <w:t>:</w:t>
            </w:r>
            <w:r>
              <w:rPr>
                <w:rtl/>
              </w:rPr>
              <w:t xml:space="preserve"> إدخال ما يفسده فيه.</w:t>
            </w:r>
          </w:p>
          <w:p w:rsidR="0099446B" w:rsidRDefault="0099446B" w:rsidP="009E0228">
            <w:pPr>
              <w:pStyle w:val="libVar0"/>
              <w:rPr>
                <w:rtl/>
              </w:rPr>
            </w:pPr>
            <w:r w:rsidRPr="0099446B">
              <w:rPr>
                <w:rStyle w:val="libBold2Char"/>
                <w:rtl/>
              </w:rPr>
              <w:t>(2969) مَحَاجّ السُنَن</w:t>
            </w:r>
            <w:r w:rsidR="009E0228">
              <w:rPr>
                <w:rStyle w:val="libBold2Char"/>
                <w:rFonts w:hint="cs"/>
                <w:rtl/>
              </w:rPr>
              <w:t>:</w:t>
            </w:r>
            <w:r>
              <w:rPr>
                <w:rFonts w:hint="cs"/>
                <w:rtl/>
                <w:lang w:bidi="ar-IQ"/>
              </w:rPr>
              <w:t xml:space="preserve"> </w:t>
            </w:r>
            <w:r>
              <w:rPr>
                <w:rtl/>
              </w:rPr>
              <w:t>جمع محجّة</w:t>
            </w:r>
            <w:r w:rsidR="009E0228">
              <w:rPr>
                <w:rtl/>
              </w:rPr>
              <w:t>،</w:t>
            </w:r>
            <w:r>
              <w:rPr>
                <w:rtl/>
              </w:rPr>
              <w:t xml:space="preserve"> وهي جادّة الطريق وأوسطها.</w:t>
            </w:r>
          </w:p>
          <w:p w:rsidR="0099446B" w:rsidRDefault="0099446B" w:rsidP="009E0228">
            <w:pPr>
              <w:pStyle w:val="libVar0"/>
              <w:rPr>
                <w:rtl/>
                <w:lang w:bidi="ar-IQ"/>
              </w:rPr>
            </w:pPr>
            <w:r w:rsidRPr="0099446B">
              <w:rPr>
                <w:rStyle w:val="libBold2Char"/>
                <w:rtl/>
              </w:rPr>
              <w:t>(2970) لا يستوحش لعظيم</w:t>
            </w:r>
            <w:r w:rsidR="009E0228">
              <w:rPr>
                <w:rStyle w:val="libBold2Char"/>
                <w:rFonts w:hint="cs"/>
                <w:rtl/>
              </w:rPr>
              <w:t>:</w:t>
            </w:r>
            <w:r>
              <w:rPr>
                <w:rFonts w:hint="cs"/>
                <w:rtl/>
                <w:lang w:bidi="ar-IQ"/>
              </w:rPr>
              <w:t xml:space="preserve"> </w:t>
            </w:r>
            <w:r>
              <w:rPr>
                <w:rtl/>
              </w:rPr>
              <w:t>أي لا تأخذ النفوس وحشة أو استغراب</w:t>
            </w:r>
            <w:r w:rsidR="009E0228">
              <w:rPr>
                <w:rtl/>
              </w:rPr>
              <w:t>،</w:t>
            </w:r>
            <w:r>
              <w:rPr>
                <w:rtl/>
              </w:rPr>
              <w:t xml:space="preserve"> لتعودها على تعطيل الحقوق.</w:t>
            </w:r>
          </w:p>
          <w:p w:rsidR="0099446B" w:rsidRDefault="0099446B" w:rsidP="009E0228">
            <w:pPr>
              <w:pStyle w:val="libVar0"/>
              <w:rPr>
                <w:rtl/>
              </w:rPr>
            </w:pPr>
            <w:r w:rsidRPr="0099446B">
              <w:rPr>
                <w:rStyle w:val="libBold2Char"/>
                <w:rtl/>
              </w:rPr>
              <w:t>(2971) «بِفَوْقِ أن يُعان</w:t>
            </w:r>
            <w:r w:rsidR="009E0228">
              <w:rPr>
                <w:rStyle w:val="libBold2Char"/>
                <w:rtl/>
              </w:rPr>
              <w:t>.</w:t>
            </w:r>
            <w:r w:rsidRPr="0099446B">
              <w:rPr>
                <w:rStyle w:val="libBold2Char"/>
                <w:rtl/>
              </w:rPr>
              <w:t>.. الخ»</w:t>
            </w:r>
            <w:r w:rsidR="009E0228">
              <w:rPr>
                <w:rStyle w:val="libBold2Char"/>
                <w:rFonts w:hint="cs"/>
                <w:rtl/>
              </w:rPr>
              <w:t>:</w:t>
            </w:r>
            <w:r>
              <w:rPr>
                <w:rFonts w:hint="cs"/>
                <w:rtl/>
                <w:lang w:bidi="ar-IQ"/>
              </w:rPr>
              <w:t xml:space="preserve"> </w:t>
            </w:r>
            <w:r>
              <w:rPr>
                <w:rtl/>
              </w:rPr>
              <w:t>أي</w:t>
            </w:r>
            <w:r w:rsidR="009E0228">
              <w:rPr>
                <w:rtl/>
              </w:rPr>
              <w:t>:</w:t>
            </w:r>
            <w:r>
              <w:rPr>
                <w:rtl/>
              </w:rPr>
              <w:t xml:space="preserve"> بأعلى من أن يحتاج إلى الإعانة</w:t>
            </w:r>
            <w:r w:rsidR="009E0228">
              <w:rPr>
                <w:rtl/>
              </w:rPr>
              <w:t>،</w:t>
            </w:r>
            <w:r>
              <w:rPr>
                <w:rtl/>
              </w:rPr>
              <w:t xml:space="preserve"> أي</w:t>
            </w:r>
            <w:r w:rsidR="009E0228">
              <w:rPr>
                <w:rtl/>
              </w:rPr>
              <w:t>:</w:t>
            </w:r>
            <w:r>
              <w:rPr>
                <w:rtl/>
              </w:rPr>
              <w:t xml:space="preserve"> بغنى عن المساعدة.</w:t>
            </w:r>
          </w:p>
          <w:p w:rsidR="0099446B" w:rsidRDefault="0099446B" w:rsidP="009E0228">
            <w:pPr>
              <w:pStyle w:val="libVar0"/>
              <w:rPr>
                <w:rtl/>
              </w:rPr>
            </w:pPr>
            <w:r w:rsidRPr="0099446B">
              <w:rPr>
                <w:rStyle w:val="libBold2Char"/>
                <w:rtl/>
              </w:rPr>
              <w:t>(2972) اقتحمَتْه</w:t>
            </w:r>
            <w:r w:rsidR="009E0228">
              <w:rPr>
                <w:rStyle w:val="libBold2Char"/>
                <w:rFonts w:hint="cs"/>
                <w:rtl/>
              </w:rPr>
              <w:t>:</w:t>
            </w:r>
            <w:r>
              <w:rPr>
                <w:rFonts w:hint="cs"/>
                <w:rtl/>
                <w:lang w:bidi="ar-IQ"/>
              </w:rPr>
              <w:t xml:space="preserve"> </w:t>
            </w:r>
            <w:r>
              <w:rPr>
                <w:rtl/>
              </w:rPr>
              <w:t>احتقرته وازدرته.</w:t>
            </w:r>
          </w:p>
          <w:p w:rsidR="0099446B" w:rsidRDefault="0099446B" w:rsidP="009E0228">
            <w:pPr>
              <w:pStyle w:val="libVar0"/>
              <w:rPr>
                <w:rtl/>
              </w:rPr>
            </w:pPr>
            <w:r>
              <w:rPr>
                <w:rtl/>
              </w:rPr>
              <w:t xml:space="preserve">(2973) أصل </w:t>
            </w:r>
            <w:r>
              <w:rPr>
                <w:rFonts w:hint="cs"/>
                <w:rtl/>
              </w:rPr>
              <w:t>«</w:t>
            </w:r>
            <w:r>
              <w:rPr>
                <w:rtl/>
              </w:rPr>
              <w:t>السخف</w:t>
            </w:r>
            <w:r>
              <w:rPr>
                <w:rFonts w:hint="cs"/>
                <w:rtl/>
              </w:rPr>
              <w:t>»</w:t>
            </w:r>
            <w:r>
              <w:rPr>
                <w:rtl/>
              </w:rPr>
              <w:t xml:space="preserve"> رقة العقل وغيره</w:t>
            </w:r>
            <w:r w:rsidR="009E0228">
              <w:rPr>
                <w:rtl/>
              </w:rPr>
              <w:t>،</w:t>
            </w:r>
            <w:r>
              <w:rPr>
                <w:rtl/>
              </w:rPr>
              <w:t xml:space="preserve"> أي ضعفه.</w:t>
            </w:r>
          </w:p>
          <w:p w:rsidR="0099446B" w:rsidRDefault="0099446B" w:rsidP="009E0228">
            <w:pPr>
              <w:pStyle w:val="libVar0"/>
              <w:rPr>
                <w:rtl/>
              </w:rPr>
            </w:pPr>
            <w:r w:rsidRPr="0099446B">
              <w:rPr>
                <w:rStyle w:val="libBold2Char"/>
                <w:rtl/>
              </w:rPr>
              <w:t>(2974) البَلاء</w:t>
            </w:r>
            <w:r w:rsidR="009E0228">
              <w:rPr>
                <w:rStyle w:val="libBold2Char"/>
                <w:rFonts w:hint="cs"/>
                <w:rtl/>
              </w:rPr>
              <w:t>:</w:t>
            </w:r>
            <w:r>
              <w:rPr>
                <w:rFonts w:hint="cs"/>
                <w:rtl/>
                <w:lang w:bidi="ar-IQ"/>
              </w:rPr>
              <w:t xml:space="preserve"> </w:t>
            </w:r>
            <w:r>
              <w:rPr>
                <w:rtl/>
              </w:rPr>
              <w:t>هنا إجهاد النفس في إحسان العمل.</w:t>
            </w:r>
          </w:p>
          <w:p w:rsidR="0099446B" w:rsidRDefault="0099446B" w:rsidP="009E0228">
            <w:pPr>
              <w:pStyle w:val="libVar0"/>
              <w:rPr>
                <w:rtl/>
              </w:rPr>
            </w:pPr>
            <w:r w:rsidRPr="0099446B">
              <w:rPr>
                <w:rStyle w:val="libBold2Char"/>
                <w:rtl/>
              </w:rPr>
              <w:t>(2975) التَقِيّة</w:t>
            </w:r>
            <w:r w:rsidR="009E0228">
              <w:rPr>
                <w:rStyle w:val="libBold2Char"/>
                <w:rFonts w:hint="cs"/>
                <w:rtl/>
              </w:rPr>
              <w:t>:</w:t>
            </w:r>
            <w:r>
              <w:rPr>
                <w:rFonts w:hint="cs"/>
                <w:rtl/>
                <w:lang w:bidi="ar-IQ"/>
              </w:rPr>
              <w:t xml:space="preserve"> </w:t>
            </w:r>
            <w:r>
              <w:rPr>
                <w:rtl/>
              </w:rPr>
              <w:t>الخوف</w:t>
            </w:r>
            <w:r w:rsidR="009E0228">
              <w:rPr>
                <w:rtl/>
              </w:rPr>
              <w:t>،</w:t>
            </w:r>
            <w:r>
              <w:rPr>
                <w:rtl/>
              </w:rPr>
              <w:t xml:space="preserve"> والمراد لازمه</w:t>
            </w:r>
            <w:r w:rsidR="009E0228">
              <w:rPr>
                <w:rtl/>
              </w:rPr>
              <w:t>،</w:t>
            </w:r>
            <w:r>
              <w:rPr>
                <w:rtl/>
              </w:rPr>
              <w:t xml:space="preserve"> وهو العقاب.</w:t>
            </w:r>
          </w:p>
          <w:p w:rsidR="0099446B" w:rsidRDefault="0099446B" w:rsidP="009E0228">
            <w:pPr>
              <w:pStyle w:val="libVar0"/>
              <w:rPr>
                <w:rtl/>
              </w:rPr>
            </w:pPr>
            <w:r w:rsidRPr="0099446B">
              <w:rPr>
                <w:rStyle w:val="libBold2Char"/>
                <w:rtl/>
              </w:rPr>
              <w:t>(2976) البادرة</w:t>
            </w:r>
            <w:r w:rsidR="009E0228">
              <w:rPr>
                <w:rStyle w:val="libBold2Char"/>
                <w:rFonts w:hint="cs"/>
                <w:rtl/>
              </w:rPr>
              <w:t>:</w:t>
            </w:r>
            <w:r>
              <w:rPr>
                <w:rFonts w:hint="cs"/>
                <w:rtl/>
                <w:lang w:bidi="ar-IQ"/>
              </w:rPr>
              <w:t xml:space="preserve"> </w:t>
            </w:r>
            <w:r>
              <w:rPr>
                <w:rtl/>
              </w:rPr>
              <w:t>الغضب.</w:t>
            </w:r>
          </w:p>
          <w:p w:rsidR="0099446B" w:rsidRDefault="0099446B" w:rsidP="009E0228">
            <w:pPr>
              <w:pStyle w:val="libVar0"/>
              <w:rPr>
                <w:rtl/>
              </w:rPr>
            </w:pPr>
            <w:r w:rsidRPr="0099446B">
              <w:rPr>
                <w:rStyle w:val="libBold2Char"/>
                <w:rtl/>
              </w:rPr>
              <w:t>(2977) المُصَانعة</w:t>
            </w:r>
            <w:r w:rsidR="009E0228">
              <w:rPr>
                <w:rStyle w:val="libBold2Char"/>
                <w:rFonts w:hint="cs"/>
                <w:rtl/>
              </w:rPr>
              <w:t>:</w:t>
            </w:r>
            <w:r>
              <w:rPr>
                <w:rFonts w:hint="cs"/>
                <w:rtl/>
                <w:lang w:bidi="ar-IQ"/>
              </w:rPr>
              <w:t xml:space="preserve"> </w:t>
            </w:r>
            <w:r>
              <w:rPr>
                <w:rtl/>
              </w:rPr>
              <w:t>المداراة.</w:t>
            </w:r>
          </w:p>
          <w:p w:rsidR="0099446B" w:rsidRDefault="0099446B" w:rsidP="009E0228">
            <w:pPr>
              <w:pStyle w:val="libVar0"/>
              <w:rPr>
                <w:rtl/>
              </w:rPr>
            </w:pPr>
            <w:r w:rsidRPr="0099446B">
              <w:rPr>
                <w:rStyle w:val="libBold2Char"/>
                <w:rtl/>
              </w:rPr>
              <w:t>(2978) أمْلَكُ به مني</w:t>
            </w:r>
            <w:r w:rsidR="009E0228">
              <w:rPr>
                <w:rStyle w:val="libBold2Char"/>
                <w:rFonts w:hint="cs"/>
                <w:rtl/>
              </w:rPr>
              <w:t>:</w:t>
            </w:r>
            <w:r>
              <w:rPr>
                <w:rFonts w:hint="cs"/>
                <w:rtl/>
                <w:lang w:bidi="ar-IQ"/>
              </w:rPr>
              <w:t xml:space="preserve"> </w:t>
            </w:r>
            <w:r>
              <w:rPr>
                <w:rtl/>
              </w:rPr>
              <w:t>أي أشد ملكا مني.</w:t>
            </w:r>
          </w:p>
          <w:p w:rsidR="0099446B" w:rsidRDefault="0099446B" w:rsidP="009E0228">
            <w:pPr>
              <w:pStyle w:val="libVar0"/>
              <w:rPr>
                <w:rtl/>
              </w:rPr>
            </w:pPr>
            <w:r w:rsidRPr="0099446B">
              <w:rPr>
                <w:rStyle w:val="libBold2Char"/>
                <w:rtl/>
              </w:rPr>
              <w:t>(2979) أستعديك</w:t>
            </w:r>
            <w:r w:rsidR="009E0228">
              <w:rPr>
                <w:rStyle w:val="libBold2Char"/>
                <w:rFonts w:hint="cs"/>
                <w:rtl/>
              </w:rPr>
              <w:t>:</w:t>
            </w:r>
            <w:r>
              <w:rPr>
                <w:rFonts w:hint="cs"/>
                <w:rtl/>
                <w:lang w:bidi="ar-IQ"/>
              </w:rPr>
              <w:t xml:space="preserve"> </w:t>
            </w:r>
            <w:r>
              <w:rPr>
                <w:rtl/>
              </w:rPr>
              <w:t>أستعينك لتنتقم لي.</w:t>
            </w:r>
          </w:p>
          <w:p w:rsidR="0099446B" w:rsidRDefault="0099446B" w:rsidP="009E0228">
            <w:pPr>
              <w:pStyle w:val="libVar0"/>
              <w:rPr>
                <w:rtl/>
              </w:rPr>
            </w:pPr>
            <w:r w:rsidRPr="0099446B">
              <w:rPr>
                <w:rStyle w:val="libBold2Char"/>
                <w:rtl/>
              </w:rPr>
              <w:t>(2980) «إكفاء الإنا</w:t>
            </w:r>
            <w:r w:rsidR="009E0228">
              <w:rPr>
                <w:rStyle w:val="libBold2Char"/>
                <w:rFonts w:hint="cs"/>
                <w:rtl/>
              </w:rPr>
              <w:t>:</w:t>
            </w:r>
            <w:r w:rsidRPr="0099446B">
              <w:rPr>
                <w:rStyle w:val="libBold2Char"/>
                <w:rFonts w:hint="cs"/>
                <w:rtl/>
              </w:rPr>
              <w:t xml:space="preserve"> </w:t>
            </w:r>
            <w:r w:rsidRPr="0099446B">
              <w:rPr>
                <w:rStyle w:val="libBold2Char"/>
                <w:rtl/>
              </w:rPr>
              <w:t>ء»</w:t>
            </w:r>
            <w:r w:rsidR="009E0228">
              <w:rPr>
                <w:rStyle w:val="libBold2Char"/>
                <w:rFonts w:hint="cs"/>
                <w:rtl/>
              </w:rPr>
              <w:t>:</w:t>
            </w:r>
            <w:r w:rsidRPr="0099446B">
              <w:rPr>
                <w:rStyle w:val="libBold2Char"/>
                <w:rFonts w:hint="cs"/>
                <w:rtl/>
              </w:rPr>
              <w:t xml:space="preserve"> </w:t>
            </w:r>
            <w:r>
              <w:rPr>
                <w:rtl/>
              </w:rPr>
              <w:t>قلبه</w:t>
            </w:r>
            <w:r w:rsidR="009E0228">
              <w:rPr>
                <w:rtl/>
              </w:rPr>
              <w:t>،</w:t>
            </w:r>
            <w:r>
              <w:rPr>
                <w:rtl/>
              </w:rPr>
              <w:t xml:space="preserve"> مجاز عن تضييع الحق.</w:t>
            </w:r>
          </w:p>
          <w:p w:rsidR="0099446B" w:rsidRDefault="0099446B" w:rsidP="009E0228">
            <w:pPr>
              <w:pStyle w:val="libVar0"/>
              <w:rPr>
                <w:rtl/>
              </w:rPr>
            </w:pPr>
            <w:r w:rsidRPr="0099446B">
              <w:rPr>
                <w:rStyle w:val="libBold2Char"/>
                <w:rtl/>
              </w:rPr>
              <w:t>(2981) الرافد</w:t>
            </w:r>
            <w:r w:rsidR="009E0228">
              <w:rPr>
                <w:rStyle w:val="libBold2Char"/>
                <w:rFonts w:hint="cs"/>
                <w:rtl/>
              </w:rPr>
              <w:t>:</w:t>
            </w:r>
            <w:r>
              <w:rPr>
                <w:rFonts w:hint="cs"/>
                <w:rtl/>
                <w:lang w:bidi="ar-IQ"/>
              </w:rPr>
              <w:t xml:space="preserve"> </w:t>
            </w:r>
            <w:r>
              <w:rPr>
                <w:rtl/>
              </w:rPr>
              <w:t>المعين.</w:t>
            </w:r>
          </w:p>
          <w:p w:rsidR="0099446B" w:rsidRDefault="0099446B" w:rsidP="009E0228">
            <w:pPr>
              <w:pStyle w:val="libVar0"/>
              <w:rPr>
                <w:rtl/>
              </w:rPr>
            </w:pPr>
            <w:r w:rsidRPr="0099446B">
              <w:rPr>
                <w:rStyle w:val="libBold2Char"/>
                <w:rtl/>
              </w:rPr>
              <w:t>(2982) الذابّ</w:t>
            </w:r>
            <w:r w:rsidR="009E0228">
              <w:rPr>
                <w:rStyle w:val="libBold2Char"/>
                <w:rFonts w:hint="cs"/>
                <w:rtl/>
              </w:rPr>
              <w:t>:</w:t>
            </w:r>
            <w:r>
              <w:rPr>
                <w:rFonts w:hint="cs"/>
                <w:rtl/>
                <w:lang w:bidi="ar-IQ"/>
              </w:rPr>
              <w:t xml:space="preserve"> </w:t>
            </w:r>
            <w:r>
              <w:rPr>
                <w:rtl/>
              </w:rPr>
              <w:t>المدافع.</w:t>
            </w:r>
          </w:p>
          <w:p w:rsidR="0099446B" w:rsidRDefault="0099446B" w:rsidP="009E0228">
            <w:pPr>
              <w:pStyle w:val="libVar0"/>
              <w:rPr>
                <w:rtl/>
              </w:rPr>
            </w:pPr>
            <w:r w:rsidRPr="0099446B">
              <w:rPr>
                <w:rStyle w:val="libBold2Char"/>
                <w:rtl/>
              </w:rPr>
              <w:t>(2983) ضننت</w:t>
            </w:r>
            <w:r w:rsidR="009E0228">
              <w:rPr>
                <w:rStyle w:val="libBold2Char"/>
                <w:rFonts w:hint="cs"/>
                <w:rtl/>
              </w:rPr>
              <w:t>:</w:t>
            </w:r>
            <w:r>
              <w:rPr>
                <w:rFonts w:hint="cs"/>
                <w:rtl/>
                <w:lang w:bidi="ar-IQ"/>
              </w:rPr>
              <w:t xml:space="preserve"> </w:t>
            </w:r>
            <w:r>
              <w:rPr>
                <w:rtl/>
              </w:rPr>
              <w:t>أي بخلت.</w:t>
            </w:r>
          </w:p>
          <w:p w:rsidR="0099446B" w:rsidRPr="002E0045" w:rsidRDefault="0099446B" w:rsidP="009E0228">
            <w:pPr>
              <w:pStyle w:val="libVar0"/>
              <w:rPr>
                <w:rtl/>
              </w:rPr>
            </w:pPr>
            <w:r w:rsidRPr="0099446B">
              <w:rPr>
                <w:rStyle w:val="libBold2Char"/>
                <w:rtl/>
              </w:rPr>
              <w:t>(2984) القذى</w:t>
            </w:r>
            <w:r w:rsidR="009E0228">
              <w:rPr>
                <w:rStyle w:val="libBold2Char"/>
                <w:rFonts w:hint="cs"/>
                <w:rtl/>
              </w:rPr>
              <w:t>:</w:t>
            </w:r>
            <w:r>
              <w:rPr>
                <w:rFonts w:hint="cs"/>
                <w:rtl/>
                <w:lang w:bidi="ar-IQ"/>
              </w:rPr>
              <w:t xml:space="preserve"> </w:t>
            </w:r>
            <w:r>
              <w:rPr>
                <w:rtl/>
              </w:rPr>
              <w:t>ما يقع في العين</w:t>
            </w:r>
            <w:r w:rsidR="009E0228">
              <w:rPr>
                <w:rtl/>
              </w:rPr>
              <w:t>،</w:t>
            </w:r>
            <w:r>
              <w:rPr>
                <w:rtl/>
              </w:rPr>
              <w:t xml:space="preserve"> وأغضيت</w:t>
            </w:r>
          </w:p>
        </w:tc>
        <w:tc>
          <w:tcPr>
            <w:tcW w:w="291" w:type="dxa"/>
            <w:shd w:val="clear" w:color="auto" w:fill="auto"/>
          </w:tcPr>
          <w:p w:rsidR="0099446B" w:rsidRPr="00EC64AD" w:rsidRDefault="0099446B" w:rsidP="0099446B">
            <w:pPr>
              <w:rPr>
                <w:szCs w:val="24"/>
                <w:rtl/>
              </w:rPr>
            </w:pPr>
          </w:p>
        </w:tc>
        <w:tc>
          <w:tcPr>
            <w:tcW w:w="3891" w:type="dxa"/>
            <w:shd w:val="clear" w:color="auto" w:fill="auto"/>
          </w:tcPr>
          <w:p w:rsidR="0099446B" w:rsidRDefault="0099446B" w:rsidP="009E0228">
            <w:pPr>
              <w:pStyle w:val="libVar0"/>
              <w:rPr>
                <w:rtl/>
              </w:rPr>
            </w:pPr>
            <w:r>
              <w:rPr>
                <w:rtl/>
              </w:rPr>
              <w:t>على القذي</w:t>
            </w:r>
            <w:r>
              <w:rPr>
                <w:rFonts w:hint="cs"/>
                <w:rtl/>
                <w:lang w:bidi="ar-IQ"/>
              </w:rPr>
              <w:t xml:space="preserve"> </w:t>
            </w:r>
            <w:r>
              <w:rPr>
                <w:rtl/>
              </w:rPr>
              <w:t>غضضت الطرف عنه.</w:t>
            </w:r>
          </w:p>
          <w:p w:rsidR="0099446B" w:rsidRDefault="0099446B" w:rsidP="009E0228">
            <w:pPr>
              <w:pStyle w:val="libVar0"/>
              <w:rPr>
                <w:rtl/>
              </w:rPr>
            </w:pPr>
            <w:r w:rsidRPr="0099446B">
              <w:rPr>
                <w:rStyle w:val="libBold2Char"/>
                <w:rtl/>
              </w:rPr>
              <w:t>(2985) الشجا</w:t>
            </w:r>
            <w:r w:rsidR="009E0228">
              <w:rPr>
                <w:rStyle w:val="libBold2Char"/>
                <w:rFonts w:hint="cs"/>
                <w:rtl/>
              </w:rPr>
              <w:t>:</w:t>
            </w:r>
            <w:r>
              <w:rPr>
                <w:rFonts w:hint="cs"/>
                <w:rtl/>
                <w:lang w:bidi="ar-IQ"/>
              </w:rPr>
              <w:t xml:space="preserve"> </w:t>
            </w:r>
            <w:r>
              <w:rPr>
                <w:rtl/>
              </w:rPr>
              <w:t>ما اعترض في الحلق من عظم ونحوه</w:t>
            </w:r>
            <w:r w:rsidR="009E0228">
              <w:rPr>
                <w:rtl/>
              </w:rPr>
              <w:t>،</w:t>
            </w:r>
            <w:r>
              <w:rPr>
                <w:rtl/>
              </w:rPr>
              <w:t xml:space="preserve"> يريد به غصة الحزن.</w:t>
            </w:r>
          </w:p>
          <w:p w:rsidR="0099446B" w:rsidRDefault="0099446B" w:rsidP="009E0228">
            <w:pPr>
              <w:pStyle w:val="libVar0"/>
              <w:rPr>
                <w:rtl/>
              </w:rPr>
            </w:pPr>
            <w:r w:rsidRPr="0099446B">
              <w:rPr>
                <w:rStyle w:val="libBold2Char"/>
                <w:rtl/>
              </w:rPr>
              <w:t>(2986) الشِفار</w:t>
            </w:r>
            <w:r w:rsidR="009E0228">
              <w:rPr>
                <w:rStyle w:val="libBold2Char"/>
                <w:rFonts w:hint="cs"/>
                <w:rtl/>
              </w:rPr>
              <w:t>:</w:t>
            </w:r>
            <w:r>
              <w:rPr>
                <w:rFonts w:hint="cs"/>
                <w:rtl/>
                <w:lang w:bidi="ar-IQ"/>
              </w:rPr>
              <w:t xml:space="preserve"> </w:t>
            </w:r>
            <w:r>
              <w:rPr>
                <w:rtl/>
              </w:rPr>
              <w:t>جمع شفرة</w:t>
            </w:r>
            <w:r w:rsidR="009E0228">
              <w:rPr>
                <w:rtl/>
              </w:rPr>
              <w:t>:</w:t>
            </w:r>
            <w:r>
              <w:rPr>
                <w:rtl/>
              </w:rPr>
              <w:t xml:space="preserve"> حد السيف ونحوه. ووخز الشفار</w:t>
            </w:r>
            <w:r w:rsidR="009E0228">
              <w:rPr>
                <w:rtl/>
              </w:rPr>
              <w:t>:</w:t>
            </w:r>
            <w:r>
              <w:rPr>
                <w:rtl/>
              </w:rPr>
              <w:t xml:space="preserve"> طعنها الخفيف.</w:t>
            </w:r>
          </w:p>
          <w:p w:rsidR="0099446B" w:rsidRDefault="0099446B" w:rsidP="009E0228">
            <w:pPr>
              <w:pStyle w:val="libVar0"/>
              <w:rPr>
                <w:rtl/>
              </w:rPr>
            </w:pPr>
            <w:r w:rsidRPr="0099446B">
              <w:rPr>
                <w:rStyle w:val="libBold2Char"/>
                <w:rtl/>
              </w:rPr>
              <w:t>(2987) العضّ على السيوف</w:t>
            </w:r>
            <w:r w:rsidR="009E0228">
              <w:rPr>
                <w:rStyle w:val="libBold2Char"/>
                <w:rFonts w:hint="cs"/>
                <w:rtl/>
              </w:rPr>
              <w:t>:</w:t>
            </w:r>
            <w:r>
              <w:rPr>
                <w:rFonts w:hint="cs"/>
                <w:rtl/>
                <w:lang w:bidi="ar-IQ"/>
              </w:rPr>
              <w:t xml:space="preserve"> </w:t>
            </w:r>
            <w:r>
              <w:rPr>
                <w:rtl/>
              </w:rPr>
              <w:t>كناية عن الصبر في الحرب وترك الاستسلام.</w:t>
            </w:r>
          </w:p>
          <w:p w:rsidR="0099446B" w:rsidRDefault="0099446B" w:rsidP="009E0228">
            <w:pPr>
              <w:pStyle w:val="libVar0"/>
              <w:rPr>
                <w:rtl/>
              </w:rPr>
            </w:pPr>
            <w:r w:rsidRPr="0099446B">
              <w:rPr>
                <w:rStyle w:val="libBold2Char"/>
                <w:rtl/>
              </w:rPr>
              <w:t>(2988) الوِتْر</w:t>
            </w:r>
            <w:r w:rsidR="009E0228">
              <w:rPr>
                <w:rStyle w:val="libBold2Char"/>
                <w:rFonts w:hint="cs"/>
                <w:rtl/>
              </w:rPr>
              <w:t>:</w:t>
            </w:r>
            <w:r>
              <w:rPr>
                <w:rFonts w:hint="cs"/>
                <w:rtl/>
                <w:lang w:bidi="ar-IQ"/>
              </w:rPr>
              <w:t xml:space="preserve"> </w:t>
            </w:r>
            <w:r>
              <w:rPr>
                <w:rtl/>
              </w:rPr>
              <w:t>الثأر.</w:t>
            </w:r>
          </w:p>
          <w:p w:rsidR="0099446B" w:rsidRDefault="0099446B" w:rsidP="009E0228">
            <w:pPr>
              <w:pStyle w:val="libVar0"/>
              <w:rPr>
                <w:rtl/>
              </w:rPr>
            </w:pPr>
            <w:r w:rsidRPr="0099446B">
              <w:rPr>
                <w:rStyle w:val="libBold2Char"/>
                <w:rtl/>
              </w:rPr>
              <w:t>(2989) أتلعوا</w:t>
            </w:r>
            <w:r w:rsidR="009E0228">
              <w:rPr>
                <w:rStyle w:val="libBold2Char"/>
                <w:rFonts w:hint="cs"/>
                <w:rtl/>
              </w:rPr>
              <w:t>:</w:t>
            </w:r>
            <w:r>
              <w:rPr>
                <w:rFonts w:hint="cs"/>
                <w:rtl/>
                <w:lang w:bidi="ar-IQ"/>
              </w:rPr>
              <w:t xml:space="preserve"> </w:t>
            </w:r>
            <w:r>
              <w:rPr>
                <w:rtl/>
              </w:rPr>
              <w:t>أي رفعوا أعناقهم ومدّوها لتناول أمر</w:t>
            </w:r>
            <w:r w:rsidR="009E0228">
              <w:rPr>
                <w:rtl/>
              </w:rPr>
              <w:t>،</w:t>
            </w:r>
            <w:r>
              <w:rPr>
                <w:rtl/>
              </w:rPr>
              <w:t xml:space="preserve"> وهو مناوأة أمير المؤمنين على الخلافة.</w:t>
            </w:r>
          </w:p>
          <w:p w:rsidR="0099446B" w:rsidRDefault="0099446B" w:rsidP="009E0228">
            <w:pPr>
              <w:pStyle w:val="libVar0"/>
              <w:rPr>
                <w:rtl/>
              </w:rPr>
            </w:pPr>
            <w:r w:rsidRPr="0099446B">
              <w:rPr>
                <w:rStyle w:val="libBold2Char"/>
                <w:rtl/>
              </w:rPr>
              <w:t>(2990) وُقِصوا</w:t>
            </w:r>
            <w:r w:rsidR="009E0228">
              <w:rPr>
                <w:rStyle w:val="libBold2Char"/>
                <w:rFonts w:hint="cs"/>
                <w:rtl/>
              </w:rPr>
              <w:t>:</w:t>
            </w:r>
            <w:r>
              <w:rPr>
                <w:rFonts w:hint="cs"/>
                <w:rtl/>
                <w:lang w:bidi="ar-IQ"/>
              </w:rPr>
              <w:t xml:space="preserve"> </w:t>
            </w:r>
            <w:r>
              <w:rPr>
                <w:rtl/>
              </w:rPr>
              <w:t>أي كسرت أعناقهم</w:t>
            </w:r>
            <w:r w:rsidR="009E0228">
              <w:rPr>
                <w:rtl/>
              </w:rPr>
              <w:t>،</w:t>
            </w:r>
            <w:r>
              <w:rPr>
                <w:rtl/>
              </w:rPr>
              <w:t xml:space="preserve"> دون الوصول إليه.</w:t>
            </w:r>
          </w:p>
          <w:p w:rsidR="0099446B" w:rsidRDefault="0099446B" w:rsidP="009E0228">
            <w:pPr>
              <w:pStyle w:val="libVar0"/>
              <w:rPr>
                <w:rtl/>
              </w:rPr>
            </w:pPr>
            <w:r w:rsidRPr="0099446B">
              <w:rPr>
                <w:rStyle w:val="libBold2Char"/>
                <w:rtl/>
              </w:rPr>
              <w:t>(2991) إحياء العقل</w:t>
            </w:r>
            <w:r w:rsidR="009E0228">
              <w:rPr>
                <w:rStyle w:val="libBold2Char"/>
                <w:rFonts w:hint="cs"/>
                <w:rtl/>
              </w:rPr>
              <w:t>:</w:t>
            </w:r>
            <w:r>
              <w:rPr>
                <w:rFonts w:hint="cs"/>
                <w:rtl/>
                <w:lang w:bidi="ar-IQ"/>
              </w:rPr>
              <w:t xml:space="preserve"> </w:t>
            </w:r>
            <w:r>
              <w:rPr>
                <w:rtl/>
              </w:rPr>
              <w:t>بالعلم والفكر والنفوذ في الأسرار الإلهية.</w:t>
            </w:r>
          </w:p>
          <w:p w:rsidR="0099446B" w:rsidRDefault="0099446B" w:rsidP="009E0228">
            <w:pPr>
              <w:pStyle w:val="libVar0"/>
              <w:rPr>
                <w:rtl/>
              </w:rPr>
            </w:pPr>
            <w:r w:rsidRPr="0099446B">
              <w:rPr>
                <w:rStyle w:val="libBold2Char"/>
                <w:rtl/>
              </w:rPr>
              <w:t>(2992) إماتة النفس</w:t>
            </w:r>
            <w:r w:rsidR="009E0228">
              <w:rPr>
                <w:rStyle w:val="libBold2Char"/>
                <w:rFonts w:hint="cs"/>
                <w:rtl/>
              </w:rPr>
              <w:t>:</w:t>
            </w:r>
            <w:r>
              <w:rPr>
                <w:rFonts w:hint="cs"/>
                <w:rtl/>
                <w:lang w:bidi="ar-IQ"/>
              </w:rPr>
              <w:t xml:space="preserve"> </w:t>
            </w:r>
            <w:r>
              <w:rPr>
                <w:rtl/>
              </w:rPr>
              <w:t>بكفّها عن شهواتها.</w:t>
            </w:r>
          </w:p>
          <w:p w:rsidR="0099446B" w:rsidRDefault="0099446B" w:rsidP="009E0228">
            <w:pPr>
              <w:pStyle w:val="libVar0"/>
              <w:rPr>
                <w:rtl/>
              </w:rPr>
            </w:pPr>
            <w:r w:rsidRPr="0099446B">
              <w:rPr>
                <w:rStyle w:val="libBold2Char"/>
                <w:rtl/>
              </w:rPr>
              <w:t>(2993) الجليل</w:t>
            </w:r>
            <w:r w:rsidR="009E0228">
              <w:rPr>
                <w:rStyle w:val="libBold2Char"/>
                <w:rFonts w:hint="cs"/>
                <w:rtl/>
              </w:rPr>
              <w:t>:</w:t>
            </w:r>
            <w:r>
              <w:rPr>
                <w:rFonts w:hint="cs"/>
                <w:rtl/>
                <w:lang w:bidi="ar-IQ"/>
              </w:rPr>
              <w:t xml:space="preserve"> </w:t>
            </w:r>
            <w:r>
              <w:rPr>
                <w:rtl/>
              </w:rPr>
              <w:t>العظيم. ودق</w:t>
            </w:r>
            <w:r w:rsidR="009E0228">
              <w:rPr>
                <w:rtl/>
              </w:rPr>
              <w:t>:</w:t>
            </w:r>
            <w:r>
              <w:rPr>
                <w:rtl/>
              </w:rPr>
              <w:t xml:space="preserve"> أي صغر حتى خفي أو كاد. والمراد نحول بدنه الكثيف.</w:t>
            </w:r>
          </w:p>
          <w:p w:rsidR="0099446B" w:rsidRDefault="0099446B" w:rsidP="009E0228">
            <w:pPr>
              <w:pStyle w:val="libVar0"/>
              <w:rPr>
                <w:rtl/>
              </w:rPr>
            </w:pPr>
            <w:r w:rsidRPr="0099446B">
              <w:rPr>
                <w:rStyle w:val="libBold2Char"/>
                <w:rtl/>
              </w:rPr>
              <w:t>(2994) لَطُفَ غليظه</w:t>
            </w:r>
            <w:r w:rsidR="009E0228">
              <w:rPr>
                <w:rStyle w:val="libBold2Char"/>
                <w:rFonts w:hint="cs"/>
                <w:rtl/>
              </w:rPr>
              <w:t>:</w:t>
            </w:r>
            <w:r>
              <w:rPr>
                <w:rFonts w:hint="cs"/>
                <w:rtl/>
                <w:lang w:bidi="ar-IQ"/>
              </w:rPr>
              <w:t xml:space="preserve"> </w:t>
            </w:r>
            <w:r>
              <w:rPr>
                <w:rtl/>
              </w:rPr>
              <w:t>تلطفت أخلاقه وصفت نفسه.</w:t>
            </w:r>
          </w:p>
          <w:p w:rsidR="0099446B" w:rsidRDefault="0099446B" w:rsidP="009E0228">
            <w:pPr>
              <w:pStyle w:val="libVar0"/>
              <w:rPr>
                <w:rtl/>
              </w:rPr>
            </w:pPr>
            <w:r w:rsidRPr="0099446B">
              <w:rPr>
                <w:rStyle w:val="libBold2Char"/>
                <w:rtl/>
              </w:rPr>
              <w:t>(2995) تَدافَعته الأبواب</w:t>
            </w:r>
            <w:r w:rsidR="009E0228">
              <w:rPr>
                <w:rStyle w:val="libBold2Char"/>
                <w:rFonts w:hint="cs"/>
                <w:rtl/>
              </w:rPr>
              <w:t>:</w:t>
            </w:r>
            <w:r>
              <w:rPr>
                <w:rFonts w:hint="cs"/>
                <w:rtl/>
                <w:lang w:bidi="ar-IQ"/>
              </w:rPr>
              <w:t xml:space="preserve"> </w:t>
            </w:r>
            <w:r>
              <w:rPr>
                <w:rtl/>
              </w:rPr>
              <w:t>أي ما زال يتنقل من مقام إلى آخر من مقامات الكمال.</w:t>
            </w:r>
          </w:p>
          <w:p w:rsidR="0099446B" w:rsidRDefault="0099446B" w:rsidP="009E0228">
            <w:pPr>
              <w:pStyle w:val="libVar0"/>
              <w:rPr>
                <w:rtl/>
              </w:rPr>
            </w:pPr>
            <w:r w:rsidRPr="0099446B">
              <w:rPr>
                <w:rStyle w:val="libBold2Char"/>
                <w:rtl/>
              </w:rPr>
              <w:t>(2996) ألهاه</w:t>
            </w:r>
            <w:r w:rsidR="009E0228">
              <w:rPr>
                <w:rStyle w:val="libBold2Char"/>
                <w:rFonts w:hint="cs"/>
                <w:rtl/>
              </w:rPr>
              <w:t>:</w:t>
            </w:r>
            <w:r>
              <w:rPr>
                <w:rFonts w:hint="cs"/>
                <w:rtl/>
                <w:lang w:bidi="ar-IQ"/>
              </w:rPr>
              <w:t xml:space="preserve"> </w:t>
            </w:r>
            <w:r>
              <w:rPr>
                <w:rtl/>
              </w:rPr>
              <w:t>عن الشيء</w:t>
            </w:r>
            <w:r w:rsidR="009E0228">
              <w:rPr>
                <w:rtl/>
              </w:rPr>
              <w:t>:</w:t>
            </w:r>
            <w:r>
              <w:rPr>
                <w:rtl/>
              </w:rPr>
              <w:t xml:space="preserve"> صرفه عنه باللهو أي صرفكم عن الله اللهو والتكاثر بمكاثرة بعضكم لبعض وتعديد كل منكم مزايا أسلافه.</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0"/>
        <w:gridCol w:w="300"/>
        <w:gridCol w:w="3992"/>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(2997) المَرام</w:t>
            </w:r>
            <w:r w:rsidR="009E0228">
              <w:rPr>
                <w:rStyle w:val="libBold2Char"/>
                <w:rFonts w:hint="cs"/>
                <w:rtl/>
              </w:rPr>
              <w:t>:</w:t>
            </w:r>
            <w:r>
              <w:rPr>
                <w:rFonts w:hint="cs"/>
                <w:rtl/>
                <w:lang w:bidi="ar-IQ"/>
              </w:rPr>
              <w:t xml:space="preserve"> </w:t>
            </w:r>
            <w:r>
              <w:rPr>
                <w:rtl/>
              </w:rPr>
              <w:t>الطلب بمعنى المطلوب.</w:t>
            </w:r>
          </w:p>
          <w:p w:rsidR="0099446B" w:rsidRDefault="0099446B" w:rsidP="009E0228">
            <w:pPr>
              <w:pStyle w:val="libVar0"/>
              <w:rPr>
                <w:rtl/>
              </w:rPr>
            </w:pPr>
            <w:r w:rsidRPr="0099446B">
              <w:rPr>
                <w:rStyle w:val="libBold2Char"/>
                <w:rtl/>
              </w:rPr>
              <w:t>(2998) الزَوْر</w:t>
            </w:r>
            <w:r w:rsidR="009E0228">
              <w:rPr>
                <w:rStyle w:val="libBold2Char"/>
                <w:rFonts w:hint="cs"/>
                <w:rtl/>
              </w:rPr>
              <w:t>:</w:t>
            </w:r>
            <w:r w:rsidR="009E0228">
              <w:rPr>
                <w:rFonts w:hint="cs"/>
                <w:rtl/>
                <w:lang w:bidi="ar-IQ"/>
              </w:rPr>
              <w:t xml:space="preserve"> - </w:t>
            </w:r>
            <w:r>
              <w:rPr>
                <w:rtl/>
              </w:rPr>
              <w:t>بالفتح</w:t>
            </w:r>
            <w:r w:rsidR="009E0228">
              <w:rPr>
                <w:rtl/>
              </w:rPr>
              <w:t xml:space="preserve"> - </w:t>
            </w:r>
            <w:r>
              <w:rPr>
                <w:rtl/>
              </w:rPr>
              <w:t>الزائرون.</w:t>
            </w:r>
          </w:p>
          <w:p w:rsidR="0099446B" w:rsidRDefault="0099446B" w:rsidP="009E0228">
            <w:pPr>
              <w:pStyle w:val="libVar0"/>
              <w:rPr>
                <w:rtl/>
              </w:rPr>
            </w:pPr>
            <w:r w:rsidRPr="0099446B">
              <w:rPr>
                <w:rStyle w:val="libBold2Char"/>
                <w:rtl/>
              </w:rPr>
              <w:t>(2999) ما أغفله</w:t>
            </w:r>
            <w:r w:rsidR="009E0228">
              <w:rPr>
                <w:rStyle w:val="libBold2Char"/>
                <w:rFonts w:hint="cs"/>
                <w:rtl/>
              </w:rPr>
              <w:t>:</w:t>
            </w:r>
            <w:r>
              <w:rPr>
                <w:rFonts w:hint="cs"/>
                <w:rtl/>
                <w:lang w:bidi="ar-IQ"/>
              </w:rPr>
              <w:t xml:space="preserve"> </w:t>
            </w:r>
            <w:r>
              <w:rPr>
                <w:rtl/>
              </w:rPr>
              <w:t>أي ما أشدّ غفلته</w:t>
            </w:r>
          </w:p>
          <w:p w:rsidR="0099446B" w:rsidRDefault="0099446B" w:rsidP="009E0228">
            <w:pPr>
              <w:pStyle w:val="libVar0"/>
              <w:rPr>
                <w:rtl/>
              </w:rPr>
            </w:pPr>
            <w:r w:rsidRPr="0099446B">
              <w:rPr>
                <w:rStyle w:val="libBold2Char"/>
                <w:rtl/>
              </w:rPr>
              <w:t>(3000) اسْتَخْلَوْهم</w:t>
            </w:r>
            <w:r w:rsidR="009E0228">
              <w:rPr>
                <w:rStyle w:val="libBold2Char"/>
                <w:rFonts w:hint="cs"/>
                <w:rtl/>
              </w:rPr>
              <w:t>:</w:t>
            </w:r>
            <w:r>
              <w:rPr>
                <w:rFonts w:hint="cs"/>
                <w:rtl/>
                <w:lang w:bidi="ar-IQ"/>
              </w:rPr>
              <w:t xml:space="preserve"> </w:t>
            </w:r>
            <w:r>
              <w:rPr>
                <w:rtl/>
              </w:rPr>
              <w:t>وجدوهم خالين.</w:t>
            </w:r>
          </w:p>
          <w:p w:rsidR="0099446B" w:rsidRDefault="0099446B" w:rsidP="009E0228">
            <w:pPr>
              <w:pStyle w:val="libVar0"/>
              <w:rPr>
                <w:rtl/>
              </w:rPr>
            </w:pPr>
            <w:r w:rsidRPr="0099446B">
              <w:rPr>
                <w:rStyle w:val="libBold2Char"/>
                <w:rtl/>
              </w:rPr>
              <w:t>(3001) المُدّكَر</w:t>
            </w:r>
            <w:r w:rsidR="009E0228">
              <w:rPr>
                <w:rStyle w:val="libBold2Char"/>
                <w:rFonts w:hint="cs"/>
                <w:rtl/>
              </w:rPr>
              <w:t>:</w:t>
            </w:r>
            <w:r>
              <w:rPr>
                <w:rFonts w:hint="cs"/>
                <w:rtl/>
                <w:lang w:bidi="ar-IQ"/>
              </w:rPr>
              <w:t xml:space="preserve"> </w:t>
            </w:r>
            <w:r>
              <w:rPr>
                <w:rtl/>
              </w:rPr>
              <w:t>مصدر ميمي من الادّكار بمعنى الاعتبار.</w:t>
            </w:r>
          </w:p>
          <w:p w:rsidR="0099446B" w:rsidRDefault="0099446B" w:rsidP="009E0228">
            <w:pPr>
              <w:pStyle w:val="libVar0"/>
              <w:rPr>
                <w:rtl/>
              </w:rPr>
            </w:pPr>
            <w:r w:rsidRPr="0099446B">
              <w:rPr>
                <w:rStyle w:val="libBold2Char"/>
                <w:rtl/>
              </w:rPr>
              <w:t>(3002) تَنَاوَشُوهم</w:t>
            </w:r>
            <w:r w:rsidR="009E0228">
              <w:rPr>
                <w:rStyle w:val="libBold2Char"/>
                <w:rFonts w:hint="cs"/>
                <w:rtl/>
              </w:rPr>
              <w:t>:</w:t>
            </w:r>
            <w:r>
              <w:rPr>
                <w:rFonts w:hint="cs"/>
                <w:rtl/>
                <w:lang w:bidi="ar-IQ"/>
              </w:rPr>
              <w:t xml:space="preserve"> </w:t>
            </w:r>
            <w:r>
              <w:rPr>
                <w:rtl/>
              </w:rPr>
              <w:t>تناولوهم.</w:t>
            </w:r>
          </w:p>
          <w:p w:rsidR="0099446B" w:rsidRDefault="0099446B" w:rsidP="009E0228">
            <w:pPr>
              <w:pStyle w:val="libVar0"/>
              <w:rPr>
                <w:rtl/>
              </w:rPr>
            </w:pPr>
            <w:r w:rsidRPr="0099446B">
              <w:rPr>
                <w:rStyle w:val="libBold2Char"/>
                <w:rtl/>
              </w:rPr>
              <w:t>(3003) خَوَتْ</w:t>
            </w:r>
            <w:r w:rsidR="009E0228">
              <w:rPr>
                <w:rStyle w:val="libBold2Char"/>
                <w:rFonts w:hint="cs"/>
                <w:rtl/>
              </w:rPr>
              <w:t>:</w:t>
            </w:r>
            <w:r>
              <w:rPr>
                <w:rFonts w:hint="cs"/>
                <w:rtl/>
                <w:lang w:bidi="ar-IQ"/>
              </w:rPr>
              <w:t xml:space="preserve"> </w:t>
            </w:r>
            <w:r>
              <w:rPr>
                <w:rtl/>
              </w:rPr>
              <w:t>سقط بناؤها وخلت من أرواحها.</w:t>
            </w:r>
          </w:p>
          <w:p w:rsidR="0099446B" w:rsidRDefault="0099446B" w:rsidP="009E0228">
            <w:pPr>
              <w:pStyle w:val="libVar0"/>
              <w:rPr>
                <w:rtl/>
              </w:rPr>
            </w:pPr>
            <w:r w:rsidRPr="0099446B">
              <w:rPr>
                <w:rStyle w:val="libBold2Char"/>
                <w:rtl/>
              </w:rPr>
              <w:t>(3004) أحْجَى</w:t>
            </w:r>
            <w:r w:rsidR="009E0228">
              <w:rPr>
                <w:rStyle w:val="libBold2Char"/>
                <w:rFonts w:hint="cs"/>
                <w:rtl/>
              </w:rPr>
              <w:t>:</w:t>
            </w:r>
            <w:r>
              <w:rPr>
                <w:rFonts w:hint="cs"/>
                <w:rtl/>
                <w:lang w:bidi="ar-IQ"/>
              </w:rPr>
              <w:t xml:space="preserve"> </w:t>
            </w:r>
            <w:r>
              <w:rPr>
                <w:rtl/>
              </w:rPr>
              <w:t>أقرب للحجى أي العقل.</w:t>
            </w:r>
          </w:p>
          <w:p w:rsidR="0099446B" w:rsidRDefault="0099446B" w:rsidP="009E0228">
            <w:pPr>
              <w:pStyle w:val="libVar0"/>
              <w:rPr>
                <w:rtl/>
              </w:rPr>
            </w:pPr>
            <w:r w:rsidRPr="0099446B">
              <w:rPr>
                <w:rStyle w:val="libBold2Char"/>
                <w:rtl/>
              </w:rPr>
              <w:t>(3005) العَشْوَة</w:t>
            </w:r>
            <w:r w:rsidR="009E0228">
              <w:rPr>
                <w:rStyle w:val="libBold2Char"/>
                <w:rFonts w:hint="cs"/>
                <w:rtl/>
              </w:rPr>
              <w:t>:</w:t>
            </w:r>
            <w:r>
              <w:rPr>
                <w:rFonts w:hint="cs"/>
                <w:rtl/>
                <w:lang w:bidi="ar-IQ"/>
              </w:rPr>
              <w:t xml:space="preserve"> </w:t>
            </w:r>
            <w:r>
              <w:rPr>
                <w:rtl/>
              </w:rPr>
              <w:t>ضعف البصر.</w:t>
            </w:r>
          </w:p>
          <w:p w:rsidR="0099446B" w:rsidRDefault="0099446B" w:rsidP="009E0228">
            <w:pPr>
              <w:pStyle w:val="libVar0"/>
              <w:rPr>
                <w:rtl/>
              </w:rPr>
            </w:pPr>
            <w:r w:rsidRPr="0099446B">
              <w:rPr>
                <w:rStyle w:val="libBold2Char"/>
                <w:rtl/>
              </w:rPr>
              <w:t>(3006) الخاوية</w:t>
            </w:r>
            <w:r w:rsidR="009E0228">
              <w:rPr>
                <w:rStyle w:val="libBold2Char"/>
                <w:rFonts w:hint="cs"/>
                <w:rtl/>
              </w:rPr>
              <w:t>:</w:t>
            </w:r>
            <w:r>
              <w:rPr>
                <w:rFonts w:hint="cs"/>
                <w:rtl/>
                <w:lang w:bidi="ar-IQ"/>
              </w:rPr>
              <w:t xml:space="preserve"> </w:t>
            </w:r>
            <w:r>
              <w:rPr>
                <w:rtl/>
              </w:rPr>
              <w:t>المنهدمة.</w:t>
            </w:r>
          </w:p>
          <w:p w:rsidR="0099446B" w:rsidRDefault="0099446B" w:rsidP="009E0228">
            <w:pPr>
              <w:pStyle w:val="libVar0"/>
              <w:rPr>
                <w:rtl/>
              </w:rPr>
            </w:pPr>
            <w:r w:rsidRPr="0099446B">
              <w:rPr>
                <w:rStyle w:val="libBold2Char"/>
                <w:rtl/>
              </w:rPr>
              <w:t>(3007) الربوع</w:t>
            </w:r>
            <w:r w:rsidR="009E0228">
              <w:rPr>
                <w:rStyle w:val="libBold2Char"/>
                <w:rFonts w:hint="cs"/>
                <w:rtl/>
              </w:rPr>
              <w:t>:</w:t>
            </w:r>
            <w:r>
              <w:rPr>
                <w:rFonts w:hint="cs"/>
                <w:rtl/>
                <w:lang w:bidi="ar-IQ"/>
              </w:rPr>
              <w:t xml:space="preserve"> </w:t>
            </w:r>
            <w:r>
              <w:rPr>
                <w:rtl/>
              </w:rPr>
              <w:t>المساكن.</w:t>
            </w:r>
          </w:p>
          <w:p w:rsidR="0099446B" w:rsidRDefault="0099446B" w:rsidP="009E0228">
            <w:pPr>
              <w:pStyle w:val="libVar0"/>
              <w:rPr>
                <w:rtl/>
              </w:rPr>
            </w:pPr>
            <w:r w:rsidRPr="0099446B">
              <w:rPr>
                <w:rStyle w:val="libBold2Char"/>
                <w:rtl/>
              </w:rPr>
              <w:t>(3008) الضّلَّال</w:t>
            </w:r>
            <w:r w:rsidR="009E0228">
              <w:rPr>
                <w:rStyle w:val="libBold2Char"/>
                <w:rFonts w:hint="cs"/>
                <w:rtl/>
              </w:rPr>
              <w:t>:</w:t>
            </w:r>
            <w:r w:rsidR="009E0228">
              <w:rPr>
                <w:rFonts w:hint="cs"/>
                <w:rtl/>
                <w:lang w:bidi="ar-IQ"/>
              </w:rPr>
              <w:t xml:space="preserve"> - </w:t>
            </w:r>
            <w:r>
              <w:rPr>
                <w:rtl/>
              </w:rPr>
              <w:t>كعشّاق</w:t>
            </w:r>
            <w:r w:rsidR="009E0228">
              <w:rPr>
                <w:rtl/>
              </w:rPr>
              <w:t xml:space="preserve"> - </w:t>
            </w:r>
            <w:r>
              <w:rPr>
                <w:rtl/>
              </w:rPr>
              <w:t>جمع ضال.</w:t>
            </w:r>
          </w:p>
          <w:p w:rsidR="0099446B" w:rsidRDefault="0099446B" w:rsidP="009E0228">
            <w:pPr>
              <w:pStyle w:val="libVar0"/>
              <w:rPr>
                <w:rtl/>
              </w:rPr>
            </w:pPr>
            <w:r w:rsidRPr="0099446B">
              <w:rPr>
                <w:rStyle w:val="libBold2Char"/>
                <w:rtl/>
              </w:rPr>
              <w:t>(3009) هَام</w:t>
            </w:r>
            <w:r w:rsidR="009E0228">
              <w:rPr>
                <w:rStyle w:val="libBold2Char"/>
                <w:rFonts w:hint="cs"/>
                <w:rtl/>
              </w:rPr>
              <w:t>:</w:t>
            </w:r>
            <w:r w:rsidR="009E0228">
              <w:rPr>
                <w:rFonts w:hint="cs"/>
                <w:rtl/>
                <w:lang w:bidi="ar-IQ"/>
              </w:rPr>
              <w:t xml:space="preserve"> - </w:t>
            </w:r>
            <w:r>
              <w:rPr>
                <w:rtl/>
              </w:rPr>
              <w:t>جمع هامة</w:t>
            </w:r>
            <w:r w:rsidR="009E0228">
              <w:rPr>
                <w:rtl/>
              </w:rPr>
              <w:t xml:space="preserve"> - </w:t>
            </w:r>
            <w:r>
              <w:rPr>
                <w:rtl/>
              </w:rPr>
              <w:t>أعلى الرأس.</w:t>
            </w:r>
          </w:p>
          <w:p w:rsidR="0099446B" w:rsidRDefault="0099446B" w:rsidP="009E0228">
            <w:pPr>
              <w:pStyle w:val="libVar0"/>
              <w:rPr>
                <w:rtl/>
              </w:rPr>
            </w:pPr>
            <w:r w:rsidRPr="0099446B">
              <w:rPr>
                <w:rStyle w:val="libBold2Char"/>
                <w:rtl/>
              </w:rPr>
              <w:t>(3010) تَسْتَنْبِتون</w:t>
            </w:r>
            <w:r w:rsidR="009E0228">
              <w:rPr>
                <w:rStyle w:val="libBold2Char"/>
                <w:rFonts w:hint="cs"/>
                <w:rtl/>
              </w:rPr>
              <w:t>:</w:t>
            </w:r>
            <w:r>
              <w:rPr>
                <w:rFonts w:hint="cs"/>
                <w:rtl/>
                <w:lang w:bidi="ar-IQ"/>
              </w:rPr>
              <w:t xml:space="preserve"> </w:t>
            </w:r>
            <w:r>
              <w:rPr>
                <w:rtl/>
              </w:rPr>
              <w:t>أي</w:t>
            </w:r>
            <w:r w:rsidR="009E0228">
              <w:rPr>
                <w:rtl/>
              </w:rPr>
              <w:t>:</w:t>
            </w:r>
            <w:r>
              <w:rPr>
                <w:rtl/>
              </w:rPr>
              <w:t xml:space="preserve"> تزرعون النبات في أجسادهم.</w:t>
            </w:r>
          </w:p>
          <w:p w:rsidR="0099446B" w:rsidRDefault="0099446B" w:rsidP="009E0228">
            <w:pPr>
              <w:pStyle w:val="libVar0"/>
              <w:rPr>
                <w:rtl/>
              </w:rPr>
            </w:pPr>
            <w:r w:rsidRPr="0099446B">
              <w:rPr>
                <w:rStyle w:val="libBold2Char"/>
                <w:rtl/>
              </w:rPr>
              <w:t>(3011) ترتعون</w:t>
            </w:r>
            <w:r w:rsidR="009E0228">
              <w:rPr>
                <w:rStyle w:val="libBold2Char"/>
                <w:rFonts w:hint="cs"/>
                <w:rtl/>
              </w:rPr>
              <w:t>:</w:t>
            </w:r>
            <w:r>
              <w:rPr>
                <w:rFonts w:hint="cs"/>
                <w:rtl/>
                <w:lang w:bidi="ar-IQ"/>
              </w:rPr>
              <w:t xml:space="preserve"> </w:t>
            </w:r>
            <w:r>
              <w:rPr>
                <w:rtl/>
              </w:rPr>
              <w:t>تأكلون وتتلذون بما لفظوه</w:t>
            </w:r>
            <w:r w:rsidR="009E0228">
              <w:rPr>
                <w:rtl/>
              </w:rPr>
              <w:t>،</w:t>
            </w:r>
            <w:r>
              <w:rPr>
                <w:rtl/>
              </w:rPr>
              <w:t xml:space="preserve"> أي طرحوه وتركوه.</w:t>
            </w:r>
          </w:p>
          <w:p w:rsidR="0099446B" w:rsidRDefault="0099446B" w:rsidP="009E0228">
            <w:pPr>
              <w:pStyle w:val="libVar0"/>
              <w:rPr>
                <w:rtl/>
              </w:rPr>
            </w:pPr>
            <w:r w:rsidRPr="0099446B">
              <w:rPr>
                <w:rStyle w:val="libBold2Char"/>
                <w:rtl/>
              </w:rPr>
              <w:t>(3012) بَواكٍ</w:t>
            </w:r>
            <w:r w:rsidR="009E0228">
              <w:rPr>
                <w:rStyle w:val="libBold2Char"/>
                <w:rFonts w:hint="cs"/>
                <w:rtl/>
              </w:rPr>
              <w:t>:</w:t>
            </w:r>
            <w:r w:rsidR="009E0228">
              <w:rPr>
                <w:rFonts w:hint="cs"/>
                <w:rtl/>
                <w:lang w:bidi="ar-IQ"/>
              </w:rPr>
              <w:t xml:space="preserve"> - </w:t>
            </w:r>
            <w:r>
              <w:rPr>
                <w:rtl/>
              </w:rPr>
              <w:t>جمع باكية.</w:t>
            </w:r>
          </w:p>
          <w:p w:rsidR="0099446B" w:rsidRDefault="0099446B" w:rsidP="009E0228">
            <w:pPr>
              <w:pStyle w:val="libVar0"/>
              <w:rPr>
                <w:rtl/>
              </w:rPr>
            </w:pPr>
            <w:r w:rsidRPr="0099446B">
              <w:rPr>
                <w:rStyle w:val="libBold2Char"/>
                <w:rtl/>
              </w:rPr>
              <w:t>(3013) نوائح</w:t>
            </w:r>
            <w:r w:rsidR="009E0228">
              <w:rPr>
                <w:rStyle w:val="libBold2Char"/>
                <w:rFonts w:hint="cs"/>
                <w:rtl/>
              </w:rPr>
              <w:t>:</w:t>
            </w:r>
            <w:r w:rsidR="009E0228">
              <w:rPr>
                <w:rFonts w:hint="cs"/>
                <w:rtl/>
                <w:lang w:bidi="ar-IQ"/>
              </w:rPr>
              <w:t xml:space="preserve"> - </w:t>
            </w:r>
            <w:r>
              <w:rPr>
                <w:rtl/>
              </w:rPr>
              <w:t>جمع نائحة.</w:t>
            </w:r>
          </w:p>
          <w:p w:rsidR="0099446B" w:rsidRDefault="0099446B" w:rsidP="009E0228">
            <w:pPr>
              <w:pStyle w:val="libVar0"/>
              <w:rPr>
                <w:rtl/>
              </w:rPr>
            </w:pPr>
            <w:r w:rsidRPr="0099446B">
              <w:rPr>
                <w:rStyle w:val="libBold2Char"/>
                <w:rtl/>
              </w:rPr>
              <w:t>(3014) سلف الغاية</w:t>
            </w:r>
            <w:r w:rsidR="009E0228">
              <w:rPr>
                <w:rStyle w:val="libBold2Char"/>
                <w:rFonts w:hint="cs"/>
                <w:rtl/>
              </w:rPr>
              <w:t>:</w:t>
            </w:r>
            <w:r>
              <w:rPr>
                <w:rFonts w:hint="cs"/>
                <w:rtl/>
                <w:lang w:bidi="ar-IQ"/>
              </w:rPr>
              <w:t xml:space="preserve"> </w:t>
            </w:r>
            <w:r>
              <w:rPr>
                <w:rtl/>
              </w:rPr>
              <w:t>السابق إليها</w:t>
            </w:r>
            <w:r w:rsidR="009E0228">
              <w:rPr>
                <w:rtl/>
              </w:rPr>
              <w:t>،</w:t>
            </w:r>
            <w:r>
              <w:rPr>
                <w:rtl/>
              </w:rPr>
              <w:t xml:space="preserve"> وغايتهم حد ما ينتهون إليه</w:t>
            </w:r>
            <w:r w:rsidR="009E0228">
              <w:rPr>
                <w:rtl/>
              </w:rPr>
              <w:t>،</w:t>
            </w:r>
            <w:r>
              <w:rPr>
                <w:rtl/>
              </w:rPr>
              <w:t xml:space="preserve"> وهو الموت.</w:t>
            </w:r>
          </w:p>
          <w:p w:rsidR="0099446B" w:rsidRDefault="0099446B" w:rsidP="009E0228">
            <w:pPr>
              <w:pStyle w:val="libVar0"/>
              <w:rPr>
                <w:rtl/>
              </w:rPr>
            </w:pPr>
            <w:r w:rsidRPr="0099446B">
              <w:rPr>
                <w:rStyle w:val="libBold2Char"/>
                <w:rtl/>
              </w:rPr>
              <w:t>(3015) الفُرّاط</w:t>
            </w:r>
            <w:r w:rsidR="009E0228">
              <w:rPr>
                <w:rStyle w:val="libBold2Char"/>
                <w:rFonts w:hint="cs"/>
                <w:rtl/>
              </w:rPr>
              <w:t>:</w:t>
            </w:r>
            <w:r w:rsidR="009E0228">
              <w:rPr>
                <w:rFonts w:hint="cs"/>
                <w:rtl/>
                <w:lang w:bidi="ar-IQ"/>
              </w:rPr>
              <w:t xml:space="preserve"> - </w:t>
            </w:r>
            <w:r>
              <w:rPr>
                <w:rtl/>
              </w:rPr>
              <w:t>جمع فارط</w:t>
            </w:r>
            <w:r w:rsidR="009E0228">
              <w:rPr>
                <w:rtl/>
              </w:rPr>
              <w:t>،</w:t>
            </w:r>
            <w:r>
              <w:rPr>
                <w:rtl/>
              </w:rPr>
              <w:t xml:space="preserve"> وهو كالفرط بالتحريك</w:t>
            </w:r>
            <w:r w:rsidR="009E0228">
              <w:rPr>
                <w:rtl/>
              </w:rPr>
              <w:t xml:space="preserve"> - </w:t>
            </w:r>
            <w:r>
              <w:rPr>
                <w:rtl/>
              </w:rPr>
              <w:t>متقدم القوم إلى الماء ليهيىء لهم موضع الشرب.</w:t>
            </w:r>
          </w:p>
          <w:p w:rsidR="0099446B" w:rsidRPr="002E0045" w:rsidRDefault="0099446B" w:rsidP="009E0228">
            <w:pPr>
              <w:pStyle w:val="libVar0"/>
              <w:rPr>
                <w:rtl/>
              </w:rPr>
            </w:pPr>
            <w:r w:rsidRPr="0099446B">
              <w:rPr>
                <w:rStyle w:val="libBold2Char"/>
                <w:rtl/>
              </w:rPr>
              <w:t>(3016) المَنَاهِل</w:t>
            </w:r>
            <w:r w:rsidR="009E0228">
              <w:rPr>
                <w:rStyle w:val="libBold2Char"/>
                <w:rFonts w:hint="cs"/>
                <w:rtl/>
              </w:rPr>
              <w:t>:</w:t>
            </w:r>
            <w:r>
              <w:rPr>
                <w:rFonts w:hint="cs"/>
                <w:rtl/>
                <w:lang w:bidi="ar-IQ"/>
              </w:rPr>
              <w:t xml:space="preserve"> </w:t>
            </w:r>
            <w:r>
              <w:rPr>
                <w:rtl/>
              </w:rPr>
              <w:t>مواضع ما تشرب الشاربة من النهر مثلا.</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(3017) مَقَاوِم</w:t>
            </w:r>
            <w:r w:rsidR="009E0228">
              <w:rPr>
                <w:rStyle w:val="libBold2Char"/>
                <w:rFonts w:hint="cs"/>
                <w:rtl/>
              </w:rPr>
              <w:t>:</w:t>
            </w:r>
            <w:r>
              <w:rPr>
                <w:rFonts w:hint="cs"/>
                <w:rtl/>
                <w:lang w:bidi="ar-IQ"/>
              </w:rPr>
              <w:t xml:space="preserve"> </w:t>
            </w:r>
            <w:r>
              <w:rPr>
                <w:rtl/>
              </w:rPr>
              <w:t>جمع مقام.</w:t>
            </w:r>
          </w:p>
          <w:p w:rsidR="0099446B" w:rsidRDefault="0099446B" w:rsidP="009E0228">
            <w:pPr>
              <w:pStyle w:val="libVar0"/>
              <w:rPr>
                <w:rtl/>
              </w:rPr>
            </w:pPr>
            <w:r w:rsidRPr="0099446B">
              <w:rPr>
                <w:rStyle w:val="libBold2Char"/>
                <w:rtl/>
              </w:rPr>
              <w:t>(3018) الحَلَبات</w:t>
            </w:r>
            <w:r w:rsidR="009E0228">
              <w:rPr>
                <w:rStyle w:val="libBold2Char"/>
                <w:rFonts w:hint="cs"/>
                <w:rtl/>
              </w:rPr>
              <w:t>:</w:t>
            </w:r>
            <w:r w:rsidR="009E0228">
              <w:rPr>
                <w:rFonts w:hint="cs"/>
                <w:rtl/>
                <w:lang w:bidi="ar-IQ"/>
              </w:rPr>
              <w:t xml:space="preserve"> - </w:t>
            </w:r>
            <w:r>
              <w:rPr>
                <w:rtl/>
              </w:rPr>
              <w:t>جمع حلبة بالفتح</w:t>
            </w:r>
            <w:r w:rsidR="009E0228">
              <w:rPr>
                <w:rtl/>
              </w:rPr>
              <w:t xml:space="preserve"> - </w:t>
            </w:r>
            <w:r>
              <w:rPr>
                <w:rtl/>
              </w:rPr>
              <w:t>وهي الدفعة من الخيل في الرهان.</w:t>
            </w:r>
          </w:p>
          <w:p w:rsidR="0099446B" w:rsidRDefault="0099446B" w:rsidP="009E0228">
            <w:pPr>
              <w:pStyle w:val="libVar0"/>
              <w:rPr>
                <w:rtl/>
              </w:rPr>
            </w:pPr>
            <w:r w:rsidRPr="0099446B">
              <w:rPr>
                <w:rStyle w:val="libBold2Char"/>
                <w:rtl/>
              </w:rPr>
              <w:t>(3019) السُوَق</w:t>
            </w:r>
            <w:r w:rsidR="009E0228">
              <w:rPr>
                <w:rStyle w:val="libBold2Char"/>
                <w:rFonts w:hint="cs"/>
                <w:rtl/>
              </w:rPr>
              <w:t>:</w:t>
            </w:r>
            <w:r w:rsidR="009E0228">
              <w:rPr>
                <w:rFonts w:hint="cs"/>
                <w:rtl/>
                <w:lang w:bidi="ar-IQ"/>
              </w:rPr>
              <w:t xml:space="preserve"> - </w:t>
            </w:r>
            <w:r>
              <w:rPr>
                <w:rtl/>
              </w:rPr>
              <w:t>بضم ففتح</w:t>
            </w:r>
            <w:r w:rsidR="009E0228">
              <w:rPr>
                <w:rtl/>
              </w:rPr>
              <w:t xml:space="preserve"> - </w:t>
            </w:r>
            <w:r>
              <w:rPr>
                <w:rtl/>
              </w:rPr>
              <w:t>جمع سوقة بالضم</w:t>
            </w:r>
            <w:r w:rsidR="009E0228">
              <w:rPr>
                <w:rtl/>
              </w:rPr>
              <w:t xml:space="preserve"> - </w:t>
            </w:r>
            <w:r>
              <w:rPr>
                <w:rtl/>
              </w:rPr>
              <w:t>بمعنى الرعية.</w:t>
            </w:r>
          </w:p>
          <w:p w:rsidR="0099446B" w:rsidRDefault="0099446B" w:rsidP="009E0228">
            <w:pPr>
              <w:pStyle w:val="libVar0"/>
              <w:rPr>
                <w:rtl/>
              </w:rPr>
            </w:pPr>
            <w:r w:rsidRPr="0099446B">
              <w:rPr>
                <w:rStyle w:val="libBold2Char"/>
                <w:rtl/>
              </w:rPr>
              <w:t>(3020) البرزخ</w:t>
            </w:r>
            <w:r w:rsidR="009E0228">
              <w:rPr>
                <w:rStyle w:val="libBold2Char"/>
                <w:rFonts w:hint="cs"/>
                <w:rtl/>
              </w:rPr>
              <w:t>:</w:t>
            </w:r>
            <w:r>
              <w:rPr>
                <w:rFonts w:hint="cs"/>
                <w:rtl/>
                <w:lang w:bidi="ar-IQ"/>
              </w:rPr>
              <w:t xml:space="preserve"> </w:t>
            </w:r>
            <w:r>
              <w:rPr>
                <w:rtl/>
              </w:rPr>
              <w:t>القبر.</w:t>
            </w:r>
          </w:p>
          <w:p w:rsidR="0099446B" w:rsidRDefault="0099446B" w:rsidP="009E0228">
            <w:pPr>
              <w:pStyle w:val="libVar0"/>
              <w:rPr>
                <w:rtl/>
              </w:rPr>
            </w:pPr>
            <w:r w:rsidRPr="0099446B">
              <w:rPr>
                <w:rStyle w:val="libBold2Char"/>
                <w:rtl/>
              </w:rPr>
              <w:t>(3021) الفَجَوات</w:t>
            </w:r>
            <w:r w:rsidR="009E0228">
              <w:rPr>
                <w:rStyle w:val="libBold2Char"/>
                <w:rFonts w:hint="cs"/>
                <w:rtl/>
              </w:rPr>
              <w:t>:</w:t>
            </w:r>
            <w:r>
              <w:rPr>
                <w:rFonts w:hint="cs"/>
                <w:rtl/>
                <w:lang w:bidi="ar-IQ"/>
              </w:rPr>
              <w:t xml:space="preserve"> </w:t>
            </w:r>
            <w:r>
              <w:rPr>
                <w:rtl/>
              </w:rPr>
              <w:t>جمع فجوة</w:t>
            </w:r>
            <w:r w:rsidR="009E0228">
              <w:rPr>
                <w:rtl/>
              </w:rPr>
              <w:t>،</w:t>
            </w:r>
            <w:r>
              <w:rPr>
                <w:rtl/>
              </w:rPr>
              <w:t xml:space="preserve"> وهي الفرجة</w:t>
            </w:r>
            <w:r w:rsidR="009E0228">
              <w:rPr>
                <w:rtl/>
              </w:rPr>
              <w:t>،</w:t>
            </w:r>
            <w:r>
              <w:rPr>
                <w:rtl/>
              </w:rPr>
              <w:t xml:space="preserve"> والمراد منها هنا شق القبر.</w:t>
            </w:r>
          </w:p>
          <w:p w:rsidR="0099446B" w:rsidRDefault="0099446B" w:rsidP="009E0228">
            <w:pPr>
              <w:pStyle w:val="libVar0"/>
              <w:rPr>
                <w:rtl/>
              </w:rPr>
            </w:pPr>
            <w:r w:rsidRPr="0099446B">
              <w:rPr>
                <w:rStyle w:val="libBold2Char"/>
                <w:rtl/>
              </w:rPr>
              <w:t>(3022) يَنْمُون</w:t>
            </w:r>
            <w:r w:rsidR="009E0228">
              <w:rPr>
                <w:rStyle w:val="libBold2Char"/>
                <w:rFonts w:hint="cs"/>
                <w:rtl/>
              </w:rPr>
              <w:t>:</w:t>
            </w:r>
            <w:r>
              <w:rPr>
                <w:rFonts w:hint="cs"/>
                <w:rtl/>
                <w:lang w:bidi="ar-IQ"/>
              </w:rPr>
              <w:t xml:space="preserve"> </w:t>
            </w:r>
            <w:r>
              <w:rPr>
                <w:rtl/>
              </w:rPr>
              <w:t>من النماء</w:t>
            </w:r>
            <w:r w:rsidR="009E0228">
              <w:rPr>
                <w:rtl/>
              </w:rPr>
              <w:t>،</w:t>
            </w:r>
            <w:r>
              <w:rPr>
                <w:rtl/>
              </w:rPr>
              <w:t xml:space="preserve"> وهو الزيادة في الغذاء.</w:t>
            </w:r>
          </w:p>
          <w:p w:rsidR="0099446B" w:rsidRDefault="0099446B" w:rsidP="009E0228">
            <w:pPr>
              <w:pStyle w:val="libVar0"/>
              <w:rPr>
                <w:rtl/>
              </w:rPr>
            </w:pPr>
            <w:r w:rsidRPr="0099446B">
              <w:rPr>
                <w:rStyle w:val="libBold2Char"/>
                <w:rtl/>
              </w:rPr>
              <w:t>(3023) الضِمار</w:t>
            </w:r>
            <w:r w:rsidR="009E0228">
              <w:rPr>
                <w:rStyle w:val="libBold2Char"/>
                <w:rFonts w:hint="cs"/>
                <w:rtl/>
              </w:rPr>
              <w:t>:</w:t>
            </w:r>
            <w:r>
              <w:rPr>
                <w:rFonts w:hint="cs"/>
                <w:rtl/>
                <w:lang w:bidi="ar-IQ"/>
              </w:rPr>
              <w:t xml:space="preserve"> </w:t>
            </w:r>
            <w:r>
              <w:rPr>
                <w:rtl/>
              </w:rPr>
              <w:t>ككتاب</w:t>
            </w:r>
            <w:r w:rsidR="009E0228">
              <w:rPr>
                <w:rtl/>
              </w:rPr>
              <w:t>:</w:t>
            </w:r>
            <w:r>
              <w:rPr>
                <w:rtl/>
              </w:rPr>
              <w:t xml:space="preserve"> المال لا يرجى رجوعه.</w:t>
            </w:r>
          </w:p>
          <w:p w:rsidR="0099446B" w:rsidRDefault="0099446B" w:rsidP="009E0228">
            <w:pPr>
              <w:pStyle w:val="libVar0"/>
              <w:rPr>
                <w:rtl/>
              </w:rPr>
            </w:pPr>
            <w:r w:rsidRPr="0099446B">
              <w:rPr>
                <w:rStyle w:val="libBold2Char"/>
                <w:rtl/>
              </w:rPr>
              <w:t>(3024) لا يَحْفِلون</w:t>
            </w:r>
            <w:r w:rsidR="009E0228">
              <w:rPr>
                <w:rStyle w:val="libBold2Char"/>
                <w:rFonts w:hint="cs"/>
                <w:rtl/>
              </w:rPr>
              <w:t>:</w:t>
            </w:r>
            <w:r w:rsidR="009E0228">
              <w:rPr>
                <w:rFonts w:hint="cs"/>
                <w:rtl/>
                <w:lang w:bidi="ar-IQ"/>
              </w:rPr>
              <w:t xml:space="preserve"> - </w:t>
            </w:r>
            <w:r>
              <w:rPr>
                <w:rtl/>
              </w:rPr>
              <w:t>بكسر الفاء</w:t>
            </w:r>
            <w:r w:rsidR="009E0228">
              <w:rPr>
                <w:rtl/>
              </w:rPr>
              <w:t>:</w:t>
            </w:r>
            <w:r>
              <w:rPr>
                <w:rtl/>
              </w:rPr>
              <w:t xml:space="preserve"> لا يبالون.</w:t>
            </w:r>
          </w:p>
          <w:p w:rsidR="0099446B" w:rsidRDefault="0099446B" w:rsidP="009E0228">
            <w:pPr>
              <w:pStyle w:val="libVar0"/>
              <w:rPr>
                <w:rtl/>
              </w:rPr>
            </w:pPr>
            <w:r w:rsidRPr="0099446B">
              <w:rPr>
                <w:rStyle w:val="libBold2Char"/>
                <w:rtl/>
              </w:rPr>
              <w:t>(3025) الرَوَاجِف</w:t>
            </w:r>
            <w:r w:rsidR="009E0228">
              <w:rPr>
                <w:rStyle w:val="libBold2Char"/>
                <w:rFonts w:hint="cs"/>
                <w:rtl/>
              </w:rPr>
              <w:t>:</w:t>
            </w:r>
            <w:r w:rsidR="009E0228">
              <w:rPr>
                <w:rFonts w:hint="cs"/>
                <w:rtl/>
                <w:lang w:bidi="ar-IQ"/>
              </w:rPr>
              <w:t xml:space="preserve"> - </w:t>
            </w:r>
            <w:r>
              <w:rPr>
                <w:rtl/>
              </w:rPr>
              <w:t>جمع راجفة</w:t>
            </w:r>
            <w:r w:rsidR="009E0228">
              <w:rPr>
                <w:rtl/>
              </w:rPr>
              <w:t xml:space="preserve"> - </w:t>
            </w:r>
            <w:r>
              <w:rPr>
                <w:rtl/>
              </w:rPr>
              <w:t>الزلزلة توجب الاضطراب.</w:t>
            </w:r>
          </w:p>
          <w:p w:rsidR="0099446B" w:rsidRDefault="0099446B" w:rsidP="009E0228">
            <w:pPr>
              <w:pStyle w:val="libVar0"/>
              <w:rPr>
                <w:rtl/>
              </w:rPr>
            </w:pPr>
            <w:r w:rsidRPr="0099446B">
              <w:rPr>
                <w:rStyle w:val="libBold2Char"/>
                <w:rtl/>
              </w:rPr>
              <w:t>(3026) يَأذَنُون</w:t>
            </w:r>
            <w:r w:rsidR="009E0228">
              <w:rPr>
                <w:rStyle w:val="libBold2Char"/>
                <w:rFonts w:hint="cs"/>
                <w:rtl/>
              </w:rPr>
              <w:t>:</w:t>
            </w:r>
            <w:r>
              <w:rPr>
                <w:rFonts w:hint="cs"/>
                <w:rtl/>
                <w:lang w:bidi="ar-IQ"/>
              </w:rPr>
              <w:t xml:space="preserve"> </w:t>
            </w:r>
            <w:r>
              <w:rPr>
                <w:rtl/>
              </w:rPr>
              <w:t>يستمعون. والمصدر منه الأذن بالتحريك.</w:t>
            </w:r>
          </w:p>
          <w:p w:rsidR="0099446B" w:rsidRDefault="0099446B" w:rsidP="009E0228">
            <w:pPr>
              <w:pStyle w:val="libVar0"/>
              <w:rPr>
                <w:rtl/>
              </w:rPr>
            </w:pPr>
            <w:r w:rsidRPr="0099446B">
              <w:rPr>
                <w:rStyle w:val="libBold2Char"/>
                <w:rtl/>
              </w:rPr>
              <w:t>(3027) القواصف</w:t>
            </w:r>
            <w:r w:rsidR="009E0228">
              <w:rPr>
                <w:rStyle w:val="libBold2Char"/>
                <w:rFonts w:hint="cs"/>
                <w:rtl/>
              </w:rPr>
              <w:t>:</w:t>
            </w:r>
            <w:r>
              <w:rPr>
                <w:rFonts w:hint="cs"/>
                <w:rtl/>
                <w:lang w:bidi="ar-IQ"/>
              </w:rPr>
              <w:t xml:space="preserve"> </w:t>
            </w:r>
            <w:r>
              <w:rPr>
                <w:rtl/>
              </w:rPr>
              <w:t xml:space="preserve">من </w:t>
            </w:r>
            <w:r>
              <w:rPr>
                <w:rFonts w:hint="cs"/>
                <w:rtl/>
              </w:rPr>
              <w:t>«</w:t>
            </w:r>
            <w:r>
              <w:rPr>
                <w:rtl/>
              </w:rPr>
              <w:t>قصف الرعد</w:t>
            </w:r>
            <w:r>
              <w:rPr>
                <w:rFonts w:hint="cs"/>
                <w:rtl/>
              </w:rPr>
              <w:t>»</w:t>
            </w:r>
            <w:r>
              <w:rPr>
                <w:rtl/>
              </w:rPr>
              <w:t xml:space="preserve"> اشتدت هدهدته.</w:t>
            </w:r>
          </w:p>
          <w:p w:rsidR="0099446B" w:rsidRDefault="0099446B" w:rsidP="009E0228">
            <w:pPr>
              <w:pStyle w:val="libVar0"/>
              <w:rPr>
                <w:rtl/>
              </w:rPr>
            </w:pPr>
            <w:r w:rsidRPr="0099446B">
              <w:rPr>
                <w:rStyle w:val="libBold2Char"/>
                <w:rtl/>
              </w:rPr>
              <w:t>(3028) آلافاً</w:t>
            </w:r>
            <w:r w:rsidR="009E0228">
              <w:rPr>
                <w:rStyle w:val="libBold2Char"/>
                <w:rFonts w:hint="cs"/>
                <w:rtl/>
              </w:rPr>
              <w:t>:</w:t>
            </w:r>
            <w:r w:rsidR="009E0228">
              <w:rPr>
                <w:rFonts w:hint="cs"/>
                <w:rtl/>
                <w:lang w:bidi="ar-IQ"/>
              </w:rPr>
              <w:t xml:space="preserve"> - </w:t>
            </w:r>
            <w:r>
              <w:rPr>
                <w:rtl/>
              </w:rPr>
              <w:t>جمع أليف</w:t>
            </w:r>
            <w:r w:rsidR="009E0228">
              <w:rPr>
                <w:rtl/>
              </w:rPr>
              <w:t xml:space="preserve"> - </w:t>
            </w:r>
            <w:r>
              <w:rPr>
                <w:rtl/>
              </w:rPr>
              <w:t>أي مؤتلف مع غيره.</w:t>
            </w:r>
          </w:p>
          <w:p w:rsidR="0099446B" w:rsidRDefault="0099446B" w:rsidP="009E0228">
            <w:pPr>
              <w:pStyle w:val="libVar0"/>
              <w:rPr>
                <w:rtl/>
              </w:rPr>
            </w:pPr>
            <w:r w:rsidRPr="0099446B">
              <w:rPr>
                <w:rStyle w:val="libBold2Char"/>
                <w:rtl/>
              </w:rPr>
              <w:t>(3029) صَمّ</w:t>
            </w:r>
            <w:r w:rsidR="009E0228">
              <w:rPr>
                <w:rStyle w:val="libBold2Char"/>
                <w:rFonts w:hint="cs"/>
                <w:rtl/>
              </w:rPr>
              <w:t>:</w:t>
            </w:r>
            <w:r>
              <w:rPr>
                <w:rFonts w:hint="cs"/>
                <w:rtl/>
                <w:lang w:bidi="ar-IQ"/>
              </w:rPr>
              <w:t xml:space="preserve"> </w:t>
            </w:r>
            <w:r>
              <w:rPr>
                <w:rtl/>
              </w:rPr>
              <w:t>يَصمّ</w:t>
            </w:r>
            <w:r w:rsidR="009E0228">
              <w:rPr>
                <w:rtl/>
              </w:rPr>
              <w:t xml:space="preserve"> - </w:t>
            </w:r>
            <w:r>
              <w:rPr>
                <w:rtl/>
              </w:rPr>
              <w:t>بالفتح فيهما</w:t>
            </w:r>
            <w:r w:rsidR="009E0228">
              <w:rPr>
                <w:rtl/>
              </w:rPr>
              <w:t xml:space="preserve"> - </w:t>
            </w:r>
            <w:r>
              <w:rPr>
                <w:rtl/>
              </w:rPr>
              <w:t>خرس عن الكلام. وخرس الديار</w:t>
            </w:r>
            <w:r w:rsidR="009E0228">
              <w:rPr>
                <w:rtl/>
              </w:rPr>
              <w:t>:</w:t>
            </w:r>
            <w:r>
              <w:rPr>
                <w:rtl/>
              </w:rPr>
              <w:t xml:space="preserve"> ألا يصعد الصوت من سكانها.</w:t>
            </w:r>
          </w:p>
          <w:p w:rsidR="0099446B" w:rsidRDefault="0099446B" w:rsidP="009E0228">
            <w:pPr>
              <w:pStyle w:val="libVar0"/>
              <w:rPr>
                <w:rtl/>
              </w:rPr>
            </w:pPr>
            <w:r w:rsidRPr="0099446B">
              <w:rPr>
                <w:rStyle w:val="libBold2Char"/>
                <w:rtl/>
              </w:rPr>
              <w:t>(3030) ارتجال الصفة</w:t>
            </w:r>
            <w:r w:rsidR="009E0228">
              <w:rPr>
                <w:rStyle w:val="libBold2Char"/>
                <w:rFonts w:hint="cs"/>
                <w:rtl/>
              </w:rPr>
              <w:t>:</w:t>
            </w:r>
            <w:r>
              <w:rPr>
                <w:rFonts w:hint="cs"/>
                <w:rtl/>
                <w:lang w:bidi="ar-IQ"/>
              </w:rPr>
              <w:t xml:space="preserve"> </w:t>
            </w:r>
            <w:r>
              <w:rPr>
                <w:rtl/>
              </w:rPr>
              <w:t>وصف الحال بلا تأمل.</w:t>
            </w:r>
          </w:p>
          <w:p w:rsidR="0099446B" w:rsidRDefault="0099446B" w:rsidP="009E0228">
            <w:pPr>
              <w:pStyle w:val="libVar0"/>
              <w:rPr>
                <w:rtl/>
              </w:rPr>
            </w:pPr>
            <w:r w:rsidRPr="0099446B">
              <w:rPr>
                <w:rStyle w:val="libBold2Char"/>
                <w:rtl/>
              </w:rPr>
              <w:t>(3031) صرعى</w:t>
            </w:r>
            <w:r w:rsidR="009E0228">
              <w:rPr>
                <w:rStyle w:val="libBold2Char"/>
                <w:rFonts w:hint="cs"/>
                <w:rtl/>
              </w:rPr>
              <w:t>:</w:t>
            </w:r>
            <w:r>
              <w:rPr>
                <w:rFonts w:hint="cs"/>
                <w:rtl/>
                <w:lang w:bidi="ar-IQ"/>
              </w:rPr>
              <w:t xml:space="preserve"> </w:t>
            </w:r>
            <w:r>
              <w:rPr>
                <w:rtl/>
              </w:rPr>
              <w:t>جمع صريع</w:t>
            </w:r>
            <w:r w:rsidR="009E0228">
              <w:rPr>
                <w:rtl/>
              </w:rPr>
              <w:t>:</w:t>
            </w:r>
            <w:r>
              <w:rPr>
                <w:rtl/>
              </w:rPr>
              <w:t xml:space="preserve"> أي هالك.</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0"/>
        <w:gridCol w:w="300"/>
        <w:gridCol w:w="3992"/>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(3032) السُبات</w:t>
            </w:r>
            <w:r w:rsidR="009E0228">
              <w:rPr>
                <w:rStyle w:val="libBold2Char"/>
                <w:rFonts w:hint="cs"/>
                <w:rtl/>
              </w:rPr>
              <w:t>:</w:t>
            </w:r>
            <w:r w:rsidR="009E0228">
              <w:rPr>
                <w:rFonts w:hint="cs"/>
                <w:rtl/>
                <w:lang w:bidi="ar-IQ"/>
              </w:rPr>
              <w:t xml:space="preserve"> - </w:t>
            </w:r>
            <w:r>
              <w:rPr>
                <w:rtl/>
              </w:rPr>
              <w:t>بالضم</w:t>
            </w:r>
            <w:r w:rsidR="009E0228">
              <w:rPr>
                <w:rtl/>
              </w:rPr>
              <w:t xml:space="preserve"> - </w:t>
            </w:r>
            <w:r>
              <w:rPr>
                <w:rtl/>
              </w:rPr>
              <w:t>أي النوم.</w:t>
            </w:r>
          </w:p>
          <w:p w:rsidR="0099446B" w:rsidRDefault="0099446B" w:rsidP="009E0228">
            <w:pPr>
              <w:pStyle w:val="libVar0"/>
              <w:rPr>
                <w:rtl/>
              </w:rPr>
            </w:pPr>
            <w:r w:rsidRPr="0099446B">
              <w:rPr>
                <w:rStyle w:val="libBold2Char"/>
                <w:rtl/>
              </w:rPr>
              <w:t>(3033) بَلِيَتْ</w:t>
            </w:r>
            <w:r w:rsidR="009E0228">
              <w:rPr>
                <w:rStyle w:val="libBold2Char"/>
                <w:rFonts w:hint="cs"/>
                <w:rtl/>
              </w:rPr>
              <w:t>:</w:t>
            </w:r>
            <w:r>
              <w:rPr>
                <w:rFonts w:hint="cs"/>
                <w:rtl/>
                <w:lang w:bidi="ar-IQ"/>
              </w:rPr>
              <w:t xml:space="preserve"> </w:t>
            </w:r>
            <w:r>
              <w:rPr>
                <w:rtl/>
              </w:rPr>
              <w:t>رثّت وفنيت.</w:t>
            </w:r>
          </w:p>
          <w:p w:rsidR="0099446B" w:rsidRDefault="0099446B" w:rsidP="009E0228">
            <w:pPr>
              <w:pStyle w:val="libVar0"/>
              <w:rPr>
                <w:rtl/>
              </w:rPr>
            </w:pPr>
            <w:r w:rsidRPr="0099446B">
              <w:rPr>
                <w:rStyle w:val="libBold2Char"/>
                <w:rtl/>
              </w:rPr>
              <w:t>(3034) العُرا</w:t>
            </w:r>
            <w:r w:rsidR="009E0228">
              <w:rPr>
                <w:rStyle w:val="libBold2Char"/>
                <w:rFonts w:hint="cs"/>
                <w:rtl/>
              </w:rPr>
              <w:t>:</w:t>
            </w:r>
            <w:r w:rsidR="009E0228">
              <w:rPr>
                <w:rFonts w:hint="cs"/>
                <w:rtl/>
                <w:lang w:bidi="ar-IQ"/>
              </w:rPr>
              <w:t xml:space="preserve"> - </w:t>
            </w:r>
            <w:r>
              <w:rPr>
                <w:rtl/>
              </w:rPr>
              <w:t>جمع عروة</w:t>
            </w:r>
            <w:r w:rsidR="009E0228">
              <w:rPr>
                <w:rtl/>
              </w:rPr>
              <w:t xml:space="preserve"> - </w:t>
            </w:r>
            <w:r>
              <w:rPr>
                <w:rtl/>
              </w:rPr>
              <w:t>وهي مقبض الدلو والكوز مثلا.</w:t>
            </w:r>
          </w:p>
          <w:p w:rsidR="0099446B" w:rsidRDefault="0099446B" w:rsidP="009E0228">
            <w:pPr>
              <w:pStyle w:val="libVar0"/>
              <w:rPr>
                <w:rtl/>
              </w:rPr>
            </w:pPr>
            <w:r w:rsidRPr="0099446B">
              <w:rPr>
                <w:rStyle w:val="libBold2Char"/>
                <w:rtl/>
              </w:rPr>
              <w:t>(3035) الجديدان</w:t>
            </w:r>
            <w:r w:rsidR="009E0228">
              <w:rPr>
                <w:rStyle w:val="libBold2Char"/>
                <w:rFonts w:hint="cs"/>
                <w:rtl/>
              </w:rPr>
              <w:t>:</w:t>
            </w:r>
            <w:r>
              <w:rPr>
                <w:rFonts w:hint="cs"/>
                <w:rtl/>
                <w:lang w:bidi="ar-IQ"/>
              </w:rPr>
              <w:t xml:space="preserve"> </w:t>
            </w:r>
            <w:r>
              <w:rPr>
                <w:rtl/>
              </w:rPr>
              <w:t>الليل والنهار.</w:t>
            </w:r>
          </w:p>
          <w:p w:rsidR="0099446B" w:rsidRDefault="0099446B" w:rsidP="009E0228">
            <w:pPr>
              <w:pStyle w:val="libVar0"/>
              <w:rPr>
                <w:rtl/>
              </w:rPr>
            </w:pPr>
            <w:r w:rsidRPr="0099446B">
              <w:rPr>
                <w:rStyle w:val="libBold2Char"/>
                <w:rtl/>
              </w:rPr>
              <w:t>(3036) يريد بالغايتين</w:t>
            </w:r>
            <w:r w:rsidR="009E0228">
              <w:rPr>
                <w:rStyle w:val="libBold2Char"/>
                <w:rFonts w:hint="cs"/>
                <w:rtl/>
              </w:rPr>
              <w:t>:</w:t>
            </w:r>
            <w:r>
              <w:rPr>
                <w:rFonts w:hint="cs"/>
                <w:rtl/>
                <w:lang w:bidi="ar-IQ"/>
              </w:rPr>
              <w:t xml:space="preserve"> </w:t>
            </w:r>
            <w:r>
              <w:rPr>
                <w:rtl/>
              </w:rPr>
              <w:t>هنا</w:t>
            </w:r>
            <w:r w:rsidR="009E0228">
              <w:rPr>
                <w:rtl/>
              </w:rPr>
              <w:t>:</w:t>
            </w:r>
            <w:r>
              <w:rPr>
                <w:rtl/>
              </w:rPr>
              <w:t xml:space="preserve"> الجنة والنار.</w:t>
            </w:r>
          </w:p>
          <w:p w:rsidR="0099446B" w:rsidRDefault="0099446B" w:rsidP="009E0228">
            <w:pPr>
              <w:pStyle w:val="libVar0"/>
              <w:rPr>
                <w:rtl/>
              </w:rPr>
            </w:pPr>
            <w:r w:rsidRPr="0099446B">
              <w:rPr>
                <w:rStyle w:val="libBold2Char"/>
                <w:rtl/>
              </w:rPr>
              <w:t>(3037) المَبَاءة</w:t>
            </w:r>
            <w:r w:rsidR="009E0228">
              <w:rPr>
                <w:rStyle w:val="libBold2Char"/>
                <w:rFonts w:hint="cs"/>
                <w:rtl/>
              </w:rPr>
              <w:t>:</w:t>
            </w:r>
            <w:r>
              <w:rPr>
                <w:rFonts w:hint="cs"/>
                <w:rtl/>
                <w:lang w:bidi="ar-IQ"/>
              </w:rPr>
              <w:t xml:space="preserve"> </w:t>
            </w:r>
            <w:r>
              <w:rPr>
                <w:rtl/>
              </w:rPr>
              <w:t>مكان التبوّء والاستقرار</w:t>
            </w:r>
            <w:r w:rsidR="009E0228">
              <w:rPr>
                <w:rtl/>
              </w:rPr>
              <w:t>،</w:t>
            </w:r>
            <w:r>
              <w:rPr>
                <w:rtl/>
              </w:rPr>
              <w:t xml:space="preserve"> والمراد منها ما يرجعون إليه في الآخرة.</w:t>
            </w:r>
          </w:p>
          <w:p w:rsidR="0099446B" w:rsidRDefault="0099446B" w:rsidP="009E0228">
            <w:pPr>
              <w:pStyle w:val="libVar0"/>
              <w:rPr>
                <w:rtl/>
              </w:rPr>
            </w:pPr>
            <w:r w:rsidRPr="0099446B">
              <w:rPr>
                <w:rStyle w:val="libBold2Char"/>
                <w:rtl/>
              </w:rPr>
              <w:t>(3038) عَيّوا</w:t>
            </w:r>
            <w:r w:rsidR="009E0228">
              <w:rPr>
                <w:rStyle w:val="libBold2Char"/>
                <w:rFonts w:hint="cs"/>
                <w:rtl/>
              </w:rPr>
              <w:t>:</w:t>
            </w:r>
            <w:r>
              <w:rPr>
                <w:rFonts w:hint="cs"/>
                <w:rtl/>
                <w:lang w:bidi="ar-IQ"/>
              </w:rPr>
              <w:t xml:space="preserve"> </w:t>
            </w:r>
            <w:r>
              <w:rPr>
                <w:rtl/>
              </w:rPr>
              <w:t>عجزوا.</w:t>
            </w:r>
          </w:p>
          <w:p w:rsidR="0099446B" w:rsidRDefault="0099446B" w:rsidP="009E0228">
            <w:pPr>
              <w:pStyle w:val="libVar0"/>
              <w:rPr>
                <w:rtl/>
              </w:rPr>
            </w:pPr>
            <w:r w:rsidRPr="0099446B">
              <w:rPr>
                <w:rStyle w:val="libBold2Char"/>
                <w:rtl/>
              </w:rPr>
              <w:t>(3039) العِبَر</w:t>
            </w:r>
            <w:r w:rsidR="009E0228">
              <w:rPr>
                <w:rStyle w:val="libBold2Char"/>
                <w:rFonts w:hint="cs"/>
                <w:rtl/>
              </w:rPr>
              <w:t>:</w:t>
            </w:r>
            <w:r>
              <w:rPr>
                <w:rFonts w:hint="cs"/>
                <w:rtl/>
                <w:lang w:bidi="ar-IQ"/>
              </w:rPr>
              <w:t xml:space="preserve"> </w:t>
            </w:r>
            <w:r>
              <w:rPr>
                <w:rtl/>
              </w:rPr>
              <w:t>جمع عبرة</w:t>
            </w:r>
            <w:r w:rsidR="009E0228">
              <w:rPr>
                <w:rtl/>
              </w:rPr>
              <w:t>،</w:t>
            </w:r>
            <w:r>
              <w:rPr>
                <w:rtl/>
              </w:rPr>
              <w:t xml:space="preserve"> وهي ما يعتبر به</w:t>
            </w:r>
            <w:r w:rsidR="009E0228">
              <w:rPr>
                <w:rtl/>
              </w:rPr>
              <w:t>،</w:t>
            </w:r>
            <w:r>
              <w:rPr>
                <w:rtl/>
              </w:rPr>
              <w:t xml:space="preserve"> ويتخذ موعظة.</w:t>
            </w:r>
          </w:p>
          <w:p w:rsidR="0099446B" w:rsidRDefault="0099446B" w:rsidP="009E0228">
            <w:pPr>
              <w:pStyle w:val="libVar0"/>
              <w:rPr>
                <w:rtl/>
              </w:rPr>
            </w:pPr>
            <w:r w:rsidRPr="0099446B">
              <w:rPr>
                <w:rStyle w:val="libBold2Char"/>
                <w:rtl/>
              </w:rPr>
              <w:t>(3040) كَلَح</w:t>
            </w:r>
            <w:r w:rsidR="009E0228">
              <w:rPr>
                <w:rStyle w:val="libBold2Char"/>
                <w:rFonts w:hint="cs"/>
                <w:rtl/>
              </w:rPr>
              <w:t>:</w:t>
            </w:r>
            <w:r>
              <w:rPr>
                <w:rFonts w:hint="cs"/>
                <w:rtl/>
                <w:lang w:bidi="ar-IQ"/>
              </w:rPr>
              <w:t xml:space="preserve"> </w:t>
            </w:r>
            <w:r>
              <w:rPr>
                <w:rtl/>
              </w:rPr>
              <w:t>كمنع</w:t>
            </w:r>
            <w:r w:rsidR="009E0228">
              <w:rPr>
                <w:rtl/>
              </w:rPr>
              <w:t xml:space="preserve"> - </w:t>
            </w:r>
            <w:r>
              <w:rPr>
                <w:rtl/>
              </w:rPr>
              <w:t>كلوحا</w:t>
            </w:r>
            <w:r w:rsidR="009E0228">
              <w:rPr>
                <w:rtl/>
              </w:rPr>
              <w:t xml:space="preserve"> - </w:t>
            </w:r>
            <w:r>
              <w:rPr>
                <w:rtl/>
              </w:rPr>
              <w:t>تكشّر في عبوس.</w:t>
            </w:r>
          </w:p>
          <w:p w:rsidR="0099446B" w:rsidRDefault="0099446B" w:rsidP="009E0228">
            <w:pPr>
              <w:pStyle w:val="libVar0"/>
              <w:rPr>
                <w:rtl/>
              </w:rPr>
            </w:pPr>
            <w:r w:rsidRPr="0099446B">
              <w:rPr>
                <w:rStyle w:val="libBold2Char"/>
                <w:rtl/>
              </w:rPr>
              <w:t>(3041) النواضر</w:t>
            </w:r>
            <w:r w:rsidR="009E0228">
              <w:rPr>
                <w:rStyle w:val="libBold2Char"/>
                <w:rFonts w:hint="cs"/>
                <w:rtl/>
              </w:rPr>
              <w:t>:</w:t>
            </w:r>
            <w:r>
              <w:rPr>
                <w:rFonts w:hint="cs"/>
                <w:rtl/>
                <w:lang w:bidi="ar-IQ"/>
              </w:rPr>
              <w:t xml:space="preserve"> </w:t>
            </w:r>
            <w:r>
              <w:rPr>
                <w:rtl/>
              </w:rPr>
              <w:t>الحسنة البواسم.</w:t>
            </w:r>
          </w:p>
          <w:p w:rsidR="0099446B" w:rsidRDefault="0099446B" w:rsidP="009E0228">
            <w:pPr>
              <w:pStyle w:val="libVar0"/>
              <w:rPr>
                <w:rtl/>
              </w:rPr>
            </w:pPr>
            <w:r w:rsidRPr="0099446B">
              <w:rPr>
                <w:rStyle w:val="libBold2Char"/>
                <w:rtl/>
              </w:rPr>
              <w:t>(3042) خَوَت</w:t>
            </w:r>
            <w:r w:rsidR="009E0228">
              <w:rPr>
                <w:rStyle w:val="libBold2Char"/>
                <w:rFonts w:hint="cs"/>
                <w:rtl/>
              </w:rPr>
              <w:t>:</w:t>
            </w:r>
            <w:r>
              <w:rPr>
                <w:rFonts w:hint="cs"/>
                <w:rtl/>
                <w:lang w:bidi="ar-IQ"/>
              </w:rPr>
              <w:t xml:space="preserve"> </w:t>
            </w:r>
            <w:r>
              <w:rPr>
                <w:rtl/>
              </w:rPr>
              <w:t>تهدمت بنيتها.</w:t>
            </w:r>
          </w:p>
          <w:p w:rsidR="0099446B" w:rsidRDefault="0099446B" w:rsidP="009E0228">
            <w:pPr>
              <w:pStyle w:val="libVar0"/>
              <w:rPr>
                <w:rtl/>
              </w:rPr>
            </w:pPr>
            <w:r w:rsidRPr="0099446B">
              <w:rPr>
                <w:rStyle w:val="libBold2Char"/>
                <w:rtl/>
              </w:rPr>
              <w:t>(3043) الأهْدام</w:t>
            </w:r>
            <w:r w:rsidR="009E0228">
              <w:rPr>
                <w:rStyle w:val="libBold2Char"/>
                <w:rFonts w:hint="cs"/>
                <w:rtl/>
              </w:rPr>
              <w:t>:</w:t>
            </w:r>
            <w:r w:rsidR="009E0228">
              <w:rPr>
                <w:rFonts w:hint="cs"/>
                <w:rtl/>
                <w:lang w:bidi="ar-IQ"/>
              </w:rPr>
              <w:t xml:space="preserve"> - </w:t>
            </w:r>
            <w:r>
              <w:rPr>
                <w:rtl/>
              </w:rPr>
              <w:t>جمع هدم بكسر الهاء</w:t>
            </w:r>
            <w:r w:rsidR="009E0228">
              <w:rPr>
                <w:rtl/>
              </w:rPr>
              <w:t xml:space="preserve"> - </w:t>
            </w:r>
            <w:r>
              <w:rPr>
                <w:rtl/>
              </w:rPr>
              <w:t>الثوب البالي أو المرقع.</w:t>
            </w:r>
          </w:p>
          <w:p w:rsidR="0099446B" w:rsidRDefault="0099446B" w:rsidP="009E0228">
            <w:pPr>
              <w:pStyle w:val="libVar0"/>
              <w:rPr>
                <w:rtl/>
              </w:rPr>
            </w:pPr>
            <w:r w:rsidRPr="0099446B">
              <w:rPr>
                <w:rStyle w:val="libBold2Char"/>
                <w:rtl/>
              </w:rPr>
              <w:t>(3044) تَكَاءدَه الأمُر</w:t>
            </w:r>
            <w:r w:rsidR="009E0228">
              <w:rPr>
                <w:rStyle w:val="libBold2Char"/>
                <w:rFonts w:hint="cs"/>
                <w:rtl/>
              </w:rPr>
              <w:t>:</w:t>
            </w:r>
            <w:r>
              <w:rPr>
                <w:rFonts w:hint="cs"/>
                <w:rtl/>
                <w:lang w:bidi="ar-IQ"/>
              </w:rPr>
              <w:t xml:space="preserve"> </w:t>
            </w:r>
            <w:r>
              <w:rPr>
                <w:rtl/>
              </w:rPr>
              <w:t>أي شقّ عليه.</w:t>
            </w:r>
          </w:p>
          <w:p w:rsidR="0099446B" w:rsidRDefault="0099446B" w:rsidP="009E0228">
            <w:pPr>
              <w:pStyle w:val="libVar0"/>
              <w:rPr>
                <w:rtl/>
              </w:rPr>
            </w:pPr>
            <w:r w:rsidRPr="0099446B">
              <w:rPr>
                <w:rStyle w:val="libBold2Char"/>
                <w:rtl/>
              </w:rPr>
              <w:t>(3045) تهكَّمت</w:t>
            </w:r>
            <w:r w:rsidR="009E0228">
              <w:rPr>
                <w:rStyle w:val="libBold2Char"/>
                <w:rFonts w:hint="cs"/>
                <w:rtl/>
              </w:rPr>
              <w:t>:</w:t>
            </w:r>
            <w:r>
              <w:rPr>
                <w:rFonts w:hint="cs"/>
                <w:rtl/>
                <w:lang w:bidi="ar-IQ"/>
              </w:rPr>
              <w:t xml:space="preserve"> </w:t>
            </w:r>
            <w:r>
              <w:rPr>
                <w:rtl/>
              </w:rPr>
              <w:t>المراد هنا تهدمت.</w:t>
            </w:r>
          </w:p>
          <w:p w:rsidR="0099446B" w:rsidRDefault="0099446B" w:rsidP="009E0228">
            <w:pPr>
              <w:pStyle w:val="libVar0"/>
              <w:rPr>
                <w:rtl/>
              </w:rPr>
            </w:pPr>
            <w:r w:rsidRPr="0099446B">
              <w:rPr>
                <w:rStyle w:val="libBold2Char"/>
                <w:rtl/>
              </w:rPr>
              <w:t>(3046) الرُبُوع</w:t>
            </w:r>
            <w:r w:rsidR="009E0228">
              <w:rPr>
                <w:rStyle w:val="libBold2Char"/>
                <w:rFonts w:hint="cs"/>
                <w:rtl/>
              </w:rPr>
              <w:t>:</w:t>
            </w:r>
            <w:r>
              <w:rPr>
                <w:rFonts w:hint="cs"/>
                <w:rtl/>
                <w:lang w:bidi="ar-IQ"/>
              </w:rPr>
              <w:t xml:space="preserve"> </w:t>
            </w:r>
            <w:r>
              <w:rPr>
                <w:rtl/>
              </w:rPr>
              <w:t>أماكن الإقامة.</w:t>
            </w:r>
          </w:p>
          <w:p w:rsidR="0099446B" w:rsidRDefault="0099446B" w:rsidP="009E0228">
            <w:pPr>
              <w:pStyle w:val="libVar0"/>
              <w:rPr>
                <w:rtl/>
              </w:rPr>
            </w:pPr>
            <w:r w:rsidRPr="0099446B">
              <w:rPr>
                <w:rStyle w:val="libBold2Char"/>
                <w:rtl/>
              </w:rPr>
              <w:t>(3047) الصُموت</w:t>
            </w:r>
            <w:r w:rsidR="009E0228">
              <w:rPr>
                <w:rStyle w:val="libBold2Char"/>
                <w:rFonts w:hint="cs"/>
                <w:rtl/>
              </w:rPr>
              <w:t>:</w:t>
            </w:r>
            <w:r>
              <w:rPr>
                <w:rFonts w:hint="cs"/>
                <w:rtl/>
                <w:lang w:bidi="ar-IQ"/>
              </w:rPr>
              <w:t xml:space="preserve"> </w:t>
            </w:r>
            <w:r>
              <w:rPr>
                <w:rtl/>
              </w:rPr>
              <w:t>جمع صامت</w:t>
            </w:r>
            <w:r w:rsidR="009E0228">
              <w:rPr>
                <w:rtl/>
              </w:rPr>
              <w:t>،</w:t>
            </w:r>
            <w:r>
              <w:rPr>
                <w:rtl/>
              </w:rPr>
              <w:t xml:space="preserve"> والمراد بها القبور.</w:t>
            </w:r>
          </w:p>
          <w:p w:rsidR="0099446B" w:rsidRDefault="0099446B" w:rsidP="009E0228">
            <w:pPr>
              <w:pStyle w:val="libVar0"/>
              <w:rPr>
                <w:rtl/>
              </w:rPr>
            </w:pPr>
            <w:r w:rsidRPr="0099446B">
              <w:rPr>
                <w:rStyle w:val="libBold2Char"/>
                <w:rtl/>
              </w:rPr>
              <w:t>(3048) ارتسخ</w:t>
            </w:r>
            <w:r w:rsidR="009E0228">
              <w:rPr>
                <w:rStyle w:val="libBold2Char"/>
                <w:rFonts w:hint="cs"/>
                <w:rtl/>
              </w:rPr>
              <w:t>:</w:t>
            </w:r>
            <w:r>
              <w:rPr>
                <w:rFonts w:hint="cs"/>
                <w:rtl/>
                <w:lang w:bidi="ar-IQ"/>
              </w:rPr>
              <w:t xml:space="preserve"> </w:t>
            </w:r>
            <w:r>
              <w:rPr>
                <w:rtl/>
              </w:rPr>
              <w:t>مبالغة في رسخ</w:t>
            </w:r>
            <w:r w:rsidR="009E0228">
              <w:rPr>
                <w:rtl/>
              </w:rPr>
              <w:t>،</w:t>
            </w:r>
            <w:r>
              <w:rPr>
                <w:rtl/>
              </w:rPr>
              <w:t xml:space="preserve"> ورسخ الغدير</w:t>
            </w:r>
            <w:r w:rsidR="009E0228">
              <w:rPr>
                <w:rtl/>
              </w:rPr>
              <w:t>:</w:t>
            </w:r>
            <w:r>
              <w:rPr>
                <w:rtl/>
              </w:rPr>
              <w:t xml:space="preserve"> نش ماؤه</w:t>
            </w:r>
            <w:r w:rsidR="009E0228">
              <w:rPr>
                <w:rtl/>
              </w:rPr>
              <w:t>،</w:t>
            </w:r>
            <w:r>
              <w:rPr>
                <w:rtl/>
              </w:rPr>
              <w:t xml:space="preserve"> اي أخذ في النقصان ونضب.</w:t>
            </w:r>
          </w:p>
          <w:p w:rsidR="0099446B" w:rsidRDefault="0099446B" w:rsidP="009E0228">
            <w:pPr>
              <w:pStyle w:val="libVar0"/>
              <w:rPr>
                <w:rtl/>
              </w:rPr>
            </w:pPr>
            <w:r w:rsidRPr="0099446B">
              <w:rPr>
                <w:rStyle w:val="libBold2Char"/>
                <w:rtl/>
              </w:rPr>
              <w:t>(3049) الهوام</w:t>
            </w:r>
            <w:r w:rsidR="009E0228">
              <w:rPr>
                <w:rStyle w:val="libBold2Char"/>
                <w:rFonts w:hint="cs"/>
                <w:rtl/>
              </w:rPr>
              <w:t>:</w:t>
            </w:r>
            <w:r>
              <w:rPr>
                <w:rFonts w:hint="cs"/>
                <w:rtl/>
                <w:lang w:bidi="ar-IQ"/>
              </w:rPr>
              <w:t xml:space="preserve"> </w:t>
            </w:r>
            <w:r>
              <w:rPr>
                <w:rtl/>
              </w:rPr>
              <w:t>الديدان.</w:t>
            </w:r>
          </w:p>
          <w:p w:rsidR="0099446B" w:rsidRDefault="0099446B" w:rsidP="009E0228">
            <w:pPr>
              <w:pStyle w:val="libVar0"/>
              <w:rPr>
                <w:rtl/>
              </w:rPr>
            </w:pPr>
            <w:r w:rsidRPr="0099446B">
              <w:rPr>
                <w:rStyle w:val="libBold2Char"/>
                <w:rtl/>
              </w:rPr>
              <w:t>(3050) استكَّت الأذن</w:t>
            </w:r>
            <w:r w:rsidR="009E0228">
              <w:rPr>
                <w:rStyle w:val="libBold2Char"/>
                <w:rFonts w:hint="cs"/>
                <w:rtl/>
              </w:rPr>
              <w:t>:</w:t>
            </w:r>
            <w:r>
              <w:rPr>
                <w:rFonts w:hint="cs"/>
                <w:rtl/>
                <w:lang w:bidi="ar-IQ"/>
              </w:rPr>
              <w:t xml:space="preserve"> </w:t>
            </w:r>
            <w:r>
              <w:rPr>
                <w:rtl/>
              </w:rPr>
              <w:t>صمّت.</w:t>
            </w:r>
          </w:p>
          <w:p w:rsidR="0099446B" w:rsidRPr="002E0045" w:rsidRDefault="0099446B" w:rsidP="009E0228">
            <w:pPr>
              <w:pStyle w:val="libVar0"/>
              <w:rPr>
                <w:rtl/>
              </w:rPr>
            </w:pPr>
            <w:r w:rsidRPr="0099446B">
              <w:rPr>
                <w:rStyle w:val="libBold2Char"/>
                <w:rtl/>
              </w:rPr>
              <w:t>(3051) خسفت</w:t>
            </w:r>
            <w:r w:rsidR="009E0228">
              <w:rPr>
                <w:rStyle w:val="libBold2Char"/>
                <w:rFonts w:hint="cs"/>
                <w:rtl/>
              </w:rPr>
              <w:t>:</w:t>
            </w:r>
            <w:r>
              <w:rPr>
                <w:rFonts w:hint="cs"/>
                <w:rtl/>
                <w:lang w:bidi="ar-IQ"/>
              </w:rPr>
              <w:t xml:space="preserve"> </w:t>
            </w:r>
            <w:r>
              <w:rPr>
                <w:rtl/>
              </w:rPr>
              <w:t>عين فلان</w:t>
            </w:r>
            <w:r w:rsidR="009E0228">
              <w:rPr>
                <w:rtl/>
              </w:rPr>
              <w:t>:</w:t>
            </w:r>
            <w:r>
              <w:rPr>
                <w:rtl/>
              </w:rPr>
              <w:t xml:space="preserve"> فقئت.</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(3052) ذلاقة الألسن</w:t>
            </w:r>
            <w:r w:rsidR="009E0228">
              <w:rPr>
                <w:rStyle w:val="libBold2Char"/>
                <w:rFonts w:hint="cs"/>
                <w:rtl/>
              </w:rPr>
              <w:t>:</w:t>
            </w:r>
            <w:r>
              <w:rPr>
                <w:rFonts w:hint="cs"/>
                <w:rtl/>
                <w:lang w:bidi="ar-IQ"/>
              </w:rPr>
              <w:t xml:space="preserve"> </w:t>
            </w:r>
            <w:r>
              <w:rPr>
                <w:rtl/>
              </w:rPr>
              <w:t>حدتها في النطق.</w:t>
            </w:r>
          </w:p>
          <w:p w:rsidR="0099446B" w:rsidRDefault="0099446B" w:rsidP="009E0228">
            <w:pPr>
              <w:pStyle w:val="libVar0"/>
              <w:rPr>
                <w:rtl/>
              </w:rPr>
            </w:pPr>
            <w:r w:rsidRPr="0099446B">
              <w:rPr>
                <w:rStyle w:val="libBold2Char"/>
                <w:rtl/>
              </w:rPr>
              <w:t>(3053) عاث</w:t>
            </w:r>
            <w:r w:rsidR="009E0228">
              <w:rPr>
                <w:rStyle w:val="libBold2Char"/>
                <w:rFonts w:hint="cs"/>
                <w:rtl/>
              </w:rPr>
              <w:t>:</w:t>
            </w:r>
            <w:r>
              <w:rPr>
                <w:rFonts w:hint="cs"/>
                <w:rtl/>
                <w:lang w:bidi="ar-IQ"/>
              </w:rPr>
              <w:t xml:space="preserve"> </w:t>
            </w:r>
            <w:r>
              <w:rPr>
                <w:rtl/>
              </w:rPr>
              <w:t>أفسد.</w:t>
            </w:r>
          </w:p>
          <w:p w:rsidR="0099446B" w:rsidRDefault="0099446B" w:rsidP="009E0228">
            <w:pPr>
              <w:pStyle w:val="libVar0"/>
              <w:rPr>
                <w:rtl/>
              </w:rPr>
            </w:pPr>
            <w:r w:rsidRPr="0099446B">
              <w:rPr>
                <w:rStyle w:val="libBold2Char"/>
                <w:rtl/>
              </w:rPr>
              <w:t>(3054) البِلى</w:t>
            </w:r>
            <w:r w:rsidR="009E0228">
              <w:rPr>
                <w:rStyle w:val="libBold2Char"/>
                <w:rFonts w:hint="cs"/>
                <w:rtl/>
              </w:rPr>
              <w:t>:</w:t>
            </w:r>
            <w:r>
              <w:rPr>
                <w:rFonts w:hint="cs"/>
                <w:rtl/>
                <w:lang w:bidi="ar-IQ"/>
              </w:rPr>
              <w:t xml:space="preserve"> </w:t>
            </w:r>
            <w:r>
              <w:rPr>
                <w:rtl/>
              </w:rPr>
              <w:t>التحلل والفناء.</w:t>
            </w:r>
          </w:p>
          <w:p w:rsidR="0099446B" w:rsidRDefault="0099446B" w:rsidP="009E0228">
            <w:pPr>
              <w:pStyle w:val="libVar0"/>
              <w:rPr>
                <w:rtl/>
              </w:rPr>
            </w:pPr>
            <w:r w:rsidRPr="0099446B">
              <w:rPr>
                <w:rStyle w:val="libBold2Char"/>
                <w:rtl/>
              </w:rPr>
              <w:t>(3055) سمّج</w:t>
            </w:r>
            <w:r w:rsidR="009E0228">
              <w:rPr>
                <w:rStyle w:val="libBold2Char"/>
                <w:rFonts w:hint="cs"/>
                <w:rtl/>
              </w:rPr>
              <w:t>:</w:t>
            </w:r>
            <w:r>
              <w:rPr>
                <w:rFonts w:hint="cs"/>
                <w:rtl/>
                <w:lang w:bidi="ar-IQ"/>
              </w:rPr>
              <w:t xml:space="preserve"> </w:t>
            </w:r>
            <w:r>
              <w:rPr>
                <w:rtl/>
              </w:rPr>
              <w:t>الصورة تسميجاً</w:t>
            </w:r>
            <w:r w:rsidR="009E0228">
              <w:rPr>
                <w:rtl/>
              </w:rPr>
              <w:t>:</w:t>
            </w:r>
            <w:r>
              <w:rPr>
                <w:rtl/>
              </w:rPr>
              <w:t xml:space="preserve"> قبّحها.</w:t>
            </w:r>
          </w:p>
          <w:p w:rsidR="0099446B" w:rsidRDefault="0099446B" w:rsidP="009E0228">
            <w:pPr>
              <w:pStyle w:val="libVar0"/>
              <w:rPr>
                <w:rtl/>
              </w:rPr>
            </w:pPr>
            <w:r w:rsidRPr="0099446B">
              <w:rPr>
                <w:rStyle w:val="libBold2Char"/>
                <w:rtl/>
              </w:rPr>
              <w:t>(3056) أشجان القلوب</w:t>
            </w:r>
            <w:r w:rsidR="009E0228">
              <w:rPr>
                <w:rStyle w:val="libBold2Char"/>
                <w:rFonts w:hint="cs"/>
                <w:rtl/>
              </w:rPr>
              <w:t>:</w:t>
            </w:r>
            <w:r>
              <w:rPr>
                <w:rFonts w:hint="cs"/>
                <w:rtl/>
                <w:lang w:bidi="ar-IQ"/>
              </w:rPr>
              <w:t xml:space="preserve"> </w:t>
            </w:r>
            <w:r>
              <w:rPr>
                <w:rtl/>
              </w:rPr>
              <w:t>همومها.</w:t>
            </w:r>
          </w:p>
          <w:p w:rsidR="0099446B" w:rsidRDefault="0099446B" w:rsidP="009E0228">
            <w:pPr>
              <w:pStyle w:val="libVar0"/>
              <w:rPr>
                <w:rtl/>
              </w:rPr>
            </w:pPr>
            <w:r w:rsidRPr="0099446B">
              <w:rPr>
                <w:rStyle w:val="libBold2Char"/>
                <w:rtl/>
              </w:rPr>
              <w:t>(3057) أقذاء العيون</w:t>
            </w:r>
            <w:r w:rsidR="009E0228">
              <w:rPr>
                <w:rStyle w:val="libBold2Char"/>
                <w:rFonts w:hint="cs"/>
                <w:rtl/>
              </w:rPr>
              <w:t>:</w:t>
            </w:r>
            <w:r>
              <w:rPr>
                <w:rFonts w:hint="cs"/>
                <w:rtl/>
                <w:lang w:bidi="ar-IQ"/>
              </w:rPr>
              <w:t xml:space="preserve"> </w:t>
            </w:r>
            <w:r>
              <w:rPr>
                <w:rtl/>
              </w:rPr>
              <w:t>ما يسقط فيها فيؤلمها.</w:t>
            </w:r>
          </w:p>
          <w:p w:rsidR="0099446B" w:rsidRDefault="0099446B" w:rsidP="009E0228">
            <w:pPr>
              <w:pStyle w:val="libVar0"/>
              <w:rPr>
                <w:rtl/>
              </w:rPr>
            </w:pPr>
            <w:r w:rsidRPr="0099446B">
              <w:rPr>
                <w:rStyle w:val="libBold2Char"/>
                <w:rtl/>
              </w:rPr>
              <w:t>(3058) الغَمْرة</w:t>
            </w:r>
            <w:r w:rsidR="009E0228">
              <w:rPr>
                <w:rStyle w:val="libBold2Char"/>
                <w:rFonts w:hint="cs"/>
                <w:rtl/>
              </w:rPr>
              <w:t>:</w:t>
            </w:r>
            <w:r>
              <w:rPr>
                <w:rFonts w:hint="cs"/>
                <w:rtl/>
                <w:lang w:bidi="ar-IQ"/>
              </w:rPr>
              <w:t xml:space="preserve"> </w:t>
            </w:r>
            <w:r>
              <w:rPr>
                <w:rtl/>
              </w:rPr>
              <w:t>الشدة.</w:t>
            </w:r>
          </w:p>
          <w:p w:rsidR="0099446B" w:rsidRDefault="0099446B" w:rsidP="009E0228">
            <w:pPr>
              <w:pStyle w:val="libVar0"/>
              <w:rPr>
                <w:rtl/>
              </w:rPr>
            </w:pPr>
            <w:r w:rsidRPr="0099446B">
              <w:rPr>
                <w:rStyle w:val="libBold2Char"/>
                <w:rtl/>
              </w:rPr>
              <w:t>(3059) الأنيق</w:t>
            </w:r>
            <w:r w:rsidR="009E0228">
              <w:rPr>
                <w:rStyle w:val="libBold2Char"/>
                <w:rFonts w:hint="cs"/>
                <w:rtl/>
              </w:rPr>
              <w:t>:</w:t>
            </w:r>
            <w:r>
              <w:rPr>
                <w:rFonts w:hint="cs"/>
                <w:rtl/>
                <w:lang w:bidi="ar-IQ"/>
              </w:rPr>
              <w:t xml:space="preserve"> </w:t>
            </w:r>
            <w:r>
              <w:rPr>
                <w:rtl/>
              </w:rPr>
              <w:t>رائق الحسن.</w:t>
            </w:r>
          </w:p>
          <w:p w:rsidR="0099446B" w:rsidRDefault="0099446B" w:rsidP="009E0228">
            <w:pPr>
              <w:pStyle w:val="libVar0"/>
              <w:rPr>
                <w:rtl/>
              </w:rPr>
            </w:pPr>
            <w:r w:rsidRPr="0099446B">
              <w:rPr>
                <w:rStyle w:val="libBold2Char"/>
                <w:rtl/>
              </w:rPr>
              <w:t>(3060) الغَذِيّ</w:t>
            </w:r>
            <w:r w:rsidR="009E0228">
              <w:rPr>
                <w:rStyle w:val="libBold2Char"/>
                <w:rFonts w:hint="cs"/>
                <w:rtl/>
              </w:rPr>
              <w:t>:</w:t>
            </w:r>
            <w:r>
              <w:rPr>
                <w:rFonts w:hint="cs"/>
                <w:rtl/>
                <w:lang w:bidi="ar-IQ"/>
              </w:rPr>
              <w:t xml:space="preserve"> </w:t>
            </w:r>
            <w:r>
              <w:rPr>
                <w:rtl/>
              </w:rPr>
              <w:t>اسم بمعنى المفعول أي مغذّى بالنعيم.</w:t>
            </w:r>
          </w:p>
          <w:p w:rsidR="0099446B" w:rsidRDefault="0099446B" w:rsidP="009E0228">
            <w:pPr>
              <w:pStyle w:val="libVar0"/>
              <w:rPr>
                <w:rtl/>
              </w:rPr>
            </w:pPr>
            <w:r w:rsidRPr="0099446B">
              <w:rPr>
                <w:rStyle w:val="libBold2Char"/>
                <w:rtl/>
              </w:rPr>
              <w:t>(3061) الربيب</w:t>
            </w:r>
            <w:r w:rsidR="009E0228">
              <w:rPr>
                <w:rStyle w:val="libBold2Char"/>
                <w:rFonts w:hint="cs"/>
                <w:rtl/>
              </w:rPr>
              <w:t>:</w:t>
            </w:r>
            <w:r>
              <w:rPr>
                <w:rFonts w:hint="cs"/>
                <w:rtl/>
                <w:lang w:bidi="ar-IQ"/>
              </w:rPr>
              <w:t xml:space="preserve"> </w:t>
            </w:r>
            <w:r>
              <w:rPr>
                <w:rtl/>
              </w:rPr>
              <w:t>بمعنى المربى</w:t>
            </w:r>
            <w:r w:rsidR="009E0228">
              <w:rPr>
                <w:rtl/>
              </w:rPr>
              <w:t>،</w:t>
            </w:r>
            <w:r>
              <w:rPr>
                <w:rtl/>
              </w:rPr>
              <w:t xml:space="preserve"> ربّه يربّه أي رباه.</w:t>
            </w:r>
          </w:p>
          <w:p w:rsidR="0099446B" w:rsidRDefault="0099446B" w:rsidP="009E0228">
            <w:pPr>
              <w:pStyle w:val="libVar0"/>
              <w:rPr>
                <w:rtl/>
              </w:rPr>
            </w:pPr>
            <w:r w:rsidRPr="0099446B">
              <w:rPr>
                <w:rStyle w:val="libBold2Char"/>
                <w:rtl/>
              </w:rPr>
              <w:t>(3062) يتعلَّل</w:t>
            </w:r>
            <w:r w:rsidR="009E0228">
              <w:rPr>
                <w:rStyle w:val="libBold2Char"/>
                <w:rFonts w:hint="cs"/>
                <w:rtl/>
              </w:rPr>
              <w:t>:</w:t>
            </w:r>
            <w:r>
              <w:rPr>
                <w:rFonts w:hint="cs"/>
                <w:rtl/>
                <w:lang w:bidi="ar-IQ"/>
              </w:rPr>
              <w:t xml:space="preserve"> </w:t>
            </w:r>
            <w:r>
              <w:rPr>
                <w:rtl/>
              </w:rPr>
              <w:t>يتشاغل.</w:t>
            </w:r>
          </w:p>
          <w:p w:rsidR="0099446B" w:rsidRDefault="0099446B" w:rsidP="009E0228">
            <w:pPr>
              <w:pStyle w:val="libVar0"/>
              <w:rPr>
                <w:rtl/>
              </w:rPr>
            </w:pPr>
            <w:r w:rsidRPr="0099446B">
              <w:rPr>
                <w:rStyle w:val="libBold2Char"/>
                <w:rtl/>
              </w:rPr>
              <w:t>(3063) السلوة</w:t>
            </w:r>
            <w:r w:rsidR="009E0228">
              <w:rPr>
                <w:rStyle w:val="libBold2Char"/>
                <w:rFonts w:hint="cs"/>
                <w:rtl/>
              </w:rPr>
              <w:t>:</w:t>
            </w:r>
            <w:r>
              <w:rPr>
                <w:rFonts w:hint="cs"/>
                <w:rtl/>
                <w:lang w:bidi="ar-IQ"/>
              </w:rPr>
              <w:t xml:space="preserve"> </w:t>
            </w:r>
            <w:r>
              <w:rPr>
                <w:rtl/>
              </w:rPr>
              <w:t>انصراف النفس عن الألم بتخيّل اللذة.</w:t>
            </w:r>
          </w:p>
          <w:p w:rsidR="0099446B" w:rsidRDefault="0099446B" w:rsidP="009E0228">
            <w:pPr>
              <w:pStyle w:val="libVar0"/>
              <w:rPr>
                <w:rtl/>
              </w:rPr>
            </w:pPr>
            <w:r w:rsidRPr="0099446B">
              <w:rPr>
                <w:rStyle w:val="libBold2Char"/>
                <w:rtl/>
              </w:rPr>
              <w:t>(3064) ضناً</w:t>
            </w:r>
            <w:r w:rsidR="009E0228">
              <w:rPr>
                <w:rStyle w:val="libBold2Char"/>
                <w:rFonts w:hint="cs"/>
                <w:rtl/>
              </w:rPr>
              <w:t>:</w:t>
            </w:r>
            <w:r>
              <w:rPr>
                <w:rFonts w:hint="cs"/>
                <w:rtl/>
                <w:lang w:bidi="ar-IQ"/>
              </w:rPr>
              <w:t xml:space="preserve"> </w:t>
            </w:r>
            <w:r>
              <w:rPr>
                <w:rtl/>
              </w:rPr>
              <w:t>أي بخلا.</w:t>
            </w:r>
          </w:p>
          <w:p w:rsidR="0099446B" w:rsidRDefault="0099446B" w:rsidP="009E0228">
            <w:pPr>
              <w:pStyle w:val="libVar0"/>
              <w:rPr>
                <w:rtl/>
              </w:rPr>
            </w:pPr>
            <w:r w:rsidRPr="0099446B">
              <w:rPr>
                <w:rStyle w:val="libBold2Char"/>
                <w:rtl/>
              </w:rPr>
              <w:t>(3065) غَضارة العيش</w:t>
            </w:r>
            <w:r w:rsidR="009E0228">
              <w:rPr>
                <w:rStyle w:val="libBold2Char"/>
                <w:rFonts w:hint="cs"/>
                <w:rtl/>
              </w:rPr>
              <w:t>:</w:t>
            </w:r>
            <w:r>
              <w:rPr>
                <w:rFonts w:hint="cs"/>
                <w:rtl/>
                <w:lang w:bidi="ar-IQ"/>
              </w:rPr>
              <w:t xml:space="preserve"> </w:t>
            </w:r>
            <w:r>
              <w:rPr>
                <w:rtl/>
              </w:rPr>
              <w:t>طيبه.</w:t>
            </w:r>
          </w:p>
          <w:p w:rsidR="0099446B" w:rsidRDefault="0099446B" w:rsidP="009E0228">
            <w:pPr>
              <w:pStyle w:val="libVar0"/>
              <w:rPr>
                <w:rtl/>
              </w:rPr>
            </w:pPr>
            <w:r w:rsidRPr="0099446B">
              <w:rPr>
                <w:rStyle w:val="libBold2Char"/>
                <w:rtl/>
              </w:rPr>
              <w:t>(3066) شحاحة</w:t>
            </w:r>
            <w:r w:rsidR="009E0228">
              <w:rPr>
                <w:rStyle w:val="libBold2Char"/>
                <w:rFonts w:hint="cs"/>
                <w:rtl/>
              </w:rPr>
              <w:t>:</w:t>
            </w:r>
            <w:r>
              <w:rPr>
                <w:rFonts w:hint="cs"/>
                <w:rtl/>
                <w:lang w:bidi="ar-IQ"/>
              </w:rPr>
              <w:t xml:space="preserve"> </w:t>
            </w:r>
            <w:r>
              <w:rPr>
                <w:rtl/>
              </w:rPr>
              <w:t>بخلا وضناً.</w:t>
            </w:r>
          </w:p>
          <w:p w:rsidR="0099446B" w:rsidRDefault="0099446B" w:rsidP="009E0228">
            <w:pPr>
              <w:pStyle w:val="libVar0"/>
              <w:rPr>
                <w:rtl/>
              </w:rPr>
            </w:pPr>
            <w:r w:rsidRPr="0099446B">
              <w:rPr>
                <w:rStyle w:val="libBold2Char"/>
                <w:rtl/>
              </w:rPr>
              <w:t>(3067) عيش غَفول</w:t>
            </w:r>
            <w:r w:rsidR="009E0228">
              <w:rPr>
                <w:rStyle w:val="libBold2Char"/>
                <w:rFonts w:hint="cs"/>
                <w:rtl/>
              </w:rPr>
              <w:t>:</w:t>
            </w:r>
            <w:r>
              <w:rPr>
                <w:rFonts w:hint="cs"/>
                <w:rtl/>
                <w:lang w:bidi="ar-IQ"/>
              </w:rPr>
              <w:t xml:space="preserve"> </w:t>
            </w:r>
            <w:r>
              <w:rPr>
                <w:rtl/>
              </w:rPr>
              <w:t>وصف العيش بالغفلة لأنه إذا كان هنيئا يوجبها.</w:t>
            </w:r>
          </w:p>
          <w:p w:rsidR="0099446B" w:rsidRDefault="0099446B" w:rsidP="009E0228">
            <w:pPr>
              <w:pStyle w:val="libVar0"/>
              <w:rPr>
                <w:rtl/>
              </w:rPr>
            </w:pPr>
            <w:r w:rsidRPr="0099446B">
              <w:rPr>
                <w:rStyle w:val="libBold2Char"/>
                <w:rtl/>
              </w:rPr>
              <w:t>(3068) الحَسَك</w:t>
            </w:r>
            <w:r w:rsidR="009E0228">
              <w:rPr>
                <w:rStyle w:val="libBold2Char"/>
                <w:rFonts w:hint="cs"/>
                <w:rtl/>
              </w:rPr>
              <w:t>:</w:t>
            </w:r>
            <w:r>
              <w:rPr>
                <w:rFonts w:hint="cs"/>
                <w:rtl/>
                <w:lang w:bidi="ar-IQ"/>
              </w:rPr>
              <w:t xml:space="preserve"> </w:t>
            </w:r>
            <w:r>
              <w:rPr>
                <w:rtl/>
              </w:rPr>
              <w:t>نبات تعلق قشرته بصوف الغنم</w:t>
            </w:r>
            <w:r w:rsidR="009E0228">
              <w:rPr>
                <w:rtl/>
              </w:rPr>
              <w:t>،</w:t>
            </w:r>
            <w:r>
              <w:rPr>
                <w:rtl/>
              </w:rPr>
              <w:t xml:space="preserve"> ورقه كورق الرجلة أو أدق</w:t>
            </w:r>
            <w:r w:rsidR="009E0228">
              <w:rPr>
                <w:rtl/>
              </w:rPr>
              <w:t>،</w:t>
            </w:r>
            <w:r>
              <w:rPr>
                <w:rtl/>
              </w:rPr>
              <w:t xml:space="preserve"> وعند ورقه شوك ملزز صلب ذو ثلاث شعب</w:t>
            </w:r>
            <w:r w:rsidR="009E0228">
              <w:rPr>
                <w:rtl/>
              </w:rPr>
              <w:t>،</w:t>
            </w:r>
            <w:r>
              <w:rPr>
                <w:rtl/>
              </w:rPr>
              <w:t xml:space="preserve"> وهو تمثيل لمسّ الآلام.</w:t>
            </w:r>
          </w:p>
          <w:p w:rsidR="0099446B" w:rsidRDefault="0099446B" w:rsidP="009E0228">
            <w:pPr>
              <w:pStyle w:val="libVar0"/>
              <w:rPr>
                <w:rtl/>
              </w:rPr>
            </w:pPr>
            <w:r w:rsidRPr="0099446B">
              <w:rPr>
                <w:rStyle w:val="libBold2Char"/>
                <w:rtl/>
              </w:rPr>
              <w:t>(3069) الحُتوف</w:t>
            </w:r>
            <w:r w:rsidR="009E0228">
              <w:rPr>
                <w:rStyle w:val="libBold2Char"/>
                <w:rFonts w:hint="cs"/>
                <w:rtl/>
              </w:rPr>
              <w:t>:</w:t>
            </w:r>
            <w:r>
              <w:rPr>
                <w:rFonts w:hint="cs"/>
                <w:rtl/>
                <w:lang w:bidi="ar-IQ"/>
              </w:rPr>
              <w:t xml:space="preserve"> </w:t>
            </w:r>
            <w:r>
              <w:rPr>
                <w:rtl/>
              </w:rPr>
              <w:t>المهلكات</w:t>
            </w:r>
            <w:r w:rsidR="009E0228">
              <w:rPr>
                <w:rtl/>
              </w:rPr>
              <w:t>،</w:t>
            </w:r>
            <w:r>
              <w:rPr>
                <w:rtl/>
              </w:rPr>
              <w:t xml:space="preserve"> وأصل الحتف</w:t>
            </w:r>
            <w:r w:rsidR="009E0228">
              <w:rPr>
                <w:rtl/>
              </w:rPr>
              <w:t>:</w:t>
            </w:r>
            <w:r>
              <w:rPr>
                <w:rtl/>
              </w:rPr>
              <w:t xml:space="preserve"> الموت.</w:t>
            </w:r>
          </w:p>
          <w:p w:rsidR="0099446B" w:rsidRPr="002E0045" w:rsidRDefault="0099446B" w:rsidP="009E0228">
            <w:pPr>
              <w:pStyle w:val="libVar0"/>
              <w:rPr>
                <w:rtl/>
              </w:rPr>
            </w:pPr>
            <w:r w:rsidRPr="0099446B">
              <w:rPr>
                <w:rStyle w:val="libBold2Char"/>
                <w:rtl/>
              </w:rPr>
              <w:t>(3070) كَثَبَ</w:t>
            </w:r>
            <w:r w:rsidR="009E0228">
              <w:rPr>
                <w:rStyle w:val="libBold2Char"/>
                <w:rFonts w:hint="cs"/>
                <w:rtl/>
              </w:rPr>
              <w:t>:</w:t>
            </w:r>
            <w:r w:rsidR="009E0228">
              <w:rPr>
                <w:rFonts w:hint="cs"/>
                <w:rtl/>
                <w:lang w:bidi="ar-IQ"/>
              </w:rPr>
              <w:t xml:space="preserve"> - </w:t>
            </w:r>
            <w:r>
              <w:rPr>
                <w:rtl/>
              </w:rPr>
              <w:t>بالتحريك</w:t>
            </w:r>
            <w:r w:rsidR="009E0228">
              <w:rPr>
                <w:rtl/>
              </w:rPr>
              <w:t xml:space="preserve"> - </w:t>
            </w:r>
            <w:r>
              <w:rPr>
                <w:rtl/>
              </w:rPr>
              <w:t>أي قرب.</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00"/>
        <w:gridCol w:w="300"/>
        <w:gridCol w:w="4012"/>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(3071) خالطة الحزن</w:t>
            </w:r>
            <w:r w:rsidR="009E0228">
              <w:rPr>
                <w:rStyle w:val="libBold2Char"/>
                <w:rFonts w:hint="cs"/>
                <w:rtl/>
              </w:rPr>
              <w:t>:</w:t>
            </w:r>
            <w:r>
              <w:rPr>
                <w:rFonts w:hint="cs"/>
                <w:rtl/>
                <w:lang w:bidi="ar-IQ"/>
              </w:rPr>
              <w:t xml:space="preserve"> </w:t>
            </w:r>
            <w:r>
              <w:rPr>
                <w:rtl/>
              </w:rPr>
              <w:t>مازج خواطره.</w:t>
            </w:r>
          </w:p>
          <w:p w:rsidR="0099446B" w:rsidRDefault="0099446B" w:rsidP="009E0228">
            <w:pPr>
              <w:pStyle w:val="libVar0"/>
              <w:rPr>
                <w:rtl/>
              </w:rPr>
            </w:pPr>
            <w:r w:rsidRPr="0099446B">
              <w:rPr>
                <w:rStyle w:val="libBold2Char"/>
                <w:rtl/>
              </w:rPr>
              <w:t>(3072) البَثّ</w:t>
            </w:r>
            <w:r w:rsidR="009E0228">
              <w:rPr>
                <w:rStyle w:val="libBold2Char"/>
                <w:rFonts w:hint="cs"/>
                <w:rtl/>
              </w:rPr>
              <w:t>:</w:t>
            </w:r>
            <w:r>
              <w:rPr>
                <w:rFonts w:hint="cs"/>
                <w:rtl/>
                <w:lang w:bidi="ar-IQ"/>
              </w:rPr>
              <w:t xml:space="preserve"> </w:t>
            </w:r>
            <w:r>
              <w:rPr>
                <w:rtl/>
              </w:rPr>
              <w:t>الحزن.</w:t>
            </w:r>
          </w:p>
          <w:p w:rsidR="0099446B" w:rsidRDefault="0099446B" w:rsidP="009E0228">
            <w:pPr>
              <w:pStyle w:val="libVar0"/>
              <w:rPr>
                <w:rtl/>
              </w:rPr>
            </w:pPr>
            <w:r w:rsidRPr="0099446B">
              <w:rPr>
                <w:rStyle w:val="libBold2Char"/>
                <w:rtl/>
              </w:rPr>
              <w:t>(3073) النَجِيّ</w:t>
            </w:r>
            <w:r w:rsidR="009E0228">
              <w:rPr>
                <w:rStyle w:val="libBold2Char"/>
                <w:rFonts w:hint="cs"/>
                <w:rtl/>
              </w:rPr>
              <w:t>:</w:t>
            </w:r>
            <w:r>
              <w:rPr>
                <w:rFonts w:hint="cs"/>
                <w:rtl/>
                <w:lang w:bidi="ar-IQ"/>
              </w:rPr>
              <w:t xml:space="preserve"> </w:t>
            </w:r>
            <w:r>
              <w:rPr>
                <w:rtl/>
              </w:rPr>
              <w:t>المناجي.</w:t>
            </w:r>
          </w:p>
          <w:p w:rsidR="0099446B" w:rsidRDefault="0099446B" w:rsidP="009E0228">
            <w:pPr>
              <w:pStyle w:val="libVar0"/>
              <w:rPr>
                <w:rtl/>
              </w:rPr>
            </w:pPr>
            <w:r w:rsidRPr="0099446B">
              <w:rPr>
                <w:rStyle w:val="libBold2Char"/>
                <w:rtl/>
              </w:rPr>
              <w:t>(3074) الفَترات</w:t>
            </w:r>
            <w:r w:rsidR="009E0228">
              <w:rPr>
                <w:rStyle w:val="libBold2Char"/>
                <w:rFonts w:hint="cs"/>
                <w:rtl/>
              </w:rPr>
              <w:t>:</w:t>
            </w:r>
            <w:r>
              <w:rPr>
                <w:rFonts w:hint="cs"/>
                <w:rtl/>
                <w:lang w:bidi="ar-IQ"/>
              </w:rPr>
              <w:t xml:space="preserve"> </w:t>
            </w:r>
            <w:r>
              <w:rPr>
                <w:rtl/>
              </w:rPr>
              <w:t>جمع فترة. وهي المدة من الزمن. ويريد بفترات العلل أوائل السقم والمرض وانحطاط القوة.</w:t>
            </w:r>
          </w:p>
          <w:p w:rsidR="0099446B" w:rsidRDefault="0099446B" w:rsidP="009E0228">
            <w:pPr>
              <w:pStyle w:val="libVar0"/>
              <w:rPr>
                <w:rtl/>
              </w:rPr>
            </w:pPr>
            <w:r w:rsidRPr="0099446B">
              <w:rPr>
                <w:rStyle w:val="libBold2Char"/>
                <w:rtl/>
              </w:rPr>
              <w:t>(3075) القارّ</w:t>
            </w:r>
            <w:r w:rsidR="009E0228">
              <w:rPr>
                <w:rStyle w:val="libBold2Char"/>
                <w:rFonts w:hint="cs"/>
                <w:rtl/>
              </w:rPr>
              <w:t>:</w:t>
            </w:r>
            <w:r w:rsidR="009E0228">
              <w:rPr>
                <w:rFonts w:hint="cs"/>
                <w:rtl/>
                <w:lang w:bidi="ar-IQ"/>
              </w:rPr>
              <w:t xml:space="preserve"> - </w:t>
            </w:r>
            <w:r>
              <w:rPr>
                <w:rtl/>
              </w:rPr>
              <w:t>بتشديد الراء</w:t>
            </w:r>
            <w:r w:rsidR="009E0228">
              <w:rPr>
                <w:rtl/>
              </w:rPr>
              <w:t>،</w:t>
            </w:r>
            <w:r>
              <w:rPr>
                <w:rtl/>
              </w:rPr>
              <w:t xml:space="preserve"> على وزن اسم الفاعل</w:t>
            </w:r>
            <w:r w:rsidR="009E0228">
              <w:rPr>
                <w:rtl/>
              </w:rPr>
              <w:t xml:space="preserve"> - </w:t>
            </w:r>
            <w:r>
              <w:rPr>
                <w:rtl/>
              </w:rPr>
              <w:t>هنا البارد.</w:t>
            </w:r>
          </w:p>
          <w:p w:rsidR="0099446B" w:rsidRDefault="0099446B" w:rsidP="009E0228">
            <w:pPr>
              <w:pStyle w:val="libVar0"/>
              <w:rPr>
                <w:rtl/>
              </w:rPr>
            </w:pPr>
            <w:r w:rsidRPr="0099446B">
              <w:rPr>
                <w:rStyle w:val="libBold2Char"/>
                <w:rtl/>
              </w:rPr>
              <w:t>(3076) اعتدل بممازج</w:t>
            </w:r>
            <w:r w:rsidR="009E0228">
              <w:rPr>
                <w:rStyle w:val="libBold2Char"/>
                <w:rFonts w:hint="cs"/>
                <w:rtl/>
              </w:rPr>
              <w:t>:</w:t>
            </w:r>
            <w:r>
              <w:rPr>
                <w:rFonts w:hint="cs"/>
                <w:rtl/>
                <w:lang w:bidi="ar-IQ"/>
              </w:rPr>
              <w:t xml:space="preserve"> </w:t>
            </w:r>
            <w:r>
              <w:rPr>
                <w:rtl/>
              </w:rPr>
              <w:t>أي طلب تعديل مزاجه بدواء يمازج ما فيه من الطبائع.</w:t>
            </w:r>
          </w:p>
          <w:p w:rsidR="0099446B" w:rsidRDefault="0099446B" w:rsidP="009E0228">
            <w:pPr>
              <w:pStyle w:val="libVar0"/>
              <w:rPr>
                <w:rtl/>
              </w:rPr>
            </w:pPr>
            <w:r w:rsidRPr="0099446B">
              <w:rPr>
                <w:rStyle w:val="libBold2Char"/>
                <w:rtl/>
              </w:rPr>
              <w:t>(3077) مُعَلَّل المريض</w:t>
            </w:r>
            <w:r w:rsidR="009E0228">
              <w:rPr>
                <w:rStyle w:val="libBold2Char"/>
                <w:rFonts w:hint="cs"/>
                <w:rtl/>
              </w:rPr>
              <w:t>:</w:t>
            </w:r>
            <w:r>
              <w:rPr>
                <w:rFonts w:hint="cs"/>
                <w:rtl/>
                <w:lang w:bidi="ar-IQ"/>
              </w:rPr>
              <w:t xml:space="preserve"> </w:t>
            </w:r>
            <w:r>
              <w:rPr>
                <w:rtl/>
              </w:rPr>
              <w:t>من يسليه عن مرضه بترجية الشفاء.</w:t>
            </w:r>
          </w:p>
          <w:p w:rsidR="0099446B" w:rsidRDefault="0099446B" w:rsidP="009E0228">
            <w:pPr>
              <w:pStyle w:val="libVar0"/>
              <w:rPr>
                <w:rtl/>
              </w:rPr>
            </w:pPr>
            <w:r w:rsidRPr="0099446B">
              <w:rPr>
                <w:rStyle w:val="libBold2Char"/>
                <w:rtl/>
              </w:rPr>
              <w:t>(3078) تَعَايا أهله</w:t>
            </w:r>
            <w:r w:rsidR="009E0228">
              <w:rPr>
                <w:rStyle w:val="libBold2Char"/>
                <w:rFonts w:hint="cs"/>
                <w:rtl/>
              </w:rPr>
              <w:t>:</w:t>
            </w:r>
            <w:r>
              <w:rPr>
                <w:rFonts w:hint="cs"/>
                <w:rtl/>
                <w:lang w:bidi="ar-IQ"/>
              </w:rPr>
              <w:t xml:space="preserve"> </w:t>
            </w:r>
            <w:r>
              <w:rPr>
                <w:rtl/>
              </w:rPr>
              <w:t>اشتركوا في العجز عن وصف دائه.</w:t>
            </w:r>
          </w:p>
          <w:p w:rsidR="0099446B" w:rsidRDefault="0099446B" w:rsidP="009E0228">
            <w:pPr>
              <w:pStyle w:val="libVar0"/>
              <w:rPr>
                <w:rtl/>
              </w:rPr>
            </w:pPr>
            <w:r w:rsidRPr="0099446B">
              <w:rPr>
                <w:rStyle w:val="libBold2Char"/>
                <w:rtl/>
              </w:rPr>
              <w:t>(3079) هو لِمَا به</w:t>
            </w:r>
            <w:r w:rsidR="009E0228">
              <w:rPr>
                <w:rStyle w:val="libBold2Char"/>
                <w:rFonts w:hint="cs"/>
                <w:rtl/>
              </w:rPr>
              <w:t>:</w:t>
            </w:r>
            <w:r>
              <w:rPr>
                <w:rFonts w:hint="cs"/>
                <w:rtl/>
                <w:lang w:bidi="ar-IQ"/>
              </w:rPr>
              <w:t xml:space="preserve"> </w:t>
            </w:r>
            <w:r>
              <w:rPr>
                <w:rtl/>
              </w:rPr>
              <w:t>أي هو مملوك لعلته فهو هالك.</w:t>
            </w:r>
          </w:p>
          <w:p w:rsidR="0099446B" w:rsidRDefault="0099446B" w:rsidP="009E0228">
            <w:pPr>
              <w:pStyle w:val="libVar0"/>
              <w:rPr>
                <w:rtl/>
              </w:rPr>
            </w:pPr>
            <w:r w:rsidRPr="0099446B">
              <w:rPr>
                <w:rStyle w:val="libBold2Char"/>
                <w:rtl/>
              </w:rPr>
              <w:t>(3080) المُمَنّي</w:t>
            </w:r>
            <w:r w:rsidR="009E0228">
              <w:rPr>
                <w:rStyle w:val="libBold2Char"/>
                <w:rFonts w:hint="cs"/>
                <w:rtl/>
              </w:rPr>
              <w:t>:</w:t>
            </w:r>
            <w:r>
              <w:rPr>
                <w:rFonts w:hint="cs"/>
                <w:rtl/>
                <w:lang w:bidi="ar-IQ"/>
              </w:rPr>
              <w:t xml:space="preserve"> </w:t>
            </w:r>
            <w:r>
              <w:rPr>
                <w:rtl/>
              </w:rPr>
              <w:t>مخيّل الأمنية.</w:t>
            </w:r>
          </w:p>
          <w:p w:rsidR="0099446B" w:rsidRDefault="0099446B" w:rsidP="009E0228">
            <w:pPr>
              <w:pStyle w:val="libVar0"/>
              <w:rPr>
                <w:rtl/>
              </w:rPr>
            </w:pPr>
            <w:r w:rsidRPr="0099446B">
              <w:rPr>
                <w:rStyle w:val="libBold2Char"/>
                <w:rtl/>
              </w:rPr>
              <w:t>(3081) الإياب</w:t>
            </w:r>
            <w:r w:rsidR="009E0228">
              <w:rPr>
                <w:rStyle w:val="libBold2Char"/>
                <w:rFonts w:hint="cs"/>
                <w:rtl/>
              </w:rPr>
              <w:t>:</w:t>
            </w:r>
            <w:r>
              <w:rPr>
                <w:rFonts w:hint="cs"/>
                <w:rtl/>
                <w:lang w:bidi="ar-IQ"/>
              </w:rPr>
              <w:t xml:space="preserve"> </w:t>
            </w:r>
            <w:r>
              <w:rPr>
                <w:rtl/>
              </w:rPr>
              <w:t>الرجوع.</w:t>
            </w:r>
          </w:p>
          <w:p w:rsidR="0099446B" w:rsidRDefault="0099446B" w:rsidP="009E0228">
            <w:pPr>
              <w:pStyle w:val="libVar0"/>
              <w:rPr>
                <w:rtl/>
              </w:rPr>
            </w:pPr>
            <w:r w:rsidRPr="0099446B">
              <w:rPr>
                <w:rStyle w:val="libBold2Char"/>
                <w:rtl/>
              </w:rPr>
              <w:t>(3082) أسى</w:t>
            </w:r>
            <w:r w:rsidR="009E0228">
              <w:rPr>
                <w:rStyle w:val="libBold2Char"/>
                <w:rFonts w:hint="cs"/>
                <w:rtl/>
              </w:rPr>
              <w:t>:</w:t>
            </w:r>
            <w:r>
              <w:rPr>
                <w:rFonts w:hint="cs"/>
                <w:rtl/>
                <w:lang w:bidi="ar-IQ"/>
              </w:rPr>
              <w:t xml:space="preserve"> </w:t>
            </w:r>
            <w:r>
              <w:rPr>
                <w:rtl/>
              </w:rPr>
              <w:t>جمع أسوة.</w:t>
            </w:r>
          </w:p>
          <w:p w:rsidR="0099446B" w:rsidRDefault="0099446B" w:rsidP="009E0228">
            <w:pPr>
              <w:pStyle w:val="libVar0"/>
              <w:rPr>
                <w:rtl/>
              </w:rPr>
            </w:pPr>
            <w:r w:rsidRPr="0099446B">
              <w:rPr>
                <w:rStyle w:val="libBold2Char"/>
                <w:rtl/>
              </w:rPr>
              <w:t>(3083) نوافذ الفِطْنة</w:t>
            </w:r>
            <w:r w:rsidR="009E0228">
              <w:rPr>
                <w:rStyle w:val="libBold2Char"/>
                <w:rFonts w:hint="cs"/>
                <w:rtl/>
              </w:rPr>
              <w:t>:</w:t>
            </w:r>
            <w:r>
              <w:rPr>
                <w:rFonts w:hint="cs"/>
                <w:rtl/>
                <w:lang w:bidi="ar-IQ"/>
              </w:rPr>
              <w:t xml:space="preserve"> </w:t>
            </w:r>
            <w:r>
              <w:rPr>
                <w:rtl/>
              </w:rPr>
              <w:t>ما كان من أفكار نافذة أي مصيبة للحقيقة.</w:t>
            </w:r>
          </w:p>
          <w:p w:rsidR="0099446B" w:rsidRDefault="0099446B" w:rsidP="009E0228">
            <w:pPr>
              <w:pStyle w:val="libVar0"/>
              <w:rPr>
                <w:rtl/>
              </w:rPr>
            </w:pPr>
            <w:r w:rsidRPr="0099446B">
              <w:rPr>
                <w:rStyle w:val="libBold2Char"/>
                <w:rtl/>
              </w:rPr>
              <w:t>(3084) عَيّ</w:t>
            </w:r>
            <w:r w:rsidR="009E0228">
              <w:rPr>
                <w:rStyle w:val="libBold2Char"/>
                <w:rFonts w:hint="cs"/>
                <w:rtl/>
              </w:rPr>
              <w:t>:</w:t>
            </w:r>
            <w:r>
              <w:rPr>
                <w:rFonts w:hint="cs"/>
                <w:rtl/>
                <w:lang w:bidi="ar-IQ"/>
              </w:rPr>
              <w:t xml:space="preserve"> </w:t>
            </w:r>
            <w:r>
              <w:rPr>
                <w:rtl/>
              </w:rPr>
              <w:t>عجز لضعف القوة المحركة للسانه.</w:t>
            </w:r>
          </w:p>
          <w:p w:rsidR="0099446B" w:rsidRDefault="0099446B" w:rsidP="009E0228">
            <w:pPr>
              <w:pStyle w:val="libVar0"/>
              <w:rPr>
                <w:rtl/>
              </w:rPr>
            </w:pPr>
            <w:r w:rsidRPr="0099446B">
              <w:rPr>
                <w:rStyle w:val="libBold2Char"/>
                <w:rtl/>
              </w:rPr>
              <w:t>(3085) الغَمرات</w:t>
            </w:r>
            <w:r w:rsidR="009E0228">
              <w:rPr>
                <w:rStyle w:val="libBold2Char"/>
                <w:rFonts w:hint="cs"/>
                <w:rtl/>
              </w:rPr>
              <w:t>:</w:t>
            </w:r>
            <w:r>
              <w:rPr>
                <w:rFonts w:hint="cs"/>
                <w:rtl/>
                <w:lang w:bidi="ar-IQ"/>
              </w:rPr>
              <w:t xml:space="preserve"> </w:t>
            </w:r>
            <w:r>
              <w:rPr>
                <w:rtl/>
              </w:rPr>
              <w:t>الشدائد. ويريد بها هنا سكرات الموت.</w:t>
            </w:r>
          </w:p>
          <w:p w:rsidR="0099446B" w:rsidRDefault="0099446B" w:rsidP="009E0228">
            <w:pPr>
              <w:pStyle w:val="libVar0"/>
              <w:rPr>
                <w:rtl/>
              </w:rPr>
            </w:pPr>
            <w:r w:rsidRPr="0099446B">
              <w:rPr>
                <w:rStyle w:val="libBold2Char"/>
                <w:rtl/>
              </w:rPr>
              <w:t>(3086) تعتدل على عقولهم</w:t>
            </w:r>
            <w:r w:rsidR="009E0228">
              <w:rPr>
                <w:rStyle w:val="libBold2Char"/>
                <w:rFonts w:hint="cs"/>
                <w:rtl/>
              </w:rPr>
              <w:t>:</w:t>
            </w:r>
            <w:r>
              <w:rPr>
                <w:rFonts w:hint="cs"/>
                <w:rtl/>
                <w:lang w:bidi="ar-IQ"/>
              </w:rPr>
              <w:t xml:space="preserve"> </w:t>
            </w:r>
            <w:r>
              <w:rPr>
                <w:rtl/>
              </w:rPr>
              <w:t>أي تستقيم عليها بالقبول والإدراك.</w:t>
            </w:r>
          </w:p>
          <w:p w:rsidR="0099446B" w:rsidRPr="002E0045" w:rsidRDefault="0099446B" w:rsidP="009E0228">
            <w:pPr>
              <w:pStyle w:val="libVar0"/>
              <w:rPr>
                <w:rtl/>
              </w:rPr>
            </w:pPr>
            <w:r w:rsidRPr="0099446B">
              <w:rPr>
                <w:rStyle w:val="libBold2Char"/>
                <w:rtl/>
              </w:rPr>
              <w:t>(3087) الذكْر</w:t>
            </w:r>
            <w:r w:rsidR="009E0228">
              <w:rPr>
                <w:rStyle w:val="libBold2Char"/>
                <w:rFonts w:hint="cs"/>
                <w:rtl/>
              </w:rPr>
              <w:t>:</w:t>
            </w:r>
            <w:r>
              <w:rPr>
                <w:rFonts w:hint="cs"/>
                <w:rtl/>
                <w:lang w:bidi="ar-IQ"/>
              </w:rPr>
              <w:t xml:space="preserve"> </w:t>
            </w:r>
            <w:r>
              <w:rPr>
                <w:rtl/>
              </w:rPr>
              <w:t>استحضار الصفات الإلهية.</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(3088) جِلاء</w:t>
            </w:r>
            <w:r w:rsidR="009E0228">
              <w:rPr>
                <w:rStyle w:val="libBold2Char"/>
                <w:rFonts w:hint="cs"/>
                <w:rtl/>
              </w:rPr>
              <w:t>:</w:t>
            </w:r>
            <w:r w:rsidR="009E0228">
              <w:rPr>
                <w:rFonts w:hint="cs"/>
                <w:rtl/>
                <w:lang w:bidi="ar-IQ"/>
              </w:rPr>
              <w:t xml:space="preserve"> - </w:t>
            </w:r>
            <w:r>
              <w:rPr>
                <w:rtl/>
              </w:rPr>
              <w:t>بالكسر</w:t>
            </w:r>
            <w:r w:rsidR="009E0228">
              <w:rPr>
                <w:rtl/>
              </w:rPr>
              <w:t xml:space="preserve"> - </w:t>
            </w:r>
            <w:r>
              <w:rPr>
                <w:rtl/>
              </w:rPr>
              <w:t>من جلا السيف يجلوه إذا صقله وأزال منه صدأه.</w:t>
            </w:r>
          </w:p>
          <w:p w:rsidR="0099446B" w:rsidRDefault="0099446B" w:rsidP="009E0228">
            <w:pPr>
              <w:pStyle w:val="libVar0"/>
              <w:rPr>
                <w:rtl/>
              </w:rPr>
            </w:pPr>
            <w:r w:rsidRPr="0099446B">
              <w:rPr>
                <w:rStyle w:val="libBold2Char"/>
                <w:rtl/>
              </w:rPr>
              <w:t>(3089) الوَقْرَة</w:t>
            </w:r>
            <w:r w:rsidR="009E0228">
              <w:rPr>
                <w:rStyle w:val="libBold2Char"/>
                <w:rFonts w:hint="cs"/>
                <w:rtl/>
              </w:rPr>
              <w:t>:</w:t>
            </w:r>
            <w:r>
              <w:rPr>
                <w:rFonts w:hint="cs"/>
                <w:rtl/>
                <w:lang w:bidi="ar-IQ"/>
              </w:rPr>
              <w:t xml:space="preserve"> </w:t>
            </w:r>
            <w:r>
              <w:rPr>
                <w:rtl/>
              </w:rPr>
              <w:t>ثقل في السمع.</w:t>
            </w:r>
          </w:p>
          <w:p w:rsidR="0099446B" w:rsidRDefault="0099446B" w:rsidP="009E0228">
            <w:pPr>
              <w:pStyle w:val="libVar0"/>
              <w:rPr>
                <w:rtl/>
              </w:rPr>
            </w:pPr>
            <w:r w:rsidRPr="0099446B">
              <w:rPr>
                <w:rStyle w:val="libBold2Char"/>
                <w:rtl/>
              </w:rPr>
              <w:t>(3090) العَشْوة</w:t>
            </w:r>
            <w:r w:rsidR="009E0228">
              <w:rPr>
                <w:rStyle w:val="libBold2Char"/>
                <w:rFonts w:hint="cs"/>
                <w:rtl/>
              </w:rPr>
              <w:t>:</w:t>
            </w:r>
            <w:r>
              <w:rPr>
                <w:rFonts w:hint="cs"/>
                <w:rtl/>
                <w:lang w:bidi="ar-IQ"/>
              </w:rPr>
              <w:t xml:space="preserve"> </w:t>
            </w:r>
            <w:r>
              <w:rPr>
                <w:rtl/>
              </w:rPr>
              <w:t>ضعف البصر.</w:t>
            </w:r>
          </w:p>
          <w:p w:rsidR="0099446B" w:rsidRDefault="0099446B" w:rsidP="009E0228">
            <w:pPr>
              <w:pStyle w:val="libVar0"/>
              <w:rPr>
                <w:rtl/>
              </w:rPr>
            </w:pPr>
            <w:r w:rsidRPr="0099446B">
              <w:rPr>
                <w:rStyle w:val="libBold2Char"/>
                <w:rtl/>
              </w:rPr>
              <w:t>(3091) الفَتْرة بين العملين</w:t>
            </w:r>
            <w:r w:rsidR="009E0228">
              <w:rPr>
                <w:rStyle w:val="libBold2Char"/>
                <w:rFonts w:hint="cs"/>
                <w:rtl/>
              </w:rPr>
              <w:t>:</w:t>
            </w:r>
            <w:r>
              <w:rPr>
                <w:rFonts w:hint="cs"/>
                <w:rtl/>
                <w:lang w:bidi="ar-IQ"/>
              </w:rPr>
              <w:t xml:space="preserve"> </w:t>
            </w:r>
            <w:r>
              <w:rPr>
                <w:rtl/>
              </w:rPr>
              <w:t>زمان بينهما يخلو منهما</w:t>
            </w:r>
            <w:r w:rsidR="009E0228">
              <w:rPr>
                <w:rtl/>
              </w:rPr>
              <w:t>،</w:t>
            </w:r>
            <w:r>
              <w:rPr>
                <w:rtl/>
              </w:rPr>
              <w:t xml:space="preserve"> والمراد</w:t>
            </w:r>
            <w:r w:rsidR="009E0228">
              <w:rPr>
                <w:rtl/>
              </w:rPr>
              <w:t>:</w:t>
            </w:r>
            <w:r>
              <w:rPr>
                <w:rtl/>
              </w:rPr>
              <w:t xml:space="preserve"> أزمنة الخلوّ من الأنبياء مطلقا.</w:t>
            </w:r>
          </w:p>
          <w:p w:rsidR="0099446B" w:rsidRDefault="0099446B" w:rsidP="009E0228">
            <w:pPr>
              <w:pStyle w:val="libVar0"/>
              <w:rPr>
                <w:rtl/>
              </w:rPr>
            </w:pPr>
            <w:r w:rsidRPr="0099446B">
              <w:rPr>
                <w:rStyle w:val="libBold2Char"/>
                <w:rtl/>
              </w:rPr>
              <w:t>(3092) ناجاهم</w:t>
            </w:r>
            <w:r w:rsidR="009E0228">
              <w:rPr>
                <w:rStyle w:val="libBold2Char"/>
                <w:rFonts w:hint="cs"/>
                <w:rtl/>
              </w:rPr>
              <w:t>:</w:t>
            </w:r>
            <w:r>
              <w:rPr>
                <w:rFonts w:hint="cs"/>
                <w:rtl/>
                <w:lang w:bidi="ar-IQ"/>
              </w:rPr>
              <w:t xml:space="preserve"> </w:t>
            </w:r>
            <w:r>
              <w:rPr>
                <w:rtl/>
              </w:rPr>
              <w:t>أي خاطبهم بالإلهام.</w:t>
            </w:r>
          </w:p>
          <w:p w:rsidR="0099446B" w:rsidRDefault="0099446B" w:rsidP="009E0228">
            <w:pPr>
              <w:pStyle w:val="libVar0"/>
              <w:rPr>
                <w:rtl/>
              </w:rPr>
            </w:pPr>
            <w:r w:rsidRPr="0099446B">
              <w:rPr>
                <w:rStyle w:val="libBold2Char"/>
                <w:rtl/>
              </w:rPr>
              <w:t>(3093) استصبح</w:t>
            </w:r>
            <w:r w:rsidR="009E0228">
              <w:rPr>
                <w:rStyle w:val="libBold2Char"/>
                <w:rFonts w:hint="cs"/>
                <w:rtl/>
              </w:rPr>
              <w:t>:</w:t>
            </w:r>
            <w:r>
              <w:rPr>
                <w:rtl/>
              </w:rPr>
              <w:t>أضاء مصباحه.</w:t>
            </w:r>
          </w:p>
          <w:p w:rsidR="0099446B" w:rsidRDefault="0099446B" w:rsidP="009E0228">
            <w:pPr>
              <w:pStyle w:val="libVar0"/>
              <w:rPr>
                <w:rtl/>
              </w:rPr>
            </w:pPr>
            <w:r w:rsidRPr="0099446B">
              <w:rPr>
                <w:rStyle w:val="libBold2Char"/>
                <w:rtl/>
              </w:rPr>
              <w:t>(3094) الأدلة</w:t>
            </w:r>
            <w:r w:rsidR="009E0228">
              <w:rPr>
                <w:rStyle w:val="libBold2Char"/>
                <w:rFonts w:hint="cs"/>
                <w:rtl/>
              </w:rPr>
              <w:t>:</w:t>
            </w:r>
            <w:r>
              <w:rPr>
                <w:rFonts w:hint="cs"/>
                <w:rtl/>
                <w:lang w:bidi="ar-IQ"/>
              </w:rPr>
              <w:t xml:space="preserve"> </w:t>
            </w:r>
            <w:r>
              <w:rPr>
                <w:rtl/>
              </w:rPr>
              <w:t>الذين يدلون المسافرين على الطريق.</w:t>
            </w:r>
          </w:p>
          <w:p w:rsidR="0099446B" w:rsidRDefault="0099446B" w:rsidP="009E0228">
            <w:pPr>
              <w:pStyle w:val="libVar0"/>
              <w:rPr>
                <w:rtl/>
              </w:rPr>
            </w:pPr>
            <w:r w:rsidRPr="0099446B">
              <w:rPr>
                <w:rStyle w:val="libBold2Char"/>
                <w:rtl/>
              </w:rPr>
              <w:t>(3095) الفَلَوات</w:t>
            </w:r>
            <w:r w:rsidR="009E0228">
              <w:rPr>
                <w:rStyle w:val="libBold2Char"/>
                <w:rFonts w:hint="cs"/>
                <w:rtl/>
              </w:rPr>
              <w:t>:</w:t>
            </w:r>
            <w:r>
              <w:rPr>
                <w:rFonts w:hint="cs"/>
                <w:rtl/>
                <w:lang w:bidi="ar-IQ"/>
              </w:rPr>
              <w:t xml:space="preserve"> </w:t>
            </w:r>
            <w:r>
              <w:rPr>
                <w:rtl/>
              </w:rPr>
              <w:t>المفازات والقفار.</w:t>
            </w:r>
          </w:p>
          <w:p w:rsidR="0099446B" w:rsidRDefault="0099446B" w:rsidP="009E0228">
            <w:pPr>
              <w:pStyle w:val="libVar0"/>
              <w:rPr>
                <w:rtl/>
              </w:rPr>
            </w:pPr>
            <w:r w:rsidRPr="0099446B">
              <w:rPr>
                <w:rStyle w:val="libBold2Char"/>
                <w:rtl/>
              </w:rPr>
              <w:t>(3096) أخذ القصد</w:t>
            </w:r>
            <w:r w:rsidR="009E0228">
              <w:rPr>
                <w:rStyle w:val="libBold2Char"/>
                <w:rFonts w:hint="cs"/>
                <w:rtl/>
              </w:rPr>
              <w:t>:</w:t>
            </w:r>
            <w:r>
              <w:rPr>
                <w:rFonts w:hint="cs"/>
                <w:rtl/>
                <w:lang w:bidi="ar-IQ"/>
              </w:rPr>
              <w:t xml:space="preserve"> </w:t>
            </w:r>
            <w:r>
              <w:rPr>
                <w:rtl/>
              </w:rPr>
              <w:t>ركب الاعتدال في سلوكه.</w:t>
            </w:r>
          </w:p>
          <w:p w:rsidR="0099446B" w:rsidRDefault="0099446B" w:rsidP="009E0228">
            <w:pPr>
              <w:pStyle w:val="libVar0"/>
              <w:rPr>
                <w:rtl/>
              </w:rPr>
            </w:pPr>
            <w:r w:rsidRPr="0099446B">
              <w:rPr>
                <w:rStyle w:val="libBold2Char"/>
                <w:rtl/>
              </w:rPr>
              <w:t>(3097) هَتَفَ به</w:t>
            </w:r>
            <w:r w:rsidR="009E0228">
              <w:rPr>
                <w:rStyle w:val="libBold2Char"/>
                <w:rFonts w:hint="cs"/>
                <w:rtl/>
              </w:rPr>
              <w:t>:</w:t>
            </w:r>
            <w:r w:rsidR="009E0228">
              <w:rPr>
                <w:rFonts w:hint="cs"/>
                <w:rtl/>
                <w:lang w:bidi="ar-IQ"/>
              </w:rPr>
              <w:t xml:space="preserve"> - </w:t>
            </w:r>
            <w:r>
              <w:rPr>
                <w:rtl/>
              </w:rPr>
              <w:t>كضرب</w:t>
            </w:r>
            <w:r w:rsidR="009E0228">
              <w:rPr>
                <w:rtl/>
              </w:rPr>
              <w:t xml:space="preserve"> - </w:t>
            </w:r>
            <w:r>
              <w:rPr>
                <w:rtl/>
              </w:rPr>
              <w:t>صاح ودعا. وهتفت الحمامة</w:t>
            </w:r>
            <w:r w:rsidR="009E0228">
              <w:rPr>
                <w:rtl/>
              </w:rPr>
              <w:t>:</w:t>
            </w:r>
            <w:r>
              <w:rPr>
                <w:rtl/>
              </w:rPr>
              <w:t xml:space="preserve"> صاتت.</w:t>
            </w:r>
          </w:p>
          <w:p w:rsidR="0099446B" w:rsidRDefault="0099446B" w:rsidP="009E0228">
            <w:pPr>
              <w:pStyle w:val="libVar0"/>
              <w:rPr>
                <w:rtl/>
              </w:rPr>
            </w:pPr>
            <w:r w:rsidRPr="0099446B">
              <w:rPr>
                <w:rStyle w:val="libBold2Char"/>
                <w:rtl/>
              </w:rPr>
              <w:t>(3098) القِسْط</w:t>
            </w:r>
            <w:r w:rsidR="009E0228">
              <w:rPr>
                <w:rStyle w:val="libBold2Char"/>
                <w:rFonts w:hint="cs"/>
                <w:rtl/>
              </w:rPr>
              <w:t>:</w:t>
            </w:r>
            <w:r>
              <w:rPr>
                <w:rFonts w:hint="cs"/>
                <w:rtl/>
                <w:lang w:bidi="ar-IQ"/>
              </w:rPr>
              <w:t xml:space="preserve"> </w:t>
            </w:r>
            <w:r>
              <w:rPr>
                <w:rtl/>
              </w:rPr>
              <w:t>العدل.</w:t>
            </w:r>
          </w:p>
          <w:p w:rsidR="0099446B" w:rsidRDefault="0099446B" w:rsidP="009E0228">
            <w:pPr>
              <w:pStyle w:val="libVar0"/>
              <w:rPr>
                <w:rtl/>
              </w:rPr>
            </w:pPr>
            <w:r w:rsidRPr="0099446B">
              <w:rPr>
                <w:rStyle w:val="libBold2Char"/>
                <w:rtl/>
              </w:rPr>
              <w:t>(3099) يأتمرون به</w:t>
            </w:r>
            <w:r w:rsidR="009E0228">
              <w:rPr>
                <w:rStyle w:val="libBold2Char"/>
                <w:rFonts w:hint="cs"/>
                <w:rtl/>
              </w:rPr>
              <w:t>:</w:t>
            </w:r>
            <w:r>
              <w:rPr>
                <w:rFonts w:hint="cs"/>
                <w:rtl/>
                <w:lang w:bidi="ar-IQ"/>
              </w:rPr>
              <w:t xml:space="preserve"> </w:t>
            </w:r>
            <w:r>
              <w:rPr>
                <w:rtl/>
              </w:rPr>
              <w:t>يمتثلون الأمر.</w:t>
            </w:r>
          </w:p>
          <w:p w:rsidR="0099446B" w:rsidRDefault="0099446B" w:rsidP="009E0228">
            <w:pPr>
              <w:pStyle w:val="libVar0"/>
              <w:rPr>
                <w:rtl/>
              </w:rPr>
            </w:pPr>
            <w:r w:rsidRPr="0099446B">
              <w:rPr>
                <w:rStyle w:val="libBold2Char"/>
                <w:rtl/>
              </w:rPr>
              <w:t>(3100) العِدَات</w:t>
            </w:r>
            <w:r w:rsidR="009E0228">
              <w:rPr>
                <w:rStyle w:val="libBold2Char"/>
                <w:rFonts w:hint="cs"/>
                <w:rtl/>
              </w:rPr>
              <w:t>:</w:t>
            </w:r>
            <w:r w:rsidR="009E0228">
              <w:rPr>
                <w:rFonts w:hint="cs"/>
                <w:rtl/>
                <w:lang w:bidi="ar-IQ"/>
              </w:rPr>
              <w:t xml:space="preserve"> - </w:t>
            </w:r>
            <w:r>
              <w:rPr>
                <w:rtl/>
              </w:rPr>
              <w:t>جمع عدة بكسر ففتح مخفف</w:t>
            </w:r>
            <w:r w:rsidR="009E0228">
              <w:rPr>
                <w:rtl/>
              </w:rPr>
              <w:t xml:space="preserve"> - </w:t>
            </w:r>
            <w:r>
              <w:rPr>
                <w:rtl/>
              </w:rPr>
              <w:t>الوعود.</w:t>
            </w:r>
          </w:p>
          <w:p w:rsidR="0099446B" w:rsidRDefault="0099446B" w:rsidP="009E0228">
            <w:pPr>
              <w:pStyle w:val="libVar0"/>
              <w:rPr>
                <w:rtl/>
              </w:rPr>
            </w:pPr>
            <w:r w:rsidRPr="0099446B">
              <w:rPr>
                <w:rStyle w:val="libBold2Char"/>
                <w:rtl/>
              </w:rPr>
              <w:t>(3101) مَقاوِم</w:t>
            </w:r>
            <w:r w:rsidR="009E0228">
              <w:rPr>
                <w:rStyle w:val="libBold2Char"/>
                <w:rFonts w:hint="cs"/>
                <w:rtl/>
              </w:rPr>
              <w:t>:</w:t>
            </w:r>
            <w:r w:rsidR="009E0228">
              <w:rPr>
                <w:rFonts w:hint="cs"/>
                <w:rtl/>
                <w:lang w:bidi="ar-IQ"/>
              </w:rPr>
              <w:t xml:space="preserve"> - </w:t>
            </w:r>
            <w:r>
              <w:rPr>
                <w:rtl/>
              </w:rPr>
              <w:t>جمع مقام</w:t>
            </w:r>
            <w:r w:rsidR="009E0228">
              <w:rPr>
                <w:rtl/>
              </w:rPr>
              <w:t xml:space="preserve"> - </w:t>
            </w:r>
            <w:r>
              <w:rPr>
                <w:rtl/>
              </w:rPr>
              <w:t>مقاماتهم في خطاب الوعظ.</w:t>
            </w:r>
          </w:p>
          <w:p w:rsidR="0099446B" w:rsidRDefault="0099446B" w:rsidP="009E0228">
            <w:pPr>
              <w:pStyle w:val="libVar0"/>
              <w:rPr>
                <w:rtl/>
                <w:lang w:bidi="ar-IQ"/>
              </w:rPr>
            </w:pPr>
            <w:r w:rsidRPr="0099446B">
              <w:rPr>
                <w:rStyle w:val="libBold2Char"/>
                <w:rtl/>
              </w:rPr>
              <w:t>(3102) الدواوين</w:t>
            </w:r>
            <w:r w:rsidR="009E0228">
              <w:rPr>
                <w:rStyle w:val="libBold2Char"/>
                <w:rFonts w:hint="cs"/>
                <w:rtl/>
              </w:rPr>
              <w:t>:</w:t>
            </w:r>
            <w:r w:rsidR="009E0228">
              <w:rPr>
                <w:rFonts w:hint="cs"/>
                <w:rtl/>
                <w:lang w:bidi="ar-IQ"/>
              </w:rPr>
              <w:t xml:space="preserve"> - </w:t>
            </w:r>
            <w:r>
              <w:rPr>
                <w:rtl/>
              </w:rPr>
              <w:t>جمع ديوان</w:t>
            </w:r>
            <w:r w:rsidR="009E0228">
              <w:rPr>
                <w:rtl/>
              </w:rPr>
              <w:t xml:space="preserve"> - </w:t>
            </w:r>
            <w:r>
              <w:rPr>
                <w:rtl/>
              </w:rPr>
              <w:t>وهو مجتمع الصحف. والدفتر</w:t>
            </w:r>
            <w:r w:rsidR="009E0228">
              <w:rPr>
                <w:rtl/>
              </w:rPr>
              <w:t>:</w:t>
            </w:r>
            <w:r>
              <w:rPr>
                <w:rtl/>
              </w:rPr>
              <w:t xml:space="preserve"> ما يكتب فيه أسماء الجيش وأهل الأعطيات.</w:t>
            </w:r>
          </w:p>
          <w:p w:rsidR="0099446B" w:rsidRPr="002E0045" w:rsidRDefault="0099446B" w:rsidP="009E0228">
            <w:pPr>
              <w:pStyle w:val="libVar0"/>
              <w:rPr>
                <w:rtl/>
              </w:rPr>
            </w:pPr>
            <w:r w:rsidRPr="0099446B">
              <w:rPr>
                <w:rStyle w:val="libBold2Char"/>
                <w:rtl/>
              </w:rPr>
              <w:t>(3103) الأوزار</w:t>
            </w:r>
            <w:r w:rsidR="009E0228">
              <w:rPr>
                <w:rStyle w:val="libBold2Char"/>
                <w:rFonts w:hint="cs"/>
                <w:rtl/>
              </w:rPr>
              <w:t>:</w:t>
            </w:r>
            <w:r>
              <w:rPr>
                <w:rFonts w:hint="cs"/>
                <w:rtl/>
                <w:lang w:bidi="ar-IQ"/>
              </w:rPr>
              <w:t xml:space="preserve"> </w:t>
            </w:r>
            <w:r>
              <w:rPr>
                <w:rtl/>
              </w:rPr>
              <w:t>جمع وزر</w:t>
            </w:r>
            <w:r w:rsidR="009E0228">
              <w:rPr>
                <w:rtl/>
              </w:rPr>
              <w:t>:</w:t>
            </w:r>
            <w:r>
              <w:rPr>
                <w:rtl/>
              </w:rPr>
              <w:t xml:space="preserve"> الحمل ويراد بها هنا الذنوب.</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6"/>
        <w:gridCol w:w="301"/>
        <w:gridCol w:w="3995"/>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(3104) نَشَجَ الباكي</w:t>
            </w:r>
            <w:r w:rsidR="009E0228">
              <w:rPr>
                <w:rStyle w:val="libBold2Char"/>
                <w:rFonts w:hint="cs"/>
                <w:rtl/>
              </w:rPr>
              <w:t>:</w:t>
            </w:r>
            <w:r>
              <w:rPr>
                <w:rFonts w:hint="cs"/>
                <w:rtl/>
                <w:lang w:bidi="ar-IQ"/>
              </w:rPr>
              <w:t xml:space="preserve"> </w:t>
            </w:r>
            <w:r>
              <w:rPr>
                <w:rtl/>
              </w:rPr>
              <w:t>ينشج</w:t>
            </w:r>
            <w:r w:rsidR="009E0228">
              <w:rPr>
                <w:rtl/>
              </w:rPr>
              <w:t xml:space="preserve"> - </w:t>
            </w:r>
            <w:r>
              <w:rPr>
                <w:rtl/>
              </w:rPr>
              <w:t>كضرب يضرب</w:t>
            </w:r>
            <w:r w:rsidR="009E0228">
              <w:rPr>
                <w:rtl/>
              </w:rPr>
              <w:t xml:space="preserve"> - </w:t>
            </w:r>
            <w:r>
              <w:rPr>
                <w:rtl/>
              </w:rPr>
              <w:t>نشيجا</w:t>
            </w:r>
            <w:r w:rsidR="009E0228">
              <w:rPr>
                <w:rtl/>
              </w:rPr>
              <w:t>:</w:t>
            </w:r>
            <w:r>
              <w:rPr>
                <w:rtl/>
              </w:rPr>
              <w:t xml:space="preserve"> غصّ بالبكاء في حلقه.</w:t>
            </w:r>
          </w:p>
          <w:p w:rsidR="0099446B" w:rsidRDefault="0099446B" w:rsidP="009E0228">
            <w:pPr>
              <w:pStyle w:val="libVar0"/>
              <w:rPr>
                <w:rtl/>
              </w:rPr>
            </w:pPr>
            <w:r w:rsidRPr="0099446B">
              <w:rPr>
                <w:rStyle w:val="libBold2Char"/>
                <w:rtl/>
              </w:rPr>
              <w:t>(3105) النَحِيب</w:t>
            </w:r>
            <w:r w:rsidR="009E0228">
              <w:rPr>
                <w:rStyle w:val="libBold2Char"/>
                <w:rFonts w:hint="cs"/>
                <w:rtl/>
              </w:rPr>
              <w:t>:</w:t>
            </w:r>
            <w:r>
              <w:rPr>
                <w:rFonts w:hint="cs"/>
                <w:rtl/>
                <w:lang w:bidi="ar-IQ"/>
              </w:rPr>
              <w:t xml:space="preserve"> </w:t>
            </w:r>
            <w:r>
              <w:rPr>
                <w:rtl/>
              </w:rPr>
              <w:t>أشد البكاء. وتجاوبوا به</w:t>
            </w:r>
            <w:r w:rsidR="009E0228">
              <w:rPr>
                <w:rtl/>
              </w:rPr>
              <w:t>:</w:t>
            </w:r>
            <w:r>
              <w:rPr>
                <w:rtl/>
              </w:rPr>
              <w:t xml:space="preserve"> أجاب بعضهم بعضا يتناحبون.</w:t>
            </w:r>
          </w:p>
          <w:p w:rsidR="0099446B" w:rsidRDefault="0099446B" w:rsidP="009E0228">
            <w:pPr>
              <w:pStyle w:val="libVar0"/>
              <w:rPr>
                <w:rtl/>
              </w:rPr>
            </w:pPr>
            <w:r w:rsidRPr="0099446B">
              <w:rPr>
                <w:rStyle w:val="libBold2Char"/>
                <w:rtl/>
              </w:rPr>
              <w:t>(3106) عجّ</w:t>
            </w:r>
            <w:r w:rsidR="009E0228">
              <w:rPr>
                <w:rStyle w:val="libBold2Char"/>
                <w:rFonts w:hint="cs"/>
                <w:rtl/>
              </w:rPr>
              <w:t>:</w:t>
            </w:r>
            <w:r>
              <w:rPr>
                <w:rFonts w:hint="cs"/>
                <w:rtl/>
                <w:lang w:bidi="ar-IQ"/>
              </w:rPr>
              <w:t xml:space="preserve"> </w:t>
            </w:r>
            <w:r>
              <w:rPr>
                <w:rtl/>
              </w:rPr>
              <w:t>يعجّ</w:t>
            </w:r>
            <w:r w:rsidR="009E0228">
              <w:rPr>
                <w:rtl/>
              </w:rPr>
              <w:t xml:space="preserve"> - </w:t>
            </w:r>
            <w:r>
              <w:rPr>
                <w:rtl/>
              </w:rPr>
              <w:t>كضرب ومل</w:t>
            </w:r>
            <w:r w:rsidR="009E0228">
              <w:rPr>
                <w:rtl/>
              </w:rPr>
              <w:t>:</w:t>
            </w:r>
            <w:r>
              <w:rPr>
                <w:rtl/>
              </w:rPr>
              <w:t xml:space="preserve"> صاح ورفع صوته</w:t>
            </w:r>
            <w:r w:rsidR="009E0228">
              <w:rPr>
                <w:rtl/>
              </w:rPr>
              <w:t>،</w:t>
            </w:r>
            <w:r>
              <w:rPr>
                <w:rtl/>
              </w:rPr>
              <w:t xml:space="preserve"> فهم يصيحون في مواقف الندم والاعتراف بالخطا.</w:t>
            </w:r>
          </w:p>
          <w:p w:rsidR="0099446B" w:rsidRDefault="0099446B" w:rsidP="009E0228">
            <w:pPr>
              <w:pStyle w:val="libVar0"/>
              <w:rPr>
                <w:rtl/>
              </w:rPr>
            </w:pPr>
            <w:r w:rsidRPr="0099446B">
              <w:rPr>
                <w:rStyle w:val="libBold2Char"/>
                <w:rtl/>
              </w:rPr>
              <w:t>(3107) تنسّمَ النسيمَ</w:t>
            </w:r>
            <w:r w:rsidR="009E0228">
              <w:rPr>
                <w:rStyle w:val="libBold2Char"/>
                <w:rFonts w:hint="cs"/>
                <w:rtl/>
              </w:rPr>
              <w:t>:</w:t>
            </w:r>
            <w:r>
              <w:rPr>
                <w:rFonts w:hint="cs"/>
                <w:rtl/>
                <w:lang w:bidi="ar-IQ"/>
              </w:rPr>
              <w:t xml:space="preserve"> </w:t>
            </w:r>
            <w:r>
              <w:rPr>
                <w:rtl/>
              </w:rPr>
              <w:t>تشمّمه. والروح</w:t>
            </w:r>
            <w:r w:rsidR="009E0228">
              <w:rPr>
                <w:rtl/>
              </w:rPr>
              <w:t xml:space="preserve"> - </w:t>
            </w:r>
            <w:r>
              <w:rPr>
                <w:rtl/>
              </w:rPr>
              <w:t>بالفتح</w:t>
            </w:r>
            <w:r w:rsidR="009E0228">
              <w:rPr>
                <w:rtl/>
              </w:rPr>
              <w:t xml:space="preserve"> - </w:t>
            </w:r>
            <w:r>
              <w:rPr>
                <w:rtl/>
              </w:rPr>
              <w:t>النسيم</w:t>
            </w:r>
            <w:r w:rsidR="009E0228">
              <w:rPr>
                <w:rtl/>
              </w:rPr>
              <w:t>،</w:t>
            </w:r>
            <w:r>
              <w:rPr>
                <w:rtl/>
              </w:rPr>
              <w:t xml:space="preserve"> أي يتوقعون التجاوز بدعائهم له.</w:t>
            </w:r>
          </w:p>
          <w:p w:rsidR="0099446B" w:rsidRDefault="0099446B" w:rsidP="009E0228">
            <w:pPr>
              <w:pStyle w:val="libVar0"/>
              <w:rPr>
                <w:rtl/>
              </w:rPr>
            </w:pPr>
            <w:r w:rsidRPr="0099446B">
              <w:rPr>
                <w:rStyle w:val="libBold2Char"/>
                <w:rtl/>
              </w:rPr>
              <w:t>(3108) الأسى</w:t>
            </w:r>
            <w:r w:rsidR="009E0228">
              <w:rPr>
                <w:rStyle w:val="libBold2Char"/>
                <w:rFonts w:hint="cs"/>
                <w:rtl/>
              </w:rPr>
              <w:t>:</w:t>
            </w:r>
            <w:r>
              <w:rPr>
                <w:rFonts w:hint="cs"/>
                <w:rtl/>
                <w:lang w:bidi="ar-IQ"/>
              </w:rPr>
              <w:t xml:space="preserve"> </w:t>
            </w:r>
            <w:r>
              <w:rPr>
                <w:rtl/>
              </w:rPr>
              <w:t>الحزن.</w:t>
            </w:r>
          </w:p>
          <w:p w:rsidR="0099446B" w:rsidRDefault="0099446B" w:rsidP="009E0228">
            <w:pPr>
              <w:pStyle w:val="libVar0"/>
              <w:rPr>
                <w:rtl/>
              </w:rPr>
            </w:pPr>
            <w:r w:rsidRPr="0099446B">
              <w:rPr>
                <w:rStyle w:val="libBold2Char"/>
                <w:rtl/>
              </w:rPr>
              <w:t>(3109) المَنَادح</w:t>
            </w:r>
            <w:r w:rsidR="009E0228">
              <w:rPr>
                <w:rStyle w:val="libBold2Char"/>
                <w:rFonts w:hint="cs"/>
                <w:rtl/>
              </w:rPr>
              <w:t>:</w:t>
            </w:r>
            <w:r w:rsidR="009E0228">
              <w:rPr>
                <w:rFonts w:hint="cs"/>
                <w:rtl/>
                <w:lang w:bidi="ar-IQ"/>
              </w:rPr>
              <w:t xml:space="preserve"> - </w:t>
            </w:r>
            <w:r>
              <w:rPr>
                <w:rtl/>
              </w:rPr>
              <w:t>جمع مندوحة</w:t>
            </w:r>
            <w:r w:rsidR="009E0228">
              <w:rPr>
                <w:rtl/>
              </w:rPr>
              <w:t xml:space="preserve"> - </w:t>
            </w:r>
            <w:r>
              <w:rPr>
                <w:rtl/>
              </w:rPr>
              <w:t>وهي كالندحة</w:t>
            </w:r>
            <w:r w:rsidR="009E0228">
              <w:rPr>
                <w:rtl/>
              </w:rPr>
              <w:t xml:space="preserve"> - </w:t>
            </w:r>
            <w:r>
              <w:rPr>
                <w:rtl/>
              </w:rPr>
              <w:t>بالضم والفتح</w:t>
            </w:r>
            <w:r w:rsidR="009E0228">
              <w:rPr>
                <w:rtl/>
              </w:rPr>
              <w:t xml:space="preserve"> - </w:t>
            </w:r>
            <w:r>
              <w:rPr>
                <w:rtl/>
              </w:rPr>
              <w:t>والمنتدح</w:t>
            </w:r>
            <w:r w:rsidR="009E0228">
              <w:rPr>
                <w:rtl/>
              </w:rPr>
              <w:t xml:space="preserve">: - </w:t>
            </w:r>
            <w:r>
              <w:rPr>
                <w:rtl/>
              </w:rPr>
              <w:t>بفتح الدال</w:t>
            </w:r>
            <w:r w:rsidR="009E0228">
              <w:rPr>
                <w:rtl/>
              </w:rPr>
              <w:t xml:space="preserve"> - </w:t>
            </w:r>
            <w:r>
              <w:rPr>
                <w:rtl/>
              </w:rPr>
              <w:t>المتسع من الأرض.</w:t>
            </w:r>
          </w:p>
          <w:p w:rsidR="0099446B" w:rsidRDefault="0099446B" w:rsidP="009E0228">
            <w:pPr>
              <w:pStyle w:val="libVar0"/>
              <w:rPr>
                <w:rtl/>
              </w:rPr>
            </w:pPr>
            <w:r w:rsidRPr="0099446B">
              <w:rPr>
                <w:rStyle w:val="libBold2Char"/>
                <w:rtl/>
              </w:rPr>
              <w:t>(3110) دَحَضَتِ الحجّةُ</w:t>
            </w:r>
            <w:r w:rsidR="009E0228">
              <w:rPr>
                <w:rStyle w:val="libBold2Char"/>
                <w:rFonts w:hint="cs"/>
                <w:rtl/>
              </w:rPr>
              <w:t>:</w:t>
            </w:r>
            <w:r w:rsidR="009E0228">
              <w:rPr>
                <w:rFonts w:hint="cs"/>
                <w:rtl/>
                <w:lang w:bidi="ar-IQ"/>
              </w:rPr>
              <w:t xml:space="preserve"> - </w:t>
            </w:r>
            <w:r>
              <w:rPr>
                <w:rtl/>
              </w:rPr>
              <w:t>كمنع</w:t>
            </w:r>
            <w:r w:rsidR="009E0228">
              <w:rPr>
                <w:rtl/>
              </w:rPr>
              <w:t xml:space="preserve"> - </w:t>
            </w:r>
            <w:r>
              <w:rPr>
                <w:rtl/>
              </w:rPr>
              <w:t>بطلت.</w:t>
            </w:r>
          </w:p>
          <w:p w:rsidR="0099446B" w:rsidRDefault="0099446B" w:rsidP="009E0228">
            <w:pPr>
              <w:pStyle w:val="libVar0"/>
              <w:rPr>
                <w:rtl/>
              </w:rPr>
            </w:pPr>
            <w:r w:rsidRPr="0099446B">
              <w:rPr>
                <w:rStyle w:val="libBold2Char"/>
                <w:rtl/>
              </w:rPr>
              <w:t>(3111) أبرح جهالة بنفسه</w:t>
            </w:r>
            <w:r w:rsidR="009E0228">
              <w:rPr>
                <w:rStyle w:val="libBold2Char"/>
                <w:rFonts w:hint="cs"/>
                <w:rtl/>
              </w:rPr>
              <w:t>:</w:t>
            </w:r>
            <w:r>
              <w:rPr>
                <w:rFonts w:hint="cs"/>
                <w:rtl/>
                <w:lang w:bidi="ar-IQ"/>
              </w:rPr>
              <w:t xml:space="preserve"> </w:t>
            </w:r>
            <w:r>
              <w:rPr>
                <w:rtl/>
              </w:rPr>
              <w:t>أي أعجبته نفسه بجهالتها.</w:t>
            </w:r>
          </w:p>
          <w:p w:rsidR="0099446B" w:rsidRDefault="0099446B" w:rsidP="009E0228">
            <w:pPr>
              <w:pStyle w:val="libVar0"/>
              <w:rPr>
                <w:rtl/>
              </w:rPr>
            </w:pPr>
            <w:r w:rsidRPr="0099446B">
              <w:rPr>
                <w:rStyle w:val="libBold2Char"/>
                <w:rtl/>
              </w:rPr>
              <w:t>(3112) بَلّ مرضُه</w:t>
            </w:r>
            <w:r w:rsidR="009E0228">
              <w:rPr>
                <w:rStyle w:val="libBold2Char"/>
                <w:rFonts w:hint="cs"/>
                <w:rtl/>
              </w:rPr>
              <w:t>:</w:t>
            </w:r>
            <w:r>
              <w:rPr>
                <w:rFonts w:hint="cs"/>
                <w:rtl/>
                <w:lang w:bidi="ar-IQ"/>
              </w:rPr>
              <w:t xml:space="preserve"> </w:t>
            </w:r>
            <w:r>
              <w:rPr>
                <w:rtl/>
              </w:rPr>
              <w:t>يبلّ</w:t>
            </w:r>
            <w:r w:rsidR="009E0228">
              <w:rPr>
                <w:rtl/>
              </w:rPr>
              <w:t xml:space="preserve"> - </w:t>
            </w:r>
            <w:r>
              <w:rPr>
                <w:rtl/>
              </w:rPr>
              <w:t>كقل يقل</w:t>
            </w:r>
            <w:r w:rsidR="009E0228">
              <w:rPr>
                <w:rtl/>
              </w:rPr>
              <w:t xml:space="preserve"> - </w:t>
            </w:r>
            <w:r>
              <w:rPr>
                <w:rtl/>
              </w:rPr>
              <w:t>بلولا</w:t>
            </w:r>
            <w:r w:rsidR="009E0228">
              <w:rPr>
                <w:rtl/>
              </w:rPr>
              <w:t>:</w:t>
            </w:r>
            <w:r>
              <w:rPr>
                <w:rtl/>
              </w:rPr>
              <w:t xml:space="preserve"> حسنت حاله بعد هزال.</w:t>
            </w:r>
          </w:p>
          <w:p w:rsidR="0099446B" w:rsidRDefault="0099446B" w:rsidP="009E0228">
            <w:pPr>
              <w:pStyle w:val="libVar0"/>
              <w:rPr>
                <w:rtl/>
              </w:rPr>
            </w:pPr>
            <w:r w:rsidRPr="0099446B">
              <w:rPr>
                <w:rStyle w:val="libBold2Char"/>
                <w:rtl/>
              </w:rPr>
              <w:t>(3113) ضحا ضَحْواً</w:t>
            </w:r>
            <w:r w:rsidR="009E0228">
              <w:rPr>
                <w:rStyle w:val="libBold2Char"/>
                <w:rFonts w:hint="cs"/>
                <w:rtl/>
              </w:rPr>
              <w:t>:</w:t>
            </w:r>
            <w:r>
              <w:rPr>
                <w:rFonts w:hint="cs"/>
                <w:rtl/>
                <w:lang w:bidi="ar-IQ"/>
              </w:rPr>
              <w:t xml:space="preserve"> </w:t>
            </w:r>
            <w:r>
              <w:rPr>
                <w:rtl/>
              </w:rPr>
              <w:t>برز في الشمس.</w:t>
            </w:r>
          </w:p>
          <w:p w:rsidR="0099446B" w:rsidRDefault="0099446B" w:rsidP="009E0228">
            <w:pPr>
              <w:pStyle w:val="libVar0"/>
              <w:rPr>
                <w:rtl/>
              </w:rPr>
            </w:pPr>
            <w:r w:rsidRPr="0099446B">
              <w:rPr>
                <w:rStyle w:val="libBold2Char"/>
                <w:rtl/>
              </w:rPr>
              <w:t>(3114) يُمِضّ جسده</w:t>
            </w:r>
            <w:r w:rsidR="009E0228">
              <w:rPr>
                <w:rStyle w:val="libBold2Char"/>
                <w:rFonts w:hint="cs"/>
                <w:rtl/>
              </w:rPr>
              <w:t>:</w:t>
            </w:r>
            <w:r>
              <w:rPr>
                <w:rFonts w:hint="cs"/>
                <w:rtl/>
                <w:lang w:bidi="ar-IQ"/>
              </w:rPr>
              <w:t xml:space="preserve"> </w:t>
            </w:r>
            <w:r>
              <w:rPr>
                <w:rtl/>
              </w:rPr>
              <w:t>يبالغ في نهكه.</w:t>
            </w:r>
          </w:p>
          <w:p w:rsidR="0099446B" w:rsidRDefault="0099446B" w:rsidP="009E0228">
            <w:pPr>
              <w:pStyle w:val="libVar0"/>
              <w:rPr>
                <w:rtl/>
              </w:rPr>
            </w:pPr>
            <w:r w:rsidRPr="0099446B">
              <w:rPr>
                <w:rStyle w:val="libBold2Char"/>
                <w:rtl/>
              </w:rPr>
              <w:t>(3115) بَيَات نِقْمة</w:t>
            </w:r>
            <w:r w:rsidR="009E0228">
              <w:rPr>
                <w:rStyle w:val="libBold2Char"/>
                <w:rFonts w:hint="cs"/>
                <w:rtl/>
              </w:rPr>
              <w:t>:</w:t>
            </w:r>
            <w:r>
              <w:rPr>
                <w:rFonts w:hint="cs"/>
                <w:rtl/>
                <w:lang w:bidi="ar-IQ"/>
              </w:rPr>
              <w:t xml:space="preserve"> </w:t>
            </w:r>
            <w:r>
              <w:rPr>
                <w:rtl/>
              </w:rPr>
              <w:t>أي أن تبيت بنقمة من الله ورزية تذهب بنعيمك وقد وقعت بمعاصيه.</w:t>
            </w:r>
          </w:p>
          <w:p w:rsidR="0099446B" w:rsidRDefault="0099446B" w:rsidP="009E0228">
            <w:pPr>
              <w:pStyle w:val="libVar0"/>
              <w:rPr>
                <w:rtl/>
              </w:rPr>
            </w:pPr>
            <w:r w:rsidRPr="0099446B">
              <w:rPr>
                <w:rStyle w:val="libBold2Char"/>
                <w:rtl/>
              </w:rPr>
              <w:t>(3116) الكَرَى</w:t>
            </w:r>
            <w:r w:rsidR="009E0228">
              <w:rPr>
                <w:rStyle w:val="libBold2Char"/>
                <w:rFonts w:hint="cs"/>
                <w:rtl/>
              </w:rPr>
              <w:t>:</w:t>
            </w:r>
            <w:r w:rsidR="009E0228">
              <w:rPr>
                <w:rFonts w:hint="cs"/>
                <w:rtl/>
                <w:lang w:bidi="ar-IQ"/>
              </w:rPr>
              <w:t xml:space="preserve"> - </w:t>
            </w:r>
            <w:r>
              <w:rPr>
                <w:rtl/>
              </w:rPr>
              <w:t>بالفتح والقصر</w:t>
            </w:r>
            <w:r w:rsidR="009E0228">
              <w:rPr>
                <w:rtl/>
              </w:rPr>
              <w:t xml:space="preserve"> - </w:t>
            </w:r>
            <w:r>
              <w:rPr>
                <w:rtl/>
              </w:rPr>
              <w:t>النوم.</w:t>
            </w:r>
          </w:p>
          <w:p w:rsidR="0099446B" w:rsidRDefault="0099446B" w:rsidP="009E0228">
            <w:pPr>
              <w:pStyle w:val="libVar0"/>
              <w:rPr>
                <w:rtl/>
              </w:rPr>
            </w:pPr>
            <w:r w:rsidRPr="0099446B">
              <w:rPr>
                <w:rStyle w:val="libBold2Char"/>
                <w:rtl/>
              </w:rPr>
              <w:t>(3117) تمثّل</w:t>
            </w:r>
            <w:r w:rsidR="009E0228">
              <w:rPr>
                <w:rStyle w:val="libBold2Char"/>
                <w:rFonts w:hint="cs"/>
                <w:rtl/>
              </w:rPr>
              <w:t>:</w:t>
            </w:r>
            <w:r>
              <w:rPr>
                <w:rFonts w:hint="cs"/>
                <w:rtl/>
                <w:lang w:bidi="ar-IQ"/>
              </w:rPr>
              <w:t xml:space="preserve"> </w:t>
            </w:r>
            <w:r>
              <w:rPr>
                <w:rtl/>
              </w:rPr>
              <w:t>تصور.</w:t>
            </w:r>
          </w:p>
          <w:p w:rsidR="0099446B" w:rsidRPr="002E0045" w:rsidRDefault="0099446B" w:rsidP="009E0228">
            <w:pPr>
              <w:pStyle w:val="libVar0"/>
              <w:rPr>
                <w:rtl/>
              </w:rPr>
            </w:pPr>
            <w:r w:rsidRPr="0099446B">
              <w:rPr>
                <w:rStyle w:val="libBold2Char"/>
                <w:rtl/>
              </w:rPr>
              <w:t>(3118) تَوَلَّيك</w:t>
            </w:r>
            <w:r w:rsidR="009E0228">
              <w:rPr>
                <w:rStyle w:val="libBold2Char"/>
                <w:rFonts w:hint="cs"/>
                <w:rtl/>
              </w:rPr>
              <w:t>:</w:t>
            </w:r>
            <w:r>
              <w:rPr>
                <w:rFonts w:hint="cs"/>
                <w:rtl/>
                <w:lang w:bidi="ar-IQ"/>
              </w:rPr>
              <w:t xml:space="preserve"> </w:t>
            </w:r>
            <w:r>
              <w:rPr>
                <w:rtl/>
              </w:rPr>
              <w:t>إعراضك.</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(3119) يتغمدك</w:t>
            </w:r>
            <w:r w:rsidR="009E0228">
              <w:rPr>
                <w:rStyle w:val="libBold2Char"/>
                <w:rFonts w:hint="cs"/>
                <w:rtl/>
              </w:rPr>
              <w:t>:</w:t>
            </w:r>
            <w:r>
              <w:rPr>
                <w:rFonts w:hint="cs"/>
                <w:rtl/>
                <w:lang w:bidi="ar-IQ"/>
              </w:rPr>
              <w:t xml:space="preserve"> </w:t>
            </w:r>
            <w:r>
              <w:rPr>
                <w:rtl/>
              </w:rPr>
              <w:t>أي يغمرك ويسترك.</w:t>
            </w:r>
          </w:p>
          <w:p w:rsidR="0099446B" w:rsidRDefault="0099446B" w:rsidP="009E0228">
            <w:pPr>
              <w:pStyle w:val="libVar0"/>
              <w:rPr>
                <w:rtl/>
              </w:rPr>
            </w:pPr>
            <w:r w:rsidRPr="0099446B">
              <w:rPr>
                <w:rStyle w:val="libBold2Char"/>
                <w:rtl/>
              </w:rPr>
              <w:t>(3120) طَرَفَ عيْنَه</w:t>
            </w:r>
            <w:r w:rsidR="009E0228">
              <w:rPr>
                <w:rStyle w:val="libBold2Char"/>
                <w:rFonts w:hint="cs"/>
                <w:rtl/>
              </w:rPr>
              <w:t>:</w:t>
            </w:r>
            <w:r w:rsidR="009E0228">
              <w:rPr>
                <w:rFonts w:hint="cs"/>
                <w:rtl/>
                <w:lang w:bidi="ar-IQ"/>
              </w:rPr>
              <w:t xml:space="preserve"> - </w:t>
            </w:r>
            <w:r>
              <w:rPr>
                <w:rtl/>
              </w:rPr>
              <w:t>كضرب</w:t>
            </w:r>
            <w:r w:rsidR="009E0228">
              <w:rPr>
                <w:rtl/>
              </w:rPr>
              <w:t xml:space="preserve"> - </w:t>
            </w:r>
            <w:r>
              <w:rPr>
                <w:rtl/>
              </w:rPr>
              <w:t>أطبق جفنيها. والمراد من المطرف اللحظة يتحرك فيها الجفن.</w:t>
            </w:r>
          </w:p>
          <w:p w:rsidR="0099446B" w:rsidRDefault="0099446B" w:rsidP="009E0228">
            <w:pPr>
              <w:pStyle w:val="libVar0"/>
              <w:rPr>
                <w:rtl/>
              </w:rPr>
            </w:pPr>
            <w:r w:rsidRPr="0099446B">
              <w:rPr>
                <w:rStyle w:val="libBold2Char"/>
                <w:rtl/>
              </w:rPr>
              <w:t>(3121) كاشَفَتْكَ العظاتِ</w:t>
            </w:r>
            <w:r w:rsidR="009E0228">
              <w:rPr>
                <w:rStyle w:val="libBold2Char"/>
                <w:rFonts w:hint="cs"/>
                <w:rtl/>
              </w:rPr>
              <w:t>:</w:t>
            </w:r>
            <w:r>
              <w:rPr>
                <w:rFonts w:hint="cs"/>
                <w:rtl/>
                <w:lang w:bidi="ar-IQ"/>
              </w:rPr>
              <w:t xml:space="preserve"> </w:t>
            </w:r>
            <w:r>
              <w:rPr>
                <w:rtl/>
              </w:rPr>
              <w:t>بالنصب على نزع الخافض</w:t>
            </w:r>
            <w:r w:rsidR="009E0228">
              <w:rPr>
                <w:rtl/>
              </w:rPr>
              <w:t>:</w:t>
            </w:r>
            <w:r>
              <w:rPr>
                <w:rtl/>
              </w:rPr>
              <w:t xml:space="preserve"> أظهرت لك العظات أي المواعظ.</w:t>
            </w:r>
          </w:p>
          <w:p w:rsidR="0099446B" w:rsidRDefault="0099446B" w:rsidP="009E0228">
            <w:pPr>
              <w:pStyle w:val="libVar0"/>
              <w:rPr>
                <w:rtl/>
              </w:rPr>
            </w:pPr>
            <w:r w:rsidRPr="0099446B">
              <w:rPr>
                <w:rStyle w:val="libBold2Char"/>
                <w:rtl/>
              </w:rPr>
              <w:t>(3122) آذنتك</w:t>
            </w:r>
            <w:r w:rsidR="009E0228">
              <w:rPr>
                <w:rStyle w:val="libBold2Char"/>
                <w:rFonts w:hint="cs"/>
                <w:rtl/>
              </w:rPr>
              <w:t>:</w:t>
            </w:r>
            <w:r>
              <w:rPr>
                <w:rFonts w:hint="cs"/>
                <w:rtl/>
                <w:lang w:bidi="ar-IQ"/>
              </w:rPr>
              <w:t xml:space="preserve"> </w:t>
            </w:r>
            <w:r>
              <w:rPr>
                <w:rtl/>
              </w:rPr>
              <w:t>أعلمتك على عدل.</w:t>
            </w:r>
          </w:p>
          <w:p w:rsidR="0099446B" w:rsidRDefault="0099446B" w:rsidP="009E0228">
            <w:pPr>
              <w:pStyle w:val="libVar0"/>
              <w:rPr>
                <w:rtl/>
                <w:lang w:bidi="ar-IQ"/>
              </w:rPr>
            </w:pPr>
            <w:r w:rsidRPr="0099446B">
              <w:rPr>
                <w:rStyle w:val="libBold2Char"/>
                <w:rtl/>
              </w:rPr>
              <w:t>(3123) «رب ناصح لها عندك مُتّهم»</w:t>
            </w:r>
            <w:r w:rsidR="009E0228">
              <w:rPr>
                <w:rStyle w:val="libBold2Char"/>
                <w:rFonts w:hint="cs"/>
                <w:rtl/>
              </w:rPr>
              <w:t>:</w:t>
            </w:r>
            <w:r>
              <w:rPr>
                <w:rFonts w:hint="cs"/>
                <w:rtl/>
                <w:lang w:bidi="ar-IQ"/>
              </w:rPr>
              <w:t xml:space="preserve"> </w:t>
            </w:r>
            <w:r>
              <w:rPr>
                <w:rtl/>
              </w:rPr>
              <w:t>رب حادث من حوادثها يلقي إليك النصيحة بالعبرة فتتّهمه وهو مخلص.</w:t>
            </w:r>
          </w:p>
          <w:p w:rsidR="0099446B" w:rsidRDefault="0099446B" w:rsidP="009E0228">
            <w:pPr>
              <w:pStyle w:val="libVar0"/>
              <w:rPr>
                <w:rtl/>
              </w:rPr>
            </w:pPr>
            <w:r w:rsidRPr="0099446B">
              <w:rPr>
                <w:rStyle w:val="libBold2Char"/>
                <w:rtl/>
              </w:rPr>
              <w:t>(3124) تعرفتها</w:t>
            </w:r>
            <w:r w:rsidR="009E0228">
              <w:rPr>
                <w:rStyle w:val="libBold2Char"/>
                <w:rFonts w:hint="cs"/>
                <w:rtl/>
              </w:rPr>
              <w:t>:</w:t>
            </w:r>
            <w:r>
              <w:rPr>
                <w:rFonts w:hint="cs"/>
                <w:rtl/>
                <w:lang w:bidi="ar-IQ"/>
              </w:rPr>
              <w:t xml:space="preserve"> </w:t>
            </w:r>
            <w:r>
              <w:rPr>
                <w:rtl/>
              </w:rPr>
              <w:t>طلبت معرفتها وعاقبة الركون إليها.</w:t>
            </w:r>
          </w:p>
          <w:p w:rsidR="0099446B" w:rsidRDefault="0099446B" w:rsidP="009E0228">
            <w:pPr>
              <w:pStyle w:val="libVar0"/>
              <w:rPr>
                <w:rtl/>
              </w:rPr>
            </w:pPr>
            <w:r w:rsidRPr="0099446B">
              <w:rPr>
                <w:rStyle w:val="libBold2Char"/>
                <w:rtl/>
              </w:rPr>
              <w:t>(3125) الشحيح بك</w:t>
            </w:r>
            <w:r w:rsidR="009E0228">
              <w:rPr>
                <w:rStyle w:val="libBold2Char"/>
                <w:rFonts w:hint="cs"/>
                <w:rtl/>
              </w:rPr>
              <w:t>:</w:t>
            </w:r>
            <w:r>
              <w:rPr>
                <w:rFonts w:hint="cs"/>
                <w:rtl/>
                <w:lang w:bidi="ar-IQ"/>
              </w:rPr>
              <w:t xml:space="preserve"> </w:t>
            </w:r>
            <w:r>
              <w:rPr>
                <w:rtl/>
              </w:rPr>
              <w:t>البخيل بك على الشقاء والهلكة.</w:t>
            </w:r>
          </w:p>
          <w:p w:rsidR="0099446B" w:rsidRDefault="0099446B" w:rsidP="009E0228">
            <w:pPr>
              <w:pStyle w:val="libVar0"/>
              <w:rPr>
                <w:rtl/>
              </w:rPr>
            </w:pPr>
            <w:r w:rsidRPr="0099446B">
              <w:rPr>
                <w:rStyle w:val="libBold2Char"/>
                <w:rtl/>
              </w:rPr>
              <w:t>(3126) وطَّنه</w:t>
            </w:r>
            <w:r w:rsidR="009E0228">
              <w:rPr>
                <w:rStyle w:val="libBold2Char"/>
                <w:rFonts w:hint="cs"/>
                <w:rtl/>
              </w:rPr>
              <w:t>:</w:t>
            </w:r>
            <w:r w:rsidR="009E0228">
              <w:rPr>
                <w:rFonts w:hint="cs"/>
                <w:rtl/>
                <w:lang w:bidi="ar-IQ"/>
              </w:rPr>
              <w:t xml:space="preserve"> - </w:t>
            </w:r>
            <w:r>
              <w:rPr>
                <w:rtl/>
              </w:rPr>
              <w:t>بالتشديد</w:t>
            </w:r>
            <w:r w:rsidR="009E0228">
              <w:rPr>
                <w:rtl/>
              </w:rPr>
              <w:t xml:space="preserve"> - </w:t>
            </w:r>
            <w:r>
              <w:rPr>
                <w:rtl/>
              </w:rPr>
              <w:t>اتخذه وطنا.</w:t>
            </w:r>
          </w:p>
          <w:p w:rsidR="0099446B" w:rsidRDefault="0099446B" w:rsidP="009E0228">
            <w:pPr>
              <w:pStyle w:val="libVar0"/>
              <w:rPr>
                <w:rtl/>
              </w:rPr>
            </w:pPr>
            <w:r w:rsidRPr="0099446B">
              <w:rPr>
                <w:rStyle w:val="libBold2Char"/>
                <w:rtl/>
              </w:rPr>
              <w:t>(3127) الراجفة</w:t>
            </w:r>
            <w:r w:rsidR="009E0228">
              <w:rPr>
                <w:rStyle w:val="libBold2Char"/>
                <w:rFonts w:hint="cs"/>
                <w:rtl/>
              </w:rPr>
              <w:t>:</w:t>
            </w:r>
            <w:r>
              <w:rPr>
                <w:rFonts w:hint="cs"/>
                <w:rtl/>
                <w:lang w:bidi="ar-IQ"/>
              </w:rPr>
              <w:t xml:space="preserve"> </w:t>
            </w:r>
            <w:r>
              <w:rPr>
                <w:rtl/>
              </w:rPr>
              <w:t>النفخة الأولى حين تهب ريح الفناء فتنسف الأرض نسفا.</w:t>
            </w:r>
          </w:p>
          <w:p w:rsidR="0099446B" w:rsidRDefault="0099446B" w:rsidP="009E0228">
            <w:pPr>
              <w:pStyle w:val="libVar0"/>
              <w:rPr>
                <w:rtl/>
              </w:rPr>
            </w:pPr>
            <w:r w:rsidRPr="0099446B">
              <w:rPr>
                <w:rStyle w:val="libBold2Char"/>
                <w:rtl/>
              </w:rPr>
              <w:t>(3128) حقّت القيامة</w:t>
            </w:r>
            <w:r w:rsidR="009E0228">
              <w:rPr>
                <w:rStyle w:val="libBold2Char"/>
                <w:rFonts w:hint="cs"/>
                <w:rtl/>
              </w:rPr>
              <w:t>:</w:t>
            </w:r>
            <w:r>
              <w:rPr>
                <w:rFonts w:hint="cs"/>
                <w:rtl/>
                <w:lang w:bidi="ar-IQ"/>
              </w:rPr>
              <w:t xml:space="preserve"> </w:t>
            </w:r>
            <w:r>
              <w:rPr>
                <w:rtl/>
              </w:rPr>
              <w:t>وقعت وثبتت بعظائمها.</w:t>
            </w:r>
          </w:p>
          <w:p w:rsidR="0099446B" w:rsidRDefault="0099446B" w:rsidP="009E0228">
            <w:pPr>
              <w:pStyle w:val="libVar0"/>
              <w:rPr>
                <w:rtl/>
              </w:rPr>
            </w:pPr>
            <w:r w:rsidRPr="0099446B">
              <w:rPr>
                <w:rStyle w:val="libBold2Char"/>
                <w:rtl/>
              </w:rPr>
              <w:t>(3129) المَنْسَك</w:t>
            </w:r>
            <w:r w:rsidR="009E0228">
              <w:rPr>
                <w:rStyle w:val="libBold2Char"/>
                <w:rFonts w:hint="cs"/>
                <w:rtl/>
              </w:rPr>
              <w:t>:</w:t>
            </w:r>
            <w:r w:rsidR="009E0228">
              <w:rPr>
                <w:rFonts w:hint="cs"/>
                <w:rtl/>
                <w:lang w:bidi="ar-IQ"/>
              </w:rPr>
              <w:t xml:space="preserve"> - </w:t>
            </w:r>
            <w:r>
              <w:rPr>
                <w:rtl/>
              </w:rPr>
              <w:t>بفتح الميم والسين</w:t>
            </w:r>
            <w:r w:rsidR="009E0228">
              <w:rPr>
                <w:rtl/>
              </w:rPr>
              <w:t xml:space="preserve"> - </w:t>
            </w:r>
            <w:r>
              <w:rPr>
                <w:rtl/>
              </w:rPr>
              <w:t>العبادة أو مكانها.</w:t>
            </w:r>
          </w:p>
          <w:p w:rsidR="0099446B" w:rsidRDefault="0099446B" w:rsidP="009E0228">
            <w:pPr>
              <w:pStyle w:val="libVar0"/>
              <w:rPr>
                <w:rtl/>
              </w:rPr>
            </w:pPr>
            <w:r w:rsidRPr="0099446B">
              <w:rPr>
                <w:rStyle w:val="libBold2Char"/>
                <w:rtl/>
              </w:rPr>
              <w:t>(3130) لم يُجْزَ</w:t>
            </w:r>
            <w:r w:rsidR="009E0228">
              <w:rPr>
                <w:rStyle w:val="libBold2Char"/>
                <w:rFonts w:hint="cs"/>
                <w:rtl/>
              </w:rPr>
              <w:t>:</w:t>
            </w:r>
            <w:r w:rsidR="009E0228">
              <w:rPr>
                <w:rFonts w:hint="cs"/>
                <w:rtl/>
                <w:lang w:bidi="ar-IQ"/>
              </w:rPr>
              <w:t xml:space="preserve"> - </w:t>
            </w:r>
            <w:r>
              <w:rPr>
                <w:rtl/>
              </w:rPr>
              <w:t>من الجزاء</w:t>
            </w:r>
            <w:r w:rsidR="009E0228">
              <w:rPr>
                <w:rtl/>
              </w:rPr>
              <w:t xml:space="preserve"> - </w:t>
            </w:r>
            <w:r>
              <w:rPr>
                <w:rtl/>
              </w:rPr>
              <w:t xml:space="preserve">مبني للمجهول ونائب فاعله </w:t>
            </w:r>
            <w:r>
              <w:rPr>
                <w:rFonts w:hint="cs"/>
                <w:rtl/>
              </w:rPr>
              <w:t>«</w:t>
            </w:r>
            <w:r>
              <w:rPr>
                <w:rtl/>
              </w:rPr>
              <w:t>خرق بصر</w:t>
            </w:r>
            <w:r>
              <w:rPr>
                <w:rFonts w:hint="cs"/>
                <w:rtl/>
              </w:rPr>
              <w:t>»</w:t>
            </w:r>
            <w:r>
              <w:rPr>
                <w:rtl/>
              </w:rPr>
              <w:t xml:space="preserve"> و «همس قدم»</w:t>
            </w:r>
            <w:r w:rsidR="009E0228">
              <w:rPr>
                <w:rtl/>
              </w:rPr>
              <w:t>،</w:t>
            </w:r>
            <w:r>
              <w:rPr>
                <w:rtl/>
              </w:rPr>
              <w:t xml:space="preserve"> أي لا تجازى لمحة البصر تنفذ في الهواء ولا همسة القدم في الأرض إلا بحق</w:t>
            </w:r>
            <w:r w:rsidR="009E0228">
              <w:rPr>
                <w:rtl/>
              </w:rPr>
              <w:t>،</w:t>
            </w:r>
            <w:r>
              <w:rPr>
                <w:rtl/>
              </w:rPr>
              <w:t xml:space="preserve"> وذلك بعدل الله.</w:t>
            </w:r>
          </w:p>
          <w:p w:rsidR="0099446B" w:rsidRPr="002E0045" w:rsidRDefault="0099446B" w:rsidP="009E0228">
            <w:pPr>
              <w:pStyle w:val="libVar0"/>
              <w:rPr>
                <w:rtl/>
              </w:rPr>
            </w:pPr>
            <w:r w:rsidRPr="0099446B">
              <w:rPr>
                <w:rStyle w:val="libBold2Char"/>
                <w:rtl/>
              </w:rPr>
              <w:t>(3131) تَحَرّ</w:t>
            </w:r>
            <w:r w:rsidR="009E0228">
              <w:rPr>
                <w:rStyle w:val="libBold2Char"/>
                <w:rFonts w:hint="cs"/>
                <w:rtl/>
              </w:rPr>
              <w:t>:</w:t>
            </w:r>
            <w:r>
              <w:rPr>
                <w:rFonts w:hint="cs"/>
                <w:rtl/>
                <w:lang w:bidi="ar-IQ"/>
              </w:rPr>
              <w:t xml:space="preserve"> </w:t>
            </w:r>
            <w:r>
              <w:rPr>
                <w:rtl/>
              </w:rPr>
              <w:t>من التحري</w:t>
            </w:r>
            <w:r w:rsidR="009E0228">
              <w:rPr>
                <w:rtl/>
              </w:rPr>
              <w:t>،</w:t>
            </w:r>
            <w:r>
              <w:rPr>
                <w:rtl/>
              </w:rPr>
              <w:t xml:space="preserve"> أي اطلب ما هو أحرى وأليق.</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56"/>
        <w:gridCol w:w="299"/>
        <w:gridCol w:w="3957"/>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(3132) تيسر</w:t>
            </w:r>
            <w:r w:rsidR="009E0228">
              <w:rPr>
                <w:rStyle w:val="libBold2Char"/>
                <w:rFonts w:hint="cs"/>
                <w:rtl/>
              </w:rPr>
              <w:t>:</w:t>
            </w:r>
            <w:r>
              <w:rPr>
                <w:rFonts w:hint="cs"/>
                <w:rtl/>
                <w:lang w:bidi="ar-IQ"/>
              </w:rPr>
              <w:t xml:space="preserve"> </w:t>
            </w:r>
            <w:r>
              <w:rPr>
                <w:rtl/>
              </w:rPr>
              <w:t>تأهب.</w:t>
            </w:r>
          </w:p>
          <w:p w:rsidR="0099446B" w:rsidRDefault="0099446B" w:rsidP="009E0228">
            <w:pPr>
              <w:pStyle w:val="libVar0"/>
              <w:rPr>
                <w:rtl/>
              </w:rPr>
            </w:pPr>
            <w:r w:rsidRPr="0099446B">
              <w:rPr>
                <w:rStyle w:val="libBold2Char"/>
                <w:rtl/>
              </w:rPr>
              <w:t>(3133) شامَ البرقَ</w:t>
            </w:r>
            <w:r w:rsidR="009E0228">
              <w:rPr>
                <w:rStyle w:val="libBold2Char"/>
                <w:rFonts w:hint="cs"/>
                <w:rtl/>
              </w:rPr>
              <w:t>:</w:t>
            </w:r>
            <w:r>
              <w:rPr>
                <w:rFonts w:hint="cs"/>
                <w:rtl/>
                <w:lang w:bidi="ar-IQ"/>
              </w:rPr>
              <w:t xml:space="preserve"> </w:t>
            </w:r>
            <w:r>
              <w:rPr>
                <w:rtl/>
              </w:rPr>
              <w:t>لمحه.</w:t>
            </w:r>
          </w:p>
          <w:p w:rsidR="0099446B" w:rsidRDefault="0099446B" w:rsidP="009E0228">
            <w:pPr>
              <w:pStyle w:val="libVar0"/>
              <w:rPr>
                <w:rtl/>
              </w:rPr>
            </w:pPr>
            <w:r w:rsidRPr="0099446B">
              <w:rPr>
                <w:rStyle w:val="libBold2Char"/>
                <w:rtl/>
              </w:rPr>
              <w:t>(3134) رَحَل المطيةَ</w:t>
            </w:r>
            <w:r w:rsidR="009E0228">
              <w:rPr>
                <w:rStyle w:val="libBold2Char"/>
                <w:rFonts w:hint="cs"/>
                <w:rtl/>
              </w:rPr>
              <w:t>:</w:t>
            </w:r>
            <w:r>
              <w:rPr>
                <w:rtl/>
              </w:rPr>
              <w:t>وضع عليها رحلها للسفر.</w:t>
            </w:r>
          </w:p>
          <w:p w:rsidR="0099446B" w:rsidRDefault="0099446B" w:rsidP="009E0228">
            <w:pPr>
              <w:pStyle w:val="libVar0"/>
              <w:rPr>
                <w:rtl/>
              </w:rPr>
            </w:pPr>
            <w:r w:rsidRPr="0099446B">
              <w:rPr>
                <w:rStyle w:val="libBold2Char"/>
                <w:rtl/>
              </w:rPr>
              <w:t xml:space="preserve">(3135) كأنه يريد من </w:t>
            </w:r>
            <w:r w:rsidRPr="0099446B">
              <w:rPr>
                <w:rStyle w:val="libBold2Char"/>
                <w:rFonts w:hint="cs"/>
                <w:rtl/>
              </w:rPr>
              <w:t>«</w:t>
            </w:r>
            <w:r w:rsidRPr="0099446B">
              <w:rPr>
                <w:rStyle w:val="libBold2Char"/>
                <w:rtl/>
              </w:rPr>
              <w:t>الحسك</w:t>
            </w:r>
            <w:r w:rsidRPr="0099446B">
              <w:rPr>
                <w:rStyle w:val="libBold2Char"/>
                <w:rFonts w:hint="cs"/>
                <w:rtl/>
              </w:rPr>
              <w:t>»</w:t>
            </w:r>
            <w:r w:rsidRPr="0099446B">
              <w:rPr>
                <w:rStyle w:val="libBold2Char"/>
                <w:rtl/>
              </w:rPr>
              <w:t xml:space="preserve"> الشوك.</w:t>
            </w:r>
            <w:r w:rsidR="009E0228">
              <w:rPr>
                <w:rStyle w:val="libBold2Char"/>
                <w:rFonts w:hint="cs"/>
                <w:rtl/>
              </w:rPr>
              <w:t>:</w:t>
            </w:r>
            <w:r>
              <w:rPr>
                <w:rtl/>
              </w:rPr>
              <w:t>والسعدان</w:t>
            </w:r>
            <w:r w:rsidR="009E0228">
              <w:rPr>
                <w:rtl/>
              </w:rPr>
              <w:t>:</w:t>
            </w:r>
            <w:r>
              <w:rPr>
                <w:rtl/>
              </w:rPr>
              <w:t xml:space="preserve"> نبت ترعاه الإبل له شوك تشبه به حلمة الثدي.</w:t>
            </w:r>
          </w:p>
          <w:p w:rsidR="0099446B" w:rsidRDefault="0099446B" w:rsidP="009E0228">
            <w:pPr>
              <w:pStyle w:val="libVar0"/>
              <w:rPr>
                <w:rtl/>
              </w:rPr>
            </w:pPr>
            <w:r w:rsidRPr="0099446B">
              <w:rPr>
                <w:rStyle w:val="libBold2Char"/>
                <w:rtl/>
              </w:rPr>
              <w:t>(3136) المُسَهّد</w:t>
            </w:r>
            <w:r w:rsidR="009E0228">
              <w:rPr>
                <w:rStyle w:val="libBold2Char"/>
                <w:rFonts w:hint="cs"/>
                <w:rtl/>
              </w:rPr>
              <w:t>:</w:t>
            </w:r>
            <w:r w:rsidR="009E0228">
              <w:rPr>
                <w:rFonts w:hint="cs"/>
                <w:rtl/>
                <w:lang w:bidi="ar-IQ"/>
              </w:rPr>
              <w:t xml:space="preserve"> - </w:t>
            </w:r>
            <w:r>
              <w:rPr>
                <w:rtl/>
              </w:rPr>
              <w:t>من سهّده</w:t>
            </w:r>
            <w:r w:rsidR="009E0228">
              <w:rPr>
                <w:rtl/>
              </w:rPr>
              <w:t xml:space="preserve"> - </w:t>
            </w:r>
            <w:r>
              <w:rPr>
                <w:rtl/>
              </w:rPr>
              <w:t>إذا أسهره والمصفّد</w:t>
            </w:r>
            <w:r w:rsidR="009E0228">
              <w:rPr>
                <w:rtl/>
              </w:rPr>
              <w:t>:</w:t>
            </w:r>
            <w:r>
              <w:rPr>
                <w:rtl/>
              </w:rPr>
              <w:t xml:space="preserve"> المقيّد.</w:t>
            </w:r>
          </w:p>
          <w:p w:rsidR="0099446B" w:rsidRDefault="0099446B" w:rsidP="009E0228">
            <w:pPr>
              <w:pStyle w:val="libVar0"/>
              <w:rPr>
                <w:rtl/>
              </w:rPr>
            </w:pPr>
            <w:r w:rsidRPr="0099446B">
              <w:rPr>
                <w:rStyle w:val="libBold2Char"/>
                <w:rtl/>
              </w:rPr>
              <w:t>(3137) قُفولها</w:t>
            </w:r>
            <w:r w:rsidR="009E0228">
              <w:rPr>
                <w:rStyle w:val="libBold2Char"/>
                <w:rFonts w:hint="cs"/>
                <w:rtl/>
              </w:rPr>
              <w:t>:</w:t>
            </w:r>
            <w:r>
              <w:rPr>
                <w:rFonts w:hint="cs"/>
                <w:rtl/>
                <w:lang w:bidi="ar-IQ"/>
              </w:rPr>
              <w:t xml:space="preserve"> </w:t>
            </w:r>
            <w:r>
              <w:rPr>
                <w:rtl/>
              </w:rPr>
              <w:t>رجوعها.</w:t>
            </w:r>
          </w:p>
          <w:p w:rsidR="0099446B" w:rsidRDefault="0099446B" w:rsidP="009E0228">
            <w:pPr>
              <w:pStyle w:val="libVar0"/>
              <w:rPr>
                <w:rtl/>
              </w:rPr>
            </w:pPr>
            <w:r w:rsidRPr="0099446B">
              <w:rPr>
                <w:rStyle w:val="libBold2Char"/>
                <w:rtl/>
              </w:rPr>
              <w:t>(3138) الثرى</w:t>
            </w:r>
            <w:r w:rsidR="009E0228">
              <w:rPr>
                <w:rStyle w:val="libBold2Char"/>
                <w:rFonts w:hint="cs"/>
                <w:rtl/>
              </w:rPr>
              <w:t>:</w:t>
            </w:r>
            <w:r>
              <w:rPr>
                <w:rFonts w:hint="cs"/>
                <w:rtl/>
                <w:lang w:bidi="ar-IQ"/>
              </w:rPr>
              <w:t xml:space="preserve"> </w:t>
            </w:r>
            <w:r>
              <w:rPr>
                <w:rtl/>
              </w:rPr>
              <w:t>التراب.</w:t>
            </w:r>
          </w:p>
          <w:p w:rsidR="0099446B" w:rsidRDefault="0099446B" w:rsidP="009E0228">
            <w:pPr>
              <w:pStyle w:val="libVar0"/>
              <w:rPr>
                <w:rtl/>
              </w:rPr>
            </w:pPr>
            <w:r w:rsidRPr="0099446B">
              <w:rPr>
                <w:rStyle w:val="libBold2Char"/>
                <w:rtl/>
              </w:rPr>
              <w:t>(3139) أمْلَقَ</w:t>
            </w:r>
            <w:r w:rsidR="009E0228">
              <w:rPr>
                <w:rStyle w:val="libBold2Char"/>
                <w:rFonts w:hint="cs"/>
                <w:rtl/>
              </w:rPr>
              <w:t>:</w:t>
            </w:r>
            <w:r>
              <w:rPr>
                <w:rFonts w:hint="cs"/>
                <w:rtl/>
                <w:lang w:bidi="ar-IQ"/>
              </w:rPr>
              <w:t xml:space="preserve"> </w:t>
            </w:r>
            <w:r>
              <w:rPr>
                <w:rtl/>
              </w:rPr>
              <w:t>افتقر أشدّ الفقر.</w:t>
            </w:r>
          </w:p>
          <w:p w:rsidR="0099446B" w:rsidRDefault="0099446B" w:rsidP="009E0228">
            <w:pPr>
              <w:pStyle w:val="libVar0"/>
              <w:rPr>
                <w:rtl/>
              </w:rPr>
            </w:pPr>
            <w:r w:rsidRPr="0099446B">
              <w:rPr>
                <w:rStyle w:val="libBold2Char"/>
                <w:rtl/>
              </w:rPr>
              <w:t>(3140) استماحني</w:t>
            </w:r>
            <w:r w:rsidR="009E0228">
              <w:rPr>
                <w:rStyle w:val="libBold2Char"/>
                <w:rFonts w:hint="cs"/>
                <w:rtl/>
              </w:rPr>
              <w:t>:</w:t>
            </w:r>
            <w:r>
              <w:rPr>
                <w:rFonts w:hint="cs"/>
                <w:rtl/>
                <w:lang w:bidi="ar-IQ"/>
              </w:rPr>
              <w:t xml:space="preserve"> </w:t>
            </w:r>
            <w:r>
              <w:rPr>
                <w:rtl/>
              </w:rPr>
              <w:t>استعطاني.</w:t>
            </w:r>
          </w:p>
          <w:p w:rsidR="0099446B" w:rsidRDefault="0099446B" w:rsidP="009E0228">
            <w:pPr>
              <w:pStyle w:val="libVar0"/>
              <w:rPr>
                <w:rtl/>
              </w:rPr>
            </w:pPr>
            <w:r w:rsidRPr="0099446B">
              <w:rPr>
                <w:rStyle w:val="libBold2Char"/>
                <w:rtl/>
              </w:rPr>
              <w:t>(3141) البُرّ</w:t>
            </w:r>
            <w:r w:rsidR="009E0228">
              <w:rPr>
                <w:rStyle w:val="libBold2Char"/>
                <w:rFonts w:hint="cs"/>
                <w:rtl/>
              </w:rPr>
              <w:t>:</w:t>
            </w:r>
            <w:r>
              <w:rPr>
                <w:rFonts w:hint="cs"/>
                <w:rtl/>
                <w:lang w:bidi="ar-IQ"/>
              </w:rPr>
              <w:t xml:space="preserve"> </w:t>
            </w:r>
            <w:r>
              <w:rPr>
                <w:rtl/>
              </w:rPr>
              <w:t>القمح.</w:t>
            </w:r>
          </w:p>
          <w:p w:rsidR="0099446B" w:rsidRDefault="0099446B" w:rsidP="009E0228">
            <w:pPr>
              <w:pStyle w:val="libVar0"/>
              <w:rPr>
                <w:rtl/>
              </w:rPr>
            </w:pPr>
            <w:r w:rsidRPr="0099446B">
              <w:rPr>
                <w:rStyle w:val="libBold2Char"/>
                <w:rtl/>
              </w:rPr>
              <w:t>(3142) شُعْث</w:t>
            </w:r>
            <w:r w:rsidR="009E0228">
              <w:rPr>
                <w:rStyle w:val="libBold2Char"/>
                <w:rFonts w:hint="cs"/>
                <w:rtl/>
              </w:rPr>
              <w:t>:</w:t>
            </w:r>
            <w:r w:rsidR="009E0228">
              <w:rPr>
                <w:rFonts w:hint="cs"/>
                <w:rtl/>
                <w:lang w:bidi="ar-IQ"/>
              </w:rPr>
              <w:t xml:space="preserve"> - </w:t>
            </w:r>
            <w:r>
              <w:rPr>
                <w:rtl/>
              </w:rPr>
              <w:t>جمع أشعث</w:t>
            </w:r>
            <w:r w:rsidR="009E0228">
              <w:rPr>
                <w:rtl/>
              </w:rPr>
              <w:t xml:space="preserve"> - </w:t>
            </w:r>
            <w:r>
              <w:rPr>
                <w:rtl/>
              </w:rPr>
              <w:t>وهو من الشعر المتلبد بالوسخ.</w:t>
            </w:r>
          </w:p>
          <w:p w:rsidR="0099446B" w:rsidRDefault="0099446B" w:rsidP="009E0228">
            <w:pPr>
              <w:pStyle w:val="libVar0"/>
              <w:rPr>
                <w:rtl/>
              </w:rPr>
            </w:pPr>
            <w:r w:rsidRPr="0099446B">
              <w:rPr>
                <w:rStyle w:val="libBold2Char"/>
                <w:rtl/>
              </w:rPr>
              <w:t>(3143) الغُبْر</w:t>
            </w:r>
            <w:r w:rsidR="009E0228">
              <w:rPr>
                <w:rStyle w:val="libBold2Char"/>
                <w:rFonts w:hint="cs"/>
                <w:rtl/>
              </w:rPr>
              <w:t>:</w:t>
            </w:r>
            <w:r w:rsidR="009E0228">
              <w:rPr>
                <w:rFonts w:hint="cs"/>
                <w:rtl/>
                <w:lang w:bidi="ar-IQ"/>
              </w:rPr>
              <w:t xml:space="preserve"> - </w:t>
            </w:r>
            <w:r>
              <w:rPr>
                <w:rtl/>
              </w:rPr>
              <w:t>بضم الغين</w:t>
            </w:r>
            <w:r w:rsidR="009E0228">
              <w:rPr>
                <w:rtl/>
              </w:rPr>
              <w:t xml:space="preserve"> - </w:t>
            </w:r>
            <w:r>
              <w:rPr>
                <w:rtl/>
              </w:rPr>
              <w:t>جمع أغبر متغير اللون شاحبه.</w:t>
            </w:r>
          </w:p>
          <w:p w:rsidR="0099446B" w:rsidRDefault="0099446B" w:rsidP="009E0228">
            <w:pPr>
              <w:pStyle w:val="libVar0"/>
              <w:rPr>
                <w:rtl/>
              </w:rPr>
            </w:pPr>
            <w:r w:rsidRPr="0099446B">
              <w:rPr>
                <w:rStyle w:val="libBold2Char"/>
                <w:rtl/>
              </w:rPr>
              <w:t>(3144) العِظْلِم</w:t>
            </w:r>
            <w:r w:rsidR="009E0228">
              <w:rPr>
                <w:rStyle w:val="libBold2Char"/>
                <w:rFonts w:hint="cs"/>
                <w:rtl/>
              </w:rPr>
              <w:t>:</w:t>
            </w:r>
            <w:r w:rsidR="009E0228">
              <w:rPr>
                <w:rFonts w:hint="cs"/>
                <w:rtl/>
                <w:lang w:bidi="ar-IQ"/>
              </w:rPr>
              <w:t xml:space="preserve"> - </w:t>
            </w:r>
            <w:r>
              <w:rPr>
                <w:rtl/>
              </w:rPr>
              <w:t>كزبرج</w:t>
            </w:r>
            <w:r w:rsidR="009E0228">
              <w:rPr>
                <w:rtl/>
              </w:rPr>
              <w:t xml:space="preserve"> - </w:t>
            </w:r>
            <w:r>
              <w:rPr>
                <w:rtl/>
              </w:rPr>
              <w:t>سواد يصبغ به قيل هو النيلج أي النيلة.</w:t>
            </w:r>
          </w:p>
          <w:p w:rsidR="0099446B" w:rsidRDefault="0099446B" w:rsidP="009E0228">
            <w:pPr>
              <w:pStyle w:val="libVar0"/>
              <w:rPr>
                <w:rtl/>
              </w:rPr>
            </w:pPr>
            <w:r w:rsidRPr="0099446B">
              <w:rPr>
                <w:rStyle w:val="libBold2Char"/>
                <w:rtl/>
              </w:rPr>
              <w:t>(3145) القِياد</w:t>
            </w:r>
            <w:r w:rsidR="009E0228">
              <w:rPr>
                <w:rStyle w:val="libBold2Char"/>
                <w:rFonts w:hint="cs"/>
                <w:rtl/>
              </w:rPr>
              <w:t>:</w:t>
            </w:r>
            <w:r>
              <w:rPr>
                <w:rFonts w:hint="cs"/>
                <w:rtl/>
                <w:lang w:bidi="ar-IQ"/>
              </w:rPr>
              <w:t xml:space="preserve"> </w:t>
            </w:r>
            <w:r>
              <w:rPr>
                <w:rtl/>
              </w:rPr>
              <w:t>ما يقاد به كالزمام.</w:t>
            </w:r>
          </w:p>
          <w:p w:rsidR="0099446B" w:rsidRDefault="0099446B" w:rsidP="009E0228">
            <w:pPr>
              <w:pStyle w:val="libVar0"/>
              <w:rPr>
                <w:rtl/>
              </w:rPr>
            </w:pPr>
            <w:r w:rsidRPr="0099446B">
              <w:rPr>
                <w:rStyle w:val="libBold2Char"/>
                <w:rtl/>
              </w:rPr>
              <w:t>(3146) الدَنَف</w:t>
            </w:r>
            <w:r w:rsidR="009E0228">
              <w:rPr>
                <w:rStyle w:val="libBold2Char"/>
                <w:rFonts w:hint="cs"/>
                <w:rtl/>
              </w:rPr>
              <w:t>:</w:t>
            </w:r>
            <w:r w:rsidR="009E0228">
              <w:rPr>
                <w:rFonts w:hint="cs"/>
                <w:rtl/>
                <w:lang w:bidi="ar-IQ"/>
              </w:rPr>
              <w:t xml:space="preserve"> - </w:t>
            </w:r>
            <w:r>
              <w:rPr>
                <w:rtl/>
              </w:rPr>
              <w:t>بالتحريك</w:t>
            </w:r>
            <w:r w:rsidR="009E0228">
              <w:rPr>
                <w:rtl/>
              </w:rPr>
              <w:t xml:space="preserve"> - </w:t>
            </w:r>
            <w:r>
              <w:rPr>
                <w:rtl/>
              </w:rPr>
              <w:t>المرض.</w:t>
            </w:r>
          </w:p>
          <w:p w:rsidR="0099446B" w:rsidRDefault="0099446B" w:rsidP="009E0228">
            <w:pPr>
              <w:pStyle w:val="libVar0"/>
              <w:rPr>
                <w:rtl/>
              </w:rPr>
            </w:pPr>
            <w:r w:rsidRPr="0099446B">
              <w:rPr>
                <w:rStyle w:val="libBold2Char"/>
                <w:rtl/>
              </w:rPr>
              <w:t>(3147) المِيسَم</w:t>
            </w:r>
            <w:r w:rsidR="009E0228">
              <w:rPr>
                <w:rStyle w:val="libBold2Char"/>
                <w:rFonts w:hint="cs"/>
                <w:rtl/>
              </w:rPr>
              <w:t>:</w:t>
            </w:r>
            <w:r w:rsidR="009E0228">
              <w:rPr>
                <w:rFonts w:hint="cs"/>
                <w:rtl/>
                <w:lang w:bidi="ar-IQ"/>
              </w:rPr>
              <w:t xml:space="preserve"> - </w:t>
            </w:r>
            <w:r>
              <w:rPr>
                <w:rtl/>
              </w:rPr>
              <w:t>بكسر الميم وفتح السين</w:t>
            </w:r>
            <w:r w:rsidR="009E0228">
              <w:rPr>
                <w:rtl/>
              </w:rPr>
              <w:t xml:space="preserve"> - </w:t>
            </w:r>
            <w:r>
              <w:rPr>
                <w:rtl/>
              </w:rPr>
              <w:t>المكواة.</w:t>
            </w:r>
          </w:p>
          <w:p w:rsidR="0099446B" w:rsidRDefault="0099446B" w:rsidP="009E0228">
            <w:pPr>
              <w:pStyle w:val="libVar0"/>
              <w:rPr>
                <w:rtl/>
              </w:rPr>
            </w:pPr>
            <w:r w:rsidRPr="0099446B">
              <w:rPr>
                <w:rStyle w:val="libBold2Char"/>
                <w:rtl/>
              </w:rPr>
              <w:t>(3148) ثَكِلَ</w:t>
            </w:r>
            <w:r w:rsidR="009E0228">
              <w:rPr>
                <w:rStyle w:val="libBold2Char"/>
                <w:rFonts w:hint="cs"/>
                <w:rtl/>
              </w:rPr>
              <w:t>:</w:t>
            </w:r>
            <w:r>
              <w:rPr>
                <w:rFonts w:hint="cs"/>
                <w:rtl/>
                <w:lang w:bidi="ar-IQ"/>
              </w:rPr>
              <w:t xml:space="preserve"> </w:t>
            </w:r>
            <w:r>
              <w:rPr>
                <w:rtl/>
              </w:rPr>
              <w:t>كفرح أصاب ثكلا بالضم</w:t>
            </w:r>
            <w:r w:rsidR="009E0228">
              <w:rPr>
                <w:rtl/>
              </w:rPr>
              <w:t>،</w:t>
            </w:r>
            <w:r>
              <w:rPr>
                <w:rtl/>
              </w:rPr>
              <w:t xml:space="preserve"> وهو فقدان الحبيب أو خاص بالولد. والثواكل</w:t>
            </w:r>
            <w:r w:rsidR="009E0228">
              <w:rPr>
                <w:rtl/>
              </w:rPr>
              <w:t>:</w:t>
            </w:r>
            <w:r>
              <w:rPr>
                <w:rtl/>
              </w:rPr>
              <w:t xml:space="preserve"> النساء.</w:t>
            </w:r>
          </w:p>
          <w:p w:rsidR="0099446B" w:rsidRDefault="0099446B" w:rsidP="009E0228">
            <w:pPr>
              <w:pStyle w:val="libVar0"/>
              <w:rPr>
                <w:rtl/>
              </w:rPr>
            </w:pPr>
            <w:r w:rsidRPr="0099446B">
              <w:rPr>
                <w:rStyle w:val="libBold2Char"/>
                <w:rtl/>
              </w:rPr>
              <w:t>(3149) لَظَى</w:t>
            </w:r>
            <w:r w:rsidR="009E0228">
              <w:rPr>
                <w:rStyle w:val="libBold2Char"/>
                <w:rFonts w:hint="cs"/>
                <w:rtl/>
              </w:rPr>
              <w:t>:</w:t>
            </w:r>
            <w:r>
              <w:rPr>
                <w:rFonts w:hint="cs"/>
                <w:rtl/>
                <w:lang w:bidi="ar-IQ"/>
              </w:rPr>
              <w:t xml:space="preserve"> </w:t>
            </w:r>
            <w:r>
              <w:rPr>
                <w:rtl/>
              </w:rPr>
              <w:t>اسم جهنم.</w:t>
            </w:r>
          </w:p>
          <w:p w:rsidR="0099446B" w:rsidRPr="002E0045" w:rsidRDefault="0099446B" w:rsidP="009E0228">
            <w:pPr>
              <w:pStyle w:val="libVar0"/>
              <w:rPr>
                <w:rtl/>
              </w:rPr>
            </w:pPr>
            <w:r w:rsidRPr="0099446B">
              <w:rPr>
                <w:rStyle w:val="libBold2Char"/>
                <w:rtl/>
              </w:rPr>
              <w:t>(3150) الملفوفة</w:t>
            </w:r>
            <w:r w:rsidR="009E0228">
              <w:rPr>
                <w:rStyle w:val="libBold2Char"/>
                <w:rFonts w:hint="cs"/>
                <w:rtl/>
              </w:rPr>
              <w:t>:</w:t>
            </w:r>
            <w:r>
              <w:rPr>
                <w:rFonts w:hint="cs"/>
                <w:rtl/>
                <w:lang w:bidi="ar-IQ"/>
              </w:rPr>
              <w:t xml:space="preserve"> </w:t>
            </w:r>
            <w:r>
              <w:rPr>
                <w:rtl/>
              </w:rPr>
              <w:t>نوع من الحلواء أهداها الأشعث بن قيس إلى عليّ.</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(3151) شَنِئْتها</w:t>
            </w:r>
            <w:r w:rsidR="009E0228">
              <w:rPr>
                <w:rStyle w:val="libBold2Char"/>
                <w:rFonts w:hint="cs"/>
                <w:rtl/>
              </w:rPr>
              <w:t>:</w:t>
            </w:r>
            <w:r>
              <w:rPr>
                <w:rFonts w:hint="cs"/>
                <w:rtl/>
                <w:lang w:bidi="ar-IQ"/>
              </w:rPr>
              <w:t xml:space="preserve"> </w:t>
            </w:r>
            <w:r>
              <w:rPr>
                <w:rtl/>
              </w:rPr>
              <w:t>أي</w:t>
            </w:r>
            <w:r w:rsidR="009E0228">
              <w:rPr>
                <w:rtl/>
              </w:rPr>
              <w:t>:</w:t>
            </w:r>
            <w:r>
              <w:rPr>
                <w:rtl/>
              </w:rPr>
              <w:t xml:space="preserve"> كرهتها.</w:t>
            </w:r>
          </w:p>
          <w:p w:rsidR="0099446B" w:rsidRDefault="0099446B" w:rsidP="009E0228">
            <w:pPr>
              <w:pStyle w:val="libVar0"/>
              <w:rPr>
                <w:rtl/>
              </w:rPr>
            </w:pPr>
            <w:r w:rsidRPr="0099446B">
              <w:rPr>
                <w:rStyle w:val="libBold2Char"/>
                <w:rtl/>
              </w:rPr>
              <w:t>(3152) الصلة</w:t>
            </w:r>
            <w:r w:rsidR="009E0228">
              <w:rPr>
                <w:rStyle w:val="libBold2Char"/>
                <w:rFonts w:hint="cs"/>
                <w:rtl/>
              </w:rPr>
              <w:t>:</w:t>
            </w:r>
            <w:r>
              <w:rPr>
                <w:rFonts w:hint="cs"/>
                <w:rtl/>
                <w:lang w:bidi="ar-IQ"/>
              </w:rPr>
              <w:t xml:space="preserve"> </w:t>
            </w:r>
            <w:r>
              <w:rPr>
                <w:rtl/>
              </w:rPr>
              <w:t>العطية.</w:t>
            </w:r>
          </w:p>
          <w:p w:rsidR="0099446B" w:rsidRDefault="0099446B" w:rsidP="009E0228">
            <w:pPr>
              <w:pStyle w:val="libVar0"/>
              <w:rPr>
                <w:rtl/>
              </w:rPr>
            </w:pPr>
            <w:r w:rsidRPr="0099446B">
              <w:rPr>
                <w:rStyle w:val="libBold2Char"/>
                <w:rtl/>
              </w:rPr>
              <w:t>(3153) هَبِلَتْكَ</w:t>
            </w:r>
            <w:r w:rsidR="009E0228">
              <w:rPr>
                <w:rStyle w:val="libBold2Char"/>
                <w:rFonts w:hint="cs"/>
                <w:rtl/>
              </w:rPr>
              <w:t>:</w:t>
            </w:r>
            <w:r w:rsidR="009E0228">
              <w:rPr>
                <w:rFonts w:hint="cs"/>
                <w:rtl/>
                <w:lang w:bidi="ar-IQ"/>
              </w:rPr>
              <w:t xml:space="preserve"> - </w:t>
            </w:r>
            <w:r>
              <w:rPr>
                <w:rtl/>
              </w:rPr>
              <w:t>بكسر الباء</w:t>
            </w:r>
            <w:r w:rsidR="009E0228">
              <w:rPr>
                <w:rtl/>
              </w:rPr>
              <w:t xml:space="preserve"> - </w:t>
            </w:r>
            <w:r>
              <w:rPr>
                <w:rtl/>
              </w:rPr>
              <w:t>ثكلتك</w:t>
            </w:r>
            <w:r w:rsidR="009E0228">
              <w:rPr>
                <w:rtl/>
              </w:rPr>
              <w:t>،</w:t>
            </w:r>
            <w:r>
              <w:rPr>
                <w:rtl/>
              </w:rPr>
              <w:t xml:space="preserve"> والهبول</w:t>
            </w:r>
            <w:r w:rsidR="009E0228">
              <w:rPr>
                <w:rtl/>
              </w:rPr>
              <w:t xml:space="preserve"> - </w:t>
            </w:r>
            <w:r>
              <w:rPr>
                <w:rtl/>
              </w:rPr>
              <w:t>بفتح الهاء</w:t>
            </w:r>
            <w:r w:rsidR="009E0228">
              <w:rPr>
                <w:rtl/>
              </w:rPr>
              <w:t xml:space="preserve"> - </w:t>
            </w:r>
            <w:r>
              <w:rPr>
                <w:rtl/>
              </w:rPr>
              <w:t>المرأة لا يعيش لها ولد.</w:t>
            </w:r>
          </w:p>
          <w:p w:rsidR="0099446B" w:rsidRDefault="0099446B" w:rsidP="009E0228">
            <w:pPr>
              <w:pStyle w:val="libVar0"/>
              <w:rPr>
                <w:rtl/>
              </w:rPr>
            </w:pPr>
            <w:r>
              <w:rPr>
                <w:rtl/>
              </w:rPr>
              <w:t>(3154) أمُخْتَبِطٌ في رأسك</w:t>
            </w:r>
            <w:r>
              <w:rPr>
                <w:rFonts w:hint="cs"/>
                <w:rtl/>
              </w:rPr>
              <w:t xml:space="preserve"> </w:t>
            </w:r>
            <w:r>
              <w:rPr>
                <w:rtl/>
              </w:rPr>
              <w:t>أمختلّ نظام إدراكك.</w:t>
            </w:r>
          </w:p>
          <w:p w:rsidR="0099446B" w:rsidRDefault="0099446B" w:rsidP="009E0228">
            <w:pPr>
              <w:pStyle w:val="libVar0"/>
              <w:rPr>
                <w:rtl/>
              </w:rPr>
            </w:pPr>
            <w:r w:rsidRPr="0099446B">
              <w:rPr>
                <w:rStyle w:val="libBold2Char"/>
                <w:rtl/>
              </w:rPr>
              <w:t>(3155) ذو جِنّة</w:t>
            </w:r>
            <w:r w:rsidR="009E0228">
              <w:rPr>
                <w:rStyle w:val="libBold2Char"/>
                <w:rFonts w:hint="cs"/>
                <w:rtl/>
              </w:rPr>
              <w:t>:</w:t>
            </w:r>
            <w:r>
              <w:rPr>
                <w:rFonts w:hint="cs"/>
                <w:rtl/>
                <w:lang w:bidi="ar-IQ"/>
              </w:rPr>
              <w:t xml:space="preserve"> </w:t>
            </w:r>
            <w:r>
              <w:rPr>
                <w:rtl/>
              </w:rPr>
              <w:t>من أصابه مس من الشيطان.</w:t>
            </w:r>
          </w:p>
          <w:p w:rsidR="0099446B" w:rsidRDefault="0099446B" w:rsidP="009E0228">
            <w:pPr>
              <w:pStyle w:val="libVar0"/>
              <w:rPr>
                <w:rtl/>
              </w:rPr>
            </w:pPr>
            <w:r w:rsidRPr="0099446B">
              <w:rPr>
                <w:rStyle w:val="libBold2Char"/>
                <w:rtl/>
              </w:rPr>
              <w:t>(3156) تهجر</w:t>
            </w:r>
            <w:r w:rsidR="009E0228">
              <w:rPr>
                <w:rStyle w:val="libBold2Char"/>
                <w:rFonts w:hint="cs"/>
                <w:rtl/>
              </w:rPr>
              <w:t>:</w:t>
            </w:r>
            <w:r>
              <w:rPr>
                <w:rFonts w:hint="cs"/>
                <w:rtl/>
                <w:lang w:bidi="ar-IQ"/>
              </w:rPr>
              <w:t xml:space="preserve"> </w:t>
            </w:r>
            <w:r>
              <w:rPr>
                <w:rtl/>
              </w:rPr>
              <w:t>أي تهذي بما لا معنى له في مرض ليس بصرع.</w:t>
            </w:r>
          </w:p>
          <w:p w:rsidR="0099446B" w:rsidRDefault="0099446B" w:rsidP="009E0228">
            <w:pPr>
              <w:pStyle w:val="libVar0"/>
              <w:rPr>
                <w:rtl/>
              </w:rPr>
            </w:pPr>
            <w:r w:rsidRPr="0099446B">
              <w:rPr>
                <w:rStyle w:val="libBold2Char"/>
                <w:rtl/>
              </w:rPr>
              <w:t>(3157) جُلْب الشعيرة</w:t>
            </w:r>
            <w:r w:rsidR="009E0228">
              <w:rPr>
                <w:rStyle w:val="libBold2Char"/>
                <w:rFonts w:hint="cs"/>
                <w:rtl/>
              </w:rPr>
              <w:t>:</w:t>
            </w:r>
            <w:r w:rsidR="009E0228">
              <w:rPr>
                <w:rFonts w:hint="cs"/>
                <w:rtl/>
                <w:lang w:bidi="ar-IQ"/>
              </w:rPr>
              <w:t xml:space="preserve"> - </w:t>
            </w:r>
            <w:r>
              <w:rPr>
                <w:rtl/>
              </w:rPr>
              <w:t>بضم الجيم</w:t>
            </w:r>
            <w:r w:rsidR="009E0228">
              <w:rPr>
                <w:rtl/>
              </w:rPr>
              <w:t xml:space="preserve"> - </w:t>
            </w:r>
            <w:r>
              <w:rPr>
                <w:rtl/>
              </w:rPr>
              <w:t>قشرتها. وأصل الجلب غطاء الرحل فتجوّز في إطلاقه على غطاء الحبة.</w:t>
            </w:r>
          </w:p>
          <w:p w:rsidR="0099446B" w:rsidRDefault="0099446B" w:rsidP="009E0228">
            <w:pPr>
              <w:pStyle w:val="libVar0"/>
              <w:rPr>
                <w:rtl/>
              </w:rPr>
            </w:pPr>
            <w:r w:rsidRPr="0099446B">
              <w:rPr>
                <w:rStyle w:val="libBold2Char"/>
                <w:rtl/>
              </w:rPr>
              <w:t>(3158) قَضِمَتِ</w:t>
            </w:r>
            <w:r w:rsidR="009E0228">
              <w:rPr>
                <w:rStyle w:val="libBold2Char"/>
                <w:rFonts w:hint="cs"/>
                <w:rtl/>
              </w:rPr>
              <w:t>:</w:t>
            </w:r>
            <w:r>
              <w:rPr>
                <w:rFonts w:hint="cs"/>
                <w:rtl/>
                <w:lang w:bidi="ar-IQ"/>
              </w:rPr>
              <w:t xml:space="preserve"> </w:t>
            </w:r>
            <w:r>
              <w:rPr>
                <w:rtl/>
              </w:rPr>
              <w:t>الدّابة الشعير</w:t>
            </w:r>
            <w:r w:rsidR="009E0228">
              <w:rPr>
                <w:rtl/>
              </w:rPr>
              <w:t xml:space="preserve"> - </w:t>
            </w:r>
            <w:r>
              <w:rPr>
                <w:rtl/>
              </w:rPr>
              <w:t>من باب علم</w:t>
            </w:r>
            <w:r w:rsidR="009E0228">
              <w:rPr>
                <w:rtl/>
              </w:rPr>
              <w:t xml:space="preserve"> - </w:t>
            </w:r>
            <w:r>
              <w:rPr>
                <w:rtl/>
              </w:rPr>
              <w:t>كسرته بأطراف أسنانها.</w:t>
            </w:r>
          </w:p>
          <w:p w:rsidR="0099446B" w:rsidRDefault="0099446B" w:rsidP="009E0228">
            <w:pPr>
              <w:pStyle w:val="libVar0"/>
              <w:rPr>
                <w:rtl/>
              </w:rPr>
            </w:pPr>
            <w:r w:rsidRPr="0099446B">
              <w:rPr>
                <w:rStyle w:val="libBold2Char"/>
                <w:rtl/>
              </w:rPr>
              <w:t>(3159) سُبات العقل</w:t>
            </w:r>
            <w:r w:rsidR="009E0228">
              <w:rPr>
                <w:rStyle w:val="libBold2Char"/>
                <w:rFonts w:hint="cs"/>
                <w:rtl/>
              </w:rPr>
              <w:t>:</w:t>
            </w:r>
            <w:r>
              <w:rPr>
                <w:rFonts w:hint="cs"/>
                <w:rtl/>
                <w:lang w:bidi="ar-IQ"/>
              </w:rPr>
              <w:t xml:space="preserve"> </w:t>
            </w:r>
            <w:r>
              <w:rPr>
                <w:rtl/>
              </w:rPr>
              <w:t>نومه. والزلل</w:t>
            </w:r>
            <w:r w:rsidR="009E0228">
              <w:rPr>
                <w:rtl/>
              </w:rPr>
              <w:t>:</w:t>
            </w:r>
            <w:r>
              <w:rPr>
                <w:rtl/>
              </w:rPr>
              <w:t xml:space="preserve"> السقوط في الخطأ.</w:t>
            </w:r>
          </w:p>
          <w:p w:rsidR="0099446B" w:rsidRDefault="0099446B" w:rsidP="009E0228">
            <w:pPr>
              <w:pStyle w:val="libVar0"/>
              <w:rPr>
                <w:rtl/>
              </w:rPr>
            </w:pPr>
            <w:r w:rsidRPr="0099446B">
              <w:rPr>
                <w:rStyle w:val="libBold2Char"/>
                <w:rtl/>
              </w:rPr>
              <w:t>(3160) صيانة الوجه</w:t>
            </w:r>
            <w:r w:rsidR="009E0228">
              <w:rPr>
                <w:rStyle w:val="libBold2Char"/>
                <w:rFonts w:hint="cs"/>
                <w:rtl/>
              </w:rPr>
              <w:t>:</w:t>
            </w:r>
            <w:r>
              <w:rPr>
                <w:rFonts w:hint="cs"/>
                <w:rtl/>
                <w:lang w:bidi="ar-IQ"/>
              </w:rPr>
              <w:t xml:space="preserve"> </w:t>
            </w:r>
            <w:r>
              <w:rPr>
                <w:rtl/>
              </w:rPr>
              <w:t>حفظه من التعرض للسؤال.</w:t>
            </w:r>
          </w:p>
          <w:p w:rsidR="0099446B" w:rsidRDefault="0099446B" w:rsidP="009E0228">
            <w:pPr>
              <w:pStyle w:val="libVar0"/>
              <w:rPr>
                <w:rtl/>
              </w:rPr>
            </w:pPr>
            <w:r w:rsidRPr="0099446B">
              <w:rPr>
                <w:rStyle w:val="libBold2Char"/>
                <w:rtl/>
              </w:rPr>
              <w:t>(3161) اليسار</w:t>
            </w:r>
            <w:r w:rsidR="009E0228">
              <w:rPr>
                <w:rStyle w:val="libBold2Char"/>
                <w:rFonts w:hint="cs"/>
                <w:rtl/>
              </w:rPr>
              <w:t>:</w:t>
            </w:r>
            <w:r>
              <w:rPr>
                <w:rFonts w:hint="cs"/>
                <w:rtl/>
                <w:lang w:bidi="ar-IQ"/>
              </w:rPr>
              <w:t xml:space="preserve"> </w:t>
            </w:r>
            <w:r>
              <w:rPr>
                <w:rtl/>
              </w:rPr>
              <w:t>الغنى.</w:t>
            </w:r>
          </w:p>
          <w:p w:rsidR="0099446B" w:rsidRDefault="0099446B" w:rsidP="009E0228">
            <w:pPr>
              <w:pStyle w:val="libVar0"/>
              <w:rPr>
                <w:rtl/>
              </w:rPr>
            </w:pPr>
            <w:r w:rsidRPr="0099446B">
              <w:rPr>
                <w:rStyle w:val="libBold2Char"/>
                <w:rtl/>
              </w:rPr>
              <w:t>(3162) بذل الجاه</w:t>
            </w:r>
            <w:r w:rsidR="009E0228">
              <w:rPr>
                <w:rStyle w:val="libBold2Char"/>
                <w:rFonts w:hint="cs"/>
                <w:rtl/>
              </w:rPr>
              <w:t>:</w:t>
            </w:r>
            <w:r>
              <w:rPr>
                <w:rFonts w:hint="cs"/>
                <w:rtl/>
                <w:lang w:bidi="ar-IQ"/>
              </w:rPr>
              <w:t xml:space="preserve"> </w:t>
            </w:r>
            <w:r>
              <w:rPr>
                <w:rtl/>
              </w:rPr>
              <w:t>إسقاط المنزلة من القلوب.</w:t>
            </w:r>
          </w:p>
          <w:p w:rsidR="0099446B" w:rsidRDefault="0099446B" w:rsidP="009E0228">
            <w:pPr>
              <w:pStyle w:val="libVar0"/>
              <w:rPr>
                <w:rtl/>
              </w:rPr>
            </w:pPr>
            <w:r w:rsidRPr="0099446B">
              <w:rPr>
                <w:rStyle w:val="libBold2Char"/>
                <w:rtl/>
              </w:rPr>
              <w:t>(3163) الإقتار</w:t>
            </w:r>
            <w:r w:rsidR="009E0228">
              <w:rPr>
                <w:rStyle w:val="libBold2Char"/>
                <w:rFonts w:hint="cs"/>
                <w:rtl/>
              </w:rPr>
              <w:t>:</w:t>
            </w:r>
            <w:r>
              <w:rPr>
                <w:rFonts w:hint="cs"/>
                <w:rtl/>
                <w:lang w:bidi="ar-IQ"/>
              </w:rPr>
              <w:t xml:space="preserve"> </w:t>
            </w:r>
            <w:r>
              <w:rPr>
                <w:rtl/>
              </w:rPr>
              <w:t>الفقر.</w:t>
            </w:r>
          </w:p>
          <w:p w:rsidR="0099446B" w:rsidRDefault="0099446B" w:rsidP="009E0228">
            <w:pPr>
              <w:pStyle w:val="libVar0"/>
              <w:rPr>
                <w:rtl/>
              </w:rPr>
            </w:pPr>
            <w:r w:rsidRPr="0099446B">
              <w:rPr>
                <w:rStyle w:val="libBold2Char"/>
                <w:rtl/>
              </w:rPr>
              <w:t>(3164) النُزّال</w:t>
            </w:r>
            <w:r w:rsidR="009E0228">
              <w:rPr>
                <w:rStyle w:val="libBold2Char"/>
                <w:rFonts w:hint="cs"/>
                <w:rtl/>
              </w:rPr>
              <w:t>:</w:t>
            </w:r>
            <w:r w:rsidR="009E0228">
              <w:rPr>
                <w:rFonts w:hint="cs"/>
                <w:rtl/>
                <w:lang w:bidi="ar-IQ"/>
              </w:rPr>
              <w:t xml:space="preserve"> - </w:t>
            </w:r>
            <w:r>
              <w:rPr>
                <w:rtl/>
              </w:rPr>
              <w:t>بالضم وتشديد الزاي</w:t>
            </w:r>
            <w:r w:rsidR="009E0228">
              <w:rPr>
                <w:rtl/>
              </w:rPr>
              <w:t xml:space="preserve"> - </w:t>
            </w:r>
            <w:r>
              <w:rPr>
                <w:rtl/>
              </w:rPr>
              <w:t>جمع نازل.</w:t>
            </w:r>
          </w:p>
          <w:p w:rsidR="0099446B" w:rsidRDefault="0099446B" w:rsidP="009E0228">
            <w:pPr>
              <w:pStyle w:val="libVar0"/>
              <w:rPr>
                <w:rtl/>
              </w:rPr>
            </w:pPr>
            <w:r w:rsidRPr="0099446B">
              <w:rPr>
                <w:rStyle w:val="libBold2Char"/>
                <w:rtl/>
              </w:rPr>
              <w:t>(3165) متصرفة</w:t>
            </w:r>
            <w:r w:rsidR="009E0228">
              <w:rPr>
                <w:rStyle w:val="libBold2Char"/>
                <w:rFonts w:hint="cs"/>
                <w:rtl/>
              </w:rPr>
              <w:t>:</w:t>
            </w:r>
            <w:r>
              <w:rPr>
                <w:rFonts w:hint="cs"/>
                <w:rtl/>
                <w:lang w:bidi="ar-IQ"/>
              </w:rPr>
              <w:t xml:space="preserve"> </w:t>
            </w:r>
            <w:r>
              <w:rPr>
                <w:rtl/>
              </w:rPr>
              <w:t>متنقلة متحولة.</w:t>
            </w:r>
          </w:p>
          <w:p w:rsidR="0099446B" w:rsidRPr="002E0045" w:rsidRDefault="0099446B" w:rsidP="009E0228">
            <w:pPr>
              <w:pStyle w:val="libVar0"/>
              <w:rPr>
                <w:rtl/>
              </w:rPr>
            </w:pPr>
            <w:r w:rsidRPr="0099446B">
              <w:rPr>
                <w:rStyle w:val="libBold2Char"/>
                <w:rtl/>
              </w:rPr>
              <w:t>(3166) مُسْتَهْدِفة</w:t>
            </w:r>
            <w:r w:rsidR="009E0228">
              <w:rPr>
                <w:rStyle w:val="libBold2Char"/>
                <w:rFonts w:hint="cs"/>
                <w:rtl/>
              </w:rPr>
              <w:t>:</w:t>
            </w:r>
            <w:r w:rsidR="009E0228">
              <w:rPr>
                <w:rFonts w:hint="cs"/>
                <w:rtl/>
                <w:lang w:bidi="ar-IQ"/>
              </w:rPr>
              <w:t xml:space="preserve"> - </w:t>
            </w:r>
            <w:r>
              <w:rPr>
                <w:rtl/>
              </w:rPr>
              <w:t>بكسر الدال</w:t>
            </w:r>
            <w:r w:rsidR="009E0228">
              <w:rPr>
                <w:rtl/>
              </w:rPr>
              <w:t xml:space="preserve"> - </w:t>
            </w:r>
            <w:r>
              <w:rPr>
                <w:rtl/>
              </w:rPr>
              <w:t>منتصبة مهيّأ للرمي.</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3"/>
        <w:gridCol w:w="300"/>
        <w:gridCol w:w="3989"/>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(3167) الحِمام</w:t>
            </w:r>
            <w:r w:rsidR="009E0228">
              <w:rPr>
                <w:rStyle w:val="libBold2Char"/>
                <w:rFonts w:hint="cs"/>
                <w:rtl/>
              </w:rPr>
              <w:t>:</w:t>
            </w:r>
            <w:r w:rsidR="009E0228">
              <w:rPr>
                <w:rFonts w:hint="cs"/>
                <w:rtl/>
                <w:lang w:bidi="ar-IQ"/>
              </w:rPr>
              <w:t xml:space="preserve"> - </w:t>
            </w:r>
            <w:r>
              <w:rPr>
                <w:rtl/>
              </w:rPr>
              <w:t>بالكسر</w:t>
            </w:r>
            <w:r w:rsidR="009E0228">
              <w:rPr>
                <w:rtl/>
              </w:rPr>
              <w:t xml:space="preserve"> - </w:t>
            </w:r>
            <w:r>
              <w:rPr>
                <w:rtl/>
              </w:rPr>
              <w:t>الموت.</w:t>
            </w:r>
          </w:p>
          <w:p w:rsidR="0099446B" w:rsidRDefault="0099446B" w:rsidP="009E0228">
            <w:pPr>
              <w:pStyle w:val="libVar0"/>
              <w:rPr>
                <w:rtl/>
              </w:rPr>
            </w:pPr>
            <w:r w:rsidRPr="0099446B">
              <w:rPr>
                <w:rStyle w:val="libBold2Char"/>
                <w:rtl/>
              </w:rPr>
              <w:t>(3168) بعد الآثار</w:t>
            </w:r>
            <w:r w:rsidR="009E0228">
              <w:rPr>
                <w:rStyle w:val="libBold2Char"/>
                <w:rFonts w:hint="cs"/>
                <w:rtl/>
              </w:rPr>
              <w:t>:</w:t>
            </w:r>
            <w:r>
              <w:rPr>
                <w:rFonts w:hint="cs"/>
                <w:rtl/>
                <w:lang w:bidi="ar-IQ"/>
              </w:rPr>
              <w:t xml:space="preserve"> </w:t>
            </w:r>
            <w:r>
              <w:rPr>
                <w:rtl/>
              </w:rPr>
              <w:t>طول بقائها بعد ذويها.</w:t>
            </w:r>
          </w:p>
          <w:p w:rsidR="0099446B" w:rsidRDefault="0099446B" w:rsidP="009E0228">
            <w:pPr>
              <w:pStyle w:val="libVar0"/>
              <w:rPr>
                <w:rtl/>
              </w:rPr>
            </w:pPr>
            <w:r w:rsidRPr="0099446B">
              <w:rPr>
                <w:rStyle w:val="libBold2Char"/>
                <w:rtl/>
              </w:rPr>
              <w:t>(3169) راكدة</w:t>
            </w:r>
            <w:r w:rsidR="009E0228">
              <w:rPr>
                <w:rStyle w:val="libBold2Char"/>
                <w:rFonts w:hint="cs"/>
                <w:rtl/>
              </w:rPr>
              <w:t>:</w:t>
            </w:r>
            <w:r>
              <w:rPr>
                <w:rFonts w:hint="cs"/>
                <w:rtl/>
                <w:lang w:bidi="ar-IQ"/>
              </w:rPr>
              <w:t xml:space="preserve"> </w:t>
            </w:r>
            <w:r>
              <w:rPr>
                <w:rtl/>
              </w:rPr>
              <w:t>ساكنة. وركود الريح</w:t>
            </w:r>
            <w:r w:rsidR="009E0228">
              <w:rPr>
                <w:rtl/>
              </w:rPr>
              <w:t>:</w:t>
            </w:r>
            <w:r>
              <w:rPr>
                <w:rtl/>
              </w:rPr>
              <w:t xml:space="preserve"> كناية عن انقطاع العمل وبطلان الحركة.</w:t>
            </w:r>
          </w:p>
          <w:p w:rsidR="0099446B" w:rsidRDefault="0099446B" w:rsidP="009E0228">
            <w:pPr>
              <w:pStyle w:val="libVar0"/>
              <w:rPr>
                <w:rtl/>
              </w:rPr>
            </w:pPr>
            <w:r w:rsidRPr="0099446B">
              <w:rPr>
                <w:rStyle w:val="libBold2Char"/>
                <w:rtl/>
              </w:rPr>
              <w:t>(3170) آثارهم عافية</w:t>
            </w:r>
            <w:r w:rsidR="009E0228">
              <w:rPr>
                <w:rStyle w:val="libBold2Char"/>
                <w:rFonts w:hint="cs"/>
                <w:rtl/>
              </w:rPr>
              <w:t>:</w:t>
            </w:r>
            <w:r>
              <w:rPr>
                <w:rFonts w:hint="cs"/>
                <w:rtl/>
                <w:lang w:bidi="ar-IQ"/>
              </w:rPr>
              <w:t xml:space="preserve"> </w:t>
            </w:r>
            <w:r>
              <w:rPr>
                <w:rtl/>
              </w:rPr>
              <w:t>أي مندرسة.</w:t>
            </w:r>
          </w:p>
          <w:p w:rsidR="0099446B" w:rsidRDefault="0099446B" w:rsidP="009E0228">
            <w:pPr>
              <w:pStyle w:val="libVar0"/>
              <w:rPr>
                <w:rtl/>
              </w:rPr>
            </w:pPr>
            <w:r w:rsidRPr="0099446B">
              <w:rPr>
                <w:rStyle w:val="libBold2Char"/>
                <w:rtl/>
              </w:rPr>
              <w:t>(3171) النمارق</w:t>
            </w:r>
            <w:r w:rsidR="009E0228">
              <w:rPr>
                <w:rStyle w:val="libBold2Char"/>
                <w:rFonts w:hint="cs"/>
                <w:rtl/>
              </w:rPr>
              <w:t>:</w:t>
            </w:r>
            <w:r w:rsidR="009E0228">
              <w:rPr>
                <w:rFonts w:hint="cs"/>
                <w:rtl/>
                <w:lang w:bidi="ar-IQ"/>
              </w:rPr>
              <w:t xml:space="preserve"> - </w:t>
            </w:r>
            <w:r>
              <w:rPr>
                <w:rtl/>
              </w:rPr>
              <w:t>جمع نمرقة</w:t>
            </w:r>
            <w:r w:rsidR="009E0228">
              <w:rPr>
                <w:rtl/>
              </w:rPr>
              <w:t xml:space="preserve"> - </w:t>
            </w:r>
            <w:r>
              <w:rPr>
                <w:rtl/>
              </w:rPr>
              <w:t>تطلق على الوسادة الصغيرة وعلى الطنفسة أي البساط ولعله المراد هنا.</w:t>
            </w:r>
          </w:p>
          <w:p w:rsidR="0099446B" w:rsidRDefault="0099446B" w:rsidP="009E0228">
            <w:pPr>
              <w:pStyle w:val="libVar0"/>
              <w:rPr>
                <w:rtl/>
              </w:rPr>
            </w:pPr>
            <w:r w:rsidRPr="0099446B">
              <w:rPr>
                <w:rStyle w:val="libBold2Char"/>
                <w:rtl/>
              </w:rPr>
              <w:t>(3172) الممهّدة</w:t>
            </w:r>
            <w:r w:rsidR="009E0228">
              <w:rPr>
                <w:rStyle w:val="libBold2Char"/>
                <w:rFonts w:hint="cs"/>
                <w:rtl/>
              </w:rPr>
              <w:t>:</w:t>
            </w:r>
            <w:r>
              <w:rPr>
                <w:rFonts w:hint="cs"/>
                <w:rtl/>
                <w:lang w:bidi="ar-IQ"/>
              </w:rPr>
              <w:t xml:space="preserve"> </w:t>
            </w:r>
            <w:r>
              <w:rPr>
                <w:rtl/>
              </w:rPr>
              <w:t>المفروشة.</w:t>
            </w:r>
          </w:p>
          <w:p w:rsidR="0099446B" w:rsidRDefault="0099446B" w:rsidP="009E0228">
            <w:pPr>
              <w:pStyle w:val="libVar0"/>
              <w:rPr>
                <w:rtl/>
              </w:rPr>
            </w:pPr>
            <w:r w:rsidRPr="0099446B">
              <w:rPr>
                <w:rStyle w:val="libBold2Char"/>
                <w:rtl/>
              </w:rPr>
              <w:t>(3173) لطأ بالأرض</w:t>
            </w:r>
            <w:r w:rsidR="009E0228">
              <w:rPr>
                <w:rStyle w:val="libBold2Char"/>
                <w:rFonts w:hint="cs"/>
                <w:rtl/>
              </w:rPr>
              <w:t>:</w:t>
            </w:r>
            <w:r w:rsidR="009E0228">
              <w:rPr>
                <w:rFonts w:hint="cs"/>
                <w:rtl/>
                <w:lang w:bidi="ar-IQ"/>
              </w:rPr>
              <w:t xml:space="preserve"> - </w:t>
            </w:r>
            <w:r>
              <w:rPr>
                <w:rtl/>
              </w:rPr>
              <w:t>كمنع وفرح</w:t>
            </w:r>
            <w:r w:rsidR="009E0228">
              <w:rPr>
                <w:rtl/>
              </w:rPr>
              <w:t xml:space="preserve"> - </w:t>
            </w:r>
            <w:r>
              <w:rPr>
                <w:rtl/>
              </w:rPr>
              <w:t>لصق.</w:t>
            </w:r>
          </w:p>
          <w:p w:rsidR="0099446B" w:rsidRDefault="0099446B" w:rsidP="009E0228">
            <w:pPr>
              <w:pStyle w:val="libVar0"/>
              <w:rPr>
                <w:rtl/>
              </w:rPr>
            </w:pPr>
            <w:r w:rsidRPr="0099446B">
              <w:rPr>
                <w:rStyle w:val="libBold2Char"/>
                <w:rtl/>
              </w:rPr>
              <w:t>(3174) المُلْحَدَة</w:t>
            </w:r>
            <w:r w:rsidR="009E0228">
              <w:rPr>
                <w:rStyle w:val="libBold2Char"/>
                <w:rFonts w:hint="cs"/>
                <w:rtl/>
              </w:rPr>
              <w:t>:</w:t>
            </w:r>
            <w:r w:rsidR="009E0228">
              <w:rPr>
                <w:rFonts w:hint="cs"/>
                <w:rtl/>
                <w:lang w:bidi="ar-IQ"/>
              </w:rPr>
              <w:t xml:space="preserve"> - </w:t>
            </w:r>
            <w:r>
              <w:rPr>
                <w:rtl/>
              </w:rPr>
              <w:t>من ألحد القبر</w:t>
            </w:r>
            <w:r w:rsidR="009E0228">
              <w:rPr>
                <w:rtl/>
              </w:rPr>
              <w:t xml:space="preserve"> - </w:t>
            </w:r>
            <w:r>
              <w:rPr>
                <w:rtl/>
              </w:rPr>
              <w:t>جعل له لحدا أي شقا في وسطه أو جانبه</w:t>
            </w:r>
            <w:r w:rsidR="009E0228">
              <w:rPr>
                <w:rtl/>
              </w:rPr>
              <w:t xml:space="preserve"> -</w:t>
            </w:r>
          </w:p>
          <w:p w:rsidR="0099446B" w:rsidRDefault="0099446B" w:rsidP="009E0228">
            <w:pPr>
              <w:pStyle w:val="libVar0"/>
              <w:rPr>
                <w:rtl/>
              </w:rPr>
            </w:pPr>
            <w:r w:rsidRPr="0099446B">
              <w:rPr>
                <w:rStyle w:val="libBold2Char"/>
                <w:rtl/>
              </w:rPr>
              <w:t>(3175) فِناء الدار</w:t>
            </w:r>
            <w:r w:rsidR="009E0228">
              <w:rPr>
                <w:rStyle w:val="libBold2Char"/>
                <w:rFonts w:hint="cs"/>
                <w:rtl/>
              </w:rPr>
              <w:t>:</w:t>
            </w:r>
            <w:r w:rsidR="009E0228">
              <w:rPr>
                <w:rFonts w:hint="cs"/>
                <w:rtl/>
                <w:lang w:bidi="ar-IQ"/>
              </w:rPr>
              <w:t xml:space="preserve"> - </w:t>
            </w:r>
            <w:r>
              <w:rPr>
                <w:rtl/>
              </w:rPr>
              <w:t>بالكسر</w:t>
            </w:r>
            <w:r w:rsidR="009E0228">
              <w:rPr>
                <w:rtl/>
              </w:rPr>
              <w:t xml:space="preserve"> - </w:t>
            </w:r>
            <w:r>
              <w:rPr>
                <w:rtl/>
              </w:rPr>
              <w:t>ساحتها وما اتسع أمامها.</w:t>
            </w:r>
          </w:p>
          <w:p w:rsidR="0099446B" w:rsidRDefault="0099446B" w:rsidP="009E0228">
            <w:pPr>
              <w:pStyle w:val="libVar0"/>
              <w:rPr>
                <w:rtl/>
              </w:rPr>
            </w:pPr>
            <w:r w:rsidRPr="0099446B">
              <w:rPr>
                <w:rStyle w:val="libBold2Char"/>
                <w:rtl/>
              </w:rPr>
              <w:t>(3176) الكَلْكَل</w:t>
            </w:r>
            <w:r w:rsidR="009E0228">
              <w:rPr>
                <w:rStyle w:val="libBold2Char"/>
                <w:rFonts w:hint="cs"/>
                <w:rtl/>
              </w:rPr>
              <w:t>:</w:t>
            </w:r>
            <w:r>
              <w:rPr>
                <w:rFonts w:hint="cs"/>
                <w:rtl/>
                <w:lang w:bidi="ar-IQ"/>
              </w:rPr>
              <w:t xml:space="preserve"> </w:t>
            </w:r>
            <w:r>
              <w:rPr>
                <w:rtl/>
              </w:rPr>
              <w:t>هو صدر البعير.</w:t>
            </w:r>
          </w:p>
          <w:p w:rsidR="0099446B" w:rsidRDefault="0099446B" w:rsidP="009E0228">
            <w:pPr>
              <w:pStyle w:val="libVar0"/>
              <w:rPr>
                <w:rtl/>
              </w:rPr>
            </w:pPr>
            <w:r w:rsidRPr="0099446B">
              <w:rPr>
                <w:rStyle w:val="libBold2Char"/>
                <w:rtl/>
              </w:rPr>
              <w:t>(3177) البِلي</w:t>
            </w:r>
            <w:r w:rsidR="009E0228">
              <w:rPr>
                <w:rStyle w:val="libBold2Char"/>
                <w:rFonts w:hint="cs"/>
                <w:rtl/>
              </w:rPr>
              <w:t>:</w:t>
            </w:r>
            <w:r w:rsidR="009E0228">
              <w:rPr>
                <w:rFonts w:hint="cs"/>
                <w:rtl/>
                <w:lang w:bidi="ar-IQ"/>
              </w:rPr>
              <w:t xml:space="preserve"> - </w:t>
            </w:r>
            <w:r>
              <w:rPr>
                <w:rtl/>
              </w:rPr>
              <w:t>بكسر الباء</w:t>
            </w:r>
            <w:r w:rsidR="009E0228">
              <w:rPr>
                <w:rtl/>
              </w:rPr>
              <w:t xml:space="preserve"> - </w:t>
            </w:r>
            <w:r>
              <w:rPr>
                <w:rtl/>
              </w:rPr>
              <w:t>أي الفناء.</w:t>
            </w:r>
          </w:p>
          <w:p w:rsidR="0099446B" w:rsidRDefault="0099446B" w:rsidP="009E0228">
            <w:pPr>
              <w:pStyle w:val="libVar0"/>
              <w:rPr>
                <w:rtl/>
              </w:rPr>
            </w:pPr>
            <w:r w:rsidRPr="0099446B">
              <w:rPr>
                <w:rStyle w:val="libBold2Char"/>
                <w:rtl/>
              </w:rPr>
              <w:t>(3178) الجنادل</w:t>
            </w:r>
            <w:r w:rsidR="009E0228">
              <w:rPr>
                <w:rStyle w:val="libBold2Char"/>
                <w:rFonts w:hint="cs"/>
                <w:rtl/>
              </w:rPr>
              <w:t>:</w:t>
            </w:r>
            <w:r>
              <w:rPr>
                <w:rFonts w:hint="cs"/>
                <w:rtl/>
                <w:lang w:bidi="ar-IQ"/>
              </w:rPr>
              <w:t xml:space="preserve"> </w:t>
            </w:r>
            <w:r>
              <w:rPr>
                <w:rtl/>
              </w:rPr>
              <w:t>الحجارة.</w:t>
            </w:r>
          </w:p>
          <w:p w:rsidR="0099446B" w:rsidRDefault="0099446B" w:rsidP="009E0228">
            <w:pPr>
              <w:pStyle w:val="libVar0"/>
              <w:rPr>
                <w:rtl/>
              </w:rPr>
            </w:pPr>
            <w:r w:rsidRPr="0099446B">
              <w:rPr>
                <w:rStyle w:val="libBold2Char"/>
                <w:rtl/>
              </w:rPr>
              <w:t>(3179) الثرى</w:t>
            </w:r>
            <w:r w:rsidR="009E0228">
              <w:rPr>
                <w:rStyle w:val="libBold2Char"/>
                <w:rFonts w:hint="cs"/>
                <w:rtl/>
              </w:rPr>
              <w:t>:</w:t>
            </w:r>
            <w:r>
              <w:rPr>
                <w:rFonts w:hint="cs"/>
                <w:rtl/>
                <w:lang w:bidi="ar-IQ"/>
              </w:rPr>
              <w:t xml:space="preserve"> </w:t>
            </w:r>
            <w:r>
              <w:rPr>
                <w:rtl/>
              </w:rPr>
              <w:t>التراب.</w:t>
            </w:r>
          </w:p>
          <w:p w:rsidR="0099446B" w:rsidRDefault="0099446B" w:rsidP="009E0228">
            <w:pPr>
              <w:pStyle w:val="libVar0"/>
              <w:rPr>
                <w:rtl/>
              </w:rPr>
            </w:pPr>
            <w:r w:rsidRPr="0099446B">
              <w:rPr>
                <w:rStyle w:val="libBold2Char"/>
                <w:rtl/>
              </w:rPr>
              <w:t>(3180) «ارتهنكم ذلك المضجع»</w:t>
            </w:r>
            <w:r w:rsidR="009E0228">
              <w:rPr>
                <w:rStyle w:val="libBold2Char"/>
                <w:rFonts w:hint="cs"/>
                <w:rtl/>
              </w:rPr>
              <w:t>:</w:t>
            </w:r>
            <w:r>
              <w:rPr>
                <w:rFonts w:hint="cs"/>
                <w:rtl/>
                <w:lang w:bidi="ar-IQ"/>
              </w:rPr>
              <w:t xml:space="preserve"> </w:t>
            </w:r>
            <w:r>
              <w:rPr>
                <w:rtl/>
              </w:rPr>
              <w:t>أي لقرب آجالكم كأنكم قد صرتم إلى مصيرهم وحبستم في ذلك المضجع كما يحبس الرهن في يد المرتهن.</w:t>
            </w:r>
          </w:p>
          <w:p w:rsidR="0099446B" w:rsidRDefault="0099446B" w:rsidP="009E0228">
            <w:pPr>
              <w:pStyle w:val="libVar0"/>
              <w:rPr>
                <w:rtl/>
              </w:rPr>
            </w:pPr>
            <w:r w:rsidRPr="0099446B">
              <w:rPr>
                <w:rStyle w:val="libBold2Char"/>
                <w:rtl/>
              </w:rPr>
              <w:t>(3181) تناهى به الأمر</w:t>
            </w:r>
            <w:r w:rsidR="009E0228">
              <w:rPr>
                <w:rStyle w:val="libBold2Char"/>
                <w:rFonts w:hint="cs"/>
                <w:rtl/>
              </w:rPr>
              <w:t>:</w:t>
            </w:r>
            <w:r>
              <w:rPr>
                <w:rFonts w:hint="cs"/>
                <w:rtl/>
                <w:lang w:bidi="ar-IQ"/>
              </w:rPr>
              <w:t xml:space="preserve"> </w:t>
            </w:r>
            <w:r>
              <w:rPr>
                <w:rtl/>
              </w:rPr>
              <w:t>وصل إلى غايته.والمراد انتهاء مدة البرزخ.</w:t>
            </w:r>
          </w:p>
          <w:p w:rsidR="0099446B" w:rsidRDefault="0099446B" w:rsidP="009E0228">
            <w:pPr>
              <w:pStyle w:val="libVar0"/>
              <w:rPr>
                <w:rtl/>
              </w:rPr>
            </w:pPr>
            <w:r w:rsidRPr="0099446B">
              <w:rPr>
                <w:rStyle w:val="libBold2Char"/>
                <w:rtl/>
              </w:rPr>
              <w:t>(3182) بُعثرت القبور</w:t>
            </w:r>
            <w:r w:rsidR="009E0228">
              <w:rPr>
                <w:rStyle w:val="libBold2Char"/>
                <w:rFonts w:hint="cs"/>
                <w:rtl/>
              </w:rPr>
              <w:t>:</w:t>
            </w:r>
            <w:r>
              <w:rPr>
                <w:rFonts w:hint="cs"/>
                <w:rtl/>
                <w:lang w:bidi="ar-IQ"/>
              </w:rPr>
              <w:t xml:space="preserve"> </w:t>
            </w:r>
            <w:r>
              <w:rPr>
                <w:rtl/>
              </w:rPr>
              <w:t>قلب ثراها وأخرج موتاها.</w:t>
            </w:r>
          </w:p>
          <w:p w:rsidR="0099446B" w:rsidRPr="002E0045" w:rsidRDefault="0099446B" w:rsidP="009E0228">
            <w:pPr>
              <w:pStyle w:val="libVar0"/>
              <w:rPr>
                <w:rtl/>
              </w:rPr>
            </w:pPr>
            <w:r w:rsidRPr="0099446B">
              <w:rPr>
                <w:rStyle w:val="libBold2Char"/>
                <w:rtl/>
              </w:rPr>
              <w:t>(3183) تَبْلُوه</w:t>
            </w:r>
            <w:r w:rsidR="009E0228">
              <w:rPr>
                <w:rStyle w:val="libBold2Char"/>
                <w:rFonts w:hint="cs"/>
                <w:rtl/>
              </w:rPr>
              <w:t>:</w:t>
            </w:r>
            <w:r>
              <w:rPr>
                <w:rFonts w:hint="cs"/>
                <w:rtl/>
                <w:lang w:bidi="ar-IQ"/>
              </w:rPr>
              <w:t xml:space="preserve"> </w:t>
            </w:r>
            <w:r>
              <w:rPr>
                <w:rtl/>
              </w:rPr>
              <w:t>تخيره فتقف على خيره وشرّه.</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(3184) آنس</w:t>
            </w:r>
            <w:r w:rsidR="009E0228">
              <w:rPr>
                <w:rStyle w:val="libBold2Char"/>
                <w:rFonts w:hint="cs"/>
                <w:rtl/>
              </w:rPr>
              <w:t>:</w:t>
            </w:r>
            <w:r>
              <w:rPr>
                <w:rFonts w:hint="cs"/>
                <w:rtl/>
                <w:lang w:bidi="ar-IQ"/>
              </w:rPr>
              <w:t xml:space="preserve"> </w:t>
            </w:r>
            <w:r>
              <w:rPr>
                <w:rtl/>
              </w:rPr>
              <w:t>أشد أنسا.</w:t>
            </w:r>
          </w:p>
          <w:p w:rsidR="0099446B" w:rsidRDefault="0099446B" w:rsidP="009E0228">
            <w:pPr>
              <w:pStyle w:val="libVar0"/>
              <w:rPr>
                <w:rtl/>
              </w:rPr>
            </w:pPr>
            <w:r w:rsidRPr="0099446B">
              <w:rPr>
                <w:rStyle w:val="libBold2Char"/>
                <w:rtl/>
              </w:rPr>
              <w:t>(3185) الملْهُوف</w:t>
            </w:r>
            <w:r w:rsidR="009E0228">
              <w:rPr>
                <w:rStyle w:val="libBold2Char"/>
                <w:rFonts w:hint="cs"/>
                <w:rtl/>
              </w:rPr>
              <w:t>:</w:t>
            </w:r>
            <w:r>
              <w:rPr>
                <w:rFonts w:hint="cs"/>
                <w:rtl/>
                <w:lang w:bidi="ar-IQ"/>
              </w:rPr>
              <w:t xml:space="preserve"> </w:t>
            </w:r>
            <w:r>
              <w:rPr>
                <w:rtl/>
              </w:rPr>
              <w:t>المضطر يستغيث ويتحسر.</w:t>
            </w:r>
          </w:p>
          <w:p w:rsidR="0099446B" w:rsidRDefault="0099446B" w:rsidP="009E0228">
            <w:pPr>
              <w:pStyle w:val="libVar0"/>
              <w:rPr>
                <w:rtl/>
              </w:rPr>
            </w:pPr>
            <w:r w:rsidRPr="0099446B">
              <w:rPr>
                <w:rStyle w:val="libBold2Char"/>
                <w:rtl/>
              </w:rPr>
              <w:t>(3186) فَهِه</w:t>
            </w:r>
            <w:r w:rsidR="009E0228">
              <w:rPr>
                <w:rStyle w:val="libBold2Char"/>
                <w:rFonts w:hint="cs"/>
                <w:rtl/>
              </w:rPr>
              <w:t>:</w:t>
            </w:r>
            <w:r w:rsidR="009E0228">
              <w:rPr>
                <w:rFonts w:hint="cs"/>
                <w:rtl/>
                <w:lang w:bidi="ar-IQ"/>
              </w:rPr>
              <w:t xml:space="preserve"> - </w:t>
            </w:r>
            <w:r>
              <w:rPr>
                <w:rtl/>
              </w:rPr>
              <w:t>كفرح</w:t>
            </w:r>
            <w:r w:rsidR="009E0228">
              <w:rPr>
                <w:rtl/>
              </w:rPr>
              <w:t xml:space="preserve"> - </w:t>
            </w:r>
            <w:r>
              <w:rPr>
                <w:rtl/>
              </w:rPr>
              <w:t>عيّ فلم يستطع البيان.</w:t>
            </w:r>
          </w:p>
          <w:p w:rsidR="0099446B" w:rsidRDefault="0099446B" w:rsidP="009E0228">
            <w:pPr>
              <w:pStyle w:val="libVar0"/>
              <w:rPr>
                <w:rtl/>
              </w:rPr>
            </w:pPr>
            <w:r w:rsidRPr="0099446B">
              <w:rPr>
                <w:rStyle w:val="libBold2Char"/>
                <w:rtl/>
              </w:rPr>
              <w:t>(3187) الطِلْبة</w:t>
            </w:r>
            <w:r w:rsidR="009E0228">
              <w:rPr>
                <w:rStyle w:val="libBold2Char"/>
                <w:rFonts w:hint="cs"/>
                <w:rtl/>
              </w:rPr>
              <w:t>:</w:t>
            </w:r>
            <w:r w:rsidR="009E0228">
              <w:rPr>
                <w:rFonts w:hint="cs"/>
                <w:rtl/>
                <w:lang w:bidi="ar-IQ"/>
              </w:rPr>
              <w:t xml:space="preserve"> - </w:t>
            </w:r>
            <w:r>
              <w:rPr>
                <w:rtl/>
              </w:rPr>
              <w:t>بكسر الطاء</w:t>
            </w:r>
            <w:r w:rsidR="009E0228">
              <w:rPr>
                <w:rtl/>
              </w:rPr>
              <w:t xml:space="preserve"> - </w:t>
            </w:r>
            <w:r>
              <w:rPr>
                <w:rtl/>
              </w:rPr>
              <w:t>المطلوب.</w:t>
            </w:r>
          </w:p>
          <w:p w:rsidR="0099446B" w:rsidRDefault="0099446B" w:rsidP="009E0228">
            <w:pPr>
              <w:pStyle w:val="libVar0"/>
              <w:rPr>
                <w:rtl/>
              </w:rPr>
            </w:pPr>
            <w:r w:rsidRPr="0099446B">
              <w:rPr>
                <w:rStyle w:val="libBold2Char"/>
                <w:rtl/>
              </w:rPr>
              <w:t>(3188) المَرَاشد</w:t>
            </w:r>
            <w:r w:rsidR="009E0228">
              <w:rPr>
                <w:rStyle w:val="libBold2Char"/>
                <w:rFonts w:hint="cs"/>
                <w:rtl/>
              </w:rPr>
              <w:t>:</w:t>
            </w:r>
            <w:r>
              <w:rPr>
                <w:rFonts w:hint="cs"/>
                <w:rtl/>
                <w:lang w:bidi="ar-IQ"/>
              </w:rPr>
              <w:t xml:space="preserve"> </w:t>
            </w:r>
            <w:r>
              <w:rPr>
                <w:rtl/>
              </w:rPr>
              <w:t>مواضع الرشد.</w:t>
            </w:r>
          </w:p>
          <w:p w:rsidR="0099446B" w:rsidRDefault="0099446B" w:rsidP="009E0228">
            <w:pPr>
              <w:pStyle w:val="libVar0"/>
              <w:rPr>
                <w:rtl/>
              </w:rPr>
            </w:pPr>
            <w:r w:rsidRPr="0099446B">
              <w:rPr>
                <w:rStyle w:val="libBold2Char"/>
                <w:rtl/>
              </w:rPr>
              <w:t>(3189) النُكْر</w:t>
            </w:r>
            <w:r w:rsidR="009E0228">
              <w:rPr>
                <w:rStyle w:val="libBold2Char"/>
                <w:rFonts w:hint="cs"/>
                <w:rtl/>
              </w:rPr>
              <w:t>:</w:t>
            </w:r>
            <w:r w:rsidR="009E0228">
              <w:rPr>
                <w:rFonts w:hint="cs"/>
                <w:rtl/>
                <w:lang w:bidi="ar-IQ"/>
              </w:rPr>
              <w:t xml:space="preserve"> - </w:t>
            </w:r>
            <w:r>
              <w:rPr>
                <w:rtl/>
              </w:rPr>
              <w:t>بالضم</w:t>
            </w:r>
            <w:r w:rsidR="009E0228">
              <w:rPr>
                <w:rtl/>
              </w:rPr>
              <w:t xml:space="preserve"> - </w:t>
            </w:r>
            <w:r>
              <w:rPr>
                <w:rtl/>
              </w:rPr>
              <w:t>المنكر.</w:t>
            </w:r>
          </w:p>
          <w:p w:rsidR="0099446B" w:rsidRDefault="0099446B" w:rsidP="009E0228">
            <w:pPr>
              <w:pStyle w:val="libVar0"/>
              <w:rPr>
                <w:rtl/>
              </w:rPr>
            </w:pPr>
            <w:r w:rsidRPr="0099446B">
              <w:rPr>
                <w:rStyle w:val="libBold2Char"/>
                <w:rtl/>
              </w:rPr>
              <w:t>(3190) البِدْع</w:t>
            </w:r>
            <w:r w:rsidR="009E0228">
              <w:rPr>
                <w:rStyle w:val="libBold2Char"/>
                <w:rFonts w:hint="cs"/>
                <w:rtl/>
              </w:rPr>
              <w:t>:</w:t>
            </w:r>
            <w:r w:rsidR="009E0228">
              <w:rPr>
                <w:rFonts w:hint="cs"/>
                <w:rtl/>
                <w:lang w:bidi="ar-IQ"/>
              </w:rPr>
              <w:t xml:space="preserve"> - </w:t>
            </w:r>
            <w:r>
              <w:rPr>
                <w:rtl/>
              </w:rPr>
              <w:t>بالكسر</w:t>
            </w:r>
            <w:r w:rsidR="009E0228">
              <w:rPr>
                <w:rtl/>
              </w:rPr>
              <w:t xml:space="preserve"> - </w:t>
            </w:r>
            <w:r>
              <w:rPr>
                <w:rtl/>
              </w:rPr>
              <w:t>الأمر يكون أولا</w:t>
            </w:r>
            <w:r w:rsidR="009E0228">
              <w:rPr>
                <w:rtl/>
              </w:rPr>
              <w:t>،</w:t>
            </w:r>
            <w:r>
              <w:rPr>
                <w:rtl/>
              </w:rPr>
              <w:t xml:space="preserve"> أي الغريب غير المعهود.</w:t>
            </w:r>
          </w:p>
          <w:p w:rsidR="0099446B" w:rsidRDefault="0099446B" w:rsidP="009E0228">
            <w:pPr>
              <w:pStyle w:val="libVar0"/>
              <w:rPr>
                <w:rtl/>
              </w:rPr>
            </w:pPr>
            <w:r w:rsidRPr="0099446B">
              <w:rPr>
                <w:rStyle w:val="libBold2Char"/>
                <w:rtl/>
              </w:rPr>
              <w:t>(3191) لله بلاء فلان</w:t>
            </w:r>
            <w:r w:rsidR="009E0228">
              <w:rPr>
                <w:rStyle w:val="libBold2Char"/>
                <w:rFonts w:hint="cs"/>
                <w:rtl/>
              </w:rPr>
              <w:t>:</w:t>
            </w:r>
            <w:r>
              <w:rPr>
                <w:rFonts w:hint="cs"/>
                <w:rtl/>
                <w:lang w:bidi="ar-IQ"/>
              </w:rPr>
              <w:t xml:space="preserve"> </w:t>
            </w:r>
            <w:r>
              <w:rPr>
                <w:rtl/>
              </w:rPr>
              <w:t>أي لله ما فعل من الخير.</w:t>
            </w:r>
          </w:p>
          <w:p w:rsidR="0099446B" w:rsidRDefault="0099446B" w:rsidP="009E0228">
            <w:pPr>
              <w:pStyle w:val="libVar0"/>
              <w:rPr>
                <w:rtl/>
              </w:rPr>
            </w:pPr>
            <w:r w:rsidRPr="0099446B">
              <w:rPr>
                <w:rStyle w:val="libBold2Char"/>
                <w:rtl/>
              </w:rPr>
              <w:t>(3192) قَوّمَ الأوَدَ</w:t>
            </w:r>
            <w:r w:rsidR="009E0228">
              <w:rPr>
                <w:rStyle w:val="libBold2Char"/>
                <w:rFonts w:hint="cs"/>
                <w:rtl/>
              </w:rPr>
              <w:t>:</w:t>
            </w:r>
            <w:r>
              <w:rPr>
                <w:rFonts w:hint="cs"/>
                <w:rtl/>
                <w:lang w:bidi="ar-IQ"/>
              </w:rPr>
              <w:t xml:space="preserve"> </w:t>
            </w:r>
            <w:r>
              <w:rPr>
                <w:rtl/>
              </w:rPr>
              <w:t>عدّل الاعوجاج.</w:t>
            </w:r>
          </w:p>
          <w:p w:rsidR="0099446B" w:rsidRDefault="0099446B" w:rsidP="009E0228">
            <w:pPr>
              <w:pStyle w:val="libVar0"/>
              <w:rPr>
                <w:rtl/>
              </w:rPr>
            </w:pPr>
            <w:r w:rsidRPr="0099446B">
              <w:rPr>
                <w:rStyle w:val="libBold2Char"/>
                <w:rtl/>
              </w:rPr>
              <w:t>(3193) العَمَد</w:t>
            </w:r>
            <w:r w:rsidR="009E0228">
              <w:rPr>
                <w:rStyle w:val="libBold2Char"/>
                <w:rFonts w:hint="cs"/>
                <w:rtl/>
              </w:rPr>
              <w:t>:</w:t>
            </w:r>
            <w:r w:rsidR="009E0228">
              <w:rPr>
                <w:rFonts w:hint="cs"/>
                <w:rtl/>
                <w:lang w:bidi="ar-IQ"/>
              </w:rPr>
              <w:t xml:space="preserve"> - </w:t>
            </w:r>
            <w:r>
              <w:rPr>
                <w:rtl/>
              </w:rPr>
              <w:t>بالتحريك</w:t>
            </w:r>
            <w:r w:rsidR="009E0228">
              <w:rPr>
                <w:rtl/>
              </w:rPr>
              <w:t xml:space="preserve"> - </w:t>
            </w:r>
            <w:r>
              <w:rPr>
                <w:rtl/>
              </w:rPr>
              <w:t>العلة.</w:t>
            </w:r>
          </w:p>
          <w:p w:rsidR="0099446B" w:rsidRDefault="0099446B" w:rsidP="009E0228">
            <w:pPr>
              <w:pStyle w:val="libVar0"/>
              <w:rPr>
                <w:rtl/>
              </w:rPr>
            </w:pPr>
            <w:r w:rsidRPr="0099446B">
              <w:rPr>
                <w:rStyle w:val="libBold2Char"/>
                <w:rtl/>
              </w:rPr>
              <w:t>(3194) خَلَّفَ الفتنة</w:t>
            </w:r>
            <w:r w:rsidR="009E0228">
              <w:rPr>
                <w:rStyle w:val="libBold2Char"/>
                <w:rFonts w:hint="cs"/>
                <w:rtl/>
              </w:rPr>
              <w:t>:</w:t>
            </w:r>
            <w:r>
              <w:rPr>
                <w:rFonts w:hint="cs"/>
                <w:rtl/>
                <w:lang w:bidi="ar-IQ"/>
              </w:rPr>
              <w:t xml:space="preserve"> </w:t>
            </w:r>
            <w:r>
              <w:rPr>
                <w:rtl/>
              </w:rPr>
              <w:t>تركها خلفا</w:t>
            </w:r>
            <w:r w:rsidR="009E0228">
              <w:rPr>
                <w:rtl/>
              </w:rPr>
              <w:t>،</w:t>
            </w:r>
            <w:r>
              <w:rPr>
                <w:rtl/>
              </w:rPr>
              <w:t xml:space="preserve"> لا هو أدركها ولا هي أدركته.</w:t>
            </w:r>
          </w:p>
          <w:p w:rsidR="0099446B" w:rsidRDefault="0099446B" w:rsidP="009E0228">
            <w:pPr>
              <w:pStyle w:val="libVar0"/>
              <w:rPr>
                <w:rtl/>
              </w:rPr>
            </w:pPr>
            <w:r w:rsidRPr="0099446B">
              <w:rPr>
                <w:rStyle w:val="libBold2Char"/>
                <w:rtl/>
              </w:rPr>
              <w:t>(3195) متشعبّة</w:t>
            </w:r>
            <w:r w:rsidR="009E0228">
              <w:rPr>
                <w:rStyle w:val="libBold2Char"/>
                <w:rFonts w:hint="cs"/>
                <w:rtl/>
              </w:rPr>
              <w:t>:</w:t>
            </w:r>
            <w:r>
              <w:rPr>
                <w:rFonts w:hint="cs"/>
                <w:rtl/>
                <w:lang w:bidi="ar-IQ"/>
              </w:rPr>
              <w:t xml:space="preserve"> </w:t>
            </w:r>
            <w:r>
              <w:rPr>
                <w:rtl/>
              </w:rPr>
              <w:t>متباينة مختلفة.</w:t>
            </w:r>
          </w:p>
          <w:p w:rsidR="0099446B" w:rsidRDefault="0099446B" w:rsidP="009E0228">
            <w:pPr>
              <w:pStyle w:val="libVar0"/>
              <w:rPr>
                <w:rtl/>
              </w:rPr>
            </w:pPr>
            <w:r w:rsidRPr="0099446B">
              <w:rPr>
                <w:rStyle w:val="libBold2Char"/>
                <w:rtl/>
              </w:rPr>
              <w:t>(3196) التَدَاكّ</w:t>
            </w:r>
            <w:r w:rsidR="009E0228">
              <w:rPr>
                <w:rStyle w:val="libBold2Char"/>
                <w:rFonts w:hint="cs"/>
                <w:rtl/>
              </w:rPr>
              <w:t>:</w:t>
            </w:r>
            <w:r>
              <w:rPr>
                <w:rFonts w:hint="cs"/>
                <w:rtl/>
                <w:lang w:bidi="ar-IQ"/>
              </w:rPr>
              <w:t xml:space="preserve"> </w:t>
            </w:r>
            <w:r>
              <w:rPr>
                <w:rtl/>
              </w:rPr>
              <w:t>الازدحام كأن كل واحد يدك الآخر أي يدقه.</w:t>
            </w:r>
          </w:p>
          <w:p w:rsidR="0099446B" w:rsidRDefault="0099446B" w:rsidP="009E0228">
            <w:pPr>
              <w:pStyle w:val="libVar0"/>
              <w:rPr>
                <w:rtl/>
              </w:rPr>
            </w:pPr>
            <w:r w:rsidRPr="0099446B">
              <w:rPr>
                <w:rStyle w:val="libBold2Char"/>
                <w:rtl/>
              </w:rPr>
              <w:t>(3197) الهِيم</w:t>
            </w:r>
            <w:r w:rsidR="009E0228">
              <w:rPr>
                <w:rStyle w:val="libBold2Char"/>
                <w:rFonts w:hint="cs"/>
                <w:rtl/>
              </w:rPr>
              <w:t>:</w:t>
            </w:r>
            <w:r>
              <w:rPr>
                <w:rFonts w:hint="cs"/>
                <w:rtl/>
                <w:lang w:bidi="ar-IQ"/>
              </w:rPr>
              <w:t xml:space="preserve"> </w:t>
            </w:r>
            <w:r>
              <w:rPr>
                <w:rtl/>
              </w:rPr>
              <w:t>أي العطاش جمع هيماء كعيناء وعين.</w:t>
            </w:r>
          </w:p>
          <w:p w:rsidR="0099446B" w:rsidRDefault="0099446B" w:rsidP="009E0228">
            <w:pPr>
              <w:pStyle w:val="libVar0"/>
              <w:rPr>
                <w:rtl/>
              </w:rPr>
            </w:pPr>
            <w:r w:rsidRPr="0099446B">
              <w:rPr>
                <w:rStyle w:val="libBold2Char"/>
                <w:rtl/>
              </w:rPr>
              <w:t>(3198) هَدَجَ</w:t>
            </w:r>
            <w:r w:rsidR="009E0228">
              <w:rPr>
                <w:rStyle w:val="libBold2Char"/>
                <w:rFonts w:hint="cs"/>
                <w:rtl/>
              </w:rPr>
              <w:t>:</w:t>
            </w:r>
            <w:r>
              <w:rPr>
                <w:rFonts w:hint="cs"/>
                <w:rtl/>
                <w:lang w:bidi="ar-IQ"/>
              </w:rPr>
              <w:t xml:space="preserve"> </w:t>
            </w:r>
            <w:r>
              <w:rPr>
                <w:rtl/>
              </w:rPr>
              <w:t>مشى مشية الضعيف في ارتعاش.</w:t>
            </w:r>
          </w:p>
          <w:p w:rsidR="0099446B" w:rsidRDefault="0099446B" w:rsidP="009E0228">
            <w:pPr>
              <w:pStyle w:val="libVar0"/>
              <w:rPr>
                <w:rtl/>
              </w:rPr>
            </w:pPr>
            <w:r w:rsidRPr="0099446B">
              <w:rPr>
                <w:rStyle w:val="libBold2Char"/>
                <w:rtl/>
              </w:rPr>
              <w:t>(3199) حسرت</w:t>
            </w:r>
            <w:r w:rsidR="009E0228">
              <w:rPr>
                <w:rStyle w:val="libBold2Char"/>
                <w:rFonts w:hint="cs"/>
                <w:rtl/>
              </w:rPr>
              <w:t>:</w:t>
            </w:r>
            <w:r>
              <w:rPr>
                <w:rFonts w:hint="cs"/>
                <w:rtl/>
                <w:lang w:bidi="ar-IQ"/>
              </w:rPr>
              <w:t xml:space="preserve"> </w:t>
            </w:r>
            <w:r>
              <w:rPr>
                <w:rtl/>
              </w:rPr>
              <w:t>كشفت عن وجهها.</w:t>
            </w:r>
          </w:p>
          <w:p w:rsidR="0099446B" w:rsidRDefault="0099446B" w:rsidP="009E0228">
            <w:pPr>
              <w:pStyle w:val="libVar0"/>
              <w:rPr>
                <w:rtl/>
              </w:rPr>
            </w:pPr>
            <w:r w:rsidRPr="0099446B">
              <w:rPr>
                <w:rStyle w:val="libBold2Char"/>
                <w:rtl/>
              </w:rPr>
              <w:t>(3200) الكَعاب</w:t>
            </w:r>
            <w:r w:rsidR="009E0228">
              <w:rPr>
                <w:rStyle w:val="libBold2Char"/>
                <w:rFonts w:hint="cs"/>
                <w:rtl/>
              </w:rPr>
              <w:t>:</w:t>
            </w:r>
            <w:r w:rsidR="009E0228">
              <w:rPr>
                <w:rFonts w:hint="cs"/>
                <w:rtl/>
                <w:lang w:bidi="ar-IQ"/>
              </w:rPr>
              <w:t xml:space="preserve"> - </w:t>
            </w:r>
            <w:r>
              <w:rPr>
                <w:rtl/>
              </w:rPr>
              <w:t>كسحاب</w:t>
            </w:r>
            <w:r w:rsidR="009E0228">
              <w:rPr>
                <w:rtl/>
              </w:rPr>
              <w:t xml:space="preserve"> - </w:t>
            </w:r>
            <w:r>
              <w:rPr>
                <w:rtl/>
              </w:rPr>
              <w:t>الجارية حين يبدو ثديها للنهود وهي الكاعبة.</w:t>
            </w:r>
          </w:p>
          <w:p w:rsidR="0099446B" w:rsidRDefault="0099446B" w:rsidP="009E0228">
            <w:pPr>
              <w:pStyle w:val="libVar0"/>
              <w:rPr>
                <w:rtl/>
              </w:rPr>
            </w:pPr>
            <w:r w:rsidRPr="0099446B">
              <w:rPr>
                <w:rStyle w:val="libBold2Char"/>
                <w:rtl/>
              </w:rPr>
              <w:t>(3201) المَلَكة</w:t>
            </w:r>
            <w:r w:rsidR="009E0228">
              <w:rPr>
                <w:rStyle w:val="libBold2Char"/>
                <w:rFonts w:hint="cs"/>
                <w:rtl/>
              </w:rPr>
              <w:t>:</w:t>
            </w:r>
            <w:r w:rsidR="009E0228">
              <w:rPr>
                <w:rFonts w:hint="cs"/>
                <w:rtl/>
                <w:lang w:bidi="ar-IQ"/>
              </w:rPr>
              <w:t xml:space="preserve"> - </w:t>
            </w:r>
            <w:r>
              <w:rPr>
                <w:rtl/>
              </w:rPr>
              <w:t>بالتحريك</w:t>
            </w:r>
            <w:r w:rsidR="009E0228">
              <w:rPr>
                <w:rtl/>
              </w:rPr>
              <w:t xml:space="preserve"> - </w:t>
            </w:r>
            <w:r>
              <w:rPr>
                <w:rtl/>
              </w:rPr>
              <w:t>كل ذنب موبق يملك الشيطان فاعله ويستحوذ عليه.</w:t>
            </w:r>
          </w:p>
          <w:p w:rsidR="0099446B" w:rsidRPr="002E0045" w:rsidRDefault="0099446B" w:rsidP="009E0228">
            <w:pPr>
              <w:pStyle w:val="libVar0"/>
              <w:rPr>
                <w:rtl/>
              </w:rPr>
            </w:pPr>
            <w:r w:rsidRPr="0099446B">
              <w:rPr>
                <w:rStyle w:val="libBold2Char"/>
                <w:rtl/>
              </w:rPr>
              <w:t>(3202) الهَلَكة</w:t>
            </w:r>
            <w:r w:rsidR="009E0228">
              <w:rPr>
                <w:rStyle w:val="libBold2Char"/>
                <w:rFonts w:hint="cs"/>
                <w:rtl/>
              </w:rPr>
              <w:t>:</w:t>
            </w:r>
            <w:r w:rsidR="009E0228">
              <w:rPr>
                <w:rFonts w:hint="cs"/>
                <w:rtl/>
                <w:lang w:bidi="ar-IQ"/>
              </w:rPr>
              <w:t xml:space="preserve"> - </w:t>
            </w:r>
            <w:r>
              <w:rPr>
                <w:rtl/>
              </w:rPr>
              <w:t>بالتحريك</w:t>
            </w:r>
            <w:r w:rsidR="009E0228">
              <w:rPr>
                <w:rtl/>
              </w:rPr>
              <w:t xml:space="preserve"> - </w:t>
            </w:r>
            <w:r>
              <w:rPr>
                <w:rtl/>
              </w:rPr>
              <w:t>الهلاك.</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1"/>
        <w:gridCol w:w="300"/>
        <w:gridCol w:w="3991"/>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(3203) بادروا</w:t>
            </w:r>
            <w:r w:rsidR="009E0228">
              <w:rPr>
                <w:rStyle w:val="libBold2Char"/>
                <w:rFonts w:hint="cs"/>
                <w:rtl/>
              </w:rPr>
              <w:t>:</w:t>
            </w:r>
            <w:r>
              <w:rPr>
                <w:rFonts w:hint="cs"/>
                <w:rtl/>
                <w:lang w:bidi="ar-IQ"/>
              </w:rPr>
              <w:t xml:space="preserve"> </w:t>
            </w:r>
            <w:r>
              <w:rPr>
                <w:rtl/>
              </w:rPr>
              <w:t>أي اسبقوا.</w:t>
            </w:r>
          </w:p>
          <w:p w:rsidR="0099446B" w:rsidRDefault="0099446B" w:rsidP="009E0228">
            <w:pPr>
              <w:pStyle w:val="libVar0"/>
              <w:rPr>
                <w:rtl/>
              </w:rPr>
            </w:pPr>
            <w:r w:rsidRPr="0099446B">
              <w:rPr>
                <w:rStyle w:val="libBold2Char"/>
                <w:rtl/>
              </w:rPr>
              <w:t>(3204) عمراً ناكساً</w:t>
            </w:r>
            <w:r w:rsidR="009E0228">
              <w:rPr>
                <w:rStyle w:val="libBold2Char"/>
                <w:rFonts w:hint="cs"/>
                <w:rtl/>
              </w:rPr>
              <w:t>:</w:t>
            </w:r>
            <w:r>
              <w:rPr>
                <w:rFonts w:hint="cs"/>
                <w:rtl/>
                <w:lang w:bidi="ar-IQ"/>
              </w:rPr>
              <w:t xml:space="preserve"> </w:t>
            </w:r>
            <w:r>
              <w:rPr>
                <w:rtl/>
              </w:rPr>
              <w:t>أي يقلبكم من الحياة إلى الموت.</w:t>
            </w:r>
          </w:p>
          <w:p w:rsidR="0099446B" w:rsidRDefault="0099446B" w:rsidP="009E0228">
            <w:pPr>
              <w:pStyle w:val="libVar0"/>
              <w:rPr>
                <w:rtl/>
              </w:rPr>
            </w:pPr>
            <w:r w:rsidRPr="0099446B">
              <w:rPr>
                <w:rStyle w:val="libBold2Char"/>
                <w:rtl/>
              </w:rPr>
              <w:t>(3205) الحابس</w:t>
            </w:r>
            <w:r w:rsidRPr="0099446B">
              <w:rPr>
                <w:rStyle w:val="libBold2Char"/>
                <w:rFonts w:hint="cs"/>
                <w:rtl/>
              </w:rPr>
              <w:t>ر</w:t>
            </w:r>
            <w:r w:rsidR="009E0228">
              <w:rPr>
                <w:rStyle w:val="libBold2Char"/>
                <w:rFonts w:hint="cs"/>
                <w:rtl/>
              </w:rPr>
              <w:t>:</w:t>
            </w:r>
            <w:r>
              <w:rPr>
                <w:rFonts w:hint="cs"/>
                <w:rtl/>
                <w:lang w:bidi="ar-IQ"/>
              </w:rPr>
              <w:t xml:space="preserve"> </w:t>
            </w:r>
            <w:r>
              <w:rPr>
                <w:rtl/>
              </w:rPr>
              <w:t>المانع من العمل.</w:t>
            </w:r>
          </w:p>
          <w:p w:rsidR="0099446B" w:rsidRDefault="0099446B" w:rsidP="009E0228">
            <w:pPr>
              <w:pStyle w:val="libVar0"/>
              <w:rPr>
                <w:rtl/>
              </w:rPr>
            </w:pPr>
            <w:r w:rsidRPr="0099446B">
              <w:rPr>
                <w:rStyle w:val="libBold2Char"/>
                <w:rtl/>
              </w:rPr>
              <w:t>(3206) الخالس</w:t>
            </w:r>
            <w:r w:rsidR="009E0228">
              <w:rPr>
                <w:rStyle w:val="libBold2Char"/>
                <w:rFonts w:hint="cs"/>
                <w:rtl/>
              </w:rPr>
              <w:t>:</w:t>
            </w:r>
            <w:r>
              <w:rPr>
                <w:rFonts w:hint="cs"/>
                <w:rtl/>
                <w:lang w:bidi="ar-IQ"/>
              </w:rPr>
              <w:t xml:space="preserve"> </w:t>
            </w:r>
            <w:r>
              <w:rPr>
                <w:rtl/>
              </w:rPr>
              <w:t>الخاطف.</w:t>
            </w:r>
          </w:p>
          <w:p w:rsidR="0099446B" w:rsidRDefault="0099446B" w:rsidP="009E0228">
            <w:pPr>
              <w:pStyle w:val="libVar0"/>
              <w:rPr>
                <w:rtl/>
              </w:rPr>
            </w:pPr>
            <w:r w:rsidRPr="0099446B">
              <w:rPr>
                <w:rStyle w:val="libBold2Char"/>
                <w:rtl/>
              </w:rPr>
              <w:t>(3207) طِيّاتكم</w:t>
            </w:r>
            <w:r w:rsidR="009E0228">
              <w:rPr>
                <w:rStyle w:val="libBold2Char"/>
                <w:rFonts w:hint="cs"/>
                <w:rtl/>
              </w:rPr>
              <w:t>:</w:t>
            </w:r>
            <w:r>
              <w:rPr>
                <w:rFonts w:hint="cs"/>
                <w:rtl/>
                <w:lang w:bidi="ar-IQ"/>
              </w:rPr>
              <w:t xml:space="preserve"> </w:t>
            </w:r>
            <w:r>
              <w:rPr>
                <w:rtl/>
              </w:rPr>
              <w:t>جمع طيّة</w:t>
            </w:r>
            <w:r w:rsidR="009E0228">
              <w:rPr>
                <w:rtl/>
              </w:rPr>
              <w:t xml:space="preserve"> - </w:t>
            </w:r>
            <w:r>
              <w:rPr>
                <w:rtl/>
              </w:rPr>
              <w:t>بالكسر</w:t>
            </w:r>
            <w:r w:rsidR="009E0228">
              <w:rPr>
                <w:rtl/>
              </w:rPr>
              <w:t xml:space="preserve"> - </w:t>
            </w:r>
            <w:r>
              <w:rPr>
                <w:rtl/>
              </w:rPr>
              <w:t>منزل السفر. والمراد ان السفر يباعد رحيل القوم.</w:t>
            </w:r>
          </w:p>
          <w:p w:rsidR="0099446B" w:rsidRDefault="0099446B" w:rsidP="009E0228">
            <w:pPr>
              <w:pStyle w:val="libVar0"/>
              <w:rPr>
                <w:rtl/>
              </w:rPr>
            </w:pPr>
            <w:r w:rsidRPr="0099446B">
              <w:rPr>
                <w:rStyle w:val="libBold2Char"/>
                <w:rtl/>
              </w:rPr>
              <w:t>(3208) القِرْن</w:t>
            </w:r>
            <w:r w:rsidR="009E0228">
              <w:rPr>
                <w:rStyle w:val="libBold2Char"/>
                <w:rFonts w:hint="cs"/>
                <w:rtl/>
              </w:rPr>
              <w:t>:</w:t>
            </w:r>
            <w:r w:rsidR="009E0228">
              <w:rPr>
                <w:rFonts w:hint="cs"/>
                <w:rtl/>
                <w:lang w:bidi="ar-IQ"/>
              </w:rPr>
              <w:t xml:space="preserve"> - </w:t>
            </w:r>
            <w:r>
              <w:rPr>
                <w:rtl/>
              </w:rPr>
              <w:t>بالكسر</w:t>
            </w:r>
            <w:r w:rsidR="009E0228">
              <w:rPr>
                <w:rtl/>
              </w:rPr>
              <w:t xml:space="preserve"> - </w:t>
            </w:r>
            <w:r>
              <w:rPr>
                <w:rtl/>
              </w:rPr>
              <w:t>الكفؤ في الشجاعة.</w:t>
            </w:r>
          </w:p>
          <w:p w:rsidR="0099446B" w:rsidRDefault="0099446B" w:rsidP="009E0228">
            <w:pPr>
              <w:pStyle w:val="libVar0"/>
              <w:rPr>
                <w:rtl/>
              </w:rPr>
            </w:pPr>
            <w:r w:rsidRPr="0099446B">
              <w:rPr>
                <w:rStyle w:val="libBold2Char"/>
                <w:rtl/>
              </w:rPr>
              <w:t>(3209) الواتر</w:t>
            </w:r>
            <w:r w:rsidR="009E0228">
              <w:rPr>
                <w:rStyle w:val="libBold2Char"/>
                <w:rFonts w:hint="cs"/>
                <w:rtl/>
              </w:rPr>
              <w:t>:</w:t>
            </w:r>
            <w:r>
              <w:rPr>
                <w:rFonts w:hint="cs"/>
                <w:rtl/>
                <w:lang w:bidi="ar-IQ"/>
              </w:rPr>
              <w:t xml:space="preserve"> </w:t>
            </w:r>
            <w:r>
              <w:rPr>
                <w:rtl/>
              </w:rPr>
              <w:t>الجاني.</w:t>
            </w:r>
          </w:p>
          <w:p w:rsidR="0099446B" w:rsidRDefault="0099446B" w:rsidP="009E0228">
            <w:pPr>
              <w:pStyle w:val="libVar0"/>
              <w:rPr>
                <w:rtl/>
              </w:rPr>
            </w:pPr>
            <w:r w:rsidRPr="0099446B">
              <w:rPr>
                <w:rStyle w:val="libBold2Char"/>
                <w:rtl/>
              </w:rPr>
              <w:t>(3210) أعلقتكم الحَبَائل</w:t>
            </w:r>
            <w:r w:rsidR="009E0228">
              <w:rPr>
                <w:rStyle w:val="libBold2Char"/>
                <w:rFonts w:hint="cs"/>
                <w:rtl/>
              </w:rPr>
              <w:t>:</w:t>
            </w:r>
            <w:r>
              <w:rPr>
                <w:rFonts w:hint="cs"/>
                <w:rtl/>
                <w:lang w:bidi="ar-IQ"/>
              </w:rPr>
              <w:t xml:space="preserve"> </w:t>
            </w:r>
            <w:r>
              <w:rPr>
                <w:rtl/>
              </w:rPr>
              <w:t>أوقعتكم فيها فاقتنصتكم</w:t>
            </w:r>
            <w:r w:rsidR="009E0228">
              <w:rPr>
                <w:rtl/>
              </w:rPr>
              <w:t>،</w:t>
            </w:r>
            <w:r>
              <w:rPr>
                <w:rtl/>
              </w:rPr>
              <w:t xml:space="preserve"> وهي جمع حبالة</w:t>
            </w:r>
            <w:r w:rsidR="009E0228">
              <w:rPr>
                <w:rtl/>
              </w:rPr>
              <w:t>:</w:t>
            </w:r>
            <w:r>
              <w:rPr>
                <w:rtl/>
              </w:rPr>
              <w:t xml:space="preserve"> المصيدة من الحبال.</w:t>
            </w:r>
          </w:p>
          <w:p w:rsidR="0099446B" w:rsidRDefault="0099446B" w:rsidP="009E0228">
            <w:pPr>
              <w:pStyle w:val="libVar0"/>
              <w:rPr>
                <w:rtl/>
              </w:rPr>
            </w:pPr>
            <w:r w:rsidRPr="0099446B">
              <w:rPr>
                <w:rStyle w:val="libBold2Char"/>
                <w:rtl/>
              </w:rPr>
              <w:t>(3211) تكنفتكم</w:t>
            </w:r>
            <w:r w:rsidR="009E0228">
              <w:rPr>
                <w:rStyle w:val="libBold2Char"/>
                <w:rFonts w:hint="cs"/>
                <w:rtl/>
              </w:rPr>
              <w:t>:</w:t>
            </w:r>
            <w:r>
              <w:rPr>
                <w:rFonts w:hint="cs"/>
                <w:rtl/>
                <w:lang w:bidi="ar-IQ"/>
              </w:rPr>
              <w:t xml:space="preserve"> </w:t>
            </w:r>
            <w:r>
              <w:rPr>
                <w:rtl/>
              </w:rPr>
              <w:t>أحاطتكم.</w:t>
            </w:r>
          </w:p>
          <w:p w:rsidR="0099446B" w:rsidRDefault="0099446B" w:rsidP="009E0228">
            <w:pPr>
              <w:pStyle w:val="libVar0"/>
              <w:rPr>
                <w:rtl/>
              </w:rPr>
            </w:pPr>
            <w:r w:rsidRPr="0099446B">
              <w:rPr>
                <w:rStyle w:val="libBold2Char"/>
                <w:rtl/>
              </w:rPr>
              <w:t>(3212) غوائله</w:t>
            </w:r>
            <w:r w:rsidR="009E0228">
              <w:rPr>
                <w:rStyle w:val="libBold2Char"/>
                <w:rFonts w:hint="cs"/>
                <w:rtl/>
              </w:rPr>
              <w:t>:</w:t>
            </w:r>
            <w:r>
              <w:rPr>
                <w:rFonts w:hint="cs"/>
                <w:rtl/>
                <w:lang w:bidi="ar-IQ"/>
              </w:rPr>
              <w:t xml:space="preserve"> </w:t>
            </w:r>
            <w:r>
              <w:rPr>
                <w:rtl/>
              </w:rPr>
              <w:t>دواهيه ومصائبه.</w:t>
            </w:r>
          </w:p>
          <w:p w:rsidR="0099446B" w:rsidRDefault="0099446B" w:rsidP="009E0228">
            <w:pPr>
              <w:pStyle w:val="libVar0"/>
              <w:rPr>
                <w:rtl/>
              </w:rPr>
            </w:pPr>
            <w:r w:rsidRPr="0099446B">
              <w:rPr>
                <w:rStyle w:val="libBold2Char"/>
                <w:rtl/>
              </w:rPr>
              <w:t>(3213) قصده</w:t>
            </w:r>
            <w:r w:rsidR="009E0228">
              <w:rPr>
                <w:rStyle w:val="libBold2Char"/>
                <w:rFonts w:hint="cs"/>
                <w:rtl/>
              </w:rPr>
              <w:t>:</w:t>
            </w:r>
            <w:r>
              <w:rPr>
                <w:rFonts w:hint="cs"/>
                <w:rtl/>
                <w:lang w:bidi="ar-IQ"/>
              </w:rPr>
              <w:t xml:space="preserve"> </w:t>
            </w:r>
            <w:r>
              <w:rPr>
                <w:rtl/>
              </w:rPr>
              <w:t>رماه بسهم فأصاب مقتله.</w:t>
            </w:r>
          </w:p>
          <w:p w:rsidR="0099446B" w:rsidRDefault="0099446B" w:rsidP="009E0228">
            <w:pPr>
              <w:pStyle w:val="libVar0"/>
              <w:rPr>
                <w:rtl/>
              </w:rPr>
            </w:pPr>
            <w:r w:rsidRPr="0099446B">
              <w:rPr>
                <w:rStyle w:val="libBold2Char"/>
                <w:rtl/>
              </w:rPr>
              <w:t>(3214) المَعَابِلُ</w:t>
            </w:r>
            <w:r w:rsidR="009E0228">
              <w:rPr>
                <w:rStyle w:val="libBold2Char"/>
                <w:rFonts w:hint="cs"/>
                <w:rtl/>
              </w:rPr>
              <w:t>:</w:t>
            </w:r>
            <w:r w:rsidR="009E0228">
              <w:rPr>
                <w:rFonts w:hint="cs"/>
                <w:rtl/>
                <w:lang w:bidi="ar-IQ"/>
              </w:rPr>
              <w:t xml:space="preserve"> - </w:t>
            </w:r>
            <w:r>
              <w:rPr>
                <w:rtl/>
              </w:rPr>
              <w:t>جمع معبلة كمكنسة بكسر الميم</w:t>
            </w:r>
            <w:r w:rsidR="009E0228">
              <w:rPr>
                <w:rtl/>
              </w:rPr>
              <w:t xml:space="preserve"> - </w:t>
            </w:r>
            <w:r>
              <w:rPr>
                <w:rtl/>
              </w:rPr>
              <w:t>وهي النصل الطويل العريض.</w:t>
            </w:r>
          </w:p>
          <w:p w:rsidR="0099446B" w:rsidRDefault="0099446B" w:rsidP="009E0228">
            <w:pPr>
              <w:pStyle w:val="libVar0"/>
              <w:rPr>
                <w:rtl/>
              </w:rPr>
            </w:pPr>
            <w:r w:rsidRPr="0099446B">
              <w:rPr>
                <w:rStyle w:val="libBold2Char"/>
                <w:rtl/>
              </w:rPr>
              <w:t>(3215) العَدْوة</w:t>
            </w:r>
            <w:r w:rsidR="009E0228">
              <w:rPr>
                <w:rStyle w:val="libBold2Char"/>
                <w:rFonts w:hint="cs"/>
                <w:rtl/>
              </w:rPr>
              <w:t>:</w:t>
            </w:r>
            <w:r w:rsidR="009E0228">
              <w:rPr>
                <w:rFonts w:hint="cs"/>
                <w:rtl/>
                <w:lang w:bidi="ar-IQ"/>
              </w:rPr>
              <w:t xml:space="preserve"> - </w:t>
            </w:r>
            <w:r>
              <w:rPr>
                <w:rtl/>
              </w:rPr>
              <w:t>بالفتح</w:t>
            </w:r>
            <w:r w:rsidR="009E0228">
              <w:rPr>
                <w:rtl/>
              </w:rPr>
              <w:t xml:space="preserve"> - </w:t>
            </w:r>
            <w:r>
              <w:rPr>
                <w:rtl/>
              </w:rPr>
              <w:t>العدوان.</w:t>
            </w:r>
          </w:p>
          <w:p w:rsidR="0099446B" w:rsidRDefault="0099446B" w:rsidP="009E0228">
            <w:pPr>
              <w:pStyle w:val="libVar0"/>
              <w:rPr>
                <w:rtl/>
              </w:rPr>
            </w:pPr>
            <w:r w:rsidRPr="0099446B">
              <w:rPr>
                <w:rStyle w:val="libBold2Char"/>
                <w:rtl/>
              </w:rPr>
              <w:t>(3216) النَبْوة</w:t>
            </w:r>
            <w:r w:rsidR="009E0228">
              <w:rPr>
                <w:rStyle w:val="libBold2Char"/>
                <w:rFonts w:hint="cs"/>
                <w:rtl/>
              </w:rPr>
              <w:t>:</w:t>
            </w:r>
            <w:r w:rsidR="009E0228">
              <w:rPr>
                <w:rFonts w:hint="cs"/>
                <w:rtl/>
                <w:lang w:bidi="ar-IQ"/>
              </w:rPr>
              <w:t xml:space="preserve"> - </w:t>
            </w:r>
            <w:r>
              <w:rPr>
                <w:rtl/>
              </w:rPr>
              <w:t>بالفتح</w:t>
            </w:r>
            <w:r w:rsidR="009E0228">
              <w:rPr>
                <w:rtl/>
              </w:rPr>
              <w:t xml:space="preserve"> - </w:t>
            </w:r>
            <w:r>
              <w:rPr>
                <w:rtl/>
              </w:rPr>
              <w:t>أن يخطئ في الضربة فلا يصيب.</w:t>
            </w:r>
          </w:p>
          <w:p w:rsidR="0099446B" w:rsidRDefault="0099446B" w:rsidP="009E0228">
            <w:pPr>
              <w:pStyle w:val="libVar0"/>
              <w:rPr>
                <w:rtl/>
              </w:rPr>
            </w:pPr>
            <w:r w:rsidRPr="0099446B">
              <w:rPr>
                <w:rStyle w:val="libBold2Char"/>
                <w:rtl/>
              </w:rPr>
              <w:t>(3217) يوشك</w:t>
            </w:r>
            <w:r w:rsidR="009E0228">
              <w:rPr>
                <w:rStyle w:val="libBold2Char"/>
                <w:rFonts w:hint="cs"/>
                <w:rtl/>
              </w:rPr>
              <w:t>:</w:t>
            </w:r>
            <w:r>
              <w:rPr>
                <w:rFonts w:hint="cs"/>
                <w:rtl/>
                <w:lang w:bidi="ar-IQ"/>
              </w:rPr>
              <w:t xml:space="preserve"> </w:t>
            </w:r>
            <w:r>
              <w:rPr>
                <w:rtl/>
              </w:rPr>
              <w:t>يقرب.</w:t>
            </w:r>
          </w:p>
          <w:p w:rsidR="0099446B" w:rsidRDefault="0099446B" w:rsidP="009E0228">
            <w:pPr>
              <w:pStyle w:val="libVar0"/>
              <w:rPr>
                <w:rtl/>
              </w:rPr>
            </w:pPr>
            <w:r w:rsidRPr="0099446B">
              <w:rPr>
                <w:rStyle w:val="libBold2Char"/>
                <w:rtl/>
              </w:rPr>
              <w:t>(3218) تغْشاكم</w:t>
            </w:r>
            <w:r w:rsidR="009E0228">
              <w:rPr>
                <w:rStyle w:val="libBold2Char"/>
                <w:rFonts w:hint="cs"/>
                <w:rtl/>
              </w:rPr>
              <w:t>:</w:t>
            </w:r>
            <w:r>
              <w:rPr>
                <w:rFonts w:hint="cs"/>
                <w:rtl/>
                <w:lang w:bidi="ar-IQ"/>
              </w:rPr>
              <w:t xml:space="preserve"> </w:t>
            </w:r>
            <w:r>
              <w:rPr>
                <w:rtl/>
              </w:rPr>
              <w:t>تحيط بكم.</w:t>
            </w:r>
          </w:p>
          <w:p w:rsidR="0099446B" w:rsidRDefault="0099446B" w:rsidP="009E0228">
            <w:pPr>
              <w:pStyle w:val="libVar0"/>
              <w:rPr>
                <w:rtl/>
              </w:rPr>
            </w:pPr>
            <w:r w:rsidRPr="0099446B">
              <w:rPr>
                <w:rStyle w:val="libBold2Char"/>
                <w:rtl/>
              </w:rPr>
              <w:t>(3219) الدواجي</w:t>
            </w:r>
            <w:r w:rsidR="009E0228">
              <w:rPr>
                <w:rStyle w:val="libBold2Char"/>
                <w:rFonts w:hint="cs"/>
                <w:rtl/>
              </w:rPr>
              <w:t>:</w:t>
            </w:r>
            <w:r w:rsidR="009E0228">
              <w:rPr>
                <w:rFonts w:hint="cs"/>
                <w:rtl/>
                <w:lang w:bidi="ar-IQ"/>
              </w:rPr>
              <w:t xml:space="preserve"> - </w:t>
            </w:r>
            <w:r>
              <w:rPr>
                <w:rtl/>
              </w:rPr>
              <w:t>جمع داجية</w:t>
            </w:r>
            <w:r w:rsidR="009E0228">
              <w:rPr>
                <w:rtl/>
              </w:rPr>
              <w:t xml:space="preserve"> - </w:t>
            </w:r>
            <w:r>
              <w:rPr>
                <w:rtl/>
              </w:rPr>
              <w:t>أي مظلمة.</w:t>
            </w:r>
          </w:p>
          <w:p w:rsidR="0099446B" w:rsidRDefault="0099446B" w:rsidP="009E0228">
            <w:pPr>
              <w:pStyle w:val="libVar0"/>
              <w:rPr>
                <w:rtl/>
              </w:rPr>
            </w:pPr>
            <w:r w:rsidRPr="0099446B">
              <w:rPr>
                <w:rStyle w:val="libBold2Char"/>
                <w:rtl/>
              </w:rPr>
              <w:t>(3220) الظُلَّل</w:t>
            </w:r>
            <w:r w:rsidR="009E0228">
              <w:rPr>
                <w:rStyle w:val="libBold2Char"/>
                <w:rFonts w:hint="cs"/>
                <w:rtl/>
              </w:rPr>
              <w:t>:</w:t>
            </w:r>
            <w:r w:rsidR="009E0228">
              <w:rPr>
                <w:rFonts w:hint="cs"/>
                <w:rtl/>
                <w:lang w:bidi="ar-IQ"/>
              </w:rPr>
              <w:t xml:space="preserve"> - </w:t>
            </w:r>
            <w:r>
              <w:rPr>
                <w:rtl/>
              </w:rPr>
              <w:t>جمع الظلة</w:t>
            </w:r>
            <w:r w:rsidR="009E0228">
              <w:rPr>
                <w:rtl/>
              </w:rPr>
              <w:t xml:space="preserve"> - </w:t>
            </w:r>
            <w:r>
              <w:rPr>
                <w:rtl/>
              </w:rPr>
              <w:t>أي السحابة.</w:t>
            </w:r>
          </w:p>
          <w:p w:rsidR="0099446B" w:rsidRPr="002E0045" w:rsidRDefault="0099446B" w:rsidP="009E0228">
            <w:pPr>
              <w:pStyle w:val="libVar0"/>
              <w:rPr>
                <w:rtl/>
              </w:rPr>
            </w:pPr>
            <w:r w:rsidRPr="0099446B">
              <w:rPr>
                <w:rStyle w:val="libBold2Char"/>
                <w:rtl/>
              </w:rPr>
              <w:t>(3221) الاحتدام</w:t>
            </w:r>
            <w:r w:rsidR="009E0228">
              <w:rPr>
                <w:rStyle w:val="libBold2Char"/>
                <w:rFonts w:hint="cs"/>
                <w:rtl/>
              </w:rPr>
              <w:t>:</w:t>
            </w:r>
            <w:r>
              <w:rPr>
                <w:rFonts w:hint="cs"/>
                <w:rtl/>
                <w:lang w:bidi="ar-IQ"/>
              </w:rPr>
              <w:t xml:space="preserve"> </w:t>
            </w:r>
            <w:r>
              <w:rPr>
                <w:rtl/>
              </w:rPr>
              <w:t>الاشتداد.</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(3222) الحَنَادِس</w:t>
            </w:r>
            <w:r w:rsidR="009E0228">
              <w:rPr>
                <w:rStyle w:val="libBold2Char"/>
                <w:rFonts w:hint="cs"/>
                <w:rtl/>
              </w:rPr>
              <w:t>:</w:t>
            </w:r>
            <w:r>
              <w:rPr>
                <w:rFonts w:hint="cs"/>
                <w:rtl/>
                <w:lang w:bidi="ar-IQ"/>
              </w:rPr>
              <w:t xml:space="preserve"> </w:t>
            </w:r>
            <w:r>
              <w:rPr>
                <w:rtl/>
              </w:rPr>
              <w:t>جمع حندس</w:t>
            </w:r>
            <w:r w:rsidR="009E0228">
              <w:rPr>
                <w:rtl/>
              </w:rPr>
              <w:t xml:space="preserve"> - </w:t>
            </w:r>
            <w:r>
              <w:rPr>
                <w:rtl/>
              </w:rPr>
              <w:t>بكسر الحاء والدال</w:t>
            </w:r>
            <w:r w:rsidR="009E0228">
              <w:rPr>
                <w:rtl/>
              </w:rPr>
              <w:t xml:space="preserve"> - </w:t>
            </w:r>
            <w:r>
              <w:rPr>
                <w:rtl/>
              </w:rPr>
              <w:t>الظلمة الشديدة.</w:t>
            </w:r>
          </w:p>
          <w:p w:rsidR="0099446B" w:rsidRDefault="0099446B" w:rsidP="009E0228">
            <w:pPr>
              <w:pStyle w:val="libVar0"/>
              <w:rPr>
                <w:rtl/>
              </w:rPr>
            </w:pPr>
            <w:r w:rsidRPr="0099446B">
              <w:rPr>
                <w:rStyle w:val="libBold2Char"/>
                <w:rtl/>
              </w:rPr>
              <w:t>(3223) الغَمَرَاتَ</w:t>
            </w:r>
            <w:r w:rsidR="009E0228">
              <w:rPr>
                <w:rStyle w:val="libBold2Char"/>
                <w:rFonts w:hint="cs"/>
                <w:rtl/>
              </w:rPr>
              <w:t>:</w:t>
            </w:r>
            <w:r>
              <w:rPr>
                <w:rFonts w:hint="cs"/>
                <w:rtl/>
                <w:lang w:bidi="ar-IQ"/>
              </w:rPr>
              <w:t xml:space="preserve"> </w:t>
            </w:r>
            <w:r>
              <w:rPr>
                <w:rtl/>
              </w:rPr>
              <w:t>الشدائد.</w:t>
            </w:r>
          </w:p>
          <w:p w:rsidR="0099446B" w:rsidRDefault="0099446B" w:rsidP="009E0228">
            <w:pPr>
              <w:pStyle w:val="libVar0"/>
              <w:rPr>
                <w:rtl/>
              </w:rPr>
            </w:pPr>
            <w:r w:rsidRPr="0099446B">
              <w:rPr>
                <w:rStyle w:val="libBold2Char"/>
                <w:rtl/>
              </w:rPr>
              <w:t>(3224) إرهاقه</w:t>
            </w:r>
            <w:r w:rsidR="009E0228">
              <w:rPr>
                <w:rStyle w:val="libBold2Char"/>
                <w:rFonts w:hint="cs"/>
                <w:rtl/>
              </w:rPr>
              <w:t>:</w:t>
            </w:r>
            <w:r w:rsidR="009E0228">
              <w:rPr>
                <w:rFonts w:hint="cs"/>
                <w:rtl/>
                <w:lang w:bidi="ar-IQ"/>
              </w:rPr>
              <w:t xml:space="preserve"> - </w:t>
            </w:r>
            <w:r>
              <w:rPr>
                <w:rtl/>
              </w:rPr>
              <w:t>بالراء</w:t>
            </w:r>
            <w:r w:rsidR="009E0228">
              <w:rPr>
                <w:rtl/>
              </w:rPr>
              <w:t xml:space="preserve"> - </w:t>
            </w:r>
            <w:r>
              <w:rPr>
                <w:rtl/>
              </w:rPr>
              <w:t>أي</w:t>
            </w:r>
            <w:r w:rsidR="009E0228">
              <w:rPr>
                <w:rtl/>
              </w:rPr>
              <w:t>:</w:t>
            </w:r>
            <w:r>
              <w:rPr>
                <w:rtl/>
              </w:rPr>
              <w:t xml:space="preserve"> إعجاله.</w:t>
            </w:r>
            <w:r>
              <w:rPr>
                <w:rFonts w:hint="cs"/>
                <w:rtl/>
              </w:rPr>
              <w:t xml:space="preserve"> </w:t>
            </w:r>
            <w:r>
              <w:rPr>
                <w:rtl/>
              </w:rPr>
              <w:t>من أرهقه إذ أعجله.</w:t>
            </w:r>
          </w:p>
          <w:p w:rsidR="0099446B" w:rsidRDefault="0099446B" w:rsidP="009E0228">
            <w:pPr>
              <w:pStyle w:val="libVar0"/>
              <w:rPr>
                <w:rtl/>
              </w:rPr>
            </w:pPr>
            <w:r w:rsidRPr="0099446B">
              <w:rPr>
                <w:rStyle w:val="libBold2Char"/>
                <w:rtl/>
              </w:rPr>
              <w:t>(3225) الدُجُوّ</w:t>
            </w:r>
            <w:r w:rsidR="009E0228">
              <w:rPr>
                <w:rStyle w:val="libBold2Char"/>
                <w:rFonts w:hint="cs"/>
                <w:rtl/>
              </w:rPr>
              <w:t>:</w:t>
            </w:r>
            <w:r>
              <w:rPr>
                <w:rFonts w:hint="cs"/>
                <w:rtl/>
                <w:lang w:bidi="ar-IQ"/>
              </w:rPr>
              <w:t xml:space="preserve"> </w:t>
            </w:r>
            <w:r>
              <w:rPr>
                <w:rtl/>
              </w:rPr>
              <w:t>الإظلام.</w:t>
            </w:r>
          </w:p>
          <w:p w:rsidR="0099446B" w:rsidRDefault="0099446B" w:rsidP="009E0228">
            <w:pPr>
              <w:pStyle w:val="libVar0"/>
              <w:rPr>
                <w:rtl/>
              </w:rPr>
            </w:pPr>
            <w:r w:rsidRPr="0099446B">
              <w:rPr>
                <w:rStyle w:val="libBold2Char"/>
                <w:rtl/>
              </w:rPr>
              <w:t>(3226) أطباقه</w:t>
            </w:r>
            <w:r w:rsidR="009E0228">
              <w:rPr>
                <w:rStyle w:val="libBold2Char"/>
                <w:rFonts w:hint="cs"/>
                <w:rtl/>
              </w:rPr>
              <w:t>:</w:t>
            </w:r>
            <w:r>
              <w:rPr>
                <w:rFonts w:hint="cs"/>
                <w:rtl/>
                <w:lang w:bidi="ar-IQ"/>
              </w:rPr>
              <w:t xml:space="preserve"> </w:t>
            </w:r>
            <w:r>
              <w:rPr>
                <w:rtl/>
              </w:rPr>
              <w:t>جمع طبق</w:t>
            </w:r>
            <w:r w:rsidR="009E0228">
              <w:rPr>
                <w:rtl/>
              </w:rPr>
              <w:t>،</w:t>
            </w:r>
            <w:r>
              <w:rPr>
                <w:rtl/>
              </w:rPr>
              <w:t xml:space="preserve"> ويراد به تكاثف الظلمات طبقا فوق طبق.</w:t>
            </w:r>
          </w:p>
          <w:p w:rsidR="0099446B" w:rsidRDefault="0099446B" w:rsidP="009E0228">
            <w:pPr>
              <w:pStyle w:val="libVar0"/>
              <w:rPr>
                <w:rtl/>
              </w:rPr>
            </w:pPr>
            <w:r w:rsidRPr="0099446B">
              <w:rPr>
                <w:rStyle w:val="libBold2Char"/>
                <w:rtl/>
              </w:rPr>
              <w:t>(3227) الجُشُوبة</w:t>
            </w:r>
            <w:r w:rsidR="009E0228">
              <w:rPr>
                <w:rStyle w:val="libBold2Char"/>
                <w:rFonts w:hint="cs"/>
                <w:rtl/>
              </w:rPr>
              <w:t>:</w:t>
            </w:r>
            <w:r>
              <w:rPr>
                <w:rFonts w:hint="cs"/>
                <w:rtl/>
                <w:lang w:bidi="ar-IQ"/>
              </w:rPr>
              <w:t xml:space="preserve"> </w:t>
            </w:r>
            <w:r>
              <w:rPr>
                <w:rtl/>
              </w:rPr>
              <w:t>غلظ الطعام وخشونته.</w:t>
            </w:r>
          </w:p>
          <w:p w:rsidR="0099446B" w:rsidRDefault="0099446B" w:rsidP="009E0228">
            <w:pPr>
              <w:pStyle w:val="libVar0"/>
              <w:rPr>
                <w:rtl/>
              </w:rPr>
            </w:pPr>
            <w:r w:rsidRPr="0099446B">
              <w:rPr>
                <w:rStyle w:val="libBold2Char"/>
                <w:rtl/>
              </w:rPr>
              <w:t>(3228) النَجِيّ</w:t>
            </w:r>
            <w:r w:rsidR="009E0228">
              <w:rPr>
                <w:rStyle w:val="libBold2Char"/>
                <w:rFonts w:hint="cs"/>
                <w:rtl/>
              </w:rPr>
              <w:t>:</w:t>
            </w:r>
            <w:r>
              <w:rPr>
                <w:rFonts w:hint="cs"/>
                <w:rtl/>
                <w:lang w:bidi="ar-IQ"/>
              </w:rPr>
              <w:t xml:space="preserve"> </w:t>
            </w:r>
            <w:r>
              <w:rPr>
                <w:rtl/>
              </w:rPr>
              <w:t>القوم يتناجون.</w:t>
            </w:r>
          </w:p>
          <w:p w:rsidR="0099446B" w:rsidRDefault="0099446B" w:rsidP="009E0228">
            <w:pPr>
              <w:pStyle w:val="libVar0"/>
              <w:rPr>
                <w:rtl/>
              </w:rPr>
            </w:pPr>
            <w:r w:rsidRPr="0099446B">
              <w:rPr>
                <w:rStyle w:val="libBold2Char"/>
                <w:rtl/>
              </w:rPr>
              <w:t>(3229) النَدِيّ</w:t>
            </w:r>
            <w:r w:rsidR="009E0228">
              <w:rPr>
                <w:rStyle w:val="libBold2Char"/>
                <w:rFonts w:hint="cs"/>
                <w:rtl/>
              </w:rPr>
              <w:t>:</w:t>
            </w:r>
            <w:r>
              <w:rPr>
                <w:rFonts w:hint="cs"/>
                <w:rtl/>
                <w:lang w:bidi="ar-IQ"/>
              </w:rPr>
              <w:t xml:space="preserve"> </w:t>
            </w:r>
            <w:r>
              <w:rPr>
                <w:rtl/>
              </w:rPr>
              <w:t>الجماعة يجتمعون للمشاورة.</w:t>
            </w:r>
          </w:p>
          <w:p w:rsidR="0099446B" w:rsidRDefault="0099446B" w:rsidP="009E0228">
            <w:pPr>
              <w:pStyle w:val="libVar0"/>
              <w:rPr>
                <w:rtl/>
              </w:rPr>
            </w:pPr>
            <w:r w:rsidRPr="0099446B">
              <w:rPr>
                <w:rStyle w:val="libBold2Char"/>
                <w:rtl/>
              </w:rPr>
              <w:t>(3230) عَفَى الآثار</w:t>
            </w:r>
            <w:r w:rsidR="009E0228">
              <w:rPr>
                <w:rStyle w:val="libBold2Char"/>
                <w:rFonts w:hint="cs"/>
                <w:rtl/>
              </w:rPr>
              <w:t>:</w:t>
            </w:r>
            <w:r>
              <w:rPr>
                <w:rFonts w:hint="cs"/>
                <w:rtl/>
                <w:lang w:bidi="ar-IQ"/>
              </w:rPr>
              <w:t xml:space="preserve"> </w:t>
            </w:r>
            <w:r>
              <w:rPr>
                <w:rtl/>
              </w:rPr>
              <w:t>محاها.</w:t>
            </w:r>
          </w:p>
          <w:p w:rsidR="0099446B" w:rsidRDefault="0099446B" w:rsidP="009E0228">
            <w:pPr>
              <w:pStyle w:val="libVar0"/>
              <w:rPr>
                <w:rtl/>
              </w:rPr>
            </w:pPr>
            <w:r w:rsidRPr="0099446B">
              <w:rPr>
                <w:rStyle w:val="libBold2Char"/>
                <w:rtl/>
              </w:rPr>
              <w:t>(3231) التراث</w:t>
            </w:r>
            <w:r w:rsidR="009E0228">
              <w:rPr>
                <w:rStyle w:val="libBold2Char"/>
                <w:rFonts w:hint="cs"/>
                <w:rtl/>
              </w:rPr>
              <w:t>:</w:t>
            </w:r>
            <w:r>
              <w:rPr>
                <w:rFonts w:hint="cs"/>
                <w:rtl/>
                <w:lang w:bidi="ar-IQ"/>
              </w:rPr>
              <w:t xml:space="preserve"> </w:t>
            </w:r>
            <w:r>
              <w:rPr>
                <w:rtl/>
              </w:rPr>
              <w:t>الميراث.</w:t>
            </w:r>
          </w:p>
          <w:p w:rsidR="0099446B" w:rsidRDefault="0099446B" w:rsidP="009E0228">
            <w:pPr>
              <w:pStyle w:val="libVar0"/>
              <w:rPr>
                <w:rtl/>
              </w:rPr>
            </w:pPr>
            <w:r w:rsidRPr="0099446B">
              <w:rPr>
                <w:rStyle w:val="libBold2Char"/>
                <w:rtl/>
              </w:rPr>
              <w:t>(3232) الحَميم</w:t>
            </w:r>
            <w:r w:rsidR="009E0228">
              <w:rPr>
                <w:rStyle w:val="libBold2Char"/>
                <w:rFonts w:hint="cs"/>
                <w:rtl/>
              </w:rPr>
              <w:t>:</w:t>
            </w:r>
            <w:r>
              <w:rPr>
                <w:rFonts w:hint="cs"/>
                <w:rtl/>
                <w:lang w:bidi="ar-IQ"/>
              </w:rPr>
              <w:t xml:space="preserve"> </w:t>
            </w:r>
            <w:r>
              <w:rPr>
                <w:rtl/>
              </w:rPr>
              <w:t>الصديق.</w:t>
            </w:r>
          </w:p>
          <w:p w:rsidR="0099446B" w:rsidRDefault="0099446B" w:rsidP="009E0228">
            <w:pPr>
              <w:pStyle w:val="libVar0"/>
              <w:rPr>
                <w:rtl/>
              </w:rPr>
            </w:pPr>
            <w:r w:rsidRPr="0099446B">
              <w:rPr>
                <w:rStyle w:val="libBold2Char"/>
                <w:rtl/>
              </w:rPr>
              <w:t>(3233) الدِرّة</w:t>
            </w:r>
            <w:r w:rsidR="009E0228">
              <w:rPr>
                <w:rStyle w:val="libBold2Char"/>
                <w:rFonts w:hint="cs"/>
                <w:rtl/>
              </w:rPr>
              <w:t>:</w:t>
            </w:r>
            <w:r w:rsidR="009E0228">
              <w:rPr>
                <w:rFonts w:hint="cs"/>
                <w:rtl/>
                <w:lang w:bidi="ar-IQ"/>
              </w:rPr>
              <w:t xml:space="preserve"> - </w:t>
            </w:r>
            <w:r>
              <w:rPr>
                <w:rtl/>
              </w:rPr>
              <w:t>بالكسر</w:t>
            </w:r>
            <w:r w:rsidR="009E0228">
              <w:rPr>
                <w:rtl/>
              </w:rPr>
              <w:t xml:space="preserve"> - </w:t>
            </w:r>
            <w:r>
              <w:rPr>
                <w:rtl/>
              </w:rPr>
              <w:t>اللبن.</w:t>
            </w:r>
          </w:p>
          <w:p w:rsidR="0099446B" w:rsidRDefault="0099446B" w:rsidP="009E0228">
            <w:pPr>
              <w:pStyle w:val="libVar0"/>
              <w:rPr>
                <w:rtl/>
              </w:rPr>
            </w:pPr>
            <w:r w:rsidRPr="0099446B">
              <w:rPr>
                <w:rStyle w:val="libBold2Char"/>
                <w:rtl/>
              </w:rPr>
              <w:t>(3234) الغِرّة</w:t>
            </w:r>
            <w:r w:rsidR="009E0228">
              <w:rPr>
                <w:rStyle w:val="libBold2Char"/>
                <w:rFonts w:hint="cs"/>
                <w:rtl/>
              </w:rPr>
              <w:t>:</w:t>
            </w:r>
            <w:r w:rsidR="009E0228">
              <w:rPr>
                <w:rFonts w:hint="cs"/>
                <w:rtl/>
                <w:lang w:bidi="ar-IQ"/>
              </w:rPr>
              <w:t xml:space="preserve"> - </w:t>
            </w:r>
            <w:r>
              <w:rPr>
                <w:rtl/>
              </w:rPr>
              <w:t>بالكسر</w:t>
            </w:r>
            <w:r w:rsidR="009E0228">
              <w:rPr>
                <w:rtl/>
              </w:rPr>
              <w:t xml:space="preserve"> - </w:t>
            </w:r>
            <w:r>
              <w:rPr>
                <w:rtl/>
              </w:rPr>
              <w:t>الغفلة.</w:t>
            </w:r>
          </w:p>
          <w:p w:rsidR="0099446B" w:rsidRDefault="0099446B" w:rsidP="009E0228">
            <w:pPr>
              <w:pStyle w:val="libVar0"/>
              <w:rPr>
                <w:rtl/>
              </w:rPr>
            </w:pPr>
            <w:r w:rsidRPr="0099446B">
              <w:rPr>
                <w:rStyle w:val="libBold2Char"/>
                <w:rtl/>
              </w:rPr>
              <w:t>(3235) أخلقوا جِدّتها</w:t>
            </w:r>
            <w:r w:rsidR="009E0228">
              <w:rPr>
                <w:rStyle w:val="libBold2Char"/>
                <w:rFonts w:hint="cs"/>
                <w:rtl/>
              </w:rPr>
              <w:t>:</w:t>
            </w:r>
            <w:r>
              <w:rPr>
                <w:rFonts w:hint="cs"/>
                <w:rtl/>
                <w:lang w:bidi="ar-IQ"/>
              </w:rPr>
              <w:t xml:space="preserve"> </w:t>
            </w:r>
            <w:r>
              <w:rPr>
                <w:rtl/>
              </w:rPr>
              <w:t>جعلوا جديدها قديما خلقا.</w:t>
            </w:r>
          </w:p>
          <w:p w:rsidR="0099446B" w:rsidRDefault="0099446B" w:rsidP="009E0228">
            <w:pPr>
              <w:pStyle w:val="libVar0"/>
              <w:rPr>
                <w:rtl/>
              </w:rPr>
            </w:pPr>
            <w:r w:rsidRPr="0099446B">
              <w:rPr>
                <w:rStyle w:val="libBold2Char"/>
                <w:rtl/>
              </w:rPr>
              <w:t>(3236) الأجداث</w:t>
            </w:r>
            <w:r w:rsidR="009E0228">
              <w:rPr>
                <w:rStyle w:val="libBold2Char"/>
                <w:rFonts w:hint="cs"/>
                <w:rtl/>
              </w:rPr>
              <w:t>:</w:t>
            </w:r>
            <w:r>
              <w:rPr>
                <w:rFonts w:hint="cs"/>
                <w:rtl/>
                <w:lang w:bidi="ar-IQ"/>
              </w:rPr>
              <w:t xml:space="preserve"> </w:t>
            </w:r>
            <w:r>
              <w:rPr>
                <w:rtl/>
              </w:rPr>
              <w:t>القبور.</w:t>
            </w:r>
          </w:p>
          <w:p w:rsidR="0099446B" w:rsidRDefault="0099446B" w:rsidP="009E0228">
            <w:pPr>
              <w:pStyle w:val="libVar0"/>
              <w:rPr>
                <w:rtl/>
              </w:rPr>
            </w:pPr>
            <w:r w:rsidRPr="0099446B">
              <w:rPr>
                <w:rStyle w:val="libBold2Char"/>
                <w:rtl/>
              </w:rPr>
              <w:t>(3237) يَحْفِلُون</w:t>
            </w:r>
            <w:r w:rsidR="009E0228">
              <w:rPr>
                <w:rStyle w:val="libBold2Char"/>
                <w:rFonts w:hint="cs"/>
                <w:rtl/>
              </w:rPr>
              <w:t>:</w:t>
            </w:r>
            <w:r>
              <w:rPr>
                <w:rFonts w:hint="cs"/>
                <w:rtl/>
                <w:lang w:bidi="ar-IQ"/>
              </w:rPr>
              <w:t xml:space="preserve"> </w:t>
            </w:r>
            <w:r>
              <w:rPr>
                <w:rtl/>
              </w:rPr>
              <w:t>يبالون.</w:t>
            </w:r>
          </w:p>
          <w:p w:rsidR="0099446B" w:rsidRDefault="0099446B" w:rsidP="009E0228">
            <w:pPr>
              <w:pStyle w:val="libVar0"/>
              <w:rPr>
                <w:rtl/>
              </w:rPr>
            </w:pPr>
            <w:r w:rsidRPr="0099446B">
              <w:rPr>
                <w:rStyle w:val="libBold2Char"/>
                <w:rtl/>
              </w:rPr>
              <w:t>(3238) مُلْبِسَة نَزُوعٌ</w:t>
            </w:r>
            <w:r w:rsidR="009E0228">
              <w:rPr>
                <w:rStyle w:val="libBold2Char"/>
                <w:rFonts w:hint="cs"/>
                <w:rtl/>
              </w:rPr>
              <w:t>:</w:t>
            </w:r>
            <w:r>
              <w:rPr>
                <w:rFonts w:hint="cs"/>
                <w:rtl/>
                <w:lang w:bidi="ar-IQ"/>
              </w:rPr>
              <w:t xml:space="preserve"> </w:t>
            </w:r>
            <w:r>
              <w:rPr>
                <w:rtl/>
              </w:rPr>
              <w:t>ما ألبست إلا نزعت لباسها عمن ألبسته.</w:t>
            </w:r>
          </w:p>
          <w:p w:rsidR="0099446B" w:rsidRDefault="0099446B" w:rsidP="009E0228">
            <w:pPr>
              <w:pStyle w:val="libVar0"/>
              <w:rPr>
                <w:rtl/>
              </w:rPr>
            </w:pPr>
            <w:r w:rsidRPr="0099446B">
              <w:rPr>
                <w:rStyle w:val="libBold2Char"/>
                <w:rtl/>
              </w:rPr>
              <w:t>(3239) يَرْكُدُ</w:t>
            </w:r>
            <w:r w:rsidR="009E0228">
              <w:rPr>
                <w:rStyle w:val="libBold2Char"/>
                <w:rFonts w:hint="cs"/>
                <w:rtl/>
              </w:rPr>
              <w:t>:</w:t>
            </w:r>
            <w:r>
              <w:rPr>
                <w:rFonts w:hint="cs"/>
                <w:rtl/>
                <w:lang w:bidi="ar-IQ"/>
              </w:rPr>
              <w:t xml:space="preserve"> </w:t>
            </w:r>
            <w:r>
              <w:rPr>
                <w:rtl/>
              </w:rPr>
              <w:t>يسكن.</w:t>
            </w:r>
          </w:p>
          <w:p w:rsidR="0099446B" w:rsidRDefault="0099446B" w:rsidP="009E0228">
            <w:pPr>
              <w:pStyle w:val="libVar0"/>
              <w:rPr>
                <w:rtl/>
              </w:rPr>
            </w:pPr>
            <w:r w:rsidRPr="0099446B">
              <w:rPr>
                <w:rStyle w:val="libBold2Char"/>
                <w:rtl/>
              </w:rPr>
              <w:t>(3240) بَادَرَ المحدُورَ</w:t>
            </w:r>
            <w:r w:rsidR="009E0228">
              <w:rPr>
                <w:rStyle w:val="libBold2Char"/>
                <w:rFonts w:hint="cs"/>
                <w:rtl/>
              </w:rPr>
              <w:t>:</w:t>
            </w:r>
            <w:r>
              <w:rPr>
                <w:rFonts w:hint="cs"/>
                <w:rtl/>
                <w:lang w:bidi="ar-IQ"/>
              </w:rPr>
              <w:t xml:space="preserve"> </w:t>
            </w:r>
            <w:r>
              <w:rPr>
                <w:rtl/>
              </w:rPr>
              <w:t>سبقه فلم يصبه.</w:t>
            </w:r>
          </w:p>
          <w:p w:rsidR="0099446B" w:rsidRPr="002E0045" w:rsidRDefault="0099446B" w:rsidP="009E0228">
            <w:pPr>
              <w:pStyle w:val="libVar0"/>
              <w:rPr>
                <w:rtl/>
              </w:rPr>
            </w:pPr>
            <w:r w:rsidRPr="0099446B">
              <w:rPr>
                <w:rStyle w:val="libBold2Char"/>
                <w:rtl/>
              </w:rPr>
              <w:t>(3241) تَقَلَّب أبدانهم</w:t>
            </w:r>
            <w:r w:rsidR="009E0228">
              <w:rPr>
                <w:rStyle w:val="libBold2Char"/>
                <w:rFonts w:hint="cs"/>
                <w:rtl/>
              </w:rPr>
              <w:t>:</w:t>
            </w:r>
            <w:r>
              <w:rPr>
                <w:rFonts w:hint="cs"/>
                <w:rtl/>
                <w:lang w:bidi="ar-IQ"/>
              </w:rPr>
              <w:t xml:space="preserve"> </w:t>
            </w:r>
            <w:r>
              <w:rPr>
                <w:rtl/>
              </w:rPr>
              <w:t>أي تتقلب</w:t>
            </w:r>
            <w:r w:rsidR="009E0228">
              <w:rPr>
                <w:rtl/>
              </w:rPr>
              <w:t>،</w:t>
            </w:r>
            <w:r>
              <w:rPr>
                <w:rtl/>
              </w:rPr>
              <w:t xml:space="preserve"> أي أن أبدانهم وهي في الدنيا تتقلب بين أظهر أهل الآخرة</w:t>
            </w:r>
            <w:r w:rsidR="009E0228">
              <w:rPr>
                <w:rtl/>
              </w:rPr>
              <w:t>،</w:t>
            </w:r>
            <w:r>
              <w:rPr>
                <w:rtl/>
              </w:rPr>
              <w:t xml:space="preserve"> وهو بين ظهرانيهم أي بينهم حاضرا ظاهرا.</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6"/>
        <w:gridCol w:w="301"/>
        <w:gridCol w:w="3995"/>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(3242) صَدَع</w:t>
            </w:r>
            <w:r w:rsidR="009E0228">
              <w:rPr>
                <w:rStyle w:val="libBold2Char"/>
                <w:rFonts w:hint="cs"/>
                <w:rtl/>
              </w:rPr>
              <w:t>:</w:t>
            </w:r>
            <w:r>
              <w:rPr>
                <w:rFonts w:hint="cs"/>
                <w:rtl/>
                <w:lang w:bidi="ar-IQ"/>
              </w:rPr>
              <w:t xml:space="preserve"> </w:t>
            </w:r>
            <w:r>
              <w:rPr>
                <w:rtl/>
              </w:rPr>
              <w:t>جهر</w:t>
            </w:r>
            <w:r w:rsidR="009E0228">
              <w:rPr>
                <w:rtl/>
              </w:rPr>
              <w:t>،</w:t>
            </w:r>
            <w:r>
              <w:rPr>
                <w:rtl/>
              </w:rPr>
              <w:t xml:space="preserve"> وأصل الصدع الشق.</w:t>
            </w:r>
          </w:p>
          <w:p w:rsidR="0099446B" w:rsidRDefault="0099446B" w:rsidP="009E0228">
            <w:pPr>
              <w:pStyle w:val="libVar0"/>
              <w:rPr>
                <w:rtl/>
              </w:rPr>
            </w:pPr>
            <w:r w:rsidRPr="0099446B">
              <w:rPr>
                <w:rStyle w:val="libBold2Char"/>
                <w:rtl/>
              </w:rPr>
              <w:t>(3243) لمّ الصَدْعَ</w:t>
            </w:r>
            <w:r w:rsidR="009E0228">
              <w:rPr>
                <w:rStyle w:val="libBold2Char"/>
                <w:rFonts w:hint="cs"/>
                <w:rtl/>
              </w:rPr>
              <w:t>:</w:t>
            </w:r>
            <w:r>
              <w:rPr>
                <w:rFonts w:hint="cs"/>
                <w:rtl/>
                <w:lang w:bidi="ar-IQ"/>
              </w:rPr>
              <w:t xml:space="preserve"> </w:t>
            </w:r>
            <w:r>
              <w:rPr>
                <w:rtl/>
              </w:rPr>
              <w:t>لحم المنشقّ فأعاده إلى القيام بعد الإشراف على الانهدام.</w:t>
            </w:r>
          </w:p>
          <w:p w:rsidR="0099446B" w:rsidRDefault="0099446B" w:rsidP="009E0228">
            <w:pPr>
              <w:pStyle w:val="libVar0"/>
              <w:rPr>
                <w:rtl/>
              </w:rPr>
            </w:pPr>
            <w:r w:rsidRPr="0099446B">
              <w:rPr>
                <w:rStyle w:val="libBold2Char"/>
                <w:rtl/>
              </w:rPr>
              <w:t>(3244) الفتق</w:t>
            </w:r>
            <w:r w:rsidR="009E0228">
              <w:rPr>
                <w:rStyle w:val="libBold2Char"/>
                <w:rFonts w:hint="cs"/>
                <w:rtl/>
              </w:rPr>
              <w:t>:</w:t>
            </w:r>
            <w:r>
              <w:rPr>
                <w:rFonts w:hint="cs"/>
                <w:rtl/>
                <w:lang w:bidi="ar-IQ"/>
              </w:rPr>
              <w:t xml:space="preserve"> </w:t>
            </w:r>
            <w:r>
              <w:rPr>
                <w:rtl/>
              </w:rPr>
              <w:t>نقض خياطة الثوب فينفصل بعض أجزائه عن بعض</w:t>
            </w:r>
            <w:r w:rsidR="009E0228">
              <w:rPr>
                <w:rtl/>
              </w:rPr>
              <w:t>،</w:t>
            </w:r>
            <w:r>
              <w:rPr>
                <w:rtl/>
              </w:rPr>
              <w:t xml:space="preserve"> والرتق</w:t>
            </w:r>
            <w:r w:rsidR="009E0228">
              <w:rPr>
                <w:rtl/>
              </w:rPr>
              <w:t>:</w:t>
            </w:r>
            <w:r>
              <w:rPr>
                <w:rtl/>
              </w:rPr>
              <w:t xml:space="preserve"> خياطتها ليعود ثوبا.</w:t>
            </w:r>
          </w:p>
          <w:p w:rsidR="0099446B" w:rsidRDefault="0099446B" w:rsidP="009E0228">
            <w:pPr>
              <w:pStyle w:val="libVar0"/>
              <w:rPr>
                <w:rtl/>
              </w:rPr>
            </w:pPr>
            <w:r w:rsidRPr="0099446B">
              <w:rPr>
                <w:rStyle w:val="libBold2Char"/>
                <w:rtl/>
              </w:rPr>
              <w:t>(3245) الواغِرة</w:t>
            </w:r>
            <w:r w:rsidR="009E0228">
              <w:rPr>
                <w:rStyle w:val="libBold2Char"/>
                <w:rFonts w:hint="cs"/>
                <w:rtl/>
              </w:rPr>
              <w:t>:</w:t>
            </w:r>
            <w:r>
              <w:rPr>
                <w:rFonts w:hint="cs"/>
                <w:rtl/>
                <w:lang w:bidi="ar-IQ"/>
              </w:rPr>
              <w:t xml:space="preserve"> </w:t>
            </w:r>
            <w:r>
              <w:rPr>
                <w:rtl/>
              </w:rPr>
              <w:t>الداخلة.</w:t>
            </w:r>
          </w:p>
          <w:p w:rsidR="0099446B" w:rsidRDefault="0099446B" w:rsidP="009E0228">
            <w:pPr>
              <w:pStyle w:val="libVar0"/>
              <w:rPr>
                <w:rtl/>
              </w:rPr>
            </w:pPr>
            <w:r w:rsidRPr="0099446B">
              <w:rPr>
                <w:rStyle w:val="libBold2Char"/>
                <w:rtl/>
              </w:rPr>
              <w:t>(3246) القادحة في القلوب</w:t>
            </w:r>
            <w:r w:rsidR="009E0228">
              <w:rPr>
                <w:rStyle w:val="libBold2Char"/>
                <w:rFonts w:hint="cs"/>
                <w:rtl/>
              </w:rPr>
              <w:t>:</w:t>
            </w:r>
            <w:r>
              <w:rPr>
                <w:rFonts w:hint="cs"/>
                <w:rtl/>
                <w:lang w:bidi="ar-IQ"/>
              </w:rPr>
              <w:t xml:space="preserve"> </w:t>
            </w:r>
            <w:r>
              <w:rPr>
                <w:rtl/>
              </w:rPr>
              <w:t>كأنها تقدح النار فيها كما تقدح النار بالمقدحة.</w:t>
            </w:r>
          </w:p>
          <w:p w:rsidR="0099446B" w:rsidRDefault="0099446B" w:rsidP="009E0228">
            <w:pPr>
              <w:pStyle w:val="libVar0"/>
              <w:rPr>
                <w:rtl/>
              </w:rPr>
            </w:pPr>
            <w:r w:rsidRPr="0099446B">
              <w:rPr>
                <w:rStyle w:val="libBold2Char"/>
                <w:rtl/>
              </w:rPr>
              <w:t>(3247) الفيء</w:t>
            </w:r>
            <w:r w:rsidR="009E0228">
              <w:rPr>
                <w:rStyle w:val="libBold2Char"/>
                <w:rFonts w:hint="cs"/>
                <w:rtl/>
              </w:rPr>
              <w:t>:</w:t>
            </w:r>
            <w:r>
              <w:rPr>
                <w:rFonts w:hint="cs"/>
                <w:rtl/>
                <w:lang w:bidi="ar-IQ"/>
              </w:rPr>
              <w:t xml:space="preserve"> </w:t>
            </w:r>
            <w:r>
              <w:rPr>
                <w:rtl/>
              </w:rPr>
              <w:t>الأصح فيه كما قال الشافعي وغيره أنه مختص بما أخذ من مال الكفار بغير</w:t>
            </w:r>
            <w:r w:rsidR="009E0228">
              <w:rPr>
                <w:rtl/>
              </w:rPr>
              <w:t xml:space="preserve"> - </w:t>
            </w:r>
            <w:r>
              <w:rPr>
                <w:rtl/>
              </w:rPr>
              <w:t>قتال.</w:t>
            </w:r>
          </w:p>
          <w:p w:rsidR="0099446B" w:rsidRDefault="0099446B" w:rsidP="009E0228">
            <w:pPr>
              <w:pStyle w:val="libVar0"/>
              <w:rPr>
                <w:rtl/>
              </w:rPr>
            </w:pPr>
            <w:r w:rsidRPr="0099446B">
              <w:rPr>
                <w:rStyle w:val="libBold2Char"/>
                <w:rtl/>
              </w:rPr>
              <w:t>(3248) الجَلْب</w:t>
            </w:r>
            <w:r w:rsidR="009E0228">
              <w:rPr>
                <w:rStyle w:val="libBold2Char"/>
                <w:rFonts w:hint="cs"/>
                <w:rtl/>
              </w:rPr>
              <w:t>:</w:t>
            </w:r>
            <w:r>
              <w:rPr>
                <w:rFonts w:hint="cs"/>
                <w:rtl/>
                <w:lang w:bidi="ar-IQ"/>
              </w:rPr>
              <w:t xml:space="preserve"> </w:t>
            </w:r>
            <w:r>
              <w:rPr>
                <w:rtl/>
              </w:rPr>
              <w:t>المال المجلوب. وجلب أسيافهم</w:t>
            </w:r>
            <w:r w:rsidR="009E0228">
              <w:rPr>
                <w:rtl/>
              </w:rPr>
              <w:t>:</w:t>
            </w:r>
            <w:r>
              <w:rPr>
                <w:rtl/>
              </w:rPr>
              <w:t xml:space="preserve"> ما جلبته أسيافهم وساقته إليهم.</w:t>
            </w:r>
          </w:p>
          <w:p w:rsidR="0099446B" w:rsidRDefault="0099446B" w:rsidP="009E0228">
            <w:pPr>
              <w:pStyle w:val="libVar0"/>
              <w:rPr>
                <w:rtl/>
              </w:rPr>
            </w:pPr>
            <w:r w:rsidRPr="0099446B">
              <w:rPr>
                <w:rStyle w:val="libBold2Char"/>
                <w:rtl/>
              </w:rPr>
              <w:t>(3249) شَرِكه</w:t>
            </w:r>
            <w:r w:rsidR="009E0228">
              <w:rPr>
                <w:rStyle w:val="libBold2Char"/>
                <w:rFonts w:hint="cs"/>
                <w:rtl/>
              </w:rPr>
              <w:t>:</w:t>
            </w:r>
            <w:r w:rsidR="009E0228">
              <w:rPr>
                <w:rFonts w:hint="cs"/>
                <w:rtl/>
                <w:lang w:bidi="ar-IQ"/>
              </w:rPr>
              <w:t xml:space="preserve"> - </w:t>
            </w:r>
            <w:r>
              <w:rPr>
                <w:rtl/>
              </w:rPr>
              <w:t>كعلمه</w:t>
            </w:r>
            <w:r w:rsidR="009E0228">
              <w:rPr>
                <w:rtl/>
              </w:rPr>
              <w:t xml:space="preserve"> - </w:t>
            </w:r>
            <w:r>
              <w:rPr>
                <w:rtl/>
              </w:rPr>
              <w:t>شاركه.</w:t>
            </w:r>
          </w:p>
          <w:p w:rsidR="0099446B" w:rsidRDefault="0099446B" w:rsidP="009E0228">
            <w:pPr>
              <w:pStyle w:val="libVar0"/>
              <w:rPr>
                <w:rtl/>
              </w:rPr>
            </w:pPr>
            <w:r w:rsidRPr="0099446B">
              <w:rPr>
                <w:rStyle w:val="libBold2Char"/>
                <w:rtl/>
              </w:rPr>
              <w:t>(3250) الجَناة</w:t>
            </w:r>
            <w:r w:rsidR="009E0228">
              <w:rPr>
                <w:rStyle w:val="libBold2Char"/>
                <w:rFonts w:hint="cs"/>
                <w:rtl/>
              </w:rPr>
              <w:t>:</w:t>
            </w:r>
            <w:r w:rsidR="009E0228">
              <w:rPr>
                <w:rFonts w:hint="cs"/>
                <w:rtl/>
                <w:lang w:bidi="ar-IQ"/>
              </w:rPr>
              <w:t xml:space="preserve"> - </w:t>
            </w:r>
            <w:r>
              <w:rPr>
                <w:rtl/>
              </w:rPr>
              <w:t>بفتح الجيم</w:t>
            </w:r>
            <w:r w:rsidR="009E0228">
              <w:rPr>
                <w:rtl/>
              </w:rPr>
              <w:t xml:space="preserve"> - </w:t>
            </w:r>
            <w:r>
              <w:rPr>
                <w:rtl/>
              </w:rPr>
              <w:t>ما يجنى من الشجر</w:t>
            </w:r>
            <w:r w:rsidR="009E0228">
              <w:rPr>
                <w:rtl/>
              </w:rPr>
              <w:t>:</w:t>
            </w:r>
            <w:r>
              <w:rPr>
                <w:rtl/>
              </w:rPr>
              <w:t xml:space="preserve"> أي يقطف.</w:t>
            </w:r>
          </w:p>
          <w:p w:rsidR="0099446B" w:rsidRDefault="0099446B" w:rsidP="009E0228">
            <w:pPr>
              <w:pStyle w:val="libVar0"/>
              <w:rPr>
                <w:rtl/>
              </w:rPr>
            </w:pPr>
            <w:r w:rsidRPr="0099446B">
              <w:rPr>
                <w:rStyle w:val="libBold2Char"/>
                <w:rtl/>
              </w:rPr>
              <w:t>(3251) بَضْعَة</w:t>
            </w:r>
            <w:r w:rsidR="009E0228">
              <w:rPr>
                <w:rStyle w:val="libBold2Char"/>
                <w:rFonts w:hint="cs"/>
                <w:rtl/>
              </w:rPr>
              <w:t>:</w:t>
            </w:r>
            <w:r>
              <w:rPr>
                <w:rFonts w:hint="cs"/>
                <w:rtl/>
                <w:lang w:bidi="ar-IQ"/>
              </w:rPr>
              <w:t xml:space="preserve"> </w:t>
            </w:r>
            <w:r>
              <w:rPr>
                <w:rtl/>
              </w:rPr>
              <w:t>قطعة.</w:t>
            </w:r>
          </w:p>
          <w:p w:rsidR="0099446B" w:rsidRDefault="0099446B" w:rsidP="009E0228">
            <w:pPr>
              <w:pStyle w:val="libVar0"/>
              <w:rPr>
                <w:rtl/>
                <w:lang w:bidi="ar-IQ"/>
              </w:rPr>
            </w:pPr>
            <w:r w:rsidRPr="0099446B">
              <w:rPr>
                <w:rStyle w:val="libBold2Char"/>
                <w:rtl/>
              </w:rPr>
              <w:t>(3252) تنشّبَت العروق</w:t>
            </w:r>
            <w:r w:rsidR="009E0228">
              <w:rPr>
                <w:rStyle w:val="libBold2Char"/>
                <w:rFonts w:hint="cs"/>
                <w:rtl/>
              </w:rPr>
              <w:t>:</w:t>
            </w:r>
            <w:r>
              <w:rPr>
                <w:rFonts w:hint="cs"/>
                <w:rtl/>
                <w:lang w:bidi="ar-IQ"/>
              </w:rPr>
              <w:t xml:space="preserve"> </w:t>
            </w:r>
            <w:r>
              <w:rPr>
                <w:rtl/>
              </w:rPr>
              <w:t>علقت وثبتت.</w:t>
            </w:r>
            <w:r>
              <w:rPr>
                <w:rFonts w:hint="cs"/>
                <w:rtl/>
              </w:rPr>
              <w:t xml:space="preserve"> </w:t>
            </w:r>
            <w:r>
              <w:rPr>
                <w:rtl/>
              </w:rPr>
              <w:t>والمراد من العروق الأفكار العالية والعلوم السامية.</w:t>
            </w:r>
          </w:p>
          <w:p w:rsidR="0099446B" w:rsidRDefault="0099446B" w:rsidP="009E0228">
            <w:pPr>
              <w:pStyle w:val="libVar0"/>
              <w:rPr>
                <w:rtl/>
              </w:rPr>
            </w:pPr>
            <w:r w:rsidRPr="0099446B">
              <w:rPr>
                <w:rStyle w:val="libBold2Char"/>
                <w:rtl/>
              </w:rPr>
              <w:t>(3253) تهدّلت</w:t>
            </w:r>
            <w:r w:rsidR="009E0228">
              <w:rPr>
                <w:rStyle w:val="libBold2Char"/>
                <w:rFonts w:hint="cs"/>
                <w:rtl/>
              </w:rPr>
              <w:t>:</w:t>
            </w:r>
            <w:r>
              <w:rPr>
                <w:rFonts w:hint="cs"/>
                <w:rtl/>
                <w:lang w:bidi="ar-IQ"/>
              </w:rPr>
              <w:t xml:space="preserve"> </w:t>
            </w:r>
            <w:r>
              <w:rPr>
                <w:rtl/>
              </w:rPr>
              <w:t>أي تدلت علينا فأظلتنا.</w:t>
            </w:r>
          </w:p>
          <w:p w:rsidR="0099446B" w:rsidRDefault="0099446B" w:rsidP="009E0228">
            <w:pPr>
              <w:pStyle w:val="libVar0"/>
              <w:rPr>
                <w:rtl/>
              </w:rPr>
            </w:pPr>
            <w:r w:rsidRPr="0099446B">
              <w:rPr>
                <w:rStyle w:val="libBold2Char"/>
                <w:rtl/>
              </w:rPr>
              <w:t>(3254) كَلّ لسانه</w:t>
            </w:r>
            <w:r w:rsidR="009E0228">
              <w:rPr>
                <w:rStyle w:val="libBold2Char"/>
                <w:rFonts w:hint="cs"/>
                <w:rtl/>
              </w:rPr>
              <w:t>:</w:t>
            </w:r>
            <w:r>
              <w:rPr>
                <w:rFonts w:hint="cs"/>
                <w:rtl/>
                <w:lang w:bidi="ar-IQ"/>
              </w:rPr>
              <w:t xml:space="preserve"> </w:t>
            </w:r>
            <w:r>
              <w:rPr>
                <w:rtl/>
              </w:rPr>
              <w:t>نبا عن الغرض.</w:t>
            </w:r>
          </w:p>
          <w:p w:rsidR="0099446B" w:rsidRDefault="0099446B" w:rsidP="009E0228">
            <w:pPr>
              <w:pStyle w:val="libVar0"/>
              <w:rPr>
                <w:rtl/>
              </w:rPr>
            </w:pPr>
            <w:r w:rsidRPr="0099446B">
              <w:rPr>
                <w:rStyle w:val="libBold2Char"/>
                <w:rtl/>
              </w:rPr>
              <w:t>(3255) عارم</w:t>
            </w:r>
            <w:r w:rsidR="009E0228">
              <w:rPr>
                <w:rStyle w:val="libBold2Char"/>
                <w:rFonts w:hint="cs"/>
                <w:rtl/>
              </w:rPr>
              <w:t>:</w:t>
            </w:r>
            <w:r>
              <w:rPr>
                <w:rFonts w:hint="cs"/>
                <w:rtl/>
                <w:lang w:bidi="ar-IQ"/>
              </w:rPr>
              <w:t xml:space="preserve"> </w:t>
            </w:r>
            <w:r>
              <w:rPr>
                <w:rtl/>
              </w:rPr>
              <w:t>شرس. سيىء الخلق.</w:t>
            </w:r>
          </w:p>
          <w:p w:rsidR="0099446B" w:rsidRDefault="0099446B" w:rsidP="009E0228">
            <w:pPr>
              <w:pStyle w:val="libVar0"/>
              <w:rPr>
                <w:rtl/>
              </w:rPr>
            </w:pPr>
            <w:r w:rsidRPr="0099446B">
              <w:rPr>
                <w:rStyle w:val="libBold2Char"/>
                <w:rtl/>
              </w:rPr>
              <w:t>(3256) مُمَاذِق</w:t>
            </w:r>
            <w:r w:rsidR="009E0228">
              <w:rPr>
                <w:rStyle w:val="libBold2Char"/>
                <w:rFonts w:hint="cs"/>
                <w:rtl/>
              </w:rPr>
              <w:t>:</w:t>
            </w:r>
            <w:r>
              <w:rPr>
                <w:rFonts w:hint="cs"/>
                <w:rtl/>
                <w:lang w:bidi="ar-IQ"/>
              </w:rPr>
              <w:t xml:space="preserve"> </w:t>
            </w:r>
            <w:r>
              <w:rPr>
                <w:rtl/>
              </w:rPr>
              <w:t>يمزج وده بالغش.</w:t>
            </w:r>
          </w:p>
          <w:p w:rsidR="0099446B" w:rsidRPr="002E0045" w:rsidRDefault="0099446B" w:rsidP="009E0228">
            <w:pPr>
              <w:pStyle w:val="libVar0"/>
              <w:rPr>
                <w:rtl/>
              </w:rPr>
            </w:pPr>
            <w:r w:rsidRPr="0099446B">
              <w:rPr>
                <w:rStyle w:val="libBold2Char"/>
                <w:rtl/>
              </w:rPr>
              <w:t>(3257) طِينهم</w:t>
            </w:r>
            <w:r w:rsidR="009E0228">
              <w:rPr>
                <w:rStyle w:val="libBold2Char"/>
                <w:rFonts w:hint="cs"/>
                <w:rtl/>
              </w:rPr>
              <w:t>:</w:t>
            </w:r>
            <w:r>
              <w:rPr>
                <w:rFonts w:hint="cs"/>
                <w:rtl/>
                <w:lang w:bidi="ar-IQ"/>
              </w:rPr>
              <w:t xml:space="preserve"> </w:t>
            </w:r>
            <w:r>
              <w:rPr>
                <w:rtl/>
              </w:rPr>
              <w:t>جمع طينة</w:t>
            </w:r>
            <w:r w:rsidR="009E0228">
              <w:rPr>
                <w:rtl/>
              </w:rPr>
              <w:t>،</w:t>
            </w:r>
            <w:r>
              <w:rPr>
                <w:rtl/>
              </w:rPr>
              <w:t xml:space="preserve"> يريد عناصر تركيبهم.</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(3258) الفِلْقَة</w:t>
            </w:r>
            <w:r w:rsidR="009E0228">
              <w:rPr>
                <w:rStyle w:val="libBold2Char"/>
                <w:rFonts w:hint="cs"/>
                <w:rtl/>
              </w:rPr>
              <w:t>:</w:t>
            </w:r>
            <w:r w:rsidR="009E0228">
              <w:rPr>
                <w:rFonts w:hint="cs"/>
                <w:rtl/>
                <w:lang w:bidi="ar-IQ"/>
              </w:rPr>
              <w:t xml:space="preserve"> - </w:t>
            </w:r>
            <w:r>
              <w:rPr>
                <w:rtl/>
              </w:rPr>
              <w:t>بكسر الفاء</w:t>
            </w:r>
            <w:r w:rsidR="009E0228">
              <w:rPr>
                <w:rtl/>
              </w:rPr>
              <w:t xml:space="preserve"> - </w:t>
            </w:r>
            <w:r>
              <w:rPr>
                <w:rtl/>
              </w:rPr>
              <w:t>القطعة من الشيء.</w:t>
            </w:r>
          </w:p>
          <w:p w:rsidR="0099446B" w:rsidRDefault="0099446B" w:rsidP="009E0228">
            <w:pPr>
              <w:pStyle w:val="libVar0"/>
              <w:rPr>
                <w:rtl/>
              </w:rPr>
            </w:pPr>
            <w:r w:rsidRPr="0099446B">
              <w:rPr>
                <w:rStyle w:val="libBold2Char"/>
                <w:rtl/>
              </w:rPr>
              <w:t>(3259) سَبَخ الأرض</w:t>
            </w:r>
            <w:r w:rsidR="009E0228">
              <w:rPr>
                <w:rStyle w:val="libBold2Char"/>
                <w:rFonts w:hint="cs"/>
                <w:rtl/>
              </w:rPr>
              <w:t>:</w:t>
            </w:r>
            <w:r>
              <w:rPr>
                <w:rFonts w:hint="cs"/>
                <w:rtl/>
                <w:lang w:bidi="ar-IQ"/>
              </w:rPr>
              <w:t xml:space="preserve"> </w:t>
            </w:r>
            <w:r>
              <w:rPr>
                <w:rtl/>
              </w:rPr>
              <w:t>مالحها.</w:t>
            </w:r>
          </w:p>
          <w:p w:rsidR="0099446B" w:rsidRDefault="0099446B" w:rsidP="009E0228">
            <w:pPr>
              <w:pStyle w:val="libVar0"/>
              <w:rPr>
                <w:rtl/>
              </w:rPr>
            </w:pPr>
            <w:r w:rsidRPr="0099446B">
              <w:rPr>
                <w:rStyle w:val="libBold2Char"/>
                <w:rtl/>
              </w:rPr>
              <w:t>(3260) الرُواء</w:t>
            </w:r>
            <w:r w:rsidR="009E0228">
              <w:rPr>
                <w:rStyle w:val="libBold2Char"/>
                <w:rFonts w:hint="cs"/>
                <w:rtl/>
              </w:rPr>
              <w:t>:</w:t>
            </w:r>
            <w:r w:rsidR="009E0228">
              <w:rPr>
                <w:rFonts w:hint="cs"/>
                <w:rtl/>
                <w:lang w:bidi="ar-IQ"/>
              </w:rPr>
              <w:t xml:space="preserve"> - </w:t>
            </w:r>
            <w:r>
              <w:rPr>
                <w:rtl/>
              </w:rPr>
              <w:t>بالضم والمد</w:t>
            </w:r>
            <w:r w:rsidR="009E0228">
              <w:rPr>
                <w:rtl/>
              </w:rPr>
              <w:t xml:space="preserve"> - </w:t>
            </w:r>
            <w:r>
              <w:rPr>
                <w:rtl/>
              </w:rPr>
              <w:t>حسن المنظر.</w:t>
            </w:r>
          </w:p>
          <w:p w:rsidR="0099446B" w:rsidRDefault="0099446B" w:rsidP="009E0228">
            <w:pPr>
              <w:pStyle w:val="libVar0"/>
              <w:rPr>
                <w:rtl/>
              </w:rPr>
            </w:pPr>
            <w:r w:rsidRPr="0099446B">
              <w:rPr>
                <w:rStyle w:val="libBold2Char"/>
                <w:rtl/>
              </w:rPr>
              <w:t>(3261) مادّ القامة</w:t>
            </w:r>
            <w:r w:rsidR="009E0228">
              <w:rPr>
                <w:rStyle w:val="libBold2Char"/>
                <w:rFonts w:hint="cs"/>
                <w:rtl/>
              </w:rPr>
              <w:t>:</w:t>
            </w:r>
            <w:r>
              <w:rPr>
                <w:rFonts w:hint="cs"/>
                <w:rtl/>
                <w:lang w:bidi="ar-IQ"/>
              </w:rPr>
              <w:t xml:space="preserve"> </w:t>
            </w:r>
            <w:r>
              <w:rPr>
                <w:rtl/>
              </w:rPr>
              <w:t>طويلها.</w:t>
            </w:r>
          </w:p>
          <w:p w:rsidR="0099446B" w:rsidRDefault="0099446B" w:rsidP="009E0228">
            <w:pPr>
              <w:pStyle w:val="libVar0"/>
              <w:rPr>
                <w:rtl/>
              </w:rPr>
            </w:pPr>
            <w:r w:rsidRPr="0099446B">
              <w:rPr>
                <w:rStyle w:val="libBold2Char"/>
                <w:rtl/>
              </w:rPr>
              <w:t>(3262) القَعْر</w:t>
            </w:r>
            <w:r w:rsidR="009E0228">
              <w:rPr>
                <w:rStyle w:val="libBold2Char"/>
                <w:rFonts w:hint="cs"/>
                <w:rtl/>
              </w:rPr>
              <w:t>:</w:t>
            </w:r>
            <w:r w:rsidR="009E0228">
              <w:rPr>
                <w:rFonts w:hint="cs"/>
                <w:rtl/>
                <w:lang w:bidi="ar-IQ"/>
              </w:rPr>
              <w:t xml:space="preserve"> - </w:t>
            </w:r>
            <w:r>
              <w:rPr>
                <w:rtl/>
              </w:rPr>
              <w:t>يريد به قعر البدن</w:t>
            </w:r>
            <w:r w:rsidR="009E0228">
              <w:rPr>
                <w:rtl/>
              </w:rPr>
              <w:t xml:space="preserve"> - </w:t>
            </w:r>
            <w:r>
              <w:rPr>
                <w:rtl/>
              </w:rPr>
              <w:t>أي أنه قصير الجسم لكنه داهي الفؤاد.</w:t>
            </w:r>
          </w:p>
          <w:p w:rsidR="0099446B" w:rsidRDefault="0099446B" w:rsidP="009E0228">
            <w:pPr>
              <w:pStyle w:val="libVar0"/>
              <w:rPr>
                <w:rtl/>
              </w:rPr>
            </w:pPr>
            <w:r w:rsidRPr="0099446B">
              <w:rPr>
                <w:rStyle w:val="libBold2Char"/>
                <w:rtl/>
              </w:rPr>
              <w:t>(3263) الضريبة</w:t>
            </w:r>
            <w:r w:rsidR="009E0228">
              <w:rPr>
                <w:rStyle w:val="libBold2Char"/>
                <w:rFonts w:hint="cs"/>
                <w:rtl/>
              </w:rPr>
              <w:t>:</w:t>
            </w:r>
            <w:r>
              <w:rPr>
                <w:rFonts w:hint="cs"/>
                <w:rtl/>
                <w:lang w:bidi="ar-IQ"/>
              </w:rPr>
              <w:t xml:space="preserve"> </w:t>
            </w:r>
            <w:r>
              <w:rPr>
                <w:rtl/>
              </w:rPr>
              <w:t>الطبيعة.</w:t>
            </w:r>
          </w:p>
          <w:p w:rsidR="0099446B" w:rsidRDefault="0099446B" w:rsidP="009E0228">
            <w:pPr>
              <w:pStyle w:val="libVar0"/>
              <w:rPr>
                <w:rtl/>
              </w:rPr>
            </w:pPr>
            <w:r w:rsidRPr="0099446B">
              <w:rPr>
                <w:rStyle w:val="libBold2Char"/>
                <w:rtl/>
              </w:rPr>
              <w:t>(3264) الجليبة</w:t>
            </w:r>
            <w:r w:rsidR="009E0228">
              <w:rPr>
                <w:rStyle w:val="libBold2Char"/>
                <w:rFonts w:hint="cs"/>
                <w:rtl/>
              </w:rPr>
              <w:t>:</w:t>
            </w:r>
            <w:r>
              <w:rPr>
                <w:rFonts w:hint="cs"/>
                <w:rtl/>
                <w:lang w:bidi="ar-IQ"/>
              </w:rPr>
              <w:t xml:space="preserve"> </w:t>
            </w:r>
            <w:r>
              <w:rPr>
                <w:rtl/>
              </w:rPr>
              <w:t>ما يتصنعه الإنسان على خلاف طبعه.</w:t>
            </w:r>
          </w:p>
          <w:p w:rsidR="0099446B" w:rsidRDefault="0099446B" w:rsidP="009E0228">
            <w:pPr>
              <w:pStyle w:val="libVar0"/>
              <w:rPr>
                <w:rtl/>
              </w:rPr>
            </w:pPr>
            <w:r w:rsidRPr="0099446B">
              <w:rPr>
                <w:rStyle w:val="libBold2Char"/>
                <w:rtl/>
              </w:rPr>
              <w:t>(3265) لأنفذنا</w:t>
            </w:r>
            <w:r w:rsidR="009E0228">
              <w:rPr>
                <w:rStyle w:val="libBold2Char"/>
                <w:rFonts w:hint="cs"/>
                <w:rtl/>
              </w:rPr>
              <w:t>:</w:t>
            </w:r>
            <w:r>
              <w:rPr>
                <w:rFonts w:hint="cs"/>
                <w:rtl/>
                <w:lang w:bidi="ar-IQ"/>
              </w:rPr>
              <w:t xml:space="preserve"> </w:t>
            </w:r>
            <w:r>
              <w:rPr>
                <w:rtl/>
              </w:rPr>
              <w:t>أي لأفنينا.</w:t>
            </w:r>
          </w:p>
          <w:p w:rsidR="0099446B" w:rsidRDefault="0099446B" w:rsidP="009E0228">
            <w:pPr>
              <w:pStyle w:val="libVar0"/>
              <w:rPr>
                <w:rtl/>
              </w:rPr>
            </w:pPr>
            <w:r w:rsidRPr="0099446B">
              <w:rPr>
                <w:rStyle w:val="libBold2Char"/>
                <w:rtl/>
              </w:rPr>
              <w:t>(3266) الشؤون</w:t>
            </w:r>
            <w:r w:rsidR="009E0228">
              <w:rPr>
                <w:rStyle w:val="libBold2Char"/>
                <w:rFonts w:hint="cs"/>
                <w:rtl/>
              </w:rPr>
              <w:t>:</w:t>
            </w:r>
            <w:r>
              <w:rPr>
                <w:rFonts w:hint="cs"/>
                <w:rtl/>
                <w:lang w:bidi="ar-IQ"/>
              </w:rPr>
              <w:t xml:space="preserve"> </w:t>
            </w:r>
            <w:r>
              <w:rPr>
                <w:rtl/>
              </w:rPr>
              <w:t>منابع الدمع من الرأس.</w:t>
            </w:r>
          </w:p>
          <w:p w:rsidR="0099446B" w:rsidRDefault="0099446B" w:rsidP="009E0228">
            <w:pPr>
              <w:pStyle w:val="libVar0"/>
              <w:rPr>
                <w:rtl/>
              </w:rPr>
            </w:pPr>
            <w:r w:rsidRPr="0099446B">
              <w:rPr>
                <w:rStyle w:val="libBold2Char"/>
                <w:rtl/>
              </w:rPr>
              <w:t>(3267) «لكان الداء مماطلا»</w:t>
            </w:r>
            <w:r w:rsidR="009E0228">
              <w:rPr>
                <w:rStyle w:val="libBold2Char"/>
                <w:rFonts w:hint="cs"/>
                <w:rtl/>
              </w:rPr>
              <w:t>:</w:t>
            </w:r>
            <w:r>
              <w:rPr>
                <w:rFonts w:hint="cs"/>
                <w:rtl/>
                <w:lang w:bidi="ar-IQ"/>
              </w:rPr>
              <w:t xml:space="preserve"> </w:t>
            </w:r>
            <w:r>
              <w:rPr>
                <w:rtl/>
              </w:rPr>
              <w:t>مماطلا بالشفاء.</w:t>
            </w:r>
          </w:p>
          <w:p w:rsidR="0099446B" w:rsidRDefault="0099446B" w:rsidP="009E0228">
            <w:pPr>
              <w:pStyle w:val="libVar0"/>
              <w:rPr>
                <w:rtl/>
              </w:rPr>
            </w:pPr>
            <w:r w:rsidRPr="0099446B">
              <w:rPr>
                <w:rStyle w:val="libBold2Char"/>
                <w:rtl/>
              </w:rPr>
              <w:t>(3268) الكَمَد</w:t>
            </w:r>
            <w:r w:rsidR="009E0228">
              <w:rPr>
                <w:rStyle w:val="libBold2Char"/>
                <w:rFonts w:hint="cs"/>
                <w:rtl/>
              </w:rPr>
              <w:t>:</w:t>
            </w:r>
            <w:r>
              <w:rPr>
                <w:rFonts w:hint="cs"/>
                <w:rtl/>
                <w:lang w:bidi="ar-IQ"/>
              </w:rPr>
              <w:t xml:space="preserve"> </w:t>
            </w:r>
            <w:r>
              <w:rPr>
                <w:rtl/>
              </w:rPr>
              <w:t>الحزن</w:t>
            </w:r>
            <w:r w:rsidR="009E0228">
              <w:rPr>
                <w:rtl/>
              </w:rPr>
              <w:t>،</w:t>
            </w:r>
            <w:r>
              <w:rPr>
                <w:rtl/>
              </w:rPr>
              <w:t xml:space="preserve"> ومحالفته</w:t>
            </w:r>
            <w:r w:rsidR="009E0228">
              <w:rPr>
                <w:rtl/>
              </w:rPr>
              <w:t>:</w:t>
            </w:r>
            <w:r>
              <w:rPr>
                <w:rtl/>
              </w:rPr>
              <w:t xml:space="preserve"> ملازمته.</w:t>
            </w:r>
          </w:p>
          <w:p w:rsidR="0099446B" w:rsidRDefault="0099446B" w:rsidP="009E0228">
            <w:pPr>
              <w:pStyle w:val="libVar0"/>
              <w:rPr>
                <w:rtl/>
              </w:rPr>
            </w:pPr>
            <w:r w:rsidRPr="0099446B">
              <w:rPr>
                <w:rStyle w:val="libBold2Char"/>
                <w:rtl/>
              </w:rPr>
              <w:t>(3269) قَلَّا</w:t>
            </w:r>
            <w:r w:rsidR="009E0228">
              <w:rPr>
                <w:rStyle w:val="libBold2Char"/>
                <w:rFonts w:hint="cs"/>
                <w:rtl/>
              </w:rPr>
              <w:t>:</w:t>
            </w:r>
            <w:r>
              <w:rPr>
                <w:rFonts w:hint="cs"/>
                <w:rtl/>
                <w:lang w:bidi="ar-IQ"/>
              </w:rPr>
              <w:t xml:space="preserve"> </w:t>
            </w:r>
            <w:r>
              <w:rPr>
                <w:rtl/>
              </w:rPr>
              <w:t>فعل ماض متصل بألف التثنية</w:t>
            </w:r>
            <w:r w:rsidR="009E0228">
              <w:rPr>
                <w:rtl/>
              </w:rPr>
              <w:t>،</w:t>
            </w:r>
            <w:r>
              <w:rPr>
                <w:rtl/>
              </w:rPr>
              <w:t xml:space="preserve"> أي مماطلة الداء ومحالفة الكمد قليلتان لك.</w:t>
            </w:r>
          </w:p>
          <w:p w:rsidR="0099446B" w:rsidRDefault="0099446B" w:rsidP="009E0228">
            <w:pPr>
              <w:pStyle w:val="libVar0"/>
              <w:rPr>
                <w:rtl/>
              </w:rPr>
            </w:pPr>
            <w:r w:rsidRPr="0099446B">
              <w:rPr>
                <w:rStyle w:val="libBold2Char"/>
                <w:rtl/>
              </w:rPr>
              <w:t>(3270) العَرَج</w:t>
            </w:r>
            <w:r w:rsidR="009E0228">
              <w:rPr>
                <w:rStyle w:val="libBold2Char"/>
                <w:rFonts w:hint="cs"/>
                <w:rtl/>
              </w:rPr>
              <w:t>:</w:t>
            </w:r>
            <w:r w:rsidR="009E0228">
              <w:rPr>
                <w:rFonts w:hint="cs"/>
                <w:rtl/>
                <w:lang w:bidi="ar-IQ"/>
              </w:rPr>
              <w:t xml:space="preserve"> - </w:t>
            </w:r>
            <w:r>
              <w:rPr>
                <w:rtl/>
              </w:rPr>
              <w:t>بالتحريك</w:t>
            </w:r>
            <w:r w:rsidR="009E0228">
              <w:rPr>
                <w:rtl/>
              </w:rPr>
              <w:t xml:space="preserve"> - </w:t>
            </w:r>
            <w:r>
              <w:rPr>
                <w:rtl/>
              </w:rPr>
              <w:t>موضع بين مكة والمدينة.</w:t>
            </w:r>
          </w:p>
          <w:p w:rsidR="0099446B" w:rsidRDefault="0099446B" w:rsidP="009E0228">
            <w:pPr>
              <w:pStyle w:val="libVar0"/>
              <w:rPr>
                <w:rtl/>
              </w:rPr>
            </w:pPr>
            <w:r w:rsidRPr="0099446B">
              <w:rPr>
                <w:rStyle w:val="libBold2Char"/>
                <w:rtl/>
              </w:rPr>
              <w:t>(3271) نَفَس البقاء</w:t>
            </w:r>
            <w:r w:rsidR="009E0228">
              <w:rPr>
                <w:rStyle w:val="libBold2Char"/>
                <w:rFonts w:hint="cs"/>
                <w:rtl/>
              </w:rPr>
              <w:t>:</w:t>
            </w:r>
            <w:r w:rsidR="009E0228">
              <w:rPr>
                <w:rFonts w:hint="cs"/>
                <w:rtl/>
                <w:lang w:bidi="ar-IQ"/>
              </w:rPr>
              <w:t xml:space="preserve"> - </w:t>
            </w:r>
            <w:r>
              <w:rPr>
                <w:rtl/>
              </w:rPr>
              <w:t>بالتحريك</w:t>
            </w:r>
            <w:r w:rsidR="009E0228">
              <w:rPr>
                <w:rtl/>
              </w:rPr>
              <w:t xml:space="preserve"> - </w:t>
            </w:r>
            <w:r>
              <w:rPr>
                <w:rtl/>
              </w:rPr>
              <w:t>أي سعة البقاء.</w:t>
            </w:r>
          </w:p>
          <w:p w:rsidR="0099446B" w:rsidRDefault="0099446B" w:rsidP="009E0228">
            <w:pPr>
              <w:pStyle w:val="libVar0"/>
              <w:rPr>
                <w:rtl/>
              </w:rPr>
            </w:pPr>
            <w:r w:rsidRPr="0099446B">
              <w:rPr>
                <w:rStyle w:val="libBold2Char"/>
                <w:rtl/>
              </w:rPr>
              <w:t>(3272) صحف الأعمال منشورة</w:t>
            </w:r>
            <w:r w:rsidR="009E0228">
              <w:rPr>
                <w:rStyle w:val="libBold2Char"/>
                <w:rFonts w:hint="cs"/>
                <w:rtl/>
              </w:rPr>
              <w:t>:</w:t>
            </w:r>
            <w:r>
              <w:rPr>
                <w:rFonts w:hint="cs"/>
                <w:rtl/>
                <w:lang w:bidi="ar-IQ"/>
              </w:rPr>
              <w:t xml:space="preserve"> </w:t>
            </w:r>
            <w:r>
              <w:rPr>
                <w:rtl/>
              </w:rPr>
              <w:t>أي لكتابة الصالحات والسيئات.</w:t>
            </w:r>
          </w:p>
          <w:p w:rsidR="0099446B" w:rsidRDefault="0099446B" w:rsidP="009E0228">
            <w:pPr>
              <w:pStyle w:val="libVar0"/>
              <w:rPr>
                <w:rtl/>
              </w:rPr>
            </w:pPr>
            <w:r w:rsidRPr="0099446B">
              <w:rPr>
                <w:rStyle w:val="libBold2Char"/>
                <w:rtl/>
              </w:rPr>
              <w:t>(3273) بسط التوبة</w:t>
            </w:r>
            <w:r w:rsidR="009E0228">
              <w:rPr>
                <w:rStyle w:val="libBold2Char"/>
                <w:rFonts w:hint="cs"/>
                <w:rtl/>
              </w:rPr>
              <w:t>:</w:t>
            </w:r>
            <w:r>
              <w:rPr>
                <w:rFonts w:hint="cs"/>
                <w:rtl/>
                <w:lang w:bidi="ar-IQ"/>
              </w:rPr>
              <w:t xml:space="preserve"> </w:t>
            </w:r>
            <w:r>
              <w:rPr>
                <w:rtl/>
              </w:rPr>
              <w:t>قبولها.</w:t>
            </w:r>
          </w:p>
          <w:p w:rsidR="0099446B" w:rsidRPr="002E0045" w:rsidRDefault="0099446B" w:rsidP="009E0228">
            <w:pPr>
              <w:pStyle w:val="libVar0"/>
              <w:rPr>
                <w:rtl/>
              </w:rPr>
            </w:pPr>
            <w:r w:rsidRPr="0099446B">
              <w:rPr>
                <w:rStyle w:val="libBold2Char"/>
                <w:rtl/>
              </w:rPr>
              <w:t>(3274) المُدْبِر</w:t>
            </w:r>
            <w:r w:rsidR="009E0228">
              <w:rPr>
                <w:rStyle w:val="libBold2Char"/>
                <w:rFonts w:hint="cs"/>
                <w:rtl/>
              </w:rPr>
              <w:t>:</w:t>
            </w:r>
            <w:r>
              <w:rPr>
                <w:rFonts w:hint="cs"/>
                <w:rtl/>
                <w:lang w:bidi="ar-IQ"/>
              </w:rPr>
              <w:t xml:space="preserve"> </w:t>
            </w:r>
            <w:r>
              <w:rPr>
                <w:rtl/>
              </w:rPr>
              <w:t>أي المعرض عن الطاعة يدعى إليها.</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2"/>
        <w:gridCol w:w="300"/>
        <w:gridCol w:w="4000"/>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(3275) خمود العمل</w:t>
            </w:r>
            <w:r w:rsidR="009E0228">
              <w:rPr>
                <w:rStyle w:val="libBold2Char"/>
                <w:rFonts w:hint="cs"/>
                <w:rtl/>
              </w:rPr>
              <w:t>:</w:t>
            </w:r>
            <w:r>
              <w:rPr>
                <w:rFonts w:hint="cs"/>
                <w:rtl/>
                <w:lang w:bidi="ar-IQ"/>
              </w:rPr>
              <w:t xml:space="preserve"> </w:t>
            </w:r>
            <w:r>
              <w:rPr>
                <w:rtl/>
              </w:rPr>
              <w:t>انقطاعه بحلول الموت.</w:t>
            </w:r>
          </w:p>
          <w:p w:rsidR="0099446B" w:rsidRDefault="0099446B" w:rsidP="009E0228">
            <w:pPr>
              <w:pStyle w:val="libVar0"/>
              <w:rPr>
                <w:rtl/>
              </w:rPr>
            </w:pPr>
            <w:r w:rsidRPr="0099446B">
              <w:rPr>
                <w:rStyle w:val="libBold2Char"/>
                <w:rtl/>
              </w:rPr>
              <w:t>(3276) صعود الملائكة</w:t>
            </w:r>
            <w:r w:rsidR="009E0228">
              <w:rPr>
                <w:rStyle w:val="libBold2Char"/>
                <w:rFonts w:hint="cs"/>
                <w:rtl/>
              </w:rPr>
              <w:t>:</w:t>
            </w:r>
            <w:r>
              <w:rPr>
                <w:rFonts w:hint="cs"/>
                <w:rtl/>
                <w:lang w:bidi="ar-IQ"/>
              </w:rPr>
              <w:t xml:space="preserve"> </w:t>
            </w:r>
            <w:r>
              <w:rPr>
                <w:rtl/>
              </w:rPr>
              <w:t>لعرض أعمال العبد إذا انتهى أجله ليس بعده توبة.</w:t>
            </w:r>
          </w:p>
          <w:p w:rsidR="0099446B" w:rsidRDefault="0099446B" w:rsidP="009E0228">
            <w:pPr>
              <w:pStyle w:val="libVar0"/>
              <w:rPr>
                <w:rtl/>
              </w:rPr>
            </w:pPr>
            <w:r w:rsidRPr="0099446B">
              <w:rPr>
                <w:rStyle w:val="libBold2Char"/>
                <w:rtl/>
              </w:rPr>
              <w:t>(3277) منظور</w:t>
            </w:r>
            <w:r w:rsidR="009E0228">
              <w:rPr>
                <w:rStyle w:val="libBold2Char"/>
                <w:rFonts w:hint="cs"/>
                <w:rtl/>
              </w:rPr>
              <w:t>:</w:t>
            </w:r>
            <w:r>
              <w:rPr>
                <w:rFonts w:hint="cs"/>
                <w:rtl/>
                <w:lang w:bidi="ar-IQ"/>
              </w:rPr>
              <w:t xml:space="preserve"> </w:t>
            </w:r>
            <w:r>
              <w:rPr>
                <w:rtl/>
              </w:rPr>
              <w:t>أي ممهل من الله لا يأخذه بالعقاب إلى أن يعمل فيعفو عن تقصيره ويثيبه على عمله.</w:t>
            </w:r>
          </w:p>
          <w:p w:rsidR="0099446B" w:rsidRDefault="0099446B" w:rsidP="009E0228">
            <w:pPr>
              <w:pStyle w:val="libVar0"/>
              <w:rPr>
                <w:rtl/>
              </w:rPr>
            </w:pPr>
            <w:r w:rsidRPr="0099446B">
              <w:rPr>
                <w:rStyle w:val="libBold2Char"/>
                <w:rtl/>
              </w:rPr>
              <w:t>(3278) زَمّها</w:t>
            </w:r>
            <w:r w:rsidR="009E0228">
              <w:rPr>
                <w:rStyle w:val="libBold2Char"/>
                <w:rFonts w:hint="cs"/>
                <w:rtl/>
              </w:rPr>
              <w:t>:</w:t>
            </w:r>
            <w:r>
              <w:rPr>
                <w:rFonts w:hint="cs"/>
                <w:rtl/>
                <w:lang w:bidi="ar-IQ"/>
              </w:rPr>
              <w:t xml:space="preserve"> </w:t>
            </w:r>
            <w:r>
              <w:rPr>
                <w:rtl/>
              </w:rPr>
              <w:t>قادها بقيادها.</w:t>
            </w:r>
          </w:p>
          <w:p w:rsidR="0099446B" w:rsidRDefault="0099446B" w:rsidP="009E0228">
            <w:pPr>
              <w:pStyle w:val="libVar0"/>
              <w:rPr>
                <w:rtl/>
              </w:rPr>
            </w:pPr>
            <w:r w:rsidRPr="0099446B">
              <w:rPr>
                <w:rStyle w:val="libBold2Char"/>
                <w:rtl/>
              </w:rPr>
              <w:t>(3279) الجُفاة</w:t>
            </w:r>
            <w:r w:rsidR="009E0228">
              <w:rPr>
                <w:rStyle w:val="libBold2Char"/>
                <w:rFonts w:hint="cs"/>
                <w:rtl/>
              </w:rPr>
              <w:t>:</w:t>
            </w:r>
            <w:r w:rsidR="009E0228">
              <w:rPr>
                <w:rFonts w:hint="cs"/>
                <w:rtl/>
                <w:lang w:bidi="ar-IQ"/>
              </w:rPr>
              <w:t xml:space="preserve"> - </w:t>
            </w:r>
            <w:r>
              <w:rPr>
                <w:rtl/>
              </w:rPr>
              <w:t>بضم الجيم</w:t>
            </w:r>
            <w:r w:rsidR="009E0228">
              <w:rPr>
                <w:rtl/>
              </w:rPr>
              <w:t xml:space="preserve"> - </w:t>
            </w:r>
            <w:r>
              <w:rPr>
                <w:rtl/>
              </w:rPr>
              <w:t>جمع جاف أي غليظ فظ.</w:t>
            </w:r>
          </w:p>
          <w:p w:rsidR="0099446B" w:rsidRDefault="0099446B" w:rsidP="009E0228">
            <w:pPr>
              <w:pStyle w:val="libVar0"/>
              <w:rPr>
                <w:rtl/>
              </w:rPr>
            </w:pPr>
            <w:r w:rsidRPr="0099446B">
              <w:rPr>
                <w:rStyle w:val="libBold2Char"/>
                <w:rtl/>
              </w:rPr>
              <w:t>(3280) الطَغَام</w:t>
            </w:r>
            <w:r w:rsidR="009E0228">
              <w:rPr>
                <w:rStyle w:val="libBold2Char"/>
                <w:rFonts w:hint="cs"/>
                <w:rtl/>
              </w:rPr>
              <w:t>:</w:t>
            </w:r>
            <w:r w:rsidR="009E0228">
              <w:rPr>
                <w:rFonts w:hint="cs"/>
                <w:rtl/>
                <w:lang w:bidi="ar-IQ"/>
              </w:rPr>
              <w:t xml:space="preserve"> - </w:t>
            </w:r>
            <w:r>
              <w:rPr>
                <w:rtl/>
              </w:rPr>
              <w:t>كسحاب</w:t>
            </w:r>
            <w:r w:rsidR="009E0228">
              <w:rPr>
                <w:rtl/>
              </w:rPr>
              <w:t xml:space="preserve"> - </w:t>
            </w:r>
            <w:r>
              <w:rPr>
                <w:rtl/>
              </w:rPr>
              <w:t>أوغاد الناس والعبيد</w:t>
            </w:r>
            <w:r w:rsidR="009E0228">
              <w:rPr>
                <w:rtl/>
              </w:rPr>
              <w:t>،</w:t>
            </w:r>
            <w:r>
              <w:rPr>
                <w:rtl/>
              </w:rPr>
              <w:t xml:space="preserve"> كناية عن رديئي الأخلاق.</w:t>
            </w:r>
          </w:p>
          <w:p w:rsidR="0099446B" w:rsidRDefault="0099446B" w:rsidP="009E0228">
            <w:pPr>
              <w:pStyle w:val="libVar0"/>
              <w:rPr>
                <w:rtl/>
              </w:rPr>
            </w:pPr>
            <w:r w:rsidRPr="0099446B">
              <w:rPr>
                <w:rStyle w:val="libBold2Char"/>
                <w:rtl/>
              </w:rPr>
              <w:t>(3281) الأقزام</w:t>
            </w:r>
            <w:r w:rsidR="009E0228">
              <w:rPr>
                <w:rStyle w:val="libBold2Char"/>
                <w:rFonts w:hint="cs"/>
                <w:rtl/>
              </w:rPr>
              <w:t>:</w:t>
            </w:r>
            <w:r w:rsidR="009E0228">
              <w:rPr>
                <w:rFonts w:hint="cs"/>
                <w:rtl/>
                <w:lang w:bidi="ar-IQ"/>
              </w:rPr>
              <w:t xml:space="preserve"> - </w:t>
            </w:r>
            <w:r>
              <w:rPr>
                <w:rtl/>
              </w:rPr>
              <w:t>جمع قزم بالتحريك</w:t>
            </w:r>
            <w:r w:rsidR="009E0228">
              <w:rPr>
                <w:rtl/>
              </w:rPr>
              <w:t xml:space="preserve"> - </w:t>
            </w:r>
            <w:r>
              <w:rPr>
                <w:rtl/>
              </w:rPr>
              <w:t>أرذال الناس جمعوا من كل أوب أي ناحية.</w:t>
            </w:r>
          </w:p>
          <w:p w:rsidR="0099446B" w:rsidRDefault="0099446B" w:rsidP="009E0228">
            <w:pPr>
              <w:pStyle w:val="libVar0"/>
              <w:rPr>
                <w:rtl/>
              </w:rPr>
            </w:pPr>
            <w:r w:rsidRPr="0099446B">
              <w:rPr>
                <w:rStyle w:val="libBold2Char"/>
                <w:rtl/>
              </w:rPr>
              <w:t>(3282) الشَوْب</w:t>
            </w:r>
            <w:r w:rsidR="009E0228">
              <w:rPr>
                <w:rStyle w:val="libBold2Char"/>
                <w:rFonts w:hint="cs"/>
                <w:rtl/>
              </w:rPr>
              <w:t>:</w:t>
            </w:r>
            <w:r>
              <w:rPr>
                <w:rFonts w:hint="cs"/>
                <w:rtl/>
                <w:lang w:bidi="ar-IQ"/>
              </w:rPr>
              <w:t xml:space="preserve"> </w:t>
            </w:r>
            <w:r>
              <w:rPr>
                <w:rtl/>
              </w:rPr>
              <w:t>الخلط</w:t>
            </w:r>
            <w:r w:rsidR="009E0228">
              <w:rPr>
                <w:rtl/>
              </w:rPr>
              <w:t>،</w:t>
            </w:r>
            <w:r>
              <w:rPr>
                <w:rtl/>
              </w:rPr>
              <w:t xml:space="preserve"> كناية عن كونهم أخلاطا ليسوا من صراحة النسب في شيء.</w:t>
            </w:r>
          </w:p>
          <w:p w:rsidR="0099446B" w:rsidRDefault="0099446B" w:rsidP="009E0228">
            <w:pPr>
              <w:pStyle w:val="libVar0"/>
              <w:rPr>
                <w:rtl/>
              </w:rPr>
            </w:pPr>
            <w:r w:rsidRPr="0099446B">
              <w:rPr>
                <w:rStyle w:val="libBold2Char"/>
                <w:rtl/>
              </w:rPr>
              <w:t>(3283) قطعوا أوتاركم</w:t>
            </w:r>
            <w:r w:rsidR="009E0228">
              <w:rPr>
                <w:rStyle w:val="libBold2Char"/>
                <w:rFonts w:hint="cs"/>
                <w:rtl/>
              </w:rPr>
              <w:t>:</w:t>
            </w:r>
            <w:r>
              <w:rPr>
                <w:rFonts w:hint="cs"/>
                <w:rtl/>
                <w:lang w:bidi="ar-IQ"/>
              </w:rPr>
              <w:t xml:space="preserve"> </w:t>
            </w:r>
            <w:r>
              <w:rPr>
                <w:rtl/>
              </w:rPr>
              <w:t>أي قطعوا أوتار القسي.</w:t>
            </w:r>
          </w:p>
          <w:p w:rsidR="0099446B" w:rsidRDefault="0099446B" w:rsidP="009E0228">
            <w:pPr>
              <w:pStyle w:val="libVar0"/>
              <w:rPr>
                <w:rtl/>
              </w:rPr>
            </w:pPr>
            <w:r w:rsidRPr="0099446B">
              <w:rPr>
                <w:rStyle w:val="libBold2Char"/>
                <w:rtl/>
              </w:rPr>
              <w:t>(3284) شِيموا سيوفكم</w:t>
            </w:r>
            <w:r w:rsidR="009E0228">
              <w:rPr>
                <w:rStyle w:val="libBold2Char"/>
                <w:rFonts w:hint="cs"/>
                <w:rtl/>
              </w:rPr>
              <w:t>:</w:t>
            </w:r>
            <w:r>
              <w:rPr>
                <w:rFonts w:hint="cs"/>
                <w:rtl/>
                <w:lang w:bidi="ar-IQ"/>
              </w:rPr>
              <w:t xml:space="preserve"> </w:t>
            </w:r>
            <w:r>
              <w:rPr>
                <w:rtl/>
              </w:rPr>
              <w:t>أغمدوها ولا تقاتلوا. وقواصي الإسلام</w:t>
            </w:r>
            <w:r w:rsidR="009E0228">
              <w:rPr>
                <w:rtl/>
              </w:rPr>
              <w:t>:</w:t>
            </w:r>
            <w:r>
              <w:rPr>
                <w:rtl/>
              </w:rPr>
              <w:t xml:space="preserve"> أطرافه.</w:t>
            </w:r>
          </w:p>
          <w:p w:rsidR="0099446B" w:rsidRDefault="0099446B" w:rsidP="009E0228">
            <w:pPr>
              <w:pStyle w:val="libVar0"/>
              <w:rPr>
                <w:rtl/>
                <w:lang w:bidi="ar-IQ"/>
              </w:rPr>
            </w:pPr>
            <w:r>
              <w:rPr>
                <w:rtl/>
              </w:rPr>
              <w:t>ورمي الصّفاة</w:t>
            </w:r>
            <w:r w:rsidR="009E0228">
              <w:rPr>
                <w:rtl/>
              </w:rPr>
              <w:t xml:space="preserve"> - </w:t>
            </w:r>
            <w:r>
              <w:rPr>
                <w:rtl/>
              </w:rPr>
              <w:t>بفتح الصاد</w:t>
            </w:r>
            <w:r w:rsidR="009E0228">
              <w:rPr>
                <w:rtl/>
              </w:rPr>
              <w:t xml:space="preserve"> - </w:t>
            </w:r>
            <w:r>
              <w:rPr>
                <w:rtl/>
              </w:rPr>
              <w:t>كناية عن طمع العدو فيما باليد. وأصل الصفاة الحجر الصلد.</w:t>
            </w:r>
          </w:p>
          <w:p w:rsidR="0099446B" w:rsidRPr="002E0045" w:rsidRDefault="0099446B" w:rsidP="009E0228">
            <w:pPr>
              <w:pStyle w:val="libVar0"/>
              <w:rPr>
                <w:rtl/>
              </w:rPr>
            </w:pPr>
            <w:r w:rsidRPr="0099446B">
              <w:rPr>
                <w:rStyle w:val="libBold2Char"/>
                <w:rtl/>
              </w:rPr>
              <w:t>(3285) ولائج</w:t>
            </w:r>
            <w:r w:rsidR="009E0228">
              <w:rPr>
                <w:rStyle w:val="libBold2Char"/>
                <w:rFonts w:hint="cs"/>
                <w:rtl/>
              </w:rPr>
              <w:t>:</w:t>
            </w:r>
            <w:r>
              <w:rPr>
                <w:rFonts w:hint="cs"/>
                <w:rtl/>
                <w:lang w:bidi="ar-IQ"/>
              </w:rPr>
              <w:t xml:space="preserve"> </w:t>
            </w:r>
            <w:r>
              <w:rPr>
                <w:rtl/>
              </w:rPr>
              <w:t>جمع وليجة</w:t>
            </w:r>
            <w:r w:rsidR="009E0228">
              <w:rPr>
                <w:rtl/>
              </w:rPr>
              <w:t>،</w:t>
            </w:r>
            <w:r>
              <w:rPr>
                <w:rtl/>
              </w:rPr>
              <w:t xml:space="preserve"> وهي ما يدخل فيه السائر اعتصاما من مطر أو برد أو توقيا من مفترس.</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(3286) نِصاب الحق</w:t>
            </w:r>
            <w:r w:rsidR="009E0228">
              <w:rPr>
                <w:rStyle w:val="libBold2Char"/>
                <w:rFonts w:hint="cs"/>
                <w:rtl/>
              </w:rPr>
              <w:t>:</w:t>
            </w:r>
            <w:r>
              <w:rPr>
                <w:rFonts w:hint="cs"/>
                <w:rtl/>
                <w:lang w:bidi="ar-IQ"/>
              </w:rPr>
              <w:t xml:space="preserve"> </w:t>
            </w:r>
            <w:r>
              <w:rPr>
                <w:rtl/>
              </w:rPr>
              <w:t>أصله</w:t>
            </w:r>
            <w:r w:rsidR="009E0228">
              <w:rPr>
                <w:rtl/>
              </w:rPr>
              <w:t>،</w:t>
            </w:r>
            <w:r>
              <w:rPr>
                <w:rtl/>
              </w:rPr>
              <w:t xml:space="preserve"> والأصل في معنى النصاب مقبض السكين</w:t>
            </w:r>
            <w:r w:rsidR="009E0228">
              <w:rPr>
                <w:rtl/>
              </w:rPr>
              <w:t>،</w:t>
            </w:r>
            <w:r>
              <w:rPr>
                <w:rtl/>
              </w:rPr>
              <w:t xml:space="preserve"> فكأن الحق نصل ينفصل عن مقبضه ويعود إليه.</w:t>
            </w:r>
          </w:p>
          <w:p w:rsidR="0099446B" w:rsidRDefault="0099446B" w:rsidP="009E0228">
            <w:pPr>
              <w:pStyle w:val="libVar0"/>
              <w:rPr>
                <w:rtl/>
              </w:rPr>
            </w:pPr>
            <w:r w:rsidRPr="0099446B">
              <w:rPr>
                <w:rStyle w:val="libBold2Char"/>
                <w:rtl/>
              </w:rPr>
              <w:t>(3287) انزاح</w:t>
            </w:r>
            <w:r w:rsidR="009E0228">
              <w:rPr>
                <w:rStyle w:val="libBold2Char"/>
                <w:rFonts w:hint="cs"/>
                <w:rtl/>
              </w:rPr>
              <w:t>:</w:t>
            </w:r>
            <w:r>
              <w:rPr>
                <w:rFonts w:hint="cs"/>
                <w:rtl/>
                <w:lang w:bidi="ar-IQ"/>
              </w:rPr>
              <w:t xml:space="preserve"> </w:t>
            </w:r>
            <w:r>
              <w:rPr>
                <w:rtl/>
              </w:rPr>
              <w:t>زال.</w:t>
            </w:r>
          </w:p>
          <w:p w:rsidR="0099446B" w:rsidRDefault="0099446B" w:rsidP="009E0228">
            <w:pPr>
              <w:pStyle w:val="libVar0"/>
              <w:rPr>
                <w:rtl/>
              </w:rPr>
            </w:pPr>
            <w:r w:rsidRPr="0099446B">
              <w:rPr>
                <w:rStyle w:val="libBold2Char"/>
                <w:rtl/>
              </w:rPr>
              <w:t>(3288) انقطاع لسان الباطل عن مَنْبِته</w:t>
            </w:r>
            <w:r w:rsidR="009E0228">
              <w:rPr>
                <w:rStyle w:val="libBold2Char"/>
                <w:rFonts w:hint="cs"/>
                <w:rtl/>
              </w:rPr>
              <w:t>:</w:t>
            </w:r>
            <w:r w:rsidR="009E0228">
              <w:rPr>
                <w:rFonts w:hint="cs"/>
                <w:rtl/>
                <w:lang w:bidi="ar-IQ"/>
              </w:rPr>
              <w:t xml:space="preserve"> - </w:t>
            </w:r>
            <w:r>
              <w:rPr>
                <w:rtl/>
              </w:rPr>
              <w:t>بكسر الباء</w:t>
            </w:r>
            <w:r w:rsidR="009E0228">
              <w:rPr>
                <w:rtl/>
              </w:rPr>
              <w:t>:</w:t>
            </w:r>
            <w:r>
              <w:rPr>
                <w:rtl/>
              </w:rPr>
              <w:t xml:space="preserve"> أي عن أصله</w:t>
            </w:r>
            <w:r w:rsidR="009E0228">
              <w:rPr>
                <w:rtl/>
              </w:rPr>
              <w:t>،</w:t>
            </w:r>
            <w:r>
              <w:rPr>
                <w:rtl/>
              </w:rPr>
              <w:t xml:space="preserve"> مجاز عن بطلان حجته وانخذاله عند هجوم جيش الحق عليه.</w:t>
            </w:r>
          </w:p>
          <w:p w:rsidR="0099446B" w:rsidRDefault="0099446B" w:rsidP="009E0228">
            <w:pPr>
              <w:pStyle w:val="libVar0"/>
              <w:rPr>
                <w:rtl/>
              </w:rPr>
            </w:pPr>
            <w:r w:rsidRPr="0099446B">
              <w:rPr>
                <w:rStyle w:val="libBold2Char"/>
                <w:rtl/>
              </w:rPr>
              <w:t>(3289) عقل الوعاية</w:t>
            </w:r>
            <w:r w:rsidR="009E0228">
              <w:rPr>
                <w:rStyle w:val="libBold2Char"/>
                <w:rFonts w:hint="cs"/>
                <w:rtl/>
              </w:rPr>
              <w:t>:</w:t>
            </w:r>
            <w:r>
              <w:rPr>
                <w:rFonts w:hint="cs"/>
                <w:rtl/>
                <w:lang w:bidi="ar-IQ"/>
              </w:rPr>
              <w:t xml:space="preserve"> </w:t>
            </w:r>
            <w:r>
              <w:rPr>
                <w:rtl/>
              </w:rPr>
              <w:t>حفظ في فهم والرعاية</w:t>
            </w:r>
            <w:r w:rsidR="009E0228">
              <w:rPr>
                <w:rtl/>
              </w:rPr>
              <w:t>:</w:t>
            </w:r>
            <w:r>
              <w:rPr>
                <w:rtl/>
              </w:rPr>
              <w:t xml:space="preserve"> ملاحظة أحكام الدين وتطبيق الأعمال عليها وهذا هو العلم بالدين.</w:t>
            </w:r>
          </w:p>
          <w:p w:rsidR="0099446B" w:rsidRDefault="0099446B" w:rsidP="009E0228">
            <w:pPr>
              <w:pStyle w:val="libVar0"/>
              <w:rPr>
                <w:rtl/>
              </w:rPr>
            </w:pPr>
            <w:r w:rsidRPr="0099446B">
              <w:rPr>
                <w:rStyle w:val="libBold2Char"/>
                <w:rtl/>
              </w:rPr>
              <w:t>(3290) الهَتْف</w:t>
            </w:r>
            <w:r w:rsidR="009E0228">
              <w:rPr>
                <w:rStyle w:val="libBold2Char"/>
                <w:rFonts w:hint="cs"/>
                <w:rtl/>
              </w:rPr>
              <w:t>:</w:t>
            </w:r>
            <w:r>
              <w:rPr>
                <w:rFonts w:hint="cs"/>
                <w:rtl/>
                <w:lang w:bidi="ar-IQ"/>
              </w:rPr>
              <w:t xml:space="preserve"> </w:t>
            </w:r>
            <w:r>
              <w:rPr>
                <w:rtl/>
              </w:rPr>
              <w:t>مصدر هتف يهتف إذا نادى.</w:t>
            </w:r>
          </w:p>
          <w:p w:rsidR="0099446B" w:rsidRDefault="0099446B" w:rsidP="009E0228">
            <w:pPr>
              <w:pStyle w:val="libVar0"/>
              <w:rPr>
                <w:rtl/>
              </w:rPr>
            </w:pPr>
            <w:r w:rsidRPr="0099446B">
              <w:rPr>
                <w:rStyle w:val="libBold2Char"/>
                <w:rtl/>
              </w:rPr>
              <w:t>(3291) نَضَحَ الجملُ الماءَ</w:t>
            </w:r>
            <w:r w:rsidR="009E0228">
              <w:rPr>
                <w:rStyle w:val="libBold2Char"/>
                <w:rFonts w:hint="cs"/>
                <w:rtl/>
              </w:rPr>
              <w:t>:</w:t>
            </w:r>
            <w:r>
              <w:rPr>
                <w:rFonts w:hint="cs"/>
                <w:rtl/>
                <w:lang w:bidi="ar-IQ"/>
              </w:rPr>
              <w:t xml:space="preserve"> </w:t>
            </w:r>
            <w:r>
              <w:rPr>
                <w:rtl/>
              </w:rPr>
              <w:t>حمله من بئر أو نهر ليسقي به الزرع فهو ناضح. الغرب</w:t>
            </w:r>
            <w:r w:rsidR="009E0228">
              <w:rPr>
                <w:rtl/>
              </w:rPr>
              <w:t xml:space="preserve"> - </w:t>
            </w:r>
            <w:r>
              <w:rPr>
                <w:rtl/>
              </w:rPr>
              <w:t>بفتح فسكون</w:t>
            </w:r>
            <w:r w:rsidR="009E0228">
              <w:rPr>
                <w:rtl/>
              </w:rPr>
              <w:t xml:space="preserve"> - </w:t>
            </w:r>
            <w:r>
              <w:rPr>
                <w:rtl/>
              </w:rPr>
              <w:t>الدلو العظيمة</w:t>
            </w:r>
            <w:r w:rsidR="009E0228">
              <w:rPr>
                <w:rtl/>
              </w:rPr>
              <w:t>،</w:t>
            </w:r>
            <w:r>
              <w:rPr>
                <w:rtl/>
              </w:rPr>
              <w:t xml:space="preserve"> والكلام تمثيل للتسخير.</w:t>
            </w:r>
          </w:p>
          <w:p w:rsidR="0099446B" w:rsidRDefault="0099446B" w:rsidP="009E0228">
            <w:pPr>
              <w:pStyle w:val="libVar0"/>
              <w:rPr>
                <w:rtl/>
              </w:rPr>
            </w:pPr>
            <w:r w:rsidRPr="0099446B">
              <w:rPr>
                <w:rStyle w:val="libBold2Char"/>
                <w:rtl/>
              </w:rPr>
              <w:t>(3292) مُسْتَأدِيكم</w:t>
            </w:r>
            <w:r w:rsidR="009E0228">
              <w:rPr>
                <w:rStyle w:val="libBold2Char"/>
                <w:rFonts w:hint="cs"/>
                <w:rtl/>
              </w:rPr>
              <w:t>:</w:t>
            </w:r>
            <w:r>
              <w:rPr>
                <w:rFonts w:hint="cs"/>
                <w:rtl/>
                <w:lang w:bidi="ar-IQ"/>
              </w:rPr>
              <w:t xml:space="preserve"> </w:t>
            </w:r>
            <w:r>
              <w:rPr>
                <w:rtl/>
              </w:rPr>
              <w:t>طالب منكم أداء شكره.</w:t>
            </w:r>
          </w:p>
          <w:p w:rsidR="0099446B" w:rsidRDefault="0099446B" w:rsidP="009E0228">
            <w:pPr>
              <w:pStyle w:val="libVar0"/>
              <w:rPr>
                <w:rtl/>
              </w:rPr>
            </w:pPr>
            <w:r w:rsidRPr="0099446B">
              <w:rPr>
                <w:rStyle w:val="libBold2Char"/>
                <w:rtl/>
              </w:rPr>
              <w:t>(3293) مُمْهِلكم</w:t>
            </w:r>
            <w:r w:rsidR="009E0228">
              <w:rPr>
                <w:rStyle w:val="libBold2Char"/>
                <w:rFonts w:hint="cs"/>
                <w:rtl/>
              </w:rPr>
              <w:t>:</w:t>
            </w:r>
            <w:r>
              <w:rPr>
                <w:rFonts w:hint="cs"/>
                <w:rtl/>
                <w:lang w:bidi="ar-IQ"/>
              </w:rPr>
              <w:t xml:space="preserve"> </w:t>
            </w:r>
            <w:r>
              <w:rPr>
                <w:rtl/>
              </w:rPr>
              <w:t>معطيكم مهلة.</w:t>
            </w:r>
          </w:p>
          <w:p w:rsidR="0099446B" w:rsidRDefault="0099446B" w:rsidP="009E0228">
            <w:pPr>
              <w:pStyle w:val="libVar0"/>
              <w:rPr>
                <w:rtl/>
              </w:rPr>
            </w:pPr>
            <w:r w:rsidRPr="0099446B">
              <w:rPr>
                <w:rStyle w:val="libBold2Char"/>
                <w:rtl/>
              </w:rPr>
              <w:t>(3294) أصل المضمار المكان</w:t>
            </w:r>
            <w:r w:rsidR="009E0228">
              <w:rPr>
                <w:rStyle w:val="libBold2Char"/>
                <w:rFonts w:hint="cs"/>
                <w:rtl/>
              </w:rPr>
              <w:t>:</w:t>
            </w:r>
            <w:r>
              <w:rPr>
                <w:rFonts w:hint="cs"/>
                <w:rtl/>
                <w:lang w:bidi="ar-IQ"/>
              </w:rPr>
              <w:t xml:space="preserve"> </w:t>
            </w:r>
            <w:r>
              <w:rPr>
                <w:rtl/>
              </w:rPr>
              <w:t>تضمّر فيه الخيل أي تحضر للسباق. وهو هنا كناية عن مدة العمر.</w:t>
            </w:r>
          </w:p>
          <w:p w:rsidR="0099446B" w:rsidRPr="002E0045" w:rsidRDefault="0099446B" w:rsidP="009E0228">
            <w:pPr>
              <w:pStyle w:val="libVar0"/>
              <w:rPr>
                <w:rtl/>
              </w:rPr>
            </w:pPr>
            <w:r w:rsidRPr="0099446B">
              <w:rPr>
                <w:rStyle w:val="libBold2Char"/>
                <w:rtl/>
              </w:rPr>
              <w:t>(3295) لتتنازعوا سَبَقَه</w:t>
            </w:r>
            <w:r w:rsidR="009E0228">
              <w:rPr>
                <w:rStyle w:val="libBold2Char"/>
                <w:rFonts w:hint="cs"/>
                <w:rtl/>
              </w:rPr>
              <w:t>:</w:t>
            </w:r>
            <w:r>
              <w:rPr>
                <w:rFonts w:hint="cs"/>
                <w:rtl/>
                <w:lang w:bidi="ar-IQ"/>
              </w:rPr>
              <w:t xml:space="preserve"> </w:t>
            </w:r>
            <w:r>
              <w:rPr>
                <w:rtl/>
              </w:rPr>
              <w:t>أي تتنافسوا في سبقه. والسبق</w:t>
            </w:r>
            <w:r w:rsidR="009E0228">
              <w:rPr>
                <w:rtl/>
              </w:rPr>
              <w:t xml:space="preserve"> - </w:t>
            </w:r>
            <w:r>
              <w:rPr>
                <w:rtl/>
              </w:rPr>
              <w:t>بالتحريك</w:t>
            </w:r>
            <w:r w:rsidR="009E0228">
              <w:rPr>
                <w:rtl/>
              </w:rPr>
              <w:t xml:space="preserve"> - </w:t>
            </w:r>
            <w:r>
              <w:rPr>
                <w:rtl/>
              </w:rPr>
              <w:t>الخطر يوضع بين المتسابقين يأخذه السابق منهم وهو هنا الجنة.</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1"/>
        <w:gridCol w:w="300"/>
        <w:gridCol w:w="3991"/>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(3296) العُقَد</w:t>
            </w:r>
            <w:r w:rsidR="009E0228">
              <w:rPr>
                <w:rStyle w:val="libBold2Char"/>
                <w:rFonts w:hint="cs"/>
                <w:rtl/>
              </w:rPr>
              <w:t>:</w:t>
            </w:r>
            <w:r>
              <w:rPr>
                <w:rFonts w:hint="cs"/>
                <w:rtl/>
                <w:lang w:bidi="ar-IQ"/>
              </w:rPr>
              <w:t xml:space="preserve"> </w:t>
            </w:r>
            <w:r>
              <w:rPr>
                <w:rtl/>
              </w:rPr>
              <w:t>جمع عقدة. والمآزر</w:t>
            </w:r>
            <w:r w:rsidR="009E0228">
              <w:rPr>
                <w:rtl/>
              </w:rPr>
              <w:t>:</w:t>
            </w:r>
            <w:r>
              <w:rPr>
                <w:rtl/>
              </w:rPr>
              <w:t xml:space="preserve"> جمع مئزر. وشدّ عقد المآزر</w:t>
            </w:r>
            <w:r w:rsidR="009E0228">
              <w:rPr>
                <w:rtl/>
              </w:rPr>
              <w:t>:</w:t>
            </w:r>
            <w:r>
              <w:rPr>
                <w:rtl/>
              </w:rPr>
              <w:t xml:space="preserve"> كناية عن الجد والتشمير.</w:t>
            </w:r>
          </w:p>
          <w:p w:rsidR="0099446B" w:rsidRDefault="0099446B" w:rsidP="009E0228">
            <w:pPr>
              <w:pStyle w:val="libVar0"/>
              <w:rPr>
                <w:rtl/>
              </w:rPr>
            </w:pPr>
            <w:r w:rsidRPr="0099446B">
              <w:rPr>
                <w:rStyle w:val="libBold2Char"/>
                <w:rtl/>
              </w:rPr>
              <w:t>(3297) اطووا فُضول الخواصر</w:t>
            </w:r>
            <w:r w:rsidR="009E0228">
              <w:rPr>
                <w:rStyle w:val="libBold2Char"/>
                <w:rFonts w:hint="cs"/>
                <w:rtl/>
              </w:rPr>
              <w:t>:</w:t>
            </w:r>
            <w:r>
              <w:rPr>
                <w:rtl/>
              </w:rPr>
              <w:t>أي ما فضل من مآزركم يلتف على أقدامكم فاطووه حتى تخفّوا في العمل ولا يعوقكم شيء عن الإسراع في عملكم.</w:t>
            </w:r>
          </w:p>
          <w:p w:rsidR="0099446B" w:rsidRDefault="0099446B" w:rsidP="009E0228">
            <w:pPr>
              <w:pStyle w:val="libVar0"/>
              <w:rPr>
                <w:rtl/>
              </w:rPr>
            </w:pPr>
            <w:r w:rsidRPr="0099446B">
              <w:rPr>
                <w:rStyle w:val="libBold2Char"/>
                <w:rtl/>
              </w:rPr>
              <w:t>(3298) لا تجتمع عزيمة ووليمة</w:t>
            </w:r>
            <w:r w:rsidR="009E0228">
              <w:rPr>
                <w:rStyle w:val="libBold2Char"/>
                <w:rFonts w:hint="cs"/>
                <w:rtl/>
              </w:rPr>
              <w:t>:</w:t>
            </w:r>
            <w:r>
              <w:rPr>
                <w:rFonts w:hint="cs"/>
                <w:rtl/>
                <w:lang w:bidi="ar-IQ"/>
              </w:rPr>
              <w:t xml:space="preserve"> </w:t>
            </w:r>
            <w:r>
              <w:rPr>
                <w:rtl/>
              </w:rPr>
              <w:t>أي لا يجتمع طلب المعالي مع الركون إلى اللذائذ.</w:t>
            </w:r>
          </w:p>
          <w:p w:rsidR="0099446B" w:rsidRDefault="0099446B" w:rsidP="009E0228">
            <w:pPr>
              <w:pStyle w:val="libVar0"/>
              <w:rPr>
                <w:rtl/>
              </w:rPr>
            </w:pPr>
            <w:r w:rsidRPr="0099446B">
              <w:rPr>
                <w:rStyle w:val="libBold2Char"/>
                <w:rtl/>
              </w:rPr>
              <w:t>(3299) الظُلَم</w:t>
            </w:r>
            <w:r w:rsidR="009E0228">
              <w:rPr>
                <w:rStyle w:val="libBold2Char"/>
                <w:rFonts w:hint="cs"/>
                <w:rtl/>
              </w:rPr>
              <w:t>:</w:t>
            </w:r>
            <w:r>
              <w:rPr>
                <w:rFonts w:hint="cs"/>
                <w:rtl/>
                <w:lang w:bidi="ar-IQ"/>
              </w:rPr>
              <w:t xml:space="preserve"> </w:t>
            </w:r>
            <w:r>
              <w:rPr>
                <w:rtl/>
              </w:rPr>
              <w:t>جمع ظلمة</w:t>
            </w:r>
            <w:r w:rsidR="009E0228">
              <w:rPr>
                <w:rtl/>
              </w:rPr>
              <w:t>،</w:t>
            </w:r>
            <w:r>
              <w:rPr>
                <w:rtl/>
              </w:rPr>
              <w:t xml:space="preserve"> متى دخلت محت تذكار الهمة التي كانت في النهار.</w:t>
            </w:r>
          </w:p>
          <w:p w:rsidR="0099446B" w:rsidRDefault="0099446B" w:rsidP="009E0228">
            <w:pPr>
              <w:pStyle w:val="libVar0"/>
              <w:rPr>
                <w:rtl/>
              </w:rPr>
            </w:pPr>
            <w:r>
              <w:rPr>
                <w:rtl/>
              </w:rPr>
              <w:t>(3300) شبههم بالجبهة من حيث الكرم.</w:t>
            </w:r>
          </w:p>
          <w:p w:rsidR="0099446B" w:rsidRDefault="0099446B" w:rsidP="009E0228">
            <w:pPr>
              <w:pStyle w:val="libVar0"/>
              <w:rPr>
                <w:rtl/>
              </w:rPr>
            </w:pPr>
            <w:r>
              <w:rPr>
                <w:rtl/>
              </w:rPr>
              <w:t>(3301) شبههم بالسنام من حيث الرفعة.</w:t>
            </w:r>
          </w:p>
          <w:p w:rsidR="0099446B" w:rsidRDefault="0099446B" w:rsidP="009E0228">
            <w:pPr>
              <w:pStyle w:val="libVar0"/>
              <w:rPr>
                <w:rtl/>
              </w:rPr>
            </w:pPr>
            <w:r w:rsidRPr="0099446B">
              <w:rPr>
                <w:rStyle w:val="libBold2Char"/>
                <w:rtl/>
              </w:rPr>
              <w:t>(3302) عِيانه</w:t>
            </w:r>
            <w:r w:rsidR="009E0228">
              <w:rPr>
                <w:rStyle w:val="libBold2Char"/>
                <w:rFonts w:hint="cs"/>
                <w:rtl/>
              </w:rPr>
              <w:t>:</w:t>
            </w:r>
            <w:r>
              <w:rPr>
                <w:rFonts w:hint="cs"/>
                <w:rtl/>
                <w:lang w:bidi="ar-IQ"/>
              </w:rPr>
              <w:t xml:space="preserve"> </w:t>
            </w:r>
            <w:r>
              <w:rPr>
                <w:rtl/>
              </w:rPr>
              <w:t>رؤيته.</w:t>
            </w:r>
          </w:p>
          <w:p w:rsidR="0099446B" w:rsidRDefault="0099446B" w:rsidP="009E0228">
            <w:pPr>
              <w:pStyle w:val="libVar0"/>
              <w:rPr>
                <w:rtl/>
              </w:rPr>
            </w:pPr>
            <w:r w:rsidRPr="0099446B">
              <w:rPr>
                <w:rStyle w:val="libBold2Char"/>
                <w:rtl/>
              </w:rPr>
              <w:t>(3303) استعتابه</w:t>
            </w:r>
            <w:r w:rsidR="009E0228">
              <w:rPr>
                <w:rStyle w:val="libBold2Char"/>
                <w:rFonts w:hint="cs"/>
                <w:rtl/>
              </w:rPr>
              <w:t>:</w:t>
            </w:r>
            <w:r>
              <w:rPr>
                <w:rFonts w:hint="cs"/>
                <w:rtl/>
                <w:lang w:bidi="ar-IQ"/>
              </w:rPr>
              <w:t xml:space="preserve"> </w:t>
            </w:r>
            <w:r>
              <w:rPr>
                <w:rtl/>
              </w:rPr>
              <w:t>استرضاؤه.</w:t>
            </w:r>
          </w:p>
          <w:p w:rsidR="0099446B" w:rsidRDefault="0099446B" w:rsidP="009E0228">
            <w:pPr>
              <w:pStyle w:val="libVar0"/>
              <w:rPr>
                <w:rtl/>
              </w:rPr>
            </w:pPr>
            <w:r w:rsidRPr="0099446B">
              <w:rPr>
                <w:rStyle w:val="libBold2Char"/>
                <w:rtl/>
              </w:rPr>
              <w:t>(3304) الوَجِيف</w:t>
            </w:r>
            <w:r w:rsidR="009E0228">
              <w:rPr>
                <w:rStyle w:val="libBold2Char"/>
                <w:rFonts w:hint="cs"/>
                <w:rtl/>
              </w:rPr>
              <w:t>:</w:t>
            </w:r>
            <w:r>
              <w:rPr>
                <w:rFonts w:hint="cs"/>
                <w:rtl/>
                <w:lang w:bidi="ar-IQ"/>
              </w:rPr>
              <w:t xml:space="preserve"> </w:t>
            </w:r>
            <w:r>
              <w:rPr>
                <w:rtl/>
              </w:rPr>
              <w:t>ضرب من سير الخيل والإبل سريع.</w:t>
            </w:r>
          </w:p>
          <w:p w:rsidR="0099446B" w:rsidRDefault="0099446B" w:rsidP="009E0228">
            <w:pPr>
              <w:pStyle w:val="libVar0"/>
              <w:rPr>
                <w:rtl/>
              </w:rPr>
            </w:pPr>
            <w:r w:rsidRPr="0099446B">
              <w:rPr>
                <w:rStyle w:val="libBold2Char"/>
                <w:rtl/>
              </w:rPr>
              <w:t>(3305) الحِدَاء</w:t>
            </w:r>
            <w:r w:rsidR="009E0228">
              <w:rPr>
                <w:rStyle w:val="libBold2Char"/>
                <w:rFonts w:hint="cs"/>
                <w:rtl/>
              </w:rPr>
              <w:t>:</w:t>
            </w:r>
            <w:r>
              <w:rPr>
                <w:rFonts w:hint="cs"/>
                <w:rtl/>
                <w:lang w:bidi="ar-IQ"/>
              </w:rPr>
              <w:t xml:space="preserve"> </w:t>
            </w:r>
            <w:r>
              <w:rPr>
                <w:rtl/>
              </w:rPr>
              <w:t>زجل الإبل وسوقها.</w:t>
            </w:r>
          </w:p>
          <w:p w:rsidR="0099446B" w:rsidRDefault="0099446B" w:rsidP="009E0228">
            <w:pPr>
              <w:pStyle w:val="libVar0"/>
              <w:rPr>
                <w:rtl/>
              </w:rPr>
            </w:pPr>
            <w:r w:rsidRPr="0099446B">
              <w:rPr>
                <w:rStyle w:val="libBold2Char"/>
                <w:rtl/>
              </w:rPr>
              <w:t>(3306) دار الهجرة</w:t>
            </w:r>
            <w:r w:rsidR="009E0228">
              <w:rPr>
                <w:rStyle w:val="libBold2Char"/>
                <w:rFonts w:hint="cs"/>
                <w:rtl/>
              </w:rPr>
              <w:t>:</w:t>
            </w:r>
            <w:r>
              <w:rPr>
                <w:rFonts w:hint="cs"/>
                <w:rtl/>
                <w:lang w:bidi="ar-IQ"/>
              </w:rPr>
              <w:t xml:space="preserve"> </w:t>
            </w:r>
            <w:r>
              <w:rPr>
                <w:rtl/>
              </w:rPr>
              <w:t>المدينة.</w:t>
            </w:r>
          </w:p>
          <w:p w:rsidR="0099446B" w:rsidRDefault="0099446B" w:rsidP="009E0228">
            <w:pPr>
              <w:pStyle w:val="libVar0"/>
              <w:rPr>
                <w:rtl/>
              </w:rPr>
            </w:pPr>
            <w:r w:rsidRPr="0099446B">
              <w:rPr>
                <w:rStyle w:val="libBold2Char"/>
                <w:rtl/>
              </w:rPr>
              <w:t>(3307) قَلَعَ المكان بأهله</w:t>
            </w:r>
            <w:r w:rsidR="009E0228">
              <w:rPr>
                <w:rStyle w:val="libBold2Char"/>
                <w:rFonts w:hint="cs"/>
                <w:rtl/>
              </w:rPr>
              <w:t>:</w:t>
            </w:r>
            <w:r>
              <w:rPr>
                <w:rFonts w:hint="cs"/>
                <w:rtl/>
                <w:lang w:bidi="ar-IQ"/>
              </w:rPr>
              <w:t xml:space="preserve"> </w:t>
            </w:r>
            <w:r>
              <w:rPr>
                <w:rtl/>
              </w:rPr>
              <w:t>نبذهم فلم يصلح لاستيطانهم.</w:t>
            </w:r>
          </w:p>
          <w:p w:rsidR="0099446B" w:rsidRDefault="0099446B" w:rsidP="009E0228">
            <w:pPr>
              <w:pStyle w:val="libVar0"/>
              <w:rPr>
                <w:rtl/>
                <w:lang w:bidi="ar-IQ"/>
              </w:rPr>
            </w:pPr>
            <w:r w:rsidRPr="0099446B">
              <w:rPr>
                <w:rStyle w:val="libBold2Char"/>
                <w:rtl/>
              </w:rPr>
              <w:t>(3308) جاشَتْ</w:t>
            </w:r>
            <w:r w:rsidR="009E0228">
              <w:rPr>
                <w:rStyle w:val="libBold2Char"/>
                <w:rFonts w:hint="cs"/>
                <w:rtl/>
              </w:rPr>
              <w:t>:</w:t>
            </w:r>
            <w:r>
              <w:rPr>
                <w:rFonts w:hint="cs"/>
                <w:rtl/>
                <w:lang w:bidi="ar-IQ"/>
              </w:rPr>
              <w:t xml:space="preserve"> </w:t>
            </w:r>
            <w:r>
              <w:rPr>
                <w:rtl/>
              </w:rPr>
              <w:t>غلت واضطربت.</w:t>
            </w:r>
            <w:r>
              <w:rPr>
                <w:rFonts w:hint="cs"/>
                <w:rtl/>
              </w:rPr>
              <w:t xml:space="preserve"> </w:t>
            </w:r>
            <w:r>
              <w:rPr>
                <w:rtl/>
              </w:rPr>
              <w:t>والجيش</w:t>
            </w:r>
            <w:r w:rsidR="009E0228">
              <w:rPr>
                <w:rtl/>
              </w:rPr>
              <w:t>:</w:t>
            </w:r>
            <w:r>
              <w:rPr>
                <w:rtl/>
              </w:rPr>
              <w:t xml:space="preserve"> الغليان.</w:t>
            </w:r>
          </w:p>
          <w:p w:rsidR="0099446B" w:rsidRDefault="0099446B" w:rsidP="009E0228">
            <w:pPr>
              <w:pStyle w:val="libVar0"/>
              <w:rPr>
                <w:rtl/>
              </w:rPr>
            </w:pPr>
            <w:r w:rsidRPr="0099446B">
              <w:rPr>
                <w:rStyle w:val="libBold2Char"/>
                <w:rtl/>
              </w:rPr>
              <w:t>(3309) المِرْجَلْ</w:t>
            </w:r>
            <w:r w:rsidR="009E0228">
              <w:rPr>
                <w:rStyle w:val="libBold2Char"/>
                <w:rFonts w:hint="cs"/>
                <w:rtl/>
              </w:rPr>
              <w:t>:</w:t>
            </w:r>
            <w:r>
              <w:rPr>
                <w:rFonts w:hint="cs"/>
                <w:rtl/>
                <w:lang w:bidi="ar-IQ"/>
              </w:rPr>
              <w:t xml:space="preserve"> </w:t>
            </w:r>
            <w:r>
              <w:rPr>
                <w:rtl/>
              </w:rPr>
              <w:t>القدر.</w:t>
            </w:r>
          </w:p>
          <w:p w:rsidR="0099446B" w:rsidRDefault="0099446B" w:rsidP="009E0228">
            <w:pPr>
              <w:pStyle w:val="libVar0"/>
              <w:rPr>
                <w:rtl/>
              </w:rPr>
            </w:pPr>
            <w:r w:rsidRPr="0099446B">
              <w:rPr>
                <w:rStyle w:val="libBold2Char"/>
                <w:rtl/>
              </w:rPr>
              <w:t>(3310) شاخصاً</w:t>
            </w:r>
            <w:r w:rsidR="009E0228">
              <w:rPr>
                <w:rStyle w:val="libBold2Char"/>
                <w:rFonts w:hint="cs"/>
                <w:rtl/>
              </w:rPr>
              <w:t>:</w:t>
            </w:r>
            <w:r>
              <w:rPr>
                <w:rFonts w:hint="cs"/>
                <w:rtl/>
                <w:lang w:bidi="ar-IQ"/>
              </w:rPr>
              <w:t xml:space="preserve"> </w:t>
            </w:r>
            <w:r>
              <w:rPr>
                <w:rtl/>
              </w:rPr>
              <w:t>ذاهبا مبعداً.</w:t>
            </w:r>
          </w:p>
          <w:p w:rsidR="0099446B" w:rsidRPr="002E0045" w:rsidRDefault="0099446B" w:rsidP="009E0228">
            <w:pPr>
              <w:pStyle w:val="libVar0"/>
              <w:rPr>
                <w:rtl/>
              </w:rPr>
            </w:pPr>
            <w:r w:rsidRPr="0099446B">
              <w:rPr>
                <w:rStyle w:val="libBold2Char"/>
                <w:rtl/>
              </w:rPr>
              <w:t>(3311) خِطَّة</w:t>
            </w:r>
            <w:r w:rsidR="009E0228">
              <w:rPr>
                <w:rStyle w:val="libBold2Char"/>
                <w:rFonts w:hint="cs"/>
                <w:rtl/>
              </w:rPr>
              <w:t>:</w:t>
            </w:r>
            <w:r>
              <w:rPr>
                <w:rFonts w:hint="cs"/>
                <w:rtl/>
                <w:lang w:bidi="ar-IQ"/>
              </w:rPr>
              <w:t xml:space="preserve"> </w:t>
            </w:r>
            <w:r>
              <w:rPr>
                <w:rtl/>
              </w:rPr>
              <w:t>بكسر الخاء</w:t>
            </w:r>
            <w:r w:rsidR="009E0228">
              <w:rPr>
                <w:rtl/>
              </w:rPr>
              <w:t>:</w:t>
            </w:r>
            <w:r>
              <w:rPr>
                <w:rtl/>
              </w:rPr>
              <w:t xml:space="preserve"> الأرض.</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9446B">
            <w:pPr>
              <w:pStyle w:val="libBold2"/>
              <w:rPr>
                <w:rtl/>
              </w:rPr>
            </w:pPr>
            <w:r>
              <w:rPr>
                <w:rtl/>
              </w:rPr>
              <w:t>التي يختطها الإنسان ويعلم عليها بالخط ليعمرها.</w:t>
            </w:r>
          </w:p>
          <w:p w:rsidR="0099446B" w:rsidRDefault="0099446B" w:rsidP="0099446B">
            <w:pPr>
              <w:pStyle w:val="libBold2"/>
              <w:rPr>
                <w:rtl/>
              </w:rPr>
            </w:pPr>
            <w:r w:rsidRPr="002E0045">
              <w:rPr>
                <w:rtl/>
              </w:rPr>
              <w:t>(3312) يشرع</w:t>
            </w:r>
            <w:r w:rsidR="009E0228">
              <w:rPr>
                <w:rFonts w:hint="cs"/>
                <w:rtl/>
              </w:rPr>
              <w:t>:</w:t>
            </w:r>
            <w:r>
              <w:rPr>
                <w:rFonts w:hint="cs"/>
                <w:rtl/>
                <w:lang w:bidi="ar-IQ"/>
              </w:rPr>
              <w:t xml:space="preserve"> </w:t>
            </w:r>
            <w:r>
              <w:rPr>
                <w:rtl/>
              </w:rPr>
              <w:t>أي يفتح.</w:t>
            </w:r>
          </w:p>
          <w:p w:rsidR="0099446B" w:rsidRDefault="0099446B" w:rsidP="009E0228">
            <w:pPr>
              <w:pStyle w:val="libVar0"/>
              <w:rPr>
                <w:rtl/>
              </w:rPr>
            </w:pPr>
            <w:r w:rsidRPr="0099446B">
              <w:rPr>
                <w:rStyle w:val="libBold2Char"/>
                <w:rtl/>
              </w:rPr>
              <w:t>(3313) الضراعة</w:t>
            </w:r>
            <w:r w:rsidR="009E0228">
              <w:rPr>
                <w:rStyle w:val="libBold2Char"/>
                <w:rFonts w:hint="cs"/>
                <w:rtl/>
              </w:rPr>
              <w:t>:</w:t>
            </w:r>
            <w:r>
              <w:rPr>
                <w:rFonts w:hint="cs"/>
                <w:rtl/>
                <w:lang w:bidi="ar-IQ"/>
              </w:rPr>
              <w:t xml:space="preserve"> </w:t>
            </w:r>
            <w:r>
              <w:rPr>
                <w:rtl/>
              </w:rPr>
              <w:t>الذلَّة. والدرك</w:t>
            </w:r>
            <w:r w:rsidR="009E0228">
              <w:rPr>
                <w:rtl/>
              </w:rPr>
              <w:t xml:space="preserve"> - </w:t>
            </w:r>
            <w:r>
              <w:rPr>
                <w:rtl/>
              </w:rPr>
              <w:t>بالتحريك</w:t>
            </w:r>
            <w:r w:rsidR="009E0228">
              <w:rPr>
                <w:rtl/>
              </w:rPr>
              <w:t xml:space="preserve"> - </w:t>
            </w:r>
            <w:r>
              <w:rPr>
                <w:rtl/>
              </w:rPr>
              <w:t>التبعة.</w:t>
            </w:r>
          </w:p>
          <w:p w:rsidR="0099446B" w:rsidRDefault="0099446B" w:rsidP="009E0228">
            <w:pPr>
              <w:pStyle w:val="libVar0"/>
              <w:rPr>
                <w:rtl/>
              </w:rPr>
            </w:pPr>
            <w:r w:rsidRPr="0099446B">
              <w:rPr>
                <w:rStyle w:val="libBold2Char"/>
                <w:rtl/>
              </w:rPr>
              <w:t>(3314) مُبَلْبِلُ الأجسام</w:t>
            </w:r>
            <w:r w:rsidR="009E0228">
              <w:rPr>
                <w:rStyle w:val="libBold2Char"/>
                <w:rFonts w:hint="cs"/>
                <w:rtl/>
              </w:rPr>
              <w:t>:</w:t>
            </w:r>
            <w:r>
              <w:rPr>
                <w:rFonts w:hint="cs"/>
                <w:rtl/>
                <w:lang w:bidi="ar-IQ"/>
              </w:rPr>
              <w:t xml:space="preserve"> </w:t>
            </w:r>
            <w:r>
              <w:rPr>
                <w:rtl/>
              </w:rPr>
              <w:t>مهيج داءاتها المهلكة لها.</w:t>
            </w:r>
          </w:p>
          <w:p w:rsidR="0099446B" w:rsidRDefault="0099446B" w:rsidP="009E0228">
            <w:pPr>
              <w:pStyle w:val="libVar0"/>
              <w:rPr>
                <w:rtl/>
              </w:rPr>
            </w:pPr>
            <w:r w:rsidRPr="0099446B">
              <w:rPr>
                <w:rStyle w:val="libBold2Char"/>
                <w:rtl/>
              </w:rPr>
              <w:t>(3315) شيّد</w:t>
            </w:r>
            <w:r w:rsidR="009E0228">
              <w:rPr>
                <w:rStyle w:val="libBold2Char"/>
                <w:rFonts w:hint="cs"/>
                <w:rtl/>
              </w:rPr>
              <w:t>:</w:t>
            </w:r>
            <w:r>
              <w:rPr>
                <w:rFonts w:hint="cs"/>
                <w:rtl/>
                <w:lang w:bidi="ar-IQ"/>
              </w:rPr>
              <w:t xml:space="preserve"> </w:t>
            </w:r>
            <w:r>
              <w:rPr>
                <w:rtl/>
              </w:rPr>
              <w:t>رفع البناء.</w:t>
            </w:r>
          </w:p>
          <w:p w:rsidR="0099446B" w:rsidRDefault="0099446B" w:rsidP="009E0228">
            <w:pPr>
              <w:pStyle w:val="libVar0"/>
              <w:rPr>
                <w:rtl/>
              </w:rPr>
            </w:pPr>
            <w:r w:rsidRPr="0099446B">
              <w:rPr>
                <w:rStyle w:val="libBold2Char"/>
                <w:rtl/>
              </w:rPr>
              <w:t>(3316) نجّد</w:t>
            </w:r>
            <w:r w:rsidR="009E0228">
              <w:rPr>
                <w:rStyle w:val="libBold2Char"/>
                <w:rFonts w:hint="cs"/>
                <w:rtl/>
              </w:rPr>
              <w:t>:</w:t>
            </w:r>
            <w:r w:rsidR="009E0228">
              <w:rPr>
                <w:rFonts w:hint="cs"/>
                <w:rtl/>
                <w:lang w:bidi="ar-IQ"/>
              </w:rPr>
              <w:t xml:space="preserve"> - </w:t>
            </w:r>
            <w:r>
              <w:rPr>
                <w:rtl/>
              </w:rPr>
              <w:t>بتشديد الجيم</w:t>
            </w:r>
            <w:r w:rsidR="009E0228">
              <w:rPr>
                <w:rtl/>
              </w:rPr>
              <w:t xml:space="preserve"> - </w:t>
            </w:r>
            <w:r>
              <w:rPr>
                <w:rtl/>
              </w:rPr>
              <w:t>أي زين.</w:t>
            </w:r>
          </w:p>
          <w:p w:rsidR="0099446B" w:rsidRDefault="0099446B" w:rsidP="009E0228">
            <w:pPr>
              <w:pStyle w:val="libVar0"/>
              <w:rPr>
                <w:rtl/>
              </w:rPr>
            </w:pPr>
            <w:r w:rsidRPr="0099446B">
              <w:rPr>
                <w:rStyle w:val="libBold2Char"/>
                <w:rtl/>
              </w:rPr>
              <w:t>(3317) اعتقد المال</w:t>
            </w:r>
            <w:r w:rsidR="009E0228">
              <w:rPr>
                <w:rStyle w:val="libBold2Char"/>
                <w:rFonts w:hint="cs"/>
                <w:rtl/>
              </w:rPr>
              <w:t>:</w:t>
            </w:r>
            <w:r>
              <w:rPr>
                <w:rFonts w:hint="cs"/>
                <w:rtl/>
                <w:lang w:bidi="ar-IQ"/>
              </w:rPr>
              <w:t xml:space="preserve"> </w:t>
            </w:r>
            <w:r>
              <w:rPr>
                <w:rtl/>
              </w:rPr>
              <w:t>اقتناه.</w:t>
            </w:r>
          </w:p>
          <w:p w:rsidR="0099446B" w:rsidRDefault="0099446B" w:rsidP="009E0228">
            <w:pPr>
              <w:pStyle w:val="libVar0"/>
              <w:rPr>
                <w:rtl/>
              </w:rPr>
            </w:pPr>
            <w:r w:rsidRPr="0099446B">
              <w:rPr>
                <w:rStyle w:val="libBold2Char"/>
                <w:rtl/>
              </w:rPr>
              <w:t>(3318) إشخاصهم</w:t>
            </w:r>
            <w:r w:rsidR="009E0228">
              <w:rPr>
                <w:rStyle w:val="libBold2Char"/>
                <w:rFonts w:hint="cs"/>
                <w:rtl/>
              </w:rPr>
              <w:t>:</w:t>
            </w:r>
            <w:r>
              <w:rPr>
                <w:rFonts w:hint="cs"/>
                <w:rtl/>
                <w:lang w:bidi="ar-IQ"/>
              </w:rPr>
              <w:t xml:space="preserve"> </w:t>
            </w:r>
            <w:r>
              <w:rPr>
                <w:rtl/>
              </w:rPr>
              <w:t>إرسالهم وترحيلهم حتى يحضروا بأشخاصهم.</w:t>
            </w:r>
          </w:p>
          <w:p w:rsidR="0099446B" w:rsidRDefault="0099446B" w:rsidP="009E0228">
            <w:pPr>
              <w:pStyle w:val="libVar0"/>
              <w:rPr>
                <w:rtl/>
              </w:rPr>
            </w:pPr>
            <w:r w:rsidRPr="0099446B">
              <w:rPr>
                <w:rStyle w:val="libBold2Char"/>
                <w:rtl/>
              </w:rPr>
              <w:t>(3319) توافى القوم</w:t>
            </w:r>
            <w:r w:rsidR="009E0228">
              <w:rPr>
                <w:rStyle w:val="libBold2Char"/>
                <w:rFonts w:hint="cs"/>
                <w:rtl/>
              </w:rPr>
              <w:t>:</w:t>
            </w:r>
            <w:r>
              <w:rPr>
                <w:rFonts w:hint="cs"/>
                <w:rtl/>
                <w:lang w:bidi="ar-IQ"/>
              </w:rPr>
              <w:t xml:space="preserve"> </w:t>
            </w:r>
            <w:r>
              <w:rPr>
                <w:rtl/>
              </w:rPr>
              <w:t>وافى بعضهم بعضا حتى تم اجتماعهم.</w:t>
            </w:r>
          </w:p>
          <w:p w:rsidR="0099446B" w:rsidRDefault="0099446B" w:rsidP="009E0228">
            <w:pPr>
              <w:pStyle w:val="libVar0"/>
              <w:rPr>
                <w:rtl/>
              </w:rPr>
            </w:pPr>
            <w:r w:rsidRPr="0099446B">
              <w:rPr>
                <w:rStyle w:val="libBold2Char"/>
                <w:rtl/>
              </w:rPr>
              <w:t>(3320) المُتَكَارِه</w:t>
            </w:r>
            <w:r w:rsidR="009E0228">
              <w:rPr>
                <w:rStyle w:val="libBold2Char"/>
                <w:rFonts w:hint="cs"/>
                <w:rtl/>
              </w:rPr>
              <w:t>:</w:t>
            </w:r>
            <w:r>
              <w:rPr>
                <w:rFonts w:hint="cs"/>
                <w:rtl/>
                <w:lang w:bidi="ar-IQ"/>
              </w:rPr>
              <w:t xml:space="preserve"> </w:t>
            </w:r>
            <w:r>
              <w:rPr>
                <w:rtl/>
              </w:rPr>
              <w:t>المتثاقل بكراهة الحرب</w:t>
            </w:r>
            <w:r w:rsidR="009E0228">
              <w:rPr>
                <w:rtl/>
              </w:rPr>
              <w:t>،</w:t>
            </w:r>
            <w:r>
              <w:rPr>
                <w:rtl/>
              </w:rPr>
              <w:t xml:space="preserve"> وجوده بالجيش يضر أكثر مما ينفع.</w:t>
            </w:r>
          </w:p>
          <w:p w:rsidR="0099446B" w:rsidRDefault="0099446B" w:rsidP="009E0228">
            <w:pPr>
              <w:pStyle w:val="libVar0"/>
              <w:rPr>
                <w:rtl/>
              </w:rPr>
            </w:pPr>
            <w:r w:rsidRPr="0099446B">
              <w:rPr>
                <w:rStyle w:val="libBold2Char"/>
                <w:rtl/>
              </w:rPr>
              <w:t>(3321) الطُعمة</w:t>
            </w:r>
            <w:r w:rsidR="009E0228">
              <w:rPr>
                <w:rStyle w:val="libBold2Char"/>
                <w:rFonts w:hint="cs"/>
                <w:rtl/>
              </w:rPr>
              <w:t>:</w:t>
            </w:r>
            <w:r w:rsidR="009E0228">
              <w:rPr>
                <w:rFonts w:hint="cs"/>
                <w:rtl/>
                <w:lang w:bidi="ar-IQ"/>
              </w:rPr>
              <w:t xml:space="preserve"> - </w:t>
            </w:r>
            <w:r>
              <w:rPr>
                <w:rtl/>
              </w:rPr>
              <w:t>بضم الطاء</w:t>
            </w:r>
            <w:r w:rsidR="009E0228">
              <w:rPr>
                <w:rtl/>
              </w:rPr>
              <w:t xml:space="preserve"> - </w:t>
            </w:r>
            <w:r>
              <w:rPr>
                <w:rtl/>
              </w:rPr>
              <w:t>المأكلة.</w:t>
            </w:r>
          </w:p>
          <w:p w:rsidR="0099446B" w:rsidRDefault="0099446B" w:rsidP="009E0228">
            <w:pPr>
              <w:pStyle w:val="libVar0"/>
              <w:rPr>
                <w:rtl/>
                <w:lang w:bidi="ar-IQ"/>
              </w:rPr>
            </w:pPr>
            <w:r w:rsidRPr="0099446B">
              <w:rPr>
                <w:rStyle w:val="libBold2Char"/>
                <w:rtl/>
              </w:rPr>
              <w:t>(3322) تَفْتَات</w:t>
            </w:r>
            <w:r w:rsidR="009E0228">
              <w:rPr>
                <w:rStyle w:val="libBold2Char"/>
                <w:rFonts w:hint="cs"/>
                <w:rtl/>
              </w:rPr>
              <w:t>:</w:t>
            </w:r>
            <w:r>
              <w:rPr>
                <w:rFonts w:hint="cs"/>
                <w:rtl/>
                <w:lang w:bidi="ar-IQ"/>
              </w:rPr>
              <w:t xml:space="preserve"> </w:t>
            </w:r>
            <w:r>
              <w:rPr>
                <w:rtl/>
              </w:rPr>
              <w:t>أي تستبد</w:t>
            </w:r>
            <w:r w:rsidR="009E0228">
              <w:rPr>
                <w:rtl/>
              </w:rPr>
              <w:t>،</w:t>
            </w:r>
            <w:r>
              <w:rPr>
                <w:rtl/>
              </w:rPr>
              <w:t xml:space="preserve"> وهو افتعال من الفوت كأنه يفوت آمره فيسبقه إلى الفعل قبل أن يأمره.</w:t>
            </w:r>
          </w:p>
          <w:p w:rsidR="0099446B" w:rsidRDefault="0099446B" w:rsidP="009E0228">
            <w:pPr>
              <w:pStyle w:val="libVar0"/>
              <w:rPr>
                <w:rtl/>
              </w:rPr>
            </w:pPr>
            <w:r w:rsidRPr="0099446B">
              <w:rPr>
                <w:rStyle w:val="libBold2Char"/>
                <w:rtl/>
              </w:rPr>
              <w:t>(3323) خُزّان</w:t>
            </w:r>
            <w:r w:rsidR="009E0228">
              <w:rPr>
                <w:rStyle w:val="libBold2Char"/>
                <w:rFonts w:hint="cs"/>
                <w:rtl/>
              </w:rPr>
              <w:t>:</w:t>
            </w:r>
            <w:r>
              <w:rPr>
                <w:rFonts w:hint="cs"/>
                <w:rtl/>
                <w:lang w:bidi="ar-IQ"/>
              </w:rPr>
              <w:t xml:space="preserve"> </w:t>
            </w:r>
            <w:r>
              <w:rPr>
                <w:rtl/>
              </w:rPr>
              <w:t>بضم فتشديد</w:t>
            </w:r>
            <w:r w:rsidR="009E0228">
              <w:rPr>
                <w:rtl/>
              </w:rPr>
              <w:t>:</w:t>
            </w:r>
            <w:r>
              <w:rPr>
                <w:rtl/>
              </w:rPr>
              <w:t xml:space="preserve"> جمع خازن</w:t>
            </w:r>
            <w:r w:rsidR="009E0228">
              <w:rPr>
                <w:rtl/>
              </w:rPr>
              <w:t xml:space="preserve"> - </w:t>
            </w:r>
            <w:r>
              <w:rPr>
                <w:rtl/>
              </w:rPr>
              <w:t>والمراد الحافظ.</w:t>
            </w:r>
          </w:p>
          <w:p w:rsidR="0099446B" w:rsidRDefault="0099446B" w:rsidP="009E0228">
            <w:pPr>
              <w:pStyle w:val="libVar0"/>
              <w:rPr>
                <w:rtl/>
              </w:rPr>
            </w:pPr>
            <w:r w:rsidRPr="0099446B">
              <w:rPr>
                <w:rStyle w:val="libBold2Char"/>
                <w:rtl/>
              </w:rPr>
              <w:t>(3324) الوُلاة</w:t>
            </w:r>
            <w:r w:rsidR="009E0228">
              <w:rPr>
                <w:rStyle w:val="libBold2Char"/>
                <w:rFonts w:hint="cs"/>
                <w:rtl/>
              </w:rPr>
              <w:t>:</w:t>
            </w:r>
            <w:r>
              <w:rPr>
                <w:rFonts w:hint="cs"/>
                <w:rtl/>
                <w:lang w:bidi="ar-IQ"/>
              </w:rPr>
              <w:t xml:space="preserve"> </w:t>
            </w:r>
            <w:r>
              <w:rPr>
                <w:rtl/>
              </w:rPr>
              <w:t>جمع وال من ولي عليه.</w:t>
            </w:r>
          </w:p>
          <w:p w:rsidR="0099446B" w:rsidRDefault="0099446B" w:rsidP="009E0228">
            <w:pPr>
              <w:pStyle w:val="libVar0"/>
              <w:rPr>
                <w:rtl/>
              </w:rPr>
            </w:pPr>
            <w:r w:rsidRPr="0099446B">
              <w:rPr>
                <w:rStyle w:val="libBold2Char"/>
                <w:rtl/>
              </w:rPr>
              <w:t>(3325) تجنى</w:t>
            </w:r>
            <w:r w:rsidR="009E0228">
              <w:rPr>
                <w:rStyle w:val="libBold2Char"/>
                <w:rFonts w:hint="cs"/>
                <w:rtl/>
              </w:rPr>
              <w:t>:</w:t>
            </w:r>
            <w:r>
              <w:rPr>
                <w:rFonts w:hint="cs"/>
                <w:rtl/>
                <w:lang w:bidi="ar-IQ"/>
              </w:rPr>
              <w:t xml:space="preserve"> </w:t>
            </w:r>
            <w:r>
              <w:rPr>
                <w:rtl/>
              </w:rPr>
              <w:t>كتولَّى</w:t>
            </w:r>
            <w:r w:rsidR="009E0228">
              <w:rPr>
                <w:rtl/>
              </w:rPr>
              <w:t xml:space="preserve"> - </w:t>
            </w:r>
            <w:r>
              <w:rPr>
                <w:rtl/>
              </w:rPr>
              <w:t>ادعى الجناية على من لم يفعلها.</w:t>
            </w:r>
          </w:p>
          <w:p w:rsidR="0099446B" w:rsidRDefault="0099446B" w:rsidP="009E0228">
            <w:pPr>
              <w:pStyle w:val="libVar0"/>
              <w:rPr>
                <w:rtl/>
              </w:rPr>
            </w:pPr>
            <w:r w:rsidRPr="0099446B">
              <w:rPr>
                <w:rStyle w:val="libBold2Char"/>
                <w:rtl/>
              </w:rPr>
              <w:t>(3326) مُوَصِّلَة</w:t>
            </w:r>
            <w:r w:rsidR="009E0228">
              <w:rPr>
                <w:rStyle w:val="libBold2Char"/>
                <w:rFonts w:hint="cs"/>
                <w:rtl/>
              </w:rPr>
              <w:t>:</w:t>
            </w:r>
            <w:r w:rsidR="009E0228">
              <w:rPr>
                <w:rFonts w:hint="cs"/>
                <w:rtl/>
                <w:lang w:bidi="ar-IQ"/>
              </w:rPr>
              <w:t xml:space="preserve"> - </w:t>
            </w:r>
            <w:r>
              <w:rPr>
                <w:rtl/>
              </w:rPr>
              <w:t>بصيغة المفعول</w:t>
            </w:r>
            <w:r w:rsidR="009E0228">
              <w:rPr>
                <w:rtl/>
              </w:rPr>
              <w:t xml:space="preserve"> - </w:t>
            </w:r>
            <w:r>
              <w:rPr>
                <w:rtl/>
              </w:rPr>
              <w:t>ملفّقة من كلام مختلف وصل بعضه ببعض على التباين</w:t>
            </w:r>
            <w:r w:rsidR="009E0228">
              <w:rPr>
                <w:rtl/>
              </w:rPr>
              <w:t>،</w:t>
            </w:r>
            <w:r>
              <w:rPr>
                <w:rtl/>
              </w:rPr>
              <w:t xml:space="preserve"> كالثوب المرقع.</w:t>
            </w:r>
          </w:p>
          <w:p w:rsidR="0099446B" w:rsidRPr="002E0045" w:rsidRDefault="0099446B" w:rsidP="009E0228">
            <w:pPr>
              <w:pStyle w:val="libVar0"/>
              <w:rPr>
                <w:rtl/>
              </w:rPr>
            </w:pPr>
            <w:r w:rsidRPr="0099446B">
              <w:rPr>
                <w:rStyle w:val="libBold2Char"/>
                <w:rtl/>
              </w:rPr>
              <w:t>(3327) مُحَبِّرَة</w:t>
            </w:r>
            <w:r w:rsidR="009E0228">
              <w:rPr>
                <w:rStyle w:val="libBold2Char"/>
                <w:rFonts w:hint="cs"/>
                <w:rtl/>
              </w:rPr>
              <w:t>:</w:t>
            </w:r>
            <w:r>
              <w:rPr>
                <w:rFonts w:hint="cs"/>
                <w:rtl/>
                <w:lang w:bidi="ar-IQ"/>
              </w:rPr>
              <w:t xml:space="preserve"> </w:t>
            </w:r>
            <w:r>
              <w:rPr>
                <w:rtl/>
              </w:rPr>
              <w:t>أي مزيّنة.</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Ind w:w="-131" w:type="dxa"/>
        <w:tblLook w:val="04A0"/>
      </w:tblPr>
      <w:tblGrid>
        <w:gridCol w:w="3899"/>
        <w:gridCol w:w="294"/>
        <w:gridCol w:w="3751"/>
      </w:tblGrid>
      <w:tr w:rsidR="0099446B" w:rsidRPr="00EC64AD" w:rsidTr="0099446B">
        <w:trPr>
          <w:jc w:val="center"/>
        </w:trPr>
        <w:tc>
          <w:tcPr>
            <w:tcW w:w="3899" w:type="dxa"/>
            <w:shd w:val="clear" w:color="auto" w:fill="auto"/>
          </w:tcPr>
          <w:p w:rsidR="0099446B" w:rsidRDefault="0099446B" w:rsidP="009E0228">
            <w:pPr>
              <w:pStyle w:val="libVar0"/>
              <w:rPr>
                <w:rtl/>
              </w:rPr>
            </w:pPr>
            <w:r w:rsidRPr="0099446B">
              <w:rPr>
                <w:rStyle w:val="libBold2Char"/>
                <w:rtl/>
              </w:rPr>
              <w:t>(3328) نَمّقتها</w:t>
            </w:r>
            <w:r w:rsidR="009E0228">
              <w:rPr>
                <w:rStyle w:val="libBold2Char"/>
                <w:rFonts w:hint="cs"/>
                <w:rtl/>
              </w:rPr>
              <w:t>:</w:t>
            </w:r>
            <w:r>
              <w:rPr>
                <w:rFonts w:hint="cs"/>
                <w:rtl/>
                <w:lang w:bidi="ar-IQ"/>
              </w:rPr>
              <w:t xml:space="preserve"> </w:t>
            </w:r>
            <w:r>
              <w:rPr>
                <w:rtl/>
              </w:rPr>
              <w:t>حسّنت كتابتها.وأمضيتها</w:t>
            </w:r>
            <w:r w:rsidR="009E0228">
              <w:rPr>
                <w:rtl/>
              </w:rPr>
              <w:t>:</w:t>
            </w:r>
            <w:r>
              <w:rPr>
                <w:rtl/>
              </w:rPr>
              <w:t xml:space="preserve"> أنفذتها وبعثتها.</w:t>
            </w:r>
          </w:p>
          <w:p w:rsidR="0099446B" w:rsidRDefault="0099446B" w:rsidP="009E0228">
            <w:pPr>
              <w:pStyle w:val="libVar0"/>
              <w:rPr>
                <w:rtl/>
              </w:rPr>
            </w:pPr>
            <w:r w:rsidRPr="0099446B">
              <w:rPr>
                <w:rStyle w:val="libBold2Char"/>
                <w:rtl/>
              </w:rPr>
              <w:t>(3329) هَجَرَ</w:t>
            </w:r>
            <w:r w:rsidR="009E0228">
              <w:rPr>
                <w:rStyle w:val="libBold2Char"/>
                <w:rFonts w:hint="cs"/>
                <w:rtl/>
              </w:rPr>
              <w:t>:</w:t>
            </w:r>
            <w:r>
              <w:rPr>
                <w:rFonts w:hint="cs"/>
                <w:rtl/>
                <w:lang w:bidi="ar-IQ"/>
              </w:rPr>
              <w:t xml:space="preserve"> </w:t>
            </w:r>
            <w:r>
              <w:rPr>
                <w:rtl/>
              </w:rPr>
              <w:t>هذى في كلامه ولغا.</w:t>
            </w:r>
          </w:p>
          <w:p w:rsidR="0099446B" w:rsidRDefault="0099446B" w:rsidP="009E0228">
            <w:pPr>
              <w:pStyle w:val="libVar0"/>
              <w:rPr>
                <w:rtl/>
              </w:rPr>
            </w:pPr>
            <w:r w:rsidRPr="0099446B">
              <w:rPr>
                <w:rStyle w:val="libBold2Char"/>
                <w:rtl/>
              </w:rPr>
              <w:t>(3330) اللغط</w:t>
            </w:r>
            <w:r w:rsidR="009E0228">
              <w:rPr>
                <w:rStyle w:val="libBold2Char"/>
                <w:rFonts w:hint="cs"/>
                <w:rtl/>
              </w:rPr>
              <w:t>:</w:t>
            </w:r>
            <w:r>
              <w:rPr>
                <w:rFonts w:hint="cs"/>
                <w:rtl/>
                <w:lang w:bidi="ar-IQ"/>
              </w:rPr>
              <w:t xml:space="preserve"> </w:t>
            </w:r>
            <w:r>
              <w:rPr>
                <w:rtl/>
              </w:rPr>
              <w:t>الجلبة بلا معنى.</w:t>
            </w:r>
          </w:p>
          <w:p w:rsidR="0099446B" w:rsidRDefault="0099446B" w:rsidP="009E0228">
            <w:pPr>
              <w:pStyle w:val="libVar0"/>
              <w:rPr>
                <w:rtl/>
              </w:rPr>
            </w:pPr>
            <w:r w:rsidRPr="0099446B">
              <w:rPr>
                <w:rStyle w:val="libBold2Char"/>
                <w:rtl/>
              </w:rPr>
              <w:t>(3331) لا يُثني</w:t>
            </w:r>
            <w:r w:rsidR="009E0228">
              <w:rPr>
                <w:rStyle w:val="libBold2Char"/>
                <w:rFonts w:hint="cs"/>
                <w:rtl/>
              </w:rPr>
              <w:t>:</w:t>
            </w:r>
            <w:r>
              <w:rPr>
                <w:rFonts w:hint="cs"/>
                <w:rtl/>
                <w:lang w:bidi="ar-IQ"/>
              </w:rPr>
              <w:t xml:space="preserve"> </w:t>
            </w:r>
            <w:r>
              <w:rPr>
                <w:rtl/>
              </w:rPr>
              <w:t>لا ينظر فيها ثانيا بعد النظر الأول.</w:t>
            </w:r>
          </w:p>
          <w:p w:rsidR="0099446B" w:rsidRDefault="0099446B" w:rsidP="009E0228">
            <w:pPr>
              <w:pStyle w:val="libVar0"/>
              <w:rPr>
                <w:rtl/>
              </w:rPr>
            </w:pPr>
            <w:r w:rsidRPr="0099446B">
              <w:rPr>
                <w:rStyle w:val="libBold2Char"/>
                <w:rtl/>
              </w:rPr>
              <w:t>(3332)المُرَوِّي</w:t>
            </w:r>
            <w:r w:rsidRPr="0099446B">
              <w:rPr>
                <w:rStyle w:val="libBold2Char"/>
                <w:rFonts w:hint="cs"/>
                <w:rtl/>
              </w:rPr>
              <w:t>:</w:t>
            </w:r>
            <w:r>
              <w:rPr>
                <w:rtl/>
              </w:rPr>
              <w:t>هوالمتفكرهل</w:t>
            </w:r>
            <w:r>
              <w:rPr>
                <w:rFonts w:hint="cs"/>
                <w:rtl/>
              </w:rPr>
              <w:t xml:space="preserve"> </w:t>
            </w:r>
            <w:r>
              <w:rPr>
                <w:rtl/>
              </w:rPr>
              <w:t>يقبل الشيءأو ينبذه.</w:t>
            </w:r>
          </w:p>
          <w:p w:rsidR="0099446B" w:rsidRDefault="0099446B" w:rsidP="009E0228">
            <w:pPr>
              <w:pStyle w:val="libVar0"/>
              <w:rPr>
                <w:rtl/>
              </w:rPr>
            </w:pPr>
            <w:r w:rsidRPr="0099446B">
              <w:rPr>
                <w:rStyle w:val="libBold2Char"/>
                <w:rtl/>
              </w:rPr>
              <w:t>(3333) المُداهن</w:t>
            </w:r>
            <w:r w:rsidR="009E0228">
              <w:rPr>
                <w:rStyle w:val="libBold2Char"/>
                <w:rFonts w:hint="cs"/>
                <w:rtl/>
              </w:rPr>
              <w:t>:</w:t>
            </w:r>
            <w:r>
              <w:rPr>
                <w:rFonts w:hint="cs"/>
                <w:rtl/>
                <w:lang w:bidi="ar-IQ"/>
              </w:rPr>
              <w:t xml:space="preserve"> </w:t>
            </w:r>
            <w:r>
              <w:rPr>
                <w:rtl/>
              </w:rPr>
              <w:t>المنافق.</w:t>
            </w:r>
          </w:p>
          <w:p w:rsidR="0099446B" w:rsidRDefault="0099446B" w:rsidP="009E0228">
            <w:pPr>
              <w:pStyle w:val="libVar0"/>
              <w:rPr>
                <w:rtl/>
              </w:rPr>
            </w:pPr>
            <w:r w:rsidRPr="0099446B">
              <w:rPr>
                <w:rStyle w:val="libBold2Char"/>
                <w:rtl/>
              </w:rPr>
              <w:t>(3334) الفصل</w:t>
            </w:r>
            <w:r w:rsidR="009E0228">
              <w:rPr>
                <w:rStyle w:val="libBold2Char"/>
                <w:rFonts w:hint="cs"/>
                <w:rtl/>
              </w:rPr>
              <w:t>:</w:t>
            </w:r>
            <w:r>
              <w:rPr>
                <w:rFonts w:hint="cs"/>
                <w:rtl/>
                <w:lang w:bidi="ar-IQ"/>
              </w:rPr>
              <w:t xml:space="preserve"> </w:t>
            </w:r>
            <w:r>
              <w:rPr>
                <w:rtl/>
              </w:rPr>
              <w:t>الحكم القطعي.</w:t>
            </w:r>
          </w:p>
          <w:p w:rsidR="0099446B" w:rsidRDefault="0099446B" w:rsidP="009E0228">
            <w:pPr>
              <w:pStyle w:val="libVar0"/>
              <w:rPr>
                <w:rtl/>
              </w:rPr>
            </w:pPr>
            <w:r w:rsidRPr="0099446B">
              <w:rPr>
                <w:rStyle w:val="libBold2Char"/>
                <w:rtl/>
              </w:rPr>
              <w:t>(3335) حرب مُجْلِية</w:t>
            </w:r>
            <w:r w:rsidR="009E0228">
              <w:rPr>
                <w:rStyle w:val="libBold2Char"/>
                <w:rFonts w:hint="cs"/>
                <w:rtl/>
              </w:rPr>
              <w:t>:</w:t>
            </w:r>
            <w:r>
              <w:rPr>
                <w:rFonts w:hint="cs"/>
                <w:rtl/>
                <w:lang w:bidi="ar-IQ"/>
              </w:rPr>
              <w:t xml:space="preserve"> </w:t>
            </w:r>
            <w:r>
              <w:rPr>
                <w:rtl/>
              </w:rPr>
              <w:t>أي مخرجة له من وطنه.</w:t>
            </w:r>
          </w:p>
          <w:p w:rsidR="0099446B" w:rsidRDefault="0099446B" w:rsidP="009E0228">
            <w:pPr>
              <w:pStyle w:val="libVar0"/>
              <w:rPr>
                <w:rtl/>
              </w:rPr>
            </w:pPr>
            <w:r w:rsidRPr="0099446B">
              <w:rPr>
                <w:rStyle w:val="libBold2Char"/>
                <w:rtl/>
              </w:rPr>
              <w:t>(3336) السلم المخزية</w:t>
            </w:r>
            <w:r w:rsidR="009E0228">
              <w:rPr>
                <w:rStyle w:val="libBold2Char"/>
                <w:rFonts w:hint="cs"/>
                <w:rtl/>
              </w:rPr>
              <w:t>:</w:t>
            </w:r>
            <w:r>
              <w:rPr>
                <w:rFonts w:hint="cs"/>
                <w:rtl/>
                <w:lang w:bidi="ar-IQ"/>
              </w:rPr>
              <w:t xml:space="preserve"> </w:t>
            </w:r>
            <w:r>
              <w:rPr>
                <w:rtl/>
              </w:rPr>
              <w:t>الصلح الدال على العجز.</w:t>
            </w:r>
          </w:p>
          <w:p w:rsidR="0099446B" w:rsidRDefault="0099446B" w:rsidP="009E0228">
            <w:pPr>
              <w:pStyle w:val="libVar0"/>
              <w:rPr>
                <w:rtl/>
              </w:rPr>
            </w:pPr>
            <w:r w:rsidRPr="0099446B">
              <w:rPr>
                <w:rStyle w:val="libBold2Char"/>
                <w:rtl/>
              </w:rPr>
              <w:t>(3337) فانْبِذْ إليه</w:t>
            </w:r>
            <w:r w:rsidR="009E0228">
              <w:rPr>
                <w:rStyle w:val="libBold2Char"/>
                <w:rFonts w:hint="cs"/>
                <w:rtl/>
              </w:rPr>
              <w:t>:</w:t>
            </w:r>
            <w:r>
              <w:rPr>
                <w:rFonts w:hint="cs"/>
                <w:rtl/>
                <w:lang w:bidi="ar-IQ"/>
              </w:rPr>
              <w:t xml:space="preserve"> </w:t>
            </w:r>
            <w:r>
              <w:rPr>
                <w:rtl/>
              </w:rPr>
              <w:t>أي اطرح إليه عهد الأمان وأعلنه بالحرب</w:t>
            </w:r>
            <w:r w:rsidR="009E0228">
              <w:rPr>
                <w:rtl/>
              </w:rPr>
              <w:t>،</w:t>
            </w:r>
            <w:r>
              <w:rPr>
                <w:rtl/>
              </w:rPr>
              <w:t xml:space="preserve"> والفعل من باب ضرب.</w:t>
            </w:r>
          </w:p>
          <w:p w:rsidR="0099446B" w:rsidRDefault="0099446B" w:rsidP="009E0228">
            <w:pPr>
              <w:pStyle w:val="libVar0"/>
              <w:rPr>
                <w:rtl/>
              </w:rPr>
            </w:pPr>
            <w:r w:rsidRPr="0099446B">
              <w:rPr>
                <w:rStyle w:val="libBold2Char"/>
                <w:rtl/>
              </w:rPr>
              <w:t>(3338) الاجتياح</w:t>
            </w:r>
            <w:r w:rsidR="009E0228">
              <w:rPr>
                <w:rStyle w:val="libBold2Char"/>
                <w:rFonts w:hint="cs"/>
                <w:rtl/>
              </w:rPr>
              <w:t>:</w:t>
            </w:r>
            <w:r>
              <w:rPr>
                <w:rFonts w:hint="cs"/>
                <w:rtl/>
                <w:lang w:bidi="ar-IQ"/>
              </w:rPr>
              <w:t xml:space="preserve"> </w:t>
            </w:r>
            <w:r>
              <w:rPr>
                <w:rtl/>
              </w:rPr>
              <w:t>الاستئصال والإهلاك.</w:t>
            </w:r>
          </w:p>
          <w:p w:rsidR="0099446B" w:rsidRDefault="0099446B" w:rsidP="009E0228">
            <w:pPr>
              <w:pStyle w:val="libVar0"/>
              <w:rPr>
                <w:rtl/>
              </w:rPr>
            </w:pPr>
            <w:r w:rsidRPr="0099446B">
              <w:rPr>
                <w:rStyle w:val="libBold2Char"/>
                <w:rtl/>
              </w:rPr>
              <w:t>(3339) هموا بنا الهموم</w:t>
            </w:r>
            <w:r w:rsidR="009E0228">
              <w:rPr>
                <w:rStyle w:val="libBold2Char"/>
                <w:rFonts w:hint="cs"/>
                <w:rtl/>
              </w:rPr>
              <w:t>:</w:t>
            </w:r>
            <w:r>
              <w:rPr>
                <w:rFonts w:hint="cs"/>
                <w:rtl/>
                <w:lang w:bidi="ar-IQ"/>
              </w:rPr>
              <w:t xml:space="preserve"> </w:t>
            </w:r>
            <w:r>
              <w:rPr>
                <w:rtl/>
              </w:rPr>
              <w:t>قصدوا إنزالها بنا.</w:t>
            </w:r>
          </w:p>
          <w:p w:rsidR="0099446B" w:rsidRDefault="0099446B" w:rsidP="009E0228">
            <w:pPr>
              <w:pStyle w:val="libVar0"/>
              <w:rPr>
                <w:rtl/>
              </w:rPr>
            </w:pPr>
            <w:r w:rsidRPr="0099446B">
              <w:rPr>
                <w:rStyle w:val="libBold2Char"/>
                <w:rtl/>
              </w:rPr>
              <w:t>(3340) الأفاعيل</w:t>
            </w:r>
            <w:r w:rsidR="009E0228">
              <w:rPr>
                <w:rStyle w:val="libBold2Char"/>
                <w:rFonts w:hint="cs"/>
                <w:rtl/>
              </w:rPr>
              <w:t>:</w:t>
            </w:r>
            <w:r>
              <w:rPr>
                <w:rFonts w:hint="cs"/>
                <w:rtl/>
                <w:lang w:bidi="ar-IQ"/>
              </w:rPr>
              <w:t xml:space="preserve"> </w:t>
            </w:r>
            <w:r>
              <w:rPr>
                <w:rtl/>
              </w:rPr>
              <w:t>جمع أفعولة</w:t>
            </w:r>
            <w:r w:rsidR="009E0228">
              <w:rPr>
                <w:rtl/>
              </w:rPr>
              <w:t>:</w:t>
            </w:r>
            <w:r>
              <w:rPr>
                <w:rtl/>
              </w:rPr>
              <w:t xml:space="preserve"> الفعلة الرديئة.</w:t>
            </w:r>
          </w:p>
          <w:p w:rsidR="0099446B" w:rsidRDefault="0099446B" w:rsidP="009E0228">
            <w:pPr>
              <w:pStyle w:val="libVar0"/>
              <w:rPr>
                <w:rtl/>
              </w:rPr>
            </w:pPr>
            <w:r w:rsidRPr="0099446B">
              <w:rPr>
                <w:rStyle w:val="libBold2Char"/>
                <w:rtl/>
              </w:rPr>
              <w:t>(3341) العذب</w:t>
            </w:r>
            <w:r w:rsidR="009E0228">
              <w:rPr>
                <w:rStyle w:val="libBold2Char"/>
                <w:rFonts w:hint="cs"/>
                <w:rtl/>
              </w:rPr>
              <w:t>:</w:t>
            </w:r>
            <w:r>
              <w:rPr>
                <w:rFonts w:hint="cs"/>
                <w:rtl/>
                <w:lang w:bidi="ar-IQ"/>
              </w:rPr>
              <w:t xml:space="preserve"> </w:t>
            </w:r>
            <w:r>
              <w:rPr>
                <w:rtl/>
              </w:rPr>
              <w:t>هنيء العيش.</w:t>
            </w:r>
          </w:p>
          <w:p w:rsidR="0099446B" w:rsidRDefault="0099446B" w:rsidP="009E0228">
            <w:pPr>
              <w:pStyle w:val="libVar0"/>
              <w:rPr>
                <w:rtl/>
              </w:rPr>
            </w:pPr>
            <w:r w:rsidRPr="0099446B">
              <w:rPr>
                <w:rStyle w:val="libBold2Char"/>
                <w:rtl/>
              </w:rPr>
              <w:t>(3342) أحلسونا</w:t>
            </w:r>
            <w:r w:rsidR="009E0228">
              <w:rPr>
                <w:rStyle w:val="libBold2Char"/>
                <w:rFonts w:hint="cs"/>
                <w:rtl/>
              </w:rPr>
              <w:t>:</w:t>
            </w:r>
            <w:r>
              <w:rPr>
                <w:rFonts w:hint="cs"/>
                <w:rtl/>
                <w:lang w:bidi="ar-IQ"/>
              </w:rPr>
              <w:t xml:space="preserve"> </w:t>
            </w:r>
            <w:r>
              <w:rPr>
                <w:rtl/>
              </w:rPr>
              <w:t>ألزمونا.</w:t>
            </w:r>
          </w:p>
          <w:p w:rsidR="0099446B" w:rsidRDefault="0099446B" w:rsidP="009E0228">
            <w:pPr>
              <w:pStyle w:val="libVar0"/>
              <w:rPr>
                <w:rtl/>
              </w:rPr>
            </w:pPr>
            <w:r w:rsidRPr="0099446B">
              <w:rPr>
                <w:rStyle w:val="libBold2Char"/>
                <w:rtl/>
              </w:rPr>
              <w:t>(3343) اضطرونا</w:t>
            </w:r>
            <w:r w:rsidR="009E0228">
              <w:rPr>
                <w:rStyle w:val="libBold2Char"/>
                <w:rFonts w:hint="cs"/>
                <w:rtl/>
              </w:rPr>
              <w:t>:</w:t>
            </w:r>
            <w:r>
              <w:rPr>
                <w:rFonts w:hint="cs"/>
                <w:rtl/>
                <w:lang w:bidi="ar-IQ"/>
              </w:rPr>
              <w:t xml:space="preserve"> </w:t>
            </w:r>
            <w:r>
              <w:rPr>
                <w:rtl/>
              </w:rPr>
              <w:t>ألجأونا.</w:t>
            </w:r>
          </w:p>
          <w:p w:rsidR="0099446B" w:rsidRDefault="0099446B" w:rsidP="009E0228">
            <w:pPr>
              <w:pStyle w:val="libVar0"/>
              <w:rPr>
                <w:rtl/>
              </w:rPr>
            </w:pPr>
            <w:r w:rsidRPr="0099446B">
              <w:rPr>
                <w:rStyle w:val="libBold2Char"/>
                <w:rtl/>
              </w:rPr>
              <w:t>(3344) الجبل الوَعْر</w:t>
            </w:r>
            <w:r w:rsidRPr="0099446B">
              <w:rPr>
                <w:rStyle w:val="libBold2Char"/>
                <w:rFonts w:hint="cs"/>
                <w:rtl/>
              </w:rPr>
              <w:t>:</w:t>
            </w:r>
            <w:r>
              <w:rPr>
                <w:rtl/>
              </w:rPr>
              <w:t>الصعب الذي لا يرقى إليه.</w:t>
            </w:r>
          </w:p>
          <w:p w:rsidR="0099446B" w:rsidRDefault="0099446B" w:rsidP="009E0228">
            <w:pPr>
              <w:pStyle w:val="libVar0"/>
              <w:rPr>
                <w:rtl/>
              </w:rPr>
            </w:pPr>
            <w:r w:rsidRPr="0099446B">
              <w:rPr>
                <w:rStyle w:val="libBold2Char"/>
                <w:rtl/>
              </w:rPr>
              <w:t>(3345) عزم الله لنا</w:t>
            </w:r>
            <w:r w:rsidR="009E0228">
              <w:rPr>
                <w:rStyle w:val="libBold2Char"/>
                <w:rFonts w:hint="cs"/>
                <w:rtl/>
              </w:rPr>
              <w:t>:</w:t>
            </w:r>
            <w:r>
              <w:rPr>
                <w:rFonts w:hint="cs"/>
                <w:rtl/>
                <w:lang w:bidi="ar-IQ"/>
              </w:rPr>
              <w:t xml:space="preserve"> </w:t>
            </w:r>
            <w:r>
              <w:rPr>
                <w:rtl/>
              </w:rPr>
              <w:t>أراد لنا أن نذبّ عن حوزته.</w:t>
            </w:r>
          </w:p>
          <w:p w:rsidR="0099446B" w:rsidRDefault="0099446B" w:rsidP="009E0228">
            <w:pPr>
              <w:pStyle w:val="libVar0"/>
              <w:rPr>
                <w:rtl/>
              </w:rPr>
            </w:pPr>
            <w:r>
              <w:rPr>
                <w:rtl/>
              </w:rPr>
              <w:t>(3346) المراد من الحوزة هنا الشريعة الحقة.</w:t>
            </w:r>
          </w:p>
          <w:p w:rsidR="0099446B" w:rsidRPr="002E0045" w:rsidRDefault="0099446B" w:rsidP="009E0228">
            <w:pPr>
              <w:pStyle w:val="libVar0"/>
              <w:rPr>
                <w:rtl/>
              </w:rPr>
            </w:pPr>
            <w:r w:rsidRPr="0099446B">
              <w:rPr>
                <w:rStyle w:val="libBold2Char"/>
                <w:rtl/>
              </w:rPr>
              <w:t>(3347) رمى من وراء الحُرْمة</w:t>
            </w:r>
            <w:r w:rsidR="009E0228">
              <w:rPr>
                <w:rStyle w:val="libBold2Char"/>
                <w:rFonts w:hint="cs"/>
                <w:rtl/>
              </w:rPr>
              <w:t>:</w:t>
            </w:r>
            <w:r>
              <w:rPr>
                <w:rFonts w:hint="cs"/>
                <w:rtl/>
                <w:lang w:bidi="ar-IQ"/>
              </w:rPr>
              <w:t xml:space="preserve"> </w:t>
            </w:r>
            <w:r>
              <w:rPr>
                <w:rtl/>
              </w:rPr>
              <w:t>جعل نفسه وقاية لها يدافع السوء عنها فهو من ورائها أو هي من ورائه.</w:t>
            </w:r>
          </w:p>
        </w:tc>
        <w:tc>
          <w:tcPr>
            <w:tcW w:w="294" w:type="dxa"/>
            <w:shd w:val="clear" w:color="auto" w:fill="auto"/>
          </w:tcPr>
          <w:p w:rsidR="0099446B" w:rsidRPr="00EC64AD" w:rsidRDefault="0099446B" w:rsidP="0099446B">
            <w:pPr>
              <w:rPr>
                <w:szCs w:val="24"/>
                <w:rtl/>
              </w:rPr>
            </w:pPr>
          </w:p>
        </w:tc>
        <w:tc>
          <w:tcPr>
            <w:tcW w:w="3751" w:type="dxa"/>
            <w:shd w:val="clear" w:color="auto" w:fill="auto"/>
          </w:tcPr>
          <w:p w:rsidR="0099446B" w:rsidRDefault="0099446B" w:rsidP="009E0228">
            <w:pPr>
              <w:pStyle w:val="libVar0"/>
              <w:rPr>
                <w:rtl/>
              </w:rPr>
            </w:pPr>
            <w:r w:rsidRPr="0099446B">
              <w:rPr>
                <w:rStyle w:val="libBold2Char"/>
                <w:rtl/>
              </w:rPr>
              <w:t>(3348) احمرار البأس</w:t>
            </w:r>
            <w:r w:rsidR="009E0228">
              <w:rPr>
                <w:rStyle w:val="libBold2Char"/>
                <w:rFonts w:hint="cs"/>
                <w:rtl/>
              </w:rPr>
              <w:t>:</w:t>
            </w:r>
            <w:r>
              <w:rPr>
                <w:rFonts w:hint="cs"/>
                <w:rtl/>
                <w:lang w:bidi="ar-IQ"/>
              </w:rPr>
              <w:t xml:space="preserve"> </w:t>
            </w:r>
            <w:r>
              <w:rPr>
                <w:rtl/>
              </w:rPr>
              <w:t>اشتداد القتال.</w:t>
            </w:r>
          </w:p>
          <w:p w:rsidR="0099446B" w:rsidRDefault="0099446B" w:rsidP="009E0228">
            <w:pPr>
              <w:pStyle w:val="libVar0"/>
              <w:rPr>
                <w:rtl/>
              </w:rPr>
            </w:pPr>
            <w:r w:rsidRPr="0099446B">
              <w:rPr>
                <w:rStyle w:val="libBold2Char"/>
                <w:rtl/>
              </w:rPr>
              <w:t>(3349) حر الأسنة</w:t>
            </w:r>
            <w:r w:rsidR="009E0228">
              <w:rPr>
                <w:rStyle w:val="libBold2Char"/>
                <w:rFonts w:hint="cs"/>
                <w:rtl/>
              </w:rPr>
              <w:t>:</w:t>
            </w:r>
            <w:r w:rsidR="009E0228">
              <w:rPr>
                <w:rFonts w:hint="cs"/>
                <w:rtl/>
                <w:lang w:bidi="ar-IQ"/>
              </w:rPr>
              <w:t xml:space="preserve"> - </w:t>
            </w:r>
            <w:r>
              <w:rPr>
                <w:rtl/>
              </w:rPr>
              <w:t>بفتح الحاء</w:t>
            </w:r>
            <w:r w:rsidR="009E0228">
              <w:rPr>
                <w:rtl/>
              </w:rPr>
              <w:t xml:space="preserve"> - </w:t>
            </w:r>
            <w:r>
              <w:rPr>
                <w:rtl/>
              </w:rPr>
              <w:t>شدة وقعها.</w:t>
            </w:r>
          </w:p>
          <w:p w:rsidR="0099446B" w:rsidRDefault="0099446B" w:rsidP="009E0228">
            <w:pPr>
              <w:pStyle w:val="libVar0"/>
              <w:rPr>
                <w:rtl/>
              </w:rPr>
            </w:pPr>
            <w:r w:rsidRPr="0099446B">
              <w:rPr>
                <w:rStyle w:val="libBold2Char"/>
                <w:rtl/>
              </w:rPr>
              <w:t>(3350) مؤتة</w:t>
            </w:r>
            <w:r w:rsidR="009E0228">
              <w:rPr>
                <w:rStyle w:val="libBold2Char"/>
                <w:rFonts w:hint="cs"/>
                <w:rtl/>
              </w:rPr>
              <w:t>:</w:t>
            </w:r>
            <w:r w:rsidR="009E0228">
              <w:rPr>
                <w:rFonts w:hint="cs"/>
                <w:rtl/>
                <w:lang w:bidi="ar-IQ"/>
              </w:rPr>
              <w:t xml:space="preserve"> - </w:t>
            </w:r>
            <w:r>
              <w:rPr>
                <w:rtl/>
              </w:rPr>
              <w:t>بضم الميم</w:t>
            </w:r>
            <w:r w:rsidR="009E0228">
              <w:rPr>
                <w:rtl/>
              </w:rPr>
              <w:t xml:space="preserve"> - </w:t>
            </w:r>
            <w:r>
              <w:rPr>
                <w:rtl/>
              </w:rPr>
              <w:t>بلد في حدود الشام.</w:t>
            </w:r>
          </w:p>
          <w:p w:rsidR="0099446B" w:rsidRPr="002E0045" w:rsidRDefault="0099446B" w:rsidP="0099446B">
            <w:pPr>
              <w:pStyle w:val="libBold2"/>
              <w:rPr>
                <w:rtl/>
              </w:rPr>
            </w:pPr>
            <w:r w:rsidRPr="002E0045">
              <w:rPr>
                <w:rtl/>
              </w:rPr>
              <w:t>(3351) بقدم مثل قدمي جرت وثبتت في الدفاع عن الدين.</w:t>
            </w:r>
          </w:p>
          <w:p w:rsidR="0099446B" w:rsidRDefault="0099446B" w:rsidP="0099446B">
            <w:pPr>
              <w:pStyle w:val="libBold2"/>
              <w:rPr>
                <w:rtl/>
              </w:rPr>
            </w:pPr>
            <w:r w:rsidRPr="002E0045">
              <w:rPr>
                <w:rtl/>
              </w:rPr>
              <w:t>(3352) السابقة</w:t>
            </w:r>
            <w:r w:rsidR="009E0228">
              <w:rPr>
                <w:rFonts w:hint="cs"/>
                <w:rtl/>
              </w:rPr>
              <w:t>:</w:t>
            </w:r>
            <w:r>
              <w:rPr>
                <w:rFonts w:hint="cs"/>
                <w:rtl/>
                <w:lang w:bidi="ar-IQ"/>
              </w:rPr>
              <w:t xml:space="preserve"> </w:t>
            </w:r>
            <w:r>
              <w:rPr>
                <w:rtl/>
              </w:rPr>
              <w:t>فضله السابق في الجهاد.</w:t>
            </w:r>
          </w:p>
          <w:p w:rsidR="0099446B" w:rsidRDefault="0099446B" w:rsidP="009E0228">
            <w:pPr>
              <w:pStyle w:val="libVar0"/>
              <w:rPr>
                <w:rtl/>
              </w:rPr>
            </w:pPr>
            <w:r w:rsidRPr="0099446B">
              <w:rPr>
                <w:rStyle w:val="libBold2Char"/>
                <w:rtl/>
              </w:rPr>
              <w:t>(3353) أدلى اليه برَحِمِه</w:t>
            </w:r>
            <w:r w:rsidR="009E0228">
              <w:rPr>
                <w:rStyle w:val="libBold2Char"/>
                <w:rFonts w:hint="cs"/>
                <w:rtl/>
              </w:rPr>
              <w:t>:</w:t>
            </w:r>
            <w:r>
              <w:rPr>
                <w:rFonts w:hint="cs"/>
                <w:rtl/>
                <w:lang w:bidi="ar-IQ"/>
              </w:rPr>
              <w:t xml:space="preserve"> </w:t>
            </w:r>
            <w:r>
              <w:rPr>
                <w:rtl/>
              </w:rPr>
              <w:t>توسّل</w:t>
            </w:r>
            <w:r w:rsidR="009E0228">
              <w:rPr>
                <w:rtl/>
              </w:rPr>
              <w:t>،</w:t>
            </w:r>
            <w:r>
              <w:rPr>
                <w:rtl/>
              </w:rPr>
              <w:t xml:space="preserve"> وبمال دفعه اليه</w:t>
            </w:r>
            <w:r w:rsidR="009E0228">
              <w:rPr>
                <w:rtl/>
              </w:rPr>
              <w:t>،</w:t>
            </w:r>
            <w:r>
              <w:rPr>
                <w:rtl/>
              </w:rPr>
              <w:t xml:space="preserve"> وكلا المعنيين صحيح.</w:t>
            </w:r>
          </w:p>
          <w:p w:rsidR="0099446B" w:rsidRDefault="0099446B" w:rsidP="009E0228">
            <w:pPr>
              <w:pStyle w:val="libVar0"/>
              <w:rPr>
                <w:rtl/>
              </w:rPr>
            </w:pPr>
            <w:r w:rsidRPr="0099446B">
              <w:rPr>
                <w:rStyle w:val="libBold2Char"/>
                <w:rtl/>
              </w:rPr>
              <w:t>(3354) تَنْزِع</w:t>
            </w:r>
            <w:r w:rsidR="009E0228">
              <w:rPr>
                <w:rStyle w:val="libBold2Char"/>
                <w:rFonts w:hint="cs"/>
                <w:rtl/>
              </w:rPr>
              <w:t>:</w:t>
            </w:r>
            <w:r w:rsidR="009E0228">
              <w:rPr>
                <w:rFonts w:hint="cs"/>
                <w:rtl/>
                <w:lang w:bidi="ar-IQ"/>
              </w:rPr>
              <w:t xml:space="preserve"> - </w:t>
            </w:r>
            <w:r>
              <w:rPr>
                <w:rtl/>
              </w:rPr>
              <w:t>كتضرب</w:t>
            </w:r>
            <w:r w:rsidR="009E0228">
              <w:rPr>
                <w:rtl/>
              </w:rPr>
              <w:t xml:space="preserve"> - </w:t>
            </w:r>
            <w:r>
              <w:rPr>
                <w:rtl/>
              </w:rPr>
              <w:t>أي تنتهي.</w:t>
            </w:r>
          </w:p>
          <w:p w:rsidR="0099446B" w:rsidRDefault="0099446B" w:rsidP="009E0228">
            <w:pPr>
              <w:pStyle w:val="libVar0"/>
              <w:rPr>
                <w:rtl/>
              </w:rPr>
            </w:pPr>
            <w:r w:rsidRPr="0099446B">
              <w:rPr>
                <w:rStyle w:val="libBold2Char"/>
                <w:rtl/>
              </w:rPr>
              <w:t>(3355) الشقاق</w:t>
            </w:r>
            <w:r w:rsidR="009E0228">
              <w:rPr>
                <w:rStyle w:val="libBold2Char"/>
                <w:rFonts w:hint="cs"/>
                <w:rtl/>
              </w:rPr>
              <w:t>:</w:t>
            </w:r>
            <w:r>
              <w:rPr>
                <w:rFonts w:hint="cs"/>
                <w:rtl/>
                <w:lang w:bidi="ar-IQ"/>
              </w:rPr>
              <w:t xml:space="preserve"> </w:t>
            </w:r>
            <w:r>
              <w:rPr>
                <w:rtl/>
              </w:rPr>
              <w:t>الخلاف.</w:t>
            </w:r>
          </w:p>
          <w:p w:rsidR="0099446B" w:rsidRDefault="0099446B" w:rsidP="009E0228">
            <w:pPr>
              <w:pStyle w:val="libVar0"/>
              <w:rPr>
                <w:rtl/>
              </w:rPr>
            </w:pPr>
            <w:r w:rsidRPr="0099446B">
              <w:rPr>
                <w:rStyle w:val="libBold2Char"/>
                <w:rtl/>
              </w:rPr>
              <w:t>(3356) الزَوْر</w:t>
            </w:r>
            <w:r w:rsidR="009E0228">
              <w:rPr>
                <w:rStyle w:val="libBold2Char"/>
                <w:rFonts w:hint="cs"/>
                <w:rtl/>
              </w:rPr>
              <w:t>:</w:t>
            </w:r>
            <w:r w:rsidR="009E0228">
              <w:rPr>
                <w:rFonts w:hint="cs"/>
                <w:rtl/>
                <w:lang w:bidi="ar-IQ"/>
              </w:rPr>
              <w:t xml:space="preserve"> - </w:t>
            </w:r>
            <w:r>
              <w:rPr>
                <w:rtl/>
              </w:rPr>
              <w:t>بفتح فسكون</w:t>
            </w:r>
            <w:r w:rsidR="009E0228">
              <w:rPr>
                <w:rtl/>
              </w:rPr>
              <w:t xml:space="preserve"> - </w:t>
            </w:r>
            <w:r>
              <w:rPr>
                <w:rtl/>
              </w:rPr>
              <w:t>الزائرون.</w:t>
            </w:r>
          </w:p>
          <w:p w:rsidR="0099446B" w:rsidRDefault="0099446B" w:rsidP="009E0228">
            <w:pPr>
              <w:pStyle w:val="libVar0"/>
              <w:rPr>
                <w:rtl/>
              </w:rPr>
            </w:pPr>
            <w:r w:rsidRPr="0099446B">
              <w:rPr>
                <w:rStyle w:val="libBold2Char"/>
                <w:rtl/>
              </w:rPr>
              <w:t>(3357) الجلابيب</w:t>
            </w:r>
            <w:r w:rsidR="009E0228">
              <w:rPr>
                <w:rStyle w:val="libBold2Char"/>
                <w:rFonts w:hint="cs"/>
                <w:rtl/>
              </w:rPr>
              <w:t>:</w:t>
            </w:r>
            <w:r w:rsidR="009E0228">
              <w:rPr>
                <w:rFonts w:hint="cs"/>
                <w:rtl/>
                <w:lang w:bidi="ar-IQ"/>
              </w:rPr>
              <w:t xml:space="preserve"> - </w:t>
            </w:r>
            <w:r>
              <w:rPr>
                <w:rtl/>
              </w:rPr>
              <w:t>جمع جلباب</w:t>
            </w:r>
            <w:r w:rsidR="009E0228">
              <w:rPr>
                <w:rtl/>
              </w:rPr>
              <w:t xml:space="preserve"> - </w:t>
            </w:r>
            <w:r>
              <w:rPr>
                <w:rtl/>
              </w:rPr>
              <w:t>وهو الثوب فوق جميع الثياب كالملحفة.</w:t>
            </w:r>
          </w:p>
          <w:p w:rsidR="0099446B" w:rsidRDefault="0099446B" w:rsidP="009E0228">
            <w:pPr>
              <w:pStyle w:val="libVar0"/>
              <w:rPr>
                <w:rtl/>
              </w:rPr>
            </w:pPr>
            <w:r w:rsidRPr="0099446B">
              <w:rPr>
                <w:rStyle w:val="libBold2Char"/>
                <w:rtl/>
              </w:rPr>
              <w:t>(3358) تَبَهّجَت</w:t>
            </w:r>
            <w:r w:rsidR="009E0228">
              <w:rPr>
                <w:rStyle w:val="libBold2Char"/>
                <w:rFonts w:hint="cs"/>
                <w:rtl/>
              </w:rPr>
              <w:t>:</w:t>
            </w:r>
            <w:r>
              <w:rPr>
                <w:rFonts w:hint="cs"/>
                <w:rtl/>
                <w:lang w:bidi="ar-IQ"/>
              </w:rPr>
              <w:t xml:space="preserve"> </w:t>
            </w:r>
            <w:r>
              <w:rPr>
                <w:rtl/>
              </w:rPr>
              <w:t>تحسنت.</w:t>
            </w:r>
          </w:p>
          <w:p w:rsidR="0099446B" w:rsidRDefault="0099446B" w:rsidP="009E0228">
            <w:pPr>
              <w:pStyle w:val="libVar0"/>
              <w:rPr>
                <w:rtl/>
              </w:rPr>
            </w:pPr>
            <w:r w:rsidRPr="0099446B">
              <w:rPr>
                <w:rStyle w:val="libBold2Char"/>
                <w:rtl/>
              </w:rPr>
              <w:t>(3359) المِجَنّ</w:t>
            </w:r>
            <w:r w:rsidR="009E0228">
              <w:rPr>
                <w:rStyle w:val="libBold2Char"/>
                <w:rFonts w:hint="cs"/>
                <w:rtl/>
              </w:rPr>
              <w:t>:</w:t>
            </w:r>
            <w:r>
              <w:rPr>
                <w:rFonts w:hint="cs"/>
                <w:rtl/>
                <w:lang w:bidi="ar-IQ"/>
              </w:rPr>
              <w:t xml:space="preserve"> </w:t>
            </w:r>
            <w:r>
              <w:rPr>
                <w:rtl/>
              </w:rPr>
              <w:t>الترس</w:t>
            </w:r>
            <w:r w:rsidR="009E0228">
              <w:rPr>
                <w:rtl/>
              </w:rPr>
              <w:t>،</w:t>
            </w:r>
            <w:r>
              <w:rPr>
                <w:rtl/>
              </w:rPr>
              <w:t xml:space="preserve"> أي يوشك أن يطلعك الله على مهلكة لك لا تتقي منها بترس</w:t>
            </w:r>
            <w:r w:rsidR="009E0228">
              <w:rPr>
                <w:rtl/>
              </w:rPr>
              <w:t>،</w:t>
            </w:r>
            <w:r>
              <w:rPr>
                <w:rtl/>
              </w:rPr>
              <w:t xml:space="preserve"> ورويت </w:t>
            </w:r>
            <w:r>
              <w:rPr>
                <w:rFonts w:hint="cs"/>
                <w:rtl/>
              </w:rPr>
              <w:t>«</w:t>
            </w:r>
            <w:r>
              <w:rPr>
                <w:rtl/>
              </w:rPr>
              <w:t>منج بدل مجنّ».</w:t>
            </w:r>
          </w:p>
          <w:p w:rsidR="0099446B" w:rsidRDefault="0099446B" w:rsidP="009E0228">
            <w:pPr>
              <w:pStyle w:val="libVar0"/>
              <w:rPr>
                <w:rtl/>
              </w:rPr>
            </w:pPr>
            <w:r w:rsidRPr="0099446B">
              <w:rPr>
                <w:rStyle w:val="libBold2Char"/>
                <w:rtl/>
              </w:rPr>
              <w:t>(3360) قَعَسَ</w:t>
            </w:r>
            <w:r w:rsidR="009E0228">
              <w:rPr>
                <w:rStyle w:val="libBold2Char"/>
                <w:rFonts w:hint="cs"/>
                <w:rtl/>
              </w:rPr>
              <w:t>:</w:t>
            </w:r>
            <w:r>
              <w:rPr>
                <w:rFonts w:hint="cs"/>
                <w:rtl/>
                <w:lang w:bidi="ar-IQ"/>
              </w:rPr>
              <w:t xml:space="preserve"> </w:t>
            </w:r>
            <w:r>
              <w:rPr>
                <w:rtl/>
              </w:rPr>
              <w:t>تأخر.</w:t>
            </w:r>
          </w:p>
          <w:p w:rsidR="0099446B" w:rsidRDefault="0099446B" w:rsidP="009E0228">
            <w:pPr>
              <w:pStyle w:val="libVar0"/>
              <w:rPr>
                <w:rtl/>
              </w:rPr>
            </w:pPr>
            <w:r w:rsidRPr="0099446B">
              <w:rPr>
                <w:rStyle w:val="libBold2Char"/>
                <w:rtl/>
              </w:rPr>
              <w:t>(3361) الأهبة</w:t>
            </w:r>
            <w:r w:rsidR="009E0228">
              <w:rPr>
                <w:rStyle w:val="libBold2Char"/>
                <w:rFonts w:hint="cs"/>
                <w:rtl/>
              </w:rPr>
              <w:t>:</w:t>
            </w:r>
            <w:r>
              <w:rPr>
                <w:rFonts w:hint="cs"/>
                <w:rtl/>
                <w:lang w:bidi="ar-IQ"/>
              </w:rPr>
              <w:t xml:space="preserve"> </w:t>
            </w:r>
            <w:r>
              <w:rPr>
                <w:rtl/>
              </w:rPr>
              <w:t>بضم الهمزة</w:t>
            </w:r>
            <w:r w:rsidR="009E0228">
              <w:rPr>
                <w:rtl/>
              </w:rPr>
              <w:t>:</w:t>
            </w:r>
            <w:r>
              <w:rPr>
                <w:rtl/>
              </w:rPr>
              <w:t xml:space="preserve"> العدّة.</w:t>
            </w:r>
          </w:p>
          <w:p w:rsidR="0099446B" w:rsidRDefault="0099446B" w:rsidP="009E0228">
            <w:pPr>
              <w:pStyle w:val="libVar0"/>
              <w:rPr>
                <w:rtl/>
              </w:rPr>
            </w:pPr>
            <w:r w:rsidRPr="0099446B">
              <w:rPr>
                <w:rStyle w:val="libBold2Char"/>
                <w:rtl/>
              </w:rPr>
              <w:t>(3362) الغُواة</w:t>
            </w:r>
            <w:r w:rsidR="009E0228">
              <w:rPr>
                <w:rStyle w:val="libBold2Char"/>
                <w:rFonts w:hint="cs"/>
                <w:rtl/>
              </w:rPr>
              <w:t>:</w:t>
            </w:r>
            <w:r>
              <w:rPr>
                <w:rFonts w:hint="cs"/>
                <w:rtl/>
                <w:lang w:bidi="ar-IQ"/>
              </w:rPr>
              <w:t xml:space="preserve"> </w:t>
            </w:r>
            <w:r>
              <w:rPr>
                <w:rtl/>
              </w:rPr>
              <w:t>جمع غاو</w:t>
            </w:r>
            <w:r w:rsidR="009E0228">
              <w:rPr>
                <w:rtl/>
              </w:rPr>
              <w:t>،</w:t>
            </w:r>
            <w:r>
              <w:rPr>
                <w:rtl/>
              </w:rPr>
              <w:t xml:space="preserve"> قرين السوء الذي يزيّن لك الباطل ويغريك بالفساد.</w:t>
            </w:r>
          </w:p>
          <w:p w:rsidR="0099446B" w:rsidRDefault="0099446B" w:rsidP="009E0228">
            <w:pPr>
              <w:pStyle w:val="libVar0"/>
              <w:rPr>
                <w:rtl/>
              </w:rPr>
            </w:pPr>
            <w:r w:rsidRPr="0099446B">
              <w:rPr>
                <w:rStyle w:val="libBold2Char"/>
                <w:rtl/>
              </w:rPr>
              <w:t>(3363) المُتْرَف</w:t>
            </w:r>
            <w:r w:rsidR="009E0228">
              <w:rPr>
                <w:rStyle w:val="libBold2Char"/>
                <w:rFonts w:hint="cs"/>
                <w:rtl/>
              </w:rPr>
              <w:t>:</w:t>
            </w:r>
            <w:r>
              <w:rPr>
                <w:rFonts w:hint="cs"/>
                <w:rtl/>
                <w:lang w:bidi="ar-IQ"/>
              </w:rPr>
              <w:t xml:space="preserve"> </w:t>
            </w:r>
            <w:r>
              <w:rPr>
                <w:rtl/>
              </w:rPr>
              <w:t>من أطغته النعمة.</w:t>
            </w:r>
          </w:p>
          <w:p w:rsidR="0099446B" w:rsidRDefault="0099446B" w:rsidP="009E0228">
            <w:pPr>
              <w:pStyle w:val="libVar0"/>
              <w:rPr>
                <w:rtl/>
              </w:rPr>
            </w:pPr>
            <w:r w:rsidRPr="0099446B">
              <w:rPr>
                <w:rStyle w:val="libBold2Char"/>
                <w:rtl/>
              </w:rPr>
              <w:t>(3364) سَاسَة</w:t>
            </w:r>
            <w:r w:rsidR="009E0228">
              <w:rPr>
                <w:rStyle w:val="libBold2Char"/>
                <w:rFonts w:hint="cs"/>
                <w:rtl/>
              </w:rPr>
              <w:t>:</w:t>
            </w:r>
            <w:r>
              <w:rPr>
                <w:rFonts w:hint="cs"/>
                <w:rtl/>
                <w:lang w:bidi="ar-IQ"/>
              </w:rPr>
              <w:t xml:space="preserve"> </w:t>
            </w:r>
            <w:r>
              <w:rPr>
                <w:rtl/>
              </w:rPr>
              <w:t>جمع سائس.</w:t>
            </w:r>
          </w:p>
          <w:p w:rsidR="0099446B" w:rsidRPr="002E0045" w:rsidRDefault="0099446B" w:rsidP="009E0228">
            <w:pPr>
              <w:pStyle w:val="libVar0"/>
              <w:rPr>
                <w:rtl/>
              </w:rPr>
            </w:pPr>
            <w:r w:rsidRPr="0099446B">
              <w:rPr>
                <w:rStyle w:val="libBold2Char"/>
                <w:rtl/>
              </w:rPr>
              <w:t>(3365) الباسِق</w:t>
            </w:r>
            <w:r w:rsidR="009E0228">
              <w:rPr>
                <w:rStyle w:val="libBold2Char"/>
                <w:rFonts w:hint="cs"/>
                <w:rtl/>
              </w:rPr>
              <w:t>:</w:t>
            </w:r>
            <w:r>
              <w:rPr>
                <w:rFonts w:hint="cs"/>
                <w:rtl/>
                <w:lang w:bidi="ar-IQ"/>
              </w:rPr>
              <w:t xml:space="preserve"> </w:t>
            </w:r>
            <w:r>
              <w:rPr>
                <w:rtl/>
              </w:rPr>
              <w:t>العالي الرفيع.</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Ind w:w="-233" w:type="dxa"/>
        <w:tblLook w:val="04A0"/>
      </w:tblPr>
      <w:tblGrid>
        <w:gridCol w:w="3865"/>
        <w:gridCol w:w="291"/>
        <w:gridCol w:w="3890"/>
      </w:tblGrid>
      <w:tr w:rsidR="0099446B" w:rsidRPr="00EC64AD" w:rsidTr="0099446B">
        <w:trPr>
          <w:jc w:val="center"/>
        </w:trPr>
        <w:tc>
          <w:tcPr>
            <w:tcW w:w="3865" w:type="dxa"/>
            <w:shd w:val="clear" w:color="auto" w:fill="auto"/>
          </w:tcPr>
          <w:p w:rsidR="0099446B" w:rsidRDefault="0099446B" w:rsidP="009E0228">
            <w:pPr>
              <w:pStyle w:val="libVar0"/>
              <w:rPr>
                <w:rtl/>
              </w:rPr>
            </w:pPr>
            <w:r w:rsidRPr="0099446B">
              <w:rPr>
                <w:rStyle w:val="libBold2Char"/>
                <w:rtl/>
              </w:rPr>
              <w:t>(3366) الغِرّة</w:t>
            </w:r>
            <w:r w:rsidR="009E0228">
              <w:rPr>
                <w:rStyle w:val="libBold2Char"/>
                <w:rFonts w:hint="cs"/>
                <w:rtl/>
              </w:rPr>
              <w:t>:</w:t>
            </w:r>
            <w:r w:rsidR="009E0228">
              <w:rPr>
                <w:rFonts w:hint="cs"/>
                <w:rtl/>
                <w:lang w:bidi="ar-IQ"/>
              </w:rPr>
              <w:t xml:space="preserve"> - </w:t>
            </w:r>
            <w:r>
              <w:rPr>
                <w:rtl/>
              </w:rPr>
              <w:t>بالكسر</w:t>
            </w:r>
            <w:r w:rsidR="009E0228">
              <w:rPr>
                <w:rtl/>
              </w:rPr>
              <w:t xml:space="preserve"> - </w:t>
            </w:r>
            <w:r>
              <w:rPr>
                <w:rtl/>
              </w:rPr>
              <w:t>الغرور.</w:t>
            </w:r>
          </w:p>
          <w:p w:rsidR="0099446B" w:rsidRDefault="0099446B" w:rsidP="009E0228">
            <w:pPr>
              <w:pStyle w:val="libVar0"/>
              <w:rPr>
                <w:rtl/>
              </w:rPr>
            </w:pPr>
            <w:r w:rsidRPr="0099446B">
              <w:rPr>
                <w:rStyle w:val="libBold2Char"/>
                <w:rtl/>
              </w:rPr>
              <w:t>(3367) الأمْنِيَة</w:t>
            </w:r>
            <w:r w:rsidR="009E0228">
              <w:rPr>
                <w:rStyle w:val="libBold2Char"/>
                <w:rFonts w:hint="cs"/>
                <w:rtl/>
              </w:rPr>
              <w:t>:</w:t>
            </w:r>
            <w:r w:rsidR="009E0228">
              <w:rPr>
                <w:rFonts w:hint="cs"/>
                <w:rtl/>
                <w:lang w:bidi="ar-IQ"/>
              </w:rPr>
              <w:t xml:space="preserve"> - </w:t>
            </w:r>
            <w:r>
              <w:rPr>
                <w:rtl/>
              </w:rPr>
              <w:t>بضم الهمزة</w:t>
            </w:r>
            <w:r w:rsidR="009E0228">
              <w:rPr>
                <w:rtl/>
              </w:rPr>
              <w:t xml:space="preserve"> - </w:t>
            </w:r>
            <w:r>
              <w:rPr>
                <w:rtl/>
              </w:rPr>
              <w:t>ما يتمناه الإنسان ويؤمل إدراكه.</w:t>
            </w:r>
          </w:p>
          <w:p w:rsidR="0099446B" w:rsidRDefault="0099446B" w:rsidP="009E0228">
            <w:pPr>
              <w:pStyle w:val="libVar0"/>
              <w:rPr>
                <w:rtl/>
              </w:rPr>
            </w:pPr>
            <w:r w:rsidRPr="0099446B">
              <w:rPr>
                <w:rStyle w:val="libBold2Char"/>
                <w:rtl/>
              </w:rPr>
              <w:t>(3368) المَرِين</w:t>
            </w:r>
            <w:r w:rsidR="009E0228">
              <w:rPr>
                <w:rStyle w:val="libBold2Char"/>
                <w:rFonts w:hint="cs"/>
                <w:rtl/>
              </w:rPr>
              <w:t>:</w:t>
            </w:r>
            <w:r w:rsidR="009E0228">
              <w:rPr>
                <w:rFonts w:hint="cs"/>
                <w:rtl/>
                <w:lang w:bidi="ar-IQ"/>
              </w:rPr>
              <w:t xml:space="preserve"> - </w:t>
            </w:r>
            <w:r>
              <w:rPr>
                <w:rtl/>
              </w:rPr>
              <w:t>بفتح فكسر</w:t>
            </w:r>
            <w:r w:rsidR="009E0228">
              <w:rPr>
                <w:rtl/>
              </w:rPr>
              <w:t xml:space="preserve"> - </w:t>
            </w:r>
            <w:r>
              <w:rPr>
                <w:rtl/>
              </w:rPr>
              <w:t>اسم مفعول من ران ذنبه على قلبه</w:t>
            </w:r>
            <w:r w:rsidR="009E0228">
              <w:rPr>
                <w:rtl/>
              </w:rPr>
              <w:t>:</w:t>
            </w:r>
            <w:r>
              <w:rPr>
                <w:rtl/>
              </w:rPr>
              <w:t xml:space="preserve"> غلب عليه فغطى بصيرته.</w:t>
            </w:r>
          </w:p>
          <w:p w:rsidR="0099446B" w:rsidRDefault="0099446B" w:rsidP="009E0228">
            <w:pPr>
              <w:pStyle w:val="libVar0"/>
              <w:rPr>
                <w:rtl/>
              </w:rPr>
            </w:pPr>
            <w:r w:rsidRPr="0099446B">
              <w:rPr>
                <w:rStyle w:val="libBold2Char"/>
                <w:rtl/>
              </w:rPr>
              <w:t>(3369) شدخاً</w:t>
            </w:r>
            <w:r w:rsidR="009E0228">
              <w:rPr>
                <w:rStyle w:val="libBold2Char"/>
                <w:rFonts w:hint="cs"/>
                <w:rtl/>
              </w:rPr>
              <w:t>:</w:t>
            </w:r>
            <w:r>
              <w:rPr>
                <w:rFonts w:hint="cs"/>
                <w:rtl/>
                <w:lang w:bidi="ar-IQ"/>
              </w:rPr>
              <w:t xml:space="preserve"> </w:t>
            </w:r>
            <w:r>
              <w:rPr>
                <w:rtl/>
              </w:rPr>
              <w:t>أي كسرا في الرطب.</w:t>
            </w:r>
          </w:p>
          <w:p w:rsidR="0099446B" w:rsidRDefault="0099446B" w:rsidP="009E0228">
            <w:pPr>
              <w:pStyle w:val="libVar0"/>
              <w:rPr>
                <w:rtl/>
              </w:rPr>
            </w:pPr>
            <w:r w:rsidRPr="0099446B">
              <w:rPr>
                <w:rStyle w:val="libBold2Char"/>
                <w:rtl/>
              </w:rPr>
              <w:t>(3370) المِنْهاج</w:t>
            </w:r>
            <w:r w:rsidR="009E0228">
              <w:rPr>
                <w:rStyle w:val="libBold2Char"/>
                <w:rFonts w:hint="cs"/>
                <w:rtl/>
              </w:rPr>
              <w:t>:</w:t>
            </w:r>
            <w:r>
              <w:rPr>
                <w:rFonts w:hint="cs"/>
                <w:rtl/>
                <w:lang w:bidi="ar-IQ"/>
              </w:rPr>
              <w:t xml:space="preserve"> </w:t>
            </w:r>
            <w:r>
              <w:rPr>
                <w:rtl/>
              </w:rPr>
              <w:t>هو هنا طريق الدين الحق.</w:t>
            </w:r>
          </w:p>
          <w:p w:rsidR="0099446B" w:rsidRDefault="0099446B" w:rsidP="009E0228">
            <w:pPr>
              <w:pStyle w:val="libVar0"/>
              <w:rPr>
                <w:rtl/>
              </w:rPr>
            </w:pPr>
            <w:r w:rsidRPr="0099446B">
              <w:rPr>
                <w:rStyle w:val="libBold2Char"/>
                <w:rtl/>
              </w:rPr>
              <w:t>(3371) ثأربه</w:t>
            </w:r>
            <w:r w:rsidR="009E0228">
              <w:rPr>
                <w:rStyle w:val="libBold2Char"/>
                <w:rFonts w:hint="cs"/>
                <w:rtl/>
              </w:rPr>
              <w:t>:</w:t>
            </w:r>
            <w:r>
              <w:rPr>
                <w:rFonts w:hint="cs"/>
                <w:rtl/>
                <w:lang w:bidi="ar-IQ"/>
              </w:rPr>
              <w:t xml:space="preserve"> </w:t>
            </w:r>
            <w:r>
              <w:rPr>
                <w:rtl/>
              </w:rPr>
              <w:t>طلب بدمه.</w:t>
            </w:r>
          </w:p>
          <w:p w:rsidR="0099446B" w:rsidRDefault="0099446B" w:rsidP="009E0228">
            <w:pPr>
              <w:pStyle w:val="libVar0"/>
              <w:rPr>
                <w:rtl/>
              </w:rPr>
            </w:pPr>
            <w:r w:rsidRPr="0099446B">
              <w:rPr>
                <w:rStyle w:val="libBold2Char"/>
                <w:rtl/>
              </w:rPr>
              <w:t>(3372) حائدة</w:t>
            </w:r>
            <w:r w:rsidR="009E0228">
              <w:rPr>
                <w:rStyle w:val="libBold2Char"/>
                <w:rFonts w:hint="cs"/>
                <w:rtl/>
              </w:rPr>
              <w:t>:</w:t>
            </w:r>
            <w:r>
              <w:rPr>
                <w:rFonts w:hint="cs"/>
                <w:rtl/>
                <w:lang w:bidi="ar-IQ"/>
              </w:rPr>
              <w:t xml:space="preserve"> </w:t>
            </w:r>
            <w:r>
              <w:rPr>
                <w:rtl/>
              </w:rPr>
              <w:t>من حاد عن الشيء</w:t>
            </w:r>
            <w:r w:rsidR="009E0228">
              <w:rPr>
                <w:rtl/>
              </w:rPr>
              <w:t>:</w:t>
            </w:r>
            <w:r>
              <w:rPr>
                <w:rtl/>
              </w:rPr>
              <w:t xml:space="preserve"> إذا مال عنه وعدل عنه إلى سواه.</w:t>
            </w:r>
          </w:p>
          <w:p w:rsidR="0099446B" w:rsidRDefault="0099446B" w:rsidP="009E0228">
            <w:pPr>
              <w:pStyle w:val="libVar0"/>
              <w:rPr>
                <w:rtl/>
              </w:rPr>
            </w:pPr>
            <w:r w:rsidRPr="0099446B">
              <w:rPr>
                <w:rStyle w:val="libBold2Char"/>
                <w:rtl/>
              </w:rPr>
              <w:t>(3373) قُبُل</w:t>
            </w:r>
            <w:r w:rsidR="009E0228">
              <w:rPr>
                <w:rStyle w:val="libBold2Char"/>
                <w:rFonts w:hint="cs"/>
                <w:rtl/>
              </w:rPr>
              <w:t>:</w:t>
            </w:r>
            <w:r>
              <w:rPr>
                <w:rFonts w:hint="cs"/>
                <w:rtl/>
                <w:lang w:bidi="ar-IQ"/>
              </w:rPr>
              <w:t xml:space="preserve"> </w:t>
            </w:r>
            <w:r>
              <w:rPr>
                <w:rtl/>
              </w:rPr>
              <w:t>قدّام.</w:t>
            </w:r>
          </w:p>
          <w:p w:rsidR="0099446B" w:rsidRDefault="0099446B" w:rsidP="009E0228">
            <w:pPr>
              <w:pStyle w:val="libVar0"/>
              <w:rPr>
                <w:rtl/>
              </w:rPr>
            </w:pPr>
            <w:r w:rsidRPr="0099446B">
              <w:rPr>
                <w:rStyle w:val="libBold2Char"/>
                <w:rtl/>
              </w:rPr>
              <w:t>(3374) الأشراف</w:t>
            </w:r>
            <w:r w:rsidR="009E0228">
              <w:rPr>
                <w:rStyle w:val="libBold2Char"/>
                <w:rFonts w:hint="cs"/>
                <w:rtl/>
              </w:rPr>
              <w:t>:</w:t>
            </w:r>
            <w:r>
              <w:rPr>
                <w:rFonts w:hint="cs"/>
                <w:rtl/>
                <w:lang w:bidi="ar-IQ"/>
              </w:rPr>
              <w:t xml:space="preserve"> </w:t>
            </w:r>
            <w:r>
              <w:rPr>
                <w:rtl/>
              </w:rPr>
              <w:t>جمع شرف</w:t>
            </w:r>
            <w:r w:rsidR="009E0228">
              <w:rPr>
                <w:rtl/>
              </w:rPr>
              <w:t xml:space="preserve"> - </w:t>
            </w:r>
            <w:r>
              <w:rPr>
                <w:rtl/>
              </w:rPr>
              <w:t>محركة</w:t>
            </w:r>
            <w:r w:rsidR="009E0228">
              <w:rPr>
                <w:rtl/>
              </w:rPr>
              <w:t xml:space="preserve"> - </w:t>
            </w:r>
            <w:r>
              <w:rPr>
                <w:rtl/>
              </w:rPr>
              <w:t>العلو والعالي.</w:t>
            </w:r>
          </w:p>
          <w:p w:rsidR="0099446B" w:rsidRDefault="0099446B" w:rsidP="009E0228">
            <w:pPr>
              <w:pStyle w:val="libVar0"/>
              <w:rPr>
                <w:rtl/>
              </w:rPr>
            </w:pPr>
            <w:r w:rsidRPr="0099446B">
              <w:rPr>
                <w:rStyle w:val="libBold2Char"/>
                <w:rtl/>
              </w:rPr>
              <w:t>(3375) سِفاح الجبال</w:t>
            </w:r>
            <w:r w:rsidR="009E0228">
              <w:rPr>
                <w:rStyle w:val="libBold2Char"/>
                <w:rFonts w:hint="cs"/>
                <w:rtl/>
              </w:rPr>
              <w:t>:</w:t>
            </w:r>
            <w:r>
              <w:rPr>
                <w:rFonts w:hint="cs"/>
                <w:rtl/>
                <w:lang w:bidi="ar-IQ"/>
              </w:rPr>
              <w:t xml:space="preserve"> </w:t>
            </w:r>
            <w:r>
              <w:rPr>
                <w:rtl/>
              </w:rPr>
              <w:t>أسافلها.</w:t>
            </w:r>
          </w:p>
          <w:p w:rsidR="0099446B" w:rsidRDefault="0099446B" w:rsidP="009E0228">
            <w:pPr>
              <w:pStyle w:val="libVar0"/>
              <w:rPr>
                <w:rtl/>
              </w:rPr>
            </w:pPr>
            <w:r w:rsidRPr="0099446B">
              <w:rPr>
                <w:rStyle w:val="libBold2Char"/>
                <w:rtl/>
              </w:rPr>
              <w:t>(3376) الأثناء</w:t>
            </w:r>
            <w:r w:rsidR="009E0228">
              <w:rPr>
                <w:rStyle w:val="libBold2Char"/>
                <w:rFonts w:hint="cs"/>
                <w:rtl/>
              </w:rPr>
              <w:t>:</w:t>
            </w:r>
            <w:r>
              <w:rPr>
                <w:rFonts w:hint="cs"/>
                <w:rtl/>
                <w:lang w:bidi="ar-IQ"/>
              </w:rPr>
              <w:t xml:space="preserve"> </w:t>
            </w:r>
            <w:r>
              <w:rPr>
                <w:rtl/>
              </w:rPr>
              <w:t>منعطفات الأنهار.</w:t>
            </w:r>
          </w:p>
          <w:p w:rsidR="0099446B" w:rsidRDefault="0099446B" w:rsidP="009E0228">
            <w:pPr>
              <w:pStyle w:val="libVar0"/>
              <w:rPr>
                <w:rtl/>
              </w:rPr>
            </w:pPr>
            <w:r w:rsidRPr="0099446B">
              <w:rPr>
                <w:rStyle w:val="libBold2Char"/>
                <w:rtl/>
              </w:rPr>
              <w:t>(3377) الرِدْء</w:t>
            </w:r>
            <w:r w:rsidR="009E0228">
              <w:rPr>
                <w:rStyle w:val="libBold2Char"/>
                <w:rFonts w:hint="cs"/>
                <w:rtl/>
              </w:rPr>
              <w:t>:</w:t>
            </w:r>
            <w:r w:rsidR="009E0228">
              <w:rPr>
                <w:rFonts w:hint="cs"/>
                <w:rtl/>
                <w:lang w:bidi="ar-IQ"/>
              </w:rPr>
              <w:t xml:space="preserve"> - </w:t>
            </w:r>
            <w:r>
              <w:rPr>
                <w:rtl/>
              </w:rPr>
              <w:t>بكسر فسكون</w:t>
            </w:r>
            <w:r w:rsidR="009E0228">
              <w:rPr>
                <w:rtl/>
              </w:rPr>
              <w:t xml:space="preserve"> - </w:t>
            </w:r>
            <w:r>
              <w:rPr>
                <w:rtl/>
              </w:rPr>
              <w:t>العون.</w:t>
            </w:r>
          </w:p>
          <w:p w:rsidR="0099446B" w:rsidRDefault="0099446B" w:rsidP="009E0228">
            <w:pPr>
              <w:pStyle w:val="libVar0"/>
              <w:rPr>
                <w:rtl/>
              </w:rPr>
            </w:pPr>
            <w:r w:rsidRPr="0099446B">
              <w:rPr>
                <w:rStyle w:val="libBold2Char"/>
                <w:rtl/>
              </w:rPr>
              <w:t>(3378) المَرَدّ</w:t>
            </w:r>
            <w:r w:rsidR="009E0228">
              <w:rPr>
                <w:rStyle w:val="libBold2Char"/>
                <w:rFonts w:hint="cs"/>
                <w:rtl/>
              </w:rPr>
              <w:t>:</w:t>
            </w:r>
            <w:r w:rsidR="009E0228">
              <w:rPr>
                <w:rFonts w:hint="cs"/>
                <w:rtl/>
                <w:lang w:bidi="ar-IQ"/>
              </w:rPr>
              <w:t xml:space="preserve"> - </w:t>
            </w:r>
            <w:r>
              <w:rPr>
                <w:rtl/>
              </w:rPr>
              <w:t>بتشديد الدال</w:t>
            </w:r>
            <w:r w:rsidR="009E0228">
              <w:rPr>
                <w:rtl/>
              </w:rPr>
              <w:t xml:space="preserve"> - </w:t>
            </w:r>
            <w:r>
              <w:rPr>
                <w:rtl/>
              </w:rPr>
              <w:t>مكان الرد والدفع.</w:t>
            </w:r>
          </w:p>
          <w:p w:rsidR="0099446B" w:rsidRDefault="0099446B" w:rsidP="009E0228">
            <w:pPr>
              <w:pStyle w:val="libVar0"/>
              <w:rPr>
                <w:rtl/>
              </w:rPr>
            </w:pPr>
            <w:r w:rsidRPr="0099446B">
              <w:rPr>
                <w:rStyle w:val="libBold2Char"/>
                <w:rtl/>
              </w:rPr>
              <w:t>(3379) صَيَاصي</w:t>
            </w:r>
            <w:r w:rsidR="009E0228">
              <w:rPr>
                <w:rStyle w:val="libBold2Char"/>
                <w:rFonts w:hint="cs"/>
                <w:rtl/>
              </w:rPr>
              <w:t>:</w:t>
            </w:r>
            <w:r>
              <w:rPr>
                <w:rFonts w:hint="cs"/>
                <w:rtl/>
                <w:lang w:bidi="ar-IQ"/>
              </w:rPr>
              <w:t xml:space="preserve"> </w:t>
            </w:r>
            <w:r>
              <w:rPr>
                <w:rtl/>
              </w:rPr>
              <w:t>أعالي.</w:t>
            </w:r>
          </w:p>
          <w:p w:rsidR="0099446B" w:rsidRDefault="0099446B" w:rsidP="009E0228">
            <w:pPr>
              <w:pStyle w:val="libVar0"/>
              <w:rPr>
                <w:rtl/>
              </w:rPr>
            </w:pPr>
            <w:r w:rsidRPr="0099446B">
              <w:rPr>
                <w:rStyle w:val="libBold2Char"/>
                <w:rtl/>
              </w:rPr>
              <w:t>(3380) المَنَاكب</w:t>
            </w:r>
            <w:r w:rsidR="009E0228">
              <w:rPr>
                <w:rStyle w:val="libBold2Char"/>
                <w:rFonts w:hint="cs"/>
                <w:rtl/>
              </w:rPr>
              <w:t>:</w:t>
            </w:r>
            <w:r>
              <w:rPr>
                <w:rFonts w:hint="cs"/>
                <w:rtl/>
                <w:lang w:bidi="ar-IQ"/>
              </w:rPr>
              <w:t xml:space="preserve"> </w:t>
            </w:r>
            <w:r>
              <w:rPr>
                <w:rtl/>
              </w:rPr>
              <w:t>المرتفعات.</w:t>
            </w:r>
          </w:p>
          <w:p w:rsidR="0099446B" w:rsidRDefault="0099446B" w:rsidP="009E0228">
            <w:pPr>
              <w:pStyle w:val="libVar0"/>
              <w:rPr>
                <w:rtl/>
              </w:rPr>
            </w:pPr>
            <w:r w:rsidRPr="0099446B">
              <w:rPr>
                <w:rStyle w:val="libBold2Char"/>
                <w:rtl/>
              </w:rPr>
              <w:t>(3381) الهِضاب</w:t>
            </w:r>
            <w:r w:rsidR="009E0228">
              <w:rPr>
                <w:rStyle w:val="libBold2Char"/>
                <w:rFonts w:hint="cs"/>
                <w:rtl/>
              </w:rPr>
              <w:t>:</w:t>
            </w:r>
            <w:r>
              <w:rPr>
                <w:rFonts w:hint="cs"/>
                <w:rtl/>
                <w:lang w:bidi="ar-IQ"/>
              </w:rPr>
              <w:t xml:space="preserve"> </w:t>
            </w:r>
            <w:r>
              <w:rPr>
                <w:rtl/>
              </w:rPr>
              <w:t>جمع هضبة</w:t>
            </w:r>
            <w:r w:rsidR="009E0228">
              <w:rPr>
                <w:rtl/>
              </w:rPr>
              <w:t xml:space="preserve"> - </w:t>
            </w:r>
            <w:r>
              <w:rPr>
                <w:rtl/>
              </w:rPr>
              <w:t>بفتح فسكون</w:t>
            </w:r>
            <w:r w:rsidR="009E0228">
              <w:rPr>
                <w:rtl/>
              </w:rPr>
              <w:t xml:space="preserve"> - </w:t>
            </w:r>
            <w:r>
              <w:rPr>
                <w:rtl/>
              </w:rPr>
              <w:t>الجبل لا يرتفع عن الأرض كثيرا مع انبساط في أعلاه.</w:t>
            </w:r>
          </w:p>
          <w:p w:rsidR="0099446B" w:rsidRDefault="0099446B" w:rsidP="009E0228">
            <w:pPr>
              <w:pStyle w:val="libVar0"/>
              <w:rPr>
                <w:rtl/>
              </w:rPr>
            </w:pPr>
            <w:r w:rsidRPr="0099446B">
              <w:rPr>
                <w:rStyle w:val="libBold2Char"/>
                <w:rtl/>
              </w:rPr>
              <w:t>(3382) «الرّماح كِفّة»</w:t>
            </w:r>
            <w:r w:rsidR="009E0228">
              <w:rPr>
                <w:rStyle w:val="libBold2Char"/>
                <w:rFonts w:hint="cs"/>
                <w:rtl/>
              </w:rPr>
              <w:t>:</w:t>
            </w:r>
            <w:r>
              <w:rPr>
                <w:rFonts w:hint="cs"/>
                <w:rtl/>
                <w:lang w:bidi="ar-IQ"/>
              </w:rPr>
              <w:t xml:space="preserve"> </w:t>
            </w:r>
            <w:r>
              <w:rPr>
                <w:rtl/>
              </w:rPr>
              <w:t>أي بمثل كفّة الميزان مستديرة حولكم محيطة بكم.</w:t>
            </w:r>
          </w:p>
          <w:p w:rsidR="0099446B" w:rsidRDefault="0099446B" w:rsidP="009E0228">
            <w:pPr>
              <w:pStyle w:val="libVar0"/>
              <w:rPr>
                <w:rtl/>
              </w:rPr>
            </w:pPr>
            <w:r w:rsidRPr="0099446B">
              <w:rPr>
                <w:rStyle w:val="libBold2Char"/>
                <w:rtl/>
              </w:rPr>
              <w:t>(3383) الغِرار</w:t>
            </w:r>
            <w:r w:rsidR="009E0228">
              <w:rPr>
                <w:rStyle w:val="libBold2Char"/>
                <w:rFonts w:hint="cs"/>
                <w:rtl/>
              </w:rPr>
              <w:t>:</w:t>
            </w:r>
            <w:r w:rsidR="009E0228">
              <w:rPr>
                <w:rFonts w:hint="cs"/>
                <w:rtl/>
                <w:lang w:bidi="ar-IQ"/>
              </w:rPr>
              <w:t xml:space="preserve"> - </w:t>
            </w:r>
            <w:r>
              <w:rPr>
                <w:rtl/>
              </w:rPr>
              <w:t>بكسر الغين</w:t>
            </w:r>
            <w:r w:rsidR="009E0228">
              <w:rPr>
                <w:rtl/>
              </w:rPr>
              <w:t xml:space="preserve"> - </w:t>
            </w:r>
            <w:r>
              <w:rPr>
                <w:rtl/>
              </w:rPr>
              <w:t>النوم الخفيف.</w:t>
            </w:r>
          </w:p>
          <w:p w:rsidR="0099446B" w:rsidRPr="002E0045" w:rsidRDefault="0099446B" w:rsidP="009E0228">
            <w:pPr>
              <w:pStyle w:val="libVar0"/>
              <w:rPr>
                <w:rtl/>
              </w:rPr>
            </w:pPr>
            <w:r w:rsidRPr="0099446B">
              <w:rPr>
                <w:rStyle w:val="libBold2Char"/>
                <w:rtl/>
              </w:rPr>
              <w:t>(3384) المضمضة</w:t>
            </w:r>
            <w:r w:rsidR="009E0228">
              <w:rPr>
                <w:rStyle w:val="libBold2Char"/>
                <w:rFonts w:hint="cs"/>
                <w:rtl/>
              </w:rPr>
              <w:t>:</w:t>
            </w:r>
            <w:r>
              <w:rPr>
                <w:rFonts w:hint="cs"/>
                <w:rtl/>
                <w:lang w:bidi="ar-IQ"/>
              </w:rPr>
              <w:t xml:space="preserve"> </w:t>
            </w:r>
            <w:r>
              <w:rPr>
                <w:rtl/>
              </w:rPr>
              <w:t>أن ينام ثم يستيقظ ثم ينام</w:t>
            </w:r>
          </w:p>
        </w:tc>
        <w:tc>
          <w:tcPr>
            <w:tcW w:w="291" w:type="dxa"/>
            <w:shd w:val="clear" w:color="auto" w:fill="auto"/>
          </w:tcPr>
          <w:p w:rsidR="0099446B" w:rsidRPr="00EC64AD" w:rsidRDefault="0099446B" w:rsidP="0099446B">
            <w:pPr>
              <w:rPr>
                <w:szCs w:val="24"/>
                <w:rtl/>
              </w:rPr>
            </w:pPr>
          </w:p>
        </w:tc>
        <w:tc>
          <w:tcPr>
            <w:tcW w:w="3890" w:type="dxa"/>
            <w:shd w:val="clear" w:color="auto" w:fill="auto"/>
          </w:tcPr>
          <w:p w:rsidR="0099446B" w:rsidRDefault="0099446B" w:rsidP="009E0228">
            <w:pPr>
              <w:pStyle w:val="libVar0"/>
              <w:rPr>
                <w:rtl/>
              </w:rPr>
            </w:pPr>
            <w:r>
              <w:rPr>
                <w:rtl/>
              </w:rPr>
              <w:t>تشبيها بمضمضة الماء في الفم يأخذه ثم يمجه</w:t>
            </w:r>
            <w:r w:rsidR="009E0228">
              <w:rPr>
                <w:rtl/>
              </w:rPr>
              <w:t>،</w:t>
            </w:r>
            <w:r>
              <w:rPr>
                <w:rtl/>
              </w:rPr>
              <w:t xml:space="preserve"> وهو أدق التشبيه وأجمله.</w:t>
            </w:r>
          </w:p>
          <w:p w:rsidR="0099446B" w:rsidRDefault="0099446B" w:rsidP="009E0228">
            <w:pPr>
              <w:pStyle w:val="libVar0"/>
              <w:rPr>
                <w:rtl/>
              </w:rPr>
            </w:pPr>
            <w:r w:rsidRPr="0099446B">
              <w:rPr>
                <w:rStyle w:val="libBold2Char"/>
                <w:rtl/>
              </w:rPr>
              <w:t>(3385) البَرْدان</w:t>
            </w:r>
            <w:r w:rsidR="009E0228">
              <w:rPr>
                <w:rStyle w:val="libBold2Char"/>
                <w:rFonts w:hint="cs"/>
                <w:rtl/>
              </w:rPr>
              <w:t>:</w:t>
            </w:r>
            <w:r>
              <w:rPr>
                <w:rFonts w:hint="cs"/>
                <w:rtl/>
                <w:lang w:bidi="ar-IQ"/>
              </w:rPr>
              <w:t xml:space="preserve"> </w:t>
            </w:r>
            <w:r>
              <w:rPr>
                <w:rtl/>
              </w:rPr>
              <w:t>وقت ابتراد الأرض والهواء من حر النهار</w:t>
            </w:r>
            <w:r w:rsidR="009E0228">
              <w:rPr>
                <w:rtl/>
              </w:rPr>
              <w:t>،</w:t>
            </w:r>
            <w:r>
              <w:rPr>
                <w:rtl/>
              </w:rPr>
              <w:t xml:space="preserve"> الغداة والعشيّ.</w:t>
            </w:r>
          </w:p>
          <w:p w:rsidR="0099446B" w:rsidRDefault="0099446B" w:rsidP="009E0228">
            <w:pPr>
              <w:pStyle w:val="libVar0"/>
              <w:rPr>
                <w:rtl/>
              </w:rPr>
            </w:pPr>
            <w:r w:rsidRPr="0099446B">
              <w:rPr>
                <w:rStyle w:val="libBold2Char"/>
                <w:rtl/>
              </w:rPr>
              <w:t>(3386) غَوّرْ</w:t>
            </w:r>
            <w:r w:rsidR="009E0228">
              <w:rPr>
                <w:rStyle w:val="libBold2Char"/>
                <w:rFonts w:hint="cs"/>
                <w:rtl/>
              </w:rPr>
              <w:t>:</w:t>
            </w:r>
            <w:r>
              <w:rPr>
                <w:rFonts w:hint="cs"/>
                <w:rtl/>
                <w:lang w:bidi="ar-IQ"/>
              </w:rPr>
              <w:t xml:space="preserve"> </w:t>
            </w:r>
            <w:r>
              <w:rPr>
                <w:rtl/>
              </w:rPr>
              <w:t>أي انزل بهم في الغائرة وهي القائلة</w:t>
            </w:r>
            <w:r w:rsidR="009E0228">
              <w:rPr>
                <w:rtl/>
              </w:rPr>
              <w:t>:</w:t>
            </w:r>
            <w:r>
              <w:rPr>
                <w:rtl/>
              </w:rPr>
              <w:t xml:space="preserve"> وقت اشتداد الحر.</w:t>
            </w:r>
          </w:p>
          <w:p w:rsidR="0099446B" w:rsidRDefault="0099446B" w:rsidP="009E0228">
            <w:pPr>
              <w:pStyle w:val="libVar0"/>
              <w:rPr>
                <w:rtl/>
              </w:rPr>
            </w:pPr>
            <w:r w:rsidRPr="0099446B">
              <w:rPr>
                <w:rStyle w:val="libBold2Char"/>
                <w:rtl/>
              </w:rPr>
              <w:t>(3387) رفّه</w:t>
            </w:r>
            <w:r w:rsidR="009E0228">
              <w:rPr>
                <w:rStyle w:val="libBold2Char"/>
                <w:rFonts w:hint="cs"/>
                <w:rtl/>
              </w:rPr>
              <w:t>:</w:t>
            </w:r>
            <w:r>
              <w:rPr>
                <w:rFonts w:hint="cs"/>
                <w:rtl/>
                <w:lang w:bidi="ar-IQ"/>
              </w:rPr>
              <w:t xml:space="preserve"> </w:t>
            </w:r>
            <w:r>
              <w:rPr>
                <w:rtl/>
              </w:rPr>
              <w:t>هوّن ولا تتعب نفسك ولا دابتك.</w:t>
            </w:r>
          </w:p>
          <w:p w:rsidR="0099446B" w:rsidRDefault="0099446B" w:rsidP="009E0228">
            <w:pPr>
              <w:pStyle w:val="libVar0"/>
              <w:rPr>
                <w:rtl/>
              </w:rPr>
            </w:pPr>
            <w:r w:rsidRPr="0099446B">
              <w:rPr>
                <w:rStyle w:val="libBold2Char"/>
                <w:rtl/>
              </w:rPr>
              <w:t>(3388) الظعن</w:t>
            </w:r>
            <w:r w:rsidR="009E0228">
              <w:rPr>
                <w:rStyle w:val="libBold2Char"/>
                <w:rFonts w:hint="cs"/>
                <w:rtl/>
              </w:rPr>
              <w:t>:</w:t>
            </w:r>
            <w:r>
              <w:rPr>
                <w:rFonts w:hint="cs"/>
                <w:rtl/>
                <w:lang w:bidi="ar-IQ"/>
              </w:rPr>
              <w:t xml:space="preserve"> </w:t>
            </w:r>
            <w:r>
              <w:rPr>
                <w:rtl/>
              </w:rPr>
              <w:t>السفر.</w:t>
            </w:r>
          </w:p>
          <w:p w:rsidR="0099446B" w:rsidRDefault="0099446B" w:rsidP="009E0228">
            <w:pPr>
              <w:pStyle w:val="libVar0"/>
              <w:rPr>
                <w:rtl/>
              </w:rPr>
            </w:pPr>
            <w:r w:rsidRPr="0099446B">
              <w:rPr>
                <w:rStyle w:val="libBold2Char"/>
                <w:rtl/>
              </w:rPr>
              <w:t>(3389) ينبطح السّحَر</w:t>
            </w:r>
            <w:r w:rsidR="009E0228">
              <w:rPr>
                <w:rStyle w:val="libBold2Char"/>
                <w:rFonts w:hint="cs"/>
                <w:rtl/>
              </w:rPr>
              <w:t>:</w:t>
            </w:r>
            <w:r>
              <w:rPr>
                <w:rFonts w:hint="cs"/>
                <w:rtl/>
                <w:lang w:bidi="ar-IQ"/>
              </w:rPr>
              <w:t xml:space="preserve"> </w:t>
            </w:r>
            <w:r>
              <w:rPr>
                <w:rtl/>
              </w:rPr>
              <w:t>ينبسط</w:t>
            </w:r>
            <w:r w:rsidR="009E0228">
              <w:rPr>
                <w:rtl/>
              </w:rPr>
              <w:t>،</w:t>
            </w:r>
            <w:r>
              <w:rPr>
                <w:rtl/>
              </w:rPr>
              <w:t xml:space="preserve"> مجاز عن استحكام الوقت بعد مضي مدة منه وبقاء مدة.</w:t>
            </w:r>
          </w:p>
          <w:p w:rsidR="0099446B" w:rsidRDefault="0099446B" w:rsidP="009E0228">
            <w:pPr>
              <w:pStyle w:val="libVar0"/>
              <w:rPr>
                <w:rtl/>
              </w:rPr>
            </w:pPr>
            <w:r w:rsidRPr="0099446B">
              <w:rPr>
                <w:rStyle w:val="libBold2Char"/>
                <w:rtl/>
              </w:rPr>
              <w:t>(3390) الشَنَآن</w:t>
            </w:r>
            <w:r w:rsidR="009E0228">
              <w:rPr>
                <w:rStyle w:val="libBold2Char"/>
                <w:rFonts w:hint="cs"/>
                <w:rtl/>
              </w:rPr>
              <w:t>:</w:t>
            </w:r>
            <w:r>
              <w:rPr>
                <w:rFonts w:hint="cs"/>
                <w:rtl/>
                <w:lang w:bidi="ar-IQ"/>
              </w:rPr>
              <w:t xml:space="preserve"> </w:t>
            </w:r>
            <w:r>
              <w:rPr>
                <w:rtl/>
              </w:rPr>
              <w:t>البغضاء.</w:t>
            </w:r>
          </w:p>
          <w:p w:rsidR="0099446B" w:rsidRDefault="0099446B" w:rsidP="009E0228">
            <w:pPr>
              <w:pStyle w:val="libVar0"/>
              <w:rPr>
                <w:rtl/>
              </w:rPr>
            </w:pPr>
            <w:r w:rsidRPr="0099446B">
              <w:rPr>
                <w:rStyle w:val="libBold2Char"/>
                <w:rtl/>
              </w:rPr>
              <w:t>(3391) الإعذار إليهم</w:t>
            </w:r>
            <w:r w:rsidR="009E0228">
              <w:rPr>
                <w:rStyle w:val="libBold2Char"/>
                <w:rFonts w:hint="cs"/>
                <w:rtl/>
              </w:rPr>
              <w:t>:</w:t>
            </w:r>
            <w:r>
              <w:rPr>
                <w:rFonts w:hint="cs"/>
                <w:rtl/>
                <w:lang w:bidi="ar-IQ"/>
              </w:rPr>
              <w:t xml:space="preserve"> </w:t>
            </w:r>
            <w:r>
              <w:rPr>
                <w:rtl/>
              </w:rPr>
              <w:t>تقديم ما يعذرون به في قتالهم.</w:t>
            </w:r>
          </w:p>
          <w:p w:rsidR="0099446B" w:rsidRDefault="0099446B" w:rsidP="009E0228">
            <w:pPr>
              <w:pStyle w:val="libVar0"/>
              <w:rPr>
                <w:rtl/>
              </w:rPr>
            </w:pPr>
            <w:r w:rsidRPr="0099446B">
              <w:rPr>
                <w:rStyle w:val="libBold2Char"/>
                <w:rtl/>
              </w:rPr>
              <w:t>(3392) الحَيّز</w:t>
            </w:r>
            <w:r w:rsidR="009E0228">
              <w:rPr>
                <w:rStyle w:val="libBold2Char"/>
                <w:rFonts w:hint="cs"/>
                <w:rtl/>
              </w:rPr>
              <w:t>:</w:t>
            </w:r>
            <w:r>
              <w:rPr>
                <w:rFonts w:hint="cs"/>
                <w:rtl/>
                <w:lang w:bidi="ar-IQ"/>
              </w:rPr>
              <w:t xml:space="preserve"> </w:t>
            </w:r>
            <w:r>
              <w:rPr>
                <w:rtl/>
              </w:rPr>
              <w:t>ما يتحيز فيه الجسم أي يتمكن</w:t>
            </w:r>
            <w:r w:rsidR="009E0228">
              <w:rPr>
                <w:rtl/>
              </w:rPr>
              <w:t>،</w:t>
            </w:r>
            <w:r>
              <w:rPr>
                <w:rtl/>
              </w:rPr>
              <w:t xml:space="preserve"> والمراد منه مقر سلطتهما.</w:t>
            </w:r>
          </w:p>
          <w:p w:rsidR="0099446B" w:rsidRDefault="0099446B" w:rsidP="009E0228">
            <w:pPr>
              <w:pStyle w:val="libVar0"/>
              <w:rPr>
                <w:rtl/>
              </w:rPr>
            </w:pPr>
            <w:r w:rsidRPr="0099446B">
              <w:rPr>
                <w:rStyle w:val="libBold2Char"/>
                <w:rtl/>
              </w:rPr>
              <w:t>(3393) الدِرْع</w:t>
            </w:r>
            <w:r w:rsidR="009E0228">
              <w:rPr>
                <w:rStyle w:val="libBold2Char"/>
                <w:rFonts w:hint="cs"/>
                <w:rtl/>
              </w:rPr>
              <w:t>:</w:t>
            </w:r>
            <w:r>
              <w:rPr>
                <w:rFonts w:hint="cs"/>
                <w:rtl/>
                <w:lang w:bidi="ar-IQ"/>
              </w:rPr>
              <w:t xml:space="preserve"> </w:t>
            </w:r>
            <w:r>
              <w:rPr>
                <w:rtl/>
              </w:rPr>
              <w:t>ما يلبس من مصنوع الحديد للوقاية من الضرب والطعن.</w:t>
            </w:r>
          </w:p>
          <w:p w:rsidR="0099446B" w:rsidRDefault="0099446B" w:rsidP="009E0228">
            <w:pPr>
              <w:pStyle w:val="libVar0"/>
              <w:rPr>
                <w:rtl/>
              </w:rPr>
            </w:pPr>
            <w:r w:rsidRPr="0099446B">
              <w:rPr>
                <w:rStyle w:val="libBold2Char"/>
                <w:rtl/>
              </w:rPr>
              <w:t>(3394) المِجَنّ</w:t>
            </w:r>
            <w:r w:rsidR="009E0228">
              <w:rPr>
                <w:rStyle w:val="libBold2Char"/>
                <w:rFonts w:hint="cs"/>
                <w:rtl/>
              </w:rPr>
              <w:t>:</w:t>
            </w:r>
            <w:r>
              <w:rPr>
                <w:rFonts w:hint="cs"/>
                <w:rtl/>
                <w:lang w:bidi="ar-IQ"/>
              </w:rPr>
              <w:t xml:space="preserve"> </w:t>
            </w:r>
            <w:r>
              <w:rPr>
                <w:rtl/>
              </w:rPr>
              <w:t>الترس.</w:t>
            </w:r>
          </w:p>
          <w:p w:rsidR="0099446B" w:rsidRDefault="0099446B" w:rsidP="009E0228">
            <w:pPr>
              <w:pStyle w:val="libVar0"/>
              <w:rPr>
                <w:rtl/>
              </w:rPr>
            </w:pPr>
            <w:r w:rsidRPr="0099446B">
              <w:rPr>
                <w:rStyle w:val="libBold2Char"/>
                <w:rtl/>
              </w:rPr>
              <w:t>(3395) الوَهْن</w:t>
            </w:r>
            <w:r w:rsidR="009E0228">
              <w:rPr>
                <w:rStyle w:val="libBold2Char"/>
                <w:rFonts w:hint="cs"/>
                <w:rtl/>
              </w:rPr>
              <w:t>:</w:t>
            </w:r>
            <w:r>
              <w:rPr>
                <w:rFonts w:hint="cs"/>
                <w:rtl/>
                <w:lang w:bidi="ar-IQ"/>
              </w:rPr>
              <w:t xml:space="preserve"> </w:t>
            </w:r>
            <w:r>
              <w:rPr>
                <w:rtl/>
              </w:rPr>
              <w:t>الضعف.</w:t>
            </w:r>
          </w:p>
          <w:p w:rsidR="0099446B" w:rsidRDefault="0099446B" w:rsidP="009E0228">
            <w:pPr>
              <w:pStyle w:val="libVar0"/>
              <w:rPr>
                <w:rtl/>
              </w:rPr>
            </w:pPr>
            <w:r w:rsidRPr="0099446B">
              <w:rPr>
                <w:rStyle w:val="libBold2Char"/>
                <w:rtl/>
              </w:rPr>
              <w:t>(3396) السَقْطة</w:t>
            </w:r>
            <w:r w:rsidR="009E0228">
              <w:rPr>
                <w:rStyle w:val="libBold2Char"/>
                <w:rFonts w:hint="cs"/>
                <w:rtl/>
              </w:rPr>
              <w:t>:</w:t>
            </w:r>
            <w:r>
              <w:rPr>
                <w:rFonts w:hint="cs"/>
                <w:rtl/>
                <w:lang w:bidi="ar-IQ"/>
              </w:rPr>
              <w:t xml:space="preserve"> </w:t>
            </w:r>
            <w:r>
              <w:rPr>
                <w:rtl/>
              </w:rPr>
              <w:t>الغلطة.</w:t>
            </w:r>
          </w:p>
          <w:p w:rsidR="0099446B" w:rsidRDefault="0099446B" w:rsidP="009E0228">
            <w:pPr>
              <w:pStyle w:val="libVar0"/>
              <w:rPr>
                <w:rtl/>
              </w:rPr>
            </w:pPr>
            <w:r w:rsidRPr="0099446B">
              <w:rPr>
                <w:rStyle w:val="libBold2Char"/>
                <w:rtl/>
              </w:rPr>
              <w:t>(3397) أحزم</w:t>
            </w:r>
            <w:r w:rsidR="009E0228">
              <w:rPr>
                <w:rStyle w:val="libBold2Char"/>
                <w:rFonts w:hint="cs"/>
                <w:rtl/>
              </w:rPr>
              <w:t>:</w:t>
            </w:r>
            <w:r>
              <w:rPr>
                <w:rFonts w:hint="cs"/>
                <w:rtl/>
                <w:lang w:bidi="ar-IQ"/>
              </w:rPr>
              <w:t xml:space="preserve"> </w:t>
            </w:r>
            <w:r>
              <w:rPr>
                <w:rtl/>
              </w:rPr>
              <w:t>أقرب للحزم.</w:t>
            </w:r>
          </w:p>
          <w:p w:rsidR="0099446B" w:rsidRDefault="0099446B" w:rsidP="009E0228">
            <w:pPr>
              <w:pStyle w:val="libVar0"/>
              <w:rPr>
                <w:rtl/>
              </w:rPr>
            </w:pPr>
            <w:r w:rsidRPr="0099446B">
              <w:rPr>
                <w:rStyle w:val="libBold2Char"/>
                <w:rtl/>
              </w:rPr>
              <w:t>(3398) أمثل</w:t>
            </w:r>
            <w:r w:rsidR="009E0228">
              <w:rPr>
                <w:rStyle w:val="libBold2Char"/>
                <w:rFonts w:hint="cs"/>
                <w:rtl/>
              </w:rPr>
              <w:t>:</w:t>
            </w:r>
            <w:r>
              <w:rPr>
                <w:rFonts w:hint="cs"/>
                <w:rtl/>
                <w:lang w:bidi="ar-IQ"/>
              </w:rPr>
              <w:t xml:space="preserve"> </w:t>
            </w:r>
            <w:r>
              <w:rPr>
                <w:rtl/>
              </w:rPr>
              <w:t>أولى وأحسن.</w:t>
            </w:r>
          </w:p>
          <w:p w:rsidR="0099446B" w:rsidRDefault="0099446B" w:rsidP="009E0228">
            <w:pPr>
              <w:pStyle w:val="libVar0"/>
              <w:rPr>
                <w:rtl/>
              </w:rPr>
            </w:pPr>
            <w:r w:rsidRPr="0099446B">
              <w:rPr>
                <w:rStyle w:val="libBold2Char"/>
                <w:rtl/>
              </w:rPr>
              <w:t>(3399) المُعْوِر</w:t>
            </w:r>
            <w:r w:rsidR="009E0228">
              <w:rPr>
                <w:rStyle w:val="libBold2Char"/>
                <w:rFonts w:hint="cs"/>
                <w:rtl/>
              </w:rPr>
              <w:t>:</w:t>
            </w:r>
            <w:r w:rsidR="009E0228">
              <w:rPr>
                <w:rFonts w:hint="cs"/>
                <w:rtl/>
                <w:lang w:bidi="ar-IQ"/>
              </w:rPr>
              <w:t xml:space="preserve"> - </w:t>
            </w:r>
            <w:r>
              <w:rPr>
                <w:rtl/>
              </w:rPr>
              <w:t>كمجرم</w:t>
            </w:r>
            <w:r w:rsidR="009E0228">
              <w:rPr>
                <w:rtl/>
              </w:rPr>
              <w:t xml:space="preserve"> - </w:t>
            </w:r>
            <w:r>
              <w:rPr>
                <w:rtl/>
              </w:rPr>
              <w:t>الذي أمكن من نفسه وعجز عن حمايتها</w:t>
            </w:r>
            <w:r w:rsidR="009E0228">
              <w:rPr>
                <w:rtl/>
              </w:rPr>
              <w:t>:</w:t>
            </w:r>
            <w:r>
              <w:rPr>
                <w:rtl/>
              </w:rPr>
              <w:t xml:space="preserve"> وأصله أعور أبدى عورته.</w:t>
            </w:r>
          </w:p>
          <w:p w:rsidR="0099446B" w:rsidRPr="002E0045" w:rsidRDefault="0099446B" w:rsidP="009E0228">
            <w:pPr>
              <w:pStyle w:val="libVar0"/>
              <w:rPr>
                <w:rtl/>
              </w:rPr>
            </w:pPr>
            <w:r w:rsidRPr="0099446B">
              <w:rPr>
                <w:rStyle w:val="libBold2Char"/>
                <w:rtl/>
              </w:rPr>
              <w:t>(3400) أجهَزَ على الجريح</w:t>
            </w:r>
            <w:r w:rsidR="009E0228">
              <w:rPr>
                <w:rStyle w:val="libBold2Char"/>
                <w:rFonts w:hint="cs"/>
                <w:rtl/>
              </w:rPr>
              <w:t>:</w:t>
            </w:r>
            <w:r>
              <w:rPr>
                <w:rFonts w:hint="cs"/>
                <w:rtl/>
                <w:lang w:bidi="ar-IQ"/>
              </w:rPr>
              <w:t xml:space="preserve"> </w:t>
            </w:r>
            <w:r>
              <w:rPr>
                <w:rtl/>
              </w:rPr>
              <w:t>تمم أسباب موته.</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09"/>
        <w:gridCol w:w="300"/>
        <w:gridCol w:w="4003"/>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(3401) الفِهْر</w:t>
            </w:r>
            <w:r w:rsidR="009E0228">
              <w:rPr>
                <w:rStyle w:val="libBold2Char"/>
                <w:rFonts w:hint="cs"/>
                <w:rtl/>
              </w:rPr>
              <w:t>:</w:t>
            </w:r>
            <w:r w:rsidR="009E0228">
              <w:rPr>
                <w:rFonts w:hint="cs"/>
                <w:rtl/>
                <w:lang w:bidi="ar-IQ"/>
              </w:rPr>
              <w:t xml:space="preserve"> - </w:t>
            </w:r>
            <w:r>
              <w:rPr>
                <w:rtl/>
              </w:rPr>
              <w:t>بالكسر</w:t>
            </w:r>
            <w:r w:rsidR="009E0228">
              <w:rPr>
                <w:rtl/>
              </w:rPr>
              <w:t xml:space="preserve"> - </w:t>
            </w:r>
            <w:r>
              <w:rPr>
                <w:rtl/>
              </w:rPr>
              <w:t>الحجر على مقدار ما يدق به الجوز أو يملأ الكف.</w:t>
            </w:r>
          </w:p>
          <w:p w:rsidR="0099446B" w:rsidRDefault="0099446B" w:rsidP="009E0228">
            <w:pPr>
              <w:pStyle w:val="libVar0"/>
              <w:rPr>
                <w:rtl/>
              </w:rPr>
            </w:pPr>
            <w:r w:rsidRPr="0099446B">
              <w:rPr>
                <w:rStyle w:val="libBold2Char"/>
                <w:rtl/>
              </w:rPr>
              <w:t>(3402) الهِرَاوَة</w:t>
            </w:r>
            <w:r w:rsidR="009E0228">
              <w:rPr>
                <w:rStyle w:val="libBold2Char"/>
                <w:rFonts w:hint="cs"/>
                <w:rtl/>
              </w:rPr>
              <w:t>:</w:t>
            </w:r>
            <w:r w:rsidR="009E0228">
              <w:rPr>
                <w:rFonts w:hint="cs"/>
                <w:rtl/>
                <w:lang w:bidi="ar-IQ"/>
              </w:rPr>
              <w:t xml:space="preserve"> - </w:t>
            </w:r>
            <w:r>
              <w:rPr>
                <w:rtl/>
              </w:rPr>
              <w:t>بالكسر</w:t>
            </w:r>
            <w:r w:rsidR="009E0228">
              <w:rPr>
                <w:rtl/>
              </w:rPr>
              <w:t xml:space="preserve"> - </w:t>
            </w:r>
            <w:r>
              <w:rPr>
                <w:rtl/>
              </w:rPr>
              <w:t>العصا أو شبه المقمعة من الخشب.</w:t>
            </w:r>
          </w:p>
          <w:p w:rsidR="0099446B" w:rsidRDefault="0099446B" w:rsidP="009E0228">
            <w:pPr>
              <w:pStyle w:val="libVar0"/>
              <w:rPr>
                <w:rtl/>
              </w:rPr>
            </w:pPr>
            <w:r w:rsidRPr="0099446B">
              <w:rPr>
                <w:rStyle w:val="libBold2Char"/>
                <w:rtl/>
              </w:rPr>
              <w:t>(3403) أفْضَتْ</w:t>
            </w:r>
            <w:r w:rsidR="009E0228">
              <w:rPr>
                <w:rStyle w:val="libBold2Char"/>
                <w:rFonts w:hint="cs"/>
                <w:rtl/>
              </w:rPr>
              <w:t>:</w:t>
            </w:r>
            <w:r>
              <w:rPr>
                <w:rFonts w:hint="cs"/>
                <w:rtl/>
                <w:lang w:bidi="ar-IQ"/>
              </w:rPr>
              <w:t xml:space="preserve"> </w:t>
            </w:r>
            <w:r>
              <w:rPr>
                <w:rtl/>
              </w:rPr>
              <w:t>انتهت ووصلت.</w:t>
            </w:r>
          </w:p>
          <w:p w:rsidR="0099446B" w:rsidRDefault="0099446B" w:rsidP="009E0228">
            <w:pPr>
              <w:pStyle w:val="libVar0"/>
              <w:rPr>
                <w:rtl/>
              </w:rPr>
            </w:pPr>
            <w:r w:rsidRPr="0099446B">
              <w:rPr>
                <w:rStyle w:val="libBold2Char"/>
                <w:rtl/>
              </w:rPr>
              <w:t>(3404) أنْضَيْتُ</w:t>
            </w:r>
            <w:r w:rsidR="009E0228">
              <w:rPr>
                <w:rStyle w:val="libBold2Char"/>
                <w:rFonts w:hint="cs"/>
                <w:rtl/>
              </w:rPr>
              <w:t>:</w:t>
            </w:r>
            <w:r>
              <w:rPr>
                <w:rFonts w:hint="cs"/>
                <w:rtl/>
                <w:lang w:bidi="ar-IQ"/>
              </w:rPr>
              <w:t xml:space="preserve"> </w:t>
            </w:r>
            <w:r>
              <w:rPr>
                <w:rtl/>
              </w:rPr>
              <w:t>أبليت بالهزال والضعف في طاعتك.</w:t>
            </w:r>
          </w:p>
          <w:p w:rsidR="0099446B" w:rsidRDefault="0099446B" w:rsidP="009E0228">
            <w:pPr>
              <w:pStyle w:val="libVar0"/>
              <w:rPr>
                <w:rtl/>
              </w:rPr>
            </w:pPr>
            <w:r w:rsidRPr="0099446B">
              <w:rPr>
                <w:rStyle w:val="libBold2Char"/>
                <w:rtl/>
              </w:rPr>
              <w:t>(3405) صرّحَ مكنونُ الشِّنآن</w:t>
            </w:r>
            <w:r w:rsidR="009E0228">
              <w:rPr>
                <w:rStyle w:val="libBold2Char"/>
                <w:rFonts w:hint="cs"/>
                <w:rtl/>
              </w:rPr>
              <w:t>:</w:t>
            </w:r>
            <w:r>
              <w:rPr>
                <w:rFonts w:hint="cs"/>
                <w:rtl/>
                <w:lang w:bidi="ar-IQ"/>
              </w:rPr>
              <w:t xml:space="preserve"> </w:t>
            </w:r>
            <w:r>
              <w:rPr>
                <w:rtl/>
              </w:rPr>
              <w:t>صرح القوم بما كانوا يكتمون من البغضاء.</w:t>
            </w:r>
          </w:p>
          <w:p w:rsidR="0099446B" w:rsidRDefault="0099446B" w:rsidP="009E0228">
            <w:pPr>
              <w:pStyle w:val="libVar0"/>
              <w:rPr>
                <w:rtl/>
              </w:rPr>
            </w:pPr>
            <w:r w:rsidRPr="0099446B">
              <w:rPr>
                <w:rStyle w:val="libBold2Char"/>
                <w:rtl/>
              </w:rPr>
              <w:t>(3406) جاشت</w:t>
            </w:r>
            <w:r w:rsidR="009E0228">
              <w:rPr>
                <w:rStyle w:val="libBold2Char"/>
                <w:rFonts w:hint="cs"/>
                <w:rtl/>
              </w:rPr>
              <w:t>:</w:t>
            </w:r>
            <w:r>
              <w:rPr>
                <w:rFonts w:hint="cs"/>
                <w:rtl/>
                <w:lang w:bidi="ar-IQ"/>
              </w:rPr>
              <w:t xml:space="preserve"> </w:t>
            </w:r>
            <w:r>
              <w:rPr>
                <w:rtl/>
              </w:rPr>
              <w:t>غلت.</w:t>
            </w:r>
          </w:p>
          <w:p w:rsidR="0099446B" w:rsidRDefault="0099446B" w:rsidP="009E0228">
            <w:pPr>
              <w:pStyle w:val="libVar0"/>
              <w:rPr>
                <w:rtl/>
              </w:rPr>
            </w:pPr>
            <w:r w:rsidRPr="0099446B">
              <w:rPr>
                <w:rStyle w:val="libBold2Char"/>
                <w:rtl/>
              </w:rPr>
              <w:t>(3407) المراجل</w:t>
            </w:r>
            <w:r w:rsidR="009E0228">
              <w:rPr>
                <w:rStyle w:val="libBold2Char"/>
                <w:rFonts w:hint="cs"/>
                <w:rtl/>
              </w:rPr>
              <w:t>:</w:t>
            </w:r>
            <w:r>
              <w:rPr>
                <w:rFonts w:hint="cs"/>
                <w:rtl/>
                <w:lang w:bidi="ar-IQ"/>
              </w:rPr>
              <w:t xml:space="preserve"> </w:t>
            </w:r>
            <w:r>
              <w:rPr>
                <w:rtl/>
              </w:rPr>
              <w:t>القدور.</w:t>
            </w:r>
          </w:p>
          <w:p w:rsidR="0099446B" w:rsidRDefault="0099446B" w:rsidP="009E0228">
            <w:pPr>
              <w:pStyle w:val="libVar0"/>
              <w:rPr>
                <w:rtl/>
              </w:rPr>
            </w:pPr>
            <w:r w:rsidRPr="0099446B">
              <w:rPr>
                <w:rStyle w:val="libBold2Char"/>
                <w:rtl/>
              </w:rPr>
              <w:t>(3408) الأضغان</w:t>
            </w:r>
            <w:r w:rsidR="009E0228">
              <w:rPr>
                <w:rStyle w:val="libBold2Char"/>
                <w:rFonts w:hint="cs"/>
                <w:rtl/>
              </w:rPr>
              <w:t>:</w:t>
            </w:r>
            <w:r w:rsidR="009E0228">
              <w:rPr>
                <w:rFonts w:hint="cs"/>
                <w:rtl/>
                <w:lang w:bidi="ar-IQ"/>
              </w:rPr>
              <w:t xml:space="preserve"> - </w:t>
            </w:r>
            <w:r>
              <w:rPr>
                <w:rtl/>
              </w:rPr>
              <w:t>جمع ضغن</w:t>
            </w:r>
            <w:r w:rsidR="009E0228">
              <w:rPr>
                <w:rtl/>
              </w:rPr>
              <w:t xml:space="preserve"> - </w:t>
            </w:r>
            <w:r>
              <w:rPr>
                <w:rtl/>
              </w:rPr>
              <w:t>وهو الحقد.</w:t>
            </w:r>
          </w:p>
          <w:p w:rsidR="0099446B" w:rsidRDefault="0099446B" w:rsidP="009E0228">
            <w:pPr>
              <w:pStyle w:val="libVar0"/>
              <w:rPr>
                <w:rtl/>
              </w:rPr>
            </w:pPr>
            <w:r w:rsidRPr="0099446B">
              <w:rPr>
                <w:rStyle w:val="libBold2Char"/>
                <w:rtl/>
              </w:rPr>
              <w:t>(3409) «لا تشتدنّ عليكم فَرّة بعدها كرّة»</w:t>
            </w:r>
            <w:r w:rsidR="009E0228">
              <w:rPr>
                <w:rStyle w:val="libBold2Char"/>
                <w:rFonts w:hint="cs"/>
                <w:rtl/>
              </w:rPr>
              <w:t>:</w:t>
            </w:r>
            <w:r>
              <w:rPr>
                <w:rFonts w:hint="cs"/>
                <w:rtl/>
                <w:lang w:bidi="ar-IQ"/>
              </w:rPr>
              <w:t xml:space="preserve"> </w:t>
            </w:r>
            <w:r>
              <w:rPr>
                <w:rtl/>
              </w:rPr>
              <w:t>لا يشق عليكم الأمر إذا انهزمتم متى عدتم للكرّة</w:t>
            </w:r>
            <w:r w:rsidR="009E0228">
              <w:rPr>
                <w:rtl/>
              </w:rPr>
              <w:t>،</w:t>
            </w:r>
            <w:r>
              <w:rPr>
                <w:rtl/>
              </w:rPr>
              <w:t xml:space="preserve"> ولا تثقل عليكم الدورة من وجه العدو إذا كانت بعدها حملة وهجوم عليه.</w:t>
            </w:r>
          </w:p>
          <w:p w:rsidR="0099446B" w:rsidRDefault="0099446B" w:rsidP="009E0228">
            <w:pPr>
              <w:pStyle w:val="libVar0"/>
              <w:rPr>
                <w:rtl/>
              </w:rPr>
            </w:pPr>
            <w:r w:rsidRPr="0099446B">
              <w:rPr>
                <w:rStyle w:val="libBold2Char"/>
                <w:rtl/>
              </w:rPr>
              <w:t>(3410) وَطَّئوا</w:t>
            </w:r>
            <w:r w:rsidR="009E0228">
              <w:rPr>
                <w:rStyle w:val="libBold2Char"/>
                <w:rFonts w:hint="cs"/>
                <w:rtl/>
              </w:rPr>
              <w:t>:</w:t>
            </w:r>
            <w:r>
              <w:rPr>
                <w:rFonts w:hint="cs"/>
                <w:rtl/>
                <w:lang w:bidi="ar-IQ"/>
              </w:rPr>
              <w:t xml:space="preserve"> </w:t>
            </w:r>
            <w:r>
              <w:rPr>
                <w:rtl/>
              </w:rPr>
              <w:t>مهّدوا للجنوب</w:t>
            </w:r>
            <w:r w:rsidR="009E0228">
              <w:rPr>
                <w:rtl/>
              </w:rPr>
              <w:t>:</w:t>
            </w:r>
            <w:r>
              <w:rPr>
                <w:rtl/>
              </w:rPr>
              <w:t xml:space="preserve"> جمع جنب</w:t>
            </w:r>
            <w:r w:rsidR="009E0228">
              <w:rPr>
                <w:rtl/>
              </w:rPr>
              <w:t>،</w:t>
            </w:r>
            <w:r>
              <w:rPr>
                <w:rtl/>
              </w:rPr>
              <w:t xml:space="preserve"> مصارعها</w:t>
            </w:r>
            <w:r w:rsidR="009E0228">
              <w:rPr>
                <w:rtl/>
              </w:rPr>
              <w:t>:</w:t>
            </w:r>
            <w:r>
              <w:rPr>
                <w:rtl/>
              </w:rPr>
              <w:t xml:space="preserve"> أماكن سقوطها</w:t>
            </w:r>
            <w:r w:rsidR="009E0228">
              <w:rPr>
                <w:rtl/>
              </w:rPr>
              <w:t>،</w:t>
            </w:r>
            <w:r>
              <w:rPr>
                <w:rtl/>
              </w:rPr>
              <w:t xml:space="preserve"> أي إذا ضربتم فأحكموا الضرب ليصيب</w:t>
            </w:r>
            <w:r w:rsidR="009E0228">
              <w:rPr>
                <w:rtl/>
              </w:rPr>
              <w:t>،</w:t>
            </w:r>
            <w:r>
              <w:rPr>
                <w:rtl/>
              </w:rPr>
              <w:t xml:space="preserve"> فكأنكم مهدتم للمضروب مصرعه.</w:t>
            </w:r>
          </w:p>
          <w:p w:rsidR="0099446B" w:rsidRDefault="0099446B" w:rsidP="009E0228">
            <w:pPr>
              <w:pStyle w:val="libVar0"/>
              <w:rPr>
                <w:rtl/>
              </w:rPr>
            </w:pPr>
            <w:r w:rsidRPr="0099446B">
              <w:rPr>
                <w:rStyle w:val="libBold2Char"/>
                <w:rtl/>
              </w:rPr>
              <w:t>(3411) اذْمُرُوا</w:t>
            </w:r>
            <w:r w:rsidR="009E0228">
              <w:rPr>
                <w:rStyle w:val="libBold2Char"/>
                <w:rFonts w:hint="cs"/>
                <w:rtl/>
              </w:rPr>
              <w:t>:</w:t>
            </w:r>
            <w:r w:rsidR="009E0228">
              <w:rPr>
                <w:rFonts w:hint="cs"/>
                <w:rtl/>
                <w:lang w:bidi="ar-IQ"/>
              </w:rPr>
              <w:t xml:space="preserve"> - </w:t>
            </w:r>
            <w:r>
              <w:rPr>
                <w:rtl/>
              </w:rPr>
              <w:t>على وزن اكتبوا</w:t>
            </w:r>
            <w:r w:rsidR="009E0228">
              <w:rPr>
                <w:rtl/>
              </w:rPr>
              <w:t xml:space="preserve"> - </w:t>
            </w:r>
            <w:r>
              <w:rPr>
                <w:rtl/>
              </w:rPr>
              <w:t>أي حرضوا.</w:t>
            </w:r>
          </w:p>
          <w:p w:rsidR="0099446B" w:rsidRDefault="0099446B" w:rsidP="009E0228">
            <w:pPr>
              <w:pStyle w:val="libVar0"/>
              <w:rPr>
                <w:rtl/>
              </w:rPr>
            </w:pPr>
            <w:r w:rsidRPr="0099446B">
              <w:rPr>
                <w:rStyle w:val="libBold2Char"/>
                <w:rtl/>
              </w:rPr>
              <w:t>(3412) الدَعْسيّ</w:t>
            </w:r>
            <w:r w:rsidR="009E0228">
              <w:rPr>
                <w:rStyle w:val="libBold2Char"/>
                <w:rFonts w:hint="cs"/>
                <w:rtl/>
              </w:rPr>
              <w:t>:</w:t>
            </w:r>
            <w:r>
              <w:rPr>
                <w:rFonts w:hint="cs"/>
                <w:rtl/>
                <w:lang w:bidi="ar-IQ"/>
              </w:rPr>
              <w:t xml:space="preserve"> </w:t>
            </w:r>
            <w:r>
              <w:rPr>
                <w:rtl/>
              </w:rPr>
              <w:t>اسم من الدعس أي الطعن الشديد.</w:t>
            </w:r>
          </w:p>
          <w:p w:rsidR="0099446B" w:rsidRPr="002E0045" w:rsidRDefault="0099446B" w:rsidP="009E0228">
            <w:pPr>
              <w:pStyle w:val="libVar0"/>
              <w:rPr>
                <w:rtl/>
              </w:rPr>
            </w:pPr>
            <w:r w:rsidRPr="0099446B">
              <w:rPr>
                <w:rStyle w:val="libBold2Char"/>
                <w:rtl/>
              </w:rPr>
              <w:t>(3413) الطِّلَحْفِيّ</w:t>
            </w:r>
            <w:r w:rsidR="009E0228">
              <w:rPr>
                <w:rStyle w:val="libBold2Char"/>
                <w:rFonts w:hint="cs"/>
                <w:rtl/>
              </w:rPr>
              <w:t>:</w:t>
            </w:r>
            <w:r w:rsidR="009E0228">
              <w:rPr>
                <w:rFonts w:hint="cs"/>
                <w:rtl/>
                <w:lang w:bidi="ar-IQ"/>
              </w:rPr>
              <w:t xml:space="preserve"> - </w:t>
            </w:r>
            <w:r>
              <w:rPr>
                <w:rtl/>
              </w:rPr>
              <w:t>بكسر الطاء وفتح اللام</w:t>
            </w:r>
            <w:r w:rsidR="009E0228">
              <w:rPr>
                <w:rtl/>
              </w:rPr>
              <w:t xml:space="preserve"> - </w:t>
            </w:r>
            <w:r>
              <w:rPr>
                <w:rtl/>
              </w:rPr>
              <w:t>أشد الضرب.</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(3414) إماتة الأصوات</w:t>
            </w:r>
            <w:r w:rsidR="009E0228">
              <w:rPr>
                <w:rStyle w:val="libBold2Char"/>
                <w:rFonts w:hint="cs"/>
                <w:rtl/>
              </w:rPr>
              <w:t>:</w:t>
            </w:r>
            <w:r>
              <w:rPr>
                <w:rFonts w:hint="cs"/>
                <w:rtl/>
                <w:lang w:bidi="ar-IQ"/>
              </w:rPr>
              <w:t xml:space="preserve"> </w:t>
            </w:r>
            <w:r>
              <w:rPr>
                <w:rtl/>
              </w:rPr>
              <w:t>انقطاعها بالسكوت.</w:t>
            </w:r>
          </w:p>
          <w:p w:rsidR="0099446B" w:rsidRDefault="0099446B" w:rsidP="009E0228">
            <w:pPr>
              <w:pStyle w:val="libVar0"/>
              <w:rPr>
                <w:rtl/>
              </w:rPr>
            </w:pPr>
            <w:r w:rsidRPr="0099446B">
              <w:rPr>
                <w:rStyle w:val="libBold2Char"/>
                <w:rtl/>
              </w:rPr>
              <w:t>(3415) المُهاجِر</w:t>
            </w:r>
            <w:r w:rsidR="009E0228">
              <w:rPr>
                <w:rStyle w:val="libBold2Char"/>
                <w:rFonts w:hint="cs"/>
                <w:rtl/>
              </w:rPr>
              <w:t>:</w:t>
            </w:r>
            <w:r>
              <w:rPr>
                <w:rFonts w:hint="cs"/>
                <w:rtl/>
                <w:lang w:bidi="ar-IQ"/>
              </w:rPr>
              <w:t xml:space="preserve"> </w:t>
            </w:r>
            <w:r>
              <w:rPr>
                <w:rtl/>
              </w:rPr>
              <w:t>من آمن في المخافة وهاجر تخلصا منها.</w:t>
            </w:r>
          </w:p>
          <w:p w:rsidR="0099446B" w:rsidRDefault="0099446B" w:rsidP="009E0228">
            <w:pPr>
              <w:pStyle w:val="libVar0"/>
              <w:rPr>
                <w:rtl/>
              </w:rPr>
            </w:pPr>
            <w:r w:rsidRPr="0099446B">
              <w:rPr>
                <w:rStyle w:val="libBold2Char"/>
                <w:rtl/>
              </w:rPr>
              <w:t>(3416) الطَلِيق</w:t>
            </w:r>
            <w:r w:rsidR="009E0228">
              <w:rPr>
                <w:rStyle w:val="libBold2Char"/>
                <w:rFonts w:hint="cs"/>
                <w:rtl/>
              </w:rPr>
              <w:t>:</w:t>
            </w:r>
            <w:r>
              <w:rPr>
                <w:rFonts w:hint="cs"/>
                <w:rtl/>
                <w:lang w:bidi="ar-IQ"/>
              </w:rPr>
              <w:t xml:space="preserve"> </w:t>
            </w:r>
            <w:r>
              <w:rPr>
                <w:rtl/>
              </w:rPr>
              <w:t>الذي أسر فأطلق بالمن عليه أو الفدية. وأبو سفيان ومعاوية كانا من الطلقاء يوم الفتح.وهاجر تخلصا منها.</w:t>
            </w:r>
          </w:p>
          <w:p w:rsidR="0099446B" w:rsidRDefault="0099446B" w:rsidP="009E0228">
            <w:pPr>
              <w:pStyle w:val="libVar0"/>
              <w:rPr>
                <w:rtl/>
              </w:rPr>
            </w:pPr>
            <w:r w:rsidRPr="0099446B">
              <w:rPr>
                <w:rStyle w:val="libBold2Char"/>
                <w:rtl/>
              </w:rPr>
              <w:t>(3417) الصريح</w:t>
            </w:r>
            <w:r w:rsidR="009E0228">
              <w:rPr>
                <w:rStyle w:val="libBold2Char"/>
                <w:rFonts w:hint="cs"/>
                <w:rtl/>
              </w:rPr>
              <w:t>:</w:t>
            </w:r>
            <w:r>
              <w:rPr>
                <w:rFonts w:hint="cs"/>
                <w:rtl/>
                <w:lang w:bidi="ar-IQ"/>
              </w:rPr>
              <w:t xml:space="preserve"> </w:t>
            </w:r>
            <w:r>
              <w:rPr>
                <w:rtl/>
              </w:rPr>
              <w:t>صحيح النسب في ذوي الحسب.</w:t>
            </w:r>
          </w:p>
          <w:p w:rsidR="0099446B" w:rsidRDefault="0099446B" w:rsidP="009E0228">
            <w:pPr>
              <w:pStyle w:val="libVar0"/>
              <w:rPr>
                <w:rtl/>
              </w:rPr>
            </w:pPr>
            <w:r w:rsidRPr="0099446B">
              <w:rPr>
                <w:rStyle w:val="libBold2Char"/>
                <w:rtl/>
              </w:rPr>
              <w:t>(3418) اللَصِيق</w:t>
            </w:r>
            <w:r w:rsidR="009E0228">
              <w:rPr>
                <w:rStyle w:val="libBold2Char"/>
                <w:rFonts w:hint="cs"/>
                <w:rtl/>
              </w:rPr>
              <w:t>:</w:t>
            </w:r>
            <w:r>
              <w:rPr>
                <w:rFonts w:hint="cs"/>
                <w:rtl/>
                <w:lang w:bidi="ar-IQ"/>
              </w:rPr>
              <w:t xml:space="preserve"> </w:t>
            </w:r>
            <w:r>
              <w:rPr>
                <w:rtl/>
              </w:rPr>
              <w:t>من ينتمي إليهم وهو أجنبي عنهم.</w:t>
            </w:r>
          </w:p>
          <w:p w:rsidR="0099446B" w:rsidRDefault="0099446B" w:rsidP="009E0228">
            <w:pPr>
              <w:pStyle w:val="libVar0"/>
              <w:rPr>
                <w:rtl/>
              </w:rPr>
            </w:pPr>
            <w:r w:rsidRPr="0099446B">
              <w:rPr>
                <w:rStyle w:val="libBold2Char"/>
                <w:rtl/>
              </w:rPr>
              <w:t>(3419) المُدْغِل</w:t>
            </w:r>
            <w:r w:rsidR="009E0228">
              <w:rPr>
                <w:rStyle w:val="libBold2Char"/>
                <w:rFonts w:hint="cs"/>
                <w:rtl/>
              </w:rPr>
              <w:t>:</w:t>
            </w:r>
            <w:r>
              <w:rPr>
                <w:rFonts w:hint="cs"/>
                <w:rtl/>
                <w:lang w:bidi="ar-IQ"/>
              </w:rPr>
              <w:t xml:space="preserve"> </w:t>
            </w:r>
            <w:r>
              <w:rPr>
                <w:rtl/>
              </w:rPr>
              <w:t>المفسد.</w:t>
            </w:r>
          </w:p>
          <w:p w:rsidR="0099446B" w:rsidRDefault="0099446B" w:rsidP="009E0228">
            <w:pPr>
              <w:pStyle w:val="libVar0"/>
              <w:rPr>
                <w:rtl/>
              </w:rPr>
            </w:pPr>
            <w:r w:rsidRPr="0099446B">
              <w:rPr>
                <w:rStyle w:val="libBold2Char"/>
                <w:rtl/>
              </w:rPr>
              <w:t>(3420) نَعَشْنا</w:t>
            </w:r>
            <w:r w:rsidR="009E0228">
              <w:rPr>
                <w:rStyle w:val="libBold2Char"/>
                <w:rFonts w:hint="cs"/>
                <w:rtl/>
              </w:rPr>
              <w:t>:</w:t>
            </w:r>
            <w:r>
              <w:rPr>
                <w:rFonts w:hint="cs"/>
                <w:rtl/>
                <w:lang w:bidi="ar-IQ"/>
              </w:rPr>
              <w:t xml:space="preserve"> </w:t>
            </w:r>
            <w:r>
              <w:rPr>
                <w:rtl/>
              </w:rPr>
              <w:t>رفعنا.</w:t>
            </w:r>
          </w:p>
          <w:p w:rsidR="0099446B" w:rsidRDefault="0099446B" w:rsidP="009E0228">
            <w:pPr>
              <w:pStyle w:val="libVar0"/>
              <w:rPr>
                <w:rtl/>
              </w:rPr>
            </w:pPr>
            <w:r w:rsidRPr="0099446B">
              <w:rPr>
                <w:rStyle w:val="libBold2Char"/>
                <w:rtl/>
              </w:rPr>
              <w:t>(3421) تَنَمُّرُكَ</w:t>
            </w:r>
            <w:r w:rsidR="009E0228">
              <w:rPr>
                <w:rStyle w:val="libBold2Char"/>
                <w:rFonts w:hint="cs"/>
                <w:rtl/>
              </w:rPr>
              <w:t>:</w:t>
            </w:r>
            <w:r>
              <w:rPr>
                <w:rFonts w:hint="cs"/>
                <w:rtl/>
                <w:lang w:bidi="ar-IQ"/>
              </w:rPr>
              <w:t xml:space="preserve"> </w:t>
            </w:r>
            <w:r>
              <w:rPr>
                <w:rtl/>
              </w:rPr>
              <w:t>أي تنكَّر أخلاقك.</w:t>
            </w:r>
          </w:p>
          <w:p w:rsidR="0099446B" w:rsidRDefault="0099446B" w:rsidP="009E0228">
            <w:pPr>
              <w:pStyle w:val="libVar0"/>
              <w:rPr>
                <w:rtl/>
              </w:rPr>
            </w:pPr>
            <w:r w:rsidRPr="0099446B">
              <w:rPr>
                <w:rStyle w:val="libBold2Char"/>
                <w:rtl/>
              </w:rPr>
              <w:t>(3422) غَيْبُوبة النجم</w:t>
            </w:r>
            <w:r w:rsidR="009E0228">
              <w:rPr>
                <w:rStyle w:val="libBold2Char"/>
                <w:rFonts w:hint="cs"/>
                <w:rtl/>
              </w:rPr>
              <w:t>:</w:t>
            </w:r>
            <w:r>
              <w:rPr>
                <w:rFonts w:hint="cs"/>
                <w:rtl/>
                <w:lang w:bidi="ar-IQ"/>
              </w:rPr>
              <w:t xml:space="preserve"> </w:t>
            </w:r>
            <w:r>
              <w:rPr>
                <w:rtl/>
              </w:rPr>
              <w:t>كناية عن الضعف.</w:t>
            </w:r>
          </w:p>
          <w:p w:rsidR="0099446B" w:rsidRDefault="0099446B" w:rsidP="009E0228">
            <w:pPr>
              <w:pStyle w:val="libVar0"/>
              <w:rPr>
                <w:rtl/>
              </w:rPr>
            </w:pPr>
            <w:r w:rsidRPr="0099446B">
              <w:rPr>
                <w:rStyle w:val="libBold2Char"/>
                <w:rtl/>
              </w:rPr>
              <w:t>(3423) طلوع النجم</w:t>
            </w:r>
            <w:r w:rsidR="009E0228">
              <w:rPr>
                <w:rStyle w:val="libBold2Char"/>
                <w:rFonts w:hint="cs"/>
                <w:rtl/>
              </w:rPr>
              <w:t>:</w:t>
            </w:r>
            <w:r>
              <w:rPr>
                <w:rFonts w:hint="cs"/>
                <w:rtl/>
                <w:lang w:bidi="ar-IQ"/>
              </w:rPr>
              <w:t xml:space="preserve"> </w:t>
            </w:r>
            <w:r>
              <w:rPr>
                <w:rtl/>
              </w:rPr>
              <w:t>كناية عن القوة.</w:t>
            </w:r>
          </w:p>
          <w:p w:rsidR="0099446B" w:rsidRDefault="0099446B" w:rsidP="009E0228">
            <w:pPr>
              <w:pStyle w:val="libVar0"/>
              <w:rPr>
                <w:rtl/>
              </w:rPr>
            </w:pPr>
            <w:r w:rsidRPr="0099446B">
              <w:rPr>
                <w:rStyle w:val="libBold2Char"/>
                <w:rtl/>
              </w:rPr>
              <w:t>(3424) الوَغْم</w:t>
            </w:r>
            <w:r w:rsidR="009E0228">
              <w:rPr>
                <w:rStyle w:val="libBold2Char"/>
                <w:rFonts w:hint="cs"/>
                <w:rtl/>
              </w:rPr>
              <w:t>:</w:t>
            </w:r>
            <w:r w:rsidR="009E0228">
              <w:rPr>
                <w:rFonts w:hint="cs"/>
                <w:rtl/>
                <w:lang w:bidi="ar-IQ"/>
              </w:rPr>
              <w:t xml:space="preserve"> - </w:t>
            </w:r>
            <w:r>
              <w:rPr>
                <w:rtl/>
              </w:rPr>
              <w:t>بفتح فسكون</w:t>
            </w:r>
            <w:r w:rsidR="009E0228">
              <w:rPr>
                <w:rtl/>
              </w:rPr>
              <w:t xml:space="preserve"> - </w:t>
            </w:r>
            <w:r>
              <w:rPr>
                <w:rtl/>
              </w:rPr>
              <w:t>الحرب والحقد.</w:t>
            </w:r>
          </w:p>
          <w:p w:rsidR="0099446B" w:rsidRDefault="0099446B" w:rsidP="009E0228">
            <w:pPr>
              <w:pStyle w:val="libVar0"/>
              <w:rPr>
                <w:rtl/>
              </w:rPr>
            </w:pPr>
            <w:r w:rsidRPr="0099446B">
              <w:rPr>
                <w:rStyle w:val="libBold2Char"/>
                <w:rtl/>
              </w:rPr>
              <w:t>(3425) اربَعْ</w:t>
            </w:r>
            <w:r w:rsidR="009E0228">
              <w:rPr>
                <w:rStyle w:val="libBold2Char"/>
                <w:rFonts w:hint="cs"/>
                <w:rtl/>
              </w:rPr>
              <w:t>:</w:t>
            </w:r>
            <w:r>
              <w:rPr>
                <w:rFonts w:hint="cs"/>
                <w:rtl/>
                <w:lang w:bidi="ar-IQ"/>
              </w:rPr>
              <w:t xml:space="preserve"> </w:t>
            </w:r>
            <w:r>
              <w:rPr>
                <w:rtl/>
              </w:rPr>
              <w:t>ارفق وقف عند حد ما تعرف.</w:t>
            </w:r>
          </w:p>
          <w:p w:rsidR="0099446B" w:rsidRDefault="0099446B" w:rsidP="009E0228">
            <w:pPr>
              <w:pStyle w:val="libVar0"/>
              <w:rPr>
                <w:rtl/>
              </w:rPr>
            </w:pPr>
            <w:r w:rsidRPr="0099446B">
              <w:rPr>
                <w:rStyle w:val="libBold2Char"/>
                <w:rtl/>
              </w:rPr>
              <w:t>(3426) فالَ رأيُه</w:t>
            </w:r>
            <w:r w:rsidR="009E0228">
              <w:rPr>
                <w:rStyle w:val="libBold2Char"/>
                <w:rFonts w:hint="cs"/>
                <w:rtl/>
              </w:rPr>
              <w:t>:</w:t>
            </w:r>
            <w:r>
              <w:rPr>
                <w:rFonts w:hint="cs"/>
                <w:rtl/>
                <w:lang w:bidi="ar-IQ"/>
              </w:rPr>
              <w:t xml:space="preserve"> </w:t>
            </w:r>
            <w:r>
              <w:rPr>
                <w:rtl/>
              </w:rPr>
              <w:t>ضعف.</w:t>
            </w:r>
          </w:p>
          <w:p w:rsidR="0099446B" w:rsidRDefault="0099446B" w:rsidP="009E0228">
            <w:pPr>
              <w:pStyle w:val="libVar0"/>
              <w:rPr>
                <w:rtl/>
              </w:rPr>
            </w:pPr>
            <w:r w:rsidRPr="0099446B">
              <w:rPr>
                <w:rStyle w:val="libBold2Char"/>
                <w:rtl/>
              </w:rPr>
              <w:t>(3427) الدَهَاقين</w:t>
            </w:r>
            <w:r w:rsidR="009E0228">
              <w:rPr>
                <w:rStyle w:val="libBold2Char"/>
                <w:rFonts w:hint="cs"/>
                <w:rtl/>
              </w:rPr>
              <w:t>:</w:t>
            </w:r>
            <w:r>
              <w:rPr>
                <w:rFonts w:hint="cs"/>
                <w:rtl/>
                <w:lang w:bidi="ar-IQ"/>
              </w:rPr>
              <w:t xml:space="preserve"> </w:t>
            </w:r>
            <w:r>
              <w:rPr>
                <w:rtl/>
              </w:rPr>
              <w:t>الأكابر</w:t>
            </w:r>
            <w:r w:rsidR="009E0228">
              <w:rPr>
                <w:rtl/>
              </w:rPr>
              <w:t>،</w:t>
            </w:r>
            <w:r>
              <w:rPr>
                <w:rtl/>
              </w:rPr>
              <w:t xml:space="preserve"> الزعماء أرباب الأملاك بالسواد</w:t>
            </w:r>
            <w:r w:rsidR="009E0228">
              <w:rPr>
                <w:rtl/>
              </w:rPr>
              <w:t>،</w:t>
            </w:r>
            <w:r>
              <w:rPr>
                <w:rtl/>
              </w:rPr>
              <w:t xml:space="preserve"> واحدهم دهقان بكسر الدال. ولفظه معرّب.</w:t>
            </w:r>
          </w:p>
          <w:p w:rsidR="0099446B" w:rsidRDefault="0099446B" w:rsidP="009E0228">
            <w:pPr>
              <w:pStyle w:val="libVar0"/>
              <w:rPr>
                <w:rtl/>
              </w:rPr>
            </w:pPr>
            <w:r w:rsidRPr="0099446B">
              <w:rPr>
                <w:rStyle w:val="libBold2Char"/>
                <w:rtl/>
              </w:rPr>
              <w:t>(3428) يُدْنَوا</w:t>
            </w:r>
            <w:r w:rsidR="009E0228">
              <w:rPr>
                <w:rStyle w:val="libBold2Char"/>
                <w:rFonts w:hint="cs"/>
                <w:rtl/>
              </w:rPr>
              <w:t>:</w:t>
            </w:r>
            <w:r>
              <w:rPr>
                <w:rFonts w:hint="cs"/>
                <w:rtl/>
                <w:lang w:bidi="ar-IQ"/>
              </w:rPr>
              <w:t xml:space="preserve"> </w:t>
            </w:r>
            <w:r>
              <w:rPr>
                <w:rtl/>
              </w:rPr>
              <w:t>يقرّبوا.</w:t>
            </w:r>
          </w:p>
          <w:p w:rsidR="0099446B" w:rsidRDefault="0099446B" w:rsidP="009E0228">
            <w:pPr>
              <w:pStyle w:val="libVar0"/>
              <w:rPr>
                <w:rtl/>
              </w:rPr>
            </w:pPr>
            <w:r w:rsidRPr="0099446B">
              <w:rPr>
                <w:rStyle w:val="libBold2Char"/>
                <w:rtl/>
              </w:rPr>
              <w:t>(3429) يُقْصَوْا</w:t>
            </w:r>
            <w:r w:rsidR="009E0228">
              <w:rPr>
                <w:rStyle w:val="libBold2Char"/>
                <w:rFonts w:hint="cs"/>
                <w:rtl/>
              </w:rPr>
              <w:t>:</w:t>
            </w:r>
            <w:r>
              <w:rPr>
                <w:rFonts w:hint="cs"/>
                <w:rtl/>
                <w:lang w:bidi="ar-IQ"/>
              </w:rPr>
              <w:t xml:space="preserve"> </w:t>
            </w:r>
            <w:r>
              <w:rPr>
                <w:rtl/>
              </w:rPr>
              <w:t>يبعدوا.</w:t>
            </w:r>
          </w:p>
          <w:p w:rsidR="0099446B" w:rsidRDefault="0099446B" w:rsidP="009E0228">
            <w:pPr>
              <w:pStyle w:val="libVar0"/>
              <w:rPr>
                <w:rtl/>
              </w:rPr>
            </w:pPr>
            <w:r w:rsidRPr="0099446B">
              <w:rPr>
                <w:rStyle w:val="libBold2Char"/>
                <w:rtl/>
              </w:rPr>
              <w:t>(3430) يُجْفَوْا</w:t>
            </w:r>
            <w:r w:rsidR="009E0228">
              <w:rPr>
                <w:rStyle w:val="libBold2Char"/>
                <w:rFonts w:hint="cs"/>
                <w:rtl/>
              </w:rPr>
              <w:t>:</w:t>
            </w:r>
            <w:r>
              <w:rPr>
                <w:rFonts w:hint="cs"/>
                <w:rtl/>
                <w:lang w:bidi="ar-IQ"/>
              </w:rPr>
              <w:t xml:space="preserve"> </w:t>
            </w:r>
            <w:r>
              <w:rPr>
                <w:rtl/>
              </w:rPr>
              <w:t>يعاملوا بخشونة.</w:t>
            </w:r>
          </w:p>
          <w:p w:rsidR="0099446B" w:rsidRDefault="0099446B" w:rsidP="009E0228">
            <w:pPr>
              <w:pStyle w:val="libVar0"/>
              <w:rPr>
                <w:rtl/>
              </w:rPr>
            </w:pPr>
            <w:r w:rsidRPr="0099446B">
              <w:rPr>
                <w:rStyle w:val="libBold2Char"/>
                <w:rtl/>
              </w:rPr>
              <w:t>(3431) تشوبه</w:t>
            </w:r>
            <w:r w:rsidR="009E0228">
              <w:rPr>
                <w:rStyle w:val="libBold2Char"/>
                <w:rFonts w:hint="cs"/>
                <w:rtl/>
              </w:rPr>
              <w:t>:</w:t>
            </w:r>
            <w:r>
              <w:rPr>
                <w:rFonts w:hint="cs"/>
                <w:rtl/>
                <w:lang w:bidi="ar-IQ"/>
              </w:rPr>
              <w:t xml:space="preserve"> </w:t>
            </w:r>
            <w:r>
              <w:rPr>
                <w:rtl/>
              </w:rPr>
              <w:t>تخلطه.</w:t>
            </w:r>
          </w:p>
          <w:p w:rsidR="0099446B" w:rsidRDefault="0099446B" w:rsidP="009E0228">
            <w:pPr>
              <w:pStyle w:val="libVar0"/>
              <w:rPr>
                <w:rtl/>
              </w:rPr>
            </w:pPr>
            <w:r w:rsidRPr="0099446B">
              <w:rPr>
                <w:rStyle w:val="libBold2Char"/>
                <w:rtl/>
              </w:rPr>
              <w:t>(3432) داول</w:t>
            </w:r>
            <w:r w:rsidR="009E0228">
              <w:rPr>
                <w:rStyle w:val="libBold2Char"/>
                <w:rFonts w:hint="cs"/>
                <w:rtl/>
              </w:rPr>
              <w:t>:</w:t>
            </w:r>
            <w:r>
              <w:rPr>
                <w:rFonts w:hint="cs"/>
                <w:rtl/>
                <w:lang w:bidi="ar-IQ"/>
              </w:rPr>
              <w:t xml:space="preserve"> </w:t>
            </w:r>
            <w:r>
              <w:rPr>
                <w:rtl/>
              </w:rPr>
              <w:t>اسلك فيهم منهجا متوسطا.</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9"/>
        <w:gridCol w:w="300"/>
        <w:gridCol w:w="3983"/>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(3433) كُوَر</w:t>
            </w:r>
            <w:r w:rsidR="009E0228">
              <w:rPr>
                <w:rStyle w:val="libBold2Char"/>
                <w:rFonts w:hint="cs"/>
                <w:rtl/>
              </w:rPr>
              <w:t>:</w:t>
            </w:r>
            <w:r w:rsidR="009E0228">
              <w:rPr>
                <w:rFonts w:hint="cs"/>
                <w:rtl/>
                <w:lang w:bidi="ar-IQ"/>
              </w:rPr>
              <w:t xml:space="preserve"> - </w:t>
            </w:r>
            <w:r>
              <w:rPr>
                <w:rtl/>
              </w:rPr>
              <w:t>جمع كورة</w:t>
            </w:r>
            <w:r w:rsidR="009E0228">
              <w:rPr>
                <w:rtl/>
              </w:rPr>
              <w:t xml:space="preserve"> - </w:t>
            </w:r>
            <w:r>
              <w:rPr>
                <w:rtl/>
              </w:rPr>
              <w:t>وهي الناحية المضافة إلى أعمال بلد من البلدان. والأهواز</w:t>
            </w:r>
            <w:r w:rsidR="009E0228">
              <w:rPr>
                <w:rtl/>
              </w:rPr>
              <w:t>:</w:t>
            </w:r>
            <w:r>
              <w:rPr>
                <w:rtl/>
              </w:rPr>
              <w:t xml:space="preserve"> تسع كوز بين البصرة وفارس.</w:t>
            </w:r>
          </w:p>
          <w:p w:rsidR="0099446B" w:rsidRDefault="0099446B" w:rsidP="009E0228">
            <w:pPr>
              <w:pStyle w:val="libVar0"/>
              <w:rPr>
                <w:rtl/>
              </w:rPr>
            </w:pPr>
            <w:r w:rsidRPr="0099446B">
              <w:rPr>
                <w:rStyle w:val="libBold2Char"/>
                <w:rtl/>
              </w:rPr>
              <w:t>(3434) فيئهم</w:t>
            </w:r>
            <w:r w:rsidR="009E0228">
              <w:rPr>
                <w:rStyle w:val="libBold2Char"/>
                <w:rFonts w:hint="cs"/>
                <w:rtl/>
              </w:rPr>
              <w:t>:</w:t>
            </w:r>
            <w:r>
              <w:rPr>
                <w:rFonts w:hint="cs"/>
                <w:rtl/>
                <w:lang w:bidi="ar-IQ"/>
              </w:rPr>
              <w:t xml:space="preserve"> </w:t>
            </w:r>
            <w:r>
              <w:rPr>
                <w:rtl/>
              </w:rPr>
              <w:t>ما لهم من غنيمة أو خراج</w:t>
            </w:r>
          </w:p>
          <w:p w:rsidR="0099446B" w:rsidRDefault="0099446B" w:rsidP="009E0228">
            <w:pPr>
              <w:pStyle w:val="libVar0"/>
              <w:rPr>
                <w:rtl/>
              </w:rPr>
            </w:pPr>
            <w:r w:rsidRPr="0099446B">
              <w:rPr>
                <w:rStyle w:val="libBold2Char"/>
                <w:rtl/>
              </w:rPr>
              <w:t>(3435) الوَفْر</w:t>
            </w:r>
            <w:r w:rsidR="009E0228">
              <w:rPr>
                <w:rStyle w:val="libBold2Char"/>
                <w:rFonts w:hint="cs"/>
                <w:rtl/>
              </w:rPr>
              <w:t>:</w:t>
            </w:r>
            <w:r>
              <w:rPr>
                <w:rFonts w:hint="cs"/>
                <w:rtl/>
                <w:lang w:bidi="ar-IQ"/>
              </w:rPr>
              <w:t xml:space="preserve"> </w:t>
            </w:r>
            <w:r>
              <w:rPr>
                <w:rtl/>
              </w:rPr>
              <w:t>المال.</w:t>
            </w:r>
          </w:p>
          <w:p w:rsidR="0099446B" w:rsidRDefault="0099446B" w:rsidP="009E0228">
            <w:pPr>
              <w:pStyle w:val="libVar0"/>
              <w:rPr>
                <w:rtl/>
              </w:rPr>
            </w:pPr>
            <w:r w:rsidRPr="0099446B">
              <w:rPr>
                <w:rStyle w:val="libBold2Char"/>
                <w:rtl/>
              </w:rPr>
              <w:t>(3436) ثقيل الظهر</w:t>
            </w:r>
            <w:r w:rsidR="009E0228">
              <w:rPr>
                <w:rStyle w:val="libBold2Char"/>
                <w:rFonts w:hint="cs"/>
                <w:rtl/>
              </w:rPr>
              <w:t>:</w:t>
            </w:r>
            <w:r>
              <w:rPr>
                <w:rFonts w:hint="cs"/>
                <w:rtl/>
                <w:lang w:bidi="ar-IQ"/>
              </w:rPr>
              <w:t xml:space="preserve"> </w:t>
            </w:r>
            <w:r>
              <w:rPr>
                <w:rtl/>
              </w:rPr>
              <w:t>أي مسكين لا تقدر على مؤونة عيالك.</w:t>
            </w:r>
          </w:p>
          <w:p w:rsidR="0099446B" w:rsidRDefault="0099446B" w:rsidP="009E0228">
            <w:pPr>
              <w:pStyle w:val="libVar0"/>
              <w:rPr>
                <w:rtl/>
              </w:rPr>
            </w:pPr>
            <w:r w:rsidRPr="0099446B">
              <w:rPr>
                <w:rStyle w:val="libBold2Char"/>
                <w:rtl/>
              </w:rPr>
              <w:t>(3437) الضَئِيل</w:t>
            </w:r>
            <w:r w:rsidR="009E0228">
              <w:rPr>
                <w:rStyle w:val="libBold2Char"/>
                <w:rFonts w:hint="cs"/>
                <w:rtl/>
              </w:rPr>
              <w:t>:</w:t>
            </w:r>
            <w:r>
              <w:rPr>
                <w:rFonts w:hint="cs"/>
                <w:rtl/>
                <w:lang w:bidi="ar-IQ"/>
              </w:rPr>
              <w:t xml:space="preserve"> </w:t>
            </w:r>
            <w:r>
              <w:rPr>
                <w:rtl/>
              </w:rPr>
              <w:t>الضعيف النحيف.وضئيل الأمر</w:t>
            </w:r>
            <w:r w:rsidR="009E0228">
              <w:rPr>
                <w:rtl/>
              </w:rPr>
              <w:t>:</w:t>
            </w:r>
            <w:r>
              <w:rPr>
                <w:rtl/>
              </w:rPr>
              <w:t xml:space="preserve"> الحقير.</w:t>
            </w:r>
          </w:p>
          <w:p w:rsidR="0099446B" w:rsidRDefault="0099446B" w:rsidP="009E0228">
            <w:pPr>
              <w:pStyle w:val="libVar0"/>
              <w:rPr>
                <w:rtl/>
              </w:rPr>
            </w:pPr>
            <w:r w:rsidRPr="0099446B">
              <w:rPr>
                <w:rStyle w:val="libBold2Char"/>
                <w:rtl/>
              </w:rPr>
              <w:t>(3438) الفضل</w:t>
            </w:r>
            <w:r w:rsidR="009E0228">
              <w:rPr>
                <w:rStyle w:val="libBold2Char"/>
                <w:rFonts w:hint="cs"/>
                <w:rtl/>
              </w:rPr>
              <w:t>:</w:t>
            </w:r>
            <w:r>
              <w:rPr>
                <w:rFonts w:hint="cs"/>
                <w:rtl/>
                <w:lang w:bidi="ar-IQ"/>
              </w:rPr>
              <w:t xml:space="preserve"> </w:t>
            </w:r>
            <w:r>
              <w:rPr>
                <w:rtl/>
              </w:rPr>
              <w:t>ما يفضل من المال.</w:t>
            </w:r>
          </w:p>
          <w:p w:rsidR="0099446B" w:rsidRDefault="0099446B" w:rsidP="009E0228">
            <w:pPr>
              <w:pStyle w:val="libVar0"/>
              <w:rPr>
                <w:rtl/>
              </w:rPr>
            </w:pPr>
            <w:r w:rsidRPr="0099446B">
              <w:rPr>
                <w:rStyle w:val="libBold2Char"/>
                <w:rtl/>
              </w:rPr>
              <w:t>(3439) المتمرّغ في النعم</w:t>
            </w:r>
            <w:r w:rsidR="009E0228">
              <w:rPr>
                <w:rStyle w:val="libBold2Char"/>
                <w:rFonts w:hint="cs"/>
                <w:rtl/>
              </w:rPr>
              <w:t>:</w:t>
            </w:r>
            <w:r>
              <w:rPr>
                <w:rFonts w:hint="cs"/>
                <w:rtl/>
                <w:lang w:bidi="ar-IQ"/>
              </w:rPr>
              <w:t xml:space="preserve"> </w:t>
            </w:r>
            <w:r>
              <w:rPr>
                <w:rtl/>
              </w:rPr>
              <w:t>المتقلب في الترف.</w:t>
            </w:r>
          </w:p>
          <w:p w:rsidR="0099446B" w:rsidRDefault="0099446B" w:rsidP="009E0228">
            <w:pPr>
              <w:pStyle w:val="libVar0"/>
              <w:rPr>
                <w:rtl/>
              </w:rPr>
            </w:pPr>
            <w:r w:rsidRPr="0099446B">
              <w:rPr>
                <w:rStyle w:val="libBold2Char"/>
                <w:rtl/>
              </w:rPr>
              <w:t>(3440) أسلف</w:t>
            </w:r>
            <w:r w:rsidR="009E0228">
              <w:rPr>
                <w:rStyle w:val="libBold2Char"/>
                <w:rFonts w:hint="cs"/>
                <w:rtl/>
              </w:rPr>
              <w:t>:</w:t>
            </w:r>
            <w:r>
              <w:rPr>
                <w:rFonts w:hint="cs"/>
                <w:rtl/>
                <w:lang w:bidi="ar-IQ"/>
              </w:rPr>
              <w:t xml:space="preserve"> </w:t>
            </w:r>
            <w:r>
              <w:rPr>
                <w:rtl/>
              </w:rPr>
              <w:t>قدم في سالف أيامه.</w:t>
            </w:r>
          </w:p>
          <w:p w:rsidR="0099446B" w:rsidRDefault="0099446B" w:rsidP="009E0228">
            <w:pPr>
              <w:pStyle w:val="libVar0"/>
              <w:rPr>
                <w:rtl/>
              </w:rPr>
            </w:pPr>
            <w:r w:rsidRPr="0099446B">
              <w:rPr>
                <w:rStyle w:val="libBold2Char"/>
                <w:rtl/>
              </w:rPr>
              <w:t>(3441) يفوته الشيء</w:t>
            </w:r>
            <w:r w:rsidR="009E0228">
              <w:rPr>
                <w:rStyle w:val="libBold2Char"/>
                <w:rFonts w:hint="cs"/>
                <w:rtl/>
              </w:rPr>
              <w:t>:</w:t>
            </w:r>
            <w:r>
              <w:rPr>
                <w:rFonts w:hint="cs"/>
                <w:rtl/>
                <w:lang w:bidi="ar-IQ"/>
              </w:rPr>
              <w:t xml:space="preserve"> </w:t>
            </w:r>
            <w:r>
              <w:rPr>
                <w:rtl/>
              </w:rPr>
              <w:t>يذهب عنه إلى غير رجعة.</w:t>
            </w:r>
          </w:p>
          <w:p w:rsidR="0099446B" w:rsidRDefault="0099446B" w:rsidP="009E0228">
            <w:pPr>
              <w:pStyle w:val="libVar0"/>
              <w:rPr>
                <w:rtl/>
              </w:rPr>
            </w:pPr>
            <w:r w:rsidRPr="0099446B">
              <w:rPr>
                <w:rStyle w:val="libBold2Char"/>
                <w:rtl/>
              </w:rPr>
              <w:t>(3442) يدركه</w:t>
            </w:r>
            <w:r w:rsidR="009E0228">
              <w:rPr>
                <w:rStyle w:val="libBold2Char"/>
                <w:rFonts w:hint="cs"/>
                <w:rtl/>
              </w:rPr>
              <w:t>:</w:t>
            </w:r>
            <w:r>
              <w:rPr>
                <w:rFonts w:hint="cs"/>
                <w:rtl/>
                <w:lang w:bidi="ar-IQ"/>
              </w:rPr>
              <w:t xml:space="preserve"> </w:t>
            </w:r>
            <w:r>
              <w:rPr>
                <w:rtl/>
              </w:rPr>
              <w:t>يناله ويصيبه.</w:t>
            </w:r>
          </w:p>
          <w:p w:rsidR="0099446B" w:rsidRDefault="0099446B" w:rsidP="009E0228">
            <w:pPr>
              <w:pStyle w:val="libVar0"/>
              <w:rPr>
                <w:rtl/>
              </w:rPr>
            </w:pPr>
            <w:r w:rsidRPr="0099446B">
              <w:rPr>
                <w:rStyle w:val="libBold2Char"/>
                <w:rtl/>
              </w:rPr>
              <w:t>(3443) «خلاكم ذمّ»</w:t>
            </w:r>
            <w:r w:rsidR="009E0228">
              <w:rPr>
                <w:rStyle w:val="libBold2Char"/>
                <w:rFonts w:hint="cs"/>
                <w:rtl/>
              </w:rPr>
              <w:t>:</w:t>
            </w:r>
            <w:r>
              <w:rPr>
                <w:rFonts w:hint="cs"/>
                <w:rtl/>
                <w:lang w:bidi="ar-IQ"/>
              </w:rPr>
              <w:t xml:space="preserve"> </w:t>
            </w:r>
            <w:r>
              <w:rPr>
                <w:rtl/>
              </w:rPr>
              <w:t>عداكم وجاوزكم اللوم بعد قيامكم بالوصية.</w:t>
            </w:r>
          </w:p>
          <w:p w:rsidR="0099446B" w:rsidRDefault="0099446B" w:rsidP="009E0228">
            <w:pPr>
              <w:pStyle w:val="libVar0"/>
              <w:rPr>
                <w:rtl/>
              </w:rPr>
            </w:pPr>
            <w:r w:rsidRPr="0099446B">
              <w:rPr>
                <w:rStyle w:val="libBold2Char"/>
                <w:rtl/>
              </w:rPr>
              <w:t>(3444) القارِبُ</w:t>
            </w:r>
            <w:r w:rsidR="009E0228">
              <w:rPr>
                <w:rStyle w:val="libBold2Char"/>
                <w:rFonts w:hint="cs"/>
                <w:rtl/>
              </w:rPr>
              <w:t>:</w:t>
            </w:r>
            <w:r>
              <w:rPr>
                <w:rFonts w:hint="cs"/>
                <w:rtl/>
                <w:lang w:bidi="ar-IQ"/>
              </w:rPr>
              <w:t xml:space="preserve"> </w:t>
            </w:r>
            <w:r>
              <w:rPr>
                <w:rtl/>
              </w:rPr>
              <w:t>طالب الماء ليلا</w:t>
            </w:r>
            <w:r w:rsidR="009E0228">
              <w:rPr>
                <w:rtl/>
              </w:rPr>
              <w:t>،</w:t>
            </w:r>
            <w:r>
              <w:rPr>
                <w:rtl/>
              </w:rPr>
              <w:t xml:space="preserve"> ولا يقال لطالبه نهارا.</w:t>
            </w:r>
          </w:p>
          <w:p w:rsidR="0099446B" w:rsidRDefault="0099446B" w:rsidP="009E0228">
            <w:pPr>
              <w:pStyle w:val="libVar0"/>
              <w:rPr>
                <w:rtl/>
              </w:rPr>
            </w:pPr>
            <w:r w:rsidRPr="0099446B">
              <w:rPr>
                <w:rStyle w:val="libBold2Char"/>
                <w:rtl/>
              </w:rPr>
              <w:t>(3445) يُولِجُه</w:t>
            </w:r>
            <w:r w:rsidR="009E0228">
              <w:rPr>
                <w:rStyle w:val="libBold2Char"/>
                <w:rFonts w:hint="cs"/>
                <w:rtl/>
              </w:rPr>
              <w:t>:</w:t>
            </w:r>
            <w:r>
              <w:rPr>
                <w:rFonts w:hint="cs"/>
                <w:rtl/>
                <w:lang w:bidi="ar-IQ"/>
              </w:rPr>
              <w:t xml:space="preserve"> </w:t>
            </w:r>
            <w:r>
              <w:rPr>
                <w:rtl/>
              </w:rPr>
              <w:t>يدخله.</w:t>
            </w:r>
          </w:p>
          <w:p w:rsidR="0099446B" w:rsidRDefault="0099446B" w:rsidP="009E0228">
            <w:pPr>
              <w:pStyle w:val="libVar0"/>
              <w:rPr>
                <w:rtl/>
              </w:rPr>
            </w:pPr>
            <w:r w:rsidRPr="0099446B">
              <w:rPr>
                <w:rStyle w:val="libBold2Char"/>
                <w:rtl/>
              </w:rPr>
              <w:t>(3446) الأمَنَةُ</w:t>
            </w:r>
            <w:r w:rsidR="009E0228">
              <w:rPr>
                <w:rStyle w:val="libBold2Char"/>
                <w:rFonts w:hint="cs"/>
                <w:rtl/>
              </w:rPr>
              <w:t>:</w:t>
            </w:r>
            <w:r w:rsidR="009E0228">
              <w:rPr>
                <w:rFonts w:hint="cs"/>
                <w:rtl/>
                <w:lang w:bidi="ar-IQ"/>
              </w:rPr>
              <w:t xml:space="preserve"> - </w:t>
            </w:r>
            <w:r>
              <w:rPr>
                <w:rtl/>
              </w:rPr>
              <w:t>بالتحريك</w:t>
            </w:r>
            <w:r w:rsidR="009E0228">
              <w:rPr>
                <w:rtl/>
              </w:rPr>
              <w:t xml:space="preserve"> - </w:t>
            </w:r>
            <w:r>
              <w:rPr>
                <w:rtl/>
              </w:rPr>
              <w:t>الأمن.</w:t>
            </w:r>
          </w:p>
          <w:p w:rsidR="0099446B" w:rsidRDefault="0099446B" w:rsidP="009E0228">
            <w:pPr>
              <w:pStyle w:val="libVar0"/>
              <w:rPr>
                <w:rtl/>
              </w:rPr>
            </w:pPr>
            <w:r w:rsidRPr="0099446B">
              <w:rPr>
                <w:rStyle w:val="libBold2Char"/>
                <w:rtl/>
              </w:rPr>
              <w:t>(3447) الحَدَث</w:t>
            </w:r>
            <w:r w:rsidR="009E0228">
              <w:rPr>
                <w:rStyle w:val="libBold2Char"/>
                <w:rFonts w:hint="cs"/>
                <w:rtl/>
              </w:rPr>
              <w:t>:</w:t>
            </w:r>
            <w:r w:rsidR="009E0228">
              <w:rPr>
                <w:rFonts w:hint="cs"/>
                <w:rtl/>
                <w:lang w:bidi="ar-IQ"/>
              </w:rPr>
              <w:t xml:space="preserve"> - </w:t>
            </w:r>
            <w:r>
              <w:rPr>
                <w:rtl/>
              </w:rPr>
              <w:t>بالتحريك</w:t>
            </w:r>
            <w:r w:rsidR="009E0228">
              <w:rPr>
                <w:rtl/>
              </w:rPr>
              <w:t xml:space="preserve"> - </w:t>
            </w:r>
            <w:r>
              <w:rPr>
                <w:rtl/>
              </w:rPr>
              <w:t>الحادث أي الموت.</w:t>
            </w:r>
          </w:p>
          <w:p w:rsidR="0099446B" w:rsidRDefault="0099446B" w:rsidP="009E0228">
            <w:pPr>
              <w:pStyle w:val="libVar0"/>
              <w:rPr>
                <w:rtl/>
              </w:rPr>
            </w:pPr>
            <w:r w:rsidRPr="0099446B">
              <w:rPr>
                <w:rStyle w:val="libBold2Char"/>
                <w:rtl/>
              </w:rPr>
              <w:t>(3448) أصدره</w:t>
            </w:r>
            <w:r w:rsidR="009E0228">
              <w:rPr>
                <w:rStyle w:val="libBold2Char"/>
                <w:rFonts w:hint="cs"/>
                <w:rtl/>
              </w:rPr>
              <w:t>:</w:t>
            </w:r>
            <w:r>
              <w:rPr>
                <w:rFonts w:hint="cs"/>
                <w:rtl/>
                <w:lang w:bidi="ar-IQ"/>
              </w:rPr>
              <w:t xml:space="preserve"> </w:t>
            </w:r>
            <w:r>
              <w:rPr>
                <w:rtl/>
              </w:rPr>
              <w:t>أجراه كما كان يجري على يد الحسن.</w:t>
            </w:r>
          </w:p>
          <w:p w:rsidR="0099446B" w:rsidRPr="002E0045" w:rsidRDefault="0099446B" w:rsidP="009E0228">
            <w:pPr>
              <w:pStyle w:val="libVar0"/>
              <w:rPr>
                <w:rtl/>
              </w:rPr>
            </w:pPr>
            <w:r w:rsidRPr="0099446B">
              <w:rPr>
                <w:rStyle w:val="libBold2Char"/>
                <w:rtl/>
              </w:rPr>
              <w:t>(3449) الوُصْلة</w:t>
            </w:r>
            <w:r w:rsidR="009E0228">
              <w:rPr>
                <w:rStyle w:val="libBold2Char"/>
                <w:rFonts w:hint="cs"/>
                <w:rtl/>
              </w:rPr>
              <w:t>:</w:t>
            </w:r>
            <w:r w:rsidR="009E0228">
              <w:rPr>
                <w:rFonts w:hint="cs"/>
                <w:rtl/>
                <w:lang w:bidi="ar-IQ"/>
              </w:rPr>
              <w:t xml:space="preserve"> - </w:t>
            </w:r>
            <w:r>
              <w:rPr>
                <w:rtl/>
              </w:rPr>
              <w:t>بالضم</w:t>
            </w:r>
            <w:r w:rsidR="009E0228">
              <w:rPr>
                <w:rtl/>
              </w:rPr>
              <w:t xml:space="preserve"> - </w:t>
            </w:r>
            <w:r>
              <w:rPr>
                <w:rtl/>
              </w:rPr>
              <w:t>الصلة وهي هنا القرابة.</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(3450) ترك المال على أصوله</w:t>
            </w:r>
            <w:r w:rsidR="009E0228">
              <w:rPr>
                <w:rStyle w:val="libBold2Char"/>
                <w:rFonts w:hint="cs"/>
                <w:rtl/>
              </w:rPr>
              <w:t>:</w:t>
            </w:r>
            <w:r>
              <w:rPr>
                <w:rFonts w:hint="cs"/>
                <w:rtl/>
                <w:lang w:bidi="ar-IQ"/>
              </w:rPr>
              <w:t xml:space="preserve"> </w:t>
            </w:r>
            <w:r>
              <w:rPr>
                <w:rtl/>
              </w:rPr>
              <w:t>أن لا يباع منه شيء ولا يقطع منه غرس.</w:t>
            </w:r>
          </w:p>
          <w:p w:rsidR="0099446B" w:rsidRDefault="0099446B" w:rsidP="009E0228">
            <w:pPr>
              <w:pStyle w:val="libVar0"/>
              <w:rPr>
                <w:rtl/>
              </w:rPr>
            </w:pPr>
            <w:r w:rsidRPr="0099446B">
              <w:rPr>
                <w:rStyle w:val="libBold2Char"/>
                <w:rtl/>
              </w:rPr>
              <w:t>(3451) الوَدِيّة</w:t>
            </w:r>
            <w:r w:rsidR="009E0228">
              <w:rPr>
                <w:rStyle w:val="libBold2Char"/>
                <w:rFonts w:hint="cs"/>
                <w:rtl/>
              </w:rPr>
              <w:t>:</w:t>
            </w:r>
            <w:r w:rsidR="009E0228">
              <w:rPr>
                <w:rFonts w:hint="cs"/>
                <w:rtl/>
                <w:lang w:bidi="ar-IQ"/>
              </w:rPr>
              <w:t xml:space="preserve"> - </w:t>
            </w:r>
            <w:r>
              <w:rPr>
                <w:rtl/>
              </w:rPr>
              <w:t>كهدية</w:t>
            </w:r>
            <w:r w:rsidR="009E0228">
              <w:rPr>
                <w:rtl/>
              </w:rPr>
              <w:t xml:space="preserve"> - </w:t>
            </w:r>
            <w:r>
              <w:rPr>
                <w:rtl/>
              </w:rPr>
              <w:t>واحدة الودي أي صغار النخل وهو هنا الفسيل.</w:t>
            </w:r>
          </w:p>
          <w:p w:rsidR="0099446B" w:rsidRDefault="0099446B" w:rsidP="009E0228">
            <w:pPr>
              <w:pStyle w:val="libVar0"/>
              <w:rPr>
                <w:rtl/>
              </w:rPr>
            </w:pPr>
            <w:r w:rsidRPr="0099446B">
              <w:rPr>
                <w:rStyle w:val="libBold2Char"/>
                <w:rtl/>
              </w:rPr>
              <w:t>(3452) أطوف عليهن</w:t>
            </w:r>
            <w:r w:rsidR="009E0228">
              <w:rPr>
                <w:rStyle w:val="libBold2Char"/>
                <w:rFonts w:hint="cs"/>
                <w:rtl/>
              </w:rPr>
              <w:t>:</w:t>
            </w:r>
            <w:r>
              <w:rPr>
                <w:rtl/>
              </w:rPr>
              <w:t>كناية عن غشيانهنّ.</w:t>
            </w:r>
          </w:p>
          <w:p w:rsidR="0099446B" w:rsidRDefault="0099446B" w:rsidP="009E0228">
            <w:pPr>
              <w:pStyle w:val="libVar0"/>
              <w:rPr>
                <w:rtl/>
              </w:rPr>
            </w:pPr>
            <w:r w:rsidRPr="0099446B">
              <w:rPr>
                <w:rStyle w:val="libBold2Char"/>
                <w:rtl/>
              </w:rPr>
              <w:t>(3453) رَوّعه ترويعاً</w:t>
            </w:r>
            <w:r w:rsidR="009E0228">
              <w:rPr>
                <w:rStyle w:val="libBold2Char"/>
                <w:rFonts w:hint="cs"/>
                <w:rtl/>
              </w:rPr>
              <w:t>:</w:t>
            </w:r>
            <w:r>
              <w:rPr>
                <w:rFonts w:hint="cs"/>
                <w:rtl/>
                <w:lang w:bidi="ar-IQ"/>
              </w:rPr>
              <w:t xml:space="preserve"> </w:t>
            </w:r>
            <w:r>
              <w:rPr>
                <w:rtl/>
              </w:rPr>
              <w:t>خوّفه.</w:t>
            </w:r>
          </w:p>
          <w:p w:rsidR="0099446B" w:rsidRDefault="0099446B" w:rsidP="009E0228">
            <w:pPr>
              <w:pStyle w:val="libVar0"/>
              <w:rPr>
                <w:rtl/>
              </w:rPr>
            </w:pPr>
            <w:r w:rsidRPr="0099446B">
              <w:rPr>
                <w:rStyle w:val="libBold2Char"/>
                <w:rtl/>
              </w:rPr>
              <w:t>(3454) الاجتياز</w:t>
            </w:r>
            <w:r w:rsidR="009E0228">
              <w:rPr>
                <w:rStyle w:val="libBold2Char"/>
                <w:rFonts w:hint="cs"/>
                <w:rtl/>
              </w:rPr>
              <w:t>:</w:t>
            </w:r>
            <w:r>
              <w:rPr>
                <w:rFonts w:hint="cs"/>
                <w:rtl/>
                <w:lang w:bidi="ar-IQ"/>
              </w:rPr>
              <w:t xml:space="preserve"> </w:t>
            </w:r>
            <w:r>
              <w:rPr>
                <w:rtl/>
              </w:rPr>
              <w:t>المرور.</w:t>
            </w:r>
          </w:p>
          <w:p w:rsidR="0099446B" w:rsidRDefault="0099446B" w:rsidP="009E0228">
            <w:pPr>
              <w:pStyle w:val="libVar0"/>
              <w:rPr>
                <w:rtl/>
              </w:rPr>
            </w:pPr>
            <w:r w:rsidRPr="0099446B">
              <w:rPr>
                <w:rStyle w:val="libBold2Char"/>
                <w:rtl/>
              </w:rPr>
              <w:t>(3455) أخْدَجَتِ السحابَةُ</w:t>
            </w:r>
            <w:r w:rsidR="009E0228">
              <w:rPr>
                <w:rStyle w:val="libBold2Char"/>
                <w:rFonts w:hint="cs"/>
                <w:rtl/>
              </w:rPr>
              <w:t>:</w:t>
            </w:r>
            <w:r>
              <w:rPr>
                <w:rFonts w:hint="cs"/>
                <w:rtl/>
                <w:lang w:bidi="ar-IQ"/>
              </w:rPr>
              <w:t xml:space="preserve"> </w:t>
            </w:r>
            <w:r>
              <w:rPr>
                <w:rtl/>
              </w:rPr>
              <w:t>قلّ مطرها والمراد من قوله</w:t>
            </w:r>
            <w:r w:rsidR="009E0228">
              <w:rPr>
                <w:rtl/>
              </w:rPr>
              <w:t>:</w:t>
            </w:r>
            <w:r>
              <w:rPr>
                <w:rtl/>
              </w:rPr>
              <w:t xml:space="preserve"> «لا تخدج بالتحية لهم</w:t>
            </w:r>
            <w:r>
              <w:rPr>
                <w:rFonts w:hint="cs"/>
                <w:rtl/>
              </w:rPr>
              <w:t>»</w:t>
            </w:r>
            <w:r>
              <w:rPr>
                <w:rtl/>
              </w:rPr>
              <w:t xml:space="preserve"> لا تبخل بها عليهم.</w:t>
            </w:r>
          </w:p>
          <w:p w:rsidR="0099446B" w:rsidRDefault="0099446B" w:rsidP="009E0228">
            <w:pPr>
              <w:pStyle w:val="libVar0"/>
              <w:rPr>
                <w:rtl/>
              </w:rPr>
            </w:pPr>
            <w:r w:rsidRPr="0099446B">
              <w:rPr>
                <w:rStyle w:val="libBold2Char"/>
                <w:rtl/>
              </w:rPr>
              <w:t>(3456) أنْعَمَ لك</w:t>
            </w:r>
            <w:r w:rsidR="009E0228">
              <w:rPr>
                <w:rStyle w:val="libBold2Char"/>
                <w:rFonts w:hint="cs"/>
                <w:rtl/>
              </w:rPr>
              <w:t>:</w:t>
            </w:r>
            <w:r>
              <w:rPr>
                <w:rFonts w:hint="cs"/>
                <w:rtl/>
                <w:lang w:bidi="ar-IQ"/>
              </w:rPr>
              <w:t xml:space="preserve"> </w:t>
            </w:r>
            <w:r>
              <w:rPr>
                <w:rtl/>
              </w:rPr>
              <w:t>أي قال لك نعم.</w:t>
            </w:r>
          </w:p>
          <w:p w:rsidR="0099446B" w:rsidRDefault="0099446B" w:rsidP="009E0228">
            <w:pPr>
              <w:pStyle w:val="libVar0"/>
              <w:rPr>
                <w:rtl/>
              </w:rPr>
            </w:pPr>
            <w:r w:rsidRPr="0099446B">
              <w:rPr>
                <w:rStyle w:val="libBold2Char"/>
                <w:rtl/>
              </w:rPr>
              <w:t>(3457) تُعْسِفُه</w:t>
            </w:r>
            <w:r w:rsidR="009E0228">
              <w:rPr>
                <w:rStyle w:val="libBold2Char"/>
                <w:rFonts w:hint="cs"/>
                <w:rtl/>
              </w:rPr>
              <w:t>:</w:t>
            </w:r>
            <w:r>
              <w:rPr>
                <w:rFonts w:hint="cs"/>
                <w:rtl/>
                <w:lang w:bidi="ar-IQ"/>
              </w:rPr>
              <w:t xml:space="preserve"> </w:t>
            </w:r>
            <w:r>
              <w:rPr>
                <w:rtl/>
              </w:rPr>
              <w:t>تأخذه بشدة.</w:t>
            </w:r>
          </w:p>
          <w:p w:rsidR="0099446B" w:rsidRDefault="0099446B" w:rsidP="009E0228">
            <w:pPr>
              <w:pStyle w:val="libVar0"/>
              <w:rPr>
                <w:rtl/>
              </w:rPr>
            </w:pPr>
            <w:r w:rsidRPr="0099446B">
              <w:rPr>
                <w:rStyle w:val="libBold2Char"/>
                <w:rtl/>
              </w:rPr>
              <w:t>(3458) تُرْهِقُه</w:t>
            </w:r>
            <w:r w:rsidR="009E0228">
              <w:rPr>
                <w:rStyle w:val="libBold2Char"/>
                <w:rFonts w:hint="cs"/>
                <w:rtl/>
              </w:rPr>
              <w:t>:</w:t>
            </w:r>
            <w:r>
              <w:rPr>
                <w:rFonts w:hint="cs"/>
                <w:rtl/>
                <w:lang w:bidi="ar-IQ"/>
              </w:rPr>
              <w:t xml:space="preserve"> </w:t>
            </w:r>
            <w:r>
              <w:rPr>
                <w:rtl/>
              </w:rPr>
              <w:t>تكلَّفه ما يصعب عليه.</w:t>
            </w:r>
          </w:p>
          <w:p w:rsidR="0099446B" w:rsidRDefault="0099446B" w:rsidP="009E0228">
            <w:pPr>
              <w:pStyle w:val="libVar0"/>
              <w:rPr>
                <w:rtl/>
              </w:rPr>
            </w:pPr>
            <w:r w:rsidRPr="0099446B">
              <w:rPr>
                <w:rStyle w:val="libBold2Char"/>
                <w:rtl/>
              </w:rPr>
              <w:t>(3459) صدع المال</w:t>
            </w:r>
            <w:r w:rsidR="009E0228">
              <w:rPr>
                <w:rStyle w:val="libBold2Char"/>
                <w:rFonts w:hint="cs"/>
                <w:rtl/>
              </w:rPr>
              <w:t>:</w:t>
            </w:r>
            <w:r>
              <w:rPr>
                <w:rFonts w:hint="cs"/>
                <w:rtl/>
                <w:lang w:bidi="ar-IQ"/>
              </w:rPr>
              <w:t xml:space="preserve"> </w:t>
            </w:r>
            <w:r>
              <w:rPr>
                <w:rtl/>
              </w:rPr>
              <w:t>قسمه قسمين.</w:t>
            </w:r>
          </w:p>
          <w:p w:rsidR="0099446B" w:rsidRDefault="0099446B" w:rsidP="009E0228">
            <w:pPr>
              <w:pStyle w:val="libVar0"/>
              <w:rPr>
                <w:rtl/>
              </w:rPr>
            </w:pPr>
            <w:r w:rsidRPr="0099446B">
              <w:rPr>
                <w:rStyle w:val="libBold2Char"/>
                <w:rtl/>
              </w:rPr>
              <w:t>(3460) خيّره في الأشياء</w:t>
            </w:r>
            <w:r w:rsidR="009E0228">
              <w:rPr>
                <w:rStyle w:val="libBold2Char"/>
                <w:rFonts w:hint="cs"/>
                <w:rtl/>
              </w:rPr>
              <w:t>:</w:t>
            </w:r>
            <w:r>
              <w:rPr>
                <w:rFonts w:hint="cs"/>
                <w:rtl/>
                <w:lang w:bidi="ar-IQ"/>
              </w:rPr>
              <w:t xml:space="preserve"> </w:t>
            </w:r>
            <w:r>
              <w:rPr>
                <w:rtl/>
              </w:rPr>
              <w:t>ترك له أن يختار منها ما يشاء.</w:t>
            </w:r>
          </w:p>
          <w:p w:rsidR="0099446B" w:rsidRDefault="0099446B" w:rsidP="009E0228">
            <w:pPr>
              <w:pStyle w:val="libVar0"/>
              <w:rPr>
                <w:rtl/>
              </w:rPr>
            </w:pPr>
            <w:r w:rsidRPr="0099446B">
              <w:rPr>
                <w:rStyle w:val="libBold2Char"/>
                <w:rtl/>
              </w:rPr>
              <w:t>(3461) إن استَقالك فأقِلْه</w:t>
            </w:r>
            <w:r w:rsidR="009E0228">
              <w:rPr>
                <w:rStyle w:val="libBold2Char"/>
                <w:rFonts w:hint="cs"/>
                <w:rtl/>
              </w:rPr>
              <w:t>:</w:t>
            </w:r>
            <w:r>
              <w:rPr>
                <w:rFonts w:hint="cs"/>
                <w:rtl/>
                <w:lang w:bidi="ar-IQ"/>
              </w:rPr>
              <w:t xml:space="preserve"> </w:t>
            </w:r>
            <w:r>
              <w:rPr>
                <w:rtl/>
              </w:rPr>
              <w:t>أي ان ظن في نفسه سوء الاختيار وطلب الإعفاء من هذه القسمة فأعفه منها.</w:t>
            </w:r>
          </w:p>
          <w:p w:rsidR="0099446B" w:rsidRDefault="0099446B" w:rsidP="009E0228">
            <w:pPr>
              <w:pStyle w:val="libVar0"/>
              <w:rPr>
                <w:rtl/>
              </w:rPr>
            </w:pPr>
            <w:r w:rsidRPr="0099446B">
              <w:rPr>
                <w:rStyle w:val="libBold2Char"/>
                <w:rtl/>
              </w:rPr>
              <w:t>(3462) العَوْد</w:t>
            </w:r>
            <w:r w:rsidR="009E0228">
              <w:rPr>
                <w:rStyle w:val="libBold2Char"/>
                <w:rFonts w:hint="cs"/>
                <w:rtl/>
              </w:rPr>
              <w:t>:</w:t>
            </w:r>
            <w:r w:rsidR="009E0228">
              <w:rPr>
                <w:rFonts w:hint="cs"/>
                <w:rtl/>
                <w:lang w:bidi="ar-IQ"/>
              </w:rPr>
              <w:t xml:space="preserve"> - </w:t>
            </w:r>
            <w:r>
              <w:rPr>
                <w:rtl/>
              </w:rPr>
              <w:t>فتح فسكون</w:t>
            </w:r>
            <w:r w:rsidR="009E0228">
              <w:rPr>
                <w:rtl/>
              </w:rPr>
              <w:t xml:space="preserve"> - </w:t>
            </w:r>
            <w:r>
              <w:rPr>
                <w:rtl/>
              </w:rPr>
              <w:t>المسنة من الإبل.</w:t>
            </w:r>
          </w:p>
          <w:p w:rsidR="0099446B" w:rsidRDefault="0099446B" w:rsidP="009E0228">
            <w:pPr>
              <w:pStyle w:val="libVar0"/>
              <w:rPr>
                <w:rtl/>
              </w:rPr>
            </w:pPr>
            <w:r w:rsidRPr="0099446B">
              <w:rPr>
                <w:rStyle w:val="libBold2Char"/>
                <w:rtl/>
              </w:rPr>
              <w:t>(3463) الهَرِمة</w:t>
            </w:r>
            <w:r w:rsidR="009E0228">
              <w:rPr>
                <w:rStyle w:val="libBold2Char"/>
                <w:rFonts w:hint="cs"/>
                <w:rtl/>
              </w:rPr>
              <w:t>:</w:t>
            </w:r>
            <w:r>
              <w:rPr>
                <w:rFonts w:hint="cs"/>
                <w:rtl/>
                <w:lang w:bidi="ar-IQ"/>
              </w:rPr>
              <w:t xml:space="preserve"> </w:t>
            </w:r>
            <w:r>
              <w:rPr>
                <w:rtl/>
              </w:rPr>
              <w:t>من الإبل أسنّ من العود.</w:t>
            </w:r>
          </w:p>
          <w:p w:rsidR="0099446B" w:rsidRDefault="0099446B" w:rsidP="009E0228">
            <w:pPr>
              <w:pStyle w:val="libVar0"/>
              <w:rPr>
                <w:rtl/>
              </w:rPr>
            </w:pPr>
            <w:r w:rsidRPr="0099446B">
              <w:rPr>
                <w:rStyle w:val="libBold2Char"/>
                <w:rtl/>
              </w:rPr>
              <w:t>(3464) المهلوسة</w:t>
            </w:r>
            <w:r w:rsidR="009E0228">
              <w:rPr>
                <w:rStyle w:val="libBold2Char"/>
                <w:rFonts w:hint="cs"/>
                <w:rtl/>
              </w:rPr>
              <w:t>:</w:t>
            </w:r>
            <w:r>
              <w:rPr>
                <w:rFonts w:hint="cs"/>
                <w:rtl/>
                <w:lang w:bidi="ar-IQ"/>
              </w:rPr>
              <w:t xml:space="preserve"> </w:t>
            </w:r>
            <w:r>
              <w:rPr>
                <w:rtl/>
              </w:rPr>
              <w:t>الضعيفة. هلسه المرض</w:t>
            </w:r>
            <w:r w:rsidR="009E0228">
              <w:rPr>
                <w:rtl/>
              </w:rPr>
              <w:t>:</w:t>
            </w:r>
            <w:r>
              <w:rPr>
                <w:rtl/>
              </w:rPr>
              <w:t xml:space="preserve"> أضعفه.</w:t>
            </w:r>
          </w:p>
          <w:p w:rsidR="0099446B" w:rsidRDefault="0099446B" w:rsidP="009E0228">
            <w:pPr>
              <w:pStyle w:val="libVar0"/>
              <w:rPr>
                <w:rtl/>
              </w:rPr>
            </w:pPr>
            <w:r w:rsidRPr="0099446B">
              <w:rPr>
                <w:rStyle w:val="libBold2Char"/>
                <w:rtl/>
              </w:rPr>
              <w:t>(3465) العَوار</w:t>
            </w:r>
            <w:r w:rsidR="009E0228">
              <w:rPr>
                <w:rStyle w:val="libBold2Char"/>
                <w:rFonts w:hint="cs"/>
                <w:rtl/>
              </w:rPr>
              <w:t>:</w:t>
            </w:r>
            <w:r w:rsidR="009E0228">
              <w:rPr>
                <w:rFonts w:hint="cs"/>
                <w:rtl/>
                <w:lang w:bidi="ar-IQ"/>
              </w:rPr>
              <w:t xml:space="preserve"> - </w:t>
            </w:r>
            <w:r>
              <w:rPr>
                <w:rtl/>
              </w:rPr>
              <w:t>بفتح العين</w:t>
            </w:r>
            <w:r w:rsidR="009E0228">
              <w:rPr>
                <w:rtl/>
              </w:rPr>
              <w:t>:</w:t>
            </w:r>
            <w:r>
              <w:rPr>
                <w:rtl/>
              </w:rPr>
              <w:t xml:space="preserve"> العيب.</w:t>
            </w:r>
          </w:p>
          <w:p w:rsidR="0099446B" w:rsidRDefault="0099446B" w:rsidP="009E0228">
            <w:pPr>
              <w:pStyle w:val="libVar0"/>
              <w:rPr>
                <w:rtl/>
              </w:rPr>
            </w:pPr>
            <w:r w:rsidRPr="0099446B">
              <w:rPr>
                <w:rStyle w:val="libBold2Char"/>
                <w:rtl/>
              </w:rPr>
              <w:t>(3466) المُجْحِف</w:t>
            </w:r>
            <w:r w:rsidR="009E0228">
              <w:rPr>
                <w:rStyle w:val="libBold2Char"/>
                <w:rFonts w:hint="cs"/>
                <w:rtl/>
              </w:rPr>
              <w:t>:</w:t>
            </w:r>
            <w:r>
              <w:rPr>
                <w:rFonts w:hint="cs"/>
                <w:rtl/>
                <w:lang w:bidi="ar-IQ"/>
              </w:rPr>
              <w:t xml:space="preserve"> </w:t>
            </w:r>
            <w:r>
              <w:rPr>
                <w:rtl/>
              </w:rPr>
              <w:t>من يشتد في سوق الإبل حتى تهزل.</w:t>
            </w:r>
          </w:p>
          <w:p w:rsidR="0099446B" w:rsidRPr="002E0045" w:rsidRDefault="0099446B" w:rsidP="009E0228">
            <w:pPr>
              <w:pStyle w:val="libVar0"/>
              <w:rPr>
                <w:rtl/>
              </w:rPr>
            </w:pPr>
            <w:r w:rsidRPr="0099446B">
              <w:rPr>
                <w:rStyle w:val="libBold2Char"/>
                <w:rtl/>
              </w:rPr>
              <w:t>(3467) المُلْغِب</w:t>
            </w:r>
            <w:r w:rsidR="009E0228">
              <w:rPr>
                <w:rStyle w:val="libBold2Char"/>
                <w:rFonts w:hint="cs"/>
                <w:rtl/>
              </w:rPr>
              <w:t>:</w:t>
            </w:r>
            <w:r>
              <w:rPr>
                <w:rFonts w:hint="cs"/>
                <w:rtl/>
                <w:lang w:bidi="ar-IQ"/>
              </w:rPr>
              <w:t xml:space="preserve"> </w:t>
            </w:r>
            <w:r>
              <w:rPr>
                <w:rtl/>
              </w:rPr>
              <w:t>الذي يعيي غيره ويتعبه.</w:t>
            </w:r>
            <w:r>
              <w:rPr>
                <w:rFonts w:hint="cs"/>
                <w:rtl/>
              </w:rPr>
              <w:t xml:space="preserve"> </w:t>
            </w:r>
            <w:r>
              <w:rPr>
                <w:rtl/>
              </w:rPr>
              <w:t>(هو من اللغوب</w:t>
            </w:r>
            <w:r w:rsidR="009E0228">
              <w:rPr>
                <w:rtl/>
              </w:rPr>
              <w:t>:</w:t>
            </w:r>
            <w:r>
              <w:rPr>
                <w:rtl/>
              </w:rPr>
              <w:t xml:space="preserve"> الإعياء.</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4"/>
        <w:gridCol w:w="300"/>
        <w:gridCol w:w="3988"/>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(3468) حَدَرَ يَحْدُر</w:t>
            </w:r>
            <w:r w:rsidR="009E0228">
              <w:rPr>
                <w:rStyle w:val="libBold2Char"/>
                <w:rFonts w:hint="cs"/>
                <w:rtl/>
              </w:rPr>
              <w:t>:</w:t>
            </w:r>
            <w:r w:rsidR="009E0228">
              <w:rPr>
                <w:rFonts w:hint="cs"/>
                <w:rtl/>
                <w:lang w:bidi="ar-IQ"/>
              </w:rPr>
              <w:t xml:space="preserve"> - </w:t>
            </w:r>
            <w:r>
              <w:rPr>
                <w:rtl/>
              </w:rPr>
              <w:t>كينصر ويضرب</w:t>
            </w:r>
            <w:r w:rsidR="009E0228">
              <w:rPr>
                <w:rtl/>
              </w:rPr>
              <w:t xml:space="preserve"> - </w:t>
            </w:r>
            <w:r>
              <w:rPr>
                <w:rtl/>
              </w:rPr>
              <w:t>أسرع</w:t>
            </w:r>
            <w:r w:rsidR="009E0228">
              <w:rPr>
                <w:rtl/>
              </w:rPr>
              <w:t>،</w:t>
            </w:r>
            <w:r>
              <w:rPr>
                <w:rtl/>
              </w:rPr>
              <w:t xml:space="preserve"> والمراد سق إلينا سريعا.</w:t>
            </w:r>
          </w:p>
          <w:p w:rsidR="0099446B" w:rsidRDefault="0099446B" w:rsidP="009E0228">
            <w:pPr>
              <w:pStyle w:val="libVar0"/>
              <w:rPr>
                <w:rtl/>
              </w:rPr>
            </w:pPr>
            <w:r w:rsidRPr="0099446B">
              <w:rPr>
                <w:rStyle w:val="libBold2Char"/>
                <w:rtl/>
              </w:rPr>
              <w:t>(3469) فَصِيل الناقة</w:t>
            </w:r>
            <w:r w:rsidR="009E0228">
              <w:rPr>
                <w:rStyle w:val="libBold2Char"/>
                <w:rFonts w:hint="cs"/>
                <w:rtl/>
              </w:rPr>
              <w:t>:</w:t>
            </w:r>
            <w:r>
              <w:rPr>
                <w:rFonts w:hint="cs"/>
                <w:rtl/>
                <w:lang w:bidi="ar-IQ"/>
              </w:rPr>
              <w:t xml:space="preserve"> </w:t>
            </w:r>
            <w:r>
              <w:rPr>
                <w:rtl/>
              </w:rPr>
              <w:t>ولدها وهو رضيع.</w:t>
            </w:r>
          </w:p>
          <w:p w:rsidR="0099446B" w:rsidRDefault="0099446B" w:rsidP="009E0228">
            <w:pPr>
              <w:pStyle w:val="libVar0"/>
              <w:rPr>
                <w:rtl/>
              </w:rPr>
            </w:pPr>
            <w:r w:rsidRPr="0099446B">
              <w:rPr>
                <w:rStyle w:val="libBold2Char"/>
                <w:rtl/>
              </w:rPr>
              <w:t>(3470) مَصْر اللبن</w:t>
            </w:r>
            <w:r w:rsidR="009E0228">
              <w:rPr>
                <w:rStyle w:val="libBold2Char"/>
                <w:rFonts w:hint="cs"/>
                <w:rtl/>
              </w:rPr>
              <w:t>:</w:t>
            </w:r>
            <w:r>
              <w:rPr>
                <w:rFonts w:hint="cs"/>
                <w:rtl/>
                <w:lang w:bidi="ar-IQ"/>
              </w:rPr>
              <w:t xml:space="preserve"> </w:t>
            </w:r>
            <w:r>
              <w:rPr>
                <w:rtl/>
              </w:rPr>
              <w:t>حلب ما في الضرع جميعه.</w:t>
            </w:r>
          </w:p>
          <w:p w:rsidR="0099446B" w:rsidRDefault="0099446B" w:rsidP="009E0228">
            <w:pPr>
              <w:pStyle w:val="libVar0"/>
              <w:rPr>
                <w:rtl/>
              </w:rPr>
            </w:pPr>
            <w:r w:rsidRPr="0099446B">
              <w:rPr>
                <w:rStyle w:val="libBold2Char"/>
                <w:rtl/>
              </w:rPr>
              <w:t>(3471) «ليرفّه عن اللَّاغب»</w:t>
            </w:r>
            <w:r w:rsidR="009E0228">
              <w:rPr>
                <w:rStyle w:val="libBold2Char"/>
                <w:rFonts w:hint="cs"/>
                <w:rtl/>
              </w:rPr>
              <w:t>:</w:t>
            </w:r>
            <w:r>
              <w:rPr>
                <w:rFonts w:hint="cs"/>
                <w:rtl/>
                <w:lang w:bidi="ar-IQ"/>
              </w:rPr>
              <w:t xml:space="preserve"> </w:t>
            </w:r>
            <w:r>
              <w:rPr>
                <w:rtl/>
              </w:rPr>
              <w:t>أي ليرح ما ألغب أي أعياه التعب.</w:t>
            </w:r>
          </w:p>
          <w:p w:rsidR="0099446B" w:rsidRDefault="0099446B" w:rsidP="009E0228">
            <w:pPr>
              <w:pStyle w:val="libVar0"/>
              <w:rPr>
                <w:rtl/>
              </w:rPr>
            </w:pPr>
            <w:r w:rsidRPr="0099446B">
              <w:rPr>
                <w:rStyle w:val="libBold2Char"/>
                <w:rtl/>
              </w:rPr>
              <w:t>(3472) ليستأن</w:t>
            </w:r>
            <w:r w:rsidR="009E0228">
              <w:rPr>
                <w:rStyle w:val="libBold2Char"/>
                <w:rFonts w:hint="cs"/>
                <w:rtl/>
              </w:rPr>
              <w:t>:</w:t>
            </w:r>
            <w:r>
              <w:rPr>
                <w:rFonts w:hint="cs"/>
                <w:rtl/>
                <w:lang w:bidi="ar-IQ"/>
              </w:rPr>
              <w:t xml:space="preserve"> </w:t>
            </w:r>
            <w:r>
              <w:rPr>
                <w:rtl/>
              </w:rPr>
              <w:t>أي يرفق من الأناة بمعنى الرفق.</w:t>
            </w:r>
          </w:p>
          <w:p w:rsidR="0099446B" w:rsidRDefault="0099446B" w:rsidP="009E0228">
            <w:pPr>
              <w:pStyle w:val="libVar0"/>
              <w:rPr>
                <w:rtl/>
              </w:rPr>
            </w:pPr>
            <w:r w:rsidRPr="0099446B">
              <w:rPr>
                <w:rStyle w:val="libBold2Char"/>
                <w:rtl/>
              </w:rPr>
              <w:t>(3473) النَّقِب</w:t>
            </w:r>
            <w:r w:rsidR="009E0228">
              <w:rPr>
                <w:rStyle w:val="libBold2Char"/>
                <w:rFonts w:hint="cs"/>
                <w:rtl/>
              </w:rPr>
              <w:t>:</w:t>
            </w:r>
            <w:r w:rsidR="009E0228">
              <w:rPr>
                <w:rFonts w:hint="cs"/>
                <w:rtl/>
                <w:lang w:bidi="ar-IQ"/>
              </w:rPr>
              <w:t xml:space="preserve"> - </w:t>
            </w:r>
            <w:r>
              <w:rPr>
                <w:rtl/>
              </w:rPr>
              <w:t>بفتح فكسر</w:t>
            </w:r>
            <w:r w:rsidR="009E0228">
              <w:rPr>
                <w:rtl/>
              </w:rPr>
              <w:t xml:space="preserve"> - </w:t>
            </w:r>
            <w:r>
              <w:rPr>
                <w:rtl/>
              </w:rPr>
              <w:t>ما نقب خفّه</w:t>
            </w:r>
            <w:r w:rsidR="009E0228">
              <w:rPr>
                <w:rtl/>
              </w:rPr>
              <w:t xml:space="preserve"> - </w:t>
            </w:r>
            <w:r>
              <w:rPr>
                <w:rtl/>
              </w:rPr>
              <w:t>كفرح</w:t>
            </w:r>
            <w:r w:rsidR="009E0228">
              <w:rPr>
                <w:rtl/>
              </w:rPr>
              <w:t xml:space="preserve"> - </w:t>
            </w:r>
            <w:r>
              <w:rPr>
                <w:rtl/>
              </w:rPr>
              <w:t>أي تخرّق.</w:t>
            </w:r>
          </w:p>
          <w:p w:rsidR="0099446B" w:rsidRDefault="0099446B" w:rsidP="009E0228">
            <w:pPr>
              <w:pStyle w:val="libVar0"/>
              <w:rPr>
                <w:rtl/>
              </w:rPr>
            </w:pPr>
            <w:r w:rsidRPr="0099446B">
              <w:rPr>
                <w:rStyle w:val="libBold2Char"/>
                <w:rtl/>
              </w:rPr>
              <w:t>(3474) ظَلَعَ البعيرُ</w:t>
            </w:r>
            <w:r w:rsidR="009E0228">
              <w:rPr>
                <w:rStyle w:val="libBold2Char"/>
                <w:rFonts w:hint="cs"/>
                <w:rtl/>
              </w:rPr>
              <w:t>:</w:t>
            </w:r>
            <w:r>
              <w:rPr>
                <w:rFonts w:hint="cs"/>
                <w:rtl/>
                <w:lang w:bidi="ar-IQ"/>
              </w:rPr>
              <w:t xml:space="preserve"> </w:t>
            </w:r>
            <w:r>
              <w:rPr>
                <w:rtl/>
              </w:rPr>
              <w:t>غمز في مشيته.</w:t>
            </w:r>
          </w:p>
          <w:p w:rsidR="0099446B" w:rsidRDefault="0099446B" w:rsidP="009E0228">
            <w:pPr>
              <w:pStyle w:val="libVar0"/>
              <w:rPr>
                <w:rtl/>
              </w:rPr>
            </w:pPr>
            <w:r w:rsidRPr="0099446B">
              <w:rPr>
                <w:rStyle w:val="libBold2Char"/>
                <w:rtl/>
              </w:rPr>
              <w:t>(3475) الغُدُر</w:t>
            </w:r>
            <w:r w:rsidR="009E0228">
              <w:rPr>
                <w:rStyle w:val="libBold2Char"/>
                <w:rFonts w:hint="cs"/>
                <w:rtl/>
              </w:rPr>
              <w:t>:</w:t>
            </w:r>
            <w:r w:rsidR="009E0228">
              <w:rPr>
                <w:rFonts w:hint="cs"/>
                <w:rtl/>
                <w:lang w:bidi="ar-IQ"/>
              </w:rPr>
              <w:t xml:space="preserve"> - </w:t>
            </w:r>
            <w:r>
              <w:rPr>
                <w:rtl/>
              </w:rPr>
              <w:t>جمع غدير</w:t>
            </w:r>
            <w:r w:rsidR="009E0228">
              <w:rPr>
                <w:rtl/>
              </w:rPr>
              <w:t xml:space="preserve"> - </w:t>
            </w:r>
            <w:r>
              <w:rPr>
                <w:rtl/>
              </w:rPr>
              <w:t>ما غادره السيل من المياه.</w:t>
            </w:r>
          </w:p>
          <w:p w:rsidR="0099446B" w:rsidRDefault="0099446B" w:rsidP="009E0228">
            <w:pPr>
              <w:pStyle w:val="libVar0"/>
              <w:rPr>
                <w:rtl/>
              </w:rPr>
            </w:pPr>
            <w:r w:rsidRPr="0099446B">
              <w:rPr>
                <w:rStyle w:val="libBold2Char"/>
                <w:rtl/>
              </w:rPr>
              <w:t>(3476) جَوادّ الطرق</w:t>
            </w:r>
            <w:r w:rsidR="009E0228">
              <w:rPr>
                <w:rStyle w:val="libBold2Char"/>
                <w:rFonts w:hint="cs"/>
                <w:rtl/>
              </w:rPr>
              <w:t>:</w:t>
            </w:r>
            <w:r>
              <w:rPr>
                <w:rFonts w:hint="cs"/>
                <w:rtl/>
                <w:lang w:bidi="ar-IQ"/>
              </w:rPr>
              <w:t xml:space="preserve"> </w:t>
            </w:r>
            <w:r>
              <w:rPr>
                <w:rtl/>
              </w:rPr>
              <w:t>يريد بها هنا الطرق التي لا مرعى فيها.</w:t>
            </w:r>
          </w:p>
          <w:p w:rsidR="0099446B" w:rsidRDefault="0099446B" w:rsidP="009E0228">
            <w:pPr>
              <w:pStyle w:val="libVar0"/>
              <w:rPr>
                <w:rtl/>
              </w:rPr>
            </w:pPr>
            <w:r w:rsidRPr="0099446B">
              <w:rPr>
                <w:rStyle w:val="libBold2Char"/>
                <w:rtl/>
              </w:rPr>
              <w:t>(3477) النِّطاف</w:t>
            </w:r>
            <w:r w:rsidR="009E0228">
              <w:rPr>
                <w:rStyle w:val="libBold2Char"/>
                <w:rFonts w:hint="cs"/>
                <w:rtl/>
              </w:rPr>
              <w:t>:</w:t>
            </w:r>
            <w:r w:rsidR="009E0228">
              <w:rPr>
                <w:rFonts w:hint="cs"/>
                <w:rtl/>
                <w:lang w:bidi="ar-IQ"/>
              </w:rPr>
              <w:t xml:space="preserve"> - </w:t>
            </w:r>
            <w:r>
              <w:rPr>
                <w:rtl/>
              </w:rPr>
              <w:t>جمع نطفة</w:t>
            </w:r>
            <w:r w:rsidR="009E0228">
              <w:rPr>
                <w:rtl/>
              </w:rPr>
              <w:t xml:space="preserve"> - </w:t>
            </w:r>
            <w:r>
              <w:rPr>
                <w:rtl/>
              </w:rPr>
              <w:t>المياه القليلة</w:t>
            </w:r>
            <w:r w:rsidR="009E0228">
              <w:rPr>
                <w:rtl/>
              </w:rPr>
              <w:t>،</w:t>
            </w:r>
            <w:r>
              <w:rPr>
                <w:rtl/>
              </w:rPr>
              <w:t xml:space="preserve"> أي يجعل لها مهلة لتشرب وتأكل.</w:t>
            </w:r>
          </w:p>
          <w:p w:rsidR="0099446B" w:rsidRDefault="0099446B" w:rsidP="009E0228">
            <w:pPr>
              <w:pStyle w:val="libVar0"/>
              <w:rPr>
                <w:rtl/>
              </w:rPr>
            </w:pPr>
            <w:r w:rsidRPr="0099446B">
              <w:rPr>
                <w:rStyle w:val="libBold2Char"/>
                <w:rtl/>
              </w:rPr>
              <w:t>(3478) البُدّن</w:t>
            </w:r>
            <w:r w:rsidR="009E0228">
              <w:rPr>
                <w:rStyle w:val="libBold2Char"/>
                <w:rFonts w:hint="cs"/>
                <w:rtl/>
              </w:rPr>
              <w:t>:</w:t>
            </w:r>
            <w:r w:rsidR="009E0228">
              <w:rPr>
                <w:rFonts w:hint="cs"/>
                <w:rtl/>
                <w:lang w:bidi="ar-IQ"/>
              </w:rPr>
              <w:t xml:space="preserve"> - </w:t>
            </w:r>
            <w:r>
              <w:rPr>
                <w:rtl/>
              </w:rPr>
              <w:t>بضم الباء وتشديد الدال</w:t>
            </w:r>
            <w:r w:rsidR="009E0228">
              <w:rPr>
                <w:rtl/>
              </w:rPr>
              <w:t xml:space="preserve"> - </w:t>
            </w:r>
            <w:r>
              <w:rPr>
                <w:rtl/>
              </w:rPr>
              <w:t>السمينة.</w:t>
            </w:r>
          </w:p>
          <w:p w:rsidR="0099446B" w:rsidRDefault="0099446B" w:rsidP="009E0228">
            <w:pPr>
              <w:pStyle w:val="libVar0"/>
              <w:rPr>
                <w:rtl/>
              </w:rPr>
            </w:pPr>
            <w:r w:rsidRPr="0099446B">
              <w:rPr>
                <w:rStyle w:val="libBold2Char"/>
                <w:rtl/>
              </w:rPr>
              <w:t>(3479) المُنْقِيات</w:t>
            </w:r>
            <w:r w:rsidR="009E0228">
              <w:rPr>
                <w:rStyle w:val="libBold2Char"/>
                <w:rFonts w:hint="cs"/>
                <w:rtl/>
              </w:rPr>
              <w:t>:</w:t>
            </w:r>
            <w:r>
              <w:rPr>
                <w:rFonts w:hint="cs"/>
                <w:rtl/>
                <w:lang w:bidi="ar-IQ"/>
              </w:rPr>
              <w:t xml:space="preserve"> </w:t>
            </w:r>
            <w:r>
              <w:rPr>
                <w:rtl/>
              </w:rPr>
              <w:t>اسم فاعل من أنقت الإبل إذا سمنت</w:t>
            </w:r>
            <w:r w:rsidR="009E0228">
              <w:rPr>
                <w:rtl/>
              </w:rPr>
              <w:t>،</w:t>
            </w:r>
            <w:r>
              <w:rPr>
                <w:rtl/>
              </w:rPr>
              <w:t xml:space="preserve"> وأصله صارت ذات نقي</w:t>
            </w:r>
            <w:r w:rsidR="009E0228">
              <w:rPr>
                <w:rtl/>
              </w:rPr>
              <w:t xml:space="preserve"> - </w:t>
            </w:r>
            <w:r>
              <w:rPr>
                <w:rtl/>
              </w:rPr>
              <w:t>بكسر فسكون</w:t>
            </w:r>
            <w:r w:rsidR="009E0228">
              <w:rPr>
                <w:rtl/>
              </w:rPr>
              <w:t xml:space="preserve"> - </w:t>
            </w:r>
            <w:r>
              <w:rPr>
                <w:rtl/>
              </w:rPr>
              <w:t>أي مخّ.</w:t>
            </w:r>
          </w:p>
          <w:p w:rsidR="0099446B" w:rsidRDefault="0099446B" w:rsidP="009E0228">
            <w:pPr>
              <w:pStyle w:val="libVar0"/>
              <w:rPr>
                <w:rtl/>
              </w:rPr>
            </w:pPr>
            <w:r w:rsidRPr="0099446B">
              <w:rPr>
                <w:rStyle w:val="libBold2Char"/>
                <w:rtl/>
              </w:rPr>
              <w:t>(3480) مجهودات</w:t>
            </w:r>
            <w:r w:rsidR="009E0228">
              <w:rPr>
                <w:rStyle w:val="libBold2Char"/>
                <w:rFonts w:hint="cs"/>
                <w:rtl/>
              </w:rPr>
              <w:t>:</w:t>
            </w:r>
            <w:r>
              <w:rPr>
                <w:rFonts w:hint="cs"/>
                <w:rtl/>
                <w:lang w:bidi="ar-IQ"/>
              </w:rPr>
              <w:t xml:space="preserve"> </w:t>
            </w:r>
            <w:r>
              <w:rPr>
                <w:rtl/>
              </w:rPr>
              <w:t>بلغ منها الجهد والعناء مبلغا عظيما.</w:t>
            </w:r>
          </w:p>
          <w:p w:rsidR="0099446B" w:rsidRPr="002E0045" w:rsidRDefault="0099446B" w:rsidP="009E0228">
            <w:pPr>
              <w:pStyle w:val="libVar0"/>
              <w:rPr>
                <w:rtl/>
              </w:rPr>
            </w:pPr>
            <w:r w:rsidRPr="0099446B">
              <w:rPr>
                <w:rStyle w:val="libBold2Char"/>
                <w:rtl/>
              </w:rPr>
              <w:t>(3481) جَبَهَه</w:t>
            </w:r>
            <w:r w:rsidR="009E0228">
              <w:rPr>
                <w:rStyle w:val="libBold2Char"/>
                <w:rFonts w:hint="cs"/>
                <w:rtl/>
              </w:rPr>
              <w:t>:</w:t>
            </w:r>
            <w:r w:rsidR="009E0228">
              <w:rPr>
                <w:rFonts w:hint="cs"/>
                <w:rtl/>
                <w:lang w:bidi="ar-IQ"/>
              </w:rPr>
              <w:t xml:space="preserve"> - </w:t>
            </w:r>
            <w:r>
              <w:rPr>
                <w:rtl/>
              </w:rPr>
              <w:t>كمنعه</w:t>
            </w:r>
            <w:r w:rsidR="009E0228">
              <w:rPr>
                <w:rtl/>
              </w:rPr>
              <w:t xml:space="preserve"> - </w:t>
            </w:r>
            <w:r>
              <w:rPr>
                <w:rtl/>
              </w:rPr>
              <w:t>أصله ضرب جبهته</w:t>
            </w:r>
            <w:r w:rsidR="009E0228">
              <w:rPr>
                <w:rtl/>
              </w:rPr>
              <w:t>،</w:t>
            </w:r>
            <w:r>
              <w:rPr>
                <w:rtl/>
              </w:rPr>
              <w:t xml:space="preserve"> والمراد واجهه بما يكره.</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(3482) عَضِه</w:t>
            </w:r>
            <w:r w:rsidR="009E0228">
              <w:rPr>
                <w:rStyle w:val="libBold2Char"/>
                <w:rFonts w:hint="cs"/>
                <w:rtl/>
              </w:rPr>
              <w:t>:</w:t>
            </w:r>
            <w:r>
              <w:rPr>
                <w:rFonts w:hint="cs"/>
                <w:rtl/>
                <w:lang w:bidi="ar-IQ"/>
              </w:rPr>
              <w:t xml:space="preserve"> </w:t>
            </w:r>
            <w:r>
              <w:rPr>
                <w:rtl/>
              </w:rPr>
              <w:t>فلانا</w:t>
            </w:r>
            <w:r w:rsidR="009E0228">
              <w:rPr>
                <w:rtl/>
              </w:rPr>
              <w:t xml:space="preserve"> - </w:t>
            </w:r>
            <w:r>
              <w:rPr>
                <w:rtl/>
              </w:rPr>
              <w:t>كفرح</w:t>
            </w:r>
            <w:r w:rsidR="009E0228">
              <w:rPr>
                <w:rtl/>
              </w:rPr>
              <w:t xml:space="preserve"> - </w:t>
            </w:r>
            <w:r>
              <w:rPr>
                <w:rtl/>
              </w:rPr>
              <w:t>بهته.</w:t>
            </w:r>
          </w:p>
          <w:p w:rsidR="0099446B" w:rsidRDefault="0099446B" w:rsidP="009E0228">
            <w:pPr>
              <w:pStyle w:val="libVar0"/>
              <w:rPr>
                <w:rtl/>
              </w:rPr>
            </w:pPr>
            <w:r w:rsidRPr="0099446B">
              <w:rPr>
                <w:rStyle w:val="libBold2Char"/>
                <w:rtl/>
              </w:rPr>
              <w:t>(3483) لا يرغب عنهم</w:t>
            </w:r>
            <w:r w:rsidR="009E0228">
              <w:rPr>
                <w:rStyle w:val="libBold2Char"/>
                <w:rFonts w:hint="cs"/>
                <w:rtl/>
              </w:rPr>
              <w:t>:</w:t>
            </w:r>
            <w:r>
              <w:rPr>
                <w:rFonts w:hint="cs"/>
                <w:rtl/>
                <w:lang w:bidi="ar-IQ"/>
              </w:rPr>
              <w:t xml:space="preserve"> </w:t>
            </w:r>
            <w:r>
              <w:rPr>
                <w:rtl/>
              </w:rPr>
              <w:t>لا يتجافي.</w:t>
            </w:r>
          </w:p>
          <w:p w:rsidR="0099446B" w:rsidRDefault="0099446B" w:rsidP="009E0228">
            <w:pPr>
              <w:pStyle w:val="libVar0"/>
              <w:rPr>
                <w:rtl/>
              </w:rPr>
            </w:pPr>
            <w:r w:rsidRPr="0099446B">
              <w:rPr>
                <w:rStyle w:val="libBold2Char"/>
                <w:rtl/>
              </w:rPr>
              <w:t>(3484) «بُؤسَى»</w:t>
            </w:r>
            <w:r w:rsidR="009E0228">
              <w:rPr>
                <w:rStyle w:val="libBold2Char"/>
                <w:rFonts w:hint="cs"/>
                <w:rtl/>
              </w:rPr>
              <w:t>:</w:t>
            </w:r>
            <w:r>
              <w:rPr>
                <w:rFonts w:hint="cs"/>
                <w:rtl/>
                <w:lang w:bidi="ar-IQ"/>
              </w:rPr>
              <w:t xml:space="preserve"> </w:t>
            </w:r>
            <w:r>
              <w:rPr>
                <w:rtl/>
              </w:rPr>
              <w:t xml:space="preserve">على وزن </w:t>
            </w:r>
            <w:r>
              <w:rPr>
                <w:rFonts w:hint="cs"/>
                <w:rtl/>
              </w:rPr>
              <w:t>«</w:t>
            </w:r>
            <w:r>
              <w:rPr>
                <w:rtl/>
              </w:rPr>
              <w:t>فعلى</w:t>
            </w:r>
            <w:r>
              <w:rPr>
                <w:rFonts w:hint="cs"/>
                <w:rtl/>
              </w:rPr>
              <w:t>»</w:t>
            </w:r>
            <w:r>
              <w:rPr>
                <w:rtl/>
              </w:rPr>
              <w:t xml:space="preserve"> أي عذاب وشدة.</w:t>
            </w:r>
          </w:p>
          <w:p w:rsidR="0099446B" w:rsidRDefault="0099446B" w:rsidP="009E0228">
            <w:pPr>
              <w:pStyle w:val="libVar0"/>
              <w:rPr>
                <w:rtl/>
              </w:rPr>
            </w:pPr>
            <w:r w:rsidRPr="0099446B">
              <w:rPr>
                <w:rStyle w:val="libBold2Char"/>
                <w:rtl/>
              </w:rPr>
              <w:t>(3485) الخِزْي</w:t>
            </w:r>
            <w:r w:rsidR="009E0228">
              <w:rPr>
                <w:rStyle w:val="libBold2Char"/>
                <w:rFonts w:hint="cs"/>
                <w:rtl/>
              </w:rPr>
              <w:t>:</w:t>
            </w:r>
            <w:r w:rsidR="009E0228">
              <w:rPr>
                <w:rFonts w:hint="cs"/>
                <w:rtl/>
                <w:lang w:bidi="ar-IQ"/>
              </w:rPr>
              <w:t xml:space="preserve"> - </w:t>
            </w:r>
            <w:r>
              <w:rPr>
                <w:rtl/>
              </w:rPr>
              <w:t>بكسر الخاء وسكون الزاي</w:t>
            </w:r>
            <w:r w:rsidR="009E0228">
              <w:rPr>
                <w:rtl/>
              </w:rPr>
              <w:t xml:space="preserve"> - </w:t>
            </w:r>
            <w:r>
              <w:rPr>
                <w:rtl/>
              </w:rPr>
              <w:t>أشد الذل.</w:t>
            </w:r>
          </w:p>
          <w:p w:rsidR="0099446B" w:rsidRDefault="0099446B" w:rsidP="009E0228">
            <w:pPr>
              <w:pStyle w:val="libVar0"/>
              <w:rPr>
                <w:rtl/>
              </w:rPr>
            </w:pPr>
            <w:r w:rsidRPr="0099446B">
              <w:rPr>
                <w:rStyle w:val="libBold2Char"/>
                <w:rtl/>
              </w:rPr>
              <w:t>(3486) آسِ</w:t>
            </w:r>
            <w:r w:rsidR="009E0228">
              <w:rPr>
                <w:rStyle w:val="libBold2Char"/>
                <w:rFonts w:hint="cs"/>
                <w:rtl/>
              </w:rPr>
              <w:t>:</w:t>
            </w:r>
            <w:r>
              <w:rPr>
                <w:rFonts w:hint="cs"/>
                <w:rtl/>
                <w:lang w:bidi="ar-IQ"/>
              </w:rPr>
              <w:t xml:space="preserve"> </w:t>
            </w:r>
            <w:r>
              <w:rPr>
                <w:rtl/>
              </w:rPr>
              <w:t>أمر من آسى</w:t>
            </w:r>
            <w:r w:rsidR="009E0228">
              <w:rPr>
                <w:rtl/>
              </w:rPr>
              <w:t xml:space="preserve"> - </w:t>
            </w:r>
            <w:r>
              <w:rPr>
                <w:rtl/>
              </w:rPr>
              <w:t>بمد الهمزة</w:t>
            </w:r>
            <w:r w:rsidR="009E0228">
              <w:rPr>
                <w:rtl/>
              </w:rPr>
              <w:t>:</w:t>
            </w:r>
            <w:r>
              <w:rPr>
                <w:rtl/>
              </w:rPr>
              <w:t xml:space="preserve"> أي سوّى</w:t>
            </w:r>
            <w:r w:rsidR="009E0228">
              <w:rPr>
                <w:rtl/>
              </w:rPr>
              <w:t>،</w:t>
            </w:r>
            <w:r>
              <w:rPr>
                <w:rtl/>
              </w:rPr>
              <w:t xml:space="preserve"> يريد</w:t>
            </w:r>
            <w:r w:rsidR="009E0228">
              <w:rPr>
                <w:rtl/>
              </w:rPr>
              <w:t>،</w:t>
            </w:r>
            <w:r>
              <w:rPr>
                <w:rtl/>
              </w:rPr>
              <w:t xml:space="preserve"> اجعل بعضهم أسوة بعض أي مستوين.</w:t>
            </w:r>
          </w:p>
          <w:p w:rsidR="0099446B" w:rsidRDefault="0099446B" w:rsidP="009E0228">
            <w:pPr>
              <w:pStyle w:val="libVar0"/>
              <w:rPr>
                <w:rtl/>
              </w:rPr>
            </w:pPr>
            <w:r w:rsidRPr="0099446B">
              <w:rPr>
                <w:rStyle w:val="libBold2Char"/>
                <w:rtl/>
              </w:rPr>
              <w:t>(3487) حَيْفَك لهم</w:t>
            </w:r>
            <w:r w:rsidR="009E0228">
              <w:rPr>
                <w:rStyle w:val="libBold2Char"/>
                <w:rFonts w:hint="cs"/>
                <w:rtl/>
              </w:rPr>
              <w:t>:</w:t>
            </w:r>
            <w:r>
              <w:rPr>
                <w:rFonts w:hint="cs"/>
                <w:rtl/>
                <w:lang w:bidi="ar-IQ"/>
              </w:rPr>
              <w:t xml:space="preserve"> </w:t>
            </w:r>
            <w:r>
              <w:rPr>
                <w:rtl/>
              </w:rPr>
              <w:t>أي ظلمك لأجلهم.</w:t>
            </w:r>
          </w:p>
          <w:p w:rsidR="0099446B" w:rsidRDefault="0099446B" w:rsidP="009E0228">
            <w:pPr>
              <w:pStyle w:val="libVar0"/>
              <w:rPr>
                <w:rtl/>
              </w:rPr>
            </w:pPr>
            <w:r w:rsidRPr="0099446B">
              <w:rPr>
                <w:rStyle w:val="libBold2Char"/>
                <w:rtl/>
              </w:rPr>
              <w:t>(3488) المترفون</w:t>
            </w:r>
            <w:r w:rsidR="009E0228">
              <w:rPr>
                <w:rStyle w:val="libBold2Char"/>
                <w:rFonts w:hint="cs"/>
                <w:rtl/>
              </w:rPr>
              <w:t>:</w:t>
            </w:r>
            <w:r>
              <w:rPr>
                <w:rFonts w:hint="cs"/>
                <w:rtl/>
                <w:lang w:bidi="ar-IQ"/>
              </w:rPr>
              <w:t xml:space="preserve"> </w:t>
            </w:r>
            <w:r>
              <w:rPr>
                <w:rtl/>
              </w:rPr>
              <w:t>المنعمون.</w:t>
            </w:r>
          </w:p>
          <w:p w:rsidR="0099446B" w:rsidRDefault="0099446B" w:rsidP="009E0228">
            <w:pPr>
              <w:pStyle w:val="libVar0"/>
              <w:rPr>
                <w:rtl/>
              </w:rPr>
            </w:pPr>
            <w:r w:rsidRPr="0099446B">
              <w:rPr>
                <w:rStyle w:val="libBold2Char"/>
                <w:rtl/>
              </w:rPr>
              <w:t>(3489) النَوَاصي</w:t>
            </w:r>
            <w:r w:rsidR="009E0228">
              <w:rPr>
                <w:rStyle w:val="libBold2Char"/>
                <w:rFonts w:hint="cs"/>
                <w:rtl/>
              </w:rPr>
              <w:t>:</w:t>
            </w:r>
            <w:r w:rsidR="009E0228">
              <w:rPr>
                <w:rFonts w:hint="cs"/>
                <w:rtl/>
                <w:lang w:bidi="ar-IQ"/>
              </w:rPr>
              <w:t xml:space="preserve"> - </w:t>
            </w:r>
            <w:r>
              <w:rPr>
                <w:rtl/>
              </w:rPr>
              <w:t>جمع ناصية</w:t>
            </w:r>
            <w:r w:rsidR="009E0228">
              <w:rPr>
                <w:rtl/>
              </w:rPr>
              <w:t xml:space="preserve"> - </w:t>
            </w:r>
            <w:r>
              <w:rPr>
                <w:rtl/>
              </w:rPr>
              <w:t>مقدّم شعر الرأس.</w:t>
            </w:r>
          </w:p>
          <w:p w:rsidR="0099446B" w:rsidRDefault="0099446B" w:rsidP="009E0228">
            <w:pPr>
              <w:pStyle w:val="libVar0"/>
              <w:rPr>
                <w:rtl/>
              </w:rPr>
            </w:pPr>
            <w:r w:rsidRPr="0099446B">
              <w:rPr>
                <w:rStyle w:val="libBold2Char"/>
                <w:rtl/>
              </w:rPr>
              <w:t>(3490) تخالف على نفسك</w:t>
            </w:r>
            <w:r w:rsidR="009E0228">
              <w:rPr>
                <w:rStyle w:val="libBold2Char"/>
                <w:rFonts w:hint="cs"/>
                <w:rtl/>
              </w:rPr>
              <w:t>:</w:t>
            </w:r>
            <w:r>
              <w:rPr>
                <w:rFonts w:hint="cs"/>
                <w:rtl/>
                <w:lang w:bidi="ar-IQ"/>
              </w:rPr>
              <w:t xml:space="preserve"> </w:t>
            </w:r>
            <w:r>
              <w:rPr>
                <w:rtl/>
              </w:rPr>
              <w:t>أي تخالف شهوة نفسك.</w:t>
            </w:r>
          </w:p>
          <w:p w:rsidR="0099446B" w:rsidRDefault="0099446B" w:rsidP="009E0228">
            <w:pPr>
              <w:pStyle w:val="libVar0"/>
              <w:rPr>
                <w:rtl/>
              </w:rPr>
            </w:pPr>
            <w:r w:rsidRPr="0099446B">
              <w:rPr>
                <w:rStyle w:val="libBold2Char"/>
                <w:rtl/>
              </w:rPr>
              <w:t>(3491) المنافحة</w:t>
            </w:r>
            <w:r w:rsidR="009E0228">
              <w:rPr>
                <w:rStyle w:val="libBold2Char"/>
                <w:rFonts w:hint="cs"/>
                <w:rtl/>
              </w:rPr>
              <w:t>:</w:t>
            </w:r>
            <w:r>
              <w:rPr>
                <w:rFonts w:hint="cs"/>
                <w:rtl/>
                <w:lang w:bidi="ar-IQ"/>
              </w:rPr>
              <w:t xml:space="preserve"> </w:t>
            </w:r>
            <w:r>
              <w:rPr>
                <w:rtl/>
              </w:rPr>
              <w:t>المدافعة والمجالدة.</w:t>
            </w:r>
          </w:p>
          <w:p w:rsidR="0099446B" w:rsidRDefault="0099446B" w:rsidP="009E0228">
            <w:pPr>
              <w:pStyle w:val="libVar0"/>
              <w:rPr>
                <w:rtl/>
              </w:rPr>
            </w:pPr>
            <w:r w:rsidRPr="0099446B">
              <w:rPr>
                <w:rStyle w:val="libBold2Char"/>
                <w:rtl/>
              </w:rPr>
              <w:t>(3492) إن في الله خَلَفاً من غيره</w:t>
            </w:r>
            <w:r w:rsidR="009E0228">
              <w:rPr>
                <w:rStyle w:val="libBold2Char"/>
                <w:rFonts w:hint="cs"/>
                <w:rtl/>
              </w:rPr>
              <w:t>:</w:t>
            </w:r>
            <w:r>
              <w:rPr>
                <w:rFonts w:hint="cs"/>
                <w:rtl/>
                <w:lang w:bidi="ar-IQ"/>
              </w:rPr>
              <w:t xml:space="preserve"> </w:t>
            </w:r>
            <w:r>
              <w:rPr>
                <w:rtl/>
              </w:rPr>
              <w:t>أي عوضا.</w:t>
            </w:r>
          </w:p>
          <w:p w:rsidR="0099446B" w:rsidRDefault="0099446B" w:rsidP="009E0228">
            <w:pPr>
              <w:pStyle w:val="libVar0"/>
              <w:rPr>
                <w:rtl/>
              </w:rPr>
            </w:pPr>
            <w:r w:rsidRPr="0099446B">
              <w:rPr>
                <w:rStyle w:val="libBold2Char"/>
                <w:rtl/>
              </w:rPr>
              <w:t>(3493) يَقْمَعه</w:t>
            </w:r>
            <w:r w:rsidR="009E0228">
              <w:rPr>
                <w:rStyle w:val="libBold2Char"/>
                <w:rFonts w:hint="cs"/>
                <w:rtl/>
              </w:rPr>
              <w:t>:</w:t>
            </w:r>
            <w:r>
              <w:rPr>
                <w:rFonts w:hint="cs"/>
                <w:rtl/>
                <w:lang w:bidi="ar-IQ"/>
              </w:rPr>
              <w:t xml:space="preserve"> </w:t>
            </w:r>
            <w:r>
              <w:rPr>
                <w:rtl/>
              </w:rPr>
              <w:t>يقهره.</w:t>
            </w:r>
          </w:p>
          <w:p w:rsidR="0099446B" w:rsidRDefault="0099446B" w:rsidP="009E0228">
            <w:pPr>
              <w:pStyle w:val="libVar0"/>
              <w:rPr>
                <w:rtl/>
              </w:rPr>
            </w:pPr>
            <w:r w:rsidRPr="0099446B">
              <w:rPr>
                <w:rStyle w:val="libBold2Char"/>
                <w:rtl/>
              </w:rPr>
              <w:t>(3494) منافق الجَنان</w:t>
            </w:r>
            <w:r w:rsidR="009E0228">
              <w:rPr>
                <w:rStyle w:val="libBold2Char"/>
                <w:rFonts w:hint="cs"/>
                <w:rtl/>
              </w:rPr>
              <w:t>:</w:t>
            </w:r>
            <w:r>
              <w:rPr>
                <w:rFonts w:hint="cs"/>
                <w:rtl/>
                <w:lang w:bidi="ar-IQ"/>
              </w:rPr>
              <w:t xml:space="preserve"> </w:t>
            </w:r>
            <w:r>
              <w:rPr>
                <w:rtl/>
              </w:rPr>
              <w:t>من أسرّ النفاق في قلبه.</w:t>
            </w:r>
          </w:p>
          <w:p w:rsidR="0099446B" w:rsidRDefault="0099446B" w:rsidP="009E0228">
            <w:pPr>
              <w:pStyle w:val="libVar0"/>
              <w:rPr>
                <w:rtl/>
              </w:rPr>
            </w:pPr>
            <w:r w:rsidRPr="0099446B">
              <w:rPr>
                <w:rStyle w:val="libBold2Char"/>
                <w:rtl/>
              </w:rPr>
              <w:t>(3495) عالم اللسان</w:t>
            </w:r>
            <w:r w:rsidR="009E0228">
              <w:rPr>
                <w:rStyle w:val="libBold2Char"/>
                <w:rFonts w:hint="cs"/>
                <w:rtl/>
              </w:rPr>
              <w:t>:</w:t>
            </w:r>
            <w:r>
              <w:rPr>
                <w:rFonts w:hint="cs"/>
                <w:rtl/>
                <w:lang w:bidi="ar-IQ"/>
              </w:rPr>
              <w:t xml:space="preserve"> </w:t>
            </w:r>
            <w:r>
              <w:rPr>
                <w:rtl/>
              </w:rPr>
              <w:t>من يعرف أحكام الشريعة ويسهل عليه بيانها فيقول حقا يعرفه المؤمنون ويفعل منكرا ينكرونه.</w:t>
            </w:r>
          </w:p>
          <w:p w:rsidR="0099446B" w:rsidRDefault="0099446B" w:rsidP="009E0228">
            <w:pPr>
              <w:pStyle w:val="libVar0"/>
              <w:rPr>
                <w:rtl/>
              </w:rPr>
            </w:pPr>
            <w:r w:rsidRPr="0099446B">
              <w:rPr>
                <w:rStyle w:val="libBold2Char"/>
                <w:rtl/>
              </w:rPr>
              <w:t>(3496) خَبّأ عجباً</w:t>
            </w:r>
            <w:r w:rsidR="009E0228">
              <w:rPr>
                <w:rStyle w:val="libBold2Char"/>
                <w:rFonts w:hint="cs"/>
                <w:rtl/>
              </w:rPr>
              <w:t>:</w:t>
            </w:r>
            <w:r>
              <w:rPr>
                <w:rFonts w:hint="cs"/>
                <w:rtl/>
                <w:lang w:bidi="ar-IQ"/>
              </w:rPr>
              <w:t xml:space="preserve"> </w:t>
            </w:r>
            <w:r>
              <w:rPr>
                <w:rtl/>
              </w:rPr>
              <w:t>أخفى أمرا عجيبا ثم أظهره.</w:t>
            </w:r>
          </w:p>
          <w:p w:rsidR="0099446B" w:rsidRDefault="0099446B" w:rsidP="009E0228">
            <w:pPr>
              <w:pStyle w:val="libVar0"/>
              <w:rPr>
                <w:rtl/>
              </w:rPr>
            </w:pPr>
            <w:r w:rsidRPr="0099446B">
              <w:rPr>
                <w:rStyle w:val="libBold2Char"/>
                <w:rtl/>
              </w:rPr>
              <w:t>(3497) طفقت</w:t>
            </w:r>
            <w:r w:rsidR="009E0228">
              <w:rPr>
                <w:rStyle w:val="libBold2Char"/>
                <w:rFonts w:hint="cs"/>
                <w:rtl/>
              </w:rPr>
              <w:t>:</w:t>
            </w:r>
            <w:r w:rsidR="009E0228">
              <w:rPr>
                <w:rFonts w:hint="cs"/>
                <w:rtl/>
                <w:lang w:bidi="ar-IQ"/>
              </w:rPr>
              <w:t xml:space="preserve"> - </w:t>
            </w:r>
            <w:r>
              <w:rPr>
                <w:rtl/>
              </w:rPr>
              <w:t>بفتح فكسر</w:t>
            </w:r>
            <w:r w:rsidR="009E0228">
              <w:rPr>
                <w:rtl/>
              </w:rPr>
              <w:t xml:space="preserve"> - </w:t>
            </w:r>
            <w:r>
              <w:rPr>
                <w:rtl/>
              </w:rPr>
              <w:t>أخذت.</w:t>
            </w:r>
          </w:p>
          <w:p w:rsidR="0099446B" w:rsidRDefault="0099446B" w:rsidP="009E0228">
            <w:pPr>
              <w:pStyle w:val="libVar0"/>
              <w:rPr>
                <w:rtl/>
              </w:rPr>
            </w:pPr>
            <w:r w:rsidRPr="0099446B">
              <w:rPr>
                <w:rStyle w:val="libBold2Char"/>
                <w:rtl/>
              </w:rPr>
              <w:t>(3498) بَلاء الله تعالى</w:t>
            </w:r>
            <w:r w:rsidR="009E0228">
              <w:rPr>
                <w:rStyle w:val="libBold2Char"/>
                <w:rFonts w:hint="cs"/>
                <w:rtl/>
              </w:rPr>
              <w:t>:</w:t>
            </w:r>
            <w:r>
              <w:rPr>
                <w:rFonts w:hint="cs"/>
                <w:rtl/>
                <w:lang w:bidi="ar-IQ"/>
              </w:rPr>
              <w:t xml:space="preserve"> </w:t>
            </w:r>
            <w:r>
              <w:rPr>
                <w:rtl/>
              </w:rPr>
              <w:t>إنعامه وإحسانه.</w:t>
            </w:r>
          </w:p>
          <w:p w:rsidR="0099446B" w:rsidRPr="002E0045" w:rsidRDefault="0099446B" w:rsidP="009E0228">
            <w:pPr>
              <w:pStyle w:val="libVar0"/>
              <w:rPr>
                <w:rtl/>
              </w:rPr>
            </w:pPr>
            <w:r w:rsidRPr="0099446B">
              <w:rPr>
                <w:rStyle w:val="libBold2Char"/>
                <w:rtl/>
              </w:rPr>
              <w:t>(3499) ناقِلِ التّمْرِ إلى هَجَر</w:t>
            </w:r>
            <w:r w:rsidR="009E0228">
              <w:rPr>
                <w:rStyle w:val="libBold2Char"/>
                <w:rFonts w:hint="cs"/>
                <w:rtl/>
              </w:rPr>
              <w:t>:</w:t>
            </w:r>
            <w:r>
              <w:rPr>
                <w:rFonts w:hint="cs"/>
                <w:rtl/>
                <w:lang w:bidi="ar-IQ"/>
              </w:rPr>
              <w:t xml:space="preserve"> </w:t>
            </w:r>
            <w:r>
              <w:rPr>
                <w:rtl/>
              </w:rPr>
              <w:t>مثل قديم</w:t>
            </w:r>
            <w:r w:rsidR="009E0228">
              <w:rPr>
                <w:rtl/>
              </w:rPr>
              <w:t>،</w:t>
            </w:r>
            <w:r>
              <w:rPr>
                <w:rtl/>
              </w:rPr>
              <w:t xml:space="preserve"> وهجر</w:t>
            </w:r>
            <w:r w:rsidR="009E0228">
              <w:rPr>
                <w:rtl/>
              </w:rPr>
              <w:t>:</w:t>
            </w:r>
            <w:r>
              <w:rPr>
                <w:rtl/>
              </w:rPr>
              <w:t xml:space="preserve"> مدينة بالبحرين كثيرة النخيل.</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6"/>
        <w:gridCol w:w="301"/>
        <w:gridCol w:w="3995"/>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(3500) المُسَدّد</w:t>
            </w:r>
            <w:r w:rsidR="009E0228">
              <w:rPr>
                <w:rStyle w:val="libBold2Char"/>
                <w:rFonts w:hint="cs"/>
                <w:rtl/>
              </w:rPr>
              <w:t>:</w:t>
            </w:r>
            <w:r>
              <w:rPr>
                <w:rFonts w:hint="cs"/>
                <w:rtl/>
                <w:lang w:bidi="ar-IQ"/>
              </w:rPr>
              <w:t xml:space="preserve"> </w:t>
            </w:r>
            <w:r>
              <w:rPr>
                <w:rtl/>
              </w:rPr>
              <w:t>معلم رمي السهام.</w:t>
            </w:r>
          </w:p>
          <w:p w:rsidR="0099446B" w:rsidRDefault="0099446B" w:rsidP="009E0228">
            <w:pPr>
              <w:pStyle w:val="libVar0"/>
              <w:rPr>
                <w:rtl/>
              </w:rPr>
            </w:pPr>
            <w:r w:rsidRPr="0099446B">
              <w:rPr>
                <w:rStyle w:val="libBold2Char"/>
                <w:rtl/>
              </w:rPr>
              <w:t>(3501) النضال</w:t>
            </w:r>
            <w:r w:rsidR="009E0228">
              <w:rPr>
                <w:rStyle w:val="libBold2Char"/>
                <w:rFonts w:hint="cs"/>
                <w:rtl/>
              </w:rPr>
              <w:t>:</w:t>
            </w:r>
            <w:r>
              <w:rPr>
                <w:rFonts w:hint="cs"/>
                <w:rtl/>
                <w:lang w:bidi="ar-IQ"/>
              </w:rPr>
              <w:t xml:space="preserve"> </w:t>
            </w:r>
            <w:r>
              <w:rPr>
                <w:rtl/>
              </w:rPr>
              <w:t>الترامي بالسهام.</w:t>
            </w:r>
          </w:p>
          <w:p w:rsidR="0099446B" w:rsidRDefault="0099446B" w:rsidP="009E0228">
            <w:pPr>
              <w:pStyle w:val="libVar0"/>
              <w:rPr>
                <w:rtl/>
              </w:rPr>
            </w:pPr>
            <w:r w:rsidRPr="0099446B">
              <w:rPr>
                <w:rStyle w:val="libBold2Char"/>
                <w:rtl/>
              </w:rPr>
              <w:t>(3502) اعتزلك</w:t>
            </w:r>
            <w:r w:rsidR="009E0228">
              <w:rPr>
                <w:rStyle w:val="libBold2Char"/>
                <w:rFonts w:hint="cs"/>
                <w:rtl/>
              </w:rPr>
              <w:t>:</w:t>
            </w:r>
            <w:r>
              <w:rPr>
                <w:rFonts w:hint="cs"/>
                <w:rtl/>
                <w:lang w:bidi="ar-IQ"/>
              </w:rPr>
              <w:t xml:space="preserve"> </w:t>
            </w:r>
            <w:r>
              <w:rPr>
                <w:rtl/>
              </w:rPr>
              <w:t>جعلك بمعزل عنه.</w:t>
            </w:r>
          </w:p>
          <w:p w:rsidR="0099446B" w:rsidRDefault="0099446B" w:rsidP="009E0228">
            <w:pPr>
              <w:pStyle w:val="libVar0"/>
              <w:rPr>
                <w:rtl/>
              </w:rPr>
            </w:pPr>
            <w:r w:rsidRPr="0099446B">
              <w:rPr>
                <w:rStyle w:val="libBold2Char"/>
                <w:rtl/>
              </w:rPr>
              <w:t>(3503) ثَلْمه</w:t>
            </w:r>
            <w:r w:rsidR="009E0228">
              <w:rPr>
                <w:rStyle w:val="libBold2Char"/>
                <w:rFonts w:hint="cs"/>
                <w:rtl/>
              </w:rPr>
              <w:t>:</w:t>
            </w:r>
            <w:r>
              <w:rPr>
                <w:rFonts w:hint="cs"/>
                <w:rtl/>
                <w:lang w:bidi="ar-IQ"/>
              </w:rPr>
              <w:t xml:space="preserve"> </w:t>
            </w:r>
            <w:r>
              <w:rPr>
                <w:rtl/>
              </w:rPr>
              <w:t>عيبه.</w:t>
            </w:r>
          </w:p>
          <w:p w:rsidR="0099446B" w:rsidRDefault="0099446B" w:rsidP="009E0228">
            <w:pPr>
              <w:pStyle w:val="libVar0"/>
              <w:rPr>
                <w:rtl/>
              </w:rPr>
            </w:pPr>
            <w:r w:rsidRPr="0099446B">
              <w:rPr>
                <w:rStyle w:val="libBold2Char"/>
                <w:rtl/>
              </w:rPr>
              <w:t>(3504) الطُلَقاء</w:t>
            </w:r>
            <w:r w:rsidR="009E0228">
              <w:rPr>
                <w:rStyle w:val="libBold2Char"/>
                <w:rFonts w:hint="cs"/>
                <w:rtl/>
              </w:rPr>
              <w:t>:</w:t>
            </w:r>
            <w:r>
              <w:rPr>
                <w:rFonts w:hint="cs"/>
                <w:rtl/>
                <w:lang w:bidi="ar-IQ"/>
              </w:rPr>
              <w:t xml:space="preserve"> </w:t>
            </w:r>
            <w:r>
              <w:rPr>
                <w:rtl/>
              </w:rPr>
              <w:t>الذين أسروا في الحرب ثم أطلقوا</w:t>
            </w:r>
            <w:r w:rsidR="009E0228">
              <w:rPr>
                <w:rtl/>
              </w:rPr>
              <w:t>،</w:t>
            </w:r>
            <w:r>
              <w:rPr>
                <w:rtl/>
              </w:rPr>
              <w:t xml:space="preserve"> وكان منهم أبو سفيان ومعاوية.</w:t>
            </w:r>
          </w:p>
          <w:p w:rsidR="0099446B" w:rsidRDefault="0099446B" w:rsidP="009E0228">
            <w:pPr>
              <w:pStyle w:val="libVar0"/>
              <w:rPr>
                <w:rtl/>
              </w:rPr>
            </w:pPr>
            <w:r w:rsidRPr="0099446B">
              <w:rPr>
                <w:rStyle w:val="libBold2Char"/>
                <w:rtl/>
              </w:rPr>
              <w:t>(3505) حَنّ</w:t>
            </w:r>
            <w:r w:rsidR="009E0228">
              <w:rPr>
                <w:rStyle w:val="libBold2Char"/>
                <w:rFonts w:hint="cs"/>
                <w:rtl/>
              </w:rPr>
              <w:t>:</w:t>
            </w:r>
            <w:r>
              <w:rPr>
                <w:rFonts w:hint="cs"/>
                <w:rtl/>
                <w:lang w:bidi="ar-IQ"/>
              </w:rPr>
              <w:t xml:space="preserve"> </w:t>
            </w:r>
            <w:r>
              <w:rPr>
                <w:rtl/>
              </w:rPr>
              <w:t>صوّت. والقدح</w:t>
            </w:r>
            <w:r w:rsidR="009E0228">
              <w:rPr>
                <w:rtl/>
              </w:rPr>
              <w:t xml:space="preserve"> - </w:t>
            </w:r>
            <w:r>
              <w:rPr>
                <w:rtl/>
              </w:rPr>
              <w:t>بالكسر</w:t>
            </w:r>
            <w:r w:rsidR="009E0228">
              <w:rPr>
                <w:rtl/>
              </w:rPr>
              <w:t xml:space="preserve"> - </w:t>
            </w:r>
            <w:r>
              <w:rPr>
                <w:rtl/>
              </w:rPr>
              <w:t>السهم</w:t>
            </w:r>
            <w:r w:rsidR="009E0228">
              <w:rPr>
                <w:rtl/>
              </w:rPr>
              <w:t>،</w:t>
            </w:r>
            <w:r>
              <w:rPr>
                <w:rtl/>
              </w:rPr>
              <w:t xml:space="preserve"> وإذا كان سهم يخالف السهام كان له عند الرمي صوت يخالف أصواتها</w:t>
            </w:r>
            <w:r w:rsidR="009E0228">
              <w:rPr>
                <w:rtl/>
              </w:rPr>
              <w:t>،</w:t>
            </w:r>
            <w:r>
              <w:rPr>
                <w:rtl/>
              </w:rPr>
              <w:t xml:space="preserve"> مثل يضرب لمن يفتخر بقوم ليس منهم</w:t>
            </w:r>
            <w:r w:rsidR="009E0228">
              <w:rPr>
                <w:rtl/>
              </w:rPr>
              <w:t>،</w:t>
            </w:r>
            <w:r>
              <w:rPr>
                <w:rtl/>
              </w:rPr>
              <w:t xml:space="preserve"> وأصل المثل لعمر بن الخطاب </w:t>
            </w:r>
            <w:r w:rsidRPr="0099446B">
              <w:rPr>
                <w:rStyle w:val="libAlaemChar"/>
                <w:rtl/>
              </w:rPr>
              <w:t>رضي‌الله‌عنه</w:t>
            </w:r>
            <w:r w:rsidR="009E0228">
              <w:rPr>
                <w:rtl/>
              </w:rPr>
              <w:t>،</w:t>
            </w:r>
            <w:r>
              <w:rPr>
                <w:rtl/>
              </w:rPr>
              <w:t xml:space="preserve"> قال له عقبة بن أبي معيط</w:t>
            </w:r>
            <w:r w:rsidR="009E0228">
              <w:rPr>
                <w:rtl/>
              </w:rPr>
              <w:t>:</w:t>
            </w:r>
            <w:r>
              <w:rPr>
                <w:rtl/>
              </w:rPr>
              <w:t xml:space="preserve"> أقتل من بين قريش فأجابه</w:t>
            </w:r>
            <w:r w:rsidR="009E0228">
              <w:rPr>
                <w:rtl/>
              </w:rPr>
              <w:t>:</w:t>
            </w:r>
            <w:r>
              <w:rPr>
                <w:rtl/>
              </w:rPr>
              <w:t xml:space="preserve"> «حنّ قدح ليس منها».</w:t>
            </w:r>
          </w:p>
          <w:p w:rsidR="0099446B" w:rsidRDefault="0099446B" w:rsidP="009E0228">
            <w:pPr>
              <w:pStyle w:val="libVar0"/>
              <w:rPr>
                <w:rtl/>
              </w:rPr>
            </w:pPr>
            <w:r w:rsidRPr="0099446B">
              <w:rPr>
                <w:rStyle w:val="libBold2Char"/>
                <w:rtl/>
              </w:rPr>
              <w:t>(3506) الظَّلْع</w:t>
            </w:r>
            <w:r w:rsidR="009E0228">
              <w:rPr>
                <w:rStyle w:val="libBold2Char"/>
                <w:rFonts w:hint="cs"/>
                <w:rtl/>
              </w:rPr>
              <w:t>:</w:t>
            </w:r>
            <w:r>
              <w:rPr>
                <w:rFonts w:hint="cs"/>
                <w:rtl/>
                <w:lang w:bidi="ar-IQ"/>
              </w:rPr>
              <w:t xml:space="preserve"> </w:t>
            </w:r>
            <w:r>
              <w:rPr>
                <w:rtl/>
              </w:rPr>
              <w:t>مصدر ظلع البعير بظلع إذا غمز في مشيته</w:t>
            </w:r>
            <w:r w:rsidR="009E0228">
              <w:rPr>
                <w:rtl/>
              </w:rPr>
              <w:t>،</w:t>
            </w:r>
            <w:r>
              <w:rPr>
                <w:rtl/>
              </w:rPr>
              <w:t xml:space="preserve"> يقال اربع على ظلعك</w:t>
            </w:r>
            <w:r w:rsidR="009E0228">
              <w:rPr>
                <w:rtl/>
              </w:rPr>
              <w:t>،</w:t>
            </w:r>
            <w:r>
              <w:rPr>
                <w:rtl/>
              </w:rPr>
              <w:t xml:space="preserve"> أي قف عند حدّك.</w:t>
            </w:r>
          </w:p>
          <w:p w:rsidR="0099446B" w:rsidRDefault="0099446B" w:rsidP="009E0228">
            <w:pPr>
              <w:pStyle w:val="libVar0"/>
              <w:rPr>
                <w:rtl/>
              </w:rPr>
            </w:pPr>
            <w:r w:rsidRPr="0099446B">
              <w:rPr>
                <w:rStyle w:val="libBold2Char"/>
                <w:rtl/>
              </w:rPr>
              <w:t>(3507) الذرع</w:t>
            </w:r>
            <w:r w:rsidR="009E0228">
              <w:rPr>
                <w:rStyle w:val="libBold2Char"/>
                <w:rFonts w:hint="cs"/>
                <w:rtl/>
              </w:rPr>
              <w:t>:</w:t>
            </w:r>
            <w:r w:rsidR="009E0228">
              <w:rPr>
                <w:rFonts w:hint="cs"/>
                <w:rtl/>
                <w:lang w:bidi="ar-IQ"/>
              </w:rPr>
              <w:t xml:space="preserve"> - </w:t>
            </w:r>
            <w:r>
              <w:rPr>
                <w:rtl/>
              </w:rPr>
              <w:t>بالفتح</w:t>
            </w:r>
            <w:r w:rsidR="009E0228">
              <w:rPr>
                <w:rtl/>
              </w:rPr>
              <w:t xml:space="preserve"> - </w:t>
            </w:r>
            <w:r>
              <w:rPr>
                <w:rtl/>
              </w:rPr>
              <w:t>بسط اليد</w:t>
            </w:r>
            <w:r w:rsidR="009E0228">
              <w:rPr>
                <w:rtl/>
              </w:rPr>
              <w:t>،</w:t>
            </w:r>
            <w:r>
              <w:rPr>
                <w:rtl/>
              </w:rPr>
              <w:t xml:space="preserve"> ويقال للمقدار.</w:t>
            </w:r>
          </w:p>
          <w:p w:rsidR="0099446B" w:rsidRDefault="0099446B" w:rsidP="009E0228">
            <w:pPr>
              <w:pStyle w:val="libVar0"/>
              <w:rPr>
                <w:rtl/>
              </w:rPr>
            </w:pPr>
            <w:r w:rsidRPr="0099446B">
              <w:rPr>
                <w:rStyle w:val="libBold2Char"/>
                <w:rtl/>
              </w:rPr>
              <w:t>(3508) ذهّاب</w:t>
            </w:r>
            <w:r w:rsidR="009E0228">
              <w:rPr>
                <w:rStyle w:val="libBold2Char"/>
                <w:rFonts w:hint="cs"/>
                <w:rtl/>
              </w:rPr>
              <w:t>:</w:t>
            </w:r>
            <w:r w:rsidR="009E0228">
              <w:rPr>
                <w:rFonts w:hint="cs"/>
                <w:rtl/>
                <w:lang w:bidi="ar-IQ"/>
              </w:rPr>
              <w:t xml:space="preserve"> - </w:t>
            </w:r>
            <w:r>
              <w:rPr>
                <w:rtl/>
              </w:rPr>
              <w:t>بتشديد الهاء</w:t>
            </w:r>
            <w:r w:rsidR="009E0228">
              <w:rPr>
                <w:rtl/>
              </w:rPr>
              <w:t xml:space="preserve"> - </w:t>
            </w:r>
            <w:r>
              <w:rPr>
                <w:rtl/>
              </w:rPr>
              <w:t>كثير الذهاب.</w:t>
            </w:r>
          </w:p>
          <w:p w:rsidR="0099446B" w:rsidRDefault="0099446B" w:rsidP="009E0228">
            <w:pPr>
              <w:pStyle w:val="libVar0"/>
              <w:rPr>
                <w:rtl/>
              </w:rPr>
            </w:pPr>
            <w:r w:rsidRPr="0099446B">
              <w:rPr>
                <w:rStyle w:val="libBold2Char"/>
                <w:rtl/>
              </w:rPr>
              <w:t>(3509) التيه</w:t>
            </w:r>
            <w:r w:rsidR="009E0228">
              <w:rPr>
                <w:rStyle w:val="libBold2Char"/>
                <w:rFonts w:hint="cs"/>
                <w:rtl/>
              </w:rPr>
              <w:t>:</w:t>
            </w:r>
            <w:r>
              <w:rPr>
                <w:rFonts w:hint="cs"/>
                <w:rtl/>
                <w:lang w:bidi="ar-IQ"/>
              </w:rPr>
              <w:t xml:space="preserve"> </w:t>
            </w:r>
            <w:r>
              <w:rPr>
                <w:rtl/>
              </w:rPr>
              <w:t>الضلال.</w:t>
            </w:r>
          </w:p>
          <w:p w:rsidR="0099446B" w:rsidRDefault="0099446B" w:rsidP="009E0228">
            <w:pPr>
              <w:pStyle w:val="libVar0"/>
              <w:rPr>
                <w:rtl/>
              </w:rPr>
            </w:pPr>
            <w:r w:rsidRPr="0099446B">
              <w:rPr>
                <w:rStyle w:val="libBold2Char"/>
                <w:rtl/>
              </w:rPr>
              <w:t>(3510) الرَوّاغ</w:t>
            </w:r>
            <w:r w:rsidR="009E0228">
              <w:rPr>
                <w:rStyle w:val="libBold2Char"/>
                <w:rFonts w:hint="cs"/>
                <w:rtl/>
              </w:rPr>
              <w:t>:</w:t>
            </w:r>
            <w:r>
              <w:rPr>
                <w:rFonts w:hint="cs"/>
                <w:rtl/>
                <w:lang w:bidi="ar-IQ"/>
              </w:rPr>
              <w:t xml:space="preserve"> </w:t>
            </w:r>
            <w:r>
              <w:rPr>
                <w:rtl/>
              </w:rPr>
              <w:t>الميّال.</w:t>
            </w:r>
          </w:p>
          <w:p w:rsidR="0099446B" w:rsidRDefault="0099446B" w:rsidP="009E0228">
            <w:pPr>
              <w:pStyle w:val="libVar0"/>
              <w:rPr>
                <w:rtl/>
              </w:rPr>
            </w:pPr>
            <w:r w:rsidRPr="0099446B">
              <w:rPr>
                <w:rStyle w:val="libBold2Char"/>
                <w:rtl/>
              </w:rPr>
              <w:t>(3511) القصد</w:t>
            </w:r>
            <w:r w:rsidR="009E0228">
              <w:rPr>
                <w:rStyle w:val="libBold2Char"/>
                <w:rFonts w:hint="cs"/>
                <w:rtl/>
              </w:rPr>
              <w:t>:</w:t>
            </w:r>
            <w:r>
              <w:rPr>
                <w:rFonts w:hint="cs"/>
                <w:rtl/>
                <w:lang w:bidi="ar-IQ"/>
              </w:rPr>
              <w:t xml:space="preserve"> </w:t>
            </w:r>
            <w:r>
              <w:rPr>
                <w:rtl/>
              </w:rPr>
              <w:t>الاعتدال.</w:t>
            </w:r>
          </w:p>
          <w:p w:rsidR="0099446B" w:rsidRDefault="0099446B" w:rsidP="009E0228">
            <w:pPr>
              <w:pStyle w:val="libVar0"/>
              <w:rPr>
                <w:rtl/>
              </w:rPr>
            </w:pPr>
            <w:r w:rsidRPr="0099446B">
              <w:rPr>
                <w:rStyle w:val="libBold2Char"/>
                <w:rtl/>
              </w:rPr>
              <w:t>(3512) شهيدنا</w:t>
            </w:r>
            <w:r w:rsidR="009E0228">
              <w:rPr>
                <w:rStyle w:val="libBold2Char"/>
                <w:rFonts w:hint="cs"/>
                <w:rtl/>
              </w:rPr>
              <w:t>:</w:t>
            </w:r>
            <w:r>
              <w:rPr>
                <w:rFonts w:hint="cs"/>
                <w:rtl/>
                <w:lang w:bidi="ar-IQ"/>
              </w:rPr>
              <w:t xml:space="preserve"> </w:t>
            </w:r>
            <w:r>
              <w:rPr>
                <w:rtl/>
              </w:rPr>
              <w:t>هو حمزة بن عبد المطلب استشهد في أحد.</w:t>
            </w:r>
          </w:p>
          <w:p w:rsidR="0099446B" w:rsidRPr="002E0045" w:rsidRDefault="0099446B" w:rsidP="009E0228">
            <w:pPr>
              <w:pStyle w:val="libVar0"/>
              <w:rPr>
                <w:rtl/>
              </w:rPr>
            </w:pPr>
            <w:r w:rsidRPr="0099446B">
              <w:rPr>
                <w:rStyle w:val="libBold2Char"/>
                <w:rtl/>
              </w:rPr>
              <w:t>(3513) واحدنا</w:t>
            </w:r>
            <w:r w:rsidR="009E0228">
              <w:rPr>
                <w:rStyle w:val="libBold2Char"/>
                <w:rtl/>
              </w:rPr>
              <w:t>:</w:t>
            </w:r>
            <w:r>
              <w:rPr>
                <w:rtl/>
              </w:rPr>
              <w:t xml:space="preserve"> هو جعفر بن أبي طالب أخو الإمام.</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(3514) جَمّة</w:t>
            </w:r>
            <w:r w:rsidR="009E0228">
              <w:rPr>
                <w:rStyle w:val="libBold2Char"/>
                <w:rFonts w:hint="cs"/>
                <w:rtl/>
              </w:rPr>
              <w:t>:</w:t>
            </w:r>
            <w:r>
              <w:rPr>
                <w:rFonts w:hint="cs"/>
                <w:rtl/>
                <w:lang w:bidi="ar-IQ"/>
              </w:rPr>
              <w:t xml:space="preserve"> </w:t>
            </w:r>
            <w:r>
              <w:rPr>
                <w:rtl/>
              </w:rPr>
              <w:t>أي كثيرة.</w:t>
            </w:r>
          </w:p>
          <w:p w:rsidR="0099446B" w:rsidRDefault="0099446B" w:rsidP="009E0228">
            <w:pPr>
              <w:pStyle w:val="libVar0"/>
              <w:rPr>
                <w:rtl/>
              </w:rPr>
            </w:pPr>
            <w:r w:rsidRPr="0099446B">
              <w:rPr>
                <w:rStyle w:val="libBold2Char"/>
                <w:rtl/>
              </w:rPr>
              <w:t>(3515) تمجّها</w:t>
            </w:r>
            <w:r w:rsidR="009E0228">
              <w:rPr>
                <w:rStyle w:val="libBold2Char"/>
                <w:rFonts w:hint="cs"/>
                <w:rtl/>
              </w:rPr>
              <w:t>:</w:t>
            </w:r>
            <w:r>
              <w:rPr>
                <w:rFonts w:hint="cs"/>
                <w:rtl/>
                <w:lang w:bidi="ar-IQ"/>
              </w:rPr>
              <w:t xml:space="preserve"> </w:t>
            </w:r>
            <w:r>
              <w:rPr>
                <w:rtl/>
              </w:rPr>
              <w:t>تقذفها.</w:t>
            </w:r>
          </w:p>
          <w:p w:rsidR="0099446B" w:rsidRDefault="0099446B" w:rsidP="009E0228">
            <w:pPr>
              <w:pStyle w:val="libVar0"/>
              <w:rPr>
                <w:rtl/>
              </w:rPr>
            </w:pPr>
            <w:r w:rsidRPr="0099446B">
              <w:rPr>
                <w:rStyle w:val="libBold2Char"/>
                <w:rtl/>
              </w:rPr>
              <w:t>(3516) الرّمِيّة</w:t>
            </w:r>
            <w:r w:rsidR="009E0228">
              <w:rPr>
                <w:rStyle w:val="libBold2Char"/>
                <w:rFonts w:hint="cs"/>
                <w:rtl/>
              </w:rPr>
              <w:t>:</w:t>
            </w:r>
            <w:r>
              <w:rPr>
                <w:rFonts w:hint="cs"/>
                <w:rtl/>
                <w:lang w:bidi="ar-IQ"/>
              </w:rPr>
              <w:t xml:space="preserve"> </w:t>
            </w:r>
            <w:r>
              <w:rPr>
                <w:rtl/>
              </w:rPr>
              <w:t>الصيد يرميه الصائد.</w:t>
            </w:r>
            <w:r>
              <w:rPr>
                <w:rFonts w:hint="cs"/>
                <w:rtl/>
              </w:rPr>
              <w:t xml:space="preserve"> </w:t>
            </w:r>
            <w:r>
              <w:rPr>
                <w:rtl/>
              </w:rPr>
              <w:t>«ومالت به الرميّة»</w:t>
            </w:r>
            <w:r w:rsidR="009E0228">
              <w:rPr>
                <w:rtl/>
              </w:rPr>
              <w:t>:</w:t>
            </w:r>
            <w:r>
              <w:rPr>
                <w:rtl/>
              </w:rPr>
              <w:t xml:space="preserve"> خالفت قصده فاتبعها</w:t>
            </w:r>
            <w:r w:rsidR="009E0228">
              <w:rPr>
                <w:rtl/>
              </w:rPr>
              <w:t>،</w:t>
            </w:r>
            <w:r>
              <w:rPr>
                <w:rtl/>
              </w:rPr>
              <w:t xml:space="preserve"> مثل يضرب لمن اعوج غرضه فمال عن الاستقامة لطلبه.</w:t>
            </w:r>
          </w:p>
          <w:p w:rsidR="0099446B" w:rsidRDefault="0099446B" w:rsidP="009E0228">
            <w:pPr>
              <w:pStyle w:val="libVar0"/>
              <w:rPr>
                <w:rtl/>
              </w:rPr>
            </w:pPr>
            <w:r w:rsidRPr="0099446B">
              <w:rPr>
                <w:rStyle w:val="libBold2Char"/>
                <w:rtl/>
              </w:rPr>
              <w:t>(3517) صنائع</w:t>
            </w:r>
            <w:r w:rsidR="009E0228">
              <w:rPr>
                <w:rStyle w:val="libBold2Char"/>
                <w:rFonts w:hint="cs"/>
                <w:rtl/>
              </w:rPr>
              <w:t>:</w:t>
            </w:r>
            <w:r>
              <w:rPr>
                <w:rFonts w:hint="cs"/>
                <w:rtl/>
                <w:lang w:bidi="ar-IQ"/>
              </w:rPr>
              <w:t xml:space="preserve"> </w:t>
            </w:r>
            <w:r>
              <w:rPr>
                <w:rtl/>
              </w:rPr>
              <w:t>جمع صنيعة</w:t>
            </w:r>
            <w:r w:rsidR="009E0228">
              <w:rPr>
                <w:rtl/>
              </w:rPr>
              <w:t>،</w:t>
            </w:r>
            <w:r>
              <w:rPr>
                <w:rtl/>
              </w:rPr>
              <w:t xml:space="preserve"> وصنيعة الملك من يصطنعه لنفسه ويرفع قدره. وآل النبي أسراء إحسان الله عليهم</w:t>
            </w:r>
            <w:r w:rsidR="009E0228">
              <w:rPr>
                <w:rtl/>
              </w:rPr>
              <w:t>،</w:t>
            </w:r>
            <w:r>
              <w:rPr>
                <w:rtl/>
              </w:rPr>
              <w:t xml:space="preserve"> والناس أسراء فضلهم بعد ذلك.</w:t>
            </w:r>
          </w:p>
          <w:p w:rsidR="0099446B" w:rsidRDefault="0099446B" w:rsidP="009E0228">
            <w:pPr>
              <w:pStyle w:val="libVar0"/>
              <w:rPr>
                <w:rtl/>
              </w:rPr>
            </w:pPr>
            <w:r w:rsidRPr="0099446B">
              <w:rPr>
                <w:rStyle w:val="libBold2Char"/>
                <w:rtl/>
              </w:rPr>
              <w:t>(3518) العادي</w:t>
            </w:r>
            <w:r w:rsidR="009E0228">
              <w:rPr>
                <w:rStyle w:val="libBold2Char"/>
                <w:rFonts w:hint="cs"/>
                <w:rtl/>
              </w:rPr>
              <w:t>:</w:t>
            </w:r>
            <w:r>
              <w:rPr>
                <w:rFonts w:hint="cs"/>
                <w:rtl/>
                <w:lang w:bidi="ar-IQ"/>
              </w:rPr>
              <w:t xml:space="preserve"> </w:t>
            </w:r>
            <w:r>
              <w:rPr>
                <w:rtl/>
              </w:rPr>
              <w:t>الاعتيادي المعروف.</w:t>
            </w:r>
          </w:p>
          <w:p w:rsidR="0099446B" w:rsidRDefault="0099446B" w:rsidP="009E0228">
            <w:pPr>
              <w:pStyle w:val="libVar0"/>
              <w:rPr>
                <w:rtl/>
              </w:rPr>
            </w:pPr>
            <w:r w:rsidRPr="0099446B">
              <w:rPr>
                <w:rStyle w:val="libBold2Char"/>
                <w:rtl/>
              </w:rPr>
              <w:t>(3519) الأكْفَاء</w:t>
            </w:r>
            <w:r w:rsidR="009E0228">
              <w:rPr>
                <w:rStyle w:val="libBold2Char"/>
                <w:rFonts w:hint="cs"/>
                <w:rtl/>
              </w:rPr>
              <w:t>:</w:t>
            </w:r>
            <w:r w:rsidR="009E0228">
              <w:rPr>
                <w:rFonts w:hint="cs"/>
                <w:rtl/>
                <w:lang w:bidi="ar-IQ"/>
              </w:rPr>
              <w:t xml:space="preserve"> - </w:t>
            </w:r>
            <w:r>
              <w:rPr>
                <w:rtl/>
              </w:rPr>
              <w:t>جمع كفؤ بالضم</w:t>
            </w:r>
            <w:r w:rsidR="009E0228">
              <w:rPr>
                <w:rtl/>
              </w:rPr>
              <w:t xml:space="preserve"> - </w:t>
            </w:r>
            <w:r>
              <w:rPr>
                <w:rtl/>
              </w:rPr>
              <w:t>النظير في الشرف.</w:t>
            </w:r>
          </w:p>
          <w:p w:rsidR="0099446B" w:rsidRDefault="0099446B" w:rsidP="009E0228">
            <w:pPr>
              <w:pStyle w:val="libVar0"/>
              <w:rPr>
                <w:rtl/>
              </w:rPr>
            </w:pPr>
            <w:r w:rsidRPr="0099446B">
              <w:rPr>
                <w:rStyle w:val="libBold2Char"/>
                <w:rtl/>
              </w:rPr>
              <w:t>(3520) يريد بالمكذّب هنا</w:t>
            </w:r>
            <w:r w:rsidR="009E0228">
              <w:rPr>
                <w:rStyle w:val="libBold2Char"/>
                <w:rtl/>
              </w:rPr>
              <w:t>:</w:t>
            </w:r>
            <w:r>
              <w:rPr>
                <w:rtl/>
              </w:rPr>
              <w:t xml:space="preserve"> أبا جهل.</w:t>
            </w:r>
          </w:p>
          <w:p w:rsidR="0099446B" w:rsidRDefault="0099446B" w:rsidP="009E0228">
            <w:pPr>
              <w:pStyle w:val="libVar0"/>
              <w:rPr>
                <w:rtl/>
              </w:rPr>
            </w:pPr>
            <w:r w:rsidRPr="0099446B">
              <w:rPr>
                <w:rStyle w:val="libBold2Char"/>
                <w:rtl/>
              </w:rPr>
              <w:t>(3521) أسد الله</w:t>
            </w:r>
            <w:r w:rsidR="009E0228">
              <w:rPr>
                <w:rStyle w:val="libBold2Char"/>
                <w:rFonts w:hint="cs"/>
                <w:rtl/>
              </w:rPr>
              <w:t>:</w:t>
            </w:r>
            <w:r>
              <w:rPr>
                <w:rFonts w:hint="cs"/>
                <w:rtl/>
                <w:lang w:bidi="ar-IQ"/>
              </w:rPr>
              <w:t xml:space="preserve"> </w:t>
            </w:r>
            <w:r>
              <w:rPr>
                <w:rtl/>
              </w:rPr>
              <w:t>حمزة.</w:t>
            </w:r>
          </w:p>
          <w:p w:rsidR="0099446B" w:rsidRDefault="0099446B" w:rsidP="009E0228">
            <w:pPr>
              <w:pStyle w:val="libVar0"/>
              <w:rPr>
                <w:rtl/>
              </w:rPr>
            </w:pPr>
            <w:r w:rsidRPr="0099446B">
              <w:rPr>
                <w:rStyle w:val="libBold2Char"/>
                <w:rtl/>
              </w:rPr>
              <w:t>(3522) أسد الأحلاف</w:t>
            </w:r>
            <w:r w:rsidR="009E0228">
              <w:rPr>
                <w:rStyle w:val="libBold2Char"/>
                <w:rFonts w:hint="cs"/>
                <w:rtl/>
              </w:rPr>
              <w:t>:</w:t>
            </w:r>
            <w:r>
              <w:rPr>
                <w:rFonts w:hint="cs"/>
                <w:rtl/>
                <w:lang w:bidi="ar-IQ"/>
              </w:rPr>
              <w:t xml:space="preserve"> </w:t>
            </w:r>
            <w:r>
              <w:rPr>
                <w:rtl/>
              </w:rPr>
              <w:t>أبو سفيان</w:t>
            </w:r>
            <w:r w:rsidR="009E0228">
              <w:rPr>
                <w:rtl/>
              </w:rPr>
              <w:t>،</w:t>
            </w:r>
            <w:r>
              <w:rPr>
                <w:rtl/>
              </w:rPr>
              <w:t xml:space="preserve"> لأنه حزّب الأحزاب وحالفهم على قتال النبي في غزوة الخندق.</w:t>
            </w:r>
          </w:p>
          <w:p w:rsidR="0099446B" w:rsidRDefault="0099446B" w:rsidP="009E0228">
            <w:pPr>
              <w:pStyle w:val="libVar0"/>
              <w:rPr>
                <w:rtl/>
              </w:rPr>
            </w:pPr>
            <w:r w:rsidRPr="0099446B">
              <w:rPr>
                <w:rStyle w:val="libBold2Char"/>
                <w:rtl/>
              </w:rPr>
              <w:t>(3523) سيدا شباب أهل الجنة</w:t>
            </w:r>
            <w:r w:rsidR="009E0228">
              <w:rPr>
                <w:rStyle w:val="libBold2Char"/>
                <w:rFonts w:hint="cs"/>
                <w:rtl/>
              </w:rPr>
              <w:t>:</w:t>
            </w:r>
            <w:r>
              <w:rPr>
                <w:rFonts w:hint="cs"/>
                <w:rtl/>
                <w:lang w:bidi="ar-IQ"/>
              </w:rPr>
              <w:t xml:space="preserve"> </w:t>
            </w:r>
            <w:r>
              <w:rPr>
                <w:rtl/>
              </w:rPr>
              <w:t>الحسن والحسين بنص قول الرسول.</w:t>
            </w:r>
          </w:p>
          <w:p w:rsidR="0099446B" w:rsidRDefault="0099446B" w:rsidP="009E0228">
            <w:pPr>
              <w:pStyle w:val="libVar0"/>
              <w:rPr>
                <w:rtl/>
              </w:rPr>
            </w:pPr>
            <w:r w:rsidRPr="0099446B">
              <w:rPr>
                <w:rStyle w:val="libBold2Char"/>
                <w:rtl/>
              </w:rPr>
              <w:t>(3524) صبية النار</w:t>
            </w:r>
            <w:r w:rsidR="009E0228">
              <w:rPr>
                <w:rStyle w:val="libBold2Char"/>
                <w:rFonts w:hint="cs"/>
                <w:rtl/>
              </w:rPr>
              <w:t>:</w:t>
            </w:r>
            <w:r>
              <w:rPr>
                <w:rFonts w:hint="cs"/>
                <w:rtl/>
                <w:lang w:bidi="ar-IQ"/>
              </w:rPr>
              <w:t xml:space="preserve"> </w:t>
            </w:r>
            <w:r>
              <w:rPr>
                <w:rtl/>
              </w:rPr>
              <w:t>قيل هم أولاد مروان ابن الحكم أخبر النبي عنهم وهم صبيان بأنهم من أهل النار</w:t>
            </w:r>
            <w:r w:rsidR="009E0228">
              <w:rPr>
                <w:rtl/>
              </w:rPr>
              <w:t>،</w:t>
            </w:r>
            <w:r>
              <w:rPr>
                <w:rtl/>
              </w:rPr>
              <w:t xml:space="preserve"> ومرقوا عن الدين في كبرهم.</w:t>
            </w:r>
          </w:p>
          <w:p w:rsidR="0099446B" w:rsidRDefault="0099446B" w:rsidP="009E0228">
            <w:pPr>
              <w:pStyle w:val="libVar0"/>
              <w:rPr>
                <w:rtl/>
              </w:rPr>
            </w:pPr>
            <w:r w:rsidRPr="0099446B">
              <w:rPr>
                <w:rStyle w:val="libBold2Char"/>
                <w:rtl/>
              </w:rPr>
              <w:t>(3525) خير النساء</w:t>
            </w:r>
            <w:r w:rsidR="009E0228">
              <w:rPr>
                <w:rStyle w:val="libBold2Char"/>
                <w:rFonts w:hint="cs"/>
                <w:rtl/>
              </w:rPr>
              <w:t>:</w:t>
            </w:r>
            <w:r>
              <w:rPr>
                <w:rFonts w:hint="cs"/>
                <w:rtl/>
                <w:lang w:bidi="ar-IQ"/>
              </w:rPr>
              <w:t xml:space="preserve"> </w:t>
            </w:r>
            <w:r>
              <w:rPr>
                <w:rtl/>
              </w:rPr>
              <w:t>فاطمة.</w:t>
            </w:r>
          </w:p>
          <w:p w:rsidR="0099446B" w:rsidRPr="002E0045" w:rsidRDefault="0099446B" w:rsidP="009E0228">
            <w:pPr>
              <w:pStyle w:val="libVar0"/>
              <w:rPr>
                <w:rtl/>
              </w:rPr>
            </w:pPr>
            <w:r w:rsidRPr="0099446B">
              <w:rPr>
                <w:rStyle w:val="libBold2Char"/>
                <w:rtl/>
              </w:rPr>
              <w:t>(3526) حَمّالة الحطب</w:t>
            </w:r>
            <w:r w:rsidR="009E0228">
              <w:rPr>
                <w:rStyle w:val="libBold2Char"/>
                <w:rFonts w:hint="cs"/>
                <w:rtl/>
              </w:rPr>
              <w:t>:</w:t>
            </w:r>
            <w:r>
              <w:rPr>
                <w:rFonts w:hint="cs"/>
                <w:rtl/>
                <w:lang w:bidi="ar-IQ"/>
              </w:rPr>
              <w:t xml:space="preserve"> </w:t>
            </w:r>
            <w:r>
              <w:rPr>
                <w:rtl/>
              </w:rPr>
              <w:t>أم جميل بنت حرب عمة معاوية</w:t>
            </w:r>
            <w:r w:rsidR="009E0228">
              <w:rPr>
                <w:rtl/>
              </w:rPr>
              <w:t>،</w:t>
            </w:r>
            <w:r>
              <w:rPr>
                <w:rtl/>
              </w:rPr>
              <w:t xml:space="preserve"> وزوجة أبي لهب.</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3"/>
        <w:gridCol w:w="300"/>
        <w:gridCol w:w="3989"/>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(3527) جاهليتنا لا تُدْفَع</w:t>
            </w:r>
            <w:r w:rsidR="009E0228">
              <w:rPr>
                <w:rStyle w:val="libBold2Char"/>
                <w:rFonts w:hint="cs"/>
                <w:rtl/>
              </w:rPr>
              <w:t>:</w:t>
            </w:r>
            <w:r>
              <w:rPr>
                <w:rFonts w:hint="cs"/>
                <w:rtl/>
                <w:lang w:bidi="ar-IQ"/>
              </w:rPr>
              <w:t xml:space="preserve"> </w:t>
            </w:r>
            <w:r>
              <w:rPr>
                <w:rtl/>
              </w:rPr>
              <w:t>شرفنا في الجاهلية لا ينكره أحد.</w:t>
            </w:r>
          </w:p>
          <w:p w:rsidR="0099446B" w:rsidRDefault="0099446B" w:rsidP="009E0228">
            <w:pPr>
              <w:pStyle w:val="libVar0"/>
              <w:rPr>
                <w:rtl/>
              </w:rPr>
            </w:pPr>
            <w:r w:rsidRPr="0099446B">
              <w:rPr>
                <w:rStyle w:val="libBold2Char"/>
                <w:rtl/>
              </w:rPr>
              <w:t>(3528) يوم السَقِيفَة</w:t>
            </w:r>
            <w:r w:rsidR="009E0228">
              <w:rPr>
                <w:rStyle w:val="libBold2Char"/>
                <w:rFonts w:hint="cs"/>
                <w:rtl/>
              </w:rPr>
              <w:t>:</w:t>
            </w:r>
            <w:r>
              <w:rPr>
                <w:rFonts w:hint="cs"/>
                <w:rtl/>
                <w:lang w:bidi="ar-IQ"/>
              </w:rPr>
              <w:t xml:space="preserve"> </w:t>
            </w:r>
            <w:r>
              <w:rPr>
                <w:rtl/>
              </w:rPr>
              <w:t>هو يوم الاجتماع في سقيفة بني ساعدة لاختيار خليفة لرسول الله.</w:t>
            </w:r>
          </w:p>
          <w:p w:rsidR="0099446B" w:rsidRDefault="0099446B" w:rsidP="009E0228">
            <w:pPr>
              <w:pStyle w:val="libVar0"/>
              <w:rPr>
                <w:rtl/>
              </w:rPr>
            </w:pPr>
            <w:r w:rsidRPr="0099446B">
              <w:rPr>
                <w:rStyle w:val="libBold2Char"/>
                <w:rtl/>
              </w:rPr>
              <w:t>(3529) فَلَجوا عليهم</w:t>
            </w:r>
            <w:r w:rsidR="009E0228">
              <w:rPr>
                <w:rStyle w:val="libBold2Char"/>
                <w:rFonts w:hint="cs"/>
                <w:rtl/>
              </w:rPr>
              <w:t>:</w:t>
            </w:r>
            <w:r>
              <w:rPr>
                <w:rFonts w:hint="cs"/>
                <w:rtl/>
                <w:lang w:bidi="ar-IQ"/>
              </w:rPr>
              <w:t xml:space="preserve"> </w:t>
            </w:r>
            <w:r>
              <w:rPr>
                <w:rtl/>
              </w:rPr>
              <w:t>أي ظفروا بهم.</w:t>
            </w:r>
          </w:p>
          <w:p w:rsidR="0099446B" w:rsidRDefault="0099446B" w:rsidP="009E0228">
            <w:pPr>
              <w:pStyle w:val="libVar0"/>
              <w:rPr>
                <w:rtl/>
              </w:rPr>
            </w:pPr>
            <w:r w:rsidRPr="0099446B">
              <w:rPr>
                <w:rStyle w:val="libBold2Char"/>
                <w:rtl/>
              </w:rPr>
              <w:t>(3530) شَكاة</w:t>
            </w:r>
            <w:r w:rsidR="009E0228">
              <w:rPr>
                <w:rStyle w:val="libBold2Char"/>
                <w:rFonts w:hint="cs"/>
                <w:rtl/>
              </w:rPr>
              <w:t>:</w:t>
            </w:r>
            <w:r w:rsidR="009E0228">
              <w:rPr>
                <w:rFonts w:hint="cs"/>
                <w:rtl/>
                <w:lang w:bidi="ar-IQ"/>
              </w:rPr>
              <w:t xml:space="preserve"> - </w:t>
            </w:r>
            <w:r>
              <w:rPr>
                <w:rtl/>
              </w:rPr>
              <w:t>بالفتح</w:t>
            </w:r>
            <w:r w:rsidR="009E0228">
              <w:rPr>
                <w:rtl/>
              </w:rPr>
              <w:t xml:space="preserve"> - </w:t>
            </w:r>
            <w:r>
              <w:rPr>
                <w:rtl/>
              </w:rPr>
              <w:t>أي نقيصة وأصلها المرض.</w:t>
            </w:r>
          </w:p>
          <w:p w:rsidR="0099446B" w:rsidRDefault="0099446B" w:rsidP="009E0228">
            <w:pPr>
              <w:pStyle w:val="libVar0"/>
              <w:rPr>
                <w:rtl/>
              </w:rPr>
            </w:pPr>
            <w:r w:rsidRPr="0099446B">
              <w:rPr>
                <w:rStyle w:val="libBold2Char"/>
                <w:rtl/>
              </w:rPr>
              <w:t>(3531) ظاهرٌ عنكَ عارها</w:t>
            </w:r>
            <w:r w:rsidR="009E0228">
              <w:rPr>
                <w:rStyle w:val="libBold2Char"/>
                <w:rFonts w:hint="cs"/>
                <w:rtl/>
              </w:rPr>
              <w:t>:</w:t>
            </w:r>
            <w:r>
              <w:rPr>
                <w:rFonts w:hint="cs"/>
                <w:rtl/>
                <w:lang w:bidi="ar-IQ"/>
              </w:rPr>
              <w:t xml:space="preserve"> </w:t>
            </w:r>
            <w:r>
              <w:rPr>
                <w:rtl/>
              </w:rPr>
              <w:t>أي بعيد</w:t>
            </w:r>
            <w:r w:rsidR="009E0228">
              <w:rPr>
                <w:rtl/>
              </w:rPr>
              <w:t>،</w:t>
            </w:r>
            <w:r>
              <w:rPr>
                <w:rtl/>
              </w:rPr>
              <w:t xml:space="preserve"> وأصله من ظهر إذا صار ظهرا أي خلفا.</w:t>
            </w:r>
          </w:p>
          <w:p w:rsidR="0099446B" w:rsidRDefault="0099446B" w:rsidP="009E0228">
            <w:pPr>
              <w:pStyle w:val="libVar0"/>
              <w:rPr>
                <w:rtl/>
              </w:rPr>
            </w:pPr>
            <w:r w:rsidRPr="0099446B">
              <w:rPr>
                <w:rStyle w:val="libBold2Char"/>
                <w:rtl/>
              </w:rPr>
              <w:t>(3532) الجمل المخشوش</w:t>
            </w:r>
            <w:r w:rsidR="009E0228">
              <w:rPr>
                <w:rStyle w:val="libBold2Char"/>
                <w:rFonts w:hint="cs"/>
                <w:rtl/>
              </w:rPr>
              <w:t>:</w:t>
            </w:r>
            <w:r>
              <w:rPr>
                <w:rFonts w:hint="cs"/>
                <w:rtl/>
                <w:lang w:bidi="ar-IQ"/>
              </w:rPr>
              <w:t xml:space="preserve"> </w:t>
            </w:r>
            <w:r>
              <w:rPr>
                <w:rtl/>
              </w:rPr>
              <w:t>هو الذي جعل في أنفه الخشاش</w:t>
            </w:r>
            <w:r w:rsidR="009E0228">
              <w:rPr>
                <w:rtl/>
              </w:rPr>
              <w:t xml:space="preserve"> - </w:t>
            </w:r>
            <w:r>
              <w:rPr>
                <w:rtl/>
              </w:rPr>
              <w:t>بكسر الخاء</w:t>
            </w:r>
            <w:r w:rsidR="009E0228">
              <w:rPr>
                <w:rtl/>
              </w:rPr>
              <w:t xml:space="preserve"> - </w:t>
            </w:r>
            <w:r>
              <w:rPr>
                <w:rtl/>
              </w:rPr>
              <w:t>وهو ما يدخل في عظم أنف البعير من خشب لينقاد.</w:t>
            </w:r>
          </w:p>
          <w:p w:rsidR="0099446B" w:rsidRDefault="0099446B" w:rsidP="009E0228">
            <w:pPr>
              <w:pStyle w:val="libVar0"/>
              <w:rPr>
                <w:rtl/>
              </w:rPr>
            </w:pPr>
            <w:r w:rsidRPr="0099446B">
              <w:rPr>
                <w:rStyle w:val="libBold2Char"/>
                <w:rtl/>
              </w:rPr>
              <w:t>(3533) الغَضاضة</w:t>
            </w:r>
            <w:r w:rsidR="009E0228">
              <w:rPr>
                <w:rStyle w:val="libBold2Char"/>
                <w:rFonts w:hint="cs"/>
                <w:rtl/>
              </w:rPr>
              <w:t>:</w:t>
            </w:r>
            <w:r>
              <w:rPr>
                <w:rFonts w:hint="cs"/>
                <w:rtl/>
                <w:lang w:bidi="ar-IQ"/>
              </w:rPr>
              <w:t xml:space="preserve"> </w:t>
            </w:r>
            <w:r>
              <w:rPr>
                <w:rtl/>
              </w:rPr>
              <w:t>النقص.</w:t>
            </w:r>
          </w:p>
          <w:p w:rsidR="0099446B" w:rsidRDefault="0099446B" w:rsidP="009E0228">
            <w:pPr>
              <w:pStyle w:val="libVar0"/>
              <w:rPr>
                <w:rtl/>
              </w:rPr>
            </w:pPr>
            <w:r w:rsidRPr="0099446B">
              <w:rPr>
                <w:rStyle w:val="libBold2Char"/>
                <w:rtl/>
              </w:rPr>
              <w:t>(3534) سنح</w:t>
            </w:r>
            <w:r w:rsidR="009E0228">
              <w:rPr>
                <w:rStyle w:val="libBold2Char"/>
                <w:rFonts w:hint="cs"/>
                <w:rtl/>
              </w:rPr>
              <w:t>:</w:t>
            </w:r>
            <w:r>
              <w:rPr>
                <w:rFonts w:hint="cs"/>
                <w:rtl/>
                <w:lang w:bidi="ar-IQ"/>
              </w:rPr>
              <w:t xml:space="preserve"> </w:t>
            </w:r>
            <w:r>
              <w:rPr>
                <w:rtl/>
              </w:rPr>
              <w:t>أي ظهر وعرض.</w:t>
            </w:r>
          </w:p>
          <w:p w:rsidR="0099446B" w:rsidRDefault="0099446B" w:rsidP="009E0228">
            <w:pPr>
              <w:pStyle w:val="libVar0"/>
              <w:rPr>
                <w:rtl/>
              </w:rPr>
            </w:pPr>
            <w:r w:rsidRPr="0099446B">
              <w:rPr>
                <w:rStyle w:val="libBold2Char"/>
                <w:rtl/>
              </w:rPr>
              <w:t>(3535) لِرَحِمِكَ منه</w:t>
            </w:r>
            <w:r w:rsidR="009E0228">
              <w:rPr>
                <w:rStyle w:val="libBold2Char"/>
                <w:rFonts w:hint="cs"/>
                <w:rtl/>
              </w:rPr>
              <w:t>:</w:t>
            </w:r>
            <w:r>
              <w:rPr>
                <w:rFonts w:hint="cs"/>
                <w:rtl/>
                <w:lang w:bidi="ar-IQ"/>
              </w:rPr>
              <w:t xml:space="preserve"> </w:t>
            </w:r>
            <w:r>
              <w:rPr>
                <w:rtl/>
              </w:rPr>
              <w:t>لقرابتك منه يصح الجدال معك فيه.</w:t>
            </w:r>
          </w:p>
          <w:p w:rsidR="0099446B" w:rsidRDefault="0099446B" w:rsidP="009E0228">
            <w:pPr>
              <w:pStyle w:val="libVar0"/>
              <w:rPr>
                <w:rtl/>
              </w:rPr>
            </w:pPr>
            <w:r w:rsidRPr="0099446B">
              <w:rPr>
                <w:rStyle w:val="libBold2Char"/>
                <w:rtl/>
              </w:rPr>
              <w:t>(3536) أعدى</w:t>
            </w:r>
            <w:r w:rsidR="009E0228">
              <w:rPr>
                <w:rStyle w:val="libBold2Char"/>
                <w:rFonts w:hint="cs"/>
                <w:rtl/>
              </w:rPr>
              <w:t>:</w:t>
            </w:r>
            <w:r>
              <w:rPr>
                <w:rFonts w:hint="cs"/>
                <w:rtl/>
                <w:lang w:bidi="ar-IQ"/>
              </w:rPr>
              <w:t xml:space="preserve"> </w:t>
            </w:r>
            <w:r>
              <w:rPr>
                <w:rtl/>
              </w:rPr>
              <w:t>أشد عدوانا.</w:t>
            </w:r>
          </w:p>
          <w:p w:rsidR="0099446B" w:rsidRDefault="0099446B" w:rsidP="009E0228">
            <w:pPr>
              <w:pStyle w:val="libVar0"/>
              <w:rPr>
                <w:rtl/>
              </w:rPr>
            </w:pPr>
            <w:r w:rsidRPr="0099446B">
              <w:rPr>
                <w:rStyle w:val="libBold2Char"/>
                <w:rtl/>
              </w:rPr>
              <w:t>(3537) المَقاتل</w:t>
            </w:r>
            <w:r w:rsidR="009E0228">
              <w:rPr>
                <w:rStyle w:val="libBold2Char"/>
                <w:rFonts w:hint="cs"/>
                <w:rtl/>
              </w:rPr>
              <w:t>:</w:t>
            </w:r>
            <w:r>
              <w:rPr>
                <w:rFonts w:hint="cs"/>
                <w:rtl/>
                <w:lang w:bidi="ar-IQ"/>
              </w:rPr>
              <w:t xml:space="preserve"> </w:t>
            </w:r>
            <w:r>
              <w:rPr>
                <w:rtl/>
              </w:rPr>
              <w:t>وجوه القتال ومواضعه.</w:t>
            </w:r>
          </w:p>
          <w:p w:rsidR="0099446B" w:rsidRDefault="0099446B" w:rsidP="009E0228">
            <w:pPr>
              <w:pStyle w:val="libVar0"/>
              <w:rPr>
                <w:rtl/>
              </w:rPr>
            </w:pPr>
            <w:r w:rsidRPr="0099446B">
              <w:rPr>
                <w:rStyle w:val="libBold2Char"/>
                <w:rtl/>
              </w:rPr>
              <w:t>(3538) استقعده</w:t>
            </w:r>
            <w:r w:rsidR="009E0228">
              <w:rPr>
                <w:rStyle w:val="libBold2Char"/>
                <w:rFonts w:hint="cs"/>
                <w:rtl/>
              </w:rPr>
              <w:t>:</w:t>
            </w:r>
            <w:r>
              <w:rPr>
                <w:rFonts w:hint="cs"/>
                <w:rtl/>
                <w:lang w:bidi="ar-IQ"/>
              </w:rPr>
              <w:t xml:space="preserve"> </w:t>
            </w:r>
            <w:r>
              <w:rPr>
                <w:rtl/>
              </w:rPr>
              <w:t>طلب قعوده ولم يقبل نصره.</w:t>
            </w:r>
          </w:p>
          <w:p w:rsidR="0099446B" w:rsidRDefault="0099446B" w:rsidP="009E0228">
            <w:pPr>
              <w:pStyle w:val="libVar0"/>
              <w:rPr>
                <w:rtl/>
              </w:rPr>
            </w:pPr>
            <w:r w:rsidRPr="0099446B">
              <w:rPr>
                <w:rStyle w:val="libBold2Char"/>
                <w:rtl/>
              </w:rPr>
              <w:t>(3539) اسْتَكَفّه</w:t>
            </w:r>
            <w:r w:rsidR="009E0228">
              <w:rPr>
                <w:rStyle w:val="libBold2Char"/>
                <w:rFonts w:hint="cs"/>
                <w:rtl/>
              </w:rPr>
              <w:t>:</w:t>
            </w:r>
            <w:r>
              <w:rPr>
                <w:rFonts w:hint="cs"/>
                <w:rtl/>
                <w:lang w:bidi="ar-IQ"/>
              </w:rPr>
              <w:t xml:space="preserve"> </w:t>
            </w:r>
            <w:r>
              <w:rPr>
                <w:rtl/>
              </w:rPr>
              <w:t>طلب كفّه عن الشيء.</w:t>
            </w:r>
          </w:p>
          <w:p w:rsidR="0099446B" w:rsidRDefault="0099446B" w:rsidP="009E0228">
            <w:pPr>
              <w:pStyle w:val="libVar0"/>
              <w:rPr>
                <w:rtl/>
              </w:rPr>
            </w:pPr>
            <w:r w:rsidRPr="0099446B">
              <w:rPr>
                <w:rStyle w:val="libBold2Char"/>
                <w:rtl/>
              </w:rPr>
              <w:t>(3540) بثّوا المَنُون إليه</w:t>
            </w:r>
            <w:r w:rsidR="009E0228">
              <w:rPr>
                <w:rStyle w:val="libBold2Char"/>
                <w:rFonts w:hint="cs"/>
                <w:rtl/>
              </w:rPr>
              <w:t>:</w:t>
            </w:r>
            <w:r>
              <w:rPr>
                <w:rFonts w:hint="cs"/>
                <w:rtl/>
                <w:lang w:bidi="ar-IQ"/>
              </w:rPr>
              <w:t xml:space="preserve"> </w:t>
            </w:r>
            <w:r>
              <w:rPr>
                <w:rtl/>
              </w:rPr>
              <w:t>أفضوا بها اليه.</w:t>
            </w:r>
          </w:p>
          <w:p w:rsidR="0099446B" w:rsidRDefault="0099446B" w:rsidP="009E0228">
            <w:pPr>
              <w:pStyle w:val="libVar0"/>
              <w:rPr>
                <w:rtl/>
              </w:rPr>
            </w:pPr>
            <w:r w:rsidRPr="0099446B">
              <w:rPr>
                <w:rStyle w:val="libBold2Char"/>
                <w:rtl/>
              </w:rPr>
              <w:t>(3541) المعوِّقون</w:t>
            </w:r>
            <w:r w:rsidR="009E0228">
              <w:rPr>
                <w:rStyle w:val="libBold2Char"/>
                <w:rFonts w:hint="cs"/>
                <w:rtl/>
              </w:rPr>
              <w:t>:</w:t>
            </w:r>
            <w:r>
              <w:rPr>
                <w:rFonts w:hint="cs"/>
                <w:rtl/>
                <w:lang w:bidi="ar-IQ"/>
              </w:rPr>
              <w:t xml:space="preserve"> </w:t>
            </w:r>
            <w:r>
              <w:rPr>
                <w:rtl/>
              </w:rPr>
              <w:t>المانعون من النصرة.</w:t>
            </w:r>
          </w:p>
          <w:p w:rsidR="0099446B" w:rsidRPr="002E0045" w:rsidRDefault="0099446B" w:rsidP="009E0228">
            <w:pPr>
              <w:pStyle w:val="libVar0"/>
              <w:rPr>
                <w:rtl/>
              </w:rPr>
            </w:pPr>
            <w:r w:rsidRPr="0099446B">
              <w:rPr>
                <w:rStyle w:val="libBold2Char"/>
                <w:rtl/>
              </w:rPr>
              <w:t>(3542) نَقَمَ عليه</w:t>
            </w:r>
            <w:r w:rsidR="009E0228">
              <w:rPr>
                <w:rStyle w:val="libBold2Char"/>
                <w:rFonts w:hint="cs"/>
                <w:rtl/>
              </w:rPr>
              <w:t>:</w:t>
            </w:r>
            <w:r w:rsidR="009E0228">
              <w:rPr>
                <w:rFonts w:hint="cs"/>
                <w:rtl/>
                <w:lang w:bidi="ar-IQ"/>
              </w:rPr>
              <w:t xml:space="preserve"> - </w:t>
            </w:r>
            <w:r>
              <w:rPr>
                <w:rtl/>
              </w:rPr>
              <w:t>كضرب</w:t>
            </w:r>
            <w:r w:rsidR="009E0228">
              <w:rPr>
                <w:rtl/>
              </w:rPr>
              <w:t xml:space="preserve"> - </w:t>
            </w:r>
            <w:r>
              <w:rPr>
                <w:rtl/>
              </w:rPr>
              <w:t>عاب عليه.</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(3543) الأحداث</w:t>
            </w:r>
            <w:r w:rsidR="009E0228">
              <w:rPr>
                <w:rStyle w:val="libBold2Char"/>
                <w:rFonts w:hint="cs"/>
                <w:rtl/>
              </w:rPr>
              <w:t>:</w:t>
            </w:r>
            <w:r w:rsidR="009E0228">
              <w:rPr>
                <w:rFonts w:hint="cs"/>
                <w:rtl/>
                <w:lang w:bidi="ar-IQ"/>
              </w:rPr>
              <w:t xml:space="preserve"> - </w:t>
            </w:r>
            <w:r>
              <w:rPr>
                <w:rtl/>
              </w:rPr>
              <w:t>جمع حدث</w:t>
            </w:r>
            <w:r w:rsidR="009E0228">
              <w:rPr>
                <w:rtl/>
              </w:rPr>
              <w:t xml:space="preserve"> - </w:t>
            </w:r>
            <w:r>
              <w:rPr>
                <w:rtl/>
              </w:rPr>
              <w:t>البدعة.</w:t>
            </w:r>
          </w:p>
          <w:p w:rsidR="0099446B" w:rsidRDefault="0099446B" w:rsidP="009E0228">
            <w:pPr>
              <w:pStyle w:val="libVar0"/>
              <w:rPr>
                <w:rtl/>
              </w:rPr>
            </w:pPr>
            <w:r w:rsidRPr="0099446B">
              <w:rPr>
                <w:rStyle w:val="libBold2Char"/>
                <w:rtl/>
              </w:rPr>
              <w:t>(3544) الظِنّة</w:t>
            </w:r>
            <w:r w:rsidR="009E0228">
              <w:rPr>
                <w:rStyle w:val="libBold2Char"/>
                <w:rFonts w:hint="cs"/>
                <w:rtl/>
              </w:rPr>
              <w:t>:</w:t>
            </w:r>
            <w:r w:rsidR="009E0228">
              <w:rPr>
                <w:rFonts w:hint="cs"/>
                <w:rtl/>
                <w:lang w:bidi="ar-IQ"/>
              </w:rPr>
              <w:t xml:space="preserve"> - </w:t>
            </w:r>
            <w:r>
              <w:rPr>
                <w:rtl/>
              </w:rPr>
              <w:t>بالكسر</w:t>
            </w:r>
            <w:r w:rsidR="009E0228">
              <w:rPr>
                <w:rtl/>
              </w:rPr>
              <w:t xml:space="preserve"> - </w:t>
            </w:r>
            <w:r>
              <w:rPr>
                <w:rtl/>
              </w:rPr>
              <w:t>التهمة.</w:t>
            </w:r>
          </w:p>
          <w:p w:rsidR="0099446B" w:rsidRDefault="0099446B" w:rsidP="009E0228">
            <w:pPr>
              <w:pStyle w:val="libVar0"/>
              <w:rPr>
                <w:rtl/>
              </w:rPr>
            </w:pPr>
            <w:r w:rsidRPr="0099446B">
              <w:rPr>
                <w:rStyle w:val="libBold2Char"/>
                <w:rtl/>
              </w:rPr>
              <w:t>(3545) المتنصح</w:t>
            </w:r>
            <w:r w:rsidR="009E0228">
              <w:rPr>
                <w:rStyle w:val="libBold2Char"/>
                <w:rFonts w:hint="cs"/>
                <w:rtl/>
              </w:rPr>
              <w:t>:</w:t>
            </w:r>
            <w:r>
              <w:rPr>
                <w:rFonts w:hint="cs"/>
                <w:rtl/>
                <w:lang w:bidi="ar-IQ"/>
              </w:rPr>
              <w:t xml:space="preserve"> </w:t>
            </w:r>
            <w:r>
              <w:rPr>
                <w:rtl/>
              </w:rPr>
              <w:t>المبالغ في النصح.</w:t>
            </w:r>
          </w:p>
          <w:p w:rsidR="0099446B" w:rsidRDefault="0099446B" w:rsidP="009E0228">
            <w:pPr>
              <w:pStyle w:val="libVar0"/>
              <w:rPr>
                <w:rtl/>
              </w:rPr>
            </w:pPr>
            <w:r w:rsidRPr="0099446B">
              <w:rPr>
                <w:rStyle w:val="libBold2Char"/>
                <w:rtl/>
              </w:rPr>
              <w:t>(3546) الاستعبار</w:t>
            </w:r>
            <w:r w:rsidR="009E0228">
              <w:rPr>
                <w:rStyle w:val="libBold2Char"/>
                <w:rFonts w:hint="cs"/>
                <w:rtl/>
              </w:rPr>
              <w:t>:</w:t>
            </w:r>
            <w:r>
              <w:rPr>
                <w:rFonts w:hint="cs"/>
                <w:rtl/>
                <w:lang w:bidi="ar-IQ"/>
              </w:rPr>
              <w:t xml:space="preserve"> </w:t>
            </w:r>
            <w:r>
              <w:rPr>
                <w:rtl/>
              </w:rPr>
              <w:t>البكاء.</w:t>
            </w:r>
          </w:p>
          <w:p w:rsidR="0099446B" w:rsidRDefault="0099446B" w:rsidP="009E0228">
            <w:pPr>
              <w:pStyle w:val="libVar0"/>
              <w:rPr>
                <w:rtl/>
              </w:rPr>
            </w:pPr>
            <w:r w:rsidRPr="0099446B">
              <w:rPr>
                <w:rStyle w:val="libBold2Char"/>
                <w:rtl/>
              </w:rPr>
              <w:t>(3547) ألفيْت</w:t>
            </w:r>
            <w:r w:rsidR="009E0228">
              <w:rPr>
                <w:rStyle w:val="libBold2Char"/>
                <w:rFonts w:hint="cs"/>
                <w:rtl/>
              </w:rPr>
              <w:t>:</w:t>
            </w:r>
            <w:r>
              <w:rPr>
                <w:rFonts w:hint="cs"/>
                <w:rtl/>
                <w:lang w:bidi="ar-IQ"/>
              </w:rPr>
              <w:t xml:space="preserve"> </w:t>
            </w:r>
            <w:r>
              <w:rPr>
                <w:rtl/>
              </w:rPr>
              <w:t>وجدت.</w:t>
            </w:r>
          </w:p>
          <w:p w:rsidR="0099446B" w:rsidRDefault="0099446B" w:rsidP="009E0228">
            <w:pPr>
              <w:pStyle w:val="libVar0"/>
              <w:rPr>
                <w:rtl/>
              </w:rPr>
            </w:pPr>
            <w:r w:rsidRPr="0099446B">
              <w:rPr>
                <w:rStyle w:val="libBold2Char"/>
                <w:rtl/>
              </w:rPr>
              <w:t>(3548) ناكلين</w:t>
            </w:r>
            <w:r w:rsidR="009E0228">
              <w:rPr>
                <w:rStyle w:val="libBold2Char"/>
                <w:rFonts w:hint="cs"/>
                <w:rtl/>
              </w:rPr>
              <w:t>:</w:t>
            </w:r>
            <w:r>
              <w:rPr>
                <w:rFonts w:hint="cs"/>
                <w:rtl/>
                <w:lang w:bidi="ar-IQ"/>
              </w:rPr>
              <w:t xml:space="preserve"> </w:t>
            </w:r>
            <w:r>
              <w:rPr>
                <w:rtl/>
              </w:rPr>
              <w:t>متأخرين.</w:t>
            </w:r>
          </w:p>
          <w:p w:rsidR="0099446B" w:rsidRDefault="0099446B" w:rsidP="009E0228">
            <w:pPr>
              <w:pStyle w:val="libVar0"/>
              <w:rPr>
                <w:rtl/>
              </w:rPr>
            </w:pPr>
            <w:r w:rsidRPr="0099446B">
              <w:rPr>
                <w:rStyle w:val="libBold2Char"/>
                <w:rtl/>
              </w:rPr>
              <w:t>(3549) لَبّثَ</w:t>
            </w:r>
            <w:r w:rsidR="009E0228">
              <w:rPr>
                <w:rStyle w:val="libBold2Char"/>
                <w:rFonts w:hint="cs"/>
                <w:rtl/>
              </w:rPr>
              <w:t>:</w:t>
            </w:r>
            <w:r w:rsidR="009E0228">
              <w:rPr>
                <w:rFonts w:hint="cs"/>
                <w:rtl/>
                <w:lang w:bidi="ar-IQ"/>
              </w:rPr>
              <w:t xml:space="preserve"> - </w:t>
            </w:r>
            <w:r>
              <w:rPr>
                <w:rtl/>
              </w:rPr>
              <w:t>بتشديد الباء</w:t>
            </w:r>
            <w:r w:rsidR="009E0228">
              <w:rPr>
                <w:rtl/>
              </w:rPr>
              <w:t xml:space="preserve"> - </w:t>
            </w:r>
            <w:r>
              <w:rPr>
                <w:rtl/>
              </w:rPr>
              <w:t>فعل أمر من لبثه إذا استزاد لبثه</w:t>
            </w:r>
            <w:r w:rsidR="009E0228">
              <w:rPr>
                <w:rtl/>
              </w:rPr>
              <w:t>،</w:t>
            </w:r>
            <w:r>
              <w:rPr>
                <w:rtl/>
              </w:rPr>
              <w:t xml:space="preserve"> أي مكثه يريد امهل.</w:t>
            </w:r>
          </w:p>
          <w:p w:rsidR="0099446B" w:rsidRDefault="0099446B" w:rsidP="009E0228">
            <w:pPr>
              <w:pStyle w:val="libVar0"/>
              <w:rPr>
                <w:rtl/>
              </w:rPr>
            </w:pPr>
            <w:r w:rsidRPr="0099446B">
              <w:rPr>
                <w:rStyle w:val="libBold2Char"/>
                <w:rtl/>
              </w:rPr>
              <w:t>(3550) الهَيْجاء</w:t>
            </w:r>
            <w:r w:rsidR="009E0228">
              <w:rPr>
                <w:rStyle w:val="libBold2Char"/>
                <w:rFonts w:hint="cs"/>
                <w:rtl/>
              </w:rPr>
              <w:t>:</w:t>
            </w:r>
            <w:r>
              <w:rPr>
                <w:rFonts w:hint="cs"/>
                <w:rtl/>
                <w:lang w:bidi="ar-IQ"/>
              </w:rPr>
              <w:t xml:space="preserve"> </w:t>
            </w:r>
            <w:r>
              <w:rPr>
                <w:rtl/>
              </w:rPr>
              <w:t>الحرب.</w:t>
            </w:r>
          </w:p>
          <w:p w:rsidR="0099446B" w:rsidRDefault="0099446B" w:rsidP="009E0228">
            <w:pPr>
              <w:pStyle w:val="libVar0"/>
              <w:rPr>
                <w:rtl/>
              </w:rPr>
            </w:pPr>
            <w:r w:rsidRPr="0099446B">
              <w:rPr>
                <w:rStyle w:val="libBold2Char"/>
                <w:rtl/>
              </w:rPr>
              <w:t>(3551) حَمَل</w:t>
            </w:r>
            <w:r w:rsidR="009E0228">
              <w:rPr>
                <w:rStyle w:val="libBold2Char"/>
                <w:rFonts w:hint="cs"/>
                <w:rtl/>
              </w:rPr>
              <w:t>:</w:t>
            </w:r>
            <w:r w:rsidR="009E0228">
              <w:rPr>
                <w:rFonts w:hint="cs"/>
                <w:rtl/>
                <w:lang w:bidi="ar-IQ"/>
              </w:rPr>
              <w:t xml:space="preserve"> - </w:t>
            </w:r>
            <w:r>
              <w:rPr>
                <w:rtl/>
              </w:rPr>
              <w:t>بالتحريك</w:t>
            </w:r>
            <w:r w:rsidR="009E0228">
              <w:rPr>
                <w:rtl/>
              </w:rPr>
              <w:t xml:space="preserve"> - </w:t>
            </w:r>
            <w:r>
              <w:rPr>
                <w:rtl/>
              </w:rPr>
              <w:t>هو ابن بدر</w:t>
            </w:r>
            <w:r w:rsidR="009E0228">
              <w:rPr>
                <w:rtl/>
              </w:rPr>
              <w:t>،</w:t>
            </w:r>
            <w:r>
              <w:rPr>
                <w:rtl/>
              </w:rPr>
              <w:t xml:space="preserve"> رجل من قشير أغير على إبله في الجاهلية فاستنقذها.</w:t>
            </w:r>
          </w:p>
          <w:p w:rsidR="0099446B" w:rsidRDefault="0099446B" w:rsidP="009E0228">
            <w:pPr>
              <w:pStyle w:val="libVar0"/>
              <w:rPr>
                <w:rtl/>
              </w:rPr>
            </w:pPr>
            <w:r w:rsidRPr="0099446B">
              <w:rPr>
                <w:rStyle w:val="libBold2Char"/>
                <w:rtl/>
              </w:rPr>
              <w:t>(3552) مُرْقِل</w:t>
            </w:r>
            <w:r w:rsidR="009E0228">
              <w:rPr>
                <w:rStyle w:val="libBold2Char"/>
                <w:rFonts w:hint="cs"/>
                <w:rtl/>
              </w:rPr>
              <w:t>:</w:t>
            </w:r>
            <w:r>
              <w:rPr>
                <w:rFonts w:hint="cs"/>
                <w:rtl/>
                <w:lang w:bidi="ar-IQ"/>
              </w:rPr>
              <w:t xml:space="preserve"> </w:t>
            </w:r>
            <w:r>
              <w:rPr>
                <w:rtl/>
              </w:rPr>
              <w:t>مسرع.</w:t>
            </w:r>
          </w:p>
          <w:p w:rsidR="0099446B" w:rsidRDefault="0099446B" w:rsidP="009E0228">
            <w:pPr>
              <w:pStyle w:val="libVar0"/>
              <w:rPr>
                <w:rtl/>
              </w:rPr>
            </w:pPr>
            <w:r w:rsidRPr="0099446B">
              <w:rPr>
                <w:rStyle w:val="libBold2Char"/>
                <w:rtl/>
              </w:rPr>
              <w:t>(3553) الجَحْفَل</w:t>
            </w:r>
            <w:r w:rsidR="009E0228">
              <w:rPr>
                <w:rStyle w:val="libBold2Char"/>
                <w:rFonts w:hint="cs"/>
                <w:rtl/>
              </w:rPr>
              <w:t>:</w:t>
            </w:r>
            <w:r>
              <w:rPr>
                <w:rFonts w:hint="cs"/>
                <w:rtl/>
                <w:lang w:bidi="ar-IQ"/>
              </w:rPr>
              <w:t xml:space="preserve"> </w:t>
            </w:r>
            <w:r>
              <w:rPr>
                <w:rtl/>
              </w:rPr>
              <w:t>الجيش العظيم.</w:t>
            </w:r>
          </w:p>
          <w:p w:rsidR="0099446B" w:rsidRDefault="0099446B" w:rsidP="009E0228">
            <w:pPr>
              <w:pStyle w:val="libVar0"/>
              <w:rPr>
                <w:rtl/>
              </w:rPr>
            </w:pPr>
            <w:r w:rsidRPr="0099446B">
              <w:rPr>
                <w:rStyle w:val="libBold2Char"/>
                <w:rtl/>
              </w:rPr>
              <w:t>(3554) الساطع</w:t>
            </w:r>
            <w:r w:rsidR="009E0228">
              <w:rPr>
                <w:rStyle w:val="libBold2Char"/>
                <w:rFonts w:hint="cs"/>
                <w:rtl/>
              </w:rPr>
              <w:t>:</w:t>
            </w:r>
            <w:r>
              <w:rPr>
                <w:rFonts w:hint="cs"/>
                <w:rtl/>
                <w:lang w:bidi="ar-IQ"/>
              </w:rPr>
              <w:t xml:space="preserve"> </w:t>
            </w:r>
            <w:r>
              <w:rPr>
                <w:rtl/>
              </w:rPr>
              <w:t>المنتشر.</w:t>
            </w:r>
          </w:p>
          <w:p w:rsidR="0099446B" w:rsidRDefault="0099446B" w:rsidP="009E0228">
            <w:pPr>
              <w:pStyle w:val="libVar0"/>
              <w:rPr>
                <w:rtl/>
              </w:rPr>
            </w:pPr>
            <w:r w:rsidRPr="0099446B">
              <w:rPr>
                <w:rStyle w:val="libBold2Char"/>
                <w:rtl/>
              </w:rPr>
              <w:t>(3555) القَتام</w:t>
            </w:r>
            <w:r w:rsidR="009E0228">
              <w:rPr>
                <w:rStyle w:val="libBold2Char"/>
                <w:rFonts w:hint="cs"/>
                <w:rtl/>
              </w:rPr>
              <w:t>:</w:t>
            </w:r>
            <w:r w:rsidR="009E0228">
              <w:rPr>
                <w:rFonts w:hint="cs"/>
                <w:rtl/>
                <w:lang w:bidi="ar-IQ"/>
              </w:rPr>
              <w:t xml:space="preserve"> - </w:t>
            </w:r>
            <w:r>
              <w:rPr>
                <w:rtl/>
              </w:rPr>
              <w:t>بالفتح</w:t>
            </w:r>
            <w:r w:rsidR="009E0228">
              <w:rPr>
                <w:rtl/>
              </w:rPr>
              <w:t xml:space="preserve"> - </w:t>
            </w:r>
            <w:r>
              <w:rPr>
                <w:rtl/>
              </w:rPr>
              <w:t>الغبار.</w:t>
            </w:r>
          </w:p>
          <w:p w:rsidR="0099446B" w:rsidRDefault="0099446B" w:rsidP="009E0228">
            <w:pPr>
              <w:pStyle w:val="libVar0"/>
              <w:rPr>
                <w:rtl/>
              </w:rPr>
            </w:pPr>
            <w:r w:rsidRPr="0099446B">
              <w:rPr>
                <w:rStyle w:val="libBold2Char"/>
                <w:rtl/>
              </w:rPr>
              <w:t>(3556) متسربلين</w:t>
            </w:r>
            <w:r w:rsidR="009E0228">
              <w:rPr>
                <w:rStyle w:val="libBold2Char"/>
                <w:rFonts w:hint="cs"/>
                <w:rtl/>
              </w:rPr>
              <w:t>:</w:t>
            </w:r>
            <w:r>
              <w:rPr>
                <w:rFonts w:hint="cs"/>
                <w:rtl/>
                <w:lang w:bidi="ar-IQ"/>
              </w:rPr>
              <w:t xml:space="preserve"> </w:t>
            </w:r>
            <w:r>
              <w:rPr>
                <w:rtl/>
              </w:rPr>
              <w:t>لابسين لباس الموت كأنهم في أكفانهم.</w:t>
            </w:r>
          </w:p>
          <w:p w:rsidR="0099446B" w:rsidRDefault="0099446B" w:rsidP="009E0228">
            <w:pPr>
              <w:pStyle w:val="libVar0"/>
              <w:rPr>
                <w:rtl/>
              </w:rPr>
            </w:pPr>
            <w:r w:rsidRPr="0099446B">
              <w:rPr>
                <w:rStyle w:val="libBold2Char"/>
                <w:rtl/>
              </w:rPr>
              <w:t>(3557) بَدْرِيّة</w:t>
            </w:r>
            <w:r w:rsidR="009E0228">
              <w:rPr>
                <w:rStyle w:val="libBold2Char"/>
                <w:rFonts w:hint="cs"/>
                <w:rtl/>
              </w:rPr>
              <w:t>:</w:t>
            </w:r>
            <w:r>
              <w:rPr>
                <w:rFonts w:hint="cs"/>
                <w:rtl/>
                <w:lang w:bidi="ar-IQ"/>
              </w:rPr>
              <w:t xml:space="preserve"> </w:t>
            </w:r>
            <w:r>
              <w:rPr>
                <w:rtl/>
              </w:rPr>
              <w:t>من ذراري أهل بدر.</w:t>
            </w:r>
          </w:p>
          <w:p w:rsidR="0099446B" w:rsidRDefault="0099446B" w:rsidP="009E0228">
            <w:pPr>
              <w:pStyle w:val="libVar0"/>
              <w:rPr>
                <w:rtl/>
                <w:lang w:bidi="ar-IQ"/>
              </w:rPr>
            </w:pPr>
            <w:r>
              <w:rPr>
                <w:rtl/>
              </w:rPr>
              <w:t>(3558) أخوه حنظلة</w:t>
            </w:r>
            <w:r w:rsidR="009E0228">
              <w:rPr>
                <w:rtl/>
              </w:rPr>
              <w:t>،</w:t>
            </w:r>
            <w:r>
              <w:rPr>
                <w:rtl/>
              </w:rPr>
              <w:t xml:space="preserve"> وخاله الوليد بن عتبة</w:t>
            </w:r>
            <w:r w:rsidR="009E0228">
              <w:rPr>
                <w:rtl/>
              </w:rPr>
              <w:t>،</w:t>
            </w:r>
            <w:r>
              <w:rPr>
                <w:rtl/>
              </w:rPr>
              <w:t xml:space="preserve"> وجده عتبة بن ربيعة.</w:t>
            </w:r>
          </w:p>
          <w:p w:rsidR="0099446B" w:rsidRDefault="0099446B" w:rsidP="009E0228">
            <w:pPr>
              <w:pStyle w:val="libVar0"/>
              <w:rPr>
                <w:rtl/>
              </w:rPr>
            </w:pPr>
            <w:r w:rsidRPr="0099446B">
              <w:rPr>
                <w:rStyle w:val="libBold2Char"/>
                <w:rtl/>
              </w:rPr>
              <w:t>(3559) انتشار الحبل</w:t>
            </w:r>
            <w:r w:rsidR="009E0228">
              <w:rPr>
                <w:rStyle w:val="libBold2Char"/>
                <w:rFonts w:hint="cs"/>
                <w:rtl/>
              </w:rPr>
              <w:t>:</w:t>
            </w:r>
            <w:r>
              <w:rPr>
                <w:rFonts w:hint="cs"/>
                <w:rtl/>
                <w:lang w:bidi="ar-IQ"/>
              </w:rPr>
              <w:t xml:space="preserve"> </w:t>
            </w:r>
            <w:r>
              <w:rPr>
                <w:rtl/>
              </w:rPr>
              <w:t>تفرق طاقاته وانحلال فتله</w:t>
            </w:r>
            <w:r w:rsidR="009E0228">
              <w:rPr>
                <w:rtl/>
              </w:rPr>
              <w:t>،</w:t>
            </w:r>
            <w:r>
              <w:rPr>
                <w:rtl/>
              </w:rPr>
              <w:t xml:space="preserve"> مجاز عن التفرق.</w:t>
            </w:r>
          </w:p>
          <w:p w:rsidR="0099446B" w:rsidRDefault="0099446B" w:rsidP="009E0228">
            <w:pPr>
              <w:pStyle w:val="libVar0"/>
              <w:rPr>
                <w:rtl/>
              </w:rPr>
            </w:pPr>
            <w:r w:rsidRPr="0099446B">
              <w:rPr>
                <w:rStyle w:val="libBold2Char"/>
                <w:rtl/>
              </w:rPr>
              <w:t>(3560) غبا عنه</w:t>
            </w:r>
            <w:r w:rsidR="009E0228">
              <w:rPr>
                <w:rStyle w:val="libBold2Char"/>
                <w:rFonts w:hint="cs"/>
                <w:rtl/>
              </w:rPr>
              <w:t>:</w:t>
            </w:r>
            <w:r>
              <w:rPr>
                <w:rFonts w:hint="cs"/>
                <w:rtl/>
                <w:lang w:bidi="ar-IQ"/>
              </w:rPr>
              <w:t xml:space="preserve"> </w:t>
            </w:r>
            <w:r>
              <w:rPr>
                <w:rtl/>
              </w:rPr>
              <w:t>جهله.</w:t>
            </w:r>
          </w:p>
          <w:p w:rsidR="0099446B" w:rsidRDefault="0099446B" w:rsidP="009E0228">
            <w:pPr>
              <w:pStyle w:val="libVar0"/>
              <w:rPr>
                <w:rtl/>
              </w:rPr>
            </w:pPr>
            <w:r w:rsidRPr="0099446B">
              <w:rPr>
                <w:rStyle w:val="libBold2Char"/>
                <w:rtl/>
              </w:rPr>
              <w:t>(3561) خَطَتْ</w:t>
            </w:r>
            <w:r w:rsidR="009E0228">
              <w:rPr>
                <w:rStyle w:val="libBold2Char"/>
                <w:rFonts w:hint="cs"/>
                <w:rtl/>
              </w:rPr>
              <w:t>:</w:t>
            </w:r>
            <w:r>
              <w:rPr>
                <w:rFonts w:hint="cs"/>
                <w:rtl/>
                <w:lang w:bidi="ar-IQ"/>
              </w:rPr>
              <w:t xml:space="preserve"> </w:t>
            </w:r>
            <w:r>
              <w:rPr>
                <w:rtl/>
              </w:rPr>
              <w:t>تجاوزت.</w:t>
            </w:r>
          </w:p>
          <w:p w:rsidR="0099446B" w:rsidRDefault="0099446B" w:rsidP="009E0228">
            <w:pPr>
              <w:pStyle w:val="libVar0"/>
              <w:rPr>
                <w:rtl/>
              </w:rPr>
            </w:pPr>
            <w:r w:rsidRPr="0099446B">
              <w:rPr>
                <w:rStyle w:val="libBold2Char"/>
                <w:rtl/>
              </w:rPr>
              <w:t>(3562) المُرْدِية</w:t>
            </w:r>
            <w:r w:rsidR="009E0228">
              <w:rPr>
                <w:rStyle w:val="libBold2Char"/>
                <w:rFonts w:hint="cs"/>
                <w:rtl/>
              </w:rPr>
              <w:t>:</w:t>
            </w:r>
            <w:r>
              <w:rPr>
                <w:rFonts w:hint="cs"/>
                <w:rtl/>
                <w:lang w:bidi="ar-IQ"/>
              </w:rPr>
              <w:t xml:space="preserve"> </w:t>
            </w:r>
            <w:r>
              <w:rPr>
                <w:rtl/>
              </w:rPr>
              <w:t>المهلكة.</w:t>
            </w:r>
          </w:p>
          <w:p w:rsidR="0099446B" w:rsidRPr="002E0045" w:rsidRDefault="0099446B" w:rsidP="009E0228">
            <w:pPr>
              <w:pStyle w:val="libVar0"/>
              <w:rPr>
                <w:rtl/>
              </w:rPr>
            </w:pPr>
            <w:r w:rsidRPr="0099446B">
              <w:rPr>
                <w:rStyle w:val="libBold2Char"/>
                <w:rtl/>
              </w:rPr>
              <w:t>(3563) سَفَه الآراء</w:t>
            </w:r>
            <w:r w:rsidR="009E0228">
              <w:rPr>
                <w:rStyle w:val="libBold2Char"/>
                <w:rFonts w:hint="cs"/>
                <w:rtl/>
              </w:rPr>
              <w:t>:</w:t>
            </w:r>
            <w:r>
              <w:rPr>
                <w:rFonts w:hint="cs"/>
                <w:rtl/>
                <w:lang w:bidi="ar-IQ"/>
              </w:rPr>
              <w:t xml:space="preserve"> </w:t>
            </w:r>
            <w:r>
              <w:rPr>
                <w:rtl/>
              </w:rPr>
              <w:t>ضعفها.</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02"/>
        <w:gridCol w:w="300"/>
        <w:gridCol w:w="4010"/>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(3564) الجائرة</w:t>
            </w:r>
            <w:r w:rsidR="009E0228">
              <w:rPr>
                <w:rStyle w:val="libBold2Char"/>
                <w:rtl/>
              </w:rPr>
              <w:t>:</w:t>
            </w:r>
            <w:r w:rsidRPr="0099446B">
              <w:rPr>
                <w:rStyle w:val="libBold2Char"/>
                <w:rtl/>
              </w:rPr>
              <w:t xml:space="preserve"> </w:t>
            </w:r>
            <w:r>
              <w:rPr>
                <w:rtl/>
              </w:rPr>
              <w:t>المائلة عن الحق.</w:t>
            </w:r>
          </w:p>
          <w:p w:rsidR="0099446B" w:rsidRDefault="0099446B" w:rsidP="009E0228">
            <w:pPr>
              <w:pStyle w:val="libVar0"/>
              <w:rPr>
                <w:rtl/>
              </w:rPr>
            </w:pPr>
            <w:r w:rsidRPr="0099446B">
              <w:rPr>
                <w:rStyle w:val="libBold2Char"/>
                <w:rtl/>
              </w:rPr>
              <w:t>(3565) المُنابذة</w:t>
            </w:r>
            <w:r w:rsidR="009E0228">
              <w:rPr>
                <w:rStyle w:val="libBold2Char"/>
                <w:rFonts w:hint="cs"/>
                <w:rtl/>
              </w:rPr>
              <w:t>:</w:t>
            </w:r>
            <w:r>
              <w:rPr>
                <w:rFonts w:hint="cs"/>
                <w:rtl/>
                <w:lang w:bidi="ar-IQ"/>
              </w:rPr>
              <w:t xml:space="preserve"> </w:t>
            </w:r>
            <w:r>
              <w:rPr>
                <w:rtl/>
              </w:rPr>
              <w:t>المخالفة.</w:t>
            </w:r>
          </w:p>
          <w:p w:rsidR="0099446B" w:rsidRDefault="0099446B" w:rsidP="009E0228">
            <w:pPr>
              <w:pStyle w:val="libVar0"/>
              <w:rPr>
                <w:rtl/>
              </w:rPr>
            </w:pPr>
            <w:r w:rsidRPr="0099446B">
              <w:rPr>
                <w:rStyle w:val="libBold2Char"/>
                <w:rtl/>
              </w:rPr>
              <w:t>(3566) قرّب خيله</w:t>
            </w:r>
            <w:r w:rsidR="009E0228">
              <w:rPr>
                <w:rStyle w:val="libBold2Char"/>
                <w:rFonts w:hint="cs"/>
                <w:rtl/>
              </w:rPr>
              <w:t>:</w:t>
            </w:r>
            <w:r>
              <w:rPr>
                <w:rFonts w:hint="cs"/>
                <w:rtl/>
                <w:lang w:bidi="ar-IQ"/>
              </w:rPr>
              <w:t xml:space="preserve"> </w:t>
            </w:r>
            <w:r>
              <w:rPr>
                <w:rtl/>
              </w:rPr>
              <w:t>أدناها منه ليركبها.</w:t>
            </w:r>
          </w:p>
          <w:p w:rsidR="0099446B" w:rsidRDefault="0099446B" w:rsidP="009E0228">
            <w:pPr>
              <w:pStyle w:val="libVar0"/>
              <w:rPr>
                <w:rtl/>
              </w:rPr>
            </w:pPr>
            <w:r w:rsidRPr="0099446B">
              <w:rPr>
                <w:rStyle w:val="libBold2Char"/>
                <w:rtl/>
              </w:rPr>
              <w:t>(3567) رَحَل ركابه</w:t>
            </w:r>
            <w:r w:rsidR="009E0228">
              <w:rPr>
                <w:rStyle w:val="libBold2Char"/>
                <w:rFonts w:hint="cs"/>
                <w:rtl/>
              </w:rPr>
              <w:t>:</w:t>
            </w:r>
            <w:r>
              <w:rPr>
                <w:rFonts w:hint="cs"/>
                <w:rtl/>
                <w:lang w:bidi="ar-IQ"/>
              </w:rPr>
              <w:t xml:space="preserve"> </w:t>
            </w:r>
            <w:r>
              <w:rPr>
                <w:rtl/>
              </w:rPr>
              <w:t>شد الرحال عليها.</w:t>
            </w:r>
          </w:p>
          <w:p w:rsidR="0099446B" w:rsidRDefault="0099446B" w:rsidP="009E0228">
            <w:pPr>
              <w:pStyle w:val="libVar0"/>
              <w:rPr>
                <w:rtl/>
              </w:rPr>
            </w:pPr>
            <w:r w:rsidRPr="0099446B">
              <w:rPr>
                <w:rStyle w:val="libBold2Char"/>
                <w:rtl/>
              </w:rPr>
              <w:t>(3568) الركاب</w:t>
            </w:r>
            <w:r w:rsidR="009E0228">
              <w:rPr>
                <w:rStyle w:val="libBold2Char"/>
                <w:rFonts w:hint="cs"/>
                <w:rtl/>
              </w:rPr>
              <w:t>:</w:t>
            </w:r>
            <w:r>
              <w:rPr>
                <w:rFonts w:hint="cs"/>
                <w:rtl/>
                <w:lang w:bidi="ar-IQ"/>
              </w:rPr>
              <w:t xml:space="preserve"> </w:t>
            </w:r>
            <w:r>
              <w:rPr>
                <w:rtl/>
              </w:rPr>
              <w:t>الإبل.</w:t>
            </w:r>
          </w:p>
          <w:p w:rsidR="0099446B" w:rsidRDefault="0099446B" w:rsidP="009E0228">
            <w:pPr>
              <w:pStyle w:val="libVar0"/>
              <w:rPr>
                <w:rtl/>
              </w:rPr>
            </w:pPr>
            <w:r w:rsidRPr="0099446B">
              <w:rPr>
                <w:rStyle w:val="libBold2Char"/>
                <w:rtl/>
              </w:rPr>
              <w:t>(3569) اللَعْقة</w:t>
            </w:r>
            <w:r w:rsidR="009E0228">
              <w:rPr>
                <w:rStyle w:val="libBold2Char"/>
                <w:rFonts w:hint="cs"/>
                <w:rtl/>
              </w:rPr>
              <w:t>:</w:t>
            </w:r>
            <w:r>
              <w:rPr>
                <w:rFonts w:hint="cs"/>
                <w:rtl/>
                <w:lang w:bidi="ar-IQ"/>
              </w:rPr>
              <w:t xml:space="preserve"> </w:t>
            </w:r>
            <w:r>
              <w:rPr>
                <w:rtl/>
              </w:rPr>
              <w:t>اللحسة. وقد شبه الوقعة باللعقة في السهولة وسرعة الانتهاء.</w:t>
            </w:r>
          </w:p>
          <w:p w:rsidR="0099446B" w:rsidRDefault="0099446B" w:rsidP="009E0228">
            <w:pPr>
              <w:pStyle w:val="libVar0"/>
              <w:rPr>
                <w:rtl/>
              </w:rPr>
            </w:pPr>
            <w:r w:rsidRPr="0099446B">
              <w:rPr>
                <w:rStyle w:val="libBold2Char"/>
                <w:rtl/>
              </w:rPr>
              <w:t>(3570) الناكث</w:t>
            </w:r>
            <w:r w:rsidR="009E0228">
              <w:rPr>
                <w:rStyle w:val="libBold2Char"/>
                <w:rFonts w:hint="cs"/>
                <w:rtl/>
              </w:rPr>
              <w:t>:</w:t>
            </w:r>
            <w:r>
              <w:rPr>
                <w:rFonts w:hint="cs"/>
                <w:rtl/>
                <w:lang w:bidi="ar-IQ"/>
              </w:rPr>
              <w:t xml:space="preserve"> </w:t>
            </w:r>
            <w:r>
              <w:rPr>
                <w:rtl/>
              </w:rPr>
              <w:t>ناقض العهد.</w:t>
            </w:r>
          </w:p>
          <w:p w:rsidR="0099446B" w:rsidRDefault="0099446B" w:rsidP="009E0228">
            <w:pPr>
              <w:pStyle w:val="libVar0"/>
              <w:rPr>
                <w:rtl/>
              </w:rPr>
            </w:pPr>
            <w:r w:rsidRPr="0099446B">
              <w:rPr>
                <w:rStyle w:val="libBold2Char"/>
                <w:rtl/>
              </w:rPr>
              <w:t>(3571) المَحَجّة</w:t>
            </w:r>
            <w:r w:rsidR="009E0228">
              <w:rPr>
                <w:rStyle w:val="libBold2Char"/>
                <w:rFonts w:hint="cs"/>
                <w:rtl/>
              </w:rPr>
              <w:t>:</w:t>
            </w:r>
            <w:r>
              <w:rPr>
                <w:rFonts w:hint="cs"/>
                <w:rtl/>
                <w:lang w:bidi="ar-IQ"/>
              </w:rPr>
              <w:t xml:space="preserve"> </w:t>
            </w:r>
            <w:r>
              <w:rPr>
                <w:rtl/>
              </w:rPr>
              <w:t>الطريق المستقيم.</w:t>
            </w:r>
          </w:p>
          <w:p w:rsidR="0099446B" w:rsidRDefault="0099446B" w:rsidP="009E0228">
            <w:pPr>
              <w:pStyle w:val="libVar0"/>
              <w:rPr>
                <w:rtl/>
              </w:rPr>
            </w:pPr>
            <w:r w:rsidRPr="0099446B">
              <w:rPr>
                <w:rStyle w:val="libBold2Char"/>
                <w:rtl/>
              </w:rPr>
              <w:t>(3572) النَهْجَة</w:t>
            </w:r>
            <w:r w:rsidR="009E0228">
              <w:rPr>
                <w:rStyle w:val="libBold2Char"/>
                <w:rFonts w:hint="cs"/>
                <w:rtl/>
              </w:rPr>
              <w:t>:</w:t>
            </w:r>
            <w:r>
              <w:rPr>
                <w:rFonts w:hint="cs"/>
                <w:rtl/>
                <w:lang w:bidi="ar-IQ"/>
              </w:rPr>
              <w:t xml:space="preserve"> </w:t>
            </w:r>
            <w:r>
              <w:rPr>
                <w:rtl/>
              </w:rPr>
              <w:t>الواضحة.</w:t>
            </w:r>
          </w:p>
          <w:p w:rsidR="0099446B" w:rsidRDefault="0099446B" w:rsidP="009E0228">
            <w:pPr>
              <w:pStyle w:val="libVar0"/>
              <w:rPr>
                <w:rtl/>
              </w:rPr>
            </w:pPr>
            <w:r w:rsidRPr="0099446B">
              <w:rPr>
                <w:rStyle w:val="libBold2Char"/>
                <w:rtl/>
              </w:rPr>
              <w:t>(3573) مُطَّلَبة</w:t>
            </w:r>
            <w:r w:rsidR="009E0228">
              <w:rPr>
                <w:rStyle w:val="libBold2Char"/>
                <w:rFonts w:hint="cs"/>
                <w:rtl/>
              </w:rPr>
              <w:t>:</w:t>
            </w:r>
            <w:r w:rsidR="009E0228">
              <w:rPr>
                <w:rFonts w:hint="cs"/>
                <w:rtl/>
                <w:lang w:bidi="ar-IQ"/>
              </w:rPr>
              <w:t xml:space="preserve"> - </w:t>
            </w:r>
            <w:r>
              <w:rPr>
                <w:rtl/>
              </w:rPr>
              <w:t>بالتشديد</w:t>
            </w:r>
            <w:r w:rsidR="009E0228">
              <w:rPr>
                <w:rtl/>
              </w:rPr>
              <w:t xml:space="preserve"> - </w:t>
            </w:r>
            <w:r>
              <w:rPr>
                <w:rtl/>
              </w:rPr>
              <w:t>مساعفة لطالبها بما يطلبه.</w:t>
            </w:r>
          </w:p>
          <w:p w:rsidR="0099446B" w:rsidRDefault="0099446B" w:rsidP="009E0228">
            <w:pPr>
              <w:pStyle w:val="libVar0"/>
              <w:rPr>
                <w:rtl/>
              </w:rPr>
            </w:pPr>
            <w:r w:rsidRPr="0099446B">
              <w:rPr>
                <w:rStyle w:val="libBold2Char"/>
                <w:rtl/>
              </w:rPr>
              <w:t>(3574) الأكياس</w:t>
            </w:r>
            <w:r w:rsidR="009E0228">
              <w:rPr>
                <w:rStyle w:val="libBold2Char"/>
                <w:rFonts w:hint="cs"/>
                <w:rtl/>
              </w:rPr>
              <w:t>:</w:t>
            </w:r>
            <w:r>
              <w:rPr>
                <w:rFonts w:hint="cs"/>
                <w:rtl/>
                <w:lang w:bidi="ar-IQ"/>
              </w:rPr>
              <w:t xml:space="preserve"> </w:t>
            </w:r>
            <w:r>
              <w:rPr>
                <w:rtl/>
              </w:rPr>
              <w:t>العقلاء</w:t>
            </w:r>
            <w:r w:rsidR="009E0228">
              <w:rPr>
                <w:rtl/>
              </w:rPr>
              <w:t xml:space="preserve">: - </w:t>
            </w:r>
            <w:r>
              <w:rPr>
                <w:rtl/>
              </w:rPr>
              <w:t>جمع كيّس كسيّد.</w:t>
            </w:r>
          </w:p>
          <w:p w:rsidR="0099446B" w:rsidRDefault="0099446B" w:rsidP="009E0228">
            <w:pPr>
              <w:pStyle w:val="libVar0"/>
              <w:rPr>
                <w:rtl/>
              </w:rPr>
            </w:pPr>
            <w:r w:rsidRPr="0099446B">
              <w:rPr>
                <w:rStyle w:val="libBold2Char"/>
                <w:rtl/>
              </w:rPr>
              <w:t>(3575) الأنكاس</w:t>
            </w:r>
            <w:r w:rsidR="009E0228">
              <w:rPr>
                <w:rStyle w:val="libBold2Char"/>
                <w:rFonts w:hint="cs"/>
                <w:rtl/>
              </w:rPr>
              <w:t>:</w:t>
            </w:r>
            <w:r w:rsidR="009E0228">
              <w:rPr>
                <w:rFonts w:hint="cs"/>
                <w:rtl/>
                <w:lang w:bidi="ar-IQ"/>
              </w:rPr>
              <w:t xml:space="preserve"> - </w:t>
            </w:r>
            <w:r>
              <w:rPr>
                <w:rtl/>
              </w:rPr>
              <w:t>جمع نكس بكسر النون</w:t>
            </w:r>
            <w:r w:rsidR="009E0228">
              <w:rPr>
                <w:rtl/>
              </w:rPr>
              <w:t xml:space="preserve"> - </w:t>
            </w:r>
            <w:r>
              <w:rPr>
                <w:rtl/>
              </w:rPr>
              <w:t>الدنيء الخسيس.</w:t>
            </w:r>
          </w:p>
          <w:p w:rsidR="0099446B" w:rsidRDefault="0099446B" w:rsidP="009E0228">
            <w:pPr>
              <w:pStyle w:val="libVar0"/>
              <w:rPr>
                <w:rtl/>
              </w:rPr>
            </w:pPr>
            <w:r w:rsidRPr="0099446B">
              <w:rPr>
                <w:rStyle w:val="libBold2Char"/>
                <w:rtl/>
              </w:rPr>
              <w:t>(3576) نَكَب</w:t>
            </w:r>
            <w:r w:rsidR="009E0228">
              <w:rPr>
                <w:rStyle w:val="libBold2Char"/>
                <w:rFonts w:hint="cs"/>
                <w:rtl/>
              </w:rPr>
              <w:t>:</w:t>
            </w:r>
            <w:r>
              <w:rPr>
                <w:rFonts w:hint="cs"/>
                <w:rtl/>
                <w:lang w:bidi="ar-IQ"/>
              </w:rPr>
              <w:t xml:space="preserve"> </w:t>
            </w:r>
            <w:r>
              <w:rPr>
                <w:rtl/>
              </w:rPr>
              <w:t>عدل.</w:t>
            </w:r>
          </w:p>
          <w:p w:rsidR="0099446B" w:rsidRDefault="0099446B" w:rsidP="009E0228">
            <w:pPr>
              <w:pStyle w:val="libVar0"/>
              <w:rPr>
                <w:rtl/>
              </w:rPr>
            </w:pPr>
            <w:r w:rsidRPr="0099446B">
              <w:rPr>
                <w:rStyle w:val="libBold2Char"/>
                <w:rtl/>
              </w:rPr>
              <w:t>(3577) جَار</w:t>
            </w:r>
            <w:r w:rsidR="009E0228">
              <w:rPr>
                <w:rStyle w:val="libBold2Char"/>
                <w:rFonts w:hint="cs"/>
                <w:rtl/>
              </w:rPr>
              <w:t>:</w:t>
            </w:r>
            <w:r>
              <w:rPr>
                <w:rFonts w:hint="cs"/>
                <w:rtl/>
                <w:lang w:bidi="ar-IQ"/>
              </w:rPr>
              <w:t xml:space="preserve"> </w:t>
            </w:r>
            <w:r>
              <w:rPr>
                <w:rtl/>
              </w:rPr>
              <w:t>مال.</w:t>
            </w:r>
          </w:p>
          <w:p w:rsidR="0099446B" w:rsidRDefault="0099446B" w:rsidP="009E0228">
            <w:pPr>
              <w:pStyle w:val="libVar0"/>
              <w:rPr>
                <w:rtl/>
              </w:rPr>
            </w:pPr>
            <w:r w:rsidRPr="0099446B">
              <w:rPr>
                <w:rStyle w:val="libBold2Char"/>
                <w:rtl/>
              </w:rPr>
              <w:t>(3578) خَبَطَ</w:t>
            </w:r>
            <w:r w:rsidR="009E0228">
              <w:rPr>
                <w:rStyle w:val="libBold2Char"/>
                <w:rFonts w:hint="cs"/>
                <w:rtl/>
              </w:rPr>
              <w:t>:</w:t>
            </w:r>
            <w:r>
              <w:rPr>
                <w:rFonts w:hint="cs"/>
                <w:rtl/>
                <w:lang w:bidi="ar-IQ"/>
              </w:rPr>
              <w:t xml:space="preserve"> </w:t>
            </w:r>
            <w:r>
              <w:rPr>
                <w:rtl/>
              </w:rPr>
              <w:t>مشى على غير هداية.</w:t>
            </w:r>
          </w:p>
          <w:p w:rsidR="0099446B" w:rsidRDefault="0099446B" w:rsidP="009E0228">
            <w:pPr>
              <w:pStyle w:val="libVar0"/>
              <w:rPr>
                <w:rtl/>
              </w:rPr>
            </w:pPr>
            <w:r w:rsidRPr="0099446B">
              <w:rPr>
                <w:rStyle w:val="libBold2Char"/>
                <w:rtl/>
              </w:rPr>
              <w:t>(3579) التيه</w:t>
            </w:r>
            <w:r w:rsidR="009E0228">
              <w:rPr>
                <w:rStyle w:val="libBold2Char"/>
                <w:rFonts w:hint="cs"/>
                <w:rtl/>
              </w:rPr>
              <w:t>:</w:t>
            </w:r>
            <w:r>
              <w:rPr>
                <w:rFonts w:hint="cs"/>
                <w:rtl/>
                <w:lang w:bidi="ar-IQ"/>
              </w:rPr>
              <w:t xml:space="preserve"> </w:t>
            </w:r>
            <w:r>
              <w:rPr>
                <w:rtl/>
              </w:rPr>
              <w:t>الضلال.</w:t>
            </w:r>
          </w:p>
          <w:p w:rsidR="0099446B" w:rsidRDefault="0099446B" w:rsidP="009E0228">
            <w:pPr>
              <w:pStyle w:val="libVar0"/>
              <w:rPr>
                <w:rtl/>
              </w:rPr>
            </w:pPr>
            <w:r w:rsidRPr="0099446B">
              <w:rPr>
                <w:rStyle w:val="libBold2Char"/>
                <w:rtl/>
              </w:rPr>
              <w:t>(3580) أجرَيْت إلى غاية خُسْر</w:t>
            </w:r>
            <w:r w:rsidR="009E0228">
              <w:rPr>
                <w:rStyle w:val="libBold2Char"/>
                <w:rFonts w:hint="cs"/>
                <w:rtl/>
              </w:rPr>
              <w:t>:</w:t>
            </w:r>
            <w:r>
              <w:rPr>
                <w:rFonts w:hint="cs"/>
                <w:rtl/>
                <w:lang w:bidi="ar-IQ"/>
              </w:rPr>
              <w:t xml:space="preserve"> </w:t>
            </w:r>
            <w:r>
              <w:rPr>
                <w:rtl/>
              </w:rPr>
              <w:t>أجريت مطيتك مسرعا إلى غاية خسران.</w:t>
            </w:r>
          </w:p>
          <w:p w:rsidR="0099446B" w:rsidRDefault="0099446B" w:rsidP="009E0228">
            <w:pPr>
              <w:pStyle w:val="libVar0"/>
              <w:rPr>
                <w:rtl/>
              </w:rPr>
            </w:pPr>
            <w:r w:rsidRPr="0099446B">
              <w:rPr>
                <w:rStyle w:val="libBold2Char"/>
                <w:rtl/>
              </w:rPr>
              <w:t>(3581) أولجتك</w:t>
            </w:r>
            <w:r w:rsidR="009E0228">
              <w:rPr>
                <w:rStyle w:val="libBold2Char"/>
                <w:rFonts w:hint="cs"/>
                <w:rtl/>
              </w:rPr>
              <w:t>:</w:t>
            </w:r>
            <w:r>
              <w:rPr>
                <w:rFonts w:hint="cs"/>
                <w:rtl/>
                <w:lang w:bidi="ar-IQ"/>
              </w:rPr>
              <w:t xml:space="preserve"> </w:t>
            </w:r>
            <w:r>
              <w:rPr>
                <w:rtl/>
              </w:rPr>
              <w:t>أدخلتك.</w:t>
            </w:r>
          </w:p>
          <w:p w:rsidR="0099446B" w:rsidRDefault="0099446B" w:rsidP="009E0228">
            <w:pPr>
              <w:pStyle w:val="libVar0"/>
              <w:rPr>
                <w:rtl/>
              </w:rPr>
            </w:pPr>
            <w:r w:rsidRPr="0099446B">
              <w:rPr>
                <w:rStyle w:val="libBold2Char"/>
                <w:rtl/>
              </w:rPr>
              <w:t>(3582) أقحمتك</w:t>
            </w:r>
            <w:r w:rsidR="009E0228">
              <w:rPr>
                <w:rStyle w:val="libBold2Char"/>
                <w:rFonts w:hint="cs"/>
                <w:rtl/>
              </w:rPr>
              <w:t>:</w:t>
            </w:r>
            <w:r>
              <w:rPr>
                <w:rFonts w:hint="cs"/>
                <w:rtl/>
                <w:lang w:bidi="ar-IQ"/>
              </w:rPr>
              <w:t xml:space="preserve"> </w:t>
            </w:r>
            <w:r>
              <w:rPr>
                <w:rtl/>
              </w:rPr>
              <w:t>رمت بك.</w:t>
            </w:r>
          </w:p>
          <w:p w:rsidR="0099446B" w:rsidRDefault="0099446B" w:rsidP="009E0228">
            <w:pPr>
              <w:pStyle w:val="libVar0"/>
              <w:rPr>
                <w:rtl/>
              </w:rPr>
            </w:pPr>
            <w:r w:rsidRPr="0099446B">
              <w:rPr>
                <w:rStyle w:val="libBold2Char"/>
                <w:rtl/>
              </w:rPr>
              <w:t>(3583) الغَيّ</w:t>
            </w:r>
            <w:r w:rsidR="009E0228">
              <w:rPr>
                <w:rStyle w:val="libBold2Char"/>
                <w:rFonts w:hint="cs"/>
                <w:rtl/>
              </w:rPr>
              <w:t>:</w:t>
            </w:r>
            <w:r>
              <w:rPr>
                <w:rFonts w:hint="cs"/>
                <w:rtl/>
                <w:lang w:bidi="ar-IQ"/>
              </w:rPr>
              <w:t xml:space="preserve"> </w:t>
            </w:r>
            <w:r>
              <w:rPr>
                <w:rtl/>
              </w:rPr>
              <w:t>ضد الرشاد.</w:t>
            </w:r>
          </w:p>
          <w:p w:rsidR="0099446B" w:rsidRDefault="0099446B" w:rsidP="009E0228">
            <w:pPr>
              <w:pStyle w:val="libVar0"/>
              <w:rPr>
                <w:rtl/>
              </w:rPr>
            </w:pPr>
            <w:r w:rsidRPr="0099446B">
              <w:rPr>
                <w:rStyle w:val="libBold2Char"/>
                <w:rtl/>
              </w:rPr>
              <w:t>(3584) أوْعَرَت</w:t>
            </w:r>
            <w:r w:rsidR="009E0228">
              <w:rPr>
                <w:rStyle w:val="libBold2Char"/>
                <w:rFonts w:hint="cs"/>
                <w:rtl/>
              </w:rPr>
              <w:t>:</w:t>
            </w:r>
            <w:r>
              <w:rPr>
                <w:rFonts w:hint="cs"/>
                <w:rtl/>
                <w:lang w:bidi="ar-IQ"/>
              </w:rPr>
              <w:t xml:space="preserve"> </w:t>
            </w:r>
            <w:r>
              <w:rPr>
                <w:rtl/>
              </w:rPr>
              <w:t>أخشنت وصعبت.</w:t>
            </w:r>
          </w:p>
          <w:p w:rsidR="0099446B" w:rsidRDefault="0099446B" w:rsidP="009E0228">
            <w:pPr>
              <w:pStyle w:val="libVar0"/>
              <w:rPr>
                <w:rtl/>
              </w:rPr>
            </w:pPr>
            <w:r w:rsidRPr="0099446B">
              <w:rPr>
                <w:rStyle w:val="libBold2Char"/>
                <w:rtl/>
              </w:rPr>
              <w:t>(3585) حاضرين</w:t>
            </w:r>
            <w:r w:rsidR="009E0228">
              <w:rPr>
                <w:rStyle w:val="libBold2Char"/>
                <w:rFonts w:hint="cs"/>
                <w:rtl/>
              </w:rPr>
              <w:t>:</w:t>
            </w:r>
            <w:r>
              <w:rPr>
                <w:rFonts w:hint="cs"/>
                <w:rtl/>
                <w:lang w:bidi="ar-IQ"/>
              </w:rPr>
              <w:t xml:space="preserve"> </w:t>
            </w:r>
            <w:r>
              <w:rPr>
                <w:rtl/>
              </w:rPr>
              <w:t>اسم بلدة في نواحي صفّين.</w:t>
            </w:r>
          </w:p>
          <w:p w:rsidR="0099446B" w:rsidRPr="002E0045" w:rsidRDefault="0099446B" w:rsidP="009E0228">
            <w:pPr>
              <w:pStyle w:val="libVar0"/>
              <w:rPr>
                <w:rtl/>
              </w:rPr>
            </w:pPr>
            <w:r w:rsidRPr="0099446B">
              <w:rPr>
                <w:rStyle w:val="libBold2Char"/>
                <w:rtl/>
              </w:rPr>
              <w:t>(3586) المقرّ للزمان</w:t>
            </w:r>
            <w:r w:rsidR="009E0228">
              <w:rPr>
                <w:rStyle w:val="libBold2Char"/>
                <w:rFonts w:hint="cs"/>
                <w:rtl/>
              </w:rPr>
              <w:t>:</w:t>
            </w:r>
            <w:r>
              <w:rPr>
                <w:rFonts w:hint="cs"/>
                <w:rtl/>
                <w:lang w:bidi="ar-IQ"/>
              </w:rPr>
              <w:t xml:space="preserve"> </w:t>
            </w:r>
            <w:r>
              <w:rPr>
                <w:rtl/>
              </w:rPr>
              <w:t>المعترف له بالشدة.</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(3587) غرض الأسقام</w:t>
            </w:r>
            <w:r w:rsidR="009E0228">
              <w:rPr>
                <w:rStyle w:val="libBold2Char"/>
                <w:rFonts w:hint="cs"/>
                <w:rtl/>
              </w:rPr>
              <w:t>:</w:t>
            </w:r>
            <w:r>
              <w:rPr>
                <w:rFonts w:hint="cs"/>
                <w:rtl/>
                <w:lang w:bidi="ar-IQ"/>
              </w:rPr>
              <w:t xml:space="preserve"> </w:t>
            </w:r>
            <w:r>
              <w:rPr>
                <w:rtl/>
              </w:rPr>
              <w:t>هدف الأمراض ترمي إليه سهامها.</w:t>
            </w:r>
          </w:p>
          <w:p w:rsidR="0099446B" w:rsidRDefault="0099446B" w:rsidP="009E0228">
            <w:pPr>
              <w:pStyle w:val="libVar0"/>
              <w:rPr>
                <w:rtl/>
              </w:rPr>
            </w:pPr>
            <w:r w:rsidRPr="0099446B">
              <w:rPr>
                <w:rStyle w:val="libBold2Char"/>
                <w:rtl/>
              </w:rPr>
              <w:t>(3588) الرهينة</w:t>
            </w:r>
            <w:r w:rsidR="009E0228">
              <w:rPr>
                <w:rStyle w:val="libBold2Char"/>
                <w:rFonts w:hint="cs"/>
                <w:rtl/>
              </w:rPr>
              <w:t>:</w:t>
            </w:r>
            <w:r>
              <w:rPr>
                <w:rtl/>
              </w:rPr>
              <w:t>المرهونة أي أنه في قبضة الأيام وحكمها.</w:t>
            </w:r>
          </w:p>
          <w:p w:rsidR="0099446B" w:rsidRDefault="0099446B" w:rsidP="009E0228">
            <w:pPr>
              <w:pStyle w:val="libVar0"/>
              <w:rPr>
                <w:rtl/>
              </w:rPr>
            </w:pPr>
            <w:r w:rsidRPr="0099446B">
              <w:rPr>
                <w:rStyle w:val="libBold2Char"/>
                <w:rtl/>
              </w:rPr>
              <w:t>(3589) الرَمِيّة</w:t>
            </w:r>
            <w:r w:rsidR="009E0228">
              <w:rPr>
                <w:rStyle w:val="libBold2Char"/>
                <w:rFonts w:hint="cs"/>
                <w:rtl/>
              </w:rPr>
              <w:t>:</w:t>
            </w:r>
            <w:r>
              <w:rPr>
                <w:rFonts w:hint="cs"/>
                <w:rtl/>
                <w:lang w:bidi="ar-IQ"/>
              </w:rPr>
              <w:t xml:space="preserve"> </w:t>
            </w:r>
            <w:r>
              <w:rPr>
                <w:rtl/>
              </w:rPr>
              <w:t>ما أصابه السهم.</w:t>
            </w:r>
          </w:p>
          <w:p w:rsidR="0099446B" w:rsidRDefault="0099446B" w:rsidP="009E0228">
            <w:pPr>
              <w:pStyle w:val="libVar0"/>
              <w:rPr>
                <w:rtl/>
              </w:rPr>
            </w:pPr>
            <w:r w:rsidRPr="0099446B">
              <w:rPr>
                <w:rStyle w:val="libBold2Char"/>
                <w:rtl/>
              </w:rPr>
              <w:t>(3590) نُصُب الآفات</w:t>
            </w:r>
            <w:r w:rsidR="009E0228">
              <w:rPr>
                <w:rStyle w:val="libBold2Char"/>
                <w:rFonts w:hint="cs"/>
                <w:rtl/>
              </w:rPr>
              <w:t>:</w:t>
            </w:r>
            <w:r>
              <w:rPr>
                <w:rFonts w:hint="cs"/>
                <w:rtl/>
                <w:lang w:bidi="ar-IQ"/>
              </w:rPr>
              <w:t xml:space="preserve"> </w:t>
            </w:r>
            <w:r>
              <w:rPr>
                <w:rtl/>
              </w:rPr>
              <w:t>لا تفارقه العلل.وهو من قولهم</w:t>
            </w:r>
            <w:r w:rsidR="009E0228">
              <w:rPr>
                <w:rtl/>
              </w:rPr>
              <w:t>:</w:t>
            </w:r>
            <w:r>
              <w:rPr>
                <w:rtl/>
              </w:rPr>
              <w:t xml:space="preserve"> فلان نصب عيني</w:t>
            </w:r>
            <w:r w:rsidR="009E0228">
              <w:rPr>
                <w:rtl/>
              </w:rPr>
              <w:t xml:space="preserve"> - </w:t>
            </w:r>
            <w:r>
              <w:rPr>
                <w:rtl/>
              </w:rPr>
              <w:t>بالضم</w:t>
            </w:r>
            <w:r w:rsidR="009E0228">
              <w:rPr>
                <w:rtl/>
              </w:rPr>
              <w:t xml:space="preserve"> - </w:t>
            </w:r>
            <w:r>
              <w:rPr>
                <w:rtl/>
              </w:rPr>
              <w:t>أي لا يفارقني.</w:t>
            </w:r>
          </w:p>
          <w:p w:rsidR="0099446B" w:rsidRDefault="0099446B" w:rsidP="009E0228">
            <w:pPr>
              <w:pStyle w:val="libVar0"/>
              <w:rPr>
                <w:rtl/>
              </w:rPr>
            </w:pPr>
            <w:r w:rsidRPr="0099446B">
              <w:rPr>
                <w:rStyle w:val="libBold2Char"/>
                <w:rtl/>
              </w:rPr>
              <w:t>(3591) الصريع</w:t>
            </w:r>
            <w:r w:rsidR="009E0228">
              <w:rPr>
                <w:rStyle w:val="libBold2Char"/>
                <w:rFonts w:hint="cs"/>
                <w:rtl/>
              </w:rPr>
              <w:t>:</w:t>
            </w:r>
            <w:r>
              <w:rPr>
                <w:rFonts w:hint="cs"/>
                <w:rtl/>
                <w:lang w:bidi="ar-IQ"/>
              </w:rPr>
              <w:t xml:space="preserve"> </w:t>
            </w:r>
            <w:r>
              <w:rPr>
                <w:rtl/>
              </w:rPr>
              <w:t>الطريح.</w:t>
            </w:r>
          </w:p>
          <w:p w:rsidR="0099446B" w:rsidRDefault="0099446B" w:rsidP="009E0228">
            <w:pPr>
              <w:pStyle w:val="libVar0"/>
              <w:rPr>
                <w:rtl/>
              </w:rPr>
            </w:pPr>
            <w:r w:rsidRPr="0099446B">
              <w:rPr>
                <w:rStyle w:val="libBold2Char"/>
                <w:rtl/>
              </w:rPr>
              <w:t>(3592) جُموح الدهر</w:t>
            </w:r>
            <w:r w:rsidR="009E0228">
              <w:rPr>
                <w:rStyle w:val="libBold2Char"/>
                <w:rFonts w:hint="cs"/>
                <w:rtl/>
              </w:rPr>
              <w:t>:</w:t>
            </w:r>
            <w:r>
              <w:rPr>
                <w:rFonts w:hint="cs"/>
                <w:rtl/>
                <w:lang w:bidi="ar-IQ"/>
              </w:rPr>
              <w:t xml:space="preserve"> </w:t>
            </w:r>
            <w:r>
              <w:rPr>
                <w:rtl/>
              </w:rPr>
              <w:t>استقصاؤه وتغلَّبه.</w:t>
            </w:r>
          </w:p>
          <w:p w:rsidR="0099446B" w:rsidRDefault="0099446B" w:rsidP="009E0228">
            <w:pPr>
              <w:pStyle w:val="libVar0"/>
              <w:rPr>
                <w:rtl/>
              </w:rPr>
            </w:pPr>
            <w:r w:rsidRPr="0099446B">
              <w:rPr>
                <w:rStyle w:val="libBold2Char"/>
                <w:rtl/>
              </w:rPr>
              <w:t>(3593) يَزَعُني</w:t>
            </w:r>
            <w:r w:rsidR="009E0228">
              <w:rPr>
                <w:rStyle w:val="libBold2Char"/>
                <w:rFonts w:hint="cs"/>
                <w:rtl/>
              </w:rPr>
              <w:t>:</w:t>
            </w:r>
            <w:r>
              <w:rPr>
                <w:rFonts w:hint="cs"/>
                <w:rtl/>
                <w:lang w:bidi="ar-IQ"/>
              </w:rPr>
              <w:t xml:space="preserve"> </w:t>
            </w:r>
            <w:r>
              <w:rPr>
                <w:rtl/>
              </w:rPr>
              <w:t>يكفّني ويصدّني.</w:t>
            </w:r>
          </w:p>
          <w:p w:rsidR="0099446B" w:rsidRDefault="0099446B" w:rsidP="009E0228">
            <w:pPr>
              <w:pStyle w:val="libVar0"/>
              <w:rPr>
                <w:rtl/>
              </w:rPr>
            </w:pPr>
            <w:r w:rsidRPr="0099446B">
              <w:rPr>
                <w:rStyle w:val="libBold2Char"/>
                <w:rtl/>
              </w:rPr>
              <w:t>(3594) ما ورائي</w:t>
            </w:r>
            <w:r w:rsidR="009E0228">
              <w:rPr>
                <w:rStyle w:val="libBold2Char"/>
                <w:rFonts w:hint="cs"/>
                <w:rtl/>
              </w:rPr>
              <w:t>:</w:t>
            </w:r>
            <w:r>
              <w:rPr>
                <w:rFonts w:hint="cs"/>
                <w:rtl/>
                <w:lang w:bidi="ar-IQ"/>
              </w:rPr>
              <w:t xml:space="preserve"> </w:t>
            </w:r>
            <w:r>
              <w:rPr>
                <w:rtl/>
              </w:rPr>
              <w:t>كناية عن أمر الآخرة.</w:t>
            </w:r>
          </w:p>
          <w:p w:rsidR="0099446B" w:rsidRDefault="0099446B" w:rsidP="009E0228">
            <w:pPr>
              <w:pStyle w:val="libVar0"/>
              <w:rPr>
                <w:rtl/>
              </w:rPr>
            </w:pPr>
            <w:r w:rsidRPr="0099446B">
              <w:rPr>
                <w:rStyle w:val="libBold2Char"/>
                <w:rtl/>
              </w:rPr>
              <w:t>(3595) صَدَفَه</w:t>
            </w:r>
            <w:r w:rsidR="009E0228">
              <w:rPr>
                <w:rStyle w:val="libBold2Char"/>
                <w:rFonts w:hint="cs"/>
                <w:rtl/>
              </w:rPr>
              <w:t>:</w:t>
            </w:r>
            <w:r>
              <w:rPr>
                <w:rFonts w:hint="cs"/>
                <w:rtl/>
                <w:lang w:bidi="ar-IQ"/>
              </w:rPr>
              <w:t xml:space="preserve"> </w:t>
            </w:r>
            <w:r>
              <w:rPr>
                <w:rtl/>
              </w:rPr>
              <w:t>صرفه.</w:t>
            </w:r>
          </w:p>
          <w:p w:rsidR="0099446B" w:rsidRDefault="0099446B" w:rsidP="009E0228">
            <w:pPr>
              <w:pStyle w:val="libVar0"/>
              <w:rPr>
                <w:rtl/>
              </w:rPr>
            </w:pPr>
            <w:r w:rsidRPr="0099446B">
              <w:rPr>
                <w:rStyle w:val="libBold2Char"/>
                <w:rtl/>
              </w:rPr>
              <w:t>(3596) محض الأمر</w:t>
            </w:r>
            <w:r w:rsidR="009E0228">
              <w:rPr>
                <w:rStyle w:val="libBold2Char"/>
                <w:rFonts w:hint="cs"/>
                <w:rtl/>
              </w:rPr>
              <w:t>:</w:t>
            </w:r>
            <w:r>
              <w:rPr>
                <w:rFonts w:hint="cs"/>
                <w:rtl/>
                <w:lang w:bidi="ar-IQ"/>
              </w:rPr>
              <w:t xml:space="preserve"> </w:t>
            </w:r>
            <w:r>
              <w:rPr>
                <w:rtl/>
              </w:rPr>
              <w:t>خالصه.</w:t>
            </w:r>
          </w:p>
          <w:p w:rsidR="0099446B" w:rsidRDefault="0099446B" w:rsidP="009E0228">
            <w:pPr>
              <w:pStyle w:val="libVar0"/>
              <w:rPr>
                <w:rtl/>
              </w:rPr>
            </w:pPr>
            <w:r w:rsidRPr="0099446B">
              <w:rPr>
                <w:rStyle w:val="libBold2Char"/>
                <w:rtl/>
              </w:rPr>
              <w:t>(3597) مستطهرا به</w:t>
            </w:r>
            <w:r w:rsidR="009E0228">
              <w:rPr>
                <w:rStyle w:val="libBold2Char"/>
                <w:rFonts w:hint="cs"/>
                <w:rtl/>
              </w:rPr>
              <w:t>:</w:t>
            </w:r>
            <w:r>
              <w:rPr>
                <w:rFonts w:hint="cs"/>
                <w:rtl/>
                <w:lang w:bidi="ar-IQ"/>
              </w:rPr>
              <w:t xml:space="preserve"> </w:t>
            </w:r>
            <w:r>
              <w:rPr>
                <w:rtl/>
              </w:rPr>
              <w:t>أي مستعينا به.</w:t>
            </w:r>
          </w:p>
          <w:p w:rsidR="0099446B" w:rsidRDefault="0099446B" w:rsidP="009E0228">
            <w:pPr>
              <w:pStyle w:val="libVar0"/>
              <w:rPr>
                <w:rtl/>
              </w:rPr>
            </w:pPr>
            <w:r w:rsidRPr="0099446B">
              <w:rPr>
                <w:rStyle w:val="libBold2Char"/>
                <w:rtl/>
              </w:rPr>
              <w:t>(3598) قَرّرِه بالفناء</w:t>
            </w:r>
            <w:r w:rsidR="009E0228">
              <w:rPr>
                <w:rStyle w:val="libBold2Char"/>
                <w:rFonts w:hint="cs"/>
                <w:rtl/>
              </w:rPr>
              <w:t>:</w:t>
            </w:r>
            <w:r>
              <w:rPr>
                <w:rFonts w:hint="cs"/>
                <w:rtl/>
                <w:lang w:bidi="ar-IQ"/>
              </w:rPr>
              <w:t xml:space="preserve"> </w:t>
            </w:r>
            <w:r>
              <w:rPr>
                <w:rtl/>
              </w:rPr>
              <w:t>اطلب منه الإقرار بالفناء.</w:t>
            </w:r>
          </w:p>
          <w:p w:rsidR="0099446B" w:rsidRDefault="0099446B" w:rsidP="009E0228">
            <w:pPr>
              <w:pStyle w:val="libVar0"/>
              <w:rPr>
                <w:rtl/>
              </w:rPr>
            </w:pPr>
            <w:r w:rsidRPr="0099446B">
              <w:rPr>
                <w:rStyle w:val="libBold2Char"/>
                <w:rtl/>
              </w:rPr>
              <w:t>(3599) بَصِّرْه</w:t>
            </w:r>
            <w:r w:rsidR="009E0228">
              <w:rPr>
                <w:rStyle w:val="libBold2Char"/>
                <w:rFonts w:hint="cs"/>
                <w:rtl/>
              </w:rPr>
              <w:t>:</w:t>
            </w:r>
            <w:r>
              <w:rPr>
                <w:rFonts w:hint="cs"/>
                <w:rtl/>
                <w:lang w:bidi="ar-IQ"/>
              </w:rPr>
              <w:t xml:space="preserve"> </w:t>
            </w:r>
            <w:r>
              <w:rPr>
                <w:rtl/>
              </w:rPr>
              <w:t>اجعله بصيرا.</w:t>
            </w:r>
          </w:p>
          <w:p w:rsidR="0099446B" w:rsidRDefault="0099446B" w:rsidP="009E0228">
            <w:pPr>
              <w:pStyle w:val="libVar0"/>
              <w:rPr>
                <w:rtl/>
              </w:rPr>
            </w:pPr>
            <w:r w:rsidRPr="0099446B">
              <w:rPr>
                <w:rStyle w:val="libBold2Char"/>
                <w:rtl/>
              </w:rPr>
              <w:t>(3600) الفجائع</w:t>
            </w:r>
            <w:r w:rsidR="009E0228">
              <w:rPr>
                <w:rStyle w:val="libBold2Char"/>
                <w:rFonts w:hint="cs"/>
                <w:rtl/>
              </w:rPr>
              <w:t>:</w:t>
            </w:r>
            <w:r w:rsidR="009E0228">
              <w:rPr>
                <w:rFonts w:hint="cs"/>
                <w:rtl/>
                <w:lang w:bidi="ar-IQ"/>
              </w:rPr>
              <w:t xml:space="preserve"> - </w:t>
            </w:r>
            <w:r>
              <w:rPr>
                <w:rtl/>
              </w:rPr>
              <w:t>جمع فجيعة</w:t>
            </w:r>
            <w:r w:rsidR="009E0228">
              <w:rPr>
                <w:rtl/>
              </w:rPr>
              <w:t xml:space="preserve"> - </w:t>
            </w:r>
            <w:r>
              <w:rPr>
                <w:rtl/>
              </w:rPr>
              <w:t>وهي المصيبة تفزع بحلولها.</w:t>
            </w:r>
          </w:p>
          <w:p w:rsidR="0099446B" w:rsidRDefault="0099446B" w:rsidP="009E0228">
            <w:pPr>
              <w:pStyle w:val="libVar0"/>
              <w:rPr>
                <w:rtl/>
              </w:rPr>
            </w:pPr>
            <w:r w:rsidRPr="0099446B">
              <w:rPr>
                <w:rStyle w:val="libBold2Char"/>
                <w:rtl/>
              </w:rPr>
              <w:t>(3601) باينْ</w:t>
            </w:r>
            <w:r w:rsidR="009E0228">
              <w:rPr>
                <w:rStyle w:val="libBold2Char"/>
                <w:rFonts w:hint="cs"/>
                <w:rtl/>
              </w:rPr>
              <w:t>:</w:t>
            </w:r>
            <w:r>
              <w:rPr>
                <w:rFonts w:hint="cs"/>
                <w:rtl/>
                <w:lang w:bidi="ar-IQ"/>
              </w:rPr>
              <w:t xml:space="preserve"> </w:t>
            </w:r>
            <w:r>
              <w:rPr>
                <w:rtl/>
              </w:rPr>
              <w:t>أي</w:t>
            </w:r>
            <w:r w:rsidR="009E0228">
              <w:rPr>
                <w:rtl/>
              </w:rPr>
              <w:t>:</w:t>
            </w:r>
            <w:r>
              <w:rPr>
                <w:rtl/>
              </w:rPr>
              <w:t xml:space="preserve"> باعد وجانب.</w:t>
            </w:r>
          </w:p>
          <w:p w:rsidR="0099446B" w:rsidRDefault="0099446B" w:rsidP="009E0228">
            <w:pPr>
              <w:pStyle w:val="libVar0"/>
              <w:rPr>
                <w:rtl/>
              </w:rPr>
            </w:pPr>
            <w:r w:rsidRPr="0099446B">
              <w:rPr>
                <w:rStyle w:val="libBold2Char"/>
                <w:rtl/>
              </w:rPr>
              <w:t>(3602) الغَمَرات</w:t>
            </w:r>
            <w:r w:rsidR="009E0228">
              <w:rPr>
                <w:rStyle w:val="libBold2Char"/>
                <w:rFonts w:hint="cs"/>
                <w:rtl/>
              </w:rPr>
              <w:t>:</w:t>
            </w:r>
            <w:r>
              <w:rPr>
                <w:rFonts w:hint="cs"/>
                <w:rtl/>
                <w:lang w:bidi="ar-IQ"/>
              </w:rPr>
              <w:t xml:space="preserve"> </w:t>
            </w:r>
            <w:r>
              <w:rPr>
                <w:rtl/>
              </w:rPr>
              <w:t>الشدائد.</w:t>
            </w:r>
          </w:p>
          <w:p w:rsidR="0099446B" w:rsidRDefault="0099446B" w:rsidP="009E0228">
            <w:pPr>
              <w:pStyle w:val="libVar0"/>
              <w:rPr>
                <w:rtl/>
              </w:rPr>
            </w:pPr>
            <w:r w:rsidRPr="0099446B">
              <w:rPr>
                <w:rStyle w:val="libBold2Char"/>
                <w:rtl/>
              </w:rPr>
              <w:t>(3603) الكهف</w:t>
            </w:r>
            <w:r w:rsidR="009E0228">
              <w:rPr>
                <w:rStyle w:val="libBold2Char"/>
                <w:rFonts w:hint="cs"/>
                <w:rtl/>
              </w:rPr>
              <w:t>:</w:t>
            </w:r>
            <w:r>
              <w:rPr>
                <w:rFonts w:hint="cs"/>
                <w:rtl/>
                <w:lang w:bidi="ar-IQ"/>
              </w:rPr>
              <w:t xml:space="preserve"> </w:t>
            </w:r>
            <w:r>
              <w:rPr>
                <w:rtl/>
              </w:rPr>
              <w:t>الملجأ.</w:t>
            </w:r>
          </w:p>
          <w:p w:rsidR="0099446B" w:rsidRDefault="0099446B" w:rsidP="009E0228">
            <w:pPr>
              <w:pStyle w:val="libVar0"/>
              <w:rPr>
                <w:rtl/>
              </w:rPr>
            </w:pPr>
            <w:r w:rsidRPr="0099446B">
              <w:rPr>
                <w:rStyle w:val="libBold2Char"/>
                <w:rtl/>
              </w:rPr>
              <w:t>(3604) الحريز</w:t>
            </w:r>
            <w:r w:rsidR="009E0228">
              <w:rPr>
                <w:rStyle w:val="libBold2Char"/>
                <w:rFonts w:hint="cs"/>
                <w:rtl/>
              </w:rPr>
              <w:t>:</w:t>
            </w:r>
            <w:r>
              <w:rPr>
                <w:rFonts w:hint="cs"/>
                <w:rtl/>
                <w:lang w:bidi="ar-IQ"/>
              </w:rPr>
              <w:t xml:space="preserve"> </w:t>
            </w:r>
            <w:r>
              <w:rPr>
                <w:rtl/>
              </w:rPr>
              <w:t>الحافظ.</w:t>
            </w:r>
          </w:p>
          <w:p w:rsidR="0099446B" w:rsidRDefault="0099446B" w:rsidP="009E0228">
            <w:pPr>
              <w:pStyle w:val="libVar0"/>
              <w:rPr>
                <w:rtl/>
              </w:rPr>
            </w:pPr>
            <w:r w:rsidRPr="0099446B">
              <w:rPr>
                <w:rStyle w:val="libBold2Char"/>
                <w:rtl/>
              </w:rPr>
              <w:t>(3605) الاستخارة</w:t>
            </w:r>
            <w:r w:rsidR="009E0228">
              <w:rPr>
                <w:rStyle w:val="libBold2Char"/>
                <w:rFonts w:hint="cs"/>
                <w:rtl/>
              </w:rPr>
              <w:t>:</w:t>
            </w:r>
            <w:r>
              <w:rPr>
                <w:rFonts w:hint="cs"/>
                <w:rtl/>
                <w:lang w:bidi="ar-IQ"/>
              </w:rPr>
              <w:t xml:space="preserve"> </w:t>
            </w:r>
            <w:r>
              <w:rPr>
                <w:rtl/>
              </w:rPr>
              <w:t>إجالة الرأي في الأمر قبل فعله لاختيار أفضل وجوهه.</w:t>
            </w:r>
          </w:p>
          <w:p w:rsidR="0099446B" w:rsidRDefault="0099446B" w:rsidP="009E0228">
            <w:pPr>
              <w:pStyle w:val="libVar0"/>
              <w:rPr>
                <w:rtl/>
              </w:rPr>
            </w:pPr>
            <w:r w:rsidRPr="0099446B">
              <w:rPr>
                <w:rStyle w:val="libBold2Char"/>
                <w:rtl/>
              </w:rPr>
              <w:t>(3606) صَفْحاً</w:t>
            </w:r>
            <w:r w:rsidR="009E0228">
              <w:rPr>
                <w:rStyle w:val="libBold2Char"/>
                <w:rFonts w:hint="cs"/>
                <w:rtl/>
              </w:rPr>
              <w:t>:</w:t>
            </w:r>
            <w:r>
              <w:rPr>
                <w:rFonts w:hint="cs"/>
                <w:rtl/>
                <w:lang w:bidi="ar-IQ"/>
              </w:rPr>
              <w:t xml:space="preserve"> </w:t>
            </w:r>
            <w:r>
              <w:rPr>
                <w:rtl/>
              </w:rPr>
              <w:t>جانبا.</w:t>
            </w:r>
          </w:p>
          <w:p w:rsidR="0099446B" w:rsidRPr="002E0045" w:rsidRDefault="0099446B" w:rsidP="009E0228">
            <w:pPr>
              <w:pStyle w:val="libVar0"/>
              <w:rPr>
                <w:rtl/>
              </w:rPr>
            </w:pPr>
            <w:r w:rsidRPr="0099446B">
              <w:rPr>
                <w:rStyle w:val="libBold2Char"/>
                <w:rtl/>
              </w:rPr>
              <w:t>(3607) لا يحق</w:t>
            </w:r>
            <w:r w:rsidR="009E0228">
              <w:rPr>
                <w:rStyle w:val="libBold2Char"/>
                <w:rFonts w:hint="cs"/>
                <w:rtl/>
              </w:rPr>
              <w:t>:</w:t>
            </w:r>
            <w:r>
              <w:rPr>
                <w:rFonts w:hint="cs"/>
                <w:rtl/>
                <w:lang w:bidi="ar-IQ"/>
              </w:rPr>
              <w:t xml:space="preserve"> </w:t>
            </w:r>
            <w:r>
              <w:rPr>
                <w:rtl/>
              </w:rPr>
              <w:t>بكسر الحاء وضمها</w:t>
            </w:r>
            <w:r w:rsidR="009E0228">
              <w:rPr>
                <w:rtl/>
              </w:rPr>
              <w:t xml:space="preserve"> - </w:t>
            </w:r>
            <w:r>
              <w:rPr>
                <w:rtl/>
              </w:rPr>
              <w:t>أي لا يكون من الحق.</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5"/>
        <w:gridCol w:w="300"/>
        <w:gridCol w:w="3997"/>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(3608) بَلَغْتُ سناً</w:t>
            </w:r>
            <w:r w:rsidR="009E0228">
              <w:rPr>
                <w:rStyle w:val="libBold2Char"/>
                <w:rFonts w:hint="cs"/>
                <w:rtl/>
              </w:rPr>
              <w:t>:</w:t>
            </w:r>
            <w:r w:rsidRPr="0099446B">
              <w:rPr>
                <w:rStyle w:val="libBold2Char"/>
                <w:rFonts w:hint="cs"/>
                <w:rtl/>
              </w:rPr>
              <w:t xml:space="preserve"> </w:t>
            </w:r>
            <w:r>
              <w:rPr>
                <w:rtl/>
              </w:rPr>
              <w:t>أي وصلت النهاية من جهة السن.</w:t>
            </w:r>
          </w:p>
          <w:p w:rsidR="0099446B" w:rsidRDefault="0099446B" w:rsidP="009E0228">
            <w:pPr>
              <w:pStyle w:val="libVar0"/>
              <w:rPr>
                <w:rtl/>
              </w:rPr>
            </w:pPr>
            <w:r w:rsidRPr="0099446B">
              <w:rPr>
                <w:rStyle w:val="libBold2Char"/>
                <w:rtl/>
              </w:rPr>
              <w:t>(3609) الوَهْن</w:t>
            </w:r>
            <w:r w:rsidR="009E0228">
              <w:rPr>
                <w:rStyle w:val="libBold2Char"/>
                <w:rtl/>
              </w:rPr>
              <w:t>:</w:t>
            </w:r>
            <w:r>
              <w:rPr>
                <w:rtl/>
              </w:rPr>
              <w:t xml:space="preserve"> الضعف.</w:t>
            </w:r>
          </w:p>
          <w:p w:rsidR="0099446B" w:rsidRDefault="0099446B" w:rsidP="009E0228">
            <w:pPr>
              <w:pStyle w:val="libVar0"/>
              <w:rPr>
                <w:rtl/>
              </w:rPr>
            </w:pPr>
            <w:r w:rsidRPr="0099446B">
              <w:rPr>
                <w:rStyle w:val="libBold2Char"/>
                <w:rtl/>
              </w:rPr>
              <w:t>(3611) الفرس الصعب</w:t>
            </w:r>
            <w:r w:rsidR="009E0228">
              <w:rPr>
                <w:rStyle w:val="libBold2Char"/>
                <w:rtl/>
              </w:rPr>
              <w:t>:</w:t>
            </w:r>
            <w:r>
              <w:rPr>
                <w:rtl/>
              </w:rPr>
              <w:t xml:space="preserve"> غير المذلل.</w:t>
            </w:r>
          </w:p>
          <w:p w:rsidR="0099446B" w:rsidRDefault="0099446B" w:rsidP="009E0228">
            <w:pPr>
              <w:pStyle w:val="libVar0"/>
              <w:rPr>
                <w:rtl/>
              </w:rPr>
            </w:pPr>
            <w:r w:rsidRPr="0099446B">
              <w:rPr>
                <w:rStyle w:val="libBold2Char"/>
                <w:rtl/>
              </w:rPr>
              <w:t>(3612) النّفُور</w:t>
            </w:r>
            <w:r w:rsidR="009E0228">
              <w:rPr>
                <w:rStyle w:val="libBold2Char"/>
                <w:rtl/>
              </w:rPr>
              <w:t>:</w:t>
            </w:r>
            <w:r>
              <w:rPr>
                <w:rtl/>
              </w:rPr>
              <w:t xml:space="preserve"> ضد الآنس.</w:t>
            </w:r>
          </w:p>
          <w:p w:rsidR="0099446B" w:rsidRDefault="0099446B" w:rsidP="009E0228">
            <w:pPr>
              <w:pStyle w:val="libVar0"/>
              <w:rPr>
                <w:rtl/>
              </w:rPr>
            </w:pPr>
            <w:r w:rsidRPr="0099446B">
              <w:rPr>
                <w:rStyle w:val="libBold2Char"/>
                <w:rtl/>
              </w:rPr>
              <w:t>(3613) جدّ رأيك</w:t>
            </w:r>
            <w:r w:rsidR="009E0228">
              <w:rPr>
                <w:rStyle w:val="libBold2Char"/>
                <w:rtl/>
              </w:rPr>
              <w:t>:</w:t>
            </w:r>
            <w:r>
              <w:rPr>
                <w:rtl/>
              </w:rPr>
              <w:t xml:space="preserve"> أي محقّقه وثابته.</w:t>
            </w:r>
          </w:p>
          <w:p w:rsidR="0099446B" w:rsidRDefault="0099446B" w:rsidP="009E0228">
            <w:pPr>
              <w:pStyle w:val="libVar0"/>
              <w:rPr>
                <w:rtl/>
              </w:rPr>
            </w:pPr>
            <w:r w:rsidRPr="0099446B">
              <w:rPr>
                <w:rStyle w:val="libBold2Char"/>
                <w:rtl/>
              </w:rPr>
              <w:t>(3614) كفاه بُغْية الشيء</w:t>
            </w:r>
            <w:r w:rsidR="009E0228">
              <w:rPr>
                <w:rStyle w:val="libBold2Char"/>
                <w:rtl/>
              </w:rPr>
              <w:t>:</w:t>
            </w:r>
            <w:r>
              <w:rPr>
                <w:rtl/>
              </w:rPr>
              <w:t xml:space="preserve"> أغناه عن طلبه.</w:t>
            </w:r>
          </w:p>
          <w:p w:rsidR="0099446B" w:rsidRDefault="0099446B" w:rsidP="009E0228">
            <w:pPr>
              <w:pStyle w:val="libVar0"/>
              <w:rPr>
                <w:rtl/>
              </w:rPr>
            </w:pPr>
            <w:r w:rsidRPr="0099446B">
              <w:rPr>
                <w:rStyle w:val="libBold2Char"/>
                <w:rtl/>
              </w:rPr>
              <w:t>(3615) استبان</w:t>
            </w:r>
            <w:r w:rsidR="009E0228">
              <w:rPr>
                <w:rStyle w:val="libBold2Char"/>
                <w:rtl/>
              </w:rPr>
              <w:t>:</w:t>
            </w:r>
            <w:r>
              <w:rPr>
                <w:rtl/>
              </w:rPr>
              <w:t xml:space="preserve"> ظهر.</w:t>
            </w:r>
          </w:p>
          <w:p w:rsidR="0099446B" w:rsidRDefault="0099446B" w:rsidP="009E0228">
            <w:pPr>
              <w:pStyle w:val="libVar0"/>
              <w:rPr>
                <w:rtl/>
              </w:rPr>
            </w:pPr>
            <w:r w:rsidRPr="0099446B">
              <w:rPr>
                <w:rStyle w:val="libBold2Char"/>
                <w:rtl/>
              </w:rPr>
              <w:t>(3616) النَخِيل</w:t>
            </w:r>
            <w:r w:rsidR="009E0228">
              <w:rPr>
                <w:rStyle w:val="libBold2Char"/>
                <w:rtl/>
              </w:rPr>
              <w:t>:</w:t>
            </w:r>
            <w:r>
              <w:rPr>
                <w:rtl/>
              </w:rPr>
              <w:t xml:space="preserve"> المختار المصفى.</w:t>
            </w:r>
          </w:p>
          <w:p w:rsidR="0099446B" w:rsidRDefault="0099446B" w:rsidP="009E0228">
            <w:pPr>
              <w:pStyle w:val="libVar0"/>
              <w:rPr>
                <w:rtl/>
              </w:rPr>
            </w:pPr>
            <w:r w:rsidRPr="0099446B">
              <w:rPr>
                <w:rStyle w:val="libBold2Char"/>
                <w:rtl/>
              </w:rPr>
              <w:t>(3617) تَوَخّيت</w:t>
            </w:r>
            <w:r w:rsidR="009E0228">
              <w:rPr>
                <w:rStyle w:val="libBold2Char"/>
                <w:rtl/>
              </w:rPr>
              <w:t>:</w:t>
            </w:r>
            <w:r>
              <w:rPr>
                <w:rtl/>
              </w:rPr>
              <w:t xml:space="preserve"> أي تحرّيت.</w:t>
            </w:r>
          </w:p>
          <w:p w:rsidR="0099446B" w:rsidRDefault="0099446B" w:rsidP="009E0228">
            <w:pPr>
              <w:pStyle w:val="libVar0"/>
              <w:rPr>
                <w:rtl/>
              </w:rPr>
            </w:pPr>
            <w:r w:rsidRPr="0099446B">
              <w:rPr>
                <w:rStyle w:val="libBold2Char"/>
                <w:rtl/>
              </w:rPr>
              <w:t>(3618) أجمعت عليه</w:t>
            </w:r>
            <w:r w:rsidR="009E0228">
              <w:rPr>
                <w:rStyle w:val="libBold2Char"/>
                <w:rtl/>
              </w:rPr>
              <w:t>:</w:t>
            </w:r>
            <w:r>
              <w:rPr>
                <w:rtl/>
              </w:rPr>
              <w:t xml:space="preserve"> عزمت.</w:t>
            </w:r>
          </w:p>
          <w:p w:rsidR="0099446B" w:rsidRDefault="0099446B" w:rsidP="009E0228">
            <w:pPr>
              <w:pStyle w:val="libVar0"/>
              <w:rPr>
                <w:rtl/>
              </w:rPr>
            </w:pPr>
            <w:r w:rsidRPr="0099446B">
              <w:rPr>
                <w:rStyle w:val="libBold2Char"/>
                <w:rtl/>
              </w:rPr>
              <w:t>(3619) مُقْتَبَل</w:t>
            </w:r>
            <w:r w:rsidR="009E0228">
              <w:rPr>
                <w:rStyle w:val="libBold2Char"/>
                <w:rtl/>
              </w:rPr>
              <w:t>:</w:t>
            </w:r>
            <w:r>
              <w:rPr>
                <w:rtl/>
              </w:rPr>
              <w:t xml:space="preserve"> بالفتح</w:t>
            </w:r>
            <w:r w:rsidR="009E0228">
              <w:rPr>
                <w:rtl/>
              </w:rPr>
              <w:t xml:space="preserve"> - </w:t>
            </w:r>
            <w:r>
              <w:rPr>
                <w:rtl/>
              </w:rPr>
              <w:t>من اقتبل الغلام فهو مقتبل. وهو من الشواذ</w:t>
            </w:r>
            <w:r w:rsidR="009E0228">
              <w:rPr>
                <w:rtl/>
              </w:rPr>
              <w:t>،</w:t>
            </w:r>
            <w:r>
              <w:rPr>
                <w:rtl/>
              </w:rPr>
              <w:t xml:space="preserve"> والقياس مقتبل بكسر الباء لأنه اسم فاعل. ومقتبل الإنسان</w:t>
            </w:r>
            <w:r w:rsidR="009E0228">
              <w:rPr>
                <w:rtl/>
              </w:rPr>
              <w:t>:</w:t>
            </w:r>
            <w:r>
              <w:rPr>
                <w:rtl/>
              </w:rPr>
              <w:t xml:space="preserve"> أول عمره.</w:t>
            </w:r>
          </w:p>
          <w:p w:rsidR="0099446B" w:rsidRDefault="0099446B" w:rsidP="009E0228">
            <w:pPr>
              <w:pStyle w:val="libVar0"/>
              <w:rPr>
                <w:rtl/>
              </w:rPr>
            </w:pPr>
            <w:r w:rsidRPr="0099446B">
              <w:rPr>
                <w:rStyle w:val="libBold2Char"/>
                <w:rtl/>
              </w:rPr>
              <w:t>(3620) لا أجاوز ذلك</w:t>
            </w:r>
            <w:r w:rsidR="009E0228">
              <w:rPr>
                <w:rStyle w:val="libBold2Char"/>
                <w:rtl/>
              </w:rPr>
              <w:t>:</w:t>
            </w:r>
            <w:r>
              <w:rPr>
                <w:rtl/>
              </w:rPr>
              <w:t xml:space="preserve"> لا أتعدى بك.</w:t>
            </w:r>
          </w:p>
          <w:p w:rsidR="0099446B" w:rsidRDefault="0099446B" w:rsidP="009E0228">
            <w:pPr>
              <w:pStyle w:val="libVar0"/>
              <w:rPr>
                <w:rtl/>
              </w:rPr>
            </w:pPr>
            <w:r w:rsidRPr="0099446B">
              <w:rPr>
                <w:rStyle w:val="libBold2Char"/>
                <w:rtl/>
              </w:rPr>
              <w:t>(3621) أشفقت</w:t>
            </w:r>
            <w:r w:rsidR="009E0228">
              <w:rPr>
                <w:rStyle w:val="libBold2Char"/>
                <w:rtl/>
              </w:rPr>
              <w:t>:</w:t>
            </w:r>
            <w:r>
              <w:rPr>
                <w:rtl/>
              </w:rPr>
              <w:t xml:space="preserve"> أي خشيت وخفت.</w:t>
            </w:r>
          </w:p>
          <w:p w:rsidR="0099446B" w:rsidRDefault="0099446B" w:rsidP="009E0228">
            <w:pPr>
              <w:pStyle w:val="libVar0"/>
              <w:rPr>
                <w:rtl/>
              </w:rPr>
            </w:pPr>
            <w:r w:rsidRPr="0099446B">
              <w:rPr>
                <w:rStyle w:val="libBold2Char"/>
                <w:rtl/>
              </w:rPr>
              <w:t>(3622) التبس</w:t>
            </w:r>
            <w:r w:rsidR="009E0228">
              <w:rPr>
                <w:rStyle w:val="libBold2Char"/>
                <w:rtl/>
              </w:rPr>
              <w:t>:</w:t>
            </w:r>
            <w:r>
              <w:rPr>
                <w:rtl/>
              </w:rPr>
              <w:t xml:space="preserve"> غمض.</w:t>
            </w:r>
          </w:p>
          <w:p w:rsidR="0099446B" w:rsidRDefault="0099446B" w:rsidP="009E0228">
            <w:pPr>
              <w:pStyle w:val="libVar0"/>
              <w:rPr>
                <w:rtl/>
              </w:rPr>
            </w:pPr>
            <w:r w:rsidRPr="0099446B">
              <w:rPr>
                <w:rStyle w:val="libBold2Char"/>
                <w:rtl/>
              </w:rPr>
              <w:t>(3623) الهَلَكة</w:t>
            </w:r>
            <w:r w:rsidR="009E0228">
              <w:rPr>
                <w:rStyle w:val="libBold2Char"/>
                <w:rtl/>
              </w:rPr>
              <w:t>:</w:t>
            </w:r>
            <w:r>
              <w:rPr>
                <w:rtl/>
              </w:rPr>
              <w:t xml:space="preserve"> الهلاك.</w:t>
            </w:r>
          </w:p>
          <w:p w:rsidR="0099446B" w:rsidRDefault="0099446B" w:rsidP="009E0228">
            <w:pPr>
              <w:pStyle w:val="libVar0"/>
              <w:rPr>
                <w:rtl/>
              </w:rPr>
            </w:pPr>
            <w:r w:rsidRPr="0099446B">
              <w:rPr>
                <w:rStyle w:val="libBold2Char"/>
                <w:rtl/>
              </w:rPr>
              <w:t>(3624) لم يدعوا</w:t>
            </w:r>
            <w:r w:rsidR="009E0228">
              <w:rPr>
                <w:rStyle w:val="libBold2Char"/>
                <w:rtl/>
              </w:rPr>
              <w:t>:</w:t>
            </w:r>
            <w:r>
              <w:rPr>
                <w:rtl/>
              </w:rPr>
              <w:t xml:space="preserve"> لم يتركوا.</w:t>
            </w:r>
          </w:p>
          <w:p w:rsidR="0099446B" w:rsidRDefault="0099446B" w:rsidP="009E0228">
            <w:pPr>
              <w:pStyle w:val="libVar0"/>
              <w:rPr>
                <w:rtl/>
              </w:rPr>
            </w:pPr>
            <w:r w:rsidRPr="0099446B">
              <w:rPr>
                <w:rStyle w:val="libBold2Char"/>
                <w:rtl/>
              </w:rPr>
              <w:t>(3625) الشائِبة</w:t>
            </w:r>
            <w:r w:rsidR="009E0228">
              <w:rPr>
                <w:rStyle w:val="libBold2Char"/>
                <w:rtl/>
              </w:rPr>
              <w:t>:</w:t>
            </w:r>
            <w:r>
              <w:rPr>
                <w:rtl/>
              </w:rPr>
              <w:t xml:space="preserve"> ما يشوب الفكر من شك وحيرة.</w:t>
            </w:r>
          </w:p>
          <w:p w:rsidR="0099446B" w:rsidRDefault="0099446B" w:rsidP="009E0228">
            <w:pPr>
              <w:pStyle w:val="libVar0"/>
              <w:rPr>
                <w:rtl/>
              </w:rPr>
            </w:pPr>
            <w:r w:rsidRPr="0099446B">
              <w:rPr>
                <w:rStyle w:val="libBold2Char"/>
                <w:rtl/>
              </w:rPr>
              <w:t>(3626) أوْلَجْتك</w:t>
            </w:r>
            <w:r w:rsidR="009E0228">
              <w:rPr>
                <w:rStyle w:val="libBold2Char"/>
                <w:rtl/>
              </w:rPr>
              <w:t>:</w:t>
            </w:r>
            <w:r>
              <w:rPr>
                <w:rtl/>
              </w:rPr>
              <w:t xml:space="preserve"> أدخلتك.</w:t>
            </w:r>
          </w:p>
          <w:p w:rsidR="0099446B" w:rsidRPr="002E0045" w:rsidRDefault="0099446B" w:rsidP="009E0228">
            <w:pPr>
              <w:pStyle w:val="libVar0"/>
              <w:rPr>
                <w:rtl/>
              </w:rPr>
            </w:pPr>
            <w:r w:rsidRPr="0099446B">
              <w:rPr>
                <w:rStyle w:val="libBold2Char"/>
                <w:rtl/>
              </w:rPr>
              <w:t>(3627) العَشْواء</w:t>
            </w:r>
            <w:r w:rsidR="009E0228">
              <w:rPr>
                <w:rStyle w:val="libBold2Char"/>
                <w:rtl/>
              </w:rPr>
              <w:t>:</w:t>
            </w:r>
            <w:r>
              <w:rPr>
                <w:rtl/>
              </w:rPr>
              <w:t xml:space="preserve"> الضعيفة البصر أي تخبط خبط الناقة العشواء لا تأمن أن تسقط فيما لا خلاص منه.</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(3628) تورّط الأمر</w:t>
            </w:r>
            <w:r w:rsidR="009E0228">
              <w:rPr>
                <w:rStyle w:val="libBold2Char"/>
                <w:rtl/>
              </w:rPr>
              <w:t>:</w:t>
            </w:r>
            <w:r>
              <w:rPr>
                <w:rtl/>
              </w:rPr>
              <w:t xml:space="preserve"> دخل فيه على صعوبة في التخلص منه.</w:t>
            </w:r>
          </w:p>
          <w:p w:rsidR="0099446B" w:rsidRDefault="0099446B" w:rsidP="009E0228">
            <w:pPr>
              <w:pStyle w:val="libVar0"/>
              <w:rPr>
                <w:rtl/>
              </w:rPr>
            </w:pPr>
            <w:r w:rsidRPr="0099446B">
              <w:rPr>
                <w:rStyle w:val="libBold2Char"/>
                <w:rtl/>
              </w:rPr>
              <w:t>(3629) الإمساك عن الشيء</w:t>
            </w:r>
            <w:r w:rsidR="009E0228">
              <w:rPr>
                <w:rStyle w:val="libBold2Char"/>
                <w:rtl/>
              </w:rPr>
              <w:t>:</w:t>
            </w:r>
            <w:r>
              <w:rPr>
                <w:rtl/>
              </w:rPr>
              <w:t xml:space="preserve"> حبس النفس عنه.</w:t>
            </w:r>
          </w:p>
          <w:p w:rsidR="0099446B" w:rsidRDefault="0099446B" w:rsidP="009E0228">
            <w:pPr>
              <w:pStyle w:val="libVar0"/>
              <w:rPr>
                <w:rtl/>
              </w:rPr>
            </w:pPr>
            <w:r w:rsidRPr="0099446B">
              <w:rPr>
                <w:rStyle w:val="libBold2Char"/>
                <w:rtl/>
              </w:rPr>
              <w:t>(3630) أمثل</w:t>
            </w:r>
            <w:r w:rsidR="009E0228">
              <w:rPr>
                <w:rStyle w:val="libBold2Char"/>
                <w:rtl/>
              </w:rPr>
              <w:t>:</w:t>
            </w:r>
            <w:r>
              <w:rPr>
                <w:rtl/>
              </w:rPr>
              <w:t xml:space="preserve"> أفضل.</w:t>
            </w:r>
          </w:p>
          <w:p w:rsidR="0099446B" w:rsidRDefault="0099446B" w:rsidP="009E0228">
            <w:pPr>
              <w:pStyle w:val="libVar0"/>
              <w:rPr>
                <w:rtl/>
              </w:rPr>
            </w:pPr>
            <w:r w:rsidRPr="0099446B">
              <w:rPr>
                <w:rStyle w:val="libBold2Char"/>
                <w:rtl/>
              </w:rPr>
              <w:t>(3631) شفقتك</w:t>
            </w:r>
            <w:r w:rsidR="009E0228">
              <w:rPr>
                <w:rStyle w:val="libBold2Char"/>
                <w:rtl/>
              </w:rPr>
              <w:t>:</w:t>
            </w:r>
            <w:r>
              <w:rPr>
                <w:rtl/>
              </w:rPr>
              <w:t xml:space="preserve"> خوفك.</w:t>
            </w:r>
          </w:p>
          <w:p w:rsidR="0099446B" w:rsidRDefault="0099446B" w:rsidP="009E0228">
            <w:pPr>
              <w:pStyle w:val="libVar0"/>
              <w:rPr>
                <w:rtl/>
              </w:rPr>
            </w:pPr>
            <w:r w:rsidRPr="0099446B">
              <w:rPr>
                <w:rStyle w:val="libBold2Char"/>
                <w:rtl/>
              </w:rPr>
              <w:t>(3632) الرائد</w:t>
            </w:r>
            <w:r w:rsidR="009E0228">
              <w:rPr>
                <w:rStyle w:val="libBold2Char"/>
                <w:rtl/>
              </w:rPr>
              <w:t>:</w:t>
            </w:r>
            <w:r>
              <w:rPr>
                <w:rtl/>
              </w:rPr>
              <w:t xml:space="preserve"> من ترسله في طلب الكلأ ليتعرف موقعه</w:t>
            </w:r>
            <w:r w:rsidR="009E0228">
              <w:rPr>
                <w:rtl/>
              </w:rPr>
              <w:t>،</w:t>
            </w:r>
            <w:r>
              <w:rPr>
                <w:rtl/>
              </w:rPr>
              <w:t xml:space="preserve"> والرسول قد عرف عن الله وأخبرنا فهو رائد سعادتنا.</w:t>
            </w:r>
          </w:p>
          <w:p w:rsidR="0099446B" w:rsidRDefault="0099446B" w:rsidP="009E0228">
            <w:pPr>
              <w:pStyle w:val="libVar0"/>
              <w:rPr>
                <w:rtl/>
              </w:rPr>
            </w:pPr>
            <w:r w:rsidRPr="0099446B">
              <w:rPr>
                <w:rStyle w:val="libBold2Char"/>
                <w:rtl/>
              </w:rPr>
              <w:t>(3633) لم آلُكَ نصيحةً</w:t>
            </w:r>
            <w:r w:rsidR="009E0228">
              <w:rPr>
                <w:rStyle w:val="libBold2Char"/>
                <w:rtl/>
              </w:rPr>
              <w:t>:</w:t>
            </w:r>
            <w:r>
              <w:rPr>
                <w:rtl/>
              </w:rPr>
              <w:t xml:space="preserve"> أي</w:t>
            </w:r>
            <w:r w:rsidR="009E0228">
              <w:rPr>
                <w:rtl/>
              </w:rPr>
              <w:t>:</w:t>
            </w:r>
            <w:r>
              <w:rPr>
                <w:rtl/>
              </w:rPr>
              <w:t xml:space="preserve"> لم أقصّر في نصيحتك.</w:t>
            </w:r>
          </w:p>
          <w:p w:rsidR="0099446B" w:rsidRDefault="0099446B" w:rsidP="009E0228">
            <w:pPr>
              <w:pStyle w:val="libVar0"/>
              <w:rPr>
                <w:rtl/>
              </w:rPr>
            </w:pPr>
            <w:r w:rsidRPr="0099446B">
              <w:rPr>
                <w:rStyle w:val="libBold2Char"/>
                <w:rtl/>
              </w:rPr>
              <w:t>(3634) خطره</w:t>
            </w:r>
            <w:r w:rsidR="009E0228">
              <w:rPr>
                <w:rStyle w:val="libBold2Char"/>
                <w:rtl/>
              </w:rPr>
              <w:t>:</w:t>
            </w:r>
            <w:r>
              <w:rPr>
                <w:rtl/>
              </w:rPr>
              <w:t xml:space="preserve"> أي قدره.</w:t>
            </w:r>
          </w:p>
          <w:p w:rsidR="0099446B" w:rsidRDefault="0099446B" w:rsidP="009E0228">
            <w:pPr>
              <w:pStyle w:val="libVar0"/>
              <w:rPr>
                <w:rtl/>
              </w:rPr>
            </w:pPr>
            <w:r w:rsidRPr="0099446B">
              <w:rPr>
                <w:rStyle w:val="libBold2Char"/>
                <w:rtl/>
              </w:rPr>
              <w:t>(3635) خَبَرَ الدنيا</w:t>
            </w:r>
            <w:r w:rsidR="009E0228">
              <w:rPr>
                <w:rStyle w:val="libBold2Char"/>
                <w:rtl/>
              </w:rPr>
              <w:t>:</w:t>
            </w:r>
            <w:r>
              <w:rPr>
                <w:rtl/>
              </w:rPr>
              <w:t xml:space="preserve"> عرفها كما هي بامتحان أحوالها.</w:t>
            </w:r>
          </w:p>
          <w:p w:rsidR="0099446B" w:rsidRDefault="0099446B" w:rsidP="009E0228">
            <w:pPr>
              <w:pStyle w:val="libVar0"/>
              <w:rPr>
                <w:rtl/>
              </w:rPr>
            </w:pPr>
            <w:r w:rsidRPr="0099446B">
              <w:rPr>
                <w:rStyle w:val="libBold2Char"/>
                <w:rtl/>
              </w:rPr>
              <w:t>(3636) السَفْر</w:t>
            </w:r>
            <w:r w:rsidR="009E0228">
              <w:rPr>
                <w:rStyle w:val="libBold2Char"/>
                <w:rtl/>
              </w:rPr>
              <w:t>:</w:t>
            </w:r>
            <w:r w:rsidR="009E0228">
              <w:rPr>
                <w:rtl/>
              </w:rPr>
              <w:t xml:space="preserve"> - </w:t>
            </w:r>
            <w:r>
              <w:rPr>
                <w:rtl/>
              </w:rPr>
              <w:t>بفتح فسكون</w:t>
            </w:r>
            <w:r w:rsidR="009E0228">
              <w:rPr>
                <w:rtl/>
              </w:rPr>
              <w:t xml:space="preserve"> - </w:t>
            </w:r>
            <w:r>
              <w:rPr>
                <w:rtl/>
              </w:rPr>
              <w:t>المسافرون.</w:t>
            </w:r>
          </w:p>
          <w:p w:rsidR="0099446B" w:rsidRDefault="0099446B" w:rsidP="009E0228">
            <w:pPr>
              <w:pStyle w:val="libVar0"/>
              <w:rPr>
                <w:rtl/>
              </w:rPr>
            </w:pPr>
            <w:r w:rsidRPr="0099446B">
              <w:rPr>
                <w:rStyle w:val="libBold2Char"/>
                <w:rtl/>
              </w:rPr>
              <w:t>(3637) نَبَا المنزل بأهله</w:t>
            </w:r>
            <w:r w:rsidR="009E0228">
              <w:rPr>
                <w:rStyle w:val="libBold2Char"/>
                <w:rtl/>
              </w:rPr>
              <w:t>:</w:t>
            </w:r>
            <w:r>
              <w:rPr>
                <w:rtl/>
              </w:rPr>
              <w:t xml:space="preserve"> لم يوافقهم المقام فيه لوخامته.</w:t>
            </w:r>
          </w:p>
          <w:p w:rsidR="0099446B" w:rsidRDefault="0099446B" w:rsidP="009E0228">
            <w:pPr>
              <w:pStyle w:val="libVar0"/>
              <w:rPr>
                <w:rtl/>
              </w:rPr>
            </w:pPr>
            <w:r w:rsidRPr="0099446B">
              <w:rPr>
                <w:rStyle w:val="libBold2Char"/>
                <w:rtl/>
              </w:rPr>
              <w:t>(3638) الجَدِيب</w:t>
            </w:r>
            <w:r w:rsidR="009E0228">
              <w:rPr>
                <w:rStyle w:val="libBold2Char"/>
                <w:rtl/>
              </w:rPr>
              <w:t>:</w:t>
            </w:r>
            <w:r>
              <w:rPr>
                <w:rtl/>
              </w:rPr>
              <w:t xml:space="preserve"> المقحط لا خير فيه.</w:t>
            </w:r>
          </w:p>
          <w:p w:rsidR="0099446B" w:rsidRDefault="0099446B" w:rsidP="009E0228">
            <w:pPr>
              <w:pStyle w:val="libVar0"/>
              <w:rPr>
                <w:rtl/>
              </w:rPr>
            </w:pPr>
            <w:r w:rsidRPr="0099446B">
              <w:rPr>
                <w:rStyle w:val="libBold2Char"/>
                <w:rtl/>
              </w:rPr>
              <w:t>(3639) أمّوا</w:t>
            </w:r>
            <w:r w:rsidR="009E0228">
              <w:rPr>
                <w:rStyle w:val="libBold2Char"/>
                <w:rtl/>
              </w:rPr>
              <w:t>:</w:t>
            </w:r>
            <w:r>
              <w:rPr>
                <w:rtl/>
              </w:rPr>
              <w:t xml:space="preserve"> قصدوا.</w:t>
            </w:r>
          </w:p>
          <w:p w:rsidR="0099446B" w:rsidRDefault="0099446B" w:rsidP="009E0228">
            <w:pPr>
              <w:pStyle w:val="libVar0"/>
              <w:rPr>
                <w:rtl/>
              </w:rPr>
            </w:pPr>
            <w:r w:rsidRPr="0099446B">
              <w:rPr>
                <w:rStyle w:val="libBold2Char"/>
                <w:rtl/>
              </w:rPr>
              <w:t>(3640) الجَناب</w:t>
            </w:r>
            <w:r w:rsidR="009E0228">
              <w:rPr>
                <w:rStyle w:val="libBold2Char"/>
                <w:rtl/>
              </w:rPr>
              <w:t>:</w:t>
            </w:r>
            <w:r>
              <w:rPr>
                <w:rtl/>
              </w:rPr>
              <w:t xml:space="preserve"> الناحية.</w:t>
            </w:r>
          </w:p>
          <w:p w:rsidR="0099446B" w:rsidRDefault="0099446B" w:rsidP="009E0228">
            <w:pPr>
              <w:pStyle w:val="libVar0"/>
              <w:rPr>
                <w:rtl/>
              </w:rPr>
            </w:pPr>
            <w:r w:rsidRPr="0099446B">
              <w:rPr>
                <w:rStyle w:val="libBold2Char"/>
                <w:rtl/>
              </w:rPr>
              <w:t>(3641) المَرِيع</w:t>
            </w:r>
            <w:r w:rsidR="009E0228">
              <w:rPr>
                <w:rStyle w:val="libBold2Char"/>
                <w:rtl/>
              </w:rPr>
              <w:t>:</w:t>
            </w:r>
            <w:r w:rsidR="009E0228">
              <w:rPr>
                <w:rtl/>
              </w:rPr>
              <w:t xml:space="preserve"> - </w:t>
            </w:r>
            <w:r>
              <w:rPr>
                <w:rtl/>
              </w:rPr>
              <w:t>بفتح فكسر</w:t>
            </w:r>
            <w:r w:rsidR="009E0228">
              <w:rPr>
                <w:rtl/>
              </w:rPr>
              <w:t xml:space="preserve"> - </w:t>
            </w:r>
            <w:r>
              <w:rPr>
                <w:rtl/>
              </w:rPr>
              <w:t>كثير العشب.</w:t>
            </w:r>
          </w:p>
          <w:p w:rsidR="0099446B" w:rsidRDefault="0099446B" w:rsidP="009E0228">
            <w:pPr>
              <w:pStyle w:val="libVar0"/>
              <w:rPr>
                <w:rtl/>
              </w:rPr>
            </w:pPr>
            <w:r w:rsidRPr="0099446B">
              <w:rPr>
                <w:rStyle w:val="libBold2Char"/>
                <w:rtl/>
              </w:rPr>
              <w:t>(3642) وَعْثاء السفر</w:t>
            </w:r>
            <w:r w:rsidR="009E0228">
              <w:rPr>
                <w:rStyle w:val="libBold2Char"/>
                <w:rtl/>
              </w:rPr>
              <w:t>:</w:t>
            </w:r>
            <w:r>
              <w:rPr>
                <w:rtl/>
              </w:rPr>
              <w:t xml:space="preserve"> مشقته.</w:t>
            </w:r>
          </w:p>
          <w:p w:rsidR="0099446B" w:rsidRDefault="0099446B" w:rsidP="009E0228">
            <w:pPr>
              <w:pStyle w:val="libVar0"/>
              <w:rPr>
                <w:rtl/>
              </w:rPr>
            </w:pPr>
            <w:r w:rsidRPr="0099446B">
              <w:rPr>
                <w:rStyle w:val="libBold2Char"/>
                <w:rtl/>
              </w:rPr>
              <w:t>(3643) الجُشُوبة</w:t>
            </w:r>
            <w:r w:rsidR="009E0228">
              <w:rPr>
                <w:rStyle w:val="libBold2Char"/>
                <w:rtl/>
              </w:rPr>
              <w:t>:</w:t>
            </w:r>
            <w:r w:rsidR="009E0228">
              <w:rPr>
                <w:rtl/>
              </w:rPr>
              <w:t xml:space="preserve"> - </w:t>
            </w:r>
            <w:r>
              <w:rPr>
                <w:rtl/>
              </w:rPr>
              <w:t>بضم الجيم</w:t>
            </w:r>
            <w:r w:rsidR="009E0228">
              <w:rPr>
                <w:rtl/>
              </w:rPr>
              <w:t xml:space="preserve"> - </w:t>
            </w:r>
            <w:r>
              <w:rPr>
                <w:rtl/>
              </w:rPr>
              <w:t>الغلظ.</w:t>
            </w:r>
          </w:p>
          <w:p w:rsidR="0099446B" w:rsidRDefault="0099446B" w:rsidP="009E0228">
            <w:pPr>
              <w:pStyle w:val="libVar0"/>
              <w:rPr>
                <w:rtl/>
              </w:rPr>
            </w:pPr>
            <w:r w:rsidRPr="0099446B">
              <w:rPr>
                <w:rStyle w:val="libBold2Char"/>
                <w:rtl/>
              </w:rPr>
              <w:t>(3644) هجم عليه</w:t>
            </w:r>
            <w:r w:rsidR="009E0228">
              <w:rPr>
                <w:rStyle w:val="libBold2Char"/>
                <w:rtl/>
              </w:rPr>
              <w:t>:</w:t>
            </w:r>
            <w:r>
              <w:rPr>
                <w:rtl/>
              </w:rPr>
              <w:t xml:space="preserve"> انتهى إليه بغتة.</w:t>
            </w:r>
          </w:p>
          <w:p w:rsidR="0099446B" w:rsidRPr="002E0045" w:rsidRDefault="0099446B" w:rsidP="009E0228">
            <w:pPr>
              <w:pStyle w:val="libVar0"/>
              <w:rPr>
                <w:rtl/>
              </w:rPr>
            </w:pPr>
            <w:r w:rsidRPr="0099446B">
              <w:rPr>
                <w:rStyle w:val="libBold2Char"/>
                <w:rtl/>
              </w:rPr>
              <w:t>(3645) الإعجاب</w:t>
            </w:r>
            <w:r w:rsidR="009E0228">
              <w:rPr>
                <w:rStyle w:val="libBold2Char"/>
                <w:rtl/>
              </w:rPr>
              <w:t>:</w:t>
            </w:r>
            <w:r>
              <w:rPr>
                <w:rtl/>
              </w:rPr>
              <w:t xml:space="preserve"> استحسان ما يصدر عن النفس مطلقا.</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4"/>
        <w:gridCol w:w="300"/>
        <w:gridCol w:w="3988"/>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(3646) آفة</w:t>
            </w:r>
            <w:r w:rsidR="009E0228">
              <w:rPr>
                <w:rStyle w:val="libBold2Char"/>
                <w:rtl/>
              </w:rPr>
              <w:t>:</w:t>
            </w:r>
            <w:r>
              <w:rPr>
                <w:rtl/>
              </w:rPr>
              <w:t xml:space="preserve"> علة. والألباب</w:t>
            </w:r>
            <w:r w:rsidR="009E0228">
              <w:rPr>
                <w:rtl/>
              </w:rPr>
              <w:t>:</w:t>
            </w:r>
            <w:r>
              <w:rPr>
                <w:rtl/>
              </w:rPr>
              <w:t xml:space="preserve"> العقول.</w:t>
            </w:r>
          </w:p>
          <w:p w:rsidR="0099446B" w:rsidRDefault="0099446B" w:rsidP="009E0228">
            <w:pPr>
              <w:pStyle w:val="libVar0"/>
              <w:rPr>
                <w:rtl/>
              </w:rPr>
            </w:pPr>
            <w:r w:rsidRPr="0099446B">
              <w:rPr>
                <w:rStyle w:val="libBold2Char"/>
                <w:rtl/>
              </w:rPr>
              <w:t>(3647) الكَدْح</w:t>
            </w:r>
            <w:r w:rsidR="009E0228">
              <w:rPr>
                <w:rStyle w:val="libBold2Char"/>
                <w:rtl/>
              </w:rPr>
              <w:t>:</w:t>
            </w:r>
            <w:r>
              <w:rPr>
                <w:rtl/>
              </w:rPr>
              <w:t xml:space="preserve"> أشد السعي.</w:t>
            </w:r>
          </w:p>
          <w:p w:rsidR="0099446B" w:rsidRDefault="0099446B" w:rsidP="009E0228">
            <w:pPr>
              <w:pStyle w:val="libVar0"/>
              <w:rPr>
                <w:rtl/>
              </w:rPr>
            </w:pPr>
            <w:r w:rsidRPr="0099446B">
              <w:rPr>
                <w:rStyle w:val="libBold2Char"/>
                <w:rtl/>
              </w:rPr>
              <w:t>(3648) خازناً لغيرك</w:t>
            </w:r>
            <w:r w:rsidR="009E0228">
              <w:rPr>
                <w:rStyle w:val="libBold2Char"/>
                <w:rtl/>
              </w:rPr>
              <w:t>:</w:t>
            </w:r>
            <w:r>
              <w:rPr>
                <w:rtl/>
              </w:rPr>
              <w:t xml:space="preserve"> تجمع المال ليأخذه الوارثون بعدك.</w:t>
            </w:r>
          </w:p>
          <w:p w:rsidR="0099446B" w:rsidRDefault="0099446B" w:rsidP="009E0228">
            <w:pPr>
              <w:pStyle w:val="libVar0"/>
              <w:rPr>
                <w:rtl/>
              </w:rPr>
            </w:pPr>
            <w:r w:rsidRPr="0099446B">
              <w:rPr>
                <w:rStyle w:val="libBold2Char"/>
                <w:rtl/>
              </w:rPr>
              <w:t>(3649) الارتياد</w:t>
            </w:r>
            <w:r w:rsidR="009E0228">
              <w:rPr>
                <w:rStyle w:val="libBold2Char"/>
                <w:rtl/>
              </w:rPr>
              <w:t>:</w:t>
            </w:r>
            <w:r>
              <w:rPr>
                <w:rtl/>
              </w:rPr>
              <w:t xml:space="preserve"> الطلب. وحسنه</w:t>
            </w:r>
            <w:r w:rsidR="009E0228">
              <w:rPr>
                <w:rtl/>
              </w:rPr>
              <w:t>:</w:t>
            </w:r>
            <w:r>
              <w:rPr>
                <w:rtl/>
              </w:rPr>
              <w:t xml:space="preserve"> إتيانه من وجهه.</w:t>
            </w:r>
          </w:p>
          <w:p w:rsidR="0099446B" w:rsidRDefault="0099446B" w:rsidP="009E0228">
            <w:pPr>
              <w:pStyle w:val="libVar0"/>
              <w:rPr>
                <w:rtl/>
              </w:rPr>
            </w:pPr>
            <w:r w:rsidRPr="0099446B">
              <w:rPr>
                <w:rStyle w:val="libBold2Char"/>
                <w:rtl/>
              </w:rPr>
              <w:t>(3650) الفاقة</w:t>
            </w:r>
            <w:r w:rsidR="009E0228">
              <w:rPr>
                <w:rStyle w:val="libBold2Char"/>
                <w:rtl/>
              </w:rPr>
              <w:t>:</w:t>
            </w:r>
            <w:r>
              <w:rPr>
                <w:rtl/>
              </w:rPr>
              <w:t xml:space="preserve"> الفقر.</w:t>
            </w:r>
          </w:p>
          <w:p w:rsidR="0099446B" w:rsidRDefault="0099446B" w:rsidP="009E0228">
            <w:pPr>
              <w:pStyle w:val="libVar0"/>
              <w:rPr>
                <w:rtl/>
              </w:rPr>
            </w:pPr>
            <w:r w:rsidRPr="0099446B">
              <w:rPr>
                <w:rStyle w:val="libBold2Char"/>
                <w:rtl/>
              </w:rPr>
              <w:t>(3651) البَلاغ</w:t>
            </w:r>
            <w:r w:rsidR="009E0228">
              <w:rPr>
                <w:rStyle w:val="libBold2Char"/>
                <w:rtl/>
              </w:rPr>
              <w:t>:</w:t>
            </w:r>
            <w:r w:rsidR="009E0228">
              <w:rPr>
                <w:rtl/>
              </w:rPr>
              <w:t xml:space="preserve"> - </w:t>
            </w:r>
            <w:r>
              <w:rPr>
                <w:rtl/>
              </w:rPr>
              <w:t>بالفتح</w:t>
            </w:r>
            <w:r w:rsidR="009E0228">
              <w:rPr>
                <w:rtl/>
              </w:rPr>
              <w:t xml:space="preserve"> - </w:t>
            </w:r>
            <w:r>
              <w:rPr>
                <w:rtl/>
              </w:rPr>
              <w:t>الكفاية.</w:t>
            </w:r>
          </w:p>
          <w:p w:rsidR="0099446B" w:rsidRDefault="0099446B" w:rsidP="009E0228">
            <w:pPr>
              <w:pStyle w:val="libVar0"/>
              <w:rPr>
                <w:rtl/>
              </w:rPr>
            </w:pPr>
            <w:r w:rsidRPr="0099446B">
              <w:rPr>
                <w:rStyle w:val="libBold2Char"/>
                <w:rtl/>
              </w:rPr>
              <w:t>(3652) كؤوداً</w:t>
            </w:r>
            <w:r w:rsidR="009E0228">
              <w:rPr>
                <w:rStyle w:val="libBold2Char"/>
                <w:rtl/>
              </w:rPr>
              <w:t>:</w:t>
            </w:r>
            <w:r>
              <w:rPr>
                <w:rtl/>
              </w:rPr>
              <w:t xml:space="preserve"> صعبة المرتقى.</w:t>
            </w:r>
          </w:p>
          <w:p w:rsidR="0099446B" w:rsidRDefault="0099446B" w:rsidP="009E0228">
            <w:pPr>
              <w:pStyle w:val="libVar0"/>
              <w:rPr>
                <w:rtl/>
              </w:rPr>
            </w:pPr>
            <w:r w:rsidRPr="0099446B">
              <w:rPr>
                <w:rStyle w:val="libBold2Char"/>
                <w:rtl/>
              </w:rPr>
              <w:t>(3653) المُخِفّ</w:t>
            </w:r>
            <w:r w:rsidR="009E0228">
              <w:rPr>
                <w:rStyle w:val="libBold2Char"/>
                <w:rtl/>
              </w:rPr>
              <w:t>:</w:t>
            </w:r>
            <w:r w:rsidR="009E0228">
              <w:rPr>
                <w:rtl/>
              </w:rPr>
              <w:t xml:space="preserve"> - </w:t>
            </w:r>
            <w:r>
              <w:rPr>
                <w:rtl/>
              </w:rPr>
              <w:t>بضم فكسر</w:t>
            </w:r>
            <w:r w:rsidR="009E0228">
              <w:rPr>
                <w:rtl/>
              </w:rPr>
              <w:t xml:space="preserve"> - </w:t>
            </w:r>
            <w:r>
              <w:rPr>
                <w:rtl/>
              </w:rPr>
              <w:t>الذي خفف حمله.</w:t>
            </w:r>
          </w:p>
          <w:p w:rsidR="0099446B" w:rsidRDefault="0099446B" w:rsidP="009E0228">
            <w:pPr>
              <w:pStyle w:val="libVar0"/>
              <w:rPr>
                <w:rtl/>
              </w:rPr>
            </w:pPr>
            <w:r w:rsidRPr="0099446B">
              <w:rPr>
                <w:rStyle w:val="libBold2Char"/>
                <w:rtl/>
              </w:rPr>
              <w:t>(3654) المُثْقِل</w:t>
            </w:r>
            <w:r w:rsidR="009E0228">
              <w:rPr>
                <w:rStyle w:val="libBold2Char"/>
                <w:rtl/>
              </w:rPr>
              <w:t>:</w:t>
            </w:r>
            <w:r>
              <w:rPr>
                <w:rtl/>
              </w:rPr>
              <w:t xml:space="preserve"> هو من أثقل ظهره بالأوزار.</w:t>
            </w:r>
          </w:p>
          <w:p w:rsidR="0099446B" w:rsidRDefault="0099446B" w:rsidP="009E0228">
            <w:pPr>
              <w:pStyle w:val="libVar0"/>
              <w:rPr>
                <w:rtl/>
              </w:rPr>
            </w:pPr>
            <w:r w:rsidRPr="0099446B">
              <w:rPr>
                <w:rStyle w:val="libBold2Char"/>
                <w:rtl/>
              </w:rPr>
              <w:t>(3655) ارْتَدِه</w:t>
            </w:r>
            <w:r w:rsidR="009E0228">
              <w:rPr>
                <w:rStyle w:val="libBold2Char"/>
                <w:rtl/>
              </w:rPr>
              <w:t>:</w:t>
            </w:r>
            <w:r>
              <w:rPr>
                <w:rtl/>
              </w:rPr>
              <w:t xml:space="preserve"> ابعث رائدا من طيبات الأعمال توقفك الثقة به على جودة المنزل.</w:t>
            </w:r>
          </w:p>
          <w:p w:rsidR="0099446B" w:rsidRDefault="0099446B" w:rsidP="009E0228">
            <w:pPr>
              <w:pStyle w:val="libVar0"/>
              <w:rPr>
                <w:rtl/>
              </w:rPr>
            </w:pPr>
            <w:r w:rsidRPr="0099446B">
              <w:rPr>
                <w:rStyle w:val="libBold2Char"/>
                <w:rtl/>
              </w:rPr>
              <w:t>(3656) المُسْتَعْتَب</w:t>
            </w:r>
            <w:r w:rsidR="009E0228">
              <w:rPr>
                <w:rStyle w:val="libBold2Char"/>
                <w:rtl/>
              </w:rPr>
              <w:t>:</w:t>
            </w:r>
            <w:r>
              <w:rPr>
                <w:rtl/>
              </w:rPr>
              <w:t xml:space="preserve"> مصدر ميمي من استعتب. والاستعتاب</w:t>
            </w:r>
            <w:r w:rsidR="009E0228">
              <w:rPr>
                <w:rtl/>
              </w:rPr>
              <w:t>:</w:t>
            </w:r>
            <w:r>
              <w:rPr>
                <w:rtl/>
              </w:rPr>
              <w:t xml:space="preserve"> الاسترضاء.</w:t>
            </w:r>
            <w:r>
              <w:rPr>
                <w:rFonts w:hint="cs"/>
                <w:rtl/>
              </w:rPr>
              <w:t xml:space="preserve"> </w:t>
            </w:r>
            <w:r>
              <w:rPr>
                <w:rtl/>
              </w:rPr>
              <w:t>والمراد أن الله لا يسترضى بعد إغضابه إلا باستئناف العمل.</w:t>
            </w:r>
          </w:p>
          <w:p w:rsidR="0099446B" w:rsidRDefault="0099446B" w:rsidP="009E0228">
            <w:pPr>
              <w:pStyle w:val="libVar0"/>
              <w:rPr>
                <w:rtl/>
              </w:rPr>
            </w:pPr>
            <w:r w:rsidRPr="0099446B">
              <w:rPr>
                <w:rStyle w:val="libBold2Char"/>
                <w:rtl/>
              </w:rPr>
              <w:t>(3657) المُنْصَرَف</w:t>
            </w:r>
            <w:r w:rsidR="009E0228">
              <w:rPr>
                <w:rStyle w:val="libBold2Char"/>
                <w:rtl/>
              </w:rPr>
              <w:t>:</w:t>
            </w:r>
            <w:r>
              <w:rPr>
                <w:rtl/>
              </w:rPr>
              <w:t xml:space="preserve"> مصدر ميمي من انصرف. والمراد لا انصراف إلى الدنيا بعد الموت.</w:t>
            </w:r>
          </w:p>
          <w:p w:rsidR="0099446B" w:rsidRDefault="0099446B" w:rsidP="009E0228">
            <w:pPr>
              <w:pStyle w:val="libVar0"/>
              <w:rPr>
                <w:rtl/>
              </w:rPr>
            </w:pPr>
            <w:r w:rsidRPr="0099446B">
              <w:rPr>
                <w:rStyle w:val="libBold2Char"/>
                <w:rtl/>
              </w:rPr>
              <w:t>(3658) الإنابة</w:t>
            </w:r>
            <w:r w:rsidR="009E0228">
              <w:rPr>
                <w:rStyle w:val="libBold2Char"/>
                <w:rtl/>
              </w:rPr>
              <w:t>:</w:t>
            </w:r>
            <w:r>
              <w:rPr>
                <w:rtl/>
              </w:rPr>
              <w:t xml:space="preserve"> الرجوع إلى الله.</w:t>
            </w:r>
          </w:p>
          <w:p w:rsidR="0099446B" w:rsidRDefault="0099446B" w:rsidP="009E0228">
            <w:pPr>
              <w:pStyle w:val="libVar0"/>
              <w:rPr>
                <w:rtl/>
              </w:rPr>
            </w:pPr>
            <w:r w:rsidRPr="0099446B">
              <w:rPr>
                <w:rStyle w:val="libBold2Char"/>
                <w:rtl/>
              </w:rPr>
              <w:t>(3659) نُزوعك</w:t>
            </w:r>
            <w:r w:rsidR="009E0228">
              <w:rPr>
                <w:rStyle w:val="libBold2Char"/>
                <w:rtl/>
              </w:rPr>
              <w:t>:</w:t>
            </w:r>
            <w:r>
              <w:rPr>
                <w:rtl/>
              </w:rPr>
              <w:t xml:space="preserve"> رجوعك.</w:t>
            </w:r>
          </w:p>
          <w:p w:rsidR="0099446B" w:rsidRDefault="0099446B" w:rsidP="009E0228">
            <w:pPr>
              <w:pStyle w:val="libVar0"/>
              <w:rPr>
                <w:rtl/>
              </w:rPr>
            </w:pPr>
            <w:r w:rsidRPr="0099446B">
              <w:rPr>
                <w:rStyle w:val="libBold2Char"/>
                <w:rtl/>
              </w:rPr>
              <w:t>(3660) المُنَاجاة</w:t>
            </w:r>
            <w:r w:rsidR="009E0228">
              <w:rPr>
                <w:rStyle w:val="libBold2Char"/>
                <w:rtl/>
              </w:rPr>
              <w:t>:</w:t>
            </w:r>
            <w:r>
              <w:rPr>
                <w:rtl/>
              </w:rPr>
              <w:t xml:space="preserve"> المكالمة سرا.</w:t>
            </w:r>
          </w:p>
          <w:p w:rsidR="0099446B" w:rsidRDefault="0099446B" w:rsidP="009E0228">
            <w:pPr>
              <w:pStyle w:val="libVar0"/>
              <w:rPr>
                <w:rtl/>
              </w:rPr>
            </w:pPr>
            <w:r w:rsidRPr="0099446B">
              <w:rPr>
                <w:rStyle w:val="libBold2Char"/>
                <w:rtl/>
              </w:rPr>
              <w:t>(3661) أفْضَيْت</w:t>
            </w:r>
            <w:r w:rsidR="009E0228">
              <w:rPr>
                <w:rStyle w:val="libBold2Char"/>
                <w:rtl/>
              </w:rPr>
              <w:t>:</w:t>
            </w:r>
            <w:r>
              <w:rPr>
                <w:rtl/>
              </w:rPr>
              <w:t xml:space="preserve"> ألقيت.</w:t>
            </w:r>
          </w:p>
          <w:p w:rsidR="0099446B" w:rsidRDefault="0099446B" w:rsidP="009E0228">
            <w:pPr>
              <w:pStyle w:val="libVar0"/>
              <w:rPr>
                <w:rtl/>
              </w:rPr>
            </w:pPr>
            <w:r w:rsidRPr="0099446B">
              <w:rPr>
                <w:rStyle w:val="libBold2Char"/>
                <w:rtl/>
              </w:rPr>
              <w:t>(3662) أبثثته</w:t>
            </w:r>
            <w:r w:rsidR="009E0228">
              <w:rPr>
                <w:rStyle w:val="libBold2Char"/>
                <w:rtl/>
              </w:rPr>
              <w:t>:</w:t>
            </w:r>
            <w:r>
              <w:rPr>
                <w:rtl/>
              </w:rPr>
              <w:t xml:space="preserve"> كاشفته.</w:t>
            </w:r>
          </w:p>
          <w:p w:rsidR="0099446B" w:rsidRPr="002E0045" w:rsidRDefault="0099446B" w:rsidP="009E0228">
            <w:pPr>
              <w:pStyle w:val="libVar0"/>
              <w:rPr>
                <w:rtl/>
              </w:rPr>
            </w:pPr>
            <w:r w:rsidRPr="0099446B">
              <w:rPr>
                <w:rStyle w:val="libBold2Char"/>
                <w:rtl/>
              </w:rPr>
              <w:t>(3663) ذات النفس</w:t>
            </w:r>
            <w:r w:rsidR="009E0228">
              <w:rPr>
                <w:rStyle w:val="libBold2Char"/>
                <w:rtl/>
              </w:rPr>
              <w:t>:</w:t>
            </w:r>
            <w:r>
              <w:rPr>
                <w:rtl/>
              </w:rPr>
              <w:t xml:space="preserve"> حالتها.</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(3664) اسْتَكْشَفْتَه كروبك</w:t>
            </w:r>
            <w:r w:rsidR="009E0228">
              <w:rPr>
                <w:rStyle w:val="libBold2Char"/>
                <w:rtl/>
              </w:rPr>
              <w:t>:</w:t>
            </w:r>
            <w:r>
              <w:rPr>
                <w:rtl/>
              </w:rPr>
              <w:t xml:space="preserve"> طلبت كشف غمومك.</w:t>
            </w:r>
          </w:p>
          <w:p w:rsidR="0099446B" w:rsidRDefault="0099446B" w:rsidP="009E0228">
            <w:pPr>
              <w:pStyle w:val="libVar0"/>
              <w:rPr>
                <w:rtl/>
              </w:rPr>
            </w:pPr>
            <w:r w:rsidRPr="0099446B">
              <w:rPr>
                <w:rStyle w:val="libBold2Char"/>
                <w:rtl/>
              </w:rPr>
              <w:t>(3665) شآبيب</w:t>
            </w:r>
            <w:r w:rsidR="009E0228">
              <w:rPr>
                <w:rStyle w:val="libBold2Char"/>
                <w:rtl/>
              </w:rPr>
              <w:t>:</w:t>
            </w:r>
            <w:r>
              <w:rPr>
                <w:rtl/>
              </w:rPr>
              <w:t xml:space="preserve"> جمع الشؤبوب</w:t>
            </w:r>
            <w:r w:rsidR="009E0228">
              <w:rPr>
                <w:rtl/>
              </w:rPr>
              <w:t xml:space="preserve"> - </w:t>
            </w:r>
            <w:r>
              <w:rPr>
                <w:rtl/>
              </w:rPr>
              <w:t>بالضم</w:t>
            </w:r>
            <w:r w:rsidR="009E0228">
              <w:rPr>
                <w:rtl/>
              </w:rPr>
              <w:t xml:space="preserve"> - </w:t>
            </w:r>
            <w:r>
              <w:rPr>
                <w:rtl/>
              </w:rPr>
              <w:t>وهو الدفعة من المطر</w:t>
            </w:r>
            <w:r w:rsidR="009E0228">
              <w:rPr>
                <w:rtl/>
              </w:rPr>
              <w:t>،</w:t>
            </w:r>
            <w:r>
              <w:rPr>
                <w:rtl/>
              </w:rPr>
              <w:t xml:space="preserve"> وما أشبه رحمة الله بالمطر ينزل على الأرض الموات فيحييها.</w:t>
            </w:r>
          </w:p>
          <w:p w:rsidR="0099446B" w:rsidRDefault="0099446B" w:rsidP="009E0228">
            <w:pPr>
              <w:pStyle w:val="libVar0"/>
              <w:rPr>
                <w:rtl/>
              </w:rPr>
            </w:pPr>
            <w:r w:rsidRPr="0099446B">
              <w:rPr>
                <w:rStyle w:val="libBold2Char"/>
                <w:rtl/>
              </w:rPr>
              <w:t>(3666) القنوط</w:t>
            </w:r>
            <w:r w:rsidR="009E0228">
              <w:rPr>
                <w:rStyle w:val="libBold2Char"/>
                <w:rtl/>
              </w:rPr>
              <w:t>:</w:t>
            </w:r>
            <w:r>
              <w:rPr>
                <w:rtl/>
              </w:rPr>
              <w:t xml:space="preserve"> اليأس.</w:t>
            </w:r>
          </w:p>
          <w:p w:rsidR="0099446B" w:rsidRDefault="0099446B" w:rsidP="009E0228">
            <w:pPr>
              <w:pStyle w:val="libVar0"/>
              <w:rPr>
                <w:rtl/>
              </w:rPr>
            </w:pPr>
            <w:r w:rsidRPr="0099446B">
              <w:rPr>
                <w:rStyle w:val="libBold2Char"/>
                <w:rtl/>
              </w:rPr>
              <w:t>(3667) قُلْعة</w:t>
            </w:r>
            <w:r w:rsidR="009E0228">
              <w:rPr>
                <w:rStyle w:val="libBold2Char"/>
                <w:rtl/>
              </w:rPr>
              <w:t>:</w:t>
            </w:r>
            <w:r w:rsidR="009E0228">
              <w:rPr>
                <w:rtl/>
              </w:rPr>
              <w:t xml:space="preserve"> - </w:t>
            </w:r>
            <w:r>
              <w:rPr>
                <w:rtl/>
              </w:rPr>
              <w:t>بضم القاف وسكون اللام</w:t>
            </w:r>
            <w:r w:rsidR="009E0228">
              <w:rPr>
                <w:rtl/>
              </w:rPr>
              <w:t>،</w:t>
            </w:r>
            <w:r>
              <w:rPr>
                <w:rtl/>
              </w:rPr>
              <w:t xml:space="preserve"> وبضمتين</w:t>
            </w:r>
            <w:r w:rsidR="009E0228">
              <w:rPr>
                <w:rtl/>
              </w:rPr>
              <w:t>،</w:t>
            </w:r>
            <w:r>
              <w:rPr>
                <w:rtl/>
              </w:rPr>
              <w:t xml:space="preserve"> وبضم ففتح</w:t>
            </w:r>
            <w:r w:rsidR="009E0228">
              <w:rPr>
                <w:rtl/>
              </w:rPr>
              <w:t xml:space="preserve"> - </w:t>
            </w:r>
            <w:r>
              <w:rPr>
                <w:rtl/>
              </w:rPr>
              <w:t>يقال منزل قلعة أي لا يملك لنازله</w:t>
            </w:r>
            <w:r w:rsidR="009E0228">
              <w:rPr>
                <w:rtl/>
              </w:rPr>
              <w:t>،</w:t>
            </w:r>
            <w:r>
              <w:rPr>
                <w:rtl/>
              </w:rPr>
              <w:t xml:space="preserve"> أو لا يدري متى ينتقل عنه.</w:t>
            </w:r>
          </w:p>
          <w:p w:rsidR="0099446B" w:rsidRDefault="0099446B" w:rsidP="009E0228">
            <w:pPr>
              <w:pStyle w:val="libVar0"/>
              <w:rPr>
                <w:rtl/>
              </w:rPr>
            </w:pPr>
            <w:r w:rsidRPr="0099446B">
              <w:rPr>
                <w:rStyle w:val="libBold2Char"/>
                <w:rtl/>
              </w:rPr>
              <w:t>(3668) البُلْغة</w:t>
            </w:r>
            <w:r w:rsidR="009E0228">
              <w:rPr>
                <w:rStyle w:val="libBold2Char"/>
                <w:rtl/>
              </w:rPr>
              <w:t>:</w:t>
            </w:r>
            <w:r>
              <w:rPr>
                <w:rtl/>
              </w:rPr>
              <w:t xml:space="preserve"> الكفاية وما يتبلغ به من العيش.</w:t>
            </w:r>
          </w:p>
          <w:p w:rsidR="0099446B" w:rsidRDefault="0099446B" w:rsidP="009E0228">
            <w:pPr>
              <w:pStyle w:val="libVar0"/>
              <w:rPr>
                <w:rtl/>
              </w:rPr>
            </w:pPr>
            <w:r w:rsidRPr="0099446B">
              <w:rPr>
                <w:rStyle w:val="libBold2Char"/>
                <w:rtl/>
              </w:rPr>
              <w:t>(3669) الحِذْر</w:t>
            </w:r>
            <w:r w:rsidR="009E0228">
              <w:rPr>
                <w:rStyle w:val="libBold2Char"/>
                <w:rtl/>
              </w:rPr>
              <w:t>:</w:t>
            </w:r>
            <w:r w:rsidR="009E0228">
              <w:rPr>
                <w:rtl/>
              </w:rPr>
              <w:t xml:space="preserve"> - </w:t>
            </w:r>
            <w:r>
              <w:rPr>
                <w:rtl/>
              </w:rPr>
              <w:t>بالكسر</w:t>
            </w:r>
            <w:r w:rsidR="009E0228">
              <w:rPr>
                <w:rtl/>
              </w:rPr>
              <w:t xml:space="preserve"> - </w:t>
            </w:r>
            <w:r>
              <w:rPr>
                <w:rtl/>
              </w:rPr>
              <w:t>الاحتراز والاحتراس.</w:t>
            </w:r>
          </w:p>
          <w:p w:rsidR="0099446B" w:rsidRDefault="0099446B" w:rsidP="009E0228">
            <w:pPr>
              <w:pStyle w:val="libVar0"/>
              <w:rPr>
                <w:rtl/>
              </w:rPr>
            </w:pPr>
            <w:r w:rsidRPr="0099446B">
              <w:rPr>
                <w:rStyle w:val="libBold2Char"/>
                <w:rtl/>
              </w:rPr>
              <w:t>(3670) الأزْرِ</w:t>
            </w:r>
            <w:r w:rsidR="009E0228">
              <w:rPr>
                <w:rStyle w:val="libBold2Char"/>
                <w:rtl/>
              </w:rPr>
              <w:t>:</w:t>
            </w:r>
            <w:r w:rsidR="009E0228">
              <w:rPr>
                <w:rtl/>
              </w:rPr>
              <w:t xml:space="preserve"> - </w:t>
            </w:r>
            <w:r>
              <w:rPr>
                <w:rtl/>
              </w:rPr>
              <w:t>بالفتح</w:t>
            </w:r>
            <w:r w:rsidR="009E0228">
              <w:rPr>
                <w:rtl/>
              </w:rPr>
              <w:t xml:space="preserve"> - </w:t>
            </w:r>
            <w:r>
              <w:rPr>
                <w:rtl/>
              </w:rPr>
              <w:t>القوة.</w:t>
            </w:r>
          </w:p>
          <w:p w:rsidR="0099446B" w:rsidRDefault="0099446B" w:rsidP="009E0228">
            <w:pPr>
              <w:pStyle w:val="libVar0"/>
              <w:rPr>
                <w:rtl/>
              </w:rPr>
            </w:pPr>
            <w:r w:rsidRPr="0099446B">
              <w:rPr>
                <w:rStyle w:val="libBold2Char"/>
                <w:rtl/>
              </w:rPr>
              <w:t>(3671) بَهَرَ</w:t>
            </w:r>
            <w:r w:rsidR="009E0228">
              <w:rPr>
                <w:rStyle w:val="libBold2Char"/>
                <w:rtl/>
              </w:rPr>
              <w:t>:</w:t>
            </w:r>
            <w:r w:rsidR="009E0228">
              <w:rPr>
                <w:rtl/>
              </w:rPr>
              <w:t xml:space="preserve"> - </w:t>
            </w:r>
            <w:r>
              <w:rPr>
                <w:rtl/>
              </w:rPr>
              <w:t>كمنع</w:t>
            </w:r>
            <w:r w:rsidR="009E0228">
              <w:rPr>
                <w:rtl/>
              </w:rPr>
              <w:t xml:space="preserve"> - </w:t>
            </w:r>
            <w:r>
              <w:rPr>
                <w:rtl/>
              </w:rPr>
              <w:t>غلب</w:t>
            </w:r>
            <w:r w:rsidR="009E0228">
              <w:rPr>
                <w:rtl/>
              </w:rPr>
              <w:t>،</w:t>
            </w:r>
            <w:r>
              <w:rPr>
                <w:rtl/>
              </w:rPr>
              <w:t xml:space="preserve"> أي يغلبك على أمرك.</w:t>
            </w:r>
          </w:p>
          <w:p w:rsidR="0099446B" w:rsidRDefault="0099446B" w:rsidP="009E0228">
            <w:pPr>
              <w:pStyle w:val="libVar0"/>
              <w:rPr>
                <w:rtl/>
              </w:rPr>
            </w:pPr>
            <w:r w:rsidRPr="0099446B">
              <w:rPr>
                <w:rStyle w:val="libBold2Char"/>
                <w:rtl/>
              </w:rPr>
              <w:t>(3672) إخلاد أهل الدنيا</w:t>
            </w:r>
            <w:r w:rsidR="009E0228">
              <w:rPr>
                <w:rStyle w:val="libBold2Char"/>
                <w:rtl/>
              </w:rPr>
              <w:t>:</w:t>
            </w:r>
            <w:r>
              <w:rPr>
                <w:rtl/>
              </w:rPr>
              <w:t xml:space="preserve"> سكونهم إليها.</w:t>
            </w:r>
          </w:p>
          <w:p w:rsidR="0099446B" w:rsidRDefault="0099446B" w:rsidP="009E0228">
            <w:pPr>
              <w:pStyle w:val="libVar0"/>
              <w:rPr>
                <w:rtl/>
              </w:rPr>
            </w:pPr>
            <w:r w:rsidRPr="0099446B">
              <w:rPr>
                <w:rStyle w:val="libBold2Char"/>
                <w:rtl/>
              </w:rPr>
              <w:t>(3673) التكالب</w:t>
            </w:r>
            <w:r w:rsidR="009E0228">
              <w:rPr>
                <w:rStyle w:val="libBold2Char"/>
                <w:rtl/>
              </w:rPr>
              <w:t>:</w:t>
            </w:r>
            <w:r>
              <w:rPr>
                <w:rtl/>
              </w:rPr>
              <w:t xml:space="preserve"> التواثب.</w:t>
            </w:r>
          </w:p>
          <w:p w:rsidR="0099446B" w:rsidRDefault="0099446B" w:rsidP="009E0228">
            <w:pPr>
              <w:pStyle w:val="libVar0"/>
              <w:rPr>
                <w:rtl/>
              </w:rPr>
            </w:pPr>
            <w:r w:rsidRPr="0099446B">
              <w:rPr>
                <w:rStyle w:val="libBold2Char"/>
                <w:rtl/>
              </w:rPr>
              <w:t>(3674) نعاه</w:t>
            </w:r>
            <w:r w:rsidR="009E0228">
              <w:rPr>
                <w:rStyle w:val="libBold2Char"/>
                <w:rtl/>
              </w:rPr>
              <w:t>:</w:t>
            </w:r>
            <w:r>
              <w:rPr>
                <w:rtl/>
              </w:rPr>
              <w:t xml:space="preserve"> أخبر بموته. والدنيا تخبر بحالها عن فنائها.</w:t>
            </w:r>
          </w:p>
          <w:p w:rsidR="0099446B" w:rsidRDefault="0099446B" w:rsidP="009E0228">
            <w:pPr>
              <w:pStyle w:val="libVar0"/>
              <w:rPr>
                <w:rtl/>
              </w:rPr>
            </w:pPr>
            <w:r w:rsidRPr="0099446B">
              <w:rPr>
                <w:rStyle w:val="libBold2Char"/>
                <w:rtl/>
              </w:rPr>
              <w:t>(3675) ضارية</w:t>
            </w:r>
            <w:r w:rsidR="009E0228">
              <w:rPr>
                <w:rStyle w:val="libBold2Char"/>
                <w:rtl/>
              </w:rPr>
              <w:t>:</w:t>
            </w:r>
            <w:r>
              <w:rPr>
                <w:rtl/>
              </w:rPr>
              <w:t xml:space="preserve"> مولعة بالافتراس.</w:t>
            </w:r>
          </w:p>
          <w:p w:rsidR="0099446B" w:rsidRDefault="0099446B" w:rsidP="009E0228">
            <w:pPr>
              <w:pStyle w:val="libVar0"/>
              <w:rPr>
                <w:rtl/>
              </w:rPr>
            </w:pPr>
            <w:r w:rsidRPr="0099446B">
              <w:rPr>
                <w:rStyle w:val="libBold2Char"/>
                <w:rtl/>
              </w:rPr>
              <w:t>(3676) يهِرّ</w:t>
            </w:r>
            <w:r w:rsidR="009E0228">
              <w:rPr>
                <w:rStyle w:val="libBold2Char"/>
                <w:rtl/>
              </w:rPr>
              <w:t>:</w:t>
            </w:r>
            <w:r w:rsidR="009E0228">
              <w:rPr>
                <w:rtl/>
              </w:rPr>
              <w:t xml:space="preserve"> - </w:t>
            </w:r>
            <w:r>
              <w:rPr>
                <w:rtl/>
              </w:rPr>
              <w:t>بكسر الهاء</w:t>
            </w:r>
            <w:r w:rsidR="009E0228">
              <w:rPr>
                <w:rtl/>
              </w:rPr>
              <w:t xml:space="preserve"> - </w:t>
            </w:r>
            <w:r>
              <w:rPr>
                <w:rtl/>
              </w:rPr>
              <w:t>يعوي وينبح</w:t>
            </w:r>
            <w:r w:rsidR="009E0228">
              <w:rPr>
                <w:rtl/>
              </w:rPr>
              <w:t>،</w:t>
            </w:r>
            <w:r>
              <w:rPr>
                <w:rtl/>
              </w:rPr>
              <w:t xml:space="preserve"> وأصلها هرير الكلب</w:t>
            </w:r>
            <w:r w:rsidR="009E0228">
              <w:rPr>
                <w:rtl/>
              </w:rPr>
              <w:t>،</w:t>
            </w:r>
            <w:r>
              <w:rPr>
                <w:rtl/>
              </w:rPr>
              <w:t xml:space="preserve"> وهو صوته دون حاجة من قلة صبره على البرد. فقد شبه الإمام أهل الدنيا بالكلاب العاوية.</w:t>
            </w:r>
          </w:p>
          <w:p w:rsidR="0099446B" w:rsidRPr="002E0045" w:rsidRDefault="0099446B" w:rsidP="009E0228">
            <w:pPr>
              <w:pStyle w:val="libVar0"/>
              <w:rPr>
                <w:rtl/>
              </w:rPr>
            </w:pPr>
            <w:r w:rsidRPr="0099446B">
              <w:rPr>
                <w:rStyle w:val="libBold2Char"/>
                <w:rtl/>
              </w:rPr>
              <w:t>(3677) النّعَم</w:t>
            </w:r>
            <w:r w:rsidR="009E0228">
              <w:rPr>
                <w:rStyle w:val="libBold2Char"/>
                <w:rtl/>
              </w:rPr>
              <w:t>:</w:t>
            </w:r>
            <w:r w:rsidR="009E0228">
              <w:rPr>
                <w:rtl/>
              </w:rPr>
              <w:t xml:space="preserve"> - </w:t>
            </w:r>
            <w:r>
              <w:rPr>
                <w:rtl/>
              </w:rPr>
              <w:t>بالتحريك</w:t>
            </w:r>
            <w:r w:rsidR="009E0228">
              <w:rPr>
                <w:rtl/>
              </w:rPr>
              <w:t xml:space="preserve"> - </w:t>
            </w:r>
            <w:r>
              <w:rPr>
                <w:rtl/>
              </w:rPr>
              <w:t>الإبل</w:t>
            </w:r>
            <w:r>
              <w:rPr>
                <w:rFonts w:hint="cs"/>
                <w:rtl/>
              </w:rPr>
              <w:t>.</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08"/>
        <w:gridCol w:w="300"/>
        <w:gridCol w:w="4004"/>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(3678) مُعَقّلَة</w:t>
            </w:r>
            <w:r w:rsidR="009E0228">
              <w:rPr>
                <w:rStyle w:val="libBold2Char"/>
                <w:rtl/>
              </w:rPr>
              <w:t>:</w:t>
            </w:r>
            <w:r>
              <w:rPr>
                <w:rtl/>
              </w:rPr>
              <w:t xml:space="preserve"> من عقّل البعير</w:t>
            </w:r>
            <w:r w:rsidR="009E0228">
              <w:rPr>
                <w:rtl/>
              </w:rPr>
              <w:t xml:space="preserve"> - </w:t>
            </w:r>
            <w:r>
              <w:rPr>
                <w:rtl/>
              </w:rPr>
              <w:t>بالتشديد شد وظيفة إلى ذراعه.</w:t>
            </w:r>
          </w:p>
          <w:p w:rsidR="0099446B" w:rsidRDefault="0099446B" w:rsidP="009E0228">
            <w:pPr>
              <w:pStyle w:val="libVar0"/>
              <w:rPr>
                <w:rtl/>
              </w:rPr>
            </w:pPr>
            <w:r w:rsidRPr="0099446B">
              <w:rPr>
                <w:rStyle w:val="libBold2Char"/>
                <w:rtl/>
              </w:rPr>
              <w:t>(3679) أضلَّت</w:t>
            </w:r>
            <w:r w:rsidR="009E0228">
              <w:rPr>
                <w:rStyle w:val="libBold2Char"/>
                <w:rtl/>
              </w:rPr>
              <w:t>:</w:t>
            </w:r>
            <w:r>
              <w:rPr>
                <w:rtl/>
              </w:rPr>
              <w:t xml:space="preserve"> أضاعت.</w:t>
            </w:r>
          </w:p>
          <w:p w:rsidR="0099446B" w:rsidRDefault="0099446B" w:rsidP="009E0228">
            <w:pPr>
              <w:pStyle w:val="libVar0"/>
              <w:rPr>
                <w:rtl/>
              </w:rPr>
            </w:pPr>
            <w:r w:rsidRPr="0099446B">
              <w:rPr>
                <w:rStyle w:val="libBold2Char"/>
                <w:rtl/>
              </w:rPr>
              <w:t>(3680) مجهولها</w:t>
            </w:r>
            <w:r w:rsidR="009E0228">
              <w:rPr>
                <w:rStyle w:val="libBold2Char"/>
                <w:rtl/>
              </w:rPr>
              <w:t>:</w:t>
            </w:r>
            <w:r>
              <w:rPr>
                <w:rtl/>
              </w:rPr>
              <w:t xml:space="preserve"> طريقها المجهول لها.</w:t>
            </w:r>
          </w:p>
          <w:p w:rsidR="0099446B" w:rsidRDefault="0099446B" w:rsidP="009E0228">
            <w:pPr>
              <w:pStyle w:val="libVar0"/>
              <w:rPr>
                <w:rtl/>
              </w:rPr>
            </w:pPr>
            <w:r w:rsidRPr="0099446B">
              <w:rPr>
                <w:rStyle w:val="libBold2Char"/>
                <w:rtl/>
              </w:rPr>
              <w:t>(3681) السّروح</w:t>
            </w:r>
            <w:r w:rsidR="009E0228">
              <w:rPr>
                <w:rStyle w:val="libBold2Char"/>
                <w:rtl/>
              </w:rPr>
              <w:t>:</w:t>
            </w:r>
            <w:r w:rsidR="009E0228">
              <w:rPr>
                <w:rtl/>
              </w:rPr>
              <w:t xml:space="preserve"> - </w:t>
            </w:r>
            <w:r>
              <w:rPr>
                <w:rtl/>
              </w:rPr>
              <w:t>بالضم</w:t>
            </w:r>
            <w:r w:rsidR="009E0228">
              <w:rPr>
                <w:rtl/>
              </w:rPr>
              <w:t xml:space="preserve"> - </w:t>
            </w:r>
            <w:r>
              <w:rPr>
                <w:rtl/>
              </w:rPr>
              <w:t>جمع سرح بفتح فسكون</w:t>
            </w:r>
            <w:r w:rsidR="009E0228">
              <w:rPr>
                <w:rtl/>
              </w:rPr>
              <w:t>:</w:t>
            </w:r>
            <w:r>
              <w:rPr>
                <w:rtl/>
              </w:rPr>
              <w:t xml:space="preserve"> وهو المال السارح السائم من إبل ونحوها.</w:t>
            </w:r>
          </w:p>
          <w:p w:rsidR="0099446B" w:rsidRDefault="0099446B" w:rsidP="009E0228">
            <w:pPr>
              <w:pStyle w:val="libVar0"/>
              <w:rPr>
                <w:rtl/>
              </w:rPr>
            </w:pPr>
            <w:r w:rsidRPr="0099446B">
              <w:rPr>
                <w:rStyle w:val="libBold2Char"/>
                <w:rtl/>
              </w:rPr>
              <w:t>(3682) العاهة</w:t>
            </w:r>
            <w:r w:rsidR="009E0228">
              <w:rPr>
                <w:rStyle w:val="libBold2Char"/>
                <w:rtl/>
              </w:rPr>
              <w:t>:</w:t>
            </w:r>
            <w:r>
              <w:rPr>
                <w:rtl/>
              </w:rPr>
              <w:t xml:space="preserve"> الآفة</w:t>
            </w:r>
            <w:r w:rsidR="009E0228">
              <w:rPr>
                <w:rtl/>
              </w:rPr>
              <w:t>،</w:t>
            </w:r>
            <w:r>
              <w:rPr>
                <w:rtl/>
              </w:rPr>
              <w:t xml:space="preserve"> فالمراد بقوله</w:t>
            </w:r>
            <w:r w:rsidR="009E0228">
              <w:rPr>
                <w:rtl/>
              </w:rPr>
              <w:t>:</w:t>
            </w:r>
            <w:r>
              <w:rPr>
                <w:rtl/>
              </w:rPr>
              <w:t xml:space="preserve"> (سروح عاهة) أنهم يسرحون لرعي الآفات.</w:t>
            </w:r>
          </w:p>
          <w:p w:rsidR="0099446B" w:rsidRDefault="0099446B" w:rsidP="009E0228">
            <w:pPr>
              <w:pStyle w:val="libVar0"/>
              <w:rPr>
                <w:rtl/>
              </w:rPr>
            </w:pPr>
            <w:r w:rsidRPr="0099446B">
              <w:rPr>
                <w:rStyle w:val="libBold2Char"/>
                <w:rtl/>
              </w:rPr>
              <w:t>(3683) الوَعْث</w:t>
            </w:r>
            <w:r w:rsidR="009E0228">
              <w:rPr>
                <w:rStyle w:val="libBold2Char"/>
                <w:rtl/>
              </w:rPr>
              <w:t>:</w:t>
            </w:r>
            <w:r>
              <w:rPr>
                <w:rtl/>
              </w:rPr>
              <w:t xml:space="preserve"> الرخو يصعب السير فيه.</w:t>
            </w:r>
          </w:p>
          <w:p w:rsidR="0099446B" w:rsidRDefault="0099446B" w:rsidP="009E0228">
            <w:pPr>
              <w:pStyle w:val="libVar0"/>
              <w:rPr>
                <w:rtl/>
              </w:rPr>
            </w:pPr>
            <w:r w:rsidRPr="0099446B">
              <w:rPr>
                <w:rStyle w:val="libBold2Char"/>
                <w:rtl/>
              </w:rPr>
              <w:t>(3684) مُسيم</w:t>
            </w:r>
            <w:r w:rsidR="009E0228">
              <w:rPr>
                <w:rStyle w:val="libBold2Char"/>
                <w:rtl/>
              </w:rPr>
              <w:t>:</w:t>
            </w:r>
            <w:r>
              <w:rPr>
                <w:rtl/>
              </w:rPr>
              <w:t xml:space="preserve"> من أسام الدابة يسيمها</w:t>
            </w:r>
            <w:r w:rsidR="009E0228">
              <w:rPr>
                <w:rtl/>
              </w:rPr>
              <w:t>:</w:t>
            </w:r>
            <w:r>
              <w:rPr>
                <w:rtl/>
              </w:rPr>
              <w:t xml:space="preserve"> سرحها إلى المرعى.</w:t>
            </w:r>
          </w:p>
          <w:p w:rsidR="0099446B" w:rsidRDefault="0099446B" w:rsidP="009E0228">
            <w:pPr>
              <w:pStyle w:val="libVar0"/>
              <w:rPr>
                <w:rtl/>
              </w:rPr>
            </w:pPr>
            <w:r w:rsidRPr="0099446B">
              <w:rPr>
                <w:rStyle w:val="libBold2Char"/>
                <w:rtl/>
              </w:rPr>
              <w:t>(3685) يُسْفِر</w:t>
            </w:r>
            <w:r w:rsidR="009E0228">
              <w:rPr>
                <w:rStyle w:val="libBold2Char"/>
                <w:rtl/>
              </w:rPr>
              <w:t>:</w:t>
            </w:r>
            <w:r>
              <w:rPr>
                <w:rtl/>
              </w:rPr>
              <w:t xml:space="preserve"> يكشف.</w:t>
            </w:r>
          </w:p>
          <w:p w:rsidR="0099446B" w:rsidRDefault="0099446B" w:rsidP="009E0228">
            <w:pPr>
              <w:pStyle w:val="libVar0"/>
              <w:rPr>
                <w:rtl/>
              </w:rPr>
            </w:pPr>
            <w:r w:rsidRPr="0099446B">
              <w:rPr>
                <w:rStyle w:val="libBold2Char"/>
                <w:rtl/>
              </w:rPr>
              <w:t>(3686) الإظعان</w:t>
            </w:r>
            <w:r w:rsidR="009E0228">
              <w:rPr>
                <w:rStyle w:val="libBold2Char"/>
                <w:rtl/>
              </w:rPr>
              <w:t>:</w:t>
            </w:r>
            <w:r w:rsidR="009E0228">
              <w:rPr>
                <w:rtl/>
              </w:rPr>
              <w:t xml:space="preserve"> - </w:t>
            </w:r>
            <w:r>
              <w:rPr>
                <w:rtl/>
              </w:rPr>
              <w:t>جمع ظعينة</w:t>
            </w:r>
            <w:r w:rsidR="009E0228">
              <w:rPr>
                <w:rtl/>
              </w:rPr>
              <w:t xml:space="preserve"> - </w:t>
            </w:r>
            <w:r>
              <w:rPr>
                <w:rtl/>
              </w:rPr>
              <w:t>وهي الهودج تركب فيه المرأة</w:t>
            </w:r>
            <w:r w:rsidR="009E0228">
              <w:rPr>
                <w:rtl/>
              </w:rPr>
              <w:t>،</w:t>
            </w:r>
            <w:r>
              <w:rPr>
                <w:rtl/>
              </w:rPr>
              <w:t xml:space="preserve"> عبر به عن المسافرين في طريق الدنيا إلى الآخرة.</w:t>
            </w:r>
          </w:p>
          <w:p w:rsidR="0099446B" w:rsidRDefault="0099446B" w:rsidP="009E0228">
            <w:pPr>
              <w:pStyle w:val="libVar0"/>
              <w:rPr>
                <w:rtl/>
              </w:rPr>
            </w:pPr>
            <w:r w:rsidRPr="0099446B">
              <w:rPr>
                <w:rStyle w:val="libBold2Char"/>
                <w:rtl/>
              </w:rPr>
              <w:t>(3687) الوادع</w:t>
            </w:r>
            <w:r w:rsidR="009E0228">
              <w:rPr>
                <w:rStyle w:val="libBold2Char"/>
                <w:rtl/>
              </w:rPr>
              <w:t>:</w:t>
            </w:r>
            <w:r>
              <w:rPr>
                <w:rtl/>
              </w:rPr>
              <w:t xml:space="preserve"> الساكن المستريح.</w:t>
            </w:r>
          </w:p>
          <w:p w:rsidR="0099446B" w:rsidRDefault="0099446B" w:rsidP="009E0228">
            <w:pPr>
              <w:pStyle w:val="libVar0"/>
              <w:rPr>
                <w:rtl/>
              </w:rPr>
            </w:pPr>
            <w:r w:rsidRPr="0099446B">
              <w:rPr>
                <w:rStyle w:val="libBold2Char"/>
                <w:rtl/>
              </w:rPr>
              <w:t>(3688) خَفِّض</w:t>
            </w:r>
            <w:r w:rsidR="009E0228">
              <w:rPr>
                <w:rStyle w:val="libBold2Char"/>
                <w:rtl/>
              </w:rPr>
              <w:t>:</w:t>
            </w:r>
            <w:r>
              <w:rPr>
                <w:rtl/>
              </w:rPr>
              <w:t xml:space="preserve"> أمر من خفّض</w:t>
            </w:r>
            <w:r w:rsidR="009E0228">
              <w:rPr>
                <w:rtl/>
              </w:rPr>
              <w:t xml:space="preserve"> - </w:t>
            </w:r>
            <w:r>
              <w:rPr>
                <w:rtl/>
              </w:rPr>
              <w:t>بالتشديد</w:t>
            </w:r>
            <w:r w:rsidR="009E0228">
              <w:rPr>
                <w:rtl/>
              </w:rPr>
              <w:t xml:space="preserve"> - </w:t>
            </w:r>
            <w:r>
              <w:rPr>
                <w:rtl/>
              </w:rPr>
              <w:t>أي ارفق.</w:t>
            </w:r>
          </w:p>
          <w:p w:rsidR="0099446B" w:rsidRDefault="0099446B" w:rsidP="009E0228">
            <w:pPr>
              <w:pStyle w:val="libVar0"/>
              <w:rPr>
                <w:rtl/>
              </w:rPr>
            </w:pPr>
            <w:r w:rsidRPr="0099446B">
              <w:rPr>
                <w:rStyle w:val="libBold2Char"/>
                <w:rtl/>
              </w:rPr>
              <w:t>(3689) أجمل في كَسْبِه</w:t>
            </w:r>
            <w:r w:rsidR="009E0228">
              <w:rPr>
                <w:rStyle w:val="libBold2Char"/>
                <w:rtl/>
              </w:rPr>
              <w:t>:</w:t>
            </w:r>
            <w:r>
              <w:rPr>
                <w:rtl/>
              </w:rPr>
              <w:t xml:space="preserve"> أي سعي سعيا جميلا لا يحرص فيمنع الحق ولا يطمع فيتناول ما ليس بحق.</w:t>
            </w:r>
          </w:p>
          <w:p w:rsidR="0099446B" w:rsidRDefault="0099446B" w:rsidP="009E0228">
            <w:pPr>
              <w:pStyle w:val="libVar0"/>
              <w:rPr>
                <w:rtl/>
              </w:rPr>
            </w:pPr>
            <w:r w:rsidRPr="0099446B">
              <w:rPr>
                <w:rStyle w:val="libBold2Char"/>
                <w:rtl/>
              </w:rPr>
              <w:t>(3690) الحَرَب</w:t>
            </w:r>
            <w:r w:rsidR="009E0228">
              <w:rPr>
                <w:rStyle w:val="libBold2Char"/>
                <w:rtl/>
              </w:rPr>
              <w:t>:</w:t>
            </w:r>
            <w:r w:rsidR="009E0228">
              <w:rPr>
                <w:rtl/>
              </w:rPr>
              <w:t xml:space="preserve"> - </w:t>
            </w:r>
            <w:r>
              <w:rPr>
                <w:rtl/>
              </w:rPr>
              <w:t>بالتحريك</w:t>
            </w:r>
            <w:r w:rsidR="009E0228">
              <w:rPr>
                <w:rtl/>
              </w:rPr>
              <w:t xml:space="preserve"> - </w:t>
            </w:r>
            <w:r>
              <w:rPr>
                <w:rtl/>
              </w:rPr>
              <w:t>سلب المال.</w:t>
            </w:r>
          </w:p>
          <w:p w:rsidR="0099446B" w:rsidRDefault="0099446B" w:rsidP="009E0228">
            <w:pPr>
              <w:pStyle w:val="libVar0"/>
              <w:rPr>
                <w:rtl/>
              </w:rPr>
            </w:pPr>
            <w:r w:rsidRPr="0099446B">
              <w:rPr>
                <w:rStyle w:val="libBold2Char"/>
                <w:rtl/>
              </w:rPr>
              <w:t>(3691) الدَنِيّة</w:t>
            </w:r>
            <w:r w:rsidR="009E0228">
              <w:rPr>
                <w:rStyle w:val="libBold2Char"/>
                <w:rtl/>
              </w:rPr>
              <w:t>:</w:t>
            </w:r>
            <w:r>
              <w:rPr>
                <w:rtl/>
              </w:rPr>
              <w:t xml:space="preserve"> الشيء الحقير المبتذل.</w:t>
            </w:r>
          </w:p>
          <w:p w:rsidR="0099446B" w:rsidRDefault="0099446B" w:rsidP="009E0228">
            <w:pPr>
              <w:pStyle w:val="libVar0"/>
              <w:rPr>
                <w:rtl/>
              </w:rPr>
            </w:pPr>
            <w:r w:rsidRPr="0099446B">
              <w:rPr>
                <w:rStyle w:val="libBold2Char"/>
                <w:rtl/>
              </w:rPr>
              <w:t>(3692) الرغائب</w:t>
            </w:r>
            <w:r w:rsidR="009E0228">
              <w:rPr>
                <w:rStyle w:val="libBold2Char"/>
                <w:rtl/>
              </w:rPr>
              <w:t>:</w:t>
            </w:r>
            <w:r>
              <w:rPr>
                <w:rtl/>
              </w:rPr>
              <w:t xml:space="preserve"> جمع رغيبة</w:t>
            </w:r>
            <w:r w:rsidR="009E0228">
              <w:rPr>
                <w:rtl/>
              </w:rPr>
              <w:t>،</w:t>
            </w:r>
            <w:r>
              <w:rPr>
                <w:rtl/>
              </w:rPr>
              <w:t xml:space="preserve"> وهي ما يرغب في اقتنائه من مال وغيره.</w:t>
            </w:r>
          </w:p>
          <w:p w:rsidR="0099446B" w:rsidRPr="002E0045" w:rsidRDefault="0099446B" w:rsidP="009E0228">
            <w:pPr>
              <w:pStyle w:val="libVar0"/>
              <w:rPr>
                <w:rtl/>
              </w:rPr>
            </w:pPr>
            <w:r w:rsidRPr="0099446B">
              <w:rPr>
                <w:rStyle w:val="libBold2Char"/>
                <w:rtl/>
              </w:rPr>
              <w:t>(3693) عِوَضاً</w:t>
            </w:r>
            <w:r w:rsidR="009E0228">
              <w:rPr>
                <w:rStyle w:val="libBold2Char"/>
                <w:rtl/>
              </w:rPr>
              <w:t>:</w:t>
            </w:r>
            <w:r>
              <w:rPr>
                <w:rtl/>
              </w:rPr>
              <w:t xml:space="preserve"> بدلا.</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(3694) اليُسْر</w:t>
            </w:r>
            <w:r w:rsidR="009E0228">
              <w:rPr>
                <w:rStyle w:val="libBold2Char"/>
                <w:rtl/>
              </w:rPr>
              <w:t>:</w:t>
            </w:r>
            <w:r>
              <w:rPr>
                <w:rtl/>
              </w:rPr>
              <w:t xml:space="preserve"> السهولة</w:t>
            </w:r>
            <w:r w:rsidR="009E0228">
              <w:rPr>
                <w:rtl/>
              </w:rPr>
              <w:t>،</w:t>
            </w:r>
            <w:r>
              <w:rPr>
                <w:rtl/>
              </w:rPr>
              <w:t xml:space="preserve"> والمراد سعة العيش.</w:t>
            </w:r>
          </w:p>
          <w:p w:rsidR="0099446B" w:rsidRDefault="0099446B" w:rsidP="009E0228">
            <w:pPr>
              <w:pStyle w:val="libVar0"/>
              <w:rPr>
                <w:rtl/>
              </w:rPr>
            </w:pPr>
            <w:r w:rsidRPr="0099446B">
              <w:rPr>
                <w:rStyle w:val="libBold2Char"/>
                <w:rtl/>
              </w:rPr>
              <w:t>(3695) العُسْر</w:t>
            </w:r>
            <w:r w:rsidR="009E0228">
              <w:rPr>
                <w:rStyle w:val="libBold2Char"/>
                <w:rtl/>
              </w:rPr>
              <w:t>:</w:t>
            </w:r>
            <w:r>
              <w:rPr>
                <w:rtl/>
              </w:rPr>
              <w:t xml:space="preserve"> الصعوبة</w:t>
            </w:r>
            <w:r w:rsidR="009E0228">
              <w:rPr>
                <w:rtl/>
              </w:rPr>
              <w:t>،</w:t>
            </w:r>
            <w:r>
              <w:rPr>
                <w:rtl/>
              </w:rPr>
              <w:t xml:space="preserve"> والمراد ضيق العيش.</w:t>
            </w:r>
          </w:p>
          <w:p w:rsidR="0099446B" w:rsidRDefault="0099446B" w:rsidP="009E0228">
            <w:pPr>
              <w:pStyle w:val="libVar0"/>
              <w:rPr>
                <w:rtl/>
              </w:rPr>
            </w:pPr>
            <w:r w:rsidRPr="0099446B">
              <w:rPr>
                <w:rStyle w:val="libBold2Char"/>
                <w:rtl/>
              </w:rPr>
              <w:t>(3696) تُوجِف</w:t>
            </w:r>
            <w:r w:rsidR="009E0228">
              <w:rPr>
                <w:rStyle w:val="libBold2Char"/>
                <w:rtl/>
              </w:rPr>
              <w:t>:</w:t>
            </w:r>
            <w:r>
              <w:rPr>
                <w:rtl/>
              </w:rPr>
              <w:t xml:space="preserve"> تسرع.</w:t>
            </w:r>
          </w:p>
          <w:p w:rsidR="0099446B" w:rsidRDefault="0099446B" w:rsidP="009E0228">
            <w:pPr>
              <w:pStyle w:val="libVar0"/>
              <w:rPr>
                <w:rtl/>
              </w:rPr>
            </w:pPr>
            <w:r w:rsidRPr="0099446B">
              <w:rPr>
                <w:rStyle w:val="libBold2Char"/>
                <w:rtl/>
              </w:rPr>
              <w:t>(3697) المَطَايَا</w:t>
            </w:r>
            <w:r w:rsidR="009E0228">
              <w:rPr>
                <w:rStyle w:val="libBold2Char"/>
                <w:rtl/>
              </w:rPr>
              <w:t>:</w:t>
            </w:r>
            <w:r>
              <w:rPr>
                <w:rtl/>
              </w:rPr>
              <w:t xml:space="preserve"> جمع مطية</w:t>
            </w:r>
            <w:r w:rsidR="009E0228">
              <w:rPr>
                <w:rtl/>
              </w:rPr>
              <w:t>،</w:t>
            </w:r>
            <w:r>
              <w:rPr>
                <w:rtl/>
              </w:rPr>
              <w:t xml:space="preserve"> وهي ما يركب ويمتطى من الدواب ونحوها.</w:t>
            </w:r>
          </w:p>
          <w:p w:rsidR="0099446B" w:rsidRDefault="0099446B" w:rsidP="009E0228">
            <w:pPr>
              <w:pStyle w:val="libVar0"/>
              <w:rPr>
                <w:rtl/>
              </w:rPr>
            </w:pPr>
            <w:r w:rsidRPr="0099446B">
              <w:rPr>
                <w:rStyle w:val="libBold2Char"/>
                <w:rtl/>
              </w:rPr>
              <w:t>(3698) المَناهل</w:t>
            </w:r>
            <w:r w:rsidR="009E0228">
              <w:rPr>
                <w:rStyle w:val="libBold2Char"/>
                <w:rtl/>
              </w:rPr>
              <w:t>:</w:t>
            </w:r>
            <w:r>
              <w:rPr>
                <w:rtl/>
              </w:rPr>
              <w:t xml:space="preserve"> ما ترده الإبل ونحوها للشرب.</w:t>
            </w:r>
          </w:p>
          <w:p w:rsidR="0099446B" w:rsidRDefault="0099446B" w:rsidP="009E0228">
            <w:pPr>
              <w:pStyle w:val="libVar0"/>
              <w:rPr>
                <w:rtl/>
              </w:rPr>
            </w:pPr>
            <w:r w:rsidRPr="0099446B">
              <w:rPr>
                <w:rStyle w:val="libBold2Char"/>
                <w:rtl/>
              </w:rPr>
              <w:t>(3699) الهَلَكَة</w:t>
            </w:r>
            <w:r w:rsidR="009E0228">
              <w:rPr>
                <w:rStyle w:val="libBold2Char"/>
                <w:rtl/>
              </w:rPr>
              <w:t>:</w:t>
            </w:r>
            <w:r>
              <w:rPr>
                <w:rtl/>
              </w:rPr>
              <w:t xml:space="preserve"> الهلاك والموت.</w:t>
            </w:r>
          </w:p>
          <w:p w:rsidR="0099446B" w:rsidRDefault="0099446B" w:rsidP="009E0228">
            <w:pPr>
              <w:pStyle w:val="libVar0"/>
              <w:rPr>
                <w:rtl/>
              </w:rPr>
            </w:pPr>
            <w:r w:rsidRPr="0099446B">
              <w:rPr>
                <w:rStyle w:val="libBold2Char"/>
                <w:rtl/>
              </w:rPr>
              <w:t>(3700) التلاقي</w:t>
            </w:r>
            <w:r w:rsidR="009E0228">
              <w:rPr>
                <w:rStyle w:val="libBold2Char"/>
                <w:rtl/>
              </w:rPr>
              <w:t>:</w:t>
            </w:r>
            <w:r>
              <w:rPr>
                <w:rtl/>
              </w:rPr>
              <w:t xml:space="preserve"> التدارك لاصلاح ما فسد أو كاد.</w:t>
            </w:r>
          </w:p>
          <w:p w:rsidR="0099446B" w:rsidRDefault="0099446B" w:rsidP="009E0228">
            <w:pPr>
              <w:pStyle w:val="libVar0"/>
              <w:rPr>
                <w:rtl/>
              </w:rPr>
            </w:pPr>
            <w:r w:rsidRPr="0099446B">
              <w:rPr>
                <w:rStyle w:val="libBold2Char"/>
                <w:rtl/>
              </w:rPr>
              <w:t>(3701) ما فرط</w:t>
            </w:r>
            <w:r w:rsidR="009E0228">
              <w:rPr>
                <w:rStyle w:val="libBold2Char"/>
                <w:rtl/>
              </w:rPr>
              <w:t>:</w:t>
            </w:r>
            <w:r>
              <w:rPr>
                <w:rtl/>
              </w:rPr>
              <w:t xml:space="preserve"> أي</w:t>
            </w:r>
            <w:r w:rsidR="009E0228">
              <w:rPr>
                <w:rtl/>
              </w:rPr>
              <w:t>:</w:t>
            </w:r>
            <w:r>
              <w:rPr>
                <w:rtl/>
              </w:rPr>
              <w:t xml:space="preserve"> قصر عن إفادة الغرض أو إنالة الوطر.</w:t>
            </w:r>
          </w:p>
          <w:p w:rsidR="0099446B" w:rsidRDefault="0099446B" w:rsidP="009E0228">
            <w:pPr>
              <w:pStyle w:val="libVar0"/>
              <w:rPr>
                <w:rtl/>
              </w:rPr>
            </w:pPr>
            <w:r w:rsidRPr="0099446B">
              <w:rPr>
                <w:rStyle w:val="libBold2Char"/>
                <w:rtl/>
              </w:rPr>
              <w:t>(3702) إدراك ما فات</w:t>
            </w:r>
            <w:r w:rsidR="009E0228">
              <w:rPr>
                <w:rStyle w:val="libBold2Char"/>
                <w:rtl/>
              </w:rPr>
              <w:t>:</w:t>
            </w:r>
            <w:r>
              <w:rPr>
                <w:rtl/>
              </w:rPr>
              <w:t xml:space="preserve"> هو اللحاق به لأجل استرجاعه</w:t>
            </w:r>
            <w:r w:rsidR="009E0228">
              <w:rPr>
                <w:rtl/>
              </w:rPr>
              <w:t>،</w:t>
            </w:r>
            <w:r>
              <w:rPr>
                <w:rtl/>
              </w:rPr>
              <w:t xml:space="preserve"> وفات</w:t>
            </w:r>
            <w:r w:rsidR="009E0228">
              <w:rPr>
                <w:rtl/>
              </w:rPr>
              <w:t>:</w:t>
            </w:r>
            <w:r>
              <w:rPr>
                <w:rtl/>
              </w:rPr>
              <w:t xml:space="preserve"> أي سبق إلى غير عودة.</w:t>
            </w:r>
          </w:p>
          <w:p w:rsidR="0099446B" w:rsidRDefault="0099446B" w:rsidP="009E0228">
            <w:pPr>
              <w:pStyle w:val="libVar0"/>
              <w:rPr>
                <w:rtl/>
              </w:rPr>
            </w:pPr>
            <w:r w:rsidRPr="0099446B">
              <w:rPr>
                <w:rStyle w:val="libBold2Char"/>
                <w:rtl/>
              </w:rPr>
              <w:t>(3703) بشدّ وكائها</w:t>
            </w:r>
            <w:r w:rsidR="009E0228">
              <w:rPr>
                <w:rStyle w:val="libBold2Char"/>
                <w:rtl/>
              </w:rPr>
              <w:t>:</w:t>
            </w:r>
            <w:r>
              <w:rPr>
                <w:rtl/>
              </w:rPr>
              <w:t xml:space="preserve"> أي</w:t>
            </w:r>
            <w:r w:rsidR="009E0228">
              <w:rPr>
                <w:rtl/>
              </w:rPr>
              <w:t>:</w:t>
            </w:r>
            <w:r>
              <w:rPr>
                <w:rtl/>
              </w:rPr>
              <w:t xml:space="preserve"> رباطها.</w:t>
            </w:r>
          </w:p>
          <w:p w:rsidR="0099446B" w:rsidRDefault="0099446B" w:rsidP="009E0228">
            <w:pPr>
              <w:pStyle w:val="libVar0"/>
              <w:rPr>
                <w:rtl/>
              </w:rPr>
            </w:pPr>
            <w:r w:rsidRPr="0099446B">
              <w:rPr>
                <w:rStyle w:val="libBold2Char"/>
                <w:rtl/>
              </w:rPr>
              <w:t>(3704) أحْفَظُ لسرّه</w:t>
            </w:r>
            <w:r w:rsidR="009E0228">
              <w:rPr>
                <w:rStyle w:val="libBold2Char"/>
                <w:rtl/>
              </w:rPr>
              <w:t>:</w:t>
            </w:r>
            <w:r>
              <w:rPr>
                <w:rtl/>
              </w:rPr>
              <w:t xml:space="preserve"> أشد صونا له وحرصا على عدم البوح به.</w:t>
            </w:r>
          </w:p>
          <w:p w:rsidR="0099446B" w:rsidRDefault="0099446B" w:rsidP="009E0228">
            <w:pPr>
              <w:pStyle w:val="libVar0"/>
              <w:rPr>
                <w:rtl/>
              </w:rPr>
            </w:pPr>
            <w:r w:rsidRPr="0099446B">
              <w:rPr>
                <w:rStyle w:val="libBold2Char"/>
                <w:rtl/>
              </w:rPr>
              <w:t>(3705) أهجَر</w:t>
            </w:r>
            <w:r w:rsidR="009E0228">
              <w:rPr>
                <w:rStyle w:val="libBold2Char"/>
                <w:rtl/>
              </w:rPr>
              <w:t>:</w:t>
            </w:r>
            <w:r>
              <w:rPr>
                <w:rtl/>
              </w:rPr>
              <w:t xml:space="preserve"> إهجارا وهجرا</w:t>
            </w:r>
            <w:r w:rsidR="009E0228">
              <w:rPr>
                <w:rtl/>
              </w:rPr>
              <w:t xml:space="preserve"> - </w:t>
            </w:r>
            <w:r>
              <w:rPr>
                <w:rtl/>
              </w:rPr>
              <w:t>بالضم</w:t>
            </w:r>
            <w:r w:rsidR="009E0228">
              <w:rPr>
                <w:rtl/>
              </w:rPr>
              <w:t xml:space="preserve"> - </w:t>
            </w:r>
            <w:r>
              <w:rPr>
                <w:rtl/>
              </w:rPr>
              <w:t>هذى يهذي في كلامه.</w:t>
            </w:r>
          </w:p>
          <w:p w:rsidR="0099446B" w:rsidRDefault="0099446B" w:rsidP="009E0228">
            <w:pPr>
              <w:pStyle w:val="libVar0"/>
              <w:rPr>
                <w:rtl/>
              </w:rPr>
            </w:pPr>
            <w:r w:rsidRPr="0099446B">
              <w:rPr>
                <w:rStyle w:val="libBold2Char"/>
                <w:rtl/>
              </w:rPr>
              <w:t>(3706) الخُرْق</w:t>
            </w:r>
            <w:r w:rsidR="009E0228">
              <w:rPr>
                <w:rStyle w:val="libBold2Char"/>
                <w:rtl/>
              </w:rPr>
              <w:t>:</w:t>
            </w:r>
            <w:r w:rsidR="009E0228">
              <w:rPr>
                <w:rtl/>
              </w:rPr>
              <w:t xml:space="preserve"> - </w:t>
            </w:r>
            <w:r>
              <w:rPr>
                <w:rtl/>
              </w:rPr>
              <w:t>بالضم</w:t>
            </w:r>
            <w:r w:rsidR="009E0228">
              <w:rPr>
                <w:rtl/>
              </w:rPr>
              <w:t xml:space="preserve"> - </w:t>
            </w:r>
            <w:r>
              <w:rPr>
                <w:rtl/>
              </w:rPr>
              <w:t>العنف.</w:t>
            </w:r>
          </w:p>
          <w:p w:rsidR="0099446B" w:rsidRDefault="0099446B" w:rsidP="009E0228">
            <w:pPr>
              <w:pStyle w:val="libVar0"/>
              <w:rPr>
                <w:rtl/>
              </w:rPr>
            </w:pPr>
            <w:r w:rsidRPr="0099446B">
              <w:rPr>
                <w:rStyle w:val="libBold2Char"/>
                <w:rtl/>
              </w:rPr>
              <w:t>(3707) المُسْتَنْصَح</w:t>
            </w:r>
            <w:r w:rsidR="009E0228">
              <w:rPr>
                <w:rStyle w:val="libBold2Char"/>
                <w:rtl/>
              </w:rPr>
              <w:t>:</w:t>
            </w:r>
            <w:r w:rsidR="009E0228">
              <w:rPr>
                <w:rtl/>
              </w:rPr>
              <w:t xml:space="preserve"> - </w:t>
            </w:r>
            <w:r>
              <w:rPr>
                <w:rtl/>
              </w:rPr>
              <w:t>اسم مفعول</w:t>
            </w:r>
            <w:r w:rsidR="009E0228">
              <w:rPr>
                <w:rtl/>
              </w:rPr>
              <w:t xml:space="preserve"> - </w:t>
            </w:r>
            <w:r>
              <w:rPr>
                <w:rtl/>
              </w:rPr>
              <w:t>المطلوب منه النصح.</w:t>
            </w:r>
          </w:p>
          <w:p w:rsidR="0099446B" w:rsidRDefault="0099446B" w:rsidP="009E0228">
            <w:pPr>
              <w:pStyle w:val="libVar0"/>
              <w:rPr>
                <w:rtl/>
              </w:rPr>
            </w:pPr>
            <w:r w:rsidRPr="0099446B">
              <w:rPr>
                <w:rStyle w:val="libBold2Char"/>
                <w:rtl/>
              </w:rPr>
              <w:t>(3708) المُنى</w:t>
            </w:r>
            <w:r w:rsidR="009E0228">
              <w:rPr>
                <w:rStyle w:val="libBold2Char"/>
                <w:rtl/>
              </w:rPr>
              <w:t>:</w:t>
            </w:r>
            <w:r w:rsidR="009E0228">
              <w:rPr>
                <w:rtl/>
              </w:rPr>
              <w:t xml:space="preserve"> - </w:t>
            </w:r>
            <w:r>
              <w:rPr>
                <w:rtl/>
              </w:rPr>
              <w:t>جمع منية بضم فسكون</w:t>
            </w:r>
            <w:r w:rsidR="009E0228">
              <w:rPr>
                <w:rtl/>
              </w:rPr>
              <w:t xml:space="preserve"> - </w:t>
            </w:r>
            <w:r>
              <w:rPr>
                <w:rtl/>
              </w:rPr>
              <w:t>ما يتمناه الشخص لنفسه ويعلل نفسه باحتمال الوصول إليه.</w:t>
            </w:r>
          </w:p>
          <w:p w:rsidR="0099446B" w:rsidRDefault="0099446B" w:rsidP="009E0228">
            <w:pPr>
              <w:pStyle w:val="libVar0"/>
              <w:rPr>
                <w:rtl/>
              </w:rPr>
            </w:pPr>
            <w:r w:rsidRPr="0099446B">
              <w:rPr>
                <w:rStyle w:val="libBold2Char"/>
                <w:rtl/>
              </w:rPr>
              <w:t>(3709) النّوْكَى</w:t>
            </w:r>
            <w:r w:rsidR="009E0228">
              <w:rPr>
                <w:rStyle w:val="libBold2Char"/>
                <w:rtl/>
              </w:rPr>
              <w:t>:</w:t>
            </w:r>
            <w:r>
              <w:rPr>
                <w:rtl/>
              </w:rPr>
              <w:t xml:space="preserve"> جمع أنوك</w:t>
            </w:r>
            <w:r w:rsidR="009E0228">
              <w:rPr>
                <w:rtl/>
              </w:rPr>
              <w:t>،</w:t>
            </w:r>
            <w:r>
              <w:rPr>
                <w:rtl/>
              </w:rPr>
              <w:t xml:space="preserve"> وهو كالأحمق وزنا ومعنى.</w:t>
            </w:r>
          </w:p>
          <w:p w:rsidR="0099446B" w:rsidRPr="002E0045" w:rsidRDefault="0099446B" w:rsidP="0099446B">
            <w:pPr>
              <w:rPr>
                <w:rtl/>
              </w:rPr>
            </w:pP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6"/>
        <w:gridCol w:w="301"/>
        <w:gridCol w:w="3995"/>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(3710) مَهِين</w:t>
            </w:r>
            <w:r w:rsidR="009E0228">
              <w:rPr>
                <w:rStyle w:val="libBold2Char"/>
                <w:rtl/>
              </w:rPr>
              <w:t>:</w:t>
            </w:r>
            <w:r w:rsidR="009E0228">
              <w:rPr>
                <w:rtl/>
              </w:rPr>
              <w:t xml:space="preserve"> - </w:t>
            </w:r>
            <w:r>
              <w:rPr>
                <w:rtl/>
              </w:rPr>
              <w:t>بفتح الميم</w:t>
            </w:r>
            <w:r w:rsidR="009E0228">
              <w:rPr>
                <w:rtl/>
              </w:rPr>
              <w:t xml:space="preserve"> - </w:t>
            </w:r>
            <w:r>
              <w:rPr>
                <w:rtl/>
              </w:rPr>
              <w:t>بمعنى حقير</w:t>
            </w:r>
            <w:r w:rsidR="009E0228">
              <w:rPr>
                <w:rtl/>
              </w:rPr>
              <w:t>،</w:t>
            </w:r>
            <w:r>
              <w:rPr>
                <w:rtl/>
              </w:rPr>
              <w:t xml:space="preserve"> والحقير لا يصلح أن يكون معينا.</w:t>
            </w:r>
          </w:p>
          <w:p w:rsidR="0099446B" w:rsidRDefault="0099446B" w:rsidP="009E0228">
            <w:pPr>
              <w:pStyle w:val="libVar0"/>
              <w:rPr>
                <w:rtl/>
              </w:rPr>
            </w:pPr>
            <w:r w:rsidRPr="0099446B">
              <w:rPr>
                <w:rStyle w:val="libBold2Char"/>
                <w:rtl/>
              </w:rPr>
              <w:t>(3711) الظَنِين</w:t>
            </w:r>
            <w:r w:rsidR="009E0228">
              <w:rPr>
                <w:rStyle w:val="libBold2Char"/>
                <w:rtl/>
              </w:rPr>
              <w:t>:</w:t>
            </w:r>
            <w:r>
              <w:rPr>
                <w:rtl/>
              </w:rPr>
              <w:t xml:space="preserve"> بالظاء</w:t>
            </w:r>
            <w:r w:rsidR="009E0228">
              <w:rPr>
                <w:rtl/>
              </w:rPr>
              <w:t>:</w:t>
            </w:r>
            <w:r>
              <w:rPr>
                <w:rtl/>
              </w:rPr>
              <w:t xml:space="preserve"> المتهم.</w:t>
            </w:r>
          </w:p>
          <w:p w:rsidR="0099446B" w:rsidRDefault="0099446B" w:rsidP="009E0228">
            <w:pPr>
              <w:pStyle w:val="libVar0"/>
              <w:rPr>
                <w:rtl/>
              </w:rPr>
            </w:pPr>
            <w:r w:rsidRPr="0099446B">
              <w:rPr>
                <w:rStyle w:val="libBold2Char"/>
                <w:rtl/>
              </w:rPr>
              <w:t>(3712) ساهِلِ الدهر</w:t>
            </w:r>
            <w:r w:rsidR="009E0228">
              <w:rPr>
                <w:rStyle w:val="libBold2Char"/>
                <w:rtl/>
              </w:rPr>
              <w:t>:</w:t>
            </w:r>
            <w:r>
              <w:rPr>
                <w:rtl/>
              </w:rPr>
              <w:t xml:space="preserve"> خذ حظك منه بسهولة ويسر.</w:t>
            </w:r>
          </w:p>
          <w:p w:rsidR="0099446B" w:rsidRDefault="0099446B" w:rsidP="009E0228">
            <w:pPr>
              <w:pStyle w:val="libVar0"/>
              <w:rPr>
                <w:rtl/>
              </w:rPr>
            </w:pPr>
            <w:r w:rsidRPr="0099446B">
              <w:rPr>
                <w:rStyle w:val="libBold2Char"/>
                <w:rtl/>
              </w:rPr>
              <w:t>(3713) القَعُود</w:t>
            </w:r>
            <w:r w:rsidR="009E0228">
              <w:rPr>
                <w:rStyle w:val="libBold2Char"/>
                <w:rtl/>
              </w:rPr>
              <w:t>:</w:t>
            </w:r>
            <w:r w:rsidR="009E0228">
              <w:rPr>
                <w:rtl/>
              </w:rPr>
              <w:t xml:space="preserve"> - </w:t>
            </w:r>
            <w:r>
              <w:rPr>
                <w:rtl/>
              </w:rPr>
              <w:t>بفتح أوله</w:t>
            </w:r>
            <w:r w:rsidR="009E0228">
              <w:rPr>
                <w:rtl/>
              </w:rPr>
              <w:t xml:space="preserve"> - </w:t>
            </w:r>
            <w:r>
              <w:rPr>
                <w:rtl/>
              </w:rPr>
              <w:t>الجمل الذي يقتعده الراعي في كل حاجته.</w:t>
            </w:r>
            <w:r w:rsidR="009E0228">
              <w:rPr>
                <w:rtl/>
              </w:rPr>
              <w:t>:</w:t>
            </w:r>
            <w:r>
              <w:rPr>
                <w:rtl/>
              </w:rPr>
              <w:t xml:space="preserve"> وللفصيل</w:t>
            </w:r>
            <w:r w:rsidR="009E0228">
              <w:rPr>
                <w:rtl/>
              </w:rPr>
              <w:t>،</w:t>
            </w:r>
            <w:r>
              <w:rPr>
                <w:rtl/>
              </w:rPr>
              <w:t xml:space="preserve"> أي ساهل الدهر ما دام منقادا وخذ حظك من قياده.</w:t>
            </w:r>
          </w:p>
          <w:p w:rsidR="0099446B" w:rsidRDefault="0099446B" w:rsidP="009E0228">
            <w:pPr>
              <w:pStyle w:val="libVar0"/>
              <w:rPr>
                <w:rtl/>
              </w:rPr>
            </w:pPr>
            <w:r w:rsidRPr="0099446B">
              <w:rPr>
                <w:rStyle w:val="libBold2Char"/>
                <w:rtl/>
              </w:rPr>
              <w:t>(3714) المَطِيّة</w:t>
            </w:r>
            <w:r w:rsidR="009E0228">
              <w:rPr>
                <w:rStyle w:val="libBold2Char"/>
                <w:rtl/>
              </w:rPr>
              <w:t>:</w:t>
            </w:r>
            <w:r>
              <w:rPr>
                <w:rtl/>
              </w:rPr>
              <w:t xml:space="preserve"> ما يركب ويمتطى</w:t>
            </w:r>
            <w:r w:rsidR="009E0228">
              <w:rPr>
                <w:rtl/>
              </w:rPr>
              <w:t>،</w:t>
            </w:r>
            <w:r>
              <w:rPr>
                <w:rtl/>
              </w:rPr>
              <w:t xml:space="preserve"> واللجاج</w:t>
            </w:r>
            <w:r w:rsidR="009E0228">
              <w:rPr>
                <w:rtl/>
              </w:rPr>
              <w:t xml:space="preserve"> - </w:t>
            </w:r>
            <w:r>
              <w:rPr>
                <w:rtl/>
              </w:rPr>
              <w:t>بالفتح</w:t>
            </w:r>
            <w:r w:rsidR="009E0228">
              <w:rPr>
                <w:rtl/>
              </w:rPr>
              <w:t xml:space="preserve"> - </w:t>
            </w:r>
            <w:r>
              <w:rPr>
                <w:rtl/>
              </w:rPr>
              <w:t>الخصومة.</w:t>
            </w:r>
          </w:p>
          <w:p w:rsidR="0099446B" w:rsidRDefault="0099446B" w:rsidP="009E0228">
            <w:pPr>
              <w:pStyle w:val="libVar0"/>
              <w:rPr>
                <w:rtl/>
              </w:rPr>
            </w:pPr>
            <w:r w:rsidRPr="0099446B">
              <w:rPr>
                <w:rStyle w:val="libBold2Char"/>
                <w:rtl/>
              </w:rPr>
              <w:t>(3715) صَرْمِه</w:t>
            </w:r>
            <w:r w:rsidR="009E0228">
              <w:rPr>
                <w:rStyle w:val="libBold2Char"/>
                <w:rtl/>
              </w:rPr>
              <w:t>:</w:t>
            </w:r>
            <w:r>
              <w:rPr>
                <w:rtl/>
              </w:rPr>
              <w:t xml:space="preserve"> قطيعته.</w:t>
            </w:r>
          </w:p>
          <w:p w:rsidR="0099446B" w:rsidRDefault="0099446B" w:rsidP="009E0228">
            <w:pPr>
              <w:pStyle w:val="libVar0"/>
              <w:rPr>
                <w:rtl/>
              </w:rPr>
            </w:pPr>
            <w:r w:rsidRPr="0099446B">
              <w:rPr>
                <w:rStyle w:val="libBold2Char"/>
                <w:rtl/>
              </w:rPr>
              <w:t>(3716) الصِلَة</w:t>
            </w:r>
            <w:r w:rsidR="009E0228">
              <w:rPr>
                <w:rStyle w:val="libBold2Char"/>
                <w:rtl/>
              </w:rPr>
              <w:t>:</w:t>
            </w:r>
            <w:r>
              <w:rPr>
                <w:rtl/>
              </w:rPr>
              <w:t xml:space="preserve"> الوصال</w:t>
            </w:r>
            <w:r w:rsidR="009E0228">
              <w:rPr>
                <w:rtl/>
              </w:rPr>
              <w:t>،</w:t>
            </w:r>
            <w:r>
              <w:rPr>
                <w:rtl/>
              </w:rPr>
              <w:t xml:space="preserve"> وهو ضد القطيعة.</w:t>
            </w:r>
          </w:p>
          <w:p w:rsidR="0099446B" w:rsidRDefault="0099446B" w:rsidP="009E0228">
            <w:pPr>
              <w:pStyle w:val="libVar0"/>
              <w:rPr>
                <w:rtl/>
              </w:rPr>
            </w:pPr>
            <w:r w:rsidRPr="0099446B">
              <w:rPr>
                <w:rStyle w:val="libBold2Char"/>
                <w:rtl/>
              </w:rPr>
              <w:t>(3717) الصُدود</w:t>
            </w:r>
            <w:r w:rsidR="009E0228">
              <w:rPr>
                <w:rStyle w:val="libBold2Char"/>
                <w:rtl/>
              </w:rPr>
              <w:t>:</w:t>
            </w:r>
            <w:r>
              <w:rPr>
                <w:rtl/>
              </w:rPr>
              <w:t xml:space="preserve"> الهجر.</w:t>
            </w:r>
          </w:p>
          <w:p w:rsidR="0099446B" w:rsidRDefault="0099446B" w:rsidP="009E0228">
            <w:pPr>
              <w:pStyle w:val="libVar0"/>
              <w:rPr>
                <w:rtl/>
              </w:rPr>
            </w:pPr>
            <w:r w:rsidRPr="0099446B">
              <w:rPr>
                <w:rStyle w:val="libBold2Char"/>
                <w:rtl/>
              </w:rPr>
              <w:t>(3718) «اللَّطَف</w:t>
            </w:r>
            <w:r w:rsidR="009E0228">
              <w:rPr>
                <w:rStyle w:val="libBold2Char"/>
                <w:rtl/>
              </w:rPr>
              <w:t>:</w:t>
            </w:r>
            <w:r w:rsidR="009E0228">
              <w:rPr>
                <w:rtl/>
              </w:rPr>
              <w:t xml:space="preserve"> - </w:t>
            </w:r>
            <w:r>
              <w:rPr>
                <w:rtl/>
              </w:rPr>
              <w:t>بفتح اللام والطاء</w:t>
            </w:r>
            <w:r w:rsidR="009E0228">
              <w:rPr>
                <w:rtl/>
              </w:rPr>
              <w:t xml:space="preserve"> - </w:t>
            </w:r>
            <w:r>
              <w:rPr>
                <w:rtl/>
              </w:rPr>
              <w:t>الاسم من ألطفه بكذا أي برّه به».</w:t>
            </w:r>
          </w:p>
          <w:p w:rsidR="0099446B" w:rsidRDefault="0099446B" w:rsidP="009E0228">
            <w:pPr>
              <w:pStyle w:val="libVar0"/>
              <w:rPr>
                <w:rtl/>
              </w:rPr>
            </w:pPr>
            <w:r w:rsidRPr="0099446B">
              <w:rPr>
                <w:rStyle w:val="libBold2Char"/>
                <w:rtl/>
              </w:rPr>
              <w:t>(3719) جموده</w:t>
            </w:r>
            <w:r w:rsidR="009E0228">
              <w:rPr>
                <w:rStyle w:val="libBold2Char"/>
                <w:rtl/>
              </w:rPr>
              <w:t>:</w:t>
            </w:r>
            <w:r>
              <w:rPr>
                <w:rtl/>
              </w:rPr>
              <w:t xml:space="preserve"> بخله.</w:t>
            </w:r>
          </w:p>
          <w:p w:rsidR="0099446B" w:rsidRDefault="0099446B" w:rsidP="009E0228">
            <w:pPr>
              <w:pStyle w:val="libVar0"/>
              <w:rPr>
                <w:rtl/>
              </w:rPr>
            </w:pPr>
            <w:r w:rsidRPr="0099446B">
              <w:rPr>
                <w:rStyle w:val="libBold2Char"/>
                <w:rtl/>
              </w:rPr>
              <w:t>(3720) البَذْل</w:t>
            </w:r>
            <w:r w:rsidR="009E0228">
              <w:rPr>
                <w:rStyle w:val="libBold2Char"/>
                <w:rtl/>
              </w:rPr>
              <w:t>:</w:t>
            </w:r>
            <w:r>
              <w:rPr>
                <w:rtl/>
              </w:rPr>
              <w:t xml:space="preserve"> العطاء.</w:t>
            </w:r>
          </w:p>
          <w:p w:rsidR="0099446B" w:rsidRDefault="0099446B" w:rsidP="009E0228">
            <w:pPr>
              <w:pStyle w:val="libVar0"/>
              <w:rPr>
                <w:rtl/>
              </w:rPr>
            </w:pPr>
            <w:r w:rsidRPr="0099446B">
              <w:rPr>
                <w:rStyle w:val="libBold2Char"/>
                <w:rtl/>
              </w:rPr>
              <w:t>(3721) الغيظ</w:t>
            </w:r>
            <w:r w:rsidR="009E0228">
              <w:rPr>
                <w:rStyle w:val="libBold2Char"/>
                <w:rtl/>
              </w:rPr>
              <w:t>:</w:t>
            </w:r>
            <w:r>
              <w:rPr>
                <w:rtl/>
              </w:rPr>
              <w:t xml:space="preserve"> الغضب الشديد.</w:t>
            </w:r>
          </w:p>
          <w:p w:rsidR="0099446B" w:rsidRDefault="0099446B" w:rsidP="009E0228">
            <w:pPr>
              <w:pStyle w:val="libVar0"/>
              <w:rPr>
                <w:rtl/>
              </w:rPr>
            </w:pPr>
            <w:r w:rsidRPr="0099446B">
              <w:rPr>
                <w:rStyle w:val="libBold2Char"/>
                <w:rtl/>
              </w:rPr>
              <w:t>(3722) المَغَبّة</w:t>
            </w:r>
            <w:r w:rsidR="009E0228">
              <w:rPr>
                <w:rStyle w:val="libBold2Char"/>
                <w:rtl/>
              </w:rPr>
              <w:t>:</w:t>
            </w:r>
            <w:r w:rsidR="009E0228">
              <w:rPr>
                <w:rtl/>
              </w:rPr>
              <w:t xml:space="preserve"> - </w:t>
            </w:r>
            <w:r>
              <w:rPr>
                <w:rtl/>
              </w:rPr>
              <w:t>بفتحتين ثم باء مشددة</w:t>
            </w:r>
            <w:r w:rsidR="009E0228">
              <w:rPr>
                <w:rtl/>
              </w:rPr>
              <w:t xml:space="preserve"> - </w:t>
            </w:r>
            <w:r>
              <w:rPr>
                <w:rtl/>
              </w:rPr>
              <w:t>بمعنى العاقبة.</w:t>
            </w:r>
          </w:p>
          <w:p w:rsidR="0099446B" w:rsidRDefault="0099446B" w:rsidP="009E0228">
            <w:pPr>
              <w:pStyle w:val="libVar0"/>
              <w:rPr>
                <w:rtl/>
              </w:rPr>
            </w:pPr>
            <w:r w:rsidRPr="0099446B">
              <w:rPr>
                <w:rStyle w:val="libBold2Char"/>
                <w:rtl/>
              </w:rPr>
              <w:t>(3723) لِنْ</w:t>
            </w:r>
            <w:r w:rsidR="009E0228">
              <w:rPr>
                <w:rStyle w:val="libBold2Char"/>
                <w:rtl/>
              </w:rPr>
              <w:t>:</w:t>
            </w:r>
            <w:r>
              <w:rPr>
                <w:rtl/>
              </w:rPr>
              <w:t xml:space="preserve"> أمر من اللين ضد الغلظ والخشونة.</w:t>
            </w:r>
          </w:p>
          <w:p w:rsidR="0099446B" w:rsidRDefault="0099446B" w:rsidP="009E0228">
            <w:pPr>
              <w:pStyle w:val="libVar0"/>
              <w:rPr>
                <w:rtl/>
              </w:rPr>
            </w:pPr>
            <w:r w:rsidRPr="0099446B">
              <w:rPr>
                <w:rStyle w:val="libBold2Char"/>
                <w:rtl/>
              </w:rPr>
              <w:t>(3724) غالظك</w:t>
            </w:r>
            <w:r w:rsidR="009E0228">
              <w:rPr>
                <w:rStyle w:val="libBold2Char"/>
                <w:rtl/>
              </w:rPr>
              <w:t>:</w:t>
            </w:r>
            <w:r>
              <w:rPr>
                <w:rtl/>
              </w:rPr>
              <w:t xml:space="preserve"> عاملك بغلظ وخشونة.</w:t>
            </w:r>
          </w:p>
          <w:p w:rsidR="0099446B" w:rsidRDefault="0099446B" w:rsidP="009E0228">
            <w:pPr>
              <w:pStyle w:val="libVar0"/>
              <w:rPr>
                <w:rtl/>
              </w:rPr>
            </w:pPr>
            <w:r w:rsidRPr="0099446B">
              <w:rPr>
                <w:rStyle w:val="libBold2Char"/>
                <w:rtl/>
              </w:rPr>
              <w:t>(3725) مثواك</w:t>
            </w:r>
            <w:r w:rsidR="009E0228">
              <w:rPr>
                <w:rStyle w:val="libBold2Char"/>
                <w:rtl/>
              </w:rPr>
              <w:t>:</w:t>
            </w:r>
            <w:r>
              <w:rPr>
                <w:rtl/>
              </w:rPr>
              <w:t xml:space="preserve"> مقامك</w:t>
            </w:r>
            <w:r w:rsidR="009E0228">
              <w:rPr>
                <w:rtl/>
              </w:rPr>
              <w:t>،</w:t>
            </w:r>
            <w:r>
              <w:rPr>
                <w:rtl/>
              </w:rPr>
              <w:t xml:space="preserve"> من ثوى يثوي</w:t>
            </w:r>
            <w:r w:rsidR="009E0228">
              <w:rPr>
                <w:rtl/>
              </w:rPr>
              <w:t>:</w:t>
            </w:r>
            <w:r>
              <w:rPr>
                <w:rtl/>
              </w:rPr>
              <w:t xml:space="preserve"> أقام يقيم</w:t>
            </w:r>
            <w:r w:rsidR="009E0228">
              <w:rPr>
                <w:rtl/>
              </w:rPr>
              <w:t>،</w:t>
            </w:r>
            <w:r>
              <w:rPr>
                <w:rtl/>
              </w:rPr>
              <w:t xml:space="preserve"> والمراد هنا</w:t>
            </w:r>
            <w:r w:rsidR="009E0228">
              <w:rPr>
                <w:rtl/>
              </w:rPr>
              <w:t>:</w:t>
            </w:r>
            <w:r>
              <w:rPr>
                <w:rtl/>
              </w:rPr>
              <w:t xml:space="preserve"> منزلتك من الكرامة.</w:t>
            </w:r>
          </w:p>
          <w:p w:rsidR="0099446B" w:rsidRPr="002E0045" w:rsidRDefault="0099446B" w:rsidP="009E0228">
            <w:pPr>
              <w:pStyle w:val="libVar0"/>
              <w:rPr>
                <w:rtl/>
              </w:rPr>
            </w:pPr>
            <w:r w:rsidRPr="0099446B">
              <w:rPr>
                <w:rStyle w:val="libBold2Char"/>
                <w:rtl/>
              </w:rPr>
              <w:t>(3726) تفلَّت</w:t>
            </w:r>
            <w:r w:rsidR="009E0228">
              <w:rPr>
                <w:rStyle w:val="libBold2Char"/>
                <w:rtl/>
              </w:rPr>
              <w:t>:</w:t>
            </w:r>
            <w:r w:rsidR="009E0228">
              <w:rPr>
                <w:rtl/>
              </w:rPr>
              <w:t xml:space="preserve"> - </w:t>
            </w:r>
            <w:r>
              <w:rPr>
                <w:rtl/>
              </w:rPr>
              <w:t>بتشديد اللام</w:t>
            </w:r>
            <w:r w:rsidR="009E0228">
              <w:rPr>
                <w:rtl/>
              </w:rPr>
              <w:t xml:space="preserve"> - </w:t>
            </w:r>
            <w:r>
              <w:rPr>
                <w:rtl/>
              </w:rPr>
              <w:t>أي</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Pr>
                <w:rtl/>
              </w:rPr>
              <w:t>تملَّص من اليد فلم تحفظه.</w:t>
            </w:r>
          </w:p>
          <w:p w:rsidR="0099446B" w:rsidRDefault="0099446B" w:rsidP="009E0228">
            <w:pPr>
              <w:pStyle w:val="libVar0"/>
              <w:rPr>
                <w:rtl/>
              </w:rPr>
            </w:pPr>
            <w:r w:rsidRPr="0099446B">
              <w:rPr>
                <w:rStyle w:val="libBold2Char"/>
                <w:rtl/>
              </w:rPr>
              <w:t>(3727) القصد</w:t>
            </w:r>
            <w:r w:rsidR="009E0228">
              <w:rPr>
                <w:rStyle w:val="libBold2Char"/>
                <w:rtl/>
              </w:rPr>
              <w:t>:</w:t>
            </w:r>
            <w:r>
              <w:rPr>
                <w:rtl/>
              </w:rPr>
              <w:t xml:space="preserve"> الاعتدال.</w:t>
            </w:r>
          </w:p>
          <w:p w:rsidR="0099446B" w:rsidRDefault="0099446B" w:rsidP="009E0228">
            <w:pPr>
              <w:pStyle w:val="libVar0"/>
              <w:rPr>
                <w:rtl/>
              </w:rPr>
            </w:pPr>
            <w:r w:rsidRPr="0099446B">
              <w:rPr>
                <w:rStyle w:val="libBold2Char"/>
                <w:rtl/>
              </w:rPr>
              <w:t>(3728) جار</w:t>
            </w:r>
            <w:r w:rsidR="009E0228">
              <w:rPr>
                <w:rStyle w:val="libBold2Char"/>
                <w:rtl/>
              </w:rPr>
              <w:t>:</w:t>
            </w:r>
            <w:r>
              <w:rPr>
                <w:rtl/>
              </w:rPr>
              <w:t xml:space="preserve"> مال عن الصواب.</w:t>
            </w:r>
          </w:p>
          <w:p w:rsidR="0099446B" w:rsidRDefault="0099446B" w:rsidP="009E0228">
            <w:pPr>
              <w:pStyle w:val="libVar0"/>
              <w:rPr>
                <w:rtl/>
              </w:rPr>
            </w:pPr>
            <w:r w:rsidRPr="0099446B">
              <w:rPr>
                <w:rStyle w:val="libBold2Char"/>
                <w:rtl/>
              </w:rPr>
              <w:t>(3729) الصاحِب مناسب</w:t>
            </w:r>
            <w:r w:rsidR="009E0228">
              <w:rPr>
                <w:rStyle w:val="libBold2Char"/>
                <w:rtl/>
              </w:rPr>
              <w:t>:</w:t>
            </w:r>
            <w:r>
              <w:rPr>
                <w:rtl/>
              </w:rPr>
              <w:t xml:space="preserve"> أي يراعى فيه ما يراعى في قرابة النسب.</w:t>
            </w:r>
          </w:p>
          <w:p w:rsidR="0099446B" w:rsidRDefault="0099446B" w:rsidP="009E0228">
            <w:pPr>
              <w:pStyle w:val="libVar0"/>
              <w:rPr>
                <w:rtl/>
              </w:rPr>
            </w:pPr>
            <w:r w:rsidRPr="0099446B">
              <w:rPr>
                <w:rStyle w:val="libBold2Char"/>
                <w:rtl/>
              </w:rPr>
              <w:t>(3730) الغيْب</w:t>
            </w:r>
            <w:r w:rsidR="009E0228">
              <w:rPr>
                <w:rStyle w:val="libBold2Char"/>
                <w:rtl/>
              </w:rPr>
              <w:t>:</w:t>
            </w:r>
            <w:r>
              <w:rPr>
                <w:rtl/>
              </w:rPr>
              <w:t xml:space="preserve"> ضد الحضور أي من حفظ لك حقك وهو غائب عنك.</w:t>
            </w:r>
          </w:p>
          <w:p w:rsidR="0099446B" w:rsidRDefault="0099446B" w:rsidP="009E0228">
            <w:pPr>
              <w:pStyle w:val="libVar0"/>
              <w:rPr>
                <w:rtl/>
              </w:rPr>
            </w:pPr>
            <w:r w:rsidRPr="0099446B">
              <w:rPr>
                <w:rStyle w:val="libBold2Char"/>
                <w:rtl/>
              </w:rPr>
              <w:t>(3731) الهوى</w:t>
            </w:r>
            <w:r w:rsidR="009E0228">
              <w:rPr>
                <w:rStyle w:val="libBold2Char"/>
                <w:rtl/>
              </w:rPr>
              <w:t>:</w:t>
            </w:r>
            <w:r>
              <w:rPr>
                <w:rtl/>
              </w:rPr>
              <w:t xml:space="preserve"> شهوة غير منضبطة ولا مملوكة بسلطان الشرع والأدب.</w:t>
            </w:r>
          </w:p>
          <w:p w:rsidR="0099446B" w:rsidRDefault="0099446B" w:rsidP="009E0228">
            <w:pPr>
              <w:pStyle w:val="libVar0"/>
              <w:rPr>
                <w:rtl/>
              </w:rPr>
            </w:pPr>
            <w:r w:rsidRPr="0099446B">
              <w:rPr>
                <w:rStyle w:val="libBold2Char"/>
                <w:rtl/>
              </w:rPr>
              <w:t>(3732) لم يُبَالِكَ</w:t>
            </w:r>
            <w:r w:rsidR="009E0228">
              <w:rPr>
                <w:rStyle w:val="libBold2Char"/>
                <w:rtl/>
              </w:rPr>
              <w:t>:</w:t>
            </w:r>
            <w:r>
              <w:rPr>
                <w:rtl/>
              </w:rPr>
              <w:t xml:space="preserve"> أي لم يهتم بأمرك.</w:t>
            </w:r>
            <w:r>
              <w:t xml:space="preserve"> </w:t>
            </w:r>
            <w:r>
              <w:rPr>
                <w:rtl/>
              </w:rPr>
              <w:t>بالتيه وباليت به</w:t>
            </w:r>
            <w:r w:rsidR="009E0228">
              <w:rPr>
                <w:rtl/>
              </w:rPr>
              <w:t>:</w:t>
            </w:r>
            <w:r>
              <w:rPr>
                <w:rtl/>
              </w:rPr>
              <w:t xml:space="preserve"> أي راعيته واعتنيت به.</w:t>
            </w:r>
          </w:p>
          <w:p w:rsidR="0099446B" w:rsidRDefault="0099446B" w:rsidP="009E0228">
            <w:pPr>
              <w:pStyle w:val="libVar0"/>
              <w:rPr>
                <w:rtl/>
              </w:rPr>
            </w:pPr>
            <w:r w:rsidRPr="0099446B">
              <w:rPr>
                <w:rStyle w:val="libBold2Char"/>
                <w:rtl/>
              </w:rPr>
              <w:t>(3733) تَعَجّلْتَه</w:t>
            </w:r>
            <w:r w:rsidR="009E0228">
              <w:rPr>
                <w:rStyle w:val="libBold2Char"/>
                <w:rtl/>
              </w:rPr>
              <w:t>:</w:t>
            </w:r>
            <w:r>
              <w:rPr>
                <w:rtl/>
              </w:rPr>
              <w:t xml:space="preserve"> استبقت حدوثه.</w:t>
            </w:r>
          </w:p>
          <w:p w:rsidR="0099446B" w:rsidRDefault="0099446B" w:rsidP="009E0228">
            <w:pPr>
              <w:pStyle w:val="libVar0"/>
              <w:rPr>
                <w:rtl/>
              </w:rPr>
            </w:pPr>
            <w:r w:rsidRPr="0099446B">
              <w:rPr>
                <w:rStyle w:val="libBold2Char"/>
                <w:rtl/>
              </w:rPr>
              <w:t>(3734) أعظمه</w:t>
            </w:r>
            <w:r w:rsidR="009E0228">
              <w:rPr>
                <w:rStyle w:val="libBold2Char"/>
                <w:rtl/>
              </w:rPr>
              <w:t>:</w:t>
            </w:r>
            <w:r>
              <w:rPr>
                <w:rtl/>
              </w:rPr>
              <w:t xml:space="preserve"> هابه وأكبر من قدره.</w:t>
            </w:r>
          </w:p>
          <w:p w:rsidR="0099446B" w:rsidRDefault="0099446B" w:rsidP="009E0228">
            <w:pPr>
              <w:pStyle w:val="libVar0"/>
              <w:rPr>
                <w:rtl/>
              </w:rPr>
            </w:pPr>
            <w:r w:rsidRPr="0099446B">
              <w:rPr>
                <w:rStyle w:val="libBold2Char"/>
                <w:rtl/>
              </w:rPr>
              <w:t>(3735) الأفْن</w:t>
            </w:r>
            <w:r w:rsidR="009E0228">
              <w:rPr>
                <w:rStyle w:val="libBold2Char"/>
                <w:rtl/>
              </w:rPr>
              <w:t>:</w:t>
            </w:r>
            <w:r w:rsidR="009E0228">
              <w:rPr>
                <w:rtl/>
              </w:rPr>
              <w:t xml:space="preserve"> - </w:t>
            </w:r>
            <w:r>
              <w:rPr>
                <w:rtl/>
              </w:rPr>
              <w:t>بالسكون</w:t>
            </w:r>
            <w:r w:rsidR="009E0228">
              <w:rPr>
                <w:rtl/>
              </w:rPr>
              <w:t xml:space="preserve"> - </w:t>
            </w:r>
            <w:r>
              <w:rPr>
                <w:rtl/>
              </w:rPr>
              <w:t>النقص.</w:t>
            </w:r>
          </w:p>
          <w:p w:rsidR="0099446B" w:rsidRDefault="0099446B" w:rsidP="009E0228">
            <w:pPr>
              <w:pStyle w:val="libVar0"/>
              <w:rPr>
                <w:rtl/>
              </w:rPr>
            </w:pPr>
            <w:r w:rsidRPr="0099446B">
              <w:rPr>
                <w:rStyle w:val="libBold2Char"/>
                <w:rtl/>
              </w:rPr>
              <w:t>(3736) الوَهْن</w:t>
            </w:r>
            <w:r w:rsidR="009E0228">
              <w:rPr>
                <w:rStyle w:val="libBold2Char"/>
                <w:rtl/>
              </w:rPr>
              <w:t>:</w:t>
            </w:r>
            <w:r>
              <w:rPr>
                <w:rtl/>
              </w:rPr>
              <w:t xml:space="preserve"> الضعف.</w:t>
            </w:r>
          </w:p>
          <w:p w:rsidR="0099446B" w:rsidRDefault="0099446B" w:rsidP="009E0228">
            <w:pPr>
              <w:pStyle w:val="libVar0"/>
              <w:rPr>
                <w:rtl/>
              </w:rPr>
            </w:pPr>
            <w:r w:rsidRPr="0099446B">
              <w:rPr>
                <w:rStyle w:val="libBold2Char"/>
                <w:rtl/>
              </w:rPr>
              <w:t>(3737) القَهْرَمان</w:t>
            </w:r>
            <w:r w:rsidR="009E0228">
              <w:rPr>
                <w:rStyle w:val="libBold2Char"/>
                <w:rtl/>
              </w:rPr>
              <w:t>:</w:t>
            </w:r>
            <w:r>
              <w:rPr>
                <w:rtl/>
              </w:rPr>
              <w:t xml:space="preserve"> الذي يحكم في الأمور ويتصرف فيها بأمره.</w:t>
            </w:r>
          </w:p>
          <w:p w:rsidR="0099446B" w:rsidRDefault="0099446B" w:rsidP="009E0228">
            <w:pPr>
              <w:pStyle w:val="libVar0"/>
              <w:rPr>
                <w:rtl/>
              </w:rPr>
            </w:pPr>
            <w:r w:rsidRPr="0099446B">
              <w:rPr>
                <w:rStyle w:val="libBold2Char"/>
                <w:rtl/>
              </w:rPr>
              <w:t>(3738) لا تَعْدُ</w:t>
            </w:r>
            <w:r w:rsidR="009E0228">
              <w:rPr>
                <w:rStyle w:val="libBold2Char"/>
                <w:rtl/>
              </w:rPr>
              <w:t>:</w:t>
            </w:r>
            <w:r w:rsidR="009E0228">
              <w:rPr>
                <w:rtl/>
              </w:rPr>
              <w:t xml:space="preserve"> - </w:t>
            </w:r>
            <w:r>
              <w:rPr>
                <w:rtl/>
              </w:rPr>
              <w:t>بفتح فسكون</w:t>
            </w:r>
            <w:r w:rsidR="009E0228">
              <w:rPr>
                <w:rtl/>
              </w:rPr>
              <w:t xml:space="preserve"> - </w:t>
            </w:r>
            <w:r>
              <w:rPr>
                <w:rtl/>
              </w:rPr>
              <w:t>أي لا تجاوز بإكرامها نفسها فتكرم غيرها بشفاعتها.</w:t>
            </w:r>
          </w:p>
          <w:p w:rsidR="0099446B" w:rsidRDefault="0099446B" w:rsidP="009E0228">
            <w:pPr>
              <w:pStyle w:val="libVar0"/>
              <w:rPr>
                <w:rtl/>
              </w:rPr>
            </w:pPr>
            <w:r w:rsidRPr="0099446B">
              <w:rPr>
                <w:rStyle w:val="libBold2Char"/>
                <w:rtl/>
              </w:rPr>
              <w:t>(3739) التغاير</w:t>
            </w:r>
            <w:r w:rsidR="009E0228">
              <w:rPr>
                <w:rStyle w:val="libBold2Char"/>
                <w:rtl/>
              </w:rPr>
              <w:t>:</w:t>
            </w:r>
            <w:r>
              <w:rPr>
                <w:rtl/>
              </w:rPr>
              <w:t xml:space="preserve"> إظهار الغيرة على المرأة بسوء الظن في حالها من غير موجب.</w:t>
            </w:r>
          </w:p>
          <w:p w:rsidR="0099446B" w:rsidRDefault="0099446B" w:rsidP="009E0228">
            <w:pPr>
              <w:pStyle w:val="libVar0"/>
              <w:rPr>
                <w:rtl/>
              </w:rPr>
            </w:pPr>
            <w:r w:rsidRPr="0099446B">
              <w:rPr>
                <w:rStyle w:val="libBold2Char"/>
                <w:rtl/>
              </w:rPr>
              <w:t>(3740) يتواكلوا</w:t>
            </w:r>
            <w:r w:rsidR="009E0228">
              <w:rPr>
                <w:rStyle w:val="libBold2Char"/>
                <w:rtl/>
              </w:rPr>
              <w:t>:</w:t>
            </w:r>
            <w:r>
              <w:rPr>
                <w:rtl/>
              </w:rPr>
              <w:t xml:space="preserve"> يتكل بعضهم على بعض.</w:t>
            </w:r>
          </w:p>
          <w:p w:rsidR="0099446B" w:rsidRDefault="0099446B" w:rsidP="009E0228">
            <w:pPr>
              <w:pStyle w:val="libVar0"/>
              <w:rPr>
                <w:rtl/>
              </w:rPr>
            </w:pPr>
            <w:r w:rsidRPr="0099446B">
              <w:rPr>
                <w:rStyle w:val="libBold2Char"/>
                <w:rtl/>
              </w:rPr>
              <w:t>(3741) أرْدَيْت</w:t>
            </w:r>
            <w:r w:rsidR="009E0228">
              <w:rPr>
                <w:rStyle w:val="libBold2Char"/>
                <w:rtl/>
              </w:rPr>
              <w:t>:</w:t>
            </w:r>
            <w:r>
              <w:rPr>
                <w:rtl/>
              </w:rPr>
              <w:t xml:space="preserve"> أهلكت جيلا</w:t>
            </w:r>
            <w:r w:rsidR="009E0228">
              <w:rPr>
                <w:rtl/>
              </w:rPr>
              <w:t>،</w:t>
            </w:r>
            <w:r>
              <w:rPr>
                <w:rtl/>
              </w:rPr>
              <w:t xml:space="preserve"> أي قبيلا وصنفا.</w:t>
            </w:r>
          </w:p>
          <w:p w:rsidR="0099446B" w:rsidRDefault="0099446B" w:rsidP="009E0228">
            <w:pPr>
              <w:pStyle w:val="libVar0"/>
              <w:rPr>
                <w:rtl/>
              </w:rPr>
            </w:pPr>
            <w:r w:rsidRPr="0099446B">
              <w:rPr>
                <w:rStyle w:val="libBold2Char"/>
                <w:rtl/>
              </w:rPr>
              <w:t>(3742) الغَيّ</w:t>
            </w:r>
            <w:r w:rsidR="009E0228">
              <w:rPr>
                <w:rStyle w:val="libBold2Char"/>
                <w:rtl/>
              </w:rPr>
              <w:t>:</w:t>
            </w:r>
            <w:r>
              <w:rPr>
                <w:rtl/>
              </w:rPr>
              <w:t xml:space="preserve"> الضلال</w:t>
            </w:r>
            <w:r w:rsidR="009E0228">
              <w:rPr>
                <w:rtl/>
              </w:rPr>
              <w:t>،</w:t>
            </w:r>
            <w:r>
              <w:rPr>
                <w:rtl/>
              </w:rPr>
              <w:t xml:space="preserve"> ضد الرشاد.</w:t>
            </w:r>
          </w:p>
          <w:p w:rsidR="0099446B" w:rsidRPr="002E0045" w:rsidRDefault="0099446B" w:rsidP="009E0228">
            <w:pPr>
              <w:pStyle w:val="libVar0"/>
              <w:rPr>
                <w:rtl/>
              </w:rPr>
            </w:pPr>
            <w:r w:rsidRPr="0099446B">
              <w:rPr>
                <w:rStyle w:val="libBold2Char"/>
                <w:rtl/>
              </w:rPr>
              <w:t>(3743) جازوا</w:t>
            </w:r>
            <w:r w:rsidR="009E0228">
              <w:rPr>
                <w:rStyle w:val="libBold2Char"/>
                <w:rtl/>
              </w:rPr>
              <w:t>:</w:t>
            </w:r>
            <w:r>
              <w:rPr>
                <w:rtl/>
              </w:rPr>
              <w:t xml:space="preserve"> تعدوا</w:t>
            </w:r>
            <w:r>
              <w:rPr>
                <w:rFonts w:hint="cs"/>
                <w:rtl/>
                <w:lang w:bidi="ar-IQ"/>
              </w:rPr>
              <w:t>.</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53"/>
        <w:gridCol w:w="300"/>
        <w:gridCol w:w="3959"/>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(3744) وجهتهم</w:t>
            </w:r>
            <w:r w:rsidR="009E0228">
              <w:rPr>
                <w:rStyle w:val="libBold2Char"/>
                <w:rtl/>
              </w:rPr>
              <w:t>:</w:t>
            </w:r>
            <w:r w:rsidR="009E0228">
              <w:rPr>
                <w:rtl/>
              </w:rPr>
              <w:t xml:space="preserve"> - </w:t>
            </w:r>
            <w:r>
              <w:rPr>
                <w:rtl/>
              </w:rPr>
              <w:t>بكسر الواو</w:t>
            </w:r>
            <w:r w:rsidR="009E0228">
              <w:rPr>
                <w:rtl/>
              </w:rPr>
              <w:t xml:space="preserve"> - </w:t>
            </w:r>
            <w:r>
              <w:rPr>
                <w:rtl/>
              </w:rPr>
              <w:t>أي جهة قصدهم.</w:t>
            </w:r>
          </w:p>
          <w:p w:rsidR="0099446B" w:rsidRDefault="0099446B" w:rsidP="009E0228">
            <w:pPr>
              <w:pStyle w:val="libVar0"/>
              <w:rPr>
                <w:rtl/>
              </w:rPr>
            </w:pPr>
            <w:r w:rsidRPr="0099446B">
              <w:rPr>
                <w:rStyle w:val="libBold2Char"/>
                <w:rtl/>
              </w:rPr>
              <w:t>(3745) نكصوا</w:t>
            </w:r>
            <w:r w:rsidR="009E0228">
              <w:rPr>
                <w:rStyle w:val="libBold2Char"/>
                <w:rtl/>
              </w:rPr>
              <w:t>:</w:t>
            </w:r>
            <w:r>
              <w:rPr>
                <w:rtl/>
              </w:rPr>
              <w:t xml:space="preserve"> رجعوا.</w:t>
            </w:r>
          </w:p>
          <w:p w:rsidR="0099446B" w:rsidRDefault="0099446B" w:rsidP="009E0228">
            <w:pPr>
              <w:pStyle w:val="libVar0"/>
              <w:rPr>
                <w:rtl/>
              </w:rPr>
            </w:pPr>
            <w:r w:rsidRPr="0099446B">
              <w:rPr>
                <w:rStyle w:val="libBold2Char"/>
                <w:rtl/>
              </w:rPr>
              <w:t>(3746) «عولوا»</w:t>
            </w:r>
            <w:r w:rsidR="009E0228">
              <w:rPr>
                <w:rStyle w:val="libBold2Char"/>
                <w:rtl/>
              </w:rPr>
              <w:t>:</w:t>
            </w:r>
            <w:r>
              <w:rPr>
                <w:rtl/>
              </w:rPr>
              <w:t xml:space="preserve"> أي اعتمدوا.</w:t>
            </w:r>
          </w:p>
          <w:p w:rsidR="0099446B" w:rsidRDefault="0099446B" w:rsidP="009E0228">
            <w:pPr>
              <w:pStyle w:val="libVar0"/>
              <w:rPr>
                <w:rtl/>
              </w:rPr>
            </w:pPr>
            <w:r w:rsidRPr="0099446B">
              <w:rPr>
                <w:rStyle w:val="libBold2Char"/>
                <w:rtl/>
              </w:rPr>
              <w:t>(3747) فاء</w:t>
            </w:r>
            <w:r w:rsidR="009E0228">
              <w:rPr>
                <w:rStyle w:val="libBold2Char"/>
                <w:rtl/>
              </w:rPr>
              <w:t>:</w:t>
            </w:r>
            <w:r>
              <w:rPr>
                <w:rtl/>
              </w:rPr>
              <w:t xml:space="preserve"> رجع. والمراد هنا الرجوع إلى الحق.</w:t>
            </w:r>
          </w:p>
          <w:p w:rsidR="0099446B" w:rsidRDefault="0099446B" w:rsidP="009E0228">
            <w:pPr>
              <w:pStyle w:val="libVar0"/>
              <w:rPr>
                <w:rtl/>
              </w:rPr>
            </w:pPr>
            <w:r w:rsidRPr="0099446B">
              <w:rPr>
                <w:rStyle w:val="libBold2Char"/>
                <w:rtl/>
              </w:rPr>
              <w:t>(3748) المُوازَرَة</w:t>
            </w:r>
            <w:r w:rsidR="009E0228">
              <w:rPr>
                <w:rStyle w:val="libBold2Char"/>
                <w:rtl/>
              </w:rPr>
              <w:t>:</w:t>
            </w:r>
            <w:r>
              <w:rPr>
                <w:rtl/>
              </w:rPr>
              <w:t xml:space="preserve"> المعاضدة.</w:t>
            </w:r>
          </w:p>
          <w:p w:rsidR="0099446B" w:rsidRDefault="0099446B" w:rsidP="009E0228">
            <w:pPr>
              <w:pStyle w:val="libVar0"/>
              <w:rPr>
                <w:rtl/>
              </w:rPr>
            </w:pPr>
            <w:r w:rsidRPr="0099446B">
              <w:rPr>
                <w:rStyle w:val="libBold2Char"/>
                <w:rtl/>
              </w:rPr>
              <w:t>(3749) جاذبِ الشيطان</w:t>
            </w:r>
            <w:r w:rsidR="009E0228">
              <w:rPr>
                <w:rStyle w:val="libBold2Char"/>
                <w:rtl/>
              </w:rPr>
              <w:t>:</w:t>
            </w:r>
            <w:r>
              <w:rPr>
                <w:rtl/>
              </w:rPr>
              <w:t xml:space="preserve"> أي إذا جذبك الشيطان فامنع نفسك من متابعته.</w:t>
            </w:r>
          </w:p>
          <w:p w:rsidR="0099446B" w:rsidRDefault="0099446B" w:rsidP="009E0228">
            <w:pPr>
              <w:pStyle w:val="libVar0"/>
              <w:rPr>
                <w:rtl/>
              </w:rPr>
            </w:pPr>
            <w:r w:rsidRPr="0099446B">
              <w:rPr>
                <w:rStyle w:val="libBold2Char"/>
                <w:rtl/>
              </w:rPr>
              <w:t>(3750) القِياد</w:t>
            </w:r>
            <w:r w:rsidR="009E0228">
              <w:rPr>
                <w:rStyle w:val="libBold2Char"/>
                <w:rtl/>
              </w:rPr>
              <w:t>:</w:t>
            </w:r>
            <w:r>
              <w:rPr>
                <w:rtl/>
              </w:rPr>
              <w:t xml:space="preserve"> ما تقاد به الدابة.</w:t>
            </w:r>
          </w:p>
          <w:p w:rsidR="0099446B" w:rsidRDefault="0099446B" w:rsidP="009E0228">
            <w:pPr>
              <w:pStyle w:val="libVar0"/>
              <w:rPr>
                <w:rtl/>
              </w:rPr>
            </w:pPr>
            <w:r w:rsidRPr="0099446B">
              <w:rPr>
                <w:rStyle w:val="libBold2Char"/>
                <w:rtl/>
              </w:rPr>
              <w:t>(3751) «عَيْني»</w:t>
            </w:r>
            <w:r w:rsidR="009E0228">
              <w:rPr>
                <w:rStyle w:val="libBold2Char"/>
                <w:rtl/>
              </w:rPr>
              <w:t>:</w:t>
            </w:r>
            <w:r>
              <w:rPr>
                <w:rtl/>
              </w:rPr>
              <w:t xml:space="preserve"> أي رقيبي الذي يأتيني بالأخبار.</w:t>
            </w:r>
          </w:p>
          <w:p w:rsidR="0099446B" w:rsidRDefault="0099446B" w:rsidP="009E0228">
            <w:pPr>
              <w:pStyle w:val="libVar0"/>
              <w:rPr>
                <w:rtl/>
              </w:rPr>
            </w:pPr>
            <w:r w:rsidRPr="0099446B">
              <w:rPr>
                <w:rStyle w:val="libBold2Char"/>
                <w:rtl/>
              </w:rPr>
              <w:t>(3752) بالمغرب</w:t>
            </w:r>
            <w:r w:rsidR="009E0228">
              <w:rPr>
                <w:rStyle w:val="libBold2Char"/>
                <w:rtl/>
              </w:rPr>
              <w:t>:</w:t>
            </w:r>
            <w:r>
              <w:rPr>
                <w:rtl/>
              </w:rPr>
              <w:t xml:space="preserve"> بالأقاليم الغربية.</w:t>
            </w:r>
          </w:p>
          <w:p w:rsidR="0099446B" w:rsidRDefault="0099446B" w:rsidP="009E0228">
            <w:pPr>
              <w:pStyle w:val="libVar0"/>
              <w:rPr>
                <w:rtl/>
              </w:rPr>
            </w:pPr>
            <w:r w:rsidRPr="0099446B">
              <w:rPr>
                <w:rStyle w:val="libBold2Char"/>
                <w:rtl/>
              </w:rPr>
              <w:t>(3753) يراد بالموسم هنا</w:t>
            </w:r>
            <w:r w:rsidR="009E0228">
              <w:rPr>
                <w:rStyle w:val="libBold2Char"/>
                <w:rtl/>
              </w:rPr>
              <w:t>:</w:t>
            </w:r>
            <w:r>
              <w:rPr>
                <w:rtl/>
              </w:rPr>
              <w:t xml:space="preserve"> الحج.</w:t>
            </w:r>
          </w:p>
          <w:p w:rsidR="0099446B" w:rsidRDefault="0099446B" w:rsidP="009E0228">
            <w:pPr>
              <w:pStyle w:val="libVar0"/>
              <w:rPr>
                <w:rtl/>
              </w:rPr>
            </w:pPr>
            <w:r w:rsidRPr="0099446B">
              <w:rPr>
                <w:rStyle w:val="libBold2Char"/>
                <w:rtl/>
              </w:rPr>
              <w:t>(3754) الكُمْه</w:t>
            </w:r>
            <w:r w:rsidR="009E0228">
              <w:rPr>
                <w:rStyle w:val="libBold2Char"/>
                <w:rtl/>
              </w:rPr>
              <w:t>:</w:t>
            </w:r>
            <w:r w:rsidR="009E0228">
              <w:rPr>
                <w:rtl/>
              </w:rPr>
              <w:t xml:space="preserve"> - </w:t>
            </w:r>
            <w:r>
              <w:rPr>
                <w:rtl/>
              </w:rPr>
              <w:t>جمع أكمه</w:t>
            </w:r>
            <w:r w:rsidR="009E0228">
              <w:rPr>
                <w:rtl/>
              </w:rPr>
              <w:t xml:space="preserve"> - </w:t>
            </w:r>
            <w:r>
              <w:rPr>
                <w:rtl/>
              </w:rPr>
              <w:t>وهو من ولد أعمى.</w:t>
            </w:r>
          </w:p>
          <w:p w:rsidR="0099446B" w:rsidRDefault="0099446B" w:rsidP="009E0228">
            <w:pPr>
              <w:pStyle w:val="libVar0"/>
              <w:rPr>
                <w:rtl/>
              </w:rPr>
            </w:pPr>
            <w:r w:rsidRPr="0099446B">
              <w:rPr>
                <w:rStyle w:val="libBold2Char"/>
                <w:rtl/>
              </w:rPr>
              <w:t>(3755) «يَلْبِسون»</w:t>
            </w:r>
            <w:r w:rsidR="009E0228">
              <w:rPr>
                <w:rStyle w:val="libBold2Char"/>
                <w:rtl/>
              </w:rPr>
              <w:t>:</w:t>
            </w:r>
            <w:r>
              <w:rPr>
                <w:rtl/>
              </w:rPr>
              <w:t xml:space="preserve"> يخلطون.</w:t>
            </w:r>
          </w:p>
          <w:p w:rsidR="0099446B" w:rsidRDefault="0099446B" w:rsidP="009E0228">
            <w:pPr>
              <w:pStyle w:val="libVar0"/>
              <w:rPr>
                <w:rtl/>
              </w:rPr>
            </w:pPr>
            <w:r w:rsidRPr="0099446B">
              <w:rPr>
                <w:rStyle w:val="libBold2Char"/>
                <w:rtl/>
              </w:rPr>
              <w:t>(3756) يحتلبون الدنيا</w:t>
            </w:r>
            <w:r w:rsidR="009E0228">
              <w:rPr>
                <w:rStyle w:val="libBold2Char"/>
                <w:rtl/>
              </w:rPr>
              <w:t>:</w:t>
            </w:r>
            <w:r>
              <w:rPr>
                <w:rtl/>
              </w:rPr>
              <w:t xml:space="preserve"> يستخلصون خيرها.</w:t>
            </w:r>
          </w:p>
          <w:p w:rsidR="0099446B" w:rsidRDefault="0099446B" w:rsidP="009E0228">
            <w:pPr>
              <w:pStyle w:val="libVar0"/>
              <w:rPr>
                <w:rtl/>
              </w:rPr>
            </w:pPr>
            <w:r w:rsidRPr="0099446B">
              <w:rPr>
                <w:rStyle w:val="libBold2Char"/>
                <w:rtl/>
              </w:rPr>
              <w:t>(3757) الدَرّ</w:t>
            </w:r>
            <w:r w:rsidR="009E0228">
              <w:rPr>
                <w:rStyle w:val="libBold2Char"/>
                <w:rtl/>
              </w:rPr>
              <w:t>:</w:t>
            </w:r>
            <w:r w:rsidR="009E0228">
              <w:rPr>
                <w:rtl/>
              </w:rPr>
              <w:t xml:space="preserve"> - </w:t>
            </w:r>
            <w:r>
              <w:rPr>
                <w:rtl/>
              </w:rPr>
              <w:t>بالفتح</w:t>
            </w:r>
            <w:r w:rsidR="009E0228">
              <w:rPr>
                <w:rtl/>
              </w:rPr>
              <w:t xml:space="preserve"> - </w:t>
            </w:r>
            <w:r>
              <w:rPr>
                <w:rtl/>
              </w:rPr>
              <w:t>اللبن.</w:t>
            </w:r>
          </w:p>
          <w:p w:rsidR="0099446B" w:rsidRDefault="0099446B" w:rsidP="009E0228">
            <w:pPr>
              <w:pStyle w:val="libVar0"/>
              <w:rPr>
                <w:rtl/>
              </w:rPr>
            </w:pPr>
            <w:r w:rsidRPr="0099446B">
              <w:rPr>
                <w:rStyle w:val="libBold2Char"/>
                <w:rtl/>
              </w:rPr>
              <w:t>(3758) الصليب</w:t>
            </w:r>
            <w:r w:rsidR="009E0228">
              <w:rPr>
                <w:rStyle w:val="libBold2Char"/>
                <w:rtl/>
              </w:rPr>
              <w:t>:</w:t>
            </w:r>
            <w:r>
              <w:rPr>
                <w:rtl/>
              </w:rPr>
              <w:t xml:space="preserve"> الشديد.</w:t>
            </w:r>
          </w:p>
          <w:p w:rsidR="0099446B" w:rsidRDefault="0099446B" w:rsidP="009E0228">
            <w:pPr>
              <w:pStyle w:val="libVar0"/>
              <w:rPr>
                <w:rtl/>
              </w:rPr>
            </w:pPr>
            <w:r w:rsidRPr="0099446B">
              <w:rPr>
                <w:rStyle w:val="libBold2Char"/>
                <w:rtl/>
              </w:rPr>
              <w:t>(3759) النَعْماء</w:t>
            </w:r>
            <w:r w:rsidR="009E0228">
              <w:rPr>
                <w:rStyle w:val="libBold2Char"/>
                <w:rtl/>
              </w:rPr>
              <w:t>:</w:t>
            </w:r>
            <w:r>
              <w:rPr>
                <w:rtl/>
              </w:rPr>
              <w:t xml:space="preserve"> الرخاء والسعة.</w:t>
            </w:r>
          </w:p>
          <w:p w:rsidR="0099446B" w:rsidRDefault="0099446B" w:rsidP="009E0228">
            <w:pPr>
              <w:pStyle w:val="libVar0"/>
              <w:rPr>
                <w:rtl/>
              </w:rPr>
            </w:pPr>
            <w:r w:rsidRPr="0099446B">
              <w:rPr>
                <w:rStyle w:val="libBold2Char"/>
                <w:rtl/>
              </w:rPr>
              <w:t>(3760) البَطِر:</w:t>
            </w:r>
            <w:r>
              <w:rPr>
                <w:rtl/>
              </w:rPr>
              <w:t>الشديدالفرح مع ثقة بدوام النعمة.</w:t>
            </w:r>
          </w:p>
          <w:p w:rsidR="0099446B" w:rsidRDefault="0099446B" w:rsidP="009E0228">
            <w:pPr>
              <w:pStyle w:val="libVar0"/>
              <w:rPr>
                <w:rtl/>
              </w:rPr>
            </w:pPr>
            <w:r w:rsidRPr="0099446B">
              <w:rPr>
                <w:rStyle w:val="libBold2Char"/>
                <w:rtl/>
              </w:rPr>
              <w:t>(3761) البَأساء</w:t>
            </w:r>
            <w:r w:rsidR="009E0228">
              <w:rPr>
                <w:rStyle w:val="libBold2Char"/>
                <w:rtl/>
              </w:rPr>
              <w:t>:</w:t>
            </w:r>
            <w:r>
              <w:rPr>
                <w:rtl/>
              </w:rPr>
              <w:t xml:space="preserve"> الشدة.</w:t>
            </w:r>
          </w:p>
          <w:p w:rsidR="0099446B" w:rsidRDefault="0099446B" w:rsidP="009E0228">
            <w:pPr>
              <w:pStyle w:val="libVar0"/>
              <w:rPr>
                <w:rtl/>
              </w:rPr>
            </w:pPr>
            <w:r w:rsidRPr="0099446B">
              <w:rPr>
                <w:rStyle w:val="libBold2Char"/>
                <w:rtl/>
              </w:rPr>
              <w:t>(3762) فَشِلًا</w:t>
            </w:r>
            <w:r w:rsidR="009E0228">
              <w:rPr>
                <w:rStyle w:val="libBold2Char"/>
                <w:rtl/>
              </w:rPr>
              <w:t>:</w:t>
            </w:r>
            <w:r>
              <w:rPr>
                <w:rtl/>
              </w:rPr>
              <w:t xml:space="preserve"> جبانا ضعيفاً.</w:t>
            </w:r>
          </w:p>
          <w:p w:rsidR="0099446B" w:rsidRDefault="0099446B" w:rsidP="009E0228">
            <w:pPr>
              <w:pStyle w:val="libVar0"/>
              <w:rPr>
                <w:rtl/>
              </w:rPr>
            </w:pPr>
            <w:r w:rsidRPr="0099446B">
              <w:rPr>
                <w:rStyle w:val="libBold2Char"/>
                <w:rtl/>
              </w:rPr>
              <w:t>(3763) توجّده</w:t>
            </w:r>
            <w:r w:rsidR="009E0228">
              <w:rPr>
                <w:rStyle w:val="libBold2Char"/>
                <w:rtl/>
              </w:rPr>
              <w:t>:</w:t>
            </w:r>
            <w:r>
              <w:rPr>
                <w:rtl/>
              </w:rPr>
              <w:t xml:space="preserve"> تكدّره.</w:t>
            </w:r>
          </w:p>
          <w:p w:rsidR="0099446B" w:rsidRDefault="0099446B" w:rsidP="009E0228">
            <w:pPr>
              <w:pStyle w:val="libVar0"/>
              <w:rPr>
                <w:rtl/>
              </w:rPr>
            </w:pPr>
            <w:r w:rsidRPr="0099446B">
              <w:rPr>
                <w:rStyle w:val="libBold2Char"/>
                <w:rtl/>
              </w:rPr>
              <w:t>(3764) «مَوْجِدتك»</w:t>
            </w:r>
            <w:r w:rsidR="009E0228">
              <w:rPr>
                <w:rStyle w:val="libBold2Char"/>
                <w:rtl/>
              </w:rPr>
              <w:t>:</w:t>
            </w:r>
            <w:r>
              <w:rPr>
                <w:rtl/>
              </w:rPr>
              <w:t xml:space="preserve"> أي غيظك.</w:t>
            </w:r>
          </w:p>
          <w:p w:rsidR="0099446B" w:rsidRDefault="0099446B" w:rsidP="009E0228">
            <w:pPr>
              <w:pStyle w:val="libVar0"/>
              <w:rPr>
                <w:rtl/>
              </w:rPr>
            </w:pPr>
            <w:r w:rsidRPr="0099446B">
              <w:rPr>
                <w:rStyle w:val="libBold2Char"/>
                <w:rtl/>
              </w:rPr>
              <w:t>(3765) التسريح</w:t>
            </w:r>
            <w:r w:rsidR="009E0228">
              <w:rPr>
                <w:rStyle w:val="libBold2Char"/>
                <w:rtl/>
              </w:rPr>
              <w:t>:</w:t>
            </w:r>
            <w:r>
              <w:rPr>
                <w:rtl/>
              </w:rPr>
              <w:t xml:space="preserve"> الإرسال.</w:t>
            </w:r>
          </w:p>
          <w:p w:rsidR="0099446B" w:rsidRPr="002E0045" w:rsidRDefault="0099446B" w:rsidP="009E0228">
            <w:pPr>
              <w:pStyle w:val="libVar0"/>
              <w:rPr>
                <w:rtl/>
              </w:rPr>
            </w:pPr>
            <w:r w:rsidRPr="0099446B">
              <w:rPr>
                <w:rStyle w:val="libBold2Char"/>
                <w:rtl/>
              </w:rPr>
              <w:t>(3766) العمل</w:t>
            </w:r>
            <w:r w:rsidR="009E0228">
              <w:rPr>
                <w:rStyle w:val="libBold2Char"/>
                <w:rtl/>
              </w:rPr>
              <w:t>:</w:t>
            </w:r>
            <w:r>
              <w:rPr>
                <w:rtl/>
              </w:rPr>
              <w:t xml:space="preserve"> هنا</w:t>
            </w:r>
            <w:r w:rsidR="009E0228">
              <w:rPr>
                <w:rtl/>
              </w:rPr>
              <w:t>:</w:t>
            </w:r>
            <w:r>
              <w:rPr>
                <w:rtl/>
              </w:rPr>
              <w:t xml:space="preserve"> الولاية.</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(3767) ناقماً</w:t>
            </w:r>
            <w:r w:rsidR="009E0228">
              <w:rPr>
                <w:rStyle w:val="libBold2Char"/>
                <w:rtl/>
              </w:rPr>
              <w:t>:</w:t>
            </w:r>
            <w:r>
              <w:rPr>
                <w:rtl/>
              </w:rPr>
              <w:t xml:space="preserve"> أي كارها.</w:t>
            </w:r>
          </w:p>
          <w:p w:rsidR="0099446B" w:rsidRDefault="0099446B" w:rsidP="009E0228">
            <w:pPr>
              <w:pStyle w:val="libVar0"/>
              <w:rPr>
                <w:rtl/>
              </w:rPr>
            </w:pPr>
            <w:r w:rsidRPr="0099446B">
              <w:rPr>
                <w:rStyle w:val="libBold2Char"/>
                <w:rtl/>
              </w:rPr>
              <w:t>(3768) الحِمام</w:t>
            </w:r>
            <w:r w:rsidR="009E0228">
              <w:rPr>
                <w:rStyle w:val="libBold2Char"/>
                <w:rtl/>
              </w:rPr>
              <w:t>:</w:t>
            </w:r>
            <w:r w:rsidR="009E0228">
              <w:rPr>
                <w:rtl/>
              </w:rPr>
              <w:t xml:space="preserve"> - </w:t>
            </w:r>
            <w:r>
              <w:rPr>
                <w:rtl/>
              </w:rPr>
              <w:t>بالكسر</w:t>
            </w:r>
            <w:r w:rsidR="009E0228">
              <w:rPr>
                <w:rtl/>
              </w:rPr>
              <w:t xml:space="preserve"> - </w:t>
            </w:r>
            <w:r>
              <w:rPr>
                <w:rtl/>
              </w:rPr>
              <w:t>الموت.</w:t>
            </w:r>
          </w:p>
          <w:p w:rsidR="0099446B" w:rsidRDefault="0099446B" w:rsidP="009E0228">
            <w:pPr>
              <w:pStyle w:val="libVar0"/>
              <w:rPr>
                <w:rtl/>
              </w:rPr>
            </w:pPr>
            <w:r w:rsidRPr="0099446B">
              <w:rPr>
                <w:rStyle w:val="libBold2Char"/>
                <w:rtl/>
              </w:rPr>
              <w:t>(3769) «أصْحِرْ له»</w:t>
            </w:r>
            <w:r w:rsidR="009E0228">
              <w:rPr>
                <w:rStyle w:val="libBold2Char"/>
                <w:rtl/>
              </w:rPr>
              <w:t>:</w:t>
            </w:r>
            <w:r>
              <w:rPr>
                <w:rtl/>
              </w:rPr>
              <w:t xml:space="preserve"> أي ابرز له</w:t>
            </w:r>
            <w:r w:rsidR="009E0228">
              <w:rPr>
                <w:rtl/>
              </w:rPr>
              <w:t>،</w:t>
            </w:r>
            <w:r>
              <w:rPr>
                <w:rtl/>
              </w:rPr>
              <w:t xml:space="preserve"> من </w:t>
            </w:r>
            <w:r>
              <w:rPr>
                <w:rFonts w:hint="cs"/>
                <w:rtl/>
              </w:rPr>
              <w:t>«</w:t>
            </w:r>
            <w:r>
              <w:rPr>
                <w:rtl/>
              </w:rPr>
              <w:t>أصحر</w:t>
            </w:r>
            <w:r>
              <w:rPr>
                <w:rFonts w:hint="cs"/>
                <w:rtl/>
              </w:rPr>
              <w:t>»</w:t>
            </w:r>
            <w:r>
              <w:rPr>
                <w:rtl/>
              </w:rPr>
              <w:t xml:space="preserve"> إذا برز للصحراء.</w:t>
            </w:r>
          </w:p>
          <w:p w:rsidR="0099446B" w:rsidRDefault="0099446B" w:rsidP="009E0228">
            <w:pPr>
              <w:pStyle w:val="libVar0"/>
              <w:rPr>
                <w:rtl/>
              </w:rPr>
            </w:pPr>
            <w:r w:rsidRPr="0099446B">
              <w:rPr>
                <w:rStyle w:val="libBold2Char"/>
                <w:rtl/>
              </w:rPr>
              <w:t>(3770) احتسبه عند الله</w:t>
            </w:r>
            <w:r w:rsidR="009E0228">
              <w:rPr>
                <w:rStyle w:val="libBold2Char"/>
                <w:rtl/>
              </w:rPr>
              <w:t>:</w:t>
            </w:r>
            <w:r>
              <w:rPr>
                <w:rtl/>
              </w:rPr>
              <w:t xml:space="preserve"> أسأل الأجر على الرزية فيه.</w:t>
            </w:r>
          </w:p>
          <w:p w:rsidR="0099446B" w:rsidRDefault="0099446B" w:rsidP="009E0228">
            <w:pPr>
              <w:pStyle w:val="libVar0"/>
              <w:rPr>
                <w:rtl/>
              </w:rPr>
            </w:pPr>
            <w:r w:rsidRPr="0099446B">
              <w:rPr>
                <w:rStyle w:val="libBold2Char"/>
                <w:rtl/>
              </w:rPr>
              <w:t>(3771) الكادح</w:t>
            </w:r>
            <w:r w:rsidR="009E0228">
              <w:rPr>
                <w:rStyle w:val="libBold2Char"/>
                <w:rtl/>
              </w:rPr>
              <w:t>:</w:t>
            </w:r>
            <w:r>
              <w:rPr>
                <w:rtl/>
              </w:rPr>
              <w:t xml:space="preserve"> المبالغ في سعيه.</w:t>
            </w:r>
          </w:p>
          <w:p w:rsidR="0099446B" w:rsidRDefault="0099446B" w:rsidP="009E0228">
            <w:pPr>
              <w:pStyle w:val="libVar0"/>
              <w:rPr>
                <w:rtl/>
              </w:rPr>
            </w:pPr>
            <w:r w:rsidRPr="0099446B">
              <w:rPr>
                <w:rStyle w:val="libBold2Char"/>
                <w:rtl/>
              </w:rPr>
              <w:t>(3772) «طَفّلت تطفيلا»</w:t>
            </w:r>
            <w:r w:rsidR="009E0228">
              <w:rPr>
                <w:rStyle w:val="libBold2Char"/>
                <w:rtl/>
              </w:rPr>
              <w:t>:</w:t>
            </w:r>
            <w:r>
              <w:rPr>
                <w:rtl/>
              </w:rPr>
              <w:t xml:space="preserve"> أي دنت وقربت.</w:t>
            </w:r>
          </w:p>
          <w:p w:rsidR="0099446B" w:rsidRDefault="0099446B" w:rsidP="009E0228">
            <w:pPr>
              <w:pStyle w:val="libVar0"/>
              <w:rPr>
                <w:rtl/>
              </w:rPr>
            </w:pPr>
            <w:r w:rsidRPr="0099446B">
              <w:rPr>
                <w:rStyle w:val="libBold2Char"/>
                <w:rtl/>
              </w:rPr>
              <w:t>(3773) الإياب</w:t>
            </w:r>
            <w:r w:rsidR="009E0228">
              <w:rPr>
                <w:rStyle w:val="libBold2Char"/>
                <w:rtl/>
              </w:rPr>
              <w:t>:</w:t>
            </w:r>
            <w:r>
              <w:rPr>
                <w:rtl/>
              </w:rPr>
              <w:t xml:space="preserve"> الرجوع إلى مغربها.</w:t>
            </w:r>
          </w:p>
          <w:p w:rsidR="0099446B" w:rsidRDefault="0099446B" w:rsidP="009E0228">
            <w:pPr>
              <w:pStyle w:val="libVar0"/>
              <w:rPr>
                <w:rtl/>
              </w:rPr>
            </w:pPr>
            <w:r w:rsidRPr="0099446B">
              <w:rPr>
                <w:rStyle w:val="libBold2Char"/>
                <w:rtl/>
              </w:rPr>
              <w:t>(3774) ولا</w:t>
            </w:r>
            <w:r w:rsidR="009E0228">
              <w:rPr>
                <w:rStyle w:val="libBold2Char"/>
                <w:rtl/>
              </w:rPr>
              <w:t>:</w:t>
            </w:r>
            <w:r>
              <w:rPr>
                <w:rtl/>
              </w:rPr>
              <w:t xml:space="preserve"> كناية عن السرعة التامة</w:t>
            </w:r>
            <w:r w:rsidR="009E0228">
              <w:rPr>
                <w:rtl/>
              </w:rPr>
              <w:t>،</w:t>
            </w:r>
            <w:r>
              <w:rPr>
                <w:rtl/>
              </w:rPr>
              <w:t xml:space="preserve"> فان حرفين ثانيهما حرف لين سريع الانقضاء عند السمع والمعروف عند أهل اللغة </w:t>
            </w:r>
            <w:r>
              <w:rPr>
                <w:rFonts w:hint="cs"/>
                <w:rtl/>
              </w:rPr>
              <w:t>«</w:t>
            </w:r>
            <w:r>
              <w:rPr>
                <w:rtl/>
              </w:rPr>
              <w:t>كلا وذا</w:t>
            </w:r>
            <w:r>
              <w:rPr>
                <w:rFonts w:hint="cs"/>
                <w:rtl/>
              </w:rPr>
              <w:t>»</w:t>
            </w:r>
            <w:r>
              <w:rPr>
                <w:rtl/>
              </w:rPr>
              <w:t xml:space="preserve"> قال ابن هانىء المغربي</w:t>
            </w:r>
            <w:r w:rsidR="009E0228">
              <w:rPr>
                <w:rtl/>
              </w:rPr>
              <w:t>:</w:t>
            </w:r>
            <w:r>
              <w:rPr>
                <w:rFonts w:hint="cs"/>
                <w:rtl/>
              </w:rPr>
              <w:t xml:space="preserve"> </w:t>
            </w:r>
            <w:r>
              <w:rPr>
                <w:rtl/>
              </w:rPr>
              <w:t>وأسرع في العين من لحظة</w:t>
            </w:r>
            <w:r>
              <w:rPr>
                <w:rFonts w:hint="cs"/>
                <w:rtl/>
              </w:rPr>
              <w:t xml:space="preserve"> </w:t>
            </w:r>
            <w:r>
              <w:rPr>
                <w:rtl/>
              </w:rPr>
              <w:t>وأقصر في السمع من لا وذا</w:t>
            </w:r>
            <w:r>
              <w:rPr>
                <w:rFonts w:hint="cs"/>
                <w:rtl/>
              </w:rPr>
              <w:t>.</w:t>
            </w:r>
          </w:p>
          <w:p w:rsidR="0099446B" w:rsidRDefault="0099446B" w:rsidP="009E0228">
            <w:pPr>
              <w:pStyle w:val="libVar0"/>
              <w:rPr>
                <w:rtl/>
              </w:rPr>
            </w:pPr>
            <w:r w:rsidRPr="0099446B">
              <w:rPr>
                <w:rStyle w:val="libBold2Char"/>
                <w:rtl/>
              </w:rPr>
              <w:t>(3775) نجا جَرِيضاً</w:t>
            </w:r>
            <w:r w:rsidR="009E0228">
              <w:rPr>
                <w:rStyle w:val="libBold2Char"/>
                <w:rtl/>
              </w:rPr>
              <w:t>:</w:t>
            </w:r>
            <w:r>
              <w:rPr>
                <w:rtl/>
              </w:rPr>
              <w:t xml:space="preserve"> أي قد غصّ بريقه من شدة الجهد والكرب. يقال جرض بريقه يجرض بالكسر</w:t>
            </w:r>
            <w:r w:rsidR="009E0228">
              <w:rPr>
                <w:rtl/>
              </w:rPr>
              <w:t>،</w:t>
            </w:r>
            <w:r>
              <w:rPr>
                <w:rtl/>
              </w:rPr>
              <w:t xml:space="preserve"> مثال كسر يكسر.</w:t>
            </w:r>
          </w:p>
          <w:p w:rsidR="0099446B" w:rsidRDefault="0099446B" w:rsidP="009E0228">
            <w:pPr>
              <w:pStyle w:val="libVar0"/>
              <w:rPr>
                <w:rtl/>
              </w:rPr>
            </w:pPr>
            <w:r w:rsidRPr="0099446B">
              <w:rPr>
                <w:rStyle w:val="libBold2Char"/>
                <w:rtl/>
              </w:rPr>
              <w:t>(3776) المُخَنِّق</w:t>
            </w:r>
            <w:r w:rsidR="009E0228">
              <w:rPr>
                <w:rStyle w:val="libBold2Char"/>
                <w:rtl/>
              </w:rPr>
              <w:t>:</w:t>
            </w:r>
            <w:r w:rsidR="009E0228">
              <w:rPr>
                <w:rtl/>
              </w:rPr>
              <w:t xml:space="preserve"> - </w:t>
            </w:r>
            <w:r>
              <w:rPr>
                <w:rtl/>
              </w:rPr>
              <w:t>بضم ففتح فنون مشددة</w:t>
            </w:r>
            <w:r w:rsidR="009E0228">
              <w:rPr>
                <w:rtl/>
              </w:rPr>
              <w:t xml:space="preserve"> - </w:t>
            </w:r>
            <w:r>
              <w:rPr>
                <w:rtl/>
              </w:rPr>
              <w:t>موضع الحنق من الحيوان.</w:t>
            </w:r>
          </w:p>
          <w:p w:rsidR="0099446B" w:rsidRDefault="0099446B" w:rsidP="009E0228">
            <w:pPr>
              <w:pStyle w:val="libVar0"/>
              <w:rPr>
                <w:rtl/>
              </w:rPr>
            </w:pPr>
            <w:r w:rsidRPr="0099446B">
              <w:rPr>
                <w:rStyle w:val="libBold2Char"/>
                <w:rtl/>
              </w:rPr>
              <w:t>(3777) الرّمَق</w:t>
            </w:r>
            <w:r w:rsidR="009E0228">
              <w:rPr>
                <w:rStyle w:val="libBold2Char"/>
                <w:rtl/>
              </w:rPr>
              <w:t>:</w:t>
            </w:r>
            <w:r w:rsidR="009E0228">
              <w:rPr>
                <w:rtl/>
              </w:rPr>
              <w:t xml:space="preserve"> - </w:t>
            </w:r>
            <w:r>
              <w:rPr>
                <w:rtl/>
              </w:rPr>
              <w:t>بالتحريك</w:t>
            </w:r>
            <w:r w:rsidR="009E0228">
              <w:rPr>
                <w:rtl/>
              </w:rPr>
              <w:t xml:space="preserve"> - </w:t>
            </w:r>
            <w:r>
              <w:rPr>
                <w:rtl/>
              </w:rPr>
              <w:t>بقية الروح.</w:t>
            </w:r>
          </w:p>
          <w:p w:rsidR="0099446B" w:rsidRDefault="0099446B" w:rsidP="009E0228">
            <w:pPr>
              <w:pStyle w:val="libVar0"/>
              <w:rPr>
                <w:rtl/>
              </w:rPr>
            </w:pPr>
            <w:r w:rsidRPr="0099446B">
              <w:rPr>
                <w:rStyle w:val="libBold2Char"/>
                <w:rtl/>
              </w:rPr>
              <w:t>(3778) لأياً</w:t>
            </w:r>
            <w:r w:rsidR="009E0228">
              <w:rPr>
                <w:rStyle w:val="libBold2Char"/>
                <w:rtl/>
              </w:rPr>
              <w:t>:</w:t>
            </w:r>
            <w:r>
              <w:rPr>
                <w:rtl/>
              </w:rPr>
              <w:t xml:space="preserve"> مصدر محذوف العامل</w:t>
            </w:r>
            <w:r w:rsidR="009E0228">
              <w:rPr>
                <w:rtl/>
              </w:rPr>
              <w:t>،</w:t>
            </w:r>
            <w:r>
              <w:rPr>
                <w:rtl/>
              </w:rPr>
              <w:t xml:space="preserve"> ومعناه الشدة والعسر</w:t>
            </w:r>
            <w:r w:rsidR="009E0228">
              <w:rPr>
                <w:rtl/>
              </w:rPr>
              <w:t>،</w:t>
            </w:r>
            <w:r>
              <w:rPr>
                <w:rtl/>
              </w:rPr>
              <w:t xml:space="preserve"> و «ما</w:t>
            </w:r>
            <w:r>
              <w:rPr>
                <w:rFonts w:hint="cs"/>
                <w:rtl/>
              </w:rPr>
              <w:t>»</w:t>
            </w:r>
            <w:r>
              <w:rPr>
                <w:rtl/>
              </w:rPr>
              <w:t xml:space="preserve"> بعده مصدرية</w:t>
            </w:r>
            <w:r w:rsidR="009E0228">
              <w:rPr>
                <w:rtl/>
              </w:rPr>
              <w:t>،</w:t>
            </w:r>
            <w:r>
              <w:rPr>
                <w:rtl/>
              </w:rPr>
              <w:t xml:space="preserve"> و «نجا</w:t>
            </w:r>
            <w:r>
              <w:rPr>
                <w:rFonts w:hint="cs"/>
                <w:rtl/>
              </w:rPr>
              <w:t>»</w:t>
            </w:r>
            <w:r>
              <w:rPr>
                <w:rtl/>
              </w:rPr>
              <w:t xml:space="preserve"> في معنى المصدر</w:t>
            </w:r>
            <w:r w:rsidR="009E0228">
              <w:rPr>
                <w:rtl/>
              </w:rPr>
              <w:t>،</w:t>
            </w:r>
            <w:r>
              <w:rPr>
                <w:rtl/>
              </w:rPr>
              <w:t xml:space="preserve"> أي عسرت نجاته عسرا بعسر.</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2"/>
        <w:gridCol w:w="300"/>
        <w:gridCol w:w="3990"/>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(3779) التركاض</w:t>
            </w:r>
            <w:r w:rsidR="009E0228">
              <w:rPr>
                <w:rStyle w:val="libBold2Char"/>
                <w:rtl/>
              </w:rPr>
              <w:t>:</w:t>
            </w:r>
            <w:r>
              <w:rPr>
                <w:rtl/>
              </w:rPr>
              <w:t xml:space="preserve"> مبالغة في الركض</w:t>
            </w:r>
            <w:r w:rsidR="009E0228">
              <w:rPr>
                <w:rtl/>
              </w:rPr>
              <w:t>،</w:t>
            </w:r>
            <w:r>
              <w:rPr>
                <w:rtl/>
              </w:rPr>
              <w:t xml:space="preserve"> واستعاره لسرعة خواطرهم في الضلال.</w:t>
            </w:r>
          </w:p>
          <w:p w:rsidR="0099446B" w:rsidRDefault="0099446B" w:rsidP="009E0228">
            <w:pPr>
              <w:pStyle w:val="libVar0"/>
              <w:rPr>
                <w:rtl/>
              </w:rPr>
            </w:pPr>
            <w:r w:rsidRPr="0099446B">
              <w:rPr>
                <w:rStyle w:val="libBold2Char"/>
                <w:rtl/>
              </w:rPr>
              <w:t>(3780) التجْوال</w:t>
            </w:r>
            <w:r w:rsidR="009E0228">
              <w:rPr>
                <w:rStyle w:val="libBold2Char"/>
                <w:rFonts w:hint="cs"/>
                <w:rtl/>
              </w:rPr>
              <w:t>:</w:t>
            </w:r>
            <w:r>
              <w:rPr>
                <w:rFonts w:hint="cs"/>
                <w:rtl/>
              </w:rPr>
              <w:t xml:space="preserve"> </w:t>
            </w:r>
            <w:r>
              <w:rPr>
                <w:rtl/>
              </w:rPr>
              <w:t>مبالغة في الجول والجولان</w:t>
            </w:r>
          </w:p>
          <w:p w:rsidR="0099446B" w:rsidRDefault="0099446B" w:rsidP="009E0228">
            <w:pPr>
              <w:pStyle w:val="libVar0"/>
              <w:rPr>
                <w:rtl/>
              </w:rPr>
            </w:pPr>
            <w:r w:rsidRPr="0099446B">
              <w:rPr>
                <w:rStyle w:val="libBold2Char"/>
                <w:rtl/>
              </w:rPr>
              <w:t>(3781) الشِقاق</w:t>
            </w:r>
            <w:r w:rsidR="009E0228">
              <w:rPr>
                <w:rStyle w:val="libBold2Char"/>
                <w:rtl/>
              </w:rPr>
              <w:t>:</w:t>
            </w:r>
            <w:r>
              <w:rPr>
                <w:rtl/>
              </w:rPr>
              <w:t xml:space="preserve"> الخلاف.</w:t>
            </w:r>
          </w:p>
          <w:p w:rsidR="0099446B" w:rsidRDefault="0099446B" w:rsidP="009E0228">
            <w:pPr>
              <w:pStyle w:val="libVar0"/>
              <w:rPr>
                <w:rtl/>
              </w:rPr>
            </w:pPr>
            <w:r w:rsidRPr="0099446B">
              <w:rPr>
                <w:rStyle w:val="libBold2Char"/>
                <w:rtl/>
              </w:rPr>
              <w:t>(3782) جِماحهم</w:t>
            </w:r>
            <w:r w:rsidR="009E0228">
              <w:rPr>
                <w:rStyle w:val="libBold2Char"/>
                <w:rtl/>
              </w:rPr>
              <w:t>:</w:t>
            </w:r>
            <w:r>
              <w:rPr>
                <w:rtl/>
              </w:rPr>
              <w:t xml:space="preserve"> استعصاؤهم على سابق الحق.</w:t>
            </w:r>
          </w:p>
          <w:p w:rsidR="0099446B" w:rsidRDefault="0099446B" w:rsidP="009E0228">
            <w:pPr>
              <w:pStyle w:val="libVar0"/>
              <w:rPr>
                <w:rtl/>
              </w:rPr>
            </w:pPr>
            <w:r w:rsidRPr="0099446B">
              <w:rPr>
                <w:rStyle w:val="libBold2Char"/>
                <w:rtl/>
              </w:rPr>
              <w:t>(3783) التيه</w:t>
            </w:r>
            <w:r w:rsidR="009E0228">
              <w:rPr>
                <w:rStyle w:val="libBold2Char"/>
                <w:rtl/>
              </w:rPr>
              <w:t>:</w:t>
            </w:r>
            <w:r>
              <w:rPr>
                <w:rtl/>
              </w:rPr>
              <w:t xml:space="preserve"> الضلال والغواية.</w:t>
            </w:r>
          </w:p>
          <w:p w:rsidR="0099446B" w:rsidRDefault="0099446B" w:rsidP="009E0228">
            <w:pPr>
              <w:pStyle w:val="libVar0"/>
              <w:rPr>
                <w:rtl/>
              </w:rPr>
            </w:pPr>
            <w:r w:rsidRPr="0099446B">
              <w:rPr>
                <w:rStyle w:val="libBold2Char"/>
                <w:rtl/>
              </w:rPr>
              <w:t>(3784) الجَواري</w:t>
            </w:r>
            <w:r w:rsidR="009E0228">
              <w:rPr>
                <w:rStyle w:val="libBold2Char"/>
                <w:rtl/>
              </w:rPr>
              <w:t>:</w:t>
            </w:r>
            <w:r w:rsidR="009E0228">
              <w:rPr>
                <w:rtl/>
              </w:rPr>
              <w:t xml:space="preserve"> - </w:t>
            </w:r>
            <w:r>
              <w:rPr>
                <w:rtl/>
              </w:rPr>
              <w:t>جمع جازية</w:t>
            </w:r>
            <w:r w:rsidR="009E0228">
              <w:rPr>
                <w:rtl/>
              </w:rPr>
              <w:t xml:space="preserve"> - </w:t>
            </w:r>
            <w:r>
              <w:rPr>
                <w:rtl/>
              </w:rPr>
              <w:t>وهي النفس التي تجزي</w:t>
            </w:r>
            <w:r w:rsidR="009E0228">
              <w:rPr>
                <w:rtl/>
              </w:rPr>
              <w:t>،</w:t>
            </w:r>
            <w:r>
              <w:rPr>
                <w:rtl/>
              </w:rPr>
              <w:t xml:space="preserve"> كناية عن المكافأة</w:t>
            </w:r>
            <w:r w:rsidR="009E0228">
              <w:rPr>
                <w:rtl/>
              </w:rPr>
              <w:t>،</w:t>
            </w:r>
            <w:r>
              <w:rPr>
                <w:rtl/>
              </w:rPr>
              <w:t xml:space="preserve"> وقوله (جزأتهم الجوازي) دعاء عليهم بالجزاء على أعمالهم.</w:t>
            </w:r>
          </w:p>
          <w:p w:rsidR="0099446B" w:rsidRDefault="0099446B" w:rsidP="009E0228">
            <w:pPr>
              <w:pStyle w:val="libVar0"/>
              <w:rPr>
                <w:rtl/>
              </w:rPr>
            </w:pPr>
            <w:r>
              <w:rPr>
                <w:rtl/>
              </w:rPr>
              <w:t>(3885) قوله ابن أمي</w:t>
            </w:r>
            <w:r w:rsidR="009E0228">
              <w:rPr>
                <w:rtl/>
              </w:rPr>
              <w:t>،</w:t>
            </w:r>
            <w:r>
              <w:rPr>
                <w:rtl/>
              </w:rPr>
              <w:t xml:space="preserve"> يريد رسول الله (</w:t>
            </w:r>
            <w:r w:rsidRPr="0099446B">
              <w:rPr>
                <w:rStyle w:val="libAlaemChar"/>
                <w:rtl/>
              </w:rPr>
              <w:t>صلى‌الله‌عليه‌وآله</w:t>
            </w:r>
            <w:r>
              <w:rPr>
                <w:rtl/>
              </w:rPr>
              <w:t>)</w:t>
            </w:r>
            <w:r w:rsidR="009E0228">
              <w:rPr>
                <w:rtl/>
              </w:rPr>
              <w:t>،</w:t>
            </w:r>
            <w:r>
              <w:rPr>
                <w:rtl/>
              </w:rPr>
              <w:t xml:space="preserve"> فإن فاطمة بنت أسد أم أمير المؤمنين ربت رسول الله في حجرها فقال النبي في شأنها</w:t>
            </w:r>
            <w:r w:rsidR="009E0228">
              <w:rPr>
                <w:rtl/>
              </w:rPr>
              <w:t>:</w:t>
            </w:r>
            <w:r>
              <w:rPr>
                <w:rtl/>
              </w:rPr>
              <w:t xml:space="preserve"> «فاطمة أمي بعد أمي».</w:t>
            </w:r>
          </w:p>
          <w:p w:rsidR="0099446B" w:rsidRDefault="0099446B" w:rsidP="009E0228">
            <w:pPr>
              <w:pStyle w:val="libVar0"/>
              <w:rPr>
                <w:rtl/>
              </w:rPr>
            </w:pPr>
            <w:r w:rsidRPr="0099446B">
              <w:rPr>
                <w:rStyle w:val="libBold2Char"/>
                <w:rtl/>
              </w:rPr>
              <w:t>(3786) المُحِلَّون</w:t>
            </w:r>
            <w:r w:rsidR="009E0228">
              <w:rPr>
                <w:rStyle w:val="libBold2Char"/>
                <w:rtl/>
              </w:rPr>
              <w:t>:</w:t>
            </w:r>
            <w:r>
              <w:rPr>
                <w:rtl/>
              </w:rPr>
              <w:t xml:space="preserve"> الذين يحلون القتال ويجوزونه.</w:t>
            </w:r>
          </w:p>
          <w:p w:rsidR="0099446B" w:rsidRDefault="0099446B" w:rsidP="009E0228">
            <w:pPr>
              <w:pStyle w:val="libVar0"/>
              <w:rPr>
                <w:rtl/>
              </w:rPr>
            </w:pPr>
            <w:r w:rsidRPr="0099446B">
              <w:rPr>
                <w:rStyle w:val="libBold2Char"/>
                <w:rtl/>
              </w:rPr>
              <w:t>(3787) مُقِرّاً للضيم</w:t>
            </w:r>
            <w:r w:rsidR="009E0228">
              <w:rPr>
                <w:rStyle w:val="libBold2Char"/>
                <w:rtl/>
              </w:rPr>
              <w:t>:</w:t>
            </w:r>
            <w:r>
              <w:rPr>
                <w:rtl/>
              </w:rPr>
              <w:t xml:space="preserve"> راضيا بالظلم.</w:t>
            </w:r>
          </w:p>
          <w:p w:rsidR="0099446B" w:rsidRDefault="0099446B" w:rsidP="009E0228">
            <w:pPr>
              <w:pStyle w:val="libVar0"/>
              <w:rPr>
                <w:rtl/>
              </w:rPr>
            </w:pPr>
            <w:r w:rsidRPr="0099446B">
              <w:rPr>
                <w:rStyle w:val="libBold2Char"/>
                <w:rtl/>
              </w:rPr>
              <w:t>(3788) واهناً</w:t>
            </w:r>
            <w:r w:rsidR="009E0228">
              <w:rPr>
                <w:rStyle w:val="libBold2Char"/>
                <w:rtl/>
              </w:rPr>
              <w:t>:</w:t>
            </w:r>
            <w:r>
              <w:rPr>
                <w:rtl/>
              </w:rPr>
              <w:t xml:space="preserve"> ضعيفا.</w:t>
            </w:r>
          </w:p>
          <w:p w:rsidR="0099446B" w:rsidRDefault="0099446B" w:rsidP="009E0228">
            <w:pPr>
              <w:pStyle w:val="libVar0"/>
              <w:rPr>
                <w:rtl/>
              </w:rPr>
            </w:pPr>
            <w:r w:rsidRPr="0099446B">
              <w:rPr>
                <w:rStyle w:val="libBold2Char"/>
                <w:rtl/>
              </w:rPr>
              <w:t>(3789) السَلِس</w:t>
            </w:r>
            <w:r w:rsidR="009E0228">
              <w:rPr>
                <w:rStyle w:val="libBold2Char"/>
                <w:rtl/>
              </w:rPr>
              <w:t>:</w:t>
            </w:r>
            <w:r w:rsidR="009E0228">
              <w:rPr>
                <w:rtl/>
              </w:rPr>
              <w:t xml:space="preserve"> - </w:t>
            </w:r>
            <w:r>
              <w:rPr>
                <w:rtl/>
              </w:rPr>
              <w:t>بفتح فكسر</w:t>
            </w:r>
            <w:r w:rsidR="009E0228">
              <w:rPr>
                <w:rtl/>
              </w:rPr>
              <w:t xml:space="preserve"> - </w:t>
            </w:r>
            <w:r>
              <w:rPr>
                <w:rtl/>
              </w:rPr>
              <w:t>السهل.</w:t>
            </w:r>
          </w:p>
          <w:p w:rsidR="0099446B" w:rsidRDefault="0099446B" w:rsidP="009E0228">
            <w:pPr>
              <w:pStyle w:val="libVar0"/>
              <w:rPr>
                <w:rtl/>
              </w:rPr>
            </w:pPr>
            <w:r w:rsidRPr="0099446B">
              <w:rPr>
                <w:rStyle w:val="libBold2Char"/>
                <w:rtl/>
              </w:rPr>
              <w:t>(3790) الزمام</w:t>
            </w:r>
            <w:r w:rsidR="009E0228">
              <w:rPr>
                <w:rStyle w:val="libBold2Char"/>
                <w:rtl/>
              </w:rPr>
              <w:t>:</w:t>
            </w:r>
            <w:r>
              <w:rPr>
                <w:rtl/>
              </w:rPr>
              <w:t xml:space="preserve"> العنان الذي تقاد به الدابة.</w:t>
            </w:r>
          </w:p>
          <w:p w:rsidR="0099446B" w:rsidRDefault="0099446B" w:rsidP="009E0228">
            <w:pPr>
              <w:pStyle w:val="libVar0"/>
              <w:rPr>
                <w:rtl/>
              </w:rPr>
            </w:pPr>
            <w:r w:rsidRPr="0099446B">
              <w:rPr>
                <w:rStyle w:val="libBold2Char"/>
                <w:rtl/>
              </w:rPr>
              <w:t>(3791) الوطِيء</w:t>
            </w:r>
            <w:r w:rsidR="009E0228">
              <w:rPr>
                <w:rStyle w:val="libBold2Char"/>
                <w:rtl/>
              </w:rPr>
              <w:t>:</w:t>
            </w:r>
            <w:r>
              <w:rPr>
                <w:rtl/>
              </w:rPr>
              <w:t xml:space="preserve"> اللين.</w:t>
            </w:r>
          </w:p>
          <w:p w:rsidR="0099446B" w:rsidRDefault="0099446B" w:rsidP="009E0228">
            <w:pPr>
              <w:pStyle w:val="libVar0"/>
              <w:rPr>
                <w:rtl/>
              </w:rPr>
            </w:pPr>
            <w:r w:rsidRPr="0099446B">
              <w:rPr>
                <w:rStyle w:val="libBold2Char"/>
                <w:rtl/>
              </w:rPr>
              <w:t>(3792) المُتَقَعِّد</w:t>
            </w:r>
            <w:r w:rsidR="009E0228">
              <w:rPr>
                <w:rStyle w:val="libBold2Char"/>
                <w:rtl/>
              </w:rPr>
              <w:t>:</w:t>
            </w:r>
            <w:r>
              <w:rPr>
                <w:rtl/>
              </w:rPr>
              <w:t xml:space="preserve"> الذي يتخذ الظهر أي الدابة قعودا يستعمله للركوب في كل حاجاته.</w:t>
            </w:r>
          </w:p>
          <w:p w:rsidR="0099446B" w:rsidRDefault="0099446B" w:rsidP="009E0228">
            <w:pPr>
              <w:pStyle w:val="libVar0"/>
              <w:rPr>
                <w:rtl/>
              </w:rPr>
            </w:pPr>
            <w:r w:rsidRPr="0099446B">
              <w:rPr>
                <w:rStyle w:val="libBold2Char"/>
                <w:rtl/>
              </w:rPr>
              <w:t>(3793) صليب</w:t>
            </w:r>
            <w:r w:rsidR="009E0228">
              <w:rPr>
                <w:rStyle w:val="libBold2Char"/>
                <w:rtl/>
              </w:rPr>
              <w:t>:</w:t>
            </w:r>
            <w:r>
              <w:rPr>
                <w:rtl/>
              </w:rPr>
              <w:t xml:space="preserve"> شديد.</w:t>
            </w:r>
          </w:p>
          <w:p w:rsidR="0099446B" w:rsidRPr="002E0045" w:rsidRDefault="0099446B" w:rsidP="009E0228">
            <w:pPr>
              <w:pStyle w:val="libVar0"/>
              <w:rPr>
                <w:rtl/>
              </w:rPr>
            </w:pPr>
            <w:r w:rsidRPr="0099446B">
              <w:rPr>
                <w:rStyle w:val="libBold2Char"/>
                <w:rtl/>
              </w:rPr>
              <w:t>(3794) يعز عليّ</w:t>
            </w:r>
            <w:r w:rsidR="009E0228">
              <w:rPr>
                <w:rStyle w:val="libBold2Char"/>
                <w:rtl/>
              </w:rPr>
              <w:t>:</w:t>
            </w:r>
            <w:r>
              <w:rPr>
                <w:rtl/>
              </w:rPr>
              <w:t xml:space="preserve"> يشق عليّ.</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(3795) الكآبة</w:t>
            </w:r>
            <w:r w:rsidR="009E0228">
              <w:rPr>
                <w:rStyle w:val="libBold2Char"/>
                <w:rtl/>
              </w:rPr>
              <w:t>:</w:t>
            </w:r>
            <w:r>
              <w:rPr>
                <w:rtl/>
              </w:rPr>
              <w:t xml:space="preserve"> ما يظهر على الوجه من أثر الحزن.</w:t>
            </w:r>
          </w:p>
          <w:p w:rsidR="0099446B" w:rsidRDefault="0099446B" w:rsidP="009E0228">
            <w:pPr>
              <w:pStyle w:val="libVar0"/>
              <w:rPr>
                <w:rtl/>
              </w:rPr>
            </w:pPr>
            <w:r w:rsidRPr="0099446B">
              <w:rPr>
                <w:rStyle w:val="libBold2Char"/>
                <w:rtl/>
              </w:rPr>
              <w:t>(3796) عاد</w:t>
            </w:r>
            <w:r w:rsidR="009E0228">
              <w:rPr>
                <w:rStyle w:val="libBold2Char"/>
                <w:rtl/>
              </w:rPr>
              <w:t>:</w:t>
            </w:r>
            <w:r>
              <w:rPr>
                <w:rtl/>
              </w:rPr>
              <w:t xml:space="preserve"> أي عدوّ.</w:t>
            </w:r>
          </w:p>
          <w:p w:rsidR="0099446B" w:rsidRDefault="0099446B" w:rsidP="009E0228">
            <w:pPr>
              <w:pStyle w:val="libVar0"/>
              <w:rPr>
                <w:rtl/>
              </w:rPr>
            </w:pPr>
            <w:r w:rsidRPr="0099446B">
              <w:rPr>
                <w:rStyle w:val="libBold2Char"/>
                <w:rtl/>
              </w:rPr>
              <w:t>(3797) «الحَيْرَة المُتّبَعة»</w:t>
            </w:r>
            <w:r w:rsidR="009E0228">
              <w:rPr>
                <w:rStyle w:val="libBold2Char"/>
                <w:rtl/>
              </w:rPr>
              <w:t>:</w:t>
            </w:r>
            <w:r>
              <w:rPr>
                <w:rtl/>
              </w:rPr>
              <w:t xml:space="preserve"> اسم مفعول من </w:t>
            </w:r>
            <w:r>
              <w:rPr>
                <w:rFonts w:hint="cs"/>
                <w:rtl/>
              </w:rPr>
              <w:t>«</w:t>
            </w:r>
            <w:r>
              <w:rPr>
                <w:rtl/>
              </w:rPr>
              <w:t>اتّبعه»</w:t>
            </w:r>
            <w:r w:rsidR="009E0228">
              <w:rPr>
                <w:rtl/>
              </w:rPr>
              <w:t>،</w:t>
            </w:r>
            <w:r>
              <w:rPr>
                <w:rtl/>
              </w:rPr>
              <w:t xml:space="preserve"> والحيرة هنا بمعنى الهوى الذي يتردد الإنسان في قبوله.</w:t>
            </w:r>
          </w:p>
          <w:p w:rsidR="0099446B" w:rsidRDefault="0099446B" w:rsidP="009E0228">
            <w:pPr>
              <w:pStyle w:val="libVar0"/>
              <w:rPr>
                <w:rtl/>
              </w:rPr>
            </w:pPr>
            <w:r w:rsidRPr="0099446B">
              <w:rPr>
                <w:rStyle w:val="libBold2Char"/>
                <w:rtl/>
              </w:rPr>
              <w:t>(3798) طِلْبَة</w:t>
            </w:r>
            <w:r w:rsidR="009E0228">
              <w:rPr>
                <w:rStyle w:val="libBold2Char"/>
                <w:rtl/>
              </w:rPr>
              <w:t>:</w:t>
            </w:r>
            <w:r w:rsidR="009E0228">
              <w:rPr>
                <w:rtl/>
              </w:rPr>
              <w:t xml:space="preserve"> - </w:t>
            </w:r>
            <w:r>
              <w:rPr>
                <w:rtl/>
              </w:rPr>
              <w:t>بالكسر وبفتح فكسر</w:t>
            </w:r>
            <w:r w:rsidR="009E0228">
              <w:rPr>
                <w:rtl/>
              </w:rPr>
              <w:t xml:space="preserve"> - </w:t>
            </w:r>
            <w:r>
              <w:rPr>
                <w:rtl/>
              </w:rPr>
              <w:t>مطلوبة.</w:t>
            </w:r>
          </w:p>
          <w:p w:rsidR="0099446B" w:rsidRDefault="0099446B" w:rsidP="009E0228">
            <w:pPr>
              <w:pStyle w:val="libVar0"/>
              <w:rPr>
                <w:rtl/>
              </w:rPr>
            </w:pPr>
            <w:r w:rsidRPr="0099446B">
              <w:rPr>
                <w:rStyle w:val="libBold2Char"/>
                <w:rtl/>
              </w:rPr>
              <w:t>(3799) الحجاج</w:t>
            </w:r>
            <w:r w:rsidR="009E0228">
              <w:rPr>
                <w:rStyle w:val="libBold2Char"/>
                <w:rtl/>
              </w:rPr>
              <w:t>:</w:t>
            </w:r>
            <w:r w:rsidR="009E0228">
              <w:rPr>
                <w:rtl/>
              </w:rPr>
              <w:t xml:space="preserve"> - </w:t>
            </w:r>
            <w:r>
              <w:rPr>
                <w:rtl/>
              </w:rPr>
              <w:t>بالكسر</w:t>
            </w:r>
            <w:r w:rsidR="009E0228">
              <w:rPr>
                <w:rtl/>
              </w:rPr>
              <w:t xml:space="preserve"> - </w:t>
            </w:r>
            <w:r>
              <w:rPr>
                <w:rtl/>
              </w:rPr>
              <w:t>الجدال.</w:t>
            </w:r>
          </w:p>
          <w:p w:rsidR="0099446B" w:rsidRDefault="0099446B" w:rsidP="009E0228">
            <w:pPr>
              <w:pStyle w:val="libVar0"/>
              <w:rPr>
                <w:rtl/>
              </w:rPr>
            </w:pPr>
            <w:r w:rsidRPr="0099446B">
              <w:rPr>
                <w:rStyle w:val="libBold2Char"/>
                <w:rtl/>
              </w:rPr>
              <w:t>(3800) الجَوْر</w:t>
            </w:r>
            <w:r w:rsidR="009E0228">
              <w:rPr>
                <w:rStyle w:val="libBold2Char"/>
                <w:rtl/>
              </w:rPr>
              <w:t>:</w:t>
            </w:r>
            <w:r>
              <w:rPr>
                <w:rtl/>
              </w:rPr>
              <w:t xml:space="preserve"> الظلم والبغي.</w:t>
            </w:r>
          </w:p>
          <w:p w:rsidR="0099446B" w:rsidRDefault="0099446B" w:rsidP="009E0228">
            <w:pPr>
              <w:pStyle w:val="libVar0"/>
              <w:rPr>
                <w:rtl/>
              </w:rPr>
            </w:pPr>
            <w:r w:rsidRPr="0099446B">
              <w:rPr>
                <w:rStyle w:val="libBold2Char"/>
                <w:rtl/>
              </w:rPr>
              <w:t>(3801) السُرادِق</w:t>
            </w:r>
            <w:r w:rsidR="009E0228">
              <w:rPr>
                <w:rStyle w:val="libBold2Char"/>
                <w:rtl/>
              </w:rPr>
              <w:t>:</w:t>
            </w:r>
            <w:r w:rsidR="009E0228">
              <w:rPr>
                <w:rtl/>
              </w:rPr>
              <w:t xml:space="preserve"> - </w:t>
            </w:r>
            <w:r>
              <w:rPr>
                <w:rtl/>
              </w:rPr>
              <w:t>بضم السين</w:t>
            </w:r>
            <w:r w:rsidR="009E0228">
              <w:rPr>
                <w:rtl/>
              </w:rPr>
              <w:t xml:space="preserve"> - </w:t>
            </w:r>
            <w:r>
              <w:rPr>
                <w:rtl/>
              </w:rPr>
              <w:t>الغطاء الذي يمد فوق صحن البيت.</w:t>
            </w:r>
          </w:p>
          <w:p w:rsidR="0099446B" w:rsidRDefault="0099446B" w:rsidP="009E0228">
            <w:pPr>
              <w:pStyle w:val="libVar0"/>
              <w:rPr>
                <w:rtl/>
              </w:rPr>
            </w:pPr>
            <w:r w:rsidRPr="0099446B">
              <w:rPr>
                <w:rStyle w:val="libBold2Char"/>
                <w:rtl/>
              </w:rPr>
              <w:t>(3802) البَرّ</w:t>
            </w:r>
            <w:r w:rsidR="009E0228">
              <w:rPr>
                <w:rStyle w:val="libBold2Char"/>
                <w:rtl/>
              </w:rPr>
              <w:t>:</w:t>
            </w:r>
            <w:r w:rsidR="009E0228">
              <w:rPr>
                <w:rtl/>
              </w:rPr>
              <w:t xml:space="preserve"> - </w:t>
            </w:r>
            <w:r>
              <w:rPr>
                <w:rtl/>
              </w:rPr>
              <w:t>بفتح الباء</w:t>
            </w:r>
            <w:r w:rsidR="009E0228">
              <w:rPr>
                <w:rtl/>
              </w:rPr>
              <w:t xml:space="preserve"> - </w:t>
            </w:r>
            <w:r>
              <w:rPr>
                <w:rtl/>
              </w:rPr>
              <w:t>التقي.</w:t>
            </w:r>
          </w:p>
          <w:p w:rsidR="0099446B" w:rsidRDefault="0099446B" w:rsidP="009E0228">
            <w:pPr>
              <w:pStyle w:val="libVar0"/>
              <w:rPr>
                <w:rtl/>
              </w:rPr>
            </w:pPr>
            <w:r w:rsidRPr="0099446B">
              <w:rPr>
                <w:rStyle w:val="libBold2Char"/>
                <w:rtl/>
              </w:rPr>
              <w:t>(3803) الظاعن</w:t>
            </w:r>
            <w:r w:rsidR="009E0228">
              <w:rPr>
                <w:rStyle w:val="libBold2Char"/>
                <w:rtl/>
              </w:rPr>
              <w:t>:</w:t>
            </w:r>
            <w:r>
              <w:rPr>
                <w:rtl/>
              </w:rPr>
              <w:t xml:space="preserve"> المسافر.</w:t>
            </w:r>
          </w:p>
          <w:p w:rsidR="0099446B" w:rsidRDefault="0099446B" w:rsidP="009E0228">
            <w:pPr>
              <w:pStyle w:val="libVar0"/>
              <w:rPr>
                <w:rtl/>
              </w:rPr>
            </w:pPr>
            <w:r w:rsidRPr="0099446B">
              <w:rPr>
                <w:rStyle w:val="libBold2Char"/>
                <w:rtl/>
              </w:rPr>
              <w:t>(3804) يستراح إليه</w:t>
            </w:r>
            <w:r w:rsidR="009E0228">
              <w:rPr>
                <w:rStyle w:val="libBold2Char"/>
                <w:rtl/>
              </w:rPr>
              <w:t>:</w:t>
            </w:r>
            <w:r>
              <w:rPr>
                <w:rtl/>
              </w:rPr>
              <w:t xml:space="preserve"> يعمل به</w:t>
            </w:r>
            <w:r w:rsidR="009E0228">
              <w:rPr>
                <w:rtl/>
              </w:rPr>
              <w:t>،</w:t>
            </w:r>
            <w:r>
              <w:rPr>
                <w:rtl/>
              </w:rPr>
              <w:t xml:space="preserve"> وأصله </w:t>
            </w:r>
            <w:r>
              <w:rPr>
                <w:rFonts w:hint="cs"/>
                <w:rtl/>
              </w:rPr>
              <w:t>«</w:t>
            </w:r>
            <w:r>
              <w:rPr>
                <w:rtl/>
              </w:rPr>
              <w:t>استراح إليه</w:t>
            </w:r>
            <w:r>
              <w:rPr>
                <w:rFonts w:hint="cs"/>
                <w:rtl/>
              </w:rPr>
              <w:t>»</w:t>
            </w:r>
            <w:r>
              <w:rPr>
                <w:rtl/>
              </w:rPr>
              <w:t xml:space="preserve"> بمعنى سكن واطمأن والسكون إلى المعروف يستلزم العمل به.</w:t>
            </w:r>
          </w:p>
          <w:p w:rsidR="0099446B" w:rsidRDefault="0099446B" w:rsidP="009E0228">
            <w:pPr>
              <w:pStyle w:val="libVar0"/>
              <w:rPr>
                <w:rtl/>
              </w:rPr>
            </w:pPr>
            <w:r w:rsidRPr="0099446B">
              <w:rPr>
                <w:rStyle w:val="libBold2Char"/>
                <w:rtl/>
              </w:rPr>
              <w:t>(3805) نَكَلَ عنه</w:t>
            </w:r>
            <w:r w:rsidR="009E0228">
              <w:rPr>
                <w:rStyle w:val="libBold2Char"/>
                <w:rtl/>
              </w:rPr>
              <w:t>:</w:t>
            </w:r>
            <w:r w:rsidR="009E0228">
              <w:rPr>
                <w:rtl/>
              </w:rPr>
              <w:t xml:space="preserve"> - </w:t>
            </w:r>
            <w:r>
              <w:rPr>
                <w:rtl/>
              </w:rPr>
              <w:t>كضرب ونصر وعلم</w:t>
            </w:r>
            <w:r w:rsidR="009E0228">
              <w:rPr>
                <w:rtl/>
              </w:rPr>
              <w:t xml:space="preserve"> - </w:t>
            </w:r>
            <w:r>
              <w:rPr>
                <w:rtl/>
              </w:rPr>
              <w:t>نكص وجبن.</w:t>
            </w:r>
          </w:p>
          <w:p w:rsidR="0099446B" w:rsidRDefault="0099446B" w:rsidP="009E0228">
            <w:pPr>
              <w:pStyle w:val="libVar0"/>
              <w:rPr>
                <w:rtl/>
              </w:rPr>
            </w:pPr>
            <w:r w:rsidRPr="0099446B">
              <w:rPr>
                <w:rStyle w:val="libBold2Char"/>
                <w:rtl/>
              </w:rPr>
              <w:t>(3806) الرّوْع</w:t>
            </w:r>
            <w:r w:rsidR="009E0228">
              <w:rPr>
                <w:rStyle w:val="libBold2Char"/>
                <w:rtl/>
              </w:rPr>
              <w:t>:</w:t>
            </w:r>
            <w:r>
              <w:rPr>
                <w:rtl/>
              </w:rPr>
              <w:t xml:space="preserve"> الخوف.</w:t>
            </w:r>
          </w:p>
          <w:p w:rsidR="0099446B" w:rsidRDefault="0099446B" w:rsidP="009E0228">
            <w:pPr>
              <w:pStyle w:val="libVar0"/>
              <w:rPr>
                <w:rtl/>
              </w:rPr>
            </w:pPr>
            <w:r w:rsidRPr="0099446B">
              <w:rPr>
                <w:rStyle w:val="libBold2Char"/>
                <w:rtl/>
              </w:rPr>
              <w:t>(3807) مَذْحِج</w:t>
            </w:r>
            <w:r w:rsidR="009E0228">
              <w:rPr>
                <w:rStyle w:val="libBold2Char"/>
                <w:rtl/>
              </w:rPr>
              <w:t>:</w:t>
            </w:r>
            <w:r w:rsidR="009E0228">
              <w:rPr>
                <w:rtl/>
              </w:rPr>
              <w:t xml:space="preserve"> - </w:t>
            </w:r>
            <w:r>
              <w:rPr>
                <w:rtl/>
              </w:rPr>
              <w:t>كمجلس</w:t>
            </w:r>
            <w:r w:rsidR="009E0228">
              <w:rPr>
                <w:rtl/>
              </w:rPr>
              <w:t xml:space="preserve"> - </w:t>
            </w:r>
            <w:r>
              <w:rPr>
                <w:rtl/>
              </w:rPr>
              <w:t>قبيلة مالك</w:t>
            </w:r>
            <w:r w:rsidR="009E0228">
              <w:rPr>
                <w:rtl/>
              </w:rPr>
              <w:t>،</w:t>
            </w:r>
            <w:r>
              <w:rPr>
                <w:rtl/>
              </w:rPr>
              <w:t xml:space="preserve"> وأصله اسم أكمة ولد عندها أبو القبيلتين طيّىء ومالك</w:t>
            </w:r>
            <w:r w:rsidR="009E0228">
              <w:rPr>
                <w:rtl/>
              </w:rPr>
              <w:t>،</w:t>
            </w:r>
            <w:r>
              <w:rPr>
                <w:rtl/>
              </w:rPr>
              <w:t xml:space="preserve"> فسميت قبيلتاهما به.</w:t>
            </w:r>
          </w:p>
          <w:p w:rsidR="0099446B" w:rsidRDefault="0099446B" w:rsidP="009E0228">
            <w:pPr>
              <w:pStyle w:val="libVar0"/>
              <w:rPr>
                <w:rtl/>
              </w:rPr>
            </w:pPr>
            <w:r w:rsidRPr="0099446B">
              <w:rPr>
                <w:rStyle w:val="libBold2Char"/>
                <w:rtl/>
              </w:rPr>
              <w:t>(3808) الكليل</w:t>
            </w:r>
            <w:r w:rsidR="009E0228">
              <w:rPr>
                <w:rStyle w:val="libBold2Char"/>
                <w:rtl/>
              </w:rPr>
              <w:t>:</w:t>
            </w:r>
            <w:r>
              <w:rPr>
                <w:rtl/>
              </w:rPr>
              <w:t xml:space="preserve"> الذي لا يقطع.</w:t>
            </w:r>
          </w:p>
          <w:p w:rsidR="0099446B" w:rsidRDefault="0099446B" w:rsidP="009E0228">
            <w:pPr>
              <w:pStyle w:val="libVar0"/>
              <w:rPr>
                <w:rtl/>
              </w:rPr>
            </w:pPr>
            <w:r w:rsidRPr="0099446B">
              <w:rPr>
                <w:rStyle w:val="libBold2Char"/>
                <w:rtl/>
              </w:rPr>
              <w:t>(3809) الظُّبة</w:t>
            </w:r>
            <w:r w:rsidR="009E0228">
              <w:rPr>
                <w:rStyle w:val="libBold2Char"/>
                <w:rtl/>
              </w:rPr>
              <w:t>:</w:t>
            </w:r>
            <w:r w:rsidR="009E0228">
              <w:rPr>
                <w:rtl/>
              </w:rPr>
              <w:t xml:space="preserve"> - </w:t>
            </w:r>
            <w:r>
              <w:rPr>
                <w:rtl/>
              </w:rPr>
              <w:t>بضم ففتح مخفف</w:t>
            </w:r>
            <w:r w:rsidR="009E0228">
              <w:rPr>
                <w:rtl/>
              </w:rPr>
              <w:t xml:space="preserve"> - </w:t>
            </w:r>
            <w:r>
              <w:rPr>
                <w:rtl/>
              </w:rPr>
              <w:t>حد السيف والسنان ونحوها.</w:t>
            </w:r>
          </w:p>
          <w:p w:rsidR="0099446B" w:rsidRPr="002E0045" w:rsidRDefault="0099446B" w:rsidP="009E0228">
            <w:pPr>
              <w:pStyle w:val="libVar0"/>
              <w:rPr>
                <w:rtl/>
              </w:rPr>
            </w:pPr>
            <w:r w:rsidRPr="0099446B">
              <w:rPr>
                <w:rStyle w:val="libBold2Char"/>
                <w:rtl/>
              </w:rPr>
              <w:t>(3810) النابي</w:t>
            </w:r>
            <w:r w:rsidR="009E0228">
              <w:rPr>
                <w:rStyle w:val="libBold2Char"/>
                <w:rtl/>
              </w:rPr>
              <w:t>:</w:t>
            </w:r>
            <w:r>
              <w:rPr>
                <w:rtl/>
              </w:rPr>
              <w:t xml:space="preserve"> من السيوف</w:t>
            </w:r>
            <w:r w:rsidR="009E0228">
              <w:rPr>
                <w:rtl/>
              </w:rPr>
              <w:t>:</w:t>
            </w:r>
            <w:r>
              <w:rPr>
                <w:rtl/>
              </w:rPr>
              <w:t xml:space="preserve"> الذي لا يقطع.</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0"/>
        <w:gridCol w:w="300"/>
        <w:gridCol w:w="4002"/>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(3811) الضريبة</w:t>
            </w:r>
            <w:r w:rsidR="009E0228">
              <w:rPr>
                <w:rStyle w:val="libBold2Char"/>
                <w:rtl/>
              </w:rPr>
              <w:t>:</w:t>
            </w:r>
            <w:r>
              <w:rPr>
                <w:rtl/>
              </w:rPr>
              <w:t xml:space="preserve"> المضروب بالسيف.</w:t>
            </w:r>
          </w:p>
          <w:p w:rsidR="0099446B" w:rsidRDefault="0099446B" w:rsidP="009E0228">
            <w:pPr>
              <w:pStyle w:val="libVar0"/>
              <w:rPr>
                <w:rtl/>
              </w:rPr>
            </w:pPr>
            <w:r>
              <w:rPr>
                <w:rtl/>
              </w:rPr>
              <w:t>وإنما دخلت التاء في ضريبة</w:t>
            </w:r>
            <w:r w:rsidR="009E0228">
              <w:rPr>
                <w:rtl/>
              </w:rPr>
              <w:t xml:space="preserve"> - </w:t>
            </w:r>
            <w:r>
              <w:rPr>
                <w:rtl/>
              </w:rPr>
              <w:t>وهي بمعنى المفعول</w:t>
            </w:r>
            <w:r w:rsidR="009E0228">
              <w:rPr>
                <w:rtl/>
              </w:rPr>
              <w:t xml:space="preserve"> - </w:t>
            </w:r>
            <w:r>
              <w:rPr>
                <w:rtl/>
              </w:rPr>
              <w:t>لذهابها مذهب الأسماء كالنطيحة والذبيحة.</w:t>
            </w:r>
          </w:p>
          <w:p w:rsidR="0099446B" w:rsidRDefault="0099446B" w:rsidP="009E0228">
            <w:pPr>
              <w:pStyle w:val="libVar0"/>
              <w:rPr>
                <w:rtl/>
              </w:rPr>
            </w:pPr>
            <w:r w:rsidRPr="0099446B">
              <w:rPr>
                <w:rStyle w:val="libBold2Char"/>
                <w:rtl/>
              </w:rPr>
              <w:t>(3812) «آثرتكم»</w:t>
            </w:r>
            <w:r w:rsidR="009E0228">
              <w:rPr>
                <w:rStyle w:val="libBold2Char"/>
                <w:rtl/>
              </w:rPr>
              <w:t>:</w:t>
            </w:r>
            <w:r>
              <w:rPr>
                <w:rtl/>
              </w:rPr>
              <w:t xml:space="preserve"> خصصتكم به وأنا في حاجة اليه</w:t>
            </w:r>
            <w:r w:rsidR="009E0228">
              <w:rPr>
                <w:rtl/>
              </w:rPr>
              <w:t>،</w:t>
            </w:r>
            <w:r>
              <w:rPr>
                <w:rtl/>
              </w:rPr>
              <w:t xml:space="preserve"> تقديما لنفعكم على نفعي.</w:t>
            </w:r>
          </w:p>
          <w:p w:rsidR="0099446B" w:rsidRDefault="0099446B" w:rsidP="009E0228">
            <w:pPr>
              <w:pStyle w:val="libVar0"/>
              <w:rPr>
                <w:rtl/>
              </w:rPr>
            </w:pPr>
            <w:r w:rsidRPr="0099446B">
              <w:rPr>
                <w:rStyle w:val="libBold2Char"/>
                <w:rtl/>
              </w:rPr>
              <w:t>(3813) الشكيمة في اللجام</w:t>
            </w:r>
            <w:r w:rsidR="009E0228">
              <w:rPr>
                <w:rStyle w:val="libBold2Char"/>
                <w:rtl/>
              </w:rPr>
              <w:t>:</w:t>
            </w:r>
            <w:r>
              <w:rPr>
                <w:rtl/>
              </w:rPr>
              <w:t xml:space="preserve"> الحديدة المعرضة في فم الفرس</w:t>
            </w:r>
            <w:r w:rsidR="009E0228">
              <w:rPr>
                <w:rtl/>
              </w:rPr>
              <w:t>،</w:t>
            </w:r>
            <w:r>
              <w:rPr>
                <w:rtl/>
              </w:rPr>
              <w:t xml:space="preserve"> ويعبر بشدتها عن قوة النفس وشدة البأس.</w:t>
            </w:r>
          </w:p>
          <w:p w:rsidR="0099446B" w:rsidRDefault="0099446B" w:rsidP="009E0228">
            <w:pPr>
              <w:pStyle w:val="libVar0"/>
              <w:rPr>
                <w:rtl/>
              </w:rPr>
            </w:pPr>
            <w:r w:rsidRPr="0099446B">
              <w:rPr>
                <w:rStyle w:val="libBold2Char"/>
                <w:rtl/>
              </w:rPr>
              <w:t>(3814) الضِرْغام</w:t>
            </w:r>
            <w:r w:rsidR="009E0228">
              <w:rPr>
                <w:rStyle w:val="libBold2Char"/>
                <w:rtl/>
              </w:rPr>
              <w:t>:</w:t>
            </w:r>
            <w:r>
              <w:rPr>
                <w:rtl/>
              </w:rPr>
              <w:t xml:space="preserve"> الأسد.</w:t>
            </w:r>
          </w:p>
          <w:p w:rsidR="0099446B" w:rsidRDefault="0099446B" w:rsidP="009E0228">
            <w:pPr>
              <w:pStyle w:val="libVar0"/>
              <w:rPr>
                <w:rtl/>
              </w:rPr>
            </w:pPr>
            <w:r w:rsidRPr="0099446B">
              <w:rPr>
                <w:rStyle w:val="libBold2Char"/>
                <w:rtl/>
              </w:rPr>
              <w:t>(3815) إن تُعْجزا</w:t>
            </w:r>
            <w:r w:rsidR="009E0228">
              <w:rPr>
                <w:rStyle w:val="libBold2Char"/>
                <w:rtl/>
              </w:rPr>
              <w:t>:</w:t>
            </w:r>
            <w:r>
              <w:rPr>
                <w:rtl/>
              </w:rPr>
              <w:t xml:space="preserve"> توقعاني في العجز</w:t>
            </w:r>
            <w:r w:rsidR="009E0228">
              <w:rPr>
                <w:rtl/>
              </w:rPr>
              <w:t>،</w:t>
            </w:r>
            <w:r>
              <w:rPr>
                <w:rtl/>
              </w:rPr>
              <w:t xml:space="preserve"> من أعجز يعجز إعجازا. والمراد</w:t>
            </w:r>
            <w:r w:rsidR="009E0228">
              <w:rPr>
                <w:rtl/>
              </w:rPr>
              <w:t>:</w:t>
            </w:r>
            <w:r>
              <w:rPr>
                <w:rtl/>
              </w:rPr>
              <w:t xml:space="preserve"> أن تعجزاني عن الإيقاع بكما فأمامكما حساب الله.</w:t>
            </w:r>
          </w:p>
          <w:p w:rsidR="0099446B" w:rsidRDefault="0099446B" w:rsidP="009E0228">
            <w:pPr>
              <w:pStyle w:val="libVar0"/>
              <w:rPr>
                <w:rtl/>
              </w:rPr>
            </w:pPr>
            <w:r w:rsidRPr="0099446B">
              <w:rPr>
                <w:rStyle w:val="libBold2Char"/>
                <w:rtl/>
              </w:rPr>
              <w:t>(3816) أخْزَيْت أمانتك</w:t>
            </w:r>
            <w:r w:rsidR="009E0228">
              <w:rPr>
                <w:rStyle w:val="libBold2Char"/>
                <w:rtl/>
              </w:rPr>
              <w:t>:</w:t>
            </w:r>
            <w:r>
              <w:rPr>
                <w:rtl/>
              </w:rPr>
              <w:t xml:space="preserve"> ألصقت بأمانتك خزية</w:t>
            </w:r>
            <w:r w:rsidR="009E0228">
              <w:rPr>
                <w:rtl/>
              </w:rPr>
              <w:t xml:space="preserve"> - </w:t>
            </w:r>
            <w:r>
              <w:rPr>
                <w:rtl/>
              </w:rPr>
              <w:t>بالفتح</w:t>
            </w:r>
            <w:r w:rsidR="009E0228">
              <w:rPr>
                <w:rtl/>
              </w:rPr>
              <w:t xml:space="preserve"> - </w:t>
            </w:r>
            <w:r>
              <w:rPr>
                <w:rtl/>
              </w:rPr>
              <w:t>أي رزية أفسدتها وأهانتها.</w:t>
            </w:r>
          </w:p>
          <w:p w:rsidR="0099446B" w:rsidRDefault="0099446B" w:rsidP="009E0228">
            <w:pPr>
              <w:pStyle w:val="libVar0"/>
              <w:rPr>
                <w:rtl/>
              </w:rPr>
            </w:pPr>
            <w:r w:rsidRPr="0099446B">
              <w:rPr>
                <w:rStyle w:val="libBold2Char"/>
                <w:rtl/>
              </w:rPr>
              <w:t>(3817) جرّدت الأرض</w:t>
            </w:r>
            <w:r w:rsidR="009E0228">
              <w:rPr>
                <w:rStyle w:val="libBold2Char"/>
                <w:rtl/>
              </w:rPr>
              <w:t>:</w:t>
            </w:r>
            <w:r>
              <w:rPr>
                <w:rtl/>
              </w:rPr>
              <w:t xml:space="preserve"> قشّرتها</w:t>
            </w:r>
            <w:r w:rsidR="009E0228">
              <w:rPr>
                <w:rtl/>
              </w:rPr>
              <w:t>،</w:t>
            </w:r>
            <w:r>
              <w:rPr>
                <w:rtl/>
              </w:rPr>
              <w:t xml:space="preserve"> والمعنى أنه نسبه إلى الخيانة في المال</w:t>
            </w:r>
            <w:r w:rsidR="009E0228">
              <w:rPr>
                <w:rtl/>
              </w:rPr>
              <w:t>،</w:t>
            </w:r>
            <w:r>
              <w:rPr>
                <w:rtl/>
              </w:rPr>
              <w:t xml:space="preserve"> وإلى إخراب الضياع.</w:t>
            </w:r>
          </w:p>
          <w:p w:rsidR="0099446B" w:rsidRDefault="0099446B" w:rsidP="009E0228">
            <w:pPr>
              <w:pStyle w:val="libVar0"/>
              <w:rPr>
                <w:rtl/>
              </w:rPr>
            </w:pPr>
            <w:r w:rsidRPr="0099446B">
              <w:rPr>
                <w:rStyle w:val="libBold2Char"/>
                <w:rtl/>
              </w:rPr>
              <w:t>(3818) أشركتك في أمانتي</w:t>
            </w:r>
            <w:r w:rsidR="009E0228">
              <w:rPr>
                <w:rStyle w:val="libBold2Char"/>
                <w:rtl/>
              </w:rPr>
              <w:t>:</w:t>
            </w:r>
            <w:r>
              <w:rPr>
                <w:rtl/>
              </w:rPr>
              <w:t xml:space="preserve"> جعلتك شريكا فيما قمت فيه من الأمر.</w:t>
            </w:r>
          </w:p>
          <w:p w:rsidR="0099446B" w:rsidRDefault="0099446B" w:rsidP="009E0228">
            <w:pPr>
              <w:pStyle w:val="libVar0"/>
              <w:rPr>
                <w:rtl/>
              </w:rPr>
            </w:pPr>
            <w:r w:rsidRPr="0099446B">
              <w:rPr>
                <w:rStyle w:val="libBold2Char"/>
                <w:rtl/>
              </w:rPr>
              <w:t>(3819) المُواساة</w:t>
            </w:r>
            <w:r w:rsidR="009E0228">
              <w:rPr>
                <w:rStyle w:val="libBold2Char"/>
                <w:rtl/>
              </w:rPr>
              <w:t>:</w:t>
            </w:r>
            <w:r>
              <w:rPr>
                <w:rtl/>
              </w:rPr>
              <w:t xml:space="preserve"> من </w:t>
            </w:r>
            <w:r>
              <w:rPr>
                <w:rFonts w:hint="cs"/>
                <w:rtl/>
              </w:rPr>
              <w:t>«</w:t>
            </w:r>
            <w:r>
              <w:rPr>
                <w:rtl/>
              </w:rPr>
              <w:t>آساه</w:t>
            </w:r>
            <w:r>
              <w:rPr>
                <w:rFonts w:hint="cs"/>
                <w:rtl/>
              </w:rPr>
              <w:t>»</w:t>
            </w:r>
            <w:r>
              <w:rPr>
                <w:rtl/>
              </w:rPr>
              <w:t xml:space="preserve"> إذا أناله من ماله عن كفاف لا عن فضل</w:t>
            </w:r>
            <w:r w:rsidR="009E0228">
              <w:rPr>
                <w:rtl/>
              </w:rPr>
              <w:t>،</w:t>
            </w:r>
            <w:r>
              <w:rPr>
                <w:rtl/>
              </w:rPr>
              <w:t xml:space="preserve"> أو مطلقا. وقالوا</w:t>
            </w:r>
            <w:r w:rsidR="009E0228">
              <w:rPr>
                <w:rtl/>
              </w:rPr>
              <w:t>:</w:t>
            </w:r>
            <w:r>
              <w:rPr>
                <w:rtl/>
              </w:rPr>
              <w:t xml:space="preserve"> ليست مصدرا لواساه فإنه غير فصيح</w:t>
            </w:r>
            <w:r w:rsidR="009E0228">
              <w:rPr>
                <w:rtl/>
              </w:rPr>
              <w:t>،</w:t>
            </w:r>
            <w:r>
              <w:rPr>
                <w:rtl/>
              </w:rPr>
              <w:t xml:space="preserve"> وتقدم للإمام استعماله</w:t>
            </w:r>
            <w:r w:rsidR="009E0228">
              <w:rPr>
                <w:rtl/>
              </w:rPr>
              <w:t>،</w:t>
            </w:r>
            <w:r>
              <w:rPr>
                <w:rtl/>
              </w:rPr>
              <w:t xml:space="preserve"> وهو حجة.</w:t>
            </w:r>
          </w:p>
          <w:p w:rsidR="0099446B" w:rsidRPr="002E0045" w:rsidRDefault="0099446B" w:rsidP="009E0228">
            <w:pPr>
              <w:pStyle w:val="libVar0"/>
              <w:rPr>
                <w:rtl/>
              </w:rPr>
            </w:pPr>
            <w:r w:rsidRPr="0099446B">
              <w:rPr>
                <w:rStyle w:val="libBold2Char"/>
                <w:rtl/>
              </w:rPr>
              <w:t>(3820) الموازرة</w:t>
            </w:r>
            <w:r w:rsidR="009E0228">
              <w:rPr>
                <w:rStyle w:val="libBold2Char"/>
                <w:rtl/>
              </w:rPr>
              <w:t>:</w:t>
            </w:r>
            <w:r>
              <w:rPr>
                <w:rtl/>
              </w:rPr>
              <w:t xml:space="preserve"> المناصرة.</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(3821) كَلِب</w:t>
            </w:r>
            <w:r w:rsidR="009E0228">
              <w:rPr>
                <w:rStyle w:val="libBold2Char"/>
                <w:rtl/>
              </w:rPr>
              <w:t>:</w:t>
            </w:r>
            <w:r w:rsidR="009E0228">
              <w:rPr>
                <w:rtl/>
              </w:rPr>
              <w:t xml:space="preserve"> - </w:t>
            </w:r>
            <w:r>
              <w:rPr>
                <w:rtl/>
              </w:rPr>
              <w:t>كفرح</w:t>
            </w:r>
            <w:r w:rsidR="009E0228">
              <w:rPr>
                <w:rtl/>
              </w:rPr>
              <w:t xml:space="preserve"> - </w:t>
            </w:r>
            <w:r>
              <w:rPr>
                <w:rtl/>
              </w:rPr>
              <w:t>اشتد وخشن.</w:t>
            </w:r>
          </w:p>
          <w:p w:rsidR="0099446B" w:rsidRDefault="0099446B" w:rsidP="009E0228">
            <w:pPr>
              <w:pStyle w:val="libVar0"/>
              <w:rPr>
                <w:rtl/>
              </w:rPr>
            </w:pPr>
            <w:r w:rsidRPr="0099446B">
              <w:rPr>
                <w:rStyle w:val="libBold2Char"/>
                <w:rtl/>
              </w:rPr>
              <w:t>(3822) حَرِبَ</w:t>
            </w:r>
            <w:r w:rsidR="009E0228">
              <w:rPr>
                <w:rStyle w:val="libBold2Char"/>
                <w:rtl/>
              </w:rPr>
              <w:t>:</w:t>
            </w:r>
            <w:r w:rsidR="009E0228">
              <w:rPr>
                <w:rtl/>
              </w:rPr>
              <w:t xml:space="preserve"> - </w:t>
            </w:r>
            <w:r>
              <w:rPr>
                <w:rtl/>
              </w:rPr>
              <w:t>كفرح</w:t>
            </w:r>
            <w:r w:rsidR="009E0228">
              <w:rPr>
                <w:rtl/>
              </w:rPr>
              <w:t xml:space="preserve"> - </w:t>
            </w:r>
            <w:r>
              <w:rPr>
                <w:rtl/>
              </w:rPr>
              <w:t>اشتد غضبه واستأسد في القتال.</w:t>
            </w:r>
          </w:p>
          <w:p w:rsidR="0099446B" w:rsidRDefault="0099446B" w:rsidP="009E0228">
            <w:pPr>
              <w:pStyle w:val="libVar0"/>
              <w:rPr>
                <w:rtl/>
              </w:rPr>
            </w:pPr>
            <w:r w:rsidRPr="0099446B">
              <w:rPr>
                <w:rStyle w:val="libBold2Char"/>
                <w:rtl/>
              </w:rPr>
              <w:t>(3823) خزيت</w:t>
            </w:r>
            <w:r w:rsidR="009E0228">
              <w:rPr>
                <w:rStyle w:val="libBold2Char"/>
                <w:rtl/>
              </w:rPr>
              <w:t>:</w:t>
            </w:r>
            <w:r w:rsidR="009E0228">
              <w:rPr>
                <w:rtl/>
              </w:rPr>
              <w:t xml:space="preserve"> - </w:t>
            </w:r>
            <w:r>
              <w:rPr>
                <w:rtl/>
              </w:rPr>
              <w:t>كرضيت</w:t>
            </w:r>
            <w:r w:rsidR="009E0228">
              <w:rPr>
                <w:rtl/>
              </w:rPr>
              <w:t xml:space="preserve"> - </w:t>
            </w:r>
            <w:r>
              <w:rPr>
                <w:rtl/>
              </w:rPr>
              <w:t>ذلت وهانت.</w:t>
            </w:r>
          </w:p>
          <w:p w:rsidR="0099446B" w:rsidRDefault="0099446B" w:rsidP="009E0228">
            <w:pPr>
              <w:pStyle w:val="libVar0"/>
              <w:rPr>
                <w:rtl/>
              </w:rPr>
            </w:pPr>
            <w:r w:rsidRPr="0099446B">
              <w:rPr>
                <w:rStyle w:val="libBold2Char"/>
                <w:rtl/>
              </w:rPr>
              <w:t>(3824) من</w:t>
            </w:r>
            <w:r w:rsidR="009E0228">
              <w:rPr>
                <w:rStyle w:val="libBold2Char"/>
                <w:rtl/>
              </w:rPr>
              <w:t>:</w:t>
            </w:r>
            <w:r>
              <w:rPr>
                <w:rtl/>
              </w:rPr>
              <w:t xml:space="preserve"> «فَنَكَت الجارية»</w:t>
            </w:r>
            <w:r>
              <w:rPr>
                <w:rFonts w:hint="cs"/>
                <w:rtl/>
              </w:rPr>
              <w:t xml:space="preserve"> </w:t>
            </w:r>
            <w:r>
              <w:rPr>
                <w:rtl/>
              </w:rPr>
              <w:t>إذا صارت ما جنة</w:t>
            </w:r>
            <w:r w:rsidR="009E0228">
              <w:rPr>
                <w:rtl/>
              </w:rPr>
              <w:t>،</w:t>
            </w:r>
            <w:r>
              <w:rPr>
                <w:rtl/>
              </w:rPr>
              <w:t xml:space="preserve"> ومجون الأمة أخذها بغير الحزم في أمرها كأنها هازلة.</w:t>
            </w:r>
          </w:p>
          <w:p w:rsidR="0099446B" w:rsidRDefault="0099446B" w:rsidP="009E0228">
            <w:pPr>
              <w:pStyle w:val="libVar0"/>
              <w:rPr>
                <w:rtl/>
              </w:rPr>
            </w:pPr>
            <w:r w:rsidRPr="0099446B">
              <w:rPr>
                <w:rStyle w:val="libBold2Char"/>
                <w:rtl/>
              </w:rPr>
              <w:t>(3825) شَغَرَت</w:t>
            </w:r>
            <w:r w:rsidR="009E0228">
              <w:rPr>
                <w:rStyle w:val="libBold2Char"/>
                <w:rtl/>
              </w:rPr>
              <w:t>:</w:t>
            </w:r>
            <w:r>
              <w:rPr>
                <w:rtl/>
              </w:rPr>
              <w:t xml:space="preserve"> لم يبق فيها من يحميها.</w:t>
            </w:r>
          </w:p>
          <w:p w:rsidR="0099446B" w:rsidRDefault="0099446B" w:rsidP="009E0228">
            <w:pPr>
              <w:pStyle w:val="libVar0"/>
              <w:rPr>
                <w:rtl/>
              </w:rPr>
            </w:pPr>
            <w:r w:rsidRPr="0099446B">
              <w:rPr>
                <w:rStyle w:val="libBold2Char"/>
                <w:rtl/>
              </w:rPr>
              <w:t>(3826) المِجَنّ</w:t>
            </w:r>
            <w:r w:rsidR="009E0228">
              <w:rPr>
                <w:rStyle w:val="libBold2Char"/>
                <w:rtl/>
              </w:rPr>
              <w:t>:</w:t>
            </w:r>
            <w:r>
              <w:rPr>
                <w:rtl/>
              </w:rPr>
              <w:t xml:space="preserve"> الترس</w:t>
            </w:r>
            <w:r w:rsidR="009E0228">
              <w:rPr>
                <w:rtl/>
              </w:rPr>
              <w:t>،</w:t>
            </w:r>
            <w:r>
              <w:rPr>
                <w:rtl/>
              </w:rPr>
              <w:t xml:space="preserve"> وقلب ظهر المجن</w:t>
            </w:r>
            <w:r w:rsidR="009E0228">
              <w:rPr>
                <w:rtl/>
              </w:rPr>
              <w:t>:</w:t>
            </w:r>
            <w:r>
              <w:rPr>
                <w:rtl/>
              </w:rPr>
              <w:t xml:space="preserve"> مثل يضرب لمن يخالف ما عهد فيه.</w:t>
            </w:r>
          </w:p>
          <w:p w:rsidR="0099446B" w:rsidRDefault="0099446B" w:rsidP="009E0228">
            <w:pPr>
              <w:pStyle w:val="libVar0"/>
              <w:rPr>
                <w:rtl/>
              </w:rPr>
            </w:pPr>
            <w:r w:rsidRPr="0099446B">
              <w:rPr>
                <w:rStyle w:val="libBold2Char"/>
                <w:rtl/>
              </w:rPr>
              <w:t>(3827) آسَيْت</w:t>
            </w:r>
            <w:r w:rsidR="009E0228">
              <w:rPr>
                <w:rStyle w:val="libBold2Char"/>
                <w:rtl/>
              </w:rPr>
              <w:t>:</w:t>
            </w:r>
            <w:r>
              <w:rPr>
                <w:rtl/>
              </w:rPr>
              <w:t xml:space="preserve"> ساعدت وشاركت في الملمات.</w:t>
            </w:r>
          </w:p>
          <w:p w:rsidR="0099446B" w:rsidRDefault="0099446B" w:rsidP="009E0228">
            <w:pPr>
              <w:pStyle w:val="libVar0"/>
              <w:rPr>
                <w:rtl/>
              </w:rPr>
            </w:pPr>
            <w:r w:rsidRPr="0099446B">
              <w:rPr>
                <w:rStyle w:val="libBold2Char"/>
                <w:rtl/>
              </w:rPr>
              <w:t>(3828) كادَه عن الأمر</w:t>
            </w:r>
            <w:r w:rsidR="009E0228">
              <w:rPr>
                <w:rStyle w:val="libBold2Char"/>
                <w:rtl/>
              </w:rPr>
              <w:t>:</w:t>
            </w:r>
            <w:r>
              <w:rPr>
                <w:rtl/>
              </w:rPr>
              <w:t xml:space="preserve"> خدعه حتى ناله منه.</w:t>
            </w:r>
          </w:p>
          <w:p w:rsidR="0099446B" w:rsidRDefault="0099446B" w:rsidP="009E0228">
            <w:pPr>
              <w:pStyle w:val="libVar0"/>
              <w:rPr>
                <w:rtl/>
              </w:rPr>
            </w:pPr>
            <w:r w:rsidRPr="0099446B">
              <w:rPr>
                <w:rStyle w:val="libBold2Char"/>
                <w:rtl/>
              </w:rPr>
              <w:t>(3829) الغرّة</w:t>
            </w:r>
            <w:r w:rsidR="009E0228">
              <w:rPr>
                <w:rStyle w:val="libBold2Char"/>
                <w:rtl/>
              </w:rPr>
              <w:t>:</w:t>
            </w:r>
            <w:r>
              <w:rPr>
                <w:rtl/>
              </w:rPr>
              <w:t xml:space="preserve"> الغفلة.</w:t>
            </w:r>
          </w:p>
          <w:p w:rsidR="0099446B" w:rsidRDefault="0099446B" w:rsidP="009E0228">
            <w:pPr>
              <w:pStyle w:val="libVar0"/>
              <w:rPr>
                <w:rtl/>
              </w:rPr>
            </w:pPr>
            <w:r w:rsidRPr="0099446B">
              <w:rPr>
                <w:rStyle w:val="libBold2Char"/>
                <w:rtl/>
              </w:rPr>
              <w:t>(3830) الفيء</w:t>
            </w:r>
            <w:r w:rsidR="009E0228">
              <w:rPr>
                <w:rStyle w:val="libBold2Char"/>
                <w:rtl/>
              </w:rPr>
              <w:t>:</w:t>
            </w:r>
            <w:r>
              <w:rPr>
                <w:rtl/>
              </w:rPr>
              <w:t xml:space="preserve"> مال الغنيمة والخراج.وأصله ما وقع للمؤمنين صلحا من غير قتال.</w:t>
            </w:r>
          </w:p>
          <w:p w:rsidR="0099446B" w:rsidRDefault="0099446B" w:rsidP="009E0228">
            <w:pPr>
              <w:pStyle w:val="libVar0"/>
              <w:rPr>
                <w:rtl/>
              </w:rPr>
            </w:pPr>
            <w:r w:rsidRPr="0099446B">
              <w:rPr>
                <w:rStyle w:val="libBold2Char"/>
                <w:rtl/>
              </w:rPr>
              <w:t>(3831) الأزَلّ</w:t>
            </w:r>
            <w:r w:rsidR="009E0228">
              <w:rPr>
                <w:rStyle w:val="libBold2Char"/>
                <w:rtl/>
              </w:rPr>
              <w:t>:</w:t>
            </w:r>
            <w:r w:rsidR="009E0228">
              <w:rPr>
                <w:rtl/>
              </w:rPr>
              <w:t xml:space="preserve"> - </w:t>
            </w:r>
            <w:r>
              <w:rPr>
                <w:rtl/>
              </w:rPr>
              <w:t>بتشديد اللام</w:t>
            </w:r>
            <w:r w:rsidR="009E0228">
              <w:rPr>
                <w:rtl/>
              </w:rPr>
              <w:t xml:space="preserve"> - </w:t>
            </w:r>
            <w:r>
              <w:rPr>
                <w:rtl/>
              </w:rPr>
              <w:t>السريع الجري.</w:t>
            </w:r>
          </w:p>
          <w:p w:rsidR="0099446B" w:rsidRDefault="0099446B" w:rsidP="009E0228">
            <w:pPr>
              <w:pStyle w:val="libVar0"/>
              <w:rPr>
                <w:rtl/>
              </w:rPr>
            </w:pPr>
            <w:r w:rsidRPr="0099446B">
              <w:rPr>
                <w:rStyle w:val="libBold2Char"/>
                <w:rtl/>
              </w:rPr>
              <w:t>(3832) الدامية</w:t>
            </w:r>
            <w:r w:rsidR="009E0228">
              <w:rPr>
                <w:rStyle w:val="libBold2Char"/>
                <w:rtl/>
              </w:rPr>
              <w:t>:</w:t>
            </w:r>
            <w:r>
              <w:rPr>
                <w:rtl/>
              </w:rPr>
              <w:t xml:space="preserve"> المجروحة.</w:t>
            </w:r>
          </w:p>
          <w:p w:rsidR="0099446B" w:rsidRDefault="0099446B" w:rsidP="009E0228">
            <w:pPr>
              <w:pStyle w:val="libVar0"/>
              <w:rPr>
                <w:rtl/>
              </w:rPr>
            </w:pPr>
            <w:r w:rsidRPr="0099446B">
              <w:rPr>
                <w:rStyle w:val="libBold2Char"/>
                <w:rtl/>
              </w:rPr>
              <w:t>(3833) المِعْزَى</w:t>
            </w:r>
            <w:r w:rsidR="009E0228">
              <w:rPr>
                <w:rStyle w:val="libBold2Char"/>
                <w:rtl/>
              </w:rPr>
              <w:t>:</w:t>
            </w:r>
            <w:r>
              <w:rPr>
                <w:rtl/>
              </w:rPr>
              <w:t xml:space="preserve"> أخت الضأن</w:t>
            </w:r>
            <w:r w:rsidR="009E0228">
              <w:rPr>
                <w:rtl/>
              </w:rPr>
              <w:t>،</w:t>
            </w:r>
            <w:r>
              <w:rPr>
                <w:rtl/>
              </w:rPr>
              <w:t xml:space="preserve"> اسم الجنس كالمعز والمعيز.</w:t>
            </w:r>
          </w:p>
          <w:p w:rsidR="0099446B" w:rsidRDefault="0099446B" w:rsidP="009E0228">
            <w:pPr>
              <w:pStyle w:val="libVar0"/>
              <w:rPr>
                <w:rtl/>
              </w:rPr>
            </w:pPr>
            <w:r w:rsidRPr="0099446B">
              <w:rPr>
                <w:rStyle w:val="libBold2Char"/>
                <w:rtl/>
              </w:rPr>
              <w:t>(3834) الكسيرة</w:t>
            </w:r>
            <w:r w:rsidR="009E0228">
              <w:rPr>
                <w:rStyle w:val="libBold2Char"/>
                <w:rtl/>
              </w:rPr>
              <w:t>:</w:t>
            </w:r>
            <w:r>
              <w:rPr>
                <w:rtl/>
              </w:rPr>
              <w:t xml:space="preserve"> المكسورة.</w:t>
            </w:r>
          </w:p>
          <w:p w:rsidR="0099446B" w:rsidRPr="002E0045" w:rsidRDefault="0099446B" w:rsidP="009E0228">
            <w:pPr>
              <w:pStyle w:val="libVar0"/>
              <w:rPr>
                <w:rtl/>
              </w:rPr>
            </w:pPr>
            <w:r w:rsidRPr="0099446B">
              <w:rPr>
                <w:rStyle w:val="libBold2Char"/>
                <w:rtl/>
              </w:rPr>
              <w:t>(3835) التأثّم</w:t>
            </w:r>
            <w:r w:rsidR="009E0228">
              <w:rPr>
                <w:rStyle w:val="libBold2Char"/>
                <w:rFonts w:hint="cs"/>
                <w:rtl/>
              </w:rPr>
              <w:t>:</w:t>
            </w:r>
            <w:r>
              <w:rPr>
                <w:rFonts w:hint="cs"/>
                <w:rtl/>
              </w:rPr>
              <w:t xml:space="preserve"> </w:t>
            </w:r>
            <w:r>
              <w:rPr>
                <w:rtl/>
              </w:rPr>
              <w:t>التحرّز من الإثم</w:t>
            </w:r>
            <w:r w:rsidR="009E0228">
              <w:rPr>
                <w:rtl/>
              </w:rPr>
              <w:t>،</w:t>
            </w:r>
            <w:r>
              <w:rPr>
                <w:rtl/>
              </w:rPr>
              <w:t xml:space="preserve"> بمعنى الذنب. وحدرت</w:t>
            </w:r>
            <w:r w:rsidR="009E0228">
              <w:rPr>
                <w:rtl/>
              </w:rPr>
              <w:t>:</w:t>
            </w:r>
            <w:r>
              <w:rPr>
                <w:rtl/>
              </w:rPr>
              <w:t xml:space="preserve"> أسرعت إليهم بتراث أو ميراث</w:t>
            </w:r>
            <w:r w:rsidR="009E0228">
              <w:rPr>
                <w:rtl/>
              </w:rPr>
              <w:t>،</w:t>
            </w:r>
            <w:r>
              <w:rPr>
                <w:rtl/>
              </w:rPr>
              <w:t xml:space="preserve"> أو هو من </w:t>
            </w:r>
            <w:r>
              <w:rPr>
                <w:rFonts w:hint="cs"/>
                <w:rtl/>
              </w:rPr>
              <w:t>«</w:t>
            </w:r>
            <w:r>
              <w:rPr>
                <w:rtl/>
              </w:rPr>
              <w:t>حدره</w:t>
            </w:r>
            <w:r>
              <w:rPr>
                <w:rFonts w:hint="cs"/>
                <w:rtl/>
              </w:rPr>
              <w:t>»</w:t>
            </w:r>
            <w:r>
              <w:rPr>
                <w:rtl/>
              </w:rPr>
              <w:t xml:space="preserve"> بمعنى حطه من أعلى. لأسفل</w:t>
            </w:r>
            <w:r>
              <w:rPr>
                <w:rFonts w:hint="cs"/>
                <w:rtl/>
              </w:rPr>
              <w:t>.</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06"/>
        <w:gridCol w:w="300"/>
        <w:gridCol w:w="4006"/>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(3836) لا أبا لغيرك</w:t>
            </w:r>
            <w:r w:rsidR="009E0228">
              <w:rPr>
                <w:rStyle w:val="libBold2Char"/>
                <w:rtl/>
              </w:rPr>
              <w:t>:</w:t>
            </w:r>
            <w:r>
              <w:rPr>
                <w:rtl/>
              </w:rPr>
              <w:t xml:space="preserve"> عبارة تقال للتوبيخ مع التحامي من الدعاء على من يناله التقريع.</w:t>
            </w:r>
          </w:p>
          <w:p w:rsidR="0099446B" w:rsidRDefault="0099446B" w:rsidP="009E0228">
            <w:pPr>
              <w:pStyle w:val="libVar0"/>
              <w:rPr>
                <w:rtl/>
              </w:rPr>
            </w:pPr>
            <w:r w:rsidRPr="0099446B">
              <w:rPr>
                <w:rStyle w:val="libBold2Char"/>
                <w:rtl/>
              </w:rPr>
              <w:t>(3837) حَدَرْتَ إليهم</w:t>
            </w:r>
            <w:r w:rsidR="009E0228">
              <w:rPr>
                <w:rStyle w:val="libBold2Char"/>
                <w:rtl/>
              </w:rPr>
              <w:t>:</w:t>
            </w:r>
            <w:r>
              <w:rPr>
                <w:rtl/>
              </w:rPr>
              <w:t xml:space="preserve"> أسرعت إليهم.</w:t>
            </w:r>
          </w:p>
          <w:p w:rsidR="0099446B" w:rsidRDefault="0099446B" w:rsidP="009E0228">
            <w:pPr>
              <w:pStyle w:val="libVar0"/>
              <w:rPr>
                <w:rtl/>
              </w:rPr>
            </w:pPr>
            <w:r w:rsidRPr="0099446B">
              <w:rPr>
                <w:rStyle w:val="libBold2Char"/>
                <w:rtl/>
              </w:rPr>
              <w:t>(3838) تراث</w:t>
            </w:r>
            <w:r w:rsidR="009E0228">
              <w:rPr>
                <w:rStyle w:val="libBold2Char"/>
                <w:rtl/>
              </w:rPr>
              <w:t>:</w:t>
            </w:r>
            <w:r>
              <w:rPr>
                <w:rtl/>
              </w:rPr>
              <w:t xml:space="preserve"> ميراث.</w:t>
            </w:r>
          </w:p>
          <w:p w:rsidR="0099446B" w:rsidRDefault="0099446B" w:rsidP="009E0228">
            <w:pPr>
              <w:pStyle w:val="libVar0"/>
              <w:rPr>
                <w:rtl/>
              </w:rPr>
            </w:pPr>
            <w:r w:rsidRPr="0099446B">
              <w:rPr>
                <w:rStyle w:val="libBold2Char"/>
                <w:rtl/>
              </w:rPr>
              <w:t>(3839) النقاش</w:t>
            </w:r>
            <w:r w:rsidR="009E0228">
              <w:rPr>
                <w:rStyle w:val="libBold2Char"/>
                <w:rtl/>
              </w:rPr>
              <w:t>:</w:t>
            </w:r>
            <w:r w:rsidR="009E0228">
              <w:rPr>
                <w:rtl/>
              </w:rPr>
              <w:t xml:space="preserve"> - </w:t>
            </w:r>
            <w:r>
              <w:rPr>
                <w:rtl/>
              </w:rPr>
              <w:t>بالكسر</w:t>
            </w:r>
            <w:r w:rsidR="009E0228">
              <w:rPr>
                <w:rtl/>
              </w:rPr>
              <w:t xml:space="preserve"> - </w:t>
            </w:r>
            <w:r>
              <w:rPr>
                <w:rtl/>
              </w:rPr>
              <w:t>المناقشة</w:t>
            </w:r>
            <w:r w:rsidR="009E0228">
              <w:rPr>
                <w:rtl/>
              </w:rPr>
              <w:t>،</w:t>
            </w:r>
            <w:r>
              <w:rPr>
                <w:rtl/>
              </w:rPr>
              <w:t xml:space="preserve"> بمعنى الاستقصاء في الحساب.</w:t>
            </w:r>
          </w:p>
          <w:p w:rsidR="0099446B" w:rsidRDefault="0099446B" w:rsidP="009E0228">
            <w:pPr>
              <w:pStyle w:val="libVar0"/>
              <w:rPr>
                <w:rtl/>
              </w:rPr>
            </w:pPr>
            <w:r w:rsidRPr="0099446B">
              <w:rPr>
                <w:rStyle w:val="libBold2Char"/>
                <w:rtl/>
              </w:rPr>
              <w:t>(3840) تُسيغ</w:t>
            </w:r>
            <w:r w:rsidR="009E0228">
              <w:rPr>
                <w:rStyle w:val="libBold2Char"/>
                <w:rtl/>
              </w:rPr>
              <w:t>:</w:t>
            </w:r>
            <w:r>
              <w:rPr>
                <w:rtl/>
              </w:rPr>
              <w:t xml:space="preserve"> تبلع بسهولة.</w:t>
            </w:r>
          </w:p>
          <w:p w:rsidR="0099446B" w:rsidRDefault="0099446B" w:rsidP="009E0228">
            <w:pPr>
              <w:pStyle w:val="libVar0"/>
              <w:rPr>
                <w:rtl/>
              </w:rPr>
            </w:pPr>
            <w:r w:rsidRPr="0099446B">
              <w:rPr>
                <w:rStyle w:val="libBold2Char"/>
                <w:rtl/>
              </w:rPr>
              <w:t>(3841) لأعْذَرْنّ إلى الله فيك</w:t>
            </w:r>
            <w:r w:rsidR="009E0228">
              <w:rPr>
                <w:rStyle w:val="libBold2Char"/>
                <w:rtl/>
              </w:rPr>
              <w:t>:</w:t>
            </w:r>
            <w:r>
              <w:rPr>
                <w:rtl/>
              </w:rPr>
              <w:t xml:space="preserve"> أي لأعاقبنك عقابا يكون لي عذرا عند الله من فعلتك هذه.</w:t>
            </w:r>
          </w:p>
          <w:p w:rsidR="0099446B" w:rsidRDefault="0099446B" w:rsidP="009E0228">
            <w:pPr>
              <w:pStyle w:val="libVar0"/>
              <w:rPr>
                <w:rtl/>
              </w:rPr>
            </w:pPr>
            <w:r w:rsidRPr="0099446B">
              <w:rPr>
                <w:rStyle w:val="libBold2Char"/>
                <w:rtl/>
              </w:rPr>
              <w:t>(3842) الهَوَادَة</w:t>
            </w:r>
            <w:r w:rsidR="009E0228">
              <w:rPr>
                <w:rStyle w:val="libBold2Char"/>
                <w:rtl/>
              </w:rPr>
              <w:t>:</w:t>
            </w:r>
            <w:r w:rsidR="009E0228">
              <w:rPr>
                <w:rtl/>
              </w:rPr>
              <w:t xml:space="preserve"> - </w:t>
            </w:r>
            <w:r>
              <w:rPr>
                <w:rtl/>
              </w:rPr>
              <w:t>بالفتح</w:t>
            </w:r>
            <w:r w:rsidR="009E0228">
              <w:rPr>
                <w:rtl/>
              </w:rPr>
              <w:t xml:space="preserve"> - </w:t>
            </w:r>
            <w:r>
              <w:rPr>
                <w:rtl/>
              </w:rPr>
              <w:t>الصلح واختصاص شخص ما بميل اليه وملاطفة له.</w:t>
            </w:r>
          </w:p>
          <w:p w:rsidR="0099446B" w:rsidRDefault="0099446B" w:rsidP="009E0228">
            <w:pPr>
              <w:pStyle w:val="libVar0"/>
              <w:rPr>
                <w:rtl/>
              </w:rPr>
            </w:pPr>
            <w:r w:rsidRPr="0099446B">
              <w:rPr>
                <w:rStyle w:val="libBold2Char"/>
                <w:rtl/>
              </w:rPr>
              <w:t>(3843) ضَحِّ</w:t>
            </w:r>
            <w:r w:rsidR="009E0228">
              <w:rPr>
                <w:rStyle w:val="libBold2Char"/>
                <w:rtl/>
              </w:rPr>
              <w:t>:</w:t>
            </w:r>
            <w:r>
              <w:rPr>
                <w:rtl/>
              </w:rPr>
              <w:t xml:space="preserve"> من </w:t>
            </w:r>
            <w:r>
              <w:rPr>
                <w:rFonts w:hint="cs"/>
                <w:rtl/>
              </w:rPr>
              <w:t>«</w:t>
            </w:r>
            <w:r>
              <w:rPr>
                <w:rtl/>
              </w:rPr>
              <w:t>ضحيت الغنم</w:t>
            </w:r>
            <w:r>
              <w:rPr>
                <w:rFonts w:hint="cs"/>
                <w:rtl/>
              </w:rPr>
              <w:t>»</w:t>
            </w:r>
            <w:r>
              <w:rPr>
                <w:rtl/>
              </w:rPr>
              <w:t xml:space="preserve"> إذا رعيتها في الضحى</w:t>
            </w:r>
            <w:r w:rsidR="009E0228">
              <w:rPr>
                <w:rtl/>
              </w:rPr>
              <w:t>،</w:t>
            </w:r>
            <w:r>
              <w:rPr>
                <w:rtl/>
              </w:rPr>
              <w:t xml:space="preserve"> أي فارع نفسك على مهل.</w:t>
            </w:r>
          </w:p>
          <w:p w:rsidR="0099446B" w:rsidRDefault="0099446B" w:rsidP="009E0228">
            <w:pPr>
              <w:pStyle w:val="libVar0"/>
              <w:rPr>
                <w:rtl/>
              </w:rPr>
            </w:pPr>
            <w:r w:rsidRPr="0099446B">
              <w:rPr>
                <w:rStyle w:val="libBold2Char"/>
                <w:rtl/>
              </w:rPr>
              <w:t>(3844) المَدَى</w:t>
            </w:r>
            <w:r w:rsidR="009E0228">
              <w:rPr>
                <w:rStyle w:val="libBold2Char"/>
                <w:rtl/>
              </w:rPr>
              <w:t>:</w:t>
            </w:r>
            <w:r w:rsidR="009E0228">
              <w:rPr>
                <w:rtl/>
              </w:rPr>
              <w:t xml:space="preserve"> - </w:t>
            </w:r>
            <w:r>
              <w:rPr>
                <w:rtl/>
              </w:rPr>
              <w:t>بالفتح</w:t>
            </w:r>
            <w:r w:rsidR="009E0228">
              <w:rPr>
                <w:rtl/>
              </w:rPr>
              <w:t xml:space="preserve"> - </w:t>
            </w:r>
            <w:r>
              <w:rPr>
                <w:rtl/>
              </w:rPr>
              <w:t>الغاية.</w:t>
            </w:r>
          </w:p>
          <w:p w:rsidR="0099446B" w:rsidRDefault="0099446B" w:rsidP="009E0228">
            <w:pPr>
              <w:pStyle w:val="libVar0"/>
              <w:rPr>
                <w:rtl/>
              </w:rPr>
            </w:pPr>
            <w:r w:rsidRPr="0099446B">
              <w:rPr>
                <w:rStyle w:val="libBold2Char"/>
                <w:rtl/>
              </w:rPr>
              <w:t>(3845) الثرى</w:t>
            </w:r>
            <w:r w:rsidR="009E0228">
              <w:rPr>
                <w:rStyle w:val="libBold2Char"/>
                <w:rtl/>
              </w:rPr>
              <w:t>:</w:t>
            </w:r>
            <w:r>
              <w:rPr>
                <w:rtl/>
              </w:rPr>
              <w:t xml:space="preserve"> التراب.</w:t>
            </w:r>
          </w:p>
          <w:p w:rsidR="0099446B" w:rsidRDefault="0099446B" w:rsidP="009E0228">
            <w:pPr>
              <w:pStyle w:val="libVar0"/>
              <w:rPr>
                <w:rtl/>
              </w:rPr>
            </w:pPr>
            <w:r w:rsidRPr="0099446B">
              <w:rPr>
                <w:rStyle w:val="libBold2Char"/>
                <w:rtl/>
              </w:rPr>
              <w:t>(3846) «لاتَ حينَ مناص»</w:t>
            </w:r>
            <w:r w:rsidR="009E0228">
              <w:rPr>
                <w:rStyle w:val="libBold2Char"/>
                <w:rtl/>
              </w:rPr>
              <w:t>:</w:t>
            </w:r>
            <w:r>
              <w:rPr>
                <w:rtl/>
              </w:rPr>
              <w:t xml:space="preserve"> أي ليس الوقت وقت فرار.</w:t>
            </w:r>
          </w:p>
          <w:p w:rsidR="0099446B" w:rsidRDefault="0099446B" w:rsidP="009E0228">
            <w:pPr>
              <w:pStyle w:val="libVar0"/>
              <w:rPr>
                <w:rtl/>
              </w:rPr>
            </w:pPr>
            <w:r w:rsidRPr="0099446B">
              <w:rPr>
                <w:rStyle w:val="libBold2Char"/>
                <w:rtl/>
              </w:rPr>
              <w:t>(3847) التثريب</w:t>
            </w:r>
            <w:r w:rsidR="009E0228">
              <w:rPr>
                <w:rStyle w:val="libBold2Char"/>
                <w:rtl/>
              </w:rPr>
              <w:t>:</w:t>
            </w:r>
            <w:r>
              <w:rPr>
                <w:rtl/>
              </w:rPr>
              <w:t xml:space="preserve"> اللوم.</w:t>
            </w:r>
          </w:p>
          <w:p w:rsidR="0099446B" w:rsidRDefault="0099446B" w:rsidP="009E0228">
            <w:pPr>
              <w:pStyle w:val="libVar0"/>
              <w:rPr>
                <w:rtl/>
              </w:rPr>
            </w:pPr>
            <w:r w:rsidRPr="0099446B">
              <w:rPr>
                <w:rStyle w:val="libBold2Char"/>
                <w:rtl/>
              </w:rPr>
              <w:t>(3848) الظنين</w:t>
            </w:r>
            <w:r w:rsidR="009E0228">
              <w:rPr>
                <w:rStyle w:val="libBold2Char"/>
                <w:rFonts w:hint="cs"/>
                <w:rtl/>
              </w:rPr>
              <w:t>:</w:t>
            </w:r>
            <w:r>
              <w:rPr>
                <w:rFonts w:hint="cs"/>
                <w:rtl/>
              </w:rPr>
              <w:t xml:space="preserve"> </w:t>
            </w:r>
            <w:r>
              <w:rPr>
                <w:rtl/>
              </w:rPr>
              <w:t>المتهم. وفي التنزيل</w:t>
            </w:r>
            <w:r w:rsidR="009E0228">
              <w:rPr>
                <w:rtl/>
              </w:rPr>
              <w:t>:</w:t>
            </w:r>
            <w:r>
              <w:rPr>
                <w:rtl/>
              </w:rPr>
              <w:t xml:space="preserve"> (وما هو على الغيب بظنين).</w:t>
            </w:r>
          </w:p>
          <w:p w:rsidR="0099446B" w:rsidRDefault="0099446B" w:rsidP="009E0228">
            <w:pPr>
              <w:pStyle w:val="libVar0"/>
              <w:rPr>
                <w:rtl/>
              </w:rPr>
            </w:pPr>
            <w:r w:rsidRPr="0099446B">
              <w:rPr>
                <w:rStyle w:val="libBold2Char"/>
                <w:rtl/>
              </w:rPr>
              <w:t>(3849) الظَلَمة</w:t>
            </w:r>
            <w:r w:rsidR="009E0228">
              <w:rPr>
                <w:rStyle w:val="libBold2Char"/>
                <w:rtl/>
              </w:rPr>
              <w:t>:</w:t>
            </w:r>
            <w:r w:rsidR="009E0228">
              <w:rPr>
                <w:rtl/>
              </w:rPr>
              <w:t xml:space="preserve"> - </w:t>
            </w:r>
            <w:r>
              <w:rPr>
                <w:rtl/>
              </w:rPr>
              <w:t>بالتحريك</w:t>
            </w:r>
            <w:r w:rsidR="009E0228">
              <w:rPr>
                <w:rtl/>
              </w:rPr>
              <w:t xml:space="preserve"> - </w:t>
            </w:r>
            <w:r>
              <w:rPr>
                <w:rtl/>
              </w:rPr>
              <w:t>جمع ظالم.</w:t>
            </w:r>
          </w:p>
          <w:p w:rsidR="0099446B" w:rsidRDefault="0099446B" w:rsidP="009E0228">
            <w:pPr>
              <w:pStyle w:val="libVar0"/>
              <w:rPr>
                <w:rtl/>
              </w:rPr>
            </w:pPr>
            <w:r w:rsidRPr="0099446B">
              <w:rPr>
                <w:rStyle w:val="libBold2Char"/>
                <w:rtl/>
              </w:rPr>
              <w:t>(3850) أستظهر به</w:t>
            </w:r>
            <w:r w:rsidR="009E0228">
              <w:rPr>
                <w:rStyle w:val="libBold2Char"/>
                <w:rtl/>
              </w:rPr>
              <w:t>:</w:t>
            </w:r>
            <w:r>
              <w:rPr>
                <w:rtl/>
              </w:rPr>
              <w:t xml:space="preserve"> أستعين.</w:t>
            </w:r>
          </w:p>
          <w:p w:rsidR="0099446B" w:rsidRPr="00117011" w:rsidRDefault="0099446B" w:rsidP="009E0228">
            <w:pPr>
              <w:pStyle w:val="libVar0"/>
              <w:rPr>
                <w:bCs/>
                <w:rtl/>
              </w:rPr>
            </w:pPr>
            <w:r w:rsidRPr="0099446B">
              <w:rPr>
                <w:rStyle w:val="libBold2Char"/>
                <w:rtl/>
              </w:rPr>
              <w:t>(3851) أرْدَشير خُرّة</w:t>
            </w:r>
            <w:r w:rsidR="009E0228">
              <w:rPr>
                <w:rStyle w:val="libBold2Char"/>
                <w:rtl/>
              </w:rPr>
              <w:t>:</w:t>
            </w:r>
            <w:r w:rsidR="009E0228">
              <w:rPr>
                <w:rtl/>
              </w:rPr>
              <w:t xml:space="preserve"> - </w:t>
            </w:r>
            <w:r>
              <w:rPr>
                <w:rtl/>
              </w:rPr>
              <w:t>بضم الخاء وتشديد الراء</w:t>
            </w:r>
            <w:r w:rsidR="009E0228">
              <w:rPr>
                <w:rtl/>
              </w:rPr>
              <w:t xml:space="preserve"> - </w:t>
            </w:r>
            <w:r>
              <w:rPr>
                <w:rtl/>
              </w:rPr>
              <w:t>بلدة من بلاد العجم.</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(3852) الفيء</w:t>
            </w:r>
            <w:r w:rsidR="009E0228">
              <w:rPr>
                <w:rStyle w:val="libBold2Char"/>
                <w:rtl/>
              </w:rPr>
              <w:t>:</w:t>
            </w:r>
            <w:r>
              <w:rPr>
                <w:rtl/>
              </w:rPr>
              <w:t xml:space="preserve"> مال الغنيمة والخراج.وأصله ما وقع للمؤمنين صلحا من غير قتال.</w:t>
            </w:r>
          </w:p>
          <w:p w:rsidR="0099446B" w:rsidRDefault="0099446B" w:rsidP="009E0228">
            <w:pPr>
              <w:pStyle w:val="libVar0"/>
              <w:rPr>
                <w:rtl/>
              </w:rPr>
            </w:pPr>
            <w:r w:rsidRPr="0099446B">
              <w:rPr>
                <w:rStyle w:val="libBold2Char"/>
                <w:rtl/>
              </w:rPr>
              <w:t>(3853) اعْتَامَك</w:t>
            </w:r>
            <w:r w:rsidR="009E0228">
              <w:rPr>
                <w:rStyle w:val="libBold2Char"/>
                <w:rFonts w:hint="cs"/>
                <w:rtl/>
              </w:rPr>
              <w:t>:</w:t>
            </w:r>
            <w:r>
              <w:rPr>
                <w:rFonts w:hint="cs"/>
                <w:rtl/>
              </w:rPr>
              <w:t xml:space="preserve"> </w:t>
            </w:r>
            <w:r>
              <w:rPr>
                <w:rtl/>
              </w:rPr>
              <w:t>اختارك</w:t>
            </w:r>
            <w:r w:rsidR="009E0228">
              <w:rPr>
                <w:rtl/>
              </w:rPr>
              <w:t>،</w:t>
            </w:r>
            <w:r>
              <w:rPr>
                <w:rtl/>
              </w:rPr>
              <w:t xml:space="preserve"> وأصله أخذ العيمة</w:t>
            </w:r>
            <w:r w:rsidR="009E0228">
              <w:rPr>
                <w:rtl/>
              </w:rPr>
              <w:t xml:space="preserve"> - </w:t>
            </w:r>
            <w:r>
              <w:rPr>
                <w:rtl/>
              </w:rPr>
              <w:t>بالكسر</w:t>
            </w:r>
            <w:r w:rsidR="009E0228">
              <w:rPr>
                <w:rtl/>
              </w:rPr>
              <w:t xml:space="preserve"> - </w:t>
            </w:r>
            <w:r>
              <w:rPr>
                <w:rtl/>
              </w:rPr>
              <w:t>وهي خيار المال.</w:t>
            </w:r>
          </w:p>
          <w:p w:rsidR="0099446B" w:rsidRDefault="0099446B" w:rsidP="009E0228">
            <w:pPr>
              <w:pStyle w:val="libVar0"/>
              <w:rPr>
                <w:rtl/>
              </w:rPr>
            </w:pPr>
            <w:r w:rsidRPr="0099446B">
              <w:rPr>
                <w:rStyle w:val="libBold2Char"/>
                <w:rtl/>
              </w:rPr>
              <w:t>(3854) النّسَمَة</w:t>
            </w:r>
            <w:r w:rsidR="009E0228">
              <w:rPr>
                <w:rStyle w:val="libBold2Char"/>
                <w:rFonts w:hint="cs"/>
                <w:rtl/>
              </w:rPr>
              <w:t>:</w:t>
            </w:r>
            <w:r>
              <w:rPr>
                <w:rFonts w:hint="cs"/>
                <w:rtl/>
              </w:rPr>
              <w:t xml:space="preserve"> </w:t>
            </w:r>
            <w:r>
              <w:rPr>
                <w:rtl/>
              </w:rPr>
              <w:t>محرّكة</w:t>
            </w:r>
            <w:r w:rsidR="009E0228">
              <w:rPr>
                <w:rtl/>
              </w:rPr>
              <w:t xml:space="preserve"> - </w:t>
            </w:r>
            <w:r>
              <w:rPr>
                <w:rtl/>
              </w:rPr>
              <w:t>الروح</w:t>
            </w:r>
            <w:r w:rsidR="009E0228">
              <w:rPr>
                <w:rtl/>
              </w:rPr>
              <w:t>،</w:t>
            </w:r>
            <w:r>
              <w:rPr>
                <w:rtl/>
              </w:rPr>
              <w:t xml:space="preserve"> وهي في البشر أرجح</w:t>
            </w:r>
            <w:r w:rsidR="009E0228">
              <w:rPr>
                <w:rtl/>
              </w:rPr>
              <w:t>،</w:t>
            </w:r>
            <w:r>
              <w:rPr>
                <w:rtl/>
              </w:rPr>
              <w:t xml:space="preserve"> وبرأها</w:t>
            </w:r>
            <w:r w:rsidR="009E0228">
              <w:rPr>
                <w:rtl/>
              </w:rPr>
              <w:t>:</w:t>
            </w:r>
            <w:r>
              <w:rPr>
                <w:rtl/>
              </w:rPr>
              <w:t xml:space="preserve"> خلقها.</w:t>
            </w:r>
          </w:p>
          <w:p w:rsidR="0099446B" w:rsidRDefault="0099446B" w:rsidP="009E0228">
            <w:pPr>
              <w:pStyle w:val="libVar0"/>
              <w:rPr>
                <w:rtl/>
              </w:rPr>
            </w:pPr>
            <w:r w:rsidRPr="0099446B">
              <w:rPr>
                <w:rStyle w:val="libBold2Char"/>
                <w:rtl/>
              </w:rPr>
              <w:t>(3855) قِبَل</w:t>
            </w:r>
            <w:r w:rsidR="009E0228">
              <w:rPr>
                <w:rStyle w:val="libBold2Char"/>
                <w:rtl/>
              </w:rPr>
              <w:t>:</w:t>
            </w:r>
            <w:r w:rsidR="009E0228">
              <w:rPr>
                <w:rtl/>
              </w:rPr>
              <w:t xml:space="preserve"> - </w:t>
            </w:r>
            <w:r>
              <w:rPr>
                <w:rtl/>
              </w:rPr>
              <w:t>بكسر ففتح</w:t>
            </w:r>
            <w:r w:rsidR="009E0228">
              <w:rPr>
                <w:rtl/>
              </w:rPr>
              <w:t xml:space="preserve"> - </w:t>
            </w:r>
            <w:r>
              <w:rPr>
                <w:rtl/>
              </w:rPr>
              <w:t>ظرف بمعنى عند.</w:t>
            </w:r>
          </w:p>
          <w:p w:rsidR="0099446B" w:rsidRDefault="0099446B" w:rsidP="009E0228">
            <w:pPr>
              <w:pStyle w:val="libVar0"/>
              <w:rPr>
                <w:rtl/>
              </w:rPr>
            </w:pPr>
            <w:r w:rsidRPr="0099446B">
              <w:rPr>
                <w:rStyle w:val="libBold2Char"/>
                <w:rtl/>
              </w:rPr>
              <w:t>(3856) يَسْتَزِلّ</w:t>
            </w:r>
            <w:r w:rsidR="009E0228">
              <w:rPr>
                <w:rStyle w:val="libBold2Char"/>
                <w:rtl/>
              </w:rPr>
              <w:t>:</w:t>
            </w:r>
            <w:r>
              <w:rPr>
                <w:rtl/>
              </w:rPr>
              <w:t xml:space="preserve"> أي يطلب به الزلل</w:t>
            </w:r>
            <w:r w:rsidR="009E0228">
              <w:rPr>
                <w:rtl/>
              </w:rPr>
              <w:t>،</w:t>
            </w:r>
            <w:r>
              <w:rPr>
                <w:rtl/>
              </w:rPr>
              <w:t xml:space="preserve"> وهو الخطأ.</w:t>
            </w:r>
          </w:p>
          <w:p w:rsidR="0099446B" w:rsidRDefault="0099446B" w:rsidP="009E0228">
            <w:pPr>
              <w:pStyle w:val="libVar0"/>
              <w:rPr>
                <w:rtl/>
              </w:rPr>
            </w:pPr>
            <w:r w:rsidRPr="0099446B">
              <w:rPr>
                <w:rStyle w:val="libBold2Char"/>
                <w:rtl/>
              </w:rPr>
              <w:t>(3857) اللَّب</w:t>
            </w:r>
            <w:r w:rsidR="009E0228">
              <w:rPr>
                <w:rStyle w:val="libBold2Char"/>
                <w:rtl/>
              </w:rPr>
              <w:t>:</w:t>
            </w:r>
            <w:r>
              <w:rPr>
                <w:rtl/>
              </w:rPr>
              <w:t xml:space="preserve"> القلب.</w:t>
            </w:r>
          </w:p>
          <w:p w:rsidR="0099446B" w:rsidRDefault="0099446B" w:rsidP="009E0228">
            <w:pPr>
              <w:pStyle w:val="libVar0"/>
              <w:rPr>
                <w:rtl/>
              </w:rPr>
            </w:pPr>
            <w:r w:rsidRPr="0099446B">
              <w:rPr>
                <w:rStyle w:val="libBold2Char"/>
                <w:rtl/>
              </w:rPr>
              <w:t>(3858) يَسْتَفِلّ</w:t>
            </w:r>
            <w:r w:rsidR="009E0228">
              <w:rPr>
                <w:rStyle w:val="libBold2Char"/>
                <w:rtl/>
              </w:rPr>
              <w:t>:</w:t>
            </w:r>
            <w:r w:rsidR="009E0228">
              <w:rPr>
                <w:rtl/>
              </w:rPr>
              <w:t xml:space="preserve"> - </w:t>
            </w:r>
            <w:r>
              <w:rPr>
                <w:rtl/>
              </w:rPr>
              <w:t>بالفاء</w:t>
            </w:r>
            <w:r w:rsidR="009E0228">
              <w:rPr>
                <w:rtl/>
              </w:rPr>
              <w:t xml:space="preserve"> - </w:t>
            </w:r>
            <w:r>
              <w:rPr>
                <w:rtl/>
              </w:rPr>
              <w:t>يثلم.</w:t>
            </w:r>
          </w:p>
          <w:p w:rsidR="0099446B" w:rsidRDefault="0099446B" w:rsidP="009E0228">
            <w:pPr>
              <w:pStyle w:val="libVar0"/>
              <w:rPr>
                <w:rtl/>
              </w:rPr>
            </w:pPr>
            <w:r w:rsidRPr="0099446B">
              <w:rPr>
                <w:rStyle w:val="libBold2Char"/>
                <w:rtl/>
              </w:rPr>
              <w:t>(3859) الغرْب</w:t>
            </w:r>
            <w:r w:rsidR="009E0228">
              <w:rPr>
                <w:rStyle w:val="libBold2Char"/>
                <w:rtl/>
              </w:rPr>
              <w:t>:</w:t>
            </w:r>
            <w:r w:rsidR="009E0228">
              <w:rPr>
                <w:rtl/>
              </w:rPr>
              <w:t xml:space="preserve"> - </w:t>
            </w:r>
            <w:r>
              <w:rPr>
                <w:rtl/>
              </w:rPr>
              <w:t>بفتح فسكون</w:t>
            </w:r>
            <w:r w:rsidR="009E0228">
              <w:rPr>
                <w:rtl/>
              </w:rPr>
              <w:t xml:space="preserve"> - </w:t>
            </w:r>
            <w:r>
              <w:rPr>
                <w:rtl/>
              </w:rPr>
              <w:t>الحدة والنشاط.</w:t>
            </w:r>
          </w:p>
          <w:p w:rsidR="0099446B" w:rsidRDefault="0099446B" w:rsidP="009E0228">
            <w:pPr>
              <w:pStyle w:val="libVar0"/>
              <w:rPr>
                <w:rtl/>
              </w:rPr>
            </w:pPr>
            <w:r w:rsidRPr="0099446B">
              <w:rPr>
                <w:rStyle w:val="libBold2Char"/>
                <w:rtl/>
              </w:rPr>
              <w:t>(3860) يقتحم غفلته</w:t>
            </w:r>
            <w:r w:rsidR="009E0228">
              <w:rPr>
                <w:rStyle w:val="libBold2Char"/>
                <w:rtl/>
              </w:rPr>
              <w:t>:</w:t>
            </w:r>
            <w:r>
              <w:rPr>
                <w:rtl/>
              </w:rPr>
              <w:t xml:space="preserve"> يدخل غفلته بغتة فيأخذه فيها</w:t>
            </w:r>
            <w:r w:rsidR="009E0228">
              <w:rPr>
                <w:rtl/>
              </w:rPr>
              <w:t>،</w:t>
            </w:r>
            <w:r>
              <w:rPr>
                <w:rtl/>
              </w:rPr>
              <w:t xml:space="preserve"> وتشبيه الغفلة بالبيت يسكن فيه الغافل من أحسن أنواع التشبيه.</w:t>
            </w:r>
          </w:p>
          <w:p w:rsidR="0099446B" w:rsidRDefault="0099446B" w:rsidP="009E0228">
            <w:pPr>
              <w:pStyle w:val="libVar0"/>
              <w:rPr>
                <w:rtl/>
              </w:rPr>
            </w:pPr>
            <w:r w:rsidRPr="0099446B">
              <w:rPr>
                <w:rStyle w:val="libBold2Char"/>
                <w:rtl/>
              </w:rPr>
              <w:t>(3861) الغِرّة</w:t>
            </w:r>
            <w:r w:rsidR="009E0228">
              <w:rPr>
                <w:rStyle w:val="libBold2Char"/>
                <w:rtl/>
              </w:rPr>
              <w:t>:</w:t>
            </w:r>
            <w:r w:rsidR="009E0228">
              <w:rPr>
                <w:rtl/>
              </w:rPr>
              <w:t xml:space="preserve"> - </w:t>
            </w:r>
            <w:r>
              <w:rPr>
                <w:rtl/>
              </w:rPr>
              <w:t>بالكسر</w:t>
            </w:r>
            <w:r w:rsidR="009E0228">
              <w:rPr>
                <w:rtl/>
              </w:rPr>
              <w:t xml:space="preserve"> - </w:t>
            </w:r>
            <w:r>
              <w:rPr>
                <w:rtl/>
              </w:rPr>
              <w:t>خلو العقل من ضروب الحيل</w:t>
            </w:r>
            <w:r w:rsidR="009E0228">
              <w:rPr>
                <w:rtl/>
              </w:rPr>
              <w:t>،</w:t>
            </w:r>
            <w:r>
              <w:rPr>
                <w:rtl/>
              </w:rPr>
              <w:t xml:space="preserve"> والمراد منها العقل الساذج.</w:t>
            </w:r>
          </w:p>
          <w:p w:rsidR="0099446B" w:rsidRDefault="0099446B" w:rsidP="009E0228">
            <w:pPr>
              <w:pStyle w:val="libVar0"/>
              <w:rPr>
                <w:rtl/>
              </w:rPr>
            </w:pPr>
            <w:r w:rsidRPr="0099446B">
              <w:rPr>
                <w:rStyle w:val="libBold2Char"/>
                <w:rtl/>
              </w:rPr>
              <w:t>(3862) فلتة أبي سفيان</w:t>
            </w:r>
            <w:r w:rsidR="009E0228">
              <w:rPr>
                <w:rStyle w:val="libBold2Char"/>
                <w:rtl/>
              </w:rPr>
              <w:t>:</w:t>
            </w:r>
            <w:r>
              <w:rPr>
                <w:rtl/>
              </w:rPr>
              <w:t xml:space="preserve"> قوله في شأن زياد</w:t>
            </w:r>
            <w:r w:rsidR="009E0228">
              <w:rPr>
                <w:rtl/>
              </w:rPr>
              <w:t>:</w:t>
            </w:r>
            <w:r>
              <w:rPr>
                <w:rtl/>
              </w:rPr>
              <w:t xml:space="preserve"> إني أعلم من وضعه في رحم أمه</w:t>
            </w:r>
            <w:r w:rsidR="009E0228">
              <w:rPr>
                <w:rtl/>
              </w:rPr>
              <w:t xml:space="preserve"> - </w:t>
            </w:r>
            <w:r>
              <w:rPr>
                <w:rtl/>
              </w:rPr>
              <w:t>يريد نفسه.</w:t>
            </w:r>
          </w:p>
          <w:p w:rsidR="0099446B" w:rsidRDefault="0099446B" w:rsidP="009E0228">
            <w:pPr>
              <w:pStyle w:val="libVar0"/>
              <w:rPr>
                <w:rtl/>
              </w:rPr>
            </w:pPr>
            <w:r w:rsidRPr="0099446B">
              <w:rPr>
                <w:rStyle w:val="libBold2Char"/>
                <w:rtl/>
              </w:rPr>
              <w:t>(3863) المأدبة</w:t>
            </w:r>
            <w:r w:rsidR="009E0228">
              <w:rPr>
                <w:rStyle w:val="libBold2Char"/>
                <w:rtl/>
              </w:rPr>
              <w:t>:</w:t>
            </w:r>
            <w:r w:rsidR="009E0228">
              <w:rPr>
                <w:rtl/>
              </w:rPr>
              <w:t xml:space="preserve"> - </w:t>
            </w:r>
            <w:r>
              <w:rPr>
                <w:rtl/>
              </w:rPr>
              <w:t>بفتح الدال وضمها</w:t>
            </w:r>
            <w:r w:rsidR="009E0228">
              <w:rPr>
                <w:rtl/>
              </w:rPr>
              <w:t xml:space="preserve"> - </w:t>
            </w:r>
            <w:r>
              <w:rPr>
                <w:rtl/>
              </w:rPr>
              <w:t>الطعام يصنع لدعوة أو عرس.</w:t>
            </w:r>
          </w:p>
          <w:p w:rsidR="0099446B" w:rsidRPr="002E0045" w:rsidRDefault="0099446B" w:rsidP="009E0228">
            <w:pPr>
              <w:pStyle w:val="libVar0"/>
              <w:rPr>
                <w:rtl/>
              </w:rPr>
            </w:pPr>
            <w:r w:rsidRPr="0099446B">
              <w:rPr>
                <w:rStyle w:val="libBold2Char"/>
                <w:rtl/>
              </w:rPr>
              <w:t>(3864) تُستَطاب لك</w:t>
            </w:r>
            <w:r w:rsidR="009E0228">
              <w:rPr>
                <w:rStyle w:val="libBold2Char"/>
                <w:rtl/>
              </w:rPr>
              <w:t>:</w:t>
            </w:r>
            <w:r>
              <w:rPr>
                <w:rtl/>
              </w:rPr>
              <w:t xml:space="preserve"> يطلب لك طيبها.</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6"/>
        <w:gridCol w:w="301"/>
        <w:gridCol w:w="3995"/>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(3865) الألوان</w:t>
            </w:r>
            <w:r w:rsidR="009E0228">
              <w:rPr>
                <w:rStyle w:val="libBold2Char"/>
                <w:rtl/>
              </w:rPr>
              <w:t>:</w:t>
            </w:r>
            <w:r>
              <w:rPr>
                <w:rtl/>
              </w:rPr>
              <w:t xml:space="preserve"> المراد هنا أصناف الطعام.</w:t>
            </w:r>
          </w:p>
          <w:p w:rsidR="0099446B" w:rsidRDefault="0099446B" w:rsidP="009E0228">
            <w:pPr>
              <w:pStyle w:val="libVar0"/>
              <w:rPr>
                <w:rtl/>
              </w:rPr>
            </w:pPr>
            <w:r w:rsidRPr="0099446B">
              <w:rPr>
                <w:rStyle w:val="libBold2Char"/>
                <w:rtl/>
              </w:rPr>
              <w:t>(3866) الجِفان</w:t>
            </w:r>
            <w:r w:rsidR="009E0228">
              <w:rPr>
                <w:rStyle w:val="libBold2Char"/>
                <w:rtl/>
              </w:rPr>
              <w:t>:</w:t>
            </w:r>
            <w:r w:rsidR="009E0228">
              <w:rPr>
                <w:rtl/>
              </w:rPr>
              <w:t xml:space="preserve"> - </w:t>
            </w:r>
            <w:r>
              <w:rPr>
                <w:rtl/>
              </w:rPr>
              <w:t>بكسر الجيم جمع جفنة</w:t>
            </w:r>
            <w:r w:rsidR="009E0228">
              <w:rPr>
                <w:rtl/>
              </w:rPr>
              <w:t xml:space="preserve"> - </w:t>
            </w:r>
            <w:r>
              <w:rPr>
                <w:rtl/>
              </w:rPr>
              <w:t>وهي القصعة.</w:t>
            </w:r>
          </w:p>
          <w:p w:rsidR="0099446B" w:rsidRDefault="0099446B" w:rsidP="009E0228">
            <w:pPr>
              <w:pStyle w:val="libVar0"/>
              <w:rPr>
                <w:rtl/>
              </w:rPr>
            </w:pPr>
            <w:r w:rsidRPr="0099446B">
              <w:rPr>
                <w:rStyle w:val="libBold2Char"/>
                <w:rtl/>
              </w:rPr>
              <w:t>(3867) عائلهم</w:t>
            </w:r>
            <w:r w:rsidR="009E0228">
              <w:rPr>
                <w:rStyle w:val="libBold2Char"/>
                <w:rtl/>
              </w:rPr>
              <w:t>:</w:t>
            </w:r>
            <w:r>
              <w:rPr>
                <w:rtl/>
              </w:rPr>
              <w:t xml:space="preserve"> محتاجهم.</w:t>
            </w:r>
          </w:p>
          <w:p w:rsidR="0099446B" w:rsidRDefault="0099446B" w:rsidP="009E0228">
            <w:pPr>
              <w:pStyle w:val="libVar0"/>
              <w:rPr>
                <w:rtl/>
              </w:rPr>
            </w:pPr>
            <w:r w:rsidRPr="0099446B">
              <w:rPr>
                <w:rStyle w:val="libBold2Char"/>
                <w:rtl/>
              </w:rPr>
              <w:t>(3868) «مجفو»</w:t>
            </w:r>
            <w:r w:rsidR="009E0228">
              <w:rPr>
                <w:rStyle w:val="libBold2Char"/>
                <w:rtl/>
              </w:rPr>
              <w:t>:</w:t>
            </w:r>
            <w:r>
              <w:rPr>
                <w:rtl/>
              </w:rPr>
              <w:t xml:space="preserve"> أي مطرود</w:t>
            </w:r>
            <w:r w:rsidR="009E0228">
              <w:rPr>
                <w:rtl/>
              </w:rPr>
              <w:t>،</w:t>
            </w:r>
            <w:r>
              <w:rPr>
                <w:rtl/>
              </w:rPr>
              <w:t xml:space="preserve"> من الجفاء.</w:t>
            </w:r>
          </w:p>
          <w:p w:rsidR="0099446B" w:rsidRDefault="0099446B" w:rsidP="009E0228">
            <w:pPr>
              <w:pStyle w:val="libVar0"/>
              <w:rPr>
                <w:rtl/>
              </w:rPr>
            </w:pPr>
            <w:r w:rsidRPr="0099446B">
              <w:rPr>
                <w:rStyle w:val="libBold2Char"/>
                <w:rtl/>
              </w:rPr>
              <w:t>(3869) قَضِمَ</w:t>
            </w:r>
            <w:r w:rsidR="009E0228">
              <w:rPr>
                <w:rStyle w:val="libBold2Char"/>
                <w:rtl/>
              </w:rPr>
              <w:t>:</w:t>
            </w:r>
            <w:r w:rsidR="009E0228">
              <w:rPr>
                <w:rtl/>
              </w:rPr>
              <w:t xml:space="preserve"> - </w:t>
            </w:r>
            <w:r>
              <w:rPr>
                <w:rtl/>
              </w:rPr>
              <w:t>كسمع</w:t>
            </w:r>
            <w:r w:rsidR="009E0228">
              <w:rPr>
                <w:rtl/>
              </w:rPr>
              <w:t xml:space="preserve"> - </w:t>
            </w:r>
            <w:r>
              <w:rPr>
                <w:rtl/>
              </w:rPr>
              <w:t>أكل بطرف أسنانه</w:t>
            </w:r>
            <w:r w:rsidR="009E0228">
              <w:rPr>
                <w:rtl/>
              </w:rPr>
              <w:t>،</w:t>
            </w:r>
            <w:r>
              <w:rPr>
                <w:rtl/>
              </w:rPr>
              <w:t xml:space="preserve"> والمراد الأكل مطلقا</w:t>
            </w:r>
            <w:r w:rsidR="009E0228">
              <w:rPr>
                <w:rtl/>
              </w:rPr>
              <w:t>،</w:t>
            </w:r>
            <w:r>
              <w:rPr>
                <w:rtl/>
              </w:rPr>
              <w:t xml:space="preserve"> والمقضم</w:t>
            </w:r>
            <w:r w:rsidR="009E0228">
              <w:rPr>
                <w:rtl/>
              </w:rPr>
              <w:t xml:space="preserve"> - </w:t>
            </w:r>
            <w:r>
              <w:rPr>
                <w:rtl/>
              </w:rPr>
              <w:t>كمقعد</w:t>
            </w:r>
            <w:r w:rsidR="009E0228">
              <w:rPr>
                <w:rtl/>
              </w:rPr>
              <w:t xml:space="preserve"> - </w:t>
            </w:r>
            <w:r>
              <w:rPr>
                <w:rtl/>
              </w:rPr>
              <w:t>المأكل.</w:t>
            </w:r>
          </w:p>
          <w:p w:rsidR="0099446B" w:rsidRDefault="0099446B" w:rsidP="009E0228">
            <w:pPr>
              <w:pStyle w:val="libVar0"/>
              <w:rPr>
                <w:rtl/>
              </w:rPr>
            </w:pPr>
            <w:r w:rsidRPr="0099446B">
              <w:rPr>
                <w:rStyle w:val="libBold2Char"/>
                <w:rtl/>
              </w:rPr>
              <w:t>(3870) الفظه</w:t>
            </w:r>
            <w:r w:rsidR="009E0228">
              <w:rPr>
                <w:rStyle w:val="libBold2Char"/>
                <w:rtl/>
              </w:rPr>
              <w:t>:</w:t>
            </w:r>
            <w:r>
              <w:rPr>
                <w:rtl/>
              </w:rPr>
              <w:t xml:space="preserve"> أطرحه.</w:t>
            </w:r>
          </w:p>
          <w:p w:rsidR="0099446B" w:rsidRDefault="0099446B" w:rsidP="009E0228">
            <w:pPr>
              <w:pStyle w:val="libVar0"/>
              <w:rPr>
                <w:rtl/>
              </w:rPr>
            </w:pPr>
            <w:r w:rsidRPr="0099446B">
              <w:rPr>
                <w:rStyle w:val="libBold2Char"/>
                <w:rtl/>
              </w:rPr>
              <w:t>(3871) الطِمْر</w:t>
            </w:r>
            <w:r w:rsidR="009E0228">
              <w:rPr>
                <w:rStyle w:val="libBold2Char"/>
                <w:rtl/>
              </w:rPr>
              <w:t>:</w:t>
            </w:r>
            <w:r w:rsidR="009E0228">
              <w:rPr>
                <w:rtl/>
              </w:rPr>
              <w:t xml:space="preserve"> - </w:t>
            </w:r>
            <w:r>
              <w:rPr>
                <w:rtl/>
              </w:rPr>
              <w:t>بالكسر</w:t>
            </w:r>
            <w:r w:rsidR="009E0228">
              <w:rPr>
                <w:rtl/>
              </w:rPr>
              <w:t xml:space="preserve"> - </w:t>
            </w:r>
            <w:r>
              <w:rPr>
                <w:rtl/>
              </w:rPr>
              <w:t>الثوب الخلق البالي.</w:t>
            </w:r>
          </w:p>
          <w:p w:rsidR="0099446B" w:rsidRDefault="0099446B" w:rsidP="009E0228">
            <w:pPr>
              <w:pStyle w:val="libVar0"/>
              <w:rPr>
                <w:rtl/>
              </w:rPr>
            </w:pPr>
            <w:r w:rsidRPr="0099446B">
              <w:rPr>
                <w:rStyle w:val="libBold2Char"/>
                <w:rtl/>
              </w:rPr>
              <w:t>(3872) طُعْمه</w:t>
            </w:r>
            <w:r w:rsidR="009E0228">
              <w:rPr>
                <w:rStyle w:val="libBold2Char"/>
                <w:rtl/>
              </w:rPr>
              <w:t>:</w:t>
            </w:r>
            <w:r w:rsidR="009E0228">
              <w:rPr>
                <w:rtl/>
              </w:rPr>
              <w:t xml:space="preserve"> - </w:t>
            </w:r>
            <w:r>
              <w:rPr>
                <w:rtl/>
              </w:rPr>
              <w:t>بضم الطاء</w:t>
            </w:r>
            <w:r w:rsidR="009E0228">
              <w:rPr>
                <w:rtl/>
              </w:rPr>
              <w:t xml:space="preserve"> - </w:t>
            </w:r>
            <w:r>
              <w:rPr>
                <w:rtl/>
              </w:rPr>
              <w:t>ما يطعمه ويفطر عليه.</w:t>
            </w:r>
          </w:p>
          <w:p w:rsidR="0099446B" w:rsidRDefault="0099446B" w:rsidP="009E0228">
            <w:pPr>
              <w:pStyle w:val="libVar0"/>
              <w:rPr>
                <w:rtl/>
              </w:rPr>
            </w:pPr>
            <w:r w:rsidRPr="0099446B">
              <w:rPr>
                <w:rStyle w:val="libBold2Char"/>
                <w:rtl/>
              </w:rPr>
              <w:t>(3873) قُرْصَيْه</w:t>
            </w:r>
            <w:r w:rsidR="009E0228">
              <w:rPr>
                <w:rStyle w:val="libBold2Char"/>
                <w:rtl/>
              </w:rPr>
              <w:t>:</w:t>
            </w:r>
            <w:r>
              <w:rPr>
                <w:rtl/>
              </w:rPr>
              <w:t xml:space="preserve"> تثنية قرص</w:t>
            </w:r>
            <w:r w:rsidR="009E0228">
              <w:rPr>
                <w:rtl/>
              </w:rPr>
              <w:t>،</w:t>
            </w:r>
            <w:r>
              <w:rPr>
                <w:rtl/>
              </w:rPr>
              <w:t xml:space="preserve"> وهو الرغيف.</w:t>
            </w:r>
          </w:p>
          <w:p w:rsidR="0099446B" w:rsidRDefault="0099446B" w:rsidP="009E0228">
            <w:pPr>
              <w:pStyle w:val="libVar0"/>
              <w:rPr>
                <w:rtl/>
              </w:rPr>
            </w:pPr>
            <w:r w:rsidRPr="0099446B">
              <w:rPr>
                <w:rStyle w:val="libBold2Char"/>
                <w:rtl/>
              </w:rPr>
              <w:t>(3874) السداد</w:t>
            </w:r>
            <w:r w:rsidR="009E0228">
              <w:rPr>
                <w:rStyle w:val="libBold2Char"/>
                <w:rtl/>
              </w:rPr>
              <w:t>:</w:t>
            </w:r>
            <w:r>
              <w:rPr>
                <w:rtl/>
              </w:rPr>
              <w:t xml:space="preserve"> التصرف الرشيد. وأصله الثواب والاحتراز من الخطأ.</w:t>
            </w:r>
          </w:p>
          <w:p w:rsidR="0099446B" w:rsidRDefault="0099446B" w:rsidP="009E0228">
            <w:pPr>
              <w:pStyle w:val="libVar0"/>
              <w:rPr>
                <w:rtl/>
              </w:rPr>
            </w:pPr>
            <w:r w:rsidRPr="0099446B">
              <w:rPr>
                <w:rStyle w:val="libBold2Char"/>
                <w:rtl/>
              </w:rPr>
              <w:t>(3875) التِبْر</w:t>
            </w:r>
            <w:r w:rsidR="009E0228">
              <w:rPr>
                <w:rStyle w:val="libBold2Char"/>
                <w:rtl/>
              </w:rPr>
              <w:t>:</w:t>
            </w:r>
            <w:r w:rsidR="009E0228">
              <w:rPr>
                <w:rtl/>
              </w:rPr>
              <w:t xml:space="preserve"> - </w:t>
            </w:r>
            <w:r>
              <w:rPr>
                <w:rtl/>
              </w:rPr>
              <w:t>بكسر فسكون</w:t>
            </w:r>
            <w:r w:rsidR="009E0228">
              <w:rPr>
                <w:rtl/>
              </w:rPr>
              <w:t xml:space="preserve"> - </w:t>
            </w:r>
            <w:r>
              <w:rPr>
                <w:rtl/>
              </w:rPr>
              <w:t>فتات الذهب والفضة قبل أن يصاغ.</w:t>
            </w:r>
          </w:p>
          <w:p w:rsidR="0099446B" w:rsidRDefault="0099446B" w:rsidP="009E0228">
            <w:pPr>
              <w:pStyle w:val="libVar0"/>
              <w:rPr>
                <w:rtl/>
              </w:rPr>
            </w:pPr>
            <w:r w:rsidRPr="0099446B">
              <w:rPr>
                <w:rStyle w:val="libBold2Char"/>
                <w:rtl/>
              </w:rPr>
              <w:t>(3876) الوَفْر</w:t>
            </w:r>
            <w:r w:rsidR="009E0228">
              <w:rPr>
                <w:rStyle w:val="libBold2Char"/>
                <w:rtl/>
              </w:rPr>
              <w:t>:</w:t>
            </w:r>
            <w:r>
              <w:rPr>
                <w:rtl/>
              </w:rPr>
              <w:t xml:space="preserve"> المال.</w:t>
            </w:r>
          </w:p>
          <w:p w:rsidR="0099446B" w:rsidRDefault="0099446B" w:rsidP="009E0228">
            <w:pPr>
              <w:pStyle w:val="libVar0"/>
              <w:rPr>
                <w:rtl/>
              </w:rPr>
            </w:pPr>
            <w:r w:rsidRPr="0099446B">
              <w:rPr>
                <w:rStyle w:val="libBold2Char"/>
                <w:rtl/>
              </w:rPr>
              <w:t>(3877) الطِمْر</w:t>
            </w:r>
            <w:r w:rsidR="009E0228">
              <w:rPr>
                <w:rStyle w:val="libBold2Char"/>
                <w:rtl/>
              </w:rPr>
              <w:t>:</w:t>
            </w:r>
            <w:r>
              <w:rPr>
                <w:rtl/>
              </w:rPr>
              <w:t xml:space="preserve"> الثوب البالي</w:t>
            </w:r>
            <w:r w:rsidR="009E0228">
              <w:rPr>
                <w:rtl/>
              </w:rPr>
              <w:t>،</w:t>
            </w:r>
            <w:r>
              <w:rPr>
                <w:rtl/>
              </w:rPr>
              <w:t xml:space="preserve"> وقد سبق قريبا. والثواب هنا عبارة عن الطمرين</w:t>
            </w:r>
            <w:r w:rsidR="009E0228">
              <w:rPr>
                <w:rtl/>
              </w:rPr>
              <w:t>،</w:t>
            </w:r>
            <w:r>
              <w:rPr>
                <w:rtl/>
              </w:rPr>
              <w:t xml:space="preserve"> فان مجموع الرداء والإزار يعد ثوبا واحدا</w:t>
            </w:r>
            <w:r w:rsidR="009E0228">
              <w:rPr>
                <w:rtl/>
              </w:rPr>
              <w:t>،</w:t>
            </w:r>
            <w:r>
              <w:rPr>
                <w:rtl/>
              </w:rPr>
              <w:t xml:space="preserve"> فبهما يكسى البدن لا بأحدهما.</w:t>
            </w:r>
          </w:p>
          <w:p w:rsidR="0099446B" w:rsidRDefault="0099446B" w:rsidP="009E0228">
            <w:pPr>
              <w:pStyle w:val="libVar0"/>
              <w:rPr>
                <w:rtl/>
              </w:rPr>
            </w:pPr>
            <w:r w:rsidRPr="0099446B">
              <w:rPr>
                <w:rStyle w:val="libBold2Char"/>
                <w:rtl/>
              </w:rPr>
              <w:t>(3878) أتان دَبِرَة</w:t>
            </w:r>
            <w:r w:rsidR="009E0228">
              <w:rPr>
                <w:rStyle w:val="libBold2Char"/>
                <w:rtl/>
              </w:rPr>
              <w:t>:</w:t>
            </w:r>
            <w:r>
              <w:rPr>
                <w:rtl/>
              </w:rPr>
              <w:t xml:space="preserve"> هي التي عقر ظهرها فقلّ أكلها.</w:t>
            </w:r>
          </w:p>
          <w:p w:rsidR="0099446B" w:rsidRDefault="0099446B" w:rsidP="009E0228">
            <w:pPr>
              <w:pStyle w:val="libVar0"/>
              <w:rPr>
                <w:rtl/>
              </w:rPr>
            </w:pPr>
            <w:r w:rsidRPr="0099446B">
              <w:rPr>
                <w:rStyle w:val="libBold2Char"/>
                <w:rtl/>
              </w:rPr>
              <w:t>(3879) مَقِرَة</w:t>
            </w:r>
            <w:r w:rsidR="009E0228">
              <w:rPr>
                <w:rStyle w:val="libBold2Char"/>
                <w:rtl/>
              </w:rPr>
              <w:t>:</w:t>
            </w:r>
            <w:r>
              <w:rPr>
                <w:rtl/>
              </w:rPr>
              <w:t xml:space="preserve"> أي مرّة.</w:t>
            </w:r>
          </w:p>
          <w:p w:rsidR="0099446B" w:rsidRPr="002E0045" w:rsidRDefault="0099446B" w:rsidP="009E0228">
            <w:pPr>
              <w:pStyle w:val="libVar0"/>
              <w:rPr>
                <w:rtl/>
              </w:rPr>
            </w:pPr>
            <w:r w:rsidRPr="0099446B">
              <w:rPr>
                <w:rStyle w:val="libBold2Char"/>
                <w:rtl/>
              </w:rPr>
              <w:t>(3880) فَدَك</w:t>
            </w:r>
            <w:r w:rsidR="009E0228">
              <w:rPr>
                <w:rStyle w:val="libBold2Char"/>
                <w:rtl/>
              </w:rPr>
              <w:t>:</w:t>
            </w:r>
            <w:r w:rsidR="009E0228">
              <w:rPr>
                <w:rtl/>
              </w:rPr>
              <w:t xml:space="preserve"> - </w:t>
            </w:r>
            <w:r>
              <w:rPr>
                <w:rtl/>
              </w:rPr>
              <w:t>بالتحريك</w:t>
            </w:r>
            <w:r w:rsidR="009E0228">
              <w:rPr>
                <w:rtl/>
              </w:rPr>
              <w:t xml:space="preserve"> - </w:t>
            </w:r>
            <w:r>
              <w:rPr>
                <w:rtl/>
              </w:rPr>
              <w:t>قرية لرسول</w:t>
            </w:r>
          </w:p>
        </w:tc>
        <w:tc>
          <w:tcPr>
            <w:tcW w:w="310" w:type="dxa"/>
            <w:shd w:val="clear" w:color="auto" w:fill="auto"/>
          </w:tcPr>
          <w:p w:rsidR="0099446B" w:rsidRPr="00EC64AD" w:rsidRDefault="0099446B" w:rsidP="0099446B">
            <w:pPr>
              <w:rPr>
                <w:szCs w:val="24"/>
                <w:rtl/>
              </w:rPr>
            </w:pPr>
          </w:p>
        </w:tc>
        <w:tc>
          <w:tcPr>
            <w:tcW w:w="4361" w:type="dxa"/>
            <w:shd w:val="clear" w:color="auto" w:fill="auto"/>
          </w:tcPr>
          <w:p w:rsidR="0099446B" w:rsidRDefault="0099446B" w:rsidP="009E0228">
            <w:pPr>
              <w:pStyle w:val="libVar0"/>
              <w:rPr>
                <w:rtl/>
              </w:rPr>
            </w:pPr>
            <w:r>
              <w:rPr>
                <w:rtl/>
              </w:rPr>
              <w:t>الله (</w:t>
            </w:r>
            <w:r w:rsidRPr="0099446B">
              <w:rPr>
                <w:rStyle w:val="libAlaemChar"/>
                <w:rtl/>
              </w:rPr>
              <w:t>صلى‌الله‌عليه‌وآله</w:t>
            </w:r>
            <w:r>
              <w:rPr>
                <w:rtl/>
              </w:rPr>
              <w:t>)</w:t>
            </w:r>
            <w:r w:rsidR="009E0228">
              <w:rPr>
                <w:rtl/>
              </w:rPr>
              <w:t>،</w:t>
            </w:r>
            <w:r>
              <w:rPr>
                <w:rtl/>
              </w:rPr>
              <w:t xml:space="preserve"> وكان صالح أهلها على النصف من نخيلها بعد خيبر</w:t>
            </w:r>
            <w:r w:rsidR="009E0228">
              <w:rPr>
                <w:rtl/>
              </w:rPr>
              <w:t>،</w:t>
            </w:r>
            <w:r>
              <w:rPr>
                <w:rtl/>
              </w:rPr>
              <w:t xml:space="preserve"> وإجماع الشيعة على أنه كان أعطاها فاطمة </w:t>
            </w:r>
            <w:r w:rsidRPr="0099446B">
              <w:rPr>
                <w:rStyle w:val="libAlaemChar"/>
                <w:rtl/>
              </w:rPr>
              <w:t>رضي‌الله‌عنها</w:t>
            </w:r>
            <w:r>
              <w:rPr>
                <w:rtl/>
              </w:rPr>
              <w:t xml:space="preserve"> قبل وفاته</w:t>
            </w:r>
            <w:r w:rsidR="009E0228">
              <w:rPr>
                <w:rtl/>
              </w:rPr>
              <w:t>،</w:t>
            </w:r>
            <w:r>
              <w:rPr>
                <w:rtl/>
              </w:rPr>
              <w:t xml:space="preserve"> إلا أن أبا بكر</w:t>
            </w:r>
            <w:r w:rsidR="009E0228">
              <w:rPr>
                <w:rtl/>
              </w:rPr>
              <w:t xml:space="preserve"> - </w:t>
            </w:r>
            <w:r w:rsidRPr="0099446B">
              <w:rPr>
                <w:rStyle w:val="libAlaemChar"/>
                <w:rtl/>
              </w:rPr>
              <w:t>رضي‌الله‌عنه</w:t>
            </w:r>
            <w:r w:rsidR="009E0228">
              <w:rPr>
                <w:rtl/>
              </w:rPr>
              <w:t xml:space="preserve"> - </w:t>
            </w:r>
            <w:r>
              <w:rPr>
                <w:rtl/>
              </w:rPr>
              <w:t>آثر ردّها لبيت المال.</w:t>
            </w:r>
          </w:p>
          <w:p w:rsidR="0099446B" w:rsidRDefault="0099446B" w:rsidP="009E0228">
            <w:pPr>
              <w:pStyle w:val="libVar0"/>
              <w:rPr>
                <w:rtl/>
              </w:rPr>
            </w:pPr>
            <w:r w:rsidRPr="0099446B">
              <w:rPr>
                <w:rStyle w:val="libBold2Char"/>
                <w:rtl/>
              </w:rPr>
              <w:t>(3881) المظانّ</w:t>
            </w:r>
            <w:r w:rsidR="009E0228">
              <w:rPr>
                <w:rStyle w:val="libBold2Char"/>
                <w:rtl/>
              </w:rPr>
              <w:t>:</w:t>
            </w:r>
            <w:r>
              <w:rPr>
                <w:rtl/>
              </w:rPr>
              <w:t xml:space="preserve"> جمع مظنة وهو المكان الذي يظنّ فيه وجود الشيء.</w:t>
            </w:r>
          </w:p>
          <w:p w:rsidR="0099446B" w:rsidRDefault="0099446B" w:rsidP="009E0228">
            <w:pPr>
              <w:pStyle w:val="libVar0"/>
              <w:rPr>
                <w:rtl/>
              </w:rPr>
            </w:pPr>
            <w:r w:rsidRPr="0099446B">
              <w:rPr>
                <w:rStyle w:val="libBold2Char"/>
                <w:rtl/>
              </w:rPr>
              <w:t>(3882) جَدَث</w:t>
            </w:r>
            <w:r w:rsidR="009E0228">
              <w:rPr>
                <w:rStyle w:val="libBold2Char"/>
                <w:rtl/>
              </w:rPr>
              <w:t>:</w:t>
            </w:r>
            <w:r w:rsidR="009E0228">
              <w:rPr>
                <w:rtl/>
              </w:rPr>
              <w:t xml:space="preserve"> - </w:t>
            </w:r>
            <w:r>
              <w:rPr>
                <w:rtl/>
              </w:rPr>
              <w:t>بالتحريك</w:t>
            </w:r>
            <w:r w:rsidR="009E0228">
              <w:rPr>
                <w:rtl/>
              </w:rPr>
              <w:t xml:space="preserve"> - </w:t>
            </w:r>
            <w:r>
              <w:rPr>
                <w:rtl/>
              </w:rPr>
              <w:t>أي قبر.</w:t>
            </w:r>
          </w:p>
          <w:p w:rsidR="0099446B" w:rsidRDefault="0099446B" w:rsidP="009E0228">
            <w:pPr>
              <w:pStyle w:val="libVar0"/>
              <w:rPr>
                <w:rtl/>
              </w:rPr>
            </w:pPr>
            <w:r w:rsidRPr="0099446B">
              <w:rPr>
                <w:rStyle w:val="libBold2Char"/>
                <w:rtl/>
              </w:rPr>
              <w:t>(3883) أضْغَطَها</w:t>
            </w:r>
            <w:r w:rsidR="009E0228">
              <w:rPr>
                <w:rStyle w:val="libBold2Char"/>
                <w:rtl/>
              </w:rPr>
              <w:t>:</w:t>
            </w:r>
            <w:r>
              <w:rPr>
                <w:rtl/>
              </w:rPr>
              <w:t xml:space="preserve"> جعلها من الضيق بحيث تضغط وتعصر الحال فيها.</w:t>
            </w:r>
          </w:p>
          <w:p w:rsidR="0099446B" w:rsidRDefault="0099446B" w:rsidP="009E0228">
            <w:pPr>
              <w:pStyle w:val="libVar0"/>
              <w:rPr>
                <w:rtl/>
              </w:rPr>
            </w:pPr>
            <w:r w:rsidRPr="0099446B">
              <w:rPr>
                <w:rStyle w:val="libBold2Char"/>
                <w:rtl/>
              </w:rPr>
              <w:t>(3884) المَدَر</w:t>
            </w:r>
            <w:r w:rsidR="009E0228">
              <w:rPr>
                <w:rStyle w:val="libBold2Char"/>
                <w:rtl/>
              </w:rPr>
              <w:t>:</w:t>
            </w:r>
            <w:r>
              <w:rPr>
                <w:rtl/>
              </w:rPr>
              <w:t xml:space="preserve"> جمع مدرة</w:t>
            </w:r>
            <w:r w:rsidR="009E0228">
              <w:rPr>
                <w:rtl/>
              </w:rPr>
              <w:t>:</w:t>
            </w:r>
            <w:r>
              <w:rPr>
                <w:rtl/>
              </w:rPr>
              <w:t xml:space="preserve"> مثل قصب وقصبة وهو التراب المتلبد</w:t>
            </w:r>
            <w:r w:rsidR="009E0228">
              <w:rPr>
                <w:rtl/>
              </w:rPr>
              <w:t>،</w:t>
            </w:r>
            <w:r>
              <w:rPr>
                <w:rtl/>
              </w:rPr>
              <w:t xml:space="preserve"> أو قطع الطين.</w:t>
            </w:r>
          </w:p>
          <w:p w:rsidR="0099446B" w:rsidRDefault="0099446B" w:rsidP="009E0228">
            <w:pPr>
              <w:pStyle w:val="libVar0"/>
              <w:rPr>
                <w:rtl/>
              </w:rPr>
            </w:pPr>
            <w:r w:rsidRPr="0099446B">
              <w:rPr>
                <w:rStyle w:val="libBold2Char"/>
                <w:rtl/>
              </w:rPr>
              <w:t>(3885) فُرَجها</w:t>
            </w:r>
            <w:r w:rsidR="009E0228">
              <w:rPr>
                <w:rStyle w:val="libBold2Char"/>
                <w:rtl/>
              </w:rPr>
              <w:t>:</w:t>
            </w:r>
            <w:r>
              <w:rPr>
                <w:rtl/>
              </w:rPr>
              <w:t xml:space="preserve"> جمع فرجة</w:t>
            </w:r>
            <w:r w:rsidR="009E0228">
              <w:rPr>
                <w:rtl/>
              </w:rPr>
              <w:t>،</w:t>
            </w:r>
            <w:r>
              <w:rPr>
                <w:rtl/>
              </w:rPr>
              <w:t xml:space="preserve"> مثال غرف وغرفة</w:t>
            </w:r>
            <w:r w:rsidR="009E0228">
              <w:rPr>
                <w:rtl/>
              </w:rPr>
              <w:t>:</w:t>
            </w:r>
            <w:r>
              <w:rPr>
                <w:rtl/>
              </w:rPr>
              <w:t xml:space="preserve"> كل منفرج بين شيئين.</w:t>
            </w:r>
          </w:p>
          <w:p w:rsidR="0099446B" w:rsidRDefault="0099446B" w:rsidP="009E0228">
            <w:pPr>
              <w:pStyle w:val="libVar0"/>
              <w:rPr>
                <w:rtl/>
              </w:rPr>
            </w:pPr>
            <w:r w:rsidRPr="0099446B">
              <w:rPr>
                <w:rStyle w:val="libBold2Char"/>
                <w:rtl/>
              </w:rPr>
              <w:t>(3886) أرُوضُها</w:t>
            </w:r>
            <w:r w:rsidR="009E0228">
              <w:rPr>
                <w:rStyle w:val="libBold2Char"/>
                <w:rtl/>
              </w:rPr>
              <w:t>:</w:t>
            </w:r>
            <w:r>
              <w:rPr>
                <w:rtl/>
              </w:rPr>
              <w:t xml:space="preserve"> أذلَّلها.</w:t>
            </w:r>
          </w:p>
          <w:p w:rsidR="0099446B" w:rsidRDefault="0099446B" w:rsidP="009E0228">
            <w:pPr>
              <w:pStyle w:val="libVar0"/>
              <w:rPr>
                <w:rtl/>
              </w:rPr>
            </w:pPr>
            <w:r w:rsidRPr="0099446B">
              <w:rPr>
                <w:rStyle w:val="libBold2Char"/>
                <w:rtl/>
              </w:rPr>
              <w:t>(3887) المزلق</w:t>
            </w:r>
            <w:r w:rsidR="009E0228">
              <w:rPr>
                <w:rStyle w:val="libBold2Char"/>
                <w:rtl/>
              </w:rPr>
              <w:t>:</w:t>
            </w:r>
            <w:r w:rsidR="009E0228">
              <w:rPr>
                <w:rtl/>
              </w:rPr>
              <w:t xml:space="preserve"> - </w:t>
            </w:r>
            <w:r>
              <w:rPr>
                <w:rtl/>
              </w:rPr>
              <w:t>ومثله المزلقة</w:t>
            </w:r>
            <w:r w:rsidR="009E0228">
              <w:rPr>
                <w:rtl/>
              </w:rPr>
              <w:t xml:space="preserve"> - </w:t>
            </w:r>
            <w:r>
              <w:rPr>
                <w:rtl/>
              </w:rPr>
              <w:t>موضع الزلل</w:t>
            </w:r>
            <w:r w:rsidR="009E0228">
              <w:rPr>
                <w:rtl/>
              </w:rPr>
              <w:t>،</w:t>
            </w:r>
            <w:r>
              <w:rPr>
                <w:rtl/>
              </w:rPr>
              <w:t xml:space="preserve"> وهو المكان الذي يخشى فيه أن تزل القدمان. والمراد هنا الصراط.</w:t>
            </w:r>
          </w:p>
          <w:p w:rsidR="0099446B" w:rsidRDefault="0099446B" w:rsidP="009E0228">
            <w:pPr>
              <w:pStyle w:val="libVar0"/>
              <w:rPr>
                <w:rtl/>
              </w:rPr>
            </w:pPr>
            <w:r w:rsidRPr="0099446B">
              <w:rPr>
                <w:rStyle w:val="libBold2Char"/>
                <w:rtl/>
              </w:rPr>
              <w:t>(3888) القزّ</w:t>
            </w:r>
            <w:r w:rsidR="009E0228">
              <w:rPr>
                <w:rStyle w:val="libBold2Char"/>
                <w:rtl/>
              </w:rPr>
              <w:t>:</w:t>
            </w:r>
            <w:r>
              <w:rPr>
                <w:rtl/>
              </w:rPr>
              <w:t xml:space="preserve"> الحرير.</w:t>
            </w:r>
          </w:p>
          <w:p w:rsidR="0099446B" w:rsidRDefault="0099446B" w:rsidP="009E0228">
            <w:pPr>
              <w:pStyle w:val="libVar0"/>
              <w:rPr>
                <w:rtl/>
              </w:rPr>
            </w:pPr>
            <w:r w:rsidRPr="0099446B">
              <w:rPr>
                <w:rStyle w:val="libBold2Char"/>
                <w:rtl/>
              </w:rPr>
              <w:t>(3889) الجشع</w:t>
            </w:r>
            <w:r w:rsidR="009E0228">
              <w:rPr>
                <w:rStyle w:val="libBold2Char"/>
                <w:rtl/>
              </w:rPr>
              <w:t>:</w:t>
            </w:r>
            <w:r>
              <w:rPr>
                <w:rtl/>
              </w:rPr>
              <w:t xml:space="preserve"> شدة الحرص.</w:t>
            </w:r>
          </w:p>
          <w:p w:rsidR="0099446B" w:rsidRDefault="0099446B" w:rsidP="009E0228">
            <w:pPr>
              <w:pStyle w:val="libVar0"/>
              <w:rPr>
                <w:rtl/>
              </w:rPr>
            </w:pPr>
            <w:r w:rsidRPr="0099446B">
              <w:rPr>
                <w:rStyle w:val="libBold2Char"/>
                <w:rtl/>
              </w:rPr>
              <w:t>(3890) القُرْص</w:t>
            </w:r>
            <w:r w:rsidR="009E0228">
              <w:rPr>
                <w:rStyle w:val="libBold2Char"/>
                <w:rtl/>
              </w:rPr>
              <w:t>:</w:t>
            </w:r>
            <w:r>
              <w:rPr>
                <w:rtl/>
              </w:rPr>
              <w:t xml:space="preserve"> الرغيف.</w:t>
            </w:r>
          </w:p>
          <w:p w:rsidR="0099446B" w:rsidRDefault="0099446B" w:rsidP="009E0228">
            <w:pPr>
              <w:pStyle w:val="libVar0"/>
              <w:rPr>
                <w:rtl/>
              </w:rPr>
            </w:pPr>
            <w:r w:rsidRPr="0099446B">
              <w:rPr>
                <w:rStyle w:val="libBold2Char"/>
                <w:rtl/>
              </w:rPr>
              <w:t>(3891) بطون غرثى</w:t>
            </w:r>
            <w:r w:rsidR="009E0228">
              <w:rPr>
                <w:rStyle w:val="libBold2Char"/>
                <w:rtl/>
              </w:rPr>
              <w:t>:</w:t>
            </w:r>
            <w:r>
              <w:rPr>
                <w:rtl/>
              </w:rPr>
              <w:t xml:space="preserve"> جائعة.</w:t>
            </w:r>
          </w:p>
          <w:p w:rsidR="0099446B" w:rsidRDefault="0099446B" w:rsidP="009E0228">
            <w:pPr>
              <w:pStyle w:val="libVar0"/>
              <w:rPr>
                <w:rtl/>
              </w:rPr>
            </w:pPr>
            <w:r w:rsidRPr="0099446B">
              <w:rPr>
                <w:rStyle w:val="libBold2Char"/>
                <w:rtl/>
              </w:rPr>
              <w:t>(3892) أكباد حرّى</w:t>
            </w:r>
            <w:r w:rsidR="009E0228">
              <w:rPr>
                <w:rStyle w:val="libBold2Char"/>
                <w:rtl/>
              </w:rPr>
              <w:t>:</w:t>
            </w:r>
            <w:r w:rsidR="009E0228">
              <w:rPr>
                <w:rtl/>
              </w:rPr>
              <w:t xml:space="preserve"> - </w:t>
            </w:r>
            <w:r>
              <w:rPr>
                <w:rtl/>
              </w:rPr>
              <w:t>مؤنث حران</w:t>
            </w:r>
            <w:r w:rsidR="009E0228">
              <w:rPr>
                <w:rtl/>
              </w:rPr>
              <w:t xml:space="preserve"> - </w:t>
            </w:r>
            <w:r>
              <w:rPr>
                <w:rtl/>
              </w:rPr>
              <w:t>أي عطشان.</w:t>
            </w:r>
          </w:p>
          <w:p w:rsidR="0099446B" w:rsidRPr="002E0045" w:rsidRDefault="0099446B" w:rsidP="009E0228">
            <w:pPr>
              <w:pStyle w:val="libVar0"/>
              <w:rPr>
                <w:rtl/>
              </w:rPr>
            </w:pPr>
            <w:r w:rsidRPr="0099446B">
              <w:rPr>
                <w:rStyle w:val="libBold2Char"/>
                <w:rtl/>
              </w:rPr>
              <w:t>(3893) البِطْنَة</w:t>
            </w:r>
            <w:r w:rsidR="009E0228">
              <w:rPr>
                <w:rStyle w:val="libBold2Char"/>
                <w:rtl/>
              </w:rPr>
              <w:t>:</w:t>
            </w:r>
            <w:r w:rsidR="009E0228">
              <w:rPr>
                <w:rtl/>
              </w:rPr>
              <w:t xml:space="preserve"> - </w:t>
            </w:r>
            <w:r>
              <w:rPr>
                <w:rtl/>
              </w:rPr>
              <w:t>بكسر الباء</w:t>
            </w:r>
            <w:r w:rsidR="009E0228">
              <w:rPr>
                <w:rtl/>
              </w:rPr>
              <w:t xml:space="preserve"> - </w:t>
            </w:r>
            <w:r>
              <w:rPr>
                <w:rtl/>
              </w:rPr>
              <w:t>البطر والأشر.</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7"/>
        <w:gridCol w:w="300"/>
        <w:gridCol w:w="3995"/>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(3894) القِدّ</w:t>
            </w:r>
            <w:r w:rsidR="009E0228">
              <w:rPr>
                <w:rStyle w:val="libBold2Char"/>
                <w:rtl/>
              </w:rPr>
              <w:t>:</w:t>
            </w:r>
            <w:r w:rsidR="009E0228">
              <w:rPr>
                <w:rtl/>
              </w:rPr>
              <w:t xml:space="preserve"> - </w:t>
            </w:r>
            <w:r>
              <w:rPr>
                <w:rtl/>
              </w:rPr>
              <w:t>بالكسر</w:t>
            </w:r>
            <w:r w:rsidR="009E0228">
              <w:rPr>
                <w:rtl/>
              </w:rPr>
              <w:t xml:space="preserve"> - </w:t>
            </w:r>
            <w:r>
              <w:rPr>
                <w:rtl/>
              </w:rPr>
              <w:t>سير من جلد غير مدبوغ.</w:t>
            </w:r>
          </w:p>
          <w:p w:rsidR="0099446B" w:rsidRDefault="0099446B" w:rsidP="009E0228">
            <w:pPr>
              <w:pStyle w:val="libVar0"/>
              <w:rPr>
                <w:rtl/>
              </w:rPr>
            </w:pPr>
            <w:r w:rsidRPr="0099446B">
              <w:rPr>
                <w:rStyle w:val="libBold2Char"/>
                <w:rtl/>
              </w:rPr>
              <w:t>(3895) الجُشوبة</w:t>
            </w:r>
            <w:r w:rsidR="009E0228">
              <w:rPr>
                <w:rStyle w:val="libBold2Char"/>
                <w:rtl/>
              </w:rPr>
              <w:t>:</w:t>
            </w:r>
            <w:r>
              <w:rPr>
                <w:rtl/>
              </w:rPr>
              <w:t xml:space="preserve"> الخشونة</w:t>
            </w:r>
            <w:r w:rsidR="009E0228">
              <w:rPr>
                <w:rtl/>
              </w:rPr>
              <w:t>،</w:t>
            </w:r>
            <w:r>
              <w:rPr>
                <w:rtl/>
              </w:rPr>
              <w:t xml:space="preserve"> وتقول</w:t>
            </w:r>
            <w:r w:rsidR="009E0228">
              <w:rPr>
                <w:rtl/>
              </w:rPr>
              <w:t>:</w:t>
            </w:r>
            <w:r>
              <w:rPr>
                <w:rtl/>
              </w:rPr>
              <w:t xml:space="preserve"> جشب الطعام</w:t>
            </w:r>
            <w:r w:rsidR="009E0228">
              <w:rPr>
                <w:rtl/>
              </w:rPr>
              <w:t xml:space="preserve"> - </w:t>
            </w:r>
            <w:r>
              <w:rPr>
                <w:rtl/>
              </w:rPr>
              <w:t>كنصر وسمع</w:t>
            </w:r>
            <w:r w:rsidR="009E0228">
              <w:rPr>
                <w:rtl/>
              </w:rPr>
              <w:t xml:space="preserve"> - </w:t>
            </w:r>
            <w:r>
              <w:rPr>
                <w:rtl/>
              </w:rPr>
              <w:t>فهو جشب</w:t>
            </w:r>
            <w:r w:rsidR="009E0228">
              <w:rPr>
                <w:rtl/>
              </w:rPr>
              <w:t>،</w:t>
            </w:r>
            <w:r>
              <w:rPr>
                <w:rtl/>
              </w:rPr>
              <w:t xml:space="preserve"> وجشب</w:t>
            </w:r>
            <w:r w:rsidR="009E0228">
              <w:rPr>
                <w:rtl/>
              </w:rPr>
              <w:t xml:space="preserve"> - </w:t>
            </w:r>
            <w:r>
              <w:rPr>
                <w:rtl/>
              </w:rPr>
              <w:t>كشهم وبطر</w:t>
            </w:r>
            <w:r w:rsidR="009E0228">
              <w:rPr>
                <w:rtl/>
              </w:rPr>
              <w:t xml:space="preserve"> - </w:t>
            </w:r>
            <w:r>
              <w:rPr>
                <w:rtl/>
              </w:rPr>
              <w:t>وجشيب ومجشاب ومجشوب</w:t>
            </w:r>
            <w:r w:rsidR="009E0228">
              <w:rPr>
                <w:rtl/>
              </w:rPr>
              <w:t>،</w:t>
            </w:r>
            <w:r>
              <w:rPr>
                <w:rtl/>
              </w:rPr>
              <w:t xml:space="preserve"> أي غلظ فهو غليظ.</w:t>
            </w:r>
          </w:p>
          <w:p w:rsidR="0099446B" w:rsidRDefault="0099446B" w:rsidP="009E0228">
            <w:pPr>
              <w:pStyle w:val="libVar0"/>
              <w:rPr>
                <w:rtl/>
              </w:rPr>
            </w:pPr>
            <w:r w:rsidRPr="0099446B">
              <w:rPr>
                <w:rStyle w:val="libBold2Char"/>
                <w:rtl/>
              </w:rPr>
              <w:t>(3896) تقمّمها</w:t>
            </w:r>
            <w:r w:rsidR="009E0228">
              <w:rPr>
                <w:rStyle w:val="libBold2Char"/>
                <w:rtl/>
              </w:rPr>
              <w:t>:</w:t>
            </w:r>
            <w:r>
              <w:rPr>
                <w:rtl/>
              </w:rPr>
              <w:t xml:space="preserve"> التقاطها للقمامة</w:t>
            </w:r>
            <w:r w:rsidR="009E0228">
              <w:rPr>
                <w:rtl/>
              </w:rPr>
              <w:t>،</w:t>
            </w:r>
            <w:r>
              <w:rPr>
                <w:rtl/>
              </w:rPr>
              <w:t xml:space="preserve"> أي الكناسة.</w:t>
            </w:r>
          </w:p>
          <w:p w:rsidR="0099446B" w:rsidRDefault="0099446B" w:rsidP="009E0228">
            <w:pPr>
              <w:pStyle w:val="libVar0"/>
              <w:rPr>
                <w:rtl/>
              </w:rPr>
            </w:pPr>
            <w:r w:rsidRPr="0099446B">
              <w:rPr>
                <w:rStyle w:val="libBold2Char"/>
                <w:rtl/>
              </w:rPr>
              <w:t>(3897) «تكترش»</w:t>
            </w:r>
            <w:r w:rsidR="009E0228">
              <w:rPr>
                <w:rStyle w:val="libBold2Char"/>
                <w:rtl/>
              </w:rPr>
              <w:t>:</w:t>
            </w:r>
            <w:r>
              <w:rPr>
                <w:rtl/>
              </w:rPr>
              <w:t xml:space="preserve"> تملأ كرشها.</w:t>
            </w:r>
          </w:p>
          <w:p w:rsidR="0099446B" w:rsidRDefault="0099446B" w:rsidP="009E0228">
            <w:pPr>
              <w:pStyle w:val="libVar0"/>
              <w:rPr>
                <w:rtl/>
              </w:rPr>
            </w:pPr>
            <w:r w:rsidRPr="0099446B">
              <w:rPr>
                <w:rStyle w:val="libBold2Char"/>
                <w:rtl/>
              </w:rPr>
              <w:t>(3898) الأعلاف</w:t>
            </w:r>
            <w:r w:rsidR="009E0228">
              <w:rPr>
                <w:rStyle w:val="libBold2Char"/>
                <w:rtl/>
              </w:rPr>
              <w:t>:</w:t>
            </w:r>
            <w:r w:rsidR="009E0228">
              <w:rPr>
                <w:rtl/>
              </w:rPr>
              <w:t xml:space="preserve"> - </w:t>
            </w:r>
            <w:r>
              <w:rPr>
                <w:rtl/>
              </w:rPr>
              <w:t>جمع علف</w:t>
            </w:r>
            <w:r w:rsidR="009E0228">
              <w:rPr>
                <w:rtl/>
              </w:rPr>
              <w:t xml:space="preserve"> - </w:t>
            </w:r>
            <w:r>
              <w:rPr>
                <w:rtl/>
              </w:rPr>
              <w:t>ما يهيأ للدابة لتأكله.</w:t>
            </w:r>
          </w:p>
          <w:p w:rsidR="0099446B" w:rsidRDefault="0099446B" w:rsidP="009E0228">
            <w:pPr>
              <w:pStyle w:val="libVar0"/>
              <w:rPr>
                <w:rtl/>
              </w:rPr>
            </w:pPr>
            <w:r w:rsidRPr="0099446B">
              <w:rPr>
                <w:rStyle w:val="libBold2Char"/>
                <w:rtl/>
              </w:rPr>
              <w:t>(3899) اعْتَسف</w:t>
            </w:r>
            <w:r w:rsidR="009E0228">
              <w:rPr>
                <w:rStyle w:val="libBold2Char"/>
                <w:rtl/>
              </w:rPr>
              <w:t>:</w:t>
            </w:r>
            <w:r>
              <w:rPr>
                <w:rtl/>
              </w:rPr>
              <w:t xml:space="preserve"> ركب الطريق على غير قصد.</w:t>
            </w:r>
          </w:p>
          <w:p w:rsidR="0099446B" w:rsidRDefault="0099446B" w:rsidP="009E0228">
            <w:pPr>
              <w:pStyle w:val="libVar0"/>
              <w:rPr>
                <w:rtl/>
              </w:rPr>
            </w:pPr>
            <w:r w:rsidRPr="0099446B">
              <w:rPr>
                <w:rStyle w:val="libBold2Char"/>
                <w:rtl/>
              </w:rPr>
              <w:t>(3900) المِتاهة</w:t>
            </w:r>
            <w:r w:rsidR="009E0228">
              <w:rPr>
                <w:rStyle w:val="libBold2Char"/>
                <w:rtl/>
              </w:rPr>
              <w:t>:</w:t>
            </w:r>
            <w:r>
              <w:rPr>
                <w:rtl/>
              </w:rPr>
              <w:t xml:space="preserve"> موضع الحيرة.</w:t>
            </w:r>
          </w:p>
          <w:p w:rsidR="0099446B" w:rsidRDefault="0099446B" w:rsidP="009E0228">
            <w:pPr>
              <w:pStyle w:val="libVar0"/>
              <w:rPr>
                <w:rtl/>
              </w:rPr>
            </w:pPr>
            <w:r w:rsidRPr="0099446B">
              <w:rPr>
                <w:rStyle w:val="libBold2Char"/>
                <w:rtl/>
              </w:rPr>
              <w:t>(3901) الشجرة البريّة</w:t>
            </w:r>
            <w:r w:rsidR="009E0228">
              <w:rPr>
                <w:rStyle w:val="libBold2Char"/>
                <w:rtl/>
              </w:rPr>
              <w:t>:</w:t>
            </w:r>
            <w:r>
              <w:rPr>
                <w:rtl/>
              </w:rPr>
              <w:t xml:space="preserve"> التي تنبت في البر الذي لا ماء فيه.</w:t>
            </w:r>
          </w:p>
          <w:p w:rsidR="0099446B" w:rsidRDefault="0099446B" w:rsidP="009E0228">
            <w:pPr>
              <w:pStyle w:val="libVar0"/>
              <w:rPr>
                <w:rtl/>
              </w:rPr>
            </w:pPr>
            <w:r w:rsidRPr="0099446B">
              <w:rPr>
                <w:rStyle w:val="libBold2Char"/>
                <w:rtl/>
              </w:rPr>
              <w:t>(3902) الرَوَاتِع الخَضِرة</w:t>
            </w:r>
            <w:r w:rsidR="009E0228">
              <w:rPr>
                <w:rStyle w:val="libBold2Char"/>
                <w:rtl/>
              </w:rPr>
              <w:t>:</w:t>
            </w:r>
            <w:r>
              <w:rPr>
                <w:rtl/>
              </w:rPr>
              <w:t xml:space="preserve"> الأشجار والأعشاب الغضة الناعمة التي تنبت في الأرض الندية.</w:t>
            </w:r>
          </w:p>
          <w:p w:rsidR="0099446B" w:rsidRDefault="0099446B" w:rsidP="009E0228">
            <w:pPr>
              <w:pStyle w:val="libVar0"/>
              <w:rPr>
                <w:rtl/>
              </w:rPr>
            </w:pPr>
            <w:r w:rsidRPr="0099446B">
              <w:rPr>
                <w:rStyle w:val="libBold2Char"/>
                <w:rtl/>
              </w:rPr>
              <w:t>(3903) النابتات العِذْية</w:t>
            </w:r>
            <w:r w:rsidR="009E0228">
              <w:rPr>
                <w:rStyle w:val="libBold2Char"/>
                <w:rtl/>
              </w:rPr>
              <w:t>:</w:t>
            </w:r>
            <w:r>
              <w:rPr>
                <w:rtl/>
              </w:rPr>
              <w:t xml:space="preserve"> التي تنبت عِذيا</w:t>
            </w:r>
            <w:r w:rsidR="009E0228">
              <w:rPr>
                <w:rtl/>
              </w:rPr>
              <w:t>،</w:t>
            </w:r>
            <w:r>
              <w:rPr>
                <w:rtl/>
              </w:rPr>
              <w:t xml:space="preserve"> والعذي بسكون الذال</w:t>
            </w:r>
            <w:r w:rsidR="009E0228">
              <w:rPr>
                <w:rtl/>
              </w:rPr>
              <w:t xml:space="preserve"> - </w:t>
            </w:r>
            <w:r>
              <w:rPr>
                <w:rtl/>
              </w:rPr>
              <w:t>الزرع لا يسقيه إلا ماء المطر.</w:t>
            </w:r>
          </w:p>
          <w:p w:rsidR="0099446B" w:rsidRDefault="0099446B" w:rsidP="009E0228">
            <w:pPr>
              <w:pStyle w:val="libVar0"/>
              <w:rPr>
                <w:rtl/>
              </w:rPr>
            </w:pPr>
            <w:r w:rsidRPr="0099446B">
              <w:rPr>
                <w:rStyle w:val="libBold2Char"/>
                <w:rtl/>
              </w:rPr>
              <w:t>(3904) الوَقود</w:t>
            </w:r>
            <w:r w:rsidR="009E0228">
              <w:rPr>
                <w:rStyle w:val="libBold2Char"/>
                <w:rtl/>
              </w:rPr>
              <w:t>:</w:t>
            </w:r>
            <w:r>
              <w:rPr>
                <w:rtl/>
              </w:rPr>
              <w:t xml:space="preserve"> اشتعال النار.</w:t>
            </w:r>
          </w:p>
          <w:p w:rsidR="0099446B" w:rsidRPr="008A4694" w:rsidRDefault="0099446B" w:rsidP="009E0228">
            <w:pPr>
              <w:pStyle w:val="libVar0"/>
              <w:rPr>
                <w:bCs/>
                <w:szCs w:val="24"/>
                <w:rtl/>
              </w:rPr>
            </w:pPr>
            <w:r w:rsidRPr="0099446B">
              <w:rPr>
                <w:rStyle w:val="libBold2Char"/>
                <w:rtl/>
              </w:rPr>
              <w:t>(3905) «كالضوء من الضوء»</w:t>
            </w:r>
            <w:r w:rsidR="009E0228">
              <w:rPr>
                <w:rStyle w:val="libBold2Char"/>
                <w:rtl/>
              </w:rPr>
              <w:t>:</w:t>
            </w:r>
            <w:r>
              <w:rPr>
                <w:rtl/>
              </w:rPr>
              <w:t xml:space="preserve"> شبّه الإمام نفسه بالضوء الثاني</w:t>
            </w:r>
            <w:r w:rsidR="009E0228">
              <w:rPr>
                <w:rtl/>
              </w:rPr>
              <w:t>،</w:t>
            </w:r>
            <w:r>
              <w:rPr>
                <w:rtl/>
              </w:rPr>
              <w:t xml:space="preserve"> وشبه رسول الله بالضوء الأول</w:t>
            </w:r>
            <w:r w:rsidR="009E0228">
              <w:rPr>
                <w:rtl/>
              </w:rPr>
              <w:t>،</w:t>
            </w:r>
            <w:r>
              <w:rPr>
                <w:rtl/>
              </w:rPr>
              <w:t xml:space="preserve"> وشبّه منبع الأضواء عز وجل بالشمس التي توجب الضوء الأول</w:t>
            </w:r>
            <w:r w:rsidR="009E0228">
              <w:rPr>
                <w:rtl/>
              </w:rPr>
              <w:t>،</w:t>
            </w:r>
            <w:r>
              <w:rPr>
                <w:rtl/>
              </w:rPr>
              <w:t xml:space="preserve"> ثم الضوء الأول يوجب الضوء الثاني.</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(3906) «الذراع من العضد»</w:t>
            </w:r>
            <w:r w:rsidR="009E0228">
              <w:rPr>
                <w:rStyle w:val="libBold2Char"/>
                <w:rtl/>
              </w:rPr>
              <w:t>:</w:t>
            </w:r>
            <w:r>
              <w:rPr>
                <w:rtl/>
              </w:rPr>
              <w:t xml:space="preserve"> شبه الإمام نفسه من الرسول بالذراع الذي أصله العضد</w:t>
            </w:r>
            <w:r w:rsidR="009E0228">
              <w:rPr>
                <w:rtl/>
              </w:rPr>
              <w:t>،</w:t>
            </w:r>
            <w:r>
              <w:rPr>
                <w:rtl/>
              </w:rPr>
              <w:t xml:space="preserve"> كناية عن شدة الامتزاج والقرب بينهما.</w:t>
            </w:r>
          </w:p>
          <w:p w:rsidR="0099446B" w:rsidRDefault="0099446B" w:rsidP="009E0228">
            <w:pPr>
              <w:pStyle w:val="libVar0"/>
              <w:rPr>
                <w:rtl/>
              </w:rPr>
            </w:pPr>
            <w:r w:rsidRPr="0099446B">
              <w:rPr>
                <w:rStyle w:val="libBold2Char"/>
                <w:rtl/>
              </w:rPr>
              <w:t>(3907) جَهَدَ</w:t>
            </w:r>
            <w:r w:rsidR="009E0228">
              <w:rPr>
                <w:rStyle w:val="libBold2Char"/>
                <w:rtl/>
              </w:rPr>
              <w:t>:</w:t>
            </w:r>
            <w:r w:rsidR="009E0228">
              <w:rPr>
                <w:rtl/>
              </w:rPr>
              <w:t xml:space="preserve"> - </w:t>
            </w:r>
            <w:r>
              <w:rPr>
                <w:rtl/>
              </w:rPr>
              <w:t>كمنع</w:t>
            </w:r>
            <w:r w:rsidR="009E0228">
              <w:rPr>
                <w:rtl/>
              </w:rPr>
              <w:t xml:space="preserve"> - </w:t>
            </w:r>
            <w:r>
              <w:rPr>
                <w:rtl/>
              </w:rPr>
              <w:t>جد.</w:t>
            </w:r>
          </w:p>
          <w:p w:rsidR="0099446B" w:rsidRDefault="0099446B" w:rsidP="009E0228">
            <w:pPr>
              <w:pStyle w:val="libVar0"/>
              <w:rPr>
                <w:rtl/>
              </w:rPr>
            </w:pPr>
            <w:r w:rsidRPr="0099446B">
              <w:rPr>
                <w:rStyle w:val="libBold2Char"/>
                <w:rtl/>
              </w:rPr>
              <w:t>(3908) المركوس</w:t>
            </w:r>
            <w:r w:rsidR="009E0228">
              <w:rPr>
                <w:rStyle w:val="libBold2Char"/>
                <w:rtl/>
              </w:rPr>
              <w:t>:</w:t>
            </w:r>
            <w:r>
              <w:rPr>
                <w:rtl/>
              </w:rPr>
              <w:t xml:space="preserve"> من الركس</w:t>
            </w:r>
            <w:r w:rsidR="009E0228">
              <w:rPr>
                <w:rtl/>
              </w:rPr>
              <w:t>،</w:t>
            </w:r>
            <w:r>
              <w:rPr>
                <w:rtl/>
              </w:rPr>
              <w:t xml:space="preserve"> وهو رد الشيء مقلوبا وقلب آخره على أوله</w:t>
            </w:r>
            <w:r w:rsidR="009E0228">
              <w:rPr>
                <w:rtl/>
              </w:rPr>
              <w:t>،</w:t>
            </w:r>
            <w:r>
              <w:rPr>
                <w:rtl/>
              </w:rPr>
              <w:t xml:space="preserve"> والمراد مقلوب الفكر.</w:t>
            </w:r>
          </w:p>
          <w:p w:rsidR="0099446B" w:rsidRDefault="0099446B" w:rsidP="009E0228">
            <w:pPr>
              <w:pStyle w:val="libVar0"/>
              <w:rPr>
                <w:rtl/>
              </w:rPr>
            </w:pPr>
            <w:r w:rsidRPr="0099446B">
              <w:rPr>
                <w:rStyle w:val="libBold2Char"/>
                <w:rtl/>
              </w:rPr>
              <w:t>(3909) المَدَرَة</w:t>
            </w:r>
            <w:r w:rsidR="009E0228">
              <w:rPr>
                <w:rStyle w:val="libBold2Char"/>
                <w:rtl/>
              </w:rPr>
              <w:t>:</w:t>
            </w:r>
            <w:r w:rsidR="009E0228">
              <w:rPr>
                <w:rtl/>
              </w:rPr>
              <w:t xml:space="preserve"> - </w:t>
            </w:r>
            <w:r>
              <w:rPr>
                <w:rtl/>
              </w:rPr>
              <w:t>بالتحريك</w:t>
            </w:r>
            <w:r w:rsidR="009E0228">
              <w:rPr>
                <w:rtl/>
              </w:rPr>
              <w:t xml:space="preserve"> - </w:t>
            </w:r>
            <w:r>
              <w:rPr>
                <w:rtl/>
              </w:rPr>
              <w:t>قطعة الطين اليابس.</w:t>
            </w:r>
          </w:p>
          <w:p w:rsidR="0099446B" w:rsidRDefault="0099446B" w:rsidP="009E0228">
            <w:pPr>
              <w:pStyle w:val="libVar0"/>
              <w:rPr>
                <w:rtl/>
              </w:rPr>
            </w:pPr>
            <w:r w:rsidRPr="0099446B">
              <w:rPr>
                <w:rStyle w:val="libBold2Char"/>
                <w:rtl/>
              </w:rPr>
              <w:t>(3910) حبّ الحصيد</w:t>
            </w:r>
            <w:r w:rsidR="009E0228">
              <w:rPr>
                <w:rStyle w:val="libBold2Char"/>
                <w:rtl/>
              </w:rPr>
              <w:t>:</w:t>
            </w:r>
            <w:r>
              <w:rPr>
                <w:rtl/>
              </w:rPr>
              <w:t xml:space="preserve"> حب النبات المحصود كالقمح ونحوه. والمراد بخروج المدرة من حبّ الحصيد أنه يطهر المؤمنين من المخالفين.</w:t>
            </w:r>
          </w:p>
          <w:p w:rsidR="0099446B" w:rsidRDefault="0099446B" w:rsidP="009E0228">
            <w:pPr>
              <w:pStyle w:val="libVar0"/>
              <w:rPr>
                <w:rtl/>
              </w:rPr>
            </w:pPr>
            <w:r w:rsidRPr="0099446B">
              <w:rPr>
                <w:rStyle w:val="libBold2Char"/>
                <w:rtl/>
              </w:rPr>
              <w:t>(3911) اليْكِ عني</w:t>
            </w:r>
            <w:r w:rsidR="009E0228">
              <w:rPr>
                <w:rStyle w:val="libBold2Char"/>
                <w:rtl/>
              </w:rPr>
              <w:t>:</w:t>
            </w:r>
            <w:r>
              <w:rPr>
                <w:rtl/>
              </w:rPr>
              <w:t xml:space="preserve"> اذهبي عني.</w:t>
            </w:r>
          </w:p>
          <w:p w:rsidR="0099446B" w:rsidRDefault="0099446B" w:rsidP="009E0228">
            <w:pPr>
              <w:pStyle w:val="libVar0"/>
              <w:rPr>
                <w:rtl/>
              </w:rPr>
            </w:pPr>
            <w:r w:rsidRPr="0099446B">
              <w:rPr>
                <w:rStyle w:val="libBold2Char"/>
                <w:rtl/>
              </w:rPr>
              <w:t>(3912) الغارِب</w:t>
            </w:r>
            <w:r w:rsidR="009E0228">
              <w:rPr>
                <w:rStyle w:val="libBold2Char"/>
                <w:rtl/>
              </w:rPr>
              <w:t>:</w:t>
            </w:r>
            <w:r>
              <w:rPr>
                <w:rtl/>
              </w:rPr>
              <w:t xml:space="preserve"> ما بين السنام والعنق.وقوله </w:t>
            </w:r>
            <w:r w:rsidRPr="0099446B">
              <w:rPr>
                <w:rStyle w:val="libAlaemChar"/>
                <w:rtl/>
              </w:rPr>
              <w:t>عليه‌السلام</w:t>
            </w:r>
            <w:r>
              <w:rPr>
                <w:rtl/>
              </w:rPr>
              <w:t xml:space="preserve"> للدنيا </w:t>
            </w:r>
            <w:r>
              <w:rPr>
                <w:rFonts w:hint="cs"/>
                <w:rtl/>
              </w:rPr>
              <w:t>«</w:t>
            </w:r>
            <w:r>
              <w:rPr>
                <w:rtl/>
              </w:rPr>
              <w:t>حبلك على غاربك</w:t>
            </w:r>
            <w:r>
              <w:rPr>
                <w:rFonts w:hint="cs"/>
                <w:rtl/>
              </w:rPr>
              <w:t>»</w:t>
            </w:r>
            <w:r>
              <w:rPr>
                <w:rtl/>
              </w:rPr>
              <w:t xml:space="preserve"> والجملة تمثيل لتسريحها تذهب حيث شاءت.</w:t>
            </w:r>
          </w:p>
          <w:p w:rsidR="0099446B" w:rsidRDefault="0099446B" w:rsidP="009E0228">
            <w:pPr>
              <w:pStyle w:val="libVar0"/>
              <w:rPr>
                <w:rtl/>
              </w:rPr>
            </w:pPr>
            <w:r w:rsidRPr="0099446B">
              <w:rPr>
                <w:rStyle w:val="libBold2Char"/>
                <w:rtl/>
              </w:rPr>
              <w:t>(3913) انسَلّ من مخالبها</w:t>
            </w:r>
            <w:r w:rsidR="009E0228">
              <w:rPr>
                <w:rStyle w:val="libBold2Char"/>
                <w:rtl/>
              </w:rPr>
              <w:t>:</w:t>
            </w:r>
            <w:r>
              <w:rPr>
                <w:rtl/>
              </w:rPr>
              <w:t xml:space="preserve"> لم يعلق به شيء من شهواتها.</w:t>
            </w:r>
          </w:p>
          <w:p w:rsidR="0099446B" w:rsidRDefault="0099446B" w:rsidP="009E0228">
            <w:pPr>
              <w:pStyle w:val="libVar0"/>
              <w:rPr>
                <w:rtl/>
              </w:rPr>
            </w:pPr>
            <w:r w:rsidRPr="0099446B">
              <w:rPr>
                <w:rStyle w:val="libBold2Char"/>
                <w:rtl/>
              </w:rPr>
              <w:t>(3914) الحبائل</w:t>
            </w:r>
            <w:r w:rsidR="009E0228">
              <w:rPr>
                <w:rStyle w:val="libBold2Char"/>
                <w:rtl/>
              </w:rPr>
              <w:t>:</w:t>
            </w:r>
            <w:r w:rsidR="009E0228">
              <w:rPr>
                <w:rtl/>
              </w:rPr>
              <w:t xml:space="preserve"> - </w:t>
            </w:r>
            <w:r>
              <w:rPr>
                <w:rtl/>
              </w:rPr>
              <w:t>جمع حبالة</w:t>
            </w:r>
            <w:r w:rsidR="009E0228">
              <w:rPr>
                <w:rtl/>
              </w:rPr>
              <w:t xml:space="preserve"> - </w:t>
            </w:r>
            <w:r>
              <w:rPr>
                <w:rtl/>
              </w:rPr>
              <w:t>وهي شبكة الصياد.</w:t>
            </w:r>
          </w:p>
          <w:p w:rsidR="0099446B" w:rsidRDefault="0099446B" w:rsidP="009E0228">
            <w:pPr>
              <w:pStyle w:val="libVar0"/>
              <w:rPr>
                <w:rtl/>
              </w:rPr>
            </w:pPr>
            <w:r w:rsidRPr="0099446B">
              <w:rPr>
                <w:rStyle w:val="libBold2Char"/>
                <w:rtl/>
              </w:rPr>
              <w:t>(3915) المداحض</w:t>
            </w:r>
            <w:r w:rsidR="009E0228">
              <w:rPr>
                <w:rStyle w:val="libBold2Char"/>
                <w:rtl/>
              </w:rPr>
              <w:t>:</w:t>
            </w:r>
            <w:r>
              <w:rPr>
                <w:rtl/>
              </w:rPr>
              <w:t xml:space="preserve"> المساقط والمزالق.</w:t>
            </w:r>
          </w:p>
          <w:p w:rsidR="0099446B" w:rsidRDefault="0099446B" w:rsidP="009E0228">
            <w:pPr>
              <w:pStyle w:val="libVar0"/>
              <w:rPr>
                <w:rtl/>
              </w:rPr>
            </w:pPr>
            <w:r w:rsidRPr="0099446B">
              <w:rPr>
                <w:rStyle w:val="libBold2Char"/>
                <w:rtl/>
              </w:rPr>
              <w:t>(3916) المَدَاعب</w:t>
            </w:r>
            <w:r w:rsidR="009E0228">
              <w:rPr>
                <w:rStyle w:val="libBold2Char"/>
                <w:rtl/>
              </w:rPr>
              <w:t>:</w:t>
            </w:r>
            <w:r w:rsidR="009E0228">
              <w:rPr>
                <w:rtl/>
              </w:rPr>
              <w:t xml:space="preserve"> - </w:t>
            </w:r>
            <w:r>
              <w:rPr>
                <w:rtl/>
              </w:rPr>
              <w:t>جمع مدعبة</w:t>
            </w:r>
            <w:r w:rsidR="009E0228">
              <w:rPr>
                <w:rtl/>
              </w:rPr>
              <w:t xml:space="preserve"> - </w:t>
            </w:r>
            <w:r>
              <w:rPr>
                <w:rtl/>
              </w:rPr>
              <w:t>من الدعابة</w:t>
            </w:r>
            <w:r w:rsidR="009E0228">
              <w:rPr>
                <w:rtl/>
              </w:rPr>
              <w:t>،</w:t>
            </w:r>
            <w:r>
              <w:rPr>
                <w:rtl/>
              </w:rPr>
              <w:t xml:space="preserve"> وهي المزاح.</w:t>
            </w:r>
          </w:p>
          <w:p w:rsidR="0099446B" w:rsidRDefault="0099446B" w:rsidP="009E0228">
            <w:pPr>
              <w:pStyle w:val="libVar0"/>
              <w:rPr>
                <w:rtl/>
              </w:rPr>
            </w:pPr>
            <w:r w:rsidRPr="0099446B">
              <w:rPr>
                <w:rStyle w:val="libBold2Char"/>
                <w:rtl/>
              </w:rPr>
              <w:t>(3917) مضامين اللَّحُود</w:t>
            </w:r>
            <w:r w:rsidR="009E0228">
              <w:rPr>
                <w:rStyle w:val="libBold2Char"/>
                <w:rtl/>
              </w:rPr>
              <w:t>:</w:t>
            </w:r>
            <w:r>
              <w:rPr>
                <w:rtl/>
              </w:rPr>
              <w:t xml:space="preserve"> أي الذين تضمنتهم القبور.</w:t>
            </w:r>
          </w:p>
          <w:p w:rsidR="0099446B" w:rsidRPr="008A4694" w:rsidRDefault="0099446B" w:rsidP="009E0228">
            <w:pPr>
              <w:pStyle w:val="libVar0"/>
              <w:rPr>
                <w:szCs w:val="24"/>
                <w:rtl/>
              </w:rPr>
            </w:pPr>
            <w:r w:rsidRPr="0099446B">
              <w:rPr>
                <w:rStyle w:val="libBold2Char"/>
                <w:rtl/>
              </w:rPr>
              <w:t>(3918) المهاوي</w:t>
            </w:r>
            <w:r w:rsidR="009E0228">
              <w:rPr>
                <w:rStyle w:val="libBold2Char"/>
                <w:rtl/>
              </w:rPr>
              <w:t>:</w:t>
            </w:r>
            <w:r>
              <w:rPr>
                <w:rtl/>
              </w:rPr>
              <w:t xml:space="preserve"> جمع مهوى</w:t>
            </w:r>
            <w:r w:rsidR="009E0228">
              <w:rPr>
                <w:rtl/>
              </w:rPr>
              <w:t>،</w:t>
            </w:r>
            <w:r>
              <w:rPr>
                <w:rtl/>
              </w:rPr>
              <w:t xml:space="preserve"> مكان السقوط</w:t>
            </w:r>
            <w:r w:rsidR="009E0228">
              <w:rPr>
                <w:rtl/>
              </w:rPr>
              <w:t>،</w:t>
            </w:r>
            <w:r>
              <w:rPr>
                <w:rtl/>
              </w:rPr>
              <w:t xml:space="preserve"> وهو من هوى يهوي.</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7"/>
        <w:gridCol w:w="300"/>
        <w:gridCol w:w="3995"/>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(3919) الوِرْد</w:t>
            </w:r>
            <w:r w:rsidR="009E0228">
              <w:rPr>
                <w:rStyle w:val="libBold2Char"/>
                <w:rtl/>
              </w:rPr>
              <w:t>:</w:t>
            </w:r>
            <w:r w:rsidR="009E0228">
              <w:rPr>
                <w:rtl/>
              </w:rPr>
              <w:t xml:space="preserve"> - </w:t>
            </w:r>
            <w:r>
              <w:rPr>
                <w:rtl/>
              </w:rPr>
              <w:t>بكسر الواو</w:t>
            </w:r>
            <w:r w:rsidR="009E0228">
              <w:rPr>
                <w:rtl/>
              </w:rPr>
              <w:t xml:space="preserve"> - </w:t>
            </w:r>
            <w:r>
              <w:rPr>
                <w:rtl/>
              </w:rPr>
              <w:t>ورود الماء.</w:t>
            </w:r>
          </w:p>
          <w:p w:rsidR="0099446B" w:rsidRDefault="0099446B" w:rsidP="009E0228">
            <w:pPr>
              <w:pStyle w:val="libVar0"/>
              <w:rPr>
                <w:rtl/>
              </w:rPr>
            </w:pPr>
            <w:r w:rsidRPr="0099446B">
              <w:rPr>
                <w:rStyle w:val="libBold2Char"/>
                <w:rtl/>
              </w:rPr>
              <w:t>(3920) الصَدَر</w:t>
            </w:r>
            <w:r w:rsidR="009E0228">
              <w:rPr>
                <w:rStyle w:val="libBold2Char"/>
                <w:rtl/>
              </w:rPr>
              <w:t>:</w:t>
            </w:r>
            <w:r w:rsidR="009E0228">
              <w:rPr>
                <w:rtl/>
              </w:rPr>
              <w:t xml:space="preserve"> - </w:t>
            </w:r>
            <w:r>
              <w:rPr>
                <w:rtl/>
              </w:rPr>
              <w:t>بالتحريك</w:t>
            </w:r>
            <w:r w:rsidR="009E0228">
              <w:rPr>
                <w:rtl/>
              </w:rPr>
              <w:t xml:space="preserve"> - </w:t>
            </w:r>
            <w:r>
              <w:rPr>
                <w:rtl/>
              </w:rPr>
              <w:t>الصدور عن الماء بعد الشرب.</w:t>
            </w:r>
          </w:p>
          <w:p w:rsidR="0099446B" w:rsidRDefault="0099446B" w:rsidP="009E0228">
            <w:pPr>
              <w:pStyle w:val="libVar0"/>
              <w:rPr>
                <w:rtl/>
              </w:rPr>
            </w:pPr>
            <w:r w:rsidRPr="0099446B">
              <w:rPr>
                <w:rStyle w:val="libBold2Char"/>
                <w:rtl/>
              </w:rPr>
              <w:t>(3921) مكان دَحْض</w:t>
            </w:r>
            <w:r w:rsidR="009E0228">
              <w:rPr>
                <w:rStyle w:val="libBold2Char"/>
                <w:rtl/>
              </w:rPr>
              <w:t>:</w:t>
            </w:r>
            <w:r w:rsidR="009E0228">
              <w:rPr>
                <w:rtl/>
              </w:rPr>
              <w:t xml:space="preserve"> - </w:t>
            </w:r>
            <w:r>
              <w:rPr>
                <w:rtl/>
              </w:rPr>
              <w:t>بفتح فسكون</w:t>
            </w:r>
            <w:r w:rsidR="009E0228">
              <w:rPr>
                <w:rtl/>
              </w:rPr>
              <w:t xml:space="preserve"> - </w:t>
            </w:r>
            <w:r>
              <w:rPr>
                <w:rtl/>
              </w:rPr>
              <w:t>أي زلق لا تثبت فيه الأرجل.</w:t>
            </w:r>
          </w:p>
          <w:p w:rsidR="0099446B" w:rsidRDefault="0099446B" w:rsidP="009E0228">
            <w:pPr>
              <w:pStyle w:val="libVar0"/>
              <w:rPr>
                <w:rtl/>
              </w:rPr>
            </w:pPr>
            <w:r w:rsidRPr="0099446B">
              <w:rPr>
                <w:rStyle w:val="libBold2Char"/>
                <w:rtl/>
              </w:rPr>
              <w:t>(3922) زلق</w:t>
            </w:r>
            <w:r w:rsidR="009E0228">
              <w:rPr>
                <w:rStyle w:val="libBold2Char"/>
                <w:rtl/>
              </w:rPr>
              <w:t>:</w:t>
            </w:r>
            <w:r>
              <w:rPr>
                <w:rtl/>
              </w:rPr>
              <w:t xml:space="preserve"> زلّ وسقط.</w:t>
            </w:r>
          </w:p>
          <w:p w:rsidR="0099446B" w:rsidRDefault="0099446B" w:rsidP="009E0228">
            <w:pPr>
              <w:pStyle w:val="libVar0"/>
              <w:rPr>
                <w:rtl/>
              </w:rPr>
            </w:pPr>
            <w:r w:rsidRPr="0099446B">
              <w:rPr>
                <w:rStyle w:val="libBold2Char"/>
                <w:rtl/>
              </w:rPr>
              <w:t>(3923) «ازوَرّ»</w:t>
            </w:r>
            <w:r w:rsidR="009E0228">
              <w:rPr>
                <w:rStyle w:val="libBold2Char"/>
                <w:rtl/>
              </w:rPr>
              <w:t>:</w:t>
            </w:r>
            <w:r>
              <w:rPr>
                <w:rtl/>
              </w:rPr>
              <w:t xml:space="preserve"> مال وتنكب.</w:t>
            </w:r>
          </w:p>
          <w:p w:rsidR="0099446B" w:rsidRDefault="0099446B" w:rsidP="009E0228">
            <w:pPr>
              <w:pStyle w:val="libVar0"/>
              <w:rPr>
                <w:rtl/>
              </w:rPr>
            </w:pPr>
            <w:r w:rsidRPr="0099446B">
              <w:rPr>
                <w:rStyle w:val="libBold2Char"/>
                <w:rtl/>
              </w:rPr>
              <w:t>(3924) مُنَاخه</w:t>
            </w:r>
            <w:r w:rsidR="009E0228">
              <w:rPr>
                <w:rStyle w:val="libBold2Char"/>
                <w:rtl/>
              </w:rPr>
              <w:t>:</w:t>
            </w:r>
            <w:r>
              <w:rPr>
                <w:rtl/>
              </w:rPr>
              <w:t xml:space="preserve"> أصله مبرك الإبل</w:t>
            </w:r>
            <w:r w:rsidR="009E0228">
              <w:rPr>
                <w:rtl/>
              </w:rPr>
              <w:t>،</w:t>
            </w:r>
            <w:r>
              <w:rPr>
                <w:rtl/>
              </w:rPr>
              <w:t xml:space="preserve"> من أناخ ينيخ</w:t>
            </w:r>
            <w:r w:rsidR="009E0228">
              <w:rPr>
                <w:rtl/>
              </w:rPr>
              <w:t>،</w:t>
            </w:r>
            <w:r>
              <w:rPr>
                <w:rtl/>
              </w:rPr>
              <w:t xml:space="preserve"> والمراد به هنا</w:t>
            </w:r>
            <w:r w:rsidR="009E0228">
              <w:rPr>
                <w:rtl/>
              </w:rPr>
              <w:t>:</w:t>
            </w:r>
            <w:r>
              <w:rPr>
                <w:rtl/>
              </w:rPr>
              <w:t xml:space="preserve"> مقامه.</w:t>
            </w:r>
          </w:p>
          <w:p w:rsidR="0099446B" w:rsidRDefault="0099446B" w:rsidP="009E0228">
            <w:pPr>
              <w:pStyle w:val="libVar0"/>
              <w:rPr>
                <w:rtl/>
              </w:rPr>
            </w:pPr>
            <w:r w:rsidRPr="0099446B">
              <w:rPr>
                <w:rStyle w:val="libBold2Char"/>
                <w:rtl/>
              </w:rPr>
              <w:t>(3925) حان</w:t>
            </w:r>
            <w:r w:rsidR="009E0228">
              <w:rPr>
                <w:rStyle w:val="libBold2Char"/>
                <w:rtl/>
              </w:rPr>
              <w:t>:</w:t>
            </w:r>
            <w:r>
              <w:rPr>
                <w:rtl/>
              </w:rPr>
              <w:t xml:space="preserve"> حضر.</w:t>
            </w:r>
          </w:p>
          <w:p w:rsidR="0099446B" w:rsidRDefault="0099446B" w:rsidP="009E0228">
            <w:pPr>
              <w:pStyle w:val="libVar0"/>
              <w:rPr>
                <w:rtl/>
              </w:rPr>
            </w:pPr>
            <w:r w:rsidRPr="0099446B">
              <w:rPr>
                <w:rStyle w:val="libBold2Char"/>
                <w:rtl/>
              </w:rPr>
              <w:t>(3926) انسلاخه</w:t>
            </w:r>
            <w:r w:rsidR="009E0228">
              <w:rPr>
                <w:rStyle w:val="libBold2Char"/>
                <w:rtl/>
              </w:rPr>
              <w:t>:</w:t>
            </w:r>
            <w:r>
              <w:rPr>
                <w:rtl/>
              </w:rPr>
              <w:t xml:space="preserve"> زواله.</w:t>
            </w:r>
          </w:p>
          <w:p w:rsidR="0099446B" w:rsidRDefault="0099446B" w:rsidP="009E0228">
            <w:pPr>
              <w:pStyle w:val="libVar0"/>
              <w:rPr>
                <w:rtl/>
              </w:rPr>
            </w:pPr>
            <w:r w:rsidRPr="0099446B">
              <w:rPr>
                <w:rStyle w:val="libBold2Char"/>
                <w:rtl/>
              </w:rPr>
              <w:t>(3927) «عزب يعزب»</w:t>
            </w:r>
            <w:r w:rsidR="009E0228">
              <w:rPr>
                <w:rStyle w:val="libBold2Char"/>
                <w:rtl/>
              </w:rPr>
              <w:t>:</w:t>
            </w:r>
            <w:r>
              <w:rPr>
                <w:rtl/>
              </w:rPr>
              <w:t xml:space="preserve"> أي بعد.</w:t>
            </w:r>
          </w:p>
          <w:p w:rsidR="0099446B" w:rsidRDefault="0099446B" w:rsidP="009E0228">
            <w:pPr>
              <w:pStyle w:val="libVar0"/>
              <w:rPr>
                <w:rtl/>
              </w:rPr>
            </w:pPr>
            <w:r w:rsidRPr="0099446B">
              <w:rPr>
                <w:rStyle w:val="libBold2Char"/>
                <w:rtl/>
              </w:rPr>
              <w:t>(3928) «لا أسلس»</w:t>
            </w:r>
            <w:r w:rsidR="009E0228">
              <w:rPr>
                <w:rStyle w:val="libBold2Char"/>
                <w:rtl/>
              </w:rPr>
              <w:t>:</w:t>
            </w:r>
            <w:r>
              <w:rPr>
                <w:rtl/>
              </w:rPr>
              <w:t xml:space="preserve"> أي لا أنقاد.</w:t>
            </w:r>
          </w:p>
          <w:p w:rsidR="0099446B" w:rsidRDefault="0099446B" w:rsidP="009E0228">
            <w:pPr>
              <w:pStyle w:val="libVar0"/>
              <w:rPr>
                <w:rtl/>
              </w:rPr>
            </w:pPr>
            <w:r w:rsidRPr="0099446B">
              <w:rPr>
                <w:rStyle w:val="libBold2Char"/>
                <w:rtl/>
              </w:rPr>
              <w:t>(3929) «تهِشّ إلى القُرص»</w:t>
            </w:r>
            <w:r w:rsidR="009E0228">
              <w:rPr>
                <w:rStyle w:val="libBold2Char"/>
                <w:rtl/>
              </w:rPr>
              <w:t>:</w:t>
            </w:r>
            <w:r>
              <w:rPr>
                <w:rtl/>
              </w:rPr>
              <w:t xml:space="preserve"> تنبسط إلى الرغيف وتفرح به من شدة ما حرمته.</w:t>
            </w:r>
          </w:p>
          <w:p w:rsidR="0099446B" w:rsidRDefault="0099446B" w:rsidP="009E0228">
            <w:pPr>
              <w:pStyle w:val="libVar0"/>
              <w:rPr>
                <w:rtl/>
              </w:rPr>
            </w:pPr>
            <w:r w:rsidRPr="0099446B">
              <w:rPr>
                <w:rStyle w:val="libBold2Char"/>
                <w:rtl/>
              </w:rPr>
              <w:t>(3930) «مأدوماً»</w:t>
            </w:r>
            <w:r w:rsidR="009E0228">
              <w:rPr>
                <w:rStyle w:val="libBold2Char"/>
                <w:rtl/>
              </w:rPr>
              <w:t>:</w:t>
            </w:r>
            <w:r>
              <w:rPr>
                <w:rtl/>
              </w:rPr>
              <w:t xml:space="preserve"> حال من الملح</w:t>
            </w:r>
            <w:r w:rsidR="009E0228">
              <w:rPr>
                <w:rtl/>
              </w:rPr>
              <w:t>،</w:t>
            </w:r>
            <w:r>
              <w:rPr>
                <w:rtl/>
              </w:rPr>
              <w:t xml:space="preserve"> أي مأدوما به الطعام.</w:t>
            </w:r>
          </w:p>
          <w:p w:rsidR="0099446B" w:rsidRDefault="0099446B" w:rsidP="009E0228">
            <w:pPr>
              <w:pStyle w:val="libVar0"/>
              <w:rPr>
                <w:rtl/>
              </w:rPr>
            </w:pPr>
            <w:r w:rsidRPr="0099446B">
              <w:rPr>
                <w:rStyle w:val="libBold2Char"/>
                <w:rtl/>
              </w:rPr>
              <w:t>(3931) لأدَعَنّ</w:t>
            </w:r>
            <w:r w:rsidR="009E0228">
              <w:rPr>
                <w:rStyle w:val="libBold2Char"/>
                <w:rtl/>
              </w:rPr>
              <w:t>:</w:t>
            </w:r>
            <w:r>
              <w:rPr>
                <w:rtl/>
              </w:rPr>
              <w:t xml:space="preserve"> لأتركنّ.</w:t>
            </w:r>
          </w:p>
          <w:p w:rsidR="0099446B" w:rsidRDefault="0099446B" w:rsidP="009E0228">
            <w:pPr>
              <w:pStyle w:val="libVar0"/>
              <w:rPr>
                <w:rtl/>
              </w:rPr>
            </w:pPr>
            <w:r w:rsidRPr="0099446B">
              <w:rPr>
                <w:rStyle w:val="libBold2Char"/>
                <w:rtl/>
              </w:rPr>
              <w:t>(3932) مقلتي</w:t>
            </w:r>
            <w:r w:rsidR="009E0228">
              <w:rPr>
                <w:rStyle w:val="libBold2Char"/>
                <w:rtl/>
              </w:rPr>
              <w:t>:</w:t>
            </w:r>
            <w:r>
              <w:rPr>
                <w:rtl/>
              </w:rPr>
              <w:t xml:space="preserve"> عيني.</w:t>
            </w:r>
          </w:p>
          <w:p w:rsidR="0099446B" w:rsidRDefault="0099446B" w:rsidP="009E0228">
            <w:pPr>
              <w:pStyle w:val="libVar0"/>
              <w:rPr>
                <w:rtl/>
              </w:rPr>
            </w:pPr>
            <w:r w:rsidRPr="0099446B">
              <w:rPr>
                <w:rStyle w:val="libBold2Char"/>
                <w:rtl/>
              </w:rPr>
              <w:t>(3933) نَضَب</w:t>
            </w:r>
            <w:r w:rsidR="009E0228">
              <w:rPr>
                <w:rStyle w:val="libBold2Char"/>
                <w:rtl/>
              </w:rPr>
              <w:t>:</w:t>
            </w:r>
            <w:r>
              <w:rPr>
                <w:rtl/>
              </w:rPr>
              <w:t xml:space="preserve"> غار.</w:t>
            </w:r>
          </w:p>
          <w:p w:rsidR="0099446B" w:rsidRDefault="0099446B" w:rsidP="009E0228">
            <w:pPr>
              <w:pStyle w:val="libVar0"/>
              <w:rPr>
                <w:rtl/>
              </w:rPr>
            </w:pPr>
            <w:r w:rsidRPr="0099446B">
              <w:rPr>
                <w:rStyle w:val="libBold2Char"/>
                <w:rtl/>
              </w:rPr>
              <w:t>(3934) مَعِينها</w:t>
            </w:r>
            <w:r w:rsidR="009E0228">
              <w:rPr>
                <w:rStyle w:val="libBold2Char"/>
                <w:rtl/>
              </w:rPr>
              <w:t>:</w:t>
            </w:r>
            <w:r w:rsidR="009E0228">
              <w:rPr>
                <w:rtl/>
              </w:rPr>
              <w:t xml:space="preserve"> - </w:t>
            </w:r>
            <w:r>
              <w:rPr>
                <w:rtl/>
              </w:rPr>
              <w:t>بفتح فكسر</w:t>
            </w:r>
            <w:r w:rsidR="009E0228">
              <w:rPr>
                <w:rtl/>
              </w:rPr>
              <w:t xml:space="preserve"> - </w:t>
            </w:r>
            <w:r>
              <w:rPr>
                <w:rtl/>
              </w:rPr>
              <w:t>ماؤها الجاري.</w:t>
            </w:r>
          </w:p>
          <w:p w:rsidR="0099446B" w:rsidRDefault="0099446B" w:rsidP="009E0228">
            <w:pPr>
              <w:pStyle w:val="libVar0"/>
              <w:rPr>
                <w:rtl/>
              </w:rPr>
            </w:pPr>
            <w:r w:rsidRPr="0099446B">
              <w:rPr>
                <w:rStyle w:val="libBold2Char"/>
                <w:rtl/>
              </w:rPr>
              <w:t>(3935) السائمة</w:t>
            </w:r>
            <w:r w:rsidR="009E0228">
              <w:rPr>
                <w:rStyle w:val="libBold2Char"/>
                <w:rtl/>
              </w:rPr>
              <w:t>:</w:t>
            </w:r>
            <w:r>
              <w:rPr>
                <w:rtl/>
              </w:rPr>
              <w:t xml:space="preserve"> الأنعام التي تسرح.</w:t>
            </w:r>
          </w:p>
          <w:p w:rsidR="0099446B" w:rsidRDefault="0099446B" w:rsidP="009E0228">
            <w:pPr>
              <w:pStyle w:val="libVar0"/>
              <w:rPr>
                <w:rtl/>
              </w:rPr>
            </w:pPr>
            <w:r w:rsidRPr="0099446B">
              <w:rPr>
                <w:rStyle w:val="libBold2Char"/>
                <w:rtl/>
              </w:rPr>
              <w:t>(3936) رِعْيها</w:t>
            </w:r>
            <w:r w:rsidR="009E0228">
              <w:rPr>
                <w:rStyle w:val="libBold2Char"/>
                <w:rtl/>
              </w:rPr>
              <w:t>:</w:t>
            </w:r>
            <w:r w:rsidR="009E0228">
              <w:rPr>
                <w:rtl/>
              </w:rPr>
              <w:t xml:space="preserve"> - </w:t>
            </w:r>
            <w:r>
              <w:rPr>
                <w:rtl/>
              </w:rPr>
              <w:t>بكسر الراء</w:t>
            </w:r>
            <w:r w:rsidR="009E0228">
              <w:rPr>
                <w:rtl/>
              </w:rPr>
              <w:t xml:space="preserve"> - </w:t>
            </w:r>
            <w:r>
              <w:rPr>
                <w:rtl/>
              </w:rPr>
              <w:t>الكلأ.</w:t>
            </w:r>
          </w:p>
          <w:p w:rsidR="0099446B" w:rsidRDefault="0099446B" w:rsidP="009E0228">
            <w:pPr>
              <w:pStyle w:val="libVar0"/>
              <w:rPr>
                <w:rtl/>
              </w:rPr>
            </w:pPr>
            <w:r w:rsidRPr="0099446B">
              <w:rPr>
                <w:rStyle w:val="libBold2Char"/>
                <w:rtl/>
              </w:rPr>
              <w:t>(3937) الربيضة</w:t>
            </w:r>
            <w:r w:rsidR="009E0228">
              <w:rPr>
                <w:rStyle w:val="libBold2Char"/>
                <w:rtl/>
              </w:rPr>
              <w:t>:</w:t>
            </w:r>
            <w:r>
              <w:rPr>
                <w:rtl/>
              </w:rPr>
              <w:t xml:space="preserve"> الغنم مع رعاتها إذا كانت في مرابضها.</w:t>
            </w:r>
          </w:p>
          <w:p w:rsidR="0099446B" w:rsidRDefault="0099446B" w:rsidP="009E0228">
            <w:pPr>
              <w:pStyle w:val="libVar0"/>
              <w:rPr>
                <w:rtl/>
              </w:rPr>
            </w:pPr>
            <w:r w:rsidRPr="0099446B">
              <w:rPr>
                <w:rStyle w:val="libBold2Char"/>
                <w:rtl/>
              </w:rPr>
              <w:t>(3938) الربوض للغنم</w:t>
            </w:r>
            <w:r w:rsidR="009E0228">
              <w:rPr>
                <w:rStyle w:val="libBold2Char"/>
                <w:rtl/>
              </w:rPr>
              <w:t>:</w:t>
            </w:r>
            <w:r>
              <w:rPr>
                <w:rtl/>
              </w:rPr>
              <w:t xml:space="preserve"> كالبروك للإبل.</w:t>
            </w:r>
          </w:p>
          <w:p w:rsidR="0099446B" w:rsidRPr="002E0045" w:rsidRDefault="0099446B" w:rsidP="009E0228">
            <w:pPr>
              <w:pStyle w:val="libVar0"/>
              <w:rPr>
                <w:rtl/>
              </w:rPr>
            </w:pPr>
            <w:r w:rsidRPr="0099446B">
              <w:rPr>
                <w:rStyle w:val="libBold2Char"/>
                <w:rtl/>
              </w:rPr>
              <w:t>(3939) يهجع</w:t>
            </w:r>
            <w:r w:rsidR="009E0228">
              <w:rPr>
                <w:rStyle w:val="libBold2Char"/>
                <w:rtl/>
              </w:rPr>
              <w:t>:</w:t>
            </w:r>
            <w:r>
              <w:t xml:space="preserve"> </w:t>
            </w:r>
            <w:r>
              <w:rPr>
                <w:rtl/>
              </w:rPr>
              <w:t>أي يسكن كما سكنت الحيوانات بعد طعامها.</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(3940) قَرّت عينه</w:t>
            </w:r>
            <w:r w:rsidR="009E0228">
              <w:rPr>
                <w:rStyle w:val="libBold2Char"/>
                <w:rtl/>
              </w:rPr>
              <w:t>:</w:t>
            </w:r>
            <w:r>
              <w:rPr>
                <w:rtl/>
              </w:rPr>
              <w:t xml:space="preserve"> دعاء على نفسه ببرود العين</w:t>
            </w:r>
            <w:r w:rsidR="009E0228">
              <w:rPr>
                <w:rtl/>
              </w:rPr>
              <w:t xml:space="preserve"> - </w:t>
            </w:r>
            <w:r>
              <w:rPr>
                <w:rtl/>
              </w:rPr>
              <w:t>أي جمودها</w:t>
            </w:r>
            <w:r w:rsidR="009E0228">
              <w:rPr>
                <w:rtl/>
              </w:rPr>
              <w:t xml:space="preserve"> - </w:t>
            </w:r>
            <w:r>
              <w:rPr>
                <w:rtl/>
              </w:rPr>
              <w:t>من فقد الحياة.</w:t>
            </w:r>
          </w:p>
          <w:p w:rsidR="0099446B" w:rsidRDefault="0099446B" w:rsidP="009E0228">
            <w:pPr>
              <w:pStyle w:val="libVar0"/>
              <w:rPr>
                <w:rtl/>
              </w:rPr>
            </w:pPr>
            <w:r w:rsidRPr="0099446B">
              <w:rPr>
                <w:rStyle w:val="libBold2Char"/>
                <w:rtl/>
              </w:rPr>
              <w:t>(3941) الهاملة</w:t>
            </w:r>
            <w:r w:rsidR="009E0228">
              <w:rPr>
                <w:rStyle w:val="libBold2Char"/>
                <w:rtl/>
              </w:rPr>
              <w:t>:</w:t>
            </w:r>
            <w:r>
              <w:rPr>
                <w:rtl/>
              </w:rPr>
              <w:t xml:space="preserve"> المتروكة</w:t>
            </w:r>
            <w:r w:rsidR="009E0228">
              <w:rPr>
                <w:rtl/>
              </w:rPr>
              <w:t>،</w:t>
            </w:r>
            <w:r>
              <w:rPr>
                <w:rtl/>
              </w:rPr>
              <w:t xml:space="preserve"> والهمل من الغنم ترعى نهارا بلا راع.</w:t>
            </w:r>
          </w:p>
          <w:p w:rsidR="0099446B" w:rsidRDefault="0099446B" w:rsidP="009E0228">
            <w:pPr>
              <w:pStyle w:val="libVar0"/>
              <w:rPr>
                <w:rtl/>
              </w:rPr>
            </w:pPr>
            <w:r w:rsidRPr="0099446B">
              <w:rPr>
                <w:rStyle w:val="libBold2Char"/>
                <w:rtl/>
              </w:rPr>
              <w:t>(3942) البؤس</w:t>
            </w:r>
            <w:r w:rsidR="009E0228">
              <w:rPr>
                <w:rStyle w:val="libBold2Char"/>
                <w:rtl/>
              </w:rPr>
              <w:t>:</w:t>
            </w:r>
            <w:r>
              <w:rPr>
                <w:rtl/>
              </w:rPr>
              <w:t xml:space="preserve"> الضر. وعرك البؤس بالجنب</w:t>
            </w:r>
            <w:r w:rsidR="009E0228">
              <w:rPr>
                <w:rtl/>
              </w:rPr>
              <w:t>:</w:t>
            </w:r>
            <w:r>
              <w:rPr>
                <w:rtl/>
              </w:rPr>
              <w:t xml:space="preserve"> الصبر عليه كأنه شوك فيسحقه بجنبه.</w:t>
            </w:r>
          </w:p>
          <w:p w:rsidR="0099446B" w:rsidRDefault="0099446B" w:rsidP="009E0228">
            <w:pPr>
              <w:pStyle w:val="libVar0"/>
              <w:rPr>
                <w:rtl/>
              </w:rPr>
            </w:pPr>
            <w:r w:rsidRPr="0099446B">
              <w:rPr>
                <w:rStyle w:val="libBold2Char"/>
                <w:rtl/>
              </w:rPr>
              <w:t>(3943) الغُمْض</w:t>
            </w:r>
            <w:r w:rsidR="009E0228">
              <w:rPr>
                <w:rStyle w:val="libBold2Char"/>
                <w:rtl/>
              </w:rPr>
              <w:t>:</w:t>
            </w:r>
            <w:r w:rsidR="009E0228">
              <w:rPr>
                <w:rtl/>
              </w:rPr>
              <w:t xml:space="preserve"> - </w:t>
            </w:r>
            <w:r>
              <w:rPr>
                <w:rtl/>
              </w:rPr>
              <w:t>بالضم</w:t>
            </w:r>
            <w:r w:rsidR="009E0228">
              <w:rPr>
                <w:rtl/>
              </w:rPr>
              <w:t xml:space="preserve"> - </w:t>
            </w:r>
            <w:r>
              <w:rPr>
                <w:rtl/>
              </w:rPr>
              <w:t>النوم.</w:t>
            </w:r>
          </w:p>
          <w:p w:rsidR="0099446B" w:rsidRDefault="0099446B" w:rsidP="009E0228">
            <w:pPr>
              <w:pStyle w:val="libVar0"/>
              <w:rPr>
                <w:rtl/>
              </w:rPr>
            </w:pPr>
            <w:r w:rsidRPr="0099446B">
              <w:rPr>
                <w:rStyle w:val="libBold2Char"/>
                <w:rtl/>
              </w:rPr>
              <w:t>(3944) الكَرَى</w:t>
            </w:r>
            <w:r w:rsidR="009E0228">
              <w:rPr>
                <w:rStyle w:val="libBold2Char"/>
                <w:rtl/>
              </w:rPr>
              <w:t>:</w:t>
            </w:r>
            <w:r w:rsidR="009E0228">
              <w:rPr>
                <w:rtl/>
              </w:rPr>
              <w:t xml:space="preserve"> - </w:t>
            </w:r>
            <w:r>
              <w:rPr>
                <w:rtl/>
              </w:rPr>
              <w:t>بالفتح</w:t>
            </w:r>
            <w:r w:rsidR="009E0228">
              <w:rPr>
                <w:rtl/>
              </w:rPr>
              <w:t xml:space="preserve"> - </w:t>
            </w:r>
            <w:r>
              <w:rPr>
                <w:rtl/>
              </w:rPr>
              <w:t>النعاس.</w:t>
            </w:r>
          </w:p>
          <w:p w:rsidR="0099446B" w:rsidRDefault="0099446B" w:rsidP="009E0228">
            <w:pPr>
              <w:pStyle w:val="libVar0"/>
              <w:rPr>
                <w:rtl/>
              </w:rPr>
            </w:pPr>
            <w:r w:rsidRPr="0099446B">
              <w:rPr>
                <w:rStyle w:val="libBold2Char"/>
                <w:rtl/>
              </w:rPr>
              <w:t>(3945) افْتَرَشَت أرضها</w:t>
            </w:r>
            <w:r w:rsidR="009E0228">
              <w:rPr>
                <w:rStyle w:val="libBold2Char"/>
                <w:rtl/>
              </w:rPr>
              <w:t>:</w:t>
            </w:r>
            <w:r>
              <w:rPr>
                <w:rtl/>
              </w:rPr>
              <w:t xml:space="preserve"> لم يكن لها فراش.</w:t>
            </w:r>
          </w:p>
          <w:p w:rsidR="0099446B" w:rsidRDefault="0099446B" w:rsidP="009E0228">
            <w:pPr>
              <w:pStyle w:val="libVar0"/>
              <w:rPr>
                <w:rtl/>
              </w:rPr>
            </w:pPr>
            <w:r w:rsidRPr="0099446B">
              <w:rPr>
                <w:rStyle w:val="libBold2Char"/>
                <w:rtl/>
              </w:rPr>
              <w:t>(3946) توسّدَت</w:t>
            </w:r>
            <w:r w:rsidR="009E0228">
              <w:rPr>
                <w:rStyle w:val="libBold2Char"/>
                <w:rtl/>
              </w:rPr>
              <w:t>:</w:t>
            </w:r>
            <w:r>
              <w:rPr>
                <w:rtl/>
              </w:rPr>
              <w:t xml:space="preserve"> كفها</w:t>
            </w:r>
            <w:r w:rsidR="009E0228">
              <w:rPr>
                <w:rtl/>
              </w:rPr>
              <w:t>:</w:t>
            </w:r>
            <w:r>
              <w:rPr>
                <w:rtl/>
              </w:rPr>
              <w:t xml:space="preserve"> جعلته كالوسادة.</w:t>
            </w:r>
          </w:p>
          <w:p w:rsidR="0099446B" w:rsidRDefault="0099446B" w:rsidP="009E0228">
            <w:pPr>
              <w:pStyle w:val="libVar0"/>
              <w:rPr>
                <w:rtl/>
              </w:rPr>
            </w:pPr>
            <w:r w:rsidRPr="0099446B">
              <w:rPr>
                <w:rStyle w:val="libBold2Char"/>
                <w:rtl/>
              </w:rPr>
              <w:t>(3947) تجافت</w:t>
            </w:r>
            <w:r w:rsidR="009E0228">
              <w:rPr>
                <w:rStyle w:val="libBold2Char"/>
                <w:rtl/>
              </w:rPr>
              <w:t>:</w:t>
            </w:r>
            <w:r>
              <w:rPr>
                <w:rtl/>
              </w:rPr>
              <w:t xml:space="preserve"> تباعدت ونأت.</w:t>
            </w:r>
          </w:p>
          <w:p w:rsidR="0099446B" w:rsidRDefault="0099446B" w:rsidP="009E0228">
            <w:pPr>
              <w:pStyle w:val="libVar0"/>
              <w:rPr>
                <w:rtl/>
              </w:rPr>
            </w:pPr>
            <w:r w:rsidRPr="0099446B">
              <w:rPr>
                <w:rStyle w:val="libBold2Char"/>
                <w:rtl/>
              </w:rPr>
              <w:t>(3948) مضاجع</w:t>
            </w:r>
            <w:r w:rsidR="009E0228">
              <w:rPr>
                <w:rStyle w:val="libBold2Char"/>
                <w:rtl/>
              </w:rPr>
              <w:t>:</w:t>
            </w:r>
            <w:r>
              <w:rPr>
                <w:rtl/>
              </w:rPr>
              <w:t xml:space="preserve"> جمع مضجع</w:t>
            </w:r>
            <w:r w:rsidR="009E0228">
              <w:rPr>
                <w:rtl/>
              </w:rPr>
              <w:t>:</w:t>
            </w:r>
            <w:r>
              <w:rPr>
                <w:rtl/>
              </w:rPr>
              <w:t xml:space="preserve"> موضع النوم.</w:t>
            </w:r>
          </w:p>
          <w:p w:rsidR="0099446B" w:rsidRDefault="0099446B" w:rsidP="009E0228">
            <w:pPr>
              <w:pStyle w:val="libVar0"/>
              <w:rPr>
                <w:rtl/>
              </w:rPr>
            </w:pPr>
            <w:r w:rsidRPr="0099446B">
              <w:rPr>
                <w:rStyle w:val="libBold2Char"/>
                <w:rtl/>
              </w:rPr>
              <w:t>(3949) الهمهمة</w:t>
            </w:r>
            <w:r w:rsidR="009E0228">
              <w:rPr>
                <w:rStyle w:val="libBold2Char"/>
                <w:rtl/>
              </w:rPr>
              <w:t>:</w:t>
            </w:r>
            <w:r>
              <w:rPr>
                <w:rtl/>
              </w:rPr>
              <w:t xml:space="preserve"> الصوت الخفي يتردد في الصدر.</w:t>
            </w:r>
          </w:p>
          <w:p w:rsidR="0099446B" w:rsidRDefault="0099446B" w:rsidP="009E0228">
            <w:pPr>
              <w:pStyle w:val="libVar0"/>
              <w:rPr>
                <w:rtl/>
              </w:rPr>
            </w:pPr>
            <w:r w:rsidRPr="0099446B">
              <w:rPr>
                <w:rStyle w:val="libBold2Char"/>
                <w:rtl/>
              </w:rPr>
              <w:t>(3950) تَقَشّعَت جنوبهم</w:t>
            </w:r>
            <w:r w:rsidR="009E0228">
              <w:rPr>
                <w:rStyle w:val="libBold2Char"/>
                <w:rtl/>
              </w:rPr>
              <w:t>:</w:t>
            </w:r>
            <w:r>
              <w:rPr>
                <w:rFonts w:hint="cs"/>
                <w:rtl/>
              </w:rPr>
              <w:t xml:space="preserve"> </w:t>
            </w:r>
            <w:r>
              <w:rPr>
                <w:rtl/>
              </w:rPr>
              <w:t>انجلَّت وذهبت كما يتقشع الغمام</w:t>
            </w:r>
            <w:r>
              <w:rPr>
                <w:rFonts w:hint="cs"/>
                <w:rtl/>
              </w:rPr>
              <w:t>.</w:t>
            </w:r>
          </w:p>
          <w:p w:rsidR="0099446B" w:rsidRDefault="0099446B" w:rsidP="009E0228">
            <w:pPr>
              <w:pStyle w:val="libVar0"/>
              <w:rPr>
                <w:rtl/>
              </w:rPr>
            </w:pPr>
            <w:r>
              <w:rPr>
                <w:rtl/>
              </w:rPr>
              <w:t>(3951) «وَلْتَكْفُفْ أقْرَاصُكَ»</w:t>
            </w:r>
            <w:r>
              <w:rPr>
                <w:rFonts w:hint="cs"/>
                <w:rtl/>
              </w:rPr>
              <w:t xml:space="preserve"> </w:t>
            </w:r>
            <w:r>
              <w:rPr>
                <w:rtl/>
              </w:rPr>
              <w:t>كأن الإمام يأمر الأقراص</w:t>
            </w:r>
            <w:r w:rsidR="009E0228">
              <w:rPr>
                <w:rtl/>
              </w:rPr>
              <w:t xml:space="preserve"> - </w:t>
            </w:r>
            <w:r>
              <w:rPr>
                <w:rtl/>
              </w:rPr>
              <w:t>أي الأرغفة</w:t>
            </w:r>
            <w:r w:rsidR="009E0228">
              <w:rPr>
                <w:rtl/>
              </w:rPr>
              <w:t xml:space="preserve"> - </w:t>
            </w:r>
            <w:r>
              <w:rPr>
                <w:rtl/>
              </w:rPr>
              <w:t>بالكفّ</w:t>
            </w:r>
            <w:r w:rsidR="009E0228">
              <w:rPr>
                <w:rtl/>
              </w:rPr>
              <w:t xml:space="preserve"> - </w:t>
            </w:r>
            <w:r>
              <w:rPr>
                <w:rtl/>
              </w:rPr>
              <w:t>أي الانقطاع</w:t>
            </w:r>
            <w:r w:rsidR="009E0228">
              <w:rPr>
                <w:rtl/>
              </w:rPr>
              <w:t xml:space="preserve"> - </w:t>
            </w:r>
            <w:r>
              <w:rPr>
                <w:rtl/>
              </w:rPr>
              <w:t xml:space="preserve">عن ابن حنيف. والمراد أمر ابن حنيف بالكفّ عنها استعفافا. ورفع </w:t>
            </w:r>
            <w:r>
              <w:rPr>
                <w:rFonts w:hint="cs"/>
                <w:rtl/>
              </w:rPr>
              <w:t>«</w:t>
            </w:r>
            <w:r>
              <w:rPr>
                <w:rtl/>
              </w:rPr>
              <w:t>أقراصك</w:t>
            </w:r>
            <w:r>
              <w:rPr>
                <w:rFonts w:hint="cs"/>
                <w:rtl/>
              </w:rPr>
              <w:t>»</w:t>
            </w:r>
            <w:r>
              <w:rPr>
                <w:rtl/>
              </w:rPr>
              <w:t xml:space="preserve"> على الفاعلية أبلغ من نصبها على المفعولية.</w:t>
            </w:r>
          </w:p>
          <w:p w:rsidR="0099446B" w:rsidRDefault="0099446B" w:rsidP="009E0228">
            <w:pPr>
              <w:pStyle w:val="libVar0"/>
              <w:rPr>
                <w:rtl/>
              </w:rPr>
            </w:pPr>
            <w:r w:rsidRPr="0099446B">
              <w:rPr>
                <w:rStyle w:val="libBold2Char"/>
                <w:rtl/>
              </w:rPr>
              <w:t>(3952) أستظهر به</w:t>
            </w:r>
            <w:r w:rsidR="009E0228">
              <w:rPr>
                <w:rStyle w:val="libBold2Char"/>
                <w:rtl/>
              </w:rPr>
              <w:t>:</w:t>
            </w:r>
            <w:r>
              <w:rPr>
                <w:rtl/>
              </w:rPr>
              <w:t xml:space="preserve"> أستعين به.</w:t>
            </w:r>
          </w:p>
          <w:p w:rsidR="0099446B" w:rsidRDefault="0099446B" w:rsidP="009E0228">
            <w:pPr>
              <w:pStyle w:val="libVar0"/>
              <w:rPr>
                <w:rtl/>
              </w:rPr>
            </w:pPr>
            <w:r w:rsidRPr="0099446B">
              <w:rPr>
                <w:rStyle w:val="libBold2Char"/>
                <w:rtl/>
              </w:rPr>
              <w:t>(3953) «واقمع»</w:t>
            </w:r>
            <w:r w:rsidR="009E0228">
              <w:rPr>
                <w:rStyle w:val="libBold2Char"/>
                <w:rtl/>
              </w:rPr>
              <w:t>:</w:t>
            </w:r>
            <w:r>
              <w:rPr>
                <w:rtl/>
              </w:rPr>
              <w:t xml:space="preserve"> أي أكسر.</w:t>
            </w:r>
          </w:p>
          <w:p w:rsidR="0099446B" w:rsidRDefault="0099446B" w:rsidP="009E0228">
            <w:pPr>
              <w:pStyle w:val="libVar0"/>
              <w:rPr>
                <w:rtl/>
              </w:rPr>
            </w:pPr>
            <w:r w:rsidRPr="0099446B">
              <w:rPr>
                <w:rStyle w:val="libBold2Char"/>
                <w:rtl/>
              </w:rPr>
              <w:t>(3954) النخوة</w:t>
            </w:r>
            <w:r w:rsidR="009E0228">
              <w:rPr>
                <w:rStyle w:val="libBold2Char"/>
                <w:rtl/>
              </w:rPr>
              <w:t>:</w:t>
            </w:r>
            <w:r w:rsidR="009E0228">
              <w:rPr>
                <w:rtl/>
              </w:rPr>
              <w:t xml:space="preserve"> - </w:t>
            </w:r>
            <w:r>
              <w:rPr>
                <w:rtl/>
              </w:rPr>
              <w:t>بالفتح</w:t>
            </w:r>
            <w:r w:rsidR="009E0228">
              <w:rPr>
                <w:rtl/>
              </w:rPr>
              <w:t xml:space="preserve"> - </w:t>
            </w:r>
            <w:r>
              <w:rPr>
                <w:rtl/>
              </w:rPr>
              <w:t>الكبر.</w:t>
            </w:r>
          </w:p>
          <w:p w:rsidR="0099446B" w:rsidRPr="002E0045" w:rsidRDefault="0099446B" w:rsidP="009E0228">
            <w:pPr>
              <w:pStyle w:val="libVar0"/>
              <w:rPr>
                <w:rtl/>
              </w:rPr>
            </w:pPr>
            <w:r w:rsidRPr="0099446B">
              <w:rPr>
                <w:rStyle w:val="libBold2Char"/>
                <w:rtl/>
              </w:rPr>
              <w:t>(3955) الأثيم</w:t>
            </w:r>
            <w:r w:rsidR="009E0228">
              <w:rPr>
                <w:rStyle w:val="libBold2Char"/>
                <w:rtl/>
              </w:rPr>
              <w:t>:</w:t>
            </w:r>
            <w:r>
              <w:rPr>
                <w:rtl/>
              </w:rPr>
              <w:t xml:space="preserve"> فاعل الخطايا والآثام.</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2"/>
        <w:gridCol w:w="300"/>
        <w:gridCol w:w="4000"/>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(3956) اللهاة</w:t>
            </w:r>
            <w:r w:rsidR="009E0228">
              <w:rPr>
                <w:rStyle w:val="libBold2Char"/>
                <w:rtl/>
              </w:rPr>
              <w:t>:</w:t>
            </w:r>
            <w:r>
              <w:rPr>
                <w:rtl/>
              </w:rPr>
              <w:t xml:space="preserve"> قطعة لحم مدلاة في سقف الفم على باب الحلق</w:t>
            </w:r>
            <w:r w:rsidR="009E0228">
              <w:rPr>
                <w:rtl/>
              </w:rPr>
              <w:t>،</w:t>
            </w:r>
            <w:r>
              <w:rPr>
                <w:rtl/>
              </w:rPr>
              <w:t xml:space="preserve"> قرنها بالثغر تشبيها له بفم الانسان.</w:t>
            </w:r>
          </w:p>
          <w:p w:rsidR="0099446B" w:rsidRDefault="0099446B" w:rsidP="009E0228">
            <w:pPr>
              <w:pStyle w:val="libVar0"/>
              <w:rPr>
                <w:rtl/>
              </w:rPr>
            </w:pPr>
            <w:r w:rsidRPr="0099446B">
              <w:rPr>
                <w:rStyle w:val="libBold2Char"/>
                <w:rtl/>
              </w:rPr>
              <w:t>(3957) الثَغْر</w:t>
            </w:r>
            <w:r w:rsidR="009E0228">
              <w:rPr>
                <w:rStyle w:val="libBold2Char"/>
                <w:rtl/>
              </w:rPr>
              <w:t>:</w:t>
            </w:r>
            <w:r>
              <w:rPr>
                <w:rtl/>
              </w:rPr>
              <w:t xml:space="preserve"> المكان الذي يظن طروق الأعداء له على الحدود.</w:t>
            </w:r>
          </w:p>
          <w:p w:rsidR="0099446B" w:rsidRDefault="0099446B" w:rsidP="009E0228">
            <w:pPr>
              <w:pStyle w:val="libVar0"/>
              <w:rPr>
                <w:rtl/>
              </w:rPr>
            </w:pPr>
            <w:r w:rsidRPr="0099446B">
              <w:rPr>
                <w:rStyle w:val="libBold2Char"/>
                <w:rtl/>
              </w:rPr>
              <w:t>(3958) المَخُوف</w:t>
            </w:r>
            <w:r w:rsidR="009E0228">
              <w:rPr>
                <w:rStyle w:val="libBold2Char"/>
                <w:rtl/>
              </w:rPr>
              <w:t>:</w:t>
            </w:r>
            <w:r>
              <w:rPr>
                <w:rtl/>
              </w:rPr>
              <w:t xml:space="preserve"> الذي يخشى جانبه ويرهب.</w:t>
            </w:r>
          </w:p>
          <w:p w:rsidR="0099446B" w:rsidRDefault="0099446B" w:rsidP="009E0228">
            <w:pPr>
              <w:pStyle w:val="libVar0"/>
              <w:rPr>
                <w:rtl/>
              </w:rPr>
            </w:pPr>
            <w:r w:rsidRPr="0099446B">
              <w:rPr>
                <w:rStyle w:val="libBold2Char"/>
                <w:rtl/>
              </w:rPr>
              <w:t>(3959) ضِغْث</w:t>
            </w:r>
            <w:r w:rsidR="009E0228">
              <w:rPr>
                <w:rStyle w:val="libBold2Char"/>
                <w:rtl/>
              </w:rPr>
              <w:t>:</w:t>
            </w:r>
            <w:r>
              <w:rPr>
                <w:rtl/>
              </w:rPr>
              <w:t xml:space="preserve"> خلط</w:t>
            </w:r>
            <w:r w:rsidR="009E0228">
              <w:rPr>
                <w:rtl/>
              </w:rPr>
              <w:t>،</w:t>
            </w:r>
            <w:r>
              <w:rPr>
                <w:rtl/>
              </w:rPr>
              <w:t xml:space="preserve"> أي شيء تخلط به الشدة باللين.</w:t>
            </w:r>
          </w:p>
          <w:p w:rsidR="0099446B" w:rsidRDefault="0099446B" w:rsidP="009E0228">
            <w:pPr>
              <w:pStyle w:val="libVar0"/>
              <w:rPr>
                <w:rtl/>
              </w:rPr>
            </w:pPr>
            <w:r w:rsidRPr="0099446B">
              <w:rPr>
                <w:rStyle w:val="libBold2Char"/>
                <w:rtl/>
              </w:rPr>
              <w:t>(3960) «آس»</w:t>
            </w:r>
            <w:r w:rsidR="009E0228">
              <w:rPr>
                <w:rStyle w:val="libBold2Char"/>
                <w:rtl/>
              </w:rPr>
              <w:t>:</w:t>
            </w:r>
            <w:r>
              <w:rPr>
                <w:rtl/>
              </w:rPr>
              <w:t xml:space="preserve"> أي شارك بينهم واجعلهم سواء.</w:t>
            </w:r>
          </w:p>
          <w:p w:rsidR="0099446B" w:rsidRDefault="0099446B" w:rsidP="009E0228">
            <w:pPr>
              <w:pStyle w:val="libVar0"/>
              <w:rPr>
                <w:rtl/>
              </w:rPr>
            </w:pPr>
            <w:r w:rsidRPr="0099446B">
              <w:rPr>
                <w:rStyle w:val="libBold2Char"/>
                <w:rtl/>
              </w:rPr>
              <w:t>(3961) حتى لا يطمع العظماء في حيفك</w:t>
            </w:r>
            <w:r w:rsidR="009E0228">
              <w:rPr>
                <w:rStyle w:val="libBold2Char"/>
                <w:rFonts w:hint="cs"/>
                <w:rtl/>
              </w:rPr>
              <w:t>:</w:t>
            </w:r>
            <w:r>
              <w:rPr>
                <w:rFonts w:hint="cs"/>
                <w:rtl/>
              </w:rPr>
              <w:t xml:space="preserve"> </w:t>
            </w:r>
            <w:r>
              <w:rPr>
                <w:rtl/>
              </w:rPr>
              <w:t>أي حتى لا يطمعوا في أن تمالئهم على هضم حقوق الضعفاء. وقد تقدم مثل هذا.</w:t>
            </w:r>
          </w:p>
          <w:p w:rsidR="0099446B" w:rsidRDefault="0099446B" w:rsidP="009E0228">
            <w:pPr>
              <w:pStyle w:val="libVar0"/>
              <w:rPr>
                <w:rtl/>
              </w:rPr>
            </w:pPr>
            <w:r>
              <w:rPr>
                <w:rtl/>
              </w:rPr>
              <w:t>(3962) لا تَبْغِيا الدنيا وإن بَغَتْكُما</w:t>
            </w:r>
            <w:r>
              <w:rPr>
                <w:rFonts w:hint="cs"/>
                <w:rtl/>
              </w:rPr>
              <w:t xml:space="preserve">: </w:t>
            </w:r>
            <w:r>
              <w:rPr>
                <w:rtl/>
              </w:rPr>
              <w:t>لا تطلباها وإن طلبتكما.</w:t>
            </w:r>
          </w:p>
          <w:p w:rsidR="0099446B" w:rsidRDefault="0099446B" w:rsidP="009E0228">
            <w:pPr>
              <w:pStyle w:val="libVar0"/>
              <w:rPr>
                <w:rtl/>
              </w:rPr>
            </w:pPr>
            <w:r w:rsidRPr="0099446B">
              <w:rPr>
                <w:rStyle w:val="libBold2Char"/>
                <w:rtl/>
              </w:rPr>
              <w:t>(3963) «زُوِيَ»</w:t>
            </w:r>
            <w:r w:rsidR="009E0228">
              <w:rPr>
                <w:rStyle w:val="libBold2Char"/>
                <w:rtl/>
              </w:rPr>
              <w:t>:</w:t>
            </w:r>
            <w:r>
              <w:rPr>
                <w:rFonts w:hint="cs"/>
                <w:rtl/>
              </w:rPr>
              <w:t xml:space="preserve"> </w:t>
            </w:r>
            <w:r>
              <w:rPr>
                <w:rtl/>
              </w:rPr>
              <w:t>أي قبض ونحي عنكما.</w:t>
            </w:r>
          </w:p>
          <w:p w:rsidR="0099446B" w:rsidRDefault="0099446B" w:rsidP="009E0228">
            <w:pPr>
              <w:pStyle w:val="libVar0"/>
              <w:rPr>
                <w:rtl/>
              </w:rPr>
            </w:pPr>
            <w:r w:rsidRPr="0099446B">
              <w:rPr>
                <w:rStyle w:val="libBold2Char"/>
                <w:rtl/>
              </w:rPr>
              <w:t>(3964) اغبّ القوم</w:t>
            </w:r>
            <w:r w:rsidR="009E0228">
              <w:rPr>
                <w:rStyle w:val="libBold2Char"/>
                <w:rtl/>
              </w:rPr>
              <w:t>:</w:t>
            </w:r>
            <w:r>
              <w:rPr>
                <w:rtl/>
              </w:rPr>
              <w:t xml:space="preserve"> جاءهم يوما وترك يوما</w:t>
            </w:r>
            <w:r w:rsidR="009E0228">
              <w:rPr>
                <w:rtl/>
              </w:rPr>
              <w:t>،</w:t>
            </w:r>
            <w:r>
              <w:rPr>
                <w:rtl/>
              </w:rPr>
              <w:t xml:space="preserve"> أي صلوا أفواههم بالإطعام ولا تقطعوه عنها.</w:t>
            </w:r>
          </w:p>
          <w:p w:rsidR="0099446B" w:rsidRDefault="0099446B" w:rsidP="009E0228">
            <w:pPr>
              <w:pStyle w:val="libVar0"/>
              <w:rPr>
                <w:rtl/>
              </w:rPr>
            </w:pPr>
            <w:r w:rsidRPr="0099446B">
              <w:rPr>
                <w:rStyle w:val="libBold2Char"/>
                <w:rtl/>
              </w:rPr>
              <w:t>(3965) يورّثهم</w:t>
            </w:r>
            <w:r w:rsidR="009E0228">
              <w:rPr>
                <w:rStyle w:val="libBold2Char"/>
                <w:rtl/>
              </w:rPr>
              <w:t>:</w:t>
            </w:r>
            <w:r>
              <w:rPr>
                <w:rtl/>
              </w:rPr>
              <w:t xml:space="preserve"> يجعل لهم حقا في الميراث.</w:t>
            </w:r>
          </w:p>
          <w:p w:rsidR="0099446B" w:rsidRDefault="0099446B" w:rsidP="009E0228">
            <w:pPr>
              <w:pStyle w:val="libVar0"/>
              <w:rPr>
                <w:rtl/>
              </w:rPr>
            </w:pPr>
            <w:r w:rsidRPr="0099446B">
              <w:rPr>
                <w:rStyle w:val="libBold2Char"/>
                <w:rtl/>
              </w:rPr>
              <w:t>(3966) لم تُنَاظَرُوا</w:t>
            </w:r>
            <w:r w:rsidR="009E0228">
              <w:rPr>
                <w:rStyle w:val="libBold2Char"/>
                <w:rtl/>
              </w:rPr>
              <w:t>:</w:t>
            </w:r>
            <w:r w:rsidR="009E0228">
              <w:rPr>
                <w:rtl/>
              </w:rPr>
              <w:t xml:space="preserve"> - </w:t>
            </w:r>
            <w:r>
              <w:rPr>
                <w:rtl/>
              </w:rPr>
              <w:t>مبني للمجهول</w:t>
            </w:r>
            <w:r w:rsidR="009E0228">
              <w:rPr>
                <w:rtl/>
              </w:rPr>
              <w:t xml:space="preserve"> - </w:t>
            </w:r>
            <w:r>
              <w:rPr>
                <w:rtl/>
              </w:rPr>
              <w:t>أي لم ينظر إليكم بالكرامة</w:t>
            </w:r>
            <w:r w:rsidR="009E0228">
              <w:rPr>
                <w:rtl/>
              </w:rPr>
              <w:t>،</w:t>
            </w:r>
            <w:r>
              <w:rPr>
                <w:rtl/>
              </w:rPr>
              <w:t xml:space="preserve"> لا من الله</w:t>
            </w:r>
            <w:r w:rsidR="009E0228">
              <w:rPr>
                <w:rtl/>
              </w:rPr>
              <w:t>،</w:t>
            </w:r>
            <w:r>
              <w:rPr>
                <w:rtl/>
              </w:rPr>
              <w:t xml:space="preserve"> ولا من الناس</w:t>
            </w:r>
            <w:r w:rsidR="009E0228">
              <w:rPr>
                <w:rtl/>
              </w:rPr>
              <w:t>،</w:t>
            </w:r>
            <w:r>
              <w:rPr>
                <w:rtl/>
              </w:rPr>
              <w:t xml:space="preserve"> لإهمالكم فرض دينكم.</w:t>
            </w:r>
          </w:p>
          <w:p w:rsidR="0099446B" w:rsidRDefault="0099446B" w:rsidP="009E0228">
            <w:pPr>
              <w:pStyle w:val="libVar0"/>
              <w:rPr>
                <w:rtl/>
              </w:rPr>
            </w:pPr>
            <w:r w:rsidRPr="0099446B">
              <w:rPr>
                <w:rStyle w:val="libBold2Char"/>
                <w:rtl/>
              </w:rPr>
              <w:t>(3967) التباذل</w:t>
            </w:r>
            <w:r w:rsidR="009E0228">
              <w:rPr>
                <w:rStyle w:val="libBold2Char"/>
                <w:rtl/>
              </w:rPr>
              <w:t>:</w:t>
            </w:r>
            <w:r>
              <w:rPr>
                <w:rtl/>
              </w:rPr>
              <w:t xml:space="preserve"> مداولة البذل</w:t>
            </w:r>
            <w:r w:rsidR="009E0228">
              <w:rPr>
                <w:rtl/>
              </w:rPr>
              <w:t>:</w:t>
            </w:r>
            <w:r>
              <w:rPr>
                <w:rtl/>
              </w:rPr>
              <w:t xml:space="preserve"> أي العطاء.</w:t>
            </w:r>
          </w:p>
          <w:p w:rsidR="0099446B" w:rsidRDefault="0099446B" w:rsidP="009E0228">
            <w:pPr>
              <w:pStyle w:val="libVar0"/>
              <w:rPr>
                <w:rtl/>
              </w:rPr>
            </w:pPr>
            <w:r w:rsidRPr="0099446B">
              <w:rPr>
                <w:rStyle w:val="libBold2Char"/>
                <w:rtl/>
              </w:rPr>
              <w:t>(3968) لا ألْفِيَنّكم</w:t>
            </w:r>
            <w:r w:rsidR="009E0228">
              <w:rPr>
                <w:rStyle w:val="libBold2Char"/>
                <w:rtl/>
              </w:rPr>
              <w:t>:</w:t>
            </w:r>
            <w:r>
              <w:rPr>
                <w:rtl/>
              </w:rPr>
              <w:t xml:space="preserve"> لا أجدنّكم</w:t>
            </w:r>
            <w:r w:rsidR="009E0228">
              <w:rPr>
                <w:rtl/>
              </w:rPr>
              <w:t>،</w:t>
            </w:r>
            <w:r>
              <w:rPr>
                <w:rtl/>
              </w:rPr>
              <w:t xml:space="preserve"> نفي في معتى النهي.</w:t>
            </w:r>
          </w:p>
          <w:p w:rsidR="0099446B" w:rsidRPr="002E0045" w:rsidRDefault="0099446B" w:rsidP="009E0228">
            <w:pPr>
              <w:pStyle w:val="libVar0"/>
              <w:rPr>
                <w:rtl/>
              </w:rPr>
            </w:pPr>
            <w:r w:rsidRPr="0099446B">
              <w:rPr>
                <w:rStyle w:val="libBold2Char"/>
                <w:rtl/>
              </w:rPr>
              <w:t>(3969) تخوضون دماء المسلمين</w:t>
            </w:r>
            <w:r w:rsidR="009E0228">
              <w:rPr>
                <w:rStyle w:val="libBold2Char"/>
                <w:rtl/>
              </w:rPr>
              <w:t>:</w:t>
            </w:r>
            <w:r>
              <w:rPr>
                <w:rtl/>
              </w:rPr>
              <w:t xml:space="preserve"> تسفكون.</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Pr>
                <w:rtl/>
              </w:rPr>
              <w:t>دماءهم</w:t>
            </w:r>
            <w:r w:rsidR="009E0228">
              <w:rPr>
                <w:rtl/>
              </w:rPr>
              <w:t>،</w:t>
            </w:r>
            <w:r>
              <w:rPr>
                <w:rtl/>
              </w:rPr>
              <w:t xml:space="preserve"> أصله خوض الماء</w:t>
            </w:r>
            <w:r w:rsidR="009E0228">
              <w:rPr>
                <w:rtl/>
              </w:rPr>
              <w:t>:</w:t>
            </w:r>
            <w:r>
              <w:rPr>
                <w:rtl/>
              </w:rPr>
              <w:t xml:space="preserve"> الدخول والمشي فيه.</w:t>
            </w:r>
          </w:p>
          <w:p w:rsidR="0099446B" w:rsidRDefault="0099446B" w:rsidP="009E0228">
            <w:pPr>
              <w:pStyle w:val="libVar0"/>
              <w:rPr>
                <w:rtl/>
              </w:rPr>
            </w:pPr>
            <w:r w:rsidRPr="0099446B">
              <w:rPr>
                <w:rStyle w:val="libBold2Char"/>
                <w:rtl/>
              </w:rPr>
              <w:t>(3970) لا تمثِّلُوا به</w:t>
            </w:r>
            <w:r w:rsidR="009E0228">
              <w:rPr>
                <w:rStyle w:val="libBold2Char"/>
                <w:rtl/>
              </w:rPr>
              <w:t>:</w:t>
            </w:r>
            <w:r>
              <w:rPr>
                <w:rtl/>
              </w:rPr>
              <w:t xml:space="preserve"> من التمثيل</w:t>
            </w:r>
            <w:r w:rsidR="009E0228">
              <w:rPr>
                <w:rtl/>
              </w:rPr>
              <w:t>:</w:t>
            </w:r>
            <w:r>
              <w:rPr>
                <w:rtl/>
              </w:rPr>
              <w:t xml:space="preserve"> وهو التشويه بعد القتل أو قبله بقطع الأطراف مثلا.</w:t>
            </w:r>
          </w:p>
          <w:p w:rsidR="0099446B" w:rsidRDefault="0099446B" w:rsidP="009E0228">
            <w:pPr>
              <w:pStyle w:val="libVar0"/>
              <w:rPr>
                <w:rtl/>
              </w:rPr>
            </w:pPr>
            <w:r w:rsidRPr="0099446B">
              <w:rPr>
                <w:rStyle w:val="libBold2Char"/>
                <w:rtl/>
              </w:rPr>
              <w:t>(3971) المُثْلَة</w:t>
            </w:r>
            <w:r w:rsidR="009E0228">
              <w:rPr>
                <w:rStyle w:val="libBold2Char"/>
                <w:rtl/>
              </w:rPr>
              <w:t>:</w:t>
            </w:r>
            <w:r>
              <w:rPr>
                <w:rtl/>
              </w:rPr>
              <w:t xml:space="preserve"> والاسم من التمثيل</w:t>
            </w:r>
            <w:r w:rsidR="009E0228">
              <w:rPr>
                <w:rtl/>
              </w:rPr>
              <w:t>،</w:t>
            </w:r>
            <w:r>
              <w:rPr>
                <w:rtl/>
              </w:rPr>
              <w:t xml:space="preserve"> وهو التشويه الذي سبق شرحه.</w:t>
            </w:r>
          </w:p>
          <w:p w:rsidR="0099446B" w:rsidRDefault="0099446B" w:rsidP="009E0228">
            <w:pPr>
              <w:pStyle w:val="libVar0"/>
              <w:rPr>
                <w:rtl/>
              </w:rPr>
            </w:pPr>
            <w:r w:rsidRPr="0099446B">
              <w:rPr>
                <w:rStyle w:val="libBold2Char"/>
                <w:rtl/>
              </w:rPr>
              <w:t>(3972) «يُوتِغَان المرءَ»</w:t>
            </w:r>
            <w:r w:rsidR="009E0228">
              <w:rPr>
                <w:rStyle w:val="libBold2Char"/>
                <w:rtl/>
              </w:rPr>
              <w:t>:</w:t>
            </w:r>
            <w:r>
              <w:rPr>
                <w:rtl/>
              </w:rPr>
              <w:t xml:space="preserve"> يهلكانه.</w:t>
            </w:r>
          </w:p>
          <w:p w:rsidR="0099446B" w:rsidRDefault="0099446B" w:rsidP="009E0228">
            <w:pPr>
              <w:pStyle w:val="libVar0"/>
              <w:rPr>
                <w:rtl/>
              </w:rPr>
            </w:pPr>
            <w:r w:rsidRPr="0099446B">
              <w:rPr>
                <w:rStyle w:val="libBold2Char"/>
                <w:rtl/>
              </w:rPr>
              <w:t>(3973) ما قضي فواته</w:t>
            </w:r>
            <w:r w:rsidR="009E0228">
              <w:rPr>
                <w:rStyle w:val="libBold2Char"/>
                <w:rtl/>
              </w:rPr>
              <w:t>:</w:t>
            </w:r>
            <w:r>
              <w:rPr>
                <w:rtl/>
              </w:rPr>
              <w:t xml:space="preserve"> أي ما فات منه لا يدرك</w:t>
            </w:r>
            <w:r w:rsidR="009E0228">
              <w:rPr>
                <w:rtl/>
              </w:rPr>
              <w:t>،</w:t>
            </w:r>
            <w:r>
              <w:rPr>
                <w:rtl/>
              </w:rPr>
              <w:t xml:space="preserve"> والمراد دم عثمان والانتصار له</w:t>
            </w:r>
            <w:r w:rsidR="009E0228">
              <w:rPr>
                <w:rtl/>
              </w:rPr>
              <w:t>،</w:t>
            </w:r>
            <w:r>
              <w:rPr>
                <w:rtl/>
              </w:rPr>
              <w:t xml:space="preserve"> فمعاوية يعلم أنه لا يدركه</w:t>
            </w:r>
            <w:r w:rsidR="009E0228">
              <w:rPr>
                <w:rtl/>
              </w:rPr>
              <w:t>،</w:t>
            </w:r>
            <w:r>
              <w:rPr>
                <w:rtl/>
              </w:rPr>
              <w:t xml:space="preserve"> لانقضاء الأمر بموت عثمان </w:t>
            </w:r>
            <w:r w:rsidRPr="0099446B">
              <w:rPr>
                <w:rStyle w:val="libAlaemChar"/>
                <w:rtl/>
              </w:rPr>
              <w:t>رضي‌الله‌عنه</w:t>
            </w:r>
            <w:r>
              <w:rPr>
                <w:rtl/>
              </w:rPr>
              <w:t>.</w:t>
            </w:r>
          </w:p>
          <w:p w:rsidR="0099446B" w:rsidRDefault="0099446B" w:rsidP="009E0228">
            <w:pPr>
              <w:pStyle w:val="libVar0"/>
              <w:rPr>
                <w:rtl/>
              </w:rPr>
            </w:pPr>
            <w:r w:rsidRPr="0099446B">
              <w:rPr>
                <w:rStyle w:val="libBold2Char"/>
                <w:rtl/>
              </w:rPr>
              <w:t>(3974) تَألَّوْا على الله</w:t>
            </w:r>
            <w:r w:rsidR="009E0228">
              <w:rPr>
                <w:rStyle w:val="libBold2Char"/>
                <w:rtl/>
              </w:rPr>
              <w:t>:</w:t>
            </w:r>
            <w:r>
              <w:rPr>
                <w:rtl/>
              </w:rPr>
              <w:t xml:space="preserve"> حلفوا</w:t>
            </w:r>
            <w:r w:rsidR="009E0228">
              <w:rPr>
                <w:rtl/>
              </w:rPr>
              <w:t>،</w:t>
            </w:r>
            <w:r>
              <w:rPr>
                <w:rtl/>
              </w:rPr>
              <w:t xml:space="preserve"> من الألية وهي اليمين.</w:t>
            </w:r>
          </w:p>
          <w:p w:rsidR="0099446B" w:rsidRDefault="0099446B" w:rsidP="009E0228">
            <w:pPr>
              <w:pStyle w:val="libVar0"/>
              <w:rPr>
                <w:rtl/>
              </w:rPr>
            </w:pPr>
            <w:r w:rsidRPr="0099446B">
              <w:rPr>
                <w:rStyle w:val="libBold2Char"/>
                <w:rtl/>
              </w:rPr>
              <w:t>(3975) أكذبهم</w:t>
            </w:r>
            <w:r w:rsidR="009E0228">
              <w:rPr>
                <w:rStyle w:val="libBold2Char"/>
                <w:rtl/>
              </w:rPr>
              <w:t>:</w:t>
            </w:r>
            <w:r>
              <w:rPr>
                <w:rtl/>
              </w:rPr>
              <w:t xml:space="preserve"> حكم بكذبهم.</w:t>
            </w:r>
          </w:p>
          <w:p w:rsidR="0099446B" w:rsidRDefault="0099446B" w:rsidP="009E0228">
            <w:pPr>
              <w:pStyle w:val="libVar0"/>
              <w:rPr>
                <w:rtl/>
              </w:rPr>
            </w:pPr>
            <w:r w:rsidRPr="0099446B">
              <w:rPr>
                <w:rStyle w:val="libBold2Char"/>
                <w:rtl/>
              </w:rPr>
              <w:t>(3976) يغتبط</w:t>
            </w:r>
            <w:r w:rsidR="009E0228">
              <w:rPr>
                <w:rStyle w:val="libBold2Char"/>
                <w:rtl/>
              </w:rPr>
              <w:t>:</w:t>
            </w:r>
            <w:r>
              <w:rPr>
                <w:rtl/>
              </w:rPr>
              <w:t xml:space="preserve"> يفرح ويسرّ.</w:t>
            </w:r>
          </w:p>
          <w:p w:rsidR="0099446B" w:rsidRDefault="0099446B" w:rsidP="009E0228">
            <w:pPr>
              <w:pStyle w:val="libVar0"/>
              <w:rPr>
                <w:rtl/>
              </w:rPr>
            </w:pPr>
            <w:r w:rsidRPr="0099446B">
              <w:rPr>
                <w:rStyle w:val="libBold2Char"/>
                <w:rtl/>
              </w:rPr>
              <w:t>(3977) أحمد عاقبة عمله</w:t>
            </w:r>
            <w:r w:rsidR="009E0228">
              <w:rPr>
                <w:rStyle w:val="libBold2Char"/>
                <w:rtl/>
              </w:rPr>
              <w:t>:</w:t>
            </w:r>
            <w:r>
              <w:rPr>
                <w:rtl/>
              </w:rPr>
              <w:t xml:space="preserve"> وجدها حميدة.</w:t>
            </w:r>
          </w:p>
          <w:p w:rsidR="0099446B" w:rsidRDefault="0099446B" w:rsidP="009E0228">
            <w:pPr>
              <w:pStyle w:val="libVar0"/>
              <w:rPr>
                <w:rtl/>
              </w:rPr>
            </w:pPr>
            <w:r w:rsidRPr="0099446B">
              <w:rPr>
                <w:rStyle w:val="libBold2Char"/>
                <w:rtl/>
              </w:rPr>
              <w:t>(3978) «أمكن الشيطان من قِياده»</w:t>
            </w:r>
            <w:r w:rsidR="009E0228">
              <w:rPr>
                <w:rStyle w:val="libBold2Char"/>
                <w:rtl/>
              </w:rPr>
              <w:t>:</w:t>
            </w:r>
            <w:r>
              <w:rPr>
                <w:rtl/>
              </w:rPr>
              <w:t xml:space="preserve"> أي مكنه من زمامه ولم ينازعه.</w:t>
            </w:r>
          </w:p>
          <w:p w:rsidR="0099446B" w:rsidRDefault="0099446B" w:rsidP="009E0228">
            <w:pPr>
              <w:pStyle w:val="libVar0"/>
              <w:rPr>
                <w:rtl/>
              </w:rPr>
            </w:pPr>
            <w:r w:rsidRPr="0099446B">
              <w:rPr>
                <w:rStyle w:val="libBold2Char"/>
                <w:rtl/>
              </w:rPr>
              <w:t>(3979) «لَهَجاً»</w:t>
            </w:r>
            <w:r w:rsidR="009E0228">
              <w:rPr>
                <w:rStyle w:val="libBold2Char"/>
                <w:rtl/>
              </w:rPr>
              <w:t>:</w:t>
            </w:r>
            <w:r>
              <w:rPr>
                <w:rtl/>
              </w:rPr>
              <w:t xml:space="preserve"> أي ولوعا وشدة حرص.تقول</w:t>
            </w:r>
            <w:r w:rsidR="009E0228">
              <w:rPr>
                <w:rtl/>
              </w:rPr>
              <w:t>:</w:t>
            </w:r>
            <w:r>
              <w:rPr>
                <w:rtl/>
              </w:rPr>
              <w:t xml:space="preserve"> قد لهج بالشي</w:t>
            </w:r>
            <w:r w:rsidR="009E0228">
              <w:rPr>
                <w:rtl/>
              </w:rPr>
              <w:t xml:space="preserve"> - </w:t>
            </w:r>
            <w:r>
              <w:rPr>
                <w:rtl/>
              </w:rPr>
              <w:t>من باب طرب</w:t>
            </w:r>
            <w:r w:rsidR="009E0228">
              <w:rPr>
                <w:rtl/>
              </w:rPr>
              <w:t xml:space="preserve"> - </w:t>
            </w:r>
            <w:r>
              <w:rPr>
                <w:rtl/>
              </w:rPr>
              <w:t>إذا أغري به فثابر عليه.</w:t>
            </w:r>
          </w:p>
          <w:p w:rsidR="0099446B" w:rsidRDefault="0099446B" w:rsidP="009E0228">
            <w:pPr>
              <w:pStyle w:val="libVar0"/>
              <w:rPr>
                <w:rtl/>
              </w:rPr>
            </w:pPr>
            <w:r w:rsidRPr="0099446B">
              <w:rPr>
                <w:rStyle w:val="libBold2Char"/>
                <w:rtl/>
              </w:rPr>
              <w:t>(3980) المسالح</w:t>
            </w:r>
            <w:r w:rsidR="009E0228">
              <w:rPr>
                <w:rStyle w:val="libBold2Char"/>
                <w:rtl/>
              </w:rPr>
              <w:t>:</w:t>
            </w:r>
            <w:r w:rsidR="009E0228">
              <w:rPr>
                <w:rtl/>
              </w:rPr>
              <w:t xml:space="preserve"> - </w:t>
            </w:r>
            <w:r>
              <w:rPr>
                <w:rtl/>
              </w:rPr>
              <w:t>جمع مسلحة</w:t>
            </w:r>
            <w:r w:rsidR="009E0228">
              <w:rPr>
                <w:rtl/>
              </w:rPr>
              <w:t xml:space="preserve"> - </w:t>
            </w:r>
            <w:r>
              <w:rPr>
                <w:rtl/>
              </w:rPr>
              <w:t>أي الثغور</w:t>
            </w:r>
            <w:r w:rsidR="009E0228">
              <w:rPr>
                <w:rtl/>
              </w:rPr>
              <w:t>،</w:t>
            </w:r>
            <w:r>
              <w:rPr>
                <w:rtl/>
              </w:rPr>
              <w:t xml:space="preserve"> لأنها مواضع السلاح</w:t>
            </w:r>
            <w:r w:rsidR="009E0228">
              <w:rPr>
                <w:rtl/>
              </w:rPr>
              <w:t>،</w:t>
            </w:r>
            <w:r>
              <w:rPr>
                <w:rtl/>
              </w:rPr>
              <w:t xml:space="preserve"> وأصل المسلحة</w:t>
            </w:r>
            <w:r w:rsidR="009E0228">
              <w:rPr>
                <w:rtl/>
              </w:rPr>
              <w:t>:</w:t>
            </w:r>
            <w:r>
              <w:rPr>
                <w:rtl/>
              </w:rPr>
              <w:t xml:space="preserve"> قوم ذوو سلاح.</w:t>
            </w:r>
          </w:p>
          <w:p w:rsidR="0099446B" w:rsidRDefault="0099446B" w:rsidP="009E0228">
            <w:pPr>
              <w:pStyle w:val="libVar0"/>
              <w:rPr>
                <w:rtl/>
              </w:rPr>
            </w:pPr>
            <w:r w:rsidRPr="0099446B">
              <w:rPr>
                <w:rStyle w:val="libBold2Char"/>
                <w:rtl/>
              </w:rPr>
              <w:t>(3981) الطَّوْل</w:t>
            </w:r>
            <w:r w:rsidR="009E0228">
              <w:rPr>
                <w:rStyle w:val="libBold2Char"/>
                <w:rtl/>
              </w:rPr>
              <w:t>:</w:t>
            </w:r>
            <w:r w:rsidR="009E0228">
              <w:rPr>
                <w:rFonts w:hint="cs"/>
                <w:rtl/>
              </w:rPr>
              <w:t xml:space="preserve"> - </w:t>
            </w:r>
            <w:r>
              <w:rPr>
                <w:rtl/>
              </w:rPr>
              <w:t>بفتح الطاء</w:t>
            </w:r>
            <w:r w:rsidR="009E0228">
              <w:rPr>
                <w:rtl/>
              </w:rPr>
              <w:t xml:space="preserve"> - </w:t>
            </w:r>
            <w:r>
              <w:rPr>
                <w:rtl/>
              </w:rPr>
              <w:t>عظيم الفضل</w:t>
            </w:r>
          </w:p>
          <w:p w:rsidR="0099446B" w:rsidRDefault="0099446B" w:rsidP="009E0228">
            <w:pPr>
              <w:pStyle w:val="libVar0"/>
              <w:rPr>
                <w:rtl/>
              </w:rPr>
            </w:pPr>
            <w:r w:rsidRPr="0099446B">
              <w:rPr>
                <w:rStyle w:val="libBold2Char"/>
                <w:rtl/>
              </w:rPr>
              <w:t>(3982) احتجز</w:t>
            </w:r>
            <w:r w:rsidR="009E0228">
              <w:rPr>
                <w:rStyle w:val="libBold2Char"/>
                <w:rFonts w:hint="cs"/>
                <w:rtl/>
              </w:rPr>
              <w:t>:</w:t>
            </w:r>
            <w:r>
              <w:rPr>
                <w:rFonts w:hint="cs"/>
                <w:rtl/>
              </w:rPr>
              <w:t xml:space="preserve"> </w:t>
            </w:r>
            <w:r>
              <w:rPr>
                <w:rtl/>
              </w:rPr>
              <w:t>استتر.</w:t>
            </w:r>
          </w:p>
          <w:p w:rsidR="0099446B" w:rsidRPr="002E0045" w:rsidRDefault="0099446B" w:rsidP="009E0228">
            <w:pPr>
              <w:pStyle w:val="libVar0"/>
              <w:rPr>
                <w:rtl/>
              </w:rPr>
            </w:pPr>
            <w:r w:rsidRPr="0099446B">
              <w:rPr>
                <w:rStyle w:val="libBold2Char"/>
                <w:rtl/>
              </w:rPr>
              <w:t>(3983) طواه عنه</w:t>
            </w:r>
            <w:r w:rsidR="009E0228">
              <w:rPr>
                <w:rStyle w:val="libBold2Char"/>
                <w:rtl/>
              </w:rPr>
              <w:t>:</w:t>
            </w:r>
            <w:r>
              <w:rPr>
                <w:rtl/>
              </w:rPr>
              <w:t xml:space="preserve"> لم يجعل له نصيبا فيه.</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4"/>
        <w:gridCol w:w="300"/>
        <w:gridCol w:w="3998"/>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(3984) دون مَقْطَعِه</w:t>
            </w:r>
            <w:r w:rsidR="009E0228">
              <w:rPr>
                <w:rStyle w:val="libBold2Char"/>
                <w:rtl/>
              </w:rPr>
              <w:t>:</w:t>
            </w:r>
            <w:r>
              <w:rPr>
                <w:rtl/>
              </w:rPr>
              <w:t xml:space="preserve"> دون الحد الذي قطع به أن يكون لكم.</w:t>
            </w:r>
          </w:p>
          <w:p w:rsidR="0099446B" w:rsidRDefault="0099446B" w:rsidP="009E0228">
            <w:pPr>
              <w:pStyle w:val="libVar0"/>
              <w:rPr>
                <w:rtl/>
              </w:rPr>
            </w:pPr>
            <w:r w:rsidRPr="0099446B">
              <w:rPr>
                <w:rStyle w:val="libBold2Char"/>
                <w:rtl/>
              </w:rPr>
              <w:t>(3985) لا تنكصوا</w:t>
            </w:r>
            <w:r w:rsidR="009E0228">
              <w:rPr>
                <w:rStyle w:val="libBold2Char"/>
                <w:rtl/>
              </w:rPr>
              <w:t>:</w:t>
            </w:r>
            <w:r>
              <w:rPr>
                <w:rtl/>
              </w:rPr>
              <w:t xml:space="preserve"> لا تتأخروا إذا دعوتكم.</w:t>
            </w:r>
          </w:p>
          <w:p w:rsidR="0099446B" w:rsidRDefault="0099446B" w:rsidP="009E0228">
            <w:pPr>
              <w:pStyle w:val="libVar0"/>
              <w:rPr>
                <w:rtl/>
              </w:rPr>
            </w:pPr>
            <w:r w:rsidRPr="0099446B">
              <w:rPr>
                <w:rStyle w:val="libBold2Char"/>
                <w:rtl/>
              </w:rPr>
              <w:t>(3986) الغمرات</w:t>
            </w:r>
            <w:r w:rsidR="009E0228">
              <w:rPr>
                <w:rStyle w:val="libBold2Char"/>
                <w:rtl/>
              </w:rPr>
              <w:t>:</w:t>
            </w:r>
            <w:r>
              <w:rPr>
                <w:rtl/>
              </w:rPr>
              <w:t xml:space="preserve"> الشدائد.</w:t>
            </w:r>
          </w:p>
          <w:p w:rsidR="0099446B" w:rsidRDefault="0099446B" w:rsidP="009E0228">
            <w:pPr>
              <w:pStyle w:val="libVar0"/>
              <w:rPr>
                <w:rtl/>
              </w:rPr>
            </w:pPr>
            <w:r w:rsidRPr="0099446B">
              <w:rPr>
                <w:rStyle w:val="libBold2Char"/>
                <w:rtl/>
              </w:rPr>
              <w:t>(3987) الخُزّان</w:t>
            </w:r>
            <w:r w:rsidR="009E0228">
              <w:rPr>
                <w:rStyle w:val="libBold2Char"/>
                <w:rtl/>
              </w:rPr>
              <w:t>:</w:t>
            </w:r>
            <w:r w:rsidR="009E0228">
              <w:rPr>
                <w:rtl/>
              </w:rPr>
              <w:t xml:space="preserve"> - </w:t>
            </w:r>
            <w:r>
              <w:rPr>
                <w:rtl/>
              </w:rPr>
              <w:t>بضم فزاي مشددة</w:t>
            </w:r>
            <w:r w:rsidR="009E0228">
              <w:rPr>
                <w:rtl/>
              </w:rPr>
              <w:t xml:space="preserve"> - </w:t>
            </w:r>
            <w:r>
              <w:rPr>
                <w:rtl/>
              </w:rPr>
              <w:t>جمع خازن</w:t>
            </w:r>
            <w:r w:rsidR="009E0228">
              <w:rPr>
                <w:rtl/>
              </w:rPr>
              <w:t>،</w:t>
            </w:r>
            <w:r>
              <w:rPr>
                <w:rtl/>
              </w:rPr>
              <w:t xml:space="preserve"> والخزّان يخزنون أموال الرعيّة في بيت المال لتنفق في مصالحها.</w:t>
            </w:r>
          </w:p>
          <w:p w:rsidR="0099446B" w:rsidRDefault="0099446B" w:rsidP="009E0228">
            <w:pPr>
              <w:pStyle w:val="libVar0"/>
              <w:rPr>
                <w:rtl/>
              </w:rPr>
            </w:pPr>
            <w:r w:rsidRPr="0099446B">
              <w:rPr>
                <w:rStyle w:val="libBold2Char"/>
                <w:rtl/>
              </w:rPr>
              <w:t>(3988) لا تُحْشِموا أحداً</w:t>
            </w:r>
            <w:r w:rsidR="009E0228">
              <w:rPr>
                <w:rStyle w:val="libBold2Char"/>
                <w:rtl/>
              </w:rPr>
              <w:t>:</w:t>
            </w:r>
            <w:r>
              <w:rPr>
                <w:rtl/>
              </w:rPr>
              <w:t xml:space="preserve"> لا تغضبوه.من أحشم يحشم.</w:t>
            </w:r>
          </w:p>
          <w:p w:rsidR="0099446B" w:rsidRDefault="0099446B" w:rsidP="009E0228">
            <w:pPr>
              <w:pStyle w:val="libVar0"/>
              <w:rPr>
                <w:rtl/>
              </w:rPr>
            </w:pPr>
            <w:r w:rsidRPr="0099446B">
              <w:rPr>
                <w:rStyle w:val="libBold2Char"/>
                <w:rtl/>
              </w:rPr>
              <w:t>(3989) الطِلبَة</w:t>
            </w:r>
            <w:r w:rsidR="009E0228">
              <w:rPr>
                <w:rStyle w:val="libBold2Char"/>
                <w:rtl/>
              </w:rPr>
              <w:t>:</w:t>
            </w:r>
            <w:r w:rsidR="009E0228">
              <w:rPr>
                <w:rtl/>
              </w:rPr>
              <w:t xml:space="preserve"> - </w:t>
            </w:r>
            <w:r>
              <w:rPr>
                <w:rtl/>
              </w:rPr>
              <w:t>بالكسر وبفتح الطاء اللام</w:t>
            </w:r>
            <w:r w:rsidR="009E0228">
              <w:rPr>
                <w:rtl/>
              </w:rPr>
              <w:t xml:space="preserve"> - </w:t>
            </w:r>
            <w:r>
              <w:rPr>
                <w:rtl/>
              </w:rPr>
              <w:t>المطلوب.</w:t>
            </w:r>
          </w:p>
          <w:p w:rsidR="0099446B" w:rsidRDefault="0099446B" w:rsidP="009E0228">
            <w:pPr>
              <w:pStyle w:val="libVar0"/>
              <w:rPr>
                <w:rtl/>
              </w:rPr>
            </w:pPr>
            <w:r w:rsidRPr="0099446B">
              <w:rPr>
                <w:rStyle w:val="libBold2Char"/>
                <w:rtl/>
              </w:rPr>
              <w:t>(3990) دابّة يعتملون عليها</w:t>
            </w:r>
            <w:r w:rsidR="009E0228">
              <w:rPr>
                <w:rStyle w:val="libBold2Char"/>
                <w:rtl/>
              </w:rPr>
              <w:t>:</w:t>
            </w:r>
            <w:r>
              <w:rPr>
                <w:rtl/>
              </w:rPr>
              <w:t xml:space="preserve"> المراد أنها تلزمهم لأعمالهم في الزرع وحمل الأثقال.</w:t>
            </w:r>
          </w:p>
          <w:p w:rsidR="0099446B" w:rsidRDefault="0099446B" w:rsidP="009E0228">
            <w:pPr>
              <w:pStyle w:val="libVar0"/>
              <w:rPr>
                <w:rtl/>
              </w:rPr>
            </w:pPr>
            <w:r w:rsidRPr="0099446B">
              <w:rPr>
                <w:rStyle w:val="libBold2Char"/>
                <w:rtl/>
              </w:rPr>
              <w:t>(3991) لمكان درهم</w:t>
            </w:r>
            <w:r w:rsidR="009E0228">
              <w:rPr>
                <w:rStyle w:val="libBold2Char"/>
                <w:rtl/>
              </w:rPr>
              <w:t>:</w:t>
            </w:r>
            <w:r>
              <w:rPr>
                <w:rtl/>
              </w:rPr>
              <w:t xml:space="preserve"> لأجل الدراهم.</w:t>
            </w:r>
          </w:p>
          <w:p w:rsidR="0099446B" w:rsidRDefault="0099446B" w:rsidP="009E0228">
            <w:pPr>
              <w:pStyle w:val="libVar0"/>
              <w:rPr>
                <w:rtl/>
              </w:rPr>
            </w:pPr>
            <w:r w:rsidRPr="0099446B">
              <w:rPr>
                <w:rStyle w:val="libBold2Char"/>
                <w:rtl/>
              </w:rPr>
              <w:t>(3992) مُصَلِّ ولا معاهد</w:t>
            </w:r>
            <w:r w:rsidR="009E0228">
              <w:rPr>
                <w:rStyle w:val="libBold2Char"/>
                <w:rtl/>
              </w:rPr>
              <w:t>:</w:t>
            </w:r>
            <w:r>
              <w:rPr>
                <w:rtl/>
              </w:rPr>
              <w:t xml:space="preserve"> أردا </w:t>
            </w:r>
            <w:r>
              <w:rPr>
                <w:rFonts w:hint="cs"/>
                <w:rtl/>
              </w:rPr>
              <w:t>«</w:t>
            </w:r>
            <w:r>
              <w:rPr>
                <w:rtl/>
              </w:rPr>
              <w:t>بالمصلي</w:t>
            </w:r>
            <w:r>
              <w:rPr>
                <w:rFonts w:hint="cs"/>
                <w:rtl/>
              </w:rPr>
              <w:t>»</w:t>
            </w:r>
            <w:r>
              <w:rPr>
                <w:rtl/>
              </w:rPr>
              <w:t xml:space="preserve"> المسلم</w:t>
            </w:r>
            <w:r w:rsidR="009E0228">
              <w:rPr>
                <w:rtl/>
              </w:rPr>
              <w:t>،</w:t>
            </w:r>
            <w:r>
              <w:rPr>
                <w:rtl/>
              </w:rPr>
              <w:t xml:space="preserve"> و «بالمعاهد</w:t>
            </w:r>
            <w:r>
              <w:rPr>
                <w:rFonts w:hint="cs"/>
                <w:rtl/>
              </w:rPr>
              <w:t>»</w:t>
            </w:r>
            <w:r>
              <w:rPr>
                <w:rtl/>
              </w:rPr>
              <w:t xml:space="preserve"> الذمي الذي لا بد من الوفاء بعهده.</w:t>
            </w:r>
          </w:p>
          <w:p w:rsidR="0099446B" w:rsidRDefault="0099446B" w:rsidP="009E0228">
            <w:pPr>
              <w:pStyle w:val="libVar0"/>
              <w:rPr>
                <w:rtl/>
              </w:rPr>
            </w:pPr>
            <w:r w:rsidRPr="0099446B">
              <w:rPr>
                <w:rStyle w:val="libBold2Char"/>
                <w:rtl/>
              </w:rPr>
              <w:t>(3993) ادخر الشيء</w:t>
            </w:r>
            <w:r w:rsidR="009E0228">
              <w:rPr>
                <w:rStyle w:val="libBold2Char"/>
                <w:rtl/>
              </w:rPr>
              <w:t>:</w:t>
            </w:r>
            <w:r>
              <w:rPr>
                <w:rtl/>
              </w:rPr>
              <w:t xml:space="preserve"> استبقاه</w:t>
            </w:r>
            <w:r w:rsidR="009E0228">
              <w:rPr>
                <w:rtl/>
              </w:rPr>
              <w:t>،</w:t>
            </w:r>
            <w:r>
              <w:rPr>
                <w:rtl/>
              </w:rPr>
              <w:t xml:space="preserve"> لا يبذل منه</w:t>
            </w:r>
            <w:r w:rsidR="009E0228">
              <w:rPr>
                <w:rtl/>
              </w:rPr>
              <w:t>،</w:t>
            </w:r>
            <w:r>
              <w:rPr>
                <w:rtl/>
              </w:rPr>
              <w:t xml:space="preserve"> لوقت الحاجة</w:t>
            </w:r>
            <w:r w:rsidR="009E0228">
              <w:rPr>
                <w:rtl/>
              </w:rPr>
              <w:t>،</w:t>
            </w:r>
            <w:r>
              <w:rPr>
                <w:rtl/>
              </w:rPr>
              <w:t xml:space="preserve"> وضمن </w:t>
            </w:r>
            <w:r>
              <w:rPr>
                <w:rFonts w:hint="cs"/>
                <w:rtl/>
              </w:rPr>
              <w:t>«</w:t>
            </w:r>
            <w:r>
              <w:rPr>
                <w:rtl/>
              </w:rPr>
              <w:t>ادخر</w:t>
            </w:r>
            <w:r>
              <w:rPr>
                <w:rFonts w:hint="cs"/>
                <w:rtl/>
              </w:rPr>
              <w:t>»</w:t>
            </w:r>
            <w:r>
              <w:rPr>
                <w:rtl/>
              </w:rPr>
              <w:t xml:space="preserve"> ها هنا معنى </w:t>
            </w:r>
            <w:r>
              <w:rPr>
                <w:rFonts w:hint="cs"/>
                <w:rtl/>
              </w:rPr>
              <w:t>«</w:t>
            </w:r>
            <w:r>
              <w:rPr>
                <w:rtl/>
              </w:rPr>
              <w:t>منع</w:t>
            </w:r>
            <w:r>
              <w:rPr>
                <w:rFonts w:hint="cs"/>
                <w:rtl/>
              </w:rPr>
              <w:t>»</w:t>
            </w:r>
            <w:r>
              <w:rPr>
                <w:rtl/>
              </w:rPr>
              <w:t xml:space="preserve"> فعداه بنفسه لمفعولين</w:t>
            </w:r>
            <w:r w:rsidR="009E0228">
              <w:rPr>
                <w:rtl/>
              </w:rPr>
              <w:t>،</w:t>
            </w:r>
            <w:r>
              <w:rPr>
                <w:rtl/>
              </w:rPr>
              <w:t xml:space="preserve"> أي لا تمنعوا أنفسكم شيئا من النصيحة.</w:t>
            </w:r>
          </w:p>
          <w:p w:rsidR="0099446B" w:rsidRDefault="0099446B" w:rsidP="009E0228">
            <w:pPr>
              <w:pStyle w:val="libVar0"/>
              <w:rPr>
                <w:rtl/>
              </w:rPr>
            </w:pPr>
            <w:r w:rsidRPr="0099446B">
              <w:rPr>
                <w:rStyle w:val="libBold2Char"/>
                <w:rtl/>
              </w:rPr>
              <w:t>(3994) «أبْلُوا»</w:t>
            </w:r>
            <w:r w:rsidR="009E0228">
              <w:rPr>
                <w:rStyle w:val="libBold2Char"/>
                <w:rtl/>
              </w:rPr>
              <w:t>:</w:t>
            </w:r>
            <w:r>
              <w:rPr>
                <w:rtl/>
              </w:rPr>
              <w:t xml:space="preserve"> أدوا</w:t>
            </w:r>
            <w:r w:rsidR="009E0228">
              <w:rPr>
                <w:rtl/>
              </w:rPr>
              <w:t>،</w:t>
            </w:r>
            <w:r>
              <w:rPr>
                <w:rtl/>
              </w:rPr>
              <w:t xml:space="preserve"> يقال</w:t>
            </w:r>
            <w:r w:rsidR="009E0228">
              <w:rPr>
                <w:rtl/>
              </w:rPr>
              <w:t>:</w:t>
            </w:r>
            <w:r>
              <w:rPr>
                <w:rtl/>
              </w:rPr>
              <w:t xml:space="preserve"> أبليته عذرا</w:t>
            </w:r>
            <w:r w:rsidR="009E0228">
              <w:rPr>
                <w:rtl/>
              </w:rPr>
              <w:t>،</w:t>
            </w:r>
            <w:r>
              <w:rPr>
                <w:rtl/>
              </w:rPr>
              <w:t xml:space="preserve"> أي أديته إليه.</w:t>
            </w:r>
          </w:p>
          <w:p w:rsidR="0099446B" w:rsidRDefault="0099446B" w:rsidP="009E0228">
            <w:pPr>
              <w:pStyle w:val="libVar0"/>
              <w:rPr>
                <w:rtl/>
              </w:rPr>
            </w:pPr>
            <w:r w:rsidRPr="0099446B">
              <w:rPr>
                <w:rStyle w:val="libBold2Char"/>
                <w:rtl/>
              </w:rPr>
              <w:t>(3995) يقال</w:t>
            </w:r>
            <w:r w:rsidR="009E0228">
              <w:rPr>
                <w:rStyle w:val="libBold2Char"/>
                <w:rtl/>
              </w:rPr>
              <w:t>:</w:t>
            </w:r>
            <w:r>
              <w:rPr>
                <w:rtl/>
              </w:rPr>
              <w:t xml:space="preserve"> اصطنعت عنده</w:t>
            </w:r>
            <w:r w:rsidR="009E0228">
              <w:rPr>
                <w:rtl/>
              </w:rPr>
              <w:t>،</w:t>
            </w:r>
            <w:r>
              <w:rPr>
                <w:rtl/>
              </w:rPr>
              <w:t xml:space="preserve"> أي طلبت منه أن يصنع لي شيئا.</w:t>
            </w:r>
          </w:p>
          <w:p w:rsidR="0099446B" w:rsidRPr="002E0045" w:rsidRDefault="0099446B" w:rsidP="009E0228">
            <w:pPr>
              <w:pStyle w:val="libVar0"/>
              <w:rPr>
                <w:rtl/>
              </w:rPr>
            </w:pPr>
            <w:r w:rsidRPr="0099446B">
              <w:rPr>
                <w:rStyle w:val="libBold2Char"/>
                <w:rtl/>
              </w:rPr>
              <w:t>(3996) «تفيء»</w:t>
            </w:r>
            <w:r w:rsidR="009E0228">
              <w:rPr>
                <w:rStyle w:val="libBold2Char"/>
                <w:rtl/>
              </w:rPr>
              <w:t>:</w:t>
            </w:r>
            <w:r>
              <w:rPr>
                <w:rtl/>
              </w:rPr>
              <w:t xml:space="preserve"> أي تصل في ميلها جهة الغرب إلى أن يكون لها فيء</w:t>
            </w:r>
            <w:r w:rsidR="009E0228">
              <w:rPr>
                <w:rtl/>
              </w:rPr>
              <w:t>:</w:t>
            </w:r>
            <w:r>
              <w:rPr>
                <w:rtl/>
              </w:rPr>
              <w:t xml:space="preserve"> أي ظل.</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(3997) مربض العنز</w:t>
            </w:r>
            <w:r w:rsidR="009E0228">
              <w:rPr>
                <w:rStyle w:val="libBold2Char"/>
                <w:rtl/>
              </w:rPr>
              <w:t>:</w:t>
            </w:r>
            <w:r>
              <w:rPr>
                <w:rtl/>
              </w:rPr>
              <w:t xml:space="preserve"> المكان الذي تربض فيه وتبرك.</w:t>
            </w:r>
          </w:p>
          <w:p w:rsidR="0099446B" w:rsidRDefault="0099446B" w:rsidP="009E0228">
            <w:pPr>
              <w:pStyle w:val="libVar0"/>
              <w:rPr>
                <w:rtl/>
              </w:rPr>
            </w:pPr>
            <w:r w:rsidRPr="0099446B">
              <w:rPr>
                <w:rStyle w:val="libBold2Char"/>
                <w:rtl/>
              </w:rPr>
              <w:t>(3998) «يدفع الحاج»</w:t>
            </w:r>
            <w:r w:rsidR="009E0228">
              <w:rPr>
                <w:rStyle w:val="libBold2Char"/>
                <w:rtl/>
              </w:rPr>
              <w:t>:</w:t>
            </w:r>
            <w:r>
              <w:rPr>
                <w:rtl/>
              </w:rPr>
              <w:t xml:space="preserve"> يفيض من عرفات.</w:t>
            </w:r>
          </w:p>
          <w:p w:rsidR="0099446B" w:rsidRDefault="0099446B" w:rsidP="009E0228">
            <w:pPr>
              <w:pStyle w:val="libVar0"/>
              <w:rPr>
                <w:rtl/>
              </w:rPr>
            </w:pPr>
            <w:r w:rsidRPr="0099446B">
              <w:rPr>
                <w:rStyle w:val="libBold2Char"/>
                <w:rtl/>
              </w:rPr>
              <w:t>(3999) صلَّوا بهم صلاة أضعفهم</w:t>
            </w:r>
            <w:r w:rsidR="009E0228">
              <w:rPr>
                <w:rStyle w:val="libBold2Char"/>
                <w:rtl/>
              </w:rPr>
              <w:t>:</w:t>
            </w:r>
            <w:r>
              <w:rPr>
                <w:rtl/>
              </w:rPr>
              <w:t xml:space="preserve"> أي لا تطيلوا الصلاة</w:t>
            </w:r>
            <w:r w:rsidR="009E0228">
              <w:rPr>
                <w:rtl/>
              </w:rPr>
              <w:t>،</w:t>
            </w:r>
            <w:r>
              <w:rPr>
                <w:rtl/>
              </w:rPr>
              <w:t xml:space="preserve"> بل صلوا بمثل ما يطيقه أضعف القوم.</w:t>
            </w:r>
          </w:p>
          <w:p w:rsidR="0099446B" w:rsidRDefault="0099446B" w:rsidP="009E0228">
            <w:pPr>
              <w:pStyle w:val="libVar0"/>
              <w:rPr>
                <w:rtl/>
              </w:rPr>
            </w:pPr>
            <w:r w:rsidRPr="0099446B">
              <w:rPr>
                <w:rStyle w:val="libBold2Char"/>
                <w:rtl/>
              </w:rPr>
              <w:t>(4000) لا تكونوا مَنّانين</w:t>
            </w:r>
            <w:r w:rsidR="009E0228">
              <w:rPr>
                <w:rStyle w:val="libBold2Char"/>
                <w:rtl/>
              </w:rPr>
              <w:t>:</w:t>
            </w:r>
            <w:r>
              <w:rPr>
                <w:rtl/>
              </w:rPr>
              <w:t xml:space="preserve"> أي لا تكونوا سببا في إفساد صلاة المأمومين وإدخال المشقة عليهم. بالتطويل.</w:t>
            </w:r>
          </w:p>
          <w:p w:rsidR="0099446B" w:rsidRDefault="0099446B" w:rsidP="009E0228">
            <w:pPr>
              <w:pStyle w:val="libVar0"/>
              <w:rPr>
                <w:rtl/>
              </w:rPr>
            </w:pPr>
            <w:r w:rsidRPr="0099446B">
              <w:rPr>
                <w:rStyle w:val="libBold2Char"/>
                <w:rtl/>
              </w:rPr>
              <w:t>(4001) «يزعها»</w:t>
            </w:r>
            <w:r w:rsidR="009E0228">
              <w:rPr>
                <w:rStyle w:val="libBold2Char"/>
                <w:rtl/>
              </w:rPr>
              <w:t>:</w:t>
            </w:r>
            <w:r>
              <w:rPr>
                <w:rtl/>
              </w:rPr>
              <w:t xml:space="preserve"> يكفها.</w:t>
            </w:r>
          </w:p>
          <w:p w:rsidR="0099446B" w:rsidRDefault="0099446B" w:rsidP="009E0228">
            <w:pPr>
              <w:pStyle w:val="libVar0"/>
              <w:rPr>
                <w:rtl/>
              </w:rPr>
            </w:pPr>
            <w:r w:rsidRPr="0099446B">
              <w:rPr>
                <w:rStyle w:val="libBold2Char"/>
                <w:rtl/>
              </w:rPr>
              <w:t>(4002) الجَمَحات</w:t>
            </w:r>
            <w:r w:rsidR="009E0228">
              <w:rPr>
                <w:rStyle w:val="libBold2Char"/>
                <w:rtl/>
              </w:rPr>
              <w:t>:</w:t>
            </w:r>
            <w:r>
              <w:rPr>
                <w:rtl/>
              </w:rPr>
              <w:t xml:space="preserve"> منازعات النفس إلى شهواتها ومآربها.</w:t>
            </w:r>
          </w:p>
          <w:p w:rsidR="0099446B" w:rsidRDefault="0099446B" w:rsidP="009E0228">
            <w:pPr>
              <w:pStyle w:val="libVar0"/>
              <w:rPr>
                <w:rtl/>
              </w:rPr>
            </w:pPr>
            <w:r w:rsidRPr="0099446B">
              <w:rPr>
                <w:rStyle w:val="libBold2Char"/>
                <w:rtl/>
              </w:rPr>
              <w:t>(4003) شُحّ بنَفْسِك</w:t>
            </w:r>
            <w:r w:rsidR="009E0228">
              <w:rPr>
                <w:rStyle w:val="libBold2Char"/>
                <w:rtl/>
              </w:rPr>
              <w:t>:</w:t>
            </w:r>
            <w:r>
              <w:rPr>
                <w:rtl/>
              </w:rPr>
              <w:t xml:space="preserve"> ابخل بنفسك عن الوقوع في غير الحل</w:t>
            </w:r>
            <w:r w:rsidR="009E0228">
              <w:rPr>
                <w:rtl/>
              </w:rPr>
              <w:t>،</w:t>
            </w:r>
            <w:r>
              <w:rPr>
                <w:rtl/>
              </w:rPr>
              <w:t xml:space="preserve"> فليس الحرص على النفس إيفاءها كل ما تحب</w:t>
            </w:r>
            <w:r w:rsidR="009E0228">
              <w:rPr>
                <w:rtl/>
              </w:rPr>
              <w:t>،</w:t>
            </w:r>
            <w:r>
              <w:rPr>
                <w:rtl/>
              </w:rPr>
              <w:t xml:space="preserve"> بل من الحرص أن تحمل على ما تكره.</w:t>
            </w:r>
          </w:p>
          <w:p w:rsidR="0099446B" w:rsidRDefault="0099446B" w:rsidP="009E0228">
            <w:pPr>
              <w:pStyle w:val="libVar0"/>
              <w:rPr>
                <w:rtl/>
              </w:rPr>
            </w:pPr>
            <w:r w:rsidRPr="0099446B">
              <w:rPr>
                <w:rStyle w:val="libBold2Char"/>
                <w:rtl/>
              </w:rPr>
              <w:t>(4004) يَفْرُط</w:t>
            </w:r>
            <w:r w:rsidR="009E0228">
              <w:rPr>
                <w:rStyle w:val="libBold2Char"/>
                <w:rtl/>
              </w:rPr>
              <w:t>:</w:t>
            </w:r>
            <w:r>
              <w:rPr>
                <w:rtl/>
              </w:rPr>
              <w:t xml:space="preserve"> يسبق.</w:t>
            </w:r>
          </w:p>
          <w:p w:rsidR="0099446B" w:rsidRDefault="0099446B" w:rsidP="009E0228">
            <w:pPr>
              <w:pStyle w:val="libVar0"/>
              <w:rPr>
                <w:rtl/>
              </w:rPr>
            </w:pPr>
            <w:r w:rsidRPr="0099446B">
              <w:rPr>
                <w:rStyle w:val="libBold2Char"/>
                <w:rtl/>
              </w:rPr>
              <w:t>(4005) الزلل</w:t>
            </w:r>
            <w:r w:rsidR="009E0228">
              <w:rPr>
                <w:rStyle w:val="libBold2Char"/>
                <w:rtl/>
              </w:rPr>
              <w:t>:</w:t>
            </w:r>
            <w:r>
              <w:rPr>
                <w:rtl/>
              </w:rPr>
              <w:t xml:space="preserve"> الخطأ.</w:t>
            </w:r>
          </w:p>
          <w:p w:rsidR="0099446B" w:rsidRDefault="0099446B" w:rsidP="009E0228">
            <w:pPr>
              <w:pStyle w:val="libVar0"/>
              <w:rPr>
                <w:rtl/>
              </w:rPr>
            </w:pPr>
            <w:r w:rsidRPr="0099446B">
              <w:rPr>
                <w:rStyle w:val="libBold2Char"/>
                <w:rtl/>
              </w:rPr>
              <w:t>(4006) استكفاك</w:t>
            </w:r>
            <w:r w:rsidR="009E0228">
              <w:rPr>
                <w:rStyle w:val="libBold2Char"/>
                <w:rtl/>
              </w:rPr>
              <w:t>:</w:t>
            </w:r>
            <w:r>
              <w:rPr>
                <w:rtl/>
              </w:rPr>
              <w:t xml:space="preserve"> طلب منك كفاية أمرك والقيام بتدبير مصالحهم.</w:t>
            </w:r>
          </w:p>
          <w:p w:rsidR="0099446B" w:rsidRDefault="0099446B" w:rsidP="009E0228">
            <w:pPr>
              <w:pStyle w:val="libVar0"/>
              <w:rPr>
                <w:rtl/>
              </w:rPr>
            </w:pPr>
            <w:r w:rsidRPr="0099446B">
              <w:rPr>
                <w:rStyle w:val="libBold2Char"/>
                <w:rtl/>
              </w:rPr>
              <w:t>(4007) أراد</w:t>
            </w:r>
            <w:r w:rsidR="009E0228">
              <w:rPr>
                <w:rStyle w:val="libBold2Char"/>
                <w:rtl/>
              </w:rPr>
              <w:t>:</w:t>
            </w:r>
            <w:r>
              <w:rPr>
                <w:rtl/>
              </w:rPr>
              <w:t xml:space="preserve"> «بحرب الله»مخالفة شريعته بالظلم والجور.</w:t>
            </w:r>
          </w:p>
          <w:p w:rsidR="0099446B" w:rsidRDefault="0099446B" w:rsidP="009E0228">
            <w:pPr>
              <w:pStyle w:val="libVar0"/>
              <w:rPr>
                <w:rtl/>
              </w:rPr>
            </w:pPr>
            <w:r w:rsidRPr="0099446B">
              <w:rPr>
                <w:rStyle w:val="libBold2Char"/>
                <w:rtl/>
              </w:rPr>
              <w:t>(4008) «لا يد لك بنقمته»</w:t>
            </w:r>
            <w:r w:rsidR="009E0228">
              <w:rPr>
                <w:rStyle w:val="libBold2Char"/>
                <w:rtl/>
              </w:rPr>
              <w:t>:</w:t>
            </w:r>
            <w:r>
              <w:rPr>
                <w:rtl/>
              </w:rPr>
              <w:t xml:space="preserve"> أي ليس لك يد أن تدفع نقمته</w:t>
            </w:r>
            <w:r w:rsidR="009E0228">
              <w:rPr>
                <w:rtl/>
              </w:rPr>
              <w:t>،</w:t>
            </w:r>
            <w:r>
              <w:rPr>
                <w:rtl/>
              </w:rPr>
              <w:t xml:space="preserve"> أي لا طاقة لك بها.</w:t>
            </w:r>
          </w:p>
          <w:p w:rsidR="0099446B" w:rsidRDefault="0099446B" w:rsidP="009E0228">
            <w:pPr>
              <w:pStyle w:val="libVar0"/>
              <w:rPr>
                <w:rtl/>
              </w:rPr>
            </w:pPr>
            <w:r w:rsidRPr="0099446B">
              <w:rPr>
                <w:rStyle w:val="libBold2Char"/>
                <w:rtl/>
              </w:rPr>
              <w:t>(4009) بجح به</w:t>
            </w:r>
            <w:r w:rsidR="009E0228">
              <w:rPr>
                <w:rStyle w:val="libBold2Char"/>
                <w:rtl/>
              </w:rPr>
              <w:t>:</w:t>
            </w:r>
            <w:r>
              <w:rPr>
                <w:rtl/>
              </w:rPr>
              <w:t xml:space="preserve"> كفرح لفظا ومعنى.</w:t>
            </w:r>
          </w:p>
          <w:p w:rsidR="0099446B" w:rsidRDefault="0099446B" w:rsidP="009E0228">
            <w:pPr>
              <w:pStyle w:val="libVar0"/>
              <w:rPr>
                <w:rtl/>
              </w:rPr>
            </w:pPr>
            <w:r w:rsidRPr="0099446B">
              <w:rPr>
                <w:rStyle w:val="libBold2Char"/>
                <w:rtl/>
              </w:rPr>
              <w:t>(4010) البادرة</w:t>
            </w:r>
            <w:r w:rsidR="009E0228">
              <w:rPr>
                <w:rStyle w:val="libBold2Char"/>
                <w:rtl/>
              </w:rPr>
              <w:t>:</w:t>
            </w:r>
            <w:r>
              <w:rPr>
                <w:rtl/>
              </w:rPr>
              <w:t xml:space="preserve"> ما يبدر من الحدة عند الغضب في قول أو فعل.</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7"/>
        <w:gridCol w:w="300"/>
        <w:gridCol w:w="3995"/>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(4011) المندوحة</w:t>
            </w:r>
            <w:r w:rsidR="009E0228">
              <w:rPr>
                <w:rStyle w:val="libBold2Char"/>
                <w:rtl/>
              </w:rPr>
              <w:t>:</w:t>
            </w:r>
            <w:r>
              <w:rPr>
                <w:rtl/>
              </w:rPr>
              <w:t xml:space="preserve"> المتسع</w:t>
            </w:r>
            <w:r w:rsidR="009E0228">
              <w:rPr>
                <w:rtl/>
              </w:rPr>
              <w:t>،</w:t>
            </w:r>
            <w:r>
              <w:rPr>
                <w:rtl/>
              </w:rPr>
              <w:t xml:space="preserve"> أي المخلص.</w:t>
            </w:r>
          </w:p>
          <w:p w:rsidR="0099446B" w:rsidRDefault="0099446B" w:rsidP="009E0228">
            <w:pPr>
              <w:pStyle w:val="libVar0"/>
              <w:rPr>
                <w:rtl/>
              </w:rPr>
            </w:pPr>
            <w:r w:rsidRPr="0099446B">
              <w:rPr>
                <w:rStyle w:val="libBold2Char"/>
                <w:rtl/>
              </w:rPr>
              <w:t>(4012) مؤمر</w:t>
            </w:r>
            <w:r w:rsidR="009E0228">
              <w:rPr>
                <w:rStyle w:val="libBold2Char"/>
                <w:rtl/>
              </w:rPr>
              <w:t>:</w:t>
            </w:r>
            <w:r w:rsidR="009E0228">
              <w:rPr>
                <w:rtl/>
              </w:rPr>
              <w:t xml:space="preserve"> - </w:t>
            </w:r>
            <w:r>
              <w:rPr>
                <w:rtl/>
              </w:rPr>
              <w:t>كمعظم</w:t>
            </w:r>
            <w:r w:rsidR="009E0228">
              <w:rPr>
                <w:rtl/>
              </w:rPr>
              <w:t xml:space="preserve"> - </w:t>
            </w:r>
            <w:r>
              <w:rPr>
                <w:rtl/>
              </w:rPr>
              <w:t>أي مسلط.</w:t>
            </w:r>
          </w:p>
          <w:p w:rsidR="0099446B" w:rsidRDefault="0099446B" w:rsidP="009E0228">
            <w:pPr>
              <w:pStyle w:val="libVar0"/>
              <w:rPr>
                <w:rtl/>
              </w:rPr>
            </w:pPr>
            <w:r w:rsidRPr="0099446B">
              <w:rPr>
                <w:rStyle w:val="libBold2Char"/>
                <w:rtl/>
              </w:rPr>
              <w:t>(4013) الإدغال</w:t>
            </w:r>
            <w:r w:rsidR="009E0228">
              <w:rPr>
                <w:rStyle w:val="libBold2Char"/>
                <w:rtl/>
              </w:rPr>
              <w:t>:</w:t>
            </w:r>
            <w:r>
              <w:rPr>
                <w:rtl/>
              </w:rPr>
              <w:t xml:space="preserve"> إدخال الفساد.</w:t>
            </w:r>
          </w:p>
          <w:p w:rsidR="0099446B" w:rsidRDefault="0099446B" w:rsidP="009E0228">
            <w:pPr>
              <w:pStyle w:val="libVar0"/>
              <w:rPr>
                <w:rtl/>
              </w:rPr>
            </w:pPr>
            <w:r w:rsidRPr="0099446B">
              <w:rPr>
                <w:rStyle w:val="libBold2Char"/>
                <w:rtl/>
              </w:rPr>
              <w:t>(4014) منهكة</w:t>
            </w:r>
            <w:r w:rsidR="009E0228">
              <w:rPr>
                <w:rStyle w:val="libBold2Char"/>
                <w:rtl/>
              </w:rPr>
              <w:t>:</w:t>
            </w:r>
            <w:r>
              <w:rPr>
                <w:rtl/>
              </w:rPr>
              <w:t xml:space="preserve"> مضعفة</w:t>
            </w:r>
            <w:r w:rsidR="009E0228">
              <w:rPr>
                <w:rtl/>
              </w:rPr>
              <w:t>،</w:t>
            </w:r>
            <w:r>
              <w:rPr>
                <w:rtl/>
              </w:rPr>
              <w:t xml:space="preserve"> وتقول </w:t>
            </w:r>
            <w:r>
              <w:rPr>
                <w:rFonts w:hint="cs"/>
                <w:rtl/>
              </w:rPr>
              <w:t>«</w:t>
            </w:r>
            <w:r>
              <w:rPr>
                <w:rtl/>
              </w:rPr>
              <w:t>نهكه</w:t>
            </w:r>
            <w:r>
              <w:rPr>
                <w:rFonts w:hint="cs"/>
                <w:rtl/>
              </w:rPr>
              <w:t>»</w:t>
            </w:r>
            <w:r>
              <w:rPr>
                <w:rtl/>
              </w:rPr>
              <w:t xml:space="preserve"> أي أضعفه. وتقول</w:t>
            </w:r>
            <w:r w:rsidR="009E0228">
              <w:rPr>
                <w:rtl/>
              </w:rPr>
              <w:t>:</w:t>
            </w:r>
            <w:r>
              <w:rPr>
                <w:rtl/>
              </w:rPr>
              <w:t xml:space="preserve"> نهكه السلطان</w:t>
            </w:r>
            <w:r w:rsidR="009E0228">
              <w:rPr>
                <w:rtl/>
              </w:rPr>
              <w:t xml:space="preserve"> - </w:t>
            </w:r>
            <w:r>
              <w:rPr>
                <w:rtl/>
              </w:rPr>
              <w:t>من باب فهم</w:t>
            </w:r>
            <w:r w:rsidR="009E0228">
              <w:rPr>
                <w:rtl/>
              </w:rPr>
              <w:t xml:space="preserve"> - </w:t>
            </w:r>
            <w:r>
              <w:rPr>
                <w:rtl/>
              </w:rPr>
              <w:t>أي بالغ في عقوبته.</w:t>
            </w:r>
          </w:p>
          <w:p w:rsidR="0099446B" w:rsidRDefault="0099446B" w:rsidP="009E0228">
            <w:pPr>
              <w:pStyle w:val="libVar0"/>
              <w:rPr>
                <w:rtl/>
              </w:rPr>
            </w:pPr>
            <w:r w:rsidRPr="0099446B">
              <w:rPr>
                <w:rStyle w:val="libBold2Char"/>
                <w:rtl/>
              </w:rPr>
              <w:t>(4015) الغِيَر</w:t>
            </w:r>
            <w:r w:rsidR="009E0228">
              <w:rPr>
                <w:rStyle w:val="libBold2Char"/>
                <w:rtl/>
              </w:rPr>
              <w:t>:</w:t>
            </w:r>
            <w:r w:rsidR="009E0228">
              <w:rPr>
                <w:rtl/>
              </w:rPr>
              <w:t xml:space="preserve"> - </w:t>
            </w:r>
            <w:r>
              <w:rPr>
                <w:rtl/>
              </w:rPr>
              <w:t>بكسر ففتح</w:t>
            </w:r>
            <w:r w:rsidR="009E0228">
              <w:rPr>
                <w:rtl/>
              </w:rPr>
              <w:t xml:space="preserve"> - </w:t>
            </w:r>
            <w:r>
              <w:rPr>
                <w:rtl/>
              </w:rPr>
              <w:t>حادثات الدهر بتبدل الدول.</w:t>
            </w:r>
          </w:p>
          <w:p w:rsidR="0099446B" w:rsidRDefault="0099446B" w:rsidP="009E0228">
            <w:pPr>
              <w:pStyle w:val="libVar0"/>
              <w:rPr>
                <w:rtl/>
              </w:rPr>
            </w:pPr>
            <w:r w:rsidRPr="0099446B">
              <w:rPr>
                <w:rStyle w:val="libBold2Char"/>
                <w:rtl/>
              </w:rPr>
              <w:t>(4016) الأبّهَة</w:t>
            </w:r>
            <w:r w:rsidR="009E0228">
              <w:rPr>
                <w:rStyle w:val="libBold2Char"/>
                <w:rtl/>
              </w:rPr>
              <w:t>:</w:t>
            </w:r>
            <w:r w:rsidR="009E0228">
              <w:rPr>
                <w:rtl/>
              </w:rPr>
              <w:t xml:space="preserve"> - </w:t>
            </w:r>
            <w:r>
              <w:rPr>
                <w:rtl/>
              </w:rPr>
              <w:t>بضم الهمزة وتشديد الباء مفتوحة</w:t>
            </w:r>
            <w:r w:rsidR="009E0228">
              <w:rPr>
                <w:rtl/>
              </w:rPr>
              <w:t xml:space="preserve"> - </w:t>
            </w:r>
            <w:r>
              <w:rPr>
                <w:rtl/>
              </w:rPr>
              <w:t>العظمة والكبرياء.</w:t>
            </w:r>
          </w:p>
          <w:p w:rsidR="0099446B" w:rsidRDefault="0099446B" w:rsidP="009E0228">
            <w:pPr>
              <w:pStyle w:val="libVar0"/>
              <w:rPr>
                <w:rtl/>
              </w:rPr>
            </w:pPr>
            <w:r w:rsidRPr="0099446B">
              <w:rPr>
                <w:rStyle w:val="libBold2Char"/>
                <w:rtl/>
              </w:rPr>
              <w:t>(4017) المَخِيلة</w:t>
            </w:r>
            <w:r w:rsidR="009E0228">
              <w:rPr>
                <w:rStyle w:val="libBold2Char"/>
                <w:rtl/>
              </w:rPr>
              <w:t>:</w:t>
            </w:r>
            <w:r w:rsidR="009E0228">
              <w:rPr>
                <w:rtl/>
              </w:rPr>
              <w:t xml:space="preserve"> - </w:t>
            </w:r>
            <w:r>
              <w:rPr>
                <w:rtl/>
              </w:rPr>
              <w:t>بفتح فكسر</w:t>
            </w:r>
            <w:r w:rsidR="009E0228">
              <w:rPr>
                <w:rtl/>
              </w:rPr>
              <w:t xml:space="preserve"> - </w:t>
            </w:r>
            <w:r>
              <w:rPr>
                <w:rtl/>
              </w:rPr>
              <w:t>الخيلاء والعجب.</w:t>
            </w:r>
          </w:p>
          <w:p w:rsidR="0099446B" w:rsidRDefault="0099446B" w:rsidP="009E0228">
            <w:pPr>
              <w:pStyle w:val="libVar0"/>
              <w:rPr>
                <w:rtl/>
              </w:rPr>
            </w:pPr>
            <w:r w:rsidRPr="0099446B">
              <w:rPr>
                <w:rStyle w:val="libBold2Char"/>
                <w:rtl/>
              </w:rPr>
              <w:t>(4018) يُطامن الشيء</w:t>
            </w:r>
            <w:r w:rsidR="009E0228">
              <w:rPr>
                <w:rStyle w:val="libBold2Char"/>
                <w:rtl/>
              </w:rPr>
              <w:t>:</w:t>
            </w:r>
            <w:r>
              <w:rPr>
                <w:rtl/>
              </w:rPr>
              <w:t xml:space="preserve"> يخفض منه.</w:t>
            </w:r>
          </w:p>
          <w:p w:rsidR="0099446B" w:rsidRDefault="0099446B" w:rsidP="009E0228">
            <w:pPr>
              <w:pStyle w:val="libVar0"/>
              <w:rPr>
                <w:rtl/>
              </w:rPr>
            </w:pPr>
            <w:r w:rsidRPr="0099446B">
              <w:rPr>
                <w:rStyle w:val="libBold2Char"/>
                <w:rtl/>
              </w:rPr>
              <w:t>(4019) الطِماح</w:t>
            </w:r>
            <w:r w:rsidR="009E0228">
              <w:rPr>
                <w:rStyle w:val="libBold2Char"/>
                <w:rtl/>
              </w:rPr>
              <w:t>:</w:t>
            </w:r>
            <w:r w:rsidR="009E0228">
              <w:rPr>
                <w:rtl/>
              </w:rPr>
              <w:t xml:space="preserve"> - </w:t>
            </w:r>
            <w:r>
              <w:rPr>
                <w:rtl/>
              </w:rPr>
              <w:t>ككتاب</w:t>
            </w:r>
            <w:r w:rsidR="009E0228">
              <w:rPr>
                <w:rtl/>
              </w:rPr>
              <w:t xml:space="preserve"> - </w:t>
            </w:r>
            <w:r>
              <w:rPr>
                <w:rtl/>
              </w:rPr>
              <w:t>النشوز والجماح.</w:t>
            </w:r>
          </w:p>
          <w:p w:rsidR="0099446B" w:rsidRDefault="0099446B" w:rsidP="009E0228">
            <w:pPr>
              <w:pStyle w:val="libVar0"/>
              <w:rPr>
                <w:rtl/>
              </w:rPr>
            </w:pPr>
            <w:r w:rsidRPr="0099446B">
              <w:rPr>
                <w:rStyle w:val="libBold2Char"/>
                <w:rtl/>
              </w:rPr>
              <w:t>(4020) الغرب</w:t>
            </w:r>
            <w:r w:rsidR="009E0228">
              <w:rPr>
                <w:rStyle w:val="libBold2Char"/>
                <w:rtl/>
              </w:rPr>
              <w:t>:</w:t>
            </w:r>
            <w:r w:rsidR="009E0228">
              <w:rPr>
                <w:rtl/>
              </w:rPr>
              <w:t xml:space="preserve"> - </w:t>
            </w:r>
            <w:r>
              <w:rPr>
                <w:rtl/>
              </w:rPr>
              <w:t>بفتح فسكون</w:t>
            </w:r>
            <w:r w:rsidR="009E0228">
              <w:rPr>
                <w:rtl/>
              </w:rPr>
              <w:t xml:space="preserve"> - </w:t>
            </w:r>
            <w:r>
              <w:rPr>
                <w:rtl/>
              </w:rPr>
              <w:t>الحدة.</w:t>
            </w:r>
          </w:p>
          <w:p w:rsidR="0099446B" w:rsidRDefault="0099446B" w:rsidP="009E0228">
            <w:pPr>
              <w:pStyle w:val="libVar0"/>
              <w:rPr>
                <w:rtl/>
              </w:rPr>
            </w:pPr>
            <w:r w:rsidRPr="0099446B">
              <w:rPr>
                <w:rStyle w:val="libBold2Char"/>
                <w:rtl/>
              </w:rPr>
              <w:t>(4021) يفيء</w:t>
            </w:r>
            <w:r w:rsidR="009E0228">
              <w:rPr>
                <w:rStyle w:val="libBold2Char"/>
                <w:rtl/>
              </w:rPr>
              <w:t>:</w:t>
            </w:r>
            <w:r>
              <w:rPr>
                <w:rtl/>
              </w:rPr>
              <w:t xml:space="preserve"> يرجع.</w:t>
            </w:r>
          </w:p>
          <w:p w:rsidR="0099446B" w:rsidRDefault="0099446B" w:rsidP="009E0228">
            <w:pPr>
              <w:pStyle w:val="libVar0"/>
              <w:rPr>
                <w:rtl/>
              </w:rPr>
            </w:pPr>
            <w:r w:rsidRPr="0099446B">
              <w:rPr>
                <w:rStyle w:val="libBold2Char"/>
                <w:rtl/>
              </w:rPr>
              <w:t>(4022) عَزَب</w:t>
            </w:r>
            <w:r w:rsidR="009E0228">
              <w:rPr>
                <w:rStyle w:val="libBold2Char"/>
                <w:rtl/>
              </w:rPr>
              <w:t>:</w:t>
            </w:r>
            <w:r>
              <w:rPr>
                <w:rtl/>
              </w:rPr>
              <w:t xml:space="preserve"> غاب.</w:t>
            </w:r>
          </w:p>
          <w:p w:rsidR="0099446B" w:rsidRDefault="0099446B" w:rsidP="009E0228">
            <w:pPr>
              <w:pStyle w:val="libVar0"/>
              <w:rPr>
                <w:rtl/>
              </w:rPr>
            </w:pPr>
            <w:r w:rsidRPr="0099446B">
              <w:rPr>
                <w:rStyle w:val="libBold2Char"/>
                <w:rtl/>
              </w:rPr>
              <w:t>(4023) المساماة</w:t>
            </w:r>
            <w:r w:rsidR="009E0228">
              <w:rPr>
                <w:rStyle w:val="libBold2Char"/>
                <w:rtl/>
              </w:rPr>
              <w:t>:</w:t>
            </w:r>
            <w:r>
              <w:rPr>
                <w:rtl/>
              </w:rPr>
              <w:t xml:space="preserve"> المباراة في السمو</w:t>
            </w:r>
            <w:r w:rsidR="009E0228">
              <w:rPr>
                <w:rtl/>
              </w:rPr>
              <w:t>،</w:t>
            </w:r>
            <w:r>
              <w:rPr>
                <w:rtl/>
              </w:rPr>
              <w:t xml:space="preserve"> أي العلو.</w:t>
            </w:r>
          </w:p>
          <w:p w:rsidR="0099446B" w:rsidRDefault="0099446B" w:rsidP="009E0228">
            <w:pPr>
              <w:pStyle w:val="libVar0"/>
              <w:rPr>
                <w:rtl/>
              </w:rPr>
            </w:pPr>
            <w:r w:rsidRPr="0099446B">
              <w:rPr>
                <w:rStyle w:val="libBold2Char"/>
                <w:rtl/>
              </w:rPr>
              <w:t>(4024) من لك فيه هوى</w:t>
            </w:r>
            <w:r w:rsidR="009E0228">
              <w:rPr>
                <w:rStyle w:val="libBold2Char"/>
                <w:rtl/>
              </w:rPr>
              <w:t>:</w:t>
            </w:r>
            <w:r>
              <w:rPr>
                <w:rtl/>
              </w:rPr>
              <w:t xml:space="preserve"> أي لك إليه ميل خاص.</w:t>
            </w:r>
          </w:p>
          <w:p w:rsidR="0099446B" w:rsidRDefault="0099446B" w:rsidP="009E0228">
            <w:pPr>
              <w:pStyle w:val="libVar0"/>
              <w:rPr>
                <w:rtl/>
              </w:rPr>
            </w:pPr>
            <w:r w:rsidRPr="0099446B">
              <w:rPr>
                <w:rStyle w:val="libBold2Char"/>
                <w:rtl/>
              </w:rPr>
              <w:t>(4025) أدحض</w:t>
            </w:r>
            <w:r w:rsidR="009E0228">
              <w:rPr>
                <w:rStyle w:val="libBold2Char"/>
                <w:rtl/>
              </w:rPr>
              <w:t>:</w:t>
            </w:r>
            <w:r>
              <w:rPr>
                <w:rtl/>
              </w:rPr>
              <w:t xml:space="preserve"> أبطل.</w:t>
            </w:r>
          </w:p>
          <w:p w:rsidR="0099446B" w:rsidRDefault="0099446B" w:rsidP="009E0228">
            <w:pPr>
              <w:pStyle w:val="libVar0"/>
              <w:rPr>
                <w:rtl/>
              </w:rPr>
            </w:pPr>
            <w:r w:rsidRPr="0099446B">
              <w:rPr>
                <w:rStyle w:val="libBold2Char"/>
                <w:rtl/>
              </w:rPr>
              <w:t>(4026) كان حزباً</w:t>
            </w:r>
            <w:r w:rsidR="009E0228">
              <w:rPr>
                <w:rStyle w:val="libBold2Char"/>
                <w:rtl/>
              </w:rPr>
              <w:t>:</w:t>
            </w:r>
            <w:r>
              <w:rPr>
                <w:rtl/>
              </w:rPr>
              <w:t xml:space="preserve"> أي محاربا.</w:t>
            </w:r>
          </w:p>
          <w:p w:rsidR="0099446B" w:rsidRDefault="0099446B" w:rsidP="009E0228">
            <w:pPr>
              <w:pStyle w:val="libVar0"/>
              <w:rPr>
                <w:rtl/>
              </w:rPr>
            </w:pPr>
            <w:r w:rsidRPr="0099446B">
              <w:rPr>
                <w:rStyle w:val="libBold2Char"/>
                <w:rtl/>
              </w:rPr>
              <w:t>(4027) «ينزع»</w:t>
            </w:r>
            <w:r w:rsidR="009E0228">
              <w:rPr>
                <w:rStyle w:val="libBold2Char"/>
                <w:rtl/>
              </w:rPr>
              <w:t>:</w:t>
            </w:r>
            <w:r>
              <w:rPr>
                <w:rtl/>
              </w:rPr>
              <w:t xml:space="preserve"> كيضرب أي يقلع عن ظلمه.</w:t>
            </w:r>
          </w:p>
          <w:p w:rsidR="0099446B" w:rsidRPr="002E0045" w:rsidRDefault="0099446B" w:rsidP="009E0228">
            <w:pPr>
              <w:pStyle w:val="libVar0"/>
              <w:rPr>
                <w:rtl/>
              </w:rPr>
            </w:pPr>
            <w:r w:rsidRPr="0099446B">
              <w:rPr>
                <w:rStyle w:val="libBold2Char"/>
                <w:rtl/>
              </w:rPr>
              <w:t>(4028) «يجحِف برض الخاصة»</w:t>
            </w:r>
            <w:r w:rsidR="009E0228">
              <w:rPr>
                <w:rStyle w:val="libBold2Char"/>
                <w:rtl/>
              </w:rPr>
              <w:t>:</w:t>
            </w:r>
            <w:r>
              <w:rPr>
                <w:rtl/>
              </w:rPr>
              <w:t xml:space="preserve"> يذهب برضاهم.</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(4029) الإلحاف</w:t>
            </w:r>
            <w:r w:rsidR="009E0228">
              <w:rPr>
                <w:rStyle w:val="libBold2Char"/>
                <w:rtl/>
              </w:rPr>
              <w:t>:</w:t>
            </w:r>
            <w:r>
              <w:rPr>
                <w:rtl/>
              </w:rPr>
              <w:t xml:space="preserve"> الالحاح والشدة في السؤال.</w:t>
            </w:r>
          </w:p>
          <w:p w:rsidR="0099446B" w:rsidRDefault="0099446B" w:rsidP="009E0228">
            <w:pPr>
              <w:pStyle w:val="libVar0"/>
              <w:rPr>
                <w:rtl/>
              </w:rPr>
            </w:pPr>
            <w:r w:rsidRPr="0099446B">
              <w:rPr>
                <w:rStyle w:val="libBold2Char"/>
                <w:rtl/>
              </w:rPr>
              <w:t>(4030) جِماع</w:t>
            </w:r>
            <w:r w:rsidR="009E0228">
              <w:rPr>
                <w:rStyle w:val="libBold2Char"/>
                <w:rtl/>
              </w:rPr>
              <w:t>:</w:t>
            </w:r>
            <w:r>
              <w:rPr>
                <w:rtl/>
              </w:rPr>
              <w:t xml:space="preserve"> الشيء</w:t>
            </w:r>
            <w:r w:rsidR="009E0228">
              <w:rPr>
                <w:rtl/>
              </w:rPr>
              <w:t xml:space="preserve"> - </w:t>
            </w:r>
            <w:r>
              <w:rPr>
                <w:rtl/>
              </w:rPr>
              <w:t>بالكسر</w:t>
            </w:r>
            <w:r w:rsidR="009E0228">
              <w:rPr>
                <w:rtl/>
              </w:rPr>
              <w:t xml:space="preserve"> - </w:t>
            </w:r>
            <w:r>
              <w:rPr>
                <w:rtl/>
              </w:rPr>
              <w:t>جمعه</w:t>
            </w:r>
            <w:r w:rsidR="009E0228">
              <w:rPr>
                <w:rtl/>
              </w:rPr>
              <w:t>،</w:t>
            </w:r>
            <w:r>
              <w:rPr>
                <w:rtl/>
              </w:rPr>
              <w:t xml:space="preserve"> أي جماعة الاسلام.</w:t>
            </w:r>
          </w:p>
          <w:p w:rsidR="0099446B" w:rsidRDefault="0099446B" w:rsidP="009E0228">
            <w:pPr>
              <w:pStyle w:val="libVar0"/>
              <w:rPr>
                <w:rtl/>
              </w:rPr>
            </w:pPr>
            <w:r w:rsidRPr="0099446B">
              <w:rPr>
                <w:rStyle w:val="libBold2Char"/>
                <w:rtl/>
              </w:rPr>
              <w:t>(4031) الصِغْو</w:t>
            </w:r>
            <w:r w:rsidR="009E0228">
              <w:rPr>
                <w:rStyle w:val="libBold2Char"/>
                <w:rtl/>
              </w:rPr>
              <w:t>:</w:t>
            </w:r>
            <w:r w:rsidR="009E0228">
              <w:rPr>
                <w:rtl/>
              </w:rPr>
              <w:t xml:space="preserve"> - </w:t>
            </w:r>
            <w:r>
              <w:rPr>
                <w:rtl/>
              </w:rPr>
              <w:t>بالكسر والفتح</w:t>
            </w:r>
            <w:r w:rsidR="009E0228">
              <w:rPr>
                <w:rtl/>
              </w:rPr>
              <w:t xml:space="preserve"> - </w:t>
            </w:r>
            <w:r>
              <w:rPr>
                <w:rtl/>
              </w:rPr>
              <w:t>الميل.</w:t>
            </w:r>
          </w:p>
          <w:p w:rsidR="0099446B" w:rsidRDefault="0099446B" w:rsidP="009E0228">
            <w:pPr>
              <w:pStyle w:val="libVar0"/>
              <w:rPr>
                <w:rtl/>
              </w:rPr>
            </w:pPr>
            <w:r w:rsidRPr="0099446B">
              <w:rPr>
                <w:rStyle w:val="libBold2Char"/>
                <w:rtl/>
              </w:rPr>
              <w:t>(4032) أشنؤهم</w:t>
            </w:r>
            <w:r w:rsidR="009E0228">
              <w:rPr>
                <w:rStyle w:val="libBold2Char"/>
                <w:rtl/>
              </w:rPr>
              <w:t>:</w:t>
            </w:r>
            <w:r>
              <w:rPr>
                <w:rtl/>
              </w:rPr>
              <w:t xml:space="preserve"> أبغضهم.</w:t>
            </w:r>
          </w:p>
          <w:p w:rsidR="0099446B" w:rsidRDefault="0099446B" w:rsidP="009E0228">
            <w:pPr>
              <w:pStyle w:val="libVar0"/>
              <w:rPr>
                <w:rtl/>
              </w:rPr>
            </w:pPr>
            <w:r w:rsidRPr="0099446B">
              <w:rPr>
                <w:rStyle w:val="libBold2Char"/>
                <w:rtl/>
              </w:rPr>
              <w:t>(4033) الأطلب للمعائب</w:t>
            </w:r>
            <w:r w:rsidR="009E0228">
              <w:rPr>
                <w:rStyle w:val="libBold2Char"/>
                <w:rtl/>
              </w:rPr>
              <w:t>:</w:t>
            </w:r>
            <w:r>
              <w:rPr>
                <w:rtl/>
              </w:rPr>
              <w:t xml:space="preserve"> الأشد طلبا لها.</w:t>
            </w:r>
          </w:p>
          <w:p w:rsidR="0099446B" w:rsidRDefault="0099446B" w:rsidP="009E0228">
            <w:pPr>
              <w:pStyle w:val="libVar0"/>
              <w:rPr>
                <w:rtl/>
              </w:rPr>
            </w:pPr>
            <w:r w:rsidRPr="0099446B">
              <w:rPr>
                <w:rStyle w:val="libBold2Char"/>
                <w:rtl/>
              </w:rPr>
              <w:t>(4034) أطلق عقدة كل حقد</w:t>
            </w:r>
            <w:r w:rsidR="009E0228">
              <w:rPr>
                <w:rStyle w:val="libBold2Char"/>
                <w:rtl/>
              </w:rPr>
              <w:t>:</w:t>
            </w:r>
            <w:r>
              <w:rPr>
                <w:rtl/>
              </w:rPr>
              <w:t xml:space="preserve"> أحلل عقد الأحقاد من قلوب الناس بحسن السيرة معهم.</w:t>
            </w:r>
          </w:p>
          <w:p w:rsidR="0099446B" w:rsidRDefault="0099446B" w:rsidP="009E0228">
            <w:pPr>
              <w:pStyle w:val="libVar0"/>
              <w:rPr>
                <w:rtl/>
              </w:rPr>
            </w:pPr>
            <w:r w:rsidRPr="0099446B">
              <w:rPr>
                <w:rStyle w:val="libBold2Char"/>
                <w:rtl/>
              </w:rPr>
              <w:t>(4035) الوِتْر</w:t>
            </w:r>
            <w:r w:rsidR="009E0228">
              <w:rPr>
                <w:rStyle w:val="libBold2Char"/>
                <w:rtl/>
              </w:rPr>
              <w:t>:</w:t>
            </w:r>
            <w:r w:rsidR="009E0228">
              <w:rPr>
                <w:rtl/>
              </w:rPr>
              <w:t xml:space="preserve"> - </w:t>
            </w:r>
            <w:r>
              <w:rPr>
                <w:rtl/>
              </w:rPr>
              <w:t>بالكسر</w:t>
            </w:r>
            <w:r w:rsidR="009E0228">
              <w:rPr>
                <w:rtl/>
              </w:rPr>
              <w:t>:</w:t>
            </w:r>
            <w:r>
              <w:rPr>
                <w:rtl/>
              </w:rPr>
              <w:t xml:space="preserve"> العداوة.</w:t>
            </w:r>
          </w:p>
          <w:p w:rsidR="0099446B" w:rsidRDefault="0099446B" w:rsidP="009E0228">
            <w:pPr>
              <w:pStyle w:val="libVar0"/>
              <w:rPr>
                <w:rtl/>
              </w:rPr>
            </w:pPr>
            <w:r w:rsidRPr="0099446B">
              <w:rPr>
                <w:rStyle w:val="libBold2Char"/>
                <w:rtl/>
              </w:rPr>
              <w:t>(4036) «تَغَابَ»</w:t>
            </w:r>
            <w:r w:rsidR="009E0228">
              <w:rPr>
                <w:rStyle w:val="libBold2Char"/>
                <w:rtl/>
              </w:rPr>
              <w:t>:</w:t>
            </w:r>
            <w:r>
              <w:rPr>
                <w:rtl/>
              </w:rPr>
              <w:t xml:space="preserve"> تغافل.</w:t>
            </w:r>
          </w:p>
          <w:p w:rsidR="0099446B" w:rsidRDefault="0099446B" w:rsidP="009E0228">
            <w:pPr>
              <w:pStyle w:val="libVar0"/>
              <w:rPr>
                <w:rtl/>
              </w:rPr>
            </w:pPr>
            <w:r w:rsidRPr="0099446B">
              <w:rPr>
                <w:rStyle w:val="libBold2Char"/>
                <w:rtl/>
              </w:rPr>
              <w:t>(4037) يَضِح</w:t>
            </w:r>
            <w:r w:rsidR="009E0228">
              <w:rPr>
                <w:rStyle w:val="libBold2Char"/>
                <w:rtl/>
              </w:rPr>
              <w:t>:</w:t>
            </w:r>
            <w:r>
              <w:rPr>
                <w:rtl/>
              </w:rPr>
              <w:t xml:space="preserve"> يظهر والماضي وضح.</w:t>
            </w:r>
          </w:p>
          <w:p w:rsidR="0099446B" w:rsidRDefault="0099446B" w:rsidP="009E0228">
            <w:pPr>
              <w:pStyle w:val="libVar0"/>
              <w:rPr>
                <w:rtl/>
              </w:rPr>
            </w:pPr>
            <w:r w:rsidRPr="0099446B">
              <w:rPr>
                <w:rStyle w:val="libBold2Char"/>
                <w:rtl/>
              </w:rPr>
              <w:t>(4038) الساعي</w:t>
            </w:r>
            <w:r w:rsidR="009E0228">
              <w:rPr>
                <w:rStyle w:val="libBold2Char"/>
                <w:rtl/>
              </w:rPr>
              <w:t>:</w:t>
            </w:r>
            <w:r>
              <w:rPr>
                <w:rtl/>
              </w:rPr>
              <w:t xml:space="preserve"> هو النمام بمعائب الناس.</w:t>
            </w:r>
          </w:p>
          <w:p w:rsidR="0099446B" w:rsidRDefault="0099446B" w:rsidP="009E0228">
            <w:pPr>
              <w:pStyle w:val="libVar0"/>
              <w:rPr>
                <w:rtl/>
              </w:rPr>
            </w:pPr>
            <w:r w:rsidRPr="0099446B">
              <w:rPr>
                <w:rStyle w:val="libBold2Char"/>
                <w:rtl/>
              </w:rPr>
              <w:t>(4039) الفضل</w:t>
            </w:r>
            <w:r w:rsidR="009E0228">
              <w:rPr>
                <w:rStyle w:val="libBold2Char"/>
                <w:rtl/>
              </w:rPr>
              <w:t>:</w:t>
            </w:r>
            <w:r>
              <w:rPr>
                <w:rtl/>
              </w:rPr>
              <w:t xml:space="preserve"> هنا</w:t>
            </w:r>
            <w:r w:rsidR="009E0228">
              <w:rPr>
                <w:rtl/>
              </w:rPr>
              <w:t>:</w:t>
            </w:r>
            <w:r>
              <w:rPr>
                <w:rtl/>
              </w:rPr>
              <w:t xml:space="preserve"> الإحسان بالبذل.</w:t>
            </w:r>
          </w:p>
          <w:p w:rsidR="0099446B" w:rsidRDefault="0099446B" w:rsidP="009E0228">
            <w:pPr>
              <w:pStyle w:val="libVar0"/>
              <w:rPr>
                <w:rtl/>
              </w:rPr>
            </w:pPr>
            <w:r w:rsidRPr="0099446B">
              <w:rPr>
                <w:rStyle w:val="libBold2Char"/>
                <w:rtl/>
              </w:rPr>
              <w:t>(4040) يَعِدُك الفقر</w:t>
            </w:r>
            <w:r w:rsidR="009E0228">
              <w:rPr>
                <w:rStyle w:val="libBold2Char"/>
                <w:rtl/>
              </w:rPr>
              <w:t>:</w:t>
            </w:r>
            <w:r>
              <w:rPr>
                <w:rtl/>
              </w:rPr>
              <w:t xml:space="preserve"> يخوفك منه لو بذلت.</w:t>
            </w:r>
          </w:p>
          <w:p w:rsidR="0099446B" w:rsidRDefault="0099446B" w:rsidP="009E0228">
            <w:pPr>
              <w:pStyle w:val="libVar0"/>
            </w:pPr>
            <w:r w:rsidRPr="0099446B">
              <w:rPr>
                <w:rStyle w:val="libBold2Char"/>
                <w:rtl/>
              </w:rPr>
              <w:t>(4041) الشّرَه</w:t>
            </w:r>
            <w:r w:rsidR="009E0228">
              <w:rPr>
                <w:rStyle w:val="libBold2Char"/>
                <w:rtl/>
              </w:rPr>
              <w:t>:</w:t>
            </w:r>
            <w:r w:rsidR="009E0228">
              <w:rPr>
                <w:rFonts w:hint="cs"/>
                <w:rtl/>
              </w:rPr>
              <w:t xml:space="preserve"> - </w:t>
            </w:r>
            <w:r>
              <w:rPr>
                <w:rtl/>
              </w:rPr>
              <w:t>بالتحريك</w:t>
            </w:r>
            <w:r w:rsidR="009E0228">
              <w:rPr>
                <w:rtl/>
              </w:rPr>
              <w:t xml:space="preserve"> - </w:t>
            </w:r>
            <w:r>
              <w:rPr>
                <w:rtl/>
              </w:rPr>
              <w:t>أشد الحرص.</w:t>
            </w:r>
          </w:p>
          <w:p w:rsidR="0099446B" w:rsidRDefault="0099446B" w:rsidP="009E0228">
            <w:pPr>
              <w:pStyle w:val="libVar0"/>
              <w:rPr>
                <w:rtl/>
              </w:rPr>
            </w:pPr>
            <w:r w:rsidRPr="0099446B">
              <w:rPr>
                <w:rStyle w:val="libBold2Char"/>
                <w:rtl/>
              </w:rPr>
              <w:t>(4042) غرائز</w:t>
            </w:r>
            <w:r w:rsidR="009E0228">
              <w:rPr>
                <w:rStyle w:val="libBold2Char"/>
                <w:rtl/>
              </w:rPr>
              <w:t>:</w:t>
            </w:r>
            <w:r>
              <w:t xml:space="preserve"> </w:t>
            </w:r>
            <w:r>
              <w:rPr>
                <w:rtl/>
              </w:rPr>
              <w:t>طبائع متفرقة.</w:t>
            </w:r>
          </w:p>
          <w:p w:rsidR="0099446B" w:rsidRDefault="0099446B" w:rsidP="009E0228">
            <w:pPr>
              <w:pStyle w:val="libVar0"/>
              <w:rPr>
                <w:rtl/>
              </w:rPr>
            </w:pPr>
            <w:r w:rsidRPr="0099446B">
              <w:rPr>
                <w:rStyle w:val="libBold2Char"/>
                <w:rtl/>
              </w:rPr>
              <w:t>(4043) بِطانة الرجل</w:t>
            </w:r>
            <w:r w:rsidR="009E0228">
              <w:rPr>
                <w:rStyle w:val="libBold2Char"/>
                <w:rtl/>
              </w:rPr>
              <w:t>:</w:t>
            </w:r>
            <w:r w:rsidR="009E0228">
              <w:rPr>
                <w:rtl/>
              </w:rPr>
              <w:t xml:space="preserve"> - </w:t>
            </w:r>
            <w:r>
              <w:rPr>
                <w:rtl/>
              </w:rPr>
              <w:t>بالكسر</w:t>
            </w:r>
            <w:r w:rsidR="009E0228">
              <w:rPr>
                <w:rtl/>
              </w:rPr>
              <w:t xml:space="preserve"> - </w:t>
            </w:r>
            <w:r>
              <w:rPr>
                <w:rtl/>
              </w:rPr>
              <w:t>خاصته</w:t>
            </w:r>
            <w:r w:rsidR="009E0228">
              <w:rPr>
                <w:rtl/>
              </w:rPr>
              <w:t>،</w:t>
            </w:r>
            <w:r>
              <w:rPr>
                <w:rtl/>
              </w:rPr>
              <w:t xml:space="preserve"> وهو من بطانة الثوب خلاف ظهارته.</w:t>
            </w:r>
          </w:p>
          <w:p w:rsidR="0099446B" w:rsidRDefault="0099446B" w:rsidP="009E0228">
            <w:pPr>
              <w:pStyle w:val="libVar0"/>
              <w:rPr>
                <w:rtl/>
              </w:rPr>
            </w:pPr>
            <w:r w:rsidRPr="0099446B">
              <w:rPr>
                <w:rStyle w:val="libBold2Char"/>
                <w:rtl/>
              </w:rPr>
              <w:t>(4044) الأثمة:</w:t>
            </w:r>
            <w:r>
              <w:rPr>
                <w:rtl/>
              </w:rPr>
              <w:t>جمع آثم وهو فاعل الاثم</w:t>
            </w:r>
            <w:r w:rsidR="009E0228">
              <w:rPr>
                <w:rtl/>
              </w:rPr>
              <w:t>،</w:t>
            </w:r>
            <w:r>
              <w:rPr>
                <w:rtl/>
              </w:rPr>
              <w:t xml:space="preserve"> أي الذنب.</w:t>
            </w:r>
          </w:p>
          <w:p w:rsidR="0099446B" w:rsidRDefault="0099446B" w:rsidP="009E0228">
            <w:pPr>
              <w:pStyle w:val="libVar0"/>
              <w:rPr>
                <w:rtl/>
              </w:rPr>
            </w:pPr>
            <w:r w:rsidRPr="0099446B">
              <w:rPr>
                <w:rStyle w:val="libBold2Char"/>
                <w:rtl/>
              </w:rPr>
              <w:t>(4045) الظَّلَمَة</w:t>
            </w:r>
            <w:r w:rsidR="009E0228">
              <w:rPr>
                <w:rStyle w:val="libBold2Char"/>
                <w:rtl/>
              </w:rPr>
              <w:t>:</w:t>
            </w:r>
            <w:r>
              <w:rPr>
                <w:rtl/>
              </w:rPr>
              <w:t xml:space="preserve"> جمع ظالم.</w:t>
            </w:r>
          </w:p>
          <w:p w:rsidR="0099446B" w:rsidRDefault="0099446B" w:rsidP="009E0228">
            <w:pPr>
              <w:pStyle w:val="libVar0"/>
              <w:rPr>
                <w:rtl/>
              </w:rPr>
            </w:pPr>
            <w:r w:rsidRPr="0099446B">
              <w:rPr>
                <w:rStyle w:val="libBold2Char"/>
                <w:rtl/>
              </w:rPr>
              <w:t>(4046) الآصار</w:t>
            </w:r>
            <w:r w:rsidR="009E0228">
              <w:rPr>
                <w:rStyle w:val="libBold2Char"/>
                <w:rtl/>
              </w:rPr>
              <w:t>:</w:t>
            </w:r>
            <w:r w:rsidR="009E0228">
              <w:rPr>
                <w:rtl/>
              </w:rPr>
              <w:t xml:space="preserve"> - </w:t>
            </w:r>
            <w:r>
              <w:rPr>
                <w:rtl/>
              </w:rPr>
              <w:t>جمع إصر بالكسر</w:t>
            </w:r>
            <w:r w:rsidR="009E0228">
              <w:rPr>
                <w:rtl/>
              </w:rPr>
              <w:t xml:space="preserve"> - </w:t>
            </w:r>
            <w:r>
              <w:rPr>
                <w:rtl/>
              </w:rPr>
              <w:t>وهو الذنب والإثم.</w:t>
            </w:r>
          </w:p>
          <w:p w:rsidR="0099446B" w:rsidRDefault="0099446B" w:rsidP="009E0228">
            <w:pPr>
              <w:pStyle w:val="libVar0"/>
              <w:rPr>
                <w:rtl/>
              </w:rPr>
            </w:pPr>
            <w:r w:rsidRPr="0099446B">
              <w:rPr>
                <w:rStyle w:val="libBold2Char"/>
                <w:rtl/>
              </w:rPr>
              <w:t>(4047) الأوزار</w:t>
            </w:r>
            <w:r w:rsidR="009E0228">
              <w:rPr>
                <w:rStyle w:val="libBold2Char"/>
                <w:rtl/>
              </w:rPr>
              <w:t>:</w:t>
            </w:r>
            <w:r>
              <w:rPr>
                <w:rtl/>
              </w:rPr>
              <w:t xml:space="preserve"> جمع وزر وهو الذنب والإثم أيضا.</w:t>
            </w:r>
          </w:p>
          <w:p w:rsidR="0099446B" w:rsidRDefault="0099446B" w:rsidP="009E0228">
            <w:pPr>
              <w:pStyle w:val="libVar0"/>
              <w:rPr>
                <w:rtl/>
              </w:rPr>
            </w:pPr>
            <w:r w:rsidRPr="0099446B">
              <w:rPr>
                <w:rStyle w:val="libBold2Char"/>
                <w:rtl/>
              </w:rPr>
              <w:t>(4048) الإلف</w:t>
            </w:r>
            <w:r w:rsidR="009E0228">
              <w:rPr>
                <w:rStyle w:val="libBold2Char"/>
                <w:rtl/>
              </w:rPr>
              <w:t>:</w:t>
            </w:r>
            <w:r w:rsidR="009E0228">
              <w:rPr>
                <w:rtl/>
              </w:rPr>
              <w:t xml:space="preserve"> - </w:t>
            </w:r>
            <w:r>
              <w:rPr>
                <w:rtl/>
              </w:rPr>
              <w:t>بالكسر</w:t>
            </w:r>
            <w:r w:rsidR="009E0228">
              <w:rPr>
                <w:rtl/>
              </w:rPr>
              <w:t xml:space="preserve"> - </w:t>
            </w:r>
            <w:r>
              <w:rPr>
                <w:rtl/>
              </w:rPr>
              <w:t>الألفة والمحبة.</w:t>
            </w:r>
          </w:p>
          <w:p w:rsidR="0099446B" w:rsidRPr="002E0045" w:rsidRDefault="0099446B" w:rsidP="009E0228">
            <w:pPr>
              <w:pStyle w:val="libVar0"/>
              <w:rPr>
                <w:rtl/>
              </w:rPr>
            </w:pPr>
            <w:r w:rsidRPr="0099446B">
              <w:rPr>
                <w:rStyle w:val="libBold2Char"/>
                <w:rtl/>
              </w:rPr>
              <w:t>(4049) «رُضْهُم»</w:t>
            </w:r>
            <w:r w:rsidR="009E0228">
              <w:rPr>
                <w:rStyle w:val="libBold2Char"/>
                <w:rtl/>
              </w:rPr>
              <w:t>:</w:t>
            </w:r>
            <w:r>
              <w:rPr>
                <w:rtl/>
              </w:rPr>
              <w:t xml:space="preserve"> أي عوّدهم على ألا يطروك</w:t>
            </w:r>
            <w:r w:rsidR="009E0228">
              <w:rPr>
                <w:rtl/>
              </w:rPr>
              <w:t>:</w:t>
            </w:r>
            <w:r>
              <w:rPr>
                <w:rtl/>
              </w:rPr>
              <w:t xml:space="preserve"> أي يزيدوا في مدحك.</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2"/>
        <w:gridCol w:w="300"/>
        <w:gridCol w:w="3990"/>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(4050) لا يَبْجَحُوك</w:t>
            </w:r>
            <w:r w:rsidR="009E0228">
              <w:rPr>
                <w:rStyle w:val="libBold2Char"/>
                <w:rtl/>
              </w:rPr>
              <w:t>:</w:t>
            </w:r>
            <w:r>
              <w:rPr>
                <w:rtl/>
              </w:rPr>
              <w:t xml:space="preserve"> أي يفرحوك بنسبة عمل عظيم إليك ولم تكن فعلته.</w:t>
            </w:r>
          </w:p>
          <w:p w:rsidR="0099446B" w:rsidRDefault="0099446B" w:rsidP="009E0228">
            <w:pPr>
              <w:pStyle w:val="libVar0"/>
              <w:rPr>
                <w:rtl/>
              </w:rPr>
            </w:pPr>
            <w:r w:rsidRPr="0099446B">
              <w:rPr>
                <w:rStyle w:val="libBold2Char"/>
                <w:rtl/>
              </w:rPr>
              <w:t>(4051) الزَهْو</w:t>
            </w:r>
            <w:r w:rsidR="009E0228">
              <w:rPr>
                <w:rStyle w:val="libBold2Char"/>
                <w:rtl/>
              </w:rPr>
              <w:t>:</w:t>
            </w:r>
            <w:r w:rsidR="009E0228">
              <w:rPr>
                <w:rtl/>
              </w:rPr>
              <w:t xml:space="preserve"> - </w:t>
            </w:r>
            <w:r>
              <w:rPr>
                <w:rtl/>
              </w:rPr>
              <w:t>بالفتح</w:t>
            </w:r>
            <w:r w:rsidR="009E0228">
              <w:rPr>
                <w:rtl/>
              </w:rPr>
              <w:t xml:space="preserve"> - </w:t>
            </w:r>
            <w:r>
              <w:rPr>
                <w:rtl/>
              </w:rPr>
              <w:t>العجب.</w:t>
            </w:r>
          </w:p>
          <w:p w:rsidR="0099446B" w:rsidRDefault="0099446B" w:rsidP="009E0228">
            <w:pPr>
              <w:pStyle w:val="libVar0"/>
              <w:rPr>
                <w:rtl/>
              </w:rPr>
            </w:pPr>
            <w:r w:rsidRPr="0099446B">
              <w:rPr>
                <w:rStyle w:val="libBold2Char"/>
                <w:rtl/>
              </w:rPr>
              <w:t>(4052) «تدني»</w:t>
            </w:r>
            <w:r w:rsidR="009E0228">
              <w:rPr>
                <w:rStyle w:val="libBold2Char"/>
                <w:rtl/>
              </w:rPr>
              <w:t>:</w:t>
            </w:r>
            <w:r>
              <w:rPr>
                <w:rtl/>
              </w:rPr>
              <w:t xml:space="preserve"> أي تقرّب.والعزة هنا</w:t>
            </w:r>
            <w:r w:rsidR="009E0228">
              <w:rPr>
                <w:rtl/>
              </w:rPr>
              <w:t>:</w:t>
            </w:r>
            <w:r>
              <w:rPr>
                <w:rtl/>
              </w:rPr>
              <w:t xml:space="preserve"> الكبر.</w:t>
            </w:r>
          </w:p>
          <w:p w:rsidR="0099446B" w:rsidRDefault="0099446B" w:rsidP="009E0228">
            <w:pPr>
              <w:pStyle w:val="libVar0"/>
              <w:rPr>
                <w:rtl/>
              </w:rPr>
            </w:pPr>
            <w:r w:rsidRPr="0099446B">
              <w:rPr>
                <w:rStyle w:val="libBold2Char"/>
                <w:rtl/>
              </w:rPr>
              <w:t>(4053) قِبَلَهُم</w:t>
            </w:r>
            <w:r w:rsidR="009E0228">
              <w:rPr>
                <w:rStyle w:val="libBold2Char"/>
                <w:rtl/>
              </w:rPr>
              <w:t>:</w:t>
            </w:r>
            <w:r w:rsidR="009E0228">
              <w:rPr>
                <w:rtl/>
              </w:rPr>
              <w:t xml:space="preserve"> - </w:t>
            </w:r>
            <w:r>
              <w:rPr>
                <w:rtl/>
              </w:rPr>
              <w:t>بالكسر ففتح</w:t>
            </w:r>
            <w:r w:rsidR="009E0228">
              <w:rPr>
                <w:rtl/>
              </w:rPr>
              <w:t xml:space="preserve"> - </w:t>
            </w:r>
            <w:r>
              <w:rPr>
                <w:rtl/>
              </w:rPr>
              <w:t>أي عندهم.</w:t>
            </w:r>
          </w:p>
          <w:p w:rsidR="0099446B" w:rsidRDefault="0099446B" w:rsidP="009E0228">
            <w:pPr>
              <w:pStyle w:val="libVar0"/>
              <w:rPr>
                <w:rtl/>
              </w:rPr>
            </w:pPr>
            <w:r w:rsidRPr="0099446B">
              <w:rPr>
                <w:rStyle w:val="libBold2Char"/>
                <w:rtl/>
              </w:rPr>
              <w:t>(4054) النَصَب</w:t>
            </w:r>
            <w:r w:rsidR="009E0228">
              <w:rPr>
                <w:rStyle w:val="libBold2Char"/>
                <w:rtl/>
              </w:rPr>
              <w:t>:</w:t>
            </w:r>
            <w:r w:rsidR="009E0228">
              <w:rPr>
                <w:rtl/>
              </w:rPr>
              <w:t xml:space="preserve"> - </w:t>
            </w:r>
            <w:r>
              <w:rPr>
                <w:rtl/>
              </w:rPr>
              <w:t>بالتحريك</w:t>
            </w:r>
            <w:r w:rsidR="009E0228">
              <w:rPr>
                <w:rtl/>
              </w:rPr>
              <w:t xml:space="preserve"> - </w:t>
            </w:r>
            <w:r>
              <w:rPr>
                <w:rtl/>
              </w:rPr>
              <w:t>التعب.</w:t>
            </w:r>
          </w:p>
          <w:p w:rsidR="0099446B" w:rsidRDefault="0099446B" w:rsidP="009E0228">
            <w:pPr>
              <w:pStyle w:val="libVar0"/>
              <w:rPr>
                <w:rtl/>
              </w:rPr>
            </w:pPr>
            <w:r w:rsidRPr="0099446B">
              <w:rPr>
                <w:rStyle w:val="libBold2Char"/>
                <w:rtl/>
              </w:rPr>
              <w:t>(4055) «ساء بلاؤك عنده»</w:t>
            </w:r>
            <w:r w:rsidR="009E0228">
              <w:rPr>
                <w:rStyle w:val="libBold2Char"/>
                <w:rtl/>
              </w:rPr>
              <w:t>:</w:t>
            </w:r>
            <w:r>
              <w:rPr>
                <w:rtl/>
              </w:rPr>
              <w:t xml:space="preserve"> البلاء هنا</w:t>
            </w:r>
            <w:r w:rsidR="009E0228">
              <w:rPr>
                <w:rtl/>
              </w:rPr>
              <w:t>:</w:t>
            </w:r>
            <w:r>
              <w:rPr>
                <w:rtl/>
              </w:rPr>
              <w:t xml:space="preserve"> الصنع مطلقا حسنا أو سيئا.</w:t>
            </w:r>
          </w:p>
          <w:p w:rsidR="0099446B" w:rsidRDefault="0099446B" w:rsidP="009E0228">
            <w:pPr>
              <w:pStyle w:val="libVar0"/>
              <w:rPr>
                <w:rtl/>
              </w:rPr>
            </w:pPr>
            <w:r w:rsidRPr="0099446B">
              <w:rPr>
                <w:rStyle w:val="libBold2Char"/>
                <w:rtl/>
              </w:rPr>
              <w:t>(4056) سهمه</w:t>
            </w:r>
            <w:r w:rsidR="009E0228">
              <w:rPr>
                <w:rStyle w:val="libBold2Char"/>
                <w:rtl/>
              </w:rPr>
              <w:t>:</w:t>
            </w:r>
            <w:r>
              <w:rPr>
                <w:rtl/>
              </w:rPr>
              <w:t xml:space="preserve"> نصيبه من الحق.</w:t>
            </w:r>
          </w:p>
          <w:p w:rsidR="0099446B" w:rsidRDefault="0099446B" w:rsidP="009E0228">
            <w:pPr>
              <w:pStyle w:val="libVar0"/>
              <w:rPr>
                <w:rtl/>
              </w:rPr>
            </w:pPr>
            <w:r w:rsidRPr="0099446B">
              <w:rPr>
                <w:rStyle w:val="libBold2Char"/>
                <w:rtl/>
              </w:rPr>
              <w:t>(4057) «يكون من وراء حاجتهم»</w:t>
            </w:r>
            <w:r w:rsidR="009E0228">
              <w:rPr>
                <w:rStyle w:val="libBold2Char"/>
                <w:rtl/>
              </w:rPr>
              <w:t>:</w:t>
            </w:r>
            <w:r>
              <w:rPr>
                <w:rtl/>
              </w:rPr>
              <w:t xml:space="preserve"> أي يكون محيطا بجميع حاجاتهم دافعا لها.</w:t>
            </w:r>
          </w:p>
          <w:p w:rsidR="0099446B" w:rsidRDefault="0099446B" w:rsidP="009E0228">
            <w:pPr>
              <w:pStyle w:val="libVar0"/>
              <w:rPr>
                <w:rtl/>
              </w:rPr>
            </w:pPr>
            <w:r w:rsidRPr="0099446B">
              <w:rPr>
                <w:rStyle w:val="libBold2Char"/>
                <w:rtl/>
              </w:rPr>
              <w:t>(4058) المعاقد</w:t>
            </w:r>
            <w:r w:rsidR="009E0228">
              <w:rPr>
                <w:rStyle w:val="libBold2Char"/>
                <w:rtl/>
              </w:rPr>
              <w:t>:</w:t>
            </w:r>
            <w:r>
              <w:rPr>
                <w:rtl/>
              </w:rPr>
              <w:t xml:space="preserve"> العقود في البيع والشراء وما شابههما مما هو شأن القضاة.</w:t>
            </w:r>
          </w:p>
          <w:p w:rsidR="0099446B" w:rsidRDefault="0099446B" w:rsidP="009E0228">
            <w:pPr>
              <w:pStyle w:val="libVar0"/>
              <w:rPr>
                <w:rtl/>
              </w:rPr>
            </w:pPr>
            <w:r w:rsidRPr="0099446B">
              <w:rPr>
                <w:rStyle w:val="libBold2Char"/>
                <w:rtl/>
              </w:rPr>
              <w:t>(4059) المرافق:</w:t>
            </w:r>
            <w:r>
              <w:rPr>
                <w:rtl/>
              </w:rPr>
              <w:t>أي المنافع التي يجتمعون لأجلها.</w:t>
            </w:r>
          </w:p>
          <w:p w:rsidR="0099446B" w:rsidRDefault="0099446B" w:rsidP="009E0228">
            <w:pPr>
              <w:pStyle w:val="libVar0"/>
              <w:rPr>
                <w:rtl/>
              </w:rPr>
            </w:pPr>
            <w:r w:rsidRPr="0099446B">
              <w:rPr>
                <w:rStyle w:val="libBold2Char"/>
                <w:rtl/>
              </w:rPr>
              <w:t>(4060) الترفق</w:t>
            </w:r>
            <w:r w:rsidR="009E0228">
              <w:rPr>
                <w:rStyle w:val="libBold2Char"/>
                <w:rtl/>
              </w:rPr>
              <w:t>:</w:t>
            </w:r>
            <w:r>
              <w:rPr>
                <w:rtl/>
              </w:rPr>
              <w:t xml:space="preserve"> أي التكسب بأيديهم ما لا يبلغه كسب غيرهم من سائر الطبقات.</w:t>
            </w:r>
          </w:p>
          <w:p w:rsidR="0099446B" w:rsidRDefault="0099446B" w:rsidP="009E0228">
            <w:pPr>
              <w:pStyle w:val="libVar0"/>
              <w:rPr>
                <w:rtl/>
              </w:rPr>
            </w:pPr>
            <w:r w:rsidRPr="0099446B">
              <w:rPr>
                <w:rStyle w:val="libBold2Char"/>
                <w:rtl/>
              </w:rPr>
              <w:t>(4061) رِفْدهم</w:t>
            </w:r>
            <w:r w:rsidR="009E0228">
              <w:rPr>
                <w:rStyle w:val="libBold2Char"/>
                <w:rtl/>
              </w:rPr>
              <w:t>:</w:t>
            </w:r>
            <w:r>
              <w:rPr>
                <w:rtl/>
              </w:rPr>
              <w:t xml:space="preserve"> مساعدتهم وصلتهم.</w:t>
            </w:r>
          </w:p>
          <w:p w:rsidR="0099446B" w:rsidRDefault="0099446B" w:rsidP="009E0228">
            <w:pPr>
              <w:pStyle w:val="libVar0"/>
              <w:rPr>
                <w:rtl/>
              </w:rPr>
            </w:pPr>
            <w:r w:rsidRPr="0099446B">
              <w:rPr>
                <w:rStyle w:val="libBold2Char"/>
                <w:rtl/>
              </w:rPr>
              <w:t>(4062) جيب القميص</w:t>
            </w:r>
            <w:r w:rsidR="009E0228">
              <w:rPr>
                <w:rStyle w:val="libBold2Char"/>
                <w:rtl/>
              </w:rPr>
              <w:t>:</w:t>
            </w:r>
            <w:r>
              <w:rPr>
                <w:rtl/>
              </w:rPr>
              <w:t xml:space="preserve"> طوقه</w:t>
            </w:r>
            <w:r w:rsidR="009E0228">
              <w:rPr>
                <w:rtl/>
              </w:rPr>
              <w:t>،</w:t>
            </w:r>
            <w:r>
              <w:rPr>
                <w:rtl/>
              </w:rPr>
              <w:t xml:space="preserve"> ويقال </w:t>
            </w:r>
            <w:r>
              <w:rPr>
                <w:rFonts w:hint="cs"/>
                <w:rtl/>
              </w:rPr>
              <w:t>«</w:t>
            </w:r>
            <w:r>
              <w:rPr>
                <w:rtl/>
              </w:rPr>
              <w:t>نقي الجيب»</w:t>
            </w:r>
            <w:r w:rsidR="009E0228">
              <w:rPr>
                <w:rtl/>
              </w:rPr>
              <w:t>:</w:t>
            </w:r>
            <w:r>
              <w:rPr>
                <w:rtl/>
              </w:rPr>
              <w:t xml:space="preserve"> أي طاهر الصدر والقلب.</w:t>
            </w:r>
          </w:p>
          <w:p w:rsidR="0099446B" w:rsidRDefault="0099446B" w:rsidP="009E0228">
            <w:pPr>
              <w:pStyle w:val="libVar0"/>
              <w:rPr>
                <w:rtl/>
              </w:rPr>
            </w:pPr>
            <w:r w:rsidRPr="0099446B">
              <w:rPr>
                <w:rStyle w:val="libBold2Char"/>
                <w:rtl/>
              </w:rPr>
              <w:t>(4063) الحِلم</w:t>
            </w:r>
            <w:r w:rsidR="009E0228">
              <w:rPr>
                <w:rStyle w:val="libBold2Char"/>
                <w:rtl/>
              </w:rPr>
              <w:t>:</w:t>
            </w:r>
            <w:r>
              <w:rPr>
                <w:rtl/>
              </w:rPr>
              <w:t xml:space="preserve"> هنا</w:t>
            </w:r>
            <w:r w:rsidR="009E0228">
              <w:rPr>
                <w:rtl/>
              </w:rPr>
              <w:t>:</w:t>
            </w:r>
            <w:r>
              <w:rPr>
                <w:rtl/>
              </w:rPr>
              <w:t xml:space="preserve"> العقل.</w:t>
            </w:r>
          </w:p>
          <w:p w:rsidR="0099446B" w:rsidRDefault="0099446B" w:rsidP="009E0228">
            <w:pPr>
              <w:pStyle w:val="libVar0"/>
              <w:rPr>
                <w:rtl/>
              </w:rPr>
            </w:pPr>
            <w:r w:rsidRPr="0099446B">
              <w:rPr>
                <w:rStyle w:val="libBold2Char"/>
                <w:rtl/>
              </w:rPr>
              <w:t>(4064) ينبو عليه</w:t>
            </w:r>
            <w:r w:rsidR="009E0228">
              <w:rPr>
                <w:rStyle w:val="libBold2Char"/>
                <w:rtl/>
              </w:rPr>
              <w:t>:</w:t>
            </w:r>
            <w:r>
              <w:rPr>
                <w:rtl/>
              </w:rPr>
              <w:t xml:space="preserve"> يتجافي عنهم ويبعد.</w:t>
            </w:r>
          </w:p>
          <w:p w:rsidR="0099446B" w:rsidRDefault="0099446B" w:rsidP="009E0228">
            <w:pPr>
              <w:pStyle w:val="libVar0"/>
              <w:rPr>
                <w:rtl/>
              </w:rPr>
            </w:pPr>
            <w:r w:rsidRPr="0099446B">
              <w:rPr>
                <w:rStyle w:val="libBold2Char"/>
                <w:rtl/>
              </w:rPr>
              <w:t>(4065) جماع من الكرم</w:t>
            </w:r>
            <w:r w:rsidR="009E0228">
              <w:rPr>
                <w:rStyle w:val="libBold2Char"/>
                <w:rtl/>
              </w:rPr>
              <w:t>:</w:t>
            </w:r>
            <w:r>
              <w:rPr>
                <w:rtl/>
              </w:rPr>
              <w:t xml:space="preserve"> مجموع منه.</w:t>
            </w:r>
          </w:p>
          <w:p w:rsidR="0099446B" w:rsidRDefault="0099446B" w:rsidP="009E0228">
            <w:pPr>
              <w:pStyle w:val="libVar0"/>
              <w:rPr>
                <w:rtl/>
              </w:rPr>
            </w:pPr>
            <w:r w:rsidRPr="0099446B">
              <w:rPr>
                <w:rStyle w:val="libBold2Char"/>
                <w:rtl/>
              </w:rPr>
              <w:t>(4066) شُعَب</w:t>
            </w:r>
            <w:r w:rsidR="009E0228">
              <w:rPr>
                <w:rStyle w:val="libBold2Char"/>
                <w:rtl/>
              </w:rPr>
              <w:t>:</w:t>
            </w:r>
            <w:r w:rsidR="009E0228">
              <w:rPr>
                <w:rtl/>
              </w:rPr>
              <w:t xml:space="preserve"> - </w:t>
            </w:r>
            <w:r>
              <w:rPr>
                <w:rtl/>
              </w:rPr>
              <w:t>بضم ففتح</w:t>
            </w:r>
            <w:r w:rsidR="009E0228">
              <w:rPr>
                <w:rtl/>
              </w:rPr>
              <w:t xml:space="preserve"> - </w:t>
            </w:r>
            <w:r>
              <w:rPr>
                <w:rtl/>
              </w:rPr>
              <w:t>جمع شعبة.</w:t>
            </w:r>
          </w:p>
          <w:p w:rsidR="0099446B" w:rsidRDefault="0099446B" w:rsidP="009E0228">
            <w:pPr>
              <w:pStyle w:val="libVar0"/>
              <w:rPr>
                <w:rtl/>
              </w:rPr>
            </w:pPr>
            <w:r w:rsidRPr="0099446B">
              <w:rPr>
                <w:rStyle w:val="libBold2Char"/>
                <w:rtl/>
              </w:rPr>
              <w:t>(4067) العُرُف</w:t>
            </w:r>
            <w:r w:rsidR="009E0228">
              <w:rPr>
                <w:rStyle w:val="libBold2Char"/>
                <w:rtl/>
              </w:rPr>
              <w:t>:</w:t>
            </w:r>
            <w:r>
              <w:rPr>
                <w:rtl/>
              </w:rPr>
              <w:t xml:space="preserve"> المعروف.</w:t>
            </w:r>
          </w:p>
          <w:p w:rsidR="0099446B" w:rsidRPr="002E0045" w:rsidRDefault="0099446B" w:rsidP="009E0228">
            <w:pPr>
              <w:pStyle w:val="libVar0"/>
              <w:rPr>
                <w:rtl/>
              </w:rPr>
            </w:pPr>
            <w:r w:rsidRPr="0099446B">
              <w:rPr>
                <w:rStyle w:val="libBold2Char"/>
                <w:rtl/>
              </w:rPr>
              <w:t>(4068) تعاظم الأمر</w:t>
            </w:r>
            <w:r w:rsidR="009E0228">
              <w:rPr>
                <w:rStyle w:val="libBold2Char"/>
                <w:rtl/>
              </w:rPr>
              <w:t>:</w:t>
            </w:r>
            <w:r>
              <w:rPr>
                <w:rtl/>
              </w:rPr>
              <w:t xml:space="preserve"> عظم</w:t>
            </w:r>
            <w:r w:rsidR="009E0228">
              <w:rPr>
                <w:rtl/>
              </w:rPr>
              <w:t>،</w:t>
            </w:r>
            <w:r>
              <w:rPr>
                <w:rtl/>
              </w:rPr>
              <w:t xml:space="preserve"> أي لا تعدّ</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Pr>
                <w:rtl/>
              </w:rPr>
              <w:t>شيئا قويتهم به غاية في العظم زائدا عما يستحقون</w:t>
            </w:r>
            <w:r w:rsidR="009E0228">
              <w:rPr>
                <w:rtl/>
              </w:rPr>
              <w:t>،</w:t>
            </w:r>
            <w:r>
              <w:rPr>
                <w:rtl/>
              </w:rPr>
              <w:t xml:space="preserve"> فكل شيء قويتهم به واجب عليك اتيانه</w:t>
            </w:r>
            <w:r w:rsidR="009E0228">
              <w:rPr>
                <w:rtl/>
              </w:rPr>
              <w:t>،</w:t>
            </w:r>
            <w:r>
              <w:rPr>
                <w:rtl/>
              </w:rPr>
              <w:t xml:space="preserve"> وهم مستحقون لنيله.</w:t>
            </w:r>
          </w:p>
          <w:p w:rsidR="0099446B" w:rsidRDefault="0099446B" w:rsidP="009E0228">
            <w:pPr>
              <w:pStyle w:val="libVar0"/>
              <w:rPr>
                <w:rtl/>
              </w:rPr>
            </w:pPr>
            <w:r w:rsidRPr="0099446B">
              <w:rPr>
                <w:rStyle w:val="libBold2Char"/>
                <w:rtl/>
              </w:rPr>
              <w:t>(4069) لا تحقرَنّ لطفاً</w:t>
            </w:r>
            <w:r w:rsidR="009E0228">
              <w:rPr>
                <w:rStyle w:val="libBold2Char"/>
                <w:rtl/>
              </w:rPr>
              <w:t>:</w:t>
            </w:r>
            <w:r>
              <w:rPr>
                <w:rtl/>
              </w:rPr>
              <w:t xml:space="preserve"> أي لا تعد شيئا من تلطفك معهم حقيرا فتتركه لحقارته</w:t>
            </w:r>
            <w:r w:rsidR="009E0228">
              <w:rPr>
                <w:rtl/>
              </w:rPr>
              <w:t>،</w:t>
            </w:r>
            <w:r>
              <w:rPr>
                <w:rtl/>
              </w:rPr>
              <w:t xml:space="preserve"> بل كل تلطف</w:t>
            </w:r>
            <w:r w:rsidR="009E0228">
              <w:rPr>
                <w:rtl/>
              </w:rPr>
              <w:t xml:space="preserve"> - </w:t>
            </w:r>
            <w:r>
              <w:rPr>
                <w:rtl/>
              </w:rPr>
              <w:t>وان قل</w:t>
            </w:r>
            <w:r w:rsidR="009E0228">
              <w:rPr>
                <w:rtl/>
              </w:rPr>
              <w:t xml:space="preserve"> - </w:t>
            </w:r>
            <w:r>
              <w:rPr>
                <w:rtl/>
              </w:rPr>
              <w:t>فله موقع من قلوبهم.</w:t>
            </w:r>
          </w:p>
          <w:p w:rsidR="0099446B" w:rsidRDefault="0099446B" w:rsidP="009E0228">
            <w:pPr>
              <w:pStyle w:val="libVar0"/>
              <w:rPr>
                <w:rtl/>
              </w:rPr>
            </w:pPr>
            <w:r w:rsidRPr="0099446B">
              <w:rPr>
                <w:rStyle w:val="libBold2Char"/>
                <w:rtl/>
              </w:rPr>
              <w:t>(4070) «آثر»</w:t>
            </w:r>
            <w:r w:rsidR="009E0228">
              <w:rPr>
                <w:rStyle w:val="libBold2Char"/>
                <w:rtl/>
              </w:rPr>
              <w:t>:</w:t>
            </w:r>
            <w:r>
              <w:rPr>
                <w:rtl/>
              </w:rPr>
              <w:t xml:space="preserve"> أي أفضل وأعلى منزلة.</w:t>
            </w:r>
          </w:p>
          <w:p w:rsidR="0099446B" w:rsidRDefault="0099446B" w:rsidP="009E0228">
            <w:pPr>
              <w:pStyle w:val="libVar0"/>
              <w:rPr>
                <w:rtl/>
              </w:rPr>
            </w:pPr>
            <w:r w:rsidRPr="0099446B">
              <w:rPr>
                <w:rStyle w:val="libBold2Char"/>
                <w:rtl/>
              </w:rPr>
              <w:t>(4071) وَاسَاهُمْ</w:t>
            </w:r>
            <w:r w:rsidR="009E0228">
              <w:rPr>
                <w:rStyle w:val="libBold2Char"/>
                <w:rtl/>
              </w:rPr>
              <w:t>:</w:t>
            </w:r>
            <w:r>
              <w:rPr>
                <w:rtl/>
              </w:rPr>
              <w:t xml:space="preserve"> ساعدهم بمعونته لهم.</w:t>
            </w:r>
          </w:p>
          <w:p w:rsidR="0099446B" w:rsidRDefault="0099446B" w:rsidP="009E0228">
            <w:pPr>
              <w:pStyle w:val="libVar0"/>
              <w:rPr>
                <w:rtl/>
              </w:rPr>
            </w:pPr>
            <w:r w:rsidRPr="0099446B">
              <w:rPr>
                <w:rStyle w:val="libBold2Char"/>
                <w:rtl/>
              </w:rPr>
              <w:t>(4072) أفضل عليهم</w:t>
            </w:r>
            <w:r w:rsidR="009E0228">
              <w:rPr>
                <w:rStyle w:val="libBold2Char"/>
                <w:rtl/>
              </w:rPr>
              <w:t>:</w:t>
            </w:r>
            <w:r>
              <w:rPr>
                <w:rtl/>
              </w:rPr>
              <w:t xml:space="preserve"> أي أفاض.</w:t>
            </w:r>
          </w:p>
          <w:p w:rsidR="0099446B" w:rsidRDefault="0099446B" w:rsidP="009E0228">
            <w:pPr>
              <w:pStyle w:val="libVar0"/>
              <w:rPr>
                <w:rtl/>
              </w:rPr>
            </w:pPr>
            <w:r w:rsidRPr="0099446B">
              <w:rPr>
                <w:rStyle w:val="libBold2Char"/>
                <w:rtl/>
              </w:rPr>
              <w:t>(4073) الجِدَة</w:t>
            </w:r>
            <w:r w:rsidR="009E0228">
              <w:rPr>
                <w:rStyle w:val="libBold2Char"/>
                <w:rtl/>
              </w:rPr>
              <w:t>:</w:t>
            </w:r>
            <w:r w:rsidR="009E0228">
              <w:rPr>
                <w:rtl/>
              </w:rPr>
              <w:t xml:space="preserve"> - </w:t>
            </w:r>
            <w:r>
              <w:rPr>
                <w:rtl/>
              </w:rPr>
              <w:t>بكسر ففتح</w:t>
            </w:r>
            <w:r w:rsidR="009E0228">
              <w:rPr>
                <w:rtl/>
              </w:rPr>
              <w:t xml:space="preserve"> - </w:t>
            </w:r>
            <w:r>
              <w:rPr>
                <w:rtl/>
              </w:rPr>
              <w:t>الغنى.</w:t>
            </w:r>
          </w:p>
          <w:p w:rsidR="0099446B" w:rsidRDefault="0099446B" w:rsidP="009E0228">
            <w:pPr>
              <w:pStyle w:val="libVar0"/>
              <w:rPr>
                <w:rtl/>
              </w:rPr>
            </w:pPr>
            <w:r w:rsidRPr="0099446B">
              <w:rPr>
                <w:rStyle w:val="libBold2Char"/>
                <w:rtl/>
              </w:rPr>
              <w:t>(4074) خلوف أهليهم</w:t>
            </w:r>
            <w:r w:rsidR="009E0228">
              <w:rPr>
                <w:rStyle w:val="libBold2Char"/>
                <w:rtl/>
              </w:rPr>
              <w:t>:</w:t>
            </w:r>
            <w:r>
              <w:rPr>
                <w:rtl/>
              </w:rPr>
              <w:t xml:space="preserve"> جمع خلف</w:t>
            </w:r>
            <w:r w:rsidR="009E0228">
              <w:rPr>
                <w:rtl/>
              </w:rPr>
              <w:t xml:space="preserve"> - </w:t>
            </w:r>
            <w:r>
              <w:rPr>
                <w:rtl/>
              </w:rPr>
              <w:t>بفتح وسكون</w:t>
            </w:r>
            <w:r w:rsidR="009E0228">
              <w:rPr>
                <w:rtl/>
              </w:rPr>
              <w:t xml:space="preserve"> - </w:t>
            </w:r>
            <w:r>
              <w:rPr>
                <w:rtl/>
              </w:rPr>
              <w:t>وهو من يبقى في الحي من النساء والعجزة بعد سفر الرجال.</w:t>
            </w:r>
          </w:p>
          <w:p w:rsidR="0099446B" w:rsidRDefault="0099446B" w:rsidP="009E0228">
            <w:pPr>
              <w:pStyle w:val="libVar0"/>
              <w:rPr>
                <w:rtl/>
              </w:rPr>
            </w:pPr>
            <w:r w:rsidRPr="0099446B">
              <w:rPr>
                <w:rStyle w:val="libBold2Char"/>
                <w:rtl/>
              </w:rPr>
              <w:t>(4075) حِيطة</w:t>
            </w:r>
            <w:r w:rsidR="009E0228">
              <w:rPr>
                <w:rStyle w:val="libBold2Char"/>
                <w:rtl/>
              </w:rPr>
              <w:t>:</w:t>
            </w:r>
            <w:r w:rsidR="009E0228">
              <w:rPr>
                <w:rtl/>
              </w:rPr>
              <w:t xml:space="preserve"> - </w:t>
            </w:r>
            <w:r>
              <w:rPr>
                <w:rtl/>
              </w:rPr>
              <w:t>بكسر الحاء</w:t>
            </w:r>
            <w:r w:rsidR="009E0228">
              <w:rPr>
                <w:rtl/>
              </w:rPr>
              <w:t xml:space="preserve"> - </w:t>
            </w:r>
            <w:r>
              <w:rPr>
                <w:rtl/>
              </w:rPr>
              <w:t xml:space="preserve">من مصادر </w:t>
            </w:r>
            <w:r>
              <w:rPr>
                <w:rFonts w:hint="cs"/>
                <w:rtl/>
              </w:rPr>
              <w:t>«</w:t>
            </w:r>
            <w:r>
              <w:rPr>
                <w:rtl/>
              </w:rPr>
              <w:t>حاطه</w:t>
            </w:r>
            <w:r>
              <w:rPr>
                <w:rFonts w:hint="cs"/>
                <w:rtl/>
              </w:rPr>
              <w:t>»</w:t>
            </w:r>
            <w:r>
              <w:rPr>
                <w:rtl/>
              </w:rPr>
              <w:t xml:space="preserve"> بمعنى حفظه وصانه.</w:t>
            </w:r>
          </w:p>
          <w:p w:rsidR="0099446B" w:rsidRDefault="0099446B" w:rsidP="009E0228">
            <w:pPr>
              <w:pStyle w:val="libVar0"/>
              <w:rPr>
                <w:rtl/>
              </w:rPr>
            </w:pPr>
            <w:r w:rsidRPr="0099446B">
              <w:rPr>
                <w:rStyle w:val="libBold2Char"/>
                <w:rtl/>
              </w:rPr>
              <w:t>(4076) ذوو البلاء</w:t>
            </w:r>
            <w:r w:rsidR="009E0228">
              <w:rPr>
                <w:rStyle w:val="libBold2Char"/>
                <w:rtl/>
              </w:rPr>
              <w:t>:</w:t>
            </w:r>
            <w:r>
              <w:rPr>
                <w:rtl/>
              </w:rPr>
              <w:t xml:space="preserve"> أهل الأعمال العظيمة.</w:t>
            </w:r>
          </w:p>
          <w:p w:rsidR="0099446B" w:rsidRDefault="0099446B" w:rsidP="009E0228">
            <w:pPr>
              <w:pStyle w:val="libVar0"/>
              <w:rPr>
                <w:rtl/>
              </w:rPr>
            </w:pPr>
            <w:r w:rsidRPr="0099446B">
              <w:rPr>
                <w:rStyle w:val="libBold2Char"/>
                <w:rtl/>
              </w:rPr>
              <w:t>(4077) يحرص الناكل</w:t>
            </w:r>
            <w:r w:rsidR="009E0228">
              <w:rPr>
                <w:rStyle w:val="libBold2Char"/>
                <w:rtl/>
              </w:rPr>
              <w:t>:</w:t>
            </w:r>
            <w:r>
              <w:rPr>
                <w:rtl/>
              </w:rPr>
              <w:t xml:space="preserve"> يحث المتأخر القاعد.</w:t>
            </w:r>
          </w:p>
          <w:p w:rsidR="0099446B" w:rsidRDefault="0099446B" w:rsidP="009E0228">
            <w:pPr>
              <w:pStyle w:val="libVar0"/>
              <w:rPr>
                <w:rtl/>
              </w:rPr>
            </w:pPr>
            <w:r w:rsidRPr="0099446B">
              <w:rPr>
                <w:rStyle w:val="libBold2Char"/>
                <w:rtl/>
              </w:rPr>
              <w:t>(4078) بلاء امرئ</w:t>
            </w:r>
            <w:r w:rsidR="009E0228">
              <w:rPr>
                <w:rStyle w:val="libBold2Char"/>
                <w:rtl/>
              </w:rPr>
              <w:t>:</w:t>
            </w:r>
            <w:r>
              <w:rPr>
                <w:rtl/>
              </w:rPr>
              <w:t xml:space="preserve"> صنيعه الذي أبلاه.</w:t>
            </w:r>
          </w:p>
          <w:p w:rsidR="0099446B" w:rsidRDefault="0099446B" w:rsidP="009E0228">
            <w:pPr>
              <w:pStyle w:val="libVar0"/>
              <w:rPr>
                <w:rtl/>
              </w:rPr>
            </w:pPr>
            <w:r w:rsidRPr="0099446B">
              <w:rPr>
                <w:rStyle w:val="libBold2Char"/>
                <w:rtl/>
              </w:rPr>
              <w:t>(4079) ما يُضْلِعُك من الخطوب</w:t>
            </w:r>
            <w:r w:rsidR="009E0228">
              <w:rPr>
                <w:rStyle w:val="libBold2Char"/>
                <w:rtl/>
              </w:rPr>
              <w:t>:</w:t>
            </w:r>
            <w:r>
              <w:rPr>
                <w:rtl/>
              </w:rPr>
              <w:t xml:space="preserve"> ما يؤودك ويثقلك ويكاد يميلك من الأمور الجسام.</w:t>
            </w:r>
          </w:p>
          <w:p w:rsidR="0099446B" w:rsidRDefault="0099446B" w:rsidP="009E0228">
            <w:pPr>
              <w:pStyle w:val="libVar0"/>
              <w:rPr>
                <w:rtl/>
              </w:rPr>
            </w:pPr>
            <w:r w:rsidRPr="0099446B">
              <w:rPr>
                <w:rStyle w:val="libBold2Char"/>
                <w:rtl/>
              </w:rPr>
              <w:t>(4080) مُحْكَم الكتاب</w:t>
            </w:r>
            <w:r w:rsidR="009E0228">
              <w:rPr>
                <w:rStyle w:val="libBold2Char"/>
                <w:rtl/>
              </w:rPr>
              <w:t>:</w:t>
            </w:r>
            <w:r>
              <w:rPr>
                <w:rtl/>
              </w:rPr>
              <w:t xml:space="preserve"> نصه الصريح.</w:t>
            </w:r>
          </w:p>
          <w:p w:rsidR="0099446B" w:rsidRPr="002E0045" w:rsidRDefault="0099446B" w:rsidP="009E0228">
            <w:pPr>
              <w:pStyle w:val="libVar0"/>
              <w:rPr>
                <w:rtl/>
              </w:rPr>
            </w:pPr>
            <w:r w:rsidRPr="0099446B">
              <w:rPr>
                <w:rStyle w:val="libBold2Char"/>
                <w:rtl/>
              </w:rPr>
              <w:t>(4081) تمحّكه الخصوم</w:t>
            </w:r>
            <w:r w:rsidR="009E0228">
              <w:rPr>
                <w:rStyle w:val="libBold2Char"/>
                <w:rtl/>
              </w:rPr>
              <w:t>:</w:t>
            </w:r>
            <w:r>
              <w:rPr>
                <w:rtl/>
              </w:rPr>
              <w:t xml:space="preserve"> تجعله ماحقا لجوجا. يقال</w:t>
            </w:r>
            <w:r w:rsidR="009E0228">
              <w:rPr>
                <w:rtl/>
              </w:rPr>
              <w:t>:</w:t>
            </w:r>
            <w:r>
              <w:rPr>
                <w:rtl/>
              </w:rPr>
              <w:t xml:space="preserve"> محك الرجل</w:t>
            </w:r>
            <w:r w:rsidR="009E0228">
              <w:rPr>
                <w:rtl/>
              </w:rPr>
              <w:t xml:space="preserve"> - </w:t>
            </w:r>
            <w:r>
              <w:rPr>
                <w:rtl/>
              </w:rPr>
              <w:t>كمنع</w:t>
            </w:r>
            <w:r w:rsidR="009E0228">
              <w:rPr>
                <w:rtl/>
              </w:rPr>
              <w:t xml:space="preserve"> - </w:t>
            </w:r>
            <w:r>
              <w:rPr>
                <w:rtl/>
              </w:rPr>
              <w:t>إذا لجّ في الخصومة</w:t>
            </w:r>
            <w:r w:rsidR="009E0228">
              <w:rPr>
                <w:rtl/>
              </w:rPr>
              <w:t>،</w:t>
            </w:r>
            <w:r>
              <w:rPr>
                <w:rtl/>
              </w:rPr>
              <w:t xml:space="preserve"> وأصرّ على رأيه.</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31"/>
        <w:gridCol w:w="300"/>
        <w:gridCol w:w="3981"/>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(4082) يتمادى</w:t>
            </w:r>
            <w:r w:rsidR="009E0228">
              <w:rPr>
                <w:rStyle w:val="libBold2Char"/>
                <w:rtl/>
              </w:rPr>
              <w:t>:</w:t>
            </w:r>
            <w:r>
              <w:rPr>
                <w:rtl/>
              </w:rPr>
              <w:t xml:space="preserve"> يستمر ويسترسل.</w:t>
            </w:r>
          </w:p>
          <w:p w:rsidR="0099446B" w:rsidRDefault="0099446B" w:rsidP="009E0228">
            <w:pPr>
              <w:pStyle w:val="libVar0"/>
              <w:rPr>
                <w:rtl/>
              </w:rPr>
            </w:pPr>
            <w:r w:rsidRPr="0099446B">
              <w:rPr>
                <w:rStyle w:val="libBold2Char"/>
                <w:rtl/>
              </w:rPr>
              <w:t>(4083) الزَلَّة</w:t>
            </w:r>
            <w:r w:rsidR="009E0228">
              <w:rPr>
                <w:rStyle w:val="libBold2Char"/>
                <w:rtl/>
              </w:rPr>
              <w:t>:</w:t>
            </w:r>
            <w:r w:rsidR="009E0228">
              <w:rPr>
                <w:rtl/>
              </w:rPr>
              <w:t xml:space="preserve"> - </w:t>
            </w:r>
            <w:r>
              <w:rPr>
                <w:rtl/>
              </w:rPr>
              <w:t>بالفتح</w:t>
            </w:r>
            <w:r w:rsidR="009E0228">
              <w:rPr>
                <w:rtl/>
              </w:rPr>
              <w:t xml:space="preserve"> - </w:t>
            </w:r>
            <w:r>
              <w:rPr>
                <w:rtl/>
              </w:rPr>
              <w:t>السقطة في الخطأ.</w:t>
            </w:r>
          </w:p>
          <w:p w:rsidR="0099446B" w:rsidRDefault="0099446B" w:rsidP="009E0228">
            <w:pPr>
              <w:pStyle w:val="libVar0"/>
              <w:rPr>
                <w:rtl/>
              </w:rPr>
            </w:pPr>
            <w:r w:rsidRPr="0099446B">
              <w:rPr>
                <w:rStyle w:val="libBold2Char"/>
                <w:rtl/>
              </w:rPr>
              <w:t>(4084) لا يَحْصر</w:t>
            </w:r>
            <w:r w:rsidR="009E0228">
              <w:rPr>
                <w:rStyle w:val="libBold2Char"/>
                <w:rtl/>
              </w:rPr>
              <w:t>:</w:t>
            </w:r>
            <w:r>
              <w:rPr>
                <w:rtl/>
              </w:rPr>
              <w:t xml:space="preserve"> لا يعيا في المنطق.</w:t>
            </w:r>
          </w:p>
          <w:p w:rsidR="0099446B" w:rsidRDefault="0099446B" w:rsidP="009E0228">
            <w:pPr>
              <w:pStyle w:val="libVar0"/>
              <w:rPr>
                <w:rtl/>
              </w:rPr>
            </w:pPr>
            <w:r w:rsidRPr="0099446B">
              <w:rPr>
                <w:rStyle w:val="libBold2Char"/>
                <w:rtl/>
              </w:rPr>
              <w:t>(4085) الفيء</w:t>
            </w:r>
            <w:r w:rsidR="009E0228">
              <w:rPr>
                <w:rStyle w:val="libBold2Char"/>
                <w:rtl/>
              </w:rPr>
              <w:t>:</w:t>
            </w:r>
            <w:r>
              <w:rPr>
                <w:rtl/>
              </w:rPr>
              <w:t xml:space="preserve"> الرجوع إلى الحق.</w:t>
            </w:r>
          </w:p>
          <w:p w:rsidR="0099446B" w:rsidRDefault="0099446B" w:rsidP="009E0228">
            <w:pPr>
              <w:pStyle w:val="libVar0"/>
              <w:rPr>
                <w:rtl/>
              </w:rPr>
            </w:pPr>
            <w:r w:rsidRPr="0099446B">
              <w:rPr>
                <w:rStyle w:val="libBold2Char"/>
                <w:rtl/>
              </w:rPr>
              <w:t>(4086) لا تشرف نفسه</w:t>
            </w:r>
            <w:r w:rsidR="009E0228">
              <w:rPr>
                <w:rStyle w:val="libBold2Char"/>
                <w:rtl/>
              </w:rPr>
              <w:t>:</w:t>
            </w:r>
            <w:r>
              <w:rPr>
                <w:rtl/>
              </w:rPr>
              <w:t xml:space="preserve"> لا تطلع والاشراف على الشيء</w:t>
            </w:r>
            <w:r w:rsidR="009E0228">
              <w:rPr>
                <w:rtl/>
              </w:rPr>
              <w:t>:</w:t>
            </w:r>
            <w:r>
              <w:rPr>
                <w:rtl/>
              </w:rPr>
              <w:t xml:space="preserve"> الاطلاع عليه من فوق.</w:t>
            </w:r>
          </w:p>
          <w:p w:rsidR="0099446B" w:rsidRDefault="0099446B" w:rsidP="009E0228">
            <w:pPr>
              <w:pStyle w:val="libVar0"/>
              <w:rPr>
                <w:rtl/>
              </w:rPr>
            </w:pPr>
            <w:r w:rsidRPr="0099446B">
              <w:rPr>
                <w:rStyle w:val="libBold2Char"/>
                <w:rtl/>
              </w:rPr>
              <w:t>(4087) أدنى فهم وأقصاه</w:t>
            </w:r>
            <w:r w:rsidR="009E0228">
              <w:rPr>
                <w:rStyle w:val="libBold2Char"/>
                <w:rtl/>
              </w:rPr>
              <w:t>:</w:t>
            </w:r>
            <w:r>
              <w:rPr>
                <w:rtl/>
              </w:rPr>
              <w:t xml:space="preserve"> أقربه وأبعده.</w:t>
            </w:r>
          </w:p>
          <w:p w:rsidR="0099446B" w:rsidRDefault="0099446B" w:rsidP="009E0228">
            <w:pPr>
              <w:pStyle w:val="libVar0"/>
              <w:rPr>
                <w:rtl/>
              </w:rPr>
            </w:pPr>
            <w:r w:rsidRPr="0099446B">
              <w:rPr>
                <w:rStyle w:val="libBold2Char"/>
                <w:rtl/>
              </w:rPr>
              <w:t>(4088) الشبهات</w:t>
            </w:r>
            <w:r w:rsidR="009E0228">
              <w:rPr>
                <w:rStyle w:val="libBold2Char"/>
                <w:rtl/>
              </w:rPr>
              <w:t>:</w:t>
            </w:r>
            <w:r>
              <w:rPr>
                <w:rtl/>
              </w:rPr>
              <w:t xml:space="preserve"> ما لا يتضح الحكم فيه بالنص</w:t>
            </w:r>
            <w:r w:rsidR="009E0228">
              <w:rPr>
                <w:rtl/>
              </w:rPr>
              <w:t>،</w:t>
            </w:r>
            <w:r>
              <w:rPr>
                <w:rtl/>
              </w:rPr>
              <w:t xml:space="preserve"> وفيها ينبغي الوقوف على القضاء حتى يرد الحادثة إلى أصل صحيح.</w:t>
            </w:r>
          </w:p>
          <w:p w:rsidR="0099446B" w:rsidRDefault="0099446B" w:rsidP="009E0228">
            <w:pPr>
              <w:pStyle w:val="libVar0"/>
              <w:rPr>
                <w:rtl/>
              </w:rPr>
            </w:pPr>
            <w:r w:rsidRPr="0099446B">
              <w:rPr>
                <w:rStyle w:val="libBold2Char"/>
                <w:rtl/>
              </w:rPr>
              <w:t>(4089) التبرم</w:t>
            </w:r>
            <w:r w:rsidR="009E0228">
              <w:rPr>
                <w:rStyle w:val="libBold2Char"/>
                <w:rtl/>
              </w:rPr>
              <w:t>:</w:t>
            </w:r>
            <w:r>
              <w:rPr>
                <w:rtl/>
              </w:rPr>
              <w:t xml:space="preserve"> الملل والضجر.</w:t>
            </w:r>
          </w:p>
          <w:p w:rsidR="0099446B" w:rsidRDefault="0099446B" w:rsidP="009E0228">
            <w:pPr>
              <w:pStyle w:val="libVar0"/>
              <w:rPr>
                <w:rtl/>
              </w:rPr>
            </w:pPr>
            <w:r w:rsidRPr="0099446B">
              <w:rPr>
                <w:rStyle w:val="libBold2Char"/>
                <w:rtl/>
              </w:rPr>
              <w:t>(4090) أصرمهم</w:t>
            </w:r>
            <w:r w:rsidR="009E0228">
              <w:rPr>
                <w:rStyle w:val="libBold2Char"/>
                <w:rtl/>
              </w:rPr>
              <w:t>:</w:t>
            </w:r>
            <w:r>
              <w:rPr>
                <w:rtl/>
              </w:rPr>
              <w:t xml:space="preserve"> أقطعهم للخصومة وأمضاهم.</w:t>
            </w:r>
          </w:p>
          <w:p w:rsidR="0099446B" w:rsidRDefault="0099446B" w:rsidP="009E0228">
            <w:pPr>
              <w:pStyle w:val="libVar0"/>
              <w:rPr>
                <w:rtl/>
              </w:rPr>
            </w:pPr>
            <w:r w:rsidRPr="0099446B">
              <w:rPr>
                <w:rStyle w:val="libBold2Char"/>
                <w:rtl/>
              </w:rPr>
              <w:t>(4091) لا يزدهيه إطراء</w:t>
            </w:r>
            <w:r w:rsidR="009E0228">
              <w:rPr>
                <w:rStyle w:val="libBold2Char"/>
                <w:rtl/>
              </w:rPr>
              <w:t>:</w:t>
            </w:r>
            <w:r>
              <w:rPr>
                <w:rtl/>
              </w:rPr>
              <w:t xml:space="preserve"> لا يستخفه زيادة الثناء عليه.</w:t>
            </w:r>
          </w:p>
          <w:p w:rsidR="0099446B" w:rsidRDefault="0099446B" w:rsidP="009E0228">
            <w:pPr>
              <w:pStyle w:val="libVar0"/>
              <w:rPr>
                <w:rtl/>
              </w:rPr>
            </w:pPr>
            <w:r w:rsidRPr="0099446B">
              <w:rPr>
                <w:rStyle w:val="libBold2Char"/>
                <w:rtl/>
              </w:rPr>
              <w:t>(4092) تعاهده</w:t>
            </w:r>
            <w:r w:rsidR="009E0228">
              <w:rPr>
                <w:rStyle w:val="libBold2Char"/>
                <w:rtl/>
              </w:rPr>
              <w:t>:</w:t>
            </w:r>
            <w:r>
              <w:rPr>
                <w:rtl/>
              </w:rPr>
              <w:t xml:space="preserve"> تتبعه بالاستكشاف والتعرف.</w:t>
            </w:r>
          </w:p>
          <w:p w:rsidR="0099446B" w:rsidRDefault="0099446B" w:rsidP="009E0228">
            <w:pPr>
              <w:pStyle w:val="libVar0"/>
              <w:rPr>
                <w:rtl/>
              </w:rPr>
            </w:pPr>
            <w:r w:rsidRPr="0099446B">
              <w:rPr>
                <w:rStyle w:val="libBold2Char"/>
                <w:rtl/>
              </w:rPr>
              <w:t>(4093) افسح له في البذل</w:t>
            </w:r>
            <w:r w:rsidR="009E0228">
              <w:rPr>
                <w:rStyle w:val="libBold2Char"/>
                <w:rtl/>
              </w:rPr>
              <w:t>:</w:t>
            </w:r>
            <w:r>
              <w:rPr>
                <w:rtl/>
              </w:rPr>
              <w:t xml:space="preserve"> أي أوسع له في العطاء بما يكفيه.</w:t>
            </w:r>
          </w:p>
          <w:p w:rsidR="0099446B" w:rsidRDefault="0099446B" w:rsidP="009E0228">
            <w:pPr>
              <w:pStyle w:val="libVar0"/>
              <w:rPr>
                <w:rtl/>
              </w:rPr>
            </w:pPr>
            <w:r w:rsidRPr="0099446B">
              <w:rPr>
                <w:rStyle w:val="libBold2Char"/>
                <w:rtl/>
              </w:rPr>
              <w:t>(4094) اسْتَعْمِلْهُم اختباراً</w:t>
            </w:r>
            <w:r w:rsidR="009E0228">
              <w:rPr>
                <w:rStyle w:val="libBold2Char"/>
                <w:rtl/>
              </w:rPr>
              <w:t>:</w:t>
            </w:r>
            <w:r>
              <w:rPr>
                <w:rtl/>
              </w:rPr>
              <w:t xml:space="preserve"> ولَّهم الأعمال بالامتحان.</w:t>
            </w:r>
          </w:p>
          <w:p w:rsidR="0099446B" w:rsidRDefault="0099446B" w:rsidP="009E0228">
            <w:pPr>
              <w:pStyle w:val="libVar0"/>
              <w:rPr>
                <w:rtl/>
              </w:rPr>
            </w:pPr>
            <w:r w:rsidRPr="0099446B">
              <w:rPr>
                <w:rStyle w:val="libBold2Char"/>
                <w:rtl/>
              </w:rPr>
              <w:t>(4095) محاباة</w:t>
            </w:r>
            <w:r w:rsidR="009E0228">
              <w:rPr>
                <w:rStyle w:val="libBold2Char"/>
                <w:rtl/>
              </w:rPr>
              <w:t>:</w:t>
            </w:r>
            <w:r>
              <w:rPr>
                <w:rtl/>
              </w:rPr>
              <w:t xml:space="preserve"> أي اختصاصا وميلا منك لمعاونتهم.</w:t>
            </w:r>
          </w:p>
          <w:p w:rsidR="0099446B" w:rsidRDefault="0099446B" w:rsidP="009E0228">
            <w:pPr>
              <w:pStyle w:val="libVar0"/>
              <w:rPr>
                <w:rtl/>
              </w:rPr>
            </w:pPr>
            <w:r w:rsidRPr="0099446B">
              <w:rPr>
                <w:rStyle w:val="libBold2Char"/>
                <w:rtl/>
              </w:rPr>
              <w:t>(4096) أثَرَة</w:t>
            </w:r>
            <w:r w:rsidR="009E0228">
              <w:rPr>
                <w:rStyle w:val="libBold2Char"/>
                <w:rtl/>
              </w:rPr>
              <w:t>:</w:t>
            </w:r>
            <w:r w:rsidR="009E0228">
              <w:rPr>
                <w:rtl/>
              </w:rPr>
              <w:t xml:space="preserve"> - </w:t>
            </w:r>
            <w:r>
              <w:rPr>
                <w:rtl/>
              </w:rPr>
              <w:t>بالتحريك</w:t>
            </w:r>
            <w:r w:rsidR="009E0228">
              <w:rPr>
                <w:rtl/>
              </w:rPr>
              <w:t xml:space="preserve"> - </w:t>
            </w:r>
            <w:r>
              <w:rPr>
                <w:rtl/>
              </w:rPr>
              <w:t>أي استبدادا بلا مشورة.</w:t>
            </w:r>
          </w:p>
          <w:p w:rsidR="0099446B" w:rsidRDefault="0099446B" w:rsidP="009E0228">
            <w:pPr>
              <w:pStyle w:val="libVar0"/>
              <w:rPr>
                <w:rtl/>
              </w:rPr>
            </w:pPr>
            <w:r w:rsidRPr="0099446B">
              <w:rPr>
                <w:rStyle w:val="libBold2Char"/>
                <w:rtl/>
              </w:rPr>
              <w:t>(4097) فإنهما جماع من شُعَب الجور والخيانة</w:t>
            </w:r>
            <w:r w:rsidR="009E0228">
              <w:rPr>
                <w:rStyle w:val="libBold2Char"/>
                <w:rtl/>
              </w:rPr>
              <w:t>:</w:t>
            </w:r>
            <w:r>
              <w:rPr>
                <w:rtl/>
              </w:rPr>
              <w:t xml:space="preserve"> أي يجمعان فروع الجور والخيانة.</w:t>
            </w:r>
          </w:p>
          <w:p w:rsidR="0099446B" w:rsidRPr="002E0045" w:rsidRDefault="0099446B" w:rsidP="009E0228">
            <w:pPr>
              <w:pStyle w:val="libVar0"/>
              <w:rPr>
                <w:rtl/>
              </w:rPr>
            </w:pPr>
            <w:r w:rsidRPr="0099446B">
              <w:rPr>
                <w:rStyle w:val="libBold2Char"/>
                <w:rtl/>
              </w:rPr>
              <w:t>(4098) «تَوَخّ»</w:t>
            </w:r>
            <w:r w:rsidR="009E0228">
              <w:rPr>
                <w:rStyle w:val="libBold2Char"/>
                <w:rtl/>
              </w:rPr>
              <w:t>:</w:t>
            </w:r>
            <w:r>
              <w:rPr>
                <w:rtl/>
              </w:rPr>
              <w:t xml:space="preserve"> أي اطلب وتحرّ أهل التجربة</w:t>
            </w:r>
            <w:r w:rsidR="009E0228">
              <w:rPr>
                <w:rtl/>
              </w:rPr>
              <w:t>.</w:t>
            </w:r>
            <w:r>
              <w:rPr>
                <w:rtl/>
              </w:rPr>
              <w:t>..</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(4099) القَدَم</w:t>
            </w:r>
            <w:r w:rsidR="009E0228">
              <w:rPr>
                <w:rStyle w:val="libBold2Char"/>
                <w:rtl/>
              </w:rPr>
              <w:t>:</w:t>
            </w:r>
            <w:r w:rsidR="009E0228">
              <w:rPr>
                <w:rtl/>
              </w:rPr>
              <w:t xml:space="preserve"> - </w:t>
            </w:r>
            <w:r>
              <w:rPr>
                <w:rtl/>
              </w:rPr>
              <w:t>بالتحريك</w:t>
            </w:r>
            <w:r w:rsidR="009E0228">
              <w:rPr>
                <w:rtl/>
              </w:rPr>
              <w:t xml:space="preserve"> - </w:t>
            </w:r>
            <w:r>
              <w:rPr>
                <w:rtl/>
              </w:rPr>
              <w:t>واحدة الأقدام</w:t>
            </w:r>
            <w:r w:rsidR="009E0228">
              <w:rPr>
                <w:rtl/>
              </w:rPr>
              <w:t>،</w:t>
            </w:r>
            <w:r>
              <w:rPr>
                <w:rtl/>
              </w:rPr>
              <w:t xml:space="preserve"> أي</w:t>
            </w:r>
            <w:r w:rsidR="009E0228">
              <w:rPr>
                <w:rtl/>
              </w:rPr>
              <w:t>:</w:t>
            </w:r>
            <w:r>
              <w:rPr>
                <w:rtl/>
              </w:rPr>
              <w:t xml:space="preserve"> الخطوة السابقة.</w:t>
            </w:r>
            <w:r>
              <w:rPr>
                <w:rFonts w:hint="cs"/>
                <w:rtl/>
              </w:rPr>
              <w:t xml:space="preserve"> </w:t>
            </w:r>
            <w:r>
              <w:rPr>
                <w:rtl/>
              </w:rPr>
              <w:t>وأهلها هم الأولون.</w:t>
            </w:r>
          </w:p>
          <w:p w:rsidR="0099446B" w:rsidRDefault="0099446B" w:rsidP="009E0228">
            <w:pPr>
              <w:pStyle w:val="libVar0"/>
              <w:rPr>
                <w:rtl/>
              </w:rPr>
            </w:pPr>
            <w:r w:rsidRPr="0099446B">
              <w:rPr>
                <w:rStyle w:val="libBold2Char"/>
                <w:rtl/>
              </w:rPr>
              <w:t>(4100) أسبغ عليه الرزق</w:t>
            </w:r>
            <w:r w:rsidR="009E0228">
              <w:rPr>
                <w:rStyle w:val="libBold2Char"/>
                <w:rtl/>
              </w:rPr>
              <w:t>:</w:t>
            </w:r>
            <w:r>
              <w:rPr>
                <w:rtl/>
              </w:rPr>
              <w:t xml:space="preserve"> أكمله وأوسع له فيه.</w:t>
            </w:r>
          </w:p>
          <w:p w:rsidR="0099446B" w:rsidRDefault="0099446B" w:rsidP="009E0228">
            <w:pPr>
              <w:pStyle w:val="libVar0"/>
              <w:rPr>
                <w:rtl/>
              </w:rPr>
            </w:pPr>
            <w:r w:rsidRPr="0099446B">
              <w:rPr>
                <w:rStyle w:val="libBold2Char"/>
                <w:rtl/>
              </w:rPr>
              <w:t>(4101) ثلموا أمانتك</w:t>
            </w:r>
            <w:r w:rsidR="009E0228">
              <w:rPr>
                <w:rStyle w:val="libBold2Char"/>
                <w:rtl/>
              </w:rPr>
              <w:t>:</w:t>
            </w:r>
            <w:r>
              <w:rPr>
                <w:rtl/>
              </w:rPr>
              <w:t xml:space="preserve"> نقصوا في أدائها أو خانوا.</w:t>
            </w:r>
          </w:p>
          <w:p w:rsidR="0099446B" w:rsidRDefault="0099446B" w:rsidP="009E0228">
            <w:pPr>
              <w:pStyle w:val="libVar0"/>
              <w:rPr>
                <w:rtl/>
              </w:rPr>
            </w:pPr>
            <w:r w:rsidRPr="0099446B">
              <w:rPr>
                <w:rStyle w:val="libBold2Char"/>
                <w:rtl/>
              </w:rPr>
              <w:t>(4102) العيون</w:t>
            </w:r>
            <w:r w:rsidR="009E0228">
              <w:rPr>
                <w:rStyle w:val="libBold2Char"/>
                <w:rtl/>
              </w:rPr>
              <w:t>:</w:t>
            </w:r>
            <w:r>
              <w:rPr>
                <w:rtl/>
              </w:rPr>
              <w:t xml:space="preserve"> الرقباء.</w:t>
            </w:r>
          </w:p>
          <w:p w:rsidR="0099446B" w:rsidRDefault="0099446B" w:rsidP="009E0228">
            <w:pPr>
              <w:pStyle w:val="libVar0"/>
              <w:rPr>
                <w:rtl/>
              </w:rPr>
            </w:pPr>
            <w:r w:rsidRPr="0099446B">
              <w:rPr>
                <w:rStyle w:val="libBold2Char"/>
                <w:rtl/>
              </w:rPr>
              <w:t>(4103) «حَدْوَة»</w:t>
            </w:r>
            <w:r w:rsidR="009E0228">
              <w:rPr>
                <w:rStyle w:val="libBold2Char"/>
                <w:rtl/>
              </w:rPr>
              <w:t>:</w:t>
            </w:r>
            <w:r>
              <w:rPr>
                <w:rtl/>
              </w:rPr>
              <w:t xml:space="preserve"> أي سوق لهم وحثّ.</w:t>
            </w:r>
          </w:p>
          <w:p w:rsidR="0099446B" w:rsidRDefault="0099446B" w:rsidP="009E0228">
            <w:pPr>
              <w:pStyle w:val="libVar0"/>
              <w:rPr>
                <w:rtl/>
              </w:rPr>
            </w:pPr>
            <w:r w:rsidRPr="0099446B">
              <w:rPr>
                <w:rStyle w:val="libBold2Char"/>
                <w:rtl/>
              </w:rPr>
              <w:t>(4104) إذا شكوا ثِقَلًا</w:t>
            </w:r>
            <w:r w:rsidR="009E0228">
              <w:rPr>
                <w:rStyle w:val="libBold2Char"/>
                <w:rtl/>
              </w:rPr>
              <w:t>:</w:t>
            </w:r>
            <w:r>
              <w:rPr>
                <w:rtl/>
              </w:rPr>
              <w:t xml:space="preserve"> أو علَّة</w:t>
            </w:r>
            <w:r w:rsidR="009E0228">
              <w:rPr>
                <w:rtl/>
              </w:rPr>
              <w:t>:</w:t>
            </w:r>
            <w:r>
              <w:rPr>
                <w:rtl/>
              </w:rPr>
              <w:t xml:space="preserve"> يريد المضروب من مال الخراج أو نزول علة سماوية بزرعهم أضرت بثمراته.</w:t>
            </w:r>
          </w:p>
          <w:p w:rsidR="0099446B" w:rsidRDefault="0099446B" w:rsidP="009E0228">
            <w:pPr>
              <w:pStyle w:val="libVar0"/>
              <w:rPr>
                <w:rtl/>
              </w:rPr>
            </w:pPr>
            <w:r w:rsidRPr="0099446B">
              <w:rPr>
                <w:rStyle w:val="libBold2Char"/>
                <w:rtl/>
              </w:rPr>
              <w:t>(4105) انقِطاع شِرْبٍ</w:t>
            </w:r>
            <w:r w:rsidR="009E0228">
              <w:rPr>
                <w:rStyle w:val="libBold2Char"/>
                <w:rtl/>
              </w:rPr>
              <w:t>:</w:t>
            </w:r>
            <w:r w:rsidR="009E0228">
              <w:rPr>
                <w:rtl/>
              </w:rPr>
              <w:t xml:space="preserve"> - </w:t>
            </w:r>
            <w:r>
              <w:rPr>
                <w:rtl/>
              </w:rPr>
              <w:t>بالكسر</w:t>
            </w:r>
            <w:r w:rsidR="009E0228">
              <w:rPr>
                <w:rtl/>
              </w:rPr>
              <w:t xml:space="preserve"> - </w:t>
            </w:r>
            <w:r>
              <w:rPr>
                <w:rtl/>
              </w:rPr>
              <w:t>أي ماء تسقى في بلاد تسقى بالأنهار.</w:t>
            </w:r>
          </w:p>
          <w:p w:rsidR="0099446B" w:rsidRDefault="0099446B" w:rsidP="009E0228">
            <w:pPr>
              <w:pStyle w:val="libVar0"/>
              <w:rPr>
                <w:rtl/>
              </w:rPr>
            </w:pPr>
            <w:r w:rsidRPr="0099446B">
              <w:rPr>
                <w:rStyle w:val="libBold2Char"/>
                <w:rtl/>
              </w:rPr>
              <w:t>(4106) انقِطاع بالَّة</w:t>
            </w:r>
            <w:r w:rsidR="009E0228">
              <w:rPr>
                <w:rStyle w:val="libBold2Char"/>
                <w:rtl/>
              </w:rPr>
              <w:t>:</w:t>
            </w:r>
            <w:r>
              <w:rPr>
                <w:rtl/>
              </w:rPr>
              <w:t xml:space="preserve"> أي ما يبل الأرض من ندى ومطر فيما تسقى بالمطر.</w:t>
            </w:r>
          </w:p>
          <w:p w:rsidR="0099446B" w:rsidRDefault="0099446B" w:rsidP="009E0228">
            <w:pPr>
              <w:pStyle w:val="libVar0"/>
              <w:rPr>
                <w:rtl/>
              </w:rPr>
            </w:pPr>
            <w:r w:rsidRPr="0099446B">
              <w:rPr>
                <w:rStyle w:val="libBold2Char"/>
                <w:rtl/>
              </w:rPr>
              <w:t>(4107) إحالة أرض</w:t>
            </w:r>
            <w:r w:rsidR="009E0228">
              <w:rPr>
                <w:rStyle w:val="libBold2Char"/>
                <w:rtl/>
              </w:rPr>
              <w:t>:</w:t>
            </w:r>
            <w:r>
              <w:rPr>
                <w:rtl/>
              </w:rPr>
              <w:t xml:space="preserve"> بكسر همزة إحالة</w:t>
            </w:r>
            <w:r w:rsidR="009E0228">
              <w:rPr>
                <w:rtl/>
              </w:rPr>
              <w:t>:</w:t>
            </w:r>
            <w:r>
              <w:rPr>
                <w:rtl/>
              </w:rPr>
              <w:t xml:space="preserve"> أي تحويلها البذور إلى فساد بالتعفن.</w:t>
            </w:r>
          </w:p>
          <w:p w:rsidR="0099446B" w:rsidRDefault="0099446B" w:rsidP="009E0228">
            <w:pPr>
              <w:pStyle w:val="libVar0"/>
              <w:rPr>
                <w:rtl/>
              </w:rPr>
            </w:pPr>
            <w:r w:rsidRPr="0099446B">
              <w:rPr>
                <w:rStyle w:val="libBold2Char"/>
                <w:rtl/>
              </w:rPr>
              <w:t>(4108) اغتمرها</w:t>
            </w:r>
            <w:r w:rsidR="009E0228">
              <w:rPr>
                <w:rStyle w:val="libBold2Char"/>
                <w:rtl/>
              </w:rPr>
              <w:t>:</w:t>
            </w:r>
            <w:r>
              <w:rPr>
                <w:rtl/>
              </w:rPr>
              <w:t xml:space="preserve"> أي</w:t>
            </w:r>
            <w:r w:rsidR="009E0228">
              <w:rPr>
                <w:rtl/>
              </w:rPr>
              <w:t>:</w:t>
            </w:r>
            <w:r>
              <w:rPr>
                <w:rtl/>
              </w:rPr>
              <w:t xml:space="preserve"> عمها من الغرق فغلبت عليها والرطوبة حتى صار البذر فيها غمقا</w:t>
            </w:r>
            <w:r w:rsidR="009E0228">
              <w:rPr>
                <w:rtl/>
              </w:rPr>
              <w:t xml:space="preserve"> - </w:t>
            </w:r>
            <w:r>
              <w:rPr>
                <w:rtl/>
              </w:rPr>
              <w:t>ككتف</w:t>
            </w:r>
            <w:r w:rsidR="009E0228">
              <w:rPr>
                <w:rtl/>
              </w:rPr>
              <w:t xml:space="preserve"> - </w:t>
            </w:r>
            <w:r>
              <w:rPr>
                <w:rtl/>
              </w:rPr>
              <w:t>أي له رائحة خمة وفساد.</w:t>
            </w:r>
          </w:p>
          <w:p w:rsidR="0099446B" w:rsidRDefault="0099446B" w:rsidP="009E0228">
            <w:pPr>
              <w:pStyle w:val="libVar0"/>
              <w:rPr>
                <w:rtl/>
              </w:rPr>
            </w:pPr>
            <w:r w:rsidRPr="0099446B">
              <w:rPr>
                <w:rStyle w:val="libBold2Char"/>
                <w:rtl/>
              </w:rPr>
              <w:t>(4109) أجحف العطش</w:t>
            </w:r>
            <w:r w:rsidR="009E0228">
              <w:rPr>
                <w:rStyle w:val="libBold2Char"/>
                <w:rtl/>
              </w:rPr>
              <w:t>:</w:t>
            </w:r>
            <w:r>
              <w:rPr>
                <w:rtl/>
              </w:rPr>
              <w:t xml:space="preserve"> أي</w:t>
            </w:r>
            <w:r w:rsidR="009E0228">
              <w:rPr>
                <w:rtl/>
              </w:rPr>
              <w:t>:</w:t>
            </w:r>
            <w:r>
              <w:rPr>
                <w:rtl/>
              </w:rPr>
              <w:t xml:space="preserve"> أتلفها وذهب بمادة الغذاء من الأرض فلم ينبت.</w:t>
            </w:r>
          </w:p>
          <w:p w:rsidR="0099446B" w:rsidRDefault="0099446B" w:rsidP="009E0228">
            <w:pPr>
              <w:pStyle w:val="libVar0"/>
              <w:rPr>
                <w:rtl/>
              </w:rPr>
            </w:pPr>
            <w:r w:rsidRPr="0099446B">
              <w:rPr>
                <w:rStyle w:val="libBold2Char"/>
                <w:rtl/>
              </w:rPr>
              <w:t>(4110) التبجح</w:t>
            </w:r>
            <w:r w:rsidR="009E0228">
              <w:rPr>
                <w:rStyle w:val="libBold2Char"/>
                <w:rtl/>
              </w:rPr>
              <w:t>:</w:t>
            </w:r>
            <w:r>
              <w:rPr>
                <w:rtl/>
              </w:rPr>
              <w:t xml:space="preserve"> السرور بما يرى من حسن عمله في العدل.</w:t>
            </w:r>
          </w:p>
          <w:p w:rsidR="0099446B" w:rsidRDefault="0099446B" w:rsidP="009E0228">
            <w:pPr>
              <w:pStyle w:val="libVar0"/>
              <w:rPr>
                <w:rtl/>
              </w:rPr>
            </w:pPr>
            <w:r w:rsidRPr="0099446B">
              <w:rPr>
                <w:rStyle w:val="libBold2Char"/>
                <w:rtl/>
              </w:rPr>
              <w:t>(4111) استفاضة العدل</w:t>
            </w:r>
            <w:r w:rsidR="009E0228">
              <w:rPr>
                <w:rStyle w:val="libBold2Char"/>
                <w:rtl/>
              </w:rPr>
              <w:t>:</w:t>
            </w:r>
            <w:r>
              <w:rPr>
                <w:rtl/>
              </w:rPr>
              <w:t xml:space="preserve"> انتشاره.</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5"/>
        <w:gridCol w:w="300"/>
        <w:gridCol w:w="3997"/>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(4112) معتَمِداً فضل قوتهم</w:t>
            </w:r>
            <w:r w:rsidR="009E0228">
              <w:rPr>
                <w:rStyle w:val="libBold2Char"/>
                <w:rtl/>
              </w:rPr>
              <w:t>:</w:t>
            </w:r>
            <w:r>
              <w:rPr>
                <w:rtl/>
              </w:rPr>
              <w:t xml:space="preserve"> أي متحدا زيادة قوتهم عمادا لك تستند اليه عند الحاجة.</w:t>
            </w:r>
          </w:p>
          <w:p w:rsidR="0099446B" w:rsidRDefault="0099446B" w:rsidP="009E0228">
            <w:pPr>
              <w:pStyle w:val="libVar0"/>
              <w:rPr>
                <w:rtl/>
              </w:rPr>
            </w:pPr>
            <w:r w:rsidRPr="0099446B">
              <w:rPr>
                <w:rStyle w:val="libBold2Char"/>
                <w:rtl/>
              </w:rPr>
              <w:t>(4113) ذَخَرَت</w:t>
            </w:r>
            <w:r w:rsidR="009E0228">
              <w:rPr>
                <w:rStyle w:val="libBold2Char"/>
                <w:rtl/>
              </w:rPr>
              <w:t>:</w:t>
            </w:r>
            <w:r>
              <w:rPr>
                <w:rtl/>
              </w:rPr>
              <w:t xml:space="preserve"> وفّرت.</w:t>
            </w:r>
          </w:p>
          <w:p w:rsidR="0099446B" w:rsidRDefault="0099446B" w:rsidP="009E0228">
            <w:pPr>
              <w:pStyle w:val="libVar0"/>
              <w:rPr>
                <w:rtl/>
              </w:rPr>
            </w:pPr>
            <w:r w:rsidRPr="0099446B">
              <w:rPr>
                <w:rStyle w:val="libBold2Char"/>
                <w:rtl/>
              </w:rPr>
              <w:t>(1414) الإجْمَام</w:t>
            </w:r>
            <w:r w:rsidR="009E0228">
              <w:rPr>
                <w:rStyle w:val="libBold2Char"/>
                <w:rtl/>
              </w:rPr>
              <w:t>:</w:t>
            </w:r>
            <w:r>
              <w:rPr>
                <w:rtl/>
              </w:rPr>
              <w:t xml:space="preserve"> الترفيه والإراحة.</w:t>
            </w:r>
          </w:p>
          <w:p w:rsidR="0099446B" w:rsidRDefault="0099446B" w:rsidP="009E0228">
            <w:pPr>
              <w:pStyle w:val="libVar0"/>
              <w:rPr>
                <w:rtl/>
              </w:rPr>
            </w:pPr>
            <w:r w:rsidRPr="0099446B">
              <w:rPr>
                <w:rStyle w:val="libBold2Char"/>
                <w:rtl/>
              </w:rPr>
              <w:t>(4115) الإعْوَاز</w:t>
            </w:r>
            <w:r w:rsidR="009E0228">
              <w:rPr>
                <w:rStyle w:val="libBold2Char"/>
                <w:rtl/>
              </w:rPr>
              <w:t>:</w:t>
            </w:r>
            <w:r>
              <w:rPr>
                <w:rtl/>
              </w:rPr>
              <w:t xml:space="preserve"> الفقر والحاجة.</w:t>
            </w:r>
          </w:p>
          <w:p w:rsidR="0099446B" w:rsidRDefault="0099446B" w:rsidP="009E0228">
            <w:pPr>
              <w:pStyle w:val="libVar0"/>
              <w:rPr>
                <w:rtl/>
              </w:rPr>
            </w:pPr>
            <w:r w:rsidRPr="0099446B">
              <w:rPr>
                <w:rStyle w:val="libBold2Char"/>
                <w:rtl/>
              </w:rPr>
              <w:t>(4116) إشراف أنفسهم على الجمع</w:t>
            </w:r>
            <w:r w:rsidR="009E0228">
              <w:rPr>
                <w:rStyle w:val="libBold2Char"/>
                <w:rtl/>
              </w:rPr>
              <w:t>:</w:t>
            </w:r>
            <w:r>
              <w:rPr>
                <w:rtl/>
              </w:rPr>
              <w:t xml:space="preserve"> لتطلع أنفسهم إلى جمع المال</w:t>
            </w:r>
            <w:r w:rsidR="009E0228">
              <w:rPr>
                <w:rtl/>
              </w:rPr>
              <w:t>،</w:t>
            </w:r>
            <w:r>
              <w:rPr>
                <w:rtl/>
              </w:rPr>
              <w:t xml:space="preserve"> ادخارا لما بعد زمن الولاية إذا عزلوا.</w:t>
            </w:r>
          </w:p>
          <w:p w:rsidR="0099446B" w:rsidRDefault="0099446B" w:rsidP="009E0228">
            <w:pPr>
              <w:pStyle w:val="libVar0"/>
              <w:rPr>
                <w:rtl/>
              </w:rPr>
            </w:pPr>
            <w:r w:rsidRPr="0099446B">
              <w:rPr>
                <w:rStyle w:val="libBold2Char"/>
                <w:rtl/>
              </w:rPr>
              <w:t>(4117) لا تُبْطِره</w:t>
            </w:r>
            <w:r w:rsidR="009E0228">
              <w:rPr>
                <w:rStyle w:val="libBold2Char"/>
                <w:rtl/>
              </w:rPr>
              <w:t>:</w:t>
            </w:r>
            <w:r>
              <w:rPr>
                <w:rtl/>
              </w:rPr>
              <w:t xml:space="preserve"> أي لا تطغيه.</w:t>
            </w:r>
          </w:p>
          <w:p w:rsidR="0099446B" w:rsidRDefault="0099446B" w:rsidP="009E0228">
            <w:pPr>
              <w:pStyle w:val="libVar0"/>
              <w:rPr>
                <w:rtl/>
              </w:rPr>
            </w:pPr>
            <w:r>
              <w:rPr>
                <w:rtl/>
              </w:rPr>
              <w:t>(4118) جماعة من الناس تملأ البصر.</w:t>
            </w:r>
          </w:p>
          <w:p w:rsidR="0099446B" w:rsidRDefault="0099446B" w:rsidP="009E0228">
            <w:pPr>
              <w:pStyle w:val="libVar0"/>
              <w:rPr>
                <w:rtl/>
              </w:rPr>
            </w:pPr>
            <w:r w:rsidRPr="0099446B">
              <w:rPr>
                <w:rStyle w:val="libBold2Char"/>
                <w:rtl/>
              </w:rPr>
              <w:t>(4119) لا تُقصر به الغفلة</w:t>
            </w:r>
            <w:r w:rsidR="009E0228">
              <w:rPr>
                <w:rStyle w:val="libBold2Char"/>
                <w:rtl/>
              </w:rPr>
              <w:t>:</w:t>
            </w:r>
            <w:r>
              <w:rPr>
                <w:rtl/>
              </w:rPr>
              <w:t xml:space="preserve"> أي لا تكون غفلته موجبة لتقصيره في اطلاعك على ما يرد من أعمالك</w:t>
            </w:r>
            <w:r w:rsidR="009E0228">
              <w:rPr>
                <w:rtl/>
              </w:rPr>
              <w:t>،</w:t>
            </w:r>
            <w:r>
              <w:rPr>
                <w:rtl/>
              </w:rPr>
              <w:t xml:space="preserve"> ولا في إصدار الأجوبة عنه على وجه الصواب.</w:t>
            </w:r>
          </w:p>
          <w:p w:rsidR="0099446B" w:rsidRDefault="0099446B" w:rsidP="009E0228">
            <w:pPr>
              <w:pStyle w:val="libVar0"/>
              <w:rPr>
                <w:rtl/>
              </w:rPr>
            </w:pPr>
            <w:r w:rsidRPr="0099446B">
              <w:rPr>
                <w:rStyle w:val="libBold2Char"/>
                <w:rtl/>
              </w:rPr>
              <w:t>(4120) عَقْداً اعْتَقَدَه لك</w:t>
            </w:r>
            <w:r w:rsidR="009E0228">
              <w:rPr>
                <w:rStyle w:val="libBold2Char"/>
                <w:rtl/>
              </w:rPr>
              <w:t>:</w:t>
            </w:r>
            <w:r>
              <w:rPr>
                <w:rtl/>
              </w:rPr>
              <w:t xml:space="preserve"> أي معاملة عقدها لمصلحتك.</w:t>
            </w:r>
          </w:p>
          <w:p w:rsidR="0099446B" w:rsidRDefault="0099446B" w:rsidP="009E0228">
            <w:pPr>
              <w:pStyle w:val="libVar0"/>
              <w:rPr>
                <w:rtl/>
              </w:rPr>
            </w:pPr>
            <w:r w:rsidRPr="0099446B">
              <w:rPr>
                <w:rStyle w:val="libBold2Char"/>
                <w:rtl/>
              </w:rPr>
              <w:t>(4121) لا يعجز عن إطلاق ما عُقِد عليك</w:t>
            </w:r>
            <w:r w:rsidR="009E0228">
              <w:rPr>
                <w:rStyle w:val="libBold2Char"/>
                <w:rtl/>
              </w:rPr>
              <w:t>:</w:t>
            </w:r>
            <w:r>
              <w:rPr>
                <w:rtl/>
              </w:rPr>
              <w:t xml:space="preserve"> إذا وقعت مع أحد في عقد كان ضرره عليك لا يعجز عن حل ذلك العقد.</w:t>
            </w:r>
          </w:p>
          <w:p w:rsidR="0099446B" w:rsidRDefault="0099446B" w:rsidP="009E0228">
            <w:pPr>
              <w:pStyle w:val="libVar0"/>
              <w:rPr>
                <w:rtl/>
              </w:rPr>
            </w:pPr>
            <w:r w:rsidRPr="0099446B">
              <w:rPr>
                <w:rStyle w:val="libBold2Char"/>
                <w:rtl/>
              </w:rPr>
              <w:t>(4122) الفِراسة</w:t>
            </w:r>
            <w:r w:rsidR="009E0228">
              <w:rPr>
                <w:rStyle w:val="libBold2Char"/>
                <w:rtl/>
              </w:rPr>
              <w:t>:</w:t>
            </w:r>
            <w:r w:rsidR="009E0228">
              <w:rPr>
                <w:rtl/>
              </w:rPr>
              <w:t xml:space="preserve"> - </w:t>
            </w:r>
            <w:r>
              <w:rPr>
                <w:rtl/>
              </w:rPr>
              <w:t>بالكسر</w:t>
            </w:r>
            <w:r w:rsidR="009E0228">
              <w:rPr>
                <w:rtl/>
              </w:rPr>
              <w:t xml:space="preserve"> - </w:t>
            </w:r>
            <w:r>
              <w:rPr>
                <w:rtl/>
              </w:rPr>
              <w:t>قوة الظن وحسن النظر في الأمور.</w:t>
            </w:r>
          </w:p>
          <w:p w:rsidR="0099446B" w:rsidRDefault="0099446B" w:rsidP="009E0228">
            <w:pPr>
              <w:pStyle w:val="libVar0"/>
              <w:rPr>
                <w:rtl/>
              </w:rPr>
            </w:pPr>
            <w:r w:rsidRPr="0099446B">
              <w:rPr>
                <w:rStyle w:val="libBold2Char"/>
                <w:rtl/>
              </w:rPr>
              <w:t>(4123) الاستنامة</w:t>
            </w:r>
            <w:r w:rsidR="009E0228">
              <w:rPr>
                <w:rStyle w:val="libBold2Char"/>
                <w:rtl/>
              </w:rPr>
              <w:t>:</w:t>
            </w:r>
            <w:r>
              <w:rPr>
                <w:rtl/>
              </w:rPr>
              <w:t xml:space="preserve"> السكون والثقة.</w:t>
            </w:r>
          </w:p>
          <w:p w:rsidR="0099446B" w:rsidRDefault="0099446B" w:rsidP="009E0228">
            <w:pPr>
              <w:pStyle w:val="libVar0"/>
              <w:rPr>
                <w:rtl/>
              </w:rPr>
            </w:pPr>
            <w:r w:rsidRPr="0099446B">
              <w:rPr>
                <w:rStyle w:val="libBold2Char"/>
                <w:rtl/>
              </w:rPr>
              <w:t>(4124) «يتعرفون لفراسات الولاة»</w:t>
            </w:r>
            <w:r w:rsidR="009E0228">
              <w:rPr>
                <w:rStyle w:val="libBold2Char"/>
                <w:rtl/>
              </w:rPr>
              <w:t>:</w:t>
            </w:r>
            <w:r>
              <w:rPr>
                <w:rtl/>
              </w:rPr>
              <w:t xml:space="preserve"> أي يتوسلون إليها لتعرفهم.</w:t>
            </w:r>
          </w:p>
          <w:p w:rsidR="0099446B" w:rsidRDefault="0099446B" w:rsidP="009E0228">
            <w:pPr>
              <w:pStyle w:val="libVar0"/>
              <w:rPr>
                <w:rtl/>
              </w:rPr>
            </w:pPr>
            <w:r w:rsidRPr="0099446B">
              <w:rPr>
                <w:rStyle w:val="libBold2Char"/>
                <w:rtl/>
              </w:rPr>
              <w:t>(4125) بتصنعهم</w:t>
            </w:r>
            <w:r w:rsidR="009E0228">
              <w:rPr>
                <w:rStyle w:val="libBold2Char"/>
                <w:rtl/>
              </w:rPr>
              <w:t>:</w:t>
            </w:r>
            <w:r>
              <w:rPr>
                <w:rtl/>
              </w:rPr>
              <w:t xml:space="preserve"> بتكلفهم إجادة الصنعة.</w:t>
            </w:r>
          </w:p>
          <w:p w:rsidR="0099446B" w:rsidRPr="002E0045" w:rsidRDefault="0099446B" w:rsidP="009E0228">
            <w:pPr>
              <w:pStyle w:val="libVar0"/>
              <w:rPr>
                <w:rtl/>
              </w:rPr>
            </w:pPr>
            <w:r w:rsidRPr="0099446B">
              <w:rPr>
                <w:rStyle w:val="libBold2Char"/>
                <w:rtl/>
              </w:rPr>
              <w:t>(4126) تغابيت</w:t>
            </w:r>
            <w:r w:rsidR="009E0228">
              <w:rPr>
                <w:rStyle w:val="libBold2Char"/>
                <w:rtl/>
              </w:rPr>
              <w:t>:</w:t>
            </w:r>
            <w:r>
              <w:rPr>
                <w:rtl/>
              </w:rPr>
              <w:t xml:space="preserve"> أي تغافلت.</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(4127) المضطرب بماله</w:t>
            </w:r>
            <w:r w:rsidR="009E0228">
              <w:rPr>
                <w:rStyle w:val="libBold2Char"/>
                <w:rtl/>
              </w:rPr>
              <w:t>:</w:t>
            </w:r>
            <w:r>
              <w:rPr>
                <w:rtl/>
              </w:rPr>
              <w:t xml:space="preserve"> المتردد به بين البلدان.</w:t>
            </w:r>
          </w:p>
          <w:p w:rsidR="0099446B" w:rsidRDefault="0099446B" w:rsidP="009E0228">
            <w:pPr>
              <w:pStyle w:val="libVar0"/>
              <w:rPr>
                <w:rtl/>
              </w:rPr>
            </w:pPr>
            <w:r w:rsidRPr="0099446B">
              <w:rPr>
                <w:rStyle w:val="libBold2Char"/>
                <w:rtl/>
              </w:rPr>
              <w:t>(4128) المترفّق</w:t>
            </w:r>
            <w:r w:rsidR="009E0228">
              <w:rPr>
                <w:rStyle w:val="libBold2Char"/>
                <w:rtl/>
              </w:rPr>
              <w:t>:</w:t>
            </w:r>
            <w:r>
              <w:rPr>
                <w:rtl/>
              </w:rPr>
              <w:t xml:space="preserve"> المكتسب.</w:t>
            </w:r>
          </w:p>
          <w:p w:rsidR="0099446B" w:rsidRDefault="0099446B" w:rsidP="009E0228">
            <w:pPr>
              <w:pStyle w:val="libVar0"/>
              <w:rPr>
                <w:rtl/>
              </w:rPr>
            </w:pPr>
            <w:r w:rsidRPr="0099446B">
              <w:rPr>
                <w:rStyle w:val="libBold2Char"/>
                <w:rtl/>
              </w:rPr>
              <w:t>(4129) المَرَافِق</w:t>
            </w:r>
            <w:r w:rsidR="009E0228">
              <w:rPr>
                <w:rStyle w:val="libBold2Char"/>
                <w:rtl/>
              </w:rPr>
              <w:t>:</w:t>
            </w:r>
            <w:r>
              <w:rPr>
                <w:rtl/>
              </w:rPr>
              <w:t xml:space="preserve"> ما ينتفع به من الأدوات والآنية.</w:t>
            </w:r>
          </w:p>
          <w:p w:rsidR="0099446B" w:rsidRDefault="0099446B" w:rsidP="009E0228">
            <w:pPr>
              <w:pStyle w:val="libVar0"/>
              <w:rPr>
                <w:rtl/>
              </w:rPr>
            </w:pPr>
            <w:r w:rsidRPr="0099446B">
              <w:rPr>
                <w:rStyle w:val="libBold2Char"/>
                <w:rtl/>
              </w:rPr>
              <w:t>(4130) المطارح</w:t>
            </w:r>
            <w:r w:rsidR="009E0228">
              <w:rPr>
                <w:rStyle w:val="libBold2Char"/>
                <w:rtl/>
              </w:rPr>
              <w:t>:</w:t>
            </w:r>
            <w:r>
              <w:rPr>
                <w:rtl/>
              </w:rPr>
              <w:t xml:space="preserve"> الأماكن البعيدة.</w:t>
            </w:r>
          </w:p>
          <w:p w:rsidR="0099446B" w:rsidRDefault="0099446B" w:rsidP="009E0228">
            <w:pPr>
              <w:pStyle w:val="libVar0"/>
              <w:rPr>
                <w:rtl/>
              </w:rPr>
            </w:pPr>
            <w:r w:rsidRPr="0099446B">
              <w:rPr>
                <w:rStyle w:val="libBold2Char"/>
                <w:rtl/>
              </w:rPr>
              <w:t>(4131) لا يلتئم الناس لمواضعها</w:t>
            </w:r>
            <w:r w:rsidR="009E0228">
              <w:rPr>
                <w:rStyle w:val="libBold2Char"/>
                <w:rtl/>
              </w:rPr>
              <w:t>:</w:t>
            </w:r>
            <w:r>
              <w:rPr>
                <w:rtl/>
              </w:rPr>
              <w:t xml:space="preserve"> أي لا يمكن التئام الناس واجتماعهم في مواضع تلك المرافق من تلك الأمكنة.</w:t>
            </w:r>
          </w:p>
          <w:p w:rsidR="0099446B" w:rsidRDefault="0099446B" w:rsidP="009E0228">
            <w:pPr>
              <w:pStyle w:val="libVar0"/>
              <w:rPr>
                <w:rtl/>
              </w:rPr>
            </w:pPr>
            <w:r w:rsidRPr="0099446B">
              <w:rPr>
                <w:rStyle w:val="libBold2Char"/>
                <w:rtl/>
              </w:rPr>
              <w:t>(4132) أنهم سِلْم</w:t>
            </w:r>
            <w:r w:rsidR="009E0228">
              <w:rPr>
                <w:rStyle w:val="libBold2Char"/>
                <w:rtl/>
              </w:rPr>
              <w:t>:</w:t>
            </w:r>
            <w:r>
              <w:rPr>
                <w:rtl/>
              </w:rPr>
              <w:t xml:space="preserve"> أي أن التجار والصناع مسالمون.</w:t>
            </w:r>
          </w:p>
          <w:p w:rsidR="0099446B" w:rsidRDefault="0099446B" w:rsidP="009E0228">
            <w:pPr>
              <w:pStyle w:val="libVar0"/>
              <w:rPr>
                <w:rtl/>
              </w:rPr>
            </w:pPr>
            <w:r w:rsidRPr="0099446B">
              <w:rPr>
                <w:rStyle w:val="libBold2Char"/>
                <w:rtl/>
              </w:rPr>
              <w:t>(4133) البائقة</w:t>
            </w:r>
            <w:r w:rsidR="009E0228">
              <w:rPr>
                <w:rStyle w:val="libBold2Char"/>
                <w:rtl/>
              </w:rPr>
              <w:t>:</w:t>
            </w:r>
            <w:r>
              <w:rPr>
                <w:rtl/>
              </w:rPr>
              <w:t xml:space="preserve"> الداهية.</w:t>
            </w:r>
          </w:p>
          <w:p w:rsidR="0099446B" w:rsidRDefault="0099446B" w:rsidP="009E0228">
            <w:pPr>
              <w:pStyle w:val="libVar0"/>
              <w:rPr>
                <w:rtl/>
              </w:rPr>
            </w:pPr>
            <w:r w:rsidRPr="0099446B">
              <w:rPr>
                <w:rStyle w:val="libBold2Char"/>
                <w:rtl/>
              </w:rPr>
              <w:t>(4134) الضيق</w:t>
            </w:r>
            <w:r w:rsidR="009E0228">
              <w:rPr>
                <w:rStyle w:val="libBold2Char"/>
                <w:rtl/>
              </w:rPr>
              <w:t>:</w:t>
            </w:r>
            <w:r>
              <w:rPr>
                <w:rtl/>
              </w:rPr>
              <w:t xml:space="preserve"> عسر المعاملة.</w:t>
            </w:r>
          </w:p>
          <w:p w:rsidR="0099446B" w:rsidRDefault="0099446B" w:rsidP="009E0228">
            <w:pPr>
              <w:pStyle w:val="libVar0"/>
              <w:rPr>
                <w:rtl/>
              </w:rPr>
            </w:pPr>
            <w:r w:rsidRPr="0099446B">
              <w:rPr>
                <w:rStyle w:val="libBold2Char"/>
                <w:rtl/>
              </w:rPr>
              <w:t>(4135) الشحّ</w:t>
            </w:r>
            <w:r w:rsidR="009E0228">
              <w:rPr>
                <w:rStyle w:val="libBold2Char"/>
                <w:rtl/>
              </w:rPr>
              <w:t>:</w:t>
            </w:r>
            <w:r>
              <w:rPr>
                <w:rtl/>
              </w:rPr>
              <w:t xml:space="preserve"> البخل.</w:t>
            </w:r>
          </w:p>
          <w:p w:rsidR="0099446B" w:rsidRDefault="0099446B" w:rsidP="009E0228">
            <w:pPr>
              <w:pStyle w:val="libVar0"/>
              <w:rPr>
                <w:rtl/>
              </w:rPr>
            </w:pPr>
            <w:r w:rsidRPr="0099446B">
              <w:rPr>
                <w:rStyle w:val="libBold2Char"/>
                <w:rtl/>
              </w:rPr>
              <w:t>(4136) الاحتكار</w:t>
            </w:r>
            <w:r w:rsidR="009E0228">
              <w:rPr>
                <w:rStyle w:val="libBold2Char"/>
                <w:rtl/>
              </w:rPr>
              <w:t>:</w:t>
            </w:r>
            <w:r>
              <w:rPr>
                <w:rtl/>
              </w:rPr>
              <w:t xml:space="preserve"> حبس المطعوم ونحوه عن الناس لا يسمحون به إلا بأثمان فاحشة.</w:t>
            </w:r>
          </w:p>
          <w:p w:rsidR="0099446B" w:rsidRDefault="0099446B" w:rsidP="009E0228">
            <w:pPr>
              <w:pStyle w:val="libVar0"/>
              <w:rPr>
                <w:rtl/>
              </w:rPr>
            </w:pPr>
            <w:r w:rsidRPr="0099446B">
              <w:rPr>
                <w:rStyle w:val="libBold2Char"/>
                <w:rtl/>
              </w:rPr>
              <w:t>(4137) المبتاع</w:t>
            </w:r>
            <w:r w:rsidR="009E0228">
              <w:rPr>
                <w:rStyle w:val="libBold2Char"/>
                <w:rtl/>
              </w:rPr>
              <w:t>:</w:t>
            </w:r>
            <w:r>
              <w:rPr>
                <w:rtl/>
              </w:rPr>
              <w:t xml:space="preserve"> هنا المشتري.</w:t>
            </w:r>
          </w:p>
          <w:p w:rsidR="0099446B" w:rsidRDefault="0099446B" w:rsidP="009E0228">
            <w:pPr>
              <w:pStyle w:val="libVar0"/>
              <w:rPr>
                <w:rtl/>
              </w:rPr>
            </w:pPr>
            <w:r w:rsidRPr="0099446B">
              <w:rPr>
                <w:rStyle w:val="libBold2Char"/>
                <w:rtl/>
              </w:rPr>
              <w:t>(4138) «قارف»</w:t>
            </w:r>
            <w:r w:rsidR="009E0228">
              <w:rPr>
                <w:rStyle w:val="libBold2Char"/>
                <w:rtl/>
              </w:rPr>
              <w:t>:</w:t>
            </w:r>
            <w:r>
              <w:rPr>
                <w:rtl/>
              </w:rPr>
              <w:t xml:space="preserve"> أي خالط.</w:t>
            </w:r>
          </w:p>
          <w:p w:rsidR="0099446B" w:rsidRDefault="0099446B" w:rsidP="009E0228">
            <w:pPr>
              <w:pStyle w:val="libVar0"/>
              <w:rPr>
                <w:rtl/>
              </w:rPr>
            </w:pPr>
            <w:r w:rsidRPr="0099446B">
              <w:rPr>
                <w:rStyle w:val="libBold2Char"/>
                <w:rtl/>
              </w:rPr>
              <w:t>(4139) الحُكْرَة</w:t>
            </w:r>
            <w:r w:rsidR="009E0228">
              <w:rPr>
                <w:rStyle w:val="libBold2Char"/>
                <w:rtl/>
              </w:rPr>
              <w:t>:</w:t>
            </w:r>
            <w:r w:rsidR="009E0228">
              <w:rPr>
                <w:rtl/>
              </w:rPr>
              <w:t xml:space="preserve"> - </w:t>
            </w:r>
            <w:r>
              <w:rPr>
                <w:rtl/>
              </w:rPr>
              <w:t>بالضم</w:t>
            </w:r>
            <w:r w:rsidR="009E0228">
              <w:rPr>
                <w:rtl/>
              </w:rPr>
              <w:t xml:space="preserve"> - </w:t>
            </w:r>
            <w:r>
              <w:rPr>
                <w:rtl/>
              </w:rPr>
              <w:t>الاحتكار.</w:t>
            </w:r>
          </w:p>
          <w:p w:rsidR="0099446B" w:rsidRDefault="0099446B" w:rsidP="009E0228">
            <w:pPr>
              <w:pStyle w:val="libVar0"/>
              <w:rPr>
                <w:rtl/>
              </w:rPr>
            </w:pPr>
            <w:r w:rsidRPr="0099446B">
              <w:rPr>
                <w:rStyle w:val="libBold2Char"/>
                <w:rtl/>
              </w:rPr>
              <w:t>(4140) فَنَكَل به</w:t>
            </w:r>
            <w:r w:rsidR="009E0228">
              <w:rPr>
                <w:rStyle w:val="libBold2Char"/>
                <w:rtl/>
              </w:rPr>
              <w:t>:</w:t>
            </w:r>
            <w:r>
              <w:rPr>
                <w:rtl/>
              </w:rPr>
              <w:t xml:space="preserve"> أي أوقع به النكال والعذاب</w:t>
            </w:r>
            <w:r w:rsidR="009E0228">
              <w:rPr>
                <w:rtl/>
              </w:rPr>
              <w:t>،</w:t>
            </w:r>
            <w:r>
              <w:rPr>
                <w:rtl/>
              </w:rPr>
              <w:t xml:space="preserve"> عقوبة له.</w:t>
            </w:r>
          </w:p>
          <w:p w:rsidR="0099446B" w:rsidRDefault="0099446B" w:rsidP="009E0228">
            <w:pPr>
              <w:pStyle w:val="libVar0"/>
              <w:rPr>
                <w:rtl/>
              </w:rPr>
            </w:pPr>
            <w:r w:rsidRPr="0099446B">
              <w:rPr>
                <w:rStyle w:val="libBold2Char"/>
                <w:rtl/>
              </w:rPr>
              <w:t>(4141) في غير إسراف</w:t>
            </w:r>
            <w:r w:rsidR="009E0228">
              <w:rPr>
                <w:rStyle w:val="libBold2Char"/>
                <w:rtl/>
              </w:rPr>
              <w:t>:</w:t>
            </w:r>
            <w:r>
              <w:rPr>
                <w:rtl/>
              </w:rPr>
              <w:t xml:space="preserve"> أي من غير أن تجاوز حد العدل.</w:t>
            </w:r>
          </w:p>
          <w:p w:rsidR="0099446B" w:rsidRDefault="0099446B" w:rsidP="009E0228">
            <w:pPr>
              <w:pStyle w:val="libVar0"/>
              <w:rPr>
                <w:rtl/>
              </w:rPr>
            </w:pPr>
            <w:r w:rsidRPr="0099446B">
              <w:rPr>
                <w:rStyle w:val="libBold2Char"/>
                <w:rtl/>
              </w:rPr>
              <w:t>(4142) البؤسى</w:t>
            </w:r>
            <w:r w:rsidR="009E0228">
              <w:rPr>
                <w:rStyle w:val="libBold2Char"/>
                <w:rtl/>
              </w:rPr>
              <w:t>:</w:t>
            </w:r>
            <w:r w:rsidR="009E0228">
              <w:rPr>
                <w:rtl/>
              </w:rPr>
              <w:t xml:space="preserve"> - </w:t>
            </w:r>
            <w:r>
              <w:rPr>
                <w:rtl/>
              </w:rPr>
              <w:t>بضم أوله</w:t>
            </w:r>
            <w:r w:rsidR="009E0228">
              <w:rPr>
                <w:rtl/>
              </w:rPr>
              <w:t xml:space="preserve"> - </w:t>
            </w:r>
            <w:r>
              <w:rPr>
                <w:rtl/>
              </w:rPr>
              <w:t>شدة الفقر.</w:t>
            </w:r>
          </w:p>
          <w:p w:rsidR="0099446B" w:rsidRPr="002E0045" w:rsidRDefault="0099446B" w:rsidP="009E0228">
            <w:pPr>
              <w:pStyle w:val="libVar0"/>
              <w:rPr>
                <w:rtl/>
              </w:rPr>
            </w:pPr>
            <w:r w:rsidRPr="0099446B">
              <w:rPr>
                <w:rStyle w:val="libBold2Char"/>
                <w:rtl/>
              </w:rPr>
              <w:t>(4143) الزَمْنَى</w:t>
            </w:r>
            <w:r w:rsidR="009E0228">
              <w:rPr>
                <w:rStyle w:val="libBold2Char"/>
                <w:rtl/>
              </w:rPr>
              <w:t xml:space="preserve">: - </w:t>
            </w:r>
            <w:r>
              <w:rPr>
                <w:rtl/>
              </w:rPr>
              <w:t>بفتح أوله</w:t>
            </w:r>
            <w:r w:rsidR="009E0228">
              <w:rPr>
                <w:rtl/>
              </w:rPr>
              <w:t xml:space="preserve"> - </w:t>
            </w:r>
            <w:r>
              <w:rPr>
                <w:rtl/>
              </w:rPr>
              <w:t>جمع زمين وهو المصاب بالزمانة</w:t>
            </w:r>
            <w:r w:rsidR="009E0228">
              <w:rPr>
                <w:rtl/>
              </w:rPr>
              <w:t xml:space="preserve"> - </w:t>
            </w:r>
            <w:r>
              <w:rPr>
                <w:rtl/>
              </w:rPr>
              <w:t>بفتح الزاي</w:t>
            </w:r>
            <w:r w:rsidR="009E0228">
              <w:rPr>
                <w:rtl/>
              </w:rPr>
              <w:t xml:space="preserve"> - </w:t>
            </w:r>
            <w:r>
              <w:rPr>
                <w:rtl/>
              </w:rPr>
              <w:t>أي العاهة</w:t>
            </w:r>
            <w:r w:rsidR="009E0228">
              <w:rPr>
                <w:rtl/>
              </w:rPr>
              <w:t>،</w:t>
            </w:r>
            <w:r>
              <w:rPr>
                <w:rtl/>
              </w:rPr>
              <w:t xml:space="preserve"> يريد أرباب العاهات المانعة لهم عن الاكتساب.</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1"/>
        <w:gridCol w:w="300"/>
        <w:gridCol w:w="3991"/>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(4144) القانع</w:t>
            </w:r>
            <w:r w:rsidR="009E0228">
              <w:rPr>
                <w:rStyle w:val="libBold2Char"/>
                <w:rtl/>
              </w:rPr>
              <w:t>:</w:t>
            </w:r>
            <w:r>
              <w:rPr>
                <w:rtl/>
              </w:rPr>
              <w:t xml:space="preserve"> السائل.</w:t>
            </w:r>
          </w:p>
          <w:p w:rsidR="0099446B" w:rsidRDefault="0099446B" w:rsidP="009E0228">
            <w:pPr>
              <w:pStyle w:val="libVar0"/>
              <w:rPr>
                <w:rtl/>
              </w:rPr>
            </w:pPr>
            <w:r w:rsidRPr="0099446B">
              <w:rPr>
                <w:rStyle w:val="libBold2Char"/>
                <w:rtl/>
              </w:rPr>
              <w:t>(4145) المُعْترّ</w:t>
            </w:r>
            <w:r w:rsidR="009E0228">
              <w:rPr>
                <w:rStyle w:val="libBold2Char"/>
                <w:rtl/>
              </w:rPr>
              <w:t>:</w:t>
            </w:r>
            <w:r w:rsidR="009E0228">
              <w:rPr>
                <w:rtl/>
              </w:rPr>
              <w:t xml:space="preserve"> - </w:t>
            </w:r>
            <w:r>
              <w:rPr>
                <w:rtl/>
              </w:rPr>
              <w:t>بتشديد الراء</w:t>
            </w:r>
            <w:r w:rsidR="009E0228">
              <w:rPr>
                <w:rtl/>
              </w:rPr>
              <w:t xml:space="preserve"> - </w:t>
            </w:r>
            <w:r>
              <w:rPr>
                <w:rtl/>
              </w:rPr>
              <w:t>المتعرض للعطاء بلا سؤال.</w:t>
            </w:r>
          </w:p>
          <w:p w:rsidR="0099446B" w:rsidRDefault="0099446B" w:rsidP="009E0228">
            <w:pPr>
              <w:pStyle w:val="libVar0"/>
              <w:rPr>
                <w:rtl/>
              </w:rPr>
            </w:pPr>
            <w:r w:rsidRPr="0099446B">
              <w:rPr>
                <w:rStyle w:val="libBold2Char"/>
                <w:rtl/>
              </w:rPr>
              <w:t>(4146) اسْتَحْفَظَك</w:t>
            </w:r>
            <w:r w:rsidR="009E0228">
              <w:rPr>
                <w:rStyle w:val="libBold2Char"/>
                <w:rtl/>
              </w:rPr>
              <w:t>:</w:t>
            </w:r>
            <w:r>
              <w:rPr>
                <w:rtl/>
              </w:rPr>
              <w:t xml:space="preserve"> طلب منك حفظه.</w:t>
            </w:r>
          </w:p>
          <w:p w:rsidR="0099446B" w:rsidRDefault="0099446B" w:rsidP="009E0228">
            <w:pPr>
              <w:pStyle w:val="libVar0"/>
              <w:rPr>
                <w:rtl/>
              </w:rPr>
            </w:pPr>
            <w:r w:rsidRPr="0099446B">
              <w:rPr>
                <w:rStyle w:val="libBold2Char"/>
                <w:rtl/>
              </w:rPr>
              <w:t>(4147) غَلَّات</w:t>
            </w:r>
            <w:r w:rsidR="009E0228">
              <w:rPr>
                <w:rStyle w:val="libBold2Char"/>
                <w:rtl/>
              </w:rPr>
              <w:t>:</w:t>
            </w:r>
            <w:r>
              <w:rPr>
                <w:rtl/>
              </w:rPr>
              <w:t xml:space="preserve"> ثمرات.</w:t>
            </w:r>
          </w:p>
          <w:p w:rsidR="0099446B" w:rsidRDefault="0099446B" w:rsidP="009E0228">
            <w:pPr>
              <w:pStyle w:val="libVar0"/>
              <w:rPr>
                <w:rtl/>
              </w:rPr>
            </w:pPr>
            <w:r w:rsidRPr="0099446B">
              <w:rPr>
                <w:rStyle w:val="libBold2Char"/>
                <w:rtl/>
              </w:rPr>
              <w:t>(4148) صوافي الاسلام</w:t>
            </w:r>
            <w:r w:rsidR="009E0228">
              <w:rPr>
                <w:rStyle w:val="libBold2Char"/>
                <w:rtl/>
              </w:rPr>
              <w:t>:</w:t>
            </w:r>
            <w:r w:rsidR="009E0228">
              <w:rPr>
                <w:rtl/>
              </w:rPr>
              <w:t xml:space="preserve"> - </w:t>
            </w:r>
            <w:r>
              <w:rPr>
                <w:rtl/>
              </w:rPr>
              <w:t>جمع صافية</w:t>
            </w:r>
            <w:r w:rsidR="009E0228">
              <w:rPr>
                <w:rtl/>
              </w:rPr>
              <w:t xml:space="preserve"> - </w:t>
            </w:r>
            <w:r>
              <w:rPr>
                <w:rtl/>
              </w:rPr>
              <w:t>وهي أرض الغنيمة.</w:t>
            </w:r>
          </w:p>
          <w:p w:rsidR="0099446B" w:rsidRDefault="0099446B" w:rsidP="009E0228">
            <w:pPr>
              <w:pStyle w:val="libVar0"/>
              <w:rPr>
                <w:rtl/>
              </w:rPr>
            </w:pPr>
            <w:r w:rsidRPr="0099446B">
              <w:rPr>
                <w:rStyle w:val="libBold2Char"/>
                <w:rtl/>
              </w:rPr>
              <w:t>(4149) بَطَر</w:t>
            </w:r>
            <w:r w:rsidR="009E0228">
              <w:rPr>
                <w:rStyle w:val="libBold2Char"/>
                <w:rtl/>
              </w:rPr>
              <w:t>:</w:t>
            </w:r>
            <w:r>
              <w:rPr>
                <w:rtl/>
              </w:rPr>
              <w:t xml:space="preserve"> طغيان بالنعمة.</w:t>
            </w:r>
          </w:p>
          <w:p w:rsidR="0099446B" w:rsidRDefault="0099446B" w:rsidP="009E0228">
            <w:pPr>
              <w:pStyle w:val="libVar0"/>
              <w:rPr>
                <w:rtl/>
              </w:rPr>
            </w:pPr>
            <w:r w:rsidRPr="0099446B">
              <w:rPr>
                <w:rStyle w:val="libBold2Char"/>
                <w:rtl/>
              </w:rPr>
              <w:t>(4150) التافه</w:t>
            </w:r>
            <w:r w:rsidR="009E0228">
              <w:rPr>
                <w:rStyle w:val="libBold2Char"/>
                <w:rtl/>
              </w:rPr>
              <w:t>:</w:t>
            </w:r>
            <w:r>
              <w:rPr>
                <w:rtl/>
              </w:rPr>
              <w:t xml:space="preserve"> الحقير.</w:t>
            </w:r>
          </w:p>
          <w:p w:rsidR="0099446B" w:rsidRDefault="0099446B" w:rsidP="009E0228">
            <w:pPr>
              <w:pStyle w:val="libVar0"/>
              <w:rPr>
                <w:rtl/>
              </w:rPr>
            </w:pPr>
            <w:r w:rsidRPr="0099446B">
              <w:rPr>
                <w:rStyle w:val="libBold2Char"/>
                <w:rtl/>
              </w:rPr>
              <w:t xml:space="preserve">(4151) لا </w:t>
            </w:r>
            <w:r w:rsidRPr="0099446B">
              <w:rPr>
                <w:rStyle w:val="libBold2Char"/>
                <w:rFonts w:hint="cs"/>
                <w:rtl/>
              </w:rPr>
              <w:t>«</w:t>
            </w:r>
            <w:r w:rsidRPr="0099446B">
              <w:rPr>
                <w:rStyle w:val="libBold2Char"/>
                <w:rtl/>
              </w:rPr>
              <w:t>تُشْخص همك»</w:t>
            </w:r>
            <w:r w:rsidR="009E0228">
              <w:rPr>
                <w:rStyle w:val="libBold2Char"/>
                <w:rtl/>
              </w:rPr>
              <w:t>:</w:t>
            </w:r>
            <w:r>
              <w:rPr>
                <w:rtl/>
              </w:rPr>
              <w:t xml:space="preserve"> أي لا تصرف اهتمامك عن ملاحظة شؤونهم.</w:t>
            </w:r>
          </w:p>
          <w:p w:rsidR="0099446B" w:rsidRDefault="0099446B" w:rsidP="009E0228">
            <w:pPr>
              <w:pStyle w:val="libVar0"/>
              <w:rPr>
                <w:rtl/>
              </w:rPr>
            </w:pPr>
            <w:r w:rsidRPr="0099446B">
              <w:rPr>
                <w:rStyle w:val="libBold2Char"/>
                <w:rtl/>
              </w:rPr>
              <w:t>(4152) «صعّر خدّه»</w:t>
            </w:r>
            <w:r w:rsidR="009E0228">
              <w:rPr>
                <w:rStyle w:val="libBold2Char"/>
                <w:rtl/>
              </w:rPr>
              <w:t>:</w:t>
            </w:r>
            <w:r>
              <w:rPr>
                <w:rtl/>
              </w:rPr>
              <w:t xml:space="preserve"> أماله إعجابا وكبرا.</w:t>
            </w:r>
          </w:p>
          <w:p w:rsidR="0099446B" w:rsidRDefault="0099446B" w:rsidP="009E0228">
            <w:pPr>
              <w:pStyle w:val="libVar0"/>
              <w:rPr>
                <w:rtl/>
              </w:rPr>
            </w:pPr>
            <w:r w:rsidRPr="0099446B">
              <w:rPr>
                <w:rStyle w:val="libBold2Char"/>
                <w:rtl/>
              </w:rPr>
              <w:t>(4153) تقتحمه العين</w:t>
            </w:r>
            <w:r w:rsidR="009E0228">
              <w:rPr>
                <w:rStyle w:val="libBold2Char"/>
                <w:rtl/>
              </w:rPr>
              <w:t>:</w:t>
            </w:r>
            <w:r>
              <w:rPr>
                <w:rtl/>
              </w:rPr>
              <w:t xml:space="preserve"> تكره أن تنظر اليه احتقارا وازدراء.</w:t>
            </w:r>
          </w:p>
          <w:p w:rsidR="0099446B" w:rsidRDefault="0099446B" w:rsidP="009E0228">
            <w:pPr>
              <w:pStyle w:val="libVar0"/>
              <w:rPr>
                <w:rtl/>
              </w:rPr>
            </w:pPr>
            <w:r w:rsidRPr="0099446B">
              <w:rPr>
                <w:rStyle w:val="libBold2Char"/>
                <w:rtl/>
              </w:rPr>
              <w:t>(4154) «فَرِّغ لأولئك ثقتك»</w:t>
            </w:r>
            <w:r w:rsidR="009E0228">
              <w:rPr>
                <w:rStyle w:val="libBold2Char"/>
                <w:rtl/>
              </w:rPr>
              <w:t>:</w:t>
            </w:r>
            <w:r>
              <w:rPr>
                <w:rtl/>
              </w:rPr>
              <w:t xml:space="preserve"> أي اجعل للبحث عنهم أشخاصا يتفرغون لمعرفة أحوالهم يكونون ممن تثق بهم.</w:t>
            </w:r>
          </w:p>
          <w:p w:rsidR="0099446B" w:rsidRDefault="0099446B" w:rsidP="009E0228">
            <w:pPr>
              <w:pStyle w:val="libVar0"/>
              <w:rPr>
                <w:rtl/>
              </w:rPr>
            </w:pPr>
            <w:r w:rsidRPr="0099446B">
              <w:rPr>
                <w:rStyle w:val="libBold2Char"/>
                <w:rtl/>
              </w:rPr>
              <w:t>(4155) «بالإعذار إلى الله»</w:t>
            </w:r>
            <w:r w:rsidR="009E0228">
              <w:rPr>
                <w:rStyle w:val="libBold2Char"/>
                <w:rtl/>
              </w:rPr>
              <w:t>:</w:t>
            </w:r>
            <w:r>
              <w:rPr>
                <w:rtl/>
              </w:rPr>
              <w:t xml:space="preserve"> أي بما يقدم لك عذرا عنده.</w:t>
            </w:r>
          </w:p>
          <w:p w:rsidR="0099446B" w:rsidRDefault="0099446B" w:rsidP="009E0228">
            <w:pPr>
              <w:pStyle w:val="libVar0"/>
              <w:rPr>
                <w:rtl/>
              </w:rPr>
            </w:pPr>
            <w:r w:rsidRPr="0099446B">
              <w:rPr>
                <w:rStyle w:val="libBold2Char"/>
                <w:rtl/>
              </w:rPr>
              <w:t>(4156) ذوو الرقّة في السن</w:t>
            </w:r>
            <w:r w:rsidR="009E0228">
              <w:rPr>
                <w:rStyle w:val="libBold2Char"/>
                <w:rtl/>
              </w:rPr>
              <w:t>:</w:t>
            </w:r>
            <w:r>
              <w:rPr>
                <w:rtl/>
              </w:rPr>
              <w:t xml:space="preserve"> المتقدمون فيه.</w:t>
            </w:r>
          </w:p>
          <w:p w:rsidR="0099446B" w:rsidRDefault="0099446B" w:rsidP="009E0228">
            <w:pPr>
              <w:pStyle w:val="libVar0"/>
              <w:rPr>
                <w:rtl/>
              </w:rPr>
            </w:pPr>
            <w:r w:rsidRPr="0099446B">
              <w:rPr>
                <w:rStyle w:val="libBold2Char"/>
                <w:rtl/>
              </w:rPr>
              <w:t>(4157) «لذوي الحاجات»</w:t>
            </w:r>
            <w:r w:rsidR="009E0228">
              <w:rPr>
                <w:rStyle w:val="libBold2Char"/>
                <w:rtl/>
              </w:rPr>
              <w:t>:</w:t>
            </w:r>
            <w:r>
              <w:rPr>
                <w:rtl/>
              </w:rPr>
              <w:t xml:space="preserve"> أي المتظلمين تتفرغ لهم فيه بشخصك للنظر في مظالمهم.</w:t>
            </w:r>
          </w:p>
          <w:p w:rsidR="0099446B" w:rsidRDefault="0099446B" w:rsidP="009E0228">
            <w:pPr>
              <w:pStyle w:val="libVar0"/>
              <w:rPr>
                <w:rtl/>
              </w:rPr>
            </w:pPr>
            <w:r w:rsidRPr="0099446B">
              <w:rPr>
                <w:rStyle w:val="libBold2Char"/>
                <w:rtl/>
              </w:rPr>
              <w:t>(4158) تُقْعِد عنهم جندك</w:t>
            </w:r>
            <w:r w:rsidR="009E0228">
              <w:rPr>
                <w:rStyle w:val="libBold2Char"/>
                <w:rtl/>
              </w:rPr>
              <w:t>:</w:t>
            </w:r>
            <w:r>
              <w:rPr>
                <w:rtl/>
              </w:rPr>
              <w:t xml:space="preserve"> تأمر بأن يقعد عنهم ولا يتعرض لهم جندك.</w:t>
            </w:r>
          </w:p>
          <w:p w:rsidR="0099446B" w:rsidRPr="002E0045" w:rsidRDefault="0099446B" w:rsidP="009E0228">
            <w:pPr>
              <w:pStyle w:val="libVar0"/>
              <w:rPr>
                <w:rtl/>
              </w:rPr>
            </w:pPr>
            <w:r w:rsidRPr="0099446B">
              <w:rPr>
                <w:rStyle w:val="libBold2Char"/>
                <w:rtl/>
              </w:rPr>
              <w:t>(4159) الأحراس</w:t>
            </w:r>
            <w:r w:rsidR="009E0228">
              <w:rPr>
                <w:rStyle w:val="libBold2Char"/>
                <w:rtl/>
              </w:rPr>
              <w:t>:</w:t>
            </w:r>
            <w:r w:rsidR="009E0228">
              <w:rPr>
                <w:rtl/>
              </w:rPr>
              <w:t xml:space="preserve"> - </w:t>
            </w:r>
            <w:r>
              <w:rPr>
                <w:rtl/>
              </w:rPr>
              <w:t>جمع حرس بالتحريك</w:t>
            </w:r>
            <w:r w:rsidR="009E0228">
              <w:rPr>
                <w:rtl/>
              </w:rPr>
              <w:t xml:space="preserve"> - </w:t>
            </w:r>
            <w:r>
              <w:rPr>
                <w:rtl/>
              </w:rPr>
              <w:t>وهو من يحرس الحاكم من وصول المكروه.</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(4160) الشُرَط</w:t>
            </w:r>
            <w:r w:rsidR="009E0228">
              <w:rPr>
                <w:rStyle w:val="libBold2Char"/>
                <w:rtl/>
              </w:rPr>
              <w:t>:</w:t>
            </w:r>
            <w:r w:rsidR="009E0228">
              <w:rPr>
                <w:rtl/>
              </w:rPr>
              <w:t xml:space="preserve"> - </w:t>
            </w:r>
            <w:r>
              <w:rPr>
                <w:rtl/>
              </w:rPr>
              <w:t>بضم ففتح</w:t>
            </w:r>
            <w:r w:rsidR="009E0228">
              <w:rPr>
                <w:rtl/>
              </w:rPr>
              <w:t xml:space="preserve"> - </w:t>
            </w:r>
            <w:r>
              <w:rPr>
                <w:rtl/>
              </w:rPr>
              <w:t>طائفة</w:t>
            </w:r>
            <w:r>
              <w:rPr>
                <w:rFonts w:hint="cs"/>
                <w:rtl/>
              </w:rPr>
              <w:t xml:space="preserve"> </w:t>
            </w:r>
            <w:r>
              <w:rPr>
                <w:rtl/>
              </w:rPr>
              <w:t>من أعوان الحاكم</w:t>
            </w:r>
            <w:r w:rsidR="009E0228">
              <w:rPr>
                <w:rtl/>
              </w:rPr>
              <w:t>،</w:t>
            </w:r>
            <w:r>
              <w:rPr>
                <w:rtl/>
              </w:rPr>
              <w:t xml:space="preserve"> وهم المعروفون بالضابطة</w:t>
            </w:r>
            <w:r w:rsidR="009E0228">
              <w:rPr>
                <w:rtl/>
              </w:rPr>
              <w:t>،</w:t>
            </w:r>
            <w:r>
              <w:rPr>
                <w:rtl/>
              </w:rPr>
              <w:t xml:space="preserve"> واحده شرطة</w:t>
            </w:r>
            <w:r w:rsidR="009E0228">
              <w:rPr>
                <w:rtl/>
              </w:rPr>
              <w:t xml:space="preserve"> - </w:t>
            </w:r>
            <w:r>
              <w:rPr>
                <w:rtl/>
              </w:rPr>
              <w:t>بضم فسكون</w:t>
            </w:r>
            <w:r w:rsidR="009E0228">
              <w:rPr>
                <w:rtl/>
              </w:rPr>
              <w:t xml:space="preserve"> -</w:t>
            </w:r>
            <w:r>
              <w:rPr>
                <w:rtl/>
              </w:rPr>
              <w:t>.</w:t>
            </w:r>
          </w:p>
          <w:p w:rsidR="0099446B" w:rsidRDefault="0099446B" w:rsidP="009E0228">
            <w:pPr>
              <w:pStyle w:val="libVar0"/>
              <w:rPr>
                <w:rtl/>
              </w:rPr>
            </w:pPr>
            <w:r w:rsidRPr="0099446B">
              <w:rPr>
                <w:rStyle w:val="libBold2Char"/>
                <w:rtl/>
              </w:rPr>
              <w:t>(4161) التعتعة في الكلام</w:t>
            </w:r>
            <w:r w:rsidR="009E0228">
              <w:rPr>
                <w:rStyle w:val="libBold2Char"/>
                <w:rtl/>
              </w:rPr>
              <w:t>:</w:t>
            </w:r>
            <w:r>
              <w:rPr>
                <w:rtl/>
              </w:rPr>
              <w:t xml:space="preserve"> التردد فيه من عجز وعي</w:t>
            </w:r>
            <w:r w:rsidR="009E0228">
              <w:rPr>
                <w:rtl/>
              </w:rPr>
              <w:t>،</w:t>
            </w:r>
            <w:r>
              <w:rPr>
                <w:rtl/>
              </w:rPr>
              <w:t xml:space="preserve"> والمراد غير خائف تعبيرا باللازم.</w:t>
            </w:r>
          </w:p>
          <w:p w:rsidR="0099446B" w:rsidRDefault="0099446B" w:rsidP="009E0228">
            <w:pPr>
              <w:pStyle w:val="libVar0"/>
              <w:rPr>
                <w:rtl/>
              </w:rPr>
            </w:pPr>
            <w:r w:rsidRPr="0099446B">
              <w:rPr>
                <w:rStyle w:val="libBold2Char"/>
                <w:rtl/>
              </w:rPr>
              <w:t>(4162) في غير موطن</w:t>
            </w:r>
            <w:r w:rsidR="009E0228">
              <w:rPr>
                <w:rStyle w:val="libBold2Char"/>
                <w:rtl/>
              </w:rPr>
              <w:t>:</w:t>
            </w:r>
            <w:r>
              <w:rPr>
                <w:rtl/>
              </w:rPr>
              <w:t xml:space="preserve"> أي في مواطن كثيرة.</w:t>
            </w:r>
          </w:p>
          <w:p w:rsidR="0099446B" w:rsidRDefault="0099446B" w:rsidP="009E0228">
            <w:pPr>
              <w:pStyle w:val="libVar0"/>
              <w:rPr>
                <w:rtl/>
              </w:rPr>
            </w:pPr>
            <w:r w:rsidRPr="0099446B">
              <w:rPr>
                <w:rStyle w:val="libBold2Char"/>
                <w:rtl/>
              </w:rPr>
              <w:t>(4163) التقديس</w:t>
            </w:r>
            <w:r w:rsidR="009E0228">
              <w:rPr>
                <w:rStyle w:val="libBold2Char"/>
                <w:rtl/>
              </w:rPr>
              <w:t>:</w:t>
            </w:r>
            <w:r>
              <w:rPr>
                <w:rtl/>
              </w:rPr>
              <w:t xml:space="preserve"> التطهير</w:t>
            </w:r>
            <w:r w:rsidR="009E0228">
              <w:rPr>
                <w:rtl/>
              </w:rPr>
              <w:t>،</w:t>
            </w:r>
            <w:r>
              <w:rPr>
                <w:rtl/>
              </w:rPr>
              <w:t xml:space="preserve"> أي لا يطهر الله أمة</w:t>
            </w:r>
            <w:r w:rsidR="009E0228">
              <w:rPr>
                <w:rtl/>
              </w:rPr>
              <w:t>.</w:t>
            </w:r>
            <w:r>
              <w:rPr>
                <w:rtl/>
              </w:rPr>
              <w:t>.. الخ.</w:t>
            </w:r>
          </w:p>
          <w:p w:rsidR="0099446B" w:rsidRDefault="0099446B" w:rsidP="009E0228">
            <w:pPr>
              <w:pStyle w:val="libVar0"/>
              <w:rPr>
                <w:rtl/>
              </w:rPr>
            </w:pPr>
            <w:r w:rsidRPr="0099446B">
              <w:rPr>
                <w:rStyle w:val="libBold2Char"/>
                <w:rtl/>
              </w:rPr>
              <w:t>(4164) الخرق</w:t>
            </w:r>
            <w:r w:rsidR="009E0228">
              <w:rPr>
                <w:rStyle w:val="libBold2Char"/>
                <w:rtl/>
              </w:rPr>
              <w:t>:</w:t>
            </w:r>
            <w:r w:rsidR="009E0228">
              <w:rPr>
                <w:rtl/>
              </w:rPr>
              <w:t xml:space="preserve"> - </w:t>
            </w:r>
            <w:r>
              <w:rPr>
                <w:rtl/>
              </w:rPr>
              <w:t>بالضم</w:t>
            </w:r>
            <w:r w:rsidR="009E0228">
              <w:rPr>
                <w:rtl/>
              </w:rPr>
              <w:t xml:space="preserve"> - </w:t>
            </w:r>
            <w:r>
              <w:rPr>
                <w:rtl/>
              </w:rPr>
              <w:t>العنف ضد الزفق.</w:t>
            </w:r>
          </w:p>
          <w:p w:rsidR="0099446B" w:rsidRDefault="0099446B" w:rsidP="009E0228">
            <w:pPr>
              <w:pStyle w:val="libVar0"/>
              <w:rPr>
                <w:rtl/>
              </w:rPr>
            </w:pPr>
            <w:r w:rsidRPr="0099446B">
              <w:rPr>
                <w:rStyle w:val="libBold2Char"/>
                <w:rtl/>
              </w:rPr>
              <w:t>(4165) العي</w:t>
            </w:r>
            <w:r w:rsidR="009E0228">
              <w:rPr>
                <w:rStyle w:val="libBold2Char"/>
                <w:rtl/>
              </w:rPr>
              <w:t>:</w:t>
            </w:r>
            <w:r w:rsidR="009E0228">
              <w:rPr>
                <w:rtl/>
              </w:rPr>
              <w:t xml:space="preserve"> - </w:t>
            </w:r>
            <w:r>
              <w:rPr>
                <w:rtl/>
              </w:rPr>
              <w:t>بالكسر</w:t>
            </w:r>
            <w:r w:rsidR="009E0228">
              <w:rPr>
                <w:rtl/>
              </w:rPr>
              <w:t xml:space="preserve"> - </w:t>
            </w:r>
            <w:r>
              <w:rPr>
                <w:rtl/>
              </w:rPr>
              <w:t>العجز عن النطق.</w:t>
            </w:r>
          </w:p>
          <w:p w:rsidR="0099446B" w:rsidRDefault="0099446B" w:rsidP="009E0228">
            <w:pPr>
              <w:pStyle w:val="libVar0"/>
              <w:rPr>
                <w:rtl/>
              </w:rPr>
            </w:pPr>
            <w:r w:rsidRPr="0099446B">
              <w:rPr>
                <w:rStyle w:val="libBold2Char"/>
                <w:rtl/>
              </w:rPr>
              <w:t>(4166) نَحِّ</w:t>
            </w:r>
            <w:r w:rsidR="009E0228">
              <w:rPr>
                <w:rStyle w:val="libBold2Char"/>
                <w:rtl/>
              </w:rPr>
              <w:t>:</w:t>
            </w:r>
            <w:r>
              <w:rPr>
                <w:rtl/>
              </w:rPr>
              <w:t xml:space="preserve"> فعل أمر من نحّى ينحي</w:t>
            </w:r>
            <w:r w:rsidR="009E0228">
              <w:rPr>
                <w:rtl/>
              </w:rPr>
              <w:t>،</w:t>
            </w:r>
            <w:r>
              <w:rPr>
                <w:rtl/>
              </w:rPr>
              <w:t xml:space="preserve"> أي ابعد عنهم.</w:t>
            </w:r>
          </w:p>
          <w:p w:rsidR="0099446B" w:rsidRDefault="0099446B" w:rsidP="009E0228">
            <w:pPr>
              <w:pStyle w:val="libVar0"/>
              <w:rPr>
                <w:rtl/>
              </w:rPr>
            </w:pPr>
            <w:r w:rsidRPr="0099446B">
              <w:rPr>
                <w:rStyle w:val="libBold2Char"/>
                <w:rtl/>
              </w:rPr>
              <w:t>(4167) الضيق</w:t>
            </w:r>
            <w:r w:rsidR="009E0228">
              <w:rPr>
                <w:rStyle w:val="libBold2Char"/>
                <w:rtl/>
              </w:rPr>
              <w:t>:</w:t>
            </w:r>
            <w:r>
              <w:rPr>
                <w:rtl/>
              </w:rPr>
              <w:t xml:space="preserve"> ضيق الصدر بسوء الخلق.</w:t>
            </w:r>
          </w:p>
          <w:p w:rsidR="0099446B" w:rsidRDefault="0099446B" w:rsidP="009E0228">
            <w:pPr>
              <w:pStyle w:val="libVar0"/>
              <w:rPr>
                <w:rtl/>
              </w:rPr>
            </w:pPr>
            <w:r w:rsidRPr="0099446B">
              <w:rPr>
                <w:rStyle w:val="libBold2Char"/>
                <w:rtl/>
              </w:rPr>
              <w:t>(4168) الأنف</w:t>
            </w:r>
            <w:r w:rsidR="009E0228">
              <w:rPr>
                <w:rStyle w:val="libBold2Char"/>
                <w:rtl/>
              </w:rPr>
              <w:t>:</w:t>
            </w:r>
            <w:r w:rsidR="009E0228">
              <w:rPr>
                <w:rtl/>
              </w:rPr>
              <w:t xml:space="preserve"> - </w:t>
            </w:r>
            <w:r>
              <w:rPr>
                <w:rtl/>
              </w:rPr>
              <w:t>محركة</w:t>
            </w:r>
            <w:r w:rsidR="009E0228">
              <w:rPr>
                <w:rtl/>
              </w:rPr>
              <w:t xml:space="preserve"> - </w:t>
            </w:r>
            <w:r>
              <w:rPr>
                <w:rtl/>
              </w:rPr>
              <w:t>الاستنكاف والاستكبار.</w:t>
            </w:r>
          </w:p>
          <w:p w:rsidR="0099446B" w:rsidRDefault="0099446B" w:rsidP="009E0228">
            <w:pPr>
              <w:pStyle w:val="libVar0"/>
              <w:rPr>
                <w:rtl/>
              </w:rPr>
            </w:pPr>
            <w:r w:rsidRPr="0099446B">
              <w:rPr>
                <w:rStyle w:val="libBold2Char"/>
                <w:rtl/>
              </w:rPr>
              <w:t>(4169) أكناف الرحمة</w:t>
            </w:r>
            <w:r w:rsidR="009E0228">
              <w:rPr>
                <w:rStyle w:val="libBold2Char"/>
                <w:rtl/>
              </w:rPr>
              <w:t>:</w:t>
            </w:r>
            <w:r>
              <w:rPr>
                <w:rtl/>
              </w:rPr>
              <w:t xml:space="preserve"> أطرافها.</w:t>
            </w:r>
          </w:p>
          <w:p w:rsidR="0099446B" w:rsidRDefault="0099446B" w:rsidP="009E0228">
            <w:pPr>
              <w:pStyle w:val="libVar0"/>
              <w:rPr>
                <w:rtl/>
              </w:rPr>
            </w:pPr>
            <w:r w:rsidRPr="0099446B">
              <w:rPr>
                <w:rStyle w:val="libBold2Char"/>
                <w:rtl/>
              </w:rPr>
              <w:t>(4170) هنيئاً</w:t>
            </w:r>
            <w:r w:rsidR="009E0228">
              <w:rPr>
                <w:rStyle w:val="libBold2Char"/>
                <w:rtl/>
              </w:rPr>
              <w:t>:</w:t>
            </w:r>
            <w:r>
              <w:rPr>
                <w:rtl/>
              </w:rPr>
              <w:t xml:space="preserve"> سهلا لا تخشنه باستكثاره والمن به.</w:t>
            </w:r>
          </w:p>
          <w:p w:rsidR="0099446B" w:rsidRDefault="0099446B" w:rsidP="009E0228">
            <w:pPr>
              <w:pStyle w:val="libVar0"/>
              <w:rPr>
                <w:rtl/>
              </w:rPr>
            </w:pPr>
            <w:r w:rsidRPr="0099446B">
              <w:rPr>
                <w:rStyle w:val="libBold2Char"/>
                <w:rtl/>
              </w:rPr>
              <w:t>(4171) امنع في إجمال وإعذار</w:t>
            </w:r>
            <w:r w:rsidR="009E0228">
              <w:rPr>
                <w:rStyle w:val="libBold2Char"/>
                <w:rtl/>
              </w:rPr>
              <w:t>:</w:t>
            </w:r>
            <w:r>
              <w:rPr>
                <w:rtl/>
              </w:rPr>
              <w:t xml:space="preserve"> وإذا منعت فامنع بلطف وتقديم عذر.</w:t>
            </w:r>
          </w:p>
          <w:p w:rsidR="0099446B" w:rsidRDefault="0099446B" w:rsidP="009E0228">
            <w:pPr>
              <w:pStyle w:val="libVar0"/>
              <w:rPr>
                <w:rtl/>
              </w:rPr>
            </w:pPr>
            <w:r w:rsidRPr="0099446B">
              <w:rPr>
                <w:rStyle w:val="libBold2Char"/>
                <w:rtl/>
              </w:rPr>
              <w:t>(4172) يعيا</w:t>
            </w:r>
            <w:r w:rsidR="009E0228">
              <w:rPr>
                <w:rStyle w:val="libBold2Char"/>
                <w:rtl/>
              </w:rPr>
              <w:t>:</w:t>
            </w:r>
            <w:r>
              <w:rPr>
                <w:rtl/>
              </w:rPr>
              <w:t xml:space="preserve"> يعجز.</w:t>
            </w:r>
          </w:p>
          <w:p w:rsidR="0099446B" w:rsidRPr="002E0045" w:rsidRDefault="0099446B" w:rsidP="009E0228">
            <w:pPr>
              <w:pStyle w:val="libVar0"/>
              <w:rPr>
                <w:rtl/>
              </w:rPr>
            </w:pPr>
            <w:r w:rsidRPr="0099446B">
              <w:rPr>
                <w:rStyle w:val="libBold2Char"/>
                <w:rtl/>
              </w:rPr>
              <w:t>(4173) حَرِجَ يَحْرَج</w:t>
            </w:r>
            <w:r w:rsidR="009E0228">
              <w:rPr>
                <w:rStyle w:val="libBold2Char"/>
                <w:rtl/>
              </w:rPr>
              <w:t>:</w:t>
            </w:r>
            <w:r w:rsidR="009E0228">
              <w:rPr>
                <w:rtl/>
              </w:rPr>
              <w:t xml:space="preserve"> - </w:t>
            </w:r>
            <w:r>
              <w:rPr>
                <w:rtl/>
              </w:rPr>
              <w:t>من باب تعب</w:t>
            </w:r>
            <w:r w:rsidR="009E0228">
              <w:rPr>
                <w:rtl/>
              </w:rPr>
              <w:t>:</w:t>
            </w:r>
            <w:r>
              <w:rPr>
                <w:rtl/>
              </w:rPr>
              <w:t xml:space="preserve"> ضاق</w:t>
            </w:r>
            <w:r w:rsidR="009E0228">
              <w:rPr>
                <w:rtl/>
              </w:rPr>
              <w:t>،</w:t>
            </w:r>
            <w:r>
              <w:rPr>
                <w:rtl/>
              </w:rPr>
              <w:t xml:space="preserve"> والأعوان تضيق صدورهم بتعجيل الحاجات</w:t>
            </w:r>
            <w:r w:rsidR="009E0228">
              <w:rPr>
                <w:rtl/>
              </w:rPr>
              <w:t>،</w:t>
            </w:r>
            <w:r>
              <w:rPr>
                <w:rtl/>
              </w:rPr>
              <w:t xml:space="preserve"> ويحبون المماطلة في قضائها</w:t>
            </w:r>
            <w:r w:rsidR="009E0228">
              <w:rPr>
                <w:rtl/>
              </w:rPr>
              <w:t>،</w:t>
            </w:r>
            <w:r>
              <w:rPr>
                <w:rtl/>
              </w:rPr>
              <w:t xml:space="preserve"> استجلابا للمنفعة</w:t>
            </w:r>
            <w:r w:rsidR="009E0228">
              <w:rPr>
                <w:rtl/>
              </w:rPr>
              <w:t>،</w:t>
            </w:r>
            <w:r>
              <w:rPr>
                <w:rtl/>
              </w:rPr>
              <w:t xml:space="preserve"> أو إظهارا للجبروت.</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45"/>
        <w:gridCol w:w="300"/>
        <w:gridCol w:w="3967"/>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(4714) أجزلها</w:t>
            </w:r>
            <w:r w:rsidR="009E0228">
              <w:rPr>
                <w:rStyle w:val="libBold2Char"/>
                <w:rtl/>
              </w:rPr>
              <w:t>:</w:t>
            </w:r>
            <w:r>
              <w:rPr>
                <w:rtl/>
              </w:rPr>
              <w:t xml:space="preserve"> أعظمها.</w:t>
            </w:r>
          </w:p>
          <w:p w:rsidR="0099446B" w:rsidRDefault="0099446B" w:rsidP="009E0228">
            <w:pPr>
              <w:pStyle w:val="libVar0"/>
              <w:rPr>
                <w:rtl/>
              </w:rPr>
            </w:pPr>
            <w:r w:rsidRPr="0099446B">
              <w:rPr>
                <w:rStyle w:val="libBold2Char"/>
                <w:rtl/>
              </w:rPr>
              <w:t>(4175) «غير مثلوم»</w:t>
            </w:r>
            <w:r w:rsidR="009E0228">
              <w:rPr>
                <w:rStyle w:val="libBold2Char"/>
                <w:rtl/>
              </w:rPr>
              <w:t>:</w:t>
            </w:r>
            <w:r>
              <w:rPr>
                <w:rtl/>
              </w:rPr>
              <w:t xml:space="preserve"> أي غير مخدوش بشيء من التقصير ولا مخروق بالرياء.</w:t>
            </w:r>
          </w:p>
          <w:p w:rsidR="0099446B" w:rsidRDefault="0099446B" w:rsidP="009E0228">
            <w:pPr>
              <w:pStyle w:val="libVar0"/>
              <w:rPr>
                <w:rtl/>
              </w:rPr>
            </w:pPr>
            <w:r w:rsidRPr="0099446B">
              <w:rPr>
                <w:rStyle w:val="libBold2Char"/>
                <w:rtl/>
              </w:rPr>
              <w:t>(4176) لا تكوننّ منفرّاً ولا مضيعاً</w:t>
            </w:r>
            <w:r w:rsidR="009E0228">
              <w:rPr>
                <w:rStyle w:val="libBold2Char"/>
                <w:rtl/>
              </w:rPr>
              <w:t>:</w:t>
            </w:r>
            <w:r>
              <w:rPr>
                <w:rtl/>
              </w:rPr>
              <w:t xml:space="preserve"> أي لا تطل الصلاة فتكرّه بها الناس ولا تضيع منها شيئا بالنقص في الأركان بل التوسط خير.</w:t>
            </w:r>
          </w:p>
          <w:p w:rsidR="0099446B" w:rsidRDefault="0099446B" w:rsidP="009E0228">
            <w:pPr>
              <w:pStyle w:val="libVar0"/>
              <w:rPr>
                <w:rtl/>
              </w:rPr>
            </w:pPr>
            <w:r w:rsidRPr="0099446B">
              <w:rPr>
                <w:rStyle w:val="libBold2Char"/>
                <w:rtl/>
              </w:rPr>
              <w:t>(4177) سمات</w:t>
            </w:r>
            <w:r w:rsidR="009E0228">
              <w:rPr>
                <w:rStyle w:val="libBold2Char"/>
                <w:rtl/>
              </w:rPr>
              <w:t>:</w:t>
            </w:r>
            <w:r w:rsidR="009E0228">
              <w:rPr>
                <w:rtl/>
              </w:rPr>
              <w:t xml:space="preserve"> - </w:t>
            </w:r>
            <w:r>
              <w:rPr>
                <w:rtl/>
              </w:rPr>
              <w:t>جمع سمة بكسر ففتح</w:t>
            </w:r>
            <w:r w:rsidR="009E0228">
              <w:rPr>
                <w:rtl/>
              </w:rPr>
              <w:t xml:space="preserve"> - </w:t>
            </w:r>
            <w:r>
              <w:rPr>
                <w:rtl/>
              </w:rPr>
              <w:t>وهي العلامة.</w:t>
            </w:r>
          </w:p>
          <w:p w:rsidR="0099446B" w:rsidRDefault="0099446B" w:rsidP="009E0228">
            <w:pPr>
              <w:pStyle w:val="libVar0"/>
              <w:rPr>
                <w:rtl/>
              </w:rPr>
            </w:pPr>
            <w:r w:rsidRPr="0099446B">
              <w:rPr>
                <w:rStyle w:val="libBold2Char"/>
                <w:rtl/>
              </w:rPr>
              <w:t>(4178) البذل</w:t>
            </w:r>
            <w:r w:rsidR="009E0228">
              <w:rPr>
                <w:rStyle w:val="libBold2Char"/>
                <w:rtl/>
              </w:rPr>
              <w:t>:</w:t>
            </w:r>
            <w:r>
              <w:rPr>
                <w:rtl/>
              </w:rPr>
              <w:t xml:space="preserve"> العطاء.</w:t>
            </w:r>
          </w:p>
          <w:p w:rsidR="0099446B" w:rsidRDefault="0099446B" w:rsidP="009E0228">
            <w:pPr>
              <w:pStyle w:val="libVar0"/>
              <w:rPr>
                <w:rtl/>
              </w:rPr>
            </w:pPr>
            <w:r w:rsidRPr="0099446B">
              <w:rPr>
                <w:rStyle w:val="libBold2Char"/>
                <w:rtl/>
              </w:rPr>
              <w:t>(4179) أيِسُوا</w:t>
            </w:r>
            <w:r w:rsidR="009E0228">
              <w:rPr>
                <w:rStyle w:val="libBold2Char"/>
                <w:rtl/>
              </w:rPr>
              <w:t>:</w:t>
            </w:r>
            <w:r>
              <w:rPr>
                <w:rtl/>
              </w:rPr>
              <w:t xml:space="preserve"> قنطوا ويئسوا.</w:t>
            </w:r>
          </w:p>
          <w:p w:rsidR="0099446B" w:rsidRDefault="0099446B" w:rsidP="009E0228">
            <w:pPr>
              <w:pStyle w:val="libVar0"/>
              <w:rPr>
                <w:rtl/>
              </w:rPr>
            </w:pPr>
            <w:r w:rsidRPr="0099446B">
              <w:rPr>
                <w:rStyle w:val="libBold2Char"/>
                <w:rtl/>
              </w:rPr>
              <w:t>(4180) شكاة</w:t>
            </w:r>
            <w:r w:rsidR="009E0228">
              <w:rPr>
                <w:rStyle w:val="libBold2Char"/>
                <w:rtl/>
              </w:rPr>
              <w:t>:</w:t>
            </w:r>
            <w:r w:rsidR="009E0228">
              <w:rPr>
                <w:rtl/>
              </w:rPr>
              <w:t xml:space="preserve"> - </w:t>
            </w:r>
            <w:r>
              <w:rPr>
                <w:rtl/>
              </w:rPr>
              <w:t>بالفتح</w:t>
            </w:r>
            <w:r w:rsidR="009E0228">
              <w:rPr>
                <w:rtl/>
              </w:rPr>
              <w:t xml:space="preserve"> - </w:t>
            </w:r>
            <w:r>
              <w:rPr>
                <w:rtl/>
              </w:rPr>
              <w:t>شكاية.</w:t>
            </w:r>
          </w:p>
          <w:p w:rsidR="0099446B" w:rsidRDefault="0099446B" w:rsidP="009E0228">
            <w:pPr>
              <w:pStyle w:val="libVar0"/>
              <w:rPr>
                <w:rtl/>
              </w:rPr>
            </w:pPr>
            <w:r w:rsidRPr="0099446B">
              <w:rPr>
                <w:rStyle w:val="libBold2Char"/>
                <w:rtl/>
              </w:rPr>
              <w:t>(4181) «فاحسم»</w:t>
            </w:r>
            <w:r w:rsidR="009E0228">
              <w:rPr>
                <w:rStyle w:val="libBold2Char"/>
                <w:rtl/>
              </w:rPr>
              <w:t>:</w:t>
            </w:r>
            <w:r>
              <w:rPr>
                <w:rtl/>
              </w:rPr>
              <w:t xml:space="preserve"> أي اقطع مادة شرورهم عن الناس بقطع أسباب تعديهم</w:t>
            </w:r>
            <w:r w:rsidR="009E0228">
              <w:rPr>
                <w:rtl/>
              </w:rPr>
              <w:t>،</w:t>
            </w:r>
            <w:r>
              <w:rPr>
                <w:rtl/>
              </w:rPr>
              <w:t xml:space="preserve"> وإنما يكون بالأخذ على أيديهم ومنعهم من التصرف في شؤون العامة.</w:t>
            </w:r>
          </w:p>
          <w:p w:rsidR="0099446B" w:rsidRDefault="0099446B" w:rsidP="009E0228">
            <w:pPr>
              <w:pStyle w:val="libVar0"/>
              <w:rPr>
                <w:rtl/>
              </w:rPr>
            </w:pPr>
            <w:r w:rsidRPr="0099446B">
              <w:rPr>
                <w:rStyle w:val="libBold2Char"/>
                <w:rtl/>
              </w:rPr>
              <w:t>(4182) الاقطاع</w:t>
            </w:r>
            <w:r w:rsidR="009E0228">
              <w:rPr>
                <w:rStyle w:val="libBold2Char"/>
                <w:rtl/>
              </w:rPr>
              <w:t>:</w:t>
            </w:r>
            <w:r>
              <w:rPr>
                <w:rtl/>
              </w:rPr>
              <w:t xml:space="preserve"> المنحة من الأرض.والقطيعة</w:t>
            </w:r>
            <w:r w:rsidR="009E0228">
              <w:rPr>
                <w:rtl/>
              </w:rPr>
              <w:t>:</w:t>
            </w:r>
            <w:r>
              <w:rPr>
                <w:rtl/>
              </w:rPr>
              <w:t xml:space="preserve"> الممنوح منها.</w:t>
            </w:r>
          </w:p>
          <w:p w:rsidR="0099446B" w:rsidRDefault="0099446B" w:rsidP="009E0228">
            <w:pPr>
              <w:pStyle w:val="libVar0"/>
              <w:rPr>
                <w:rtl/>
              </w:rPr>
            </w:pPr>
            <w:r w:rsidRPr="0099446B">
              <w:rPr>
                <w:rStyle w:val="libBold2Char"/>
                <w:rtl/>
              </w:rPr>
              <w:t>(4183) الحامّة</w:t>
            </w:r>
            <w:r w:rsidR="009E0228">
              <w:rPr>
                <w:rStyle w:val="libBold2Char"/>
                <w:rtl/>
              </w:rPr>
              <w:t>:</w:t>
            </w:r>
            <w:r w:rsidR="009E0228">
              <w:rPr>
                <w:rtl/>
              </w:rPr>
              <w:t xml:space="preserve"> - </w:t>
            </w:r>
            <w:r>
              <w:rPr>
                <w:rtl/>
              </w:rPr>
              <w:t>كالطَّامة</w:t>
            </w:r>
            <w:r w:rsidR="009E0228">
              <w:rPr>
                <w:rtl/>
              </w:rPr>
              <w:t xml:space="preserve"> - </w:t>
            </w:r>
            <w:r>
              <w:rPr>
                <w:rtl/>
              </w:rPr>
              <w:t>الخاصة والقرابة.</w:t>
            </w:r>
          </w:p>
          <w:p w:rsidR="0099446B" w:rsidRDefault="0099446B" w:rsidP="009E0228">
            <w:pPr>
              <w:pStyle w:val="libVar0"/>
              <w:rPr>
                <w:rtl/>
              </w:rPr>
            </w:pPr>
            <w:r w:rsidRPr="0099446B">
              <w:rPr>
                <w:rStyle w:val="libBold2Char"/>
                <w:rtl/>
              </w:rPr>
              <w:t>(4184) الاعتقاد</w:t>
            </w:r>
            <w:r w:rsidR="009E0228">
              <w:rPr>
                <w:rStyle w:val="libBold2Char"/>
                <w:rtl/>
              </w:rPr>
              <w:t>:</w:t>
            </w:r>
            <w:r>
              <w:rPr>
                <w:rtl/>
              </w:rPr>
              <w:t xml:space="preserve"> الامتلاك</w:t>
            </w:r>
            <w:r w:rsidR="009E0228">
              <w:rPr>
                <w:rtl/>
              </w:rPr>
              <w:t>،</w:t>
            </w:r>
            <w:r>
              <w:rPr>
                <w:rtl/>
              </w:rPr>
              <w:t xml:space="preserve"> والعقدة</w:t>
            </w:r>
            <w:r w:rsidR="009E0228">
              <w:rPr>
                <w:rtl/>
              </w:rPr>
              <w:t xml:space="preserve"> - </w:t>
            </w:r>
            <w:r>
              <w:rPr>
                <w:rtl/>
              </w:rPr>
              <w:t>بالضم</w:t>
            </w:r>
            <w:r w:rsidR="009E0228">
              <w:rPr>
                <w:rtl/>
              </w:rPr>
              <w:t xml:space="preserve"> - </w:t>
            </w:r>
            <w:r>
              <w:rPr>
                <w:rtl/>
              </w:rPr>
              <w:t>الضيعة</w:t>
            </w:r>
            <w:r w:rsidR="009E0228">
              <w:rPr>
                <w:rtl/>
              </w:rPr>
              <w:t>،</w:t>
            </w:r>
            <w:r>
              <w:rPr>
                <w:rtl/>
              </w:rPr>
              <w:t xml:space="preserve"> واعتقاد الضيعة</w:t>
            </w:r>
            <w:r w:rsidR="009E0228">
              <w:rPr>
                <w:rtl/>
              </w:rPr>
              <w:t>:</w:t>
            </w:r>
            <w:r>
              <w:rPr>
                <w:rtl/>
              </w:rPr>
              <w:t xml:space="preserve"> اقتناؤها</w:t>
            </w:r>
            <w:r w:rsidR="009E0228">
              <w:rPr>
                <w:rtl/>
              </w:rPr>
              <w:t>،</w:t>
            </w:r>
            <w:r>
              <w:rPr>
                <w:rtl/>
              </w:rPr>
              <w:t xml:space="preserve"> وإذا اقتنوا ضيعة فربما أضروا بمن يليها</w:t>
            </w:r>
            <w:r w:rsidR="009E0228">
              <w:rPr>
                <w:rtl/>
              </w:rPr>
              <w:t>،</w:t>
            </w:r>
            <w:r>
              <w:rPr>
                <w:rtl/>
              </w:rPr>
              <w:t xml:space="preserve"> أي يقرب منها</w:t>
            </w:r>
            <w:r w:rsidR="009E0228">
              <w:rPr>
                <w:rtl/>
              </w:rPr>
              <w:t>،</w:t>
            </w:r>
            <w:r>
              <w:rPr>
                <w:rtl/>
              </w:rPr>
              <w:t xml:space="preserve"> من الناس.</w:t>
            </w:r>
          </w:p>
          <w:p w:rsidR="0099446B" w:rsidRDefault="0099446B" w:rsidP="009E0228">
            <w:pPr>
              <w:pStyle w:val="libVar0"/>
              <w:rPr>
                <w:rtl/>
              </w:rPr>
            </w:pPr>
            <w:r w:rsidRPr="0099446B">
              <w:rPr>
                <w:rStyle w:val="libBold2Char"/>
                <w:rtl/>
              </w:rPr>
              <w:t>(4185) الشِّرْب</w:t>
            </w:r>
            <w:r w:rsidR="009E0228">
              <w:rPr>
                <w:rStyle w:val="libBold2Char"/>
                <w:rtl/>
              </w:rPr>
              <w:t>:</w:t>
            </w:r>
            <w:r w:rsidR="009E0228">
              <w:rPr>
                <w:rtl/>
              </w:rPr>
              <w:t xml:space="preserve"> - </w:t>
            </w:r>
            <w:r>
              <w:rPr>
                <w:rtl/>
              </w:rPr>
              <w:t>بالكسر</w:t>
            </w:r>
            <w:r w:rsidR="009E0228">
              <w:rPr>
                <w:rtl/>
              </w:rPr>
              <w:t xml:space="preserve"> - </w:t>
            </w:r>
            <w:r>
              <w:rPr>
                <w:rtl/>
              </w:rPr>
              <w:t>هو النصيب في الماء.</w:t>
            </w:r>
          </w:p>
          <w:p w:rsidR="0099446B" w:rsidRDefault="0099446B" w:rsidP="009E0228">
            <w:pPr>
              <w:pStyle w:val="libVar0"/>
              <w:rPr>
                <w:rtl/>
              </w:rPr>
            </w:pPr>
            <w:r w:rsidRPr="0099446B">
              <w:rPr>
                <w:rStyle w:val="libBold2Char"/>
                <w:rtl/>
              </w:rPr>
              <w:t>(4186) مهنأ ذلك</w:t>
            </w:r>
            <w:r w:rsidR="009E0228">
              <w:rPr>
                <w:rStyle w:val="libBold2Char"/>
                <w:rtl/>
              </w:rPr>
              <w:t>:</w:t>
            </w:r>
            <w:r>
              <w:rPr>
                <w:rtl/>
              </w:rPr>
              <w:t xml:space="preserve"> منفعته الهنيئة.</w:t>
            </w:r>
          </w:p>
          <w:p w:rsidR="0099446B" w:rsidRDefault="0099446B" w:rsidP="009E0228">
            <w:pPr>
              <w:pStyle w:val="libVar0"/>
              <w:rPr>
                <w:rtl/>
              </w:rPr>
            </w:pPr>
            <w:r w:rsidRPr="0099446B">
              <w:rPr>
                <w:rStyle w:val="libBold2Char"/>
                <w:rtl/>
              </w:rPr>
              <w:t>(4187) المَغَبَّة</w:t>
            </w:r>
            <w:r w:rsidR="009E0228">
              <w:rPr>
                <w:rStyle w:val="libBold2Char"/>
                <w:rtl/>
              </w:rPr>
              <w:t>:</w:t>
            </w:r>
            <w:r w:rsidR="009E0228">
              <w:rPr>
                <w:rtl/>
              </w:rPr>
              <w:t xml:space="preserve"> - </w:t>
            </w:r>
            <w:r>
              <w:rPr>
                <w:rtl/>
              </w:rPr>
              <w:t>كمحبَّة</w:t>
            </w:r>
            <w:r w:rsidR="009E0228">
              <w:rPr>
                <w:rtl/>
              </w:rPr>
              <w:t xml:space="preserve"> - </w:t>
            </w:r>
            <w:r>
              <w:rPr>
                <w:rtl/>
              </w:rPr>
              <w:t>العاقبة.</w:t>
            </w:r>
          </w:p>
          <w:p w:rsidR="0099446B" w:rsidRPr="002E0045" w:rsidRDefault="0099446B" w:rsidP="009E0228">
            <w:pPr>
              <w:pStyle w:val="libVar0"/>
              <w:rPr>
                <w:rtl/>
              </w:rPr>
            </w:pPr>
            <w:r w:rsidRPr="0099446B">
              <w:rPr>
                <w:rStyle w:val="libBold2Char"/>
                <w:rtl/>
              </w:rPr>
              <w:t>(4188) حَيْفاً</w:t>
            </w:r>
            <w:r w:rsidR="009E0228">
              <w:rPr>
                <w:rStyle w:val="libBold2Char"/>
                <w:rtl/>
              </w:rPr>
              <w:t>:</w:t>
            </w:r>
            <w:r>
              <w:rPr>
                <w:rtl/>
              </w:rPr>
              <w:t xml:space="preserve"> أي ظلما.</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(4189) أصْحِرْ لهم بعذرك</w:t>
            </w:r>
            <w:r w:rsidR="009E0228">
              <w:rPr>
                <w:rStyle w:val="libBold2Char"/>
                <w:rtl/>
              </w:rPr>
              <w:t>:</w:t>
            </w:r>
            <w:r>
              <w:rPr>
                <w:rtl/>
              </w:rPr>
              <w:t xml:space="preserve"> أي أبرز لهم</w:t>
            </w:r>
            <w:r w:rsidR="009E0228">
              <w:rPr>
                <w:rtl/>
              </w:rPr>
              <w:t>،</w:t>
            </w:r>
            <w:r>
              <w:rPr>
                <w:rtl/>
              </w:rPr>
              <w:t xml:space="preserve"> وبيّن عذرك فيه. وهو من الاصحار</w:t>
            </w:r>
            <w:r w:rsidR="009E0228">
              <w:rPr>
                <w:rtl/>
              </w:rPr>
              <w:t>:</w:t>
            </w:r>
            <w:r>
              <w:rPr>
                <w:rtl/>
              </w:rPr>
              <w:t xml:space="preserve"> الظهور</w:t>
            </w:r>
            <w:r w:rsidR="009E0228">
              <w:rPr>
                <w:rtl/>
              </w:rPr>
              <w:t>،</w:t>
            </w:r>
            <w:r>
              <w:rPr>
                <w:rtl/>
              </w:rPr>
              <w:t xml:space="preserve"> وأصله البروز في الصحراء.</w:t>
            </w:r>
          </w:p>
          <w:p w:rsidR="0099446B" w:rsidRDefault="0099446B" w:rsidP="009E0228">
            <w:pPr>
              <w:pStyle w:val="libVar0"/>
              <w:rPr>
                <w:rtl/>
              </w:rPr>
            </w:pPr>
            <w:r w:rsidRPr="0099446B">
              <w:rPr>
                <w:rStyle w:val="libBold2Char"/>
                <w:rtl/>
              </w:rPr>
              <w:t>(4190) عَدَلَ الشيءُ عن نفسه</w:t>
            </w:r>
            <w:r w:rsidR="009E0228">
              <w:rPr>
                <w:rStyle w:val="libBold2Char"/>
                <w:rFonts w:hint="cs"/>
                <w:rtl/>
              </w:rPr>
              <w:t>:</w:t>
            </w:r>
            <w:r>
              <w:rPr>
                <w:rFonts w:hint="cs"/>
                <w:rtl/>
              </w:rPr>
              <w:t xml:space="preserve"> </w:t>
            </w:r>
            <w:r>
              <w:rPr>
                <w:rtl/>
              </w:rPr>
              <w:t>نحّاه عنه</w:t>
            </w:r>
            <w:r>
              <w:t>.</w:t>
            </w:r>
          </w:p>
          <w:p w:rsidR="0099446B" w:rsidRDefault="0099446B" w:rsidP="009E0228">
            <w:pPr>
              <w:pStyle w:val="libVar0"/>
              <w:rPr>
                <w:rtl/>
              </w:rPr>
            </w:pPr>
            <w:r w:rsidRPr="0099446B">
              <w:rPr>
                <w:rStyle w:val="libBold2Char"/>
                <w:rtl/>
              </w:rPr>
              <w:t>(4191) رياضةً</w:t>
            </w:r>
            <w:r w:rsidR="009E0228">
              <w:rPr>
                <w:rStyle w:val="libBold2Char"/>
                <w:rtl/>
              </w:rPr>
              <w:t>:</w:t>
            </w:r>
            <w:r>
              <w:rPr>
                <w:rFonts w:hint="cs"/>
                <w:rtl/>
              </w:rPr>
              <w:t xml:space="preserve"> </w:t>
            </w:r>
            <w:r>
              <w:rPr>
                <w:rtl/>
              </w:rPr>
              <w:t>أي تعويدا لنفسك على العدل.</w:t>
            </w:r>
          </w:p>
          <w:p w:rsidR="0099446B" w:rsidRDefault="0099446B" w:rsidP="009E0228">
            <w:pPr>
              <w:pStyle w:val="libVar0"/>
              <w:rPr>
                <w:rtl/>
              </w:rPr>
            </w:pPr>
            <w:r w:rsidRPr="0099446B">
              <w:rPr>
                <w:rStyle w:val="libBold2Char"/>
                <w:rtl/>
              </w:rPr>
              <w:t>(4192) الإعذار</w:t>
            </w:r>
            <w:r w:rsidR="009E0228">
              <w:rPr>
                <w:rStyle w:val="libBold2Char"/>
                <w:rtl/>
              </w:rPr>
              <w:t>:</w:t>
            </w:r>
            <w:r>
              <w:rPr>
                <w:rtl/>
              </w:rPr>
              <w:t xml:space="preserve"> تقديم العذر أو إبداؤه.</w:t>
            </w:r>
          </w:p>
          <w:p w:rsidR="0099446B" w:rsidRDefault="0099446B" w:rsidP="009E0228">
            <w:pPr>
              <w:pStyle w:val="libVar0"/>
              <w:rPr>
                <w:rtl/>
              </w:rPr>
            </w:pPr>
            <w:r w:rsidRPr="0099446B">
              <w:rPr>
                <w:rStyle w:val="libBold2Char"/>
                <w:rtl/>
              </w:rPr>
              <w:t>(4193) الدَعَة</w:t>
            </w:r>
            <w:r w:rsidR="009E0228">
              <w:rPr>
                <w:rStyle w:val="libBold2Char"/>
                <w:rtl/>
              </w:rPr>
              <w:t>:</w:t>
            </w:r>
            <w:r w:rsidR="009E0228">
              <w:rPr>
                <w:rtl/>
              </w:rPr>
              <w:t xml:space="preserve"> - </w:t>
            </w:r>
            <w:r>
              <w:rPr>
                <w:rtl/>
              </w:rPr>
              <w:t>محرّكة</w:t>
            </w:r>
            <w:r w:rsidR="009E0228">
              <w:rPr>
                <w:rtl/>
              </w:rPr>
              <w:t xml:space="preserve"> - </w:t>
            </w:r>
            <w:r>
              <w:rPr>
                <w:rtl/>
              </w:rPr>
              <w:t>الراحة.</w:t>
            </w:r>
          </w:p>
          <w:p w:rsidR="0099446B" w:rsidRDefault="0099446B" w:rsidP="009E0228">
            <w:pPr>
              <w:pStyle w:val="libVar0"/>
              <w:rPr>
                <w:rtl/>
              </w:rPr>
            </w:pPr>
            <w:r w:rsidRPr="0099446B">
              <w:rPr>
                <w:rStyle w:val="libBold2Char"/>
                <w:rtl/>
              </w:rPr>
              <w:t>(4194) «قارَبَ لتغفّل»</w:t>
            </w:r>
            <w:r w:rsidR="009E0228">
              <w:rPr>
                <w:rStyle w:val="libBold2Char"/>
                <w:rtl/>
              </w:rPr>
              <w:t>:</w:t>
            </w:r>
            <w:r>
              <w:rPr>
                <w:rtl/>
              </w:rPr>
              <w:t xml:space="preserve"> أي تقرّب منك بالصلح ليلقي عليك عنه غفلة فيغدرك فيها.</w:t>
            </w:r>
          </w:p>
          <w:p w:rsidR="0099446B" w:rsidRDefault="0099446B" w:rsidP="009E0228">
            <w:pPr>
              <w:pStyle w:val="libVar0"/>
              <w:rPr>
                <w:rtl/>
              </w:rPr>
            </w:pPr>
            <w:r>
              <w:rPr>
                <w:rtl/>
              </w:rPr>
              <w:t>(4195) أصل معنى الذمّة وجدان مودع في جبلة الانسان</w:t>
            </w:r>
            <w:r w:rsidR="009E0228">
              <w:rPr>
                <w:rtl/>
              </w:rPr>
              <w:t>،</w:t>
            </w:r>
            <w:r>
              <w:rPr>
                <w:rtl/>
              </w:rPr>
              <w:t xml:space="preserve"> ينبهه لرعاية حق ذوي الحقوق عليه</w:t>
            </w:r>
            <w:r w:rsidR="009E0228">
              <w:rPr>
                <w:rtl/>
              </w:rPr>
              <w:t>،</w:t>
            </w:r>
            <w:r>
              <w:rPr>
                <w:rtl/>
              </w:rPr>
              <w:t xml:space="preserve"> ويدفعه لأداء ما يجب عليه منها</w:t>
            </w:r>
            <w:r w:rsidR="009E0228">
              <w:rPr>
                <w:rtl/>
              </w:rPr>
              <w:t>،</w:t>
            </w:r>
            <w:r>
              <w:rPr>
                <w:rtl/>
              </w:rPr>
              <w:t xml:space="preserve"> ثم أطلقت على معنى العهد وجعل العهد لباسا لمشابهته له في الرقابة من الضرر.</w:t>
            </w:r>
          </w:p>
          <w:p w:rsidR="0099446B" w:rsidRDefault="0099446B" w:rsidP="009E0228">
            <w:pPr>
              <w:pStyle w:val="libVar0"/>
              <w:rPr>
                <w:rtl/>
              </w:rPr>
            </w:pPr>
            <w:r w:rsidRPr="0099446B">
              <w:rPr>
                <w:rStyle w:val="libBold2Char"/>
                <w:rtl/>
              </w:rPr>
              <w:t>(4196) حُطْ عهدك</w:t>
            </w:r>
            <w:r w:rsidR="009E0228">
              <w:rPr>
                <w:rStyle w:val="libBold2Char"/>
                <w:rtl/>
              </w:rPr>
              <w:t>:</w:t>
            </w:r>
            <w:r>
              <w:rPr>
                <w:rtl/>
              </w:rPr>
              <w:t xml:space="preserve"> امر من حاطه يحوطه بمعنى حفظه وصانه.</w:t>
            </w:r>
          </w:p>
          <w:p w:rsidR="0099446B" w:rsidRDefault="0099446B" w:rsidP="009E0228">
            <w:pPr>
              <w:pStyle w:val="libVar0"/>
              <w:rPr>
                <w:rtl/>
              </w:rPr>
            </w:pPr>
            <w:r w:rsidRPr="0099446B">
              <w:rPr>
                <w:rStyle w:val="libBold2Char"/>
                <w:rtl/>
              </w:rPr>
              <w:t>(4197) الجُنّة</w:t>
            </w:r>
            <w:r w:rsidR="009E0228">
              <w:rPr>
                <w:rStyle w:val="libBold2Char"/>
                <w:rtl/>
              </w:rPr>
              <w:t>:</w:t>
            </w:r>
            <w:r w:rsidR="009E0228">
              <w:rPr>
                <w:rtl/>
              </w:rPr>
              <w:t xml:space="preserve"> - </w:t>
            </w:r>
            <w:r>
              <w:rPr>
                <w:rtl/>
              </w:rPr>
              <w:t>بالضم</w:t>
            </w:r>
            <w:r w:rsidR="009E0228">
              <w:rPr>
                <w:rtl/>
              </w:rPr>
              <w:t xml:space="preserve"> - </w:t>
            </w:r>
            <w:r>
              <w:rPr>
                <w:rtl/>
              </w:rPr>
              <w:t>الوقاية</w:t>
            </w:r>
            <w:r w:rsidR="009E0228">
              <w:rPr>
                <w:rtl/>
              </w:rPr>
              <w:t>،</w:t>
            </w:r>
            <w:r>
              <w:rPr>
                <w:rtl/>
              </w:rPr>
              <w:t xml:space="preserve"> أي حافظ على ما أعطيت من العهد بروحك.</w:t>
            </w:r>
          </w:p>
          <w:p w:rsidR="0099446B" w:rsidRDefault="0099446B" w:rsidP="009E0228">
            <w:pPr>
              <w:pStyle w:val="libVar0"/>
              <w:rPr>
                <w:rtl/>
              </w:rPr>
            </w:pPr>
            <w:r>
              <w:rPr>
                <w:rtl/>
              </w:rPr>
              <w:t>(4198) لما استوبلوا من عواقب الغدر " أي وجدوها وبيلة</w:t>
            </w:r>
            <w:r w:rsidR="009E0228">
              <w:rPr>
                <w:rtl/>
              </w:rPr>
              <w:t>،</w:t>
            </w:r>
            <w:r>
              <w:rPr>
                <w:rtl/>
              </w:rPr>
              <w:t xml:space="preserve"> مهلكة.</w:t>
            </w:r>
          </w:p>
          <w:p w:rsidR="0099446B" w:rsidRDefault="0099446B" w:rsidP="009E0228">
            <w:pPr>
              <w:pStyle w:val="libVar0"/>
              <w:rPr>
                <w:rtl/>
              </w:rPr>
            </w:pPr>
            <w:r w:rsidRPr="0099446B">
              <w:rPr>
                <w:rStyle w:val="libBold2Char"/>
                <w:rtl/>
              </w:rPr>
              <w:t>(4199) خاس بعهده</w:t>
            </w:r>
            <w:r w:rsidR="009E0228">
              <w:rPr>
                <w:rStyle w:val="libBold2Char"/>
                <w:rtl/>
              </w:rPr>
              <w:t>:</w:t>
            </w:r>
            <w:r>
              <w:rPr>
                <w:rtl/>
              </w:rPr>
              <w:t xml:space="preserve"> خانه ونقضه.</w:t>
            </w:r>
          </w:p>
          <w:p w:rsidR="0099446B" w:rsidRDefault="0099446B" w:rsidP="009E0228">
            <w:pPr>
              <w:pStyle w:val="libVar0"/>
              <w:rPr>
                <w:rtl/>
              </w:rPr>
            </w:pPr>
            <w:r w:rsidRPr="0099446B">
              <w:rPr>
                <w:rStyle w:val="libBold2Char"/>
                <w:rtl/>
              </w:rPr>
              <w:t>(4200) الخَتْل</w:t>
            </w:r>
            <w:r w:rsidR="009E0228">
              <w:rPr>
                <w:rStyle w:val="libBold2Char"/>
                <w:rtl/>
              </w:rPr>
              <w:t>:</w:t>
            </w:r>
            <w:r>
              <w:rPr>
                <w:rtl/>
              </w:rPr>
              <w:t xml:space="preserve"> الخداع.</w:t>
            </w:r>
          </w:p>
          <w:p w:rsidR="0099446B" w:rsidRDefault="0099446B" w:rsidP="009E0228">
            <w:pPr>
              <w:pStyle w:val="libVar0"/>
              <w:rPr>
                <w:rtl/>
              </w:rPr>
            </w:pPr>
            <w:r w:rsidRPr="0099446B">
              <w:rPr>
                <w:rStyle w:val="libBold2Char"/>
                <w:rtl/>
              </w:rPr>
              <w:t>(4201) «أفضاه»</w:t>
            </w:r>
            <w:r w:rsidR="009E0228">
              <w:rPr>
                <w:rStyle w:val="libBold2Char"/>
                <w:rtl/>
              </w:rPr>
              <w:t>:</w:t>
            </w:r>
            <w:r>
              <w:rPr>
                <w:rtl/>
              </w:rPr>
              <w:t xml:space="preserve"> هنا بمعنى أفشاه.</w:t>
            </w:r>
          </w:p>
          <w:p w:rsidR="0099446B" w:rsidRPr="002E0045" w:rsidRDefault="0099446B" w:rsidP="009E0228">
            <w:pPr>
              <w:pStyle w:val="libVar0"/>
              <w:rPr>
                <w:rtl/>
              </w:rPr>
            </w:pPr>
            <w:r w:rsidRPr="0099446B">
              <w:rPr>
                <w:rStyle w:val="libBold2Char"/>
                <w:rtl/>
              </w:rPr>
              <w:t>(4202) الحريم</w:t>
            </w:r>
            <w:r w:rsidR="009E0228">
              <w:rPr>
                <w:rStyle w:val="libBold2Char"/>
                <w:rtl/>
              </w:rPr>
              <w:t>:</w:t>
            </w:r>
            <w:r>
              <w:rPr>
                <w:rtl/>
              </w:rPr>
              <w:t xml:space="preserve"> ما حرم عليك أن تمسه.</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2"/>
        <w:gridCol w:w="299"/>
        <w:gridCol w:w="3991"/>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(4203) المَنَعَة</w:t>
            </w:r>
            <w:r w:rsidR="009E0228">
              <w:rPr>
                <w:rStyle w:val="libBold2Char"/>
                <w:rtl/>
              </w:rPr>
              <w:t>:</w:t>
            </w:r>
            <w:r w:rsidR="009E0228">
              <w:rPr>
                <w:rtl/>
              </w:rPr>
              <w:t xml:space="preserve"> - </w:t>
            </w:r>
            <w:r>
              <w:rPr>
                <w:rtl/>
              </w:rPr>
              <w:t>بالتحريك</w:t>
            </w:r>
            <w:r w:rsidR="009E0228">
              <w:rPr>
                <w:rtl/>
              </w:rPr>
              <w:t xml:space="preserve"> - </w:t>
            </w:r>
            <w:r>
              <w:rPr>
                <w:rtl/>
              </w:rPr>
              <w:t>ما تمتنع به من القوة.</w:t>
            </w:r>
          </w:p>
          <w:p w:rsidR="0099446B" w:rsidRDefault="0099446B" w:rsidP="009E0228">
            <w:pPr>
              <w:pStyle w:val="libVar0"/>
              <w:rPr>
                <w:rtl/>
              </w:rPr>
            </w:pPr>
            <w:r w:rsidRPr="0099446B">
              <w:rPr>
                <w:rStyle w:val="libBold2Char"/>
                <w:rtl/>
              </w:rPr>
              <w:t>(4204) «يستفيضون»</w:t>
            </w:r>
            <w:r w:rsidR="009E0228">
              <w:rPr>
                <w:rStyle w:val="libBold2Char"/>
                <w:rtl/>
              </w:rPr>
              <w:t>:</w:t>
            </w:r>
            <w:r>
              <w:rPr>
                <w:rtl/>
              </w:rPr>
              <w:t xml:space="preserve"> أي يفزعون اليه بسرعة.</w:t>
            </w:r>
          </w:p>
          <w:p w:rsidR="0099446B" w:rsidRDefault="0099446B" w:rsidP="009E0228">
            <w:pPr>
              <w:pStyle w:val="libVar0"/>
              <w:rPr>
                <w:rtl/>
              </w:rPr>
            </w:pPr>
            <w:r w:rsidRPr="0099446B">
              <w:rPr>
                <w:rStyle w:val="libBold2Char"/>
                <w:rtl/>
              </w:rPr>
              <w:t>(4205) الادغال</w:t>
            </w:r>
            <w:r w:rsidR="009E0228">
              <w:rPr>
                <w:rStyle w:val="libBold2Char"/>
                <w:rtl/>
              </w:rPr>
              <w:t>:</w:t>
            </w:r>
            <w:r>
              <w:rPr>
                <w:rtl/>
              </w:rPr>
              <w:t xml:space="preserve"> الافساد.</w:t>
            </w:r>
          </w:p>
          <w:p w:rsidR="0099446B" w:rsidRDefault="0099446B" w:rsidP="009E0228">
            <w:pPr>
              <w:pStyle w:val="libVar0"/>
              <w:rPr>
                <w:rtl/>
              </w:rPr>
            </w:pPr>
            <w:r w:rsidRPr="0099446B">
              <w:rPr>
                <w:rStyle w:val="libBold2Char"/>
                <w:rtl/>
              </w:rPr>
              <w:t>(4206) المدالسة</w:t>
            </w:r>
            <w:r w:rsidR="009E0228">
              <w:rPr>
                <w:rStyle w:val="libBold2Char"/>
                <w:rtl/>
              </w:rPr>
              <w:t>:</w:t>
            </w:r>
            <w:r>
              <w:rPr>
                <w:rtl/>
              </w:rPr>
              <w:t xml:space="preserve"> الخيانة.</w:t>
            </w:r>
          </w:p>
          <w:p w:rsidR="0099446B" w:rsidRDefault="0099446B" w:rsidP="009E0228">
            <w:pPr>
              <w:pStyle w:val="libVar0"/>
              <w:rPr>
                <w:rtl/>
              </w:rPr>
            </w:pPr>
            <w:r w:rsidRPr="0099446B">
              <w:rPr>
                <w:rStyle w:val="libBold2Char"/>
                <w:rtl/>
              </w:rPr>
              <w:t>(4207) العلل</w:t>
            </w:r>
            <w:r w:rsidR="009E0228">
              <w:rPr>
                <w:rStyle w:val="libBold2Char"/>
                <w:rtl/>
              </w:rPr>
              <w:t>:</w:t>
            </w:r>
            <w:r w:rsidR="009E0228">
              <w:rPr>
                <w:rtl/>
              </w:rPr>
              <w:t xml:space="preserve"> - </w:t>
            </w:r>
            <w:r>
              <w:rPr>
                <w:rtl/>
              </w:rPr>
              <w:t>جمع علَّة</w:t>
            </w:r>
            <w:r w:rsidR="009E0228">
              <w:rPr>
                <w:rtl/>
              </w:rPr>
              <w:t xml:space="preserve"> - </w:t>
            </w:r>
            <w:r>
              <w:rPr>
                <w:rtl/>
              </w:rPr>
              <w:t>وهي في النقد والكلام</w:t>
            </w:r>
            <w:r w:rsidR="009E0228">
              <w:rPr>
                <w:rtl/>
              </w:rPr>
              <w:t>،</w:t>
            </w:r>
            <w:r>
              <w:rPr>
                <w:rtl/>
              </w:rPr>
              <w:t xml:space="preserve"> بمعنى ما يصرفه عن وجهه ويحوله إلى غير المراد</w:t>
            </w:r>
            <w:r w:rsidR="009E0228">
              <w:rPr>
                <w:rtl/>
              </w:rPr>
              <w:t>،</w:t>
            </w:r>
            <w:r>
              <w:rPr>
                <w:rtl/>
              </w:rPr>
              <w:t xml:space="preserve"> وذلك يطرأ على الكلام عند إبهامه وعدم صراحته.</w:t>
            </w:r>
          </w:p>
          <w:p w:rsidR="0099446B" w:rsidRDefault="0099446B" w:rsidP="009E0228">
            <w:pPr>
              <w:pStyle w:val="libVar0"/>
              <w:rPr>
                <w:rtl/>
              </w:rPr>
            </w:pPr>
            <w:r w:rsidRPr="0099446B">
              <w:rPr>
                <w:rStyle w:val="libBold2Char"/>
                <w:rtl/>
              </w:rPr>
              <w:t>(4208) لحنِ القول</w:t>
            </w:r>
            <w:r w:rsidR="009E0228">
              <w:rPr>
                <w:rStyle w:val="libBold2Char"/>
                <w:rtl/>
              </w:rPr>
              <w:t>:</w:t>
            </w:r>
            <w:r>
              <w:rPr>
                <w:rtl/>
              </w:rPr>
              <w:t xml:space="preserve"> ما يقبل التوجيه كالتورية والتعريض.</w:t>
            </w:r>
          </w:p>
          <w:p w:rsidR="0099446B" w:rsidRDefault="0099446B" w:rsidP="009E0228">
            <w:pPr>
              <w:pStyle w:val="libVar0"/>
              <w:rPr>
                <w:rtl/>
              </w:rPr>
            </w:pPr>
            <w:r w:rsidRPr="0099446B">
              <w:rPr>
                <w:rStyle w:val="libBold2Char"/>
                <w:rtl/>
              </w:rPr>
              <w:t>(4209) أن تحيط بك من الله فيه طِلْبَة</w:t>
            </w:r>
            <w:r w:rsidR="009E0228">
              <w:rPr>
                <w:rStyle w:val="libBold2Char"/>
                <w:rtl/>
              </w:rPr>
              <w:t>:</w:t>
            </w:r>
            <w:r>
              <w:rPr>
                <w:rtl/>
              </w:rPr>
              <w:t xml:space="preserve"> أي تأخذك بجميع أطرافك مطالبة الله إياك بحقه في الوفاء الذي غدرت به.</w:t>
            </w:r>
          </w:p>
          <w:p w:rsidR="0099446B" w:rsidRDefault="0099446B" w:rsidP="009E0228">
            <w:pPr>
              <w:pStyle w:val="libVar0"/>
              <w:rPr>
                <w:rtl/>
              </w:rPr>
            </w:pPr>
            <w:r w:rsidRPr="0099446B">
              <w:rPr>
                <w:rStyle w:val="libBold2Char"/>
                <w:rtl/>
              </w:rPr>
              <w:t>(4210) القود</w:t>
            </w:r>
            <w:r w:rsidR="009E0228">
              <w:rPr>
                <w:rStyle w:val="libBold2Char"/>
                <w:rtl/>
              </w:rPr>
              <w:t>:</w:t>
            </w:r>
            <w:r w:rsidR="009E0228">
              <w:rPr>
                <w:rtl/>
              </w:rPr>
              <w:t xml:space="preserve"> - </w:t>
            </w:r>
            <w:r>
              <w:rPr>
                <w:rtl/>
              </w:rPr>
              <w:t>بالتحريف</w:t>
            </w:r>
            <w:r w:rsidR="009E0228">
              <w:rPr>
                <w:rtl/>
              </w:rPr>
              <w:t xml:space="preserve"> - </w:t>
            </w:r>
            <w:r>
              <w:rPr>
                <w:rtl/>
              </w:rPr>
              <w:t>القصاص</w:t>
            </w:r>
            <w:r w:rsidR="009E0228">
              <w:rPr>
                <w:rtl/>
              </w:rPr>
              <w:t>،</w:t>
            </w:r>
            <w:r>
              <w:rPr>
                <w:rtl/>
              </w:rPr>
              <w:t xml:space="preserve"> وإضافته للبدن لأنه يقع عليه.</w:t>
            </w:r>
          </w:p>
          <w:p w:rsidR="0099446B" w:rsidRDefault="0099446B" w:rsidP="009E0228">
            <w:pPr>
              <w:pStyle w:val="libVar0"/>
              <w:rPr>
                <w:rtl/>
              </w:rPr>
            </w:pPr>
            <w:r w:rsidRPr="0099446B">
              <w:rPr>
                <w:rStyle w:val="libBold2Char"/>
                <w:rtl/>
              </w:rPr>
              <w:t>(4211) أفْرَطَ عليك شوْطك</w:t>
            </w:r>
            <w:r w:rsidR="009E0228">
              <w:rPr>
                <w:rStyle w:val="libBold2Char"/>
                <w:rtl/>
              </w:rPr>
              <w:t>:</w:t>
            </w:r>
            <w:r>
              <w:rPr>
                <w:rtl/>
              </w:rPr>
              <w:t xml:space="preserve"> عجّل بما لم تكن تريده</w:t>
            </w:r>
            <w:r w:rsidR="009E0228">
              <w:rPr>
                <w:rtl/>
              </w:rPr>
              <w:t>:</w:t>
            </w:r>
            <w:r>
              <w:rPr>
                <w:rtl/>
              </w:rPr>
              <w:t xml:space="preserve"> أردت تأديبا فأعقب قتلا.</w:t>
            </w:r>
          </w:p>
          <w:p w:rsidR="0099446B" w:rsidRDefault="0099446B" w:rsidP="009E0228">
            <w:pPr>
              <w:pStyle w:val="libVar0"/>
              <w:rPr>
                <w:rtl/>
              </w:rPr>
            </w:pPr>
            <w:r w:rsidRPr="0099446B">
              <w:rPr>
                <w:rStyle w:val="libBold2Char"/>
                <w:rtl/>
              </w:rPr>
              <w:t>(4212) الوكْزَة</w:t>
            </w:r>
            <w:r w:rsidR="009E0228">
              <w:rPr>
                <w:rStyle w:val="libBold2Char"/>
                <w:rtl/>
              </w:rPr>
              <w:t>:</w:t>
            </w:r>
            <w:r w:rsidR="009E0228">
              <w:rPr>
                <w:rtl/>
              </w:rPr>
              <w:t xml:space="preserve"> - </w:t>
            </w:r>
            <w:r>
              <w:rPr>
                <w:rtl/>
              </w:rPr>
              <w:t>بفتح فسكون</w:t>
            </w:r>
            <w:r w:rsidR="009E0228">
              <w:rPr>
                <w:rtl/>
              </w:rPr>
              <w:t xml:space="preserve"> - </w:t>
            </w:r>
            <w:r>
              <w:rPr>
                <w:rtl/>
              </w:rPr>
              <w:t>الضربة يجمع الكف</w:t>
            </w:r>
            <w:r w:rsidR="009E0228">
              <w:rPr>
                <w:rtl/>
              </w:rPr>
              <w:t xml:space="preserve"> - </w:t>
            </w:r>
            <w:r>
              <w:rPr>
                <w:rtl/>
              </w:rPr>
              <w:t>بضم الجيم</w:t>
            </w:r>
            <w:r w:rsidR="009E0228">
              <w:rPr>
                <w:rtl/>
              </w:rPr>
              <w:t xml:space="preserve"> - </w:t>
            </w:r>
            <w:r>
              <w:rPr>
                <w:rtl/>
              </w:rPr>
              <w:t>أي قبضته</w:t>
            </w:r>
            <w:r w:rsidR="009E0228">
              <w:rPr>
                <w:rtl/>
              </w:rPr>
              <w:t>،</w:t>
            </w:r>
            <w:r>
              <w:rPr>
                <w:rtl/>
              </w:rPr>
              <w:t xml:space="preserve"> وهي المعروفة باللكمة.</w:t>
            </w:r>
          </w:p>
          <w:p w:rsidR="0099446B" w:rsidRDefault="0099446B" w:rsidP="009E0228">
            <w:pPr>
              <w:pStyle w:val="libVar0"/>
              <w:rPr>
                <w:rtl/>
              </w:rPr>
            </w:pPr>
            <w:r w:rsidRPr="0099446B">
              <w:rPr>
                <w:rStyle w:val="libBold2Char"/>
                <w:rtl/>
              </w:rPr>
              <w:t>(4213) تَطْمَحَنّ بك</w:t>
            </w:r>
            <w:r w:rsidR="009E0228">
              <w:rPr>
                <w:rStyle w:val="libBold2Char"/>
                <w:rtl/>
              </w:rPr>
              <w:t>:</w:t>
            </w:r>
            <w:r>
              <w:rPr>
                <w:rtl/>
              </w:rPr>
              <w:t xml:space="preserve"> ترتفعنّ بك.</w:t>
            </w:r>
          </w:p>
          <w:p w:rsidR="0099446B" w:rsidRDefault="0099446B" w:rsidP="009E0228">
            <w:pPr>
              <w:pStyle w:val="libVar0"/>
              <w:rPr>
                <w:rtl/>
              </w:rPr>
            </w:pPr>
            <w:r w:rsidRPr="0099446B">
              <w:rPr>
                <w:rStyle w:val="libBold2Char"/>
                <w:rtl/>
              </w:rPr>
              <w:t>(4214) الإطراء</w:t>
            </w:r>
            <w:r w:rsidR="009E0228">
              <w:rPr>
                <w:rStyle w:val="libBold2Char"/>
                <w:rtl/>
              </w:rPr>
              <w:t>:</w:t>
            </w:r>
            <w:r>
              <w:rPr>
                <w:rtl/>
              </w:rPr>
              <w:t xml:space="preserve"> المبالغة في الثناء.</w:t>
            </w:r>
          </w:p>
          <w:p w:rsidR="0099446B" w:rsidRPr="002E0045" w:rsidRDefault="0099446B" w:rsidP="009E0228">
            <w:pPr>
              <w:pStyle w:val="libVar0"/>
              <w:rPr>
                <w:rtl/>
              </w:rPr>
            </w:pPr>
            <w:r w:rsidRPr="0099446B">
              <w:rPr>
                <w:rStyle w:val="libBold2Char"/>
                <w:rtl/>
              </w:rPr>
              <w:t>(4215) التزيد</w:t>
            </w:r>
            <w:r w:rsidR="009E0228">
              <w:rPr>
                <w:rStyle w:val="libBold2Char"/>
                <w:rtl/>
              </w:rPr>
              <w:t>:</w:t>
            </w:r>
            <w:r w:rsidR="009E0228">
              <w:rPr>
                <w:rtl/>
              </w:rPr>
              <w:t xml:space="preserve"> - </w:t>
            </w:r>
            <w:r>
              <w:rPr>
                <w:rtl/>
              </w:rPr>
              <w:t>كالتقيّد</w:t>
            </w:r>
            <w:r w:rsidR="009E0228">
              <w:rPr>
                <w:rtl/>
              </w:rPr>
              <w:t xml:space="preserve"> - </w:t>
            </w:r>
            <w:r>
              <w:rPr>
                <w:rtl/>
              </w:rPr>
              <w:t>إظهار الزيادة في الأعمال عن الواقع منها في معرض الافتخار.</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(4216) المقت</w:t>
            </w:r>
            <w:r w:rsidR="009E0228">
              <w:rPr>
                <w:rStyle w:val="libBold2Char"/>
                <w:rtl/>
              </w:rPr>
              <w:t>:</w:t>
            </w:r>
            <w:r>
              <w:rPr>
                <w:rtl/>
              </w:rPr>
              <w:t xml:space="preserve"> البغض والسخط.</w:t>
            </w:r>
          </w:p>
          <w:p w:rsidR="0099446B" w:rsidRDefault="0099446B" w:rsidP="009E0228">
            <w:pPr>
              <w:pStyle w:val="libVar0"/>
              <w:rPr>
                <w:rtl/>
              </w:rPr>
            </w:pPr>
            <w:r w:rsidRPr="0099446B">
              <w:rPr>
                <w:rStyle w:val="libBold2Char"/>
                <w:rtl/>
              </w:rPr>
              <w:t>(4217) التسقط</w:t>
            </w:r>
            <w:r w:rsidR="009E0228">
              <w:rPr>
                <w:rStyle w:val="libBold2Char"/>
                <w:rtl/>
              </w:rPr>
              <w:t>:</w:t>
            </w:r>
            <w:r>
              <w:rPr>
                <w:rtl/>
              </w:rPr>
              <w:t xml:space="preserve"> من قولهم </w:t>
            </w:r>
            <w:r>
              <w:rPr>
                <w:rFonts w:hint="cs"/>
                <w:rtl/>
              </w:rPr>
              <w:t>«</w:t>
            </w:r>
            <w:r>
              <w:rPr>
                <w:rtl/>
              </w:rPr>
              <w:t>تسقط في الخبر يتسقط</w:t>
            </w:r>
            <w:r>
              <w:rPr>
                <w:rFonts w:hint="cs"/>
                <w:rtl/>
              </w:rPr>
              <w:t>»</w:t>
            </w:r>
            <w:r>
              <w:rPr>
                <w:rtl/>
              </w:rPr>
              <w:t xml:space="preserve"> إذا أخذه قليلا</w:t>
            </w:r>
            <w:r w:rsidR="009E0228">
              <w:rPr>
                <w:rtl/>
              </w:rPr>
              <w:t>،</w:t>
            </w:r>
            <w:r>
              <w:rPr>
                <w:rtl/>
              </w:rPr>
              <w:t xml:space="preserve"> يريد به هنا</w:t>
            </w:r>
            <w:r w:rsidR="009E0228">
              <w:rPr>
                <w:rtl/>
              </w:rPr>
              <w:t>:</w:t>
            </w:r>
            <w:r>
              <w:rPr>
                <w:rtl/>
              </w:rPr>
              <w:t xml:space="preserve"> التهاون.</w:t>
            </w:r>
          </w:p>
          <w:p w:rsidR="0099446B" w:rsidRDefault="0099446B" w:rsidP="009E0228">
            <w:pPr>
              <w:pStyle w:val="libVar0"/>
              <w:rPr>
                <w:rtl/>
              </w:rPr>
            </w:pPr>
            <w:r w:rsidRPr="0099446B">
              <w:rPr>
                <w:rStyle w:val="libBold2Char"/>
                <w:rtl/>
              </w:rPr>
              <w:t>(4218) اللجاجة</w:t>
            </w:r>
            <w:r w:rsidR="009E0228">
              <w:rPr>
                <w:rStyle w:val="libBold2Char"/>
                <w:rtl/>
              </w:rPr>
              <w:t>:</w:t>
            </w:r>
            <w:r>
              <w:rPr>
                <w:rtl/>
              </w:rPr>
              <w:t xml:space="preserve"> الاصرار على النزاع.وتنكَّرت</w:t>
            </w:r>
            <w:r w:rsidR="009E0228">
              <w:rPr>
                <w:rtl/>
              </w:rPr>
              <w:t>:</w:t>
            </w:r>
            <w:r>
              <w:rPr>
                <w:rtl/>
              </w:rPr>
              <w:t xml:space="preserve"> لم يعرف وجه الصواب فيه.</w:t>
            </w:r>
          </w:p>
          <w:p w:rsidR="0099446B" w:rsidRDefault="0099446B" w:rsidP="009E0228">
            <w:pPr>
              <w:pStyle w:val="libVar0"/>
              <w:rPr>
                <w:rtl/>
              </w:rPr>
            </w:pPr>
            <w:r w:rsidRPr="0099446B">
              <w:rPr>
                <w:rStyle w:val="libBold2Char"/>
                <w:rtl/>
              </w:rPr>
              <w:t>(4219) الوَهْن</w:t>
            </w:r>
            <w:r w:rsidR="009E0228">
              <w:rPr>
                <w:rStyle w:val="libBold2Char"/>
                <w:rtl/>
              </w:rPr>
              <w:t>:</w:t>
            </w:r>
            <w:r>
              <w:rPr>
                <w:rtl/>
              </w:rPr>
              <w:t xml:space="preserve"> الضعف.</w:t>
            </w:r>
          </w:p>
          <w:p w:rsidR="0099446B" w:rsidRDefault="0099446B" w:rsidP="009E0228">
            <w:pPr>
              <w:pStyle w:val="libVar0"/>
              <w:rPr>
                <w:rtl/>
              </w:rPr>
            </w:pPr>
            <w:r w:rsidRPr="0099446B">
              <w:rPr>
                <w:rStyle w:val="libBold2Char"/>
                <w:rtl/>
              </w:rPr>
              <w:t>(4220) الاستئثار</w:t>
            </w:r>
            <w:r w:rsidR="009E0228">
              <w:rPr>
                <w:rStyle w:val="libBold2Char"/>
                <w:rtl/>
              </w:rPr>
              <w:t>:</w:t>
            </w:r>
            <w:r>
              <w:rPr>
                <w:rtl/>
              </w:rPr>
              <w:t xml:space="preserve"> تخصيص النفس بزيادة.</w:t>
            </w:r>
          </w:p>
          <w:p w:rsidR="0099446B" w:rsidRDefault="0099446B" w:rsidP="009E0228">
            <w:pPr>
              <w:pStyle w:val="libVar0"/>
              <w:rPr>
                <w:rtl/>
              </w:rPr>
            </w:pPr>
            <w:r w:rsidRPr="0099446B">
              <w:rPr>
                <w:rStyle w:val="libBold2Char"/>
                <w:rtl/>
              </w:rPr>
              <w:t>(4221) الناس فيه أسوة</w:t>
            </w:r>
            <w:r w:rsidR="009E0228">
              <w:rPr>
                <w:rStyle w:val="libBold2Char"/>
                <w:rtl/>
              </w:rPr>
              <w:t>:</w:t>
            </w:r>
            <w:r>
              <w:rPr>
                <w:rtl/>
              </w:rPr>
              <w:t xml:space="preserve"> أي متساوون.</w:t>
            </w:r>
          </w:p>
          <w:p w:rsidR="0099446B" w:rsidRDefault="0099446B" w:rsidP="009E0228">
            <w:pPr>
              <w:pStyle w:val="libVar0"/>
              <w:rPr>
                <w:rtl/>
              </w:rPr>
            </w:pPr>
            <w:r w:rsidRPr="0099446B">
              <w:rPr>
                <w:rStyle w:val="libBold2Char"/>
                <w:rtl/>
              </w:rPr>
              <w:t>(4222) التغابي</w:t>
            </w:r>
            <w:r w:rsidR="009E0228">
              <w:rPr>
                <w:rStyle w:val="libBold2Char"/>
                <w:rtl/>
              </w:rPr>
              <w:t>:</w:t>
            </w:r>
            <w:r>
              <w:rPr>
                <w:rtl/>
              </w:rPr>
              <w:t xml:space="preserve"> التغافل.</w:t>
            </w:r>
          </w:p>
          <w:p w:rsidR="0099446B" w:rsidRDefault="0099446B" w:rsidP="009E0228">
            <w:pPr>
              <w:pStyle w:val="libVar0"/>
              <w:rPr>
                <w:rtl/>
              </w:rPr>
            </w:pPr>
            <w:r w:rsidRPr="0099446B">
              <w:rPr>
                <w:rStyle w:val="libBold2Char"/>
                <w:rtl/>
              </w:rPr>
              <w:t>(4223) يقال</w:t>
            </w:r>
            <w:r w:rsidR="009E0228">
              <w:rPr>
                <w:rStyle w:val="libBold2Char"/>
                <w:rtl/>
              </w:rPr>
              <w:t>:</w:t>
            </w:r>
            <w:r>
              <w:rPr>
                <w:rtl/>
              </w:rPr>
              <w:t>«فلان حمّي الأنف»</w:t>
            </w:r>
            <w:r>
              <w:rPr>
                <w:rFonts w:hint="cs"/>
                <w:rtl/>
              </w:rPr>
              <w:t xml:space="preserve"> </w:t>
            </w:r>
            <w:r>
              <w:rPr>
                <w:rtl/>
              </w:rPr>
              <w:t>إذا كان أبيا يأنف الضيم.</w:t>
            </w:r>
          </w:p>
          <w:p w:rsidR="0099446B" w:rsidRDefault="0099446B" w:rsidP="009E0228">
            <w:pPr>
              <w:pStyle w:val="libVar0"/>
              <w:rPr>
                <w:rtl/>
              </w:rPr>
            </w:pPr>
            <w:r w:rsidRPr="0099446B">
              <w:rPr>
                <w:rStyle w:val="libBold2Char"/>
                <w:rtl/>
              </w:rPr>
              <w:t>(4224) السَوْرة</w:t>
            </w:r>
            <w:r w:rsidR="009E0228">
              <w:rPr>
                <w:rStyle w:val="libBold2Char"/>
                <w:rtl/>
              </w:rPr>
              <w:t>:</w:t>
            </w:r>
            <w:r w:rsidR="009E0228">
              <w:rPr>
                <w:rtl/>
              </w:rPr>
              <w:t xml:space="preserve"> - </w:t>
            </w:r>
            <w:r>
              <w:rPr>
                <w:rtl/>
              </w:rPr>
              <w:t>بفتح السين وسكون الواو</w:t>
            </w:r>
            <w:r w:rsidR="009E0228">
              <w:rPr>
                <w:rtl/>
              </w:rPr>
              <w:t xml:space="preserve"> - </w:t>
            </w:r>
            <w:r>
              <w:rPr>
                <w:rtl/>
              </w:rPr>
              <w:t>الحدة.</w:t>
            </w:r>
          </w:p>
          <w:p w:rsidR="0099446B" w:rsidRDefault="0099446B" w:rsidP="009E0228">
            <w:pPr>
              <w:pStyle w:val="libVar0"/>
              <w:rPr>
                <w:rtl/>
              </w:rPr>
            </w:pPr>
            <w:r w:rsidRPr="0099446B">
              <w:rPr>
                <w:rStyle w:val="libBold2Char"/>
                <w:rtl/>
              </w:rPr>
              <w:t>(4225) الحَدّة</w:t>
            </w:r>
            <w:r w:rsidR="009E0228">
              <w:rPr>
                <w:rStyle w:val="libBold2Char"/>
                <w:rtl/>
              </w:rPr>
              <w:t>:</w:t>
            </w:r>
            <w:r w:rsidR="009E0228">
              <w:rPr>
                <w:rtl/>
              </w:rPr>
              <w:t xml:space="preserve"> - </w:t>
            </w:r>
            <w:r>
              <w:rPr>
                <w:rtl/>
              </w:rPr>
              <w:t>بالفتح</w:t>
            </w:r>
            <w:r w:rsidR="009E0228">
              <w:rPr>
                <w:rtl/>
              </w:rPr>
              <w:t xml:space="preserve"> - </w:t>
            </w:r>
            <w:r>
              <w:rPr>
                <w:rtl/>
              </w:rPr>
              <w:t>البأس.</w:t>
            </w:r>
          </w:p>
          <w:p w:rsidR="0099446B" w:rsidRDefault="0099446B" w:rsidP="009E0228">
            <w:pPr>
              <w:pStyle w:val="libVar0"/>
              <w:rPr>
                <w:rtl/>
              </w:rPr>
            </w:pPr>
            <w:r w:rsidRPr="0099446B">
              <w:rPr>
                <w:rStyle w:val="libBold2Char"/>
                <w:rtl/>
              </w:rPr>
              <w:t>(4226) الغرب</w:t>
            </w:r>
            <w:r w:rsidR="009E0228">
              <w:rPr>
                <w:rStyle w:val="libBold2Char"/>
                <w:rtl/>
              </w:rPr>
              <w:t>:</w:t>
            </w:r>
            <w:r w:rsidR="009E0228">
              <w:rPr>
                <w:rtl/>
              </w:rPr>
              <w:t xml:space="preserve"> - </w:t>
            </w:r>
            <w:r>
              <w:rPr>
                <w:rtl/>
              </w:rPr>
              <w:t>بفتح فسكون</w:t>
            </w:r>
            <w:r w:rsidR="009E0228">
              <w:rPr>
                <w:rtl/>
              </w:rPr>
              <w:t xml:space="preserve"> - </w:t>
            </w:r>
            <w:r>
              <w:rPr>
                <w:rtl/>
              </w:rPr>
              <w:t>الحدّ تشبيها له بحد السيف ونحوه.</w:t>
            </w:r>
          </w:p>
          <w:p w:rsidR="0099446B" w:rsidRDefault="0099446B" w:rsidP="009E0228">
            <w:pPr>
              <w:pStyle w:val="libVar0"/>
              <w:rPr>
                <w:rtl/>
              </w:rPr>
            </w:pPr>
            <w:r w:rsidRPr="0099446B">
              <w:rPr>
                <w:rStyle w:val="libBold2Char"/>
                <w:rtl/>
              </w:rPr>
              <w:t>(4227) البادرة</w:t>
            </w:r>
            <w:r w:rsidR="009E0228">
              <w:rPr>
                <w:rStyle w:val="libBold2Char"/>
                <w:rtl/>
              </w:rPr>
              <w:t>:</w:t>
            </w:r>
            <w:r>
              <w:rPr>
                <w:rtl/>
              </w:rPr>
              <w:t xml:space="preserve"> ما يبدو من اللسان عند الغضب من سباب ونحوه.</w:t>
            </w:r>
          </w:p>
          <w:p w:rsidR="0099446B" w:rsidRDefault="0099446B" w:rsidP="009E0228">
            <w:pPr>
              <w:pStyle w:val="libVar0"/>
              <w:rPr>
                <w:rtl/>
              </w:rPr>
            </w:pPr>
            <w:r w:rsidRPr="0099446B">
              <w:rPr>
                <w:rStyle w:val="libBold2Char"/>
                <w:rtl/>
              </w:rPr>
              <w:t>(4228) تضعيف الكرامة</w:t>
            </w:r>
            <w:r w:rsidR="009E0228">
              <w:rPr>
                <w:rStyle w:val="libBold2Char"/>
                <w:rtl/>
              </w:rPr>
              <w:t>:</w:t>
            </w:r>
            <w:r>
              <w:rPr>
                <w:rtl/>
              </w:rPr>
              <w:t xml:space="preserve"> زيادة الكرامة إضعافا.</w:t>
            </w:r>
          </w:p>
          <w:p w:rsidR="0099446B" w:rsidRDefault="0099446B" w:rsidP="009E0228">
            <w:pPr>
              <w:pStyle w:val="libVar0"/>
              <w:rPr>
                <w:rtl/>
              </w:rPr>
            </w:pPr>
            <w:r w:rsidRPr="0099446B">
              <w:rPr>
                <w:rStyle w:val="libBold2Char"/>
                <w:rtl/>
              </w:rPr>
              <w:t>(4229) العَرَض</w:t>
            </w:r>
            <w:r w:rsidR="009E0228">
              <w:rPr>
                <w:rStyle w:val="libBold2Char"/>
                <w:rtl/>
              </w:rPr>
              <w:t>:</w:t>
            </w:r>
            <w:r w:rsidR="009E0228">
              <w:rPr>
                <w:rtl/>
              </w:rPr>
              <w:t xml:space="preserve"> - </w:t>
            </w:r>
            <w:r>
              <w:rPr>
                <w:rtl/>
              </w:rPr>
              <w:t>بالتحريك</w:t>
            </w:r>
            <w:r w:rsidR="009E0228">
              <w:rPr>
                <w:rtl/>
              </w:rPr>
              <w:t xml:space="preserve"> - </w:t>
            </w:r>
            <w:r>
              <w:rPr>
                <w:rtl/>
              </w:rPr>
              <w:t>هو المتاع وما سوى النقدين من المال.</w:t>
            </w:r>
          </w:p>
          <w:p w:rsidR="0099446B" w:rsidRDefault="0099446B" w:rsidP="009E0228">
            <w:pPr>
              <w:pStyle w:val="libVar0"/>
              <w:rPr>
                <w:rtl/>
              </w:rPr>
            </w:pPr>
            <w:r w:rsidRPr="0099446B">
              <w:rPr>
                <w:rStyle w:val="libBold2Char"/>
                <w:rtl/>
              </w:rPr>
              <w:t>(4230) جعلتما لي عليكما السبيل</w:t>
            </w:r>
            <w:r w:rsidR="009E0228">
              <w:rPr>
                <w:rStyle w:val="libBold2Char"/>
                <w:rtl/>
              </w:rPr>
              <w:t>:</w:t>
            </w:r>
            <w:r>
              <w:rPr>
                <w:rtl/>
              </w:rPr>
              <w:t xml:space="preserve"> أي الحجّة.</w:t>
            </w:r>
          </w:p>
          <w:p w:rsidR="0099446B" w:rsidRDefault="0099446B" w:rsidP="009E0228">
            <w:pPr>
              <w:pStyle w:val="libVar0"/>
              <w:rPr>
                <w:rtl/>
              </w:rPr>
            </w:pPr>
            <w:r w:rsidRPr="0099446B">
              <w:rPr>
                <w:rStyle w:val="libBold2Char"/>
                <w:rtl/>
              </w:rPr>
              <w:t>(4231) عَدَوْت</w:t>
            </w:r>
            <w:r w:rsidR="009E0228">
              <w:rPr>
                <w:rStyle w:val="libBold2Char"/>
                <w:rtl/>
              </w:rPr>
              <w:t>:</w:t>
            </w:r>
            <w:r>
              <w:rPr>
                <w:rtl/>
              </w:rPr>
              <w:t xml:space="preserve"> أي وثبت.</w:t>
            </w:r>
          </w:p>
          <w:p w:rsidR="0099446B" w:rsidRPr="002E0045" w:rsidRDefault="0099446B" w:rsidP="009E0228">
            <w:pPr>
              <w:pStyle w:val="libVar0"/>
              <w:rPr>
                <w:rtl/>
              </w:rPr>
            </w:pPr>
            <w:r w:rsidRPr="0099446B">
              <w:rPr>
                <w:rStyle w:val="libBold2Char"/>
                <w:rtl/>
              </w:rPr>
              <w:t>(4232) ألَّب</w:t>
            </w:r>
            <w:r w:rsidR="009E0228">
              <w:rPr>
                <w:rStyle w:val="libBold2Char"/>
                <w:rtl/>
              </w:rPr>
              <w:t>:</w:t>
            </w:r>
            <w:r w:rsidR="009E0228">
              <w:rPr>
                <w:rtl/>
              </w:rPr>
              <w:t xml:space="preserve"> - </w:t>
            </w:r>
            <w:r>
              <w:rPr>
                <w:rtl/>
              </w:rPr>
              <w:t>بفتح الهمزة وتشديد اللام</w:t>
            </w:r>
            <w:r w:rsidR="009E0228">
              <w:rPr>
                <w:rtl/>
              </w:rPr>
              <w:t xml:space="preserve"> - </w:t>
            </w:r>
            <w:r>
              <w:rPr>
                <w:rtl/>
              </w:rPr>
              <w:t>أي حرّض. قالوا</w:t>
            </w:r>
            <w:r w:rsidR="009E0228">
              <w:rPr>
                <w:rtl/>
              </w:rPr>
              <w:t>:</w:t>
            </w:r>
            <w:r>
              <w:rPr>
                <w:rtl/>
              </w:rPr>
              <w:t xml:space="preserve"> يريد بالعالم أبا هريرة وبالقائم عمرو بن العاص</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08"/>
        <w:gridCol w:w="300"/>
        <w:gridCol w:w="4004"/>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(4233) القِياد</w:t>
            </w:r>
            <w:r w:rsidR="009E0228">
              <w:rPr>
                <w:rStyle w:val="libBold2Char"/>
                <w:rtl/>
              </w:rPr>
              <w:t>:</w:t>
            </w:r>
            <w:r w:rsidR="009E0228">
              <w:rPr>
                <w:rtl/>
              </w:rPr>
              <w:t xml:space="preserve"> - </w:t>
            </w:r>
            <w:r>
              <w:rPr>
                <w:rtl/>
              </w:rPr>
              <w:t>بالكسر</w:t>
            </w:r>
            <w:r w:rsidR="009E0228">
              <w:rPr>
                <w:rtl/>
              </w:rPr>
              <w:t xml:space="preserve"> - </w:t>
            </w:r>
            <w:r>
              <w:rPr>
                <w:rtl/>
              </w:rPr>
              <w:t xml:space="preserve">الزمام.و </w:t>
            </w:r>
            <w:r>
              <w:rPr>
                <w:rFonts w:hint="cs"/>
                <w:rtl/>
              </w:rPr>
              <w:t>«</w:t>
            </w:r>
            <w:r>
              <w:rPr>
                <w:rtl/>
              </w:rPr>
              <w:t>نازعه القياد</w:t>
            </w:r>
            <w:r>
              <w:rPr>
                <w:rFonts w:hint="cs"/>
                <w:rtl/>
              </w:rPr>
              <w:t>»</w:t>
            </w:r>
            <w:r>
              <w:rPr>
                <w:rtl/>
              </w:rPr>
              <w:t xml:space="preserve"> إذا لم يسترسل معه.</w:t>
            </w:r>
          </w:p>
          <w:p w:rsidR="0099446B" w:rsidRDefault="0099446B" w:rsidP="009E0228">
            <w:pPr>
              <w:pStyle w:val="libVar0"/>
              <w:rPr>
                <w:rtl/>
              </w:rPr>
            </w:pPr>
            <w:r w:rsidRPr="0099446B">
              <w:rPr>
                <w:rStyle w:val="libBold2Char"/>
                <w:rtl/>
              </w:rPr>
              <w:t>(4234) القارعة</w:t>
            </w:r>
            <w:r w:rsidR="009E0228">
              <w:rPr>
                <w:rStyle w:val="libBold2Char"/>
                <w:rtl/>
              </w:rPr>
              <w:t>:</w:t>
            </w:r>
            <w:r>
              <w:rPr>
                <w:rtl/>
              </w:rPr>
              <w:t xml:space="preserve"> البلية والمصيبة.</w:t>
            </w:r>
          </w:p>
          <w:p w:rsidR="0099446B" w:rsidRDefault="0099446B" w:rsidP="009E0228">
            <w:pPr>
              <w:pStyle w:val="libVar0"/>
              <w:rPr>
                <w:rtl/>
              </w:rPr>
            </w:pPr>
            <w:r w:rsidRPr="0099446B">
              <w:rPr>
                <w:rStyle w:val="libBold2Char"/>
                <w:rtl/>
              </w:rPr>
              <w:t>(4235) تمسّ الأصل</w:t>
            </w:r>
            <w:r w:rsidR="009E0228">
              <w:rPr>
                <w:rStyle w:val="libBold2Char"/>
                <w:rtl/>
              </w:rPr>
              <w:t>:</w:t>
            </w:r>
            <w:r w:rsidR="009E0228">
              <w:rPr>
                <w:rtl/>
              </w:rPr>
              <w:t xml:space="preserve"> - </w:t>
            </w:r>
            <w:r>
              <w:rPr>
                <w:rtl/>
              </w:rPr>
              <w:t>أي تصيبه</w:t>
            </w:r>
            <w:r w:rsidR="009E0228">
              <w:rPr>
                <w:rtl/>
              </w:rPr>
              <w:t xml:space="preserve"> - </w:t>
            </w:r>
            <w:r>
              <w:rPr>
                <w:rtl/>
              </w:rPr>
              <w:t>فتقلعه.</w:t>
            </w:r>
          </w:p>
          <w:p w:rsidR="0099446B" w:rsidRDefault="0099446B" w:rsidP="009E0228">
            <w:pPr>
              <w:pStyle w:val="libVar0"/>
              <w:rPr>
                <w:rtl/>
              </w:rPr>
            </w:pPr>
            <w:r w:rsidRPr="0099446B">
              <w:rPr>
                <w:rStyle w:val="libBold2Char"/>
                <w:rtl/>
              </w:rPr>
              <w:t>(4236) الدابر</w:t>
            </w:r>
            <w:r w:rsidR="009E0228">
              <w:rPr>
                <w:rStyle w:val="libBold2Char"/>
                <w:rtl/>
              </w:rPr>
              <w:t>:</w:t>
            </w:r>
            <w:r>
              <w:rPr>
                <w:rtl/>
              </w:rPr>
              <w:t xml:space="preserve"> هو الآخر.</w:t>
            </w:r>
          </w:p>
          <w:p w:rsidR="0099446B" w:rsidRDefault="0099446B" w:rsidP="009E0228">
            <w:pPr>
              <w:pStyle w:val="libVar0"/>
              <w:rPr>
                <w:rtl/>
              </w:rPr>
            </w:pPr>
            <w:r w:rsidRPr="0099446B">
              <w:rPr>
                <w:rStyle w:val="libBold2Char"/>
                <w:rtl/>
              </w:rPr>
              <w:t>(4237) «أولي ألية»</w:t>
            </w:r>
            <w:r w:rsidR="009E0228">
              <w:rPr>
                <w:rStyle w:val="libBold2Char"/>
                <w:rtl/>
              </w:rPr>
              <w:t>:</w:t>
            </w:r>
            <w:r>
              <w:rPr>
                <w:rtl/>
              </w:rPr>
              <w:t xml:space="preserve"> أي احلف با لله حلفة غير حانثة.</w:t>
            </w:r>
          </w:p>
          <w:p w:rsidR="0099446B" w:rsidRDefault="0099446B" w:rsidP="009E0228">
            <w:pPr>
              <w:pStyle w:val="libVar0"/>
              <w:rPr>
                <w:rtl/>
              </w:rPr>
            </w:pPr>
            <w:r w:rsidRPr="0099446B">
              <w:rPr>
                <w:rStyle w:val="libBold2Char"/>
                <w:rtl/>
              </w:rPr>
              <w:t>(4238) الباحة</w:t>
            </w:r>
            <w:r w:rsidR="009E0228">
              <w:rPr>
                <w:rStyle w:val="libBold2Char"/>
                <w:rtl/>
              </w:rPr>
              <w:t>:</w:t>
            </w:r>
            <w:r>
              <w:rPr>
                <w:rtl/>
              </w:rPr>
              <w:t xml:space="preserve"> كالساحة وزنا ومعنى.</w:t>
            </w:r>
          </w:p>
          <w:p w:rsidR="0099446B" w:rsidRDefault="0099446B" w:rsidP="009E0228">
            <w:pPr>
              <w:pStyle w:val="libVar0"/>
              <w:rPr>
                <w:rtl/>
              </w:rPr>
            </w:pPr>
            <w:r w:rsidRPr="0099446B">
              <w:rPr>
                <w:rStyle w:val="libBold2Char"/>
                <w:rtl/>
              </w:rPr>
              <w:t>(4239) سمت</w:t>
            </w:r>
            <w:r w:rsidR="009E0228">
              <w:rPr>
                <w:rStyle w:val="libBold2Char"/>
                <w:rtl/>
              </w:rPr>
              <w:t>:</w:t>
            </w:r>
            <w:r>
              <w:rPr>
                <w:rtl/>
              </w:rPr>
              <w:t xml:space="preserve"> أي ارتفعت.</w:t>
            </w:r>
          </w:p>
          <w:p w:rsidR="0099446B" w:rsidRDefault="0099446B" w:rsidP="009E0228">
            <w:pPr>
              <w:pStyle w:val="libVar0"/>
              <w:rPr>
                <w:rtl/>
              </w:rPr>
            </w:pPr>
            <w:r w:rsidRPr="0099446B">
              <w:rPr>
                <w:rStyle w:val="libBold2Char"/>
                <w:rtl/>
              </w:rPr>
              <w:t>(3240) الأهواء</w:t>
            </w:r>
            <w:r w:rsidR="009E0228">
              <w:rPr>
                <w:rStyle w:val="libBold2Char"/>
                <w:rtl/>
              </w:rPr>
              <w:t>:</w:t>
            </w:r>
            <w:r w:rsidR="009E0228">
              <w:rPr>
                <w:rtl/>
              </w:rPr>
              <w:t xml:space="preserve"> - </w:t>
            </w:r>
            <w:r>
              <w:rPr>
                <w:rtl/>
              </w:rPr>
              <w:t>جمع هوى</w:t>
            </w:r>
            <w:r w:rsidR="009E0228">
              <w:rPr>
                <w:rtl/>
              </w:rPr>
              <w:t xml:space="preserve"> - </w:t>
            </w:r>
            <w:r>
              <w:rPr>
                <w:rtl/>
              </w:rPr>
              <w:t>وهو الميل مع الشهوة حيث مالت.</w:t>
            </w:r>
          </w:p>
          <w:p w:rsidR="0099446B" w:rsidRDefault="0099446B" w:rsidP="009E0228">
            <w:pPr>
              <w:pStyle w:val="libVar0"/>
              <w:rPr>
                <w:rtl/>
              </w:rPr>
            </w:pPr>
            <w:r w:rsidRPr="0099446B">
              <w:rPr>
                <w:rStyle w:val="libBold2Char"/>
                <w:rtl/>
              </w:rPr>
              <w:t>(4241) النزوة</w:t>
            </w:r>
            <w:r w:rsidR="009E0228">
              <w:rPr>
                <w:rStyle w:val="libBold2Char"/>
                <w:rtl/>
              </w:rPr>
              <w:t>:</w:t>
            </w:r>
            <w:r>
              <w:rPr>
                <w:rtl/>
              </w:rPr>
              <w:t xml:space="preserve"> من </w:t>
            </w:r>
            <w:r>
              <w:rPr>
                <w:rFonts w:hint="cs"/>
                <w:rtl/>
              </w:rPr>
              <w:t>«</w:t>
            </w:r>
            <w:r>
              <w:rPr>
                <w:rtl/>
              </w:rPr>
              <w:t>نزا ينزو نزوا</w:t>
            </w:r>
            <w:r>
              <w:rPr>
                <w:rFonts w:hint="cs"/>
                <w:rtl/>
              </w:rPr>
              <w:t>»</w:t>
            </w:r>
            <w:r>
              <w:rPr>
                <w:rtl/>
              </w:rPr>
              <w:t xml:space="preserve"> أي وثب.</w:t>
            </w:r>
          </w:p>
          <w:p w:rsidR="0099446B" w:rsidRDefault="0099446B" w:rsidP="009E0228">
            <w:pPr>
              <w:pStyle w:val="libVar0"/>
              <w:rPr>
                <w:rtl/>
              </w:rPr>
            </w:pPr>
            <w:r w:rsidRPr="0099446B">
              <w:rPr>
                <w:rStyle w:val="libBold2Char"/>
                <w:rtl/>
              </w:rPr>
              <w:t>(4242) الحفيظة</w:t>
            </w:r>
            <w:r w:rsidR="009E0228">
              <w:rPr>
                <w:rStyle w:val="libBold2Char"/>
                <w:rtl/>
              </w:rPr>
              <w:t>:</w:t>
            </w:r>
            <w:r>
              <w:rPr>
                <w:rtl/>
              </w:rPr>
              <w:t xml:space="preserve"> الغضب.</w:t>
            </w:r>
          </w:p>
          <w:p w:rsidR="0099446B" w:rsidRDefault="0099446B" w:rsidP="009E0228">
            <w:pPr>
              <w:pStyle w:val="libVar0"/>
              <w:rPr>
                <w:rtl/>
              </w:rPr>
            </w:pPr>
            <w:r w:rsidRPr="0099446B">
              <w:rPr>
                <w:rStyle w:val="libBold2Char"/>
                <w:rtl/>
              </w:rPr>
              <w:t>(4223) «وقمه فهو وأقم»</w:t>
            </w:r>
            <w:r w:rsidR="009E0228">
              <w:rPr>
                <w:rStyle w:val="libBold2Char"/>
                <w:rtl/>
              </w:rPr>
              <w:t>:</w:t>
            </w:r>
            <w:r>
              <w:rPr>
                <w:rtl/>
              </w:rPr>
              <w:t xml:space="preserve"> أي قهره.</w:t>
            </w:r>
          </w:p>
          <w:p w:rsidR="0099446B" w:rsidRDefault="0099446B" w:rsidP="009E0228">
            <w:pPr>
              <w:pStyle w:val="libVar0"/>
              <w:rPr>
                <w:rtl/>
              </w:rPr>
            </w:pPr>
            <w:r w:rsidRPr="0099446B">
              <w:rPr>
                <w:rStyle w:val="libBold2Char"/>
                <w:rtl/>
              </w:rPr>
              <w:t>(4244) قمعه</w:t>
            </w:r>
            <w:r w:rsidR="009E0228">
              <w:rPr>
                <w:rStyle w:val="libBold2Char"/>
                <w:rtl/>
              </w:rPr>
              <w:t>:</w:t>
            </w:r>
            <w:r>
              <w:rPr>
                <w:rtl/>
              </w:rPr>
              <w:t xml:space="preserve"> رده وكسره.</w:t>
            </w:r>
          </w:p>
          <w:p w:rsidR="0099446B" w:rsidRDefault="0099446B" w:rsidP="009E0228">
            <w:pPr>
              <w:pStyle w:val="libVar0"/>
              <w:rPr>
                <w:rtl/>
              </w:rPr>
            </w:pPr>
            <w:r w:rsidRPr="0099446B">
              <w:rPr>
                <w:rStyle w:val="libBold2Char"/>
                <w:rtl/>
              </w:rPr>
              <w:t>(4245) الحي</w:t>
            </w:r>
            <w:r w:rsidR="009E0228">
              <w:rPr>
                <w:rStyle w:val="libBold2Char"/>
                <w:rtl/>
              </w:rPr>
              <w:t>:</w:t>
            </w:r>
            <w:r>
              <w:rPr>
                <w:rtl/>
              </w:rPr>
              <w:t xml:space="preserve"> موطن القبيلة أو منزلها.</w:t>
            </w:r>
          </w:p>
          <w:p w:rsidR="0099446B" w:rsidRDefault="0099446B" w:rsidP="009E0228">
            <w:pPr>
              <w:pStyle w:val="libVar0"/>
              <w:rPr>
                <w:rtl/>
              </w:rPr>
            </w:pPr>
            <w:r w:rsidRPr="0099446B">
              <w:rPr>
                <w:rStyle w:val="libBold2Char"/>
                <w:rtl/>
              </w:rPr>
              <w:t>(4246) لمّا نفر إلي</w:t>
            </w:r>
            <w:r w:rsidR="009E0228">
              <w:rPr>
                <w:rStyle w:val="libBold2Char"/>
                <w:rtl/>
              </w:rPr>
              <w:t>:</w:t>
            </w:r>
            <w:r>
              <w:rPr>
                <w:rtl/>
              </w:rPr>
              <w:t xml:space="preserve"> بتشديد </w:t>
            </w:r>
            <w:r>
              <w:rPr>
                <w:rFonts w:hint="cs"/>
                <w:rtl/>
              </w:rPr>
              <w:t>«</w:t>
            </w:r>
            <w:r>
              <w:rPr>
                <w:rtl/>
              </w:rPr>
              <w:t>لمّا</w:t>
            </w:r>
            <w:r>
              <w:rPr>
                <w:rFonts w:hint="cs"/>
                <w:rtl/>
              </w:rPr>
              <w:t>»</w:t>
            </w:r>
            <w:r>
              <w:rPr>
                <w:rtl/>
              </w:rPr>
              <w:t xml:space="preserve"> وتقديره</w:t>
            </w:r>
            <w:r w:rsidR="009E0228">
              <w:rPr>
                <w:rtl/>
              </w:rPr>
              <w:t>:</w:t>
            </w:r>
            <w:r>
              <w:rPr>
                <w:rtl/>
              </w:rPr>
              <w:t xml:space="preserve"> «إلَّا».</w:t>
            </w:r>
          </w:p>
          <w:p w:rsidR="0099446B" w:rsidRDefault="0099446B" w:rsidP="009E0228">
            <w:pPr>
              <w:pStyle w:val="libVar0"/>
              <w:rPr>
                <w:rtl/>
              </w:rPr>
            </w:pPr>
            <w:r w:rsidRPr="0099446B">
              <w:rPr>
                <w:rStyle w:val="libBold2Char"/>
                <w:rtl/>
              </w:rPr>
              <w:t>(4247) استعتبني</w:t>
            </w:r>
            <w:r w:rsidR="009E0228">
              <w:rPr>
                <w:rStyle w:val="libBold2Char"/>
                <w:rtl/>
              </w:rPr>
              <w:t>:</w:t>
            </w:r>
            <w:r>
              <w:rPr>
                <w:rtl/>
              </w:rPr>
              <w:t xml:space="preserve"> طلب مني العتبي أي الرضى</w:t>
            </w:r>
            <w:r w:rsidR="009E0228">
              <w:rPr>
                <w:rtl/>
              </w:rPr>
              <w:t>،</w:t>
            </w:r>
            <w:r>
              <w:rPr>
                <w:rtl/>
              </w:rPr>
              <w:t xml:space="preserve"> أي طلب مني أن أرضيه بالخروج عن إساءتي.</w:t>
            </w:r>
          </w:p>
          <w:p w:rsidR="0099446B" w:rsidRDefault="0099446B" w:rsidP="009E0228">
            <w:pPr>
              <w:pStyle w:val="libVar0"/>
              <w:rPr>
                <w:rtl/>
              </w:rPr>
            </w:pPr>
            <w:r w:rsidRPr="0099446B">
              <w:rPr>
                <w:rStyle w:val="libBold2Char"/>
                <w:rtl/>
              </w:rPr>
              <w:t>(4248) «والظاهر أن ربنا واحد»</w:t>
            </w:r>
            <w:r w:rsidR="009E0228">
              <w:rPr>
                <w:rStyle w:val="libBold2Char"/>
                <w:rtl/>
              </w:rPr>
              <w:t>:</w:t>
            </w:r>
            <w:r>
              <w:rPr>
                <w:rtl/>
              </w:rPr>
              <w:t xml:space="preserve"> الواو للحال</w:t>
            </w:r>
            <w:r w:rsidR="009E0228">
              <w:rPr>
                <w:rtl/>
              </w:rPr>
              <w:t>،</w:t>
            </w:r>
            <w:r>
              <w:rPr>
                <w:rtl/>
              </w:rPr>
              <w:t xml:space="preserve"> أي كان التقاؤنا في حال يظهر فيها أننا متحدون في العقيدة لا اختلاف بيننا إلا في دم عثمان.</w:t>
            </w:r>
          </w:p>
          <w:p w:rsidR="0099446B" w:rsidRPr="002E0045" w:rsidRDefault="0099446B" w:rsidP="0099446B">
            <w:pPr>
              <w:pStyle w:val="libBold2"/>
              <w:rPr>
                <w:rtl/>
              </w:rPr>
            </w:pPr>
            <w:r w:rsidRPr="002E0045">
              <w:rPr>
                <w:rtl/>
              </w:rPr>
              <w:t>(4249) «لا نستزيدهم في الإيمان»</w:t>
            </w:r>
            <w:r w:rsidR="009E0228">
              <w:rPr>
                <w:rtl/>
              </w:rPr>
              <w:t>:</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Pr>
                <w:rtl/>
              </w:rPr>
              <w:t>أي لا نطلب منهم زيادة في الإيمان لأنهم كانوا مؤمنين.</w:t>
            </w:r>
          </w:p>
          <w:p w:rsidR="0099446B" w:rsidRDefault="0099446B" w:rsidP="009E0228">
            <w:pPr>
              <w:pStyle w:val="libVar0"/>
              <w:rPr>
                <w:rtl/>
              </w:rPr>
            </w:pPr>
            <w:r w:rsidRPr="0099446B">
              <w:rPr>
                <w:rStyle w:val="libBold2Char"/>
                <w:rtl/>
              </w:rPr>
              <w:t>(4250) النائرَة</w:t>
            </w:r>
            <w:r w:rsidR="009E0228">
              <w:rPr>
                <w:rStyle w:val="libBold2Char"/>
                <w:rtl/>
              </w:rPr>
              <w:t>:</w:t>
            </w:r>
            <w:r w:rsidR="009E0228">
              <w:rPr>
                <w:rtl/>
              </w:rPr>
              <w:t xml:space="preserve"> - </w:t>
            </w:r>
            <w:r>
              <w:rPr>
                <w:rtl/>
              </w:rPr>
              <w:t>بالنون الموحدة</w:t>
            </w:r>
            <w:r w:rsidR="009E0228">
              <w:rPr>
                <w:rtl/>
              </w:rPr>
              <w:t xml:space="preserve"> - </w:t>
            </w:r>
            <w:r>
              <w:rPr>
                <w:rtl/>
              </w:rPr>
              <w:t>بمعنى الثائرة بالتاء المثلثة</w:t>
            </w:r>
            <w:r w:rsidR="009E0228">
              <w:rPr>
                <w:rtl/>
              </w:rPr>
              <w:t>،</w:t>
            </w:r>
            <w:r>
              <w:rPr>
                <w:rtl/>
              </w:rPr>
              <w:t xml:space="preserve"> وأصلها من ثارت الفتنة إذا اشتعلت وهاجت.</w:t>
            </w:r>
          </w:p>
          <w:p w:rsidR="0099446B" w:rsidRDefault="0099446B" w:rsidP="009E0228">
            <w:pPr>
              <w:pStyle w:val="libVar0"/>
              <w:rPr>
                <w:rtl/>
              </w:rPr>
            </w:pPr>
            <w:r w:rsidRPr="0099446B">
              <w:rPr>
                <w:rStyle w:val="libBold2Char"/>
                <w:rtl/>
              </w:rPr>
              <w:t>(4251) المكابرة</w:t>
            </w:r>
            <w:r w:rsidR="009E0228">
              <w:rPr>
                <w:rStyle w:val="libBold2Char"/>
                <w:rtl/>
              </w:rPr>
              <w:t>:</w:t>
            </w:r>
            <w:r>
              <w:rPr>
                <w:rtl/>
              </w:rPr>
              <w:t xml:space="preserve"> المعاندة.</w:t>
            </w:r>
          </w:p>
          <w:p w:rsidR="0099446B" w:rsidRDefault="0099446B" w:rsidP="009E0228">
            <w:pPr>
              <w:pStyle w:val="libVar0"/>
              <w:rPr>
                <w:rtl/>
              </w:rPr>
            </w:pPr>
            <w:r w:rsidRPr="0099446B">
              <w:rPr>
                <w:rStyle w:val="libBold2Char"/>
                <w:rtl/>
              </w:rPr>
              <w:t>(4252) جنحت الحرب</w:t>
            </w:r>
            <w:r w:rsidR="009E0228">
              <w:rPr>
                <w:rStyle w:val="libBold2Char"/>
                <w:rtl/>
              </w:rPr>
              <w:t>:</w:t>
            </w:r>
            <w:r>
              <w:rPr>
                <w:rtl/>
              </w:rPr>
              <w:t xml:space="preserve"> مالت وأقبلت.</w:t>
            </w:r>
            <w:r>
              <w:rPr>
                <w:rFonts w:hint="cs"/>
                <w:rtl/>
              </w:rPr>
              <w:t xml:space="preserve"> </w:t>
            </w:r>
            <w:r>
              <w:rPr>
                <w:rtl/>
              </w:rPr>
              <w:t>ومنه قد جنح الليل إذا أقبل.</w:t>
            </w:r>
          </w:p>
          <w:p w:rsidR="0099446B" w:rsidRDefault="0099446B" w:rsidP="009E0228">
            <w:pPr>
              <w:pStyle w:val="libVar0"/>
              <w:rPr>
                <w:rtl/>
              </w:rPr>
            </w:pPr>
            <w:r w:rsidRPr="0099446B">
              <w:rPr>
                <w:rStyle w:val="libBold2Char"/>
                <w:rtl/>
              </w:rPr>
              <w:t>(4253) ركدت</w:t>
            </w:r>
            <w:r w:rsidR="009E0228">
              <w:rPr>
                <w:rStyle w:val="libBold2Char"/>
                <w:rtl/>
              </w:rPr>
              <w:t>:</w:t>
            </w:r>
            <w:r>
              <w:rPr>
                <w:rtl/>
              </w:rPr>
              <w:t xml:space="preserve"> استقرت وثبتت.</w:t>
            </w:r>
          </w:p>
          <w:p w:rsidR="0099446B" w:rsidRDefault="0099446B" w:rsidP="009E0228">
            <w:pPr>
              <w:pStyle w:val="libVar0"/>
              <w:rPr>
                <w:rtl/>
              </w:rPr>
            </w:pPr>
            <w:r w:rsidRPr="0099446B">
              <w:rPr>
                <w:rStyle w:val="libBold2Char"/>
                <w:rtl/>
              </w:rPr>
              <w:t>(4254) وَقَدَت</w:t>
            </w:r>
            <w:r w:rsidR="009E0228">
              <w:rPr>
                <w:rStyle w:val="libBold2Char"/>
                <w:rtl/>
              </w:rPr>
              <w:t>:</w:t>
            </w:r>
            <w:r w:rsidR="009E0228">
              <w:rPr>
                <w:rtl/>
              </w:rPr>
              <w:t xml:space="preserve"> - </w:t>
            </w:r>
            <w:r>
              <w:rPr>
                <w:rtl/>
              </w:rPr>
              <w:t>كوعدت</w:t>
            </w:r>
            <w:r w:rsidR="009E0228">
              <w:rPr>
                <w:rtl/>
              </w:rPr>
              <w:t xml:space="preserve"> - </w:t>
            </w:r>
            <w:r>
              <w:rPr>
                <w:rtl/>
              </w:rPr>
              <w:t>أي اتّقّدت والتهبت.</w:t>
            </w:r>
          </w:p>
          <w:p w:rsidR="0099446B" w:rsidRDefault="0099446B" w:rsidP="009E0228">
            <w:pPr>
              <w:pStyle w:val="libVar0"/>
              <w:rPr>
                <w:rtl/>
              </w:rPr>
            </w:pPr>
            <w:r w:rsidRPr="0099446B">
              <w:rPr>
                <w:rStyle w:val="libBold2Char"/>
                <w:rtl/>
              </w:rPr>
              <w:t>(4255) «حَمِشَتْ»</w:t>
            </w:r>
            <w:r w:rsidR="009E0228">
              <w:rPr>
                <w:rStyle w:val="libBold2Char"/>
                <w:rtl/>
              </w:rPr>
              <w:t>:</w:t>
            </w:r>
            <w:r>
              <w:rPr>
                <w:rtl/>
              </w:rPr>
              <w:t xml:space="preserve"> استقرّت وشبّت.</w:t>
            </w:r>
          </w:p>
          <w:p w:rsidR="0099446B" w:rsidRDefault="0099446B" w:rsidP="009E0228">
            <w:pPr>
              <w:pStyle w:val="libVar0"/>
              <w:rPr>
                <w:rtl/>
              </w:rPr>
            </w:pPr>
            <w:r w:rsidRPr="0099446B">
              <w:rPr>
                <w:rStyle w:val="libBold2Char"/>
                <w:rtl/>
              </w:rPr>
              <w:t>(4256) ضرّستنا</w:t>
            </w:r>
            <w:r w:rsidR="009E0228">
              <w:rPr>
                <w:rStyle w:val="libBold2Char"/>
                <w:rtl/>
              </w:rPr>
              <w:t>:</w:t>
            </w:r>
            <w:r>
              <w:rPr>
                <w:rtl/>
              </w:rPr>
              <w:t xml:space="preserve"> عضتنا أضراسها.</w:t>
            </w:r>
          </w:p>
          <w:p w:rsidR="0099446B" w:rsidRDefault="0099446B" w:rsidP="009E0228">
            <w:pPr>
              <w:pStyle w:val="libVar0"/>
              <w:rPr>
                <w:rtl/>
              </w:rPr>
            </w:pPr>
            <w:r w:rsidRPr="0099446B">
              <w:rPr>
                <w:rStyle w:val="libBold2Char"/>
                <w:rtl/>
              </w:rPr>
              <w:t>(4257) سارعناهم</w:t>
            </w:r>
            <w:r w:rsidR="009E0228">
              <w:rPr>
                <w:rStyle w:val="libBold2Char"/>
                <w:rtl/>
              </w:rPr>
              <w:t>:</w:t>
            </w:r>
            <w:r>
              <w:rPr>
                <w:rtl/>
              </w:rPr>
              <w:t xml:space="preserve"> سابقناهم.</w:t>
            </w:r>
          </w:p>
          <w:p w:rsidR="0099446B" w:rsidRDefault="0099446B" w:rsidP="009E0228">
            <w:pPr>
              <w:pStyle w:val="libVar0"/>
              <w:rPr>
                <w:rtl/>
              </w:rPr>
            </w:pPr>
            <w:r w:rsidRPr="0099446B">
              <w:rPr>
                <w:rStyle w:val="libBold2Char"/>
                <w:rtl/>
              </w:rPr>
              <w:t>(4258) الراكس</w:t>
            </w:r>
            <w:r w:rsidR="009E0228">
              <w:rPr>
                <w:rStyle w:val="libBold2Char"/>
                <w:rtl/>
              </w:rPr>
              <w:t>:</w:t>
            </w:r>
            <w:r>
              <w:rPr>
                <w:rtl/>
              </w:rPr>
              <w:t xml:space="preserve"> الناكث الذي قلب عهده ونكثه.</w:t>
            </w:r>
          </w:p>
          <w:p w:rsidR="0099446B" w:rsidRDefault="0099446B" w:rsidP="009E0228">
            <w:pPr>
              <w:pStyle w:val="libVar0"/>
              <w:rPr>
                <w:rtl/>
              </w:rPr>
            </w:pPr>
            <w:r w:rsidRPr="0099446B">
              <w:rPr>
                <w:rStyle w:val="libBold2Char"/>
                <w:rtl/>
              </w:rPr>
              <w:t>(4259) ران على قلبه</w:t>
            </w:r>
            <w:r w:rsidR="009E0228">
              <w:rPr>
                <w:rStyle w:val="libBold2Char"/>
                <w:rtl/>
              </w:rPr>
              <w:t>:</w:t>
            </w:r>
            <w:r>
              <w:rPr>
                <w:rtl/>
              </w:rPr>
              <w:t xml:space="preserve"> غطى.</w:t>
            </w:r>
          </w:p>
          <w:p w:rsidR="0099446B" w:rsidRDefault="0099446B" w:rsidP="009E0228">
            <w:pPr>
              <w:pStyle w:val="libVar0"/>
              <w:rPr>
                <w:rtl/>
              </w:rPr>
            </w:pPr>
            <w:r w:rsidRPr="0099446B">
              <w:rPr>
                <w:rStyle w:val="libBold2Char"/>
                <w:rtl/>
              </w:rPr>
              <w:t>(4260) حلوان</w:t>
            </w:r>
            <w:r w:rsidR="009E0228">
              <w:rPr>
                <w:rStyle w:val="libBold2Char"/>
                <w:rtl/>
              </w:rPr>
              <w:t>:</w:t>
            </w:r>
            <w:r>
              <w:rPr>
                <w:rtl/>
              </w:rPr>
              <w:t xml:space="preserve"> إيالة من إيالات فارس.</w:t>
            </w:r>
          </w:p>
          <w:p w:rsidR="0099446B" w:rsidRDefault="0099446B" w:rsidP="009E0228">
            <w:pPr>
              <w:pStyle w:val="libVar0"/>
              <w:rPr>
                <w:rtl/>
              </w:rPr>
            </w:pPr>
            <w:r w:rsidRPr="0099446B">
              <w:rPr>
                <w:rStyle w:val="libBold2Char"/>
                <w:rtl/>
              </w:rPr>
              <w:t>(4261) اختلف هواه</w:t>
            </w:r>
            <w:r w:rsidR="009E0228">
              <w:rPr>
                <w:rStyle w:val="libBold2Char"/>
                <w:rtl/>
              </w:rPr>
              <w:t>:</w:t>
            </w:r>
            <w:r>
              <w:rPr>
                <w:rtl/>
              </w:rPr>
              <w:t xml:space="preserve"> جرى تبعا لمآربه الشخصية.</w:t>
            </w:r>
          </w:p>
          <w:p w:rsidR="0099446B" w:rsidRDefault="0099446B" w:rsidP="009E0228">
            <w:pPr>
              <w:pStyle w:val="libVar0"/>
              <w:rPr>
                <w:rtl/>
              </w:rPr>
            </w:pPr>
            <w:r w:rsidRPr="0099446B">
              <w:rPr>
                <w:rStyle w:val="libBold2Char"/>
                <w:rtl/>
              </w:rPr>
              <w:t>(4262) الفَرْغَة</w:t>
            </w:r>
            <w:r w:rsidR="009E0228">
              <w:rPr>
                <w:rStyle w:val="libBold2Char"/>
                <w:rtl/>
              </w:rPr>
              <w:t>:</w:t>
            </w:r>
            <w:r>
              <w:rPr>
                <w:rtl/>
              </w:rPr>
              <w:t xml:space="preserve"> الواحدة من الفراغ</w:t>
            </w:r>
            <w:r w:rsidR="009E0228">
              <w:rPr>
                <w:rtl/>
              </w:rPr>
              <w:t>،</w:t>
            </w:r>
            <w:r>
              <w:rPr>
                <w:rtl/>
              </w:rPr>
              <w:t xml:space="preserve"> والمراد بها هنا خلوّ الوقت من عمل يرجع بالنفع على الأمة.</w:t>
            </w:r>
          </w:p>
          <w:p w:rsidR="0099446B" w:rsidRDefault="0099446B" w:rsidP="009E0228">
            <w:pPr>
              <w:pStyle w:val="libVar0"/>
              <w:rPr>
                <w:rtl/>
              </w:rPr>
            </w:pPr>
            <w:r w:rsidRPr="0099446B">
              <w:rPr>
                <w:rStyle w:val="libBold2Char"/>
                <w:rtl/>
              </w:rPr>
              <w:t>(4263) الاحْتِساب على الرعية</w:t>
            </w:r>
            <w:r w:rsidR="009E0228">
              <w:rPr>
                <w:rStyle w:val="libBold2Char"/>
                <w:rtl/>
              </w:rPr>
              <w:t>:</w:t>
            </w:r>
            <w:r>
              <w:rPr>
                <w:rtl/>
              </w:rPr>
              <w:t xml:space="preserve"> مراقبة أعمالها وتقويم ما اعوجّ منها وإصلاح ما فسد.</w:t>
            </w:r>
          </w:p>
          <w:p w:rsidR="0099446B" w:rsidRDefault="0099446B" w:rsidP="009E0228">
            <w:pPr>
              <w:pStyle w:val="libVar0"/>
              <w:rPr>
                <w:rtl/>
              </w:rPr>
            </w:pPr>
            <w:r w:rsidRPr="0099446B">
              <w:rPr>
                <w:rStyle w:val="libBold2Char"/>
                <w:rtl/>
              </w:rPr>
              <w:t>(4264) يَطَأ الجيش عملهم</w:t>
            </w:r>
            <w:r w:rsidR="009E0228">
              <w:rPr>
                <w:rStyle w:val="libBold2Char"/>
                <w:rtl/>
              </w:rPr>
              <w:t>:</w:t>
            </w:r>
            <w:r>
              <w:rPr>
                <w:rtl/>
              </w:rPr>
              <w:t xml:space="preserve"> أي يمرّ بأراضيهم.</w:t>
            </w:r>
          </w:p>
          <w:p w:rsidR="0099446B" w:rsidRPr="002E0045" w:rsidRDefault="0099446B" w:rsidP="009E0228">
            <w:pPr>
              <w:pStyle w:val="libVar0"/>
              <w:rPr>
                <w:rtl/>
              </w:rPr>
            </w:pPr>
            <w:r w:rsidRPr="0099446B">
              <w:rPr>
                <w:rStyle w:val="libBold2Char"/>
                <w:rtl/>
              </w:rPr>
              <w:t>(4265) الشّذَى</w:t>
            </w:r>
            <w:r w:rsidR="009E0228">
              <w:rPr>
                <w:rStyle w:val="libBold2Char"/>
                <w:rtl/>
              </w:rPr>
              <w:t>:</w:t>
            </w:r>
            <w:r>
              <w:rPr>
                <w:rtl/>
              </w:rPr>
              <w:t xml:space="preserve"> الضرب والشر.</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688"/>
        <w:gridCol w:w="300"/>
        <w:gridCol w:w="4024"/>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(4266) مَعَرَّة الجيش</w:t>
            </w:r>
            <w:r w:rsidR="009E0228">
              <w:rPr>
                <w:rStyle w:val="libBold2Char"/>
                <w:rtl/>
              </w:rPr>
              <w:t>:</w:t>
            </w:r>
            <w:r>
              <w:rPr>
                <w:rtl/>
              </w:rPr>
              <w:t xml:space="preserve"> أذاه.</w:t>
            </w:r>
          </w:p>
          <w:p w:rsidR="0099446B" w:rsidRDefault="0099446B" w:rsidP="009E0228">
            <w:pPr>
              <w:pStyle w:val="libVar0"/>
              <w:rPr>
                <w:rtl/>
              </w:rPr>
            </w:pPr>
            <w:r w:rsidRPr="0099446B">
              <w:rPr>
                <w:rStyle w:val="libBold2Char"/>
                <w:rtl/>
              </w:rPr>
              <w:t>(4267) جَوْعَة</w:t>
            </w:r>
            <w:r w:rsidR="009E0228">
              <w:rPr>
                <w:rStyle w:val="libBold2Char"/>
                <w:rtl/>
              </w:rPr>
              <w:t>:</w:t>
            </w:r>
            <w:r w:rsidR="009E0228">
              <w:rPr>
                <w:rtl/>
              </w:rPr>
              <w:t xml:space="preserve"> - </w:t>
            </w:r>
            <w:r>
              <w:rPr>
                <w:rtl/>
              </w:rPr>
              <w:t>بفتح الجيم</w:t>
            </w:r>
            <w:r w:rsidR="009E0228">
              <w:rPr>
                <w:rtl/>
              </w:rPr>
              <w:t xml:space="preserve"> - </w:t>
            </w:r>
            <w:r>
              <w:rPr>
                <w:rtl/>
              </w:rPr>
              <w:t>الواحدة من مصدر جاع</w:t>
            </w:r>
            <w:r w:rsidR="009E0228">
              <w:rPr>
                <w:rtl/>
              </w:rPr>
              <w:t>،</w:t>
            </w:r>
            <w:r>
              <w:rPr>
                <w:rtl/>
              </w:rPr>
              <w:t xml:space="preserve"> ويراد بجوعة المضطرّ حال الجوع المهلك.</w:t>
            </w:r>
          </w:p>
          <w:p w:rsidR="0099446B" w:rsidRDefault="0099446B" w:rsidP="009E0228">
            <w:pPr>
              <w:pStyle w:val="libVar0"/>
              <w:rPr>
                <w:rtl/>
              </w:rPr>
            </w:pPr>
            <w:r w:rsidRPr="0099446B">
              <w:rPr>
                <w:rStyle w:val="libBold2Char"/>
                <w:rtl/>
              </w:rPr>
              <w:t>(4268) «نَكِّلُوا»</w:t>
            </w:r>
            <w:r w:rsidR="009E0228">
              <w:rPr>
                <w:rStyle w:val="libBold2Char"/>
                <w:rtl/>
              </w:rPr>
              <w:t>:</w:t>
            </w:r>
            <w:r>
              <w:rPr>
                <w:rtl/>
              </w:rPr>
              <w:t xml:space="preserve"> أي أوقعوا النكال والعقاب.</w:t>
            </w:r>
          </w:p>
          <w:p w:rsidR="0099446B" w:rsidRDefault="0099446B" w:rsidP="009E0228">
            <w:pPr>
              <w:pStyle w:val="libVar0"/>
              <w:rPr>
                <w:rtl/>
              </w:rPr>
            </w:pPr>
            <w:r w:rsidRPr="0099446B">
              <w:rPr>
                <w:rStyle w:val="libBold2Char"/>
                <w:rtl/>
              </w:rPr>
              <w:t>(4269) رأيٌ مُتَبّرٌ</w:t>
            </w:r>
            <w:r w:rsidR="009E0228">
              <w:rPr>
                <w:rStyle w:val="libBold2Char"/>
                <w:rtl/>
              </w:rPr>
              <w:t>:</w:t>
            </w:r>
            <w:r w:rsidR="009E0228">
              <w:rPr>
                <w:rtl/>
              </w:rPr>
              <w:t xml:space="preserve"> - </w:t>
            </w:r>
            <w:r>
              <w:rPr>
                <w:rtl/>
              </w:rPr>
              <w:t>كمعظَّم</w:t>
            </w:r>
            <w:r w:rsidR="009E0228">
              <w:rPr>
                <w:rtl/>
              </w:rPr>
              <w:t xml:space="preserve"> - </w:t>
            </w:r>
            <w:r>
              <w:rPr>
                <w:rtl/>
              </w:rPr>
              <w:t xml:space="preserve">من </w:t>
            </w:r>
            <w:r>
              <w:rPr>
                <w:rFonts w:hint="cs"/>
                <w:rtl/>
              </w:rPr>
              <w:t>«</w:t>
            </w:r>
            <w:r>
              <w:rPr>
                <w:rtl/>
              </w:rPr>
              <w:t>تبره تتبيرا</w:t>
            </w:r>
            <w:r>
              <w:rPr>
                <w:rFonts w:hint="cs"/>
                <w:rtl/>
              </w:rPr>
              <w:t>»</w:t>
            </w:r>
            <w:r>
              <w:rPr>
                <w:rtl/>
              </w:rPr>
              <w:t xml:space="preserve"> إذا أهلكه</w:t>
            </w:r>
            <w:r w:rsidR="009E0228">
              <w:rPr>
                <w:rtl/>
              </w:rPr>
              <w:t>:</w:t>
            </w:r>
            <w:r>
              <w:rPr>
                <w:rtl/>
              </w:rPr>
              <w:t xml:space="preserve"> أي هالك صاحبه.</w:t>
            </w:r>
          </w:p>
          <w:p w:rsidR="0099446B" w:rsidRDefault="0099446B" w:rsidP="009E0228">
            <w:pPr>
              <w:pStyle w:val="libVar0"/>
              <w:rPr>
                <w:rtl/>
              </w:rPr>
            </w:pPr>
            <w:r w:rsidRPr="0099446B">
              <w:rPr>
                <w:rStyle w:val="libBold2Char"/>
                <w:rtl/>
              </w:rPr>
              <w:t>(4270) قرقيسيا</w:t>
            </w:r>
            <w:r w:rsidR="009E0228">
              <w:rPr>
                <w:rStyle w:val="libBold2Char"/>
                <w:rtl/>
              </w:rPr>
              <w:t>:</w:t>
            </w:r>
            <w:r w:rsidR="009E0228">
              <w:rPr>
                <w:rtl/>
              </w:rPr>
              <w:t xml:space="preserve"> - </w:t>
            </w:r>
            <w:r>
              <w:rPr>
                <w:rtl/>
              </w:rPr>
              <w:t>بكسر القافين بينهما ساكن</w:t>
            </w:r>
            <w:r w:rsidR="009E0228">
              <w:rPr>
                <w:rtl/>
              </w:rPr>
              <w:t>:</w:t>
            </w:r>
            <w:r>
              <w:rPr>
                <w:rtl/>
              </w:rPr>
              <w:t xml:space="preserve"> بلد على الفرات.</w:t>
            </w:r>
          </w:p>
          <w:p w:rsidR="0099446B" w:rsidRDefault="0099446B" w:rsidP="009E0228">
            <w:pPr>
              <w:pStyle w:val="libVar0"/>
              <w:rPr>
                <w:rtl/>
              </w:rPr>
            </w:pPr>
            <w:r w:rsidRPr="0099446B">
              <w:rPr>
                <w:rStyle w:val="libBold2Char"/>
                <w:rtl/>
              </w:rPr>
              <w:t>(4271) المَسالِح</w:t>
            </w:r>
            <w:r w:rsidR="009E0228">
              <w:rPr>
                <w:rStyle w:val="libBold2Char"/>
                <w:rtl/>
              </w:rPr>
              <w:t>:</w:t>
            </w:r>
            <w:r>
              <w:rPr>
                <w:rtl/>
              </w:rPr>
              <w:t xml:space="preserve"> جمع مسلحة</w:t>
            </w:r>
            <w:r w:rsidR="009E0228">
              <w:rPr>
                <w:rtl/>
              </w:rPr>
              <w:t xml:space="preserve"> - </w:t>
            </w:r>
            <w:r>
              <w:rPr>
                <w:rtl/>
              </w:rPr>
              <w:t>وهي موضع الحامية على الحدود.</w:t>
            </w:r>
          </w:p>
          <w:p w:rsidR="0099446B" w:rsidRDefault="0099446B" w:rsidP="009E0228">
            <w:pPr>
              <w:pStyle w:val="libVar0"/>
              <w:rPr>
                <w:rtl/>
              </w:rPr>
            </w:pPr>
            <w:r w:rsidRPr="0099446B">
              <w:rPr>
                <w:rStyle w:val="libBold2Char"/>
                <w:rtl/>
              </w:rPr>
              <w:t>(4272) رَأيٌ شَعَاعٌ</w:t>
            </w:r>
            <w:r w:rsidR="009E0228">
              <w:rPr>
                <w:rStyle w:val="libBold2Char"/>
                <w:rtl/>
              </w:rPr>
              <w:t>:</w:t>
            </w:r>
            <w:r w:rsidR="009E0228">
              <w:rPr>
                <w:rtl/>
              </w:rPr>
              <w:t xml:space="preserve"> - </w:t>
            </w:r>
            <w:r>
              <w:rPr>
                <w:rtl/>
              </w:rPr>
              <w:t>كسحاب</w:t>
            </w:r>
            <w:r w:rsidR="009E0228">
              <w:rPr>
                <w:rtl/>
              </w:rPr>
              <w:t xml:space="preserve"> - </w:t>
            </w:r>
            <w:r>
              <w:rPr>
                <w:rtl/>
              </w:rPr>
              <w:t>أي متفرّق.</w:t>
            </w:r>
          </w:p>
          <w:p w:rsidR="0099446B" w:rsidRDefault="0099446B" w:rsidP="009E0228">
            <w:pPr>
              <w:pStyle w:val="libVar0"/>
              <w:rPr>
                <w:rtl/>
              </w:rPr>
            </w:pPr>
            <w:r w:rsidRPr="0099446B">
              <w:rPr>
                <w:rStyle w:val="libBold2Char"/>
                <w:rtl/>
              </w:rPr>
              <w:t>(4273) المَنْكِب</w:t>
            </w:r>
            <w:r w:rsidR="009E0228">
              <w:rPr>
                <w:rStyle w:val="libBold2Char"/>
                <w:rtl/>
              </w:rPr>
              <w:t>:</w:t>
            </w:r>
            <w:r w:rsidR="009E0228">
              <w:rPr>
                <w:rtl/>
              </w:rPr>
              <w:t xml:space="preserve"> - </w:t>
            </w:r>
            <w:r>
              <w:rPr>
                <w:rtl/>
              </w:rPr>
              <w:t>كمسجد</w:t>
            </w:r>
            <w:r w:rsidR="009E0228">
              <w:rPr>
                <w:rtl/>
              </w:rPr>
              <w:t xml:space="preserve"> - </w:t>
            </w:r>
            <w:r>
              <w:rPr>
                <w:rtl/>
              </w:rPr>
              <w:t>مجتمع الكتف والعضد</w:t>
            </w:r>
            <w:r w:rsidR="009E0228">
              <w:rPr>
                <w:rtl/>
              </w:rPr>
              <w:t>،</w:t>
            </w:r>
            <w:r>
              <w:rPr>
                <w:rtl/>
              </w:rPr>
              <w:t xml:space="preserve"> وشدته كناية عن القوة والمنعة.</w:t>
            </w:r>
          </w:p>
          <w:p w:rsidR="0099446B" w:rsidRDefault="0099446B" w:rsidP="009E0228">
            <w:pPr>
              <w:pStyle w:val="libVar0"/>
              <w:rPr>
                <w:rtl/>
              </w:rPr>
            </w:pPr>
            <w:r w:rsidRPr="0099446B">
              <w:rPr>
                <w:rStyle w:val="libBold2Char"/>
                <w:rtl/>
              </w:rPr>
              <w:t>(4274) الثُغْرة</w:t>
            </w:r>
            <w:r w:rsidR="009E0228">
              <w:rPr>
                <w:rStyle w:val="libBold2Char"/>
                <w:rtl/>
              </w:rPr>
              <w:t>:</w:t>
            </w:r>
            <w:r>
              <w:rPr>
                <w:rtl/>
              </w:rPr>
              <w:t xml:space="preserve"> الفرجة يدخل منها العدو.</w:t>
            </w:r>
          </w:p>
          <w:p w:rsidR="0099446B" w:rsidRDefault="0099446B" w:rsidP="009E0228">
            <w:pPr>
              <w:pStyle w:val="libVar0"/>
              <w:rPr>
                <w:rtl/>
              </w:rPr>
            </w:pPr>
            <w:r w:rsidRPr="0099446B">
              <w:rPr>
                <w:rStyle w:val="libBold2Char"/>
                <w:rtl/>
              </w:rPr>
              <w:t>(4275) مُغْنٍ عنه</w:t>
            </w:r>
            <w:r w:rsidR="009E0228">
              <w:rPr>
                <w:rStyle w:val="libBold2Char"/>
                <w:rtl/>
              </w:rPr>
              <w:t>:</w:t>
            </w:r>
            <w:r>
              <w:rPr>
                <w:rtl/>
              </w:rPr>
              <w:t xml:space="preserve"> نائب منابه.</w:t>
            </w:r>
          </w:p>
          <w:p w:rsidR="0099446B" w:rsidRDefault="0099446B" w:rsidP="009E0228">
            <w:pPr>
              <w:pStyle w:val="libVar0"/>
              <w:rPr>
                <w:rtl/>
              </w:rPr>
            </w:pPr>
            <w:r w:rsidRPr="0099446B">
              <w:rPr>
                <w:rStyle w:val="libBold2Char"/>
                <w:rtl/>
              </w:rPr>
              <w:t>(4276) المُهَيْمِن</w:t>
            </w:r>
            <w:r w:rsidR="009E0228">
              <w:rPr>
                <w:rStyle w:val="libBold2Char"/>
                <w:rtl/>
              </w:rPr>
              <w:t>:</w:t>
            </w:r>
            <w:r>
              <w:rPr>
                <w:rtl/>
              </w:rPr>
              <w:t xml:space="preserve"> الشاهد</w:t>
            </w:r>
            <w:r w:rsidR="009E0228">
              <w:rPr>
                <w:rtl/>
              </w:rPr>
              <w:t>،</w:t>
            </w:r>
            <w:r>
              <w:rPr>
                <w:rtl/>
              </w:rPr>
              <w:t xml:space="preserve"> والنبي شاهد برسالة المرسلين الأولين.</w:t>
            </w:r>
          </w:p>
          <w:p w:rsidR="0099446B" w:rsidRDefault="0099446B" w:rsidP="009E0228">
            <w:pPr>
              <w:pStyle w:val="libVar0"/>
              <w:rPr>
                <w:rtl/>
              </w:rPr>
            </w:pPr>
            <w:r w:rsidRPr="0099446B">
              <w:rPr>
                <w:rStyle w:val="libBold2Char"/>
                <w:rtl/>
              </w:rPr>
              <w:t>(4277) الرُوع</w:t>
            </w:r>
            <w:r w:rsidR="009E0228">
              <w:rPr>
                <w:rStyle w:val="libBold2Char"/>
                <w:rtl/>
              </w:rPr>
              <w:t>:</w:t>
            </w:r>
            <w:r w:rsidR="009E0228">
              <w:rPr>
                <w:rtl/>
              </w:rPr>
              <w:t xml:space="preserve"> - </w:t>
            </w:r>
            <w:r>
              <w:rPr>
                <w:rtl/>
              </w:rPr>
              <w:t>بضم الراء</w:t>
            </w:r>
            <w:r w:rsidR="009E0228">
              <w:rPr>
                <w:rtl/>
              </w:rPr>
              <w:t xml:space="preserve"> - </w:t>
            </w:r>
            <w:r>
              <w:rPr>
                <w:rtl/>
              </w:rPr>
              <w:t>القلب</w:t>
            </w:r>
            <w:r w:rsidR="009E0228">
              <w:rPr>
                <w:rtl/>
              </w:rPr>
              <w:t>،</w:t>
            </w:r>
            <w:r>
              <w:rPr>
                <w:rtl/>
              </w:rPr>
              <w:t xml:space="preserve"> أو موضع الروع منه</w:t>
            </w:r>
            <w:r w:rsidR="009E0228">
              <w:rPr>
                <w:rtl/>
              </w:rPr>
              <w:t xml:space="preserve"> - </w:t>
            </w:r>
            <w:r>
              <w:rPr>
                <w:rtl/>
              </w:rPr>
              <w:t>بفتح الراء</w:t>
            </w:r>
            <w:r w:rsidR="009E0228">
              <w:rPr>
                <w:rtl/>
              </w:rPr>
              <w:t xml:space="preserve"> - </w:t>
            </w:r>
            <w:r>
              <w:rPr>
                <w:rtl/>
              </w:rPr>
              <w:t>أي الفزع.</w:t>
            </w:r>
          </w:p>
          <w:p w:rsidR="0099446B" w:rsidRDefault="0099446B" w:rsidP="009E0228">
            <w:pPr>
              <w:pStyle w:val="libVar0"/>
              <w:rPr>
                <w:rtl/>
              </w:rPr>
            </w:pPr>
            <w:r w:rsidRPr="0099446B">
              <w:rPr>
                <w:rStyle w:val="libBold2Char"/>
                <w:rtl/>
              </w:rPr>
              <w:t>(4278) راعَني</w:t>
            </w:r>
            <w:r w:rsidR="009E0228">
              <w:rPr>
                <w:rStyle w:val="libBold2Char"/>
                <w:rtl/>
              </w:rPr>
              <w:t>:</w:t>
            </w:r>
            <w:r>
              <w:rPr>
                <w:rtl/>
              </w:rPr>
              <w:t xml:space="preserve"> أفزعني.</w:t>
            </w:r>
          </w:p>
          <w:p w:rsidR="0099446B" w:rsidRDefault="0099446B" w:rsidP="009E0228">
            <w:pPr>
              <w:pStyle w:val="libVar0"/>
              <w:rPr>
                <w:rtl/>
              </w:rPr>
            </w:pPr>
            <w:r w:rsidRPr="0099446B">
              <w:rPr>
                <w:rStyle w:val="libBold2Char"/>
                <w:rtl/>
              </w:rPr>
              <w:t>(4279) انثِيال الناس</w:t>
            </w:r>
            <w:r w:rsidR="009E0228">
              <w:rPr>
                <w:rStyle w:val="libBold2Char"/>
                <w:rtl/>
              </w:rPr>
              <w:t>:</w:t>
            </w:r>
            <w:r>
              <w:rPr>
                <w:rtl/>
              </w:rPr>
              <w:t xml:space="preserve"> انصبابهم.</w:t>
            </w:r>
          </w:p>
          <w:p w:rsidR="0099446B" w:rsidRDefault="0099446B" w:rsidP="009E0228">
            <w:pPr>
              <w:pStyle w:val="libVar0"/>
              <w:rPr>
                <w:rtl/>
              </w:rPr>
            </w:pPr>
            <w:r w:rsidRPr="0099446B">
              <w:rPr>
                <w:rStyle w:val="libBold2Char"/>
                <w:rtl/>
              </w:rPr>
              <w:t>(4280) أمْسَكْت يدي</w:t>
            </w:r>
            <w:r w:rsidR="009E0228">
              <w:rPr>
                <w:rStyle w:val="libBold2Char"/>
                <w:rtl/>
              </w:rPr>
              <w:t>:</w:t>
            </w:r>
            <w:r>
              <w:rPr>
                <w:rtl/>
              </w:rPr>
              <w:t xml:space="preserve"> كففتها عن العمل وتركت الناس وشأنهم.</w:t>
            </w:r>
          </w:p>
          <w:p w:rsidR="0099446B" w:rsidRPr="002E0045" w:rsidRDefault="0099446B" w:rsidP="009E0228">
            <w:pPr>
              <w:pStyle w:val="libVar0"/>
              <w:rPr>
                <w:rtl/>
              </w:rPr>
            </w:pPr>
            <w:r w:rsidRPr="0099446B">
              <w:rPr>
                <w:rStyle w:val="libBold2Char"/>
                <w:rtl/>
              </w:rPr>
              <w:t>(4281) رَاجِعَة الناس</w:t>
            </w:r>
            <w:r w:rsidR="009E0228">
              <w:rPr>
                <w:rStyle w:val="libBold2Char"/>
                <w:rtl/>
              </w:rPr>
              <w:t>:</w:t>
            </w:r>
            <w:r>
              <w:rPr>
                <w:rtl/>
              </w:rPr>
              <w:t xml:space="preserve"> الراجعون منهم.</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(4282) «ثَلْماً»</w:t>
            </w:r>
            <w:r w:rsidR="009E0228">
              <w:rPr>
                <w:rStyle w:val="libBold2Char"/>
                <w:rtl/>
              </w:rPr>
              <w:t>:</w:t>
            </w:r>
            <w:r>
              <w:rPr>
                <w:rtl/>
              </w:rPr>
              <w:t xml:space="preserve"> أي خرقا.</w:t>
            </w:r>
          </w:p>
          <w:p w:rsidR="0099446B" w:rsidRDefault="0099446B" w:rsidP="009E0228">
            <w:pPr>
              <w:pStyle w:val="libVar0"/>
              <w:rPr>
                <w:rtl/>
              </w:rPr>
            </w:pPr>
            <w:r w:rsidRPr="0099446B">
              <w:rPr>
                <w:rStyle w:val="libBold2Char"/>
                <w:rtl/>
              </w:rPr>
              <w:t>(4283) زَاح</w:t>
            </w:r>
            <w:r w:rsidR="009E0228">
              <w:rPr>
                <w:rStyle w:val="libBold2Char"/>
                <w:rtl/>
              </w:rPr>
              <w:t>:</w:t>
            </w:r>
            <w:r>
              <w:rPr>
                <w:rtl/>
              </w:rPr>
              <w:t xml:space="preserve"> ذهب.</w:t>
            </w:r>
          </w:p>
          <w:p w:rsidR="0099446B" w:rsidRDefault="0099446B" w:rsidP="009E0228">
            <w:pPr>
              <w:pStyle w:val="libVar0"/>
              <w:rPr>
                <w:rtl/>
              </w:rPr>
            </w:pPr>
            <w:r w:rsidRPr="0099446B">
              <w:rPr>
                <w:rStyle w:val="libBold2Char"/>
                <w:rtl/>
              </w:rPr>
              <w:t>(4284) «زَهَقَ»</w:t>
            </w:r>
            <w:r w:rsidR="009E0228">
              <w:rPr>
                <w:rStyle w:val="libBold2Char"/>
                <w:rtl/>
              </w:rPr>
              <w:t>:</w:t>
            </w:r>
            <w:r>
              <w:rPr>
                <w:rtl/>
              </w:rPr>
              <w:t xml:space="preserve"> خرجت روحه ومات</w:t>
            </w:r>
            <w:r w:rsidR="009E0228">
              <w:rPr>
                <w:rtl/>
              </w:rPr>
              <w:t>،</w:t>
            </w:r>
            <w:r>
              <w:rPr>
                <w:rtl/>
              </w:rPr>
              <w:t xml:space="preserve"> مجاز عن الزوال التام.</w:t>
            </w:r>
          </w:p>
          <w:p w:rsidR="0099446B" w:rsidRDefault="0099446B" w:rsidP="009E0228">
            <w:pPr>
              <w:pStyle w:val="libVar0"/>
              <w:rPr>
                <w:rtl/>
              </w:rPr>
            </w:pPr>
            <w:r w:rsidRPr="0099446B">
              <w:rPr>
                <w:rStyle w:val="libBold2Char"/>
                <w:rtl/>
              </w:rPr>
              <w:t>(4285) تَنَهْنَه</w:t>
            </w:r>
            <w:r w:rsidR="009E0228">
              <w:rPr>
                <w:rStyle w:val="libBold2Char"/>
                <w:rtl/>
              </w:rPr>
              <w:t>:</w:t>
            </w:r>
            <w:r>
              <w:rPr>
                <w:rtl/>
              </w:rPr>
              <w:t xml:space="preserve"> أي كفّ.</w:t>
            </w:r>
          </w:p>
          <w:p w:rsidR="0099446B" w:rsidRDefault="0099446B" w:rsidP="009E0228">
            <w:pPr>
              <w:pStyle w:val="libVar0"/>
              <w:rPr>
                <w:rtl/>
              </w:rPr>
            </w:pPr>
            <w:r w:rsidRPr="0099446B">
              <w:rPr>
                <w:rStyle w:val="libBold2Char"/>
                <w:rtl/>
              </w:rPr>
              <w:t>(4286) الطِلاع</w:t>
            </w:r>
            <w:r w:rsidR="009E0228">
              <w:rPr>
                <w:rStyle w:val="libBold2Char"/>
                <w:rtl/>
              </w:rPr>
              <w:t>:</w:t>
            </w:r>
            <w:r w:rsidR="009E0228">
              <w:rPr>
                <w:rtl/>
              </w:rPr>
              <w:t xml:space="preserve"> - </w:t>
            </w:r>
            <w:r>
              <w:rPr>
                <w:rtl/>
              </w:rPr>
              <w:t>ككتاب</w:t>
            </w:r>
            <w:r w:rsidR="009E0228">
              <w:rPr>
                <w:rtl/>
              </w:rPr>
              <w:t xml:space="preserve"> - </w:t>
            </w:r>
            <w:r>
              <w:rPr>
                <w:rtl/>
              </w:rPr>
              <w:t>ملء الشيء.</w:t>
            </w:r>
          </w:p>
          <w:p w:rsidR="0099446B" w:rsidRDefault="0099446B" w:rsidP="009E0228">
            <w:pPr>
              <w:pStyle w:val="libVar0"/>
              <w:rPr>
                <w:rtl/>
              </w:rPr>
            </w:pPr>
            <w:r w:rsidRPr="0099446B">
              <w:rPr>
                <w:rStyle w:val="libBold2Char"/>
                <w:rtl/>
              </w:rPr>
              <w:t>(4287) آسى</w:t>
            </w:r>
            <w:r w:rsidR="009E0228">
              <w:rPr>
                <w:rStyle w:val="libBold2Char"/>
                <w:rtl/>
              </w:rPr>
              <w:t>:</w:t>
            </w:r>
            <w:r>
              <w:rPr>
                <w:rtl/>
              </w:rPr>
              <w:t xml:space="preserve"> مضارع </w:t>
            </w:r>
            <w:r>
              <w:rPr>
                <w:rFonts w:hint="cs"/>
                <w:rtl/>
              </w:rPr>
              <w:t>«</w:t>
            </w:r>
            <w:r>
              <w:rPr>
                <w:rtl/>
              </w:rPr>
              <w:t>أسيت عليه»</w:t>
            </w:r>
            <w:r w:rsidR="009E0228">
              <w:rPr>
                <w:rtl/>
              </w:rPr>
              <w:t>:</w:t>
            </w:r>
            <w:r>
              <w:rPr>
                <w:rtl/>
              </w:rPr>
              <w:t xml:space="preserve"> كرضيت أي حزنت.</w:t>
            </w:r>
          </w:p>
          <w:p w:rsidR="0099446B" w:rsidRDefault="0099446B" w:rsidP="009E0228">
            <w:pPr>
              <w:pStyle w:val="libVar0"/>
              <w:rPr>
                <w:rtl/>
              </w:rPr>
            </w:pPr>
            <w:r w:rsidRPr="0099446B">
              <w:rPr>
                <w:rStyle w:val="libBold2Char"/>
                <w:rtl/>
              </w:rPr>
              <w:t>(4288) يلي أمْرَ الأمّة</w:t>
            </w:r>
            <w:r w:rsidR="009E0228">
              <w:rPr>
                <w:rStyle w:val="libBold2Char"/>
                <w:rtl/>
              </w:rPr>
              <w:t>:</w:t>
            </w:r>
            <w:r>
              <w:rPr>
                <w:rtl/>
              </w:rPr>
              <w:t xml:space="preserve"> يتولاها ويكون عنها مسؤولا.</w:t>
            </w:r>
          </w:p>
          <w:p w:rsidR="0099446B" w:rsidRDefault="0099446B" w:rsidP="009E0228">
            <w:pPr>
              <w:pStyle w:val="libVar0"/>
              <w:rPr>
                <w:rtl/>
              </w:rPr>
            </w:pPr>
            <w:r w:rsidRPr="0099446B">
              <w:rPr>
                <w:rStyle w:val="libBold2Char"/>
                <w:rtl/>
              </w:rPr>
              <w:t>(4289) دُوَلًا</w:t>
            </w:r>
            <w:r w:rsidR="009E0228">
              <w:rPr>
                <w:rStyle w:val="libBold2Char"/>
                <w:rtl/>
              </w:rPr>
              <w:t>:</w:t>
            </w:r>
            <w:r w:rsidR="009E0228">
              <w:rPr>
                <w:rtl/>
              </w:rPr>
              <w:t xml:space="preserve"> - </w:t>
            </w:r>
            <w:r>
              <w:rPr>
                <w:rtl/>
              </w:rPr>
              <w:t>بضم ففتح جمع دولة بالضم</w:t>
            </w:r>
            <w:r w:rsidR="009E0228">
              <w:rPr>
                <w:rtl/>
              </w:rPr>
              <w:t xml:space="preserve"> - </w:t>
            </w:r>
            <w:r>
              <w:rPr>
                <w:rtl/>
              </w:rPr>
              <w:t>أي شيئا يتداولونه بينهم.</w:t>
            </w:r>
          </w:p>
          <w:p w:rsidR="0099446B" w:rsidRDefault="0099446B" w:rsidP="009E0228">
            <w:pPr>
              <w:pStyle w:val="libVar0"/>
              <w:rPr>
                <w:rtl/>
              </w:rPr>
            </w:pPr>
            <w:r w:rsidRPr="0099446B">
              <w:rPr>
                <w:rStyle w:val="libBold2Char"/>
                <w:rtl/>
              </w:rPr>
              <w:t>(4290) الخَوَل</w:t>
            </w:r>
            <w:r w:rsidR="009E0228">
              <w:rPr>
                <w:rStyle w:val="libBold2Char"/>
                <w:rtl/>
              </w:rPr>
              <w:t>:</w:t>
            </w:r>
            <w:r w:rsidR="009E0228">
              <w:rPr>
                <w:rtl/>
              </w:rPr>
              <w:t xml:space="preserve"> - </w:t>
            </w:r>
            <w:r>
              <w:rPr>
                <w:rtl/>
              </w:rPr>
              <w:t>محركة</w:t>
            </w:r>
            <w:r w:rsidR="009E0228">
              <w:rPr>
                <w:rtl/>
              </w:rPr>
              <w:t xml:space="preserve"> - </w:t>
            </w:r>
            <w:r>
              <w:rPr>
                <w:rtl/>
              </w:rPr>
              <w:t>العبيد.</w:t>
            </w:r>
          </w:p>
          <w:p w:rsidR="0099446B" w:rsidRDefault="0099446B" w:rsidP="009E0228">
            <w:pPr>
              <w:pStyle w:val="libVar0"/>
              <w:rPr>
                <w:rtl/>
              </w:rPr>
            </w:pPr>
            <w:r w:rsidRPr="0099446B">
              <w:rPr>
                <w:rStyle w:val="libBold2Char"/>
                <w:rtl/>
              </w:rPr>
              <w:t>(4291) «حَرْباً»</w:t>
            </w:r>
            <w:r w:rsidR="009E0228">
              <w:rPr>
                <w:rStyle w:val="libBold2Char"/>
                <w:rtl/>
              </w:rPr>
              <w:t>:</w:t>
            </w:r>
            <w:r>
              <w:rPr>
                <w:rtl/>
              </w:rPr>
              <w:t xml:space="preserve"> أي محاربين.</w:t>
            </w:r>
          </w:p>
          <w:p w:rsidR="0099446B" w:rsidRDefault="0099446B" w:rsidP="009E0228">
            <w:pPr>
              <w:pStyle w:val="libVar0"/>
              <w:rPr>
                <w:rtl/>
              </w:rPr>
            </w:pPr>
            <w:r w:rsidRPr="0099446B">
              <w:rPr>
                <w:rStyle w:val="libBold2Char"/>
                <w:rtl/>
              </w:rPr>
              <w:t>(4292) شرب الحرام</w:t>
            </w:r>
            <w:r w:rsidR="009E0228">
              <w:rPr>
                <w:rStyle w:val="libBold2Char"/>
                <w:rtl/>
              </w:rPr>
              <w:t>:</w:t>
            </w:r>
            <w:r>
              <w:rPr>
                <w:rtl/>
              </w:rPr>
              <w:t xml:space="preserve"> يريد الخمر.</w:t>
            </w:r>
          </w:p>
          <w:p w:rsidR="0099446B" w:rsidRDefault="0099446B" w:rsidP="009E0228">
            <w:pPr>
              <w:pStyle w:val="libVar0"/>
              <w:rPr>
                <w:rtl/>
              </w:rPr>
            </w:pPr>
            <w:r w:rsidRPr="0099446B">
              <w:rPr>
                <w:rStyle w:val="libBold2Char"/>
                <w:rtl/>
              </w:rPr>
              <w:t>(4293) الرَضَائخ</w:t>
            </w:r>
            <w:r w:rsidR="009E0228">
              <w:rPr>
                <w:rStyle w:val="libBold2Char"/>
                <w:rtl/>
              </w:rPr>
              <w:t>:</w:t>
            </w:r>
            <w:r>
              <w:rPr>
                <w:rtl/>
              </w:rPr>
              <w:t xml:space="preserve"> جمع رضيخة وهي شيء قليل يعطاه الإنسان يصانع به عن شيء يطلب منه كالأجر.ورضخت له</w:t>
            </w:r>
            <w:r w:rsidR="009E0228">
              <w:rPr>
                <w:rtl/>
              </w:rPr>
              <w:t>:</w:t>
            </w:r>
            <w:r>
              <w:rPr>
                <w:rtl/>
              </w:rPr>
              <w:t xml:space="preserve"> أعطيت له.</w:t>
            </w:r>
          </w:p>
          <w:p w:rsidR="0099446B" w:rsidRDefault="0099446B" w:rsidP="009E0228">
            <w:pPr>
              <w:pStyle w:val="libVar0"/>
              <w:rPr>
                <w:rtl/>
              </w:rPr>
            </w:pPr>
            <w:r w:rsidRPr="0099446B">
              <w:rPr>
                <w:rStyle w:val="libBold2Char"/>
                <w:rtl/>
              </w:rPr>
              <w:t>(4294) تَأليبكم</w:t>
            </w:r>
            <w:r w:rsidR="009E0228">
              <w:rPr>
                <w:rStyle w:val="libBold2Char"/>
                <w:rtl/>
              </w:rPr>
              <w:t>:</w:t>
            </w:r>
            <w:r>
              <w:rPr>
                <w:rtl/>
              </w:rPr>
              <w:t xml:space="preserve"> تحريضكم وتحويل قلوبكم عنهم.</w:t>
            </w:r>
          </w:p>
          <w:p w:rsidR="0099446B" w:rsidRDefault="0099446B" w:rsidP="009E0228">
            <w:pPr>
              <w:pStyle w:val="libVar0"/>
              <w:rPr>
                <w:rtl/>
              </w:rPr>
            </w:pPr>
            <w:r w:rsidRPr="0099446B">
              <w:rPr>
                <w:rStyle w:val="libBold2Char"/>
                <w:rtl/>
              </w:rPr>
              <w:t>(4295) «وَنَيْتم»</w:t>
            </w:r>
            <w:r w:rsidR="009E0228">
              <w:rPr>
                <w:rStyle w:val="libBold2Char"/>
                <w:rtl/>
              </w:rPr>
              <w:t>:</w:t>
            </w:r>
            <w:r>
              <w:rPr>
                <w:rtl/>
              </w:rPr>
              <w:t xml:space="preserve"> أي ضعفتم وفترتم.</w:t>
            </w:r>
          </w:p>
          <w:p w:rsidR="0099446B" w:rsidRDefault="0099446B" w:rsidP="009E0228">
            <w:pPr>
              <w:pStyle w:val="libVar0"/>
              <w:rPr>
                <w:rtl/>
              </w:rPr>
            </w:pPr>
            <w:r w:rsidRPr="0099446B">
              <w:rPr>
                <w:rStyle w:val="libBold2Char"/>
                <w:rtl/>
              </w:rPr>
              <w:t>(4296) أطْرَاف البلاد</w:t>
            </w:r>
            <w:r w:rsidR="009E0228">
              <w:rPr>
                <w:rStyle w:val="libBold2Char"/>
                <w:rtl/>
              </w:rPr>
              <w:t>:</w:t>
            </w:r>
            <w:r>
              <w:rPr>
                <w:rtl/>
              </w:rPr>
              <w:t xml:space="preserve"> جوانبها.</w:t>
            </w:r>
          </w:p>
          <w:p w:rsidR="0099446B" w:rsidRDefault="0099446B" w:rsidP="009E0228">
            <w:pPr>
              <w:pStyle w:val="libVar0"/>
              <w:rPr>
                <w:rtl/>
              </w:rPr>
            </w:pPr>
            <w:r w:rsidRPr="0099446B">
              <w:rPr>
                <w:rStyle w:val="libBold2Char"/>
                <w:rtl/>
              </w:rPr>
              <w:t>(4297) انتقصت</w:t>
            </w:r>
            <w:r w:rsidR="009E0228">
              <w:rPr>
                <w:rStyle w:val="libBold2Char"/>
                <w:rtl/>
              </w:rPr>
              <w:t>:</w:t>
            </w:r>
            <w:r>
              <w:rPr>
                <w:rtl/>
              </w:rPr>
              <w:t xml:space="preserve"> حصل فيها النقص باستيلاء العدو عليها.</w:t>
            </w:r>
          </w:p>
          <w:p w:rsidR="0099446B" w:rsidRDefault="0099446B" w:rsidP="009E0228">
            <w:pPr>
              <w:pStyle w:val="libVar0"/>
              <w:rPr>
                <w:rtl/>
              </w:rPr>
            </w:pPr>
            <w:r w:rsidRPr="0099446B">
              <w:rPr>
                <w:rStyle w:val="libBold2Char"/>
                <w:rtl/>
              </w:rPr>
              <w:t>(4298) تُزْوَى</w:t>
            </w:r>
            <w:r w:rsidR="009E0228">
              <w:rPr>
                <w:rStyle w:val="libBold2Char"/>
                <w:rtl/>
              </w:rPr>
              <w:t>:</w:t>
            </w:r>
            <w:r w:rsidR="009E0228">
              <w:rPr>
                <w:rtl/>
              </w:rPr>
              <w:t xml:space="preserve"> - </w:t>
            </w:r>
            <w:r>
              <w:rPr>
                <w:rtl/>
              </w:rPr>
              <w:t>مبني للمجهول</w:t>
            </w:r>
            <w:r w:rsidR="009E0228">
              <w:rPr>
                <w:rtl/>
              </w:rPr>
              <w:t xml:space="preserve"> - </w:t>
            </w:r>
            <w:r>
              <w:rPr>
                <w:rtl/>
              </w:rPr>
              <w:t>تقبض</w:t>
            </w:r>
            <w:r w:rsidR="009E0228">
              <w:rPr>
                <w:rtl/>
              </w:rPr>
              <w:t>،</w:t>
            </w:r>
            <w:r>
              <w:rPr>
                <w:rtl/>
              </w:rPr>
              <w:t xml:space="preserve"> وهي من زواه</w:t>
            </w:r>
            <w:r w:rsidR="009E0228">
              <w:rPr>
                <w:rtl/>
              </w:rPr>
              <w:t>:</w:t>
            </w:r>
            <w:r>
              <w:rPr>
                <w:rtl/>
              </w:rPr>
              <w:t xml:space="preserve"> إذا قبضه عنه.</w:t>
            </w:r>
          </w:p>
          <w:p w:rsidR="0099446B" w:rsidRDefault="0099446B" w:rsidP="009E0228">
            <w:pPr>
              <w:pStyle w:val="libVar0"/>
              <w:rPr>
                <w:rtl/>
              </w:rPr>
            </w:pPr>
            <w:r w:rsidRPr="0099446B">
              <w:rPr>
                <w:rStyle w:val="libBold2Char"/>
                <w:rtl/>
              </w:rPr>
              <w:t>(4299) تُقِرّوا</w:t>
            </w:r>
            <w:r w:rsidR="009E0228">
              <w:rPr>
                <w:rStyle w:val="libBold2Char"/>
                <w:rtl/>
              </w:rPr>
              <w:t>:</w:t>
            </w:r>
            <w:r>
              <w:rPr>
                <w:rtl/>
              </w:rPr>
              <w:t xml:space="preserve"> تعترفوا.</w:t>
            </w:r>
          </w:p>
          <w:p w:rsidR="0099446B" w:rsidRDefault="0099446B" w:rsidP="009E0228">
            <w:pPr>
              <w:pStyle w:val="libVar0"/>
              <w:rPr>
                <w:rtl/>
              </w:rPr>
            </w:pPr>
            <w:r w:rsidRPr="0099446B">
              <w:rPr>
                <w:rStyle w:val="libBold2Char"/>
                <w:rtl/>
              </w:rPr>
              <w:t>(4300) الخِسْف</w:t>
            </w:r>
            <w:r w:rsidR="009E0228">
              <w:rPr>
                <w:rStyle w:val="libBold2Char"/>
                <w:rtl/>
              </w:rPr>
              <w:t>:</w:t>
            </w:r>
            <w:r>
              <w:rPr>
                <w:rtl/>
              </w:rPr>
              <w:t xml:space="preserve"> أي الضيم.</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3"/>
        <w:gridCol w:w="300"/>
        <w:gridCol w:w="3999"/>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(4301) تَبُوؤوا</w:t>
            </w:r>
            <w:r w:rsidR="009E0228">
              <w:rPr>
                <w:rStyle w:val="libBold2Char"/>
                <w:rtl/>
              </w:rPr>
              <w:t>:</w:t>
            </w:r>
            <w:r>
              <w:rPr>
                <w:rtl/>
              </w:rPr>
              <w:t xml:space="preserve"> أي تعودوا بالذل.</w:t>
            </w:r>
          </w:p>
          <w:p w:rsidR="0099446B" w:rsidRDefault="0099446B" w:rsidP="009E0228">
            <w:pPr>
              <w:pStyle w:val="libVar0"/>
              <w:rPr>
                <w:rtl/>
              </w:rPr>
            </w:pPr>
            <w:r w:rsidRPr="0099446B">
              <w:rPr>
                <w:rStyle w:val="libBold2Char"/>
                <w:rtl/>
              </w:rPr>
              <w:t>(4302) الأرِق</w:t>
            </w:r>
            <w:r w:rsidR="009E0228">
              <w:rPr>
                <w:rStyle w:val="libBold2Char"/>
                <w:rtl/>
              </w:rPr>
              <w:t>:</w:t>
            </w:r>
            <w:r w:rsidR="009E0228">
              <w:rPr>
                <w:rtl/>
              </w:rPr>
              <w:t xml:space="preserve"> - </w:t>
            </w:r>
            <w:r>
              <w:rPr>
                <w:rtl/>
              </w:rPr>
              <w:t>بفتح فكسر</w:t>
            </w:r>
            <w:r w:rsidR="009E0228">
              <w:rPr>
                <w:rtl/>
              </w:rPr>
              <w:t xml:space="preserve"> - </w:t>
            </w:r>
            <w:r>
              <w:rPr>
                <w:rtl/>
              </w:rPr>
              <w:t>أي الساهر.</w:t>
            </w:r>
          </w:p>
          <w:p w:rsidR="0099446B" w:rsidRDefault="0099446B" w:rsidP="009E0228">
            <w:pPr>
              <w:pStyle w:val="libVar0"/>
              <w:rPr>
                <w:rtl/>
              </w:rPr>
            </w:pPr>
            <w:r w:rsidRPr="0099446B">
              <w:rPr>
                <w:rStyle w:val="libBold2Char"/>
                <w:rtl/>
              </w:rPr>
              <w:t>(4303) التثبيط</w:t>
            </w:r>
            <w:r w:rsidR="009E0228">
              <w:rPr>
                <w:rStyle w:val="libBold2Char"/>
                <w:rtl/>
              </w:rPr>
              <w:t>:</w:t>
            </w:r>
            <w:r>
              <w:rPr>
                <w:rtl/>
              </w:rPr>
              <w:t xml:space="preserve"> الترغيب في القعود والتخلف.</w:t>
            </w:r>
          </w:p>
          <w:p w:rsidR="0099446B" w:rsidRDefault="0099446B" w:rsidP="009E0228">
            <w:pPr>
              <w:pStyle w:val="libVar0"/>
              <w:rPr>
                <w:rtl/>
              </w:rPr>
            </w:pPr>
            <w:r w:rsidRPr="0099446B">
              <w:rPr>
                <w:rStyle w:val="libBold2Char"/>
                <w:rtl/>
              </w:rPr>
              <w:t>(4304) رفْع الذيل وشدّ المِئْزر</w:t>
            </w:r>
            <w:r w:rsidR="009E0228">
              <w:rPr>
                <w:rStyle w:val="libBold2Char"/>
                <w:rtl/>
              </w:rPr>
              <w:t>:</w:t>
            </w:r>
            <w:r>
              <w:rPr>
                <w:rtl/>
              </w:rPr>
              <w:t xml:space="preserve"> كناية عن التشمير للجهاد.</w:t>
            </w:r>
          </w:p>
          <w:p w:rsidR="0099446B" w:rsidRDefault="0099446B" w:rsidP="009E0228">
            <w:pPr>
              <w:pStyle w:val="libVar0"/>
              <w:rPr>
                <w:rtl/>
              </w:rPr>
            </w:pPr>
            <w:r w:rsidRPr="0099446B">
              <w:rPr>
                <w:rStyle w:val="libBold2Char"/>
                <w:rtl/>
              </w:rPr>
              <w:t>(4305) اخْرُج من جُحْرِك</w:t>
            </w:r>
            <w:r w:rsidR="009E0228">
              <w:rPr>
                <w:rStyle w:val="libBold2Char"/>
                <w:rtl/>
              </w:rPr>
              <w:t>:</w:t>
            </w:r>
            <w:r>
              <w:rPr>
                <w:rtl/>
              </w:rPr>
              <w:t xml:space="preserve"> كنى بجحره عن مقرّه.</w:t>
            </w:r>
          </w:p>
          <w:p w:rsidR="0099446B" w:rsidRDefault="0099446B" w:rsidP="009E0228">
            <w:pPr>
              <w:pStyle w:val="libVar0"/>
              <w:rPr>
                <w:rtl/>
              </w:rPr>
            </w:pPr>
            <w:r w:rsidRPr="0099446B">
              <w:rPr>
                <w:rStyle w:val="libBold2Char"/>
                <w:rtl/>
              </w:rPr>
              <w:t>(4306) «انْدُب»</w:t>
            </w:r>
            <w:r w:rsidR="009E0228">
              <w:rPr>
                <w:rStyle w:val="libBold2Char"/>
                <w:rtl/>
              </w:rPr>
              <w:t>:</w:t>
            </w:r>
            <w:r>
              <w:rPr>
                <w:rtl/>
              </w:rPr>
              <w:t xml:space="preserve"> أي ادع من معك.</w:t>
            </w:r>
          </w:p>
          <w:p w:rsidR="0099446B" w:rsidRDefault="0099446B" w:rsidP="009E0228">
            <w:pPr>
              <w:pStyle w:val="libVar0"/>
              <w:rPr>
                <w:rtl/>
              </w:rPr>
            </w:pPr>
            <w:r w:rsidRPr="0099446B">
              <w:rPr>
                <w:rStyle w:val="libBold2Char"/>
                <w:rtl/>
              </w:rPr>
              <w:t>(4307) إن حقّقْت</w:t>
            </w:r>
            <w:r w:rsidR="009E0228">
              <w:rPr>
                <w:rStyle w:val="libBold2Char"/>
                <w:rtl/>
              </w:rPr>
              <w:t>:</w:t>
            </w:r>
            <w:r w:rsidR="009E0228">
              <w:rPr>
                <w:rtl/>
              </w:rPr>
              <w:t xml:space="preserve"> - </w:t>
            </w:r>
            <w:r>
              <w:rPr>
                <w:rtl/>
              </w:rPr>
              <w:t>أي أخذت بالحق والعزيمة</w:t>
            </w:r>
            <w:r w:rsidR="009E0228">
              <w:rPr>
                <w:rtl/>
              </w:rPr>
              <w:t xml:space="preserve"> - </w:t>
            </w:r>
            <w:r>
              <w:rPr>
                <w:rtl/>
              </w:rPr>
              <w:t>فانفذ</w:t>
            </w:r>
            <w:r w:rsidR="009E0228">
              <w:rPr>
                <w:rtl/>
              </w:rPr>
              <w:t>،</w:t>
            </w:r>
            <w:r>
              <w:rPr>
                <w:rtl/>
              </w:rPr>
              <w:t xml:space="preserve"> أي امض الينا.</w:t>
            </w:r>
          </w:p>
          <w:p w:rsidR="0099446B" w:rsidRDefault="0099446B" w:rsidP="009E0228">
            <w:pPr>
              <w:pStyle w:val="libVar0"/>
              <w:rPr>
                <w:rtl/>
              </w:rPr>
            </w:pPr>
            <w:r w:rsidRPr="0099446B">
              <w:rPr>
                <w:rStyle w:val="libBold2Char"/>
                <w:rtl/>
              </w:rPr>
              <w:t>(4308) تفشّلت</w:t>
            </w:r>
            <w:r w:rsidR="009E0228">
              <w:rPr>
                <w:rStyle w:val="libBold2Char"/>
                <w:rtl/>
              </w:rPr>
              <w:t>:</w:t>
            </w:r>
            <w:r w:rsidR="009E0228">
              <w:rPr>
                <w:rtl/>
              </w:rPr>
              <w:t xml:space="preserve"> - </w:t>
            </w:r>
            <w:r>
              <w:rPr>
                <w:rtl/>
              </w:rPr>
              <w:t>أي جبنت.</w:t>
            </w:r>
          </w:p>
          <w:p w:rsidR="0099446B" w:rsidRDefault="0099446B" w:rsidP="009E0228">
            <w:pPr>
              <w:pStyle w:val="libVar0"/>
              <w:rPr>
                <w:rtl/>
              </w:rPr>
            </w:pPr>
            <w:r w:rsidRPr="0099446B">
              <w:rPr>
                <w:rStyle w:val="libBold2Char"/>
                <w:rtl/>
              </w:rPr>
              <w:t>(4309) الخاثِر</w:t>
            </w:r>
            <w:r w:rsidR="009E0228">
              <w:rPr>
                <w:rStyle w:val="libBold2Char"/>
                <w:rtl/>
              </w:rPr>
              <w:t>:</w:t>
            </w:r>
            <w:r>
              <w:rPr>
                <w:rtl/>
              </w:rPr>
              <w:t xml:space="preserve"> الغليظ</w:t>
            </w:r>
            <w:r w:rsidR="009E0228">
              <w:rPr>
                <w:rtl/>
              </w:rPr>
              <w:t>،</w:t>
            </w:r>
            <w:r>
              <w:rPr>
                <w:rtl/>
              </w:rPr>
              <w:t xml:space="preserve"> والكلام تمثيل لاختلاط الأمر عليه من الحيرة</w:t>
            </w:r>
            <w:r w:rsidR="009E0228">
              <w:rPr>
                <w:rtl/>
              </w:rPr>
              <w:t>،</w:t>
            </w:r>
            <w:r>
              <w:rPr>
                <w:rtl/>
              </w:rPr>
              <w:t xml:space="preserve"> وأصل المثل </w:t>
            </w:r>
            <w:r>
              <w:rPr>
                <w:rFonts w:hint="cs"/>
                <w:rtl/>
              </w:rPr>
              <w:t>«</w:t>
            </w:r>
            <w:r>
              <w:rPr>
                <w:rtl/>
              </w:rPr>
              <w:t>لا يدري أيخثر أم يذيب</w:t>
            </w:r>
            <w:r>
              <w:rPr>
                <w:rFonts w:hint="cs"/>
                <w:rtl/>
              </w:rPr>
              <w:t>»</w:t>
            </w:r>
            <w:r>
              <w:rPr>
                <w:rtl/>
              </w:rPr>
              <w:t xml:space="preserve"> قالوا</w:t>
            </w:r>
            <w:r w:rsidR="009E0228">
              <w:rPr>
                <w:rtl/>
              </w:rPr>
              <w:t>:</w:t>
            </w:r>
            <w:r>
              <w:rPr>
                <w:rtl/>
              </w:rPr>
              <w:t xml:space="preserve"> إن المرأة تملأ السمن فيختلط خاثره برقيقه فتقع في حيرة</w:t>
            </w:r>
            <w:r w:rsidR="009E0228">
              <w:rPr>
                <w:rtl/>
              </w:rPr>
              <w:t>:</w:t>
            </w:r>
            <w:r>
              <w:rPr>
                <w:rtl/>
              </w:rPr>
              <w:t xml:space="preserve"> إن أوقدت النار حتى يصفو احترق</w:t>
            </w:r>
            <w:r w:rsidR="009E0228">
              <w:rPr>
                <w:rtl/>
              </w:rPr>
              <w:t>،</w:t>
            </w:r>
            <w:r>
              <w:rPr>
                <w:rtl/>
              </w:rPr>
              <w:t xml:space="preserve"> وإن تركته بقي كدرا.</w:t>
            </w:r>
          </w:p>
          <w:p w:rsidR="0099446B" w:rsidRDefault="0099446B" w:rsidP="009E0228">
            <w:pPr>
              <w:pStyle w:val="libVar0"/>
              <w:rPr>
                <w:rtl/>
              </w:rPr>
            </w:pPr>
            <w:r w:rsidRPr="0099446B">
              <w:rPr>
                <w:rStyle w:val="libBold2Char"/>
                <w:rtl/>
              </w:rPr>
              <w:t>(4310) تُعْجَل عن قِعْدَتِك</w:t>
            </w:r>
            <w:r w:rsidR="009E0228">
              <w:rPr>
                <w:rStyle w:val="libBold2Char"/>
                <w:rtl/>
              </w:rPr>
              <w:t>:</w:t>
            </w:r>
            <w:r>
              <w:rPr>
                <w:rtl/>
              </w:rPr>
              <w:t xml:space="preserve"> القعدة</w:t>
            </w:r>
            <w:r w:rsidR="009E0228">
              <w:rPr>
                <w:rtl/>
              </w:rPr>
              <w:t xml:space="preserve"> - </w:t>
            </w:r>
            <w:r>
              <w:rPr>
                <w:rtl/>
              </w:rPr>
              <w:t>بالكسر</w:t>
            </w:r>
            <w:r w:rsidR="009E0228">
              <w:rPr>
                <w:rtl/>
              </w:rPr>
              <w:t xml:space="preserve"> - </w:t>
            </w:r>
            <w:r>
              <w:rPr>
                <w:rtl/>
              </w:rPr>
              <w:t>هيئة القعود</w:t>
            </w:r>
            <w:r w:rsidR="009E0228">
              <w:rPr>
                <w:rtl/>
              </w:rPr>
              <w:t>،</w:t>
            </w:r>
            <w:r>
              <w:rPr>
                <w:rtl/>
              </w:rPr>
              <w:t xml:space="preserve"> وأعجله عن الأمر</w:t>
            </w:r>
            <w:r w:rsidR="009E0228">
              <w:rPr>
                <w:rtl/>
              </w:rPr>
              <w:t>:</w:t>
            </w:r>
            <w:r>
              <w:rPr>
                <w:rtl/>
              </w:rPr>
              <w:t xml:space="preserve"> حال دون إدراكه</w:t>
            </w:r>
            <w:r w:rsidR="009E0228">
              <w:rPr>
                <w:rtl/>
              </w:rPr>
              <w:t>،</w:t>
            </w:r>
            <w:r>
              <w:rPr>
                <w:rtl/>
              </w:rPr>
              <w:t xml:space="preserve"> أي يحال بينك وبين جلستك في الولاية.</w:t>
            </w:r>
          </w:p>
          <w:p w:rsidR="0099446B" w:rsidRDefault="0099446B" w:rsidP="009E0228">
            <w:pPr>
              <w:pStyle w:val="libVar0"/>
              <w:rPr>
                <w:rtl/>
              </w:rPr>
            </w:pPr>
            <w:r w:rsidRPr="0099446B">
              <w:rPr>
                <w:rStyle w:val="libBold2Char"/>
                <w:rtl/>
              </w:rPr>
              <w:t>(4311) الهُوَيْنى</w:t>
            </w:r>
            <w:r w:rsidR="009E0228">
              <w:rPr>
                <w:rStyle w:val="libBold2Char"/>
                <w:rtl/>
              </w:rPr>
              <w:t>:</w:t>
            </w:r>
            <w:r>
              <w:rPr>
                <w:rtl/>
              </w:rPr>
              <w:t xml:space="preserve"> تصغير الهونى</w:t>
            </w:r>
            <w:r w:rsidR="009E0228">
              <w:rPr>
                <w:rtl/>
              </w:rPr>
              <w:t xml:space="preserve"> - </w:t>
            </w:r>
            <w:r>
              <w:rPr>
                <w:rtl/>
              </w:rPr>
              <w:t>بالضم</w:t>
            </w:r>
            <w:r w:rsidR="009E0228">
              <w:rPr>
                <w:rtl/>
              </w:rPr>
              <w:t xml:space="preserve"> - </w:t>
            </w:r>
            <w:r>
              <w:rPr>
                <w:rtl/>
              </w:rPr>
              <w:t>مؤنث أهون.</w:t>
            </w:r>
          </w:p>
          <w:p w:rsidR="0099446B" w:rsidRDefault="0099446B" w:rsidP="009E0228">
            <w:pPr>
              <w:pStyle w:val="libVar0"/>
              <w:rPr>
                <w:rtl/>
              </w:rPr>
            </w:pPr>
            <w:r w:rsidRPr="0099446B">
              <w:rPr>
                <w:rStyle w:val="libBold2Char"/>
                <w:rtl/>
              </w:rPr>
              <w:t>(4312) اعْقِل عقلك</w:t>
            </w:r>
            <w:r w:rsidR="009E0228">
              <w:rPr>
                <w:rStyle w:val="libBold2Char"/>
                <w:rtl/>
              </w:rPr>
              <w:t>:</w:t>
            </w:r>
            <w:r>
              <w:rPr>
                <w:rtl/>
              </w:rPr>
              <w:t xml:space="preserve"> قيّده بالعزيمة</w:t>
            </w:r>
            <w:r w:rsidR="009E0228">
              <w:rPr>
                <w:rtl/>
              </w:rPr>
              <w:t>،</w:t>
            </w:r>
            <w:r>
              <w:rPr>
                <w:rtl/>
              </w:rPr>
              <w:t xml:space="preserve"> ولا تدعه يذهب مذاهب التردد.من الخوف.</w:t>
            </w:r>
          </w:p>
          <w:p w:rsidR="0099446B" w:rsidRPr="002E0045" w:rsidRDefault="0099446B" w:rsidP="009E0228">
            <w:pPr>
              <w:pStyle w:val="libVar0"/>
              <w:rPr>
                <w:rtl/>
              </w:rPr>
            </w:pPr>
            <w:r w:rsidRPr="0099446B">
              <w:rPr>
                <w:rStyle w:val="libBold2Char"/>
                <w:rtl/>
              </w:rPr>
              <w:t>(4313) بالحَرِيّ</w:t>
            </w:r>
            <w:r w:rsidR="009E0228">
              <w:rPr>
                <w:rStyle w:val="libBold2Char"/>
                <w:rtl/>
              </w:rPr>
              <w:t>:</w:t>
            </w:r>
            <w:r>
              <w:rPr>
                <w:rtl/>
              </w:rPr>
              <w:t xml:space="preserve"> أي بالوجه الجدير بك.</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(4314) «لَتُكْفَيَنّ»</w:t>
            </w:r>
            <w:r w:rsidR="009E0228">
              <w:rPr>
                <w:rStyle w:val="libBold2Char"/>
                <w:rtl/>
              </w:rPr>
              <w:t>:</w:t>
            </w:r>
            <w:r>
              <w:rPr>
                <w:rtl/>
              </w:rPr>
              <w:t xml:space="preserve"> بلام التأكيد ونونه</w:t>
            </w:r>
            <w:r w:rsidR="009E0228">
              <w:rPr>
                <w:rtl/>
              </w:rPr>
              <w:t>،</w:t>
            </w:r>
            <w:r>
              <w:rPr>
                <w:rtl/>
              </w:rPr>
              <w:t xml:space="preserve"> أي إنا لنكفيك القتال ونظفر فيه.</w:t>
            </w:r>
          </w:p>
          <w:p w:rsidR="0099446B" w:rsidRDefault="0099446B" w:rsidP="009E0228">
            <w:pPr>
              <w:pStyle w:val="libVar0"/>
              <w:rPr>
                <w:rtl/>
              </w:rPr>
            </w:pPr>
            <w:r w:rsidRPr="0099446B">
              <w:rPr>
                <w:rStyle w:val="libBold2Char"/>
                <w:rtl/>
              </w:rPr>
              <w:t>(4315) كَرْهاً</w:t>
            </w:r>
            <w:r w:rsidR="009E0228">
              <w:rPr>
                <w:rStyle w:val="libBold2Char"/>
                <w:rtl/>
              </w:rPr>
              <w:t>:</w:t>
            </w:r>
            <w:r>
              <w:rPr>
                <w:rtl/>
              </w:rPr>
              <w:t xml:space="preserve"> أي من غير رغبة. فإن أبا سفيان إنما أسلم قبل فتح مكة بليلة</w:t>
            </w:r>
            <w:r w:rsidR="009E0228">
              <w:rPr>
                <w:rtl/>
              </w:rPr>
              <w:t>،</w:t>
            </w:r>
            <w:r>
              <w:rPr>
                <w:rtl/>
              </w:rPr>
              <w:t xml:space="preserve"> خوف القتل</w:t>
            </w:r>
            <w:r w:rsidR="009E0228">
              <w:rPr>
                <w:rtl/>
              </w:rPr>
              <w:t>،</w:t>
            </w:r>
            <w:r>
              <w:rPr>
                <w:rtl/>
              </w:rPr>
              <w:t xml:space="preserve"> وخشية من جيش النبي (</w:t>
            </w:r>
            <w:r w:rsidRPr="0099446B">
              <w:rPr>
                <w:rStyle w:val="libAlaemChar"/>
                <w:rtl/>
              </w:rPr>
              <w:t>صلى‌الله‌عليه‌وآله</w:t>
            </w:r>
            <w:r>
              <w:rPr>
                <w:rtl/>
              </w:rPr>
              <w:t>) البالغ عشرة آلاف ونيّف.</w:t>
            </w:r>
          </w:p>
          <w:p w:rsidR="0099446B" w:rsidRDefault="0099446B" w:rsidP="009E0228">
            <w:pPr>
              <w:pStyle w:val="libVar0"/>
              <w:rPr>
                <w:rtl/>
              </w:rPr>
            </w:pPr>
            <w:r w:rsidRPr="0099446B">
              <w:rPr>
                <w:rStyle w:val="libBold2Char"/>
                <w:rtl/>
              </w:rPr>
              <w:t>(4316) أنْفُ الاسلام</w:t>
            </w:r>
            <w:r w:rsidR="009E0228">
              <w:rPr>
                <w:rStyle w:val="libBold2Char"/>
                <w:rtl/>
              </w:rPr>
              <w:t>:</w:t>
            </w:r>
            <w:r>
              <w:rPr>
                <w:rtl/>
              </w:rPr>
              <w:t xml:space="preserve"> كناية عن أشراف العرب الذين دخلوا فيه قبل الفتح.</w:t>
            </w:r>
          </w:p>
          <w:p w:rsidR="0099446B" w:rsidRDefault="0099446B" w:rsidP="009E0228">
            <w:pPr>
              <w:pStyle w:val="libVar0"/>
              <w:rPr>
                <w:rtl/>
              </w:rPr>
            </w:pPr>
            <w:r w:rsidRPr="0099446B">
              <w:rPr>
                <w:rStyle w:val="libBold2Char"/>
                <w:rtl/>
              </w:rPr>
              <w:t>(4317) شَرّدِ به</w:t>
            </w:r>
            <w:r w:rsidR="009E0228">
              <w:rPr>
                <w:rStyle w:val="libBold2Char"/>
                <w:rtl/>
              </w:rPr>
              <w:t>:</w:t>
            </w:r>
            <w:r>
              <w:rPr>
                <w:rtl/>
              </w:rPr>
              <w:t xml:space="preserve"> طرده وفرق أمره.</w:t>
            </w:r>
          </w:p>
          <w:p w:rsidR="0099446B" w:rsidRDefault="0099446B" w:rsidP="009E0228">
            <w:pPr>
              <w:pStyle w:val="libVar0"/>
              <w:rPr>
                <w:rtl/>
              </w:rPr>
            </w:pPr>
            <w:r w:rsidRPr="0099446B">
              <w:rPr>
                <w:rStyle w:val="libBold2Char"/>
                <w:rtl/>
              </w:rPr>
              <w:t>(4318) المِصْرَانِ</w:t>
            </w:r>
            <w:r w:rsidR="009E0228">
              <w:rPr>
                <w:rStyle w:val="libBold2Char"/>
                <w:rtl/>
              </w:rPr>
              <w:t>:</w:t>
            </w:r>
            <w:r>
              <w:rPr>
                <w:rtl/>
              </w:rPr>
              <w:t xml:space="preserve"> الكوفة والبصرة.</w:t>
            </w:r>
          </w:p>
          <w:p w:rsidR="0099446B" w:rsidRDefault="0099446B" w:rsidP="009E0228">
            <w:pPr>
              <w:pStyle w:val="libVar0"/>
              <w:rPr>
                <w:rtl/>
              </w:rPr>
            </w:pPr>
            <w:r w:rsidRPr="0099446B">
              <w:rPr>
                <w:rStyle w:val="libBold2Char"/>
                <w:rtl/>
              </w:rPr>
              <w:t>(4319) فاسْتَرْفِه</w:t>
            </w:r>
            <w:r w:rsidR="009E0228">
              <w:rPr>
                <w:rStyle w:val="libBold2Char"/>
                <w:rtl/>
              </w:rPr>
              <w:t>:</w:t>
            </w:r>
            <w:r>
              <w:rPr>
                <w:rtl/>
              </w:rPr>
              <w:t xml:space="preserve"> فعل أمر</w:t>
            </w:r>
            <w:r w:rsidR="009E0228">
              <w:rPr>
                <w:rtl/>
              </w:rPr>
              <w:t>،</w:t>
            </w:r>
            <w:r>
              <w:rPr>
                <w:rtl/>
              </w:rPr>
              <w:t xml:space="preserve"> أي استح ولا تستعجل.</w:t>
            </w:r>
          </w:p>
          <w:p w:rsidR="0099446B" w:rsidRDefault="0099446B" w:rsidP="009E0228">
            <w:pPr>
              <w:pStyle w:val="libVar0"/>
              <w:rPr>
                <w:rtl/>
              </w:rPr>
            </w:pPr>
            <w:r w:rsidRPr="0099446B">
              <w:rPr>
                <w:rStyle w:val="libBold2Char"/>
                <w:rtl/>
              </w:rPr>
              <w:t>(4320) الحاصب</w:t>
            </w:r>
            <w:r w:rsidR="009E0228">
              <w:rPr>
                <w:rStyle w:val="libBold2Char"/>
                <w:rtl/>
              </w:rPr>
              <w:t>:</w:t>
            </w:r>
            <w:r>
              <w:rPr>
                <w:rtl/>
              </w:rPr>
              <w:t xml:space="preserve"> ريح تحمل التراب والحصى.</w:t>
            </w:r>
          </w:p>
          <w:p w:rsidR="0099446B" w:rsidRDefault="0099446B" w:rsidP="009E0228">
            <w:pPr>
              <w:pStyle w:val="libVar0"/>
              <w:rPr>
                <w:rtl/>
              </w:rPr>
            </w:pPr>
            <w:r w:rsidRPr="0099446B">
              <w:rPr>
                <w:rStyle w:val="libBold2Char"/>
                <w:rtl/>
              </w:rPr>
              <w:t>(4321) الأغْوَار</w:t>
            </w:r>
            <w:r w:rsidR="009E0228">
              <w:rPr>
                <w:rStyle w:val="libBold2Char"/>
                <w:rtl/>
              </w:rPr>
              <w:t>:</w:t>
            </w:r>
            <w:r w:rsidR="009E0228">
              <w:rPr>
                <w:rtl/>
              </w:rPr>
              <w:t xml:space="preserve"> - </w:t>
            </w:r>
            <w:r>
              <w:rPr>
                <w:rtl/>
              </w:rPr>
              <w:t>جمع غور بالفتح</w:t>
            </w:r>
            <w:r w:rsidR="009E0228">
              <w:rPr>
                <w:rtl/>
              </w:rPr>
              <w:t xml:space="preserve"> - </w:t>
            </w:r>
            <w:r>
              <w:rPr>
                <w:rtl/>
              </w:rPr>
              <w:t>وهو الغبار.</w:t>
            </w:r>
          </w:p>
          <w:p w:rsidR="0099446B" w:rsidRDefault="0099446B" w:rsidP="009E0228">
            <w:pPr>
              <w:pStyle w:val="libVar0"/>
              <w:rPr>
                <w:rtl/>
              </w:rPr>
            </w:pPr>
            <w:r w:rsidRPr="0099446B">
              <w:rPr>
                <w:rStyle w:val="libBold2Char"/>
                <w:rtl/>
              </w:rPr>
              <w:t>(4322) الجُلْمُود</w:t>
            </w:r>
            <w:r w:rsidR="009E0228">
              <w:rPr>
                <w:rStyle w:val="libBold2Char"/>
                <w:rtl/>
              </w:rPr>
              <w:t>:</w:t>
            </w:r>
            <w:r w:rsidR="009E0228">
              <w:rPr>
                <w:rtl/>
              </w:rPr>
              <w:t xml:space="preserve"> - </w:t>
            </w:r>
            <w:r>
              <w:rPr>
                <w:rtl/>
              </w:rPr>
              <w:t>بالضم</w:t>
            </w:r>
            <w:r w:rsidR="009E0228">
              <w:rPr>
                <w:rtl/>
              </w:rPr>
              <w:t xml:space="preserve"> - </w:t>
            </w:r>
            <w:r>
              <w:rPr>
                <w:rtl/>
              </w:rPr>
              <w:t>الصخر.</w:t>
            </w:r>
          </w:p>
          <w:p w:rsidR="0099446B" w:rsidRDefault="0099446B" w:rsidP="009E0228">
            <w:pPr>
              <w:pStyle w:val="libVar0"/>
              <w:rPr>
                <w:rtl/>
              </w:rPr>
            </w:pPr>
            <w:r w:rsidRPr="0099446B">
              <w:rPr>
                <w:rStyle w:val="libBold2Char"/>
                <w:rtl/>
              </w:rPr>
              <w:t>(4323) «أعْضَضْتُه به»</w:t>
            </w:r>
            <w:r w:rsidR="009E0228">
              <w:rPr>
                <w:rStyle w:val="libBold2Char"/>
                <w:rtl/>
              </w:rPr>
              <w:t>:</w:t>
            </w:r>
            <w:r>
              <w:rPr>
                <w:rtl/>
              </w:rPr>
              <w:t xml:space="preserve"> جعلته يعضّه والباء زائدة.</w:t>
            </w:r>
          </w:p>
          <w:p w:rsidR="0099446B" w:rsidRDefault="0099446B" w:rsidP="009E0228">
            <w:pPr>
              <w:pStyle w:val="libVar0"/>
              <w:rPr>
                <w:rtl/>
              </w:rPr>
            </w:pPr>
            <w:r w:rsidRPr="0099446B">
              <w:rPr>
                <w:rStyle w:val="libBold2Char"/>
                <w:rtl/>
              </w:rPr>
              <w:t>(4324) أغْلَف القلب</w:t>
            </w:r>
            <w:r w:rsidR="009E0228">
              <w:rPr>
                <w:rStyle w:val="libBold2Char"/>
                <w:rtl/>
              </w:rPr>
              <w:t>:</w:t>
            </w:r>
            <w:r>
              <w:rPr>
                <w:rtl/>
              </w:rPr>
              <w:t xml:space="preserve"> الذي لا يدرك</w:t>
            </w:r>
            <w:r w:rsidR="009E0228">
              <w:rPr>
                <w:rtl/>
              </w:rPr>
              <w:t>،</w:t>
            </w:r>
            <w:r>
              <w:rPr>
                <w:rtl/>
              </w:rPr>
              <w:t xml:space="preserve"> كأن قلبه في غلاف لا تنفذ اليه المعاني.</w:t>
            </w:r>
          </w:p>
          <w:p w:rsidR="0099446B" w:rsidRDefault="0099446B" w:rsidP="009E0228">
            <w:pPr>
              <w:pStyle w:val="libVar0"/>
              <w:rPr>
                <w:rtl/>
              </w:rPr>
            </w:pPr>
            <w:r w:rsidRPr="0099446B">
              <w:rPr>
                <w:rStyle w:val="libBold2Char"/>
                <w:rtl/>
              </w:rPr>
              <w:t>(4325) مُقَارِب العقل</w:t>
            </w:r>
            <w:r w:rsidR="009E0228">
              <w:rPr>
                <w:rStyle w:val="libBold2Char"/>
                <w:rtl/>
              </w:rPr>
              <w:t>:</w:t>
            </w:r>
            <w:r>
              <w:rPr>
                <w:rtl/>
              </w:rPr>
              <w:t xml:space="preserve"> ناقصه ضعيفه</w:t>
            </w:r>
            <w:r w:rsidR="009E0228">
              <w:rPr>
                <w:rtl/>
              </w:rPr>
              <w:t>،</w:t>
            </w:r>
            <w:r>
              <w:rPr>
                <w:rtl/>
              </w:rPr>
              <w:t xml:space="preserve"> كأنه يكاد يكون عاقلا وليس به عقل.</w:t>
            </w:r>
          </w:p>
          <w:p w:rsidR="0099446B" w:rsidRDefault="0099446B" w:rsidP="009E0228">
            <w:pPr>
              <w:pStyle w:val="libVar0"/>
              <w:rPr>
                <w:rtl/>
              </w:rPr>
            </w:pPr>
            <w:r w:rsidRPr="0099446B">
              <w:rPr>
                <w:rStyle w:val="libBold2Char"/>
                <w:rtl/>
              </w:rPr>
              <w:t>(4326) الضَالَّة</w:t>
            </w:r>
            <w:r w:rsidR="009E0228">
              <w:rPr>
                <w:rStyle w:val="libBold2Char"/>
                <w:rtl/>
              </w:rPr>
              <w:t>:</w:t>
            </w:r>
            <w:r>
              <w:rPr>
                <w:rtl/>
              </w:rPr>
              <w:t xml:space="preserve"> ما فقدته من مال ونحوه</w:t>
            </w:r>
            <w:r w:rsidR="009E0228">
              <w:rPr>
                <w:rtl/>
              </w:rPr>
              <w:t>،</w:t>
            </w:r>
            <w:r>
              <w:rPr>
                <w:rtl/>
              </w:rPr>
              <w:t xml:space="preserve"> ونشد الضالة</w:t>
            </w:r>
            <w:r w:rsidR="009E0228">
              <w:rPr>
                <w:rtl/>
              </w:rPr>
              <w:t>:</w:t>
            </w:r>
            <w:r>
              <w:rPr>
                <w:rtl/>
              </w:rPr>
              <w:t xml:space="preserve"> طلبها ليردها</w:t>
            </w:r>
            <w:r w:rsidR="009E0228">
              <w:rPr>
                <w:rtl/>
              </w:rPr>
              <w:t>،</w:t>
            </w:r>
            <w:r>
              <w:rPr>
                <w:rtl/>
              </w:rPr>
              <w:t xml:space="preserve"> مثل يضرب لطالب غير حقه.</w:t>
            </w:r>
          </w:p>
          <w:p w:rsidR="0099446B" w:rsidRDefault="0099446B" w:rsidP="009E0228">
            <w:pPr>
              <w:pStyle w:val="libVar0"/>
              <w:rPr>
                <w:rtl/>
              </w:rPr>
            </w:pPr>
            <w:r w:rsidRPr="0099446B">
              <w:rPr>
                <w:rStyle w:val="libBold2Char"/>
                <w:rtl/>
              </w:rPr>
              <w:t>(4327) السَائِمَة</w:t>
            </w:r>
            <w:r w:rsidR="009E0228">
              <w:rPr>
                <w:rStyle w:val="libBold2Char"/>
                <w:rtl/>
              </w:rPr>
              <w:t>:</w:t>
            </w:r>
            <w:r>
              <w:rPr>
                <w:rtl/>
              </w:rPr>
              <w:t xml:space="preserve"> الماشية من الحيوان.</w:t>
            </w:r>
          </w:p>
          <w:p w:rsidR="0099446B" w:rsidRPr="002E0045" w:rsidRDefault="0099446B" w:rsidP="009E0228">
            <w:pPr>
              <w:pStyle w:val="libVar0"/>
              <w:rPr>
                <w:rtl/>
              </w:rPr>
            </w:pPr>
            <w:r w:rsidRPr="0099446B">
              <w:rPr>
                <w:rStyle w:val="libBold2Char"/>
                <w:rtl/>
              </w:rPr>
              <w:t>(4328) صُرِعُوا مَصَارِعَهُم</w:t>
            </w:r>
            <w:r w:rsidR="009E0228">
              <w:rPr>
                <w:rStyle w:val="libBold2Char"/>
                <w:rtl/>
              </w:rPr>
              <w:t>:</w:t>
            </w:r>
            <w:r>
              <w:rPr>
                <w:rtl/>
              </w:rPr>
              <w:t xml:space="preserve"> سقطوا قتلى في مطارحهم.</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9"/>
        <w:gridCol w:w="300"/>
        <w:gridCol w:w="3993"/>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(4329) الوَغَى</w:t>
            </w:r>
            <w:r w:rsidR="009E0228">
              <w:rPr>
                <w:rStyle w:val="libBold2Char"/>
                <w:rtl/>
              </w:rPr>
              <w:t>:</w:t>
            </w:r>
            <w:r>
              <w:rPr>
                <w:rtl/>
              </w:rPr>
              <w:t xml:space="preserve"> الحرب.</w:t>
            </w:r>
          </w:p>
          <w:p w:rsidR="0099446B" w:rsidRDefault="0099446B" w:rsidP="009E0228">
            <w:pPr>
              <w:pStyle w:val="libVar0"/>
              <w:rPr>
                <w:rtl/>
              </w:rPr>
            </w:pPr>
            <w:r w:rsidRPr="0099446B">
              <w:rPr>
                <w:rStyle w:val="libBold2Char"/>
                <w:rtl/>
              </w:rPr>
              <w:t>(4330) «لم تُمَاشِها الهُوَيْنى»</w:t>
            </w:r>
            <w:r w:rsidR="009E0228">
              <w:rPr>
                <w:rStyle w:val="libBold2Char"/>
                <w:rtl/>
              </w:rPr>
              <w:t>:</w:t>
            </w:r>
            <w:r>
              <w:rPr>
                <w:rtl/>
              </w:rPr>
              <w:t xml:space="preserve"> أي لم ترافقها المساهلة.</w:t>
            </w:r>
          </w:p>
          <w:p w:rsidR="0099446B" w:rsidRDefault="0099446B" w:rsidP="009E0228">
            <w:pPr>
              <w:pStyle w:val="libVar0"/>
              <w:rPr>
                <w:rtl/>
              </w:rPr>
            </w:pPr>
            <w:r w:rsidRPr="0099446B">
              <w:rPr>
                <w:rStyle w:val="libBold2Char"/>
                <w:rtl/>
              </w:rPr>
              <w:t>(4331) الخُدْعَة</w:t>
            </w:r>
            <w:r w:rsidR="009E0228">
              <w:rPr>
                <w:rStyle w:val="libBold2Char"/>
                <w:rtl/>
              </w:rPr>
              <w:t>:</w:t>
            </w:r>
            <w:r>
              <w:rPr>
                <w:rtl/>
              </w:rPr>
              <w:t xml:space="preserve"> مثلَّثة الخاء</w:t>
            </w:r>
            <w:r w:rsidR="009E0228">
              <w:rPr>
                <w:rtl/>
              </w:rPr>
              <w:t>:</w:t>
            </w:r>
            <w:r>
              <w:rPr>
                <w:rtl/>
              </w:rPr>
              <w:t xml:space="preserve"> ما تصرف به الصبي عن اللبن وطلبه أول فطامه</w:t>
            </w:r>
            <w:r w:rsidR="009E0228">
              <w:rPr>
                <w:rtl/>
              </w:rPr>
              <w:t>،</w:t>
            </w:r>
            <w:r>
              <w:rPr>
                <w:rtl/>
              </w:rPr>
              <w:t xml:space="preserve"> وما تصرف به عدوّك عن قصدك به في الحروب ونحوها.</w:t>
            </w:r>
          </w:p>
          <w:p w:rsidR="0099446B" w:rsidRDefault="0099446B" w:rsidP="009E0228">
            <w:pPr>
              <w:pStyle w:val="libVar0"/>
              <w:rPr>
                <w:rtl/>
              </w:rPr>
            </w:pPr>
            <w:r w:rsidRPr="0099446B">
              <w:rPr>
                <w:rStyle w:val="libBold2Char"/>
                <w:rtl/>
              </w:rPr>
              <w:t>(4332) الفِصَال</w:t>
            </w:r>
            <w:r w:rsidR="009E0228">
              <w:rPr>
                <w:rStyle w:val="libBold2Char"/>
                <w:rtl/>
              </w:rPr>
              <w:t>:</w:t>
            </w:r>
            <w:r>
              <w:rPr>
                <w:rtl/>
              </w:rPr>
              <w:t xml:space="preserve"> الفطام.</w:t>
            </w:r>
          </w:p>
          <w:p w:rsidR="0099446B" w:rsidRDefault="0099446B" w:rsidP="009E0228">
            <w:pPr>
              <w:pStyle w:val="libVar0"/>
              <w:rPr>
                <w:rtl/>
              </w:rPr>
            </w:pPr>
            <w:r w:rsidRPr="0099446B">
              <w:rPr>
                <w:rStyle w:val="libBold2Char"/>
                <w:rtl/>
              </w:rPr>
              <w:t>(4333) اللَّمْح الباصر</w:t>
            </w:r>
            <w:r w:rsidR="009E0228">
              <w:rPr>
                <w:rStyle w:val="libBold2Char"/>
                <w:rtl/>
              </w:rPr>
              <w:t>:</w:t>
            </w:r>
            <w:r>
              <w:rPr>
                <w:rtl/>
              </w:rPr>
              <w:t xml:space="preserve"> الأمر الواضح.</w:t>
            </w:r>
          </w:p>
          <w:p w:rsidR="0099446B" w:rsidRDefault="0099446B" w:rsidP="009E0228">
            <w:pPr>
              <w:pStyle w:val="libVar0"/>
              <w:rPr>
                <w:rtl/>
              </w:rPr>
            </w:pPr>
            <w:r w:rsidRPr="0099446B">
              <w:rPr>
                <w:rStyle w:val="libBold2Char"/>
                <w:rtl/>
              </w:rPr>
              <w:t>(4334) عِيان الأمُور</w:t>
            </w:r>
            <w:r w:rsidR="009E0228">
              <w:rPr>
                <w:rStyle w:val="libBold2Char"/>
                <w:rtl/>
              </w:rPr>
              <w:t>:</w:t>
            </w:r>
            <w:r>
              <w:rPr>
                <w:rtl/>
              </w:rPr>
              <w:t xml:space="preserve"> مشاهدتها ومعاينتها.</w:t>
            </w:r>
          </w:p>
          <w:p w:rsidR="0099446B" w:rsidRDefault="0099446B" w:rsidP="009E0228">
            <w:pPr>
              <w:pStyle w:val="libVar0"/>
              <w:rPr>
                <w:rtl/>
              </w:rPr>
            </w:pPr>
            <w:r w:rsidRPr="0099446B">
              <w:rPr>
                <w:rStyle w:val="libBold2Char"/>
                <w:rtl/>
              </w:rPr>
              <w:t>(4335) الاقْتِحام</w:t>
            </w:r>
            <w:r w:rsidR="009E0228">
              <w:rPr>
                <w:rStyle w:val="libBold2Char"/>
                <w:rtl/>
              </w:rPr>
              <w:t>:</w:t>
            </w:r>
            <w:r>
              <w:rPr>
                <w:rtl/>
              </w:rPr>
              <w:t xml:space="preserve"> إلقاء الناس في الأمر من غير رويّة.</w:t>
            </w:r>
          </w:p>
          <w:p w:rsidR="0099446B" w:rsidRDefault="0099446B" w:rsidP="009E0228">
            <w:pPr>
              <w:pStyle w:val="libVar0"/>
              <w:rPr>
                <w:rtl/>
              </w:rPr>
            </w:pPr>
            <w:r w:rsidRPr="0099446B">
              <w:rPr>
                <w:rStyle w:val="libBold2Char"/>
                <w:rtl/>
              </w:rPr>
              <w:t>(4336) المَيْن</w:t>
            </w:r>
            <w:r w:rsidR="009E0228">
              <w:rPr>
                <w:rStyle w:val="libBold2Char"/>
                <w:rtl/>
              </w:rPr>
              <w:t>:</w:t>
            </w:r>
            <w:r>
              <w:rPr>
                <w:rtl/>
              </w:rPr>
              <w:t xml:space="preserve"> الكذب.</w:t>
            </w:r>
          </w:p>
          <w:p w:rsidR="0099446B" w:rsidRDefault="0099446B" w:rsidP="009E0228">
            <w:pPr>
              <w:pStyle w:val="libVar0"/>
              <w:rPr>
                <w:rtl/>
              </w:rPr>
            </w:pPr>
            <w:r w:rsidRPr="0099446B">
              <w:rPr>
                <w:rStyle w:val="libBold2Char"/>
                <w:rtl/>
              </w:rPr>
              <w:t>(4337) انتحالك</w:t>
            </w:r>
            <w:r w:rsidR="009E0228">
              <w:rPr>
                <w:rStyle w:val="libBold2Char"/>
                <w:rtl/>
              </w:rPr>
              <w:t>:</w:t>
            </w:r>
            <w:r>
              <w:rPr>
                <w:rtl/>
              </w:rPr>
              <w:t xml:space="preserve"> ادعاؤك لنفسك.</w:t>
            </w:r>
          </w:p>
          <w:p w:rsidR="0099446B" w:rsidRDefault="0099446B" w:rsidP="009E0228">
            <w:pPr>
              <w:pStyle w:val="libVar0"/>
              <w:rPr>
                <w:rtl/>
              </w:rPr>
            </w:pPr>
            <w:r w:rsidRPr="0099446B">
              <w:rPr>
                <w:rStyle w:val="libBold2Char"/>
                <w:rtl/>
              </w:rPr>
              <w:t>(4338) ما قَدْ عَلا عنك</w:t>
            </w:r>
            <w:r w:rsidR="009E0228">
              <w:rPr>
                <w:rStyle w:val="libBold2Char"/>
                <w:rtl/>
              </w:rPr>
              <w:t>:</w:t>
            </w:r>
            <w:r>
              <w:rPr>
                <w:rtl/>
              </w:rPr>
              <w:t xml:space="preserve"> ما هو أرفع من مقامك.</w:t>
            </w:r>
          </w:p>
          <w:p w:rsidR="0099446B" w:rsidRDefault="0099446B" w:rsidP="009E0228">
            <w:pPr>
              <w:pStyle w:val="libVar0"/>
              <w:rPr>
                <w:rtl/>
              </w:rPr>
            </w:pPr>
            <w:r w:rsidRPr="0099446B">
              <w:rPr>
                <w:rStyle w:val="libBold2Char"/>
                <w:rtl/>
              </w:rPr>
              <w:t>(4339) «ابتزازك»</w:t>
            </w:r>
            <w:r w:rsidR="009E0228">
              <w:rPr>
                <w:rStyle w:val="libBold2Char"/>
                <w:rtl/>
              </w:rPr>
              <w:t>:</w:t>
            </w:r>
            <w:r>
              <w:rPr>
                <w:rtl/>
              </w:rPr>
              <w:t xml:space="preserve"> أي سلبك.</w:t>
            </w:r>
          </w:p>
          <w:p w:rsidR="0099446B" w:rsidRDefault="0099446B" w:rsidP="009E0228">
            <w:pPr>
              <w:pStyle w:val="libVar0"/>
              <w:rPr>
                <w:rtl/>
              </w:rPr>
            </w:pPr>
            <w:r w:rsidRPr="0099446B">
              <w:rPr>
                <w:rStyle w:val="libBold2Char"/>
                <w:rtl/>
              </w:rPr>
              <w:t>(4340) اخْتُزِنَ</w:t>
            </w:r>
            <w:r w:rsidR="009E0228">
              <w:rPr>
                <w:rStyle w:val="libBold2Char"/>
                <w:rtl/>
              </w:rPr>
              <w:t>:</w:t>
            </w:r>
            <w:r w:rsidR="009E0228">
              <w:rPr>
                <w:rtl/>
              </w:rPr>
              <w:t xml:space="preserve"> - </w:t>
            </w:r>
            <w:r>
              <w:rPr>
                <w:rtl/>
              </w:rPr>
              <w:t>أي منع</w:t>
            </w:r>
            <w:r w:rsidR="009E0228">
              <w:rPr>
                <w:rtl/>
              </w:rPr>
              <w:t xml:space="preserve"> - </w:t>
            </w:r>
            <w:r>
              <w:rPr>
                <w:rtl/>
              </w:rPr>
              <w:t>دون الوصول إليك.</w:t>
            </w:r>
          </w:p>
          <w:p w:rsidR="0099446B" w:rsidRDefault="0099446B" w:rsidP="009E0228">
            <w:pPr>
              <w:pStyle w:val="libVar0"/>
              <w:rPr>
                <w:rtl/>
              </w:rPr>
            </w:pPr>
            <w:r>
              <w:rPr>
                <w:rtl/>
              </w:rPr>
              <w:t>(4341) المراد بالذي هو ألزم له من لحمه ودمه البيعة بالخلافة لأمير المؤمنين.</w:t>
            </w:r>
          </w:p>
          <w:p w:rsidR="0099446B" w:rsidRDefault="0099446B" w:rsidP="009E0228">
            <w:pPr>
              <w:pStyle w:val="libVar0"/>
              <w:rPr>
                <w:rtl/>
              </w:rPr>
            </w:pPr>
            <w:r w:rsidRPr="0099446B">
              <w:rPr>
                <w:rStyle w:val="libBold2Char"/>
                <w:rtl/>
              </w:rPr>
              <w:t>(4342) اللَبْس</w:t>
            </w:r>
            <w:r w:rsidR="009E0228">
              <w:rPr>
                <w:rStyle w:val="libBold2Char"/>
                <w:rtl/>
              </w:rPr>
              <w:t>:</w:t>
            </w:r>
            <w:r w:rsidR="009E0228">
              <w:rPr>
                <w:rtl/>
              </w:rPr>
              <w:t xml:space="preserve"> - </w:t>
            </w:r>
            <w:r>
              <w:rPr>
                <w:rtl/>
              </w:rPr>
              <w:t>بالفتح</w:t>
            </w:r>
            <w:r w:rsidR="009E0228">
              <w:rPr>
                <w:rtl/>
              </w:rPr>
              <w:t xml:space="preserve"> - </w:t>
            </w:r>
            <w:r>
              <w:rPr>
                <w:rtl/>
              </w:rPr>
              <w:t xml:space="preserve">مصدر </w:t>
            </w:r>
            <w:r>
              <w:rPr>
                <w:rFonts w:hint="cs"/>
                <w:rtl/>
              </w:rPr>
              <w:t>«</w:t>
            </w:r>
            <w:r>
              <w:rPr>
                <w:rtl/>
              </w:rPr>
              <w:t>لبس عليه الأمر يلبس</w:t>
            </w:r>
            <w:r>
              <w:rPr>
                <w:rFonts w:hint="cs"/>
                <w:rtl/>
              </w:rPr>
              <w:t>»</w:t>
            </w:r>
            <w:r>
              <w:rPr>
                <w:rtl/>
              </w:rPr>
              <w:t xml:space="preserve"> كضرب يضرب أي خلطه</w:t>
            </w:r>
            <w:r w:rsidR="009E0228">
              <w:rPr>
                <w:rtl/>
              </w:rPr>
              <w:t>،</w:t>
            </w:r>
            <w:r>
              <w:rPr>
                <w:rtl/>
              </w:rPr>
              <w:t xml:space="preserve"> وفي التنزيل</w:t>
            </w:r>
            <w:r w:rsidR="009E0228">
              <w:rPr>
                <w:rtl/>
              </w:rPr>
              <w:t>:</w:t>
            </w:r>
            <w:r>
              <w:rPr>
                <w:rtl/>
              </w:rPr>
              <w:t xml:space="preserve"> (وللبسنا عليهم ما يلبسون).</w:t>
            </w:r>
          </w:p>
          <w:p w:rsidR="0099446B" w:rsidRDefault="0099446B" w:rsidP="009E0228">
            <w:pPr>
              <w:pStyle w:val="libVar0"/>
              <w:rPr>
                <w:rtl/>
              </w:rPr>
            </w:pPr>
            <w:r w:rsidRPr="0099446B">
              <w:rPr>
                <w:rStyle w:val="libBold2Char"/>
                <w:rtl/>
              </w:rPr>
              <w:t>(4343) اللُبْسَة</w:t>
            </w:r>
            <w:r w:rsidR="009E0228">
              <w:rPr>
                <w:rStyle w:val="libBold2Char"/>
                <w:rtl/>
              </w:rPr>
              <w:t>:</w:t>
            </w:r>
            <w:r w:rsidR="009E0228">
              <w:rPr>
                <w:rtl/>
              </w:rPr>
              <w:t xml:space="preserve"> - </w:t>
            </w:r>
            <w:r>
              <w:rPr>
                <w:rtl/>
              </w:rPr>
              <w:t>بالضم</w:t>
            </w:r>
            <w:r w:rsidR="009E0228">
              <w:rPr>
                <w:rtl/>
              </w:rPr>
              <w:t xml:space="preserve"> - </w:t>
            </w:r>
            <w:r>
              <w:rPr>
                <w:rtl/>
              </w:rPr>
              <w:t>الإشكال.</w:t>
            </w:r>
          </w:p>
          <w:p w:rsidR="0099446B" w:rsidRPr="002E0045" w:rsidRDefault="0099446B" w:rsidP="009E0228">
            <w:pPr>
              <w:pStyle w:val="libVar0"/>
              <w:rPr>
                <w:rtl/>
              </w:rPr>
            </w:pPr>
            <w:r w:rsidRPr="0099446B">
              <w:rPr>
                <w:rStyle w:val="libBold2Char"/>
                <w:rtl/>
              </w:rPr>
              <w:t>(4344) أغْدَفَت المرأة قِنَاعَها</w:t>
            </w:r>
            <w:r w:rsidR="009E0228">
              <w:rPr>
                <w:rStyle w:val="libBold2Char"/>
                <w:rtl/>
              </w:rPr>
              <w:t>:</w:t>
            </w:r>
            <w:r>
              <w:rPr>
                <w:rtl/>
              </w:rPr>
              <w:t xml:space="preserve"> أرسلته على وجهها فسترته</w:t>
            </w:r>
            <w:r w:rsidR="009E0228">
              <w:rPr>
                <w:rtl/>
              </w:rPr>
              <w:t>،</w:t>
            </w:r>
            <w:r>
              <w:rPr>
                <w:rtl/>
              </w:rPr>
              <w:t xml:space="preserve"> وأغدف الليل</w:t>
            </w:r>
            <w:r w:rsidR="009E0228">
              <w:rPr>
                <w:rtl/>
              </w:rPr>
              <w:t>:</w:t>
            </w:r>
            <w:r>
              <w:rPr>
                <w:rtl/>
              </w:rPr>
              <w:t xml:space="preserve"> أرخى سدوله</w:t>
            </w:r>
            <w:r w:rsidR="009E0228">
              <w:rPr>
                <w:rtl/>
              </w:rPr>
              <w:t xml:space="preserve"> - </w:t>
            </w:r>
            <w:r>
              <w:rPr>
                <w:rtl/>
              </w:rPr>
              <w:t>أي أغطيته</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Pr>
                <w:rFonts w:hint="cs"/>
                <w:rtl/>
              </w:rPr>
              <w:t>م</w:t>
            </w:r>
            <w:r>
              <w:rPr>
                <w:rtl/>
              </w:rPr>
              <w:t>ن الظلام. والجلابيب</w:t>
            </w:r>
            <w:r w:rsidR="009E0228">
              <w:rPr>
                <w:rtl/>
              </w:rPr>
              <w:t>:</w:t>
            </w:r>
            <w:r>
              <w:rPr>
                <w:rtl/>
              </w:rPr>
              <w:t xml:space="preserve"> جمع جلباب</w:t>
            </w:r>
            <w:r w:rsidR="009E0228">
              <w:rPr>
                <w:rtl/>
              </w:rPr>
              <w:t>،</w:t>
            </w:r>
            <w:r>
              <w:rPr>
                <w:rtl/>
              </w:rPr>
              <w:t xml:space="preserve"> وهو الثوب الأعلى يغطي ما تحته</w:t>
            </w:r>
            <w:r w:rsidR="009E0228">
              <w:rPr>
                <w:rtl/>
              </w:rPr>
              <w:t>،</w:t>
            </w:r>
            <w:r>
              <w:rPr>
                <w:rtl/>
              </w:rPr>
              <w:t xml:space="preserve"> أي طالما أسدلت الفتنة أغطيته الباطل فأخفت الحقيقة.</w:t>
            </w:r>
          </w:p>
          <w:p w:rsidR="0099446B" w:rsidRDefault="0099446B" w:rsidP="009E0228">
            <w:pPr>
              <w:pStyle w:val="libVar0"/>
              <w:rPr>
                <w:rtl/>
              </w:rPr>
            </w:pPr>
            <w:r w:rsidRPr="0099446B">
              <w:rPr>
                <w:rStyle w:val="libBold2Char"/>
                <w:rtl/>
              </w:rPr>
              <w:t>(4345) أغْشَتِ الأبصار</w:t>
            </w:r>
            <w:r w:rsidR="009E0228">
              <w:rPr>
                <w:rStyle w:val="libBold2Char"/>
                <w:rtl/>
              </w:rPr>
              <w:t>:</w:t>
            </w:r>
            <w:r>
              <w:rPr>
                <w:rtl/>
              </w:rPr>
              <w:t xml:space="preserve"> أضعفتها ومنعتها النفوذ إلى المرئيات الحقيقية.</w:t>
            </w:r>
          </w:p>
          <w:p w:rsidR="0099446B" w:rsidRDefault="0099446B" w:rsidP="009E0228">
            <w:pPr>
              <w:pStyle w:val="libVar0"/>
              <w:rPr>
                <w:rtl/>
              </w:rPr>
            </w:pPr>
            <w:r w:rsidRPr="0099446B">
              <w:rPr>
                <w:rStyle w:val="libBold2Char"/>
                <w:rtl/>
              </w:rPr>
              <w:t>(4346) أفَانِينُ القَوْل</w:t>
            </w:r>
            <w:r w:rsidR="009E0228">
              <w:rPr>
                <w:rStyle w:val="libBold2Char"/>
                <w:rtl/>
              </w:rPr>
              <w:t>:</w:t>
            </w:r>
            <w:r>
              <w:rPr>
                <w:rtl/>
              </w:rPr>
              <w:t xml:space="preserve"> ضروبه وطرائقه.</w:t>
            </w:r>
          </w:p>
          <w:p w:rsidR="0099446B" w:rsidRDefault="0099446B" w:rsidP="009E0228">
            <w:pPr>
              <w:pStyle w:val="libVar0"/>
              <w:rPr>
                <w:rtl/>
              </w:rPr>
            </w:pPr>
            <w:r w:rsidRPr="0099446B">
              <w:rPr>
                <w:rStyle w:val="libBold2Char"/>
                <w:rtl/>
              </w:rPr>
              <w:t>(4347) السِّلْم</w:t>
            </w:r>
            <w:r w:rsidR="009E0228">
              <w:rPr>
                <w:rStyle w:val="libBold2Char"/>
                <w:rtl/>
              </w:rPr>
              <w:t>:</w:t>
            </w:r>
            <w:r>
              <w:rPr>
                <w:rtl/>
              </w:rPr>
              <w:t xml:space="preserve"> ضد الحرب.</w:t>
            </w:r>
          </w:p>
          <w:p w:rsidR="0099446B" w:rsidRDefault="0099446B" w:rsidP="009E0228">
            <w:pPr>
              <w:pStyle w:val="libVar0"/>
              <w:rPr>
                <w:rtl/>
              </w:rPr>
            </w:pPr>
            <w:r w:rsidRPr="0099446B">
              <w:rPr>
                <w:rStyle w:val="libBold2Char"/>
                <w:rtl/>
              </w:rPr>
              <w:t>(4348) الأساطير</w:t>
            </w:r>
            <w:r w:rsidR="009E0228">
              <w:rPr>
                <w:rStyle w:val="libBold2Char"/>
                <w:rtl/>
              </w:rPr>
              <w:t>:</w:t>
            </w:r>
            <w:r>
              <w:rPr>
                <w:rtl/>
              </w:rPr>
              <w:t xml:space="preserve"> جمع أسطورة</w:t>
            </w:r>
            <w:r w:rsidR="009E0228">
              <w:rPr>
                <w:rtl/>
              </w:rPr>
              <w:t>،</w:t>
            </w:r>
            <w:r>
              <w:rPr>
                <w:rtl/>
              </w:rPr>
              <w:t xml:space="preserve"> بمعنى الخرافة لا يعرف لها منشأ.</w:t>
            </w:r>
          </w:p>
          <w:p w:rsidR="0099446B" w:rsidRDefault="0099446B" w:rsidP="009E0228">
            <w:pPr>
              <w:pStyle w:val="libVar0"/>
              <w:rPr>
                <w:rtl/>
              </w:rPr>
            </w:pPr>
            <w:r w:rsidRPr="0099446B">
              <w:rPr>
                <w:rStyle w:val="libBold2Char"/>
                <w:rtl/>
              </w:rPr>
              <w:t>(4349) حاكَه يحوكه</w:t>
            </w:r>
            <w:r w:rsidR="009E0228">
              <w:rPr>
                <w:rStyle w:val="libBold2Char"/>
                <w:rtl/>
              </w:rPr>
              <w:t>:</w:t>
            </w:r>
            <w:r>
              <w:rPr>
                <w:rtl/>
              </w:rPr>
              <w:t xml:space="preserve"> نسجه</w:t>
            </w:r>
            <w:r w:rsidR="009E0228">
              <w:rPr>
                <w:rtl/>
              </w:rPr>
              <w:t>،</w:t>
            </w:r>
            <w:r>
              <w:rPr>
                <w:rtl/>
              </w:rPr>
              <w:t xml:space="preserve"> ونسج الكلام</w:t>
            </w:r>
            <w:r w:rsidR="009E0228">
              <w:rPr>
                <w:rtl/>
              </w:rPr>
              <w:t>:</w:t>
            </w:r>
            <w:r>
              <w:rPr>
                <w:rtl/>
              </w:rPr>
              <w:t xml:space="preserve"> تأليفه.</w:t>
            </w:r>
          </w:p>
          <w:p w:rsidR="0099446B" w:rsidRDefault="0099446B" w:rsidP="009E0228">
            <w:pPr>
              <w:pStyle w:val="libVar0"/>
              <w:rPr>
                <w:rtl/>
              </w:rPr>
            </w:pPr>
            <w:r w:rsidRPr="0099446B">
              <w:rPr>
                <w:rStyle w:val="libBold2Char"/>
                <w:rtl/>
              </w:rPr>
              <w:t>(4350) الحِلْم</w:t>
            </w:r>
            <w:r w:rsidR="009E0228">
              <w:rPr>
                <w:rStyle w:val="libBold2Char"/>
                <w:rtl/>
              </w:rPr>
              <w:t>:</w:t>
            </w:r>
            <w:r w:rsidR="009E0228">
              <w:rPr>
                <w:rtl/>
              </w:rPr>
              <w:t xml:space="preserve"> - </w:t>
            </w:r>
            <w:r>
              <w:rPr>
                <w:rtl/>
              </w:rPr>
              <w:t>بالكسر</w:t>
            </w:r>
            <w:r w:rsidR="009E0228">
              <w:rPr>
                <w:rtl/>
              </w:rPr>
              <w:t xml:space="preserve"> - </w:t>
            </w:r>
            <w:r>
              <w:rPr>
                <w:rtl/>
              </w:rPr>
              <w:t>العقل.</w:t>
            </w:r>
          </w:p>
          <w:p w:rsidR="0099446B" w:rsidRDefault="0099446B" w:rsidP="009E0228">
            <w:pPr>
              <w:pStyle w:val="libVar0"/>
              <w:rPr>
                <w:rtl/>
              </w:rPr>
            </w:pPr>
            <w:r w:rsidRPr="0099446B">
              <w:rPr>
                <w:rStyle w:val="libBold2Char"/>
                <w:rtl/>
              </w:rPr>
              <w:t>(4351) الدَهاس</w:t>
            </w:r>
            <w:r w:rsidR="009E0228">
              <w:rPr>
                <w:rStyle w:val="libBold2Char"/>
                <w:rtl/>
              </w:rPr>
              <w:t>:</w:t>
            </w:r>
            <w:r w:rsidR="009E0228">
              <w:rPr>
                <w:rtl/>
              </w:rPr>
              <w:t xml:space="preserve"> - </w:t>
            </w:r>
            <w:r>
              <w:rPr>
                <w:rtl/>
              </w:rPr>
              <w:t>كسحاب</w:t>
            </w:r>
            <w:r w:rsidR="009E0228">
              <w:rPr>
                <w:rtl/>
              </w:rPr>
              <w:t xml:space="preserve"> - </w:t>
            </w:r>
            <w:r>
              <w:rPr>
                <w:rtl/>
              </w:rPr>
              <w:t>أرض رخوة لا هي تراب ولا رمل</w:t>
            </w:r>
            <w:r w:rsidR="009E0228">
              <w:rPr>
                <w:rtl/>
              </w:rPr>
              <w:t>،</w:t>
            </w:r>
            <w:r>
              <w:rPr>
                <w:rtl/>
              </w:rPr>
              <w:t xml:space="preserve"> ولكن منهما</w:t>
            </w:r>
            <w:r w:rsidR="009E0228">
              <w:rPr>
                <w:rtl/>
              </w:rPr>
              <w:t>،</w:t>
            </w:r>
            <w:r>
              <w:rPr>
                <w:rtl/>
              </w:rPr>
              <w:t xml:space="preserve"> يعسر فيها السير.</w:t>
            </w:r>
          </w:p>
          <w:p w:rsidR="0099446B" w:rsidRDefault="0099446B" w:rsidP="009E0228">
            <w:pPr>
              <w:pStyle w:val="libVar0"/>
              <w:rPr>
                <w:rtl/>
              </w:rPr>
            </w:pPr>
            <w:r w:rsidRPr="0099446B">
              <w:rPr>
                <w:rStyle w:val="libBold2Char"/>
                <w:rtl/>
              </w:rPr>
              <w:t>(4352) الخابط في السير</w:t>
            </w:r>
            <w:r w:rsidR="009E0228">
              <w:rPr>
                <w:rStyle w:val="libBold2Char"/>
                <w:rtl/>
              </w:rPr>
              <w:t>:</w:t>
            </w:r>
            <w:r>
              <w:rPr>
                <w:rtl/>
              </w:rPr>
              <w:t xml:space="preserve"> الذي لا يهتدي.</w:t>
            </w:r>
          </w:p>
          <w:p w:rsidR="0099446B" w:rsidRDefault="0099446B" w:rsidP="009E0228">
            <w:pPr>
              <w:pStyle w:val="libVar0"/>
              <w:rPr>
                <w:rtl/>
              </w:rPr>
            </w:pPr>
            <w:r w:rsidRPr="0099446B">
              <w:rPr>
                <w:rStyle w:val="libBold2Char"/>
                <w:rtl/>
              </w:rPr>
              <w:t>(4353) الدِيماس</w:t>
            </w:r>
            <w:r w:rsidR="009E0228">
              <w:rPr>
                <w:rStyle w:val="libBold2Char"/>
                <w:rtl/>
              </w:rPr>
              <w:t>:</w:t>
            </w:r>
            <w:r w:rsidR="009E0228">
              <w:rPr>
                <w:rtl/>
              </w:rPr>
              <w:t xml:space="preserve"> - </w:t>
            </w:r>
            <w:r>
              <w:rPr>
                <w:rtl/>
              </w:rPr>
              <w:t>بالكسر</w:t>
            </w:r>
            <w:r w:rsidR="009E0228">
              <w:rPr>
                <w:rtl/>
              </w:rPr>
              <w:t xml:space="preserve"> - </w:t>
            </w:r>
            <w:r>
              <w:rPr>
                <w:rtl/>
              </w:rPr>
              <w:t>المكان المظلم تحت الأرض.</w:t>
            </w:r>
          </w:p>
          <w:p w:rsidR="0099446B" w:rsidRDefault="0099446B" w:rsidP="009E0228">
            <w:pPr>
              <w:pStyle w:val="libVar0"/>
              <w:rPr>
                <w:rtl/>
              </w:rPr>
            </w:pPr>
            <w:r w:rsidRPr="0099446B">
              <w:rPr>
                <w:rStyle w:val="libBold2Char"/>
                <w:rtl/>
              </w:rPr>
              <w:t>(4354) المَرْقبة</w:t>
            </w:r>
            <w:r w:rsidR="009E0228">
              <w:rPr>
                <w:rStyle w:val="libBold2Char"/>
                <w:rtl/>
              </w:rPr>
              <w:t>:</w:t>
            </w:r>
            <w:r w:rsidR="009E0228">
              <w:rPr>
                <w:rtl/>
              </w:rPr>
              <w:t xml:space="preserve"> - </w:t>
            </w:r>
            <w:r>
              <w:rPr>
                <w:rtl/>
              </w:rPr>
              <w:t>بفتح فسكون</w:t>
            </w:r>
            <w:r w:rsidR="009E0228">
              <w:rPr>
                <w:rtl/>
              </w:rPr>
              <w:t xml:space="preserve"> - </w:t>
            </w:r>
            <w:r>
              <w:rPr>
                <w:rtl/>
              </w:rPr>
              <w:t>مكان الارتقاب</w:t>
            </w:r>
            <w:r w:rsidR="009E0228">
              <w:rPr>
                <w:rtl/>
              </w:rPr>
              <w:t>،</w:t>
            </w:r>
            <w:r>
              <w:rPr>
                <w:rtl/>
              </w:rPr>
              <w:t xml:space="preserve"> وهو العلو والإشراف</w:t>
            </w:r>
            <w:r w:rsidR="009E0228">
              <w:rPr>
                <w:rtl/>
              </w:rPr>
              <w:t>،</w:t>
            </w:r>
            <w:r>
              <w:rPr>
                <w:rtl/>
              </w:rPr>
              <w:t xml:space="preserve"> أي رفعت نفسك إلى منزلة بعيد عنك مطلبها.</w:t>
            </w:r>
          </w:p>
          <w:p w:rsidR="0099446B" w:rsidRDefault="0099446B" w:rsidP="009E0228">
            <w:pPr>
              <w:pStyle w:val="libVar0"/>
              <w:rPr>
                <w:rtl/>
              </w:rPr>
            </w:pPr>
            <w:r w:rsidRPr="0099446B">
              <w:rPr>
                <w:rStyle w:val="libBold2Char"/>
                <w:rtl/>
              </w:rPr>
              <w:t>(4355) «نازحة»</w:t>
            </w:r>
            <w:r w:rsidR="009E0228">
              <w:rPr>
                <w:rStyle w:val="libBold2Char"/>
                <w:rtl/>
              </w:rPr>
              <w:t>:</w:t>
            </w:r>
            <w:r>
              <w:rPr>
                <w:rtl/>
              </w:rPr>
              <w:t xml:space="preserve"> أي بعيدة</w:t>
            </w:r>
            <w:r w:rsidR="009E0228">
              <w:rPr>
                <w:rtl/>
              </w:rPr>
              <w:t>،</w:t>
            </w:r>
            <w:r>
              <w:rPr>
                <w:rtl/>
              </w:rPr>
              <w:t xml:space="preserve"> والأعلام</w:t>
            </w:r>
            <w:r w:rsidR="009E0228">
              <w:rPr>
                <w:rtl/>
              </w:rPr>
              <w:t>:</w:t>
            </w:r>
            <w:r>
              <w:rPr>
                <w:rtl/>
              </w:rPr>
              <w:t xml:space="preserve"> جمع علم</w:t>
            </w:r>
            <w:r w:rsidR="009E0228">
              <w:rPr>
                <w:rtl/>
              </w:rPr>
              <w:t>،</w:t>
            </w:r>
            <w:r>
              <w:rPr>
                <w:rtl/>
              </w:rPr>
              <w:t xml:space="preserve"> وهو ما ينصب ليهتدي به</w:t>
            </w:r>
            <w:r w:rsidR="009E0228">
              <w:rPr>
                <w:rtl/>
              </w:rPr>
              <w:t>،</w:t>
            </w:r>
            <w:r>
              <w:rPr>
                <w:rtl/>
              </w:rPr>
              <w:t xml:space="preserve"> أي خفيّة المسالك.</w:t>
            </w:r>
          </w:p>
          <w:p w:rsidR="0099446B" w:rsidRPr="002E0045" w:rsidRDefault="0099446B" w:rsidP="009E0228">
            <w:pPr>
              <w:pStyle w:val="libVar0"/>
              <w:rPr>
                <w:rtl/>
              </w:rPr>
            </w:pPr>
            <w:r w:rsidRPr="0099446B">
              <w:rPr>
                <w:rStyle w:val="libBold2Char"/>
                <w:rtl/>
              </w:rPr>
              <w:t>(4356) الأَنُوق</w:t>
            </w:r>
            <w:r w:rsidR="009E0228">
              <w:rPr>
                <w:rStyle w:val="libBold2Char"/>
                <w:rtl/>
              </w:rPr>
              <w:t>:</w:t>
            </w:r>
            <w:r w:rsidR="009E0228">
              <w:rPr>
                <w:rtl/>
              </w:rPr>
              <w:t xml:space="preserve"> - </w:t>
            </w:r>
            <w:r>
              <w:rPr>
                <w:rtl/>
              </w:rPr>
              <w:t>كصبور</w:t>
            </w:r>
            <w:r w:rsidR="009E0228">
              <w:rPr>
                <w:rtl/>
              </w:rPr>
              <w:t xml:space="preserve"> - </w:t>
            </w:r>
            <w:r>
              <w:rPr>
                <w:rtl/>
              </w:rPr>
              <w:t>طير أصلع الرأس</w:t>
            </w:r>
            <w:r w:rsidR="009E0228">
              <w:rPr>
                <w:rtl/>
              </w:rPr>
              <w:t>،</w:t>
            </w:r>
            <w:r>
              <w:rPr>
                <w:rtl/>
              </w:rPr>
              <w:t xml:space="preserve"> أصفر المِنْقار</w:t>
            </w:r>
            <w:r w:rsidR="009E0228">
              <w:rPr>
                <w:rtl/>
              </w:rPr>
              <w:t>،</w:t>
            </w:r>
            <w:r>
              <w:rPr>
                <w:rtl/>
              </w:rPr>
              <w:t xml:space="preserve"> يقال</w:t>
            </w:r>
            <w:r w:rsidR="009E0228">
              <w:rPr>
                <w:rtl/>
              </w:rPr>
              <w:t>:</w:t>
            </w:r>
            <w:r>
              <w:rPr>
                <w:rtl/>
              </w:rPr>
              <w:t xml:space="preserve"> أعزّ من بيض الأنوق</w:t>
            </w:r>
            <w:r w:rsidR="009E0228">
              <w:rPr>
                <w:rtl/>
              </w:rPr>
              <w:t>،</w:t>
            </w:r>
            <w:r>
              <w:rPr>
                <w:rtl/>
              </w:rPr>
              <w:t xml:space="preserve"> إذ تحرزه</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06"/>
        <w:gridCol w:w="300"/>
        <w:gridCol w:w="4006"/>
      </w:tblGrid>
      <w:tr w:rsidR="0099446B" w:rsidRPr="00EC64AD" w:rsidTr="0099446B">
        <w:trPr>
          <w:jc w:val="center"/>
        </w:trPr>
        <w:tc>
          <w:tcPr>
            <w:tcW w:w="4050" w:type="dxa"/>
            <w:shd w:val="clear" w:color="auto" w:fill="auto"/>
          </w:tcPr>
          <w:p w:rsidR="0099446B" w:rsidRDefault="0099446B" w:rsidP="009E0228">
            <w:pPr>
              <w:pStyle w:val="libVar0"/>
              <w:rPr>
                <w:rtl/>
              </w:rPr>
            </w:pPr>
            <w:r>
              <w:rPr>
                <w:rtl/>
              </w:rPr>
              <w:t>فلا تكاد تظفر به</w:t>
            </w:r>
            <w:r w:rsidR="009E0228">
              <w:rPr>
                <w:rtl/>
              </w:rPr>
              <w:t>،</w:t>
            </w:r>
            <w:r>
              <w:rPr>
                <w:rtl/>
              </w:rPr>
              <w:t xml:space="preserve"> لأن أوكارها في القلل الصعبة. ولهذا الطائر خصال عدّها صاحب القاموس.</w:t>
            </w:r>
          </w:p>
          <w:p w:rsidR="0099446B" w:rsidRDefault="0099446B" w:rsidP="009E0228">
            <w:pPr>
              <w:pStyle w:val="libVar0"/>
              <w:rPr>
                <w:rtl/>
              </w:rPr>
            </w:pPr>
            <w:r w:rsidRPr="0099446B">
              <w:rPr>
                <w:rStyle w:val="libBold2Char"/>
                <w:rtl/>
              </w:rPr>
              <w:t>(4357) العَيّوق</w:t>
            </w:r>
            <w:r w:rsidR="009E0228">
              <w:rPr>
                <w:rStyle w:val="libBold2Char"/>
                <w:rtl/>
              </w:rPr>
              <w:t>:</w:t>
            </w:r>
            <w:r w:rsidR="009E0228">
              <w:rPr>
                <w:rtl/>
              </w:rPr>
              <w:t xml:space="preserve"> - </w:t>
            </w:r>
            <w:r>
              <w:rPr>
                <w:rtl/>
              </w:rPr>
              <w:t>بفتح فضم مشدّد</w:t>
            </w:r>
            <w:r w:rsidR="009E0228">
              <w:rPr>
                <w:rtl/>
              </w:rPr>
              <w:t xml:space="preserve"> - </w:t>
            </w:r>
            <w:r>
              <w:rPr>
                <w:rtl/>
              </w:rPr>
              <w:t>نجم أحمر مضيء في طرف المجرّة الأيمن يتلو الثريا لا يتقدمها.</w:t>
            </w:r>
          </w:p>
          <w:p w:rsidR="0099446B" w:rsidRDefault="0099446B" w:rsidP="009E0228">
            <w:pPr>
              <w:pStyle w:val="libVar0"/>
              <w:rPr>
                <w:rtl/>
              </w:rPr>
            </w:pPr>
            <w:r w:rsidRPr="0099446B">
              <w:rPr>
                <w:rStyle w:val="libBold2Char"/>
                <w:rtl/>
              </w:rPr>
              <w:t>(4358) الصّدَر</w:t>
            </w:r>
            <w:r w:rsidR="009E0228">
              <w:rPr>
                <w:rStyle w:val="libBold2Char"/>
                <w:rtl/>
              </w:rPr>
              <w:t>:</w:t>
            </w:r>
            <w:r w:rsidR="009E0228">
              <w:rPr>
                <w:rtl/>
              </w:rPr>
              <w:t xml:space="preserve"> - </w:t>
            </w:r>
            <w:r>
              <w:rPr>
                <w:rtl/>
              </w:rPr>
              <w:t>بالتحريك</w:t>
            </w:r>
            <w:r w:rsidR="009E0228">
              <w:rPr>
                <w:rtl/>
              </w:rPr>
              <w:t xml:space="preserve"> - </w:t>
            </w:r>
            <w:r>
              <w:rPr>
                <w:rtl/>
              </w:rPr>
              <w:t>الرجوع بعد الشرب. والورد</w:t>
            </w:r>
            <w:r w:rsidR="009E0228">
              <w:rPr>
                <w:rtl/>
              </w:rPr>
              <w:t xml:space="preserve"> - </w:t>
            </w:r>
            <w:r>
              <w:rPr>
                <w:rtl/>
              </w:rPr>
              <w:t>بالكسر</w:t>
            </w:r>
            <w:r w:rsidR="009E0228">
              <w:rPr>
                <w:rtl/>
              </w:rPr>
              <w:t xml:space="preserve"> - </w:t>
            </w:r>
            <w:r>
              <w:rPr>
                <w:rtl/>
              </w:rPr>
              <w:t>الإشراف على الماء.</w:t>
            </w:r>
          </w:p>
          <w:p w:rsidR="0099446B" w:rsidRDefault="0099446B" w:rsidP="009E0228">
            <w:pPr>
              <w:pStyle w:val="libVar0"/>
              <w:rPr>
                <w:rtl/>
              </w:rPr>
            </w:pPr>
            <w:r w:rsidRPr="0099446B">
              <w:rPr>
                <w:rStyle w:val="libBold2Char"/>
                <w:rtl/>
              </w:rPr>
              <w:t>(4359) ينهَد</w:t>
            </w:r>
            <w:r w:rsidR="009E0228">
              <w:rPr>
                <w:rStyle w:val="libBold2Char"/>
                <w:rtl/>
              </w:rPr>
              <w:t>:</w:t>
            </w:r>
            <w:r>
              <w:rPr>
                <w:rtl/>
              </w:rPr>
              <w:t xml:space="preserve"> ينهض لحربك.</w:t>
            </w:r>
          </w:p>
          <w:p w:rsidR="0099446B" w:rsidRDefault="0099446B" w:rsidP="009E0228">
            <w:pPr>
              <w:pStyle w:val="libVar0"/>
              <w:rPr>
                <w:rtl/>
              </w:rPr>
            </w:pPr>
            <w:r w:rsidRPr="0099446B">
              <w:rPr>
                <w:rStyle w:val="libBold2Char"/>
                <w:rtl/>
              </w:rPr>
              <w:t>(4360) أُرْتِجَتْ</w:t>
            </w:r>
            <w:r w:rsidR="009E0228">
              <w:rPr>
                <w:rStyle w:val="libBold2Char"/>
                <w:rtl/>
              </w:rPr>
              <w:t>:</w:t>
            </w:r>
            <w:r>
              <w:rPr>
                <w:rtl/>
              </w:rPr>
              <w:t xml:space="preserve"> أغلقت</w:t>
            </w:r>
            <w:r w:rsidR="009E0228">
              <w:rPr>
                <w:rtl/>
              </w:rPr>
              <w:t>،</w:t>
            </w:r>
            <w:r>
              <w:rPr>
                <w:rtl/>
              </w:rPr>
              <w:t xml:space="preserve"> وتقول</w:t>
            </w:r>
            <w:r w:rsidR="009E0228">
              <w:rPr>
                <w:rtl/>
              </w:rPr>
              <w:t>:</w:t>
            </w:r>
            <w:r>
              <w:rPr>
                <w:rtl/>
              </w:rPr>
              <w:t xml:space="preserve"> أرتج الباب كرتجه</w:t>
            </w:r>
            <w:r w:rsidR="009E0228">
              <w:rPr>
                <w:rtl/>
              </w:rPr>
              <w:t>،</w:t>
            </w:r>
            <w:r>
              <w:rPr>
                <w:rtl/>
              </w:rPr>
              <w:t xml:space="preserve"> أي أغلقه.</w:t>
            </w:r>
          </w:p>
          <w:p w:rsidR="0099446B" w:rsidRDefault="0099446B" w:rsidP="009E0228">
            <w:pPr>
              <w:pStyle w:val="libVar0"/>
              <w:rPr>
                <w:rtl/>
              </w:rPr>
            </w:pPr>
            <w:r w:rsidRPr="0099446B">
              <w:rPr>
                <w:rStyle w:val="libBold2Char"/>
                <w:rtl/>
              </w:rPr>
              <w:t>(4361) خَلَّفَت</w:t>
            </w:r>
            <w:r w:rsidR="009E0228">
              <w:rPr>
                <w:rStyle w:val="libBold2Char"/>
                <w:rtl/>
              </w:rPr>
              <w:t>:</w:t>
            </w:r>
            <w:r>
              <w:rPr>
                <w:rtl/>
              </w:rPr>
              <w:t xml:space="preserve"> تركت.</w:t>
            </w:r>
          </w:p>
          <w:p w:rsidR="0099446B" w:rsidRDefault="0099446B" w:rsidP="009E0228">
            <w:pPr>
              <w:pStyle w:val="libVar0"/>
              <w:rPr>
                <w:rtl/>
              </w:rPr>
            </w:pPr>
            <w:r w:rsidRPr="0099446B">
              <w:rPr>
                <w:rStyle w:val="libBold2Char"/>
                <w:rtl/>
              </w:rPr>
              <w:t>(4362) أيّام الله</w:t>
            </w:r>
            <w:r w:rsidR="009E0228">
              <w:rPr>
                <w:rStyle w:val="libBold2Char"/>
                <w:rtl/>
              </w:rPr>
              <w:t>:</w:t>
            </w:r>
            <w:r>
              <w:rPr>
                <w:rtl/>
              </w:rPr>
              <w:t xml:space="preserve"> هي التي عاقب فيها الماضين على سوء أعمالهم.</w:t>
            </w:r>
          </w:p>
          <w:p w:rsidR="0099446B" w:rsidRDefault="0099446B" w:rsidP="009E0228">
            <w:pPr>
              <w:pStyle w:val="libVar0"/>
              <w:rPr>
                <w:rtl/>
              </w:rPr>
            </w:pPr>
            <w:r w:rsidRPr="0099446B">
              <w:rPr>
                <w:rStyle w:val="libBold2Char"/>
                <w:rtl/>
              </w:rPr>
              <w:t>(4363) العَصْرَان</w:t>
            </w:r>
            <w:r w:rsidR="009E0228">
              <w:rPr>
                <w:rStyle w:val="libBold2Char"/>
                <w:rtl/>
              </w:rPr>
              <w:t>:</w:t>
            </w:r>
            <w:r>
              <w:rPr>
                <w:rtl/>
              </w:rPr>
              <w:t xml:space="preserve"> هما الغداة والعشيّ على سبيل التغليب.</w:t>
            </w:r>
          </w:p>
          <w:p w:rsidR="0099446B" w:rsidRDefault="0099446B" w:rsidP="009E0228">
            <w:pPr>
              <w:pStyle w:val="libVar0"/>
              <w:rPr>
                <w:rtl/>
              </w:rPr>
            </w:pPr>
            <w:r w:rsidRPr="0099446B">
              <w:rPr>
                <w:rStyle w:val="libBold2Char"/>
                <w:rtl/>
              </w:rPr>
              <w:t>(4364) ذِيدَتْ</w:t>
            </w:r>
            <w:r w:rsidR="009E0228">
              <w:rPr>
                <w:rStyle w:val="libBold2Char"/>
                <w:rtl/>
              </w:rPr>
              <w:t>:</w:t>
            </w:r>
            <w:r>
              <w:rPr>
                <w:rtl/>
              </w:rPr>
              <w:t xml:space="preserve"> أي دفعت ومنعت</w:t>
            </w:r>
            <w:r w:rsidR="009E0228">
              <w:rPr>
                <w:rtl/>
              </w:rPr>
              <w:t>،</w:t>
            </w:r>
            <w:r>
              <w:rPr>
                <w:rtl/>
              </w:rPr>
              <w:t xml:space="preserve"> مبني للمجهول من </w:t>
            </w:r>
            <w:r>
              <w:rPr>
                <w:rFonts w:hint="cs"/>
                <w:rtl/>
              </w:rPr>
              <w:t>«</w:t>
            </w:r>
            <w:r>
              <w:rPr>
                <w:rtl/>
              </w:rPr>
              <w:t>ذاده يذوده</w:t>
            </w:r>
            <w:r>
              <w:rPr>
                <w:rFonts w:hint="cs"/>
                <w:rtl/>
              </w:rPr>
              <w:t>»</w:t>
            </w:r>
            <w:r>
              <w:rPr>
                <w:rtl/>
              </w:rPr>
              <w:t xml:space="preserve"> إذا طرده ودفعه.</w:t>
            </w:r>
          </w:p>
          <w:p w:rsidR="0099446B" w:rsidRDefault="0099446B" w:rsidP="009E0228">
            <w:pPr>
              <w:pStyle w:val="libVar0"/>
              <w:rPr>
                <w:rtl/>
              </w:rPr>
            </w:pPr>
            <w:r w:rsidRPr="0099446B">
              <w:rPr>
                <w:rStyle w:val="libBold2Char"/>
                <w:rtl/>
              </w:rPr>
              <w:t>(4365) وِرْدَها</w:t>
            </w:r>
            <w:r w:rsidR="009E0228">
              <w:rPr>
                <w:rStyle w:val="libBold2Char"/>
                <w:rtl/>
              </w:rPr>
              <w:t>:</w:t>
            </w:r>
            <w:r w:rsidR="009E0228">
              <w:rPr>
                <w:rtl/>
              </w:rPr>
              <w:t xml:space="preserve"> - </w:t>
            </w:r>
            <w:r>
              <w:rPr>
                <w:rtl/>
              </w:rPr>
              <w:t>بالكسر</w:t>
            </w:r>
            <w:r w:rsidR="009E0228">
              <w:rPr>
                <w:rtl/>
              </w:rPr>
              <w:t xml:space="preserve"> - </w:t>
            </w:r>
            <w:r>
              <w:rPr>
                <w:rtl/>
              </w:rPr>
              <w:t>ورودها.</w:t>
            </w:r>
          </w:p>
          <w:p w:rsidR="0099446B" w:rsidRDefault="0099446B" w:rsidP="009E0228">
            <w:pPr>
              <w:pStyle w:val="libVar0"/>
              <w:rPr>
                <w:rtl/>
              </w:rPr>
            </w:pPr>
            <w:r w:rsidRPr="0099446B">
              <w:rPr>
                <w:rStyle w:val="libBold2Char"/>
                <w:rtl/>
              </w:rPr>
              <w:t>(4366) قِبَلَكَ</w:t>
            </w:r>
            <w:r w:rsidR="009E0228">
              <w:rPr>
                <w:rStyle w:val="libBold2Char"/>
                <w:rFonts w:hint="cs"/>
                <w:rtl/>
              </w:rPr>
              <w:t>:</w:t>
            </w:r>
            <w:r w:rsidR="009E0228">
              <w:rPr>
                <w:rFonts w:hint="cs"/>
                <w:rtl/>
              </w:rPr>
              <w:t xml:space="preserve"> - </w:t>
            </w:r>
            <w:r>
              <w:rPr>
                <w:rtl/>
              </w:rPr>
              <w:t>بكسر ففتح</w:t>
            </w:r>
            <w:r w:rsidR="009E0228">
              <w:rPr>
                <w:rtl/>
              </w:rPr>
              <w:t xml:space="preserve"> - </w:t>
            </w:r>
            <w:r>
              <w:rPr>
                <w:rtl/>
              </w:rPr>
              <w:t>أي عندك</w:t>
            </w:r>
            <w:r>
              <w:rPr>
                <w:rFonts w:hint="cs"/>
                <w:rtl/>
              </w:rPr>
              <w:t>.</w:t>
            </w:r>
          </w:p>
          <w:p w:rsidR="0099446B" w:rsidRDefault="0099446B" w:rsidP="009E0228">
            <w:pPr>
              <w:pStyle w:val="libVar0"/>
              <w:rPr>
                <w:rtl/>
              </w:rPr>
            </w:pPr>
            <w:r w:rsidRPr="0099446B">
              <w:rPr>
                <w:rStyle w:val="libBold2Char"/>
                <w:rtl/>
              </w:rPr>
              <w:t>(4367) الفَاقَة</w:t>
            </w:r>
            <w:r w:rsidR="009E0228">
              <w:rPr>
                <w:rStyle w:val="libBold2Char"/>
                <w:rtl/>
              </w:rPr>
              <w:t>:</w:t>
            </w:r>
            <w:r>
              <w:rPr>
                <w:rFonts w:hint="cs"/>
                <w:rtl/>
              </w:rPr>
              <w:t xml:space="preserve"> </w:t>
            </w:r>
            <w:r>
              <w:rPr>
                <w:rtl/>
              </w:rPr>
              <w:t>الفقر الشديد.</w:t>
            </w:r>
          </w:p>
          <w:p w:rsidR="0099446B" w:rsidRDefault="0099446B" w:rsidP="009E0228">
            <w:pPr>
              <w:pStyle w:val="libVar0"/>
              <w:rPr>
                <w:rtl/>
              </w:rPr>
            </w:pPr>
            <w:r w:rsidRPr="0099446B">
              <w:rPr>
                <w:rStyle w:val="libBold2Char"/>
                <w:rtl/>
              </w:rPr>
              <w:t>(4368) الخَلَّة</w:t>
            </w:r>
            <w:r w:rsidR="009E0228">
              <w:rPr>
                <w:rStyle w:val="libBold2Char"/>
                <w:rFonts w:hint="cs"/>
                <w:rtl/>
              </w:rPr>
              <w:t>:</w:t>
            </w:r>
            <w:r w:rsidR="009E0228">
              <w:rPr>
                <w:rFonts w:hint="cs"/>
                <w:rtl/>
              </w:rPr>
              <w:t xml:space="preserve"> - </w:t>
            </w:r>
            <w:r>
              <w:rPr>
                <w:rtl/>
              </w:rPr>
              <w:t>بالفتح</w:t>
            </w:r>
            <w:r w:rsidR="009E0228">
              <w:rPr>
                <w:rtl/>
              </w:rPr>
              <w:t xml:space="preserve"> - </w:t>
            </w:r>
            <w:r>
              <w:rPr>
                <w:rtl/>
              </w:rPr>
              <w:t>الحاجة.</w:t>
            </w:r>
          </w:p>
          <w:p w:rsidR="0099446B" w:rsidRDefault="0099446B" w:rsidP="009E0228">
            <w:pPr>
              <w:pStyle w:val="libVar0"/>
              <w:rPr>
                <w:rtl/>
              </w:rPr>
            </w:pPr>
            <w:r w:rsidRPr="0099446B">
              <w:rPr>
                <w:rStyle w:val="libBold2Char"/>
                <w:rtl/>
              </w:rPr>
              <w:t>(4369) مَحَابّ</w:t>
            </w:r>
            <w:r w:rsidR="009E0228">
              <w:rPr>
                <w:rStyle w:val="libBold2Char"/>
                <w:rFonts w:hint="cs"/>
                <w:rtl/>
              </w:rPr>
              <w:t>:</w:t>
            </w:r>
            <w:r w:rsidR="009E0228">
              <w:rPr>
                <w:rFonts w:hint="cs"/>
                <w:rtl/>
              </w:rPr>
              <w:t xml:space="preserve"> - </w:t>
            </w:r>
            <w:r>
              <w:rPr>
                <w:rtl/>
              </w:rPr>
              <w:t>بفتح الميم</w:t>
            </w:r>
            <w:r w:rsidR="009E0228">
              <w:rPr>
                <w:rtl/>
              </w:rPr>
              <w:t xml:space="preserve"> - </w:t>
            </w:r>
            <w:r>
              <w:rPr>
                <w:rtl/>
              </w:rPr>
              <w:t>مواضع محبته من الأعمال الصالحة.</w:t>
            </w:r>
          </w:p>
          <w:p w:rsidR="0099446B" w:rsidRPr="002E0045" w:rsidRDefault="0099446B" w:rsidP="009E0228">
            <w:pPr>
              <w:pStyle w:val="libVar0"/>
              <w:rPr>
                <w:rtl/>
              </w:rPr>
            </w:pPr>
            <w:r w:rsidRPr="0099446B">
              <w:rPr>
                <w:rStyle w:val="libBold2Char"/>
                <w:rtl/>
              </w:rPr>
              <w:t>(4370) «كُن آنَسَ ما تكون بها أحْذَرَ ما تكون منها»</w:t>
            </w:r>
            <w:r w:rsidR="009E0228">
              <w:rPr>
                <w:rStyle w:val="libBold2Char"/>
                <w:rtl/>
              </w:rPr>
              <w:t>:</w:t>
            </w:r>
            <w:r>
              <w:rPr>
                <w:rtl/>
              </w:rPr>
              <w:t xml:space="preserve"> آنس</w:t>
            </w:r>
            <w:r w:rsidR="009E0228">
              <w:rPr>
                <w:rtl/>
              </w:rPr>
              <w:t>:</w:t>
            </w:r>
            <w:r>
              <w:rPr>
                <w:rtl/>
              </w:rPr>
              <w:t xml:space="preserve"> أفعل تفضيل من الأنس</w:t>
            </w:r>
            <w:r w:rsidR="009E0228">
              <w:rPr>
                <w:rtl/>
              </w:rPr>
              <w:t>،</w:t>
            </w:r>
            <w:r>
              <w:rPr>
                <w:rtl/>
              </w:rPr>
              <w:t xml:space="preserve"> أي أشدّ</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Pr>
                <w:rtl/>
              </w:rPr>
              <w:t>أنسا</w:t>
            </w:r>
            <w:r w:rsidR="009E0228">
              <w:rPr>
                <w:rtl/>
              </w:rPr>
              <w:t>،</w:t>
            </w:r>
            <w:r>
              <w:rPr>
                <w:rtl/>
              </w:rPr>
              <w:t xml:space="preserve"> وهي هنا حال من اسم </w:t>
            </w:r>
            <w:r>
              <w:rPr>
                <w:rFonts w:hint="cs"/>
                <w:rtl/>
              </w:rPr>
              <w:t>«</w:t>
            </w:r>
            <w:r>
              <w:rPr>
                <w:rtl/>
              </w:rPr>
              <w:t>كن»</w:t>
            </w:r>
            <w:r w:rsidR="009E0228">
              <w:rPr>
                <w:rtl/>
              </w:rPr>
              <w:t>،</w:t>
            </w:r>
            <w:r>
              <w:rPr>
                <w:rtl/>
              </w:rPr>
              <w:t xml:space="preserve"> وأحذر</w:t>
            </w:r>
            <w:r w:rsidR="009E0228">
              <w:rPr>
                <w:rtl/>
              </w:rPr>
              <w:t>:</w:t>
            </w:r>
            <w:r>
              <w:rPr>
                <w:rtl/>
              </w:rPr>
              <w:t xml:space="preserve"> خبر</w:t>
            </w:r>
            <w:r w:rsidR="009E0228">
              <w:rPr>
                <w:rtl/>
              </w:rPr>
              <w:t>،</w:t>
            </w:r>
            <w:r>
              <w:rPr>
                <w:rtl/>
              </w:rPr>
              <w:t xml:space="preserve"> والمراد فليكن أشدّ حذرك منها في حال شدة أنسك بها.</w:t>
            </w:r>
          </w:p>
          <w:p w:rsidR="0099446B" w:rsidRDefault="0099446B" w:rsidP="009E0228">
            <w:pPr>
              <w:pStyle w:val="libVar0"/>
              <w:rPr>
                <w:rtl/>
              </w:rPr>
            </w:pPr>
            <w:r w:rsidRPr="0099446B">
              <w:rPr>
                <w:rStyle w:val="libBold2Char"/>
                <w:rtl/>
              </w:rPr>
              <w:t>(4371) «أشْخَصَتْه»</w:t>
            </w:r>
            <w:r w:rsidR="009E0228">
              <w:rPr>
                <w:rStyle w:val="libBold2Char"/>
                <w:rtl/>
              </w:rPr>
              <w:t>:</w:t>
            </w:r>
            <w:r>
              <w:rPr>
                <w:rtl/>
              </w:rPr>
              <w:t xml:space="preserve"> أي أذهبته.</w:t>
            </w:r>
          </w:p>
          <w:p w:rsidR="0099446B" w:rsidRDefault="0099446B" w:rsidP="009E0228">
            <w:pPr>
              <w:pStyle w:val="libVar0"/>
              <w:rPr>
                <w:rtl/>
              </w:rPr>
            </w:pPr>
            <w:r w:rsidRPr="0099446B">
              <w:rPr>
                <w:rStyle w:val="libBold2Char"/>
                <w:rtl/>
              </w:rPr>
              <w:t>(4372) اعْتَبِر</w:t>
            </w:r>
            <w:r w:rsidR="009E0228">
              <w:rPr>
                <w:rStyle w:val="libBold2Char"/>
                <w:rtl/>
              </w:rPr>
              <w:t>:</w:t>
            </w:r>
            <w:r>
              <w:rPr>
                <w:rtl/>
              </w:rPr>
              <w:t xml:space="preserve"> قس.</w:t>
            </w:r>
          </w:p>
          <w:p w:rsidR="0099446B" w:rsidRDefault="0099446B" w:rsidP="009E0228">
            <w:pPr>
              <w:pStyle w:val="libVar0"/>
              <w:rPr>
                <w:rtl/>
              </w:rPr>
            </w:pPr>
            <w:r w:rsidRPr="0099446B">
              <w:rPr>
                <w:rStyle w:val="libBold2Char"/>
                <w:rtl/>
              </w:rPr>
              <w:t>(4373) «حائل»</w:t>
            </w:r>
            <w:r w:rsidR="009E0228">
              <w:rPr>
                <w:rStyle w:val="libBold2Char"/>
                <w:rtl/>
              </w:rPr>
              <w:t>:</w:t>
            </w:r>
            <w:r>
              <w:rPr>
                <w:rtl/>
              </w:rPr>
              <w:t xml:space="preserve"> أي زائل.</w:t>
            </w:r>
          </w:p>
          <w:p w:rsidR="0099446B" w:rsidRDefault="0099446B" w:rsidP="009E0228">
            <w:pPr>
              <w:pStyle w:val="libVar0"/>
              <w:rPr>
                <w:rtl/>
              </w:rPr>
            </w:pPr>
            <w:r w:rsidRPr="0099446B">
              <w:rPr>
                <w:rStyle w:val="libBold2Char"/>
                <w:rtl/>
              </w:rPr>
              <w:t>(4374) وَثِيق</w:t>
            </w:r>
            <w:r w:rsidR="009E0228">
              <w:rPr>
                <w:rStyle w:val="libBold2Char"/>
                <w:rtl/>
              </w:rPr>
              <w:t>:</w:t>
            </w:r>
            <w:r>
              <w:rPr>
                <w:rtl/>
              </w:rPr>
              <w:t xml:space="preserve"> محكم قويّ.</w:t>
            </w:r>
          </w:p>
          <w:p w:rsidR="0099446B" w:rsidRDefault="0099446B" w:rsidP="009E0228">
            <w:pPr>
              <w:pStyle w:val="libVar0"/>
              <w:rPr>
                <w:rtl/>
              </w:rPr>
            </w:pPr>
            <w:r w:rsidRPr="0099446B">
              <w:rPr>
                <w:rStyle w:val="libBold2Char"/>
                <w:rtl/>
              </w:rPr>
              <w:t>(4375) «اصْفَحْ مع الدَوْلَة»</w:t>
            </w:r>
            <w:r w:rsidR="009E0228">
              <w:rPr>
                <w:rStyle w:val="libBold2Char"/>
                <w:rtl/>
              </w:rPr>
              <w:t>:</w:t>
            </w:r>
            <w:r>
              <w:rPr>
                <w:rtl/>
              </w:rPr>
              <w:t xml:space="preserve"> أي عندما تكون لك السلطة.</w:t>
            </w:r>
          </w:p>
          <w:p w:rsidR="0099446B" w:rsidRDefault="0099446B" w:rsidP="009E0228">
            <w:pPr>
              <w:pStyle w:val="libVar0"/>
              <w:rPr>
                <w:rtl/>
              </w:rPr>
            </w:pPr>
            <w:r w:rsidRPr="0099446B">
              <w:rPr>
                <w:rStyle w:val="libBold2Char"/>
                <w:rtl/>
              </w:rPr>
              <w:t>(4376) تَقْدِمَة</w:t>
            </w:r>
            <w:r w:rsidR="009E0228">
              <w:rPr>
                <w:rStyle w:val="libBold2Char"/>
                <w:rtl/>
              </w:rPr>
              <w:t>:</w:t>
            </w:r>
            <w:r w:rsidR="009E0228">
              <w:rPr>
                <w:rtl/>
              </w:rPr>
              <w:t xml:space="preserve"> - </w:t>
            </w:r>
            <w:r>
              <w:rPr>
                <w:rtl/>
              </w:rPr>
              <w:t>كتجربة</w:t>
            </w:r>
            <w:r w:rsidR="009E0228">
              <w:rPr>
                <w:rtl/>
              </w:rPr>
              <w:t xml:space="preserve"> - </w:t>
            </w:r>
            <w:r>
              <w:rPr>
                <w:rtl/>
              </w:rPr>
              <w:t>مصدر قدّم</w:t>
            </w:r>
            <w:r w:rsidR="009E0228">
              <w:rPr>
                <w:rtl/>
              </w:rPr>
              <w:t xml:space="preserve"> - </w:t>
            </w:r>
            <w:r>
              <w:rPr>
                <w:rtl/>
              </w:rPr>
              <w:t>بالتشديد</w:t>
            </w:r>
            <w:r w:rsidR="009E0228">
              <w:rPr>
                <w:rtl/>
              </w:rPr>
              <w:t xml:space="preserve"> - </w:t>
            </w:r>
            <w:r>
              <w:rPr>
                <w:rtl/>
              </w:rPr>
              <w:t>أي بذلا وإنفاقا.</w:t>
            </w:r>
          </w:p>
          <w:p w:rsidR="0099446B" w:rsidRDefault="0099446B" w:rsidP="009E0228">
            <w:pPr>
              <w:pStyle w:val="libVar0"/>
              <w:rPr>
                <w:rtl/>
              </w:rPr>
            </w:pPr>
            <w:r w:rsidRPr="0099446B">
              <w:rPr>
                <w:rStyle w:val="libBold2Char"/>
                <w:rtl/>
              </w:rPr>
              <w:t>(4377) «فَال الرَأي يَفِيلُ»</w:t>
            </w:r>
            <w:r w:rsidR="009E0228">
              <w:rPr>
                <w:rStyle w:val="libBold2Char"/>
                <w:rtl/>
              </w:rPr>
              <w:t>:</w:t>
            </w:r>
            <w:r>
              <w:rPr>
                <w:rtl/>
              </w:rPr>
              <w:t xml:space="preserve"> أي ضعف.</w:t>
            </w:r>
          </w:p>
          <w:p w:rsidR="0099446B" w:rsidRDefault="0099446B" w:rsidP="009E0228">
            <w:pPr>
              <w:pStyle w:val="libVar0"/>
              <w:rPr>
                <w:rtl/>
              </w:rPr>
            </w:pPr>
            <w:r w:rsidRPr="0099446B">
              <w:rPr>
                <w:rStyle w:val="libBold2Char"/>
                <w:rtl/>
              </w:rPr>
              <w:t>(4378) المَعَارِيض</w:t>
            </w:r>
            <w:r w:rsidR="009E0228">
              <w:rPr>
                <w:rStyle w:val="libBold2Char"/>
                <w:rtl/>
              </w:rPr>
              <w:t>:</w:t>
            </w:r>
            <w:r w:rsidR="009E0228">
              <w:rPr>
                <w:rtl/>
              </w:rPr>
              <w:t xml:space="preserve"> - </w:t>
            </w:r>
            <w:r>
              <w:rPr>
                <w:rtl/>
              </w:rPr>
              <w:t>جمع معراض كمحراب</w:t>
            </w:r>
            <w:r w:rsidR="009E0228">
              <w:rPr>
                <w:rtl/>
              </w:rPr>
              <w:t xml:space="preserve"> -،</w:t>
            </w:r>
            <w:r>
              <w:rPr>
                <w:rtl/>
              </w:rPr>
              <w:t xml:space="preserve"> وهو سهم بلا ريش رقيق الطرفين</w:t>
            </w:r>
            <w:r w:rsidR="009E0228">
              <w:rPr>
                <w:rtl/>
              </w:rPr>
              <w:t>،</w:t>
            </w:r>
            <w:r>
              <w:rPr>
                <w:rtl/>
              </w:rPr>
              <w:t xml:space="preserve"> غليظ الوسط</w:t>
            </w:r>
            <w:r w:rsidR="009E0228">
              <w:rPr>
                <w:rtl/>
              </w:rPr>
              <w:t>،</w:t>
            </w:r>
            <w:r>
              <w:rPr>
                <w:rtl/>
              </w:rPr>
              <w:t xml:space="preserve"> يصيب بعرضه دون حدّه.</w:t>
            </w:r>
          </w:p>
          <w:p w:rsidR="0099446B" w:rsidRDefault="0099446B" w:rsidP="009E0228">
            <w:pPr>
              <w:pStyle w:val="libVar0"/>
              <w:rPr>
                <w:rtl/>
              </w:rPr>
            </w:pPr>
            <w:r w:rsidRPr="0099446B">
              <w:rPr>
                <w:rStyle w:val="libBold2Char"/>
                <w:rtl/>
              </w:rPr>
              <w:t>(4379) «من فُضِّلْت عليه»</w:t>
            </w:r>
            <w:r w:rsidR="009E0228">
              <w:rPr>
                <w:rStyle w:val="libBold2Char"/>
                <w:rtl/>
              </w:rPr>
              <w:t>:</w:t>
            </w:r>
            <w:r>
              <w:rPr>
                <w:rtl/>
              </w:rPr>
              <w:t xml:space="preserve"> أي من دونك ممن فضلك الله عليه.</w:t>
            </w:r>
          </w:p>
          <w:p w:rsidR="0099446B" w:rsidRDefault="0099446B" w:rsidP="009E0228">
            <w:pPr>
              <w:pStyle w:val="libVar0"/>
              <w:rPr>
                <w:rtl/>
              </w:rPr>
            </w:pPr>
            <w:r w:rsidRPr="0099446B">
              <w:rPr>
                <w:rStyle w:val="libBold2Char"/>
                <w:rtl/>
              </w:rPr>
              <w:t>(4380) «فاصلًا في سبيل الله»</w:t>
            </w:r>
            <w:r w:rsidR="009E0228">
              <w:rPr>
                <w:rStyle w:val="libBold2Char"/>
                <w:rtl/>
              </w:rPr>
              <w:t>:</w:t>
            </w:r>
            <w:r>
              <w:rPr>
                <w:rtl/>
              </w:rPr>
              <w:t xml:space="preserve"> أي خارجا ذاهبا.</w:t>
            </w:r>
          </w:p>
          <w:p w:rsidR="0099446B" w:rsidRDefault="0099446B" w:rsidP="009E0228">
            <w:pPr>
              <w:pStyle w:val="libVar0"/>
              <w:rPr>
                <w:rtl/>
              </w:rPr>
            </w:pPr>
            <w:r w:rsidRPr="0099446B">
              <w:rPr>
                <w:rStyle w:val="libBold2Char"/>
                <w:rtl/>
              </w:rPr>
              <w:t>(4381) «خُذْ عَفْوَها»</w:t>
            </w:r>
            <w:r w:rsidR="009E0228">
              <w:rPr>
                <w:rStyle w:val="libBold2Char"/>
                <w:rtl/>
              </w:rPr>
              <w:t>:</w:t>
            </w:r>
            <w:r>
              <w:rPr>
                <w:rtl/>
              </w:rPr>
              <w:t xml:space="preserve"> أي وقت فراغها وارتياحها إلى الطاعة وأصله العفو</w:t>
            </w:r>
            <w:r w:rsidR="009E0228">
              <w:rPr>
                <w:rtl/>
              </w:rPr>
              <w:t>،</w:t>
            </w:r>
            <w:r>
              <w:rPr>
                <w:rtl/>
              </w:rPr>
              <w:t xml:space="preserve"> بمعنى ما لا أثر فيه لأحد بملك</w:t>
            </w:r>
            <w:r w:rsidR="009E0228">
              <w:rPr>
                <w:rtl/>
              </w:rPr>
              <w:t>،</w:t>
            </w:r>
            <w:r>
              <w:rPr>
                <w:rtl/>
              </w:rPr>
              <w:t xml:space="preserve"> عبر به عن الوقت الذي لا شاغل للنفس فيه.</w:t>
            </w:r>
          </w:p>
          <w:p w:rsidR="0099446B" w:rsidRDefault="0099446B" w:rsidP="009E0228">
            <w:pPr>
              <w:pStyle w:val="libVar0"/>
              <w:rPr>
                <w:rtl/>
              </w:rPr>
            </w:pPr>
            <w:r w:rsidRPr="0099446B">
              <w:rPr>
                <w:rStyle w:val="libBold2Char"/>
                <w:rtl/>
              </w:rPr>
              <w:t>(4382) «آبق»</w:t>
            </w:r>
            <w:r w:rsidR="009E0228">
              <w:rPr>
                <w:rStyle w:val="libBold2Char"/>
                <w:rtl/>
              </w:rPr>
              <w:t>:</w:t>
            </w:r>
            <w:r>
              <w:rPr>
                <w:rtl/>
              </w:rPr>
              <w:t xml:space="preserve"> أي هارب منه متحوّل عنه.</w:t>
            </w:r>
          </w:p>
          <w:p w:rsidR="0099446B" w:rsidRDefault="0099446B" w:rsidP="009E0228">
            <w:pPr>
              <w:pStyle w:val="libVar0"/>
              <w:rPr>
                <w:rtl/>
              </w:rPr>
            </w:pPr>
            <w:r w:rsidRPr="0099446B">
              <w:rPr>
                <w:rStyle w:val="libBold2Char"/>
                <w:rtl/>
              </w:rPr>
              <w:t>(4383) قِبَلك</w:t>
            </w:r>
            <w:r w:rsidR="009E0228">
              <w:rPr>
                <w:rStyle w:val="libBold2Char"/>
                <w:rtl/>
              </w:rPr>
              <w:t>:</w:t>
            </w:r>
            <w:r w:rsidR="009E0228">
              <w:rPr>
                <w:rtl/>
              </w:rPr>
              <w:t xml:space="preserve"> - </w:t>
            </w:r>
            <w:r>
              <w:rPr>
                <w:rtl/>
              </w:rPr>
              <w:t>بكسر ففتح</w:t>
            </w:r>
            <w:r w:rsidR="009E0228">
              <w:rPr>
                <w:rtl/>
              </w:rPr>
              <w:t xml:space="preserve"> - </w:t>
            </w:r>
            <w:r>
              <w:rPr>
                <w:rtl/>
              </w:rPr>
              <w:t>أي عندك.</w:t>
            </w:r>
          </w:p>
          <w:p w:rsidR="0099446B" w:rsidRDefault="0099446B" w:rsidP="009E0228">
            <w:pPr>
              <w:pStyle w:val="libVar0"/>
              <w:rPr>
                <w:rtl/>
              </w:rPr>
            </w:pPr>
            <w:r w:rsidRPr="0099446B">
              <w:rPr>
                <w:rStyle w:val="libBold2Char"/>
                <w:rtl/>
              </w:rPr>
              <w:t>(4384) يتسلَّلون</w:t>
            </w:r>
            <w:r w:rsidR="009E0228">
              <w:rPr>
                <w:rStyle w:val="libBold2Char"/>
                <w:rtl/>
              </w:rPr>
              <w:t>:</w:t>
            </w:r>
            <w:r>
              <w:rPr>
                <w:rtl/>
              </w:rPr>
              <w:t xml:space="preserve"> يذهبون واحدا بعد واحد.</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2"/>
        <w:gridCol w:w="300"/>
        <w:gridCol w:w="4000"/>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(4385) غَيّاً</w:t>
            </w:r>
            <w:r w:rsidR="009E0228">
              <w:rPr>
                <w:rStyle w:val="libBold2Char"/>
                <w:rtl/>
              </w:rPr>
              <w:t>:</w:t>
            </w:r>
            <w:r>
              <w:rPr>
                <w:rtl/>
              </w:rPr>
              <w:t xml:space="preserve"> ضلالا.</w:t>
            </w:r>
          </w:p>
          <w:p w:rsidR="0099446B" w:rsidRDefault="0099446B" w:rsidP="009E0228">
            <w:pPr>
              <w:pStyle w:val="libVar0"/>
              <w:rPr>
                <w:rtl/>
              </w:rPr>
            </w:pPr>
            <w:r w:rsidRPr="0099446B">
              <w:rPr>
                <w:rStyle w:val="libBold2Char"/>
                <w:rtl/>
              </w:rPr>
              <w:t>(4386) الإيضاع</w:t>
            </w:r>
            <w:r w:rsidR="009E0228">
              <w:rPr>
                <w:rStyle w:val="libBold2Char"/>
                <w:rtl/>
              </w:rPr>
              <w:t>:</w:t>
            </w:r>
            <w:r>
              <w:rPr>
                <w:rtl/>
              </w:rPr>
              <w:t xml:space="preserve"> الإسراع.</w:t>
            </w:r>
          </w:p>
          <w:p w:rsidR="0099446B" w:rsidRDefault="0099446B" w:rsidP="009E0228">
            <w:pPr>
              <w:pStyle w:val="libVar0"/>
              <w:rPr>
                <w:rtl/>
              </w:rPr>
            </w:pPr>
            <w:r w:rsidRPr="0099446B">
              <w:rPr>
                <w:rStyle w:val="libBold2Char"/>
                <w:rtl/>
              </w:rPr>
              <w:t>(4387) مُهْطِعُون</w:t>
            </w:r>
            <w:r w:rsidR="009E0228">
              <w:rPr>
                <w:rStyle w:val="libBold2Char"/>
                <w:rtl/>
              </w:rPr>
              <w:t>:</w:t>
            </w:r>
            <w:r>
              <w:rPr>
                <w:rtl/>
              </w:rPr>
              <w:t xml:space="preserve"> مسرعون.</w:t>
            </w:r>
          </w:p>
          <w:p w:rsidR="0099446B" w:rsidRDefault="0099446B" w:rsidP="009E0228">
            <w:pPr>
              <w:pStyle w:val="libVar0"/>
              <w:rPr>
                <w:rtl/>
              </w:rPr>
            </w:pPr>
            <w:r w:rsidRPr="0099446B">
              <w:rPr>
                <w:rStyle w:val="libBold2Char"/>
                <w:rtl/>
              </w:rPr>
              <w:t>(4388) الأثَرَة</w:t>
            </w:r>
            <w:r w:rsidR="009E0228">
              <w:rPr>
                <w:rStyle w:val="libBold2Char"/>
                <w:rtl/>
              </w:rPr>
              <w:t>:</w:t>
            </w:r>
            <w:r w:rsidR="009E0228">
              <w:rPr>
                <w:rtl/>
              </w:rPr>
              <w:t xml:space="preserve"> - </w:t>
            </w:r>
            <w:r>
              <w:rPr>
                <w:rtl/>
              </w:rPr>
              <w:t>بالتحريك</w:t>
            </w:r>
            <w:r w:rsidR="009E0228">
              <w:rPr>
                <w:rtl/>
              </w:rPr>
              <w:t xml:space="preserve"> - </w:t>
            </w:r>
            <w:r>
              <w:rPr>
                <w:rtl/>
              </w:rPr>
              <w:t>اختصاص النفس بالمنفعة وتفضيلها على غيرها بالفائدة.</w:t>
            </w:r>
          </w:p>
          <w:p w:rsidR="0099446B" w:rsidRDefault="0099446B" w:rsidP="009E0228">
            <w:pPr>
              <w:pStyle w:val="libVar0"/>
              <w:rPr>
                <w:rtl/>
              </w:rPr>
            </w:pPr>
            <w:r w:rsidRPr="0099446B">
              <w:rPr>
                <w:rStyle w:val="libBold2Char"/>
                <w:rtl/>
              </w:rPr>
              <w:t>(4389) السُحْق</w:t>
            </w:r>
            <w:r w:rsidR="009E0228">
              <w:rPr>
                <w:rStyle w:val="libBold2Char"/>
                <w:rtl/>
              </w:rPr>
              <w:t>:</w:t>
            </w:r>
            <w:r w:rsidR="009E0228">
              <w:rPr>
                <w:rtl/>
              </w:rPr>
              <w:t xml:space="preserve"> - </w:t>
            </w:r>
            <w:r>
              <w:rPr>
                <w:rtl/>
              </w:rPr>
              <w:t>بضم السين</w:t>
            </w:r>
            <w:r w:rsidR="009E0228">
              <w:rPr>
                <w:rtl/>
              </w:rPr>
              <w:t xml:space="preserve"> - </w:t>
            </w:r>
            <w:r>
              <w:rPr>
                <w:rtl/>
              </w:rPr>
              <w:t>البعد.</w:t>
            </w:r>
          </w:p>
          <w:p w:rsidR="0099446B" w:rsidRDefault="0099446B" w:rsidP="009E0228">
            <w:pPr>
              <w:pStyle w:val="libVar0"/>
              <w:rPr>
                <w:rtl/>
              </w:rPr>
            </w:pPr>
            <w:r w:rsidRPr="0099446B">
              <w:rPr>
                <w:rStyle w:val="libBold2Char"/>
                <w:rtl/>
              </w:rPr>
              <w:t>(4390) حَزْنُه</w:t>
            </w:r>
            <w:r w:rsidR="009E0228">
              <w:rPr>
                <w:rStyle w:val="libBold2Char"/>
                <w:rtl/>
              </w:rPr>
              <w:t>:</w:t>
            </w:r>
            <w:r w:rsidR="009E0228">
              <w:rPr>
                <w:rtl/>
              </w:rPr>
              <w:t xml:space="preserve"> - </w:t>
            </w:r>
            <w:r>
              <w:rPr>
                <w:rtl/>
              </w:rPr>
              <w:t>بفتح فسكون</w:t>
            </w:r>
            <w:r w:rsidR="009E0228">
              <w:rPr>
                <w:rtl/>
              </w:rPr>
              <w:t xml:space="preserve"> - </w:t>
            </w:r>
            <w:r>
              <w:rPr>
                <w:rtl/>
              </w:rPr>
              <w:t>أي خشنه.</w:t>
            </w:r>
          </w:p>
          <w:p w:rsidR="0099446B" w:rsidRDefault="0099446B" w:rsidP="009E0228">
            <w:pPr>
              <w:pStyle w:val="libVar0"/>
              <w:rPr>
                <w:rtl/>
              </w:rPr>
            </w:pPr>
            <w:r w:rsidRPr="0099446B">
              <w:rPr>
                <w:rStyle w:val="libBold2Char"/>
                <w:rtl/>
              </w:rPr>
              <w:t>(4391) الهَدْي</w:t>
            </w:r>
            <w:r w:rsidR="009E0228">
              <w:rPr>
                <w:rStyle w:val="libBold2Char"/>
                <w:rtl/>
              </w:rPr>
              <w:t>:</w:t>
            </w:r>
            <w:r w:rsidR="009E0228">
              <w:rPr>
                <w:rtl/>
              </w:rPr>
              <w:t xml:space="preserve"> - </w:t>
            </w:r>
            <w:r>
              <w:rPr>
                <w:rtl/>
              </w:rPr>
              <w:t>بفتح فسكون</w:t>
            </w:r>
            <w:r w:rsidR="009E0228">
              <w:rPr>
                <w:rtl/>
              </w:rPr>
              <w:t xml:space="preserve"> - </w:t>
            </w:r>
            <w:r>
              <w:rPr>
                <w:rtl/>
              </w:rPr>
              <w:t>الطريقة والسيرة.</w:t>
            </w:r>
          </w:p>
          <w:p w:rsidR="0099446B" w:rsidRDefault="0099446B" w:rsidP="009E0228">
            <w:pPr>
              <w:pStyle w:val="libVar0"/>
              <w:rPr>
                <w:rtl/>
              </w:rPr>
            </w:pPr>
            <w:r w:rsidRPr="0099446B">
              <w:rPr>
                <w:rStyle w:val="libBold2Char"/>
                <w:rtl/>
              </w:rPr>
              <w:t>(4392) رُقِيَ إليّ</w:t>
            </w:r>
            <w:r w:rsidR="009E0228">
              <w:rPr>
                <w:rStyle w:val="libBold2Char"/>
                <w:rtl/>
              </w:rPr>
              <w:t>:</w:t>
            </w:r>
            <w:r>
              <w:rPr>
                <w:rtl/>
              </w:rPr>
              <w:t xml:space="preserve"> رفع وأنهي إليّ.</w:t>
            </w:r>
          </w:p>
          <w:p w:rsidR="0099446B" w:rsidRDefault="0099446B" w:rsidP="009E0228">
            <w:pPr>
              <w:pStyle w:val="libVar0"/>
              <w:rPr>
                <w:rtl/>
              </w:rPr>
            </w:pPr>
            <w:r w:rsidRPr="0099446B">
              <w:rPr>
                <w:rStyle w:val="libBold2Char"/>
                <w:rtl/>
              </w:rPr>
              <w:t>(4393) العَتاد</w:t>
            </w:r>
            <w:r w:rsidR="009E0228">
              <w:rPr>
                <w:rStyle w:val="libBold2Char"/>
                <w:rtl/>
              </w:rPr>
              <w:t>:</w:t>
            </w:r>
            <w:r w:rsidR="009E0228">
              <w:rPr>
                <w:rtl/>
              </w:rPr>
              <w:t xml:space="preserve"> - </w:t>
            </w:r>
            <w:r>
              <w:rPr>
                <w:rtl/>
              </w:rPr>
              <w:t>بالفتح</w:t>
            </w:r>
            <w:r w:rsidR="009E0228">
              <w:rPr>
                <w:rtl/>
              </w:rPr>
              <w:t xml:space="preserve"> - </w:t>
            </w:r>
            <w:r>
              <w:rPr>
                <w:rtl/>
              </w:rPr>
              <w:t>الذخيرة المعدّة لوقت الحاجة.</w:t>
            </w:r>
          </w:p>
          <w:p w:rsidR="0099446B" w:rsidRDefault="0099446B" w:rsidP="009E0228">
            <w:pPr>
              <w:pStyle w:val="libVar0"/>
              <w:rPr>
                <w:rtl/>
              </w:rPr>
            </w:pPr>
            <w:r w:rsidRPr="0099446B">
              <w:rPr>
                <w:rStyle w:val="libBold2Char"/>
                <w:rtl/>
              </w:rPr>
              <w:t>(4394) الشِسْع</w:t>
            </w:r>
            <w:r w:rsidR="009E0228">
              <w:rPr>
                <w:rStyle w:val="libBold2Char"/>
                <w:rtl/>
              </w:rPr>
              <w:t>:</w:t>
            </w:r>
            <w:r w:rsidR="009E0228">
              <w:rPr>
                <w:rtl/>
              </w:rPr>
              <w:t xml:space="preserve"> - </w:t>
            </w:r>
            <w:r>
              <w:rPr>
                <w:rtl/>
              </w:rPr>
              <w:t>بالكسر</w:t>
            </w:r>
            <w:r w:rsidR="009E0228">
              <w:rPr>
                <w:rtl/>
              </w:rPr>
              <w:t xml:space="preserve"> - </w:t>
            </w:r>
            <w:r>
              <w:rPr>
                <w:rtl/>
              </w:rPr>
              <w:t>سير بين الإصبع الوسطى والتي تليها في النعل العربي</w:t>
            </w:r>
            <w:r w:rsidR="009E0228">
              <w:rPr>
                <w:rtl/>
              </w:rPr>
              <w:t>،</w:t>
            </w:r>
            <w:r>
              <w:rPr>
                <w:rtl/>
              </w:rPr>
              <w:t xml:space="preserve"> كأنه زمام ويسمى قبالا</w:t>
            </w:r>
            <w:r w:rsidR="009E0228">
              <w:rPr>
                <w:rtl/>
              </w:rPr>
              <w:t xml:space="preserve"> - </w:t>
            </w:r>
            <w:r>
              <w:rPr>
                <w:rtl/>
              </w:rPr>
              <w:t>ككتاب.</w:t>
            </w:r>
          </w:p>
          <w:p w:rsidR="0099446B" w:rsidRDefault="0099446B" w:rsidP="009E0228">
            <w:pPr>
              <w:pStyle w:val="libVar0"/>
              <w:rPr>
                <w:rtl/>
              </w:rPr>
            </w:pPr>
            <w:r w:rsidRPr="0099446B">
              <w:rPr>
                <w:rStyle w:val="libBold2Char"/>
                <w:rtl/>
              </w:rPr>
              <w:t>(4395) «جِبَايَة»</w:t>
            </w:r>
            <w:r w:rsidR="009E0228">
              <w:rPr>
                <w:rStyle w:val="libBold2Char"/>
                <w:rtl/>
              </w:rPr>
              <w:t>:</w:t>
            </w:r>
            <w:r>
              <w:rPr>
                <w:rtl/>
              </w:rPr>
              <w:t xml:space="preserve"> أي تحصيل أموال الخراج ونحوه</w:t>
            </w:r>
            <w:r w:rsidR="009E0228">
              <w:rPr>
                <w:rtl/>
              </w:rPr>
              <w:t>،</w:t>
            </w:r>
            <w:r>
              <w:rPr>
                <w:rtl/>
              </w:rPr>
              <w:t xml:space="preserve"> عمل من أعمال الدولة.</w:t>
            </w:r>
          </w:p>
          <w:p w:rsidR="0099446B" w:rsidRDefault="0099446B" w:rsidP="009E0228">
            <w:pPr>
              <w:pStyle w:val="libVar0"/>
              <w:rPr>
                <w:rtl/>
              </w:rPr>
            </w:pPr>
            <w:r w:rsidRPr="0099446B">
              <w:rPr>
                <w:rStyle w:val="libBold2Char"/>
                <w:rtl/>
              </w:rPr>
              <w:t>(4396) نَظَّار</w:t>
            </w:r>
            <w:r w:rsidR="009E0228">
              <w:rPr>
                <w:rStyle w:val="libBold2Char"/>
                <w:rtl/>
              </w:rPr>
              <w:t>:</w:t>
            </w:r>
            <w:r>
              <w:rPr>
                <w:rtl/>
              </w:rPr>
              <w:t xml:space="preserve"> كثير النظر. والعطف</w:t>
            </w:r>
            <w:r w:rsidR="009E0228">
              <w:rPr>
                <w:rtl/>
              </w:rPr>
              <w:t xml:space="preserve"> - </w:t>
            </w:r>
            <w:r>
              <w:rPr>
                <w:rtl/>
              </w:rPr>
              <w:t>بالكسر</w:t>
            </w:r>
            <w:r w:rsidR="009E0228">
              <w:rPr>
                <w:rtl/>
              </w:rPr>
              <w:t xml:space="preserve"> - </w:t>
            </w:r>
            <w:r>
              <w:rPr>
                <w:rtl/>
              </w:rPr>
              <w:t>الجانب</w:t>
            </w:r>
            <w:r w:rsidR="009E0228">
              <w:rPr>
                <w:rtl/>
              </w:rPr>
              <w:t>،</w:t>
            </w:r>
            <w:r>
              <w:rPr>
                <w:rtl/>
              </w:rPr>
              <w:t xml:space="preserve"> أي كثير النظر في جانبيه عجبا وخيلاء.</w:t>
            </w:r>
          </w:p>
          <w:p w:rsidR="0099446B" w:rsidRDefault="0099446B" w:rsidP="009E0228">
            <w:pPr>
              <w:pStyle w:val="libVar0"/>
              <w:rPr>
                <w:rtl/>
              </w:rPr>
            </w:pPr>
            <w:r w:rsidRPr="0099446B">
              <w:rPr>
                <w:rStyle w:val="libBold2Char"/>
                <w:rtl/>
              </w:rPr>
              <w:t>(4397) البُرْدَانِ</w:t>
            </w:r>
            <w:r w:rsidR="009E0228">
              <w:rPr>
                <w:rStyle w:val="libBold2Char"/>
                <w:rtl/>
              </w:rPr>
              <w:t>:</w:t>
            </w:r>
            <w:r>
              <w:rPr>
                <w:rtl/>
              </w:rPr>
              <w:t xml:space="preserve"> تثنية برد</w:t>
            </w:r>
            <w:r w:rsidR="009E0228">
              <w:rPr>
                <w:rtl/>
              </w:rPr>
              <w:t xml:space="preserve"> - </w:t>
            </w:r>
            <w:r>
              <w:rPr>
                <w:rtl/>
              </w:rPr>
              <w:t>بضم الباء</w:t>
            </w:r>
            <w:r w:rsidR="009E0228">
              <w:rPr>
                <w:rtl/>
              </w:rPr>
              <w:t xml:space="preserve"> - </w:t>
            </w:r>
            <w:r>
              <w:rPr>
                <w:rtl/>
              </w:rPr>
              <w:t>وهو ثوب مخطَّط</w:t>
            </w:r>
            <w:r w:rsidR="009E0228">
              <w:rPr>
                <w:rtl/>
              </w:rPr>
              <w:t>،</w:t>
            </w:r>
            <w:r>
              <w:rPr>
                <w:rtl/>
              </w:rPr>
              <w:t xml:space="preserve"> والمختال</w:t>
            </w:r>
            <w:r w:rsidR="009E0228">
              <w:rPr>
                <w:rtl/>
              </w:rPr>
              <w:t>:</w:t>
            </w:r>
            <w:r>
              <w:rPr>
                <w:rtl/>
              </w:rPr>
              <w:t xml:space="preserve"> المعجب.</w:t>
            </w:r>
          </w:p>
          <w:p w:rsidR="0099446B" w:rsidRDefault="0099446B" w:rsidP="009E0228">
            <w:pPr>
              <w:pStyle w:val="libVar0"/>
              <w:rPr>
                <w:rtl/>
              </w:rPr>
            </w:pPr>
            <w:r w:rsidRPr="0099446B">
              <w:rPr>
                <w:rStyle w:val="libBold2Char"/>
                <w:rtl/>
              </w:rPr>
              <w:t>(4398) الشِرَاكان</w:t>
            </w:r>
            <w:r w:rsidR="009E0228">
              <w:rPr>
                <w:rStyle w:val="libBold2Char"/>
                <w:rtl/>
              </w:rPr>
              <w:t>:</w:t>
            </w:r>
            <w:r>
              <w:rPr>
                <w:rtl/>
              </w:rPr>
              <w:t xml:space="preserve"> تثنية شراك</w:t>
            </w:r>
            <w:r w:rsidR="009E0228">
              <w:rPr>
                <w:rtl/>
              </w:rPr>
              <w:t xml:space="preserve"> - </w:t>
            </w:r>
            <w:r>
              <w:rPr>
                <w:rtl/>
              </w:rPr>
              <w:t>ككتاب</w:t>
            </w:r>
            <w:r w:rsidR="009E0228">
              <w:rPr>
                <w:rtl/>
              </w:rPr>
              <w:t xml:space="preserve"> - </w:t>
            </w:r>
            <w:r>
              <w:rPr>
                <w:rtl/>
              </w:rPr>
              <w:t>وهو سير النعل كله</w:t>
            </w:r>
            <w:r w:rsidR="009E0228">
              <w:rPr>
                <w:rtl/>
              </w:rPr>
              <w:t>،</w:t>
            </w:r>
            <w:r>
              <w:rPr>
                <w:rtl/>
              </w:rPr>
              <w:t xml:space="preserve"> وتفّال</w:t>
            </w:r>
            <w:r w:rsidR="009E0228">
              <w:rPr>
                <w:rtl/>
              </w:rPr>
              <w:t>:</w:t>
            </w:r>
            <w:r>
              <w:rPr>
                <w:rtl/>
              </w:rPr>
              <w:t xml:space="preserve"> كثير التفل.</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Pr>
                <w:rtl/>
              </w:rPr>
              <w:t>والتّفل</w:t>
            </w:r>
            <w:r w:rsidR="009E0228">
              <w:rPr>
                <w:rtl/>
              </w:rPr>
              <w:t xml:space="preserve"> - </w:t>
            </w:r>
            <w:r>
              <w:rPr>
                <w:rtl/>
              </w:rPr>
              <w:t>بالتحريك</w:t>
            </w:r>
            <w:r w:rsidR="009E0228">
              <w:rPr>
                <w:rtl/>
              </w:rPr>
              <w:t xml:space="preserve"> - </w:t>
            </w:r>
            <w:r>
              <w:rPr>
                <w:rtl/>
              </w:rPr>
              <w:t>البصاق</w:t>
            </w:r>
            <w:r w:rsidR="009E0228">
              <w:rPr>
                <w:rtl/>
              </w:rPr>
              <w:t>،</w:t>
            </w:r>
            <w:r>
              <w:rPr>
                <w:rtl/>
              </w:rPr>
              <w:t xml:space="preserve"> وإنما يفعله المعجب بشراكيه ليذهب عنهما الغبار والوسخ</w:t>
            </w:r>
            <w:r w:rsidR="009E0228">
              <w:rPr>
                <w:rtl/>
              </w:rPr>
              <w:t>،</w:t>
            </w:r>
            <w:r>
              <w:rPr>
                <w:rtl/>
              </w:rPr>
              <w:t xml:space="preserve"> يتفل فيهما ثم يمسحهما ليعودا كالجديدين.</w:t>
            </w:r>
          </w:p>
          <w:p w:rsidR="0099446B" w:rsidRDefault="0099446B" w:rsidP="009E0228">
            <w:pPr>
              <w:pStyle w:val="libVar0"/>
              <w:rPr>
                <w:rtl/>
              </w:rPr>
            </w:pPr>
            <w:r w:rsidRPr="0099446B">
              <w:rPr>
                <w:rStyle w:val="libBold2Char"/>
                <w:rtl/>
              </w:rPr>
              <w:t>(4399) دُوَل</w:t>
            </w:r>
            <w:r w:rsidR="009E0228">
              <w:rPr>
                <w:rStyle w:val="libBold2Char"/>
                <w:rtl/>
              </w:rPr>
              <w:t>:</w:t>
            </w:r>
            <w:r w:rsidR="009E0228">
              <w:rPr>
                <w:rtl/>
              </w:rPr>
              <w:t xml:space="preserve"> - </w:t>
            </w:r>
            <w:r>
              <w:rPr>
                <w:rtl/>
              </w:rPr>
              <w:t>جمع دولة بالضم</w:t>
            </w:r>
            <w:r w:rsidR="009E0228">
              <w:rPr>
                <w:rtl/>
              </w:rPr>
              <w:t xml:space="preserve"> - </w:t>
            </w:r>
            <w:r>
              <w:rPr>
                <w:rtl/>
              </w:rPr>
              <w:t>ما يتداول من السعادة في الدنيا.</w:t>
            </w:r>
          </w:p>
          <w:p w:rsidR="0099446B" w:rsidRDefault="0099446B" w:rsidP="009E0228">
            <w:pPr>
              <w:pStyle w:val="libVar0"/>
              <w:rPr>
                <w:rtl/>
              </w:rPr>
            </w:pPr>
            <w:r w:rsidRPr="0099446B">
              <w:rPr>
                <w:rStyle w:val="libBold2Char"/>
                <w:rtl/>
              </w:rPr>
              <w:t>(4400) مُوَهِّن</w:t>
            </w:r>
            <w:r w:rsidR="009E0228">
              <w:rPr>
                <w:rStyle w:val="libBold2Char"/>
                <w:rtl/>
              </w:rPr>
              <w:t>:</w:t>
            </w:r>
            <w:r>
              <w:rPr>
                <w:rtl/>
              </w:rPr>
              <w:t xml:space="preserve"> مضعف.</w:t>
            </w:r>
          </w:p>
          <w:p w:rsidR="0099446B" w:rsidRDefault="0099446B" w:rsidP="009E0228">
            <w:pPr>
              <w:pStyle w:val="libVar0"/>
              <w:rPr>
                <w:rtl/>
              </w:rPr>
            </w:pPr>
            <w:r w:rsidRPr="0099446B">
              <w:rPr>
                <w:rStyle w:val="libBold2Char"/>
                <w:rtl/>
              </w:rPr>
              <w:t>(4401) فِراسّي</w:t>
            </w:r>
            <w:r w:rsidR="009E0228">
              <w:rPr>
                <w:rStyle w:val="libBold2Char"/>
                <w:rtl/>
              </w:rPr>
              <w:t>:</w:t>
            </w:r>
            <w:r w:rsidR="009E0228">
              <w:rPr>
                <w:rtl/>
              </w:rPr>
              <w:t xml:space="preserve"> - </w:t>
            </w:r>
            <w:r>
              <w:rPr>
                <w:rtl/>
              </w:rPr>
              <w:t>بالكسر</w:t>
            </w:r>
            <w:r w:rsidR="009E0228">
              <w:rPr>
                <w:rtl/>
              </w:rPr>
              <w:t xml:space="preserve"> - </w:t>
            </w:r>
            <w:r>
              <w:rPr>
                <w:rtl/>
              </w:rPr>
              <w:t>أي صدق ظني.</w:t>
            </w:r>
          </w:p>
          <w:p w:rsidR="0099446B" w:rsidRDefault="0099446B" w:rsidP="009E0228">
            <w:pPr>
              <w:pStyle w:val="libVar0"/>
              <w:rPr>
                <w:rtl/>
              </w:rPr>
            </w:pPr>
            <w:r w:rsidRPr="0099446B">
              <w:rPr>
                <w:rStyle w:val="libBold2Char"/>
                <w:rtl/>
              </w:rPr>
              <w:t>(4402) حَاوَل الأمر</w:t>
            </w:r>
            <w:r w:rsidR="009E0228">
              <w:rPr>
                <w:rStyle w:val="libBold2Char"/>
                <w:rtl/>
              </w:rPr>
              <w:t>:</w:t>
            </w:r>
            <w:r>
              <w:rPr>
                <w:rtl/>
              </w:rPr>
              <w:t xml:space="preserve"> طلبه ورامه</w:t>
            </w:r>
            <w:r w:rsidR="009E0228">
              <w:rPr>
                <w:rtl/>
              </w:rPr>
              <w:t>،</w:t>
            </w:r>
            <w:r>
              <w:rPr>
                <w:rtl/>
              </w:rPr>
              <w:t xml:space="preserve"> أي تطالبني ببعض غاياتك كولاية الشام ونحوها.</w:t>
            </w:r>
          </w:p>
          <w:p w:rsidR="0099446B" w:rsidRDefault="0099446B" w:rsidP="009E0228">
            <w:pPr>
              <w:pStyle w:val="libVar0"/>
              <w:rPr>
                <w:rtl/>
              </w:rPr>
            </w:pPr>
            <w:r w:rsidRPr="0099446B">
              <w:rPr>
                <w:rStyle w:val="libBold2Char"/>
                <w:rtl/>
              </w:rPr>
              <w:t>(4403) تراجعني السطور</w:t>
            </w:r>
            <w:r w:rsidR="009E0228">
              <w:rPr>
                <w:rStyle w:val="libBold2Char"/>
                <w:rtl/>
              </w:rPr>
              <w:t>:</w:t>
            </w:r>
            <w:r>
              <w:rPr>
                <w:rtl/>
              </w:rPr>
              <w:t xml:space="preserve"> أي تطلب مني أن أرجع إلى جوابك بالسطور.</w:t>
            </w:r>
          </w:p>
          <w:p w:rsidR="0099446B" w:rsidRDefault="0099446B" w:rsidP="009E0228">
            <w:pPr>
              <w:pStyle w:val="libVar0"/>
              <w:rPr>
                <w:rtl/>
              </w:rPr>
            </w:pPr>
            <w:r w:rsidRPr="0099446B">
              <w:rPr>
                <w:rStyle w:val="libBold2Char"/>
                <w:rtl/>
              </w:rPr>
              <w:t>(4404) كالمُسْتَثْقِل النائم</w:t>
            </w:r>
            <w:r w:rsidR="009E0228">
              <w:rPr>
                <w:rStyle w:val="libBold2Char"/>
                <w:rtl/>
              </w:rPr>
              <w:t>:</w:t>
            </w:r>
            <w:r>
              <w:rPr>
                <w:rtl/>
              </w:rPr>
              <w:t xml:space="preserve"> يقول</w:t>
            </w:r>
            <w:r w:rsidR="009E0228">
              <w:rPr>
                <w:rtl/>
              </w:rPr>
              <w:t>:</w:t>
            </w:r>
            <w:r>
              <w:rPr>
                <w:rtl/>
              </w:rPr>
              <w:t xml:space="preserve"> أنت في محاولتك كالنائم الثقيل نومه</w:t>
            </w:r>
            <w:r w:rsidR="009E0228">
              <w:rPr>
                <w:rtl/>
              </w:rPr>
              <w:t>:</w:t>
            </w:r>
            <w:r>
              <w:rPr>
                <w:rtl/>
              </w:rPr>
              <w:t xml:space="preserve"> يحلم أنه نال شيئا</w:t>
            </w:r>
            <w:r w:rsidR="009E0228">
              <w:rPr>
                <w:rtl/>
              </w:rPr>
              <w:t>،</w:t>
            </w:r>
            <w:r>
              <w:rPr>
                <w:rtl/>
              </w:rPr>
              <w:t xml:space="preserve"> فإذا انتبه وجد الرؤيا كذبت</w:t>
            </w:r>
            <w:r w:rsidR="009E0228">
              <w:rPr>
                <w:rtl/>
              </w:rPr>
              <w:t>،</w:t>
            </w:r>
            <w:r>
              <w:rPr>
                <w:rtl/>
              </w:rPr>
              <w:t xml:space="preserve"> أي عليه</w:t>
            </w:r>
            <w:r w:rsidR="009E0228">
              <w:rPr>
                <w:rtl/>
              </w:rPr>
              <w:t>،</w:t>
            </w:r>
            <w:r>
              <w:rPr>
                <w:rtl/>
              </w:rPr>
              <w:t xml:space="preserve"> فأمانيك فيما تطلب شبيهة بالأحلام</w:t>
            </w:r>
            <w:r w:rsidR="009E0228">
              <w:rPr>
                <w:rtl/>
              </w:rPr>
              <w:t>،</w:t>
            </w:r>
            <w:r>
              <w:rPr>
                <w:rtl/>
              </w:rPr>
              <w:t xml:space="preserve"> إن هي إلا خيالات باطلة.</w:t>
            </w:r>
          </w:p>
          <w:p w:rsidR="0099446B" w:rsidRDefault="0099446B" w:rsidP="009E0228">
            <w:pPr>
              <w:pStyle w:val="libVar0"/>
              <w:rPr>
                <w:rtl/>
              </w:rPr>
            </w:pPr>
            <w:r w:rsidRPr="0099446B">
              <w:rPr>
                <w:rStyle w:val="libBold2Char"/>
                <w:rtl/>
              </w:rPr>
              <w:t>(4405) «يُبْهِظه»</w:t>
            </w:r>
            <w:r w:rsidR="009E0228">
              <w:rPr>
                <w:rStyle w:val="libBold2Char"/>
                <w:rtl/>
              </w:rPr>
              <w:t>:</w:t>
            </w:r>
            <w:r>
              <w:rPr>
                <w:rtl/>
              </w:rPr>
              <w:t xml:space="preserve"> أي يثقله ويشقّ عليه مقامه.</w:t>
            </w:r>
          </w:p>
          <w:p w:rsidR="0099446B" w:rsidRDefault="0099446B" w:rsidP="009E0228">
            <w:pPr>
              <w:pStyle w:val="libVar0"/>
              <w:rPr>
                <w:rtl/>
              </w:rPr>
            </w:pPr>
            <w:r w:rsidRPr="0099446B">
              <w:rPr>
                <w:rStyle w:val="libBold2Char"/>
                <w:rtl/>
              </w:rPr>
              <w:t>(4406) الاستبقاء</w:t>
            </w:r>
            <w:r w:rsidR="009E0228">
              <w:rPr>
                <w:rStyle w:val="libBold2Char"/>
                <w:rtl/>
              </w:rPr>
              <w:t>:</w:t>
            </w:r>
            <w:r>
              <w:rPr>
                <w:rtl/>
              </w:rPr>
              <w:t xml:space="preserve"> الإبقاء</w:t>
            </w:r>
            <w:r w:rsidR="009E0228">
              <w:rPr>
                <w:rtl/>
              </w:rPr>
              <w:t>،</w:t>
            </w:r>
            <w:r>
              <w:rPr>
                <w:rtl/>
              </w:rPr>
              <w:t xml:space="preserve"> والمراد إبقائي لك وعدم إرادتي لإهلاكك.</w:t>
            </w:r>
          </w:p>
          <w:p w:rsidR="0099446B" w:rsidRDefault="0099446B" w:rsidP="009E0228">
            <w:pPr>
              <w:pStyle w:val="libVar0"/>
              <w:rPr>
                <w:rtl/>
              </w:rPr>
            </w:pPr>
            <w:r w:rsidRPr="0099446B">
              <w:rPr>
                <w:rStyle w:val="libBold2Char"/>
                <w:rtl/>
              </w:rPr>
              <w:t>(4407) القَوَارِع</w:t>
            </w:r>
            <w:r w:rsidR="009E0228">
              <w:rPr>
                <w:rStyle w:val="libBold2Char"/>
                <w:rtl/>
              </w:rPr>
              <w:t>:</w:t>
            </w:r>
            <w:r w:rsidR="009E0228">
              <w:rPr>
                <w:rtl/>
              </w:rPr>
              <w:t xml:space="preserve"> - </w:t>
            </w:r>
            <w:r>
              <w:rPr>
                <w:rtl/>
              </w:rPr>
              <w:t>أي الدواهي.</w:t>
            </w:r>
          </w:p>
          <w:p w:rsidR="0099446B" w:rsidRDefault="0099446B" w:rsidP="009E0228">
            <w:pPr>
              <w:pStyle w:val="libVar0"/>
              <w:rPr>
                <w:rtl/>
              </w:rPr>
            </w:pPr>
            <w:r w:rsidRPr="0099446B">
              <w:rPr>
                <w:rStyle w:val="libBold2Char"/>
                <w:rtl/>
              </w:rPr>
              <w:t>(4408) تَقْرَع العظم</w:t>
            </w:r>
            <w:r w:rsidR="009E0228">
              <w:rPr>
                <w:rStyle w:val="libBold2Char"/>
                <w:rtl/>
              </w:rPr>
              <w:t>:</w:t>
            </w:r>
            <w:r>
              <w:rPr>
                <w:rtl/>
              </w:rPr>
              <w:t xml:space="preserve"> أي تصدمه فتكسره.</w:t>
            </w:r>
          </w:p>
          <w:p w:rsidR="0099446B" w:rsidRDefault="0099446B" w:rsidP="009E0228">
            <w:pPr>
              <w:pStyle w:val="libVar0"/>
              <w:rPr>
                <w:rtl/>
              </w:rPr>
            </w:pPr>
            <w:r w:rsidRPr="0099446B">
              <w:rPr>
                <w:rStyle w:val="libBold2Char"/>
                <w:rtl/>
              </w:rPr>
              <w:t>(4409) «تَهْلِسُ اللحمَ»</w:t>
            </w:r>
            <w:r w:rsidR="009E0228">
              <w:rPr>
                <w:rStyle w:val="libBold2Char"/>
                <w:rtl/>
              </w:rPr>
              <w:t>:</w:t>
            </w:r>
            <w:r>
              <w:rPr>
                <w:rtl/>
              </w:rPr>
              <w:t xml:space="preserve"> أي تذيبه وتنهكه.</w:t>
            </w:r>
          </w:p>
          <w:p w:rsidR="0099446B" w:rsidRDefault="0099446B" w:rsidP="009E0228">
            <w:pPr>
              <w:pStyle w:val="libVar0"/>
              <w:rPr>
                <w:rtl/>
              </w:rPr>
            </w:pPr>
            <w:r w:rsidRPr="0099446B">
              <w:rPr>
                <w:rStyle w:val="libBold2Char"/>
                <w:rtl/>
              </w:rPr>
              <w:t>(4410) «ثَبّطَكَ»</w:t>
            </w:r>
            <w:r w:rsidR="009E0228">
              <w:rPr>
                <w:rStyle w:val="libBold2Char"/>
                <w:rtl/>
              </w:rPr>
              <w:t>:</w:t>
            </w:r>
            <w:r>
              <w:rPr>
                <w:rtl/>
              </w:rPr>
              <w:t xml:space="preserve"> أي أقعدك.</w:t>
            </w:r>
          </w:p>
          <w:p w:rsidR="0099446B" w:rsidRDefault="0099446B" w:rsidP="009E0228">
            <w:pPr>
              <w:pStyle w:val="libVar0"/>
              <w:rPr>
                <w:rtl/>
              </w:rPr>
            </w:pPr>
            <w:r w:rsidRPr="0099446B">
              <w:rPr>
                <w:rStyle w:val="libBold2Char"/>
                <w:rtl/>
              </w:rPr>
              <w:t>(4411) تَأذَن</w:t>
            </w:r>
            <w:r w:rsidR="009E0228">
              <w:rPr>
                <w:rStyle w:val="libBold2Char"/>
                <w:rtl/>
              </w:rPr>
              <w:t>:</w:t>
            </w:r>
            <w:r w:rsidR="009E0228">
              <w:rPr>
                <w:rtl/>
              </w:rPr>
              <w:t xml:space="preserve"> - </w:t>
            </w:r>
            <w:r>
              <w:rPr>
                <w:rtl/>
              </w:rPr>
              <w:t>بفتح الذال</w:t>
            </w:r>
            <w:r w:rsidR="009E0228">
              <w:rPr>
                <w:rtl/>
              </w:rPr>
              <w:t xml:space="preserve"> - </w:t>
            </w:r>
            <w:r>
              <w:rPr>
                <w:rtl/>
              </w:rPr>
              <w:t>أي تسمع.</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3"/>
        <w:gridCol w:w="300"/>
        <w:gridCol w:w="3989"/>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(4412) الحاضر</w:t>
            </w:r>
            <w:r w:rsidR="009E0228">
              <w:rPr>
                <w:rStyle w:val="libBold2Char"/>
                <w:rtl/>
              </w:rPr>
              <w:t>:</w:t>
            </w:r>
            <w:r>
              <w:rPr>
                <w:rtl/>
              </w:rPr>
              <w:t xml:space="preserve"> ساكن المدينة.</w:t>
            </w:r>
          </w:p>
          <w:p w:rsidR="0099446B" w:rsidRDefault="0099446B" w:rsidP="009E0228">
            <w:pPr>
              <w:pStyle w:val="libVar0"/>
              <w:rPr>
                <w:rtl/>
              </w:rPr>
            </w:pPr>
            <w:r w:rsidRPr="0099446B">
              <w:rPr>
                <w:rStyle w:val="libBold2Char"/>
                <w:rtl/>
              </w:rPr>
              <w:t>(4413) البادِي</w:t>
            </w:r>
            <w:r w:rsidR="009E0228">
              <w:rPr>
                <w:rStyle w:val="libBold2Char"/>
                <w:rtl/>
              </w:rPr>
              <w:t>:</w:t>
            </w:r>
            <w:r>
              <w:rPr>
                <w:rtl/>
              </w:rPr>
              <w:t xml:space="preserve"> المتردّد في البادية.</w:t>
            </w:r>
          </w:p>
          <w:p w:rsidR="0099446B" w:rsidRDefault="0099446B" w:rsidP="009E0228">
            <w:pPr>
              <w:pStyle w:val="libVar0"/>
              <w:rPr>
                <w:rtl/>
              </w:rPr>
            </w:pPr>
            <w:r w:rsidRPr="0099446B">
              <w:rPr>
                <w:rStyle w:val="libBold2Char"/>
                <w:rtl/>
              </w:rPr>
              <w:t>(4414) المِعْتَبَة</w:t>
            </w:r>
            <w:r w:rsidR="009E0228">
              <w:rPr>
                <w:rStyle w:val="libBold2Char"/>
                <w:rtl/>
              </w:rPr>
              <w:t>:</w:t>
            </w:r>
            <w:r w:rsidR="009E0228">
              <w:rPr>
                <w:rtl/>
              </w:rPr>
              <w:t xml:space="preserve"> - </w:t>
            </w:r>
            <w:r>
              <w:rPr>
                <w:rtl/>
              </w:rPr>
              <w:t>كالمصطبة</w:t>
            </w:r>
            <w:r w:rsidR="009E0228">
              <w:rPr>
                <w:rtl/>
              </w:rPr>
              <w:t xml:space="preserve"> - </w:t>
            </w:r>
            <w:r>
              <w:rPr>
                <w:rtl/>
              </w:rPr>
              <w:t>الغيظ.</w:t>
            </w:r>
          </w:p>
          <w:p w:rsidR="0099446B" w:rsidRDefault="0099446B" w:rsidP="009E0228">
            <w:pPr>
              <w:pStyle w:val="libVar0"/>
              <w:rPr>
                <w:rtl/>
              </w:rPr>
            </w:pPr>
            <w:r w:rsidRPr="0099446B">
              <w:rPr>
                <w:rStyle w:val="libBold2Char"/>
                <w:rtl/>
              </w:rPr>
              <w:t>(4415) «إعْذَارِي»</w:t>
            </w:r>
            <w:r w:rsidR="009E0228">
              <w:rPr>
                <w:rStyle w:val="libBold2Char"/>
                <w:rtl/>
              </w:rPr>
              <w:t>:</w:t>
            </w:r>
            <w:r>
              <w:rPr>
                <w:rtl/>
              </w:rPr>
              <w:t xml:space="preserve"> أي إقامتي على العذر.</w:t>
            </w:r>
          </w:p>
          <w:p w:rsidR="0099446B" w:rsidRDefault="0099446B" w:rsidP="009E0228">
            <w:pPr>
              <w:pStyle w:val="libVar0"/>
              <w:rPr>
                <w:rtl/>
              </w:rPr>
            </w:pPr>
            <w:r w:rsidRPr="0099446B">
              <w:rPr>
                <w:rStyle w:val="libBold2Char"/>
                <w:rtl/>
              </w:rPr>
              <w:t>(4416) قِبَلَك</w:t>
            </w:r>
            <w:r w:rsidR="009E0228">
              <w:rPr>
                <w:rStyle w:val="libBold2Char"/>
                <w:rtl/>
              </w:rPr>
              <w:t>:</w:t>
            </w:r>
            <w:r>
              <w:rPr>
                <w:rtl/>
              </w:rPr>
              <w:t xml:space="preserve"> أي عندك.</w:t>
            </w:r>
          </w:p>
          <w:p w:rsidR="0099446B" w:rsidRDefault="0099446B" w:rsidP="009E0228">
            <w:pPr>
              <w:pStyle w:val="libVar0"/>
              <w:rPr>
                <w:rtl/>
              </w:rPr>
            </w:pPr>
            <w:r w:rsidRPr="0099446B">
              <w:rPr>
                <w:rStyle w:val="libBold2Char"/>
                <w:rtl/>
              </w:rPr>
              <w:t>(4417) الوَفْد</w:t>
            </w:r>
            <w:r w:rsidR="009E0228">
              <w:rPr>
                <w:rStyle w:val="libBold2Char"/>
                <w:rtl/>
              </w:rPr>
              <w:t>:</w:t>
            </w:r>
            <w:r w:rsidR="009E0228">
              <w:rPr>
                <w:rtl/>
              </w:rPr>
              <w:t xml:space="preserve"> - </w:t>
            </w:r>
            <w:r>
              <w:rPr>
                <w:rtl/>
              </w:rPr>
              <w:t>بفتح فسكون</w:t>
            </w:r>
            <w:r w:rsidR="009E0228">
              <w:rPr>
                <w:rtl/>
              </w:rPr>
              <w:t xml:space="preserve"> - </w:t>
            </w:r>
            <w:r>
              <w:rPr>
                <w:rtl/>
              </w:rPr>
              <w:t>الجماعة الوافدون</w:t>
            </w:r>
            <w:r w:rsidR="009E0228">
              <w:rPr>
                <w:rtl/>
              </w:rPr>
              <w:t>،</w:t>
            </w:r>
            <w:r>
              <w:rPr>
                <w:rtl/>
              </w:rPr>
              <w:t xml:space="preserve"> أي القادمون.</w:t>
            </w:r>
          </w:p>
          <w:p w:rsidR="0099446B" w:rsidRDefault="0099446B" w:rsidP="009E0228">
            <w:pPr>
              <w:pStyle w:val="libVar0"/>
              <w:rPr>
                <w:rtl/>
              </w:rPr>
            </w:pPr>
            <w:r w:rsidRPr="0099446B">
              <w:rPr>
                <w:rStyle w:val="libBold2Char"/>
                <w:rtl/>
              </w:rPr>
              <w:t>(4418) طَيْرة من الشيطان</w:t>
            </w:r>
            <w:r w:rsidR="009E0228">
              <w:rPr>
                <w:rStyle w:val="libBold2Char"/>
                <w:rtl/>
              </w:rPr>
              <w:t>:</w:t>
            </w:r>
            <w:r w:rsidR="009E0228">
              <w:rPr>
                <w:rtl/>
              </w:rPr>
              <w:t xml:space="preserve"> - </w:t>
            </w:r>
            <w:r>
              <w:rPr>
                <w:rtl/>
              </w:rPr>
              <w:t>بفتح الطاء وسكون الياء</w:t>
            </w:r>
            <w:r w:rsidR="009E0228">
              <w:rPr>
                <w:rtl/>
              </w:rPr>
              <w:t xml:space="preserve"> - </w:t>
            </w:r>
            <w:r>
              <w:rPr>
                <w:rtl/>
              </w:rPr>
              <w:t>أي خفّة وطيش.</w:t>
            </w:r>
          </w:p>
          <w:p w:rsidR="0099446B" w:rsidRDefault="0099446B" w:rsidP="009E0228">
            <w:pPr>
              <w:pStyle w:val="libVar0"/>
              <w:rPr>
                <w:rtl/>
              </w:rPr>
            </w:pPr>
            <w:r w:rsidRPr="0099446B">
              <w:rPr>
                <w:rStyle w:val="libBold2Char"/>
                <w:rtl/>
              </w:rPr>
              <w:t>(4419) «القرآن حَمّال»</w:t>
            </w:r>
            <w:r w:rsidR="009E0228">
              <w:rPr>
                <w:rStyle w:val="libBold2Char"/>
                <w:rtl/>
              </w:rPr>
              <w:t>:</w:t>
            </w:r>
            <w:r>
              <w:rPr>
                <w:rtl/>
              </w:rPr>
              <w:t xml:space="preserve"> أي يحمل معاني كثيرة.</w:t>
            </w:r>
          </w:p>
          <w:p w:rsidR="0099446B" w:rsidRDefault="0099446B" w:rsidP="009E0228">
            <w:pPr>
              <w:pStyle w:val="libVar0"/>
              <w:rPr>
                <w:rtl/>
              </w:rPr>
            </w:pPr>
            <w:r w:rsidRPr="0099446B">
              <w:rPr>
                <w:rStyle w:val="libBold2Char"/>
                <w:rtl/>
              </w:rPr>
              <w:t>(4420) «مَحِيصاً»</w:t>
            </w:r>
            <w:r w:rsidR="009E0228">
              <w:rPr>
                <w:rStyle w:val="libBold2Char"/>
                <w:rtl/>
              </w:rPr>
              <w:t>:</w:t>
            </w:r>
            <w:r>
              <w:rPr>
                <w:rtl/>
              </w:rPr>
              <w:t xml:space="preserve"> أي مهربا.</w:t>
            </w:r>
          </w:p>
          <w:p w:rsidR="0099446B" w:rsidRDefault="0099446B" w:rsidP="009E0228">
            <w:pPr>
              <w:pStyle w:val="libVar0"/>
              <w:rPr>
                <w:rtl/>
              </w:rPr>
            </w:pPr>
            <w:r w:rsidRPr="0099446B">
              <w:rPr>
                <w:rStyle w:val="libBold2Char"/>
                <w:rtl/>
              </w:rPr>
              <w:t>(4421) مُعْجِباً</w:t>
            </w:r>
            <w:r w:rsidR="009E0228">
              <w:rPr>
                <w:rStyle w:val="libBold2Char"/>
                <w:rtl/>
              </w:rPr>
              <w:t>:</w:t>
            </w:r>
            <w:r>
              <w:rPr>
                <w:rtl/>
              </w:rPr>
              <w:t xml:space="preserve"> أي موجبا للتعجّب.</w:t>
            </w:r>
          </w:p>
          <w:p w:rsidR="0099446B" w:rsidRDefault="0099446B" w:rsidP="009E0228">
            <w:pPr>
              <w:pStyle w:val="libVar0"/>
              <w:rPr>
                <w:rtl/>
              </w:rPr>
            </w:pPr>
            <w:r w:rsidRPr="0099446B">
              <w:rPr>
                <w:rStyle w:val="libBold2Char"/>
                <w:rtl/>
              </w:rPr>
              <w:t>(4422) القَرْح</w:t>
            </w:r>
            <w:r w:rsidR="009E0228">
              <w:rPr>
                <w:rStyle w:val="libBold2Char"/>
                <w:rtl/>
              </w:rPr>
              <w:t>:</w:t>
            </w:r>
            <w:r>
              <w:rPr>
                <w:rtl/>
              </w:rPr>
              <w:t xml:space="preserve"> في الأصل الجرح</w:t>
            </w:r>
            <w:r w:rsidR="009E0228">
              <w:rPr>
                <w:rtl/>
              </w:rPr>
              <w:t>،</w:t>
            </w:r>
            <w:r>
              <w:rPr>
                <w:rtl/>
              </w:rPr>
              <w:t xml:space="preserve"> وهو هنا مجاز عن فساد بواطنها.</w:t>
            </w:r>
          </w:p>
          <w:p w:rsidR="0099446B" w:rsidRDefault="0099446B" w:rsidP="009E0228">
            <w:pPr>
              <w:pStyle w:val="libVar0"/>
              <w:rPr>
                <w:rtl/>
              </w:rPr>
            </w:pPr>
            <w:r w:rsidRPr="0099446B">
              <w:rPr>
                <w:rStyle w:val="libBold2Char"/>
                <w:rtl/>
              </w:rPr>
              <w:t>(4423) العَلَق</w:t>
            </w:r>
            <w:r w:rsidR="009E0228">
              <w:rPr>
                <w:rStyle w:val="libBold2Char"/>
                <w:rtl/>
              </w:rPr>
              <w:t>:</w:t>
            </w:r>
            <w:r w:rsidR="009E0228">
              <w:rPr>
                <w:rtl/>
              </w:rPr>
              <w:t xml:space="preserve"> - </w:t>
            </w:r>
            <w:r>
              <w:rPr>
                <w:rtl/>
              </w:rPr>
              <w:t>بالتحريك</w:t>
            </w:r>
            <w:r w:rsidR="009E0228">
              <w:rPr>
                <w:rtl/>
              </w:rPr>
              <w:t xml:space="preserve"> - </w:t>
            </w:r>
            <w:r>
              <w:rPr>
                <w:rtl/>
              </w:rPr>
              <w:t>الدم الغليظ الجامد.</w:t>
            </w:r>
          </w:p>
          <w:p w:rsidR="0099446B" w:rsidRDefault="0099446B" w:rsidP="009E0228">
            <w:pPr>
              <w:pStyle w:val="libVar0"/>
              <w:rPr>
                <w:rtl/>
              </w:rPr>
            </w:pPr>
            <w:r w:rsidRPr="0099446B">
              <w:rPr>
                <w:rStyle w:val="libBold2Char"/>
                <w:rtl/>
              </w:rPr>
              <w:t>(4424) المَآب</w:t>
            </w:r>
            <w:r w:rsidR="009E0228">
              <w:rPr>
                <w:rStyle w:val="libBold2Char"/>
                <w:rtl/>
              </w:rPr>
              <w:t>:</w:t>
            </w:r>
            <w:r>
              <w:rPr>
                <w:rtl/>
              </w:rPr>
              <w:t xml:space="preserve"> المرجع.</w:t>
            </w:r>
          </w:p>
          <w:p w:rsidR="0099446B" w:rsidRDefault="0099446B" w:rsidP="009E0228">
            <w:pPr>
              <w:pStyle w:val="libVar0"/>
              <w:rPr>
                <w:rtl/>
              </w:rPr>
            </w:pPr>
            <w:r w:rsidRPr="0099446B">
              <w:rPr>
                <w:rStyle w:val="libBold2Char"/>
                <w:rtl/>
              </w:rPr>
              <w:t>(4425) وَأيْتُ</w:t>
            </w:r>
            <w:r w:rsidR="009E0228">
              <w:rPr>
                <w:rStyle w:val="libBold2Char"/>
                <w:rtl/>
              </w:rPr>
              <w:t>:</w:t>
            </w:r>
            <w:r>
              <w:rPr>
                <w:rtl/>
              </w:rPr>
              <w:t xml:space="preserve"> وعدت وأخذت على نفسي.</w:t>
            </w:r>
          </w:p>
          <w:p w:rsidR="0099446B" w:rsidRDefault="0099446B" w:rsidP="009E0228">
            <w:pPr>
              <w:pStyle w:val="libVar0"/>
              <w:rPr>
                <w:rtl/>
              </w:rPr>
            </w:pPr>
            <w:r w:rsidRPr="0099446B">
              <w:rPr>
                <w:rStyle w:val="libBold2Char"/>
                <w:rtl/>
              </w:rPr>
              <w:t>(4426) وإني لأعْبَدُ</w:t>
            </w:r>
            <w:r w:rsidR="009E0228">
              <w:rPr>
                <w:rStyle w:val="libBold2Char"/>
                <w:rtl/>
              </w:rPr>
              <w:t>:</w:t>
            </w:r>
            <w:r>
              <w:rPr>
                <w:rtl/>
              </w:rPr>
              <w:t xml:space="preserve"> أي آنف</w:t>
            </w:r>
            <w:r w:rsidR="009E0228">
              <w:rPr>
                <w:rtl/>
              </w:rPr>
              <w:t>،</w:t>
            </w:r>
            <w:r>
              <w:rPr>
                <w:rtl/>
              </w:rPr>
              <w:t xml:space="preserve"> فهو من عبد يعبد</w:t>
            </w:r>
            <w:r w:rsidR="009E0228">
              <w:rPr>
                <w:rtl/>
              </w:rPr>
              <w:t>،</w:t>
            </w:r>
            <w:r>
              <w:rPr>
                <w:rtl/>
              </w:rPr>
              <w:t xml:space="preserve"> كغضب يغضب</w:t>
            </w:r>
            <w:r w:rsidR="009E0228">
              <w:rPr>
                <w:rtl/>
              </w:rPr>
              <w:t>،</w:t>
            </w:r>
            <w:r>
              <w:rPr>
                <w:rtl/>
              </w:rPr>
              <w:t xml:space="preserve"> عبدا</w:t>
            </w:r>
            <w:r w:rsidR="009E0228">
              <w:rPr>
                <w:rtl/>
              </w:rPr>
              <w:t>،</w:t>
            </w:r>
            <w:r>
              <w:rPr>
                <w:rtl/>
              </w:rPr>
              <w:t xml:space="preserve"> والمراد</w:t>
            </w:r>
            <w:r w:rsidR="009E0228">
              <w:rPr>
                <w:rtl/>
              </w:rPr>
              <w:t>:</w:t>
            </w:r>
            <w:r>
              <w:rPr>
                <w:rtl/>
              </w:rPr>
              <w:t xml:space="preserve"> إني لآنف من أن يقول غيري قولا باطلا</w:t>
            </w:r>
            <w:r w:rsidR="009E0228">
              <w:rPr>
                <w:rtl/>
              </w:rPr>
              <w:t>،</w:t>
            </w:r>
            <w:r>
              <w:rPr>
                <w:rtl/>
              </w:rPr>
              <w:t xml:space="preserve"> فكيف لا آنف أنا من ذلك لنفسي.</w:t>
            </w:r>
          </w:p>
          <w:p w:rsidR="0099446B" w:rsidRPr="002E0045" w:rsidRDefault="0099446B" w:rsidP="009E0228">
            <w:pPr>
              <w:pStyle w:val="libVar0"/>
              <w:rPr>
                <w:rtl/>
              </w:rPr>
            </w:pPr>
            <w:r w:rsidRPr="0099446B">
              <w:rPr>
                <w:rStyle w:val="libBold2Char"/>
                <w:rtl/>
              </w:rPr>
              <w:t>(4427) «أخَذُوهم بالباطِل فاقْتَدَوْنه»</w:t>
            </w:r>
            <w:r w:rsidR="009E0228">
              <w:rPr>
                <w:rStyle w:val="libBold2Char"/>
                <w:rtl/>
              </w:rPr>
              <w:t>:</w:t>
            </w:r>
            <w:r>
              <w:rPr>
                <w:rtl/>
              </w:rPr>
              <w:t xml:space="preserve"> كلَّفوهم بإتيان الباطل فأتوه</w:t>
            </w:r>
            <w:r w:rsidR="009E0228">
              <w:rPr>
                <w:rtl/>
              </w:rPr>
              <w:t>،</w:t>
            </w:r>
            <w:r>
              <w:rPr>
                <w:rtl/>
              </w:rPr>
              <w:t xml:space="preserve"> وصار قدوة يتبعها الأبناء بعد الآباء.</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(4428) ابن اللَبون</w:t>
            </w:r>
            <w:r w:rsidR="009E0228">
              <w:rPr>
                <w:rStyle w:val="libBold2Char"/>
                <w:rtl/>
              </w:rPr>
              <w:t>:</w:t>
            </w:r>
            <w:r w:rsidR="009E0228">
              <w:rPr>
                <w:rtl/>
              </w:rPr>
              <w:t xml:space="preserve"> - </w:t>
            </w:r>
            <w:r>
              <w:rPr>
                <w:rtl/>
              </w:rPr>
              <w:t>بفتح اللام وضم الباء</w:t>
            </w:r>
            <w:r w:rsidR="009E0228">
              <w:rPr>
                <w:rtl/>
              </w:rPr>
              <w:t xml:space="preserve"> - </w:t>
            </w:r>
            <w:r>
              <w:rPr>
                <w:rtl/>
              </w:rPr>
              <w:t>ابن الناقة إذا استكمل سنتين.</w:t>
            </w:r>
          </w:p>
          <w:p w:rsidR="0099446B" w:rsidRDefault="0099446B" w:rsidP="009E0228">
            <w:pPr>
              <w:pStyle w:val="libVar0"/>
              <w:rPr>
                <w:rtl/>
              </w:rPr>
            </w:pPr>
            <w:r w:rsidRPr="0099446B">
              <w:rPr>
                <w:rStyle w:val="libBold2Char"/>
                <w:rtl/>
              </w:rPr>
              <w:t>(4429) أزْرَى بها</w:t>
            </w:r>
            <w:r w:rsidR="009E0228">
              <w:rPr>
                <w:rStyle w:val="libBold2Char"/>
                <w:rtl/>
              </w:rPr>
              <w:t>:</w:t>
            </w:r>
            <w:r>
              <w:rPr>
                <w:rtl/>
              </w:rPr>
              <w:t xml:space="preserve"> حقرها.</w:t>
            </w:r>
          </w:p>
          <w:p w:rsidR="0099446B" w:rsidRDefault="0099446B" w:rsidP="009E0228">
            <w:pPr>
              <w:pStyle w:val="libVar0"/>
              <w:rPr>
                <w:rtl/>
              </w:rPr>
            </w:pPr>
            <w:r w:rsidRPr="0099446B">
              <w:rPr>
                <w:rStyle w:val="libBold2Char"/>
                <w:rtl/>
              </w:rPr>
              <w:t>(4430) اسْتَشْعَرَه</w:t>
            </w:r>
            <w:r w:rsidR="009E0228">
              <w:rPr>
                <w:rStyle w:val="libBold2Char"/>
                <w:rtl/>
              </w:rPr>
              <w:t>:</w:t>
            </w:r>
            <w:r>
              <w:rPr>
                <w:rtl/>
              </w:rPr>
              <w:t xml:space="preserve"> تبطَّنه وتخلَّق به.</w:t>
            </w:r>
          </w:p>
          <w:p w:rsidR="0099446B" w:rsidRDefault="0099446B" w:rsidP="009E0228">
            <w:pPr>
              <w:pStyle w:val="libVar0"/>
              <w:rPr>
                <w:rtl/>
              </w:rPr>
            </w:pPr>
            <w:r w:rsidRPr="0099446B">
              <w:rPr>
                <w:rStyle w:val="libBold2Char"/>
                <w:rtl/>
              </w:rPr>
              <w:t>(4431) أمّرَ لسانَه</w:t>
            </w:r>
            <w:r w:rsidR="009E0228">
              <w:rPr>
                <w:rStyle w:val="libBold2Char"/>
                <w:rtl/>
              </w:rPr>
              <w:t>:</w:t>
            </w:r>
            <w:r>
              <w:rPr>
                <w:rtl/>
              </w:rPr>
              <w:t xml:space="preserve"> جعله أميرا.</w:t>
            </w:r>
          </w:p>
          <w:p w:rsidR="0099446B" w:rsidRDefault="0099446B" w:rsidP="009E0228">
            <w:pPr>
              <w:pStyle w:val="libVar0"/>
              <w:rPr>
                <w:rtl/>
              </w:rPr>
            </w:pPr>
            <w:r w:rsidRPr="0099446B">
              <w:rPr>
                <w:rStyle w:val="libBold2Char"/>
                <w:rtl/>
              </w:rPr>
              <w:t>(4432) المُقِلّ</w:t>
            </w:r>
            <w:r w:rsidR="009E0228">
              <w:rPr>
                <w:rStyle w:val="libBold2Char"/>
                <w:rtl/>
              </w:rPr>
              <w:t>:</w:t>
            </w:r>
            <w:r w:rsidR="009E0228">
              <w:rPr>
                <w:rtl/>
              </w:rPr>
              <w:t xml:space="preserve"> - </w:t>
            </w:r>
            <w:r>
              <w:rPr>
                <w:rtl/>
              </w:rPr>
              <w:t>بضم فكسر وتشديد اللام</w:t>
            </w:r>
            <w:r w:rsidR="009E0228">
              <w:rPr>
                <w:rtl/>
              </w:rPr>
              <w:t xml:space="preserve"> - </w:t>
            </w:r>
            <w:r>
              <w:rPr>
                <w:rtl/>
              </w:rPr>
              <w:t>الفقير.</w:t>
            </w:r>
          </w:p>
          <w:p w:rsidR="0099446B" w:rsidRDefault="0099446B" w:rsidP="009E0228">
            <w:pPr>
              <w:pStyle w:val="libVar0"/>
              <w:rPr>
                <w:rtl/>
              </w:rPr>
            </w:pPr>
            <w:r w:rsidRPr="0099446B">
              <w:rPr>
                <w:rStyle w:val="libBold2Char"/>
                <w:rtl/>
              </w:rPr>
              <w:t>(4433) الجُنّة</w:t>
            </w:r>
            <w:r w:rsidR="009E0228">
              <w:rPr>
                <w:rStyle w:val="libBold2Char"/>
                <w:rtl/>
              </w:rPr>
              <w:t>:</w:t>
            </w:r>
            <w:r w:rsidR="009E0228">
              <w:rPr>
                <w:rtl/>
              </w:rPr>
              <w:t xml:space="preserve"> - </w:t>
            </w:r>
            <w:r>
              <w:rPr>
                <w:rtl/>
              </w:rPr>
              <w:t>بالضم</w:t>
            </w:r>
            <w:r w:rsidR="009E0228">
              <w:rPr>
                <w:rtl/>
              </w:rPr>
              <w:t xml:space="preserve"> - </w:t>
            </w:r>
            <w:r>
              <w:rPr>
                <w:rtl/>
              </w:rPr>
              <w:t>الوقاية.</w:t>
            </w:r>
          </w:p>
          <w:p w:rsidR="0099446B" w:rsidRDefault="0099446B" w:rsidP="009E0228">
            <w:pPr>
              <w:pStyle w:val="libVar0"/>
              <w:rPr>
                <w:rtl/>
              </w:rPr>
            </w:pPr>
            <w:r w:rsidRPr="0099446B">
              <w:rPr>
                <w:rStyle w:val="libBold2Char"/>
                <w:rtl/>
              </w:rPr>
              <w:t>(4434) الحِبَالَة</w:t>
            </w:r>
            <w:r w:rsidR="009E0228">
              <w:rPr>
                <w:rStyle w:val="libBold2Char"/>
                <w:rtl/>
              </w:rPr>
              <w:t>:</w:t>
            </w:r>
            <w:r w:rsidR="009E0228">
              <w:rPr>
                <w:rtl/>
              </w:rPr>
              <w:t xml:space="preserve"> - </w:t>
            </w:r>
            <w:r>
              <w:rPr>
                <w:rtl/>
              </w:rPr>
              <w:t>بكسر الحاء</w:t>
            </w:r>
            <w:r w:rsidR="009E0228">
              <w:rPr>
                <w:rtl/>
              </w:rPr>
              <w:t>،</w:t>
            </w:r>
            <w:r>
              <w:rPr>
                <w:rtl/>
              </w:rPr>
              <w:t xml:space="preserve"> بزنة كتابة</w:t>
            </w:r>
            <w:r w:rsidR="009E0228">
              <w:rPr>
                <w:rtl/>
              </w:rPr>
              <w:t xml:space="preserve"> - </w:t>
            </w:r>
            <w:r>
              <w:rPr>
                <w:rtl/>
              </w:rPr>
              <w:t>شبكة الصيد</w:t>
            </w:r>
            <w:r w:rsidR="009E0228">
              <w:rPr>
                <w:rtl/>
              </w:rPr>
              <w:t>،</w:t>
            </w:r>
            <w:r>
              <w:rPr>
                <w:rtl/>
              </w:rPr>
              <w:t xml:space="preserve"> ومثله الأحبول والأحبولة</w:t>
            </w:r>
            <w:r w:rsidR="009E0228">
              <w:rPr>
                <w:rtl/>
              </w:rPr>
              <w:t xml:space="preserve"> - </w:t>
            </w:r>
            <w:r>
              <w:rPr>
                <w:rtl/>
              </w:rPr>
              <w:t>بضم الهمزة فيهما</w:t>
            </w:r>
            <w:r w:rsidR="009E0228">
              <w:rPr>
                <w:rtl/>
              </w:rPr>
              <w:t xml:space="preserve"> - </w:t>
            </w:r>
            <w:r>
              <w:rPr>
                <w:rtl/>
              </w:rPr>
              <w:t>وتقول</w:t>
            </w:r>
            <w:r w:rsidR="009E0228">
              <w:rPr>
                <w:rtl/>
              </w:rPr>
              <w:t>:</w:t>
            </w:r>
            <w:r>
              <w:rPr>
                <w:rtl/>
              </w:rPr>
              <w:t xml:space="preserve"> حبل الصيد واحتبله</w:t>
            </w:r>
            <w:r w:rsidR="009E0228">
              <w:rPr>
                <w:rtl/>
              </w:rPr>
              <w:t>،</w:t>
            </w:r>
            <w:r>
              <w:rPr>
                <w:rtl/>
              </w:rPr>
              <w:t xml:space="preserve"> إذا أخذه بها.</w:t>
            </w:r>
          </w:p>
          <w:p w:rsidR="0099446B" w:rsidRDefault="0099446B" w:rsidP="009E0228">
            <w:pPr>
              <w:pStyle w:val="libVar0"/>
              <w:rPr>
                <w:rtl/>
              </w:rPr>
            </w:pPr>
            <w:r w:rsidRPr="0099446B">
              <w:rPr>
                <w:rStyle w:val="libBold2Char"/>
                <w:rtl/>
              </w:rPr>
              <w:t>(4435) الاحتمال</w:t>
            </w:r>
            <w:r w:rsidR="009E0228">
              <w:rPr>
                <w:rStyle w:val="libBold2Char"/>
                <w:rtl/>
              </w:rPr>
              <w:t>:</w:t>
            </w:r>
            <w:r>
              <w:rPr>
                <w:rtl/>
              </w:rPr>
              <w:t xml:space="preserve"> تحمّل الأذي.</w:t>
            </w:r>
          </w:p>
          <w:p w:rsidR="0099446B" w:rsidRDefault="0099446B" w:rsidP="009E0228">
            <w:pPr>
              <w:pStyle w:val="libVar0"/>
              <w:rPr>
                <w:rtl/>
              </w:rPr>
            </w:pPr>
            <w:r w:rsidRPr="0099446B">
              <w:rPr>
                <w:rStyle w:val="libBold2Char"/>
                <w:rtl/>
              </w:rPr>
              <w:t>(4436) «يَنْظُرُ بشحْمٍ»</w:t>
            </w:r>
            <w:r w:rsidR="009E0228">
              <w:rPr>
                <w:rStyle w:val="libBold2Char"/>
                <w:rtl/>
              </w:rPr>
              <w:t>:</w:t>
            </w:r>
            <w:r>
              <w:rPr>
                <w:rtl/>
              </w:rPr>
              <w:t xml:space="preserve"> يريد بالشحم شحم الحدقة.</w:t>
            </w:r>
          </w:p>
          <w:p w:rsidR="0099446B" w:rsidRDefault="0099446B" w:rsidP="009E0228">
            <w:pPr>
              <w:pStyle w:val="libVar0"/>
              <w:rPr>
                <w:rtl/>
              </w:rPr>
            </w:pPr>
            <w:r w:rsidRPr="0099446B">
              <w:rPr>
                <w:rStyle w:val="libBold2Char"/>
                <w:rtl/>
              </w:rPr>
              <w:t>(4437) «يتَكلَّم بلحم»</w:t>
            </w:r>
            <w:r w:rsidR="009E0228">
              <w:rPr>
                <w:rStyle w:val="libBold2Char"/>
                <w:rtl/>
              </w:rPr>
              <w:t>:</w:t>
            </w:r>
            <w:r>
              <w:rPr>
                <w:rtl/>
              </w:rPr>
              <w:t xml:space="preserve"> يريد باللحم</w:t>
            </w:r>
            <w:r w:rsidR="009E0228">
              <w:rPr>
                <w:rtl/>
              </w:rPr>
              <w:t>:</w:t>
            </w:r>
            <w:r>
              <w:rPr>
                <w:rtl/>
              </w:rPr>
              <w:t xml:space="preserve"> اللسان.</w:t>
            </w:r>
          </w:p>
          <w:p w:rsidR="0099446B" w:rsidRDefault="0099446B" w:rsidP="009E0228">
            <w:pPr>
              <w:pStyle w:val="libVar0"/>
              <w:rPr>
                <w:rtl/>
              </w:rPr>
            </w:pPr>
            <w:r w:rsidRPr="0099446B">
              <w:rPr>
                <w:rStyle w:val="libBold2Char"/>
                <w:rtl/>
              </w:rPr>
              <w:t>(4438) «يَسْمَع بعظْم»</w:t>
            </w:r>
            <w:r w:rsidR="009E0228">
              <w:rPr>
                <w:rStyle w:val="libBold2Char"/>
                <w:rtl/>
              </w:rPr>
              <w:t>:</w:t>
            </w:r>
            <w:r>
              <w:rPr>
                <w:rtl/>
              </w:rPr>
              <w:t xml:space="preserve"> يريد عظام الأذن يضربها الهواء فتقرع عصب الصماخ فيكون السماع.</w:t>
            </w:r>
          </w:p>
          <w:p w:rsidR="0099446B" w:rsidRDefault="0099446B" w:rsidP="009E0228">
            <w:pPr>
              <w:pStyle w:val="libVar0"/>
              <w:rPr>
                <w:rtl/>
              </w:rPr>
            </w:pPr>
            <w:r w:rsidRPr="0099446B">
              <w:rPr>
                <w:rStyle w:val="libBold2Char"/>
                <w:rtl/>
              </w:rPr>
              <w:t>(4439) أطْرَاف النِّعَم</w:t>
            </w:r>
            <w:r w:rsidR="009E0228">
              <w:rPr>
                <w:rStyle w:val="libBold2Char"/>
                <w:rtl/>
              </w:rPr>
              <w:t>:</w:t>
            </w:r>
            <w:r>
              <w:rPr>
                <w:rtl/>
              </w:rPr>
              <w:t xml:space="preserve"> أوائلها.</w:t>
            </w:r>
          </w:p>
          <w:p w:rsidR="0099446B" w:rsidRDefault="0099446B" w:rsidP="009E0228">
            <w:pPr>
              <w:pStyle w:val="libVar0"/>
              <w:rPr>
                <w:rtl/>
              </w:rPr>
            </w:pPr>
            <w:r w:rsidRPr="0099446B">
              <w:rPr>
                <w:rStyle w:val="libBold2Char"/>
                <w:rtl/>
              </w:rPr>
              <w:t>(4440) أقْصاها</w:t>
            </w:r>
            <w:r w:rsidR="009E0228">
              <w:rPr>
                <w:rStyle w:val="libBold2Char"/>
                <w:rtl/>
              </w:rPr>
              <w:t>:</w:t>
            </w:r>
            <w:r>
              <w:rPr>
                <w:rtl/>
              </w:rPr>
              <w:t xml:space="preserve"> أبعدها</w:t>
            </w:r>
            <w:r w:rsidR="009E0228">
              <w:rPr>
                <w:rtl/>
              </w:rPr>
              <w:t>،</w:t>
            </w:r>
            <w:r>
              <w:rPr>
                <w:rtl/>
              </w:rPr>
              <w:t xml:space="preserve"> والمراد آخرها.</w:t>
            </w:r>
          </w:p>
          <w:p w:rsidR="0099446B" w:rsidRDefault="0099446B" w:rsidP="009E0228">
            <w:pPr>
              <w:pStyle w:val="libVar0"/>
              <w:rPr>
                <w:rtl/>
              </w:rPr>
            </w:pPr>
            <w:r w:rsidRPr="0099446B">
              <w:rPr>
                <w:rStyle w:val="libBold2Char"/>
                <w:rtl/>
              </w:rPr>
              <w:t>(4441) أُتِيح له</w:t>
            </w:r>
            <w:r w:rsidR="009E0228">
              <w:rPr>
                <w:rStyle w:val="libBold2Char"/>
                <w:rtl/>
              </w:rPr>
              <w:t>:</w:t>
            </w:r>
            <w:r>
              <w:rPr>
                <w:rtl/>
              </w:rPr>
              <w:t xml:space="preserve"> قدّر له.</w:t>
            </w:r>
          </w:p>
          <w:p w:rsidR="0099446B" w:rsidRDefault="0099446B" w:rsidP="009E0228">
            <w:pPr>
              <w:pStyle w:val="libVar0"/>
              <w:rPr>
                <w:rtl/>
              </w:rPr>
            </w:pPr>
            <w:r w:rsidRPr="0099446B">
              <w:rPr>
                <w:rStyle w:val="libBold2Char"/>
                <w:rtl/>
              </w:rPr>
              <w:t>(4442) المَفْتُون</w:t>
            </w:r>
            <w:r w:rsidR="009E0228">
              <w:rPr>
                <w:rStyle w:val="libBold2Char"/>
                <w:rtl/>
              </w:rPr>
              <w:t>:</w:t>
            </w:r>
            <w:r>
              <w:rPr>
                <w:rtl/>
              </w:rPr>
              <w:t xml:space="preserve"> الداخل في الفتنة.</w:t>
            </w:r>
          </w:p>
          <w:p w:rsidR="0099446B" w:rsidRDefault="0099446B" w:rsidP="009E0228">
            <w:pPr>
              <w:pStyle w:val="libVar0"/>
              <w:rPr>
                <w:rtl/>
              </w:rPr>
            </w:pPr>
            <w:r w:rsidRPr="0099446B">
              <w:rPr>
                <w:rStyle w:val="libBold2Char"/>
                <w:rtl/>
              </w:rPr>
              <w:t>(4443) الحَتْف</w:t>
            </w:r>
            <w:r w:rsidR="009E0228">
              <w:rPr>
                <w:rStyle w:val="libBold2Char"/>
                <w:rtl/>
              </w:rPr>
              <w:t>:</w:t>
            </w:r>
            <w:r w:rsidR="009E0228">
              <w:rPr>
                <w:rtl/>
              </w:rPr>
              <w:t xml:space="preserve"> - </w:t>
            </w:r>
            <w:r>
              <w:rPr>
                <w:rtl/>
              </w:rPr>
              <w:t>بفتح فسكون</w:t>
            </w:r>
            <w:r w:rsidR="009E0228">
              <w:rPr>
                <w:rtl/>
              </w:rPr>
              <w:t xml:space="preserve"> - </w:t>
            </w:r>
            <w:r>
              <w:rPr>
                <w:rtl/>
              </w:rPr>
              <w:t>الهلاك.</w:t>
            </w:r>
          </w:p>
          <w:p w:rsidR="0099446B" w:rsidRDefault="0099446B" w:rsidP="009E0228">
            <w:pPr>
              <w:pStyle w:val="libVar0"/>
              <w:rPr>
                <w:rtl/>
              </w:rPr>
            </w:pPr>
            <w:r w:rsidRPr="0099446B">
              <w:rPr>
                <w:rStyle w:val="libBold2Char"/>
                <w:rtl/>
              </w:rPr>
              <w:t>(4444) غَيِّرُوا الشّيْبَ</w:t>
            </w:r>
            <w:r w:rsidR="009E0228">
              <w:rPr>
                <w:rStyle w:val="libBold2Char"/>
                <w:rtl/>
              </w:rPr>
              <w:t>:</w:t>
            </w:r>
            <w:r>
              <w:rPr>
                <w:rtl/>
              </w:rPr>
              <w:t xml:space="preserve"> يريد تغييره بالخضاب ليراهم الأعداء كهولا أقوياء.</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5"/>
        <w:gridCol w:w="300"/>
        <w:gridCol w:w="3997"/>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(4445) قُلّ</w:t>
            </w:r>
            <w:r w:rsidR="009E0228">
              <w:rPr>
                <w:rStyle w:val="libBold2Char"/>
                <w:rtl/>
              </w:rPr>
              <w:t>:</w:t>
            </w:r>
            <w:r w:rsidR="009E0228">
              <w:rPr>
                <w:rtl/>
              </w:rPr>
              <w:t xml:space="preserve"> - </w:t>
            </w:r>
            <w:r>
              <w:rPr>
                <w:rtl/>
              </w:rPr>
              <w:t>بضم القاف</w:t>
            </w:r>
            <w:r w:rsidR="009E0228">
              <w:rPr>
                <w:rtl/>
              </w:rPr>
              <w:t xml:space="preserve"> - </w:t>
            </w:r>
            <w:r>
              <w:rPr>
                <w:rtl/>
              </w:rPr>
              <w:t>أي قليل أهله.</w:t>
            </w:r>
          </w:p>
          <w:p w:rsidR="0099446B" w:rsidRDefault="0099446B" w:rsidP="009E0228">
            <w:pPr>
              <w:pStyle w:val="libVar0"/>
              <w:rPr>
                <w:rtl/>
              </w:rPr>
            </w:pPr>
            <w:r w:rsidRPr="0099446B">
              <w:rPr>
                <w:rStyle w:val="libBold2Char"/>
                <w:rtl/>
              </w:rPr>
              <w:t>(4446) النِطَاق</w:t>
            </w:r>
            <w:r w:rsidR="009E0228">
              <w:rPr>
                <w:rStyle w:val="libBold2Char"/>
                <w:rtl/>
              </w:rPr>
              <w:t>:</w:t>
            </w:r>
            <w:r w:rsidR="009E0228">
              <w:rPr>
                <w:rtl/>
              </w:rPr>
              <w:t xml:space="preserve"> - </w:t>
            </w:r>
            <w:r>
              <w:rPr>
                <w:rtl/>
              </w:rPr>
              <w:t>ككتاب</w:t>
            </w:r>
            <w:r w:rsidR="009E0228">
              <w:rPr>
                <w:rtl/>
              </w:rPr>
              <w:t xml:space="preserve"> - </w:t>
            </w:r>
            <w:r>
              <w:rPr>
                <w:rtl/>
              </w:rPr>
              <w:t>الحزام العريض</w:t>
            </w:r>
            <w:r w:rsidR="009E0228">
              <w:rPr>
                <w:rtl/>
              </w:rPr>
              <w:t>،</w:t>
            </w:r>
            <w:r>
              <w:rPr>
                <w:rtl/>
              </w:rPr>
              <w:t xml:space="preserve"> واتساعه كناية عن العظم والانتشار.</w:t>
            </w:r>
          </w:p>
          <w:p w:rsidR="0099446B" w:rsidRDefault="0099446B" w:rsidP="009E0228">
            <w:pPr>
              <w:pStyle w:val="libVar0"/>
              <w:rPr>
                <w:rtl/>
              </w:rPr>
            </w:pPr>
            <w:r w:rsidRPr="0099446B">
              <w:rPr>
                <w:rStyle w:val="libBold2Char"/>
                <w:rtl/>
              </w:rPr>
              <w:t>(4447) الجِرَان</w:t>
            </w:r>
            <w:r w:rsidR="009E0228">
              <w:rPr>
                <w:rStyle w:val="libBold2Char"/>
                <w:rtl/>
              </w:rPr>
              <w:t>:</w:t>
            </w:r>
            <w:r w:rsidR="009E0228">
              <w:rPr>
                <w:rtl/>
              </w:rPr>
              <w:t xml:space="preserve"> - </w:t>
            </w:r>
            <w:r>
              <w:rPr>
                <w:rtl/>
              </w:rPr>
              <w:t>على وزن النطاق</w:t>
            </w:r>
            <w:r w:rsidR="009E0228">
              <w:rPr>
                <w:rtl/>
              </w:rPr>
              <w:t xml:space="preserve"> - </w:t>
            </w:r>
            <w:r>
              <w:rPr>
                <w:rtl/>
              </w:rPr>
              <w:t>مقدّم عنق البعير يضرب به على الأرض إذا استراح وتمكن.</w:t>
            </w:r>
          </w:p>
          <w:p w:rsidR="0099446B" w:rsidRDefault="0099446B" w:rsidP="009E0228">
            <w:pPr>
              <w:pStyle w:val="libVar0"/>
              <w:rPr>
                <w:rtl/>
              </w:rPr>
            </w:pPr>
            <w:r w:rsidRPr="0099446B">
              <w:rPr>
                <w:rStyle w:val="libBold2Char"/>
                <w:rtl/>
              </w:rPr>
              <w:t>(4448) العِنان</w:t>
            </w:r>
            <w:r w:rsidR="009E0228">
              <w:rPr>
                <w:rStyle w:val="libBold2Char"/>
                <w:rtl/>
              </w:rPr>
              <w:t>:</w:t>
            </w:r>
            <w:r w:rsidR="009E0228">
              <w:rPr>
                <w:rtl/>
              </w:rPr>
              <w:t xml:space="preserve"> - </w:t>
            </w:r>
            <w:r>
              <w:rPr>
                <w:rtl/>
              </w:rPr>
              <w:t>ككتاب</w:t>
            </w:r>
            <w:r w:rsidR="009E0228">
              <w:rPr>
                <w:rtl/>
              </w:rPr>
              <w:t xml:space="preserve"> - </w:t>
            </w:r>
            <w:r>
              <w:rPr>
                <w:rtl/>
              </w:rPr>
              <w:t>سير اللجام تمسك به الدابة.</w:t>
            </w:r>
          </w:p>
          <w:p w:rsidR="0099446B" w:rsidRDefault="0099446B" w:rsidP="009E0228">
            <w:pPr>
              <w:pStyle w:val="libVar0"/>
              <w:rPr>
                <w:rtl/>
              </w:rPr>
            </w:pPr>
            <w:r w:rsidRPr="0099446B">
              <w:rPr>
                <w:rStyle w:val="libBold2Char"/>
                <w:rtl/>
              </w:rPr>
              <w:t>(4449) «عَثرَ بأجَلِه»</w:t>
            </w:r>
            <w:r w:rsidR="009E0228">
              <w:rPr>
                <w:rStyle w:val="libBold2Char"/>
                <w:rtl/>
              </w:rPr>
              <w:t>:</w:t>
            </w:r>
            <w:r>
              <w:rPr>
                <w:rtl/>
              </w:rPr>
              <w:t xml:space="preserve"> المراد أنه سقط في أجله بالموت قبل أن يبلغ ما يريد.</w:t>
            </w:r>
          </w:p>
          <w:p w:rsidR="0099446B" w:rsidRDefault="0099446B" w:rsidP="009E0228">
            <w:pPr>
              <w:pStyle w:val="libVar0"/>
              <w:rPr>
                <w:rtl/>
              </w:rPr>
            </w:pPr>
            <w:r w:rsidRPr="0099446B">
              <w:rPr>
                <w:rStyle w:val="libBold2Char"/>
                <w:rtl/>
              </w:rPr>
              <w:t>(4450) العَثْرَة</w:t>
            </w:r>
            <w:r w:rsidR="009E0228">
              <w:rPr>
                <w:rStyle w:val="libBold2Char"/>
                <w:rtl/>
              </w:rPr>
              <w:t>:</w:t>
            </w:r>
            <w:r>
              <w:rPr>
                <w:rtl/>
              </w:rPr>
              <w:t xml:space="preserve"> السقطة</w:t>
            </w:r>
            <w:r w:rsidR="009E0228">
              <w:rPr>
                <w:rtl/>
              </w:rPr>
              <w:t>،</w:t>
            </w:r>
            <w:r>
              <w:rPr>
                <w:rtl/>
              </w:rPr>
              <w:t xml:space="preserve"> وإقالة عثرته</w:t>
            </w:r>
            <w:r w:rsidR="009E0228">
              <w:rPr>
                <w:rtl/>
              </w:rPr>
              <w:t>:</w:t>
            </w:r>
            <w:r>
              <w:rPr>
                <w:rtl/>
              </w:rPr>
              <w:t xml:space="preserve"> رفعه من سقطته.</w:t>
            </w:r>
            <w:r>
              <w:rPr>
                <w:rFonts w:hint="cs"/>
                <w:rtl/>
              </w:rPr>
              <w:t xml:space="preserve"> </w:t>
            </w:r>
            <w:r>
              <w:rPr>
                <w:rtl/>
              </w:rPr>
              <w:t>والمروءة</w:t>
            </w:r>
            <w:r w:rsidR="009E0228">
              <w:rPr>
                <w:rtl/>
              </w:rPr>
              <w:t xml:space="preserve"> - </w:t>
            </w:r>
            <w:r>
              <w:rPr>
                <w:rtl/>
              </w:rPr>
              <w:t>بضم الميم</w:t>
            </w:r>
            <w:r w:rsidR="009E0228">
              <w:rPr>
                <w:rtl/>
              </w:rPr>
              <w:t xml:space="preserve"> - </w:t>
            </w:r>
            <w:r>
              <w:rPr>
                <w:rtl/>
              </w:rPr>
              <w:t>صفة للنفس تحملها على فعل الخير لأنه خير.</w:t>
            </w:r>
          </w:p>
          <w:p w:rsidR="0099446B" w:rsidRDefault="0099446B" w:rsidP="009E0228">
            <w:pPr>
              <w:pStyle w:val="libVar0"/>
              <w:rPr>
                <w:rtl/>
              </w:rPr>
            </w:pPr>
            <w:r w:rsidRPr="0099446B">
              <w:rPr>
                <w:rStyle w:val="libBold2Char"/>
                <w:rtl/>
              </w:rPr>
              <w:t>(4451) قُرِنَتِ الهَيْئة بالخَيْبَة</w:t>
            </w:r>
            <w:r w:rsidR="009E0228">
              <w:rPr>
                <w:rStyle w:val="libBold2Char"/>
                <w:rtl/>
              </w:rPr>
              <w:t>:</w:t>
            </w:r>
            <w:r>
              <w:rPr>
                <w:rtl/>
              </w:rPr>
              <w:t xml:space="preserve"> أي من تهيّب أمرا خاب من إدراكه.</w:t>
            </w:r>
          </w:p>
          <w:p w:rsidR="0099446B" w:rsidRDefault="0099446B" w:rsidP="009E0228">
            <w:pPr>
              <w:pStyle w:val="libVar0"/>
              <w:rPr>
                <w:rtl/>
              </w:rPr>
            </w:pPr>
            <w:r w:rsidRPr="0099446B">
              <w:rPr>
                <w:rStyle w:val="libBold2Char"/>
                <w:rtl/>
              </w:rPr>
              <w:t>(4452) الحَيَاء بالحِرْمَان</w:t>
            </w:r>
            <w:r w:rsidR="009E0228">
              <w:rPr>
                <w:rStyle w:val="libBold2Char"/>
                <w:rtl/>
              </w:rPr>
              <w:t>:</w:t>
            </w:r>
            <w:r>
              <w:rPr>
                <w:rtl/>
              </w:rPr>
              <w:t xml:space="preserve"> أي من أفرط به الخجل من طلب شيء حرم منه.</w:t>
            </w:r>
          </w:p>
          <w:p w:rsidR="0099446B" w:rsidRDefault="0099446B" w:rsidP="009E0228">
            <w:pPr>
              <w:pStyle w:val="libVar0"/>
              <w:rPr>
                <w:rtl/>
              </w:rPr>
            </w:pPr>
            <w:r w:rsidRPr="0099446B">
              <w:rPr>
                <w:rStyle w:val="libBold2Char"/>
                <w:rtl/>
              </w:rPr>
              <w:t>(4453) «أمْشِ بدائِكَ»</w:t>
            </w:r>
            <w:r w:rsidR="009E0228">
              <w:rPr>
                <w:rStyle w:val="libBold2Char"/>
                <w:rtl/>
              </w:rPr>
              <w:t>:</w:t>
            </w:r>
            <w:r>
              <w:rPr>
                <w:rtl/>
              </w:rPr>
              <w:t xml:space="preserve"> أي ما دام الداء سهل الاحتمال يمكنك معه العمل في شؤونك فاعمل</w:t>
            </w:r>
            <w:r w:rsidR="009E0228">
              <w:rPr>
                <w:rtl/>
              </w:rPr>
              <w:t>،</w:t>
            </w:r>
            <w:r>
              <w:rPr>
                <w:rtl/>
              </w:rPr>
              <w:t xml:space="preserve"> فان أعياك فاسترح له.</w:t>
            </w:r>
          </w:p>
          <w:p w:rsidR="0099446B" w:rsidRDefault="0099446B" w:rsidP="009E0228">
            <w:pPr>
              <w:pStyle w:val="libVar0"/>
              <w:rPr>
                <w:rtl/>
              </w:rPr>
            </w:pPr>
            <w:r w:rsidRPr="0099446B">
              <w:rPr>
                <w:rStyle w:val="libBold2Char"/>
                <w:rtl/>
              </w:rPr>
              <w:t>(4454) كنت في إدْبَارٍ</w:t>
            </w:r>
            <w:r w:rsidR="009E0228">
              <w:rPr>
                <w:rStyle w:val="libBold2Char"/>
                <w:rtl/>
              </w:rPr>
              <w:t>:</w:t>
            </w:r>
            <w:r>
              <w:rPr>
                <w:rtl/>
              </w:rPr>
              <w:t xml:space="preserve"> أي تركت الموت خلفك وتوجّهت اليه ليلحق بك.</w:t>
            </w:r>
          </w:p>
          <w:p w:rsidR="0099446B" w:rsidRDefault="0099446B" w:rsidP="009E0228">
            <w:pPr>
              <w:pStyle w:val="libVar0"/>
              <w:rPr>
                <w:rtl/>
              </w:rPr>
            </w:pPr>
            <w:r w:rsidRPr="0099446B">
              <w:rPr>
                <w:rStyle w:val="libBold2Char"/>
                <w:rtl/>
              </w:rPr>
              <w:t>(4455) «الموت في إقْبَال»</w:t>
            </w:r>
            <w:r w:rsidR="009E0228">
              <w:rPr>
                <w:rStyle w:val="libBold2Char"/>
                <w:rtl/>
              </w:rPr>
              <w:t>:</w:t>
            </w:r>
            <w:r>
              <w:rPr>
                <w:rtl/>
              </w:rPr>
              <w:t xml:space="preserve"> أي توجه إليك بعد أن تركته خلفك.</w:t>
            </w:r>
          </w:p>
          <w:p w:rsidR="0099446B" w:rsidRDefault="0099446B" w:rsidP="009E0228">
            <w:pPr>
              <w:pStyle w:val="libVar0"/>
              <w:rPr>
                <w:rtl/>
              </w:rPr>
            </w:pPr>
            <w:r w:rsidRPr="0099446B">
              <w:rPr>
                <w:rStyle w:val="libBold2Char"/>
                <w:rtl/>
              </w:rPr>
              <w:t>(4456) الشّفَق</w:t>
            </w:r>
            <w:r w:rsidR="009E0228">
              <w:rPr>
                <w:rStyle w:val="libBold2Char"/>
                <w:rtl/>
              </w:rPr>
              <w:t>:</w:t>
            </w:r>
            <w:r w:rsidR="009E0228">
              <w:rPr>
                <w:rtl/>
              </w:rPr>
              <w:t xml:space="preserve"> - </w:t>
            </w:r>
            <w:r>
              <w:rPr>
                <w:rtl/>
              </w:rPr>
              <w:t>بالتحريك</w:t>
            </w:r>
            <w:r w:rsidR="009E0228">
              <w:rPr>
                <w:rtl/>
              </w:rPr>
              <w:t xml:space="preserve"> - </w:t>
            </w:r>
            <w:r>
              <w:rPr>
                <w:rtl/>
              </w:rPr>
              <w:t>الخوف.</w:t>
            </w:r>
          </w:p>
          <w:p w:rsidR="0099446B" w:rsidRPr="00CA0CF2" w:rsidRDefault="0099446B" w:rsidP="009E0228">
            <w:pPr>
              <w:pStyle w:val="libVar0"/>
              <w:rPr>
                <w:rtl/>
              </w:rPr>
            </w:pPr>
            <w:r w:rsidRPr="0099446B">
              <w:rPr>
                <w:rStyle w:val="libBold2Char"/>
                <w:rtl/>
              </w:rPr>
              <w:t>(4457) تأوّلِ الحكمة</w:t>
            </w:r>
            <w:r w:rsidR="009E0228">
              <w:rPr>
                <w:rStyle w:val="libBold2Char"/>
                <w:rtl/>
              </w:rPr>
              <w:t>:</w:t>
            </w:r>
            <w:r>
              <w:rPr>
                <w:rtl/>
              </w:rPr>
              <w:t xml:space="preserve"> الوصول إلى دقائقها.</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(4458) العِبْرَة</w:t>
            </w:r>
            <w:r w:rsidR="009E0228">
              <w:rPr>
                <w:rStyle w:val="libBold2Char"/>
                <w:rtl/>
              </w:rPr>
              <w:t>:</w:t>
            </w:r>
            <w:r>
              <w:rPr>
                <w:rtl/>
              </w:rPr>
              <w:t xml:space="preserve"> الاعتبار والاتعاظ.</w:t>
            </w:r>
          </w:p>
          <w:p w:rsidR="0099446B" w:rsidRDefault="0099446B" w:rsidP="009E0228">
            <w:pPr>
              <w:pStyle w:val="libVar0"/>
              <w:rPr>
                <w:rtl/>
              </w:rPr>
            </w:pPr>
            <w:r w:rsidRPr="0099446B">
              <w:rPr>
                <w:rStyle w:val="libBold2Char"/>
                <w:rtl/>
              </w:rPr>
              <w:t>(4459) سُنّة الأوّلين</w:t>
            </w:r>
            <w:r w:rsidR="009E0228">
              <w:rPr>
                <w:rStyle w:val="libBold2Char"/>
                <w:rtl/>
              </w:rPr>
              <w:t>:</w:t>
            </w:r>
            <w:r>
              <w:rPr>
                <w:rtl/>
              </w:rPr>
              <w:t xml:space="preserve"> طريقتهم وسيرتهم.</w:t>
            </w:r>
          </w:p>
          <w:p w:rsidR="0099446B" w:rsidRDefault="0099446B" w:rsidP="009E0228">
            <w:pPr>
              <w:pStyle w:val="libVar0"/>
              <w:rPr>
                <w:rtl/>
              </w:rPr>
            </w:pPr>
            <w:r w:rsidRPr="0099446B">
              <w:rPr>
                <w:rStyle w:val="libBold2Char"/>
                <w:rtl/>
              </w:rPr>
              <w:t>(4460) غَوْر العلم</w:t>
            </w:r>
            <w:r w:rsidR="009E0228">
              <w:rPr>
                <w:rStyle w:val="libBold2Char"/>
                <w:rtl/>
              </w:rPr>
              <w:t>:</w:t>
            </w:r>
            <w:r>
              <w:rPr>
                <w:rtl/>
              </w:rPr>
              <w:t xml:space="preserve"> سرّه وباطنه.</w:t>
            </w:r>
          </w:p>
          <w:p w:rsidR="0099446B" w:rsidRDefault="0099446B" w:rsidP="009E0228">
            <w:pPr>
              <w:pStyle w:val="libVar0"/>
              <w:rPr>
                <w:rtl/>
              </w:rPr>
            </w:pPr>
            <w:r w:rsidRPr="0099446B">
              <w:rPr>
                <w:rStyle w:val="libBold2Char"/>
                <w:rtl/>
              </w:rPr>
              <w:t>(4461) زُهْرَة الحكم</w:t>
            </w:r>
            <w:r w:rsidR="009E0228">
              <w:rPr>
                <w:rStyle w:val="libBold2Char"/>
                <w:rtl/>
              </w:rPr>
              <w:t>:</w:t>
            </w:r>
            <w:r w:rsidR="009E0228">
              <w:rPr>
                <w:rtl/>
              </w:rPr>
              <w:t xml:space="preserve"> - </w:t>
            </w:r>
            <w:r>
              <w:rPr>
                <w:rtl/>
              </w:rPr>
              <w:t>بضم الزاي</w:t>
            </w:r>
            <w:r w:rsidR="009E0228">
              <w:rPr>
                <w:rtl/>
              </w:rPr>
              <w:t xml:space="preserve"> - </w:t>
            </w:r>
            <w:r>
              <w:rPr>
                <w:rtl/>
              </w:rPr>
              <w:t>أي حسنه.</w:t>
            </w:r>
          </w:p>
          <w:p w:rsidR="0099446B" w:rsidRDefault="0099446B" w:rsidP="009E0228">
            <w:pPr>
              <w:pStyle w:val="libVar0"/>
              <w:rPr>
                <w:rtl/>
              </w:rPr>
            </w:pPr>
            <w:r w:rsidRPr="0099446B">
              <w:rPr>
                <w:rStyle w:val="libBold2Char"/>
                <w:rtl/>
              </w:rPr>
              <w:t>(4462) الشرائع</w:t>
            </w:r>
            <w:r w:rsidR="009E0228">
              <w:rPr>
                <w:rStyle w:val="libBold2Char"/>
                <w:rtl/>
              </w:rPr>
              <w:t>:</w:t>
            </w:r>
            <w:r w:rsidR="009E0228">
              <w:rPr>
                <w:rtl/>
              </w:rPr>
              <w:t xml:space="preserve"> - </w:t>
            </w:r>
            <w:r>
              <w:rPr>
                <w:rtl/>
              </w:rPr>
              <w:t>جمع شريعة</w:t>
            </w:r>
            <w:r w:rsidR="009E0228">
              <w:rPr>
                <w:rtl/>
              </w:rPr>
              <w:t xml:space="preserve"> - </w:t>
            </w:r>
            <w:r>
              <w:rPr>
                <w:rtl/>
              </w:rPr>
              <w:t>أصلها مورد الشاربة</w:t>
            </w:r>
            <w:r w:rsidR="009E0228">
              <w:rPr>
                <w:rtl/>
              </w:rPr>
              <w:t>،</w:t>
            </w:r>
            <w:r>
              <w:rPr>
                <w:rtl/>
              </w:rPr>
              <w:t xml:space="preserve"> والمراد هنا الظاهر المستقيم من المذاهب</w:t>
            </w:r>
            <w:r w:rsidR="009E0228">
              <w:rPr>
                <w:rtl/>
              </w:rPr>
              <w:t>،</w:t>
            </w:r>
            <w:r>
              <w:rPr>
                <w:rtl/>
              </w:rPr>
              <w:t xml:space="preserve"> و «صدر عنها»</w:t>
            </w:r>
            <w:r w:rsidR="009E0228">
              <w:rPr>
                <w:rtl/>
              </w:rPr>
              <w:t>:</w:t>
            </w:r>
            <w:r>
              <w:rPr>
                <w:rtl/>
              </w:rPr>
              <w:t xml:space="preserve"> أي رجع عنها بعد ما اغترف ليفيض على الناس مما اغترف فيحسن حكمه.</w:t>
            </w:r>
          </w:p>
          <w:p w:rsidR="0099446B" w:rsidRDefault="0099446B" w:rsidP="009E0228">
            <w:pPr>
              <w:pStyle w:val="libVar0"/>
              <w:rPr>
                <w:rtl/>
              </w:rPr>
            </w:pPr>
            <w:r w:rsidRPr="0099446B">
              <w:rPr>
                <w:rStyle w:val="libBold2Char"/>
                <w:rtl/>
              </w:rPr>
              <w:t>(4463) «الصدق في المَوَاطِن»</w:t>
            </w:r>
            <w:r w:rsidR="009E0228">
              <w:rPr>
                <w:rStyle w:val="libBold2Char"/>
                <w:rtl/>
              </w:rPr>
              <w:t>:</w:t>
            </w:r>
            <w:r>
              <w:rPr>
                <w:rtl/>
              </w:rPr>
              <w:t xml:space="preserve"> مواطن القتال في سبيل الحق.</w:t>
            </w:r>
          </w:p>
          <w:p w:rsidR="0099446B" w:rsidRDefault="0099446B" w:rsidP="009E0228">
            <w:pPr>
              <w:pStyle w:val="libVar0"/>
              <w:rPr>
                <w:rtl/>
              </w:rPr>
            </w:pPr>
            <w:r w:rsidRPr="0099446B">
              <w:rPr>
                <w:rStyle w:val="libBold2Char"/>
                <w:rtl/>
              </w:rPr>
              <w:t>(4464) الشَنَآن</w:t>
            </w:r>
            <w:r w:rsidR="009E0228">
              <w:rPr>
                <w:rStyle w:val="libBold2Char"/>
                <w:rtl/>
              </w:rPr>
              <w:t>:</w:t>
            </w:r>
            <w:r w:rsidR="009E0228">
              <w:rPr>
                <w:rtl/>
              </w:rPr>
              <w:t xml:space="preserve"> - </w:t>
            </w:r>
            <w:r>
              <w:rPr>
                <w:rtl/>
              </w:rPr>
              <w:t>بالتحريك</w:t>
            </w:r>
            <w:r w:rsidR="009E0228">
              <w:rPr>
                <w:rtl/>
              </w:rPr>
              <w:t xml:space="preserve"> - </w:t>
            </w:r>
            <w:r>
              <w:rPr>
                <w:rtl/>
              </w:rPr>
              <w:t>البغض.</w:t>
            </w:r>
          </w:p>
          <w:p w:rsidR="0099446B" w:rsidRDefault="0099446B" w:rsidP="009E0228">
            <w:pPr>
              <w:pStyle w:val="libVar0"/>
              <w:rPr>
                <w:rtl/>
              </w:rPr>
            </w:pPr>
            <w:r w:rsidRPr="0099446B">
              <w:rPr>
                <w:rStyle w:val="libBold2Char"/>
                <w:rtl/>
              </w:rPr>
              <w:t>(4465) التَعَمّق</w:t>
            </w:r>
            <w:r w:rsidR="009E0228">
              <w:rPr>
                <w:rStyle w:val="libBold2Char"/>
                <w:rtl/>
              </w:rPr>
              <w:t>:</w:t>
            </w:r>
            <w:r>
              <w:rPr>
                <w:rtl/>
              </w:rPr>
              <w:t xml:space="preserve"> الذهاب خلف الأوهام على زعم طلب الأسرار.</w:t>
            </w:r>
          </w:p>
          <w:p w:rsidR="0099446B" w:rsidRDefault="0099446B" w:rsidP="009E0228">
            <w:pPr>
              <w:pStyle w:val="libVar0"/>
              <w:rPr>
                <w:rtl/>
              </w:rPr>
            </w:pPr>
            <w:r w:rsidRPr="0099446B">
              <w:rPr>
                <w:rStyle w:val="libBold2Char"/>
                <w:rtl/>
              </w:rPr>
              <w:t>(4466) الزَيْغ</w:t>
            </w:r>
            <w:r w:rsidR="009E0228">
              <w:rPr>
                <w:rStyle w:val="libBold2Char"/>
                <w:rtl/>
              </w:rPr>
              <w:t>:</w:t>
            </w:r>
            <w:r>
              <w:rPr>
                <w:rtl/>
              </w:rPr>
              <w:t xml:space="preserve"> الحيدان عن مذاهب الحق والميل مع الهوى الحيواني.</w:t>
            </w:r>
          </w:p>
          <w:p w:rsidR="0099446B" w:rsidRDefault="0099446B" w:rsidP="009E0228">
            <w:pPr>
              <w:pStyle w:val="libVar0"/>
              <w:rPr>
                <w:rtl/>
              </w:rPr>
            </w:pPr>
            <w:r w:rsidRPr="0099446B">
              <w:rPr>
                <w:rStyle w:val="libBold2Char"/>
                <w:rtl/>
              </w:rPr>
              <w:t>(4467) الشِقَاق</w:t>
            </w:r>
            <w:r w:rsidR="009E0228">
              <w:rPr>
                <w:rStyle w:val="libBold2Char"/>
                <w:rtl/>
              </w:rPr>
              <w:t>:</w:t>
            </w:r>
            <w:r>
              <w:rPr>
                <w:rtl/>
              </w:rPr>
              <w:t xml:space="preserve"> العناد.</w:t>
            </w:r>
          </w:p>
          <w:p w:rsidR="0099446B" w:rsidRDefault="0099446B" w:rsidP="009E0228">
            <w:pPr>
              <w:pStyle w:val="libVar0"/>
              <w:rPr>
                <w:rtl/>
              </w:rPr>
            </w:pPr>
            <w:r w:rsidRPr="0099446B">
              <w:rPr>
                <w:rStyle w:val="libBold2Char"/>
                <w:rtl/>
              </w:rPr>
              <w:t>(4468) «لم يُنِبْ»</w:t>
            </w:r>
            <w:r w:rsidR="009E0228">
              <w:rPr>
                <w:rStyle w:val="libBold2Char"/>
                <w:rtl/>
              </w:rPr>
              <w:t>:</w:t>
            </w:r>
            <w:r>
              <w:rPr>
                <w:rtl/>
              </w:rPr>
              <w:t xml:space="preserve"> أي لم يرجع</w:t>
            </w:r>
            <w:r w:rsidR="009E0228">
              <w:rPr>
                <w:rtl/>
              </w:rPr>
              <w:t>،</w:t>
            </w:r>
            <w:r>
              <w:rPr>
                <w:rtl/>
              </w:rPr>
              <w:t xml:space="preserve"> أناب ينيب</w:t>
            </w:r>
            <w:r w:rsidR="009E0228">
              <w:rPr>
                <w:rtl/>
              </w:rPr>
              <w:t>:</w:t>
            </w:r>
            <w:r>
              <w:rPr>
                <w:rtl/>
              </w:rPr>
              <w:t xml:space="preserve"> رجع.</w:t>
            </w:r>
          </w:p>
          <w:p w:rsidR="0099446B" w:rsidRDefault="0099446B" w:rsidP="009E0228">
            <w:pPr>
              <w:pStyle w:val="libVar0"/>
              <w:rPr>
                <w:rtl/>
              </w:rPr>
            </w:pPr>
            <w:r w:rsidRPr="0099446B">
              <w:rPr>
                <w:rStyle w:val="libBold2Char"/>
                <w:rtl/>
              </w:rPr>
              <w:t>(4469) وَعُرَ الطريقُ</w:t>
            </w:r>
            <w:r w:rsidR="009E0228">
              <w:rPr>
                <w:rStyle w:val="libBold2Char"/>
                <w:rtl/>
              </w:rPr>
              <w:t>:</w:t>
            </w:r>
            <w:r>
              <w:rPr>
                <w:rtl/>
              </w:rPr>
              <w:t xml:space="preserve"> ككرم</w:t>
            </w:r>
            <w:r w:rsidR="009E0228">
              <w:rPr>
                <w:rtl/>
              </w:rPr>
              <w:t>،</w:t>
            </w:r>
            <w:r>
              <w:rPr>
                <w:rtl/>
              </w:rPr>
              <w:t xml:space="preserve"> ووعد وولع</w:t>
            </w:r>
            <w:r w:rsidR="009E0228">
              <w:rPr>
                <w:rtl/>
              </w:rPr>
              <w:t>:</w:t>
            </w:r>
            <w:r>
              <w:rPr>
                <w:rtl/>
              </w:rPr>
              <w:t xml:space="preserve"> خشن ولم يسهل السير فيه.</w:t>
            </w:r>
          </w:p>
          <w:p w:rsidR="0099446B" w:rsidRDefault="0099446B" w:rsidP="009E0228">
            <w:pPr>
              <w:pStyle w:val="libVar0"/>
              <w:rPr>
                <w:rtl/>
              </w:rPr>
            </w:pPr>
            <w:r w:rsidRPr="0099446B">
              <w:rPr>
                <w:rStyle w:val="libBold2Char"/>
                <w:rtl/>
              </w:rPr>
              <w:t>(4470) أعْضَلَ</w:t>
            </w:r>
            <w:r w:rsidR="009E0228">
              <w:rPr>
                <w:rStyle w:val="libBold2Char"/>
                <w:rtl/>
              </w:rPr>
              <w:t>:</w:t>
            </w:r>
            <w:r>
              <w:rPr>
                <w:rtl/>
              </w:rPr>
              <w:t xml:space="preserve"> اشتدّ وأعجزت صعوبته.</w:t>
            </w:r>
          </w:p>
          <w:p w:rsidR="0099446B" w:rsidRDefault="0099446B" w:rsidP="009E0228">
            <w:pPr>
              <w:pStyle w:val="libVar0"/>
              <w:rPr>
                <w:rtl/>
              </w:rPr>
            </w:pPr>
            <w:r w:rsidRPr="0099446B">
              <w:rPr>
                <w:rStyle w:val="libBold2Char"/>
                <w:rtl/>
              </w:rPr>
              <w:t>(4471) التَمَارِي</w:t>
            </w:r>
            <w:r w:rsidR="009E0228">
              <w:rPr>
                <w:rStyle w:val="libBold2Char"/>
                <w:rtl/>
              </w:rPr>
              <w:t>:</w:t>
            </w:r>
            <w:r>
              <w:rPr>
                <w:rtl/>
              </w:rPr>
              <w:t xml:space="preserve"> التجادل لإظهار قوة الجدل لا لإحقاق الحق.</w:t>
            </w:r>
          </w:p>
          <w:p w:rsidR="0099446B" w:rsidRPr="00CA0CF2" w:rsidRDefault="0099446B" w:rsidP="009E0228">
            <w:pPr>
              <w:pStyle w:val="libVar0"/>
              <w:rPr>
                <w:rtl/>
              </w:rPr>
            </w:pPr>
            <w:r w:rsidRPr="0099446B">
              <w:rPr>
                <w:rStyle w:val="libBold2Char"/>
                <w:rtl/>
              </w:rPr>
              <w:t>(4472) الهَوْل</w:t>
            </w:r>
            <w:r w:rsidR="009E0228">
              <w:rPr>
                <w:rStyle w:val="libBold2Char"/>
                <w:rtl/>
              </w:rPr>
              <w:t>:</w:t>
            </w:r>
            <w:r w:rsidR="009E0228">
              <w:rPr>
                <w:rtl/>
              </w:rPr>
              <w:t xml:space="preserve"> - </w:t>
            </w:r>
            <w:r>
              <w:rPr>
                <w:rtl/>
              </w:rPr>
              <w:t>بفتح فسكون</w:t>
            </w:r>
            <w:r w:rsidR="009E0228">
              <w:rPr>
                <w:rtl/>
              </w:rPr>
              <w:t xml:space="preserve"> - </w:t>
            </w:r>
            <w:r>
              <w:rPr>
                <w:rtl/>
              </w:rPr>
              <w:t>مخافتك من الأمر لا تدري ما هجم عليك منه فتدهش.</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2"/>
        <w:gridCol w:w="300"/>
        <w:gridCol w:w="4000"/>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(4473) التَردّد</w:t>
            </w:r>
            <w:r w:rsidR="009E0228">
              <w:rPr>
                <w:rStyle w:val="libBold2Char"/>
                <w:rtl/>
              </w:rPr>
              <w:t>:</w:t>
            </w:r>
            <w:r>
              <w:rPr>
                <w:rtl/>
              </w:rPr>
              <w:t xml:space="preserve"> انتقاض العزيمة وانفساخها ثم عودها</w:t>
            </w:r>
            <w:r w:rsidR="009E0228">
              <w:rPr>
                <w:rtl/>
              </w:rPr>
              <w:t>،</w:t>
            </w:r>
            <w:r>
              <w:rPr>
                <w:rtl/>
              </w:rPr>
              <w:t xml:space="preserve"> ثم انفساخها.</w:t>
            </w:r>
          </w:p>
          <w:p w:rsidR="0099446B" w:rsidRDefault="0099446B" w:rsidP="009E0228">
            <w:pPr>
              <w:pStyle w:val="libVar0"/>
              <w:rPr>
                <w:rtl/>
              </w:rPr>
            </w:pPr>
            <w:r w:rsidRPr="0099446B">
              <w:rPr>
                <w:rStyle w:val="libBold2Char"/>
                <w:rtl/>
              </w:rPr>
              <w:t>(4474) الاسْتِسْلام</w:t>
            </w:r>
            <w:r w:rsidR="009E0228">
              <w:rPr>
                <w:rStyle w:val="libBold2Char"/>
                <w:rtl/>
              </w:rPr>
              <w:t>:</w:t>
            </w:r>
            <w:r>
              <w:rPr>
                <w:rtl/>
              </w:rPr>
              <w:t xml:space="preserve"> إلقاء النفس في تيار الحادثات.</w:t>
            </w:r>
          </w:p>
          <w:p w:rsidR="0099446B" w:rsidRDefault="0099446B" w:rsidP="009E0228">
            <w:pPr>
              <w:pStyle w:val="libVar0"/>
              <w:rPr>
                <w:rtl/>
              </w:rPr>
            </w:pPr>
            <w:r w:rsidRPr="0099446B">
              <w:rPr>
                <w:rStyle w:val="libBold2Char"/>
                <w:rtl/>
              </w:rPr>
              <w:t>(4475) المِرَاء</w:t>
            </w:r>
            <w:r w:rsidR="009E0228">
              <w:rPr>
                <w:rStyle w:val="libBold2Char"/>
                <w:rtl/>
              </w:rPr>
              <w:t>:</w:t>
            </w:r>
            <w:r w:rsidR="009E0228">
              <w:rPr>
                <w:rtl/>
              </w:rPr>
              <w:t xml:space="preserve"> - </w:t>
            </w:r>
            <w:r>
              <w:rPr>
                <w:rtl/>
              </w:rPr>
              <w:t>بكسر الميم</w:t>
            </w:r>
            <w:r w:rsidR="009E0228">
              <w:rPr>
                <w:rtl/>
              </w:rPr>
              <w:t xml:space="preserve"> - </w:t>
            </w:r>
            <w:r>
              <w:rPr>
                <w:rtl/>
              </w:rPr>
              <w:t>الجدال.</w:t>
            </w:r>
          </w:p>
          <w:p w:rsidR="0099446B" w:rsidRDefault="0099446B" w:rsidP="009E0228">
            <w:pPr>
              <w:pStyle w:val="libVar0"/>
              <w:rPr>
                <w:rtl/>
              </w:rPr>
            </w:pPr>
            <w:r w:rsidRPr="0099446B">
              <w:rPr>
                <w:rStyle w:val="libBold2Char"/>
                <w:rtl/>
              </w:rPr>
              <w:t>(4476) الدَيْدَن</w:t>
            </w:r>
            <w:r w:rsidR="009E0228">
              <w:rPr>
                <w:rStyle w:val="libBold2Char"/>
                <w:rtl/>
              </w:rPr>
              <w:t>:</w:t>
            </w:r>
            <w:r>
              <w:rPr>
                <w:rtl/>
              </w:rPr>
              <w:t xml:space="preserve"> العادة.</w:t>
            </w:r>
          </w:p>
          <w:p w:rsidR="0099446B" w:rsidRDefault="0099446B" w:rsidP="009E0228">
            <w:pPr>
              <w:pStyle w:val="libVar0"/>
              <w:rPr>
                <w:rtl/>
              </w:rPr>
            </w:pPr>
            <w:r w:rsidRPr="0099446B">
              <w:rPr>
                <w:rStyle w:val="libBold2Char"/>
                <w:rtl/>
              </w:rPr>
              <w:t>(4477) «لم يصبح ليله»</w:t>
            </w:r>
            <w:r w:rsidR="009E0228">
              <w:rPr>
                <w:rStyle w:val="libBold2Char"/>
                <w:rtl/>
              </w:rPr>
              <w:t>:</w:t>
            </w:r>
            <w:r>
              <w:rPr>
                <w:rtl/>
              </w:rPr>
              <w:t xml:space="preserve"> أي لم يخرج من ظلام الشك إلى نهار اليقين.</w:t>
            </w:r>
          </w:p>
          <w:p w:rsidR="0099446B" w:rsidRDefault="0099446B" w:rsidP="009E0228">
            <w:pPr>
              <w:pStyle w:val="libVar0"/>
              <w:rPr>
                <w:rtl/>
              </w:rPr>
            </w:pPr>
            <w:r w:rsidRPr="0099446B">
              <w:rPr>
                <w:rStyle w:val="libBold2Char"/>
                <w:rtl/>
              </w:rPr>
              <w:t>(4478) نَكَص على عَقِبَيْه</w:t>
            </w:r>
            <w:r w:rsidR="009E0228">
              <w:rPr>
                <w:rStyle w:val="libBold2Char"/>
                <w:rtl/>
              </w:rPr>
              <w:t>:</w:t>
            </w:r>
            <w:r>
              <w:rPr>
                <w:rtl/>
              </w:rPr>
              <w:t xml:space="preserve"> رجع متقهقرا.</w:t>
            </w:r>
          </w:p>
          <w:p w:rsidR="0099446B" w:rsidRDefault="0099446B" w:rsidP="009E0228">
            <w:pPr>
              <w:pStyle w:val="libVar0"/>
              <w:rPr>
                <w:rtl/>
              </w:rPr>
            </w:pPr>
            <w:r w:rsidRPr="0099446B">
              <w:rPr>
                <w:rStyle w:val="libBold2Char"/>
                <w:rtl/>
              </w:rPr>
              <w:t>(4479) الرَيْب</w:t>
            </w:r>
            <w:r w:rsidR="009E0228">
              <w:rPr>
                <w:rStyle w:val="libBold2Char"/>
                <w:rtl/>
              </w:rPr>
              <w:t>:</w:t>
            </w:r>
            <w:r>
              <w:rPr>
                <w:rtl/>
              </w:rPr>
              <w:t xml:space="preserve"> الظنّ</w:t>
            </w:r>
            <w:r w:rsidR="009E0228">
              <w:rPr>
                <w:rtl/>
              </w:rPr>
              <w:t>،</w:t>
            </w:r>
            <w:r>
              <w:rPr>
                <w:rtl/>
              </w:rPr>
              <w:t xml:space="preserve"> أي الذي يتردد في ظنه ولا يعقد العزيمة في أمره.</w:t>
            </w:r>
          </w:p>
          <w:p w:rsidR="0099446B" w:rsidRDefault="0099446B" w:rsidP="009E0228">
            <w:pPr>
              <w:pStyle w:val="libVar0"/>
              <w:rPr>
                <w:rtl/>
              </w:rPr>
            </w:pPr>
            <w:r w:rsidRPr="0099446B">
              <w:rPr>
                <w:rStyle w:val="libBold2Char"/>
                <w:rtl/>
              </w:rPr>
              <w:t>(4480) سَنَابِكُ الشياطين</w:t>
            </w:r>
            <w:r w:rsidR="009E0228">
              <w:rPr>
                <w:rStyle w:val="libBold2Char"/>
                <w:rtl/>
              </w:rPr>
              <w:t>:</w:t>
            </w:r>
            <w:r w:rsidR="009E0228">
              <w:rPr>
                <w:rtl/>
              </w:rPr>
              <w:t xml:space="preserve"> - </w:t>
            </w:r>
            <w:r>
              <w:rPr>
                <w:rtl/>
              </w:rPr>
              <w:t>جمع سنبك بالضم</w:t>
            </w:r>
            <w:r w:rsidR="009E0228">
              <w:rPr>
                <w:rtl/>
              </w:rPr>
              <w:t xml:space="preserve"> - </w:t>
            </w:r>
            <w:r>
              <w:rPr>
                <w:rtl/>
              </w:rPr>
              <w:t>وهو طرف الحافر</w:t>
            </w:r>
            <w:r w:rsidR="009E0228">
              <w:rPr>
                <w:rtl/>
              </w:rPr>
              <w:t>،</w:t>
            </w:r>
            <w:r>
              <w:rPr>
                <w:rtl/>
              </w:rPr>
              <w:t xml:space="preserve"> ووطئته</w:t>
            </w:r>
            <w:r w:rsidR="009E0228">
              <w:rPr>
                <w:rtl/>
              </w:rPr>
              <w:t>:</w:t>
            </w:r>
            <w:r>
              <w:rPr>
                <w:rtl/>
              </w:rPr>
              <w:t xml:space="preserve"> داسته. أي تستنزله شياطين الهوى فتطرحه في الهلكة.</w:t>
            </w:r>
          </w:p>
          <w:p w:rsidR="0099446B" w:rsidRDefault="0099446B" w:rsidP="009E0228">
            <w:pPr>
              <w:pStyle w:val="libVar0"/>
              <w:rPr>
                <w:rtl/>
              </w:rPr>
            </w:pPr>
            <w:r w:rsidRPr="0099446B">
              <w:rPr>
                <w:rStyle w:val="libBold2Char"/>
                <w:rtl/>
              </w:rPr>
              <w:t>(4481) المُقَدّر</w:t>
            </w:r>
            <w:r w:rsidR="009E0228">
              <w:rPr>
                <w:rStyle w:val="libBold2Char"/>
                <w:rtl/>
              </w:rPr>
              <w:t>:</w:t>
            </w:r>
            <w:r>
              <w:rPr>
                <w:rtl/>
              </w:rPr>
              <w:t xml:space="preserve"> المقتصد</w:t>
            </w:r>
            <w:r w:rsidR="009E0228">
              <w:rPr>
                <w:rtl/>
              </w:rPr>
              <w:t>،</w:t>
            </w:r>
            <w:r>
              <w:rPr>
                <w:rtl/>
              </w:rPr>
              <w:t xml:space="preserve"> كأنه يقدّر كل شيء بقيمته فينفق على قدره.</w:t>
            </w:r>
          </w:p>
          <w:p w:rsidR="0099446B" w:rsidRDefault="0099446B" w:rsidP="009E0228">
            <w:pPr>
              <w:pStyle w:val="libVar0"/>
              <w:rPr>
                <w:rtl/>
              </w:rPr>
            </w:pPr>
            <w:r w:rsidRPr="0099446B">
              <w:rPr>
                <w:rStyle w:val="libBold2Char"/>
                <w:rtl/>
              </w:rPr>
              <w:t>(4482) المُقَترّ</w:t>
            </w:r>
            <w:r w:rsidR="009E0228">
              <w:rPr>
                <w:rStyle w:val="libBold2Char"/>
                <w:rtl/>
              </w:rPr>
              <w:t>:</w:t>
            </w:r>
            <w:r>
              <w:rPr>
                <w:rtl/>
              </w:rPr>
              <w:t xml:space="preserve"> المضيّق في النفقة</w:t>
            </w:r>
            <w:r w:rsidR="009E0228">
              <w:rPr>
                <w:rtl/>
              </w:rPr>
              <w:t>،</w:t>
            </w:r>
            <w:r>
              <w:rPr>
                <w:rtl/>
              </w:rPr>
              <w:t xml:space="preserve"> كأنه لا يعطي إلا القتر</w:t>
            </w:r>
            <w:r w:rsidR="009E0228">
              <w:rPr>
                <w:rtl/>
              </w:rPr>
              <w:t>،</w:t>
            </w:r>
            <w:r>
              <w:rPr>
                <w:rtl/>
              </w:rPr>
              <w:t xml:space="preserve"> أي الرمقة.من العيش.</w:t>
            </w:r>
          </w:p>
          <w:p w:rsidR="0099446B" w:rsidRDefault="0099446B" w:rsidP="009E0228">
            <w:pPr>
              <w:pStyle w:val="libVar0"/>
              <w:rPr>
                <w:rtl/>
              </w:rPr>
            </w:pPr>
            <w:r w:rsidRPr="0099446B">
              <w:rPr>
                <w:rStyle w:val="libBold2Char"/>
                <w:rtl/>
              </w:rPr>
              <w:t>(4483) المُنى</w:t>
            </w:r>
            <w:r w:rsidR="009E0228">
              <w:rPr>
                <w:rStyle w:val="libBold2Char"/>
                <w:rtl/>
              </w:rPr>
              <w:t>:</w:t>
            </w:r>
            <w:r w:rsidR="009E0228">
              <w:rPr>
                <w:rtl/>
              </w:rPr>
              <w:t xml:space="preserve"> - </w:t>
            </w:r>
            <w:r>
              <w:rPr>
                <w:rtl/>
              </w:rPr>
              <w:t>جمع منية</w:t>
            </w:r>
            <w:r w:rsidR="009E0228">
              <w:rPr>
                <w:rtl/>
              </w:rPr>
              <w:t xml:space="preserve"> - </w:t>
            </w:r>
            <w:r>
              <w:rPr>
                <w:rtl/>
              </w:rPr>
              <w:t>وهي ما يتمناه الانسان لنفسه</w:t>
            </w:r>
            <w:r w:rsidR="009E0228">
              <w:rPr>
                <w:rtl/>
              </w:rPr>
              <w:t>،</w:t>
            </w:r>
            <w:r>
              <w:rPr>
                <w:rtl/>
              </w:rPr>
              <w:t xml:space="preserve"> وفي تركها غنى كامل</w:t>
            </w:r>
            <w:r w:rsidR="009E0228">
              <w:rPr>
                <w:rtl/>
              </w:rPr>
              <w:t>،</w:t>
            </w:r>
            <w:r>
              <w:rPr>
                <w:rtl/>
              </w:rPr>
              <w:t xml:space="preserve"> لأن من زهد شيئا استغنى عنه.</w:t>
            </w:r>
          </w:p>
          <w:p w:rsidR="0099446B" w:rsidRDefault="0099446B" w:rsidP="009E0228">
            <w:pPr>
              <w:pStyle w:val="libVar0"/>
              <w:rPr>
                <w:rtl/>
              </w:rPr>
            </w:pPr>
            <w:r w:rsidRPr="0099446B">
              <w:rPr>
                <w:rStyle w:val="libBold2Char"/>
                <w:rtl/>
              </w:rPr>
              <w:t>(4484) طول الأمَل</w:t>
            </w:r>
            <w:r w:rsidR="009E0228">
              <w:rPr>
                <w:rStyle w:val="libBold2Char"/>
                <w:rtl/>
              </w:rPr>
              <w:t>:</w:t>
            </w:r>
            <w:r>
              <w:rPr>
                <w:rtl/>
              </w:rPr>
              <w:t xml:space="preserve"> الثقة بحصول الأماني بدون عمل لها.</w:t>
            </w:r>
          </w:p>
          <w:p w:rsidR="0099446B" w:rsidRPr="00CA0CF2" w:rsidRDefault="0099446B" w:rsidP="009E0228">
            <w:pPr>
              <w:pStyle w:val="libVar0"/>
              <w:rPr>
                <w:rtl/>
              </w:rPr>
            </w:pPr>
            <w:r w:rsidRPr="0099446B">
              <w:rPr>
                <w:rStyle w:val="libBold2Char"/>
                <w:rtl/>
              </w:rPr>
              <w:t>(4485) الدَهَاقِين</w:t>
            </w:r>
            <w:r w:rsidR="009E0228">
              <w:rPr>
                <w:rStyle w:val="libBold2Char"/>
                <w:rtl/>
              </w:rPr>
              <w:t>:</w:t>
            </w:r>
            <w:r w:rsidR="009E0228">
              <w:rPr>
                <w:rtl/>
              </w:rPr>
              <w:t xml:space="preserve"> - </w:t>
            </w:r>
            <w:r>
              <w:rPr>
                <w:rtl/>
              </w:rPr>
              <w:t>جمع دهقان</w:t>
            </w:r>
            <w:r w:rsidR="009E0228">
              <w:rPr>
                <w:rtl/>
              </w:rPr>
              <w:t xml:space="preserve"> - </w:t>
            </w:r>
            <w:r>
              <w:rPr>
                <w:rtl/>
              </w:rPr>
              <w:t>وهو زعيم الفلاحين في العجم. والأنبار من بلاد العراق.</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(4486) «تَرَجّلُوا»</w:t>
            </w:r>
            <w:r w:rsidR="009E0228">
              <w:rPr>
                <w:rStyle w:val="libBold2Char"/>
                <w:rtl/>
              </w:rPr>
              <w:t>:</w:t>
            </w:r>
            <w:r>
              <w:rPr>
                <w:rtl/>
              </w:rPr>
              <w:t xml:space="preserve"> أي نزلوا عن خيولهم مشاة.</w:t>
            </w:r>
          </w:p>
          <w:p w:rsidR="0099446B" w:rsidRDefault="0099446B" w:rsidP="009E0228">
            <w:pPr>
              <w:pStyle w:val="libVar0"/>
              <w:rPr>
                <w:rtl/>
              </w:rPr>
            </w:pPr>
            <w:r w:rsidRPr="0099446B">
              <w:rPr>
                <w:rStyle w:val="libBold2Char"/>
                <w:rtl/>
              </w:rPr>
              <w:t>(4487) اشتدّوا</w:t>
            </w:r>
            <w:r w:rsidR="009E0228">
              <w:rPr>
                <w:rStyle w:val="libBold2Char"/>
                <w:rtl/>
              </w:rPr>
              <w:t>:</w:t>
            </w:r>
            <w:r>
              <w:rPr>
                <w:rtl/>
              </w:rPr>
              <w:t xml:space="preserve"> أسرعوا.</w:t>
            </w:r>
          </w:p>
          <w:p w:rsidR="0099446B" w:rsidRDefault="0099446B" w:rsidP="009E0228">
            <w:pPr>
              <w:pStyle w:val="libVar0"/>
              <w:rPr>
                <w:rtl/>
              </w:rPr>
            </w:pPr>
            <w:r w:rsidRPr="0099446B">
              <w:rPr>
                <w:rStyle w:val="libBold2Char"/>
                <w:rtl/>
              </w:rPr>
              <w:t>(4488) تَشُقُون</w:t>
            </w:r>
            <w:r w:rsidR="009E0228">
              <w:rPr>
                <w:rStyle w:val="libBold2Char"/>
                <w:rtl/>
              </w:rPr>
              <w:t>:</w:t>
            </w:r>
            <w:r w:rsidR="009E0228">
              <w:rPr>
                <w:rtl/>
              </w:rPr>
              <w:t xml:space="preserve"> - </w:t>
            </w:r>
            <w:r>
              <w:rPr>
                <w:rtl/>
              </w:rPr>
              <w:t>بضم الشين وتشديد القاف</w:t>
            </w:r>
            <w:r w:rsidR="009E0228">
              <w:rPr>
                <w:rtl/>
              </w:rPr>
              <w:t xml:space="preserve"> - </w:t>
            </w:r>
            <w:r>
              <w:rPr>
                <w:rtl/>
              </w:rPr>
              <w:t>من المشقّة.</w:t>
            </w:r>
          </w:p>
          <w:p w:rsidR="0099446B" w:rsidRDefault="0099446B" w:rsidP="009E0228">
            <w:pPr>
              <w:pStyle w:val="libVar0"/>
              <w:rPr>
                <w:rtl/>
              </w:rPr>
            </w:pPr>
            <w:r w:rsidRPr="0099446B">
              <w:rPr>
                <w:rStyle w:val="libBold2Char"/>
                <w:rtl/>
              </w:rPr>
              <w:t>(4489) تَشْقَوْن</w:t>
            </w:r>
            <w:r w:rsidR="009E0228">
              <w:rPr>
                <w:rStyle w:val="libBold2Char"/>
                <w:rtl/>
              </w:rPr>
              <w:t>:</w:t>
            </w:r>
            <w:r>
              <w:rPr>
                <w:rtl/>
              </w:rPr>
              <w:t xml:space="preserve"> الثانية</w:t>
            </w:r>
            <w:r w:rsidR="009E0228">
              <w:rPr>
                <w:rtl/>
              </w:rPr>
              <w:t xml:space="preserve"> - </w:t>
            </w:r>
            <w:r>
              <w:rPr>
                <w:rtl/>
              </w:rPr>
              <w:t>بسكون الشين</w:t>
            </w:r>
            <w:r w:rsidR="009E0228">
              <w:rPr>
                <w:rtl/>
              </w:rPr>
              <w:t xml:space="preserve"> - </w:t>
            </w:r>
            <w:r>
              <w:rPr>
                <w:rtl/>
              </w:rPr>
              <w:t>من الشقاوة.</w:t>
            </w:r>
          </w:p>
          <w:p w:rsidR="0099446B" w:rsidRDefault="0099446B" w:rsidP="009E0228">
            <w:pPr>
              <w:pStyle w:val="libVar0"/>
              <w:rPr>
                <w:rtl/>
              </w:rPr>
            </w:pPr>
            <w:r w:rsidRPr="0099446B">
              <w:rPr>
                <w:rStyle w:val="libBold2Char"/>
                <w:rtl/>
              </w:rPr>
              <w:t>(4490) الدَعَة</w:t>
            </w:r>
            <w:r w:rsidR="009E0228">
              <w:rPr>
                <w:rStyle w:val="libBold2Char"/>
                <w:rtl/>
              </w:rPr>
              <w:t>:</w:t>
            </w:r>
            <w:r w:rsidR="009E0228">
              <w:rPr>
                <w:rtl/>
              </w:rPr>
              <w:t xml:space="preserve"> - </w:t>
            </w:r>
            <w:r>
              <w:rPr>
                <w:rtl/>
              </w:rPr>
              <w:t>بفتحات</w:t>
            </w:r>
            <w:r w:rsidR="009E0228">
              <w:rPr>
                <w:rtl/>
              </w:rPr>
              <w:t xml:space="preserve"> - </w:t>
            </w:r>
            <w:r>
              <w:rPr>
                <w:rtl/>
              </w:rPr>
              <w:t>الراحة.</w:t>
            </w:r>
          </w:p>
          <w:p w:rsidR="0099446B" w:rsidRDefault="0099446B" w:rsidP="009E0228">
            <w:pPr>
              <w:pStyle w:val="libVar0"/>
              <w:rPr>
                <w:rtl/>
              </w:rPr>
            </w:pPr>
            <w:r w:rsidRPr="0099446B">
              <w:rPr>
                <w:rStyle w:val="libBold2Char"/>
                <w:rtl/>
              </w:rPr>
              <w:t>(4491) العُجْب</w:t>
            </w:r>
            <w:r w:rsidR="009E0228">
              <w:rPr>
                <w:rStyle w:val="libBold2Char"/>
                <w:rtl/>
              </w:rPr>
              <w:t>:</w:t>
            </w:r>
            <w:r w:rsidR="009E0228">
              <w:rPr>
                <w:rtl/>
              </w:rPr>
              <w:t xml:space="preserve"> - </w:t>
            </w:r>
            <w:r>
              <w:rPr>
                <w:rtl/>
              </w:rPr>
              <w:t>بضم فسكون</w:t>
            </w:r>
            <w:r w:rsidR="009E0228">
              <w:rPr>
                <w:rtl/>
              </w:rPr>
              <w:t xml:space="preserve"> - </w:t>
            </w:r>
            <w:r>
              <w:rPr>
                <w:rtl/>
              </w:rPr>
              <w:t>الإعجاب بالنفس ومن. أعجب بنفسه مقته الناس</w:t>
            </w:r>
            <w:r w:rsidR="009E0228">
              <w:rPr>
                <w:rtl/>
              </w:rPr>
              <w:t>،</w:t>
            </w:r>
            <w:r>
              <w:rPr>
                <w:rtl/>
              </w:rPr>
              <w:t xml:space="preserve"> فلم يكن له أنيس وبات في وحشة دائمة.</w:t>
            </w:r>
          </w:p>
          <w:p w:rsidR="0099446B" w:rsidRDefault="0099446B" w:rsidP="009E0228">
            <w:pPr>
              <w:pStyle w:val="libVar0"/>
              <w:rPr>
                <w:rtl/>
              </w:rPr>
            </w:pPr>
            <w:r w:rsidRPr="0099446B">
              <w:rPr>
                <w:rStyle w:val="libBold2Char"/>
                <w:rtl/>
              </w:rPr>
              <w:t>(4492) التافه</w:t>
            </w:r>
            <w:r w:rsidR="009E0228">
              <w:rPr>
                <w:rStyle w:val="libBold2Char"/>
                <w:rtl/>
              </w:rPr>
              <w:t>:</w:t>
            </w:r>
            <w:r>
              <w:rPr>
                <w:rtl/>
              </w:rPr>
              <w:t xml:space="preserve"> القليل.</w:t>
            </w:r>
          </w:p>
          <w:p w:rsidR="0099446B" w:rsidRDefault="0099446B" w:rsidP="009E0228">
            <w:pPr>
              <w:pStyle w:val="libVar0"/>
              <w:rPr>
                <w:rtl/>
              </w:rPr>
            </w:pPr>
            <w:r w:rsidRPr="0099446B">
              <w:rPr>
                <w:rStyle w:val="libBold2Char"/>
                <w:rtl/>
              </w:rPr>
              <w:t>(4493) السَرَاب</w:t>
            </w:r>
            <w:r w:rsidR="009E0228">
              <w:rPr>
                <w:rStyle w:val="libBold2Char"/>
                <w:rtl/>
              </w:rPr>
              <w:t>:</w:t>
            </w:r>
            <w:r>
              <w:rPr>
                <w:rtl/>
              </w:rPr>
              <w:t xml:space="preserve"> ما يراه السائر الظمآن في الصحراء فيحسبه ماء حتى إذا جاءه لم يجده شيئا.</w:t>
            </w:r>
          </w:p>
          <w:p w:rsidR="0099446B" w:rsidRDefault="0099446B" w:rsidP="009E0228">
            <w:pPr>
              <w:pStyle w:val="libVar0"/>
              <w:rPr>
                <w:rtl/>
              </w:rPr>
            </w:pPr>
            <w:r w:rsidRPr="0099446B">
              <w:rPr>
                <w:rStyle w:val="libBold2Char"/>
                <w:rtl/>
              </w:rPr>
              <w:t>(4494) النوافِل</w:t>
            </w:r>
            <w:r w:rsidR="009E0228">
              <w:rPr>
                <w:rStyle w:val="libBold2Char"/>
                <w:rtl/>
              </w:rPr>
              <w:t>:</w:t>
            </w:r>
            <w:r>
              <w:rPr>
                <w:rtl/>
              </w:rPr>
              <w:t xml:space="preserve"> جمع نافلة</w:t>
            </w:r>
            <w:r w:rsidR="009E0228">
              <w:rPr>
                <w:rtl/>
              </w:rPr>
              <w:t>،</w:t>
            </w:r>
            <w:r>
              <w:rPr>
                <w:rtl/>
              </w:rPr>
              <w:t xml:space="preserve"> وهي ما يتطوع به من الأعمال الصالحات زيادة على الفرائض المكتوبة.والمراد أن المتطوّع بما لم يكتب عليه لا يقربه إلى الله تطوّعه إذا قصّر في أداء الواجب.</w:t>
            </w:r>
          </w:p>
          <w:p w:rsidR="0099446B" w:rsidRDefault="0099446B" w:rsidP="009E0228">
            <w:pPr>
              <w:pStyle w:val="libVar0"/>
              <w:rPr>
                <w:rtl/>
              </w:rPr>
            </w:pPr>
            <w:r w:rsidRPr="0099446B">
              <w:rPr>
                <w:rStyle w:val="libBold2Char"/>
                <w:rtl/>
              </w:rPr>
              <w:t>(4495) حَذَفَاتُ اللسان</w:t>
            </w:r>
            <w:r w:rsidR="009E0228">
              <w:rPr>
                <w:rStyle w:val="libBold2Char"/>
                <w:rtl/>
              </w:rPr>
              <w:t>:</w:t>
            </w:r>
            <w:r>
              <w:rPr>
                <w:rtl/>
              </w:rPr>
              <w:t xml:space="preserve"> ما يلقيه الأحمق من العبارات العجلي بدون روية ولا تفكير.</w:t>
            </w:r>
          </w:p>
          <w:p w:rsidR="0099446B" w:rsidRDefault="0099446B" w:rsidP="009E0228">
            <w:pPr>
              <w:pStyle w:val="libVar0"/>
              <w:rPr>
                <w:rtl/>
              </w:rPr>
            </w:pPr>
            <w:r w:rsidRPr="0099446B">
              <w:rPr>
                <w:rStyle w:val="libBold2Char"/>
                <w:rtl/>
              </w:rPr>
              <w:t>(4496) مراجَعَة الفِكر</w:t>
            </w:r>
            <w:r w:rsidR="009E0228">
              <w:rPr>
                <w:rStyle w:val="libBold2Char"/>
                <w:rtl/>
              </w:rPr>
              <w:t>:</w:t>
            </w:r>
            <w:r>
              <w:rPr>
                <w:rtl/>
              </w:rPr>
              <w:t xml:space="preserve"> أي التروي فيما سبق به اللسان.</w:t>
            </w:r>
          </w:p>
          <w:p w:rsidR="0099446B" w:rsidRPr="00CA0CF2" w:rsidRDefault="0099446B" w:rsidP="009E0228">
            <w:pPr>
              <w:pStyle w:val="libVar0"/>
              <w:rPr>
                <w:rtl/>
              </w:rPr>
            </w:pPr>
            <w:r w:rsidRPr="0099446B">
              <w:rPr>
                <w:rStyle w:val="libBold2Char"/>
                <w:rtl/>
              </w:rPr>
              <w:t>(4497) مُمَاخَضَة الرأي</w:t>
            </w:r>
            <w:r w:rsidR="009E0228">
              <w:rPr>
                <w:rStyle w:val="libBold2Char"/>
                <w:rtl/>
              </w:rPr>
              <w:t>:</w:t>
            </w:r>
            <w:r>
              <w:rPr>
                <w:rtl/>
              </w:rPr>
              <w:t xml:space="preserve"> تحريكه حتى يظهر زبده</w:t>
            </w:r>
            <w:r w:rsidR="009E0228">
              <w:rPr>
                <w:rtl/>
              </w:rPr>
              <w:t>،</w:t>
            </w:r>
            <w:r>
              <w:rPr>
                <w:rtl/>
              </w:rPr>
              <w:t xml:space="preserve"> وهو الصواب.</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9"/>
        <w:gridCol w:w="300"/>
        <w:gridCol w:w="3993"/>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(4498) حَتّ الورق عن الشجرة</w:t>
            </w:r>
            <w:r w:rsidR="009E0228">
              <w:rPr>
                <w:rStyle w:val="libBold2Char"/>
                <w:rtl/>
              </w:rPr>
              <w:t>:</w:t>
            </w:r>
            <w:r>
              <w:rPr>
                <w:rtl/>
              </w:rPr>
              <w:t xml:space="preserve"> قشره والصبر على العلَّة رجوع إلى الله واستسلام لقدره</w:t>
            </w:r>
            <w:r w:rsidR="009E0228">
              <w:rPr>
                <w:rtl/>
              </w:rPr>
              <w:t>،</w:t>
            </w:r>
            <w:r>
              <w:rPr>
                <w:rtl/>
              </w:rPr>
              <w:t xml:space="preserve"> وفي ذلك خروج اليه من جميع السيئات وتوبة منها</w:t>
            </w:r>
            <w:r w:rsidR="009E0228">
              <w:rPr>
                <w:rtl/>
              </w:rPr>
              <w:t>،</w:t>
            </w:r>
            <w:r>
              <w:rPr>
                <w:rtl/>
              </w:rPr>
              <w:t xml:space="preserve"> لهذا كان يحتّ الذنوب.</w:t>
            </w:r>
          </w:p>
          <w:p w:rsidR="0099446B" w:rsidRDefault="0099446B" w:rsidP="009E0228">
            <w:pPr>
              <w:pStyle w:val="libVar0"/>
              <w:rPr>
                <w:rtl/>
              </w:rPr>
            </w:pPr>
            <w:r w:rsidRPr="0099446B">
              <w:rPr>
                <w:rStyle w:val="libBold2Char"/>
                <w:rtl/>
              </w:rPr>
              <w:t>(4499) الكَفَاف</w:t>
            </w:r>
            <w:r w:rsidR="009E0228">
              <w:rPr>
                <w:rStyle w:val="libBold2Char"/>
                <w:rtl/>
              </w:rPr>
              <w:t>:</w:t>
            </w:r>
            <w:r>
              <w:rPr>
                <w:rtl/>
              </w:rPr>
              <w:t xml:space="preserve"> العيش الوسط الذي يكفي الانسان حاجاته الأصلية.</w:t>
            </w:r>
          </w:p>
          <w:p w:rsidR="0099446B" w:rsidRDefault="0099446B" w:rsidP="009E0228">
            <w:pPr>
              <w:pStyle w:val="libVar0"/>
              <w:rPr>
                <w:rtl/>
              </w:rPr>
            </w:pPr>
            <w:r w:rsidRPr="0099446B">
              <w:rPr>
                <w:rStyle w:val="libBold2Char"/>
                <w:rtl/>
              </w:rPr>
              <w:t>(4500) الخَيْشُوم</w:t>
            </w:r>
            <w:r w:rsidR="009E0228">
              <w:rPr>
                <w:rStyle w:val="libBold2Char"/>
                <w:rtl/>
              </w:rPr>
              <w:t>:</w:t>
            </w:r>
            <w:r>
              <w:rPr>
                <w:rtl/>
              </w:rPr>
              <w:t xml:space="preserve"> أصل الأنف.</w:t>
            </w:r>
          </w:p>
          <w:p w:rsidR="0099446B" w:rsidRDefault="0099446B" w:rsidP="009E0228">
            <w:pPr>
              <w:pStyle w:val="libVar0"/>
              <w:rPr>
                <w:rtl/>
              </w:rPr>
            </w:pPr>
            <w:r w:rsidRPr="0099446B">
              <w:rPr>
                <w:rStyle w:val="libBold2Char"/>
                <w:rtl/>
              </w:rPr>
              <w:t>(4501) الجمّات</w:t>
            </w:r>
            <w:r w:rsidR="009E0228">
              <w:rPr>
                <w:rStyle w:val="libBold2Char"/>
                <w:rtl/>
              </w:rPr>
              <w:t>:</w:t>
            </w:r>
            <w:r w:rsidR="009E0228">
              <w:rPr>
                <w:rtl/>
              </w:rPr>
              <w:t xml:space="preserve"> - </w:t>
            </w:r>
            <w:r>
              <w:rPr>
                <w:rtl/>
              </w:rPr>
              <w:t>جمع جمّة بفتح الجيم</w:t>
            </w:r>
            <w:r w:rsidR="009E0228">
              <w:rPr>
                <w:rtl/>
              </w:rPr>
              <w:t xml:space="preserve"> - </w:t>
            </w:r>
            <w:r>
              <w:rPr>
                <w:rtl/>
              </w:rPr>
              <w:t>وهو من السفينة مجتمع الماء المترشّح من ألواحها</w:t>
            </w:r>
            <w:r w:rsidR="009E0228">
              <w:rPr>
                <w:rtl/>
              </w:rPr>
              <w:t>،</w:t>
            </w:r>
            <w:r>
              <w:rPr>
                <w:rtl/>
              </w:rPr>
              <w:t xml:space="preserve"> والمراد لو كفأت عليهم الدنيا بجليلها وحقيرها.</w:t>
            </w:r>
          </w:p>
          <w:p w:rsidR="0099446B" w:rsidRDefault="0099446B" w:rsidP="009E0228">
            <w:pPr>
              <w:pStyle w:val="libVar0"/>
              <w:rPr>
                <w:rtl/>
              </w:rPr>
            </w:pPr>
            <w:r w:rsidRPr="0099446B">
              <w:rPr>
                <w:rStyle w:val="libBold2Char"/>
                <w:rtl/>
              </w:rPr>
              <w:t>(4502) الجَدّ</w:t>
            </w:r>
            <w:r w:rsidR="009E0228">
              <w:rPr>
                <w:rStyle w:val="libBold2Char"/>
                <w:rtl/>
              </w:rPr>
              <w:t>:</w:t>
            </w:r>
            <w:r w:rsidR="009E0228">
              <w:rPr>
                <w:rtl/>
              </w:rPr>
              <w:t xml:space="preserve"> - </w:t>
            </w:r>
            <w:r>
              <w:rPr>
                <w:rtl/>
              </w:rPr>
              <w:t>بالفتح</w:t>
            </w:r>
            <w:r w:rsidR="009E0228">
              <w:rPr>
                <w:rtl/>
              </w:rPr>
              <w:t xml:space="preserve"> - </w:t>
            </w:r>
            <w:r>
              <w:rPr>
                <w:rtl/>
              </w:rPr>
              <w:t>الحظ</w:t>
            </w:r>
            <w:r w:rsidR="009E0228">
              <w:rPr>
                <w:rtl/>
              </w:rPr>
              <w:t>،</w:t>
            </w:r>
            <w:r>
              <w:rPr>
                <w:rtl/>
              </w:rPr>
              <w:t xml:space="preserve"> والمراد إقبال الدنيا على الانسان.</w:t>
            </w:r>
          </w:p>
          <w:p w:rsidR="0099446B" w:rsidRDefault="0099446B" w:rsidP="009E0228">
            <w:pPr>
              <w:pStyle w:val="libVar0"/>
              <w:rPr>
                <w:rtl/>
              </w:rPr>
            </w:pPr>
            <w:r w:rsidRPr="0099446B">
              <w:rPr>
                <w:rStyle w:val="libBold2Char"/>
                <w:rtl/>
              </w:rPr>
              <w:t>(4503) التَذَمّم</w:t>
            </w:r>
            <w:r w:rsidR="009E0228">
              <w:rPr>
                <w:rStyle w:val="libBold2Char"/>
                <w:rtl/>
              </w:rPr>
              <w:t>:</w:t>
            </w:r>
            <w:r>
              <w:rPr>
                <w:rtl/>
              </w:rPr>
              <w:t xml:space="preserve"> الفرار من الذم</w:t>
            </w:r>
            <w:r w:rsidR="009E0228">
              <w:rPr>
                <w:rtl/>
              </w:rPr>
              <w:t>،</w:t>
            </w:r>
            <w:r>
              <w:rPr>
                <w:rtl/>
              </w:rPr>
              <w:t xml:space="preserve"> كالتأثّم والتحرّج.</w:t>
            </w:r>
          </w:p>
          <w:p w:rsidR="0099446B" w:rsidRDefault="0099446B" w:rsidP="009E0228">
            <w:pPr>
              <w:pStyle w:val="libVar0"/>
              <w:rPr>
                <w:rtl/>
              </w:rPr>
            </w:pPr>
            <w:r w:rsidRPr="0099446B">
              <w:rPr>
                <w:rStyle w:val="libBold2Char"/>
                <w:rtl/>
              </w:rPr>
              <w:t>(4504) عَقَرَ</w:t>
            </w:r>
            <w:r w:rsidR="009E0228">
              <w:rPr>
                <w:rStyle w:val="libBold2Char"/>
                <w:rtl/>
              </w:rPr>
              <w:t>:</w:t>
            </w:r>
            <w:r>
              <w:rPr>
                <w:rtl/>
              </w:rPr>
              <w:t xml:space="preserve"> عضّ</w:t>
            </w:r>
            <w:r w:rsidR="009E0228">
              <w:rPr>
                <w:rtl/>
              </w:rPr>
              <w:t>،</w:t>
            </w:r>
            <w:r>
              <w:rPr>
                <w:rtl/>
              </w:rPr>
              <w:t xml:space="preserve"> ومنه الكلب العقور.</w:t>
            </w:r>
          </w:p>
          <w:p w:rsidR="0099446B" w:rsidRDefault="0099446B" w:rsidP="009E0228">
            <w:pPr>
              <w:pStyle w:val="libVar0"/>
              <w:rPr>
                <w:rtl/>
              </w:rPr>
            </w:pPr>
            <w:r w:rsidRPr="0099446B">
              <w:rPr>
                <w:rStyle w:val="libBold2Char"/>
                <w:rtl/>
              </w:rPr>
              <w:t>(4505) اللَّسْبَة</w:t>
            </w:r>
            <w:r w:rsidR="009E0228">
              <w:rPr>
                <w:rStyle w:val="libBold2Char"/>
                <w:rtl/>
              </w:rPr>
              <w:t>:</w:t>
            </w:r>
            <w:r>
              <w:rPr>
                <w:rtl/>
              </w:rPr>
              <w:t xml:space="preserve"> اللسعة. لسبته العقرب بفتح السين</w:t>
            </w:r>
            <w:r w:rsidR="009E0228">
              <w:rPr>
                <w:rtl/>
              </w:rPr>
              <w:t>:</w:t>
            </w:r>
            <w:r>
              <w:rPr>
                <w:rtl/>
              </w:rPr>
              <w:t xml:space="preserve"> لسعته.والمرأة</w:t>
            </w:r>
            <w:r w:rsidR="009E0228">
              <w:rPr>
                <w:rtl/>
              </w:rPr>
              <w:t xml:space="preserve"> - </w:t>
            </w:r>
            <w:r>
              <w:rPr>
                <w:rtl/>
              </w:rPr>
              <w:t>في رأي الامام</w:t>
            </w:r>
            <w:r w:rsidR="009E0228">
              <w:rPr>
                <w:rtl/>
              </w:rPr>
              <w:t xml:space="preserve"> - </w:t>
            </w:r>
            <w:r>
              <w:rPr>
                <w:rtl/>
              </w:rPr>
              <w:t>تشبه العقرب</w:t>
            </w:r>
            <w:r w:rsidR="009E0228">
              <w:rPr>
                <w:rtl/>
              </w:rPr>
              <w:t>،</w:t>
            </w:r>
            <w:r>
              <w:rPr>
                <w:rtl/>
              </w:rPr>
              <w:t xml:space="preserve"> لكن لسعتها ذات حلاوة.</w:t>
            </w:r>
          </w:p>
          <w:p w:rsidR="0099446B" w:rsidRDefault="0099446B" w:rsidP="009E0228">
            <w:pPr>
              <w:pStyle w:val="libVar0"/>
              <w:rPr>
                <w:rtl/>
              </w:rPr>
            </w:pPr>
            <w:r w:rsidRPr="0099446B">
              <w:rPr>
                <w:rStyle w:val="libBold2Char"/>
                <w:rtl/>
              </w:rPr>
              <w:t>(4506) لا تُبَلْ</w:t>
            </w:r>
            <w:r w:rsidR="009E0228">
              <w:rPr>
                <w:rStyle w:val="libBold2Char"/>
                <w:rtl/>
              </w:rPr>
              <w:t>:</w:t>
            </w:r>
            <w:r>
              <w:rPr>
                <w:rtl/>
              </w:rPr>
              <w:t xml:space="preserve"> لا تكترث ولا تهتم.</w:t>
            </w:r>
          </w:p>
          <w:p w:rsidR="0099446B" w:rsidRDefault="0099446B" w:rsidP="009E0228">
            <w:pPr>
              <w:pStyle w:val="libVar0"/>
              <w:rPr>
                <w:rtl/>
              </w:rPr>
            </w:pPr>
            <w:r w:rsidRPr="0099446B">
              <w:rPr>
                <w:rStyle w:val="libBold2Char"/>
                <w:rtl/>
              </w:rPr>
              <w:t>(4507) يُبَاعِدُ الأمْنِيَة</w:t>
            </w:r>
            <w:r w:rsidR="009E0228">
              <w:rPr>
                <w:rStyle w:val="libBold2Char"/>
                <w:rtl/>
              </w:rPr>
              <w:t>:</w:t>
            </w:r>
            <w:r>
              <w:rPr>
                <w:rtl/>
              </w:rPr>
              <w:t xml:space="preserve"> أي يجعلها بعيدة صعبة المنال.</w:t>
            </w:r>
          </w:p>
          <w:p w:rsidR="0099446B" w:rsidRDefault="0099446B" w:rsidP="009E0228">
            <w:pPr>
              <w:pStyle w:val="libVar0"/>
              <w:rPr>
                <w:rtl/>
              </w:rPr>
            </w:pPr>
            <w:r w:rsidRPr="0099446B">
              <w:rPr>
                <w:rStyle w:val="libBold2Char"/>
                <w:rtl/>
              </w:rPr>
              <w:t>(4508) نَصِبَ</w:t>
            </w:r>
            <w:r w:rsidR="009E0228">
              <w:rPr>
                <w:rStyle w:val="libBold2Char"/>
                <w:rtl/>
              </w:rPr>
              <w:t>:</w:t>
            </w:r>
            <w:r w:rsidR="009E0228">
              <w:rPr>
                <w:rtl/>
              </w:rPr>
              <w:t xml:space="preserve"> - </w:t>
            </w:r>
            <w:r>
              <w:rPr>
                <w:rtl/>
              </w:rPr>
              <w:t>من باب تعب</w:t>
            </w:r>
            <w:r w:rsidR="009E0228">
              <w:rPr>
                <w:rtl/>
              </w:rPr>
              <w:t xml:space="preserve"> - </w:t>
            </w:r>
            <w:r>
              <w:rPr>
                <w:rtl/>
              </w:rPr>
              <w:t>وهو بمعناه مع مزيد الإعياء.</w:t>
            </w:r>
          </w:p>
          <w:p w:rsidR="0099446B" w:rsidRDefault="0099446B" w:rsidP="009E0228">
            <w:pPr>
              <w:pStyle w:val="libVar0"/>
              <w:rPr>
                <w:rtl/>
              </w:rPr>
            </w:pPr>
            <w:r w:rsidRPr="0099446B">
              <w:rPr>
                <w:rStyle w:val="libBold2Char"/>
                <w:rtl/>
              </w:rPr>
              <w:t>(4509) «نَفَسُ المَرْء خُطَاه إلى أجَلِه»</w:t>
            </w:r>
            <w:r w:rsidR="009E0228">
              <w:rPr>
                <w:rStyle w:val="libBold2Char"/>
                <w:rtl/>
              </w:rPr>
              <w:t>:</w:t>
            </w:r>
            <w:r>
              <w:rPr>
                <w:rtl/>
              </w:rPr>
              <w:t xml:space="preserve"> كأن كلّ نفس يتنفسه الإنسان خطوة يقطعها إلى الأجل.</w:t>
            </w:r>
          </w:p>
          <w:p w:rsidR="0099446B" w:rsidRPr="00CA0CF2" w:rsidRDefault="0099446B" w:rsidP="009E0228">
            <w:pPr>
              <w:pStyle w:val="libVar0"/>
              <w:rPr>
                <w:rtl/>
              </w:rPr>
            </w:pPr>
            <w:r w:rsidRPr="0099446B">
              <w:rPr>
                <w:rStyle w:val="libBold2Char"/>
                <w:rtl/>
              </w:rPr>
              <w:t>(4510) اعتبر آخرها على أولها</w:t>
            </w:r>
            <w:r w:rsidR="009E0228">
              <w:rPr>
                <w:rStyle w:val="libBold2Char"/>
                <w:rtl/>
              </w:rPr>
              <w:t>:</w:t>
            </w:r>
            <w:r>
              <w:rPr>
                <w:rtl/>
              </w:rPr>
              <w:t xml:space="preserve"> أي قيس فعلى حسب البدايات تكون النهايات.</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(4511) أرْخَى سُدُوله</w:t>
            </w:r>
            <w:r w:rsidR="009E0228">
              <w:rPr>
                <w:rStyle w:val="libBold2Char"/>
                <w:rtl/>
              </w:rPr>
              <w:t>:</w:t>
            </w:r>
            <w:r>
              <w:rPr>
                <w:rtl/>
              </w:rPr>
              <w:t xml:space="preserve"> جمع سديل وهو ما أسدل على الهودج</w:t>
            </w:r>
            <w:r w:rsidR="009E0228">
              <w:rPr>
                <w:rtl/>
              </w:rPr>
              <w:t>،</w:t>
            </w:r>
            <w:r>
              <w:rPr>
                <w:rtl/>
              </w:rPr>
              <w:t xml:space="preserve"> والمراد حجب ظلامه.</w:t>
            </w:r>
          </w:p>
          <w:p w:rsidR="0099446B" w:rsidRDefault="0099446B" w:rsidP="009E0228">
            <w:pPr>
              <w:pStyle w:val="libVar0"/>
              <w:rPr>
                <w:rtl/>
              </w:rPr>
            </w:pPr>
            <w:r w:rsidRPr="0099446B">
              <w:rPr>
                <w:rStyle w:val="libBold2Char"/>
                <w:rtl/>
              </w:rPr>
              <w:t>(4512) يَتَمَلْمَل</w:t>
            </w:r>
            <w:r w:rsidR="009E0228">
              <w:rPr>
                <w:rStyle w:val="libBold2Char"/>
                <w:rtl/>
              </w:rPr>
              <w:t>:</w:t>
            </w:r>
            <w:r>
              <w:rPr>
                <w:rtl/>
              </w:rPr>
              <w:t xml:space="preserve"> لا يستقر من المرض كأنه على ملة</w:t>
            </w:r>
            <w:r w:rsidR="009E0228">
              <w:rPr>
                <w:rtl/>
              </w:rPr>
              <w:t>،</w:t>
            </w:r>
            <w:r>
              <w:rPr>
                <w:rtl/>
              </w:rPr>
              <w:t xml:space="preserve"> وهي الرماد الحارّ.</w:t>
            </w:r>
          </w:p>
          <w:p w:rsidR="0099446B" w:rsidRDefault="0099446B" w:rsidP="009E0228">
            <w:pPr>
              <w:pStyle w:val="libVar0"/>
              <w:rPr>
                <w:rtl/>
              </w:rPr>
            </w:pPr>
            <w:r w:rsidRPr="0099446B">
              <w:rPr>
                <w:rStyle w:val="libBold2Char"/>
                <w:rtl/>
              </w:rPr>
              <w:t>(4513) السليم</w:t>
            </w:r>
            <w:r w:rsidR="009E0228">
              <w:rPr>
                <w:rStyle w:val="libBold2Char"/>
                <w:rtl/>
              </w:rPr>
              <w:t>:</w:t>
            </w:r>
            <w:r>
              <w:rPr>
                <w:rtl/>
              </w:rPr>
              <w:t xml:space="preserve"> الملدوغ من حيّة ونحوها.</w:t>
            </w:r>
          </w:p>
          <w:p w:rsidR="0099446B" w:rsidRDefault="0099446B" w:rsidP="009E0228">
            <w:pPr>
              <w:pStyle w:val="libVar0"/>
              <w:rPr>
                <w:rtl/>
              </w:rPr>
            </w:pPr>
            <w:r w:rsidRPr="0099446B">
              <w:rPr>
                <w:rStyle w:val="libBold2Char"/>
                <w:rtl/>
              </w:rPr>
              <w:t>(4514) يُعْرِض به</w:t>
            </w:r>
            <w:r w:rsidR="009E0228">
              <w:rPr>
                <w:rStyle w:val="libBold2Char"/>
                <w:rtl/>
              </w:rPr>
              <w:t>:</w:t>
            </w:r>
            <w:r w:rsidR="009E0228">
              <w:rPr>
                <w:rtl/>
              </w:rPr>
              <w:t xml:space="preserve"> - </w:t>
            </w:r>
            <w:r>
              <w:rPr>
                <w:rtl/>
              </w:rPr>
              <w:t>كتعرّضه</w:t>
            </w:r>
            <w:r w:rsidR="009E0228">
              <w:rPr>
                <w:rtl/>
              </w:rPr>
              <w:t xml:space="preserve"> - </w:t>
            </w:r>
            <w:r>
              <w:rPr>
                <w:rtl/>
              </w:rPr>
              <w:t>تصدى له وطلبه.</w:t>
            </w:r>
          </w:p>
          <w:p w:rsidR="0099446B" w:rsidRDefault="0099446B" w:rsidP="009E0228">
            <w:pPr>
              <w:pStyle w:val="libVar0"/>
              <w:rPr>
                <w:rtl/>
              </w:rPr>
            </w:pPr>
            <w:r w:rsidRPr="0099446B">
              <w:rPr>
                <w:rStyle w:val="libBold2Char"/>
                <w:rtl/>
              </w:rPr>
              <w:t>(4515) «لا حَانَ حِينُك»</w:t>
            </w:r>
            <w:r w:rsidR="009E0228">
              <w:rPr>
                <w:rStyle w:val="libBold2Char"/>
                <w:rtl/>
              </w:rPr>
              <w:t>:</w:t>
            </w:r>
            <w:r>
              <w:rPr>
                <w:rtl/>
              </w:rPr>
              <w:t xml:space="preserve"> لا جاء وقت وصولك لقلبي وتمكن حبك منه.</w:t>
            </w:r>
          </w:p>
          <w:p w:rsidR="0099446B" w:rsidRDefault="0099446B" w:rsidP="009E0228">
            <w:pPr>
              <w:pStyle w:val="libVar0"/>
              <w:rPr>
                <w:rtl/>
              </w:rPr>
            </w:pPr>
            <w:r w:rsidRPr="0099446B">
              <w:rPr>
                <w:rStyle w:val="libBold2Char"/>
                <w:rtl/>
              </w:rPr>
              <w:t>(4516) المَوْرِد</w:t>
            </w:r>
            <w:r w:rsidR="009E0228">
              <w:rPr>
                <w:rStyle w:val="libBold2Char"/>
                <w:rtl/>
              </w:rPr>
              <w:t>:</w:t>
            </w:r>
            <w:r>
              <w:rPr>
                <w:rtl/>
              </w:rPr>
              <w:t xml:space="preserve"> موقف الورود على الله في الحساب.</w:t>
            </w:r>
          </w:p>
          <w:p w:rsidR="0099446B" w:rsidRDefault="0099446B" w:rsidP="009E0228">
            <w:pPr>
              <w:pStyle w:val="libVar0"/>
              <w:rPr>
                <w:rtl/>
              </w:rPr>
            </w:pPr>
            <w:r w:rsidRPr="0099446B">
              <w:rPr>
                <w:rStyle w:val="libBold2Char"/>
                <w:rtl/>
              </w:rPr>
              <w:t>(4517) القضاء</w:t>
            </w:r>
            <w:r w:rsidR="009E0228">
              <w:rPr>
                <w:rStyle w:val="libBold2Char"/>
                <w:rtl/>
              </w:rPr>
              <w:t>:</w:t>
            </w:r>
            <w:r>
              <w:rPr>
                <w:rtl/>
              </w:rPr>
              <w:t xml:space="preserve"> علم الله السابق بحصول الأشياء على أحوالها في أوضاعها.</w:t>
            </w:r>
          </w:p>
          <w:p w:rsidR="0099446B" w:rsidRDefault="0099446B" w:rsidP="009E0228">
            <w:pPr>
              <w:pStyle w:val="libVar0"/>
              <w:rPr>
                <w:rtl/>
              </w:rPr>
            </w:pPr>
            <w:r w:rsidRPr="0099446B">
              <w:rPr>
                <w:rStyle w:val="libBold2Char"/>
                <w:rtl/>
              </w:rPr>
              <w:t>(4518) القَدَر</w:t>
            </w:r>
            <w:r w:rsidR="009E0228">
              <w:rPr>
                <w:rStyle w:val="libBold2Char"/>
                <w:rtl/>
              </w:rPr>
              <w:t>:</w:t>
            </w:r>
            <w:r>
              <w:rPr>
                <w:rtl/>
              </w:rPr>
              <w:t xml:space="preserve"> إيجاد الله للأشياء عند وجود أسبابها</w:t>
            </w:r>
            <w:r w:rsidR="009E0228">
              <w:rPr>
                <w:rtl/>
              </w:rPr>
              <w:t>،</w:t>
            </w:r>
            <w:r>
              <w:rPr>
                <w:rtl/>
              </w:rPr>
              <w:t xml:space="preserve"> ولا شيء من القضاء والقدر منهما يضطر العبد لفعل من أفعاله.</w:t>
            </w:r>
          </w:p>
          <w:p w:rsidR="0099446B" w:rsidRDefault="0099446B" w:rsidP="009E0228">
            <w:pPr>
              <w:pStyle w:val="libVar0"/>
              <w:rPr>
                <w:rtl/>
              </w:rPr>
            </w:pPr>
            <w:r w:rsidRPr="0099446B">
              <w:rPr>
                <w:rStyle w:val="libBold2Char"/>
                <w:rtl/>
              </w:rPr>
              <w:t>(4519) الخاتم</w:t>
            </w:r>
            <w:r w:rsidR="009E0228">
              <w:rPr>
                <w:rStyle w:val="libBold2Char"/>
                <w:rtl/>
              </w:rPr>
              <w:t>:</w:t>
            </w:r>
            <w:r>
              <w:rPr>
                <w:rtl/>
              </w:rPr>
              <w:t xml:space="preserve"> الذي لا مفرّ من وقوعه حتما.</w:t>
            </w:r>
          </w:p>
          <w:p w:rsidR="0099446B" w:rsidRDefault="0099446B" w:rsidP="009E0228">
            <w:pPr>
              <w:pStyle w:val="libVar0"/>
              <w:rPr>
                <w:rtl/>
              </w:rPr>
            </w:pPr>
            <w:r w:rsidRPr="0099446B">
              <w:rPr>
                <w:rStyle w:val="libBold2Char"/>
                <w:rtl/>
              </w:rPr>
              <w:t>(4520) «تَلَجْلَجُ»</w:t>
            </w:r>
            <w:r w:rsidR="009E0228">
              <w:rPr>
                <w:rStyle w:val="libBold2Char"/>
                <w:rtl/>
              </w:rPr>
              <w:t>:</w:t>
            </w:r>
            <w:r>
              <w:rPr>
                <w:rtl/>
              </w:rPr>
              <w:t xml:space="preserve"> بحذف إحدى التائين تخفيفا</w:t>
            </w:r>
            <w:r w:rsidR="009E0228">
              <w:rPr>
                <w:rtl/>
              </w:rPr>
              <w:t>:</w:t>
            </w:r>
            <w:r>
              <w:rPr>
                <w:rtl/>
              </w:rPr>
              <w:t xml:space="preserve"> أي تتحرك.</w:t>
            </w:r>
          </w:p>
          <w:p w:rsidR="0099446B" w:rsidRDefault="0099446B" w:rsidP="009E0228">
            <w:pPr>
              <w:pStyle w:val="libVar0"/>
              <w:rPr>
                <w:rtl/>
              </w:rPr>
            </w:pPr>
            <w:r w:rsidRPr="0099446B">
              <w:rPr>
                <w:rStyle w:val="libBold2Char"/>
                <w:rtl/>
              </w:rPr>
              <w:t>(4521) الآبَاط</w:t>
            </w:r>
            <w:r w:rsidR="009E0228">
              <w:rPr>
                <w:rStyle w:val="libBold2Char"/>
                <w:rtl/>
              </w:rPr>
              <w:t>:</w:t>
            </w:r>
            <w:r w:rsidR="009E0228">
              <w:rPr>
                <w:rtl/>
              </w:rPr>
              <w:t xml:space="preserve"> - </w:t>
            </w:r>
            <w:r>
              <w:rPr>
                <w:rtl/>
              </w:rPr>
              <w:t>جمع إبط</w:t>
            </w:r>
            <w:r w:rsidR="009E0228">
              <w:rPr>
                <w:rtl/>
              </w:rPr>
              <w:t xml:space="preserve"> - </w:t>
            </w:r>
            <w:r>
              <w:rPr>
                <w:rtl/>
              </w:rPr>
              <w:t>وضرب الآباط</w:t>
            </w:r>
            <w:r w:rsidR="009E0228">
              <w:rPr>
                <w:rtl/>
              </w:rPr>
              <w:t>:</w:t>
            </w:r>
            <w:r>
              <w:rPr>
                <w:rtl/>
              </w:rPr>
              <w:t xml:space="preserve"> كناية عن شدّ الرّحال وحثّ المسير.</w:t>
            </w:r>
          </w:p>
          <w:p w:rsidR="0099446B" w:rsidRPr="00CA0CF2" w:rsidRDefault="0099446B" w:rsidP="009E0228">
            <w:pPr>
              <w:pStyle w:val="libVar0"/>
              <w:rPr>
                <w:rtl/>
              </w:rPr>
            </w:pPr>
            <w:r w:rsidRPr="0099446B">
              <w:rPr>
                <w:rStyle w:val="libBold2Char"/>
                <w:rtl/>
              </w:rPr>
              <w:t>(4522) بَقِيّة السيف</w:t>
            </w:r>
            <w:r w:rsidR="009E0228">
              <w:rPr>
                <w:rStyle w:val="libBold2Char"/>
                <w:rtl/>
              </w:rPr>
              <w:t>:</w:t>
            </w:r>
            <w:r>
              <w:rPr>
                <w:rtl/>
              </w:rPr>
              <w:t xml:space="preserve"> هم الذين يبقون بعد الذين قتلوا في حفظ شرفهم ودفع الضيم عنهم وفضلوا الموت على الذلّ</w:t>
            </w:r>
            <w:r w:rsidR="009E0228">
              <w:rPr>
                <w:rtl/>
              </w:rPr>
              <w:t>،</w:t>
            </w:r>
            <w:r>
              <w:rPr>
                <w:rtl/>
              </w:rPr>
              <w:t xml:space="preserve"> فيكون الباقون شرفاء نجداء</w:t>
            </w:r>
            <w:r w:rsidR="009E0228">
              <w:rPr>
                <w:rtl/>
              </w:rPr>
              <w:t>،</w:t>
            </w:r>
            <w:r>
              <w:rPr>
                <w:rtl/>
              </w:rPr>
              <w:t xml:space="preserve"> فعددهم أبقى وولدهم يكون أكثر</w:t>
            </w:r>
            <w:r w:rsidR="009E0228">
              <w:rPr>
                <w:rtl/>
              </w:rPr>
              <w:t>،</w:t>
            </w:r>
            <w:r>
              <w:rPr>
                <w:rtl/>
              </w:rPr>
              <w:t xml:space="preserve"> بخلاف الأذلَّاء</w:t>
            </w:r>
            <w:r w:rsidR="009E0228">
              <w:rPr>
                <w:rtl/>
              </w:rPr>
              <w:t>،</w:t>
            </w:r>
            <w:r>
              <w:rPr>
                <w:rtl/>
              </w:rPr>
              <w:t xml:space="preserve"> فإنّ مصيرهم إلى المحو والفناء.</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Ind w:w="-92" w:type="dxa"/>
        <w:tblLook w:val="04A0"/>
      </w:tblPr>
      <w:tblGrid>
        <w:gridCol w:w="3716"/>
        <w:gridCol w:w="298"/>
        <w:gridCol w:w="3891"/>
      </w:tblGrid>
      <w:tr w:rsidR="0099446B" w:rsidRPr="00EC64AD" w:rsidTr="0099446B">
        <w:trPr>
          <w:jc w:val="center"/>
        </w:trPr>
        <w:tc>
          <w:tcPr>
            <w:tcW w:w="3716" w:type="dxa"/>
            <w:shd w:val="clear" w:color="auto" w:fill="auto"/>
          </w:tcPr>
          <w:p w:rsidR="0099446B" w:rsidRDefault="0099446B" w:rsidP="009E0228">
            <w:pPr>
              <w:pStyle w:val="libVar0"/>
              <w:rPr>
                <w:rtl/>
              </w:rPr>
            </w:pPr>
            <w:r w:rsidRPr="0099446B">
              <w:rPr>
                <w:rStyle w:val="libBold2Char"/>
                <w:rtl/>
              </w:rPr>
              <w:t>(4523) مَقَاتِلُه</w:t>
            </w:r>
            <w:r w:rsidR="009E0228">
              <w:rPr>
                <w:rStyle w:val="libBold2Char"/>
                <w:rtl/>
              </w:rPr>
              <w:t>:</w:t>
            </w:r>
            <w:r>
              <w:rPr>
                <w:rtl/>
              </w:rPr>
              <w:t xml:space="preserve"> مواضع قتله.</w:t>
            </w:r>
          </w:p>
          <w:p w:rsidR="0099446B" w:rsidRDefault="0099446B" w:rsidP="009E0228">
            <w:pPr>
              <w:pStyle w:val="libVar0"/>
              <w:rPr>
                <w:rtl/>
              </w:rPr>
            </w:pPr>
            <w:r w:rsidRPr="0099446B">
              <w:rPr>
                <w:rStyle w:val="libBold2Char"/>
                <w:rtl/>
              </w:rPr>
              <w:t>(4524) جَلَد الغلام</w:t>
            </w:r>
            <w:r w:rsidR="009E0228">
              <w:rPr>
                <w:rStyle w:val="libBold2Char"/>
                <w:rtl/>
              </w:rPr>
              <w:t>:</w:t>
            </w:r>
            <w:r>
              <w:rPr>
                <w:rtl/>
              </w:rPr>
              <w:t xml:space="preserve"> صبره على القتال.</w:t>
            </w:r>
          </w:p>
          <w:p w:rsidR="0099446B" w:rsidRDefault="0099446B" w:rsidP="009E0228">
            <w:pPr>
              <w:pStyle w:val="libVar0"/>
              <w:rPr>
                <w:rtl/>
              </w:rPr>
            </w:pPr>
            <w:r w:rsidRPr="0099446B">
              <w:rPr>
                <w:rStyle w:val="libBold2Char"/>
                <w:rtl/>
              </w:rPr>
              <w:t>(4525) مَشْهَد الغلام</w:t>
            </w:r>
            <w:r w:rsidR="009E0228">
              <w:rPr>
                <w:rStyle w:val="libBold2Char"/>
                <w:rtl/>
              </w:rPr>
              <w:t>:</w:t>
            </w:r>
            <w:r>
              <w:rPr>
                <w:rtl/>
              </w:rPr>
              <w:t xml:space="preserve"> إيقاعه بالأعداء.</w:t>
            </w:r>
          </w:p>
          <w:p w:rsidR="0099446B" w:rsidRDefault="0099446B" w:rsidP="009E0228">
            <w:pPr>
              <w:pStyle w:val="libVar0"/>
              <w:rPr>
                <w:rtl/>
              </w:rPr>
            </w:pPr>
            <w:r w:rsidRPr="0099446B">
              <w:rPr>
                <w:rStyle w:val="libBold2Char"/>
                <w:rtl/>
              </w:rPr>
              <w:t>(4526) رَوْح الله</w:t>
            </w:r>
            <w:r w:rsidR="009E0228">
              <w:rPr>
                <w:rStyle w:val="libBold2Char"/>
                <w:rtl/>
              </w:rPr>
              <w:t>:</w:t>
            </w:r>
            <w:r>
              <w:rPr>
                <w:rtl/>
              </w:rPr>
              <w:t xml:space="preserve"> بفتح الراء لطفه ورأفته.</w:t>
            </w:r>
          </w:p>
          <w:p w:rsidR="0099446B" w:rsidRDefault="0099446B" w:rsidP="009E0228">
            <w:pPr>
              <w:pStyle w:val="libVar0"/>
              <w:rPr>
                <w:rtl/>
              </w:rPr>
            </w:pPr>
            <w:r w:rsidRPr="0099446B">
              <w:rPr>
                <w:rStyle w:val="libBold2Char"/>
                <w:rtl/>
              </w:rPr>
              <w:t>(4527) مَكْرُ الله</w:t>
            </w:r>
            <w:r w:rsidR="009E0228">
              <w:rPr>
                <w:rStyle w:val="libBold2Char"/>
                <w:rtl/>
              </w:rPr>
              <w:t>:</w:t>
            </w:r>
            <w:r>
              <w:rPr>
                <w:rtl/>
              </w:rPr>
              <w:t xml:space="preserve"> أخذه للعبد بالعقاب من حيث لا يشعر.</w:t>
            </w:r>
          </w:p>
          <w:p w:rsidR="0099446B" w:rsidRDefault="0099446B" w:rsidP="009E0228">
            <w:pPr>
              <w:pStyle w:val="libVar0"/>
              <w:rPr>
                <w:rtl/>
              </w:rPr>
            </w:pPr>
            <w:r w:rsidRPr="0099446B">
              <w:rPr>
                <w:rStyle w:val="libBold2Char"/>
                <w:rtl/>
              </w:rPr>
              <w:t>(4528) طرائِف الحكم</w:t>
            </w:r>
            <w:r w:rsidR="009E0228">
              <w:rPr>
                <w:rStyle w:val="libBold2Char"/>
                <w:rFonts w:hint="cs"/>
                <w:rtl/>
              </w:rPr>
              <w:t>:</w:t>
            </w:r>
            <w:r>
              <w:rPr>
                <w:rFonts w:hint="cs"/>
                <w:rtl/>
              </w:rPr>
              <w:t xml:space="preserve"> </w:t>
            </w:r>
            <w:r>
              <w:rPr>
                <w:rtl/>
              </w:rPr>
              <w:t>غرائبها المستطرفة</w:t>
            </w:r>
            <w:r>
              <w:t>.</w:t>
            </w:r>
          </w:p>
          <w:p w:rsidR="0099446B" w:rsidRDefault="0099446B" w:rsidP="009E0228">
            <w:pPr>
              <w:pStyle w:val="libVar0"/>
              <w:rPr>
                <w:rtl/>
              </w:rPr>
            </w:pPr>
            <w:r w:rsidRPr="0099446B">
              <w:rPr>
                <w:rStyle w:val="libBold2Char"/>
                <w:rtl/>
              </w:rPr>
              <w:t>(4529) «أوْضَع العلمِ»</w:t>
            </w:r>
            <w:r w:rsidR="009E0228">
              <w:rPr>
                <w:rStyle w:val="libBold2Char"/>
                <w:rtl/>
              </w:rPr>
              <w:t>:</w:t>
            </w:r>
            <w:r>
              <w:rPr>
                <w:rFonts w:hint="cs"/>
                <w:rtl/>
              </w:rPr>
              <w:t xml:space="preserve"> </w:t>
            </w:r>
            <w:r>
              <w:rPr>
                <w:rtl/>
              </w:rPr>
              <w:t>أي أدناه</w:t>
            </w:r>
          </w:p>
          <w:p w:rsidR="0099446B" w:rsidRDefault="0099446B" w:rsidP="009E0228">
            <w:pPr>
              <w:pStyle w:val="libVar0"/>
              <w:rPr>
                <w:rtl/>
              </w:rPr>
            </w:pPr>
            <w:r w:rsidRPr="0099446B">
              <w:rPr>
                <w:rStyle w:val="libBold2Char"/>
                <w:rtl/>
              </w:rPr>
              <w:t>(4530) ما وقف على اللسان</w:t>
            </w:r>
            <w:r w:rsidR="009E0228">
              <w:rPr>
                <w:rStyle w:val="libBold2Char"/>
                <w:rFonts w:hint="cs"/>
                <w:rtl/>
              </w:rPr>
              <w:t>:</w:t>
            </w:r>
            <w:r>
              <w:rPr>
                <w:rFonts w:hint="cs"/>
                <w:rtl/>
              </w:rPr>
              <w:t xml:space="preserve"> </w:t>
            </w:r>
            <w:r>
              <w:rPr>
                <w:rtl/>
              </w:rPr>
              <w:t>أي لم يظهر أثره في الأخلاق والأعمال.</w:t>
            </w:r>
          </w:p>
          <w:p w:rsidR="0099446B" w:rsidRDefault="0099446B" w:rsidP="009E0228">
            <w:pPr>
              <w:pStyle w:val="libVar0"/>
              <w:rPr>
                <w:rtl/>
              </w:rPr>
            </w:pPr>
            <w:r w:rsidRPr="0099446B">
              <w:rPr>
                <w:rStyle w:val="libBold2Char"/>
                <w:rtl/>
              </w:rPr>
              <w:t>(4531) أركان البدن</w:t>
            </w:r>
            <w:r w:rsidR="009E0228">
              <w:rPr>
                <w:rStyle w:val="libBold2Char"/>
                <w:rtl/>
              </w:rPr>
              <w:t>:</w:t>
            </w:r>
            <w:r>
              <w:rPr>
                <w:rtl/>
              </w:rPr>
              <w:t xml:space="preserve"> أعضاؤه الرئيسة كالقلب والمخ.</w:t>
            </w:r>
          </w:p>
          <w:p w:rsidR="0099446B" w:rsidRDefault="0099446B" w:rsidP="009E0228">
            <w:pPr>
              <w:pStyle w:val="libVar0"/>
              <w:rPr>
                <w:rtl/>
              </w:rPr>
            </w:pPr>
            <w:r w:rsidRPr="0099446B">
              <w:rPr>
                <w:rStyle w:val="libBold2Char"/>
                <w:rtl/>
              </w:rPr>
              <w:t>(4532) تثمير المال</w:t>
            </w:r>
            <w:r w:rsidR="009E0228">
              <w:rPr>
                <w:rStyle w:val="libBold2Char"/>
                <w:rtl/>
              </w:rPr>
              <w:t>:</w:t>
            </w:r>
            <w:r>
              <w:rPr>
                <w:rtl/>
              </w:rPr>
              <w:t xml:space="preserve"> إنماؤه بالربح.</w:t>
            </w:r>
          </w:p>
          <w:p w:rsidR="0099446B" w:rsidRDefault="0099446B" w:rsidP="009E0228">
            <w:pPr>
              <w:pStyle w:val="libVar0"/>
              <w:rPr>
                <w:rtl/>
              </w:rPr>
            </w:pPr>
            <w:r w:rsidRPr="0099446B">
              <w:rPr>
                <w:rStyle w:val="libBold2Char"/>
                <w:rtl/>
              </w:rPr>
              <w:t>(4533) انثِلام الحال</w:t>
            </w:r>
            <w:r w:rsidR="009E0228">
              <w:rPr>
                <w:rStyle w:val="libBold2Char"/>
                <w:rtl/>
              </w:rPr>
              <w:t>:</w:t>
            </w:r>
            <w:r>
              <w:rPr>
                <w:rtl/>
              </w:rPr>
              <w:t xml:space="preserve"> نقصه.</w:t>
            </w:r>
          </w:p>
          <w:p w:rsidR="0099446B" w:rsidRDefault="0099446B" w:rsidP="009E0228">
            <w:pPr>
              <w:pStyle w:val="libVar0"/>
              <w:rPr>
                <w:rtl/>
              </w:rPr>
            </w:pPr>
            <w:r w:rsidRPr="0099446B">
              <w:rPr>
                <w:rStyle w:val="libBold2Char"/>
                <w:rtl/>
              </w:rPr>
              <w:t>(4534) لُحْمَتُه</w:t>
            </w:r>
            <w:r w:rsidR="009E0228">
              <w:rPr>
                <w:rStyle w:val="libBold2Char"/>
                <w:rtl/>
              </w:rPr>
              <w:t>:</w:t>
            </w:r>
            <w:r w:rsidR="009E0228">
              <w:rPr>
                <w:rtl/>
              </w:rPr>
              <w:t xml:space="preserve"> - </w:t>
            </w:r>
            <w:r>
              <w:rPr>
                <w:rtl/>
              </w:rPr>
              <w:t>بالضم</w:t>
            </w:r>
            <w:r w:rsidR="009E0228">
              <w:rPr>
                <w:rtl/>
              </w:rPr>
              <w:t xml:space="preserve"> - </w:t>
            </w:r>
            <w:r>
              <w:rPr>
                <w:rtl/>
              </w:rPr>
              <w:t>أي نسبه.</w:t>
            </w:r>
          </w:p>
          <w:p w:rsidR="0099446B" w:rsidRDefault="0099446B" w:rsidP="009E0228">
            <w:pPr>
              <w:pStyle w:val="libVar0"/>
              <w:rPr>
                <w:rtl/>
              </w:rPr>
            </w:pPr>
            <w:r w:rsidRPr="0099446B">
              <w:rPr>
                <w:rStyle w:val="libBold2Char"/>
                <w:rtl/>
              </w:rPr>
              <w:t>(4535) الحَرُورِيّة</w:t>
            </w:r>
            <w:r w:rsidR="009E0228">
              <w:rPr>
                <w:rStyle w:val="libBold2Char"/>
                <w:rtl/>
              </w:rPr>
              <w:t>:</w:t>
            </w:r>
            <w:r>
              <w:rPr>
                <w:rtl/>
              </w:rPr>
              <w:t xml:space="preserve"> بفتح الحاء</w:t>
            </w:r>
            <w:r w:rsidR="009E0228">
              <w:rPr>
                <w:rtl/>
              </w:rPr>
              <w:t xml:space="preserve"> - </w:t>
            </w:r>
            <w:r>
              <w:rPr>
                <w:rtl/>
              </w:rPr>
              <w:t>الخوارج الذين خرجوا على عليّ بحروراء.</w:t>
            </w:r>
          </w:p>
          <w:p w:rsidR="0099446B" w:rsidRDefault="0099446B" w:rsidP="009E0228">
            <w:pPr>
              <w:pStyle w:val="libVar0"/>
              <w:rPr>
                <w:rtl/>
              </w:rPr>
            </w:pPr>
            <w:r w:rsidRPr="0099446B">
              <w:rPr>
                <w:rStyle w:val="libBold2Char"/>
                <w:rtl/>
              </w:rPr>
              <w:t>(4536) «يتهجّد»</w:t>
            </w:r>
            <w:r w:rsidR="009E0228">
              <w:rPr>
                <w:rStyle w:val="libBold2Char"/>
                <w:rtl/>
              </w:rPr>
              <w:t>:</w:t>
            </w:r>
            <w:r>
              <w:rPr>
                <w:rtl/>
              </w:rPr>
              <w:t xml:space="preserve"> أي يصلي بالليل.</w:t>
            </w:r>
          </w:p>
          <w:p w:rsidR="0099446B" w:rsidRDefault="0099446B" w:rsidP="009E0228">
            <w:pPr>
              <w:pStyle w:val="libVar0"/>
              <w:rPr>
                <w:rtl/>
              </w:rPr>
            </w:pPr>
            <w:r w:rsidRPr="0099446B">
              <w:rPr>
                <w:rStyle w:val="libBold2Char"/>
                <w:rtl/>
              </w:rPr>
              <w:t>(4537) إقْرَار بالمُلْك</w:t>
            </w:r>
            <w:r w:rsidR="009E0228">
              <w:rPr>
                <w:rStyle w:val="libBold2Char"/>
                <w:rtl/>
              </w:rPr>
              <w:t>:</w:t>
            </w:r>
            <w:r>
              <w:rPr>
                <w:rtl/>
              </w:rPr>
              <w:t xml:space="preserve"> لأن اللام في قوله تعالى (إنا لله) هي لام التمليك.</w:t>
            </w:r>
          </w:p>
          <w:p w:rsidR="0099446B" w:rsidRDefault="0099446B" w:rsidP="009E0228">
            <w:pPr>
              <w:pStyle w:val="libVar0"/>
              <w:rPr>
                <w:rtl/>
              </w:rPr>
            </w:pPr>
            <w:r w:rsidRPr="0099446B">
              <w:rPr>
                <w:rStyle w:val="libBold2Char"/>
                <w:rtl/>
              </w:rPr>
              <w:t>(4538) الهُلْك</w:t>
            </w:r>
            <w:r w:rsidR="009E0228">
              <w:rPr>
                <w:rStyle w:val="libBold2Char"/>
                <w:rtl/>
              </w:rPr>
              <w:t>:</w:t>
            </w:r>
            <w:r w:rsidR="009E0228">
              <w:rPr>
                <w:rtl/>
              </w:rPr>
              <w:t xml:space="preserve"> - </w:t>
            </w:r>
            <w:r>
              <w:rPr>
                <w:rtl/>
              </w:rPr>
              <w:t>بالضم</w:t>
            </w:r>
            <w:r w:rsidR="009E0228">
              <w:rPr>
                <w:rtl/>
              </w:rPr>
              <w:t xml:space="preserve"> - </w:t>
            </w:r>
            <w:r>
              <w:rPr>
                <w:rtl/>
              </w:rPr>
              <w:t>الهلاك.</w:t>
            </w:r>
          </w:p>
          <w:p w:rsidR="0099446B" w:rsidRDefault="0099446B" w:rsidP="009E0228">
            <w:pPr>
              <w:pStyle w:val="libVar0"/>
              <w:rPr>
                <w:rtl/>
              </w:rPr>
            </w:pPr>
            <w:r>
              <w:rPr>
                <w:rtl/>
              </w:rPr>
              <w:t>(4539) المراد استصغارها في الطلب لتعظم بالقضاء.</w:t>
            </w:r>
          </w:p>
          <w:p w:rsidR="0099446B" w:rsidRDefault="0099446B" w:rsidP="009E0228">
            <w:pPr>
              <w:pStyle w:val="libVar0"/>
              <w:rPr>
                <w:rtl/>
              </w:rPr>
            </w:pPr>
            <w:r w:rsidRPr="0099446B">
              <w:rPr>
                <w:rStyle w:val="libBold2Char"/>
                <w:rtl/>
              </w:rPr>
              <w:t>(4540) اسْتِكْتَامُها</w:t>
            </w:r>
            <w:r w:rsidR="009E0228">
              <w:rPr>
                <w:rStyle w:val="libBold2Char"/>
                <w:rFonts w:hint="cs"/>
                <w:rtl/>
              </w:rPr>
              <w:t>:</w:t>
            </w:r>
            <w:r>
              <w:rPr>
                <w:rFonts w:hint="cs"/>
                <w:rtl/>
              </w:rPr>
              <w:t xml:space="preserve"> </w:t>
            </w:r>
            <w:r>
              <w:rPr>
                <w:rtl/>
              </w:rPr>
              <w:t>أي الحرص على كتمانها عند محاولتها لتظهر بعد قضائها</w:t>
            </w:r>
            <w:r w:rsidR="009E0228">
              <w:rPr>
                <w:rtl/>
              </w:rPr>
              <w:t>،</w:t>
            </w:r>
            <w:r>
              <w:rPr>
                <w:rtl/>
              </w:rPr>
              <w:t xml:space="preserve"> فلا تعلم إلا مقضية.</w:t>
            </w:r>
          </w:p>
          <w:p w:rsidR="0099446B" w:rsidRDefault="0099446B" w:rsidP="009E0228">
            <w:pPr>
              <w:pStyle w:val="libVar0"/>
              <w:rPr>
                <w:rtl/>
              </w:rPr>
            </w:pPr>
            <w:r w:rsidRPr="0099446B">
              <w:rPr>
                <w:rStyle w:val="libBold2Char"/>
                <w:rtl/>
              </w:rPr>
              <w:t>(4541) تَهْنُؤ</w:t>
            </w:r>
            <w:r w:rsidR="009E0228">
              <w:rPr>
                <w:rStyle w:val="libBold2Char"/>
                <w:rtl/>
              </w:rPr>
              <w:t>:</w:t>
            </w:r>
            <w:r>
              <w:rPr>
                <w:rtl/>
              </w:rPr>
              <w:t xml:space="preserve"> أي تصير هنيئة فيمكن التمتع بها.</w:t>
            </w:r>
          </w:p>
          <w:p w:rsidR="0099446B" w:rsidRPr="00CA0CF2" w:rsidRDefault="0099446B" w:rsidP="009E0228">
            <w:pPr>
              <w:pStyle w:val="libVar0"/>
              <w:rPr>
                <w:rtl/>
              </w:rPr>
            </w:pPr>
            <w:r w:rsidRPr="0099446B">
              <w:rPr>
                <w:rStyle w:val="libBold2Char"/>
                <w:rtl/>
              </w:rPr>
              <w:t>(4542) الماحِل</w:t>
            </w:r>
            <w:r w:rsidR="009E0228">
              <w:rPr>
                <w:rStyle w:val="libBold2Char"/>
                <w:rFonts w:hint="cs"/>
                <w:rtl/>
              </w:rPr>
              <w:t>:</w:t>
            </w:r>
            <w:r>
              <w:rPr>
                <w:rFonts w:hint="cs"/>
                <w:rtl/>
              </w:rPr>
              <w:t xml:space="preserve"> </w:t>
            </w:r>
            <w:r>
              <w:rPr>
                <w:rtl/>
              </w:rPr>
              <w:t>الساعي في الناس بالوشاية</w:t>
            </w:r>
          </w:p>
        </w:tc>
        <w:tc>
          <w:tcPr>
            <w:tcW w:w="298" w:type="dxa"/>
            <w:shd w:val="clear" w:color="auto" w:fill="auto"/>
          </w:tcPr>
          <w:p w:rsidR="0099446B" w:rsidRPr="008A4694" w:rsidRDefault="0099446B" w:rsidP="0099446B">
            <w:pPr>
              <w:rPr>
                <w:szCs w:val="24"/>
                <w:rtl/>
              </w:rPr>
            </w:pPr>
          </w:p>
        </w:tc>
        <w:tc>
          <w:tcPr>
            <w:tcW w:w="3891" w:type="dxa"/>
            <w:shd w:val="clear" w:color="auto" w:fill="auto"/>
          </w:tcPr>
          <w:p w:rsidR="0099446B" w:rsidRDefault="0099446B" w:rsidP="009E0228">
            <w:pPr>
              <w:pStyle w:val="libVar0"/>
              <w:rPr>
                <w:rtl/>
              </w:rPr>
            </w:pPr>
            <w:r w:rsidRPr="0099446B">
              <w:rPr>
                <w:rStyle w:val="libBold2Char"/>
                <w:rtl/>
              </w:rPr>
              <w:t>(4543) يُظَرّف</w:t>
            </w:r>
            <w:r w:rsidR="009E0228">
              <w:rPr>
                <w:rStyle w:val="libBold2Char"/>
                <w:rFonts w:hint="cs"/>
                <w:rtl/>
              </w:rPr>
              <w:t>:</w:t>
            </w:r>
            <w:r>
              <w:rPr>
                <w:rFonts w:hint="cs"/>
                <w:rtl/>
              </w:rPr>
              <w:t xml:space="preserve"> </w:t>
            </w:r>
            <w:r>
              <w:rPr>
                <w:rtl/>
              </w:rPr>
              <w:t>بتشديد الراء مبنيا للمجهول</w:t>
            </w:r>
            <w:r w:rsidR="009E0228">
              <w:rPr>
                <w:rtl/>
              </w:rPr>
              <w:t>:</w:t>
            </w:r>
            <w:r>
              <w:rPr>
                <w:rtl/>
              </w:rPr>
              <w:t xml:space="preserve"> يعدّ ظريفا.</w:t>
            </w:r>
          </w:p>
          <w:p w:rsidR="0099446B" w:rsidRDefault="0099446B" w:rsidP="009E0228">
            <w:pPr>
              <w:pStyle w:val="libVar0"/>
              <w:rPr>
                <w:rtl/>
              </w:rPr>
            </w:pPr>
            <w:r w:rsidRPr="0099446B">
              <w:rPr>
                <w:rStyle w:val="libBold2Char"/>
                <w:rtl/>
              </w:rPr>
              <w:t>(4544) يضعّف</w:t>
            </w:r>
            <w:r w:rsidR="009E0228">
              <w:rPr>
                <w:rStyle w:val="libBold2Char"/>
                <w:rFonts w:hint="cs"/>
                <w:rtl/>
              </w:rPr>
              <w:t>:</w:t>
            </w:r>
            <w:r>
              <w:rPr>
                <w:rFonts w:hint="cs"/>
                <w:rtl/>
              </w:rPr>
              <w:t xml:space="preserve"> </w:t>
            </w:r>
            <w:r>
              <w:rPr>
                <w:rtl/>
              </w:rPr>
              <w:t>بالتشديد مبنيا للمجهول يعدّ ضعيفا.</w:t>
            </w:r>
          </w:p>
          <w:p w:rsidR="0099446B" w:rsidRDefault="0099446B" w:rsidP="009E0228">
            <w:pPr>
              <w:pStyle w:val="libVar0"/>
              <w:rPr>
                <w:rtl/>
              </w:rPr>
            </w:pPr>
            <w:r w:rsidRPr="0099446B">
              <w:rPr>
                <w:rStyle w:val="libBold2Char"/>
                <w:rtl/>
              </w:rPr>
              <w:t>(4546) الغُرْم</w:t>
            </w:r>
            <w:r w:rsidR="009E0228">
              <w:rPr>
                <w:rStyle w:val="libBold2Char"/>
                <w:rtl/>
              </w:rPr>
              <w:t>:</w:t>
            </w:r>
            <w:r w:rsidR="009E0228">
              <w:rPr>
                <w:rtl/>
              </w:rPr>
              <w:t xml:space="preserve"> - </w:t>
            </w:r>
            <w:r>
              <w:rPr>
                <w:rtl/>
              </w:rPr>
              <w:t>بالضم</w:t>
            </w:r>
            <w:r w:rsidR="009E0228">
              <w:rPr>
                <w:rtl/>
              </w:rPr>
              <w:t xml:space="preserve"> - </w:t>
            </w:r>
            <w:r>
              <w:rPr>
                <w:rtl/>
              </w:rPr>
              <w:t>أي الغرامة.</w:t>
            </w:r>
          </w:p>
          <w:p w:rsidR="0099446B" w:rsidRDefault="0099446B" w:rsidP="009E0228">
            <w:pPr>
              <w:pStyle w:val="libVar0"/>
              <w:rPr>
                <w:rtl/>
              </w:rPr>
            </w:pPr>
            <w:r w:rsidRPr="0099446B">
              <w:rPr>
                <w:rStyle w:val="libBold2Char"/>
                <w:rtl/>
              </w:rPr>
              <w:t>(4546) المَنّ</w:t>
            </w:r>
            <w:r w:rsidR="009E0228">
              <w:rPr>
                <w:rStyle w:val="libBold2Char"/>
                <w:rtl/>
              </w:rPr>
              <w:t>:</w:t>
            </w:r>
            <w:r w:rsidR="009E0228">
              <w:rPr>
                <w:rtl/>
              </w:rPr>
              <w:t xml:space="preserve"> - </w:t>
            </w:r>
            <w:r>
              <w:rPr>
                <w:rtl/>
              </w:rPr>
              <w:t>ذكرك النعمة على غيرك مظهرا بها الكرامة عليه.</w:t>
            </w:r>
          </w:p>
          <w:p w:rsidR="0099446B" w:rsidRDefault="0099446B" w:rsidP="009E0228">
            <w:pPr>
              <w:pStyle w:val="libVar0"/>
              <w:rPr>
                <w:rtl/>
              </w:rPr>
            </w:pPr>
            <w:r w:rsidRPr="0099446B">
              <w:rPr>
                <w:rStyle w:val="libBold2Char"/>
                <w:rtl/>
              </w:rPr>
              <w:t>(4547) الاستطالة على الناس</w:t>
            </w:r>
            <w:r w:rsidR="009E0228">
              <w:rPr>
                <w:rStyle w:val="libBold2Char"/>
                <w:rtl/>
              </w:rPr>
              <w:t>:</w:t>
            </w:r>
            <w:r>
              <w:rPr>
                <w:rtl/>
              </w:rPr>
              <w:t xml:space="preserve"> التفوّق عليهم والتزيّد عليهم في الفضل.</w:t>
            </w:r>
          </w:p>
          <w:p w:rsidR="0099446B" w:rsidRDefault="0099446B" w:rsidP="009E0228">
            <w:pPr>
              <w:pStyle w:val="libVar0"/>
              <w:rPr>
                <w:rtl/>
              </w:rPr>
            </w:pPr>
            <w:r w:rsidRPr="0099446B">
              <w:rPr>
                <w:rStyle w:val="libBold2Char"/>
                <w:rtl/>
              </w:rPr>
              <w:t xml:space="preserve">(4548) أراد </w:t>
            </w:r>
            <w:r w:rsidRPr="004F2134">
              <w:rPr>
                <w:rFonts w:hint="cs"/>
                <w:rtl/>
              </w:rPr>
              <w:t>«</w:t>
            </w:r>
            <w:r w:rsidRPr="004F2134">
              <w:rPr>
                <w:rtl/>
              </w:rPr>
              <w:t>بالرامِق</w:t>
            </w:r>
            <w:r w:rsidRPr="004F2134">
              <w:rPr>
                <w:rFonts w:hint="cs"/>
                <w:rtl/>
              </w:rPr>
              <w:t>»</w:t>
            </w:r>
            <w:r w:rsidRPr="004F2134">
              <w:rPr>
                <w:rtl/>
              </w:rPr>
              <w:t xml:space="preserve"> منتبه العين</w:t>
            </w:r>
            <w:r w:rsidR="009E0228">
              <w:rPr>
                <w:rtl/>
              </w:rPr>
              <w:t>،</w:t>
            </w:r>
            <w:r w:rsidRPr="004F2134">
              <w:rPr>
                <w:rtl/>
              </w:rPr>
              <w:t xml:space="preserve"> في مقابلة الراقد بمعنى النائم</w:t>
            </w:r>
            <w:r w:rsidR="009E0228">
              <w:rPr>
                <w:rtl/>
              </w:rPr>
              <w:t>،</w:t>
            </w:r>
            <w:r w:rsidRPr="004F2134">
              <w:rPr>
                <w:rtl/>
              </w:rPr>
              <w:t xml:space="preserve"> يقال</w:t>
            </w:r>
            <w:r w:rsidR="009E0228">
              <w:rPr>
                <w:rtl/>
              </w:rPr>
              <w:t>:</w:t>
            </w:r>
            <w:r w:rsidRPr="004F2134">
              <w:rPr>
                <w:rtl/>
              </w:rPr>
              <w:t xml:space="preserve"> ر</w:t>
            </w:r>
            <w:r>
              <w:rPr>
                <w:rtl/>
              </w:rPr>
              <w:t>مقه</w:t>
            </w:r>
            <w:r w:rsidR="009E0228">
              <w:rPr>
                <w:rtl/>
              </w:rPr>
              <w:t>،</w:t>
            </w:r>
            <w:r>
              <w:rPr>
                <w:rtl/>
              </w:rPr>
              <w:t xml:space="preserve"> إذا لحظه لحظا خفيفا.</w:t>
            </w:r>
          </w:p>
          <w:p w:rsidR="0099446B" w:rsidRDefault="0099446B" w:rsidP="009E0228">
            <w:pPr>
              <w:pStyle w:val="libVar0"/>
              <w:rPr>
                <w:rtl/>
              </w:rPr>
            </w:pPr>
            <w:r w:rsidRPr="0099446B">
              <w:rPr>
                <w:rStyle w:val="libBold2Char"/>
                <w:rtl/>
              </w:rPr>
              <w:t>(4549) شِعاراً</w:t>
            </w:r>
            <w:r w:rsidRPr="0099446B">
              <w:rPr>
                <w:rStyle w:val="libBold2Char"/>
                <w:rFonts w:hint="cs"/>
                <w:rtl/>
              </w:rPr>
              <w:t xml:space="preserve">: </w:t>
            </w:r>
            <w:r w:rsidRPr="004F2134">
              <w:rPr>
                <w:rtl/>
              </w:rPr>
              <w:t>يقرؤونه سرا للاعتبار بمواعظه والتفكَّر في دقائقه</w:t>
            </w:r>
            <w:r w:rsidR="009E0228">
              <w:rPr>
                <w:rtl/>
              </w:rPr>
              <w:t>،</w:t>
            </w:r>
            <w:r w:rsidRPr="004F2134">
              <w:rPr>
                <w:rtl/>
              </w:rPr>
              <w:t xml:space="preserve"> وأصل الشعار</w:t>
            </w:r>
            <w:r w:rsidR="009E0228">
              <w:rPr>
                <w:rtl/>
              </w:rPr>
              <w:t>:</w:t>
            </w:r>
            <w:r>
              <w:rPr>
                <w:rtl/>
              </w:rPr>
              <w:t xml:space="preserve"> ما يلي البدن من الثياب.</w:t>
            </w:r>
          </w:p>
          <w:p w:rsidR="0099446B" w:rsidRDefault="0099446B" w:rsidP="009E0228">
            <w:pPr>
              <w:pStyle w:val="libVar0"/>
              <w:rPr>
                <w:rtl/>
              </w:rPr>
            </w:pPr>
            <w:r w:rsidRPr="0099446B">
              <w:rPr>
                <w:rStyle w:val="libBold2Char"/>
                <w:rtl/>
              </w:rPr>
              <w:t>(4550) دِثاراً</w:t>
            </w:r>
            <w:r w:rsidR="009E0228">
              <w:rPr>
                <w:rStyle w:val="libBold2Char"/>
                <w:rFonts w:hint="cs"/>
                <w:rtl/>
              </w:rPr>
              <w:t>:</w:t>
            </w:r>
            <w:r>
              <w:rPr>
                <w:rFonts w:hint="cs"/>
                <w:rtl/>
              </w:rPr>
              <w:t xml:space="preserve"> </w:t>
            </w:r>
            <w:r>
              <w:rPr>
                <w:rtl/>
              </w:rPr>
              <w:t>أصل الدثار ما يعلو البدن من الثياب. والمراد من اتخاذهم الدعاء دثارا جهرهم به إظهارا للذلَّة والخضوع لله.</w:t>
            </w:r>
          </w:p>
          <w:p w:rsidR="0099446B" w:rsidRDefault="0099446B" w:rsidP="009E0228">
            <w:pPr>
              <w:pStyle w:val="libVar0"/>
              <w:rPr>
                <w:rtl/>
              </w:rPr>
            </w:pPr>
            <w:r w:rsidRPr="0099446B">
              <w:rPr>
                <w:rStyle w:val="libBold2Char"/>
                <w:rtl/>
              </w:rPr>
              <w:t>(4551) قَرَضوا الدنيا</w:t>
            </w:r>
            <w:r w:rsidR="009E0228">
              <w:rPr>
                <w:rStyle w:val="libBold2Char"/>
                <w:rFonts w:hint="cs"/>
                <w:rtl/>
              </w:rPr>
              <w:t>:</w:t>
            </w:r>
            <w:r>
              <w:rPr>
                <w:rFonts w:hint="cs"/>
                <w:rtl/>
              </w:rPr>
              <w:t xml:space="preserve"> </w:t>
            </w:r>
            <w:r>
              <w:rPr>
                <w:rtl/>
              </w:rPr>
              <w:t>مزقوها كما يمزّق الثوب المقراض.</w:t>
            </w:r>
          </w:p>
          <w:p w:rsidR="0099446B" w:rsidRDefault="0099446B" w:rsidP="009E0228">
            <w:pPr>
              <w:pStyle w:val="libVar0"/>
              <w:rPr>
                <w:rtl/>
              </w:rPr>
            </w:pPr>
            <w:r w:rsidRPr="0099446B">
              <w:rPr>
                <w:rStyle w:val="libBold2Char"/>
                <w:rtl/>
              </w:rPr>
              <w:t>(4552) على منهاج المسيح</w:t>
            </w:r>
            <w:r w:rsidR="009E0228">
              <w:rPr>
                <w:rStyle w:val="libBold2Char"/>
                <w:rFonts w:hint="cs"/>
                <w:rtl/>
              </w:rPr>
              <w:t>:</w:t>
            </w:r>
            <w:r>
              <w:rPr>
                <w:rFonts w:hint="cs"/>
                <w:rtl/>
              </w:rPr>
              <w:t xml:space="preserve"> </w:t>
            </w:r>
            <w:r>
              <w:rPr>
                <w:rtl/>
              </w:rPr>
              <w:t>طريقه في الزهادة.</w:t>
            </w:r>
          </w:p>
          <w:p w:rsidR="0099446B" w:rsidRDefault="0099446B" w:rsidP="009E0228">
            <w:pPr>
              <w:pStyle w:val="libVar0"/>
              <w:rPr>
                <w:rtl/>
              </w:rPr>
            </w:pPr>
            <w:r w:rsidRPr="0099446B">
              <w:rPr>
                <w:rStyle w:val="libBold2Char"/>
                <w:rtl/>
              </w:rPr>
              <w:t>(4553) العَشّار</w:t>
            </w:r>
            <w:r w:rsidR="009E0228">
              <w:rPr>
                <w:rStyle w:val="libBold2Char"/>
                <w:rFonts w:hint="cs"/>
                <w:rtl/>
              </w:rPr>
              <w:t>:</w:t>
            </w:r>
            <w:r>
              <w:rPr>
                <w:rFonts w:hint="cs"/>
                <w:rtl/>
              </w:rPr>
              <w:t xml:space="preserve"> </w:t>
            </w:r>
            <w:r>
              <w:rPr>
                <w:rtl/>
              </w:rPr>
              <w:t>من يتولى أخذ أعشار المال</w:t>
            </w:r>
            <w:r w:rsidR="009E0228">
              <w:rPr>
                <w:rtl/>
              </w:rPr>
              <w:t>،</w:t>
            </w:r>
            <w:r>
              <w:rPr>
                <w:rtl/>
              </w:rPr>
              <w:t xml:space="preserve"> وهو المكَّاس.</w:t>
            </w:r>
          </w:p>
          <w:p w:rsidR="0099446B" w:rsidRDefault="0099446B" w:rsidP="009E0228">
            <w:pPr>
              <w:pStyle w:val="libVar0"/>
              <w:rPr>
                <w:rtl/>
              </w:rPr>
            </w:pPr>
            <w:r w:rsidRPr="0099446B">
              <w:rPr>
                <w:rStyle w:val="libBold2Char"/>
                <w:rtl/>
              </w:rPr>
              <w:t>(4554) العَرِيف</w:t>
            </w:r>
            <w:r w:rsidR="009E0228">
              <w:rPr>
                <w:rStyle w:val="libBold2Char"/>
                <w:rFonts w:hint="cs"/>
                <w:rtl/>
              </w:rPr>
              <w:t>:</w:t>
            </w:r>
            <w:r>
              <w:rPr>
                <w:rFonts w:hint="cs"/>
                <w:rtl/>
              </w:rPr>
              <w:t xml:space="preserve"> </w:t>
            </w:r>
            <w:r>
              <w:rPr>
                <w:rtl/>
              </w:rPr>
              <w:t>من يتجسّس على أحوال الناس وأسرارهم فيكشفها لأميرهم مثلا.</w:t>
            </w:r>
          </w:p>
          <w:p w:rsidR="0099446B" w:rsidRPr="00CA0CF2" w:rsidRDefault="0099446B" w:rsidP="009E0228">
            <w:pPr>
              <w:pStyle w:val="libVar0"/>
              <w:rPr>
                <w:rtl/>
              </w:rPr>
            </w:pPr>
            <w:r w:rsidRPr="0099446B">
              <w:rPr>
                <w:rStyle w:val="libBold2Char"/>
                <w:rtl/>
              </w:rPr>
              <w:t>(4555) الشُرْطي</w:t>
            </w:r>
            <w:r w:rsidR="009E0228">
              <w:rPr>
                <w:rStyle w:val="libBold2Char"/>
                <w:rFonts w:hint="cs"/>
                <w:rtl/>
              </w:rPr>
              <w:t>:</w:t>
            </w:r>
            <w:r w:rsidR="009E0228">
              <w:rPr>
                <w:rFonts w:hint="cs"/>
                <w:rtl/>
              </w:rPr>
              <w:t xml:space="preserve"> - </w:t>
            </w:r>
            <w:r>
              <w:rPr>
                <w:rtl/>
              </w:rPr>
              <w:t>بضم فسكون نسبة إلى الشرطة</w:t>
            </w:r>
            <w:r w:rsidR="009E0228">
              <w:rPr>
                <w:rtl/>
              </w:rPr>
              <w:t xml:space="preserve"> - </w:t>
            </w:r>
            <w:r>
              <w:rPr>
                <w:rtl/>
              </w:rPr>
              <w:t>واحد الشرط</w:t>
            </w:r>
            <w:r w:rsidR="009E0228">
              <w:rPr>
                <w:rtl/>
              </w:rPr>
              <w:t xml:space="preserve"> - </w:t>
            </w:r>
            <w:r>
              <w:rPr>
                <w:rtl/>
              </w:rPr>
              <w:t>كرطب</w:t>
            </w:r>
            <w:r w:rsidR="009E0228">
              <w:rPr>
                <w:rtl/>
              </w:rPr>
              <w:t xml:space="preserve"> - </w:t>
            </w:r>
            <w:r>
              <w:rPr>
                <w:rtl/>
              </w:rPr>
              <w:t>وهم أعوان الحاكم.</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8"/>
        <w:gridCol w:w="300"/>
        <w:gridCol w:w="3994"/>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(4556)</w:t>
            </w:r>
            <w:r w:rsidRPr="00146E8C">
              <w:rPr>
                <w:rtl/>
              </w:rPr>
              <w:t xml:space="preserve"> أي لا تنتهكوا نهيه عنها بإتيانها</w:t>
            </w:r>
            <w:r w:rsidR="009E0228">
              <w:rPr>
                <w:rtl/>
              </w:rPr>
              <w:t>،</w:t>
            </w:r>
            <w:r w:rsidRPr="00146E8C">
              <w:rPr>
                <w:rtl/>
              </w:rPr>
              <w:t xml:space="preserve"> والانتهاك</w:t>
            </w:r>
            <w:r w:rsidR="009E0228">
              <w:rPr>
                <w:rtl/>
              </w:rPr>
              <w:t>:</w:t>
            </w:r>
            <w:r w:rsidRPr="00146E8C">
              <w:rPr>
                <w:rtl/>
              </w:rPr>
              <w:t xml:space="preserve"> الإهانة</w:t>
            </w:r>
            <w:r>
              <w:rPr>
                <w:rtl/>
              </w:rPr>
              <w:t xml:space="preserve"> والإضعاف.</w:t>
            </w:r>
          </w:p>
          <w:p w:rsidR="0099446B" w:rsidRDefault="0099446B" w:rsidP="009E0228">
            <w:pPr>
              <w:pStyle w:val="libVar0"/>
              <w:rPr>
                <w:rtl/>
              </w:rPr>
            </w:pPr>
            <w:r w:rsidRPr="0099446B">
              <w:rPr>
                <w:rStyle w:val="libBold2Char"/>
                <w:rtl/>
              </w:rPr>
              <w:t>(4557) لا تتكَلَّفوها</w:t>
            </w:r>
            <w:r w:rsidR="009E0228">
              <w:rPr>
                <w:rStyle w:val="libBold2Char"/>
                <w:rtl/>
              </w:rPr>
              <w:t>:</w:t>
            </w:r>
            <w:r>
              <w:rPr>
                <w:rtl/>
              </w:rPr>
              <w:t xml:space="preserve"> أي لا تكلَّفوا أنفسكم بها بعد ما سكت الله عنها.</w:t>
            </w:r>
          </w:p>
          <w:p w:rsidR="0099446B" w:rsidRDefault="0099446B" w:rsidP="009E0228">
            <w:pPr>
              <w:pStyle w:val="libVar0"/>
              <w:rPr>
                <w:rtl/>
              </w:rPr>
            </w:pPr>
            <w:r w:rsidRPr="0099446B">
              <w:rPr>
                <w:rStyle w:val="libBold2Char"/>
                <w:rtl/>
              </w:rPr>
              <w:t>(4558) النِيَاط</w:t>
            </w:r>
            <w:r w:rsidR="009E0228">
              <w:rPr>
                <w:rStyle w:val="libBold2Char"/>
                <w:rtl/>
              </w:rPr>
              <w:t>:</w:t>
            </w:r>
            <w:r w:rsidR="009E0228">
              <w:rPr>
                <w:rtl/>
              </w:rPr>
              <w:t xml:space="preserve"> - </w:t>
            </w:r>
            <w:r>
              <w:rPr>
                <w:rtl/>
              </w:rPr>
              <w:t>ككتاب</w:t>
            </w:r>
            <w:r w:rsidR="009E0228">
              <w:rPr>
                <w:rtl/>
              </w:rPr>
              <w:t xml:space="preserve"> - </w:t>
            </w:r>
            <w:r>
              <w:rPr>
                <w:rtl/>
              </w:rPr>
              <w:t>عرق معلَّق به القلب.</w:t>
            </w:r>
          </w:p>
          <w:p w:rsidR="0099446B" w:rsidRDefault="0099446B" w:rsidP="009E0228">
            <w:pPr>
              <w:pStyle w:val="libVar0"/>
              <w:rPr>
                <w:rtl/>
              </w:rPr>
            </w:pPr>
            <w:r w:rsidRPr="0099446B">
              <w:rPr>
                <w:rStyle w:val="libBold2Char"/>
                <w:rtl/>
              </w:rPr>
              <w:t>(4559) البَضْعة</w:t>
            </w:r>
            <w:r w:rsidR="009E0228">
              <w:rPr>
                <w:rStyle w:val="libBold2Char"/>
                <w:rtl/>
              </w:rPr>
              <w:t>:</w:t>
            </w:r>
            <w:r w:rsidR="009E0228">
              <w:rPr>
                <w:rtl/>
              </w:rPr>
              <w:t xml:space="preserve"> - </w:t>
            </w:r>
            <w:r>
              <w:rPr>
                <w:rtl/>
              </w:rPr>
              <w:t>بفتح الباء</w:t>
            </w:r>
            <w:r w:rsidR="009E0228">
              <w:rPr>
                <w:rtl/>
              </w:rPr>
              <w:t xml:space="preserve"> - </w:t>
            </w:r>
            <w:r>
              <w:rPr>
                <w:rtl/>
              </w:rPr>
              <w:t>القطعة من اللحم</w:t>
            </w:r>
            <w:r w:rsidR="009E0228">
              <w:rPr>
                <w:rtl/>
              </w:rPr>
              <w:t>،</w:t>
            </w:r>
            <w:r>
              <w:rPr>
                <w:rtl/>
              </w:rPr>
              <w:t xml:space="preserve"> والمراد بها ها هنا القلب.</w:t>
            </w:r>
          </w:p>
          <w:p w:rsidR="0099446B" w:rsidRDefault="0099446B" w:rsidP="009E0228">
            <w:pPr>
              <w:pStyle w:val="libVar0"/>
              <w:rPr>
                <w:rtl/>
              </w:rPr>
            </w:pPr>
            <w:r w:rsidRPr="0099446B">
              <w:rPr>
                <w:rStyle w:val="libBold2Char"/>
                <w:rtl/>
              </w:rPr>
              <w:t>(4560) سَنَحَ له</w:t>
            </w:r>
            <w:r w:rsidR="009E0228">
              <w:rPr>
                <w:rStyle w:val="libBold2Char"/>
                <w:rtl/>
              </w:rPr>
              <w:t>:</w:t>
            </w:r>
            <w:r>
              <w:rPr>
                <w:rtl/>
              </w:rPr>
              <w:t xml:space="preserve"> بدا وظهر.</w:t>
            </w:r>
          </w:p>
          <w:p w:rsidR="0099446B" w:rsidRDefault="0099446B" w:rsidP="009E0228">
            <w:pPr>
              <w:pStyle w:val="libVar0"/>
              <w:rPr>
                <w:rtl/>
              </w:rPr>
            </w:pPr>
            <w:r w:rsidRPr="0099446B">
              <w:rPr>
                <w:rStyle w:val="libBold2Char"/>
                <w:rtl/>
              </w:rPr>
              <w:t>(4561) التَحفّظ</w:t>
            </w:r>
            <w:r w:rsidR="009E0228">
              <w:rPr>
                <w:rStyle w:val="libBold2Char"/>
                <w:rtl/>
              </w:rPr>
              <w:t>:</w:t>
            </w:r>
            <w:r>
              <w:rPr>
                <w:rtl/>
              </w:rPr>
              <w:t xml:space="preserve"> هو التوقّي والتّحرّز من المضرات.</w:t>
            </w:r>
          </w:p>
          <w:p w:rsidR="0099446B" w:rsidRDefault="0099446B" w:rsidP="009E0228">
            <w:pPr>
              <w:pStyle w:val="libVar0"/>
              <w:rPr>
                <w:rtl/>
              </w:rPr>
            </w:pPr>
            <w:r w:rsidRPr="0099446B">
              <w:rPr>
                <w:rStyle w:val="libBold2Char"/>
                <w:rtl/>
              </w:rPr>
              <w:t>(4562) الغِرّة</w:t>
            </w:r>
            <w:r w:rsidR="009E0228">
              <w:rPr>
                <w:rStyle w:val="libBold2Char"/>
                <w:rtl/>
              </w:rPr>
              <w:t>:</w:t>
            </w:r>
            <w:r w:rsidR="009E0228">
              <w:rPr>
                <w:rtl/>
              </w:rPr>
              <w:t xml:space="preserve"> - </w:t>
            </w:r>
            <w:r>
              <w:rPr>
                <w:rtl/>
              </w:rPr>
              <w:t>بالكسر</w:t>
            </w:r>
            <w:r w:rsidR="009E0228">
              <w:rPr>
                <w:rtl/>
              </w:rPr>
              <w:t xml:space="preserve"> - </w:t>
            </w:r>
            <w:r>
              <w:rPr>
                <w:rtl/>
              </w:rPr>
              <w:t>الغفلة</w:t>
            </w:r>
            <w:r w:rsidR="009E0228">
              <w:rPr>
                <w:rtl/>
              </w:rPr>
              <w:t>،</w:t>
            </w:r>
            <w:r>
              <w:rPr>
                <w:rtl/>
              </w:rPr>
              <w:t xml:space="preserve"> و «استلبته»</w:t>
            </w:r>
            <w:r w:rsidR="009E0228">
              <w:rPr>
                <w:rtl/>
              </w:rPr>
              <w:t>:</w:t>
            </w:r>
            <w:r>
              <w:rPr>
                <w:rtl/>
              </w:rPr>
              <w:t xml:space="preserve"> أي سلبته وذهبت به عن رشده.</w:t>
            </w:r>
          </w:p>
          <w:p w:rsidR="0099446B" w:rsidRDefault="0099446B" w:rsidP="009E0228">
            <w:pPr>
              <w:pStyle w:val="libVar0"/>
              <w:rPr>
                <w:rtl/>
              </w:rPr>
            </w:pPr>
            <w:r w:rsidRPr="0099446B">
              <w:rPr>
                <w:rStyle w:val="libBold2Char"/>
                <w:rtl/>
              </w:rPr>
              <w:t>(4563) أفَاد المال</w:t>
            </w:r>
            <w:r w:rsidR="009E0228">
              <w:rPr>
                <w:rStyle w:val="libBold2Char"/>
                <w:rtl/>
              </w:rPr>
              <w:t>:</w:t>
            </w:r>
            <w:r>
              <w:rPr>
                <w:rtl/>
              </w:rPr>
              <w:t xml:space="preserve"> استفاده.</w:t>
            </w:r>
          </w:p>
          <w:p w:rsidR="0099446B" w:rsidRDefault="0099446B" w:rsidP="009E0228">
            <w:pPr>
              <w:pStyle w:val="libVar0"/>
              <w:rPr>
                <w:rtl/>
              </w:rPr>
            </w:pPr>
            <w:r w:rsidRPr="0099446B">
              <w:rPr>
                <w:rStyle w:val="libBold2Char"/>
                <w:rtl/>
              </w:rPr>
              <w:t>(4564) الفاقة</w:t>
            </w:r>
            <w:r w:rsidR="009E0228">
              <w:rPr>
                <w:rStyle w:val="libBold2Char"/>
                <w:rtl/>
              </w:rPr>
              <w:t>:</w:t>
            </w:r>
            <w:r>
              <w:rPr>
                <w:rtl/>
              </w:rPr>
              <w:t xml:space="preserve"> الفقر.</w:t>
            </w:r>
          </w:p>
          <w:p w:rsidR="0099446B" w:rsidRDefault="0099446B" w:rsidP="009E0228">
            <w:pPr>
              <w:pStyle w:val="libVar0"/>
              <w:rPr>
                <w:rtl/>
              </w:rPr>
            </w:pPr>
            <w:r w:rsidRPr="0099446B">
              <w:rPr>
                <w:rStyle w:val="libBold2Char"/>
                <w:rtl/>
              </w:rPr>
              <w:t>(4565) جَهَدَه</w:t>
            </w:r>
            <w:r w:rsidR="009E0228">
              <w:rPr>
                <w:rStyle w:val="libBold2Char"/>
                <w:rtl/>
              </w:rPr>
              <w:t>:</w:t>
            </w:r>
            <w:r>
              <w:rPr>
                <w:rtl/>
              </w:rPr>
              <w:t xml:space="preserve"> أعياه وأتعبه.</w:t>
            </w:r>
          </w:p>
          <w:p w:rsidR="0099446B" w:rsidRDefault="0099446B" w:rsidP="009E0228">
            <w:pPr>
              <w:pStyle w:val="libVar0"/>
              <w:rPr>
                <w:rtl/>
              </w:rPr>
            </w:pPr>
            <w:r w:rsidRPr="0099446B">
              <w:rPr>
                <w:rStyle w:val="libBold2Char"/>
                <w:rtl/>
              </w:rPr>
              <w:t>(4566) «كَظَّتْه»</w:t>
            </w:r>
            <w:r w:rsidR="009E0228">
              <w:rPr>
                <w:rStyle w:val="libBold2Char"/>
                <w:rtl/>
              </w:rPr>
              <w:t>:</w:t>
            </w:r>
            <w:r>
              <w:rPr>
                <w:rtl/>
              </w:rPr>
              <w:t xml:space="preserve"> أي كربته وآلمته.</w:t>
            </w:r>
          </w:p>
          <w:p w:rsidR="0099446B" w:rsidRDefault="0099446B" w:rsidP="009E0228">
            <w:pPr>
              <w:pStyle w:val="libVar0"/>
              <w:rPr>
                <w:rtl/>
              </w:rPr>
            </w:pPr>
            <w:r w:rsidRPr="0099446B">
              <w:rPr>
                <w:rStyle w:val="libBold2Char"/>
                <w:rtl/>
              </w:rPr>
              <w:t>(4567) البِطْنَة</w:t>
            </w:r>
            <w:r w:rsidR="009E0228">
              <w:rPr>
                <w:rStyle w:val="libBold2Char"/>
                <w:rtl/>
              </w:rPr>
              <w:t>:</w:t>
            </w:r>
            <w:r w:rsidR="009E0228">
              <w:rPr>
                <w:rtl/>
              </w:rPr>
              <w:t xml:space="preserve"> - </w:t>
            </w:r>
            <w:r>
              <w:rPr>
                <w:rtl/>
              </w:rPr>
              <w:t>بالكسر</w:t>
            </w:r>
            <w:r w:rsidR="009E0228">
              <w:rPr>
                <w:rtl/>
              </w:rPr>
              <w:t xml:space="preserve"> - </w:t>
            </w:r>
            <w:r>
              <w:rPr>
                <w:rtl/>
              </w:rPr>
              <w:t>امتلاء البطن حتى يضيق النفس.</w:t>
            </w:r>
          </w:p>
          <w:p w:rsidR="0099446B" w:rsidRPr="00CA0CF2" w:rsidRDefault="0099446B" w:rsidP="009E0228">
            <w:pPr>
              <w:pStyle w:val="libVar0"/>
              <w:rPr>
                <w:rtl/>
              </w:rPr>
            </w:pPr>
            <w:r w:rsidRPr="0099446B">
              <w:rPr>
                <w:rStyle w:val="libBold2Char"/>
                <w:rtl/>
              </w:rPr>
              <w:t>(4568) النُمْرُقَةُ</w:t>
            </w:r>
            <w:r w:rsidR="009E0228">
              <w:rPr>
                <w:rStyle w:val="libBold2Char"/>
                <w:rtl/>
              </w:rPr>
              <w:t>:</w:t>
            </w:r>
            <w:r w:rsidR="009E0228">
              <w:rPr>
                <w:rtl/>
              </w:rPr>
              <w:t xml:space="preserve"> - </w:t>
            </w:r>
            <w:r>
              <w:rPr>
                <w:rtl/>
              </w:rPr>
              <w:t>بضم فسكون فضم ففتح</w:t>
            </w:r>
            <w:r w:rsidR="009E0228">
              <w:rPr>
                <w:rtl/>
              </w:rPr>
              <w:t xml:space="preserve"> - </w:t>
            </w:r>
            <w:r>
              <w:rPr>
                <w:rtl/>
              </w:rPr>
              <w:t>الوسادة</w:t>
            </w:r>
            <w:r w:rsidR="009E0228">
              <w:rPr>
                <w:rtl/>
              </w:rPr>
              <w:t>،</w:t>
            </w:r>
            <w:r>
              <w:rPr>
                <w:rtl/>
              </w:rPr>
              <w:t xml:space="preserve"> وآل البيت أشبه بها للاستناد إليهم في أمور الدين</w:t>
            </w:r>
            <w:r w:rsidR="009E0228">
              <w:rPr>
                <w:rtl/>
              </w:rPr>
              <w:t>،</w:t>
            </w:r>
            <w:r>
              <w:rPr>
                <w:rtl/>
              </w:rPr>
              <w:t xml:space="preserve"> كما يستند إلى الوسادة لراحة الظهر واطمئنان الأعضاء</w:t>
            </w:r>
            <w:r w:rsidR="009E0228">
              <w:rPr>
                <w:rtl/>
              </w:rPr>
              <w:t>،</w:t>
            </w:r>
            <w:r>
              <w:rPr>
                <w:rtl/>
              </w:rPr>
              <w:t xml:space="preserve"> ووصفها بالوسطى لاتصال سائر النمارق بها</w:t>
            </w:r>
            <w:r w:rsidR="009E0228">
              <w:rPr>
                <w:rtl/>
              </w:rPr>
              <w:t>،</w:t>
            </w:r>
            <w:r>
              <w:rPr>
                <w:rtl/>
              </w:rPr>
              <w:t xml:space="preserve"> فكأن الكل يعتمد عليها إما مباشرة أو بواسطة ما بجانبه</w:t>
            </w:r>
            <w:r w:rsidR="009E0228">
              <w:rPr>
                <w:rtl/>
              </w:rPr>
              <w:t>،</w:t>
            </w:r>
            <w:r>
              <w:rPr>
                <w:rtl/>
              </w:rPr>
              <w:t xml:space="preserve"> وآل البيت على الصراط الوسط العدل</w:t>
            </w:r>
            <w:r w:rsidR="009E0228">
              <w:rPr>
                <w:rtl/>
              </w:rPr>
              <w:t>،</w:t>
            </w:r>
            <w:r>
              <w:rPr>
                <w:rtl/>
              </w:rPr>
              <w:t xml:space="preserve"> يلحق</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Pr>
                <w:rtl/>
              </w:rPr>
              <w:t>بهم من قصر</w:t>
            </w:r>
            <w:r w:rsidR="009E0228">
              <w:rPr>
                <w:rtl/>
              </w:rPr>
              <w:t>،</w:t>
            </w:r>
            <w:r>
              <w:rPr>
                <w:rtl/>
              </w:rPr>
              <w:t xml:space="preserve"> ويرجع إليهم من غلا وتجاوز.</w:t>
            </w:r>
          </w:p>
          <w:p w:rsidR="0099446B" w:rsidRDefault="0099446B" w:rsidP="009E0228">
            <w:pPr>
              <w:pStyle w:val="libVar0"/>
              <w:rPr>
                <w:rtl/>
              </w:rPr>
            </w:pPr>
            <w:r w:rsidRPr="0099446B">
              <w:rPr>
                <w:rStyle w:val="libBold2Char"/>
                <w:rtl/>
              </w:rPr>
              <w:t>(4569) الغالي</w:t>
            </w:r>
            <w:r w:rsidR="009E0228">
              <w:rPr>
                <w:rStyle w:val="libBold2Char"/>
                <w:rtl/>
              </w:rPr>
              <w:t>:</w:t>
            </w:r>
            <w:r>
              <w:rPr>
                <w:rtl/>
              </w:rPr>
              <w:t xml:space="preserve"> المبالغ المجاوز للحدّ.</w:t>
            </w:r>
          </w:p>
          <w:p w:rsidR="0099446B" w:rsidRDefault="0099446B" w:rsidP="009E0228">
            <w:pPr>
              <w:pStyle w:val="libVar0"/>
              <w:rPr>
                <w:rtl/>
              </w:rPr>
            </w:pPr>
            <w:r w:rsidRPr="0099446B">
              <w:rPr>
                <w:rStyle w:val="libBold2Char"/>
                <w:rtl/>
              </w:rPr>
              <w:t>(4570) «لا يُصانع»</w:t>
            </w:r>
            <w:r w:rsidR="009E0228">
              <w:rPr>
                <w:rStyle w:val="libBold2Char"/>
                <w:rtl/>
              </w:rPr>
              <w:t>:</w:t>
            </w:r>
            <w:r>
              <w:rPr>
                <w:rtl/>
              </w:rPr>
              <w:t xml:space="preserve"> أي لا يداري في الحق.</w:t>
            </w:r>
          </w:p>
          <w:p w:rsidR="0099446B" w:rsidRDefault="0099446B" w:rsidP="009E0228">
            <w:pPr>
              <w:pStyle w:val="libVar0"/>
              <w:rPr>
                <w:rtl/>
              </w:rPr>
            </w:pPr>
            <w:r w:rsidRPr="0099446B">
              <w:rPr>
                <w:rStyle w:val="libBold2Char"/>
                <w:rtl/>
              </w:rPr>
              <w:t>(4571) المُضَارَعَة</w:t>
            </w:r>
            <w:r w:rsidR="009E0228">
              <w:rPr>
                <w:rStyle w:val="libBold2Char"/>
                <w:rtl/>
              </w:rPr>
              <w:t>:</w:t>
            </w:r>
            <w:r>
              <w:rPr>
                <w:rtl/>
              </w:rPr>
              <w:t xml:space="preserve"> المشابهة</w:t>
            </w:r>
            <w:r w:rsidR="009E0228">
              <w:rPr>
                <w:rtl/>
              </w:rPr>
              <w:t>،</w:t>
            </w:r>
            <w:r>
              <w:rPr>
                <w:rtl/>
              </w:rPr>
              <w:t xml:space="preserve"> والمعنى أنه لا يتشبه في عمله بالمبطلين.</w:t>
            </w:r>
          </w:p>
          <w:p w:rsidR="0099446B" w:rsidRDefault="0099446B" w:rsidP="009E0228">
            <w:pPr>
              <w:pStyle w:val="libVar0"/>
              <w:rPr>
                <w:rtl/>
              </w:rPr>
            </w:pPr>
            <w:r w:rsidRPr="0099446B">
              <w:rPr>
                <w:rStyle w:val="libBold2Char"/>
                <w:rtl/>
              </w:rPr>
              <w:t>(4572) اتباع المطامع</w:t>
            </w:r>
            <w:r w:rsidR="009E0228">
              <w:rPr>
                <w:rStyle w:val="libBold2Char"/>
                <w:rtl/>
              </w:rPr>
              <w:t>:</w:t>
            </w:r>
            <w:r>
              <w:rPr>
                <w:rtl/>
              </w:rPr>
              <w:t xml:space="preserve"> الميل معها وإن ضاع الحق.</w:t>
            </w:r>
          </w:p>
          <w:p w:rsidR="0099446B" w:rsidRDefault="0099446B" w:rsidP="009E0228">
            <w:pPr>
              <w:pStyle w:val="libVar0"/>
              <w:rPr>
                <w:rtl/>
              </w:rPr>
            </w:pPr>
            <w:r w:rsidRPr="0099446B">
              <w:rPr>
                <w:rStyle w:val="libBold2Char"/>
                <w:rtl/>
              </w:rPr>
              <w:t>(4573) تَهَافَتَ</w:t>
            </w:r>
            <w:r w:rsidR="009E0228">
              <w:rPr>
                <w:rStyle w:val="libBold2Char"/>
                <w:rtl/>
              </w:rPr>
              <w:t>:</w:t>
            </w:r>
            <w:r>
              <w:rPr>
                <w:rtl/>
              </w:rPr>
              <w:t xml:space="preserve"> تساقط بعد ما تصدّع.</w:t>
            </w:r>
          </w:p>
          <w:p w:rsidR="0099446B" w:rsidRDefault="0099446B" w:rsidP="009E0228">
            <w:pPr>
              <w:pStyle w:val="libVar0"/>
              <w:rPr>
                <w:rtl/>
              </w:rPr>
            </w:pPr>
            <w:r w:rsidRPr="0099446B">
              <w:rPr>
                <w:rStyle w:val="libBold2Char"/>
                <w:rtl/>
              </w:rPr>
              <w:t>(4574) أعْوَدُ</w:t>
            </w:r>
            <w:r w:rsidR="009E0228">
              <w:rPr>
                <w:rStyle w:val="libBold2Char"/>
                <w:rtl/>
              </w:rPr>
              <w:t>:</w:t>
            </w:r>
            <w:r>
              <w:rPr>
                <w:rtl/>
              </w:rPr>
              <w:t xml:space="preserve"> أنفع.</w:t>
            </w:r>
          </w:p>
          <w:p w:rsidR="0099446B" w:rsidRDefault="0099446B" w:rsidP="009E0228">
            <w:pPr>
              <w:pStyle w:val="libVar0"/>
              <w:rPr>
                <w:rtl/>
              </w:rPr>
            </w:pPr>
            <w:r w:rsidRPr="0099446B">
              <w:rPr>
                <w:rStyle w:val="libBold2Char"/>
                <w:rtl/>
              </w:rPr>
              <w:t>(4575) العُجْب</w:t>
            </w:r>
            <w:r w:rsidR="009E0228">
              <w:rPr>
                <w:rStyle w:val="libBold2Char"/>
                <w:rtl/>
              </w:rPr>
              <w:t>:</w:t>
            </w:r>
            <w:r w:rsidR="009E0228">
              <w:rPr>
                <w:rtl/>
              </w:rPr>
              <w:t xml:space="preserve"> - </w:t>
            </w:r>
            <w:r>
              <w:rPr>
                <w:rtl/>
              </w:rPr>
              <w:t>بضم العين</w:t>
            </w:r>
            <w:r w:rsidR="009E0228">
              <w:rPr>
                <w:rtl/>
              </w:rPr>
              <w:t xml:space="preserve"> - </w:t>
            </w:r>
            <w:r>
              <w:rPr>
                <w:rtl/>
              </w:rPr>
              <w:t>الإعجاب بالنفس.</w:t>
            </w:r>
          </w:p>
          <w:p w:rsidR="0099446B" w:rsidRDefault="0099446B" w:rsidP="009E0228">
            <w:pPr>
              <w:pStyle w:val="libVar0"/>
              <w:rPr>
                <w:rtl/>
              </w:rPr>
            </w:pPr>
            <w:r w:rsidRPr="0099446B">
              <w:rPr>
                <w:rStyle w:val="libBold2Char"/>
                <w:rtl/>
              </w:rPr>
              <w:t>(4576) «الحَوْبَة»</w:t>
            </w:r>
            <w:r w:rsidR="009E0228">
              <w:rPr>
                <w:rStyle w:val="libBold2Char"/>
                <w:rtl/>
              </w:rPr>
              <w:t>:</w:t>
            </w:r>
            <w:r>
              <w:rPr>
                <w:rtl/>
              </w:rPr>
              <w:t xml:space="preserve"> هي الإثم.</w:t>
            </w:r>
          </w:p>
          <w:p w:rsidR="0099446B" w:rsidRDefault="0099446B" w:rsidP="009E0228">
            <w:pPr>
              <w:pStyle w:val="libVar0"/>
              <w:rPr>
                <w:rtl/>
              </w:rPr>
            </w:pPr>
            <w:r w:rsidRPr="0099446B">
              <w:rPr>
                <w:rStyle w:val="libBold2Char"/>
                <w:rtl/>
              </w:rPr>
              <w:t>(4577) «غَرّرَ»</w:t>
            </w:r>
            <w:r w:rsidR="009E0228">
              <w:rPr>
                <w:rStyle w:val="libBold2Char"/>
                <w:rtl/>
              </w:rPr>
              <w:t>:</w:t>
            </w:r>
            <w:r>
              <w:rPr>
                <w:rtl/>
              </w:rPr>
              <w:t xml:space="preserve"> أي أوقع بنفسه في الغرر وهو الخطر.</w:t>
            </w:r>
          </w:p>
          <w:p w:rsidR="0099446B" w:rsidRDefault="0099446B" w:rsidP="009E0228">
            <w:pPr>
              <w:pStyle w:val="libVar0"/>
              <w:rPr>
                <w:rtl/>
              </w:rPr>
            </w:pPr>
            <w:r w:rsidRPr="0099446B">
              <w:rPr>
                <w:rStyle w:val="libBold2Char"/>
                <w:rtl/>
              </w:rPr>
              <w:t>(4578) «يفنى ببقائه»</w:t>
            </w:r>
            <w:r w:rsidR="009E0228">
              <w:rPr>
                <w:rStyle w:val="libBold2Char"/>
                <w:rtl/>
              </w:rPr>
              <w:t>:</w:t>
            </w:r>
            <w:r>
              <w:rPr>
                <w:rtl/>
              </w:rPr>
              <w:t xml:space="preserve"> كلما طال عمره</w:t>
            </w:r>
            <w:r w:rsidR="009E0228">
              <w:rPr>
                <w:rtl/>
              </w:rPr>
              <w:t xml:space="preserve"> - </w:t>
            </w:r>
            <w:r>
              <w:rPr>
                <w:rtl/>
              </w:rPr>
              <w:t>وهو البقاء</w:t>
            </w:r>
            <w:r w:rsidR="009E0228">
              <w:rPr>
                <w:rtl/>
              </w:rPr>
              <w:t xml:space="preserve"> - </w:t>
            </w:r>
            <w:r>
              <w:rPr>
                <w:rtl/>
              </w:rPr>
              <w:t>تقدم إلى الفناء.</w:t>
            </w:r>
          </w:p>
          <w:p w:rsidR="0099446B" w:rsidRDefault="0099446B" w:rsidP="009E0228">
            <w:pPr>
              <w:pStyle w:val="libVar0"/>
              <w:rPr>
                <w:rtl/>
              </w:rPr>
            </w:pPr>
            <w:r w:rsidRPr="0099446B">
              <w:rPr>
                <w:rStyle w:val="libBold2Char"/>
                <w:rtl/>
              </w:rPr>
              <w:t>(4579) «يَسْقَمُ بصحّته»</w:t>
            </w:r>
            <w:r w:rsidR="009E0228">
              <w:rPr>
                <w:rStyle w:val="libBold2Char"/>
                <w:rtl/>
              </w:rPr>
              <w:t>:</w:t>
            </w:r>
            <w:r>
              <w:rPr>
                <w:rtl/>
              </w:rPr>
              <w:t xml:space="preserve"> أي كلما مدّت عليه الصحة تقرب من مرض الهرم</w:t>
            </w:r>
            <w:r w:rsidR="009E0228">
              <w:rPr>
                <w:rtl/>
              </w:rPr>
              <w:t>،</w:t>
            </w:r>
            <w:r>
              <w:rPr>
                <w:rtl/>
              </w:rPr>
              <w:t xml:space="preserve"> وسقم</w:t>
            </w:r>
            <w:r w:rsidR="009E0228">
              <w:rPr>
                <w:rtl/>
              </w:rPr>
              <w:t xml:space="preserve"> - </w:t>
            </w:r>
            <w:r>
              <w:rPr>
                <w:rtl/>
              </w:rPr>
              <w:t>كفرح</w:t>
            </w:r>
            <w:r w:rsidR="009E0228">
              <w:rPr>
                <w:rtl/>
              </w:rPr>
              <w:t xml:space="preserve"> - </w:t>
            </w:r>
            <w:r>
              <w:rPr>
                <w:rtl/>
              </w:rPr>
              <w:t>مرض.</w:t>
            </w:r>
          </w:p>
          <w:p w:rsidR="0099446B" w:rsidRDefault="0099446B" w:rsidP="009E0228">
            <w:pPr>
              <w:pStyle w:val="libVar0"/>
              <w:rPr>
                <w:rtl/>
              </w:rPr>
            </w:pPr>
            <w:r w:rsidRPr="0099446B">
              <w:rPr>
                <w:rStyle w:val="libBold2Char"/>
                <w:rtl/>
              </w:rPr>
              <w:t>(4580) «يأتيه الموت من مأمنه»</w:t>
            </w:r>
            <w:r w:rsidR="009E0228">
              <w:rPr>
                <w:rStyle w:val="libBold2Char"/>
                <w:rtl/>
              </w:rPr>
              <w:t>:</w:t>
            </w:r>
            <w:r>
              <w:rPr>
                <w:rtl/>
              </w:rPr>
              <w:t xml:space="preserve"> أي الجهة التي يأمن إتيانه منها</w:t>
            </w:r>
            <w:r w:rsidR="009E0228">
              <w:rPr>
                <w:rtl/>
              </w:rPr>
              <w:t>،</w:t>
            </w:r>
            <w:r>
              <w:rPr>
                <w:rtl/>
              </w:rPr>
              <w:t xml:space="preserve"> فان أسبابه كامنة في نفس البدن.</w:t>
            </w:r>
          </w:p>
          <w:p w:rsidR="0099446B" w:rsidRDefault="0099446B" w:rsidP="009E0228">
            <w:pPr>
              <w:pStyle w:val="libVar0"/>
              <w:rPr>
                <w:rtl/>
              </w:rPr>
            </w:pPr>
            <w:r w:rsidRPr="0099446B">
              <w:rPr>
                <w:rStyle w:val="libBold2Char"/>
                <w:rtl/>
              </w:rPr>
              <w:t>(4581) المُسْتَدْرَج</w:t>
            </w:r>
            <w:r w:rsidR="009E0228">
              <w:rPr>
                <w:rStyle w:val="libBold2Char"/>
                <w:rtl/>
              </w:rPr>
              <w:t>:</w:t>
            </w:r>
            <w:r>
              <w:rPr>
                <w:rtl/>
              </w:rPr>
              <w:t xml:space="preserve"> هو الذي تابع الله نعمته عليه وهو مقيم على عصيانه</w:t>
            </w:r>
            <w:r w:rsidR="009E0228">
              <w:rPr>
                <w:rtl/>
              </w:rPr>
              <w:t>،</w:t>
            </w:r>
            <w:r>
              <w:rPr>
                <w:rtl/>
              </w:rPr>
              <w:t xml:space="preserve"> إبلاغا للحجة وإقامة للمعذرة في أخذه.</w:t>
            </w:r>
          </w:p>
          <w:p w:rsidR="0099446B" w:rsidRDefault="0099446B" w:rsidP="009E0228">
            <w:pPr>
              <w:pStyle w:val="libVar0"/>
              <w:rPr>
                <w:rtl/>
              </w:rPr>
            </w:pPr>
            <w:r w:rsidRPr="0099446B">
              <w:rPr>
                <w:rStyle w:val="libBold2Char"/>
                <w:rtl/>
              </w:rPr>
              <w:t>(4582) ابْتَلى</w:t>
            </w:r>
            <w:r w:rsidR="009E0228">
              <w:rPr>
                <w:rStyle w:val="libBold2Char"/>
                <w:rtl/>
              </w:rPr>
              <w:t>:</w:t>
            </w:r>
            <w:r>
              <w:rPr>
                <w:rtl/>
              </w:rPr>
              <w:t xml:space="preserve"> امتحن.</w:t>
            </w:r>
          </w:p>
          <w:p w:rsidR="0099446B" w:rsidRPr="00CA0CF2" w:rsidRDefault="0099446B" w:rsidP="009E0228">
            <w:pPr>
              <w:pStyle w:val="libVar0"/>
              <w:rPr>
                <w:rtl/>
              </w:rPr>
            </w:pPr>
            <w:r w:rsidRPr="0099446B">
              <w:rPr>
                <w:rStyle w:val="libBold2Char"/>
                <w:rtl/>
              </w:rPr>
              <w:t>(4583) الإملاء له</w:t>
            </w:r>
            <w:r w:rsidR="009E0228">
              <w:rPr>
                <w:rStyle w:val="libBold2Char"/>
                <w:rtl/>
              </w:rPr>
              <w:t>:</w:t>
            </w:r>
            <w:r>
              <w:rPr>
                <w:rtl/>
              </w:rPr>
              <w:t xml:space="preserve"> الإمهال.</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2"/>
        <w:gridCol w:w="300"/>
        <w:gridCol w:w="3990"/>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(4584) الغالي</w:t>
            </w:r>
            <w:r w:rsidR="009E0228">
              <w:rPr>
                <w:rStyle w:val="libBold2Char"/>
                <w:rtl/>
              </w:rPr>
              <w:t>:</w:t>
            </w:r>
            <w:r>
              <w:rPr>
                <w:rtl/>
              </w:rPr>
              <w:t xml:space="preserve"> المتجاوز الحد في حبه بسبب غيره</w:t>
            </w:r>
            <w:r w:rsidR="009E0228">
              <w:rPr>
                <w:rtl/>
              </w:rPr>
              <w:t>،</w:t>
            </w:r>
            <w:r>
              <w:rPr>
                <w:rtl/>
              </w:rPr>
              <w:t xml:space="preserve"> أو دعوى حلول اللاهوت فيه أو نحو ذلك.</w:t>
            </w:r>
          </w:p>
          <w:p w:rsidR="0099446B" w:rsidRDefault="0099446B" w:rsidP="009E0228">
            <w:pPr>
              <w:pStyle w:val="libVar0"/>
              <w:rPr>
                <w:rtl/>
              </w:rPr>
            </w:pPr>
            <w:r w:rsidRPr="0099446B">
              <w:rPr>
                <w:rStyle w:val="libBold2Char"/>
                <w:rtl/>
              </w:rPr>
              <w:t>(4585) القالي</w:t>
            </w:r>
            <w:r w:rsidR="009E0228">
              <w:rPr>
                <w:rStyle w:val="libBold2Char"/>
                <w:rtl/>
              </w:rPr>
              <w:t>:</w:t>
            </w:r>
            <w:r>
              <w:rPr>
                <w:rtl/>
              </w:rPr>
              <w:t xml:space="preserve"> المبغض الشديد البغض.</w:t>
            </w:r>
          </w:p>
          <w:p w:rsidR="0099446B" w:rsidRDefault="0099446B" w:rsidP="009E0228">
            <w:pPr>
              <w:pStyle w:val="libVar0"/>
              <w:rPr>
                <w:rtl/>
              </w:rPr>
            </w:pPr>
            <w:r w:rsidRPr="0099446B">
              <w:rPr>
                <w:rStyle w:val="libBold2Char"/>
                <w:rtl/>
              </w:rPr>
              <w:t>(4586) «سَفْر»</w:t>
            </w:r>
            <w:r w:rsidR="009E0228">
              <w:rPr>
                <w:rStyle w:val="libBold2Char"/>
                <w:rtl/>
              </w:rPr>
              <w:t>:</w:t>
            </w:r>
            <w:r>
              <w:rPr>
                <w:rtl/>
              </w:rPr>
              <w:t xml:space="preserve"> أي مسافرون.</w:t>
            </w:r>
          </w:p>
          <w:p w:rsidR="0099446B" w:rsidRDefault="0099446B" w:rsidP="009E0228">
            <w:pPr>
              <w:pStyle w:val="libVar0"/>
              <w:rPr>
                <w:rtl/>
              </w:rPr>
            </w:pPr>
            <w:r w:rsidRPr="0099446B">
              <w:rPr>
                <w:rStyle w:val="libBold2Char"/>
                <w:rtl/>
              </w:rPr>
              <w:t>(4587) سَنُبَوّئهم</w:t>
            </w:r>
            <w:r w:rsidR="009E0228">
              <w:rPr>
                <w:rStyle w:val="libBold2Char"/>
                <w:rtl/>
              </w:rPr>
              <w:t>:</w:t>
            </w:r>
            <w:r>
              <w:rPr>
                <w:rtl/>
              </w:rPr>
              <w:t xml:space="preserve"> ننزلهم.</w:t>
            </w:r>
          </w:p>
          <w:p w:rsidR="0099446B" w:rsidRDefault="0099446B" w:rsidP="009E0228">
            <w:pPr>
              <w:pStyle w:val="libVar0"/>
              <w:rPr>
                <w:rtl/>
              </w:rPr>
            </w:pPr>
            <w:r w:rsidRPr="0099446B">
              <w:rPr>
                <w:rStyle w:val="libBold2Char"/>
                <w:rtl/>
              </w:rPr>
              <w:t>(4588) أجْداثهم</w:t>
            </w:r>
            <w:r w:rsidR="009E0228">
              <w:rPr>
                <w:rStyle w:val="libBold2Char"/>
                <w:rtl/>
              </w:rPr>
              <w:t>:</w:t>
            </w:r>
            <w:r>
              <w:rPr>
                <w:rtl/>
              </w:rPr>
              <w:t xml:space="preserve"> قبورهم.</w:t>
            </w:r>
          </w:p>
          <w:p w:rsidR="0099446B" w:rsidRDefault="0099446B" w:rsidP="009E0228">
            <w:pPr>
              <w:pStyle w:val="libVar0"/>
              <w:rPr>
                <w:rtl/>
              </w:rPr>
            </w:pPr>
            <w:r w:rsidRPr="0099446B">
              <w:rPr>
                <w:rStyle w:val="libBold2Char"/>
                <w:rtl/>
              </w:rPr>
              <w:t>(4589) «التُرَاث»</w:t>
            </w:r>
            <w:r w:rsidR="009E0228">
              <w:rPr>
                <w:rStyle w:val="libBold2Char"/>
                <w:rtl/>
              </w:rPr>
              <w:t>:</w:t>
            </w:r>
            <w:r>
              <w:rPr>
                <w:rtl/>
              </w:rPr>
              <w:t xml:space="preserve"> أي الميراث.</w:t>
            </w:r>
          </w:p>
          <w:p w:rsidR="0099446B" w:rsidRDefault="0099446B" w:rsidP="009E0228">
            <w:pPr>
              <w:pStyle w:val="libVar0"/>
              <w:rPr>
                <w:rtl/>
              </w:rPr>
            </w:pPr>
            <w:r w:rsidRPr="0099446B">
              <w:rPr>
                <w:rStyle w:val="libBold2Char"/>
                <w:rtl/>
              </w:rPr>
              <w:t>(4590) الجائحة</w:t>
            </w:r>
            <w:r w:rsidR="009E0228">
              <w:rPr>
                <w:rStyle w:val="libBold2Char"/>
                <w:rtl/>
              </w:rPr>
              <w:t>:</w:t>
            </w:r>
            <w:r>
              <w:rPr>
                <w:rtl/>
              </w:rPr>
              <w:t xml:space="preserve"> الآفة تهلك الأصل والفرع.</w:t>
            </w:r>
          </w:p>
          <w:p w:rsidR="0099446B" w:rsidRDefault="0099446B" w:rsidP="009E0228">
            <w:pPr>
              <w:pStyle w:val="libVar0"/>
              <w:rPr>
                <w:rtl/>
              </w:rPr>
            </w:pPr>
            <w:r w:rsidRPr="0099446B">
              <w:rPr>
                <w:rStyle w:val="libBold2Char"/>
                <w:rtl/>
              </w:rPr>
              <w:t>(4591) الخَلِيقة</w:t>
            </w:r>
            <w:r w:rsidR="009E0228">
              <w:rPr>
                <w:rStyle w:val="libBold2Char"/>
                <w:rtl/>
              </w:rPr>
              <w:t>:</w:t>
            </w:r>
            <w:r>
              <w:rPr>
                <w:rtl/>
              </w:rPr>
              <w:t xml:space="preserve"> الخلق والطبيعة.</w:t>
            </w:r>
          </w:p>
          <w:p w:rsidR="0099446B" w:rsidRDefault="0099446B" w:rsidP="009E0228">
            <w:pPr>
              <w:pStyle w:val="libVar0"/>
              <w:rPr>
                <w:rtl/>
              </w:rPr>
            </w:pPr>
            <w:r w:rsidRPr="0099446B">
              <w:rPr>
                <w:rStyle w:val="libBold2Char"/>
                <w:rtl/>
              </w:rPr>
              <w:t>(4592) «غَيْرَة المرأة كُفْرٌ»</w:t>
            </w:r>
            <w:r w:rsidR="009E0228">
              <w:rPr>
                <w:rStyle w:val="libBold2Char"/>
                <w:rtl/>
              </w:rPr>
              <w:t>:</w:t>
            </w:r>
            <w:r>
              <w:rPr>
                <w:rtl/>
              </w:rPr>
              <w:t xml:space="preserve"> أي تؤدي إلى الكفر</w:t>
            </w:r>
            <w:r w:rsidR="009E0228">
              <w:rPr>
                <w:rtl/>
              </w:rPr>
              <w:t>،</w:t>
            </w:r>
            <w:r>
              <w:rPr>
                <w:rtl/>
              </w:rPr>
              <w:t xml:space="preserve"> فإنها تحرم على الرجل ما أحلّ الله له من زواج متعددات</w:t>
            </w:r>
            <w:r w:rsidR="009E0228">
              <w:rPr>
                <w:rtl/>
              </w:rPr>
              <w:t>،</w:t>
            </w:r>
            <w:r>
              <w:rPr>
                <w:rtl/>
              </w:rPr>
              <w:t xml:space="preserve"> أما غيرة الرجل فتحريم لما حرّمه الله</w:t>
            </w:r>
            <w:r w:rsidR="009E0228">
              <w:rPr>
                <w:rtl/>
              </w:rPr>
              <w:t>،</w:t>
            </w:r>
            <w:r>
              <w:rPr>
                <w:rtl/>
              </w:rPr>
              <w:t xml:space="preserve"> وهو الزنى.</w:t>
            </w:r>
          </w:p>
          <w:p w:rsidR="0099446B" w:rsidRDefault="0099446B" w:rsidP="009E0228">
            <w:pPr>
              <w:pStyle w:val="libVar0"/>
              <w:rPr>
                <w:rtl/>
              </w:rPr>
            </w:pPr>
            <w:r w:rsidRPr="0099446B">
              <w:rPr>
                <w:rStyle w:val="libBold2Char"/>
                <w:rtl/>
              </w:rPr>
              <w:t>(4593) «البخيل يستعجل الفقر»</w:t>
            </w:r>
            <w:r w:rsidR="009E0228">
              <w:rPr>
                <w:rStyle w:val="libBold2Char"/>
                <w:rtl/>
              </w:rPr>
              <w:t>:</w:t>
            </w:r>
            <w:r>
              <w:rPr>
                <w:rtl/>
              </w:rPr>
              <w:t xml:space="preserve"> يريد أنه يهرب من الفقر بجمع المال</w:t>
            </w:r>
            <w:r w:rsidR="009E0228">
              <w:rPr>
                <w:rtl/>
              </w:rPr>
              <w:t>،</w:t>
            </w:r>
            <w:r>
              <w:rPr>
                <w:rtl/>
              </w:rPr>
              <w:t xml:space="preserve"> وتكون له الحاجة فلا يقضيها</w:t>
            </w:r>
            <w:r w:rsidR="009E0228">
              <w:rPr>
                <w:rtl/>
              </w:rPr>
              <w:t>،</w:t>
            </w:r>
            <w:r>
              <w:rPr>
                <w:rtl/>
              </w:rPr>
              <w:t xml:space="preserve"> ويكون عليه الحق فلا يؤديه.</w:t>
            </w:r>
          </w:p>
          <w:p w:rsidR="0099446B" w:rsidRDefault="0099446B" w:rsidP="009E0228">
            <w:pPr>
              <w:pStyle w:val="libVar0"/>
              <w:rPr>
                <w:rtl/>
              </w:rPr>
            </w:pPr>
            <w:r w:rsidRPr="0099446B">
              <w:rPr>
                <w:rStyle w:val="libBold2Char"/>
                <w:rtl/>
              </w:rPr>
              <w:t>(4594) «تَوَقّوا البرد»</w:t>
            </w:r>
            <w:r w:rsidR="009E0228">
              <w:rPr>
                <w:rStyle w:val="libBold2Char"/>
                <w:rtl/>
              </w:rPr>
              <w:t>:</w:t>
            </w:r>
            <w:r>
              <w:rPr>
                <w:rtl/>
              </w:rPr>
              <w:t xml:space="preserve"> أي احفظوا أنفسكم من أذاه.</w:t>
            </w:r>
          </w:p>
          <w:p w:rsidR="0099446B" w:rsidRDefault="0099446B" w:rsidP="009E0228">
            <w:pPr>
              <w:pStyle w:val="libVar0"/>
              <w:rPr>
                <w:rtl/>
              </w:rPr>
            </w:pPr>
            <w:r w:rsidRPr="0099446B">
              <w:rPr>
                <w:rStyle w:val="libBold2Char"/>
                <w:rtl/>
              </w:rPr>
              <w:t>(4595) تَلَقّوه</w:t>
            </w:r>
            <w:r w:rsidR="009E0228">
              <w:rPr>
                <w:rStyle w:val="libBold2Char"/>
                <w:rtl/>
              </w:rPr>
              <w:t>:</w:t>
            </w:r>
            <w:r>
              <w:rPr>
                <w:rtl/>
              </w:rPr>
              <w:t xml:space="preserve"> استقبلوه.</w:t>
            </w:r>
          </w:p>
          <w:p w:rsidR="0099446B" w:rsidRDefault="0099446B" w:rsidP="009E0228">
            <w:pPr>
              <w:pStyle w:val="libVar0"/>
              <w:rPr>
                <w:rtl/>
              </w:rPr>
            </w:pPr>
            <w:r w:rsidRPr="0099446B">
              <w:rPr>
                <w:rStyle w:val="libBold2Char"/>
                <w:rtl/>
              </w:rPr>
              <w:t>(4596) آخِرُه يُورِق</w:t>
            </w:r>
            <w:r w:rsidR="009E0228">
              <w:rPr>
                <w:rStyle w:val="libBold2Char"/>
                <w:rtl/>
              </w:rPr>
              <w:t>:</w:t>
            </w:r>
            <w:r>
              <w:rPr>
                <w:rtl/>
              </w:rPr>
              <w:t xml:space="preserve"> لأن البرد في آخره يمس الأبدان بعد تعودها عليه</w:t>
            </w:r>
            <w:r w:rsidR="009E0228">
              <w:rPr>
                <w:rtl/>
              </w:rPr>
              <w:t>،</w:t>
            </w:r>
            <w:r>
              <w:rPr>
                <w:rtl/>
              </w:rPr>
              <w:t xml:space="preserve"> فيكون عليها أخف.</w:t>
            </w:r>
          </w:p>
          <w:p w:rsidR="0099446B" w:rsidRDefault="0099446B" w:rsidP="009E0228">
            <w:pPr>
              <w:pStyle w:val="libVar0"/>
              <w:rPr>
                <w:rtl/>
              </w:rPr>
            </w:pPr>
            <w:r w:rsidRPr="0099446B">
              <w:rPr>
                <w:rStyle w:val="libBold2Char"/>
                <w:rtl/>
              </w:rPr>
              <w:t>(4597) المُوحِشة</w:t>
            </w:r>
            <w:r w:rsidR="009E0228">
              <w:rPr>
                <w:rStyle w:val="libBold2Char"/>
                <w:rtl/>
              </w:rPr>
              <w:t>:</w:t>
            </w:r>
            <w:r>
              <w:rPr>
                <w:rtl/>
              </w:rPr>
              <w:t xml:space="preserve"> الموجبة للوحشة ضد الأنس.</w:t>
            </w:r>
          </w:p>
          <w:p w:rsidR="0099446B" w:rsidRPr="00CA0CF2" w:rsidRDefault="0099446B" w:rsidP="009E0228">
            <w:pPr>
              <w:pStyle w:val="libVar0"/>
              <w:rPr>
                <w:rtl/>
              </w:rPr>
            </w:pPr>
            <w:r w:rsidRPr="0099446B">
              <w:rPr>
                <w:rStyle w:val="libBold2Char"/>
                <w:rtl/>
              </w:rPr>
              <w:t>(4598) المَحَالّ</w:t>
            </w:r>
            <w:r w:rsidR="009E0228">
              <w:rPr>
                <w:rStyle w:val="libBold2Char"/>
                <w:rtl/>
              </w:rPr>
              <w:t>:</w:t>
            </w:r>
            <w:r w:rsidR="009E0228">
              <w:rPr>
                <w:rtl/>
              </w:rPr>
              <w:t xml:space="preserve"> - </w:t>
            </w:r>
            <w:r>
              <w:rPr>
                <w:rtl/>
              </w:rPr>
              <w:t>جمع محلّ</w:t>
            </w:r>
            <w:r w:rsidR="009E0228">
              <w:rPr>
                <w:rtl/>
              </w:rPr>
              <w:t xml:space="preserve"> - </w:t>
            </w:r>
            <w:r>
              <w:rPr>
                <w:rtl/>
              </w:rPr>
              <w:t>أي</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Pr>
                <w:rtl/>
              </w:rPr>
              <w:t>الأركان المقفرة</w:t>
            </w:r>
            <w:r w:rsidR="009E0228">
              <w:rPr>
                <w:rtl/>
              </w:rPr>
              <w:t>،</w:t>
            </w:r>
            <w:r>
              <w:rPr>
                <w:rtl/>
              </w:rPr>
              <w:t xml:space="preserve"> من </w:t>
            </w:r>
            <w:r>
              <w:rPr>
                <w:rFonts w:hint="cs"/>
                <w:rtl/>
              </w:rPr>
              <w:t>«</w:t>
            </w:r>
            <w:r>
              <w:rPr>
                <w:rtl/>
              </w:rPr>
              <w:t>أقفر المكان</w:t>
            </w:r>
            <w:r>
              <w:rPr>
                <w:rFonts w:hint="cs"/>
                <w:rtl/>
              </w:rPr>
              <w:t>»</w:t>
            </w:r>
            <w:r>
              <w:rPr>
                <w:rtl/>
              </w:rPr>
              <w:t xml:space="preserve"> إذا لم يكن به ساكن ولا نابت.</w:t>
            </w:r>
          </w:p>
          <w:p w:rsidR="0099446B" w:rsidRDefault="0099446B" w:rsidP="009E0228">
            <w:pPr>
              <w:pStyle w:val="libVar0"/>
              <w:rPr>
                <w:rtl/>
              </w:rPr>
            </w:pPr>
            <w:r w:rsidRPr="0099446B">
              <w:rPr>
                <w:rStyle w:val="libBold2Char"/>
                <w:rtl/>
              </w:rPr>
              <w:t>(4599) الفَرَط</w:t>
            </w:r>
            <w:r w:rsidR="009E0228">
              <w:rPr>
                <w:rStyle w:val="libBold2Char"/>
                <w:rtl/>
              </w:rPr>
              <w:t>:</w:t>
            </w:r>
            <w:r w:rsidR="009E0228">
              <w:rPr>
                <w:rtl/>
              </w:rPr>
              <w:t xml:space="preserve"> - </w:t>
            </w:r>
            <w:r>
              <w:rPr>
                <w:rtl/>
              </w:rPr>
              <w:t>بالتحريك</w:t>
            </w:r>
            <w:r w:rsidR="009E0228">
              <w:rPr>
                <w:rtl/>
              </w:rPr>
              <w:t xml:space="preserve"> - </w:t>
            </w:r>
            <w:r>
              <w:rPr>
                <w:rtl/>
              </w:rPr>
              <w:t>المتقدّم إلى الماء</w:t>
            </w:r>
            <w:r w:rsidR="009E0228">
              <w:rPr>
                <w:rtl/>
              </w:rPr>
              <w:t>،</w:t>
            </w:r>
            <w:r>
              <w:rPr>
                <w:rtl/>
              </w:rPr>
              <w:t xml:space="preserve"> للواحد وللجمع</w:t>
            </w:r>
            <w:r w:rsidR="009E0228">
              <w:rPr>
                <w:rtl/>
              </w:rPr>
              <w:t>،</w:t>
            </w:r>
            <w:r>
              <w:rPr>
                <w:rtl/>
              </w:rPr>
              <w:t xml:space="preserve"> والكلام هنا على الإطلاق</w:t>
            </w:r>
            <w:r w:rsidR="009E0228">
              <w:rPr>
                <w:rtl/>
              </w:rPr>
              <w:t>،</w:t>
            </w:r>
            <w:r>
              <w:rPr>
                <w:rtl/>
              </w:rPr>
              <w:t xml:space="preserve"> أي المتقدمون.</w:t>
            </w:r>
          </w:p>
          <w:p w:rsidR="0099446B" w:rsidRDefault="0099446B" w:rsidP="009E0228">
            <w:pPr>
              <w:pStyle w:val="libVar0"/>
              <w:rPr>
                <w:rtl/>
              </w:rPr>
            </w:pPr>
            <w:r w:rsidRPr="0099446B">
              <w:rPr>
                <w:rStyle w:val="libBold2Char"/>
                <w:rtl/>
              </w:rPr>
              <w:t>(4600) التَبَع</w:t>
            </w:r>
            <w:r w:rsidR="009E0228">
              <w:rPr>
                <w:rStyle w:val="libBold2Char"/>
                <w:rtl/>
              </w:rPr>
              <w:t>:</w:t>
            </w:r>
            <w:r w:rsidR="009E0228">
              <w:rPr>
                <w:rtl/>
              </w:rPr>
              <w:t xml:space="preserve"> - </w:t>
            </w:r>
            <w:r>
              <w:rPr>
                <w:rtl/>
              </w:rPr>
              <w:t>بالتحريك</w:t>
            </w:r>
            <w:r w:rsidR="009E0228">
              <w:rPr>
                <w:rtl/>
              </w:rPr>
              <w:t xml:space="preserve"> - </w:t>
            </w:r>
            <w:r>
              <w:rPr>
                <w:rtl/>
              </w:rPr>
              <w:t>التابع.</w:t>
            </w:r>
          </w:p>
          <w:p w:rsidR="0099446B" w:rsidRDefault="0099446B" w:rsidP="009E0228">
            <w:pPr>
              <w:pStyle w:val="libVar0"/>
              <w:rPr>
                <w:rtl/>
              </w:rPr>
            </w:pPr>
            <w:r w:rsidRPr="0099446B">
              <w:rPr>
                <w:rStyle w:val="libBold2Char"/>
                <w:rtl/>
              </w:rPr>
              <w:t>(4601) تَجَرَّمَ عليه</w:t>
            </w:r>
            <w:r w:rsidR="009E0228">
              <w:rPr>
                <w:rStyle w:val="libBold2Char"/>
                <w:rtl/>
              </w:rPr>
              <w:t>:</w:t>
            </w:r>
            <w:r>
              <w:rPr>
                <w:rtl/>
              </w:rPr>
              <w:t xml:space="preserve"> ادّعى عليه الجرم</w:t>
            </w:r>
            <w:r w:rsidR="009E0228">
              <w:rPr>
                <w:rtl/>
              </w:rPr>
              <w:t xml:space="preserve"> - </w:t>
            </w:r>
            <w:r>
              <w:rPr>
                <w:rtl/>
              </w:rPr>
              <w:t>بالضم</w:t>
            </w:r>
            <w:r w:rsidR="009E0228">
              <w:rPr>
                <w:rtl/>
              </w:rPr>
              <w:t xml:space="preserve"> - </w:t>
            </w:r>
            <w:r>
              <w:rPr>
                <w:rtl/>
              </w:rPr>
              <w:t>أي الذنب.</w:t>
            </w:r>
          </w:p>
          <w:p w:rsidR="0099446B" w:rsidRDefault="0099446B" w:rsidP="009E0228">
            <w:pPr>
              <w:pStyle w:val="libVar0"/>
              <w:rPr>
                <w:rtl/>
              </w:rPr>
            </w:pPr>
            <w:r w:rsidRPr="0099446B">
              <w:rPr>
                <w:rStyle w:val="libBold2Char"/>
                <w:rtl/>
              </w:rPr>
              <w:t>(4602) استهواه</w:t>
            </w:r>
            <w:r w:rsidR="009E0228">
              <w:rPr>
                <w:rStyle w:val="libBold2Char"/>
                <w:rtl/>
              </w:rPr>
              <w:t>:</w:t>
            </w:r>
            <w:r>
              <w:rPr>
                <w:rtl/>
              </w:rPr>
              <w:t xml:space="preserve"> ذهب بعقله وأذله فحيره.</w:t>
            </w:r>
          </w:p>
          <w:p w:rsidR="0099446B" w:rsidRDefault="0099446B" w:rsidP="009E0228">
            <w:pPr>
              <w:pStyle w:val="libVar0"/>
              <w:rPr>
                <w:rtl/>
              </w:rPr>
            </w:pPr>
            <w:r w:rsidRPr="0099446B">
              <w:rPr>
                <w:rStyle w:val="libBold2Char"/>
                <w:rtl/>
              </w:rPr>
              <w:t>(4603) المَصارِع</w:t>
            </w:r>
            <w:r w:rsidR="009E0228">
              <w:rPr>
                <w:rStyle w:val="libBold2Char"/>
                <w:rtl/>
              </w:rPr>
              <w:t>:</w:t>
            </w:r>
            <w:r w:rsidR="009E0228">
              <w:rPr>
                <w:rtl/>
              </w:rPr>
              <w:t xml:space="preserve"> - </w:t>
            </w:r>
            <w:r>
              <w:rPr>
                <w:rtl/>
              </w:rPr>
              <w:t>جمع المصرع</w:t>
            </w:r>
            <w:r w:rsidR="009E0228">
              <w:rPr>
                <w:rtl/>
              </w:rPr>
              <w:t xml:space="preserve"> - </w:t>
            </w:r>
            <w:r>
              <w:rPr>
                <w:rtl/>
              </w:rPr>
              <w:t>وهو مكان الانصراع</w:t>
            </w:r>
            <w:r w:rsidR="009E0228">
              <w:rPr>
                <w:rtl/>
              </w:rPr>
              <w:t>،</w:t>
            </w:r>
            <w:r>
              <w:rPr>
                <w:rtl/>
              </w:rPr>
              <w:t xml:space="preserve"> أي السقوط أي مكان السقوط آبائك من الفناء.</w:t>
            </w:r>
          </w:p>
          <w:p w:rsidR="0099446B" w:rsidRDefault="0099446B" w:rsidP="009E0228">
            <w:pPr>
              <w:pStyle w:val="libVar0"/>
              <w:rPr>
                <w:rtl/>
              </w:rPr>
            </w:pPr>
            <w:r w:rsidRPr="0099446B">
              <w:rPr>
                <w:rStyle w:val="libBold2Char"/>
                <w:rtl/>
              </w:rPr>
              <w:t>(4604) البِلى</w:t>
            </w:r>
            <w:r w:rsidR="009E0228">
              <w:rPr>
                <w:rStyle w:val="libBold2Char"/>
                <w:rtl/>
              </w:rPr>
              <w:t>:</w:t>
            </w:r>
            <w:r w:rsidR="009E0228">
              <w:rPr>
                <w:rtl/>
              </w:rPr>
              <w:t xml:space="preserve"> - </w:t>
            </w:r>
            <w:r>
              <w:rPr>
                <w:rtl/>
              </w:rPr>
              <w:t>بكسر الباء</w:t>
            </w:r>
            <w:r w:rsidR="009E0228">
              <w:rPr>
                <w:rtl/>
              </w:rPr>
              <w:t xml:space="preserve"> - </w:t>
            </w:r>
            <w:r>
              <w:rPr>
                <w:rtl/>
              </w:rPr>
              <w:t>الفناء بالتحلل.</w:t>
            </w:r>
          </w:p>
          <w:p w:rsidR="0099446B" w:rsidRDefault="0099446B" w:rsidP="009E0228">
            <w:pPr>
              <w:pStyle w:val="libVar0"/>
              <w:rPr>
                <w:rtl/>
              </w:rPr>
            </w:pPr>
            <w:r w:rsidRPr="0099446B">
              <w:rPr>
                <w:rStyle w:val="libBold2Char"/>
                <w:rtl/>
              </w:rPr>
              <w:t>(4605) الثَرَى</w:t>
            </w:r>
            <w:r w:rsidR="009E0228">
              <w:rPr>
                <w:rStyle w:val="libBold2Char"/>
                <w:rtl/>
              </w:rPr>
              <w:t>:</w:t>
            </w:r>
            <w:r>
              <w:rPr>
                <w:rtl/>
              </w:rPr>
              <w:t xml:space="preserve"> التراب.</w:t>
            </w:r>
          </w:p>
          <w:p w:rsidR="0099446B" w:rsidRDefault="0099446B" w:rsidP="009E0228">
            <w:pPr>
              <w:pStyle w:val="libVar0"/>
              <w:rPr>
                <w:rtl/>
              </w:rPr>
            </w:pPr>
            <w:r w:rsidRPr="0099446B">
              <w:rPr>
                <w:rStyle w:val="libBold2Char"/>
                <w:rtl/>
              </w:rPr>
              <w:t>(4606) عَلَّل المريض</w:t>
            </w:r>
            <w:r w:rsidR="009E0228">
              <w:rPr>
                <w:rStyle w:val="libBold2Char"/>
                <w:rtl/>
              </w:rPr>
              <w:t>:</w:t>
            </w:r>
            <w:r>
              <w:rPr>
                <w:rtl/>
              </w:rPr>
              <w:t xml:space="preserve"> خدمه في علته كمرّضه</w:t>
            </w:r>
            <w:r w:rsidR="009E0228">
              <w:rPr>
                <w:rtl/>
              </w:rPr>
              <w:t>:</w:t>
            </w:r>
            <w:r>
              <w:rPr>
                <w:rtl/>
              </w:rPr>
              <w:t xml:space="preserve"> خدمه في مرضه.</w:t>
            </w:r>
          </w:p>
          <w:p w:rsidR="0099446B" w:rsidRDefault="0099446B" w:rsidP="009E0228">
            <w:pPr>
              <w:pStyle w:val="libVar0"/>
              <w:rPr>
                <w:rtl/>
              </w:rPr>
            </w:pPr>
            <w:r w:rsidRPr="0099446B">
              <w:rPr>
                <w:rStyle w:val="libBold2Char"/>
                <w:rtl/>
              </w:rPr>
              <w:t>(4607) اسْتَوْصَفَ الطبيبَ</w:t>
            </w:r>
            <w:r w:rsidR="009E0228">
              <w:rPr>
                <w:rStyle w:val="libBold2Char"/>
                <w:rtl/>
              </w:rPr>
              <w:t>:</w:t>
            </w:r>
            <w:r>
              <w:rPr>
                <w:rtl/>
              </w:rPr>
              <w:t xml:space="preserve"> طلب منه وصف الدواء بعد تشخيص الداء.</w:t>
            </w:r>
          </w:p>
          <w:p w:rsidR="0099446B" w:rsidRDefault="0099446B" w:rsidP="009E0228">
            <w:pPr>
              <w:pStyle w:val="libVar0"/>
              <w:rPr>
                <w:rtl/>
              </w:rPr>
            </w:pPr>
            <w:r w:rsidRPr="0099446B">
              <w:rPr>
                <w:rStyle w:val="libBold2Char"/>
                <w:rtl/>
              </w:rPr>
              <w:t>(4608) إشفاقك</w:t>
            </w:r>
            <w:r w:rsidR="009E0228">
              <w:rPr>
                <w:rStyle w:val="libBold2Char"/>
                <w:rtl/>
              </w:rPr>
              <w:t>:</w:t>
            </w:r>
            <w:r>
              <w:rPr>
                <w:rtl/>
              </w:rPr>
              <w:t xml:space="preserve"> خوفك.</w:t>
            </w:r>
          </w:p>
          <w:p w:rsidR="0099446B" w:rsidRDefault="0099446B" w:rsidP="009E0228">
            <w:pPr>
              <w:pStyle w:val="libVar0"/>
              <w:rPr>
                <w:rtl/>
              </w:rPr>
            </w:pPr>
            <w:r w:rsidRPr="0099446B">
              <w:rPr>
                <w:rStyle w:val="libBold2Char"/>
                <w:rtl/>
              </w:rPr>
              <w:t>(4609) الطِلْبَة</w:t>
            </w:r>
            <w:r w:rsidR="009E0228">
              <w:rPr>
                <w:rStyle w:val="libBold2Char"/>
                <w:rtl/>
              </w:rPr>
              <w:t>:</w:t>
            </w:r>
            <w:r w:rsidR="009E0228">
              <w:rPr>
                <w:rtl/>
              </w:rPr>
              <w:t xml:space="preserve"> - </w:t>
            </w:r>
            <w:r>
              <w:rPr>
                <w:rtl/>
              </w:rPr>
              <w:t>بالكسر</w:t>
            </w:r>
            <w:r w:rsidR="009E0228">
              <w:rPr>
                <w:rtl/>
              </w:rPr>
              <w:t>،</w:t>
            </w:r>
            <w:r>
              <w:rPr>
                <w:rtl/>
              </w:rPr>
              <w:t xml:space="preserve"> وبفتح فكسر المطلوب</w:t>
            </w:r>
            <w:r w:rsidR="009E0228">
              <w:rPr>
                <w:rtl/>
              </w:rPr>
              <w:t>،</w:t>
            </w:r>
            <w:r>
              <w:rPr>
                <w:rtl/>
              </w:rPr>
              <w:t xml:space="preserve"> وأسعفه بمطلوبه</w:t>
            </w:r>
            <w:r w:rsidR="009E0228">
              <w:rPr>
                <w:rtl/>
              </w:rPr>
              <w:t>:</w:t>
            </w:r>
            <w:r>
              <w:rPr>
                <w:rtl/>
              </w:rPr>
              <w:t xml:space="preserve"> أعطاه إياه على ضرورة إليه.</w:t>
            </w:r>
          </w:p>
          <w:p w:rsidR="0099446B" w:rsidRDefault="0099446B" w:rsidP="009E0228">
            <w:pPr>
              <w:pStyle w:val="libVar0"/>
              <w:rPr>
                <w:rtl/>
              </w:rPr>
            </w:pPr>
            <w:r w:rsidRPr="0099446B">
              <w:rPr>
                <w:rStyle w:val="libBold2Char"/>
                <w:rtl/>
              </w:rPr>
              <w:t>(4610) «مَثّلَتْ لك به الدنيا نَفْسَكَ»</w:t>
            </w:r>
            <w:r w:rsidR="009E0228">
              <w:rPr>
                <w:rStyle w:val="libBold2Char"/>
                <w:rtl/>
              </w:rPr>
              <w:t>:</w:t>
            </w:r>
            <w:r>
              <w:rPr>
                <w:rtl/>
              </w:rPr>
              <w:t xml:space="preserve"> أي أن الدنيا جعلت الهالك قبلك مثالا لنفسك تقيسها عليه.</w:t>
            </w:r>
          </w:p>
          <w:p w:rsidR="0099446B" w:rsidRDefault="0099446B" w:rsidP="009E0228">
            <w:pPr>
              <w:pStyle w:val="libVar0"/>
              <w:rPr>
                <w:rtl/>
              </w:rPr>
            </w:pPr>
            <w:r w:rsidRPr="0099446B">
              <w:rPr>
                <w:rStyle w:val="libBold2Char"/>
                <w:rtl/>
              </w:rPr>
              <w:t>(4611) تَزَوّدَ</w:t>
            </w:r>
            <w:r w:rsidR="009E0228">
              <w:rPr>
                <w:rStyle w:val="libBold2Char"/>
                <w:rtl/>
              </w:rPr>
              <w:t>:</w:t>
            </w:r>
            <w:r>
              <w:rPr>
                <w:rtl/>
              </w:rPr>
              <w:t xml:space="preserve"> أي أخذ منها زاده للآخرة.</w:t>
            </w:r>
          </w:p>
          <w:p w:rsidR="0099446B" w:rsidRDefault="0099446B" w:rsidP="009E0228">
            <w:pPr>
              <w:pStyle w:val="libVar0"/>
              <w:rPr>
                <w:rtl/>
              </w:rPr>
            </w:pPr>
            <w:r w:rsidRPr="0099446B">
              <w:rPr>
                <w:rStyle w:val="libBold2Char"/>
                <w:rtl/>
              </w:rPr>
              <w:t>(4612) آذَنَتْ</w:t>
            </w:r>
            <w:r w:rsidR="009E0228">
              <w:rPr>
                <w:rStyle w:val="libBold2Char"/>
                <w:rtl/>
              </w:rPr>
              <w:t>:</w:t>
            </w:r>
            <w:r w:rsidR="009E0228">
              <w:rPr>
                <w:rtl/>
              </w:rPr>
              <w:t xml:space="preserve"> - </w:t>
            </w:r>
            <w:r>
              <w:rPr>
                <w:rtl/>
              </w:rPr>
              <w:t>بمد الهمزة</w:t>
            </w:r>
            <w:r w:rsidR="009E0228">
              <w:rPr>
                <w:rtl/>
              </w:rPr>
              <w:t xml:space="preserve"> - </w:t>
            </w:r>
            <w:r>
              <w:rPr>
                <w:rtl/>
              </w:rPr>
              <w:t>أي أعلمت أهلها.</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7"/>
        <w:gridCol w:w="300"/>
        <w:gridCol w:w="3995"/>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(4613) بَيْنها</w:t>
            </w:r>
            <w:r w:rsidR="009E0228">
              <w:rPr>
                <w:rStyle w:val="libBold2Char"/>
                <w:rtl/>
              </w:rPr>
              <w:t>:</w:t>
            </w:r>
            <w:r>
              <w:rPr>
                <w:rtl/>
              </w:rPr>
              <w:t xml:space="preserve"> أي بعدها وزوالها عنهم.</w:t>
            </w:r>
          </w:p>
          <w:p w:rsidR="0099446B" w:rsidRDefault="0099446B" w:rsidP="009E0228">
            <w:pPr>
              <w:pStyle w:val="libVar0"/>
              <w:rPr>
                <w:rtl/>
              </w:rPr>
            </w:pPr>
            <w:r w:rsidRPr="0099446B">
              <w:rPr>
                <w:rStyle w:val="libBold2Char"/>
                <w:rtl/>
              </w:rPr>
              <w:t>(4614) نَعَاه</w:t>
            </w:r>
            <w:r w:rsidR="009E0228">
              <w:rPr>
                <w:rStyle w:val="libBold2Char"/>
                <w:rtl/>
              </w:rPr>
              <w:t>:</w:t>
            </w:r>
            <w:r>
              <w:rPr>
                <w:rtl/>
              </w:rPr>
              <w:t xml:space="preserve"> إذا أخبر بفقده.</w:t>
            </w:r>
          </w:p>
          <w:p w:rsidR="0099446B" w:rsidRDefault="0099446B" w:rsidP="009E0228">
            <w:pPr>
              <w:pStyle w:val="libVar0"/>
              <w:rPr>
                <w:rtl/>
              </w:rPr>
            </w:pPr>
            <w:r w:rsidRPr="0099446B">
              <w:rPr>
                <w:rStyle w:val="libBold2Char"/>
                <w:rtl/>
              </w:rPr>
              <w:t>(4615) راح اليه</w:t>
            </w:r>
            <w:r w:rsidR="009E0228">
              <w:rPr>
                <w:rStyle w:val="libBold2Char"/>
                <w:rtl/>
              </w:rPr>
              <w:t>:</w:t>
            </w:r>
            <w:r>
              <w:rPr>
                <w:rtl/>
              </w:rPr>
              <w:t xml:space="preserve"> وافاه وقت العشي.أي أنها تمشي بعافية.</w:t>
            </w:r>
          </w:p>
          <w:p w:rsidR="0099446B" w:rsidRDefault="0099446B" w:rsidP="009E0228">
            <w:pPr>
              <w:pStyle w:val="libVar0"/>
              <w:rPr>
                <w:rtl/>
              </w:rPr>
            </w:pPr>
            <w:r w:rsidRPr="0099446B">
              <w:rPr>
                <w:rStyle w:val="libBold2Char"/>
                <w:rtl/>
              </w:rPr>
              <w:t>(4616) «تَبْتَكِر»</w:t>
            </w:r>
            <w:r w:rsidR="009E0228">
              <w:rPr>
                <w:rStyle w:val="libBold2Char"/>
                <w:rtl/>
              </w:rPr>
              <w:t>:</w:t>
            </w:r>
            <w:r>
              <w:rPr>
                <w:rtl/>
              </w:rPr>
              <w:t xml:space="preserve"> أي تصبح.</w:t>
            </w:r>
          </w:p>
          <w:p w:rsidR="0099446B" w:rsidRDefault="0099446B" w:rsidP="009E0228">
            <w:pPr>
              <w:pStyle w:val="libVar0"/>
              <w:rPr>
                <w:rtl/>
              </w:rPr>
            </w:pPr>
            <w:r w:rsidRPr="0099446B">
              <w:rPr>
                <w:rStyle w:val="libBold2Char"/>
                <w:rtl/>
              </w:rPr>
              <w:t>(4617) فَجِيعة</w:t>
            </w:r>
            <w:r w:rsidR="009E0228">
              <w:rPr>
                <w:rStyle w:val="libBold2Char"/>
                <w:rtl/>
              </w:rPr>
              <w:t>:</w:t>
            </w:r>
            <w:r>
              <w:rPr>
                <w:rtl/>
              </w:rPr>
              <w:t xml:space="preserve"> أي مصيبة فاجعة.</w:t>
            </w:r>
          </w:p>
          <w:p w:rsidR="0099446B" w:rsidRDefault="0099446B" w:rsidP="009E0228">
            <w:pPr>
              <w:pStyle w:val="libVar0"/>
              <w:rPr>
                <w:rtl/>
              </w:rPr>
            </w:pPr>
            <w:r w:rsidRPr="0099446B">
              <w:rPr>
                <w:rStyle w:val="libBold2Char"/>
                <w:rtl/>
              </w:rPr>
              <w:t>(4618) لِدُوا</w:t>
            </w:r>
            <w:r w:rsidR="009E0228">
              <w:rPr>
                <w:rStyle w:val="libBold2Char"/>
                <w:rtl/>
              </w:rPr>
              <w:t>:</w:t>
            </w:r>
            <w:r>
              <w:rPr>
                <w:rtl/>
              </w:rPr>
              <w:t xml:space="preserve"> فعل أمر من الولادة لجماعة المخاطبين.</w:t>
            </w:r>
          </w:p>
          <w:p w:rsidR="0099446B" w:rsidRDefault="0099446B" w:rsidP="009E0228">
            <w:pPr>
              <w:pStyle w:val="libVar0"/>
              <w:rPr>
                <w:rtl/>
              </w:rPr>
            </w:pPr>
            <w:r w:rsidRPr="0099446B">
              <w:rPr>
                <w:rStyle w:val="libBold2Char"/>
                <w:rtl/>
              </w:rPr>
              <w:t>(4619) أوْبَقَها</w:t>
            </w:r>
            <w:r w:rsidR="009E0228">
              <w:rPr>
                <w:rStyle w:val="libBold2Char"/>
                <w:rtl/>
              </w:rPr>
              <w:t>:</w:t>
            </w:r>
            <w:r>
              <w:rPr>
                <w:rtl/>
              </w:rPr>
              <w:t xml:space="preserve"> أهلكها.</w:t>
            </w:r>
          </w:p>
          <w:p w:rsidR="0099446B" w:rsidRDefault="0099446B" w:rsidP="009E0228">
            <w:pPr>
              <w:pStyle w:val="libVar0"/>
              <w:rPr>
                <w:rtl/>
              </w:rPr>
            </w:pPr>
            <w:r w:rsidRPr="0099446B">
              <w:rPr>
                <w:rStyle w:val="libBold2Char"/>
                <w:rtl/>
              </w:rPr>
              <w:t>(4620) ابْتَاع نفسه</w:t>
            </w:r>
            <w:r w:rsidR="009E0228">
              <w:rPr>
                <w:rStyle w:val="libBold2Char"/>
                <w:rtl/>
              </w:rPr>
              <w:t>:</w:t>
            </w:r>
            <w:r>
              <w:rPr>
                <w:rtl/>
              </w:rPr>
              <w:t xml:space="preserve"> اشتراها وخلصها من أسر الشهوات.</w:t>
            </w:r>
          </w:p>
          <w:p w:rsidR="0099446B" w:rsidRDefault="0099446B" w:rsidP="009E0228">
            <w:pPr>
              <w:pStyle w:val="libVar0"/>
              <w:rPr>
                <w:rtl/>
              </w:rPr>
            </w:pPr>
            <w:r w:rsidRPr="0099446B">
              <w:rPr>
                <w:rStyle w:val="libBold2Char"/>
                <w:rtl/>
              </w:rPr>
              <w:t>(4621) حُسْنُ التَبَعّل</w:t>
            </w:r>
            <w:r w:rsidR="009E0228">
              <w:rPr>
                <w:rStyle w:val="libBold2Char"/>
                <w:rtl/>
              </w:rPr>
              <w:t>:</w:t>
            </w:r>
            <w:r>
              <w:rPr>
                <w:rtl/>
              </w:rPr>
              <w:t xml:space="preserve"> إطاعة الزوج.</w:t>
            </w:r>
          </w:p>
          <w:p w:rsidR="0099446B" w:rsidRDefault="0099446B" w:rsidP="009E0228">
            <w:pPr>
              <w:pStyle w:val="libVar0"/>
              <w:rPr>
                <w:rtl/>
              </w:rPr>
            </w:pPr>
            <w:r w:rsidRPr="0099446B">
              <w:rPr>
                <w:rStyle w:val="libBold2Char"/>
                <w:rtl/>
              </w:rPr>
              <w:t>(4622) عَالَ</w:t>
            </w:r>
            <w:r w:rsidR="009E0228">
              <w:rPr>
                <w:rStyle w:val="libBold2Char"/>
                <w:rtl/>
              </w:rPr>
              <w:t>:</w:t>
            </w:r>
            <w:r>
              <w:rPr>
                <w:rtl/>
              </w:rPr>
              <w:t xml:space="preserve"> افتقر.</w:t>
            </w:r>
          </w:p>
          <w:p w:rsidR="0099446B" w:rsidRDefault="0099446B" w:rsidP="009E0228">
            <w:pPr>
              <w:pStyle w:val="libVar0"/>
              <w:rPr>
                <w:rtl/>
              </w:rPr>
            </w:pPr>
            <w:r w:rsidRPr="0099446B">
              <w:rPr>
                <w:rStyle w:val="libBold2Char"/>
                <w:rtl/>
              </w:rPr>
              <w:t>(4623) حَبِطَ عمله</w:t>
            </w:r>
            <w:r w:rsidR="009E0228">
              <w:rPr>
                <w:rStyle w:val="libBold2Char"/>
                <w:rtl/>
              </w:rPr>
              <w:t>:</w:t>
            </w:r>
            <w:r>
              <w:rPr>
                <w:rtl/>
              </w:rPr>
              <w:t xml:space="preserve"> بطل</w:t>
            </w:r>
            <w:r w:rsidR="009E0228">
              <w:rPr>
                <w:rtl/>
              </w:rPr>
              <w:t>،</w:t>
            </w:r>
            <w:r>
              <w:rPr>
                <w:rtl/>
              </w:rPr>
              <w:t xml:space="preserve"> لأنه يحرم ثوابه.</w:t>
            </w:r>
          </w:p>
          <w:p w:rsidR="0099446B" w:rsidRDefault="0099446B" w:rsidP="009E0228">
            <w:pPr>
              <w:pStyle w:val="libVar0"/>
              <w:rPr>
                <w:rtl/>
              </w:rPr>
            </w:pPr>
            <w:r w:rsidRPr="0099446B">
              <w:rPr>
                <w:rStyle w:val="libBold2Char"/>
                <w:rtl/>
              </w:rPr>
              <w:t>(4624) الأكياس</w:t>
            </w:r>
            <w:r w:rsidR="009E0228">
              <w:rPr>
                <w:rStyle w:val="libBold2Char"/>
                <w:rtl/>
              </w:rPr>
              <w:t>:</w:t>
            </w:r>
            <w:r w:rsidR="009E0228">
              <w:rPr>
                <w:rtl/>
              </w:rPr>
              <w:t xml:space="preserve"> - </w:t>
            </w:r>
            <w:r>
              <w:rPr>
                <w:rtl/>
              </w:rPr>
              <w:t>جمع كيّس بتشديد الياء</w:t>
            </w:r>
            <w:r w:rsidR="009E0228">
              <w:rPr>
                <w:rtl/>
              </w:rPr>
              <w:t xml:space="preserve"> - </w:t>
            </w:r>
            <w:r>
              <w:rPr>
                <w:rtl/>
              </w:rPr>
              <w:t>أي العقلاء العارفون يكون نومهم وفطرهم أفضل من صوم الحمقى وقيامهم.</w:t>
            </w:r>
          </w:p>
          <w:p w:rsidR="0099446B" w:rsidRDefault="0099446B" w:rsidP="009E0228">
            <w:pPr>
              <w:pStyle w:val="libVar0"/>
              <w:rPr>
                <w:rtl/>
              </w:rPr>
            </w:pPr>
            <w:r w:rsidRPr="0099446B">
              <w:rPr>
                <w:rStyle w:val="libBold2Char"/>
                <w:rtl/>
              </w:rPr>
              <w:t>(4625) سُوسُوا</w:t>
            </w:r>
            <w:r w:rsidR="009E0228">
              <w:rPr>
                <w:rStyle w:val="libBold2Char"/>
                <w:rtl/>
              </w:rPr>
              <w:t>:</w:t>
            </w:r>
            <w:r>
              <w:rPr>
                <w:rtl/>
              </w:rPr>
              <w:t xml:space="preserve"> أمر من السياسة</w:t>
            </w:r>
            <w:r w:rsidR="009E0228">
              <w:rPr>
                <w:rtl/>
              </w:rPr>
              <w:t>:</w:t>
            </w:r>
            <w:r>
              <w:rPr>
                <w:rtl/>
              </w:rPr>
              <w:t xml:space="preserve"> وهي حفظ الشيء بما يحوطه من غيره والصدقة تستحفظ الشفقة</w:t>
            </w:r>
            <w:r w:rsidR="009E0228">
              <w:rPr>
                <w:rtl/>
              </w:rPr>
              <w:t>،</w:t>
            </w:r>
            <w:r>
              <w:rPr>
                <w:rtl/>
              </w:rPr>
              <w:t xml:space="preserve"> والشفقة تستزيد الايمان وتذكر الله.</w:t>
            </w:r>
          </w:p>
          <w:p w:rsidR="0099446B" w:rsidRDefault="0099446B" w:rsidP="009E0228">
            <w:pPr>
              <w:pStyle w:val="libVar0"/>
              <w:rPr>
                <w:rtl/>
              </w:rPr>
            </w:pPr>
            <w:r w:rsidRPr="0099446B">
              <w:rPr>
                <w:rStyle w:val="libBold2Char"/>
                <w:rtl/>
              </w:rPr>
              <w:t>(4626) الجَبّان</w:t>
            </w:r>
            <w:r w:rsidR="009E0228">
              <w:rPr>
                <w:rStyle w:val="libBold2Char"/>
                <w:rtl/>
              </w:rPr>
              <w:t>:</w:t>
            </w:r>
            <w:r>
              <w:rPr>
                <w:rtl/>
              </w:rPr>
              <w:t xml:space="preserve"> كالجبّانة</w:t>
            </w:r>
            <w:r w:rsidR="009E0228">
              <w:rPr>
                <w:rtl/>
              </w:rPr>
              <w:t>:</w:t>
            </w:r>
            <w:r>
              <w:rPr>
                <w:rtl/>
              </w:rPr>
              <w:t xml:space="preserve"> المقبرة.</w:t>
            </w:r>
          </w:p>
          <w:p w:rsidR="0099446B" w:rsidRDefault="0099446B" w:rsidP="009E0228">
            <w:pPr>
              <w:pStyle w:val="libVar0"/>
              <w:rPr>
                <w:rtl/>
              </w:rPr>
            </w:pPr>
            <w:r w:rsidRPr="0099446B">
              <w:rPr>
                <w:rStyle w:val="libBold2Char"/>
                <w:rtl/>
              </w:rPr>
              <w:t>(4627) «أصْحَرَ»</w:t>
            </w:r>
            <w:r w:rsidR="009E0228">
              <w:rPr>
                <w:rStyle w:val="libBold2Char"/>
                <w:rtl/>
              </w:rPr>
              <w:t>:</w:t>
            </w:r>
            <w:r>
              <w:rPr>
                <w:rtl/>
              </w:rPr>
              <w:t xml:space="preserve"> أي صار في الصحراء.</w:t>
            </w:r>
          </w:p>
          <w:p w:rsidR="0099446B" w:rsidRDefault="0099446B" w:rsidP="009E0228">
            <w:pPr>
              <w:pStyle w:val="libVar0"/>
              <w:rPr>
                <w:rtl/>
              </w:rPr>
            </w:pPr>
            <w:r w:rsidRPr="0099446B">
              <w:rPr>
                <w:rStyle w:val="libBold2Char"/>
                <w:rtl/>
              </w:rPr>
              <w:t>(4628) تنفّسَ الصُعَدَاء</w:t>
            </w:r>
            <w:r w:rsidR="009E0228">
              <w:rPr>
                <w:rStyle w:val="libBold2Char"/>
                <w:rtl/>
              </w:rPr>
              <w:t>:</w:t>
            </w:r>
            <w:r>
              <w:rPr>
                <w:rtl/>
              </w:rPr>
              <w:t xml:space="preserve"> أي تنفس تنفسا ممدودا طويلا.</w:t>
            </w:r>
          </w:p>
          <w:p w:rsidR="0099446B" w:rsidRPr="00CA0CF2" w:rsidRDefault="0099446B" w:rsidP="009E0228">
            <w:pPr>
              <w:pStyle w:val="libVar0"/>
              <w:rPr>
                <w:rtl/>
              </w:rPr>
            </w:pPr>
            <w:r w:rsidRPr="0099446B">
              <w:rPr>
                <w:rStyle w:val="libBold2Char"/>
                <w:rtl/>
              </w:rPr>
              <w:t>(4629) أوْعِيَة</w:t>
            </w:r>
            <w:r w:rsidR="009E0228">
              <w:rPr>
                <w:rStyle w:val="libBold2Char"/>
                <w:rtl/>
              </w:rPr>
              <w:t>:</w:t>
            </w:r>
            <w:r>
              <w:rPr>
                <w:rtl/>
              </w:rPr>
              <w:t xml:space="preserve"> جمع وعاء وهو الإناء وما أشبهه.</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(4630) أوْعَاها</w:t>
            </w:r>
            <w:r w:rsidR="009E0228">
              <w:rPr>
                <w:rStyle w:val="libBold2Char"/>
                <w:rtl/>
              </w:rPr>
              <w:t>:</w:t>
            </w:r>
            <w:r>
              <w:rPr>
                <w:rtl/>
              </w:rPr>
              <w:t xml:space="preserve"> أشدّها حفظا.</w:t>
            </w:r>
          </w:p>
          <w:p w:rsidR="0099446B" w:rsidRDefault="0099446B" w:rsidP="009E0228">
            <w:pPr>
              <w:pStyle w:val="libVar0"/>
              <w:rPr>
                <w:rtl/>
              </w:rPr>
            </w:pPr>
            <w:r w:rsidRPr="0099446B">
              <w:rPr>
                <w:rStyle w:val="libBold2Char"/>
                <w:rtl/>
              </w:rPr>
              <w:t>(4631) العالم الرَبّانيّ</w:t>
            </w:r>
            <w:r w:rsidR="009E0228">
              <w:rPr>
                <w:rStyle w:val="libBold2Char"/>
                <w:rtl/>
              </w:rPr>
              <w:t>:</w:t>
            </w:r>
            <w:r>
              <w:rPr>
                <w:rtl/>
              </w:rPr>
              <w:t xml:space="preserve"> العارف با لله</w:t>
            </w:r>
            <w:r w:rsidR="009E0228">
              <w:rPr>
                <w:rtl/>
              </w:rPr>
              <w:t>،</w:t>
            </w:r>
            <w:r>
              <w:rPr>
                <w:rtl/>
              </w:rPr>
              <w:t xml:space="preserve"> المنسوب إلى الرب.</w:t>
            </w:r>
          </w:p>
          <w:p w:rsidR="0099446B" w:rsidRDefault="0099446B" w:rsidP="009E0228">
            <w:pPr>
              <w:pStyle w:val="libVar0"/>
              <w:rPr>
                <w:rtl/>
              </w:rPr>
            </w:pPr>
            <w:r w:rsidRPr="0099446B">
              <w:rPr>
                <w:rStyle w:val="libBold2Char"/>
                <w:rtl/>
              </w:rPr>
              <w:t>(4632) الهَمَج</w:t>
            </w:r>
            <w:r w:rsidR="009E0228">
              <w:rPr>
                <w:rStyle w:val="libBold2Char"/>
                <w:rtl/>
              </w:rPr>
              <w:t>:</w:t>
            </w:r>
            <w:r w:rsidR="009E0228">
              <w:rPr>
                <w:rtl/>
              </w:rPr>
              <w:t xml:space="preserve"> - </w:t>
            </w:r>
            <w:r>
              <w:rPr>
                <w:rtl/>
              </w:rPr>
              <w:t>محركة</w:t>
            </w:r>
            <w:r w:rsidR="009E0228">
              <w:rPr>
                <w:rtl/>
              </w:rPr>
              <w:t xml:space="preserve"> - </w:t>
            </w:r>
            <w:r>
              <w:rPr>
                <w:rtl/>
              </w:rPr>
              <w:t>الحمقى من الناس.</w:t>
            </w:r>
          </w:p>
          <w:p w:rsidR="0099446B" w:rsidRDefault="0099446B" w:rsidP="009E0228">
            <w:pPr>
              <w:pStyle w:val="libVar0"/>
              <w:rPr>
                <w:rtl/>
              </w:rPr>
            </w:pPr>
            <w:r w:rsidRPr="0099446B">
              <w:rPr>
                <w:rStyle w:val="libBold2Char"/>
                <w:rtl/>
              </w:rPr>
              <w:t>(4633) الرَعَاع</w:t>
            </w:r>
            <w:r w:rsidR="009E0228">
              <w:rPr>
                <w:rStyle w:val="libBold2Char"/>
                <w:rtl/>
              </w:rPr>
              <w:t>:</w:t>
            </w:r>
            <w:r w:rsidR="009E0228">
              <w:rPr>
                <w:rtl/>
              </w:rPr>
              <w:t xml:space="preserve"> - </w:t>
            </w:r>
            <w:r>
              <w:rPr>
                <w:rtl/>
              </w:rPr>
              <w:t>كسحاب</w:t>
            </w:r>
            <w:r w:rsidR="009E0228">
              <w:rPr>
                <w:rtl/>
              </w:rPr>
              <w:t xml:space="preserve"> - </w:t>
            </w:r>
            <w:r>
              <w:rPr>
                <w:rtl/>
              </w:rPr>
              <w:t>الأحداث الطغام الذين لا منزلة لهم في الناس.</w:t>
            </w:r>
          </w:p>
          <w:p w:rsidR="0099446B" w:rsidRDefault="0099446B" w:rsidP="009E0228">
            <w:pPr>
              <w:pStyle w:val="libVar0"/>
              <w:rPr>
                <w:rtl/>
              </w:rPr>
            </w:pPr>
            <w:r w:rsidRPr="0099446B">
              <w:rPr>
                <w:rStyle w:val="libBold2Char"/>
                <w:rtl/>
              </w:rPr>
              <w:t>(4634) الناعِق</w:t>
            </w:r>
            <w:r w:rsidR="009E0228">
              <w:rPr>
                <w:rStyle w:val="libBold2Char"/>
                <w:rtl/>
              </w:rPr>
              <w:t>:</w:t>
            </w:r>
            <w:r>
              <w:rPr>
                <w:rtl/>
              </w:rPr>
              <w:t xml:space="preserve"> مجاز عن الداعي إلى الباطل أو حق.</w:t>
            </w:r>
          </w:p>
          <w:p w:rsidR="0099446B" w:rsidRDefault="0099446B" w:rsidP="009E0228">
            <w:pPr>
              <w:pStyle w:val="libVar0"/>
              <w:rPr>
                <w:rtl/>
              </w:rPr>
            </w:pPr>
            <w:r w:rsidRPr="0099446B">
              <w:rPr>
                <w:rStyle w:val="libBold2Char"/>
                <w:rtl/>
              </w:rPr>
              <w:t>(4635) يَزْكُو</w:t>
            </w:r>
            <w:r w:rsidR="009E0228">
              <w:rPr>
                <w:rStyle w:val="libBold2Char"/>
                <w:rtl/>
              </w:rPr>
              <w:t>:</w:t>
            </w:r>
            <w:r>
              <w:rPr>
                <w:rtl/>
              </w:rPr>
              <w:t xml:space="preserve"> يزداد نماء.</w:t>
            </w:r>
          </w:p>
          <w:p w:rsidR="0099446B" w:rsidRDefault="0099446B" w:rsidP="009E0228">
            <w:pPr>
              <w:pStyle w:val="libVar0"/>
              <w:rPr>
                <w:rtl/>
              </w:rPr>
            </w:pPr>
            <w:r w:rsidRPr="0099446B">
              <w:rPr>
                <w:rStyle w:val="libBold2Char"/>
                <w:rtl/>
              </w:rPr>
              <w:t>(4636) الحَمَلَة</w:t>
            </w:r>
            <w:r w:rsidR="009E0228">
              <w:rPr>
                <w:rStyle w:val="libBold2Char"/>
                <w:rtl/>
              </w:rPr>
              <w:t>:</w:t>
            </w:r>
            <w:r w:rsidR="009E0228">
              <w:rPr>
                <w:rtl/>
              </w:rPr>
              <w:t xml:space="preserve"> - </w:t>
            </w:r>
            <w:r>
              <w:rPr>
                <w:rtl/>
              </w:rPr>
              <w:t>بالتحريك</w:t>
            </w:r>
            <w:r w:rsidR="009E0228">
              <w:rPr>
                <w:rtl/>
              </w:rPr>
              <w:t xml:space="preserve"> - </w:t>
            </w:r>
            <w:r>
              <w:rPr>
                <w:rtl/>
              </w:rPr>
              <w:t>جمع حامل</w:t>
            </w:r>
            <w:r w:rsidR="009E0228">
              <w:rPr>
                <w:rtl/>
              </w:rPr>
              <w:t>،</w:t>
            </w:r>
            <w:r>
              <w:rPr>
                <w:rtl/>
              </w:rPr>
              <w:t xml:space="preserve"> و «أصبت</w:t>
            </w:r>
            <w:r>
              <w:rPr>
                <w:rFonts w:hint="cs"/>
                <w:rtl/>
              </w:rPr>
              <w:t>»</w:t>
            </w:r>
            <w:r>
              <w:rPr>
                <w:rtl/>
              </w:rPr>
              <w:t xml:space="preserve"> بمعنى وجدت</w:t>
            </w:r>
            <w:r w:rsidR="009E0228">
              <w:rPr>
                <w:rtl/>
              </w:rPr>
              <w:t>،</w:t>
            </w:r>
            <w:r>
              <w:rPr>
                <w:rtl/>
              </w:rPr>
              <w:t xml:space="preserve"> أي لو وجدت له حاملين لأبرزته وبثثته.</w:t>
            </w:r>
          </w:p>
          <w:p w:rsidR="0099446B" w:rsidRDefault="0099446B" w:rsidP="009E0228">
            <w:pPr>
              <w:pStyle w:val="libVar0"/>
              <w:rPr>
                <w:rtl/>
              </w:rPr>
            </w:pPr>
            <w:r w:rsidRPr="0099446B">
              <w:rPr>
                <w:rStyle w:val="libBold2Char"/>
                <w:rtl/>
              </w:rPr>
              <w:t>(4637) اللَقِنُ</w:t>
            </w:r>
            <w:r w:rsidR="009E0228">
              <w:rPr>
                <w:rStyle w:val="libBold2Char"/>
                <w:rtl/>
              </w:rPr>
              <w:t>:</w:t>
            </w:r>
            <w:r w:rsidR="009E0228">
              <w:rPr>
                <w:rtl/>
              </w:rPr>
              <w:t xml:space="preserve"> - </w:t>
            </w:r>
            <w:r>
              <w:rPr>
                <w:rtl/>
              </w:rPr>
              <w:t>بفتح فكسر</w:t>
            </w:r>
            <w:r w:rsidR="009E0228">
              <w:rPr>
                <w:rtl/>
              </w:rPr>
              <w:t xml:space="preserve"> - </w:t>
            </w:r>
            <w:r>
              <w:rPr>
                <w:rtl/>
              </w:rPr>
              <w:t>من يفهم بسرعة.</w:t>
            </w:r>
          </w:p>
          <w:p w:rsidR="0099446B" w:rsidRDefault="0099446B" w:rsidP="009E0228">
            <w:pPr>
              <w:pStyle w:val="libVar0"/>
              <w:rPr>
                <w:rtl/>
              </w:rPr>
            </w:pPr>
            <w:r w:rsidRPr="0099446B">
              <w:rPr>
                <w:rStyle w:val="libBold2Char"/>
                <w:rtl/>
              </w:rPr>
              <w:t>(4638) المُنْقَادُ لحاملي الحقّ</w:t>
            </w:r>
            <w:r w:rsidR="009E0228">
              <w:rPr>
                <w:rStyle w:val="libBold2Char"/>
                <w:rtl/>
              </w:rPr>
              <w:t>:</w:t>
            </w:r>
            <w:r>
              <w:rPr>
                <w:rtl/>
              </w:rPr>
              <w:t xml:space="preserve"> هو المنساق المقلَّد في القول والعمل</w:t>
            </w:r>
            <w:r w:rsidR="009E0228">
              <w:rPr>
                <w:rtl/>
              </w:rPr>
              <w:t>،</w:t>
            </w:r>
            <w:r>
              <w:rPr>
                <w:rtl/>
              </w:rPr>
              <w:t xml:space="preserve"> ولا بصيرة له في دقائق الحق وخفاياه</w:t>
            </w:r>
            <w:r w:rsidR="009E0228">
              <w:rPr>
                <w:rtl/>
              </w:rPr>
              <w:t>،</w:t>
            </w:r>
            <w:r>
              <w:rPr>
                <w:rtl/>
              </w:rPr>
              <w:t xml:space="preserve"> فذاك يسرع الشك إلى قلبه لأقل شبهة.</w:t>
            </w:r>
          </w:p>
          <w:p w:rsidR="0099446B" w:rsidRDefault="0099446B" w:rsidP="009E0228">
            <w:pPr>
              <w:pStyle w:val="libVar0"/>
              <w:rPr>
                <w:rtl/>
              </w:rPr>
            </w:pPr>
            <w:r w:rsidRPr="0099446B">
              <w:rPr>
                <w:rStyle w:val="libBold2Char"/>
                <w:rtl/>
              </w:rPr>
              <w:t>(4639) في أحنائه</w:t>
            </w:r>
            <w:r w:rsidR="009E0228">
              <w:rPr>
                <w:rStyle w:val="libBold2Char"/>
                <w:rtl/>
              </w:rPr>
              <w:t>:</w:t>
            </w:r>
            <w:r>
              <w:rPr>
                <w:rtl/>
              </w:rPr>
              <w:t xml:space="preserve"> أي جوانبه</w:t>
            </w:r>
            <w:r w:rsidR="009E0228">
              <w:rPr>
                <w:rtl/>
              </w:rPr>
              <w:t>،</w:t>
            </w:r>
            <w:r>
              <w:rPr>
                <w:rtl/>
              </w:rPr>
              <w:t xml:space="preserve"> ومفردها حنو.</w:t>
            </w:r>
          </w:p>
          <w:p w:rsidR="0099446B" w:rsidRDefault="0099446B" w:rsidP="009E0228">
            <w:pPr>
              <w:pStyle w:val="libVar0"/>
              <w:rPr>
                <w:rtl/>
              </w:rPr>
            </w:pPr>
            <w:r w:rsidRPr="0099446B">
              <w:rPr>
                <w:rStyle w:val="libBold2Char"/>
                <w:rtl/>
              </w:rPr>
              <w:t>(4640) المَنْهوم</w:t>
            </w:r>
            <w:r w:rsidR="009E0228">
              <w:rPr>
                <w:rStyle w:val="libBold2Char"/>
                <w:rtl/>
              </w:rPr>
              <w:t>:</w:t>
            </w:r>
            <w:r>
              <w:rPr>
                <w:rtl/>
              </w:rPr>
              <w:t xml:space="preserve"> المفرط في شهوة الطعام.</w:t>
            </w:r>
          </w:p>
          <w:p w:rsidR="0099446B" w:rsidRDefault="0099446B" w:rsidP="009E0228">
            <w:pPr>
              <w:pStyle w:val="libVar0"/>
              <w:rPr>
                <w:rtl/>
              </w:rPr>
            </w:pPr>
            <w:r w:rsidRPr="0099446B">
              <w:rPr>
                <w:rStyle w:val="libBold2Char"/>
                <w:rtl/>
              </w:rPr>
              <w:t>(4641) سَلِس القِياد</w:t>
            </w:r>
            <w:r w:rsidR="009E0228">
              <w:rPr>
                <w:rStyle w:val="libBold2Char"/>
                <w:rtl/>
              </w:rPr>
              <w:t>:</w:t>
            </w:r>
            <w:r>
              <w:rPr>
                <w:rtl/>
              </w:rPr>
              <w:t xml:space="preserve"> سهله.</w:t>
            </w:r>
          </w:p>
          <w:p w:rsidR="0099446B" w:rsidRDefault="0099446B" w:rsidP="009E0228">
            <w:pPr>
              <w:pStyle w:val="libVar0"/>
              <w:rPr>
                <w:rtl/>
              </w:rPr>
            </w:pPr>
            <w:r w:rsidRPr="0099446B">
              <w:rPr>
                <w:rStyle w:val="libBold2Char"/>
                <w:rtl/>
              </w:rPr>
              <w:t>(4642) المُغْرَم</w:t>
            </w:r>
            <w:r w:rsidR="009E0228">
              <w:rPr>
                <w:rStyle w:val="libBold2Char"/>
                <w:rtl/>
              </w:rPr>
              <w:t>:</w:t>
            </w:r>
            <w:r>
              <w:rPr>
                <w:rtl/>
              </w:rPr>
              <w:t xml:space="preserve"> بالجمع</w:t>
            </w:r>
            <w:r w:rsidR="009E0228">
              <w:rPr>
                <w:rtl/>
              </w:rPr>
              <w:t>:</w:t>
            </w:r>
            <w:r>
              <w:rPr>
                <w:rtl/>
              </w:rPr>
              <w:t xml:space="preserve"> المولع بجمع المال.</w:t>
            </w:r>
          </w:p>
          <w:p w:rsidR="0099446B" w:rsidRDefault="0099446B" w:rsidP="009E0228">
            <w:pPr>
              <w:pStyle w:val="libVar0"/>
              <w:rPr>
                <w:rtl/>
              </w:rPr>
            </w:pPr>
            <w:r w:rsidRPr="0099446B">
              <w:rPr>
                <w:rStyle w:val="libBold2Char"/>
                <w:rtl/>
              </w:rPr>
              <w:t>(4643) ادّخَار المال</w:t>
            </w:r>
            <w:r w:rsidR="009E0228">
              <w:rPr>
                <w:rStyle w:val="libBold2Char"/>
                <w:rtl/>
              </w:rPr>
              <w:t>:</w:t>
            </w:r>
            <w:r>
              <w:rPr>
                <w:rtl/>
              </w:rPr>
              <w:t xml:space="preserve"> اكتنازه.</w:t>
            </w:r>
          </w:p>
          <w:p w:rsidR="0099446B" w:rsidRDefault="0099446B" w:rsidP="009E0228">
            <w:pPr>
              <w:pStyle w:val="libVar0"/>
              <w:rPr>
                <w:rtl/>
              </w:rPr>
            </w:pPr>
            <w:r w:rsidRPr="0099446B">
              <w:rPr>
                <w:rStyle w:val="libBold2Char"/>
                <w:rtl/>
              </w:rPr>
              <w:t>(4644) «الأنْعَام»</w:t>
            </w:r>
            <w:r w:rsidR="009E0228">
              <w:rPr>
                <w:rStyle w:val="libBold2Char"/>
                <w:rtl/>
              </w:rPr>
              <w:t>:</w:t>
            </w:r>
            <w:r>
              <w:rPr>
                <w:rtl/>
              </w:rPr>
              <w:t xml:space="preserve"> البهائم.</w:t>
            </w:r>
          </w:p>
          <w:p w:rsidR="0099446B" w:rsidRDefault="0099446B" w:rsidP="009E0228">
            <w:pPr>
              <w:pStyle w:val="libVar0"/>
              <w:rPr>
                <w:rtl/>
              </w:rPr>
            </w:pPr>
            <w:r w:rsidRPr="0099446B">
              <w:rPr>
                <w:rStyle w:val="libBold2Char"/>
                <w:rtl/>
              </w:rPr>
              <w:t>(4645) السائمة</w:t>
            </w:r>
            <w:r w:rsidR="009E0228">
              <w:rPr>
                <w:rStyle w:val="libBold2Char"/>
                <w:rtl/>
              </w:rPr>
              <w:t>:</w:t>
            </w:r>
            <w:r>
              <w:rPr>
                <w:rtl/>
              </w:rPr>
              <w:t xml:space="preserve"> التي ترسل لترعى من غير أن تعلف.</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0"/>
        <w:gridCol w:w="300"/>
        <w:gridCol w:w="4002"/>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(4646) مغمورا</w:t>
            </w:r>
            <w:r w:rsidR="009E0228">
              <w:rPr>
                <w:rStyle w:val="libBold2Char"/>
                <w:rtl/>
              </w:rPr>
              <w:t>:</w:t>
            </w:r>
            <w:r>
              <w:rPr>
                <w:rtl/>
              </w:rPr>
              <w:t xml:space="preserve"> غمره الظلم حتى غطَّاه فهو لا يظهر.</w:t>
            </w:r>
          </w:p>
          <w:p w:rsidR="0099446B" w:rsidRDefault="0099446B" w:rsidP="009E0228">
            <w:pPr>
              <w:pStyle w:val="libVar0"/>
              <w:rPr>
                <w:rtl/>
              </w:rPr>
            </w:pPr>
            <w:r w:rsidRPr="0099446B">
              <w:rPr>
                <w:rStyle w:val="libBold2Char"/>
                <w:rtl/>
              </w:rPr>
              <w:t>(4647) اسْتَلانُوا</w:t>
            </w:r>
            <w:r w:rsidR="009E0228">
              <w:rPr>
                <w:rStyle w:val="libBold2Char"/>
                <w:rtl/>
              </w:rPr>
              <w:t>:</w:t>
            </w:r>
            <w:r>
              <w:rPr>
                <w:rtl/>
              </w:rPr>
              <w:t xml:space="preserve"> عدوّا الشيء لينا.</w:t>
            </w:r>
          </w:p>
          <w:p w:rsidR="0099446B" w:rsidRDefault="0099446B" w:rsidP="009E0228">
            <w:pPr>
              <w:pStyle w:val="libVar0"/>
              <w:rPr>
                <w:rtl/>
              </w:rPr>
            </w:pPr>
            <w:r w:rsidRPr="0099446B">
              <w:rPr>
                <w:rStyle w:val="libBold2Char"/>
                <w:rtl/>
              </w:rPr>
              <w:t>(4648) اسْتَعْوَرَه</w:t>
            </w:r>
            <w:r w:rsidR="009E0228">
              <w:rPr>
                <w:rStyle w:val="libBold2Char"/>
                <w:rtl/>
              </w:rPr>
              <w:t>:</w:t>
            </w:r>
            <w:r>
              <w:rPr>
                <w:rtl/>
              </w:rPr>
              <w:t xml:space="preserve"> عدّه وعرا خشنا.</w:t>
            </w:r>
          </w:p>
          <w:p w:rsidR="0099446B" w:rsidRDefault="0099446B" w:rsidP="009E0228">
            <w:pPr>
              <w:pStyle w:val="libVar0"/>
              <w:rPr>
                <w:rtl/>
              </w:rPr>
            </w:pPr>
            <w:r w:rsidRPr="0099446B">
              <w:rPr>
                <w:rStyle w:val="libBold2Char"/>
                <w:rtl/>
              </w:rPr>
              <w:t>(4649) المُتْرَفُون</w:t>
            </w:r>
            <w:r w:rsidR="009E0228">
              <w:rPr>
                <w:rStyle w:val="libBold2Char"/>
                <w:rtl/>
              </w:rPr>
              <w:t>:</w:t>
            </w:r>
            <w:r>
              <w:rPr>
                <w:rtl/>
              </w:rPr>
              <w:t xml:space="preserve"> أهل الترف والنعيم.</w:t>
            </w:r>
          </w:p>
          <w:p w:rsidR="0099446B" w:rsidRDefault="0099446B" w:rsidP="009E0228">
            <w:pPr>
              <w:pStyle w:val="libVar0"/>
              <w:rPr>
                <w:rtl/>
              </w:rPr>
            </w:pPr>
            <w:r w:rsidRPr="0099446B">
              <w:rPr>
                <w:rStyle w:val="libBold2Char"/>
                <w:rtl/>
              </w:rPr>
              <w:t>(4650) يُرَجِّي التوبة</w:t>
            </w:r>
            <w:r w:rsidR="009E0228">
              <w:rPr>
                <w:rStyle w:val="libBold2Char"/>
                <w:rtl/>
              </w:rPr>
              <w:t>:</w:t>
            </w:r>
            <w:r w:rsidR="009E0228">
              <w:rPr>
                <w:rtl/>
              </w:rPr>
              <w:t xml:space="preserve"> - </w:t>
            </w:r>
            <w:r>
              <w:rPr>
                <w:rtl/>
              </w:rPr>
              <w:t>بالتشديد</w:t>
            </w:r>
            <w:r w:rsidR="009E0228">
              <w:rPr>
                <w:rtl/>
              </w:rPr>
              <w:t xml:space="preserve"> - </w:t>
            </w:r>
            <w:r>
              <w:rPr>
                <w:rtl/>
              </w:rPr>
              <w:t>أي يؤخر التوبة.</w:t>
            </w:r>
          </w:p>
          <w:p w:rsidR="0099446B" w:rsidRDefault="0099446B" w:rsidP="009E0228">
            <w:pPr>
              <w:pStyle w:val="libVar0"/>
              <w:rPr>
                <w:rtl/>
              </w:rPr>
            </w:pPr>
            <w:r w:rsidRPr="0099446B">
              <w:rPr>
                <w:rStyle w:val="libBold2Char"/>
                <w:rtl/>
              </w:rPr>
              <w:t>(4651) يُقيم على الشيء</w:t>
            </w:r>
            <w:r w:rsidR="009E0228">
              <w:rPr>
                <w:rStyle w:val="libBold2Char"/>
                <w:rtl/>
              </w:rPr>
              <w:t>:</w:t>
            </w:r>
            <w:r>
              <w:rPr>
                <w:rtl/>
              </w:rPr>
              <w:t xml:space="preserve"> يداوم على إتيانه.</w:t>
            </w:r>
          </w:p>
          <w:p w:rsidR="0099446B" w:rsidRDefault="0099446B" w:rsidP="009E0228">
            <w:pPr>
              <w:pStyle w:val="libVar0"/>
              <w:rPr>
                <w:rtl/>
              </w:rPr>
            </w:pPr>
            <w:r w:rsidRPr="0099446B">
              <w:rPr>
                <w:rStyle w:val="libBold2Char"/>
                <w:rtl/>
              </w:rPr>
              <w:t>(4652) سَقِمَ</w:t>
            </w:r>
            <w:r w:rsidR="009E0228">
              <w:rPr>
                <w:rStyle w:val="libBold2Char"/>
                <w:rtl/>
              </w:rPr>
              <w:t>:</w:t>
            </w:r>
            <w:r>
              <w:rPr>
                <w:rtl/>
              </w:rPr>
              <w:t xml:space="preserve"> مرض.</w:t>
            </w:r>
          </w:p>
          <w:p w:rsidR="0099446B" w:rsidRDefault="0099446B" w:rsidP="009E0228">
            <w:pPr>
              <w:pStyle w:val="libVar0"/>
              <w:rPr>
                <w:rtl/>
              </w:rPr>
            </w:pPr>
            <w:r w:rsidRPr="0099446B">
              <w:rPr>
                <w:rStyle w:val="libBold2Char"/>
                <w:rtl/>
              </w:rPr>
              <w:t>(4653) يَسْتَيْقِن</w:t>
            </w:r>
            <w:r w:rsidR="009E0228">
              <w:rPr>
                <w:rStyle w:val="libBold2Char"/>
                <w:rtl/>
              </w:rPr>
              <w:t>:</w:t>
            </w:r>
            <w:r>
              <w:rPr>
                <w:rtl/>
              </w:rPr>
              <w:t xml:space="preserve"> يكون على ثقة ويقين.</w:t>
            </w:r>
          </w:p>
          <w:p w:rsidR="0099446B" w:rsidRDefault="0099446B" w:rsidP="009E0228">
            <w:pPr>
              <w:pStyle w:val="libVar0"/>
              <w:rPr>
                <w:rtl/>
              </w:rPr>
            </w:pPr>
            <w:r w:rsidRPr="0099446B">
              <w:rPr>
                <w:rStyle w:val="libBold2Char"/>
                <w:rtl/>
              </w:rPr>
              <w:t>(4654) بَطِرَ</w:t>
            </w:r>
            <w:r w:rsidR="009E0228">
              <w:rPr>
                <w:rStyle w:val="libBold2Char"/>
                <w:rtl/>
              </w:rPr>
              <w:t>:</w:t>
            </w:r>
            <w:r w:rsidR="009E0228">
              <w:rPr>
                <w:rtl/>
              </w:rPr>
              <w:t xml:space="preserve"> - </w:t>
            </w:r>
            <w:r>
              <w:rPr>
                <w:rtl/>
              </w:rPr>
              <w:t>كفرح</w:t>
            </w:r>
            <w:r w:rsidR="009E0228">
              <w:rPr>
                <w:rtl/>
              </w:rPr>
              <w:t xml:space="preserve"> - </w:t>
            </w:r>
            <w:r>
              <w:rPr>
                <w:rtl/>
              </w:rPr>
              <w:t>اغتر بالنعمة</w:t>
            </w:r>
            <w:r w:rsidR="009E0228">
              <w:rPr>
                <w:rtl/>
              </w:rPr>
              <w:t>،</w:t>
            </w:r>
            <w:r>
              <w:rPr>
                <w:rtl/>
              </w:rPr>
              <w:t xml:space="preserve"> والغرور فتنة.</w:t>
            </w:r>
          </w:p>
          <w:p w:rsidR="0099446B" w:rsidRDefault="0099446B" w:rsidP="009E0228">
            <w:pPr>
              <w:pStyle w:val="libVar0"/>
              <w:rPr>
                <w:rtl/>
              </w:rPr>
            </w:pPr>
            <w:r w:rsidRPr="0099446B">
              <w:rPr>
                <w:rStyle w:val="libBold2Char"/>
                <w:rtl/>
              </w:rPr>
              <w:t>(4655) القنوط</w:t>
            </w:r>
            <w:r w:rsidR="009E0228">
              <w:rPr>
                <w:rStyle w:val="libBold2Char"/>
                <w:rtl/>
              </w:rPr>
              <w:t>:</w:t>
            </w:r>
            <w:r>
              <w:rPr>
                <w:rtl/>
              </w:rPr>
              <w:t xml:space="preserve"> اليأس.</w:t>
            </w:r>
          </w:p>
          <w:p w:rsidR="0099446B" w:rsidRDefault="0099446B" w:rsidP="009E0228">
            <w:pPr>
              <w:pStyle w:val="libVar0"/>
              <w:rPr>
                <w:rtl/>
              </w:rPr>
            </w:pPr>
            <w:r w:rsidRPr="0099446B">
              <w:rPr>
                <w:rStyle w:val="libBold2Char"/>
                <w:rtl/>
              </w:rPr>
              <w:t>(4656) الوَهْن</w:t>
            </w:r>
            <w:r w:rsidR="009E0228">
              <w:rPr>
                <w:rStyle w:val="libBold2Char"/>
                <w:rtl/>
              </w:rPr>
              <w:t>:</w:t>
            </w:r>
            <w:r>
              <w:rPr>
                <w:rtl/>
              </w:rPr>
              <w:t xml:space="preserve"> الضعف.</w:t>
            </w:r>
          </w:p>
          <w:p w:rsidR="0099446B" w:rsidRDefault="0099446B" w:rsidP="009E0228">
            <w:pPr>
              <w:pStyle w:val="libVar0"/>
              <w:rPr>
                <w:rtl/>
              </w:rPr>
            </w:pPr>
            <w:r w:rsidRPr="0099446B">
              <w:rPr>
                <w:rStyle w:val="libBold2Char"/>
                <w:rtl/>
              </w:rPr>
              <w:t>(4657) أسْلَف</w:t>
            </w:r>
            <w:r w:rsidR="009E0228">
              <w:rPr>
                <w:rStyle w:val="libBold2Char"/>
                <w:rtl/>
              </w:rPr>
              <w:t>:</w:t>
            </w:r>
            <w:r>
              <w:rPr>
                <w:rtl/>
              </w:rPr>
              <w:t xml:space="preserve"> قدم.</w:t>
            </w:r>
          </w:p>
          <w:p w:rsidR="0099446B" w:rsidRDefault="0099446B" w:rsidP="009E0228">
            <w:pPr>
              <w:pStyle w:val="libVar0"/>
              <w:rPr>
                <w:rtl/>
              </w:rPr>
            </w:pPr>
            <w:r w:rsidRPr="0099446B">
              <w:rPr>
                <w:rStyle w:val="libBold2Char"/>
                <w:rtl/>
              </w:rPr>
              <w:t>(4658) سَوّفَ</w:t>
            </w:r>
            <w:r w:rsidR="009E0228">
              <w:rPr>
                <w:rStyle w:val="libBold2Char"/>
                <w:rtl/>
              </w:rPr>
              <w:t>:</w:t>
            </w:r>
            <w:r>
              <w:rPr>
                <w:rtl/>
              </w:rPr>
              <w:t xml:space="preserve"> أخّر.</w:t>
            </w:r>
          </w:p>
          <w:p w:rsidR="0099446B" w:rsidRDefault="0099446B" w:rsidP="009E0228">
            <w:pPr>
              <w:pStyle w:val="libVar0"/>
              <w:rPr>
                <w:rtl/>
              </w:rPr>
            </w:pPr>
            <w:r w:rsidRPr="0099446B">
              <w:rPr>
                <w:rStyle w:val="libBold2Char"/>
                <w:rtl/>
              </w:rPr>
              <w:t>(4659) عَرَتْه مِحْنَة</w:t>
            </w:r>
            <w:r w:rsidR="009E0228">
              <w:rPr>
                <w:rStyle w:val="libBold2Char"/>
                <w:rtl/>
              </w:rPr>
              <w:t>:</w:t>
            </w:r>
            <w:r>
              <w:rPr>
                <w:rtl/>
              </w:rPr>
              <w:t xml:space="preserve"> عرضت له مصيبة ونزلت به.</w:t>
            </w:r>
          </w:p>
          <w:p w:rsidR="0099446B" w:rsidRDefault="0099446B" w:rsidP="009E0228">
            <w:pPr>
              <w:pStyle w:val="libVar0"/>
              <w:rPr>
                <w:rtl/>
              </w:rPr>
            </w:pPr>
            <w:r w:rsidRPr="0099446B">
              <w:rPr>
                <w:rStyle w:val="libBold2Char"/>
                <w:rtl/>
              </w:rPr>
              <w:t>(4660) انفَرَج عنها</w:t>
            </w:r>
            <w:r w:rsidR="009E0228">
              <w:rPr>
                <w:rStyle w:val="libBold2Char"/>
                <w:rtl/>
              </w:rPr>
              <w:t>:</w:t>
            </w:r>
            <w:r>
              <w:rPr>
                <w:rtl/>
              </w:rPr>
              <w:t xml:space="preserve"> انخلع وبعد.</w:t>
            </w:r>
          </w:p>
          <w:p w:rsidR="0099446B" w:rsidRDefault="0099446B" w:rsidP="009E0228">
            <w:pPr>
              <w:pStyle w:val="libVar0"/>
              <w:rPr>
                <w:rtl/>
              </w:rPr>
            </w:pPr>
            <w:r w:rsidRPr="0099446B">
              <w:rPr>
                <w:rStyle w:val="libBold2Char"/>
                <w:rtl/>
              </w:rPr>
              <w:t>(4661) شرائط المِلَّة</w:t>
            </w:r>
            <w:r w:rsidR="009E0228">
              <w:rPr>
                <w:rStyle w:val="libBold2Char"/>
                <w:rtl/>
              </w:rPr>
              <w:t>:</w:t>
            </w:r>
            <w:r>
              <w:rPr>
                <w:rtl/>
              </w:rPr>
              <w:t xml:space="preserve"> الثبات والصبر</w:t>
            </w:r>
            <w:r w:rsidR="009E0228">
              <w:rPr>
                <w:rtl/>
              </w:rPr>
              <w:t>،</w:t>
            </w:r>
            <w:r>
              <w:rPr>
                <w:rtl/>
              </w:rPr>
              <w:t xml:space="preserve"> واستعانة با لله.</w:t>
            </w:r>
          </w:p>
          <w:p w:rsidR="0099446B" w:rsidRDefault="0099446B" w:rsidP="009E0228">
            <w:pPr>
              <w:pStyle w:val="libVar0"/>
              <w:rPr>
                <w:rtl/>
              </w:rPr>
            </w:pPr>
            <w:r w:rsidRPr="0099446B">
              <w:rPr>
                <w:rStyle w:val="libBold2Char"/>
                <w:rtl/>
              </w:rPr>
              <w:t>(4662) العِبْرة</w:t>
            </w:r>
            <w:r w:rsidR="009E0228">
              <w:rPr>
                <w:rStyle w:val="libBold2Char"/>
                <w:rtl/>
              </w:rPr>
              <w:t>:</w:t>
            </w:r>
            <w:r w:rsidR="009E0228">
              <w:rPr>
                <w:rtl/>
              </w:rPr>
              <w:t xml:space="preserve"> - </w:t>
            </w:r>
            <w:r>
              <w:rPr>
                <w:rtl/>
              </w:rPr>
              <w:t>بالكسر</w:t>
            </w:r>
            <w:r w:rsidR="009E0228">
              <w:rPr>
                <w:rtl/>
              </w:rPr>
              <w:t xml:space="preserve"> - </w:t>
            </w:r>
            <w:r>
              <w:rPr>
                <w:rtl/>
              </w:rPr>
              <w:t>تنبّه النفس لما يصيب غيرها فتحترس من إتيان أسبابه.</w:t>
            </w:r>
          </w:p>
          <w:p w:rsidR="0099446B" w:rsidRDefault="0099446B" w:rsidP="009E0228">
            <w:pPr>
              <w:pStyle w:val="libVar0"/>
              <w:rPr>
                <w:rtl/>
              </w:rPr>
            </w:pPr>
            <w:r w:rsidRPr="0099446B">
              <w:rPr>
                <w:rStyle w:val="libBold2Char"/>
                <w:rtl/>
              </w:rPr>
              <w:t>(4663) أدَلّ على أقرانه</w:t>
            </w:r>
            <w:r w:rsidR="009E0228">
              <w:rPr>
                <w:rStyle w:val="libBold2Char"/>
                <w:rtl/>
              </w:rPr>
              <w:t>:</w:t>
            </w:r>
            <w:r>
              <w:rPr>
                <w:rtl/>
              </w:rPr>
              <w:t xml:space="preserve"> استعلى عليهم.</w:t>
            </w:r>
          </w:p>
          <w:p w:rsidR="0099446B" w:rsidRDefault="0099446B" w:rsidP="009E0228">
            <w:pPr>
              <w:pStyle w:val="libVar0"/>
              <w:rPr>
                <w:rtl/>
              </w:rPr>
            </w:pPr>
            <w:r w:rsidRPr="0099446B">
              <w:rPr>
                <w:rStyle w:val="libBold2Char"/>
                <w:rtl/>
              </w:rPr>
              <w:t>(4664) الغُنْم</w:t>
            </w:r>
            <w:r w:rsidR="009E0228">
              <w:rPr>
                <w:rStyle w:val="libBold2Char"/>
                <w:rtl/>
              </w:rPr>
              <w:t>:</w:t>
            </w:r>
            <w:r w:rsidR="009E0228">
              <w:rPr>
                <w:rtl/>
              </w:rPr>
              <w:t xml:space="preserve"> - </w:t>
            </w:r>
            <w:r>
              <w:rPr>
                <w:rtl/>
              </w:rPr>
              <w:t>بالضم</w:t>
            </w:r>
            <w:r w:rsidR="009E0228">
              <w:rPr>
                <w:rtl/>
              </w:rPr>
              <w:t xml:space="preserve"> - </w:t>
            </w:r>
            <w:r>
              <w:rPr>
                <w:rtl/>
              </w:rPr>
              <w:t>الغنيمة.</w:t>
            </w:r>
          </w:p>
          <w:p w:rsidR="0099446B" w:rsidRDefault="0099446B" w:rsidP="009E0228">
            <w:pPr>
              <w:pStyle w:val="libVar0"/>
              <w:rPr>
                <w:rtl/>
              </w:rPr>
            </w:pPr>
            <w:r w:rsidRPr="0099446B">
              <w:rPr>
                <w:rStyle w:val="libBold2Char"/>
                <w:rtl/>
              </w:rPr>
              <w:t>(4665) المَغْرَم</w:t>
            </w:r>
            <w:r w:rsidR="009E0228">
              <w:rPr>
                <w:rStyle w:val="libBold2Char"/>
                <w:rtl/>
              </w:rPr>
              <w:t>:</w:t>
            </w:r>
            <w:r>
              <w:rPr>
                <w:rtl/>
              </w:rPr>
              <w:t xml:space="preserve"> الغرامة.</w:t>
            </w:r>
          </w:p>
          <w:p w:rsidR="0099446B" w:rsidRDefault="0099446B" w:rsidP="009E0228">
            <w:pPr>
              <w:pStyle w:val="libVar0"/>
              <w:rPr>
                <w:rtl/>
              </w:rPr>
            </w:pPr>
            <w:r w:rsidRPr="0099446B">
              <w:rPr>
                <w:rStyle w:val="libBold2Char"/>
                <w:rtl/>
              </w:rPr>
              <w:t>(4666) بادره</w:t>
            </w:r>
            <w:r w:rsidR="009E0228">
              <w:rPr>
                <w:rStyle w:val="libBold2Char"/>
                <w:rtl/>
              </w:rPr>
              <w:t>:</w:t>
            </w:r>
            <w:r>
              <w:rPr>
                <w:rtl/>
              </w:rPr>
              <w:t xml:space="preserve"> عاجله قبل أن يذهب.</w:t>
            </w:r>
          </w:p>
          <w:p w:rsidR="0099446B" w:rsidRPr="00CA0CF2" w:rsidRDefault="0099446B" w:rsidP="009E0228">
            <w:pPr>
              <w:pStyle w:val="libVar0"/>
              <w:rPr>
                <w:rtl/>
              </w:rPr>
            </w:pPr>
            <w:r w:rsidRPr="0099446B">
              <w:rPr>
                <w:rStyle w:val="libBold2Char"/>
                <w:rtl/>
              </w:rPr>
              <w:t>(4667) الفَوْت</w:t>
            </w:r>
            <w:r w:rsidR="009E0228">
              <w:rPr>
                <w:rStyle w:val="libBold2Char"/>
                <w:rtl/>
              </w:rPr>
              <w:t>:</w:t>
            </w:r>
            <w:r>
              <w:rPr>
                <w:rtl/>
              </w:rPr>
              <w:t xml:space="preserve"> فوات الفرصة وانقضاؤها.</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(4668) اعْتَصِموا</w:t>
            </w:r>
            <w:r w:rsidR="009E0228">
              <w:rPr>
                <w:rStyle w:val="libBold2Char"/>
                <w:rtl/>
              </w:rPr>
              <w:t>:</w:t>
            </w:r>
            <w:r>
              <w:rPr>
                <w:rtl/>
              </w:rPr>
              <w:t xml:space="preserve"> تحصّنوا.</w:t>
            </w:r>
          </w:p>
          <w:p w:rsidR="0099446B" w:rsidRDefault="0099446B" w:rsidP="009E0228">
            <w:pPr>
              <w:pStyle w:val="libVar0"/>
              <w:rPr>
                <w:rtl/>
              </w:rPr>
            </w:pPr>
            <w:r w:rsidRPr="0099446B">
              <w:rPr>
                <w:rStyle w:val="libBold2Char"/>
                <w:rtl/>
              </w:rPr>
              <w:t>(4669) الذِمَم</w:t>
            </w:r>
            <w:r w:rsidR="009E0228">
              <w:rPr>
                <w:rStyle w:val="libBold2Char"/>
                <w:rtl/>
              </w:rPr>
              <w:t>:</w:t>
            </w:r>
            <w:r>
              <w:rPr>
                <w:rtl/>
              </w:rPr>
              <w:t xml:space="preserve"> العهود.</w:t>
            </w:r>
          </w:p>
          <w:p w:rsidR="0099446B" w:rsidRDefault="0099446B" w:rsidP="009E0228">
            <w:pPr>
              <w:pStyle w:val="libVar0"/>
              <w:rPr>
                <w:rtl/>
              </w:rPr>
            </w:pPr>
            <w:r w:rsidRPr="0099446B">
              <w:rPr>
                <w:rStyle w:val="libBold2Char"/>
                <w:rtl/>
              </w:rPr>
              <w:t>(4670) الأوتاد</w:t>
            </w:r>
            <w:r w:rsidR="009E0228">
              <w:rPr>
                <w:rStyle w:val="libBold2Char"/>
                <w:rtl/>
              </w:rPr>
              <w:t>:</w:t>
            </w:r>
            <w:r>
              <w:rPr>
                <w:rtl/>
              </w:rPr>
              <w:t xml:space="preserve"> جمع وتد</w:t>
            </w:r>
            <w:r w:rsidR="009E0228">
              <w:rPr>
                <w:rtl/>
              </w:rPr>
              <w:t>،</w:t>
            </w:r>
            <w:r>
              <w:rPr>
                <w:rtl/>
              </w:rPr>
              <w:t xml:space="preserve"> وهو ما رزّ في الأرض أو الحائط من خشب</w:t>
            </w:r>
            <w:r w:rsidR="009E0228">
              <w:rPr>
                <w:rtl/>
              </w:rPr>
              <w:t>،</w:t>
            </w:r>
            <w:r>
              <w:rPr>
                <w:rtl/>
              </w:rPr>
              <w:t xml:space="preserve"> ويريد بالأوتاد هنا الرجال أهل النجدة الذين يوفون بها.</w:t>
            </w:r>
          </w:p>
          <w:p w:rsidR="0099446B" w:rsidRDefault="0099446B" w:rsidP="009E0228">
            <w:pPr>
              <w:pStyle w:val="libVar0"/>
              <w:rPr>
                <w:rtl/>
              </w:rPr>
            </w:pPr>
            <w:r w:rsidRPr="0099446B">
              <w:rPr>
                <w:rStyle w:val="libBold2Char"/>
                <w:rtl/>
              </w:rPr>
              <w:t>(4671) «من لا تُعْذَرُون بجهالَتِه»</w:t>
            </w:r>
            <w:r w:rsidR="009E0228">
              <w:rPr>
                <w:rStyle w:val="libBold2Char"/>
                <w:rtl/>
              </w:rPr>
              <w:t>:</w:t>
            </w:r>
            <w:r>
              <w:rPr>
                <w:rtl/>
              </w:rPr>
              <w:t xml:space="preserve"> أي عليكم بطاعة عاقل لا تكون له جهالة تعتذرون بها عند البراءة من عيب السقوط في مخاطر أعماله فيقل عذركم في اتباعه.</w:t>
            </w:r>
          </w:p>
          <w:p w:rsidR="0099446B" w:rsidRDefault="0099446B" w:rsidP="009E0228">
            <w:pPr>
              <w:pStyle w:val="libVar0"/>
              <w:rPr>
                <w:rtl/>
              </w:rPr>
            </w:pPr>
            <w:r w:rsidRPr="0099446B">
              <w:rPr>
                <w:rStyle w:val="libBold2Char"/>
                <w:rtl/>
              </w:rPr>
              <w:t>(4672) «بُصّرْتُم إن أبْصرْتم»</w:t>
            </w:r>
            <w:r w:rsidR="009E0228">
              <w:rPr>
                <w:rStyle w:val="libBold2Char"/>
                <w:rtl/>
              </w:rPr>
              <w:t>:</w:t>
            </w:r>
            <w:r>
              <w:rPr>
                <w:rtl/>
              </w:rPr>
              <w:t xml:space="preserve"> أي إن كانت لكم أبصار فأبصروا.</w:t>
            </w:r>
          </w:p>
          <w:p w:rsidR="0099446B" w:rsidRDefault="0099446B" w:rsidP="009E0228">
            <w:pPr>
              <w:pStyle w:val="libVar0"/>
              <w:rPr>
                <w:rtl/>
              </w:rPr>
            </w:pPr>
            <w:r w:rsidRPr="0099446B">
              <w:rPr>
                <w:rStyle w:val="libBold2Char"/>
                <w:rtl/>
              </w:rPr>
              <w:t>(4673) «اسْتَأثَرَ»</w:t>
            </w:r>
            <w:r w:rsidR="009E0228">
              <w:rPr>
                <w:rStyle w:val="libBold2Char"/>
                <w:rtl/>
              </w:rPr>
              <w:t>:</w:t>
            </w:r>
            <w:r>
              <w:rPr>
                <w:rtl/>
              </w:rPr>
              <w:t xml:space="preserve"> أي استبد.</w:t>
            </w:r>
          </w:p>
          <w:p w:rsidR="0099446B" w:rsidRDefault="0099446B" w:rsidP="009E0228">
            <w:pPr>
              <w:pStyle w:val="libVar0"/>
              <w:rPr>
                <w:rtl/>
              </w:rPr>
            </w:pPr>
            <w:r w:rsidRPr="0099446B">
              <w:rPr>
                <w:rStyle w:val="libBold2Char"/>
                <w:rtl/>
              </w:rPr>
              <w:t>(4674) الخِيَرَة</w:t>
            </w:r>
            <w:r w:rsidR="009E0228">
              <w:rPr>
                <w:rStyle w:val="libBold2Char"/>
                <w:rtl/>
              </w:rPr>
              <w:t>:</w:t>
            </w:r>
            <w:r>
              <w:rPr>
                <w:rtl/>
              </w:rPr>
              <w:t xml:space="preserve"> الخيار.</w:t>
            </w:r>
          </w:p>
          <w:p w:rsidR="0099446B" w:rsidRDefault="0099446B" w:rsidP="009E0228">
            <w:pPr>
              <w:pStyle w:val="libVar0"/>
              <w:rPr>
                <w:rtl/>
              </w:rPr>
            </w:pPr>
            <w:r w:rsidRPr="0099446B">
              <w:rPr>
                <w:rStyle w:val="libBold2Char"/>
                <w:rtl/>
              </w:rPr>
              <w:t>(4675) «الإعْجاب يمنع الازْدِياد»</w:t>
            </w:r>
            <w:r w:rsidR="009E0228">
              <w:rPr>
                <w:rStyle w:val="libBold2Char"/>
                <w:rtl/>
              </w:rPr>
              <w:t>:</w:t>
            </w:r>
            <w:r>
              <w:rPr>
                <w:rtl/>
              </w:rPr>
              <w:t xml:space="preserve"> من أعجب بنفسه وثق بكمالها فلم يطلب لها الزيادة في الكمال</w:t>
            </w:r>
            <w:r w:rsidR="009E0228">
              <w:rPr>
                <w:rtl/>
              </w:rPr>
              <w:t>،</w:t>
            </w:r>
            <w:r>
              <w:rPr>
                <w:rtl/>
              </w:rPr>
              <w:t xml:space="preserve"> فلا يزيد بل ينقص.</w:t>
            </w:r>
          </w:p>
          <w:p w:rsidR="0099446B" w:rsidRDefault="0099446B" w:rsidP="009E0228">
            <w:pPr>
              <w:pStyle w:val="libVar0"/>
              <w:rPr>
                <w:rtl/>
              </w:rPr>
            </w:pPr>
            <w:r>
              <w:rPr>
                <w:rtl/>
              </w:rPr>
              <w:t>(4676) أمر الآخرة قريب</w:t>
            </w:r>
            <w:r w:rsidR="009E0228">
              <w:rPr>
                <w:rtl/>
              </w:rPr>
              <w:t>،</w:t>
            </w:r>
            <w:r>
              <w:rPr>
                <w:rtl/>
              </w:rPr>
              <w:t xml:space="preserve"> والاصطحاب في الدنيا قصير الزمن قليل.</w:t>
            </w:r>
          </w:p>
          <w:p w:rsidR="0099446B" w:rsidRDefault="0099446B" w:rsidP="009E0228">
            <w:pPr>
              <w:pStyle w:val="libVar0"/>
              <w:rPr>
                <w:rtl/>
              </w:rPr>
            </w:pPr>
            <w:r w:rsidRPr="0099446B">
              <w:rPr>
                <w:rStyle w:val="libBold2Char"/>
                <w:rtl/>
              </w:rPr>
              <w:t>(4677) أحَدّ</w:t>
            </w:r>
            <w:r w:rsidR="009E0228">
              <w:rPr>
                <w:rStyle w:val="libBold2Char"/>
                <w:rtl/>
              </w:rPr>
              <w:t>:</w:t>
            </w:r>
            <w:r w:rsidR="009E0228">
              <w:rPr>
                <w:rtl/>
              </w:rPr>
              <w:t xml:space="preserve"> - </w:t>
            </w:r>
            <w:r>
              <w:rPr>
                <w:rtl/>
              </w:rPr>
              <w:t>بفتح الهمزة والحاء وتشديد الدال</w:t>
            </w:r>
            <w:r w:rsidR="009E0228">
              <w:rPr>
                <w:rtl/>
              </w:rPr>
              <w:t xml:space="preserve"> - </w:t>
            </w:r>
            <w:r>
              <w:rPr>
                <w:rtl/>
              </w:rPr>
              <w:t>أي شحذ.</w:t>
            </w:r>
          </w:p>
          <w:p w:rsidR="0099446B" w:rsidRDefault="0099446B" w:rsidP="009E0228">
            <w:pPr>
              <w:pStyle w:val="libVar0"/>
              <w:rPr>
                <w:rtl/>
              </w:rPr>
            </w:pPr>
            <w:r w:rsidRPr="0099446B">
              <w:rPr>
                <w:rStyle w:val="libBold2Char"/>
                <w:rtl/>
              </w:rPr>
              <w:t>(4678) السِنَان</w:t>
            </w:r>
            <w:r w:rsidR="009E0228">
              <w:rPr>
                <w:rStyle w:val="libBold2Char"/>
                <w:rtl/>
              </w:rPr>
              <w:t>:</w:t>
            </w:r>
            <w:r>
              <w:rPr>
                <w:rtl/>
              </w:rPr>
              <w:t xml:space="preserve"> نصل الرمح.</w:t>
            </w:r>
          </w:p>
          <w:p w:rsidR="0099446B" w:rsidRDefault="0099446B" w:rsidP="009E0228">
            <w:pPr>
              <w:pStyle w:val="libVar0"/>
              <w:rPr>
                <w:rtl/>
              </w:rPr>
            </w:pPr>
            <w:r w:rsidRPr="0099446B">
              <w:rPr>
                <w:rStyle w:val="libBold2Char"/>
                <w:rtl/>
              </w:rPr>
              <w:t>(4679) هِبْت أمراً</w:t>
            </w:r>
            <w:r w:rsidR="009E0228">
              <w:rPr>
                <w:rStyle w:val="libBold2Char"/>
                <w:rtl/>
              </w:rPr>
              <w:t>:</w:t>
            </w:r>
            <w:r>
              <w:rPr>
                <w:rtl/>
              </w:rPr>
              <w:t xml:space="preserve"> خفت منه.</w:t>
            </w:r>
          </w:p>
          <w:p w:rsidR="0099446B" w:rsidRDefault="0099446B" w:rsidP="009E0228">
            <w:pPr>
              <w:pStyle w:val="libVar0"/>
              <w:rPr>
                <w:rtl/>
              </w:rPr>
            </w:pPr>
            <w:r w:rsidRPr="0099446B">
              <w:rPr>
                <w:rStyle w:val="libBold2Char"/>
                <w:rtl/>
              </w:rPr>
              <w:t>(4680) تَوَقّيه</w:t>
            </w:r>
            <w:r w:rsidR="009E0228">
              <w:rPr>
                <w:rStyle w:val="libBold2Char"/>
                <w:rtl/>
              </w:rPr>
              <w:t>:</w:t>
            </w:r>
            <w:r>
              <w:rPr>
                <w:rtl/>
              </w:rPr>
              <w:t xml:space="preserve"> الاحتراز منه.</w:t>
            </w:r>
          </w:p>
          <w:p w:rsidR="0099446B" w:rsidRPr="00CA0CF2" w:rsidRDefault="0099446B" w:rsidP="009E0228">
            <w:pPr>
              <w:pStyle w:val="libVar0"/>
              <w:rPr>
                <w:rtl/>
              </w:rPr>
            </w:pPr>
            <w:r w:rsidRPr="0099446B">
              <w:rPr>
                <w:rStyle w:val="libBold2Char"/>
                <w:rtl/>
              </w:rPr>
              <w:t>(4681) «ازجر المسئ بثواب المُحسن»</w:t>
            </w:r>
            <w:r w:rsidR="009E0228">
              <w:rPr>
                <w:rStyle w:val="libBold2Char"/>
                <w:rtl/>
              </w:rPr>
              <w:t>:</w:t>
            </w:r>
            <w:r>
              <w:rPr>
                <w:rtl/>
              </w:rPr>
              <w:t xml:space="preserve"> أي إذا كافأت المحسن على إحسانه أقلع المسئ عن إساءته طلبا للمكافأة.</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1"/>
        <w:gridCol w:w="300"/>
        <w:gridCol w:w="3991"/>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(4682) اللَجَاجة</w:t>
            </w:r>
            <w:r w:rsidR="009E0228">
              <w:rPr>
                <w:rStyle w:val="libBold2Char"/>
                <w:rtl/>
              </w:rPr>
              <w:t>:</w:t>
            </w:r>
            <w:r>
              <w:rPr>
                <w:rtl/>
              </w:rPr>
              <w:t xml:space="preserve"> شدة الخصام تعصبا</w:t>
            </w:r>
            <w:r w:rsidR="009E0228">
              <w:rPr>
                <w:rtl/>
              </w:rPr>
              <w:t>،</w:t>
            </w:r>
            <w:r>
              <w:rPr>
                <w:rtl/>
              </w:rPr>
              <w:t xml:space="preserve"> لا للحق</w:t>
            </w:r>
            <w:r w:rsidR="009E0228">
              <w:rPr>
                <w:rtl/>
              </w:rPr>
              <w:t>،</w:t>
            </w:r>
            <w:r>
              <w:rPr>
                <w:rtl/>
              </w:rPr>
              <w:t xml:space="preserve"> وهي تسلّ الرأي</w:t>
            </w:r>
            <w:r w:rsidR="009E0228">
              <w:rPr>
                <w:rtl/>
              </w:rPr>
              <w:t>،</w:t>
            </w:r>
            <w:r>
              <w:rPr>
                <w:rtl/>
              </w:rPr>
              <w:t xml:space="preserve"> أي تذهب به وتنزعه.</w:t>
            </w:r>
          </w:p>
          <w:p w:rsidR="0099446B" w:rsidRDefault="0099446B" w:rsidP="009E0228">
            <w:pPr>
              <w:pStyle w:val="libVar0"/>
              <w:rPr>
                <w:rtl/>
              </w:rPr>
            </w:pPr>
            <w:r w:rsidRPr="0099446B">
              <w:rPr>
                <w:rStyle w:val="libBold2Char"/>
                <w:rtl/>
              </w:rPr>
              <w:t>(4683) «بكفّه عَضّة»</w:t>
            </w:r>
            <w:r w:rsidR="009E0228">
              <w:rPr>
                <w:rStyle w:val="libBold2Char"/>
                <w:rtl/>
              </w:rPr>
              <w:t>:</w:t>
            </w:r>
            <w:r>
              <w:rPr>
                <w:rtl/>
              </w:rPr>
              <w:t xml:space="preserve"> أي يعض الظالم على يده ندما يوم القيامة.</w:t>
            </w:r>
          </w:p>
          <w:p w:rsidR="0099446B" w:rsidRDefault="0099446B" w:rsidP="009E0228">
            <w:pPr>
              <w:pStyle w:val="libVar0"/>
              <w:rPr>
                <w:rtl/>
              </w:rPr>
            </w:pPr>
            <w:r w:rsidRPr="0099446B">
              <w:rPr>
                <w:rStyle w:val="libBold2Char"/>
                <w:rtl/>
              </w:rPr>
              <w:t>(4684) وشيِك</w:t>
            </w:r>
            <w:r w:rsidR="009E0228">
              <w:rPr>
                <w:rStyle w:val="libBold2Char"/>
                <w:rtl/>
              </w:rPr>
              <w:t>:</w:t>
            </w:r>
            <w:r>
              <w:rPr>
                <w:rtl/>
              </w:rPr>
              <w:t xml:space="preserve"> قريب. أي أن الرحيل من الدنيا إلى الآخرة قريب.</w:t>
            </w:r>
          </w:p>
          <w:p w:rsidR="0099446B" w:rsidRDefault="0099446B" w:rsidP="009E0228">
            <w:pPr>
              <w:pStyle w:val="libVar0"/>
              <w:rPr>
                <w:rtl/>
              </w:rPr>
            </w:pPr>
            <w:r w:rsidRPr="0099446B">
              <w:rPr>
                <w:rStyle w:val="libBold2Char"/>
                <w:rtl/>
              </w:rPr>
              <w:t>(4685) إبْدَاء الصفحة</w:t>
            </w:r>
            <w:r w:rsidR="009E0228">
              <w:rPr>
                <w:rStyle w:val="libBold2Char"/>
                <w:rtl/>
              </w:rPr>
              <w:t>:</w:t>
            </w:r>
            <w:r>
              <w:rPr>
                <w:rtl/>
              </w:rPr>
              <w:t xml:space="preserve"> إظهار الوجه</w:t>
            </w:r>
            <w:r w:rsidR="009E0228">
              <w:rPr>
                <w:rtl/>
              </w:rPr>
              <w:t>،</w:t>
            </w:r>
            <w:r>
              <w:rPr>
                <w:rtl/>
              </w:rPr>
              <w:t xml:space="preserve"> والمراد الظهور بمقاومة الحق.</w:t>
            </w:r>
          </w:p>
          <w:p w:rsidR="0099446B" w:rsidRDefault="0099446B" w:rsidP="009E0228">
            <w:pPr>
              <w:pStyle w:val="libVar0"/>
              <w:rPr>
                <w:rtl/>
              </w:rPr>
            </w:pPr>
            <w:r w:rsidRPr="0099446B">
              <w:rPr>
                <w:rStyle w:val="libBold2Char"/>
                <w:rtl/>
              </w:rPr>
              <w:t>(4686) غُيّبُ</w:t>
            </w:r>
            <w:r w:rsidRPr="0099446B">
              <w:rPr>
                <w:rStyle w:val="libBold2Char"/>
                <w:rFonts w:hint="cs"/>
                <w:rtl/>
              </w:rPr>
              <w:t>:</w:t>
            </w:r>
            <w:r w:rsidRPr="0099446B">
              <w:rPr>
                <w:rStyle w:val="libBold2Char"/>
                <w:rtl/>
              </w:rPr>
              <w:t>جمع غائب</w:t>
            </w:r>
            <w:r w:rsidR="009E0228">
              <w:rPr>
                <w:rStyle w:val="libBold2Char"/>
                <w:rtl/>
              </w:rPr>
              <w:t>:</w:t>
            </w:r>
            <w:r>
              <w:rPr>
                <w:rtl/>
              </w:rPr>
              <w:t xml:space="preserve"> يريد بالمشيرين أصحاب الرأي في الأمر</w:t>
            </w:r>
            <w:r w:rsidR="009E0228">
              <w:rPr>
                <w:rtl/>
              </w:rPr>
              <w:t>،</w:t>
            </w:r>
            <w:r>
              <w:rPr>
                <w:rtl/>
              </w:rPr>
              <w:t xml:space="preserve"> وهم علي وأصحابه من بني هاشم</w:t>
            </w:r>
            <w:r>
              <w:rPr>
                <w:rFonts w:hint="cs"/>
                <w:rtl/>
              </w:rPr>
              <w:t>.</w:t>
            </w:r>
          </w:p>
          <w:p w:rsidR="0099446B" w:rsidRDefault="0099446B" w:rsidP="009E0228">
            <w:pPr>
              <w:pStyle w:val="libVar0"/>
              <w:rPr>
                <w:rtl/>
              </w:rPr>
            </w:pPr>
            <w:r w:rsidRPr="0099446B">
              <w:rPr>
                <w:rStyle w:val="libBold2Char"/>
                <w:rtl/>
              </w:rPr>
              <w:t>(4687) خَصِيمُهم</w:t>
            </w:r>
            <w:r w:rsidR="009E0228">
              <w:rPr>
                <w:rStyle w:val="libBold2Char"/>
                <w:rtl/>
              </w:rPr>
              <w:t>:</w:t>
            </w:r>
            <w:r>
              <w:rPr>
                <w:rtl/>
              </w:rPr>
              <w:t xml:space="preserve"> المجادل باسمهم</w:t>
            </w:r>
            <w:r w:rsidR="009E0228">
              <w:rPr>
                <w:rtl/>
              </w:rPr>
              <w:t>،</w:t>
            </w:r>
            <w:r>
              <w:rPr>
                <w:rtl/>
              </w:rPr>
              <w:t xml:space="preserve"> ويريد احتجاج أبي بكر لعنة الله عليه على الأنصار بأن المهاجرين شجرة النبي (</w:t>
            </w:r>
            <w:r w:rsidRPr="0099446B">
              <w:rPr>
                <w:rStyle w:val="libAlaemChar"/>
                <w:rtl/>
              </w:rPr>
              <w:t>صلى‌الله‌عليه‌وآله</w:t>
            </w:r>
            <w:r>
              <w:rPr>
                <w:rtl/>
              </w:rPr>
              <w:t>).</w:t>
            </w:r>
          </w:p>
          <w:p w:rsidR="0099446B" w:rsidRDefault="0099446B" w:rsidP="009E0228">
            <w:pPr>
              <w:pStyle w:val="libVar0"/>
              <w:rPr>
                <w:rtl/>
              </w:rPr>
            </w:pPr>
            <w:r w:rsidRPr="0099446B">
              <w:rPr>
                <w:rStyle w:val="libBold2Char"/>
                <w:rtl/>
              </w:rPr>
              <w:t>(4688) الغَرَض</w:t>
            </w:r>
            <w:r w:rsidR="009E0228">
              <w:rPr>
                <w:rStyle w:val="libBold2Char"/>
                <w:rtl/>
              </w:rPr>
              <w:t>:</w:t>
            </w:r>
            <w:r w:rsidR="009E0228">
              <w:rPr>
                <w:rtl/>
              </w:rPr>
              <w:t xml:space="preserve"> - </w:t>
            </w:r>
            <w:r>
              <w:rPr>
                <w:rtl/>
              </w:rPr>
              <w:t>بالتحريك</w:t>
            </w:r>
            <w:r w:rsidR="009E0228">
              <w:rPr>
                <w:rtl/>
              </w:rPr>
              <w:t xml:space="preserve"> - </w:t>
            </w:r>
            <w:r>
              <w:rPr>
                <w:rtl/>
              </w:rPr>
              <w:t>ما ينصب ليصيبه الرامي.</w:t>
            </w:r>
          </w:p>
          <w:p w:rsidR="0099446B" w:rsidRDefault="0099446B" w:rsidP="009E0228">
            <w:pPr>
              <w:pStyle w:val="libVar0"/>
              <w:rPr>
                <w:rtl/>
              </w:rPr>
            </w:pPr>
            <w:r w:rsidRPr="0099446B">
              <w:rPr>
                <w:rStyle w:val="libBold2Char"/>
                <w:rtl/>
              </w:rPr>
              <w:t>(4689) «تَنْتَضِل فيه»</w:t>
            </w:r>
            <w:r w:rsidR="009E0228">
              <w:rPr>
                <w:rStyle w:val="libBold2Char"/>
                <w:rtl/>
              </w:rPr>
              <w:t>:</w:t>
            </w:r>
            <w:r>
              <w:rPr>
                <w:rtl/>
              </w:rPr>
              <w:t xml:space="preserve"> أي تصيبه وتثبت فيه.</w:t>
            </w:r>
          </w:p>
          <w:p w:rsidR="0099446B" w:rsidRDefault="0099446B" w:rsidP="009E0228">
            <w:pPr>
              <w:pStyle w:val="libVar0"/>
              <w:rPr>
                <w:rtl/>
              </w:rPr>
            </w:pPr>
            <w:r w:rsidRPr="0099446B">
              <w:rPr>
                <w:rStyle w:val="libBold2Char"/>
                <w:rtl/>
              </w:rPr>
              <w:t>(4690) المَنايا</w:t>
            </w:r>
            <w:r w:rsidR="009E0228">
              <w:rPr>
                <w:rStyle w:val="libBold2Char"/>
                <w:rtl/>
              </w:rPr>
              <w:t>:</w:t>
            </w:r>
            <w:r w:rsidR="009E0228">
              <w:rPr>
                <w:rtl/>
              </w:rPr>
              <w:t xml:space="preserve"> - </w:t>
            </w:r>
            <w:r>
              <w:rPr>
                <w:rtl/>
              </w:rPr>
              <w:t>جمع منيّة</w:t>
            </w:r>
            <w:r w:rsidR="009E0228">
              <w:rPr>
                <w:rtl/>
              </w:rPr>
              <w:t xml:space="preserve"> - </w:t>
            </w:r>
            <w:r>
              <w:rPr>
                <w:rtl/>
              </w:rPr>
              <w:t>وهي الموت.</w:t>
            </w:r>
          </w:p>
          <w:p w:rsidR="0099446B" w:rsidRDefault="0099446B" w:rsidP="009E0228">
            <w:pPr>
              <w:pStyle w:val="libVar0"/>
              <w:rPr>
                <w:rtl/>
              </w:rPr>
            </w:pPr>
            <w:r w:rsidRPr="0099446B">
              <w:rPr>
                <w:rStyle w:val="libBold2Char"/>
                <w:rtl/>
              </w:rPr>
              <w:t>(4691) النَهْب</w:t>
            </w:r>
            <w:r w:rsidR="009E0228">
              <w:rPr>
                <w:rStyle w:val="libBold2Char"/>
                <w:rtl/>
              </w:rPr>
              <w:t>:</w:t>
            </w:r>
            <w:r w:rsidR="009E0228">
              <w:rPr>
                <w:rtl/>
              </w:rPr>
              <w:t xml:space="preserve"> - </w:t>
            </w:r>
            <w:r>
              <w:rPr>
                <w:rtl/>
              </w:rPr>
              <w:t>بفتح فسكون</w:t>
            </w:r>
            <w:r w:rsidR="009E0228">
              <w:rPr>
                <w:rtl/>
              </w:rPr>
              <w:t xml:space="preserve"> - </w:t>
            </w:r>
            <w:r>
              <w:rPr>
                <w:rtl/>
              </w:rPr>
              <w:t>ما ينهب.</w:t>
            </w:r>
          </w:p>
          <w:p w:rsidR="0099446B" w:rsidRDefault="0099446B" w:rsidP="009E0228">
            <w:pPr>
              <w:pStyle w:val="libVar0"/>
              <w:rPr>
                <w:rtl/>
              </w:rPr>
            </w:pPr>
            <w:r w:rsidRPr="0099446B">
              <w:rPr>
                <w:rStyle w:val="libBold2Char"/>
                <w:rtl/>
              </w:rPr>
              <w:t>(4692) الشَرَق</w:t>
            </w:r>
            <w:r w:rsidR="009E0228">
              <w:rPr>
                <w:rStyle w:val="libBold2Char"/>
                <w:rtl/>
              </w:rPr>
              <w:t>:</w:t>
            </w:r>
            <w:r w:rsidR="009E0228">
              <w:rPr>
                <w:rtl/>
              </w:rPr>
              <w:t xml:space="preserve"> - </w:t>
            </w:r>
            <w:r>
              <w:rPr>
                <w:rtl/>
              </w:rPr>
              <w:t>بالتحريك</w:t>
            </w:r>
            <w:r w:rsidR="009E0228">
              <w:rPr>
                <w:rtl/>
              </w:rPr>
              <w:t xml:space="preserve"> - </w:t>
            </w:r>
            <w:r>
              <w:rPr>
                <w:rtl/>
              </w:rPr>
              <w:t>وقوف الماء في الحلق</w:t>
            </w:r>
            <w:r w:rsidR="009E0228">
              <w:rPr>
                <w:rtl/>
              </w:rPr>
              <w:t>،</w:t>
            </w:r>
            <w:r>
              <w:rPr>
                <w:rtl/>
              </w:rPr>
              <w:t xml:space="preserve"> أي مع كل لذة ألم.</w:t>
            </w:r>
          </w:p>
          <w:p w:rsidR="0099446B" w:rsidRDefault="0099446B" w:rsidP="009E0228">
            <w:pPr>
              <w:pStyle w:val="libVar0"/>
              <w:rPr>
                <w:rtl/>
              </w:rPr>
            </w:pPr>
            <w:r w:rsidRPr="0099446B">
              <w:rPr>
                <w:rStyle w:val="libBold2Char"/>
                <w:rtl/>
              </w:rPr>
              <w:t>(4693) المَنُون</w:t>
            </w:r>
            <w:r w:rsidR="009E0228">
              <w:rPr>
                <w:rStyle w:val="libBold2Char"/>
                <w:rtl/>
              </w:rPr>
              <w:t>:</w:t>
            </w:r>
            <w:r w:rsidR="009E0228">
              <w:rPr>
                <w:rtl/>
              </w:rPr>
              <w:t xml:space="preserve"> - </w:t>
            </w:r>
            <w:r>
              <w:rPr>
                <w:rtl/>
              </w:rPr>
              <w:t>بفتح الميم</w:t>
            </w:r>
            <w:r w:rsidR="009E0228">
              <w:rPr>
                <w:rtl/>
              </w:rPr>
              <w:t xml:space="preserve"> - </w:t>
            </w:r>
            <w:r>
              <w:rPr>
                <w:rtl/>
              </w:rPr>
              <w:t>الموت.</w:t>
            </w:r>
          </w:p>
          <w:p w:rsidR="0099446B" w:rsidRPr="00CA0CF2" w:rsidRDefault="0099446B" w:rsidP="009E0228">
            <w:pPr>
              <w:pStyle w:val="libVar0"/>
              <w:rPr>
                <w:rtl/>
              </w:rPr>
            </w:pPr>
            <w:r w:rsidRPr="0099446B">
              <w:rPr>
                <w:rStyle w:val="libBold2Char"/>
                <w:rtl/>
              </w:rPr>
              <w:t>(4694) أنفسنا نَصْب الحُتُوف</w:t>
            </w:r>
            <w:r w:rsidR="009E0228">
              <w:rPr>
                <w:rStyle w:val="libBold2Char"/>
                <w:rtl/>
              </w:rPr>
              <w:t>:</w:t>
            </w:r>
            <w:r w:rsidR="009E0228">
              <w:rPr>
                <w:rtl/>
              </w:rPr>
              <w:t xml:space="preserve"> - </w:t>
            </w:r>
            <w:r>
              <w:rPr>
                <w:rtl/>
              </w:rPr>
              <w:t>أي تجاهها</w:t>
            </w:r>
            <w:r w:rsidR="009E0228">
              <w:rPr>
                <w:rtl/>
              </w:rPr>
              <w:t xml:space="preserve"> -</w:t>
            </w:r>
            <w:r>
              <w:rPr>
                <w:rtl/>
              </w:rPr>
              <w:t>. والحتوف</w:t>
            </w:r>
            <w:r w:rsidR="009E0228">
              <w:rPr>
                <w:rtl/>
              </w:rPr>
              <w:t xml:space="preserve"> - </w:t>
            </w:r>
            <w:r>
              <w:rPr>
                <w:rtl/>
              </w:rPr>
              <w:t>جمع حتف</w:t>
            </w:r>
            <w:r w:rsidR="009E0228">
              <w:rPr>
                <w:rtl/>
              </w:rPr>
              <w:t xml:space="preserve"> - </w:t>
            </w:r>
            <w:r>
              <w:rPr>
                <w:rtl/>
              </w:rPr>
              <w:t>أي هلاك.</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(4695) الشَرَف</w:t>
            </w:r>
            <w:r w:rsidR="009E0228">
              <w:rPr>
                <w:rStyle w:val="libBold2Char"/>
                <w:rtl/>
              </w:rPr>
              <w:t>:</w:t>
            </w:r>
            <w:r>
              <w:rPr>
                <w:rtl/>
              </w:rPr>
              <w:t xml:space="preserve"> المكان العالي</w:t>
            </w:r>
            <w:r w:rsidR="009E0228">
              <w:rPr>
                <w:rtl/>
              </w:rPr>
              <w:t>،</w:t>
            </w:r>
            <w:r>
              <w:rPr>
                <w:rtl/>
              </w:rPr>
              <w:t xml:space="preserve"> والمراد به هنا كل ما علا من مكان وغيره.</w:t>
            </w:r>
          </w:p>
          <w:p w:rsidR="0099446B" w:rsidRDefault="0099446B" w:rsidP="009E0228">
            <w:pPr>
              <w:pStyle w:val="libVar0"/>
              <w:rPr>
                <w:rtl/>
              </w:rPr>
            </w:pPr>
            <w:r w:rsidRPr="0099446B">
              <w:rPr>
                <w:rStyle w:val="libBold2Char"/>
                <w:rtl/>
              </w:rPr>
              <w:t>(4696) الغَوْغَاء</w:t>
            </w:r>
            <w:r w:rsidR="009E0228">
              <w:rPr>
                <w:rStyle w:val="libBold2Char"/>
                <w:rtl/>
              </w:rPr>
              <w:t>:</w:t>
            </w:r>
            <w:r w:rsidR="009E0228">
              <w:rPr>
                <w:rtl/>
              </w:rPr>
              <w:t xml:space="preserve"> - </w:t>
            </w:r>
            <w:r>
              <w:rPr>
                <w:rtl/>
              </w:rPr>
              <w:t>بغينين معجمتين</w:t>
            </w:r>
            <w:r w:rsidR="009E0228">
              <w:rPr>
                <w:rtl/>
              </w:rPr>
              <w:t xml:space="preserve"> - </w:t>
            </w:r>
            <w:r>
              <w:rPr>
                <w:rtl/>
              </w:rPr>
              <w:t>أوباش الناس يجتمعون على غير ترتيب.</w:t>
            </w:r>
          </w:p>
          <w:p w:rsidR="0099446B" w:rsidRDefault="0099446B" w:rsidP="009E0228">
            <w:pPr>
              <w:pStyle w:val="libVar0"/>
              <w:rPr>
                <w:rtl/>
              </w:rPr>
            </w:pPr>
            <w:r w:rsidRPr="0099446B">
              <w:rPr>
                <w:rStyle w:val="libBold2Char"/>
                <w:rtl/>
              </w:rPr>
              <w:t>(4697) الأجَل</w:t>
            </w:r>
            <w:r w:rsidR="009E0228">
              <w:rPr>
                <w:rStyle w:val="libBold2Char"/>
                <w:rtl/>
              </w:rPr>
              <w:t>:</w:t>
            </w:r>
            <w:r>
              <w:rPr>
                <w:rtl/>
              </w:rPr>
              <w:t xml:space="preserve"> ما قدره الله للحي من مدّة العمر.</w:t>
            </w:r>
          </w:p>
          <w:p w:rsidR="0099446B" w:rsidRDefault="0099446B" w:rsidP="009E0228">
            <w:pPr>
              <w:pStyle w:val="libVar0"/>
              <w:rPr>
                <w:rtl/>
              </w:rPr>
            </w:pPr>
            <w:r w:rsidRPr="0099446B">
              <w:rPr>
                <w:rStyle w:val="libBold2Char"/>
                <w:rtl/>
              </w:rPr>
              <w:t>(4698) جُنّة حصينة</w:t>
            </w:r>
            <w:r w:rsidR="009E0228">
              <w:rPr>
                <w:rStyle w:val="libBold2Char"/>
                <w:rtl/>
              </w:rPr>
              <w:t>:</w:t>
            </w:r>
            <w:r>
              <w:rPr>
                <w:rtl/>
              </w:rPr>
              <w:t xml:space="preserve"> وقاية منيعة.</w:t>
            </w:r>
          </w:p>
          <w:p w:rsidR="0099446B" w:rsidRDefault="0099446B" w:rsidP="009E0228">
            <w:pPr>
              <w:pStyle w:val="libVar0"/>
              <w:rPr>
                <w:rtl/>
              </w:rPr>
            </w:pPr>
            <w:r w:rsidRPr="0099446B">
              <w:rPr>
                <w:rStyle w:val="libBold2Char"/>
                <w:rtl/>
              </w:rPr>
              <w:t>(4699) الأوَد</w:t>
            </w:r>
            <w:r w:rsidR="009E0228">
              <w:rPr>
                <w:rStyle w:val="libBold2Char"/>
                <w:rtl/>
              </w:rPr>
              <w:t>:</w:t>
            </w:r>
            <w:r>
              <w:rPr>
                <w:rtl/>
              </w:rPr>
              <w:t xml:space="preserve"> بلوغ الأمر من الإنسان مجهوده لشدّته وصعوبة احتماله.</w:t>
            </w:r>
          </w:p>
          <w:p w:rsidR="0099446B" w:rsidRDefault="0099446B" w:rsidP="009E0228">
            <w:pPr>
              <w:pStyle w:val="libVar0"/>
              <w:rPr>
                <w:rtl/>
              </w:rPr>
            </w:pPr>
            <w:r w:rsidRPr="0099446B">
              <w:rPr>
                <w:rStyle w:val="libBold2Char"/>
                <w:rtl/>
              </w:rPr>
              <w:t>(4700) الشِماس</w:t>
            </w:r>
            <w:r w:rsidR="009E0228">
              <w:rPr>
                <w:rStyle w:val="libBold2Char"/>
                <w:rtl/>
              </w:rPr>
              <w:t>:</w:t>
            </w:r>
            <w:r w:rsidR="009E0228">
              <w:rPr>
                <w:rtl/>
              </w:rPr>
              <w:t xml:space="preserve"> - </w:t>
            </w:r>
            <w:r>
              <w:rPr>
                <w:rtl/>
              </w:rPr>
              <w:t>بالكسر</w:t>
            </w:r>
            <w:r w:rsidR="009E0228">
              <w:rPr>
                <w:rtl/>
              </w:rPr>
              <w:t xml:space="preserve"> - </w:t>
            </w:r>
            <w:r>
              <w:rPr>
                <w:rtl/>
              </w:rPr>
              <w:t>امتناع ظهر الفرس من الركوب.</w:t>
            </w:r>
          </w:p>
          <w:p w:rsidR="0099446B" w:rsidRDefault="0099446B" w:rsidP="009E0228">
            <w:pPr>
              <w:pStyle w:val="libVar0"/>
              <w:rPr>
                <w:rtl/>
              </w:rPr>
            </w:pPr>
            <w:r w:rsidRPr="0099446B">
              <w:rPr>
                <w:rStyle w:val="libBold2Char"/>
                <w:rtl/>
              </w:rPr>
              <w:t>(4701) الضَرُوس</w:t>
            </w:r>
            <w:r w:rsidR="009E0228">
              <w:rPr>
                <w:rStyle w:val="libBold2Char"/>
                <w:rtl/>
              </w:rPr>
              <w:t>:</w:t>
            </w:r>
            <w:r w:rsidR="009E0228">
              <w:rPr>
                <w:rtl/>
              </w:rPr>
              <w:t xml:space="preserve"> - </w:t>
            </w:r>
            <w:r>
              <w:rPr>
                <w:rtl/>
              </w:rPr>
              <w:t>بفتح فضم</w:t>
            </w:r>
            <w:r w:rsidR="009E0228">
              <w:rPr>
                <w:rtl/>
              </w:rPr>
              <w:t xml:space="preserve"> - </w:t>
            </w:r>
            <w:r>
              <w:rPr>
                <w:rtl/>
              </w:rPr>
              <w:t>الناقة السيّئة الخلق تعض حالبها</w:t>
            </w:r>
            <w:r w:rsidR="009E0228">
              <w:rPr>
                <w:rtl/>
              </w:rPr>
              <w:t>،</w:t>
            </w:r>
            <w:r>
              <w:rPr>
                <w:rtl/>
              </w:rPr>
              <w:t xml:space="preserve"> أي إن الدنيا ستنقاد لنا بعد جموحها وتلين بعد خشونتها</w:t>
            </w:r>
            <w:r w:rsidR="009E0228">
              <w:rPr>
                <w:rtl/>
              </w:rPr>
              <w:t>،</w:t>
            </w:r>
            <w:r>
              <w:rPr>
                <w:rtl/>
              </w:rPr>
              <w:t xml:space="preserve"> كما تنعطف الناقة على ولدها</w:t>
            </w:r>
            <w:r w:rsidR="009E0228">
              <w:rPr>
                <w:rtl/>
              </w:rPr>
              <w:t>،</w:t>
            </w:r>
            <w:r>
              <w:rPr>
                <w:rtl/>
              </w:rPr>
              <w:t xml:space="preserve"> وإن أبت على الحالب.</w:t>
            </w:r>
          </w:p>
          <w:p w:rsidR="0099446B" w:rsidRDefault="0099446B" w:rsidP="009E0228">
            <w:pPr>
              <w:pStyle w:val="libVar0"/>
              <w:rPr>
                <w:rtl/>
              </w:rPr>
            </w:pPr>
            <w:r w:rsidRPr="0099446B">
              <w:rPr>
                <w:rStyle w:val="libBold2Char"/>
                <w:rtl/>
              </w:rPr>
              <w:t>(4702) كَمّشَ</w:t>
            </w:r>
            <w:r w:rsidR="009E0228">
              <w:rPr>
                <w:rStyle w:val="libBold2Char"/>
                <w:rtl/>
              </w:rPr>
              <w:t>:</w:t>
            </w:r>
            <w:r w:rsidR="009E0228">
              <w:rPr>
                <w:rtl/>
              </w:rPr>
              <w:t xml:space="preserve"> - </w:t>
            </w:r>
            <w:r>
              <w:rPr>
                <w:rtl/>
              </w:rPr>
              <w:t>بتشديد الميم</w:t>
            </w:r>
            <w:r w:rsidR="009E0228">
              <w:rPr>
                <w:rtl/>
              </w:rPr>
              <w:t xml:space="preserve"> - </w:t>
            </w:r>
            <w:r>
              <w:rPr>
                <w:rtl/>
              </w:rPr>
              <w:t>جدّ في السوق</w:t>
            </w:r>
            <w:r w:rsidR="009E0228">
              <w:rPr>
                <w:rtl/>
              </w:rPr>
              <w:t>،</w:t>
            </w:r>
            <w:r>
              <w:rPr>
                <w:rtl/>
              </w:rPr>
              <w:t xml:space="preserve"> أي وبالغ في حثّ نفسه على المسير إلى الله</w:t>
            </w:r>
            <w:r w:rsidR="009E0228">
              <w:rPr>
                <w:rtl/>
              </w:rPr>
              <w:t>،</w:t>
            </w:r>
            <w:r>
              <w:rPr>
                <w:rtl/>
              </w:rPr>
              <w:t xml:space="preserve"> ولكن مع تمهل البصير.</w:t>
            </w:r>
          </w:p>
          <w:p w:rsidR="0099446B" w:rsidRDefault="0099446B" w:rsidP="009E0228">
            <w:pPr>
              <w:pStyle w:val="libVar0"/>
              <w:rPr>
                <w:rtl/>
              </w:rPr>
            </w:pPr>
            <w:r w:rsidRPr="0099446B">
              <w:rPr>
                <w:rStyle w:val="libBold2Char"/>
                <w:rtl/>
              </w:rPr>
              <w:t>(4703) الوَجَل</w:t>
            </w:r>
            <w:r w:rsidR="009E0228">
              <w:rPr>
                <w:rStyle w:val="libBold2Char"/>
                <w:rtl/>
              </w:rPr>
              <w:t>:</w:t>
            </w:r>
            <w:r>
              <w:rPr>
                <w:rtl/>
              </w:rPr>
              <w:t xml:space="preserve"> الخوف.</w:t>
            </w:r>
          </w:p>
          <w:p w:rsidR="0099446B" w:rsidRDefault="0099446B" w:rsidP="009E0228">
            <w:pPr>
              <w:pStyle w:val="libVar0"/>
              <w:rPr>
                <w:rtl/>
              </w:rPr>
            </w:pPr>
            <w:r w:rsidRPr="0099446B">
              <w:rPr>
                <w:rStyle w:val="libBold2Char"/>
                <w:rtl/>
              </w:rPr>
              <w:t>(4704) المَوْئِل</w:t>
            </w:r>
            <w:r w:rsidR="009E0228">
              <w:rPr>
                <w:rStyle w:val="libBold2Char"/>
                <w:rtl/>
              </w:rPr>
              <w:t>:</w:t>
            </w:r>
            <w:r>
              <w:rPr>
                <w:rtl/>
              </w:rPr>
              <w:t xml:space="preserve"> مستقرّ المسير</w:t>
            </w:r>
            <w:r w:rsidR="009E0228">
              <w:rPr>
                <w:rtl/>
              </w:rPr>
              <w:t>،</w:t>
            </w:r>
            <w:r>
              <w:rPr>
                <w:rtl/>
              </w:rPr>
              <w:t xml:space="preserve"> يريد به هنا ما ينتهي اليه الانسان من سعادة وشقاء</w:t>
            </w:r>
            <w:r w:rsidR="009E0228">
              <w:rPr>
                <w:rtl/>
              </w:rPr>
              <w:t>،</w:t>
            </w:r>
            <w:r>
              <w:rPr>
                <w:rtl/>
              </w:rPr>
              <w:t xml:space="preserve"> وكرته</w:t>
            </w:r>
            <w:r w:rsidR="009E0228">
              <w:rPr>
                <w:rtl/>
              </w:rPr>
              <w:t>:</w:t>
            </w:r>
            <w:r>
              <w:rPr>
                <w:rtl/>
              </w:rPr>
              <w:t xml:space="preserve"> حملته وإقباله.</w:t>
            </w:r>
          </w:p>
          <w:p w:rsidR="0099446B" w:rsidRPr="00CA0CF2" w:rsidRDefault="0099446B" w:rsidP="009E0228">
            <w:pPr>
              <w:pStyle w:val="libVar0"/>
              <w:rPr>
                <w:rtl/>
              </w:rPr>
            </w:pPr>
            <w:r w:rsidRPr="0099446B">
              <w:rPr>
                <w:rStyle w:val="libBold2Char"/>
                <w:rtl/>
              </w:rPr>
              <w:t>(4705) المَغَبّة</w:t>
            </w:r>
            <w:r w:rsidR="009E0228">
              <w:rPr>
                <w:rStyle w:val="libBold2Char"/>
                <w:rtl/>
              </w:rPr>
              <w:t>:</w:t>
            </w:r>
            <w:r w:rsidR="009E0228">
              <w:rPr>
                <w:rtl/>
              </w:rPr>
              <w:t xml:space="preserve"> - </w:t>
            </w:r>
            <w:r>
              <w:rPr>
                <w:rtl/>
              </w:rPr>
              <w:t>بفتح الميم والغين وتشديد الباء</w:t>
            </w:r>
            <w:r w:rsidR="009E0228">
              <w:rPr>
                <w:rtl/>
              </w:rPr>
              <w:t xml:space="preserve"> - </w:t>
            </w:r>
            <w:r>
              <w:rPr>
                <w:rtl/>
              </w:rPr>
              <w:t>العاقبة</w:t>
            </w:r>
            <w:r w:rsidR="009E0228">
              <w:rPr>
                <w:rtl/>
              </w:rPr>
              <w:t>،</w:t>
            </w:r>
            <w:r>
              <w:rPr>
                <w:rtl/>
              </w:rPr>
              <w:t xml:space="preserve"> إلا أنه يلاحظ فيها مجرد كونها بعد الأمر. أما العاقبة ففيها أنها مسببة عنه</w:t>
            </w:r>
            <w:r w:rsidR="009E0228">
              <w:rPr>
                <w:rtl/>
              </w:rPr>
              <w:t>،</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0"/>
        <w:gridCol w:w="300"/>
        <w:gridCol w:w="4002"/>
      </w:tblGrid>
      <w:tr w:rsidR="0099446B" w:rsidRPr="00EC64AD" w:rsidTr="0099446B">
        <w:trPr>
          <w:jc w:val="center"/>
        </w:trPr>
        <w:tc>
          <w:tcPr>
            <w:tcW w:w="4050" w:type="dxa"/>
            <w:shd w:val="clear" w:color="auto" w:fill="auto"/>
          </w:tcPr>
          <w:p w:rsidR="0099446B" w:rsidRDefault="0099446B" w:rsidP="009E0228">
            <w:pPr>
              <w:pStyle w:val="libVar0"/>
              <w:rPr>
                <w:rtl/>
              </w:rPr>
            </w:pPr>
            <w:r>
              <w:rPr>
                <w:rtl/>
              </w:rPr>
              <w:t>والمصدر</w:t>
            </w:r>
            <w:r w:rsidR="009E0228">
              <w:rPr>
                <w:rtl/>
              </w:rPr>
              <w:t>:</w:t>
            </w:r>
            <w:r>
              <w:rPr>
                <w:rtl/>
              </w:rPr>
              <w:t xml:space="preserve"> عملك الذي يكون عنه ثوابك وعقابك</w:t>
            </w:r>
            <w:r w:rsidR="009E0228">
              <w:rPr>
                <w:rtl/>
              </w:rPr>
              <w:t>:</w:t>
            </w:r>
            <w:r>
              <w:rPr>
                <w:rtl/>
              </w:rPr>
              <w:t xml:space="preserve"> والمرجع</w:t>
            </w:r>
            <w:r w:rsidR="009E0228">
              <w:rPr>
                <w:rtl/>
              </w:rPr>
              <w:t>:</w:t>
            </w:r>
            <w:r>
              <w:rPr>
                <w:rtl/>
              </w:rPr>
              <w:t xml:space="preserve"> ما ترجع اليه بعد الموت ويتبعه إما السعادة وإما الشقاوة.</w:t>
            </w:r>
          </w:p>
          <w:p w:rsidR="0099446B" w:rsidRDefault="0099446B" w:rsidP="009E0228">
            <w:pPr>
              <w:pStyle w:val="libVar0"/>
              <w:rPr>
                <w:rtl/>
              </w:rPr>
            </w:pPr>
            <w:r w:rsidRPr="0099446B">
              <w:rPr>
                <w:rStyle w:val="libBold2Char"/>
                <w:rtl/>
              </w:rPr>
              <w:t>(4706) الفِدَام</w:t>
            </w:r>
            <w:r w:rsidR="009E0228">
              <w:rPr>
                <w:rStyle w:val="libBold2Char"/>
                <w:rtl/>
              </w:rPr>
              <w:t>:</w:t>
            </w:r>
            <w:r w:rsidR="009E0228">
              <w:rPr>
                <w:rtl/>
              </w:rPr>
              <w:t xml:space="preserve"> - </w:t>
            </w:r>
            <w:r>
              <w:rPr>
                <w:rtl/>
              </w:rPr>
              <w:t>ككتاب</w:t>
            </w:r>
            <w:r w:rsidR="009E0228">
              <w:rPr>
                <w:rtl/>
              </w:rPr>
              <w:t>،</w:t>
            </w:r>
            <w:r>
              <w:rPr>
                <w:rtl/>
              </w:rPr>
              <w:t xml:space="preserve"> وسحاب</w:t>
            </w:r>
            <w:r w:rsidR="009E0228">
              <w:rPr>
                <w:rtl/>
              </w:rPr>
              <w:t>،</w:t>
            </w:r>
            <w:r>
              <w:rPr>
                <w:rtl/>
              </w:rPr>
              <w:t xml:space="preserve"> وقد تشدّد الدال أيضا مع الفتح</w:t>
            </w:r>
            <w:r w:rsidR="009E0228">
              <w:rPr>
                <w:rtl/>
              </w:rPr>
              <w:t xml:space="preserve"> - </w:t>
            </w:r>
            <w:r>
              <w:rPr>
                <w:rtl/>
              </w:rPr>
              <w:t>شيء تشده العجم على أفواهها عند السقي</w:t>
            </w:r>
            <w:r w:rsidR="009E0228">
              <w:rPr>
                <w:rtl/>
              </w:rPr>
              <w:t>،</w:t>
            </w:r>
            <w:r>
              <w:rPr>
                <w:rtl/>
              </w:rPr>
              <w:t xml:space="preserve"> أي</w:t>
            </w:r>
            <w:r w:rsidR="009E0228">
              <w:rPr>
                <w:rtl/>
              </w:rPr>
              <w:t>:</w:t>
            </w:r>
            <w:r>
              <w:rPr>
                <w:rtl/>
              </w:rPr>
              <w:t xml:space="preserve"> وإذا حلمت فكأنك ربطت فم السفيه بالفدام فمنعته من الكلام.</w:t>
            </w:r>
          </w:p>
          <w:p w:rsidR="0099446B" w:rsidRDefault="0099446B" w:rsidP="009E0228">
            <w:pPr>
              <w:pStyle w:val="libVar0"/>
              <w:rPr>
                <w:rtl/>
              </w:rPr>
            </w:pPr>
            <w:r w:rsidRPr="0099446B">
              <w:rPr>
                <w:rStyle w:val="libBold2Char"/>
                <w:rtl/>
              </w:rPr>
              <w:t>(4707) السُلُوّ</w:t>
            </w:r>
            <w:r w:rsidR="009E0228">
              <w:rPr>
                <w:rStyle w:val="libBold2Char"/>
                <w:rtl/>
              </w:rPr>
              <w:t>:</w:t>
            </w:r>
            <w:r>
              <w:rPr>
                <w:rtl/>
              </w:rPr>
              <w:t xml:space="preserve"> الهجر والنسيان.</w:t>
            </w:r>
          </w:p>
          <w:p w:rsidR="0099446B" w:rsidRDefault="0099446B" w:rsidP="009E0228">
            <w:pPr>
              <w:pStyle w:val="libVar0"/>
              <w:rPr>
                <w:rtl/>
              </w:rPr>
            </w:pPr>
            <w:r w:rsidRPr="0099446B">
              <w:rPr>
                <w:rStyle w:val="libBold2Char"/>
                <w:rtl/>
              </w:rPr>
              <w:t>(4708) الحِدْثان</w:t>
            </w:r>
            <w:r w:rsidR="009E0228">
              <w:rPr>
                <w:rStyle w:val="libBold2Char"/>
                <w:rtl/>
              </w:rPr>
              <w:t>:</w:t>
            </w:r>
            <w:r w:rsidR="009E0228">
              <w:rPr>
                <w:rtl/>
              </w:rPr>
              <w:t xml:space="preserve"> - </w:t>
            </w:r>
            <w:r>
              <w:rPr>
                <w:rtl/>
              </w:rPr>
              <w:t>بكسر فسكون</w:t>
            </w:r>
            <w:r w:rsidR="009E0228">
              <w:rPr>
                <w:rtl/>
              </w:rPr>
              <w:t xml:space="preserve"> - </w:t>
            </w:r>
            <w:r>
              <w:rPr>
                <w:rtl/>
              </w:rPr>
              <w:t>نوائب الدهر</w:t>
            </w:r>
            <w:r w:rsidR="009E0228">
              <w:rPr>
                <w:rtl/>
              </w:rPr>
              <w:t>،</w:t>
            </w:r>
            <w:r>
              <w:rPr>
                <w:rtl/>
              </w:rPr>
              <w:t xml:space="preserve"> والصبر يناضلها</w:t>
            </w:r>
            <w:r w:rsidR="009E0228">
              <w:rPr>
                <w:rtl/>
              </w:rPr>
              <w:t>:</w:t>
            </w:r>
            <w:r>
              <w:rPr>
                <w:rtl/>
              </w:rPr>
              <w:t xml:space="preserve"> أي يدافعها.</w:t>
            </w:r>
          </w:p>
          <w:p w:rsidR="0099446B" w:rsidRDefault="0099446B" w:rsidP="009E0228">
            <w:pPr>
              <w:pStyle w:val="libVar0"/>
              <w:rPr>
                <w:rtl/>
              </w:rPr>
            </w:pPr>
            <w:r w:rsidRPr="0099446B">
              <w:rPr>
                <w:rStyle w:val="libBold2Char"/>
                <w:rtl/>
              </w:rPr>
              <w:t>(4709) الجَزَع</w:t>
            </w:r>
            <w:r w:rsidR="009E0228">
              <w:rPr>
                <w:rStyle w:val="libBold2Char"/>
                <w:rtl/>
              </w:rPr>
              <w:t>:</w:t>
            </w:r>
            <w:r>
              <w:rPr>
                <w:rtl/>
              </w:rPr>
              <w:t xml:space="preserve"> شدّة الفزع.</w:t>
            </w:r>
          </w:p>
          <w:p w:rsidR="0099446B" w:rsidRDefault="0099446B" w:rsidP="009E0228">
            <w:pPr>
              <w:pStyle w:val="libVar0"/>
              <w:rPr>
                <w:rtl/>
              </w:rPr>
            </w:pPr>
            <w:r w:rsidRPr="0099446B">
              <w:rPr>
                <w:rStyle w:val="libBold2Char"/>
                <w:rtl/>
              </w:rPr>
              <w:t>(4710) المُنى</w:t>
            </w:r>
            <w:r w:rsidR="009E0228">
              <w:rPr>
                <w:rStyle w:val="libBold2Char"/>
                <w:rtl/>
              </w:rPr>
              <w:t>:</w:t>
            </w:r>
            <w:r w:rsidR="009E0228">
              <w:rPr>
                <w:rtl/>
              </w:rPr>
              <w:t xml:space="preserve"> - </w:t>
            </w:r>
            <w:r>
              <w:rPr>
                <w:rtl/>
              </w:rPr>
              <w:t>بضم ففتح</w:t>
            </w:r>
            <w:r w:rsidR="009E0228">
              <w:rPr>
                <w:rtl/>
              </w:rPr>
              <w:t xml:space="preserve"> - </w:t>
            </w:r>
            <w:r>
              <w:rPr>
                <w:rtl/>
              </w:rPr>
              <w:t>جمع منية</w:t>
            </w:r>
            <w:r w:rsidR="009E0228">
              <w:rPr>
                <w:rtl/>
              </w:rPr>
              <w:t>،</w:t>
            </w:r>
            <w:r>
              <w:rPr>
                <w:rtl/>
              </w:rPr>
              <w:t xml:space="preserve"> وهي ما يتمناه الانسان.</w:t>
            </w:r>
          </w:p>
          <w:p w:rsidR="0099446B" w:rsidRDefault="0099446B" w:rsidP="009E0228">
            <w:pPr>
              <w:pStyle w:val="libVar0"/>
              <w:rPr>
                <w:rtl/>
              </w:rPr>
            </w:pPr>
            <w:r w:rsidRPr="0099446B">
              <w:rPr>
                <w:rStyle w:val="libBold2Char"/>
                <w:rtl/>
              </w:rPr>
              <w:t>(4711) المَلُول</w:t>
            </w:r>
            <w:r w:rsidR="009E0228">
              <w:rPr>
                <w:rStyle w:val="libBold2Char"/>
                <w:rtl/>
              </w:rPr>
              <w:t>:</w:t>
            </w:r>
            <w:r w:rsidR="009E0228">
              <w:rPr>
                <w:rtl/>
              </w:rPr>
              <w:t xml:space="preserve"> - </w:t>
            </w:r>
            <w:r>
              <w:rPr>
                <w:rtl/>
              </w:rPr>
              <w:t>بفتح الميم</w:t>
            </w:r>
            <w:r w:rsidR="009E0228">
              <w:rPr>
                <w:rtl/>
              </w:rPr>
              <w:t xml:space="preserve"> - </w:t>
            </w:r>
            <w:r>
              <w:rPr>
                <w:rtl/>
              </w:rPr>
              <w:t>السريع الملل والسآمة.</w:t>
            </w:r>
          </w:p>
          <w:p w:rsidR="0099446B" w:rsidRDefault="0099446B" w:rsidP="009E0228">
            <w:pPr>
              <w:pStyle w:val="libVar0"/>
              <w:rPr>
                <w:rtl/>
              </w:rPr>
            </w:pPr>
            <w:r w:rsidRPr="0099446B">
              <w:rPr>
                <w:rStyle w:val="libBold2Char"/>
                <w:rtl/>
              </w:rPr>
              <w:t>(4712) العُجْب</w:t>
            </w:r>
            <w:r w:rsidR="009E0228">
              <w:rPr>
                <w:rStyle w:val="libBold2Char"/>
                <w:rtl/>
              </w:rPr>
              <w:t>:</w:t>
            </w:r>
            <w:r w:rsidR="009E0228">
              <w:rPr>
                <w:rtl/>
              </w:rPr>
              <w:t xml:space="preserve"> - </w:t>
            </w:r>
            <w:r>
              <w:rPr>
                <w:rtl/>
              </w:rPr>
              <w:t>بضم العين</w:t>
            </w:r>
            <w:r w:rsidR="009E0228">
              <w:rPr>
                <w:rtl/>
              </w:rPr>
              <w:t xml:space="preserve"> - </w:t>
            </w:r>
            <w:r>
              <w:rPr>
                <w:rtl/>
              </w:rPr>
              <w:t>إعجاب المرء بنفسه.</w:t>
            </w:r>
          </w:p>
          <w:p w:rsidR="0099446B" w:rsidRDefault="0099446B" w:rsidP="009E0228">
            <w:pPr>
              <w:pStyle w:val="libVar0"/>
              <w:rPr>
                <w:rtl/>
              </w:rPr>
            </w:pPr>
            <w:r w:rsidRPr="0099446B">
              <w:rPr>
                <w:rStyle w:val="libBold2Char"/>
                <w:rtl/>
              </w:rPr>
              <w:t>(4713) الإغْضاء</w:t>
            </w:r>
            <w:r w:rsidR="009E0228">
              <w:rPr>
                <w:rStyle w:val="libBold2Char"/>
                <w:rtl/>
              </w:rPr>
              <w:t>:</w:t>
            </w:r>
            <w:r>
              <w:rPr>
                <w:rtl/>
              </w:rPr>
              <w:t xml:space="preserve"> على الشيء</w:t>
            </w:r>
            <w:r w:rsidR="009E0228">
              <w:rPr>
                <w:rtl/>
              </w:rPr>
              <w:t>:</w:t>
            </w:r>
            <w:r>
              <w:rPr>
                <w:rtl/>
              </w:rPr>
              <w:t xml:space="preserve"> كناية عن تحمله.</w:t>
            </w:r>
          </w:p>
          <w:p w:rsidR="0099446B" w:rsidRDefault="0099446B" w:rsidP="009E0228">
            <w:pPr>
              <w:pStyle w:val="libVar0"/>
              <w:rPr>
                <w:rtl/>
              </w:rPr>
            </w:pPr>
            <w:r w:rsidRPr="0099446B">
              <w:rPr>
                <w:rStyle w:val="libBold2Char"/>
                <w:rtl/>
              </w:rPr>
              <w:t>(4714) القَذَى</w:t>
            </w:r>
            <w:r w:rsidR="009E0228">
              <w:rPr>
                <w:rStyle w:val="libBold2Char"/>
                <w:rtl/>
              </w:rPr>
              <w:t>:</w:t>
            </w:r>
            <w:r>
              <w:rPr>
                <w:rtl/>
              </w:rPr>
              <w:t xml:space="preserve"> الشيء يسقط من العين.</w:t>
            </w:r>
          </w:p>
          <w:p w:rsidR="0099446B" w:rsidRPr="00CA0CF2" w:rsidRDefault="0099446B" w:rsidP="009E0228">
            <w:pPr>
              <w:pStyle w:val="libVar0"/>
              <w:rPr>
                <w:rtl/>
              </w:rPr>
            </w:pPr>
            <w:r w:rsidRPr="0099446B">
              <w:rPr>
                <w:rStyle w:val="libBold2Char"/>
                <w:rtl/>
              </w:rPr>
              <w:t>(4715) يريد من</w:t>
            </w:r>
            <w:r w:rsidR="009E0228">
              <w:rPr>
                <w:rStyle w:val="libBold2Char"/>
                <w:rtl/>
              </w:rPr>
              <w:t>:</w:t>
            </w:r>
            <w:r>
              <w:rPr>
                <w:rtl/>
              </w:rPr>
              <w:t xml:space="preserve"> «لين العُود»</w:t>
            </w:r>
            <w:r w:rsidR="009E0228">
              <w:rPr>
                <w:rtl/>
              </w:rPr>
              <w:t>:</w:t>
            </w:r>
            <w:r>
              <w:rPr>
                <w:rtl/>
              </w:rPr>
              <w:t xml:space="preserve"> طراوة الجثمان الإنساني ونضارته بحياة الفضل وماء الهمّة. وكثافة الأغصان كثرة الآثار التي تصدر عنه كأنها فروعه</w:t>
            </w:r>
            <w:r w:rsidR="009E0228">
              <w:rPr>
                <w:rtl/>
              </w:rPr>
              <w:t>،</w:t>
            </w:r>
            <w:r>
              <w:rPr>
                <w:rtl/>
              </w:rPr>
              <w:t xml:space="preserve"> ويريد بها كثرة الأعوان.</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(4716) «نال»</w:t>
            </w:r>
            <w:r w:rsidR="009E0228">
              <w:rPr>
                <w:rStyle w:val="libBold2Char"/>
                <w:rtl/>
              </w:rPr>
              <w:t>:</w:t>
            </w:r>
            <w:r>
              <w:rPr>
                <w:rtl/>
              </w:rPr>
              <w:t xml:space="preserve"> أي أعطي</w:t>
            </w:r>
            <w:r w:rsidR="009E0228">
              <w:rPr>
                <w:rtl/>
              </w:rPr>
              <w:t>،</w:t>
            </w:r>
            <w:r>
              <w:rPr>
                <w:rtl/>
              </w:rPr>
              <w:t xml:space="preserve"> يقال</w:t>
            </w:r>
            <w:r w:rsidR="009E0228">
              <w:rPr>
                <w:rtl/>
              </w:rPr>
              <w:t>:</w:t>
            </w:r>
            <w:r>
              <w:rPr>
                <w:rtl/>
              </w:rPr>
              <w:t xml:space="preserve"> نلته</w:t>
            </w:r>
            <w:r w:rsidR="009E0228">
              <w:rPr>
                <w:rtl/>
              </w:rPr>
              <w:t xml:space="preserve"> - </w:t>
            </w:r>
            <w:r>
              <w:rPr>
                <w:rtl/>
              </w:rPr>
              <w:t>على وزن قلته</w:t>
            </w:r>
            <w:r w:rsidR="009E0228">
              <w:rPr>
                <w:rtl/>
              </w:rPr>
              <w:t xml:space="preserve"> - </w:t>
            </w:r>
            <w:r>
              <w:rPr>
                <w:rtl/>
              </w:rPr>
              <w:t>أي أعطيته.</w:t>
            </w:r>
          </w:p>
          <w:p w:rsidR="0099446B" w:rsidRDefault="0099446B" w:rsidP="009E0228">
            <w:pPr>
              <w:pStyle w:val="libVar0"/>
              <w:rPr>
                <w:rtl/>
              </w:rPr>
            </w:pPr>
            <w:r w:rsidRPr="0099446B">
              <w:rPr>
                <w:rStyle w:val="libBold2Char"/>
                <w:rtl/>
              </w:rPr>
              <w:t>(4717) الاستطالة</w:t>
            </w:r>
            <w:r w:rsidR="009E0228">
              <w:rPr>
                <w:rStyle w:val="libBold2Char"/>
                <w:rtl/>
              </w:rPr>
              <w:t>:</w:t>
            </w:r>
            <w:r>
              <w:rPr>
                <w:rtl/>
              </w:rPr>
              <w:t xml:space="preserve"> الاستعلاء بالفضل.</w:t>
            </w:r>
          </w:p>
          <w:p w:rsidR="0099446B" w:rsidRDefault="0099446B" w:rsidP="009E0228">
            <w:pPr>
              <w:pStyle w:val="libVar0"/>
              <w:rPr>
                <w:rtl/>
              </w:rPr>
            </w:pPr>
            <w:r w:rsidRPr="0099446B">
              <w:rPr>
                <w:rStyle w:val="libBold2Char"/>
                <w:rtl/>
              </w:rPr>
              <w:t>(4718) سُقْم المَوَدّة</w:t>
            </w:r>
            <w:r w:rsidR="009E0228">
              <w:rPr>
                <w:rStyle w:val="libBold2Char"/>
                <w:rtl/>
              </w:rPr>
              <w:t>:</w:t>
            </w:r>
            <w:r>
              <w:rPr>
                <w:rtl/>
              </w:rPr>
              <w:t xml:space="preserve"> ضعف الصداقة.</w:t>
            </w:r>
          </w:p>
          <w:p w:rsidR="0099446B" w:rsidRDefault="0099446B" w:rsidP="009E0228">
            <w:pPr>
              <w:pStyle w:val="libVar0"/>
              <w:rPr>
                <w:rtl/>
              </w:rPr>
            </w:pPr>
            <w:r w:rsidRPr="0099446B">
              <w:rPr>
                <w:rStyle w:val="libBold2Char"/>
                <w:rtl/>
              </w:rPr>
              <w:t>(4719) النَصَفَة</w:t>
            </w:r>
            <w:r w:rsidR="009E0228">
              <w:rPr>
                <w:rStyle w:val="libBold2Char"/>
                <w:rtl/>
              </w:rPr>
              <w:t>:</w:t>
            </w:r>
            <w:r w:rsidR="009E0228">
              <w:rPr>
                <w:rtl/>
              </w:rPr>
              <w:t xml:space="preserve"> - </w:t>
            </w:r>
            <w:r>
              <w:rPr>
                <w:rtl/>
              </w:rPr>
              <w:t>بالتحريك</w:t>
            </w:r>
            <w:r w:rsidR="009E0228">
              <w:rPr>
                <w:rtl/>
              </w:rPr>
              <w:t xml:space="preserve"> - </w:t>
            </w:r>
            <w:r>
              <w:rPr>
                <w:rtl/>
              </w:rPr>
              <w:t>الإنصاف.</w:t>
            </w:r>
          </w:p>
          <w:p w:rsidR="0099446B" w:rsidRDefault="0099446B" w:rsidP="009E0228">
            <w:pPr>
              <w:pStyle w:val="libVar0"/>
              <w:rPr>
                <w:rtl/>
              </w:rPr>
            </w:pPr>
            <w:r w:rsidRPr="0099446B">
              <w:rPr>
                <w:rStyle w:val="libBold2Char"/>
                <w:rtl/>
              </w:rPr>
              <w:t>(4720) المُوَاصِلُون</w:t>
            </w:r>
            <w:r w:rsidR="009E0228">
              <w:rPr>
                <w:rStyle w:val="libBold2Char"/>
                <w:rtl/>
              </w:rPr>
              <w:t>:</w:t>
            </w:r>
            <w:r>
              <w:rPr>
                <w:rtl/>
              </w:rPr>
              <w:t xml:space="preserve"> أي المحبّون.</w:t>
            </w:r>
          </w:p>
          <w:p w:rsidR="0099446B" w:rsidRDefault="0099446B" w:rsidP="009E0228">
            <w:pPr>
              <w:pStyle w:val="libVar0"/>
              <w:rPr>
                <w:rtl/>
              </w:rPr>
            </w:pPr>
            <w:r w:rsidRPr="0099446B">
              <w:rPr>
                <w:rStyle w:val="libBold2Char"/>
                <w:rtl/>
              </w:rPr>
              <w:t>(4721) المُؤن</w:t>
            </w:r>
            <w:r w:rsidR="009E0228">
              <w:rPr>
                <w:rStyle w:val="libBold2Char"/>
                <w:rtl/>
              </w:rPr>
              <w:t>:</w:t>
            </w:r>
            <w:r w:rsidR="009E0228">
              <w:rPr>
                <w:rtl/>
              </w:rPr>
              <w:t xml:space="preserve"> - </w:t>
            </w:r>
            <w:r>
              <w:rPr>
                <w:rtl/>
              </w:rPr>
              <w:t>بضم ففتح جمع مؤونة</w:t>
            </w:r>
            <w:r w:rsidR="009E0228">
              <w:rPr>
                <w:rtl/>
              </w:rPr>
              <w:t xml:space="preserve"> - </w:t>
            </w:r>
            <w:r>
              <w:rPr>
                <w:rtl/>
              </w:rPr>
              <w:t>وهي القوت.</w:t>
            </w:r>
          </w:p>
          <w:p w:rsidR="0099446B" w:rsidRDefault="0099446B" w:rsidP="009E0228">
            <w:pPr>
              <w:pStyle w:val="libVar0"/>
              <w:rPr>
                <w:rtl/>
              </w:rPr>
            </w:pPr>
            <w:r w:rsidRPr="0099446B">
              <w:rPr>
                <w:rStyle w:val="libBold2Char"/>
                <w:rtl/>
              </w:rPr>
              <w:t>(4722) السُؤدَد</w:t>
            </w:r>
            <w:r w:rsidR="009E0228">
              <w:rPr>
                <w:rStyle w:val="libBold2Char"/>
                <w:rtl/>
              </w:rPr>
              <w:t>:</w:t>
            </w:r>
            <w:r>
              <w:rPr>
                <w:rtl/>
              </w:rPr>
              <w:t xml:space="preserve"> الشرف.</w:t>
            </w:r>
          </w:p>
          <w:p w:rsidR="0099446B" w:rsidRDefault="0099446B" w:rsidP="009E0228">
            <w:pPr>
              <w:pStyle w:val="libVar0"/>
              <w:rPr>
                <w:rtl/>
              </w:rPr>
            </w:pPr>
            <w:r w:rsidRPr="0099446B">
              <w:rPr>
                <w:rStyle w:val="libBold2Char"/>
                <w:rtl/>
              </w:rPr>
              <w:t>(4723) المُناوِىء</w:t>
            </w:r>
            <w:r w:rsidR="009E0228">
              <w:rPr>
                <w:rStyle w:val="libBold2Char"/>
                <w:rtl/>
              </w:rPr>
              <w:t>:</w:t>
            </w:r>
            <w:r>
              <w:rPr>
                <w:rtl/>
              </w:rPr>
              <w:t xml:space="preserve"> المخالف المعاند.</w:t>
            </w:r>
          </w:p>
          <w:p w:rsidR="0099446B" w:rsidRDefault="0099446B" w:rsidP="009E0228">
            <w:pPr>
              <w:pStyle w:val="libVar0"/>
              <w:rPr>
                <w:rtl/>
              </w:rPr>
            </w:pPr>
            <w:r w:rsidRPr="0099446B">
              <w:rPr>
                <w:rStyle w:val="libBold2Char"/>
                <w:rtl/>
              </w:rPr>
              <w:t>(4724) التَاطَ</w:t>
            </w:r>
            <w:r w:rsidR="009E0228">
              <w:rPr>
                <w:rStyle w:val="libBold2Char"/>
                <w:rtl/>
              </w:rPr>
              <w:t>:</w:t>
            </w:r>
            <w:r>
              <w:rPr>
                <w:rtl/>
              </w:rPr>
              <w:t xml:space="preserve"> التصق.</w:t>
            </w:r>
          </w:p>
          <w:p w:rsidR="0099446B" w:rsidRDefault="0099446B" w:rsidP="009E0228">
            <w:pPr>
              <w:pStyle w:val="libVar0"/>
              <w:rPr>
                <w:rtl/>
              </w:rPr>
            </w:pPr>
            <w:r w:rsidRPr="0099446B">
              <w:rPr>
                <w:rStyle w:val="libBold2Char"/>
                <w:rtl/>
              </w:rPr>
              <w:t>(4725) تُضْعَف</w:t>
            </w:r>
            <w:r w:rsidR="009E0228">
              <w:rPr>
                <w:rStyle w:val="libBold2Char"/>
                <w:rtl/>
              </w:rPr>
              <w:t>:</w:t>
            </w:r>
            <w:r>
              <w:rPr>
                <w:rtl/>
              </w:rPr>
              <w:t xml:space="preserve"> مجهول من </w:t>
            </w:r>
            <w:r>
              <w:rPr>
                <w:rFonts w:hint="cs"/>
                <w:rtl/>
              </w:rPr>
              <w:t>«</w:t>
            </w:r>
            <w:r>
              <w:rPr>
                <w:rtl/>
              </w:rPr>
              <w:t>أضعفه</w:t>
            </w:r>
            <w:r>
              <w:rPr>
                <w:rFonts w:hint="cs"/>
                <w:rtl/>
              </w:rPr>
              <w:t>»</w:t>
            </w:r>
            <w:r>
              <w:rPr>
                <w:rtl/>
              </w:rPr>
              <w:t xml:space="preserve"> إذا جعله ضعفين.</w:t>
            </w:r>
          </w:p>
          <w:p w:rsidR="0099446B" w:rsidRDefault="0099446B" w:rsidP="009E0228">
            <w:pPr>
              <w:pStyle w:val="libVar0"/>
              <w:rPr>
                <w:rtl/>
              </w:rPr>
            </w:pPr>
            <w:r w:rsidRPr="0099446B">
              <w:rPr>
                <w:rStyle w:val="libBold2Char"/>
                <w:rtl/>
              </w:rPr>
              <w:t>(4726) المُبَارَزة</w:t>
            </w:r>
            <w:r w:rsidR="009E0228">
              <w:rPr>
                <w:rStyle w:val="libBold2Char"/>
                <w:rtl/>
              </w:rPr>
              <w:t>:</w:t>
            </w:r>
            <w:r>
              <w:rPr>
                <w:rtl/>
              </w:rPr>
              <w:t xml:space="preserve"> بروز كلّ للآخر ليقتتلا.</w:t>
            </w:r>
          </w:p>
          <w:p w:rsidR="0099446B" w:rsidRDefault="0099446B" w:rsidP="009E0228">
            <w:pPr>
              <w:pStyle w:val="libVar0"/>
              <w:rPr>
                <w:rtl/>
              </w:rPr>
            </w:pPr>
            <w:r w:rsidRPr="0099446B">
              <w:rPr>
                <w:rStyle w:val="libBold2Char"/>
                <w:rtl/>
              </w:rPr>
              <w:t>(4727) مصروع</w:t>
            </w:r>
            <w:r w:rsidR="009E0228">
              <w:rPr>
                <w:rStyle w:val="libBold2Char"/>
                <w:rtl/>
              </w:rPr>
              <w:t>:</w:t>
            </w:r>
            <w:r>
              <w:rPr>
                <w:rtl/>
              </w:rPr>
              <w:t xml:space="preserve"> مغلوب مطروح.</w:t>
            </w:r>
          </w:p>
          <w:p w:rsidR="0099446B" w:rsidRDefault="0099446B" w:rsidP="009E0228">
            <w:pPr>
              <w:pStyle w:val="libVar0"/>
              <w:rPr>
                <w:rtl/>
              </w:rPr>
            </w:pPr>
            <w:r w:rsidRPr="0099446B">
              <w:rPr>
                <w:rStyle w:val="libBold2Char"/>
                <w:rtl/>
              </w:rPr>
              <w:t>(4728) الزَهْو</w:t>
            </w:r>
            <w:r w:rsidR="009E0228">
              <w:rPr>
                <w:rStyle w:val="libBold2Char"/>
                <w:rtl/>
              </w:rPr>
              <w:t>:</w:t>
            </w:r>
            <w:r w:rsidR="009E0228">
              <w:rPr>
                <w:rtl/>
              </w:rPr>
              <w:t xml:space="preserve"> - </w:t>
            </w:r>
            <w:r>
              <w:rPr>
                <w:rtl/>
              </w:rPr>
              <w:t>بالفتح</w:t>
            </w:r>
            <w:r w:rsidR="009E0228">
              <w:rPr>
                <w:rtl/>
              </w:rPr>
              <w:t xml:space="preserve"> - </w:t>
            </w:r>
            <w:r>
              <w:rPr>
                <w:rtl/>
              </w:rPr>
              <w:t>الكبر.</w:t>
            </w:r>
          </w:p>
          <w:p w:rsidR="0099446B" w:rsidRDefault="0099446B" w:rsidP="009E0228">
            <w:pPr>
              <w:pStyle w:val="libVar0"/>
              <w:rPr>
                <w:rtl/>
              </w:rPr>
            </w:pPr>
            <w:r w:rsidRPr="0099446B">
              <w:rPr>
                <w:rStyle w:val="libBold2Char"/>
                <w:rtl/>
              </w:rPr>
              <w:t>(4729) «مَزْهُوّة»</w:t>
            </w:r>
            <w:r w:rsidR="009E0228">
              <w:rPr>
                <w:rStyle w:val="libBold2Char"/>
                <w:rtl/>
              </w:rPr>
              <w:t>:</w:t>
            </w:r>
            <w:r>
              <w:rPr>
                <w:rtl/>
              </w:rPr>
              <w:t xml:space="preserve"> أي متكبّرة.</w:t>
            </w:r>
          </w:p>
          <w:p w:rsidR="0099446B" w:rsidRDefault="0099446B" w:rsidP="009E0228">
            <w:pPr>
              <w:pStyle w:val="libVar0"/>
              <w:rPr>
                <w:rtl/>
                <w:lang w:bidi="ar-IQ"/>
              </w:rPr>
            </w:pPr>
            <w:r w:rsidRPr="0099446B">
              <w:rPr>
                <w:rStyle w:val="libBold2Char"/>
                <w:rtl/>
              </w:rPr>
              <w:t>(4730) فَرِقَتْ</w:t>
            </w:r>
            <w:r w:rsidR="009E0228">
              <w:rPr>
                <w:rStyle w:val="libBold2Char"/>
                <w:rtl/>
              </w:rPr>
              <w:t>:</w:t>
            </w:r>
            <w:r w:rsidR="009E0228">
              <w:rPr>
                <w:rtl/>
              </w:rPr>
              <w:t xml:space="preserve"> - </w:t>
            </w:r>
            <w:r>
              <w:rPr>
                <w:rtl/>
              </w:rPr>
              <w:t>كفرحت</w:t>
            </w:r>
            <w:r w:rsidR="009E0228">
              <w:rPr>
                <w:rtl/>
              </w:rPr>
              <w:t xml:space="preserve"> - </w:t>
            </w:r>
            <w:r>
              <w:rPr>
                <w:rtl/>
              </w:rPr>
              <w:t>أي</w:t>
            </w:r>
            <w:r w:rsidR="009E0228">
              <w:rPr>
                <w:rtl/>
              </w:rPr>
              <w:t>:</w:t>
            </w:r>
            <w:r>
              <w:rPr>
                <w:rtl/>
              </w:rPr>
              <w:t xml:space="preserve"> فزعت.</w:t>
            </w:r>
          </w:p>
          <w:p w:rsidR="0099446B" w:rsidRDefault="0099446B" w:rsidP="009E0228">
            <w:pPr>
              <w:pStyle w:val="libVar0"/>
              <w:rPr>
                <w:rtl/>
              </w:rPr>
            </w:pPr>
            <w:r w:rsidRPr="0099446B">
              <w:rPr>
                <w:rStyle w:val="libBold2Char"/>
                <w:rtl/>
              </w:rPr>
              <w:t>(4731) العِرَاق</w:t>
            </w:r>
            <w:r w:rsidR="009E0228">
              <w:rPr>
                <w:rStyle w:val="libBold2Char"/>
                <w:rtl/>
              </w:rPr>
              <w:t>:</w:t>
            </w:r>
            <w:r w:rsidR="009E0228">
              <w:rPr>
                <w:rtl/>
              </w:rPr>
              <w:t xml:space="preserve"> - </w:t>
            </w:r>
            <w:r>
              <w:rPr>
                <w:rtl/>
              </w:rPr>
              <w:t>بكسر العين</w:t>
            </w:r>
            <w:r w:rsidR="009E0228">
              <w:rPr>
                <w:rtl/>
              </w:rPr>
              <w:t xml:space="preserve"> - </w:t>
            </w:r>
            <w:r>
              <w:rPr>
                <w:rtl/>
              </w:rPr>
              <w:t>هو من الحشا ما فوق السرّة معترضا البطن.</w:t>
            </w:r>
          </w:p>
          <w:p w:rsidR="0099446B" w:rsidRDefault="0099446B" w:rsidP="009E0228">
            <w:pPr>
              <w:pStyle w:val="libVar0"/>
              <w:rPr>
                <w:rtl/>
              </w:rPr>
            </w:pPr>
            <w:r w:rsidRPr="0099446B">
              <w:rPr>
                <w:rStyle w:val="libBold2Char"/>
                <w:rtl/>
              </w:rPr>
              <w:t>(4732) المَجْذُوم</w:t>
            </w:r>
            <w:r w:rsidR="009E0228">
              <w:rPr>
                <w:rStyle w:val="libBold2Char"/>
                <w:rtl/>
              </w:rPr>
              <w:t>:</w:t>
            </w:r>
            <w:r>
              <w:rPr>
                <w:rtl/>
              </w:rPr>
              <w:t xml:space="preserve"> المصاب بمرض الجذام.</w:t>
            </w:r>
          </w:p>
          <w:p w:rsidR="0099446B" w:rsidRDefault="0099446B" w:rsidP="009E0228">
            <w:pPr>
              <w:pStyle w:val="libVar0"/>
              <w:rPr>
                <w:rtl/>
              </w:rPr>
            </w:pPr>
            <w:r w:rsidRPr="0099446B">
              <w:rPr>
                <w:rStyle w:val="libBold2Char"/>
                <w:rtl/>
              </w:rPr>
              <w:t>(4733) الغَصِيب</w:t>
            </w:r>
            <w:r w:rsidR="009E0228">
              <w:rPr>
                <w:rStyle w:val="libBold2Char"/>
                <w:rtl/>
              </w:rPr>
              <w:t>:</w:t>
            </w:r>
            <w:r>
              <w:rPr>
                <w:rtl/>
              </w:rPr>
              <w:t xml:space="preserve"> أي المغصوب.</w:t>
            </w:r>
          </w:p>
          <w:p w:rsidR="0099446B" w:rsidRDefault="0099446B" w:rsidP="009E0228">
            <w:pPr>
              <w:pStyle w:val="libVar0"/>
              <w:rPr>
                <w:rtl/>
              </w:rPr>
            </w:pPr>
            <w:r w:rsidRPr="0099446B">
              <w:rPr>
                <w:rStyle w:val="libBold2Char"/>
                <w:rtl/>
              </w:rPr>
              <w:t>(4734) القَلِيب</w:t>
            </w:r>
            <w:r w:rsidR="009E0228">
              <w:rPr>
                <w:rStyle w:val="libBold2Char"/>
                <w:rtl/>
              </w:rPr>
              <w:t>:</w:t>
            </w:r>
            <w:r>
              <w:rPr>
                <w:rtl/>
              </w:rPr>
              <w:t xml:space="preserve"> بفتح فكسر</w:t>
            </w:r>
            <w:r w:rsidR="009E0228">
              <w:rPr>
                <w:rtl/>
              </w:rPr>
              <w:t xml:space="preserve"> - </w:t>
            </w:r>
            <w:r>
              <w:rPr>
                <w:rtl/>
              </w:rPr>
              <w:t>البئر.</w:t>
            </w:r>
          </w:p>
          <w:p w:rsidR="0099446B" w:rsidRDefault="0099446B" w:rsidP="009E0228">
            <w:pPr>
              <w:pStyle w:val="libVar0"/>
              <w:rPr>
                <w:rtl/>
              </w:rPr>
            </w:pPr>
            <w:r w:rsidRPr="0099446B">
              <w:rPr>
                <w:rStyle w:val="libBold2Char"/>
                <w:rtl/>
              </w:rPr>
              <w:t>(4735) الذَنُوب</w:t>
            </w:r>
            <w:r w:rsidR="009E0228">
              <w:rPr>
                <w:rStyle w:val="libBold2Char"/>
                <w:rtl/>
              </w:rPr>
              <w:t>:</w:t>
            </w:r>
            <w:r w:rsidR="009E0228">
              <w:rPr>
                <w:rtl/>
              </w:rPr>
              <w:t xml:space="preserve"> - </w:t>
            </w:r>
            <w:r>
              <w:rPr>
                <w:rtl/>
              </w:rPr>
              <w:t>بفتح فضم</w:t>
            </w:r>
            <w:r w:rsidR="009E0228">
              <w:rPr>
                <w:rtl/>
              </w:rPr>
              <w:t xml:space="preserve"> - </w:t>
            </w:r>
            <w:r>
              <w:rPr>
                <w:rtl/>
              </w:rPr>
              <w:t>الدلو الكبير.</w:t>
            </w:r>
          </w:p>
          <w:p w:rsidR="0099446B" w:rsidRPr="00CA0CF2" w:rsidRDefault="0099446B" w:rsidP="009E0228">
            <w:pPr>
              <w:pStyle w:val="libVar0"/>
              <w:rPr>
                <w:rtl/>
              </w:rPr>
            </w:pPr>
            <w:r w:rsidRPr="0099446B">
              <w:rPr>
                <w:rStyle w:val="libBold2Char"/>
                <w:rtl/>
              </w:rPr>
              <w:t>(4736) ازدحام الجواب</w:t>
            </w:r>
            <w:r w:rsidR="009E0228">
              <w:rPr>
                <w:rStyle w:val="libBold2Char"/>
                <w:rtl/>
              </w:rPr>
              <w:t>:</w:t>
            </w:r>
            <w:r>
              <w:rPr>
                <w:rtl/>
              </w:rPr>
              <w:t xml:space="preserve"> تشابه المعاني حتى لا يدري أيها أوفق بالسؤال.</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7"/>
        <w:gridCol w:w="300"/>
        <w:gridCol w:w="3985"/>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(4737) نِفَار النِعَم</w:t>
            </w:r>
            <w:r w:rsidR="009E0228">
              <w:rPr>
                <w:rStyle w:val="libBold2Char"/>
                <w:rtl/>
              </w:rPr>
              <w:t>:</w:t>
            </w:r>
            <w:r>
              <w:rPr>
                <w:rtl/>
              </w:rPr>
              <w:t xml:space="preserve"> نفورها بعدم أداء الحق منها فتزول.</w:t>
            </w:r>
          </w:p>
          <w:p w:rsidR="0099446B" w:rsidRDefault="0099446B" w:rsidP="009E0228">
            <w:pPr>
              <w:pStyle w:val="libVar0"/>
              <w:rPr>
                <w:rtl/>
              </w:rPr>
            </w:pPr>
            <w:r w:rsidRPr="0099446B">
              <w:rPr>
                <w:rStyle w:val="libBold2Char"/>
                <w:rtl/>
              </w:rPr>
              <w:t>(4738) الرّحِم</w:t>
            </w:r>
            <w:r w:rsidR="009E0228">
              <w:rPr>
                <w:rStyle w:val="libBold2Char"/>
                <w:rtl/>
              </w:rPr>
              <w:t>:</w:t>
            </w:r>
            <w:r w:rsidR="009E0228">
              <w:rPr>
                <w:rtl/>
              </w:rPr>
              <w:t xml:space="preserve"> - </w:t>
            </w:r>
            <w:r>
              <w:rPr>
                <w:rtl/>
              </w:rPr>
              <w:t>هنا</w:t>
            </w:r>
            <w:r w:rsidR="009E0228">
              <w:rPr>
                <w:rtl/>
              </w:rPr>
              <w:t xml:space="preserve"> - </w:t>
            </w:r>
            <w:r>
              <w:rPr>
                <w:rtl/>
              </w:rPr>
              <w:t>كناية عن القرابة</w:t>
            </w:r>
            <w:r w:rsidR="009E0228">
              <w:rPr>
                <w:rtl/>
              </w:rPr>
              <w:t>،</w:t>
            </w:r>
            <w:r>
              <w:rPr>
                <w:rtl/>
              </w:rPr>
              <w:t xml:space="preserve"> والمراد أن الكريم ينعطف للاحسان بكرمه أكثر مما ينعطف القريب بقرابته.</w:t>
            </w:r>
          </w:p>
          <w:p w:rsidR="0099446B" w:rsidRDefault="0099446B" w:rsidP="009E0228">
            <w:pPr>
              <w:pStyle w:val="libVar0"/>
              <w:rPr>
                <w:rtl/>
              </w:rPr>
            </w:pPr>
            <w:r w:rsidRPr="0099446B">
              <w:rPr>
                <w:rStyle w:val="libBold2Char"/>
                <w:rtl/>
              </w:rPr>
              <w:t>(4739) العَزَائم</w:t>
            </w:r>
            <w:r w:rsidR="009E0228">
              <w:rPr>
                <w:rStyle w:val="libBold2Char"/>
                <w:rtl/>
              </w:rPr>
              <w:t>:</w:t>
            </w:r>
            <w:r>
              <w:rPr>
                <w:rtl/>
              </w:rPr>
              <w:t xml:space="preserve"> جمع عزيمة</w:t>
            </w:r>
            <w:r w:rsidR="009E0228">
              <w:rPr>
                <w:rtl/>
              </w:rPr>
              <w:t>،</w:t>
            </w:r>
            <w:r>
              <w:rPr>
                <w:rtl/>
              </w:rPr>
              <w:t xml:space="preserve"> وهي ما يصمم الإنسان على فعله. وفسخ العزائم</w:t>
            </w:r>
            <w:r w:rsidR="009E0228">
              <w:rPr>
                <w:rtl/>
              </w:rPr>
              <w:t>:</w:t>
            </w:r>
            <w:r>
              <w:rPr>
                <w:rtl/>
              </w:rPr>
              <w:t xml:space="preserve"> نقضها.</w:t>
            </w:r>
          </w:p>
          <w:p w:rsidR="0099446B" w:rsidRDefault="0099446B" w:rsidP="009E0228">
            <w:pPr>
              <w:pStyle w:val="libVar0"/>
              <w:rPr>
                <w:rtl/>
              </w:rPr>
            </w:pPr>
            <w:r w:rsidRPr="0099446B">
              <w:rPr>
                <w:rStyle w:val="libBold2Char"/>
                <w:rtl/>
              </w:rPr>
              <w:t>(4740) العُقُود</w:t>
            </w:r>
            <w:r w:rsidR="009E0228">
              <w:rPr>
                <w:rStyle w:val="libBold2Char"/>
                <w:rtl/>
              </w:rPr>
              <w:t>:</w:t>
            </w:r>
            <w:r>
              <w:rPr>
                <w:rtl/>
              </w:rPr>
              <w:t xml:space="preserve"> جمع عقد</w:t>
            </w:r>
            <w:r w:rsidR="009E0228">
              <w:rPr>
                <w:rtl/>
              </w:rPr>
              <w:t>،</w:t>
            </w:r>
            <w:r>
              <w:rPr>
                <w:rtl/>
              </w:rPr>
              <w:t xml:space="preserve"> بمعنى النية تنعقد على فعل أمر.</w:t>
            </w:r>
          </w:p>
          <w:p w:rsidR="0099446B" w:rsidRDefault="0099446B" w:rsidP="009E0228">
            <w:pPr>
              <w:pStyle w:val="libVar0"/>
              <w:rPr>
                <w:rtl/>
              </w:rPr>
            </w:pPr>
            <w:r w:rsidRPr="0099446B">
              <w:rPr>
                <w:rStyle w:val="libBold2Char"/>
                <w:rtl/>
              </w:rPr>
              <w:t>(4741) تَقْرِبَةً</w:t>
            </w:r>
            <w:r w:rsidR="009E0228">
              <w:rPr>
                <w:rStyle w:val="libBold2Char"/>
                <w:rtl/>
              </w:rPr>
              <w:t>:</w:t>
            </w:r>
            <w:r>
              <w:rPr>
                <w:rtl/>
              </w:rPr>
              <w:t xml:space="preserve"> أي سببا لتقرّب أهل الدين بعضهم من بعض</w:t>
            </w:r>
            <w:r w:rsidR="009E0228">
              <w:rPr>
                <w:rtl/>
              </w:rPr>
              <w:t>،</w:t>
            </w:r>
            <w:r>
              <w:rPr>
                <w:rtl/>
              </w:rPr>
              <w:t xml:space="preserve"> إذ يجتمعون من جميع الأقطار في مقام واحد لغرض واحد.</w:t>
            </w:r>
          </w:p>
          <w:p w:rsidR="0099446B" w:rsidRDefault="0099446B" w:rsidP="009E0228">
            <w:pPr>
              <w:pStyle w:val="libVar0"/>
              <w:rPr>
                <w:rtl/>
              </w:rPr>
            </w:pPr>
            <w:r w:rsidRPr="0099446B">
              <w:rPr>
                <w:rStyle w:val="libBold2Char"/>
                <w:rtl/>
              </w:rPr>
              <w:t>(4742) مَنْماة</w:t>
            </w:r>
            <w:r w:rsidR="009E0228">
              <w:rPr>
                <w:rStyle w:val="libBold2Char"/>
                <w:rtl/>
              </w:rPr>
              <w:t>:</w:t>
            </w:r>
            <w:r>
              <w:rPr>
                <w:rtl/>
              </w:rPr>
              <w:t xml:space="preserve"> إكثار وتنمية.</w:t>
            </w:r>
          </w:p>
          <w:p w:rsidR="0099446B" w:rsidRDefault="0099446B" w:rsidP="009E0228">
            <w:pPr>
              <w:pStyle w:val="libVar0"/>
              <w:rPr>
                <w:rtl/>
              </w:rPr>
            </w:pPr>
            <w:r w:rsidRPr="0099446B">
              <w:rPr>
                <w:rStyle w:val="libBold2Char"/>
                <w:rtl/>
              </w:rPr>
              <w:t>(4743) الشهادات</w:t>
            </w:r>
            <w:r w:rsidR="009E0228">
              <w:rPr>
                <w:rStyle w:val="libBold2Char"/>
                <w:rtl/>
              </w:rPr>
              <w:t>:</w:t>
            </w:r>
            <w:r>
              <w:rPr>
                <w:rtl/>
              </w:rPr>
              <w:t xml:space="preserve"> هي ما يدلي به الشهداء على حقوق الناس.</w:t>
            </w:r>
          </w:p>
          <w:p w:rsidR="0099446B" w:rsidRDefault="0099446B" w:rsidP="009E0228">
            <w:pPr>
              <w:pStyle w:val="libVar0"/>
              <w:rPr>
                <w:rtl/>
              </w:rPr>
            </w:pPr>
            <w:r w:rsidRPr="0099446B">
              <w:rPr>
                <w:rStyle w:val="libBold2Char"/>
                <w:rtl/>
              </w:rPr>
              <w:t>(4744) استظهاراً</w:t>
            </w:r>
            <w:r w:rsidR="009E0228">
              <w:rPr>
                <w:rStyle w:val="libBold2Char"/>
                <w:rtl/>
              </w:rPr>
              <w:t>:</w:t>
            </w:r>
            <w:r>
              <w:rPr>
                <w:rtl/>
              </w:rPr>
              <w:t xml:space="preserve"> إسنادا وتقوية.</w:t>
            </w:r>
          </w:p>
          <w:p w:rsidR="0099446B" w:rsidRDefault="0099446B" w:rsidP="009E0228">
            <w:pPr>
              <w:pStyle w:val="libVar0"/>
              <w:rPr>
                <w:rtl/>
              </w:rPr>
            </w:pPr>
            <w:r w:rsidRPr="0099446B">
              <w:rPr>
                <w:rStyle w:val="libBold2Char"/>
                <w:rtl/>
              </w:rPr>
              <w:t>(4745) المُجاحَدات</w:t>
            </w:r>
            <w:r w:rsidR="009E0228">
              <w:rPr>
                <w:rStyle w:val="libBold2Char"/>
                <w:rtl/>
              </w:rPr>
              <w:t>:</w:t>
            </w:r>
            <w:r>
              <w:rPr>
                <w:rtl/>
              </w:rPr>
              <w:t xml:space="preserve"> جمع مجاحدة</w:t>
            </w:r>
            <w:r w:rsidR="009E0228">
              <w:rPr>
                <w:rtl/>
              </w:rPr>
              <w:t>:</w:t>
            </w:r>
            <w:r>
              <w:rPr>
                <w:rtl/>
              </w:rPr>
              <w:t xml:space="preserve"> وهي الإنكار والجحود.</w:t>
            </w:r>
          </w:p>
          <w:p w:rsidR="0099446B" w:rsidRDefault="0099446B" w:rsidP="009E0228">
            <w:pPr>
              <w:pStyle w:val="libVar0"/>
              <w:rPr>
                <w:rtl/>
              </w:rPr>
            </w:pPr>
            <w:r w:rsidRPr="0099446B">
              <w:rPr>
                <w:rStyle w:val="libBold2Char"/>
                <w:rtl/>
              </w:rPr>
              <w:t>(4746) تُؤثِرُ</w:t>
            </w:r>
            <w:r w:rsidR="009E0228">
              <w:rPr>
                <w:rStyle w:val="libBold2Char"/>
                <w:rtl/>
              </w:rPr>
              <w:t>:</w:t>
            </w:r>
            <w:r>
              <w:rPr>
                <w:rtl/>
              </w:rPr>
              <w:t xml:space="preserve"> أي تحب.</w:t>
            </w:r>
          </w:p>
          <w:p w:rsidR="0099446B" w:rsidRDefault="0099446B" w:rsidP="009E0228">
            <w:pPr>
              <w:pStyle w:val="libVar0"/>
              <w:rPr>
                <w:rtl/>
              </w:rPr>
            </w:pPr>
            <w:r w:rsidRPr="0099446B">
              <w:rPr>
                <w:rStyle w:val="libBold2Char"/>
                <w:rtl/>
              </w:rPr>
              <w:t>(4747) الرَوَاح</w:t>
            </w:r>
            <w:r w:rsidR="009E0228">
              <w:rPr>
                <w:rStyle w:val="libBold2Char"/>
                <w:rtl/>
              </w:rPr>
              <w:t>:</w:t>
            </w:r>
            <w:r>
              <w:rPr>
                <w:rtl/>
              </w:rPr>
              <w:t xml:space="preserve"> السير من بعد الظهر.</w:t>
            </w:r>
          </w:p>
          <w:p w:rsidR="0099446B" w:rsidRDefault="0099446B" w:rsidP="009E0228">
            <w:pPr>
              <w:pStyle w:val="libVar0"/>
              <w:rPr>
                <w:rtl/>
              </w:rPr>
            </w:pPr>
            <w:r w:rsidRPr="0099446B">
              <w:rPr>
                <w:rStyle w:val="libBold2Char"/>
                <w:rtl/>
              </w:rPr>
              <w:t>(4748) الإدْلاج</w:t>
            </w:r>
            <w:r w:rsidR="009E0228">
              <w:rPr>
                <w:rStyle w:val="libBold2Char"/>
                <w:rtl/>
              </w:rPr>
              <w:t>:</w:t>
            </w:r>
            <w:r>
              <w:rPr>
                <w:rtl/>
              </w:rPr>
              <w:t xml:space="preserve"> السير من أول الليل.</w:t>
            </w:r>
          </w:p>
          <w:p w:rsidR="0099446B" w:rsidRDefault="0099446B" w:rsidP="009E0228">
            <w:pPr>
              <w:pStyle w:val="libVar0"/>
              <w:rPr>
                <w:rtl/>
              </w:rPr>
            </w:pPr>
            <w:r w:rsidRPr="0099446B">
              <w:rPr>
                <w:rStyle w:val="libBold2Char"/>
                <w:rtl/>
              </w:rPr>
              <w:t>(4749) نائبة</w:t>
            </w:r>
            <w:r w:rsidR="009E0228">
              <w:rPr>
                <w:rStyle w:val="libBold2Char"/>
                <w:rtl/>
              </w:rPr>
              <w:t>:</w:t>
            </w:r>
            <w:r>
              <w:rPr>
                <w:rtl/>
              </w:rPr>
              <w:t xml:space="preserve"> مصيبة.</w:t>
            </w:r>
          </w:p>
          <w:p w:rsidR="0099446B" w:rsidRDefault="0099446B" w:rsidP="009E0228">
            <w:pPr>
              <w:pStyle w:val="libVar0"/>
              <w:rPr>
                <w:rtl/>
              </w:rPr>
            </w:pPr>
            <w:r w:rsidRPr="0099446B">
              <w:rPr>
                <w:rStyle w:val="libBold2Char"/>
                <w:rtl/>
              </w:rPr>
              <w:t>(4750) أمْلَقْتم</w:t>
            </w:r>
            <w:r w:rsidR="009E0228">
              <w:rPr>
                <w:rStyle w:val="libBold2Char"/>
                <w:rtl/>
              </w:rPr>
              <w:t>:</w:t>
            </w:r>
            <w:r>
              <w:rPr>
                <w:rtl/>
              </w:rPr>
              <w:t xml:space="preserve"> افتقرتم.</w:t>
            </w:r>
          </w:p>
          <w:p w:rsidR="0099446B" w:rsidRDefault="0099446B" w:rsidP="009E0228">
            <w:pPr>
              <w:pStyle w:val="libVar0"/>
              <w:rPr>
                <w:rtl/>
              </w:rPr>
            </w:pPr>
            <w:r w:rsidRPr="0099446B">
              <w:rPr>
                <w:rStyle w:val="libBold2Char"/>
                <w:rtl/>
              </w:rPr>
              <w:t>(4751) تَتَعَرّق أموالهم</w:t>
            </w:r>
            <w:r w:rsidR="009E0228">
              <w:rPr>
                <w:rStyle w:val="libBold2Char"/>
                <w:rtl/>
              </w:rPr>
              <w:t>:</w:t>
            </w:r>
            <w:r>
              <w:rPr>
                <w:rtl/>
              </w:rPr>
              <w:t xml:space="preserve"> من قولهم </w:t>
            </w:r>
            <w:r>
              <w:rPr>
                <w:rFonts w:hint="cs"/>
                <w:rtl/>
              </w:rPr>
              <w:t>«</w:t>
            </w:r>
            <w:r>
              <w:rPr>
                <w:rtl/>
              </w:rPr>
              <w:t>تعرّق فلان العظم</w:t>
            </w:r>
            <w:r>
              <w:rPr>
                <w:rFonts w:hint="cs"/>
                <w:rtl/>
              </w:rPr>
              <w:t>»</w:t>
            </w:r>
            <w:r>
              <w:rPr>
                <w:rtl/>
              </w:rPr>
              <w:t xml:space="preserve"> أي أكل جميع ما عليه من اللحم.</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(4752) الجَحْفَلَة</w:t>
            </w:r>
            <w:r w:rsidR="009E0228">
              <w:rPr>
                <w:rStyle w:val="libBold2Char"/>
                <w:rtl/>
              </w:rPr>
              <w:t>:</w:t>
            </w:r>
            <w:r w:rsidR="009E0228">
              <w:rPr>
                <w:rtl/>
              </w:rPr>
              <w:t xml:space="preserve"> - </w:t>
            </w:r>
            <w:r>
              <w:rPr>
                <w:rtl/>
              </w:rPr>
              <w:t>بتقديم الجيم المفتوحة على الحاء الساكنة</w:t>
            </w:r>
            <w:r w:rsidR="009E0228">
              <w:rPr>
                <w:rtl/>
              </w:rPr>
              <w:t xml:space="preserve"> - </w:t>
            </w:r>
            <w:r>
              <w:rPr>
                <w:rtl/>
              </w:rPr>
              <w:t>للخيل والبغال والحمير بمنزلة الشفة للإنسان.</w:t>
            </w:r>
          </w:p>
          <w:p w:rsidR="0099446B" w:rsidRDefault="0099446B" w:rsidP="009E0228">
            <w:pPr>
              <w:pStyle w:val="libVar0"/>
              <w:rPr>
                <w:rtl/>
              </w:rPr>
            </w:pPr>
            <w:r w:rsidRPr="0099446B">
              <w:rPr>
                <w:rStyle w:val="libBold2Char"/>
                <w:rtl/>
              </w:rPr>
              <w:t>(4753) اعْذِبُوا</w:t>
            </w:r>
            <w:r w:rsidR="009E0228">
              <w:rPr>
                <w:rStyle w:val="libBold2Char"/>
                <w:rtl/>
              </w:rPr>
              <w:t>:</w:t>
            </w:r>
            <w:r>
              <w:rPr>
                <w:rtl/>
              </w:rPr>
              <w:t xml:space="preserve"> أي أعرضوا واتركوا.</w:t>
            </w:r>
          </w:p>
          <w:p w:rsidR="0099446B" w:rsidRDefault="0099446B" w:rsidP="009E0228">
            <w:pPr>
              <w:pStyle w:val="libVar0"/>
              <w:rPr>
                <w:rtl/>
              </w:rPr>
            </w:pPr>
            <w:r w:rsidRPr="0099446B">
              <w:rPr>
                <w:rStyle w:val="libBold2Char"/>
                <w:rtl/>
              </w:rPr>
              <w:t>(4754) الفَتّ</w:t>
            </w:r>
            <w:r w:rsidR="009E0228">
              <w:rPr>
                <w:rStyle w:val="libBold2Char"/>
                <w:rtl/>
              </w:rPr>
              <w:t>:</w:t>
            </w:r>
            <w:r>
              <w:rPr>
                <w:rtl/>
              </w:rPr>
              <w:t xml:space="preserve"> الدق والكسر</w:t>
            </w:r>
            <w:r w:rsidR="009E0228">
              <w:rPr>
                <w:rtl/>
              </w:rPr>
              <w:t>،</w:t>
            </w:r>
            <w:r>
              <w:rPr>
                <w:rtl/>
              </w:rPr>
              <w:t xml:space="preserve"> وفتّ في ساعده</w:t>
            </w:r>
            <w:r w:rsidR="009E0228">
              <w:rPr>
                <w:rtl/>
              </w:rPr>
              <w:t xml:space="preserve"> - </w:t>
            </w:r>
            <w:r>
              <w:rPr>
                <w:rtl/>
              </w:rPr>
              <w:t>من باب نصر</w:t>
            </w:r>
            <w:r w:rsidR="009E0228">
              <w:rPr>
                <w:rtl/>
              </w:rPr>
              <w:t xml:space="preserve"> - </w:t>
            </w:r>
            <w:r>
              <w:rPr>
                <w:rtl/>
              </w:rPr>
              <w:t>أي أضعفه كأنه كسره.</w:t>
            </w:r>
          </w:p>
          <w:p w:rsidR="0099446B" w:rsidRDefault="0099446B" w:rsidP="009E0228">
            <w:pPr>
              <w:pStyle w:val="libVar0"/>
              <w:rPr>
                <w:rtl/>
              </w:rPr>
            </w:pPr>
            <w:r w:rsidRPr="0099446B">
              <w:rPr>
                <w:rStyle w:val="libBold2Char"/>
                <w:rtl/>
              </w:rPr>
              <w:t>(4755) مَعَاقِدُ العزيمة</w:t>
            </w:r>
            <w:r w:rsidR="009E0228">
              <w:rPr>
                <w:rStyle w:val="libBold2Char"/>
                <w:rtl/>
              </w:rPr>
              <w:t>:</w:t>
            </w:r>
            <w:r>
              <w:rPr>
                <w:rtl/>
              </w:rPr>
              <w:t xml:space="preserve"> مواضع انعقادها وهي القلوب</w:t>
            </w:r>
            <w:r w:rsidR="009E0228">
              <w:rPr>
                <w:rtl/>
              </w:rPr>
              <w:t>،</w:t>
            </w:r>
            <w:r>
              <w:rPr>
                <w:rtl/>
              </w:rPr>
              <w:t xml:space="preserve"> وقدح فيها</w:t>
            </w:r>
            <w:r w:rsidR="009E0228">
              <w:rPr>
                <w:rtl/>
              </w:rPr>
              <w:t>:</w:t>
            </w:r>
            <w:r>
              <w:rPr>
                <w:rtl/>
              </w:rPr>
              <w:t xml:space="preserve"> بمعنى خرقها كناية عن أوهنها.</w:t>
            </w:r>
          </w:p>
          <w:p w:rsidR="0099446B" w:rsidRDefault="0099446B" w:rsidP="009E0228">
            <w:pPr>
              <w:pStyle w:val="libVar0"/>
              <w:rPr>
                <w:rtl/>
              </w:rPr>
            </w:pPr>
            <w:r w:rsidRPr="0099446B">
              <w:rPr>
                <w:rStyle w:val="libBold2Char"/>
                <w:rtl/>
              </w:rPr>
              <w:t>(4756) «يكسر عنه»</w:t>
            </w:r>
            <w:r w:rsidR="009E0228">
              <w:rPr>
                <w:rStyle w:val="libBold2Char"/>
                <w:rtl/>
              </w:rPr>
              <w:t>:</w:t>
            </w:r>
            <w:r>
              <w:rPr>
                <w:rtl/>
              </w:rPr>
              <w:t xml:space="preserve"> يؤخّر عنه.</w:t>
            </w:r>
          </w:p>
          <w:p w:rsidR="0099446B" w:rsidRDefault="0099446B" w:rsidP="009E0228">
            <w:pPr>
              <w:pStyle w:val="libVar0"/>
              <w:rPr>
                <w:rtl/>
              </w:rPr>
            </w:pPr>
            <w:r w:rsidRPr="0099446B">
              <w:rPr>
                <w:rStyle w:val="libBold2Char"/>
                <w:rtl/>
              </w:rPr>
              <w:t>(4757) العَدْو</w:t>
            </w:r>
            <w:r w:rsidR="009E0228">
              <w:rPr>
                <w:rStyle w:val="libBold2Char"/>
                <w:rtl/>
              </w:rPr>
              <w:t>:</w:t>
            </w:r>
            <w:r w:rsidR="009E0228">
              <w:rPr>
                <w:rtl/>
              </w:rPr>
              <w:t xml:space="preserve"> - </w:t>
            </w:r>
            <w:r>
              <w:rPr>
                <w:rtl/>
              </w:rPr>
              <w:t>بفتح فسكون</w:t>
            </w:r>
            <w:r w:rsidR="009E0228">
              <w:rPr>
                <w:rtl/>
              </w:rPr>
              <w:t xml:space="preserve"> - </w:t>
            </w:r>
            <w:r>
              <w:rPr>
                <w:rtl/>
              </w:rPr>
              <w:t>الجري.</w:t>
            </w:r>
          </w:p>
          <w:p w:rsidR="0099446B" w:rsidRDefault="0099446B" w:rsidP="009E0228">
            <w:pPr>
              <w:pStyle w:val="libVar0"/>
              <w:rPr>
                <w:rtl/>
              </w:rPr>
            </w:pPr>
            <w:r w:rsidRPr="0099446B">
              <w:rPr>
                <w:rStyle w:val="libBold2Char"/>
                <w:rtl/>
              </w:rPr>
              <w:t>(4758) الياسِرُون</w:t>
            </w:r>
            <w:r w:rsidR="009E0228">
              <w:rPr>
                <w:rStyle w:val="libBold2Char"/>
                <w:rtl/>
              </w:rPr>
              <w:t>:</w:t>
            </w:r>
            <w:r>
              <w:rPr>
                <w:rtl/>
              </w:rPr>
              <w:t xml:space="preserve"> اللاعبون بالميسر</w:t>
            </w:r>
            <w:r w:rsidR="009E0228">
              <w:rPr>
                <w:rtl/>
              </w:rPr>
              <w:t>،</w:t>
            </w:r>
            <w:r>
              <w:rPr>
                <w:rtl/>
              </w:rPr>
              <w:t xml:space="preserve"> وهو القمار.</w:t>
            </w:r>
          </w:p>
          <w:p w:rsidR="0099446B" w:rsidRDefault="0099446B" w:rsidP="009E0228">
            <w:pPr>
              <w:pStyle w:val="libVar0"/>
              <w:rPr>
                <w:rtl/>
              </w:rPr>
            </w:pPr>
            <w:r w:rsidRPr="0099446B">
              <w:rPr>
                <w:rStyle w:val="libBold2Char"/>
                <w:rtl/>
              </w:rPr>
              <w:t>(4759) يتضاربون بالقِداح</w:t>
            </w:r>
            <w:r w:rsidR="009E0228">
              <w:rPr>
                <w:rStyle w:val="libBold2Char"/>
                <w:rtl/>
              </w:rPr>
              <w:t>:</w:t>
            </w:r>
            <w:r>
              <w:rPr>
                <w:rtl/>
              </w:rPr>
              <w:t xml:space="preserve"> أي يقامرون بالسهام على النصيب من الناقة.</w:t>
            </w:r>
          </w:p>
          <w:p w:rsidR="0099446B" w:rsidRDefault="0099446B" w:rsidP="009E0228">
            <w:pPr>
              <w:pStyle w:val="libVar0"/>
              <w:rPr>
                <w:rtl/>
              </w:rPr>
            </w:pPr>
            <w:r w:rsidRPr="0099446B">
              <w:rPr>
                <w:rStyle w:val="libBold2Char"/>
                <w:rtl/>
              </w:rPr>
              <w:t>(4760) الجَزُور</w:t>
            </w:r>
            <w:r w:rsidR="009E0228">
              <w:rPr>
                <w:rStyle w:val="libBold2Char"/>
                <w:rtl/>
              </w:rPr>
              <w:t>:</w:t>
            </w:r>
            <w:r w:rsidR="009E0228">
              <w:rPr>
                <w:rtl/>
              </w:rPr>
              <w:t xml:space="preserve"> - </w:t>
            </w:r>
            <w:r>
              <w:rPr>
                <w:rtl/>
              </w:rPr>
              <w:t>بفتح الجيم</w:t>
            </w:r>
            <w:r w:rsidR="009E0228">
              <w:rPr>
                <w:rtl/>
              </w:rPr>
              <w:t xml:space="preserve"> - </w:t>
            </w:r>
            <w:r>
              <w:rPr>
                <w:rtl/>
              </w:rPr>
              <w:t>الناقة المجزورة</w:t>
            </w:r>
            <w:r w:rsidR="009E0228">
              <w:rPr>
                <w:rtl/>
              </w:rPr>
              <w:t>،</w:t>
            </w:r>
            <w:r>
              <w:rPr>
                <w:rtl/>
              </w:rPr>
              <w:t xml:space="preserve"> أي المنحورة.</w:t>
            </w:r>
          </w:p>
          <w:p w:rsidR="0099446B" w:rsidRDefault="0099446B" w:rsidP="009E0228">
            <w:pPr>
              <w:pStyle w:val="libVar0"/>
              <w:rPr>
                <w:rtl/>
              </w:rPr>
            </w:pPr>
            <w:r w:rsidRPr="0099446B">
              <w:rPr>
                <w:rStyle w:val="libBold2Char"/>
                <w:rtl/>
              </w:rPr>
              <w:t>(4761) فَلَجَ</w:t>
            </w:r>
            <w:r w:rsidR="009E0228">
              <w:rPr>
                <w:rStyle w:val="libBold2Char"/>
                <w:rtl/>
              </w:rPr>
              <w:t>:</w:t>
            </w:r>
            <w:r>
              <w:rPr>
                <w:rtl/>
              </w:rPr>
              <w:t xml:space="preserve"> من باب ضرب ونصر.فاز وانتصر.</w:t>
            </w:r>
          </w:p>
          <w:p w:rsidR="0099446B" w:rsidRDefault="0099446B" w:rsidP="009E0228">
            <w:pPr>
              <w:pStyle w:val="libVar0"/>
              <w:rPr>
                <w:rtl/>
              </w:rPr>
            </w:pPr>
            <w:r w:rsidRPr="0099446B">
              <w:rPr>
                <w:rStyle w:val="libBold2Char"/>
                <w:rtl/>
              </w:rPr>
              <w:t>(4762) العِضاض</w:t>
            </w:r>
            <w:r w:rsidR="009E0228">
              <w:rPr>
                <w:rStyle w:val="libBold2Char"/>
                <w:rtl/>
              </w:rPr>
              <w:t>:</w:t>
            </w:r>
            <w:r w:rsidR="009E0228">
              <w:rPr>
                <w:rtl/>
              </w:rPr>
              <w:t xml:space="preserve"> - </w:t>
            </w:r>
            <w:r>
              <w:rPr>
                <w:rtl/>
              </w:rPr>
              <w:t>بكسر العين</w:t>
            </w:r>
            <w:r w:rsidR="009E0228">
              <w:rPr>
                <w:rtl/>
              </w:rPr>
              <w:t xml:space="preserve"> - </w:t>
            </w:r>
            <w:r>
              <w:rPr>
                <w:rtl/>
              </w:rPr>
              <w:t>أصله عضّ الفرس</w:t>
            </w:r>
            <w:r w:rsidR="009E0228">
              <w:rPr>
                <w:rtl/>
              </w:rPr>
              <w:t>،</w:t>
            </w:r>
            <w:r>
              <w:rPr>
                <w:rtl/>
              </w:rPr>
              <w:t xml:space="preserve"> مجاز عن إهلاكها للمتحاربين.</w:t>
            </w:r>
          </w:p>
          <w:p w:rsidR="0099446B" w:rsidRDefault="0099446B" w:rsidP="009E0228">
            <w:pPr>
              <w:pStyle w:val="libVar0"/>
              <w:rPr>
                <w:rtl/>
              </w:rPr>
            </w:pPr>
            <w:r w:rsidRPr="0099446B">
              <w:rPr>
                <w:rStyle w:val="libBold2Char"/>
                <w:rtl/>
              </w:rPr>
              <w:t>(4763) فَزِع المسلمون</w:t>
            </w:r>
            <w:r w:rsidR="009E0228">
              <w:rPr>
                <w:rStyle w:val="libBold2Char"/>
                <w:rtl/>
              </w:rPr>
              <w:t>:</w:t>
            </w:r>
            <w:r>
              <w:rPr>
                <w:rtl/>
              </w:rPr>
              <w:t xml:space="preserve"> لجؤوا إلى طلب رسول الله ليقاتل بنفسه.</w:t>
            </w:r>
          </w:p>
          <w:p w:rsidR="0099446B" w:rsidRDefault="0099446B" w:rsidP="009E0228">
            <w:pPr>
              <w:pStyle w:val="libVar0"/>
              <w:rPr>
                <w:rtl/>
              </w:rPr>
            </w:pPr>
            <w:r w:rsidRPr="0099446B">
              <w:rPr>
                <w:rStyle w:val="libBold2Char"/>
                <w:rtl/>
              </w:rPr>
              <w:t>(4764) الحَمْيُ</w:t>
            </w:r>
            <w:r w:rsidR="009E0228">
              <w:rPr>
                <w:rStyle w:val="libBold2Char"/>
                <w:rtl/>
              </w:rPr>
              <w:t>:</w:t>
            </w:r>
            <w:r w:rsidR="009E0228">
              <w:rPr>
                <w:rtl/>
              </w:rPr>
              <w:t xml:space="preserve"> - </w:t>
            </w:r>
            <w:r>
              <w:rPr>
                <w:rtl/>
              </w:rPr>
              <w:t>بفتح فسكون</w:t>
            </w:r>
            <w:r w:rsidR="009E0228">
              <w:rPr>
                <w:rtl/>
              </w:rPr>
              <w:t xml:space="preserve"> - </w:t>
            </w:r>
            <w:r>
              <w:rPr>
                <w:rtl/>
              </w:rPr>
              <w:t xml:space="preserve">مصدر </w:t>
            </w:r>
            <w:r>
              <w:rPr>
                <w:rFonts w:hint="cs"/>
                <w:rtl/>
              </w:rPr>
              <w:t>«</w:t>
            </w:r>
            <w:r>
              <w:rPr>
                <w:rtl/>
              </w:rPr>
              <w:t>حميت النار»</w:t>
            </w:r>
            <w:r w:rsidR="009E0228">
              <w:rPr>
                <w:rtl/>
              </w:rPr>
              <w:t>:</w:t>
            </w:r>
            <w:r>
              <w:rPr>
                <w:rtl/>
              </w:rPr>
              <w:t xml:space="preserve"> اشتدّ حرّها.</w:t>
            </w:r>
          </w:p>
          <w:p w:rsidR="0099446B" w:rsidRPr="00CA0CF2" w:rsidRDefault="0099446B" w:rsidP="009E0228">
            <w:pPr>
              <w:pStyle w:val="libVar0"/>
              <w:rPr>
                <w:rtl/>
              </w:rPr>
            </w:pPr>
            <w:r w:rsidRPr="0099446B">
              <w:rPr>
                <w:rStyle w:val="libBold2Char"/>
                <w:rtl/>
              </w:rPr>
              <w:t>(4765) مُجْتَلَد</w:t>
            </w:r>
            <w:r w:rsidR="009E0228">
              <w:rPr>
                <w:rStyle w:val="libBold2Char"/>
                <w:rtl/>
              </w:rPr>
              <w:t>:</w:t>
            </w:r>
            <w:r>
              <w:rPr>
                <w:rtl/>
              </w:rPr>
              <w:t xml:space="preserve"> مصدر ميمي من الاجتلاد</w:t>
            </w:r>
            <w:r w:rsidR="009E0228">
              <w:rPr>
                <w:rtl/>
              </w:rPr>
              <w:t>،</w:t>
            </w:r>
            <w:r>
              <w:rPr>
                <w:rtl/>
              </w:rPr>
              <w:t xml:space="preserve"> أي الاقتتال.</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7"/>
        <w:gridCol w:w="300"/>
        <w:gridCol w:w="3995"/>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(4766) اسْتَحرّ</w:t>
            </w:r>
            <w:r w:rsidR="009E0228">
              <w:rPr>
                <w:rStyle w:val="libBold2Char"/>
                <w:rtl/>
              </w:rPr>
              <w:t>:</w:t>
            </w:r>
            <w:r>
              <w:rPr>
                <w:rtl/>
              </w:rPr>
              <w:t xml:space="preserve"> اشتدّ</w:t>
            </w:r>
            <w:r w:rsidR="009E0228">
              <w:rPr>
                <w:rtl/>
              </w:rPr>
              <w:t>،</w:t>
            </w:r>
            <w:r>
              <w:rPr>
                <w:rtl/>
              </w:rPr>
              <w:t xml:space="preserve"> والجلاد</w:t>
            </w:r>
            <w:r w:rsidR="009E0228">
              <w:rPr>
                <w:rtl/>
              </w:rPr>
              <w:t>:</w:t>
            </w:r>
            <w:r>
              <w:rPr>
                <w:rtl/>
              </w:rPr>
              <w:t xml:space="preserve"> القتال.</w:t>
            </w:r>
          </w:p>
          <w:p w:rsidR="0099446B" w:rsidRDefault="0099446B" w:rsidP="009E0228">
            <w:pPr>
              <w:pStyle w:val="libVar0"/>
              <w:rPr>
                <w:rtl/>
              </w:rPr>
            </w:pPr>
            <w:r w:rsidRPr="0099446B">
              <w:rPr>
                <w:rStyle w:val="libBold2Char"/>
                <w:rtl/>
              </w:rPr>
              <w:t>(4767) النُخَيْلَة</w:t>
            </w:r>
            <w:r w:rsidR="009E0228">
              <w:rPr>
                <w:rStyle w:val="libBold2Char"/>
                <w:rtl/>
              </w:rPr>
              <w:t>:</w:t>
            </w:r>
            <w:r w:rsidR="009E0228">
              <w:rPr>
                <w:rtl/>
              </w:rPr>
              <w:t xml:space="preserve"> - </w:t>
            </w:r>
            <w:r>
              <w:rPr>
                <w:rtl/>
              </w:rPr>
              <w:t>بضم ففتح</w:t>
            </w:r>
            <w:r w:rsidR="009E0228">
              <w:rPr>
                <w:rtl/>
              </w:rPr>
              <w:t xml:space="preserve"> - </w:t>
            </w:r>
            <w:r>
              <w:rPr>
                <w:rtl/>
              </w:rPr>
              <w:t>موضع بالعراق اقتتل فيه الإمام مع الخوارج بعد صفّين.</w:t>
            </w:r>
          </w:p>
          <w:p w:rsidR="0099446B" w:rsidRDefault="0099446B" w:rsidP="009E0228">
            <w:pPr>
              <w:pStyle w:val="libVar0"/>
              <w:rPr>
                <w:rtl/>
              </w:rPr>
            </w:pPr>
            <w:r w:rsidRPr="0099446B">
              <w:rPr>
                <w:rStyle w:val="libBold2Char"/>
                <w:rtl/>
              </w:rPr>
              <w:t>(4768) المَقُودَ</w:t>
            </w:r>
            <w:r w:rsidR="009E0228">
              <w:rPr>
                <w:rStyle w:val="libBold2Char"/>
                <w:rtl/>
              </w:rPr>
              <w:t>:</w:t>
            </w:r>
            <w:r>
              <w:rPr>
                <w:rtl/>
              </w:rPr>
              <w:t xml:space="preserve"> اسم مفعول</w:t>
            </w:r>
            <w:r w:rsidR="009E0228">
              <w:rPr>
                <w:rtl/>
              </w:rPr>
              <w:t>،</w:t>
            </w:r>
            <w:r>
              <w:rPr>
                <w:rtl/>
              </w:rPr>
              <w:t xml:space="preserve"> والقادة</w:t>
            </w:r>
            <w:r w:rsidR="009E0228">
              <w:rPr>
                <w:rtl/>
              </w:rPr>
              <w:t>:</w:t>
            </w:r>
            <w:r>
              <w:rPr>
                <w:rtl/>
              </w:rPr>
              <w:t xml:space="preserve"> جمع قائد.</w:t>
            </w:r>
          </w:p>
          <w:p w:rsidR="0099446B" w:rsidRDefault="0099446B" w:rsidP="009E0228">
            <w:pPr>
              <w:pStyle w:val="libVar0"/>
              <w:rPr>
                <w:rtl/>
              </w:rPr>
            </w:pPr>
            <w:r w:rsidRPr="0099446B">
              <w:rPr>
                <w:rStyle w:val="libBold2Char"/>
                <w:rtl/>
              </w:rPr>
              <w:t>(4769) الوَزَعَة</w:t>
            </w:r>
            <w:r w:rsidR="009E0228">
              <w:rPr>
                <w:rStyle w:val="libBold2Char"/>
                <w:rtl/>
              </w:rPr>
              <w:t>:</w:t>
            </w:r>
            <w:r>
              <w:rPr>
                <w:rtl/>
              </w:rPr>
              <w:t xml:space="preserve"> محرّكة جمع وازع بمعنى الحاكم</w:t>
            </w:r>
            <w:r w:rsidR="009E0228">
              <w:rPr>
                <w:rtl/>
              </w:rPr>
              <w:t>،</w:t>
            </w:r>
            <w:r>
              <w:rPr>
                <w:rtl/>
              </w:rPr>
              <w:t xml:space="preserve"> والموزوع</w:t>
            </w:r>
            <w:r w:rsidR="009E0228">
              <w:rPr>
                <w:rtl/>
              </w:rPr>
              <w:t>:</w:t>
            </w:r>
            <w:r>
              <w:rPr>
                <w:rtl/>
              </w:rPr>
              <w:t xml:space="preserve"> المحكوم.</w:t>
            </w:r>
          </w:p>
          <w:p w:rsidR="0099446B" w:rsidRDefault="0099446B" w:rsidP="009E0228">
            <w:pPr>
              <w:pStyle w:val="libVar0"/>
              <w:rPr>
                <w:rtl/>
              </w:rPr>
            </w:pPr>
            <w:r w:rsidRPr="0099446B">
              <w:rPr>
                <w:rStyle w:val="libBold2Char"/>
                <w:rtl/>
              </w:rPr>
              <w:t>(4770) «أين تَقَعَانِ مما أريد»</w:t>
            </w:r>
            <w:r w:rsidR="009E0228">
              <w:rPr>
                <w:rStyle w:val="libBold2Char"/>
                <w:rtl/>
              </w:rPr>
              <w:t>:</w:t>
            </w:r>
            <w:r>
              <w:rPr>
                <w:rtl/>
              </w:rPr>
              <w:t xml:space="preserve"> أي أين أنتما وما هي منزلتكما من الأمر الذي أريده وهو يحتاج إلى قوة عظيمة</w:t>
            </w:r>
            <w:r w:rsidR="009E0228">
              <w:rPr>
                <w:rtl/>
              </w:rPr>
              <w:t>،</w:t>
            </w:r>
            <w:r>
              <w:rPr>
                <w:rtl/>
              </w:rPr>
              <w:t xml:space="preserve"> فلا موقع لكما منه.</w:t>
            </w:r>
          </w:p>
          <w:p w:rsidR="0099446B" w:rsidRDefault="0099446B" w:rsidP="009E0228">
            <w:pPr>
              <w:pStyle w:val="libVar0"/>
              <w:rPr>
                <w:rtl/>
              </w:rPr>
            </w:pPr>
            <w:r w:rsidRPr="0099446B">
              <w:rPr>
                <w:rStyle w:val="libBold2Char"/>
                <w:rtl/>
              </w:rPr>
              <w:t>(4771) أتُرَاني</w:t>
            </w:r>
            <w:r w:rsidR="009E0228">
              <w:rPr>
                <w:rStyle w:val="libBold2Char"/>
                <w:rtl/>
              </w:rPr>
              <w:t>:</w:t>
            </w:r>
            <w:r w:rsidR="009E0228">
              <w:rPr>
                <w:rtl/>
              </w:rPr>
              <w:t xml:space="preserve"> - </w:t>
            </w:r>
            <w:r>
              <w:rPr>
                <w:rtl/>
              </w:rPr>
              <w:t xml:space="preserve">بضم التاء </w:t>
            </w:r>
            <w:r>
              <w:rPr>
                <w:rFonts w:hint="cs"/>
                <w:rtl/>
              </w:rPr>
              <w:t>«</w:t>
            </w:r>
            <w:r>
              <w:rPr>
                <w:rtl/>
              </w:rPr>
              <w:t>مبني للمجهول</w:t>
            </w:r>
            <w:r>
              <w:rPr>
                <w:rFonts w:hint="cs"/>
                <w:rtl/>
              </w:rPr>
              <w:t>»</w:t>
            </w:r>
            <w:r w:rsidR="009E0228">
              <w:rPr>
                <w:rtl/>
              </w:rPr>
              <w:t xml:space="preserve"> - </w:t>
            </w:r>
            <w:r>
              <w:rPr>
                <w:rtl/>
              </w:rPr>
              <w:t>أي</w:t>
            </w:r>
            <w:r w:rsidR="009E0228">
              <w:rPr>
                <w:rtl/>
              </w:rPr>
              <w:t>:</w:t>
            </w:r>
            <w:r>
              <w:rPr>
                <w:rtl/>
              </w:rPr>
              <w:t xml:space="preserve"> أتظنني.</w:t>
            </w:r>
          </w:p>
          <w:p w:rsidR="0099446B" w:rsidRDefault="0099446B" w:rsidP="009E0228">
            <w:pPr>
              <w:pStyle w:val="libVar0"/>
              <w:rPr>
                <w:rtl/>
              </w:rPr>
            </w:pPr>
            <w:r w:rsidRPr="0099446B">
              <w:rPr>
                <w:rStyle w:val="libBold2Char"/>
                <w:rtl/>
              </w:rPr>
              <w:t>(4772) حِرْت</w:t>
            </w:r>
            <w:r w:rsidR="009E0228">
              <w:rPr>
                <w:rStyle w:val="libBold2Char"/>
                <w:rtl/>
              </w:rPr>
              <w:t>:</w:t>
            </w:r>
            <w:r>
              <w:rPr>
                <w:rtl/>
              </w:rPr>
              <w:t xml:space="preserve"> من </w:t>
            </w:r>
            <w:r>
              <w:rPr>
                <w:rFonts w:hint="cs"/>
                <w:rtl/>
              </w:rPr>
              <w:t>«</w:t>
            </w:r>
            <w:r>
              <w:rPr>
                <w:rtl/>
              </w:rPr>
              <w:t>حار</w:t>
            </w:r>
            <w:r>
              <w:rPr>
                <w:rFonts w:hint="cs"/>
                <w:rtl/>
              </w:rPr>
              <w:t>»</w:t>
            </w:r>
            <w:r>
              <w:rPr>
                <w:rtl/>
              </w:rPr>
              <w:t xml:space="preserve"> أي تحير.</w:t>
            </w:r>
          </w:p>
          <w:p w:rsidR="0099446B" w:rsidRDefault="0099446B" w:rsidP="009E0228">
            <w:pPr>
              <w:pStyle w:val="libVar0"/>
              <w:rPr>
                <w:rtl/>
              </w:rPr>
            </w:pPr>
            <w:r w:rsidRPr="0099446B">
              <w:rPr>
                <w:rStyle w:val="libBold2Char"/>
                <w:rtl/>
              </w:rPr>
              <w:t>(4773) أتى الحَقّ</w:t>
            </w:r>
            <w:r w:rsidR="009E0228">
              <w:rPr>
                <w:rStyle w:val="libBold2Char"/>
                <w:rtl/>
              </w:rPr>
              <w:t>:</w:t>
            </w:r>
            <w:r>
              <w:rPr>
                <w:rtl/>
              </w:rPr>
              <w:t xml:space="preserve"> أخذ به.</w:t>
            </w:r>
          </w:p>
          <w:p w:rsidR="0099446B" w:rsidRDefault="0099446B" w:rsidP="009E0228">
            <w:pPr>
              <w:pStyle w:val="libVar0"/>
              <w:rPr>
                <w:rtl/>
              </w:rPr>
            </w:pPr>
            <w:r w:rsidRPr="0099446B">
              <w:rPr>
                <w:rStyle w:val="libBold2Char"/>
                <w:rtl/>
              </w:rPr>
              <w:t>(4774) يُغْبَط</w:t>
            </w:r>
            <w:r w:rsidR="009E0228">
              <w:rPr>
                <w:rStyle w:val="libBold2Char"/>
                <w:rtl/>
              </w:rPr>
              <w:t>:</w:t>
            </w:r>
            <w:r w:rsidR="009E0228">
              <w:rPr>
                <w:rtl/>
              </w:rPr>
              <w:t xml:space="preserve"> - </w:t>
            </w:r>
            <w:r>
              <w:rPr>
                <w:rtl/>
              </w:rPr>
              <w:t>مبني للمجهول</w:t>
            </w:r>
            <w:r w:rsidR="009E0228">
              <w:rPr>
                <w:rtl/>
              </w:rPr>
              <w:t xml:space="preserve"> - </w:t>
            </w:r>
            <w:r>
              <w:rPr>
                <w:rtl/>
              </w:rPr>
              <w:t>أي يغبطه الناس ويتمنون منزلته لعزّته.</w:t>
            </w:r>
          </w:p>
          <w:p w:rsidR="0099446B" w:rsidRDefault="0099446B" w:rsidP="009E0228">
            <w:pPr>
              <w:pStyle w:val="libVar0"/>
              <w:rPr>
                <w:rtl/>
              </w:rPr>
            </w:pPr>
            <w:r w:rsidRPr="0099446B">
              <w:rPr>
                <w:rStyle w:val="libBold2Char"/>
                <w:rtl/>
              </w:rPr>
              <w:t>(4775) «أحْسِنُوا في عَقِب غيركم</w:t>
            </w:r>
            <w:r w:rsidR="009E0228">
              <w:rPr>
                <w:rStyle w:val="libBold2Char"/>
                <w:rtl/>
              </w:rPr>
              <w:t>.</w:t>
            </w:r>
            <w:r w:rsidRPr="0099446B">
              <w:rPr>
                <w:rStyle w:val="libBold2Char"/>
                <w:rtl/>
              </w:rPr>
              <w:t>..</w:t>
            </w:r>
            <w:r w:rsidRPr="0099446B">
              <w:rPr>
                <w:rStyle w:val="libBold2Char"/>
                <w:rFonts w:hint="cs"/>
                <w:rtl/>
              </w:rPr>
              <w:t>»</w:t>
            </w:r>
            <w:r w:rsidRPr="0099446B">
              <w:rPr>
                <w:rStyle w:val="libBold2Char"/>
                <w:rtl/>
              </w:rPr>
              <w:t xml:space="preserve"> الخ</w:t>
            </w:r>
            <w:r w:rsidR="009E0228">
              <w:rPr>
                <w:rStyle w:val="libBold2Char"/>
                <w:rFonts w:hint="cs"/>
                <w:rtl/>
              </w:rPr>
              <w:t>:</w:t>
            </w:r>
            <w:r>
              <w:rPr>
                <w:rFonts w:hint="cs"/>
                <w:rtl/>
              </w:rPr>
              <w:t xml:space="preserve"> </w:t>
            </w:r>
            <w:r>
              <w:rPr>
                <w:rtl/>
              </w:rPr>
              <w:t>أي كونوا رحماء بأبناء غيركم يرحم غيركم أبناءكم. فالعقب.هنا يراد به النسل والأبناء.</w:t>
            </w:r>
          </w:p>
          <w:p w:rsidR="0099446B" w:rsidRDefault="0099446B" w:rsidP="009E0228">
            <w:pPr>
              <w:pStyle w:val="libVar0"/>
              <w:rPr>
                <w:rtl/>
              </w:rPr>
            </w:pPr>
            <w:r w:rsidRPr="0099446B">
              <w:rPr>
                <w:rStyle w:val="libBold2Char"/>
                <w:rtl/>
              </w:rPr>
              <w:t>(4776) نَقَفَه</w:t>
            </w:r>
            <w:r w:rsidR="009E0228">
              <w:rPr>
                <w:rStyle w:val="libBold2Char"/>
                <w:rFonts w:hint="cs"/>
                <w:rtl/>
              </w:rPr>
              <w:t>:</w:t>
            </w:r>
            <w:r>
              <w:rPr>
                <w:rFonts w:hint="cs"/>
                <w:rtl/>
              </w:rPr>
              <w:t xml:space="preserve"> </w:t>
            </w:r>
            <w:r>
              <w:rPr>
                <w:rtl/>
              </w:rPr>
              <w:t>ضربه</w:t>
            </w:r>
            <w:r>
              <w:rPr>
                <w:rFonts w:hint="cs"/>
                <w:rtl/>
              </w:rPr>
              <w:t>.</w:t>
            </w:r>
          </w:p>
          <w:p w:rsidR="0099446B" w:rsidRPr="00CA0CF2" w:rsidRDefault="0099446B" w:rsidP="009E0228">
            <w:pPr>
              <w:pStyle w:val="libVar0"/>
              <w:rPr>
                <w:rtl/>
              </w:rPr>
            </w:pPr>
            <w:r w:rsidRPr="0099446B">
              <w:rPr>
                <w:rStyle w:val="libBold2Char"/>
                <w:rtl/>
              </w:rPr>
              <w:t>(4777) الهَوْن</w:t>
            </w:r>
            <w:r w:rsidR="009E0228">
              <w:rPr>
                <w:rStyle w:val="libBold2Char"/>
                <w:rFonts w:hint="cs"/>
                <w:rtl/>
              </w:rPr>
              <w:t>:</w:t>
            </w:r>
            <w:r w:rsidR="009E0228">
              <w:rPr>
                <w:rFonts w:hint="cs"/>
                <w:rtl/>
              </w:rPr>
              <w:t xml:space="preserve"> - </w:t>
            </w:r>
            <w:r>
              <w:rPr>
                <w:rtl/>
              </w:rPr>
              <w:t>بالفتح</w:t>
            </w:r>
            <w:r w:rsidR="009E0228">
              <w:rPr>
                <w:rtl/>
              </w:rPr>
              <w:t xml:space="preserve"> - </w:t>
            </w:r>
            <w:r>
              <w:rPr>
                <w:rtl/>
              </w:rPr>
              <w:t>الحقير</w:t>
            </w:r>
            <w:r w:rsidR="009E0228">
              <w:rPr>
                <w:rtl/>
              </w:rPr>
              <w:t>،</w:t>
            </w:r>
            <w:r>
              <w:rPr>
                <w:rtl/>
              </w:rPr>
              <w:t xml:space="preserve"> والمراد منه هنا الخفيف لا مبالغة فيه.</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(4778) «وَجِيهاً»</w:t>
            </w:r>
            <w:r w:rsidR="009E0228">
              <w:rPr>
                <w:rStyle w:val="libBold2Char"/>
                <w:rtl/>
              </w:rPr>
              <w:t>:</w:t>
            </w:r>
            <w:r>
              <w:rPr>
                <w:rtl/>
              </w:rPr>
              <w:t xml:space="preserve"> أي ذا منزلة عليّة من القرب إليه سبحانه.</w:t>
            </w:r>
          </w:p>
          <w:p w:rsidR="0099446B" w:rsidRDefault="0099446B" w:rsidP="009E0228">
            <w:pPr>
              <w:pStyle w:val="libVar0"/>
              <w:rPr>
                <w:rtl/>
              </w:rPr>
            </w:pPr>
            <w:r w:rsidRPr="0099446B">
              <w:rPr>
                <w:rStyle w:val="libBold2Char"/>
                <w:rtl/>
              </w:rPr>
              <w:t>(4779) لم يَخْفَ عليه</w:t>
            </w:r>
            <w:r w:rsidR="009E0228">
              <w:rPr>
                <w:rStyle w:val="libBold2Char"/>
                <w:rtl/>
              </w:rPr>
              <w:t>:</w:t>
            </w:r>
            <w:r>
              <w:rPr>
                <w:rtl/>
              </w:rPr>
              <w:t xml:space="preserve"> لم يغب عنه.</w:t>
            </w:r>
          </w:p>
          <w:p w:rsidR="0099446B" w:rsidRDefault="0099446B" w:rsidP="009E0228">
            <w:pPr>
              <w:pStyle w:val="libVar0"/>
              <w:rPr>
                <w:rtl/>
              </w:rPr>
            </w:pPr>
            <w:r w:rsidRPr="0099446B">
              <w:rPr>
                <w:rStyle w:val="libBold2Char"/>
                <w:rtl/>
              </w:rPr>
              <w:t>(4780) عُرُوضهم</w:t>
            </w:r>
            <w:r w:rsidR="009E0228">
              <w:rPr>
                <w:rStyle w:val="libBold2Char"/>
                <w:rtl/>
              </w:rPr>
              <w:t>:</w:t>
            </w:r>
            <w:r>
              <w:rPr>
                <w:rtl/>
              </w:rPr>
              <w:t xml:space="preserve"> جمع عرض</w:t>
            </w:r>
            <w:r w:rsidR="009E0228">
              <w:rPr>
                <w:rtl/>
              </w:rPr>
              <w:t xml:space="preserve"> - </w:t>
            </w:r>
            <w:r>
              <w:rPr>
                <w:rtl/>
              </w:rPr>
              <w:t>بفتح فسكون</w:t>
            </w:r>
            <w:r w:rsidR="009E0228">
              <w:rPr>
                <w:rtl/>
              </w:rPr>
              <w:t xml:space="preserve"> - </w:t>
            </w:r>
            <w:r>
              <w:rPr>
                <w:rtl/>
              </w:rPr>
              <w:t>وهو المتاع غير الذهب والفضة.</w:t>
            </w:r>
          </w:p>
          <w:p w:rsidR="0099446B" w:rsidRDefault="0099446B" w:rsidP="009E0228">
            <w:pPr>
              <w:pStyle w:val="libVar0"/>
              <w:rPr>
                <w:rtl/>
              </w:rPr>
            </w:pPr>
            <w:r w:rsidRPr="0099446B">
              <w:rPr>
                <w:rStyle w:val="libBold2Char"/>
                <w:rtl/>
              </w:rPr>
              <w:t>(4781) المَدَاحِض</w:t>
            </w:r>
            <w:r w:rsidR="009E0228">
              <w:rPr>
                <w:rStyle w:val="libBold2Char"/>
                <w:rtl/>
              </w:rPr>
              <w:t>:</w:t>
            </w:r>
            <w:r>
              <w:rPr>
                <w:rtl/>
              </w:rPr>
              <w:t xml:space="preserve"> المزالق</w:t>
            </w:r>
            <w:r w:rsidR="009E0228">
              <w:rPr>
                <w:rtl/>
              </w:rPr>
              <w:t>،</w:t>
            </w:r>
            <w:r>
              <w:rPr>
                <w:rtl/>
              </w:rPr>
              <w:t xml:space="preserve"> يريد بها الفتن التي ثارت عليه.</w:t>
            </w:r>
          </w:p>
          <w:p w:rsidR="0099446B" w:rsidRDefault="0099446B" w:rsidP="009E0228">
            <w:pPr>
              <w:pStyle w:val="libVar0"/>
              <w:rPr>
                <w:rtl/>
              </w:rPr>
            </w:pPr>
            <w:r w:rsidRPr="0099446B">
              <w:rPr>
                <w:rStyle w:val="libBold2Char"/>
                <w:rtl/>
              </w:rPr>
              <w:t>(4782) الذكر الحكيم</w:t>
            </w:r>
            <w:r w:rsidR="009E0228">
              <w:rPr>
                <w:rStyle w:val="libBold2Char"/>
                <w:rtl/>
              </w:rPr>
              <w:t>:</w:t>
            </w:r>
            <w:r>
              <w:rPr>
                <w:rtl/>
              </w:rPr>
              <w:t xml:space="preserve"> القرآن.</w:t>
            </w:r>
          </w:p>
          <w:p w:rsidR="0099446B" w:rsidRDefault="0099446B" w:rsidP="009E0228">
            <w:pPr>
              <w:pStyle w:val="libVar0"/>
              <w:rPr>
                <w:rtl/>
              </w:rPr>
            </w:pPr>
            <w:r w:rsidRPr="0099446B">
              <w:rPr>
                <w:rStyle w:val="libBold2Char"/>
                <w:rtl/>
              </w:rPr>
              <w:t>(4783) المُسْتَدْرَج</w:t>
            </w:r>
            <w:r w:rsidR="009E0228">
              <w:rPr>
                <w:rStyle w:val="libBold2Char"/>
                <w:rtl/>
              </w:rPr>
              <w:t>:</w:t>
            </w:r>
            <w:r>
              <w:rPr>
                <w:rtl/>
              </w:rPr>
              <w:t xml:space="preserve"> الذي يمهله الله ويمدّ له في النعمة مدّا.</w:t>
            </w:r>
          </w:p>
          <w:p w:rsidR="0099446B" w:rsidRDefault="0099446B" w:rsidP="009E0228">
            <w:pPr>
              <w:pStyle w:val="libVar0"/>
              <w:rPr>
                <w:rtl/>
              </w:rPr>
            </w:pPr>
            <w:r w:rsidRPr="0099446B">
              <w:rPr>
                <w:rStyle w:val="libBold2Char"/>
                <w:rtl/>
              </w:rPr>
              <w:t>(4784) المُبْتَلى</w:t>
            </w:r>
            <w:r w:rsidR="009E0228">
              <w:rPr>
                <w:rStyle w:val="libBold2Char"/>
                <w:rtl/>
              </w:rPr>
              <w:t>:</w:t>
            </w:r>
            <w:r>
              <w:rPr>
                <w:rtl/>
              </w:rPr>
              <w:t xml:space="preserve"> الممتحن بالبلايا.</w:t>
            </w:r>
          </w:p>
          <w:p w:rsidR="0099446B" w:rsidRDefault="0099446B" w:rsidP="009E0228">
            <w:pPr>
              <w:pStyle w:val="libVar0"/>
              <w:rPr>
                <w:rtl/>
              </w:rPr>
            </w:pPr>
            <w:r w:rsidRPr="0099446B">
              <w:rPr>
                <w:rStyle w:val="libBold2Char"/>
                <w:rtl/>
              </w:rPr>
              <w:t>(4785) «مُورِدٌ غير مُصْدِرٍ»</w:t>
            </w:r>
            <w:r w:rsidR="009E0228">
              <w:rPr>
                <w:rStyle w:val="libBold2Char"/>
                <w:rtl/>
              </w:rPr>
              <w:t>:</w:t>
            </w:r>
            <w:r>
              <w:rPr>
                <w:rtl/>
              </w:rPr>
              <w:t xml:space="preserve"> أي من ورده هلك فيه</w:t>
            </w:r>
            <w:r w:rsidR="009E0228">
              <w:rPr>
                <w:rtl/>
              </w:rPr>
              <w:t>،</w:t>
            </w:r>
            <w:r>
              <w:rPr>
                <w:rtl/>
              </w:rPr>
              <w:t xml:space="preserve"> ولم يصدر عنه.</w:t>
            </w:r>
          </w:p>
          <w:p w:rsidR="0099446B" w:rsidRDefault="0099446B" w:rsidP="009E0228">
            <w:pPr>
              <w:pStyle w:val="libVar0"/>
              <w:rPr>
                <w:rtl/>
              </w:rPr>
            </w:pPr>
            <w:r w:rsidRPr="0099446B">
              <w:rPr>
                <w:rStyle w:val="libBold2Char"/>
                <w:rtl/>
              </w:rPr>
              <w:t>(4786) شَرِقَ</w:t>
            </w:r>
            <w:r w:rsidR="009E0228">
              <w:rPr>
                <w:rStyle w:val="libBold2Char"/>
                <w:rtl/>
              </w:rPr>
              <w:t>:</w:t>
            </w:r>
            <w:r w:rsidR="009E0228">
              <w:rPr>
                <w:rtl/>
              </w:rPr>
              <w:t xml:space="preserve"> - </w:t>
            </w:r>
            <w:r>
              <w:rPr>
                <w:rtl/>
              </w:rPr>
              <w:t>كتعب</w:t>
            </w:r>
            <w:r w:rsidR="009E0228">
              <w:rPr>
                <w:rtl/>
              </w:rPr>
              <w:t xml:space="preserve"> - </w:t>
            </w:r>
            <w:r>
              <w:rPr>
                <w:rtl/>
              </w:rPr>
              <w:t>أي غصّ.</w:t>
            </w:r>
          </w:p>
          <w:p w:rsidR="0099446B" w:rsidRDefault="0099446B" w:rsidP="009E0228">
            <w:pPr>
              <w:pStyle w:val="libVar0"/>
              <w:rPr>
                <w:rtl/>
              </w:rPr>
            </w:pPr>
            <w:r w:rsidRPr="0099446B">
              <w:rPr>
                <w:rStyle w:val="libBold2Char"/>
                <w:rtl/>
              </w:rPr>
              <w:t>(4787) غُبْر الليلة</w:t>
            </w:r>
            <w:r w:rsidR="009E0228">
              <w:rPr>
                <w:rStyle w:val="libBold2Char"/>
                <w:rtl/>
              </w:rPr>
              <w:t>:</w:t>
            </w:r>
            <w:r w:rsidR="009E0228">
              <w:rPr>
                <w:rtl/>
              </w:rPr>
              <w:t xml:space="preserve"> - </w:t>
            </w:r>
            <w:r>
              <w:rPr>
                <w:rtl/>
              </w:rPr>
              <w:t>بضم الغين وسكون الباء</w:t>
            </w:r>
            <w:r w:rsidR="009E0228">
              <w:rPr>
                <w:rtl/>
              </w:rPr>
              <w:t xml:space="preserve"> - </w:t>
            </w:r>
            <w:r>
              <w:rPr>
                <w:rtl/>
              </w:rPr>
              <w:t>بقيّتها.</w:t>
            </w:r>
          </w:p>
          <w:p w:rsidR="0099446B" w:rsidRDefault="0099446B" w:rsidP="009E0228">
            <w:pPr>
              <w:pStyle w:val="libVar0"/>
              <w:rPr>
                <w:rtl/>
              </w:rPr>
            </w:pPr>
            <w:r w:rsidRPr="0099446B">
              <w:rPr>
                <w:rStyle w:val="libBold2Char"/>
                <w:rtl/>
              </w:rPr>
              <w:t>(4788) الدَهْماء</w:t>
            </w:r>
            <w:r w:rsidR="009E0228">
              <w:rPr>
                <w:rStyle w:val="libBold2Char"/>
                <w:rtl/>
              </w:rPr>
              <w:t>:</w:t>
            </w:r>
            <w:r>
              <w:rPr>
                <w:rtl/>
              </w:rPr>
              <w:t xml:space="preserve"> السوداء.</w:t>
            </w:r>
          </w:p>
          <w:p w:rsidR="0099446B" w:rsidRDefault="0099446B" w:rsidP="009E0228">
            <w:pPr>
              <w:pStyle w:val="libVar0"/>
              <w:rPr>
                <w:rtl/>
              </w:rPr>
            </w:pPr>
            <w:r w:rsidRPr="0099446B">
              <w:rPr>
                <w:rStyle w:val="libBold2Char"/>
                <w:rtl/>
              </w:rPr>
              <w:t>(4789) كَشّرَ عن أسنانه</w:t>
            </w:r>
            <w:r w:rsidR="009E0228">
              <w:rPr>
                <w:rStyle w:val="libBold2Char"/>
                <w:rtl/>
              </w:rPr>
              <w:t>:</w:t>
            </w:r>
            <w:r w:rsidR="009E0228">
              <w:rPr>
                <w:rtl/>
              </w:rPr>
              <w:t xml:space="preserve"> - </w:t>
            </w:r>
            <w:r>
              <w:rPr>
                <w:rtl/>
              </w:rPr>
              <w:t>كضرب</w:t>
            </w:r>
            <w:r w:rsidR="009E0228">
              <w:rPr>
                <w:rtl/>
              </w:rPr>
              <w:t xml:space="preserve"> - </w:t>
            </w:r>
            <w:r>
              <w:rPr>
                <w:rtl/>
              </w:rPr>
              <w:t>أبداها في الضحك ونحوه.</w:t>
            </w:r>
          </w:p>
          <w:p w:rsidR="0099446B" w:rsidRDefault="0099446B" w:rsidP="009E0228">
            <w:pPr>
              <w:pStyle w:val="libVar0"/>
              <w:rPr>
                <w:rtl/>
              </w:rPr>
            </w:pPr>
            <w:r w:rsidRPr="0099446B">
              <w:rPr>
                <w:rStyle w:val="libBold2Char"/>
                <w:rtl/>
              </w:rPr>
              <w:t>(4790) الأغَرّ</w:t>
            </w:r>
            <w:r w:rsidR="009E0228">
              <w:rPr>
                <w:rStyle w:val="libBold2Char"/>
                <w:rtl/>
              </w:rPr>
              <w:t>:</w:t>
            </w:r>
            <w:r>
              <w:rPr>
                <w:rtl/>
              </w:rPr>
              <w:t xml:space="preserve"> أبيض الوجه.</w:t>
            </w:r>
          </w:p>
          <w:p w:rsidR="0099446B" w:rsidRDefault="0099446B" w:rsidP="009E0228">
            <w:pPr>
              <w:pStyle w:val="libVar0"/>
              <w:rPr>
                <w:rtl/>
              </w:rPr>
            </w:pPr>
            <w:r w:rsidRPr="0099446B">
              <w:rPr>
                <w:rStyle w:val="libBold2Char"/>
                <w:rtl/>
              </w:rPr>
              <w:t>(4791) مَمْلُول</w:t>
            </w:r>
            <w:r w:rsidR="009E0228">
              <w:rPr>
                <w:rStyle w:val="libBold2Char"/>
                <w:rtl/>
              </w:rPr>
              <w:t>:</w:t>
            </w:r>
            <w:r>
              <w:rPr>
                <w:rtl/>
              </w:rPr>
              <w:t xml:space="preserve"> يسأم منه ويتضجّر.</w:t>
            </w:r>
          </w:p>
          <w:p w:rsidR="0099446B" w:rsidRDefault="0099446B" w:rsidP="009E0228">
            <w:pPr>
              <w:pStyle w:val="libVar0"/>
              <w:rPr>
                <w:rtl/>
              </w:rPr>
            </w:pPr>
            <w:r w:rsidRPr="0099446B">
              <w:rPr>
                <w:rStyle w:val="libBold2Char"/>
                <w:rtl/>
              </w:rPr>
              <w:t>(4792) الرَوِيّة</w:t>
            </w:r>
            <w:r w:rsidR="009E0228">
              <w:rPr>
                <w:rStyle w:val="libBold2Char"/>
                <w:rtl/>
              </w:rPr>
              <w:t>:</w:t>
            </w:r>
            <w:r w:rsidR="009E0228">
              <w:rPr>
                <w:rtl/>
              </w:rPr>
              <w:t xml:space="preserve"> - </w:t>
            </w:r>
            <w:r>
              <w:rPr>
                <w:rtl/>
              </w:rPr>
              <w:t>بفتح فكسر فتشديد</w:t>
            </w:r>
            <w:r w:rsidR="009E0228">
              <w:rPr>
                <w:rtl/>
              </w:rPr>
              <w:t xml:space="preserve"> - </w:t>
            </w:r>
            <w:r>
              <w:rPr>
                <w:rtl/>
              </w:rPr>
              <w:t>إعمال العقل في طلب الصواب.</w:t>
            </w:r>
          </w:p>
          <w:p w:rsidR="0099446B" w:rsidRDefault="0099446B" w:rsidP="009E0228">
            <w:pPr>
              <w:pStyle w:val="libVar0"/>
              <w:rPr>
                <w:rtl/>
              </w:rPr>
            </w:pPr>
            <w:r w:rsidRPr="0099446B">
              <w:rPr>
                <w:rStyle w:val="libBold2Char"/>
                <w:rtl/>
              </w:rPr>
              <w:t>(4793) الغِرّة</w:t>
            </w:r>
            <w:r w:rsidR="009E0228">
              <w:rPr>
                <w:rStyle w:val="libBold2Char"/>
                <w:rtl/>
              </w:rPr>
              <w:t>:</w:t>
            </w:r>
            <w:r w:rsidR="009E0228">
              <w:rPr>
                <w:rtl/>
              </w:rPr>
              <w:t xml:space="preserve"> - </w:t>
            </w:r>
            <w:r>
              <w:rPr>
                <w:rtl/>
              </w:rPr>
              <w:t>بالكسر</w:t>
            </w:r>
            <w:r w:rsidR="009E0228">
              <w:rPr>
                <w:rtl/>
              </w:rPr>
              <w:t xml:space="preserve"> - </w:t>
            </w:r>
            <w:r>
              <w:rPr>
                <w:rtl/>
              </w:rPr>
              <w:t>الغفلة.</w:t>
            </w:r>
          </w:p>
          <w:p w:rsidR="0099446B" w:rsidRDefault="0099446B" w:rsidP="009E0228">
            <w:pPr>
              <w:pStyle w:val="libVar0"/>
              <w:rPr>
                <w:rtl/>
              </w:rPr>
            </w:pPr>
            <w:r w:rsidRPr="0099446B">
              <w:rPr>
                <w:rStyle w:val="libBold2Char"/>
                <w:rtl/>
              </w:rPr>
              <w:t>(4794) جاهِلُكم يزداد</w:t>
            </w:r>
            <w:r w:rsidR="009E0228">
              <w:rPr>
                <w:rStyle w:val="libBold2Char"/>
                <w:rtl/>
              </w:rPr>
              <w:t>:</w:t>
            </w:r>
            <w:r>
              <w:rPr>
                <w:rtl/>
              </w:rPr>
              <w:t xml:space="preserve"> أي يغالي ويزداد في العمل على غير بصيرة.</w:t>
            </w:r>
          </w:p>
          <w:p w:rsidR="0099446B" w:rsidRPr="00CA0CF2" w:rsidRDefault="0099446B" w:rsidP="009E0228">
            <w:pPr>
              <w:pStyle w:val="libVar0"/>
              <w:rPr>
                <w:rtl/>
              </w:rPr>
            </w:pPr>
            <w:r w:rsidRPr="0099446B">
              <w:rPr>
                <w:rStyle w:val="libBold2Char"/>
                <w:rtl/>
              </w:rPr>
              <w:t>(4795) عالمُكم يُسَوّف بعمله</w:t>
            </w:r>
            <w:r w:rsidR="009E0228">
              <w:rPr>
                <w:rStyle w:val="libBold2Char"/>
                <w:rtl/>
              </w:rPr>
              <w:t>:</w:t>
            </w:r>
            <w:r>
              <w:rPr>
                <w:rtl/>
              </w:rPr>
              <w:t xml:space="preserve"> أي يؤخّره عن أوقاته.</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6"/>
        <w:gridCol w:w="301"/>
        <w:gridCol w:w="3995"/>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(4796) الإنظار</w:t>
            </w:r>
            <w:r w:rsidR="009E0228">
              <w:rPr>
                <w:rStyle w:val="libBold2Char"/>
                <w:rtl/>
              </w:rPr>
              <w:t>:</w:t>
            </w:r>
            <w:r>
              <w:rPr>
                <w:rtl/>
              </w:rPr>
              <w:t xml:space="preserve"> أي التأخير.</w:t>
            </w:r>
          </w:p>
          <w:p w:rsidR="0099446B" w:rsidRDefault="0099446B" w:rsidP="009E0228">
            <w:pPr>
              <w:pStyle w:val="libVar0"/>
              <w:rPr>
                <w:rtl/>
              </w:rPr>
            </w:pPr>
            <w:r w:rsidRPr="0099446B">
              <w:rPr>
                <w:rStyle w:val="libBold2Char"/>
                <w:rtl/>
              </w:rPr>
              <w:t>(4797) مُؤجّل</w:t>
            </w:r>
            <w:r w:rsidR="009E0228">
              <w:rPr>
                <w:rStyle w:val="libBold2Char"/>
                <w:rtl/>
              </w:rPr>
              <w:t>:</w:t>
            </w:r>
            <w:r>
              <w:rPr>
                <w:rtl/>
              </w:rPr>
              <w:t xml:space="preserve"> قد أجّل الله عمره.</w:t>
            </w:r>
          </w:p>
          <w:p w:rsidR="0099446B" w:rsidRDefault="0099446B" w:rsidP="009E0228">
            <w:pPr>
              <w:pStyle w:val="libVar0"/>
              <w:rPr>
                <w:rtl/>
              </w:rPr>
            </w:pPr>
            <w:r>
              <w:rPr>
                <w:rtl/>
              </w:rPr>
              <w:t>(4798) يراه هنا بالتسويف تأخير الأجل والفسحة في مدّته.</w:t>
            </w:r>
          </w:p>
          <w:p w:rsidR="0099446B" w:rsidRDefault="0099446B" w:rsidP="009E0228">
            <w:pPr>
              <w:pStyle w:val="libVar0"/>
              <w:rPr>
                <w:rtl/>
              </w:rPr>
            </w:pPr>
            <w:r w:rsidRPr="0099446B">
              <w:rPr>
                <w:rStyle w:val="libBold2Char"/>
                <w:rtl/>
              </w:rPr>
              <w:t>(4799) أرْذَلَه</w:t>
            </w:r>
            <w:r w:rsidR="009E0228">
              <w:rPr>
                <w:rStyle w:val="libBold2Char"/>
                <w:rtl/>
              </w:rPr>
              <w:t>:</w:t>
            </w:r>
            <w:r>
              <w:rPr>
                <w:rtl/>
              </w:rPr>
              <w:t xml:space="preserve"> جعله رذيلا.</w:t>
            </w:r>
          </w:p>
          <w:p w:rsidR="0099446B" w:rsidRDefault="0099446B" w:rsidP="009E0228">
            <w:pPr>
              <w:pStyle w:val="libVar0"/>
              <w:rPr>
                <w:rtl/>
              </w:rPr>
            </w:pPr>
            <w:r w:rsidRPr="0099446B">
              <w:rPr>
                <w:rStyle w:val="libBold2Char"/>
                <w:rtl/>
              </w:rPr>
              <w:t>(4800) «حَظَرَه عليه»</w:t>
            </w:r>
            <w:r w:rsidR="009E0228">
              <w:rPr>
                <w:rStyle w:val="libBold2Char"/>
                <w:rtl/>
              </w:rPr>
              <w:t>:</w:t>
            </w:r>
            <w:r>
              <w:rPr>
                <w:rtl/>
              </w:rPr>
              <w:t xml:space="preserve"> أي</w:t>
            </w:r>
            <w:r w:rsidR="009E0228">
              <w:rPr>
                <w:rtl/>
              </w:rPr>
              <w:t>:</w:t>
            </w:r>
            <w:r>
              <w:rPr>
                <w:rtl/>
              </w:rPr>
              <w:t xml:space="preserve"> حرمه منه.</w:t>
            </w:r>
          </w:p>
          <w:p w:rsidR="0099446B" w:rsidRDefault="0099446B" w:rsidP="009E0228">
            <w:pPr>
              <w:pStyle w:val="libVar0"/>
              <w:rPr>
                <w:rtl/>
              </w:rPr>
            </w:pPr>
            <w:r w:rsidRPr="0099446B">
              <w:rPr>
                <w:rStyle w:val="libBold2Char"/>
                <w:rtl/>
              </w:rPr>
              <w:t>(4801) «بَدّهُم»</w:t>
            </w:r>
            <w:r w:rsidR="009E0228">
              <w:rPr>
                <w:rStyle w:val="libBold2Char"/>
                <w:rtl/>
              </w:rPr>
              <w:t>:</w:t>
            </w:r>
            <w:r>
              <w:rPr>
                <w:rtl/>
              </w:rPr>
              <w:t xml:space="preserve"> أي</w:t>
            </w:r>
            <w:r w:rsidR="009E0228">
              <w:rPr>
                <w:rtl/>
              </w:rPr>
              <w:t>:</w:t>
            </w:r>
            <w:r>
              <w:rPr>
                <w:rtl/>
              </w:rPr>
              <w:t xml:space="preserve"> كفّهم عن القول ومنعهم.</w:t>
            </w:r>
          </w:p>
          <w:p w:rsidR="0099446B" w:rsidRDefault="0099446B" w:rsidP="009E0228">
            <w:pPr>
              <w:pStyle w:val="libVar0"/>
              <w:rPr>
                <w:rtl/>
              </w:rPr>
            </w:pPr>
            <w:r w:rsidRPr="0099446B">
              <w:rPr>
                <w:rStyle w:val="libBold2Char"/>
                <w:rtl/>
              </w:rPr>
              <w:t>(4802) نَقَعَ الغليلَ</w:t>
            </w:r>
            <w:r w:rsidR="009E0228">
              <w:rPr>
                <w:rStyle w:val="libBold2Char"/>
                <w:rtl/>
              </w:rPr>
              <w:t>:</w:t>
            </w:r>
            <w:r>
              <w:rPr>
                <w:rtl/>
              </w:rPr>
              <w:t xml:space="preserve"> أزال العطش.</w:t>
            </w:r>
          </w:p>
          <w:p w:rsidR="0099446B" w:rsidRDefault="0099446B" w:rsidP="009E0228">
            <w:pPr>
              <w:pStyle w:val="libVar0"/>
              <w:rPr>
                <w:rtl/>
              </w:rPr>
            </w:pPr>
            <w:r w:rsidRPr="0099446B">
              <w:rPr>
                <w:rStyle w:val="libBold2Char"/>
                <w:rtl/>
              </w:rPr>
              <w:t>(4803) الليث</w:t>
            </w:r>
            <w:r w:rsidR="009E0228">
              <w:rPr>
                <w:rStyle w:val="libBold2Char"/>
                <w:rtl/>
              </w:rPr>
              <w:t>:</w:t>
            </w:r>
            <w:r>
              <w:rPr>
                <w:rtl/>
              </w:rPr>
              <w:t xml:space="preserve"> الأسد</w:t>
            </w:r>
            <w:r w:rsidR="009E0228">
              <w:rPr>
                <w:rtl/>
              </w:rPr>
              <w:t>،</w:t>
            </w:r>
            <w:r>
              <w:rPr>
                <w:rtl/>
              </w:rPr>
              <w:t xml:space="preserve"> والغاب جمع غابة</w:t>
            </w:r>
            <w:r w:rsidR="009E0228">
              <w:rPr>
                <w:rtl/>
              </w:rPr>
              <w:t>،</w:t>
            </w:r>
            <w:r>
              <w:rPr>
                <w:rtl/>
              </w:rPr>
              <w:t xml:space="preserve"> وهي الشجر الكثير الملتفّ يستوكر فيه الأسد.</w:t>
            </w:r>
          </w:p>
          <w:p w:rsidR="0099446B" w:rsidRDefault="0099446B" w:rsidP="009E0228">
            <w:pPr>
              <w:pStyle w:val="libVar0"/>
              <w:rPr>
                <w:rtl/>
              </w:rPr>
            </w:pPr>
            <w:r w:rsidRPr="0099446B">
              <w:rPr>
                <w:rStyle w:val="libBold2Char"/>
                <w:rtl/>
              </w:rPr>
              <w:t>(4804) الصِلّ</w:t>
            </w:r>
            <w:r w:rsidR="009E0228">
              <w:rPr>
                <w:rStyle w:val="libBold2Char"/>
                <w:rtl/>
              </w:rPr>
              <w:t>:</w:t>
            </w:r>
            <w:r w:rsidR="009E0228">
              <w:rPr>
                <w:rtl/>
              </w:rPr>
              <w:t xml:space="preserve"> - </w:t>
            </w:r>
            <w:r>
              <w:rPr>
                <w:rtl/>
              </w:rPr>
              <w:t>بالكسر</w:t>
            </w:r>
            <w:r w:rsidR="009E0228">
              <w:rPr>
                <w:rtl/>
              </w:rPr>
              <w:t xml:space="preserve"> - </w:t>
            </w:r>
            <w:r>
              <w:rPr>
                <w:rtl/>
              </w:rPr>
              <w:t>الحيّة.</w:t>
            </w:r>
          </w:p>
          <w:p w:rsidR="0099446B" w:rsidRDefault="0099446B" w:rsidP="009E0228">
            <w:pPr>
              <w:pStyle w:val="libVar0"/>
              <w:rPr>
                <w:rtl/>
              </w:rPr>
            </w:pPr>
            <w:r w:rsidRPr="0099446B">
              <w:rPr>
                <w:rStyle w:val="libBold2Char"/>
                <w:rtl/>
              </w:rPr>
              <w:t>(4805) أدْلى بحجّته</w:t>
            </w:r>
            <w:r w:rsidR="009E0228">
              <w:rPr>
                <w:rStyle w:val="libBold2Char"/>
                <w:rtl/>
              </w:rPr>
              <w:t>:</w:t>
            </w:r>
            <w:r>
              <w:rPr>
                <w:rtl/>
              </w:rPr>
              <w:t xml:space="preserve"> أحضرها.</w:t>
            </w:r>
          </w:p>
          <w:p w:rsidR="0099446B" w:rsidRDefault="0099446B" w:rsidP="009E0228">
            <w:pPr>
              <w:pStyle w:val="libVar0"/>
              <w:rPr>
                <w:rtl/>
              </w:rPr>
            </w:pPr>
            <w:r w:rsidRPr="0099446B">
              <w:rPr>
                <w:rStyle w:val="libBold2Char"/>
                <w:rtl/>
              </w:rPr>
              <w:t>(4806) بَدَهَه الأمرُ</w:t>
            </w:r>
            <w:r w:rsidR="009E0228">
              <w:rPr>
                <w:rStyle w:val="libBold2Char"/>
                <w:rtl/>
              </w:rPr>
              <w:t>:</w:t>
            </w:r>
            <w:r>
              <w:rPr>
                <w:rtl/>
              </w:rPr>
              <w:t xml:space="preserve"> فجأه وبغته.</w:t>
            </w:r>
          </w:p>
          <w:p w:rsidR="0099446B" w:rsidRDefault="0099446B" w:rsidP="009E0228">
            <w:pPr>
              <w:pStyle w:val="libVar0"/>
              <w:rPr>
                <w:rtl/>
              </w:rPr>
            </w:pPr>
            <w:r w:rsidRPr="0099446B">
              <w:rPr>
                <w:rStyle w:val="libBold2Char"/>
                <w:rtl/>
              </w:rPr>
              <w:t>(4807) التَوَعّد</w:t>
            </w:r>
            <w:r w:rsidR="009E0228">
              <w:rPr>
                <w:rStyle w:val="libBold2Char"/>
                <w:rtl/>
              </w:rPr>
              <w:t>:</w:t>
            </w:r>
            <w:r>
              <w:rPr>
                <w:rtl/>
              </w:rPr>
              <w:t xml:space="preserve"> الوعيد</w:t>
            </w:r>
            <w:r w:rsidR="009E0228">
              <w:rPr>
                <w:rtl/>
              </w:rPr>
              <w:t>،</w:t>
            </w:r>
            <w:r>
              <w:rPr>
                <w:rtl/>
              </w:rPr>
              <w:t xml:space="preserve"> أي</w:t>
            </w:r>
            <w:r w:rsidR="009E0228">
              <w:rPr>
                <w:rtl/>
              </w:rPr>
              <w:t>:</w:t>
            </w:r>
            <w:r>
              <w:rPr>
                <w:rtl/>
              </w:rPr>
              <w:t xml:space="preserve"> لو لم يوعد على معصيته بالعقاب.</w:t>
            </w:r>
          </w:p>
          <w:p w:rsidR="0099446B" w:rsidRDefault="0099446B" w:rsidP="009E0228">
            <w:pPr>
              <w:pStyle w:val="libVar0"/>
              <w:rPr>
                <w:rtl/>
              </w:rPr>
            </w:pPr>
            <w:r w:rsidRPr="0099446B">
              <w:rPr>
                <w:rStyle w:val="libBold2Char"/>
                <w:rtl/>
              </w:rPr>
              <w:t>(4808) مأزُور</w:t>
            </w:r>
            <w:r w:rsidR="009E0228">
              <w:rPr>
                <w:rStyle w:val="libBold2Char"/>
                <w:rtl/>
              </w:rPr>
              <w:t>:</w:t>
            </w:r>
            <w:r>
              <w:rPr>
                <w:rtl/>
              </w:rPr>
              <w:t xml:space="preserve"> مقترف للوز</w:t>
            </w:r>
            <w:r w:rsidR="009E0228">
              <w:rPr>
                <w:rtl/>
              </w:rPr>
              <w:t>،</w:t>
            </w:r>
            <w:r>
              <w:rPr>
                <w:rtl/>
              </w:rPr>
              <w:t xml:space="preserve"> وهو الذنب.</w:t>
            </w:r>
          </w:p>
          <w:p w:rsidR="0099446B" w:rsidRDefault="0099446B" w:rsidP="009E0228">
            <w:pPr>
              <w:pStyle w:val="libVar0"/>
              <w:rPr>
                <w:rtl/>
              </w:rPr>
            </w:pPr>
            <w:r w:rsidRPr="0099446B">
              <w:rPr>
                <w:rStyle w:val="libBold2Char"/>
                <w:rtl/>
              </w:rPr>
              <w:t>(4809) حَزَنَكَ</w:t>
            </w:r>
            <w:r w:rsidR="009E0228">
              <w:rPr>
                <w:rStyle w:val="libBold2Char"/>
                <w:rtl/>
              </w:rPr>
              <w:t>:</w:t>
            </w:r>
            <w:r>
              <w:rPr>
                <w:rtl/>
              </w:rPr>
              <w:t xml:space="preserve"> أكسبك الحزن.</w:t>
            </w:r>
          </w:p>
          <w:p w:rsidR="0099446B" w:rsidRDefault="0099446B" w:rsidP="009E0228">
            <w:pPr>
              <w:pStyle w:val="libVar0"/>
              <w:rPr>
                <w:rtl/>
              </w:rPr>
            </w:pPr>
            <w:r w:rsidRPr="0099446B">
              <w:rPr>
                <w:rStyle w:val="libBold2Char"/>
                <w:rtl/>
              </w:rPr>
              <w:t>(4810) الجَلَل</w:t>
            </w:r>
            <w:r w:rsidR="009E0228">
              <w:rPr>
                <w:rStyle w:val="libBold2Char"/>
                <w:rtl/>
              </w:rPr>
              <w:t>:</w:t>
            </w:r>
            <w:r w:rsidR="009E0228">
              <w:rPr>
                <w:rtl/>
              </w:rPr>
              <w:t xml:space="preserve"> - </w:t>
            </w:r>
            <w:r>
              <w:rPr>
                <w:rtl/>
              </w:rPr>
              <w:t>بالتحريك</w:t>
            </w:r>
            <w:r w:rsidR="009E0228">
              <w:rPr>
                <w:rtl/>
              </w:rPr>
              <w:t xml:space="preserve"> - </w:t>
            </w:r>
            <w:r>
              <w:rPr>
                <w:rtl/>
              </w:rPr>
              <w:t>الهين الصغير</w:t>
            </w:r>
            <w:r w:rsidR="009E0228">
              <w:rPr>
                <w:rtl/>
              </w:rPr>
              <w:t>،</w:t>
            </w:r>
            <w:r>
              <w:rPr>
                <w:rtl/>
              </w:rPr>
              <w:t xml:space="preserve"> وقد يطلق على العظيم</w:t>
            </w:r>
            <w:r w:rsidR="009E0228">
              <w:rPr>
                <w:rtl/>
              </w:rPr>
              <w:t>،</w:t>
            </w:r>
            <w:r>
              <w:rPr>
                <w:rtl/>
              </w:rPr>
              <w:t xml:space="preserve"> وليس مرادا هنا.</w:t>
            </w:r>
          </w:p>
          <w:p w:rsidR="0099446B" w:rsidRDefault="0099446B" w:rsidP="009E0228">
            <w:pPr>
              <w:pStyle w:val="libVar0"/>
              <w:rPr>
                <w:rtl/>
              </w:rPr>
            </w:pPr>
            <w:r w:rsidRPr="0099446B">
              <w:rPr>
                <w:rStyle w:val="libBold2Char"/>
                <w:rtl/>
              </w:rPr>
              <w:t>(4811) المائِق</w:t>
            </w:r>
            <w:r w:rsidR="009E0228">
              <w:rPr>
                <w:rStyle w:val="libBold2Char"/>
                <w:rtl/>
              </w:rPr>
              <w:t>:</w:t>
            </w:r>
            <w:r>
              <w:rPr>
                <w:rtl/>
              </w:rPr>
              <w:t xml:space="preserve"> الأحمق.</w:t>
            </w:r>
          </w:p>
          <w:p w:rsidR="0099446B" w:rsidRDefault="0099446B" w:rsidP="009E0228">
            <w:pPr>
              <w:pStyle w:val="libVar0"/>
              <w:rPr>
                <w:rtl/>
              </w:rPr>
            </w:pPr>
            <w:r w:rsidRPr="0099446B">
              <w:rPr>
                <w:rStyle w:val="libBold2Char"/>
                <w:rtl/>
              </w:rPr>
              <w:t>(4812) الرِدْف</w:t>
            </w:r>
            <w:r w:rsidR="009E0228">
              <w:rPr>
                <w:rStyle w:val="libBold2Char"/>
                <w:rtl/>
              </w:rPr>
              <w:t>:</w:t>
            </w:r>
            <w:r w:rsidR="009E0228">
              <w:rPr>
                <w:rtl/>
              </w:rPr>
              <w:t xml:space="preserve"> - </w:t>
            </w:r>
            <w:r>
              <w:rPr>
                <w:rtl/>
              </w:rPr>
              <w:t>بالكسر</w:t>
            </w:r>
            <w:r w:rsidR="009E0228">
              <w:rPr>
                <w:rtl/>
              </w:rPr>
              <w:t xml:space="preserve"> - </w:t>
            </w:r>
            <w:r>
              <w:rPr>
                <w:rtl/>
              </w:rPr>
              <w:t>الراكب خلف الراكب.</w:t>
            </w:r>
          </w:p>
          <w:p w:rsidR="0099446B" w:rsidRDefault="0099446B" w:rsidP="009E0228">
            <w:pPr>
              <w:pStyle w:val="libVar0"/>
              <w:rPr>
                <w:rtl/>
              </w:rPr>
            </w:pPr>
            <w:r w:rsidRPr="0099446B">
              <w:rPr>
                <w:rStyle w:val="libBold2Char"/>
                <w:rtl/>
              </w:rPr>
              <w:t>(4813) الثُكْل</w:t>
            </w:r>
            <w:r w:rsidR="009E0228">
              <w:rPr>
                <w:rStyle w:val="libBold2Char"/>
                <w:rtl/>
              </w:rPr>
              <w:t>:</w:t>
            </w:r>
            <w:r w:rsidR="009E0228">
              <w:rPr>
                <w:rtl/>
              </w:rPr>
              <w:t xml:space="preserve"> - </w:t>
            </w:r>
            <w:r>
              <w:rPr>
                <w:rtl/>
              </w:rPr>
              <w:t>بالضم</w:t>
            </w:r>
            <w:r w:rsidR="009E0228">
              <w:rPr>
                <w:rtl/>
              </w:rPr>
              <w:t xml:space="preserve"> - </w:t>
            </w:r>
            <w:r>
              <w:rPr>
                <w:rtl/>
              </w:rPr>
              <w:t>فقد الأولاد.</w:t>
            </w:r>
          </w:p>
          <w:p w:rsidR="0099446B" w:rsidRDefault="0099446B" w:rsidP="009E0228">
            <w:pPr>
              <w:pStyle w:val="libVar0"/>
              <w:rPr>
                <w:rtl/>
              </w:rPr>
            </w:pPr>
            <w:r w:rsidRPr="0099446B">
              <w:rPr>
                <w:rStyle w:val="libBold2Char"/>
                <w:rtl/>
              </w:rPr>
              <w:t>(4814) الحَرَب</w:t>
            </w:r>
            <w:r w:rsidR="009E0228">
              <w:rPr>
                <w:rStyle w:val="libBold2Char"/>
                <w:rtl/>
              </w:rPr>
              <w:t>:</w:t>
            </w:r>
            <w:r w:rsidR="009E0228">
              <w:rPr>
                <w:rtl/>
              </w:rPr>
              <w:t xml:space="preserve"> - </w:t>
            </w:r>
            <w:r>
              <w:rPr>
                <w:rtl/>
              </w:rPr>
              <w:t>بالتحريك</w:t>
            </w:r>
            <w:r w:rsidR="009E0228">
              <w:rPr>
                <w:rtl/>
              </w:rPr>
              <w:t xml:space="preserve"> - </w:t>
            </w:r>
            <w:r>
              <w:rPr>
                <w:rtl/>
              </w:rPr>
              <w:t>سلب المال.</w:t>
            </w:r>
          </w:p>
          <w:p w:rsidR="0099446B" w:rsidRPr="00CA0CF2" w:rsidRDefault="0099446B" w:rsidP="009E0228">
            <w:pPr>
              <w:pStyle w:val="libVar0"/>
              <w:rPr>
                <w:rtl/>
              </w:rPr>
            </w:pPr>
            <w:r w:rsidRPr="0099446B">
              <w:rPr>
                <w:rStyle w:val="libBold2Char"/>
                <w:rtl/>
              </w:rPr>
              <w:t>(4815) إقْبَال القلوب</w:t>
            </w:r>
            <w:r w:rsidR="009E0228">
              <w:rPr>
                <w:rStyle w:val="libBold2Char"/>
                <w:rtl/>
              </w:rPr>
              <w:t>:</w:t>
            </w:r>
            <w:r>
              <w:rPr>
                <w:rtl/>
              </w:rPr>
              <w:t xml:space="preserve"> رغبتها في العمل</w:t>
            </w:r>
            <w:r w:rsidR="009E0228">
              <w:rPr>
                <w:rtl/>
              </w:rPr>
              <w:t>،</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Pr>
                <w:rtl/>
              </w:rPr>
              <w:t>وإدبارها</w:t>
            </w:r>
            <w:r w:rsidR="009E0228">
              <w:rPr>
                <w:rtl/>
              </w:rPr>
              <w:t>:</w:t>
            </w:r>
            <w:r>
              <w:rPr>
                <w:rtl/>
              </w:rPr>
              <w:t xml:space="preserve"> مللها منه.</w:t>
            </w:r>
          </w:p>
          <w:p w:rsidR="0099446B" w:rsidRDefault="0099446B" w:rsidP="009E0228">
            <w:pPr>
              <w:pStyle w:val="libVar0"/>
              <w:rPr>
                <w:rtl/>
              </w:rPr>
            </w:pPr>
            <w:r w:rsidRPr="0099446B">
              <w:rPr>
                <w:rStyle w:val="libBold2Char"/>
                <w:rtl/>
              </w:rPr>
              <w:t>(4816) «نَبَأ ما قَبْلَنا»</w:t>
            </w:r>
            <w:r w:rsidR="009E0228">
              <w:rPr>
                <w:rStyle w:val="libBold2Char"/>
                <w:rtl/>
              </w:rPr>
              <w:t>:</w:t>
            </w:r>
            <w:r>
              <w:rPr>
                <w:rtl/>
              </w:rPr>
              <w:t xml:space="preserve"> أي خبرهم في قصص القرآن</w:t>
            </w:r>
            <w:r w:rsidR="009E0228">
              <w:rPr>
                <w:rtl/>
              </w:rPr>
              <w:t>،</w:t>
            </w:r>
            <w:r>
              <w:rPr>
                <w:rtl/>
              </w:rPr>
              <w:t xml:space="preserve"> و «نبأ ما بعدنا</w:t>
            </w:r>
            <w:r>
              <w:rPr>
                <w:rFonts w:hint="cs"/>
                <w:rtl/>
              </w:rPr>
              <w:t>»</w:t>
            </w:r>
            <w:r>
              <w:rPr>
                <w:rtl/>
              </w:rPr>
              <w:t xml:space="preserve"> الخبر عن مصير أمورهم</w:t>
            </w:r>
            <w:r w:rsidR="009E0228">
              <w:rPr>
                <w:rtl/>
              </w:rPr>
              <w:t>،</w:t>
            </w:r>
            <w:r>
              <w:rPr>
                <w:rtl/>
              </w:rPr>
              <w:t xml:space="preserve"> وهو يعلم من سنّة الله فيمن قبلنا و «حكم ما بيننا</w:t>
            </w:r>
            <w:r>
              <w:rPr>
                <w:rFonts w:hint="cs"/>
                <w:rtl/>
              </w:rPr>
              <w:t>»</w:t>
            </w:r>
            <w:r>
              <w:rPr>
                <w:rtl/>
              </w:rPr>
              <w:t xml:space="preserve"> في الأحكام التي نصّ عليها.</w:t>
            </w:r>
          </w:p>
          <w:p w:rsidR="0099446B" w:rsidRDefault="0099446B" w:rsidP="009E0228">
            <w:pPr>
              <w:pStyle w:val="libVar0"/>
              <w:rPr>
                <w:rtl/>
              </w:rPr>
            </w:pPr>
            <w:r w:rsidRPr="0099446B">
              <w:rPr>
                <w:rStyle w:val="libBold2Char"/>
                <w:rtl/>
              </w:rPr>
              <w:t>(4817) رَدّ الحجر</w:t>
            </w:r>
            <w:r w:rsidR="009E0228">
              <w:rPr>
                <w:rStyle w:val="libBold2Char"/>
                <w:rtl/>
              </w:rPr>
              <w:t>:</w:t>
            </w:r>
            <w:r>
              <w:rPr>
                <w:rtl/>
              </w:rPr>
              <w:t xml:space="preserve"> كناية عن مقابلة الشر بالدفع على فاعله ليرتدع عنه</w:t>
            </w:r>
            <w:r w:rsidR="009E0228">
              <w:rPr>
                <w:rtl/>
              </w:rPr>
              <w:t>،</w:t>
            </w:r>
            <w:r>
              <w:rPr>
                <w:rtl/>
              </w:rPr>
              <w:t xml:space="preserve"> وهذا إذا لم يمكن دفعه بالأحسن.</w:t>
            </w:r>
          </w:p>
          <w:p w:rsidR="0099446B" w:rsidRDefault="0099446B" w:rsidP="009E0228">
            <w:pPr>
              <w:pStyle w:val="libVar0"/>
              <w:rPr>
                <w:rtl/>
              </w:rPr>
            </w:pPr>
            <w:r w:rsidRPr="0099446B">
              <w:rPr>
                <w:rStyle w:val="libBold2Char"/>
                <w:rtl/>
              </w:rPr>
              <w:t>(4818) ألِقْ دَوَاتك</w:t>
            </w:r>
            <w:r w:rsidR="009E0228">
              <w:rPr>
                <w:rStyle w:val="libBold2Char"/>
                <w:rtl/>
              </w:rPr>
              <w:t>:</w:t>
            </w:r>
            <w:r>
              <w:rPr>
                <w:rtl/>
              </w:rPr>
              <w:t xml:space="preserve"> ضع الليقة فيها.</w:t>
            </w:r>
          </w:p>
          <w:p w:rsidR="0099446B" w:rsidRDefault="0099446B" w:rsidP="009E0228">
            <w:pPr>
              <w:pStyle w:val="libVar0"/>
              <w:rPr>
                <w:rtl/>
              </w:rPr>
            </w:pPr>
            <w:r w:rsidRPr="0099446B">
              <w:rPr>
                <w:rStyle w:val="libBold2Char"/>
                <w:rtl/>
              </w:rPr>
              <w:t>(4819) جِلْفة القلم</w:t>
            </w:r>
            <w:r w:rsidR="009E0228">
              <w:rPr>
                <w:rStyle w:val="libBold2Char"/>
                <w:rtl/>
              </w:rPr>
              <w:t>:</w:t>
            </w:r>
            <w:r w:rsidR="009E0228">
              <w:rPr>
                <w:rtl/>
              </w:rPr>
              <w:t xml:space="preserve"> - </w:t>
            </w:r>
            <w:r>
              <w:rPr>
                <w:rtl/>
              </w:rPr>
              <w:t>بكسر الجيم</w:t>
            </w:r>
            <w:r w:rsidR="009E0228">
              <w:rPr>
                <w:rtl/>
              </w:rPr>
              <w:t xml:space="preserve"> - </w:t>
            </w:r>
            <w:r>
              <w:rPr>
                <w:rtl/>
              </w:rPr>
              <w:t>ما بين مبراه وسنته.</w:t>
            </w:r>
          </w:p>
          <w:p w:rsidR="0099446B" w:rsidRDefault="0099446B" w:rsidP="009E0228">
            <w:pPr>
              <w:pStyle w:val="libVar0"/>
              <w:rPr>
                <w:rtl/>
              </w:rPr>
            </w:pPr>
            <w:r w:rsidRPr="0099446B">
              <w:rPr>
                <w:rStyle w:val="libBold2Char"/>
                <w:rtl/>
              </w:rPr>
              <w:t>(4820) القَرْمطة بين الحروف</w:t>
            </w:r>
            <w:r w:rsidR="009E0228">
              <w:rPr>
                <w:rStyle w:val="libBold2Char"/>
                <w:rtl/>
              </w:rPr>
              <w:t>:</w:t>
            </w:r>
            <w:r>
              <w:rPr>
                <w:rtl/>
              </w:rPr>
              <w:t xml:space="preserve"> المقاربة بينها وتضييق فواصلها.</w:t>
            </w:r>
          </w:p>
          <w:p w:rsidR="0099446B" w:rsidRDefault="0099446B" w:rsidP="009E0228">
            <w:pPr>
              <w:pStyle w:val="libVar0"/>
              <w:rPr>
                <w:rtl/>
              </w:rPr>
            </w:pPr>
            <w:r w:rsidRPr="0099446B">
              <w:rPr>
                <w:rStyle w:val="libBold2Char"/>
                <w:rtl/>
              </w:rPr>
              <w:t>(4821) مَنْقَصة</w:t>
            </w:r>
            <w:r w:rsidR="009E0228">
              <w:rPr>
                <w:rStyle w:val="libBold2Char"/>
                <w:rtl/>
              </w:rPr>
              <w:t>:</w:t>
            </w:r>
            <w:r>
              <w:rPr>
                <w:rtl/>
              </w:rPr>
              <w:t xml:space="preserve"> نقص وعيب.</w:t>
            </w:r>
          </w:p>
          <w:p w:rsidR="0099446B" w:rsidRDefault="0099446B" w:rsidP="009E0228">
            <w:pPr>
              <w:pStyle w:val="libVar0"/>
              <w:rPr>
                <w:rtl/>
              </w:rPr>
            </w:pPr>
            <w:r w:rsidRPr="0099446B">
              <w:rPr>
                <w:rStyle w:val="libBold2Char"/>
                <w:rtl/>
              </w:rPr>
              <w:t>(4822) مُعْضِلَة</w:t>
            </w:r>
            <w:r w:rsidR="009E0228">
              <w:rPr>
                <w:rStyle w:val="libBold2Char"/>
                <w:rtl/>
              </w:rPr>
              <w:t>:</w:t>
            </w:r>
            <w:r>
              <w:rPr>
                <w:rtl/>
              </w:rPr>
              <w:t xml:space="preserve"> أي أحجية بقصد المعاياة.</w:t>
            </w:r>
          </w:p>
          <w:p w:rsidR="0099446B" w:rsidRDefault="0099446B" w:rsidP="009E0228">
            <w:pPr>
              <w:pStyle w:val="libVar0"/>
              <w:rPr>
                <w:rtl/>
              </w:rPr>
            </w:pPr>
            <w:r w:rsidRPr="0099446B">
              <w:rPr>
                <w:rStyle w:val="libBold2Char"/>
                <w:rtl/>
              </w:rPr>
              <w:t>(4823) شِبَام</w:t>
            </w:r>
            <w:r w:rsidR="009E0228">
              <w:rPr>
                <w:rStyle w:val="libBold2Char"/>
                <w:rtl/>
              </w:rPr>
              <w:t>:</w:t>
            </w:r>
            <w:r w:rsidR="009E0228">
              <w:rPr>
                <w:rtl/>
              </w:rPr>
              <w:t xml:space="preserve"> - </w:t>
            </w:r>
            <w:r>
              <w:rPr>
                <w:rtl/>
              </w:rPr>
              <w:t>ككتاب</w:t>
            </w:r>
            <w:r w:rsidR="009E0228">
              <w:rPr>
                <w:rtl/>
              </w:rPr>
              <w:t xml:space="preserve"> - </w:t>
            </w:r>
            <w:r>
              <w:rPr>
                <w:rtl/>
              </w:rPr>
              <w:t>اسم حي.</w:t>
            </w:r>
          </w:p>
          <w:p w:rsidR="0099446B" w:rsidRDefault="0099446B" w:rsidP="009E0228">
            <w:pPr>
              <w:pStyle w:val="libVar0"/>
              <w:rPr>
                <w:rtl/>
              </w:rPr>
            </w:pPr>
            <w:r w:rsidRPr="0099446B">
              <w:rPr>
                <w:rStyle w:val="libBold2Char"/>
                <w:rtl/>
              </w:rPr>
              <w:t>(4824) الرَنِين</w:t>
            </w:r>
            <w:r w:rsidR="009E0228">
              <w:rPr>
                <w:rStyle w:val="libBold2Char"/>
                <w:rtl/>
              </w:rPr>
              <w:t>:</w:t>
            </w:r>
            <w:r>
              <w:rPr>
                <w:rtl/>
              </w:rPr>
              <w:t xml:space="preserve"> صوت البكاء.</w:t>
            </w:r>
          </w:p>
          <w:p w:rsidR="0099446B" w:rsidRDefault="0099446B" w:rsidP="009E0228">
            <w:pPr>
              <w:pStyle w:val="libVar0"/>
              <w:rPr>
                <w:rtl/>
              </w:rPr>
            </w:pPr>
            <w:r w:rsidRPr="0099446B">
              <w:rPr>
                <w:rStyle w:val="libBold2Char"/>
                <w:rtl/>
              </w:rPr>
              <w:t>(4825) مَذَلَّة</w:t>
            </w:r>
            <w:r w:rsidR="009E0228">
              <w:rPr>
                <w:rStyle w:val="libBold2Char"/>
                <w:rtl/>
              </w:rPr>
              <w:t>:</w:t>
            </w:r>
            <w:r>
              <w:rPr>
                <w:rtl/>
              </w:rPr>
              <w:t xml:space="preserve"> أي موجبة للذلّ.</w:t>
            </w:r>
          </w:p>
          <w:p w:rsidR="0099446B" w:rsidRDefault="0099446B" w:rsidP="009E0228">
            <w:pPr>
              <w:pStyle w:val="libVar0"/>
              <w:rPr>
                <w:rtl/>
              </w:rPr>
            </w:pPr>
            <w:r w:rsidRPr="0099446B">
              <w:rPr>
                <w:rStyle w:val="libBold2Char"/>
                <w:rtl/>
              </w:rPr>
              <w:t>(4826) الأكْياس</w:t>
            </w:r>
            <w:r w:rsidR="009E0228">
              <w:rPr>
                <w:rStyle w:val="libBold2Char"/>
                <w:rtl/>
              </w:rPr>
              <w:t>:</w:t>
            </w:r>
            <w:r w:rsidR="009E0228">
              <w:rPr>
                <w:rtl/>
              </w:rPr>
              <w:t xml:space="preserve"> - </w:t>
            </w:r>
            <w:r>
              <w:rPr>
                <w:rtl/>
              </w:rPr>
              <w:t>جمع كيّس</w:t>
            </w:r>
            <w:r w:rsidR="009E0228">
              <w:rPr>
                <w:rtl/>
              </w:rPr>
              <w:t xml:space="preserve"> - </w:t>
            </w:r>
            <w:r>
              <w:rPr>
                <w:rtl/>
              </w:rPr>
              <w:t>وهم العقلاء.</w:t>
            </w:r>
          </w:p>
          <w:p w:rsidR="0099446B" w:rsidRDefault="0099446B" w:rsidP="009E0228">
            <w:pPr>
              <w:pStyle w:val="libVar0"/>
              <w:rPr>
                <w:rtl/>
              </w:rPr>
            </w:pPr>
            <w:r w:rsidRPr="0099446B">
              <w:rPr>
                <w:rStyle w:val="libBold2Char"/>
                <w:rtl/>
              </w:rPr>
              <w:t>(4827) العَجَزَة</w:t>
            </w:r>
            <w:r w:rsidR="009E0228">
              <w:rPr>
                <w:rStyle w:val="libBold2Char"/>
                <w:rtl/>
              </w:rPr>
              <w:t>:</w:t>
            </w:r>
            <w:r w:rsidR="009E0228">
              <w:rPr>
                <w:rtl/>
              </w:rPr>
              <w:t xml:space="preserve"> - </w:t>
            </w:r>
            <w:r>
              <w:rPr>
                <w:rtl/>
              </w:rPr>
              <w:t>جمع عاجز</w:t>
            </w:r>
            <w:r w:rsidR="009E0228">
              <w:rPr>
                <w:rtl/>
              </w:rPr>
              <w:t xml:space="preserve"> - </w:t>
            </w:r>
            <w:r>
              <w:rPr>
                <w:rtl/>
              </w:rPr>
              <w:t>وهم المقصرون في أعمالهم لغلبة شهواتهم على عقولهم.</w:t>
            </w:r>
          </w:p>
          <w:p w:rsidR="0099446B" w:rsidRPr="00CA0CF2" w:rsidRDefault="0099446B" w:rsidP="009E0228">
            <w:pPr>
              <w:pStyle w:val="libVar0"/>
              <w:rPr>
                <w:rtl/>
              </w:rPr>
            </w:pPr>
            <w:r w:rsidRPr="0099446B">
              <w:rPr>
                <w:rStyle w:val="libBold2Char"/>
                <w:rtl/>
              </w:rPr>
              <w:t>(4828) الوَزَعَة</w:t>
            </w:r>
            <w:r w:rsidR="009E0228">
              <w:rPr>
                <w:rStyle w:val="libBold2Char"/>
                <w:rtl/>
              </w:rPr>
              <w:t>:</w:t>
            </w:r>
            <w:r w:rsidR="009E0228">
              <w:rPr>
                <w:rtl/>
              </w:rPr>
              <w:t xml:space="preserve"> - </w:t>
            </w:r>
            <w:r>
              <w:rPr>
                <w:rtl/>
              </w:rPr>
              <w:t>بالتحريك</w:t>
            </w:r>
            <w:r w:rsidR="009E0228">
              <w:rPr>
                <w:rtl/>
              </w:rPr>
              <w:t xml:space="preserve"> - </w:t>
            </w:r>
            <w:r>
              <w:rPr>
                <w:rtl/>
              </w:rPr>
              <w:t>جمع وازع</w:t>
            </w:r>
            <w:r w:rsidR="009E0228">
              <w:rPr>
                <w:rtl/>
              </w:rPr>
              <w:t>،</w:t>
            </w:r>
            <w:r>
              <w:rPr>
                <w:rtl/>
              </w:rPr>
              <w:t xml:space="preserve"> وهو الحاكم يمنع من مخالفة الشريعة.</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9"/>
        <w:gridCol w:w="300"/>
        <w:gridCol w:w="3993"/>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(4829) البِشْر</w:t>
            </w:r>
            <w:r w:rsidR="009E0228">
              <w:rPr>
                <w:rStyle w:val="libBold2Char"/>
                <w:rtl/>
              </w:rPr>
              <w:t>:</w:t>
            </w:r>
            <w:r w:rsidR="009E0228">
              <w:rPr>
                <w:rtl/>
              </w:rPr>
              <w:t xml:space="preserve"> - </w:t>
            </w:r>
            <w:r>
              <w:rPr>
                <w:rtl/>
              </w:rPr>
              <w:t>بالكسر</w:t>
            </w:r>
            <w:r w:rsidR="009E0228">
              <w:rPr>
                <w:rtl/>
              </w:rPr>
              <w:t xml:space="preserve"> - </w:t>
            </w:r>
            <w:r>
              <w:rPr>
                <w:rtl/>
              </w:rPr>
              <w:t>البشاشة والطلاقة.</w:t>
            </w:r>
          </w:p>
          <w:p w:rsidR="0099446B" w:rsidRDefault="0099446B" w:rsidP="009E0228">
            <w:pPr>
              <w:pStyle w:val="libVar0"/>
              <w:rPr>
                <w:rtl/>
              </w:rPr>
            </w:pPr>
            <w:r w:rsidRPr="0099446B">
              <w:rPr>
                <w:rStyle w:val="libBold2Char"/>
                <w:rtl/>
              </w:rPr>
              <w:t>(4830) «مَغْمُور»</w:t>
            </w:r>
            <w:r w:rsidR="009E0228">
              <w:rPr>
                <w:rStyle w:val="libBold2Char"/>
                <w:rtl/>
              </w:rPr>
              <w:t>:</w:t>
            </w:r>
            <w:r>
              <w:rPr>
                <w:rtl/>
              </w:rPr>
              <w:t xml:space="preserve"> أي غريق في فكرته لأداء الواجب عليه لنفسه وملَّته.</w:t>
            </w:r>
          </w:p>
          <w:p w:rsidR="0099446B" w:rsidRDefault="0099446B" w:rsidP="009E0228">
            <w:pPr>
              <w:pStyle w:val="libVar0"/>
              <w:rPr>
                <w:rtl/>
              </w:rPr>
            </w:pPr>
            <w:r w:rsidRPr="0099446B">
              <w:rPr>
                <w:rStyle w:val="libBold2Char"/>
                <w:rtl/>
              </w:rPr>
              <w:t>(4831) ضَنِين</w:t>
            </w:r>
            <w:r w:rsidR="009E0228">
              <w:rPr>
                <w:rStyle w:val="libBold2Char"/>
                <w:rtl/>
              </w:rPr>
              <w:t>:</w:t>
            </w:r>
            <w:r>
              <w:rPr>
                <w:rtl/>
              </w:rPr>
              <w:t xml:space="preserve"> بخيل.</w:t>
            </w:r>
          </w:p>
          <w:p w:rsidR="0099446B" w:rsidRDefault="0099446B" w:rsidP="009E0228">
            <w:pPr>
              <w:pStyle w:val="libVar0"/>
              <w:rPr>
                <w:rtl/>
              </w:rPr>
            </w:pPr>
            <w:r w:rsidRPr="0099446B">
              <w:rPr>
                <w:rStyle w:val="libBold2Char"/>
                <w:rtl/>
              </w:rPr>
              <w:t>(4832) الخَلَّة</w:t>
            </w:r>
            <w:r w:rsidR="009E0228">
              <w:rPr>
                <w:rStyle w:val="libBold2Char"/>
                <w:rtl/>
              </w:rPr>
              <w:t>:</w:t>
            </w:r>
            <w:r w:rsidR="009E0228">
              <w:rPr>
                <w:rtl/>
              </w:rPr>
              <w:t xml:space="preserve"> - </w:t>
            </w:r>
            <w:r>
              <w:rPr>
                <w:rtl/>
              </w:rPr>
              <w:t>بالفتح</w:t>
            </w:r>
            <w:r w:rsidR="009E0228">
              <w:rPr>
                <w:rtl/>
              </w:rPr>
              <w:t xml:space="preserve"> - </w:t>
            </w:r>
            <w:r>
              <w:rPr>
                <w:rtl/>
              </w:rPr>
              <w:t>الحاجة.</w:t>
            </w:r>
          </w:p>
          <w:p w:rsidR="0099446B" w:rsidRDefault="0099446B" w:rsidP="009E0228">
            <w:pPr>
              <w:pStyle w:val="libVar0"/>
              <w:rPr>
                <w:rtl/>
              </w:rPr>
            </w:pPr>
            <w:r w:rsidRPr="0099446B">
              <w:rPr>
                <w:rStyle w:val="libBold2Char"/>
                <w:rtl/>
              </w:rPr>
              <w:t>(4833) الخَلِيقة</w:t>
            </w:r>
            <w:r w:rsidR="009E0228">
              <w:rPr>
                <w:rStyle w:val="libBold2Char"/>
                <w:rtl/>
              </w:rPr>
              <w:t>:</w:t>
            </w:r>
            <w:r>
              <w:rPr>
                <w:rtl/>
              </w:rPr>
              <w:t xml:space="preserve"> الطبيعة.</w:t>
            </w:r>
          </w:p>
          <w:p w:rsidR="0099446B" w:rsidRDefault="0099446B" w:rsidP="009E0228">
            <w:pPr>
              <w:pStyle w:val="libVar0"/>
              <w:rPr>
                <w:rtl/>
              </w:rPr>
            </w:pPr>
            <w:r w:rsidRPr="0099446B">
              <w:rPr>
                <w:rStyle w:val="libBold2Char"/>
                <w:rtl/>
              </w:rPr>
              <w:t>(4834) العَرِيكَة</w:t>
            </w:r>
            <w:r w:rsidR="009E0228">
              <w:rPr>
                <w:rStyle w:val="libBold2Char"/>
                <w:rtl/>
              </w:rPr>
              <w:t>:</w:t>
            </w:r>
            <w:r>
              <w:rPr>
                <w:rtl/>
              </w:rPr>
              <w:t xml:space="preserve"> النفس.</w:t>
            </w:r>
          </w:p>
          <w:p w:rsidR="0099446B" w:rsidRDefault="0099446B" w:rsidP="009E0228">
            <w:pPr>
              <w:pStyle w:val="libVar0"/>
              <w:rPr>
                <w:rtl/>
              </w:rPr>
            </w:pPr>
            <w:r w:rsidRPr="0099446B">
              <w:rPr>
                <w:rStyle w:val="libBold2Char"/>
                <w:rtl/>
              </w:rPr>
              <w:t>(4835) الصَلْد</w:t>
            </w:r>
            <w:r w:rsidR="009E0228">
              <w:rPr>
                <w:rStyle w:val="libBold2Char"/>
                <w:rtl/>
              </w:rPr>
              <w:t>:</w:t>
            </w:r>
            <w:r>
              <w:rPr>
                <w:rtl/>
              </w:rPr>
              <w:t xml:space="preserve"> الحجر الصلب.</w:t>
            </w:r>
          </w:p>
          <w:p w:rsidR="0099446B" w:rsidRDefault="0099446B" w:rsidP="009E0228">
            <w:pPr>
              <w:pStyle w:val="libVar0"/>
              <w:rPr>
                <w:rtl/>
              </w:rPr>
            </w:pPr>
            <w:r w:rsidRPr="0099446B">
              <w:rPr>
                <w:rStyle w:val="libBold2Char"/>
                <w:rtl/>
              </w:rPr>
              <w:t>(4836) مَطْبوع العلم</w:t>
            </w:r>
            <w:r w:rsidR="009E0228">
              <w:rPr>
                <w:rStyle w:val="libBold2Char"/>
                <w:rtl/>
              </w:rPr>
              <w:t>:</w:t>
            </w:r>
            <w:r>
              <w:rPr>
                <w:rtl/>
              </w:rPr>
              <w:t xml:space="preserve"> ما رسخ في النفس وظهر أثره في أعمالها</w:t>
            </w:r>
            <w:r w:rsidR="009E0228">
              <w:rPr>
                <w:rtl/>
              </w:rPr>
              <w:t>،</w:t>
            </w:r>
            <w:r>
              <w:rPr>
                <w:rtl/>
              </w:rPr>
              <w:t xml:space="preserve"> ومسموعه</w:t>
            </w:r>
            <w:r w:rsidR="009E0228">
              <w:rPr>
                <w:rtl/>
              </w:rPr>
              <w:t>:</w:t>
            </w:r>
            <w:r>
              <w:rPr>
                <w:rtl/>
              </w:rPr>
              <w:t xml:space="preserve"> منقوله ومحفوظه</w:t>
            </w:r>
            <w:r w:rsidR="009E0228">
              <w:rPr>
                <w:rtl/>
              </w:rPr>
              <w:t>،</w:t>
            </w:r>
            <w:r>
              <w:rPr>
                <w:rtl/>
              </w:rPr>
              <w:t xml:space="preserve"> والأول هو العلم حقا.</w:t>
            </w:r>
          </w:p>
          <w:p w:rsidR="0099446B" w:rsidRDefault="0099446B" w:rsidP="009E0228">
            <w:pPr>
              <w:pStyle w:val="libVar0"/>
              <w:rPr>
                <w:rtl/>
              </w:rPr>
            </w:pPr>
            <w:r w:rsidRPr="0099446B">
              <w:rPr>
                <w:rStyle w:val="libBold2Char"/>
                <w:rtl/>
              </w:rPr>
              <w:t>(4837) إقْبَال الدولة</w:t>
            </w:r>
            <w:r w:rsidR="009E0228">
              <w:rPr>
                <w:rStyle w:val="libBold2Char"/>
                <w:rtl/>
              </w:rPr>
              <w:t>:</w:t>
            </w:r>
            <w:r>
              <w:rPr>
                <w:rtl/>
              </w:rPr>
              <w:t xml:space="preserve"> كناية عن سلامتها وعلوّها</w:t>
            </w:r>
            <w:r w:rsidR="009E0228">
              <w:rPr>
                <w:rtl/>
              </w:rPr>
              <w:t>،</w:t>
            </w:r>
            <w:r>
              <w:rPr>
                <w:rtl/>
              </w:rPr>
              <w:t xml:space="preserve"> كأنها مقبلة على صاحبها تطلبه للأخذ بزمامها</w:t>
            </w:r>
            <w:r w:rsidR="009E0228">
              <w:rPr>
                <w:rtl/>
              </w:rPr>
              <w:t>،</w:t>
            </w:r>
            <w:r>
              <w:rPr>
                <w:rtl/>
              </w:rPr>
              <w:t xml:space="preserve"> وإن لم يطلبها.</w:t>
            </w:r>
          </w:p>
          <w:p w:rsidR="0099446B" w:rsidRDefault="0099446B" w:rsidP="009E0228">
            <w:pPr>
              <w:pStyle w:val="libVar0"/>
              <w:rPr>
                <w:rtl/>
              </w:rPr>
            </w:pPr>
            <w:r w:rsidRPr="0099446B">
              <w:rPr>
                <w:rStyle w:val="libBold2Char"/>
                <w:rtl/>
              </w:rPr>
              <w:t>(4838) «السَرَائِر مَبْلُوّة»</w:t>
            </w:r>
            <w:r w:rsidR="009E0228">
              <w:rPr>
                <w:rStyle w:val="libBold2Char"/>
                <w:rtl/>
              </w:rPr>
              <w:t>:</w:t>
            </w:r>
            <w:r>
              <w:rPr>
                <w:rtl/>
              </w:rPr>
              <w:t xml:space="preserve"> بلاها الله واختبرها وعلمها.</w:t>
            </w:r>
          </w:p>
          <w:p w:rsidR="0099446B" w:rsidRDefault="0099446B" w:rsidP="009E0228">
            <w:pPr>
              <w:pStyle w:val="libVar0"/>
              <w:rPr>
                <w:rtl/>
              </w:rPr>
            </w:pPr>
            <w:r w:rsidRPr="0099446B">
              <w:rPr>
                <w:rStyle w:val="libBold2Char"/>
                <w:rtl/>
              </w:rPr>
              <w:t>(4839) المَنْقُوص</w:t>
            </w:r>
            <w:r w:rsidR="009E0228">
              <w:rPr>
                <w:rStyle w:val="libBold2Char"/>
                <w:rtl/>
              </w:rPr>
              <w:t>:</w:t>
            </w:r>
            <w:r>
              <w:rPr>
                <w:rtl/>
              </w:rPr>
              <w:t xml:space="preserve"> المأخوذ عن رشده وكماله.</w:t>
            </w:r>
          </w:p>
          <w:p w:rsidR="0099446B" w:rsidRDefault="0099446B" w:rsidP="009E0228">
            <w:pPr>
              <w:pStyle w:val="libVar0"/>
              <w:rPr>
                <w:rtl/>
              </w:rPr>
            </w:pPr>
            <w:r w:rsidRPr="0099446B">
              <w:rPr>
                <w:rStyle w:val="libBold2Char"/>
                <w:rtl/>
              </w:rPr>
              <w:t>(4840) المَدْخُول</w:t>
            </w:r>
            <w:r w:rsidR="009E0228">
              <w:rPr>
                <w:rStyle w:val="libBold2Char"/>
                <w:rtl/>
              </w:rPr>
              <w:t>:</w:t>
            </w:r>
            <w:r>
              <w:rPr>
                <w:rtl/>
              </w:rPr>
              <w:t xml:space="preserve"> المغشوش</w:t>
            </w:r>
            <w:r w:rsidR="009E0228">
              <w:rPr>
                <w:rtl/>
              </w:rPr>
              <w:t>،</w:t>
            </w:r>
            <w:r>
              <w:rPr>
                <w:rtl/>
              </w:rPr>
              <w:t xml:space="preserve"> مصاب بالدخل</w:t>
            </w:r>
            <w:r w:rsidR="009E0228">
              <w:rPr>
                <w:rtl/>
              </w:rPr>
              <w:t xml:space="preserve"> - </w:t>
            </w:r>
            <w:r>
              <w:rPr>
                <w:rtl/>
              </w:rPr>
              <w:t>بالتحريك</w:t>
            </w:r>
            <w:r w:rsidR="009E0228">
              <w:rPr>
                <w:rtl/>
              </w:rPr>
              <w:t xml:space="preserve"> - </w:t>
            </w:r>
            <w:r>
              <w:rPr>
                <w:rtl/>
              </w:rPr>
              <w:t>وهو مرض العقل والقلب.</w:t>
            </w:r>
          </w:p>
          <w:p w:rsidR="0099446B" w:rsidRDefault="0099446B" w:rsidP="009E0228">
            <w:pPr>
              <w:pStyle w:val="libVar0"/>
              <w:rPr>
                <w:rtl/>
              </w:rPr>
            </w:pPr>
            <w:r w:rsidRPr="0099446B">
              <w:rPr>
                <w:rStyle w:val="libBold2Char"/>
                <w:rtl/>
              </w:rPr>
              <w:t>(4841) أصْلَبُهُم عُوداً</w:t>
            </w:r>
            <w:r w:rsidR="009E0228">
              <w:rPr>
                <w:rStyle w:val="libBold2Char"/>
                <w:rtl/>
              </w:rPr>
              <w:t>:</w:t>
            </w:r>
            <w:r>
              <w:rPr>
                <w:rtl/>
              </w:rPr>
              <w:t xml:space="preserve"> المراد أشدّهم تمسكا بدينه.</w:t>
            </w:r>
          </w:p>
          <w:p w:rsidR="0099446B" w:rsidRDefault="0099446B" w:rsidP="009E0228">
            <w:pPr>
              <w:pStyle w:val="libVar0"/>
              <w:rPr>
                <w:rtl/>
              </w:rPr>
            </w:pPr>
            <w:r w:rsidRPr="0099446B">
              <w:rPr>
                <w:rStyle w:val="libBold2Char"/>
                <w:rtl/>
              </w:rPr>
              <w:t>(4842) تَنْكَؤه</w:t>
            </w:r>
            <w:r w:rsidR="009E0228">
              <w:rPr>
                <w:rStyle w:val="libBold2Char"/>
                <w:rtl/>
              </w:rPr>
              <w:t>:</w:t>
            </w:r>
            <w:r>
              <w:rPr>
                <w:rtl/>
              </w:rPr>
              <w:t xml:space="preserve"> تسيل دمه وتجرحه.</w:t>
            </w:r>
          </w:p>
          <w:p w:rsidR="0099446B" w:rsidRDefault="0099446B" w:rsidP="009E0228">
            <w:pPr>
              <w:pStyle w:val="libVar0"/>
              <w:rPr>
                <w:rtl/>
              </w:rPr>
            </w:pPr>
            <w:r w:rsidRPr="0099446B">
              <w:rPr>
                <w:rStyle w:val="libBold2Char"/>
                <w:rtl/>
              </w:rPr>
              <w:t>(4843) اللحظة</w:t>
            </w:r>
            <w:r w:rsidR="009E0228">
              <w:rPr>
                <w:rStyle w:val="libBold2Char"/>
                <w:rtl/>
              </w:rPr>
              <w:t>:</w:t>
            </w:r>
            <w:r>
              <w:rPr>
                <w:rtl/>
              </w:rPr>
              <w:t xml:space="preserve"> النظرة إلى مشتهى.</w:t>
            </w:r>
          </w:p>
          <w:p w:rsidR="0099446B" w:rsidRDefault="0099446B" w:rsidP="009E0228">
            <w:pPr>
              <w:pStyle w:val="libVar0"/>
              <w:rPr>
                <w:rtl/>
              </w:rPr>
            </w:pPr>
            <w:r w:rsidRPr="0099446B">
              <w:rPr>
                <w:rStyle w:val="libBold2Char"/>
                <w:rtl/>
              </w:rPr>
              <w:t>(4844) تَسْتَحِيله</w:t>
            </w:r>
            <w:r w:rsidR="009E0228">
              <w:rPr>
                <w:rStyle w:val="libBold2Char"/>
                <w:rtl/>
              </w:rPr>
              <w:t>:</w:t>
            </w:r>
            <w:r>
              <w:rPr>
                <w:rtl/>
              </w:rPr>
              <w:t xml:space="preserve"> تحوّله عما هو عليه.</w:t>
            </w:r>
          </w:p>
          <w:p w:rsidR="0099446B" w:rsidRPr="00CA0CF2" w:rsidRDefault="0099446B" w:rsidP="009E0228">
            <w:pPr>
              <w:pStyle w:val="libVar0"/>
              <w:rPr>
                <w:rtl/>
              </w:rPr>
            </w:pPr>
            <w:r w:rsidRPr="0099446B">
              <w:rPr>
                <w:rStyle w:val="libBold2Char"/>
                <w:rtl/>
              </w:rPr>
              <w:t>(4845) مَلَق</w:t>
            </w:r>
            <w:r w:rsidR="009E0228">
              <w:rPr>
                <w:rStyle w:val="libBold2Char"/>
                <w:rtl/>
              </w:rPr>
              <w:t>:</w:t>
            </w:r>
            <w:r w:rsidR="009E0228">
              <w:rPr>
                <w:rtl/>
              </w:rPr>
              <w:t xml:space="preserve"> - </w:t>
            </w:r>
            <w:r>
              <w:rPr>
                <w:rtl/>
              </w:rPr>
              <w:t>بالتحريك</w:t>
            </w:r>
            <w:r w:rsidR="009E0228">
              <w:rPr>
                <w:rtl/>
              </w:rPr>
              <w:t xml:space="preserve"> - </w:t>
            </w:r>
            <w:r>
              <w:rPr>
                <w:rtl/>
              </w:rPr>
              <w:t>تملَّق</w:t>
            </w:r>
            <w:r w:rsidR="009E0228">
              <w:rPr>
                <w:rtl/>
              </w:rPr>
              <w:t>،</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Pr>
                <w:rtl/>
              </w:rPr>
              <w:t>والعيّ</w:t>
            </w:r>
            <w:r w:rsidR="009E0228">
              <w:rPr>
                <w:rtl/>
              </w:rPr>
              <w:t xml:space="preserve"> - </w:t>
            </w:r>
            <w:r>
              <w:rPr>
                <w:rtl/>
              </w:rPr>
              <w:t>بالكسر</w:t>
            </w:r>
            <w:r w:rsidR="009E0228">
              <w:rPr>
                <w:rtl/>
              </w:rPr>
              <w:t xml:space="preserve"> - </w:t>
            </w:r>
            <w:r>
              <w:rPr>
                <w:rtl/>
              </w:rPr>
              <w:t>العجز.</w:t>
            </w:r>
          </w:p>
          <w:p w:rsidR="0099446B" w:rsidRDefault="0099446B" w:rsidP="009E0228">
            <w:pPr>
              <w:pStyle w:val="libVar0"/>
              <w:rPr>
                <w:rtl/>
              </w:rPr>
            </w:pPr>
            <w:r w:rsidRPr="0099446B">
              <w:rPr>
                <w:rStyle w:val="libBold2Char"/>
                <w:rtl/>
              </w:rPr>
              <w:t>(4846) كابَدَها</w:t>
            </w:r>
            <w:r w:rsidR="009E0228">
              <w:rPr>
                <w:rStyle w:val="libBold2Char"/>
                <w:rtl/>
              </w:rPr>
              <w:t>:</w:t>
            </w:r>
            <w:r>
              <w:rPr>
                <w:rtl/>
              </w:rPr>
              <w:t xml:space="preserve"> قاساها بلا إعداد أسبابها</w:t>
            </w:r>
            <w:r w:rsidR="009E0228">
              <w:rPr>
                <w:rtl/>
              </w:rPr>
              <w:t>،</w:t>
            </w:r>
            <w:r>
              <w:rPr>
                <w:rtl/>
              </w:rPr>
              <w:t xml:space="preserve"> فكأنه يحاذيها وتطاردها.</w:t>
            </w:r>
          </w:p>
          <w:p w:rsidR="0099446B" w:rsidRDefault="0099446B" w:rsidP="009E0228">
            <w:pPr>
              <w:pStyle w:val="libVar0"/>
              <w:rPr>
                <w:rtl/>
              </w:rPr>
            </w:pPr>
            <w:r w:rsidRPr="0099446B">
              <w:rPr>
                <w:rStyle w:val="libBold2Char"/>
                <w:rtl/>
              </w:rPr>
              <w:t>(4847) عَطِبَ</w:t>
            </w:r>
            <w:r w:rsidR="009E0228">
              <w:rPr>
                <w:rStyle w:val="libBold2Char"/>
                <w:rtl/>
              </w:rPr>
              <w:t>:</w:t>
            </w:r>
            <w:r>
              <w:rPr>
                <w:rtl/>
              </w:rPr>
              <w:t xml:space="preserve"> انكسر</w:t>
            </w:r>
            <w:r w:rsidR="009E0228">
              <w:rPr>
                <w:rtl/>
              </w:rPr>
              <w:t>،</w:t>
            </w:r>
            <w:r>
              <w:rPr>
                <w:rtl/>
              </w:rPr>
              <w:t xml:space="preserve"> والمراد خسر.</w:t>
            </w:r>
          </w:p>
          <w:p w:rsidR="0099446B" w:rsidRDefault="0099446B" w:rsidP="009E0228">
            <w:pPr>
              <w:pStyle w:val="libVar0"/>
              <w:rPr>
                <w:rtl/>
              </w:rPr>
            </w:pPr>
            <w:r w:rsidRPr="0099446B">
              <w:rPr>
                <w:rStyle w:val="libBold2Char"/>
                <w:rtl/>
              </w:rPr>
              <w:t>(4848) الغَلَبَة</w:t>
            </w:r>
            <w:r w:rsidR="009E0228">
              <w:rPr>
                <w:rStyle w:val="libBold2Char"/>
                <w:rtl/>
              </w:rPr>
              <w:t>:</w:t>
            </w:r>
            <w:r>
              <w:rPr>
                <w:rtl/>
              </w:rPr>
              <w:t xml:space="preserve"> القهر.</w:t>
            </w:r>
          </w:p>
          <w:p w:rsidR="0099446B" w:rsidRDefault="0099446B" w:rsidP="009E0228">
            <w:pPr>
              <w:pStyle w:val="libVar0"/>
              <w:rPr>
                <w:rtl/>
              </w:rPr>
            </w:pPr>
            <w:r w:rsidRPr="0099446B">
              <w:rPr>
                <w:rStyle w:val="libBold2Char"/>
                <w:rtl/>
              </w:rPr>
              <w:t>(4849) «يُظاهِرُ»</w:t>
            </w:r>
            <w:r w:rsidR="009E0228">
              <w:rPr>
                <w:rStyle w:val="libBold2Char"/>
                <w:rtl/>
              </w:rPr>
              <w:t>:</w:t>
            </w:r>
            <w:r>
              <w:rPr>
                <w:rtl/>
              </w:rPr>
              <w:t xml:space="preserve"> أي يعاون.</w:t>
            </w:r>
          </w:p>
          <w:p w:rsidR="0099446B" w:rsidRDefault="0099446B" w:rsidP="009E0228">
            <w:pPr>
              <w:pStyle w:val="libVar0"/>
              <w:rPr>
                <w:rtl/>
              </w:rPr>
            </w:pPr>
            <w:r w:rsidRPr="0099446B">
              <w:rPr>
                <w:rStyle w:val="libBold2Char"/>
                <w:rtl/>
              </w:rPr>
              <w:t>(4850) الظَلَمَة</w:t>
            </w:r>
            <w:r w:rsidR="009E0228">
              <w:rPr>
                <w:rStyle w:val="libBold2Char"/>
                <w:rtl/>
              </w:rPr>
              <w:t>:</w:t>
            </w:r>
            <w:r>
              <w:rPr>
                <w:rtl/>
              </w:rPr>
              <w:t xml:space="preserve"> جمع ظالم.</w:t>
            </w:r>
          </w:p>
          <w:p w:rsidR="0099446B" w:rsidRDefault="0099446B" w:rsidP="009E0228">
            <w:pPr>
              <w:pStyle w:val="libVar0"/>
              <w:rPr>
                <w:rtl/>
              </w:rPr>
            </w:pPr>
            <w:r w:rsidRPr="0099446B">
              <w:rPr>
                <w:rStyle w:val="libBold2Char"/>
                <w:rtl/>
              </w:rPr>
              <w:t>(4851) فخماً</w:t>
            </w:r>
            <w:r w:rsidR="009E0228">
              <w:rPr>
                <w:rStyle w:val="libBold2Char"/>
                <w:rtl/>
              </w:rPr>
              <w:t>:</w:t>
            </w:r>
            <w:r>
              <w:rPr>
                <w:rtl/>
              </w:rPr>
              <w:t xml:space="preserve"> أي عظيما ضخما.</w:t>
            </w:r>
          </w:p>
          <w:p w:rsidR="0099446B" w:rsidRDefault="0099446B" w:rsidP="009E0228">
            <w:pPr>
              <w:pStyle w:val="libVar0"/>
              <w:rPr>
                <w:rtl/>
              </w:rPr>
            </w:pPr>
            <w:r w:rsidRPr="0099446B">
              <w:rPr>
                <w:rStyle w:val="libBold2Char"/>
                <w:rtl/>
              </w:rPr>
              <w:t>(4852) الوَرِق</w:t>
            </w:r>
            <w:r w:rsidR="009E0228">
              <w:rPr>
                <w:rStyle w:val="libBold2Char"/>
                <w:rtl/>
              </w:rPr>
              <w:t>:</w:t>
            </w:r>
            <w:r w:rsidR="009E0228">
              <w:rPr>
                <w:rtl/>
              </w:rPr>
              <w:t xml:space="preserve"> - </w:t>
            </w:r>
            <w:r>
              <w:rPr>
                <w:rtl/>
              </w:rPr>
              <w:t>بفتح فكسر</w:t>
            </w:r>
            <w:r w:rsidR="009E0228">
              <w:rPr>
                <w:rtl/>
              </w:rPr>
              <w:t xml:space="preserve"> - </w:t>
            </w:r>
            <w:r>
              <w:rPr>
                <w:rtl/>
              </w:rPr>
              <w:t>الفضّة</w:t>
            </w:r>
            <w:r w:rsidR="009E0228">
              <w:rPr>
                <w:rtl/>
              </w:rPr>
              <w:t>،</w:t>
            </w:r>
            <w:r>
              <w:rPr>
                <w:rtl/>
              </w:rPr>
              <w:t xml:space="preserve"> أي ظهرت الفضة</w:t>
            </w:r>
            <w:r w:rsidR="009E0228">
              <w:rPr>
                <w:rtl/>
              </w:rPr>
              <w:t>،</w:t>
            </w:r>
            <w:r>
              <w:rPr>
                <w:rtl/>
              </w:rPr>
              <w:t xml:space="preserve"> فأطلعت رؤوسها كناية عن الظهور</w:t>
            </w:r>
            <w:r w:rsidR="009E0228">
              <w:rPr>
                <w:rtl/>
              </w:rPr>
              <w:t>،</w:t>
            </w:r>
            <w:r>
              <w:rPr>
                <w:rtl/>
              </w:rPr>
              <w:t xml:space="preserve"> ووضح هذا بقوله</w:t>
            </w:r>
            <w:r w:rsidR="009E0228">
              <w:rPr>
                <w:rtl/>
              </w:rPr>
              <w:t>:</w:t>
            </w:r>
            <w:r>
              <w:rPr>
                <w:rtl/>
              </w:rPr>
              <w:t xml:space="preserve"> «إن البناء يصف لك الغنى»</w:t>
            </w:r>
            <w:r w:rsidR="009E0228">
              <w:rPr>
                <w:rtl/>
              </w:rPr>
              <w:t>:</w:t>
            </w:r>
            <w:r>
              <w:rPr>
                <w:rtl/>
              </w:rPr>
              <w:t xml:space="preserve"> أي يدل عليه.</w:t>
            </w:r>
          </w:p>
          <w:p w:rsidR="0099446B" w:rsidRDefault="0099446B" w:rsidP="009E0228">
            <w:pPr>
              <w:pStyle w:val="libVar0"/>
              <w:rPr>
                <w:rtl/>
              </w:rPr>
            </w:pPr>
            <w:r w:rsidRPr="0099446B">
              <w:rPr>
                <w:rStyle w:val="libBold2Char"/>
                <w:rtl/>
              </w:rPr>
              <w:t>(4853) «هذا الأمر»</w:t>
            </w:r>
            <w:r w:rsidR="009E0228">
              <w:rPr>
                <w:rStyle w:val="libBold2Char"/>
                <w:rtl/>
              </w:rPr>
              <w:t>:</w:t>
            </w:r>
            <w:r>
              <w:rPr>
                <w:rtl/>
              </w:rPr>
              <w:t xml:space="preserve"> أي الموت</w:t>
            </w:r>
            <w:r w:rsidR="009E0228">
              <w:rPr>
                <w:rtl/>
              </w:rPr>
              <w:t xml:space="preserve"> - </w:t>
            </w:r>
            <w:r>
              <w:rPr>
                <w:rtl/>
              </w:rPr>
              <w:t>لم يكن تناوله لصاحبكم أول فعل له ولا آخر فعل له</w:t>
            </w:r>
            <w:r w:rsidR="009E0228">
              <w:rPr>
                <w:rtl/>
              </w:rPr>
              <w:t>،</w:t>
            </w:r>
            <w:r>
              <w:rPr>
                <w:rtl/>
              </w:rPr>
              <w:t xml:space="preserve"> بل سبقه ميتون وسيكون بعده</w:t>
            </w:r>
            <w:r w:rsidR="009E0228">
              <w:rPr>
                <w:rtl/>
              </w:rPr>
              <w:t>،</w:t>
            </w:r>
            <w:r>
              <w:rPr>
                <w:rtl/>
              </w:rPr>
              <w:t xml:space="preserve"> وقد كان ميتكم هذا يسافر لبعض حاجاته فاحسبوه مسافرا</w:t>
            </w:r>
            <w:r w:rsidR="009E0228">
              <w:rPr>
                <w:rtl/>
              </w:rPr>
              <w:t>،</w:t>
            </w:r>
            <w:r>
              <w:rPr>
                <w:rtl/>
              </w:rPr>
              <w:t xml:space="preserve"> وإذا طال زمن سفره فإنكم ستتلاقون معه وتقدمون عليه عند موتكم.</w:t>
            </w:r>
          </w:p>
          <w:p w:rsidR="0099446B" w:rsidRDefault="0099446B" w:rsidP="009E0228">
            <w:pPr>
              <w:pStyle w:val="libVar0"/>
              <w:rPr>
                <w:rtl/>
              </w:rPr>
            </w:pPr>
            <w:r w:rsidRPr="0099446B">
              <w:rPr>
                <w:rStyle w:val="libBold2Char"/>
                <w:rtl/>
              </w:rPr>
              <w:t>(4854) وَجِلِين</w:t>
            </w:r>
            <w:r w:rsidR="009E0228">
              <w:rPr>
                <w:rStyle w:val="libBold2Char"/>
                <w:rtl/>
              </w:rPr>
              <w:t>:</w:t>
            </w:r>
            <w:r>
              <w:rPr>
                <w:rtl/>
              </w:rPr>
              <w:t xml:space="preserve"> خائفين.</w:t>
            </w:r>
          </w:p>
          <w:p w:rsidR="0099446B" w:rsidRDefault="0099446B" w:rsidP="009E0228">
            <w:pPr>
              <w:pStyle w:val="libVar0"/>
              <w:rPr>
                <w:rtl/>
              </w:rPr>
            </w:pPr>
            <w:r w:rsidRPr="0099446B">
              <w:rPr>
                <w:rStyle w:val="libBold2Char"/>
                <w:rtl/>
              </w:rPr>
              <w:t>(4855) فَرِقِين</w:t>
            </w:r>
            <w:r w:rsidR="009E0228">
              <w:rPr>
                <w:rStyle w:val="libBold2Char"/>
                <w:rtl/>
              </w:rPr>
              <w:t>:</w:t>
            </w:r>
            <w:r>
              <w:rPr>
                <w:rtl/>
              </w:rPr>
              <w:t xml:space="preserve"> فزعين.</w:t>
            </w:r>
          </w:p>
          <w:p w:rsidR="0099446B" w:rsidRDefault="0099446B" w:rsidP="009E0228">
            <w:pPr>
              <w:pStyle w:val="libVar0"/>
              <w:rPr>
                <w:rtl/>
              </w:rPr>
            </w:pPr>
            <w:r w:rsidRPr="0099446B">
              <w:rPr>
                <w:rStyle w:val="libBold2Char"/>
                <w:rtl/>
              </w:rPr>
              <w:t>(4856) اخْتِباراً</w:t>
            </w:r>
            <w:r w:rsidR="009E0228">
              <w:rPr>
                <w:rStyle w:val="libBold2Char"/>
                <w:rtl/>
              </w:rPr>
              <w:t>:</w:t>
            </w:r>
            <w:r>
              <w:rPr>
                <w:rtl/>
              </w:rPr>
              <w:t xml:space="preserve"> امتحانا من الله.</w:t>
            </w:r>
          </w:p>
          <w:p w:rsidR="0099446B" w:rsidRDefault="0099446B" w:rsidP="009E0228">
            <w:pPr>
              <w:pStyle w:val="libVar0"/>
              <w:rPr>
                <w:rtl/>
              </w:rPr>
            </w:pPr>
            <w:r w:rsidRPr="0099446B">
              <w:rPr>
                <w:rStyle w:val="libBold2Char"/>
                <w:rtl/>
              </w:rPr>
              <w:t>(4857) ضَيّعَ مَأمُولًا</w:t>
            </w:r>
            <w:r w:rsidR="009E0228">
              <w:rPr>
                <w:rStyle w:val="libBold2Char"/>
                <w:rtl/>
              </w:rPr>
              <w:t>:</w:t>
            </w:r>
            <w:r>
              <w:rPr>
                <w:rtl/>
              </w:rPr>
              <w:t xml:space="preserve"> خسر أجرا كان يرتجيه.</w:t>
            </w:r>
          </w:p>
          <w:p w:rsidR="0099446B" w:rsidRDefault="0099446B" w:rsidP="009E0228">
            <w:pPr>
              <w:pStyle w:val="libVar0"/>
              <w:rPr>
                <w:rtl/>
              </w:rPr>
            </w:pPr>
            <w:r w:rsidRPr="0099446B">
              <w:rPr>
                <w:rStyle w:val="libBold2Char"/>
                <w:rtl/>
              </w:rPr>
              <w:t>(4858) أسْرَى</w:t>
            </w:r>
            <w:r w:rsidR="009E0228">
              <w:rPr>
                <w:rStyle w:val="libBold2Char"/>
                <w:rtl/>
              </w:rPr>
              <w:t>:</w:t>
            </w:r>
            <w:r>
              <w:rPr>
                <w:rtl/>
              </w:rPr>
              <w:t xml:space="preserve"> جمع أسير</w:t>
            </w:r>
            <w:r w:rsidR="009E0228">
              <w:rPr>
                <w:rtl/>
              </w:rPr>
              <w:t>،</w:t>
            </w:r>
            <w:r>
              <w:rPr>
                <w:rtl/>
              </w:rPr>
              <w:t xml:space="preserve"> والرغبة</w:t>
            </w:r>
            <w:r w:rsidR="009E0228">
              <w:rPr>
                <w:rtl/>
              </w:rPr>
              <w:t>:</w:t>
            </w:r>
            <w:r>
              <w:rPr>
                <w:rtl/>
              </w:rPr>
              <w:t xml:space="preserve"> الطمع.</w:t>
            </w:r>
          </w:p>
          <w:p w:rsidR="0099446B" w:rsidRDefault="0099446B" w:rsidP="009E0228">
            <w:pPr>
              <w:pStyle w:val="libVar0"/>
              <w:rPr>
                <w:rtl/>
              </w:rPr>
            </w:pPr>
            <w:r w:rsidRPr="0099446B">
              <w:rPr>
                <w:rStyle w:val="libBold2Char"/>
                <w:rtl/>
              </w:rPr>
              <w:t>(485</w:t>
            </w:r>
            <w:r w:rsidRPr="0099446B">
              <w:rPr>
                <w:rStyle w:val="libBold2Char"/>
                <w:rFonts w:hint="cs"/>
                <w:rtl/>
              </w:rPr>
              <w:t>9</w:t>
            </w:r>
            <w:r w:rsidRPr="0099446B">
              <w:rPr>
                <w:rStyle w:val="libBold2Char"/>
                <w:rtl/>
              </w:rPr>
              <w:t>) أقْصِرُوا</w:t>
            </w:r>
            <w:r w:rsidR="009E0228">
              <w:rPr>
                <w:rStyle w:val="libBold2Char"/>
                <w:rFonts w:hint="cs"/>
                <w:rtl/>
              </w:rPr>
              <w:t>:</w:t>
            </w:r>
            <w:r>
              <w:rPr>
                <w:rFonts w:hint="cs"/>
                <w:rtl/>
              </w:rPr>
              <w:t xml:space="preserve"> </w:t>
            </w:r>
            <w:r>
              <w:rPr>
                <w:rtl/>
              </w:rPr>
              <w:t>كفّوا</w:t>
            </w:r>
            <w:r>
              <w:rPr>
                <w:rFonts w:hint="cs"/>
                <w:rtl/>
              </w:rPr>
              <w:t>.</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4"/>
        <w:gridCol w:w="300"/>
        <w:gridCol w:w="3988"/>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(4860) المُعَرّج</w:t>
            </w:r>
            <w:r w:rsidR="009E0228">
              <w:rPr>
                <w:rStyle w:val="libBold2Char"/>
                <w:rtl/>
              </w:rPr>
              <w:t>:</w:t>
            </w:r>
            <w:r>
              <w:rPr>
                <w:rtl/>
              </w:rPr>
              <w:t xml:space="preserve"> المائل إلي الشيء والمعوّل عليه.</w:t>
            </w:r>
          </w:p>
          <w:p w:rsidR="0099446B" w:rsidRDefault="0099446B" w:rsidP="009E0228">
            <w:pPr>
              <w:pStyle w:val="libVar0"/>
              <w:rPr>
                <w:rtl/>
              </w:rPr>
            </w:pPr>
            <w:r w:rsidRPr="0099446B">
              <w:rPr>
                <w:rStyle w:val="libBold2Char"/>
                <w:rtl/>
              </w:rPr>
              <w:t>(4861) يُرَوّعُه</w:t>
            </w:r>
            <w:r w:rsidR="009E0228">
              <w:rPr>
                <w:rStyle w:val="libBold2Char"/>
                <w:rtl/>
              </w:rPr>
              <w:t>:</w:t>
            </w:r>
            <w:r>
              <w:rPr>
                <w:rtl/>
              </w:rPr>
              <w:t xml:space="preserve"> يفزعه.</w:t>
            </w:r>
          </w:p>
          <w:p w:rsidR="0099446B" w:rsidRDefault="0099446B" w:rsidP="009E0228">
            <w:pPr>
              <w:pStyle w:val="libVar0"/>
              <w:rPr>
                <w:rtl/>
              </w:rPr>
            </w:pPr>
            <w:r w:rsidRPr="0099446B">
              <w:rPr>
                <w:rStyle w:val="libBold2Char"/>
                <w:rtl/>
              </w:rPr>
              <w:t>(4862) الصَرِيف</w:t>
            </w:r>
            <w:r w:rsidR="009E0228">
              <w:rPr>
                <w:rStyle w:val="libBold2Char"/>
                <w:rtl/>
              </w:rPr>
              <w:t>:</w:t>
            </w:r>
            <w:r>
              <w:rPr>
                <w:rtl/>
              </w:rPr>
              <w:t xml:space="preserve"> صوت الأسنان ونحوها عند الاصطكاك.</w:t>
            </w:r>
          </w:p>
          <w:p w:rsidR="0099446B" w:rsidRDefault="0099446B" w:rsidP="009E0228">
            <w:pPr>
              <w:pStyle w:val="libVar0"/>
              <w:rPr>
                <w:rtl/>
              </w:rPr>
            </w:pPr>
            <w:r w:rsidRPr="0099446B">
              <w:rPr>
                <w:rStyle w:val="libBold2Char"/>
                <w:rtl/>
              </w:rPr>
              <w:t>(4863) الحِدْثان</w:t>
            </w:r>
            <w:r w:rsidR="009E0228">
              <w:rPr>
                <w:rStyle w:val="libBold2Char"/>
                <w:rtl/>
              </w:rPr>
              <w:t>:</w:t>
            </w:r>
            <w:r w:rsidR="009E0228">
              <w:rPr>
                <w:rtl/>
              </w:rPr>
              <w:t xml:space="preserve"> - </w:t>
            </w:r>
            <w:r>
              <w:rPr>
                <w:rtl/>
              </w:rPr>
              <w:t>بالكسر</w:t>
            </w:r>
            <w:r w:rsidR="009E0228">
              <w:rPr>
                <w:rtl/>
              </w:rPr>
              <w:t xml:space="preserve"> - </w:t>
            </w:r>
            <w:r>
              <w:rPr>
                <w:rtl/>
              </w:rPr>
              <w:t>النوائب.</w:t>
            </w:r>
          </w:p>
          <w:p w:rsidR="0099446B" w:rsidRDefault="0099446B" w:rsidP="009E0228">
            <w:pPr>
              <w:pStyle w:val="libVar0"/>
              <w:rPr>
                <w:rtl/>
              </w:rPr>
            </w:pPr>
            <w:r w:rsidRPr="0099446B">
              <w:rPr>
                <w:rStyle w:val="libBold2Char"/>
                <w:rtl/>
              </w:rPr>
              <w:t>(4864) تَوَلَّى الشيءَ</w:t>
            </w:r>
            <w:r w:rsidR="009E0228">
              <w:rPr>
                <w:rStyle w:val="libBold2Char"/>
                <w:rtl/>
              </w:rPr>
              <w:t>:</w:t>
            </w:r>
            <w:r>
              <w:rPr>
                <w:rtl/>
              </w:rPr>
              <w:t xml:space="preserve"> تحمّل ولايته ليقوم به.</w:t>
            </w:r>
          </w:p>
          <w:p w:rsidR="0099446B" w:rsidRDefault="0099446B" w:rsidP="009E0228">
            <w:pPr>
              <w:pStyle w:val="libVar0"/>
              <w:rPr>
                <w:rtl/>
              </w:rPr>
            </w:pPr>
            <w:r w:rsidRPr="0099446B">
              <w:rPr>
                <w:rStyle w:val="libBold2Char"/>
                <w:rtl/>
              </w:rPr>
              <w:t>(4865) الضَرَاوة</w:t>
            </w:r>
            <w:r w:rsidR="009E0228">
              <w:rPr>
                <w:rStyle w:val="libBold2Char"/>
                <w:rtl/>
              </w:rPr>
              <w:t>:</w:t>
            </w:r>
            <w:r>
              <w:rPr>
                <w:rtl/>
              </w:rPr>
              <w:t xml:space="preserve"> اللهج بالشيء والولوع به</w:t>
            </w:r>
            <w:r w:rsidR="009E0228">
              <w:rPr>
                <w:rtl/>
              </w:rPr>
              <w:t>،</w:t>
            </w:r>
            <w:r>
              <w:rPr>
                <w:rtl/>
              </w:rPr>
              <w:t xml:space="preserve"> أي</w:t>
            </w:r>
            <w:r w:rsidR="009E0228">
              <w:rPr>
                <w:rtl/>
              </w:rPr>
              <w:t>:</w:t>
            </w:r>
            <w:r>
              <w:rPr>
                <w:rtl/>
              </w:rPr>
              <w:t xml:space="preserve"> كفّوا أنفسكم عن اتباع ما تدفع إليه عاداتها.</w:t>
            </w:r>
          </w:p>
          <w:p w:rsidR="0099446B" w:rsidRDefault="0099446B" w:rsidP="009E0228">
            <w:pPr>
              <w:pStyle w:val="libVar0"/>
              <w:rPr>
                <w:rtl/>
              </w:rPr>
            </w:pPr>
            <w:r w:rsidRPr="0099446B">
              <w:rPr>
                <w:rStyle w:val="libBold2Char"/>
                <w:rtl/>
              </w:rPr>
              <w:t>(4866) الحاجتان</w:t>
            </w:r>
            <w:r w:rsidR="009E0228">
              <w:rPr>
                <w:rStyle w:val="libBold2Char"/>
                <w:rtl/>
              </w:rPr>
              <w:t>:</w:t>
            </w:r>
            <w:r>
              <w:rPr>
                <w:rtl/>
              </w:rPr>
              <w:t xml:space="preserve"> الصلاة على النبي وحاجتك</w:t>
            </w:r>
            <w:r w:rsidR="009E0228">
              <w:rPr>
                <w:rtl/>
              </w:rPr>
              <w:t>،</w:t>
            </w:r>
            <w:r>
              <w:rPr>
                <w:rtl/>
              </w:rPr>
              <w:t xml:space="preserve"> والأولى مقبولة مجابة قطعا.</w:t>
            </w:r>
          </w:p>
          <w:p w:rsidR="0099446B" w:rsidRDefault="0099446B" w:rsidP="009E0228">
            <w:pPr>
              <w:pStyle w:val="libVar0"/>
              <w:rPr>
                <w:rtl/>
              </w:rPr>
            </w:pPr>
            <w:r w:rsidRPr="0099446B">
              <w:rPr>
                <w:rStyle w:val="libBold2Char"/>
                <w:rtl/>
              </w:rPr>
              <w:t>(4867) ضَنّ</w:t>
            </w:r>
            <w:r w:rsidR="009E0228">
              <w:rPr>
                <w:rStyle w:val="libBold2Char"/>
                <w:rtl/>
              </w:rPr>
              <w:t>:</w:t>
            </w:r>
            <w:r>
              <w:rPr>
                <w:rtl/>
              </w:rPr>
              <w:t xml:space="preserve"> بخل.</w:t>
            </w:r>
          </w:p>
          <w:p w:rsidR="0099446B" w:rsidRDefault="0099446B" w:rsidP="009E0228">
            <w:pPr>
              <w:pStyle w:val="libVar0"/>
              <w:rPr>
                <w:rtl/>
              </w:rPr>
            </w:pPr>
            <w:r w:rsidRPr="0099446B">
              <w:rPr>
                <w:rStyle w:val="libBold2Char"/>
                <w:rtl/>
              </w:rPr>
              <w:t>(4868) المِراء</w:t>
            </w:r>
            <w:r w:rsidR="009E0228">
              <w:rPr>
                <w:rStyle w:val="libBold2Char"/>
                <w:rtl/>
              </w:rPr>
              <w:t>:</w:t>
            </w:r>
            <w:r>
              <w:rPr>
                <w:rtl/>
              </w:rPr>
              <w:t xml:space="preserve"> الجدال في غير حقّ</w:t>
            </w:r>
            <w:r w:rsidR="009E0228">
              <w:rPr>
                <w:rtl/>
              </w:rPr>
              <w:t>،</w:t>
            </w:r>
            <w:r>
              <w:rPr>
                <w:rtl/>
              </w:rPr>
              <w:t xml:space="preserve"> وفي تركه صون للعرض عن الطعن.</w:t>
            </w:r>
          </w:p>
          <w:p w:rsidR="0099446B" w:rsidRDefault="0099446B" w:rsidP="009E0228">
            <w:pPr>
              <w:pStyle w:val="libVar0"/>
              <w:rPr>
                <w:rtl/>
              </w:rPr>
            </w:pPr>
            <w:r w:rsidRPr="0099446B">
              <w:rPr>
                <w:rStyle w:val="libBold2Char"/>
                <w:rtl/>
              </w:rPr>
              <w:t>(4869) الخُرْق</w:t>
            </w:r>
            <w:r w:rsidR="009E0228">
              <w:rPr>
                <w:rStyle w:val="libBold2Char"/>
                <w:rtl/>
              </w:rPr>
              <w:t>:</w:t>
            </w:r>
            <w:r w:rsidR="009E0228">
              <w:rPr>
                <w:rtl/>
              </w:rPr>
              <w:t xml:space="preserve"> - </w:t>
            </w:r>
            <w:r>
              <w:rPr>
                <w:rtl/>
              </w:rPr>
              <w:t>بالضم</w:t>
            </w:r>
            <w:r w:rsidR="009E0228">
              <w:rPr>
                <w:rtl/>
              </w:rPr>
              <w:t xml:space="preserve"> - </w:t>
            </w:r>
            <w:r>
              <w:rPr>
                <w:rtl/>
              </w:rPr>
              <w:t>الحمق وضدّ الرفق.</w:t>
            </w:r>
          </w:p>
          <w:p w:rsidR="0099446B" w:rsidRDefault="0099446B" w:rsidP="009E0228">
            <w:pPr>
              <w:pStyle w:val="libVar0"/>
              <w:rPr>
                <w:rtl/>
              </w:rPr>
            </w:pPr>
            <w:r w:rsidRPr="0099446B">
              <w:rPr>
                <w:rStyle w:val="libBold2Char"/>
                <w:rtl/>
              </w:rPr>
              <w:t>(4870) الأناة</w:t>
            </w:r>
            <w:r w:rsidR="009E0228">
              <w:rPr>
                <w:rStyle w:val="libBold2Char"/>
                <w:rtl/>
              </w:rPr>
              <w:t>:</w:t>
            </w:r>
            <w:r>
              <w:rPr>
                <w:rtl/>
              </w:rPr>
              <w:t xml:space="preserve"> التأنّي.</w:t>
            </w:r>
          </w:p>
          <w:p w:rsidR="0099446B" w:rsidRDefault="0099446B" w:rsidP="009E0228">
            <w:pPr>
              <w:pStyle w:val="libVar0"/>
              <w:rPr>
                <w:rtl/>
              </w:rPr>
            </w:pPr>
            <w:r w:rsidRPr="0099446B">
              <w:rPr>
                <w:rStyle w:val="libBold2Char"/>
                <w:rtl/>
              </w:rPr>
              <w:t>(4871) الفُرْصة</w:t>
            </w:r>
            <w:r w:rsidR="009E0228">
              <w:rPr>
                <w:rStyle w:val="libBold2Char"/>
                <w:rtl/>
              </w:rPr>
              <w:t>:</w:t>
            </w:r>
            <w:r>
              <w:rPr>
                <w:rtl/>
              </w:rPr>
              <w:t xml:space="preserve"> ما يمكَّنك من مطلوبك.</w:t>
            </w:r>
          </w:p>
          <w:p w:rsidR="0099446B" w:rsidRDefault="0099446B" w:rsidP="009E0228">
            <w:pPr>
              <w:pStyle w:val="libVar0"/>
              <w:rPr>
                <w:rtl/>
              </w:rPr>
            </w:pPr>
            <w:r w:rsidRPr="0099446B">
              <w:rPr>
                <w:rStyle w:val="libBold2Char"/>
                <w:rtl/>
              </w:rPr>
              <w:t>(4872) «لا تَسْأل عمّا لا يكون»</w:t>
            </w:r>
            <w:r w:rsidR="009E0228">
              <w:rPr>
                <w:rStyle w:val="libBold2Char"/>
                <w:rtl/>
              </w:rPr>
              <w:t>:</w:t>
            </w:r>
            <w:r>
              <w:rPr>
                <w:rtl/>
              </w:rPr>
              <w:t xml:space="preserve"> أي لا تتمن من الأمور بعيدها</w:t>
            </w:r>
            <w:r w:rsidR="009E0228">
              <w:rPr>
                <w:rtl/>
              </w:rPr>
              <w:t>،</w:t>
            </w:r>
            <w:r>
              <w:rPr>
                <w:rtl/>
              </w:rPr>
              <w:t xml:space="preserve"> فكفاك من قريبها ما يشغلك.</w:t>
            </w:r>
          </w:p>
          <w:p w:rsidR="0099446B" w:rsidRDefault="0099446B" w:rsidP="009E0228">
            <w:pPr>
              <w:pStyle w:val="libVar0"/>
              <w:rPr>
                <w:rtl/>
              </w:rPr>
            </w:pPr>
            <w:r w:rsidRPr="0099446B">
              <w:rPr>
                <w:rStyle w:val="libBold2Char"/>
                <w:rtl/>
              </w:rPr>
              <w:t>(4873) الاعْتِبار</w:t>
            </w:r>
            <w:r w:rsidR="009E0228">
              <w:rPr>
                <w:rStyle w:val="libBold2Char"/>
                <w:rtl/>
              </w:rPr>
              <w:t>:</w:t>
            </w:r>
            <w:r>
              <w:rPr>
                <w:rtl/>
              </w:rPr>
              <w:t xml:space="preserve"> الاتعاظ بما يحصل للغير ويترتب على أعماله.</w:t>
            </w:r>
          </w:p>
          <w:p w:rsidR="0099446B" w:rsidRDefault="0099446B" w:rsidP="009E0228">
            <w:pPr>
              <w:pStyle w:val="libVar0"/>
              <w:rPr>
                <w:rtl/>
              </w:rPr>
            </w:pPr>
            <w:r w:rsidRPr="0099446B">
              <w:rPr>
                <w:rStyle w:val="libBold2Char"/>
                <w:rtl/>
              </w:rPr>
              <w:t>(4874) مُنْذِر</w:t>
            </w:r>
            <w:r w:rsidR="009E0228">
              <w:rPr>
                <w:rStyle w:val="libBold2Char"/>
                <w:rtl/>
              </w:rPr>
              <w:t>:</w:t>
            </w:r>
            <w:r>
              <w:rPr>
                <w:rtl/>
              </w:rPr>
              <w:t xml:space="preserve"> مخوّف محذّر.</w:t>
            </w:r>
          </w:p>
          <w:p w:rsidR="0099446B" w:rsidRDefault="0099446B" w:rsidP="009E0228">
            <w:pPr>
              <w:pStyle w:val="libVar0"/>
              <w:rPr>
                <w:rtl/>
              </w:rPr>
            </w:pPr>
            <w:r w:rsidRPr="0099446B">
              <w:rPr>
                <w:rStyle w:val="libBold2Char"/>
                <w:rtl/>
              </w:rPr>
              <w:t>(4875) التَجَنّب</w:t>
            </w:r>
            <w:r w:rsidR="009E0228">
              <w:rPr>
                <w:rStyle w:val="libBold2Char"/>
                <w:rtl/>
              </w:rPr>
              <w:t>:</w:t>
            </w:r>
            <w:r>
              <w:rPr>
                <w:rtl/>
              </w:rPr>
              <w:t xml:space="preserve"> الترك.</w:t>
            </w:r>
          </w:p>
          <w:p w:rsidR="0099446B" w:rsidRPr="00CA0CF2" w:rsidRDefault="0099446B" w:rsidP="009E0228">
            <w:pPr>
              <w:pStyle w:val="libVar0"/>
              <w:rPr>
                <w:rtl/>
              </w:rPr>
            </w:pPr>
            <w:r w:rsidRPr="0099446B">
              <w:rPr>
                <w:rStyle w:val="libBold2Char"/>
                <w:rtl/>
              </w:rPr>
              <w:t>(4876) العلم يهتف بالعمل</w:t>
            </w:r>
            <w:r w:rsidR="009E0228">
              <w:rPr>
                <w:rStyle w:val="libBold2Char"/>
                <w:rtl/>
              </w:rPr>
              <w:t>:</w:t>
            </w:r>
            <w:r>
              <w:rPr>
                <w:rtl/>
              </w:rPr>
              <w:t xml:space="preserve"> يطلبه ويناديه.</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(4877) الحُطام</w:t>
            </w:r>
            <w:r w:rsidR="009E0228">
              <w:rPr>
                <w:rStyle w:val="libBold2Char"/>
                <w:rtl/>
              </w:rPr>
              <w:t>:</w:t>
            </w:r>
            <w:r w:rsidR="009E0228">
              <w:rPr>
                <w:rtl/>
              </w:rPr>
              <w:t xml:space="preserve"> - </w:t>
            </w:r>
            <w:r>
              <w:rPr>
                <w:rtl/>
              </w:rPr>
              <w:t>كغراب</w:t>
            </w:r>
            <w:r w:rsidR="009E0228">
              <w:rPr>
                <w:rtl/>
              </w:rPr>
              <w:t xml:space="preserve"> - </w:t>
            </w:r>
            <w:r>
              <w:rPr>
                <w:rtl/>
              </w:rPr>
              <w:t>ما تكسر من يبس النبات.</w:t>
            </w:r>
          </w:p>
          <w:p w:rsidR="0099446B" w:rsidRDefault="0099446B" w:rsidP="009E0228">
            <w:pPr>
              <w:pStyle w:val="libVar0"/>
              <w:rPr>
                <w:rtl/>
              </w:rPr>
            </w:pPr>
            <w:r w:rsidRPr="0099446B">
              <w:rPr>
                <w:rStyle w:val="libBold2Char"/>
                <w:rtl/>
              </w:rPr>
              <w:t>(4878) «مُوبِىء»</w:t>
            </w:r>
            <w:r w:rsidR="009E0228">
              <w:rPr>
                <w:rStyle w:val="libBold2Char"/>
                <w:rtl/>
              </w:rPr>
              <w:t>:</w:t>
            </w:r>
            <w:r>
              <w:rPr>
                <w:rtl/>
              </w:rPr>
              <w:t xml:space="preserve"> أي ذو وباء مهلك.</w:t>
            </w:r>
          </w:p>
          <w:p w:rsidR="0099446B" w:rsidRDefault="0099446B" w:rsidP="009E0228">
            <w:pPr>
              <w:pStyle w:val="libVar0"/>
              <w:rPr>
                <w:rtl/>
              </w:rPr>
            </w:pPr>
            <w:r w:rsidRPr="0099446B">
              <w:rPr>
                <w:rStyle w:val="libBold2Char"/>
                <w:rtl/>
              </w:rPr>
              <w:t>(4879) مَرْعاه</w:t>
            </w:r>
            <w:r w:rsidR="009E0228">
              <w:rPr>
                <w:rStyle w:val="libBold2Char"/>
                <w:rtl/>
              </w:rPr>
              <w:t>:</w:t>
            </w:r>
            <w:r>
              <w:rPr>
                <w:rtl/>
              </w:rPr>
              <w:t xml:space="preserve"> محلّ رعيه والتناول منه.</w:t>
            </w:r>
          </w:p>
          <w:p w:rsidR="0099446B" w:rsidRDefault="0099446B" w:rsidP="009E0228">
            <w:pPr>
              <w:pStyle w:val="libVar0"/>
              <w:rPr>
                <w:rtl/>
              </w:rPr>
            </w:pPr>
            <w:r w:rsidRPr="0099446B">
              <w:rPr>
                <w:rStyle w:val="libBold2Char"/>
                <w:rtl/>
              </w:rPr>
              <w:t>(4880) القُلْعَة</w:t>
            </w:r>
            <w:r w:rsidR="009E0228">
              <w:rPr>
                <w:rStyle w:val="libBold2Char"/>
                <w:rtl/>
              </w:rPr>
              <w:t>:</w:t>
            </w:r>
            <w:r w:rsidR="009E0228">
              <w:rPr>
                <w:rtl/>
              </w:rPr>
              <w:t xml:space="preserve"> - </w:t>
            </w:r>
            <w:r>
              <w:rPr>
                <w:rtl/>
              </w:rPr>
              <w:t>بالضم</w:t>
            </w:r>
            <w:r w:rsidR="009E0228">
              <w:rPr>
                <w:rtl/>
              </w:rPr>
              <w:t xml:space="preserve"> - </w:t>
            </w:r>
            <w:r>
              <w:rPr>
                <w:rtl/>
              </w:rPr>
              <w:t>عدم سكونك للتوطَّن.</w:t>
            </w:r>
          </w:p>
          <w:p w:rsidR="0099446B" w:rsidRDefault="0099446B" w:rsidP="009E0228">
            <w:pPr>
              <w:pStyle w:val="libVar0"/>
              <w:rPr>
                <w:rtl/>
              </w:rPr>
            </w:pPr>
            <w:r w:rsidRPr="0099446B">
              <w:rPr>
                <w:rStyle w:val="libBold2Char"/>
                <w:rtl/>
              </w:rPr>
              <w:t>(4881) «أحظى»</w:t>
            </w:r>
            <w:r w:rsidR="009E0228">
              <w:rPr>
                <w:rStyle w:val="libBold2Char"/>
                <w:rtl/>
              </w:rPr>
              <w:t>:</w:t>
            </w:r>
            <w:r>
              <w:rPr>
                <w:rtl/>
              </w:rPr>
              <w:t xml:space="preserve"> أي</w:t>
            </w:r>
            <w:r w:rsidR="009E0228">
              <w:rPr>
                <w:rtl/>
              </w:rPr>
              <w:t>:</w:t>
            </w:r>
            <w:r>
              <w:rPr>
                <w:rtl/>
              </w:rPr>
              <w:t xml:space="preserve"> أسعد.</w:t>
            </w:r>
          </w:p>
          <w:p w:rsidR="0099446B" w:rsidRDefault="0099446B" w:rsidP="009E0228">
            <w:pPr>
              <w:pStyle w:val="libVar0"/>
              <w:rPr>
                <w:rtl/>
              </w:rPr>
            </w:pPr>
            <w:r w:rsidRPr="0099446B">
              <w:rPr>
                <w:rStyle w:val="libBold2Char"/>
                <w:rtl/>
              </w:rPr>
              <w:t>(4882) طُمَأنينتها</w:t>
            </w:r>
            <w:r w:rsidR="009E0228">
              <w:rPr>
                <w:rStyle w:val="libBold2Char"/>
                <w:rtl/>
              </w:rPr>
              <w:t>:</w:t>
            </w:r>
            <w:r>
              <w:rPr>
                <w:rtl/>
              </w:rPr>
              <w:t xml:space="preserve"> سكونها وهدوءها.</w:t>
            </w:r>
          </w:p>
          <w:p w:rsidR="0099446B" w:rsidRDefault="0099446B" w:rsidP="009E0228">
            <w:pPr>
              <w:pStyle w:val="libVar0"/>
              <w:rPr>
                <w:rtl/>
              </w:rPr>
            </w:pPr>
            <w:r w:rsidRPr="0099446B">
              <w:rPr>
                <w:rStyle w:val="libBold2Char"/>
                <w:rtl/>
              </w:rPr>
              <w:t>(4883) البُلْغَة</w:t>
            </w:r>
            <w:r w:rsidR="009E0228">
              <w:rPr>
                <w:rStyle w:val="libBold2Char"/>
                <w:rtl/>
              </w:rPr>
              <w:t>:</w:t>
            </w:r>
            <w:r w:rsidR="009E0228">
              <w:rPr>
                <w:rtl/>
              </w:rPr>
              <w:t xml:space="preserve"> - </w:t>
            </w:r>
            <w:r>
              <w:rPr>
                <w:rtl/>
              </w:rPr>
              <w:t>بالضم</w:t>
            </w:r>
            <w:r w:rsidR="009E0228">
              <w:rPr>
                <w:rtl/>
              </w:rPr>
              <w:t xml:space="preserve"> - </w:t>
            </w:r>
            <w:r>
              <w:rPr>
                <w:rtl/>
              </w:rPr>
              <w:t>مقدار ما يتبلَّغ به من القوت.</w:t>
            </w:r>
          </w:p>
          <w:p w:rsidR="0099446B" w:rsidRDefault="0099446B" w:rsidP="009E0228">
            <w:pPr>
              <w:pStyle w:val="libVar0"/>
              <w:rPr>
                <w:rtl/>
              </w:rPr>
            </w:pPr>
            <w:r w:rsidRPr="0099446B">
              <w:rPr>
                <w:rStyle w:val="libBold2Char"/>
                <w:rtl/>
              </w:rPr>
              <w:t>(4884) أزْكَى</w:t>
            </w:r>
            <w:r w:rsidR="009E0228">
              <w:rPr>
                <w:rStyle w:val="libBold2Char"/>
                <w:rtl/>
              </w:rPr>
              <w:t>:</w:t>
            </w:r>
            <w:r>
              <w:rPr>
                <w:rtl/>
              </w:rPr>
              <w:t xml:space="preserve"> هنا أنمى وأكثر.</w:t>
            </w:r>
          </w:p>
          <w:p w:rsidR="0099446B" w:rsidRDefault="0099446B" w:rsidP="009E0228">
            <w:pPr>
              <w:pStyle w:val="libVar0"/>
              <w:rPr>
                <w:rtl/>
              </w:rPr>
            </w:pPr>
            <w:r w:rsidRPr="0099446B">
              <w:rPr>
                <w:rStyle w:val="libBold2Char"/>
                <w:rtl/>
              </w:rPr>
              <w:t>(4885) المُكْثِرُ بالدنيا</w:t>
            </w:r>
            <w:r w:rsidR="009E0228">
              <w:rPr>
                <w:rStyle w:val="libBold2Char"/>
                <w:rtl/>
              </w:rPr>
              <w:t>:</w:t>
            </w:r>
            <w:r>
              <w:rPr>
                <w:rtl/>
              </w:rPr>
              <w:t xml:space="preserve"> حكم الله عليه بالفقر</w:t>
            </w:r>
            <w:r w:rsidR="009E0228">
              <w:rPr>
                <w:rtl/>
              </w:rPr>
              <w:t>،</w:t>
            </w:r>
            <w:r>
              <w:rPr>
                <w:rtl/>
              </w:rPr>
              <w:t xml:space="preserve"> لأنه كلما أكثر زاد طمعه وطلبه</w:t>
            </w:r>
            <w:r w:rsidR="009E0228">
              <w:rPr>
                <w:rtl/>
              </w:rPr>
              <w:t>،</w:t>
            </w:r>
            <w:r>
              <w:rPr>
                <w:rtl/>
              </w:rPr>
              <w:t xml:space="preserve"> فهو في فقر دائم إلى ما يطمع فيه.</w:t>
            </w:r>
          </w:p>
          <w:p w:rsidR="0099446B" w:rsidRDefault="0099446B" w:rsidP="009E0228">
            <w:pPr>
              <w:pStyle w:val="libVar0"/>
              <w:rPr>
                <w:rtl/>
              </w:rPr>
            </w:pPr>
            <w:r w:rsidRPr="0099446B">
              <w:rPr>
                <w:rStyle w:val="libBold2Char"/>
                <w:rtl/>
              </w:rPr>
              <w:t>(4886) غَنِىَ</w:t>
            </w:r>
            <w:r w:rsidR="009E0228">
              <w:rPr>
                <w:rStyle w:val="libBold2Char"/>
                <w:rtl/>
              </w:rPr>
              <w:t>:</w:t>
            </w:r>
            <w:r w:rsidR="009E0228">
              <w:rPr>
                <w:rtl/>
              </w:rPr>
              <w:t xml:space="preserve"> - </w:t>
            </w:r>
            <w:r>
              <w:rPr>
                <w:rtl/>
              </w:rPr>
              <w:t>كرضي</w:t>
            </w:r>
            <w:r w:rsidR="009E0228">
              <w:rPr>
                <w:rtl/>
              </w:rPr>
              <w:t xml:space="preserve"> - </w:t>
            </w:r>
            <w:r>
              <w:rPr>
                <w:rtl/>
              </w:rPr>
              <w:t>استغنى.</w:t>
            </w:r>
          </w:p>
          <w:p w:rsidR="0099446B" w:rsidRDefault="0099446B" w:rsidP="009E0228">
            <w:pPr>
              <w:pStyle w:val="libVar0"/>
              <w:rPr>
                <w:rtl/>
              </w:rPr>
            </w:pPr>
            <w:r w:rsidRPr="0099446B">
              <w:rPr>
                <w:rStyle w:val="libBold2Char"/>
                <w:rtl/>
              </w:rPr>
              <w:t>(4887) رَاقَه</w:t>
            </w:r>
            <w:r w:rsidR="009E0228">
              <w:rPr>
                <w:rStyle w:val="libBold2Char"/>
                <w:rtl/>
              </w:rPr>
              <w:t>:</w:t>
            </w:r>
            <w:r>
              <w:rPr>
                <w:rtl/>
              </w:rPr>
              <w:t xml:space="preserve"> أعجبه وحسن في عينه.</w:t>
            </w:r>
          </w:p>
          <w:p w:rsidR="0099446B" w:rsidRDefault="0099446B" w:rsidP="009E0228">
            <w:pPr>
              <w:pStyle w:val="libVar0"/>
              <w:rPr>
                <w:rtl/>
              </w:rPr>
            </w:pPr>
            <w:r w:rsidRPr="0099446B">
              <w:rPr>
                <w:rStyle w:val="libBold2Char"/>
                <w:rtl/>
              </w:rPr>
              <w:t>(4888) الزِبْرِج</w:t>
            </w:r>
            <w:r w:rsidR="009E0228">
              <w:rPr>
                <w:rStyle w:val="libBold2Char"/>
                <w:rtl/>
              </w:rPr>
              <w:t>:</w:t>
            </w:r>
            <w:r w:rsidR="009E0228">
              <w:rPr>
                <w:rtl/>
              </w:rPr>
              <w:t xml:space="preserve"> - </w:t>
            </w:r>
            <w:r>
              <w:rPr>
                <w:rtl/>
              </w:rPr>
              <w:t>بكسر فسكون فكسر</w:t>
            </w:r>
            <w:r w:rsidR="009E0228">
              <w:rPr>
                <w:rtl/>
              </w:rPr>
              <w:t xml:space="preserve"> - </w:t>
            </w:r>
            <w:r>
              <w:rPr>
                <w:rtl/>
              </w:rPr>
              <w:t>الزينة.</w:t>
            </w:r>
          </w:p>
          <w:p w:rsidR="0099446B" w:rsidRDefault="0099446B" w:rsidP="009E0228">
            <w:pPr>
              <w:pStyle w:val="libVar0"/>
              <w:rPr>
                <w:rtl/>
              </w:rPr>
            </w:pPr>
            <w:r w:rsidRPr="0099446B">
              <w:rPr>
                <w:rStyle w:val="libBold2Char"/>
                <w:rtl/>
              </w:rPr>
              <w:t>(4889) أعْقَبَت الشيءَ</w:t>
            </w:r>
            <w:r w:rsidR="009E0228">
              <w:rPr>
                <w:rStyle w:val="libBold2Char"/>
                <w:rtl/>
              </w:rPr>
              <w:t>:</w:t>
            </w:r>
            <w:r>
              <w:rPr>
                <w:rtl/>
              </w:rPr>
              <w:t xml:space="preserve"> تركته عقبها</w:t>
            </w:r>
            <w:r w:rsidR="009E0228">
              <w:rPr>
                <w:rtl/>
              </w:rPr>
              <w:t>:</w:t>
            </w:r>
            <w:r>
              <w:rPr>
                <w:rtl/>
              </w:rPr>
              <w:t xml:space="preserve"> أي بعدها.</w:t>
            </w:r>
          </w:p>
          <w:p w:rsidR="0099446B" w:rsidRDefault="0099446B" w:rsidP="009E0228">
            <w:pPr>
              <w:pStyle w:val="libVar0"/>
              <w:rPr>
                <w:rtl/>
              </w:rPr>
            </w:pPr>
            <w:r w:rsidRPr="0099446B">
              <w:rPr>
                <w:rStyle w:val="libBold2Char"/>
                <w:rtl/>
              </w:rPr>
              <w:t>(4890) الكَمَه</w:t>
            </w:r>
            <w:r w:rsidR="009E0228">
              <w:rPr>
                <w:rStyle w:val="libBold2Char"/>
                <w:rtl/>
              </w:rPr>
              <w:t>:</w:t>
            </w:r>
            <w:r w:rsidR="009E0228">
              <w:rPr>
                <w:rtl/>
              </w:rPr>
              <w:t xml:space="preserve"> - </w:t>
            </w:r>
            <w:r>
              <w:rPr>
                <w:rtl/>
              </w:rPr>
              <w:t>محركة</w:t>
            </w:r>
            <w:r w:rsidR="009E0228">
              <w:rPr>
                <w:rtl/>
              </w:rPr>
              <w:t xml:space="preserve"> - </w:t>
            </w:r>
            <w:r>
              <w:rPr>
                <w:rtl/>
              </w:rPr>
              <w:t>العمى.</w:t>
            </w:r>
          </w:p>
          <w:p w:rsidR="0099446B" w:rsidRDefault="0099446B" w:rsidP="009E0228">
            <w:pPr>
              <w:pStyle w:val="libVar0"/>
              <w:rPr>
                <w:rtl/>
              </w:rPr>
            </w:pPr>
            <w:r w:rsidRPr="0099446B">
              <w:rPr>
                <w:rStyle w:val="libBold2Char"/>
                <w:rtl/>
              </w:rPr>
              <w:t>(4891) الشَغَف</w:t>
            </w:r>
            <w:r w:rsidR="009E0228">
              <w:rPr>
                <w:rStyle w:val="libBold2Char"/>
                <w:rtl/>
              </w:rPr>
              <w:t>:</w:t>
            </w:r>
            <w:r w:rsidR="009E0228">
              <w:rPr>
                <w:rtl/>
              </w:rPr>
              <w:t xml:space="preserve"> - </w:t>
            </w:r>
            <w:r>
              <w:rPr>
                <w:rtl/>
              </w:rPr>
              <w:t>بالغين محركة</w:t>
            </w:r>
            <w:r w:rsidR="009E0228">
              <w:rPr>
                <w:rtl/>
              </w:rPr>
              <w:t xml:space="preserve"> - </w:t>
            </w:r>
            <w:r>
              <w:rPr>
                <w:rtl/>
              </w:rPr>
              <w:t>الولوع وشدّة التعلَّق.</w:t>
            </w:r>
          </w:p>
          <w:p w:rsidR="0099446B" w:rsidRDefault="0099446B" w:rsidP="009E0228">
            <w:pPr>
              <w:pStyle w:val="libVar0"/>
              <w:rPr>
                <w:rtl/>
              </w:rPr>
            </w:pPr>
            <w:r w:rsidRPr="0099446B">
              <w:rPr>
                <w:rStyle w:val="libBold2Char"/>
                <w:rtl/>
              </w:rPr>
              <w:t>(4892) الأشْجان</w:t>
            </w:r>
            <w:r w:rsidR="009E0228">
              <w:rPr>
                <w:rStyle w:val="libBold2Char"/>
                <w:rtl/>
              </w:rPr>
              <w:t>:</w:t>
            </w:r>
            <w:r>
              <w:rPr>
                <w:rtl/>
              </w:rPr>
              <w:t xml:space="preserve"> الأحزان.</w:t>
            </w:r>
          </w:p>
          <w:p w:rsidR="0099446B" w:rsidRDefault="0099446B" w:rsidP="009E0228">
            <w:pPr>
              <w:pStyle w:val="libVar0"/>
              <w:rPr>
                <w:rtl/>
              </w:rPr>
            </w:pPr>
            <w:r w:rsidRPr="0099446B">
              <w:rPr>
                <w:rStyle w:val="libBold2Char"/>
                <w:rtl/>
              </w:rPr>
              <w:t>(4893) رَقْص</w:t>
            </w:r>
            <w:r w:rsidR="009E0228">
              <w:rPr>
                <w:rStyle w:val="libBold2Char"/>
                <w:rtl/>
              </w:rPr>
              <w:t>:</w:t>
            </w:r>
            <w:r w:rsidR="009E0228">
              <w:rPr>
                <w:rtl/>
              </w:rPr>
              <w:t xml:space="preserve"> - </w:t>
            </w:r>
            <w:r>
              <w:rPr>
                <w:rtl/>
              </w:rPr>
              <w:t>بالفتح وبالتحريك</w:t>
            </w:r>
            <w:r w:rsidR="009E0228">
              <w:rPr>
                <w:rtl/>
              </w:rPr>
              <w:t xml:space="preserve"> - </w:t>
            </w:r>
            <w:r>
              <w:rPr>
                <w:rtl/>
              </w:rPr>
              <w:t>حركة واثب.</w:t>
            </w:r>
          </w:p>
          <w:p w:rsidR="0099446B" w:rsidRDefault="0099446B" w:rsidP="009E0228">
            <w:pPr>
              <w:pStyle w:val="libVar0"/>
              <w:rPr>
                <w:rtl/>
              </w:rPr>
            </w:pPr>
            <w:r w:rsidRPr="0099446B">
              <w:rPr>
                <w:rStyle w:val="libBold2Char"/>
                <w:rtl/>
              </w:rPr>
              <w:t>(4894) سُوَيْداء القلب</w:t>
            </w:r>
            <w:r w:rsidR="009E0228">
              <w:rPr>
                <w:rStyle w:val="libBold2Char"/>
                <w:rtl/>
              </w:rPr>
              <w:t>:</w:t>
            </w:r>
            <w:r>
              <w:rPr>
                <w:rtl/>
              </w:rPr>
              <w:t xml:space="preserve"> حبّته.</w:t>
            </w:r>
          </w:p>
          <w:p w:rsidR="0099446B" w:rsidRDefault="0099446B" w:rsidP="009E0228">
            <w:pPr>
              <w:pStyle w:val="libVar0"/>
              <w:rPr>
                <w:rtl/>
              </w:rPr>
            </w:pPr>
            <w:r w:rsidRPr="0099446B">
              <w:rPr>
                <w:rStyle w:val="libBold2Char"/>
                <w:rtl/>
              </w:rPr>
              <w:t>(4895) الكَظَم</w:t>
            </w:r>
            <w:r w:rsidR="009E0228">
              <w:rPr>
                <w:rStyle w:val="libBold2Char"/>
                <w:rFonts w:hint="cs"/>
                <w:rtl/>
              </w:rPr>
              <w:t>:</w:t>
            </w:r>
            <w:r w:rsidR="009E0228">
              <w:rPr>
                <w:rFonts w:hint="cs"/>
                <w:rtl/>
              </w:rPr>
              <w:t xml:space="preserve"> - </w:t>
            </w:r>
            <w:r>
              <w:rPr>
                <w:rtl/>
              </w:rPr>
              <w:t>محركة</w:t>
            </w:r>
            <w:r w:rsidR="009E0228">
              <w:rPr>
                <w:rtl/>
              </w:rPr>
              <w:t xml:space="preserve"> - </w:t>
            </w:r>
            <w:r>
              <w:rPr>
                <w:rtl/>
              </w:rPr>
              <w:t>مخرج النفس</w:t>
            </w:r>
          </w:p>
          <w:p w:rsidR="0099446B" w:rsidRDefault="0099446B" w:rsidP="009E0228">
            <w:pPr>
              <w:pStyle w:val="libVar0"/>
              <w:rPr>
                <w:rtl/>
              </w:rPr>
            </w:pPr>
            <w:r w:rsidRPr="0099446B">
              <w:rPr>
                <w:rStyle w:val="libBold2Char"/>
                <w:rtl/>
              </w:rPr>
              <w:t>(4896) يُلْقى</w:t>
            </w:r>
            <w:r w:rsidR="009E0228">
              <w:rPr>
                <w:rStyle w:val="libBold2Char"/>
                <w:rtl/>
              </w:rPr>
              <w:t>:</w:t>
            </w:r>
            <w:r>
              <w:rPr>
                <w:rtl/>
              </w:rPr>
              <w:t xml:space="preserve"> يطرح وينبذ.</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7"/>
        <w:gridCol w:w="300"/>
        <w:gridCol w:w="3995"/>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(4897) الأبْهَرَان</w:t>
            </w:r>
            <w:r w:rsidR="009E0228">
              <w:rPr>
                <w:rStyle w:val="libBold2Char"/>
                <w:rFonts w:hint="cs"/>
                <w:rtl/>
              </w:rPr>
              <w:t>:</w:t>
            </w:r>
            <w:r>
              <w:rPr>
                <w:rFonts w:hint="cs"/>
                <w:rtl/>
              </w:rPr>
              <w:t xml:space="preserve"> </w:t>
            </w:r>
            <w:r>
              <w:rPr>
                <w:rtl/>
              </w:rPr>
              <w:t>وريدا العنق</w:t>
            </w:r>
            <w:r w:rsidR="009E0228">
              <w:rPr>
                <w:rtl/>
              </w:rPr>
              <w:t>،</w:t>
            </w:r>
            <w:r>
              <w:rPr>
                <w:rtl/>
              </w:rPr>
              <w:t xml:space="preserve"> وانقطاعهما</w:t>
            </w:r>
            <w:r w:rsidR="009E0228">
              <w:rPr>
                <w:rtl/>
              </w:rPr>
              <w:t>:</w:t>
            </w:r>
            <w:r>
              <w:rPr>
                <w:rtl/>
              </w:rPr>
              <w:t xml:space="preserve"> كناية عن الهلاك</w:t>
            </w:r>
            <w:r>
              <w:rPr>
                <w:rFonts w:hint="cs"/>
                <w:rtl/>
              </w:rPr>
              <w:t>.</w:t>
            </w:r>
          </w:p>
          <w:p w:rsidR="0099446B" w:rsidRDefault="0099446B" w:rsidP="009E0228">
            <w:pPr>
              <w:pStyle w:val="libVar0"/>
              <w:rPr>
                <w:rtl/>
              </w:rPr>
            </w:pPr>
            <w:r w:rsidRPr="0099446B">
              <w:rPr>
                <w:rStyle w:val="libBold2Char"/>
                <w:rtl/>
              </w:rPr>
              <w:t>(4898) إلقاؤه</w:t>
            </w:r>
            <w:r w:rsidR="009E0228">
              <w:rPr>
                <w:rStyle w:val="libBold2Char"/>
                <w:rFonts w:hint="cs"/>
                <w:rtl/>
              </w:rPr>
              <w:t>:</w:t>
            </w:r>
            <w:r>
              <w:rPr>
                <w:rFonts w:hint="cs"/>
                <w:rtl/>
              </w:rPr>
              <w:t xml:space="preserve"> </w:t>
            </w:r>
            <w:r>
              <w:rPr>
                <w:rtl/>
              </w:rPr>
              <w:t>المراد هنا طرحه في قبره.</w:t>
            </w:r>
          </w:p>
          <w:p w:rsidR="0099446B" w:rsidRDefault="0099446B" w:rsidP="009E0228">
            <w:pPr>
              <w:pStyle w:val="libVar0"/>
              <w:rPr>
                <w:rtl/>
              </w:rPr>
            </w:pPr>
            <w:r w:rsidRPr="0099446B">
              <w:rPr>
                <w:rStyle w:val="libBold2Char"/>
                <w:rtl/>
              </w:rPr>
              <w:t>(4899) الاعتبار</w:t>
            </w:r>
            <w:r w:rsidR="009E0228">
              <w:rPr>
                <w:rStyle w:val="libBold2Char"/>
                <w:rtl/>
              </w:rPr>
              <w:t>:</w:t>
            </w:r>
            <w:r>
              <w:rPr>
                <w:rtl/>
              </w:rPr>
              <w:t xml:space="preserve"> أخذ العبرة والعظة.</w:t>
            </w:r>
          </w:p>
          <w:p w:rsidR="0099446B" w:rsidRDefault="0099446B" w:rsidP="009E0228">
            <w:pPr>
              <w:pStyle w:val="libVar0"/>
              <w:rPr>
                <w:rtl/>
              </w:rPr>
            </w:pPr>
            <w:r w:rsidRPr="0099446B">
              <w:rPr>
                <w:rStyle w:val="libBold2Char"/>
                <w:rtl/>
              </w:rPr>
              <w:t>(4900) يَقْتَات</w:t>
            </w:r>
            <w:r w:rsidR="009E0228">
              <w:rPr>
                <w:rStyle w:val="libBold2Char"/>
                <w:rtl/>
              </w:rPr>
              <w:t>:</w:t>
            </w:r>
            <w:r>
              <w:rPr>
                <w:rtl/>
              </w:rPr>
              <w:t xml:space="preserve"> يأخذ من القوت.</w:t>
            </w:r>
          </w:p>
          <w:p w:rsidR="0099446B" w:rsidRDefault="0099446B" w:rsidP="009E0228">
            <w:pPr>
              <w:pStyle w:val="libVar0"/>
              <w:rPr>
                <w:rtl/>
              </w:rPr>
            </w:pPr>
            <w:r w:rsidRPr="0099446B">
              <w:rPr>
                <w:rStyle w:val="libBold2Char"/>
                <w:rtl/>
              </w:rPr>
              <w:t>(4901) بطْن الاضطِرَار</w:t>
            </w:r>
            <w:r w:rsidR="009E0228">
              <w:rPr>
                <w:rStyle w:val="libBold2Char"/>
                <w:rFonts w:hint="cs"/>
                <w:rtl/>
              </w:rPr>
              <w:t>:</w:t>
            </w:r>
            <w:r>
              <w:rPr>
                <w:rFonts w:hint="cs"/>
                <w:rtl/>
              </w:rPr>
              <w:t xml:space="preserve"> </w:t>
            </w:r>
            <w:r>
              <w:rPr>
                <w:rtl/>
              </w:rPr>
              <w:t>ما يكفي بطن المضطر</w:t>
            </w:r>
            <w:r w:rsidR="009E0228">
              <w:rPr>
                <w:rtl/>
              </w:rPr>
              <w:t>،</w:t>
            </w:r>
            <w:r>
              <w:rPr>
                <w:rtl/>
              </w:rPr>
              <w:t xml:space="preserve"> وهو ما يزيل الضرورة.</w:t>
            </w:r>
          </w:p>
          <w:p w:rsidR="0099446B" w:rsidRDefault="0099446B" w:rsidP="009E0228">
            <w:pPr>
              <w:pStyle w:val="libVar0"/>
              <w:rPr>
                <w:rtl/>
              </w:rPr>
            </w:pPr>
            <w:r w:rsidRPr="0099446B">
              <w:rPr>
                <w:rStyle w:val="libBold2Char"/>
                <w:rtl/>
              </w:rPr>
              <w:t>(4902) المَقْت</w:t>
            </w:r>
            <w:r w:rsidR="009E0228">
              <w:rPr>
                <w:rStyle w:val="libBold2Char"/>
                <w:rtl/>
              </w:rPr>
              <w:t>:</w:t>
            </w:r>
            <w:r>
              <w:rPr>
                <w:rtl/>
              </w:rPr>
              <w:t xml:space="preserve"> الكره والسخط.</w:t>
            </w:r>
          </w:p>
          <w:p w:rsidR="0099446B" w:rsidRDefault="0099446B" w:rsidP="009E0228">
            <w:pPr>
              <w:pStyle w:val="libVar0"/>
              <w:rPr>
                <w:rtl/>
              </w:rPr>
            </w:pPr>
            <w:r w:rsidRPr="0099446B">
              <w:rPr>
                <w:rStyle w:val="libBold2Char"/>
                <w:rtl/>
              </w:rPr>
              <w:t>(4903) «فلان أثرى»</w:t>
            </w:r>
            <w:r w:rsidR="009E0228">
              <w:rPr>
                <w:rStyle w:val="libBold2Char"/>
                <w:rtl/>
              </w:rPr>
              <w:t>:</w:t>
            </w:r>
            <w:r>
              <w:rPr>
                <w:rtl/>
              </w:rPr>
              <w:t xml:space="preserve"> أي</w:t>
            </w:r>
            <w:r w:rsidR="009E0228">
              <w:rPr>
                <w:rtl/>
              </w:rPr>
              <w:t>:</w:t>
            </w:r>
            <w:r>
              <w:rPr>
                <w:rtl/>
              </w:rPr>
              <w:t xml:space="preserve"> استغنى.</w:t>
            </w:r>
          </w:p>
          <w:p w:rsidR="0099446B" w:rsidRDefault="0099446B" w:rsidP="009E0228">
            <w:pPr>
              <w:pStyle w:val="libVar0"/>
              <w:rPr>
                <w:rtl/>
              </w:rPr>
            </w:pPr>
            <w:r w:rsidRPr="0099446B">
              <w:rPr>
                <w:rStyle w:val="libBold2Char"/>
                <w:rtl/>
              </w:rPr>
              <w:t>(4904) أكْدَى</w:t>
            </w:r>
            <w:r w:rsidR="009E0228">
              <w:rPr>
                <w:rStyle w:val="libBold2Char"/>
                <w:rtl/>
              </w:rPr>
              <w:t>:</w:t>
            </w:r>
            <w:r>
              <w:rPr>
                <w:rtl/>
              </w:rPr>
              <w:t xml:space="preserve"> أي افتقر.</w:t>
            </w:r>
          </w:p>
          <w:p w:rsidR="0099446B" w:rsidRDefault="0099446B" w:rsidP="009E0228">
            <w:pPr>
              <w:pStyle w:val="libVar0"/>
              <w:rPr>
                <w:rtl/>
              </w:rPr>
            </w:pPr>
            <w:r w:rsidRPr="0099446B">
              <w:rPr>
                <w:rStyle w:val="libBold2Char"/>
                <w:rtl/>
              </w:rPr>
              <w:t>(4905) أبْلَسَ</w:t>
            </w:r>
            <w:r w:rsidR="009E0228">
              <w:rPr>
                <w:rStyle w:val="libBold2Char"/>
                <w:rtl/>
              </w:rPr>
              <w:t>:</w:t>
            </w:r>
            <w:r>
              <w:rPr>
                <w:rtl/>
              </w:rPr>
              <w:t xml:space="preserve"> يئس وتحيّر</w:t>
            </w:r>
            <w:r w:rsidR="009E0228">
              <w:rPr>
                <w:rtl/>
              </w:rPr>
              <w:t>،</w:t>
            </w:r>
            <w:r>
              <w:rPr>
                <w:rtl/>
              </w:rPr>
              <w:t xml:space="preserve"> ويوم الحيرة</w:t>
            </w:r>
            <w:r w:rsidR="009E0228">
              <w:rPr>
                <w:rtl/>
              </w:rPr>
              <w:t>:</w:t>
            </w:r>
            <w:r>
              <w:rPr>
                <w:rtl/>
              </w:rPr>
              <w:t xml:space="preserve"> يوم القيامة.</w:t>
            </w:r>
          </w:p>
          <w:p w:rsidR="0099446B" w:rsidRDefault="0099446B" w:rsidP="009E0228">
            <w:pPr>
              <w:pStyle w:val="libVar0"/>
              <w:rPr>
                <w:rtl/>
              </w:rPr>
            </w:pPr>
            <w:r w:rsidRPr="0099446B">
              <w:rPr>
                <w:rStyle w:val="libBold2Char"/>
                <w:rtl/>
              </w:rPr>
              <w:t>(4906) ذِيادة</w:t>
            </w:r>
            <w:r w:rsidR="009E0228">
              <w:rPr>
                <w:rStyle w:val="libBold2Char"/>
                <w:rtl/>
              </w:rPr>
              <w:t>:</w:t>
            </w:r>
            <w:r w:rsidR="009E0228">
              <w:rPr>
                <w:rtl/>
              </w:rPr>
              <w:t xml:space="preserve"> - </w:t>
            </w:r>
            <w:r>
              <w:rPr>
                <w:rtl/>
              </w:rPr>
              <w:t>بالذال</w:t>
            </w:r>
            <w:r w:rsidR="009E0228">
              <w:rPr>
                <w:rtl/>
              </w:rPr>
              <w:t xml:space="preserve"> - </w:t>
            </w:r>
            <w:r>
              <w:rPr>
                <w:rtl/>
              </w:rPr>
              <w:t>أي</w:t>
            </w:r>
            <w:r w:rsidR="009E0228">
              <w:rPr>
                <w:rtl/>
              </w:rPr>
              <w:t>:</w:t>
            </w:r>
            <w:r>
              <w:rPr>
                <w:rtl/>
              </w:rPr>
              <w:t xml:space="preserve"> منعا لهم عن المعاصي الجالبة للنقم.</w:t>
            </w:r>
          </w:p>
          <w:p w:rsidR="0099446B" w:rsidRDefault="0099446B" w:rsidP="009E0228">
            <w:pPr>
              <w:pStyle w:val="libVar0"/>
              <w:rPr>
                <w:rtl/>
              </w:rPr>
            </w:pPr>
            <w:r w:rsidRPr="0099446B">
              <w:rPr>
                <w:rStyle w:val="libBold2Char"/>
                <w:rtl/>
              </w:rPr>
              <w:t>(4907) حِيَاشَة</w:t>
            </w:r>
            <w:r w:rsidR="009E0228">
              <w:rPr>
                <w:rStyle w:val="libBold2Char"/>
                <w:rtl/>
              </w:rPr>
              <w:t>:</w:t>
            </w:r>
            <w:r>
              <w:rPr>
                <w:rtl/>
              </w:rPr>
              <w:t xml:space="preserve"> من </w:t>
            </w:r>
            <w:r>
              <w:rPr>
                <w:rFonts w:hint="cs"/>
                <w:rtl/>
              </w:rPr>
              <w:t>«</w:t>
            </w:r>
            <w:r>
              <w:rPr>
                <w:rtl/>
              </w:rPr>
              <w:t>حاش الصيد</w:t>
            </w:r>
            <w:r>
              <w:rPr>
                <w:rFonts w:hint="cs"/>
                <w:rtl/>
              </w:rPr>
              <w:t>»</w:t>
            </w:r>
            <w:r>
              <w:rPr>
                <w:rtl/>
              </w:rPr>
              <w:t xml:space="preserve"> جاءه من حواليه ليصرفه إلى الحبالة ويسوقه إليها ليصيده</w:t>
            </w:r>
            <w:r w:rsidR="009E0228">
              <w:rPr>
                <w:rtl/>
              </w:rPr>
              <w:t>،</w:t>
            </w:r>
            <w:r>
              <w:rPr>
                <w:rtl/>
              </w:rPr>
              <w:t xml:space="preserve"> أي</w:t>
            </w:r>
            <w:r w:rsidR="009E0228">
              <w:rPr>
                <w:rtl/>
              </w:rPr>
              <w:t>:</w:t>
            </w:r>
            <w:r>
              <w:rPr>
                <w:rtl/>
              </w:rPr>
              <w:t xml:space="preserve"> سوقا إلى جنّته.</w:t>
            </w:r>
          </w:p>
          <w:p w:rsidR="0099446B" w:rsidRDefault="0099446B" w:rsidP="009E0228">
            <w:pPr>
              <w:pStyle w:val="libVar0"/>
              <w:rPr>
                <w:rtl/>
              </w:rPr>
            </w:pPr>
            <w:r w:rsidRPr="0099446B">
              <w:rPr>
                <w:rStyle w:val="libBold2Char"/>
                <w:rtl/>
              </w:rPr>
              <w:t>(4908) لَها</w:t>
            </w:r>
            <w:r w:rsidR="009E0228">
              <w:rPr>
                <w:rStyle w:val="libBold2Char"/>
                <w:rtl/>
              </w:rPr>
              <w:t>:</w:t>
            </w:r>
            <w:r>
              <w:rPr>
                <w:rtl/>
              </w:rPr>
              <w:t xml:space="preserve"> تلهّى بلذّاته.</w:t>
            </w:r>
          </w:p>
          <w:p w:rsidR="0099446B" w:rsidRDefault="0099446B" w:rsidP="009E0228">
            <w:pPr>
              <w:pStyle w:val="libVar0"/>
              <w:rPr>
                <w:rtl/>
              </w:rPr>
            </w:pPr>
            <w:r w:rsidRPr="0099446B">
              <w:rPr>
                <w:rStyle w:val="libBold2Char"/>
                <w:rtl/>
              </w:rPr>
              <w:t>(4909) لَغَا</w:t>
            </w:r>
            <w:r w:rsidR="009E0228">
              <w:rPr>
                <w:rStyle w:val="libBold2Char"/>
                <w:rtl/>
              </w:rPr>
              <w:t>:</w:t>
            </w:r>
            <w:r>
              <w:rPr>
                <w:rtl/>
              </w:rPr>
              <w:t xml:space="preserve"> أتى باللغو</w:t>
            </w:r>
            <w:r w:rsidR="009E0228">
              <w:rPr>
                <w:rtl/>
              </w:rPr>
              <w:t>،</w:t>
            </w:r>
            <w:r>
              <w:rPr>
                <w:rtl/>
              </w:rPr>
              <w:t xml:space="preserve"> وهو ما لا فائدة فيه.</w:t>
            </w:r>
          </w:p>
          <w:p w:rsidR="0099446B" w:rsidRDefault="0099446B" w:rsidP="009E0228">
            <w:pPr>
              <w:pStyle w:val="libVar0"/>
              <w:rPr>
                <w:rtl/>
              </w:rPr>
            </w:pPr>
            <w:r w:rsidRPr="0099446B">
              <w:rPr>
                <w:rStyle w:val="libBold2Char"/>
                <w:rtl/>
              </w:rPr>
              <w:t>(4910) خَلَف</w:t>
            </w:r>
            <w:r w:rsidR="009E0228">
              <w:rPr>
                <w:rStyle w:val="libBold2Char"/>
                <w:rtl/>
              </w:rPr>
              <w:t>:</w:t>
            </w:r>
            <w:r w:rsidR="009E0228">
              <w:rPr>
                <w:rtl/>
              </w:rPr>
              <w:t xml:space="preserve"> - </w:t>
            </w:r>
            <w:r>
              <w:rPr>
                <w:rtl/>
              </w:rPr>
              <w:t>بفتح اللام</w:t>
            </w:r>
            <w:r w:rsidR="009E0228">
              <w:rPr>
                <w:rtl/>
              </w:rPr>
              <w:t xml:space="preserve"> - </w:t>
            </w:r>
            <w:r>
              <w:rPr>
                <w:rtl/>
              </w:rPr>
              <w:t>ما يخلف الشيء</w:t>
            </w:r>
            <w:r w:rsidR="009E0228">
              <w:rPr>
                <w:rtl/>
              </w:rPr>
              <w:t>،</w:t>
            </w:r>
            <w:r>
              <w:rPr>
                <w:rtl/>
              </w:rPr>
              <w:t xml:space="preserve"> ويأتي بعده.</w:t>
            </w:r>
          </w:p>
          <w:p w:rsidR="0099446B" w:rsidRDefault="0099446B" w:rsidP="009E0228">
            <w:pPr>
              <w:pStyle w:val="libVar0"/>
              <w:rPr>
                <w:rtl/>
              </w:rPr>
            </w:pPr>
            <w:r w:rsidRPr="0099446B">
              <w:rPr>
                <w:rStyle w:val="libBold2Char"/>
                <w:rtl/>
              </w:rPr>
              <w:t>(4911) السُهْمَة</w:t>
            </w:r>
            <w:r w:rsidR="009E0228">
              <w:rPr>
                <w:rStyle w:val="libBold2Char"/>
                <w:rtl/>
              </w:rPr>
              <w:t>:</w:t>
            </w:r>
            <w:r w:rsidR="009E0228">
              <w:rPr>
                <w:rtl/>
              </w:rPr>
              <w:t xml:space="preserve"> - </w:t>
            </w:r>
            <w:r>
              <w:rPr>
                <w:rtl/>
              </w:rPr>
              <w:t>بالضم</w:t>
            </w:r>
            <w:r w:rsidR="009E0228">
              <w:rPr>
                <w:rtl/>
              </w:rPr>
              <w:t xml:space="preserve"> - </w:t>
            </w:r>
            <w:r>
              <w:rPr>
                <w:rtl/>
              </w:rPr>
              <w:t>النصيب.</w:t>
            </w:r>
          </w:p>
          <w:p w:rsidR="0099446B" w:rsidRDefault="0099446B" w:rsidP="009E0228">
            <w:pPr>
              <w:pStyle w:val="libVar0"/>
              <w:rPr>
                <w:rtl/>
              </w:rPr>
            </w:pPr>
            <w:r w:rsidRPr="0099446B">
              <w:rPr>
                <w:rStyle w:val="libBold2Char"/>
                <w:rtl/>
              </w:rPr>
              <w:t>(4912) «انتظم الراحة»</w:t>
            </w:r>
            <w:r w:rsidR="009E0228">
              <w:rPr>
                <w:rStyle w:val="libBold2Char"/>
                <w:rtl/>
              </w:rPr>
              <w:t>:</w:t>
            </w:r>
            <w:r>
              <w:rPr>
                <w:rtl/>
              </w:rPr>
              <w:t xml:space="preserve"> من قولك</w:t>
            </w:r>
            <w:r w:rsidR="009E0228">
              <w:rPr>
                <w:rFonts w:hint="cs"/>
                <w:rtl/>
              </w:rPr>
              <w:t>:</w:t>
            </w:r>
            <w:r>
              <w:rPr>
                <w:rFonts w:hint="cs"/>
                <w:rtl/>
              </w:rPr>
              <w:t xml:space="preserve"> </w:t>
            </w:r>
            <w:r>
              <w:rPr>
                <w:rtl/>
              </w:rPr>
              <w:t>«انتظمه بالرمح»</w:t>
            </w:r>
            <w:r>
              <w:rPr>
                <w:rFonts w:hint="cs"/>
                <w:rtl/>
              </w:rPr>
              <w:t>.</w:t>
            </w:r>
            <w:r>
              <w:rPr>
                <w:rtl/>
              </w:rPr>
              <w:t>أي</w:t>
            </w:r>
            <w:r w:rsidR="009E0228">
              <w:rPr>
                <w:rtl/>
              </w:rPr>
              <w:t>:</w:t>
            </w:r>
            <w:r>
              <w:rPr>
                <w:rtl/>
              </w:rPr>
              <w:t xml:space="preserve"> انفذه فيه</w:t>
            </w:r>
            <w:r w:rsidR="009E0228">
              <w:rPr>
                <w:rtl/>
              </w:rPr>
              <w:t>،</w:t>
            </w:r>
            <w:r>
              <w:rPr>
                <w:rtl/>
              </w:rPr>
              <w:t xml:space="preserve"> كأنه ظفر بالراحة.</w:t>
            </w:r>
          </w:p>
          <w:p w:rsidR="0099446B" w:rsidRDefault="0099446B" w:rsidP="009E0228">
            <w:pPr>
              <w:pStyle w:val="libVar0"/>
              <w:rPr>
                <w:rtl/>
              </w:rPr>
            </w:pPr>
            <w:r w:rsidRPr="0099446B">
              <w:rPr>
                <w:rStyle w:val="libBold2Char"/>
                <w:rtl/>
              </w:rPr>
              <w:t>(4913) تَبَوّأ</w:t>
            </w:r>
            <w:r w:rsidR="009E0228">
              <w:rPr>
                <w:rStyle w:val="libBold2Char"/>
                <w:rtl/>
              </w:rPr>
              <w:t>:</w:t>
            </w:r>
            <w:r>
              <w:rPr>
                <w:rtl/>
              </w:rPr>
              <w:t xml:space="preserve"> أنزل.</w:t>
            </w:r>
          </w:p>
          <w:p w:rsidR="0099446B" w:rsidRPr="00CA0CF2" w:rsidRDefault="0099446B" w:rsidP="009E0228">
            <w:pPr>
              <w:pStyle w:val="libVar0"/>
              <w:rPr>
                <w:rtl/>
              </w:rPr>
            </w:pPr>
            <w:r w:rsidRPr="0099446B">
              <w:rPr>
                <w:rStyle w:val="libBold2Char"/>
                <w:rtl/>
              </w:rPr>
              <w:t>(4914) الخَفْض</w:t>
            </w:r>
            <w:r w:rsidR="009E0228">
              <w:rPr>
                <w:rStyle w:val="libBold2Char"/>
                <w:rtl/>
              </w:rPr>
              <w:t>:</w:t>
            </w:r>
            <w:r>
              <w:rPr>
                <w:rtl/>
              </w:rPr>
              <w:t xml:space="preserve"> أي السعة</w:t>
            </w:r>
            <w:r w:rsidR="009E0228">
              <w:rPr>
                <w:rtl/>
              </w:rPr>
              <w:t>،</w:t>
            </w:r>
            <w:r>
              <w:rPr>
                <w:rtl/>
              </w:rPr>
              <w:t xml:space="preserve"> والدعة</w:t>
            </w:r>
            <w:r w:rsidR="009E0228">
              <w:rPr>
                <w:rtl/>
              </w:rPr>
              <w:t xml:space="preserve"> -</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Pr>
                <w:rtl/>
              </w:rPr>
              <w:t>بالتحريك</w:t>
            </w:r>
            <w:r w:rsidR="009E0228">
              <w:rPr>
                <w:rtl/>
              </w:rPr>
              <w:t xml:space="preserve"> - </w:t>
            </w:r>
            <w:r>
              <w:rPr>
                <w:rtl/>
              </w:rPr>
              <w:t>كالخفض</w:t>
            </w:r>
            <w:r w:rsidR="009E0228">
              <w:rPr>
                <w:rtl/>
              </w:rPr>
              <w:t>،</w:t>
            </w:r>
            <w:r>
              <w:rPr>
                <w:rtl/>
              </w:rPr>
              <w:t xml:space="preserve"> والإضافة على حد </w:t>
            </w:r>
            <w:r>
              <w:rPr>
                <w:rFonts w:hint="cs"/>
                <w:rtl/>
              </w:rPr>
              <w:t>«</w:t>
            </w:r>
            <w:r>
              <w:rPr>
                <w:rtl/>
              </w:rPr>
              <w:t>كرى النوم».</w:t>
            </w:r>
          </w:p>
          <w:p w:rsidR="0099446B" w:rsidRDefault="0099446B" w:rsidP="009E0228">
            <w:pPr>
              <w:pStyle w:val="libVar0"/>
              <w:rPr>
                <w:rtl/>
              </w:rPr>
            </w:pPr>
            <w:r w:rsidRPr="0099446B">
              <w:rPr>
                <w:rStyle w:val="libBold2Char"/>
                <w:rtl/>
              </w:rPr>
              <w:t>(4915) الرَغْبَة</w:t>
            </w:r>
            <w:r w:rsidR="009E0228">
              <w:rPr>
                <w:rStyle w:val="libBold2Char"/>
                <w:rtl/>
              </w:rPr>
              <w:t>:</w:t>
            </w:r>
            <w:r>
              <w:rPr>
                <w:rtl/>
              </w:rPr>
              <w:t xml:space="preserve"> الطمع.</w:t>
            </w:r>
          </w:p>
          <w:p w:rsidR="0099446B" w:rsidRDefault="0099446B" w:rsidP="009E0228">
            <w:pPr>
              <w:pStyle w:val="libVar0"/>
              <w:rPr>
                <w:rtl/>
              </w:rPr>
            </w:pPr>
            <w:r w:rsidRPr="0099446B">
              <w:rPr>
                <w:rStyle w:val="libBold2Char"/>
                <w:rtl/>
              </w:rPr>
              <w:t>(4916) النَصَب</w:t>
            </w:r>
            <w:r w:rsidR="009E0228">
              <w:rPr>
                <w:rStyle w:val="libBold2Char"/>
                <w:rFonts w:hint="cs"/>
                <w:rtl/>
              </w:rPr>
              <w:t>:</w:t>
            </w:r>
            <w:r w:rsidR="009E0228">
              <w:rPr>
                <w:rFonts w:hint="cs"/>
                <w:rtl/>
              </w:rPr>
              <w:t xml:space="preserve"> - </w:t>
            </w:r>
            <w:r>
              <w:rPr>
                <w:rtl/>
              </w:rPr>
              <w:t>بالتحريك</w:t>
            </w:r>
            <w:r w:rsidR="009E0228">
              <w:rPr>
                <w:rtl/>
              </w:rPr>
              <w:t xml:space="preserve"> - </w:t>
            </w:r>
            <w:r>
              <w:rPr>
                <w:rtl/>
              </w:rPr>
              <w:t>أشد التعب</w:t>
            </w:r>
            <w:r>
              <w:rPr>
                <w:rFonts w:hint="cs"/>
                <w:rtl/>
              </w:rPr>
              <w:t>.</w:t>
            </w:r>
          </w:p>
          <w:p w:rsidR="0099446B" w:rsidRDefault="0099446B" w:rsidP="009E0228">
            <w:pPr>
              <w:pStyle w:val="libVar0"/>
              <w:rPr>
                <w:rtl/>
              </w:rPr>
            </w:pPr>
            <w:r w:rsidRPr="0099446B">
              <w:rPr>
                <w:rStyle w:val="libBold2Char"/>
                <w:rtl/>
              </w:rPr>
              <w:t>(4917) المَطِيّة</w:t>
            </w:r>
            <w:r w:rsidR="009E0228">
              <w:rPr>
                <w:rStyle w:val="libBold2Char"/>
                <w:rtl/>
              </w:rPr>
              <w:t>:</w:t>
            </w:r>
            <w:r>
              <w:rPr>
                <w:rtl/>
              </w:rPr>
              <w:t xml:space="preserve"> ما يمتطى ويركب من دابّة ونحوها.</w:t>
            </w:r>
          </w:p>
          <w:p w:rsidR="0099446B" w:rsidRDefault="0099446B" w:rsidP="009E0228">
            <w:pPr>
              <w:pStyle w:val="libVar0"/>
              <w:rPr>
                <w:rtl/>
              </w:rPr>
            </w:pPr>
            <w:r w:rsidRPr="0099446B">
              <w:rPr>
                <w:rStyle w:val="libBold2Char"/>
                <w:rtl/>
              </w:rPr>
              <w:t>(4918) اسْتَنْكَفَ</w:t>
            </w:r>
            <w:r w:rsidR="009E0228">
              <w:rPr>
                <w:rStyle w:val="libBold2Char"/>
                <w:rtl/>
              </w:rPr>
              <w:t>:</w:t>
            </w:r>
            <w:r>
              <w:rPr>
                <w:rtl/>
              </w:rPr>
              <w:t xml:space="preserve"> رفض وأبى.</w:t>
            </w:r>
          </w:p>
          <w:p w:rsidR="0099446B" w:rsidRDefault="0099446B" w:rsidP="009E0228">
            <w:pPr>
              <w:pStyle w:val="libVar0"/>
              <w:rPr>
                <w:rtl/>
              </w:rPr>
            </w:pPr>
            <w:r w:rsidRPr="0099446B">
              <w:rPr>
                <w:rStyle w:val="libBold2Char"/>
                <w:rtl/>
              </w:rPr>
              <w:t>(4919) «عَرّضَها»</w:t>
            </w:r>
            <w:r w:rsidR="009E0228">
              <w:rPr>
                <w:rStyle w:val="libBold2Char"/>
                <w:rtl/>
              </w:rPr>
              <w:t>:</w:t>
            </w:r>
            <w:r>
              <w:rPr>
                <w:rtl/>
              </w:rPr>
              <w:t xml:space="preserve"> أي جعلها عرضة</w:t>
            </w:r>
            <w:r w:rsidR="009E0228">
              <w:rPr>
                <w:rtl/>
              </w:rPr>
              <w:t>،</w:t>
            </w:r>
            <w:r>
              <w:rPr>
                <w:rtl/>
              </w:rPr>
              <w:t xml:space="preserve"> أي نصبها له.</w:t>
            </w:r>
          </w:p>
          <w:p w:rsidR="0099446B" w:rsidRDefault="0099446B" w:rsidP="009E0228">
            <w:pPr>
              <w:pStyle w:val="libVar0"/>
              <w:rPr>
                <w:rtl/>
              </w:rPr>
            </w:pPr>
            <w:r w:rsidRPr="0099446B">
              <w:rPr>
                <w:rStyle w:val="libBold2Char"/>
                <w:rtl/>
              </w:rPr>
              <w:t>(4920) بَرِىءَ</w:t>
            </w:r>
            <w:r w:rsidR="009E0228">
              <w:rPr>
                <w:rStyle w:val="libBold2Char"/>
                <w:rtl/>
              </w:rPr>
              <w:t>:</w:t>
            </w:r>
            <w:r>
              <w:rPr>
                <w:rtl/>
              </w:rPr>
              <w:t xml:space="preserve"> سلم وتخلَّص من الإثم.</w:t>
            </w:r>
          </w:p>
          <w:p w:rsidR="0099446B" w:rsidRDefault="0099446B" w:rsidP="009E0228">
            <w:pPr>
              <w:pStyle w:val="libVar0"/>
              <w:rPr>
                <w:rtl/>
              </w:rPr>
            </w:pPr>
            <w:r w:rsidRPr="0099446B">
              <w:rPr>
                <w:rStyle w:val="libBold2Char"/>
                <w:rtl/>
              </w:rPr>
              <w:t>(4921) «أشرف الخَصْلَتَين»</w:t>
            </w:r>
            <w:r w:rsidR="009E0228">
              <w:rPr>
                <w:rStyle w:val="libBold2Char"/>
                <w:rtl/>
              </w:rPr>
              <w:t>:</w:t>
            </w:r>
            <w:r>
              <w:rPr>
                <w:rtl/>
              </w:rPr>
              <w:t xml:space="preserve"> من إضافة الصفة للموصوف</w:t>
            </w:r>
            <w:r w:rsidR="009E0228">
              <w:rPr>
                <w:rtl/>
              </w:rPr>
              <w:t>،</w:t>
            </w:r>
            <w:r>
              <w:rPr>
                <w:rtl/>
              </w:rPr>
              <w:t xml:space="preserve"> أي الخصلتين الفائقتين في الشرف عن الثالثة</w:t>
            </w:r>
            <w:r w:rsidR="009E0228">
              <w:rPr>
                <w:rtl/>
              </w:rPr>
              <w:t>،</w:t>
            </w:r>
            <w:r>
              <w:rPr>
                <w:rtl/>
              </w:rPr>
              <w:t xml:space="preserve"> وليس من قبيل إضافة اسم التفضيل إلى متعدّد.</w:t>
            </w:r>
          </w:p>
          <w:p w:rsidR="0099446B" w:rsidRDefault="0099446B" w:rsidP="009E0228">
            <w:pPr>
              <w:pStyle w:val="libVar0"/>
              <w:rPr>
                <w:rtl/>
              </w:rPr>
            </w:pPr>
            <w:r w:rsidRPr="0099446B">
              <w:rPr>
                <w:rStyle w:val="libBold2Char"/>
                <w:rtl/>
              </w:rPr>
              <w:t>(4922) النَفْثَة</w:t>
            </w:r>
            <w:r w:rsidR="009E0228">
              <w:rPr>
                <w:rStyle w:val="libBold2Char"/>
                <w:rtl/>
              </w:rPr>
              <w:t>:</w:t>
            </w:r>
            <w:r w:rsidR="009E0228">
              <w:rPr>
                <w:rtl/>
              </w:rPr>
              <w:t xml:space="preserve"> - </w:t>
            </w:r>
            <w:r>
              <w:rPr>
                <w:rtl/>
              </w:rPr>
              <w:t>كالنفخة</w:t>
            </w:r>
            <w:r w:rsidR="009E0228">
              <w:rPr>
                <w:rtl/>
              </w:rPr>
              <w:t xml:space="preserve"> - </w:t>
            </w:r>
            <w:r>
              <w:rPr>
                <w:rtl/>
              </w:rPr>
              <w:t>يراد ما يمازج النفس من الريق عند النفخ.</w:t>
            </w:r>
          </w:p>
          <w:p w:rsidR="0099446B" w:rsidRDefault="0099446B" w:rsidP="009E0228">
            <w:pPr>
              <w:pStyle w:val="libVar0"/>
              <w:rPr>
                <w:rtl/>
              </w:rPr>
            </w:pPr>
            <w:r w:rsidRPr="0099446B">
              <w:rPr>
                <w:rStyle w:val="libBold2Char"/>
                <w:rtl/>
              </w:rPr>
              <w:t>(4923) لُجّيّ</w:t>
            </w:r>
            <w:r w:rsidR="009E0228">
              <w:rPr>
                <w:rStyle w:val="libBold2Char"/>
                <w:rtl/>
              </w:rPr>
              <w:t>:</w:t>
            </w:r>
            <w:r>
              <w:rPr>
                <w:rtl/>
              </w:rPr>
              <w:t xml:space="preserve"> كثير الموج.</w:t>
            </w:r>
          </w:p>
          <w:p w:rsidR="0099446B" w:rsidRDefault="0099446B" w:rsidP="009E0228">
            <w:pPr>
              <w:pStyle w:val="libVar0"/>
              <w:rPr>
                <w:rtl/>
              </w:rPr>
            </w:pPr>
            <w:r w:rsidRPr="0099446B">
              <w:rPr>
                <w:rStyle w:val="libBold2Char"/>
                <w:rtl/>
              </w:rPr>
              <w:t>(4924) تُغْلَبُون عليه</w:t>
            </w:r>
            <w:r w:rsidR="009E0228">
              <w:rPr>
                <w:rStyle w:val="libBold2Char"/>
                <w:rtl/>
              </w:rPr>
              <w:t>:</w:t>
            </w:r>
            <w:r>
              <w:rPr>
                <w:rtl/>
              </w:rPr>
              <w:t xml:space="preserve"> بمعنى يحدث أثرا شديدا عليكم إذا قمتم به.</w:t>
            </w:r>
          </w:p>
          <w:p w:rsidR="0099446B" w:rsidRDefault="0099446B" w:rsidP="009E0228">
            <w:pPr>
              <w:pStyle w:val="libVar0"/>
              <w:rPr>
                <w:rtl/>
              </w:rPr>
            </w:pPr>
            <w:r w:rsidRPr="0099446B">
              <w:rPr>
                <w:rStyle w:val="libBold2Char"/>
                <w:rtl/>
              </w:rPr>
              <w:t>(4925) مَرِيء</w:t>
            </w:r>
            <w:r w:rsidR="009E0228">
              <w:rPr>
                <w:rStyle w:val="libBold2Char"/>
                <w:rtl/>
              </w:rPr>
              <w:t>:</w:t>
            </w:r>
            <w:r>
              <w:rPr>
                <w:rtl/>
              </w:rPr>
              <w:t xml:space="preserve"> من </w:t>
            </w:r>
            <w:r>
              <w:rPr>
                <w:rFonts w:hint="cs"/>
                <w:rtl/>
              </w:rPr>
              <w:t>«</w:t>
            </w:r>
            <w:r>
              <w:rPr>
                <w:rtl/>
              </w:rPr>
              <w:t>مرأ الطعام</w:t>
            </w:r>
            <w:r>
              <w:rPr>
                <w:rFonts w:hint="cs"/>
                <w:rtl/>
              </w:rPr>
              <w:t>»</w:t>
            </w:r>
            <w:r w:rsidR="009E0228">
              <w:rPr>
                <w:rtl/>
              </w:rPr>
              <w:t xml:space="preserve"> - </w:t>
            </w:r>
            <w:r>
              <w:rPr>
                <w:rtl/>
              </w:rPr>
              <w:t>مثلثة الراء</w:t>
            </w:r>
            <w:r w:rsidR="009E0228">
              <w:rPr>
                <w:rtl/>
              </w:rPr>
              <w:t xml:space="preserve"> - </w:t>
            </w:r>
            <w:r>
              <w:rPr>
                <w:rtl/>
              </w:rPr>
              <w:t>مراءة</w:t>
            </w:r>
            <w:r w:rsidR="009E0228">
              <w:rPr>
                <w:rtl/>
              </w:rPr>
              <w:t>،</w:t>
            </w:r>
            <w:r>
              <w:rPr>
                <w:rtl/>
              </w:rPr>
              <w:t xml:space="preserve"> فهو مريء أي هنيء حميد العاقبة.</w:t>
            </w:r>
          </w:p>
          <w:p w:rsidR="0099446B" w:rsidRDefault="0099446B" w:rsidP="009E0228">
            <w:pPr>
              <w:pStyle w:val="libVar0"/>
              <w:rPr>
                <w:rtl/>
              </w:rPr>
            </w:pPr>
            <w:r w:rsidRPr="0099446B">
              <w:rPr>
                <w:rStyle w:val="libBold2Char"/>
                <w:rtl/>
              </w:rPr>
              <w:t>(4926) وَبِيء</w:t>
            </w:r>
            <w:r w:rsidR="009E0228">
              <w:rPr>
                <w:rStyle w:val="libBold2Char"/>
                <w:rtl/>
              </w:rPr>
              <w:t>:</w:t>
            </w:r>
            <w:r>
              <w:rPr>
                <w:rtl/>
              </w:rPr>
              <w:t xml:space="preserve"> وخيم العاقبة</w:t>
            </w:r>
            <w:r w:rsidR="009E0228">
              <w:rPr>
                <w:rtl/>
              </w:rPr>
              <w:t>،</w:t>
            </w:r>
            <w:r>
              <w:rPr>
                <w:rtl/>
              </w:rPr>
              <w:t xml:space="preserve"> وتقول</w:t>
            </w:r>
            <w:r w:rsidR="009E0228">
              <w:rPr>
                <w:rtl/>
              </w:rPr>
              <w:t>:</w:t>
            </w:r>
            <w:r>
              <w:rPr>
                <w:rtl/>
              </w:rPr>
              <w:t xml:space="preserve"> أرض وبيئة</w:t>
            </w:r>
            <w:r w:rsidR="009E0228">
              <w:rPr>
                <w:rtl/>
              </w:rPr>
              <w:t>،</w:t>
            </w:r>
            <w:r>
              <w:rPr>
                <w:rtl/>
              </w:rPr>
              <w:t xml:space="preserve"> أي كثيرة الوباء وهو المرض العام.</w:t>
            </w:r>
          </w:p>
          <w:p w:rsidR="0099446B" w:rsidRPr="00CA0CF2" w:rsidRDefault="0099446B" w:rsidP="009E0228">
            <w:pPr>
              <w:pStyle w:val="libVar0"/>
              <w:rPr>
                <w:rtl/>
              </w:rPr>
            </w:pPr>
            <w:r w:rsidRPr="0099446B">
              <w:rPr>
                <w:rStyle w:val="libBold2Char"/>
                <w:rtl/>
              </w:rPr>
              <w:t>(4927) رَوْح الله</w:t>
            </w:r>
            <w:r w:rsidR="009E0228">
              <w:rPr>
                <w:rStyle w:val="libBold2Char"/>
                <w:rtl/>
              </w:rPr>
              <w:t>:</w:t>
            </w:r>
            <w:r w:rsidR="009E0228">
              <w:rPr>
                <w:rtl/>
              </w:rPr>
              <w:t xml:space="preserve"> - </w:t>
            </w:r>
            <w:r>
              <w:rPr>
                <w:rtl/>
              </w:rPr>
              <w:t>بالفتح</w:t>
            </w:r>
            <w:r w:rsidR="009E0228">
              <w:rPr>
                <w:rtl/>
              </w:rPr>
              <w:t xml:space="preserve"> - </w:t>
            </w:r>
            <w:r>
              <w:rPr>
                <w:rtl/>
              </w:rPr>
              <w:t>رحمته.</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2"/>
        <w:gridCol w:w="300"/>
        <w:gridCol w:w="3990"/>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(4928) «رُبّ مُسْتَقْبِل يوماً ليس بمُسْتَدْبِره»</w:t>
            </w:r>
            <w:r w:rsidR="009E0228">
              <w:rPr>
                <w:rStyle w:val="libBold2Char"/>
                <w:rtl/>
              </w:rPr>
              <w:t>:</w:t>
            </w:r>
            <w:r>
              <w:rPr>
                <w:rtl/>
              </w:rPr>
              <w:t xml:space="preserve"> أي ربما يستقبل شخص يوما فيموت</w:t>
            </w:r>
            <w:r w:rsidR="009E0228">
              <w:rPr>
                <w:rtl/>
              </w:rPr>
              <w:t>،</w:t>
            </w:r>
            <w:r>
              <w:rPr>
                <w:rtl/>
              </w:rPr>
              <w:t xml:space="preserve"> ولا يستدبره أي لا يعيش بعده فيخلفه وراءه.</w:t>
            </w:r>
          </w:p>
          <w:p w:rsidR="0099446B" w:rsidRDefault="0099446B" w:rsidP="009E0228">
            <w:pPr>
              <w:pStyle w:val="libVar0"/>
              <w:rPr>
                <w:rtl/>
              </w:rPr>
            </w:pPr>
            <w:r w:rsidRPr="0099446B">
              <w:rPr>
                <w:rStyle w:val="libBold2Char"/>
                <w:rtl/>
              </w:rPr>
              <w:t>(4929) المَغْبُوط</w:t>
            </w:r>
            <w:r w:rsidR="009E0228">
              <w:rPr>
                <w:rStyle w:val="libBold2Char"/>
                <w:rtl/>
              </w:rPr>
              <w:t>:</w:t>
            </w:r>
            <w:r>
              <w:rPr>
                <w:rtl/>
              </w:rPr>
              <w:t xml:space="preserve"> المنظور إلى نعمته.</w:t>
            </w:r>
          </w:p>
          <w:p w:rsidR="0099446B" w:rsidRDefault="0099446B" w:rsidP="009E0228">
            <w:pPr>
              <w:pStyle w:val="libVar0"/>
              <w:rPr>
                <w:rtl/>
              </w:rPr>
            </w:pPr>
            <w:r w:rsidRPr="0099446B">
              <w:rPr>
                <w:rStyle w:val="libBold2Char"/>
                <w:rtl/>
              </w:rPr>
              <w:t>(4930) الوَثَاق</w:t>
            </w:r>
            <w:r w:rsidR="009E0228">
              <w:rPr>
                <w:rStyle w:val="libBold2Char"/>
                <w:rtl/>
              </w:rPr>
              <w:t>:</w:t>
            </w:r>
            <w:r w:rsidR="009E0228">
              <w:rPr>
                <w:rtl/>
              </w:rPr>
              <w:t xml:space="preserve"> - </w:t>
            </w:r>
            <w:r>
              <w:rPr>
                <w:rtl/>
              </w:rPr>
              <w:t>كسحاب</w:t>
            </w:r>
            <w:r w:rsidR="009E0228">
              <w:rPr>
                <w:rtl/>
              </w:rPr>
              <w:t xml:space="preserve"> - </w:t>
            </w:r>
            <w:r>
              <w:rPr>
                <w:rtl/>
              </w:rPr>
              <w:t>ما يشدّ به ويربط</w:t>
            </w:r>
            <w:r w:rsidR="009E0228">
              <w:rPr>
                <w:rtl/>
              </w:rPr>
              <w:t>،</w:t>
            </w:r>
            <w:r>
              <w:rPr>
                <w:rtl/>
              </w:rPr>
              <w:t xml:space="preserve"> أي</w:t>
            </w:r>
            <w:r w:rsidR="009E0228">
              <w:rPr>
                <w:rtl/>
              </w:rPr>
              <w:t>:</w:t>
            </w:r>
            <w:r>
              <w:rPr>
                <w:rtl/>
              </w:rPr>
              <w:t xml:space="preserve"> أنت مالك لكلامك قبل أن يصدر عنك</w:t>
            </w:r>
            <w:r w:rsidR="009E0228">
              <w:rPr>
                <w:rtl/>
              </w:rPr>
              <w:t>،</w:t>
            </w:r>
            <w:r>
              <w:rPr>
                <w:rtl/>
              </w:rPr>
              <w:t xml:space="preserve"> فإذا تكلَّمت به صرت مملوكا له.</w:t>
            </w:r>
          </w:p>
          <w:p w:rsidR="0099446B" w:rsidRDefault="0099446B" w:rsidP="009E0228">
            <w:pPr>
              <w:pStyle w:val="libVar0"/>
              <w:rPr>
                <w:rtl/>
              </w:rPr>
            </w:pPr>
            <w:r w:rsidRPr="0099446B">
              <w:rPr>
                <w:rStyle w:val="libBold2Char"/>
                <w:rtl/>
              </w:rPr>
              <w:t>(4931) خَزَنَ</w:t>
            </w:r>
            <w:r w:rsidR="009E0228">
              <w:rPr>
                <w:rStyle w:val="libBold2Char"/>
                <w:rtl/>
              </w:rPr>
              <w:t>:</w:t>
            </w:r>
            <w:r w:rsidR="009E0228">
              <w:rPr>
                <w:rtl/>
              </w:rPr>
              <w:t xml:space="preserve"> - </w:t>
            </w:r>
            <w:r>
              <w:rPr>
                <w:rtl/>
              </w:rPr>
              <w:t>كنصر</w:t>
            </w:r>
            <w:r w:rsidR="009E0228">
              <w:rPr>
                <w:rtl/>
              </w:rPr>
              <w:t xml:space="preserve"> - </w:t>
            </w:r>
            <w:r>
              <w:rPr>
                <w:rtl/>
              </w:rPr>
              <w:t>حفظ ومنع الغير من الوصول إلى مخزونه.</w:t>
            </w:r>
          </w:p>
          <w:p w:rsidR="0099446B" w:rsidRDefault="0099446B" w:rsidP="009E0228">
            <w:pPr>
              <w:pStyle w:val="libVar0"/>
              <w:rPr>
                <w:rtl/>
              </w:rPr>
            </w:pPr>
            <w:r w:rsidRPr="0099446B">
              <w:rPr>
                <w:rStyle w:val="libBold2Char"/>
                <w:rtl/>
              </w:rPr>
              <w:t>(4932) الوَرِق</w:t>
            </w:r>
            <w:r w:rsidR="009E0228">
              <w:rPr>
                <w:rStyle w:val="libBold2Char"/>
                <w:rtl/>
              </w:rPr>
              <w:t>:</w:t>
            </w:r>
            <w:r w:rsidR="009E0228">
              <w:rPr>
                <w:rtl/>
              </w:rPr>
              <w:t xml:space="preserve"> - </w:t>
            </w:r>
            <w:r>
              <w:rPr>
                <w:rtl/>
              </w:rPr>
              <w:t>بفتح فكسر</w:t>
            </w:r>
            <w:r w:rsidR="009E0228">
              <w:rPr>
                <w:rtl/>
              </w:rPr>
              <w:t xml:space="preserve"> - </w:t>
            </w:r>
            <w:r>
              <w:rPr>
                <w:rtl/>
              </w:rPr>
              <w:t>الفضّة.</w:t>
            </w:r>
          </w:p>
          <w:p w:rsidR="0099446B" w:rsidRDefault="0099446B" w:rsidP="009E0228">
            <w:pPr>
              <w:pStyle w:val="libVar0"/>
              <w:rPr>
                <w:rtl/>
              </w:rPr>
            </w:pPr>
            <w:r w:rsidRPr="0099446B">
              <w:rPr>
                <w:rStyle w:val="libBold2Char"/>
                <w:rtl/>
              </w:rPr>
              <w:t>(4933) تُعَايِنُ</w:t>
            </w:r>
            <w:r w:rsidR="009E0228">
              <w:rPr>
                <w:rStyle w:val="libBold2Char"/>
                <w:rtl/>
              </w:rPr>
              <w:t>:</w:t>
            </w:r>
            <w:r>
              <w:rPr>
                <w:rtl/>
              </w:rPr>
              <w:t xml:space="preserve"> أي ترى بعينك من الدّنيا تقلَّبا وتحوّلا</w:t>
            </w:r>
            <w:r w:rsidR="009E0228">
              <w:rPr>
                <w:rtl/>
              </w:rPr>
              <w:t>،</w:t>
            </w:r>
            <w:r>
              <w:rPr>
                <w:rtl/>
              </w:rPr>
              <w:t xml:space="preserve"> لا ينقطع ولا يختص بخيّر ولا شرّير.</w:t>
            </w:r>
          </w:p>
          <w:p w:rsidR="0099446B" w:rsidRDefault="0099446B" w:rsidP="009E0228">
            <w:pPr>
              <w:pStyle w:val="libVar0"/>
              <w:rPr>
                <w:rtl/>
              </w:rPr>
            </w:pPr>
            <w:r w:rsidRPr="0099446B">
              <w:rPr>
                <w:rStyle w:val="libBold2Char"/>
                <w:rtl/>
              </w:rPr>
              <w:t>(4934) الغِبْن</w:t>
            </w:r>
            <w:r w:rsidR="009E0228">
              <w:rPr>
                <w:rStyle w:val="libBold2Char"/>
                <w:rtl/>
              </w:rPr>
              <w:t>:</w:t>
            </w:r>
            <w:r w:rsidR="009E0228">
              <w:rPr>
                <w:rtl/>
              </w:rPr>
              <w:t xml:space="preserve"> - </w:t>
            </w:r>
            <w:r>
              <w:rPr>
                <w:rtl/>
              </w:rPr>
              <w:t>بالفتح</w:t>
            </w:r>
            <w:r w:rsidR="009E0228">
              <w:rPr>
                <w:rtl/>
              </w:rPr>
              <w:t xml:space="preserve"> - </w:t>
            </w:r>
            <w:r>
              <w:rPr>
                <w:rtl/>
              </w:rPr>
              <w:t>الخسارة الفاحشة.</w:t>
            </w:r>
          </w:p>
          <w:p w:rsidR="0099446B" w:rsidRDefault="0099446B" w:rsidP="009E0228">
            <w:pPr>
              <w:pStyle w:val="libVar0"/>
              <w:rPr>
                <w:rtl/>
              </w:rPr>
            </w:pPr>
            <w:r w:rsidRPr="0099446B">
              <w:rPr>
                <w:rStyle w:val="libBold2Char"/>
                <w:rtl/>
              </w:rPr>
              <w:t>(4935) المَحْقُور</w:t>
            </w:r>
            <w:r w:rsidR="009E0228">
              <w:rPr>
                <w:rStyle w:val="libBold2Char"/>
                <w:rtl/>
              </w:rPr>
              <w:t>:</w:t>
            </w:r>
            <w:r>
              <w:rPr>
                <w:rtl/>
              </w:rPr>
              <w:t xml:space="preserve"> الحقير المحقّر.</w:t>
            </w:r>
          </w:p>
          <w:p w:rsidR="0099446B" w:rsidRDefault="0099446B" w:rsidP="009E0228">
            <w:pPr>
              <w:pStyle w:val="libVar0"/>
              <w:rPr>
                <w:rtl/>
              </w:rPr>
            </w:pPr>
            <w:r w:rsidRPr="0099446B">
              <w:rPr>
                <w:rStyle w:val="libBold2Char"/>
                <w:rtl/>
              </w:rPr>
              <w:t>(4936) الفاقة</w:t>
            </w:r>
            <w:r w:rsidR="009E0228">
              <w:rPr>
                <w:rStyle w:val="libBold2Char"/>
                <w:rtl/>
              </w:rPr>
              <w:t>:</w:t>
            </w:r>
            <w:r>
              <w:rPr>
                <w:rtl/>
              </w:rPr>
              <w:t xml:space="preserve"> الفقر.</w:t>
            </w:r>
          </w:p>
          <w:p w:rsidR="0099446B" w:rsidRDefault="0099446B" w:rsidP="009E0228">
            <w:pPr>
              <w:pStyle w:val="libVar0"/>
              <w:rPr>
                <w:rtl/>
              </w:rPr>
            </w:pPr>
            <w:r w:rsidRPr="0099446B">
              <w:rPr>
                <w:rStyle w:val="libBold2Char"/>
                <w:rtl/>
              </w:rPr>
              <w:t>(4937) يَرُمّ</w:t>
            </w:r>
            <w:r w:rsidR="009E0228">
              <w:rPr>
                <w:rStyle w:val="libBold2Char"/>
                <w:rtl/>
              </w:rPr>
              <w:t>:</w:t>
            </w:r>
            <w:r w:rsidR="009E0228">
              <w:rPr>
                <w:rtl/>
              </w:rPr>
              <w:t xml:space="preserve"> - </w:t>
            </w:r>
            <w:r>
              <w:rPr>
                <w:rtl/>
              </w:rPr>
              <w:t>بكسر الراء وضمها</w:t>
            </w:r>
            <w:r w:rsidR="009E0228">
              <w:rPr>
                <w:rtl/>
              </w:rPr>
              <w:t xml:space="preserve"> - </w:t>
            </w:r>
            <w:r>
              <w:rPr>
                <w:rtl/>
              </w:rPr>
              <w:t>أي يصلح.</w:t>
            </w:r>
          </w:p>
          <w:p w:rsidR="0099446B" w:rsidRDefault="0099446B" w:rsidP="009E0228">
            <w:pPr>
              <w:pStyle w:val="libVar0"/>
              <w:rPr>
                <w:rtl/>
              </w:rPr>
            </w:pPr>
            <w:r w:rsidRPr="0099446B">
              <w:rPr>
                <w:rStyle w:val="libBold2Char"/>
                <w:rtl/>
              </w:rPr>
              <w:t>(4938) المَرَمّة</w:t>
            </w:r>
            <w:r w:rsidR="009E0228">
              <w:rPr>
                <w:rStyle w:val="libBold2Char"/>
                <w:rtl/>
              </w:rPr>
              <w:t>:</w:t>
            </w:r>
            <w:r w:rsidR="009E0228">
              <w:rPr>
                <w:rtl/>
              </w:rPr>
              <w:t xml:space="preserve"> - </w:t>
            </w:r>
            <w:r>
              <w:rPr>
                <w:rtl/>
              </w:rPr>
              <w:t>بالفتح</w:t>
            </w:r>
            <w:r w:rsidR="009E0228">
              <w:rPr>
                <w:rtl/>
              </w:rPr>
              <w:t xml:space="preserve"> - </w:t>
            </w:r>
            <w:r>
              <w:rPr>
                <w:rtl/>
              </w:rPr>
              <w:t>الإصلاح.</w:t>
            </w:r>
          </w:p>
          <w:p w:rsidR="0099446B" w:rsidRDefault="0099446B" w:rsidP="009E0228">
            <w:pPr>
              <w:pStyle w:val="libVar0"/>
              <w:rPr>
                <w:rtl/>
              </w:rPr>
            </w:pPr>
            <w:r w:rsidRPr="0099446B">
              <w:rPr>
                <w:rStyle w:val="libBold2Char"/>
                <w:rtl/>
              </w:rPr>
              <w:t>(4939) المَعَاد</w:t>
            </w:r>
            <w:r w:rsidR="009E0228">
              <w:rPr>
                <w:rStyle w:val="libBold2Char"/>
                <w:rtl/>
              </w:rPr>
              <w:t>:</w:t>
            </w:r>
            <w:r>
              <w:rPr>
                <w:rtl/>
              </w:rPr>
              <w:t xml:space="preserve"> ما تعود إليه في القيامة.</w:t>
            </w:r>
          </w:p>
          <w:p w:rsidR="0099446B" w:rsidRDefault="0099446B" w:rsidP="009E0228">
            <w:pPr>
              <w:pStyle w:val="libVar0"/>
              <w:rPr>
                <w:rtl/>
              </w:rPr>
            </w:pPr>
            <w:r w:rsidRPr="0099446B">
              <w:rPr>
                <w:rStyle w:val="libBold2Char"/>
                <w:rtl/>
              </w:rPr>
              <w:t>(4940) «أجْمِلْ في الطَلب»</w:t>
            </w:r>
            <w:r w:rsidR="009E0228">
              <w:rPr>
                <w:rStyle w:val="libBold2Char"/>
                <w:rtl/>
              </w:rPr>
              <w:t>:</w:t>
            </w:r>
            <w:r>
              <w:rPr>
                <w:rtl/>
              </w:rPr>
              <w:t xml:space="preserve"> أي ليكن طلبك جميلا واقفا بك عند الحق.</w:t>
            </w:r>
          </w:p>
          <w:p w:rsidR="0099446B" w:rsidRDefault="0099446B" w:rsidP="009E0228">
            <w:pPr>
              <w:pStyle w:val="libVar0"/>
              <w:rPr>
                <w:rtl/>
              </w:rPr>
            </w:pPr>
            <w:r w:rsidRPr="0099446B">
              <w:rPr>
                <w:rStyle w:val="libBold2Char"/>
                <w:rtl/>
              </w:rPr>
              <w:t>(4941) الصَوْل</w:t>
            </w:r>
            <w:r w:rsidR="009E0228">
              <w:rPr>
                <w:rStyle w:val="libBold2Char"/>
                <w:rtl/>
              </w:rPr>
              <w:t>:</w:t>
            </w:r>
            <w:r w:rsidR="009E0228">
              <w:rPr>
                <w:rtl/>
              </w:rPr>
              <w:t xml:space="preserve"> - </w:t>
            </w:r>
            <w:r>
              <w:rPr>
                <w:rtl/>
              </w:rPr>
              <w:t>بالفتح</w:t>
            </w:r>
            <w:r w:rsidR="009E0228">
              <w:rPr>
                <w:rtl/>
              </w:rPr>
              <w:t xml:space="preserve"> - </w:t>
            </w:r>
            <w:r>
              <w:rPr>
                <w:rtl/>
              </w:rPr>
              <w:t>السطوة.</w:t>
            </w:r>
          </w:p>
          <w:p w:rsidR="0099446B" w:rsidRDefault="0099446B" w:rsidP="009E0228">
            <w:pPr>
              <w:pStyle w:val="libVar0"/>
              <w:rPr>
                <w:rtl/>
              </w:rPr>
            </w:pPr>
            <w:r w:rsidRPr="0099446B">
              <w:rPr>
                <w:rStyle w:val="libBold2Char"/>
                <w:rtl/>
              </w:rPr>
              <w:t>(4942) مُقْتَصَر</w:t>
            </w:r>
            <w:r w:rsidR="009E0228">
              <w:rPr>
                <w:rStyle w:val="libBold2Char"/>
                <w:rtl/>
              </w:rPr>
              <w:t>:</w:t>
            </w:r>
            <w:r w:rsidR="009E0228">
              <w:rPr>
                <w:rtl/>
              </w:rPr>
              <w:t xml:space="preserve"> - </w:t>
            </w:r>
            <w:r>
              <w:rPr>
                <w:rtl/>
              </w:rPr>
              <w:t>بفتح الصاد</w:t>
            </w:r>
            <w:r w:rsidR="009E0228">
              <w:rPr>
                <w:rtl/>
              </w:rPr>
              <w:t xml:space="preserve"> - </w:t>
            </w:r>
            <w:r>
              <w:rPr>
                <w:rtl/>
              </w:rPr>
              <w:t>اسم مفعول</w:t>
            </w:r>
            <w:r w:rsidR="009E0228">
              <w:rPr>
                <w:rtl/>
              </w:rPr>
              <w:t>،</w:t>
            </w:r>
            <w:r>
              <w:rPr>
                <w:rtl/>
              </w:rPr>
              <w:t xml:space="preserve"> وإذا اقتصرت على شيء فقنعت به فقد كفاك.</w:t>
            </w:r>
          </w:p>
          <w:p w:rsidR="0099446B" w:rsidRPr="00CA0CF2" w:rsidRDefault="0099446B" w:rsidP="009E0228">
            <w:pPr>
              <w:pStyle w:val="libVar0"/>
              <w:rPr>
                <w:rtl/>
              </w:rPr>
            </w:pPr>
            <w:r w:rsidRPr="0099446B">
              <w:rPr>
                <w:rStyle w:val="libBold2Char"/>
                <w:rtl/>
              </w:rPr>
              <w:t>(4943) «المَنِيّة»</w:t>
            </w:r>
            <w:r w:rsidR="009E0228">
              <w:rPr>
                <w:rStyle w:val="libBold2Char"/>
                <w:rtl/>
              </w:rPr>
              <w:t>:</w:t>
            </w:r>
            <w:r>
              <w:rPr>
                <w:rtl/>
              </w:rPr>
              <w:t xml:space="preserve"> أي الموت.</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(4944) الدَنِيّة</w:t>
            </w:r>
            <w:r w:rsidR="009E0228">
              <w:rPr>
                <w:rStyle w:val="libBold2Char"/>
                <w:rtl/>
              </w:rPr>
              <w:t>:</w:t>
            </w:r>
            <w:r>
              <w:rPr>
                <w:rtl/>
              </w:rPr>
              <w:t xml:space="preserve"> التذلَّل والنِفاق.</w:t>
            </w:r>
          </w:p>
          <w:p w:rsidR="0099446B" w:rsidRDefault="0099446B" w:rsidP="009E0228">
            <w:pPr>
              <w:pStyle w:val="libVar0"/>
              <w:rPr>
                <w:rtl/>
              </w:rPr>
            </w:pPr>
            <w:r w:rsidRPr="0099446B">
              <w:rPr>
                <w:rStyle w:val="libBold2Char"/>
                <w:rtl/>
              </w:rPr>
              <w:t>(4945) «التَقَلَّل»</w:t>
            </w:r>
            <w:r w:rsidR="009E0228">
              <w:rPr>
                <w:rStyle w:val="libBold2Char"/>
                <w:rtl/>
              </w:rPr>
              <w:t>:</w:t>
            </w:r>
            <w:r>
              <w:rPr>
                <w:rtl/>
              </w:rPr>
              <w:t xml:space="preserve"> أي الاكتفاء بالقليل.</w:t>
            </w:r>
          </w:p>
          <w:p w:rsidR="0099446B" w:rsidRDefault="0099446B" w:rsidP="009E0228">
            <w:pPr>
              <w:pStyle w:val="libVar0"/>
              <w:rPr>
                <w:rtl/>
              </w:rPr>
            </w:pPr>
            <w:r w:rsidRPr="0099446B">
              <w:rPr>
                <w:rStyle w:val="libBold2Char"/>
                <w:rtl/>
              </w:rPr>
              <w:t>(4946) التَوَسّل</w:t>
            </w:r>
            <w:r w:rsidR="009E0228">
              <w:rPr>
                <w:rStyle w:val="libBold2Char"/>
                <w:rtl/>
              </w:rPr>
              <w:t>:</w:t>
            </w:r>
            <w:r>
              <w:rPr>
                <w:rtl/>
              </w:rPr>
              <w:t xml:space="preserve"> طلب الوسيلة من الناس.</w:t>
            </w:r>
          </w:p>
          <w:p w:rsidR="0099446B" w:rsidRDefault="0099446B" w:rsidP="009E0228">
            <w:pPr>
              <w:pStyle w:val="libVar0"/>
              <w:rPr>
                <w:rtl/>
              </w:rPr>
            </w:pPr>
            <w:r w:rsidRPr="0099446B">
              <w:rPr>
                <w:rStyle w:val="libBold2Char"/>
                <w:rtl/>
              </w:rPr>
              <w:t>(4947) كنى</w:t>
            </w:r>
            <w:r w:rsidR="009E0228">
              <w:rPr>
                <w:rStyle w:val="libBold2Char"/>
                <w:rFonts w:hint="cs"/>
                <w:rtl/>
              </w:rPr>
              <w:t>:</w:t>
            </w:r>
            <w:r>
              <w:rPr>
                <w:rFonts w:hint="cs"/>
                <w:rtl/>
              </w:rPr>
              <w:t xml:space="preserve"> </w:t>
            </w:r>
            <w:r>
              <w:rPr>
                <w:rtl/>
              </w:rPr>
              <w:t>«بالقعود»</w:t>
            </w:r>
            <w:r>
              <w:rPr>
                <w:rFonts w:hint="cs"/>
                <w:rtl/>
              </w:rPr>
              <w:t xml:space="preserve"> </w:t>
            </w:r>
            <w:r>
              <w:rPr>
                <w:rtl/>
              </w:rPr>
              <w:t>عن سهولة الطلب و «بالقيام</w:t>
            </w:r>
            <w:r>
              <w:rPr>
                <w:rFonts w:hint="cs"/>
                <w:rtl/>
              </w:rPr>
              <w:t>»</w:t>
            </w:r>
            <w:r>
              <w:rPr>
                <w:rtl/>
              </w:rPr>
              <w:t xml:space="preserve"> عن التعسّف فيه.</w:t>
            </w:r>
          </w:p>
          <w:p w:rsidR="0099446B" w:rsidRDefault="0099446B" w:rsidP="009E0228">
            <w:pPr>
              <w:pStyle w:val="libVar0"/>
              <w:rPr>
                <w:rtl/>
              </w:rPr>
            </w:pPr>
            <w:r w:rsidRPr="0099446B">
              <w:rPr>
                <w:rStyle w:val="libBold2Char"/>
                <w:rtl/>
              </w:rPr>
              <w:t>(4948) الفَأل</w:t>
            </w:r>
            <w:r w:rsidR="009E0228">
              <w:rPr>
                <w:rStyle w:val="libBold2Char"/>
                <w:rtl/>
              </w:rPr>
              <w:t>:</w:t>
            </w:r>
            <w:r>
              <w:rPr>
                <w:rtl/>
              </w:rPr>
              <w:t xml:space="preserve"> الكلمة الحسنة يتفاءل بها.</w:t>
            </w:r>
          </w:p>
          <w:p w:rsidR="0099446B" w:rsidRDefault="0099446B" w:rsidP="009E0228">
            <w:pPr>
              <w:pStyle w:val="libVar0"/>
              <w:rPr>
                <w:rtl/>
              </w:rPr>
            </w:pPr>
            <w:r w:rsidRPr="0099446B">
              <w:rPr>
                <w:rStyle w:val="libBold2Char"/>
                <w:rtl/>
              </w:rPr>
              <w:t>(4949) الطِيَرَة</w:t>
            </w:r>
            <w:r w:rsidR="009E0228">
              <w:rPr>
                <w:rStyle w:val="libBold2Char"/>
                <w:rtl/>
              </w:rPr>
              <w:t>:</w:t>
            </w:r>
            <w:r>
              <w:rPr>
                <w:rtl/>
              </w:rPr>
              <w:t xml:space="preserve"> التشاؤم.</w:t>
            </w:r>
          </w:p>
          <w:p w:rsidR="0099446B" w:rsidRDefault="0099446B" w:rsidP="009E0228">
            <w:pPr>
              <w:pStyle w:val="libVar0"/>
              <w:rPr>
                <w:rtl/>
              </w:rPr>
            </w:pPr>
            <w:r w:rsidRPr="0099446B">
              <w:rPr>
                <w:rStyle w:val="libBold2Char"/>
                <w:rtl/>
              </w:rPr>
              <w:t>(4950) النُشْرَة</w:t>
            </w:r>
            <w:r w:rsidR="009E0228">
              <w:rPr>
                <w:rStyle w:val="libBold2Char"/>
                <w:rtl/>
              </w:rPr>
              <w:t>:</w:t>
            </w:r>
            <w:r>
              <w:rPr>
                <w:rtl/>
              </w:rPr>
              <w:t xml:space="preserve"> العوذة والرّقية.</w:t>
            </w:r>
          </w:p>
          <w:p w:rsidR="0099446B" w:rsidRDefault="0099446B" w:rsidP="009E0228">
            <w:pPr>
              <w:pStyle w:val="libVar0"/>
              <w:rPr>
                <w:rtl/>
              </w:rPr>
            </w:pPr>
            <w:r w:rsidRPr="0099446B">
              <w:rPr>
                <w:rStyle w:val="libBold2Char"/>
                <w:rtl/>
              </w:rPr>
              <w:t>(4951) غَوائِل</w:t>
            </w:r>
            <w:r w:rsidR="009E0228">
              <w:rPr>
                <w:rStyle w:val="libBold2Char"/>
                <w:rtl/>
              </w:rPr>
              <w:t>:</w:t>
            </w:r>
            <w:r>
              <w:rPr>
                <w:rtl/>
              </w:rPr>
              <w:t xml:space="preserve"> جمع غائلة</w:t>
            </w:r>
            <w:r w:rsidR="009E0228">
              <w:rPr>
                <w:rtl/>
              </w:rPr>
              <w:t>:</w:t>
            </w:r>
            <w:r>
              <w:rPr>
                <w:rtl/>
              </w:rPr>
              <w:t xml:space="preserve"> وهي العداوة وما تجلبه من الشرور.</w:t>
            </w:r>
          </w:p>
          <w:p w:rsidR="0099446B" w:rsidRDefault="0099446B" w:rsidP="009E0228">
            <w:pPr>
              <w:pStyle w:val="libVar0"/>
              <w:rPr>
                <w:rtl/>
              </w:rPr>
            </w:pPr>
            <w:r w:rsidRPr="0099446B">
              <w:rPr>
                <w:rStyle w:val="libBold2Char"/>
                <w:rtl/>
              </w:rPr>
              <w:t>(4952) أوْمَأ</w:t>
            </w:r>
            <w:r w:rsidR="009E0228">
              <w:rPr>
                <w:rStyle w:val="libBold2Char"/>
                <w:rtl/>
              </w:rPr>
              <w:t>:</w:t>
            </w:r>
            <w:r>
              <w:rPr>
                <w:rtl/>
              </w:rPr>
              <w:t xml:space="preserve"> أشار</w:t>
            </w:r>
            <w:r w:rsidR="009E0228">
              <w:rPr>
                <w:rtl/>
              </w:rPr>
              <w:t>،</w:t>
            </w:r>
            <w:r>
              <w:rPr>
                <w:rtl/>
              </w:rPr>
              <w:t xml:space="preserve"> والمراد طلب وأراد.</w:t>
            </w:r>
          </w:p>
          <w:p w:rsidR="0099446B" w:rsidRDefault="0099446B" w:rsidP="009E0228">
            <w:pPr>
              <w:pStyle w:val="libVar0"/>
              <w:rPr>
                <w:rtl/>
              </w:rPr>
            </w:pPr>
            <w:r w:rsidRPr="0099446B">
              <w:rPr>
                <w:rStyle w:val="libBold2Char"/>
                <w:rtl/>
              </w:rPr>
              <w:t>(4953) المُتَفاوِت</w:t>
            </w:r>
            <w:r w:rsidR="009E0228">
              <w:rPr>
                <w:rStyle w:val="libBold2Char"/>
                <w:rtl/>
              </w:rPr>
              <w:t>:</w:t>
            </w:r>
            <w:r>
              <w:rPr>
                <w:rtl/>
              </w:rPr>
              <w:t xml:space="preserve"> المتباعد.</w:t>
            </w:r>
          </w:p>
          <w:p w:rsidR="0099446B" w:rsidRDefault="0099446B" w:rsidP="009E0228">
            <w:pPr>
              <w:pStyle w:val="libVar0"/>
              <w:rPr>
                <w:rtl/>
              </w:rPr>
            </w:pPr>
            <w:r w:rsidRPr="0099446B">
              <w:rPr>
                <w:rStyle w:val="libBold2Char"/>
                <w:rtl/>
              </w:rPr>
              <w:t>(4954) خَذَلَتْه الحِيَل</w:t>
            </w:r>
            <w:r w:rsidR="009E0228">
              <w:rPr>
                <w:rStyle w:val="libBold2Char"/>
                <w:rtl/>
              </w:rPr>
              <w:t>:</w:t>
            </w:r>
            <w:r>
              <w:rPr>
                <w:rtl/>
              </w:rPr>
              <w:t xml:space="preserve"> تخلَّت عنه عند حاجته إليها.</w:t>
            </w:r>
          </w:p>
          <w:p w:rsidR="0099446B" w:rsidRDefault="0099446B" w:rsidP="009E0228">
            <w:pPr>
              <w:pStyle w:val="libVar0"/>
              <w:rPr>
                <w:rtl/>
              </w:rPr>
            </w:pPr>
            <w:r w:rsidRPr="0099446B">
              <w:rPr>
                <w:rStyle w:val="libBold2Char"/>
                <w:rtl/>
              </w:rPr>
              <w:t>(4955) أمْلَكُ به مِنّا</w:t>
            </w:r>
            <w:r w:rsidR="009E0228">
              <w:rPr>
                <w:rStyle w:val="libBold2Char"/>
                <w:rtl/>
              </w:rPr>
              <w:t>:</w:t>
            </w:r>
            <w:r>
              <w:rPr>
                <w:rtl/>
              </w:rPr>
              <w:t xml:space="preserve"> أي فوق طاقتنا.</w:t>
            </w:r>
          </w:p>
          <w:p w:rsidR="0099446B" w:rsidRDefault="0099446B" w:rsidP="009E0228">
            <w:pPr>
              <w:pStyle w:val="libVar0"/>
              <w:rPr>
                <w:rtl/>
              </w:rPr>
            </w:pPr>
            <w:r w:rsidRPr="0099446B">
              <w:rPr>
                <w:rStyle w:val="libBold2Char"/>
                <w:rtl/>
              </w:rPr>
              <w:t>(4956) «على عمْد»</w:t>
            </w:r>
            <w:r w:rsidR="009E0228">
              <w:rPr>
                <w:rStyle w:val="libBold2Char"/>
                <w:rtl/>
              </w:rPr>
              <w:t>:</w:t>
            </w:r>
            <w:r>
              <w:rPr>
                <w:rtl/>
              </w:rPr>
              <w:t xml:space="preserve"> متعلق بلبس</w:t>
            </w:r>
            <w:r w:rsidR="009E0228">
              <w:rPr>
                <w:rtl/>
              </w:rPr>
              <w:t>،</w:t>
            </w:r>
            <w:r>
              <w:rPr>
                <w:rtl/>
              </w:rPr>
              <w:t xml:space="preserve"> أي</w:t>
            </w:r>
            <w:r w:rsidR="009E0228">
              <w:rPr>
                <w:rtl/>
              </w:rPr>
              <w:t>:</w:t>
            </w:r>
            <w:r>
              <w:rPr>
                <w:rtl/>
              </w:rPr>
              <w:t xml:space="preserve"> أوقع نفسه في اللبس وهو</w:t>
            </w:r>
            <w:r w:rsidR="009E0228">
              <w:rPr>
                <w:rtl/>
              </w:rPr>
              <w:t xml:space="preserve"> - </w:t>
            </w:r>
            <w:r>
              <w:rPr>
                <w:rtl/>
              </w:rPr>
              <w:t>الشبهة</w:t>
            </w:r>
            <w:r w:rsidR="009E0228">
              <w:rPr>
                <w:rtl/>
              </w:rPr>
              <w:t xml:space="preserve"> - </w:t>
            </w:r>
            <w:r>
              <w:rPr>
                <w:rtl/>
              </w:rPr>
              <w:t>عامدا لتكون الشبهة عذرا له في زلَّاته.</w:t>
            </w:r>
          </w:p>
          <w:p w:rsidR="0099446B" w:rsidRDefault="0099446B" w:rsidP="009E0228">
            <w:pPr>
              <w:pStyle w:val="libVar0"/>
              <w:rPr>
                <w:rtl/>
              </w:rPr>
            </w:pPr>
            <w:r w:rsidRPr="0099446B">
              <w:rPr>
                <w:rStyle w:val="libBold2Char"/>
                <w:rtl/>
              </w:rPr>
              <w:t>(4957) «ما اسْتَوْدَع الله امرءَاً عَقْلًا إلا اسْتَنْقَذَه»</w:t>
            </w:r>
            <w:r w:rsidR="009E0228">
              <w:rPr>
                <w:rStyle w:val="libBold2Char"/>
                <w:rtl/>
              </w:rPr>
              <w:t>:</w:t>
            </w:r>
            <w:r>
              <w:rPr>
                <w:rtl/>
              </w:rPr>
              <w:t xml:space="preserve"> أي إن الله لا يهب العقل</w:t>
            </w:r>
            <w:r w:rsidR="009E0228">
              <w:rPr>
                <w:rtl/>
              </w:rPr>
              <w:t>،</w:t>
            </w:r>
            <w:r>
              <w:rPr>
                <w:rtl/>
              </w:rPr>
              <w:t xml:space="preserve"> إلا حيث يريد النجاة</w:t>
            </w:r>
            <w:r w:rsidR="009E0228">
              <w:rPr>
                <w:rtl/>
              </w:rPr>
              <w:t>،</w:t>
            </w:r>
            <w:r>
              <w:rPr>
                <w:rtl/>
              </w:rPr>
              <w:t xml:space="preserve"> فمتى أعطى شخصا عقلا خلَّصه به من شقاء الدارين.</w:t>
            </w:r>
          </w:p>
          <w:p w:rsidR="0099446B" w:rsidRDefault="0099446B" w:rsidP="009E0228">
            <w:pPr>
              <w:pStyle w:val="libVar0"/>
              <w:rPr>
                <w:rtl/>
              </w:rPr>
            </w:pPr>
            <w:r w:rsidRPr="0099446B">
              <w:rPr>
                <w:rStyle w:val="libBold2Char"/>
                <w:rtl/>
              </w:rPr>
              <w:t>(4958) «القلب مُصْحَفُ البصر»</w:t>
            </w:r>
            <w:r w:rsidR="009E0228">
              <w:rPr>
                <w:rStyle w:val="libBold2Char"/>
                <w:rtl/>
              </w:rPr>
              <w:t>:</w:t>
            </w:r>
            <w:r>
              <w:rPr>
                <w:rtl/>
              </w:rPr>
              <w:t xml:space="preserve"> أي ما يتناوله البصر يحفظ في القلب كأنه يكتب فيه.</w:t>
            </w:r>
          </w:p>
          <w:p w:rsidR="0099446B" w:rsidRDefault="0099446B" w:rsidP="009E0228">
            <w:pPr>
              <w:pStyle w:val="libVar0"/>
              <w:rPr>
                <w:rtl/>
              </w:rPr>
            </w:pPr>
            <w:r w:rsidRPr="0099446B">
              <w:rPr>
                <w:rStyle w:val="libBold2Char"/>
                <w:rtl/>
              </w:rPr>
              <w:t>(4959) الذَرَب</w:t>
            </w:r>
            <w:r w:rsidR="009E0228">
              <w:rPr>
                <w:rStyle w:val="libBold2Char"/>
                <w:rtl/>
              </w:rPr>
              <w:t>:</w:t>
            </w:r>
            <w:r>
              <w:rPr>
                <w:rtl/>
              </w:rPr>
              <w:t xml:space="preserve"> الحِدّة.</w:t>
            </w:r>
          </w:p>
          <w:p w:rsidR="0099446B" w:rsidRDefault="0099446B" w:rsidP="009E0228">
            <w:pPr>
              <w:pStyle w:val="libVar0"/>
              <w:rPr>
                <w:rtl/>
              </w:rPr>
            </w:pPr>
            <w:r w:rsidRPr="0099446B">
              <w:rPr>
                <w:rStyle w:val="libBold2Char"/>
                <w:rtl/>
              </w:rPr>
              <w:t>(4960) التَسْدِيد</w:t>
            </w:r>
            <w:r w:rsidR="009E0228">
              <w:rPr>
                <w:rStyle w:val="libBold2Char"/>
                <w:rtl/>
              </w:rPr>
              <w:t>:</w:t>
            </w:r>
            <w:r>
              <w:rPr>
                <w:rtl/>
              </w:rPr>
              <w:t xml:space="preserve"> التقويم والتثقيف.</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25"/>
        <w:gridCol w:w="300"/>
        <w:gridCol w:w="3987"/>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(4961) سَلا</w:t>
            </w:r>
            <w:r w:rsidR="009E0228">
              <w:rPr>
                <w:rStyle w:val="libBold2Char"/>
                <w:rtl/>
              </w:rPr>
              <w:t>:</w:t>
            </w:r>
            <w:r>
              <w:rPr>
                <w:rtl/>
              </w:rPr>
              <w:t xml:space="preserve"> نسي.</w:t>
            </w:r>
          </w:p>
          <w:p w:rsidR="0099446B" w:rsidRDefault="0099446B" w:rsidP="009E0228">
            <w:pPr>
              <w:pStyle w:val="libVar0"/>
              <w:rPr>
                <w:rtl/>
              </w:rPr>
            </w:pPr>
            <w:r w:rsidRPr="0099446B">
              <w:rPr>
                <w:rStyle w:val="libBold2Char"/>
                <w:rtl/>
              </w:rPr>
              <w:t>(4962) الأغْمَار</w:t>
            </w:r>
            <w:r w:rsidR="009E0228">
              <w:rPr>
                <w:rStyle w:val="libBold2Char"/>
                <w:rtl/>
              </w:rPr>
              <w:t>:</w:t>
            </w:r>
            <w:r w:rsidR="009E0228">
              <w:rPr>
                <w:rtl/>
              </w:rPr>
              <w:t xml:space="preserve"> - </w:t>
            </w:r>
            <w:r>
              <w:rPr>
                <w:rtl/>
              </w:rPr>
              <w:t>جمع غمر</w:t>
            </w:r>
            <w:r w:rsidR="009E0228">
              <w:rPr>
                <w:rtl/>
              </w:rPr>
              <w:t xml:space="preserve"> - </w:t>
            </w:r>
            <w:r>
              <w:rPr>
                <w:rtl/>
              </w:rPr>
              <w:t>مثلَّث الأول</w:t>
            </w:r>
            <w:r w:rsidR="009E0228">
              <w:rPr>
                <w:rtl/>
              </w:rPr>
              <w:t xml:space="preserve"> - </w:t>
            </w:r>
            <w:r>
              <w:rPr>
                <w:rtl/>
              </w:rPr>
              <w:t>وهو الجاهل لم يجرّب الأمور.</w:t>
            </w:r>
          </w:p>
          <w:p w:rsidR="0099446B" w:rsidRDefault="0099446B" w:rsidP="009E0228">
            <w:pPr>
              <w:pStyle w:val="libVar0"/>
              <w:rPr>
                <w:rtl/>
              </w:rPr>
            </w:pPr>
            <w:r w:rsidRPr="0099446B">
              <w:rPr>
                <w:rStyle w:val="libBold2Char"/>
                <w:rtl/>
              </w:rPr>
              <w:t>(4963) «صاح بهم سائقهم فارتحلوا»</w:t>
            </w:r>
            <w:r w:rsidR="009E0228">
              <w:rPr>
                <w:rStyle w:val="libBold2Char"/>
                <w:rtl/>
              </w:rPr>
              <w:t>:</w:t>
            </w:r>
            <w:r>
              <w:rPr>
                <w:rtl/>
              </w:rPr>
              <w:t xml:space="preserve"> أي بينما هم قد حلَّوا فاجأهم صائح الأجل وهو سائقهم بالرحيل فارتحلوا.</w:t>
            </w:r>
          </w:p>
          <w:p w:rsidR="0099446B" w:rsidRDefault="0099446B" w:rsidP="009E0228">
            <w:pPr>
              <w:pStyle w:val="libVar0"/>
              <w:rPr>
                <w:rtl/>
              </w:rPr>
            </w:pPr>
            <w:r w:rsidRPr="0099446B">
              <w:rPr>
                <w:rStyle w:val="libBold2Char"/>
                <w:rtl/>
              </w:rPr>
              <w:t>(4964) السُحْت</w:t>
            </w:r>
            <w:r w:rsidR="009E0228">
              <w:rPr>
                <w:rStyle w:val="libBold2Char"/>
                <w:rtl/>
              </w:rPr>
              <w:t>:</w:t>
            </w:r>
            <w:r w:rsidR="009E0228">
              <w:rPr>
                <w:rtl/>
              </w:rPr>
              <w:t xml:space="preserve"> - </w:t>
            </w:r>
            <w:r>
              <w:rPr>
                <w:rtl/>
              </w:rPr>
              <w:t>بالضم</w:t>
            </w:r>
            <w:r w:rsidR="009E0228">
              <w:rPr>
                <w:rtl/>
              </w:rPr>
              <w:t xml:space="preserve"> - </w:t>
            </w:r>
            <w:r>
              <w:rPr>
                <w:rtl/>
              </w:rPr>
              <w:t>المال من كسب حرام.</w:t>
            </w:r>
          </w:p>
          <w:p w:rsidR="0099446B" w:rsidRDefault="0099446B" w:rsidP="009E0228">
            <w:pPr>
              <w:pStyle w:val="libVar0"/>
              <w:rPr>
                <w:rtl/>
              </w:rPr>
            </w:pPr>
            <w:r>
              <w:rPr>
                <w:rtl/>
              </w:rPr>
              <w:t>(4965) خلق الحلم يجمع إليك من معاونة الناس لك ما يجتمع لك بالعشيرة</w:t>
            </w:r>
            <w:r w:rsidR="009E0228">
              <w:rPr>
                <w:rtl/>
              </w:rPr>
              <w:t>،</w:t>
            </w:r>
            <w:r>
              <w:rPr>
                <w:rtl/>
              </w:rPr>
              <w:t xml:space="preserve"> لأنه يوليك محبّة الناس فكأنه عشيرة.</w:t>
            </w:r>
          </w:p>
          <w:p w:rsidR="0099446B" w:rsidRDefault="0099446B" w:rsidP="009E0228">
            <w:pPr>
              <w:pStyle w:val="libVar0"/>
              <w:rPr>
                <w:rtl/>
              </w:rPr>
            </w:pPr>
            <w:r w:rsidRPr="0099446B">
              <w:rPr>
                <w:rStyle w:val="libBold2Char"/>
                <w:rtl/>
              </w:rPr>
              <w:t>(4966) «مَكْنُون»</w:t>
            </w:r>
            <w:r w:rsidR="009E0228">
              <w:rPr>
                <w:rStyle w:val="libBold2Char"/>
                <w:rtl/>
              </w:rPr>
              <w:t>:</w:t>
            </w:r>
            <w:r>
              <w:rPr>
                <w:rtl/>
              </w:rPr>
              <w:t xml:space="preserve"> أي</w:t>
            </w:r>
            <w:r w:rsidR="009E0228">
              <w:rPr>
                <w:rtl/>
              </w:rPr>
              <w:t>:</w:t>
            </w:r>
            <w:r>
              <w:rPr>
                <w:rtl/>
              </w:rPr>
              <w:t xml:space="preserve"> مستور العلل والأمراض لا يعلم من أين يأتيه.</w:t>
            </w:r>
          </w:p>
          <w:p w:rsidR="0099446B" w:rsidRDefault="0099446B" w:rsidP="009E0228">
            <w:pPr>
              <w:pStyle w:val="libVar0"/>
              <w:rPr>
                <w:rtl/>
              </w:rPr>
            </w:pPr>
            <w:r w:rsidRPr="0099446B">
              <w:rPr>
                <w:rStyle w:val="libBold2Char"/>
                <w:rtl/>
              </w:rPr>
              <w:t>(4967) الشَرْقة</w:t>
            </w:r>
            <w:r w:rsidR="009E0228">
              <w:rPr>
                <w:rStyle w:val="libBold2Char"/>
                <w:rtl/>
              </w:rPr>
              <w:t>:</w:t>
            </w:r>
            <w:r>
              <w:rPr>
                <w:rtl/>
              </w:rPr>
              <w:t xml:space="preserve"> الغصّة بالرّيق.</w:t>
            </w:r>
          </w:p>
          <w:p w:rsidR="0099446B" w:rsidRDefault="0099446B" w:rsidP="009E0228">
            <w:pPr>
              <w:pStyle w:val="libVar0"/>
              <w:rPr>
                <w:rtl/>
              </w:rPr>
            </w:pPr>
            <w:r w:rsidRPr="0099446B">
              <w:rPr>
                <w:rStyle w:val="libBold2Char"/>
                <w:rtl/>
              </w:rPr>
              <w:t>(4968) تُنْتِنُ ريحه</w:t>
            </w:r>
            <w:r w:rsidR="009E0228">
              <w:rPr>
                <w:rStyle w:val="libBold2Char"/>
                <w:rtl/>
              </w:rPr>
              <w:t>:</w:t>
            </w:r>
            <w:r>
              <w:rPr>
                <w:rtl/>
              </w:rPr>
              <w:t xml:space="preserve"> توسخها.</w:t>
            </w:r>
          </w:p>
          <w:p w:rsidR="0099446B" w:rsidRDefault="0099446B" w:rsidP="009E0228">
            <w:pPr>
              <w:pStyle w:val="libVar0"/>
              <w:rPr>
                <w:rtl/>
              </w:rPr>
            </w:pPr>
            <w:r w:rsidRPr="0099446B">
              <w:rPr>
                <w:rStyle w:val="libBold2Char"/>
                <w:rtl/>
              </w:rPr>
              <w:t>(4969) العَرْقة</w:t>
            </w:r>
            <w:r w:rsidR="009E0228">
              <w:rPr>
                <w:rStyle w:val="libBold2Char"/>
                <w:rtl/>
              </w:rPr>
              <w:t>:</w:t>
            </w:r>
            <w:r>
              <w:rPr>
                <w:rtl/>
              </w:rPr>
              <w:t xml:space="preserve"> الواحد من العرق يتصبّب من الإنسان.</w:t>
            </w:r>
          </w:p>
          <w:p w:rsidR="0099446B" w:rsidRDefault="0099446B" w:rsidP="009E0228">
            <w:pPr>
              <w:pStyle w:val="libVar0"/>
              <w:rPr>
                <w:rtl/>
              </w:rPr>
            </w:pPr>
            <w:r w:rsidRPr="0099446B">
              <w:rPr>
                <w:rStyle w:val="libBold2Char"/>
                <w:rtl/>
              </w:rPr>
              <w:t>(4970) طَوَامِح</w:t>
            </w:r>
            <w:r w:rsidR="009E0228">
              <w:rPr>
                <w:rStyle w:val="libBold2Char"/>
                <w:rtl/>
              </w:rPr>
              <w:t>:</w:t>
            </w:r>
            <w:r>
              <w:rPr>
                <w:rtl/>
              </w:rPr>
              <w:t xml:space="preserve"> جمع طامح أو طامحة.وتقول</w:t>
            </w:r>
            <w:r w:rsidR="009E0228">
              <w:rPr>
                <w:rtl/>
              </w:rPr>
              <w:t>:</w:t>
            </w:r>
            <w:r>
              <w:rPr>
                <w:rtl/>
              </w:rPr>
              <w:t xml:space="preserve"> طمح البصر</w:t>
            </w:r>
            <w:r w:rsidR="009E0228">
              <w:rPr>
                <w:rtl/>
              </w:rPr>
              <w:t>،</w:t>
            </w:r>
            <w:r>
              <w:rPr>
                <w:rtl/>
              </w:rPr>
              <w:t xml:space="preserve"> إذا ارتفع</w:t>
            </w:r>
            <w:r w:rsidR="009E0228">
              <w:rPr>
                <w:rtl/>
              </w:rPr>
              <w:t>،</w:t>
            </w:r>
            <w:r>
              <w:rPr>
                <w:rtl/>
              </w:rPr>
              <w:t xml:space="preserve"> وطمح</w:t>
            </w:r>
            <w:r w:rsidR="009E0228">
              <w:rPr>
                <w:rtl/>
              </w:rPr>
              <w:t>:</w:t>
            </w:r>
            <w:r>
              <w:rPr>
                <w:rtl/>
              </w:rPr>
              <w:t xml:space="preserve"> أبعد في الطلب.</w:t>
            </w:r>
          </w:p>
          <w:p w:rsidR="0099446B" w:rsidRDefault="0099446B" w:rsidP="009E0228">
            <w:pPr>
              <w:pStyle w:val="libVar0"/>
              <w:rPr>
                <w:rtl/>
              </w:rPr>
            </w:pPr>
            <w:r w:rsidRPr="0099446B">
              <w:rPr>
                <w:rStyle w:val="libBold2Char"/>
                <w:rtl/>
              </w:rPr>
              <w:t>(4971) هَبَابها</w:t>
            </w:r>
            <w:r w:rsidR="009E0228">
              <w:rPr>
                <w:rStyle w:val="libBold2Char"/>
                <w:rtl/>
              </w:rPr>
              <w:t>:</w:t>
            </w:r>
            <w:r w:rsidR="009E0228">
              <w:rPr>
                <w:rtl/>
              </w:rPr>
              <w:t xml:space="preserve"> - </w:t>
            </w:r>
            <w:r>
              <w:rPr>
                <w:rtl/>
              </w:rPr>
              <w:t>بالفتح</w:t>
            </w:r>
            <w:r w:rsidR="009E0228">
              <w:rPr>
                <w:rtl/>
              </w:rPr>
              <w:t xml:space="preserve"> - </w:t>
            </w:r>
            <w:r>
              <w:rPr>
                <w:rtl/>
              </w:rPr>
              <w:t>أي هيجان هذه الفحول لملامسة الأنثى.</w:t>
            </w:r>
          </w:p>
          <w:p w:rsidR="0099446B" w:rsidRDefault="0099446B" w:rsidP="009E0228">
            <w:pPr>
              <w:pStyle w:val="libVar0"/>
              <w:rPr>
                <w:rtl/>
              </w:rPr>
            </w:pPr>
            <w:r w:rsidRPr="0099446B">
              <w:rPr>
                <w:rStyle w:val="libBold2Char"/>
                <w:rtl/>
              </w:rPr>
              <w:t>(4972) رُوَيْداً</w:t>
            </w:r>
            <w:r w:rsidR="009E0228">
              <w:rPr>
                <w:rStyle w:val="libBold2Char"/>
                <w:rtl/>
              </w:rPr>
              <w:t>:</w:t>
            </w:r>
            <w:r>
              <w:rPr>
                <w:rtl/>
              </w:rPr>
              <w:t xml:space="preserve"> أي مهلا.</w:t>
            </w:r>
          </w:p>
          <w:p w:rsidR="0099446B" w:rsidRPr="00CA0CF2" w:rsidRDefault="0099446B" w:rsidP="009E0228">
            <w:pPr>
              <w:pStyle w:val="libVar0"/>
              <w:rPr>
                <w:rtl/>
              </w:rPr>
            </w:pPr>
            <w:r w:rsidRPr="0099446B">
              <w:rPr>
                <w:rStyle w:val="libBold2Char"/>
                <w:rtl/>
              </w:rPr>
              <w:t>(4973) «إنّ للخير والشرّ أهلًا»</w:t>
            </w:r>
            <w:r w:rsidR="009E0228">
              <w:rPr>
                <w:rStyle w:val="libBold2Char"/>
                <w:rtl/>
              </w:rPr>
              <w:t>.</w:t>
            </w:r>
            <w:r w:rsidRPr="0099446B">
              <w:rPr>
                <w:rStyle w:val="libBold2Char"/>
                <w:rtl/>
              </w:rPr>
              <w:t>.. الخ</w:t>
            </w:r>
            <w:r w:rsidR="009E0228">
              <w:rPr>
                <w:rStyle w:val="libBold2Char"/>
                <w:rtl/>
              </w:rPr>
              <w:t>:</w:t>
            </w:r>
            <w:r>
              <w:rPr>
                <w:rtl/>
              </w:rPr>
              <w:t xml:space="preserve"> أي ما تركتموه من الخير يقوم أهله بفعله بدلكم</w:t>
            </w:r>
            <w:r w:rsidR="009E0228">
              <w:rPr>
                <w:rtl/>
              </w:rPr>
              <w:t>،</w:t>
            </w:r>
            <w:r>
              <w:rPr>
                <w:rtl/>
              </w:rPr>
              <w:t xml:space="preserve"> وما تركتموه</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Pr>
                <w:rtl/>
              </w:rPr>
              <w:t>من الشر يؤديه عنكم أهله.فلا تختاروا أن تكونوا للشر أهلا ولا أن يكون عنكم في الخير بدلا.</w:t>
            </w:r>
          </w:p>
          <w:p w:rsidR="0099446B" w:rsidRDefault="0099446B" w:rsidP="009E0228">
            <w:pPr>
              <w:pStyle w:val="libVar0"/>
              <w:rPr>
                <w:rtl/>
              </w:rPr>
            </w:pPr>
            <w:r w:rsidRPr="0099446B">
              <w:rPr>
                <w:rStyle w:val="libBold2Char"/>
                <w:rtl/>
              </w:rPr>
              <w:t>(4974) يُقِرّها</w:t>
            </w:r>
            <w:r w:rsidR="009E0228">
              <w:rPr>
                <w:rStyle w:val="libBold2Char"/>
                <w:rtl/>
              </w:rPr>
              <w:t>:</w:t>
            </w:r>
            <w:r>
              <w:rPr>
                <w:rtl/>
              </w:rPr>
              <w:t xml:space="preserve"> أي يبقيها ويحفظها مدة بذلهم لها.</w:t>
            </w:r>
          </w:p>
          <w:p w:rsidR="0099446B" w:rsidRDefault="0099446B" w:rsidP="009E0228">
            <w:pPr>
              <w:pStyle w:val="libVar0"/>
              <w:rPr>
                <w:rtl/>
              </w:rPr>
            </w:pPr>
            <w:r w:rsidRPr="0099446B">
              <w:rPr>
                <w:rStyle w:val="libBold2Char"/>
                <w:rtl/>
              </w:rPr>
              <w:t>(4975) «الصَفْقَة»</w:t>
            </w:r>
            <w:r w:rsidR="009E0228">
              <w:rPr>
                <w:rStyle w:val="libBold2Char"/>
                <w:rtl/>
              </w:rPr>
              <w:t>:</w:t>
            </w:r>
            <w:r>
              <w:rPr>
                <w:rtl/>
              </w:rPr>
              <w:t xml:space="preserve"> أي البيعة</w:t>
            </w:r>
            <w:r w:rsidR="009E0228">
              <w:rPr>
                <w:rtl/>
              </w:rPr>
              <w:t>،</w:t>
            </w:r>
            <w:r>
              <w:rPr>
                <w:rtl/>
              </w:rPr>
              <w:t xml:space="preserve"> أي</w:t>
            </w:r>
            <w:r w:rsidR="009E0228">
              <w:rPr>
                <w:rtl/>
              </w:rPr>
              <w:t>:</w:t>
            </w:r>
            <w:r>
              <w:rPr>
                <w:rtl/>
              </w:rPr>
              <w:t xml:space="preserve"> أخسرهم بيعا وأشدهم خيبة في سعيه.</w:t>
            </w:r>
          </w:p>
          <w:p w:rsidR="0099446B" w:rsidRDefault="0099446B" w:rsidP="009E0228">
            <w:pPr>
              <w:pStyle w:val="libVar0"/>
              <w:rPr>
                <w:rtl/>
              </w:rPr>
            </w:pPr>
            <w:r w:rsidRPr="0099446B">
              <w:rPr>
                <w:rStyle w:val="libBold2Char"/>
                <w:rtl/>
              </w:rPr>
              <w:t>(4976) أخْلَقَ بدنَه</w:t>
            </w:r>
            <w:r w:rsidR="009E0228">
              <w:rPr>
                <w:rStyle w:val="libBold2Char"/>
                <w:rtl/>
              </w:rPr>
              <w:t>:</w:t>
            </w:r>
            <w:r>
              <w:rPr>
                <w:rtl/>
              </w:rPr>
              <w:t xml:space="preserve"> أي أبلاه ونهكه في طلب المال ولم يحصّله.</w:t>
            </w:r>
          </w:p>
          <w:p w:rsidR="0099446B" w:rsidRDefault="0099446B" w:rsidP="009E0228">
            <w:pPr>
              <w:pStyle w:val="libVar0"/>
              <w:rPr>
                <w:rtl/>
              </w:rPr>
            </w:pPr>
            <w:r w:rsidRPr="0099446B">
              <w:rPr>
                <w:rStyle w:val="libBold2Char"/>
                <w:rtl/>
              </w:rPr>
              <w:t>(4977) التَبِعَة</w:t>
            </w:r>
            <w:r w:rsidR="009E0228">
              <w:rPr>
                <w:rStyle w:val="libBold2Char"/>
                <w:rtl/>
              </w:rPr>
              <w:t>:</w:t>
            </w:r>
            <w:r w:rsidR="009E0228">
              <w:rPr>
                <w:rtl/>
              </w:rPr>
              <w:t xml:space="preserve"> - </w:t>
            </w:r>
            <w:r>
              <w:rPr>
                <w:rtl/>
              </w:rPr>
              <w:t>بفتح فكسر</w:t>
            </w:r>
            <w:r w:rsidR="009E0228">
              <w:rPr>
                <w:rtl/>
              </w:rPr>
              <w:t xml:space="preserve"> - </w:t>
            </w:r>
            <w:r>
              <w:rPr>
                <w:rtl/>
              </w:rPr>
              <w:t>حقّ الله وحقّ الناس عنده يطالب به.</w:t>
            </w:r>
          </w:p>
          <w:p w:rsidR="0099446B" w:rsidRDefault="0099446B" w:rsidP="009E0228">
            <w:pPr>
              <w:pStyle w:val="libVar0"/>
              <w:rPr>
                <w:rtl/>
              </w:rPr>
            </w:pPr>
            <w:r>
              <w:rPr>
                <w:rtl/>
              </w:rPr>
              <w:t xml:space="preserve">(4978) إضافة </w:t>
            </w:r>
            <w:r>
              <w:rPr>
                <w:rFonts w:hint="cs"/>
                <w:rtl/>
              </w:rPr>
              <w:t>«</w:t>
            </w:r>
            <w:r>
              <w:rPr>
                <w:rtl/>
              </w:rPr>
              <w:t>الآجل</w:t>
            </w:r>
            <w:r>
              <w:rPr>
                <w:rFonts w:hint="cs"/>
                <w:rtl/>
              </w:rPr>
              <w:t>»</w:t>
            </w:r>
            <w:r>
              <w:rPr>
                <w:rtl/>
              </w:rPr>
              <w:t xml:space="preserve"> إلى </w:t>
            </w:r>
            <w:r>
              <w:rPr>
                <w:rFonts w:hint="cs"/>
                <w:rtl/>
              </w:rPr>
              <w:t>«</w:t>
            </w:r>
            <w:r>
              <w:rPr>
                <w:rtl/>
              </w:rPr>
              <w:t>الدنيا</w:t>
            </w:r>
            <w:r>
              <w:rPr>
                <w:rFonts w:hint="cs"/>
                <w:rtl/>
              </w:rPr>
              <w:t>»</w:t>
            </w:r>
            <w:r>
              <w:rPr>
                <w:rtl/>
              </w:rPr>
              <w:t xml:space="preserve"> لأنه يأتي بعدها</w:t>
            </w:r>
            <w:r w:rsidR="009E0228">
              <w:rPr>
                <w:rtl/>
              </w:rPr>
              <w:t>،</w:t>
            </w:r>
            <w:r>
              <w:rPr>
                <w:rtl/>
              </w:rPr>
              <w:t xml:space="preserve"> أو لأنه عاقبة الأعمال فيها</w:t>
            </w:r>
            <w:r w:rsidR="009E0228">
              <w:rPr>
                <w:rtl/>
              </w:rPr>
              <w:t>،</w:t>
            </w:r>
            <w:r>
              <w:rPr>
                <w:rtl/>
              </w:rPr>
              <w:t xml:space="preserve"> والمراد منه ما بعد الموت.</w:t>
            </w:r>
          </w:p>
          <w:p w:rsidR="0099446B" w:rsidRDefault="0099446B" w:rsidP="009E0228">
            <w:pPr>
              <w:pStyle w:val="libVar0"/>
              <w:rPr>
                <w:rtl/>
              </w:rPr>
            </w:pPr>
            <w:r w:rsidRPr="0099446B">
              <w:rPr>
                <w:rStyle w:val="libBold2Char"/>
                <w:rtl/>
              </w:rPr>
              <w:t>(4979) «أمَاتُوا فيها ما خشُوا أن يميتهم»</w:t>
            </w:r>
            <w:r w:rsidR="009E0228">
              <w:rPr>
                <w:rStyle w:val="libBold2Char"/>
                <w:rtl/>
              </w:rPr>
              <w:t>:</w:t>
            </w:r>
            <w:r>
              <w:rPr>
                <w:rtl/>
              </w:rPr>
              <w:t xml:space="preserve"> أي أماتوا قوة الشهوة والغضب التي يخشون أن تميت فضائلهم.</w:t>
            </w:r>
          </w:p>
          <w:p w:rsidR="0099446B" w:rsidRDefault="0099446B" w:rsidP="009E0228">
            <w:pPr>
              <w:pStyle w:val="libVar0"/>
              <w:rPr>
                <w:rtl/>
              </w:rPr>
            </w:pPr>
            <w:r w:rsidRPr="0099446B">
              <w:rPr>
                <w:rStyle w:val="libBold2Char"/>
                <w:rtl/>
              </w:rPr>
              <w:t>(4980) سَلْم</w:t>
            </w:r>
            <w:r w:rsidR="009E0228">
              <w:rPr>
                <w:rStyle w:val="libBold2Char"/>
                <w:rtl/>
              </w:rPr>
              <w:t>:</w:t>
            </w:r>
            <w:r>
              <w:rPr>
                <w:rtl/>
              </w:rPr>
              <w:t xml:space="preserve"> مصدر بمعنى الصفة</w:t>
            </w:r>
            <w:r w:rsidR="009E0228">
              <w:rPr>
                <w:rtl/>
              </w:rPr>
              <w:t>:</w:t>
            </w:r>
            <w:r>
              <w:rPr>
                <w:rtl/>
              </w:rPr>
              <w:t xml:space="preserve"> أي مسالم.</w:t>
            </w:r>
          </w:p>
          <w:p w:rsidR="0099446B" w:rsidRPr="00CA0CF2" w:rsidRDefault="0099446B" w:rsidP="009E0228">
            <w:pPr>
              <w:pStyle w:val="libVar0"/>
              <w:rPr>
                <w:rtl/>
              </w:rPr>
            </w:pPr>
            <w:r w:rsidRPr="0099446B">
              <w:rPr>
                <w:rStyle w:val="libBold2Char"/>
                <w:rtl/>
              </w:rPr>
              <w:t>(4981) اخْبُرْ</w:t>
            </w:r>
            <w:r w:rsidR="009E0228">
              <w:rPr>
                <w:rStyle w:val="libBold2Char"/>
                <w:rtl/>
              </w:rPr>
              <w:t>:</w:t>
            </w:r>
            <w:r w:rsidR="009E0228">
              <w:rPr>
                <w:rtl/>
              </w:rPr>
              <w:t xml:space="preserve"> - </w:t>
            </w:r>
            <w:r>
              <w:rPr>
                <w:rtl/>
              </w:rPr>
              <w:t xml:space="preserve">بضم الباء أمر من </w:t>
            </w:r>
            <w:r>
              <w:rPr>
                <w:rFonts w:hint="cs"/>
                <w:rtl/>
              </w:rPr>
              <w:t>«</w:t>
            </w:r>
            <w:r>
              <w:rPr>
                <w:rtl/>
              </w:rPr>
              <w:t>خبرته</w:t>
            </w:r>
            <w:r>
              <w:rPr>
                <w:rFonts w:hint="cs"/>
                <w:rtl/>
              </w:rPr>
              <w:t>»</w:t>
            </w:r>
            <w:r>
              <w:rPr>
                <w:rtl/>
              </w:rPr>
              <w:t xml:space="preserve"> من باب قتل</w:t>
            </w:r>
            <w:r w:rsidR="009E0228">
              <w:rPr>
                <w:rtl/>
              </w:rPr>
              <w:t xml:space="preserve"> - </w:t>
            </w:r>
            <w:r>
              <w:rPr>
                <w:rtl/>
              </w:rPr>
              <w:t>أي</w:t>
            </w:r>
            <w:r w:rsidR="009E0228">
              <w:rPr>
                <w:rtl/>
              </w:rPr>
              <w:t>:</w:t>
            </w:r>
            <w:r>
              <w:rPr>
                <w:rtl/>
              </w:rPr>
              <w:t xml:space="preserve"> علمته</w:t>
            </w:r>
            <w:r w:rsidR="009E0228">
              <w:rPr>
                <w:rtl/>
              </w:rPr>
              <w:t>،</w:t>
            </w:r>
            <w:r>
              <w:rPr>
                <w:rtl/>
              </w:rPr>
              <w:t xml:space="preserve"> و «تقله</w:t>
            </w:r>
            <w:r>
              <w:rPr>
                <w:rFonts w:hint="cs"/>
                <w:rtl/>
              </w:rPr>
              <w:t>»</w:t>
            </w:r>
            <w:r>
              <w:rPr>
                <w:rtl/>
              </w:rPr>
              <w:t xml:space="preserve"> مضارع مجزوم بعد الأمر</w:t>
            </w:r>
            <w:r w:rsidR="009E0228">
              <w:rPr>
                <w:rtl/>
              </w:rPr>
              <w:t>،</w:t>
            </w:r>
            <w:r>
              <w:rPr>
                <w:rtl/>
              </w:rPr>
              <w:t xml:space="preserve"> من </w:t>
            </w:r>
            <w:r>
              <w:rPr>
                <w:rFonts w:hint="cs"/>
                <w:rtl/>
              </w:rPr>
              <w:t>«</w:t>
            </w:r>
            <w:r>
              <w:rPr>
                <w:rtl/>
              </w:rPr>
              <w:t>قلاه يقليه</w:t>
            </w:r>
            <w:r>
              <w:rPr>
                <w:rFonts w:hint="cs"/>
                <w:rtl/>
              </w:rPr>
              <w:t>»</w:t>
            </w:r>
            <w:r>
              <w:rPr>
                <w:rtl/>
              </w:rPr>
              <w:t xml:space="preserve"> كرماه يرميه</w:t>
            </w:r>
            <w:r w:rsidR="009E0228">
              <w:rPr>
                <w:rtl/>
              </w:rPr>
              <w:t xml:space="preserve"> - </w:t>
            </w:r>
            <w:r>
              <w:rPr>
                <w:rtl/>
              </w:rPr>
              <w:t>بمعنى أبغضه</w:t>
            </w:r>
            <w:r w:rsidR="009E0228">
              <w:rPr>
                <w:rtl/>
              </w:rPr>
              <w:t>،</w:t>
            </w:r>
            <w:r>
              <w:rPr>
                <w:rtl/>
              </w:rPr>
              <w:t xml:space="preserve"> أي</w:t>
            </w:r>
            <w:r w:rsidR="009E0228">
              <w:rPr>
                <w:rtl/>
              </w:rPr>
              <w:t>:</w:t>
            </w:r>
            <w:r>
              <w:rPr>
                <w:rtl/>
              </w:rPr>
              <w:t xml:space="preserve"> إذا أعجبك ظاهر الشخص فاختبره فربما وجدت فيه ما لا يسرّك فتبغضه.</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47"/>
        <w:gridCol w:w="300"/>
        <w:gridCol w:w="3965"/>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(4982) «لم يَأسَ»</w:t>
            </w:r>
            <w:r w:rsidR="009E0228">
              <w:rPr>
                <w:rStyle w:val="libBold2Char"/>
                <w:rtl/>
              </w:rPr>
              <w:t>:</w:t>
            </w:r>
            <w:r>
              <w:rPr>
                <w:rtl/>
              </w:rPr>
              <w:t xml:space="preserve"> لم يحزن على ما نفذ به القضاء.</w:t>
            </w:r>
          </w:p>
          <w:p w:rsidR="0099446B" w:rsidRDefault="0099446B" w:rsidP="009E0228">
            <w:pPr>
              <w:pStyle w:val="libVar0"/>
              <w:rPr>
                <w:rtl/>
              </w:rPr>
            </w:pPr>
            <w:r w:rsidRPr="0099446B">
              <w:rPr>
                <w:rStyle w:val="libBold2Char"/>
                <w:rtl/>
              </w:rPr>
              <w:t>(4983) «ما أنْقَضَ النوْمَ لعزائم اليوم»</w:t>
            </w:r>
            <w:r w:rsidR="009E0228">
              <w:rPr>
                <w:rStyle w:val="libBold2Char"/>
                <w:rtl/>
              </w:rPr>
              <w:t>:</w:t>
            </w:r>
            <w:r>
              <w:rPr>
                <w:rtl/>
              </w:rPr>
              <w:t xml:space="preserve"> أي قد يجمع العازم على أمر</w:t>
            </w:r>
            <w:r w:rsidR="009E0228">
              <w:rPr>
                <w:rtl/>
              </w:rPr>
              <w:t>،</w:t>
            </w:r>
            <w:r>
              <w:rPr>
                <w:rtl/>
              </w:rPr>
              <w:t xml:space="preserve"> فإذا نام وقام وجد الانحلال في عزيمته أو ثم يغلبه النوم عن إمضاء عزيمته.</w:t>
            </w:r>
          </w:p>
          <w:p w:rsidR="0099446B" w:rsidRDefault="0099446B" w:rsidP="009E0228">
            <w:pPr>
              <w:pStyle w:val="libVar0"/>
              <w:rPr>
                <w:rtl/>
              </w:rPr>
            </w:pPr>
            <w:r w:rsidRPr="0099446B">
              <w:rPr>
                <w:rStyle w:val="libBold2Char"/>
                <w:rtl/>
              </w:rPr>
              <w:t>(4984) المَضَامير</w:t>
            </w:r>
            <w:r w:rsidR="009E0228">
              <w:rPr>
                <w:rStyle w:val="libBold2Char"/>
                <w:rtl/>
              </w:rPr>
              <w:t>:</w:t>
            </w:r>
            <w:r>
              <w:rPr>
                <w:rtl/>
              </w:rPr>
              <w:t xml:space="preserve"> جمع مضمار</w:t>
            </w:r>
            <w:r w:rsidR="009E0228">
              <w:rPr>
                <w:rtl/>
              </w:rPr>
              <w:t>،</w:t>
            </w:r>
            <w:r>
              <w:rPr>
                <w:rtl/>
              </w:rPr>
              <w:t xml:space="preserve"> وهو المكان الذي تضمّر فيه الخيل للسباق.والولايات أشبه بالمضامير</w:t>
            </w:r>
            <w:r w:rsidR="009E0228">
              <w:rPr>
                <w:rtl/>
              </w:rPr>
              <w:t>،</w:t>
            </w:r>
            <w:r>
              <w:rPr>
                <w:rtl/>
              </w:rPr>
              <w:t xml:space="preserve"> إذ يتبين فيها الجواد من البرذون.</w:t>
            </w:r>
          </w:p>
          <w:p w:rsidR="0099446B" w:rsidRDefault="0099446B" w:rsidP="009E0228">
            <w:pPr>
              <w:pStyle w:val="libVar0"/>
              <w:rPr>
                <w:rtl/>
              </w:rPr>
            </w:pPr>
            <w:r w:rsidRPr="0099446B">
              <w:rPr>
                <w:rStyle w:val="libBold2Char"/>
                <w:rtl/>
              </w:rPr>
              <w:t>(4985) مالك</w:t>
            </w:r>
            <w:r w:rsidR="009E0228">
              <w:rPr>
                <w:rStyle w:val="libBold2Char"/>
                <w:rtl/>
              </w:rPr>
              <w:t>:</w:t>
            </w:r>
            <w:r>
              <w:rPr>
                <w:rtl/>
              </w:rPr>
              <w:t xml:space="preserve"> هو الأشتر النخعي.</w:t>
            </w:r>
          </w:p>
          <w:p w:rsidR="0099446B" w:rsidRDefault="0099446B" w:rsidP="009E0228">
            <w:pPr>
              <w:pStyle w:val="libVar0"/>
              <w:rPr>
                <w:rtl/>
              </w:rPr>
            </w:pPr>
            <w:r w:rsidRPr="0099446B">
              <w:rPr>
                <w:rStyle w:val="libBold2Char"/>
                <w:rtl/>
              </w:rPr>
              <w:t>(4986) «أوْفى عليه»</w:t>
            </w:r>
            <w:r w:rsidR="009E0228">
              <w:rPr>
                <w:rStyle w:val="libBold2Char"/>
                <w:rtl/>
              </w:rPr>
              <w:t>:</w:t>
            </w:r>
            <w:r>
              <w:rPr>
                <w:rtl/>
              </w:rPr>
              <w:t xml:space="preserve"> وصل إليه.</w:t>
            </w:r>
          </w:p>
          <w:p w:rsidR="0099446B" w:rsidRDefault="0099446B" w:rsidP="009E0228">
            <w:pPr>
              <w:pStyle w:val="libVar0"/>
              <w:rPr>
                <w:rtl/>
              </w:rPr>
            </w:pPr>
            <w:r w:rsidRPr="0099446B">
              <w:rPr>
                <w:rStyle w:val="libBold2Char"/>
                <w:rtl/>
              </w:rPr>
              <w:t>(4987) الخَلَّة</w:t>
            </w:r>
            <w:r w:rsidR="009E0228">
              <w:rPr>
                <w:rStyle w:val="libBold2Char"/>
                <w:rtl/>
              </w:rPr>
              <w:t>:</w:t>
            </w:r>
            <w:r w:rsidR="009E0228">
              <w:rPr>
                <w:rtl/>
              </w:rPr>
              <w:t xml:space="preserve"> - </w:t>
            </w:r>
            <w:r>
              <w:rPr>
                <w:rtl/>
              </w:rPr>
              <w:t>بالفتح</w:t>
            </w:r>
            <w:r w:rsidR="009E0228">
              <w:rPr>
                <w:rtl/>
              </w:rPr>
              <w:t xml:space="preserve"> - </w:t>
            </w:r>
            <w:r>
              <w:rPr>
                <w:rtl/>
              </w:rPr>
              <w:t>الخصلة.</w:t>
            </w:r>
          </w:p>
          <w:p w:rsidR="0099446B" w:rsidRDefault="0099446B" w:rsidP="009E0228">
            <w:pPr>
              <w:pStyle w:val="libVar0"/>
              <w:rPr>
                <w:rtl/>
              </w:rPr>
            </w:pPr>
            <w:r w:rsidRPr="0099446B">
              <w:rPr>
                <w:rStyle w:val="libBold2Char"/>
                <w:rtl/>
              </w:rPr>
              <w:t>(4988) ذَعذَعَ المالَ</w:t>
            </w:r>
            <w:r w:rsidR="009E0228">
              <w:rPr>
                <w:rStyle w:val="libBold2Char"/>
                <w:rtl/>
              </w:rPr>
              <w:t>:</w:t>
            </w:r>
            <w:r>
              <w:rPr>
                <w:rtl/>
              </w:rPr>
              <w:t xml:space="preserve"> فرّقه وبدّده. أي فرّق إبلي حقوق الزكاة والصدقات</w:t>
            </w:r>
            <w:r w:rsidR="009E0228">
              <w:rPr>
                <w:rtl/>
              </w:rPr>
              <w:t>،</w:t>
            </w:r>
            <w:r>
              <w:rPr>
                <w:rtl/>
              </w:rPr>
              <w:t xml:space="preserve"> وذلك أحمد سبلها</w:t>
            </w:r>
            <w:r w:rsidR="009E0228">
              <w:rPr>
                <w:rtl/>
              </w:rPr>
              <w:t xml:space="preserve"> - </w:t>
            </w:r>
            <w:r>
              <w:rPr>
                <w:rtl/>
              </w:rPr>
              <w:t>جمع سبيل</w:t>
            </w:r>
            <w:r w:rsidR="009E0228">
              <w:rPr>
                <w:rtl/>
              </w:rPr>
              <w:t xml:space="preserve"> - </w:t>
            </w:r>
            <w:r>
              <w:rPr>
                <w:rtl/>
              </w:rPr>
              <w:t>أي أفضل طرق إفنائها.</w:t>
            </w:r>
          </w:p>
          <w:p w:rsidR="0099446B" w:rsidRDefault="0099446B" w:rsidP="009E0228">
            <w:pPr>
              <w:pStyle w:val="libVar0"/>
              <w:rPr>
                <w:rtl/>
              </w:rPr>
            </w:pPr>
            <w:r w:rsidRPr="0099446B">
              <w:rPr>
                <w:rStyle w:val="libBold2Char"/>
                <w:rtl/>
              </w:rPr>
              <w:t>(4989) ارْتَطَمَ</w:t>
            </w:r>
            <w:r w:rsidR="009E0228">
              <w:rPr>
                <w:rStyle w:val="libBold2Char"/>
                <w:rtl/>
              </w:rPr>
              <w:t>:</w:t>
            </w:r>
            <w:r>
              <w:rPr>
                <w:rtl/>
              </w:rPr>
              <w:t xml:space="preserve"> وقع في الورطة فلم يمكنه الخلاص.</w:t>
            </w:r>
          </w:p>
          <w:p w:rsidR="0099446B" w:rsidRDefault="0099446B" w:rsidP="009E0228">
            <w:pPr>
              <w:pStyle w:val="libVar0"/>
              <w:rPr>
                <w:rtl/>
              </w:rPr>
            </w:pPr>
            <w:r w:rsidRPr="0099446B">
              <w:rPr>
                <w:rStyle w:val="libBold2Char"/>
                <w:rtl/>
              </w:rPr>
              <w:t>(4990) المَزْح والمَزَاحَة والمِزاح</w:t>
            </w:r>
            <w:r w:rsidR="009E0228">
              <w:rPr>
                <w:rStyle w:val="libBold2Char"/>
                <w:rtl/>
              </w:rPr>
              <w:t>:</w:t>
            </w:r>
            <w:r>
              <w:rPr>
                <w:rtl/>
              </w:rPr>
              <w:t xml:space="preserve"> بمعنى واحد</w:t>
            </w:r>
            <w:r w:rsidR="009E0228">
              <w:rPr>
                <w:rtl/>
              </w:rPr>
              <w:t>،</w:t>
            </w:r>
            <w:r>
              <w:rPr>
                <w:rtl/>
              </w:rPr>
              <w:t xml:space="preserve"> وهو المضاحكة بقول أو فعلى</w:t>
            </w:r>
            <w:r w:rsidR="009E0228">
              <w:rPr>
                <w:rtl/>
              </w:rPr>
              <w:t>،</w:t>
            </w:r>
            <w:r>
              <w:rPr>
                <w:rtl/>
              </w:rPr>
              <w:t xml:space="preserve"> وأغلبه لا يخلو من سخرية.</w:t>
            </w:r>
          </w:p>
          <w:p w:rsidR="0099446B" w:rsidRDefault="0099446B" w:rsidP="009E0228">
            <w:pPr>
              <w:pStyle w:val="libVar0"/>
              <w:rPr>
                <w:rtl/>
              </w:rPr>
            </w:pPr>
            <w:r w:rsidRPr="0099446B">
              <w:rPr>
                <w:rStyle w:val="libBold2Char"/>
                <w:rtl/>
              </w:rPr>
              <w:t>(4991) مَجّ الماءَ من فِيه</w:t>
            </w:r>
            <w:r w:rsidR="009E0228">
              <w:rPr>
                <w:rStyle w:val="libBold2Char"/>
                <w:rtl/>
              </w:rPr>
              <w:t>:</w:t>
            </w:r>
            <w:r>
              <w:rPr>
                <w:rtl/>
              </w:rPr>
              <w:t xml:space="preserve"> رماه</w:t>
            </w:r>
            <w:r w:rsidR="009E0228">
              <w:rPr>
                <w:rtl/>
              </w:rPr>
              <w:t>،</w:t>
            </w:r>
            <w:r>
              <w:rPr>
                <w:rtl/>
              </w:rPr>
              <w:t xml:space="preserve"> وكأن المازح يرمي بعقله ويقذف به في مطارح الضياع.</w:t>
            </w:r>
          </w:p>
          <w:p w:rsidR="0099446B" w:rsidRDefault="0099446B" w:rsidP="009E0228">
            <w:pPr>
              <w:pStyle w:val="libVar0"/>
              <w:rPr>
                <w:rtl/>
              </w:rPr>
            </w:pPr>
            <w:r w:rsidRPr="0099446B">
              <w:rPr>
                <w:rStyle w:val="libBold2Char"/>
                <w:rtl/>
              </w:rPr>
              <w:t>(4992) العَرْض على الله</w:t>
            </w:r>
            <w:r w:rsidR="009E0228">
              <w:rPr>
                <w:rStyle w:val="libBold2Char"/>
                <w:rtl/>
              </w:rPr>
              <w:t>:</w:t>
            </w:r>
            <w:r>
              <w:rPr>
                <w:rtl/>
              </w:rPr>
              <w:t xml:space="preserve"> يوم القيامة.</w:t>
            </w:r>
          </w:p>
          <w:p w:rsidR="0099446B" w:rsidRPr="00CA0CF2" w:rsidRDefault="0099446B" w:rsidP="009E0228">
            <w:pPr>
              <w:pStyle w:val="libVar0"/>
              <w:rPr>
                <w:rtl/>
              </w:rPr>
            </w:pPr>
            <w:r w:rsidRPr="0099446B">
              <w:rPr>
                <w:rStyle w:val="libBold2Char"/>
                <w:rtl/>
              </w:rPr>
              <w:t>(4993) الحَلْبة</w:t>
            </w:r>
            <w:r w:rsidR="009E0228">
              <w:rPr>
                <w:rStyle w:val="libBold2Char"/>
                <w:rtl/>
              </w:rPr>
              <w:t>:</w:t>
            </w:r>
            <w:r w:rsidR="009E0228">
              <w:rPr>
                <w:rtl/>
              </w:rPr>
              <w:t xml:space="preserve"> - </w:t>
            </w:r>
            <w:r>
              <w:rPr>
                <w:rtl/>
              </w:rPr>
              <w:t>بالفتح</w:t>
            </w:r>
            <w:r w:rsidR="009E0228">
              <w:rPr>
                <w:rtl/>
              </w:rPr>
              <w:t xml:space="preserve"> - </w:t>
            </w:r>
            <w:r>
              <w:rPr>
                <w:rtl/>
              </w:rPr>
              <w:t>القطعة من الخيل تجتمع للسباق</w:t>
            </w:r>
            <w:r w:rsidR="009E0228">
              <w:rPr>
                <w:rtl/>
              </w:rPr>
              <w:t>،</w:t>
            </w:r>
            <w:r>
              <w:rPr>
                <w:rtl/>
              </w:rPr>
              <w:t xml:space="preserve"> عبّر بها عن الطريقة الواحدة</w:t>
            </w:r>
            <w:r w:rsidR="009E0228">
              <w:rPr>
                <w:rtl/>
              </w:rPr>
              <w:t>،</w:t>
            </w:r>
            <w:r>
              <w:rPr>
                <w:rtl/>
              </w:rPr>
              <w:t xml:space="preserve"> والقصبة</w:t>
            </w:r>
            <w:r w:rsidR="009E0228">
              <w:rPr>
                <w:rtl/>
              </w:rPr>
              <w:t>:</w:t>
            </w:r>
            <w:r>
              <w:rPr>
                <w:rtl/>
              </w:rPr>
              <w:t xml:space="preserve"> ما</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Pr>
                <w:rtl/>
              </w:rPr>
              <w:t>ينصبه طلبة السباق حتى إذا سبق سابق أخذه ليعلم بلا نزاع</w:t>
            </w:r>
            <w:r w:rsidR="009E0228">
              <w:rPr>
                <w:rtl/>
              </w:rPr>
              <w:t>،</w:t>
            </w:r>
            <w:r>
              <w:rPr>
                <w:rtl/>
              </w:rPr>
              <w:t xml:space="preserve"> وكانوا يجعلون هذا من قصب</w:t>
            </w:r>
            <w:r w:rsidR="009E0228">
              <w:rPr>
                <w:rtl/>
              </w:rPr>
              <w:t>،</w:t>
            </w:r>
            <w:r>
              <w:rPr>
                <w:rtl/>
              </w:rPr>
              <w:t xml:space="preserve"> أي لم يكن كلامهم في مقصد واحد بل ذهب بعضهم مذهب الترغيب</w:t>
            </w:r>
            <w:r w:rsidR="009E0228">
              <w:rPr>
                <w:rtl/>
              </w:rPr>
              <w:t>،</w:t>
            </w:r>
            <w:r>
              <w:rPr>
                <w:rtl/>
              </w:rPr>
              <w:t xml:space="preserve"> وآخر مذهب الترهيب</w:t>
            </w:r>
            <w:r w:rsidR="009E0228">
              <w:rPr>
                <w:rtl/>
              </w:rPr>
              <w:t>،</w:t>
            </w:r>
            <w:r>
              <w:rPr>
                <w:rtl/>
              </w:rPr>
              <w:t xml:space="preserve"> وثالث مذهب الغزل والتشبيب.</w:t>
            </w:r>
          </w:p>
          <w:p w:rsidR="0099446B" w:rsidRDefault="0099446B" w:rsidP="009E0228">
            <w:pPr>
              <w:pStyle w:val="libVar0"/>
              <w:rPr>
                <w:rtl/>
              </w:rPr>
            </w:pPr>
            <w:r w:rsidRPr="0099446B">
              <w:rPr>
                <w:rStyle w:val="libBold2Char"/>
                <w:rtl/>
              </w:rPr>
              <w:t>(4994) الضّلِيِل</w:t>
            </w:r>
            <w:r w:rsidR="009E0228">
              <w:rPr>
                <w:rStyle w:val="libBold2Char"/>
                <w:rtl/>
              </w:rPr>
              <w:t>:</w:t>
            </w:r>
            <w:r>
              <w:rPr>
                <w:rtl/>
              </w:rPr>
              <w:t xml:space="preserve"> من الضّلال. والملك الضّليل هو امرؤ القيس.</w:t>
            </w:r>
          </w:p>
          <w:p w:rsidR="0099446B" w:rsidRDefault="0099446B" w:rsidP="009E0228">
            <w:pPr>
              <w:pStyle w:val="libVar0"/>
              <w:rPr>
                <w:rtl/>
              </w:rPr>
            </w:pPr>
            <w:r w:rsidRPr="0099446B">
              <w:rPr>
                <w:rStyle w:val="libBold2Char"/>
                <w:rtl/>
              </w:rPr>
              <w:t>(4995) اللُمَاظَة</w:t>
            </w:r>
            <w:r w:rsidR="009E0228">
              <w:rPr>
                <w:rStyle w:val="libBold2Char"/>
                <w:rtl/>
              </w:rPr>
              <w:t>:</w:t>
            </w:r>
            <w:r w:rsidR="009E0228">
              <w:rPr>
                <w:rtl/>
              </w:rPr>
              <w:t xml:space="preserve"> - </w:t>
            </w:r>
            <w:r>
              <w:rPr>
                <w:rtl/>
              </w:rPr>
              <w:t>بالضم</w:t>
            </w:r>
            <w:r w:rsidR="009E0228">
              <w:rPr>
                <w:rtl/>
              </w:rPr>
              <w:t xml:space="preserve"> - </w:t>
            </w:r>
            <w:r>
              <w:rPr>
                <w:rtl/>
              </w:rPr>
              <w:t>بقية الطعام في الفم</w:t>
            </w:r>
            <w:r w:rsidR="009E0228">
              <w:rPr>
                <w:rtl/>
              </w:rPr>
              <w:t>،</w:t>
            </w:r>
            <w:r>
              <w:rPr>
                <w:rtl/>
              </w:rPr>
              <w:t xml:space="preserve"> يريد بها الدنيا</w:t>
            </w:r>
            <w:r w:rsidR="009E0228">
              <w:rPr>
                <w:rtl/>
              </w:rPr>
              <w:t>،</w:t>
            </w:r>
            <w:r>
              <w:rPr>
                <w:rtl/>
              </w:rPr>
              <w:t xml:space="preserve"> أي</w:t>
            </w:r>
            <w:r w:rsidR="009E0228">
              <w:rPr>
                <w:rtl/>
              </w:rPr>
              <w:t>:</w:t>
            </w:r>
            <w:r>
              <w:rPr>
                <w:rtl/>
              </w:rPr>
              <w:t xml:space="preserve"> لا يوجد حرّ يترك هذا الشيء الدنيء لأهله.</w:t>
            </w:r>
          </w:p>
          <w:p w:rsidR="0099446B" w:rsidRDefault="0099446B" w:rsidP="009E0228">
            <w:pPr>
              <w:pStyle w:val="libVar0"/>
              <w:rPr>
                <w:rtl/>
              </w:rPr>
            </w:pPr>
            <w:r w:rsidRPr="0099446B">
              <w:rPr>
                <w:rStyle w:val="libBold2Char"/>
                <w:rtl/>
              </w:rPr>
              <w:t>(4996) المَنْهُوم</w:t>
            </w:r>
            <w:r w:rsidR="009E0228">
              <w:rPr>
                <w:rStyle w:val="libBold2Char"/>
                <w:rtl/>
              </w:rPr>
              <w:t>:</w:t>
            </w:r>
            <w:r>
              <w:rPr>
                <w:rtl/>
              </w:rPr>
              <w:t xml:space="preserve"> المفرط في الشهوة</w:t>
            </w:r>
            <w:r w:rsidR="009E0228">
              <w:rPr>
                <w:rtl/>
              </w:rPr>
              <w:t>،</w:t>
            </w:r>
            <w:r>
              <w:rPr>
                <w:rtl/>
              </w:rPr>
              <w:t xml:space="preserve"> وأصله في شهوة الطعام.</w:t>
            </w:r>
          </w:p>
          <w:p w:rsidR="0099446B" w:rsidRDefault="0099446B" w:rsidP="009E0228">
            <w:pPr>
              <w:pStyle w:val="libVar0"/>
              <w:rPr>
                <w:rtl/>
              </w:rPr>
            </w:pPr>
            <w:r w:rsidRPr="0099446B">
              <w:rPr>
                <w:rStyle w:val="libBold2Char"/>
                <w:rtl/>
              </w:rPr>
              <w:t>(4997) «في حديثك فضل»</w:t>
            </w:r>
            <w:r w:rsidR="009E0228">
              <w:rPr>
                <w:rStyle w:val="libBold2Char"/>
                <w:rtl/>
              </w:rPr>
              <w:t>:</w:t>
            </w:r>
            <w:r>
              <w:rPr>
                <w:rtl/>
              </w:rPr>
              <w:t xml:space="preserve"> أي لا تقول أزيد مما تفعل.</w:t>
            </w:r>
          </w:p>
          <w:p w:rsidR="0099446B" w:rsidRDefault="0099446B" w:rsidP="009E0228">
            <w:pPr>
              <w:pStyle w:val="libVar0"/>
              <w:rPr>
                <w:rtl/>
              </w:rPr>
            </w:pPr>
            <w:r w:rsidRPr="0099446B">
              <w:rPr>
                <w:rStyle w:val="libBold2Char"/>
                <w:rtl/>
              </w:rPr>
              <w:t>(4998) حَدِيث الغَيْر</w:t>
            </w:r>
            <w:r w:rsidR="009E0228">
              <w:rPr>
                <w:rStyle w:val="libBold2Char"/>
                <w:rtl/>
              </w:rPr>
              <w:t>:</w:t>
            </w:r>
            <w:r>
              <w:rPr>
                <w:rtl/>
              </w:rPr>
              <w:t xml:space="preserve"> الرواية عنه</w:t>
            </w:r>
            <w:r w:rsidR="009E0228">
              <w:rPr>
                <w:rtl/>
              </w:rPr>
              <w:t>،</w:t>
            </w:r>
            <w:r>
              <w:rPr>
                <w:rtl/>
              </w:rPr>
              <w:t xml:space="preserve"> والتقوى فيه</w:t>
            </w:r>
            <w:r w:rsidR="009E0228">
              <w:rPr>
                <w:rtl/>
              </w:rPr>
              <w:t>:</w:t>
            </w:r>
            <w:r>
              <w:rPr>
                <w:rtl/>
              </w:rPr>
              <w:t xml:space="preserve"> عدم الافتراء.</w:t>
            </w:r>
          </w:p>
          <w:p w:rsidR="0099446B" w:rsidRDefault="0099446B" w:rsidP="009E0228">
            <w:pPr>
              <w:pStyle w:val="libVar0"/>
              <w:rPr>
                <w:rtl/>
              </w:rPr>
            </w:pPr>
            <w:r w:rsidRPr="0099446B">
              <w:rPr>
                <w:rStyle w:val="libBold2Char"/>
                <w:rtl/>
              </w:rPr>
              <w:t>(4999) المِقْدَار</w:t>
            </w:r>
            <w:r w:rsidR="009E0228">
              <w:rPr>
                <w:rStyle w:val="libBold2Char"/>
                <w:rtl/>
              </w:rPr>
              <w:t>:</w:t>
            </w:r>
            <w:r>
              <w:rPr>
                <w:rtl/>
              </w:rPr>
              <w:t xml:space="preserve"> القدر الإلهي.</w:t>
            </w:r>
          </w:p>
          <w:p w:rsidR="0099446B" w:rsidRDefault="0099446B" w:rsidP="009E0228">
            <w:pPr>
              <w:pStyle w:val="libVar0"/>
              <w:rPr>
                <w:rtl/>
              </w:rPr>
            </w:pPr>
            <w:r w:rsidRPr="0099446B">
              <w:rPr>
                <w:rStyle w:val="libBold2Char"/>
                <w:rtl/>
              </w:rPr>
              <w:t>(5000) التَقدير</w:t>
            </w:r>
            <w:r w:rsidR="009E0228">
              <w:rPr>
                <w:rStyle w:val="libBold2Char"/>
                <w:rtl/>
              </w:rPr>
              <w:t>:</w:t>
            </w:r>
            <w:r>
              <w:rPr>
                <w:rtl/>
              </w:rPr>
              <w:t xml:space="preserve"> القياس.</w:t>
            </w:r>
          </w:p>
          <w:p w:rsidR="0099446B" w:rsidRDefault="0099446B" w:rsidP="009E0228">
            <w:pPr>
              <w:pStyle w:val="libVar0"/>
              <w:rPr>
                <w:rtl/>
              </w:rPr>
            </w:pPr>
            <w:r w:rsidRPr="0099446B">
              <w:rPr>
                <w:rStyle w:val="libBold2Char"/>
                <w:rtl/>
              </w:rPr>
              <w:t>(5001) الحِلْم</w:t>
            </w:r>
            <w:r w:rsidR="009E0228">
              <w:rPr>
                <w:rStyle w:val="libBold2Char"/>
                <w:rtl/>
              </w:rPr>
              <w:t>:</w:t>
            </w:r>
            <w:r w:rsidR="009E0228">
              <w:rPr>
                <w:rtl/>
              </w:rPr>
              <w:t xml:space="preserve"> - </w:t>
            </w:r>
            <w:r>
              <w:rPr>
                <w:rtl/>
              </w:rPr>
              <w:t>بالكسر</w:t>
            </w:r>
            <w:r w:rsidR="009E0228">
              <w:rPr>
                <w:rtl/>
              </w:rPr>
              <w:t xml:space="preserve"> - </w:t>
            </w:r>
            <w:r>
              <w:rPr>
                <w:rtl/>
              </w:rPr>
              <w:t>حبس النفس عند الغضب.</w:t>
            </w:r>
          </w:p>
          <w:p w:rsidR="0099446B" w:rsidRDefault="0099446B" w:rsidP="009E0228">
            <w:pPr>
              <w:pStyle w:val="libVar0"/>
              <w:rPr>
                <w:rtl/>
              </w:rPr>
            </w:pPr>
            <w:r w:rsidRPr="0099446B">
              <w:rPr>
                <w:rStyle w:val="libBold2Char"/>
                <w:rtl/>
              </w:rPr>
              <w:t>(5002) الأَناة</w:t>
            </w:r>
            <w:r w:rsidR="009E0228">
              <w:rPr>
                <w:rStyle w:val="libBold2Char"/>
                <w:rtl/>
              </w:rPr>
              <w:t>:</w:t>
            </w:r>
            <w:r>
              <w:rPr>
                <w:rtl/>
              </w:rPr>
              <w:t xml:space="preserve"> يريد بها التأني.</w:t>
            </w:r>
          </w:p>
          <w:p w:rsidR="0099446B" w:rsidRDefault="0099446B" w:rsidP="009E0228">
            <w:pPr>
              <w:pStyle w:val="libVar0"/>
              <w:rPr>
                <w:rtl/>
              </w:rPr>
            </w:pPr>
            <w:r w:rsidRPr="0099446B">
              <w:rPr>
                <w:rStyle w:val="libBold2Char"/>
                <w:rtl/>
              </w:rPr>
              <w:t>(5003) التَوْأمَان</w:t>
            </w:r>
            <w:r w:rsidR="009E0228">
              <w:rPr>
                <w:rStyle w:val="libBold2Char"/>
                <w:rtl/>
              </w:rPr>
              <w:t>:</w:t>
            </w:r>
            <w:r>
              <w:rPr>
                <w:rtl/>
              </w:rPr>
              <w:t xml:space="preserve"> المولودان في بطن واحد</w:t>
            </w:r>
            <w:r w:rsidR="009E0228">
              <w:rPr>
                <w:rtl/>
              </w:rPr>
              <w:t>،</w:t>
            </w:r>
            <w:r>
              <w:rPr>
                <w:rtl/>
              </w:rPr>
              <w:t xml:space="preserve"> والتشبيه في الاقتران والتوالد من أصل واحد.</w:t>
            </w:r>
          </w:p>
          <w:p w:rsidR="0099446B" w:rsidRDefault="0099446B" w:rsidP="009E0228">
            <w:pPr>
              <w:pStyle w:val="libVar0"/>
              <w:rPr>
                <w:rtl/>
              </w:rPr>
            </w:pPr>
            <w:r w:rsidRPr="0099446B">
              <w:rPr>
                <w:rStyle w:val="libBold2Char"/>
                <w:rtl/>
              </w:rPr>
              <w:t>(5004) الغِيبة</w:t>
            </w:r>
            <w:r w:rsidR="009E0228">
              <w:rPr>
                <w:rStyle w:val="libBold2Char"/>
                <w:rtl/>
              </w:rPr>
              <w:t>:</w:t>
            </w:r>
            <w:r w:rsidR="009E0228">
              <w:rPr>
                <w:rtl/>
              </w:rPr>
              <w:t xml:space="preserve"> - </w:t>
            </w:r>
            <w:r>
              <w:rPr>
                <w:rtl/>
              </w:rPr>
              <w:t>بالكسر</w:t>
            </w:r>
            <w:r w:rsidR="009E0228">
              <w:rPr>
                <w:rtl/>
              </w:rPr>
              <w:t xml:space="preserve"> - </w:t>
            </w:r>
            <w:r>
              <w:rPr>
                <w:rtl/>
              </w:rPr>
              <w:t>ذكرك الآخر بما يكره وهو غائب</w:t>
            </w:r>
            <w:r w:rsidR="009E0228">
              <w:rPr>
                <w:rtl/>
              </w:rPr>
              <w:t>،</w:t>
            </w:r>
            <w:r>
              <w:rPr>
                <w:rtl/>
              </w:rPr>
              <w:t xml:space="preserve"> وهي سلاح العاجز ينتقم به من عدوه.</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30"/>
        <w:gridCol w:w="300"/>
        <w:gridCol w:w="3982"/>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(5005) جُهْدُه</w:t>
            </w:r>
            <w:r w:rsidR="009E0228">
              <w:rPr>
                <w:rStyle w:val="libBold2Char"/>
                <w:rtl/>
              </w:rPr>
              <w:t>:</w:t>
            </w:r>
            <w:r>
              <w:rPr>
                <w:rtl/>
              </w:rPr>
              <w:t xml:space="preserve"> أي غاية ما يمكنه.</w:t>
            </w:r>
          </w:p>
          <w:p w:rsidR="0099446B" w:rsidRDefault="0099446B" w:rsidP="009E0228">
            <w:pPr>
              <w:pStyle w:val="libVar0"/>
              <w:rPr>
                <w:rtl/>
              </w:rPr>
            </w:pPr>
            <w:r w:rsidRPr="0099446B">
              <w:rPr>
                <w:rStyle w:val="libBold2Char"/>
                <w:rtl/>
              </w:rPr>
              <w:t>(5006) كَادَتْهُم</w:t>
            </w:r>
            <w:r w:rsidR="009E0228">
              <w:rPr>
                <w:rStyle w:val="libBold2Char"/>
                <w:rtl/>
              </w:rPr>
              <w:t>:</w:t>
            </w:r>
            <w:r>
              <w:rPr>
                <w:rtl/>
              </w:rPr>
              <w:t xml:space="preserve"> أي مكرت بهم.</w:t>
            </w:r>
          </w:p>
          <w:p w:rsidR="0099446B" w:rsidRDefault="0099446B" w:rsidP="009E0228">
            <w:pPr>
              <w:pStyle w:val="libVar0"/>
              <w:rPr>
                <w:rtl/>
              </w:rPr>
            </w:pPr>
            <w:r w:rsidRPr="0099446B">
              <w:rPr>
                <w:rStyle w:val="libBold2Char"/>
                <w:rtl/>
              </w:rPr>
              <w:t>(5007) «رَبّوا»</w:t>
            </w:r>
            <w:r w:rsidR="009E0228">
              <w:rPr>
                <w:rStyle w:val="libBold2Char"/>
                <w:rtl/>
              </w:rPr>
              <w:t>:</w:t>
            </w:r>
            <w:r>
              <w:rPr>
                <w:rtl/>
              </w:rPr>
              <w:t xml:space="preserve"> من التربية والإنماء.</w:t>
            </w:r>
          </w:p>
          <w:p w:rsidR="0099446B" w:rsidRDefault="0099446B" w:rsidP="009E0228">
            <w:pPr>
              <w:pStyle w:val="libVar0"/>
              <w:rPr>
                <w:rtl/>
              </w:rPr>
            </w:pPr>
            <w:r w:rsidRPr="0099446B">
              <w:rPr>
                <w:rStyle w:val="libBold2Char"/>
                <w:rtl/>
              </w:rPr>
              <w:t>(5008) الفِلْو</w:t>
            </w:r>
            <w:r w:rsidR="009E0228">
              <w:rPr>
                <w:rStyle w:val="libBold2Char"/>
                <w:rtl/>
              </w:rPr>
              <w:t>:</w:t>
            </w:r>
            <w:r w:rsidR="009E0228">
              <w:rPr>
                <w:rtl/>
              </w:rPr>
              <w:t xml:space="preserve"> - </w:t>
            </w:r>
            <w:r>
              <w:rPr>
                <w:rtl/>
              </w:rPr>
              <w:t>بالكسر</w:t>
            </w:r>
            <w:r w:rsidR="009E0228">
              <w:rPr>
                <w:rtl/>
              </w:rPr>
              <w:t>،</w:t>
            </w:r>
            <w:r>
              <w:rPr>
                <w:rtl/>
              </w:rPr>
              <w:t xml:space="preserve"> أو بفتح فضم فتشديد أو بضمتين فتشديد</w:t>
            </w:r>
            <w:r w:rsidR="009E0228">
              <w:rPr>
                <w:rtl/>
              </w:rPr>
              <w:t xml:space="preserve"> - </w:t>
            </w:r>
            <w:r>
              <w:rPr>
                <w:rtl/>
              </w:rPr>
              <w:t>المهر إذا فطم أو بلغ السنة.</w:t>
            </w:r>
          </w:p>
          <w:p w:rsidR="0099446B" w:rsidRDefault="0099446B" w:rsidP="009E0228">
            <w:pPr>
              <w:pStyle w:val="libVar0"/>
              <w:rPr>
                <w:rtl/>
              </w:rPr>
            </w:pPr>
            <w:r w:rsidRPr="0099446B">
              <w:rPr>
                <w:rStyle w:val="libBold2Char"/>
                <w:rtl/>
              </w:rPr>
              <w:t>(5009) الغَنَاء</w:t>
            </w:r>
            <w:r w:rsidR="009E0228">
              <w:rPr>
                <w:rStyle w:val="libBold2Char"/>
                <w:rtl/>
              </w:rPr>
              <w:t>:</w:t>
            </w:r>
            <w:r w:rsidR="009E0228">
              <w:rPr>
                <w:rtl/>
              </w:rPr>
              <w:t xml:space="preserve"> - </w:t>
            </w:r>
            <w:r>
              <w:rPr>
                <w:rtl/>
              </w:rPr>
              <w:t>بالفتح ممدودا</w:t>
            </w:r>
            <w:r w:rsidR="009E0228">
              <w:rPr>
                <w:rtl/>
              </w:rPr>
              <w:t xml:space="preserve"> - </w:t>
            </w:r>
            <w:r>
              <w:rPr>
                <w:rtl/>
              </w:rPr>
              <w:t>الغنى</w:t>
            </w:r>
            <w:r w:rsidR="009E0228">
              <w:rPr>
                <w:rtl/>
              </w:rPr>
              <w:t>،</w:t>
            </w:r>
            <w:r>
              <w:rPr>
                <w:rtl/>
              </w:rPr>
              <w:t xml:space="preserve"> أي</w:t>
            </w:r>
            <w:r w:rsidR="009E0228">
              <w:rPr>
                <w:rtl/>
              </w:rPr>
              <w:t>:</w:t>
            </w:r>
            <w:r>
              <w:rPr>
                <w:rtl/>
              </w:rPr>
              <w:t xml:space="preserve"> مع استغنائهم.</w:t>
            </w:r>
          </w:p>
          <w:p w:rsidR="0099446B" w:rsidRDefault="0099446B" w:rsidP="009E0228">
            <w:pPr>
              <w:pStyle w:val="libVar0"/>
              <w:rPr>
                <w:rtl/>
              </w:rPr>
            </w:pPr>
            <w:r w:rsidRPr="0099446B">
              <w:rPr>
                <w:rStyle w:val="libBold2Char"/>
                <w:rtl/>
              </w:rPr>
              <w:t>(5010) السِبَاط</w:t>
            </w:r>
            <w:r w:rsidR="009E0228">
              <w:rPr>
                <w:rStyle w:val="libBold2Char"/>
                <w:rtl/>
              </w:rPr>
              <w:t>:</w:t>
            </w:r>
            <w:r w:rsidR="009E0228">
              <w:rPr>
                <w:rtl/>
              </w:rPr>
              <w:t xml:space="preserve"> - </w:t>
            </w:r>
            <w:r>
              <w:rPr>
                <w:rtl/>
              </w:rPr>
              <w:t>ككتاب</w:t>
            </w:r>
            <w:r w:rsidR="009E0228">
              <w:rPr>
                <w:rtl/>
              </w:rPr>
              <w:t xml:space="preserve"> - </w:t>
            </w:r>
            <w:r>
              <w:rPr>
                <w:rtl/>
              </w:rPr>
              <w:t>جمع سبط</w:t>
            </w:r>
            <w:r w:rsidR="009E0228">
              <w:rPr>
                <w:rtl/>
              </w:rPr>
              <w:t xml:space="preserve"> - </w:t>
            </w:r>
            <w:r>
              <w:rPr>
                <w:rtl/>
              </w:rPr>
              <w:t>بفتح السين</w:t>
            </w:r>
            <w:r w:rsidR="009E0228">
              <w:rPr>
                <w:rtl/>
              </w:rPr>
              <w:t xml:space="preserve"> - </w:t>
            </w:r>
            <w:r>
              <w:rPr>
                <w:rtl/>
              </w:rPr>
              <w:t>يقال</w:t>
            </w:r>
            <w:r w:rsidR="009E0228">
              <w:rPr>
                <w:rtl/>
              </w:rPr>
              <w:t>:</w:t>
            </w:r>
            <w:r>
              <w:rPr>
                <w:rtl/>
              </w:rPr>
              <w:t xml:space="preserve"> رجل سبط اليدين</w:t>
            </w:r>
            <w:r w:rsidR="009E0228">
              <w:rPr>
                <w:rtl/>
              </w:rPr>
              <w:t>:</w:t>
            </w:r>
            <w:r>
              <w:rPr>
                <w:rtl/>
              </w:rPr>
              <w:t xml:space="preserve"> أي سخيّ.</w:t>
            </w:r>
          </w:p>
          <w:p w:rsidR="0099446B" w:rsidRDefault="0099446B" w:rsidP="009E0228">
            <w:pPr>
              <w:pStyle w:val="libVar0"/>
              <w:rPr>
                <w:rtl/>
              </w:rPr>
            </w:pPr>
            <w:r w:rsidRPr="0099446B">
              <w:rPr>
                <w:rStyle w:val="libBold2Char"/>
                <w:rtl/>
              </w:rPr>
              <w:t>(5011) السِلاط</w:t>
            </w:r>
            <w:r w:rsidR="009E0228">
              <w:rPr>
                <w:rStyle w:val="libBold2Char"/>
                <w:rtl/>
              </w:rPr>
              <w:t>:</w:t>
            </w:r>
            <w:r>
              <w:rPr>
                <w:rtl/>
              </w:rPr>
              <w:t xml:space="preserve"> جمع سليط</w:t>
            </w:r>
            <w:r w:rsidR="009E0228">
              <w:rPr>
                <w:rtl/>
              </w:rPr>
              <w:t>،</w:t>
            </w:r>
            <w:r>
              <w:rPr>
                <w:rtl/>
              </w:rPr>
              <w:t xml:space="preserve"> وهو الشديد وذو اللسان الطويل.</w:t>
            </w:r>
          </w:p>
          <w:p w:rsidR="0099446B" w:rsidRDefault="0099446B" w:rsidP="009E0228">
            <w:pPr>
              <w:pStyle w:val="libVar0"/>
              <w:rPr>
                <w:rtl/>
              </w:rPr>
            </w:pPr>
            <w:r w:rsidRPr="0099446B">
              <w:rPr>
                <w:rStyle w:val="libBold2Char"/>
                <w:rtl/>
              </w:rPr>
              <w:t>(5012) الجِرَان</w:t>
            </w:r>
            <w:r w:rsidR="009E0228">
              <w:rPr>
                <w:rStyle w:val="libBold2Char"/>
                <w:rtl/>
              </w:rPr>
              <w:t>:</w:t>
            </w:r>
            <w:r w:rsidR="009E0228">
              <w:rPr>
                <w:rtl/>
              </w:rPr>
              <w:t xml:space="preserve"> - </w:t>
            </w:r>
            <w:r>
              <w:rPr>
                <w:rtl/>
              </w:rPr>
              <w:t>ككتاب</w:t>
            </w:r>
            <w:r w:rsidR="009E0228">
              <w:rPr>
                <w:rtl/>
              </w:rPr>
              <w:t xml:space="preserve"> - </w:t>
            </w:r>
            <w:r>
              <w:rPr>
                <w:rtl/>
              </w:rPr>
              <w:t>مقدّم عنق البعير</w:t>
            </w:r>
            <w:r w:rsidR="009E0228">
              <w:rPr>
                <w:rtl/>
              </w:rPr>
              <w:t>،</w:t>
            </w:r>
            <w:r>
              <w:rPr>
                <w:rtl/>
              </w:rPr>
              <w:t xml:space="preserve"> يضرب على الأرض عند الاستراحة</w:t>
            </w:r>
            <w:r w:rsidR="009E0228">
              <w:rPr>
                <w:rtl/>
              </w:rPr>
              <w:t>،</w:t>
            </w:r>
            <w:r>
              <w:rPr>
                <w:rtl/>
              </w:rPr>
              <w:t xml:space="preserve"> كناية عن التمكن.والوالي يريد به النبي (</w:t>
            </w:r>
            <w:r w:rsidRPr="0099446B">
              <w:rPr>
                <w:rStyle w:val="libAlaemChar"/>
                <w:rtl/>
              </w:rPr>
              <w:t>صلى‌الله‌عليه‌وآله</w:t>
            </w:r>
            <w:r>
              <w:rPr>
                <w:rtl/>
              </w:rPr>
              <w:t xml:space="preserve">).و </w:t>
            </w:r>
            <w:r>
              <w:rPr>
                <w:rFonts w:hint="cs"/>
                <w:rtl/>
              </w:rPr>
              <w:t>«</w:t>
            </w:r>
            <w:r>
              <w:rPr>
                <w:rtl/>
              </w:rPr>
              <w:t>وليهم</w:t>
            </w:r>
            <w:r>
              <w:rPr>
                <w:rFonts w:hint="cs"/>
                <w:rtl/>
              </w:rPr>
              <w:t>»</w:t>
            </w:r>
            <w:r>
              <w:rPr>
                <w:rtl/>
              </w:rPr>
              <w:t xml:space="preserve"> أي</w:t>
            </w:r>
            <w:r w:rsidR="009E0228">
              <w:rPr>
                <w:rtl/>
              </w:rPr>
              <w:t>:</w:t>
            </w:r>
            <w:r>
              <w:rPr>
                <w:rtl/>
              </w:rPr>
              <w:t xml:space="preserve"> تولى أمورهم وسياسة الشريعة فيهم.</w:t>
            </w:r>
          </w:p>
          <w:p w:rsidR="0099446B" w:rsidRDefault="0099446B" w:rsidP="009E0228">
            <w:pPr>
              <w:pStyle w:val="libVar0"/>
              <w:rPr>
                <w:rtl/>
              </w:rPr>
            </w:pPr>
            <w:r w:rsidRPr="0099446B">
              <w:rPr>
                <w:rStyle w:val="libBold2Char"/>
                <w:rtl/>
              </w:rPr>
              <w:t>(5013) العَضُوض</w:t>
            </w:r>
            <w:r w:rsidR="009E0228">
              <w:rPr>
                <w:rStyle w:val="libBold2Char"/>
                <w:rtl/>
              </w:rPr>
              <w:t>:</w:t>
            </w:r>
            <w:r w:rsidR="009E0228">
              <w:rPr>
                <w:rtl/>
              </w:rPr>
              <w:t xml:space="preserve"> - </w:t>
            </w:r>
            <w:r>
              <w:rPr>
                <w:rtl/>
              </w:rPr>
              <w:t>بالفتح</w:t>
            </w:r>
            <w:r w:rsidR="009E0228">
              <w:rPr>
                <w:rtl/>
              </w:rPr>
              <w:t xml:space="preserve"> - </w:t>
            </w:r>
            <w:r>
              <w:rPr>
                <w:rtl/>
              </w:rPr>
              <w:t>الشديد.</w:t>
            </w:r>
          </w:p>
          <w:p w:rsidR="0099446B" w:rsidRPr="00CA0CF2" w:rsidRDefault="0099446B" w:rsidP="009E0228">
            <w:pPr>
              <w:pStyle w:val="libVar0"/>
              <w:rPr>
                <w:rtl/>
              </w:rPr>
            </w:pPr>
            <w:r w:rsidRPr="0099446B">
              <w:rPr>
                <w:rStyle w:val="libBold2Char"/>
                <w:rtl/>
              </w:rPr>
              <w:t>(5014) المُوسِر</w:t>
            </w:r>
            <w:r w:rsidR="009E0228">
              <w:rPr>
                <w:rStyle w:val="libBold2Char"/>
                <w:rtl/>
              </w:rPr>
              <w:t>:</w:t>
            </w:r>
            <w:r>
              <w:rPr>
                <w:rtl/>
              </w:rPr>
              <w:t xml:space="preserve"> الغنيّ</w:t>
            </w:r>
            <w:r w:rsidR="009E0228">
              <w:rPr>
                <w:rtl/>
              </w:rPr>
              <w:t>،</w:t>
            </w:r>
            <w:r>
              <w:rPr>
                <w:rtl/>
              </w:rPr>
              <w:t xml:space="preserve"> ويعضّ على ما في يديه</w:t>
            </w:r>
            <w:r w:rsidR="009E0228">
              <w:rPr>
                <w:rtl/>
              </w:rPr>
              <w:t>:</w:t>
            </w:r>
            <w:r>
              <w:rPr>
                <w:rtl/>
              </w:rPr>
              <w:t xml:space="preserve"> يمسكه بخلا على خلاف ما أمره الله في قوله</w:t>
            </w:r>
            <w:r w:rsidR="009E0228">
              <w:rPr>
                <w:rtl/>
              </w:rPr>
              <w:t>:</w:t>
            </w:r>
            <w:r>
              <w:rPr>
                <w:rtl/>
              </w:rPr>
              <w:t xml:space="preserve"> «ولا تنسوا الفضل بينكم»</w:t>
            </w:r>
            <w:r w:rsidR="009E0228">
              <w:rPr>
                <w:rtl/>
              </w:rPr>
              <w:t>:</w:t>
            </w:r>
            <w:r>
              <w:rPr>
                <w:rtl/>
              </w:rPr>
              <w:t xml:space="preserve"> أي الإحسان.</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sidRPr="0099446B">
              <w:rPr>
                <w:rStyle w:val="libBold2Char"/>
                <w:rtl/>
              </w:rPr>
              <w:t>(5015) «تَنْهَد»</w:t>
            </w:r>
            <w:r w:rsidR="009E0228">
              <w:rPr>
                <w:rStyle w:val="libBold2Char"/>
                <w:rtl/>
              </w:rPr>
              <w:t>:</w:t>
            </w:r>
            <w:r>
              <w:rPr>
                <w:rtl/>
              </w:rPr>
              <w:t xml:space="preserve"> أي</w:t>
            </w:r>
            <w:r w:rsidR="009E0228">
              <w:rPr>
                <w:rtl/>
              </w:rPr>
              <w:t>:</w:t>
            </w:r>
            <w:r>
              <w:rPr>
                <w:rtl/>
              </w:rPr>
              <w:t xml:space="preserve"> ترتفع.</w:t>
            </w:r>
          </w:p>
          <w:p w:rsidR="0099446B" w:rsidRDefault="0099446B" w:rsidP="009E0228">
            <w:pPr>
              <w:pStyle w:val="libVar0"/>
              <w:rPr>
                <w:rtl/>
              </w:rPr>
            </w:pPr>
            <w:r w:rsidRPr="0099446B">
              <w:rPr>
                <w:rStyle w:val="libBold2Char"/>
                <w:rtl/>
              </w:rPr>
              <w:t>(5016) بِيعَ</w:t>
            </w:r>
            <w:r w:rsidR="009E0228">
              <w:rPr>
                <w:rStyle w:val="libBold2Char"/>
                <w:rtl/>
              </w:rPr>
              <w:t>:</w:t>
            </w:r>
            <w:r w:rsidR="009E0228">
              <w:rPr>
                <w:rtl/>
              </w:rPr>
              <w:t xml:space="preserve"> - </w:t>
            </w:r>
            <w:r>
              <w:rPr>
                <w:rtl/>
              </w:rPr>
              <w:t>بكسر ففتح</w:t>
            </w:r>
            <w:r w:rsidR="009E0228">
              <w:rPr>
                <w:rtl/>
              </w:rPr>
              <w:t xml:space="preserve"> - </w:t>
            </w:r>
            <w:r>
              <w:rPr>
                <w:rtl/>
              </w:rPr>
              <w:t>جمع بيعة</w:t>
            </w:r>
            <w:r w:rsidR="009E0228">
              <w:rPr>
                <w:rtl/>
              </w:rPr>
              <w:t xml:space="preserve"> - </w:t>
            </w:r>
            <w:r>
              <w:rPr>
                <w:rtl/>
              </w:rPr>
              <w:t>بالكسر</w:t>
            </w:r>
            <w:r w:rsidR="009E0228">
              <w:rPr>
                <w:rtl/>
              </w:rPr>
              <w:t xml:space="preserve"> - </w:t>
            </w:r>
            <w:r>
              <w:rPr>
                <w:rtl/>
              </w:rPr>
              <w:t>هيئة البيع</w:t>
            </w:r>
            <w:r w:rsidR="009E0228">
              <w:rPr>
                <w:rtl/>
              </w:rPr>
              <w:t>،</w:t>
            </w:r>
            <w:r>
              <w:rPr>
                <w:rtl/>
              </w:rPr>
              <w:t xml:space="preserve"> كالجلسة لهيئة الجلوس.</w:t>
            </w:r>
          </w:p>
          <w:p w:rsidR="0099446B" w:rsidRDefault="0099446B" w:rsidP="009E0228">
            <w:pPr>
              <w:pStyle w:val="libVar0"/>
              <w:rPr>
                <w:rtl/>
              </w:rPr>
            </w:pPr>
            <w:r w:rsidRPr="0099446B">
              <w:rPr>
                <w:rStyle w:val="libBold2Char"/>
                <w:rtl/>
              </w:rPr>
              <w:t>(5017) بَهَتَه</w:t>
            </w:r>
            <w:r w:rsidR="009E0228">
              <w:rPr>
                <w:rStyle w:val="libBold2Char"/>
                <w:rtl/>
              </w:rPr>
              <w:t>:</w:t>
            </w:r>
            <w:r w:rsidR="009E0228">
              <w:rPr>
                <w:rtl/>
              </w:rPr>
              <w:t xml:space="preserve"> - </w:t>
            </w:r>
            <w:r>
              <w:rPr>
                <w:rtl/>
              </w:rPr>
              <w:t>كمنعه</w:t>
            </w:r>
            <w:r w:rsidR="009E0228">
              <w:rPr>
                <w:rtl/>
              </w:rPr>
              <w:t xml:space="preserve"> - </w:t>
            </w:r>
            <w:r>
              <w:rPr>
                <w:rtl/>
              </w:rPr>
              <w:t>قال عليه ما لم يفعل.</w:t>
            </w:r>
          </w:p>
          <w:p w:rsidR="0099446B" w:rsidRDefault="0099446B" w:rsidP="009E0228">
            <w:pPr>
              <w:pStyle w:val="libVar0"/>
              <w:rPr>
                <w:rtl/>
              </w:rPr>
            </w:pPr>
            <w:r w:rsidRPr="0099446B">
              <w:rPr>
                <w:rStyle w:val="libBold2Char"/>
                <w:rtl/>
              </w:rPr>
              <w:t>(5018) مُفْتَرٍ</w:t>
            </w:r>
            <w:r w:rsidR="009E0228">
              <w:rPr>
                <w:rStyle w:val="libBold2Char"/>
                <w:rtl/>
              </w:rPr>
              <w:t>:</w:t>
            </w:r>
            <w:r>
              <w:rPr>
                <w:rtl/>
              </w:rPr>
              <w:t xml:space="preserve"> اسم فاعل من الافتراء.</w:t>
            </w:r>
          </w:p>
          <w:p w:rsidR="0099446B" w:rsidRDefault="0099446B" w:rsidP="009E0228">
            <w:pPr>
              <w:pStyle w:val="libVar0"/>
              <w:rPr>
                <w:rtl/>
              </w:rPr>
            </w:pPr>
            <w:r w:rsidRPr="0099446B">
              <w:rPr>
                <w:rStyle w:val="libBold2Char"/>
                <w:rtl/>
              </w:rPr>
              <w:t>(5019) تتوَهّمه</w:t>
            </w:r>
            <w:r w:rsidR="009E0228">
              <w:rPr>
                <w:rStyle w:val="libBold2Char"/>
                <w:rtl/>
              </w:rPr>
              <w:t>:</w:t>
            </w:r>
            <w:r>
              <w:rPr>
                <w:rtl/>
              </w:rPr>
              <w:t xml:space="preserve"> أي</w:t>
            </w:r>
            <w:r w:rsidR="009E0228">
              <w:rPr>
                <w:rtl/>
              </w:rPr>
              <w:t>:</w:t>
            </w:r>
            <w:r>
              <w:rPr>
                <w:rtl/>
              </w:rPr>
              <w:t xml:space="preserve"> تصوره بوهمك</w:t>
            </w:r>
            <w:r w:rsidR="009E0228">
              <w:rPr>
                <w:rtl/>
              </w:rPr>
              <w:t>،</w:t>
            </w:r>
            <w:r>
              <w:rPr>
                <w:rtl/>
              </w:rPr>
              <w:t xml:space="preserve"> فكل موهوم محدود</w:t>
            </w:r>
            <w:r w:rsidR="009E0228">
              <w:rPr>
                <w:rtl/>
              </w:rPr>
              <w:t>،</w:t>
            </w:r>
            <w:r>
              <w:rPr>
                <w:rtl/>
              </w:rPr>
              <w:t xml:space="preserve"> والله لا يحد بوهم.</w:t>
            </w:r>
          </w:p>
          <w:p w:rsidR="0099446B" w:rsidRDefault="0099446B" w:rsidP="009E0228">
            <w:pPr>
              <w:pStyle w:val="libVar0"/>
              <w:rPr>
                <w:rtl/>
              </w:rPr>
            </w:pPr>
            <w:r w:rsidRPr="0099446B">
              <w:rPr>
                <w:rStyle w:val="libBold2Char"/>
                <w:rtl/>
              </w:rPr>
              <w:t>(5020) تتّهِمه</w:t>
            </w:r>
            <w:r w:rsidR="009E0228">
              <w:rPr>
                <w:rStyle w:val="libBold2Char"/>
                <w:rtl/>
              </w:rPr>
              <w:t>:</w:t>
            </w:r>
            <w:r>
              <w:rPr>
                <w:rtl/>
              </w:rPr>
              <w:t xml:space="preserve"> أي في أفعال يظن عدم الحكمة فيها.</w:t>
            </w:r>
          </w:p>
          <w:p w:rsidR="0099446B" w:rsidRDefault="0099446B" w:rsidP="009E0228">
            <w:pPr>
              <w:pStyle w:val="libVar0"/>
              <w:rPr>
                <w:rtl/>
              </w:rPr>
            </w:pPr>
            <w:r w:rsidRPr="0099446B">
              <w:rPr>
                <w:rStyle w:val="libBold2Char"/>
                <w:rtl/>
              </w:rPr>
              <w:t>(5021) قَمَصَ الفَرَسُ وغيره</w:t>
            </w:r>
            <w:r w:rsidR="009E0228">
              <w:rPr>
                <w:rStyle w:val="libBold2Char"/>
                <w:rtl/>
              </w:rPr>
              <w:t>:</w:t>
            </w:r>
            <w:r w:rsidR="009E0228">
              <w:rPr>
                <w:rtl/>
              </w:rPr>
              <w:t xml:space="preserve"> - </w:t>
            </w:r>
            <w:r>
              <w:rPr>
                <w:rtl/>
              </w:rPr>
              <w:t>كضرب ونصر</w:t>
            </w:r>
            <w:r w:rsidR="009E0228">
              <w:rPr>
                <w:rtl/>
              </w:rPr>
              <w:t xml:space="preserve"> - </w:t>
            </w:r>
            <w:r>
              <w:rPr>
                <w:rtl/>
              </w:rPr>
              <w:t>رفع يديه وطرحهما معا وعجن برجليه.</w:t>
            </w:r>
          </w:p>
          <w:p w:rsidR="0099446B" w:rsidRDefault="0099446B" w:rsidP="009E0228">
            <w:pPr>
              <w:pStyle w:val="libVar0"/>
              <w:rPr>
                <w:rtl/>
              </w:rPr>
            </w:pPr>
            <w:r w:rsidRPr="0099446B">
              <w:rPr>
                <w:rStyle w:val="libBold2Char"/>
                <w:rtl/>
              </w:rPr>
              <w:t>(5022) الرِحال</w:t>
            </w:r>
            <w:r w:rsidR="009E0228">
              <w:rPr>
                <w:rStyle w:val="libBold2Char"/>
                <w:rtl/>
              </w:rPr>
              <w:t>:</w:t>
            </w:r>
            <w:r>
              <w:rPr>
                <w:rtl/>
              </w:rPr>
              <w:t xml:space="preserve"> جمع رحل</w:t>
            </w:r>
            <w:r w:rsidR="009E0228">
              <w:rPr>
                <w:rtl/>
              </w:rPr>
              <w:t>،</w:t>
            </w:r>
            <w:r>
              <w:rPr>
                <w:rtl/>
              </w:rPr>
              <w:t xml:space="preserve"> أي إنها تمتنع حتى على رحالها فتقمص لتلقيها.</w:t>
            </w:r>
          </w:p>
          <w:p w:rsidR="0099446B" w:rsidRDefault="0099446B" w:rsidP="009E0228">
            <w:pPr>
              <w:pStyle w:val="libVar0"/>
              <w:rPr>
                <w:rtl/>
              </w:rPr>
            </w:pPr>
            <w:r w:rsidRPr="0099446B">
              <w:rPr>
                <w:rStyle w:val="libBold2Char"/>
                <w:rtl/>
              </w:rPr>
              <w:t>(5023) وَقَصَت به راحِلتُه</w:t>
            </w:r>
            <w:r w:rsidR="009E0228">
              <w:rPr>
                <w:rStyle w:val="libBold2Char"/>
                <w:rtl/>
              </w:rPr>
              <w:t>:</w:t>
            </w:r>
            <w:r>
              <w:rPr>
                <w:rtl/>
              </w:rPr>
              <w:t xml:space="preserve"> تقص</w:t>
            </w:r>
            <w:r w:rsidR="009E0228">
              <w:rPr>
                <w:rtl/>
              </w:rPr>
              <w:t xml:space="preserve"> - </w:t>
            </w:r>
            <w:r>
              <w:rPr>
                <w:rtl/>
              </w:rPr>
              <w:t>كوعد يعد</w:t>
            </w:r>
            <w:r w:rsidR="009E0228">
              <w:rPr>
                <w:rtl/>
              </w:rPr>
              <w:t xml:space="preserve"> - </w:t>
            </w:r>
            <w:r>
              <w:rPr>
                <w:rtl/>
              </w:rPr>
              <w:t>تقحّمت به فكسرت عنقه.</w:t>
            </w:r>
          </w:p>
          <w:p w:rsidR="0099446B" w:rsidRDefault="0099446B" w:rsidP="009E0228">
            <w:pPr>
              <w:pStyle w:val="libVar0"/>
              <w:rPr>
                <w:rtl/>
              </w:rPr>
            </w:pPr>
            <w:r w:rsidRPr="0099446B">
              <w:rPr>
                <w:rStyle w:val="libBold2Char"/>
                <w:rtl/>
              </w:rPr>
              <w:t>(5024) رَوَائع</w:t>
            </w:r>
            <w:r w:rsidR="009E0228">
              <w:rPr>
                <w:rStyle w:val="libBold2Char"/>
                <w:rtl/>
              </w:rPr>
              <w:t>:</w:t>
            </w:r>
            <w:r>
              <w:rPr>
                <w:rtl/>
              </w:rPr>
              <w:t xml:space="preserve"> جمع رائعة</w:t>
            </w:r>
            <w:r w:rsidR="009E0228">
              <w:rPr>
                <w:rtl/>
              </w:rPr>
              <w:t>،</w:t>
            </w:r>
            <w:r>
              <w:rPr>
                <w:rtl/>
              </w:rPr>
              <w:t xml:space="preserve"> أي مفزعة.</w:t>
            </w:r>
          </w:p>
          <w:p w:rsidR="0099446B" w:rsidRDefault="0099446B" w:rsidP="009E0228">
            <w:pPr>
              <w:pStyle w:val="libVar0"/>
              <w:rPr>
                <w:rtl/>
              </w:rPr>
            </w:pPr>
            <w:r w:rsidRPr="0099446B">
              <w:rPr>
                <w:rStyle w:val="libBold2Char"/>
                <w:rtl/>
              </w:rPr>
              <w:t>(5025) الاحتلاب</w:t>
            </w:r>
            <w:r w:rsidR="009E0228">
              <w:rPr>
                <w:rStyle w:val="libBold2Char"/>
                <w:rtl/>
              </w:rPr>
              <w:t>:</w:t>
            </w:r>
            <w:r>
              <w:rPr>
                <w:rtl/>
              </w:rPr>
              <w:t xml:space="preserve"> استخراج اللبن من الضرع.</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16"/>
        <w:gridCol w:w="301"/>
        <w:gridCol w:w="3995"/>
      </w:tblGrid>
      <w:tr w:rsidR="0099446B" w:rsidRPr="00EC64AD" w:rsidTr="0099446B">
        <w:trPr>
          <w:jc w:val="center"/>
        </w:trPr>
        <w:tc>
          <w:tcPr>
            <w:tcW w:w="4050" w:type="dxa"/>
            <w:shd w:val="clear" w:color="auto" w:fill="auto"/>
          </w:tcPr>
          <w:p w:rsidR="0099446B" w:rsidRDefault="0099446B" w:rsidP="009E0228">
            <w:pPr>
              <w:pStyle w:val="libVar0"/>
              <w:rPr>
                <w:rtl/>
              </w:rPr>
            </w:pPr>
            <w:r w:rsidRPr="0099446B">
              <w:rPr>
                <w:rStyle w:val="libBold2Char"/>
                <w:rtl/>
              </w:rPr>
              <w:t>(5026) طَيِّعَة</w:t>
            </w:r>
            <w:r w:rsidR="009E0228">
              <w:rPr>
                <w:rStyle w:val="libBold2Char"/>
                <w:rtl/>
              </w:rPr>
              <w:t>:</w:t>
            </w:r>
            <w:r w:rsidR="009E0228">
              <w:rPr>
                <w:rtl/>
              </w:rPr>
              <w:t xml:space="preserve"> - </w:t>
            </w:r>
            <w:r>
              <w:rPr>
                <w:rtl/>
              </w:rPr>
              <w:t>بتشديد الياء</w:t>
            </w:r>
            <w:r w:rsidR="009E0228">
              <w:rPr>
                <w:rtl/>
              </w:rPr>
              <w:t xml:space="preserve"> - </w:t>
            </w:r>
            <w:r>
              <w:rPr>
                <w:rtl/>
              </w:rPr>
              <w:t>شديدة الطاعة.</w:t>
            </w:r>
          </w:p>
          <w:p w:rsidR="0099446B" w:rsidRDefault="0099446B" w:rsidP="009E0228">
            <w:pPr>
              <w:pStyle w:val="libVar0"/>
              <w:rPr>
                <w:rtl/>
              </w:rPr>
            </w:pPr>
            <w:r w:rsidRPr="0099446B">
              <w:rPr>
                <w:rStyle w:val="libBold2Char"/>
                <w:rtl/>
              </w:rPr>
              <w:t>(5027) تُقْتَعَدُ</w:t>
            </w:r>
            <w:r w:rsidR="009E0228">
              <w:rPr>
                <w:rStyle w:val="libBold2Char"/>
                <w:rtl/>
              </w:rPr>
              <w:t>:</w:t>
            </w:r>
            <w:r w:rsidR="009E0228">
              <w:rPr>
                <w:rtl/>
              </w:rPr>
              <w:t xml:space="preserve"> - </w:t>
            </w:r>
            <w:r>
              <w:rPr>
                <w:rtl/>
              </w:rPr>
              <w:t>مبني للمجهول</w:t>
            </w:r>
            <w:r w:rsidR="009E0228">
              <w:rPr>
                <w:rtl/>
              </w:rPr>
              <w:t xml:space="preserve"> - </w:t>
            </w:r>
            <w:r>
              <w:rPr>
                <w:rtl/>
              </w:rPr>
              <w:t>من اقتعده</w:t>
            </w:r>
            <w:r w:rsidR="009E0228">
              <w:rPr>
                <w:rtl/>
              </w:rPr>
              <w:t>:</w:t>
            </w:r>
            <w:r>
              <w:rPr>
                <w:rtl/>
              </w:rPr>
              <w:t xml:space="preserve"> اتخذه قعدة</w:t>
            </w:r>
            <w:r w:rsidR="009E0228">
              <w:rPr>
                <w:rtl/>
              </w:rPr>
              <w:t xml:space="preserve"> - </w:t>
            </w:r>
            <w:r>
              <w:rPr>
                <w:rtl/>
              </w:rPr>
              <w:t>بالضم</w:t>
            </w:r>
            <w:r w:rsidR="009E0228">
              <w:rPr>
                <w:rtl/>
              </w:rPr>
              <w:t xml:space="preserve"> - </w:t>
            </w:r>
            <w:r>
              <w:rPr>
                <w:rtl/>
              </w:rPr>
              <w:t>يركبه في جميع حاجاته.</w:t>
            </w:r>
          </w:p>
          <w:p w:rsidR="0099446B" w:rsidRPr="00CA0CF2" w:rsidRDefault="0099446B" w:rsidP="009E0228">
            <w:pPr>
              <w:pStyle w:val="libVar0"/>
              <w:rPr>
                <w:rtl/>
              </w:rPr>
            </w:pPr>
            <w:r w:rsidRPr="0099446B">
              <w:rPr>
                <w:rStyle w:val="libBold2Char"/>
                <w:rtl/>
              </w:rPr>
              <w:t>(5028) مُسْمِحَة</w:t>
            </w:r>
            <w:r w:rsidR="009E0228">
              <w:rPr>
                <w:rStyle w:val="libBold2Char"/>
                <w:rtl/>
              </w:rPr>
              <w:t>:</w:t>
            </w:r>
            <w:r>
              <w:rPr>
                <w:rtl/>
              </w:rPr>
              <w:t xml:space="preserve"> اسم فاعل من </w:t>
            </w:r>
            <w:r>
              <w:rPr>
                <w:rFonts w:hint="cs"/>
                <w:rtl/>
              </w:rPr>
              <w:t>«</w:t>
            </w:r>
            <w:r>
              <w:rPr>
                <w:rtl/>
              </w:rPr>
              <w:t>أسمح</w:t>
            </w:r>
            <w:r>
              <w:rPr>
                <w:rFonts w:hint="cs"/>
                <w:rtl/>
              </w:rPr>
              <w:t>»</w:t>
            </w:r>
            <w:r>
              <w:rPr>
                <w:rtl/>
              </w:rPr>
              <w:t xml:space="preserve"> أي سمح</w:t>
            </w:r>
            <w:r w:rsidR="009E0228">
              <w:rPr>
                <w:rtl/>
              </w:rPr>
              <w:t xml:space="preserve"> - </w:t>
            </w:r>
            <w:r>
              <w:rPr>
                <w:rtl/>
              </w:rPr>
              <w:t>ككرم</w:t>
            </w:r>
            <w:r w:rsidR="009E0228">
              <w:rPr>
                <w:rtl/>
              </w:rPr>
              <w:t xml:space="preserve"> - </w:t>
            </w:r>
            <w:r>
              <w:rPr>
                <w:rtl/>
              </w:rPr>
              <w:t>بمعنى جاد</w:t>
            </w:r>
            <w:r w:rsidR="009E0228">
              <w:rPr>
                <w:rtl/>
              </w:rPr>
              <w:t>،</w:t>
            </w:r>
          </w:p>
        </w:tc>
        <w:tc>
          <w:tcPr>
            <w:tcW w:w="310" w:type="dxa"/>
            <w:shd w:val="clear" w:color="auto" w:fill="auto"/>
          </w:tcPr>
          <w:p w:rsidR="0099446B" w:rsidRPr="008A4694" w:rsidRDefault="0099446B" w:rsidP="0099446B">
            <w:pPr>
              <w:rPr>
                <w:szCs w:val="24"/>
                <w:rtl/>
              </w:rPr>
            </w:pPr>
          </w:p>
        </w:tc>
        <w:tc>
          <w:tcPr>
            <w:tcW w:w="4361" w:type="dxa"/>
            <w:shd w:val="clear" w:color="auto" w:fill="auto"/>
          </w:tcPr>
          <w:p w:rsidR="0099446B" w:rsidRDefault="0099446B" w:rsidP="009E0228">
            <w:pPr>
              <w:pStyle w:val="libVar0"/>
              <w:rPr>
                <w:rtl/>
              </w:rPr>
            </w:pPr>
            <w:r>
              <w:rPr>
                <w:rtl/>
              </w:rPr>
              <w:t>وسماحها مجاز عن إتيان ما يريده الراكب من حسن السير.</w:t>
            </w:r>
          </w:p>
          <w:p w:rsidR="0099446B" w:rsidRDefault="0099446B" w:rsidP="009E0228">
            <w:pPr>
              <w:pStyle w:val="libVar0"/>
              <w:rPr>
                <w:rtl/>
              </w:rPr>
            </w:pPr>
            <w:r w:rsidRPr="0099446B">
              <w:rPr>
                <w:rStyle w:val="libBold2Char"/>
                <w:rtl/>
              </w:rPr>
              <w:t>(5029) تَقَدّمُ الخَرَاج</w:t>
            </w:r>
            <w:r w:rsidR="009E0228">
              <w:rPr>
                <w:rStyle w:val="libBold2Char"/>
                <w:rFonts w:hint="cs"/>
                <w:rtl/>
              </w:rPr>
              <w:t>:</w:t>
            </w:r>
            <w:r>
              <w:rPr>
                <w:rFonts w:hint="cs"/>
                <w:rtl/>
              </w:rPr>
              <w:t xml:space="preserve"> </w:t>
            </w:r>
            <w:r>
              <w:rPr>
                <w:rtl/>
              </w:rPr>
              <w:t>الزيادة فيه</w:t>
            </w:r>
            <w:r>
              <w:rPr>
                <w:rFonts w:hint="cs"/>
                <w:rtl/>
              </w:rPr>
              <w:t>.</w:t>
            </w:r>
          </w:p>
          <w:p w:rsidR="0099446B" w:rsidRDefault="0099446B" w:rsidP="009E0228">
            <w:pPr>
              <w:pStyle w:val="libVar0"/>
              <w:rPr>
                <w:rtl/>
              </w:rPr>
            </w:pPr>
            <w:r w:rsidRPr="0099446B">
              <w:rPr>
                <w:rStyle w:val="libBold2Char"/>
                <w:rtl/>
              </w:rPr>
              <w:t>(5030) العَسْف</w:t>
            </w:r>
            <w:r w:rsidR="009E0228">
              <w:rPr>
                <w:rStyle w:val="libBold2Char"/>
                <w:rtl/>
              </w:rPr>
              <w:t>:</w:t>
            </w:r>
            <w:r w:rsidR="009E0228">
              <w:rPr>
                <w:rtl/>
              </w:rPr>
              <w:t xml:space="preserve"> - </w:t>
            </w:r>
            <w:r>
              <w:rPr>
                <w:rtl/>
              </w:rPr>
              <w:t>بالفتح</w:t>
            </w:r>
            <w:r w:rsidR="009E0228">
              <w:rPr>
                <w:rtl/>
              </w:rPr>
              <w:t xml:space="preserve"> - </w:t>
            </w:r>
            <w:r>
              <w:rPr>
                <w:rtl/>
              </w:rPr>
              <w:t>الشدة في غير حق.</w:t>
            </w:r>
          </w:p>
          <w:p w:rsidR="0099446B" w:rsidRPr="00CA0CF2" w:rsidRDefault="0099446B" w:rsidP="009E0228">
            <w:pPr>
              <w:pStyle w:val="libVar0"/>
              <w:rPr>
                <w:rtl/>
              </w:rPr>
            </w:pPr>
            <w:r w:rsidRPr="0099446B">
              <w:rPr>
                <w:rStyle w:val="libBold2Char"/>
                <w:rtl/>
              </w:rPr>
              <w:t>(5031) الحَيْف</w:t>
            </w:r>
            <w:r w:rsidR="009E0228">
              <w:rPr>
                <w:rStyle w:val="libBold2Char"/>
                <w:rtl/>
              </w:rPr>
              <w:t>:</w:t>
            </w:r>
            <w:r>
              <w:rPr>
                <w:rtl/>
              </w:rPr>
              <w:t xml:space="preserve"> الميل عن العدل إلى الظلم.</w:t>
            </w:r>
          </w:p>
        </w:tc>
      </w:tr>
    </w:tbl>
    <w:p w:rsidR="0099446B" w:rsidRDefault="0099446B" w:rsidP="009E0228">
      <w:pPr>
        <w:pStyle w:val="libNormal"/>
        <w:rPr>
          <w:rtl/>
        </w:rPr>
      </w:pPr>
    </w:p>
    <w:p w:rsidR="0099446B" w:rsidRDefault="0099446B" w:rsidP="0099446B">
      <w:pPr>
        <w:pStyle w:val="libNormal"/>
        <w:rPr>
          <w:rtl/>
        </w:rPr>
      </w:pPr>
      <w:r>
        <w:rPr>
          <w:rtl/>
        </w:rPr>
        <w:br w:type="page"/>
      </w:r>
    </w:p>
    <w:p w:rsidR="0099446B" w:rsidRDefault="0099446B" w:rsidP="0099446B">
      <w:pPr>
        <w:pStyle w:val="libNormal"/>
        <w:rPr>
          <w:rtl/>
        </w:rPr>
      </w:pPr>
      <w:r>
        <w:rPr>
          <w:rtl/>
        </w:rPr>
        <w:lastRenderedPageBreak/>
        <w:br w:type="page"/>
      </w:r>
    </w:p>
    <w:p w:rsidR="0099446B" w:rsidRDefault="0099446B" w:rsidP="00D10E2D">
      <w:pPr>
        <w:pStyle w:val="Heading2Center"/>
        <w:rPr>
          <w:rtl/>
        </w:rPr>
      </w:pPr>
      <w:bookmarkStart w:id="7" w:name="_Toc426969280"/>
      <w:r>
        <w:rPr>
          <w:rtl/>
        </w:rPr>
        <w:lastRenderedPageBreak/>
        <w:t>2</w:t>
      </w:r>
      <w:r w:rsidR="009E0228">
        <w:rPr>
          <w:rtl/>
        </w:rPr>
        <w:t xml:space="preserve"> - </w:t>
      </w:r>
      <w:r>
        <w:rPr>
          <w:rtl/>
        </w:rPr>
        <w:t>فهرسُ المَوضوعات العَامة</w:t>
      </w:r>
      <w:bookmarkEnd w:id="7"/>
    </w:p>
    <w:p w:rsidR="0099446B" w:rsidRDefault="0099446B" w:rsidP="004F6706">
      <w:pPr>
        <w:pStyle w:val="libCenterBold1"/>
        <w:rPr>
          <w:rtl/>
        </w:rPr>
      </w:pPr>
      <w:r>
        <w:rPr>
          <w:rtl/>
        </w:rPr>
        <w:t>مرتّبة عَلى حُرُوفِ المُعجَمْ</w:t>
      </w:r>
    </w:p>
    <w:tbl>
      <w:tblPr>
        <w:bidiVisual/>
        <w:tblW w:w="0" w:type="auto"/>
        <w:jc w:val="center"/>
        <w:tblLook w:val="04A0"/>
      </w:tblPr>
      <w:tblGrid>
        <w:gridCol w:w="3735"/>
        <w:gridCol w:w="276"/>
        <w:gridCol w:w="4001"/>
      </w:tblGrid>
      <w:tr w:rsidR="0099446B" w:rsidTr="0099446B">
        <w:trPr>
          <w:jc w:val="center"/>
        </w:trPr>
        <w:tc>
          <w:tcPr>
            <w:tcW w:w="4077" w:type="dxa"/>
            <w:shd w:val="clear" w:color="auto" w:fill="auto"/>
          </w:tcPr>
          <w:p w:rsidR="0099446B" w:rsidRDefault="009E0228" w:rsidP="004F6706">
            <w:pPr>
              <w:pStyle w:val="libCenterBold2"/>
              <w:rPr>
                <w:rtl/>
              </w:rPr>
            </w:pPr>
            <w:r>
              <w:rPr>
                <w:rtl/>
              </w:rPr>
              <w:t>-</w:t>
            </w:r>
            <w:r w:rsidR="0099446B">
              <w:rPr>
                <w:rtl/>
              </w:rPr>
              <w:t xml:space="preserve"> أ</w:t>
            </w:r>
            <w:r>
              <w:rPr>
                <w:rtl/>
              </w:rPr>
              <w:t xml:space="preserve"> -</w:t>
            </w:r>
          </w:p>
          <w:p w:rsidR="0099446B" w:rsidRDefault="0099446B" w:rsidP="004F6706">
            <w:pPr>
              <w:pStyle w:val="libCenterBold2"/>
              <w:rPr>
                <w:rtl/>
              </w:rPr>
            </w:pPr>
            <w:r>
              <w:rPr>
                <w:rtl/>
              </w:rPr>
              <w:t>آخر الزمان</w:t>
            </w:r>
          </w:p>
          <w:p w:rsidR="0099446B" w:rsidRDefault="0099446B" w:rsidP="009E0228">
            <w:pPr>
              <w:pStyle w:val="libVar0"/>
              <w:rPr>
                <w:rtl/>
              </w:rPr>
            </w:pPr>
            <w:r>
              <w:rPr>
                <w:rtl/>
              </w:rPr>
              <w:t>ذلك زمان لا ينجو فيه إلا كل مؤمن نومة 149</w:t>
            </w:r>
            <w:r w:rsidR="009E0228">
              <w:rPr>
                <w:rtl/>
              </w:rPr>
              <w:t xml:space="preserve"> - </w:t>
            </w:r>
            <w:r>
              <w:rPr>
                <w:rtl/>
              </w:rPr>
              <w:t>سيأتي على الناس زمان يكفأ فيه الاسلام كما يكفأ الإناء بما فيه 150</w:t>
            </w:r>
            <w:r w:rsidR="009E0228">
              <w:rPr>
                <w:rtl/>
              </w:rPr>
              <w:t xml:space="preserve"> - </w:t>
            </w:r>
            <w:r>
              <w:rPr>
                <w:rtl/>
              </w:rPr>
              <w:t>سيأتي زمان تفيض فيه اللئام</w:t>
            </w:r>
            <w:r w:rsidR="009E0228">
              <w:rPr>
                <w:rtl/>
              </w:rPr>
              <w:t>،</w:t>
            </w:r>
            <w:r>
              <w:rPr>
                <w:rtl/>
              </w:rPr>
              <w:t xml:space="preserve"> وتغيض الكرام</w:t>
            </w:r>
            <w:r w:rsidR="009E0228">
              <w:rPr>
                <w:rtl/>
              </w:rPr>
              <w:t>،</w:t>
            </w:r>
            <w:r>
              <w:rPr>
                <w:rtl/>
              </w:rPr>
              <w:t xml:space="preserve"> أهله ذئاب</w:t>
            </w:r>
            <w:r w:rsidR="009E0228">
              <w:rPr>
                <w:rtl/>
              </w:rPr>
              <w:t>،</w:t>
            </w:r>
            <w:r>
              <w:rPr>
                <w:rtl/>
              </w:rPr>
              <w:t xml:space="preserve"> وسلاطينه سباع 157</w:t>
            </w:r>
            <w:r w:rsidR="009E0228">
              <w:rPr>
                <w:rtl/>
              </w:rPr>
              <w:t xml:space="preserve"> - </w:t>
            </w:r>
            <w:r>
              <w:rPr>
                <w:rtl/>
              </w:rPr>
              <w:t>أصبحتم في زمن لا يزداد الخير فيه إلا إدبارا</w:t>
            </w:r>
            <w:r w:rsidR="009E0228">
              <w:rPr>
                <w:rtl/>
              </w:rPr>
              <w:t>،</w:t>
            </w:r>
            <w:r>
              <w:rPr>
                <w:rtl/>
              </w:rPr>
              <w:t xml:space="preserve"> ولا الشر فيه إلا إقبالا 187</w:t>
            </w:r>
            <w:r w:rsidR="009E0228">
              <w:rPr>
                <w:rtl/>
              </w:rPr>
              <w:t xml:space="preserve"> - </w:t>
            </w:r>
            <w:r>
              <w:rPr>
                <w:rtl/>
              </w:rPr>
              <w:t>في آخر الزمان يخلَّف الناس الحق وراء ظهورهم</w:t>
            </w:r>
            <w:r w:rsidR="009E0228">
              <w:rPr>
                <w:rtl/>
              </w:rPr>
              <w:t>،</w:t>
            </w:r>
            <w:r>
              <w:rPr>
                <w:rtl/>
              </w:rPr>
              <w:t xml:space="preserve"> فيقطعون الأدنى ويصلون الأبعد 241.</w:t>
            </w:r>
          </w:p>
          <w:p w:rsidR="0099446B" w:rsidRDefault="0099446B" w:rsidP="004F6706">
            <w:pPr>
              <w:pStyle w:val="libCenterBold2"/>
              <w:rPr>
                <w:rtl/>
              </w:rPr>
            </w:pPr>
            <w:r>
              <w:rPr>
                <w:rtl/>
              </w:rPr>
              <w:t xml:space="preserve">آدم </w:t>
            </w:r>
            <w:r w:rsidRPr="0099446B">
              <w:rPr>
                <w:rStyle w:val="libAlaemChar"/>
                <w:rtl/>
              </w:rPr>
              <w:t>عليه‌السلام</w:t>
            </w:r>
          </w:p>
          <w:p w:rsidR="0099446B" w:rsidRDefault="0099446B" w:rsidP="009E0228">
            <w:pPr>
              <w:pStyle w:val="libVar0"/>
              <w:rPr>
                <w:rtl/>
              </w:rPr>
            </w:pPr>
            <w:r>
              <w:rPr>
                <w:rtl/>
              </w:rPr>
              <w:t>خلق الله آدم ونفخ فيه من روحه وأسجد له ملائكته 42</w:t>
            </w:r>
            <w:r w:rsidR="009E0228">
              <w:rPr>
                <w:rtl/>
              </w:rPr>
              <w:t xml:space="preserve"> - </w:t>
            </w:r>
            <w:r>
              <w:rPr>
                <w:rtl/>
              </w:rPr>
              <w:t>هبوط آدم إلى دار البلية 43</w:t>
            </w:r>
            <w:r w:rsidR="009E0228">
              <w:rPr>
                <w:rtl/>
              </w:rPr>
              <w:t xml:space="preserve"> - </w:t>
            </w:r>
            <w:r>
              <w:rPr>
                <w:rtl/>
              </w:rPr>
              <w:t>اختار الله آدم خيرة من خلقه</w:t>
            </w:r>
            <w:r w:rsidR="009E0228">
              <w:rPr>
                <w:rtl/>
              </w:rPr>
              <w:t>،</w:t>
            </w:r>
            <w:r>
              <w:rPr>
                <w:rtl/>
              </w:rPr>
              <w:t xml:space="preserve"> وجعله أول جبلَّته 133</w:t>
            </w:r>
            <w:r w:rsidR="009E0228">
              <w:rPr>
                <w:rtl/>
              </w:rPr>
              <w:t xml:space="preserve"> - </w:t>
            </w:r>
            <w:r>
              <w:rPr>
                <w:rtl/>
              </w:rPr>
              <w:t>أهبطه الله بعد التوبة ليعمر أرضه بنسله 133</w:t>
            </w:r>
            <w:r w:rsidR="009E0228">
              <w:rPr>
                <w:rtl/>
              </w:rPr>
              <w:t xml:space="preserve"> - </w:t>
            </w:r>
            <w:r>
              <w:rPr>
                <w:rtl/>
              </w:rPr>
              <w:t>لو أراد</w:t>
            </w:r>
          </w:p>
        </w:tc>
        <w:tc>
          <w:tcPr>
            <w:tcW w:w="283" w:type="dxa"/>
            <w:shd w:val="clear" w:color="auto" w:fill="auto"/>
          </w:tcPr>
          <w:p w:rsidR="0099446B" w:rsidRDefault="0099446B" w:rsidP="0099446B">
            <w:pPr>
              <w:rPr>
                <w:rtl/>
              </w:rPr>
            </w:pPr>
          </w:p>
        </w:tc>
        <w:tc>
          <w:tcPr>
            <w:tcW w:w="4361" w:type="dxa"/>
            <w:shd w:val="clear" w:color="auto" w:fill="auto"/>
          </w:tcPr>
          <w:p w:rsidR="0099446B" w:rsidRDefault="0099446B" w:rsidP="009E0228">
            <w:pPr>
              <w:pStyle w:val="libVar0"/>
              <w:rPr>
                <w:rtl/>
              </w:rPr>
            </w:pPr>
            <w:r>
              <w:rPr>
                <w:rtl/>
              </w:rPr>
              <w:t>الله أن يخلق آدم من نور يخطف الأبصار لفعل 286.</w:t>
            </w:r>
          </w:p>
          <w:p w:rsidR="0099446B" w:rsidRDefault="0099446B" w:rsidP="004F6706">
            <w:pPr>
              <w:pStyle w:val="libCenterBold2"/>
              <w:rPr>
                <w:rtl/>
              </w:rPr>
            </w:pPr>
            <w:r>
              <w:rPr>
                <w:rtl/>
              </w:rPr>
              <w:t>آل البيت المطهرون (عترة الرسول</w:t>
            </w:r>
            <w:r>
              <w:rPr>
                <w:rFonts w:hint="cs"/>
                <w:rtl/>
              </w:rPr>
              <w:t>)</w:t>
            </w:r>
          </w:p>
          <w:p w:rsidR="0099446B" w:rsidRDefault="0099446B" w:rsidP="009E0228">
            <w:pPr>
              <w:pStyle w:val="libVar0"/>
              <w:rPr>
                <w:rtl/>
              </w:rPr>
            </w:pPr>
            <w:r>
              <w:rPr>
                <w:rtl/>
              </w:rPr>
              <w:t>آل النبي هم موضع سرّه</w:t>
            </w:r>
            <w:r w:rsidR="009E0228">
              <w:rPr>
                <w:rtl/>
              </w:rPr>
              <w:t>،</w:t>
            </w:r>
            <w:r>
              <w:rPr>
                <w:rtl/>
              </w:rPr>
              <w:t xml:space="preserve"> ولجأ أمره 47</w:t>
            </w:r>
            <w:r w:rsidR="009E0228">
              <w:rPr>
                <w:rtl/>
              </w:rPr>
              <w:t xml:space="preserve"> - </w:t>
            </w:r>
            <w:r>
              <w:rPr>
                <w:rtl/>
              </w:rPr>
              <w:t>أساس الدين وعماد اليقين</w:t>
            </w:r>
            <w:r w:rsidR="009E0228">
              <w:rPr>
                <w:rtl/>
              </w:rPr>
              <w:t>،</w:t>
            </w:r>
            <w:r>
              <w:rPr>
                <w:rtl/>
              </w:rPr>
              <w:t xml:space="preserve"> إليهم يفيء الغالي</w:t>
            </w:r>
            <w:r w:rsidR="009E0228">
              <w:rPr>
                <w:rtl/>
              </w:rPr>
              <w:t>،</w:t>
            </w:r>
            <w:r>
              <w:rPr>
                <w:rtl/>
              </w:rPr>
              <w:t xml:space="preserve"> وبهم يلحق التالي 47</w:t>
            </w:r>
            <w:r w:rsidR="009E0228">
              <w:rPr>
                <w:rtl/>
              </w:rPr>
              <w:t xml:space="preserve"> - </w:t>
            </w:r>
            <w:r>
              <w:rPr>
                <w:rtl/>
              </w:rPr>
              <w:t>هم أزمّة الحق وأعلام الدين وألسنة الصدق 120</w:t>
            </w:r>
            <w:r w:rsidR="009E0228">
              <w:rPr>
                <w:rtl/>
              </w:rPr>
              <w:t xml:space="preserve"> - </w:t>
            </w:r>
            <w:r>
              <w:rPr>
                <w:rtl/>
              </w:rPr>
              <w:t>آل البيت بمنجاة من فتنة بني أميّة</w:t>
            </w:r>
            <w:r w:rsidR="009E0228">
              <w:rPr>
                <w:rtl/>
              </w:rPr>
              <w:t>،</w:t>
            </w:r>
            <w:r>
              <w:rPr>
                <w:rtl/>
              </w:rPr>
              <w:t xml:space="preserve"> يفرّجها الله عنهم كتفريج الأديم 138</w:t>
            </w:r>
            <w:r w:rsidR="009E0228">
              <w:rPr>
                <w:rtl/>
              </w:rPr>
              <w:t xml:space="preserve"> - </w:t>
            </w:r>
            <w:r>
              <w:rPr>
                <w:rtl/>
              </w:rPr>
              <w:t>عترة الرسول خير العتر</w:t>
            </w:r>
            <w:r w:rsidR="009E0228">
              <w:rPr>
                <w:rtl/>
              </w:rPr>
              <w:t>،</w:t>
            </w:r>
            <w:r>
              <w:rPr>
                <w:rtl/>
              </w:rPr>
              <w:t xml:space="preserve"> وأسرته خير الأسر</w:t>
            </w:r>
            <w:r w:rsidR="009E0228">
              <w:rPr>
                <w:rtl/>
              </w:rPr>
              <w:t>،</w:t>
            </w:r>
            <w:r>
              <w:rPr>
                <w:rtl/>
              </w:rPr>
              <w:t xml:space="preserve"> وشجرته خير الشجر 139</w:t>
            </w:r>
            <w:r w:rsidR="009E0228">
              <w:rPr>
                <w:rtl/>
              </w:rPr>
              <w:t xml:space="preserve"> - </w:t>
            </w:r>
            <w:r>
              <w:rPr>
                <w:rtl/>
              </w:rPr>
              <w:t>آل النبي كمثل نجوم السماء إذا خوى نجم طلع نجم 146</w:t>
            </w:r>
            <w:r w:rsidR="009E0228">
              <w:rPr>
                <w:rtl/>
              </w:rPr>
              <w:t xml:space="preserve"> - </w:t>
            </w:r>
            <w:r>
              <w:rPr>
                <w:rtl/>
              </w:rPr>
              <w:t>هم شجرة النبوة</w:t>
            </w:r>
            <w:r w:rsidR="009E0228">
              <w:rPr>
                <w:rtl/>
              </w:rPr>
              <w:t>،</w:t>
            </w:r>
            <w:r>
              <w:rPr>
                <w:rtl/>
              </w:rPr>
              <w:t xml:space="preserve"> ومحط الرسالة</w:t>
            </w:r>
            <w:r w:rsidR="009E0228">
              <w:rPr>
                <w:rtl/>
              </w:rPr>
              <w:t>،</w:t>
            </w:r>
            <w:r>
              <w:rPr>
                <w:rtl/>
              </w:rPr>
              <w:t xml:space="preserve"> ومختلف الملائكة</w:t>
            </w:r>
            <w:r w:rsidR="009E0228">
              <w:rPr>
                <w:rtl/>
              </w:rPr>
              <w:t>،</w:t>
            </w:r>
            <w:r>
              <w:rPr>
                <w:rtl/>
              </w:rPr>
              <w:t xml:space="preserve"> ومعادن العلم</w:t>
            </w:r>
            <w:r w:rsidR="009E0228">
              <w:rPr>
                <w:rtl/>
              </w:rPr>
              <w:t>،</w:t>
            </w:r>
            <w:r>
              <w:rPr>
                <w:rtl/>
              </w:rPr>
              <w:t xml:space="preserve"> وينابيع الحكم 162</w:t>
            </w:r>
            <w:r w:rsidR="009E0228">
              <w:rPr>
                <w:rtl/>
              </w:rPr>
              <w:t xml:space="preserve"> - </w:t>
            </w:r>
            <w:r>
              <w:rPr>
                <w:rtl/>
              </w:rPr>
              <w:t>163</w:t>
            </w:r>
            <w:r w:rsidR="009E0228">
              <w:rPr>
                <w:rtl/>
              </w:rPr>
              <w:t xml:space="preserve"> - </w:t>
            </w:r>
            <w:r>
              <w:rPr>
                <w:rtl/>
              </w:rPr>
              <w:t>عندهم أبواب الحكم وضياء الأمر 176</w:t>
            </w:r>
            <w:r w:rsidR="009E0228">
              <w:rPr>
                <w:rtl/>
              </w:rPr>
              <w:t xml:space="preserve"> - </w:t>
            </w:r>
            <w:r>
              <w:rPr>
                <w:rtl/>
              </w:rPr>
              <w:t>آل البيت إن نطقوا صدقوا</w:t>
            </w:r>
            <w:r w:rsidR="009E0228">
              <w:rPr>
                <w:rtl/>
              </w:rPr>
              <w:t>،</w:t>
            </w:r>
            <w:r>
              <w:rPr>
                <w:rtl/>
              </w:rPr>
              <w:t xml:space="preserve"> وإن صمتوا لم يسبقوا 215</w:t>
            </w:r>
            <w:r w:rsidR="009E0228">
              <w:rPr>
                <w:rtl/>
              </w:rPr>
              <w:t xml:space="preserve"> - </w:t>
            </w:r>
            <w:r>
              <w:rPr>
                <w:rtl/>
              </w:rPr>
              <w:t>هم عيش العلم وموت</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45"/>
        <w:gridCol w:w="276"/>
        <w:gridCol w:w="3991"/>
      </w:tblGrid>
      <w:tr w:rsidR="0099446B" w:rsidTr="0099446B">
        <w:trPr>
          <w:jc w:val="center"/>
        </w:trPr>
        <w:tc>
          <w:tcPr>
            <w:tcW w:w="4077" w:type="dxa"/>
            <w:shd w:val="clear" w:color="auto" w:fill="auto"/>
          </w:tcPr>
          <w:p w:rsidR="0099446B" w:rsidRDefault="0099446B" w:rsidP="009E0228">
            <w:pPr>
              <w:pStyle w:val="libVar0"/>
              <w:rPr>
                <w:rtl/>
              </w:rPr>
            </w:pPr>
            <w:r>
              <w:rPr>
                <w:rtl/>
              </w:rPr>
              <w:t>الجهل 357</w:t>
            </w:r>
            <w:r w:rsidR="009E0228">
              <w:rPr>
                <w:rtl/>
              </w:rPr>
              <w:t xml:space="preserve"> - </w:t>
            </w:r>
            <w:r>
              <w:rPr>
                <w:rtl/>
              </w:rPr>
              <w:t>بهم عاد الحق إلى نصابه</w:t>
            </w:r>
            <w:r w:rsidR="009E0228">
              <w:rPr>
                <w:rtl/>
              </w:rPr>
              <w:t>،</w:t>
            </w:r>
            <w:r>
              <w:rPr>
                <w:rtl/>
              </w:rPr>
              <w:t xml:space="preserve"> وانزاح الباطل عن مقامه 358.</w:t>
            </w:r>
          </w:p>
          <w:p w:rsidR="0099446B" w:rsidRDefault="0099446B" w:rsidP="004F6706">
            <w:pPr>
              <w:pStyle w:val="libCenterBold2"/>
              <w:rPr>
                <w:rtl/>
              </w:rPr>
            </w:pPr>
            <w:r>
              <w:rPr>
                <w:rtl/>
              </w:rPr>
              <w:t>إبليس (انظر أيضاً الشيطان)</w:t>
            </w:r>
          </w:p>
          <w:p w:rsidR="0099446B" w:rsidRDefault="0099446B" w:rsidP="009E0228">
            <w:pPr>
              <w:pStyle w:val="libVar0"/>
              <w:rPr>
                <w:rtl/>
              </w:rPr>
            </w:pPr>
            <w:r>
              <w:rPr>
                <w:rtl/>
              </w:rPr>
              <w:t>أمره الله بالسجود لآدم فأبى 42</w:t>
            </w:r>
            <w:r w:rsidR="009E0228">
              <w:rPr>
                <w:rtl/>
              </w:rPr>
              <w:t xml:space="preserve"> - </w:t>
            </w:r>
            <w:r>
              <w:rPr>
                <w:rtl/>
              </w:rPr>
              <w:t>اعترضته الحمية فافتخر على آدم بخلقه</w:t>
            </w:r>
            <w:r w:rsidR="009E0228">
              <w:rPr>
                <w:rtl/>
              </w:rPr>
              <w:t>،</w:t>
            </w:r>
            <w:r>
              <w:rPr>
                <w:rtl/>
              </w:rPr>
              <w:t xml:space="preserve"> وتعصب عليه لأصله 286</w:t>
            </w:r>
            <w:r w:rsidR="009E0228">
              <w:rPr>
                <w:rtl/>
              </w:rPr>
              <w:t xml:space="preserve"> - </w:t>
            </w:r>
            <w:r>
              <w:rPr>
                <w:rtl/>
              </w:rPr>
              <w:t>عدوّ الله إبليس إمام المتعصبين</w:t>
            </w:r>
            <w:r w:rsidR="009E0228">
              <w:rPr>
                <w:rtl/>
              </w:rPr>
              <w:t>،</w:t>
            </w:r>
            <w:r>
              <w:rPr>
                <w:rtl/>
              </w:rPr>
              <w:t xml:space="preserve"> الذي وضع أساس العصبية 286</w:t>
            </w:r>
            <w:r w:rsidR="009E0228">
              <w:rPr>
                <w:rtl/>
              </w:rPr>
              <w:t xml:space="preserve"> - </w:t>
            </w:r>
            <w:r>
              <w:rPr>
                <w:rtl/>
              </w:rPr>
              <w:t>من ذا بعد إبليس يسلم على الله بمثل معصيته 287</w:t>
            </w:r>
            <w:r w:rsidR="009E0228">
              <w:rPr>
                <w:rtl/>
              </w:rPr>
              <w:t xml:space="preserve"> - </w:t>
            </w:r>
            <w:r>
              <w:rPr>
                <w:rtl/>
              </w:rPr>
              <w:t>أحبط إبليس عمله الطويل</w:t>
            </w:r>
            <w:r w:rsidR="009E0228">
              <w:rPr>
                <w:rtl/>
              </w:rPr>
              <w:t>،</w:t>
            </w:r>
            <w:r>
              <w:rPr>
                <w:rtl/>
              </w:rPr>
              <w:t xml:space="preserve"> بعد أن عبد الله ستة آلاف سنة</w:t>
            </w:r>
            <w:r w:rsidR="009E0228">
              <w:rPr>
                <w:rtl/>
              </w:rPr>
              <w:t>،</w:t>
            </w:r>
            <w:r>
              <w:rPr>
                <w:rtl/>
              </w:rPr>
              <w:t xml:space="preserve"> لا يدرى أمن سني الدنيا أم من سني الآخرة 287</w:t>
            </w:r>
            <w:r w:rsidR="009E0228">
              <w:rPr>
                <w:rtl/>
              </w:rPr>
              <w:t xml:space="preserve"> - </w:t>
            </w:r>
            <w:r>
              <w:rPr>
                <w:rtl/>
              </w:rPr>
              <w:t>إبليس تعصب على آدم لأصله فقال</w:t>
            </w:r>
            <w:r w:rsidR="009E0228">
              <w:rPr>
                <w:rtl/>
              </w:rPr>
              <w:t>:</w:t>
            </w:r>
            <w:r>
              <w:rPr>
                <w:rtl/>
              </w:rPr>
              <w:t xml:space="preserve"> أنا ناري وأنت طيني 295</w:t>
            </w:r>
            <w:r w:rsidR="009E0228">
              <w:rPr>
                <w:rtl/>
              </w:rPr>
              <w:t xml:space="preserve"> - </w:t>
            </w:r>
            <w:r>
              <w:rPr>
                <w:rtl/>
              </w:rPr>
              <w:t>البصرة مهبط إبليس</w:t>
            </w:r>
            <w:r w:rsidR="009E0228">
              <w:rPr>
                <w:rtl/>
              </w:rPr>
              <w:t>،</w:t>
            </w:r>
            <w:r>
              <w:rPr>
                <w:rtl/>
              </w:rPr>
              <w:t xml:space="preserve"> ومغرس الفتن 375.</w:t>
            </w:r>
          </w:p>
          <w:p w:rsidR="0099446B" w:rsidRDefault="0099446B" w:rsidP="004F6706">
            <w:pPr>
              <w:pStyle w:val="libCenterBold2"/>
              <w:rPr>
                <w:rtl/>
              </w:rPr>
            </w:pPr>
            <w:r>
              <w:rPr>
                <w:rtl/>
              </w:rPr>
              <w:t>الأتراك</w:t>
            </w:r>
          </w:p>
          <w:p w:rsidR="0099446B" w:rsidRDefault="0099446B" w:rsidP="009E0228">
            <w:pPr>
              <w:pStyle w:val="libVar0"/>
              <w:rPr>
                <w:rtl/>
              </w:rPr>
            </w:pPr>
            <w:r>
              <w:rPr>
                <w:rtl/>
              </w:rPr>
              <w:t>كأنّ وجوههم المجانّ المطرّقة 186.</w:t>
            </w:r>
          </w:p>
          <w:p w:rsidR="0099446B" w:rsidRDefault="0099446B" w:rsidP="004F6706">
            <w:pPr>
              <w:pStyle w:val="libCenterBold2"/>
              <w:rPr>
                <w:rtl/>
              </w:rPr>
            </w:pPr>
            <w:r>
              <w:rPr>
                <w:rtl/>
              </w:rPr>
              <w:t>الأجل</w:t>
            </w:r>
          </w:p>
          <w:p w:rsidR="0099446B" w:rsidRDefault="0099446B" w:rsidP="009E0228">
            <w:pPr>
              <w:pStyle w:val="libVar0"/>
              <w:rPr>
                <w:rtl/>
              </w:rPr>
            </w:pPr>
            <w:r>
              <w:rPr>
                <w:rtl/>
              </w:rPr>
              <w:t>الله كتب آجال العباد وعلم أعمالهم 117</w:t>
            </w:r>
            <w:r w:rsidR="009E0228">
              <w:rPr>
                <w:rtl/>
              </w:rPr>
              <w:t xml:space="preserve"> - </w:t>
            </w:r>
            <w:r>
              <w:rPr>
                <w:rtl/>
              </w:rPr>
              <w:t>إنما الغرور ظل ممدود إلى أجل محدود 122</w:t>
            </w:r>
            <w:r w:rsidR="009E0228">
              <w:rPr>
                <w:rtl/>
              </w:rPr>
              <w:t xml:space="preserve"> - </w:t>
            </w:r>
            <w:r>
              <w:rPr>
                <w:rtl/>
              </w:rPr>
              <w:t>خلق الله الآجال فأطاها وقصّرها</w:t>
            </w:r>
            <w:r w:rsidR="009E0228">
              <w:rPr>
                <w:rtl/>
              </w:rPr>
              <w:t>،</w:t>
            </w:r>
            <w:r>
              <w:rPr>
                <w:rtl/>
              </w:rPr>
              <w:t xml:space="preserve"> وقدّمها وأخّرها 134</w:t>
            </w:r>
            <w:r w:rsidR="009E0228">
              <w:rPr>
                <w:rtl/>
              </w:rPr>
              <w:t xml:space="preserve"> - </w:t>
            </w:r>
            <w:r>
              <w:rPr>
                <w:rtl/>
              </w:rPr>
              <w:t>غاب عن قلوبكم ذكر الآجال 168</w:t>
            </w:r>
            <w:r w:rsidR="009E0228">
              <w:rPr>
                <w:rtl/>
              </w:rPr>
              <w:t xml:space="preserve"> - </w:t>
            </w:r>
            <w:r>
              <w:rPr>
                <w:rtl/>
              </w:rPr>
              <w:t>الأتقياء يستقربون الأجل فيبادرون العمل 169</w:t>
            </w:r>
            <w:r w:rsidR="009E0228">
              <w:rPr>
                <w:rtl/>
              </w:rPr>
              <w:t xml:space="preserve"> - </w:t>
            </w:r>
            <w:r>
              <w:rPr>
                <w:rtl/>
              </w:rPr>
              <w:t>جعل علي بين وبينه</w:t>
            </w:r>
          </w:p>
        </w:tc>
        <w:tc>
          <w:tcPr>
            <w:tcW w:w="283" w:type="dxa"/>
            <w:shd w:val="clear" w:color="auto" w:fill="auto"/>
          </w:tcPr>
          <w:p w:rsidR="0099446B" w:rsidRDefault="0099446B" w:rsidP="0099446B">
            <w:pPr>
              <w:rPr>
                <w:rtl/>
              </w:rPr>
            </w:pPr>
          </w:p>
        </w:tc>
        <w:tc>
          <w:tcPr>
            <w:tcW w:w="4361" w:type="dxa"/>
            <w:shd w:val="clear" w:color="auto" w:fill="auto"/>
          </w:tcPr>
          <w:p w:rsidR="0099446B" w:rsidRDefault="0099446B" w:rsidP="009E0228">
            <w:pPr>
              <w:pStyle w:val="libVar0"/>
              <w:rPr>
                <w:rtl/>
              </w:rPr>
            </w:pPr>
            <w:r>
              <w:rPr>
                <w:rtl/>
              </w:rPr>
              <w:t>القوم أجلا في التحكيم ليتبيّن الجاهل ويتثبّت العالم 182</w:t>
            </w:r>
            <w:r w:rsidR="009E0228">
              <w:rPr>
                <w:rtl/>
              </w:rPr>
              <w:t xml:space="preserve"> - </w:t>
            </w:r>
            <w:r>
              <w:rPr>
                <w:rtl/>
              </w:rPr>
              <w:t>أجل منقوص وعمل محفوظ</w:t>
            </w:r>
            <w:r w:rsidR="009E0228">
              <w:rPr>
                <w:rtl/>
              </w:rPr>
              <w:t xml:space="preserve"> - </w:t>
            </w:r>
            <w:r>
              <w:rPr>
                <w:rtl/>
              </w:rPr>
              <w:t>187</w:t>
            </w:r>
            <w:r w:rsidR="009E0228">
              <w:rPr>
                <w:rtl/>
              </w:rPr>
              <w:t xml:space="preserve"> - </w:t>
            </w:r>
            <w:r>
              <w:rPr>
                <w:rtl/>
              </w:rPr>
              <w:t>الأمر بالمعروف والنهي عن المنكر لا يقرّبان من أجل 219</w:t>
            </w:r>
            <w:r w:rsidR="009E0228">
              <w:rPr>
                <w:rtl/>
              </w:rPr>
              <w:t xml:space="preserve"> - </w:t>
            </w:r>
            <w:r>
              <w:rPr>
                <w:rtl/>
              </w:rPr>
              <w:t>إذا فنيت الدنيا عدمت الآجال والأوقات 276</w:t>
            </w:r>
            <w:r w:rsidR="009E0228">
              <w:rPr>
                <w:rtl/>
              </w:rPr>
              <w:t xml:space="preserve"> - </w:t>
            </w:r>
            <w:r>
              <w:rPr>
                <w:rtl/>
              </w:rPr>
              <w:t>إن لكل شيء مدة وأجلا 283</w:t>
            </w:r>
            <w:r w:rsidR="009E0228">
              <w:rPr>
                <w:rtl/>
              </w:rPr>
              <w:t xml:space="preserve"> - </w:t>
            </w:r>
            <w:r>
              <w:rPr>
                <w:rtl/>
              </w:rPr>
              <w:t>لولا الأجل الذي كتب الله عليهم لم تستقرّ أرواحهم في أجسادهم 303</w:t>
            </w:r>
            <w:r w:rsidR="009E0228">
              <w:rPr>
                <w:rtl/>
              </w:rPr>
              <w:t xml:space="preserve"> - </w:t>
            </w:r>
            <w:r>
              <w:rPr>
                <w:rtl/>
              </w:rPr>
              <w:t>إن الأجل جنّة حصينة 505.</w:t>
            </w:r>
          </w:p>
          <w:p w:rsidR="0099446B" w:rsidRDefault="0099446B" w:rsidP="004F6706">
            <w:pPr>
              <w:pStyle w:val="libCenterBold2"/>
              <w:rPr>
                <w:rtl/>
              </w:rPr>
            </w:pPr>
            <w:r>
              <w:rPr>
                <w:rtl/>
              </w:rPr>
              <w:t>الإخاء</w:t>
            </w:r>
          </w:p>
          <w:p w:rsidR="0099446B" w:rsidRDefault="0099446B" w:rsidP="009E0228">
            <w:pPr>
              <w:pStyle w:val="libVar0"/>
              <w:rPr>
                <w:rtl/>
              </w:rPr>
            </w:pPr>
            <w:r>
              <w:rPr>
                <w:rtl/>
              </w:rPr>
              <w:t>احمل نفسك من أخيك عند صرمه على الصلة 403.</w:t>
            </w:r>
          </w:p>
          <w:p w:rsidR="0099446B" w:rsidRDefault="0099446B" w:rsidP="004F6706">
            <w:pPr>
              <w:pStyle w:val="libCenterBold2"/>
              <w:rPr>
                <w:rtl/>
              </w:rPr>
            </w:pPr>
            <w:r>
              <w:rPr>
                <w:rtl/>
              </w:rPr>
              <w:t>الأرحام</w:t>
            </w:r>
          </w:p>
          <w:p w:rsidR="0099446B" w:rsidRDefault="0099446B" w:rsidP="009E0228">
            <w:pPr>
              <w:pStyle w:val="libVar0"/>
              <w:rPr>
                <w:rtl/>
              </w:rPr>
            </w:pPr>
            <w:r>
              <w:rPr>
                <w:rtl/>
              </w:rPr>
              <w:t>يعلم الله وحده ما في الأرحام من ذكر وأنثى 186.</w:t>
            </w:r>
          </w:p>
          <w:p w:rsidR="0099446B" w:rsidRDefault="0099446B" w:rsidP="004F6706">
            <w:pPr>
              <w:pStyle w:val="libCenterBold2"/>
              <w:rPr>
                <w:rtl/>
              </w:rPr>
            </w:pPr>
            <w:r>
              <w:rPr>
                <w:rtl/>
              </w:rPr>
              <w:t>الأرض</w:t>
            </w:r>
          </w:p>
          <w:p w:rsidR="0099446B" w:rsidRDefault="0099446B" w:rsidP="009E0228">
            <w:pPr>
              <w:pStyle w:val="libVar0"/>
              <w:rPr>
                <w:rtl/>
              </w:rPr>
            </w:pPr>
            <w:r>
              <w:rPr>
                <w:rtl/>
              </w:rPr>
              <w:t>كبس الله الأرض على مور أمواج مستفحلة 131</w:t>
            </w:r>
            <w:r w:rsidR="009E0228">
              <w:rPr>
                <w:rtl/>
              </w:rPr>
              <w:t xml:space="preserve"> - </w:t>
            </w:r>
            <w:r>
              <w:rPr>
                <w:rtl/>
              </w:rPr>
              <w:t>بعد أن أصبح البحر ساجيا سكنت الأرض مدحوّة في لجّة تياره 132</w:t>
            </w:r>
            <w:r w:rsidR="009E0228">
              <w:rPr>
                <w:rtl/>
              </w:rPr>
              <w:t xml:space="preserve"> - </w:t>
            </w:r>
            <w:r>
              <w:rPr>
                <w:rtl/>
              </w:rPr>
              <w:t>جعل الله الأرض قرارا للأنام ومدرجا للهوام والأنعام 245</w:t>
            </w:r>
            <w:r w:rsidR="009E0228">
              <w:rPr>
                <w:rtl/>
              </w:rPr>
              <w:t xml:space="preserve"> - </w:t>
            </w:r>
            <w:r>
              <w:rPr>
                <w:rtl/>
              </w:rPr>
              <w:t>بلّ بالمطر الأرض بعد جفوفها</w:t>
            </w:r>
            <w:r w:rsidR="009E0228">
              <w:rPr>
                <w:rtl/>
              </w:rPr>
              <w:t>،</w:t>
            </w:r>
            <w:r>
              <w:rPr>
                <w:rtl/>
              </w:rPr>
              <w:t xml:space="preserve"> وأخرج نبتها بعد جدوبها 272</w:t>
            </w:r>
            <w:r w:rsidR="009E0228">
              <w:rPr>
                <w:rtl/>
              </w:rPr>
              <w:t xml:space="preserve"> - </w:t>
            </w:r>
            <w:r>
              <w:rPr>
                <w:rtl/>
              </w:rPr>
              <w:t>أنشأ الله الأرض من غير اشتغال</w:t>
            </w:r>
            <w:r w:rsidR="009E0228">
              <w:rPr>
                <w:rtl/>
              </w:rPr>
              <w:t>،</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37"/>
        <w:gridCol w:w="276"/>
        <w:gridCol w:w="3999"/>
      </w:tblGrid>
      <w:tr w:rsidR="0099446B" w:rsidTr="0099446B">
        <w:trPr>
          <w:jc w:val="center"/>
        </w:trPr>
        <w:tc>
          <w:tcPr>
            <w:tcW w:w="4077" w:type="dxa"/>
            <w:shd w:val="clear" w:color="auto" w:fill="auto"/>
          </w:tcPr>
          <w:p w:rsidR="0099446B" w:rsidRDefault="0099446B" w:rsidP="009E0228">
            <w:pPr>
              <w:pStyle w:val="libVar0"/>
              <w:rPr>
                <w:rtl/>
              </w:rPr>
            </w:pPr>
            <w:r>
              <w:rPr>
                <w:rtl/>
              </w:rPr>
              <w:t>وأرساها على غير قرار</w:t>
            </w:r>
            <w:r w:rsidR="009E0228">
              <w:rPr>
                <w:rtl/>
              </w:rPr>
              <w:t>،</w:t>
            </w:r>
            <w:r>
              <w:rPr>
                <w:rtl/>
              </w:rPr>
              <w:t xml:space="preserve"> وأقامها بغير قوائم 274</w:t>
            </w:r>
            <w:r w:rsidR="009E0228">
              <w:rPr>
                <w:rtl/>
              </w:rPr>
              <w:t xml:space="preserve"> - </w:t>
            </w:r>
            <w:r>
              <w:rPr>
                <w:rtl/>
              </w:rPr>
              <w:t>أرسى الله أوتادها</w:t>
            </w:r>
            <w:r w:rsidR="009E0228">
              <w:rPr>
                <w:rtl/>
              </w:rPr>
              <w:t>،</w:t>
            </w:r>
            <w:r>
              <w:rPr>
                <w:rtl/>
              </w:rPr>
              <w:t xml:space="preserve"> وضرب أسدادها</w:t>
            </w:r>
            <w:r w:rsidR="009E0228">
              <w:rPr>
                <w:rtl/>
              </w:rPr>
              <w:t>،</w:t>
            </w:r>
            <w:r>
              <w:rPr>
                <w:rtl/>
              </w:rPr>
              <w:t xml:space="preserve"> واستفاض عيونها</w:t>
            </w:r>
            <w:r w:rsidR="009E0228">
              <w:rPr>
                <w:rtl/>
              </w:rPr>
              <w:t>،</w:t>
            </w:r>
            <w:r>
              <w:rPr>
                <w:rtl/>
              </w:rPr>
              <w:t xml:space="preserve"> وخدّ أوديتها 275.</w:t>
            </w:r>
          </w:p>
          <w:p w:rsidR="0099446B" w:rsidRDefault="0099446B" w:rsidP="004F6706">
            <w:pPr>
              <w:pStyle w:val="libCenterBold2"/>
              <w:rPr>
                <w:rtl/>
              </w:rPr>
            </w:pPr>
            <w:r>
              <w:rPr>
                <w:rtl/>
              </w:rPr>
              <w:t>الأزَل</w:t>
            </w:r>
          </w:p>
          <w:p w:rsidR="0099446B" w:rsidRDefault="0099446B" w:rsidP="009E0228">
            <w:pPr>
              <w:pStyle w:val="libVar0"/>
              <w:rPr>
                <w:rtl/>
              </w:rPr>
            </w:pPr>
            <w:r>
              <w:rPr>
                <w:rtl/>
              </w:rPr>
              <w:t>لو جرى على الله السكون والحركة لامتنع من الأزل معناه 273.</w:t>
            </w:r>
          </w:p>
          <w:p w:rsidR="0099446B" w:rsidRDefault="0099446B" w:rsidP="004F6706">
            <w:pPr>
              <w:pStyle w:val="libCenterBold2"/>
              <w:rPr>
                <w:rtl/>
              </w:rPr>
            </w:pPr>
            <w:r>
              <w:rPr>
                <w:rtl/>
              </w:rPr>
              <w:t>الاستئثار</w:t>
            </w:r>
          </w:p>
          <w:p w:rsidR="0099446B" w:rsidRDefault="0099446B" w:rsidP="009E0228">
            <w:pPr>
              <w:pStyle w:val="libVar0"/>
              <w:rPr>
                <w:rtl/>
              </w:rPr>
            </w:pPr>
            <w:r>
              <w:rPr>
                <w:rtl/>
              </w:rPr>
              <w:t>إياك والاستئثار بما الناس فيه أسوة 444.</w:t>
            </w:r>
          </w:p>
          <w:p w:rsidR="0099446B" w:rsidRDefault="0099446B" w:rsidP="004F6706">
            <w:pPr>
              <w:pStyle w:val="libCenterBold2"/>
              <w:rPr>
                <w:rtl/>
              </w:rPr>
            </w:pPr>
            <w:r>
              <w:rPr>
                <w:rtl/>
              </w:rPr>
              <w:t>الاستسقاء</w:t>
            </w:r>
          </w:p>
          <w:p w:rsidR="0099446B" w:rsidRDefault="0099446B" w:rsidP="009E0228">
            <w:pPr>
              <w:pStyle w:val="libVar0"/>
              <w:rPr>
                <w:rtl/>
              </w:rPr>
            </w:pPr>
            <w:r>
              <w:rPr>
                <w:rtl/>
              </w:rPr>
              <w:t>دعاء الاستسقاء</w:t>
            </w:r>
            <w:r w:rsidR="009E0228">
              <w:rPr>
                <w:rtl/>
              </w:rPr>
              <w:t>:</w:t>
            </w:r>
            <w:r>
              <w:rPr>
                <w:rtl/>
              </w:rPr>
              <w:t xml:space="preserve"> «اللهم قد انصاحت جبالنا</w:t>
            </w:r>
            <w:r w:rsidR="009E0228">
              <w:rPr>
                <w:rtl/>
              </w:rPr>
              <w:t>،</w:t>
            </w:r>
            <w:r>
              <w:rPr>
                <w:rtl/>
              </w:rPr>
              <w:t xml:space="preserve"> واغبّرت أرضنا</w:t>
            </w:r>
            <w:r w:rsidR="009E0228">
              <w:rPr>
                <w:rtl/>
              </w:rPr>
              <w:t>،</w:t>
            </w:r>
            <w:r>
              <w:rPr>
                <w:rtl/>
              </w:rPr>
              <w:t xml:space="preserve"> وهامت دوابّنا</w:t>
            </w:r>
            <w:r w:rsidR="009E0228">
              <w:rPr>
                <w:rtl/>
              </w:rPr>
              <w:t>.</w:t>
            </w:r>
            <w:r>
              <w:rPr>
                <w:rtl/>
              </w:rPr>
              <w:t>.. الخ</w:t>
            </w:r>
            <w:r>
              <w:rPr>
                <w:rFonts w:hint="cs"/>
                <w:rtl/>
              </w:rPr>
              <w:t>»</w:t>
            </w:r>
            <w:r>
              <w:rPr>
                <w:rtl/>
              </w:rPr>
              <w:t xml:space="preserve"> 171</w:t>
            </w:r>
            <w:r w:rsidR="009E0228">
              <w:rPr>
                <w:rtl/>
              </w:rPr>
              <w:t xml:space="preserve"> - </w:t>
            </w:r>
            <w:r>
              <w:rPr>
                <w:rtl/>
              </w:rPr>
              <w:t>دعاء آخر للاستسقاء</w:t>
            </w:r>
            <w:r w:rsidR="009E0228">
              <w:rPr>
                <w:rtl/>
              </w:rPr>
              <w:t>:</w:t>
            </w:r>
            <w:r>
              <w:rPr>
                <w:rtl/>
              </w:rPr>
              <w:t xml:space="preserve"> «اللهم إنا خرجنا إليك من تحت الأستار والأكنان</w:t>
            </w:r>
            <w:r w:rsidR="009E0228">
              <w:rPr>
                <w:rtl/>
              </w:rPr>
              <w:t>،</w:t>
            </w:r>
            <w:r>
              <w:rPr>
                <w:rtl/>
              </w:rPr>
              <w:t xml:space="preserve"> وبعد عجيج البهائم والولدان</w:t>
            </w:r>
            <w:r>
              <w:rPr>
                <w:rFonts w:hint="cs"/>
                <w:rtl/>
              </w:rPr>
              <w:t>»</w:t>
            </w:r>
            <w:r>
              <w:rPr>
                <w:rtl/>
              </w:rPr>
              <w:t xml:space="preserve"> 199.</w:t>
            </w:r>
          </w:p>
          <w:p w:rsidR="0099446B" w:rsidRDefault="0099446B" w:rsidP="004F6706">
            <w:pPr>
              <w:pStyle w:val="libCenterBold2"/>
              <w:rPr>
                <w:rtl/>
              </w:rPr>
            </w:pPr>
            <w:r>
              <w:rPr>
                <w:rtl/>
              </w:rPr>
              <w:t>الإسلام</w:t>
            </w:r>
          </w:p>
          <w:p w:rsidR="0099446B" w:rsidRDefault="0099446B" w:rsidP="009E0228">
            <w:pPr>
              <w:pStyle w:val="libVar0"/>
              <w:rPr>
                <w:rtl/>
              </w:rPr>
            </w:pPr>
            <w:r>
              <w:rPr>
                <w:rtl/>
              </w:rPr>
              <w:t>الإسلام سلم لمن دخله</w:t>
            </w:r>
            <w:r w:rsidR="009E0228">
              <w:rPr>
                <w:rtl/>
              </w:rPr>
              <w:t>،</w:t>
            </w:r>
            <w:r>
              <w:rPr>
                <w:rtl/>
              </w:rPr>
              <w:t xml:space="preserve"> وبرهان لمن تكلم به</w:t>
            </w:r>
            <w:r w:rsidR="009E0228">
              <w:rPr>
                <w:rtl/>
              </w:rPr>
              <w:t>،</w:t>
            </w:r>
            <w:r>
              <w:rPr>
                <w:rtl/>
              </w:rPr>
              <w:t xml:space="preserve"> ونور لمن استضاء به 153</w:t>
            </w:r>
            <w:r w:rsidR="009E0228">
              <w:rPr>
                <w:rtl/>
              </w:rPr>
              <w:t xml:space="preserve"> - </w:t>
            </w:r>
            <w:r>
              <w:rPr>
                <w:rtl/>
              </w:rPr>
              <w:t>سيأتي على المسلمين زمان يلبسون فيه الإسلام كما يلبس الفرو مقلوبا 158</w:t>
            </w:r>
            <w:r w:rsidR="009E0228">
              <w:rPr>
                <w:rtl/>
              </w:rPr>
              <w:t xml:space="preserve"> - </w:t>
            </w:r>
            <w:r>
              <w:rPr>
                <w:rtl/>
              </w:rPr>
              <w:t>أركان</w:t>
            </w:r>
          </w:p>
        </w:tc>
        <w:tc>
          <w:tcPr>
            <w:tcW w:w="283" w:type="dxa"/>
            <w:shd w:val="clear" w:color="auto" w:fill="auto"/>
          </w:tcPr>
          <w:p w:rsidR="0099446B" w:rsidRDefault="0099446B" w:rsidP="0099446B">
            <w:pPr>
              <w:rPr>
                <w:rtl/>
              </w:rPr>
            </w:pPr>
          </w:p>
        </w:tc>
        <w:tc>
          <w:tcPr>
            <w:tcW w:w="4361" w:type="dxa"/>
            <w:shd w:val="clear" w:color="auto" w:fill="auto"/>
          </w:tcPr>
          <w:p w:rsidR="0099446B" w:rsidRDefault="0099446B" w:rsidP="009E0228">
            <w:pPr>
              <w:pStyle w:val="libVar0"/>
              <w:rPr>
                <w:rtl/>
              </w:rPr>
            </w:pPr>
            <w:r>
              <w:rPr>
                <w:rtl/>
              </w:rPr>
              <w:t>الإسلام 163</w:t>
            </w:r>
            <w:r w:rsidR="009E0228">
              <w:rPr>
                <w:rtl/>
              </w:rPr>
              <w:t xml:space="preserve"> - </w:t>
            </w:r>
            <w:r>
              <w:rPr>
                <w:rtl/>
              </w:rPr>
              <w:t>إن الله تعالى خصّكم بالإسلام واستخلصكم له</w:t>
            </w:r>
            <w:r w:rsidR="009E0228">
              <w:rPr>
                <w:rtl/>
              </w:rPr>
              <w:t>،</w:t>
            </w:r>
            <w:r>
              <w:rPr>
                <w:rtl/>
              </w:rPr>
              <w:t xml:space="preserve"> وذلك لأنه اسم سلامة 212</w:t>
            </w:r>
            <w:r w:rsidR="009E0228">
              <w:rPr>
                <w:rtl/>
              </w:rPr>
              <w:t xml:space="preserve"> - </w:t>
            </w:r>
            <w:r>
              <w:rPr>
                <w:rtl/>
              </w:rPr>
              <w:t>من يبتغ غير الإسلام دينا تتحقّق شقوته 230</w:t>
            </w:r>
            <w:r w:rsidR="009E0228">
              <w:rPr>
                <w:rtl/>
              </w:rPr>
              <w:t xml:space="preserve"> - </w:t>
            </w:r>
            <w:r>
              <w:rPr>
                <w:rtl/>
              </w:rPr>
              <w:t>إن للإسلام غاية فانتهوا إلى غايته 252</w:t>
            </w:r>
            <w:r w:rsidR="009E0228">
              <w:rPr>
                <w:rtl/>
              </w:rPr>
              <w:t xml:space="preserve"> - </w:t>
            </w:r>
            <w:r>
              <w:rPr>
                <w:rtl/>
              </w:rPr>
              <w:t>ما تتعلقون من الإسلام إلا باسمه 299</w:t>
            </w:r>
            <w:r w:rsidR="009E0228">
              <w:rPr>
                <w:rtl/>
              </w:rPr>
              <w:t xml:space="preserve"> - </w:t>
            </w:r>
            <w:r>
              <w:rPr>
                <w:rtl/>
              </w:rPr>
              <w:t>الإسلام دين الله الذي اصطفاه لنفسه 313</w:t>
            </w:r>
            <w:r w:rsidR="009E0228">
              <w:rPr>
                <w:rtl/>
              </w:rPr>
              <w:t xml:space="preserve"> - </w:t>
            </w:r>
            <w:r>
              <w:rPr>
                <w:rtl/>
              </w:rPr>
              <w:t>وضع الملل برفعه 314</w:t>
            </w:r>
            <w:r w:rsidR="009E0228">
              <w:rPr>
                <w:rtl/>
              </w:rPr>
              <w:t xml:space="preserve"> - </w:t>
            </w:r>
            <w:r>
              <w:rPr>
                <w:rtl/>
              </w:rPr>
              <w:t>إسلامنا قد سمع</w:t>
            </w:r>
            <w:r w:rsidR="009E0228">
              <w:rPr>
                <w:rtl/>
              </w:rPr>
              <w:t>،</w:t>
            </w:r>
            <w:r>
              <w:rPr>
                <w:rtl/>
              </w:rPr>
              <w:t xml:space="preserve"> وجاهليّتنا لا تدفع 387.</w:t>
            </w:r>
          </w:p>
          <w:p w:rsidR="0099446B" w:rsidRDefault="0099446B" w:rsidP="004F6706">
            <w:pPr>
              <w:pStyle w:val="libCenterBold2"/>
              <w:rPr>
                <w:rtl/>
              </w:rPr>
            </w:pPr>
            <w:r>
              <w:rPr>
                <w:rtl/>
              </w:rPr>
              <w:t>أصحاب علي</w:t>
            </w:r>
          </w:p>
          <w:p w:rsidR="0099446B" w:rsidRDefault="0099446B" w:rsidP="009E0228">
            <w:pPr>
              <w:pStyle w:val="libVar0"/>
              <w:rPr>
                <w:rtl/>
              </w:rPr>
            </w:pPr>
            <w:r>
              <w:rPr>
                <w:rtl/>
              </w:rPr>
              <w:t>تفرّقهم عن حقهم 67</w:t>
            </w:r>
            <w:r w:rsidR="009E0228">
              <w:rPr>
                <w:rtl/>
              </w:rPr>
              <w:t xml:space="preserve"> - </w:t>
            </w:r>
            <w:r>
              <w:rPr>
                <w:rtl/>
              </w:rPr>
              <w:t>تقاعسهم عن القتال 70</w:t>
            </w:r>
            <w:r w:rsidR="009E0228">
              <w:rPr>
                <w:rtl/>
              </w:rPr>
              <w:t xml:space="preserve"> - </w:t>
            </w:r>
            <w:r>
              <w:rPr>
                <w:rtl/>
              </w:rPr>
              <w:t>أبدانهم مجتمعة وأهواؤهم مختلفة 72</w:t>
            </w:r>
            <w:r w:rsidR="009E0228">
              <w:rPr>
                <w:rtl/>
              </w:rPr>
              <w:t xml:space="preserve"> - </w:t>
            </w:r>
            <w:r>
              <w:rPr>
                <w:rtl/>
              </w:rPr>
              <w:t>كثير في الباحات قليل تحت الرايات 99</w:t>
            </w:r>
            <w:r w:rsidR="009E0228">
              <w:rPr>
                <w:rtl/>
              </w:rPr>
              <w:t xml:space="preserve"> - </w:t>
            </w:r>
            <w:r>
              <w:rPr>
                <w:rtl/>
              </w:rPr>
              <w:t>أشهود كغيّاب</w:t>
            </w:r>
            <w:r w:rsidR="009E0228">
              <w:rPr>
                <w:rtl/>
              </w:rPr>
              <w:t>،</w:t>
            </w:r>
            <w:r>
              <w:rPr>
                <w:rtl/>
              </w:rPr>
              <w:t xml:space="preserve"> وعبيد كأرباب 141</w:t>
            </w:r>
            <w:r w:rsidR="009E0228">
              <w:rPr>
                <w:rtl/>
              </w:rPr>
              <w:t xml:space="preserve"> - </w:t>
            </w:r>
            <w:r>
              <w:rPr>
                <w:rtl/>
              </w:rPr>
              <w:t>القوم الشاهدة أبدانهم</w:t>
            </w:r>
            <w:r w:rsidR="009E0228">
              <w:rPr>
                <w:rtl/>
              </w:rPr>
              <w:t>،</w:t>
            </w:r>
            <w:r>
              <w:rPr>
                <w:rtl/>
              </w:rPr>
              <w:t xml:space="preserve"> الغائبة عنهم عقولهم</w:t>
            </w:r>
            <w:r w:rsidR="009E0228">
              <w:rPr>
                <w:rtl/>
              </w:rPr>
              <w:t>،</w:t>
            </w:r>
            <w:r>
              <w:rPr>
                <w:rtl/>
              </w:rPr>
              <w:t xml:space="preserve"> المبتلى بهم أمراؤهم 142</w:t>
            </w:r>
            <w:r w:rsidR="009E0228">
              <w:rPr>
                <w:rtl/>
              </w:rPr>
              <w:t xml:space="preserve"> - </w:t>
            </w:r>
            <w:r>
              <w:rPr>
                <w:rtl/>
              </w:rPr>
              <w:t>يرون عهود الله منقوضة فلا يغضبون 154</w:t>
            </w:r>
            <w:r w:rsidR="009E0228">
              <w:rPr>
                <w:rtl/>
              </w:rPr>
              <w:t xml:space="preserve"> - </w:t>
            </w:r>
            <w:r>
              <w:rPr>
                <w:rtl/>
              </w:rPr>
              <w:t>هم لهماميم العرب ويآفيخ الشرف 155</w:t>
            </w:r>
            <w:r w:rsidR="009E0228">
              <w:rPr>
                <w:rtl/>
              </w:rPr>
              <w:t xml:space="preserve"> - </w:t>
            </w:r>
            <w:r>
              <w:rPr>
                <w:rtl/>
              </w:rPr>
              <w:t>الصالحون من أصحابه هم الأنصار على الحق والإخوان في الدين 175</w:t>
            </w:r>
            <w:r w:rsidR="009E0228">
              <w:rPr>
                <w:rtl/>
              </w:rPr>
              <w:t xml:space="preserve"> - </w:t>
            </w:r>
            <w:r>
              <w:rPr>
                <w:rtl/>
              </w:rPr>
              <w:t>لا غناء في كثرة عددهم مع قلة اجتماع قلوبهم 176</w:t>
            </w:r>
            <w:r w:rsidR="009E0228">
              <w:rPr>
                <w:rtl/>
              </w:rPr>
              <w:t xml:space="preserve"> - </w:t>
            </w:r>
            <w:r>
              <w:rPr>
                <w:rtl/>
              </w:rPr>
              <w:t>قول علي لأصحابه</w:t>
            </w:r>
            <w:r w:rsidR="009E0228">
              <w:rPr>
                <w:rtl/>
              </w:rPr>
              <w:t>:</w:t>
            </w:r>
            <w:r>
              <w:rPr>
                <w:rtl/>
              </w:rPr>
              <w:t xml:space="preserve"> أريد أن أداوي بكم وأنتم دائي</w:t>
            </w:r>
            <w:r w:rsidR="009E0228">
              <w:rPr>
                <w:rtl/>
              </w:rPr>
              <w:t>،</w:t>
            </w:r>
            <w:r>
              <w:rPr>
                <w:rtl/>
              </w:rPr>
              <w:t xml:space="preserve"> كناقش الشوكة بالشوكة وهو يعلم أن ضلعها معها 177</w:t>
            </w:r>
            <w:r w:rsidR="009E0228">
              <w:rPr>
                <w:rtl/>
              </w:rPr>
              <w:t xml:space="preserve"> - </w:t>
            </w:r>
            <w:r>
              <w:rPr>
                <w:rtl/>
              </w:rPr>
              <w:t>يكشّون كشيش الضباب</w:t>
            </w:r>
            <w:r w:rsidR="009E0228">
              <w:rPr>
                <w:rtl/>
              </w:rPr>
              <w:t>:</w:t>
            </w:r>
            <w:r>
              <w:rPr>
                <w:rtl/>
              </w:rPr>
              <w:t xml:space="preserve"> لا يأخذون حقا ولا يمنعون ضيما 180</w:t>
            </w:r>
            <w:r w:rsidR="009E0228">
              <w:rPr>
                <w:rtl/>
              </w:rPr>
              <w:t xml:space="preserve"> - </w:t>
            </w:r>
            <w:r>
              <w:rPr>
                <w:rtl/>
              </w:rPr>
              <w:t>لا أحرار صدق عند اللقاء</w:t>
            </w:r>
            <w:r w:rsidR="009E0228">
              <w:rPr>
                <w:rtl/>
              </w:rPr>
              <w:t>،</w:t>
            </w:r>
            <w:r>
              <w:rPr>
                <w:rtl/>
              </w:rPr>
              <w:t xml:space="preserve"> ولا إخوان</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45"/>
        <w:gridCol w:w="276"/>
        <w:gridCol w:w="3991"/>
      </w:tblGrid>
      <w:tr w:rsidR="0099446B" w:rsidTr="0099446B">
        <w:trPr>
          <w:jc w:val="center"/>
        </w:trPr>
        <w:tc>
          <w:tcPr>
            <w:tcW w:w="4077" w:type="dxa"/>
            <w:shd w:val="clear" w:color="auto" w:fill="auto"/>
          </w:tcPr>
          <w:p w:rsidR="0099446B" w:rsidRDefault="0099446B" w:rsidP="009E0228">
            <w:pPr>
              <w:pStyle w:val="libVar0"/>
              <w:rPr>
                <w:rtl/>
              </w:rPr>
            </w:pPr>
            <w:r>
              <w:rPr>
                <w:rtl/>
              </w:rPr>
              <w:t>ثقة عند النجاء 183</w:t>
            </w:r>
            <w:r w:rsidR="009E0228">
              <w:rPr>
                <w:rtl/>
              </w:rPr>
              <w:t xml:space="preserve"> - </w:t>
            </w:r>
            <w:r>
              <w:rPr>
                <w:rtl/>
              </w:rPr>
              <w:t>أصحاب علي قلوب مشتتة ونفوس مختلفة 188</w:t>
            </w:r>
            <w:r w:rsidR="009E0228">
              <w:rPr>
                <w:rtl/>
              </w:rPr>
              <w:t xml:space="preserve"> - </w:t>
            </w:r>
            <w:r>
              <w:rPr>
                <w:rtl/>
              </w:rPr>
              <w:t>قول علي فيهم</w:t>
            </w:r>
            <w:r w:rsidR="009E0228">
              <w:rPr>
                <w:rtl/>
              </w:rPr>
              <w:t>:</w:t>
            </w:r>
            <w:r>
              <w:rPr>
                <w:rtl/>
              </w:rPr>
              <w:t xml:space="preserve"> «أنا لصحبتكم قال</w:t>
            </w:r>
            <w:r w:rsidR="009E0228">
              <w:rPr>
                <w:rtl/>
              </w:rPr>
              <w:t>،</w:t>
            </w:r>
            <w:r>
              <w:rPr>
                <w:rtl/>
              </w:rPr>
              <w:t xml:space="preserve"> وبكم غير كثير</w:t>
            </w:r>
            <w:r>
              <w:rPr>
                <w:rFonts w:hint="cs"/>
                <w:rtl/>
              </w:rPr>
              <w:t>»</w:t>
            </w:r>
            <w:r>
              <w:rPr>
                <w:rtl/>
              </w:rPr>
              <w:t xml:space="preserve"> 258</w:t>
            </w:r>
          </w:p>
          <w:p w:rsidR="0099446B" w:rsidRDefault="0099446B" w:rsidP="004F6706">
            <w:pPr>
              <w:pStyle w:val="libCenterBold2"/>
              <w:rPr>
                <w:rtl/>
              </w:rPr>
            </w:pPr>
            <w:r>
              <w:rPr>
                <w:rtl/>
              </w:rPr>
              <w:t>الأصنام</w:t>
            </w:r>
          </w:p>
          <w:p w:rsidR="0099446B" w:rsidRDefault="0099446B" w:rsidP="009E0228">
            <w:pPr>
              <w:pStyle w:val="libVar0"/>
              <w:rPr>
                <w:rtl/>
              </w:rPr>
            </w:pPr>
            <w:r>
              <w:rPr>
                <w:rtl/>
              </w:rPr>
              <w:t>المشركون شبهوا الله بأصنامهم</w:t>
            </w:r>
            <w:r w:rsidR="009E0228">
              <w:rPr>
                <w:rtl/>
              </w:rPr>
              <w:t>،</w:t>
            </w:r>
            <w:r>
              <w:rPr>
                <w:rtl/>
              </w:rPr>
              <w:t xml:space="preserve"> ونحلوه حلية المخلوقين بأوهامهم 126</w:t>
            </w:r>
            <w:r w:rsidR="009E0228">
              <w:rPr>
                <w:rtl/>
              </w:rPr>
              <w:t xml:space="preserve"> - </w:t>
            </w:r>
            <w:r>
              <w:rPr>
                <w:rtl/>
              </w:rPr>
              <w:t>بعث الله محمدا بالحق ليخرج عبادة من عبادة الأصنام والأوثان إلى عبادته 204.</w:t>
            </w:r>
          </w:p>
          <w:p w:rsidR="0099446B" w:rsidRDefault="0099446B" w:rsidP="004F6706">
            <w:pPr>
              <w:pStyle w:val="libCenterBold2"/>
              <w:rPr>
                <w:rtl/>
              </w:rPr>
            </w:pPr>
            <w:r>
              <w:rPr>
                <w:rtl/>
              </w:rPr>
              <w:t>الأضحية</w:t>
            </w:r>
          </w:p>
          <w:p w:rsidR="0099446B" w:rsidRDefault="0099446B" w:rsidP="009E0228">
            <w:pPr>
              <w:pStyle w:val="libVar0"/>
              <w:rPr>
                <w:rtl/>
              </w:rPr>
            </w:pPr>
            <w:r>
              <w:rPr>
                <w:rtl/>
              </w:rPr>
              <w:t>من تمام الأضحية استشراف أذنها وسلامة عينها 90.</w:t>
            </w:r>
          </w:p>
          <w:p w:rsidR="0099446B" w:rsidRDefault="0099446B" w:rsidP="004F6706">
            <w:pPr>
              <w:pStyle w:val="libCenterBold2"/>
              <w:rPr>
                <w:rtl/>
              </w:rPr>
            </w:pPr>
            <w:r>
              <w:rPr>
                <w:rtl/>
              </w:rPr>
              <w:t>الاعتذار</w:t>
            </w:r>
          </w:p>
          <w:p w:rsidR="0099446B" w:rsidRDefault="0099446B" w:rsidP="009E0228">
            <w:pPr>
              <w:pStyle w:val="libVar0"/>
              <w:rPr>
                <w:rtl/>
              </w:rPr>
            </w:pPr>
            <w:r>
              <w:rPr>
                <w:rtl/>
              </w:rPr>
              <w:t>إياك وما يعتذر منه 407.</w:t>
            </w:r>
          </w:p>
          <w:p w:rsidR="0099446B" w:rsidRDefault="0099446B" w:rsidP="004F6706">
            <w:pPr>
              <w:pStyle w:val="libCenterBold2"/>
              <w:rPr>
                <w:rtl/>
              </w:rPr>
            </w:pPr>
            <w:r>
              <w:rPr>
                <w:rtl/>
              </w:rPr>
              <w:t>أم الولد</w:t>
            </w:r>
          </w:p>
          <w:p w:rsidR="0099446B" w:rsidRDefault="0099446B" w:rsidP="009E0228">
            <w:pPr>
              <w:pStyle w:val="libVar0"/>
              <w:rPr>
                <w:rtl/>
              </w:rPr>
            </w:pPr>
            <w:r>
              <w:rPr>
                <w:rtl/>
              </w:rPr>
              <w:t>أم الولد إن مات ولدها وهي حية فهي عتيقة 380.</w:t>
            </w:r>
          </w:p>
          <w:p w:rsidR="0099446B" w:rsidRDefault="0099446B" w:rsidP="004F6706">
            <w:pPr>
              <w:pStyle w:val="libCenterBold2"/>
              <w:rPr>
                <w:rtl/>
              </w:rPr>
            </w:pPr>
            <w:r>
              <w:rPr>
                <w:rtl/>
              </w:rPr>
              <w:t>الإمامة</w:t>
            </w:r>
            <w:r w:rsidR="009E0228">
              <w:rPr>
                <w:rtl/>
              </w:rPr>
              <w:t xml:space="preserve"> - </w:t>
            </w:r>
            <w:r>
              <w:rPr>
                <w:rtl/>
              </w:rPr>
              <w:t>(الإمام</w:t>
            </w:r>
            <w:r w:rsidR="009E0228">
              <w:rPr>
                <w:rtl/>
              </w:rPr>
              <w:t xml:space="preserve"> - </w:t>
            </w:r>
            <w:r>
              <w:rPr>
                <w:rtl/>
              </w:rPr>
              <w:t>الأئمة)</w:t>
            </w:r>
          </w:p>
          <w:p w:rsidR="0099446B" w:rsidRDefault="0099446B" w:rsidP="009E0228">
            <w:pPr>
              <w:pStyle w:val="libVar0"/>
              <w:rPr>
                <w:rtl/>
              </w:rPr>
            </w:pPr>
            <w:r>
              <w:rPr>
                <w:rtl/>
              </w:rPr>
              <w:t>حقّ الرعيّة على الإمام النصيحة لها وتوفير فيئها عليها وتعليمها كيلا تجهل 79</w:t>
            </w:r>
          </w:p>
        </w:tc>
        <w:tc>
          <w:tcPr>
            <w:tcW w:w="283" w:type="dxa"/>
            <w:shd w:val="clear" w:color="auto" w:fill="auto"/>
          </w:tcPr>
          <w:p w:rsidR="0099446B" w:rsidRDefault="0099446B" w:rsidP="0099446B">
            <w:pPr>
              <w:rPr>
                <w:rtl/>
              </w:rPr>
            </w:pPr>
          </w:p>
        </w:tc>
        <w:tc>
          <w:tcPr>
            <w:tcW w:w="4361" w:type="dxa"/>
            <w:shd w:val="clear" w:color="auto" w:fill="auto"/>
          </w:tcPr>
          <w:p w:rsidR="0099446B" w:rsidRDefault="009E0228" w:rsidP="009E0228">
            <w:pPr>
              <w:pStyle w:val="libVar0"/>
              <w:rPr>
                <w:rtl/>
              </w:rPr>
            </w:pPr>
            <w:r>
              <w:rPr>
                <w:rtl/>
              </w:rPr>
              <w:t>-</w:t>
            </w:r>
            <w:r w:rsidR="0099446B">
              <w:rPr>
                <w:rtl/>
              </w:rPr>
              <w:t xml:space="preserve"> ليس على الإمام إلا ما حمّل من أمر ربه 152</w:t>
            </w:r>
            <w:r>
              <w:rPr>
                <w:rtl/>
              </w:rPr>
              <w:t xml:space="preserve"> - </w:t>
            </w:r>
            <w:r w:rsidR="0099446B">
              <w:rPr>
                <w:rtl/>
              </w:rPr>
              <w:t>لا ينبغي للإمام أن يدع الجند والمصر وبيت المال وجباية الأرض 175</w:t>
            </w:r>
            <w:r>
              <w:rPr>
                <w:rtl/>
              </w:rPr>
              <w:t xml:space="preserve"> - </w:t>
            </w:r>
            <w:r w:rsidR="0099446B">
              <w:rPr>
                <w:rtl/>
              </w:rPr>
              <w:t>لا يلي إمامة المسلمين البخيل ولا الجاهل ولا الجافي ولا الحائف للدول ولا المرتشي في الحكم 189</w:t>
            </w:r>
            <w:r>
              <w:rPr>
                <w:rtl/>
              </w:rPr>
              <w:t xml:space="preserve"> - </w:t>
            </w:r>
            <w:r w:rsidR="0099446B">
              <w:rPr>
                <w:rtl/>
              </w:rPr>
              <w:t>الأئمة من قريش</w:t>
            </w:r>
            <w:r>
              <w:rPr>
                <w:rtl/>
              </w:rPr>
              <w:t>،</w:t>
            </w:r>
            <w:r w:rsidR="0099446B">
              <w:rPr>
                <w:rtl/>
              </w:rPr>
              <w:t xml:space="preserve"> غرسوا في هذا البطن من هاشم</w:t>
            </w:r>
            <w:r>
              <w:rPr>
                <w:rtl/>
              </w:rPr>
              <w:t>،</w:t>
            </w:r>
            <w:r w:rsidR="0099446B">
              <w:rPr>
                <w:rtl/>
              </w:rPr>
              <w:t xml:space="preserve"> لا يصلح على سواهم</w:t>
            </w:r>
            <w:r>
              <w:rPr>
                <w:rtl/>
              </w:rPr>
              <w:t>،</w:t>
            </w:r>
            <w:r w:rsidR="0099446B">
              <w:rPr>
                <w:rtl/>
              </w:rPr>
              <w:t xml:space="preserve"> ولا تصلح الولاة من غيرهم 201</w:t>
            </w:r>
            <w:r>
              <w:rPr>
                <w:rtl/>
              </w:rPr>
              <w:t xml:space="preserve"> - </w:t>
            </w:r>
            <w:r w:rsidR="0099446B">
              <w:rPr>
                <w:rtl/>
              </w:rPr>
              <w:t>إنما الأئمة قوّام الله على خلقه</w:t>
            </w:r>
            <w:r>
              <w:rPr>
                <w:rtl/>
              </w:rPr>
              <w:t>،</w:t>
            </w:r>
            <w:r w:rsidR="0099446B">
              <w:rPr>
                <w:rtl/>
              </w:rPr>
              <w:t xml:space="preserve"> وعرفاؤه على عبادة 213</w:t>
            </w:r>
            <w:r>
              <w:rPr>
                <w:rtl/>
              </w:rPr>
              <w:t xml:space="preserve"> - </w:t>
            </w:r>
            <w:r w:rsidR="0099446B">
              <w:rPr>
                <w:rtl/>
              </w:rPr>
              <w:t>كانت الإمامة أثرة شحّت عنها نفوس قوم وسخت عنها نفوس آخرين 231</w:t>
            </w:r>
            <w:r>
              <w:rPr>
                <w:rtl/>
              </w:rPr>
              <w:t xml:space="preserve"> - </w:t>
            </w:r>
            <w:r w:rsidR="0099446B">
              <w:rPr>
                <w:rtl/>
              </w:rPr>
              <w:t>إنّ شرّ الناس عند الله إمام جائر 235</w:t>
            </w:r>
            <w:r>
              <w:rPr>
                <w:rtl/>
              </w:rPr>
              <w:t xml:space="preserve"> - </w:t>
            </w:r>
            <w:r w:rsidR="0099446B">
              <w:rPr>
                <w:rtl/>
              </w:rPr>
              <w:t>أصناف الناس في مواقفهم من الإمامة 243</w:t>
            </w:r>
            <w:r>
              <w:rPr>
                <w:rtl/>
              </w:rPr>
              <w:t xml:space="preserve"> - </w:t>
            </w:r>
            <w:r w:rsidR="0099446B">
              <w:rPr>
                <w:rtl/>
              </w:rPr>
              <w:t>أحقّ الناس بالإمامة أقواهم عليها 247</w:t>
            </w:r>
            <w:r>
              <w:rPr>
                <w:rtl/>
              </w:rPr>
              <w:t xml:space="preserve"> - </w:t>
            </w:r>
            <w:r w:rsidR="0099446B">
              <w:rPr>
                <w:rtl/>
              </w:rPr>
              <w:t>قول عليّ</w:t>
            </w:r>
            <w:r>
              <w:rPr>
                <w:rtl/>
              </w:rPr>
              <w:t>:</w:t>
            </w:r>
            <w:r w:rsidR="0099446B">
              <w:rPr>
                <w:rtl/>
              </w:rPr>
              <w:t xml:space="preserve"> «أتتوقعون إماما غيري يطأ بكم الطريق</w:t>
            </w:r>
            <w:r w:rsidR="0099446B">
              <w:rPr>
                <w:rFonts w:hint="cs"/>
                <w:rtl/>
              </w:rPr>
              <w:t>»</w:t>
            </w:r>
            <w:r w:rsidR="0099446B">
              <w:rPr>
                <w:rtl/>
              </w:rPr>
              <w:t xml:space="preserve"> 263</w:t>
            </w:r>
            <w:r>
              <w:rPr>
                <w:rtl/>
              </w:rPr>
              <w:t xml:space="preserve"> - </w:t>
            </w:r>
            <w:r w:rsidR="0099446B">
              <w:rPr>
                <w:rtl/>
              </w:rPr>
              <w:t>لا سواء إمام الهدى وإمام الردى 385.</w:t>
            </w:r>
          </w:p>
          <w:p w:rsidR="0099446B" w:rsidRDefault="0099446B" w:rsidP="004F6706">
            <w:pPr>
              <w:pStyle w:val="libCenterBold2"/>
              <w:rPr>
                <w:rtl/>
              </w:rPr>
            </w:pPr>
            <w:r>
              <w:rPr>
                <w:rtl/>
              </w:rPr>
              <w:t>الأمانة</w:t>
            </w:r>
          </w:p>
          <w:p w:rsidR="0099446B" w:rsidRDefault="0099446B" w:rsidP="009E0228">
            <w:pPr>
              <w:pStyle w:val="libVar0"/>
              <w:rPr>
                <w:rtl/>
              </w:rPr>
            </w:pPr>
            <w:r>
              <w:rPr>
                <w:rtl/>
              </w:rPr>
              <w:t>على المؤمن أداء الأمانة</w:t>
            </w:r>
            <w:r w:rsidR="009E0228">
              <w:rPr>
                <w:rtl/>
              </w:rPr>
              <w:t>،</w:t>
            </w:r>
            <w:r>
              <w:rPr>
                <w:rtl/>
              </w:rPr>
              <w:t xml:space="preserve"> فقد خاب من ليس من أهلها 317.</w:t>
            </w:r>
          </w:p>
          <w:p w:rsidR="0099446B" w:rsidRDefault="0099446B" w:rsidP="004F6706">
            <w:pPr>
              <w:pStyle w:val="libCenterBold2"/>
              <w:rPr>
                <w:rtl/>
              </w:rPr>
            </w:pPr>
            <w:r>
              <w:rPr>
                <w:rtl/>
              </w:rPr>
              <w:t>الإمرة</w:t>
            </w:r>
          </w:p>
          <w:p w:rsidR="0099446B" w:rsidRDefault="0099446B" w:rsidP="009E0228">
            <w:pPr>
              <w:pStyle w:val="libVar0"/>
              <w:rPr>
                <w:rtl/>
              </w:rPr>
            </w:pPr>
            <w:r>
              <w:rPr>
                <w:rtl/>
              </w:rPr>
              <w:t>الإمرة البرة والإمرة الفاجرة 83</w:t>
            </w:r>
            <w:r w:rsidR="009E0228">
              <w:rPr>
                <w:rtl/>
              </w:rPr>
              <w:t xml:space="preserve"> - </w:t>
            </w:r>
            <w:r>
              <w:rPr>
                <w:rtl/>
              </w:rPr>
              <w:t>إمرة مروان بن الحكم كلعقة الكلب أنفه</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42"/>
        <w:gridCol w:w="276"/>
        <w:gridCol w:w="3994"/>
      </w:tblGrid>
      <w:tr w:rsidR="0099446B" w:rsidTr="0099446B">
        <w:trPr>
          <w:jc w:val="center"/>
        </w:trPr>
        <w:tc>
          <w:tcPr>
            <w:tcW w:w="4077" w:type="dxa"/>
            <w:shd w:val="clear" w:color="auto" w:fill="auto"/>
          </w:tcPr>
          <w:p w:rsidR="0099446B" w:rsidRDefault="0099446B" w:rsidP="009E0228">
            <w:pPr>
              <w:pStyle w:val="libVar0"/>
              <w:rPr>
                <w:rtl/>
              </w:rPr>
            </w:pPr>
            <w:r>
              <w:rPr>
                <w:rtl/>
              </w:rPr>
              <w:t>102</w:t>
            </w:r>
            <w:r w:rsidR="009E0228">
              <w:rPr>
                <w:rtl/>
              </w:rPr>
              <w:t xml:space="preserve"> - </w:t>
            </w:r>
            <w:r>
              <w:rPr>
                <w:rtl/>
              </w:rPr>
              <w:t>تمالأ الناس على سخطة إمرة عليّ 244.</w:t>
            </w:r>
          </w:p>
          <w:p w:rsidR="0099446B" w:rsidRDefault="0099446B" w:rsidP="004F6706">
            <w:pPr>
              <w:pStyle w:val="libCenterBold2"/>
              <w:rPr>
                <w:rtl/>
              </w:rPr>
            </w:pPr>
            <w:r>
              <w:rPr>
                <w:rtl/>
              </w:rPr>
              <w:t>الأمل</w:t>
            </w:r>
          </w:p>
          <w:p w:rsidR="0099446B" w:rsidRDefault="0099446B" w:rsidP="009E0228">
            <w:pPr>
              <w:pStyle w:val="libVar0"/>
              <w:rPr>
                <w:rtl/>
              </w:rPr>
            </w:pPr>
            <w:r>
              <w:rPr>
                <w:rtl/>
              </w:rPr>
              <w:t>الأمل يسهي العقل وينسي الذكر 118</w:t>
            </w:r>
            <w:r w:rsidR="009E0228">
              <w:rPr>
                <w:rtl/>
              </w:rPr>
              <w:t xml:space="preserve"> - </w:t>
            </w:r>
            <w:r>
              <w:rPr>
                <w:rtl/>
              </w:rPr>
              <w:t>اشترى المغترّ بالأمل من المزعج بالأجل 365.</w:t>
            </w:r>
          </w:p>
          <w:p w:rsidR="0099446B" w:rsidRDefault="0099446B" w:rsidP="004F6706">
            <w:pPr>
              <w:pStyle w:val="libCenterBold2"/>
              <w:rPr>
                <w:rtl/>
              </w:rPr>
            </w:pPr>
            <w:r>
              <w:rPr>
                <w:rtl/>
              </w:rPr>
              <w:t>أمية</w:t>
            </w:r>
          </w:p>
          <w:p w:rsidR="0099446B" w:rsidRDefault="0099446B" w:rsidP="009E0228">
            <w:pPr>
              <w:pStyle w:val="libVar0"/>
              <w:rPr>
                <w:rtl/>
              </w:rPr>
            </w:pPr>
            <w:r>
              <w:rPr>
                <w:rtl/>
              </w:rPr>
              <w:t>فتنة بني أمية عمياء مظلمة 137</w:t>
            </w:r>
            <w:r w:rsidR="009E0228">
              <w:rPr>
                <w:rtl/>
              </w:rPr>
              <w:t xml:space="preserve"> - </w:t>
            </w:r>
            <w:r>
              <w:rPr>
                <w:rtl/>
              </w:rPr>
              <w:t>بنو أمية كالناب الضروس تعذم بفيها</w:t>
            </w:r>
            <w:r w:rsidR="009E0228">
              <w:rPr>
                <w:rtl/>
              </w:rPr>
              <w:t>،</w:t>
            </w:r>
            <w:r>
              <w:rPr>
                <w:rtl/>
              </w:rPr>
              <w:t xml:space="preserve"> وتخبط بيدها 138</w:t>
            </w:r>
            <w:r w:rsidR="009E0228">
              <w:rPr>
                <w:rtl/>
              </w:rPr>
              <w:t xml:space="preserve"> - </w:t>
            </w:r>
            <w:r>
              <w:rPr>
                <w:rtl/>
              </w:rPr>
              <w:t>لا يزالون حتى لا يدعوا لله محرّما إلا استحلَّوه ولا عقدا إلا حلَّوه 143</w:t>
            </w:r>
            <w:r w:rsidR="009E0228">
              <w:rPr>
                <w:rtl/>
              </w:rPr>
              <w:t xml:space="preserve"> - </w:t>
            </w:r>
            <w:r>
              <w:rPr>
                <w:rtl/>
              </w:rPr>
              <w:t>فتنة بني أمية راية ضلال قد قامت على قطبها وتفرّقت بشعبها 156</w:t>
            </w:r>
            <w:r w:rsidR="009E0228">
              <w:rPr>
                <w:rtl/>
              </w:rPr>
              <w:t xml:space="preserve"> - </w:t>
            </w:r>
            <w:r>
              <w:rPr>
                <w:rtl/>
              </w:rPr>
              <w:t>بنو أمية مطايا الخطيئات وزوامل الآثام 224</w:t>
            </w:r>
            <w:r w:rsidR="009E0228">
              <w:rPr>
                <w:rtl/>
              </w:rPr>
              <w:t xml:space="preserve"> - </w:t>
            </w:r>
            <w:r>
              <w:rPr>
                <w:rtl/>
              </w:rPr>
              <w:t>افترقوا بعد ألفتهم</w:t>
            </w:r>
            <w:r w:rsidR="009E0228">
              <w:rPr>
                <w:rtl/>
              </w:rPr>
              <w:t>،</w:t>
            </w:r>
            <w:r>
              <w:rPr>
                <w:rtl/>
              </w:rPr>
              <w:t xml:space="preserve"> وتشتتوا عن أصلهم 240</w:t>
            </w:r>
            <w:r w:rsidR="009E0228">
              <w:rPr>
                <w:rtl/>
              </w:rPr>
              <w:t xml:space="preserve"> - </w:t>
            </w:r>
            <w:r>
              <w:rPr>
                <w:rtl/>
              </w:rPr>
              <w:t>سيجمعهم الله لشر يوم كما تجتمع قزع الخريف 241.</w:t>
            </w:r>
          </w:p>
          <w:p w:rsidR="0099446B" w:rsidRDefault="0099446B" w:rsidP="004F6706">
            <w:pPr>
              <w:pStyle w:val="libCenterBold2"/>
              <w:rPr>
                <w:rtl/>
              </w:rPr>
            </w:pPr>
            <w:r>
              <w:rPr>
                <w:rtl/>
              </w:rPr>
              <w:t>الأنبياء</w:t>
            </w:r>
          </w:p>
          <w:p w:rsidR="0099446B" w:rsidRDefault="0099446B" w:rsidP="009E0228">
            <w:pPr>
              <w:pStyle w:val="libVar0"/>
              <w:rPr>
                <w:rtl/>
              </w:rPr>
            </w:pPr>
            <w:r>
              <w:rPr>
                <w:rtl/>
              </w:rPr>
              <w:t>اصطفى الله من ولد آدم أنبياء أخذ على الوحي ميثاقهم 43</w:t>
            </w:r>
            <w:r w:rsidR="009E0228">
              <w:rPr>
                <w:rtl/>
              </w:rPr>
              <w:t xml:space="preserve"> - </w:t>
            </w:r>
            <w:r>
              <w:rPr>
                <w:rtl/>
              </w:rPr>
              <w:t>واتر الله إلى الخلق أنبياءه ورسله 43</w:t>
            </w:r>
            <w:r w:rsidR="009E0228">
              <w:rPr>
                <w:rtl/>
              </w:rPr>
              <w:t xml:space="preserve"> - </w:t>
            </w:r>
            <w:r>
              <w:rPr>
                <w:rtl/>
              </w:rPr>
              <w:t>السابق من الأنبياء سمّي له من بعده 43</w:t>
            </w:r>
            <w:r w:rsidR="009E0228">
              <w:rPr>
                <w:rtl/>
              </w:rPr>
              <w:t xml:space="preserve"> - </w:t>
            </w:r>
            <w:r>
              <w:rPr>
                <w:rtl/>
              </w:rPr>
              <w:t>استودعهم في أفضل مستودع</w:t>
            </w:r>
            <w:r w:rsidR="009E0228">
              <w:rPr>
                <w:rtl/>
              </w:rPr>
              <w:t>،</w:t>
            </w:r>
            <w:r>
              <w:rPr>
                <w:rtl/>
              </w:rPr>
              <w:t xml:space="preserve"> وأقرّهم في خير مستقر.</w:t>
            </w:r>
          </w:p>
        </w:tc>
        <w:tc>
          <w:tcPr>
            <w:tcW w:w="283" w:type="dxa"/>
            <w:shd w:val="clear" w:color="auto" w:fill="auto"/>
          </w:tcPr>
          <w:p w:rsidR="0099446B" w:rsidRDefault="0099446B" w:rsidP="0099446B">
            <w:pPr>
              <w:rPr>
                <w:rtl/>
              </w:rPr>
            </w:pPr>
          </w:p>
        </w:tc>
        <w:tc>
          <w:tcPr>
            <w:tcW w:w="4361" w:type="dxa"/>
            <w:shd w:val="clear" w:color="auto" w:fill="auto"/>
          </w:tcPr>
          <w:p w:rsidR="0099446B" w:rsidRDefault="0099446B" w:rsidP="009E0228">
            <w:pPr>
              <w:pStyle w:val="libVar0"/>
              <w:rPr>
                <w:rtl/>
              </w:rPr>
            </w:pPr>
            <w:r>
              <w:rPr>
                <w:rtl/>
              </w:rPr>
              <w:t>تناسختهم كرائم الأصلاب إلى مطهّرات الأرحام 139</w:t>
            </w:r>
            <w:r w:rsidR="009E0228">
              <w:rPr>
                <w:rtl/>
              </w:rPr>
              <w:t xml:space="preserve"> - </w:t>
            </w:r>
            <w:r>
              <w:rPr>
                <w:rtl/>
              </w:rPr>
              <w:t>بعث الله رسله بما خصهم به من وحيه</w:t>
            </w:r>
            <w:r w:rsidR="009E0228">
              <w:rPr>
                <w:rtl/>
              </w:rPr>
              <w:t>،</w:t>
            </w:r>
            <w:r>
              <w:rPr>
                <w:rtl/>
              </w:rPr>
              <w:t xml:space="preserve"> وجعلهم حجة له على خلقه 200</w:t>
            </w:r>
            <w:r w:rsidR="009E0228">
              <w:rPr>
                <w:rtl/>
              </w:rPr>
              <w:t xml:space="preserve"> - </w:t>
            </w:r>
            <w:r>
              <w:rPr>
                <w:rtl/>
              </w:rPr>
              <w:t>بعث إلى الجن والإنس رسله 265</w:t>
            </w:r>
            <w:r w:rsidR="009E0228">
              <w:rPr>
                <w:rtl/>
              </w:rPr>
              <w:t xml:space="preserve"> - </w:t>
            </w:r>
            <w:r>
              <w:rPr>
                <w:rtl/>
              </w:rPr>
              <w:t>لو أراد الله لفتح لأنبيائه كنوز الذهب 291</w:t>
            </w:r>
            <w:r w:rsidR="009E0228">
              <w:rPr>
                <w:rtl/>
              </w:rPr>
              <w:t xml:space="preserve"> - </w:t>
            </w:r>
            <w:r>
              <w:rPr>
                <w:rtl/>
              </w:rPr>
              <w:t>لو كانت الأنبياء أهل قوة لا ترام لآمن الناس عن رهبة قاهرة لهم أو رغبة مائلة بهم 292.</w:t>
            </w:r>
          </w:p>
          <w:p w:rsidR="0099446B" w:rsidRDefault="0099446B" w:rsidP="004F6706">
            <w:pPr>
              <w:pStyle w:val="libCenterBold2"/>
              <w:rPr>
                <w:rtl/>
              </w:rPr>
            </w:pPr>
            <w:r>
              <w:rPr>
                <w:rtl/>
              </w:rPr>
              <w:t>الإنسان</w:t>
            </w:r>
          </w:p>
          <w:p w:rsidR="0099446B" w:rsidRDefault="0099446B" w:rsidP="009E0228">
            <w:pPr>
              <w:pStyle w:val="libVar0"/>
              <w:rPr>
                <w:rtl/>
              </w:rPr>
            </w:pPr>
            <w:r>
              <w:rPr>
                <w:rtl/>
              </w:rPr>
              <w:t>الإنسان ذو معرفة يفرّق بها بين الحق والباطل 42</w:t>
            </w:r>
            <w:r w:rsidR="009E0228">
              <w:rPr>
                <w:rtl/>
              </w:rPr>
              <w:t xml:space="preserve"> - </w:t>
            </w:r>
            <w:r>
              <w:rPr>
                <w:rtl/>
              </w:rPr>
              <w:t>الإنسان معجون بطينة الألوان المختلفة والأضداد المتعادية 42</w:t>
            </w:r>
            <w:r w:rsidR="009E0228">
              <w:rPr>
                <w:rtl/>
              </w:rPr>
              <w:t xml:space="preserve"> - </w:t>
            </w:r>
            <w:r>
              <w:rPr>
                <w:rtl/>
              </w:rPr>
              <w:t>اقتطعته الشياطين عن عبادة الله 43</w:t>
            </w:r>
            <w:r w:rsidR="009E0228">
              <w:rPr>
                <w:rtl/>
              </w:rPr>
              <w:t xml:space="preserve"> - </w:t>
            </w:r>
            <w:r>
              <w:rPr>
                <w:rtl/>
              </w:rPr>
              <w:t>أنشأه الله في ظلمات الأرحام وشغف الأستار 112</w:t>
            </w:r>
            <w:r w:rsidR="009E0228">
              <w:rPr>
                <w:rtl/>
              </w:rPr>
              <w:t xml:space="preserve"> - </w:t>
            </w:r>
            <w:r>
              <w:rPr>
                <w:rtl/>
              </w:rPr>
              <w:t>الإنسان إذا سعى لدنياه لا يحتسب رزيّة 113</w:t>
            </w:r>
            <w:r w:rsidR="009E0228">
              <w:rPr>
                <w:rtl/>
              </w:rPr>
              <w:t xml:space="preserve"> - </w:t>
            </w:r>
            <w:r>
              <w:rPr>
                <w:rtl/>
              </w:rPr>
              <w:t>حظَّ الإنسان من الأرض قيد قدّه متعفّرا على خدّه 114</w:t>
            </w:r>
            <w:r w:rsidR="009E0228">
              <w:rPr>
                <w:rtl/>
              </w:rPr>
              <w:t xml:space="preserve"> - </w:t>
            </w:r>
            <w:r>
              <w:rPr>
                <w:rtl/>
              </w:rPr>
              <w:t>إنما يمنع الإنسان من اللعب ذكر الموت 115</w:t>
            </w:r>
            <w:r w:rsidR="009E0228">
              <w:rPr>
                <w:rtl/>
              </w:rPr>
              <w:t xml:space="preserve"> - </w:t>
            </w:r>
            <w:r>
              <w:rPr>
                <w:rtl/>
              </w:rPr>
              <w:t>بدىء الإنسان من سلالة من طين</w:t>
            </w:r>
            <w:r w:rsidR="009E0228">
              <w:rPr>
                <w:rtl/>
              </w:rPr>
              <w:t>،</w:t>
            </w:r>
            <w:r>
              <w:rPr>
                <w:rtl/>
              </w:rPr>
              <w:t xml:space="preserve"> ووضع في قرار مكين</w:t>
            </w:r>
            <w:r w:rsidR="009E0228">
              <w:rPr>
                <w:rtl/>
              </w:rPr>
              <w:t>،</w:t>
            </w:r>
            <w:r>
              <w:rPr>
                <w:rtl/>
              </w:rPr>
              <w:t xml:space="preserve"> يمور في بطن أمه جنينا 233</w:t>
            </w:r>
            <w:r w:rsidR="009E0228">
              <w:rPr>
                <w:rtl/>
              </w:rPr>
              <w:t xml:space="preserve"> - </w:t>
            </w:r>
            <w:r>
              <w:rPr>
                <w:rtl/>
              </w:rPr>
              <w:t>الإنسان حمل الأمانة وكان ظلوما جهولا 318.</w:t>
            </w:r>
          </w:p>
          <w:p w:rsidR="0099446B" w:rsidRDefault="0099446B" w:rsidP="004F6706">
            <w:pPr>
              <w:pStyle w:val="libCenterBold2"/>
              <w:rPr>
                <w:rtl/>
              </w:rPr>
            </w:pPr>
            <w:r>
              <w:rPr>
                <w:rtl/>
              </w:rPr>
              <w:t>الإنصاف</w:t>
            </w:r>
          </w:p>
          <w:p w:rsidR="0099446B" w:rsidRDefault="0099446B" w:rsidP="009E0228">
            <w:pPr>
              <w:pStyle w:val="libVar0"/>
              <w:rPr>
                <w:rtl/>
              </w:rPr>
            </w:pPr>
            <w:r>
              <w:rPr>
                <w:rtl/>
              </w:rPr>
              <w:t>إن الشحّ بالنفس الإنصاف منها فيما أحبت أو كرهت 427</w:t>
            </w:r>
            <w:r w:rsidR="009E0228">
              <w:rPr>
                <w:rtl/>
              </w:rPr>
              <w:t xml:space="preserve"> - </w:t>
            </w:r>
            <w:r>
              <w:rPr>
                <w:rtl/>
              </w:rPr>
              <w:t>أهل الخشية</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43"/>
        <w:gridCol w:w="277"/>
        <w:gridCol w:w="3992"/>
      </w:tblGrid>
      <w:tr w:rsidR="0099446B" w:rsidTr="0099446B">
        <w:trPr>
          <w:jc w:val="center"/>
        </w:trPr>
        <w:tc>
          <w:tcPr>
            <w:tcW w:w="4077" w:type="dxa"/>
            <w:shd w:val="clear" w:color="auto" w:fill="auto"/>
          </w:tcPr>
          <w:p w:rsidR="0099446B" w:rsidRDefault="0099446B" w:rsidP="009E0228">
            <w:pPr>
              <w:pStyle w:val="libVar0"/>
              <w:rPr>
                <w:rtl/>
              </w:rPr>
            </w:pPr>
            <w:r>
              <w:rPr>
                <w:rtl/>
              </w:rPr>
              <w:t>والتواضع أحوج إلى الإنصاف من غيرهم 439.</w:t>
            </w:r>
          </w:p>
          <w:p w:rsidR="0099446B" w:rsidRDefault="0099446B" w:rsidP="004F6706">
            <w:pPr>
              <w:pStyle w:val="libCenterBold2"/>
              <w:rPr>
                <w:rtl/>
              </w:rPr>
            </w:pPr>
            <w:r>
              <w:rPr>
                <w:rtl/>
              </w:rPr>
              <w:t>أهل الجاهلية</w:t>
            </w:r>
          </w:p>
          <w:p w:rsidR="0099446B" w:rsidRDefault="0099446B" w:rsidP="009E0228">
            <w:pPr>
              <w:pStyle w:val="libVar0"/>
              <w:rPr>
                <w:rtl/>
              </w:rPr>
            </w:pPr>
            <w:r>
              <w:rPr>
                <w:rtl/>
              </w:rPr>
              <w:t>أطاعوا الشيطان فسلكوا مسالكه 47</w:t>
            </w:r>
            <w:r w:rsidR="009E0228">
              <w:rPr>
                <w:rtl/>
              </w:rPr>
              <w:t xml:space="preserve"> - </w:t>
            </w:r>
            <w:r>
              <w:rPr>
                <w:rtl/>
              </w:rPr>
              <w:t>كانوا على شرّ دين وفي شرّ دار 68</w:t>
            </w:r>
            <w:r w:rsidR="009E0228">
              <w:rPr>
                <w:rtl/>
              </w:rPr>
              <w:t xml:space="preserve"> - </w:t>
            </w:r>
            <w:r>
              <w:rPr>
                <w:rtl/>
              </w:rPr>
              <w:t>استخفّتهم الجاهلية الجهلاء</w:t>
            </w:r>
            <w:r w:rsidR="009E0228">
              <w:rPr>
                <w:rtl/>
              </w:rPr>
              <w:t>،</w:t>
            </w:r>
            <w:r>
              <w:rPr>
                <w:rtl/>
              </w:rPr>
              <w:t xml:space="preserve"> حيارى في زلزال من الأمر وبلاء من الجهل 140</w:t>
            </w:r>
            <w:r w:rsidR="009E0228">
              <w:rPr>
                <w:rtl/>
              </w:rPr>
              <w:t xml:space="preserve"> - </w:t>
            </w:r>
            <w:r>
              <w:rPr>
                <w:rtl/>
              </w:rPr>
              <w:t>جفاة الجاهلية لا في الدين يتفقهون ولا عن الله يعقلون 240</w:t>
            </w:r>
            <w:r w:rsidR="009E0228">
              <w:rPr>
                <w:rtl/>
              </w:rPr>
              <w:t xml:space="preserve"> - </w:t>
            </w:r>
            <w:r>
              <w:rPr>
                <w:rtl/>
              </w:rPr>
              <w:t>قادتهم أزمة الحين</w:t>
            </w:r>
            <w:r w:rsidR="009E0228">
              <w:rPr>
                <w:rtl/>
              </w:rPr>
              <w:t>،</w:t>
            </w:r>
            <w:r>
              <w:rPr>
                <w:rtl/>
              </w:rPr>
              <w:t xml:space="preserve"> واستغلقت على أفئدتهم أقفال الرين 283.</w:t>
            </w:r>
          </w:p>
          <w:p w:rsidR="0099446B" w:rsidRDefault="0099446B" w:rsidP="004F6706">
            <w:pPr>
              <w:pStyle w:val="libCenterBold2"/>
              <w:rPr>
                <w:rtl/>
              </w:rPr>
            </w:pPr>
            <w:r>
              <w:rPr>
                <w:rtl/>
              </w:rPr>
              <w:t>أهل العراق</w:t>
            </w:r>
          </w:p>
          <w:p w:rsidR="0099446B" w:rsidRDefault="0099446B" w:rsidP="009E0228">
            <w:pPr>
              <w:pStyle w:val="libVar0"/>
              <w:rPr>
                <w:rtl/>
              </w:rPr>
            </w:pPr>
            <w:r>
              <w:rPr>
                <w:rtl/>
              </w:rPr>
              <w:t>أهل العراق كالمرأة الحامل 100.</w:t>
            </w:r>
          </w:p>
          <w:p w:rsidR="0099446B" w:rsidRDefault="0099446B" w:rsidP="004F6706">
            <w:pPr>
              <w:pStyle w:val="libCenterBold2"/>
              <w:rPr>
                <w:rtl/>
              </w:rPr>
            </w:pPr>
            <w:r>
              <w:rPr>
                <w:rtl/>
              </w:rPr>
              <w:t>الإيمان</w:t>
            </w:r>
          </w:p>
          <w:p w:rsidR="0099446B" w:rsidRDefault="0099446B" w:rsidP="009E0228">
            <w:pPr>
              <w:pStyle w:val="libVar0"/>
              <w:rPr>
                <w:rtl/>
              </w:rPr>
            </w:pPr>
            <w:r>
              <w:rPr>
                <w:rtl/>
              </w:rPr>
              <w:t>من الإيمان ما يكون ثابتا مستقرا في القلوب</w:t>
            </w:r>
            <w:r w:rsidR="009E0228">
              <w:rPr>
                <w:rtl/>
              </w:rPr>
              <w:t>،</w:t>
            </w:r>
            <w:r>
              <w:rPr>
                <w:rtl/>
              </w:rPr>
              <w:t xml:space="preserve"> ومنه ما يكون عواري بين القلوب والصدور 279</w:t>
            </w:r>
            <w:r w:rsidR="009E0228">
              <w:rPr>
                <w:rtl/>
              </w:rPr>
              <w:t xml:space="preserve"> - </w:t>
            </w:r>
            <w:r>
              <w:rPr>
                <w:rtl/>
              </w:rPr>
              <w:t>لا يعي حديث الإيمان إلا صدور أمينة</w:t>
            </w:r>
            <w:r w:rsidR="009E0228">
              <w:rPr>
                <w:rtl/>
              </w:rPr>
              <w:t>،</w:t>
            </w:r>
            <w:r>
              <w:rPr>
                <w:rtl/>
              </w:rPr>
              <w:t xml:space="preserve"> وأحلام رزينة 280</w:t>
            </w:r>
            <w:r w:rsidR="009E0228">
              <w:rPr>
                <w:rtl/>
              </w:rPr>
              <w:t xml:space="preserve"> - </w:t>
            </w:r>
            <w:r>
              <w:rPr>
                <w:rtl/>
              </w:rPr>
              <w:t>لا تعرفون من الإيمان إلا رسمه 299.</w:t>
            </w:r>
          </w:p>
        </w:tc>
        <w:tc>
          <w:tcPr>
            <w:tcW w:w="283" w:type="dxa"/>
            <w:shd w:val="clear" w:color="auto" w:fill="auto"/>
          </w:tcPr>
          <w:p w:rsidR="0099446B" w:rsidRDefault="0099446B" w:rsidP="0099446B">
            <w:pPr>
              <w:rPr>
                <w:rtl/>
              </w:rPr>
            </w:pPr>
          </w:p>
        </w:tc>
        <w:tc>
          <w:tcPr>
            <w:tcW w:w="4361" w:type="dxa"/>
            <w:shd w:val="clear" w:color="auto" w:fill="auto"/>
          </w:tcPr>
          <w:p w:rsidR="0099446B" w:rsidRDefault="009E0228" w:rsidP="004F6706">
            <w:pPr>
              <w:pStyle w:val="libCenterBold2"/>
              <w:rPr>
                <w:rtl/>
              </w:rPr>
            </w:pPr>
            <w:r>
              <w:rPr>
                <w:rtl/>
              </w:rPr>
              <w:t>-</w:t>
            </w:r>
            <w:r w:rsidR="0099446B">
              <w:rPr>
                <w:rtl/>
              </w:rPr>
              <w:t xml:space="preserve"> ب</w:t>
            </w:r>
            <w:r>
              <w:rPr>
                <w:rtl/>
              </w:rPr>
              <w:t xml:space="preserve"> -</w:t>
            </w:r>
          </w:p>
          <w:p w:rsidR="0099446B" w:rsidRDefault="0099446B" w:rsidP="004F6706">
            <w:pPr>
              <w:pStyle w:val="libCenterBold2"/>
              <w:rPr>
                <w:rtl/>
              </w:rPr>
            </w:pPr>
            <w:r>
              <w:rPr>
                <w:rtl/>
              </w:rPr>
              <w:t>البحر</w:t>
            </w:r>
          </w:p>
          <w:p w:rsidR="0099446B" w:rsidRDefault="0099446B" w:rsidP="009E0228">
            <w:pPr>
              <w:pStyle w:val="libVar0"/>
              <w:rPr>
                <w:rtl/>
              </w:rPr>
            </w:pPr>
            <w:r>
              <w:rPr>
                <w:rtl/>
              </w:rPr>
              <w:t>إثارة موج البحار بريح عاصفة 40</w:t>
            </w:r>
            <w:r w:rsidR="009E0228">
              <w:rPr>
                <w:rtl/>
              </w:rPr>
              <w:t xml:space="preserve"> - </w:t>
            </w:r>
            <w:r>
              <w:rPr>
                <w:rtl/>
              </w:rPr>
              <w:t>كبس الله الأرض على لجج بحار زاخرة تلتطم أو اذيّ أمواجها</w:t>
            </w:r>
            <w:r w:rsidR="009E0228">
              <w:rPr>
                <w:rtl/>
              </w:rPr>
              <w:t>،</w:t>
            </w:r>
            <w:r>
              <w:rPr>
                <w:rtl/>
              </w:rPr>
              <w:t xml:space="preserve"> وتصطفق متقاذفات أثباجها 131</w:t>
            </w:r>
            <w:r w:rsidR="009E0228">
              <w:rPr>
                <w:rtl/>
              </w:rPr>
              <w:t xml:space="preserve"> - </w:t>
            </w:r>
            <w:r>
              <w:rPr>
                <w:rtl/>
              </w:rPr>
              <w:t>بعد أن تمعّكت الأرض بكواهلها على الماء</w:t>
            </w:r>
            <w:r w:rsidR="009E0228">
              <w:rPr>
                <w:rtl/>
              </w:rPr>
              <w:t>،</w:t>
            </w:r>
            <w:r>
              <w:rPr>
                <w:rtl/>
              </w:rPr>
              <w:t xml:space="preserve"> أصبح البحر ساجيا مقهورا</w:t>
            </w:r>
            <w:r w:rsidR="009E0228">
              <w:rPr>
                <w:rtl/>
              </w:rPr>
              <w:t>،</w:t>
            </w:r>
            <w:r>
              <w:rPr>
                <w:rtl/>
              </w:rPr>
              <w:t xml:space="preserve"> وفي حكمة الذل منقادا أسيرا 132</w:t>
            </w:r>
            <w:r w:rsidR="009E0228">
              <w:rPr>
                <w:rtl/>
              </w:rPr>
              <w:t xml:space="preserve"> - </w:t>
            </w:r>
            <w:r>
              <w:rPr>
                <w:rtl/>
              </w:rPr>
              <w:t>يعلم الله ما تحضن عليه أمواج البحار 135</w:t>
            </w:r>
            <w:r w:rsidR="009E0228">
              <w:rPr>
                <w:rtl/>
              </w:rPr>
              <w:t xml:space="preserve"> - </w:t>
            </w:r>
            <w:r>
              <w:rPr>
                <w:rtl/>
              </w:rPr>
              <w:t>من بديع صنعة الله أنه جعل من ماء البحر الزاخر المتراكم المتقاصف يبسا جامدا 328.</w:t>
            </w:r>
          </w:p>
          <w:p w:rsidR="0099446B" w:rsidRDefault="0099446B" w:rsidP="004F6706">
            <w:pPr>
              <w:pStyle w:val="libCenterBold2"/>
              <w:rPr>
                <w:rtl/>
              </w:rPr>
            </w:pPr>
            <w:r>
              <w:rPr>
                <w:rtl/>
              </w:rPr>
              <w:t>البخل</w:t>
            </w:r>
          </w:p>
          <w:p w:rsidR="0099446B" w:rsidRDefault="0099446B" w:rsidP="009E0228">
            <w:pPr>
              <w:pStyle w:val="libVar0"/>
              <w:rPr>
                <w:rtl/>
              </w:rPr>
            </w:pPr>
            <w:r>
              <w:rPr>
                <w:rtl/>
              </w:rPr>
              <w:t>البخل بالمال للذي رزقه والبخل بالنفس للذي خلقها 174</w:t>
            </w:r>
            <w:r w:rsidR="009E0228">
              <w:rPr>
                <w:rtl/>
              </w:rPr>
              <w:t xml:space="preserve"> - </w:t>
            </w:r>
            <w:r>
              <w:rPr>
                <w:rtl/>
              </w:rPr>
              <w:t>البخيل لا يجوز أن يلي إمامة المسلمين</w:t>
            </w:r>
            <w:r w:rsidR="009E0228">
              <w:rPr>
                <w:rtl/>
              </w:rPr>
              <w:t>،</w:t>
            </w:r>
            <w:r>
              <w:rPr>
                <w:rtl/>
              </w:rPr>
              <w:t xml:space="preserve"> لئلا تكون في أموالهم نهمته 189.</w:t>
            </w:r>
          </w:p>
          <w:p w:rsidR="0099446B" w:rsidRDefault="0099446B" w:rsidP="004F6706">
            <w:pPr>
              <w:pStyle w:val="libCenterBold2"/>
              <w:rPr>
                <w:rtl/>
              </w:rPr>
            </w:pPr>
            <w:r>
              <w:rPr>
                <w:rtl/>
              </w:rPr>
              <w:t>البدعة</w:t>
            </w:r>
          </w:p>
          <w:p w:rsidR="0099446B" w:rsidRDefault="0099446B" w:rsidP="009E0228">
            <w:pPr>
              <w:pStyle w:val="libVar0"/>
              <w:rPr>
                <w:rtl/>
              </w:rPr>
            </w:pPr>
            <w:r>
              <w:rPr>
                <w:rtl/>
              </w:rPr>
              <w:t>اتقوا البدع</w:t>
            </w:r>
            <w:r w:rsidR="009E0228">
              <w:rPr>
                <w:rtl/>
              </w:rPr>
              <w:t>،</w:t>
            </w:r>
            <w:r>
              <w:rPr>
                <w:rtl/>
              </w:rPr>
              <w:t xml:space="preserve"> والزموا المهيع 202</w:t>
            </w:r>
            <w:r w:rsidR="009E0228">
              <w:rPr>
                <w:rtl/>
              </w:rPr>
              <w:t xml:space="preserve"> - </w:t>
            </w:r>
            <w:r>
              <w:rPr>
                <w:rtl/>
              </w:rPr>
              <w:t>الخائضون في بحر الفتن أخذوا بالبدع دون السنن 215</w:t>
            </w:r>
            <w:r w:rsidR="009E0228">
              <w:rPr>
                <w:rtl/>
              </w:rPr>
              <w:t xml:space="preserve"> - </w:t>
            </w:r>
            <w:r>
              <w:rPr>
                <w:rtl/>
              </w:rPr>
              <w:t>إن البدع لظاهرة لها أعلام 235</w:t>
            </w:r>
            <w:r w:rsidR="009E0228">
              <w:rPr>
                <w:rtl/>
              </w:rPr>
              <w:t xml:space="preserve"> - </w:t>
            </w:r>
            <w:r>
              <w:rPr>
                <w:rtl/>
              </w:rPr>
              <w:t>المبتدعات المشبّهات هن المهلكات إلا ما حفظ الله منها 244.</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37"/>
        <w:gridCol w:w="277"/>
        <w:gridCol w:w="3998"/>
      </w:tblGrid>
      <w:tr w:rsidR="0099446B" w:rsidTr="0099446B">
        <w:trPr>
          <w:jc w:val="center"/>
        </w:trPr>
        <w:tc>
          <w:tcPr>
            <w:tcW w:w="4077" w:type="dxa"/>
            <w:shd w:val="clear" w:color="auto" w:fill="auto"/>
          </w:tcPr>
          <w:p w:rsidR="0099446B" w:rsidRDefault="0099446B" w:rsidP="004F6706">
            <w:pPr>
              <w:pStyle w:val="libCenterBold2"/>
              <w:rPr>
                <w:rtl/>
              </w:rPr>
            </w:pPr>
            <w:r>
              <w:rPr>
                <w:rtl/>
              </w:rPr>
              <w:t>البصرة</w:t>
            </w:r>
          </w:p>
          <w:p w:rsidR="0099446B" w:rsidRDefault="0099446B" w:rsidP="009E0228">
            <w:pPr>
              <w:pStyle w:val="libVar0"/>
              <w:rPr>
                <w:rtl/>
              </w:rPr>
            </w:pPr>
            <w:r>
              <w:rPr>
                <w:rtl/>
              </w:rPr>
              <w:t>ابتلاء أهلها بالموت الأحمر والجوع الأغبر 148.</w:t>
            </w:r>
          </w:p>
          <w:p w:rsidR="0099446B" w:rsidRDefault="0099446B" w:rsidP="004F6706">
            <w:pPr>
              <w:pStyle w:val="libCenterBold2"/>
              <w:rPr>
                <w:rtl/>
              </w:rPr>
            </w:pPr>
            <w:r>
              <w:rPr>
                <w:rtl/>
              </w:rPr>
              <w:t>البصير</w:t>
            </w:r>
          </w:p>
          <w:p w:rsidR="0099446B" w:rsidRDefault="0099446B" w:rsidP="009E0228">
            <w:pPr>
              <w:pStyle w:val="libVar0"/>
              <w:rPr>
                <w:rtl/>
              </w:rPr>
            </w:pPr>
            <w:r>
              <w:rPr>
                <w:rtl/>
              </w:rPr>
              <w:t>إنما البصير من سمع فتفكَّر</w:t>
            </w:r>
            <w:r w:rsidR="009E0228">
              <w:rPr>
                <w:rtl/>
              </w:rPr>
              <w:t>،</w:t>
            </w:r>
            <w:r>
              <w:rPr>
                <w:rtl/>
              </w:rPr>
              <w:t xml:space="preserve"> ونظر فأبصر 213.</w:t>
            </w:r>
          </w:p>
          <w:p w:rsidR="0099446B" w:rsidRDefault="0099446B" w:rsidP="004F6706">
            <w:pPr>
              <w:pStyle w:val="libCenterBold2"/>
              <w:rPr>
                <w:rtl/>
              </w:rPr>
            </w:pPr>
            <w:r>
              <w:rPr>
                <w:rtl/>
              </w:rPr>
              <w:t>البطن</w:t>
            </w:r>
          </w:p>
          <w:p w:rsidR="0099446B" w:rsidRDefault="0099446B" w:rsidP="009E0228">
            <w:pPr>
              <w:pStyle w:val="libVar0"/>
              <w:rPr>
                <w:rtl/>
              </w:rPr>
            </w:pPr>
            <w:r>
              <w:rPr>
                <w:rtl/>
              </w:rPr>
              <w:t>لن أبيت مبطانا وحولي بطون غرثى 418.</w:t>
            </w:r>
          </w:p>
          <w:p w:rsidR="0099446B" w:rsidRDefault="0099446B" w:rsidP="004F6706">
            <w:pPr>
              <w:pStyle w:val="libCenterBold2"/>
              <w:rPr>
                <w:rtl/>
              </w:rPr>
            </w:pPr>
            <w:r>
              <w:rPr>
                <w:rtl/>
              </w:rPr>
              <w:t>البعث والنشور</w:t>
            </w:r>
          </w:p>
          <w:p w:rsidR="0099446B" w:rsidRDefault="0099446B" w:rsidP="009E0228">
            <w:pPr>
              <w:pStyle w:val="libVar0"/>
              <w:rPr>
                <w:rtl/>
              </w:rPr>
            </w:pPr>
            <w:r>
              <w:rPr>
                <w:rtl/>
              </w:rPr>
              <w:t>إذا تصرّمت الأمور بعث الخلق من ضرائح القبور 108</w:t>
            </w:r>
            <w:r w:rsidR="009E0228">
              <w:rPr>
                <w:rtl/>
              </w:rPr>
              <w:t xml:space="preserve"> - </w:t>
            </w:r>
            <w:r>
              <w:rPr>
                <w:rtl/>
              </w:rPr>
              <w:t>الناس مبعوثون أفرادا 109.</w:t>
            </w:r>
          </w:p>
          <w:p w:rsidR="0099446B" w:rsidRDefault="0099446B" w:rsidP="004F6706">
            <w:pPr>
              <w:pStyle w:val="libCenterBold2"/>
              <w:rPr>
                <w:rtl/>
              </w:rPr>
            </w:pPr>
            <w:r>
              <w:rPr>
                <w:rtl/>
              </w:rPr>
              <w:t>البعثة النبوية</w:t>
            </w:r>
          </w:p>
          <w:p w:rsidR="0099446B" w:rsidRDefault="0099446B" w:rsidP="009E0228">
            <w:pPr>
              <w:pStyle w:val="libVar0"/>
              <w:rPr>
                <w:rtl/>
              </w:rPr>
            </w:pPr>
            <w:r>
              <w:rPr>
                <w:rtl/>
              </w:rPr>
              <w:t>أرسل الله رسوله بالدين المشهور والعلم المأثور والكتاب المسطور 46</w:t>
            </w:r>
            <w:r w:rsidR="009E0228">
              <w:rPr>
                <w:rtl/>
              </w:rPr>
              <w:t xml:space="preserve"> - </w:t>
            </w:r>
            <w:r>
              <w:rPr>
                <w:rtl/>
              </w:rPr>
              <w:t>بعثه الله نذيرا للعالمين وأمينا على التنزيل 68</w:t>
            </w:r>
            <w:r w:rsidR="009E0228">
              <w:rPr>
                <w:rtl/>
              </w:rPr>
              <w:t xml:space="preserve"> - </w:t>
            </w:r>
            <w:r>
              <w:rPr>
                <w:rtl/>
              </w:rPr>
              <w:t>بعثه الله وليس أحد من العرب يقرأ كتابا ولا يدّعي نبوّة 77</w:t>
            </w:r>
            <w:r w:rsidR="009E0228">
              <w:rPr>
                <w:rtl/>
              </w:rPr>
              <w:t xml:space="preserve"> - </w:t>
            </w:r>
            <w:r>
              <w:rPr>
                <w:rtl/>
              </w:rPr>
              <w:t>أرسله لإنفاذ أمره وإنهاه عذره وتقديم نذره 107</w:t>
            </w:r>
            <w:r w:rsidR="009E0228">
              <w:rPr>
                <w:rtl/>
              </w:rPr>
              <w:t xml:space="preserve"> - </w:t>
            </w:r>
            <w:r>
              <w:rPr>
                <w:rtl/>
              </w:rPr>
              <w:t>أرسله على</w:t>
            </w:r>
          </w:p>
        </w:tc>
        <w:tc>
          <w:tcPr>
            <w:tcW w:w="283" w:type="dxa"/>
            <w:shd w:val="clear" w:color="auto" w:fill="auto"/>
          </w:tcPr>
          <w:p w:rsidR="0099446B" w:rsidRDefault="0099446B" w:rsidP="0099446B">
            <w:pPr>
              <w:rPr>
                <w:rtl/>
              </w:rPr>
            </w:pPr>
          </w:p>
        </w:tc>
        <w:tc>
          <w:tcPr>
            <w:tcW w:w="4361" w:type="dxa"/>
            <w:shd w:val="clear" w:color="auto" w:fill="auto"/>
          </w:tcPr>
          <w:p w:rsidR="0099446B" w:rsidRDefault="0099446B" w:rsidP="009E0228">
            <w:pPr>
              <w:pStyle w:val="libVar0"/>
              <w:rPr>
                <w:rtl/>
              </w:rPr>
            </w:pPr>
            <w:r>
              <w:rPr>
                <w:rtl/>
              </w:rPr>
              <w:t>حين فترة من الرسل</w:t>
            </w:r>
            <w:r w:rsidR="009E0228">
              <w:rPr>
                <w:rtl/>
              </w:rPr>
              <w:t>،</w:t>
            </w:r>
            <w:r>
              <w:rPr>
                <w:rtl/>
              </w:rPr>
              <w:t xml:space="preserve"> وطول هجعة من الأمم 121</w:t>
            </w:r>
            <w:r w:rsidR="009E0228">
              <w:rPr>
                <w:rtl/>
              </w:rPr>
              <w:t xml:space="preserve"> - </w:t>
            </w:r>
            <w:r>
              <w:rPr>
                <w:rtl/>
              </w:rPr>
              <w:t>بعثه والناس ضلَّال في حيرة</w:t>
            </w:r>
            <w:r w:rsidR="009E0228">
              <w:rPr>
                <w:rtl/>
              </w:rPr>
              <w:t>،</w:t>
            </w:r>
            <w:r>
              <w:rPr>
                <w:rtl/>
              </w:rPr>
              <w:t xml:space="preserve"> وحاطبون في فتنة 140</w:t>
            </w:r>
            <w:r w:rsidR="009E0228">
              <w:rPr>
                <w:rtl/>
              </w:rPr>
              <w:t xml:space="preserve"> - </w:t>
            </w:r>
            <w:r>
              <w:rPr>
                <w:rtl/>
              </w:rPr>
              <w:t>أرسله بأمره صادعا</w:t>
            </w:r>
            <w:r w:rsidR="009E0228">
              <w:rPr>
                <w:rtl/>
              </w:rPr>
              <w:t>،</w:t>
            </w:r>
            <w:r>
              <w:rPr>
                <w:rtl/>
              </w:rPr>
              <w:t xml:space="preserve"> وبذكره ناطقا 146</w:t>
            </w:r>
            <w:r w:rsidR="009E0228">
              <w:rPr>
                <w:rtl/>
              </w:rPr>
              <w:t xml:space="preserve"> - </w:t>
            </w:r>
            <w:r>
              <w:rPr>
                <w:rtl/>
              </w:rPr>
              <w:t>أرسله داعيا إلى الحق وشاهدا على الخلق</w:t>
            </w:r>
            <w:r w:rsidR="009E0228">
              <w:rPr>
                <w:rtl/>
              </w:rPr>
              <w:t>،</w:t>
            </w:r>
            <w:r>
              <w:rPr>
                <w:rtl/>
              </w:rPr>
              <w:t xml:space="preserve"> فبلَّغ رسالات ربّه غير وان ولا مقصّر 173</w:t>
            </w:r>
            <w:r w:rsidR="009E0228">
              <w:rPr>
                <w:rtl/>
              </w:rPr>
              <w:t xml:space="preserve"> - </w:t>
            </w:r>
            <w:r>
              <w:rPr>
                <w:rtl/>
              </w:rPr>
              <w:t>قفّى به الرسل</w:t>
            </w:r>
            <w:r w:rsidR="009E0228">
              <w:rPr>
                <w:rtl/>
              </w:rPr>
              <w:t>،</w:t>
            </w:r>
            <w:r>
              <w:rPr>
                <w:rtl/>
              </w:rPr>
              <w:t xml:space="preserve"> وختم به الوحي 191</w:t>
            </w:r>
            <w:r w:rsidR="009E0228">
              <w:rPr>
                <w:rtl/>
              </w:rPr>
              <w:t xml:space="preserve"> - </w:t>
            </w:r>
            <w:r>
              <w:rPr>
                <w:rtl/>
              </w:rPr>
              <w:t>ابتعثه والناس يضربون في غمرة</w:t>
            </w:r>
            <w:r w:rsidR="009E0228">
              <w:rPr>
                <w:rtl/>
              </w:rPr>
              <w:t>،</w:t>
            </w:r>
            <w:r>
              <w:rPr>
                <w:rtl/>
              </w:rPr>
              <w:t xml:space="preserve"> ويموجون في حيرة 283</w:t>
            </w:r>
            <w:r w:rsidR="009E0228">
              <w:rPr>
                <w:rtl/>
              </w:rPr>
              <w:t xml:space="preserve"> - </w:t>
            </w:r>
            <w:r>
              <w:rPr>
                <w:rtl/>
              </w:rPr>
              <w:t>أرسله وأعلام الهدى دارسة</w:t>
            </w:r>
            <w:r w:rsidR="009E0228">
              <w:rPr>
                <w:rtl/>
              </w:rPr>
              <w:t>،</w:t>
            </w:r>
            <w:r>
              <w:rPr>
                <w:rtl/>
              </w:rPr>
              <w:t xml:space="preserve"> ومناهج الدين طامسة 308</w:t>
            </w:r>
            <w:r w:rsidR="009E0228">
              <w:rPr>
                <w:rtl/>
              </w:rPr>
              <w:t xml:space="preserve"> - </w:t>
            </w:r>
            <w:r>
              <w:rPr>
                <w:rtl/>
              </w:rPr>
              <w:t>أرسله بالضياء</w:t>
            </w:r>
            <w:r w:rsidR="009E0228">
              <w:rPr>
                <w:rtl/>
              </w:rPr>
              <w:t>،</w:t>
            </w:r>
            <w:r>
              <w:rPr>
                <w:rtl/>
              </w:rPr>
              <w:t xml:space="preserve"> وقدّمه في الاصطفاء 330.</w:t>
            </w:r>
          </w:p>
          <w:p w:rsidR="0099446B" w:rsidRDefault="0099446B" w:rsidP="004F6706">
            <w:pPr>
              <w:pStyle w:val="libCenterBold2"/>
              <w:rPr>
                <w:rtl/>
              </w:rPr>
            </w:pPr>
            <w:r>
              <w:rPr>
                <w:rtl/>
              </w:rPr>
              <w:t>البعوض</w:t>
            </w:r>
          </w:p>
          <w:p w:rsidR="0099446B" w:rsidRDefault="0099446B" w:rsidP="009E0228">
            <w:pPr>
              <w:pStyle w:val="libVar0"/>
              <w:rPr>
                <w:rtl/>
              </w:rPr>
            </w:pPr>
            <w:r>
              <w:rPr>
                <w:rtl/>
              </w:rPr>
              <w:t>اختباء البعوض بين سوق الأشجار وألحيتها 134</w:t>
            </w:r>
            <w:r w:rsidR="009E0228">
              <w:rPr>
                <w:rtl/>
              </w:rPr>
              <w:t xml:space="preserve"> - </w:t>
            </w:r>
            <w:r>
              <w:rPr>
                <w:rtl/>
              </w:rPr>
              <w:t>لو اجتمعت الخلائق جميعا على إحداث بعوضة ما قدرت على إحداثها</w:t>
            </w:r>
            <w:r w:rsidR="009E0228">
              <w:rPr>
                <w:rtl/>
              </w:rPr>
              <w:t>،</w:t>
            </w:r>
            <w:r>
              <w:rPr>
                <w:rtl/>
              </w:rPr>
              <w:t xml:space="preserve"> ولا عرفت كيف السبيل إلى إيجادها 275.</w:t>
            </w:r>
          </w:p>
          <w:p w:rsidR="0099446B" w:rsidRDefault="0099446B" w:rsidP="004F6706">
            <w:pPr>
              <w:pStyle w:val="libCenterBold2"/>
              <w:rPr>
                <w:rtl/>
              </w:rPr>
            </w:pPr>
            <w:r>
              <w:rPr>
                <w:rtl/>
              </w:rPr>
              <w:t>البغض</w:t>
            </w:r>
          </w:p>
          <w:p w:rsidR="0099446B" w:rsidRDefault="0099446B" w:rsidP="009E0228">
            <w:pPr>
              <w:pStyle w:val="libVar0"/>
              <w:rPr>
                <w:rtl/>
              </w:rPr>
            </w:pPr>
            <w:r>
              <w:rPr>
                <w:rtl/>
              </w:rPr>
              <w:t>لا تباغضوا فإنها الحالقة 118</w:t>
            </w:r>
            <w:r w:rsidR="009E0228">
              <w:rPr>
                <w:rtl/>
              </w:rPr>
              <w:t xml:space="preserve"> - </w:t>
            </w:r>
            <w:r>
              <w:rPr>
                <w:rtl/>
              </w:rPr>
              <w:t>يهلك في بغض عليّ المبغض المفرط الذي يذهب به البغض إلى غير الحق 184.</w:t>
            </w:r>
          </w:p>
          <w:p w:rsidR="0099446B" w:rsidRDefault="0099446B" w:rsidP="004F6706">
            <w:pPr>
              <w:pStyle w:val="libCenterBold2"/>
              <w:rPr>
                <w:rtl/>
              </w:rPr>
            </w:pPr>
            <w:r>
              <w:rPr>
                <w:rtl/>
              </w:rPr>
              <w:t>البكاء</w:t>
            </w:r>
          </w:p>
          <w:p w:rsidR="0099446B" w:rsidRDefault="0099446B" w:rsidP="009E0228">
            <w:pPr>
              <w:pStyle w:val="libVar0"/>
              <w:rPr>
                <w:rtl/>
              </w:rPr>
            </w:pPr>
            <w:r>
              <w:rPr>
                <w:rtl/>
              </w:rPr>
              <w:t>باكيان</w:t>
            </w:r>
            <w:r w:rsidR="009E0228">
              <w:rPr>
                <w:rtl/>
              </w:rPr>
              <w:t>:</w:t>
            </w:r>
            <w:r>
              <w:rPr>
                <w:rtl/>
              </w:rPr>
              <w:t xml:space="preserve"> باك لدينه وباك لدنياه 143</w:t>
            </w:r>
            <w:r w:rsidR="009E0228">
              <w:rPr>
                <w:rtl/>
              </w:rPr>
              <w:t xml:space="preserve"> - </w:t>
            </w:r>
            <w:r>
              <w:rPr>
                <w:rtl/>
              </w:rPr>
              <w:t>ميّت يبكى وآخر يعزّى 145</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36"/>
        <w:gridCol w:w="277"/>
        <w:gridCol w:w="3999"/>
      </w:tblGrid>
      <w:tr w:rsidR="0099446B" w:rsidTr="0099446B">
        <w:trPr>
          <w:jc w:val="center"/>
        </w:trPr>
        <w:tc>
          <w:tcPr>
            <w:tcW w:w="4077" w:type="dxa"/>
            <w:shd w:val="clear" w:color="auto" w:fill="auto"/>
          </w:tcPr>
          <w:p w:rsidR="0099446B" w:rsidRDefault="0099446B" w:rsidP="004F6706">
            <w:pPr>
              <w:pStyle w:val="libCenterBold2"/>
              <w:rPr>
                <w:rtl/>
              </w:rPr>
            </w:pPr>
            <w:r>
              <w:rPr>
                <w:rtl/>
              </w:rPr>
              <w:t>البناء</w:t>
            </w:r>
          </w:p>
          <w:p w:rsidR="0099446B" w:rsidRDefault="0099446B" w:rsidP="009E0228">
            <w:pPr>
              <w:pStyle w:val="libVar0"/>
              <w:rPr>
                <w:rtl/>
              </w:rPr>
            </w:pPr>
            <w:r>
              <w:rPr>
                <w:rtl/>
              </w:rPr>
              <w:t>هل يكون بناء من غير بان أو جناية من غير جان 271.</w:t>
            </w:r>
          </w:p>
          <w:p w:rsidR="0099446B" w:rsidRDefault="0099446B" w:rsidP="004F6706">
            <w:pPr>
              <w:pStyle w:val="libCenterBold2"/>
              <w:rPr>
                <w:rtl/>
              </w:rPr>
            </w:pPr>
            <w:r>
              <w:rPr>
                <w:rtl/>
              </w:rPr>
              <w:t>البيت الحرام</w:t>
            </w:r>
          </w:p>
          <w:p w:rsidR="0099446B" w:rsidRDefault="0099446B" w:rsidP="009E0228">
            <w:pPr>
              <w:pStyle w:val="libVar0"/>
              <w:rPr>
                <w:rtl/>
              </w:rPr>
            </w:pPr>
            <w:r>
              <w:rPr>
                <w:rtl/>
              </w:rPr>
              <w:t>وضع الله بيته الحرام بأوعر بقاع الأرض 293.</w:t>
            </w:r>
          </w:p>
          <w:p w:rsidR="0099446B" w:rsidRDefault="0099446B" w:rsidP="004F6706">
            <w:pPr>
              <w:pStyle w:val="libCenterBold2"/>
              <w:rPr>
                <w:rtl/>
              </w:rPr>
            </w:pPr>
            <w:r>
              <w:rPr>
                <w:rtl/>
              </w:rPr>
              <w:t>البيعة</w:t>
            </w:r>
          </w:p>
          <w:p w:rsidR="0099446B" w:rsidRDefault="0099446B" w:rsidP="009E0228">
            <w:pPr>
              <w:pStyle w:val="libVar0"/>
              <w:rPr>
                <w:rtl/>
              </w:rPr>
            </w:pPr>
            <w:r>
              <w:rPr>
                <w:rtl/>
              </w:rPr>
              <w:t>انثال الناس على الإمام عليّ كعرف الضبع يبايعون من كل جانب 49</w:t>
            </w:r>
            <w:r w:rsidR="009E0228">
              <w:rPr>
                <w:rtl/>
              </w:rPr>
              <w:t xml:space="preserve"> - </w:t>
            </w:r>
            <w:r>
              <w:rPr>
                <w:rtl/>
              </w:rPr>
              <w:t>أصناف الناس الثلاثة بعد البيعة 58</w:t>
            </w:r>
            <w:r w:rsidR="009E0228">
              <w:rPr>
                <w:rtl/>
              </w:rPr>
              <w:t xml:space="preserve"> - </w:t>
            </w:r>
            <w:r>
              <w:rPr>
                <w:rtl/>
              </w:rPr>
              <w:t>صفة علي قبل البيعة له 68</w:t>
            </w:r>
            <w:r w:rsidR="009E0228">
              <w:rPr>
                <w:rtl/>
              </w:rPr>
              <w:t xml:space="preserve"> - </w:t>
            </w:r>
            <w:r>
              <w:rPr>
                <w:rtl/>
              </w:rPr>
              <w:t>حق الإمام على الرعية الوفاء بالبيعة 79</w:t>
            </w:r>
            <w:r w:rsidR="009E0228">
              <w:rPr>
                <w:rtl/>
              </w:rPr>
              <w:t xml:space="preserve"> - </w:t>
            </w:r>
            <w:r>
              <w:rPr>
                <w:rtl/>
              </w:rPr>
              <w:t>قول عليّ لما عزموا على بيعة عثمان</w:t>
            </w:r>
            <w:r w:rsidR="009E0228">
              <w:rPr>
                <w:rtl/>
              </w:rPr>
              <w:t>:</w:t>
            </w:r>
            <w:r>
              <w:rPr>
                <w:rtl/>
              </w:rPr>
              <w:t xml:space="preserve"> «لقد علمتم أني أحقّ الناس بها من غيري</w:t>
            </w:r>
            <w:r>
              <w:rPr>
                <w:rFonts w:hint="cs"/>
                <w:rtl/>
              </w:rPr>
              <w:t>»</w:t>
            </w:r>
            <w:r>
              <w:rPr>
                <w:rtl/>
              </w:rPr>
              <w:t xml:space="preserve"> 102</w:t>
            </w:r>
            <w:r w:rsidR="009E0228">
              <w:rPr>
                <w:rtl/>
              </w:rPr>
              <w:t xml:space="preserve"> - </w:t>
            </w:r>
            <w:r>
              <w:rPr>
                <w:rtl/>
              </w:rPr>
              <w:t>عمرو ابن العاص لم يبايع معاوية حتى شرط أن يؤتيه أتيّة 115</w:t>
            </w:r>
            <w:r w:rsidR="009E0228">
              <w:rPr>
                <w:rtl/>
              </w:rPr>
              <w:t xml:space="preserve"> - </w:t>
            </w:r>
            <w:r>
              <w:rPr>
                <w:rtl/>
              </w:rPr>
              <w:t>لما أراد الناس عليا على البيعة بعد قتل عثمان قال</w:t>
            </w:r>
            <w:r w:rsidR="009E0228">
              <w:rPr>
                <w:rtl/>
              </w:rPr>
              <w:t>:</w:t>
            </w:r>
            <w:r>
              <w:rPr>
                <w:rtl/>
              </w:rPr>
              <w:t xml:space="preserve"> «دعوني والتمسوا غيري</w:t>
            </w:r>
            <w:r>
              <w:rPr>
                <w:rFonts w:hint="cs"/>
                <w:rtl/>
              </w:rPr>
              <w:t>»</w:t>
            </w:r>
            <w:r>
              <w:rPr>
                <w:rtl/>
              </w:rPr>
              <w:t xml:space="preserve"> 136</w:t>
            </w:r>
            <w:r w:rsidR="009E0228">
              <w:rPr>
                <w:rtl/>
              </w:rPr>
              <w:t xml:space="preserve"> - </w:t>
            </w:r>
            <w:r>
              <w:rPr>
                <w:rtl/>
              </w:rPr>
              <w:t>أمر البيعة ذو وجوه وألوان</w:t>
            </w:r>
            <w:r w:rsidR="009E0228">
              <w:rPr>
                <w:rtl/>
              </w:rPr>
              <w:t>:</w:t>
            </w:r>
            <w:r>
              <w:rPr>
                <w:rtl/>
              </w:rPr>
              <w:t xml:space="preserve"> لا تقوم له القلوب</w:t>
            </w:r>
            <w:r w:rsidR="009E0228">
              <w:rPr>
                <w:rtl/>
              </w:rPr>
              <w:t>،</w:t>
            </w:r>
            <w:r>
              <w:rPr>
                <w:rtl/>
              </w:rPr>
              <w:t xml:space="preserve"> ولا تثبت عليه العقول 136</w:t>
            </w:r>
            <w:r w:rsidR="009E0228">
              <w:rPr>
                <w:rtl/>
              </w:rPr>
              <w:t xml:space="preserve"> - </w:t>
            </w:r>
            <w:r>
              <w:rPr>
                <w:rtl/>
              </w:rPr>
              <w:t>قول عليّ</w:t>
            </w:r>
            <w:r w:rsidR="009E0228">
              <w:rPr>
                <w:rtl/>
              </w:rPr>
              <w:t>:</w:t>
            </w:r>
            <w:r>
              <w:rPr>
                <w:rtl/>
              </w:rPr>
              <w:t xml:space="preserve"> «لم تكن بيعتكم إياي فلتة</w:t>
            </w:r>
            <w:r>
              <w:rPr>
                <w:rFonts w:hint="cs"/>
                <w:rtl/>
              </w:rPr>
              <w:t>»</w:t>
            </w:r>
            <w:r>
              <w:rPr>
                <w:rtl/>
              </w:rPr>
              <w:t xml:space="preserve"> 194</w:t>
            </w:r>
            <w:r w:rsidR="009E0228">
              <w:rPr>
                <w:rtl/>
              </w:rPr>
              <w:t xml:space="preserve"> - </w:t>
            </w:r>
            <w:r>
              <w:rPr>
                <w:rtl/>
              </w:rPr>
              <w:t>أقبل الناس على عليّ إقبال العوذ المطافيل على أولادها</w:t>
            </w:r>
            <w:r w:rsidR="009E0228">
              <w:rPr>
                <w:rtl/>
              </w:rPr>
              <w:t>،</w:t>
            </w:r>
            <w:r>
              <w:rPr>
                <w:rtl/>
              </w:rPr>
              <w:t xml:space="preserve"> يقولون</w:t>
            </w:r>
            <w:r w:rsidR="009E0228">
              <w:rPr>
                <w:rtl/>
              </w:rPr>
              <w:t>:</w:t>
            </w:r>
            <w:r>
              <w:rPr>
                <w:rtl/>
              </w:rPr>
              <w:t xml:space="preserve"> البيعة البيعة 195</w:t>
            </w:r>
            <w:r w:rsidR="009E0228">
              <w:rPr>
                <w:rtl/>
              </w:rPr>
              <w:t xml:space="preserve"> - </w:t>
            </w:r>
            <w:r>
              <w:rPr>
                <w:rtl/>
              </w:rPr>
              <w:t>يوم بيعة عليّ</w:t>
            </w:r>
          </w:p>
        </w:tc>
        <w:tc>
          <w:tcPr>
            <w:tcW w:w="283" w:type="dxa"/>
            <w:shd w:val="clear" w:color="auto" w:fill="auto"/>
          </w:tcPr>
          <w:p w:rsidR="0099446B" w:rsidRDefault="0099446B" w:rsidP="0099446B">
            <w:pPr>
              <w:rPr>
                <w:rtl/>
              </w:rPr>
            </w:pPr>
          </w:p>
        </w:tc>
        <w:tc>
          <w:tcPr>
            <w:tcW w:w="4361" w:type="dxa"/>
            <w:shd w:val="clear" w:color="auto" w:fill="auto"/>
          </w:tcPr>
          <w:p w:rsidR="0099446B" w:rsidRDefault="0099446B" w:rsidP="009E0228">
            <w:pPr>
              <w:pStyle w:val="libVar0"/>
              <w:rPr>
                <w:rtl/>
              </w:rPr>
            </w:pPr>
            <w:r>
              <w:rPr>
                <w:rtl/>
              </w:rPr>
              <w:t>بالخلافة تداكّ الناس عليه تداكّ الإبل الهيم على حياضها يوم وردها 350.</w:t>
            </w:r>
          </w:p>
          <w:p w:rsidR="0099446B" w:rsidRDefault="009E0228" w:rsidP="004F6706">
            <w:pPr>
              <w:pStyle w:val="libCenterBold2"/>
              <w:rPr>
                <w:rtl/>
              </w:rPr>
            </w:pPr>
            <w:r>
              <w:rPr>
                <w:rtl/>
              </w:rPr>
              <w:t>-</w:t>
            </w:r>
            <w:r w:rsidR="0099446B">
              <w:rPr>
                <w:rtl/>
              </w:rPr>
              <w:t xml:space="preserve"> ت</w:t>
            </w:r>
            <w:r>
              <w:rPr>
                <w:rtl/>
              </w:rPr>
              <w:t xml:space="preserve"> -</w:t>
            </w:r>
          </w:p>
          <w:p w:rsidR="0099446B" w:rsidRDefault="0099446B" w:rsidP="004F6706">
            <w:pPr>
              <w:pStyle w:val="libCenterBold2"/>
              <w:rPr>
                <w:rtl/>
              </w:rPr>
            </w:pPr>
            <w:r>
              <w:rPr>
                <w:rtl/>
              </w:rPr>
              <w:t>التحكيم</w:t>
            </w:r>
          </w:p>
          <w:p w:rsidR="0099446B" w:rsidRDefault="0099446B" w:rsidP="009E0228">
            <w:pPr>
              <w:pStyle w:val="libVar0"/>
              <w:rPr>
                <w:rtl/>
              </w:rPr>
            </w:pPr>
            <w:r>
              <w:rPr>
                <w:rtl/>
              </w:rPr>
              <w:t>التحكيم كان سبب البلوى 79</w:t>
            </w:r>
            <w:r w:rsidR="009E0228">
              <w:rPr>
                <w:rtl/>
              </w:rPr>
              <w:t xml:space="preserve"> - </w:t>
            </w:r>
            <w:r>
              <w:rPr>
                <w:rtl/>
              </w:rPr>
              <w:t>قول علي لما سمع التحكيم</w:t>
            </w:r>
            <w:r w:rsidR="009E0228">
              <w:rPr>
                <w:rtl/>
              </w:rPr>
              <w:t>:</w:t>
            </w:r>
            <w:r>
              <w:rPr>
                <w:rtl/>
              </w:rPr>
              <w:t xml:space="preserve"> «حكم الله أنتظر فيكم</w:t>
            </w:r>
            <w:r>
              <w:rPr>
                <w:rFonts w:hint="cs"/>
                <w:rtl/>
              </w:rPr>
              <w:t>»</w:t>
            </w:r>
            <w:r>
              <w:rPr>
                <w:rtl/>
              </w:rPr>
              <w:t xml:space="preserve"> 83</w:t>
            </w:r>
            <w:r w:rsidR="009E0228">
              <w:rPr>
                <w:rtl/>
              </w:rPr>
              <w:t xml:space="preserve"> - </w:t>
            </w:r>
            <w:r>
              <w:rPr>
                <w:rtl/>
              </w:rPr>
              <w:t>قول عليّ في التحكيم</w:t>
            </w:r>
            <w:r w:rsidR="009E0228">
              <w:rPr>
                <w:rtl/>
              </w:rPr>
              <w:t>:</w:t>
            </w:r>
            <w:r>
              <w:rPr>
                <w:rtl/>
              </w:rPr>
              <w:t xml:space="preserve"> «إنا لم نحكَّم الرجال</w:t>
            </w:r>
            <w:r w:rsidR="009E0228">
              <w:rPr>
                <w:rtl/>
              </w:rPr>
              <w:t>،</w:t>
            </w:r>
            <w:r>
              <w:rPr>
                <w:rtl/>
              </w:rPr>
              <w:t xml:space="preserve"> وإنما حكَّمنا القرآن</w:t>
            </w:r>
            <w:r>
              <w:rPr>
                <w:rFonts w:hint="cs"/>
                <w:rtl/>
              </w:rPr>
              <w:t>»</w:t>
            </w:r>
            <w:r>
              <w:rPr>
                <w:rtl/>
              </w:rPr>
              <w:t xml:space="preserve"> 182</w:t>
            </w:r>
            <w:r w:rsidR="009E0228">
              <w:rPr>
                <w:rtl/>
              </w:rPr>
              <w:t xml:space="preserve"> - </w:t>
            </w:r>
            <w:r>
              <w:rPr>
                <w:rtl/>
              </w:rPr>
              <w:t>إنما حكَّم الحكمان ليحييا ما أحيا القرآن 185.</w:t>
            </w:r>
          </w:p>
          <w:p w:rsidR="0099446B" w:rsidRDefault="0099446B" w:rsidP="004F6706">
            <w:pPr>
              <w:pStyle w:val="libCenterBold2"/>
              <w:rPr>
                <w:rtl/>
              </w:rPr>
            </w:pPr>
            <w:r>
              <w:rPr>
                <w:rtl/>
              </w:rPr>
              <w:t>الترف</w:t>
            </w:r>
          </w:p>
          <w:p w:rsidR="0099446B" w:rsidRDefault="0099446B" w:rsidP="009E0228">
            <w:pPr>
              <w:pStyle w:val="libVar0"/>
              <w:rPr>
                <w:rtl/>
              </w:rPr>
            </w:pPr>
            <w:r>
              <w:rPr>
                <w:rtl/>
              </w:rPr>
              <w:t>قول عليّ للمترفين</w:t>
            </w:r>
            <w:r w:rsidR="009E0228">
              <w:rPr>
                <w:rtl/>
              </w:rPr>
              <w:t>:</w:t>
            </w:r>
            <w:r>
              <w:rPr>
                <w:rtl/>
              </w:rPr>
              <w:t xml:space="preserve"> «ويل لذوركم المزخرفة التي لها أجنحة كأجنحة النسور</w:t>
            </w:r>
            <w:r w:rsidR="009E0228">
              <w:rPr>
                <w:rtl/>
              </w:rPr>
              <w:t>،</w:t>
            </w:r>
            <w:r>
              <w:rPr>
                <w:rtl/>
              </w:rPr>
              <w:t xml:space="preserve"> وخراطيم كخراطيم الفيلة</w:t>
            </w:r>
            <w:r>
              <w:rPr>
                <w:rFonts w:hint="cs"/>
                <w:rtl/>
              </w:rPr>
              <w:t>»</w:t>
            </w:r>
            <w:r>
              <w:rPr>
                <w:rtl/>
              </w:rPr>
              <w:t xml:space="preserve"> 185</w:t>
            </w:r>
            <w:r w:rsidR="009E0228">
              <w:rPr>
                <w:rtl/>
              </w:rPr>
              <w:t xml:space="preserve"> - </w:t>
            </w:r>
            <w:r>
              <w:rPr>
                <w:rtl/>
              </w:rPr>
              <w:t>الأتراك لشدة ترفهم يلبسون السرق والديباج ويعتقبون الخيل العتاق 186</w:t>
            </w:r>
            <w:r w:rsidR="009E0228">
              <w:rPr>
                <w:rtl/>
              </w:rPr>
              <w:t xml:space="preserve"> - </w:t>
            </w:r>
            <w:r>
              <w:rPr>
                <w:rtl/>
              </w:rPr>
              <w:t>أترجوا أن يعطيك الله وأنت متمرّغ في النعيم</w:t>
            </w:r>
            <w:r w:rsidR="009E0228">
              <w:rPr>
                <w:rtl/>
              </w:rPr>
              <w:t>،</w:t>
            </w:r>
            <w:r>
              <w:rPr>
                <w:rtl/>
              </w:rPr>
              <w:t xml:space="preserve"> تمنعه الضعيف والأرملة 377.</w:t>
            </w:r>
          </w:p>
          <w:p w:rsidR="0099446B" w:rsidRDefault="0099446B" w:rsidP="004F6706">
            <w:pPr>
              <w:pStyle w:val="libCenterBold2"/>
              <w:rPr>
                <w:rtl/>
              </w:rPr>
            </w:pPr>
            <w:r>
              <w:rPr>
                <w:rtl/>
              </w:rPr>
              <w:t>التفرّق</w:t>
            </w:r>
          </w:p>
          <w:p w:rsidR="0099446B" w:rsidRDefault="0099446B" w:rsidP="009E0228">
            <w:pPr>
              <w:pStyle w:val="libVar0"/>
              <w:rPr>
                <w:rtl/>
              </w:rPr>
            </w:pPr>
            <w:r>
              <w:rPr>
                <w:rtl/>
              </w:rPr>
              <w:t>كانوا جميعا فتشتتوا</w:t>
            </w:r>
            <w:r w:rsidR="009E0228">
              <w:rPr>
                <w:rtl/>
              </w:rPr>
              <w:t>،</w:t>
            </w:r>
            <w:r>
              <w:rPr>
                <w:rtl/>
              </w:rPr>
              <w:t xml:space="preserve"> وآلافا فافترقوا</w:t>
            </w:r>
            <w:r w:rsidR="009E0228">
              <w:rPr>
                <w:rtl/>
              </w:rPr>
              <w:t>،</w:t>
            </w:r>
            <w:r>
              <w:rPr>
                <w:rtl/>
              </w:rPr>
              <w:t xml:space="preserve"> كلهم وحيد وهم جميع 339.</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47"/>
        <w:gridCol w:w="277"/>
        <w:gridCol w:w="3988"/>
      </w:tblGrid>
      <w:tr w:rsidR="0099446B" w:rsidTr="0099446B">
        <w:trPr>
          <w:jc w:val="center"/>
        </w:trPr>
        <w:tc>
          <w:tcPr>
            <w:tcW w:w="4077" w:type="dxa"/>
            <w:shd w:val="clear" w:color="auto" w:fill="auto"/>
          </w:tcPr>
          <w:p w:rsidR="0099446B" w:rsidRDefault="0099446B" w:rsidP="004F6706">
            <w:pPr>
              <w:pStyle w:val="libCenterBold2"/>
              <w:rPr>
                <w:rtl/>
              </w:rPr>
            </w:pPr>
            <w:r>
              <w:rPr>
                <w:rtl/>
              </w:rPr>
              <w:t>التقوى</w:t>
            </w:r>
          </w:p>
          <w:p w:rsidR="0099446B" w:rsidRDefault="0099446B" w:rsidP="009E0228">
            <w:pPr>
              <w:pStyle w:val="libVar0"/>
              <w:rPr>
                <w:rtl/>
              </w:rPr>
            </w:pPr>
            <w:r>
              <w:rPr>
                <w:rtl/>
              </w:rPr>
              <w:t>التقوى عدّة الإنسان 103</w:t>
            </w:r>
            <w:r w:rsidR="009E0228">
              <w:rPr>
                <w:rtl/>
              </w:rPr>
              <w:t xml:space="preserve"> - </w:t>
            </w:r>
            <w:r>
              <w:rPr>
                <w:rtl/>
              </w:rPr>
              <w:t>اتقوا الله تقية من سمع فخشع واقترف فاعترف ووجل فعمل 109</w:t>
            </w:r>
            <w:r w:rsidR="009E0228">
              <w:rPr>
                <w:rtl/>
              </w:rPr>
              <w:t xml:space="preserve"> - </w:t>
            </w:r>
            <w:r>
              <w:rPr>
                <w:rtl/>
              </w:rPr>
              <w:t>اتقوا الله تقية ذي لب شغل التفكر قلبه 111</w:t>
            </w:r>
            <w:r w:rsidR="009E0228">
              <w:rPr>
                <w:rtl/>
              </w:rPr>
              <w:t xml:space="preserve"> - </w:t>
            </w:r>
            <w:r>
              <w:rPr>
                <w:rtl/>
              </w:rPr>
              <w:t>تقوى الله هي الزاد وبها المعاذ 169</w:t>
            </w:r>
            <w:r w:rsidR="009E0228">
              <w:rPr>
                <w:rtl/>
              </w:rPr>
              <w:t xml:space="preserve"> - </w:t>
            </w:r>
            <w:r>
              <w:rPr>
                <w:rtl/>
              </w:rPr>
              <w:t>من أشعر التقوى قلبه برّز مهله</w:t>
            </w:r>
            <w:r w:rsidR="009E0228">
              <w:rPr>
                <w:rtl/>
              </w:rPr>
              <w:t>،</w:t>
            </w:r>
            <w:r>
              <w:rPr>
                <w:rtl/>
              </w:rPr>
              <w:t xml:space="preserve"> وفاز عمله 190</w:t>
            </w:r>
            <w:r w:rsidR="009E0228">
              <w:rPr>
                <w:rtl/>
              </w:rPr>
              <w:t xml:space="preserve"> - </w:t>
            </w:r>
            <w:r>
              <w:rPr>
                <w:rtl/>
              </w:rPr>
              <w:t>التقوى دار حصن عزيز 221</w:t>
            </w:r>
            <w:r w:rsidR="009E0228">
              <w:rPr>
                <w:rtl/>
              </w:rPr>
              <w:t xml:space="preserve"> - </w:t>
            </w:r>
            <w:r>
              <w:rPr>
                <w:rtl/>
              </w:rPr>
              <w:t>تقوى الله هي النجاة غدا والمنجاة أبدا 230</w:t>
            </w:r>
            <w:r w:rsidR="009E0228">
              <w:rPr>
                <w:rtl/>
              </w:rPr>
              <w:t xml:space="preserve"> - </w:t>
            </w:r>
            <w:r>
              <w:rPr>
                <w:rtl/>
              </w:rPr>
              <w:t>تقوى الله هي حق الله عليكم</w:t>
            </w:r>
            <w:r w:rsidR="009E0228">
              <w:rPr>
                <w:rtl/>
              </w:rPr>
              <w:t>،</w:t>
            </w:r>
            <w:r>
              <w:rPr>
                <w:rtl/>
              </w:rPr>
              <w:t xml:space="preserve"> والموجبة على الله حقكم 284</w:t>
            </w:r>
            <w:r w:rsidR="009E0228">
              <w:rPr>
                <w:rtl/>
              </w:rPr>
              <w:t xml:space="preserve"> - </w:t>
            </w:r>
            <w:r>
              <w:rPr>
                <w:rtl/>
              </w:rPr>
              <w:t>تقوى الله هي الزمام والقوام 309.</w:t>
            </w:r>
          </w:p>
          <w:p w:rsidR="0099446B" w:rsidRDefault="0099446B" w:rsidP="004F6706">
            <w:pPr>
              <w:pStyle w:val="libCenterBold2"/>
              <w:rPr>
                <w:rtl/>
              </w:rPr>
            </w:pPr>
            <w:r>
              <w:rPr>
                <w:rtl/>
              </w:rPr>
              <w:t>التقية</w:t>
            </w:r>
          </w:p>
          <w:p w:rsidR="0099446B" w:rsidRDefault="0099446B" w:rsidP="009E0228">
            <w:pPr>
              <w:pStyle w:val="libVar0"/>
              <w:rPr>
                <w:rtl/>
              </w:rPr>
            </w:pPr>
            <w:r>
              <w:rPr>
                <w:rtl/>
              </w:rPr>
              <w:t>قول عليّ</w:t>
            </w:r>
            <w:r w:rsidR="009E0228">
              <w:rPr>
                <w:rtl/>
              </w:rPr>
              <w:t>:</w:t>
            </w:r>
            <w:r>
              <w:rPr>
                <w:rtl/>
              </w:rPr>
              <w:t xml:space="preserve"> «لا تثنوا علي بجميل ثناء لإخراجي نفسي إلى الله وإليكم من التقيّة</w:t>
            </w:r>
            <w:r>
              <w:rPr>
                <w:rFonts w:hint="cs"/>
                <w:rtl/>
              </w:rPr>
              <w:t>»</w:t>
            </w:r>
            <w:r>
              <w:rPr>
                <w:rtl/>
              </w:rPr>
              <w:t xml:space="preserve"> 335.</w:t>
            </w:r>
          </w:p>
          <w:p w:rsidR="0099446B" w:rsidRDefault="0099446B" w:rsidP="004F6706">
            <w:pPr>
              <w:pStyle w:val="libCenterBold2"/>
              <w:rPr>
                <w:rtl/>
              </w:rPr>
            </w:pPr>
            <w:r>
              <w:rPr>
                <w:rtl/>
              </w:rPr>
              <w:t>التنجيم</w:t>
            </w:r>
          </w:p>
          <w:p w:rsidR="0099446B" w:rsidRDefault="0099446B" w:rsidP="009E0228">
            <w:pPr>
              <w:pStyle w:val="libVar0"/>
              <w:rPr>
                <w:rtl/>
              </w:rPr>
            </w:pPr>
            <w:r>
              <w:rPr>
                <w:rtl/>
              </w:rPr>
              <w:t>تعلَّم النجوم يدعو إلى الكهانة</w:t>
            </w:r>
            <w:r w:rsidR="009E0228">
              <w:rPr>
                <w:rtl/>
              </w:rPr>
              <w:t>،</w:t>
            </w:r>
            <w:r>
              <w:rPr>
                <w:rtl/>
              </w:rPr>
              <w:t xml:space="preserve"> والمنجم كالكاهن</w:t>
            </w:r>
            <w:r w:rsidR="009E0228">
              <w:rPr>
                <w:rtl/>
              </w:rPr>
              <w:t>،</w:t>
            </w:r>
            <w:r>
              <w:rPr>
                <w:rtl/>
              </w:rPr>
              <w:t xml:space="preserve"> والكاهن كالساحر 105.</w:t>
            </w:r>
          </w:p>
          <w:p w:rsidR="0099446B" w:rsidRDefault="0099446B" w:rsidP="004F6706">
            <w:pPr>
              <w:pStyle w:val="libCenterBold2"/>
              <w:rPr>
                <w:rtl/>
              </w:rPr>
            </w:pPr>
            <w:r>
              <w:rPr>
                <w:rtl/>
              </w:rPr>
              <w:t>التهجّد</w:t>
            </w:r>
          </w:p>
          <w:p w:rsidR="0099446B" w:rsidRDefault="0099446B" w:rsidP="009E0228">
            <w:pPr>
              <w:pStyle w:val="libVar0"/>
              <w:rPr>
                <w:rtl/>
              </w:rPr>
            </w:pPr>
            <w:r>
              <w:rPr>
                <w:rtl/>
              </w:rPr>
              <w:t>اسهر التهجّد غرار نوم الأتقياء 111.</w:t>
            </w:r>
          </w:p>
        </w:tc>
        <w:tc>
          <w:tcPr>
            <w:tcW w:w="283" w:type="dxa"/>
            <w:shd w:val="clear" w:color="auto" w:fill="auto"/>
          </w:tcPr>
          <w:p w:rsidR="0099446B" w:rsidRDefault="0099446B" w:rsidP="0099446B">
            <w:pPr>
              <w:rPr>
                <w:rtl/>
              </w:rPr>
            </w:pPr>
          </w:p>
        </w:tc>
        <w:tc>
          <w:tcPr>
            <w:tcW w:w="4361" w:type="dxa"/>
            <w:shd w:val="clear" w:color="auto" w:fill="auto"/>
          </w:tcPr>
          <w:p w:rsidR="0099446B" w:rsidRDefault="0099446B" w:rsidP="004F6706">
            <w:pPr>
              <w:pStyle w:val="libCenterBold2"/>
              <w:rPr>
                <w:rtl/>
              </w:rPr>
            </w:pPr>
            <w:r>
              <w:rPr>
                <w:rtl/>
              </w:rPr>
              <w:t>التوبة</w:t>
            </w:r>
          </w:p>
          <w:p w:rsidR="0099446B" w:rsidRDefault="0099446B" w:rsidP="009E0228">
            <w:pPr>
              <w:pStyle w:val="libVar0"/>
              <w:rPr>
                <w:rtl/>
              </w:rPr>
            </w:pPr>
            <w:r>
              <w:rPr>
                <w:rtl/>
              </w:rPr>
              <w:t>التوبة مسموعة 140.</w:t>
            </w:r>
          </w:p>
          <w:p w:rsidR="0099446B" w:rsidRDefault="0099446B" w:rsidP="004F6706">
            <w:pPr>
              <w:pStyle w:val="libCenterBold2"/>
              <w:rPr>
                <w:rtl/>
              </w:rPr>
            </w:pPr>
            <w:r>
              <w:rPr>
                <w:rtl/>
              </w:rPr>
              <w:t>التوكل</w:t>
            </w:r>
          </w:p>
          <w:p w:rsidR="0099446B" w:rsidRDefault="0099446B" w:rsidP="009E0228">
            <w:pPr>
              <w:pStyle w:val="libVar0"/>
              <w:rPr>
                <w:rtl/>
              </w:rPr>
            </w:pPr>
            <w:r>
              <w:rPr>
                <w:rtl/>
              </w:rPr>
              <w:t>من توكَّل على الله كفاه 123.</w:t>
            </w:r>
          </w:p>
          <w:p w:rsidR="0099446B" w:rsidRDefault="0099446B" w:rsidP="004F6706">
            <w:pPr>
              <w:pStyle w:val="libCenterBold2"/>
              <w:rPr>
                <w:rtl/>
              </w:rPr>
            </w:pPr>
            <w:r>
              <w:rPr>
                <w:rtl/>
              </w:rPr>
              <w:t>التيار</w:t>
            </w:r>
          </w:p>
          <w:p w:rsidR="0099446B" w:rsidRDefault="0099446B" w:rsidP="009E0228">
            <w:pPr>
              <w:pStyle w:val="libVar0"/>
              <w:rPr>
                <w:rtl/>
              </w:rPr>
            </w:pPr>
            <w:r>
              <w:rPr>
                <w:rtl/>
              </w:rPr>
              <w:t>أقبل الفاسق مزبدا كالتيار لا يبالي ما غرّق 201.</w:t>
            </w:r>
          </w:p>
          <w:p w:rsidR="0099446B" w:rsidRDefault="0099446B" w:rsidP="004F6706">
            <w:pPr>
              <w:pStyle w:val="libCenterBold2"/>
              <w:rPr>
                <w:rtl/>
              </w:rPr>
            </w:pPr>
            <w:r>
              <w:rPr>
                <w:rtl/>
              </w:rPr>
              <w:t>التيه</w:t>
            </w:r>
          </w:p>
          <w:p w:rsidR="0099446B" w:rsidRDefault="0099446B" w:rsidP="009E0228">
            <w:pPr>
              <w:pStyle w:val="libVar0"/>
              <w:rPr>
                <w:rtl/>
              </w:rPr>
            </w:pPr>
            <w:r>
              <w:rPr>
                <w:rtl/>
              </w:rPr>
              <w:t>من سلك الطريق الواضح ورد الماء</w:t>
            </w:r>
            <w:r w:rsidR="009E0228">
              <w:rPr>
                <w:rtl/>
              </w:rPr>
              <w:t>،</w:t>
            </w:r>
            <w:r>
              <w:rPr>
                <w:rtl/>
              </w:rPr>
              <w:t xml:space="preserve"> ومن خالف وقع في التيه 319.</w:t>
            </w:r>
          </w:p>
          <w:p w:rsidR="0099446B" w:rsidRDefault="009E0228" w:rsidP="004F6706">
            <w:pPr>
              <w:pStyle w:val="libCenterBold2"/>
              <w:rPr>
                <w:rtl/>
              </w:rPr>
            </w:pPr>
            <w:r>
              <w:rPr>
                <w:rtl/>
              </w:rPr>
              <w:t>-</w:t>
            </w:r>
            <w:r w:rsidR="0099446B">
              <w:rPr>
                <w:rtl/>
              </w:rPr>
              <w:t xml:space="preserve"> ج</w:t>
            </w:r>
            <w:r>
              <w:rPr>
                <w:rtl/>
              </w:rPr>
              <w:t xml:space="preserve"> -</w:t>
            </w:r>
          </w:p>
          <w:p w:rsidR="0099446B" w:rsidRDefault="0099446B" w:rsidP="004F6706">
            <w:pPr>
              <w:pStyle w:val="libCenterBold2"/>
              <w:rPr>
                <w:rtl/>
              </w:rPr>
            </w:pPr>
            <w:r>
              <w:rPr>
                <w:rtl/>
              </w:rPr>
              <w:t>الجار</w:t>
            </w:r>
          </w:p>
          <w:p w:rsidR="0099446B" w:rsidRDefault="0099446B" w:rsidP="009E0228">
            <w:pPr>
              <w:pStyle w:val="libVar0"/>
              <w:rPr>
                <w:rtl/>
              </w:rPr>
            </w:pPr>
            <w:r>
              <w:rPr>
                <w:rtl/>
              </w:rPr>
              <w:t>التقيّ لا يضارّ بالجار 306.</w:t>
            </w:r>
          </w:p>
          <w:p w:rsidR="0099446B" w:rsidRDefault="0099446B" w:rsidP="004F6706">
            <w:pPr>
              <w:pStyle w:val="libCenterBold2"/>
              <w:rPr>
                <w:rtl/>
              </w:rPr>
            </w:pPr>
            <w:r>
              <w:rPr>
                <w:rtl/>
              </w:rPr>
              <w:t>الجاهل</w:t>
            </w:r>
          </w:p>
          <w:p w:rsidR="0099446B" w:rsidRDefault="0099446B" w:rsidP="009E0228">
            <w:pPr>
              <w:pStyle w:val="libVar0"/>
              <w:rPr>
                <w:rtl/>
              </w:rPr>
            </w:pPr>
            <w:r>
              <w:rPr>
                <w:rtl/>
              </w:rPr>
              <w:t>الجاهل بقدر نفسه يكون بقدر غيره أجهل 437.</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40"/>
        <w:gridCol w:w="277"/>
        <w:gridCol w:w="3995"/>
      </w:tblGrid>
      <w:tr w:rsidR="0099446B" w:rsidTr="0099446B">
        <w:trPr>
          <w:jc w:val="center"/>
        </w:trPr>
        <w:tc>
          <w:tcPr>
            <w:tcW w:w="4077" w:type="dxa"/>
            <w:shd w:val="clear" w:color="auto" w:fill="auto"/>
          </w:tcPr>
          <w:p w:rsidR="0099446B" w:rsidRDefault="0099446B" w:rsidP="004F6706">
            <w:pPr>
              <w:pStyle w:val="libCenterBold2"/>
              <w:rPr>
                <w:rtl/>
              </w:rPr>
            </w:pPr>
            <w:r>
              <w:rPr>
                <w:rtl/>
              </w:rPr>
              <w:t>الجاهلية</w:t>
            </w:r>
          </w:p>
          <w:p w:rsidR="0099446B" w:rsidRDefault="0099446B" w:rsidP="009E0228">
            <w:pPr>
              <w:pStyle w:val="libVar0"/>
              <w:rPr>
                <w:rtl/>
              </w:rPr>
            </w:pPr>
            <w:r>
              <w:rPr>
                <w:rtl/>
              </w:rPr>
              <w:t>في الجاهلية كان الهدى خاملا والعمى شاملا 46</w:t>
            </w:r>
            <w:r w:rsidR="009E0228">
              <w:rPr>
                <w:rtl/>
              </w:rPr>
              <w:t xml:space="preserve"> - </w:t>
            </w:r>
            <w:r>
              <w:rPr>
                <w:rtl/>
              </w:rPr>
              <w:t>الجاهلية شر دين وشرّ دار 68</w:t>
            </w:r>
            <w:r w:rsidR="009E0228">
              <w:rPr>
                <w:rtl/>
              </w:rPr>
              <w:t xml:space="preserve"> - </w:t>
            </w:r>
            <w:r>
              <w:rPr>
                <w:rtl/>
              </w:rPr>
              <w:t>في الجاهلية كان الناس ضلَّالا في حيرة</w:t>
            </w:r>
            <w:r w:rsidR="009E0228">
              <w:rPr>
                <w:rtl/>
              </w:rPr>
              <w:t>،</w:t>
            </w:r>
            <w:r>
              <w:rPr>
                <w:rtl/>
              </w:rPr>
              <w:t xml:space="preserve"> قد استهوتهم الأهواء 140</w:t>
            </w:r>
            <w:r w:rsidR="009E0228">
              <w:rPr>
                <w:rtl/>
              </w:rPr>
              <w:t xml:space="preserve"> - </w:t>
            </w:r>
            <w:r>
              <w:rPr>
                <w:rtl/>
              </w:rPr>
              <w:t>أطفئوا ما كمن في قلوبكم من نيران العصبية وأحقاد الجاهلية 288</w:t>
            </w:r>
            <w:r w:rsidR="009E0228">
              <w:rPr>
                <w:rtl/>
              </w:rPr>
              <w:t xml:space="preserve"> - </w:t>
            </w:r>
            <w:r>
              <w:rPr>
                <w:rtl/>
              </w:rPr>
              <w:t>في الجاهلية كانت الأحوال مضطربة والأيدي مختلفة والكثرة متفرقة 298.</w:t>
            </w:r>
          </w:p>
          <w:p w:rsidR="0099446B" w:rsidRDefault="0099446B" w:rsidP="004F6706">
            <w:pPr>
              <w:pStyle w:val="libCenterBold2"/>
              <w:rPr>
                <w:rtl/>
              </w:rPr>
            </w:pPr>
            <w:r>
              <w:rPr>
                <w:rtl/>
              </w:rPr>
              <w:t>الجبارون</w:t>
            </w:r>
          </w:p>
          <w:p w:rsidR="0099446B" w:rsidRDefault="0099446B" w:rsidP="009E0228">
            <w:pPr>
              <w:pStyle w:val="libVar0"/>
              <w:rPr>
                <w:rtl/>
              </w:rPr>
            </w:pPr>
            <w:r>
              <w:rPr>
                <w:rtl/>
              </w:rPr>
              <w:t>إن الله لم يقصم جباري دهر قط إلا بعد تمهيل ورخاء 121.</w:t>
            </w:r>
          </w:p>
          <w:p w:rsidR="0099446B" w:rsidRDefault="0099446B" w:rsidP="004F6706">
            <w:pPr>
              <w:pStyle w:val="libCenterBold2"/>
              <w:rPr>
                <w:rtl/>
              </w:rPr>
            </w:pPr>
            <w:r>
              <w:rPr>
                <w:rtl/>
              </w:rPr>
              <w:t>الجبال</w:t>
            </w:r>
          </w:p>
          <w:p w:rsidR="0099446B" w:rsidRDefault="0099446B" w:rsidP="009E0228">
            <w:pPr>
              <w:pStyle w:val="libVar0"/>
              <w:rPr>
                <w:rtl/>
              </w:rPr>
            </w:pPr>
            <w:r>
              <w:rPr>
                <w:rtl/>
              </w:rPr>
              <w:t>سكنت الأرض من الميدان لرسوب الجبال في قطع أديمها 132</w:t>
            </w:r>
            <w:r w:rsidR="009E0228">
              <w:rPr>
                <w:rtl/>
              </w:rPr>
              <w:t xml:space="preserve"> - </w:t>
            </w:r>
            <w:r>
              <w:rPr>
                <w:rtl/>
              </w:rPr>
              <w:t>في ذرا شناخيب الجبال تستقرّ ذوات الأجنحة 135</w:t>
            </w:r>
            <w:r w:rsidR="009E0228">
              <w:rPr>
                <w:rtl/>
              </w:rPr>
              <w:t xml:space="preserve"> - </w:t>
            </w:r>
            <w:r>
              <w:rPr>
                <w:rtl/>
              </w:rPr>
              <w:t>جعل الله الجبال للأرض عمادا</w:t>
            </w:r>
            <w:r w:rsidR="009E0228">
              <w:rPr>
                <w:rtl/>
              </w:rPr>
              <w:t>،</w:t>
            </w:r>
            <w:r>
              <w:rPr>
                <w:rtl/>
              </w:rPr>
              <w:t xml:space="preserve"> وأرزّها فيها أوتادا</w:t>
            </w:r>
            <w:r w:rsidR="009E0228">
              <w:rPr>
                <w:rtl/>
              </w:rPr>
              <w:t>،</w:t>
            </w:r>
            <w:r>
              <w:rPr>
                <w:rtl/>
              </w:rPr>
              <w:t xml:space="preserve"> فسكنت على حركتها من أن تميد 328</w:t>
            </w:r>
            <w:r w:rsidR="009E0228">
              <w:rPr>
                <w:rtl/>
              </w:rPr>
              <w:t xml:space="preserve"> - </w:t>
            </w:r>
            <w:r>
              <w:rPr>
                <w:rtl/>
              </w:rPr>
              <w:t>إذا عسكرتم فانزلوا في سفاح الجبال 371.</w:t>
            </w:r>
          </w:p>
          <w:p w:rsidR="0099446B" w:rsidRDefault="0099446B" w:rsidP="004F6706">
            <w:pPr>
              <w:pStyle w:val="libCenterBold2"/>
              <w:rPr>
                <w:rtl/>
              </w:rPr>
            </w:pPr>
            <w:r>
              <w:rPr>
                <w:rtl/>
              </w:rPr>
              <w:t>الجرادة</w:t>
            </w:r>
          </w:p>
          <w:p w:rsidR="0099446B" w:rsidRDefault="0099446B" w:rsidP="009E0228">
            <w:pPr>
              <w:pStyle w:val="libVar0"/>
              <w:rPr>
                <w:rtl/>
              </w:rPr>
            </w:pPr>
            <w:r>
              <w:rPr>
                <w:rtl/>
              </w:rPr>
              <w:t>جعل الله للجرادة السمع الخفي</w:t>
            </w:r>
            <w:r w:rsidR="009E0228">
              <w:rPr>
                <w:rtl/>
              </w:rPr>
              <w:t>،</w:t>
            </w:r>
            <w:r>
              <w:rPr>
                <w:rtl/>
              </w:rPr>
              <w:t xml:space="preserve"> وفتح</w:t>
            </w:r>
          </w:p>
        </w:tc>
        <w:tc>
          <w:tcPr>
            <w:tcW w:w="283" w:type="dxa"/>
            <w:shd w:val="clear" w:color="auto" w:fill="auto"/>
          </w:tcPr>
          <w:p w:rsidR="0099446B" w:rsidRDefault="0099446B" w:rsidP="0099446B">
            <w:pPr>
              <w:rPr>
                <w:rtl/>
              </w:rPr>
            </w:pPr>
          </w:p>
        </w:tc>
        <w:tc>
          <w:tcPr>
            <w:tcW w:w="4361" w:type="dxa"/>
            <w:shd w:val="clear" w:color="auto" w:fill="auto"/>
          </w:tcPr>
          <w:p w:rsidR="0099446B" w:rsidRDefault="0099446B" w:rsidP="009E0228">
            <w:pPr>
              <w:pStyle w:val="libVar0"/>
              <w:rPr>
                <w:rtl/>
              </w:rPr>
            </w:pPr>
            <w:r>
              <w:rPr>
                <w:rtl/>
              </w:rPr>
              <w:t>لهم الفم السويّ</w:t>
            </w:r>
            <w:r w:rsidR="009E0228">
              <w:rPr>
                <w:rtl/>
              </w:rPr>
              <w:t>،</w:t>
            </w:r>
            <w:r>
              <w:rPr>
                <w:rtl/>
              </w:rPr>
              <w:t xml:space="preserve"> وجعل لها الحسّ القويّ 271.</w:t>
            </w:r>
          </w:p>
          <w:p w:rsidR="0099446B" w:rsidRDefault="0099446B" w:rsidP="004F6706">
            <w:pPr>
              <w:pStyle w:val="libCenterBold2"/>
              <w:rPr>
                <w:rtl/>
              </w:rPr>
            </w:pPr>
            <w:r>
              <w:rPr>
                <w:rtl/>
              </w:rPr>
              <w:t>الجريح</w:t>
            </w:r>
          </w:p>
          <w:p w:rsidR="0099446B" w:rsidRDefault="0099446B" w:rsidP="009E0228">
            <w:pPr>
              <w:pStyle w:val="libVar0"/>
              <w:rPr>
                <w:rtl/>
              </w:rPr>
            </w:pPr>
            <w:r>
              <w:rPr>
                <w:rtl/>
              </w:rPr>
              <w:t>لا يجوز في الحرب الإجهاز على جريح 373.</w:t>
            </w:r>
          </w:p>
          <w:p w:rsidR="0099446B" w:rsidRDefault="0099446B" w:rsidP="004F6706">
            <w:pPr>
              <w:pStyle w:val="libCenterBold2"/>
              <w:rPr>
                <w:rtl/>
              </w:rPr>
            </w:pPr>
            <w:r>
              <w:rPr>
                <w:rtl/>
              </w:rPr>
              <w:t>الجزع</w:t>
            </w:r>
          </w:p>
          <w:p w:rsidR="0099446B" w:rsidRDefault="0099446B" w:rsidP="009E0228">
            <w:pPr>
              <w:pStyle w:val="libVar0"/>
              <w:rPr>
                <w:rtl/>
              </w:rPr>
            </w:pPr>
            <w:r>
              <w:rPr>
                <w:rtl/>
              </w:rPr>
              <w:t>جزع أحدكم من الشوكة تصيبه</w:t>
            </w:r>
            <w:r w:rsidR="009E0228">
              <w:rPr>
                <w:rtl/>
              </w:rPr>
              <w:t>،</w:t>
            </w:r>
            <w:r>
              <w:rPr>
                <w:rtl/>
              </w:rPr>
              <w:t xml:space="preserve"> والعثرة تدميه</w:t>
            </w:r>
            <w:r w:rsidR="009E0228">
              <w:rPr>
                <w:rtl/>
              </w:rPr>
              <w:t>،</w:t>
            </w:r>
            <w:r>
              <w:rPr>
                <w:rtl/>
              </w:rPr>
              <w:t xml:space="preserve"> والرمضاء تحرقه 267.</w:t>
            </w:r>
          </w:p>
          <w:p w:rsidR="0099446B" w:rsidRDefault="0099446B" w:rsidP="004F6706">
            <w:pPr>
              <w:pStyle w:val="libCenterBold2"/>
              <w:rPr>
                <w:rtl/>
              </w:rPr>
            </w:pPr>
            <w:r>
              <w:rPr>
                <w:rtl/>
              </w:rPr>
              <w:t>الجسد</w:t>
            </w:r>
          </w:p>
          <w:p w:rsidR="0099446B" w:rsidRDefault="0099446B" w:rsidP="009E0228">
            <w:pPr>
              <w:pStyle w:val="libVar0"/>
              <w:rPr>
                <w:rtl/>
              </w:rPr>
            </w:pPr>
            <w:r>
              <w:rPr>
                <w:rtl/>
              </w:rPr>
              <w:t>خذوا من أجسادكم فجودوا بها على أنفسكم 267.</w:t>
            </w:r>
          </w:p>
          <w:p w:rsidR="0099446B" w:rsidRDefault="0099446B" w:rsidP="009E0228">
            <w:pPr>
              <w:pStyle w:val="libCenterBold2"/>
              <w:rPr>
                <w:rtl/>
              </w:rPr>
            </w:pPr>
            <w:r>
              <w:rPr>
                <w:rtl/>
              </w:rPr>
              <w:t>الجماعة</w:t>
            </w:r>
          </w:p>
          <w:p w:rsidR="0099446B" w:rsidRDefault="0099446B" w:rsidP="009E0228">
            <w:pPr>
              <w:pStyle w:val="libVar0"/>
              <w:rPr>
                <w:rtl/>
              </w:rPr>
            </w:pPr>
            <w:r>
              <w:rPr>
                <w:rtl/>
              </w:rPr>
              <w:t>قول علي</w:t>
            </w:r>
            <w:r w:rsidR="009E0228">
              <w:rPr>
                <w:rtl/>
              </w:rPr>
              <w:t>:</w:t>
            </w:r>
            <w:r>
              <w:rPr>
                <w:rtl/>
              </w:rPr>
              <w:t xml:space="preserve"> «الزموا ما عقد عليه حبل الجماعة</w:t>
            </w:r>
            <w:r>
              <w:rPr>
                <w:rFonts w:hint="cs"/>
                <w:rtl/>
              </w:rPr>
              <w:t>»</w:t>
            </w:r>
            <w:r>
              <w:rPr>
                <w:rtl/>
              </w:rPr>
              <w:t xml:space="preserve"> 211.</w:t>
            </w:r>
          </w:p>
          <w:p w:rsidR="0099446B" w:rsidRDefault="0099446B" w:rsidP="004F6706">
            <w:pPr>
              <w:pStyle w:val="libCenterBold2"/>
              <w:rPr>
                <w:rtl/>
              </w:rPr>
            </w:pPr>
            <w:r>
              <w:rPr>
                <w:rtl/>
              </w:rPr>
              <w:t>جناح</w:t>
            </w:r>
          </w:p>
          <w:p w:rsidR="0099446B" w:rsidRDefault="0099446B" w:rsidP="009E0228">
            <w:pPr>
              <w:pStyle w:val="libVar0"/>
              <w:rPr>
                <w:rtl/>
              </w:rPr>
            </w:pPr>
            <w:r>
              <w:rPr>
                <w:rtl/>
              </w:rPr>
              <w:t>جعل الله للخفافيش أجنحة من لحمها تعرج بها عند الحاجة إلى الطيران 218.</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47"/>
        <w:gridCol w:w="276"/>
        <w:gridCol w:w="3989"/>
      </w:tblGrid>
      <w:tr w:rsidR="0099446B" w:rsidTr="0099446B">
        <w:trPr>
          <w:jc w:val="center"/>
        </w:trPr>
        <w:tc>
          <w:tcPr>
            <w:tcW w:w="4077" w:type="dxa"/>
            <w:shd w:val="clear" w:color="auto" w:fill="auto"/>
          </w:tcPr>
          <w:p w:rsidR="0099446B" w:rsidRDefault="0099446B" w:rsidP="004F6706">
            <w:pPr>
              <w:pStyle w:val="libCenterBold2"/>
              <w:rPr>
                <w:rtl/>
              </w:rPr>
            </w:pPr>
            <w:r>
              <w:rPr>
                <w:rtl/>
              </w:rPr>
              <w:t>الجنة</w:t>
            </w:r>
          </w:p>
          <w:p w:rsidR="0099446B" w:rsidRDefault="0099446B" w:rsidP="009E0228">
            <w:pPr>
              <w:pStyle w:val="libVar0"/>
              <w:rPr>
                <w:rtl/>
              </w:rPr>
            </w:pPr>
            <w:r>
              <w:rPr>
                <w:rtl/>
              </w:rPr>
              <w:t>الملائكة هم السدنة لأبواب الجنان 41</w:t>
            </w:r>
            <w:r w:rsidR="009E0228">
              <w:rPr>
                <w:rtl/>
              </w:rPr>
              <w:t xml:space="preserve"> - </w:t>
            </w:r>
            <w:r>
              <w:rPr>
                <w:rtl/>
              </w:rPr>
              <w:t>الجنة لا ينام طالبها 71</w:t>
            </w:r>
            <w:r w:rsidR="009E0228">
              <w:rPr>
                <w:rtl/>
              </w:rPr>
              <w:t xml:space="preserve"> - </w:t>
            </w:r>
            <w:r>
              <w:rPr>
                <w:rtl/>
              </w:rPr>
              <w:t>كفى بالجنة ثوابا ونوالا 112</w:t>
            </w:r>
            <w:r w:rsidR="009E0228">
              <w:rPr>
                <w:rtl/>
              </w:rPr>
              <w:t xml:space="preserve"> - </w:t>
            </w:r>
            <w:r>
              <w:rPr>
                <w:rtl/>
              </w:rPr>
              <w:t>الجنة درجات متفاضلات ومنازل متفاوتات</w:t>
            </w:r>
            <w:r w:rsidR="009E0228">
              <w:rPr>
                <w:rtl/>
              </w:rPr>
              <w:t>،</w:t>
            </w:r>
            <w:r>
              <w:rPr>
                <w:rtl/>
              </w:rPr>
              <w:t xml:space="preserve"> لا ينقطع نعيمها</w:t>
            </w:r>
            <w:r w:rsidR="009E0228">
              <w:rPr>
                <w:rtl/>
              </w:rPr>
              <w:t>،</w:t>
            </w:r>
            <w:r>
              <w:rPr>
                <w:rtl/>
              </w:rPr>
              <w:t xml:space="preserve"> ولا يظعن مقيمها</w:t>
            </w:r>
            <w:r w:rsidR="009E0228">
              <w:rPr>
                <w:rtl/>
              </w:rPr>
              <w:t>،</w:t>
            </w:r>
            <w:r>
              <w:rPr>
                <w:rtl/>
              </w:rPr>
              <w:t xml:space="preserve"> ولا يهرم خالدها</w:t>
            </w:r>
            <w:r w:rsidR="009E0228">
              <w:rPr>
                <w:rtl/>
              </w:rPr>
              <w:t>،</w:t>
            </w:r>
            <w:r>
              <w:rPr>
                <w:rtl/>
              </w:rPr>
              <w:t xml:space="preserve"> ولا ييأس ساكنها 116</w:t>
            </w:r>
            <w:r w:rsidR="009E0228">
              <w:rPr>
                <w:rtl/>
              </w:rPr>
              <w:t xml:space="preserve"> - </w:t>
            </w:r>
            <w:r>
              <w:rPr>
                <w:rtl/>
              </w:rPr>
              <w:t>الجنة تحت أطراف العوالي 181</w:t>
            </w:r>
            <w:r w:rsidR="009E0228">
              <w:rPr>
                <w:rtl/>
              </w:rPr>
              <w:t xml:space="preserve"> - </w:t>
            </w:r>
            <w:r>
              <w:rPr>
                <w:rtl/>
              </w:rPr>
              <w:t>لا يدخل الجنة إلا من عرف الأئمة وعرفوه 213</w:t>
            </w:r>
            <w:r w:rsidR="009E0228">
              <w:rPr>
                <w:rtl/>
              </w:rPr>
              <w:t xml:space="preserve"> - </w:t>
            </w:r>
            <w:r>
              <w:rPr>
                <w:rtl/>
              </w:rPr>
              <w:t>أهل الجنة لا يتفاخرون ولا يتناسلون ولا يتزاورون 231</w:t>
            </w:r>
            <w:r w:rsidR="009E0228">
              <w:rPr>
                <w:rtl/>
              </w:rPr>
              <w:t xml:space="preserve"> - </w:t>
            </w:r>
            <w:r>
              <w:rPr>
                <w:rtl/>
              </w:rPr>
              <w:t>أنهار الجنة وأشجارها وثمارها وخمورها وقصورها 239</w:t>
            </w:r>
            <w:r w:rsidR="009E0228">
              <w:rPr>
                <w:rtl/>
              </w:rPr>
              <w:t xml:space="preserve"> - </w:t>
            </w:r>
            <w:r>
              <w:rPr>
                <w:rtl/>
              </w:rPr>
              <w:t>الفرائض الفرائض أدّوها إلى الله تؤدّكم إلى الجنة 242</w:t>
            </w:r>
            <w:r w:rsidR="009E0228">
              <w:rPr>
                <w:rtl/>
              </w:rPr>
              <w:t xml:space="preserve"> - </w:t>
            </w:r>
            <w:r>
              <w:rPr>
                <w:rtl/>
              </w:rPr>
              <w:t>حفّت الجنة بالمكاره 251</w:t>
            </w:r>
            <w:r w:rsidR="009E0228">
              <w:rPr>
                <w:rtl/>
              </w:rPr>
              <w:t xml:space="preserve"> - </w:t>
            </w:r>
            <w:r>
              <w:rPr>
                <w:rtl/>
              </w:rPr>
              <w:t>الجنة دار اصطنعها الله لنفسه</w:t>
            </w:r>
            <w:r w:rsidR="009E0228">
              <w:rPr>
                <w:rtl/>
              </w:rPr>
              <w:t>،</w:t>
            </w:r>
            <w:r>
              <w:rPr>
                <w:rtl/>
              </w:rPr>
              <w:t xml:space="preserve"> ظلها عرشه</w:t>
            </w:r>
            <w:r w:rsidR="009E0228">
              <w:rPr>
                <w:rtl/>
              </w:rPr>
              <w:t>،</w:t>
            </w:r>
            <w:r>
              <w:rPr>
                <w:rtl/>
              </w:rPr>
              <w:t xml:space="preserve"> ونورها بهجته 266</w:t>
            </w:r>
            <w:r w:rsidR="009E0228">
              <w:rPr>
                <w:rtl/>
              </w:rPr>
              <w:t xml:space="preserve"> - </w:t>
            </w:r>
            <w:r>
              <w:rPr>
                <w:rtl/>
              </w:rPr>
              <w:t>التقوى هي الطريق إلى الجنة 284</w:t>
            </w:r>
            <w:r w:rsidR="009E0228">
              <w:rPr>
                <w:rtl/>
              </w:rPr>
              <w:t xml:space="preserve"> - </w:t>
            </w:r>
            <w:r>
              <w:rPr>
                <w:rtl/>
              </w:rPr>
              <w:t>المتقون هم والجنة كمن رآها</w:t>
            </w:r>
            <w:r w:rsidR="009E0228">
              <w:rPr>
                <w:rtl/>
              </w:rPr>
              <w:t>،</w:t>
            </w:r>
            <w:r>
              <w:rPr>
                <w:rtl/>
              </w:rPr>
              <w:t xml:space="preserve"> فهم فيها منعمون 303.</w:t>
            </w:r>
          </w:p>
          <w:p w:rsidR="0099446B" w:rsidRDefault="0099446B" w:rsidP="004F6706">
            <w:pPr>
              <w:pStyle w:val="libCenterBold2"/>
              <w:rPr>
                <w:rtl/>
              </w:rPr>
            </w:pPr>
            <w:r>
              <w:rPr>
                <w:rtl/>
              </w:rPr>
              <w:t>الجنود</w:t>
            </w:r>
          </w:p>
          <w:p w:rsidR="0099446B" w:rsidRDefault="0099446B" w:rsidP="009E0228">
            <w:pPr>
              <w:pStyle w:val="libVar0"/>
              <w:rPr>
                <w:rtl/>
              </w:rPr>
            </w:pPr>
            <w:r>
              <w:rPr>
                <w:rtl/>
              </w:rPr>
              <w:t>الجنود حصون الرعية وسبل الأمن 432.</w:t>
            </w:r>
          </w:p>
          <w:p w:rsidR="0099446B" w:rsidRDefault="0099446B" w:rsidP="004F6706">
            <w:pPr>
              <w:pStyle w:val="libCenterBold2"/>
              <w:rPr>
                <w:rtl/>
              </w:rPr>
            </w:pPr>
            <w:r>
              <w:rPr>
                <w:rtl/>
              </w:rPr>
              <w:t>الجنين</w:t>
            </w:r>
          </w:p>
          <w:p w:rsidR="0099446B" w:rsidRDefault="0099446B" w:rsidP="009E0228">
            <w:pPr>
              <w:pStyle w:val="libVar0"/>
              <w:rPr>
                <w:rtl/>
              </w:rPr>
            </w:pPr>
            <w:r>
              <w:rPr>
                <w:rtl/>
              </w:rPr>
              <w:t>الله يتوفى الجنين في بطن أمه 167.</w:t>
            </w:r>
          </w:p>
        </w:tc>
        <w:tc>
          <w:tcPr>
            <w:tcW w:w="283" w:type="dxa"/>
            <w:shd w:val="clear" w:color="auto" w:fill="auto"/>
          </w:tcPr>
          <w:p w:rsidR="0099446B" w:rsidRDefault="0099446B" w:rsidP="0099446B">
            <w:pPr>
              <w:rPr>
                <w:rtl/>
              </w:rPr>
            </w:pPr>
          </w:p>
        </w:tc>
        <w:tc>
          <w:tcPr>
            <w:tcW w:w="4361" w:type="dxa"/>
            <w:shd w:val="clear" w:color="auto" w:fill="auto"/>
          </w:tcPr>
          <w:p w:rsidR="0099446B" w:rsidRDefault="0099446B" w:rsidP="004F6706">
            <w:pPr>
              <w:pStyle w:val="libCenterBold2"/>
              <w:rPr>
                <w:rtl/>
              </w:rPr>
            </w:pPr>
            <w:r>
              <w:rPr>
                <w:rtl/>
              </w:rPr>
              <w:t>الجهاد</w:t>
            </w:r>
          </w:p>
          <w:p w:rsidR="0099446B" w:rsidRDefault="0099446B" w:rsidP="009E0228">
            <w:pPr>
              <w:pStyle w:val="libVar0"/>
              <w:rPr>
                <w:rtl/>
              </w:rPr>
            </w:pPr>
            <w:r>
              <w:rPr>
                <w:rtl/>
              </w:rPr>
              <w:t>من تركه رغبة عنه ألبسه الله ثوب الذلّ 69</w:t>
            </w:r>
            <w:r w:rsidR="009E0228">
              <w:rPr>
                <w:rtl/>
              </w:rPr>
              <w:t xml:space="preserve"> - </w:t>
            </w:r>
            <w:r>
              <w:rPr>
                <w:rtl/>
              </w:rPr>
              <w:t>الصالحون إذا هيجوا إلى الجهاد ولهوا وله اللقاح إلى أولادها 177</w:t>
            </w:r>
            <w:r w:rsidR="009E0228">
              <w:rPr>
                <w:rtl/>
              </w:rPr>
              <w:t xml:space="preserve"> - </w:t>
            </w:r>
            <w:r>
              <w:rPr>
                <w:rtl/>
              </w:rPr>
              <w:t>عضّوا على الجهاد بنواجذكم 179.</w:t>
            </w:r>
          </w:p>
          <w:p w:rsidR="0099446B" w:rsidRDefault="0099446B" w:rsidP="004F6706">
            <w:pPr>
              <w:pStyle w:val="libCenterBold2"/>
              <w:rPr>
                <w:rtl/>
              </w:rPr>
            </w:pPr>
            <w:r>
              <w:rPr>
                <w:rtl/>
              </w:rPr>
              <w:t>الجهل</w:t>
            </w:r>
          </w:p>
          <w:p w:rsidR="0099446B" w:rsidRDefault="0099446B" w:rsidP="009E0228">
            <w:pPr>
              <w:pStyle w:val="libVar0"/>
              <w:rPr>
                <w:rtl/>
              </w:rPr>
            </w:pPr>
            <w:r>
              <w:rPr>
                <w:rtl/>
              </w:rPr>
              <w:t>الناس أعداء ما جهلوا 501.</w:t>
            </w:r>
          </w:p>
          <w:p w:rsidR="0099446B" w:rsidRDefault="0099446B" w:rsidP="004F6706">
            <w:pPr>
              <w:pStyle w:val="libCenterBold2"/>
              <w:rPr>
                <w:rtl/>
              </w:rPr>
            </w:pPr>
            <w:r>
              <w:rPr>
                <w:rtl/>
              </w:rPr>
              <w:t>الجيش</w:t>
            </w:r>
          </w:p>
          <w:p w:rsidR="0099446B" w:rsidRDefault="0099446B" w:rsidP="009E0228">
            <w:pPr>
              <w:pStyle w:val="libVar0"/>
              <w:rPr>
                <w:rtl/>
              </w:rPr>
            </w:pPr>
            <w:r>
              <w:rPr>
                <w:rtl/>
              </w:rPr>
              <w:t>جيش أهل الشام وقوته 99</w:t>
            </w:r>
            <w:r w:rsidR="009E0228">
              <w:rPr>
                <w:rtl/>
              </w:rPr>
              <w:t xml:space="preserve"> - </w:t>
            </w:r>
            <w:r>
              <w:rPr>
                <w:rtl/>
              </w:rPr>
              <w:t>رمي العدو بمناسر الجيش وكتائبه وحلائبه 181</w:t>
            </w:r>
            <w:r w:rsidR="009E0228">
              <w:rPr>
                <w:rtl/>
              </w:rPr>
              <w:t xml:space="preserve"> - </w:t>
            </w:r>
            <w:r>
              <w:rPr>
                <w:rtl/>
              </w:rPr>
              <w:t>سار الأحنف بجيش ليس له غبار ولا لجب</w:t>
            </w:r>
            <w:r w:rsidR="009E0228">
              <w:rPr>
                <w:rtl/>
              </w:rPr>
              <w:t>،</w:t>
            </w:r>
            <w:r>
              <w:rPr>
                <w:rtl/>
              </w:rPr>
              <w:t xml:space="preserve"> ولا قعقعة لجم</w:t>
            </w:r>
            <w:r w:rsidR="009E0228">
              <w:rPr>
                <w:rtl/>
              </w:rPr>
              <w:t>،</w:t>
            </w:r>
            <w:r>
              <w:rPr>
                <w:rtl/>
              </w:rPr>
              <w:t xml:space="preserve"> ولا حمحمة خبل 185</w:t>
            </w:r>
            <w:r w:rsidR="009E0228">
              <w:rPr>
                <w:rtl/>
              </w:rPr>
              <w:t xml:space="preserve"> - </w:t>
            </w:r>
            <w:r>
              <w:rPr>
                <w:rtl/>
              </w:rPr>
              <w:t>لو لم يصب أصحاب الجمل إلا رجلا واحدا لحلّ لعليّ قتل ذلك الجيش كله 247.</w:t>
            </w:r>
          </w:p>
          <w:p w:rsidR="0099446B" w:rsidRDefault="009E0228" w:rsidP="004F6706">
            <w:pPr>
              <w:pStyle w:val="libCenterBold2"/>
              <w:rPr>
                <w:rtl/>
              </w:rPr>
            </w:pPr>
            <w:r>
              <w:rPr>
                <w:rtl/>
              </w:rPr>
              <w:t>-</w:t>
            </w:r>
            <w:r w:rsidR="0099446B">
              <w:rPr>
                <w:rtl/>
              </w:rPr>
              <w:t xml:space="preserve"> ح</w:t>
            </w:r>
            <w:r>
              <w:rPr>
                <w:rtl/>
              </w:rPr>
              <w:t xml:space="preserve"> -</w:t>
            </w:r>
          </w:p>
          <w:p w:rsidR="0099446B" w:rsidRDefault="0099446B" w:rsidP="004F6706">
            <w:pPr>
              <w:pStyle w:val="libCenterBold2"/>
              <w:rPr>
                <w:rtl/>
              </w:rPr>
            </w:pPr>
            <w:r>
              <w:rPr>
                <w:rtl/>
              </w:rPr>
              <w:t>الحب</w:t>
            </w:r>
          </w:p>
          <w:p w:rsidR="0099446B" w:rsidRDefault="0099446B" w:rsidP="009E0228">
            <w:pPr>
              <w:pStyle w:val="libVar0"/>
              <w:rPr>
                <w:rtl/>
              </w:rPr>
            </w:pPr>
            <w:r>
              <w:rPr>
                <w:rtl/>
              </w:rPr>
              <w:t>يهلك في حبّ عليّ المحب المفرط الذي يذهب به الحب إلى غير الحق 184.</w:t>
            </w:r>
          </w:p>
          <w:p w:rsidR="0099446B" w:rsidRDefault="0099446B" w:rsidP="004F6706">
            <w:pPr>
              <w:pStyle w:val="libCenterBold2"/>
              <w:rPr>
                <w:rtl/>
              </w:rPr>
            </w:pPr>
            <w:r>
              <w:rPr>
                <w:rtl/>
              </w:rPr>
              <w:t>الحج</w:t>
            </w:r>
          </w:p>
          <w:p w:rsidR="0099446B" w:rsidRDefault="0099446B" w:rsidP="009E0228">
            <w:pPr>
              <w:pStyle w:val="libVar0"/>
              <w:rPr>
                <w:rtl/>
              </w:rPr>
            </w:pPr>
            <w:r>
              <w:rPr>
                <w:rtl/>
              </w:rPr>
              <w:t>فرض الله على المسلمين حج بيته الحرام</w:t>
            </w:r>
          </w:p>
          <w:p w:rsidR="0099446B" w:rsidRDefault="0099446B" w:rsidP="0099446B">
            <w:pPr>
              <w:rPr>
                <w:rtl/>
              </w:rPr>
            </w:pP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43"/>
        <w:gridCol w:w="277"/>
        <w:gridCol w:w="3992"/>
      </w:tblGrid>
      <w:tr w:rsidR="0099446B" w:rsidTr="0099446B">
        <w:trPr>
          <w:jc w:val="center"/>
        </w:trPr>
        <w:tc>
          <w:tcPr>
            <w:tcW w:w="4077" w:type="dxa"/>
            <w:shd w:val="clear" w:color="auto" w:fill="auto"/>
          </w:tcPr>
          <w:p w:rsidR="0099446B" w:rsidRDefault="0099446B" w:rsidP="009E0228">
            <w:pPr>
              <w:pStyle w:val="libVar0"/>
              <w:rPr>
                <w:rtl/>
              </w:rPr>
            </w:pPr>
            <w:r>
              <w:rPr>
                <w:rtl/>
              </w:rPr>
              <w:t>45</w:t>
            </w:r>
            <w:r w:rsidR="009E0228">
              <w:rPr>
                <w:rtl/>
              </w:rPr>
              <w:t xml:space="preserve"> - </w:t>
            </w:r>
            <w:r>
              <w:rPr>
                <w:rtl/>
              </w:rPr>
              <w:t>حج البيت واعتماره ينفيان الفقر ويرحضان الذنب 163.</w:t>
            </w:r>
          </w:p>
          <w:p w:rsidR="0099446B" w:rsidRDefault="0099446B" w:rsidP="004F6706">
            <w:pPr>
              <w:pStyle w:val="libCenterBold2"/>
              <w:rPr>
                <w:rtl/>
              </w:rPr>
            </w:pPr>
            <w:r>
              <w:rPr>
                <w:rtl/>
              </w:rPr>
              <w:t>الحرام</w:t>
            </w:r>
          </w:p>
          <w:p w:rsidR="0099446B" w:rsidRDefault="0099446B" w:rsidP="009E0228">
            <w:pPr>
              <w:pStyle w:val="libVar0"/>
              <w:rPr>
                <w:rtl/>
              </w:rPr>
            </w:pPr>
            <w:r>
              <w:rPr>
                <w:rtl/>
              </w:rPr>
              <w:t>الحرام ما حرّم الله 254.</w:t>
            </w:r>
          </w:p>
          <w:p w:rsidR="0099446B" w:rsidRDefault="0099446B" w:rsidP="004F6706">
            <w:pPr>
              <w:pStyle w:val="libCenterBold2"/>
              <w:rPr>
                <w:rtl/>
              </w:rPr>
            </w:pPr>
            <w:r>
              <w:rPr>
                <w:rtl/>
              </w:rPr>
              <w:t>الحرب</w:t>
            </w:r>
          </w:p>
          <w:p w:rsidR="0099446B" w:rsidRDefault="0099446B" w:rsidP="009E0228">
            <w:pPr>
              <w:pStyle w:val="libVar0"/>
              <w:rPr>
                <w:rtl/>
              </w:rPr>
            </w:pPr>
            <w:r>
              <w:rPr>
                <w:rtl/>
              </w:rPr>
              <w:t>الحرب</w:t>
            </w:r>
            <w:r w:rsidR="009E0228">
              <w:rPr>
                <w:rtl/>
              </w:rPr>
              <w:t>:</w:t>
            </w:r>
            <w:r>
              <w:rPr>
                <w:rtl/>
              </w:rPr>
              <w:t xml:space="preserve"> وجوب إعداد العدّة لها 68</w:t>
            </w:r>
            <w:r w:rsidR="009E0228">
              <w:rPr>
                <w:rtl/>
              </w:rPr>
              <w:t xml:space="preserve"> - </w:t>
            </w:r>
            <w:r>
              <w:rPr>
                <w:rtl/>
              </w:rPr>
              <w:t>تعليم الحرب بإكمال اللأمة وقلقلة السيوف والمنافحة بالظبا 97</w:t>
            </w:r>
            <w:r w:rsidR="009E0228">
              <w:rPr>
                <w:rtl/>
              </w:rPr>
              <w:t xml:space="preserve"> - </w:t>
            </w:r>
            <w:r>
              <w:rPr>
                <w:rtl/>
              </w:rPr>
              <w:t>لما نعق الضلَّيل بالشام.</w:t>
            </w:r>
            <w:r>
              <w:rPr>
                <w:rFonts w:hint="cs"/>
                <w:rtl/>
              </w:rPr>
              <w:t xml:space="preserve"> </w:t>
            </w:r>
            <w:r>
              <w:rPr>
                <w:rtl/>
              </w:rPr>
              <w:t>ماجت الحرب بأمواجها 147</w:t>
            </w:r>
            <w:r w:rsidR="009E0228">
              <w:rPr>
                <w:rtl/>
              </w:rPr>
              <w:t xml:space="preserve"> - </w:t>
            </w:r>
            <w:r>
              <w:rPr>
                <w:rtl/>
              </w:rPr>
              <w:t>في الحرب يقدّم الدارع</w:t>
            </w:r>
            <w:r w:rsidR="009E0228">
              <w:rPr>
                <w:rtl/>
              </w:rPr>
              <w:t>،</w:t>
            </w:r>
            <w:r>
              <w:rPr>
                <w:rtl/>
              </w:rPr>
              <w:t xml:space="preserve"> ويؤخّر الحاسر</w:t>
            </w:r>
            <w:r w:rsidR="009E0228">
              <w:rPr>
                <w:rtl/>
              </w:rPr>
              <w:t>،</w:t>
            </w:r>
            <w:r>
              <w:rPr>
                <w:rtl/>
              </w:rPr>
              <w:t xml:space="preserve"> وتلوى أطراف الرماح</w:t>
            </w:r>
            <w:r w:rsidR="009E0228">
              <w:rPr>
                <w:rtl/>
              </w:rPr>
              <w:t>،</w:t>
            </w:r>
            <w:r>
              <w:rPr>
                <w:rtl/>
              </w:rPr>
              <w:t xml:space="preserve"> ولا تكون الراية إلا بأيدي الشجعان 180</w:t>
            </w:r>
            <w:r w:rsidR="009E0228">
              <w:rPr>
                <w:rtl/>
              </w:rPr>
              <w:t xml:space="preserve"> - </w:t>
            </w:r>
            <w:r>
              <w:rPr>
                <w:rtl/>
              </w:rPr>
              <w:t>قول علي لصحبه</w:t>
            </w:r>
            <w:r w:rsidR="009E0228">
              <w:rPr>
                <w:rtl/>
              </w:rPr>
              <w:t>:</w:t>
            </w:r>
            <w:r>
              <w:rPr>
                <w:rtl/>
              </w:rPr>
              <w:t xml:space="preserve"> «لبئس حشّاش نار الحرب أنتم</w:t>
            </w:r>
            <w:r>
              <w:rPr>
                <w:rFonts w:hint="cs"/>
                <w:rtl/>
              </w:rPr>
              <w:t>»</w:t>
            </w:r>
            <w:r>
              <w:rPr>
                <w:rtl/>
              </w:rPr>
              <w:t xml:space="preserve"> 183</w:t>
            </w:r>
            <w:r w:rsidR="009E0228">
              <w:rPr>
                <w:rtl/>
              </w:rPr>
              <w:t xml:space="preserve"> - </w:t>
            </w:r>
            <w:r>
              <w:rPr>
                <w:rtl/>
              </w:rPr>
              <w:t>قامت الحرب بكم على ساق</w:t>
            </w:r>
            <w:r w:rsidR="009E0228">
              <w:rPr>
                <w:rtl/>
              </w:rPr>
              <w:t>،</w:t>
            </w:r>
            <w:r>
              <w:rPr>
                <w:rtl/>
              </w:rPr>
              <w:t xml:space="preserve"> باديا نواجذها علقما عاقبتها 195</w:t>
            </w:r>
            <w:r w:rsidR="009E0228">
              <w:rPr>
                <w:rtl/>
              </w:rPr>
              <w:t xml:space="preserve"> - </w:t>
            </w:r>
            <w:r>
              <w:rPr>
                <w:rtl/>
              </w:rPr>
              <w:t>فتح باب الحرب بين أصحاب علي وبين أهل القبلة 248</w:t>
            </w:r>
            <w:r w:rsidR="009E0228">
              <w:rPr>
                <w:rtl/>
              </w:rPr>
              <w:t xml:space="preserve"> - </w:t>
            </w:r>
            <w:r>
              <w:rPr>
                <w:rtl/>
              </w:rPr>
              <w:t>كان رسول الله يقدم في الحرب أهل بيته ليقي بهم أصحابه 369</w:t>
            </w:r>
            <w:r w:rsidR="009E0228">
              <w:rPr>
                <w:rtl/>
              </w:rPr>
              <w:t xml:space="preserve"> - </w:t>
            </w:r>
            <w:r>
              <w:rPr>
                <w:rtl/>
              </w:rPr>
              <w:t>لا تدن من القوم دنوّ من يريد أن ينشب الحرب 372.</w:t>
            </w:r>
          </w:p>
          <w:p w:rsidR="0099446B" w:rsidRDefault="0099446B" w:rsidP="004F6706">
            <w:pPr>
              <w:pStyle w:val="libCenterBold2"/>
              <w:rPr>
                <w:rtl/>
              </w:rPr>
            </w:pPr>
            <w:r>
              <w:rPr>
                <w:rtl/>
              </w:rPr>
              <w:t>الحساب</w:t>
            </w:r>
          </w:p>
          <w:p w:rsidR="0099446B" w:rsidRDefault="0099446B" w:rsidP="009E0228">
            <w:pPr>
              <w:pStyle w:val="libVar0"/>
              <w:rPr>
                <w:rtl/>
              </w:rPr>
            </w:pPr>
            <w:r>
              <w:rPr>
                <w:rtl/>
              </w:rPr>
              <w:t>الحساب</w:t>
            </w:r>
            <w:r w:rsidR="009E0228">
              <w:rPr>
                <w:rtl/>
              </w:rPr>
              <w:t>:</w:t>
            </w:r>
            <w:r>
              <w:rPr>
                <w:rtl/>
              </w:rPr>
              <w:t xml:space="preserve"> على عباد الله أن يحاسبوا أنفسهم قبل أن يحاسبوا 123</w:t>
            </w:r>
            <w:r w:rsidR="009E0228">
              <w:rPr>
                <w:rtl/>
              </w:rPr>
              <w:t xml:space="preserve"> - </w:t>
            </w:r>
            <w:r>
              <w:rPr>
                <w:rtl/>
              </w:rPr>
              <w:t>يجمع الله الأولين والآخرين لنقاش الحساب 147.</w:t>
            </w:r>
          </w:p>
        </w:tc>
        <w:tc>
          <w:tcPr>
            <w:tcW w:w="283" w:type="dxa"/>
            <w:shd w:val="clear" w:color="auto" w:fill="auto"/>
          </w:tcPr>
          <w:p w:rsidR="0099446B" w:rsidRDefault="0099446B" w:rsidP="0099446B">
            <w:pPr>
              <w:rPr>
                <w:rtl/>
              </w:rPr>
            </w:pPr>
          </w:p>
        </w:tc>
        <w:tc>
          <w:tcPr>
            <w:tcW w:w="4361" w:type="dxa"/>
            <w:shd w:val="clear" w:color="auto" w:fill="auto"/>
          </w:tcPr>
          <w:p w:rsidR="0099446B" w:rsidRDefault="0099446B" w:rsidP="004F6706">
            <w:pPr>
              <w:pStyle w:val="libCenterBold2"/>
              <w:rPr>
                <w:rtl/>
              </w:rPr>
            </w:pPr>
            <w:r>
              <w:rPr>
                <w:rtl/>
              </w:rPr>
              <w:t>الحسد</w:t>
            </w:r>
          </w:p>
          <w:p w:rsidR="0099446B" w:rsidRDefault="0099446B" w:rsidP="009E0228">
            <w:pPr>
              <w:pStyle w:val="libVar0"/>
              <w:rPr>
                <w:rtl/>
              </w:rPr>
            </w:pPr>
            <w:r>
              <w:rPr>
                <w:rtl/>
              </w:rPr>
              <w:t>الحسد يأكل الإيمان كما تأكل النار الحطب 118.</w:t>
            </w:r>
          </w:p>
          <w:p w:rsidR="0099446B" w:rsidRDefault="0099446B" w:rsidP="004F6706">
            <w:pPr>
              <w:pStyle w:val="libCenterBold2"/>
              <w:rPr>
                <w:rtl/>
              </w:rPr>
            </w:pPr>
            <w:r>
              <w:rPr>
                <w:rtl/>
              </w:rPr>
              <w:t>الحق</w:t>
            </w:r>
          </w:p>
          <w:p w:rsidR="0099446B" w:rsidRDefault="0099446B" w:rsidP="009E0228">
            <w:pPr>
              <w:pStyle w:val="libVar0"/>
              <w:rPr>
                <w:rtl/>
              </w:rPr>
            </w:pPr>
            <w:r>
              <w:rPr>
                <w:rtl/>
              </w:rPr>
              <w:t>الذليل عند الإمام عزيز حتى يأخذ الحق له</w:t>
            </w:r>
            <w:r w:rsidR="009E0228">
              <w:rPr>
                <w:rtl/>
              </w:rPr>
              <w:t>،</w:t>
            </w:r>
            <w:r>
              <w:rPr>
                <w:rtl/>
              </w:rPr>
              <w:t xml:space="preserve"> والقوي عنده ضعيف حتى يأخذ الحق منه 81</w:t>
            </w:r>
            <w:r w:rsidR="009E0228">
              <w:rPr>
                <w:rtl/>
              </w:rPr>
              <w:t xml:space="preserve"> - </w:t>
            </w:r>
            <w:r>
              <w:rPr>
                <w:rtl/>
              </w:rPr>
              <w:t>لو أن الحق خلص من لبس الباطل انقطعت عنه ألسن المعاندين 88</w:t>
            </w:r>
            <w:r w:rsidR="009E0228">
              <w:rPr>
                <w:rtl/>
              </w:rPr>
              <w:t xml:space="preserve"> - </w:t>
            </w:r>
            <w:r>
              <w:rPr>
                <w:rtl/>
              </w:rPr>
              <w:t>ليس من طلب الحق فأخطأه كمن طلب الباطل فأدركه 94</w:t>
            </w:r>
            <w:r w:rsidR="009E0228">
              <w:rPr>
                <w:rtl/>
              </w:rPr>
              <w:t xml:space="preserve"> - </w:t>
            </w:r>
            <w:r>
              <w:rPr>
                <w:rtl/>
              </w:rPr>
              <w:t>يمنع الإنسان الغافل من قول الحق نسيان الآخرة 115</w:t>
            </w:r>
            <w:r w:rsidR="009E0228">
              <w:rPr>
                <w:rtl/>
              </w:rPr>
              <w:t xml:space="preserve"> - </w:t>
            </w:r>
            <w:r>
              <w:rPr>
                <w:rtl/>
              </w:rPr>
              <w:t>التقي يصف الحق ويعمل به 119</w:t>
            </w:r>
            <w:r w:rsidR="009E0228">
              <w:rPr>
                <w:rtl/>
              </w:rPr>
              <w:t xml:space="preserve"> - </w:t>
            </w:r>
            <w:r>
              <w:rPr>
                <w:rtl/>
              </w:rPr>
              <w:t>إن أكثر الحق فيما تنكرون 120</w:t>
            </w:r>
            <w:r w:rsidR="009E0228">
              <w:rPr>
                <w:rtl/>
              </w:rPr>
              <w:t xml:space="preserve"> - </w:t>
            </w:r>
            <w:r>
              <w:rPr>
                <w:rtl/>
              </w:rPr>
              <w:t>خلَّف الرسول فينا راية الحق 146</w:t>
            </w:r>
            <w:r w:rsidR="009E0228">
              <w:rPr>
                <w:rtl/>
              </w:rPr>
              <w:t xml:space="preserve"> - </w:t>
            </w:r>
            <w:r>
              <w:rPr>
                <w:rtl/>
              </w:rPr>
              <w:t>قول علي</w:t>
            </w:r>
            <w:r w:rsidR="009E0228">
              <w:rPr>
                <w:rtl/>
              </w:rPr>
              <w:t>:</w:t>
            </w:r>
            <w:r>
              <w:rPr>
                <w:rtl/>
              </w:rPr>
              <w:t xml:space="preserve"> «لأبقرنّ الباطل حتى أخرج الحق من خاصرته</w:t>
            </w:r>
            <w:r>
              <w:rPr>
                <w:rFonts w:hint="cs"/>
                <w:rtl/>
              </w:rPr>
              <w:t>»</w:t>
            </w:r>
            <w:r>
              <w:rPr>
                <w:rtl/>
              </w:rPr>
              <w:t xml:space="preserve"> 150</w:t>
            </w:r>
            <w:r w:rsidR="009E0228">
              <w:rPr>
                <w:rtl/>
              </w:rPr>
              <w:t xml:space="preserve"> - </w:t>
            </w:r>
            <w:r>
              <w:rPr>
                <w:rtl/>
              </w:rPr>
              <w:t>إن أفضل الناس عند الله من كان العمل بالحق أحب إليه</w:t>
            </w:r>
            <w:r w:rsidR="009E0228">
              <w:rPr>
                <w:rtl/>
              </w:rPr>
              <w:t xml:space="preserve"> - </w:t>
            </w:r>
            <w:r>
              <w:rPr>
                <w:rtl/>
              </w:rPr>
              <w:t>وإن نقصه وكرثه</w:t>
            </w:r>
            <w:r w:rsidR="009E0228">
              <w:rPr>
                <w:rtl/>
              </w:rPr>
              <w:t xml:space="preserve"> - </w:t>
            </w:r>
            <w:r>
              <w:rPr>
                <w:rtl/>
              </w:rPr>
              <w:t>من الباطل وإن جرّ إليه فائدة وزاده 182</w:t>
            </w:r>
            <w:r w:rsidR="009E0228">
              <w:rPr>
                <w:rtl/>
              </w:rPr>
              <w:t xml:space="preserve"> - </w:t>
            </w:r>
            <w:r>
              <w:rPr>
                <w:rtl/>
              </w:rPr>
              <w:t>الحكمان تركا الحق وهما يبصرانه 185</w:t>
            </w:r>
            <w:r w:rsidR="009E0228">
              <w:rPr>
                <w:rtl/>
              </w:rPr>
              <w:t xml:space="preserve"> - </w:t>
            </w:r>
            <w:r>
              <w:rPr>
                <w:rtl/>
              </w:rPr>
              <w:t xml:space="preserve">قول عليّ لأبي ذرّ </w:t>
            </w:r>
            <w:r>
              <w:rPr>
                <w:rFonts w:hint="cs"/>
                <w:rtl/>
              </w:rPr>
              <w:t>«</w:t>
            </w:r>
            <w:r>
              <w:rPr>
                <w:rtl/>
              </w:rPr>
              <w:t>لا يؤنسنّك إلا الحق</w:t>
            </w:r>
            <w:r>
              <w:rPr>
                <w:rFonts w:hint="cs"/>
                <w:rtl/>
              </w:rPr>
              <w:t>»</w:t>
            </w:r>
            <w:r>
              <w:rPr>
                <w:rtl/>
              </w:rPr>
              <w:t xml:space="preserve"> 188</w:t>
            </w:r>
            <w:r w:rsidR="009E0228">
              <w:rPr>
                <w:rtl/>
              </w:rPr>
              <w:t xml:space="preserve"> - </w:t>
            </w:r>
            <w:r>
              <w:rPr>
                <w:rtl/>
              </w:rPr>
              <w:t>قول عليّ</w:t>
            </w:r>
            <w:r w:rsidR="009E0228">
              <w:rPr>
                <w:rtl/>
              </w:rPr>
              <w:t>:</w:t>
            </w:r>
            <w:r>
              <w:rPr>
                <w:rtl/>
              </w:rPr>
              <w:t xml:space="preserve"> «لأقودنّ الظالم بخزامته</w:t>
            </w:r>
            <w:r w:rsidR="009E0228">
              <w:rPr>
                <w:rtl/>
              </w:rPr>
              <w:t>،</w:t>
            </w:r>
            <w:r>
              <w:rPr>
                <w:rtl/>
              </w:rPr>
              <w:t xml:space="preserve"> حتى أورده منهل الحق وإن كان كارها</w:t>
            </w:r>
            <w:r>
              <w:rPr>
                <w:rFonts w:hint="cs"/>
                <w:rtl/>
              </w:rPr>
              <w:t>»</w:t>
            </w:r>
            <w:r>
              <w:rPr>
                <w:rtl/>
              </w:rPr>
              <w:t xml:space="preserve"> 194</w:t>
            </w:r>
            <w:r w:rsidR="009E0228">
              <w:rPr>
                <w:rtl/>
              </w:rPr>
              <w:t xml:space="preserve"> - </w:t>
            </w:r>
            <w:r>
              <w:rPr>
                <w:rtl/>
              </w:rPr>
              <w:t>الباطل أن تقول سمعت</w:t>
            </w:r>
            <w:r w:rsidR="009E0228">
              <w:rPr>
                <w:rtl/>
              </w:rPr>
              <w:t>،</w:t>
            </w:r>
            <w:r>
              <w:rPr>
                <w:rtl/>
              </w:rPr>
              <w:t xml:space="preserve"> والحق أن تقول رأيت 198</w:t>
            </w:r>
            <w:r w:rsidR="009E0228">
              <w:rPr>
                <w:rtl/>
              </w:rPr>
              <w:t xml:space="preserve"> - </w:t>
            </w:r>
            <w:r>
              <w:rPr>
                <w:rtl/>
              </w:rPr>
              <w:t>سيأتي زمان ليس فيه شيء أخفى من الحق ولا أظهر من الباطل 204</w:t>
            </w:r>
          </w:p>
          <w:p w:rsidR="0099446B" w:rsidRDefault="0099446B" w:rsidP="0099446B">
            <w:pPr>
              <w:rPr>
                <w:rtl/>
              </w:rPr>
            </w:pP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48"/>
        <w:gridCol w:w="276"/>
        <w:gridCol w:w="3988"/>
      </w:tblGrid>
      <w:tr w:rsidR="0099446B" w:rsidTr="0099446B">
        <w:trPr>
          <w:jc w:val="center"/>
        </w:trPr>
        <w:tc>
          <w:tcPr>
            <w:tcW w:w="4077" w:type="dxa"/>
            <w:shd w:val="clear" w:color="auto" w:fill="auto"/>
          </w:tcPr>
          <w:p w:rsidR="0099446B" w:rsidRDefault="0099446B" w:rsidP="009E0228">
            <w:pPr>
              <w:pStyle w:val="libVar0"/>
              <w:rPr>
                <w:rtl/>
              </w:rPr>
            </w:pPr>
            <w:r>
              <w:rPr>
                <w:rtl/>
              </w:rPr>
              <w:t>لا تنفروا من الحق نفار الصحيح من الأجرب 205</w:t>
            </w:r>
            <w:r w:rsidR="009E0228">
              <w:rPr>
                <w:rtl/>
              </w:rPr>
              <w:t xml:space="preserve"> - </w:t>
            </w:r>
            <w:r>
              <w:rPr>
                <w:rtl/>
              </w:rPr>
              <w:t>إن في أيدي الناس حقا وباطلا</w:t>
            </w:r>
            <w:r w:rsidR="009E0228">
              <w:rPr>
                <w:rtl/>
              </w:rPr>
              <w:t>،</w:t>
            </w:r>
            <w:r>
              <w:rPr>
                <w:rtl/>
              </w:rPr>
              <w:t xml:space="preserve"> وصدقا وكذبا 325</w:t>
            </w:r>
            <w:r w:rsidR="009E0228">
              <w:rPr>
                <w:rtl/>
              </w:rPr>
              <w:t xml:space="preserve"> - </w:t>
            </w:r>
            <w:r>
              <w:rPr>
                <w:rtl/>
              </w:rPr>
              <w:t>الحق أوسع الأشياء في التواصف 332</w:t>
            </w:r>
            <w:r w:rsidR="009E0228">
              <w:rPr>
                <w:rtl/>
              </w:rPr>
              <w:t xml:space="preserve"> - </w:t>
            </w:r>
            <w:r>
              <w:rPr>
                <w:rtl/>
              </w:rPr>
              <w:t>إن الناس عندنا في الحق أسوة 461.</w:t>
            </w:r>
          </w:p>
          <w:p w:rsidR="0099446B" w:rsidRDefault="0099446B" w:rsidP="004F6706">
            <w:pPr>
              <w:pStyle w:val="libCenterBold2"/>
              <w:rPr>
                <w:rtl/>
              </w:rPr>
            </w:pPr>
            <w:r>
              <w:rPr>
                <w:rtl/>
              </w:rPr>
              <w:t>الحكمة</w:t>
            </w:r>
          </w:p>
          <w:p w:rsidR="0099446B" w:rsidRDefault="0099446B" w:rsidP="009E0228">
            <w:pPr>
              <w:pStyle w:val="libVar0"/>
              <w:rPr>
                <w:rtl/>
              </w:rPr>
            </w:pPr>
            <w:r>
              <w:rPr>
                <w:rtl/>
              </w:rPr>
              <w:t>الحكمة حياة للقلب الميت</w:t>
            </w:r>
            <w:r w:rsidR="009E0228">
              <w:rPr>
                <w:rtl/>
              </w:rPr>
              <w:t>،</w:t>
            </w:r>
            <w:r>
              <w:rPr>
                <w:rtl/>
              </w:rPr>
              <w:t xml:space="preserve"> وريّ للظمآن</w:t>
            </w:r>
            <w:r w:rsidR="009E0228">
              <w:rPr>
                <w:rtl/>
              </w:rPr>
              <w:t>،</w:t>
            </w:r>
            <w:r>
              <w:rPr>
                <w:rtl/>
              </w:rPr>
              <w:t xml:space="preserve"> وفيها الغنى كله 192</w:t>
            </w:r>
            <w:r w:rsidR="009E0228">
              <w:rPr>
                <w:rtl/>
              </w:rPr>
              <w:t xml:space="preserve"> - </w:t>
            </w:r>
            <w:r>
              <w:rPr>
                <w:rtl/>
              </w:rPr>
              <w:t>الصالحون يغبقون كأس الحكمة بعد الصّبوح 208</w:t>
            </w:r>
            <w:r w:rsidR="009E0228">
              <w:rPr>
                <w:rtl/>
              </w:rPr>
              <w:t xml:space="preserve"> - </w:t>
            </w:r>
            <w:r>
              <w:rPr>
                <w:rtl/>
              </w:rPr>
              <w:t>الحكمة ضالة المؤمن 481.</w:t>
            </w:r>
          </w:p>
          <w:p w:rsidR="0099446B" w:rsidRDefault="0099446B" w:rsidP="004F6706">
            <w:pPr>
              <w:pStyle w:val="libCenterBold2"/>
              <w:rPr>
                <w:rtl/>
              </w:rPr>
            </w:pPr>
            <w:r>
              <w:rPr>
                <w:rtl/>
              </w:rPr>
              <w:t>الحلال</w:t>
            </w:r>
          </w:p>
          <w:p w:rsidR="0099446B" w:rsidRDefault="0099446B" w:rsidP="009E0228">
            <w:pPr>
              <w:pStyle w:val="libVar0"/>
              <w:rPr>
                <w:rtl/>
              </w:rPr>
            </w:pPr>
            <w:r>
              <w:rPr>
                <w:rtl/>
              </w:rPr>
              <w:t>الحلال ما أحلّ الله 254.</w:t>
            </w:r>
          </w:p>
          <w:p w:rsidR="0099446B" w:rsidRDefault="0099446B" w:rsidP="004F6706">
            <w:pPr>
              <w:pStyle w:val="libCenterBold2"/>
              <w:rPr>
                <w:rtl/>
              </w:rPr>
            </w:pPr>
            <w:r>
              <w:rPr>
                <w:rtl/>
              </w:rPr>
              <w:t>الحية</w:t>
            </w:r>
          </w:p>
          <w:p w:rsidR="0099446B" w:rsidRDefault="0099446B" w:rsidP="009E0228">
            <w:pPr>
              <w:pStyle w:val="libVar0"/>
              <w:rPr>
                <w:rtl/>
              </w:rPr>
            </w:pPr>
            <w:r>
              <w:rPr>
                <w:rtl/>
              </w:rPr>
              <w:t>إنما مثل الدنيا مثل الحيّة</w:t>
            </w:r>
            <w:r w:rsidR="009E0228">
              <w:rPr>
                <w:rtl/>
              </w:rPr>
              <w:t>:</w:t>
            </w:r>
            <w:r>
              <w:rPr>
                <w:rtl/>
              </w:rPr>
              <w:t xml:space="preserve"> ليّن مسها</w:t>
            </w:r>
            <w:r w:rsidR="009E0228">
              <w:rPr>
                <w:rtl/>
              </w:rPr>
              <w:t>،</w:t>
            </w:r>
            <w:r>
              <w:rPr>
                <w:rtl/>
              </w:rPr>
              <w:t xml:space="preserve"> قاتل سمها 458.</w:t>
            </w:r>
          </w:p>
          <w:p w:rsidR="0099446B" w:rsidRDefault="009E0228" w:rsidP="004F6706">
            <w:pPr>
              <w:pStyle w:val="libCenterBold2"/>
              <w:rPr>
                <w:rtl/>
              </w:rPr>
            </w:pPr>
            <w:r>
              <w:rPr>
                <w:rtl/>
              </w:rPr>
              <w:t>-</w:t>
            </w:r>
            <w:r w:rsidR="0099446B">
              <w:rPr>
                <w:rtl/>
              </w:rPr>
              <w:t xml:space="preserve"> خ</w:t>
            </w:r>
            <w:r>
              <w:rPr>
                <w:rtl/>
              </w:rPr>
              <w:t xml:space="preserve"> -</w:t>
            </w:r>
          </w:p>
          <w:p w:rsidR="0099446B" w:rsidRDefault="0099446B" w:rsidP="004F6706">
            <w:pPr>
              <w:pStyle w:val="libCenterBold2"/>
              <w:rPr>
                <w:rtl/>
              </w:rPr>
            </w:pPr>
            <w:r>
              <w:rPr>
                <w:rtl/>
              </w:rPr>
              <w:t>الخفافيش</w:t>
            </w:r>
          </w:p>
          <w:p w:rsidR="0099446B" w:rsidRDefault="0099446B" w:rsidP="009E0228">
            <w:pPr>
              <w:pStyle w:val="libVar0"/>
              <w:rPr>
                <w:rtl/>
              </w:rPr>
            </w:pPr>
            <w:r>
              <w:rPr>
                <w:rtl/>
              </w:rPr>
              <w:t>الخفافيش تسدل بالنهار جفونها وتجعل الليل سراجها 217.</w:t>
            </w:r>
          </w:p>
        </w:tc>
        <w:tc>
          <w:tcPr>
            <w:tcW w:w="283" w:type="dxa"/>
            <w:shd w:val="clear" w:color="auto" w:fill="auto"/>
          </w:tcPr>
          <w:p w:rsidR="0099446B" w:rsidRDefault="0099446B" w:rsidP="0099446B">
            <w:pPr>
              <w:rPr>
                <w:rtl/>
              </w:rPr>
            </w:pPr>
          </w:p>
        </w:tc>
        <w:tc>
          <w:tcPr>
            <w:tcW w:w="4361" w:type="dxa"/>
            <w:shd w:val="clear" w:color="auto" w:fill="auto"/>
          </w:tcPr>
          <w:p w:rsidR="0099446B" w:rsidRDefault="0099446B" w:rsidP="004F6706">
            <w:pPr>
              <w:pStyle w:val="libCenterBold2"/>
              <w:rPr>
                <w:rtl/>
              </w:rPr>
            </w:pPr>
            <w:r>
              <w:rPr>
                <w:rtl/>
              </w:rPr>
              <w:t>الخلاف</w:t>
            </w:r>
          </w:p>
          <w:p w:rsidR="0099446B" w:rsidRDefault="0099446B" w:rsidP="009E0228">
            <w:pPr>
              <w:pStyle w:val="libVar0"/>
              <w:rPr>
                <w:rtl/>
              </w:rPr>
            </w:pPr>
            <w:r>
              <w:rPr>
                <w:rtl/>
              </w:rPr>
              <w:t>الخلاف يهدم الرأي 507.</w:t>
            </w:r>
          </w:p>
          <w:p w:rsidR="0099446B" w:rsidRDefault="0099446B" w:rsidP="009E0228">
            <w:pPr>
              <w:pStyle w:val="libCenterBold2"/>
              <w:rPr>
                <w:rtl/>
              </w:rPr>
            </w:pPr>
            <w:r>
              <w:rPr>
                <w:rtl/>
              </w:rPr>
              <w:t>الخلافة</w:t>
            </w:r>
            <w:r w:rsidR="009E0228">
              <w:rPr>
                <w:rtl/>
              </w:rPr>
              <w:t xml:space="preserve"> - </w:t>
            </w:r>
            <w:r>
              <w:rPr>
                <w:rtl/>
              </w:rPr>
              <w:t>(وانظر الإمامة)</w:t>
            </w:r>
          </w:p>
          <w:p w:rsidR="0099446B" w:rsidRDefault="0099446B" w:rsidP="009E0228">
            <w:pPr>
              <w:pStyle w:val="libVar0"/>
              <w:rPr>
                <w:rtl/>
              </w:rPr>
            </w:pPr>
            <w:r>
              <w:rPr>
                <w:rtl/>
              </w:rPr>
              <w:t>قول علي</w:t>
            </w:r>
            <w:r w:rsidR="009E0228">
              <w:rPr>
                <w:rtl/>
              </w:rPr>
              <w:t>:</w:t>
            </w:r>
            <w:r>
              <w:rPr>
                <w:rtl/>
              </w:rPr>
              <w:t xml:space="preserve"> «والله ما كانت لي في الخلافة رغبة</w:t>
            </w:r>
            <w:r w:rsidR="009E0228">
              <w:rPr>
                <w:rtl/>
              </w:rPr>
              <w:t>،</w:t>
            </w:r>
            <w:r>
              <w:rPr>
                <w:rtl/>
              </w:rPr>
              <w:t xml:space="preserve"> ولا في الولاية إربة</w:t>
            </w:r>
            <w:r w:rsidR="009E0228">
              <w:rPr>
                <w:rtl/>
              </w:rPr>
              <w:t>،</w:t>
            </w:r>
            <w:r>
              <w:rPr>
                <w:rtl/>
              </w:rPr>
              <w:t xml:space="preserve"> ولكنكم دعوتموني إليها</w:t>
            </w:r>
            <w:r>
              <w:rPr>
                <w:rFonts w:hint="cs"/>
                <w:rtl/>
              </w:rPr>
              <w:t>»</w:t>
            </w:r>
            <w:r>
              <w:rPr>
                <w:rtl/>
              </w:rPr>
              <w:t xml:space="preserve"> 322.</w:t>
            </w:r>
          </w:p>
          <w:p w:rsidR="0099446B" w:rsidRDefault="0099446B" w:rsidP="004F6706">
            <w:pPr>
              <w:pStyle w:val="libCenterBold2"/>
              <w:rPr>
                <w:rtl/>
              </w:rPr>
            </w:pPr>
            <w:r>
              <w:rPr>
                <w:rtl/>
              </w:rPr>
              <w:t>الخلف</w:t>
            </w:r>
          </w:p>
          <w:p w:rsidR="0099446B" w:rsidRDefault="0099446B" w:rsidP="009E0228">
            <w:pPr>
              <w:pStyle w:val="libVar0"/>
              <w:rPr>
                <w:rtl/>
              </w:rPr>
            </w:pPr>
            <w:r>
              <w:rPr>
                <w:rtl/>
              </w:rPr>
              <w:t>لبئس الخلف خلف يتبع سلفا هوى في نار جهنم 375.</w:t>
            </w:r>
          </w:p>
          <w:p w:rsidR="0099446B" w:rsidRDefault="0099446B" w:rsidP="004F6706">
            <w:pPr>
              <w:pStyle w:val="libCenterBold2"/>
              <w:rPr>
                <w:rtl/>
              </w:rPr>
            </w:pPr>
            <w:r>
              <w:rPr>
                <w:rtl/>
              </w:rPr>
              <w:t>الخمر</w:t>
            </w:r>
          </w:p>
          <w:p w:rsidR="0099446B" w:rsidRDefault="0099446B" w:rsidP="009E0228">
            <w:pPr>
              <w:pStyle w:val="libVar0"/>
              <w:rPr>
                <w:rtl/>
              </w:rPr>
            </w:pPr>
            <w:r>
              <w:rPr>
                <w:rtl/>
              </w:rPr>
              <w:t>إن القوم سوف يستحلون الخمر بالنبيذ 220.</w:t>
            </w:r>
          </w:p>
          <w:p w:rsidR="0099446B" w:rsidRDefault="0099446B" w:rsidP="004F6706">
            <w:pPr>
              <w:pStyle w:val="libCenterBold2"/>
              <w:rPr>
                <w:rtl/>
              </w:rPr>
            </w:pPr>
            <w:r>
              <w:rPr>
                <w:rtl/>
              </w:rPr>
              <w:t>الخوارج</w:t>
            </w:r>
          </w:p>
          <w:p w:rsidR="0099446B" w:rsidRDefault="0099446B" w:rsidP="009E0228">
            <w:pPr>
              <w:pStyle w:val="libVar0"/>
              <w:rPr>
                <w:rtl/>
              </w:rPr>
            </w:pPr>
            <w:r>
              <w:rPr>
                <w:rtl/>
              </w:rPr>
              <w:t xml:space="preserve">قول الإمام </w:t>
            </w:r>
            <w:r>
              <w:rPr>
                <w:rFonts w:hint="cs"/>
                <w:rtl/>
              </w:rPr>
              <w:t>«</w:t>
            </w:r>
            <w:r>
              <w:rPr>
                <w:rtl/>
              </w:rPr>
              <w:t>كلمة حق يراد بها باطل</w:t>
            </w:r>
            <w:r>
              <w:rPr>
                <w:rFonts w:hint="cs"/>
                <w:rtl/>
              </w:rPr>
              <w:t>»</w:t>
            </w:r>
            <w:r>
              <w:rPr>
                <w:rtl/>
              </w:rPr>
              <w:t xml:space="preserve"> لما سمع الخوارج يقولون</w:t>
            </w:r>
            <w:r w:rsidR="009E0228">
              <w:rPr>
                <w:rtl/>
              </w:rPr>
              <w:t>:</w:t>
            </w:r>
            <w:r>
              <w:rPr>
                <w:rtl/>
              </w:rPr>
              <w:t xml:space="preserve"> «لا حكم إلا لله</w:t>
            </w:r>
            <w:r>
              <w:rPr>
                <w:rFonts w:hint="cs"/>
                <w:rtl/>
              </w:rPr>
              <w:t>»</w:t>
            </w:r>
            <w:r>
              <w:rPr>
                <w:rtl/>
              </w:rPr>
              <w:t xml:space="preserve"> 82</w:t>
            </w:r>
            <w:r w:rsidR="009E0228">
              <w:rPr>
                <w:rtl/>
              </w:rPr>
              <w:t xml:space="preserve"> - </w:t>
            </w:r>
            <w:r>
              <w:rPr>
                <w:rtl/>
              </w:rPr>
              <w:t>قول الإمام للخوارج</w:t>
            </w:r>
            <w:r w:rsidR="009E0228">
              <w:rPr>
                <w:rtl/>
              </w:rPr>
              <w:t>:</w:t>
            </w:r>
            <w:r>
              <w:rPr>
                <w:rtl/>
              </w:rPr>
              <w:t xml:space="preserve"> «فإن أبيتم إلا أن تزعموا أني أخطأت وضللت فلم تضلَّلون عامّة أمة محمد بضلالي وتأخذونها بخطئي 184</w:t>
            </w:r>
            <w:r w:rsidR="009E0228">
              <w:rPr>
                <w:rtl/>
              </w:rPr>
              <w:t xml:space="preserve"> - </w:t>
            </w:r>
            <w:r>
              <w:rPr>
                <w:rtl/>
              </w:rPr>
              <w:t>إن الشيطان اليوم قد استغلّ الخوارج</w:t>
            </w:r>
            <w:r w:rsidR="009E0228">
              <w:rPr>
                <w:rtl/>
              </w:rPr>
              <w:t>،</w:t>
            </w:r>
            <w:r>
              <w:rPr>
                <w:rtl/>
              </w:rPr>
              <w:t xml:space="preserve"> وهو غدا متبرىء منهم 259.</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41"/>
        <w:gridCol w:w="277"/>
        <w:gridCol w:w="3994"/>
      </w:tblGrid>
      <w:tr w:rsidR="0099446B" w:rsidTr="0099446B">
        <w:trPr>
          <w:jc w:val="center"/>
        </w:trPr>
        <w:tc>
          <w:tcPr>
            <w:tcW w:w="4077" w:type="dxa"/>
            <w:shd w:val="clear" w:color="auto" w:fill="auto"/>
          </w:tcPr>
          <w:p w:rsidR="0099446B" w:rsidRDefault="0099446B" w:rsidP="004F6706">
            <w:pPr>
              <w:pStyle w:val="libCenterBold2"/>
              <w:rPr>
                <w:rtl/>
              </w:rPr>
            </w:pPr>
            <w:r>
              <w:rPr>
                <w:rtl/>
              </w:rPr>
              <w:t>الخوف</w:t>
            </w:r>
          </w:p>
          <w:p w:rsidR="0099446B" w:rsidRDefault="0099446B" w:rsidP="009E0228">
            <w:pPr>
              <w:pStyle w:val="libVar0"/>
              <w:rPr>
                <w:rtl/>
              </w:rPr>
            </w:pPr>
            <w:r>
              <w:rPr>
                <w:rtl/>
              </w:rPr>
              <w:t>من خاف عبدا من عبيد الله أعطاه من خوفه ما لا يعطي ربه 226 إنما هي نفسي أروّضها بالتقوى لتأمين يوم الخوف 417.</w:t>
            </w:r>
          </w:p>
          <w:p w:rsidR="0099446B" w:rsidRDefault="0099446B" w:rsidP="004F6706">
            <w:pPr>
              <w:pStyle w:val="libCenterBold2"/>
              <w:rPr>
                <w:rtl/>
              </w:rPr>
            </w:pPr>
            <w:r>
              <w:rPr>
                <w:rtl/>
              </w:rPr>
              <w:t>الخيانة</w:t>
            </w:r>
          </w:p>
          <w:p w:rsidR="0099446B" w:rsidRDefault="0099446B" w:rsidP="009E0228">
            <w:pPr>
              <w:pStyle w:val="libVar0"/>
              <w:rPr>
                <w:rtl/>
              </w:rPr>
            </w:pPr>
            <w:r>
              <w:rPr>
                <w:rtl/>
              </w:rPr>
              <w:t>إن أعظم الخيانة خيانة الأمة 383.</w:t>
            </w:r>
          </w:p>
          <w:p w:rsidR="0099446B" w:rsidRDefault="0099446B" w:rsidP="004F6706">
            <w:pPr>
              <w:pStyle w:val="libCenterBold2"/>
              <w:rPr>
                <w:rtl/>
              </w:rPr>
            </w:pPr>
            <w:r>
              <w:rPr>
                <w:rtl/>
              </w:rPr>
              <w:t>الخيل</w:t>
            </w:r>
          </w:p>
          <w:p w:rsidR="0099446B" w:rsidRDefault="0099446B" w:rsidP="009E0228">
            <w:pPr>
              <w:pStyle w:val="libVar0"/>
              <w:rPr>
                <w:rtl/>
              </w:rPr>
            </w:pPr>
            <w:r>
              <w:rPr>
                <w:rtl/>
              </w:rPr>
              <w:t>الخيل تدعق في نواحر الأرض 181.</w:t>
            </w:r>
          </w:p>
          <w:p w:rsidR="0099446B" w:rsidRDefault="009E0228" w:rsidP="004F6706">
            <w:pPr>
              <w:pStyle w:val="libCenterBold2"/>
              <w:rPr>
                <w:rtl/>
              </w:rPr>
            </w:pPr>
            <w:r>
              <w:rPr>
                <w:rtl/>
              </w:rPr>
              <w:t>-</w:t>
            </w:r>
            <w:r w:rsidR="0099446B">
              <w:rPr>
                <w:rtl/>
              </w:rPr>
              <w:t xml:space="preserve"> د</w:t>
            </w:r>
            <w:r>
              <w:rPr>
                <w:rtl/>
              </w:rPr>
              <w:t xml:space="preserve"> -</w:t>
            </w:r>
          </w:p>
          <w:p w:rsidR="0099446B" w:rsidRDefault="0099446B" w:rsidP="004F6706">
            <w:pPr>
              <w:pStyle w:val="libCenterBold2"/>
              <w:rPr>
                <w:rtl/>
              </w:rPr>
            </w:pPr>
            <w:r>
              <w:rPr>
                <w:rtl/>
              </w:rPr>
              <w:t>الدنيا</w:t>
            </w:r>
          </w:p>
          <w:p w:rsidR="0099446B" w:rsidRDefault="0099446B" w:rsidP="009E0228">
            <w:pPr>
              <w:pStyle w:val="libVar0"/>
              <w:rPr>
                <w:rtl/>
              </w:rPr>
            </w:pPr>
            <w:r>
              <w:rPr>
                <w:rtl/>
              </w:rPr>
              <w:t>الدنيا رنق مشربها</w:t>
            </w:r>
            <w:r w:rsidR="009E0228">
              <w:rPr>
                <w:rtl/>
              </w:rPr>
              <w:t>،</w:t>
            </w:r>
            <w:r>
              <w:rPr>
                <w:rtl/>
              </w:rPr>
              <w:t xml:space="preserve"> ردغ مشرعها</w:t>
            </w:r>
            <w:r w:rsidR="009E0228">
              <w:rPr>
                <w:rtl/>
              </w:rPr>
              <w:t>،</w:t>
            </w:r>
            <w:r>
              <w:rPr>
                <w:rtl/>
              </w:rPr>
              <w:t xml:space="preserve"> غرور حائل</w:t>
            </w:r>
            <w:r w:rsidR="009E0228">
              <w:rPr>
                <w:rtl/>
              </w:rPr>
              <w:t>،</w:t>
            </w:r>
            <w:r>
              <w:rPr>
                <w:rtl/>
              </w:rPr>
              <w:t xml:space="preserve"> وضوء آفل</w:t>
            </w:r>
            <w:r w:rsidR="009E0228">
              <w:rPr>
                <w:rtl/>
              </w:rPr>
              <w:t>،</w:t>
            </w:r>
            <w:r>
              <w:rPr>
                <w:rtl/>
              </w:rPr>
              <w:t xml:space="preserve"> وظل زائل 108</w:t>
            </w:r>
            <w:r w:rsidR="009E0228">
              <w:rPr>
                <w:rtl/>
              </w:rPr>
              <w:t xml:space="preserve"> - </w:t>
            </w:r>
            <w:r>
              <w:rPr>
                <w:rtl/>
              </w:rPr>
              <w:t>ليست الدنيا معقولة على بني أمية</w:t>
            </w:r>
            <w:r w:rsidR="009E0228">
              <w:rPr>
                <w:rtl/>
              </w:rPr>
              <w:t>،</w:t>
            </w:r>
            <w:r>
              <w:rPr>
                <w:rtl/>
              </w:rPr>
              <w:t xml:space="preserve"> بل هي مجّة من لذيذ العيش يتطعمونها ثم يلفظونها 120</w:t>
            </w:r>
            <w:r w:rsidR="009E0228">
              <w:rPr>
                <w:rtl/>
              </w:rPr>
              <w:t xml:space="preserve"> - </w:t>
            </w:r>
            <w:r>
              <w:rPr>
                <w:rtl/>
              </w:rPr>
              <w:t>الدنيا قبل البعثة النبوية كانت كاسفة النور</w:t>
            </w:r>
            <w:r w:rsidR="009E0228">
              <w:rPr>
                <w:rtl/>
              </w:rPr>
              <w:t>،</w:t>
            </w:r>
            <w:r>
              <w:rPr>
                <w:rtl/>
              </w:rPr>
              <w:t xml:space="preserve"> ظاهرة الغرور 122</w:t>
            </w:r>
            <w:r w:rsidR="009E0228">
              <w:rPr>
                <w:rtl/>
              </w:rPr>
              <w:t xml:space="preserve"> - </w:t>
            </w:r>
            <w:r>
              <w:rPr>
                <w:rtl/>
              </w:rPr>
              <w:t>الدنيا تاركة لنا وإن لم نحب تركها</w:t>
            </w:r>
            <w:r w:rsidR="009E0228">
              <w:rPr>
                <w:rtl/>
              </w:rPr>
              <w:t>،</w:t>
            </w:r>
            <w:r>
              <w:rPr>
                <w:rtl/>
              </w:rPr>
              <w:t xml:space="preserve"> مبلية لأجسامنا وإن كنا نحب تجديدها 144</w:t>
            </w:r>
            <w:r w:rsidR="009E0228">
              <w:rPr>
                <w:rtl/>
              </w:rPr>
              <w:t xml:space="preserve"> - </w:t>
            </w:r>
            <w:r>
              <w:rPr>
                <w:rtl/>
              </w:rPr>
              <w:t>كل مدة فيها إلى انتهاء</w:t>
            </w:r>
            <w:r w:rsidR="009E0228">
              <w:rPr>
                <w:rtl/>
              </w:rPr>
              <w:t>،</w:t>
            </w:r>
            <w:r>
              <w:rPr>
                <w:rtl/>
              </w:rPr>
              <w:t xml:space="preserve"> وكل حي فيها إلى فناء 145</w:t>
            </w:r>
            <w:r w:rsidR="009E0228">
              <w:rPr>
                <w:rtl/>
              </w:rPr>
              <w:t xml:space="preserve"> - </w:t>
            </w:r>
            <w:r>
              <w:rPr>
                <w:rtl/>
              </w:rPr>
              <w:t>سرور الدنيا مشوب بالحزن 148</w:t>
            </w:r>
            <w:r w:rsidR="009E0228">
              <w:rPr>
                <w:rtl/>
              </w:rPr>
              <w:t xml:space="preserve"> - </w:t>
            </w:r>
            <w:r>
              <w:rPr>
                <w:rtl/>
              </w:rPr>
              <w:t>ما تمكن بنو أمية من رضاع الدنيا إلا بعد ما صادفوها جائلا خطامها 151</w:t>
            </w:r>
          </w:p>
        </w:tc>
        <w:tc>
          <w:tcPr>
            <w:tcW w:w="283" w:type="dxa"/>
            <w:shd w:val="clear" w:color="auto" w:fill="auto"/>
          </w:tcPr>
          <w:p w:rsidR="0099446B" w:rsidRDefault="0099446B" w:rsidP="0099446B">
            <w:pPr>
              <w:rPr>
                <w:rtl/>
              </w:rPr>
            </w:pPr>
          </w:p>
        </w:tc>
        <w:tc>
          <w:tcPr>
            <w:tcW w:w="4361" w:type="dxa"/>
            <w:shd w:val="clear" w:color="auto" w:fill="auto"/>
          </w:tcPr>
          <w:p w:rsidR="0099446B" w:rsidRDefault="009E0228" w:rsidP="009E0228">
            <w:pPr>
              <w:pStyle w:val="libVar0"/>
              <w:rPr>
                <w:rtl/>
              </w:rPr>
            </w:pPr>
            <w:r>
              <w:rPr>
                <w:rtl/>
              </w:rPr>
              <w:t>-</w:t>
            </w:r>
            <w:r w:rsidR="0099446B">
              <w:rPr>
                <w:rtl/>
              </w:rPr>
              <w:t xml:space="preserve"> الدنيا حلوة خضرة</w:t>
            </w:r>
            <w:r>
              <w:rPr>
                <w:rtl/>
              </w:rPr>
              <w:t>،</w:t>
            </w:r>
            <w:r w:rsidR="0099446B">
              <w:rPr>
                <w:rtl/>
              </w:rPr>
              <w:t xml:space="preserve"> غرّارة ضرّارة 164</w:t>
            </w:r>
            <w:r>
              <w:rPr>
                <w:rtl/>
              </w:rPr>
              <w:t xml:space="preserve"> - </w:t>
            </w:r>
            <w:r w:rsidR="0099446B">
              <w:rPr>
                <w:rtl/>
              </w:rPr>
              <w:t>كم من واثق بها فجعته 165</w:t>
            </w:r>
            <w:r>
              <w:rPr>
                <w:rtl/>
              </w:rPr>
              <w:t xml:space="preserve"> - </w:t>
            </w:r>
            <w:r w:rsidR="0099446B">
              <w:rPr>
                <w:rtl/>
              </w:rPr>
              <w:t>بئست الدار لمن لم يتهمها ولم يكن فيها على وجل منها 166</w:t>
            </w:r>
            <w:r>
              <w:rPr>
                <w:rtl/>
              </w:rPr>
              <w:t xml:space="preserve"> - </w:t>
            </w:r>
            <w:r w:rsidR="0099446B">
              <w:rPr>
                <w:rtl/>
              </w:rPr>
              <w:t>الدنيا منزل قلعة وليست بدار نجعة 167</w:t>
            </w:r>
            <w:r>
              <w:rPr>
                <w:rtl/>
              </w:rPr>
              <w:t xml:space="preserve"> - </w:t>
            </w:r>
            <w:r w:rsidR="0099446B">
              <w:rPr>
                <w:rtl/>
              </w:rPr>
              <w:t>إنما الدنيا منتهى بصر الأعمى 191</w:t>
            </w:r>
            <w:r>
              <w:rPr>
                <w:rtl/>
              </w:rPr>
              <w:t xml:space="preserve"> - </w:t>
            </w:r>
            <w:r w:rsidR="0099446B">
              <w:rPr>
                <w:rtl/>
              </w:rPr>
              <w:t>إنما أنتم في هذه الدنيا غرض تنتضل فيه المنايا 202</w:t>
            </w:r>
            <w:r>
              <w:rPr>
                <w:rtl/>
              </w:rPr>
              <w:t xml:space="preserve"> - </w:t>
            </w:r>
            <w:r w:rsidR="0099446B">
              <w:rPr>
                <w:rtl/>
              </w:rPr>
              <w:t>بالدنيا تحرز الآخرة 219</w:t>
            </w:r>
            <w:r>
              <w:rPr>
                <w:rtl/>
              </w:rPr>
              <w:t xml:space="preserve"> - </w:t>
            </w:r>
            <w:r w:rsidR="0099446B">
              <w:rPr>
                <w:rtl/>
              </w:rPr>
              <w:t>هذه الدنيا ليست بباقية لكم ولا تبقون عليها 248. ليس فناء الدنيا بعد ابتداعها بأعجب من إنشائها واختراعها 275</w:t>
            </w:r>
            <w:r>
              <w:rPr>
                <w:rtl/>
              </w:rPr>
              <w:t xml:space="preserve"> - </w:t>
            </w:r>
            <w:r w:rsidR="0099446B">
              <w:rPr>
                <w:rtl/>
              </w:rPr>
              <w:t>بعد فناء الدنيا يعود الله سبحانه وحده لا شيء معه</w:t>
            </w:r>
            <w:r>
              <w:rPr>
                <w:rtl/>
              </w:rPr>
              <w:t>،</w:t>
            </w:r>
            <w:r w:rsidR="0099446B">
              <w:rPr>
                <w:rtl/>
              </w:rPr>
              <w:t xml:space="preserve"> كما كان قبل ابتدائها 276</w:t>
            </w:r>
            <w:r>
              <w:rPr>
                <w:rtl/>
              </w:rPr>
              <w:t xml:space="preserve"> - </w:t>
            </w:r>
            <w:r w:rsidR="0099446B">
              <w:rPr>
                <w:rtl/>
              </w:rPr>
              <w:t>إن الدنيا ماضية بكم على سنن 281</w:t>
            </w:r>
            <w:r>
              <w:rPr>
                <w:rtl/>
              </w:rPr>
              <w:t xml:space="preserve"> - </w:t>
            </w:r>
            <w:r w:rsidR="0099446B">
              <w:rPr>
                <w:rtl/>
              </w:rPr>
              <w:t>برقها خالب</w:t>
            </w:r>
            <w:r>
              <w:rPr>
                <w:rtl/>
              </w:rPr>
              <w:t>،</w:t>
            </w:r>
            <w:r w:rsidR="0099446B">
              <w:rPr>
                <w:rtl/>
              </w:rPr>
              <w:t xml:space="preserve"> ونطقها كاذب 285</w:t>
            </w:r>
            <w:r>
              <w:rPr>
                <w:rtl/>
              </w:rPr>
              <w:t xml:space="preserve"> - </w:t>
            </w:r>
            <w:r w:rsidR="0099446B">
              <w:rPr>
                <w:rtl/>
              </w:rPr>
              <w:t>دار حرب وسلب</w:t>
            </w:r>
            <w:r>
              <w:rPr>
                <w:rtl/>
              </w:rPr>
              <w:t>،</w:t>
            </w:r>
            <w:r w:rsidR="0099446B">
              <w:rPr>
                <w:rtl/>
              </w:rPr>
              <w:t xml:space="preserve"> ونهب وعطب 285</w:t>
            </w:r>
            <w:r>
              <w:rPr>
                <w:rtl/>
              </w:rPr>
              <w:t xml:space="preserve"> - </w:t>
            </w:r>
            <w:r w:rsidR="0099446B">
              <w:rPr>
                <w:rtl/>
              </w:rPr>
              <w:t>المتقون أرادتهم الدنيا فلم يريدوها</w:t>
            </w:r>
            <w:r>
              <w:rPr>
                <w:rtl/>
              </w:rPr>
              <w:t>،</w:t>
            </w:r>
            <w:r w:rsidR="0099446B">
              <w:rPr>
                <w:rtl/>
              </w:rPr>
              <w:t xml:space="preserve"> وأسرتهم ففدوا أنفسهم منها 304</w:t>
            </w:r>
            <w:r>
              <w:rPr>
                <w:rtl/>
              </w:rPr>
              <w:t xml:space="preserve"> - </w:t>
            </w:r>
            <w:r w:rsidR="0099446B">
              <w:rPr>
                <w:rtl/>
              </w:rPr>
              <w:t>الدنيا دار شخوص ومحلة تنغيص 310</w:t>
            </w:r>
            <w:r>
              <w:rPr>
                <w:rtl/>
              </w:rPr>
              <w:t xml:space="preserve"> - </w:t>
            </w:r>
            <w:r w:rsidR="0099446B">
              <w:rPr>
                <w:rtl/>
              </w:rPr>
              <w:t>إنما الدنيا دار مجاز 320</w:t>
            </w:r>
            <w:r>
              <w:rPr>
                <w:rtl/>
              </w:rPr>
              <w:t xml:space="preserve"> - </w:t>
            </w:r>
            <w:r w:rsidR="0099446B">
              <w:rPr>
                <w:rtl/>
              </w:rPr>
              <w:t>دار بالبلاء محفوفة</w:t>
            </w:r>
            <w:r>
              <w:rPr>
                <w:rtl/>
              </w:rPr>
              <w:t>،</w:t>
            </w:r>
            <w:r w:rsidR="0099446B">
              <w:rPr>
                <w:rtl/>
              </w:rPr>
              <w:t xml:space="preserve"> وبالغدر معروفة 348</w:t>
            </w:r>
            <w:r>
              <w:rPr>
                <w:rtl/>
              </w:rPr>
              <w:t xml:space="preserve"> - </w:t>
            </w:r>
            <w:r w:rsidR="0099446B">
              <w:rPr>
                <w:rtl/>
              </w:rPr>
              <w:t>من ركب لجج الدنيا غرق 419</w:t>
            </w:r>
            <w:r>
              <w:rPr>
                <w:rtl/>
              </w:rPr>
              <w:t xml:space="preserve"> - </w:t>
            </w:r>
            <w:r w:rsidR="0099446B">
              <w:rPr>
                <w:rtl/>
              </w:rPr>
              <w:t>الدنيا مشغلة عن غيرها</w:t>
            </w:r>
            <w:r>
              <w:rPr>
                <w:rtl/>
              </w:rPr>
              <w:t>،</w:t>
            </w:r>
            <w:r w:rsidR="0099446B">
              <w:rPr>
                <w:rtl/>
              </w:rPr>
              <w:t xml:space="preserve"> ولم يصب صاحبها منها شيئا إلا فتحت له حرصا عليها 423</w:t>
            </w:r>
            <w:r>
              <w:rPr>
                <w:rtl/>
              </w:rPr>
              <w:t xml:space="preserve"> - </w:t>
            </w:r>
            <w:r w:rsidR="0099446B">
              <w:rPr>
                <w:rtl/>
              </w:rPr>
              <w:t>الدنيا دار ممر لا دار مقرّ 493.</w:t>
            </w:r>
          </w:p>
          <w:p w:rsidR="0099446B" w:rsidRDefault="0099446B" w:rsidP="004F6706">
            <w:pPr>
              <w:pStyle w:val="libCenterBold2"/>
              <w:rPr>
                <w:rtl/>
              </w:rPr>
            </w:pPr>
            <w:r>
              <w:rPr>
                <w:rtl/>
              </w:rPr>
              <w:t>الدهر</w:t>
            </w:r>
          </w:p>
          <w:p w:rsidR="0099446B" w:rsidRDefault="0099446B" w:rsidP="009E0228">
            <w:pPr>
              <w:pStyle w:val="libVar0"/>
              <w:rPr>
                <w:rtl/>
              </w:rPr>
            </w:pPr>
            <w:r>
              <w:rPr>
                <w:rtl/>
              </w:rPr>
              <w:t>إن الدهر يجري بالباقين كجريه بالماضين 221.</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44"/>
        <w:gridCol w:w="277"/>
        <w:gridCol w:w="3991"/>
      </w:tblGrid>
      <w:tr w:rsidR="0099446B" w:rsidTr="0099446B">
        <w:trPr>
          <w:jc w:val="center"/>
        </w:trPr>
        <w:tc>
          <w:tcPr>
            <w:tcW w:w="4077" w:type="dxa"/>
            <w:shd w:val="clear" w:color="auto" w:fill="auto"/>
          </w:tcPr>
          <w:p w:rsidR="0099446B" w:rsidRDefault="009E0228" w:rsidP="004F6706">
            <w:pPr>
              <w:pStyle w:val="libCenterBold2"/>
              <w:rPr>
                <w:rtl/>
              </w:rPr>
            </w:pPr>
            <w:r>
              <w:rPr>
                <w:rtl/>
              </w:rPr>
              <w:t>-</w:t>
            </w:r>
            <w:r w:rsidR="0099446B">
              <w:rPr>
                <w:rtl/>
              </w:rPr>
              <w:t xml:space="preserve"> ذ</w:t>
            </w:r>
            <w:r>
              <w:rPr>
                <w:rtl/>
              </w:rPr>
              <w:t xml:space="preserve"> -</w:t>
            </w:r>
          </w:p>
          <w:p w:rsidR="0099446B" w:rsidRDefault="0099446B" w:rsidP="004F6706">
            <w:pPr>
              <w:pStyle w:val="libCenterBold2"/>
              <w:rPr>
                <w:rtl/>
              </w:rPr>
            </w:pPr>
            <w:r>
              <w:rPr>
                <w:rtl/>
              </w:rPr>
              <w:t>الذكر</w:t>
            </w:r>
          </w:p>
          <w:p w:rsidR="009E0228" w:rsidRDefault="0099446B" w:rsidP="009E0228">
            <w:pPr>
              <w:pStyle w:val="libVar0"/>
              <w:rPr>
                <w:rtl/>
              </w:rPr>
            </w:pPr>
            <w:r>
              <w:rPr>
                <w:rtl/>
              </w:rPr>
              <w:t>أفيضوا في ذكر الله فإنه أحسن الذكر 162</w:t>
            </w:r>
            <w:r w:rsidR="009E0228">
              <w:rPr>
                <w:rtl/>
              </w:rPr>
              <w:t xml:space="preserve"> - </w:t>
            </w:r>
            <w:r>
              <w:rPr>
                <w:rtl/>
              </w:rPr>
              <w:t>إن الله جعل الذكر جلاء للقلوب 342.</w:t>
            </w:r>
          </w:p>
          <w:p w:rsidR="0099446B" w:rsidRDefault="009E0228" w:rsidP="004F6706">
            <w:pPr>
              <w:pStyle w:val="libCenterBold2"/>
              <w:rPr>
                <w:rtl/>
              </w:rPr>
            </w:pPr>
            <w:r>
              <w:rPr>
                <w:rtl/>
              </w:rPr>
              <w:t>-</w:t>
            </w:r>
            <w:r w:rsidR="0099446B">
              <w:rPr>
                <w:rtl/>
              </w:rPr>
              <w:t xml:space="preserve"> ر</w:t>
            </w:r>
            <w:r>
              <w:rPr>
                <w:rtl/>
              </w:rPr>
              <w:t xml:space="preserve"> -</w:t>
            </w:r>
          </w:p>
          <w:p w:rsidR="0099446B" w:rsidRDefault="0099446B" w:rsidP="004F6706">
            <w:pPr>
              <w:pStyle w:val="libCenterBold2"/>
              <w:rPr>
                <w:rtl/>
              </w:rPr>
            </w:pPr>
            <w:r>
              <w:rPr>
                <w:rtl/>
              </w:rPr>
              <w:t>الراية</w:t>
            </w:r>
          </w:p>
          <w:p w:rsidR="0099446B" w:rsidRDefault="0099446B" w:rsidP="009E0228">
            <w:pPr>
              <w:pStyle w:val="libVar0"/>
              <w:rPr>
                <w:rtl/>
              </w:rPr>
            </w:pPr>
            <w:r>
              <w:rPr>
                <w:rtl/>
              </w:rPr>
              <w:t>الراية لا تكون إلا بأيدي الشجعان</w:t>
            </w:r>
            <w:r w:rsidR="009E0228">
              <w:rPr>
                <w:rtl/>
              </w:rPr>
              <w:t>،</w:t>
            </w:r>
            <w:r>
              <w:rPr>
                <w:rtl/>
              </w:rPr>
              <w:t xml:space="preserve"> حتى لا تخلّ ولا تمال 180.</w:t>
            </w:r>
          </w:p>
          <w:p w:rsidR="0099446B" w:rsidRDefault="0099446B" w:rsidP="004F6706">
            <w:pPr>
              <w:pStyle w:val="libCenterBold2"/>
              <w:rPr>
                <w:rtl/>
              </w:rPr>
            </w:pPr>
            <w:r>
              <w:rPr>
                <w:rtl/>
              </w:rPr>
              <w:t>الربا</w:t>
            </w:r>
          </w:p>
          <w:p w:rsidR="0099446B" w:rsidRDefault="0099446B" w:rsidP="009E0228">
            <w:pPr>
              <w:pStyle w:val="libVar0"/>
              <w:rPr>
                <w:rtl/>
              </w:rPr>
            </w:pPr>
            <w:r>
              <w:rPr>
                <w:rtl/>
              </w:rPr>
              <w:t>إن القوم سوف يستحلَّون الربا بالبيع 220.</w:t>
            </w:r>
          </w:p>
          <w:p w:rsidR="0099446B" w:rsidRDefault="0099446B" w:rsidP="004F6706">
            <w:pPr>
              <w:pStyle w:val="libCenterBold2"/>
              <w:rPr>
                <w:rtl/>
              </w:rPr>
            </w:pPr>
            <w:r>
              <w:rPr>
                <w:rtl/>
              </w:rPr>
              <w:t>الرجاء</w:t>
            </w:r>
          </w:p>
          <w:p w:rsidR="0099446B" w:rsidRDefault="0099446B" w:rsidP="009E0228">
            <w:pPr>
              <w:pStyle w:val="libVar0"/>
              <w:rPr>
                <w:rtl/>
              </w:rPr>
            </w:pPr>
            <w:r>
              <w:rPr>
                <w:rtl/>
              </w:rPr>
              <w:t>أظمأ الرجاء هواجر الصالحين 111</w:t>
            </w:r>
            <w:r w:rsidR="009E0228">
              <w:rPr>
                <w:rtl/>
              </w:rPr>
              <w:t xml:space="preserve"> - </w:t>
            </w:r>
            <w:r>
              <w:rPr>
                <w:rtl/>
              </w:rPr>
              <w:t>كل من رجا عرف رجاؤه في عمله 225.</w:t>
            </w:r>
          </w:p>
        </w:tc>
        <w:tc>
          <w:tcPr>
            <w:tcW w:w="283" w:type="dxa"/>
            <w:shd w:val="clear" w:color="auto" w:fill="auto"/>
          </w:tcPr>
          <w:p w:rsidR="0099446B" w:rsidRDefault="0099446B" w:rsidP="0099446B">
            <w:pPr>
              <w:rPr>
                <w:rtl/>
              </w:rPr>
            </w:pPr>
          </w:p>
        </w:tc>
        <w:tc>
          <w:tcPr>
            <w:tcW w:w="4361" w:type="dxa"/>
            <w:shd w:val="clear" w:color="auto" w:fill="auto"/>
          </w:tcPr>
          <w:p w:rsidR="0099446B" w:rsidRDefault="0099446B" w:rsidP="004F6706">
            <w:pPr>
              <w:pStyle w:val="libCenterBold2"/>
              <w:rPr>
                <w:rtl/>
              </w:rPr>
            </w:pPr>
            <w:r>
              <w:rPr>
                <w:rtl/>
              </w:rPr>
              <w:t>الرحمة</w:t>
            </w:r>
          </w:p>
          <w:p w:rsidR="0099446B" w:rsidRDefault="0099446B" w:rsidP="009E0228">
            <w:pPr>
              <w:pStyle w:val="libVar0"/>
              <w:rPr>
                <w:rtl/>
              </w:rPr>
            </w:pPr>
            <w:r>
              <w:rPr>
                <w:rtl/>
              </w:rPr>
              <w:t>لا يشغله سبحانه غضب عن رحمة</w:t>
            </w:r>
            <w:r w:rsidR="009E0228">
              <w:rPr>
                <w:rtl/>
              </w:rPr>
              <w:t>،</w:t>
            </w:r>
            <w:r>
              <w:rPr>
                <w:rtl/>
              </w:rPr>
              <w:t xml:space="preserve"> ولا تولهه رحمة عن عقاب 309.</w:t>
            </w:r>
          </w:p>
          <w:p w:rsidR="0099446B" w:rsidRDefault="0099446B" w:rsidP="004F6706">
            <w:pPr>
              <w:pStyle w:val="libCenterBold2"/>
              <w:rPr>
                <w:rtl/>
              </w:rPr>
            </w:pPr>
            <w:r>
              <w:rPr>
                <w:rtl/>
              </w:rPr>
              <w:t>الرزق</w:t>
            </w:r>
          </w:p>
          <w:p w:rsidR="0099446B" w:rsidRDefault="0099446B" w:rsidP="009E0228">
            <w:pPr>
              <w:pStyle w:val="libVar0"/>
              <w:rPr>
                <w:rtl/>
              </w:rPr>
            </w:pPr>
            <w:r>
              <w:rPr>
                <w:rtl/>
              </w:rPr>
              <w:t>الرزق رزقان</w:t>
            </w:r>
            <w:r w:rsidR="009E0228">
              <w:rPr>
                <w:rtl/>
              </w:rPr>
              <w:t>:</w:t>
            </w:r>
            <w:r>
              <w:rPr>
                <w:rtl/>
              </w:rPr>
              <w:t xml:space="preserve"> رزق تطلبه</w:t>
            </w:r>
            <w:r w:rsidR="009E0228">
              <w:rPr>
                <w:rtl/>
              </w:rPr>
              <w:t>،</w:t>
            </w:r>
            <w:r>
              <w:rPr>
                <w:rtl/>
              </w:rPr>
              <w:t xml:space="preserve"> ورزق يطلبك 404.</w:t>
            </w:r>
          </w:p>
          <w:p w:rsidR="0099446B" w:rsidRDefault="0099446B" w:rsidP="004F6706">
            <w:pPr>
              <w:pStyle w:val="libCenterBold2"/>
              <w:rPr>
                <w:rtl/>
              </w:rPr>
            </w:pPr>
            <w:r>
              <w:rPr>
                <w:rtl/>
              </w:rPr>
              <w:t>الرعد</w:t>
            </w:r>
          </w:p>
          <w:p w:rsidR="0099446B" w:rsidRDefault="0099446B" w:rsidP="009E0228">
            <w:pPr>
              <w:pStyle w:val="libVar0"/>
              <w:rPr>
                <w:rtl/>
              </w:rPr>
            </w:pPr>
            <w:r>
              <w:rPr>
                <w:rtl/>
              </w:rPr>
              <w:t>لا يخفى على الله ما يتجلجل به الرعد في أفق السماء 261.</w:t>
            </w:r>
          </w:p>
          <w:p w:rsidR="0099446B" w:rsidRDefault="0099446B" w:rsidP="004F6706">
            <w:pPr>
              <w:pStyle w:val="libCenterBold2"/>
              <w:rPr>
                <w:rtl/>
              </w:rPr>
            </w:pPr>
            <w:r>
              <w:rPr>
                <w:rtl/>
              </w:rPr>
              <w:t>الرعية</w:t>
            </w:r>
          </w:p>
          <w:p w:rsidR="0099446B" w:rsidRDefault="0099446B" w:rsidP="009E0228">
            <w:pPr>
              <w:pStyle w:val="libVar0"/>
              <w:rPr>
                <w:rtl/>
              </w:rPr>
            </w:pPr>
            <w:r>
              <w:rPr>
                <w:rtl/>
              </w:rPr>
              <w:t>اخفض للرعية جناحك</w:t>
            </w:r>
            <w:r w:rsidR="009E0228">
              <w:rPr>
                <w:rtl/>
              </w:rPr>
              <w:t>،</w:t>
            </w:r>
            <w:r>
              <w:rPr>
                <w:rtl/>
              </w:rPr>
              <w:t xml:space="preserve"> وابسط لهم وجهك 421</w:t>
            </w:r>
            <w:r w:rsidR="009E0228">
              <w:rPr>
                <w:rtl/>
              </w:rPr>
              <w:t xml:space="preserve"> - </w:t>
            </w:r>
            <w:r>
              <w:rPr>
                <w:rtl/>
              </w:rPr>
              <w:t>الرعية طبقات لا يصلح بعضها إلا ببعض 431</w:t>
            </w:r>
            <w:r w:rsidR="009E0228">
              <w:rPr>
                <w:rtl/>
              </w:rPr>
              <w:t xml:space="preserve"> - </w:t>
            </w:r>
            <w:r>
              <w:rPr>
                <w:rtl/>
              </w:rPr>
              <w:t>احتجاب الولاة عن الرعية شعبة من الضيق 441.</w:t>
            </w:r>
          </w:p>
          <w:p w:rsidR="0099446B" w:rsidRDefault="0099446B" w:rsidP="004F6706">
            <w:pPr>
              <w:pStyle w:val="libCenterBold2"/>
              <w:rPr>
                <w:rtl/>
              </w:rPr>
            </w:pPr>
            <w:r>
              <w:rPr>
                <w:rtl/>
              </w:rPr>
              <w:t>الرماح</w:t>
            </w:r>
          </w:p>
          <w:p w:rsidR="0099446B" w:rsidRDefault="0099446B" w:rsidP="009E0228">
            <w:pPr>
              <w:pStyle w:val="libVar0"/>
              <w:rPr>
                <w:rtl/>
              </w:rPr>
            </w:pPr>
            <w:r>
              <w:rPr>
                <w:rtl/>
              </w:rPr>
              <w:t>الالتواء في أطراف الرماح أمور للأسنّة 180.</w:t>
            </w:r>
          </w:p>
          <w:p w:rsidR="0099446B" w:rsidRDefault="0099446B" w:rsidP="004F6706">
            <w:pPr>
              <w:pStyle w:val="libCenterBold2"/>
              <w:rPr>
                <w:rtl/>
              </w:rPr>
            </w:pPr>
            <w:r>
              <w:rPr>
                <w:rtl/>
              </w:rPr>
              <w:t>الرمال</w:t>
            </w:r>
          </w:p>
          <w:p w:rsidR="0099446B" w:rsidRDefault="0099446B" w:rsidP="009E0228">
            <w:pPr>
              <w:pStyle w:val="libVar0"/>
              <w:rPr>
                <w:rtl/>
              </w:rPr>
            </w:pPr>
            <w:r>
              <w:rPr>
                <w:rtl/>
              </w:rPr>
              <w:t>عوم بنات الأرض في كثبان الرمال 135.</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40"/>
        <w:gridCol w:w="276"/>
        <w:gridCol w:w="3996"/>
      </w:tblGrid>
      <w:tr w:rsidR="0099446B" w:rsidTr="0099446B">
        <w:trPr>
          <w:jc w:val="center"/>
        </w:trPr>
        <w:tc>
          <w:tcPr>
            <w:tcW w:w="4077" w:type="dxa"/>
            <w:shd w:val="clear" w:color="auto" w:fill="auto"/>
          </w:tcPr>
          <w:p w:rsidR="0099446B" w:rsidRDefault="0099446B" w:rsidP="004F6706">
            <w:pPr>
              <w:pStyle w:val="libCenterBold2"/>
              <w:rPr>
                <w:rtl/>
              </w:rPr>
            </w:pPr>
            <w:r>
              <w:rPr>
                <w:rtl/>
              </w:rPr>
              <w:t>الرهبان</w:t>
            </w:r>
          </w:p>
          <w:p w:rsidR="0099446B" w:rsidRDefault="0099446B" w:rsidP="009E0228">
            <w:pPr>
              <w:pStyle w:val="libVar0"/>
              <w:rPr>
                <w:rtl/>
              </w:rPr>
            </w:pPr>
            <w:r>
              <w:rPr>
                <w:rtl/>
              </w:rPr>
              <w:t>انقطاعهم إلى العبادة والتبتل 89.</w:t>
            </w:r>
          </w:p>
          <w:p w:rsidR="0099446B" w:rsidRDefault="0099446B" w:rsidP="004F6706">
            <w:pPr>
              <w:pStyle w:val="libCenterBold2"/>
              <w:rPr>
                <w:rtl/>
              </w:rPr>
            </w:pPr>
            <w:r>
              <w:rPr>
                <w:rtl/>
              </w:rPr>
              <w:t>الروح</w:t>
            </w:r>
          </w:p>
          <w:p w:rsidR="0099446B" w:rsidRDefault="0099446B" w:rsidP="009E0228">
            <w:pPr>
              <w:pStyle w:val="libVar0"/>
              <w:rPr>
                <w:rtl/>
              </w:rPr>
            </w:pPr>
            <w:r>
              <w:rPr>
                <w:rtl/>
              </w:rPr>
              <w:t>الروح تجيب ملك الموت بإذن ربها 167.</w:t>
            </w:r>
          </w:p>
          <w:p w:rsidR="0099446B" w:rsidRDefault="0099446B" w:rsidP="004F6706">
            <w:pPr>
              <w:pStyle w:val="libCenterBold2"/>
              <w:rPr>
                <w:rtl/>
              </w:rPr>
            </w:pPr>
            <w:r>
              <w:rPr>
                <w:rtl/>
              </w:rPr>
              <w:t>الريح</w:t>
            </w:r>
          </w:p>
          <w:p w:rsidR="009E0228" w:rsidRDefault="0099446B" w:rsidP="009E0228">
            <w:pPr>
              <w:pStyle w:val="libVar0"/>
              <w:rPr>
                <w:rtl/>
              </w:rPr>
            </w:pPr>
            <w:r>
              <w:rPr>
                <w:rtl/>
              </w:rPr>
              <w:t>على متن الريح العاصفة حمل الله الماء متلاطما متراكما 40</w:t>
            </w:r>
            <w:r w:rsidR="009E0228">
              <w:rPr>
                <w:rtl/>
              </w:rPr>
              <w:t xml:space="preserve"> - </w:t>
            </w:r>
            <w:r>
              <w:rPr>
                <w:rtl/>
              </w:rPr>
              <w:t>أنشأ الله ريحا أعصف مجراها وأمرها بتصفيق الماء الزخار 40.</w:t>
            </w:r>
          </w:p>
          <w:p w:rsidR="0099446B" w:rsidRDefault="009E0228" w:rsidP="004F6706">
            <w:pPr>
              <w:pStyle w:val="libCenterBold2"/>
              <w:rPr>
                <w:rtl/>
              </w:rPr>
            </w:pPr>
            <w:r>
              <w:rPr>
                <w:rtl/>
              </w:rPr>
              <w:t>-</w:t>
            </w:r>
            <w:r w:rsidR="0099446B">
              <w:rPr>
                <w:rtl/>
              </w:rPr>
              <w:t xml:space="preserve"> ز</w:t>
            </w:r>
            <w:r>
              <w:rPr>
                <w:rtl/>
              </w:rPr>
              <w:t xml:space="preserve"> -</w:t>
            </w:r>
          </w:p>
          <w:p w:rsidR="0099446B" w:rsidRDefault="0099446B" w:rsidP="004F6706">
            <w:pPr>
              <w:pStyle w:val="libCenterBold2"/>
              <w:rPr>
                <w:rtl/>
              </w:rPr>
            </w:pPr>
            <w:r>
              <w:rPr>
                <w:rtl/>
              </w:rPr>
              <w:t>الزاني</w:t>
            </w:r>
          </w:p>
          <w:p w:rsidR="0099446B" w:rsidRDefault="0099446B" w:rsidP="009E0228">
            <w:pPr>
              <w:pStyle w:val="libVar0"/>
              <w:rPr>
                <w:rtl/>
              </w:rPr>
            </w:pPr>
            <w:r>
              <w:rPr>
                <w:rtl/>
              </w:rPr>
              <w:t>الزاني غير المحصن يجلد 184.</w:t>
            </w:r>
          </w:p>
          <w:p w:rsidR="0099446B" w:rsidRDefault="0099446B" w:rsidP="004F6706">
            <w:pPr>
              <w:pStyle w:val="libCenterBold2"/>
              <w:rPr>
                <w:rtl/>
              </w:rPr>
            </w:pPr>
            <w:r>
              <w:rPr>
                <w:rtl/>
              </w:rPr>
              <w:t>الزكاة</w:t>
            </w:r>
          </w:p>
          <w:p w:rsidR="0099446B" w:rsidRDefault="0099446B" w:rsidP="009E0228">
            <w:pPr>
              <w:pStyle w:val="libVar0"/>
              <w:rPr>
                <w:rtl/>
              </w:rPr>
            </w:pPr>
            <w:r>
              <w:rPr>
                <w:rtl/>
              </w:rPr>
              <w:t>الزكاة فريضة واجبة 163</w:t>
            </w:r>
            <w:r w:rsidR="009E0228">
              <w:rPr>
                <w:rtl/>
              </w:rPr>
              <w:t xml:space="preserve"> - </w:t>
            </w:r>
            <w:r>
              <w:rPr>
                <w:rtl/>
              </w:rPr>
              <w:t>الزكاة جعلت مع الصلاة قربانا لأهل الإسلام 317.</w:t>
            </w:r>
          </w:p>
          <w:p w:rsidR="0099446B" w:rsidRDefault="0099446B" w:rsidP="004F6706">
            <w:pPr>
              <w:pStyle w:val="libCenterBold2"/>
              <w:rPr>
                <w:rtl/>
              </w:rPr>
            </w:pPr>
            <w:r>
              <w:rPr>
                <w:rtl/>
              </w:rPr>
              <w:t>الزمام</w:t>
            </w:r>
            <w:r w:rsidR="009E0228">
              <w:rPr>
                <w:rtl/>
              </w:rPr>
              <w:t xml:space="preserve"> - </w:t>
            </w:r>
            <w:r>
              <w:rPr>
                <w:rtl/>
              </w:rPr>
              <w:t>(الأزمّة)</w:t>
            </w:r>
          </w:p>
          <w:p w:rsidR="0099446B" w:rsidRDefault="0099446B" w:rsidP="009E0228">
            <w:pPr>
              <w:pStyle w:val="libVar0"/>
              <w:rPr>
                <w:rtl/>
              </w:rPr>
            </w:pPr>
            <w:r>
              <w:rPr>
                <w:rtl/>
              </w:rPr>
              <w:t>أزمة الأمور بيدك</w:t>
            </w:r>
            <w:r w:rsidR="009E0228">
              <w:rPr>
                <w:rtl/>
              </w:rPr>
              <w:t>،</w:t>
            </w:r>
            <w:r>
              <w:rPr>
                <w:rtl/>
              </w:rPr>
              <w:t xml:space="preserve"> ومصادرها عن قضائك 349.</w:t>
            </w:r>
          </w:p>
        </w:tc>
        <w:tc>
          <w:tcPr>
            <w:tcW w:w="283" w:type="dxa"/>
            <w:shd w:val="clear" w:color="auto" w:fill="auto"/>
          </w:tcPr>
          <w:p w:rsidR="0099446B" w:rsidRDefault="0099446B" w:rsidP="0099446B">
            <w:pPr>
              <w:rPr>
                <w:rtl/>
              </w:rPr>
            </w:pPr>
          </w:p>
        </w:tc>
        <w:tc>
          <w:tcPr>
            <w:tcW w:w="4361" w:type="dxa"/>
            <w:shd w:val="clear" w:color="auto" w:fill="auto"/>
          </w:tcPr>
          <w:p w:rsidR="0099446B" w:rsidRDefault="0099446B" w:rsidP="004F6706">
            <w:pPr>
              <w:pStyle w:val="libCenterBold2"/>
              <w:rPr>
                <w:rtl/>
              </w:rPr>
            </w:pPr>
            <w:r>
              <w:rPr>
                <w:rtl/>
              </w:rPr>
              <w:t>الزهد</w:t>
            </w:r>
            <w:r w:rsidR="009E0228">
              <w:rPr>
                <w:rtl/>
              </w:rPr>
              <w:t xml:space="preserve"> - </w:t>
            </w:r>
            <w:r>
              <w:rPr>
                <w:rtl/>
              </w:rPr>
              <w:t>(والزهاد)</w:t>
            </w:r>
          </w:p>
          <w:p w:rsidR="009E0228" w:rsidRDefault="0099446B" w:rsidP="009E0228">
            <w:pPr>
              <w:pStyle w:val="libVar0"/>
              <w:rPr>
                <w:rtl/>
              </w:rPr>
            </w:pPr>
            <w:r>
              <w:rPr>
                <w:rtl/>
              </w:rPr>
              <w:t>ثواب الزهاد عند الله 89</w:t>
            </w:r>
            <w:r w:rsidR="009E0228">
              <w:rPr>
                <w:rtl/>
              </w:rPr>
              <w:t xml:space="preserve"> - </w:t>
            </w:r>
            <w:r>
              <w:rPr>
                <w:rtl/>
              </w:rPr>
              <w:t>إن الزاهدين في الدنيا تبكي قلوبهم وإن ضحكوا 168</w:t>
            </w:r>
            <w:r w:rsidR="009E0228">
              <w:rPr>
                <w:rtl/>
              </w:rPr>
              <w:t xml:space="preserve"> - </w:t>
            </w:r>
            <w:r>
              <w:rPr>
                <w:rtl/>
              </w:rPr>
              <w:t>الزهاد كانوا قوما من أهل الدنيا وليسوا من أهلها 352.</w:t>
            </w:r>
          </w:p>
          <w:p w:rsidR="0099446B" w:rsidRDefault="009E0228" w:rsidP="004F6706">
            <w:pPr>
              <w:pStyle w:val="libCenterBold2"/>
              <w:rPr>
                <w:rtl/>
              </w:rPr>
            </w:pPr>
            <w:r>
              <w:rPr>
                <w:rtl/>
              </w:rPr>
              <w:t>-</w:t>
            </w:r>
            <w:r w:rsidR="0099446B">
              <w:rPr>
                <w:rtl/>
              </w:rPr>
              <w:t xml:space="preserve"> س</w:t>
            </w:r>
            <w:r>
              <w:rPr>
                <w:rtl/>
              </w:rPr>
              <w:t xml:space="preserve"> -</w:t>
            </w:r>
          </w:p>
          <w:p w:rsidR="0099446B" w:rsidRDefault="0099446B" w:rsidP="004F6706">
            <w:pPr>
              <w:pStyle w:val="libCenterBold2"/>
              <w:rPr>
                <w:rtl/>
              </w:rPr>
            </w:pPr>
            <w:r>
              <w:rPr>
                <w:rtl/>
              </w:rPr>
              <w:t>السارق</w:t>
            </w:r>
          </w:p>
          <w:p w:rsidR="0099446B" w:rsidRDefault="0099446B" w:rsidP="009E0228">
            <w:pPr>
              <w:pStyle w:val="libVar0"/>
              <w:rPr>
                <w:rtl/>
              </w:rPr>
            </w:pPr>
            <w:r>
              <w:rPr>
                <w:rtl/>
              </w:rPr>
              <w:t>قطع يد السارق 184.</w:t>
            </w:r>
          </w:p>
          <w:p w:rsidR="0099446B" w:rsidRDefault="0099446B" w:rsidP="004F6706">
            <w:pPr>
              <w:pStyle w:val="libCenterBold2"/>
              <w:rPr>
                <w:rtl/>
              </w:rPr>
            </w:pPr>
            <w:r>
              <w:rPr>
                <w:rtl/>
              </w:rPr>
              <w:t>الساعة</w:t>
            </w:r>
          </w:p>
          <w:p w:rsidR="0099446B" w:rsidRDefault="0099446B" w:rsidP="009E0228">
            <w:pPr>
              <w:pStyle w:val="libVar0"/>
              <w:rPr>
                <w:rtl/>
              </w:rPr>
            </w:pPr>
            <w:r>
              <w:rPr>
                <w:rtl/>
              </w:rPr>
              <w:t>إنما علم الغيب علم الساعة 186.</w:t>
            </w:r>
          </w:p>
          <w:p w:rsidR="0099446B" w:rsidRDefault="0099446B" w:rsidP="004F6706">
            <w:pPr>
              <w:pStyle w:val="libCenterBold2"/>
              <w:rPr>
                <w:rtl/>
              </w:rPr>
            </w:pPr>
            <w:r>
              <w:rPr>
                <w:rtl/>
              </w:rPr>
              <w:t>السباب</w:t>
            </w:r>
          </w:p>
          <w:p w:rsidR="0099446B" w:rsidRDefault="0099446B" w:rsidP="009E0228">
            <w:pPr>
              <w:pStyle w:val="libVar0"/>
              <w:rPr>
                <w:rtl/>
              </w:rPr>
            </w:pPr>
            <w:r>
              <w:rPr>
                <w:rtl/>
              </w:rPr>
              <w:t>كره عليّ لصحبه أن يكونوا سبّابين 323.</w:t>
            </w:r>
          </w:p>
          <w:p w:rsidR="0099446B" w:rsidRDefault="0099446B" w:rsidP="004F6706">
            <w:pPr>
              <w:pStyle w:val="libCenterBold2"/>
              <w:rPr>
                <w:rtl/>
              </w:rPr>
            </w:pPr>
            <w:r>
              <w:rPr>
                <w:rtl/>
              </w:rPr>
              <w:t>السحاب</w:t>
            </w:r>
          </w:p>
          <w:p w:rsidR="0099446B" w:rsidRDefault="0099446B" w:rsidP="009E0228">
            <w:pPr>
              <w:pStyle w:val="libVar0"/>
              <w:rPr>
                <w:rtl/>
              </w:rPr>
            </w:pPr>
            <w:r>
              <w:rPr>
                <w:rtl/>
              </w:rPr>
              <w:t>السحاب يحيي موات الأرض ويستخرج نباتها 132</w:t>
            </w:r>
            <w:r w:rsidR="009E0228">
              <w:rPr>
                <w:rtl/>
              </w:rPr>
              <w:t xml:space="preserve"> - </w:t>
            </w:r>
            <w:r>
              <w:rPr>
                <w:rtl/>
              </w:rPr>
              <w:t>يرسل الله السحاب سحّا متداركا ليخرج به من هوامد الأرض النبات ومن زعر الجبال الأعشاب 133</w:t>
            </w:r>
            <w:r w:rsidR="009E0228">
              <w:rPr>
                <w:rtl/>
              </w:rPr>
              <w:t xml:space="preserve"> - </w:t>
            </w:r>
            <w:r>
              <w:rPr>
                <w:rtl/>
              </w:rPr>
              <w:t>أنشأ السحاب الثقال فأهطل ديمها وعدّد قسمها 272</w:t>
            </w:r>
            <w:r w:rsidR="009E0228">
              <w:rPr>
                <w:rtl/>
              </w:rPr>
              <w:t xml:space="preserve"> - </w:t>
            </w:r>
            <w:r>
              <w:rPr>
                <w:rtl/>
              </w:rPr>
              <w:t>الفرصة تمر مرّ السحاب 471.</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36"/>
        <w:gridCol w:w="276"/>
        <w:gridCol w:w="4000"/>
      </w:tblGrid>
      <w:tr w:rsidR="0099446B" w:rsidTr="0099446B">
        <w:trPr>
          <w:jc w:val="center"/>
        </w:trPr>
        <w:tc>
          <w:tcPr>
            <w:tcW w:w="4077" w:type="dxa"/>
            <w:shd w:val="clear" w:color="auto" w:fill="auto"/>
          </w:tcPr>
          <w:p w:rsidR="0099446B" w:rsidRPr="009047A2" w:rsidRDefault="0099446B" w:rsidP="004F6706">
            <w:pPr>
              <w:pStyle w:val="libCenterBold2"/>
              <w:rPr>
                <w:rtl/>
              </w:rPr>
            </w:pPr>
            <w:r w:rsidRPr="009047A2">
              <w:rPr>
                <w:rtl/>
              </w:rPr>
              <w:t>السحت</w:t>
            </w:r>
          </w:p>
          <w:p w:rsidR="0099446B" w:rsidRPr="009047A2" w:rsidRDefault="0099446B" w:rsidP="009E0228">
            <w:pPr>
              <w:pStyle w:val="libVar0"/>
              <w:rPr>
                <w:rtl/>
              </w:rPr>
            </w:pPr>
            <w:r w:rsidRPr="009047A2">
              <w:rPr>
                <w:rtl/>
              </w:rPr>
              <w:t>إن القوم سوف يستحلون السّحت بالهدية 220.</w:t>
            </w:r>
          </w:p>
          <w:p w:rsidR="0099446B" w:rsidRPr="009047A2" w:rsidRDefault="0099446B" w:rsidP="004F6706">
            <w:pPr>
              <w:pStyle w:val="libCenterBold2"/>
              <w:rPr>
                <w:rtl/>
              </w:rPr>
            </w:pPr>
            <w:r w:rsidRPr="009047A2">
              <w:rPr>
                <w:rtl/>
              </w:rPr>
              <w:t>السعيد</w:t>
            </w:r>
          </w:p>
          <w:p w:rsidR="0099446B" w:rsidRPr="009047A2" w:rsidRDefault="0099446B" w:rsidP="009E0228">
            <w:pPr>
              <w:pStyle w:val="libVar0"/>
              <w:rPr>
                <w:rtl/>
              </w:rPr>
            </w:pPr>
            <w:r w:rsidRPr="009047A2">
              <w:rPr>
                <w:rtl/>
              </w:rPr>
              <w:t>إن السعداء بالدنيا غدا هم الهاربون منها اليوم 345.</w:t>
            </w:r>
          </w:p>
          <w:p w:rsidR="0099446B" w:rsidRPr="009047A2" w:rsidRDefault="0099446B" w:rsidP="004F6706">
            <w:pPr>
              <w:pStyle w:val="libCenterBold2"/>
              <w:rPr>
                <w:rtl/>
              </w:rPr>
            </w:pPr>
            <w:r w:rsidRPr="009047A2">
              <w:rPr>
                <w:rtl/>
              </w:rPr>
              <w:t>السقي</w:t>
            </w:r>
          </w:p>
          <w:p w:rsidR="0099446B" w:rsidRPr="009047A2" w:rsidRDefault="0099446B" w:rsidP="009E0228">
            <w:pPr>
              <w:pStyle w:val="libVar0"/>
              <w:rPr>
                <w:rtl/>
              </w:rPr>
            </w:pPr>
            <w:r w:rsidRPr="009047A2">
              <w:rPr>
                <w:rtl/>
              </w:rPr>
              <w:t>ما طاب سقيه طاب غرسه وحلَّت ثمرته 216.</w:t>
            </w:r>
          </w:p>
          <w:p w:rsidR="0099446B" w:rsidRPr="009047A2" w:rsidRDefault="0099446B" w:rsidP="004F6706">
            <w:pPr>
              <w:pStyle w:val="libCenterBold2"/>
              <w:rPr>
                <w:rtl/>
              </w:rPr>
            </w:pPr>
            <w:r w:rsidRPr="009047A2">
              <w:rPr>
                <w:rtl/>
              </w:rPr>
              <w:t>سفك الدماء</w:t>
            </w:r>
          </w:p>
          <w:p w:rsidR="0099446B" w:rsidRPr="009047A2" w:rsidRDefault="0099446B" w:rsidP="009E0228">
            <w:pPr>
              <w:pStyle w:val="libVar0"/>
              <w:rPr>
                <w:rtl/>
              </w:rPr>
            </w:pPr>
            <w:r w:rsidRPr="009047A2">
              <w:rPr>
                <w:rtl/>
              </w:rPr>
              <w:t>ليس شيء أدنى لنقمته من سفك الدماء بغير حقها 443.</w:t>
            </w:r>
          </w:p>
          <w:p w:rsidR="0099446B" w:rsidRPr="009047A2" w:rsidRDefault="0099446B" w:rsidP="004F6706">
            <w:pPr>
              <w:pStyle w:val="libCenterBold2"/>
              <w:rPr>
                <w:rtl/>
              </w:rPr>
            </w:pPr>
            <w:r w:rsidRPr="009047A2">
              <w:rPr>
                <w:rtl/>
              </w:rPr>
              <w:t>سفير</w:t>
            </w:r>
          </w:p>
          <w:p w:rsidR="0099446B" w:rsidRPr="009047A2" w:rsidRDefault="0099446B" w:rsidP="009E0228">
            <w:pPr>
              <w:pStyle w:val="libVar0"/>
              <w:rPr>
                <w:rtl/>
              </w:rPr>
            </w:pPr>
            <w:r w:rsidRPr="009047A2">
              <w:rPr>
                <w:rtl/>
              </w:rPr>
              <w:t>لا يكن لك إلى الناس سفير إلا لسانك 457.</w:t>
            </w:r>
          </w:p>
          <w:p w:rsidR="0099446B" w:rsidRPr="009047A2" w:rsidRDefault="0099446B" w:rsidP="004F6706">
            <w:pPr>
              <w:pStyle w:val="libCenterBold2"/>
              <w:rPr>
                <w:rtl/>
              </w:rPr>
            </w:pPr>
            <w:r w:rsidRPr="009047A2">
              <w:rPr>
                <w:rtl/>
              </w:rPr>
              <w:t>السكك</w:t>
            </w:r>
          </w:p>
          <w:p w:rsidR="0099446B" w:rsidRPr="009047A2" w:rsidRDefault="0099446B" w:rsidP="009E0228">
            <w:pPr>
              <w:pStyle w:val="libVar0"/>
              <w:rPr>
                <w:rtl/>
              </w:rPr>
            </w:pPr>
            <w:r w:rsidRPr="009047A2">
              <w:rPr>
                <w:rtl/>
              </w:rPr>
              <w:t>قول عليّ للمترفين</w:t>
            </w:r>
            <w:r w:rsidR="009E0228">
              <w:rPr>
                <w:rtl/>
              </w:rPr>
              <w:t>:</w:t>
            </w:r>
            <w:r w:rsidRPr="009047A2">
              <w:rPr>
                <w:rtl/>
              </w:rPr>
              <w:t xml:space="preserve"> «ويل لسكككم العامرة</w:t>
            </w:r>
            <w:r w:rsidRPr="009047A2">
              <w:rPr>
                <w:rFonts w:hint="cs"/>
                <w:rtl/>
              </w:rPr>
              <w:t>»</w:t>
            </w:r>
            <w:r w:rsidRPr="009047A2">
              <w:rPr>
                <w:rtl/>
              </w:rPr>
              <w:t xml:space="preserve"> 185.</w:t>
            </w:r>
          </w:p>
        </w:tc>
        <w:tc>
          <w:tcPr>
            <w:tcW w:w="283" w:type="dxa"/>
            <w:shd w:val="clear" w:color="auto" w:fill="auto"/>
          </w:tcPr>
          <w:p w:rsidR="0099446B" w:rsidRPr="009047A2" w:rsidRDefault="0099446B" w:rsidP="0099446B">
            <w:pPr>
              <w:rPr>
                <w:rtl/>
              </w:rPr>
            </w:pPr>
          </w:p>
        </w:tc>
        <w:tc>
          <w:tcPr>
            <w:tcW w:w="4361" w:type="dxa"/>
            <w:shd w:val="clear" w:color="auto" w:fill="auto"/>
          </w:tcPr>
          <w:p w:rsidR="0099446B" w:rsidRPr="009047A2" w:rsidRDefault="0099446B" w:rsidP="004F6706">
            <w:pPr>
              <w:pStyle w:val="libCenterBold2"/>
              <w:rPr>
                <w:rtl/>
              </w:rPr>
            </w:pPr>
            <w:r w:rsidRPr="009047A2">
              <w:rPr>
                <w:rtl/>
              </w:rPr>
              <w:t>السلوك</w:t>
            </w:r>
          </w:p>
          <w:p w:rsidR="0099446B" w:rsidRPr="009047A2" w:rsidRDefault="0099446B" w:rsidP="009E0228">
            <w:pPr>
              <w:pStyle w:val="libVar0"/>
              <w:rPr>
                <w:rtl/>
              </w:rPr>
            </w:pPr>
            <w:r w:rsidRPr="009047A2">
              <w:rPr>
                <w:rtl/>
              </w:rPr>
              <w:t>من سلك طريقه إلى الله أحيا عقله وأمات نفسه 337.</w:t>
            </w:r>
          </w:p>
          <w:p w:rsidR="0099446B" w:rsidRPr="009047A2" w:rsidRDefault="0099446B" w:rsidP="004F6706">
            <w:pPr>
              <w:pStyle w:val="libCenterBold2"/>
              <w:rPr>
                <w:rtl/>
              </w:rPr>
            </w:pPr>
            <w:r w:rsidRPr="009047A2">
              <w:rPr>
                <w:rtl/>
              </w:rPr>
              <w:t>السماوات</w:t>
            </w:r>
          </w:p>
          <w:p w:rsidR="0099446B" w:rsidRPr="009047A2" w:rsidRDefault="0099446B" w:rsidP="009E0228">
            <w:pPr>
              <w:pStyle w:val="libVar0"/>
              <w:rPr>
                <w:rtl/>
              </w:rPr>
            </w:pPr>
            <w:r w:rsidRPr="009047A2">
              <w:rPr>
                <w:rtl/>
              </w:rPr>
              <w:t>سوّى الله سبع سماوات جعل سفلاهنّ موجا مكفوفا وعلياهنّ سقفا محفوظا 41</w:t>
            </w:r>
            <w:r w:rsidR="009E0228">
              <w:rPr>
                <w:rtl/>
              </w:rPr>
              <w:t xml:space="preserve"> - </w:t>
            </w:r>
            <w:r w:rsidRPr="009047A2">
              <w:rPr>
                <w:rtl/>
              </w:rPr>
              <w:t>زين الله السماوات بزينة الكواكب 41</w:t>
            </w:r>
            <w:r w:rsidR="009E0228">
              <w:rPr>
                <w:rtl/>
              </w:rPr>
              <w:t xml:space="preserve"> - </w:t>
            </w:r>
            <w:r w:rsidRPr="009047A2">
              <w:rPr>
                <w:rtl/>
              </w:rPr>
              <w:t>ملأهنّ أطوارا من ملائكته 41</w:t>
            </w:r>
            <w:r w:rsidR="009E0228">
              <w:rPr>
                <w:rtl/>
              </w:rPr>
              <w:t xml:space="preserve"> - </w:t>
            </w:r>
            <w:r w:rsidRPr="009047A2">
              <w:rPr>
                <w:rtl/>
              </w:rPr>
              <w:t>نظم بلا تعليق رهوات فرجها</w:t>
            </w:r>
            <w:r w:rsidR="009E0228">
              <w:rPr>
                <w:rtl/>
              </w:rPr>
              <w:t>،</w:t>
            </w:r>
            <w:r w:rsidRPr="009047A2">
              <w:rPr>
                <w:rtl/>
              </w:rPr>
              <w:t xml:space="preserve"> ولاحم صدوع انفراجها 127</w:t>
            </w:r>
            <w:r w:rsidR="009E0228">
              <w:rPr>
                <w:rtl/>
              </w:rPr>
              <w:t xml:space="preserve"> - </w:t>
            </w:r>
            <w:r w:rsidRPr="009047A2">
              <w:rPr>
                <w:rtl/>
              </w:rPr>
              <w:t>أقام الله على نقاب السماء رصدا من الشهب الثواقب 128</w:t>
            </w:r>
            <w:r w:rsidR="009E0228">
              <w:rPr>
                <w:rtl/>
              </w:rPr>
              <w:t xml:space="preserve"> - </w:t>
            </w:r>
            <w:r w:rsidRPr="009047A2">
              <w:rPr>
                <w:rtl/>
              </w:rPr>
              <w:t>من شواهد خلقه خلق السماوات موطدات بلا عمد</w:t>
            </w:r>
            <w:r w:rsidR="009E0228">
              <w:rPr>
                <w:rtl/>
              </w:rPr>
              <w:t>،</w:t>
            </w:r>
            <w:r w:rsidRPr="009047A2">
              <w:rPr>
                <w:rtl/>
              </w:rPr>
              <w:t xml:space="preserve"> قائمات بلا سند 261.</w:t>
            </w:r>
          </w:p>
          <w:p w:rsidR="0099446B" w:rsidRPr="009047A2" w:rsidRDefault="0099446B" w:rsidP="004F6706">
            <w:pPr>
              <w:pStyle w:val="libCenterBold2"/>
              <w:rPr>
                <w:rtl/>
              </w:rPr>
            </w:pPr>
            <w:r w:rsidRPr="009047A2">
              <w:rPr>
                <w:rtl/>
              </w:rPr>
              <w:t>السّنّة</w:t>
            </w:r>
          </w:p>
          <w:p w:rsidR="0099446B" w:rsidRPr="009047A2" w:rsidRDefault="0099446B" w:rsidP="009E0228">
            <w:pPr>
              <w:pStyle w:val="libVar0"/>
              <w:rPr>
                <w:rtl/>
              </w:rPr>
            </w:pPr>
            <w:r w:rsidRPr="009047A2">
              <w:rPr>
                <w:rtl/>
              </w:rPr>
              <w:t>قول عليّ</w:t>
            </w:r>
            <w:r w:rsidR="009E0228">
              <w:rPr>
                <w:rtl/>
              </w:rPr>
              <w:t>:</w:t>
            </w:r>
            <w:r w:rsidRPr="009047A2">
              <w:rPr>
                <w:rtl/>
              </w:rPr>
              <w:t xml:space="preserve"> «إن حكم بسنّة الرسول فنحن أحق الناس وأولاهم</w:t>
            </w:r>
            <w:r w:rsidR="009E0228">
              <w:rPr>
                <w:rtl/>
              </w:rPr>
              <w:t>:</w:t>
            </w:r>
            <w:r w:rsidRPr="009047A2">
              <w:rPr>
                <w:rtl/>
              </w:rPr>
              <w:t xml:space="preserve"> 182</w:t>
            </w:r>
            <w:r w:rsidR="009E0228">
              <w:rPr>
                <w:rtl/>
              </w:rPr>
              <w:t xml:space="preserve"> - </w:t>
            </w:r>
            <w:r w:rsidRPr="009047A2">
              <w:rPr>
                <w:rtl/>
              </w:rPr>
              <w:t>أحدثت بدعة إلا ترك بها سنة وصية عليّ</w:t>
            </w:r>
            <w:r w:rsidR="009E0228">
              <w:rPr>
                <w:rtl/>
              </w:rPr>
              <w:t>:</w:t>
            </w:r>
            <w:r w:rsidRPr="009047A2">
              <w:rPr>
                <w:rtl/>
              </w:rPr>
              <w:t xml:space="preserve"> «لا تضيّعوا سنّة محمد</w:t>
            </w:r>
            <w:r w:rsidRPr="009047A2">
              <w:rPr>
                <w:rFonts w:hint="cs"/>
                <w:rtl/>
              </w:rPr>
              <w:t>»</w:t>
            </w:r>
            <w:r w:rsidRPr="009047A2">
              <w:rPr>
                <w:rtl/>
              </w:rPr>
              <w:t xml:space="preserve"> 7.</w:t>
            </w:r>
          </w:p>
          <w:p w:rsidR="0099446B" w:rsidRPr="009047A2" w:rsidRDefault="0099446B" w:rsidP="004F6706">
            <w:pPr>
              <w:pStyle w:val="libCenterBold2"/>
              <w:rPr>
                <w:rtl/>
              </w:rPr>
            </w:pPr>
            <w:r w:rsidRPr="009047A2">
              <w:rPr>
                <w:rtl/>
              </w:rPr>
              <w:t>السيف</w:t>
            </w:r>
          </w:p>
          <w:p w:rsidR="0099446B" w:rsidRPr="009047A2" w:rsidRDefault="0099446B" w:rsidP="009E0228">
            <w:pPr>
              <w:pStyle w:val="libVar0"/>
              <w:rPr>
                <w:rtl/>
              </w:rPr>
            </w:pPr>
            <w:r w:rsidRPr="009047A2">
              <w:rPr>
                <w:rtl/>
              </w:rPr>
              <w:t>قلقلة السيف في غمده قبل سلَّه 97</w:t>
            </w:r>
            <w:r w:rsidR="009E0228">
              <w:rPr>
                <w:rtl/>
              </w:rPr>
              <w:t xml:space="preserve"> - </w:t>
            </w:r>
            <w:r w:rsidRPr="009047A2">
              <w:rPr>
                <w:rtl/>
              </w:rPr>
              <w:t>وصل السيوف بالخطا 97</w:t>
            </w:r>
            <w:r w:rsidR="009E0228">
              <w:rPr>
                <w:rtl/>
              </w:rPr>
              <w:t xml:space="preserve"> - </w:t>
            </w:r>
            <w:r w:rsidRPr="009047A2">
              <w:rPr>
                <w:rtl/>
              </w:rPr>
              <w:t>العضّ على الأضراس أنبي للسيوف عن الهام 180</w:t>
            </w:r>
            <w:r w:rsidR="009E0228">
              <w:rPr>
                <w:rtl/>
              </w:rPr>
              <w:t xml:space="preserve"> - </w:t>
            </w:r>
            <w:r w:rsidRPr="009047A2">
              <w:rPr>
                <w:rtl/>
              </w:rPr>
              <w:t>لئن فررتم من سيف العاجلة لا تسلموا من</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39"/>
        <w:gridCol w:w="276"/>
        <w:gridCol w:w="3997"/>
      </w:tblGrid>
      <w:tr w:rsidR="0099446B" w:rsidTr="0099446B">
        <w:trPr>
          <w:jc w:val="center"/>
        </w:trPr>
        <w:tc>
          <w:tcPr>
            <w:tcW w:w="4077" w:type="dxa"/>
            <w:shd w:val="clear" w:color="auto" w:fill="auto"/>
          </w:tcPr>
          <w:p w:rsidR="009E0228" w:rsidRDefault="0099446B" w:rsidP="009E0228">
            <w:pPr>
              <w:pStyle w:val="libVar0"/>
              <w:rPr>
                <w:rtl/>
              </w:rPr>
            </w:pPr>
            <w:r>
              <w:rPr>
                <w:rtl/>
              </w:rPr>
              <w:t>سيف الآخرة 181</w:t>
            </w:r>
            <w:r w:rsidR="009E0228">
              <w:rPr>
                <w:rtl/>
              </w:rPr>
              <w:t xml:space="preserve"> - </w:t>
            </w:r>
            <w:r>
              <w:rPr>
                <w:rtl/>
              </w:rPr>
              <w:t>قول علي للخوارج</w:t>
            </w:r>
            <w:r w:rsidR="009E0228">
              <w:rPr>
                <w:rtl/>
              </w:rPr>
              <w:t>:</w:t>
            </w:r>
            <w:r>
              <w:rPr>
                <w:rtl/>
              </w:rPr>
              <w:t xml:space="preserve"> «سيوفكم على عواتقكم تضعونها مواضع البرء والسقم</w:t>
            </w:r>
            <w:r>
              <w:rPr>
                <w:rFonts w:hint="cs"/>
                <w:rtl/>
              </w:rPr>
              <w:t>»</w:t>
            </w:r>
            <w:r>
              <w:rPr>
                <w:rtl/>
              </w:rPr>
              <w:t xml:space="preserve"> 184</w:t>
            </w:r>
            <w:r w:rsidR="009E0228">
              <w:rPr>
                <w:rtl/>
              </w:rPr>
              <w:t xml:space="preserve"> - </w:t>
            </w:r>
            <w:r>
              <w:rPr>
                <w:rtl/>
              </w:rPr>
              <w:t>سوف تنتضى السيوف في سبيل الإمامة 196</w:t>
            </w:r>
            <w:r w:rsidR="009E0228">
              <w:rPr>
                <w:rtl/>
              </w:rPr>
              <w:t xml:space="preserve"> - </w:t>
            </w:r>
            <w:r>
              <w:rPr>
                <w:rtl/>
              </w:rPr>
              <w:t>لا تحركوا بأيديكم وسيوفكم في هوى ألسنتكم 282</w:t>
            </w:r>
            <w:r w:rsidR="009E0228">
              <w:rPr>
                <w:rtl/>
              </w:rPr>
              <w:t xml:space="preserve"> - </w:t>
            </w:r>
            <w:r>
              <w:rPr>
                <w:rtl/>
              </w:rPr>
              <w:t>قول عليّ</w:t>
            </w:r>
            <w:r w:rsidR="009E0228">
              <w:rPr>
                <w:rtl/>
              </w:rPr>
              <w:t>:</w:t>
            </w:r>
            <w:r>
              <w:rPr>
                <w:rtl/>
              </w:rPr>
              <w:t xml:space="preserve"> «رفعت السيف عن مدبركم</w:t>
            </w:r>
            <w:r>
              <w:rPr>
                <w:rFonts w:hint="cs"/>
                <w:rtl/>
              </w:rPr>
              <w:t>»</w:t>
            </w:r>
            <w:r>
              <w:rPr>
                <w:rtl/>
              </w:rPr>
              <w:t xml:space="preserve"> 389.</w:t>
            </w:r>
          </w:p>
          <w:p w:rsidR="0099446B" w:rsidRDefault="009E0228" w:rsidP="004F6706">
            <w:pPr>
              <w:pStyle w:val="libCenterBold2"/>
              <w:rPr>
                <w:rtl/>
              </w:rPr>
            </w:pPr>
            <w:r>
              <w:rPr>
                <w:rtl/>
              </w:rPr>
              <w:t>-</w:t>
            </w:r>
            <w:r w:rsidR="0099446B">
              <w:rPr>
                <w:rtl/>
              </w:rPr>
              <w:t xml:space="preserve"> ش</w:t>
            </w:r>
            <w:r>
              <w:rPr>
                <w:rtl/>
              </w:rPr>
              <w:t xml:space="preserve"> -</w:t>
            </w:r>
          </w:p>
          <w:p w:rsidR="0099446B" w:rsidRDefault="0099446B" w:rsidP="004F6706">
            <w:pPr>
              <w:pStyle w:val="libCenterBold2"/>
              <w:rPr>
                <w:rtl/>
              </w:rPr>
            </w:pPr>
            <w:r>
              <w:rPr>
                <w:rtl/>
              </w:rPr>
              <w:t>الشاذ</w:t>
            </w:r>
          </w:p>
          <w:p w:rsidR="0099446B" w:rsidRDefault="0099446B" w:rsidP="009E0228">
            <w:pPr>
              <w:pStyle w:val="libVar0"/>
              <w:rPr>
                <w:rtl/>
              </w:rPr>
            </w:pPr>
            <w:r>
              <w:rPr>
                <w:rtl/>
              </w:rPr>
              <w:t>الشاذ من الناس للشيطان</w:t>
            </w:r>
            <w:r w:rsidR="009E0228">
              <w:rPr>
                <w:rtl/>
              </w:rPr>
              <w:t>،</w:t>
            </w:r>
            <w:r>
              <w:rPr>
                <w:rtl/>
              </w:rPr>
              <w:t xml:space="preserve"> كما أن الشاذ من الغنم للذئب 184.</w:t>
            </w:r>
          </w:p>
          <w:p w:rsidR="0099446B" w:rsidRDefault="0099446B" w:rsidP="004F6706">
            <w:pPr>
              <w:pStyle w:val="libCenterBold2"/>
              <w:rPr>
                <w:rtl/>
              </w:rPr>
            </w:pPr>
            <w:r>
              <w:rPr>
                <w:rtl/>
              </w:rPr>
              <w:t>الشبهة</w:t>
            </w:r>
          </w:p>
          <w:p w:rsidR="0099446B" w:rsidRDefault="0099446B" w:rsidP="009E0228">
            <w:pPr>
              <w:pStyle w:val="libVar0"/>
              <w:rPr>
                <w:rtl/>
              </w:rPr>
            </w:pPr>
            <w:r>
              <w:rPr>
                <w:rtl/>
              </w:rPr>
              <w:t>علَّة تسمية الشبهة شبهة 81</w:t>
            </w:r>
            <w:r w:rsidR="009E0228">
              <w:rPr>
                <w:rtl/>
              </w:rPr>
              <w:t xml:space="preserve"> - </w:t>
            </w:r>
            <w:r>
              <w:rPr>
                <w:rtl/>
              </w:rPr>
              <w:t>إن القوم سوف يستحلون الحرام بالشبهات الكاذبة 220.</w:t>
            </w:r>
          </w:p>
          <w:p w:rsidR="0099446B" w:rsidRDefault="0099446B" w:rsidP="004F6706">
            <w:pPr>
              <w:pStyle w:val="libCenterBold2"/>
              <w:rPr>
                <w:rtl/>
              </w:rPr>
            </w:pPr>
            <w:r>
              <w:rPr>
                <w:rtl/>
              </w:rPr>
              <w:t>الشرّ</w:t>
            </w:r>
          </w:p>
          <w:p w:rsidR="0099446B" w:rsidRDefault="0099446B" w:rsidP="009E0228">
            <w:pPr>
              <w:pStyle w:val="libVar0"/>
              <w:rPr>
                <w:rtl/>
              </w:rPr>
            </w:pPr>
            <w:r>
              <w:rPr>
                <w:rtl/>
              </w:rPr>
              <w:t>ليس شيء بشرّ من الشرّ إلا عقابه 170.</w:t>
            </w:r>
          </w:p>
          <w:p w:rsidR="0099446B" w:rsidRDefault="0099446B" w:rsidP="004F6706">
            <w:pPr>
              <w:pStyle w:val="libCenterBold2"/>
              <w:rPr>
                <w:rtl/>
              </w:rPr>
            </w:pPr>
            <w:r>
              <w:rPr>
                <w:rtl/>
              </w:rPr>
              <w:t>الشراب</w:t>
            </w:r>
          </w:p>
          <w:p w:rsidR="0099446B" w:rsidRPr="009047A2" w:rsidRDefault="0099446B" w:rsidP="009E0228">
            <w:pPr>
              <w:pStyle w:val="libVar0"/>
              <w:rPr>
                <w:rtl/>
              </w:rPr>
            </w:pPr>
            <w:r>
              <w:rPr>
                <w:rtl/>
              </w:rPr>
              <w:t>كيف تسيغ شرابا وطعاما وأنت تعلم أنك تأكل حراما 413.</w:t>
            </w:r>
          </w:p>
        </w:tc>
        <w:tc>
          <w:tcPr>
            <w:tcW w:w="283" w:type="dxa"/>
            <w:shd w:val="clear" w:color="auto" w:fill="auto"/>
          </w:tcPr>
          <w:p w:rsidR="0099446B" w:rsidRPr="009047A2" w:rsidRDefault="0099446B" w:rsidP="0099446B">
            <w:pPr>
              <w:rPr>
                <w:rtl/>
              </w:rPr>
            </w:pPr>
          </w:p>
        </w:tc>
        <w:tc>
          <w:tcPr>
            <w:tcW w:w="4361" w:type="dxa"/>
            <w:shd w:val="clear" w:color="auto" w:fill="auto"/>
          </w:tcPr>
          <w:p w:rsidR="0099446B" w:rsidRDefault="0099446B" w:rsidP="004F6706">
            <w:pPr>
              <w:pStyle w:val="libCenterBold2"/>
              <w:rPr>
                <w:rtl/>
              </w:rPr>
            </w:pPr>
            <w:r>
              <w:rPr>
                <w:rtl/>
              </w:rPr>
              <w:t>الشرك</w:t>
            </w:r>
          </w:p>
          <w:p w:rsidR="0099446B" w:rsidRDefault="0099446B" w:rsidP="009E0228">
            <w:pPr>
              <w:pStyle w:val="libVar0"/>
              <w:rPr>
                <w:rtl/>
              </w:rPr>
            </w:pPr>
            <w:r>
              <w:rPr>
                <w:rtl/>
              </w:rPr>
              <w:t>يسير الرياء شرك 117.</w:t>
            </w:r>
          </w:p>
          <w:p w:rsidR="0099446B" w:rsidRDefault="0099446B" w:rsidP="004F6706">
            <w:pPr>
              <w:pStyle w:val="libCenterBold2"/>
              <w:rPr>
                <w:rtl/>
              </w:rPr>
            </w:pPr>
            <w:r>
              <w:rPr>
                <w:rtl/>
              </w:rPr>
              <w:t>الشمس</w:t>
            </w:r>
          </w:p>
          <w:p w:rsidR="0099446B" w:rsidRDefault="0099446B" w:rsidP="009E0228">
            <w:pPr>
              <w:pStyle w:val="libVar0"/>
              <w:rPr>
                <w:rtl/>
              </w:rPr>
            </w:pPr>
            <w:r>
              <w:rPr>
                <w:rtl/>
              </w:rPr>
              <w:t>أجرى الله في السماء الشمس سراجا مستطيرا 41</w:t>
            </w:r>
            <w:r w:rsidR="009E0228">
              <w:rPr>
                <w:rtl/>
              </w:rPr>
              <w:t xml:space="preserve"> - </w:t>
            </w:r>
            <w:r>
              <w:rPr>
                <w:rtl/>
              </w:rPr>
              <w:t>الشمس والقمر دائبان في مرضاة الله 123</w:t>
            </w:r>
            <w:r w:rsidR="009E0228">
              <w:rPr>
                <w:rtl/>
              </w:rPr>
              <w:t xml:space="preserve"> - </w:t>
            </w:r>
            <w:r>
              <w:rPr>
                <w:rtl/>
              </w:rPr>
              <w:t>جعل الله الشمس آية مبصرة للنهار 128.</w:t>
            </w:r>
          </w:p>
          <w:p w:rsidR="0099446B" w:rsidRDefault="0099446B" w:rsidP="004F6706">
            <w:pPr>
              <w:pStyle w:val="libCenterBold2"/>
              <w:rPr>
                <w:rtl/>
              </w:rPr>
            </w:pPr>
            <w:r>
              <w:rPr>
                <w:rtl/>
              </w:rPr>
              <w:t>الشهوات</w:t>
            </w:r>
          </w:p>
          <w:p w:rsidR="0099446B" w:rsidRDefault="0099446B" w:rsidP="009E0228">
            <w:pPr>
              <w:pStyle w:val="libVar0"/>
              <w:rPr>
                <w:rtl/>
              </w:rPr>
            </w:pPr>
            <w:r>
              <w:rPr>
                <w:rtl/>
              </w:rPr>
              <w:t>التقي يخلع سرابيل الشهوات 118</w:t>
            </w:r>
            <w:r w:rsidR="009E0228">
              <w:rPr>
                <w:rtl/>
              </w:rPr>
              <w:t xml:space="preserve"> - </w:t>
            </w:r>
            <w:r>
              <w:rPr>
                <w:rtl/>
              </w:rPr>
              <w:t>رحم الله امرء نزع عن شهوته 251</w:t>
            </w:r>
          </w:p>
          <w:p w:rsidR="0099446B" w:rsidRDefault="0099446B" w:rsidP="004F6706">
            <w:pPr>
              <w:pStyle w:val="libCenterBold2"/>
              <w:rPr>
                <w:rtl/>
              </w:rPr>
            </w:pPr>
            <w:r>
              <w:rPr>
                <w:rtl/>
              </w:rPr>
              <w:t>الشهيد</w:t>
            </w:r>
          </w:p>
          <w:p w:rsidR="0099446B" w:rsidRDefault="0099446B" w:rsidP="009E0228">
            <w:pPr>
              <w:pStyle w:val="libVar0"/>
              <w:rPr>
                <w:rtl/>
              </w:rPr>
            </w:pPr>
            <w:r>
              <w:rPr>
                <w:rtl/>
              </w:rPr>
              <w:t>من مات منكم على فراشه وهو على معرفة حق ربه وحق رسوله وأهل بيته مات شهيدا 283.</w:t>
            </w:r>
          </w:p>
          <w:p w:rsidR="0099446B" w:rsidRDefault="0099446B" w:rsidP="004F6706">
            <w:pPr>
              <w:pStyle w:val="libCenterBold2"/>
              <w:rPr>
                <w:rtl/>
              </w:rPr>
            </w:pPr>
            <w:r>
              <w:rPr>
                <w:rtl/>
              </w:rPr>
              <w:t>الشورى</w:t>
            </w:r>
          </w:p>
          <w:p w:rsidR="0099446B" w:rsidRPr="009047A2" w:rsidRDefault="0099446B" w:rsidP="009E0228">
            <w:pPr>
              <w:pStyle w:val="libVar0"/>
              <w:rPr>
                <w:rtl/>
              </w:rPr>
            </w:pPr>
            <w:r>
              <w:rPr>
                <w:rtl/>
              </w:rPr>
              <w:t>عليّ يشكو من قرنه إلى رجال الشورى رغم ظهور حقّه في الخلافة 49</w:t>
            </w:r>
            <w:r w:rsidR="009E0228">
              <w:rPr>
                <w:rtl/>
              </w:rPr>
              <w:t xml:space="preserve"> - </w:t>
            </w:r>
            <w:r>
              <w:rPr>
                <w:rtl/>
              </w:rPr>
              <w:t>إنما الشورى للمهاجرين والأنصار 367.</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45"/>
        <w:gridCol w:w="277"/>
        <w:gridCol w:w="3990"/>
      </w:tblGrid>
      <w:tr w:rsidR="0099446B" w:rsidTr="0099446B">
        <w:trPr>
          <w:jc w:val="center"/>
        </w:trPr>
        <w:tc>
          <w:tcPr>
            <w:tcW w:w="4077" w:type="dxa"/>
            <w:shd w:val="clear" w:color="auto" w:fill="auto"/>
          </w:tcPr>
          <w:p w:rsidR="0099446B" w:rsidRDefault="0099446B" w:rsidP="004F6706">
            <w:pPr>
              <w:pStyle w:val="libCenterBold2"/>
              <w:rPr>
                <w:rtl/>
              </w:rPr>
            </w:pPr>
            <w:r>
              <w:rPr>
                <w:rtl/>
              </w:rPr>
              <w:t>الشيطان</w:t>
            </w:r>
          </w:p>
          <w:p w:rsidR="009E0228" w:rsidRDefault="0099446B" w:rsidP="009E0228">
            <w:pPr>
              <w:pStyle w:val="libVar0"/>
              <w:rPr>
                <w:rtl/>
              </w:rPr>
            </w:pPr>
            <w:r>
              <w:rPr>
                <w:rtl/>
              </w:rPr>
              <w:t>الشيطان يبيض ويفرّخ في صدور أتباعه 53</w:t>
            </w:r>
            <w:r w:rsidR="009E0228">
              <w:rPr>
                <w:rtl/>
              </w:rPr>
              <w:t xml:space="preserve"> - </w:t>
            </w:r>
            <w:r>
              <w:rPr>
                <w:rtl/>
              </w:rPr>
              <w:t>الشيطان قد ذمّر حزبه واستجلب جلبه 63</w:t>
            </w:r>
            <w:r w:rsidR="009E0228">
              <w:rPr>
                <w:rtl/>
              </w:rPr>
              <w:t xml:space="preserve"> - </w:t>
            </w:r>
            <w:r>
              <w:rPr>
                <w:rtl/>
              </w:rPr>
              <w:t>الشيطان يستولي على أوليائه 88</w:t>
            </w:r>
            <w:r w:rsidR="009E0228">
              <w:rPr>
                <w:rtl/>
              </w:rPr>
              <w:t xml:space="preserve"> - </w:t>
            </w:r>
            <w:r>
              <w:rPr>
                <w:rtl/>
              </w:rPr>
              <w:t>الشيطان موكَّل بالإنسان</w:t>
            </w:r>
            <w:r w:rsidR="009E0228">
              <w:rPr>
                <w:rtl/>
              </w:rPr>
              <w:t>،</w:t>
            </w:r>
            <w:r>
              <w:rPr>
                <w:rtl/>
              </w:rPr>
              <w:t xml:space="preserve"> يزيّن له المعصية ليركبها 95</w:t>
            </w:r>
            <w:r w:rsidR="009E0228">
              <w:rPr>
                <w:rtl/>
              </w:rPr>
              <w:t xml:space="preserve"> - </w:t>
            </w:r>
            <w:r>
              <w:rPr>
                <w:rtl/>
              </w:rPr>
              <w:t>الشيطان كامن في كسره</w:t>
            </w:r>
            <w:r w:rsidR="009E0228">
              <w:rPr>
                <w:rtl/>
              </w:rPr>
              <w:t>،</w:t>
            </w:r>
            <w:r>
              <w:rPr>
                <w:rtl/>
              </w:rPr>
              <w:t xml:space="preserve"> وقد قدّم للوثبة يدا وأخّر للنكوص رجلا 97</w:t>
            </w:r>
            <w:r w:rsidR="009E0228">
              <w:rPr>
                <w:rtl/>
              </w:rPr>
              <w:t xml:space="preserve"> - </w:t>
            </w:r>
            <w:r>
              <w:rPr>
                <w:rtl/>
              </w:rPr>
              <w:t>نفذ في الصدور خفيّا ونفث في الآذان نجيّا فأضلّ وأردى 112</w:t>
            </w:r>
            <w:r w:rsidR="009E0228">
              <w:rPr>
                <w:rtl/>
              </w:rPr>
              <w:t xml:space="preserve"> - </w:t>
            </w:r>
            <w:r>
              <w:rPr>
                <w:rtl/>
              </w:rPr>
              <w:t>الشيطان يسنّي لكم طرقه</w:t>
            </w:r>
            <w:r w:rsidR="009E0228">
              <w:rPr>
                <w:rtl/>
              </w:rPr>
              <w:t>،</w:t>
            </w:r>
            <w:r>
              <w:rPr>
                <w:rtl/>
              </w:rPr>
              <w:t xml:space="preserve"> ويريد أن يحل دينكم عقدة عقدة 178</w:t>
            </w:r>
            <w:r w:rsidR="009E0228">
              <w:rPr>
                <w:rtl/>
              </w:rPr>
              <w:t xml:space="preserve"> - </w:t>
            </w:r>
            <w:r>
              <w:rPr>
                <w:rtl/>
              </w:rPr>
              <w:t>الشاذ من الناس للشيطان 184</w:t>
            </w:r>
            <w:r w:rsidR="009E0228">
              <w:rPr>
                <w:rtl/>
              </w:rPr>
              <w:t xml:space="preserve"> - </w:t>
            </w:r>
            <w:r>
              <w:rPr>
                <w:rtl/>
              </w:rPr>
              <w:t>متى انقادت له الجامحة منكم استفحل سلطانه عليكم ودلف بجنوده نحوكم 288</w:t>
            </w:r>
            <w:r w:rsidR="009E0228">
              <w:rPr>
                <w:rtl/>
              </w:rPr>
              <w:t xml:space="preserve"> - </w:t>
            </w:r>
            <w:r>
              <w:rPr>
                <w:rtl/>
              </w:rPr>
              <w:t>ينفخ الشيطان في أنف الإنسان من ريح الكبر ما يعقبه به الندامة 289</w:t>
            </w:r>
            <w:r w:rsidR="009E0228">
              <w:rPr>
                <w:rtl/>
              </w:rPr>
              <w:t xml:space="preserve"> - </w:t>
            </w:r>
            <w:r>
              <w:rPr>
                <w:rtl/>
              </w:rPr>
              <w:t>سمع عليّ رنة الشيطان حين نزل الوحي على الرسول الأمين 301</w:t>
            </w:r>
            <w:r w:rsidR="009E0228">
              <w:rPr>
                <w:rtl/>
              </w:rPr>
              <w:t xml:space="preserve"> - </w:t>
            </w:r>
            <w:r>
              <w:rPr>
                <w:rtl/>
              </w:rPr>
              <w:t>ثبطك الشيطان عن أن تراجع أحسن أمورك 463.</w:t>
            </w:r>
          </w:p>
          <w:p w:rsidR="0099446B" w:rsidRPr="005E6283" w:rsidRDefault="009E0228" w:rsidP="004F6706">
            <w:pPr>
              <w:pStyle w:val="libCenterBold2"/>
              <w:rPr>
                <w:rtl/>
              </w:rPr>
            </w:pPr>
            <w:r>
              <w:rPr>
                <w:rtl/>
              </w:rPr>
              <w:t>-</w:t>
            </w:r>
            <w:r w:rsidR="0099446B" w:rsidRPr="005E6283">
              <w:rPr>
                <w:rtl/>
              </w:rPr>
              <w:t xml:space="preserve"> </w:t>
            </w:r>
            <w:r w:rsidR="0099446B" w:rsidRPr="005E6283">
              <w:rPr>
                <w:rFonts w:hint="cs"/>
                <w:rtl/>
              </w:rPr>
              <w:t>ص</w:t>
            </w:r>
            <w:r>
              <w:rPr>
                <w:rtl/>
              </w:rPr>
              <w:t xml:space="preserve"> -</w:t>
            </w:r>
          </w:p>
          <w:p w:rsidR="0099446B" w:rsidRPr="005E6283" w:rsidRDefault="0099446B" w:rsidP="004F6706">
            <w:pPr>
              <w:pStyle w:val="libCenterBold2"/>
              <w:rPr>
                <w:rtl/>
              </w:rPr>
            </w:pPr>
            <w:r w:rsidRPr="005E6283">
              <w:rPr>
                <w:rtl/>
              </w:rPr>
              <w:t>الصبر</w:t>
            </w:r>
          </w:p>
          <w:p w:rsidR="0099446B" w:rsidRDefault="0099446B" w:rsidP="009E0228">
            <w:pPr>
              <w:pStyle w:val="libVar0"/>
              <w:rPr>
                <w:rtl/>
              </w:rPr>
            </w:pPr>
            <w:r>
              <w:rPr>
                <w:rtl/>
              </w:rPr>
              <w:t>الصبر مطية النجاة 113.</w:t>
            </w:r>
          </w:p>
          <w:p w:rsidR="0099446B" w:rsidRDefault="0099446B" w:rsidP="004F6706">
            <w:pPr>
              <w:pStyle w:val="libCenterBold2"/>
              <w:rPr>
                <w:rtl/>
              </w:rPr>
            </w:pPr>
            <w:r>
              <w:rPr>
                <w:rtl/>
              </w:rPr>
              <w:t>الصحابة</w:t>
            </w:r>
          </w:p>
          <w:p w:rsidR="0099446B" w:rsidRDefault="0099446B" w:rsidP="009E0228">
            <w:pPr>
              <w:pStyle w:val="libVar0"/>
              <w:rPr>
                <w:rtl/>
              </w:rPr>
            </w:pPr>
            <w:r>
              <w:rPr>
                <w:rtl/>
              </w:rPr>
              <w:t>كانوا يقفون على مثل الجمر من ذكر</w:t>
            </w:r>
          </w:p>
        </w:tc>
        <w:tc>
          <w:tcPr>
            <w:tcW w:w="283" w:type="dxa"/>
            <w:shd w:val="clear" w:color="auto" w:fill="auto"/>
          </w:tcPr>
          <w:p w:rsidR="0099446B" w:rsidRPr="009047A2" w:rsidRDefault="0099446B" w:rsidP="0099446B">
            <w:pPr>
              <w:rPr>
                <w:rtl/>
              </w:rPr>
            </w:pPr>
          </w:p>
        </w:tc>
        <w:tc>
          <w:tcPr>
            <w:tcW w:w="4361" w:type="dxa"/>
            <w:shd w:val="clear" w:color="auto" w:fill="auto"/>
          </w:tcPr>
          <w:p w:rsidR="0099446B" w:rsidRDefault="0099446B" w:rsidP="009E0228">
            <w:pPr>
              <w:pStyle w:val="libVar0"/>
              <w:rPr>
                <w:rtl/>
              </w:rPr>
            </w:pPr>
            <w:r>
              <w:rPr>
                <w:rtl/>
              </w:rPr>
              <w:t>معادهم</w:t>
            </w:r>
            <w:r w:rsidR="009E0228">
              <w:rPr>
                <w:rtl/>
              </w:rPr>
              <w:t>،</w:t>
            </w:r>
            <w:r>
              <w:rPr>
                <w:rtl/>
              </w:rPr>
              <w:t xml:space="preserve"> إذا ذكر الله هملت أعينهم حتى تبلّ جيوبهم 143.</w:t>
            </w:r>
          </w:p>
          <w:p w:rsidR="0099446B" w:rsidRDefault="0099446B" w:rsidP="004F6706">
            <w:pPr>
              <w:pStyle w:val="libCenterBold2"/>
              <w:rPr>
                <w:rtl/>
              </w:rPr>
            </w:pPr>
            <w:r>
              <w:rPr>
                <w:rtl/>
              </w:rPr>
              <w:t>الصدر</w:t>
            </w:r>
          </w:p>
          <w:p w:rsidR="0099446B" w:rsidRDefault="0099446B" w:rsidP="009E0228">
            <w:pPr>
              <w:pStyle w:val="libVar0"/>
              <w:rPr>
                <w:rtl/>
              </w:rPr>
            </w:pPr>
            <w:r>
              <w:rPr>
                <w:rtl/>
              </w:rPr>
              <w:t>قول عليّ</w:t>
            </w:r>
            <w:r w:rsidR="009E0228">
              <w:rPr>
                <w:rtl/>
              </w:rPr>
              <w:t>:</w:t>
            </w:r>
            <w:r>
              <w:rPr>
                <w:rtl/>
              </w:rPr>
              <w:t xml:space="preserve"> «قبض رسول الله وإن رأسه لعلى صدري</w:t>
            </w:r>
            <w:r>
              <w:rPr>
                <w:rFonts w:hint="cs"/>
                <w:rtl/>
              </w:rPr>
              <w:t>»</w:t>
            </w:r>
            <w:r>
              <w:rPr>
                <w:rtl/>
              </w:rPr>
              <w:t xml:space="preserve"> 311</w:t>
            </w:r>
            <w:r w:rsidR="009E0228">
              <w:rPr>
                <w:rtl/>
              </w:rPr>
              <w:t xml:space="preserve"> - </w:t>
            </w:r>
            <w:r>
              <w:rPr>
                <w:rtl/>
              </w:rPr>
              <w:t>صدور العالم صندوق سره 469.</w:t>
            </w:r>
          </w:p>
          <w:p w:rsidR="0099446B" w:rsidRDefault="0099446B" w:rsidP="004F6706">
            <w:pPr>
              <w:pStyle w:val="libCenterBold2"/>
              <w:rPr>
                <w:rtl/>
              </w:rPr>
            </w:pPr>
            <w:r>
              <w:rPr>
                <w:rtl/>
              </w:rPr>
              <w:t>الصدق</w:t>
            </w:r>
          </w:p>
          <w:p w:rsidR="0099446B" w:rsidRDefault="0099446B" w:rsidP="009E0228">
            <w:pPr>
              <w:pStyle w:val="libVar0"/>
              <w:rPr>
                <w:rtl/>
              </w:rPr>
            </w:pPr>
            <w:r>
              <w:rPr>
                <w:rtl/>
              </w:rPr>
              <w:t>الوفاء توأم الصدق 83</w:t>
            </w:r>
            <w:r w:rsidR="009E0228">
              <w:rPr>
                <w:rtl/>
              </w:rPr>
              <w:t xml:space="preserve"> - </w:t>
            </w:r>
            <w:r>
              <w:rPr>
                <w:rtl/>
              </w:rPr>
              <w:t>الصادق على شفا منجاة وكرامة 117</w:t>
            </w:r>
            <w:r w:rsidR="009E0228">
              <w:rPr>
                <w:rtl/>
              </w:rPr>
              <w:t xml:space="preserve"> - </w:t>
            </w:r>
            <w:r>
              <w:rPr>
                <w:rtl/>
              </w:rPr>
              <w:t>ليصدق رائد أهله 215.</w:t>
            </w:r>
          </w:p>
          <w:p w:rsidR="0099446B" w:rsidRDefault="0099446B" w:rsidP="004F6706">
            <w:pPr>
              <w:pStyle w:val="libCenterBold2"/>
              <w:rPr>
                <w:rtl/>
              </w:rPr>
            </w:pPr>
            <w:r>
              <w:rPr>
                <w:rtl/>
              </w:rPr>
              <w:t>الصدقة</w:t>
            </w:r>
          </w:p>
          <w:p w:rsidR="0099446B" w:rsidRDefault="0099446B" w:rsidP="009E0228">
            <w:pPr>
              <w:pStyle w:val="libVar0"/>
              <w:rPr>
                <w:rtl/>
              </w:rPr>
            </w:pPr>
            <w:r>
              <w:rPr>
                <w:rtl/>
              </w:rPr>
              <w:t>صدقة السر تكفّر الخطيئة</w:t>
            </w:r>
            <w:r w:rsidR="009E0228">
              <w:rPr>
                <w:rtl/>
              </w:rPr>
              <w:t>،</w:t>
            </w:r>
            <w:r>
              <w:rPr>
                <w:rtl/>
              </w:rPr>
              <w:t xml:space="preserve"> وصدقة العلانية تدفع ميتة السوء 163.</w:t>
            </w:r>
          </w:p>
          <w:p w:rsidR="0099446B" w:rsidRDefault="0099446B" w:rsidP="004F6706">
            <w:pPr>
              <w:pStyle w:val="libCenterBold2"/>
              <w:rPr>
                <w:rtl/>
              </w:rPr>
            </w:pPr>
            <w:r>
              <w:rPr>
                <w:rtl/>
              </w:rPr>
              <w:t>الصراط</w:t>
            </w:r>
          </w:p>
          <w:p w:rsidR="0099446B" w:rsidRDefault="0099446B" w:rsidP="009E0228">
            <w:pPr>
              <w:pStyle w:val="libVar0"/>
              <w:rPr>
                <w:rtl/>
              </w:rPr>
            </w:pPr>
            <w:r>
              <w:rPr>
                <w:rtl/>
              </w:rPr>
              <w:t>الصراط ومزالق دحضه وأهاويل زلله 111.</w:t>
            </w:r>
          </w:p>
          <w:p w:rsidR="0099446B" w:rsidRDefault="0099446B" w:rsidP="004F6706">
            <w:pPr>
              <w:pStyle w:val="libCenterBold2"/>
              <w:rPr>
                <w:rtl/>
              </w:rPr>
            </w:pPr>
            <w:r>
              <w:rPr>
                <w:rtl/>
              </w:rPr>
              <w:t>الصلاة</w:t>
            </w:r>
          </w:p>
          <w:p w:rsidR="0099446B" w:rsidRDefault="0099446B" w:rsidP="009E0228">
            <w:pPr>
              <w:pStyle w:val="libVar0"/>
              <w:rPr>
                <w:rtl/>
              </w:rPr>
            </w:pPr>
            <w:r>
              <w:rPr>
                <w:rtl/>
              </w:rPr>
              <w:t>تعاهدوا أمر الصلاة وحافظوا عليها 316.</w:t>
            </w:r>
          </w:p>
          <w:p w:rsidR="0099446B" w:rsidRDefault="0099446B" w:rsidP="004F6706">
            <w:pPr>
              <w:pStyle w:val="libCenterBold2"/>
              <w:rPr>
                <w:rtl/>
              </w:rPr>
            </w:pPr>
            <w:r>
              <w:rPr>
                <w:rtl/>
              </w:rPr>
              <w:t>صلة الرحم</w:t>
            </w:r>
          </w:p>
          <w:p w:rsidR="0099446B" w:rsidRDefault="0099446B" w:rsidP="009E0228">
            <w:pPr>
              <w:pStyle w:val="libVar0"/>
              <w:rPr>
                <w:rtl/>
              </w:rPr>
            </w:pPr>
            <w:r>
              <w:rPr>
                <w:rtl/>
              </w:rPr>
              <w:t>صلة الرحم مثراة في المال</w:t>
            </w:r>
            <w:r w:rsidR="009E0228">
              <w:rPr>
                <w:rtl/>
              </w:rPr>
              <w:t>،</w:t>
            </w:r>
            <w:r>
              <w:rPr>
                <w:rtl/>
              </w:rPr>
              <w:t xml:space="preserve"> ومنسأة</w:t>
            </w:r>
          </w:p>
          <w:p w:rsidR="0099446B" w:rsidRDefault="0099446B" w:rsidP="0099446B">
            <w:pPr>
              <w:rPr>
                <w:rtl/>
              </w:rPr>
            </w:pP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34"/>
        <w:gridCol w:w="276"/>
        <w:gridCol w:w="4002"/>
      </w:tblGrid>
      <w:tr w:rsidR="0099446B" w:rsidTr="0099446B">
        <w:trPr>
          <w:jc w:val="center"/>
        </w:trPr>
        <w:tc>
          <w:tcPr>
            <w:tcW w:w="4077" w:type="dxa"/>
            <w:shd w:val="clear" w:color="auto" w:fill="auto"/>
          </w:tcPr>
          <w:p w:rsidR="0099446B" w:rsidRDefault="0099446B" w:rsidP="009E0228">
            <w:pPr>
              <w:pStyle w:val="libVar0"/>
              <w:rPr>
                <w:rtl/>
              </w:rPr>
            </w:pPr>
            <w:r>
              <w:rPr>
                <w:rtl/>
              </w:rPr>
              <w:t>في الأجل 163</w:t>
            </w:r>
            <w:r w:rsidR="009E0228">
              <w:rPr>
                <w:rtl/>
              </w:rPr>
              <w:t xml:space="preserve"> - </w:t>
            </w:r>
            <w:r>
              <w:rPr>
                <w:rtl/>
              </w:rPr>
              <w:t>قول عليّ</w:t>
            </w:r>
            <w:r w:rsidR="009E0228">
              <w:rPr>
                <w:rtl/>
              </w:rPr>
              <w:t>:</w:t>
            </w:r>
            <w:r>
              <w:rPr>
                <w:rtl/>
              </w:rPr>
              <w:t xml:space="preserve"> «لن يسرع أحد قبلي إلى دعوة حق</w:t>
            </w:r>
            <w:r w:rsidR="009E0228">
              <w:rPr>
                <w:rtl/>
              </w:rPr>
              <w:t>،</w:t>
            </w:r>
            <w:r>
              <w:rPr>
                <w:rtl/>
              </w:rPr>
              <w:t xml:space="preserve"> وصلة رحم</w:t>
            </w:r>
            <w:r>
              <w:rPr>
                <w:rFonts w:hint="cs"/>
                <w:rtl/>
              </w:rPr>
              <w:t>»</w:t>
            </w:r>
            <w:r>
              <w:rPr>
                <w:rtl/>
              </w:rPr>
              <w:t xml:space="preserve"> 196.</w:t>
            </w:r>
          </w:p>
          <w:p w:rsidR="0099446B" w:rsidRDefault="0099446B" w:rsidP="004F6706">
            <w:pPr>
              <w:pStyle w:val="libCenterBold2"/>
              <w:rPr>
                <w:rtl/>
              </w:rPr>
            </w:pPr>
            <w:r>
              <w:rPr>
                <w:rtl/>
              </w:rPr>
              <w:t>الصمت</w:t>
            </w:r>
          </w:p>
          <w:p w:rsidR="0099446B" w:rsidRDefault="0099446B" w:rsidP="009E0228">
            <w:pPr>
              <w:pStyle w:val="libVar0"/>
              <w:rPr>
                <w:rtl/>
              </w:rPr>
            </w:pPr>
            <w:r>
              <w:rPr>
                <w:rtl/>
              </w:rPr>
              <w:t>تلافيك ما فرط من صمتك أيسر من إدراكك ما فات من منطقك 402.</w:t>
            </w:r>
          </w:p>
          <w:p w:rsidR="0099446B" w:rsidRDefault="0099446B" w:rsidP="004F6706">
            <w:pPr>
              <w:pStyle w:val="libCenterBold2"/>
              <w:rPr>
                <w:rtl/>
              </w:rPr>
            </w:pPr>
            <w:r>
              <w:rPr>
                <w:rtl/>
              </w:rPr>
              <w:t>الصّور</w:t>
            </w:r>
          </w:p>
          <w:p w:rsidR="0099446B" w:rsidRDefault="0099446B" w:rsidP="009E0228">
            <w:pPr>
              <w:pStyle w:val="libVar0"/>
              <w:rPr>
                <w:rtl/>
              </w:rPr>
            </w:pPr>
            <w:r>
              <w:rPr>
                <w:rtl/>
              </w:rPr>
              <w:t>إذا نفخ في الصّور زهقت كل مهجة 310</w:t>
            </w:r>
          </w:p>
          <w:p w:rsidR="0099446B" w:rsidRDefault="0099446B" w:rsidP="004F6706">
            <w:pPr>
              <w:pStyle w:val="libCenterBold2"/>
              <w:rPr>
                <w:rtl/>
              </w:rPr>
            </w:pPr>
            <w:r>
              <w:rPr>
                <w:rtl/>
              </w:rPr>
              <w:t>الصوم</w:t>
            </w:r>
          </w:p>
          <w:p w:rsidR="009E0228" w:rsidRDefault="0099446B" w:rsidP="009E0228">
            <w:pPr>
              <w:pStyle w:val="libVar0"/>
              <w:rPr>
                <w:rtl/>
              </w:rPr>
            </w:pPr>
            <w:r>
              <w:rPr>
                <w:rtl/>
              </w:rPr>
              <w:t>صوم شهر رمضان جنّة من العقاب 163</w:t>
            </w:r>
            <w:r w:rsidR="009E0228">
              <w:rPr>
                <w:rtl/>
              </w:rPr>
              <w:t xml:space="preserve"> - </w:t>
            </w:r>
            <w:r>
              <w:rPr>
                <w:rtl/>
              </w:rPr>
              <w:t>الصالحون خمص البطون من الصيام 178.</w:t>
            </w:r>
          </w:p>
          <w:p w:rsidR="0099446B" w:rsidRDefault="009E0228" w:rsidP="004F6706">
            <w:pPr>
              <w:pStyle w:val="libCenterBold2"/>
              <w:rPr>
                <w:rtl/>
              </w:rPr>
            </w:pPr>
            <w:r>
              <w:rPr>
                <w:rtl/>
              </w:rPr>
              <w:t>-</w:t>
            </w:r>
            <w:r w:rsidR="0099446B">
              <w:rPr>
                <w:rtl/>
              </w:rPr>
              <w:t xml:space="preserve"> ض</w:t>
            </w:r>
            <w:r>
              <w:rPr>
                <w:rtl/>
              </w:rPr>
              <w:t xml:space="preserve"> -</w:t>
            </w:r>
          </w:p>
          <w:p w:rsidR="0099446B" w:rsidRDefault="0099446B" w:rsidP="004F6706">
            <w:pPr>
              <w:pStyle w:val="libCenterBold2"/>
              <w:rPr>
                <w:rtl/>
              </w:rPr>
            </w:pPr>
            <w:r>
              <w:rPr>
                <w:rtl/>
              </w:rPr>
              <w:t>الضال</w:t>
            </w:r>
          </w:p>
          <w:p w:rsidR="0099446B" w:rsidRDefault="0099446B" w:rsidP="009E0228">
            <w:pPr>
              <w:pStyle w:val="libVar0"/>
              <w:rPr>
                <w:rtl/>
              </w:rPr>
            </w:pPr>
            <w:r>
              <w:rPr>
                <w:rtl/>
              </w:rPr>
              <w:t>الضالّ في مهلة من الله يهوي مع الغافلين 213.</w:t>
            </w:r>
          </w:p>
          <w:p w:rsidR="0099446B" w:rsidRDefault="0099446B" w:rsidP="004F6706">
            <w:pPr>
              <w:pStyle w:val="libCenterBold2"/>
              <w:rPr>
                <w:rtl/>
              </w:rPr>
            </w:pPr>
            <w:r>
              <w:rPr>
                <w:rtl/>
              </w:rPr>
              <w:t>الضياء</w:t>
            </w:r>
          </w:p>
          <w:p w:rsidR="0099446B" w:rsidRDefault="0099446B" w:rsidP="009E0228">
            <w:pPr>
              <w:pStyle w:val="libVar0"/>
              <w:rPr>
                <w:rtl/>
              </w:rPr>
            </w:pPr>
            <w:r>
              <w:rPr>
                <w:rtl/>
              </w:rPr>
              <w:t>الضياء الباسط لكل شيء يقبض الخفافيش 217.</w:t>
            </w:r>
          </w:p>
        </w:tc>
        <w:tc>
          <w:tcPr>
            <w:tcW w:w="283" w:type="dxa"/>
            <w:shd w:val="clear" w:color="auto" w:fill="auto"/>
          </w:tcPr>
          <w:p w:rsidR="0099446B" w:rsidRPr="009047A2" w:rsidRDefault="0099446B" w:rsidP="0099446B">
            <w:pPr>
              <w:rPr>
                <w:rtl/>
              </w:rPr>
            </w:pPr>
          </w:p>
        </w:tc>
        <w:tc>
          <w:tcPr>
            <w:tcW w:w="4361" w:type="dxa"/>
            <w:shd w:val="clear" w:color="auto" w:fill="auto"/>
          </w:tcPr>
          <w:p w:rsidR="0099446B" w:rsidRDefault="009E0228" w:rsidP="004F6706">
            <w:pPr>
              <w:pStyle w:val="libCenterBold2"/>
              <w:rPr>
                <w:rtl/>
              </w:rPr>
            </w:pPr>
            <w:r>
              <w:rPr>
                <w:rtl/>
              </w:rPr>
              <w:t>-</w:t>
            </w:r>
            <w:r w:rsidR="0099446B">
              <w:rPr>
                <w:rtl/>
              </w:rPr>
              <w:t xml:space="preserve"> ط</w:t>
            </w:r>
            <w:r>
              <w:rPr>
                <w:rtl/>
              </w:rPr>
              <w:t xml:space="preserve"> -</w:t>
            </w:r>
          </w:p>
          <w:p w:rsidR="0099446B" w:rsidRDefault="0099446B" w:rsidP="004F6706">
            <w:pPr>
              <w:pStyle w:val="libCenterBold2"/>
              <w:rPr>
                <w:rtl/>
              </w:rPr>
            </w:pPr>
            <w:r>
              <w:rPr>
                <w:rtl/>
              </w:rPr>
              <w:t>الطاعة</w:t>
            </w:r>
          </w:p>
          <w:p w:rsidR="0099446B" w:rsidRDefault="0099446B" w:rsidP="009E0228">
            <w:pPr>
              <w:pStyle w:val="libVar0"/>
              <w:rPr>
                <w:rtl/>
              </w:rPr>
            </w:pPr>
            <w:r>
              <w:rPr>
                <w:rtl/>
              </w:rPr>
              <w:t>جعل الله حقه على العباد أن يطيعوه 333.</w:t>
            </w:r>
          </w:p>
          <w:p w:rsidR="0099446B" w:rsidRDefault="0099446B" w:rsidP="004F6706">
            <w:pPr>
              <w:pStyle w:val="libCenterBold2"/>
              <w:rPr>
                <w:rtl/>
              </w:rPr>
            </w:pPr>
            <w:r>
              <w:rPr>
                <w:rtl/>
              </w:rPr>
              <w:t>الطاووس</w:t>
            </w:r>
          </w:p>
          <w:p w:rsidR="0099446B" w:rsidRDefault="0099446B" w:rsidP="009E0228">
            <w:pPr>
              <w:pStyle w:val="libVar0"/>
              <w:rPr>
                <w:rtl/>
              </w:rPr>
            </w:pPr>
            <w:r>
              <w:rPr>
                <w:rtl/>
              </w:rPr>
              <w:t>أقام الله الطاووس في أحكم تعديل</w:t>
            </w:r>
            <w:r w:rsidR="009E0228">
              <w:rPr>
                <w:rtl/>
              </w:rPr>
              <w:t>،</w:t>
            </w:r>
            <w:r>
              <w:rPr>
                <w:rtl/>
              </w:rPr>
              <w:t xml:space="preserve"> ونضد ألوانه في أحسن تنضيد 236</w:t>
            </w:r>
            <w:r w:rsidR="009E0228">
              <w:rPr>
                <w:rtl/>
              </w:rPr>
              <w:t xml:space="preserve"> - </w:t>
            </w:r>
            <w:r>
              <w:rPr>
                <w:rtl/>
              </w:rPr>
              <w:t>أحيلك من وصف الطاووس على معاينة 237</w:t>
            </w:r>
            <w:r w:rsidR="009E0228">
              <w:rPr>
                <w:rtl/>
              </w:rPr>
              <w:t xml:space="preserve"> - </w:t>
            </w:r>
            <w:r>
              <w:rPr>
                <w:rtl/>
              </w:rPr>
              <w:t>إن ضاهيته بالملابس فهو كموشي الحلل أو كمونق عصب اليمن 237</w:t>
            </w:r>
            <w:r w:rsidR="009E0228">
              <w:rPr>
                <w:rtl/>
              </w:rPr>
              <w:t xml:space="preserve"> - </w:t>
            </w:r>
            <w:r>
              <w:rPr>
                <w:rtl/>
              </w:rPr>
              <w:t>قلّ صبغ إلا وقد أخذ منه بقسط</w:t>
            </w:r>
            <w:r w:rsidR="009E0228">
              <w:rPr>
                <w:rtl/>
              </w:rPr>
              <w:t>،</w:t>
            </w:r>
            <w:r>
              <w:rPr>
                <w:rtl/>
              </w:rPr>
              <w:t xml:space="preserve"> وعلاه بكثرة صقاله وبريقه 238.</w:t>
            </w:r>
          </w:p>
          <w:p w:rsidR="0099446B" w:rsidRDefault="0099446B" w:rsidP="004F6706">
            <w:pPr>
              <w:pStyle w:val="libCenterBold2"/>
              <w:rPr>
                <w:rtl/>
              </w:rPr>
            </w:pPr>
            <w:r>
              <w:rPr>
                <w:rtl/>
              </w:rPr>
              <w:t>الطعن بالرماح</w:t>
            </w:r>
          </w:p>
          <w:p w:rsidR="0099446B" w:rsidRDefault="0099446B" w:rsidP="009E0228">
            <w:pPr>
              <w:pStyle w:val="libVar0"/>
              <w:rPr>
                <w:rtl/>
              </w:rPr>
            </w:pPr>
            <w:r>
              <w:rPr>
                <w:rtl/>
              </w:rPr>
              <w:t>الطعن الدراك يفلق الهام</w:t>
            </w:r>
            <w:r w:rsidR="009E0228">
              <w:rPr>
                <w:rtl/>
              </w:rPr>
              <w:t>،</w:t>
            </w:r>
            <w:r>
              <w:rPr>
                <w:rtl/>
              </w:rPr>
              <w:t xml:space="preserve"> ويطيح العظام</w:t>
            </w:r>
            <w:r w:rsidR="009E0228">
              <w:rPr>
                <w:rtl/>
              </w:rPr>
              <w:t>،</w:t>
            </w:r>
            <w:r>
              <w:rPr>
                <w:rtl/>
              </w:rPr>
              <w:t xml:space="preserve"> ويندر السواعد والأقدام 181.</w:t>
            </w:r>
          </w:p>
          <w:p w:rsidR="0099446B" w:rsidRDefault="0099446B" w:rsidP="004F6706">
            <w:pPr>
              <w:pStyle w:val="libCenterBold2"/>
              <w:rPr>
                <w:rtl/>
              </w:rPr>
            </w:pPr>
            <w:r>
              <w:rPr>
                <w:rtl/>
              </w:rPr>
              <w:t>الطفل</w:t>
            </w:r>
            <w:r w:rsidR="009E0228">
              <w:rPr>
                <w:rtl/>
              </w:rPr>
              <w:t xml:space="preserve"> - </w:t>
            </w:r>
            <w:r>
              <w:rPr>
                <w:rtl/>
              </w:rPr>
              <w:t>(الأطفال)</w:t>
            </w:r>
          </w:p>
          <w:p w:rsidR="0099446B" w:rsidRDefault="0099446B" w:rsidP="009E0228">
            <w:pPr>
              <w:pStyle w:val="libVar0"/>
              <w:rPr>
                <w:rtl/>
              </w:rPr>
            </w:pPr>
            <w:r>
              <w:rPr>
                <w:rtl/>
              </w:rPr>
              <w:t>احذروا يوما تشيب فيه الأطفال 222.</w:t>
            </w:r>
          </w:p>
          <w:p w:rsidR="0099446B" w:rsidRDefault="0099446B" w:rsidP="004F6706">
            <w:pPr>
              <w:pStyle w:val="libCenterBold2"/>
              <w:rPr>
                <w:rtl/>
              </w:rPr>
            </w:pPr>
            <w:r>
              <w:rPr>
                <w:rtl/>
              </w:rPr>
              <w:t>الطلب</w:t>
            </w:r>
          </w:p>
          <w:p w:rsidR="0099446B" w:rsidRDefault="0099446B" w:rsidP="009E0228">
            <w:pPr>
              <w:pStyle w:val="libVar0"/>
              <w:rPr>
                <w:rtl/>
              </w:rPr>
            </w:pPr>
            <w:r>
              <w:rPr>
                <w:rtl/>
              </w:rPr>
              <w:t>ربّ طلب جرّ إلى حرب 401.</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48"/>
        <w:gridCol w:w="276"/>
        <w:gridCol w:w="3988"/>
      </w:tblGrid>
      <w:tr w:rsidR="0099446B" w:rsidTr="0099446B">
        <w:trPr>
          <w:jc w:val="center"/>
        </w:trPr>
        <w:tc>
          <w:tcPr>
            <w:tcW w:w="4077" w:type="dxa"/>
            <w:shd w:val="clear" w:color="auto" w:fill="auto"/>
          </w:tcPr>
          <w:p w:rsidR="0099446B" w:rsidRDefault="0099446B" w:rsidP="004F6706">
            <w:pPr>
              <w:pStyle w:val="libCenterBold2"/>
              <w:rPr>
                <w:rtl/>
              </w:rPr>
            </w:pPr>
            <w:r>
              <w:rPr>
                <w:rtl/>
              </w:rPr>
              <w:t>الطمع</w:t>
            </w:r>
          </w:p>
          <w:p w:rsidR="0099446B" w:rsidRDefault="0099446B" w:rsidP="009E0228">
            <w:pPr>
              <w:pStyle w:val="libVar0"/>
              <w:rPr>
                <w:rtl/>
              </w:rPr>
            </w:pPr>
            <w:r>
              <w:rPr>
                <w:rtl/>
              </w:rPr>
              <w:t>إياك أن توجف بك مطايا الطمع 401.</w:t>
            </w:r>
          </w:p>
          <w:p w:rsidR="0099446B" w:rsidRDefault="0099446B" w:rsidP="004F6706">
            <w:pPr>
              <w:pStyle w:val="libCenterBold2"/>
              <w:rPr>
                <w:rtl/>
              </w:rPr>
            </w:pPr>
            <w:r>
              <w:rPr>
                <w:rtl/>
              </w:rPr>
              <w:t>الطيور</w:t>
            </w:r>
          </w:p>
          <w:p w:rsidR="009E0228" w:rsidRDefault="0099446B" w:rsidP="009E0228">
            <w:pPr>
              <w:pStyle w:val="libVar0"/>
              <w:rPr>
                <w:rtl/>
              </w:rPr>
            </w:pPr>
            <w:r>
              <w:rPr>
                <w:rtl/>
              </w:rPr>
              <w:t>مستقرّ الطيور ذوات الأجنحة بذرا شناخيب الجبال 135</w:t>
            </w:r>
            <w:r w:rsidR="009E0228">
              <w:rPr>
                <w:rtl/>
              </w:rPr>
              <w:t xml:space="preserve"> - </w:t>
            </w:r>
            <w:r>
              <w:rPr>
                <w:rtl/>
              </w:rPr>
              <w:t>الطير مسخّرة لأمره</w:t>
            </w:r>
            <w:r w:rsidR="009E0228">
              <w:rPr>
                <w:rtl/>
              </w:rPr>
              <w:t>،</w:t>
            </w:r>
            <w:r>
              <w:rPr>
                <w:rtl/>
              </w:rPr>
              <w:t xml:space="preserve"> أحصى عدد الريش منها والنفس</w:t>
            </w:r>
            <w:r w:rsidR="009E0228">
              <w:rPr>
                <w:rtl/>
              </w:rPr>
              <w:t>،</w:t>
            </w:r>
            <w:r>
              <w:rPr>
                <w:rtl/>
              </w:rPr>
              <w:t xml:space="preserve"> وأرسى قوائمها على الندى واليبس 272</w:t>
            </w:r>
            <w:r w:rsidR="009E0228">
              <w:rPr>
                <w:rtl/>
              </w:rPr>
              <w:t xml:space="preserve"> - </w:t>
            </w:r>
            <w:r>
              <w:rPr>
                <w:rtl/>
              </w:rPr>
              <w:t>دعا كل طائر باسمه</w:t>
            </w:r>
            <w:r w:rsidR="009E0228">
              <w:rPr>
                <w:rtl/>
              </w:rPr>
              <w:t>،</w:t>
            </w:r>
            <w:r>
              <w:rPr>
                <w:rtl/>
              </w:rPr>
              <w:t xml:space="preserve"> وكفل له برزقه 272.</w:t>
            </w:r>
          </w:p>
          <w:p w:rsidR="0099446B" w:rsidRDefault="009E0228" w:rsidP="004F6706">
            <w:pPr>
              <w:pStyle w:val="libCenterBold2"/>
              <w:rPr>
                <w:rtl/>
              </w:rPr>
            </w:pPr>
            <w:r>
              <w:rPr>
                <w:rtl/>
              </w:rPr>
              <w:t>-</w:t>
            </w:r>
            <w:r w:rsidR="0099446B">
              <w:rPr>
                <w:rtl/>
              </w:rPr>
              <w:t xml:space="preserve"> ظ</w:t>
            </w:r>
            <w:r>
              <w:rPr>
                <w:rtl/>
              </w:rPr>
              <w:t xml:space="preserve"> -</w:t>
            </w:r>
          </w:p>
          <w:p w:rsidR="0099446B" w:rsidRDefault="0099446B" w:rsidP="004F6706">
            <w:pPr>
              <w:pStyle w:val="libCenterBold2"/>
              <w:rPr>
                <w:rtl/>
              </w:rPr>
            </w:pPr>
            <w:r>
              <w:rPr>
                <w:rtl/>
              </w:rPr>
              <w:t>الظاهر</w:t>
            </w:r>
          </w:p>
          <w:p w:rsidR="0099446B" w:rsidRDefault="0099446B" w:rsidP="009E0228">
            <w:pPr>
              <w:pStyle w:val="libVar0"/>
              <w:rPr>
                <w:rtl/>
              </w:rPr>
            </w:pPr>
            <w:r>
              <w:rPr>
                <w:rtl/>
              </w:rPr>
              <w:t>إن لكل ظاهر باطنا على مثاله</w:t>
            </w:r>
            <w:r w:rsidR="009E0228">
              <w:rPr>
                <w:rtl/>
              </w:rPr>
              <w:t>،</w:t>
            </w:r>
            <w:r>
              <w:rPr>
                <w:rtl/>
              </w:rPr>
              <w:t xml:space="preserve"> فما طاب ظاهره طاب باطنه 216.</w:t>
            </w:r>
          </w:p>
          <w:p w:rsidR="0099446B" w:rsidRDefault="0099446B" w:rsidP="004F6706">
            <w:pPr>
              <w:pStyle w:val="libCenterBold2"/>
              <w:rPr>
                <w:rtl/>
              </w:rPr>
            </w:pPr>
            <w:r>
              <w:rPr>
                <w:rtl/>
              </w:rPr>
              <w:t>الظلام</w:t>
            </w:r>
          </w:p>
          <w:p w:rsidR="0099446B" w:rsidRDefault="0099446B" w:rsidP="009E0228">
            <w:pPr>
              <w:pStyle w:val="libVar0"/>
              <w:rPr>
                <w:rtl/>
              </w:rPr>
            </w:pPr>
            <w:r>
              <w:rPr>
                <w:rtl/>
              </w:rPr>
              <w:t>الظلام القابض لكل حي يبسط الخفافيش 217</w:t>
            </w:r>
            <w:r w:rsidR="009E0228">
              <w:rPr>
                <w:rtl/>
              </w:rPr>
              <w:t xml:space="preserve"> - </w:t>
            </w:r>
            <w:r>
              <w:rPr>
                <w:rtl/>
              </w:rPr>
              <w:t>الله هو الذي ضادّ النور بالظلام 273</w:t>
            </w:r>
            <w:r w:rsidR="009E0228">
              <w:rPr>
                <w:rtl/>
              </w:rPr>
              <w:t xml:space="preserve"> - </w:t>
            </w:r>
            <w:r>
              <w:rPr>
                <w:rtl/>
              </w:rPr>
              <w:t>مثل عليّ بين صحبه كمثل السراج في الظلام 278.</w:t>
            </w:r>
          </w:p>
          <w:p w:rsidR="0099446B" w:rsidRDefault="0099446B" w:rsidP="004F6706">
            <w:pPr>
              <w:pStyle w:val="libCenterBold2"/>
              <w:rPr>
                <w:rtl/>
              </w:rPr>
            </w:pPr>
            <w:r>
              <w:rPr>
                <w:rtl/>
              </w:rPr>
              <w:t>الظلم والظالمون</w:t>
            </w:r>
          </w:p>
          <w:p w:rsidR="0099446B" w:rsidRDefault="0099446B" w:rsidP="009E0228">
            <w:pPr>
              <w:pStyle w:val="libVar0"/>
              <w:rPr>
                <w:rtl/>
              </w:rPr>
            </w:pPr>
            <w:r>
              <w:rPr>
                <w:rtl/>
              </w:rPr>
              <w:t>لئن أمهل الله الظالم فلن يفوت أخذه</w:t>
            </w:r>
            <w:r w:rsidR="009E0228">
              <w:rPr>
                <w:rtl/>
              </w:rPr>
              <w:t>،</w:t>
            </w:r>
          </w:p>
        </w:tc>
        <w:tc>
          <w:tcPr>
            <w:tcW w:w="283" w:type="dxa"/>
            <w:shd w:val="clear" w:color="auto" w:fill="auto"/>
          </w:tcPr>
          <w:p w:rsidR="0099446B" w:rsidRPr="009047A2" w:rsidRDefault="0099446B" w:rsidP="0099446B">
            <w:pPr>
              <w:rPr>
                <w:rtl/>
              </w:rPr>
            </w:pPr>
          </w:p>
        </w:tc>
        <w:tc>
          <w:tcPr>
            <w:tcW w:w="4361" w:type="dxa"/>
            <w:shd w:val="clear" w:color="auto" w:fill="auto"/>
          </w:tcPr>
          <w:p w:rsidR="009E0228" w:rsidRDefault="0099446B" w:rsidP="009E0228">
            <w:pPr>
              <w:pStyle w:val="libVar0"/>
              <w:rPr>
                <w:rtl/>
              </w:rPr>
            </w:pPr>
            <w:r>
              <w:rPr>
                <w:rtl/>
              </w:rPr>
              <w:t>وهو له بالمرصاد 141</w:t>
            </w:r>
            <w:r w:rsidR="009E0228">
              <w:rPr>
                <w:rtl/>
              </w:rPr>
              <w:t xml:space="preserve"> - </w:t>
            </w:r>
            <w:r>
              <w:rPr>
                <w:rtl/>
              </w:rPr>
              <w:t>قول عليّ</w:t>
            </w:r>
            <w:r w:rsidR="009E0228">
              <w:rPr>
                <w:rtl/>
              </w:rPr>
              <w:t>:</w:t>
            </w:r>
            <w:r>
              <w:rPr>
                <w:rtl/>
              </w:rPr>
              <w:t xml:space="preserve"> «وأيم الله لأنصفنّ المظلوم من ظالمه</w:t>
            </w:r>
            <w:r w:rsidR="009E0228">
              <w:rPr>
                <w:rtl/>
              </w:rPr>
              <w:t>،</w:t>
            </w:r>
            <w:r>
              <w:rPr>
                <w:rtl/>
              </w:rPr>
              <w:t xml:space="preserve"> ولأقودنّ الظالم بخزامته</w:t>
            </w:r>
            <w:r>
              <w:rPr>
                <w:rFonts w:hint="cs"/>
                <w:rtl/>
              </w:rPr>
              <w:t>»</w:t>
            </w:r>
            <w:r>
              <w:rPr>
                <w:rtl/>
              </w:rPr>
              <w:t xml:space="preserve"> 194</w:t>
            </w:r>
            <w:r w:rsidR="009E0228">
              <w:rPr>
                <w:rtl/>
              </w:rPr>
              <w:t xml:space="preserve"> - </w:t>
            </w:r>
            <w:r>
              <w:rPr>
                <w:rtl/>
              </w:rPr>
              <w:t>قول عليّ</w:t>
            </w:r>
            <w:r w:rsidR="009E0228">
              <w:rPr>
                <w:rtl/>
              </w:rPr>
              <w:t>:</w:t>
            </w:r>
            <w:r>
              <w:rPr>
                <w:rtl/>
              </w:rPr>
              <w:t xml:space="preserve"> «أقدموا على الله مظلومين</w:t>
            </w:r>
            <w:r w:rsidR="009E0228">
              <w:rPr>
                <w:rtl/>
              </w:rPr>
              <w:t>،</w:t>
            </w:r>
            <w:r>
              <w:rPr>
                <w:rtl/>
              </w:rPr>
              <w:t xml:space="preserve"> ولا تقدموا عليه ظالمين</w:t>
            </w:r>
            <w:r>
              <w:rPr>
                <w:rFonts w:hint="cs"/>
                <w:rtl/>
              </w:rPr>
              <w:t>»</w:t>
            </w:r>
            <w:r>
              <w:rPr>
                <w:rtl/>
              </w:rPr>
              <w:t xml:space="preserve"> 211</w:t>
            </w:r>
            <w:r w:rsidR="009E0228">
              <w:rPr>
                <w:rtl/>
              </w:rPr>
              <w:t xml:space="preserve"> - </w:t>
            </w:r>
            <w:r>
              <w:rPr>
                <w:rtl/>
              </w:rPr>
              <w:t>الظلم ثلاثة</w:t>
            </w:r>
            <w:r w:rsidR="009E0228">
              <w:rPr>
                <w:rtl/>
              </w:rPr>
              <w:t>:</w:t>
            </w:r>
            <w:r>
              <w:rPr>
                <w:rtl/>
              </w:rPr>
              <w:t xml:space="preserve"> فظلم لا يغفر</w:t>
            </w:r>
            <w:r w:rsidR="009E0228">
              <w:rPr>
                <w:rtl/>
              </w:rPr>
              <w:t>،</w:t>
            </w:r>
            <w:r>
              <w:rPr>
                <w:rtl/>
              </w:rPr>
              <w:t xml:space="preserve"> وظلم لا يترك</w:t>
            </w:r>
            <w:r w:rsidR="009E0228">
              <w:rPr>
                <w:rtl/>
              </w:rPr>
              <w:t>،</w:t>
            </w:r>
            <w:r>
              <w:rPr>
                <w:rtl/>
              </w:rPr>
              <w:t xml:space="preserve"> وظلم مغفور لا يطلب 255</w:t>
            </w:r>
            <w:r w:rsidR="009E0228">
              <w:rPr>
                <w:rtl/>
              </w:rPr>
              <w:t xml:space="preserve"> - </w:t>
            </w:r>
            <w:r>
              <w:rPr>
                <w:rtl/>
              </w:rPr>
              <w:t>قول عليّ</w:t>
            </w:r>
            <w:r w:rsidR="009E0228">
              <w:rPr>
                <w:rtl/>
              </w:rPr>
              <w:t>:</w:t>
            </w:r>
            <w:r>
              <w:rPr>
                <w:rtl/>
              </w:rPr>
              <w:t xml:space="preserve"> «لأن أبيت على حسك السعدان مسهّدا أحبّ إليّ من أن ألقى الله ورسوله ظالما لبعض العباد</w:t>
            </w:r>
            <w:r>
              <w:rPr>
                <w:rFonts w:hint="cs"/>
                <w:rtl/>
              </w:rPr>
              <w:t>»</w:t>
            </w:r>
            <w:r>
              <w:rPr>
                <w:rtl/>
              </w:rPr>
              <w:t xml:space="preserve"> 346.</w:t>
            </w:r>
          </w:p>
          <w:p w:rsidR="0099446B" w:rsidRPr="005E6283" w:rsidRDefault="009E0228" w:rsidP="004F6706">
            <w:pPr>
              <w:pStyle w:val="libCenterBold2"/>
              <w:rPr>
                <w:rtl/>
              </w:rPr>
            </w:pPr>
            <w:r>
              <w:rPr>
                <w:rtl/>
              </w:rPr>
              <w:t>-</w:t>
            </w:r>
            <w:r w:rsidR="0099446B" w:rsidRPr="005E6283">
              <w:rPr>
                <w:rtl/>
              </w:rPr>
              <w:t xml:space="preserve"> </w:t>
            </w:r>
            <w:r w:rsidR="0099446B" w:rsidRPr="005E6283">
              <w:rPr>
                <w:rFonts w:hint="cs"/>
                <w:rtl/>
              </w:rPr>
              <w:t>ع</w:t>
            </w:r>
            <w:r>
              <w:rPr>
                <w:rtl/>
              </w:rPr>
              <w:t xml:space="preserve"> -</w:t>
            </w:r>
          </w:p>
          <w:p w:rsidR="0099446B" w:rsidRPr="005E6283" w:rsidRDefault="0099446B" w:rsidP="004F6706">
            <w:pPr>
              <w:pStyle w:val="libCenterBold2"/>
              <w:rPr>
                <w:rtl/>
              </w:rPr>
            </w:pPr>
            <w:r w:rsidRPr="005E6283">
              <w:rPr>
                <w:rtl/>
              </w:rPr>
              <w:t>العالم</w:t>
            </w:r>
          </w:p>
          <w:p w:rsidR="0099446B" w:rsidRDefault="0099446B" w:rsidP="009E0228">
            <w:pPr>
              <w:pStyle w:val="libVar0"/>
              <w:rPr>
                <w:rtl/>
              </w:rPr>
            </w:pPr>
            <w:r>
              <w:rPr>
                <w:rtl/>
              </w:rPr>
              <w:t>خلقه الله بلا روية أجالها ولا حركة أحدثها 40.</w:t>
            </w:r>
          </w:p>
          <w:p w:rsidR="0099446B" w:rsidRPr="00C267FB" w:rsidRDefault="0099446B" w:rsidP="004F6706">
            <w:pPr>
              <w:pStyle w:val="libCenterBold2"/>
              <w:rPr>
                <w:rtl/>
              </w:rPr>
            </w:pPr>
            <w:r>
              <w:rPr>
                <w:rtl/>
              </w:rPr>
              <w:t>العبد</w:t>
            </w:r>
          </w:p>
          <w:p w:rsidR="0099446B" w:rsidRDefault="0099446B" w:rsidP="009E0228">
            <w:pPr>
              <w:pStyle w:val="libVar0"/>
              <w:rPr>
                <w:rtl/>
              </w:rPr>
            </w:pPr>
            <w:r>
              <w:rPr>
                <w:rtl/>
              </w:rPr>
              <w:t>كان الرسول الكريم يجلس تواضعا جلسة العبد 228.</w:t>
            </w:r>
          </w:p>
          <w:p w:rsidR="0099446B" w:rsidRDefault="0099446B" w:rsidP="004F6706">
            <w:pPr>
              <w:pStyle w:val="libCenterBold2"/>
              <w:rPr>
                <w:rtl/>
              </w:rPr>
            </w:pPr>
            <w:r>
              <w:rPr>
                <w:rtl/>
              </w:rPr>
              <w:t>العبرة</w:t>
            </w:r>
          </w:p>
          <w:p w:rsidR="0099446B" w:rsidRDefault="0099446B" w:rsidP="009E0228">
            <w:pPr>
              <w:pStyle w:val="libVar0"/>
              <w:rPr>
                <w:rtl/>
              </w:rPr>
            </w:pPr>
            <w:r>
              <w:rPr>
                <w:rtl/>
              </w:rPr>
              <w:t>من عرف العبرة فكأنما كان في الأولين 473.</w:t>
            </w:r>
          </w:p>
          <w:p w:rsidR="0099446B" w:rsidRDefault="0099446B" w:rsidP="004F6706">
            <w:pPr>
              <w:pStyle w:val="libCenterBold2"/>
              <w:rPr>
                <w:rtl/>
              </w:rPr>
            </w:pPr>
            <w:r>
              <w:rPr>
                <w:rtl/>
              </w:rPr>
              <w:t>عثمان بن عفان</w:t>
            </w:r>
          </w:p>
          <w:p w:rsidR="0099446B" w:rsidRDefault="0099446B" w:rsidP="009E0228">
            <w:pPr>
              <w:pStyle w:val="libVar0"/>
              <w:rPr>
                <w:rtl/>
              </w:rPr>
            </w:pPr>
            <w:r>
              <w:rPr>
                <w:rtl/>
              </w:rPr>
              <w:t>استأثر فأساء الأثرة 73</w:t>
            </w:r>
            <w:r w:rsidR="009E0228">
              <w:rPr>
                <w:rtl/>
              </w:rPr>
              <w:t xml:space="preserve"> - </w:t>
            </w:r>
            <w:r>
              <w:rPr>
                <w:rtl/>
              </w:rPr>
              <w:t>استعتاب عليّ</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37"/>
        <w:gridCol w:w="276"/>
        <w:gridCol w:w="3999"/>
      </w:tblGrid>
      <w:tr w:rsidR="0099446B" w:rsidTr="0099446B">
        <w:trPr>
          <w:jc w:val="center"/>
        </w:trPr>
        <w:tc>
          <w:tcPr>
            <w:tcW w:w="4077" w:type="dxa"/>
            <w:shd w:val="clear" w:color="auto" w:fill="auto"/>
          </w:tcPr>
          <w:p w:rsidR="0099446B" w:rsidRDefault="0099446B" w:rsidP="009E0228">
            <w:pPr>
              <w:pStyle w:val="libVar0"/>
              <w:rPr>
                <w:rtl/>
              </w:rPr>
            </w:pPr>
            <w:r>
              <w:rPr>
                <w:rtl/>
              </w:rPr>
              <w:t>لعثمان وقوله في خطابه</w:t>
            </w:r>
            <w:r w:rsidR="009E0228">
              <w:rPr>
                <w:rtl/>
              </w:rPr>
              <w:t>:</w:t>
            </w:r>
            <w:r>
              <w:rPr>
                <w:rtl/>
              </w:rPr>
              <w:t xml:space="preserve"> «ما أعرف شيئا يجهله</w:t>
            </w:r>
            <w:r w:rsidR="009E0228">
              <w:rPr>
                <w:rtl/>
              </w:rPr>
              <w:t>،</w:t>
            </w:r>
            <w:r>
              <w:rPr>
                <w:rtl/>
              </w:rPr>
              <w:t xml:space="preserve"> ولا أدلك على أمر لا تعرفه</w:t>
            </w:r>
            <w:r>
              <w:rPr>
                <w:rFonts w:hint="cs"/>
                <w:rtl/>
              </w:rPr>
              <w:t>»</w:t>
            </w:r>
            <w:r>
              <w:rPr>
                <w:rtl/>
              </w:rPr>
              <w:t xml:space="preserve"> 234.</w:t>
            </w:r>
          </w:p>
          <w:p w:rsidR="0099446B" w:rsidRDefault="0099446B" w:rsidP="004F6706">
            <w:pPr>
              <w:pStyle w:val="libCenterBold2"/>
              <w:rPr>
                <w:rtl/>
              </w:rPr>
            </w:pPr>
            <w:r>
              <w:rPr>
                <w:rtl/>
              </w:rPr>
              <w:t>العدل</w:t>
            </w:r>
          </w:p>
          <w:p w:rsidR="0099446B" w:rsidRDefault="0099446B" w:rsidP="009E0228">
            <w:pPr>
              <w:pStyle w:val="libVar0"/>
              <w:rPr>
                <w:rtl/>
              </w:rPr>
            </w:pPr>
            <w:r>
              <w:rPr>
                <w:rtl/>
              </w:rPr>
              <w:t>التقي يلزم نفسه العدل</w:t>
            </w:r>
            <w:r w:rsidR="009E0228">
              <w:rPr>
                <w:rtl/>
              </w:rPr>
              <w:t>،</w:t>
            </w:r>
            <w:r>
              <w:rPr>
                <w:rtl/>
              </w:rPr>
              <w:t xml:space="preserve"> فيكون أول عدله نفي الهوى عن نفسه 119</w:t>
            </w:r>
            <w:r w:rsidR="009E0228">
              <w:rPr>
                <w:rtl/>
              </w:rPr>
              <w:t xml:space="preserve"> - </w:t>
            </w:r>
            <w:r>
              <w:rPr>
                <w:rtl/>
              </w:rPr>
              <w:t>قرّة عين الولاة استقامة العدل في البلاد 433</w:t>
            </w:r>
            <w:r w:rsidR="009E0228">
              <w:rPr>
                <w:rtl/>
              </w:rPr>
              <w:t xml:space="preserve"> - </w:t>
            </w:r>
            <w:r>
              <w:rPr>
                <w:rtl/>
              </w:rPr>
              <w:t>ليس في الجور عوض من العدل 449.</w:t>
            </w:r>
          </w:p>
          <w:p w:rsidR="0099446B" w:rsidRDefault="0099446B" w:rsidP="004F6706">
            <w:pPr>
              <w:pStyle w:val="libCenterBold2"/>
              <w:rPr>
                <w:rtl/>
              </w:rPr>
            </w:pPr>
            <w:r>
              <w:rPr>
                <w:rtl/>
              </w:rPr>
              <w:t>عذاب القبر</w:t>
            </w:r>
          </w:p>
          <w:p w:rsidR="0099446B" w:rsidRDefault="0099446B" w:rsidP="009E0228">
            <w:pPr>
              <w:pStyle w:val="libVar0"/>
              <w:rPr>
                <w:rtl/>
              </w:rPr>
            </w:pPr>
            <w:r>
              <w:rPr>
                <w:rtl/>
              </w:rPr>
              <w:t>إذا انصرف المشيّع أقعد الميت في قبره نجيّا لبهتة السؤال 113.</w:t>
            </w:r>
          </w:p>
          <w:p w:rsidR="0099446B" w:rsidRDefault="0099446B" w:rsidP="004F6706">
            <w:pPr>
              <w:pStyle w:val="libCenterBold2"/>
              <w:rPr>
                <w:rtl/>
              </w:rPr>
            </w:pPr>
            <w:r>
              <w:rPr>
                <w:rtl/>
              </w:rPr>
              <w:t>العدو</w:t>
            </w:r>
          </w:p>
          <w:p w:rsidR="0099446B" w:rsidRDefault="0099446B" w:rsidP="009E0228">
            <w:pPr>
              <w:pStyle w:val="libVar0"/>
              <w:rPr>
                <w:rtl/>
              </w:rPr>
            </w:pPr>
            <w:r>
              <w:rPr>
                <w:rtl/>
              </w:rPr>
              <w:t xml:space="preserve">كان </w:t>
            </w:r>
            <w:r w:rsidRPr="0099446B">
              <w:rPr>
                <w:rStyle w:val="libAlaemChar"/>
                <w:rtl/>
              </w:rPr>
              <w:t>عليه‌السلام</w:t>
            </w:r>
            <w:r>
              <w:rPr>
                <w:rtl/>
              </w:rPr>
              <w:t xml:space="preserve"> إذا لقي العدوّ محاربا يقول</w:t>
            </w:r>
            <w:r w:rsidR="009E0228">
              <w:rPr>
                <w:rtl/>
              </w:rPr>
              <w:t>:</w:t>
            </w:r>
            <w:r>
              <w:rPr>
                <w:rtl/>
              </w:rPr>
              <w:t xml:space="preserve"> «اللهم إليك أفضت القلوب</w:t>
            </w:r>
            <w:r w:rsidR="009E0228">
              <w:rPr>
                <w:rtl/>
              </w:rPr>
              <w:t>،</w:t>
            </w:r>
            <w:r>
              <w:rPr>
                <w:rtl/>
              </w:rPr>
              <w:t xml:space="preserve"> ومدّت الأعناق</w:t>
            </w:r>
            <w:r w:rsidR="009E0228">
              <w:rPr>
                <w:rtl/>
              </w:rPr>
              <w:t>،</w:t>
            </w:r>
            <w:r>
              <w:rPr>
                <w:rtl/>
              </w:rPr>
              <w:t xml:space="preserve"> وشخصت الأبصار</w:t>
            </w:r>
            <w:r>
              <w:rPr>
                <w:rFonts w:hint="cs"/>
                <w:rtl/>
              </w:rPr>
              <w:t>»</w:t>
            </w:r>
            <w:r>
              <w:rPr>
                <w:rtl/>
              </w:rPr>
              <w:t xml:space="preserve"> 373.</w:t>
            </w:r>
          </w:p>
          <w:p w:rsidR="0099446B" w:rsidRDefault="0099446B" w:rsidP="004F6706">
            <w:pPr>
              <w:pStyle w:val="libCenterBold2"/>
              <w:rPr>
                <w:rtl/>
              </w:rPr>
            </w:pPr>
            <w:r>
              <w:rPr>
                <w:rtl/>
              </w:rPr>
              <w:t>العصبية</w:t>
            </w:r>
          </w:p>
          <w:p w:rsidR="0099446B" w:rsidRDefault="0099446B" w:rsidP="009E0228">
            <w:pPr>
              <w:pStyle w:val="libVar0"/>
              <w:rPr>
                <w:rtl/>
              </w:rPr>
            </w:pPr>
            <w:r>
              <w:rPr>
                <w:rtl/>
              </w:rPr>
              <w:t>إن كان لا بدّ من العصبية فليكن تعصبكم لمكارم الخصال 295.</w:t>
            </w:r>
          </w:p>
        </w:tc>
        <w:tc>
          <w:tcPr>
            <w:tcW w:w="283" w:type="dxa"/>
            <w:shd w:val="clear" w:color="auto" w:fill="auto"/>
          </w:tcPr>
          <w:p w:rsidR="0099446B" w:rsidRPr="009047A2" w:rsidRDefault="0099446B" w:rsidP="0099446B">
            <w:pPr>
              <w:rPr>
                <w:rtl/>
              </w:rPr>
            </w:pPr>
          </w:p>
        </w:tc>
        <w:tc>
          <w:tcPr>
            <w:tcW w:w="4361" w:type="dxa"/>
            <w:shd w:val="clear" w:color="auto" w:fill="auto"/>
          </w:tcPr>
          <w:p w:rsidR="0099446B" w:rsidRDefault="0099446B" w:rsidP="004F6706">
            <w:pPr>
              <w:pStyle w:val="libCenterBold2"/>
              <w:rPr>
                <w:rtl/>
              </w:rPr>
            </w:pPr>
            <w:r>
              <w:rPr>
                <w:rtl/>
              </w:rPr>
              <w:t>العصمة</w:t>
            </w:r>
          </w:p>
          <w:p w:rsidR="0099446B" w:rsidRDefault="0099446B" w:rsidP="009E0228">
            <w:pPr>
              <w:pStyle w:val="libVar0"/>
              <w:rPr>
                <w:rtl/>
              </w:rPr>
            </w:pPr>
            <w:r>
              <w:rPr>
                <w:rtl/>
              </w:rPr>
              <w:t>القرآن هو العصمة للمتمسك 219</w:t>
            </w:r>
            <w:r w:rsidR="009E0228">
              <w:rPr>
                <w:rtl/>
              </w:rPr>
              <w:t xml:space="preserve"> - </w:t>
            </w:r>
            <w:r>
              <w:rPr>
                <w:rtl/>
              </w:rPr>
              <w:t>إن في سلطان الله عصمة لأمركم 244.</w:t>
            </w:r>
          </w:p>
          <w:p w:rsidR="0099446B" w:rsidRDefault="0099446B" w:rsidP="004F6706">
            <w:pPr>
              <w:pStyle w:val="libCenterBold2"/>
              <w:rPr>
                <w:rtl/>
              </w:rPr>
            </w:pPr>
            <w:r>
              <w:rPr>
                <w:rtl/>
              </w:rPr>
              <w:t>العقاب</w:t>
            </w:r>
          </w:p>
          <w:p w:rsidR="0099446B" w:rsidRDefault="0099446B" w:rsidP="009E0228">
            <w:pPr>
              <w:pStyle w:val="libVar0"/>
              <w:rPr>
                <w:rtl/>
              </w:rPr>
            </w:pPr>
            <w:r>
              <w:rPr>
                <w:rtl/>
              </w:rPr>
              <w:t>ما أخسر المشقة وراءها العقاب 475.</w:t>
            </w:r>
          </w:p>
          <w:p w:rsidR="0099446B" w:rsidRDefault="0099446B" w:rsidP="004F6706">
            <w:pPr>
              <w:pStyle w:val="libCenterBold2"/>
              <w:rPr>
                <w:rtl/>
              </w:rPr>
            </w:pPr>
            <w:r>
              <w:rPr>
                <w:rtl/>
              </w:rPr>
              <w:t>العقل</w:t>
            </w:r>
          </w:p>
          <w:p w:rsidR="0099446B" w:rsidRDefault="0099446B" w:rsidP="009E0228">
            <w:pPr>
              <w:pStyle w:val="libVar0"/>
              <w:rPr>
                <w:rtl/>
              </w:rPr>
            </w:pPr>
            <w:r>
              <w:rPr>
                <w:rtl/>
              </w:rPr>
              <w:t>عظمة الله ردعت العقل عن بلوغ غاية ملكوته 217</w:t>
            </w:r>
            <w:r w:rsidR="009E0228">
              <w:rPr>
                <w:rtl/>
              </w:rPr>
              <w:t xml:space="preserve"> - </w:t>
            </w:r>
            <w:r>
              <w:rPr>
                <w:rtl/>
              </w:rPr>
              <w:t>انتهت عقولنا عند عظيم سلطان الله 225</w:t>
            </w:r>
            <w:r w:rsidR="009E0228">
              <w:rPr>
                <w:rtl/>
              </w:rPr>
              <w:t xml:space="preserve"> - </w:t>
            </w:r>
            <w:r>
              <w:rPr>
                <w:rtl/>
              </w:rPr>
              <w:t>سبحان الذي بهر العقول عن وصف خلق جلاه للعيون 238</w:t>
            </w:r>
            <w:r w:rsidR="009E0228">
              <w:rPr>
                <w:rtl/>
              </w:rPr>
              <w:t xml:space="preserve"> - </w:t>
            </w:r>
            <w:r>
              <w:rPr>
                <w:rtl/>
              </w:rPr>
              <w:t>ظهر الله للعقول بما أرانا من علامات التدبير المتقن 261</w:t>
            </w:r>
            <w:r w:rsidR="009E0228">
              <w:rPr>
                <w:rtl/>
              </w:rPr>
              <w:t xml:space="preserve"> - </w:t>
            </w:r>
            <w:r>
              <w:rPr>
                <w:rtl/>
              </w:rPr>
              <w:t>لو أرادت الخلائق إحداث بعوضة لعجزت</w:t>
            </w:r>
            <w:r w:rsidR="009E0228">
              <w:rPr>
                <w:rtl/>
              </w:rPr>
              <w:t>،</w:t>
            </w:r>
            <w:r>
              <w:rPr>
                <w:rtl/>
              </w:rPr>
              <w:t xml:space="preserve"> ولتحيرت عقولها في علم ذلك وتاهت 275</w:t>
            </w:r>
            <w:r w:rsidR="009E0228">
              <w:rPr>
                <w:rtl/>
              </w:rPr>
              <w:t xml:space="preserve"> - </w:t>
            </w:r>
            <w:r>
              <w:rPr>
                <w:rtl/>
              </w:rPr>
              <w:t>نعوذ با لله من سبات العقل وقبح الزلل 347.</w:t>
            </w:r>
          </w:p>
          <w:p w:rsidR="0099446B" w:rsidRDefault="0099446B" w:rsidP="004F6706">
            <w:pPr>
              <w:pStyle w:val="libCenterBold2"/>
              <w:rPr>
                <w:rtl/>
              </w:rPr>
            </w:pPr>
            <w:r>
              <w:rPr>
                <w:rtl/>
              </w:rPr>
              <w:t>العلم</w:t>
            </w:r>
            <w:r w:rsidR="009E0228">
              <w:rPr>
                <w:rtl/>
              </w:rPr>
              <w:t xml:space="preserve"> - </w:t>
            </w:r>
            <w:r>
              <w:rPr>
                <w:rtl/>
              </w:rPr>
              <w:t>(والعلماء)</w:t>
            </w:r>
          </w:p>
          <w:p w:rsidR="0099446B" w:rsidRDefault="0099446B" w:rsidP="009E0228">
            <w:pPr>
              <w:pStyle w:val="libVar0"/>
              <w:rPr>
                <w:rtl/>
              </w:rPr>
            </w:pPr>
            <w:r>
              <w:rPr>
                <w:rtl/>
              </w:rPr>
              <w:t>العلماء لا يقرّون الظالمين على ظلمهم 50</w:t>
            </w:r>
            <w:r w:rsidR="009E0228">
              <w:rPr>
                <w:rtl/>
              </w:rPr>
              <w:t xml:space="preserve"> - </w:t>
            </w:r>
            <w:r>
              <w:rPr>
                <w:rtl/>
              </w:rPr>
              <w:t>لو باح عليّ بمكنون علمه لاضطرب أصحابه اضطراب الأرشية في الطويّ البعيدة 52</w:t>
            </w:r>
            <w:r w:rsidR="009E0228">
              <w:rPr>
                <w:rtl/>
              </w:rPr>
              <w:t xml:space="preserve"> - </w:t>
            </w:r>
            <w:r>
              <w:rPr>
                <w:rtl/>
              </w:rPr>
              <w:t>عليّ يخبر الناس بمعرفته ما تؤول إليه أحوالهم</w:t>
            </w:r>
            <w:r w:rsidR="009E0228">
              <w:rPr>
                <w:rtl/>
              </w:rPr>
              <w:t>،</w:t>
            </w:r>
            <w:r>
              <w:rPr>
                <w:rtl/>
              </w:rPr>
              <w:t xml:space="preserve"> ويقسمهم نماذج وأصنافا 57</w:t>
            </w:r>
            <w:r w:rsidR="009E0228">
              <w:rPr>
                <w:rtl/>
              </w:rPr>
              <w:t xml:space="preserve"> - </w:t>
            </w:r>
            <w:r>
              <w:rPr>
                <w:rtl/>
              </w:rPr>
              <w:t>ذم اختلاف العلماء في الفتيا</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42"/>
        <w:gridCol w:w="277"/>
        <w:gridCol w:w="3993"/>
      </w:tblGrid>
      <w:tr w:rsidR="0099446B" w:rsidTr="0099446B">
        <w:trPr>
          <w:jc w:val="center"/>
        </w:trPr>
        <w:tc>
          <w:tcPr>
            <w:tcW w:w="4077" w:type="dxa"/>
            <w:shd w:val="clear" w:color="auto" w:fill="auto"/>
          </w:tcPr>
          <w:p w:rsidR="0099446B" w:rsidRDefault="0099446B" w:rsidP="009E0228">
            <w:pPr>
              <w:pStyle w:val="libVar0"/>
              <w:rPr>
                <w:rtl/>
              </w:rPr>
            </w:pPr>
            <w:r>
              <w:rPr>
                <w:rtl/>
              </w:rPr>
              <w:t>60</w:t>
            </w:r>
            <w:r w:rsidR="009E0228">
              <w:rPr>
                <w:rtl/>
              </w:rPr>
              <w:t xml:space="preserve"> - </w:t>
            </w:r>
            <w:r>
              <w:rPr>
                <w:rtl/>
              </w:rPr>
              <w:t>من تسمّى عالما وليس به يقتبس جهائل من الجهال وأضاليل من الضلَّال 119</w:t>
            </w:r>
            <w:r w:rsidR="009E0228">
              <w:rPr>
                <w:rtl/>
              </w:rPr>
              <w:t xml:space="preserve"> - </w:t>
            </w:r>
            <w:r>
              <w:rPr>
                <w:rtl/>
              </w:rPr>
              <w:t>الراسخون في العلم هم الذين أقرّوا بما جهلوا تفسيره من الغيب المحجوب 125</w:t>
            </w:r>
            <w:r w:rsidR="009E0228">
              <w:rPr>
                <w:rtl/>
              </w:rPr>
              <w:t xml:space="preserve"> - </w:t>
            </w:r>
            <w:r>
              <w:rPr>
                <w:rtl/>
              </w:rPr>
              <w:t>العالم من عرف قدره 149</w:t>
            </w:r>
            <w:r w:rsidR="009E0228">
              <w:rPr>
                <w:rtl/>
              </w:rPr>
              <w:t xml:space="preserve"> - </w:t>
            </w:r>
            <w:r>
              <w:rPr>
                <w:rtl/>
              </w:rPr>
              <w:t>بادروا العلم من قبل تصويح نبته 152</w:t>
            </w:r>
            <w:r w:rsidR="009E0228">
              <w:rPr>
                <w:rtl/>
              </w:rPr>
              <w:t xml:space="preserve"> - </w:t>
            </w:r>
            <w:r>
              <w:rPr>
                <w:rtl/>
              </w:rPr>
              <w:t>العالم العامل بغير علمه كالجاهل الحائر الذي لا يستفيق من جهله 164</w:t>
            </w:r>
            <w:r w:rsidR="009E0228">
              <w:rPr>
                <w:rtl/>
              </w:rPr>
              <w:t xml:space="preserve"> - </w:t>
            </w:r>
            <w:r>
              <w:rPr>
                <w:rtl/>
              </w:rPr>
              <w:t>لو علم أصحاب علي ما يعلم مما طوي غيبه إذا لخرجوا إلى الصعدات يبكون على أعمالهم 173</w:t>
            </w:r>
            <w:r w:rsidR="009E0228">
              <w:rPr>
                <w:rtl/>
              </w:rPr>
              <w:t xml:space="preserve"> - </w:t>
            </w:r>
            <w:r>
              <w:rPr>
                <w:rtl/>
              </w:rPr>
              <w:t>لا تفتح الخيرات إلا بمفاتيخ العلم 213</w:t>
            </w:r>
            <w:r w:rsidR="009E0228">
              <w:rPr>
                <w:rtl/>
              </w:rPr>
              <w:t xml:space="preserve"> - </w:t>
            </w:r>
            <w:r>
              <w:rPr>
                <w:rtl/>
              </w:rPr>
              <w:t>العامل بغير علم كالسائر على غير طريق 216</w:t>
            </w:r>
            <w:r w:rsidR="009E0228">
              <w:rPr>
                <w:rtl/>
              </w:rPr>
              <w:t xml:space="preserve"> - </w:t>
            </w:r>
            <w:r>
              <w:rPr>
                <w:rtl/>
              </w:rPr>
              <w:t>لا يحمل هذا العلم إلا أهل البصر والصبر والعلم بمواضع الحق 248</w:t>
            </w:r>
            <w:r w:rsidR="009E0228">
              <w:rPr>
                <w:rtl/>
              </w:rPr>
              <w:t xml:space="preserve"> - </w:t>
            </w:r>
            <w:r>
              <w:rPr>
                <w:rtl/>
              </w:rPr>
              <w:t>علم عليّ بطرق السماء أوسع منه بطرق الأرض 280</w:t>
            </w:r>
            <w:r w:rsidR="009E0228">
              <w:rPr>
                <w:rtl/>
              </w:rPr>
              <w:t xml:space="preserve"> - </w:t>
            </w:r>
            <w:r>
              <w:rPr>
                <w:rtl/>
              </w:rPr>
              <w:t>التقيّ يمزج الحلم بالعلم</w:t>
            </w:r>
            <w:r w:rsidR="009E0228">
              <w:rPr>
                <w:rtl/>
              </w:rPr>
              <w:t>،</w:t>
            </w:r>
            <w:r>
              <w:rPr>
                <w:rtl/>
              </w:rPr>
              <w:t xml:space="preserve"> والقول بالعمل 305</w:t>
            </w:r>
            <w:r w:rsidR="009E0228">
              <w:rPr>
                <w:rtl/>
              </w:rPr>
              <w:t xml:space="preserve"> - </w:t>
            </w:r>
            <w:r>
              <w:rPr>
                <w:rtl/>
              </w:rPr>
              <w:t>العلماء من عباد الله يصونون مصونه</w:t>
            </w:r>
            <w:r w:rsidR="009E0228">
              <w:rPr>
                <w:rtl/>
              </w:rPr>
              <w:t>،</w:t>
            </w:r>
            <w:r>
              <w:rPr>
                <w:rtl/>
              </w:rPr>
              <w:t xml:space="preserve"> ويفجّرون عيونه 331</w:t>
            </w:r>
            <w:r w:rsidR="009E0228">
              <w:rPr>
                <w:rtl/>
              </w:rPr>
              <w:t xml:space="preserve"> - </w:t>
            </w:r>
            <w:r>
              <w:rPr>
                <w:rtl/>
              </w:rPr>
              <w:t>لا تقل ما لا تعلم وإن قلّ ما تعلم 397</w:t>
            </w:r>
            <w:r w:rsidR="009E0228">
              <w:rPr>
                <w:rtl/>
              </w:rPr>
              <w:t xml:space="preserve"> - </w:t>
            </w:r>
            <w:r>
              <w:rPr>
                <w:rtl/>
              </w:rPr>
              <w:t>ربّ عالم قد قتله جهله</w:t>
            </w:r>
            <w:r w:rsidR="009E0228">
              <w:rPr>
                <w:rtl/>
              </w:rPr>
              <w:t>،</w:t>
            </w:r>
            <w:r>
              <w:rPr>
                <w:rtl/>
              </w:rPr>
              <w:t xml:space="preserve"> وعلمه معه لا ينفعه 487.</w:t>
            </w:r>
          </w:p>
          <w:p w:rsidR="0099446B" w:rsidRDefault="0099446B" w:rsidP="004F6706">
            <w:pPr>
              <w:pStyle w:val="libCenterBold2"/>
              <w:rPr>
                <w:rtl/>
              </w:rPr>
            </w:pPr>
            <w:r>
              <w:rPr>
                <w:rtl/>
              </w:rPr>
              <w:t>العهد</w:t>
            </w:r>
          </w:p>
          <w:p w:rsidR="0099446B" w:rsidRDefault="0099446B" w:rsidP="009E0228">
            <w:pPr>
              <w:pStyle w:val="libVar0"/>
              <w:rPr>
                <w:rtl/>
              </w:rPr>
            </w:pPr>
            <w:r>
              <w:rPr>
                <w:rtl/>
              </w:rPr>
              <w:t>الإنسان المنافق يخون العهد ويقطع الإلّ 115.</w:t>
            </w:r>
          </w:p>
          <w:p w:rsidR="0099446B" w:rsidRDefault="0099446B" w:rsidP="004F6706">
            <w:pPr>
              <w:pStyle w:val="libCenterBold2"/>
              <w:rPr>
                <w:rtl/>
              </w:rPr>
            </w:pPr>
            <w:r>
              <w:rPr>
                <w:rtl/>
              </w:rPr>
              <w:t>العيب</w:t>
            </w:r>
          </w:p>
          <w:p w:rsidR="0099446B" w:rsidRDefault="0099446B" w:rsidP="009E0228">
            <w:pPr>
              <w:pStyle w:val="libVar0"/>
              <w:rPr>
                <w:rtl/>
              </w:rPr>
            </w:pPr>
            <w:r>
              <w:rPr>
                <w:rtl/>
              </w:rPr>
              <w:t>ليكفف من علم منكم عيب غيره لما</w:t>
            </w:r>
          </w:p>
        </w:tc>
        <w:tc>
          <w:tcPr>
            <w:tcW w:w="283" w:type="dxa"/>
            <w:shd w:val="clear" w:color="auto" w:fill="auto"/>
          </w:tcPr>
          <w:p w:rsidR="0099446B" w:rsidRPr="009047A2" w:rsidRDefault="0099446B" w:rsidP="0099446B">
            <w:pPr>
              <w:rPr>
                <w:rtl/>
              </w:rPr>
            </w:pPr>
          </w:p>
        </w:tc>
        <w:tc>
          <w:tcPr>
            <w:tcW w:w="4361" w:type="dxa"/>
            <w:shd w:val="clear" w:color="auto" w:fill="auto"/>
          </w:tcPr>
          <w:p w:rsidR="0099446B" w:rsidRDefault="0099446B" w:rsidP="009E0228">
            <w:pPr>
              <w:pStyle w:val="libVar0"/>
              <w:rPr>
                <w:rtl/>
              </w:rPr>
            </w:pPr>
            <w:r>
              <w:rPr>
                <w:rtl/>
              </w:rPr>
              <w:t>يعلم من عيب نفسه 197</w:t>
            </w:r>
            <w:r w:rsidR="009E0228">
              <w:rPr>
                <w:rtl/>
              </w:rPr>
              <w:t xml:space="preserve"> - </w:t>
            </w:r>
            <w:r>
              <w:rPr>
                <w:rtl/>
              </w:rPr>
              <w:t>طوبى لمن شغله عيبه عن عيوب الناس 255.</w:t>
            </w:r>
          </w:p>
          <w:p w:rsidR="0099446B" w:rsidRDefault="0099446B" w:rsidP="004F6706">
            <w:pPr>
              <w:pStyle w:val="libCenterBold2"/>
              <w:rPr>
                <w:rtl/>
              </w:rPr>
            </w:pPr>
            <w:r>
              <w:rPr>
                <w:rtl/>
              </w:rPr>
              <w:t xml:space="preserve">عيسى بن مريم </w:t>
            </w:r>
            <w:r w:rsidRPr="0099446B">
              <w:rPr>
                <w:rStyle w:val="libAlaemChar"/>
                <w:rtl/>
              </w:rPr>
              <w:t>عليه‌السلام</w:t>
            </w:r>
          </w:p>
          <w:p w:rsidR="009E0228" w:rsidRDefault="0099446B" w:rsidP="009E0228">
            <w:pPr>
              <w:pStyle w:val="libVar0"/>
              <w:rPr>
                <w:rtl/>
              </w:rPr>
            </w:pPr>
            <w:r>
              <w:rPr>
                <w:rtl/>
              </w:rPr>
              <w:t>كان يتوسد الحجر</w:t>
            </w:r>
            <w:r w:rsidR="009E0228">
              <w:rPr>
                <w:rtl/>
              </w:rPr>
              <w:t>،</w:t>
            </w:r>
            <w:r>
              <w:rPr>
                <w:rtl/>
              </w:rPr>
              <w:t xml:space="preserve"> ويلبس الخشن</w:t>
            </w:r>
            <w:r w:rsidR="009E0228">
              <w:rPr>
                <w:rtl/>
              </w:rPr>
              <w:t>،</w:t>
            </w:r>
            <w:r>
              <w:rPr>
                <w:rtl/>
              </w:rPr>
              <w:t xml:space="preserve"> ويأكل الخشب 227.</w:t>
            </w:r>
          </w:p>
          <w:p w:rsidR="0099446B" w:rsidRDefault="009E0228" w:rsidP="004F6706">
            <w:pPr>
              <w:pStyle w:val="libCenterBold2"/>
              <w:rPr>
                <w:rtl/>
              </w:rPr>
            </w:pPr>
            <w:r>
              <w:rPr>
                <w:rtl/>
              </w:rPr>
              <w:t>-</w:t>
            </w:r>
            <w:r w:rsidR="0099446B">
              <w:rPr>
                <w:rtl/>
              </w:rPr>
              <w:t xml:space="preserve"> غ</w:t>
            </w:r>
            <w:r>
              <w:rPr>
                <w:rtl/>
              </w:rPr>
              <w:t xml:space="preserve"> -</w:t>
            </w:r>
          </w:p>
          <w:p w:rsidR="0099446B" w:rsidRDefault="0099446B" w:rsidP="004F6706">
            <w:pPr>
              <w:pStyle w:val="libCenterBold2"/>
              <w:rPr>
                <w:rtl/>
              </w:rPr>
            </w:pPr>
            <w:r>
              <w:rPr>
                <w:rtl/>
              </w:rPr>
              <w:t>الغافل</w:t>
            </w:r>
          </w:p>
          <w:p w:rsidR="0099446B" w:rsidRDefault="0099446B" w:rsidP="009E0228">
            <w:pPr>
              <w:pStyle w:val="libVar0"/>
              <w:rPr>
                <w:rtl/>
              </w:rPr>
            </w:pPr>
            <w:r>
              <w:rPr>
                <w:rtl/>
              </w:rPr>
              <w:t>الغافل إذا استخرجه الله من جلابيب غفلته لم ينتفع بما أدرك من طلبته 213.</w:t>
            </w:r>
          </w:p>
          <w:p w:rsidR="0099446B" w:rsidRDefault="0099446B" w:rsidP="004F6706">
            <w:pPr>
              <w:pStyle w:val="libCenterBold2"/>
              <w:rPr>
                <w:rtl/>
              </w:rPr>
            </w:pPr>
            <w:r>
              <w:rPr>
                <w:rtl/>
              </w:rPr>
              <w:t>الغدر</w:t>
            </w:r>
          </w:p>
          <w:p w:rsidR="0099446B" w:rsidRDefault="0099446B" w:rsidP="009E0228">
            <w:pPr>
              <w:pStyle w:val="libVar0"/>
              <w:rPr>
                <w:rtl/>
              </w:rPr>
            </w:pPr>
            <w:r>
              <w:rPr>
                <w:rtl/>
              </w:rPr>
              <w:t>اتخذ الناس الغدر كيسا 83.</w:t>
            </w:r>
          </w:p>
          <w:p w:rsidR="0099446B" w:rsidRDefault="0099446B" w:rsidP="004F6706">
            <w:pPr>
              <w:pStyle w:val="libCenterBold2"/>
              <w:rPr>
                <w:rtl/>
              </w:rPr>
            </w:pPr>
            <w:r>
              <w:rPr>
                <w:rtl/>
              </w:rPr>
              <w:t>الغرائز</w:t>
            </w:r>
          </w:p>
          <w:p w:rsidR="0099446B" w:rsidRDefault="0099446B" w:rsidP="009E0228">
            <w:pPr>
              <w:pStyle w:val="libVar0"/>
              <w:rPr>
                <w:rtl/>
              </w:rPr>
            </w:pPr>
            <w:r>
              <w:rPr>
                <w:rtl/>
              </w:rPr>
              <w:t>فرّق الله الخلق أجناسا مختلفات في الغرائز والهيئات 127.</w:t>
            </w:r>
          </w:p>
          <w:p w:rsidR="0099446B" w:rsidRDefault="0099446B" w:rsidP="004F6706">
            <w:pPr>
              <w:pStyle w:val="libCenterBold2"/>
              <w:rPr>
                <w:rtl/>
              </w:rPr>
            </w:pPr>
            <w:r>
              <w:rPr>
                <w:rtl/>
              </w:rPr>
              <w:t>الغربة</w:t>
            </w:r>
          </w:p>
          <w:p w:rsidR="0099446B" w:rsidRDefault="0099446B" w:rsidP="009E0228">
            <w:pPr>
              <w:pStyle w:val="libVar0"/>
              <w:rPr>
                <w:rtl/>
              </w:rPr>
            </w:pPr>
            <w:r>
              <w:rPr>
                <w:rtl/>
              </w:rPr>
              <w:t>فقد الأحبّة غربة 479.</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37"/>
        <w:gridCol w:w="277"/>
        <w:gridCol w:w="3998"/>
      </w:tblGrid>
      <w:tr w:rsidR="0099446B" w:rsidTr="0099446B">
        <w:trPr>
          <w:jc w:val="center"/>
        </w:trPr>
        <w:tc>
          <w:tcPr>
            <w:tcW w:w="4077" w:type="dxa"/>
            <w:shd w:val="clear" w:color="auto" w:fill="auto"/>
          </w:tcPr>
          <w:p w:rsidR="0099446B" w:rsidRDefault="0099446B" w:rsidP="004F6706">
            <w:pPr>
              <w:pStyle w:val="libCenterBold2"/>
              <w:rPr>
                <w:rtl/>
              </w:rPr>
            </w:pPr>
            <w:r>
              <w:rPr>
                <w:rtl/>
              </w:rPr>
              <w:t>غصة</w:t>
            </w:r>
          </w:p>
          <w:p w:rsidR="0099446B" w:rsidRDefault="0099446B" w:rsidP="009E0228">
            <w:pPr>
              <w:pStyle w:val="libVar0"/>
              <w:rPr>
                <w:rtl/>
              </w:rPr>
            </w:pPr>
            <w:r>
              <w:rPr>
                <w:rtl/>
              </w:rPr>
              <w:t>إضاعة الفرصة غصة 489.</w:t>
            </w:r>
          </w:p>
          <w:p w:rsidR="0099446B" w:rsidRDefault="0099446B" w:rsidP="004F6706">
            <w:pPr>
              <w:pStyle w:val="libCenterBold2"/>
              <w:rPr>
                <w:rtl/>
              </w:rPr>
            </w:pPr>
            <w:r>
              <w:rPr>
                <w:rtl/>
              </w:rPr>
              <w:t>الغيب</w:t>
            </w:r>
          </w:p>
          <w:p w:rsidR="009E0228" w:rsidRDefault="0099446B" w:rsidP="009E0228">
            <w:pPr>
              <w:pStyle w:val="libVar0"/>
              <w:rPr>
                <w:rtl/>
              </w:rPr>
            </w:pPr>
            <w:r>
              <w:rPr>
                <w:rtl/>
              </w:rPr>
              <w:t>علم الغيب لا يعلمه إلا الله 186</w:t>
            </w:r>
            <w:r w:rsidR="009E0228">
              <w:rPr>
                <w:rtl/>
              </w:rPr>
              <w:t xml:space="preserve"> - </w:t>
            </w:r>
            <w:r>
              <w:rPr>
                <w:rtl/>
              </w:rPr>
              <w:t>ما حالت ستور الغيوب بيننا وبينه أعظم 225.</w:t>
            </w:r>
          </w:p>
          <w:p w:rsidR="0099446B" w:rsidRDefault="009E0228" w:rsidP="004F6706">
            <w:pPr>
              <w:pStyle w:val="libCenterBold2"/>
              <w:rPr>
                <w:rtl/>
              </w:rPr>
            </w:pPr>
            <w:r>
              <w:rPr>
                <w:rtl/>
              </w:rPr>
              <w:t>-</w:t>
            </w:r>
            <w:r w:rsidR="0099446B">
              <w:rPr>
                <w:rtl/>
              </w:rPr>
              <w:t xml:space="preserve"> ف</w:t>
            </w:r>
            <w:r>
              <w:rPr>
                <w:rtl/>
              </w:rPr>
              <w:t xml:space="preserve"> -</w:t>
            </w:r>
          </w:p>
          <w:p w:rsidR="0099446B" w:rsidRDefault="0099446B" w:rsidP="004F6706">
            <w:pPr>
              <w:pStyle w:val="libCenterBold2"/>
              <w:rPr>
                <w:rtl/>
              </w:rPr>
            </w:pPr>
            <w:r>
              <w:rPr>
                <w:rtl/>
              </w:rPr>
              <w:t>الفتن</w:t>
            </w:r>
          </w:p>
          <w:p w:rsidR="0099446B" w:rsidRDefault="0099446B" w:rsidP="009E0228">
            <w:pPr>
              <w:pStyle w:val="libVar0"/>
              <w:rPr>
                <w:rtl/>
              </w:rPr>
            </w:pPr>
            <w:r>
              <w:rPr>
                <w:rtl/>
              </w:rPr>
              <w:t>الفتن ينجذم فيها حبل الدين 46</w:t>
            </w:r>
            <w:r w:rsidR="009E0228">
              <w:rPr>
                <w:rtl/>
              </w:rPr>
              <w:t xml:space="preserve"> - </w:t>
            </w:r>
            <w:r>
              <w:rPr>
                <w:rtl/>
              </w:rPr>
              <w:t>تدوس الناس بأخفافها وتطؤهم بأظلافها 47</w:t>
            </w:r>
            <w:r w:rsidR="009E0228">
              <w:rPr>
                <w:rtl/>
              </w:rPr>
              <w:t xml:space="preserve"> - </w:t>
            </w:r>
            <w:r>
              <w:rPr>
                <w:rtl/>
              </w:rPr>
              <w:t>على المؤمنين أن يشقوا أمواج الفتن بسفن النجاة 52</w:t>
            </w:r>
            <w:r w:rsidR="009E0228">
              <w:rPr>
                <w:rtl/>
              </w:rPr>
              <w:t xml:space="preserve"> - </w:t>
            </w:r>
            <w:r>
              <w:rPr>
                <w:rtl/>
              </w:rPr>
              <w:t>إنما بدء وقوع الفتن أهواء تتّبع 88</w:t>
            </w:r>
            <w:r w:rsidR="009E0228">
              <w:rPr>
                <w:rtl/>
              </w:rPr>
              <w:t xml:space="preserve"> - </w:t>
            </w:r>
            <w:r>
              <w:rPr>
                <w:rtl/>
              </w:rPr>
              <w:t>فقأ عليّ عين الفتنة ولم يكن ليجترىء عليها سواه بعد أن ماج غيهبها 137</w:t>
            </w:r>
            <w:r w:rsidR="009E0228">
              <w:rPr>
                <w:rtl/>
              </w:rPr>
              <w:t xml:space="preserve"> - </w:t>
            </w:r>
            <w:r>
              <w:rPr>
                <w:rtl/>
              </w:rPr>
              <w:t>إن الفتن إذا أقبلت شبهت</w:t>
            </w:r>
            <w:r w:rsidR="009E0228">
              <w:rPr>
                <w:rtl/>
              </w:rPr>
              <w:t>،</w:t>
            </w:r>
            <w:r>
              <w:rPr>
                <w:rtl/>
              </w:rPr>
              <w:t xml:space="preserve"> وإذا أدبرت نبّهت</w:t>
            </w:r>
            <w:r w:rsidR="009E0228">
              <w:rPr>
                <w:rtl/>
              </w:rPr>
              <w:t>،</w:t>
            </w:r>
            <w:r>
              <w:rPr>
                <w:rtl/>
              </w:rPr>
              <w:t xml:space="preserve"> يحمن حوم الرياح</w:t>
            </w:r>
            <w:r w:rsidR="009E0228">
              <w:rPr>
                <w:rtl/>
              </w:rPr>
              <w:t>،</w:t>
            </w:r>
            <w:r>
              <w:rPr>
                <w:rtl/>
              </w:rPr>
              <w:t xml:space="preserve"> يصبن بلدا ويخطئن بلدا 137</w:t>
            </w:r>
            <w:r w:rsidR="009E0228">
              <w:rPr>
                <w:rtl/>
              </w:rPr>
              <w:t xml:space="preserve"> - </w:t>
            </w:r>
            <w:r>
              <w:rPr>
                <w:rtl/>
              </w:rPr>
              <w:t>لما نعق الضلَّيل في الشام عضّت الفتنة أبناءها بأنيابها 147</w:t>
            </w:r>
            <w:r w:rsidR="009E0228">
              <w:rPr>
                <w:rtl/>
              </w:rPr>
              <w:t xml:space="preserve"> - </w:t>
            </w:r>
            <w:r>
              <w:rPr>
                <w:rtl/>
              </w:rPr>
              <w:t>فتن كقطع الليل المظلم تأتي مزمومة مرحولة يحفزها قائدها 148</w:t>
            </w:r>
            <w:r w:rsidR="009E0228">
              <w:rPr>
                <w:rtl/>
              </w:rPr>
              <w:t xml:space="preserve"> - </w:t>
            </w:r>
            <w:r>
              <w:rPr>
                <w:rtl/>
              </w:rPr>
              <w:t>إذا أتى طالع الفتنة زاغت قلوب بعد استقامة وضلَّت رجال بعد سلامة 210</w:t>
            </w:r>
            <w:r w:rsidR="009E0228">
              <w:rPr>
                <w:rtl/>
              </w:rPr>
              <w:t xml:space="preserve"> - </w:t>
            </w:r>
            <w:r>
              <w:rPr>
                <w:rtl/>
              </w:rPr>
              <w:t>فتن تقطع فيها الأرحام</w:t>
            </w:r>
            <w:r w:rsidR="009E0228">
              <w:rPr>
                <w:rtl/>
              </w:rPr>
              <w:t>،</w:t>
            </w:r>
            <w:r>
              <w:rPr>
                <w:rtl/>
              </w:rPr>
              <w:t xml:space="preserve"> ويفارق عليها الإسلام 211</w:t>
            </w:r>
            <w:r w:rsidR="009E0228">
              <w:rPr>
                <w:rtl/>
              </w:rPr>
              <w:t xml:space="preserve"> - </w:t>
            </w:r>
            <w:r>
              <w:rPr>
                <w:rtl/>
              </w:rPr>
              <w:t>إن القوم إذا استحلَّوا الحرام أنزلوا</w:t>
            </w:r>
          </w:p>
        </w:tc>
        <w:tc>
          <w:tcPr>
            <w:tcW w:w="283" w:type="dxa"/>
            <w:shd w:val="clear" w:color="auto" w:fill="auto"/>
          </w:tcPr>
          <w:p w:rsidR="0099446B" w:rsidRPr="009047A2" w:rsidRDefault="0099446B" w:rsidP="0099446B">
            <w:pPr>
              <w:rPr>
                <w:rtl/>
              </w:rPr>
            </w:pPr>
          </w:p>
        </w:tc>
        <w:tc>
          <w:tcPr>
            <w:tcW w:w="4361" w:type="dxa"/>
            <w:shd w:val="clear" w:color="auto" w:fill="auto"/>
          </w:tcPr>
          <w:p w:rsidR="0099446B" w:rsidRDefault="0099446B" w:rsidP="009E0228">
            <w:pPr>
              <w:pStyle w:val="libVar0"/>
              <w:rPr>
                <w:rtl/>
              </w:rPr>
            </w:pPr>
            <w:r>
              <w:rPr>
                <w:rtl/>
              </w:rPr>
              <w:t>بمنزلة فتنة لا بمنزلة ردّة 220</w:t>
            </w:r>
            <w:r w:rsidR="009E0228">
              <w:rPr>
                <w:rtl/>
              </w:rPr>
              <w:t xml:space="preserve"> - </w:t>
            </w:r>
            <w:r>
              <w:rPr>
                <w:rtl/>
              </w:rPr>
              <w:t>لا تقتحموا ما استقبلتم من فور نار الفتنة 277</w:t>
            </w:r>
            <w:r w:rsidR="009E0228">
              <w:rPr>
                <w:rtl/>
              </w:rPr>
              <w:t xml:space="preserve"> - </w:t>
            </w:r>
            <w:r>
              <w:rPr>
                <w:rtl/>
              </w:rPr>
              <w:t>إنها فتنة</w:t>
            </w:r>
            <w:r w:rsidR="009E0228">
              <w:rPr>
                <w:rtl/>
              </w:rPr>
              <w:t>،</w:t>
            </w:r>
            <w:r>
              <w:rPr>
                <w:rtl/>
              </w:rPr>
              <w:t xml:space="preserve"> فقطَّعوا أوتاركم</w:t>
            </w:r>
            <w:r w:rsidR="009E0228">
              <w:rPr>
                <w:rtl/>
              </w:rPr>
              <w:t>،</w:t>
            </w:r>
            <w:r>
              <w:rPr>
                <w:rtl/>
              </w:rPr>
              <w:t xml:space="preserve"> وشيموا سيوفكم 357</w:t>
            </w:r>
            <w:r w:rsidR="009E0228">
              <w:rPr>
                <w:rtl/>
              </w:rPr>
              <w:t xml:space="preserve"> - </w:t>
            </w:r>
            <w:r>
              <w:rPr>
                <w:rtl/>
              </w:rPr>
              <w:t>قامت الفتنة على القطب فأسرعوا إلى أميركم 363.</w:t>
            </w:r>
          </w:p>
          <w:p w:rsidR="0099446B" w:rsidRDefault="0099446B" w:rsidP="004F6706">
            <w:pPr>
              <w:pStyle w:val="libCenterBold2"/>
              <w:rPr>
                <w:rtl/>
              </w:rPr>
            </w:pPr>
            <w:r>
              <w:rPr>
                <w:rtl/>
              </w:rPr>
              <w:t>الفجور</w:t>
            </w:r>
          </w:p>
          <w:p w:rsidR="0099446B" w:rsidRDefault="0099446B" w:rsidP="009E0228">
            <w:pPr>
              <w:pStyle w:val="libVar0"/>
              <w:rPr>
                <w:rtl/>
              </w:rPr>
            </w:pPr>
            <w:r>
              <w:rPr>
                <w:rtl/>
              </w:rPr>
              <w:t>الفجور دار حصن ذليل 221.</w:t>
            </w:r>
          </w:p>
          <w:p w:rsidR="0099446B" w:rsidRDefault="0099446B" w:rsidP="009E0228">
            <w:pPr>
              <w:pStyle w:val="libCenterBold2"/>
              <w:rPr>
                <w:rtl/>
              </w:rPr>
            </w:pPr>
            <w:r>
              <w:rPr>
                <w:rtl/>
              </w:rPr>
              <w:t>الفرار يوم الزحف</w:t>
            </w:r>
          </w:p>
          <w:p w:rsidR="0099446B" w:rsidRDefault="0099446B" w:rsidP="009E0228">
            <w:pPr>
              <w:pStyle w:val="libVar0"/>
              <w:rPr>
                <w:rtl/>
              </w:rPr>
            </w:pPr>
            <w:r>
              <w:rPr>
                <w:rtl/>
              </w:rPr>
              <w:t>الفرار عار في الأعقاب ونار يوم الحساب 97</w:t>
            </w:r>
            <w:r w:rsidR="009E0228">
              <w:rPr>
                <w:rtl/>
              </w:rPr>
              <w:t xml:space="preserve"> - </w:t>
            </w:r>
            <w:r>
              <w:rPr>
                <w:rtl/>
              </w:rPr>
              <w:t>إن في الفرار موجدة الله</w:t>
            </w:r>
            <w:r w:rsidR="009E0228">
              <w:rPr>
                <w:rtl/>
              </w:rPr>
              <w:t>،</w:t>
            </w:r>
            <w:r>
              <w:rPr>
                <w:rtl/>
              </w:rPr>
              <w:t xml:space="preserve"> والذل اللازم</w:t>
            </w:r>
            <w:r w:rsidR="009E0228">
              <w:rPr>
                <w:rtl/>
              </w:rPr>
              <w:t>،</w:t>
            </w:r>
            <w:r>
              <w:rPr>
                <w:rtl/>
              </w:rPr>
              <w:t xml:space="preserve"> والعار الباقي. وإن الفارّ لغير مزيد في عمره 181.</w:t>
            </w:r>
          </w:p>
          <w:p w:rsidR="0099446B" w:rsidRDefault="0099446B" w:rsidP="004F6706">
            <w:pPr>
              <w:pStyle w:val="libCenterBold2"/>
              <w:rPr>
                <w:rtl/>
              </w:rPr>
            </w:pPr>
            <w:r>
              <w:rPr>
                <w:rtl/>
              </w:rPr>
              <w:t>الفطرة</w:t>
            </w:r>
          </w:p>
          <w:p w:rsidR="0099446B" w:rsidRDefault="0099446B" w:rsidP="009E0228">
            <w:pPr>
              <w:pStyle w:val="libVar0"/>
              <w:rPr>
                <w:rtl/>
              </w:rPr>
            </w:pPr>
            <w:r>
              <w:rPr>
                <w:rtl/>
              </w:rPr>
              <w:t>الفطرة ميثاق أخذه الله على بني آدم 43</w:t>
            </w:r>
            <w:r w:rsidR="009E0228">
              <w:rPr>
                <w:rtl/>
              </w:rPr>
              <w:t xml:space="preserve"> - </w:t>
            </w:r>
            <w:r>
              <w:rPr>
                <w:rtl/>
              </w:rPr>
              <w:t>الله جابل القلوب على فطرتها 100 كلمة الإخلاص هي الفطرة 163.</w:t>
            </w:r>
          </w:p>
          <w:p w:rsidR="0099446B" w:rsidRDefault="0099446B" w:rsidP="004F6706">
            <w:pPr>
              <w:pStyle w:val="libCenterBold2"/>
              <w:rPr>
                <w:rtl/>
              </w:rPr>
            </w:pPr>
            <w:r>
              <w:rPr>
                <w:rtl/>
              </w:rPr>
              <w:t>الفناء</w:t>
            </w:r>
          </w:p>
          <w:p w:rsidR="0099446B" w:rsidRDefault="0099446B" w:rsidP="009E0228">
            <w:pPr>
              <w:pStyle w:val="libVar0"/>
              <w:rPr>
                <w:rtl/>
              </w:rPr>
            </w:pPr>
            <w:r>
              <w:rPr>
                <w:rtl/>
              </w:rPr>
              <w:t>تزوّدوا في أيام الفناء لأيام البقاء 220.</w:t>
            </w:r>
          </w:p>
          <w:p w:rsidR="0099446B" w:rsidRDefault="0099446B" w:rsidP="004F6706">
            <w:pPr>
              <w:pStyle w:val="libCenterBold2"/>
              <w:rPr>
                <w:rtl/>
              </w:rPr>
            </w:pPr>
            <w:r>
              <w:rPr>
                <w:rtl/>
              </w:rPr>
              <w:t>الفيء</w:t>
            </w:r>
          </w:p>
          <w:p w:rsidR="0099446B" w:rsidRDefault="0099446B" w:rsidP="009E0228">
            <w:pPr>
              <w:pStyle w:val="libVar0"/>
              <w:rPr>
                <w:rtl/>
              </w:rPr>
            </w:pPr>
            <w:r>
              <w:rPr>
                <w:rtl/>
              </w:rPr>
              <w:t>على الإمام توفير الفيء للرعية 79</w:t>
            </w:r>
            <w:r w:rsidR="009E0228">
              <w:rPr>
                <w:rtl/>
              </w:rPr>
              <w:t xml:space="preserve"> - </w:t>
            </w:r>
            <w:r>
              <w:rPr>
                <w:rtl/>
              </w:rPr>
              <w:t>إنما</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43"/>
        <w:gridCol w:w="276"/>
        <w:gridCol w:w="3993"/>
      </w:tblGrid>
      <w:tr w:rsidR="0099446B" w:rsidTr="0099446B">
        <w:trPr>
          <w:jc w:val="center"/>
        </w:trPr>
        <w:tc>
          <w:tcPr>
            <w:tcW w:w="4077" w:type="dxa"/>
            <w:shd w:val="clear" w:color="auto" w:fill="auto"/>
          </w:tcPr>
          <w:p w:rsidR="009E0228" w:rsidRDefault="0099446B" w:rsidP="009E0228">
            <w:pPr>
              <w:pStyle w:val="libVar0"/>
              <w:rPr>
                <w:rtl/>
              </w:rPr>
            </w:pPr>
            <w:r>
              <w:rPr>
                <w:rtl/>
              </w:rPr>
              <w:t>يجمع الفيء بالأمير برّا كان أو فاجرا 82</w:t>
            </w:r>
            <w:r w:rsidR="009E0228">
              <w:rPr>
                <w:rtl/>
              </w:rPr>
              <w:t xml:space="preserve"> - </w:t>
            </w:r>
            <w:r>
              <w:rPr>
                <w:rtl/>
              </w:rPr>
              <w:t>الرسول الكريم قطع يد السارق وجلد الزاني غير المحصن ثم قسم عليهما من الفيء 184.</w:t>
            </w:r>
          </w:p>
          <w:p w:rsidR="0099446B" w:rsidRDefault="009E0228" w:rsidP="004F6706">
            <w:pPr>
              <w:pStyle w:val="libCenterBold2"/>
              <w:rPr>
                <w:rtl/>
              </w:rPr>
            </w:pPr>
            <w:r>
              <w:rPr>
                <w:rtl/>
              </w:rPr>
              <w:t>-</w:t>
            </w:r>
            <w:r w:rsidR="0099446B">
              <w:rPr>
                <w:rtl/>
              </w:rPr>
              <w:t xml:space="preserve"> ق</w:t>
            </w:r>
            <w:r>
              <w:rPr>
                <w:rtl/>
              </w:rPr>
              <w:t xml:space="preserve"> -</w:t>
            </w:r>
          </w:p>
          <w:p w:rsidR="0099446B" w:rsidRDefault="0099446B" w:rsidP="004F6706">
            <w:pPr>
              <w:pStyle w:val="libCenterBold2"/>
              <w:rPr>
                <w:rtl/>
              </w:rPr>
            </w:pPr>
            <w:r>
              <w:rPr>
                <w:rtl/>
              </w:rPr>
              <w:t>القاتل</w:t>
            </w:r>
          </w:p>
          <w:p w:rsidR="0099446B" w:rsidRDefault="0099446B" w:rsidP="009E0228">
            <w:pPr>
              <w:pStyle w:val="libVar0"/>
              <w:rPr>
                <w:rtl/>
              </w:rPr>
            </w:pPr>
            <w:r>
              <w:rPr>
                <w:rtl/>
              </w:rPr>
              <w:t>الرسول الكريم قتل القاتل وورّث ميراثه أهله 184.</w:t>
            </w:r>
          </w:p>
          <w:p w:rsidR="0099446B" w:rsidRDefault="0099446B" w:rsidP="009E0228">
            <w:pPr>
              <w:pStyle w:val="libCenterBold2"/>
              <w:rPr>
                <w:rtl/>
              </w:rPr>
            </w:pPr>
            <w:r>
              <w:rPr>
                <w:rtl/>
              </w:rPr>
              <w:t>القاضي</w:t>
            </w:r>
          </w:p>
          <w:p w:rsidR="0099446B" w:rsidRDefault="0099446B" w:rsidP="009E0228">
            <w:pPr>
              <w:pStyle w:val="libVar0"/>
              <w:rPr>
                <w:rtl/>
              </w:rPr>
            </w:pPr>
            <w:r>
              <w:rPr>
                <w:rtl/>
              </w:rPr>
              <w:t>القاضي الحق لا يزدهيه إطراء</w:t>
            </w:r>
            <w:r w:rsidR="009E0228">
              <w:rPr>
                <w:rtl/>
              </w:rPr>
              <w:t>،</w:t>
            </w:r>
            <w:r>
              <w:rPr>
                <w:rtl/>
              </w:rPr>
              <w:t xml:space="preserve"> ولا يستميله إغراء 435.</w:t>
            </w:r>
          </w:p>
          <w:p w:rsidR="0099446B" w:rsidRDefault="0099446B" w:rsidP="004F6706">
            <w:pPr>
              <w:pStyle w:val="libCenterBold2"/>
              <w:rPr>
                <w:rtl/>
              </w:rPr>
            </w:pPr>
            <w:r>
              <w:rPr>
                <w:rtl/>
              </w:rPr>
              <w:t>القتال</w:t>
            </w:r>
          </w:p>
          <w:p w:rsidR="0099446B" w:rsidRDefault="0099446B" w:rsidP="009E0228">
            <w:pPr>
              <w:pStyle w:val="libVar0"/>
              <w:rPr>
                <w:rtl/>
              </w:rPr>
            </w:pPr>
            <w:r>
              <w:rPr>
                <w:rtl/>
              </w:rPr>
              <w:t>تسويغ قتال المخالف 66</w:t>
            </w:r>
            <w:r w:rsidR="009E0228">
              <w:rPr>
                <w:rtl/>
              </w:rPr>
              <w:t xml:space="preserve"> - </w:t>
            </w:r>
            <w:r>
              <w:rPr>
                <w:rtl/>
              </w:rPr>
              <w:t>تقاعس أصحاب علي عن القتال 70</w:t>
            </w:r>
            <w:r w:rsidR="009E0228">
              <w:rPr>
                <w:rtl/>
              </w:rPr>
              <w:t xml:space="preserve"> - </w:t>
            </w:r>
            <w:r>
              <w:rPr>
                <w:rtl/>
              </w:rPr>
              <w:t>إذا جاء القتال قال أصحاب علي</w:t>
            </w:r>
            <w:r w:rsidR="009E0228">
              <w:rPr>
                <w:rtl/>
              </w:rPr>
              <w:t>:</w:t>
            </w:r>
            <w:r>
              <w:rPr>
                <w:rtl/>
              </w:rPr>
              <w:t xml:space="preserve"> حيدي حياد 73</w:t>
            </w:r>
            <w:r w:rsidR="009E0228">
              <w:rPr>
                <w:rtl/>
              </w:rPr>
              <w:t xml:space="preserve"> - </w:t>
            </w:r>
            <w:r>
              <w:rPr>
                <w:rtl/>
              </w:rPr>
              <w:t>يوم القتال يمشي المحاربون مشيا سجحا 97</w:t>
            </w:r>
            <w:r w:rsidR="009E0228">
              <w:rPr>
                <w:rtl/>
              </w:rPr>
              <w:t xml:space="preserve"> - </w:t>
            </w:r>
            <w:r>
              <w:rPr>
                <w:rtl/>
              </w:rPr>
              <w:t>إنما قاتل علي وصحبه إخوانهم في الدين لما داخل قلوبهم من الزيغ والاعوجاج والشبهة والتأويل 179</w:t>
            </w:r>
            <w:r w:rsidR="009E0228">
              <w:rPr>
                <w:rtl/>
              </w:rPr>
              <w:t xml:space="preserve"> - </w:t>
            </w:r>
            <w:r>
              <w:rPr>
                <w:rtl/>
              </w:rPr>
              <w:t>ليس ضروريا أن يشخص الإمام بنفسه لقتال العدو</w:t>
            </w:r>
            <w:r w:rsidR="009E0228">
              <w:rPr>
                <w:rtl/>
              </w:rPr>
              <w:t>،</w:t>
            </w:r>
            <w:r>
              <w:rPr>
                <w:rtl/>
              </w:rPr>
              <w:t xml:space="preserve"> لأن مكانه مكان النظام من الخرز يجمعه ويضمه</w:t>
            </w:r>
            <w:r w:rsidR="009E0228">
              <w:rPr>
                <w:rtl/>
              </w:rPr>
              <w:t>،</w:t>
            </w:r>
            <w:r>
              <w:rPr>
                <w:rtl/>
              </w:rPr>
              <w:t xml:space="preserve"> فإن انقطع النظام تفرّق الخرز وذهب 203.</w:t>
            </w:r>
          </w:p>
        </w:tc>
        <w:tc>
          <w:tcPr>
            <w:tcW w:w="283" w:type="dxa"/>
            <w:shd w:val="clear" w:color="auto" w:fill="auto"/>
          </w:tcPr>
          <w:p w:rsidR="0099446B" w:rsidRPr="009047A2" w:rsidRDefault="0099446B" w:rsidP="0099446B">
            <w:pPr>
              <w:rPr>
                <w:rtl/>
              </w:rPr>
            </w:pPr>
          </w:p>
        </w:tc>
        <w:tc>
          <w:tcPr>
            <w:tcW w:w="4361" w:type="dxa"/>
            <w:shd w:val="clear" w:color="auto" w:fill="auto"/>
          </w:tcPr>
          <w:p w:rsidR="0099446B" w:rsidRDefault="0099446B" w:rsidP="004F6706">
            <w:pPr>
              <w:pStyle w:val="libCenterBold2"/>
              <w:rPr>
                <w:rtl/>
              </w:rPr>
            </w:pPr>
            <w:r>
              <w:rPr>
                <w:rtl/>
              </w:rPr>
              <w:t>القتل</w:t>
            </w:r>
          </w:p>
          <w:p w:rsidR="0099446B" w:rsidRDefault="0099446B" w:rsidP="009E0228">
            <w:pPr>
              <w:pStyle w:val="libVar0"/>
              <w:rPr>
                <w:rtl/>
              </w:rPr>
            </w:pPr>
            <w:r>
              <w:rPr>
                <w:rtl/>
              </w:rPr>
              <w:t>قول علي</w:t>
            </w:r>
            <w:r w:rsidR="009E0228">
              <w:rPr>
                <w:rtl/>
              </w:rPr>
              <w:t>:</w:t>
            </w:r>
            <w:r>
              <w:rPr>
                <w:rtl/>
              </w:rPr>
              <w:t xml:space="preserve"> «لا تقتلنّ بي إلا قاتلي</w:t>
            </w:r>
            <w:r>
              <w:rPr>
                <w:rFonts w:hint="cs"/>
                <w:rtl/>
              </w:rPr>
              <w:t>»</w:t>
            </w:r>
            <w:r>
              <w:rPr>
                <w:rtl/>
              </w:rPr>
              <w:t xml:space="preserve"> 422.</w:t>
            </w:r>
          </w:p>
          <w:p w:rsidR="0099446B" w:rsidRDefault="0099446B" w:rsidP="004F6706">
            <w:pPr>
              <w:pStyle w:val="libCenterBold2"/>
              <w:rPr>
                <w:rtl/>
              </w:rPr>
            </w:pPr>
            <w:r>
              <w:rPr>
                <w:rtl/>
              </w:rPr>
              <w:t>القرآن</w:t>
            </w:r>
          </w:p>
          <w:p w:rsidR="0099446B" w:rsidRDefault="0099446B" w:rsidP="009E0228">
            <w:pPr>
              <w:pStyle w:val="libVar0"/>
              <w:rPr>
                <w:rtl/>
              </w:rPr>
            </w:pPr>
            <w:r>
              <w:rPr>
                <w:rtl/>
              </w:rPr>
              <w:t>بين الرسول حلاله وحرامه وناسخه ومنسوخه 44</w:t>
            </w:r>
            <w:r w:rsidR="009E0228">
              <w:rPr>
                <w:rtl/>
              </w:rPr>
              <w:t xml:space="preserve"> - </w:t>
            </w:r>
            <w:r>
              <w:rPr>
                <w:rtl/>
              </w:rPr>
              <w:t>فيه ما ثبت فرضه وما رخّص تركه 45</w:t>
            </w:r>
            <w:r w:rsidR="009E0228">
              <w:rPr>
                <w:rtl/>
              </w:rPr>
              <w:t xml:space="preserve"> - </w:t>
            </w:r>
            <w:r>
              <w:rPr>
                <w:rtl/>
              </w:rPr>
              <w:t>هو الكتاب المسطور والنور الساطع والضياء اللامع 46</w:t>
            </w:r>
            <w:r w:rsidR="009E0228">
              <w:rPr>
                <w:rtl/>
              </w:rPr>
              <w:t xml:space="preserve"> - </w:t>
            </w:r>
            <w:r>
              <w:rPr>
                <w:rtl/>
              </w:rPr>
              <w:t>الحكم للقرآن الذي لا اختلاف فيه 61</w:t>
            </w:r>
            <w:r w:rsidR="009E0228">
              <w:rPr>
                <w:rtl/>
              </w:rPr>
              <w:t xml:space="preserve"> - </w:t>
            </w:r>
            <w:r>
              <w:rPr>
                <w:rtl/>
              </w:rPr>
              <w:t>كفى بالقرآن حجيجا وخصيما 112</w:t>
            </w:r>
            <w:r w:rsidR="009E0228">
              <w:rPr>
                <w:rtl/>
              </w:rPr>
              <w:t xml:space="preserve"> - </w:t>
            </w:r>
            <w:r>
              <w:rPr>
                <w:rtl/>
              </w:rPr>
              <w:t>أنزل الله القرآن تبيانا لكل شيء 117</w:t>
            </w:r>
            <w:r w:rsidR="009E0228">
              <w:rPr>
                <w:rtl/>
              </w:rPr>
              <w:t xml:space="preserve"> - </w:t>
            </w:r>
            <w:r>
              <w:rPr>
                <w:rtl/>
              </w:rPr>
              <w:t>ما دلَّك القرآن عليه من صفة الله فائتم به 125</w:t>
            </w:r>
            <w:r w:rsidR="009E0228">
              <w:rPr>
                <w:rtl/>
              </w:rPr>
              <w:t xml:space="preserve"> - </w:t>
            </w:r>
            <w:r>
              <w:rPr>
                <w:rtl/>
              </w:rPr>
              <w:t>القرآن أحسن الحديث</w:t>
            </w:r>
            <w:r w:rsidR="009E0228">
              <w:rPr>
                <w:rtl/>
              </w:rPr>
              <w:t>،</w:t>
            </w:r>
            <w:r>
              <w:rPr>
                <w:rtl/>
              </w:rPr>
              <w:t xml:space="preserve"> ربيع القلوب</w:t>
            </w:r>
            <w:r w:rsidR="009E0228">
              <w:rPr>
                <w:rtl/>
              </w:rPr>
              <w:t>،</w:t>
            </w:r>
            <w:r>
              <w:rPr>
                <w:rtl/>
              </w:rPr>
              <w:t xml:space="preserve"> وشفاء الصدور</w:t>
            </w:r>
            <w:r w:rsidR="009E0228">
              <w:rPr>
                <w:rtl/>
              </w:rPr>
              <w:t>،</w:t>
            </w:r>
            <w:r>
              <w:rPr>
                <w:rtl/>
              </w:rPr>
              <w:t xml:space="preserve"> وأنفع القصص 164</w:t>
            </w:r>
            <w:r w:rsidR="009E0228">
              <w:rPr>
                <w:rtl/>
              </w:rPr>
              <w:t xml:space="preserve"> - </w:t>
            </w:r>
            <w:r>
              <w:rPr>
                <w:rtl/>
              </w:rPr>
              <w:t>الصالحون إذا قرؤوا القرآن أحكموه 177 هذا القرآن إنما هو خط مستور بين الدفتين</w:t>
            </w:r>
            <w:r w:rsidR="009E0228">
              <w:rPr>
                <w:rtl/>
              </w:rPr>
              <w:t>،</w:t>
            </w:r>
            <w:r>
              <w:rPr>
                <w:rtl/>
              </w:rPr>
              <w:t xml:space="preserve"> وإنما ينطق عنه الرجال 182</w:t>
            </w:r>
            <w:r w:rsidR="009E0228">
              <w:rPr>
                <w:rtl/>
              </w:rPr>
              <w:t xml:space="preserve"> - </w:t>
            </w:r>
            <w:r>
              <w:rPr>
                <w:rtl/>
              </w:rPr>
              <w:t>إنما حكَّم الحكمان ليحييا ما أحيا القرآن 185</w:t>
            </w:r>
            <w:r w:rsidR="009E0228">
              <w:rPr>
                <w:rtl/>
              </w:rPr>
              <w:t xml:space="preserve"> - </w:t>
            </w:r>
            <w:r>
              <w:rPr>
                <w:rtl/>
              </w:rPr>
              <w:t>كتاب الله بين أظهركم ناطق لا يعيا لسانه</w:t>
            </w:r>
            <w:r w:rsidR="009E0228">
              <w:rPr>
                <w:rtl/>
              </w:rPr>
              <w:t>،</w:t>
            </w:r>
            <w:r>
              <w:rPr>
                <w:rtl/>
              </w:rPr>
              <w:t xml:space="preserve"> وبيت لا تهدم أركانه</w:t>
            </w:r>
            <w:r w:rsidR="009E0228">
              <w:rPr>
                <w:rtl/>
              </w:rPr>
              <w:t>،</w:t>
            </w:r>
            <w:r>
              <w:rPr>
                <w:rtl/>
              </w:rPr>
              <w:t xml:space="preserve"> وعزّ لا تهزم أعوانه 191</w:t>
            </w:r>
            <w:r w:rsidR="009E0228">
              <w:rPr>
                <w:rtl/>
              </w:rPr>
              <w:t xml:space="preserve"> - </w:t>
            </w:r>
            <w:r>
              <w:rPr>
                <w:rtl/>
              </w:rPr>
              <w:t>كتاب الله تبصرون به</w:t>
            </w:r>
            <w:r w:rsidR="009E0228">
              <w:rPr>
                <w:rtl/>
              </w:rPr>
              <w:t>،</w:t>
            </w:r>
            <w:r>
              <w:rPr>
                <w:rtl/>
              </w:rPr>
              <w:t xml:space="preserve"> وتنطقون به</w:t>
            </w:r>
            <w:r w:rsidR="009E0228">
              <w:rPr>
                <w:rtl/>
              </w:rPr>
              <w:t>،</w:t>
            </w:r>
            <w:r>
              <w:rPr>
                <w:rtl/>
              </w:rPr>
              <w:t xml:space="preserve"> وتسمعون به 192</w:t>
            </w:r>
            <w:r w:rsidR="009E0228">
              <w:rPr>
                <w:rtl/>
              </w:rPr>
              <w:t xml:space="preserve"> - </w:t>
            </w:r>
            <w:r>
              <w:rPr>
                <w:rtl/>
              </w:rPr>
              <w:t>يعطف الرأي على القرآن إذا عطفوا القرآن على الرأي 195 القرآن هو العصمة للمتمسّك 219</w:t>
            </w:r>
            <w:r w:rsidR="009E0228">
              <w:rPr>
                <w:rtl/>
              </w:rPr>
              <w:t xml:space="preserve"> - </w:t>
            </w:r>
            <w:r>
              <w:rPr>
                <w:rtl/>
              </w:rPr>
              <w:t>لا تخلقه كثرة الرد</w:t>
            </w:r>
            <w:r w:rsidR="009E0228">
              <w:rPr>
                <w:rtl/>
              </w:rPr>
              <w:t>،</w:t>
            </w:r>
            <w:r>
              <w:rPr>
                <w:rtl/>
              </w:rPr>
              <w:t xml:space="preserve"> من قال به صدق</w:t>
            </w:r>
            <w:r w:rsidR="009E0228">
              <w:rPr>
                <w:rtl/>
              </w:rPr>
              <w:t>،</w:t>
            </w:r>
            <w:r>
              <w:rPr>
                <w:rtl/>
              </w:rPr>
              <w:t xml:space="preserve"> ومن عمل به سبق 219.</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41"/>
        <w:gridCol w:w="277"/>
        <w:gridCol w:w="3994"/>
      </w:tblGrid>
      <w:tr w:rsidR="0099446B" w:rsidTr="0099446B">
        <w:trPr>
          <w:jc w:val="center"/>
        </w:trPr>
        <w:tc>
          <w:tcPr>
            <w:tcW w:w="4077" w:type="dxa"/>
            <w:shd w:val="clear" w:color="auto" w:fill="auto"/>
          </w:tcPr>
          <w:p w:rsidR="0099446B" w:rsidRDefault="0099446B" w:rsidP="009E0228">
            <w:pPr>
              <w:pStyle w:val="libVar0"/>
              <w:rPr>
                <w:rtl/>
              </w:rPr>
            </w:pPr>
            <w:r>
              <w:rPr>
                <w:rtl/>
              </w:rPr>
              <w:t>ذلك القرآن فاستنطقوه ولن ينطق 223</w:t>
            </w:r>
            <w:r w:rsidR="009E0228">
              <w:rPr>
                <w:rtl/>
              </w:rPr>
              <w:t xml:space="preserve"> - </w:t>
            </w:r>
            <w:r>
              <w:rPr>
                <w:rtl/>
              </w:rPr>
              <w:t>القرآن هو الناصح الذي لا يغش</w:t>
            </w:r>
            <w:r w:rsidR="009E0228">
              <w:rPr>
                <w:rtl/>
              </w:rPr>
              <w:t>،</w:t>
            </w:r>
            <w:r>
              <w:rPr>
                <w:rtl/>
              </w:rPr>
              <w:t xml:space="preserve"> والهادي الذي لا يضلّ 252</w:t>
            </w:r>
            <w:r w:rsidR="009E0228">
              <w:rPr>
                <w:rtl/>
              </w:rPr>
              <w:t xml:space="preserve"> - </w:t>
            </w:r>
            <w:r>
              <w:rPr>
                <w:rtl/>
              </w:rPr>
              <w:t>فيه ربيع القلوب وينابيع العلم 254</w:t>
            </w:r>
            <w:r w:rsidR="009E0228">
              <w:rPr>
                <w:rtl/>
              </w:rPr>
              <w:t xml:space="preserve"> - </w:t>
            </w:r>
            <w:r>
              <w:rPr>
                <w:rtl/>
              </w:rPr>
              <w:t>القرآن آمر زاجر</w:t>
            </w:r>
            <w:r w:rsidR="009E0228">
              <w:rPr>
                <w:rtl/>
              </w:rPr>
              <w:t>،</w:t>
            </w:r>
            <w:r>
              <w:rPr>
                <w:rtl/>
              </w:rPr>
              <w:t xml:space="preserve"> وصامت ناطق 265</w:t>
            </w:r>
            <w:r w:rsidR="009E0228">
              <w:rPr>
                <w:rtl/>
              </w:rPr>
              <w:t xml:space="preserve"> - </w:t>
            </w:r>
            <w:r>
              <w:rPr>
                <w:rtl/>
              </w:rPr>
              <w:t>القرآن بحر لا يدرك قعره 315.</w:t>
            </w:r>
          </w:p>
          <w:p w:rsidR="0099446B" w:rsidRDefault="0099446B" w:rsidP="004F6706">
            <w:pPr>
              <w:pStyle w:val="libCenterBold2"/>
              <w:rPr>
                <w:rtl/>
              </w:rPr>
            </w:pPr>
            <w:r>
              <w:rPr>
                <w:rtl/>
              </w:rPr>
              <w:t>القرى</w:t>
            </w:r>
          </w:p>
          <w:p w:rsidR="0099446B" w:rsidRDefault="0099446B" w:rsidP="009E0228">
            <w:pPr>
              <w:pStyle w:val="libVar0"/>
              <w:rPr>
                <w:rtl/>
              </w:rPr>
            </w:pPr>
            <w:r>
              <w:rPr>
                <w:rtl/>
              </w:rPr>
              <w:t>إن من أحب عباد الله إليه بعدا أعدّ القرى ليومه النازل به 118.</w:t>
            </w:r>
          </w:p>
          <w:p w:rsidR="0099446B" w:rsidRDefault="0099446B" w:rsidP="004F6706">
            <w:pPr>
              <w:pStyle w:val="libCenterBold2"/>
              <w:rPr>
                <w:rtl/>
              </w:rPr>
            </w:pPr>
            <w:r>
              <w:rPr>
                <w:rtl/>
              </w:rPr>
              <w:t>قريش</w:t>
            </w:r>
          </w:p>
          <w:p w:rsidR="0099446B" w:rsidRDefault="0099446B" w:rsidP="009E0228">
            <w:pPr>
              <w:pStyle w:val="libVar0"/>
              <w:rPr>
                <w:rtl/>
              </w:rPr>
            </w:pPr>
            <w:r>
              <w:rPr>
                <w:rtl/>
              </w:rPr>
              <w:t>لما احتجّت قريش بأنها شجرة الرسول قال عليّ</w:t>
            </w:r>
            <w:r w:rsidR="009E0228">
              <w:rPr>
                <w:rtl/>
              </w:rPr>
              <w:t>:</w:t>
            </w:r>
            <w:r>
              <w:rPr>
                <w:rtl/>
              </w:rPr>
              <w:t xml:space="preserve"> «احتجّوا بالشجرة وأضاعوا الثمرة</w:t>
            </w:r>
            <w:r>
              <w:rPr>
                <w:rFonts w:hint="cs"/>
                <w:rtl/>
              </w:rPr>
              <w:t>»</w:t>
            </w:r>
            <w:r>
              <w:rPr>
                <w:rtl/>
              </w:rPr>
              <w:t xml:space="preserve"> 98</w:t>
            </w:r>
            <w:r w:rsidR="009E0228">
              <w:rPr>
                <w:rtl/>
              </w:rPr>
              <w:t xml:space="preserve"> - </w:t>
            </w:r>
            <w:r>
              <w:rPr>
                <w:rtl/>
              </w:rPr>
              <w:t>دعاء علي على قريش وقوله</w:t>
            </w:r>
            <w:r w:rsidR="009E0228">
              <w:rPr>
                <w:rtl/>
              </w:rPr>
              <w:t>:</w:t>
            </w:r>
            <w:r>
              <w:rPr>
                <w:rtl/>
              </w:rPr>
              <w:t xml:space="preserve"> «اللهم إني أستعديك على قريش ومن أعانهم</w:t>
            </w:r>
            <w:r w:rsidR="009E0228">
              <w:rPr>
                <w:rtl/>
              </w:rPr>
              <w:t>،</w:t>
            </w:r>
            <w:r>
              <w:rPr>
                <w:rtl/>
              </w:rPr>
              <w:t xml:space="preserve"> فإنهم قطعوا رحمي</w:t>
            </w:r>
            <w:r>
              <w:rPr>
                <w:rFonts w:hint="cs"/>
                <w:rtl/>
              </w:rPr>
              <w:t>»</w:t>
            </w:r>
            <w:r>
              <w:rPr>
                <w:rtl/>
              </w:rPr>
              <w:t xml:space="preserve"> 246</w:t>
            </w:r>
            <w:r w:rsidR="009E0228">
              <w:rPr>
                <w:rtl/>
              </w:rPr>
              <w:t xml:space="preserve"> - </w:t>
            </w:r>
            <w:r>
              <w:rPr>
                <w:rtl/>
              </w:rPr>
              <w:t>قريش قطعت رحم عليّ وأجمعت على منازعته حقا كان أولى به من غيره 336.</w:t>
            </w:r>
          </w:p>
          <w:p w:rsidR="0099446B" w:rsidRDefault="0099446B" w:rsidP="004F6706">
            <w:pPr>
              <w:pStyle w:val="libCenterBold2"/>
              <w:rPr>
                <w:rtl/>
              </w:rPr>
            </w:pPr>
            <w:r>
              <w:rPr>
                <w:rtl/>
              </w:rPr>
              <w:t>القسم</w:t>
            </w:r>
          </w:p>
          <w:p w:rsidR="0099446B" w:rsidRDefault="0099446B" w:rsidP="009E0228">
            <w:pPr>
              <w:pStyle w:val="libVar0"/>
              <w:rPr>
                <w:rtl/>
              </w:rPr>
            </w:pPr>
            <w:r>
              <w:rPr>
                <w:rtl/>
              </w:rPr>
              <w:t>عليّ يقسم بالذي فلق الحبة وبرأ النسمة 147.</w:t>
            </w:r>
          </w:p>
          <w:p w:rsidR="0099446B" w:rsidRDefault="0099446B" w:rsidP="004F6706">
            <w:pPr>
              <w:pStyle w:val="libCenterBold2"/>
              <w:rPr>
                <w:rtl/>
              </w:rPr>
            </w:pPr>
            <w:r>
              <w:rPr>
                <w:rtl/>
              </w:rPr>
              <w:t>القطائع</w:t>
            </w:r>
          </w:p>
          <w:p w:rsidR="0099446B" w:rsidRDefault="0099446B" w:rsidP="009E0228">
            <w:pPr>
              <w:pStyle w:val="libVar0"/>
              <w:rPr>
                <w:rtl/>
              </w:rPr>
            </w:pPr>
            <w:r>
              <w:rPr>
                <w:rtl/>
              </w:rPr>
              <w:t>ردّ عليّ لقطائع عثمان</w:t>
            </w:r>
            <w:r w:rsidR="009E0228">
              <w:rPr>
                <w:rtl/>
              </w:rPr>
              <w:t>،</w:t>
            </w:r>
            <w:r>
              <w:rPr>
                <w:rtl/>
              </w:rPr>
              <w:t xml:space="preserve"> لأن في العدل سعة 57.</w:t>
            </w:r>
          </w:p>
        </w:tc>
        <w:tc>
          <w:tcPr>
            <w:tcW w:w="283" w:type="dxa"/>
            <w:shd w:val="clear" w:color="auto" w:fill="auto"/>
          </w:tcPr>
          <w:p w:rsidR="0099446B" w:rsidRPr="009047A2" w:rsidRDefault="0099446B" w:rsidP="0099446B">
            <w:pPr>
              <w:rPr>
                <w:rtl/>
              </w:rPr>
            </w:pPr>
          </w:p>
        </w:tc>
        <w:tc>
          <w:tcPr>
            <w:tcW w:w="4361" w:type="dxa"/>
            <w:shd w:val="clear" w:color="auto" w:fill="auto"/>
          </w:tcPr>
          <w:p w:rsidR="0099446B" w:rsidRDefault="0099446B" w:rsidP="004F6706">
            <w:pPr>
              <w:pStyle w:val="libCenterBold2"/>
              <w:rPr>
                <w:rtl/>
              </w:rPr>
            </w:pPr>
            <w:r>
              <w:rPr>
                <w:rtl/>
              </w:rPr>
              <w:t>القطب</w:t>
            </w:r>
          </w:p>
          <w:p w:rsidR="0099446B" w:rsidRDefault="0099446B" w:rsidP="009E0228">
            <w:pPr>
              <w:pStyle w:val="libVar0"/>
              <w:rPr>
                <w:rtl/>
              </w:rPr>
            </w:pPr>
            <w:r>
              <w:rPr>
                <w:rtl/>
              </w:rPr>
              <w:t>قول عليّ لعمر بن الخطاب</w:t>
            </w:r>
            <w:r w:rsidR="009E0228">
              <w:rPr>
                <w:rtl/>
              </w:rPr>
              <w:t>:</w:t>
            </w:r>
            <w:r>
              <w:rPr>
                <w:rtl/>
              </w:rPr>
              <w:t xml:space="preserve"> «كن قطبا</w:t>
            </w:r>
            <w:r w:rsidR="009E0228">
              <w:rPr>
                <w:rtl/>
              </w:rPr>
              <w:t>،</w:t>
            </w:r>
            <w:r>
              <w:rPr>
                <w:rtl/>
              </w:rPr>
              <w:t xml:space="preserve"> واستدر الرحا بالعرب</w:t>
            </w:r>
            <w:r>
              <w:rPr>
                <w:rFonts w:hint="cs"/>
                <w:rtl/>
              </w:rPr>
              <w:t>»</w:t>
            </w:r>
            <w:r>
              <w:rPr>
                <w:rtl/>
              </w:rPr>
              <w:t xml:space="preserve"> 203.</w:t>
            </w:r>
          </w:p>
          <w:p w:rsidR="0099446B" w:rsidRDefault="0099446B" w:rsidP="004F6706">
            <w:pPr>
              <w:pStyle w:val="libCenterBold2"/>
              <w:rPr>
                <w:rtl/>
              </w:rPr>
            </w:pPr>
            <w:r>
              <w:rPr>
                <w:rtl/>
              </w:rPr>
              <w:t>القلب</w:t>
            </w:r>
          </w:p>
          <w:p w:rsidR="0099446B" w:rsidRDefault="0099446B" w:rsidP="009E0228">
            <w:pPr>
              <w:pStyle w:val="libVar0"/>
              <w:rPr>
                <w:rtl/>
              </w:rPr>
            </w:pPr>
            <w:r>
              <w:rPr>
                <w:rtl/>
              </w:rPr>
              <w:t>إنما قلب الحدث كالأرض الخالية ما ألقي فيها من شيء قبلته 393</w:t>
            </w:r>
            <w:r w:rsidR="009E0228">
              <w:rPr>
                <w:rtl/>
              </w:rPr>
              <w:t xml:space="preserve"> - </w:t>
            </w:r>
            <w:r>
              <w:rPr>
                <w:rtl/>
              </w:rPr>
              <w:t>إن هذه القلوب تملّ كما تمل الأبدان 483</w:t>
            </w:r>
            <w:r w:rsidR="009E0228">
              <w:rPr>
                <w:rtl/>
              </w:rPr>
              <w:t xml:space="preserve"> - </w:t>
            </w:r>
            <w:r>
              <w:rPr>
                <w:rtl/>
              </w:rPr>
              <w:t>إن القلب إذا أكره عمي 503.</w:t>
            </w:r>
          </w:p>
          <w:p w:rsidR="0099446B" w:rsidRDefault="0099446B" w:rsidP="004F6706">
            <w:pPr>
              <w:pStyle w:val="libCenterBold2"/>
              <w:rPr>
                <w:rtl/>
              </w:rPr>
            </w:pPr>
            <w:r>
              <w:rPr>
                <w:rtl/>
              </w:rPr>
              <w:t>القمر</w:t>
            </w:r>
          </w:p>
          <w:p w:rsidR="0099446B" w:rsidRDefault="0099446B" w:rsidP="009E0228">
            <w:pPr>
              <w:pStyle w:val="libVar0"/>
              <w:rPr>
                <w:rtl/>
              </w:rPr>
            </w:pPr>
            <w:r>
              <w:rPr>
                <w:rtl/>
              </w:rPr>
              <w:t>أجرى الله في السماء القمر المنير 41</w:t>
            </w:r>
            <w:r w:rsidR="009E0228">
              <w:rPr>
                <w:rtl/>
              </w:rPr>
              <w:t xml:space="preserve"> - </w:t>
            </w:r>
            <w:r>
              <w:rPr>
                <w:rtl/>
              </w:rPr>
              <w:t>الشمس والقمر دائبان في مرضاة الله 123</w:t>
            </w:r>
            <w:r w:rsidR="009E0228">
              <w:rPr>
                <w:rtl/>
              </w:rPr>
              <w:t xml:space="preserve"> - </w:t>
            </w:r>
            <w:r>
              <w:rPr>
                <w:rtl/>
              </w:rPr>
              <w:t>جعل الله القمر آية ممحوّة من الليل 128</w:t>
            </w:r>
            <w:r w:rsidR="009E0228">
              <w:rPr>
                <w:rtl/>
              </w:rPr>
              <w:t xml:space="preserve"> - </w:t>
            </w:r>
            <w:r>
              <w:rPr>
                <w:rtl/>
              </w:rPr>
              <w:t>لم تستطع جلابيب سواد الحنادس أن ترد ما شاع في السماوات من تلألؤ نور القمر 261.</w:t>
            </w:r>
          </w:p>
          <w:p w:rsidR="0099446B" w:rsidRDefault="0099446B" w:rsidP="004F6706">
            <w:pPr>
              <w:pStyle w:val="libCenterBold2"/>
              <w:rPr>
                <w:rtl/>
              </w:rPr>
            </w:pPr>
            <w:r>
              <w:rPr>
                <w:rtl/>
              </w:rPr>
              <w:t>القيامة</w:t>
            </w:r>
          </w:p>
          <w:p w:rsidR="0099446B" w:rsidRDefault="0099446B" w:rsidP="009E0228">
            <w:pPr>
              <w:pStyle w:val="libVar0"/>
              <w:rPr>
                <w:rtl/>
              </w:rPr>
            </w:pPr>
            <w:r>
              <w:rPr>
                <w:rtl/>
              </w:rPr>
              <w:t>يوم القيامة يلجم العرق الخلق</w:t>
            </w:r>
            <w:r w:rsidR="009E0228">
              <w:rPr>
                <w:rtl/>
              </w:rPr>
              <w:t>،</w:t>
            </w:r>
            <w:r>
              <w:rPr>
                <w:rtl/>
              </w:rPr>
              <w:t xml:space="preserve"> وترجف بهم الأرض 147</w:t>
            </w:r>
            <w:r w:rsidR="009E0228">
              <w:rPr>
                <w:rtl/>
              </w:rPr>
              <w:t xml:space="preserve"> - </w:t>
            </w:r>
            <w:r>
              <w:rPr>
                <w:rtl/>
              </w:rPr>
              <w:t>إذا كان يوم القيامة أماد الله السماء وفطرها</w:t>
            </w:r>
            <w:r w:rsidR="009E0228">
              <w:rPr>
                <w:rtl/>
              </w:rPr>
              <w:t>،</w:t>
            </w:r>
            <w:r>
              <w:rPr>
                <w:rtl/>
              </w:rPr>
              <w:t xml:space="preserve"> وأرجّ الأرض وأرجفها 161</w:t>
            </w:r>
            <w:r w:rsidR="009E0228">
              <w:rPr>
                <w:rtl/>
              </w:rPr>
              <w:t xml:space="preserve"> - </w:t>
            </w:r>
            <w:r>
              <w:rPr>
                <w:rtl/>
              </w:rPr>
              <w:t>الخلق فريقان يوم القيامة 161</w:t>
            </w:r>
            <w:r w:rsidR="009E0228">
              <w:rPr>
                <w:rtl/>
              </w:rPr>
              <w:t xml:space="preserve"> - </w:t>
            </w:r>
            <w:r>
              <w:rPr>
                <w:rtl/>
              </w:rPr>
              <w:t>إن الخلق لا مقصر لهم عن القيامة مرقلين في مضمارها إلى الغاية القصوى 219</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38"/>
        <w:gridCol w:w="277"/>
        <w:gridCol w:w="3997"/>
      </w:tblGrid>
      <w:tr w:rsidR="0099446B" w:rsidTr="0099446B">
        <w:trPr>
          <w:jc w:val="center"/>
        </w:trPr>
        <w:tc>
          <w:tcPr>
            <w:tcW w:w="4077" w:type="dxa"/>
            <w:shd w:val="clear" w:color="auto" w:fill="auto"/>
          </w:tcPr>
          <w:p w:rsidR="009E0228" w:rsidRDefault="009E0228" w:rsidP="009E0228">
            <w:pPr>
              <w:pStyle w:val="libVar0"/>
              <w:rPr>
                <w:rtl/>
              </w:rPr>
            </w:pPr>
            <w:r>
              <w:rPr>
                <w:rtl/>
              </w:rPr>
              <w:t>-</w:t>
            </w:r>
            <w:r w:rsidR="0099446B">
              <w:rPr>
                <w:rtl/>
              </w:rPr>
              <w:t xml:space="preserve"> إن الغاية القيامة</w:t>
            </w:r>
            <w:r>
              <w:rPr>
                <w:rtl/>
              </w:rPr>
              <w:t>،</w:t>
            </w:r>
            <w:r w:rsidR="0099446B">
              <w:rPr>
                <w:rtl/>
              </w:rPr>
              <w:t xml:space="preserve"> وكفى بذلك واعظا لمن عقل 281.</w:t>
            </w:r>
          </w:p>
          <w:p w:rsidR="0099446B" w:rsidRDefault="009E0228" w:rsidP="004F6706">
            <w:pPr>
              <w:pStyle w:val="libCenterBold2"/>
              <w:rPr>
                <w:rtl/>
              </w:rPr>
            </w:pPr>
            <w:r>
              <w:rPr>
                <w:rtl/>
              </w:rPr>
              <w:t>-</w:t>
            </w:r>
            <w:r w:rsidR="0099446B">
              <w:rPr>
                <w:rtl/>
              </w:rPr>
              <w:t xml:space="preserve"> ك</w:t>
            </w:r>
            <w:r>
              <w:rPr>
                <w:rtl/>
              </w:rPr>
              <w:t xml:space="preserve"> -</w:t>
            </w:r>
          </w:p>
          <w:p w:rsidR="0099446B" w:rsidRDefault="0099446B" w:rsidP="004F6706">
            <w:pPr>
              <w:pStyle w:val="libCenterBold2"/>
              <w:rPr>
                <w:rtl/>
              </w:rPr>
            </w:pPr>
            <w:r>
              <w:rPr>
                <w:rtl/>
              </w:rPr>
              <w:t>الكبر</w:t>
            </w:r>
          </w:p>
          <w:p w:rsidR="0099446B" w:rsidRDefault="0099446B" w:rsidP="009E0228">
            <w:pPr>
              <w:pStyle w:val="libVar0"/>
              <w:rPr>
                <w:rtl/>
              </w:rPr>
            </w:pPr>
            <w:r>
              <w:rPr>
                <w:rtl/>
              </w:rPr>
              <w:t>الله الله في كبر الحميّة وفخر الجاهلية 289</w:t>
            </w:r>
            <w:r w:rsidR="009E0228">
              <w:rPr>
                <w:rtl/>
              </w:rPr>
              <w:t xml:space="preserve"> - </w:t>
            </w:r>
            <w:r>
              <w:rPr>
                <w:rtl/>
              </w:rPr>
              <w:t>لا تكونوا كالمتكبر على ابن أمه مما ألحقت العظمة بنفسه من عداوة الحسد 289</w:t>
            </w:r>
            <w:r w:rsidR="009E0228">
              <w:rPr>
                <w:rtl/>
              </w:rPr>
              <w:t xml:space="preserve"> - </w:t>
            </w:r>
            <w:r>
              <w:rPr>
                <w:rtl/>
              </w:rPr>
              <w:t>لو رخّص الله في الكبر لأحد لرخّص فيه لخاصة أنبيائه وأوليائه 290.</w:t>
            </w:r>
          </w:p>
          <w:p w:rsidR="0099446B" w:rsidRDefault="0099446B" w:rsidP="004F6706">
            <w:pPr>
              <w:pStyle w:val="libCenterBold2"/>
              <w:rPr>
                <w:rtl/>
              </w:rPr>
            </w:pPr>
            <w:r>
              <w:rPr>
                <w:rtl/>
              </w:rPr>
              <w:t>الكثرة</w:t>
            </w:r>
          </w:p>
          <w:p w:rsidR="0099446B" w:rsidRDefault="0099446B" w:rsidP="009E0228">
            <w:pPr>
              <w:pStyle w:val="libVar0"/>
              <w:rPr>
                <w:rtl/>
              </w:rPr>
            </w:pPr>
            <w:r>
              <w:rPr>
                <w:rtl/>
              </w:rPr>
              <w:t>قول علي</w:t>
            </w:r>
            <w:r w:rsidR="009E0228">
              <w:rPr>
                <w:rtl/>
              </w:rPr>
              <w:t>:</w:t>
            </w:r>
            <w:r>
              <w:rPr>
                <w:rtl/>
              </w:rPr>
              <w:t xml:space="preserve"> «لا يزيدني كثرة الناس حولي عزة</w:t>
            </w:r>
            <w:r>
              <w:rPr>
                <w:rFonts w:hint="cs"/>
                <w:rtl/>
              </w:rPr>
              <w:t>»</w:t>
            </w:r>
            <w:r>
              <w:rPr>
                <w:rtl/>
              </w:rPr>
              <w:t xml:space="preserve"> 409</w:t>
            </w:r>
            <w:r w:rsidR="009E0228">
              <w:rPr>
                <w:rtl/>
              </w:rPr>
              <w:t xml:space="preserve"> - </w:t>
            </w:r>
            <w:r>
              <w:rPr>
                <w:rtl/>
              </w:rPr>
              <w:t>إن ما كلفتم به يسير</w:t>
            </w:r>
            <w:r w:rsidR="009E0228">
              <w:rPr>
                <w:rtl/>
              </w:rPr>
              <w:t>،</w:t>
            </w:r>
            <w:r>
              <w:rPr>
                <w:rtl/>
              </w:rPr>
              <w:t xml:space="preserve"> وإن ثوابه كثير 425.</w:t>
            </w:r>
          </w:p>
          <w:p w:rsidR="0099446B" w:rsidRDefault="0099446B" w:rsidP="004F6706">
            <w:pPr>
              <w:pStyle w:val="libCenterBold2"/>
              <w:rPr>
                <w:rtl/>
              </w:rPr>
            </w:pPr>
            <w:r>
              <w:rPr>
                <w:rtl/>
              </w:rPr>
              <w:t>الكحل</w:t>
            </w:r>
          </w:p>
          <w:p w:rsidR="0099446B" w:rsidRDefault="0099446B" w:rsidP="009E0228">
            <w:pPr>
              <w:pStyle w:val="libVar0"/>
              <w:rPr>
                <w:rtl/>
              </w:rPr>
            </w:pPr>
            <w:r>
              <w:rPr>
                <w:rtl/>
              </w:rPr>
              <w:t>لن يبقى منكم إلا قليل كالكحل في العين 196.</w:t>
            </w:r>
          </w:p>
          <w:p w:rsidR="0099446B" w:rsidRDefault="0099446B" w:rsidP="004F6706">
            <w:pPr>
              <w:pStyle w:val="libCenterBold2"/>
              <w:rPr>
                <w:rtl/>
              </w:rPr>
            </w:pPr>
            <w:r>
              <w:rPr>
                <w:rtl/>
              </w:rPr>
              <w:t>الكذب</w:t>
            </w:r>
          </w:p>
          <w:p w:rsidR="0099446B" w:rsidRDefault="0099446B" w:rsidP="009E0228">
            <w:pPr>
              <w:pStyle w:val="libVar0"/>
              <w:rPr>
                <w:rtl/>
              </w:rPr>
            </w:pPr>
            <w:r>
              <w:rPr>
                <w:rtl/>
              </w:rPr>
              <w:t>شرّ القول الكذب 115</w:t>
            </w:r>
            <w:r w:rsidR="009E0228">
              <w:rPr>
                <w:rtl/>
              </w:rPr>
              <w:t xml:space="preserve"> - </w:t>
            </w:r>
            <w:r>
              <w:rPr>
                <w:rtl/>
              </w:rPr>
              <w:t>الكذب مجانب للإيمان</w:t>
            </w:r>
            <w:r w:rsidR="009E0228">
              <w:rPr>
                <w:rtl/>
              </w:rPr>
              <w:t>،</w:t>
            </w:r>
            <w:r>
              <w:rPr>
                <w:rtl/>
              </w:rPr>
              <w:t xml:space="preserve"> والكاذب على شرف مهواة ومهانة 117</w:t>
            </w:r>
            <w:r w:rsidR="009E0228">
              <w:rPr>
                <w:rtl/>
              </w:rPr>
              <w:t xml:space="preserve"> - </w:t>
            </w:r>
            <w:r>
              <w:rPr>
                <w:rtl/>
              </w:rPr>
              <w:t>لا تحدث الناس بكل ما سمعت به</w:t>
            </w:r>
            <w:r w:rsidR="009E0228">
              <w:rPr>
                <w:rtl/>
              </w:rPr>
              <w:t>،</w:t>
            </w:r>
            <w:r>
              <w:rPr>
                <w:rtl/>
              </w:rPr>
              <w:t xml:space="preserve"> فكفى به كذبا 459.</w:t>
            </w:r>
          </w:p>
        </w:tc>
        <w:tc>
          <w:tcPr>
            <w:tcW w:w="283" w:type="dxa"/>
            <w:shd w:val="clear" w:color="auto" w:fill="auto"/>
          </w:tcPr>
          <w:p w:rsidR="0099446B" w:rsidRPr="009047A2" w:rsidRDefault="0099446B" w:rsidP="0099446B">
            <w:pPr>
              <w:rPr>
                <w:rtl/>
              </w:rPr>
            </w:pPr>
          </w:p>
        </w:tc>
        <w:tc>
          <w:tcPr>
            <w:tcW w:w="4361" w:type="dxa"/>
            <w:shd w:val="clear" w:color="auto" w:fill="auto"/>
          </w:tcPr>
          <w:p w:rsidR="0099446B" w:rsidRDefault="0099446B" w:rsidP="004F6706">
            <w:pPr>
              <w:pStyle w:val="libCenterBold2"/>
              <w:rPr>
                <w:rtl/>
              </w:rPr>
            </w:pPr>
            <w:r>
              <w:rPr>
                <w:rtl/>
              </w:rPr>
              <w:t>الكلام</w:t>
            </w:r>
          </w:p>
          <w:p w:rsidR="0099446B" w:rsidRDefault="0099446B" w:rsidP="009E0228">
            <w:pPr>
              <w:pStyle w:val="libVar0"/>
              <w:rPr>
                <w:rtl/>
              </w:rPr>
            </w:pPr>
            <w:r>
              <w:rPr>
                <w:rtl/>
              </w:rPr>
              <w:t>إنما كلامه سبحانه فعل منه أنشأه ومثّله</w:t>
            </w:r>
            <w:r w:rsidR="009E0228">
              <w:rPr>
                <w:rtl/>
              </w:rPr>
              <w:t>،</w:t>
            </w:r>
            <w:r>
              <w:rPr>
                <w:rtl/>
              </w:rPr>
              <w:t xml:space="preserve"> لم يكن من قبل ذلك كائنا</w:t>
            </w:r>
            <w:r w:rsidR="009E0228">
              <w:rPr>
                <w:rtl/>
              </w:rPr>
              <w:t>،</w:t>
            </w:r>
            <w:r>
              <w:rPr>
                <w:rtl/>
              </w:rPr>
              <w:t xml:space="preserve"> ولو كان قديما لكان إلها ثانيا 274</w:t>
            </w:r>
            <w:r w:rsidR="009E0228">
              <w:rPr>
                <w:rtl/>
              </w:rPr>
              <w:t xml:space="preserve"> - </w:t>
            </w:r>
            <w:r>
              <w:rPr>
                <w:rtl/>
              </w:rPr>
              <w:t>كلام النبي عام وخاص 327.</w:t>
            </w:r>
          </w:p>
          <w:p w:rsidR="0099446B" w:rsidRDefault="0099446B" w:rsidP="004F6706">
            <w:pPr>
              <w:pStyle w:val="libCenterBold2"/>
              <w:rPr>
                <w:rtl/>
              </w:rPr>
            </w:pPr>
            <w:r>
              <w:rPr>
                <w:rtl/>
              </w:rPr>
              <w:t>الكوفة</w:t>
            </w:r>
          </w:p>
          <w:p w:rsidR="009E0228" w:rsidRDefault="0099446B" w:rsidP="009E0228">
            <w:pPr>
              <w:pStyle w:val="libVar0"/>
              <w:rPr>
                <w:rtl/>
              </w:rPr>
            </w:pPr>
            <w:r>
              <w:rPr>
                <w:rtl/>
              </w:rPr>
              <w:t>ما أراد بها جبار سوءا إلا ابتلاه الله بشاغل ورماه بقاتل 86</w:t>
            </w:r>
            <w:r w:rsidR="009E0228">
              <w:rPr>
                <w:rtl/>
              </w:rPr>
              <w:t xml:space="preserve"> - </w:t>
            </w:r>
            <w:r>
              <w:rPr>
                <w:rtl/>
              </w:rPr>
              <w:t>مني الإمام من أهل الكوفة بثلاث واثنتين 142.</w:t>
            </w:r>
          </w:p>
          <w:p w:rsidR="0099446B" w:rsidRDefault="009E0228" w:rsidP="004F6706">
            <w:pPr>
              <w:pStyle w:val="libCenterBold2"/>
              <w:rPr>
                <w:rtl/>
              </w:rPr>
            </w:pPr>
            <w:r>
              <w:rPr>
                <w:rtl/>
              </w:rPr>
              <w:t>-</w:t>
            </w:r>
            <w:r w:rsidR="0099446B">
              <w:rPr>
                <w:rtl/>
              </w:rPr>
              <w:t xml:space="preserve"> ل</w:t>
            </w:r>
            <w:r>
              <w:rPr>
                <w:rtl/>
              </w:rPr>
              <w:t xml:space="preserve"> -</w:t>
            </w:r>
          </w:p>
          <w:p w:rsidR="0099446B" w:rsidRDefault="0099446B" w:rsidP="004F6706">
            <w:pPr>
              <w:pStyle w:val="libCenterBold2"/>
              <w:rPr>
                <w:rtl/>
              </w:rPr>
            </w:pPr>
            <w:r>
              <w:rPr>
                <w:rtl/>
              </w:rPr>
              <w:t>الله (جلّ جلاله)</w:t>
            </w:r>
          </w:p>
          <w:p w:rsidR="0099446B" w:rsidRDefault="0099446B" w:rsidP="009E0228">
            <w:pPr>
              <w:pStyle w:val="libVar0"/>
              <w:rPr>
                <w:rtl/>
              </w:rPr>
            </w:pPr>
            <w:r w:rsidRPr="0099446B">
              <w:rPr>
                <w:rStyle w:val="libBold2Char"/>
                <w:rtl/>
              </w:rPr>
              <w:t>توحيده</w:t>
            </w:r>
            <w:r w:rsidR="009E0228">
              <w:rPr>
                <w:rtl/>
              </w:rPr>
              <w:t>:</w:t>
            </w:r>
          </w:p>
          <w:p w:rsidR="0099446B" w:rsidRDefault="0099446B" w:rsidP="009E0228">
            <w:pPr>
              <w:pStyle w:val="libVar0"/>
              <w:rPr>
                <w:rtl/>
              </w:rPr>
            </w:pPr>
            <w:r>
              <w:rPr>
                <w:rtl/>
              </w:rPr>
              <w:t>كمال توحيده الإخلاص له 39</w:t>
            </w:r>
            <w:r w:rsidR="009E0228">
              <w:rPr>
                <w:rtl/>
              </w:rPr>
              <w:t xml:space="preserve"> - </w:t>
            </w:r>
            <w:r>
              <w:rPr>
                <w:rtl/>
              </w:rPr>
              <w:t>من ثنّاه فقد جزّأه</w:t>
            </w:r>
            <w:r w:rsidR="009E0228">
              <w:rPr>
                <w:rtl/>
              </w:rPr>
              <w:t>،</w:t>
            </w:r>
            <w:r>
              <w:rPr>
                <w:rtl/>
              </w:rPr>
              <w:t xml:space="preserve"> ومن جزّأه فقد جهله 39</w:t>
            </w:r>
            <w:r w:rsidR="009E0228">
              <w:rPr>
                <w:rtl/>
              </w:rPr>
              <w:t xml:space="preserve"> - </w:t>
            </w:r>
            <w:r>
              <w:rPr>
                <w:rtl/>
              </w:rPr>
              <w:t>متوحّد إذا لا سكن يستأنس به ولا يستوحش لفقده 40</w:t>
            </w:r>
            <w:r w:rsidR="009E0228">
              <w:rPr>
                <w:rtl/>
              </w:rPr>
              <w:t xml:space="preserve"> - </w:t>
            </w:r>
            <w:r>
              <w:rPr>
                <w:rtl/>
              </w:rPr>
              <w:t>كل مسمّى بالوحدة غيره قليل 96</w:t>
            </w:r>
            <w:r w:rsidR="009E0228">
              <w:rPr>
                <w:rtl/>
              </w:rPr>
              <w:t xml:space="preserve"> - </w:t>
            </w:r>
            <w:r>
              <w:rPr>
                <w:rtl/>
              </w:rPr>
              <w:t>وحده لا شريك له</w:t>
            </w:r>
            <w:r w:rsidR="009E0228">
              <w:rPr>
                <w:rtl/>
              </w:rPr>
              <w:t>:</w:t>
            </w:r>
            <w:r>
              <w:rPr>
                <w:rtl/>
              </w:rPr>
              <w:t xml:space="preserve"> الأول لا شيء قبله</w:t>
            </w:r>
            <w:r w:rsidR="009E0228">
              <w:rPr>
                <w:rtl/>
              </w:rPr>
              <w:t>،</w:t>
            </w:r>
            <w:r>
              <w:rPr>
                <w:rtl/>
              </w:rPr>
              <w:t xml:space="preserve"> والآخر لا غاية له 115</w:t>
            </w:r>
            <w:r w:rsidR="009E0228">
              <w:rPr>
                <w:rtl/>
              </w:rPr>
              <w:t xml:space="preserve"> - </w:t>
            </w:r>
            <w:r>
              <w:rPr>
                <w:rtl/>
              </w:rPr>
              <w:t>خلق الخلق بلا شريك أعانه على ابتداع عجائب الأمور 127</w:t>
            </w:r>
            <w:r w:rsidR="009E0228">
              <w:rPr>
                <w:rtl/>
              </w:rPr>
              <w:t xml:space="preserve"> - </w:t>
            </w:r>
            <w:r>
              <w:rPr>
                <w:rtl/>
              </w:rPr>
              <w:t>لم يولد سبحانه فيكون في العز مشاركا</w:t>
            </w:r>
            <w:r w:rsidR="009E0228">
              <w:rPr>
                <w:rtl/>
              </w:rPr>
              <w:t>،</w:t>
            </w:r>
            <w:r>
              <w:rPr>
                <w:rtl/>
              </w:rPr>
              <w:t xml:space="preserve"> ولم يلد فيكون موروثا هالكا 260</w:t>
            </w:r>
            <w:r w:rsidR="009E0228">
              <w:rPr>
                <w:rtl/>
              </w:rPr>
              <w:t xml:space="preserve"> - </w:t>
            </w:r>
            <w:r>
              <w:rPr>
                <w:rtl/>
              </w:rPr>
              <w:t>لا يدرك بالحواس</w:t>
            </w:r>
            <w:r w:rsidR="009E0228">
              <w:rPr>
                <w:rtl/>
              </w:rPr>
              <w:t>،</w:t>
            </w:r>
            <w:r>
              <w:rPr>
                <w:rtl/>
              </w:rPr>
              <w:t xml:space="preserve"> ولا يقاس بالناس 262</w:t>
            </w:r>
            <w:r w:rsidR="009E0228">
              <w:rPr>
                <w:rtl/>
              </w:rPr>
              <w:t xml:space="preserve"> - </w:t>
            </w:r>
            <w:r>
              <w:rPr>
                <w:rtl/>
              </w:rPr>
              <w:t>واحد</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39"/>
        <w:gridCol w:w="276"/>
        <w:gridCol w:w="3997"/>
      </w:tblGrid>
      <w:tr w:rsidR="0099446B" w:rsidTr="0099446B">
        <w:trPr>
          <w:jc w:val="center"/>
        </w:trPr>
        <w:tc>
          <w:tcPr>
            <w:tcW w:w="4077" w:type="dxa"/>
            <w:shd w:val="clear" w:color="auto" w:fill="auto"/>
          </w:tcPr>
          <w:p w:rsidR="0099446B" w:rsidRDefault="0099446B" w:rsidP="009E0228">
            <w:pPr>
              <w:pStyle w:val="libVar0"/>
              <w:rPr>
                <w:rtl/>
              </w:rPr>
            </w:pPr>
            <w:r>
              <w:rPr>
                <w:rtl/>
              </w:rPr>
              <w:t>لا بعدد</w:t>
            </w:r>
            <w:r w:rsidR="009E0228">
              <w:rPr>
                <w:rtl/>
              </w:rPr>
              <w:t>،</w:t>
            </w:r>
            <w:r>
              <w:rPr>
                <w:rtl/>
              </w:rPr>
              <w:t xml:space="preserve"> ودائم لا بأمد 269</w:t>
            </w:r>
            <w:r w:rsidR="009E0228">
              <w:rPr>
                <w:rtl/>
              </w:rPr>
              <w:t xml:space="preserve"> - </w:t>
            </w:r>
            <w:r>
              <w:rPr>
                <w:rtl/>
              </w:rPr>
              <w:t>ما وحّده من كيّفه 272</w:t>
            </w:r>
            <w:r w:rsidR="009E0228">
              <w:rPr>
                <w:rtl/>
              </w:rPr>
              <w:t xml:space="preserve"> - </w:t>
            </w:r>
            <w:r>
              <w:rPr>
                <w:rtl/>
              </w:rPr>
              <w:t>جلّ عن اتخاذ الأبناء 273.</w:t>
            </w:r>
          </w:p>
          <w:p w:rsidR="0099446B" w:rsidRPr="002648C4" w:rsidRDefault="0099446B" w:rsidP="0099446B">
            <w:pPr>
              <w:pStyle w:val="libBold2"/>
              <w:rPr>
                <w:rtl/>
              </w:rPr>
            </w:pPr>
            <w:r w:rsidRPr="002648C4">
              <w:rPr>
                <w:rtl/>
              </w:rPr>
              <w:t>صفات ذاته</w:t>
            </w:r>
            <w:r w:rsidRPr="002648C4">
              <w:rPr>
                <w:rFonts w:hint="cs"/>
                <w:rtl/>
              </w:rPr>
              <w:t>:</w:t>
            </w:r>
          </w:p>
          <w:p w:rsidR="0099446B" w:rsidRDefault="0099446B" w:rsidP="009E0228">
            <w:pPr>
              <w:pStyle w:val="libVar0"/>
              <w:rPr>
                <w:rtl/>
              </w:rPr>
            </w:pPr>
            <w:r>
              <w:rPr>
                <w:rtl/>
              </w:rPr>
              <w:t>ليس لصفته حد محدود</w:t>
            </w:r>
            <w:r w:rsidR="009E0228">
              <w:rPr>
                <w:rtl/>
              </w:rPr>
              <w:t>،</w:t>
            </w:r>
            <w:r>
              <w:rPr>
                <w:rtl/>
              </w:rPr>
              <w:t xml:space="preserve"> ولا نعت موجود</w:t>
            </w:r>
            <w:r w:rsidR="009E0228">
              <w:rPr>
                <w:rtl/>
              </w:rPr>
              <w:t>،</w:t>
            </w:r>
            <w:r>
              <w:rPr>
                <w:rtl/>
              </w:rPr>
              <w:t xml:space="preserve"> ولا وقت معدود</w:t>
            </w:r>
            <w:r w:rsidR="009E0228">
              <w:rPr>
                <w:rtl/>
              </w:rPr>
              <w:t>،</w:t>
            </w:r>
            <w:r>
              <w:rPr>
                <w:rtl/>
              </w:rPr>
              <w:t xml:space="preserve"> ولا أجل ممدود 39</w:t>
            </w:r>
            <w:r w:rsidR="009E0228">
              <w:rPr>
                <w:rtl/>
              </w:rPr>
              <w:t xml:space="preserve"> - </w:t>
            </w:r>
            <w:r>
              <w:rPr>
                <w:rtl/>
              </w:rPr>
              <w:t>كمال الإخلاص له نفي الصفات عنه 39</w:t>
            </w:r>
            <w:r w:rsidR="009E0228">
              <w:rPr>
                <w:rtl/>
              </w:rPr>
              <w:t xml:space="preserve"> - </w:t>
            </w:r>
            <w:r>
              <w:rPr>
                <w:rtl/>
              </w:rPr>
              <w:t>من حدّه فقد عدّه 40</w:t>
            </w:r>
            <w:r w:rsidR="009E0228">
              <w:rPr>
                <w:rtl/>
              </w:rPr>
              <w:t xml:space="preserve"> - </w:t>
            </w:r>
            <w:r>
              <w:rPr>
                <w:rtl/>
              </w:rPr>
              <w:t>كائن موجود</w:t>
            </w:r>
            <w:r w:rsidR="009E0228">
              <w:rPr>
                <w:rtl/>
              </w:rPr>
              <w:t>،</w:t>
            </w:r>
            <w:r>
              <w:rPr>
                <w:rtl/>
              </w:rPr>
              <w:t xml:space="preserve"> مع كل شيء</w:t>
            </w:r>
            <w:r w:rsidR="009E0228">
              <w:rPr>
                <w:rtl/>
              </w:rPr>
              <w:t>،</w:t>
            </w:r>
            <w:r>
              <w:rPr>
                <w:rtl/>
              </w:rPr>
              <w:t xml:space="preserve"> وغير كل شيء</w:t>
            </w:r>
            <w:r w:rsidR="009E0228">
              <w:rPr>
                <w:rtl/>
              </w:rPr>
              <w:t>،</w:t>
            </w:r>
            <w:r>
              <w:rPr>
                <w:rtl/>
              </w:rPr>
              <w:t xml:space="preserve"> بصير متوحّد 40</w:t>
            </w:r>
            <w:r w:rsidR="009E0228">
              <w:rPr>
                <w:rtl/>
              </w:rPr>
              <w:t xml:space="preserve"> - </w:t>
            </w:r>
            <w:r>
              <w:rPr>
                <w:rtl/>
              </w:rPr>
              <w:t>أرجح ما وزن</w:t>
            </w:r>
            <w:r w:rsidR="009E0228">
              <w:rPr>
                <w:rtl/>
              </w:rPr>
              <w:t>،</w:t>
            </w:r>
            <w:r>
              <w:rPr>
                <w:rtl/>
              </w:rPr>
              <w:t xml:space="preserve"> وأفضل ما خزن 46</w:t>
            </w:r>
            <w:r w:rsidR="009E0228">
              <w:rPr>
                <w:rtl/>
              </w:rPr>
              <w:t xml:space="preserve"> - </w:t>
            </w:r>
            <w:r>
              <w:rPr>
                <w:rtl/>
              </w:rPr>
              <w:t>لم يطلع العقول على تحديد صفته 88</w:t>
            </w:r>
            <w:r w:rsidR="009E0228">
              <w:rPr>
                <w:rtl/>
              </w:rPr>
              <w:t xml:space="preserve"> - </w:t>
            </w:r>
            <w:r>
              <w:rPr>
                <w:rtl/>
              </w:rPr>
              <w:t>كل سميع غيره يصم عن لطيف الأصوات</w:t>
            </w:r>
            <w:r w:rsidR="009E0228">
              <w:rPr>
                <w:rtl/>
              </w:rPr>
              <w:t>،</w:t>
            </w:r>
            <w:r>
              <w:rPr>
                <w:rtl/>
              </w:rPr>
              <w:t xml:space="preserve"> وكل بصير غيره يعمى عن خفي الألوان ولطيف الأجسام 96</w:t>
            </w:r>
            <w:r w:rsidR="009E0228">
              <w:rPr>
                <w:rtl/>
              </w:rPr>
              <w:t xml:space="preserve"> - </w:t>
            </w:r>
            <w:r>
              <w:rPr>
                <w:rtl/>
              </w:rPr>
              <w:t>هو الأول البادي</w:t>
            </w:r>
            <w:r w:rsidR="009E0228">
              <w:rPr>
                <w:rtl/>
              </w:rPr>
              <w:t>،</w:t>
            </w:r>
            <w:r>
              <w:rPr>
                <w:rtl/>
              </w:rPr>
              <w:t xml:space="preserve"> القريب الهادي</w:t>
            </w:r>
            <w:r w:rsidR="009E0228">
              <w:rPr>
                <w:rtl/>
              </w:rPr>
              <w:t>،</w:t>
            </w:r>
            <w:r>
              <w:rPr>
                <w:rtl/>
              </w:rPr>
              <w:t xml:space="preserve"> القاهر القادر</w:t>
            </w:r>
            <w:r w:rsidR="009E0228">
              <w:rPr>
                <w:rtl/>
              </w:rPr>
              <w:t>،</w:t>
            </w:r>
            <w:r>
              <w:rPr>
                <w:rtl/>
              </w:rPr>
              <w:t xml:space="preserve"> الكافي الناصر 107</w:t>
            </w:r>
            <w:r w:rsidR="009E0228">
              <w:rPr>
                <w:rtl/>
              </w:rPr>
              <w:t xml:space="preserve"> - </w:t>
            </w:r>
            <w:r>
              <w:rPr>
                <w:rtl/>
              </w:rPr>
              <w:t>كفى با لله منتقما ونصيرا 112</w:t>
            </w:r>
            <w:r w:rsidR="009E0228">
              <w:rPr>
                <w:rtl/>
              </w:rPr>
              <w:t xml:space="preserve"> - </w:t>
            </w:r>
            <w:r>
              <w:rPr>
                <w:rtl/>
              </w:rPr>
              <w:t>الأول لا شيء قبله والآخر لا غاية له</w:t>
            </w:r>
            <w:r w:rsidR="009E0228">
              <w:rPr>
                <w:rtl/>
              </w:rPr>
              <w:t>،</w:t>
            </w:r>
            <w:r>
              <w:rPr>
                <w:rtl/>
              </w:rPr>
              <w:t xml:space="preserve"> لا تقع الأوهام له على صفة 115</w:t>
            </w:r>
            <w:r w:rsidR="009E0228">
              <w:rPr>
                <w:rtl/>
              </w:rPr>
              <w:t xml:space="preserve"> - </w:t>
            </w:r>
            <w:r>
              <w:rPr>
                <w:rtl/>
              </w:rPr>
              <w:t>لا تحيط به الأبصار والقلوب 115</w:t>
            </w:r>
            <w:r w:rsidR="009E0228">
              <w:rPr>
                <w:rtl/>
              </w:rPr>
              <w:t xml:space="preserve"> - </w:t>
            </w:r>
            <w:r>
              <w:rPr>
                <w:rtl/>
              </w:rPr>
              <w:t>لم يزل قائما دائما 123</w:t>
            </w:r>
            <w:r w:rsidR="009E0228">
              <w:rPr>
                <w:rtl/>
              </w:rPr>
              <w:t xml:space="preserve"> - </w:t>
            </w:r>
            <w:r>
              <w:rPr>
                <w:rtl/>
              </w:rPr>
              <w:t>قاهر من من عازّه</w:t>
            </w:r>
            <w:r w:rsidR="009E0228">
              <w:rPr>
                <w:rtl/>
              </w:rPr>
              <w:t>،</w:t>
            </w:r>
            <w:r>
              <w:rPr>
                <w:rtl/>
              </w:rPr>
              <w:t xml:space="preserve"> ومدمّر من شاقّه</w:t>
            </w:r>
            <w:r w:rsidR="009E0228">
              <w:rPr>
                <w:rtl/>
              </w:rPr>
              <w:t>،</w:t>
            </w:r>
            <w:r>
              <w:rPr>
                <w:rtl/>
              </w:rPr>
              <w:t xml:space="preserve"> ومذلّ من ناواه</w:t>
            </w:r>
            <w:r w:rsidR="009E0228">
              <w:rPr>
                <w:rtl/>
              </w:rPr>
              <w:t>،</w:t>
            </w:r>
            <w:r>
              <w:rPr>
                <w:rtl/>
              </w:rPr>
              <w:t xml:space="preserve"> وغالب من عاداه 123</w:t>
            </w:r>
            <w:r w:rsidR="009E0228">
              <w:rPr>
                <w:rtl/>
              </w:rPr>
              <w:t xml:space="preserve"> - </w:t>
            </w:r>
            <w:r>
              <w:rPr>
                <w:rtl/>
              </w:rPr>
              <w:t>ما اختلف عليه دهر فيختلف عليه الحال</w:t>
            </w:r>
            <w:r w:rsidR="009E0228">
              <w:rPr>
                <w:rtl/>
              </w:rPr>
              <w:t>،</w:t>
            </w:r>
            <w:r>
              <w:rPr>
                <w:rtl/>
              </w:rPr>
              <w:t xml:space="preserve"> ولا كان في مكان فيجوز عليه الانتقال 124</w:t>
            </w:r>
            <w:r w:rsidR="009E0228">
              <w:rPr>
                <w:rtl/>
              </w:rPr>
              <w:t xml:space="preserve"> - </w:t>
            </w:r>
            <w:r>
              <w:rPr>
                <w:rtl/>
              </w:rPr>
              <w:t>عالم السرّ من ضمائر المضمرين 134</w:t>
            </w:r>
            <w:r w:rsidR="009E0228">
              <w:rPr>
                <w:rtl/>
              </w:rPr>
              <w:t xml:space="preserve"> - </w:t>
            </w:r>
            <w:r>
              <w:rPr>
                <w:rtl/>
              </w:rPr>
              <w:t>أهل الوصف الجميل 135</w:t>
            </w:r>
            <w:r w:rsidR="009E0228">
              <w:rPr>
                <w:rtl/>
              </w:rPr>
              <w:t xml:space="preserve"> - </w:t>
            </w:r>
            <w:r>
              <w:rPr>
                <w:rtl/>
              </w:rPr>
              <w:t>لا غاية له فينتهي</w:t>
            </w:r>
            <w:r w:rsidR="009E0228">
              <w:rPr>
                <w:rtl/>
              </w:rPr>
              <w:t>،</w:t>
            </w:r>
            <w:r>
              <w:rPr>
                <w:rtl/>
              </w:rPr>
              <w:t xml:space="preserve"> ولا آخر له فينقضي 139</w:t>
            </w:r>
            <w:r w:rsidR="009E0228">
              <w:rPr>
                <w:rtl/>
              </w:rPr>
              <w:t xml:space="preserve"> - </w:t>
            </w:r>
            <w:r>
              <w:rPr>
                <w:rtl/>
              </w:rPr>
              <w:t>الظاهر فلا</w:t>
            </w:r>
          </w:p>
        </w:tc>
        <w:tc>
          <w:tcPr>
            <w:tcW w:w="283" w:type="dxa"/>
            <w:shd w:val="clear" w:color="auto" w:fill="auto"/>
          </w:tcPr>
          <w:p w:rsidR="0099446B" w:rsidRPr="009047A2" w:rsidRDefault="0099446B" w:rsidP="0099446B">
            <w:pPr>
              <w:rPr>
                <w:rtl/>
              </w:rPr>
            </w:pPr>
          </w:p>
        </w:tc>
        <w:tc>
          <w:tcPr>
            <w:tcW w:w="4361" w:type="dxa"/>
            <w:shd w:val="clear" w:color="auto" w:fill="auto"/>
          </w:tcPr>
          <w:p w:rsidR="0099446B" w:rsidRDefault="0099446B" w:rsidP="009E0228">
            <w:pPr>
              <w:pStyle w:val="libVar0"/>
              <w:rPr>
                <w:rtl/>
              </w:rPr>
            </w:pPr>
            <w:r>
              <w:rPr>
                <w:rtl/>
              </w:rPr>
              <w:t>شيء فوقه</w:t>
            </w:r>
            <w:r w:rsidR="009E0228">
              <w:rPr>
                <w:rtl/>
              </w:rPr>
              <w:t>،</w:t>
            </w:r>
            <w:r>
              <w:rPr>
                <w:rtl/>
              </w:rPr>
              <w:t xml:space="preserve"> والباطن فلا شيء دونه 140</w:t>
            </w:r>
            <w:r w:rsidR="009E0228">
              <w:rPr>
                <w:rtl/>
              </w:rPr>
              <w:t xml:space="preserve"> - </w:t>
            </w:r>
            <w:r>
              <w:rPr>
                <w:rtl/>
              </w:rPr>
              <w:t>خرق علمه باطن غيب السترات</w:t>
            </w:r>
            <w:r w:rsidR="009E0228">
              <w:rPr>
                <w:rtl/>
              </w:rPr>
              <w:t>،</w:t>
            </w:r>
            <w:r>
              <w:rPr>
                <w:rtl/>
              </w:rPr>
              <w:t xml:space="preserve"> وأحاط بغموض عقائد السريرات 155</w:t>
            </w:r>
            <w:r w:rsidR="009E0228">
              <w:rPr>
                <w:rtl/>
              </w:rPr>
              <w:t xml:space="preserve"> - </w:t>
            </w:r>
            <w:r>
              <w:rPr>
                <w:rtl/>
              </w:rPr>
              <w:t>الحاضر لكل سريرة</w:t>
            </w:r>
            <w:r w:rsidR="009E0228">
              <w:rPr>
                <w:rtl/>
              </w:rPr>
              <w:t>،</w:t>
            </w:r>
            <w:r>
              <w:rPr>
                <w:rtl/>
              </w:rPr>
              <w:t xml:space="preserve"> العالم بما تكن الصدور</w:t>
            </w:r>
            <w:r w:rsidR="009E0228">
              <w:rPr>
                <w:rtl/>
              </w:rPr>
              <w:t>،</w:t>
            </w:r>
            <w:r>
              <w:rPr>
                <w:rtl/>
              </w:rPr>
              <w:t xml:space="preserve"> وما تخون العيون 190</w:t>
            </w:r>
            <w:r w:rsidR="009E0228">
              <w:rPr>
                <w:rtl/>
              </w:rPr>
              <w:t xml:space="preserve"> - </w:t>
            </w:r>
            <w:r>
              <w:rPr>
                <w:rtl/>
              </w:rPr>
              <w:t>هو الحق المبين</w:t>
            </w:r>
            <w:r w:rsidR="009E0228">
              <w:rPr>
                <w:rtl/>
              </w:rPr>
              <w:t>،</w:t>
            </w:r>
            <w:r>
              <w:rPr>
                <w:rtl/>
              </w:rPr>
              <w:t xml:space="preserve"> أحق وأبين مما ترى العيون 217</w:t>
            </w:r>
            <w:r w:rsidR="009E0228">
              <w:rPr>
                <w:rtl/>
              </w:rPr>
              <w:t xml:space="preserve"> - </w:t>
            </w:r>
            <w:r>
              <w:rPr>
                <w:rtl/>
              </w:rPr>
              <w:t>ليس لأوليته ابتداء ولا لأزليته انقضاء 232</w:t>
            </w:r>
            <w:r w:rsidR="009E0228">
              <w:rPr>
                <w:rtl/>
              </w:rPr>
              <w:t xml:space="preserve"> - </w:t>
            </w:r>
            <w:r>
              <w:rPr>
                <w:rtl/>
              </w:rPr>
              <w:t>الله رب السقف المرفوع</w:t>
            </w:r>
            <w:r w:rsidR="009E0228">
              <w:rPr>
                <w:rtl/>
              </w:rPr>
              <w:t>،</w:t>
            </w:r>
            <w:r>
              <w:rPr>
                <w:rtl/>
              </w:rPr>
              <w:t xml:space="preserve"> والجو المكفوف 245</w:t>
            </w:r>
            <w:r w:rsidR="009E0228">
              <w:rPr>
                <w:rtl/>
              </w:rPr>
              <w:t xml:space="preserve"> - </w:t>
            </w:r>
            <w:r>
              <w:rPr>
                <w:rtl/>
              </w:rPr>
              <w:t>لا يشغله شأن</w:t>
            </w:r>
            <w:r w:rsidR="009E0228">
              <w:rPr>
                <w:rtl/>
              </w:rPr>
              <w:t>،</w:t>
            </w:r>
            <w:r>
              <w:rPr>
                <w:rtl/>
              </w:rPr>
              <w:t xml:space="preserve"> ولا يغيّره زمان</w:t>
            </w:r>
            <w:r w:rsidR="009E0228">
              <w:rPr>
                <w:rtl/>
              </w:rPr>
              <w:t>،</w:t>
            </w:r>
            <w:r>
              <w:rPr>
                <w:rtl/>
              </w:rPr>
              <w:t xml:space="preserve"> ولا يحويه مكان 256</w:t>
            </w:r>
            <w:r w:rsidR="009E0228">
              <w:rPr>
                <w:rtl/>
              </w:rPr>
              <w:t xml:space="preserve"> - </w:t>
            </w:r>
            <w:r>
              <w:rPr>
                <w:rtl/>
              </w:rPr>
              <w:t>لا تدركه العيون بمشاهدة العيان 258</w:t>
            </w:r>
            <w:r w:rsidR="009E0228">
              <w:rPr>
                <w:rtl/>
              </w:rPr>
              <w:t xml:space="preserve"> - </w:t>
            </w:r>
            <w:r>
              <w:rPr>
                <w:rtl/>
              </w:rPr>
              <w:t>لا يحول ولا يزول</w:t>
            </w:r>
            <w:r w:rsidR="009E0228">
              <w:rPr>
                <w:rtl/>
              </w:rPr>
              <w:t>،</w:t>
            </w:r>
            <w:r>
              <w:rPr>
                <w:rtl/>
              </w:rPr>
              <w:t xml:space="preserve"> ولا يجوز عليه الأفول 273</w:t>
            </w:r>
            <w:r w:rsidR="009E0228">
              <w:rPr>
                <w:rtl/>
              </w:rPr>
              <w:t xml:space="preserve"> - </w:t>
            </w:r>
            <w:r>
              <w:rPr>
                <w:rtl/>
              </w:rPr>
              <w:t>هو الظاهر على الأرض بسلطانه</w:t>
            </w:r>
            <w:r w:rsidR="009E0228">
              <w:rPr>
                <w:rtl/>
              </w:rPr>
              <w:t>،</w:t>
            </w:r>
            <w:r>
              <w:rPr>
                <w:rtl/>
              </w:rPr>
              <w:t xml:space="preserve"> وهو الباطن لها بعلمه</w:t>
            </w:r>
            <w:r w:rsidR="009E0228">
              <w:rPr>
                <w:rtl/>
              </w:rPr>
              <w:t>،</w:t>
            </w:r>
            <w:r>
              <w:rPr>
                <w:rtl/>
              </w:rPr>
              <w:t xml:space="preserve"> والعالي على كل شيء منها بجلاله 275</w:t>
            </w:r>
            <w:r w:rsidR="009E0228">
              <w:rPr>
                <w:rtl/>
              </w:rPr>
              <w:t xml:space="preserve"> - </w:t>
            </w:r>
            <w:r>
              <w:rPr>
                <w:rtl/>
              </w:rPr>
              <w:t>هو الواحد القهار الذي إليه تصير جميع الأمور 276</w:t>
            </w:r>
            <w:r w:rsidR="009E0228">
              <w:rPr>
                <w:rtl/>
              </w:rPr>
              <w:t xml:space="preserve"> - </w:t>
            </w:r>
            <w:r>
              <w:rPr>
                <w:rtl/>
              </w:rPr>
              <w:t>عزيز الجند عظيم المجد 280</w:t>
            </w:r>
            <w:r w:rsidR="009E0228">
              <w:rPr>
                <w:rtl/>
              </w:rPr>
              <w:t xml:space="preserve"> - </w:t>
            </w:r>
            <w:r>
              <w:rPr>
                <w:rtl/>
              </w:rPr>
              <w:t>يعلم عجيج الوحوش في الفلوات</w:t>
            </w:r>
            <w:r w:rsidR="009E0228">
              <w:rPr>
                <w:rtl/>
              </w:rPr>
              <w:t>،</w:t>
            </w:r>
            <w:r>
              <w:rPr>
                <w:rtl/>
              </w:rPr>
              <w:t xml:space="preserve"> ومعاصي العباد في الخلوات 312</w:t>
            </w:r>
            <w:r w:rsidR="009E0228">
              <w:rPr>
                <w:rtl/>
              </w:rPr>
              <w:t xml:space="preserve"> - </w:t>
            </w:r>
            <w:r>
              <w:rPr>
                <w:rtl/>
              </w:rPr>
              <w:t>لا يخفى عليه سبحانه ما العباد مقترفون في ليلهم أو نهارهم 318.</w:t>
            </w:r>
          </w:p>
          <w:p w:rsidR="0099446B" w:rsidRPr="002648C4" w:rsidRDefault="0099446B" w:rsidP="0099446B">
            <w:pPr>
              <w:pStyle w:val="libBold2"/>
              <w:rPr>
                <w:rtl/>
              </w:rPr>
            </w:pPr>
            <w:r w:rsidRPr="002648C4">
              <w:rPr>
                <w:rtl/>
              </w:rPr>
              <w:t>صفات أفعاله</w:t>
            </w:r>
            <w:r w:rsidR="009E0228">
              <w:rPr>
                <w:rtl/>
              </w:rPr>
              <w:t>:</w:t>
            </w:r>
          </w:p>
          <w:p w:rsidR="0099446B" w:rsidRDefault="0099446B" w:rsidP="009E0228">
            <w:pPr>
              <w:pStyle w:val="libVar0"/>
              <w:rPr>
                <w:rtl/>
              </w:rPr>
            </w:pPr>
            <w:r>
              <w:rPr>
                <w:rtl/>
              </w:rPr>
              <w:t>فاعل لا بمعنى الحركات والآلة 40</w:t>
            </w:r>
            <w:r w:rsidR="009E0228">
              <w:rPr>
                <w:rtl/>
              </w:rPr>
              <w:t xml:space="preserve"> - </w:t>
            </w:r>
            <w:r>
              <w:rPr>
                <w:rtl/>
              </w:rPr>
              <w:t>أنشأ الخلق إنشاء وابتدأه ابتداء 40</w:t>
            </w:r>
            <w:r w:rsidR="009E0228">
              <w:rPr>
                <w:rtl/>
              </w:rPr>
              <w:t xml:space="preserve"> - </w:t>
            </w:r>
            <w:r>
              <w:rPr>
                <w:rtl/>
              </w:rPr>
              <w:t>خلق العالم 40</w:t>
            </w:r>
            <w:r w:rsidR="009E0228">
              <w:rPr>
                <w:rtl/>
              </w:rPr>
              <w:t xml:space="preserve"> - </w:t>
            </w:r>
            <w:r>
              <w:rPr>
                <w:rtl/>
              </w:rPr>
              <w:t>خلق الملائكة 41</w:t>
            </w:r>
            <w:r w:rsidR="009E0228">
              <w:rPr>
                <w:rtl/>
              </w:rPr>
              <w:t xml:space="preserve"> - </w:t>
            </w:r>
            <w:r>
              <w:rPr>
                <w:rtl/>
              </w:rPr>
              <w:t>خلق آدم 42</w:t>
            </w:r>
            <w:r w:rsidR="009E0228">
              <w:rPr>
                <w:rtl/>
              </w:rPr>
              <w:t xml:space="preserve"> - </w:t>
            </w:r>
            <w:r>
              <w:rPr>
                <w:rtl/>
              </w:rPr>
              <w:t>لم يؤده خلق ما ابتدأ</w:t>
            </w:r>
            <w:r w:rsidR="009E0228">
              <w:rPr>
                <w:rtl/>
              </w:rPr>
              <w:t>،</w:t>
            </w:r>
            <w:r>
              <w:rPr>
                <w:rtl/>
              </w:rPr>
              <w:t xml:space="preserve"> ولا تدبير ما ما ذرأ</w:t>
            </w:r>
            <w:r w:rsidR="009E0228">
              <w:rPr>
                <w:rtl/>
              </w:rPr>
              <w:t>،</w:t>
            </w:r>
            <w:r>
              <w:rPr>
                <w:rtl/>
              </w:rPr>
              <w:t xml:space="preserve"> ولا قف به عجز عما خلق 96</w:t>
            </w:r>
            <w:r w:rsidR="009E0228">
              <w:rPr>
                <w:rtl/>
              </w:rPr>
              <w:t xml:space="preserve"> - </w:t>
            </w:r>
            <w:r>
              <w:rPr>
                <w:rtl/>
              </w:rPr>
              <w:t>داحي المدحوّات وداعم المسموكات 100</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42"/>
        <w:gridCol w:w="276"/>
        <w:gridCol w:w="3994"/>
      </w:tblGrid>
      <w:tr w:rsidR="0099446B" w:rsidTr="0099446B">
        <w:trPr>
          <w:jc w:val="center"/>
        </w:trPr>
        <w:tc>
          <w:tcPr>
            <w:tcW w:w="4077" w:type="dxa"/>
            <w:shd w:val="clear" w:color="auto" w:fill="auto"/>
          </w:tcPr>
          <w:p w:rsidR="0099446B" w:rsidRDefault="009E0228" w:rsidP="009E0228">
            <w:pPr>
              <w:pStyle w:val="libVar0"/>
              <w:rPr>
                <w:rtl/>
              </w:rPr>
            </w:pPr>
            <w:r>
              <w:rPr>
                <w:rtl/>
              </w:rPr>
              <w:t>-</w:t>
            </w:r>
            <w:r w:rsidR="0099446B">
              <w:rPr>
                <w:rtl/>
              </w:rPr>
              <w:t xml:space="preserve"> الله لم يخلق الخلق عبثا</w:t>
            </w:r>
            <w:r>
              <w:rPr>
                <w:rtl/>
              </w:rPr>
              <w:t>،</w:t>
            </w:r>
            <w:r w:rsidR="0099446B">
              <w:rPr>
                <w:rtl/>
              </w:rPr>
              <w:t xml:space="preserve"> ولم يدعهم في جهالة ولا عمي 117</w:t>
            </w:r>
            <w:r>
              <w:rPr>
                <w:rtl/>
              </w:rPr>
              <w:t xml:space="preserve"> - </w:t>
            </w:r>
            <w:r w:rsidR="0099446B">
              <w:rPr>
                <w:rtl/>
              </w:rPr>
              <w:t>الله كتب آجال الخلق وعلم أعمالهم 117</w:t>
            </w:r>
            <w:r>
              <w:rPr>
                <w:rtl/>
              </w:rPr>
              <w:t xml:space="preserve"> - </w:t>
            </w:r>
            <w:r w:rsidR="0099446B">
              <w:rPr>
                <w:rtl/>
              </w:rPr>
              <w:t>قسم أرزاقهم وأحصى آثارهم وأعمالهم 123</w:t>
            </w:r>
            <w:r>
              <w:rPr>
                <w:rtl/>
              </w:rPr>
              <w:t xml:space="preserve"> - </w:t>
            </w:r>
            <w:r w:rsidR="0099446B">
              <w:rPr>
                <w:rtl/>
              </w:rPr>
              <w:t>اشتدت نقمته على أعدائه</w:t>
            </w:r>
            <w:r>
              <w:rPr>
                <w:rtl/>
              </w:rPr>
              <w:t>،</w:t>
            </w:r>
            <w:r w:rsidR="0099446B">
              <w:rPr>
                <w:rtl/>
              </w:rPr>
              <w:t xml:space="preserve"> واتسعت رحمته لأوليائه 123</w:t>
            </w:r>
            <w:r>
              <w:rPr>
                <w:rtl/>
              </w:rPr>
              <w:t xml:space="preserve"> - </w:t>
            </w:r>
            <w:r w:rsidR="0099446B">
              <w:rPr>
                <w:rtl/>
              </w:rPr>
              <w:t>المنّان بفوائد النعم</w:t>
            </w:r>
            <w:r>
              <w:rPr>
                <w:rtl/>
              </w:rPr>
              <w:t>،</w:t>
            </w:r>
            <w:r w:rsidR="0099446B">
              <w:rPr>
                <w:rtl/>
              </w:rPr>
              <w:t xml:space="preserve"> وعوائد المزيد والقسم</w:t>
            </w:r>
            <w:r>
              <w:rPr>
                <w:rtl/>
              </w:rPr>
              <w:t>،</w:t>
            </w:r>
            <w:r w:rsidR="0099446B">
              <w:rPr>
                <w:rtl/>
              </w:rPr>
              <w:t xml:space="preserve"> عياله الخلائق</w:t>
            </w:r>
            <w:r>
              <w:rPr>
                <w:rtl/>
              </w:rPr>
              <w:t>،</w:t>
            </w:r>
            <w:r w:rsidR="0099446B">
              <w:rPr>
                <w:rtl/>
              </w:rPr>
              <w:t xml:space="preserve"> ضمن أرزاقهم</w:t>
            </w:r>
            <w:r>
              <w:rPr>
                <w:rtl/>
              </w:rPr>
              <w:t>،</w:t>
            </w:r>
            <w:r w:rsidR="0099446B">
              <w:rPr>
                <w:rtl/>
              </w:rPr>
              <w:t xml:space="preserve"> وقدّر أقواتهم 124</w:t>
            </w:r>
            <w:r>
              <w:rPr>
                <w:rtl/>
              </w:rPr>
              <w:t xml:space="preserve"> - </w:t>
            </w:r>
            <w:r w:rsidR="0099446B">
              <w:rPr>
                <w:rtl/>
              </w:rPr>
              <w:t>ابتدع الخلق على غير مثال امتثله ولا مقدار احتذى عليه 126</w:t>
            </w:r>
            <w:r>
              <w:rPr>
                <w:rtl/>
              </w:rPr>
              <w:t xml:space="preserve"> - </w:t>
            </w:r>
            <w:r w:rsidR="0099446B">
              <w:rPr>
                <w:rtl/>
              </w:rPr>
              <w:t>قدّر ما خلق فأحكم تقديره</w:t>
            </w:r>
            <w:r>
              <w:rPr>
                <w:rtl/>
              </w:rPr>
              <w:t>،</w:t>
            </w:r>
            <w:r w:rsidR="0099446B">
              <w:rPr>
                <w:rtl/>
              </w:rPr>
              <w:t xml:space="preserve"> ودبّره فألطف تدبيره 127</w:t>
            </w:r>
            <w:r>
              <w:rPr>
                <w:rtl/>
              </w:rPr>
              <w:t xml:space="preserve"> - </w:t>
            </w:r>
            <w:r w:rsidR="0099446B">
              <w:rPr>
                <w:rtl/>
              </w:rPr>
              <w:t>لم يلحقه فيما خلق كلفة</w:t>
            </w:r>
            <w:r>
              <w:rPr>
                <w:rtl/>
              </w:rPr>
              <w:t>،</w:t>
            </w:r>
            <w:r w:rsidR="0099446B">
              <w:rPr>
                <w:rtl/>
              </w:rPr>
              <w:t xml:space="preserve"> ولا اعتورته ملالة ولا فترة 135</w:t>
            </w:r>
            <w:r>
              <w:rPr>
                <w:rtl/>
              </w:rPr>
              <w:t xml:space="preserve"> - </w:t>
            </w:r>
            <w:r w:rsidR="0099446B">
              <w:rPr>
                <w:rtl/>
              </w:rPr>
              <w:t>لم يخلق الخلق لوحشة</w:t>
            </w:r>
            <w:r>
              <w:rPr>
                <w:rtl/>
              </w:rPr>
              <w:t>،</w:t>
            </w:r>
            <w:r w:rsidR="0099446B">
              <w:rPr>
                <w:rtl/>
              </w:rPr>
              <w:t xml:space="preserve"> ولا استعملهم لمنفعة 158</w:t>
            </w:r>
            <w:r>
              <w:rPr>
                <w:rtl/>
              </w:rPr>
              <w:t xml:space="preserve"> - </w:t>
            </w:r>
            <w:r w:rsidR="0099446B">
              <w:rPr>
                <w:rtl/>
              </w:rPr>
              <w:t>كل سرّ عنده علانية</w:t>
            </w:r>
            <w:r>
              <w:rPr>
                <w:rtl/>
              </w:rPr>
              <w:t>،</w:t>
            </w:r>
            <w:r w:rsidR="0099446B">
              <w:rPr>
                <w:rtl/>
              </w:rPr>
              <w:t xml:space="preserve"> وكل غيب عنده شهادة 158</w:t>
            </w:r>
            <w:r>
              <w:rPr>
                <w:rtl/>
              </w:rPr>
              <w:t xml:space="preserve"> - </w:t>
            </w:r>
            <w:r w:rsidR="0099446B">
              <w:rPr>
                <w:rtl/>
              </w:rPr>
              <w:t>بيده ناصية كل دابة 158</w:t>
            </w:r>
            <w:r>
              <w:rPr>
                <w:rtl/>
              </w:rPr>
              <w:t xml:space="preserve"> - </w:t>
            </w:r>
            <w:r w:rsidR="0099446B">
              <w:rPr>
                <w:rtl/>
              </w:rPr>
              <w:t>ابتدعهم خلقا عجيبا من حيوان ونبات</w:t>
            </w:r>
            <w:r>
              <w:rPr>
                <w:rtl/>
              </w:rPr>
              <w:t>،</w:t>
            </w:r>
            <w:r w:rsidR="0099446B">
              <w:rPr>
                <w:rtl/>
              </w:rPr>
              <w:t xml:space="preserve"> وساكن وذي حركات 235</w:t>
            </w:r>
            <w:r>
              <w:rPr>
                <w:rtl/>
              </w:rPr>
              <w:t xml:space="preserve"> - </w:t>
            </w:r>
            <w:r w:rsidR="0099446B">
              <w:rPr>
                <w:rtl/>
              </w:rPr>
              <w:t>خلق الخلائق على غير مثال خلا من غيره</w:t>
            </w:r>
            <w:r>
              <w:rPr>
                <w:rtl/>
              </w:rPr>
              <w:t>،</w:t>
            </w:r>
            <w:r w:rsidR="0099446B">
              <w:rPr>
                <w:rtl/>
              </w:rPr>
              <w:t xml:space="preserve"> ولم يستعن على خلقها بأحد من خلقه 274</w:t>
            </w:r>
            <w:r>
              <w:rPr>
                <w:rtl/>
              </w:rPr>
              <w:t xml:space="preserve"> - </w:t>
            </w:r>
            <w:r w:rsidR="0099446B">
              <w:rPr>
                <w:rtl/>
              </w:rPr>
              <w:t>لا يحتاج إلى ذي مال فيرزقه 275</w:t>
            </w:r>
            <w:r>
              <w:rPr>
                <w:rtl/>
              </w:rPr>
              <w:t xml:space="preserve"> - </w:t>
            </w:r>
            <w:r w:rsidR="0099446B">
              <w:rPr>
                <w:rtl/>
              </w:rPr>
              <w:t>هو المغني لها بعد وجودها</w:t>
            </w:r>
            <w:r>
              <w:rPr>
                <w:rtl/>
              </w:rPr>
              <w:t>،</w:t>
            </w:r>
            <w:r w:rsidR="0099446B">
              <w:rPr>
                <w:rtl/>
              </w:rPr>
              <w:t xml:space="preserve"> حتى يصير موجودها كمفقودها 275</w:t>
            </w:r>
            <w:r>
              <w:rPr>
                <w:rtl/>
              </w:rPr>
              <w:t xml:space="preserve"> - </w:t>
            </w:r>
            <w:r w:rsidR="0099446B">
              <w:rPr>
                <w:rtl/>
              </w:rPr>
              <w:t>لم يتكاءده صنع ما صنعه</w:t>
            </w:r>
            <w:r>
              <w:rPr>
                <w:rtl/>
              </w:rPr>
              <w:t>،</w:t>
            </w:r>
            <w:r w:rsidR="0099446B">
              <w:rPr>
                <w:rtl/>
              </w:rPr>
              <w:t xml:space="preserve"> ولم يؤده خلق ما برأه 276</w:t>
            </w:r>
            <w:r>
              <w:rPr>
                <w:rtl/>
              </w:rPr>
              <w:t xml:space="preserve"> - </w:t>
            </w:r>
            <w:r w:rsidR="0099446B">
              <w:rPr>
                <w:rtl/>
              </w:rPr>
              <w:t>يعيد الله الأشياء بعد إفنائها لا من فقر وحاجة إلى غنى وكثرة</w:t>
            </w:r>
            <w:r>
              <w:rPr>
                <w:rtl/>
              </w:rPr>
              <w:t>،</w:t>
            </w:r>
            <w:r w:rsidR="0099446B">
              <w:rPr>
                <w:rtl/>
              </w:rPr>
              <w:t xml:space="preserve"> ولا من ذل وصنعة إلى عزّ وقدرة 277.</w:t>
            </w:r>
          </w:p>
        </w:tc>
        <w:tc>
          <w:tcPr>
            <w:tcW w:w="283" w:type="dxa"/>
            <w:shd w:val="clear" w:color="auto" w:fill="auto"/>
          </w:tcPr>
          <w:p w:rsidR="0099446B" w:rsidRPr="009047A2" w:rsidRDefault="0099446B" w:rsidP="0099446B">
            <w:pPr>
              <w:rPr>
                <w:rtl/>
              </w:rPr>
            </w:pPr>
          </w:p>
        </w:tc>
        <w:tc>
          <w:tcPr>
            <w:tcW w:w="4361" w:type="dxa"/>
            <w:shd w:val="clear" w:color="auto" w:fill="auto"/>
          </w:tcPr>
          <w:p w:rsidR="0099446B" w:rsidRPr="002648C4" w:rsidRDefault="0099446B" w:rsidP="0099446B">
            <w:pPr>
              <w:pStyle w:val="libBold2"/>
              <w:rPr>
                <w:rtl/>
              </w:rPr>
            </w:pPr>
            <w:r w:rsidRPr="002648C4">
              <w:rPr>
                <w:rtl/>
              </w:rPr>
              <w:t>حمده وشكره</w:t>
            </w:r>
            <w:r w:rsidR="009E0228">
              <w:rPr>
                <w:rtl/>
              </w:rPr>
              <w:t>:</w:t>
            </w:r>
          </w:p>
          <w:p w:rsidR="0099446B" w:rsidRDefault="0099446B" w:rsidP="009E0228">
            <w:pPr>
              <w:pStyle w:val="libVar0"/>
              <w:rPr>
                <w:rtl/>
              </w:rPr>
            </w:pPr>
            <w:r>
              <w:rPr>
                <w:rtl/>
              </w:rPr>
              <w:t>لا يبلغ مدحته القائلون</w:t>
            </w:r>
            <w:r w:rsidR="009E0228">
              <w:rPr>
                <w:rtl/>
              </w:rPr>
              <w:t>،</w:t>
            </w:r>
            <w:r>
              <w:rPr>
                <w:rtl/>
              </w:rPr>
              <w:t xml:space="preserve"> ولا يحصي نعماءه العادّون 39</w:t>
            </w:r>
            <w:r w:rsidR="009E0228">
              <w:rPr>
                <w:rtl/>
              </w:rPr>
              <w:t xml:space="preserve"> - </w:t>
            </w:r>
            <w:r>
              <w:rPr>
                <w:rtl/>
              </w:rPr>
              <w:t>نحمده استتماما لنعمته واستسلاما لعزته 46</w:t>
            </w:r>
            <w:r w:rsidR="009E0228">
              <w:rPr>
                <w:rtl/>
              </w:rPr>
              <w:t xml:space="preserve"> - </w:t>
            </w:r>
            <w:r>
              <w:rPr>
                <w:rtl/>
              </w:rPr>
              <w:t>الحمد لله وإن أتى بالخطب الفادح والحدث الجليل 79</w:t>
            </w:r>
            <w:r w:rsidR="009E0228">
              <w:rPr>
                <w:rtl/>
              </w:rPr>
              <w:t xml:space="preserve"> - </w:t>
            </w:r>
            <w:r>
              <w:rPr>
                <w:rtl/>
              </w:rPr>
              <w:t>الحمد لله غير مقنوط من رحمته ولا مخلوّ من نعمته 85</w:t>
            </w:r>
            <w:r w:rsidR="009E0228">
              <w:rPr>
                <w:rtl/>
              </w:rPr>
              <w:t xml:space="preserve"> - </w:t>
            </w:r>
            <w:r>
              <w:rPr>
                <w:rtl/>
              </w:rPr>
              <w:t>الحمد لله كلما وقب ليل وغسق 87</w:t>
            </w:r>
            <w:r w:rsidR="009E0228">
              <w:rPr>
                <w:rtl/>
              </w:rPr>
              <w:t xml:space="preserve"> - </w:t>
            </w:r>
            <w:r>
              <w:rPr>
                <w:rtl/>
              </w:rPr>
              <w:t>الحمد لله الذي بطن خفيّات الأمور 87</w:t>
            </w:r>
            <w:r w:rsidR="009E0228">
              <w:rPr>
                <w:rtl/>
              </w:rPr>
              <w:t xml:space="preserve"> - </w:t>
            </w:r>
            <w:r>
              <w:rPr>
                <w:rtl/>
              </w:rPr>
              <w:t>الحمد لله الذي لم تسبق له حال حالا 96</w:t>
            </w:r>
            <w:r w:rsidR="009E0228">
              <w:rPr>
                <w:rtl/>
              </w:rPr>
              <w:t xml:space="preserve"> - </w:t>
            </w:r>
            <w:r>
              <w:rPr>
                <w:rtl/>
              </w:rPr>
              <w:t>الحمد لله الذي علا بحوله ودنا بطوله 107</w:t>
            </w:r>
            <w:r w:rsidR="009E0228">
              <w:rPr>
                <w:rtl/>
              </w:rPr>
              <w:t xml:space="preserve"> - </w:t>
            </w:r>
            <w:r>
              <w:rPr>
                <w:rtl/>
              </w:rPr>
              <w:t>الحمد لله المعروف من غير رؤية</w:t>
            </w:r>
            <w:r w:rsidR="009E0228">
              <w:rPr>
                <w:rtl/>
              </w:rPr>
              <w:t>،</w:t>
            </w:r>
            <w:r>
              <w:rPr>
                <w:rtl/>
              </w:rPr>
              <w:t xml:space="preserve"> والخالق من غير رويّة 122</w:t>
            </w:r>
            <w:r w:rsidR="009E0228">
              <w:rPr>
                <w:rtl/>
              </w:rPr>
              <w:t xml:space="preserve"> - </w:t>
            </w:r>
            <w:r>
              <w:rPr>
                <w:rtl/>
              </w:rPr>
              <w:t>الحمد لله الذي لا يفره المنع والجمود</w:t>
            </w:r>
            <w:r w:rsidR="009E0228">
              <w:rPr>
                <w:rtl/>
              </w:rPr>
              <w:t>،</w:t>
            </w:r>
            <w:r>
              <w:rPr>
                <w:rtl/>
              </w:rPr>
              <w:t xml:space="preserve"> ولا يكديه الإعطاء والجود 124</w:t>
            </w:r>
            <w:r w:rsidR="009E0228">
              <w:rPr>
                <w:rtl/>
              </w:rPr>
              <w:t xml:space="preserve"> - </w:t>
            </w:r>
            <w:r>
              <w:rPr>
                <w:rtl/>
              </w:rPr>
              <w:t>تبارك الله الذي لا يبلغه بعد الهمم ولا يناله حدس الفطن 138</w:t>
            </w:r>
            <w:r w:rsidR="009E0228">
              <w:rPr>
                <w:rtl/>
              </w:rPr>
              <w:t xml:space="preserve"> - </w:t>
            </w:r>
            <w:r>
              <w:rPr>
                <w:rtl/>
              </w:rPr>
              <w:t>الحمد لله الناشر في الخلق فضله</w:t>
            </w:r>
            <w:r w:rsidR="009E0228">
              <w:rPr>
                <w:rtl/>
              </w:rPr>
              <w:t>،</w:t>
            </w:r>
            <w:r>
              <w:rPr>
                <w:rtl/>
              </w:rPr>
              <w:t xml:space="preserve"> والباسط فيهم بالجود يده 145</w:t>
            </w:r>
            <w:r w:rsidR="009E0228">
              <w:rPr>
                <w:rtl/>
              </w:rPr>
              <w:t xml:space="preserve"> - </w:t>
            </w:r>
            <w:r>
              <w:rPr>
                <w:rtl/>
              </w:rPr>
              <w:t>الحمد لله الأول قبل كل أول</w:t>
            </w:r>
            <w:r w:rsidR="009E0228">
              <w:rPr>
                <w:rtl/>
              </w:rPr>
              <w:t>،</w:t>
            </w:r>
            <w:r>
              <w:rPr>
                <w:rtl/>
              </w:rPr>
              <w:t xml:space="preserve"> والآخر بعد كل آخر 146</w:t>
            </w:r>
            <w:r w:rsidR="009E0228">
              <w:rPr>
                <w:rtl/>
              </w:rPr>
              <w:t xml:space="preserve"> - </w:t>
            </w:r>
            <w:r>
              <w:rPr>
                <w:rtl/>
              </w:rPr>
              <w:t>الحمد لله الذي شرع الإسلام فسهّل شرائعه لمن ورده 153</w:t>
            </w:r>
            <w:r w:rsidR="009E0228">
              <w:rPr>
                <w:rtl/>
              </w:rPr>
              <w:t xml:space="preserve"> - </w:t>
            </w:r>
            <w:r>
              <w:rPr>
                <w:rtl/>
              </w:rPr>
              <w:t>الحمد لله المتجلي لخلقه بخلقه</w:t>
            </w:r>
            <w:r w:rsidR="009E0228">
              <w:rPr>
                <w:rtl/>
              </w:rPr>
              <w:t>،</w:t>
            </w:r>
            <w:r>
              <w:rPr>
                <w:rtl/>
              </w:rPr>
              <w:t xml:space="preserve"> والظاهر لقلوبهم بحجّته 155</w:t>
            </w:r>
            <w:r w:rsidR="009E0228">
              <w:rPr>
                <w:rtl/>
              </w:rPr>
              <w:t xml:space="preserve"> - </w:t>
            </w:r>
            <w:r>
              <w:rPr>
                <w:rtl/>
              </w:rPr>
              <w:t>الحمد لله الواصل الحمد بالنعم 169</w:t>
            </w:r>
            <w:r w:rsidR="009E0228">
              <w:rPr>
                <w:rtl/>
              </w:rPr>
              <w:t xml:space="preserve"> - </w:t>
            </w:r>
            <w:r>
              <w:rPr>
                <w:rtl/>
              </w:rPr>
              <w:t>نحمده على ما أخذ وأعطى</w:t>
            </w:r>
            <w:r w:rsidR="009E0228">
              <w:rPr>
                <w:rtl/>
              </w:rPr>
              <w:t>،</w:t>
            </w:r>
            <w:r>
              <w:rPr>
                <w:rtl/>
              </w:rPr>
              <w:t xml:space="preserve"> وعلى ما أبلى وابتلى 189</w:t>
            </w:r>
            <w:r w:rsidR="009E0228">
              <w:rPr>
                <w:rtl/>
              </w:rPr>
              <w:t xml:space="preserve"> - </w:t>
            </w:r>
            <w:r>
              <w:rPr>
                <w:rtl/>
              </w:rPr>
              <w:t>أحمد الله وأستعينه على مداحر الشيطان ومزاجره</w:t>
            </w:r>
            <w:r w:rsidR="009E0228">
              <w:rPr>
                <w:rtl/>
              </w:rPr>
              <w:t>،</w:t>
            </w:r>
            <w:r>
              <w:rPr>
                <w:rtl/>
              </w:rPr>
              <w:t xml:space="preserve"> والاعتصام من حبائله ومخاتله 209</w:t>
            </w:r>
            <w:r w:rsidR="009E0228">
              <w:rPr>
                <w:rtl/>
              </w:rPr>
              <w:t xml:space="preserve"> - </w:t>
            </w:r>
            <w:r>
              <w:rPr>
                <w:rtl/>
              </w:rPr>
              <w:t>الحمد لله الدال على وجوده بخلقه</w:t>
            </w:r>
            <w:r w:rsidR="009E0228">
              <w:rPr>
                <w:rtl/>
              </w:rPr>
              <w:t>،</w:t>
            </w:r>
            <w:r>
              <w:rPr>
                <w:rtl/>
              </w:rPr>
              <w:t xml:space="preserve"> وبمحدث خلقه على</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43"/>
        <w:gridCol w:w="277"/>
        <w:gridCol w:w="3992"/>
      </w:tblGrid>
      <w:tr w:rsidR="0099446B" w:rsidTr="0099446B">
        <w:trPr>
          <w:jc w:val="center"/>
        </w:trPr>
        <w:tc>
          <w:tcPr>
            <w:tcW w:w="4077" w:type="dxa"/>
            <w:shd w:val="clear" w:color="auto" w:fill="auto"/>
          </w:tcPr>
          <w:p w:rsidR="0099446B" w:rsidRDefault="0099446B" w:rsidP="009E0228">
            <w:pPr>
              <w:pStyle w:val="libVar0"/>
              <w:rPr>
                <w:rtl/>
              </w:rPr>
            </w:pPr>
            <w:r>
              <w:rPr>
                <w:rtl/>
              </w:rPr>
              <w:t>أزليته 211</w:t>
            </w:r>
            <w:r w:rsidR="009E0228">
              <w:rPr>
                <w:rtl/>
              </w:rPr>
              <w:t xml:space="preserve"> - </w:t>
            </w:r>
            <w:r>
              <w:rPr>
                <w:rtl/>
              </w:rPr>
              <w:t>الحمد لله الذي انحسرت الأوصاف عن كنه معرفته 216</w:t>
            </w:r>
            <w:r w:rsidR="009E0228">
              <w:rPr>
                <w:rtl/>
              </w:rPr>
              <w:t xml:space="preserve"> - </w:t>
            </w:r>
            <w:r>
              <w:rPr>
                <w:rtl/>
              </w:rPr>
              <w:t>الحمد لله الذي جعل الحمد مفتاحا لذكره 221</w:t>
            </w:r>
            <w:r w:rsidR="009E0228">
              <w:rPr>
                <w:rtl/>
              </w:rPr>
              <w:t xml:space="preserve"> - </w:t>
            </w:r>
            <w:r>
              <w:rPr>
                <w:rtl/>
              </w:rPr>
              <w:t>حمدا يملأ ما خلق ويبلغ ما أراد 225</w:t>
            </w:r>
            <w:r w:rsidR="009E0228">
              <w:rPr>
                <w:rtl/>
              </w:rPr>
              <w:t xml:space="preserve"> - </w:t>
            </w:r>
            <w:r>
              <w:rPr>
                <w:rtl/>
              </w:rPr>
              <w:t>الحمد لله خالق العباد وساطح المهاد 232</w:t>
            </w:r>
            <w:r w:rsidR="009E0228">
              <w:rPr>
                <w:rtl/>
              </w:rPr>
              <w:t xml:space="preserve"> - </w:t>
            </w:r>
            <w:r>
              <w:rPr>
                <w:rtl/>
              </w:rPr>
              <w:t>الحمد لله الذي لا تواري عنه سماء سماء ولا أرض أرضا 246</w:t>
            </w:r>
            <w:r w:rsidR="009E0228">
              <w:rPr>
                <w:rtl/>
              </w:rPr>
              <w:t xml:space="preserve"> - </w:t>
            </w:r>
            <w:r>
              <w:rPr>
                <w:rtl/>
              </w:rPr>
              <w:t>أحمد الله على ما قضى من أمر</w:t>
            </w:r>
            <w:r w:rsidR="009E0228">
              <w:rPr>
                <w:rtl/>
              </w:rPr>
              <w:t>،</w:t>
            </w:r>
            <w:r>
              <w:rPr>
                <w:rtl/>
              </w:rPr>
              <w:t xml:space="preserve"> وقدّر من فعل 258</w:t>
            </w:r>
            <w:r w:rsidR="009E0228">
              <w:rPr>
                <w:rtl/>
              </w:rPr>
              <w:t xml:space="preserve"> - </w:t>
            </w:r>
            <w:r>
              <w:rPr>
                <w:rtl/>
              </w:rPr>
              <w:t>الحمد لله الذي إليه مصائر الخلق وعواقب الأمر 260</w:t>
            </w:r>
            <w:r w:rsidR="009E0228">
              <w:rPr>
                <w:rtl/>
              </w:rPr>
              <w:t xml:space="preserve"> - </w:t>
            </w:r>
            <w:r>
              <w:rPr>
                <w:rtl/>
              </w:rPr>
              <w:t>الحمد لله الكائن قبل أن يكون كرسي أو عرش أو سماء أو أرض 262</w:t>
            </w:r>
            <w:r w:rsidR="009E0228">
              <w:rPr>
                <w:rtl/>
              </w:rPr>
              <w:t xml:space="preserve"> - </w:t>
            </w:r>
            <w:r>
              <w:rPr>
                <w:rtl/>
              </w:rPr>
              <w:t>الحمد لله المعروف من غير رؤية</w:t>
            </w:r>
            <w:r w:rsidR="009E0228">
              <w:rPr>
                <w:rtl/>
              </w:rPr>
              <w:t>،</w:t>
            </w:r>
            <w:r>
              <w:rPr>
                <w:rtl/>
              </w:rPr>
              <w:t xml:space="preserve"> والخالق من غير منصبة 265</w:t>
            </w:r>
            <w:r w:rsidR="009E0228">
              <w:rPr>
                <w:rtl/>
              </w:rPr>
              <w:t xml:space="preserve"> - </w:t>
            </w:r>
            <w:r>
              <w:rPr>
                <w:rtl/>
              </w:rPr>
              <w:t>الحمد لله الذي لا تدركه الشواهد ولا تحويه المشاهد 269</w:t>
            </w:r>
            <w:r w:rsidR="009E0228">
              <w:rPr>
                <w:rtl/>
              </w:rPr>
              <w:t xml:space="preserve"> - </w:t>
            </w:r>
            <w:r>
              <w:rPr>
                <w:rtl/>
              </w:rPr>
              <w:t>أحمده شكرا على إنعامه</w:t>
            </w:r>
            <w:r w:rsidR="009E0228">
              <w:rPr>
                <w:rtl/>
              </w:rPr>
              <w:t>،</w:t>
            </w:r>
            <w:r>
              <w:rPr>
                <w:rtl/>
              </w:rPr>
              <w:t xml:space="preserve"> وأستعينه على وظائف حقوقه 280</w:t>
            </w:r>
            <w:r w:rsidR="009E0228">
              <w:rPr>
                <w:rtl/>
              </w:rPr>
              <w:t xml:space="preserve"> - </w:t>
            </w:r>
            <w:r>
              <w:rPr>
                <w:rtl/>
              </w:rPr>
              <w:t>الحمد لله الفاشي في الخلق حمده</w:t>
            </w:r>
            <w:r w:rsidR="009E0228">
              <w:rPr>
                <w:rtl/>
              </w:rPr>
              <w:t>،</w:t>
            </w:r>
            <w:r>
              <w:rPr>
                <w:rtl/>
              </w:rPr>
              <w:t xml:space="preserve"> والغالب جنده</w:t>
            </w:r>
            <w:r w:rsidR="009E0228">
              <w:rPr>
                <w:rtl/>
              </w:rPr>
              <w:t>،</w:t>
            </w:r>
            <w:r>
              <w:rPr>
                <w:rtl/>
              </w:rPr>
              <w:t xml:space="preserve"> والمتعالي جدّه 283</w:t>
            </w:r>
            <w:r w:rsidR="009E0228">
              <w:rPr>
                <w:rtl/>
              </w:rPr>
              <w:t xml:space="preserve"> - </w:t>
            </w:r>
            <w:r>
              <w:rPr>
                <w:rtl/>
              </w:rPr>
              <w:t>الحمد لله الذي لبس العزّ والكبرياء</w:t>
            </w:r>
            <w:r w:rsidR="009E0228">
              <w:rPr>
                <w:rtl/>
              </w:rPr>
              <w:t>،</w:t>
            </w:r>
            <w:r>
              <w:rPr>
                <w:rtl/>
              </w:rPr>
              <w:t xml:space="preserve"> واختارهما لنفسه دون خلقه 285</w:t>
            </w:r>
            <w:r w:rsidR="009E0228">
              <w:rPr>
                <w:rtl/>
              </w:rPr>
              <w:t xml:space="preserve"> - </w:t>
            </w:r>
            <w:r>
              <w:rPr>
                <w:rtl/>
              </w:rPr>
              <w:t>الحمد لله الذي أظهر من آثار سلطانه ما حيّر مقل العقول من عجائب قدرته 308</w:t>
            </w:r>
            <w:r w:rsidR="009E0228">
              <w:rPr>
                <w:rtl/>
              </w:rPr>
              <w:t xml:space="preserve"> - </w:t>
            </w:r>
            <w:r>
              <w:rPr>
                <w:rtl/>
              </w:rPr>
              <w:t>الحمد لله العلي عن شبه المخلوقين</w:t>
            </w:r>
            <w:r w:rsidR="009E0228">
              <w:rPr>
                <w:rtl/>
              </w:rPr>
              <w:t>،</w:t>
            </w:r>
            <w:r>
              <w:rPr>
                <w:rtl/>
              </w:rPr>
              <w:t xml:space="preserve"> الغالب لمقال الواصفين 329</w:t>
            </w:r>
            <w:r w:rsidR="009E0228">
              <w:rPr>
                <w:rtl/>
              </w:rPr>
              <w:t xml:space="preserve"> - </w:t>
            </w:r>
            <w:r>
              <w:rPr>
                <w:rtl/>
              </w:rPr>
              <w:t>الحمد لله الذي لم يصبح بي ميتا ولا سقيما 332.</w:t>
            </w:r>
          </w:p>
          <w:p w:rsidR="0099446B" w:rsidRPr="002648C4" w:rsidRDefault="0099446B" w:rsidP="0099446B">
            <w:pPr>
              <w:pStyle w:val="libBold2"/>
              <w:rPr>
                <w:rtl/>
              </w:rPr>
            </w:pPr>
            <w:r w:rsidRPr="002648C4">
              <w:rPr>
                <w:rtl/>
              </w:rPr>
              <w:t>عظمة الله سبحانه</w:t>
            </w:r>
            <w:r w:rsidR="009E0228">
              <w:rPr>
                <w:rtl/>
              </w:rPr>
              <w:t>:</w:t>
            </w:r>
          </w:p>
          <w:p w:rsidR="0099446B" w:rsidRDefault="0099446B" w:rsidP="009E0228">
            <w:pPr>
              <w:pStyle w:val="libVar0"/>
              <w:rPr>
                <w:rtl/>
              </w:rPr>
            </w:pPr>
            <w:r>
              <w:rPr>
                <w:rtl/>
              </w:rPr>
              <w:t>أمره قضاء وحكمة</w:t>
            </w:r>
            <w:r w:rsidR="009E0228">
              <w:rPr>
                <w:rtl/>
              </w:rPr>
              <w:t>،</w:t>
            </w:r>
            <w:r>
              <w:rPr>
                <w:rtl/>
              </w:rPr>
              <w:t xml:space="preserve"> ورضاه أمان</w:t>
            </w:r>
          </w:p>
        </w:tc>
        <w:tc>
          <w:tcPr>
            <w:tcW w:w="283" w:type="dxa"/>
            <w:shd w:val="clear" w:color="auto" w:fill="auto"/>
          </w:tcPr>
          <w:p w:rsidR="0099446B" w:rsidRPr="009047A2" w:rsidRDefault="0099446B" w:rsidP="0099446B">
            <w:pPr>
              <w:rPr>
                <w:rtl/>
              </w:rPr>
            </w:pPr>
          </w:p>
        </w:tc>
        <w:tc>
          <w:tcPr>
            <w:tcW w:w="4361" w:type="dxa"/>
            <w:shd w:val="clear" w:color="auto" w:fill="auto"/>
          </w:tcPr>
          <w:p w:rsidR="0099446B" w:rsidRDefault="0099446B" w:rsidP="009E0228">
            <w:pPr>
              <w:pStyle w:val="libVar0"/>
              <w:rPr>
                <w:rtl/>
              </w:rPr>
            </w:pPr>
            <w:r>
              <w:rPr>
                <w:rtl/>
              </w:rPr>
              <w:t>ورحمة 224</w:t>
            </w:r>
            <w:r w:rsidR="009E0228">
              <w:rPr>
                <w:rtl/>
              </w:rPr>
              <w:t xml:space="preserve"> - </w:t>
            </w:r>
            <w:r>
              <w:rPr>
                <w:rtl/>
              </w:rPr>
              <w:t>لا أحد يعلم كنه عظمته 225</w:t>
            </w:r>
            <w:r w:rsidR="009E0228">
              <w:rPr>
                <w:rtl/>
              </w:rPr>
              <w:t xml:space="preserve"> - </w:t>
            </w:r>
            <w:r>
              <w:rPr>
                <w:rtl/>
              </w:rPr>
              <w:t>تعنو الوجوه لعظمته 258</w:t>
            </w:r>
            <w:r w:rsidR="009E0228">
              <w:rPr>
                <w:rtl/>
              </w:rPr>
              <w:t xml:space="preserve"> - </w:t>
            </w:r>
            <w:r>
              <w:rPr>
                <w:rtl/>
              </w:rPr>
              <w:t>إياك ومساماة الله في عظمته 428.</w:t>
            </w:r>
          </w:p>
          <w:p w:rsidR="0099446B" w:rsidRPr="002648C4" w:rsidRDefault="0099446B" w:rsidP="0099446B">
            <w:pPr>
              <w:pStyle w:val="libBold2"/>
              <w:rPr>
                <w:rtl/>
              </w:rPr>
            </w:pPr>
            <w:r w:rsidRPr="002648C4">
              <w:rPr>
                <w:rtl/>
              </w:rPr>
              <w:t>الاستعانة به</w:t>
            </w:r>
            <w:r w:rsidR="009E0228">
              <w:rPr>
                <w:rtl/>
              </w:rPr>
              <w:t>:</w:t>
            </w:r>
          </w:p>
          <w:p w:rsidR="0099446B" w:rsidRDefault="0099446B" w:rsidP="009E0228">
            <w:pPr>
              <w:pStyle w:val="libVar0"/>
              <w:rPr>
                <w:rtl/>
              </w:rPr>
            </w:pPr>
            <w:r>
              <w:rPr>
                <w:rtl/>
              </w:rPr>
              <w:t>لا يستغني أحد عن الاستعانة با لله في نيل المحبوب ودفع المكروه 105.</w:t>
            </w:r>
          </w:p>
          <w:p w:rsidR="0099446B" w:rsidRDefault="0099446B" w:rsidP="004F6706">
            <w:pPr>
              <w:pStyle w:val="libCenterBold2"/>
              <w:rPr>
                <w:rtl/>
              </w:rPr>
            </w:pPr>
            <w:r>
              <w:rPr>
                <w:rtl/>
              </w:rPr>
              <w:t>اللسان</w:t>
            </w:r>
          </w:p>
          <w:p w:rsidR="009E0228" w:rsidRDefault="0099446B" w:rsidP="009E0228">
            <w:pPr>
              <w:pStyle w:val="libVar0"/>
              <w:rPr>
                <w:rtl/>
              </w:rPr>
            </w:pPr>
            <w:r>
              <w:rPr>
                <w:rtl/>
              </w:rPr>
              <w:t>لسان المؤمن من وراء قلبه 253</w:t>
            </w:r>
            <w:r w:rsidR="009E0228">
              <w:rPr>
                <w:rtl/>
              </w:rPr>
              <w:t xml:space="preserve"> - </w:t>
            </w:r>
            <w:r>
              <w:rPr>
                <w:rtl/>
              </w:rPr>
              <w:t>المرء مخبوء تحت لسانه 497.</w:t>
            </w:r>
          </w:p>
          <w:p w:rsidR="0099446B" w:rsidRDefault="009E0228" w:rsidP="004F6706">
            <w:pPr>
              <w:pStyle w:val="libCenterBold2"/>
              <w:rPr>
                <w:rtl/>
              </w:rPr>
            </w:pPr>
            <w:r>
              <w:rPr>
                <w:rtl/>
              </w:rPr>
              <w:t>-</w:t>
            </w:r>
            <w:r w:rsidR="0099446B">
              <w:rPr>
                <w:rtl/>
              </w:rPr>
              <w:t xml:space="preserve"> م</w:t>
            </w:r>
            <w:r>
              <w:rPr>
                <w:rtl/>
              </w:rPr>
              <w:t xml:space="preserve"> -</w:t>
            </w:r>
          </w:p>
          <w:p w:rsidR="0099446B" w:rsidRDefault="0099446B" w:rsidP="004F6706">
            <w:pPr>
              <w:pStyle w:val="libCenterBold2"/>
              <w:rPr>
                <w:rtl/>
              </w:rPr>
            </w:pPr>
            <w:r>
              <w:rPr>
                <w:rtl/>
              </w:rPr>
              <w:t>الماء</w:t>
            </w:r>
          </w:p>
          <w:p w:rsidR="0099446B" w:rsidRDefault="0099446B" w:rsidP="009E0228">
            <w:pPr>
              <w:pStyle w:val="libVar0"/>
              <w:rPr>
                <w:rtl/>
              </w:rPr>
            </w:pPr>
            <w:r>
              <w:rPr>
                <w:rtl/>
              </w:rPr>
              <w:t>أجرى الله في سكائك الهواء ماء متلاطما تياره 40</w:t>
            </w:r>
            <w:r w:rsidR="009E0228">
              <w:rPr>
                <w:rtl/>
              </w:rPr>
              <w:t xml:space="preserve"> - </w:t>
            </w:r>
            <w:r>
              <w:rPr>
                <w:rtl/>
              </w:rPr>
              <w:t>عصفت الريح بالماء عصفها بالفضاء حتى عبّ عبابه 41</w:t>
            </w:r>
            <w:r w:rsidR="009E0228">
              <w:rPr>
                <w:rtl/>
              </w:rPr>
              <w:t xml:space="preserve"> - </w:t>
            </w:r>
            <w:r>
              <w:rPr>
                <w:rtl/>
              </w:rPr>
              <w:t>بعد أن كبس الله الأرض على مور الأمواج خضع جماح الماء المتلاطم لثقل حملها 131</w:t>
            </w:r>
            <w:r w:rsidR="009E0228">
              <w:rPr>
                <w:rtl/>
              </w:rPr>
              <w:t xml:space="preserve"> - </w:t>
            </w:r>
            <w:r>
              <w:rPr>
                <w:rtl/>
              </w:rPr>
              <w:t>كل نبات لا غنى به عن الماء</w:t>
            </w:r>
            <w:r w:rsidR="009E0228">
              <w:rPr>
                <w:rtl/>
              </w:rPr>
              <w:t>،</w:t>
            </w:r>
            <w:r>
              <w:rPr>
                <w:rtl/>
              </w:rPr>
              <w:t xml:space="preserve"> والمياه مختلفة 216</w:t>
            </w:r>
            <w:r w:rsidR="009E0228">
              <w:rPr>
                <w:rtl/>
              </w:rPr>
              <w:t xml:space="preserve"> - </w:t>
            </w:r>
            <w:r>
              <w:rPr>
                <w:rtl/>
              </w:rPr>
              <w:t>مدّ الله الأرض على مور الماء 225.</w:t>
            </w:r>
          </w:p>
          <w:p w:rsidR="0099446B" w:rsidRDefault="0099446B" w:rsidP="004F6706">
            <w:pPr>
              <w:pStyle w:val="libCenterBold2"/>
              <w:rPr>
                <w:rtl/>
              </w:rPr>
            </w:pPr>
            <w:r>
              <w:rPr>
                <w:rtl/>
              </w:rPr>
              <w:t>المال</w:t>
            </w:r>
          </w:p>
          <w:p w:rsidR="0099446B" w:rsidRDefault="0099446B" w:rsidP="009E0228">
            <w:pPr>
              <w:pStyle w:val="libVar0"/>
              <w:rPr>
                <w:rtl/>
              </w:rPr>
            </w:pPr>
            <w:r>
              <w:rPr>
                <w:rtl/>
              </w:rPr>
              <w:t>اللسان الصالح خير من المال الموروث 177</w:t>
            </w:r>
            <w:r w:rsidR="009E0228">
              <w:rPr>
                <w:rtl/>
              </w:rPr>
              <w:t xml:space="preserve"> - </w:t>
            </w:r>
            <w:r>
              <w:rPr>
                <w:rtl/>
              </w:rPr>
              <w:t>إنما المال مال الله</w:t>
            </w:r>
            <w:r w:rsidR="009E0228">
              <w:rPr>
                <w:rtl/>
              </w:rPr>
              <w:t>،</w:t>
            </w:r>
            <w:r>
              <w:rPr>
                <w:rtl/>
              </w:rPr>
              <w:t xml:space="preserve"> وإعطاء المال في</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42"/>
        <w:gridCol w:w="276"/>
        <w:gridCol w:w="3994"/>
      </w:tblGrid>
      <w:tr w:rsidR="0099446B" w:rsidTr="0099446B">
        <w:trPr>
          <w:jc w:val="center"/>
        </w:trPr>
        <w:tc>
          <w:tcPr>
            <w:tcW w:w="4077" w:type="dxa"/>
            <w:shd w:val="clear" w:color="auto" w:fill="auto"/>
          </w:tcPr>
          <w:p w:rsidR="0099446B" w:rsidRDefault="0099446B" w:rsidP="009E0228">
            <w:pPr>
              <w:pStyle w:val="libVar0"/>
              <w:rPr>
                <w:rtl/>
              </w:rPr>
            </w:pPr>
            <w:r>
              <w:rPr>
                <w:rtl/>
              </w:rPr>
              <w:t>غير حقه تبذير وإسراف 183</w:t>
            </w:r>
            <w:r w:rsidR="009E0228">
              <w:rPr>
                <w:rtl/>
              </w:rPr>
              <w:t xml:space="preserve"> - </w:t>
            </w:r>
            <w:r>
              <w:rPr>
                <w:rtl/>
              </w:rPr>
              <w:t>تعاديتم في كسب الأموال 192</w:t>
            </w:r>
            <w:r w:rsidR="009E0228">
              <w:rPr>
                <w:rtl/>
              </w:rPr>
              <w:t xml:space="preserve"> - </w:t>
            </w:r>
            <w:r>
              <w:rPr>
                <w:rtl/>
              </w:rPr>
              <w:t>من آتاه الله مالا فليصل به القرابة</w:t>
            </w:r>
            <w:r w:rsidR="009E0228">
              <w:rPr>
                <w:rtl/>
              </w:rPr>
              <w:t>،</w:t>
            </w:r>
            <w:r>
              <w:rPr>
                <w:rtl/>
              </w:rPr>
              <w:t xml:space="preserve"> وليحسن فيه الضيافة</w:t>
            </w:r>
            <w:r w:rsidR="009E0228">
              <w:rPr>
                <w:rtl/>
              </w:rPr>
              <w:t>،</w:t>
            </w:r>
            <w:r>
              <w:rPr>
                <w:rtl/>
              </w:rPr>
              <w:t xml:space="preserve"> وليفكّ به الأسير والعاني</w:t>
            </w:r>
            <w:r w:rsidR="009E0228">
              <w:rPr>
                <w:rtl/>
              </w:rPr>
              <w:t>،</w:t>
            </w:r>
            <w:r>
              <w:rPr>
                <w:rtl/>
              </w:rPr>
              <w:t xml:space="preserve"> وليعط منه الفقير والغارم 198</w:t>
            </w:r>
            <w:r w:rsidR="009E0228">
              <w:rPr>
                <w:rtl/>
              </w:rPr>
              <w:t xml:space="preserve"> - </w:t>
            </w:r>
            <w:r>
              <w:rPr>
                <w:rtl/>
              </w:rPr>
              <w:t>قول الرسول لعلي</w:t>
            </w:r>
            <w:r w:rsidR="009E0228">
              <w:rPr>
                <w:rtl/>
              </w:rPr>
              <w:t>:</w:t>
            </w:r>
            <w:r>
              <w:rPr>
                <w:rtl/>
              </w:rPr>
              <w:t xml:space="preserve"> «إن القوم سيفتنون بأموالهم</w:t>
            </w:r>
            <w:r>
              <w:rPr>
                <w:rFonts w:hint="cs"/>
                <w:rtl/>
              </w:rPr>
              <w:t>»</w:t>
            </w:r>
            <w:r>
              <w:rPr>
                <w:rtl/>
              </w:rPr>
              <w:t xml:space="preserve"> 220</w:t>
            </w:r>
            <w:r w:rsidR="009E0228">
              <w:rPr>
                <w:rtl/>
              </w:rPr>
              <w:t xml:space="preserve"> - </w:t>
            </w:r>
            <w:r>
              <w:rPr>
                <w:rtl/>
              </w:rPr>
              <w:t>إن هذا المال فيء المسلمين وجلب أسيافهم 353</w:t>
            </w:r>
            <w:r w:rsidR="009E0228">
              <w:rPr>
                <w:rtl/>
              </w:rPr>
              <w:t xml:space="preserve"> - </w:t>
            </w:r>
            <w:r>
              <w:rPr>
                <w:rtl/>
              </w:rPr>
              <w:t>ينبغي أن يترك المال على أصوله 379</w:t>
            </w:r>
            <w:r w:rsidR="009E0228">
              <w:rPr>
                <w:rtl/>
              </w:rPr>
              <w:t xml:space="preserve"> - </w:t>
            </w:r>
            <w:r>
              <w:rPr>
                <w:rtl/>
              </w:rPr>
              <w:t>لا توكل بمال المسلمين إلا ناصحا أمينا 381.</w:t>
            </w:r>
          </w:p>
          <w:p w:rsidR="0099446B" w:rsidRDefault="0099446B" w:rsidP="004F6706">
            <w:pPr>
              <w:pStyle w:val="libCenterBold2"/>
              <w:rPr>
                <w:rtl/>
              </w:rPr>
            </w:pPr>
            <w:r>
              <w:rPr>
                <w:rtl/>
              </w:rPr>
              <w:t>المحكم والمتشابه</w:t>
            </w:r>
          </w:p>
          <w:p w:rsidR="0099446B" w:rsidRDefault="0099446B" w:rsidP="009E0228">
            <w:pPr>
              <w:pStyle w:val="libVar0"/>
              <w:rPr>
                <w:rtl/>
              </w:rPr>
            </w:pPr>
            <w:r>
              <w:rPr>
                <w:rtl/>
              </w:rPr>
              <w:t>بيّن الرسول الكريم محكم الكتاب ومتشابهه 44</w:t>
            </w:r>
            <w:r w:rsidR="009E0228">
              <w:rPr>
                <w:rtl/>
              </w:rPr>
              <w:t xml:space="preserve"> - </w:t>
            </w:r>
            <w:r>
              <w:rPr>
                <w:rtl/>
              </w:rPr>
              <w:t>الحافظون الصادقون يعرفون المحكم والمتشابه 327.</w:t>
            </w:r>
          </w:p>
          <w:p w:rsidR="0099446B" w:rsidRDefault="0099446B" w:rsidP="004F6706">
            <w:pPr>
              <w:pStyle w:val="libCenterBold2"/>
              <w:rPr>
                <w:rtl/>
              </w:rPr>
            </w:pPr>
            <w:r>
              <w:rPr>
                <w:rtl/>
              </w:rPr>
              <w:t>محمّد رسول الله</w:t>
            </w:r>
          </w:p>
          <w:p w:rsidR="0099446B" w:rsidRDefault="0099446B" w:rsidP="009E0228">
            <w:pPr>
              <w:pStyle w:val="libVar0"/>
              <w:rPr>
                <w:rtl/>
              </w:rPr>
            </w:pPr>
            <w:r>
              <w:rPr>
                <w:rtl/>
              </w:rPr>
              <w:t>بعثه الله لإنجاز عدته وإتمام نبوته 44</w:t>
            </w:r>
            <w:r w:rsidR="009E0228">
              <w:rPr>
                <w:rtl/>
              </w:rPr>
              <w:t xml:space="preserve"> - </w:t>
            </w:r>
            <w:r>
              <w:rPr>
                <w:rtl/>
              </w:rPr>
              <w:t>ترك للمؤمنين كتاب الله 44</w:t>
            </w:r>
            <w:r w:rsidR="009E0228">
              <w:rPr>
                <w:rtl/>
              </w:rPr>
              <w:t xml:space="preserve"> - </w:t>
            </w:r>
            <w:r>
              <w:rPr>
                <w:rtl/>
              </w:rPr>
              <w:t>أورى قبس القابس وأضاء الطريق للخابط 101</w:t>
            </w:r>
            <w:r w:rsidR="009E0228">
              <w:rPr>
                <w:rtl/>
              </w:rPr>
              <w:t xml:space="preserve"> - </w:t>
            </w:r>
            <w:r>
              <w:rPr>
                <w:rtl/>
              </w:rPr>
              <w:t>تمّت بمحمّد حجّة الله على خلقه وبلغ المقطع عذره ونذره 134</w:t>
            </w:r>
            <w:r w:rsidR="009E0228">
              <w:rPr>
                <w:rtl/>
              </w:rPr>
              <w:t xml:space="preserve"> - </w:t>
            </w:r>
            <w:r>
              <w:rPr>
                <w:rtl/>
              </w:rPr>
              <w:t>أخرجه الله من أفضل المعادن منبتا</w:t>
            </w:r>
            <w:r w:rsidR="009E0228">
              <w:rPr>
                <w:rtl/>
              </w:rPr>
              <w:t>،</w:t>
            </w:r>
            <w:r>
              <w:rPr>
                <w:rtl/>
              </w:rPr>
              <w:t xml:space="preserve"> وأعزّ الأرومات مغرسا 139</w:t>
            </w:r>
            <w:r w:rsidR="009E0228">
              <w:rPr>
                <w:rtl/>
              </w:rPr>
              <w:t xml:space="preserve"> - </w:t>
            </w:r>
            <w:r>
              <w:rPr>
                <w:rtl/>
              </w:rPr>
              <w:t>سيرته القصد</w:t>
            </w:r>
            <w:r w:rsidR="009E0228">
              <w:rPr>
                <w:rtl/>
              </w:rPr>
              <w:t>،</w:t>
            </w:r>
            <w:r>
              <w:rPr>
                <w:rtl/>
              </w:rPr>
              <w:t xml:space="preserve"> وسنّته الرشد</w:t>
            </w:r>
            <w:r w:rsidR="009E0228">
              <w:rPr>
                <w:rtl/>
              </w:rPr>
              <w:t>،</w:t>
            </w:r>
            <w:r>
              <w:rPr>
                <w:rtl/>
              </w:rPr>
              <w:t xml:space="preserve"> وكلامه الفصل 139</w:t>
            </w:r>
            <w:r w:rsidR="009E0228">
              <w:rPr>
                <w:rtl/>
              </w:rPr>
              <w:t xml:space="preserve"> - </w:t>
            </w:r>
            <w:r>
              <w:rPr>
                <w:rtl/>
              </w:rPr>
              <w:t>مستقرّه خير مستقرّ</w:t>
            </w:r>
            <w:r w:rsidR="009E0228">
              <w:rPr>
                <w:rtl/>
              </w:rPr>
              <w:t>،</w:t>
            </w:r>
            <w:r>
              <w:rPr>
                <w:rtl/>
              </w:rPr>
              <w:t xml:space="preserve"> في معادن الكرامة ومماهد السلامة 141</w:t>
            </w:r>
            <w:r w:rsidR="009E0228">
              <w:rPr>
                <w:rtl/>
              </w:rPr>
              <w:t xml:space="preserve"> - </w:t>
            </w:r>
            <w:r>
              <w:rPr>
                <w:rtl/>
              </w:rPr>
              <w:t>قاتل بمن أطاعه من عصاه</w:t>
            </w:r>
          </w:p>
        </w:tc>
        <w:tc>
          <w:tcPr>
            <w:tcW w:w="283" w:type="dxa"/>
            <w:shd w:val="clear" w:color="auto" w:fill="auto"/>
          </w:tcPr>
          <w:p w:rsidR="0099446B" w:rsidRPr="009047A2" w:rsidRDefault="0099446B" w:rsidP="0099446B">
            <w:pPr>
              <w:rPr>
                <w:rtl/>
              </w:rPr>
            </w:pPr>
          </w:p>
        </w:tc>
        <w:tc>
          <w:tcPr>
            <w:tcW w:w="4361" w:type="dxa"/>
            <w:shd w:val="clear" w:color="auto" w:fill="auto"/>
          </w:tcPr>
          <w:p w:rsidR="0099446B" w:rsidRDefault="0099446B" w:rsidP="009E0228">
            <w:pPr>
              <w:pStyle w:val="libVar0"/>
              <w:rPr>
                <w:rtl/>
              </w:rPr>
            </w:pPr>
            <w:r>
              <w:rPr>
                <w:rtl/>
              </w:rPr>
              <w:t>150</w:t>
            </w:r>
            <w:r w:rsidR="009E0228">
              <w:rPr>
                <w:rtl/>
              </w:rPr>
              <w:t xml:space="preserve"> - </w:t>
            </w:r>
            <w:r>
              <w:rPr>
                <w:rtl/>
              </w:rPr>
              <w:t>بعثه الله شهيدا وبشيرا ونذيرا</w:t>
            </w:r>
            <w:r w:rsidR="009E0228">
              <w:rPr>
                <w:rtl/>
              </w:rPr>
              <w:t>،</w:t>
            </w:r>
            <w:r>
              <w:rPr>
                <w:rtl/>
              </w:rPr>
              <w:t xml:space="preserve"> خير البريّة طفلا</w:t>
            </w:r>
            <w:r w:rsidR="009E0228">
              <w:rPr>
                <w:rtl/>
              </w:rPr>
              <w:t>،</w:t>
            </w:r>
            <w:r>
              <w:rPr>
                <w:rtl/>
              </w:rPr>
              <w:t xml:space="preserve"> وأنجبها كهلا 151</w:t>
            </w:r>
            <w:r w:rsidR="009E0228">
              <w:rPr>
                <w:rtl/>
              </w:rPr>
              <w:t xml:space="preserve"> - </w:t>
            </w:r>
            <w:r>
              <w:rPr>
                <w:rtl/>
              </w:rPr>
              <w:t>أمين الله المأمون وشهيده يوم الدين 153</w:t>
            </w:r>
            <w:r w:rsidR="009E0228">
              <w:rPr>
                <w:rtl/>
              </w:rPr>
              <w:t xml:space="preserve"> - </w:t>
            </w:r>
            <w:r>
              <w:rPr>
                <w:rtl/>
              </w:rPr>
              <w:t>اختاره من شجرة الأنبياء</w:t>
            </w:r>
            <w:r w:rsidR="009E0228">
              <w:rPr>
                <w:rtl/>
              </w:rPr>
              <w:t>،</w:t>
            </w:r>
            <w:r>
              <w:rPr>
                <w:rtl/>
              </w:rPr>
              <w:t xml:space="preserve"> ومشكاة الضياء 156</w:t>
            </w:r>
            <w:r w:rsidR="009E0228">
              <w:rPr>
                <w:rtl/>
              </w:rPr>
              <w:t xml:space="preserve"> - </w:t>
            </w:r>
            <w:r>
              <w:rPr>
                <w:rtl/>
              </w:rPr>
              <w:t>حقّر الدنيا وصغّرها</w:t>
            </w:r>
            <w:r w:rsidR="009E0228">
              <w:rPr>
                <w:rtl/>
              </w:rPr>
              <w:t>،</w:t>
            </w:r>
            <w:r>
              <w:rPr>
                <w:rtl/>
              </w:rPr>
              <w:t xml:space="preserve"> فأعرض عنها بقلبه</w:t>
            </w:r>
            <w:r w:rsidR="009E0228">
              <w:rPr>
                <w:rtl/>
              </w:rPr>
              <w:t>،</w:t>
            </w:r>
            <w:r>
              <w:rPr>
                <w:rtl/>
              </w:rPr>
              <w:t xml:space="preserve"> وأمات ذكرها عن نفسه 162</w:t>
            </w:r>
            <w:r w:rsidR="009E0228">
              <w:rPr>
                <w:rtl/>
              </w:rPr>
              <w:t xml:space="preserve"> - </w:t>
            </w:r>
            <w:r>
              <w:rPr>
                <w:rtl/>
              </w:rPr>
              <w:t>بعث الله محمدا ليخرج الناس من عبادة الأوثان إلى عبادته 204</w:t>
            </w:r>
            <w:r w:rsidR="009E0228">
              <w:rPr>
                <w:rtl/>
              </w:rPr>
              <w:t xml:space="preserve"> - </w:t>
            </w:r>
            <w:r>
              <w:rPr>
                <w:rtl/>
              </w:rPr>
              <w:t>أضاءت به البلاد بعد الضلالة المظلمة</w:t>
            </w:r>
            <w:r w:rsidR="009E0228">
              <w:rPr>
                <w:rtl/>
              </w:rPr>
              <w:t>،</w:t>
            </w:r>
            <w:r>
              <w:rPr>
                <w:rtl/>
              </w:rPr>
              <w:t xml:space="preserve"> والجهالة الغالبة</w:t>
            </w:r>
            <w:r w:rsidR="009E0228">
              <w:rPr>
                <w:rtl/>
              </w:rPr>
              <w:t>،</w:t>
            </w:r>
            <w:r>
              <w:rPr>
                <w:rtl/>
              </w:rPr>
              <w:t xml:space="preserve"> والجفوة الجافية 210</w:t>
            </w:r>
            <w:r w:rsidR="009E0228">
              <w:rPr>
                <w:rtl/>
              </w:rPr>
              <w:t xml:space="preserve"> - </w:t>
            </w:r>
            <w:r>
              <w:rPr>
                <w:rtl/>
              </w:rPr>
              <w:t>قبضت عنه أطراف الدنيا ووطَّئت لغيره أكنافها 226</w:t>
            </w:r>
            <w:r w:rsidR="009E0228">
              <w:rPr>
                <w:rtl/>
              </w:rPr>
              <w:t xml:space="preserve"> - </w:t>
            </w:r>
            <w:r>
              <w:rPr>
                <w:rtl/>
              </w:rPr>
              <w:t>محمد رسول الله أسوة لمن تأسى</w:t>
            </w:r>
            <w:r w:rsidR="009E0228">
              <w:rPr>
                <w:rtl/>
              </w:rPr>
              <w:t>،</w:t>
            </w:r>
            <w:r>
              <w:rPr>
                <w:rtl/>
              </w:rPr>
              <w:t xml:space="preserve"> وعزاء لمن تعزّى 227</w:t>
            </w:r>
            <w:r w:rsidR="009E0228">
              <w:rPr>
                <w:rtl/>
              </w:rPr>
              <w:t xml:space="preserve"> - </w:t>
            </w:r>
            <w:r>
              <w:rPr>
                <w:rtl/>
              </w:rPr>
              <w:t>عرضت عليه الدنيا فأبي أن يقبلها 228</w:t>
            </w:r>
            <w:r w:rsidR="009E0228">
              <w:rPr>
                <w:rtl/>
              </w:rPr>
              <w:t xml:space="preserve"> - </w:t>
            </w:r>
            <w:r>
              <w:rPr>
                <w:rtl/>
              </w:rPr>
              <w:t>ابتعثه بالنور المضيء</w:t>
            </w:r>
            <w:r w:rsidR="009E0228">
              <w:rPr>
                <w:rtl/>
              </w:rPr>
              <w:t>،</w:t>
            </w:r>
            <w:r>
              <w:rPr>
                <w:rtl/>
              </w:rPr>
              <w:t xml:space="preserve"> والبرهان الجلي 229</w:t>
            </w:r>
            <w:r w:rsidR="009E0228">
              <w:rPr>
                <w:rtl/>
              </w:rPr>
              <w:t xml:space="preserve"> - </w:t>
            </w:r>
            <w:r>
              <w:rPr>
                <w:rtl/>
              </w:rPr>
              <w:t>بعثه الله رسولا هاديا بكتاب ناطق وأمر قائم 243</w:t>
            </w:r>
            <w:r w:rsidR="009E0228">
              <w:rPr>
                <w:rtl/>
              </w:rPr>
              <w:t xml:space="preserve"> - </w:t>
            </w:r>
            <w:r>
              <w:rPr>
                <w:rtl/>
              </w:rPr>
              <w:t>أمين وحيه</w:t>
            </w:r>
            <w:r w:rsidR="009E0228">
              <w:rPr>
                <w:rtl/>
              </w:rPr>
              <w:t>،</w:t>
            </w:r>
            <w:r>
              <w:rPr>
                <w:rtl/>
              </w:rPr>
              <w:t xml:space="preserve"> وخاتم رسله 247</w:t>
            </w:r>
            <w:r w:rsidR="009E0228">
              <w:rPr>
                <w:rtl/>
              </w:rPr>
              <w:t xml:space="preserve"> - </w:t>
            </w:r>
            <w:r>
              <w:rPr>
                <w:rtl/>
              </w:rPr>
              <w:t>المصطفى لكرائم رسالاته</w:t>
            </w:r>
            <w:r w:rsidR="009E0228">
              <w:rPr>
                <w:rtl/>
              </w:rPr>
              <w:t>،</w:t>
            </w:r>
            <w:r>
              <w:rPr>
                <w:rtl/>
              </w:rPr>
              <w:t xml:space="preserve"> والموضّحة به أشراط الهدى 257</w:t>
            </w:r>
            <w:r w:rsidR="009E0228">
              <w:rPr>
                <w:rtl/>
              </w:rPr>
              <w:t xml:space="preserve"> - </w:t>
            </w:r>
            <w:r>
              <w:rPr>
                <w:rtl/>
              </w:rPr>
              <w:t>محمد عبده ورسوله الصفيّ وأمينه الرضيّ 269</w:t>
            </w:r>
            <w:r w:rsidR="009E0228">
              <w:rPr>
                <w:rtl/>
              </w:rPr>
              <w:t xml:space="preserve"> - </w:t>
            </w:r>
            <w:r>
              <w:rPr>
                <w:rtl/>
              </w:rPr>
              <w:t>كلما نسخ الله الخلق فرقتين جعله في خيرهما 330.</w:t>
            </w:r>
          </w:p>
          <w:p w:rsidR="0099446B" w:rsidRDefault="0099446B" w:rsidP="004F6706">
            <w:pPr>
              <w:pStyle w:val="libCenterBold2"/>
              <w:rPr>
                <w:rtl/>
              </w:rPr>
            </w:pPr>
            <w:r>
              <w:rPr>
                <w:rtl/>
              </w:rPr>
              <w:t>محمد بن أبي بكر</w:t>
            </w:r>
          </w:p>
          <w:p w:rsidR="0099446B" w:rsidRDefault="0099446B" w:rsidP="009E0228">
            <w:pPr>
              <w:pStyle w:val="libVar0"/>
              <w:rPr>
                <w:rtl/>
              </w:rPr>
            </w:pPr>
            <w:r>
              <w:rPr>
                <w:rtl/>
              </w:rPr>
              <w:t>كان ربيبا لعليّ حبيبا إلى قلبه 98.</w:t>
            </w:r>
          </w:p>
          <w:p w:rsidR="0099446B" w:rsidRDefault="0099446B" w:rsidP="004F6706">
            <w:pPr>
              <w:pStyle w:val="libCenterBold2"/>
              <w:rPr>
                <w:rtl/>
              </w:rPr>
            </w:pPr>
            <w:r>
              <w:rPr>
                <w:rtl/>
              </w:rPr>
              <w:t>المخاطرة</w:t>
            </w:r>
          </w:p>
          <w:p w:rsidR="0099446B" w:rsidRDefault="0099446B" w:rsidP="009E0228">
            <w:pPr>
              <w:pStyle w:val="libVar0"/>
              <w:rPr>
                <w:rtl/>
              </w:rPr>
            </w:pPr>
            <w:r>
              <w:rPr>
                <w:rtl/>
              </w:rPr>
              <w:t>لا تخاطر بشيء رجاء أكثر منه 403.</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48"/>
        <w:gridCol w:w="276"/>
        <w:gridCol w:w="3988"/>
      </w:tblGrid>
      <w:tr w:rsidR="0099446B" w:rsidTr="0099446B">
        <w:trPr>
          <w:jc w:val="center"/>
        </w:trPr>
        <w:tc>
          <w:tcPr>
            <w:tcW w:w="4077" w:type="dxa"/>
            <w:shd w:val="clear" w:color="auto" w:fill="auto"/>
          </w:tcPr>
          <w:p w:rsidR="0099446B" w:rsidRDefault="0099446B" w:rsidP="004F6706">
            <w:pPr>
              <w:pStyle w:val="libCenterBold2"/>
              <w:rPr>
                <w:rtl/>
              </w:rPr>
            </w:pPr>
            <w:r>
              <w:rPr>
                <w:rtl/>
              </w:rPr>
              <w:t>المرأة</w:t>
            </w:r>
            <w:r w:rsidR="009E0228">
              <w:rPr>
                <w:rtl/>
              </w:rPr>
              <w:t xml:space="preserve"> - </w:t>
            </w:r>
            <w:r>
              <w:rPr>
                <w:rtl/>
              </w:rPr>
              <w:t>(النساء)</w:t>
            </w:r>
          </w:p>
          <w:p w:rsidR="0099446B" w:rsidRDefault="0099446B" w:rsidP="009E0228">
            <w:pPr>
              <w:pStyle w:val="libVar0"/>
              <w:rPr>
                <w:rtl/>
              </w:rPr>
            </w:pPr>
            <w:r>
              <w:rPr>
                <w:rtl/>
              </w:rPr>
              <w:t>المرأة الحامل إذا أتمت أملصت ومات قيّمها وطال تأيّمها وورثها أبعدها 100</w:t>
            </w:r>
            <w:r w:rsidR="009E0228">
              <w:rPr>
                <w:rtl/>
              </w:rPr>
              <w:t xml:space="preserve"> - </w:t>
            </w:r>
            <w:r>
              <w:rPr>
                <w:rtl/>
              </w:rPr>
              <w:t>النساء نواقص الإيمان والحظوظ والعقول 105</w:t>
            </w:r>
            <w:r w:rsidR="009E0228">
              <w:rPr>
                <w:rtl/>
              </w:rPr>
              <w:t xml:space="preserve"> - </w:t>
            </w:r>
            <w:r>
              <w:rPr>
                <w:rtl/>
              </w:rPr>
              <w:t>قعود النساء عن الصلاة والصيام في أيام حيضهنّ</w:t>
            </w:r>
            <w:r w:rsidR="009E0228">
              <w:rPr>
                <w:rtl/>
              </w:rPr>
              <w:t>،</w:t>
            </w:r>
            <w:r>
              <w:rPr>
                <w:rtl/>
              </w:rPr>
              <w:t xml:space="preserve"> وشهادة امرأتين منهن كشهادة الرجل الواحد</w:t>
            </w:r>
            <w:r w:rsidR="009E0228">
              <w:rPr>
                <w:rtl/>
              </w:rPr>
              <w:t>،</w:t>
            </w:r>
            <w:r>
              <w:rPr>
                <w:rtl/>
              </w:rPr>
              <w:t xml:space="preserve"> ومواريثهنّ على الأنصاف من مواريث الرجال 106</w:t>
            </w:r>
            <w:r w:rsidR="009E0228">
              <w:rPr>
                <w:rtl/>
              </w:rPr>
              <w:t xml:space="preserve"> - </w:t>
            </w:r>
            <w:r>
              <w:rPr>
                <w:rtl/>
              </w:rPr>
              <w:t>اتقوا شرار النساء وكونوا من خيارهنّ على حذر 106</w:t>
            </w:r>
            <w:r w:rsidR="009E0228">
              <w:rPr>
                <w:rtl/>
              </w:rPr>
              <w:t xml:space="preserve"> - </w:t>
            </w:r>
            <w:r>
              <w:rPr>
                <w:rtl/>
              </w:rPr>
              <w:t>إن النساء همّهنّ زينة الحياة الدنيا والفساد فيها 215</w:t>
            </w:r>
            <w:r w:rsidR="009E0228">
              <w:rPr>
                <w:rtl/>
              </w:rPr>
              <w:t xml:space="preserve"> - </w:t>
            </w:r>
            <w:r>
              <w:rPr>
                <w:rtl/>
              </w:rPr>
              <w:t>أما فلانة فأدركها رأي النساء 218</w:t>
            </w:r>
            <w:r w:rsidR="009E0228">
              <w:rPr>
                <w:rtl/>
              </w:rPr>
              <w:t xml:space="preserve"> - </w:t>
            </w:r>
            <w:r>
              <w:rPr>
                <w:rtl/>
              </w:rPr>
              <w:t>لا تهيجوا النساء بأذى وإن شتمن أعراضكم 373</w:t>
            </w:r>
            <w:r w:rsidR="009E0228">
              <w:rPr>
                <w:rtl/>
              </w:rPr>
              <w:t xml:space="preserve"> - </w:t>
            </w:r>
            <w:r>
              <w:rPr>
                <w:rtl/>
              </w:rPr>
              <w:t>إياك ومشاورة النساء فإن رأيهن إلى أفن 405.</w:t>
            </w:r>
          </w:p>
          <w:p w:rsidR="0099446B" w:rsidRDefault="0099446B" w:rsidP="004F6706">
            <w:pPr>
              <w:pStyle w:val="libCenterBold2"/>
              <w:rPr>
                <w:rtl/>
              </w:rPr>
            </w:pPr>
            <w:r>
              <w:rPr>
                <w:rtl/>
              </w:rPr>
              <w:t>مروان بن الحكم</w:t>
            </w:r>
          </w:p>
          <w:p w:rsidR="0099446B" w:rsidRDefault="0099446B" w:rsidP="009E0228">
            <w:pPr>
              <w:pStyle w:val="libVar0"/>
              <w:rPr>
                <w:rtl/>
              </w:rPr>
            </w:pPr>
            <w:r>
              <w:rPr>
                <w:rtl/>
              </w:rPr>
              <w:t>له كفّ يهودية</w:t>
            </w:r>
            <w:r w:rsidR="009E0228">
              <w:rPr>
                <w:rtl/>
              </w:rPr>
              <w:t>،</w:t>
            </w:r>
            <w:r>
              <w:rPr>
                <w:rtl/>
              </w:rPr>
              <w:t xml:space="preserve"> وستلقى الأمة منه ومن ولده يوما أحمر 102.</w:t>
            </w:r>
          </w:p>
          <w:p w:rsidR="0099446B" w:rsidRDefault="0099446B" w:rsidP="004F6706">
            <w:pPr>
              <w:pStyle w:val="libCenterBold2"/>
              <w:rPr>
                <w:rtl/>
              </w:rPr>
            </w:pPr>
            <w:r>
              <w:rPr>
                <w:rtl/>
              </w:rPr>
              <w:t>المصاحف</w:t>
            </w:r>
          </w:p>
          <w:p w:rsidR="0099446B" w:rsidRDefault="0099446B" w:rsidP="009E0228">
            <w:pPr>
              <w:pStyle w:val="libVar0"/>
              <w:rPr>
                <w:rtl/>
              </w:rPr>
            </w:pPr>
            <w:r>
              <w:rPr>
                <w:rtl/>
              </w:rPr>
              <w:t>رفع المصاحف ظاهره إيمان وباطنه عدوان</w:t>
            </w:r>
            <w:r w:rsidR="009E0228">
              <w:rPr>
                <w:rtl/>
              </w:rPr>
              <w:t>،</w:t>
            </w:r>
            <w:r>
              <w:rPr>
                <w:rtl/>
              </w:rPr>
              <w:t xml:space="preserve"> وأوله رحمة وآخره ندامة 179.</w:t>
            </w:r>
          </w:p>
          <w:p w:rsidR="0099446B" w:rsidRDefault="0099446B" w:rsidP="004F6706">
            <w:pPr>
              <w:pStyle w:val="libCenterBold2"/>
              <w:rPr>
                <w:rtl/>
              </w:rPr>
            </w:pPr>
            <w:r>
              <w:rPr>
                <w:rtl/>
              </w:rPr>
              <w:t>المعروف</w:t>
            </w:r>
          </w:p>
          <w:p w:rsidR="0099446B" w:rsidRDefault="0099446B" w:rsidP="009E0228">
            <w:pPr>
              <w:pStyle w:val="libVar0"/>
              <w:rPr>
                <w:rtl/>
              </w:rPr>
            </w:pPr>
            <w:r>
              <w:rPr>
                <w:rtl/>
              </w:rPr>
              <w:t>صنائع المعروف تقي مصارع الهوان 163</w:t>
            </w:r>
          </w:p>
        </w:tc>
        <w:tc>
          <w:tcPr>
            <w:tcW w:w="283" w:type="dxa"/>
            <w:shd w:val="clear" w:color="auto" w:fill="auto"/>
          </w:tcPr>
          <w:p w:rsidR="0099446B" w:rsidRPr="009047A2" w:rsidRDefault="0099446B" w:rsidP="0099446B">
            <w:pPr>
              <w:rPr>
                <w:rtl/>
              </w:rPr>
            </w:pPr>
          </w:p>
        </w:tc>
        <w:tc>
          <w:tcPr>
            <w:tcW w:w="4361" w:type="dxa"/>
            <w:shd w:val="clear" w:color="auto" w:fill="auto"/>
          </w:tcPr>
          <w:p w:rsidR="0099446B" w:rsidRDefault="009E0228" w:rsidP="009E0228">
            <w:pPr>
              <w:pStyle w:val="libVar0"/>
              <w:rPr>
                <w:rtl/>
              </w:rPr>
            </w:pPr>
            <w:r>
              <w:rPr>
                <w:rtl/>
              </w:rPr>
              <w:t>-</w:t>
            </w:r>
            <w:r w:rsidR="0099446B">
              <w:rPr>
                <w:rtl/>
              </w:rPr>
              <w:t xml:space="preserve"> ليس لواضع المعروف في غير حقه إلا محمدة اللئام وثناء الأشرار ومقالة الجهال 198</w:t>
            </w:r>
            <w:r>
              <w:rPr>
                <w:rtl/>
              </w:rPr>
              <w:t xml:space="preserve"> - </w:t>
            </w:r>
            <w:r w:rsidR="0099446B">
              <w:rPr>
                <w:rtl/>
              </w:rPr>
              <w:t>الأمر بالمعروف والنهي عن المنكر خلقان من خلق الله سبحانه 219</w:t>
            </w:r>
            <w:r>
              <w:rPr>
                <w:rtl/>
              </w:rPr>
              <w:t xml:space="preserve"> - </w:t>
            </w:r>
            <w:r w:rsidR="0099446B">
              <w:rPr>
                <w:rtl/>
              </w:rPr>
              <w:t>لم يلعن الله القرن الماضي إلا لتركهم الأمر بالمعروف والنهي عن المنكر 299</w:t>
            </w:r>
            <w:r>
              <w:rPr>
                <w:rtl/>
              </w:rPr>
              <w:t xml:space="preserve"> - </w:t>
            </w:r>
            <w:r w:rsidR="0099446B">
              <w:rPr>
                <w:rtl/>
              </w:rPr>
              <w:t>لا معروف يستراح إليه ولا منكر يتناهى عنه 411.</w:t>
            </w:r>
          </w:p>
          <w:p w:rsidR="0099446B" w:rsidRDefault="0099446B" w:rsidP="004F6706">
            <w:pPr>
              <w:pStyle w:val="libCenterBold2"/>
              <w:rPr>
                <w:rtl/>
              </w:rPr>
            </w:pPr>
            <w:r>
              <w:rPr>
                <w:rtl/>
              </w:rPr>
              <w:t>المعسكر</w:t>
            </w:r>
          </w:p>
          <w:p w:rsidR="0099446B" w:rsidRDefault="0099446B" w:rsidP="009E0228">
            <w:pPr>
              <w:pStyle w:val="libVar0"/>
              <w:rPr>
                <w:rtl/>
              </w:rPr>
            </w:pPr>
            <w:r>
              <w:rPr>
                <w:rtl/>
              </w:rPr>
              <w:t>إذا نزلتم بعدوّ أو نزل بكم فليكن معسكركم في قبل الأشراف أو سفاح الجبال 371.</w:t>
            </w:r>
          </w:p>
          <w:p w:rsidR="0099446B" w:rsidRDefault="0099446B" w:rsidP="004F6706">
            <w:pPr>
              <w:pStyle w:val="libCenterBold2"/>
              <w:rPr>
                <w:rtl/>
              </w:rPr>
            </w:pPr>
            <w:r>
              <w:rPr>
                <w:rtl/>
              </w:rPr>
              <w:t>الملائكة</w:t>
            </w:r>
          </w:p>
          <w:p w:rsidR="0099446B" w:rsidRDefault="0099446B" w:rsidP="009E0228">
            <w:pPr>
              <w:pStyle w:val="libVar0"/>
              <w:rPr>
                <w:rtl/>
              </w:rPr>
            </w:pPr>
            <w:r>
              <w:rPr>
                <w:rtl/>
              </w:rPr>
              <w:t>سجود</w:t>
            </w:r>
            <w:r w:rsidR="009E0228">
              <w:rPr>
                <w:rtl/>
              </w:rPr>
              <w:t>،</w:t>
            </w:r>
            <w:r>
              <w:rPr>
                <w:rtl/>
              </w:rPr>
              <w:t xml:space="preserve"> ركوع</w:t>
            </w:r>
            <w:r w:rsidR="009E0228">
              <w:rPr>
                <w:rtl/>
              </w:rPr>
              <w:t>،</w:t>
            </w:r>
            <w:r>
              <w:rPr>
                <w:rtl/>
              </w:rPr>
              <w:t xml:space="preserve"> صافّون</w:t>
            </w:r>
            <w:r w:rsidR="009E0228">
              <w:rPr>
                <w:rtl/>
              </w:rPr>
              <w:t>،</w:t>
            </w:r>
            <w:r>
              <w:rPr>
                <w:rtl/>
              </w:rPr>
              <w:t xml:space="preserve"> مسبّحون</w:t>
            </w:r>
            <w:r w:rsidR="009E0228">
              <w:rPr>
                <w:rtl/>
              </w:rPr>
              <w:t>،</w:t>
            </w:r>
            <w:r>
              <w:rPr>
                <w:rtl/>
              </w:rPr>
              <w:t xml:space="preserve"> أمناء على وحيه</w:t>
            </w:r>
            <w:r w:rsidR="009E0228">
              <w:rPr>
                <w:rtl/>
              </w:rPr>
              <w:t>،</w:t>
            </w:r>
            <w:r>
              <w:rPr>
                <w:rtl/>
              </w:rPr>
              <w:t xml:space="preserve"> حفظة لعباده</w:t>
            </w:r>
            <w:r w:rsidR="009E0228">
              <w:rPr>
                <w:rtl/>
              </w:rPr>
              <w:t>،</w:t>
            </w:r>
            <w:r>
              <w:rPr>
                <w:rtl/>
              </w:rPr>
              <w:t xml:space="preserve"> ناكسة دون الله أبصارهم</w:t>
            </w:r>
            <w:r w:rsidR="009E0228">
              <w:rPr>
                <w:rtl/>
              </w:rPr>
              <w:t>،</w:t>
            </w:r>
            <w:r>
              <w:rPr>
                <w:rtl/>
              </w:rPr>
              <w:t xml:space="preserve"> لا يتوهمون ربهم بالتصوير 41</w:t>
            </w:r>
            <w:r w:rsidR="009E0228">
              <w:rPr>
                <w:rtl/>
              </w:rPr>
              <w:t xml:space="preserve"> - </w:t>
            </w:r>
            <w:r>
              <w:rPr>
                <w:rtl/>
              </w:rPr>
              <w:t>أمرهم الله بالسجود لآدم فسجدوا إلا إبليس 42</w:t>
            </w:r>
            <w:r w:rsidR="009E0228">
              <w:rPr>
                <w:rtl/>
              </w:rPr>
              <w:t xml:space="preserve"> - </w:t>
            </w:r>
            <w:r>
              <w:rPr>
                <w:rtl/>
              </w:rPr>
              <w:t>يطيفون بعرش الله 45</w:t>
            </w:r>
            <w:r w:rsidR="009E0228">
              <w:rPr>
                <w:rtl/>
              </w:rPr>
              <w:t xml:space="preserve"> - </w:t>
            </w:r>
            <w:r>
              <w:rPr>
                <w:rtl/>
              </w:rPr>
              <w:t>للملائكة المسبّحين زجل في حظائر القدس وسترات الحجب 128</w:t>
            </w:r>
            <w:r w:rsidR="009E0228">
              <w:rPr>
                <w:rtl/>
              </w:rPr>
              <w:t xml:space="preserve"> - </w:t>
            </w:r>
            <w:r>
              <w:rPr>
                <w:rtl/>
              </w:rPr>
              <w:t xml:space="preserve">أنشأ الله الملائكة </w:t>
            </w:r>
            <w:r>
              <w:rPr>
                <w:rFonts w:hint="cs"/>
                <w:rtl/>
              </w:rPr>
              <w:t>«</w:t>
            </w:r>
            <w:r>
              <w:rPr>
                <w:rtl/>
              </w:rPr>
              <w:t>أولي أجنحة</w:t>
            </w:r>
            <w:r>
              <w:rPr>
                <w:rFonts w:hint="cs"/>
                <w:rtl/>
              </w:rPr>
              <w:t>»</w:t>
            </w:r>
            <w:r>
              <w:rPr>
                <w:rtl/>
              </w:rPr>
              <w:t xml:space="preserve"> تسبّح جلال عزّته</w:t>
            </w:r>
            <w:r w:rsidR="009E0228">
              <w:rPr>
                <w:rtl/>
              </w:rPr>
              <w:t>،</w:t>
            </w:r>
            <w:r>
              <w:rPr>
                <w:rtl/>
              </w:rPr>
              <w:t xml:space="preserve"> حمّلهم إلى المرسلين ودائع أمره ونهيه</w:t>
            </w:r>
            <w:r w:rsidR="009E0228">
              <w:rPr>
                <w:rtl/>
              </w:rPr>
              <w:t>،</w:t>
            </w:r>
            <w:r>
              <w:rPr>
                <w:rtl/>
              </w:rPr>
              <w:t xml:space="preserve"> وعصمهم من ريب الشبهات 129</w:t>
            </w:r>
            <w:r w:rsidR="009E0228">
              <w:rPr>
                <w:rtl/>
              </w:rPr>
              <w:t xml:space="preserve"> - </w:t>
            </w:r>
            <w:r>
              <w:rPr>
                <w:rtl/>
              </w:rPr>
              <w:t>منهم من هو في خلق الغمام وعظم الجبال وقترة الظلام 130</w:t>
            </w:r>
            <w:r w:rsidR="009E0228">
              <w:rPr>
                <w:rtl/>
              </w:rPr>
              <w:t xml:space="preserve"> - </w:t>
            </w:r>
            <w:r>
              <w:rPr>
                <w:rtl/>
              </w:rPr>
              <w:t>ومنهم من قد خرقت أقدامهم تخوم الأرض السفلى</w:t>
            </w:r>
            <w:r w:rsidR="009E0228">
              <w:rPr>
                <w:rtl/>
              </w:rPr>
              <w:t>،</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46"/>
        <w:gridCol w:w="277"/>
        <w:gridCol w:w="3989"/>
      </w:tblGrid>
      <w:tr w:rsidR="0099446B" w:rsidTr="0099446B">
        <w:trPr>
          <w:jc w:val="center"/>
        </w:trPr>
        <w:tc>
          <w:tcPr>
            <w:tcW w:w="4077" w:type="dxa"/>
            <w:shd w:val="clear" w:color="auto" w:fill="auto"/>
          </w:tcPr>
          <w:p w:rsidR="0099446B" w:rsidRDefault="0099446B" w:rsidP="009E0228">
            <w:pPr>
              <w:pStyle w:val="libVar0"/>
              <w:rPr>
                <w:rtl/>
              </w:rPr>
            </w:pPr>
            <w:r>
              <w:rPr>
                <w:rtl/>
              </w:rPr>
              <w:t>فهي كرايات بيض قد نفذت في مخارق الهواء 130</w:t>
            </w:r>
            <w:r w:rsidR="009E0228">
              <w:rPr>
                <w:rtl/>
              </w:rPr>
              <w:t xml:space="preserve"> - </w:t>
            </w:r>
            <w:r>
              <w:rPr>
                <w:rtl/>
              </w:rPr>
              <w:t>قد ذاقوا حلاوة معرفته</w:t>
            </w:r>
            <w:r w:rsidR="009E0228">
              <w:rPr>
                <w:rtl/>
              </w:rPr>
              <w:t>،</w:t>
            </w:r>
            <w:r>
              <w:rPr>
                <w:rtl/>
              </w:rPr>
              <w:t xml:space="preserve"> وشربوا بالكأس الرويّة من محبته 130</w:t>
            </w:r>
            <w:r w:rsidR="009E0228">
              <w:rPr>
                <w:rtl/>
              </w:rPr>
              <w:t xml:space="preserve"> - </w:t>
            </w:r>
            <w:r>
              <w:rPr>
                <w:rtl/>
              </w:rPr>
              <w:t>لم يختلفوا في ربهم باستحواذ الشيطان عليهم 131</w:t>
            </w:r>
            <w:r w:rsidR="009E0228">
              <w:rPr>
                <w:rtl/>
              </w:rPr>
              <w:t xml:space="preserve"> - </w:t>
            </w:r>
            <w:r>
              <w:rPr>
                <w:rtl/>
              </w:rPr>
              <w:t>ليس في أطباق السماء موضع إهاب إلا وعليه ملك ساجد 131</w:t>
            </w:r>
            <w:r w:rsidR="009E0228">
              <w:rPr>
                <w:rtl/>
              </w:rPr>
              <w:t xml:space="preserve"> - </w:t>
            </w:r>
            <w:r>
              <w:rPr>
                <w:rtl/>
              </w:rPr>
              <w:t>الملائكة أعلم خلق الله به</w:t>
            </w:r>
            <w:r w:rsidR="009E0228">
              <w:rPr>
                <w:rtl/>
              </w:rPr>
              <w:t>،</w:t>
            </w:r>
            <w:r>
              <w:rPr>
                <w:rtl/>
              </w:rPr>
              <w:t xml:space="preserve"> وأخوفهم له</w:t>
            </w:r>
            <w:r w:rsidR="009E0228">
              <w:rPr>
                <w:rtl/>
              </w:rPr>
              <w:t>،</w:t>
            </w:r>
            <w:r>
              <w:rPr>
                <w:rtl/>
              </w:rPr>
              <w:t xml:space="preserve"> وأقربهم منه</w:t>
            </w:r>
            <w:r w:rsidR="009E0228">
              <w:rPr>
                <w:rtl/>
              </w:rPr>
              <w:t>،</w:t>
            </w:r>
            <w:r>
              <w:rPr>
                <w:rtl/>
              </w:rPr>
              <w:t xml:space="preserve"> لم يسكنوا الأصلاب</w:t>
            </w:r>
            <w:r w:rsidR="009E0228">
              <w:rPr>
                <w:rtl/>
              </w:rPr>
              <w:t>،</w:t>
            </w:r>
            <w:r>
              <w:rPr>
                <w:rtl/>
              </w:rPr>
              <w:t xml:space="preserve"> ولم يضمّنوا الأرحام 159</w:t>
            </w:r>
            <w:r w:rsidR="009E0228">
              <w:rPr>
                <w:rtl/>
              </w:rPr>
              <w:t xml:space="preserve"> - </w:t>
            </w:r>
            <w:r>
              <w:rPr>
                <w:rtl/>
              </w:rPr>
              <w:t>سبط من الملائكة لا يسأمون من عبادة الله 245</w:t>
            </w:r>
            <w:r w:rsidR="009E0228">
              <w:rPr>
                <w:rtl/>
              </w:rPr>
              <w:t xml:space="preserve"> - </w:t>
            </w:r>
            <w:r>
              <w:rPr>
                <w:rtl/>
              </w:rPr>
              <w:t>يوم وفاة رسول الله كانت الملائكة أعوان عليّ</w:t>
            </w:r>
            <w:r w:rsidR="009E0228">
              <w:rPr>
                <w:rtl/>
              </w:rPr>
              <w:t>،</w:t>
            </w:r>
            <w:r>
              <w:rPr>
                <w:rtl/>
              </w:rPr>
              <w:t xml:space="preserve"> ظلَّوا يصلون عليه حتى ووري ضريحه 311</w:t>
            </w:r>
            <w:r w:rsidR="009E0228">
              <w:rPr>
                <w:rtl/>
              </w:rPr>
              <w:t xml:space="preserve"> - </w:t>
            </w:r>
            <w:r>
              <w:rPr>
                <w:rtl/>
              </w:rPr>
              <w:t>إن المرء إذا هلك قال الناس</w:t>
            </w:r>
            <w:r w:rsidR="009E0228">
              <w:rPr>
                <w:rtl/>
              </w:rPr>
              <w:t>:</w:t>
            </w:r>
            <w:r>
              <w:rPr>
                <w:rtl/>
              </w:rPr>
              <w:t xml:space="preserve"> ما ترك وقالت الملائكة</w:t>
            </w:r>
            <w:r w:rsidR="009E0228">
              <w:rPr>
                <w:rtl/>
              </w:rPr>
              <w:t>:</w:t>
            </w:r>
            <w:r>
              <w:rPr>
                <w:rtl/>
              </w:rPr>
              <w:t xml:space="preserve"> ما قدّم 321.</w:t>
            </w:r>
          </w:p>
          <w:p w:rsidR="0099446B" w:rsidRDefault="0099446B" w:rsidP="004F6706">
            <w:pPr>
              <w:pStyle w:val="libCenterBold2"/>
              <w:rPr>
                <w:rtl/>
              </w:rPr>
            </w:pPr>
            <w:r>
              <w:rPr>
                <w:rtl/>
              </w:rPr>
              <w:t>الملحد</w:t>
            </w:r>
          </w:p>
          <w:p w:rsidR="0099446B" w:rsidRDefault="0099446B" w:rsidP="009E0228">
            <w:pPr>
              <w:pStyle w:val="libVar0"/>
              <w:rPr>
                <w:rtl/>
              </w:rPr>
            </w:pPr>
            <w:r>
              <w:rPr>
                <w:rtl/>
              </w:rPr>
              <w:t>ما أبالي ما صنع الملحدون 453.</w:t>
            </w:r>
          </w:p>
          <w:p w:rsidR="0099446B" w:rsidRDefault="0099446B" w:rsidP="004F6706">
            <w:pPr>
              <w:pStyle w:val="libCenterBold2"/>
              <w:rPr>
                <w:rtl/>
              </w:rPr>
            </w:pPr>
            <w:r>
              <w:rPr>
                <w:rtl/>
              </w:rPr>
              <w:t>المنافق</w:t>
            </w:r>
          </w:p>
          <w:p w:rsidR="0099446B" w:rsidRDefault="0099446B" w:rsidP="009E0228">
            <w:pPr>
              <w:pStyle w:val="libVar0"/>
              <w:rPr>
                <w:rtl/>
              </w:rPr>
            </w:pPr>
            <w:r>
              <w:rPr>
                <w:rtl/>
              </w:rPr>
              <w:t>قلب المنافق من وراء لسانه 253</w:t>
            </w:r>
            <w:r w:rsidR="009E0228">
              <w:rPr>
                <w:rtl/>
              </w:rPr>
              <w:t xml:space="preserve"> - </w:t>
            </w:r>
            <w:r>
              <w:rPr>
                <w:rtl/>
              </w:rPr>
              <w:t>أهل النفاق يتلوّنون ألوانا ويفتنّون افتنانا 307</w:t>
            </w:r>
            <w:r w:rsidR="009E0228">
              <w:rPr>
                <w:rtl/>
              </w:rPr>
              <w:t xml:space="preserve"> - </w:t>
            </w:r>
            <w:r>
              <w:rPr>
                <w:rtl/>
              </w:rPr>
              <w:t>المنافق مظهر للايمان</w:t>
            </w:r>
            <w:r w:rsidR="009E0228">
              <w:rPr>
                <w:rtl/>
              </w:rPr>
              <w:t>،</w:t>
            </w:r>
            <w:r>
              <w:rPr>
                <w:rtl/>
              </w:rPr>
              <w:t xml:space="preserve"> متصنّع بالإسلام 325.</w:t>
            </w:r>
          </w:p>
          <w:p w:rsidR="0099446B" w:rsidRDefault="0099446B" w:rsidP="004F6706">
            <w:pPr>
              <w:pStyle w:val="libCenterBold2"/>
              <w:rPr>
                <w:rtl/>
              </w:rPr>
            </w:pPr>
            <w:r>
              <w:rPr>
                <w:rtl/>
              </w:rPr>
              <w:t>المنكر</w:t>
            </w:r>
          </w:p>
          <w:p w:rsidR="0099446B" w:rsidRDefault="0099446B" w:rsidP="009E0228">
            <w:pPr>
              <w:pStyle w:val="libVar0"/>
              <w:rPr>
                <w:rtl/>
              </w:rPr>
            </w:pPr>
            <w:r>
              <w:rPr>
                <w:rtl/>
              </w:rPr>
              <w:t>انهوا عن المنكر وتناهوا عنه</w:t>
            </w:r>
            <w:r w:rsidR="009E0228">
              <w:rPr>
                <w:rtl/>
              </w:rPr>
              <w:t>،</w:t>
            </w:r>
            <w:r>
              <w:rPr>
                <w:rtl/>
              </w:rPr>
              <w:t xml:space="preserve"> فإنما</w:t>
            </w:r>
          </w:p>
        </w:tc>
        <w:tc>
          <w:tcPr>
            <w:tcW w:w="283" w:type="dxa"/>
            <w:shd w:val="clear" w:color="auto" w:fill="auto"/>
          </w:tcPr>
          <w:p w:rsidR="0099446B" w:rsidRPr="009047A2" w:rsidRDefault="0099446B" w:rsidP="0099446B">
            <w:pPr>
              <w:rPr>
                <w:rtl/>
              </w:rPr>
            </w:pPr>
          </w:p>
        </w:tc>
        <w:tc>
          <w:tcPr>
            <w:tcW w:w="4361" w:type="dxa"/>
            <w:shd w:val="clear" w:color="auto" w:fill="auto"/>
          </w:tcPr>
          <w:p w:rsidR="0099446B" w:rsidRDefault="0099446B" w:rsidP="009E0228">
            <w:pPr>
              <w:pStyle w:val="libVar0"/>
              <w:rPr>
                <w:rtl/>
              </w:rPr>
            </w:pPr>
            <w:r>
              <w:rPr>
                <w:rtl/>
              </w:rPr>
              <w:t>أمرتم بالنهي بعد التناهي 152</w:t>
            </w:r>
            <w:r w:rsidR="009E0228">
              <w:rPr>
                <w:rtl/>
              </w:rPr>
              <w:t xml:space="preserve"> - </w:t>
            </w:r>
            <w:r>
              <w:rPr>
                <w:rtl/>
              </w:rPr>
              <w:t>لعن الله الناهين عن المنكر العاملين به 188.</w:t>
            </w:r>
          </w:p>
          <w:p w:rsidR="0099446B" w:rsidRDefault="0099446B" w:rsidP="004F6706">
            <w:pPr>
              <w:pStyle w:val="libCenterBold2"/>
              <w:rPr>
                <w:rtl/>
              </w:rPr>
            </w:pPr>
            <w:r>
              <w:rPr>
                <w:rtl/>
              </w:rPr>
              <w:t>الموت</w:t>
            </w:r>
            <w:r w:rsidR="009E0228">
              <w:rPr>
                <w:rtl/>
              </w:rPr>
              <w:t xml:space="preserve"> - </w:t>
            </w:r>
            <w:r>
              <w:rPr>
                <w:rtl/>
              </w:rPr>
              <w:t>(المنيه)</w:t>
            </w:r>
          </w:p>
          <w:p w:rsidR="0099446B" w:rsidRDefault="0099446B" w:rsidP="009E0228">
            <w:pPr>
              <w:pStyle w:val="libVar0"/>
              <w:rPr>
                <w:rtl/>
              </w:rPr>
            </w:pPr>
            <w:r>
              <w:rPr>
                <w:rtl/>
              </w:rPr>
              <w:t>استعدوا للموت فقد أظلكم 95</w:t>
            </w:r>
            <w:r w:rsidR="009E0228">
              <w:rPr>
                <w:rtl/>
              </w:rPr>
              <w:t xml:space="preserve"> - </w:t>
            </w:r>
            <w:r>
              <w:rPr>
                <w:rtl/>
              </w:rPr>
              <w:t>لا تقلع المنيّة اختراما 108</w:t>
            </w:r>
            <w:r w:rsidR="009E0228">
              <w:rPr>
                <w:rtl/>
              </w:rPr>
              <w:t xml:space="preserve"> - </w:t>
            </w:r>
            <w:r>
              <w:rPr>
                <w:rtl/>
              </w:rPr>
              <w:t>ذكر الموت يمنع الإنسان من اللعب 115</w:t>
            </w:r>
            <w:r w:rsidR="009E0228">
              <w:rPr>
                <w:rtl/>
              </w:rPr>
              <w:t xml:space="preserve"> - </w:t>
            </w:r>
            <w:r>
              <w:rPr>
                <w:rtl/>
              </w:rPr>
              <w:t>علقتكم مخالب المنية 116</w:t>
            </w:r>
            <w:r w:rsidR="009E0228">
              <w:rPr>
                <w:rtl/>
              </w:rPr>
              <w:t xml:space="preserve"> - </w:t>
            </w:r>
            <w:r>
              <w:rPr>
                <w:rtl/>
              </w:rPr>
              <w:t>قول الرسول في آل البيت</w:t>
            </w:r>
            <w:r w:rsidR="009E0228">
              <w:rPr>
                <w:rtl/>
              </w:rPr>
              <w:t>:</w:t>
            </w:r>
            <w:r>
              <w:rPr>
                <w:rtl/>
              </w:rPr>
              <w:t xml:space="preserve"> «إنه يموت من مات منا وليس بميت</w:t>
            </w:r>
            <w:r>
              <w:rPr>
                <w:rFonts w:hint="cs"/>
                <w:rtl/>
              </w:rPr>
              <w:t>»</w:t>
            </w:r>
            <w:r>
              <w:rPr>
                <w:rtl/>
              </w:rPr>
              <w:t xml:space="preserve"> 120</w:t>
            </w:r>
            <w:r w:rsidR="009E0228">
              <w:rPr>
                <w:rtl/>
              </w:rPr>
              <w:t xml:space="preserve"> - </w:t>
            </w:r>
            <w:r>
              <w:rPr>
                <w:rtl/>
              </w:rPr>
              <w:t>وصل الله بالموت أسباب الآجال 134</w:t>
            </w:r>
            <w:r w:rsidR="009E0228">
              <w:rPr>
                <w:rtl/>
              </w:rPr>
              <w:t xml:space="preserve"> - </w:t>
            </w:r>
            <w:r>
              <w:rPr>
                <w:rtl/>
              </w:rPr>
              <w:t>كم طالب للدنيا والموت يطلبه 145</w:t>
            </w:r>
            <w:r w:rsidR="009E0228">
              <w:rPr>
                <w:rtl/>
              </w:rPr>
              <w:t xml:space="preserve"> - </w:t>
            </w:r>
            <w:r>
              <w:rPr>
                <w:rtl/>
              </w:rPr>
              <w:t>الموت هاذم اللذات ومنغّص الشهوات وقاطع الأمنيات 145</w:t>
            </w:r>
            <w:r w:rsidR="009E0228">
              <w:rPr>
                <w:rtl/>
              </w:rPr>
              <w:t xml:space="preserve"> - </w:t>
            </w:r>
            <w:r>
              <w:rPr>
                <w:rtl/>
              </w:rPr>
              <w:t>تجتمع على الغافلين سكرة الموت وحسرة الفوت 160</w:t>
            </w:r>
            <w:r w:rsidR="009E0228">
              <w:rPr>
                <w:rtl/>
              </w:rPr>
              <w:t xml:space="preserve"> - </w:t>
            </w:r>
            <w:r>
              <w:rPr>
                <w:rtl/>
              </w:rPr>
              <w:t>لا يزال الموت يبالغ في جسد الإنسان حتى يخالط لسانه سمعه 161</w:t>
            </w:r>
            <w:r w:rsidR="009E0228">
              <w:rPr>
                <w:rtl/>
              </w:rPr>
              <w:t xml:space="preserve"> - </w:t>
            </w:r>
            <w:r>
              <w:rPr>
                <w:rtl/>
              </w:rPr>
              <w:t>أسمعوا دعوة الموت آذانكم قبل أن يدعى بكم 168</w:t>
            </w:r>
            <w:r w:rsidR="009E0228">
              <w:rPr>
                <w:rtl/>
              </w:rPr>
              <w:t xml:space="preserve"> - </w:t>
            </w:r>
            <w:r>
              <w:rPr>
                <w:rtl/>
              </w:rPr>
              <w:t>الدهر موتر قوسه</w:t>
            </w:r>
            <w:r w:rsidR="009E0228">
              <w:rPr>
                <w:rtl/>
              </w:rPr>
              <w:t>،</w:t>
            </w:r>
            <w:r>
              <w:rPr>
                <w:rtl/>
              </w:rPr>
              <w:t xml:space="preserve"> يرمي الحيّ بالموت 170</w:t>
            </w:r>
            <w:r w:rsidR="009E0228">
              <w:rPr>
                <w:rtl/>
              </w:rPr>
              <w:t xml:space="preserve"> - </w:t>
            </w:r>
            <w:r>
              <w:rPr>
                <w:rtl/>
              </w:rPr>
              <w:t>إن الموت طالب حثيث لا يفوته المقيم</w:t>
            </w:r>
            <w:r w:rsidR="009E0228">
              <w:rPr>
                <w:rtl/>
              </w:rPr>
              <w:t>،</w:t>
            </w:r>
            <w:r>
              <w:rPr>
                <w:rtl/>
              </w:rPr>
              <w:t xml:space="preserve"> ولا يعجزه الهارب. إن أكرم الموت القتل 180</w:t>
            </w:r>
            <w:r w:rsidR="009E0228">
              <w:rPr>
                <w:rtl/>
              </w:rPr>
              <w:t xml:space="preserve"> - </w:t>
            </w:r>
            <w:r>
              <w:rPr>
                <w:rtl/>
              </w:rPr>
              <w:t>بالموت تختم الدنيا 219</w:t>
            </w:r>
            <w:r w:rsidR="009E0228">
              <w:rPr>
                <w:rtl/>
              </w:rPr>
              <w:t xml:space="preserve"> - </w:t>
            </w:r>
            <w:r>
              <w:rPr>
                <w:rtl/>
              </w:rPr>
              <w:t>قول عليّ</w:t>
            </w:r>
            <w:r w:rsidR="009E0228">
              <w:rPr>
                <w:rtl/>
              </w:rPr>
              <w:t>:</w:t>
            </w:r>
            <w:r>
              <w:rPr>
                <w:rtl/>
              </w:rPr>
              <w:t xml:space="preserve"> «أحب ما أنا لاق إليّ الموت</w:t>
            </w:r>
            <w:r>
              <w:rPr>
                <w:rFonts w:hint="cs"/>
                <w:rtl/>
              </w:rPr>
              <w:t>»</w:t>
            </w:r>
            <w:r>
              <w:rPr>
                <w:rtl/>
              </w:rPr>
              <w:t xml:space="preserve"> 259</w:t>
            </w:r>
            <w:r w:rsidR="009E0228">
              <w:rPr>
                <w:rtl/>
              </w:rPr>
              <w:t xml:space="preserve"> - </w:t>
            </w:r>
            <w:r>
              <w:rPr>
                <w:rtl/>
              </w:rPr>
              <w:t>أوصيكم بذكر الموت وإقلال الغفلة منه 278</w:t>
            </w:r>
            <w:r w:rsidR="009E0228">
              <w:rPr>
                <w:rtl/>
              </w:rPr>
              <w:t xml:space="preserve"> - </w:t>
            </w:r>
            <w:r>
              <w:rPr>
                <w:rtl/>
              </w:rPr>
              <w:t>بادروا الموت وغمراته</w:t>
            </w:r>
            <w:r w:rsidR="009E0228">
              <w:rPr>
                <w:rtl/>
              </w:rPr>
              <w:t>،</w:t>
            </w:r>
            <w:r>
              <w:rPr>
                <w:rtl/>
              </w:rPr>
              <w:t xml:space="preserve"> وامهدوا له قبل حلوله</w:t>
            </w:r>
            <w:r w:rsidR="009E0228">
              <w:rPr>
                <w:rtl/>
              </w:rPr>
              <w:t>،</w:t>
            </w:r>
            <w:r>
              <w:rPr>
                <w:rtl/>
              </w:rPr>
              <w:t xml:space="preserve"> وأعدوا له قبل نزوله 281</w:t>
            </w:r>
            <w:r w:rsidR="009E0228">
              <w:rPr>
                <w:rtl/>
              </w:rPr>
              <w:t xml:space="preserve"> - </w:t>
            </w:r>
            <w:r>
              <w:rPr>
                <w:rtl/>
              </w:rPr>
              <w:t>ملاحظ المنية نحوكم دانية 321</w:t>
            </w:r>
            <w:r w:rsidR="009E0228">
              <w:rPr>
                <w:rtl/>
              </w:rPr>
              <w:t xml:space="preserve"> - </w:t>
            </w:r>
            <w:r>
              <w:rPr>
                <w:rtl/>
              </w:rPr>
              <w:t>إن للموت لغمرات</w:t>
            </w:r>
          </w:p>
        </w:tc>
      </w:tr>
    </w:tbl>
    <w:p w:rsidR="0099446B" w:rsidRDefault="0099446B" w:rsidP="0099446B">
      <w:pPr>
        <w:pStyle w:val="libNormal"/>
        <w:rPr>
          <w:rtl/>
        </w:rPr>
      </w:pPr>
      <w:r>
        <w:rPr>
          <w:rtl/>
        </w:rPr>
        <w:br w:type="page"/>
      </w:r>
    </w:p>
    <w:p w:rsidR="0099446B" w:rsidRDefault="0099446B" w:rsidP="009E0228">
      <w:pPr>
        <w:pStyle w:val="libNormal"/>
      </w:pPr>
    </w:p>
    <w:tbl>
      <w:tblPr>
        <w:bidiVisual/>
        <w:tblW w:w="0" w:type="auto"/>
        <w:jc w:val="center"/>
        <w:tblLook w:val="04A0"/>
      </w:tblPr>
      <w:tblGrid>
        <w:gridCol w:w="3738"/>
        <w:gridCol w:w="276"/>
        <w:gridCol w:w="3998"/>
      </w:tblGrid>
      <w:tr w:rsidR="0099446B" w:rsidTr="0099446B">
        <w:trPr>
          <w:jc w:val="center"/>
        </w:trPr>
        <w:tc>
          <w:tcPr>
            <w:tcW w:w="4077" w:type="dxa"/>
            <w:shd w:val="clear" w:color="auto" w:fill="auto"/>
          </w:tcPr>
          <w:p w:rsidR="0099446B" w:rsidRDefault="0099446B" w:rsidP="009E0228">
            <w:pPr>
              <w:pStyle w:val="libVar0"/>
              <w:rPr>
                <w:rtl/>
              </w:rPr>
            </w:pPr>
            <w:r>
              <w:rPr>
                <w:rtl/>
              </w:rPr>
              <w:t>هي أفظع من أن تستغرق بصفة 341</w:t>
            </w:r>
            <w:r w:rsidR="009E0228">
              <w:rPr>
                <w:rtl/>
              </w:rPr>
              <w:t xml:space="preserve"> - </w:t>
            </w:r>
            <w:r>
              <w:rPr>
                <w:rtl/>
              </w:rPr>
              <w:t>الموت هادم لذّاتكم ومكدّر شهواتكم 351</w:t>
            </w:r>
            <w:r w:rsidR="009E0228">
              <w:rPr>
                <w:rtl/>
              </w:rPr>
              <w:t xml:space="preserve"> - </w:t>
            </w:r>
            <w:r>
              <w:rPr>
                <w:rtl/>
              </w:rPr>
              <w:t>انقطع بموت الرسول ما لم ينقطع بموت غيره من النبوة 355</w:t>
            </w:r>
            <w:r w:rsidR="009E0228">
              <w:rPr>
                <w:rtl/>
              </w:rPr>
              <w:t xml:space="preserve"> - </w:t>
            </w:r>
            <w:r>
              <w:rPr>
                <w:rtl/>
              </w:rPr>
              <w:t>إن مالك الموت هو مالك الحياة 395</w:t>
            </w:r>
            <w:r w:rsidR="009E0228">
              <w:rPr>
                <w:rtl/>
              </w:rPr>
              <w:t xml:space="preserve"> - </w:t>
            </w:r>
            <w:r>
              <w:rPr>
                <w:rtl/>
              </w:rPr>
              <w:t>أكثر من ذكر الموت وذكر ما تهجم عليه 400</w:t>
            </w:r>
          </w:p>
          <w:p w:rsidR="0099446B" w:rsidRDefault="0099446B" w:rsidP="004F6706">
            <w:pPr>
              <w:pStyle w:val="libCenterBold2"/>
              <w:rPr>
                <w:rtl/>
              </w:rPr>
            </w:pPr>
            <w:r>
              <w:rPr>
                <w:rtl/>
              </w:rPr>
              <w:t xml:space="preserve">موسى </w:t>
            </w:r>
            <w:r w:rsidRPr="0099446B">
              <w:rPr>
                <w:rStyle w:val="libAlaemChar"/>
                <w:rtl/>
              </w:rPr>
              <w:t>عليه‌السلام</w:t>
            </w:r>
          </w:p>
          <w:p w:rsidR="009E0228" w:rsidRDefault="0099446B" w:rsidP="009E0228">
            <w:pPr>
              <w:pStyle w:val="libVar0"/>
              <w:rPr>
                <w:rtl/>
              </w:rPr>
            </w:pPr>
            <w:r>
              <w:rPr>
                <w:rtl/>
              </w:rPr>
              <w:t>كانت خضرة البقل ترى من شفيف صفاق بطنه</w:t>
            </w:r>
            <w:r w:rsidR="009E0228">
              <w:rPr>
                <w:rtl/>
              </w:rPr>
              <w:t>،</w:t>
            </w:r>
            <w:r>
              <w:rPr>
                <w:rtl/>
              </w:rPr>
              <w:t xml:space="preserve"> لهزاله وتشذّب لحمه 227.</w:t>
            </w:r>
          </w:p>
          <w:p w:rsidR="0099446B" w:rsidRDefault="009E0228" w:rsidP="004F6706">
            <w:pPr>
              <w:pStyle w:val="libCenterBold2"/>
              <w:rPr>
                <w:rtl/>
              </w:rPr>
            </w:pPr>
            <w:r>
              <w:rPr>
                <w:rtl/>
              </w:rPr>
              <w:t>-</w:t>
            </w:r>
            <w:r w:rsidR="0099446B">
              <w:rPr>
                <w:rtl/>
              </w:rPr>
              <w:t xml:space="preserve"> ن</w:t>
            </w:r>
            <w:r>
              <w:rPr>
                <w:rtl/>
              </w:rPr>
              <w:t xml:space="preserve"> -</w:t>
            </w:r>
          </w:p>
          <w:p w:rsidR="0099446B" w:rsidRDefault="0099446B" w:rsidP="004F6706">
            <w:pPr>
              <w:pStyle w:val="libCenterBold2"/>
              <w:rPr>
                <w:rtl/>
              </w:rPr>
            </w:pPr>
            <w:r>
              <w:rPr>
                <w:rtl/>
              </w:rPr>
              <w:t>النار</w:t>
            </w:r>
          </w:p>
          <w:p w:rsidR="0099446B" w:rsidRDefault="0099446B" w:rsidP="009E0228">
            <w:pPr>
              <w:pStyle w:val="libVar0"/>
              <w:rPr>
                <w:rtl/>
              </w:rPr>
            </w:pPr>
            <w:r>
              <w:rPr>
                <w:rtl/>
              </w:rPr>
              <w:t>النار لا ينام هاربها 71</w:t>
            </w:r>
            <w:r w:rsidR="009E0228">
              <w:rPr>
                <w:rtl/>
              </w:rPr>
              <w:t xml:space="preserve"> - </w:t>
            </w:r>
            <w:r>
              <w:rPr>
                <w:rtl/>
              </w:rPr>
              <w:t>كفى بالنار عقابا ووبالا 112</w:t>
            </w:r>
            <w:r w:rsidR="009E0228">
              <w:rPr>
                <w:rtl/>
              </w:rPr>
              <w:t xml:space="preserve"> - </w:t>
            </w:r>
            <w:r>
              <w:rPr>
                <w:rtl/>
              </w:rPr>
              <w:t>أعظم البلايا في النار نزول الحميم وتصلية الجحيم وفورات السعير 113</w:t>
            </w:r>
            <w:r w:rsidR="009E0228">
              <w:rPr>
                <w:rtl/>
              </w:rPr>
              <w:t xml:space="preserve"> - </w:t>
            </w:r>
            <w:r>
              <w:rPr>
                <w:rtl/>
              </w:rPr>
              <w:t>للنار كلب ولجب</w:t>
            </w:r>
            <w:r w:rsidR="009E0228">
              <w:rPr>
                <w:rtl/>
              </w:rPr>
              <w:t>،</w:t>
            </w:r>
            <w:r>
              <w:rPr>
                <w:rtl/>
              </w:rPr>
              <w:t xml:space="preserve"> ولهب ساطع</w:t>
            </w:r>
            <w:r w:rsidR="009E0228">
              <w:rPr>
                <w:rtl/>
              </w:rPr>
              <w:t>،</w:t>
            </w:r>
            <w:r>
              <w:rPr>
                <w:rtl/>
              </w:rPr>
              <w:t xml:space="preserve"> وقصيف هائل 162</w:t>
            </w:r>
            <w:r w:rsidR="009E0228">
              <w:rPr>
                <w:rtl/>
              </w:rPr>
              <w:t xml:space="preserve"> - </w:t>
            </w:r>
            <w:r>
              <w:rPr>
                <w:rtl/>
              </w:rPr>
              <w:t>النار حرّها شديد ومقرّها بعيد 176</w:t>
            </w:r>
            <w:r w:rsidR="009E0228">
              <w:rPr>
                <w:rtl/>
              </w:rPr>
              <w:t xml:space="preserve"> - </w:t>
            </w:r>
            <w:r>
              <w:rPr>
                <w:rtl/>
              </w:rPr>
              <w:t>أقبل الفاسق كوقع النار في الهشيم لا يحفل ما حرّق 201</w:t>
            </w:r>
            <w:r w:rsidR="009E0228">
              <w:rPr>
                <w:rtl/>
              </w:rPr>
              <w:t xml:space="preserve"> - </w:t>
            </w:r>
            <w:r>
              <w:rPr>
                <w:rtl/>
              </w:rPr>
              <w:t>لا يدخل النار إلا من أنكر الأئمة وأنكروه 213</w:t>
            </w:r>
            <w:r w:rsidR="009E0228">
              <w:rPr>
                <w:rtl/>
              </w:rPr>
              <w:t xml:space="preserve"> - </w:t>
            </w:r>
            <w:r>
              <w:rPr>
                <w:rtl/>
              </w:rPr>
              <w:t>الإمام الجائر يلقى في نار جهنم فيدور فيها كما تدور الرحى 235</w:t>
            </w:r>
            <w:r w:rsidR="009E0228">
              <w:rPr>
                <w:rtl/>
              </w:rPr>
              <w:t xml:space="preserve"> - </w:t>
            </w:r>
            <w:r>
              <w:rPr>
                <w:rtl/>
              </w:rPr>
              <w:t>حفت النار بالشهوات 251</w:t>
            </w:r>
            <w:r w:rsidR="009E0228">
              <w:rPr>
                <w:rtl/>
              </w:rPr>
              <w:t xml:space="preserve"> - </w:t>
            </w:r>
            <w:r>
              <w:rPr>
                <w:rtl/>
              </w:rPr>
              <w:t>إن مالكا إذا غضب على النار حطم بعضها بعضا لغضبه 267</w:t>
            </w:r>
            <w:r w:rsidR="009E0228">
              <w:rPr>
                <w:rtl/>
              </w:rPr>
              <w:t xml:space="preserve"> - </w:t>
            </w:r>
            <w:r>
              <w:rPr>
                <w:rtl/>
              </w:rPr>
              <w:t>نار شديد كلبها</w:t>
            </w:r>
            <w:r w:rsidR="009E0228">
              <w:rPr>
                <w:rtl/>
              </w:rPr>
              <w:t>،</w:t>
            </w:r>
            <w:r>
              <w:rPr>
                <w:rtl/>
              </w:rPr>
              <w:t xml:space="preserve"> عال لجبها</w:t>
            </w:r>
            <w:r w:rsidR="009E0228">
              <w:rPr>
                <w:rtl/>
              </w:rPr>
              <w:t>،</w:t>
            </w:r>
            <w:r>
              <w:rPr>
                <w:rtl/>
              </w:rPr>
              <w:t xml:space="preserve"> ساطع</w:t>
            </w:r>
          </w:p>
        </w:tc>
        <w:tc>
          <w:tcPr>
            <w:tcW w:w="283" w:type="dxa"/>
            <w:shd w:val="clear" w:color="auto" w:fill="auto"/>
          </w:tcPr>
          <w:p w:rsidR="0099446B" w:rsidRPr="009047A2" w:rsidRDefault="0099446B" w:rsidP="0099446B">
            <w:pPr>
              <w:rPr>
                <w:rtl/>
              </w:rPr>
            </w:pPr>
          </w:p>
        </w:tc>
        <w:tc>
          <w:tcPr>
            <w:tcW w:w="4361" w:type="dxa"/>
            <w:shd w:val="clear" w:color="auto" w:fill="auto"/>
          </w:tcPr>
          <w:p w:rsidR="0099446B" w:rsidRDefault="0099446B" w:rsidP="009E0228">
            <w:pPr>
              <w:pStyle w:val="libVar0"/>
              <w:rPr>
                <w:rtl/>
              </w:rPr>
            </w:pPr>
            <w:r>
              <w:rPr>
                <w:rtl/>
              </w:rPr>
              <w:t>لهبها</w:t>
            </w:r>
            <w:r w:rsidR="009E0228">
              <w:rPr>
                <w:rtl/>
              </w:rPr>
              <w:t>،</w:t>
            </w:r>
            <w:r>
              <w:rPr>
                <w:rtl/>
              </w:rPr>
              <w:t xml:space="preserve"> متغيظ زفيرها</w:t>
            </w:r>
            <w:r w:rsidR="009E0228">
              <w:rPr>
                <w:rtl/>
              </w:rPr>
              <w:t>،</w:t>
            </w:r>
            <w:r>
              <w:rPr>
                <w:rtl/>
              </w:rPr>
              <w:t xml:space="preserve"> متأجج سعيرها 282</w:t>
            </w:r>
            <w:r w:rsidR="009E0228">
              <w:rPr>
                <w:rtl/>
              </w:rPr>
              <w:t xml:space="preserve"> - </w:t>
            </w:r>
            <w:r>
              <w:rPr>
                <w:rtl/>
              </w:rPr>
              <w:t>المتقون هم والنار كمن قد رآها</w:t>
            </w:r>
            <w:r w:rsidR="009E0228">
              <w:rPr>
                <w:rtl/>
              </w:rPr>
              <w:t>،</w:t>
            </w:r>
            <w:r>
              <w:rPr>
                <w:rtl/>
              </w:rPr>
              <w:t xml:space="preserve"> فهم فيها معذّبون</w:t>
            </w:r>
            <w:r w:rsidR="009E0228">
              <w:rPr>
                <w:rtl/>
              </w:rPr>
              <w:t>،</w:t>
            </w:r>
            <w:r>
              <w:rPr>
                <w:rtl/>
              </w:rPr>
              <w:t xml:space="preserve"> قلوبهم محزونة 303</w:t>
            </w:r>
            <w:r w:rsidR="009E0228">
              <w:rPr>
                <w:rtl/>
              </w:rPr>
              <w:t xml:space="preserve"> - </w:t>
            </w:r>
            <w:r>
              <w:rPr>
                <w:rtl/>
              </w:rPr>
              <w:t>ما قرّبك من الله يباعدك من النار 465.</w:t>
            </w:r>
          </w:p>
          <w:p w:rsidR="0099446B" w:rsidRDefault="0099446B" w:rsidP="004F6706">
            <w:pPr>
              <w:pStyle w:val="libCenterBold2"/>
              <w:rPr>
                <w:rtl/>
              </w:rPr>
            </w:pPr>
            <w:r>
              <w:rPr>
                <w:rtl/>
              </w:rPr>
              <w:t>الناسخ والمنسوخ</w:t>
            </w:r>
          </w:p>
          <w:p w:rsidR="0099446B" w:rsidRDefault="0099446B" w:rsidP="009E0228">
            <w:pPr>
              <w:pStyle w:val="libVar0"/>
              <w:rPr>
                <w:rtl/>
              </w:rPr>
            </w:pPr>
            <w:r>
              <w:rPr>
                <w:rtl/>
              </w:rPr>
              <w:t>بيّن الرسول الكريم ناسخ الكتاب ومنسوخه 44</w:t>
            </w:r>
            <w:r w:rsidR="009E0228">
              <w:rPr>
                <w:rtl/>
              </w:rPr>
              <w:t xml:space="preserve"> - </w:t>
            </w:r>
            <w:r>
              <w:rPr>
                <w:rtl/>
              </w:rPr>
              <w:t>أهل الشبهة يحفظون المنسوخ ولا يحفظون الناسخ</w:t>
            </w:r>
            <w:r w:rsidR="009E0228">
              <w:rPr>
                <w:rtl/>
              </w:rPr>
              <w:t>،</w:t>
            </w:r>
            <w:r>
              <w:rPr>
                <w:rtl/>
              </w:rPr>
              <w:t xml:space="preserve"> ولو علموا أنه منسوخ لرفضوه 327.</w:t>
            </w:r>
          </w:p>
          <w:p w:rsidR="0099446B" w:rsidRDefault="0099446B" w:rsidP="004F6706">
            <w:pPr>
              <w:pStyle w:val="libCenterBold2"/>
              <w:rPr>
                <w:rtl/>
              </w:rPr>
            </w:pPr>
            <w:r>
              <w:rPr>
                <w:rtl/>
              </w:rPr>
              <w:t>النبات</w:t>
            </w:r>
          </w:p>
          <w:p w:rsidR="0099446B" w:rsidRDefault="0099446B" w:rsidP="009E0228">
            <w:pPr>
              <w:pStyle w:val="libVar0"/>
              <w:rPr>
                <w:rtl/>
              </w:rPr>
            </w:pPr>
            <w:r>
              <w:rPr>
                <w:rtl/>
              </w:rPr>
              <w:t>إن لكل عمل نباتا</w:t>
            </w:r>
            <w:r w:rsidR="009E0228">
              <w:rPr>
                <w:rtl/>
              </w:rPr>
              <w:t>،</w:t>
            </w:r>
            <w:r>
              <w:rPr>
                <w:rtl/>
              </w:rPr>
              <w:t xml:space="preserve"> وكل نبات لا غنى به عن الماء</w:t>
            </w:r>
            <w:r w:rsidR="009E0228">
              <w:rPr>
                <w:rtl/>
              </w:rPr>
              <w:t>،</w:t>
            </w:r>
            <w:r>
              <w:rPr>
                <w:rtl/>
              </w:rPr>
              <w:t xml:space="preserve"> والمياه مختلفة 216.</w:t>
            </w:r>
          </w:p>
          <w:p w:rsidR="0099446B" w:rsidRDefault="0099446B" w:rsidP="004F6706">
            <w:pPr>
              <w:pStyle w:val="libCenterBold2"/>
              <w:rPr>
                <w:rtl/>
              </w:rPr>
            </w:pPr>
            <w:r>
              <w:rPr>
                <w:rtl/>
              </w:rPr>
              <w:t>النصر</w:t>
            </w:r>
          </w:p>
          <w:p w:rsidR="0099446B" w:rsidRDefault="0099446B" w:rsidP="009E0228">
            <w:pPr>
              <w:pStyle w:val="libVar0"/>
              <w:rPr>
                <w:rtl/>
              </w:rPr>
            </w:pPr>
            <w:r>
              <w:rPr>
                <w:rtl/>
              </w:rPr>
              <w:t>لا يطلب النصر بالجور 183</w:t>
            </w:r>
            <w:r w:rsidR="009E0228">
              <w:rPr>
                <w:rtl/>
              </w:rPr>
              <w:t xml:space="preserve"> - </w:t>
            </w:r>
            <w:r>
              <w:rPr>
                <w:rtl/>
              </w:rPr>
              <w:t>الذي نصر أهل هذا الدين حي لا يموت 193</w:t>
            </w:r>
            <w:r w:rsidR="009E0228">
              <w:rPr>
                <w:rtl/>
              </w:rPr>
              <w:t xml:space="preserve"> - </w:t>
            </w:r>
            <w:r>
              <w:rPr>
                <w:rtl/>
              </w:rPr>
              <w:t>المبطئون عن نصر الدين 329.</w:t>
            </w:r>
          </w:p>
          <w:p w:rsidR="0099446B" w:rsidRDefault="0099446B" w:rsidP="004F6706">
            <w:pPr>
              <w:pStyle w:val="libCenterBold2"/>
              <w:rPr>
                <w:rtl/>
              </w:rPr>
            </w:pPr>
            <w:r>
              <w:rPr>
                <w:rtl/>
              </w:rPr>
              <w:t>النصيحة</w:t>
            </w:r>
          </w:p>
          <w:p w:rsidR="0099446B" w:rsidRDefault="0099446B" w:rsidP="009E0228">
            <w:pPr>
              <w:pStyle w:val="libVar0"/>
              <w:rPr>
                <w:rtl/>
              </w:rPr>
            </w:pPr>
            <w:r>
              <w:rPr>
                <w:rtl/>
              </w:rPr>
              <w:t>حقّ الإمام على الرعيّة النصيحة في المشهد والمغيب 79.</w:t>
            </w:r>
          </w:p>
          <w:p w:rsidR="0099446B" w:rsidRDefault="0099446B" w:rsidP="004F6706">
            <w:pPr>
              <w:pStyle w:val="libCenterBold2"/>
              <w:rPr>
                <w:rtl/>
              </w:rPr>
            </w:pPr>
            <w:r>
              <w:rPr>
                <w:rtl/>
              </w:rPr>
              <w:t>النفس</w:t>
            </w:r>
          </w:p>
          <w:p w:rsidR="0099446B" w:rsidRDefault="0099446B" w:rsidP="009E0228">
            <w:pPr>
              <w:pStyle w:val="libVar0"/>
              <w:rPr>
                <w:rtl/>
              </w:rPr>
            </w:pPr>
            <w:r>
              <w:rPr>
                <w:rtl/>
              </w:rPr>
              <w:t>إن غير نفسك لها حسيب غيرك 343.</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46"/>
        <w:gridCol w:w="277"/>
        <w:gridCol w:w="3989"/>
      </w:tblGrid>
      <w:tr w:rsidR="0099446B" w:rsidTr="0099446B">
        <w:trPr>
          <w:jc w:val="center"/>
        </w:trPr>
        <w:tc>
          <w:tcPr>
            <w:tcW w:w="4077" w:type="dxa"/>
            <w:shd w:val="clear" w:color="auto" w:fill="auto"/>
          </w:tcPr>
          <w:p w:rsidR="0099446B" w:rsidRDefault="0099446B" w:rsidP="004F6706">
            <w:pPr>
              <w:pStyle w:val="libCenterBold2"/>
              <w:rPr>
                <w:rtl/>
              </w:rPr>
            </w:pPr>
            <w:r>
              <w:rPr>
                <w:rtl/>
              </w:rPr>
              <w:t>النملة</w:t>
            </w:r>
          </w:p>
          <w:p w:rsidR="0099446B" w:rsidRDefault="0099446B" w:rsidP="009E0228">
            <w:pPr>
              <w:pStyle w:val="libVar0"/>
              <w:rPr>
                <w:rtl/>
              </w:rPr>
            </w:pPr>
            <w:r>
              <w:rPr>
                <w:rtl/>
              </w:rPr>
              <w:t>صغر جسم النمل ولطافة هيئتها 270.</w:t>
            </w:r>
          </w:p>
          <w:p w:rsidR="0099446B" w:rsidRDefault="0099446B" w:rsidP="004F6706">
            <w:pPr>
              <w:pStyle w:val="libCenterBold2"/>
              <w:rPr>
                <w:rtl/>
              </w:rPr>
            </w:pPr>
            <w:r>
              <w:rPr>
                <w:rtl/>
              </w:rPr>
              <w:t>النوم</w:t>
            </w:r>
          </w:p>
          <w:p w:rsidR="009E0228" w:rsidRDefault="0099446B" w:rsidP="009E0228">
            <w:pPr>
              <w:pStyle w:val="libVar0"/>
              <w:rPr>
                <w:rtl/>
              </w:rPr>
            </w:pPr>
            <w:r>
              <w:rPr>
                <w:rtl/>
              </w:rPr>
              <w:t>لا تذوقوا النوم إلا غرارا 371</w:t>
            </w:r>
            <w:r w:rsidR="009E0228">
              <w:rPr>
                <w:rtl/>
              </w:rPr>
              <w:t xml:space="preserve"> - </w:t>
            </w:r>
            <w:r>
              <w:rPr>
                <w:rtl/>
              </w:rPr>
              <w:t>نوم على يقين خير من صلاة في شك 485.</w:t>
            </w:r>
          </w:p>
          <w:p w:rsidR="0099446B" w:rsidRDefault="009E0228" w:rsidP="004F6706">
            <w:pPr>
              <w:pStyle w:val="libCenterBold2"/>
              <w:rPr>
                <w:rtl/>
              </w:rPr>
            </w:pPr>
            <w:r>
              <w:rPr>
                <w:rtl/>
              </w:rPr>
              <w:t>-</w:t>
            </w:r>
            <w:r w:rsidR="0099446B">
              <w:rPr>
                <w:rtl/>
              </w:rPr>
              <w:t xml:space="preserve"> ه</w:t>
            </w:r>
            <w:r>
              <w:rPr>
                <w:rtl/>
              </w:rPr>
              <w:t xml:space="preserve"> -</w:t>
            </w:r>
          </w:p>
          <w:p w:rsidR="0099446B" w:rsidRDefault="0099446B" w:rsidP="004F6706">
            <w:pPr>
              <w:pStyle w:val="libCenterBold2"/>
              <w:rPr>
                <w:rtl/>
              </w:rPr>
            </w:pPr>
            <w:r>
              <w:rPr>
                <w:rtl/>
              </w:rPr>
              <w:t>الهجرة</w:t>
            </w:r>
          </w:p>
          <w:p w:rsidR="0099446B" w:rsidRDefault="0099446B" w:rsidP="009E0228">
            <w:pPr>
              <w:pStyle w:val="libVar0"/>
              <w:rPr>
                <w:rtl/>
              </w:rPr>
            </w:pPr>
            <w:r>
              <w:rPr>
                <w:rtl/>
              </w:rPr>
              <w:t>الهجرة قائمة على حدّها الأول 279</w:t>
            </w:r>
            <w:r w:rsidR="009E0228">
              <w:rPr>
                <w:rtl/>
              </w:rPr>
              <w:t xml:space="preserve"> - </w:t>
            </w:r>
            <w:r>
              <w:rPr>
                <w:rtl/>
              </w:rPr>
              <w:t>لا يقع اسم الهجرة على أحد بمعرفة الحجة في الأرض</w:t>
            </w:r>
            <w:r w:rsidR="009E0228">
              <w:rPr>
                <w:rtl/>
              </w:rPr>
              <w:t>،</w:t>
            </w:r>
            <w:r>
              <w:rPr>
                <w:rtl/>
              </w:rPr>
              <w:t xml:space="preserve"> فمن عرفها وأقرّ بها فهو مهاجر 280</w:t>
            </w:r>
            <w:r w:rsidR="009E0228">
              <w:rPr>
                <w:rtl/>
              </w:rPr>
              <w:t xml:space="preserve"> - </w:t>
            </w:r>
            <w:r>
              <w:rPr>
                <w:rtl/>
              </w:rPr>
              <w:t>صرتم بعد الهجرة أعرابا 299</w:t>
            </w:r>
            <w:r w:rsidR="009E0228">
              <w:rPr>
                <w:rtl/>
              </w:rPr>
              <w:t xml:space="preserve"> - </w:t>
            </w:r>
            <w:r>
              <w:rPr>
                <w:rtl/>
              </w:rPr>
              <w:t>دار الهجرة قد قلعت بأهلها وقلعوا بها 363.</w:t>
            </w:r>
          </w:p>
          <w:p w:rsidR="0099446B" w:rsidRDefault="0099446B" w:rsidP="004F6706">
            <w:pPr>
              <w:pStyle w:val="libCenterBold2"/>
              <w:rPr>
                <w:rtl/>
              </w:rPr>
            </w:pPr>
            <w:r>
              <w:rPr>
                <w:rtl/>
              </w:rPr>
              <w:t>الهدى</w:t>
            </w:r>
          </w:p>
          <w:p w:rsidR="0099446B" w:rsidRDefault="0099446B" w:rsidP="009E0228">
            <w:pPr>
              <w:pStyle w:val="libVar0"/>
              <w:rPr>
                <w:rtl/>
              </w:rPr>
            </w:pPr>
            <w:r>
              <w:rPr>
                <w:rtl/>
              </w:rPr>
              <w:t>لا تستوحشوا في طريق الهدى لقلة أهله 319.</w:t>
            </w:r>
          </w:p>
          <w:p w:rsidR="0099446B" w:rsidRDefault="0099446B" w:rsidP="004F6706">
            <w:pPr>
              <w:pStyle w:val="libCenterBold2"/>
              <w:rPr>
                <w:rtl/>
              </w:rPr>
            </w:pPr>
            <w:r>
              <w:rPr>
                <w:rtl/>
              </w:rPr>
              <w:t>الهم</w:t>
            </w:r>
          </w:p>
          <w:p w:rsidR="0099446B" w:rsidRDefault="0099446B" w:rsidP="009E0228">
            <w:pPr>
              <w:pStyle w:val="libVar0"/>
              <w:rPr>
                <w:rtl/>
              </w:rPr>
            </w:pPr>
            <w:r>
              <w:rPr>
                <w:rtl/>
              </w:rPr>
              <w:t>قول علي</w:t>
            </w:r>
            <w:r w:rsidR="009E0228">
              <w:rPr>
                <w:rtl/>
              </w:rPr>
              <w:t>:</w:t>
            </w:r>
            <w:r>
              <w:rPr>
                <w:rtl/>
              </w:rPr>
              <w:t xml:space="preserve"> «تفرّد بي دون هموم الناس همّ نفسي</w:t>
            </w:r>
            <w:r>
              <w:rPr>
                <w:rFonts w:hint="cs"/>
                <w:rtl/>
              </w:rPr>
              <w:t>»</w:t>
            </w:r>
          </w:p>
          <w:p w:rsidR="0099446B" w:rsidRDefault="0099446B" w:rsidP="009E0228">
            <w:pPr>
              <w:pStyle w:val="libVar0"/>
              <w:rPr>
                <w:rtl/>
              </w:rPr>
            </w:pPr>
            <w:r>
              <w:rPr>
                <w:rtl/>
              </w:rPr>
              <w:t>391</w:t>
            </w:r>
            <w:r w:rsidR="009E0228">
              <w:rPr>
                <w:rtl/>
              </w:rPr>
              <w:t xml:space="preserve"> - </w:t>
            </w:r>
            <w:r>
              <w:rPr>
                <w:rtl/>
              </w:rPr>
              <w:t>من قصّر في العمل ابتلي بالهم 491</w:t>
            </w:r>
            <w:r w:rsidR="009E0228">
              <w:rPr>
                <w:rtl/>
              </w:rPr>
              <w:t xml:space="preserve"> - </w:t>
            </w:r>
            <w:r>
              <w:rPr>
                <w:rtl/>
              </w:rPr>
              <w:t>الهمّ نصف الهرم 495.</w:t>
            </w:r>
          </w:p>
        </w:tc>
        <w:tc>
          <w:tcPr>
            <w:tcW w:w="283" w:type="dxa"/>
            <w:shd w:val="clear" w:color="auto" w:fill="auto"/>
          </w:tcPr>
          <w:p w:rsidR="0099446B" w:rsidRPr="009047A2" w:rsidRDefault="0099446B" w:rsidP="0099446B">
            <w:pPr>
              <w:rPr>
                <w:rtl/>
              </w:rPr>
            </w:pPr>
          </w:p>
        </w:tc>
        <w:tc>
          <w:tcPr>
            <w:tcW w:w="4361" w:type="dxa"/>
            <w:shd w:val="clear" w:color="auto" w:fill="auto"/>
          </w:tcPr>
          <w:p w:rsidR="0099446B" w:rsidRDefault="0099446B" w:rsidP="004F6706">
            <w:pPr>
              <w:pStyle w:val="libCenterBold2"/>
              <w:rPr>
                <w:rtl/>
              </w:rPr>
            </w:pPr>
            <w:r>
              <w:rPr>
                <w:rtl/>
              </w:rPr>
              <w:t>الهوى</w:t>
            </w:r>
          </w:p>
          <w:p w:rsidR="0099446B" w:rsidRDefault="0099446B" w:rsidP="009E0228">
            <w:pPr>
              <w:pStyle w:val="libVar0"/>
              <w:rPr>
                <w:rtl/>
              </w:rPr>
            </w:pPr>
            <w:r>
              <w:rPr>
                <w:rtl/>
              </w:rPr>
              <w:t>مجالسة أهل الهوى منساة للإيمان 117</w:t>
            </w:r>
            <w:r w:rsidR="009E0228">
              <w:rPr>
                <w:rtl/>
              </w:rPr>
              <w:t xml:space="preserve"> - </w:t>
            </w:r>
            <w:r>
              <w:rPr>
                <w:rtl/>
              </w:rPr>
              <w:t>التقيّ يتجنب مشاركة أهل الهوى 118</w:t>
            </w:r>
            <w:r w:rsidR="009E0228">
              <w:rPr>
                <w:rtl/>
              </w:rPr>
              <w:t xml:space="preserve"> - </w:t>
            </w:r>
            <w:r>
              <w:rPr>
                <w:rtl/>
              </w:rPr>
              <w:t>يعطف الهوى على الهدى إذا عطفوا الهدى على الهوى 195</w:t>
            </w:r>
            <w:r w:rsidR="009E0228">
              <w:rPr>
                <w:rtl/>
              </w:rPr>
              <w:t xml:space="preserve"> - </w:t>
            </w:r>
            <w:r>
              <w:rPr>
                <w:rtl/>
              </w:rPr>
              <w:t>رحم الله أمرءا قمع هوى نفسه 251.</w:t>
            </w:r>
          </w:p>
          <w:p w:rsidR="0099446B" w:rsidRDefault="0099446B" w:rsidP="004F6706">
            <w:pPr>
              <w:pStyle w:val="libCenterBold2"/>
              <w:rPr>
                <w:rtl/>
              </w:rPr>
            </w:pPr>
            <w:r>
              <w:rPr>
                <w:rtl/>
              </w:rPr>
              <w:t>الهواء</w:t>
            </w:r>
          </w:p>
          <w:p w:rsidR="009E0228" w:rsidRDefault="0099446B" w:rsidP="009E0228">
            <w:pPr>
              <w:pStyle w:val="libVar0"/>
              <w:rPr>
                <w:rtl/>
              </w:rPr>
            </w:pPr>
            <w:r>
              <w:rPr>
                <w:rtl/>
              </w:rPr>
              <w:t>شق الله سكائك الهواء</w:t>
            </w:r>
            <w:r w:rsidR="009E0228">
              <w:rPr>
                <w:rtl/>
              </w:rPr>
              <w:t>،</w:t>
            </w:r>
            <w:r>
              <w:rPr>
                <w:rtl/>
              </w:rPr>
              <w:t xml:space="preserve"> وأجرى فيها الماء 40</w:t>
            </w:r>
            <w:r w:rsidR="009E0228">
              <w:rPr>
                <w:rtl/>
              </w:rPr>
              <w:t xml:space="preserve"> - </w:t>
            </w:r>
            <w:r>
              <w:rPr>
                <w:rtl/>
              </w:rPr>
              <w:t>أمسك الله السماء من أن تمور في خرق الهواء بأيده 128</w:t>
            </w:r>
            <w:r w:rsidR="009E0228">
              <w:rPr>
                <w:rtl/>
              </w:rPr>
              <w:t xml:space="preserve"> - </w:t>
            </w:r>
            <w:r>
              <w:rPr>
                <w:rtl/>
              </w:rPr>
              <w:t>أعدّ الله الهواء متنسّما لسكان الأرض 132</w:t>
            </w:r>
            <w:r w:rsidR="009E0228">
              <w:rPr>
                <w:rtl/>
              </w:rPr>
              <w:t xml:space="preserve"> - </w:t>
            </w:r>
            <w:r>
              <w:rPr>
                <w:rtl/>
              </w:rPr>
              <w:t>علَّق الله في الهواء سماواته 225.</w:t>
            </w:r>
          </w:p>
          <w:p w:rsidR="0099446B" w:rsidRDefault="009E0228" w:rsidP="004F6706">
            <w:pPr>
              <w:pStyle w:val="libCenterBold2"/>
              <w:rPr>
                <w:rtl/>
              </w:rPr>
            </w:pPr>
            <w:r>
              <w:rPr>
                <w:rtl/>
              </w:rPr>
              <w:t>-</w:t>
            </w:r>
            <w:r w:rsidR="0099446B">
              <w:rPr>
                <w:rtl/>
              </w:rPr>
              <w:t xml:space="preserve"> و</w:t>
            </w:r>
            <w:r>
              <w:rPr>
                <w:rtl/>
              </w:rPr>
              <w:t xml:space="preserve"> -</w:t>
            </w:r>
          </w:p>
          <w:p w:rsidR="0099446B" w:rsidRDefault="0099446B" w:rsidP="004F6706">
            <w:pPr>
              <w:pStyle w:val="libCenterBold2"/>
              <w:rPr>
                <w:rtl/>
              </w:rPr>
            </w:pPr>
            <w:r>
              <w:rPr>
                <w:rtl/>
              </w:rPr>
              <w:t>الوحي</w:t>
            </w:r>
          </w:p>
          <w:p w:rsidR="0099446B" w:rsidRDefault="0099446B" w:rsidP="009E0228">
            <w:pPr>
              <w:pStyle w:val="libVar0"/>
              <w:rPr>
                <w:rtl/>
              </w:rPr>
            </w:pPr>
            <w:r>
              <w:rPr>
                <w:rtl/>
              </w:rPr>
              <w:t>أخذ الله على الوحي ميثاق الأنبياء 43</w:t>
            </w:r>
            <w:r w:rsidR="009E0228">
              <w:rPr>
                <w:rtl/>
              </w:rPr>
              <w:t xml:space="preserve"> - </w:t>
            </w:r>
            <w:r>
              <w:rPr>
                <w:rtl/>
              </w:rPr>
              <w:t>جعل الله الملائكة أهل الأمانة على وحيه 129</w:t>
            </w:r>
            <w:r w:rsidR="009E0228">
              <w:rPr>
                <w:rtl/>
              </w:rPr>
              <w:t xml:space="preserve"> - </w:t>
            </w:r>
            <w:r>
              <w:rPr>
                <w:rtl/>
              </w:rPr>
              <w:t>ختم الله الوحي برسوله الأمين 191</w:t>
            </w:r>
            <w:r w:rsidR="009E0228">
              <w:rPr>
                <w:rtl/>
              </w:rPr>
              <w:t xml:space="preserve"> - </w:t>
            </w:r>
            <w:r>
              <w:rPr>
                <w:rtl/>
              </w:rPr>
              <w:t>قول علي</w:t>
            </w:r>
            <w:r w:rsidR="009E0228">
              <w:rPr>
                <w:rtl/>
              </w:rPr>
              <w:t>:</w:t>
            </w:r>
            <w:r>
              <w:rPr>
                <w:rtl/>
              </w:rPr>
              <w:t xml:space="preserve"> «أرى نور الوحي والرسالة</w:t>
            </w:r>
            <w:r w:rsidR="009E0228">
              <w:rPr>
                <w:rtl/>
              </w:rPr>
              <w:t>،</w:t>
            </w:r>
            <w:r>
              <w:rPr>
                <w:rtl/>
              </w:rPr>
              <w:t xml:space="preserve"> وأشمّ ريح النبوّة</w:t>
            </w:r>
            <w:r>
              <w:rPr>
                <w:rFonts w:hint="cs"/>
                <w:rtl/>
              </w:rPr>
              <w:t>»</w:t>
            </w:r>
            <w:r>
              <w:rPr>
                <w:rtl/>
              </w:rPr>
              <w:t xml:space="preserve"> 301.</w:t>
            </w:r>
          </w:p>
          <w:p w:rsidR="0099446B" w:rsidRDefault="0099446B" w:rsidP="004F6706">
            <w:pPr>
              <w:pStyle w:val="libCenterBold2"/>
              <w:rPr>
                <w:rtl/>
              </w:rPr>
            </w:pPr>
            <w:r>
              <w:rPr>
                <w:rtl/>
              </w:rPr>
              <w:t>الوصية</w:t>
            </w:r>
          </w:p>
          <w:p w:rsidR="0099446B" w:rsidRDefault="0099446B" w:rsidP="009E0228">
            <w:pPr>
              <w:pStyle w:val="libVar0"/>
              <w:rPr>
                <w:rtl/>
              </w:rPr>
            </w:pPr>
            <w:r>
              <w:rPr>
                <w:rtl/>
              </w:rPr>
              <w:t>في آل البيت الوصية والوراثة 47</w:t>
            </w:r>
            <w:r w:rsidR="009E0228">
              <w:rPr>
                <w:rtl/>
              </w:rPr>
              <w:t xml:space="preserve"> -</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46"/>
        <w:gridCol w:w="276"/>
        <w:gridCol w:w="3990"/>
      </w:tblGrid>
      <w:tr w:rsidR="0099446B" w:rsidTr="0099446B">
        <w:trPr>
          <w:jc w:val="center"/>
        </w:trPr>
        <w:tc>
          <w:tcPr>
            <w:tcW w:w="4077" w:type="dxa"/>
            <w:shd w:val="clear" w:color="auto" w:fill="auto"/>
          </w:tcPr>
          <w:p w:rsidR="0099446B" w:rsidRDefault="0099446B" w:rsidP="009E0228">
            <w:pPr>
              <w:pStyle w:val="libVar0"/>
              <w:rPr>
                <w:rtl/>
              </w:rPr>
            </w:pPr>
            <w:r>
              <w:rPr>
                <w:rtl/>
              </w:rPr>
              <w:t>لو كانت الإمامة في الأنصار لم تكن الوصية بهم 98</w:t>
            </w:r>
            <w:r w:rsidR="009E0228">
              <w:rPr>
                <w:rtl/>
              </w:rPr>
              <w:t xml:space="preserve"> - </w:t>
            </w:r>
            <w:r>
              <w:rPr>
                <w:rtl/>
              </w:rPr>
              <w:t>المخطئون من أصحاب الفرق لا يقتدون بعمل وصيّ 121</w:t>
            </w:r>
            <w:r w:rsidR="009E0228">
              <w:rPr>
                <w:rtl/>
              </w:rPr>
              <w:t xml:space="preserve"> - </w:t>
            </w:r>
            <w:r>
              <w:rPr>
                <w:rtl/>
              </w:rPr>
              <w:t>وصية علي هي قوله</w:t>
            </w:r>
            <w:r w:rsidR="009E0228">
              <w:rPr>
                <w:rtl/>
              </w:rPr>
              <w:t>:</w:t>
            </w:r>
            <w:r>
              <w:rPr>
                <w:rtl/>
              </w:rPr>
              <w:t xml:space="preserve"> «أما وصيتي فا لله لا تشركوا به شيئا</w:t>
            </w:r>
            <w:r w:rsidR="009E0228">
              <w:rPr>
                <w:rtl/>
              </w:rPr>
              <w:t>،</w:t>
            </w:r>
            <w:r>
              <w:rPr>
                <w:rtl/>
              </w:rPr>
              <w:t xml:space="preserve"> ومحمدا </w:t>
            </w:r>
            <w:r w:rsidRPr="0099446B">
              <w:rPr>
                <w:rStyle w:val="libAlaemChar"/>
                <w:rtl/>
              </w:rPr>
              <w:t>صلى‌الله‌عليه‌وآله</w:t>
            </w:r>
            <w:r>
              <w:rPr>
                <w:rtl/>
              </w:rPr>
              <w:t xml:space="preserve"> فلا تضيعوا سنّته</w:t>
            </w:r>
            <w:r w:rsidR="009E0228">
              <w:rPr>
                <w:rtl/>
              </w:rPr>
              <w:t>،</w:t>
            </w:r>
            <w:r>
              <w:rPr>
                <w:rtl/>
              </w:rPr>
              <w:t xml:space="preserve"> أقيموا هذين العمودين</w:t>
            </w:r>
            <w:r w:rsidR="009E0228">
              <w:rPr>
                <w:rtl/>
              </w:rPr>
              <w:t>،</w:t>
            </w:r>
            <w:r>
              <w:rPr>
                <w:rtl/>
              </w:rPr>
              <w:t xml:space="preserve"> وأوقدوا هذين المصباحين</w:t>
            </w:r>
            <w:r>
              <w:rPr>
                <w:rFonts w:hint="cs"/>
                <w:rtl/>
              </w:rPr>
              <w:t xml:space="preserve">» </w:t>
            </w:r>
            <w:r>
              <w:rPr>
                <w:rtl/>
              </w:rPr>
              <w:t>207</w:t>
            </w:r>
            <w:r w:rsidR="009E0228">
              <w:rPr>
                <w:rtl/>
              </w:rPr>
              <w:t xml:space="preserve"> - </w:t>
            </w:r>
            <w:r>
              <w:rPr>
                <w:rtl/>
              </w:rPr>
              <w:t>وصية علي لما ضربه ابن ملجم لعنه الله 378.</w:t>
            </w:r>
          </w:p>
          <w:p w:rsidR="0099446B" w:rsidRDefault="0099446B" w:rsidP="004F6706">
            <w:pPr>
              <w:pStyle w:val="libCenterBold2"/>
              <w:rPr>
                <w:rtl/>
              </w:rPr>
            </w:pPr>
            <w:r>
              <w:rPr>
                <w:rtl/>
              </w:rPr>
              <w:t>الوفاء</w:t>
            </w:r>
          </w:p>
          <w:p w:rsidR="009E0228" w:rsidRDefault="0099446B" w:rsidP="009E0228">
            <w:pPr>
              <w:pStyle w:val="libVar0"/>
              <w:rPr>
                <w:rtl/>
              </w:rPr>
            </w:pPr>
            <w:r>
              <w:rPr>
                <w:rtl/>
              </w:rPr>
              <w:t>الوفاء توأم الصدق 83.</w:t>
            </w:r>
          </w:p>
          <w:p w:rsidR="0099446B" w:rsidRDefault="009E0228" w:rsidP="004F6706">
            <w:pPr>
              <w:pStyle w:val="libCenterBold2"/>
              <w:rPr>
                <w:rtl/>
              </w:rPr>
            </w:pPr>
            <w:r>
              <w:rPr>
                <w:rtl/>
              </w:rPr>
              <w:t>-</w:t>
            </w:r>
            <w:r w:rsidR="0099446B">
              <w:rPr>
                <w:rtl/>
              </w:rPr>
              <w:t xml:space="preserve"> ي</w:t>
            </w:r>
            <w:r>
              <w:rPr>
                <w:rtl/>
              </w:rPr>
              <w:t xml:space="preserve"> -</w:t>
            </w:r>
          </w:p>
          <w:p w:rsidR="0099446B" w:rsidRDefault="0099446B" w:rsidP="004F6706">
            <w:pPr>
              <w:pStyle w:val="libCenterBold2"/>
              <w:rPr>
                <w:rtl/>
              </w:rPr>
            </w:pPr>
            <w:r>
              <w:rPr>
                <w:rtl/>
              </w:rPr>
              <w:t>اليقين</w:t>
            </w:r>
          </w:p>
          <w:p w:rsidR="0099446B" w:rsidRDefault="0099446B" w:rsidP="009E0228">
            <w:pPr>
              <w:pStyle w:val="libVar0"/>
              <w:rPr>
                <w:rtl/>
              </w:rPr>
            </w:pPr>
            <w:r>
              <w:rPr>
                <w:rtl/>
              </w:rPr>
              <w:t>باليقين تدرك الغاية القصوى 221.</w:t>
            </w:r>
          </w:p>
        </w:tc>
        <w:tc>
          <w:tcPr>
            <w:tcW w:w="283" w:type="dxa"/>
            <w:shd w:val="clear" w:color="auto" w:fill="auto"/>
          </w:tcPr>
          <w:p w:rsidR="0099446B" w:rsidRPr="009047A2" w:rsidRDefault="0099446B" w:rsidP="0099446B">
            <w:pPr>
              <w:rPr>
                <w:rtl/>
              </w:rPr>
            </w:pPr>
          </w:p>
        </w:tc>
        <w:tc>
          <w:tcPr>
            <w:tcW w:w="4361" w:type="dxa"/>
            <w:shd w:val="clear" w:color="auto" w:fill="auto"/>
          </w:tcPr>
          <w:p w:rsidR="0099446B" w:rsidRDefault="0099446B" w:rsidP="004F6706">
            <w:pPr>
              <w:pStyle w:val="libCenterBold2"/>
              <w:rPr>
                <w:rtl/>
              </w:rPr>
            </w:pPr>
            <w:r>
              <w:rPr>
                <w:rtl/>
              </w:rPr>
              <w:t>الينابيع</w:t>
            </w:r>
          </w:p>
          <w:p w:rsidR="0099446B" w:rsidRDefault="0099446B" w:rsidP="009E0228">
            <w:pPr>
              <w:pStyle w:val="libVar0"/>
              <w:rPr>
                <w:rtl/>
              </w:rPr>
            </w:pPr>
            <w:r>
              <w:rPr>
                <w:rtl/>
              </w:rPr>
              <w:t>فجّر الله في الأرض ينابيع العيون من عرانين أنوفها</w:t>
            </w:r>
            <w:r w:rsidR="009E0228">
              <w:rPr>
                <w:rtl/>
              </w:rPr>
              <w:t>،</w:t>
            </w:r>
            <w:r>
              <w:rPr>
                <w:rtl/>
              </w:rPr>
              <w:t xml:space="preserve"> وفرّقها في سهوب بيدها وأخاديدها 132.</w:t>
            </w:r>
          </w:p>
          <w:p w:rsidR="0099446B" w:rsidRDefault="0099446B" w:rsidP="004F6706">
            <w:pPr>
              <w:pStyle w:val="libCenterBold2"/>
              <w:rPr>
                <w:rtl/>
              </w:rPr>
            </w:pPr>
            <w:r>
              <w:rPr>
                <w:rtl/>
              </w:rPr>
              <w:t>اليوم</w:t>
            </w:r>
          </w:p>
          <w:p w:rsidR="0099446B" w:rsidRDefault="0099446B" w:rsidP="009E0228">
            <w:pPr>
              <w:pStyle w:val="libVar0"/>
              <w:rPr>
                <w:rtl/>
              </w:rPr>
            </w:pPr>
            <w:r>
              <w:rPr>
                <w:rtl/>
              </w:rPr>
              <w:t>إن غدا من اليوم قريب. ما أسرع الساعات في اليوم</w:t>
            </w:r>
            <w:r w:rsidR="009E0228">
              <w:rPr>
                <w:rtl/>
              </w:rPr>
              <w:t>،</w:t>
            </w:r>
            <w:r>
              <w:rPr>
                <w:rtl/>
              </w:rPr>
              <w:t xml:space="preserve"> وأسرع الأيام في الشهر 279</w:t>
            </w:r>
            <w:r w:rsidR="009E0228">
              <w:rPr>
                <w:rtl/>
              </w:rPr>
              <w:t xml:space="preserve"> - </w:t>
            </w:r>
            <w:r>
              <w:rPr>
                <w:rtl/>
              </w:rPr>
              <w:t>الدنيا كيوم مضى أو شهر انقضى 281</w:t>
            </w:r>
            <w:r w:rsidR="009E0228">
              <w:rPr>
                <w:rtl/>
              </w:rPr>
              <w:t xml:space="preserve"> - </w:t>
            </w:r>
            <w:r>
              <w:rPr>
                <w:rtl/>
              </w:rPr>
              <w:t>خذوا مهل الأيام 357.</w:t>
            </w:r>
          </w:p>
        </w:tc>
      </w:tr>
    </w:tbl>
    <w:p w:rsidR="0099446B" w:rsidRDefault="0099446B" w:rsidP="009E0228">
      <w:pPr>
        <w:pStyle w:val="libNormal"/>
        <w:rPr>
          <w:rtl/>
        </w:rPr>
      </w:pPr>
    </w:p>
    <w:p w:rsidR="009E0228" w:rsidRDefault="0099446B" w:rsidP="0099446B">
      <w:pPr>
        <w:pStyle w:val="libNormal"/>
        <w:rPr>
          <w:rtl/>
        </w:rPr>
      </w:pPr>
      <w:r>
        <w:rPr>
          <w:rtl/>
        </w:rPr>
        <w:br w:type="page"/>
      </w:r>
    </w:p>
    <w:p w:rsidR="0099446B" w:rsidRDefault="009E0228" w:rsidP="004F6706">
      <w:pPr>
        <w:pStyle w:val="libCenterBold1"/>
        <w:rPr>
          <w:rtl/>
        </w:rPr>
      </w:pPr>
      <w:r>
        <w:rPr>
          <w:rtl/>
        </w:rPr>
        <w:lastRenderedPageBreak/>
        <w:t>-</w:t>
      </w:r>
      <w:r w:rsidR="0099446B">
        <w:rPr>
          <w:rtl/>
        </w:rPr>
        <w:t xml:space="preserve"> 3</w:t>
      </w:r>
      <w:r>
        <w:rPr>
          <w:rtl/>
        </w:rPr>
        <w:t xml:space="preserve"> -</w:t>
      </w:r>
    </w:p>
    <w:p w:rsidR="0099446B" w:rsidRDefault="0099446B" w:rsidP="00D10E2D">
      <w:pPr>
        <w:pStyle w:val="Heading2Center"/>
        <w:rPr>
          <w:rtl/>
        </w:rPr>
      </w:pPr>
      <w:bookmarkStart w:id="8" w:name="_Toc426969281"/>
      <w:r>
        <w:rPr>
          <w:rtl/>
        </w:rPr>
        <w:t>فهرس الخطب وأنواعها</w:t>
      </w:r>
      <w:bookmarkEnd w:id="8"/>
    </w:p>
    <w:p w:rsidR="0099446B" w:rsidRDefault="0099446B" w:rsidP="004F6706">
      <w:pPr>
        <w:pStyle w:val="libCenterBold2"/>
        <w:rPr>
          <w:rtl/>
        </w:rPr>
      </w:pPr>
      <w:r>
        <w:rPr>
          <w:rtl/>
        </w:rPr>
        <w:t>التعليم والإرشاد</w:t>
      </w:r>
    </w:p>
    <w:p w:rsidR="0099446B" w:rsidRDefault="0099446B" w:rsidP="009E0228">
      <w:pPr>
        <w:pStyle w:val="libNormal"/>
        <w:rPr>
          <w:rtl/>
        </w:rPr>
      </w:pPr>
      <w:r>
        <w:rPr>
          <w:rtl/>
        </w:rPr>
        <w:t>رقم 15</w:t>
      </w:r>
      <w:r w:rsidR="009E0228">
        <w:rPr>
          <w:rtl/>
        </w:rPr>
        <w:t xml:space="preserve"> - </w:t>
      </w:r>
      <w:r>
        <w:rPr>
          <w:rtl/>
        </w:rPr>
        <w:t xml:space="preserve">من أول قوله </w:t>
      </w:r>
      <w:r w:rsidRPr="002648C4">
        <w:rPr>
          <w:rtl/>
        </w:rPr>
        <w:t>ص</w:t>
      </w:r>
      <w:r>
        <w:rPr>
          <w:rtl/>
        </w:rPr>
        <w:t xml:space="preserve"> 57 (والله لو وجدته) حتى نهاية الخطبة في الصفحة ذاتها (فالجور عليه أضيق).</w:t>
      </w:r>
    </w:p>
    <w:p w:rsidR="0099446B" w:rsidRDefault="0099446B" w:rsidP="009E0228">
      <w:pPr>
        <w:pStyle w:val="libNormal"/>
        <w:rPr>
          <w:rtl/>
        </w:rPr>
      </w:pPr>
      <w:r>
        <w:rPr>
          <w:rtl/>
        </w:rPr>
        <w:t>رقم 16</w:t>
      </w:r>
      <w:r w:rsidR="009E0228">
        <w:rPr>
          <w:rtl/>
        </w:rPr>
        <w:t xml:space="preserve"> - </w:t>
      </w:r>
      <w:r>
        <w:rPr>
          <w:rtl/>
        </w:rPr>
        <w:t xml:space="preserve">من أول قوله </w:t>
      </w:r>
      <w:r w:rsidRPr="002648C4">
        <w:rPr>
          <w:rtl/>
        </w:rPr>
        <w:t>ص</w:t>
      </w:r>
      <w:r>
        <w:rPr>
          <w:rtl/>
        </w:rPr>
        <w:t xml:space="preserve"> 57 (ذمتي بما أقول رهينة) حتى قوله </w:t>
      </w:r>
      <w:r w:rsidRPr="002648C4">
        <w:rPr>
          <w:rtl/>
        </w:rPr>
        <w:t>ص</w:t>
      </w:r>
      <w:r>
        <w:rPr>
          <w:rtl/>
        </w:rPr>
        <w:t xml:space="preserve"> 58 (ولا يلم لائم إلا نفسه).</w:t>
      </w:r>
    </w:p>
    <w:p w:rsidR="0099446B" w:rsidRDefault="0099446B" w:rsidP="009E0228">
      <w:pPr>
        <w:pStyle w:val="libNormal"/>
        <w:rPr>
          <w:rtl/>
        </w:rPr>
      </w:pPr>
      <w:r>
        <w:rPr>
          <w:rtl/>
        </w:rPr>
        <w:t>رقم 17</w:t>
      </w:r>
      <w:r w:rsidR="009E0228">
        <w:rPr>
          <w:rtl/>
        </w:rPr>
        <w:t xml:space="preserve"> - </w:t>
      </w:r>
      <w:r>
        <w:rPr>
          <w:rtl/>
        </w:rPr>
        <w:t xml:space="preserve">من أول قوله </w:t>
      </w:r>
      <w:r w:rsidRPr="002648C4">
        <w:rPr>
          <w:rtl/>
        </w:rPr>
        <w:t>ص</w:t>
      </w:r>
      <w:r>
        <w:rPr>
          <w:rtl/>
        </w:rPr>
        <w:t xml:space="preserve"> 59 (إن أبغض الخلائق إلى الله رجلان) حتى نهاية الخطبة </w:t>
      </w:r>
      <w:r w:rsidRPr="002648C4">
        <w:rPr>
          <w:rtl/>
        </w:rPr>
        <w:t>ص</w:t>
      </w:r>
      <w:r>
        <w:rPr>
          <w:rtl/>
        </w:rPr>
        <w:t xml:space="preserve"> 60 (ولا أعرف من المنكر).</w:t>
      </w:r>
    </w:p>
    <w:p w:rsidR="0099446B" w:rsidRDefault="0099446B" w:rsidP="009E0228">
      <w:pPr>
        <w:pStyle w:val="libNormal"/>
        <w:rPr>
          <w:rtl/>
        </w:rPr>
      </w:pPr>
      <w:r>
        <w:rPr>
          <w:rtl/>
        </w:rPr>
        <w:t>رقم 18</w:t>
      </w:r>
      <w:r w:rsidR="009E0228">
        <w:rPr>
          <w:rtl/>
        </w:rPr>
        <w:t xml:space="preserve"> - </w:t>
      </w:r>
      <w:r>
        <w:rPr>
          <w:rtl/>
        </w:rPr>
        <w:t xml:space="preserve">من أول قوله </w:t>
      </w:r>
      <w:r w:rsidRPr="002648C4">
        <w:rPr>
          <w:rtl/>
        </w:rPr>
        <w:t>ص</w:t>
      </w:r>
      <w:r>
        <w:rPr>
          <w:rtl/>
        </w:rPr>
        <w:t xml:space="preserve"> 60 (ترد على أحدهم القضية) حتى نهاية الخطبة </w:t>
      </w:r>
      <w:r w:rsidRPr="002648C4">
        <w:rPr>
          <w:rtl/>
        </w:rPr>
        <w:t>ص</w:t>
      </w:r>
      <w:r>
        <w:rPr>
          <w:rtl/>
        </w:rPr>
        <w:t xml:space="preserve"> 61 (ولا تكشف الظلمات إلا به).</w:t>
      </w:r>
    </w:p>
    <w:p w:rsidR="0099446B" w:rsidRDefault="0099446B" w:rsidP="009E0228">
      <w:pPr>
        <w:pStyle w:val="libNormal"/>
        <w:rPr>
          <w:rtl/>
        </w:rPr>
      </w:pPr>
      <w:r>
        <w:rPr>
          <w:rtl/>
        </w:rPr>
        <w:t>رقم 21</w:t>
      </w:r>
      <w:r w:rsidR="009E0228">
        <w:rPr>
          <w:rtl/>
        </w:rPr>
        <w:t xml:space="preserve"> - </w:t>
      </w:r>
      <w:r>
        <w:rPr>
          <w:rtl/>
        </w:rPr>
        <w:t xml:space="preserve">من أول قوله </w:t>
      </w:r>
      <w:r w:rsidRPr="002648C4">
        <w:rPr>
          <w:rtl/>
        </w:rPr>
        <w:t>ص</w:t>
      </w:r>
      <w:r>
        <w:rPr>
          <w:rtl/>
        </w:rPr>
        <w:t xml:space="preserve"> 62 (فإن الغاية أمامكم) حتى نهاية الخطبة </w:t>
      </w:r>
      <w:r w:rsidRPr="002648C4">
        <w:rPr>
          <w:rtl/>
        </w:rPr>
        <w:t>ص</w:t>
      </w:r>
      <w:r>
        <w:rPr>
          <w:rtl/>
        </w:rPr>
        <w:t xml:space="preserve"> 63 (بأولكم آخركم).</w:t>
      </w:r>
    </w:p>
    <w:p w:rsidR="0099446B" w:rsidRDefault="0099446B" w:rsidP="009E0228">
      <w:pPr>
        <w:pStyle w:val="libNormal"/>
        <w:rPr>
          <w:rtl/>
        </w:rPr>
      </w:pPr>
      <w:r>
        <w:rPr>
          <w:rtl/>
        </w:rPr>
        <w:t>رقم 23</w:t>
      </w:r>
      <w:r w:rsidR="009E0228">
        <w:rPr>
          <w:rtl/>
        </w:rPr>
        <w:t xml:space="preserve"> - </w:t>
      </w:r>
      <w:r>
        <w:rPr>
          <w:rtl/>
        </w:rPr>
        <w:t xml:space="preserve">من أول قوله </w:t>
      </w:r>
      <w:r w:rsidRPr="002648C4">
        <w:rPr>
          <w:rtl/>
        </w:rPr>
        <w:t>ص</w:t>
      </w:r>
      <w:r>
        <w:rPr>
          <w:rtl/>
        </w:rPr>
        <w:t xml:space="preserve"> 64 (أما بعد فإن الأمر ينزل من السماء) حتى نهاية الخطبة </w:t>
      </w:r>
      <w:r w:rsidRPr="002648C4">
        <w:rPr>
          <w:rtl/>
        </w:rPr>
        <w:t>ص</w:t>
      </w:r>
      <w:r>
        <w:rPr>
          <w:rtl/>
        </w:rPr>
        <w:t xml:space="preserve"> 65 (من قومه المودة).</w:t>
      </w:r>
    </w:p>
    <w:p w:rsidR="0099446B" w:rsidRDefault="0099446B" w:rsidP="009E0228">
      <w:pPr>
        <w:pStyle w:val="libNormal"/>
        <w:rPr>
          <w:rtl/>
        </w:rPr>
      </w:pPr>
      <w:r>
        <w:rPr>
          <w:rtl/>
        </w:rPr>
        <w:t>رقم 24</w:t>
      </w:r>
      <w:r w:rsidR="009E0228">
        <w:rPr>
          <w:rtl/>
        </w:rPr>
        <w:t xml:space="preserve"> - </w:t>
      </w:r>
      <w:r>
        <w:rPr>
          <w:rtl/>
        </w:rPr>
        <w:t xml:space="preserve">من أول قوله </w:t>
      </w:r>
      <w:r w:rsidRPr="002648C4">
        <w:rPr>
          <w:rtl/>
        </w:rPr>
        <w:t>ص</w:t>
      </w:r>
      <w:r>
        <w:rPr>
          <w:rtl/>
        </w:rPr>
        <w:t xml:space="preserve"> 66 (ولعمري) حتى نهاية الخطبة في الصفحة ذاتها (عاجلا).</w:t>
      </w:r>
    </w:p>
    <w:p w:rsidR="0099446B" w:rsidRDefault="0099446B" w:rsidP="009E0228">
      <w:pPr>
        <w:pStyle w:val="libNormal"/>
        <w:rPr>
          <w:rtl/>
        </w:rPr>
      </w:pPr>
      <w:r>
        <w:rPr>
          <w:rtl/>
        </w:rPr>
        <w:t>رقم 32</w:t>
      </w:r>
      <w:r w:rsidR="009E0228">
        <w:rPr>
          <w:rtl/>
        </w:rPr>
        <w:t xml:space="preserve"> - </w:t>
      </w:r>
      <w:r>
        <w:rPr>
          <w:rtl/>
        </w:rPr>
        <w:t xml:space="preserve">من أول قوله </w:t>
      </w:r>
      <w:r w:rsidRPr="002648C4">
        <w:rPr>
          <w:rtl/>
        </w:rPr>
        <w:t>ص</w:t>
      </w:r>
      <w:r>
        <w:rPr>
          <w:rtl/>
        </w:rPr>
        <w:t xml:space="preserve"> 74 (أيها الناس إنا قد أصبحنا) حتى أواخر الخطبة </w:t>
      </w:r>
      <w:r w:rsidRPr="002648C4">
        <w:rPr>
          <w:rtl/>
        </w:rPr>
        <w:t>ص</w:t>
      </w:r>
      <w:r>
        <w:rPr>
          <w:rtl/>
        </w:rPr>
        <w:t xml:space="preserve"> 75 (وقتلوا حتى قلَّوا).</w:t>
      </w:r>
    </w:p>
    <w:p w:rsidR="0099446B" w:rsidRDefault="0099446B" w:rsidP="009E0228">
      <w:pPr>
        <w:pStyle w:val="libNormal"/>
        <w:rPr>
          <w:rtl/>
        </w:rPr>
      </w:pPr>
      <w:r>
        <w:rPr>
          <w:rtl/>
        </w:rPr>
        <w:t>رقم 38</w:t>
      </w:r>
      <w:r w:rsidR="009E0228">
        <w:rPr>
          <w:rtl/>
        </w:rPr>
        <w:t xml:space="preserve"> - </w:t>
      </w:r>
      <w:r>
        <w:rPr>
          <w:rtl/>
        </w:rPr>
        <w:t xml:space="preserve">من أول قوله </w:t>
      </w:r>
      <w:r w:rsidRPr="002648C4">
        <w:rPr>
          <w:rtl/>
        </w:rPr>
        <w:t>ص</w:t>
      </w:r>
      <w:r>
        <w:rPr>
          <w:rtl/>
        </w:rPr>
        <w:t xml:space="preserve"> 81 (وإنما سميت الشبهة شبهة) حتى نهاية الخطبة في الصفحة ذاتها (من أحبه).</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رقم 41</w:t>
      </w:r>
      <w:r w:rsidR="009E0228">
        <w:rPr>
          <w:rtl/>
        </w:rPr>
        <w:t xml:space="preserve"> - </w:t>
      </w:r>
      <w:r>
        <w:rPr>
          <w:rtl/>
        </w:rPr>
        <w:t xml:space="preserve">من أول قوله </w:t>
      </w:r>
      <w:r w:rsidRPr="002648C4">
        <w:rPr>
          <w:rtl/>
        </w:rPr>
        <w:t>ص</w:t>
      </w:r>
      <w:r>
        <w:rPr>
          <w:rtl/>
        </w:rPr>
        <w:t xml:space="preserve"> 83 (أيها الناس إن الوفاء توأم الصدق) حتى نهاية الخطبة في الصفحة ذاتها (في الدين).</w:t>
      </w:r>
    </w:p>
    <w:p w:rsidR="0099446B" w:rsidRDefault="0099446B" w:rsidP="009E0228">
      <w:pPr>
        <w:pStyle w:val="libNormal"/>
        <w:rPr>
          <w:rtl/>
        </w:rPr>
      </w:pPr>
      <w:r>
        <w:rPr>
          <w:rtl/>
        </w:rPr>
        <w:t>رقم (61</w:t>
      </w:r>
      <w:r w:rsidR="009E0228">
        <w:rPr>
          <w:rtl/>
        </w:rPr>
        <w:t xml:space="preserve"> - </w:t>
      </w:r>
      <w:r>
        <w:rPr>
          <w:rtl/>
        </w:rPr>
        <w:t xml:space="preserve">من أول قول </w:t>
      </w:r>
      <w:r w:rsidRPr="002648C4">
        <w:rPr>
          <w:rtl/>
        </w:rPr>
        <w:t>ص</w:t>
      </w:r>
      <w:r>
        <w:rPr>
          <w:rtl/>
        </w:rPr>
        <w:t xml:space="preserve"> 94 (لا تقاتلوا الخوارج بعدي) حتى نهاية كلامه في الصفحة ذاتها (فأدركه).</w:t>
      </w:r>
    </w:p>
    <w:p w:rsidR="0099446B" w:rsidRDefault="0099446B" w:rsidP="009E0228">
      <w:pPr>
        <w:pStyle w:val="libNormal"/>
        <w:rPr>
          <w:rtl/>
        </w:rPr>
      </w:pPr>
      <w:r>
        <w:rPr>
          <w:rtl/>
        </w:rPr>
        <w:t>رقم 64</w:t>
      </w:r>
      <w:r w:rsidR="009E0228">
        <w:rPr>
          <w:rtl/>
        </w:rPr>
        <w:t xml:space="preserve"> - </w:t>
      </w:r>
      <w:r>
        <w:rPr>
          <w:rtl/>
        </w:rPr>
        <w:t xml:space="preserve">من أول قوله </w:t>
      </w:r>
      <w:r w:rsidRPr="002648C4">
        <w:rPr>
          <w:rtl/>
        </w:rPr>
        <w:t>ص</w:t>
      </w:r>
      <w:r>
        <w:rPr>
          <w:rtl/>
        </w:rPr>
        <w:t xml:space="preserve"> 95 (فاتقوا الله عباد الله) حتى نهاية الخطبة في الصفحة ذاتها (ندامة ولا كآبة).</w:t>
      </w:r>
    </w:p>
    <w:p w:rsidR="0099446B" w:rsidRDefault="0099446B" w:rsidP="009E0228">
      <w:pPr>
        <w:pStyle w:val="libNormal"/>
        <w:rPr>
          <w:rtl/>
        </w:rPr>
      </w:pPr>
      <w:r>
        <w:rPr>
          <w:rtl/>
        </w:rPr>
        <w:t>رقم 76</w:t>
      </w:r>
      <w:r w:rsidR="009E0228">
        <w:rPr>
          <w:rtl/>
        </w:rPr>
        <w:t xml:space="preserve"> - </w:t>
      </w:r>
      <w:r>
        <w:rPr>
          <w:rtl/>
        </w:rPr>
        <w:t xml:space="preserve">من أول قوله </w:t>
      </w:r>
      <w:r w:rsidRPr="002648C4">
        <w:rPr>
          <w:rtl/>
        </w:rPr>
        <w:t>ص</w:t>
      </w:r>
      <w:r>
        <w:rPr>
          <w:rtl/>
        </w:rPr>
        <w:t xml:space="preserve"> 103 (رحم الله امرأ) حتى نهاية الخطبة في الصفحة ذاتها (من العمل).</w:t>
      </w:r>
    </w:p>
    <w:p w:rsidR="0099446B" w:rsidRDefault="0099446B" w:rsidP="009E0228">
      <w:pPr>
        <w:pStyle w:val="libNormal"/>
        <w:rPr>
          <w:rtl/>
        </w:rPr>
      </w:pPr>
      <w:r>
        <w:rPr>
          <w:rtl/>
        </w:rPr>
        <w:t>رقم 79</w:t>
      </w:r>
      <w:r w:rsidR="009E0228">
        <w:rPr>
          <w:rtl/>
        </w:rPr>
        <w:t xml:space="preserve"> - </w:t>
      </w:r>
      <w:r>
        <w:rPr>
          <w:rtl/>
        </w:rPr>
        <w:t xml:space="preserve">من أول قوله </w:t>
      </w:r>
      <w:r w:rsidRPr="002648C4">
        <w:rPr>
          <w:rtl/>
        </w:rPr>
        <w:t>ص</w:t>
      </w:r>
      <w:r>
        <w:rPr>
          <w:rtl/>
        </w:rPr>
        <w:t xml:space="preserve"> 105 (أتزعم أنك تهدي) حتى نهاية كلامه في الصفحة ذاتها (على اسم الله).</w:t>
      </w:r>
    </w:p>
    <w:p w:rsidR="0099446B" w:rsidRDefault="0099446B" w:rsidP="009E0228">
      <w:pPr>
        <w:pStyle w:val="libNormal"/>
        <w:rPr>
          <w:rtl/>
        </w:rPr>
      </w:pPr>
      <w:r>
        <w:rPr>
          <w:rtl/>
        </w:rPr>
        <w:t>رقم 80</w:t>
      </w:r>
      <w:r w:rsidR="009E0228">
        <w:rPr>
          <w:rtl/>
        </w:rPr>
        <w:t xml:space="preserve"> - </w:t>
      </w:r>
      <w:r>
        <w:rPr>
          <w:rtl/>
        </w:rPr>
        <w:t xml:space="preserve">من أول قوله </w:t>
      </w:r>
      <w:r w:rsidRPr="002648C4">
        <w:rPr>
          <w:rtl/>
        </w:rPr>
        <w:t>ص</w:t>
      </w:r>
      <w:r>
        <w:rPr>
          <w:rtl/>
        </w:rPr>
        <w:t xml:space="preserve"> 105 (معاشر الناس</w:t>
      </w:r>
      <w:r w:rsidR="009E0228">
        <w:rPr>
          <w:rtl/>
        </w:rPr>
        <w:t>،</w:t>
      </w:r>
      <w:r>
        <w:rPr>
          <w:rtl/>
        </w:rPr>
        <w:t xml:space="preserve"> إن النساء نواقص الإيمان) حتى نهاية الخطبة </w:t>
      </w:r>
      <w:r w:rsidRPr="002648C4">
        <w:rPr>
          <w:rtl/>
        </w:rPr>
        <w:t>ص</w:t>
      </w:r>
      <w:r>
        <w:rPr>
          <w:rtl/>
        </w:rPr>
        <w:t xml:space="preserve"> 106 (في المنكر).</w:t>
      </w:r>
    </w:p>
    <w:p w:rsidR="0099446B" w:rsidRDefault="0099446B" w:rsidP="009E0228">
      <w:pPr>
        <w:pStyle w:val="libNormal"/>
        <w:rPr>
          <w:rtl/>
        </w:rPr>
      </w:pPr>
      <w:r>
        <w:rPr>
          <w:rtl/>
        </w:rPr>
        <w:t>رقم 83</w:t>
      </w:r>
      <w:r w:rsidR="009E0228">
        <w:rPr>
          <w:rtl/>
        </w:rPr>
        <w:t xml:space="preserve"> - </w:t>
      </w:r>
      <w:r>
        <w:rPr>
          <w:rtl/>
        </w:rPr>
        <w:t xml:space="preserve">من أول قوله </w:t>
      </w:r>
      <w:r w:rsidRPr="002648C4">
        <w:rPr>
          <w:rtl/>
        </w:rPr>
        <w:t>ص</w:t>
      </w:r>
      <w:r>
        <w:rPr>
          <w:rtl/>
        </w:rPr>
        <w:t xml:space="preserve"> 107</w:t>
      </w:r>
      <w:r>
        <w:rPr>
          <w:rFonts w:hint="cs"/>
          <w:rtl/>
        </w:rPr>
        <w:t xml:space="preserve"> (</w:t>
      </w:r>
      <w:r>
        <w:rPr>
          <w:rtl/>
        </w:rPr>
        <w:t xml:space="preserve">الحمد لله الذي علا بحوله) حتى نهاية الخطبة العجيبة الغراء </w:t>
      </w:r>
      <w:r w:rsidRPr="002648C4">
        <w:rPr>
          <w:rtl/>
        </w:rPr>
        <w:t>ص</w:t>
      </w:r>
      <w:r>
        <w:rPr>
          <w:rtl/>
        </w:rPr>
        <w:t xml:space="preserve"> 114 (العزيز المقتدر).</w:t>
      </w:r>
    </w:p>
    <w:p w:rsidR="0099446B" w:rsidRDefault="0099446B" w:rsidP="009E0228">
      <w:pPr>
        <w:pStyle w:val="libNormal"/>
        <w:rPr>
          <w:rtl/>
        </w:rPr>
      </w:pPr>
      <w:r>
        <w:rPr>
          <w:rtl/>
        </w:rPr>
        <w:t>رقم 86</w:t>
      </w:r>
      <w:r w:rsidR="009E0228">
        <w:rPr>
          <w:rtl/>
        </w:rPr>
        <w:t xml:space="preserve"> - </w:t>
      </w:r>
      <w:r>
        <w:rPr>
          <w:rtl/>
        </w:rPr>
        <w:t xml:space="preserve">من أول قوله </w:t>
      </w:r>
      <w:r w:rsidRPr="002648C4">
        <w:rPr>
          <w:rtl/>
        </w:rPr>
        <w:t>ص</w:t>
      </w:r>
      <w:r>
        <w:rPr>
          <w:rtl/>
        </w:rPr>
        <w:t xml:space="preserve"> 116 (قد علم السرائر) حتى نهاية الخطبة </w:t>
      </w:r>
      <w:r w:rsidRPr="002648C4">
        <w:rPr>
          <w:rtl/>
        </w:rPr>
        <w:t>ص</w:t>
      </w:r>
      <w:r>
        <w:rPr>
          <w:rtl/>
        </w:rPr>
        <w:t xml:space="preserve"> 118 (وصاحبه مغرور).</w:t>
      </w:r>
    </w:p>
    <w:p w:rsidR="0099446B" w:rsidRDefault="0099446B" w:rsidP="009E0228">
      <w:pPr>
        <w:pStyle w:val="libNormal"/>
        <w:rPr>
          <w:rtl/>
        </w:rPr>
      </w:pPr>
      <w:r>
        <w:rPr>
          <w:rtl/>
        </w:rPr>
        <w:t>رقم 87</w:t>
      </w:r>
      <w:r w:rsidR="009E0228">
        <w:rPr>
          <w:rtl/>
        </w:rPr>
        <w:t xml:space="preserve"> - </w:t>
      </w:r>
      <w:r>
        <w:rPr>
          <w:rtl/>
        </w:rPr>
        <w:t xml:space="preserve">من أول قوله </w:t>
      </w:r>
      <w:r w:rsidRPr="002648C4">
        <w:rPr>
          <w:rtl/>
        </w:rPr>
        <w:t>ص</w:t>
      </w:r>
      <w:r>
        <w:rPr>
          <w:rtl/>
        </w:rPr>
        <w:t xml:space="preserve"> 118 (عباد الله</w:t>
      </w:r>
      <w:r w:rsidR="009E0228">
        <w:rPr>
          <w:rtl/>
        </w:rPr>
        <w:t>،</w:t>
      </w:r>
      <w:r>
        <w:rPr>
          <w:rtl/>
        </w:rPr>
        <w:t xml:space="preserve"> إن من أحب عباد الله إليه) حتى نهاية الخطبة </w:t>
      </w:r>
      <w:r w:rsidRPr="002648C4">
        <w:rPr>
          <w:rtl/>
        </w:rPr>
        <w:t>ص</w:t>
      </w:r>
      <w:r>
        <w:rPr>
          <w:rtl/>
        </w:rPr>
        <w:t xml:space="preserve"> 120 (يلفظونها جملة).</w:t>
      </w:r>
    </w:p>
    <w:p w:rsidR="0099446B" w:rsidRDefault="0099446B" w:rsidP="009E0228">
      <w:pPr>
        <w:pStyle w:val="libNormal"/>
        <w:rPr>
          <w:rtl/>
        </w:rPr>
      </w:pPr>
      <w:r>
        <w:rPr>
          <w:rtl/>
        </w:rPr>
        <w:t>(رقم 88</w:t>
      </w:r>
      <w:r w:rsidR="009E0228">
        <w:rPr>
          <w:rtl/>
        </w:rPr>
        <w:t xml:space="preserve"> - </w:t>
      </w:r>
      <w:r>
        <w:rPr>
          <w:rtl/>
        </w:rPr>
        <w:t xml:space="preserve">من أول قوله </w:t>
      </w:r>
      <w:r w:rsidRPr="002648C4">
        <w:rPr>
          <w:rtl/>
        </w:rPr>
        <w:t>ص</w:t>
      </w:r>
      <w:r>
        <w:rPr>
          <w:rtl/>
        </w:rPr>
        <w:t xml:space="preserve"> 121 (أما بعد</w:t>
      </w:r>
      <w:r w:rsidR="009E0228">
        <w:rPr>
          <w:rtl/>
        </w:rPr>
        <w:t>،</w:t>
      </w:r>
      <w:r>
        <w:rPr>
          <w:rtl/>
        </w:rPr>
        <w:t xml:space="preserve"> فإن الله لم يقصم) حتى نهاية الخطبة في الصفحة ذاتها (وأسباب محكمات).</w:t>
      </w:r>
    </w:p>
    <w:p w:rsidR="0099446B" w:rsidRDefault="0099446B" w:rsidP="009E0228">
      <w:pPr>
        <w:pStyle w:val="libNormal"/>
        <w:rPr>
          <w:rtl/>
        </w:rPr>
      </w:pPr>
      <w:r>
        <w:rPr>
          <w:rtl/>
        </w:rPr>
        <w:t>رقم 90</w:t>
      </w:r>
      <w:r w:rsidR="009E0228">
        <w:rPr>
          <w:rtl/>
        </w:rPr>
        <w:t xml:space="preserve"> - </w:t>
      </w:r>
      <w:r>
        <w:rPr>
          <w:rtl/>
        </w:rPr>
        <w:t xml:space="preserve">من أول قوله </w:t>
      </w:r>
      <w:r w:rsidRPr="002648C4">
        <w:rPr>
          <w:rtl/>
        </w:rPr>
        <w:t>ص</w:t>
      </w:r>
      <w:r>
        <w:rPr>
          <w:rtl/>
        </w:rPr>
        <w:t xml:space="preserve"> 122 (الحمد لله المعروف) حتى نهاية الخطبة </w:t>
      </w:r>
      <w:r w:rsidRPr="002648C4">
        <w:rPr>
          <w:rtl/>
        </w:rPr>
        <w:t>ص</w:t>
      </w:r>
      <w:r>
        <w:rPr>
          <w:rtl/>
        </w:rPr>
        <w:t xml:space="preserve"> 123 (واعظ).</w:t>
      </w:r>
    </w:p>
    <w:p w:rsidR="0099446B" w:rsidRDefault="0099446B" w:rsidP="009E0228">
      <w:pPr>
        <w:pStyle w:val="libNormal"/>
        <w:rPr>
          <w:rtl/>
        </w:rPr>
      </w:pPr>
      <w:r>
        <w:rPr>
          <w:rtl/>
        </w:rPr>
        <w:t>رقم 94</w:t>
      </w:r>
      <w:r w:rsidR="009E0228">
        <w:rPr>
          <w:rtl/>
        </w:rPr>
        <w:t xml:space="preserve"> - </w:t>
      </w:r>
      <w:r>
        <w:rPr>
          <w:rtl/>
        </w:rPr>
        <w:t xml:space="preserve">من أول قوله </w:t>
      </w:r>
      <w:r w:rsidRPr="002648C4">
        <w:rPr>
          <w:rtl/>
        </w:rPr>
        <w:t>ص</w:t>
      </w:r>
      <w:r>
        <w:rPr>
          <w:rtl/>
        </w:rPr>
        <w:t xml:space="preserve"> 138 (فتبارك الله) حتى نهاية الخطبة </w:t>
      </w:r>
      <w:r w:rsidRPr="002648C4">
        <w:rPr>
          <w:rtl/>
        </w:rPr>
        <w:t>ص</w:t>
      </w:r>
      <w:r>
        <w:rPr>
          <w:rtl/>
        </w:rPr>
        <w:t xml:space="preserve"> 140 (والأعمال مقبولة).</w:t>
      </w:r>
    </w:p>
    <w:p w:rsidR="0099446B" w:rsidRDefault="0099446B" w:rsidP="009E0228">
      <w:pPr>
        <w:pStyle w:val="libNormal"/>
        <w:rPr>
          <w:rtl/>
        </w:rPr>
      </w:pPr>
      <w:r>
        <w:rPr>
          <w:rtl/>
        </w:rPr>
        <w:t>رقم 106</w:t>
      </w:r>
      <w:r w:rsidR="009E0228">
        <w:rPr>
          <w:rtl/>
        </w:rPr>
        <w:t xml:space="preserve"> - </w:t>
      </w:r>
      <w:r>
        <w:rPr>
          <w:rtl/>
        </w:rPr>
        <w:t xml:space="preserve">من أول قوله </w:t>
      </w:r>
      <w:r w:rsidRPr="002648C4">
        <w:rPr>
          <w:rtl/>
        </w:rPr>
        <w:t>ص</w:t>
      </w:r>
      <w:r>
        <w:rPr>
          <w:rtl/>
        </w:rPr>
        <w:t xml:space="preserve"> 153 (الحمد لله) حتى آخر الخطبة </w:t>
      </w:r>
      <w:r w:rsidRPr="002648C4">
        <w:rPr>
          <w:rtl/>
        </w:rPr>
        <w:t>ص</w:t>
      </w:r>
      <w:r>
        <w:rPr>
          <w:rtl/>
        </w:rPr>
        <w:t xml:space="preserve"> 154 (لشر يوم لهم).</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رقم 109</w:t>
      </w:r>
      <w:r w:rsidR="009E0228">
        <w:rPr>
          <w:rtl/>
        </w:rPr>
        <w:t xml:space="preserve"> - </w:t>
      </w:r>
      <w:r>
        <w:rPr>
          <w:rtl/>
        </w:rPr>
        <w:t xml:space="preserve">من أول قوله (سبحانك خالقا) حتى نهاية الخطبة </w:t>
      </w:r>
      <w:r w:rsidRPr="002648C4">
        <w:rPr>
          <w:rtl/>
        </w:rPr>
        <w:t>ص</w:t>
      </w:r>
      <w:r>
        <w:rPr>
          <w:rtl/>
        </w:rPr>
        <w:t xml:space="preserve"> 163 (السطوة).</w:t>
      </w:r>
    </w:p>
    <w:p w:rsidR="0099446B" w:rsidRDefault="0099446B" w:rsidP="009E0228">
      <w:pPr>
        <w:pStyle w:val="libNormal"/>
        <w:rPr>
          <w:rtl/>
        </w:rPr>
      </w:pPr>
      <w:r>
        <w:rPr>
          <w:rtl/>
        </w:rPr>
        <w:t>رقم 112</w:t>
      </w:r>
      <w:r w:rsidR="009E0228">
        <w:rPr>
          <w:rtl/>
        </w:rPr>
        <w:t xml:space="preserve"> - </w:t>
      </w:r>
      <w:r>
        <w:rPr>
          <w:rtl/>
        </w:rPr>
        <w:t xml:space="preserve">من أول قوله </w:t>
      </w:r>
      <w:r w:rsidRPr="002648C4">
        <w:rPr>
          <w:rtl/>
        </w:rPr>
        <w:t>ص</w:t>
      </w:r>
      <w:r>
        <w:rPr>
          <w:rtl/>
        </w:rPr>
        <w:t xml:space="preserve"> 167 (هل تحس به) حتى نهاية الخطبة في الصفحة ذاتها 167.</w:t>
      </w:r>
    </w:p>
    <w:p w:rsidR="0099446B" w:rsidRDefault="0099446B" w:rsidP="009E0228">
      <w:pPr>
        <w:pStyle w:val="libNormal"/>
        <w:rPr>
          <w:rtl/>
        </w:rPr>
      </w:pPr>
      <w:r>
        <w:rPr>
          <w:rtl/>
        </w:rPr>
        <w:t>رقم 114</w:t>
      </w:r>
      <w:r w:rsidR="009E0228">
        <w:rPr>
          <w:rFonts w:hint="cs"/>
          <w:rtl/>
        </w:rPr>
        <w:t xml:space="preserve"> - </w:t>
      </w:r>
      <w:r>
        <w:rPr>
          <w:rtl/>
        </w:rPr>
        <w:t xml:space="preserve">من أول قوله </w:t>
      </w:r>
      <w:r w:rsidRPr="002648C4">
        <w:rPr>
          <w:rtl/>
        </w:rPr>
        <w:t>ص</w:t>
      </w:r>
      <w:r>
        <w:rPr>
          <w:rtl/>
        </w:rPr>
        <w:t xml:space="preserve"> 169 (الحمد لله الواصل الحمد) حتى نهاية الخطبة </w:t>
      </w:r>
      <w:r w:rsidRPr="002648C4">
        <w:rPr>
          <w:rtl/>
        </w:rPr>
        <w:t>ص</w:t>
      </w:r>
      <w:r>
        <w:rPr>
          <w:rtl/>
        </w:rPr>
        <w:t xml:space="preserve"> 171 (وأنتم مسلمون).</w:t>
      </w:r>
    </w:p>
    <w:p w:rsidR="0099446B" w:rsidRDefault="0099446B" w:rsidP="009E0228">
      <w:pPr>
        <w:pStyle w:val="libNormal"/>
        <w:rPr>
          <w:rtl/>
        </w:rPr>
      </w:pPr>
      <w:r>
        <w:rPr>
          <w:rtl/>
        </w:rPr>
        <w:t>رقم 116</w:t>
      </w:r>
      <w:r w:rsidR="009E0228">
        <w:rPr>
          <w:rtl/>
        </w:rPr>
        <w:t xml:space="preserve"> - </w:t>
      </w:r>
      <w:r>
        <w:rPr>
          <w:rtl/>
        </w:rPr>
        <w:t xml:space="preserve">من أول قوله </w:t>
      </w:r>
      <w:r w:rsidRPr="002648C4">
        <w:rPr>
          <w:rtl/>
        </w:rPr>
        <w:t>ص</w:t>
      </w:r>
      <w:r>
        <w:rPr>
          <w:rtl/>
        </w:rPr>
        <w:t xml:space="preserve"> 173 (أرسله داعيا) حتى نهاية الخطبة </w:t>
      </w:r>
      <w:r w:rsidRPr="002648C4">
        <w:rPr>
          <w:rtl/>
        </w:rPr>
        <w:t>ص</w:t>
      </w:r>
      <w:r>
        <w:rPr>
          <w:rtl/>
        </w:rPr>
        <w:t xml:space="preserve"> 174 (أبا وذحة).</w:t>
      </w:r>
    </w:p>
    <w:p w:rsidR="0099446B" w:rsidRDefault="0099446B" w:rsidP="009E0228">
      <w:pPr>
        <w:pStyle w:val="libNormal"/>
        <w:rPr>
          <w:rtl/>
        </w:rPr>
      </w:pPr>
      <w:r>
        <w:rPr>
          <w:rtl/>
        </w:rPr>
        <w:t>رقم 130</w:t>
      </w:r>
      <w:r w:rsidR="009E0228">
        <w:rPr>
          <w:rFonts w:hint="cs"/>
          <w:rtl/>
        </w:rPr>
        <w:t xml:space="preserve"> - </w:t>
      </w:r>
      <w:r>
        <w:rPr>
          <w:rtl/>
        </w:rPr>
        <w:t xml:space="preserve">من أول قوله </w:t>
      </w:r>
      <w:r w:rsidRPr="002648C4">
        <w:rPr>
          <w:rtl/>
        </w:rPr>
        <w:t>ص</w:t>
      </w:r>
      <w:r>
        <w:rPr>
          <w:rtl/>
        </w:rPr>
        <w:t xml:space="preserve"> 188 (يا أبا ذر) حتى نهاية كلامه في الصفحة ذاتها (لأمنوك).</w:t>
      </w:r>
    </w:p>
    <w:p w:rsidR="0099446B" w:rsidRDefault="0099446B" w:rsidP="009E0228">
      <w:pPr>
        <w:pStyle w:val="libNormal"/>
        <w:rPr>
          <w:rtl/>
        </w:rPr>
      </w:pPr>
      <w:r>
        <w:rPr>
          <w:rtl/>
        </w:rPr>
        <w:t>رقم 131</w:t>
      </w:r>
      <w:r w:rsidR="009E0228">
        <w:rPr>
          <w:rtl/>
        </w:rPr>
        <w:t xml:space="preserve"> - </w:t>
      </w:r>
      <w:r>
        <w:rPr>
          <w:rtl/>
        </w:rPr>
        <w:t xml:space="preserve">من أول قوله </w:t>
      </w:r>
      <w:r w:rsidRPr="002648C4">
        <w:rPr>
          <w:rtl/>
        </w:rPr>
        <w:t>ص</w:t>
      </w:r>
      <w:r>
        <w:rPr>
          <w:rtl/>
        </w:rPr>
        <w:t xml:space="preserve"> 188 (أيتها النفوس) حتى نهاية كلامه </w:t>
      </w:r>
      <w:r w:rsidRPr="002648C4">
        <w:rPr>
          <w:rtl/>
        </w:rPr>
        <w:t>ص</w:t>
      </w:r>
      <w:r>
        <w:rPr>
          <w:rtl/>
        </w:rPr>
        <w:t xml:space="preserve"> 189 (فيهلك الأمة).</w:t>
      </w:r>
    </w:p>
    <w:p w:rsidR="0099446B" w:rsidRDefault="0099446B" w:rsidP="009E0228">
      <w:pPr>
        <w:pStyle w:val="libNormal"/>
        <w:rPr>
          <w:rtl/>
        </w:rPr>
      </w:pPr>
      <w:r>
        <w:rPr>
          <w:rtl/>
        </w:rPr>
        <w:t>رقم 132</w:t>
      </w:r>
      <w:r w:rsidR="009E0228">
        <w:rPr>
          <w:rtl/>
        </w:rPr>
        <w:t xml:space="preserve"> - </w:t>
      </w:r>
      <w:r>
        <w:rPr>
          <w:rtl/>
        </w:rPr>
        <w:t xml:space="preserve">من أول قوله </w:t>
      </w:r>
      <w:r w:rsidRPr="002648C4">
        <w:rPr>
          <w:rtl/>
        </w:rPr>
        <w:t>ص</w:t>
      </w:r>
      <w:r>
        <w:rPr>
          <w:rtl/>
        </w:rPr>
        <w:t xml:space="preserve"> 191 (انقادت له الدنيا) حتى نهاية الخطبة </w:t>
      </w:r>
      <w:r w:rsidRPr="002648C4">
        <w:rPr>
          <w:rtl/>
        </w:rPr>
        <w:t>ص</w:t>
      </w:r>
      <w:r>
        <w:rPr>
          <w:rtl/>
        </w:rPr>
        <w:t xml:space="preserve"> 192 (وأنفسكم).</w:t>
      </w:r>
    </w:p>
    <w:p w:rsidR="0099446B" w:rsidRDefault="0099446B" w:rsidP="009E0228">
      <w:pPr>
        <w:pStyle w:val="libNormal"/>
        <w:rPr>
          <w:rtl/>
        </w:rPr>
      </w:pPr>
      <w:r>
        <w:rPr>
          <w:rtl/>
        </w:rPr>
        <w:t>رقم 140</w:t>
      </w:r>
      <w:r w:rsidR="009E0228">
        <w:rPr>
          <w:rtl/>
        </w:rPr>
        <w:t xml:space="preserve"> - </w:t>
      </w:r>
      <w:r>
        <w:rPr>
          <w:rtl/>
        </w:rPr>
        <w:t xml:space="preserve">من أول قوله </w:t>
      </w:r>
      <w:r w:rsidRPr="002648C4">
        <w:rPr>
          <w:rtl/>
        </w:rPr>
        <w:t>ص</w:t>
      </w:r>
      <w:r>
        <w:rPr>
          <w:rtl/>
        </w:rPr>
        <w:t xml:space="preserve"> 197 (وإنما ينبغي) حتى نهاية كلامه في الصفحة ذاتها (به غيره).</w:t>
      </w:r>
    </w:p>
    <w:p w:rsidR="0099446B" w:rsidRDefault="0099446B" w:rsidP="009E0228">
      <w:pPr>
        <w:pStyle w:val="libNormal"/>
        <w:rPr>
          <w:rtl/>
        </w:rPr>
      </w:pPr>
      <w:r>
        <w:rPr>
          <w:rtl/>
        </w:rPr>
        <w:t>رقم 141</w:t>
      </w:r>
      <w:r w:rsidR="009E0228">
        <w:rPr>
          <w:rtl/>
        </w:rPr>
        <w:t xml:space="preserve"> - </w:t>
      </w:r>
      <w:r>
        <w:rPr>
          <w:rtl/>
        </w:rPr>
        <w:t xml:space="preserve">من أول قوله </w:t>
      </w:r>
      <w:r w:rsidRPr="002648C4">
        <w:rPr>
          <w:rtl/>
        </w:rPr>
        <w:t>ص</w:t>
      </w:r>
      <w:r>
        <w:rPr>
          <w:rtl/>
        </w:rPr>
        <w:t xml:space="preserve"> 197 (أيها الناس</w:t>
      </w:r>
      <w:r w:rsidR="009E0228">
        <w:rPr>
          <w:rtl/>
        </w:rPr>
        <w:t>،</w:t>
      </w:r>
      <w:r>
        <w:rPr>
          <w:rtl/>
        </w:rPr>
        <w:t xml:space="preserve"> من عرف من أخيه) حتى نهاية كلامه </w:t>
      </w:r>
      <w:r w:rsidRPr="002648C4">
        <w:rPr>
          <w:rtl/>
        </w:rPr>
        <w:t>ص</w:t>
      </w:r>
      <w:r>
        <w:rPr>
          <w:rtl/>
        </w:rPr>
        <w:t xml:space="preserve"> 198 (رأيت).</w:t>
      </w:r>
    </w:p>
    <w:p w:rsidR="0099446B" w:rsidRDefault="0099446B" w:rsidP="009E0228">
      <w:pPr>
        <w:pStyle w:val="libNormal"/>
        <w:rPr>
          <w:rtl/>
        </w:rPr>
      </w:pPr>
      <w:r>
        <w:rPr>
          <w:rtl/>
        </w:rPr>
        <w:t>رقم 142</w:t>
      </w:r>
      <w:r w:rsidR="009E0228">
        <w:rPr>
          <w:rtl/>
        </w:rPr>
        <w:t xml:space="preserve"> - </w:t>
      </w:r>
      <w:r>
        <w:rPr>
          <w:rtl/>
        </w:rPr>
        <w:t xml:space="preserve">من أول قوله </w:t>
      </w:r>
      <w:r w:rsidRPr="002648C4">
        <w:rPr>
          <w:rtl/>
        </w:rPr>
        <w:t>ص</w:t>
      </w:r>
      <w:r>
        <w:rPr>
          <w:rtl/>
        </w:rPr>
        <w:t xml:space="preserve"> 198 (وليس لواضع المعروف) حتى نهاية كلامه في الصفحة ذاتها 198.</w:t>
      </w:r>
    </w:p>
    <w:p w:rsidR="0099446B" w:rsidRDefault="0099446B" w:rsidP="009E0228">
      <w:pPr>
        <w:pStyle w:val="libNormal"/>
        <w:rPr>
          <w:rtl/>
        </w:rPr>
      </w:pPr>
      <w:r>
        <w:rPr>
          <w:rtl/>
        </w:rPr>
        <w:t>رقم 143</w:t>
      </w:r>
      <w:r w:rsidR="009E0228">
        <w:rPr>
          <w:rtl/>
        </w:rPr>
        <w:t xml:space="preserve"> - </w:t>
      </w:r>
      <w:r>
        <w:rPr>
          <w:rtl/>
        </w:rPr>
        <w:t xml:space="preserve">من أول قوله </w:t>
      </w:r>
      <w:r w:rsidRPr="002648C4">
        <w:rPr>
          <w:rtl/>
        </w:rPr>
        <w:t>ص</w:t>
      </w:r>
      <w:r>
        <w:rPr>
          <w:rtl/>
        </w:rPr>
        <w:t xml:space="preserve"> 199 (ألا وإن الأرض) حتى نهاية الخطبة </w:t>
      </w:r>
      <w:r w:rsidRPr="002648C4">
        <w:rPr>
          <w:rtl/>
        </w:rPr>
        <w:t>ص</w:t>
      </w:r>
      <w:r>
        <w:rPr>
          <w:rtl/>
        </w:rPr>
        <w:t xml:space="preserve"> 200 (قدير).</w:t>
      </w:r>
    </w:p>
    <w:p w:rsidR="0099446B" w:rsidRDefault="0099446B" w:rsidP="009E0228">
      <w:pPr>
        <w:pStyle w:val="libNormal"/>
        <w:rPr>
          <w:rtl/>
        </w:rPr>
      </w:pPr>
      <w:r>
        <w:rPr>
          <w:rtl/>
        </w:rPr>
        <w:t>رقم 144</w:t>
      </w:r>
      <w:r w:rsidR="009E0228">
        <w:rPr>
          <w:rtl/>
        </w:rPr>
        <w:t xml:space="preserve"> - </w:t>
      </w:r>
      <w:r>
        <w:rPr>
          <w:rtl/>
        </w:rPr>
        <w:t xml:space="preserve">من أول قوله </w:t>
      </w:r>
      <w:r w:rsidRPr="002648C4">
        <w:rPr>
          <w:rtl/>
        </w:rPr>
        <w:t>ص</w:t>
      </w:r>
      <w:r>
        <w:rPr>
          <w:rtl/>
        </w:rPr>
        <w:t xml:space="preserve"> 200 (بعث الله رسله) حتى نهاية الخطبة </w:t>
      </w:r>
      <w:r w:rsidRPr="002648C4">
        <w:rPr>
          <w:rtl/>
        </w:rPr>
        <w:t>ص</w:t>
      </w:r>
      <w:r>
        <w:rPr>
          <w:rtl/>
        </w:rPr>
        <w:t xml:space="preserve"> 202 (وأقبلوا).</w:t>
      </w:r>
    </w:p>
    <w:p w:rsidR="0099446B" w:rsidRDefault="0099446B" w:rsidP="009E0228">
      <w:pPr>
        <w:pStyle w:val="libNormal"/>
        <w:rPr>
          <w:rtl/>
        </w:rPr>
      </w:pPr>
      <w:r>
        <w:rPr>
          <w:rtl/>
        </w:rPr>
        <w:t>رقم 147</w:t>
      </w:r>
      <w:r w:rsidR="009E0228">
        <w:rPr>
          <w:rtl/>
        </w:rPr>
        <w:t xml:space="preserve"> - </w:t>
      </w:r>
      <w:r>
        <w:rPr>
          <w:rtl/>
        </w:rPr>
        <w:t xml:space="preserve">من أول قوله </w:t>
      </w:r>
      <w:r w:rsidRPr="002648C4">
        <w:rPr>
          <w:rtl/>
        </w:rPr>
        <w:t>ص</w:t>
      </w:r>
      <w:r>
        <w:rPr>
          <w:rtl/>
        </w:rPr>
        <w:t xml:space="preserve"> 204 (فبعث الله محمدا) حتى نهاية الخطبة </w:t>
      </w:r>
      <w:r w:rsidRPr="002648C4">
        <w:rPr>
          <w:rtl/>
        </w:rPr>
        <w:t>ص</w:t>
      </w:r>
      <w:r>
        <w:rPr>
          <w:rtl/>
        </w:rPr>
        <w:t xml:space="preserve"> 206 (ناطق).</w:t>
      </w:r>
    </w:p>
    <w:p w:rsidR="0099446B" w:rsidRDefault="0099446B" w:rsidP="009E0228">
      <w:pPr>
        <w:pStyle w:val="libNormal"/>
        <w:rPr>
          <w:rtl/>
        </w:rPr>
      </w:pPr>
      <w:r>
        <w:rPr>
          <w:rtl/>
        </w:rPr>
        <w:t>رقم 149</w:t>
      </w:r>
      <w:r w:rsidR="009E0228">
        <w:rPr>
          <w:rtl/>
        </w:rPr>
        <w:t xml:space="preserve"> - </w:t>
      </w:r>
      <w:r>
        <w:rPr>
          <w:rtl/>
        </w:rPr>
        <w:t xml:space="preserve">من أول قوله </w:t>
      </w:r>
      <w:r w:rsidRPr="002648C4">
        <w:rPr>
          <w:rtl/>
        </w:rPr>
        <w:t>ص</w:t>
      </w:r>
      <w:r>
        <w:rPr>
          <w:rtl/>
        </w:rPr>
        <w:t xml:space="preserve"> 207 (أيها الناس</w:t>
      </w:r>
      <w:r w:rsidR="009E0228">
        <w:rPr>
          <w:rtl/>
        </w:rPr>
        <w:t>،</w:t>
      </w:r>
      <w:r>
        <w:rPr>
          <w:rtl/>
        </w:rPr>
        <w:t xml:space="preserve"> كل امرئ لاق) حتى نهاية كلامه </w:t>
      </w:r>
      <w:r w:rsidRPr="002648C4">
        <w:rPr>
          <w:rtl/>
        </w:rPr>
        <w:t>ص</w:t>
      </w:r>
      <w:r>
        <w:rPr>
          <w:rtl/>
        </w:rPr>
        <w:t xml:space="preserve"> 208 (مقامي).</w:t>
      </w:r>
    </w:p>
    <w:p w:rsidR="0099446B" w:rsidRDefault="0099446B" w:rsidP="009E0228">
      <w:pPr>
        <w:pStyle w:val="libNormal"/>
        <w:rPr>
          <w:rtl/>
        </w:rPr>
      </w:pPr>
      <w:r>
        <w:rPr>
          <w:rtl/>
        </w:rPr>
        <w:t>رقم 153</w:t>
      </w:r>
      <w:r w:rsidR="009E0228">
        <w:rPr>
          <w:rtl/>
        </w:rPr>
        <w:t xml:space="preserve"> - </w:t>
      </w:r>
      <w:r>
        <w:rPr>
          <w:rtl/>
        </w:rPr>
        <w:t xml:space="preserve">من أول قوله </w:t>
      </w:r>
      <w:r w:rsidRPr="002648C4">
        <w:rPr>
          <w:rtl/>
        </w:rPr>
        <w:t>ص</w:t>
      </w:r>
      <w:r>
        <w:rPr>
          <w:rtl/>
        </w:rPr>
        <w:t xml:space="preserve"> 213 (وهو في مهلة) حتى نهاية الخطبة </w:t>
      </w:r>
      <w:r w:rsidRPr="002648C4">
        <w:rPr>
          <w:rtl/>
        </w:rPr>
        <w:t>ص</w:t>
      </w:r>
      <w:r>
        <w:rPr>
          <w:rtl/>
        </w:rPr>
        <w:t xml:space="preserve"> 215 (خائفون).</w:t>
      </w:r>
    </w:p>
    <w:p w:rsidR="0099446B" w:rsidRDefault="0099446B" w:rsidP="009E0228">
      <w:pPr>
        <w:pStyle w:val="libNormal"/>
        <w:rPr>
          <w:rtl/>
        </w:rPr>
      </w:pPr>
      <w:r>
        <w:rPr>
          <w:rtl/>
        </w:rPr>
        <w:t>رقم 157</w:t>
      </w:r>
      <w:r w:rsidR="009E0228">
        <w:rPr>
          <w:rtl/>
        </w:rPr>
        <w:t xml:space="preserve"> - </w:t>
      </w:r>
      <w:r>
        <w:rPr>
          <w:rtl/>
        </w:rPr>
        <w:t xml:space="preserve">من أول قوله </w:t>
      </w:r>
      <w:r w:rsidRPr="002648C4">
        <w:rPr>
          <w:rtl/>
        </w:rPr>
        <w:t>ص</w:t>
      </w:r>
      <w:r>
        <w:rPr>
          <w:rtl/>
        </w:rPr>
        <w:t xml:space="preserve"> 157 (الحمد لله الذي جعل الحمد) حتى نهاية الخطبة </w:t>
      </w:r>
      <w:r w:rsidRPr="002648C4">
        <w:rPr>
          <w:rtl/>
        </w:rPr>
        <w:t>ص</w:t>
      </w:r>
      <w:r>
        <w:rPr>
          <w:rtl/>
        </w:rPr>
        <w:t xml:space="preserve"> 223 (بالنذر).</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رقم 160</w:t>
      </w:r>
      <w:r w:rsidR="009E0228">
        <w:rPr>
          <w:rtl/>
        </w:rPr>
        <w:t xml:space="preserve"> - </w:t>
      </w:r>
      <w:r>
        <w:rPr>
          <w:rtl/>
        </w:rPr>
        <w:t xml:space="preserve">من أول قوله </w:t>
      </w:r>
      <w:r w:rsidRPr="002648C4">
        <w:rPr>
          <w:rtl/>
        </w:rPr>
        <w:t>ص</w:t>
      </w:r>
      <w:r>
        <w:rPr>
          <w:rtl/>
        </w:rPr>
        <w:t xml:space="preserve"> 224 (أمره قضاء وحكمة) حتى نهاية الخطبة </w:t>
      </w:r>
      <w:r w:rsidRPr="002648C4">
        <w:rPr>
          <w:rtl/>
        </w:rPr>
        <w:t>ص</w:t>
      </w:r>
      <w:r>
        <w:rPr>
          <w:rtl/>
        </w:rPr>
        <w:t xml:space="preserve"> 229 (السرى).</w:t>
      </w:r>
    </w:p>
    <w:p w:rsidR="0099446B" w:rsidRDefault="0099446B" w:rsidP="009E0228">
      <w:pPr>
        <w:pStyle w:val="libNormal"/>
        <w:rPr>
          <w:rtl/>
        </w:rPr>
      </w:pPr>
      <w:r>
        <w:rPr>
          <w:rtl/>
        </w:rPr>
        <w:t>رقم 161</w:t>
      </w:r>
      <w:r w:rsidR="009E0228">
        <w:rPr>
          <w:rtl/>
        </w:rPr>
        <w:t xml:space="preserve"> - </w:t>
      </w:r>
      <w:r>
        <w:rPr>
          <w:rtl/>
        </w:rPr>
        <w:t xml:space="preserve">من أول قوله </w:t>
      </w:r>
      <w:r w:rsidRPr="002648C4">
        <w:rPr>
          <w:rtl/>
        </w:rPr>
        <w:t>ص</w:t>
      </w:r>
      <w:r>
        <w:rPr>
          <w:rtl/>
        </w:rPr>
        <w:t xml:space="preserve"> 229 (اتبعثه بالنور المضيء) حتى نهاية الخطبة </w:t>
      </w:r>
      <w:r w:rsidRPr="002648C4">
        <w:rPr>
          <w:rtl/>
        </w:rPr>
        <w:t>ص</w:t>
      </w:r>
      <w:r>
        <w:rPr>
          <w:rtl/>
        </w:rPr>
        <w:t xml:space="preserve"> 231 (والسبيل قصد).</w:t>
      </w:r>
    </w:p>
    <w:p w:rsidR="0099446B" w:rsidRDefault="0099446B" w:rsidP="009E0228">
      <w:pPr>
        <w:pStyle w:val="libNormal"/>
        <w:rPr>
          <w:rtl/>
        </w:rPr>
      </w:pPr>
      <w:r>
        <w:rPr>
          <w:rtl/>
        </w:rPr>
        <w:t>رقم 166</w:t>
      </w:r>
      <w:r w:rsidR="009E0228">
        <w:rPr>
          <w:rtl/>
        </w:rPr>
        <w:t xml:space="preserve"> - </w:t>
      </w:r>
      <w:r>
        <w:rPr>
          <w:rtl/>
        </w:rPr>
        <w:t xml:space="preserve">من أول قوله </w:t>
      </w:r>
      <w:r w:rsidRPr="002648C4">
        <w:rPr>
          <w:rtl/>
        </w:rPr>
        <w:t>ص</w:t>
      </w:r>
      <w:r>
        <w:rPr>
          <w:rtl/>
        </w:rPr>
        <w:t xml:space="preserve"> 240 (ليتأسّ صغيركم) حتى نهاية الخطبة </w:t>
      </w:r>
      <w:r w:rsidRPr="002648C4">
        <w:rPr>
          <w:rtl/>
        </w:rPr>
        <w:t>ص</w:t>
      </w:r>
      <w:r>
        <w:rPr>
          <w:rtl/>
        </w:rPr>
        <w:t xml:space="preserve"> 241 (الفادح).</w:t>
      </w:r>
    </w:p>
    <w:p w:rsidR="0099446B" w:rsidRDefault="0099446B" w:rsidP="009E0228">
      <w:pPr>
        <w:pStyle w:val="libNormal"/>
        <w:rPr>
          <w:rtl/>
        </w:rPr>
      </w:pPr>
      <w:r>
        <w:rPr>
          <w:rtl/>
        </w:rPr>
        <w:t>رقم 167</w:t>
      </w:r>
      <w:r w:rsidR="009E0228">
        <w:rPr>
          <w:rtl/>
        </w:rPr>
        <w:t xml:space="preserve"> - </w:t>
      </w:r>
      <w:r>
        <w:rPr>
          <w:rtl/>
        </w:rPr>
        <w:t xml:space="preserve">من أول قوله </w:t>
      </w:r>
      <w:r w:rsidRPr="002648C4">
        <w:rPr>
          <w:rtl/>
        </w:rPr>
        <w:t>ص</w:t>
      </w:r>
      <w:r>
        <w:rPr>
          <w:rtl/>
        </w:rPr>
        <w:t xml:space="preserve"> 242 (إن الله سبحانه) حتى نهاية الخطبة في الصفحة ذاتها 242.</w:t>
      </w:r>
    </w:p>
    <w:p w:rsidR="0099446B" w:rsidRDefault="0099446B" w:rsidP="009E0228">
      <w:pPr>
        <w:pStyle w:val="libNormal"/>
        <w:rPr>
          <w:rtl/>
        </w:rPr>
      </w:pPr>
      <w:r>
        <w:rPr>
          <w:rtl/>
        </w:rPr>
        <w:t>رقم 247</w:t>
      </w:r>
      <w:r w:rsidR="009E0228">
        <w:rPr>
          <w:rtl/>
        </w:rPr>
        <w:t xml:space="preserve"> - </w:t>
      </w:r>
      <w:r>
        <w:rPr>
          <w:rtl/>
        </w:rPr>
        <w:t xml:space="preserve">من أول قوله </w:t>
      </w:r>
      <w:r w:rsidRPr="002648C4">
        <w:rPr>
          <w:rtl/>
        </w:rPr>
        <w:t>ص</w:t>
      </w:r>
      <w:r>
        <w:rPr>
          <w:rtl/>
        </w:rPr>
        <w:t xml:space="preserve"> 247 (أمين وحيه) حتى نهاية الخطبة </w:t>
      </w:r>
      <w:r w:rsidRPr="002648C4">
        <w:rPr>
          <w:rtl/>
        </w:rPr>
        <w:t>ص</w:t>
      </w:r>
      <w:r>
        <w:rPr>
          <w:rtl/>
        </w:rPr>
        <w:t xml:space="preserve"> 249 (الصبر).</w:t>
      </w:r>
    </w:p>
    <w:p w:rsidR="0099446B" w:rsidRDefault="0099446B" w:rsidP="009E0228">
      <w:pPr>
        <w:pStyle w:val="libNormal"/>
        <w:rPr>
          <w:rtl/>
        </w:rPr>
      </w:pPr>
      <w:r>
        <w:rPr>
          <w:rtl/>
        </w:rPr>
        <w:t>رقم 176</w:t>
      </w:r>
      <w:r w:rsidR="009E0228">
        <w:rPr>
          <w:rtl/>
        </w:rPr>
        <w:t xml:space="preserve"> - </w:t>
      </w:r>
      <w:r>
        <w:rPr>
          <w:rtl/>
        </w:rPr>
        <w:t xml:space="preserve">من أول قوله </w:t>
      </w:r>
      <w:r w:rsidRPr="002648C4">
        <w:rPr>
          <w:rtl/>
        </w:rPr>
        <w:t>ص</w:t>
      </w:r>
      <w:r>
        <w:rPr>
          <w:rtl/>
        </w:rPr>
        <w:t xml:space="preserve"> 251 (اننفعوا ببيان الله) حتى نهاية الخطبة </w:t>
      </w:r>
      <w:r w:rsidRPr="002648C4">
        <w:rPr>
          <w:rtl/>
        </w:rPr>
        <w:t>ص</w:t>
      </w:r>
      <w:r>
        <w:rPr>
          <w:rtl/>
        </w:rPr>
        <w:t xml:space="preserve"> 255 (في راحة).</w:t>
      </w:r>
    </w:p>
    <w:p w:rsidR="0099446B" w:rsidRDefault="0099446B" w:rsidP="009E0228">
      <w:pPr>
        <w:pStyle w:val="libNormal"/>
        <w:rPr>
          <w:rtl/>
        </w:rPr>
      </w:pPr>
      <w:r>
        <w:rPr>
          <w:rtl/>
        </w:rPr>
        <w:t>رقم 178</w:t>
      </w:r>
      <w:r w:rsidR="009E0228">
        <w:rPr>
          <w:rtl/>
        </w:rPr>
        <w:t xml:space="preserve"> - </w:t>
      </w:r>
      <w:r>
        <w:rPr>
          <w:rtl/>
        </w:rPr>
        <w:t xml:space="preserve">من أول قوله </w:t>
      </w:r>
      <w:r w:rsidRPr="002648C4">
        <w:rPr>
          <w:rtl/>
        </w:rPr>
        <w:t>ص</w:t>
      </w:r>
      <w:r>
        <w:rPr>
          <w:rtl/>
        </w:rPr>
        <w:t xml:space="preserve"> 256 (لا يشغله شأن) حتى نهاية الخطبة </w:t>
      </w:r>
      <w:r w:rsidRPr="002648C4">
        <w:rPr>
          <w:rtl/>
        </w:rPr>
        <w:t>ص</w:t>
      </w:r>
      <w:r>
        <w:rPr>
          <w:rtl/>
        </w:rPr>
        <w:t xml:space="preserve"> 257 (عما سلف).</w:t>
      </w:r>
    </w:p>
    <w:p w:rsidR="0099446B" w:rsidRDefault="0099446B" w:rsidP="009E0228">
      <w:pPr>
        <w:pStyle w:val="libNormal"/>
        <w:rPr>
          <w:rtl/>
        </w:rPr>
      </w:pPr>
      <w:r>
        <w:rPr>
          <w:rtl/>
        </w:rPr>
        <w:t>رقم 182</w:t>
      </w:r>
      <w:r w:rsidR="009E0228">
        <w:rPr>
          <w:rtl/>
        </w:rPr>
        <w:t xml:space="preserve"> - </w:t>
      </w:r>
      <w:r>
        <w:rPr>
          <w:rtl/>
        </w:rPr>
        <w:t xml:space="preserve">من أول قوله </w:t>
      </w:r>
      <w:r w:rsidRPr="002648C4">
        <w:rPr>
          <w:rtl/>
        </w:rPr>
        <w:t>ص</w:t>
      </w:r>
      <w:r>
        <w:rPr>
          <w:rtl/>
        </w:rPr>
        <w:t xml:space="preserve"> 260 (الحمد لله الذي إليه مصائر الخلق) حتى نهاية الخطبة </w:t>
      </w:r>
      <w:r w:rsidRPr="002648C4">
        <w:rPr>
          <w:rtl/>
        </w:rPr>
        <w:t>ص</w:t>
      </w:r>
      <w:r>
        <w:rPr>
          <w:rtl/>
        </w:rPr>
        <w:t xml:space="preserve"> 264 (فليخرج).</w:t>
      </w:r>
    </w:p>
    <w:p w:rsidR="0099446B" w:rsidRDefault="0099446B" w:rsidP="009E0228">
      <w:pPr>
        <w:pStyle w:val="libNormal"/>
        <w:rPr>
          <w:rtl/>
        </w:rPr>
      </w:pPr>
      <w:r>
        <w:rPr>
          <w:rtl/>
        </w:rPr>
        <w:t>رقم 183</w:t>
      </w:r>
      <w:r w:rsidR="009E0228">
        <w:rPr>
          <w:rtl/>
        </w:rPr>
        <w:t xml:space="preserve"> - </w:t>
      </w:r>
      <w:r>
        <w:rPr>
          <w:rtl/>
        </w:rPr>
        <w:t xml:space="preserve">من أول قوله </w:t>
      </w:r>
      <w:r w:rsidRPr="002648C4">
        <w:rPr>
          <w:rtl/>
        </w:rPr>
        <w:t>ص</w:t>
      </w:r>
      <w:r>
        <w:rPr>
          <w:rtl/>
        </w:rPr>
        <w:t xml:space="preserve"> 265 (الحمد لله المعروف) حتى نهاية الخطبة </w:t>
      </w:r>
      <w:r w:rsidRPr="002648C4">
        <w:rPr>
          <w:rtl/>
        </w:rPr>
        <w:t>ص</w:t>
      </w:r>
      <w:r>
        <w:rPr>
          <w:rtl/>
        </w:rPr>
        <w:t xml:space="preserve"> 268 (ونعم الوكيل).</w:t>
      </w:r>
    </w:p>
    <w:p w:rsidR="0099446B" w:rsidRDefault="0099446B" w:rsidP="009E0228">
      <w:pPr>
        <w:pStyle w:val="libNormal"/>
        <w:rPr>
          <w:rtl/>
        </w:rPr>
      </w:pPr>
      <w:r>
        <w:rPr>
          <w:rtl/>
        </w:rPr>
        <w:t>رقم 188</w:t>
      </w:r>
      <w:r w:rsidR="009E0228">
        <w:rPr>
          <w:rtl/>
        </w:rPr>
        <w:t xml:space="preserve"> - </w:t>
      </w:r>
      <w:r>
        <w:rPr>
          <w:rtl/>
        </w:rPr>
        <w:t xml:space="preserve">من أول قوله </w:t>
      </w:r>
      <w:r w:rsidRPr="002648C4">
        <w:rPr>
          <w:rtl/>
        </w:rPr>
        <w:t>ص</w:t>
      </w:r>
      <w:r>
        <w:rPr>
          <w:rtl/>
        </w:rPr>
        <w:t xml:space="preserve"> 278 (أوصيكم أيها الناس) حتى نهاية الخطبة </w:t>
      </w:r>
      <w:r w:rsidRPr="002648C4">
        <w:rPr>
          <w:rtl/>
        </w:rPr>
        <w:t>ص</w:t>
      </w:r>
      <w:r>
        <w:rPr>
          <w:rtl/>
        </w:rPr>
        <w:t xml:space="preserve"> 279 (في العمر).</w:t>
      </w:r>
    </w:p>
    <w:p w:rsidR="0099446B" w:rsidRDefault="0099446B" w:rsidP="009E0228">
      <w:pPr>
        <w:pStyle w:val="libNormal"/>
        <w:rPr>
          <w:rtl/>
        </w:rPr>
      </w:pPr>
      <w:r>
        <w:rPr>
          <w:rtl/>
        </w:rPr>
        <w:t>رقم 189</w:t>
      </w:r>
      <w:r w:rsidR="009E0228">
        <w:rPr>
          <w:rtl/>
        </w:rPr>
        <w:t xml:space="preserve"> - </w:t>
      </w:r>
      <w:r>
        <w:rPr>
          <w:rtl/>
        </w:rPr>
        <w:t xml:space="preserve">من أول قوله </w:t>
      </w:r>
      <w:r w:rsidRPr="002648C4">
        <w:rPr>
          <w:rtl/>
        </w:rPr>
        <w:t>ص</w:t>
      </w:r>
      <w:r>
        <w:rPr>
          <w:rtl/>
        </w:rPr>
        <w:t xml:space="preserve"> 279 (فمن الإيمان) حتى نهاية كلامه </w:t>
      </w:r>
      <w:r w:rsidRPr="002648C4">
        <w:rPr>
          <w:rtl/>
        </w:rPr>
        <w:t>ص</w:t>
      </w:r>
      <w:r>
        <w:rPr>
          <w:rtl/>
        </w:rPr>
        <w:t xml:space="preserve"> 280 (بأحلام قومها).</w:t>
      </w:r>
    </w:p>
    <w:p w:rsidR="0099446B" w:rsidRDefault="0099446B" w:rsidP="009E0228">
      <w:pPr>
        <w:pStyle w:val="libNormal"/>
        <w:rPr>
          <w:rtl/>
        </w:rPr>
      </w:pPr>
      <w:r>
        <w:rPr>
          <w:rtl/>
        </w:rPr>
        <w:t>رقم 190</w:t>
      </w:r>
      <w:r w:rsidR="009E0228">
        <w:rPr>
          <w:rtl/>
        </w:rPr>
        <w:t xml:space="preserve"> - </w:t>
      </w:r>
      <w:r>
        <w:rPr>
          <w:rtl/>
        </w:rPr>
        <w:t xml:space="preserve">من أول قوله </w:t>
      </w:r>
      <w:r w:rsidRPr="002648C4">
        <w:rPr>
          <w:rtl/>
        </w:rPr>
        <w:t>ص</w:t>
      </w:r>
      <w:r>
        <w:rPr>
          <w:rtl/>
        </w:rPr>
        <w:t xml:space="preserve"> 280 (أحمده شكرا لإنعامه) حتى نهاية الخطبة </w:t>
      </w:r>
      <w:r w:rsidRPr="002648C4">
        <w:rPr>
          <w:rtl/>
        </w:rPr>
        <w:t>ص</w:t>
      </w:r>
      <w:r>
        <w:rPr>
          <w:rtl/>
        </w:rPr>
        <w:t xml:space="preserve"> 283 (وأجلا).</w:t>
      </w:r>
    </w:p>
    <w:p w:rsidR="0099446B" w:rsidRDefault="0099446B" w:rsidP="009E0228">
      <w:pPr>
        <w:pStyle w:val="libNormal"/>
        <w:rPr>
          <w:rtl/>
        </w:rPr>
      </w:pPr>
      <w:r>
        <w:rPr>
          <w:rtl/>
        </w:rPr>
        <w:t>رقم 191</w:t>
      </w:r>
      <w:r w:rsidR="009E0228">
        <w:rPr>
          <w:rtl/>
        </w:rPr>
        <w:t xml:space="preserve"> - </w:t>
      </w:r>
      <w:r>
        <w:rPr>
          <w:rtl/>
        </w:rPr>
        <w:t xml:space="preserve">من أول قوله </w:t>
      </w:r>
      <w:r w:rsidRPr="002648C4">
        <w:rPr>
          <w:rtl/>
        </w:rPr>
        <w:t>ص</w:t>
      </w:r>
      <w:r>
        <w:rPr>
          <w:rtl/>
        </w:rPr>
        <w:t xml:space="preserve"> 283 (الحمد لله الفاشي في الخلق حمده) حتى نهاية الخطبة </w:t>
      </w:r>
      <w:r w:rsidRPr="002648C4">
        <w:rPr>
          <w:rtl/>
        </w:rPr>
        <w:t>ص</w:t>
      </w:r>
      <w:r>
        <w:rPr>
          <w:rtl/>
        </w:rPr>
        <w:t xml:space="preserve"> 285 (منظرين).</w:t>
      </w:r>
    </w:p>
    <w:p w:rsidR="0099446B" w:rsidRDefault="0099446B" w:rsidP="009E0228">
      <w:pPr>
        <w:pStyle w:val="libNormal"/>
        <w:rPr>
          <w:rtl/>
        </w:rPr>
      </w:pPr>
      <w:r>
        <w:rPr>
          <w:rtl/>
        </w:rPr>
        <w:t>رقم 192</w:t>
      </w:r>
      <w:r w:rsidR="009E0228">
        <w:rPr>
          <w:rtl/>
        </w:rPr>
        <w:t xml:space="preserve"> - </w:t>
      </w:r>
      <w:r>
        <w:rPr>
          <w:rtl/>
        </w:rPr>
        <w:t xml:space="preserve">الخطبة القاصعة من أول قوله </w:t>
      </w:r>
      <w:r w:rsidRPr="002648C4">
        <w:rPr>
          <w:rtl/>
        </w:rPr>
        <w:t>ص</w:t>
      </w:r>
      <w:r>
        <w:rPr>
          <w:rtl/>
        </w:rPr>
        <w:t xml:space="preserve"> 285 (الحمد لله الذي لبس العز والكبرياء) حتى نهاية الخطبة </w:t>
      </w:r>
      <w:r w:rsidRPr="002648C4">
        <w:rPr>
          <w:rtl/>
        </w:rPr>
        <w:t>ص</w:t>
      </w:r>
      <w:r>
        <w:rPr>
          <w:rtl/>
        </w:rPr>
        <w:t xml:space="preserve"> 302 (في العمل).</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رقم 193</w:t>
      </w:r>
      <w:r w:rsidR="009E0228">
        <w:rPr>
          <w:rtl/>
        </w:rPr>
        <w:t xml:space="preserve"> - </w:t>
      </w:r>
      <w:r>
        <w:rPr>
          <w:rtl/>
        </w:rPr>
        <w:t xml:space="preserve">من أول قوله </w:t>
      </w:r>
      <w:r w:rsidRPr="002648C4">
        <w:rPr>
          <w:rtl/>
        </w:rPr>
        <w:t>ص</w:t>
      </w:r>
      <w:r>
        <w:rPr>
          <w:rtl/>
        </w:rPr>
        <w:t xml:space="preserve"> 303 (أما بعد</w:t>
      </w:r>
      <w:r w:rsidR="009E0228">
        <w:rPr>
          <w:rtl/>
        </w:rPr>
        <w:t>،</w:t>
      </w:r>
      <w:r>
        <w:rPr>
          <w:rtl/>
        </w:rPr>
        <w:t xml:space="preserve"> فإن الله سبحانه) حتى نهاية الخطبة </w:t>
      </w:r>
      <w:r w:rsidRPr="002648C4">
        <w:rPr>
          <w:rtl/>
        </w:rPr>
        <w:t>ص</w:t>
      </w:r>
      <w:r>
        <w:rPr>
          <w:rtl/>
        </w:rPr>
        <w:t xml:space="preserve"> 306 (على لسانك).</w:t>
      </w:r>
    </w:p>
    <w:p w:rsidR="0099446B" w:rsidRDefault="0099446B" w:rsidP="009E0228">
      <w:pPr>
        <w:pStyle w:val="libNormal"/>
        <w:rPr>
          <w:rtl/>
        </w:rPr>
      </w:pPr>
      <w:r>
        <w:rPr>
          <w:rtl/>
        </w:rPr>
        <w:t>رقم 195</w:t>
      </w:r>
      <w:r w:rsidR="009E0228">
        <w:rPr>
          <w:rtl/>
        </w:rPr>
        <w:t xml:space="preserve"> - </w:t>
      </w:r>
      <w:r>
        <w:rPr>
          <w:rtl/>
        </w:rPr>
        <w:t xml:space="preserve">من أول قوله </w:t>
      </w:r>
      <w:r w:rsidRPr="002648C4">
        <w:rPr>
          <w:rtl/>
        </w:rPr>
        <w:t>ص</w:t>
      </w:r>
      <w:r>
        <w:rPr>
          <w:rtl/>
        </w:rPr>
        <w:t xml:space="preserve"> 308 (الحمد لله الذي أظهر) حتى نهاية الخطبة </w:t>
      </w:r>
      <w:r w:rsidRPr="002648C4">
        <w:rPr>
          <w:rtl/>
        </w:rPr>
        <w:t>ص</w:t>
      </w:r>
      <w:r>
        <w:rPr>
          <w:rtl/>
        </w:rPr>
        <w:t xml:space="preserve"> 310 (تدفع).</w:t>
      </w:r>
    </w:p>
    <w:p w:rsidR="0099446B" w:rsidRDefault="0099446B" w:rsidP="009E0228">
      <w:pPr>
        <w:pStyle w:val="libNormal"/>
        <w:rPr>
          <w:rtl/>
        </w:rPr>
      </w:pPr>
      <w:r>
        <w:rPr>
          <w:rtl/>
        </w:rPr>
        <w:t>رقم 196</w:t>
      </w:r>
      <w:r w:rsidR="009E0228">
        <w:rPr>
          <w:rtl/>
        </w:rPr>
        <w:t xml:space="preserve"> - </w:t>
      </w:r>
      <w:r>
        <w:rPr>
          <w:rtl/>
        </w:rPr>
        <w:t xml:space="preserve">من أول قوله </w:t>
      </w:r>
      <w:r w:rsidRPr="002648C4">
        <w:rPr>
          <w:rtl/>
        </w:rPr>
        <w:t>ص</w:t>
      </w:r>
      <w:r>
        <w:rPr>
          <w:rtl/>
        </w:rPr>
        <w:t xml:space="preserve"> 310 (أوصيكم عباد الله بتقوى الله) حتى نهاية الخطبة </w:t>
      </w:r>
      <w:r w:rsidRPr="002648C4">
        <w:rPr>
          <w:rtl/>
        </w:rPr>
        <w:t>ص</w:t>
      </w:r>
      <w:r>
        <w:rPr>
          <w:rtl/>
        </w:rPr>
        <w:t xml:space="preserve"> 311 (قدومه).</w:t>
      </w:r>
    </w:p>
    <w:p w:rsidR="0099446B" w:rsidRDefault="0099446B" w:rsidP="009E0228">
      <w:pPr>
        <w:pStyle w:val="libNormal"/>
        <w:rPr>
          <w:rtl/>
        </w:rPr>
      </w:pPr>
      <w:r>
        <w:rPr>
          <w:rtl/>
        </w:rPr>
        <w:t>رقم 198</w:t>
      </w:r>
      <w:r w:rsidR="009E0228">
        <w:rPr>
          <w:rtl/>
        </w:rPr>
        <w:t xml:space="preserve"> - </w:t>
      </w:r>
      <w:r>
        <w:rPr>
          <w:rtl/>
        </w:rPr>
        <w:t xml:space="preserve">من أول قوله </w:t>
      </w:r>
      <w:r w:rsidRPr="002648C4">
        <w:rPr>
          <w:rtl/>
        </w:rPr>
        <w:t>ص</w:t>
      </w:r>
      <w:r>
        <w:rPr>
          <w:rtl/>
        </w:rPr>
        <w:t xml:space="preserve"> 312 (يعلم عجيج الوحوش) حتى نهاية الخطبة </w:t>
      </w:r>
      <w:r w:rsidRPr="002648C4">
        <w:rPr>
          <w:rtl/>
        </w:rPr>
        <w:t>ص</w:t>
      </w:r>
      <w:r>
        <w:rPr>
          <w:rtl/>
        </w:rPr>
        <w:t xml:space="preserve"> 316 (لمن قضى).</w:t>
      </w:r>
    </w:p>
    <w:p w:rsidR="0099446B" w:rsidRDefault="0099446B" w:rsidP="009E0228">
      <w:pPr>
        <w:pStyle w:val="libNormal"/>
        <w:rPr>
          <w:rtl/>
        </w:rPr>
      </w:pPr>
      <w:r>
        <w:rPr>
          <w:rtl/>
        </w:rPr>
        <w:t>رقم 204</w:t>
      </w:r>
      <w:r w:rsidR="009E0228">
        <w:rPr>
          <w:rtl/>
        </w:rPr>
        <w:t xml:space="preserve"> - </w:t>
      </w:r>
      <w:r>
        <w:rPr>
          <w:rtl/>
        </w:rPr>
        <w:t xml:space="preserve">من أول قوله </w:t>
      </w:r>
      <w:r w:rsidRPr="002648C4">
        <w:rPr>
          <w:rtl/>
        </w:rPr>
        <w:t>ص</w:t>
      </w:r>
      <w:r>
        <w:rPr>
          <w:rtl/>
        </w:rPr>
        <w:t xml:space="preserve"> 321 (تجهزوا رحمكم الله) حتى آخر كلامه في الصفحة ذاتها (التقوى).</w:t>
      </w:r>
    </w:p>
    <w:p w:rsidR="0099446B" w:rsidRDefault="0099446B" w:rsidP="009E0228">
      <w:pPr>
        <w:pStyle w:val="libNormal"/>
        <w:rPr>
          <w:rtl/>
        </w:rPr>
      </w:pPr>
      <w:r>
        <w:rPr>
          <w:rtl/>
        </w:rPr>
        <w:t>رقم 210</w:t>
      </w:r>
      <w:r w:rsidR="009E0228">
        <w:rPr>
          <w:rtl/>
        </w:rPr>
        <w:t xml:space="preserve"> - </w:t>
      </w:r>
      <w:r>
        <w:rPr>
          <w:rtl/>
        </w:rPr>
        <w:t xml:space="preserve">من أول قوله </w:t>
      </w:r>
      <w:r w:rsidRPr="002648C4">
        <w:rPr>
          <w:rtl/>
        </w:rPr>
        <w:t>ص</w:t>
      </w:r>
      <w:r>
        <w:rPr>
          <w:rtl/>
        </w:rPr>
        <w:t xml:space="preserve"> 325 (إن في أيدي الناس) حتى نهاية كلامه </w:t>
      </w:r>
      <w:r w:rsidRPr="002648C4">
        <w:rPr>
          <w:rtl/>
        </w:rPr>
        <w:t>ص</w:t>
      </w:r>
      <w:r>
        <w:rPr>
          <w:rtl/>
        </w:rPr>
        <w:t xml:space="preserve"> 328 (في رواياتهم).</w:t>
      </w:r>
    </w:p>
    <w:p w:rsidR="0099446B" w:rsidRDefault="0099446B" w:rsidP="009E0228">
      <w:pPr>
        <w:pStyle w:val="libNormal"/>
        <w:rPr>
          <w:rtl/>
        </w:rPr>
      </w:pPr>
      <w:r>
        <w:rPr>
          <w:rtl/>
        </w:rPr>
        <w:t>رقم 216</w:t>
      </w:r>
      <w:r w:rsidR="009E0228">
        <w:rPr>
          <w:rtl/>
        </w:rPr>
        <w:t xml:space="preserve"> - </w:t>
      </w:r>
      <w:r>
        <w:rPr>
          <w:rtl/>
        </w:rPr>
        <w:t xml:space="preserve">من أول قوله </w:t>
      </w:r>
      <w:r w:rsidRPr="002648C4">
        <w:rPr>
          <w:rtl/>
        </w:rPr>
        <w:t>ص</w:t>
      </w:r>
      <w:r>
        <w:rPr>
          <w:rtl/>
        </w:rPr>
        <w:t xml:space="preserve"> 332 (أما بعد</w:t>
      </w:r>
      <w:r w:rsidR="009E0228">
        <w:rPr>
          <w:rtl/>
        </w:rPr>
        <w:t>،</w:t>
      </w:r>
      <w:r>
        <w:rPr>
          <w:rtl/>
        </w:rPr>
        <w:t xml:space="preserve"> فقد جعل الله سبحانه) حتى نهاية الخطبة </w:t>
      </w:r>
      <w:r w:rsidRPr="002648C4">
        <w:rPr>
          <w:rtl/>
        </w:rPr>
        <w:t>ص</w:t>
      </w:r>
      <w:r>
        <w:rPr>
          <w:rtl/>
        </w:rPr>
        <w:t xml:space="preserve"> 335 (بعد العمى).</w:t>
      </w:r>
    </w:p>
    <w:p w:rsidR="0099446B" w:rsidRDefault="0099446B" w:rsidP="009E0228">
      <w:pPr>
        <w:pStyle w:val="libNormal"/>
        <w:rPr>
          <w:rtl/>
        </w:rPr>
      </w:pPr>
      <w:r>
        <w:rPr>
          <w:rtl/>
        </w:rPr>
        <w:t>رقم 220</w:t>
      </w:r>
      <w:r w:rsidR="009E0228">
        <w:rPr>
          <w:rtl/>
        </w:rPr>
        <w:t xml:space="preserve"> - </w:t>
      </w:r>
      <w:r>
        <w:rPr>
          <w:rtl/>
        </w:rPr>
        <w:t xml:space="preserve">من أول قوله </w:t>
      </w:r>
      <w:r w:rsidRPr="002648C4">
        <w:rPr>
          <w:rtl/>
        </w:rPr>
        <w:t>ص</w:t>
      </w:r>
      <w:r>
        <w:rPr>
          <w:rtl/>
        </w:rPr>
        <w:t xml:space="preserve"> 337 (قد أحيا عقله) حتى نهاية كلامه في الصفحة ذاتها (وأرضى ربه).</w:t>
      </w:r>
    </w:p>
    <w:p w:rsidR="0099446B" w:rsidRDefault="0099446B" w:rsidP="009E0228">
      <w:pPr>
        <w:pStyle w:val="libNormal"/>
        <w:rPr>
          <w:rtl/>
        </w:rPr>
      </w:pPr>
      <w:r>
        <w:rPr>
          <w:rtl/>
        </w:rPr>
        <w:t>رقم 221</w:t>
      </w:r>
      <w:r w:rsidR="009E0228">
        <w:rPr>
          <w:rtl/>
        </w:rPr>
        <w:t xml:space="preserve"> - </w:t>
      </w:r>
      <w:r>
        <w:rPr>
          <w:rtl/>
        </w:rPr>
        <w:t xml:space="preserve">من أول قوله </w:t>
      </w:r>
      <w:r w:rsidRPr="002648C4">
        <w:rPr>
          <w:rtl/>
        </w:rPr>
        <w:t>ص</w:t>
      </w:r>
      <w:r>
        <w:rPr>
          <w:rtl/>
        </w:rPr>
        <w:t xml:space="preserve"> 338 (يا له مراما) حتى نهاية كلامه </w:t>
      </w:r>
      <w:r w:rsidRPr="002648C4">
        <w:rPr>
          <w:rtl/>
        </w:rPr>
        <w:t>ص</w:t>
      </w:r>
      <w:r>
        <w:rPr>
          <w:rtl/>
        </w:rPr>
        <w:t xml:space="preserve"> 341 (أهل الدنيا).</w:t>
      </w:r>
    </w:p>
    <w:p w:rsidR="0099446B" w:rsidRDefault="0099446B" w:rsidP="009E0228">
      <w:pPr>
        <w:pStyle w:val="libNormal"/>
        <w:rPr>
          <w:rtl/>
        </w:rPr>
      </w:pPr>
      <w:r>
        <w:rPr>
          <w:rtl/>
        </w:rPr>
        <w:t>رقم 222</w:t>
      </w:r>
      <w:r w:rsidR="009E0228">
        <w:rPr>
          <w:rtl/>
        </w:rPr>
        <w:t xml:space="preserve"> - </w:t>
      </w:r>
      <w:r>
        <w:rPr>
          <w:rtl/>
        </w:rPr>
        <w:t xml:space="preserve">من أول قوله </w:t>
      </w:r>
      <w:r w:rsidRPr="002648C4">
        <w:rPr>
          <w:rtl/>
        </w:rPr>
        <w:t>ص</w:t>
      </w:r>
      <w:r>
        <w:rPr>
          <w:rtl/>
        </w:rPr>
        <w:t xml:space="preserve"> 342 (إن الله سبحانه وتعالى جعل الذكر) حتى نهاية كلامه </w:t>
      </w:r>
      <w:r w:rsidRPr="002648C4">
        <w:rPr>
          <w:rtl/>
        </w:rPr>
        <w:t>ص</w:t>
      </w:r>
      <w:r>
        <w:rPr>
          <w:rtl/>
        </w:rPr>
        <w:t xml:space="preserve"> 343 (حسيب غيرك).</w:t>
      </w:r>
    </w:p>
    <w:p w:rsidR="0099446B" w:rsidRDefault="0099446B" w:rsidP="009E0228">
      <w:pPr>
        <w:pStyle w:val="libNormal"/>
        <w:rPr>
          <w:rtl/>
        </w:rPr>
      </w:pPr>
      <w:r>
        <w:rPr>
          <w:rtl/>
        </w:rPr>
        <w:t>رقم 223</w:t>
      </w:r>
      <w:r w:rsidR="009E0228">
        <w:rPr>
          <w:rtl/>
        </w:rPr>
        <w:t xml:space="preserve"> - </w:t>
      </w:r>
      <w:r>
        <w:rPr>
          <w:rtl/>
        </w:rPr>
        <w:t xml:space="preserve">من أول قوله </w:t>
      </w:r>
      <w:r w:rsidRPr="002648C4">
        <w:rPr>
          <w:rtl/>
        </w:rPr>
        <w:t>ص</w:t>
      </w:r>
      <w:r>
        <w:rPr>
          <w:rtl/>
        </w:rPr>
        <w:t xml:space="preserve"> 344 (أدحض مسؤول) حتى نهاية كلامه </w:t>
      </w:r>
      <w:r w:rsidRPr="002648C4">
        <w:rPr>
          <w:rtl/>
        </w:rPr>
        <w:t>ص</w:t>
      </w:r>
      <w:r>
        <w:rPr>
          <w:rtl/>
        </w:rPr>
        <w:t xml:space="preserve"> 346 (مطايا التشمير).</w:t>
      </w:r>
    </w:p>
    <w:p w:rsidR="0099446B" w:rsidRDefault="0099446B" w:rsidP="009E0228">
      <w:pPr>
        <w:pStyle w:val="libNormal"/>
        <w:rPr>
          <w:rtl/>
        </w:rPr>
      </w:pPr>
      <w:r>
        <w:rPr>
          <w:rtl/>
        </w:rPr>
        <w:t>رقم 230</w:t>
      </w:r>
      <w:r w:rsidR="009E0228">
        <w:rPr>
          <w:rtl/>
        </w:rPr>
        <w:t xml:space="preserve"> - </w:t>
      </w:r>
      <w:r>
        <w:rPr>
          <w:rtl/>
        </w:rPr>
        <w:t xml:space="preserve">من أول قوله </w:t>
      </w:r>
      <w:r w:rsidRPr="002648C4">
        <w:rPr>
          <w:rtl/>
        </w:rPr>
        <w:t>ص</w:t>
      </w:r>
      <w:r>
        <w:rPr>
          <w:rtl/>
        </w:rPr>
        <w:t xml:space="preserve"> 351 (فإن تقوى الله مفتاح سداد) حتى نهاية الخطبة </w:t>
      </w:r>
      <w:r w:rsidRPr="002648C4">
        <w:rPr>
          <w:rtl/>
        </w:rPr>
        <w:t>ص</w:t>
      </w:r>
      <w:r>
        <w:rPr>
          <w:rtl/>
        </w:rPr>
        <w:t xml:space="preserve"> 353 (قلوب أحيائهم).</w:t>
      </w:r>
    </w:p>
    <w:p w:rsidR="0099446B" w:rsidRDefault="0099446B" w:rsidP="009E0228">
      <w:pPr>
        <w:pStyle w:val="libNormal"/>
        <w:rPr>
          <w:rtl/>
        </w:rPr>
      </w:pPr>
      <w:r>
        <w:rPr>
          <w:rtl/>
        </w:rPr>
        <w:t>رقم 232</w:t>
      </w:r>
      <w:r w:rsidR="009E0228">
        <w:rPr>
          <w:rtl/>
        </w:rPr>
        <w:t xml:space="preserve"> - </w:t>
      </w:r>
      <w:r>
        <w:rPr>
          <w:rtl/>
        </w:rPr>
        <w:t xml:space="preserve">من أول قوله </w:t>
      </w:r>
      <w:r w:rsidRPr="002648C4">
        <w:rPr>
          <w:rtl/>
        </w:rPr>
        <w:t>ص</w:t>
      </w:r>
      <w:r>
        <w:rPr>
          <w:rtl/>
        </w:rPr>
        <w:t xml:space="preserve"> 353 (إن هذا المال) حتى نهاية كلامه في الصفحة ذاتها (أفواههم).</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رقم 233</w:t>
      </w:r>
      <w:r w:rsidR="009E0228">
        <w:rPr>
          <w:rtl/>
        </w:rPr>
        <w:t xml:space="preserve"> - </w:t>
      </w:r>
      <w:r>
        <w:rPr>
          <w:rtl/>
        </w:rPr>
        <w:t xml:space="preserve">من أول قوله </w:t>
      </w:r>
      <w:r w:rsidRPr="002648C4">
        <w:rPr>
          <w:rtl/>
        </w:rPr>
        <w:t>ص</w:t>
      </w:r>
      <w:r>
        <w:rPr>
          <w:rtl/>
        </w:rPr>
        <w:t xml:space="preserve"> 354 (ألا وإن اللسان) حتى نهاية كلامه في الصفحة ذاتها (فقيرهم).</w:t>
      </w:r>
    </w:p>
    <w:p w:rsidR="0099446B" w:rsidRDefault="0099446B" w:rsidP="009E0228">
      <w:pPr>
        <w:pStyle w:val="libNormal"/>
        <w:rPr>
          <w:rtl/>
        </w:rPr>
      </w:pPr>
      <w:r>
        <w:rPr>
          <w:rtl/>
        </w:rPr>
        <w:t>رقم 234</w:t>
      </w:r>
      <w:r w:rsidR="009E0228">
        <w:rPr>
          <w:rtl/>
        </w:rPr>
        <w:t xml:space="preserve"> - </w:t>
      </w:r>
      <w:r>
        <w:rPr>
          <w:rtl/>
        </w:rPr>
        <w:t xml:space="preserve">من أول قوله </w:t>
      </w:r>
      <w:r w:rsidRPr="002648C4">
        <w:rPr>
          <w:rtl/>
        </w:rPr>
        <w:t>ص</w:t>
      </w:r>
      <w:r>
        <w:rPr>
          <w:rtl/>
        </w:rPr>
        <w:t xml:space="preserve"> 354 (إنما فرّق بينهم) حتى نهاية كلامه </w:t>
      </w:r>
      <w:r w:rsidRPr="002648C4">
        <w:rPr>
          <w:rtl/>
        </w:rPr>
        <w:t>ص</w:t>
      </w:r>
      <w:r>
        <w:rPr>
          <w:rtl/>
        </w:rPr>
        <w:t xml:space="preserve"> 355 (حديد الجنان).</w:t>
      </w:r>
    </w:p>
    <w:p w:rsidR="0099446B" w:rsidRDefault="0099446B" w:rsidP="009E0228">
      <w:pPr>
        <w:pStyle w:val="libNormal"/>
        <w:rPr>
          <w:rtl/>
        </w:rPr>
      </w:pPr>
      <w:r>
        <w:rPr>
          <w:rtl/>
        </w:rPr>
        <w:t>رقم 237</w:t>
      </w:r>
      <w:r w:rsidR="009E0228">
        <w:rPr>
          <w:rtl/>
        </w:rPr>
        <w:t xml:space="preserve"> - </w:t>
      </w:r>
      <w:r>
        <w:rPr>
          <w:rtl/>
        </w:rPr>
        <w:t xml:space="preserve">من أول قوله </w:t>
      </w:r>
      <w:r w:rsidRPr="002648C4">
        <w:rPr>
          <w:rtl/>
        </w:rPr>
        <w:t>ص</w:t>
      </w:r>
      <w:r>
        <w:rPr>
          <w:rtl/>
        </w:rPr>
        <w:t xml:space="preserve"> 356 (فاعملوا وأنتم في نفس البقاء) حتى نهاية الخطبة في الصفحة ذاتها (طاعة الله)</w:t>
      </w:r>
    </w:p>
    <w:p w:rsidR="0099446B" w:rsidRDefault="0099446B" w:rsidP="004F6706">
      <w:pPr>
        <w:pStyle w:val="libCenterBold2"/>
        <w:rPr>
          <w:rtl/>
        </w:rPr>
      </w:pPr>
      <w:r>
        <w:rPr>
          <w:rtl/>
        </w:rPr>
        <w:t>النقد والتعريض</w:t>
      </w:r>
    </w:p>
    <w:p w:rsidR="0099446B" w:rsidRDefault="0099446B" w:rsidP="009E0228">
      <w:pPr>
        <w:pStyle w:val="libNormal"/>
        <w:rPr>
          <w:rtl/>
        </w:rPr>
      </w:pPr>
      <w:r>
        <w:rPr>
          <w:rtl/>
        </w:rPr>
        <w:t>رقم 7</w:t>
      </w:r>
      <w:r w:rsidR="009E0228">
        <w:rPr>
          <w:rtl/>
        </w:rPr>
        <w:t xml:space="preserve"> - </w:t>
      </w:r>
      <w:r>
        <w:rPr>
          <w:rtl/>
        </w:rPr>
        <w:t xml:space="preserve">من أول قوله </w:t>
      </w:r>
      <w:r w:rsidRPr="002648C4">
        <w:rPr>
          <w:rtl/>
        </w:rPr>
        <w:t>ص</w:t>
      </w:r>
      <w:r>
        <w:rPr>
          <w:rtl/>
        </w:rPr>
        <w:t xml:space="preserve"> 53 (اتخذوا الشيطان لأمرهم ملاكا) حتى نهاية الخطبة في الصفحة ذاتها (بالباطل على لسانه).</w:t>
      </w:r>
    </w:p>
    <w:p w:rsidR="0099446B" w:rsidRDefault="0099446B" w:rsidP="009E0228">
      <w:pPr>
        <w:pStyle w:val="libNormal"/>
        <w:rPr>
          <w:rtl/>
        </w:rPr>
      </w:pPr>
      <w:r>
        <w:rPr>
          <w:rtl/>
        </w:rPr>
        <w:t>رقم 8</w:t>
      </w:r>
      <w:r w:rsidR="009E0228">
        <w:rPr>
          <w:rtl/>
        </w:rPr>
        <w:t xml:space="preserve"> - </w:t>
      </w:r>
      <w:r>
        <w:rPr>
          <w:rtl/>
        </w:rPr>
        <w:t xml:space="preserve">من أول قوله </w:t>
      </w:r>
      <w:r w:rsidRPr="002648C4">
        <w:rPr>
          <w:rtl/>
        </w:rPr>
        <w:t>ص</w:t>
      </w:r>
      <w:r>
        <w:rPr>
          <w:rtl/>
        </w:rPr>
        <w:t xml:space="preserve"> 54 (يزعم أنه قد بايع بيده) حتى نهاية الخطبة في الصفحة ذاتها (خرج منه).</w:t>
      </w:r>
    </w:p>
    <w:p w:rsidR="0099446B" w:rsidRDefault="0099446B" w:rsidP="009E0228">
      <w:pPr>
        <w:pStyle w:val="libNormal"/>
        <w:rPr>
          <w:rtl/>
        </w:rPr>
      </w:pPr>
      <w:r>
        <w:rPr>
          <w:rtl/>
        </w:rPr>
        <w:t>رقم 9</w:t>
      </w:r>
      <w:r w:rsidR="009E0228">
        <w:rPr>
          <w:rtl/>
        </w:rPr>
        <w:t xml:space="preserve"> - </w:t>
      </w:r>
      <w:r>
        <w:rPr>
          <w:rtl/>
        </w:rPr>
        <w:t xml:space="preserve">من أول قوله </w:t>
      </w:r>
      <w:r w:rsidRPr="002648C4">
        <w:rPr>
          <w:rtl/>
        </w:rPr>
        <w:t>ص</w:t>
      </w:r>
      <w:r>
        <w:rPr>
          <w:rtl/>
        </w:rPr>
        <w:t xml:space="preserve"> 54 (وقد أرعدوا وابرقوا) حتى نهاية الخطبة في الصفحة ذاتها (حتى نمطر).</w:t>
      </w:r>
    </w:p>
    <w:p w:rsidR="0099446B" w:rsidRDefault="0099446B" w:rsidP="009E0228">
      <w:pPr>
        <w:pStyle w:val="libNormal"/>
        <w:rPr>
          <w:rtl/>
        </w:rPr>
      </w:pPr>
      <w:r>
        <w:rPr>
          <w:rtl/>
        </w:rPr>
        <w:t>رقم 10</w:t>
      </w:r>
      <w:r w:rsidR="009E0228">
        <w:rPr>
          <w:rtl/>
        </w:rPr>
        <w:t xml:space="preserve"> - </w:t>
      </w:r>
      <w:r>
        <w:rPr>
          <w:rtl/>
        </w:rPr>
        <w:t xml:space="preserve">من أول قوله </w:t>
      </w:r>
      <w:r w:rsidRPr="002648C4">
        <w:rPr>
          <w:rtl/>
        </w:rPr>
        <w:t>ص</w:t>
      </w:r>
      <w:r>
        <w:rPr>
          <w:rtl/>
        </w:rPr>
        <w:t xml:space="preserve"> 54 (ألا وإن الشيطان قد جمع حزبه) حتى نهاية الخطبة في الصفحة ذاتها (ولا يعودون إليه).</w:t>
      </w:r>
    </w:p>
    <w:p w:rsidR="0099446B" w:rsidRDefault="0099446B" w:rsidP="009E0228">
      <w:pPr>
        <w:pStyle w:val="libNormal"/>
        <w:rPr>
          <w:rtl/>
        </w:rPr>
      </w:pPr>
      <w:r>
        <w:rPr>
          <w:rtl/>
        </w:rPr>
        <w:t>رقم 19</w:t>
      </w:r>
      <w:r w:rsidR="009E0228">
        <w:rPr>
          <w:rtl/>
        </w:rPr>
        <w:t xml:space="preserve"> - </w:t>
      </w:r>
      <w:r>
        <w:rPr>
          <w:rtl/>
        </w:rPr>
        <w:t xml:space="preserve">من أول قوله </w:t>
      </w:r>
      <w:r w:rsidRPr="002648C4">
        <w:rPr>
          <w:rtl/>
        </w:rPr>
        <w:t>ص</w:t>
      </w:r>
      <w:r>
        <w:rPr>
          <w:rtl/>
        </w:rPr>
        <w:t xml:space="preserve"> 61 (ما يدريك ما عليّ مما لي) حتى نهاية الخطبة </w:t>
      </w:r>
      <w:r w:rsidRPr="002648C4">
        <w:rPr>
          <w:rtl/>
        </w:rPr>
        <w:t>ص</w:t>
      </w:r>
      <w:r>
        <w:rPr>
          <w:rtl/>
        </w:rPr>
        <w:t xml:space="preserve"> 62 (ولا يأمنه الأبعد).</w:t>
      </w:r>
    </w:p>
    <w:p w:rsidR="0099446B" w:rsidRDefault="0099446B" w:rsidP="009E0228">
      <w:pPr>
        <w:pStyle w:val="libNormal"/>
        <w:rPr>
          <w:rtl/>
        </w:rPr>
      </w:pPr>
      <w:r>
        <w:rPr>
          <w:rtl/>
        </w:rPr>
        <w:t>رقم 30</w:t>
      </w:r>
      <w:r w:rsidR="009E0228">
        <w:rPr>
          <w:rtl/>
        </w:rPr>
        <w:t xml:space="preserve"> - </w:t>
      </w:r>
      <w:r>
        <w:rPr>
          <w:rtl/>
        </w:rPr>
        <w:t xml:space="preserve">من أول قوله </w:t>
      </w:r>
      <w:r w:rsidRPr="002648C4">
        <w:rPr>
          <w:rtl/>
        </w:rPr>
        <w:t>ص</w:t>
      </w:r>
      <w:r>
        <w:rPr>
          <w:rtl/>
        </w:rPr>
        <w:t xml:space="preserve"> 73 (لو أمرت به لكنت قاتلا) حتى نهاية الخطبة في الصفحة (المستأثر والجازع).</w:t>
      </w:r>
    </w:p>
    <w:p w:rsidR="0099446B" w:rsidRDefault="0099446B" w:rsidP="009E0228">
      <w:pPr>
        <w:pStyle w:val="libNormal"/>
        <w:rPr>
          <w:rtl/>
        </w:rPr>
      </w:pPr>
      <w:r>
        <w:rPr>
          <w:rtl/>
        </w:rPr>
        <w:t>رقم 33</w:t>
      </w:r>
      <w:r w:rsidR="009E0228">
        <w:rPr>
          <w:rtl/>
        </w:rPr>
        <w:t xml:space="preserve"> - </w:t>
      </w:r>
      <w:r>
        <w:rPr>
          <w:rtl/>
        </w:rPr>
        <w:t xml:space="preserve">ابتداء من قوله </w:t>
      </w:r>
      <w:r w:rsidRPr="002648C4">
        <w:rPr>
          <w:rtl/>
        </w:rPr>
        <w:t>ص</w:t>
      </w:r>
      <w:r>
        <w:rPr>
          <w:rtl/>
        </w:rPr>
        <w:t xml:space="preserve"> 77 في الفقرة الثالثة الأخيرة من الخطبة (ما لي ولقريش) حتى ختام الخطبة في قوله بالصفحة ذاتها (الجرد والسمرا).</w:t>
      </w:r>
    </w:p>
    <w:p w:rsidR="0099446B" w:rsidRDefault="0099446B" w:rsidP="009E0228">
      <w:pPr>
        <w:pStyle w:val="libNormal"/>
        <w:rPr>
          <w:rtl/>
        </w:rPr>
      </w:pPr>
      <w:r>
        <w:rPr>
          <w:rtl/>
        </w:rPr>
        <w:t>رقم 40</w:t>
      </w:r>
      <w:r w:rsidR="009E0228">
        <w:rPr>
          <w:rtl/>
        </w:rPr>
        <w:t xml:space="preserve"> - </w:t>
      </w:r>
      <w:r>
        <w:rPr>
          <w:rtl/>
        </w:rPr>
        <w:t xml:space="preserve">من أول قوله </w:t>
      </w:r>
      <w:r w:rsidRPr="002648C4">
        <w:rPr>
          <w:rtl/>
        </w:rPr>
        <w:t>ص</w:t>
      </w:r>
      <w:r>
        <w:rPr>
          <w:rtl/>
        </w:rPr>
        <w:t xml:space="preserve"> 82 (كلمة حق يراد بها باطل) حتى نهاية الخطبة </w:t>
      </w:r>
      <w:r w:rsidRPr="002648C4">
        <w:rPr>
          <w:rtl/>
        </w:rPr>
        <w:t>ص</w:t>
      </w:r>
      <w:r>
        <w:rPr>
          <w:rtl/>
        </w:rPr>
        <w:t xml:space="preserve"> 83 (وتدركه منيته).</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رقم 43</w:t>
      </w:r>
      <w:r w:rsidR="009E0228">
        <w:rPr>
          <w:rtl/>
        </w:rPr>
        <w:t xml:space="preserve"> - </w:t>
      </w:r>
      <w:r>
        <w:rPr>
          <w:rtl/>
        </w:rPr>
        <w:t xml:space="preserve">من أول قوله </w:t>
      </w:r>
      <w:r w:rsidRPr="002648C4">
        <w:rPr>
          <w:rtl/>
        </w:rPr>
        <w:t>ص</w:t>
      </w:r>
      <w:r>
        <w:rPr>
          <w:rtl/>
        </w:rPr>
        <w:t xml:space="preserve"> 84 (إن استعدادي) حتى نهاية الخطبة من الصفحة ذاتها (فغيّروا).</w:t>
      </w:r>
    </w:p>
    <w:p w:rsidR="0099446B" w:rsidRDefault="0099446B" w:rsidP="009E0228">
      <w:pPr>
        <w:pStyle w:val="libNormal"/>
        <w:rPr>
          <w:rtl/>
        </w:rPr>
      </w:pPr>
      <w:r>
        <w:rPr>
          <w:rtl/>
        </w:rPr>
        <w:t>رقم 44</w:t>
      </w:r>
      <w:r w:rsidR="009E0228">
        <w:rPr>
          <w:rtl/>
        </w:rPr>
        <w:t xml:space="preserve"> - </w:t>
      </w:r>
      <w:r>
        <w:rPr>
          <w:rtl/>
        </w:rPr>
        <w:t xml:space="preserve">من أول قوله </w:t>
      </w:r>
      <w:r w:rsidRPr="002648C4">
        <w:rPr>
          <w:rtl/>
        </w:rPr>
        <w:t>ص</w:t>
      </w:r>
      <w:r>
        <w:rPr>
          <w:rtl/>
        </w:rPr>
        <w:t xml:space="preserve"> 85 (قبّح الله مصقلة) حتى نهاية الخطبة في الصفحة ذاتها (وفوره).</w:t>
      </w:r>
    </w:p>
    <w:p w:rsidR="0099446B" w:rsidRDefault="0099446B" w:rsidP="009E0228">
      <w:pPr>
        <w:pStyle w:val="libNormal"/>
        <w:rPr>
          <w:rtl/>
        </w:rPr>
      </w:pPr>
      <w:r>
        <w:rPr>
          <w:rtl/>
        </w:rPr>
        <w:t>رقم 70</w:t>
      </w:r>
      <w:r w:rsidR="009E0228">
        <w:rPr>
          <w:rtl/>
        </w:rPr>
        <w:t xml:space="preserve"> - </w:t>
      </w:r>
      <w:r>
        <w:rPr>
          <w:rtl/>
        </w:rPr>
        <w:t xml:space="preserve">من أول قوله </w:t>
      </w:r>
      <w:r w:rsidRPr="002648C4">
        <w:rPr>
          <w:rtl/>
        </w:rPr>
        <w:t>ص</w:t>
      </w:r>
      <w:r>
        <w:rPr>
          <w:rtl/>
        </w:rPr>
        <w:t xml:space="preserve"> 99 (ملكتني عيني) حتى نهاية كلامه في الصفحة ذاتها (شرا لهم مني).</w:t>
      </w:r>
    </w:p>
    <w:p w:rsidR="0099446B" w:rsidRDefault="0099446B" w:rsidP="009E0228">
      <w:pPr>
        <w:pStyle w:val="libNormal"/>
        <w:rPr>
          <w:rtl/>
        </w:rPr>
      </w:pPr>
      <w:r>
        <w:rPr>
          <w:rtl/>
        </w:rPr>
        <w:t>رقم 73</w:t>
      </w:r>
      <w:r w:rsidR="009E0228">
        <w:rPr>
          <w:rtl/>
        </w:rPr>
        <w:t xml:space="preserve"> - </w:t>
      </w:r>
      <w:r>
        <w:rPr>
          <w:rtl/>
        </w:rPr>
        <w:t xml:space="preserve">من أول قوله </w:t>
      </w:r>
      <w:r w:rsidRPr="002648C4">
        <w:rPr>
          <w:rtl/>
        </w:rPr>
        <w:t>ص</w:t>
      </w:r>
      <w:r>
        <w:rPr>
          <w:rtl/>
        </w:rPr>
        <w:t xml:space="preserve"> 102 (أو لم يبايعني) حتى نهاية كلامه في الصفحة ذاتها (يوما أحمر).</w:t>
      </w:r>
    </w:p>
    <w:p w:rsidR="0099446B" w:rsidRDefault="0099446B" w:rsidP="009E0228">
      <w:pPr>
        <w:pStyle w:val="libNormal"/>
        <w:rPr>
          <w:rtl/>
        </w:rPr>
      </w:pPr>
      <w:r>
        <w:rPr>
          <w:rtl/>
        </w:rPr>
        <w:t>رقم 75</w:t>
      </w:r>
      <w:r w:rsidR="009E0228">
        <w:rPr>
          <w:rtl/>
        </w:rPr>
        <w:t xml:space="preserve"> - </w:t>
      </w:r>
      <w:r>
        <w:rPr>
          <w:rtl/>
        </w:rPr>
        <w:t xml:space="preserve">من أول قوله </w:t>
      </w:r>
      <w:r w:rsidRPr="002648C4">
        <w:rPr>
          <w:rtl/>
        </w:rPr>
        <w:t>ص</w:t>
      </w:r>
      <w:r>
        <w:rPr>
          <w:rtl/>
        </w:rPr>
        <w:t xml:space="preserve"> 103 (أو لم ينه بني أمية) حتى نهاية كلامه في الصفحة ذاتها (تجازي العباد).</w:t>
      </w:r>
    </w:p>
    <w:p w:rsidR="0099446B" w:rsidRDefault="0099446B" w:rsidP="009E0228">
      <w:pPr>
        <w:pStyle w:val="libNormal"/>
        <w:rPr>
          <w:rtl/>
        </w:rPr>
      </w:pPr>
      <w:r>
        <w:rPr>
          <w:rtl/>
        </w:rPr>
        <w:t>رقم 77</w:t>
      </w:r>
      <w:r w:rsidR="009E0228">
        <w:rPr>
          <w:rtl/>
        </w:rPr>
        <w:t xml:space="preserve"> - </w:t>
      </w:r>
      <w:r>
        <w:rPr>
          <w:rtl/>
        </w:rPr>
        <w:t xml:space="preserve">من أول قوله </w:t>
      </w:r>
      <w:r w:rsidRPr="002648C4">
        <w:rPr>
          <w:rtl/>
        </w:rPr>
        <w:t>ص</w:t>
      </w:r>
      <w:r>
        <w:rPr>
          <w:rtl/>
        </w:rPr>
        <w:t xml:space="preserve"> 104 (إن</w:t>
      </w:r>
      <w:r w:rsidR="009E0228">
        <w:rPr>
          <w:rtl/>
        </w:rPr>
        <w:t xml:space="preserve"> - </w:t>
      </w:r>
      <w:r>
        <w:rPr>
          <w:rtl/>
        </w:rPr>
        <w:t>بني أمية ليفوّقونني) حتى نهاية كلامه في الصفحة ذاتها (التربة).</w:t>
      </w:r>
    </w:p>
    <w:p w:rsidR="0099446B" w:rsidRDefault="0099446B" w:rsidP="009E0228">
      <w:pPr>
        <w:pStyle w:val="libNormal"/>
        <w:rPr>
          <w:rtl/>
        </w:rPr>
      </w:pPr>
      <w:r>
        <w:rPr>
          <w:rtl/>
        </w:rPr>
        <w:t>رقم 98</w:t>
      </w:r>
      <w:r w:rsidR="009E0228">
        <w:rPr>
          <w:rtl/>
        </w:rPr>
        <w:t xml:space="preserve"> - </w:t>
      </w:r>
      <w:r>
        <w:rPr>
          <w:rtl/>
        </w:rPr>
        <w:t xml:space="preserve">من أول قوله </w:t>
      </w:r>
      <w:r w:rsidRPr="002648C4">
        <w:rPr>
          <w:rtl/>
        </w:rPr>
        <w:t>ص</w:t>
      </w:r>
      <w:r>
        <w:rPr>
          <w:rtl/>
        </w:rPr>
        <w:t xml:space="preserve"> 143 (والله لا يزالون) حتى نهاية الخطبة </w:t>
      </w:r>
      <w:r w:rsidRPr="002648C4">
        <w:rPr>
          <w:rtl/>
        </w:rPr>
        <w:t>ص</w:t>
      </w:r>
      <w:r>
        <w:rPr>
          <w:rtl/>
        </w:rPr>
        <w:t xml:space="preserve"> 144 (للمتقين).</w:t>
      </w:r>
    </w:p>
    <w:p w:rsidR="0099446B" w:rsidRDefault="0099446B" w:rsidP="009E0228">
      <w:pPr>
        <w:pStyle w:val="libNormal"/>
        <w:rPr>
          <w:rtl/>
        </w:rPr>
      </w:pPr>
      <w:r>
        <w:rPr>
          <w:rtl/>
        </w:rPr>
        <w:t>رقم 127</w:t>
      </w:r>
      <w:r w:rsidR="009E0228">
        <w:rPr>
          <w:rtl/>
        </w:rPr>
        <w:t xml:space="preserve"> - </w:t>
      </w:r>
      <w:r>
        <w:rPr>
          <w:rtl/>
        </w:rPr>
        <w:t xml:space="preserve">من أول قوله </w:t>
      </w:r>
      <w:r w:rsidRPr="002648C4">
        <w:rPr>
          <w:rtl/>
        </w:rPr>
        <w:t>ص</w:t>
      </w:r>
      <w:r>
        <w:rPr>
          <w:rtl/>
        </w:rPr>
        <w:t xml:space="preserve"> 184 (فإن أبيتم) حتى نهاية كلامه </w:t>
      </w:r>
      <w:r w:rsidRPr="002648C4">
        <w:rPr>
          <w:rtl/>
        </w:rPr>
        <w:t>ص</w:t>
      </w:r>
      <w:r>
        <w:rPr>
          <w:rtl/>
        </w:rPr>
        <w:t xml:space="preserve"> 185 (حكمهما).</w:t>
      </w:r>
    </w:p>
    <w:p w:rsidR="0099446B" w:rsidRDefault="0099446B" w:rsidP="009E0228">
      <w:pPr>
        <w:pStyle w:val="libNormal"/>
        <w:rPr>
          <w:rtl/>
        </w:rPr>
      </w:pPr>
      <w:r>
        <w:rPr>
          <w:rtl/>
        </w:rPr>
        <w:t>رقم 135</w:t>
      </w:r>
      <w:r w:rsidR="009E0228">
        <w:rPr>
          <w:rtl/>
        </w:rPr>
        <w:t xml:space="preserve"> - </w:t>
      </w:r>
      <w:r>
        <w:rPr>
          <w:rtl/>
        </w:rPr>
        <w:t xml:space="preserve">من أول قوله </w:t>
      </w:r>
      <w:r w:rsidRPr="002648C4">
        <w:rPr>
          <w:rtl/>
        </w:rPr>
        <w:t>ص</w:t>
      </w:r>
      <w:r>
        <w:rPr>
          <w:rtl/>
        </w:rPr>
        <w:t xml:space="preserve"> 193 (يا بن اللعين الأبتر) حتى نهاية كلامه </w:t>
      </w:r>
      <w:r w:rsidRPr="002648C4">
        <w:rPr>
          <w:rtl/>
        </w:rPr>
        <w:t>ص</w:t>
      </w:r>
      <w:r>
        <w:rPr>
          <w:rtl/>
        </w:rPr>
        <w:t xml:space="preserve"> 193 (إن أبقيت).</w:t>
      </w:r>
    </w:p>
    <w:p w:rsidR="0099446B" w:rsidRDefault="0099446B" w:rsidP="009E0228">
      <w:pPr>
        <w:pStyle w:val="libNormal"/>
        <w:rPr>
          <w:rtl/>
        </w:rPr>
      </w:pPr>
      <w:r>
        <w:rPr>
          <w:rtl/>
        </w:rPr>
        <w:t>رقم 137</w:t>
      </w:r>
      <w:r w:rsidR="009E0228">
        <w:rPr>
          <w:rtl/>
        </w:rPr>
        <w:t xml:space="preserve"> - </w:t>
      </w:r>
      <w:r>
        <w:rPr>
          <w:rtl/>
        </w:rPr>
        <w:t xml:space="preserve">من أول قوله </w:t>
      </w:r>
      <w:r w:rsidRPr="002648C4">
        <w:rPr>
          <w:rtl/>
        </w:rPr>
        <w:t>ص</w:t>
      </w:r>
      <w:r>
        <w:rPr>
          <w:rtl/>
        </w:rPr>
        <w:t xml:space="preserve"> 194 (والله ما أنكروا) حتى نهاية كلامه </w:t>
      </w:r>
      <w:r w:rsidRPr="002648C4">
        <w:rPr>
          <w:rtl/>
        </w:rPr>
        <w:t>ص</w:t>
      </w:r>
      <w:r>
        <w:rPr>
          <w:rtl/>
        </w:rPr>
        <w:t xml:space="preserve"> 195 (العافية).</w:t>
      </w:r>
    </w:p>
    <w:p w:rsidR="0099446B" w:rsidRDefault="0099446B" w:rsidP="009E0228">
      <w:pPr>
        <w:pStyle w:val="libNormal"/>
        <w:rPr>
          <w:rtl/>
        </w:rPr>
      </w:pPr>
      <w:r>
        <w:rPr>
          <w:rtl/>
        </w:rPr>
        <w:t>رقم 138</w:t>
      </w:r>
      <w:r w:rsidR="009E0228">
        <w:rPr>
          <w:rtl/>
        </w:rPr>
        <w:t xml:space="preserve"> - </w:t>
      </w:r>
      <w:r>
        <w:rPr>
          <w:rtl/>
        </w:rPr>
        <w:t xml:space="preserve">من أول قوله </w:t>
      </w:r>
      <w:r w:rsidRPr="002648C4">
        <w:rPr>
          <w:rtl/>
        </w:rPr>
        <w:t>ص</w:t>
      </w:r>
      <w:r>
        <w:rPr>
          <w:rtl/>
        </w:rPr>
        <w:t xml:space="preserve"> 195 (يعطف الهوى) حتى نهاية الخطبة </w:t>
      </w:r>
      <w:r w:rsidRPr="002648C4">
        <w:rPr>
          <w:rtl/>
        </w:rPr>
        <w:t>ص</w:t>
      </w:r>
      <w:r>
        <w:rPr>
          <w:rtl/>
        </w:rPr>
        <w:t xml:space="preserve"> 196 (عقبه).</w:t>
      </w:r>
    </w:p>
    <w:p w:rsidR="0099446B" w:rsidRDefault="0099446B" w:rsidP="009E0228">
      <w:pPr>
        <w:pStyle w:val="libNormal"/>
        <w:rPr>
          <w:rtl/>
        </w:rPr>
      </w:pPr>
      <w:r>
        <w:rPr>
          <w:rtl/>
        </w:rPr>
        <w:t>رقم 148</w:t>
      </w:r>
      <w:r w:rsidR="009E0228">
        <w:rPr>
          <w:rtl/>
        </w:rPr>
        <w:t xml:space="preserve"> - </w:t>
      </w:r>
      <w:r>
        <w:rPr>
          <w:rtl/>
        </w:rPr>
        <w:t>من أول قوله ص 206 (كل واحد منهما) حتى نهاية كلامه في الصفحة ذاتها (يعتبر).</w:t>
      </w:r>
    </w:p>
    <w:p w:rsidR="0099446B" w:rsidRDefault="0099446B" w:rsidP="009E0228">
      <w:pPr>
        <w:pStyle w:val="libNormal"/>
        <w:rPr>
          <w:rtl/>
        </w:rPr>
      </w:pPr>
      <w:r>
        <w:rPr>
          <w:rtl/>
        </w:rPr>
        <w:t>رقم 150</w:t>
      </w:r>
      <w:r w:rsidR="009E0228">
        <w:rPr>
          <w:rtl/>
        </w:rPr>
        <w:t xml:space="preserve"> - </w:t>
      </w:r>
      <w:r>
        <w:rPr>
          <w:rtl/>
        </w:rPr>
        <w:t>من أول قوله ص 208 (وأخذوا يمينا وشمالا) حتى نهاية الخطبة ص 209 (مباين).</w:t>
      </w:r>
    </w:p>
    <w:p w:rsidR="0099446B" w:rsidRDefault="0099446B" w:rsidP="009E0228">
      <w:pPr>
        <w:pStyle w:val="libNormal"/>
        <w:rPr>
          <w:rtl/>
        </w:rPr>
      </w:pPr>
      <w:r>
        <w:rPr>
          <w:rtl/>
        </w:rPr>
        <w:t>رقم 172</w:t>
      </w:r>
      <w:r w:rsidR="009E0228">
        <w:rPr>
          <w:rtl/>
        </w:rPr>
        <w:t xml:space="preserve"> - </w:t>
      </w:r>
      <w:r>
        <w:rPr>
          <w:rtl/>
        </w:rPr>
        <w:t>ابتداء من قوله ص 246 (اللهم إني أستعديك) حتى نهاية الخطبة ص 247 (عليهم).</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رقم 218</w:t>
      </w:r>
      <w:r w:rsidR="009E0228">
        <w:rPr>
          <w:rtl/>
        </w:rPr>
        <w:t xml:space="preserve"> - </w:t>
      </w:r>
      <w:r>
        <w:rPr>
          <w:rtl/>
        </w:rPr>
        <w:t xml:space="preserve">من أول قوله </w:t>
      </w:r>
      <w:r w:rsidRPr="002648C4">
        <w:rPr>
          <w:rtl/>
        </w:rPr>
        <w:t>ص</w:t>
      </w:r>
      <w:r>
        <w:rPr>
          <w:rtl/>
        </w:rPr>
        <w:t xml:space="preserve"> 336 (فقدموا على عمالي) حتى نهاية كلامه </w:t>
      </w:r>
      <w:r w:rsidRPr="002648C4">
        <w:rPr>
          <w:rtl/>
        </w:rPr>
        <w:t>ص</w:t>
      </w:r>
      <w:r>
        <w:rPr>
          <w:rtl/>
        </w:rPr>
        <w:t xml:space="preserve"> 337 (صادقين).</w:t>
      </w:r>
    </w:p>
    <w:p w:rsidR="0099446B" w:rsidRDefault="0099446B" w:rsidP="009E0228">
      <w:pPr>
        <w:pStyle w:val="libNormal"/>
        <w:rPr>
          <w:rtl/>
        </w:rPr>
      </w:pPr>
      <w:r>
        <w:rPr>
          <w:rtl/>
        </w:rPr>
        <w:t>رقم 219</w:t>
      </w:r>
      <w:r w:rsidR="009E0228">
        <w:rPr>
          <w:rtl/>
        </w:rPr>
        <w:t xml:space="preserve"> - </w:t>
      </w:r>
      <w:r>
        <w:rPr>
          <w:rtl/>
        </w:rPr>
        <w:t xml:space="preserve">من أول قوله </w:t>
      </w:r>
      <w:r w:rsidRPr="002648C4">
        <w:rPr>
          <w:rtl/>
        </w:rPr>
        <w:t>ص</w:t>
      </w:r>
      <w:r>
        <w:rPr>
          <w:rtl/>
        </w:rPr>
        <w:t xml:space="preserve"> 337 (لقد أصبح أبو محمد) حتى نهاية كلامه في الصفحة ذاتها (دونه).</w:t>
      </w:r>
    </w:p>
    <w:p w:rsidR="0099446B" w:rsidRDefault="0099446B" w:rsidP="009E0228">
      <w:pPr>
        <w:pStyle w:val="libNormal"/>
        <w:rPr>
          <w:rtl/>
        </w:rPr>
      </w:pPr>
      <w:r>
        <w:rPr>
          <w:rtl/>
        </w:rPr>
        <w:t>رقم 238</w:t>
      </w:r>
      <w:r w:rsidR="009E0228">
        <w:rPr>
          <w:rtl/>
        </w:rPr>
        <w:t xml:space="preserve"> - </w:t>
      </w:r>
      <w:r>
        <w:rPr>
          <w:rtl/>
        </w:rPr>
        <w:t xml:space="preserve">من أول قوله </w:t>
      </w:r>
      <w:r w:rsidRPr="002648C4">
        <w:rPr>
          <w:rtl/>
        </w:rPr>
        <w:t>ص</w:t>
      </w:r>
      <w:r>
        <w:rPr>
          <w:rtl/>
        </w:rPr>
        <w:t xml:space="preserve"> 357 (جفاة طغام) حتى نهاية كلامه في الصفحة ذاتها (ترمى).</w:t>
      </w:r>
    </w:p>
    <w:p w:rsidR="0099446B" w:rsidRDefault="0099446B" w:rsidP="009E0228">
      <w:pPr>
        <w:pStyle w:val="libNormal"/>
        <w:rPr>
          <w:rtl/>
        </w:rPr>
      </w:pPr>
      <w:r>
        <w:rPr>
          <w:rtl/>
        </w:rPr>
        <w:t>رقم 240</w:t>
      </w:r>
      <w:r w:rsidR="009E0228">
        <w:rPr>
          <w:rtl/>
        </w:rPr>
        <w:t xml:space="preserve"> - </w:t>
      </w:r>
      <w:r>
        <w:rPr>
          <w:rtl/>
        </w:rPr>
        <w:t xml:space="preserve">من أول قوله </w:t>
      </w:r>
      <w:r w:rsidRPr="002648C4">
        <w:rPr>
          <w:rtl/>
        </w:rPr>
        <w:t>ص</w:t>
      </w:r>
      <w:r>
        <w:rPr>
          <w:rtl/>
        </w:rPr>
        <w:t xml:space="preserve"> 358 (يا بن عباس) حتى نهاية كلامه في الصفحة ذاتها (أن أكون آثما).</w:t>
      </w:r>
    </w:p>
    <w:p w:rsidR="0099446B" w:rsidRDefault="0099446B" w:rsidP="004F6706">
      <w:pPr>
        <w:pStyle w:val="libCenterBold2"/>
        <w:rPr>
          <w:rtl/>
        </w:rPr>
      </w:pPr>
      <w:r>
        <w:rPr>
          <w:rtl/>
        </w:rPr>
        <w:t>العتاب والتقريع</w:t>
      </w:r>
    </w:p>
    <w:p w:rsidR="0099446B" w:rsidRDefault="0099446B" w:rsidP="009E0228">
      <w:pPr>
        <w:pStyle w:val="libNormal"/>
        <w:rPr>
          <w:rtl/>
        </w:rPr>
      </w:pPr>
      <w:r>
        <w:rPr>
          <w:rtl/>
        </w:rPr>
        <w:t>رقم 13</w:t>
      </w:r>
      <w:r w:rsidR="009E0228">
        <w:rPr>
          <w:rtl/>
        </w:rPr>
        <w:t xml:space="preserve"> - </w:t>
      </w:r>
      <w:r>
        <w:rPr>
          <w:rtl/>
        </w:rPr>
        <w:t xml:space="preserve">من أول قوله </w:t>
      </w:r>
      <w:r w:rsidRPr="002648C4">
        <w:rPr>
          <w:rtl/>
        </w:rPr>
        <w:t>ص</w:t>
      </w:r>
      <w:r>
        <w:rPr>
          <w:rtl/>
        </w:rPr>
        <w:t xml:space="preserve"> 55 (كنتم جند المرأة) حتى نهاية الخطبة </w:t>
      </w:r>
      <w:r w:rsidRPr="002648C4">
        <w:rPr>
          <w:rtl/>
        </w:rPr>
        <w:t>ص</w:t>
      </w:r>
      <w:r>
        <w:rPr>
          <w:rtl/>
        </w:rPr>
        <w:t xml:space="preserve"> 56 (في لجة بحر).</w:t>
      </w:r>
    </w:p>
    <w:p w:rsidR="0099446B" w:rsidRDefault="0099446B" w:rsidP="009E0228">
      <w:pPr>
        <w:pStyle w:val="libNormal"/>
        <w:rPr>
          <w:rtl/>
        </w:rPr>
      </w:pPr>
      <w:r>
        <w:rPr>
          <w:rtl/>
        </w:rPr>
        <w:t>رقم 14</w:t>
      </w:r>
      <w:r w:rsidR="009E0228">
        <w:rPr>
          <w:rtl/>
        </w:rPr>
        <w:t xml:space="preserve"> - </w:t>
      </w:r>
      <w:r>
        <w:rPr>
          <w:rtl/>
        </w:rPr>
        <w:t xml:space="preserve">من أول قوله </w:t>
      </w:r>
      <w:r w:rsidRPr="002648C4">
        <w:rPr>
          <w:rtl/>
        </w:rPr>
        <w:t>ص</w:t>
      </w:r>
      <w:r>
        <w:rPr>
          <w:rtl/>
        </w:rPr>
        <w:t xml:space="preserve"> 56 (أرضكم قريبة من الماء) حتى نهاية الخطبة في الصفحة ذاتها (وفريسة لصائل).</w:t>
      </w:r>
    </w:p>
    <w:p w:rsidR="0099446B" w:rsidRDefault="0099446B" w:rsidP="009E0228">
      <w:pPr>
        <w:pStyle w:val="libNormal"/>
        <w:rPr>
          <w:rtl/>
        </w:rPr>
      </w:pPr>
      <w:r>
        <w:rPr>
          <w:rtl/>
        </w:rPr>
        <w:t>رقم 20</w:t>
      </w:r>
      <w:r w:rsidR="009E0228">
        <w:rPr>
          <w:rtl/>
        </w:rPr>
        <w:t xml:space="preserve"> - </w:t>
      </w:r>
      <w:r>
        <w:rPr>
          <w:rtl/>
        </w:rPr>
        <w:t xml:space="preserve">من أول قوله </w:t>
      </w:r>
      <w:r w:rsidRPr="002648C4">
        <w:rPr>
          <w:rtl/>
        </w:rPr>
        <w:t>ص</w:t>
      </w:r>
      <w:r>
        <w:rPr>
          <w:rtl/>
        </w:rPr>
        <w:t xml:space="preserve"> 62 (فإنكم لو قد عاينتم) حتى نهاية الخطبة في الصفحة ذاتها (إلا البشر).</w:t>
      </w:r>
    </w:p>
    <w:p w:rsidR="0099446B" w:rsidRDefault="0099446B" w:rsidP="009E0228">
      <w:pPr>
        <w:pStyle w:val="libNormal"/>
        <w:rPr>
          <w:rtl/>
        </w:rPr>
      </w:pPr>
      <w:r>
        <w:rPr>
          <w:rtl/>
        </w:rPr>
        <w:t>رقم 25</w:t>
      </w:r>
      <w:r w:rsidR="009E0228">
        <w:rPr>
          <w:rtl/>
        </w:rPr>
        <w:t xml:space="preserve"> - </w:t>
      </w:r>
      <w:r>
        <w:rPr>
          <w:rtl/>
        </w:rPr>
        <w:t xml:space="preserve">من أول قوله </w:t>
      </w:r>
      <w:r w:rsidRPr="002648C4">
        <w:rPr>
          <w:rtl/>
        </w:rPr>
        <w:t>ص</w:t>
      </w:r>
      <w:r>
        <w:rPr>
          <w:rtl/>
        </w:rPr>
        <w:t xml:space="preserve"> 66 (ما هي إلا الكوفة) حتى نهاية الخطبة </w:t>
      </w:r>
      <w:r w:rsidRPr="002648C4">
        <w:rPr>
          <w:rtl/>
        </w:rPr>
        <w:t>ص</w:t>
      </w:r>
      <w:r>
        <w:rPr>
          <w:rtl/>
        </w:rPr>
        <w:t xml:space="preserve"> 67 (الحميم).</w:t>
      </w:r>
    </w:p>
    <w:p w:rsidR="0099446B" w:rsidRDefault="0099446B" w:rsidP="009E0228">
      <w:pPr>
        <w:pStyle w:val="libNormal"/>
        <w:rPr>
          <w:rtl/>
        </w:rPr>
      </w:pPr>
      <w:r>
        <w:rPr>
          <w:rtl/>
        </w:rPr>
        <w:t>رقم 29</w:t>
      </w:r>
      <w:r w:rsidR="009E0228">
        <w:rPr>
          <w:rtl/>
        </w:rPr>
        <w:t xml:space="preserve"> - </w:t>
      </w:r>
      <w:r>
        <w:rPr>
          <w:rtl/>
        </w:rPr>
        <w:t xml:space="preserve">من أول قوله </w:t>
      </w:r>
      <w:r w:rsidRPr="002648C4">
        <w:rPr>
          <w:rtl/>
        </w:rPr>
        <w:t>ص</w:t>
      </w:r>
      <w:r>
        <w:rPr>
          <w:rtl/>
        </w:rPr>
        <w:t xml:space="preserve"> 72 (أيها الناس المجتمعة أبدانهم) حتى نهاية الخطبة </w:t>
      </w:r>
      <w:r w:rsidRPr="002648C4">
        <w:rPr>
          <w:rtl/>
        </w:rPr>
        <w:t>ص</w:t>
      </w:r>
      <w:r>
        <w:rPr>
          <w:rtl/>
        </w:rPr>
        <w:t xml:space="preserve"> 73 (في غير حق).</w:t>
      </w:r>
    </w:p>
    <w:p w:rsidR="0099446B" w:rsidRDefault="0099446B" w:rsidP="009E0228">
      <w:pPr>
        <w:pStyle w:val="libNormal"/>
        <w:rPr>
          <w:rtl/>
        </w:rPr>
      </w:pPr>
      <w:r>
        <w:rPr>
          <w:rtl/>
        </w:rPr>
        <w:t>رقم 34</w:t>
      </w:r>
      <w:r w:rsidR="009E0228">
        <w:rPr>
          <w:rtl/>
        </w:rPr>
        <w:t xml:space="preserve"> - </w:t>
      </w:r>
      <w:r>
        <w:rPr>
          <w:rtl/>
        </w:rPr>
        <w:t xml:space="preserve">من أول قوله </w:t>
      </w:r>
      <w:r w:rsidRPr="002648C4">
        <w:rPr>
          <w:rtl/>
        </w:rPr>
        <w:t>ص</w:t>
      </w:r>
      <w:r>
        <w:rPr>
          <w:rtl/>
        </w:rPr>
        <w:t xml:space="preserve"> 78 (أفّ لكم) حتى نهاية الخطبة </w:t>
      </w:r>
      <w:r w:rsidRPr="002648C4">
        <w:rPr>
          <w:rtl/>
        </w:rPr>
        <w:t>ص</w:t>
      </w:r>
      <w:r>
        <w:rPr>
          <w:rtl/>
        </w:rPr>
        <w:t xml:space="preserve"> 79 (حين آمركم).</w:t>
      </w:r>
    </w:p>
    <w:p w:rsidR="0099446B" w:rsidRDefault="0099446B" w:rsidP="009E0228">
      <w:pPr>
        <w:pStyle w:val="libNormal"/>
        <w:rPr>
          <w:rtl/>
        </w:rPr>
      </w:pPr>
      <w:r>
        <w:rPr>
          <w:rtl/>
        </w:rPr>
        <w:t>رقم 68</w:t>
      </w:r>
      <w:r w:rsidR="009E0228">
        <w:rPr>
          <w:rtl/>
        </w:rPr>
        <w:t xml:space="preserve"> - </w:t>
      </w:r>
      <w:r>
        <w:rPr>
          <w:rtl/>
        </w:rPr>
        <w:t xml:space="preserve">من أول قوله </w:t>
      </w:r>
      <w:r w:rsidRPr="002648C4">
        <w:rPr>
          <w:rtl/>
        </w:rPr>
        <w:t>ص</w:t>
      </w:r>
      <w:r>
        <w:rPr>
          <w:rtl/>
        </w:rPr>
        <w:t xml:space="preserve"> 98 (وقد أردت تولية مصر) حتى نهاية كلامه في الصفحة ذاتها (ربيبا).</w:t>
      </w:r>
    </w:p>
    <w:p w:rsidR="0099446B" w:rsidRDefault="0099446B" w:rsidP="009E0228">
      <w:pPr>
        <w:pStyle w:val="libNormal"/>
        <w:rPr>
          <w:rtl/>
        </w:rPr>
      </w:pPr>
      <w:r>
        <w:rPr>
          <w:rtl/>
        </w:rPr>
        <w:t>رقم 69</w:t>
      </w:r>
      <w:r w:rsidR="009E0228">
        <w:rPr>
          <w:rtl/>
        </w:rPr>
        <w:t xml:space="preserve"> - </w:t>
      </w:r>
      <w:r>
        <w:rPr>
          <w:rtl/>
        </w:rPr>
        <w:t xml:space="preserve">من أول قوله </w:t>
      </w:r>
      <w:r w:rsidRPr="002648C4">
        <w:rPr>
          <w:rtl/>
        </w:rPr>
        <w:t>ص</w:t>
      </w:r>
      <w:r>
        <w:rPr>
          <w:rtl/>
        </w:rPr>
        <w:t xml:space="preserve"> 98 (كم أداريكم) حتى نهاية الخطبة ص 99 (كإبطالكم الحق).</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رقم 71</w:t>
      </w:r>
      <w:r w:rsidR="009E0228">
        <w:rPr>
          <w:rtl/>
        </w:rPr>
        <w:t xml:space="preserve"> - </w:t>
      </w:r>
      <w:r>
        <w:rPr>
          <w:rtl/>
        </w:rPr>
        <w:t xml:space="preserve">من أول قوله </w:t>
      </w:r>
      <w:r w:rsidRPr="002648C4">
        <w:rPr>
          <w:rtl/>
        </w:rPr>
        <w:t>ص</w:t>
      </w:r>
      <w:r>
        <w:rPr>
          <w:rtl/>
        </w:rPr>
        <w:t xml:space="preserve"> 100 (أما بعد يا أهل العراق) حتى نهاية كلامه في الصفحة ذاتها (بعد حين).</w:t>
      </w:r>
    </w:p>
    <w:p w:rsidR="0099446B" w:rsidRDefault="0099446B" w:rsidP="009E0228">
      <w:pPr>
        <w:pStyle w:val="libNormal"/>
        <w:rPr>
          <w:rtl/>
        </w:rPr>
      </w:pPr>
      <w:r>
        <w:rPr>
          <w:rtl/>
        </w:rPr>
        <w:t>رقم 97</w:t>
      </w:r>
      <w:r w:rsidR="009E0228">
        <w:rPr>
          <w:rtl/>
        </w:rPr>
        <w:t xml:space="preserve"> - </w:t>
      </w:r>
      <w:r>
        <w:rPr>
          <w:rtl/>
        </w:rPr>
        <w:t xml:space="preserve">من أول قوله </w:t>
      </w:r>
      <w:r w:rsidRPr="002648C4">
        <w:rPr>
          <w:rtl/>
        </w:rPr>
        <w:t>ص</w:t>
      </w:r>
      <w:r>
        <w:rPr>
          <w:rtl/>
        </w:rPr>
        <w:t xml:space="preserve"> 141 (ولئن أمهل الظالم) حتى نهاية الخطبة </w:t>
      </w:r>
      <w:r w:rsidRPr="002648C4">
        <w:rPr>
          <w:rtl/>
        </w:rPr>
        <w:t>ص</w:t>
      </w:r>
      <w:r>
        <w:rPr>
          <w:rtl/>
        </w:rPr>
        <w:t xml:space="preserve"> 143 (ورجاء للثواب).</w:t>
      </w:r>
    </w:p>
    <w:p w:rsidR="0099446B" w:rsidRDefault="0099446B" w:rsidP="009E0228">
      <w:pPr>
        <w:pStyle w:val="libNormal"/>
        <w:rPr>
          <w:rtl/>
        </w:rPr>
      </w:pPr>
      <w:r>
        <w:rPr>
          <w:rtl/>
        </w:rPr>
        <w:t>رقم 117</w:t>
      </w:r>
      <w:r w:rsidR="009E0228">
        <w:rPr>
          <w:rtl/>
        </w:rPr>
        <w:t xml:space="preserve"> - </w:t>
      </w:r>
      <w:r>
        <w:rPr>
          <w:rtl/>
        </w:rPr>
        <w:t xml:space="preserve">من أول قوله </w:t>
      </w:r>
      <w:r w:rsidRPr="002648C4">
        <w:rPr>
          <w:rtl/>
        </w:rPr>
        <w:t>ص</w:t>
      </w:r>
      <w:r>
        <w:rPr>
          <w:rtl/>
        </w:rPr>
        <w:t xml:space="preserve"> 174 (فلا أموال) حتى نهاية كلامه في الصفحة ذاتها (إخوانكم).</w:t>
      </w:r>
    </w:p>
    <w:p w:rsidR="0099446B" w:rsidRDefault="0099446B" w:rsidP="009E0228">
      <w:pPr>
        <w:pStyle w:val="libNormal"/>
        <w:rPr>
          <w:rtl/>
        </w:rPr>
      </w:pPr>
      <w:r>
        <w:rPr>
          <w:rtl/>
        </w:rPr>
        <w:t>رقم 121</w:t>
      </w:r>
      <w:r w:rsidR="009E0228">
        <w:rPr>
          <w:rtl/>
        </w:rPr>
        <w:t xml:space="preserve"> - </w:t>
      </w:r>
      <w:r>
        <w:rPr>
          <w:rtl/>
        </w:rPr>
        <w:t xml:space="preserve">من أول قوله </w:t>
      </w:r>
      <w:r w:rsidRPr="002648C4">
        <w:rPr>
          <w:rtl/>
        </w:rPr>
        <w:t>ص</w:t>
      </w:r>
      <w:r>
        <w:rPr>
          <w:rtl/>
        </w:rPr>
        <w:t xml:space="preserve"> 177 (هذا جزاء من ترك العقدة) حتى نهاية الخطبة </w:t>
      </w:r>
      <w:r w:rsidRPr="002648C4">
        <w:rPr>
          <w:rtl/>
        </w:rPr>
        <w:t>ص</w:t>
      </w:r>
      <w:r>
        <w:rPr>
          <w:rtl/>
        </w:rPr>
        <w:t xml:space="preserve"> 178 (أنفسكم).</w:t>
      </w:r>
    </w:p>
    <w:p w:rsidR="0099446B" w:rsidRDefault="0099446B" w:rsidP="009E0228">
      <w:pPr>
        <w:pStyle w:val="libNormal"/>
        <w:rPr>
          <w:rtl/>
        </w:rPr>
      </w:pPr>
      <w:r>
        <w:rPr>
          <w:rtl/>
        </w:rPr>
        <w:t>رقم 125</w:t>
      </w:r>
      <w:r w:rsidR="009E0228">
        <w:rPr>
          <w:rtl/>
        </w:rPr>
        <w:t xml:space="preserve"> - </w:t>
      </w:r>
      <w:r>
        <w:rPr>
          <w:rtl/>
        </w:rPr>
        <w:t xml:space="preserve">من أول قوله </w:t>
      </w:r>
      <w:r w:rsidRPr="002648C4">
        <w:rPr>
          <w:rtl/>
        </w:rPr>
        <w:t>ص</w:t>
      </w:r>
      <w:r>
        <w:rPr>
          <w:rtl/>
        </w:rPr>
        <w:t xml:space="preserve"> 182 (إنا لم نحكَّم الرجال) حتى نهاية كلامه </w:t>
      </w:r>
      <w:r w:rsidRPr="002648C4">
        <w:rPr>
          <w:rtl/>
        </w:rPr>
        <w:t>ص</w:t>
      </w:r>
      <w:r>
        <w:rPr>
          <w:rtl/>
        </w:rPr>
        <w:t xml:space="preserve"> 183 (عند النجاء).</w:t>
      </w:r>
    </w:p>
    <w:p w:rsidR="0099446B" w:rsidRDefault="0099446B" w:rsidP="009E0228">
      <w:pPr>
        <w:pStyle w:val="libNormal"/>
        <w:rPr>
          <w:rtl/>
        </w:rPr>
      </w:pPr>
      <w:r>
        <w:rPr>
          <w:rtl/>
        </w:rPr>
        <w:t>رقم 180</w:t>
      </w:r>
      <w:r w:rsidR="009E0228">
        <w:rPr>
          <w:rtl/>
        </w:rPr>
        <w:t xml:space="preserve"> - </w:t>
      </w:r>
      <w:r>
        <w:rPr>
          <w:rtl/>
        </w:rPr>
        <w:t xml:space="preserve">من أول قوله </w:t>
      </w:r>
      <w:r w:rsidRPr="002648C4">
        <w:rPr>
          <w:rtl/>
        </w:rPr>
        <w:t>ص</w:t>
      </w:r>
      <w:r>
        <w:rPr>
          <w:rtl/>
        </w:rPr>
        <w:t xml:space="preserve"> 258 (أحمد الله) حتى نهاية الخطبة </w:t>
      </w:r>
      <w:r w:rsidRPr="002648C4">
        <w:rPr>
          <w:rtl/>
        </w:rPr>
        <w:t>ص</w:t>
      </w:r>
      <w:r>
        <w:rPr>
          <w:rtl/>
        </w:rPr>
        <w:t xml:space="preserve"> 259 (ابن النابغة).</w:t>
      </w:r>
    </w:p>
    <w:p w:rsidR="0099446B" w:rsidRDefault="0099446B" w:rsidP="009E0228">
      <w:pPr>
        <w:pStyle w:val="libNormal"/>
        <w:rPr>
          <w:rtl/>
        </w:rPr>
      </w:pPr>
      <w:r>
        <w:rPr>
          <w:rtl/>
        </w:rPr>
        <w:t>رقم 224</w:t>
      </w:r>
      <w:r w:rsidR="009E0228">
        <w:rPr>
          <w:rtl/>
        </w:rPr>
        <w:t xml:space="preserve"> - </w:t>
      </w:r>
      <w:r>
        <w:rPr>
          <w:rtl/>
        </w:rPr>
        <w:t xml:space="preserve">من أول قوله </w:t>
      </w:r>
      <w:r w:rsidRPr="002648C4">
        <w:rPr>
          <w:rtl/>
        </w:rPr>
        <w:t>ص</w:t>
      </w:r>
      <w:r>
        <w:rPr>
          <w:rtl/>
        </w:rPr>
        <w:t xml:space="preserve"> 346 (والله لأن أبيت) حتى نهاية كلامه </w:t>
      </w:r>
      <w:r w:rsidRPr="002648C4">
        <w:rPr>
          <w:rtl/>
        </w:rPr>
        <w:t>ص</w:t>
      </w:r>
      <w:r>
        <w:rPr>
          <w:rtl/>
        </w:rPr>
        <w:t xml:space="preserve"> 347 (وبه نستعين).</w:t>
      </w:r>
    </w:p>
    <w:p w:rsidR="0099446B" w:rsidRDefault="0099446B" w:rsidP="004F6706">
      <w:pPr>
        <w:pStyle w:val="libCenterBold2"/>
        <w:rPr>
          <w:rtl/>
        </w:rPr>
      </w:pPr>
      <w:r>
        <w:rPr>
          <w:rtl/>
        </w:rPr>
        <w:t>التزهيد في الدنيا</w:t>
      </w:r>
    </w:p>
    <w:p w:rsidR="0099446B" w:rsidRDefault="0099446B" w:rsidP="009E0228">
      <w:pPr>
        <w:pStyle w:val="libNormal"/>
        <w:rPr>
          <w:rtl/>
        </w:rPr>
      </w:pPr>
      <w:r>
        <w:rPr>
          <w:rtl/>
        </w:rPr>
        <w:t>رقم 28</w:t>
      </w:r>
      <w:r w:rsidR="009E0228">
        <w:rPr>
          <w:rtl/>
        </w:rPr>
        <w:t xml:space="preserve"> - </w:t>
      </w:r>
      <w:r>
        <w:rPr>
          <w:rtl/>
        </w:rPr>
        <w:t xml:space="preserve">من أول قوله </w:t>
      </w:r>
      <w:r w:rsidRPr="002648C4">
        <w:rPr>
          <w:rtl/>
        </w:rPr>
        <w:t>ص</w:t>
      </w:r>
      <w:r>
        <w:rPr>
          <w:rtl/>
        </w:rPr>
        <w:t xml:space="preserve"> 71 (أما بعد فإن الدنيا أدبرت) حتى نهاية الخطبة </w:t>
      </w:r>
      <w:r w:rsidRPr="002648C4">
        <w:rPr>
          <w:rtl/>
        </w:rPr>
        <w:t>ص</w:t>
      </w:r>
      <w:r>
        <w:rPr>
          <w:rtl/>
        </w:rPr>
        <w:t xml:space="preserve"> 72 (غدا).</w:t>
      </w:r>
    </w:p>
    <w:p w:rsidR="0099446B" w:rsidRDefault="0099446B" w:rsidP="009E0228">
      <w:pPr>
        <w:pStyle w:val="libNormal"/>
        <w:rPr>
          <w:rtl/>
        </w:rPr>
      </w:pPr>
      <w:r>
        <w:rPr>
          <w:rtl/>
        </w:rPr>
        <w:t>رقم 32</w:t>
      </w:r>
      <w:r w:rsidR="009E0228">
        <w:rPr>
          <w:rtl/>
        </w:rPr>
        <w:t xml:space="preserve"> - </w:t>
      </w:r>
      <w:r>
        <w:rPr>
          <w:rtl/>
        </w:rPr>
        <w:t xml:space="preserve">من أواخر الخطبة </w:t>
      </w:r>
      <w:r w:rsidRPr="002648C4">
        <w:rPr>
          <w:rtl/>
        </w:rPr>
        <w:t>ص</w:t>
      </w:r>
      <w:r>
        <w:rPr>
          <w:rtl/>
        </w:rPr>
        <w:t xml:space="preserve"> 76 إذ يقول (فلتكن الدنيا في أعينكم) حتى ختامها في قوله في الصفحة ذاتها (كان أشغف بها منكم).</w:t>
      </w:r>
    </w:p>
    <w:p w:rsidR="0099446B" w:rsidRDefault="0099446B" w:rsidP="009E0228">
      <w:pPr>
        <w:pStyle w:val="libNormal"/>
        <w:rPr>
          <w:rtl/>
        </w:rPr>
      </w:pPr>
      <w:r>
        <w:rPr>
          <w:rtl/>
        </w:rPr>
        <w:t>رقم 42</w:t>
      </w:r>
      <w:r w:rsidR="009E0228">
        <w:rPr>
          <w:rtl/>
        </w:rPr>
        <w:t xml:space="preserve"> - </w:t>
      </w:r>
      <w:r>
        <w:rPr>
          <w:rtl/>
        </w:rPr>
        <w:t xml:space="preserve">من أول قوله </w:t>
      </w:r>
      <w:r w:rsidRPr="002648C4">
        <w:rPr>
          <w:rtl/>
        </w:rPr>
        <w:t>ص</w:t>
      </w:r>
      <w:r>
        <w:rPr>
          <w:rtl/>
        </w:rPr>
        <w:t xml:space="preserve"> 83 (أيها الناس</w:t>
      </w:r>
      <w:r w:rsidR="009E0228">
        <w:rPr>
          <w:rtl/>
        </w:rPr>
        <w:t>،</w:t>
      </w:r>
      <w:r>
        <w:rPr>
          <w:rtl/>
        </w:rPr>
        <w:t xml:space="preserve"> إن أخوف ما أخاف عليكم) حتى نهاية الخطبة </w:t>
      </w:r>
      <w:r w:rsidRPr="002648C4">
        <w:rPr>
          <w:rtl/>
        </w:rPr>
        <w:t>ص</w:t>
      </w:r>
      <w:r>
        <w:rPr>
          <w:rtl/>
        </w:rPr>
        <w:t xml:space="preserve"> 84 (ولا عمل).</w:t>
      </w:r>
    </w:p>
    <w:p w:rsidR="0099446B" w:rsidRDefault="0099446B" w:rsidP="009E0228">
      <w:pPr>
        <w:pStyle w:val="libNormal"/>
        <w:rPr>
          <w:rtl/>
        </w:rPr>
      </w:pPr>
      <w:r>
        <w:rPr>
          <w:rtl/>
        </w:rPr>
        <w:t>رقم 45</w:t>
      </w:r>
      <w:r w:rsidR="009E0228">
        <w:rPr>
          <w:rtl/>
        </w:rPr>
        <w:t xml:space="preserve"> - </w:t>
      </w:r>
      <w:r>
        <w:rPr>
          <w:rtl/>
        </w:rPr>
        <w:t xml:space="preserve">من أول قوله </w:t>
      </w:r>
      <w:r w:rsidRPr="002648C4">
        <w:rPr>
          <w:rtl/>
        </w:rPr>
        <w:t>ص</w:t>
      </w:r>
      <w:r>
        <w:rPr>
          <w:rtl/>
        </w:rPr>
        <w:t xml:space="preserve"> 85 بعد الحمدلة (والدنيا دار مني لها الفناء) حتى نهاية الخطبة في الصفحة ذاتها (من البلاغ).</w:t>
      </w:r>
    </w:p>
    <w:p w:rsidR="0099446B" w:rsidRDefault="0099446B" w:rsidP="009E0228">
      <w:pPr>
        <w:pStyle w:val="libNormal"/>
        <w:rPr>
          <w:rtl/>
        </w:rPr>
      </w:pPr>
      <w:r>
        <w:rPr>
          <w:rtl/>
        </w:rPr>
        <w:t>رقم 52</w:t>
      </w:r>
      <w:r w:rsidR="009E0228">
        <w:rPr>
          <w:rtl/>
        </w:rPr>
        <w:t xml:space="preserve"> - </w:t>
      </w:r>
      <w:r>
        <w:rPr>
          <w:rtl/>
        </w:rPr>
        <w:t xml:space="preserve">من أول قوله </w:t>
      </w:r>
      <w:r w:rsidRPr="002648C4">
        <w:rPr>
          <w:rtl/>
        </w:rPr>
        <w:t>ص</w:t>
      </w:r>
      <w:r>
        <w:rPr>
          <w:rtl/>
        </w:rPr>
        <w:t xml:space="preserve"> 89 (ألا وإن الدنيا قد تصرمت) حتى نهاية الخطبة </w:t>
      </w:r>
      <w:r w:rsidRPr="002648C4">
        <w:rPr>
          <w:rtl/>
        </w:rPr>
        <w:t>ص</w:t>
      </w:r>
      <w:r>
        <w:rPr>
          <w:rtl/>
        </w:rPr>
        <w:t xml:space="preserve"> 90 (للإيمان).</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رقم 63</w:t>
      </w:r>
      <w:r w:rsidR="009E0228">
        <w:rPr>
          <w:rtl/>
        </w:rPr>
        <w:t xml:space="preserve"> - </w:t>
      </w:r>
      <w:r>
        <w:rPr>
          <w:rtl/>
        </w:rPr>
        <w:t xml:space="preserve">من أول قوله </w:t>
      </w:r>
      <w:r w:rsidRPr="002648C4">
        <w:rPr>
          <w:rtl/>
        </w:rPr>
        <w:t>ص</w:t>
      </w:r>
      <w:r>
        <w:rPr>
          <w:rtl/>
        </w:rPr>
        <w:t xml:space="preserve"> 94 (ألا وإن الدنيا) حتى نهاية كلامه في الصفحة ذاتها (حتى نقص).</w:t>
      </w:r>
    </w:p>
    <w:p w:rsidR="0099446B" w:rsidRDefault="0099446B" w:rsidP="009E0228">
      <w:pPr>
        <w:pStyle w:val="libNormal"/>
        <w:rPr>
          <w:rtl/>
        </w:rPr>
      </w:pPr>
      <w:r>
        <w:rPr>
          <w:rtl/>
        </w:rPr>
        <w:t>رقم 81</w:t>
      </w:r>
      <w:r w:rsidR="009E0228">
        <w:rPr>
          <w:rtl/>
        </w:rPr>
        <w:t xml:space="preserve"> - </w:t>
      </w:r>
      <w:r>
        <w:rPr>
          <w:rtl/>
        </w:rPr>
        <w:t xml:space="preserve">من أول قوله </w:t>
      </w:r>
      <w:r w:rsidRPr="002648C4">
        <w:rPr>
          <w:rtl/>
        </w:rPr>
        <w:t>ص</w:t>
      </w:r>
      <w:r>
        <w:rPr>
          <w:rtl/>
        </w:rPr>
        <w:t xml:space="preserve"> 106 (أيها الناس</w:t>
      </w:r>
      <w:r w:rsidR="009E0228">
        <w:rPr>
          <w:rtl/>
        </w:rPr>
        <w:t>،</w:t>
      </w:r>
      <w:r>
        <w:rPr>
          <w:rtl/>
        </w:rPr>
        <w:t xml:space="preserve"> الزهادة قصر الأمل) حتى نهاية كلامه في الصفحة ذاتها (واضحة).</w:t>
      </w:r>
    </w:p>
    <w:p w:rsidR="0099446B" w:rsidRDefault="0099446B" w:rsidP="009E0228">
      <w:pPr>
        <w:pStyle w:val="libNormal"/>
        <w:rPr>
          <w:rtl/>
        </w:rPr>
      </w:pPr>
      <w:r>
        <w:rPr>
          <w:rtl/>
        </w:rPr>
        <w:t>رقم 82</w:t>
      </w:r>
      <w:r w:rsidR="009E0228">
        <w:rPr>
          <w:rtl/>
        </w:rPr>
        <w:t xml:space="preserve"> - </w:t>
      </w:r>
      <w:r>
        <w:rPr>
          <w:rtl/>
        </w:rPr>
        <w:t xml:space="preserve">من أول قوله </w:t>
      </w:r>
      <w:r w:rsidRPr="002648C4">
        <w:rPr>
          <w:rtl/>
        </w:rPr>
        <w:t>ص</w:t>
      </w:r>
      <w:r>
        <w:rPr>
          <w:rtl/>
        </w:rPr>
        <w:t xml:space="preserve"> 106 (ما أصف من دار) حتى نهاية كلامه في الصفحة ذاتها (أعمته).</w:t>
      </w:r>
    </w:p>
    <w:p w:rsidR="0099446B" w:rsidRDefault="0099446B" w:rsidP="009E0228">
      <w:pPr>
        <w:pStyle w:val="libNormal"/>
        <w:rPr>
          <w:rtl/>
        </w:rPr>
      </w:pPr>
      <w:r>
        <w:rPr>
          <w:rtl/>
        </w:rPr>
        <w:t>رقم 99</w:t>
      </w:r>
      <w:r w:rsidR="009E0228">
        <w:rPr>
          <w:rtl/>
        </w:rPr>
        <w:t xml:space="preserve"> - </w:t>
      </w:r>
      <w:r>
        <w:rPr>
          <w:rtl/>
        </w:rPr>
        <w:t xml:space="preserve">من أول قوله </w:t>
      </w:r>
      <w:r w:rsidRPr="002648C4">
        <w:rPr>
          <w:rtl/>
        </w:rPr>
        <w:t>ص</w:t>
      </w:r>
      <w:r>
        <w:rPr>
          <w:rtl/>
        </w:rPr>
        <w:t xml:space="preserve"> 144 (نحمده على ما كان) حتى آخر الخطبة </w:t>
      </w:r>
      <w:r w:rsidRPr="002648C4">
        <w:rPr>
          <w:rtl/>
        </w:rPr>
        <w:t>ص</w:t>
      </w:r>
      <w:r>
        <w:rPr>
          <w:rtl/>
        </w:rPr>
        <w:t xml:space="preserve"> 145 (نعمه وإحسانه).</w:t>
      </w:r>
    </w:p>
    <w:p w:rsidR="0099446B" w:rsidRDefault="0099446B" w:rsidP="009E0228">
      <w:pPr>
        <w:pStyle w:val="libNormal"/>
        <w:rPr>
          <w:rtl/>
        </w:rPr>
      </w:pPr>
      <w:r>
        <w:rPr>
          <w:rtl/>
        </w:rPr>
        <w:t>رقم 103</w:t>
      </w:r>
      <w:r w:rsidR="009E0228">
        <w:rPr>
          <w:rtl/>
        </w:rPr>
        <w:t xml:space="preserve"> - </w:t>
      </w:r>
      <w:r>
        <w:rPr>
          <w:rtl/>
        </w:rPr>
        <w:t xml:space="preserve">من أول قوله </w:t>
      </w:r>
      <w:r w:rsidRPr="002648C4">
        <w:rPr>
          <w:rtl/>
        </w:rPr>
        <w:t>ص</w:t>
      </w:r>
      <w:r>
        <w:rPr>
          <w:rtl/>
        </w:rPr>
        <w:t xml:space="preserve"> 103 (أيها الناس) حتى نهاية الخطبة </w:t>
      </w:r>
      <w:r w:rsidRPr="002648C4">
        <w:rPr>
          <w:rtl/>
        </w:rPr>
        <w:t>ص</w:t>
      </w:r>
      <w:r>
        <w:rPr>
          <w:rtl/>
        </w:rPr>
        <w:t xml:space="preserve"> 150 (وإن كنا لمبتلين).</w:t>
      </w:r>
    </w:p>
    <w:p w:rsidR="0099446B" w:rsidRDefault="0099446B" w:rsidP="009E0228">
      <w:pPr>
        <w:pStyle w:val="libNormal"/>
        <w:rPr>
          <w:rtl/>
        </w:rPr>
      </w:pPr>
      <w:r>
        <w:rPr>
          <w:rtl/>
        </w:rPr>
        <w:t>رقم 111</w:t>
      </w:r>
      <w:r w:rsidR="009E0228">
        <w:rPr>
          <w:rtl/>
        </w:rPr>
        <w:t xml:space="preserve"> - </w:t>
      </w:r>
      <w:r>
        <w:rPr>
          <w:rtl/>
        </w:rPr>
        <w:t xml:space="preserve">من أول قوله </w:t>
      </w:r>
      <w:r w:rsidRPr="002648C4">
        <w:rPr>
          <w:rtl/>
        </w:rPr>
        <w:t>ص</w:t>
      </w:r>
      <w:r>
        <w:rPr>
          <w:rtl/>
        </w:rPr>
        <w:t xml:space="preserve"> 164 (أما بعد</w:t>
      </w:r>
      <w:r w:rsidR="009E0228">
        <w:rPr>
          <w:rtl/>
        </w:rPr>
        <w:t>،</w:t>
      </w:r>
      <w:r>
        <w:rPr>
          <w:rtl/>
        </w:rPr>
        <w:t xml:space="preserve"> فإني أحذركم) حتى نهاية الخطبة </w:t>
      </w:r>
      <w:r w:rsidRPr="002648C4">
        <w:rPr>
          <w:rtl/>
        </w:rPr>
        <w:t>ص</w:t>
      </w:r>
      <w:r>
        <w:rPr>
          <w:rtl/>
        </w:rPr>
        <w:t xml:space="preserve"> 167 (فاعلين).</w:t>
      </w:r>
    </w:p>
    <w:p w:rsidR="0099446B" w:rsidRDefault="0099446B" w:rsidP="009E0228">
      <w:pPr>
        <w:pStyle w:val="libNormal"/>
        <w:rPr>
          <w:rtl/>
        </w:rPr>
      </w:pPr>
      <w:r>
        <w:rPr>
          <w:rtl/>
        </w:rPr>
        <w:t>رقم 167</w:t>
      </w:r>
      <w:r w:rsidR="009E0228">
        <w:rPr>
          <w:rtl/>
        </w:rPr>
        <w:t xml:space="preserve"> - </w:t>
      </w:r>
      <w:r>
        <w:rPr>
          <w:rtl/>
        </w:rPr>
        <w:t xml:space="preserve">من أول قوله </w:t>
      </w:r>
      <w:r w:rsidRPr="002648C4">
        <w:rPr>
          <w:rtl/>
        </w:rPr>
        <w:t>ص</w:t>
      </w:r>
      <w:r>
        <w:rPr>
          <w:rtl/>
        </w:rPr>
        <w:t xml:space="preserve"> 167 (وأحذركم الدنيا) حتى نهاية الخطبة </w:t>
      </w:r>
      <w:r w:rsidRPr="002648C4">
        <w:rPr>
          <w:rtl/>
        </w:rPr>
        <w:t>ص</w:t>
      </w:r>
      <w:r>
        <w:rPr>
          <w:rtl/>
        </w:rPr>
        <w:t xml:space="preserve"> 168 (رضي سيده).</w:t>
      </w:r>
    </w:p>
    <w:p w:rsidR="0099446B" w:rsidRDefault="0099446B" w:rsidP="009E0228">
      <w:pPr>
        <w:pStyle w:val="libNormal"/>
        <w:rPr>
          <w:rtl/>
        </w:rPr>
      </w:pPr>
      <w:r>
        <w:rPr>
          <w:rtl/>
        </w:rPr>
        <w:t>رقم 132</w:t>
      </w:r>
      <w:r w:rsidR="009E0228">
        <w:rPr>
          <w:rtl/>
        </w:rPr>
        <w:t xml:space="preserve"> - </w:t>
      </w:r>
      <w:r>
        <w:rPr>
          <w:rtl/>
        </w:rPr>
        <w:t xml:space="preserve">من أول قوله </w:t>
      </w:r>
      <w:r w:rsidRPr="002648C4">
        <w:rPr>
          <w:rtl/>
        </w:rPr>
        <w:t>ص</w:t>
      </w:r>
      <w:r>
        <w:rPr>
          <w:rtl/>
        </w:rPr>
        <w:t xml:space="preserve"> 189 (نحمده على ما أخذ) حتى نهاية الخطبة </w:t>
      </w:r>
      <w:r w:rsidRPr="002648C4">
        <w:rPr>
          <w:rtl/>
        </w:rPr>
        <w:t>ص</w:t>
      </w:r>
      <w:r>
        <w:rPr>
          <w:rtl/>
        </w:rPr>
        <w:t xml:space="preserve"> 190 (للزيال).</w:t>
      </w:r>
    </w:p>
    <w:p w:rsidR="0099446B" w:rsidRDefault="0099446B" w:rsidP="009E0228">
      <w:pPr>
        <w:pStyle w:val="libNormal"/>
        <w:rPr>
          <w:rtl/>
        </w:rPr>
      </w:pPr>
      <w:r>
        <w:rPr>
          <w:rtl/>
        </w:rPr>
        <w:t>رقم 145</w:t>
      </w:r>
      <w:r w:rsidR="009E0228">
        <w:rPr>
          <w:rtl/>
        </w:rPr>
        <w:t xml:space="preserve"> - </w:t>
      </w:r>
      <w:r>
        <w:rPr>
          <w:rtl/>
        </w:rPr>
        <w:t xml:space="preserve">من أول قوله </w:t>
      </w:r>
      <w:r w:rsidRPr="002648C4">
        <w:rPr>
          <w:rtl/>
        </w:rPr>
        <w:t>ص</w:t>
      </w:r>
      <w:r>
        <w:rPr>
          <w:rtl/>
        </w:rPr>
        <w:t xml:space="preserve"> 202 (أيها الناس) حتى نهاية الخطبة في الصفحة ذاتها (شرارها).</w:t>
      </w:r>
    </w:p>
    <w:p w:rsidR="0099446B" w:rsidRDefault="0099446B" w:rsidP="009E0228">
      <w:pPr>
        <w:pStyle w:val="libNormal"/>
        <w:rPr>
          <w:rtl/>
        </w:rPr>
      </w:pPr>
      <w:r>
        <w:rPr>
          <w:rtl/>
        </w:rPr>
        <w:t>رقم 203</w:t>
      </w:r>
      <w:r w:rsidR="009E0228">
        <w:rPr>
          <w:rtl/>
        </w:rPr>
        <w:t xml:space="preserve"> - </w:t>
      </w:r>
      <w:r>
        <w:rPr>
          <w:rtl/>
        </w:rPr>
        <w:t xml:space="preserve">من أول قوله </w:t>
      </w:r>
      <w:r w:rsidRPr="002648C4">
        <w:rPr>
          <w:rtl/>
        </w:rPr>
        <w:t>ص</w:t>
      </w:r>
      <w:r>
        <w:rPr>
          <w:rtl/>
        </w:rPr>
        <w:t xml:space="preserve"> 320 (أيها الناس إنما الدنيا) حتى نهاية كلامه </w:t>
      </w:r>
      <w:r w:rsidRPr="002648C4">
        <w:rPr>
          <w:rtl/>
        </w:rPr>
        <w:t>ص</w:t>
      </w:r>
      <w:r>
        <w:rPr>
          <w:rtl/>
        </w:rPr>
        <w:t xml:space="preserve"> 321 (عليكم).</w:t>
      </w:r>
    </w:p>
    <w:p w:rsidR="0099446B" w:rsidRDefault="0099446B" w:rsidP="009E0228">
      <w:pPr>
        <w:pStyle w:val="libNormal"/>
        <w:rPr>
          <w:rtl/>
        </w:rPr>
      </w:pPr>
      <w:r>
        <w:rPr>
          <w:rtl/>
        </w:rPr>
        <w:t>رقم 226</w:t>
      </w:r>
      <w:r w:rsidR="009E0228">
        <w:rPr>
          <w:rtl/>
        </w:rPr>
        <w:t xml:space="preserve"> - </w:t>
      </w:r>
      <w:r>
        <w:rPr>
          <w:rtl/>
        </w:rPr>
        <w:t xml:space="preserve">من أول قوله </w:t>
      </w:r>
      <w:r w:rsidRPr="002648C4">
        <w:rPr>
          <w:rtl/>
        </w:rPr>
        <w:t>ص</w:t>
      </w:r>
      <w:r>
        <w:rPr>
          <w:rtl/>
        </w:rPr>
        <w:t xml:space="preserve"> 348 (دار بالبلاء محفوفة) حتى نهاية الخطبة </w:t>
      </w:r>
      <w:r w:rsidRPr="002648C4">
        <w:rPr>
          <w:rtl/>
        </w:rPr>
        <w:t>ص</w:t>
      </w:r>
      <w:r>
        <w:rPr>
          <w:rtl/>
        </w:rPr>
        <w:t xml:space="preserve"> 349 (يفترون).</w:t>
      </w:r>
    </w:p>
    <w:p w:rsidR="0099446B" w:rsidRDefault="0099446B" w:rsidP="004F6706">
      <w:pPr>
        <w:pStyle w:val="libCenterBold2"/>
        <w:rPr>
          <w:rtl/>
        </w:rPr>
      </w:pPr>
      <w:r>
        <w:rPr>
          <w:rtl/>
        </w:rPr>
        <w:t>الإلهيات</w:t>
      </w:r>
    </w:p>
    <w:p w:rsidR="0099446B" w:rsidRDefault="0099446B" w:rsidP="009E0228">
      <w:pPr>
        <w:pStyle w:val="libNormal"/>
        <w:rPr>
          <w:rtl/>
        </w:rPr>
      </w:pPr>
      <w:r>
        <w:rPr>
          <w:rtl/>
        </w:rPr>
        <w:t>رقم 49</w:t>
      </w:r>
      <w:r w:rsidR="009E0228">
        <w:rPr>
          <w:rtl/>
        </w:rPr>
        <w:t xml:space="preserve"> - </w:t>
      </w:r>
      <w:r>
        <w:rPr>
          <w:rtl/>
        </w:rPr>
        <w:t xml:space="preserve">من أول قوله </w:t>
      </w:r>
      <w:r w:rsidRPr="002648C4">
        <w:rPr>
          <w:rtl/>
        </w:rPr>
        <w:t>ص</w:t>
      </w:r>
      <w:r>
        <w:rPr>
          <w:rtl/>
        </w:rPr>
        <w:t xml:space="preserve"> 87 (الحمد لله الذي بطن خفيات الأمور) حتى نهاية كلامه </w:t>
      </w:r>
      <w:r w:rsidRPr="002648C4">
        <w:rPr>
          <w:rtl/>
        </w:rPr>
        <w:t>ص</w:t>
      </w:r>
      <w:r>
        <w:rPr>
          <w:rtl/>
        </w:rPr>
        <w:t xml:space="preserve"> 88 (علوا كبيرا).</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رقم 65</w:t>
      </w:r>
      <w:r w:rsidR="009E0228">
        <w:rPr>
          <w:rtl/>
        </w:rPr>
        <w:t xml:space="preserve"> - </w:t>
      </w:r>
      <w:r>
        <w:rPr>
          <w:rtl/>
        </w:rPr>
        <w:t xml:space="preserve">من أول قوله </w:t>
      </w:r>
      <w:r w:rsidRPr="0093022D">
        <w:rPr>
          <w:rtl/>
        </w:rPr>
        <w:t>ص</w:t>
      </w:r>
      <w:r>
        <w:rPr>
          <w:rtl/>
        </w:rPr>
        <w:t xml:space="preserve"> 96 (الحمد لله الذي لم تسبق له حال حالا) حتى نهاية الخطبة في الصفحة ذاتها (المرهوب مع النعم).</w:t>
      </w:r>
    </w:p>
    <w:p w:rsidR="0099446B" w:rsidRDefault="0099446B" w:rsidP="009E0228">
      <w:pPr>
        <w:pStyle w:val="libNormal"/>
        <w:rPr>
          <w:rtl/>
        </w:rPr>
      </w:pPr>
      <w:r>
        <w:rPr>
          <w:rtl/>
        </w:rPr>
        <w:t>رقم 85</w:t>
      </w:r>
      <w:r w:rsidR="009E0228">
        <w:rPr>
          <w:rtl/>
        </w:rPr>
        <w:t xml:space="preserve"> - </w:t>
      </w:r>
      <w:r>
        <w:rPr>
          <w:rtl/>
        </w:rPr>
        <w:t xml:space="preserve">من أول قوله </w:t>
      </w:r>
      <w:r w:rsidRPr="0093022D">
        <w:rPr>
          <w:rtl/>
        </w:rPr>
        <w:t>ص</w:t>
      </w:r>
      <w:r>
        <w:rPr>
          <w:rtl/>
        </w:rPr>
        <w:t xml:space="preserve"> 115 (وأشهد أن لا إله إلا الله) حتى نهاية الخطبة </w:t>
      </w:r>
      <w:r w:rsidRPr="0093022D">
        <w:rPr>
          <w:rtl/>
        </w:rPr>
        <w:t>ص</w:t>
      </w:r>
      <w:r>
        <w:rPr>
          <w:rtl/>
        </w:rPr>
        <w:t xml:space="preserve"> 116 (ولا يبأس ساكنها) رقم 91</w:t>
      </w:r>
      <w:r w:rsidR="009E0228">
        <w:rPr>
          <w:rtl/>
        </w:rPr>
        <w:t xml:space="preserve"> - </w:t>
      </w:r>
      <w:r>
        <w:rPr>
          <w:rtl/>
        </w:rPr>
        <w:t xml:space="preserve">من أول قوله </w:t>
      </w:r>
      <w:r w:rsidRPr="0093022D">
        <w:rPr>
          <w:rtl/>
        </w:rPr>
        <w:t>ص</w:t>
      </w:r>
      <w:r>
        <w:rPr>
          <w:rtl/>
        </w:rPr>
        <w:t xml:space="preserve"> 124 (الحمد لله الذي لا يفره المنع والجمود) حتى قوله </w:t>
      </w:r>
      <w:r w:rsidRPr="0093022D">
        <w:rPr>
          <w:rtl/>
        </w:rPr>
        <w:t>ص</w:t>
      </w:r>
      <w:r>
        <w:rPr>
          <w:rtl/>
        </w:rPr>
        <w:t xml:space="preserve"> 127 (وابتدعها).</w:t>
      </w:r>
    </w:p>
    <w:p w:rsidR="0099446B" w:rsidRDefault="0099446B" w:rsidP="009E0228">
      <w:pPr>
        <w:pStyle w:val="libNormal"/>
        <w:rPr>
          <w:rtl/>
        </w:rPr>
      </w:pPr>
      <w:r>
        <w:rPr>
          <w:rtl/>
        </w:rPr>
        <w:t>رقم 109</w:t>
      </w:r>
      <w:r w:rsidR="009E0228">
        <w:rPr>
          <w:rtl/>
        </w:rPr>
        <w:t xml:space="preserve"> - </w:t>
      </w:r>
      <w:r>
        <w:rPr>
          <w:rtl/>
        </w:rPr>
        <w:t xml:space="preserve">من أول قوله </w:t>
      </w:r>
      <w:r w:rsidRPr="0093022D">
        <w:rPr>
          <w:rtl/>
        </w:rPr>
        <w:t>ص</w:t>
      </w:r>
      <w:r>
        <w:rPr>
          <w:rtl/>
        </w:rPr>
        <w:t xml:space="preserve"> 158 (كل شيء خاشع له) حتى قوله </w:t>
      </w:r>
      <w:r w:rsidRPr="0093022D">
        <w:rPr>
          <w:rtl/>
        </w:rPr>
        <w:t>ص</w:t>
      </w:r>
      <w:r>
        <w:rPr>
          <w:rtl/>
        </w:rPr>
        <w:t xml:space="preserve"> 159 (نعم الآخرة).</w:t>
      </w:r>
    </w:p>
    <w:p w:rsidR="0099446B" w:rsidRDefault="0099446B" w:rsidP="009E0228">
      <w:pPr>
        <w:pStyle w:val="libNormal"/>
        <w:rPr>
          <w:rtl/>
        </w:rPr>
      </w:pPr>
      <w:r>
        <w:rPr>
          <w:rtl/>
        </w:rPr>
        <w:t>رقم 152</w:t>
      </w:r>
      <w:r w:rsidR="009E0228">
        <w:rPr>
          <w:rtl/>
        </w:rPr>
        <w:t xml:space="preserve"> - </w:t>
      </w:r>
      <w:r>
        <w:rPr>
          <w:rtl/>
        </w:rPr>
        <w:t xml:space="preserve">من أول قوله </w:t>
      </w:r>
      <w:r w:rsidRPr="0093022D">
        <w:rPr>
          <w:rtl/>
        </w:rPr>
        <w:t>ص</w:t>
      </w:r>
      <w:r>
        <w:rPr>
          <w:rtl/>
        </w:rPr>
        <w:t xml:space="preserve"> 211 (الحمد لله الدالّ على وجوده) حتى نهاية الخطبة </w:t>
      </w:r>
      <w:r w:rsidRPr="0093022D">
        <w:rPr>
          <w:rtl/>
        </w:rPr>
        <w:t>ص</w:t>
      </w:r>
      <w:r>
        <w:rPr>
          <w:rtl/>
        </w:rPr>
        <w:t xml:space="preserve"> 213 (المكتفي).</w:t>
      </w:r>
    </w:p>
    <w:p w:rsidR="0099446B" w:rsidRDefault="0099446B" w:rsidP="009E0228">
      <w:pPr>
        <w:pStyle w:val="libNormal"/>
        <w:rPr>
          <w:rtl/>
        </w:rPr>
      </w:pPr>
      <w:r>
        <w:rPr>
          <w:rtl/>
        </w:rPr>
        <w:t>رقم 163</w:t>
      </w:r>
      <w:r w:rsidR="009E0228">
        <w:rPr>
          <w:rtl/>
        </w:rPr>
        <w:t xml:space="preserve"> - </w:t>
      </w:r>
      <w:r>
        <w:rPr>
          <w:rtl/>
        </w:rPr>
        <w:t xml:space="preserve">من أول قوله </w:t>
      </w:r>
      <w:r w:rsidRPr="0093022D">
        <w:rPr>
          <w:rtl/>
        </w:rPr>
        <w:t>ص</w:t>
      </w:r>
      <w:r>
        <w:rPr>
          <w:rtl/>
        </w:rPr>
        <w:t xml:space="preserve"> 232 (الحمد لله خالق العباد) حتى نهاية الخطبة </w:t>
      </w:r>
      <w:r w:rsidRPr="0093022D">
        <w:rPr>
          <w:rtl/>
        </w:rPr>
        <w:t>ص</w:t>
      </w:r>
      <w:r>
        <w:rPr>
          <w:rtl/>
        </w:rPr>
        <w:t xml:space="preserve"> 234 (أبعد).</w:t>
      </w:r>
    </w:p>
    <w:p w:rsidR="0099446B" w:rsidRDefault="0099446B" w:rsidP="009E0228">
      <w:pPr>
        <w:pStyle w:val="libNormal"/>
        <w:rPr>
          <w:rtl/>
        </w:rPr>
      </w:pPr>
      <w:r>
        <w:rPr>
          <w:rtl/>
        </w:rPr>
        <w:t>رقم 179</w:t>
      </w:r>
      <w:r w:rsidR="009E0228">
        <w:rPr>
          <w:rtl/>
        </w:rPr>
        <w:t xml:space="preserve"> - </w:t>
      </w:r>
      <w:r>
        <w:rPr>
          <w:rtl/>
        </w:rPr>
        <w:t xml:space="preserve">من أول قوله </w:t>
      </w:r>
      <w:r w:rsidRPr="0093022D">
        <w:rPr>
          <w:rtl/>
        </w:rPr>
        <w:t>ص</w:t>
      </w:r>
      <w:r>
        <w:rPr>
          <w:rtl/>
        </w:rPr>
        <w:t xml:space="preserve"> 258 (لا تدركه العيون) حتى نهاية كلامه في الصفحة ذاتها (من مخافته).</w:t>
      </w:r>
    </w:p>
    <w:p w:rsidR="0099446B" w:rsidRDefault="0099446B" w:rsidP="009E0228">
      <w:pPr>
        <w:pStyle w:val="libNormal"/>
        <w:rPr>
          <w:rtl/>
        </w:rPr>
      </w:pPr>
      <w:r>
        <w:rPr>
          <w:rtl/>
        </w:rPr>
        <w:t>رقم 186</w:t>
      </w:r>
      <w:r w:rsidR="009E0228">
        <w:rPr>
          <w:rtl/>
        </w:rPr>
        <w:t xml:space="preserve"> - </w:t>
      </w:r>
      <w:r>
        <w:rPr>
          <w:rtl/>
        </w:rPr>
        <w:t xml:space="preserve">من أول قوله </w:t>
      </w:r>
      <w:r w:rsidRPr="0093022D">
        <w:rPr>
          <w:rtl/>
        </w:rPr>
        <w:t>ص</w:t>
      </w:r>
      <w:r>
        <w:rPr>
          <w:rtl/>
        </w:rPr>
        <w:t xml:space="preserve"> 272 (ما وحّده من كيّفه) حتى نهاية الخطبة </w:t>
      </w:r>
      <w:r w:rsidRPr="0093022D">
        <w:rPr>
          <w:rtl/>
        </w:rPr>
        <w:t>ص</w:t>
      </w:r>
      <w:r>
        <w:rPr>
          <w:rtl/>
        </w:rPr>
        <w:t xml:space="preserve"> 277 (عز وقدرة).</w:t>
      </w:r>
    </w:p>
    <w:p w:rsidR="0099446B" w:rsidRDefault="0099446B" w:rsidP="009E0228">
      <w:pPr>
        <w:pStyle w:val="libNormal"/>
        <w:rPr>
          <w:rtl/>
        </w:rPr>
      </w:pPr>
      <w:r>
        <w:rPr>
          <w:rtl/>
        </w:rPr>
        <w:t>رقم 213</w:t>
      </w:r>
      <w:r w:rsidR="009E0228">
        <w:rPr>
          <w:rtl/>
        </w:rPr>
        <w:t xml:space="preserve"> - </w:t>
      </w:r>
      <w:r>
        <w:rPr>
          <w:rtl/>
        </w:rPr>
        <w:t xml:space="preserve">من أول قوله </w:t>
      </w:r>
      <w:r w:rsidRPr="0093022D">
        <w:rPr>
          <w:rtl/>
        </w:rPr>
        <w:t>ص</w:t>
      </w:r>
      <w:r>
        <w:rPr>
          <w:rtl/>
        </w:rPr>
        <w:t xml:space="preserve"> 329 (الحمد لله العالي) حتى آخر الخطبة </w:t>
      </w:r>
      <w:r w:rsidRPr="0093022D">
        <w:rPr>
          <w:rtl/>
        </w:rPr>
        <w:t>ص</w:t>
      </w:r>
      <w:r>
        <w:rPr>
          <w:rtl/>
        </w:rPr>
        <w:t xml:space="preserve"> 320 (وشمال).</w:t>
      </w:r>
    </w:p>
    <w:p w:rsidR="0099446B" w:rsidRDefault="0099446B" w:rsidP="004F6706">
      <w:pPr>
        <w:pStyle w:val="libCenterBold2"/>
        <w:rPr>
          <w:rtl/>
        </w:rPr>
      </w:pPr>
      <w:r>
        <w:rPr>
          <w:rtl/>
        </w:rPr>
        <w:t>البعثة النبوية</w:t>
      </w:r>
    </w:p>
    <w:p w:rsidR="0099446B" w:rsidRDefault="0099446B" w:rsidP="009E0228">
      <w:pPr>
        <w:pStyle w:val="libNormal"/>
        <w:rPr>
          <w:rtl/>
        </w:rPr>
      </w:pPr>
      <w:r>
        <w:rPr>
          <w:rtl/>
        </w:rPr>
        <w:t>رقم 2</w:t>
      </w:r>
      <w:r w:rsidR="009E0228">
        <w:rPr>
          <w:rtl/>
        </w:rPr>
        <w:t xml:space="preserve"> - </w:t>
      </w:r>
      <w:r>
        <w:rPr>
          <w:rtl/>
        </w:rPr>
        <w:t xml:space="preserve">من أول قوله </w:t>
      </w:r>
      <w:r w:rsidRPr="0093022D">
        <w:rPr>
          <w:rtl/>
        </w:rPr>
        <w:t>ص</w:t>
      </w:r>
      <w:r>
        <w:rPr>
          <w:rtl/>
        </w:rPr>
        <w:t xml:space="preserve"> 46 (أحمده استتماما لنعمته) حتى قوله 47 (ونقل إلى منتقله).</w:t>
      </w:r>
    </w:p>
    <w:p w:rsidR="0099446B" w:rsidRDefault="0099446B" w:rsidP="009E0228">
      <w:pPr>
        <w:pStyle w:val="libNormal"/>
        <w:rPr>
          <w:rtl/>
        </w:rPr>
      </w:pPr>
      <w:r>
        <w:rPr>
          <w:rtl/>
        </w:rPr>
        <w:t>رقم 26</w:t>
      </w:r>
      <w:r w:rsidR="009E0228">
        <w:rPr>
          <w:rtl/>
        </w:rPr>
        <w:t xml:space="preserve"> - </w:t>
      </w:r>
      <w:r>
        <w:rPr>
          <w:rtl/>
        </w:rPr>
        <w:t xml:space="preserve">من أول قوله </w:t>
      </w:r>
      <w:r w:rsidRPr="0093022D">
        <w:rPr>
          <w:rtl/>
        </w:rPr>
        <w:t>ص</w:t>
      </w:r>
      <w:r>
        <w:rPr>
          <w:rtl/>
        </w:rPr>
        <w:t xml:space="preserve"> 68 (إن الله بعث محمدا) حتى قوله في الصفحة ذاتها (معصوبة).</w:t>
      </w:r>
    </w:p>
    <w:p w:rsidR="0099446B" w:rsidRDefault="0099446B" w:rsidP="009E0228">
      <w:pPr>
        <w:pStyle w:val="libNormal"/>
        <w:rPr>
          <w:rtl/>
        </w:rPr>
      </w:pPr>
      <w:r>
        <w:rPr>
          <w:rtl/>
        </w:rPr>
        <w:t>رقم 33</w:t>
      </w:r>
      <w:r w:rsidR="009E0228">
        <w:rPr>
          <w:rtl/>
        </w:rPr>
        <w:t xml:space="preserve"> - </w:t>
      </w:r>
      <w:r>
        <w:rPr>
          <w:rtl/>
        </w:rPr>
        <w:t xml:space="preserve">من أول قوله </w:t>
      </w:r>
      <w:r w:rsidRPr="0093022D">
        <w:rPr>
          <w:rtl/>
        </w:rPr>
        <w:t>ص</w:t>
      </w:r>
      <w:r>
        <w:rPr>
          <w:rtl/>
        </w:rPr>
        <w:t xml:space="preserve"> 77 (إن الله بعث محمدا) حتى قوله في الفقرة الأولى من الخطبة في الصفحة ذاتها (صفاتهم).</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رقم 89</w:t>
      </w:r>
      <w:r w:rsidR="009E0228">
        <w:rPr>
          <w:rtl/>
        </w:rPr>
        <w:t xml:space="preserve"> - </w:t>
      </w:r>
      <w:r>
        <w:rPr>
          <w:rtl/>
        </w:rPr>
        <w:t xml:space="preserve">من أول قوله </w:t>
      </w:r>
      <w:r w:rsidRPr="0093022D">
        <w:rPr>
          <w:rtl/>
        </w:rPr>
        <w:t>ص</w:t>
      </w:r>
      <w:r>
        <w:rPr>
          <w:rtl/>
        </w:rPr>
        <w:t xml:space="preserve"> 121 (أرسله على حين فترة من الرسل) حتى نهاية الخطبة </w:t>
      </w:r>
      <w:r w:rsidRPr="0093022D">
        <w:rPr>
          <w:rtl/>
        </w:rPr>
        <w:t>ص</w:t>
      </w:r>
      <w:r>
        <w:rPr>
          <w:rtl/>
        </w:rPr>
        <w:t xml:space="preserve"> 122 (إلى أجل معدود).</w:t>
      </w:r>
    </w:p>
    <w:p w:rsidR="0099446B" w:rsidRDefault="0099446B" w:rsidP="009E0228">
      <w:pPr>
        <w:pStyle w:val="libNormal"/>
        <w:rPr>
          <w:rtl/>
        </w:rPr>
      </w:pPr>
      <w:r>
        <w:rPr>
          <w:rtl/>
        </w:rPr>
        <w:t>رقم 95</w:t>
      </w:r>
      <w:r w:rsidR="009E0228">
        <w:rPr>
          <w:rtl/>
        </w:rPr>
        <w:t xml:space="preserve"> - </w:t>
      </w:r>
      <w:r>
        <w:rPr>
          <w:rtl/>
        </w:rPr>
        <w:t xml:space="preserve">من أول قوله </w:t>
      </w:r>
      <w:r w:rsidRPr="0093022D">
        <w:rPr>
          <w:rtl/>
        </w:rPr>
        <w:t>ص</w:t>
      </w:r>
      <w:r>
        <w:rPr>
          <w:rtl/>
        </w:rPr>
        <w:t xml:space="preserve"> 140 (بعثه والناس ضلَّال) حتى نهاية الخطبة في الصفحة ذاتها (الحسنة).</w:t>
      </w:r>
    </w:p>
    <w:p w:rsidR="0099446B" w:rsidRDefault="0099446B" w:rsidP="009E0228">
      <w:pPr>
        <w:pStyle w:val="libNormal"/>
        <w:rPr>
          <w:rtl/>
        </w:rPr>
      </w:pPr>
      <w:r>
        <w:rPr>
          <w:rtl/>
        </w:rPr>
        <w:t>رقم 96</w:t>
      </w:r>
      <w:r w:rsidR="009E0228">
        <w:rPr>
          <w:rtl/>
        </w:rPr>
        <w:t xml:space="preserve"> - </w:t>
      </w:r>
      <w:r>
        <w:rPr>
          <w:rtl/>
        </w:rPr>
        <w:t xml:space="preserve">من أول قوله </w:t>
      </w:r>
      <w:r w:rsidRPr="0093022D">
        <w:rPr>
          <w:rtl/>
        </w:rPr>
        <w:t>ص</w:t>
      </w:r>
      <w:r>
        <w:rPr>
          <w:rtl/>
        </w:rPr>
        <w:t xml:space="preserve"> 140 (مستقره خير مستقر) حتى نهاية الخطبة </w:t>
      </w:r>
      <w:r w:rsidRPr="0093022D">
        <w:rPr>
          <w:rtl/>
        </w:rPr>
        <w:t>ص</w:t>
      </w:r>
      <w:r>
        <w:rPr>
          <w:rtl/>
        </w:rPr>
        <w:t xml:space="preserve"> 141 (لسان).</w:t>
      </w:r>
    </w:p>
    <w:p w:rsidR="0099446B" w:rsidRDefault="0099446B" w:rsidP="009E0228">
      <w:pPr>
        <w:pStyle w:val="libNormal"/>
        <w:rPr>
          <w:rtl/>
        </w:rPr>
      </w:pPr>
      <w:r>
        <w:rPr>
          <w:rtl/>
        </w:rPr>
        <w:t>رقم 100</w:t>
      </w:r>
      <w:r w:rsidR="009E0228">
        <w:rPr>
          <w:rtl/>
        </w:rPr>
        <w:t xml:space="preserve"> - </w:t>
      </w:r>
      <w:r>
        <w:rPr>
          <w:rtl/>
        </w:rPr>
        <w:t xml:space="preserve">من أول قوله </w:t>
      </w:r>
      <w:r w:rsidRPr="0093022D">
        <w:rPr>
          <w:rtl/>
        </w:rPr>
        <w:t>ص</w:t>
      </w:r>
      <w:r>
        <w:rPr>
          <w:rtl/>
        </w:rPr>
        <w:t xml:space="preserve"> 145 (الحمد لله الناشر في الخلق فضله) حتى نهاية الخطبة </w:t>
      </w:r>
      <w:r w:rsidRPr="0093022D">
        <w:rPr>
          <w:rtl/>
        </w:rPr>
        <w:t>ص</w:t>
      </w:r>
      <w:r>
        <w:rPr>
          <w:rtl/>
        </w:rPr>
        <w:t xml:space="preserve"> 146 (تأملون).</w:t>
      </w:r>
    </w:p>
    <w:p w:rsidR="0099446B" w:rsidRDefault="0099446B" w:rsidP="009E0228">
      <w:pPr>
        <w:pStyle w:val="libNormal"/>
        <w:rPr>
          <w:rtl/>
        </w:rPr>
      </w:pPr>
      <w:r>
        <w:rPr>
          <w:rtl/>
        </w:rPr>
        <w:t>رقم 104</w:t>
      </w:r>
      <w:r w:rsidR="009E0228">
        <w:rPr>
          <w:rtl/>
        </w:rPr>
        <w:t xml:space="preserve"> - </w:t>
      </w:r>
      <w:r>
        <w:rPr>
          <w:rtl/>
        </w:rPr>
        <w:t xml:space="preserve">من أول قوله </w:t>
      </w:r>
      <w:r w:rsidRPr="0093022D">
        <w:rPr>
          <w:rtl/>
        </w:rPr>
        <w:t>ص</w:t>
      </w:r>
      <w:r>
        <w:rPr>
          <w:rtl/>
        </w:rPr>
        <w:t xml:space="preserve"> 150 (أما بعد) حتى نهاية الخطبة في الصفحة ذاتها (خاصرته).</w:t>
      </w:r>
    </w:p>
    <w:p w:rsidR="0099446B" w:rsidRDefault="0099446B" w:rsidP="009E0228">
      <w:pPr>
        <w:pStyle w:val="libNormal"/>
        <w:rPr>
          <w:rtl/>
        </w:rPr>
      </w:pPr>
      <w:r>
        <w:rPr>
          <w:rtl/>
        </w:rPr>
        <w:t>رقم 231</w:t>
      </w:r>
      <w:r w:rsidR="009E0228">
        <w:rPr>
          <w:rtl/>
        </w:rPr>
        <w:t xml:space="preserve"> - </w:t>
      </w:r>
      <w:r>
        <w:rPr>
          <w:rtl/>
        </w:rPr>
        <w:t xml:space="preserve">من أول قوله </w:t>
      </w:r>
      <w:r w:rsidRPr="0093022D">
        <w:rPr>
          <w:rtl/>
        </w:rPr>
        <w:t>ص</w:t>
      </w:r>
      <w:r>
        <w:rPr>
          <w:rtl/>
        </w:rPr>
        <w:t xml:space="preserve"> 353 (فصدع بما أمر به) حتى نهاية الخطبة في الصفحة ذاتها (في القلوب).</w:t>
      </w:r>
    </w:p>
    <w:p w:rsidR="0099446B" w:rsidRDefault="0099446B" w:rsidP="004F6706">
      <w:pPr>
        <w:pStyle w:val="libCenterBold2"/>
        <w:rPr>
          <w:rtl/>
        </w:rPr>
      </w:pPr>
      <w:r>
        <w:rPr>
          <w:rtl/>
        </w:rPr>
        <w:t>الحث على القتال</w:t>
      </w:r>
    </w:p>
    <w:p w:rsidR="0099446B" w:rsidRDefault="0099446B" w:rsidP="009E0228">
      <w:pPr>
        <w:pStyle w:val="libNormal"/>
        <w:rPr>
          <w:rtl/>
        </w:rPr>
      </w:pPr>
      <w:r>
        <w:rPr>
          <w:rtl/>
        </w:rPr>
        <w:t>رقم 11</w:t>
      </w:r>
      <w:r w:rsidR="009E0228">
        <w:rPr>
          <w:rtl/>
        </w:rPr>
        <w:t xml:space="preserve"> - </w:t>
      </w:r>
      <w:r>
        <w:rPr>
          <w:rtl/>
        </w:rPr>
        <w:t xml:space="preserve">من أول قوله </w:t>
      </w:r>
      <w:r w:rsidRPr="0093022D">
        <w:rPr>
          <w:rtl/>
        </w:rPr>
        <w:t>ص</w:t>
      </w:r>
      <w:r>
        <w:rPr>
          <w:rtl/>
        </w:rPr>
        <w:t xml:space="preserve"> 55 (تزول الجبال) حتى نهاية الخطبة في الصفحة ذاتها (أن النصر من عند الله سبحانه).</w:t>
      </w:r>
    </w:p>
    <w:p w:rsidR="0099446B" w:rsidRDefault="0099446B" w:rsidP="009E0228">
      <w:pPr>
        <w:pStyle w:val="libNormal"/>
        <w:rPr>
          <w:rtl/>
        </w:rPr>
      </w:pPr>
      <w:r>
        <w:rPr>
          <w:rtl/>
        </w:rPr>
        <w:t>رقم 27</w:t>
      </w:r>
      <w:r w:rsidR="009E0228">
        <w:rPr>
          <w:rtl/>
        </w:rPr>
        <w:t xml:space="preserve"> - </w:t>
      </w:r>
      <w:r>
        <w:rPr>
          <w:rtl/>
        </w:rPr>
        <w:t xml:space="preserve">من أول قوله </w:t>
      </w:r>
      <w:r w:rsidRPr="0093022D">
        <w:rPr>
          <w:rtl/>
        </w:rPr>
        <w:t>ص</w:t>
      </w:r>
      <w:r>
        <w:rPr>
          <w:rtl/>
        </w:rPr>
        <w:t xml:space="preserve"> 69 (أما بعد</w:t>
      </w:r>
      <w:r w:rsidR="009E0228">
        <w:rPr>
          <w:rtl/>
        </w:rPr>
        <w:t>،</w:t>
      </w:r>
      <w:r>
        <w:rPr>
          <w:rtl/>
        </w:rPr>
        <w:t xml:space="preserve"> فإن الجهاد باب من أبواب الجنة) حتى نهاية الخطبة </w:t>
      </w:r>
      <w:r w:rsidRPr="0093022D">
        <w:rPr>
          <w:rtl/>
        </w:rPr>
        <w:t>ص</w:t>
      </w:r>
      <w:r>
        <w:rPr>
          <w:rtl/>
        </w:rPr>
        <w:t xml:space="preserve"> 71 (لمن لا يطاع).</w:t>
      </w:r>
    </w:p>
    <w:p w:rsidR="0099446B" w:rsidRDefault="0099446B" w:rsidP="009E0228">
      <w:pPr>
        <w:pStyle w:val="libNormal"/>
        <w:rPr>
          <w:rtl/>
        </w:rPr>
      </w:pPr>
      <w:r>
        <w:rPr>
          <w:rtl/>
        </w:rPr>
        <w:t>رقم 51</w:t>
      </w:r>
      <w:r w:rsidR="009E0228">
        <w:rPr>
          <w:rtl/>
        </w:rPr>
        <w:t xml:space="preserve"> - </w:t>
      </w:r>
      <w:r>
        <w:rPr>
          <w:rtl/>
        </w:rPr>
        <w:t xml:space="preserve">من أول قوله </w:t>
      </w:r>
      <w:r w:rsidRPr="0093022D">
        <w:rPr>
          <w:rtl/>
        </w:rPr>
        <w:t>ص</w:t>
      </w:r>
      <w:r>
        <w:rPr>
          <w:rtl/>
        </w:rPr>
        <w:t xml:space="preserve"> 88 (قد استطعموكم القتال) حتى نهاية كلامه </w:t>
      </w:r>
      <w:r w:rsidRPr="0093022D">
        <w:rPr>
          <w:rtl/>
        </w:rPr>
        <w:t>ص</w:t>
      </w:r>
      <w:r>
        <w:rPr>
          <w:rtl/>
        </w:rPr>
        <w:t xml:space="preserve"> 89 (أغراض المنية).</w:t>
      </w:r>
    </w:p>
    <w:p w:rsidR="0099446B" w:rsidRDefault="0099446B" w:rsidP="009E0228">
      <w:pPr>
        <w:pStyle w:val="libNormal"/>
        <w:rPr>
          <w:rtl/>
        </w:rPr>
      </w:pPr>
      <w:r>
        <w:rPr>
          <w:rtl/>
        </w:rPr>
        <w:t>رقم 54</w:t>
      </w:r>
      <w:r w:rsidR="009E0228">
        <w:rPr>
          <w:rtl/>
        </w:rPr>
        <w:t xml:space="preserve"> - </w:t>
      </w:r>
      <w:r>
        <w:rPr>
          <w:rtl/>
        </w:rPr>
        <w:t xml:space="preserve">من أول قوله </w:t>
      </w:r>
      <w:r w:rsidRPr="0093022D">
        <w:rPr>
          <w:rtl/>
        </w:rPr>
        <w:t>ص</w:t>
      </w:r>
      <w:r>
        <w:rPr>
          <w:rtl/>
        </w:rPr>
        <w:t xml:space="preserve"> 90 (فتداكَّوا عليّ) حتى نهاية كلامه </w:t>
      </w:r>
      <w:r w:rsidRPr="0093022D">
        <w:rPr>
          <w:rtl/>
        </w:rPr>
        <w:t>ص</w:t>
      </w:r>
      <w:r>
        <w:rPr>
          <w:rtl/>
        </w:rPr>
        <w:t xml:space="preserve"> 91 (من موتات الآخرة).</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رقم 66</w:t>
      </w:r>
      <w:r w:rsidR="009E0228">
        <w:rPr>
          <w:rtl/>
        </w:rPr>
        <w:t xml:space="preserve"> - </w:t>
      </w:r>
      <w:r>
        <w:rPr>
          <w:rtl/>
        </w:rPr>
        <w:t xml:space="preserve">من أول قوله </w:t>
      </w:r>
      <w:r w:rsidRPr="0093022D">
        <w:rPr>
          <w:rtl/>
        </w:rPr>
        <w:t>ص</w:t>
      </w:r>
      <w:r>
        <w:rPr>
          <w:rtl/>
        </w:rPr>
        <w:t xml:space="preserve"> 97 (معاشر المسلمين استشعروا الخشية) حتى نهاية الخطبة في الصفحة ذاتها (أعمالكم).</w:t>
      </w:r>
    </w:p>
    <w:p w:rsidR="0099446B" w:rsidRDefault="0099446B" w:rsidP="009E0228">
      <w:pPr>
        <w:pStyle w:val="libNormal"/>
        <w:rPr>
          <w:rtl/>
        </w:rPr>
      </w:pPr>
      <w:r>
        <w:rPr>
          <w:rtl/>
        </w:rPr>
        <w:t>رقم 107</w:t>
      </w:r>
      <w:r w:rsidR="009E0228">
        <w:rPr>
          <w:rtl/>
        </w:rPr>
        <w:t xml:space="preserve"> - </w:t>
      </w:r>
      <w:r>
        <w:rPr>
          <w:rtl/>
        </w:rPr>
        <w:t xml:space="preserve">من أول قوله </w:t>
      </w:r>
      <w:r w:rsidRPr="0093022D">
        <w:rPr>
          <w:rtl/>
        </w:rPr>
        <w:t>ص</w:t>
      </w:r>
      <w:r>
        <w:rPr>
          <w:rtl/>
        </w:rPr>
        <w:t xml:space="preserve"> 155 (وقد رأيت جولتكم) حتى نهاية الخطبة في الصفحة ذاتها (عن مواردها).</w:t>
      </w:r>
    </w:p>
    <w:p w:rsidR="0099446B" w:rsidRDefault="0099446B" w:rsidP="009E0228">
      <w:pPr>
        <w:pStyle w:val="libNormal"/>
        <w:rPr>
          <w:rtl/>
        </w:rPr>
      </w:pPr>
      <w:r>
        <w:rPr>
          <w:rtl/>
        </w:rPr>
        <w:t>رقم 118</w:t>
      </w:r>
      <w:r w:rsidR="009E0228">
        <w:rPr>
          <w:rtl/>
        </w:rPr>
        <w:t xml:space="preserve"> - </w:t>
      </w:r>
      <w:r>
        <w:rPr>
          <w:rtl/>
        </w:rPr>
        <w:t xml:space="preserve">من أول قوله </w:t>
      </w:r>
      <w:r w:rsidRPr="0093022D">
        <w:rPr>
          <w:rtl/>
        </w:rPr>
        <w:t>ص</w:t>
      </w:r>
      <w:r>
        <w:rPr>
          <w:rtl/>
        </w:rPr>
        <w:t xml:space="preserve"> 175 (ما بالكم) حتى نهاية كلامه </w:t>
      </w:r>
      <w:r w:rsidRPr="0093022D">
        <w:rPr>
          <w:rtl/>
        </w:rPr>
        <w:t>ص</w:t>
      </w:r>
      <w:r>
        <w:rPr>
          <w:rtl/>
        </w:rPr>
        <w:t xml:space="preserve"> 176 (فإلى النار).</w:t>
      </w:r>
    </w:p>
    <w:p w:rsidR="0099446B" w:rsidRDefault="0099446B" w:rsidP="009E0228">
      <w:pPr>
        <w:pStyle w:val="libNormal"/>
        <w:rPr>
          <w:rtl/>
        </w:rPr>
      </w:pPr>
      <w:r>
        <w:rPr>
          <w:rtl/>
        </w:rPr>
        <w:t>رقم 123</w:t>
      </w:r>
      <w:r w:rsidR="009E0228">
        <w:rPr>
          <w:rtl/>
        </w:rPr>
        <w:t xml:space="preserve"> - </w:t>
      </w:r>
      <w:r>
        <w:rPr>
          <w:rtl/>
        </w:rPr>
        <w:t xml:space="preserve">من أول قوله </w:t>
      </w:r>
      <w:r w:rsidRPr="0093022D">
        <w:rPr>
          <w:rtl/>
        </w:rPr>
        <w:t>ص</w:t>
      </w:r>
      <w:r>
        <w:rPr>
          <w:rtl/>
        </w:rPr>
        <w:t xml:space="preserve"> 179 (وأي امرئ منكم) حتى نهاية كلامه </w:t>
      </w:r>
      <w:r w:rsidRPr="0093022D">
        <w:rPr>
          <w:rtl/>
        </w:rPr>
        <w:t>ص</w:t>
      </w:r>
      <w:r>
        <w:rPr>
          <w:rtl/>
        </w:rPr>
        <w:t xml:space="preserve"> 180 (للمتلوّم).</w:t>
      </w:r>
    </w:p>
    <w:p w:rsidR="0099446B" w:rsidRDefault="0099446B" w:rsidP="009E0228">
      <w:pPr>
        <w:pStyle w:val="libNormal"/>
        <w:rPr>
          <w:rtl/>
        </w:rPr>
      </w:pPr>
      <w:r>
        <w:rPr>
          <w:rtl/>
        </w:rPr>
        <w:t>رقم 124</w:t>
      </w:r>
      <w:r w:rsidR="009E0228">
        <w:rPr>
          <w:rtl/>
        </w:rPr>
        <w:t xml:space="preserve"> - </w:t>
      </w:r>
      <w:r>
        <w:rPr>
          <w:rtl/>
        </w:rPr>
        <w:t xml:space="preserve">من أول قوله </w:t>
      </w:r>
      <w:r w:rsidRPr="0093022D">
        <w:rPr>
          <w:rtl/>
        </w:rPr>
        <w:t>ص</w:t>
      </w:r>
      <w:r>
        <w:rPr>
          <w:rtl/>
        </w:rPr>
        <w:t xml:space="preserve"> 180 (فقدّموا الدارع) حتى نهاية كلامه </w:t>
      </w:r>
      <w:r w:rsidRPr="0093022D">
        <w:rPr>
          <w:rtl/>
        </w:rPr>
        <w:t>ص</w:t>
      </w:r>
      <w:r>
        <w:rPr>
          <w:rtl/>
        </w:rPr>
        <w:t xml:space="preserve"> 181 (ومسارحهم).</w:t>
      </w:r>
    </w:p>
    <w:p w:rsidR="0099446B" w:rsidRDefault="0099446B" w:rsidP="009E0228">
      <w:pPr>
        <w:pStyle w:val="libNormal"/>
        <w:rPr>
          <w:rtl/>
        </w:rPr>
      </w:pPr>
      <w:r>
        <w:rPr>
          <w:rtl/>
        </w:rPr>
        <w:t>رقم 241</w:t>
      </w:r>
      <w:r w:rsidR="009E0228">
        <w:rPr>
          <w:rtl/>
        </w:rPr>
        <w:t xml:space="preserve"> - </w:t>
      </w:r>
      <w:r>
        <w:rPr>
          <w:rtl/>
        </w:rPr>
        <w:t xml:space="preserve">من أول قوله </w:t>
      </w:r>
      <w:r w:rsidRPr="0093022D">
        <w:rPr>
          <w:rtl/>
        </w:rPr>
        <w:t>ص</w:t>
      </w:r>
      <w:r>
        <w:rPr>
          <w:rtl/>
        </w:rPr>
        <w:t xml:space="preserve"> 358 (والله مستأديكم) حتى نهاية باب الخطب </w:t>
      </w:r>
      <w:r w:rsidRPr="0093022D">
        <w:rPr>
          <w:rtl/>
        </w:rPr>
        <w:t>ص</w:t>
      </w:r>
      <w:r>
        <w:rPr>
          <w:rtl/>
        </w:rPr>
        <w:t xml:space="preserve"> 359 (لتذاكير الهمم).</w:t>
      </w:r>
    </w:p>
    <w:p w:rsidR="0099446B" w:rsidRDefault="0099446B" w:rsidP="004F6706">
      <w:pPr>
        <w:pStyle w:val="libCenterBold2"/>
        <w:rPr>
          <w:rtl/>
        </w:rPr>
      </w:pPr>
      <w:r>
        <w:rPr>
          <w:rtl/>
        </w:rPr>
        <w:t>التهديد والإنذار</w:t>
      </w:r>
    </w:p>
    <w:p w:rsidR="0099446B" w:rsidRDefault="0099446B" w:rsidP="009E0228">
      <w:pPr>
        <w:pStyle w:val="libNormal"/>
        <w:rPr>
          <w:rtl/>
        </w:rPr>
      </w:pPr>
      <w:r>
        <w:rPr>
          <w:rtl/>
        </w:rPr>
        <w:t>رقم 6</w:t>
      </w:r>
      <w:r w:rsidR="009E0228">
        <w:rPr>
          <w:rtl/>
        </w:rPr>
        <w:t xml:space="preserve"> - </w:t>
      </w:r>
      <w:r>
        <w:rPr>
          <w:rtl/>
        </w:rPr>
        <w:t xml:space="preserve">من أول قوله </w:t>
      </w:r>
      <w:r w:rsidRPr="0093022D">
        <w:rPr>
          <w:rtl/>
        </w:rPr>
        <w:t>ص</w:t>
      </w:r>
      <w:r>
        <w:rPr>
          <w:rtl/>
        </w:rPr>
        <w:t xml:space="preserve"> 53 (والله لا أكون كالضبع) حتى نهاية الخطبة في الصفحة ذاتها (يوم الناس هذا).</w:t>
      </w:r>
    </w:p>
    <w:p w:rsidR="0099446B" w:rsidRDefault="0099446B" w:rsidP="009E0228">
      <w:pPr>
        <w:pStyle w:val="libNormal"/>
        <w:rPr>
          <w:rtl/>
        </w:rPr>
      </w:pPr>
      <w:r>
        <w:rPr>
          <w:rtl/>
        </w:rPr>
        <w:t>رقم 22</w:t>
      </w:r>
      <w:r w:rsidR="009E0228">
        <w:rPr>
          <w:rtl/>
        </w:rPr>
        <w:t xml:space="preserve"> - </w:t>
      </w:r>
      <w:r>
        <w:rPr>
          <w:rtl/>
        </w:rPr>
        <w:t xml:space="preserve">من أول قوله </w:t>
      </w:r>
      <w:r w:rsidRPr="0093022D">
        <w:rPr>
          <w:rtl/>
        </w:rPr>
        <w:t>ص</w:t>
      </w:r>
      <w:r>
        <w:rPr>
          <w:rtl/>
        </w:rPr>
        <w:t xml:space="preserve"> 63 (الا وإن الشيطان قد ذمّر حزبه) حتى نهاية الخطبة </w:t>
      </w:r>
      <w:r w:rsidRPr="0093022D">
        <w:rPr>
          <w:rtl/>
        </w:rPr>
        <w:t>ص</w:t>
      </w:r>
      <w:r>
        <w:rPr>
          <w:rtl/>
        </w:rPr>
        <w:t xml:space="preserve"> 64 (شبهة من ديني).</w:t>
      </w:r>
    </w:p>
    <w:p w:rsidR="0099446B" w:rsidRDefault="0099446B" w:rsidP="009E0228">
      <w:pPr>
        <w:pStyle w:val="libNormal"/>
        <w:rPr>
          <w:rtl/>
        </w:rPr>
      </w:pPr>
      <w:r>
        <w:rPr>
          <w:rtl/>
        </w:rPr>
        <w:t>رقم 36</w:t>
      </w:r>
      <w:r w:rsidR="009E0228">
        <w:rPr>
          <w:rtl/>
        </w:rPr>
        <w:t xml:space="preserve"> - </w:t>
      </w:r>
      <w:r>
        <w:rPr>
          <w:rtl/>
        </w:rPr>
        <w:t xml:space="preserve">من أول قوله </w:t>
      </w:r>
      <w:r w:rsidRPr="0093022D">
        <w:rPr>
          <w:rtl/>
        </w:rPr>
        <w:t>ص</w:t>
      </w:r>
      <w:r>
        <w:rPr>
          <w:rtl/>
        </w:rPr>
        <w:t xml:space="preserve"> 80 (فأنا نذير لكم) حتى نهاية الخطبة في الصفحة ذاتها (ضرا).</w:t>
      </w:r>
    </w:p>
    <w:p w:rsidR="0099446B" w:rsidRDefault="0099446B" w:rsidP="009E0228">
      <w:pPr>
        <w:pStyle w:val="libNormal"/>
        <w:rPr>
          <w:rtl/>
        </w:rPr>
      </w:pPr>
      <w:r>
        <w:rPr>
          <w:rtl/>
        </w:rPr>
        <w:t>رقم 58</w:t>
      </w:r>
      <w:r w:rsidR="009E0228">
        <w:rPr>
          <w:rtl/>
        </w:rPr>
        <w:t xml:space="preserve"> - </w:t>
      </w:r>
      <w:r>
        <w:rPr>
          <w:rtl/>
        </w:rPr>
        <w:t xml:space="preserve">من أول قوله </w:t>
      </w:r>
      <w:r w:rsidRPr="0093022D">
        <w:rPr>
          <w:rtl/>
        </w:rPr>
        <w:t>ص</w:t>
      </w:r>
      <w:r>
        <w:rPr>
          <w:rtl/>
        </w:rPr>
        <w:t xml:space="preserve"> 92 (أصابكم حاصب) حتى نهاية كلامه </w:t>
      </w:r>
      <w:r w:rsidRPr="0093022D">
        <w:rPr>
          <w:rtl/>
        </w:rPr>
        <w:t>ص</w:t>
      </w:r>
      <w:r>
        <w:rPr>
          <w:rtl/>
        </w:rPr>
        <w:t xml:space="preserve"> 93 (فيكم سنّة).</w:t>
      </w:r>
    </w:p>
    <w:p w:rsidR="0099446B" w:rsidRDefault="0099446B" w:rsidP="009E0228">
      <w:pPr>
        <w:pStyle w:val="libNormal"/>
        <w:rPr>
          <w:rtl/>
        </w:rPr>
      </w:pPr>
      <w:r>
        <w:rPr>
          <w:rtl/>
        </w:rPr>
        <w:t>رقم 59</w:t>
      </w:r>
      <w:r w:rsidR="009E0228">
        <w:rPr>
          <w:rtl/>
        </w:rPr>
        <w:t xml:space="preserve"> - </w:t>
      </w:r>
      <w:r>
        <w:rPr>
          <w:rtl/>
        </w:rPr>
        <w:t xml:space="preserve">من أول قوله </w:t>
      </w:r>
      <w:r w:rsidRPr="0093022D">
        <w:rPr>
          <w:rtl/>
        </w:rPr>
        <w:t>ص</w:t>
      </w:r>
      <w:r>
        <w:rPr>
          <w:rtl/>
        </w:rPr>
        <w:t xml:space="preserve"> 93 (مصارعهم) حتى نهاية كلامه في الصفحة ذاتها (منكم عشرة).</w:t>
      </w:r>
    </w:p>
    <w:p w:rsidR="0099446B" w:rsidRDefault="0099446B" w:rsidP="009E0228">
      <w:pPr>
        <w:pStyle w:val="libNormal"/>
        <w:rPr>
          <w:rtl/>
        </w:rPr>
      </w:pPr>
      <w:r>
        <w:rPr>
          <w:rtl/>
        </w:rPr>
        <w:t>رقم 105</w:t>
      </w:r>
      <w:r w:rsidR="009E0228">
        <w:rPr>
          <w:rtl/>
        </w:rPr>
        <w:t xml:space="preserve"> - </w:t>
      </w:r>
      <w:r>
        <w:rPr>
          <w:rtl/>
        </w:rPr>
        <w:t xml:space="preserve">من أول قوله </w:t>
      </w:r>
      <w:r w:rsidRPr="0093022D">
        <w:rPr>
          <w:rtl/>
        </w:rPr>
        <w:t>ص</w:t>
      </w:r>
      <w:r>
        <w:rPr>
          <w:rtl/>
        </w:rPr>
        <w:t xml:space="preserve"> 151 (فما احلولت) حتى قوله </w:t>
      </w:r>
      <w:r w:rsidRPr="0093022D">
        <w:rPr>
          <w:rtl/>
        </w:rPr>
        <w:t>ص</w:t>
      </w:r>
      <w:r>
        <w:rPr>
          <w:rtl/>
        </w:rPr>
        <w:t xml:space="preserve"> 152 (وقبله).</w:t>
      </w:r>
    </w:p>
    <w:p w:rsidR="0099446B" w:rsidRDefault="0099446B" w:rsidP="009E0228">
      <w:pPr>
        <w:pStyle w:val="libNormal"/>
        <w:rPr>
          <w:rtl/>
        </w:rPr>
      </w:pPr>
      <w:r>
        <w:rPr>
          <w:rtl/>
        </w:rPr>
        <w:t>رقم 128</w:t>
      </w:r>
      <w:r w:rsidR="009E0228">
        <w:rPr>
          <w:rtl/>
        </w:rPr>
        <w:t xml:space="preserve"> - </w:t>
      </w:r>
      <w:r>
        <w:rPr>
          <w:rtl/>
        </w:rPr>
        <w:t xml:space="preserve">من أول قوله </w:t>
      </w:r>
      <w:r w:rsidRPr="0093022D">
        <w:rPr>
          <w:rtl/>
        </w:rPr>
        <w:t>ص</w:t>
      </w:r>
      <w:r>
        <w:rPr>
          <w:rtl/>
        </w:rPr>
        <w:t xml:space="preserve"> 185 (يا أحنف) حتى نهاية كلامه </w:t>
      </w:r>
      <w:r w:rsidRPr="0093022D">
        <w:rPr>
          <w:rtl/>
        </w:rPr>
        <w:t>ص</w:t>
      </w:r>
      <w:r>
        <w:rPr>
          <w:rtl/>
        </w:rPr>
        <w:t xml:space="preserve"> 188 (العاملين به)</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رقم 158</w:t>
      </w:r>
      <w:r w:rsidR="009E0228">
        <w:rPr>
          <w:rtl/>
        </w:rPr>
        <w:t xml:space="preserve"> - </w:t>
      </w:r>
      <w:r>
        <w:rPr>
          <w:rtl/>
        </w:rPr>
        <w:t xml:space="preserve">ابتداء من قوله </w:t>
      </w:r>
      <w:r w:rsidRPr="0093022D">
        <w:rPr>
          <w:rtl/>
        </w:rPr>
        <w:t>ص</w:t>
      </w:r>
      <w:r>
        <w:rPr>
          <w:rtl/>
        </w:rPr>
        <w:t xml:space="preserve"> 223 (فعند ذلك لا يبقى) حتى نهاية الخطبة </w:t>
      </w:r>
      <w:r w:rsidRPr="0093022D">
        <w:rPr>
          <w:rtl/>
        </w:rPr>
        <w:t>ص</w:t>
      </w:r>
      <w:r>
        <w:rPr>
          <w:rtl/>
        </w:rPr>
        <w:t xml:space="preserve"> 224 (الجديدان).</w:t>
      </w:r>
    </w:p>
    <w:p w:rsidR="0099446B" w:rsidRDefault="0099446B" w:rsidP="004F6706">
      <w:pPr>
        <w:pStyle w:val="libCenterBold2"/>
        <w:rPr>
          <w:rtl/>
        </w:rPr>
      </w:pPr>
      <w:r>
        <w:rPr>
          <w:rtl/>
        </w:rPr>
        <w:t>التحذير من الفتن</w:t>
      </w:r>
    </w:p>
    <w:p w:rsidR="0099446B" w:rsidRDefault="0099446B" w:rsidP="009E0228">
      <w:pPr>
        <w:pStyle w:val="libNormal"/>
        <w:rPr>
          <w:rtl/>
        </w:rPr>
      </w:pPr>
      <w:r>
        <w:rPr>
          <w:rtl/>
        </w:rPr>
        <w:t>رقم 5</w:t>
      </w:r>
      <w:r w:rsidR="009E0228">
        <w:rPr>
          <w:rtl/>
        </w:rPr>
        <w:t xml:space="preserve"> - </w:t>
      </w:r>
      <w:r>
        <w:rPr>
          <w:rtl/>
        </w:rPr>
        <w:t xml:space="preserve">من أول قوله </w:t>
      </w:r>
      <w:r w:rsidRPr="0093022D">
        <w:rPr>
          <w:rtl/>
        </w:rPr>
        <w:t>ص</w:t>
      </w:r>
      <w:r>
        <w:rPr>
          <w:rtl/>
        </w:rPr>
        <w:t xml:space="preserve"> 52 (أيها الناس</w:t>
      </w:r>
      <w:r w:rsidR="009E0228">
        <w:rPr>
          <w:rtl/>
        </w:rPr>
        <w:t>،</w:t>
      </w:r>
      <w:r>
        <w:rPr>
          <w:rtl/>
        </w:rPr>
        <w:t xml:space="preserve"> شقّوا أمواج الفتن بسفن النجاة) حتى نهاية الخطبة في الصفحة ذاتها (في الطويّ البعيدة).</w:t>
      </w:r>
    </w:p>
    <w:p w:rsidR="0099446B" w:rsidRDefault="0099446B" w:rsidP="009E0228">
      <w:pPr>
        <w:pStyle w:val="libNormal"/>
        <w:rPr>
          <w:rtl/>
        </w:rPr>
      </w:pPr>
      <w:r>
        <w:rPr>
          <w:rtl/>
        </w:rPr>
        <w:t>رقم 50</w:t>
      </w:r>
      <w:r w:rsidR="009E0228">
        <w:rPr>
          <w:rtl/>
        </w:rPr>
        <w:t xml:space="preserve"> - </w:t>
      </w:r>
      <w:r>
        <w:rPr>
          <w:rtl/>
        </w:rPr>
        <w:t xml:space="preserve">من أول قوله </w:t>
      </w:r>
      <w:r w:rsidRPr="0093022D">
        <w:rPr>
          <w:rtl/>
        </w:rPr>
        <w:t>ص</w:t>
      </w:r>
      <w:r>
        <w:rPr>
          <w:rtl/>
        </w:rPr>
        <w:t xml:space="preserve"> 88 (إنما بدء وقوع الفتن) حتى نهاية كلامه في الصفحة ذاتها (الحسنى).</w:t>
      </w:r>
    </w:p>
    <w:p w:rsidR="0099446B" w:rsidRDefault="0099446B" w:rsidP="009E0228">
      <w:pPr>
        <w:pStyle w:val="libNormal"/>
        <w:rPr>
          <w:rtl/>
        </w:rPr>
      </w:pPr>
      <w:r>
        <w:rPr>
          <w:rtl/>
        </w:rPr>
        <w:t>رقم 93</w:t>
      </w:r>
      <w:r w:rsidR="009E0228">
        <w:rPr>
          <w:rtl/>
        </w:rPr>
        <w:t xml:space="preserve"> - </w:t>
      </w:r>
      <w:r>
        <w:rPr>
          <w:rtl/>
        </w:rPr>
        <w:t xml:space="preserve">من أول قوله </w:t>
      </w:r>
      <w:r w:rsidRPr="0093022D">
        <w:rPr>
          <w:rtl/>
        </w:rPr>
        <w:t>ص</w:t>
      </w:r>
      <w:r>
        <w:rPr>
          <w:rtl/>
        </w:rPr>
        <w:t xml:space="preserve"> 137 (أما بعد حمد الله والثناء عليه) حتى نهاية الخطبة </w:t>
      </w:r>
      <w:r w:rsidRPr="0093022D">
        <w:rPr>
          <w:rtl/>
        </w:rPr>
        <w:t>ص</w:t>
      </w:r>
      <w:r>
        <w:rPr>
          <w:rtl/>
        </w:rPr>
        <w:t xml:space="preserve"> 138 (فلا يعطونيه).</w:t>
      </w:r>
    </w:p>
    <w:p w:rsidR="0099446B" w:rsidRDefault="0099446B" w:rsidP="009E0228">
      <w:pPr>
        <w:pStyle w:val="libNormal"/>
        <w:rPr>
          <w:rtl/>
        </w:rPr>
      </w:pPr>
      <w:r>
        <w:rPr>
          <w:rtl/>
        </w:rPr>
        <w:t>رقم 101</w:t>
      </w:r>
      <w:r w:rsidR="009E0228">
        <w:rPr>
          <w:rtl/>
        </w:rPr>
        <w:t xml:space="preserve"> - </w:t>
      </w:r>
      <w:r>
        <w:rPr>
          <w:rtl/>
        </w:rPr>
        <w:t xml:space="preserve">من أول قوله </w:t>
      </w:r>
      <w:r w:rsidRPr="0093022D">
        <w:rPr>
          <w:rtl/>
        </w:rPr>
        <w:t>ص</w:t>
      </w:r>
      <w:r>
        <w:rPr>
          <w:rtl/>
        </w:rPr>
        <w:t xml:space="preserve"> 146 (الحمد لله الأول) حتى نهاية الخطبة </w:t>
      </w:r>
      <w:r w:rsidRPr="0093022D">
        <w:rPr>
          <w:rtl/>
        </w:rPr>
        <w:t>ص</w:t>
      </w:r>
      <w:r>
        <w:rPr>
          <w:rtl/>
        </w:rPr>
        <w:t xml:space="preserve"> 147 (المحصود).</w:t>
      </w:r>
    </w:p>
    <w:p w:rsidR="0099446B" w:rsidRDefault="0099446B" w:rsidP="009E0228">
      <w:pPr>
        <w:pStyle w:val="libNormal"/>
        <w:rPr>
          <w:rtl/>
        </w:rPr>
      </w:pPr>
      <w:r>
        <w:rPr>
          <w:rtl/>
        </w:rPr>
        <w:t>رقم 102</w:t>
      </w:r>
      <w:r w:rsidR="009E0228">
        <w:rPr>
          <w:rtl/>
        </w:rPr>
        <w:t xml:space="preserve"> - </w:t>
      </w:r>
      <w:r>
        <w:rPr>
          <w:rtl/>
        </w:rPr>
        <w:t xml:space="preserve">من أول قوله </w:t>
      </w:r>
      <w:r w:rsidRPr="0093022D">
        <w:rPr>
          <w:rtl/>
        </w:rPr>
        <w:t>ص</w:t>
      </w:r>
      <w:r>
        <w:rPr>
          <w:rtl/>
        </w:rPr>
        <w:t xml:space="preserve"> 147 (وذلك يوم يجمع الله فيه) حتى نهاية الخطبة </w:t>
      </w:r>
      <w:r w:rsidRPr="0093022D">
        <w:rPr>
          <w:rtl/>
        </w:rPr>
        <w:t>ص</w:t>
      </w:r>
      <w:r>
        <w:rPr>
          <w:rtl/>
        </w:rPr>
        <w:t xml:space="preserve"> 148 (والجوع الأغبر).</w:t>
      </w:r>
    </w:p>
    <w:p w:rsidR="0099446B" w:rsidRDefault="0099446B" w:rsidP="009E0228">
      <w:pPr>
        <w:pStyle w:val="libNormal"/>
        <w:rPr>
          <w:rtl/>
        </w:rPr>
      </w:pPr>
      <w:r>
        <w:rPr>
          <w:rtl/>
        </w:rPr>
        <w:t>رقم 105</w:t>
      </w:r>
      <w:r w:rsidR="009E0228">
        <w:rPr>
          <w:rtl/>
        </w:rPr>
        <w:t xml:space="preserve"> - </w:t>
      </w:r>
      <w:r>
        <w:rPr>
          <w:rtl/>
        </w:rPr>
        <w:t xml:space="preserve">من أول قوله </w:t>
      </w:r>
      <w:r w:rsidRPr="0093022D">
        <w:rPr>
          <w:rtl/>
        </w:rPr>
        <w:t>ص</w:t>
      </w:r>
      <w:r>
        <w:rPr>
          <w:rtl/>
        </w:rPr>
        <w:t xml:space="preserve"> 155 (الحمد لله المتجلي) حتى نهاية الخطبة </w:t>
      </w:r>
      <w:r w:rsidRPr="0093022D">
        <w:rPr>
          <w:rtl/>
        </w:rPr>
        <w:t>ص</w:t>
      </w:r>
      <w:r>
        <w:rPr>
          <w:rtl/>
        </w:rPr>
        <w:t xml:space="preserve"> 158 (مقلوبا).</w:t>
      </w:r>
    </w:p>
    <w:p w:rsidR="0099446B" w:rsidRDefault="0099446B" w:rsidP="009E0228">
      <w:pPr>
        <w:pStyle w:val="libNormal"/>
        <w:rPr>
          <w:rtl/>
        </w:rPr>
      </w:pPr>
      <w:r>
        <w:rPr>
          <w:rtl/>
        </w:rPr>
        <w:t>رقم 151</w:t>
      </w:r>
      <w:r w:rsidR="009E0228">
        <w:rPr>
          <w:rtl/>
        </w:rPr>
        <w:t xml:space="preserve"> - </w:t>
      </w:r>
      <w:r>
        <w:rPr>
          <w:rtl/>
        </w:rPr>
        <w:t xml:space="preserve">من أول قوله </w:t>
      </w:r>
      <w:r w:rsidRPr="0093022D">
        <w:rPr>
          <w:rtl/>
        </w:rPr>
        <w:t>ص</w:t>
      </w:r>
      <w:r>
        <w:rPr>
          <w:rtl/>
        </w:rPr>
        <w:t xml:space="preserve"> 209 (وأحمد الله) حتى نهاية الخطبة </w:t>
      </w:r>
      <w:r w:rsidRPr="0093022D">
        <w:rPr>
          <w:rtl/>
        </w:rPr>
        <w:t>ص</w:t>
      </w:r>
      <w:r>
        <w:rPr>
          <w:rtl/>
        </w:rPr>
        <w:t xml:space="preserve"> 211 (الطاعة).</w:t>
      </w:r>
    </w:p>
    <w:p w:rsidR="0099446B" w:rsidRDefault="0099446B" w:rsidP="009E0228">
      <w:pPr>
        <w:pStyle w:val="libNormal"/>
        <w:rPr>
          <w:rtl/>
        </w:rPr>
      </w:pPr>
      <w:r>
        <w:rPr>
          <w:rtl/>
        </w:rPr>
        <w:t>رقم 156</w:t>
      </w:r>
      <w:r w:rsidR="009E0228">
        <w:rPr>
          <w:rtl/>
        </w:rPr>
        <w:t xml:space="preserve"> - </w:t>
      </w:r>
      <w:r>
        <w:rPr>
          <w:rtl/>
        </w:rPr>
        <w:t xml:space="preserve">ابتداء من قوله </w:t>
      </w:r>
      <w:r w:rsidRPr="0093022D">
        <w:rPr>
          <w:rtl/>
        </w:rPr>
        <w:t>ص</w:t>
      </w:r>
      <w:r>
        <w:rPr>
          <w:rtl/>
        </w:rPr>
        <w:t xml:space="preserve"> 220 (إنه لما أنزل الله) حتى نهاية الخطبة في الصفحة ذاتها (بمنزلة فتنة).</w:t>
      </w:r>
    </w:p>
    <w:p w:rsidR="0099446B" w:rsidRDefault="0099446B" w:rsidP="009E0228">
      <w:pPr>
        <w:pStyle w:val="libNormal"/>
        <w:rPr>
          <w:rtl/>
        </w:rPr>
      </w:pPr>
      <w:r>
        <w:rPr>
          <w:rtl/>
        </w:rPr>
        <w:t>رقم 187</w:t>
      </w:r>
      <w:r w:rsidR="009E0228">
        <w:rPr>
          <w:rtl/>
        </w:rPr>
        <w:t xml:space="preserve"> - </w:t>
      </w:r>
      <w:r>
        <w:rPr>
          <w:rtl/>
        </w:rPr>
        <w:t xml:space="preserve">من أول قوله </w:t>
      </w:r>
      <w:r w:rsidRPr="0093022D">
        <w:rPr>
          <w:rtl/>
        </w:rPr>
        <w:t>ص</w:t>
      </w:r>
      <w:r>
        <w:rPr>
          <w:rtl/>
        </w:rPr>
        <w:t xml:space="preserve"> 277 (ألا بأبي وأمي) حتى نهاية الخطبة </w:t>
      </w:r>
      <w:r w:rsidRPr="0093022D">
        <w:rPr>
          <w:rtl/>
        </w:rPr>
        <w:t>ص</w:t>
      </w:r>
      <w:r>
        <w:rPr>
          <w:rtl/>
        </w:rPr>
        <w:t xml:space="preserve"> 278 (تفهموا).</w:t>
      </w:r>
    </w:p>
    <w:p w:rsidR="0099446B" w:rsidRDefault="0099446B" w:rsidP="004F6706">
      <w:pPr>
        <w:pStyle w:val="libCenterBold2"/>
        <w:rPr>
          <w:rtl/>
        </w:rPr>
      </w:pPr>
      <w:r>
        <w:rPr>
          <w:rtl/>
        </w:rPr>
        <w:t>الفخر</w:t>
      </w:r>
    </w:p>
    <w:p w:rsidR="0099446B" w:rsidRDefault="0099446B" w:rsidP="009E0228">
      <w:pPr>
        <w:pStyle w:val="libNormal"/>
        <w:rPr>
          <w:rtl/>
        </w:rPr>
      </w:pPr>
      <w:r>
        <w:rPr>
          <w:rtl/>
        </w:rPr>
        <w:t>رقم 37</w:t>
      </w:r>
      <w:r w:rsidR="009E0228">
        <w:rPr>
          <w:rtl/>
        </w:rPr>
        <w:t xml:space="preserve"> - </w:t>
      </w:r>
      <w:r>
        <w:rPr>
          <w:rtl/>
        </w:rPr>
        <w:t xml:space="preserve">من أول قوله </w:t>
      </w:r>
      <w:r w:rsidRPr="0093022D">
        <w:rPr>
          <w:rtl/>
        </w:rPr>
        <w:t>ص</w:t>
      </w:r>
      <w:r>
        <w:rPr>
          <w:rtl/>
        </w:rPr>
        <w:t xml:space="preserve"> 80 (فقمت بالأمر) حتى نهاية الخطبة </w:t>
      </w:r>
      <w:r w:rsidRPr="0093022D">
        <w:rPr>
          <w:rtl/>
        </w:rPr>
        <w:t>ص</w:t>
      </w:r>
      <w:r>
        <w:rPr>
          <w:rtl/>
        </w:rPr>
        <w:t xml:space="preserve"> 81 (في عنقي لغيري).</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رقم 56</w:t>
      </w:r>
      <w:r w:rsidR="009E0228">
        <w:rPr>
          <w:rtl/>
        </w:rPr>
        <w:t xml:space="preserve"> - </w:t>
      </w:r>
      <w:r>
        <w:rPr>
          <w:rtl/>
        </w:rPr>
        <w:t xml:space="preserve">من أول قوله </w:t>
      </w:r>
      <w:r w:rsidRPr="0093022D">
        <w:rPr>
          <w:rtl/>
        </w:rPr>
        <w:t>ص</w:t>
      </w:r>
      <w:r>
        <w:rPr>
          <w:rtl/>
        </w:rPr>
        <w:t xml:space="preserve"> 91 (ولقد كنا مع رسول الله) حتى نهاية كلامه </w:t>
      </w:r>
      <w:r w:rsidRPr="0093022D">
        <w:rPr>
          <w:rtl/>
        </w:rPr>
        <w:t>ص</w:t>
      </w:r>
      <w:r>
        <w:rPr>
          <w:rtl/>
        </w:rPr>
        <w:t xml:space="preserve"> 92 (ندما).</w:t>
      </w:r>
    </w:p>
    <w:p w:rsidR="0099446B" w:rsidRDefault="0099446B" w:rsidP="009E0228">
      <w:pPr>
        <w:pStyle w:val="libNormal"/>
        <w:rPr>
          <w:rtl/>
        </w:rPr>
      </w:pPr>
      <w:r>
        <w:rPr>
          <w:rtl/>
        </w:rPr>
        <w:t>رقم 62</w:t>
      </w:r>
      <w:r w:rsidR="009E0228">
        <w:rPr>
          <w:rtl/>
        </w:rPr>
        <w:t xml:space="preserve"> - </w:t>
      </w:r>
      <w:r>
        <w:rPr>
          <w:rtl/>
        </w:rPr>
        <w:t xml:space="preserve">من أول قوله </w:t>
      </w:r>
      <w:r w:rsidRPr="0093022D">
        <w:rPr>
          <w:rtl/>
        </w:rPr>
        <w:t>ص</w:t>
      </w:r>
      <w:r>
        <w:rPr>
          <w:rtl/>
        </w:rPr>
        <w:t xml:space="preserve"> 94 (وإنّ عليّ من الله جنّة حصينة) حتى نهاية كلامه في الصفحة ذاتها (ولا يبرأ الكلم).</w:t>
      </w:r>
    </w:p>
    <w:p w:rsidR="0099446B" w:rsidRDefault="0099446B" w:rsidP="009E0228">
      <w:pPr>
        <w:pStyle w:val="libNormal"/>
        <w:rPr>
          <w:rtl/>
        </w:rPr>
      </w:pPr>
      <w:r>
        <w:rPr>
          <w:rtl/>
        </w:rPr>
        <w:t>رقم 74</w:t>
      </w:r>
      <w:r w:rsidR="009E0228">
        <w:rPr>
          <w:rtl/>
        </w:rPr>
        <w:t xml:space="preserve"> - </w:t>
      </w:r>
      <w:r>
        <w:rPr>
          <w:rtl/>
        </w:rPr>
        <w:t xml:space="preserve">من أول قوله </w:t>
      </w:r>
      <w:r w:rsidRPr="0093022D">
        <w:rPr>
          <w:rtl/>
        </w:rPr>
        <w:t>ص</w:t>
      </w:r>
      <w:r>
        <w:rPr>
          <w:rtl/>
        </w:rPr>
        <w:t xml:space="preserve"> 102 (لقد علمتم أني أحق الناس بها) حتى نهاية كلامه في الصفحة ذاتها (وزبرجه).</w:t>
      </w:r>
    </w:p>
    <w:p w:rsidR="0099446B" w:rsidRDefault="0099446B" w:rsidP="009E0228">
      <w:pPr>
        <w:pStyle w:val="libNormal"/>
        <w:rPr>
          <w:rtl/>
        </w:rPr>
      </w:pPr>
      <w:r>
        <w:rPr>
          <w:rtl/>
        </w:rPr>
        <w:t>رقم 120</w:t>
      </w:r>
      <w:r w:rsidR="009E0228">
        <w:rPr>
          <w:rtl/>
        </w:rPr>
        <w:t xml:space="preserve"> - </w:t>
      </w:r>
      <w:r>
        <w:rPr>
          <w:rtl/>
        </w:rPr>
        <w:t xml:space="preserve">من أول قوله 176 (تا لله لقد علَّمت) حتى نهاية كلامه </w:t>
      </w:r>
      <w:r w:rsidRPr="0093022D">
        <w:rPr>
          <w:rtl/>
        </w:rPr>
        <w:t>ص</w:t>
      </w:r>
      <w:r>
        <w:rPr>
          <w:rtl/>
        </w:rPr>
        <w:t xml:space="preserve"> 177 (لا يحمده).</w:t>
      </w:r>
    </w:p>
    <w:p w:rsidR="0099446B" w:rsidRDefault="0099446B" w:rsidP="009E0228">
      <w:pPr>
        <w:pStyle w:val="libNormal"/>
        <w:rPr>
          <w:rtl/>
        </w:rPr>
      </w:pPr>
      <w:r>
        <w:rPr>
          <w:rtl/>
        </w:rPr>
        <w:t>رقم 175</w:t>
      </w:r>
      <w:r w:rsidR="009E0228">
        <w:rPr>
          <w:rtl/>
        </w:rPr>
        <w:t xml:space="preserve"> - </w:t>
      </w:r>
      <w:r>
        <w:rPr>
          <w:rtl/>
        </w:rPr>
        <w:t xml:space="preserve">من أول قوله </w:t>
      </w:r>
      <w:r w:rsidRPr="0093022D">
        <w:rPr>
          <w:rtl/>
        </w:rPr>
        <w:t>ص</w:t>
      </w:r>
      <w:r>
        <w:rPr>
          <w:rtl/>
        </w:rPr>
        <w:t xml:space="preserve"> 250 (أيها الناس غير المغفول عنهم) حتى نهاية الخطبة في الصفحة ذاتها (قبلكم عنها).</w:t>
      </w:r>
    </w:p>
    <w:p w:rsidR="0099446B" w:rsidRDefault="0099446B" w:rsidP="009E0228">
      <w:pPr>
        <w:pStyle w:val="libNormal"/>
        <w:rPr>
          <w:rtl/>
        </w:rPr>
      </w:pPr>
      <w:r>
        <w:rPr>
          <w:rtl/>
        </w:rPr>
        <w:t>رقم 197</w:t>
      </w:r>
      <w:r w:rsidR="009E0228">
        <w:rPr>
          <w:rtl/>
        </w:rPr>
        <w:t xml:space="preserve"> - </w:t>
      </w:r>
      <w:r>
        <w:rPr>
          <w:rtl/>
        </w:rPr>
        <w:t xml:space="preserve">من أول قوله </w:t>
      </w:r>
      <w:r w:rsidRPr="0093022D">
        <w:rPr>
          <w:rtl/>
        </w:rPr>
        <w:t>ص</w:t>
      </w:r>
      <w:r>
        <w:rPr>
          <w:rtl/>
        </w:rPr>
        <w:t xml:space="preserve"> 311 (ولقد علم المستحفظون) حتى نهاية كلامه </w:t>
      </w:r>
      <w:r w:rsidRPr="0093022D">
        <w:rPr>
          <w:rtl/>
        </w:rPr>
        <w:t>ص</w:t>
      </w:r>
      <w:r>
        <w:rPr>
          <w:rtl/>
        </w:rPr>
        <w:t xml:space="preserve"> 312 (لي ولكم).</w:t>
      </w:r>
    </w:p>
    <w:p w:rsidR="0099446B" w:rsidRDefault="0099446B" w:rsidP="009E0228">
      <w:pPr>
        <w:pStyle w:val="libNormal"/>
        <w:rPr>
          <w:rtl/>
        </w:rPr>
      </w:pPr>
      <w:r>
        <w:rPr>
          <w:rtl/>
        </w:rPr>
        <w:t>رقم 229</w:t>
      </w:r>
      <w:r w:rsidR="009E0228">
        <w:rPr>
          <w:rtl/>
        </w:rPr>
        <w:t xml:space="preserve"> - </w:t>
      </w:r>
      <w:r>
        <w:rPr>
          <w:rtl/>
        </w:rPr>
        <w:t xml:space="preserve">من أول قوله </w:t>
      </w:r>
      <w:r w:rsidRPr="0093022D">
        <w:rPr>
          <w:rtl/>
        </w:rPr>
        <w:t>ص</w:t>
      </w:r>
      <w:r>
        <w:rPr>
          <w:rtl/>
        </w:rPr>
        <w:t xml:space="preserve"> 350 (وبسطتم يدي) حتى نهاية كلامه </w:t>
      </w:r>
      <w:r w:rsidRPr="0093022D">
        <w:rPr>
          <w:rtl/>
        </w:rPr>
        <w:t>ص</w:t>
      </w:r>
      <w:r>
        <w:rPr>
          <w:rtl/>
        </w:rPr>
        <w:t xml:space="preserve"> 351 (الكعاب).</w:t>
      </w:r>
    </w:p>
    <w:p w:rsidR="0099446B" w:rsidRDefault="0099446B" w:rsidP="004F6706">
      <w:pPr>
        <w:pStyle w:val="libCenterBold2"/>
        <w:rPr>
          <w:rtl/>
        </w:rPr>
      </w:pPr>
      <w:r>
        <w:rPr>
          <w:rtl/>
        </w:rPr>
        <w:t>المناظرة والجدل</w:t>
      </w:r>
    </w:p>
    <w:p w:rsidR="0099446B" w:rsidRDefault="0099446B" w:rsidP="009E0228">
      <w:pPr>
        <w:pStyle w:val="libNormal"/>
        <w:rPr>
          <w:rtl/>
        </w:rPr>
      </w:pPr>
      <w:r>
        <w:rPr>
          <w:rtl/>
        </w:rPr>
        <w:t>رقم 55</w:t>
      </w:r>
      <w:r w:rsidR="009E0228">
        <w:rPr>
          <w:rtl/>
        </w:rPr>
        <w:t xml:space="preserve"> - </w:t>
      </w:r>
      <w:r>
        <w:rPr>
          <w:rtl/>
        </w:rPr>
        <w:t xml:space="preserve">من أول قوله </w:t>
      </w:r>
      <w:r w:rsidRPr="0093022D">
        <w:rPr>
          <w:rtl/>
        </w:rPr>
        <w:t>ص</w:t>
      </w:r>
      <w:r>
        <w:rPr>
          <w:rtl/>
        </w:rPr>
        <w:t xml:space="preserve"> 91 (أما قولكم</w:t>
      </w:r>
      <w:r w:rsidR="009E0228">
        <w:rPr>
          <w:rtl/>
        </w:rPr>
        <w:t>:</w:t>
      </w:r>
      <w:r>
        <w:rPr>
          <w:rtl/>
        </w:rPr>
        <w:t xml:space="preserve"> أكل ذلك كراهة الموت) حتى نهاية كلامه في الصفحة ذاتها (تبوء بآثامها).</w:t>
      </w:r>
    </w:p>
    <w:p w:rsidR="0099446B" w:rsidRDefault="0099446B" w:rsidP="009E0228">
      <w:pPr>
        <w:pStyle w:val="libNormal"/>
        <w:rPr>
          <w:rtl/>
        </w:rPr>
      </w:pPr>
      <w:r>
        <w:rPr>
          <w:rtl/>
        </w:rPr>
        <w:t>رقم 67</w:t>
      </w:r>
      <w:r w:rsidR="009E0228">
        <w:rPr>
          <w:rtl/>
        </w:rPr>
        <w:t xml:space="preserve"> - </w:t>
      </w:r>
      <w:r>
        <w:rPr>
          <w:rtl/>
        </w:rPr>
        <w:t xml:space="preserve">من أول قوله </w:t>
      </w:r>
      <w:r w:rsidRPr="0093022D">
        <w:rPr>
          <w:rtl/>
        </w:rPr>
        <w:t>ص</w:t>
      </w:r>
      <w:r>
        <w:rPr>
          <w:rtl/>
        </w:rPr>
        <w:t xml:space="preserve"> 97 (فهلا احتججتم عليهم) حتى نهاية كلام </w:t>
      </w:r>
      <w:r w:rsidRPr="0093022D">
        <w:rPr>
          <w:rtl/>
        </w:rPr>
        <w:t>ص</w:t>
      </w:r>
      <w:r>
        <w:rPr>
          <w:rtl/>
        </w:rPr>
        <w:t xml:space="preserve"> 98 (الثمرة).</w:t>
      </w:r>
    </w:p>
    <w:p w:rsidR="0099446B" w:rsidRDefault="0099446B" w:rsidP="009E0228">
      <w:pPr>
        <w:pStyle w:val="libNormal"/>
        <w:rPr>
          <w:rtl/>
        </w:rPr>
      </w:pPr>
      <w:r>
        <w:rPr>
          <w:rtl/>
        </w:rPr>
        <w:t>رقم 122</w:t>
      </w:r>
      <w:r w:rsidR="009E0228">
        <w:rPr>
          <w:rtl/>
        </w:rPr>
        <w:t xml:space="preserve"> - </w:t>
      </w:r>
      <w:r>
        <w:rPr>
          <w:rtl/>
        </w:rPr>
        <w:t xml:space="preserve">من أول قوله </w:t>
      </w:r>
      <w:r w:rsidRPr="0093022D">
        <w:rPr>
          <w:rtl/>
        </w:rPr>
        <w:t>ص</w:t>
      </w:r>
      <w:r>
        <w:rPr>
          <w:rtl/>
        </w:rPr>
        <w:t xml:space="preserve"> 178 (أكلكم شهد معنا) حتى نهاية كلامه </w:t>
      </w:r>
      <w:r w:rsidRPr="0093022D">
        <w:rPr>
          <w:rtl/>
        </w:rPr>
        <w:t>ص</w:t>
      </w:r>
      <w:r>
        <w:rPr>
          <w:rtl/>
        </w:rPr>
        <w:t xml:space="preserve"> 179 (عما سواها).</w:t>
      </w:r>
    </w:p>
    <w:p w:rsidR="0099446B" w:rsidRDefault="0099446B" w:rsidP="009E0228">
      <w:pPr>
        <w:pStyle w:val="libNormal"/>
        <w:rPr>
          <w:rtl/>
        </w:rPr>
      </w:pPr>
      <w:r>
        <w:rPr>
          <w:rtl/>
        </w:rPr>
        <w:t>رقم 126</w:t>
      </w:r>
      <w:r w:rsidR="009E0228">
        <w:rPr>
          <w:rtl/>
        </w:rPr>
        <w:t xml:space="preserve"> - </w:t>
      </w:r>
      <w:r>
        <w:rPr>
          <w:rtl/>
        </w:rPr>
        <w:t xml:space="preserve">من أول قوله </w:t>
      </w:r>
      <w:r w:rsidRPr="0093022D">
        <w:rPr>
          <w:rtl/>
        </w:rPr>
        <w:t>ص</w:t>
      </w:r>
      <w:r>
        <w:rPr>
          <w:rtl/>
        </w:rPr>
        <w:t xml:space="preserve"> 183 (أتأمرونّي) حتى نهاية كلامه في الصفحة ذاتها (خدين).</w:t>
      </w:r>
    </w:p>
    <w:p w:rsidR="0099446B" w:rsidRDefault="0099446B" w:rsidP="009E0228">
      <w:pPr>
        <w:pStyle w:val="libNormal"/>
        <w:rPr>
          <w:rtl/>
        </w:rPr>
      </w:pPr>
      <w:r>
        <w:rPr>
          <w:rtl/>
        </w:rPr>
        <w:t>رقم 162</w:t>
      </w:r>
      <w:r w:rsidR="009E0228">
        <w:rPr>
          <w:rtl/>
        </w:rPr>
        <w:t xml:space="preserve"> - </w:t>
      </w:r>
      <w:r>
        <w:rPr>
          <w:rtl/>
        </w:rPr>
        <w:t xml:space="preserve">من أول قوله </w:t>
      </w:r>
      <w:r w:rsidRPr="0093022D">
        <w:rPr>
          <w:rtl/>
        </w:rPr>
        <w:t>ص</w:t>
      </w:r>
      <w:r>
        <w:rPr>
          <w:rtl/>
        </w:rPr>
        <w:t xml:space="preserve"> 231 (يا أخا بني أسد) حتى نهاية كلامه </w:t>
      </w:r>
      <w:r w:rsidRPr="0093022D">
        <w:rPr>
          <w:rtl/>
        </w:rPr>
        <w:t>ص</w:t>
      </w:r>
      <w:r>
        <w:rPr>
          <w:rtl/>
        </w:rPr>
        <w:t xml:space="preserve"> 232 (يصنعون).</w:t>
      </w:r>
    </w:p>
    <w:p w:rsidR="0099446B" w:rsidRDefault="0099446B" w:rsidP="009E0228">
      <w:pPr>
        <w:pStyle w:val="libNormal"/>
        <w:rPr>
          <w:rtl/>
        </w:rPr>
      </w:pPr>
      <w:r>
        <w:rPr>
          <w:rtl/>
        </w:rPr>
        <w:t>رقم 184</w:t>
      </w:r>
      <w:r w:rsidR="009E0228">
        <w:rPr>
          <w:rtl/>
        </w:rPr>
        <w:t xml:space="preserve"> - </w:t>
      </w:r>
      <w:r>
        <w:rPr>
          <w:rtl/>
        </w:rPr>
        <w:t xml:space="preserve">من أول قوله </w:t>
      </w:r>
      <w:r w:rsidRPr="0093022D">
        <w:rPr>
          <w:rtl/>
        </w:rPr>
        <w:t>ص</w:t>
      </w:r>
      <w:r>
        <w:rPr>
          <w:rtl/>
        </w:rPr>
        <w:t xml:space="preserve"> 268 (اسكت قبحك الله) حتى نهاية كلامه في الصفحة ذاتها (الماعز).</w:t>
      </w:r>
    </w:p>
    <w:p w:rsidR="0099446B" w:rsidRDefault="0099446B" w:rsidP="0099446B">
      <w:pPr>
        <w:pStyle w:val="libNormal"/>
        <w:rPr>
          <w:rtl/>
        </w:rPr>
      </w:pPr>
      <w:r>
        <w:rPr>
          <w:rtl/>
        </w:rPr>
        <w:br w:type="page"/>
      </w:r>
    </w:p>
    <w:p w:rsidR="0099446B" w:rsidRDefault="0099446B" w:rsidP="004F6706">
      <w:pPr>
        <w:pStyle w:val="libCenterBold2"/>
        <w:rPr>
          <w:rtl/>
        </w:rPr>
      </w:pPr>
      <w:r>
        <w:rPr>
          <w:rtl/>
        </w:rPr>
        <w:lastRenderedPageBreak/>
        <w:t>الشكوى</w:t>
      </w:r>
    </w:p>
    <w:p w:rsidR="0099446B" w:rsidRDefault="0099446B" w:rsidP="009E0228">
      <w:pPr>
        <w:pStyle w:val="libNormal"/>
        <w:rPr>
          <w:rtl/>
        </w:rPr>
      </w:pPr>
      <w:r>
        <w:rPr>
          <w:rtl/>
        </w:rPr>
        <w:t>رقم 3</w:t>
      </w:r>
      <w:r w:rsidR="009E0228">
        <w:rPr>
          <w:rtl/>
        </w:rPr>
        <w:t xml:space="preserve"> - </w:t>
      </w:r>
      <w:r>
        <w:rPr>
          <w:rtl/>
        </w:rPr>
        <w:t xml:space="preserve">من أول قوله </w:t>
      </w:r>
      <w:r w:rsidRPr="0093022D">
        <w:rPr>
          <w:rtl/>
        </w:rPr>
        <w:t>ص</w:t>
      </w:r>
      <w:r>
        <w:rPr>
          <w:rtl/>
        </w:rPr>
        <w:t xml:space="preserve"> 48 (أما والله لقد تقمصها فلان) حتى نهاية الخطبة </w:t>
      </w:r>
      <w:r w:rsidRPr="0093022D">
        <w:rPr>
          <w:rtl/>
        </w:rPr>
        <w:t>ص</w:t>
      </w:r>
      <w:r>
        <w:rPr>
          <w:rtl/>
        </w:rPr>
        <w:t xml:space="preserve"> 50 (تلك شقشقة هدرت ثم قرّت)</w:t>
      </w:r>
      <w:r>
        <w:rPr>
          <w:rFonts w:hint="cs"/>
          <w:rtl/>
        </w:rPr>
        <w:t>.</w:t>
      </w:r>
    </w:p>
    <w:p w:rsidR="0099446B" w:rsidRDefault="0099446B" w:rsidP="009E0228">
      <w:pPr>
        <w:pStyle w:val="libNormal"/>
        <w:rPr>
          <w:rtl/>
        </w:rPr>
      </w:pPr>
      <w:r>
        <w:rPr>
          <w:rtl/>
        </w:rPr>
        <w:t>رقم 4</w:t>
      </w:r>
      <w:r w:rsidR="009E0228">
        <w:rPr>
          <w:rtl/>
        </w:rPr>
        <w:t xml:space="preserve"> - </w:t>
      </w:r>
      <w:r>
        <w:rPr>
          <w:rtl/>
        </w:rPr>
        <w:t xml:space="preserve">من أول قوله </w:t>
      </w:r>
      <w:r w:rsidRPr="0093022D">
        <w:rPr>
          <w:rtl/>
        </w:rPr>
        <w:t>ص</w:t>
      </w:r>
      <w:r>
        <w:rPr>
          <w:rtl/>
        </w:rPr>
        <w:t xml:space="preserve"> 51 (ما زلت أنتظر بكم عواقب الغدر) حتى نهاية الخطبة في الصفحة ذاتها (من وثق بماء لم يظمأ).</w:t>
      </w:r>
    </w:p>
    <w:p w:rsidR="0099446B" w:rsidRDefault="0099446B" w:rsidP="009E0228">
      <w:pPr>
        <w:pStyle w:val="libNormal"/>
        <w:rPr>
          <w:rtl/>
        </w:rPr>
      </w:pPr>
      <w:r>
        <w:rPr>
          <w:rtl/>
        </w:rPr>
        <w:t>رقم 26</w:t>
      </w:r>
      <w:r w:rsidR="009E0228">
        <w:rPr>
          <w:rtl/>
        </w:rPr>
        <w:t xml:space="preserve"> - </w:t>
      </w:r>
      <w:r>
        <w:rPr>
          <w:rtl/>
        </w:rPr>
        <w:t xml:space="preserve">ابتداء من قوله </w:t>
      </w:r>
      <w:r w:rsidRPr="0093022D">
        <w:rPr>
          <w:rtl/>
        </w:rPr>
        <w:t>ص</w:t>
      </w:r>
      <w:r>
        <w:rPr>
          <w:rtl/>
        </w:rPr>
        <w:t xml:space="preserve"> 68</w:t>
      </w:r>
      <w:r w:rsidR="009E0228">
        <w:rPr>
          <w:rtl/>
        </w:rPr>
        <w:t xml:space="preserve"> - </w:t>
      </w:r>
      <w:r>
        <w:rPr>
          <w:rtl/>
        </w:rPr>
        <w:t>في وسط الخطبة (فنظرت فإذا ليس لي معين) حتى نهايتها في الصفحة ذاتها (أدعى إلى النصر).</w:t>
      </w:r>
    </w:p>
    <w:p w:rsidR="0099446B" w:rsidRDefault="0099446B" w:rsidP="009E0228">
      <w:pPr>
        <w:pStyle w:val="libNormal"/>
        <w:rPr>
          <w:rtl/>
        </w:rPr>
      </w:pPr>
      <w:r>
        <w:rPr>
          <w:rtl/>
        </w:rPr>
        <w:t>رقم 35</w:t>
      </w:r>
      <w:r w:rsidR="009E0228">
        <w:rPr>
          <w:rtl/>
        </w:rPr>
        <w:t xml:space="preserve"> - </w:t>
      </w:r>
      <w:r>
        <w:rPr>
          <w:rtl/>
        </w:rPr>
        <w:t xml:space="preserve">ابتداء من قوله بعد الحمدلة </w:t>
      </w:r>
      <w:r w:rsidRPr="0093022D">
        <w:rPr>
          <w:rtl/>
        </w:rPr>
        <w:t>ص</w:t>
      </w:r>
      <w:r>
        <w:rPr>
          <w:rtl/>
        </w:rPr>
        <w:t xml:space="preserve"> 79 (أما بعد فإن معصية الناجح) حتى نهاية الخطبة </w:t>
      </w:r>
      <w:r w:rsidRPr="0093022D">
        <w:rPr>
          <w:rtl/>
        </w:rPr>
        <w:t>ص</w:t>
      </w:r>
      <w:r>
        <w:rPr>
          <w:rtl/>
        </w:rPr>
        <w:t xml:space="preserve"> 80 (ضحى الغد).</w:t>
      </w:r>
    </w:p>
    <w:p w:rsidR="0099446B" w:rsidRDefault="0099446B" w:rsidP="009E0228">
      <w:pPr>
        <w:pStyle w:val="libNormal"/>
        <w:rPr>
          <w:rtl/>
        </w:rPr>
      </w:pPr>
      <w:r>
        <w:rPr>
          <w:rtl/>
        </w:rPr>
        <w:t>رقم 217</w:t>
      </w:r>
      <w:r w:rsidR="009E0228">
        <w:rPr>
          <w:rtl/>
        </w:rPr>
        <w:t xml:space="preserve"> - </w:t>
      </w:r>
      <w:r>
        <w:rPr>
          <w:rtl/>
        </w:rPr>
        <w:t xml:space="preserve">من أول قوله </w:t>
      </w:r>
      <w:r w:rsidRPr="0093022D">
        <w:rPr>
          <w:rtl/>
        </w:rPr>
        <w:t>ص</w:t>
      </w:r>
      <w:r>
        <w:rPr>
          <w:rtl/>
        </w:rPr>
        <w:t xml:space="preserve"> 336 (اللهم إني أستعديك) حتى نهاية الخطبة في الصفحة ذاتها (الشفار).</w:t>
      </w:r>
    </w:p>
    <w:p w:rsidR="0099446B" w:rsidRDefault="0099446B" w:rsidP="004F6706">
      <w:pPr>
        <w:pStyle w:val="libCenterBold2"/>
        <w:rPr>
          <w:rtl/>
        </w:rPr>
      </w:pPr>
      <w:r>
        <w:rPr>
          <w:rtl/>
        </w:rPr>
        <w:t>السياسة</w:t>
      </w:r>
    </w:p>
    <w:p w:rsidR="0099446B" w:rsidRDefault="0099446B" w:rsidP="009E0228">
      <w:pPr>
        <w:pStyle w:val="libNormal"/>
        <w:rPr>
          <w:rtl/>
        </w:rPr>
      </w:pPr>
      <w:r>
        <w:rPr>
          <w:rtl/>
        </w:rPr>
        <w:t>رقم 92</w:t>
      </w:r>
      <w:r w:rsidR="009E0228">
        <w:rPr>
          <w:rtl/>
        </w:rPr>
        <w:t xml:space="preserve"> - </w:t>
      </w:r>
      <w:r>
        <w:rPr>
          <w:rtl/>
        </w:rPr>
        <w:t xml:space="preserve">من أول قوله </w:t>
      </w:r>
      <w:r w:rsidRPr="0093022D">
        <w:rPr>
          <w:rtl/>
        </w:rPr>
        <w:t>ص</w:t>
      </w:r>
      <w:r>
        <w:rPr>
          <w:rtl/>
        </w:rPr>
        <w:t xml:space="preserve"> 136 (دعوني والتمسوا غيري) حتى نهاية الخطبة في الصفحة ذاتها (أميرا).</w:t>
      </w:r>
    </w:p>
    <w:p w:rsidR="0099446B" w:rsidRDefault="0099446B" w:rsidP="009E0228">
      <w:pPr>
        <w:pStyle w:val="libNormal"/>
        <w:rPr>
          <w:rtl/>
        </w:rPr>
      </w:pPr>
      <w:r>
        <w:rPr>
          <w:rtl/>
        </w:rPr>
        <w:t>رقم 168</w:t>
      </w:r>
      <w:r w:rsidR="009E0228">
        <w:rPr>
          <w:rtl/>
        </w:rPr>
        <w:t xml:space="preserve"> - </w:t>
      </w:r>
      <w:r>
        <w:rPr>
          <w:rtl/>
        </w:rPr>
        <w:t xml:space="preserve">من أول قوله </w:t>
      </w:r>
      <w:r w:rsidRPr="0093022D">
        <w:rPr>
          <w:rtl/>
        </w:rPr>
        <w:t>ص</w:t>
      </w:r>
      <w:r>
        <w:rPr>
          <w:rtl/>
        </w:rPr>
        <w:t xml:space="preserve"> 243 (يا إخوتاه) حتى نهاية كلامه في الصفحة ذاتها (الكيّ).</w:t>
      </w:r>
    </w:p>
    <w:p w:rsidR="0099446B" w:rsidRDefault="0099446B" w:rsidP="009E0228">
      <w:pPr>
        <w:pStyle w:val="libNormal"/>
        <w:rPr>
          <w:rtl/>
        </w:rPr>
      </w:pPr>
      <w:r>
        <w:rPr>
          <w:rtl/>
        </w:rPr>
        <w:t>رقم 174</w:t>
      </w:r>
      <w:r w:rsidR="009E0228">
        <w:rPr>
          <w:rtl/>
        </w:rPr>
        <w:t xml:space="preserve"> - </w:t>
      </w:r>
      <w:r>
        <w:rPr>
          <w:rtl/>
        </w:rPr>
        <w:t xml:space="preserve">من أول قوله </w:t>
      </w:r>
      <w:r w:rsidRPr="0093022D">
        <w:rPr>
          <w:rtl/>
        </w:rPr>
        <w:t>ص</w:t>
      </w:r>
      <w:r>
        <w:rPr>
          <w:rtl/>
        </w:rPr>
        <w:t xml:space="preserve"> 249 (قد كنت وما أهدد) حتى نهاية كلامه </w:t>
      </w:r>
      <w:r w:rsidRPr="0093022D">
        <w:rPr>
          <w:rtl/>
        </w:rPr>
        <w:t>ص</w:t>
      </w:r>
      <w:r>
        <w:rPr>
          <w:rtl/>
        </w:rPr>
        <w:t xml:space="preserve"> 250 (معاذيره).</w:t>
      </w:r>
    </w:p>
    <w:p w:rsidR="0099446B" w:rsidRDefault="0099446B" w:rsidP="009E0228">
      <w:pPr>
        <w:pStyle w:val="libNormal"/>
        <w:rPr>
          <w:rtl/>
        </w:rPr>
      </w:pPr>
      <w:r>
        <w:rPr>
          <w:rtl/>
        </w:rPr>
        <w:t>رقم 200</w:t>
      </w:r>
      <w:r w:rsidR="009E0228">
        <w:rPr>
          <w:rtl/>
        </w:rPr>
        <w:t xml:space="preserve"> - </w:t>
      </w:r>
      <w:r>
        <w:rPr>
          <w:rtl/>
        </w:rPr>
        <w:t xml:space="preserve">من أول قوله </w:t>
      </w:r>
      <w:r w:rsidRPr="0093022D">
        <w:rPr>
          <w:rtl/>
        </w:rPr>
        <w:t>ص</w:t>
      </w:r>
      <w:r>
        <w:rPr>
          <w:rtl/>
        </w:rPr>
        <w:t xml:space="preserve"> 318 (والله ما معاوية بأدهي مني) حتى نهاية كلامه في الصفحة ذاتها (بالشديدة).</w:t>
      </w:r>
    </w:p>
    <w:p w:rsidR="0099446B" w:rsidRDefault="0099446B" w:rsidP="009E0228">
      <w:pPr>
        <w:pStyle w:val="libNormal"/>
        <w:rPr>
          <w:rtl/>
        </w:rPr>
      </w:pPr>
      <w:r>
        <w:rPr>
          <w:rtl/>
        </w:rPr>
        <w:t>رقم 205</w:t>
      </w:r>
      <w:r w:rsidR="009E0228">
        <w:rPr>
          <w:rtl/>
        </w:rPr>
        <w:t xml:space="preserve"> - </w:t>
      </w:r>
      <w:r>
        <w:rPr>
          <w:rtl/>
        </w:rPr>
        <w:t xml:space="preserve">من أول قوله </w:t>
      </w:r>
      <w:r w:rsidRPr="0093022D">
        <w:rPr>
          <w:rtl/>
        </w:rPr>
        <w:t>ص</w:t>
      </w:r>
      <w:r>
        <w:rPr>
          <w:rtl/>
        </w:rPr>
        <w:t xml:space="preserve"> 321 (لقد نقمتما يسيرا) حتى نهاية كلامه </w:t>
      </w:r>
      <w:r w:rsidRPr="0093022D">
        <w:rPr>
          <w:rtl/>
        </w:rPr>
        <w:t>ص</w:t>
      </w:r>
      <w:r>
        <w:rPr>
          <w:rtl/>
        </w:rPr>
        <w:t xml:space="preserve"> 322 (على صاحبه).</w:t>
      </w:r>
    </w:p>
    <w:p w:rsidR="0099446B" w:rsidRDefault="0099446B" w:rsidP="0099446B">
      <w:pPr>
        <w:pStyle w:val="libNormal"/>
        <w:rPr>
          <w:rtl/>
        </w:rPr>
      </w:pPr>
      <w:r>
        <w:rPr>
          <w:rtl/>
        </w:rPr>
        <w:br w:type="page"/>
      </w:r>
    </w:p>
    <w:p w:rsidR="0099446B" w:rsidRDefault="0099446B" w:rsidP="004F6706">
      <w:pPr>
        <w:pStyle w:val="libCenterBold2"/>
        <w:rPr>
          <w:rtl/>
        </w:rPr>
      </w:pPr>
      <w:r>
        <w:rPr>
          <w:rtl/>
        </w:rPr>
        <w:lastRenderedPageBreak/>
        <w:t>الابتهال</w:t>
      </w:r>
    </w:p>
    <w:p w:rsidR="0099446B" w:rsidRDefault="0099446B" w:rsidP="009E0228">
      <w:pPr>
        <w:pStyle w:val="libNormal"/>
        <w:rPr>
          <w:rtl/>
        </w:rPr>
      </w:pPr>
      <w:r>
        <w:rPr>
          <w:rtl/>
        </w:rPr>
        <w:t>رقم 46</w:t>
      </w:r>
      <w:r w:rsidR="009E0228">
        <w:rPr>
          <w:rtl/>
        </w:rPr>
        <w:t xml:space="preserve"> - </w:t>
      </w:r>
      <w:r>
        <w:rPr>
          <w:rtl/>
        </w:rPr>
        <w:t xml:space="preserve">من أول قوله </w:t>
      </w:r>
      <w:r w:rsidRPr="0093022D">
        <w:rPr>
          <w:rtl/>
        </w:rPr>
        <w:t>ص</w:t>
      </w:r>
      <w:r>
        <w:rPr>
          <w:rtl/>
        </w:rPr>
        <w:t xml:space="preserve"> 86 مقتبسا من حديث الرسول (اللهم إني أعوذ بك من وعثاء السفر) حتى نهاية الدعاء في الصفحة ذاتها (لا يكون مستخلفا).</w:t>
      </w:r>
    </w:p>
    <w:p w:rsidR="0099446B" w:rsidRDefault="0099446B" w:rsidP="009E0228">
      <w:pPr>
        <w:pStyle w:val="libNormal"/>
        <w:rPr>
          <w:rtl/>
        </w:rPr>
      </w:pPr>
      <w:r>
        <w:rPr>
          <w:rtl/>
        </w:rPr>
        <w:t>رقم 78</w:t>
      </w:r>
      <w:r w:rsidR="009E0228">
        <w:rPr>
          <w:rtl/>
        </w:rPr>
        <w:t xml:space="preserve"> - </w:t>
      </w:r>
      <w:r>
        <w:rPr>
          <w:rtl/>
        </w:rPr>
        <w:t xml:space="preserve">من أول قوله </w:t>
      </w:r>
      <w:r w:rsidRPr="0093022D">
        <w:rPr>
          <w:rtl/>
        </w:rPr>
        <w:t>ص</w:t>
      </w:r>
      <w:r>
        <w:rPr>
          <w:rtl/>
        </w:rPr>
        <w:t xml:space="preserve"> 104 (اللهم اغفر لي) حتى نهاية الدعاء في الصفحة ذاتها (اللسان).</w:t>
      </w:r>
    </w:p>
    <w:p w:rsidR="0099446B" w:rsidRDefault="0099446B" w:rsidP="009E0228">
      <w:pPr>
        <w:pStyle w:val="libNormal"/>
        <w:rPr>
          <w:rtl/>
        </w:rPr>
      </w:pPr>
      <w:r>
        <w:rPr>
          <w:rtl/>
        </w:rPr>
        <w:t>رقم 171</w:t>
      </w:r>
      <w:r w:rsidR="009E0228">
        <w:rPr>
          <w:rtl/>
        </w:rPr>
        <w:t xml:space="preserve"> - </w:t>
      </w:r>
      <w:r>
        <w:rPr>
          <w:rtl/>
        </w:rPr>
        <w:t xml:space="preserve">من أول قوله </w:t>
      </w:r>
      <w:r w:rsidRPr="0093022D">
        <w:rPr>
          <w:rtl/>
        </w:rPr>
        <w:t>ص</w:t>
      </w:r>
      <w:r>
        <w:rPr>
          <w:rtl/>
        </w:rPr>
        <w:t xml:space="preserve"> 245 (اللهم رب السقف المرفوع) حتى نهاية الدعاء في الصفحة ذاتها (من الفتنة).</w:t>
      </w:r>
    </w:p>
    <w:p w:rsidR="0099446B" w:rsidRDefault="0099446B" w:rsidP="009E0228">
      <w:pPr>
        <w:pStyle w:val="libNormal"/>
        <w:rPr>
          <w:rtl/>
        </w:rPr>
      </w:pPr>
      <w:r>
        <w:rPr>
          <w:rtl/>
        </w:rPr>
        <w:t>رقم 215</w:t>
      </w:r>
      <w:r w:rsidR="009E0228">
        <w:rPr>
          <w:rtl/>
        </w:rPr>
        <w:t xml:space="preserve"> - </w:t>
      </w:r>
      <w:r>
        <w:rPr>
          <w:rtl/>
        </w:rPr>
        <w:t xml:space="preserve">ابتداء من قوله </w:t>
      </w:r>
      <w:r w:rsidRPr="0093022D">
        <w:rPr>
          <w:rtl/>
        </w:rPr>
        <w:t>ص</w:t>
      </w:r>
      <w:r>
        <w:rPr>
          <w:rtl/>
        </w:rPr>
        <w:t xml:space="preserve"> 332 (اللهم إني أعوذ بك أن أفتقر في غناك) حتى نهاية الدعاء في الصفحة ذاتها (من عندك).</w:t>
      </w:r>
    </w:p>
    <w:p w:rsidR="0099446B" w:rsidRDefault="0099446B" w:rsidP="009E0228">
      <w:pPr>
        <w:pStyle w:val="libNormal"/>
        <w:rPr>
          <w:rtl/>
        </w:rPr>
      </w:pPr>
      <w:r>
        <w:rPr>
          <w:rtl/>
        </w:rPr>
        <w:t>رقم 225</w:t>
      </w:r>
      <w:r w:rsidR="009E0228">
        <w:rPr>
          <w:rtl/>
        </w:rPr>
        <w:t xml:space="preserve"> - </w:t>
      </w:r>
      <w:r>
        <w:rPr>
          <w:rtl/>
        </w:rPr>
        <w:t xml:space="preserve">من أول قوله </w:t>
      </w:r>
      <w:r w:rsidRPr="0093022D">
        <w:rPr>
          <w:rtl/>
        </w:rPr>
        <w:t>ص</w:t>
      </w:r>
      <w:r>
        <w:rPr>
          <w:rtl/>
        </w:rPr>
        <w:t xml:space="preserve"> 347 (اللهم صن وجهي) حتى نهاية الدعاء </w:t>
      </w:r>
      <w:r w:rsidRPr="0093022D">
        <w:rPr>
          <w:rtl/>
        </w:rPr>
        <w:t>ص</w:t>
      </w:r>
      <w:r>
        <w:rPr>
          <w:rtl/>
        </w:rPr>
        <w:t xml:space="preserve"> 348 (قدير).</w:t>
      </w:r>
    </w:p>
    <w:p w:rsidR="0099446B" w:rsidRDefault="0099446B" w:rsidP="009E0228">
      <w:pPr>
        <w:pStyle w:val="libNormal"/>
        <w:rPr>
          <w:rtl/>
        </w:rPr>
      </w:pPr>
      <w:r>
        <w:rPr>
          <w:rtl/>
        </w:rPr>
        <w:t>رقم 227</w:t>
      </w:r>
      <w:r w:rsidR="009E0228">
        <w:rPr>
          <w:rtl/>
        </w:rPr>
        <w:t xml:space="preserve"> - </w:t>
      </w:r>
      <w:r>
        <w:rPr>
          <w:rtl/>
        </w:rPr>
        <w:t xml:space="preserve">من أول قوله </w:t>
      </w:r>
      <w:r w:rsidRPr="0093022D">
        <w:rPr>
          <w:rtl/>
        </w:rPr>
        <w:t>ص</w:t>
      </w:r>
      <w:r>
        <w:rPr>
          <w:rtl/>
        </w:rPr>
        <w:t xml:space="preserve"> 349 (اللهم إنك آنس الآنسين) حتى نهاية الدعاء </w:t>
      </w:r>
      <w:r w:rsidRPr="0093022D">
        <w:rPr>
          <w:rtl/>
        </w:rPr>
        <w:t>ص</w:t>
      </w:r>
      <w:r>
        <w:rPr>
          <w:rtl/>
        </w:rPr>
        <w:t xml:space="preserve"> 350 (على عدلك).</w:t>
      </w:r>
    </w:p>
    <w:p w:rsidR="0099446B" w:rsidRDefault="0099446B" w:rsidP="004F6706">
      <w:pPr>
        <w:pStyle w:val="libCenterBold2"/>
        <w:rPr>
          <w:rtl/>
        </w:rPr>
      </w:pPr>
      <w:r>
        <w:rPr>
          <w:rtl/>
        </w:rPr>
        <w:t>الوصف</w:t>
      </w:r>
    </w:p>
    <w:p w:rsidR="0099446B" w:rsidRDefault="0099446B" w:rsidP="009E0228">
      <w:pPr>
        <w:pStyle w:val="libNormal"/>
        <w:rPr>
          <w:rtl/>
        </w:rPr>
      </w:pPr>
      <w:r>
        <w:rPr>
          <w:rtl/>
        </w:rPr>
        <w:t>رقم 155</w:t>
      </w:r>
      <w:r w:rsidR="009E0228">
        <w:rPr>
          <w:rtl/>
        </w:rPr>
        <w:t xml:space="preserve"> - </w:t>
      </w:r>
      <w:r>
        <w:rPr>
          <w:rtl/>
        </w:rPr>
        <w:t xml:space="preserve">من أول قوله </w:t>
      </w:r>
      <w:r w:rsidRPr="0093022D">
        <w:rPr>
          <w:rtl/>
        </w:rPr>
        <w:t>ص</w:t>
      </w:r>
      <w:r>
        <w:rPr>
          <w:rtl/>
        </w:rPr>
        <w:t xml:space="preserve"> 216 (الحمد لله الذي انحسرت) حتى نهاية الخطبة </w:t>
      </w:r>
      <w:r w:rsidRPr="0093022D">
        <w:rPr>
          <w:rtl/>
        </w:rPr>
        <w:t>ص</w:t>
      </w:r>
      <w:r>
        <w:rPr>
          <w:rtl/>
        </w:rPr>
        <w:t xml:space="preserve"> 218 (خلا من غيره).</w:t>
      </w:r>
    </w:p>
    <w:p w:rsidR="0099446B" w:rsidRDefault="0099446B" w:rsidP="009E0228">
      <w:pPr>
        <w:pStyle w:val="libNormal"/>
        <w:rPr>
          <w:rtl/>
        </w:rPr>
      </w:pPr>
      <w:r>
        <w:rPr>
          <w:rtl/>
        </w:rPr>
        <w:t>رقم 165</w:t>
      </w:r>
      <w:r w:rsidR="009E0228">
        <w:rPr>
          <w:rtl/>
        </w:rPr>
        <w:t xml:space="preserve"> - </w:t>
      </w:r>
      <w:r>
        <w:rPr>
          <w:rtl/>
        </w:rPr>
        <w:t xml:space="preserve">من أول قوله </w:t>
      </w:r>
      <w:r w:rsidRPr="0093022D">
        <w:rPr>
          <w:rtl/>
        </w:rPr>
        <w:t>ص</w:t>
      </w:r>
      <w:r>
        <w:rPr>
          <w:rtl/>
        </w:rPr>
        <w:t xml:space="preserve"> 235 (ابتدعهم خلقا عجيبا) حتى نهاية الخطبة </w:t>
      </w:r>
      <w:r w:rsidRPr="0093022D">
        <w:rPr>
          <w:rtl/>
        </w:rPr>
        <w:t>ص</w:t>
      </w:r>
      <w:r>
        <w:rPr>
          <w:rtl/>
        </w:rPr>
        <w:t xml:space="preserve"> 239 (برحمته).</w:t>
      </w:r>
    </w:p>
    <w:p w:rsidR="0099446B" w:rsidRDefault="0099446B" w:rsidP="009E0228">
      <w:pPr>
        <w:pStyle w:val="libNormal"/>
        <w:rPr>
          <w:rtl/>
        </w:rPr>
      </w:pPr>
      <w:r>
        <w:rPr>
          <w:rtl/>
        </w:rPr>
        <w:t>رقم 185</w:t>
      </w:r>
      <w:r w:rsidR="009E0228">
        <w:rPr>
          <w:rtl/>
        </w:rPr>
        <w:t xml:space="preserve"> - </w:t>
      </w:r>
      <w:r>
        <w:rPr>
          <w:rtl/>
        </w:rPr>
        <w:t xml:space="preserve">من أول قوله </w:t>
      </w:r>
      <w:r w:rsidRPr="0093022D">
        <w:rPr>
          <w:rtl/>
        </w:rPr>
        <w:t>ص</w:t>
      </w:r>
      <w:r>
        <w:rPr>
          <w:rtl/>
        </w:rPr>
        <w:t xml:space="preserve"> 269 (الحمد لله الذي لا تدركه الشواهد) حتى نهاية الخطبة </w:t>
      </w:r>
      <w:r w:rsidRPr="0093022D">
        <w:rPr>
          <w:rtl/>
        </w:rPr>
        <w:t>ص</w:t>
      </w:r>
      <w:r>
        <w:rPr>
          <w:rtl/>
        </w:rPr>
        <w:t xml:space="preserve"> 272 (بعد جدوبها).</w:t>
      </w:r>
    </w:p>
    <w:p w:rsidR="0099446B" w:rsidRDefault="0099446B" w:rsidP="009E0228">
      <w:pPr>
        <w:pStyle w:val="libNormal"/>
        <w:rPr>
          <w:rtl/>
        </w:rPr>
      </w:pPr>
      <w:r>
        <w:rPr>
          <w:rtl/>
        </w:rPr>
        <w:t>رقم 211</w:t>
      </w:r>
      <w:r w:rsidR="009E0228">
        <w:rPr>
          <w:rtl/>
        </w:rPr>
        <w:t xml:space="preserve"> - </w:t>
      </w:r>
      <w:r>
        <w:rPr>
          <w:rtl/>
        </w:rPr>
        <w:t xml:space="preserve">من أول قوله </w:t>
      </w:r>
      <w:r w:rsidRPr="0093022D">
        <w:rPr>
          <w:rtl/>
        </w:rPr>
        <w:t>ص</w:t>
      </w:r>
      <w:r>
        <w:rPr>
          <w:rtl/>
        </w:rPr>
        <w:t xml:space="preserve"> 328 (وكان من اقتدار جبروته) حتى نهاية الخطبة </w:t>
      </w:r>
      <w:r w:rsidRPr="0093022D">
        <w:rPr>
          <w:rtl/>
        </w:rPr>
        <w:t>ص</w:t>
      </w:r>
      <w:r>
        <w:rPr>
          <w:rtl/>
        </w:rPr>
        <w:t xml:space="preserve"> 329 (يخشى).</w:t>
      </w:r>
    </w:p>
    <w:p w:rsidR="0099446B" w:rsidRDefault="0099446B" w:rsidP="0099446B">
      <w:pPr>
        <w:pStyle w:val="libNormal"/>
        <w:rPr>
          <w:rtl/>
        </w:rPr>
      </w:pPr>
      <w:r>
        <w:rPr>
          <w:rtl/>
        </w:rPr>
        <w:br w:type="page"/>
      </w:r>
    </w:p>
    <w:p w:rsidR="0099446B" w:rsidRDefault="0099446B" w:rsidP="004F6706">
      <w:pPr>
        <w:pStyle w:val="libCenterBold2"/>
        <w:rPr>
          <w:rtl/>
        </w:rPr>
      </w:pPr>
      <w:r>
        <w:rPr>
          <w:rtl/>
        </w:rPr>
        <w:lastRenderedPageBreak/>
        <w:t>الذم والهجاء</w:t>
      </w:r>
    </w:p>
    <w:p w:rsidR="0099446B" w:rsidRDefault="0099446B" w:rsidP="009E0228">
      <w:pPr>
        <w:pStyle w:val="libNormal"/>
        <w:rPr>
          <w:rtl/>
        </w:rPr>
      </w:pPr>
      <w:r>
        <w:rPr>
          <w:rtl/>
        </w:rPr>
        <w:t>رقم 57</w:t>
      </w:r>
      <w:r w:rsidR="009E0228">
        <w:rPr>
          <w:rtl/>
        </w:rPr>
        <w:t xml:space="preserve"> - </w:t>
      </w:r>
      <w:r>
        <w:rPr>
          <w:rtl/>
        </w:rPr>
        <w:t xml:space="preserve">من أول قوله </w:t>
      </w:r>
      <w:r w:rsidRPr="0093022D">
        <w:rPr>
          <w:rtl/>
        </w:rPr>
        <w:t>ص</w:t>
      </w:r>
      <w:r>
        <w:rPr>
          <w:rtl/>
        </w:rPr>
        <w:t xml:space="preserve"> 92 (أما إنه سيظهر عليكم) حتى نهاية كلامه في الصفحة ذاتها (والهجرة).</w:t>
      </w:r>
    </w:p>
    <w:p w:rsidR="0099446B" w:rsidRDefault="0099446B" w:rsidP="009E0228">
      <w:pPr>
        <w:pStyle w:val="libNormal"/>
        <w:rPr>
          <w:rtl/>
        </w:rPr>
      </w:pPr>
      <w:r>
        <w:rPr>
          <w:rtl/>
        </w:rPr>
        <w:t>رقم 60</w:t>
      </w:r>
      <w:r w:rsidR="009E0228">
        <w:rPr>
          <w:rtl/>
        </w:rPr>
        <w:t xml:space="preserve"> - </w:t>
      </w:r>
      <w:r>
        <w:rPr>
          <w:rtl/>
        </w:rPr>
        <w:t xml:space="preserve">من أول قوله </w:t>
      </w:r>
      <w:r w:rsidRPr="0093022D">
        <w:rPr>
          <w:rtl/>
        </w:rPr>
        <w:t>ص</w:t>
      </w:r>
      <w:r>
        <w:rPr>
          <w:rtl/>
        </w:rPr>
        <w:t xml:space="preserve"> 93 (كلا والله) حتى نهاية كلامه </w:t>
      </w:r>
      <w:r w:rsidRPr="0093022D">
        <w:rPr>
          <w:rtl/>
        </w:rPr>
        <w:t>ص</w:t>
      </w:r>
      <w:r>
        <w:rPr>
          <w:rtl/>
        </w:rPr>
        <w:t xml:space="preserve"> 94 (سلابين).</w:t>
      </w:r>
    </w:p>
    <w:p w:rsidR="0099446B" w:rsidRDefault="0099446B" w:rsidP="009E0228">
      <w:pPr>
        <w:pStyle w:val="libNormal"/>
        <w:rPr>
          <w:rtl/>
        </w:rPr>
      </w:pPr>
      <w:r>
        <w:rPr>
          <w:rtl/>
        </w:rPr>
        <w:t>رقم 84</w:t>
      </w:r>
      <w:r w:rsidR="009E0228">
        <w:rPr>
          <w:rtl/>
        </w:rPr>
        <w:t xml:space="preserve"> - </w:t>
      </w:r>
      <w:r>
        <w:rPr>
          <w:rtl/>
        </w:rPr>
        <w:t xml:space="preserve">من أول قوله </w:t>
      </w:r>
      <w:r w:rsidRPr="0093022D">
        <w:rPr>
          <w:rtl/>
        </w:rPr>
        <w:t>ص</w:t>
      </w:r>
      <w:r>
        <w:rPr>
          <w:rtl/>
        </w:rPr>
        <w:t xml:space="preserve"> 115 (عجبا لابن النابغة) حتى نهاية الخطبة في الصفحة ذاتها (رضيخة).</w:t>
      </w:r>
    </w:p>
    <w:p w:rsidR="0099446B" w:rsidRDefault="0099446B" w:rsidP="009E0228">
      <w:pPr>
        <w:pStyle w:val="libNormal"/>
        <w:rPr>
          <w:rtl/>
        </w:rPr>
      </w:pPr>
      <w:r>
        <w:rPr>
          <w:rtl/>
        </w:rPr>
        <w:t>رقم 194</w:t>
      </w:r>
      <w:r w:rsidR="009E0228">
        <w:rPr>
          <w:rtl/>
        </w:rPr>
        <w:t xml:space="preserve"> - </w:t>
      </w:r>
      <w:r>
        <w:rPr>
          <w:rtl/>
        </w:rPr>
        <w:t xml:space="preserve">من أول قوله </w:t>
      </w:r>
      <w:r w:rsidRPr="0093022D">
        <w:rPr>
          <w:rtl/>
        </w:rPr>
        <w:t>ص</w:t>
      </w:r>
      <w:r>
        <w:rPr>
          <w:rtl/>
        </w:rPr>
        <w:t xml:space="preserve"> 307 (نحمده على ما وفّق له) حتى نهاية الخطبة </w:t>
      </w:r>
      <w:r w:rsidRPr="0093022D">
        <w:rPr>
          <w:rtl/>
        </w:rPr>
        <w:t>ص</w:t>
      </w:r>
      <w:r>
        <w:rPr>
          <w:rtl/>
        </w:rPr>
        <w:t xml:space="preserve"> 308 (الخاسرون).</w:t>
      </w:r>
    </w:p>
    <w:p w:rsidR="0099446B" w:rsidRDefault="0099446B" w:rsidP="004F6706">
      <w:pPr>
        <w:pStyle w:val="libCenterBold2"/>
        <w:rPr>
          <w:rtl/>
        </w:rPr>
      </w:pPr>
      <w:r>
        <w:rPr>
          <w:rtl/>
        </w:rPr>
        <w:t>الأحكام الشرعية</w:t>
      </w:r>
    </w:p>
    <w:p w:rsidR="0099446B" w:rsidRDefault="0099446B" w:rsidP="009E0228">
      <w:pPr>
        <w:pStyle w:val="libNormal"/>
        <w:rPr>
          <w:rtl/>
        </w:rPr>
      </w:pPr>
      <w:r>
        <w:rPr>
          <w:rtl/>
        </w:rPr>
        <w:t>رقم 1</w:t>
      </w:r>
      <w:r w:rsidR="009E0228">
        <w:rPr>
          <w:rtl/>
        </w:rPr>
        <w:t xml:space="preserve"> - </w:t>
      </w:r>
      <w:r>
        <w:rPr>
          <w:rtl/>
        </w:rPr>
        <w:t xml:space="preserve">من أول قوله </w:t>
      </w:r>
      <w:r w:rsidRPr="0093022D">
        <w:rPr>
          <w:rtl/>
        </w:rPr>
        <w:t>ص</w:t>
      </w:r>
      <w:r>
        <w:rPr>
          <w:rtl/>
        </w:rPr>
        <w:t xml:space="preserve"> 45 (وفرض عليكم حج بينه الحرام) حتى قوله (غني عن عن العالمين).</w:t>
      </w:r>
    </w:p>
    <w:p w:rsidR="0099446B" w:rsidRDefault="0099446B" w:rsidP="009E0228">
      <w:pPr>
        <w:pStyle w:val="libNormal"/>
        <w:rPr>
          <w:rtl/>
        </w:rPr>
      </w:pPr>
      <w:r>
        <w:rPr>
          <w:rtl/>
        </w:rPr>
        <w:t>رقم 53</w:t>
      </w:r>
      <w:r w:rsidR="009E0228">
        <w:rPr>
          <w:rtl/>
        </w:rPr>
        <w:t xml:space="preserve"> - </w:t>
      </w:r>
      <w:r>
        <w:rPr>
          <w:rtl/>
        </w:rPr>
        <w:t xml:space="preserve">من أول قوله </w:t>
      </w:r>
      <w:r w:rsidRPr="0093022D">
        <w:rPr>
          <w:rtl/>
        </w:rPr>
        <w:t>ص</w:t>
      </w:r>
      <w:r>
        <w:rPr>
          <w:rtl/>
        </w:rPr>
        <w:t xml:space="preserve"> 90 (ومن تمام الأضحية) حتى نهاية كلامه في الصفحة ذاتها (إلى المنسك)</w:t>
      </w:r>
      <w:r>
        <w:rPr>
          <w:rFonts w:hint="cs"/>
          <w:rtl/>
        </w:rPr>
        <w:t>.</w:t>
      </w:r>
    </w:p>
    <w:p w:rsidR="0099446B" w:rsidRDefault="0099446B" w:rsidP="009E0228">
      <w:pPr>
        <w:pStyle w:val="libNormal"/>
        <w:rPr>
          <w:rtl/>
        </w:rPr>
      </w:pPr>
      <w:r>
        <w:rPr>
          <w:rtl/>
        </w:rPr>
        <w:t>رقم 110</w:t>
      </w:r>
      <w:r w:rsidR="009E0228">
        <w:rPr>
          <w:rtl/>
        </w:rPr>
        <w:t xml:space="preserve"> - </w:t>
      </w:r>
      <w:r>
        <w:rPr>
          <w:rtl/>
        </w:rPr>
        <w:t xml:space="preserve">من أول قوله </w:t>
      </w:r>
      <w:r w:rsidRPr="0093022D">
        <w:rPr>
          <w:rtl/>
        </w:rPr>
        <w:t>ص</w:t>
      </w:r>
      <w:r>
        <w:rPr>
          <w:rtl/>
        </w:rPr>
        <w:t xml:space="preserve"> 163 (إن أفضل ما توسل به) حتى نهاية الخطبة </w:t>
      </w:r>
      <w:r w:rsidRPr="0093022D">
        <w:rPr>
          <w:rtl/>
        </w:rPr>
        <w:t>ص</w:t>
      </w:r>
      <w:r>
        <w:rPr>
          <w:rtl/>
        </w:rPr>
        <w:t xml:space="preserve"> 164 (ألوم).</w:t>
      </w:r>
    </w:p>
    <w:p w:rsidR="0099446B" w:rsidRDefault="0099446B" w:rsidP="009E0228">
      <w:pPr>
        <w:pStyle w:val="libNormal"/>
        <w:rPr>
          <w:rtl/>
        </w:rPr>
      </w:pPr>
      <w:r>
        <w:rPr>
          <w:rtl/>
        </w:rPr>
        <w:t>رقم 115</w:t>
      </w:r>
      <w:r w:rsidR="009E0228">
        <w:rPr>
          <w:rtl/>
        </w:rPr>
        <w:t xml:space="preserve"> - </w:t>
      </w:r>
      <w:r>
        <w:rPr>
          <w:rtl/>
        </w:rPr>
        <w:t xml:space="preserve">من أول قوله </w:t>
      </w:r>
      <w:r w:rsidRPr="0093022D">
        <w:rPr>
          <w:rtl/>
        </w:rPr>
        <w:t>ص</w:t>
      </w:r>
      <w:r>
        <w:rPr>
          <w:rtl/>
        </w:rPr>
        <w:t xml:space="preserve"> 171 (اللهم قد انصاحت) حتى قوله </w:t>
      </w:r>
      <w:r w:rsidRPr="0093022D">
        <w:rPr>
          <w:rtl/>
        </w:rPr>
        <w:t>ص</w:t>
      </w:r>
      <w:r>
        <w:rPr>
          <w:rtl/>
        </w:rPr>
        <w:t xml:space="preserve"> 172 (الحميد).</w:t>
      </w:r>
    </w:p>
    <w:p w:rsidR="0099446B" w:rsidRDefault="0099446B" w:rsidP="009E0228">
      <w:pPr>
        <w:pStyle w:val="libNormal"/>
        <w:rPr>
          <w:rtl/>
        </w:rPr>
      </w:pPr>
      <w:r>
        <w:rPr>
          <w:rtl/>
        </w:rPr>
        <w:t>رقم 199</w:t>
      </w:r>
      <w:r w:rsidR="009E0228">
        <w:rPr>
          <w:rtl/>
        </w:rPr>
        <w:t xml:space="preserve"> - </w:t>
      </w:r>
      <w:r>
        <w:rPr>
          <w:rtl/>
        </w:rPr>
        <w:t xml:space="preserve">من أول قوله </w:t>
      </w:r>
      <w:r w:rsidRPr="0093022D">
        <w:rPr>
          <w:rtl/>
        </w:rPr>
        <w:t>ص</w:t>
      </w:r>
      <w:r>
        <w:rPr>
          <w:rtl/>
        </w:rPr>
        <w:t xml:space="preserve"> 316 (تعاهدوا أمر الصلاة) حتى آخر كلامه </w:t>
      </w:r>
      <w:r w:rsidRPr="0093022D">
        <w:rPr>
          <w:rtl/>
        </w:rPr>
        <w:t>ص</w:t>
      </w:r>
      <w:r>
        <w:rPr>
          <w:rtl/>
        </w:rPr>
        <w:t xml:space="preserve"> 318 (عيانه)</w:t>
      </w:r>
    </w:p>
    <w:p w:rsidR="0099446B" w:rsidRDefault="0099446B" w:rsidP="004F6706">
      <w:pPr>
        <w:pStyle w:val="libCenterBold2"/>
        <w:rPr>
          <w:rtl/>
        </w:rPr>
      </w:pPr>
      <w:r>
        <w:rPr>
          <w:rtl/>
        </w:rPr>
        <w:t>التشجيع وبث الروح المعنوية</w:t>
      </w:r>
    </w:p>
    <w:p w:rsidR="0099446B" w:rsidRDefault="0099446B" w:rsidP="009E0228">
      <w:pPr>
        <w:pStyle w:val="libNormal"/>
        <w:rPr>
          <w:rtl/>
        </w:rPr>
      </w:pPr>
      <w:r>
        <w:rPr>
          <w:rtl/>
        </w:rPr>
        <w:t>رقم 120</w:t>
      </w:r>
      <w:r w:rsidR="009E0228">
        <w:rPr>
          <w:rtl/>
        </w:rPr>
        <w:t xml:space="preserve"> - </w:t>
      </w:r>
      <w:r>
        <w:rPr>
          <w:rtl/>
        </w:rPr>
        <w:t xml:space="preserve">من أول قوله </w:t>
      </w:r>
      <w:r w:rsidRPr="0093022D">
        <w:rPr>
          <w:rtl/>
        </w:rPr>
        <w:t>ص</w:t>
      </w:r>
      <w:r>
        <w:rPr>
          <w:rtl/>
        </w:rPr>
        <w:t xml:space="preserve"> 55 (أهوى أخيك معنا) حتى نهاية الخطبة في الصفحة ذاتها (ويقوى بهم الإيمان).</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رقم 48</w:t>
      </w:r>
      <w:r w:rsidR="009E0228">
        <w:rPr>
          <w:rtl/>
        </w:rPr>
        <w:t xml:space="preserve"> - </w:t>
      </w:r>
      <w:r>
        <w:rPr>
          <w:rtl/>
        </w:rPr>
        <w:t xml:space="preserve">من أول قوله </w:t>
      </w:r>
      <w:r w:rsidRPr="00B1401D">
        <w:rPr>
          <w:rtl/>
        </w:rPr>
        <w:t>ص</w:t>
      </w:r>
      <w:r>
        <w:rPr>
          <w:rtl/>
        </w:rPr>
        <w:t xml:space="preserve"> 87 (الحمد لله كلما وقب ليل) حتى نهاية الخطبة في الصفحة ذاتها (القوة بكم).</w:t>
      </w:r>
    </w:p>
    <w:p w:rsidR="0099446B" w:rsidRDefault="0099446B" w:rsidP="009E0228">
      <w:pPr>
        <w:pStyle w:val="libNormal"/>
        <w:rPr>
          <w:rtl/>
        </w:rPr>
      </w:pPr>
      <w:r>
        <w:rPr>
          <w:rtl/>
        </w:rPr>
        <w:t>رقم 118</w:t>
      </w:r>
      <w:r w:rsidR="009E0228">
        <w:rPr>
          <w:rtl/>
        </w:rPr>
        <w:t xml:space="preserve"> - </w:t>
      </w:r>
      <w:r>
        <w:rPr>
          <w:rtl/>
        </w:rPr>
        <w:t xml:space="preserve">من أول قوله </w:t>
      </w:r>
      <w:r w:rsidRPr="00B1401D">
        <w:rPr>
          <w:rtl/>
        </w:rPr>
        <w:t>ص</w:t>
      </w:r>
      <w:r>
        <w:rPr>
          <w:rtl/>
        </w:rPr>
        <w:t xml:space="preserve"> 175 (أنتم الأنصار على الحق) حتى نهاية كلامه في الصفحة ذاتها (بالناس).</w:t>
      </w:r>
    </w:p>
    <w:p w:rsidR="0099446B" w:rsidRDefault="0099446B" w:rsidP="004F6706">
      <w:pPr>
        <w:pStyle w:val="libCenterBold2"/>
        <w:rPr>
          <w:rtl/>
        </w:rPr>
      </w:pPr>
      <w:r>
        <w:rPr>
          <w:rtl/>
        </w:rPr>
        <w:t>بدء الخلق</w:t>
      </w:r>
    </w:p>
    <w:p w:rsidR="0099446B" w:rsidRDefault="0099446B" w:rsidP="009E0228">
      <w:pPr>
        <w:pStyle w:val="libNormal"/>
        <w:rPr>
          <w:rtl/>
        </w:rPr>
      </w:pPr>
      <w:r>
        <w:rPr>
          <w:rtl/>
        </w:rPr>
        <w:t>رقم 1</w:t>
      </w:r>
      <w:r w:rsidR="009E0228">
        <w:rPr>
          <w:rtl/>
        </w:rPr>
        <w:t xml:space="preserve"> - </w:t>
      </w:r>
      <w:r>
        <w:rPr>
          <w:rtl/>
        </w:rPr>
        <w:t xml:space="preserve">من أول قوله </w:t>
      </w:r>
      <w:r w:rsidRPr="00B1401D">
        <w:rPr>
          <w:rtl/>
        </w:rPr>
        <w:t>ص</w:t>
      </w:r>
      <w:r>
        <w:rPr>
          <w:rtl/>
        </w:rPr>
        <w:t xml:space="preserve"> 40 (أنشأ الخلق إنشاء) حتى قوله </w:t>
      </w:r>
      <w:r w:rsidRPr="00B1401D">
        <w:rPr>
          <w:rtl/>
        </w:rPr>
        <w:t>ص</w:t>
      </w:r>
      <w:r>
        <w:rPr>
          <w:rtl/>
        </w:rPr>
        <w:t xml:space="preserve"> 43 (وتناسل الذرية).</w:t>
      </w:r>
    </w:p>
    <w:p w:rsidR="0099446B" w:rsidRDefault="0099446B" w:rsidP="009E0228">
      <w:pPr>
        <w:pStyle w:val="libNormal"/>
        <w:rPr>
          <w:rtl/>
        </w:rPr>
      </w:pPr>
      <w:r>
        <w:rPr>
          <w:rtl/>
        </w:rPr>
        <w:t>رقم 91</w:t>
      </w:r>
      <w:r w:rsidR="009E0228">
        <w:rPr>
          <w:rtl/>
        </w:rPr>
        <w:t xml:space="preserve"> - </w:t>
      </w:r>
      <w:r>
        <w:rPr>
          <w:rtl/>
        </w:rPr>
        <w:t xml:space="preserve">ابتداء من قوله </w:t>
      </w:r>
      <w:r w:rsidRPr="00B1401D">
        <w:rPr>
          <w:rtl/>
        </w:rPr>
        <w:t>ص</w:t>
      </w:r>
      <w:r>
        <w:rPr>
          <w:rtl/>
        </w:rPr>
        <w:t xml:space="preserve"> 127 (ونظم بلا تعليق رهوات فرجها) حتى نهاية الخطبة </w:t>
      </w:r>
      <w:r w:rsidRPr="00B1401D">
        <w:rPr>
          <w:rtl/>
        </w:rPr>
        <w:t>ص</w:t>
      </w:r>
      <w:r>
        <w:rPr>
          <w:rtl/>
        </w:rPr>
        <w:t xml:space="preserve"> 136.</w:t>
      </w:r>
    </w:p>
    <w:p w:rsidR="0099446B" w:rsidRDefault="0099446B" w:rsidP="004F6706">
      <w:pPr>
        <w:pStyle w:val="libCenterBold2"/>
        <w:rPr>
          <w:rtl/>
        </w:rPr>
      </w:pPr>
      <w:r>
        <w:rPr>
          <w:rtl/>
        </w:rPr>
        <w:t>المناقب</w:t>
      </w:r>
    </w:p>
    <w:p w:rsidR="0099446B" w:rsidRDefault="0099446B" w:rsidP="009E0228">
      <w:pPr>
        <w:pStyle w:val="libNormal"/>
        <w:rPr>
          <w:rtl/>
        </w:rPr>
      </w:pPr>
      <w:r>
        <w:rPr>
          <w:rtl/>
        </w:rPr>
        <w:t>رقم 228</w:t>
      </w:r>
      <w:r w:rsidR="009E0228">
        <w:rPr>
          <w:rtl/>
        </w:rPr>
        <w:t xml:space="preserve"> - </w:t>
      </w:r>
      <w:r>
        <w:rPr>
          <w:rtl/>
        </w:rPr>
        <w:t xml:space="preserve">من أول قوله </w:t>
      </w:r>
      <w:r w:rsidRPr="00B1401D">
        <w:rPr>
          <w:rtl/>
        </w:rPr>
        <w:t>ص</w:t>
      </w:r>
      <w:r>
        <w:rPr>
          <w:rtl/>
        </w:rPr>
        <w:t xml:space="preserve"> 350 (لله بلاء فلان) حتى نهاية كلامه في الصفحة ذاتها (المهتدي).</w:t>
      </w:r>
    </w:p>
    <w:p w:rsidR="0099446B" w:rsidRDefault="0099446B" w:rsidP="009E0228">
      <w:pPr>
        <w:pStyle w:val="libNormal"/>
        <w:rPr>
          <w:rtl/>
        </w:rPr>
      </w:pPr>
      <w:r>
        <w:rPr>
          <w:rtl/>
        </w:rPr>
        <w:t>رقم 239</w:t>
      </w:r>
      <w:r w:rsidR="009E0228">
        <w:rPr>
          <w:rtl/>
        </w:rPr>
        <w:t xml:space="preserve"> - </w:t>
      </w:r>
      <w:r>
        <w:rPr>
          <w:rtl/>
        </w:rPr>
        <w:t xml:space="preserve">من أول قوله </w:t>
      </w:r>
      <w:r w:rsidRPr="00B1401D">
        <w:rPr>
          <w:rtl/>
        </w:rPr>
        <w:t>ص</w:t>
      </w:r>
      <w:r>
        <w:rPr>
          <w:rtl/>
        </w:rPr>
        <w:t xml:space="preserve"> 357 (هم عيش العلم) حتى نهاية الخطبة </w:t>
      </w:r>
      <w:r w:rsidRPr="00B1401D">
        <w:rPr>
          <w:rtl/>
        </w:rPr>
        <w:t>ص</w:t>
      </w:r>
      <w:r>
        <w:rPr>
          <w:rtl/>
        </w:rPr>
        <w:t xml:space="preserve"> 358 (ورعاته قليل).</w:t>
      </w:r>
    </w:p>
    <w:p w:rsidR="0099446B" w:rsidRDefault="0099446B" w:rsidP="004F6706">
      <w:pPr>
        <w:pStyle w:val="libCenterBold2"/>
        <w:rPr>
          <w:rtl/>
        </w:rPr>
      </w:pPr>
      <w:r>
        <w:rPr>
          <w:rtl/>
        </w:rPr>
        <w:t>الرثاء</w:t>
      </w:r>
    </w:p>
    <w:p w:rsidR="0099446B" w:rsidRDefault="0099446B" w:rsidP="009E0228">
      <w:pPr>
        <w:pStyle w:val="libNormal"/>
        <w:rPr>
          <w:rtl/>
        </w:rPr>
      </w:pPr>
      <w:r>
        <w:rPr>
          <w:rtl/>
        </w:rPr>
        <w:t>رقم 235</w:t>
      </w:r>
      <w:r w:rsidR="009E0228">
        <w:rPr>
          <w:rtl/>
        </w:rPr>
        <w:t xml:space="preserve"> - </w:t>
      </w:r>
      <w:r>
        <w:rPr>
          <w:rtl/>
        </w:rPr>
        <w:t xml:space="preserve">من أول قوله </w:t>
      </w:r>
      <w:r w:rsidRPr="00B1401D">
        <w:rPr>
          <w:rtl/>
        </w:rPr>
        <w:t>ص</w:t>
      </w:r>
      <w:r>
        <w:rPr>
          <w:rtl/>
        </w:rPr>
        <w:t xml:space="preserve"> 355 (بأبي أنت وأمي) حتى نهاية كلامه في الصفحة ذاتها (بالك).</w:t>
      </w:r>
    </w:p>
    <w:p w:rsidR="0099446B" w:rsidRDefault="0099446B" w:rsidP="004F6706">
      <w:pPr>
        <w:pStyle w:val="libCenterBold2"/>
        <w:rPr>
          <w:rtl/>
        </w:rPr>
      </w:pPr>
      <w:r>
        <w:rPr>
          <w:rtl/>
        </w:rPr>
        <w:t>مزايا البلدان</w:t>
      </w:r>
    </w:p>
    <w:p w:rsidR="0099446B" w:rsidRDefault="0099446B" w:rsidP="009E0228">
      <w:pPr>
        <w:pStyle w:val="libNormal"/>
        <w:rPr>
          <w:rtl/>
        </w:rPr>
      </w:pPr>
      <w:r>
        <w:rPr>
          <w:rtl/>
        </w:rPr>
        <w:t>رقم 47</w:t>
      </w:r>
      <w:r w:rsidR="009E0228">
        <w:rPr>
          <w:rtl/>
        </w:rPr>
        <w:t xml:space="preserve"> - </w:t>
      </w:r>
      <w:r>
        <w:rPr>
          <w:rtl/>
        </w:rPr>
        <w:t xml:space="preserve">من أول قوله </w:t>
      </w:r>
      <w:r w:rsidRPr="00B1401D">
        <w:rPr>
          <w:rtl/>
        </w:rPr>
        <w:t>ص</w:t>
      </w:r>
      <w:r>
        <w:rPr>
          <w:rtl/>
        </w:rPr>
        <w:t xml:space="preserve"> 86 (كأني بك يا كوفة تمدين) حتى نهاية كلامه في الصفحة ذاتها (ورماه بقاتل).</w:t>
      </w:r>
    </w:p>
    <w:p w:rsidR="009E0228" w:rsidRDefault="0099446B" w:rsidP="0099446B">
      <w:pPr>
        <w:pStyle w:val="libNormal"/>
        <w:rPr>
          <w:rtl/>
        </w:rPr>
      </w:pPr>
      <w:r>
        <w:rPr>
          <w:rtl/>
        </w:rPr>
        <w:br w:type="page"/>
      </w:r>
    </w:p>
    <w:p w:rsidR="0099446B" w:rsidRDefault="009E0228" w:rsidP="004F6706">
      <w:pPr>
        <w:pStyle w:val="libCenterBold1"/>
        <w:rPr>
          <w:rtl/>
        </w:rPr>
      </w:pPr>
      <w:r>
        <w:rPr>
          <w:rtl/>
        </w:rPr>
        <w:lastRenderedPageBreak/>
        <w:t>-</w:t>
      </w:r>
      <w:r w:rsidR="0099446B">
        <w:rPr>
          <w:rtl/>
        </w:rPr>
        <w:t xml:space="preserve"> 4</w:t>
      </w:r>
      <w:r>
        <w:rPr>
          <w:rtl/>
        </w:rPr>
        <w:t xml:space="preserve"> -</w:t>
      </w:r>
    </w:p>
    <w:p w:rsidR="0099446B" w:rsidRDefault="0099446B" w:rsidP="00D10E2D">
      <w:pPr>
        <w:pStyle w:val="Heading2Center"/>
        <w:rPr>
          <w:rtl/>
        </w:rPr>
      </w:pPr>
      <w:bookmarkStart w:id="9" w:name="_Toc426969282"/>
      <w:r>
        <w:rPr>
          <w:rtl/>
        </w:rPr>
        <w:t>فهرس الرّسائل وأنواعها</w:t>
      </w:r>
      <w:bookmarkEnd w:id="9"/>
    </w:p>
    <w:p w:rsidR="0099446B" w:rsidRDefault="0099446B" w:rsidP="004F6706">
      <w:pPr>
        <w:pStyle w:val="libCenterBold2"/>
        <w:rPr>
          <w:rtl/>
        </w:rPr>
      </w:pPr>
      <w:r>
        <w:rPr>
          <w:rtl/>
        </w:rPr>
        <w:t>الوصايا والتعاليم</w:t>
      </w:r>
    </w:p>
    <w:p w:rsidR="0099446B" w:rsidRDefault="0099446B" w:rsidP="009E0228">
      <w:pPr>
        <w:pStyle w:val="libNormal"/>
        <w:rPr>
          <w:rtl/>
        </w:rPr>
      </w:pPr>
      <w:r>
        <w:rPr>
          <w:rtl/>
        </w:rPr>
        <w:t>رقم 22</w:t>
      </w:r>
      <w:r w:rsidR="009E0228">
        <w:rPr>
          <w:rtl/>
        </w:rPr>
        <w:t xml:space="preserve"> - </w:t>
      </w:r>
      <w:r>
        <w:rPr>
          <w:rtl/>
        </w:rPr>
        <w:t xml:space="preserve">من أول قوله </w:t>
      </w:r>
      <w:r w:rsidRPr="00B1401D">
        <w:rPr>
          <w:rtl/>
        </w:rPr>
        <w:t>ص</w:t>
      </w:r>
      <w:r>
        <w:rPr>
          <w:rtl/>
        </w:rPr>
        <w:t xml:space="preserve"> 378 (أما بعد</w:t>
      </w:r>
      <w:r w:rsidR="009E0228">
        <w:rPr>
          <w:rtl/>
        </w:rPr>
        <w:t>،</w:t>
      </w:r>
      <w:r>
        <w:rPr>
          <w:rtl/>
        </w:rPr>
        <w:t xml:space="preserve"> فإن المرء قد يسره) حتى نهاية الكتاب في الصفحة ذاتها (بعد الموت).</w:t>
      </w:r>
    </w:p>
    <w:p w:rsidR="0099446B" w:rsidRDefault="0099446B" w:rsidP="009E0228">
      <w:pPr>
        <w:pStyle w:val="libNormal"/>
        <w:rPr>
          <w:rtl/>
        </w:rPr>
      </w:pPr>
      <w:r>
        <w:rPr>
          <w:rtl/>
        </w:rPr>
        <w:t>رقم 23</w:t>
      </w:r>
      <w:r w:rsidR="009E0228">
        <w:rPr>
          <w:rtl/>
        </w:rPr>
        <w:t xml:space="preserve"> - </w:t>
      </w:r>
      <w:r>
        <w:rPr>
          <w:rtl/>
        </w:rPr>
        <w:t xml:space="preserve">من أول قوله </w:t>
      </w:r>
      <w:r w:rsidRPr="00B1401D">
        <w:rPr>
          <w:rtl/>
        </w:rPr>
        <w:t>ص</w:t>
      </w:r>
      <w:r>
        <w:rPr>
          <w:rtl/>
        </w:rPr>
        <w:t xml:space="preserve"> 378 (وصيتي لكم) حتى نهاية كلامه </w:t>
      </w:r>
      <w:r w:rsidRPr="00B1401D">
        <w:rPr>
          <w:rtl/>
        </w:rPr>
        <w:t>ص</w:t>
      </w:r>
      <w:r>
        <w:rPr>
          <w:rtl/>
        </w:rPr>
        <w:t xml:space="preserve"> 379 (للأبرار).</w:t>
      </w:r>
    </w:p>
    <w:p w:rsidR="0099446B" w:rsidRDefault="0099446B" w:rsidP="009E0228">
      <w:pPr>
        <w:pStyle w:val="libNormal"/>
        <w:rPr>
          <w:rtl/>
        </w:rPr>
      </w:pPr>
      <w:r>
        <w:rPr>
          <w:rtl/>
        </w:rPr>
        <w:t>رقم 24</w:t>
      </w:r>
      <w:r w:rsidR="009E0228">
        <w:rPr>
          <w:rtl/>
        </w:rPr>
        <w:t xml:space="preserve"> - </w:t>
      </w:r>
      <w:r>
        <w:rPr>
          <w:rtl/>
        </w:rPr>
        <w:t xml:space="preserve">من أول قوله </w:t>
      </w:r>
      <w:r w:rsidRPr="00B1401D">
        <w:rPr>
          <w:rtl/>
        </w:rPr>
        <w:t>ص</w:t>
      </w:r>
      <w:r>
        <w:rPr>
          <w:rtl/>
        </w:rPr>
        <w:t xml:space="preserve"> 379 (هذا ما أمر به عبد الله) حتى نهاية الوصية </w:t>
      </w:r>
      <w:r w:rsidRPr="00B1401D">
        <w:rPr>
          <w:rtl/>
        </w:rPr>
        <w:t>ص</w:t>
      </w:r>
      <w:r>
        <w:rPr>
          <w:rtl/>
        </w:rPr>
        <w:t xml:space="preserve"> 380 (وحرّرها العتق).</w:t>
      </w:r>
    </w:p>
    <w:p w:rsidR="0099446B" w:rsidRDefault="0099446B" w:rsidP="009E0228">
      <w:pPr>
        <w:pStyle w:val="libNormal"/>
        <w:rPr>
          <w:rtl/>
        </w:rPr>
      </w:pPr>
      <w:r>
        <w:rPr>
          <w:rtl/>
        </w:rPr>
        <w:t>رقم 31</w:t>
      </w:r>
      <w:r w:rsidR="009E0228">
        <w:rPr>
          <w:rtl/>
        </w:rPr>
        <w:t xml:space="preserve"> - </w:t>
      </w:r>
      <w:r>
        <w:rPr>
          <w:rtl/>
        </w:rPr>
        <w:t xml:space="preserve">من أول قوله </w:t>
      </w:r>
      <w:r w:rsidRPr="00B1401D">
        <w:rPr>
          <w:rtl/>
        </w:rPr>
        <w:t>ص</w:t>
      </w:r>
      <w:r>
        <w:rPr>
          <w:rtl/>
        </w:rPr>
        <w:t xml:space="preserve"> 391 (من الولد الفان) حتى نهاية الوصية </w:t>
      </w:r>
      <w:r w:rsidRPr="00B1401D">
        <w:rPr>
          <w:rtl/>
        </w:rPr>
        <w:t>ص</w:t>
      </w:r>
      <w:r>
        <w:rPr>
          <w:rtl/>
        </w:rPr>
        <w:t xml:space="preserve"> 406 (والآخرة</w:t>
      </w:r>
      <w:r w:rsidR="009E0228">
        <w:rPr>
          <w:rtl/>
        </w:rPr>
        <w:t>،</w:t>
      </w:r>
      <w:r>
        <w:rPr>
          <w:rtl/>
        </w:rPr>
        <w:t xml:space="preserve"> والسلام).</w:t>
      </w:r>
    </w:p>
    <w:p w:rsidR="0099446B" w:rsidRDefault="0099446B" w:rsidP="009E0228">
      <w:pPr>
        <w:pStyle w:val="libNormal"/>
        <w:rPr>
          <w:rtl/>
        </w:rPr>
      </w:pPr>
      <w:r>
        <w:rPr>
          <w:rtl/>
        </w:rPr>
        <w:t>رقم 46</w:t>
      </w:r>
      <w:r w:rsidR="009E0228">
        <w:rPr>
          <w:rtl/>
        </w:rPr>
        <w:t xml:space="preserve"> - </w:t>
      </w:r>
      <w:r>
        <w:rPr>
          <w:rtl/>
        </w:rPr>
        <w:t xml:space="preserve">من أول قوله </w:t>
      </w:r>
      <w:r w:rsidRPr="00B1401D">
        <w:rPr>
          <w:rtl/>
        </w:rPr>
        <w:t>ص</w:t>
      </w:r>
      <w:r>
        <w:rPr>
          <w:rtl/>
        </w:rPr>
        <w:t xml:space="preserve"> 420 (أما بعد فإنك ممن أستظهر) حتى آخر الكتاب </w:t>
      </w:r>
      <w:r w:rsidRPr="00B1401D">
        <w:rPr>
          <w:rtl/>
        </w:rPr>
        <w:t>ص</w:t>
      </w:r>
      <w:r>
        <w:rPr>
          <w:rtl/>
        </w:rPr>
        <w:t xml:space="preserve"> 421 (عدلك</w:t>
      </w:r>
      <w:r w:rsidR="009E0228">
        <w:rPr>
          <w:rtl/>
        </w:rPr>
        <w:t>،</w:t>
      </w:r>
      <w:r>
        <w:rPr>
          <w:rtl/>
        </w:rPr>
        <w:t xml:space="preserve"> والسلام).</w:t>
      </w:r>
    </w:p>
    <w:p w:rsidR="0099446B" w:rsidRDefault="0099446B" w:rsidP="009E0228">
      <w:pPr>
        <w:pStyle w:val="libNormal"/>
        <w:rPr>
          <w:rtl/>
        </w:rPr>
      </w:pPr>
      <w:r>
        <w:rPr>
          <w:rtl/>
        </w:rPr>
        <w:t>رقم 47</w:t>
      </w:r>
      <w:r w:rsidR="009E0228">
        <w:rPr>
          <w:rtl/>
        </w:rPr>
        <w:t xml:space="preserve"> - </w:t>
      </w:r>
      <w:r>
        <w:rPr>
          <w:rtl/>
        </w:rPr>
        <w:t xml:space="preserve">من أول قوله </w:t>
      </w:r>
      <w:r w:rsidRPr="00B1401D">
        <w:rPr>
          <w:rtl/>
        </w:rPr>
        <w:t>ص</w:t>
      </w:r>
      <w:r>
        <w:rPr>
          <w:rtl/>
        </w:rPr>
        <w:t xml:space="preserve"> 421 (أوصيكما بتقوى الله) حتى آخر الوصية </w:t>
      </w:r>
      <w:r w:rsidRPr="00B1401D">
        <w:rPr>
          <w:rtl/>
        </w:rPr>
        <w:t>ص</w:t>
      </w:r>
      <w:r>
        <w:rPr>
          <w:rtl/>
        </w:rPr>
        <w:t xml:space="preserve"> 422 (بالكلب العقور).</w:t>
      </w:r>
    </w:p>
    <w:p w:rsidR="0099446B" w:rsidRDefault="0099446B" w:rsidP="009E0228">
      <w:pPr>
        <w:pStyle w:val="libNormal"/>
        <w:rPr>
          <w:rtl/>
        </w:rPr>
      </w:pPr>
      <w:r>
        <w:rPr>
          <w:rtl/>
        </w:rPr>
        <w:t>رقم 52</w:t>
      </w:r>
      <w:r w:rsidR="009E0228">
        <w:rPr>
          <w:rtl/>
        </w:rPr>
        <w:t xml:space="preserve"> - </w:t>
      </w:r>
      <w:r>
        <w:rPr>
          <w:rtl/>
        </w:rPr>
        <w:t xml:space="preserve">من أول قوله </w:t>
      </w:r>
      <w:r w:rsidRPr="00B1401D">
        <w:rPr>
          <w:rtl/>
        </w:rPr>
        <w:t>ص</w:t>
      </w:r>
      <w:r>
        <w:rPr>
          <w:rtl/>
        </w:rPr>
        <w:t xml:space="preserve"> 426 (أما بعد فصلَّوا بالناس) حتى آخر الكتاب في الصفحة ذاتها (ولا تكونوا فتّانين).</w:t>
      </w:r>
    </w:p>
    <w:p w:rsidR="0099446B" w:rsidRDefault="0099446B" w:rsidP="009E0228">
      <w:pPr>
        <w:pStyle w:val="libNormal"/>
        <w:rPr>
          <w:rtl/>
        </w:rPr>
      </w:pPr>
      <w:r>
        <w:rPr>
          <w:rtl/>
        </w:rPr>
        <w:t>رقم 53</w:t>
      </w:r>
      <w:r w:rsidR="009E0228">
        <w:rPr>
          <w:rtl/>
        </w:rPr>
        <w:t xml:space="preserve"> - </w:t>
      </w:r>
      <w:r>
        <w:rPr>
          <w:rtl/>
        </w:rPr>
        <w:t xml:space="preserve">من أول قوله </w:t>
      </w:r>
      <w:r w:rsidRPr="00B1401D">
        <w:rPr>
          <w:rtl/>
        </w:rPr>
        <w:t>ص</w:t>
      </w:r>
      <w:r>
        <w:rPr>
          <w:rtl/>
        </w:rPr>
        <w:t xml:space="preserve"> 426 (هذا ما أمر به عبد الله علي) حتى آخر الكتاب </w:t>
      </w:r>
      <w:r w:rsidRPr="00B1401D">
        <w:rPr>
          <w:rtl/>
        </w:rPr>
        <w:t>ص</w:t>
      </w:r>
      <w:r>
        <w:rPr>
          <w:rtl/>
        </w:rPr>
        <w:t xml:space="preserve"> 445 (كثيرا</w:t>
      </w:r>
      <w:r w:rsidR="009E0228">
        <w:rPr>
          <w:rtl/>
        </w:rPr>
        <w:t>،</w:t>
      </w:r>
      <w:r>
        <w:rPr>
          <w:rtl/>
        </w:rPr>
        <w:t xml:space="preserve"> والسلام).</w:t>
      </w:r>
    </w:p>
    <w:p w:rsidR="0099446B" w:rsidRDefault="0099446B" w:rsidP="009E0228">
      <w:pPr>
        <w:pStyle w:val="libNormal"/>
        <w:rPr>
          <w:rtl/>
        </w:rPr>
      </w:pPr>
      <w:r>
        <w:rPr>
          <w:rtl/>
        </w:rPr>
        <w:t>رقم 56</w:t>
      </w:r>
      <w:r w:rsidR="009E0228">
        <w:rPr>
          <w:rtl/>
        </w:rPr>
        <w:t xml:space="preserve"> - </w:t>
      </w:r>
      <w:r>
        <w:rPr>
          <w:rtl/>
        </w:rPr>
        <w:t xml:space="preserve">من أول قوله </w:t>
      </w:r>
      <w:r w:rsidRPr="00B1401D">
        <w:rPr>
          <w:rtl/>
        </w:rPr>
        <w:t>ص</w:t>
      </w:r>
      <w:r>
        <w:rPr>
          <w:rtl/>
        </w:rPr>
        <w:t xml:space="preserve"> 447 (اتق الله في كل صباح) حتى نهاية الوصية في الصفحة ذاتها (قامعا).</w:t>
      </w:r>
    </w:p>
    <w:p w:rsidR="0099446B" w:rsidRDefault="0099446B" w:rsidP="009E0228">
      <w:pPr>
        <w:pStyle w:val="libNormal"/>
        <w:rPr>
          <w:rtl/>
        </w:rPr>
      </w:pPr>
      <w:r>
        <w:rPr>
          <w:rtl/>
        </w:rPr>
        <w:t>رقم 59</w:t>
      </w:r>
      <w:r w:rsidR="009E0228">
        <w:rPr>
          <w:rtl/>
        </w:rPr>
        <w:t xml:space="preserve"> - </w:t>
      </w:r>
      <w:r>
        <w:rPr>
          <w:rtl/>
        </w:rPr>
        <w:t xml:space="preserve">من أول قوله </w:t>
      </w:r>
      <w:r w:rsidRPr="00B1401D">
        <w:rPr>
          <w:rtl/>
        </w:rPr>
        <w:t>ص</w:t>
      </w:r>
      <w:r>
        <w:rPr>
          <w:rtl/>
        </w:rPr>
        <w:t xml:space="preserve"> 449 (أما بعد</w:t>
      </w:r>
      <w:r w:rsidR="009E0228">
        <w:rPr>
          <w:rtl/>
        </w:rPr>
        <w:t>،</w:t>
      </w:r>
      <w:r>
        <w:rPr>
          <w:rtl/>
        </w:rPr>
        <w:t xml:space="preserve"> فإن الوالي) حتى نهاية الكتاب في الصفحة ذاتها (يصل بك</w:t>
      </w:r>
      <w:r w:rsidR="009E0228">
        <w:rPr>
          <w:rtl/>
        </w:rPr>
        <w:t>،</w:t>
      </w:r>
      <w:r>
        <w:rPr>
          <w:rtl/>
        </w:rPr>
        <w:t xml:space="preserve"> والسلام).</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رقم 60</w:t>
      </w:r>
      <w:r w:rsidR="009E0228">
        <w:rPr>
          <w:rtl/>
        </w:rPr>
        <w:t xml:space="preserve"> - </w:t>
      </w:r>
      <w:r>
        <w:rPr>
          <w:rtl/>
        </w:rPr>
        <w:t xml:space="preserve">من أول قوله </w:t>
      </w:r>
      <w:r w:rsidRPr="00B1401D">
        <w:rPr>
          <w:rtl/>
        </w:rPr>
        <w:t>ص</w:t>
      </w:r>
      <w:r>
        <w:rPr>
          <w:rtl/>
        </w:rPr>
        <w:t xml:space="preserve"> 449 (من عبد الله علي أمير المؤمنين إلى من مرّ به الجيش) حتى نهاية الكتاب </w:t>
      </w:r>
      <w:r w:rsidRPr="00B1401D">
        <w:rPr>
          <w:rtl/>
        </w:rPr>
        <w:t>ص</w:t>
      </w:r>
      <w:r>
        <w:rPr>
          <w:rtl/>
        </w:rPr>
        <w:t xml:space="preserve"> 45 (بمعونة الله إن شاء الله).</w:t>
      </w:r>
    </w:p>
    <w:p w:rsidR="0099446B" w:rsidRDefault="0099446B" w:rsidP="009E0228">
      <w:pPr>
        <w:pStyle w:val="libNormal"/>
        <w:rPr>
          <w:rtl/>
        </w:rPr>
      </w:pPr>
      <w:r>
        <w:rPr>
          <w:rtl/>
        </w:rPr>
        <w:t>رقم 66</w:t>
      </w:r>
      <w:r w:rsidR="009E0228">
        <w:rPr>
          <w:rtl/>
        </w:rPr>
        <w:t xml:space="preserve"> - </w:t>
      </w:r>
      <w:r>
        <w:rPr>
          <w:rtl/>
        </w:rPr>
        <w:t xml:space="preserve">من أول قوله </w:t>
      </w:r>
      <w:r w:rsidRPr="00B1401D">
        <w:rPr>
          <w:rtl/>
        </w:rPr>
        <w:t>ص</w:t>
      </w:r>
      <w:r>
        <w:rPr>
          <w:rtl/>
        </w:rPr>
        <w:t xml:space="preserve"> 457 (أما بعد</w:t>
      </w:r>
      <w:r w:rsidR="009E0228">
        <w:rPr>
          <w:rtl/>
        </w:rPr>
        <w:t>،</w:t>
      </w:r>
      <w:r>
        <w:rPr>
          <w:rtl/>
        </w:rPr>
        <w:t xml:space="preserve"> فإن المرء ليفرح) حتى آخر الكتاب في الصفحة ذاتها (بعد الموت).</w:t>
      </w:r>
    </w:p>
    <w:p w:rsidR="0099446B" w:rsidRDefault="0099446B" w:rsidP="009E0228">
      <w:pPr>
        <w:pStyle w:val="libNormal"/>
        <w:rPr>
          <w:rtl/>
        </w:rPr>
      </w:pPr>
      <w:r>
        <w:rPr>
          <w:rtl/>
        </w:rPr>
        <w:t>رقم 68</w:t>
      </w:r>
      <w:r w:rsidR="009E0228">
        <w:rPr>
          <w:rtl/>
        </w:rPr>
        <w:t xml:space="preserve"> - </w:t>
      </w:r>
      <w:r>
        <w:rPr>
          <w:rtl/>
        </w:rPr>
        <w:t xml:space="preserve">من أول قوله </w:t>
      </w:r>
      <w:r w:rsidRPr="00B1401D">
        <w:rPr>
          <w:rtl/>
        </w:rPr>
        <w:t>ص</w:t>
      </w:r>
      <w:r>
        <w:rPr>
          <w:rtl/>
        </w:rPr>
        <w:t xml:space="preserve"> 458 (أما بعد</w:t>
      </w:r>
      <w:r w:rsidR="009E0228">
        <w:rPr>
          <w:rtl/>
        </w:rPr>
        <w:t>،</w:t>
      </w:r>
      <w:r>
        <w:rPr>
          <w:rtl/>
        </w:rPr>
        <w:t xml:space="preserve"> فإنما مثل الدنيا) حتى نهاية الكتاب (إلى إيحاش</w:t>
      </w:r>
      <w:r w:rsidR="009E0228">
        <w:rPr>
          <w:rtl/>
        </w:rPr>
        <w:t>،</w:t>
      </w:r>
      <w:r>
        <w:rPr>
          <w:rtl/>
        </w:rPr>
        <w:t xml:space="preserve"> والسلام).</w:t>
      </w:r>
    </w:p>
    <w:p w:rsidR="0099446B" w:rsidRDefault="0099446B" w:rsidP="009E0228">
      <w:pPr>
        <w:pStyle w:val="libNormal"/>
        <w:rPr>
          <w:rtl/>
        </w:rPr>
      </w:pPr>
      <w:r>
        <w:rPr>
          <w:rtl/>
        </w:rPr>
        <w:t>رقم 69</w:t>
      </w:r>
      <w:r w:rsidR="009E0228">
        <w:rPr>
          <w:rtl/>
        </w:rPr>
        <w:t xml:space="preserve"> - </w:t>
      </w:r>
      <w:r>
        <w:rPr>
          <w:rtl/>
        </w:rPr>
        <w:t xml:space="preserve">من أول قوله </w:t>
      </w:r>
      <w:r w:rsidRPr="00B1401D">
        <w:rPr>
          <w:rtl/>
        </w:rPr>
        <w:t>ص</w:t>
      </w:r>
      <w:r>
        <w:rPr>
          <w:rtl/>
        </w:rPr>
        <w:t xml:space="preserve"> 459 (وتمسك بحبل القرآن) حتى نهاية الكتاب </w:t>
      </w:r>
      <w:r w:rsidRPr="00B1401D">
        <w:rPr>
          <w:rtl/>
        </w:rPr>
        <w:t>ص</w:t>
      </w:r>
      <w:r>
        <w:rPr>
          <w:rtl/>
        </w:rPr>
        <w:t xml:space="preserve"> 460 (من جنود إبليس</w:t>
      </w:r>
      <w:r w:rsidR="009E0228">
        <w:rPr>
          <w:rtl/>
        </w:rPr>
        <w:t>،</w:t>
      </w:r>
      <w:r>
        <w:rPr>
          <w:rtl/>
        </w:rPr>
        <w:t xml:space="preserve"> والسلام).</w:t>
      </w:r>
    </w:p>
    <w:p w:rsidR="0099446B" w:rsidRDefault="0099446B" w:rsidP="009E0228">
      <w:pPr>
        <w:pStyle w:val="libNormal"/>
        <w:rPr>
          <w:rtl/>
        </w:rPr>
      </w:pPr>
      <w:r>
        <w:rPr>
          <w:rtl/>
        </w:rPr>
        <w:t>رقم 72</w:t>
      </w:r>
      <w:r w:rsidR="009E0228">
        <w:rPr>
          <w:rtl/>
        </w:rPr>
        <w:t xml:space="preserve"> - </w:t>
      </w:r>
      <w:r>
        <w:rPr>
          <w:rtl/>
        </w:rPr>
        <w:t xml:space="preserve">من أول قوله </w:t>
      </w:r>
      <w:r w:rsidRPr="00B1401D">
        <w:rPr>
          <w:rtl/>
        </w:rPr>
        <w:t>ص</w:t>
      </w:r>
      <w:r>
        <w:rPr>
          <w:rtl/>
        </w:rPr>
        <w:t xml:space="preserve"> 462 (ما بعد فإنك لست بسابق أجلك) حتى نهاية الكتاب في الصفحة ذاتها (تدفعه بقوتك).</w:t>
      </w:r>
    </w:p>
    <w:p w:rsidR="0099446B" w:rsidRDefault="0099446B" w:rsidP="009E0228">
      <w:pPr>
        <w:pStyle w:val="libNormal"/>
        <w:rPr>
          <w:rtl/>
        </w:rPr>
      </w:pPr>
      <w:r>
        <w:rPr>
          <w:rtl/>
        </w:rPr>
        <w:t>رقم 76</w:t>
      </w:r>
      <w:r w:rsidR="009E0228">
        <w:rPr>
          <w:rtl/>
        </w:rPr>
        <w:t xml:space="preserve"> - </w:t>
      </w:r>
      <w:r>
        <w:rPr>
          <w:rtl/>
        </w:rPr>
        <w:t xml:space="preserve">من أول قوله </w:t>
      </w:r>
      <w:r w:rsidRPr="00B1401D">
        <w:rPr>
          <w:rtl/>
        </w:rPr>
        <w:t>ص</w:t>
      </w:r>
      <w:r>
        <w:rPr>
          <w:rtl/>
        </w:rPr>
        <w:t xml:space="preserve"> 465 (سع الناس بوجهك) حتى نهاية الوصية في الصفحة ذاتها (يقرّبك من النار).</w:t>
      </w:r>
    </w:p>
    <w:p w:rsidR="0099446B" w:rsidRDefault="0099446B" w:rsidP="009E0228">
      <w:pPr>
        <w:pStyle w:val="libNormal"/>
        <w:rPr>
          <w:rtl/>
        </w:rPr>
      </w:pPr>
      <w:r>
        <w:rPr>
          <w:rtl/>
        </w:rPr>
        <w:t>رقم 77</w:t>
      </w:r>
      <w:r w:rsidR="009E0228">
        <w:rPr>
          <w:rtl/>
        </w:rPr>
        <w:t xml:space="preserve"> - </w:t>
      </w:r>
      <w:r>
        <w:rPr>
          <w:rtl/>
        </w:rPr>
        <w:t xml:space="preserve">من أول قوله </w:t>
      </w:r>
      <w:r w:rsidRPr="00B1401D">
        <w:rPr>
          <w:rtl/>
        </w:rPr>
        <w:t>ص</w:t>
      </w:r>
      <w:r>
        <w:rPr>
          <w:rtl/>
        </w:rPr>
        <w:t xml:space="preserve"> 465 (لا تخاصمهم بالقرآن) حتى نهاية الوصية في الصفحة ذاتها (عنها محيصا).</w:t>
      </w:r>
    </w:p>
    <w:p w:rsidR="0099446B" w:rsidRDefault="0099446B" w:rsidP="009E0228">
      <w:pPr>
        <w:pStyle w:val="libNormal"/>
        <w:rPr>
          <w:rtl/>
        </w:rPr>
      </w:pPr>
      <w:r>
        <w:rPr>
          <w:rtl/>
        </w:rPr>
        <w:t>رقم 79</w:t>
      </w:r>
      <w:r w:rsidR="009E0228">
        <w:rPr>
          <w:rtl/>
        </w:rPr>
        <w:t xml:space="preserve"> - </w:t>
      </w:r>
      <w:r>
        <w:rPr>
          <w:rtl/>
        </w:rPr>
        <w:t xml:space="preserve">من أول قوله </w:t>
      </w:r>
      <w:r w:rsidRPr="00B1401D">
        <w:rPr>
          <w:rtl/>
        </w:rPr>
        <w:t>ص</w:t>
      </w:r>
      <w:r>
        <w:rPr>
          <w:rtl/>
        </w:rPr>
        <w:t xml:space="preserve"> 466 (أما بعد فإنما أهلك من كان قبلكم) حتى آخر كتاب في رسائل الإمام في «النهج» في الصفحة ذاتها (فاقتدوه).</w:t>
      </w:r>
    </w:p>
    <w:p w:rsidR="0099446B" w:rsidRDefault="0099446B" w:rsidP="004F6706">
      <w:pPr>
        <w:pStyle w:val="libCenterBold2"/>
        <w:rPr>
          <w:rtl/>
        </w:rPr>
      </w:pPr>
      <w:r>
        <w:rPr>
          <w:rtl/>
        </w:rPr>
        <w:t>رسائل النقد والتعريض</w:t>
      </w:r>
    </w:p>
    <w:p w:rsidR="0099446B" w:rsidRDefault="0099446B" w:rsidP="009E0228">
      <w:pPr>
        <w:pStyle w:val="libNormal"/>
        <w:rPr>
          <w:rtl/>
        </w:rPr>
      </w:pPr>
      <w:r>
        <w:rPr>
          <w:rtl/>
        </w:rPr>
        <w:t>رقم 7</w:t>
      </w:r>
      <w:r w:rsidR="009E0228">
        <w:rPr>
          <w:rtl/>
        </w:rPr>
        <w:t xml:space="preserve"> - </w:t>
      </w:r>
      <w:r>
        <w:rPr>
          <w:rtl/>
        </w:rPr>
        <w:t xml:space="preserve">من أول قوله </w:t>
      </w:r>
      <w:r w:rsidRPr="00B1401D">
        <w:rPr>
          <w:rtl/>
        </w:rPr>
        <w:t>ص</w:t>
      </w:r>
      <w:r>
        <w:rPr>
          <w:rtl/>
        </w:rPr>
        <w:t xml:space="preserve"> 367 (أما بعد</w:t>
      </w:r>
      <w:r w:rsidR="009E0228">
        <w:rPr>
          <w:rtl/>
        </w:rPr>
        <w:t>،</w:t>
      </w:r>
      <w:r>
        <w:rPr>
          <w:rtl/>
        </w:rPr>
        <w:t xml:space="preserve"> فقد أتتني) حتى نهاية الكتاب في الصفحة ذاتها (مداهن).</w:t>
      </w:r>
    </w:p>
    <w:p w:rsidR="0099446B" w:rsidRDefault="0099446B" w:rsidP="009E0228">
      <w:pPr>
        <w:pStyle w:val="libNormal"/>
        <w:rPr>
          <w:rtl/>
        </w:rPr>
      </w:pPr>
      <w:r>
        <w:rPr>
          <w:rtl/>
        </w:rPr>
        <w:t>رقم 9</w:t>
      </w:r>
      <w:r w:rsidR="009E0228">
        <w:rPr>
          <w:rtl/>
        </w:rPr>
        <w:t xml:space="preserve"> - </w:t>
      </w:r>
      <w:r>
        <w:rPr>
          <w:rtl/>
        </w:rPr>
        <w:t xml:space="preserve">من أول قوله </w:t>
      </w:r>
      <w:r w:rsidRPr="00B1401D">
        <w:rPr>
          <w:rtl/>
        </w:rPr>
        <w:t>ص</w:t>
      </w:r>
      <w:r>
        <w:rPr>
          <w:rtl/>
        </w:rPr>
        <w:t xml:space="preserve"> 368 (فأراد قومنا) حتى نهاية الكتاب </w:t>
      </w:r>
      <w:r w:rsidRPr="00B1401D">
        <w:rPr>
          <w:rtl/>
        </w:rPr>
        <w:t>ص</w:t>
      </w:r>
      <w:r>
        <w:rPr>
          <w:rtl/>
        </w:rPr>
        <w:t xml:space="preserve"> 369 (والسلام لأهله).</w:t>
      </w:r>
    </w:p>
    <w:p w:rsidR="0099446B" w:rsidRDefault="0099446B" w:rsidP="009E0228">
      <w:pPr>
        <w:pStyle w:val="libNormal"/>
        <w:rPr>
          <w:rtl/>
        </w:rPr>
      </w:pPr>
      <w:r>
        <w:rPr>
          <w:rtl/>
        </w:rPr>
        <w:t>رقم 10</w:t>
      </w:r>
      <w:r w:rsidR="009E0228">
        <w:rPr>
          <w:rtl/>
        </w:rPr>
        <w:t xml:space="preserve"> - </w:t>
      </w:r>
      <w:r>
        <w:rPr>
          <w:rtl/>
        </w:rPr>
        <w:t xml:space="preserve">من أول قوله </w:t>
      </w:r>
      <w:r w:rsidRPr="00B1401D">
        <w:rPr>
          <w:rtl/>
        </w:rPr>
        <w:t>ص</w:t>
      </w:r>
      <w:r>
        <w:rPr>
          <w:rtl/>
        </w:rPr>
        <w:t xml:space="preserve"> 369 (وكيف أنت صانع) حتى نهاية الكتاب </w:t>
      </w:r>
      <w:r w:rsidRPr="00B1401D">
        <w:rPr>
          <w:rtl/>
        </w:rPr>
        <w:t>ص</w:t>
      </w:r>
      <w:r>
        <w:rPr>
          <w:rtl/>
        </w:rPr>
        <w:t xml:space="preserve"> 371 (أو مبايعة حائدة).</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رقم 17</w:t>
      </w:r>
      <w:r w:rsidR="009E0228">
        <w:rPr>
          <w:rtl/>
        </w:rPr>
        <w:t xml:space="preserve"> - </w:t>
      </w:r>
      <w:r>
        <w:rPr>
          <w:rtl/>
        </w:rPr>
        <w:t xml:space="preserve">من أول قوله </w:t>
      </w:r>
      <w:r w:rsidRPr="00B1401D">
        <w:rPr>
          <w:rtl/>
        </w:rPr>
        <w:t>ص</w:t>
      </w:r>
      <w:r>
        <w:rPr>
          <w:rtl/>
        </w:rPr>
        <w:t xml:space="preserve"> 374 (وأما طلبك إليّ الشام) حتى نهاية الكتاب </w:t>
      </w:r>
      <w:r w:rsidRPr="00B1401D">
        <w:rPr>
          <w:rtl/>
        </w:rPr>
        <w:t>ص</w:t>
      </w:r>
      <w:r>
        <w:rPr>
          <w:rtl/>
        </w:rPr>
        <w:t xml:space="preserve"> 375 (سبيلا</w:t>
      </w:r>
      <w:r w:rsidR="009E0228">
        <w:rPr>
          <w:rtl/>
        </w:rPr>
        <w:t>،</w:t>
      </w:r>
      <w:r>
        <w:rPr>
          <w:rtl/>
        </w:rPr>
        <w:t xml:space="preserve"> والسلام).</w:t>
      </w:r>
    </w:p>
    <w:p w:rsidR="0099446B" w:rsidRDefault="0099446B" w:rsidP="009E0228">
      <w:pPr>
        <w:pStyle w:val="libNormal"/>
        <w:rPr>
          <w:rtl/>
        </w:rPr>
      </w:pPr>
      <w:r>
        <w:rPr>
          <w:rtl/>
        </w:rPr>
        <w:t>رقم 28</w:t>
      </w:r>
      <w:r w:rsidR="009E0228">
        <w:rPr>
          <w:rtl/>
        </w:rPr>
        <w:t xml:space="preserve"> - </w:t>
      </w:r>
      <w:r>
        <w:rPr>
          <w:rtl/>
        </w:rPr>
        <w:t xml:space="preserve">من أول قوله </w:t>
      </w:r>
      <w:r w:rsidRPr="00B1401D">
        <w:rPr>
          <w:rtl/>
        </w:rPr>
        <w:t>ص</w:t>
      </w:r>
      <w:r>
        <w:rPr>
          <w:rtl/>
        </w:rPr>
        <w:t xml:space="preserve"> 385 (أما بعد</w:t>
      </w:r>
      <w:r w:rsidR="009E0228">
        <w:rPr>
          <w:rtl/>
        </w:rPr>
        <w:t>،</w:t>
      </w:r>
      <w:r>
        <w:rPr>
          <w:rtl/>
        </w:rPr>
        <w:t xml:space="preserve"> فقد أتاني كتابك) حتى نهاية الكتاب </w:t>
      </w:r>
      <w:r w:rsidRPr="00B1401D">
        <w:rPr>
          <w:rtl/>
        </w:rPr>
        <w:t>ص</w:t>
      </w:r>
      <w:r>
        <w:rPr>
          <w:rtl/>
        </w:rPr>
        <w:t xml:space="preserve"> 389 (ببعيد).</w:t>
      </w:r>
    </w:p>
    <w:p w:rsidR="0099446B" w:rsidRDefault="0099446B" w:rsidP="009E0228">
      <w:pPr>
        <w:pStyle w:val="libNormal"/>
        <w:rPr>
          <w:rtl/>
        </w:rPr>
      </w:pPr>
      <w:r>
        <w:rPr>
          <w:rtl/>
        </w:rPr>
        <w:t>رقم 30</w:t>
      </w:r>
      <w:r w:rsidR="009E0228">
        <w:rPr>
          <w:rtl/>
        </w:rPr>
        <w:t xml:space="preserve"> - </w:t>
      </w:r>
      <w:r>
        <w:rPr>
          <w:rtl/>
        </w:rPr>
        <w:t xml:space="preserve">من أول قوله </w:t>
      </w:r>
      <w:r w:rsidRPr="00B1401D">
        <w:rPr>
          <w:rtl/>
        </w:rPr>
        <w:t>ص</w:t>
      </w:r>
      <w:r>
        <w:rPr>
          <w:rtl/>
        </w:rPr>
        <w:t xml:space="preserve"> 390 (فاتق الله فيما لديك) حتى نهاية الكتاب في الصفحة ذاتها (المسالك).</w:t>
      </w:r>
    </w:p>
    <w:p w:rsidR="0099446B" w:rsidRDefault="0099446B" w:rsidP="009E0228">
      <w:pPr>
        <w:pStyle w:val="libNormal"/>
        <w:rPr>
          <w:rtl/>
        </w:rPr>
      </w:pPr>
      <w:r>
        <w:rPr>
          <w:rtl/>
        </w:rPr>
        <w:t>رقم 32</w:t>
      </w:r>
      <w:r w:rsidR="009E0228">
        <w:rPr>
          <w:rtl/>
        </w:rPr>
        <w:t xml:space="preserve"> - </w:t>
      </w:r>
      <w:r>
        <w:rPr>
          <w:rtl/>
        </w:rPr>
        <w:t xml:space="preserve">من أول قوله </w:t>
      </w:r>
      <w:r w:rsidRPr="00B1401D">
        <w:rPr>
          <w:rtl/>
        </w:rPr>
        <w:t>ص</w:t>
      </w:r>
      <w:r>
        <w:rPr>
          <w:rtl/>
        </w:rPr>
        <w:t xml:space="preserve"> 406 (وأرديت جيلا من الناس) حتى نهاية الكتاب في الصفحة ذاتها (قريبة منك والسلام).</w:t>
      </w:r>
    </w:p>
    <w:p w:rsidR="0099446B" w:rsidRDefault="0099446B" w:rsidP="009E0228">
      <w:pPr>
        <w:pStyle w:val="libNormal"/>
        <w:rPr>
          <w:rtl/>
        </w:rPr>
      </w:pPr>
      <w:r>
        <w:rPr>
          <w:rtl/>
        </w:rPr>
        <w:t>رقم 37</w:t>
      </w:r>
      <w:r w:rsidR="009E0228">
        <w:rPr>
          <w:rtl/>
        </w:rPr>
        <w:t xml:space="preserve"> - </w:t>
      </w:r>
      <w:r>
        <w:rPr>
          <w:rtl/>
        </w:rPr>
        <w:t xml:space="preserve">من أول قوله </w:t>
      </w:r>
      <w:r w:rsidRPr="00B1401D">
        <w:rPr>
          <w:rtl/>
        </w:rPr>
        <w:t>ص</w:t>
      </w:r>
      <w:r>
        <w:rPr>
          <w:rtl/>
        </w:rPr>
        <w:t xml:space="preserve"> 410 (فسبحان الله) حتى آخر الكتاب في الصفحة ذاتها (النصر له</w:t>
      </w:r>
      <w:r w:rsidR="009E0228">
        <w:rPr>
          <w:rtl/>
        </w:rPr>
        <w:t>،</w:t>
      </w:r>
      <w:r>
        <w:rPr>
          <w:rtl/>
        </w:rPr>
        <w:t xml:space="preserve"> والسلام).</w:t>
      </w:r>
    </w:p>
    <w:p w:rsidR="0099446B" w:rsidRDefault="0099446B" w:rsidP="009E0228">
      <w:pPr>
        <w:pStyle w:val="libNormal"/>
        <w:rPr>
          <w:rtl/>
        </w:rPr>
      </w:pPr>
      <w:r>
        <w:rPr>
          <w:rtl/>
        </w:rPr>
        <w:t>رقم 39</w:t>
      </w:r>
      <w:r w:rsidR="009E0228">
        <w:rPr>
          <w:rtl/>
        </w:rPr>
        <w:t xml:space="preserve"> - </w:t>
      </w:r>
      <w:r>
        <w:rPr>
          <w:rtl/>
        </w:rPr>
        <w:t xml:space="preserve">من أول قوله </w:t>
      </w:r>
      <w:r w:rsidRPr="00B1401D">
        <w:rPr>
          <w:rtl/>
        </w:rPr>
        <w:t>ص</w:t>
      </w:r>
      <w:r>
        <w:rPr>
          <w:rtl/>
        </w:rPr>
        <w:t xml:space="preserve"> 411 (فإنك قد جعلت دينك) حتى نهاية الكتاب </w:t>
      </w:r>
      <w:r w:rsidRPr="00B1401D">
        <w:rPr>
          <w:rtl/>
        </w:rPr>
        <w:t>ص</w:t>
      </w:r>
      <w:r>
        <w:rPr>
          <w:rtl/>
        </w:rPr>
        <w:t xml:space="preserve"> 412 (شرّ لكما</w:t>
      </w:r>
      <w:r w:rsidR="009E0228">
        <w:rPr>
          <w:rtl/>
        </w:rPr>
        <w:t>،</w:t>
      </w:r>
      <w:r>
        <w:rPr>
          <w:rtl/>
        </w:rPr>
        <w:t xml:space="preserve"> والسلام).</w:t>
      </w:r>
    </w:p>
    <w:p w:rsidR="0099446B" w:rsidRDefault="0099446B" w:rsidP="009E0228">
      <w:pPr>
        <w:pStyle w:val="libNormal"/>
        <w:rPr>
          <w:rtl/>
        </w:rPr>
      </w:pPr>
      <w:r>
        <w:rPr>
          <w:rtl/>
        </w:rPr>
        <w:t>رقم 48</w:t>
      </w:r>
      <w:r w:rsidR="009E0228">
        <w:rPr>
          <w:rtl/>
        </w:rPr>
        <w:t xml:space="preserve"> - </w:t>
      </w:r>
      <w:r>
        <w:rPr>
          <w:rtl/>
        </w:rPr>
        <w:t xml:space="preserve">من أول قوله </w:t>
      </w:r>
      <w:r w:rsidRPr="00B1401D">
        <w:rPr>
          <w:rtl/>
        </w:rPr>
        <w:t>ص</w:t>
      </w:r>
      <w:r>
        <w:rPr>
          <w:rtl/>
        </w:rPr>
        <w:t xml:space="preserve"> 423 (وإن البغي والزور) حتى آخر الكتاب في الصفحة ذاتها (في حكمه والسلام).</w:t>
      </w:r>
    </w:p>
    <w:p w:rsidR="0099446B" w:rsidRDefault="0099446B" w:rsidP="009E0228">
      <w:pPr>
        <w:pStyle w:val="libNormal"/>
        <w:rPr>
          <w:rtl/>
        </w:rPr>
      </w:pPr>
      <w:r>
        <w:rPr>
          <w:rtl/>
        </w:rPr>
        <w:t>رقم 49</w:t>
      </w:r>
      <w:r w:rsidR="009E0228">
        <w:rPr>
          <w:rtl/>
        </w:rPr>
        <w:t xml:space="preserve"> - </w:t>
      </w:r>
      <w:r>
        <w:rPr>
          <w:rtl/>
        </w:rPr>
        <w:t xml:space="preserve">من أول قوله </w:t>
      </w:r>
      <w:r w:rsidRPr="00B1401D">
        <w:rPr>
          <w:rtl/>
        </w:rPr>
        <w:t>ص</w:t>
      </w:r>
      <w:r>
        <w:rPr>
          <w:rtl/>
        </w:rPr>
        <w:t xml:space="preserve"> 423 (أما بعد فإن الدنيا مشغلة) حتى آخر الكتاب في الصفحة ذاتها (ما بقي والسلام).</w:t>
      </w:r>
    </w:p>
    <w:p w:rsidR="0099446B" w:rsidRDefault="0099446B" w:rsidP="009E0228">
      <w:pPr>
        <w:pStyle w:val="libNormal"/>
        <w:rPr>
          <w:rtl/>
        </w:rPr>
      </w:pPr>
      <w:r>
        <w:rPr>
          <w:rtl/>
        </w:rPr>
        <w:t>رقم 55</w:t>
      </w:r>
      <w:r w:rsidR="009E0228">
        <w:rPr>
          <w:rtl/>
        </w:rPr>
        <w:t xml:space="preserve"> - </w:t>
      </w:r>
      <w:r>
        <w:rPr>
          <w:rtl/>
        </w:rPr>
        <w:t xml:space="preserve">من أول قوله </w:t>
      </w:r>
      <w:r w:rsidRPr="00B1401D">
        <w:rPr>
          <w:rtl/>
        </w:rPr>
        <w:t>ص</w:t>
      </w:r>
      <w:r>
        <w:rPr>
          <w:rtl/>
        </w:rPr>
        <w:t xml:space="preserve"> 446 (أما بعد</w:t>
      </w:r>
      <w:r w:rsidR="009E0228">
        <w:rPr>
          <w:rtl/>
        </w:rPr>
        <w:t>،</w:t>
      </w:r>
      <w:r>
        <w:rPr>
          <w:rtl/>
        </w:rPr>
        <w:t xml:space="preserve"> فإن الله قد جعل الدنيا) حتى آخر الكتاب </w:t>
      </w:r>
      <w:r w:rsidRPr="00B1401D">
        <w:rPr>
          <w:rtl/>
        </w:rPr>
        <w:t>ص</w:t>
      </w:r>
      <w:r>
        <w:rPr>
          <w:rtl/>
        </w:rPr>
        <w:t xml:space="preserve"> 447 (الحاكمين).</w:t>
      </w:r>
    </w:p>
    <w:p w:rsidR="0099446B" w:rsidRDefault="0099446B" w:rsidP="009E0228">
      <w:pPr>
        <w:pStyle w:val="libNormal"/>
        <w:rPr>
          <w:rtl/>
        </w:rPr>
      </w:pPr>
      <w:r>
        <w:rPr>
          <w:rtl/>
        </w:rPr>
        <w:t>رقم 55</w:t>
      </w:r>
      <w:r w:rsidR="009E0228">
        <w:rPr>
          <w:rtl/>
        </w:rPr>
        <w:t xml:space="preserve"> - </w:t>
      </w:r>
      <w:r>
        <w:rPr>
          <w:rtl/>
        </w:rPr>
        <w:t xml:space="preserve">من أول قوله </w:t>
      </w:r>
      <w:r w:rsidRPr="00B1401D">
        <w:rPr>
          <w:rtl/>
        </w:rPr>
        <w:t>ص</w:t>
      </w:r>
      <w:r>
        <w:rPr>
          <w:rtl/>
        </w:rPr>
        <w:t xml:space="preserve"> 448 (وكان بدء أمرنا) حتى نهاية الكتاب </w:t>
      </w:r>
      <w:r w:rsidRPr="00B1401D">
        <w:rPr>
          <w:rtl/>
        </w:rPr>
        <w:t>ص</w:t>
      </w:r>
      <w:r>
        <w:rPr>
          <w:rtl/>
        </w:rPr>
        <w:t xml:space="preserve"> 449 (على رأسه).</w:t>
      </w:r>
    </w:p>
    <w:p w:rsidR="0099446B" w:rsidRDefault="0099446B" w:rsidP="009E0228">
      <w:pPr>
        <w:pStyle w:val="libNormal"/>
        <w:rPr>
          <w:rtl/>
        </w:rPr>
      </w:pPr>
      <w:r>
        <w:rPr>
          <w:rtl/>
        </w:rPr>
        <w:t>رقم 64</w:t>
      </w:r>
      <w:r w:rsidR="009E0228">
        <w:rPr>
          <w:rtl/>
        </w:rPr>
        <w:t xml:space="preserve"> - </w:t>
      </w:r>
      <w:r>
        <w:rPr>
          <w:rtl/>
        </w:rPr>
        <w:t xml:space="preserve">من أول قوله </w:t>
      </w:r>
      <w:r w:rsidRPr="00B1401D">
        <w:rPr>
          <w:rtl/>
        </w:rPr>
        <w:t>ص</w:t>
      </w:r>
      <w:r>
        <w:rPr>
          <w:rtl/>
        </w:rPr>
        <w:t xml:space="preserve"> 454 (أما بعد</w:t>
      </w:r>
      <w:r w:rsidR="009E0228">
        <w:rPr>
          <w:rtl/>
        </w:rPr>
        <w:t>،</w:t>
      </w:r>
      <w:r>
        <w:rPr>
          <w:rtl/>
        </w:rPr>
        <w:t xml:space="preserve"> فإنا كنا نحن وأنتم) حتى نهاية الكتاب </w:t>
      </w:r>
      <w:r w:rsidRPr="00B1401D">
        <w:rPr>
          <w:rtl/>
        </w:rPr>
        <w:t>ص</w:t>
      </w:r>
      <w:r>
        <w:rPr>
          <w:rtl/>
        </w:rPr>
        <w:t xml:space="preserve"> 455 (والسلام لأهله).</w:t>
      </w:r>
    </w:p>
    <w:p w:rsidR="0099446B" w:rsidRDefault="0099446B" w:rsidP="009E0228">
      <w:pPr>
        <w:pStyle w:val="libNormal"/>
        <w:rPr>
          <w:rtl/>
        </w:rPr>
      </w:pPr>
      <w:r>
        <w:rPr>
          <w:rtl/>
        </w:rPr>
        <w:t>رقم 65</w:t>
      </w:r>
      <w:r w:rsidR="009E0228">
        <w:rPr>
          <w:rtl/>
        </w:rPr>
        <w:t xml:space="preserve"> - </w:t>
      </w:r>
      <w:r>
        <w:rPr>
          <w:rtl/>
        </w:rPr>
        <w:t xml:space="preserve">من أول قوله </w:t>
      </w:r>
      <w:r w:rsidRPr="00B1401D">
        <w:rPr>
          <w:rtl/>
        </w:rPr>
        <w:t>ص</w:t>
      </w:r>
      <w:r>
        <w:rPr>
          <w:rtl/>
        </w:rPr>
        <w:t xml:space="preserve"> 455 (أما بعد فقد آن لك) حتى نهاية الكتاب </w:t>
      </w:r>
      <w:r w:rsidRPr="00B1401D">
        <w:rPr>
          <w:rtl/>
        </w:rPr>
        <w:t>ص</w:t>
      </w:r>
      <w:r>
        <w:rPr>
          <w:rtl/>
        </w:rPr>
        <w:t xml:space="preserve"> 456 (مقبول</w:t>
      </w:r>
      <w:r w:rsidR="009E0228">
        <w:rPr>
          <w:rtl/>
        </w:rPr>
        <w:t>،</w:t>
      </w:r>
      <w:r>
        <w:rPr>
          <w:rtl/>
        </w:rPr>
        <w:t xml:space="preserve"> والسلام).</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رقم 73</w:t>
      </w:r>
      <w:r w:rsidR="009E0228">
        <w:rPr>
          <w:rtl/>
        </w:rPr>
        <w:t xml:space="preserve"> - </w:t>
      </w:r>
      <w:r>
        <w:rPr>
          <w:rtl/>
        </w:rPr>
        <w:t xml:space="preserve">من أول قوله </w:t>
      </w:r>
      <w:r w:rsidRPr="00B1401D">
        <w:rPr>
          <w:rtl/>
        </w:rPr>
        <w:t>ص</w:t>
      </w:r>
      <w:r>
        <w:rPr>
          <w:rtl/>
        </w:rPr>
        <w:t xml:space="preserve"> 463 (أما بعد فإني على التردد) حتى نهاية الكتاب في الصفحة ذاتها (والسلام لأهله).</w:t>
      </w:r>
    </w:p>
    <w:p w:rsidR="0099446B" w:rsidRDefault="0099446B" w:rsidP="004F6706">
      <w:pPr>
        <w:pStyle w:val="libCenterBold2"/>
        <w:rPr>
          <w:rtl/>
        </w:rPr>
      </w:pPr>
      <w:r>
        <w:rPr>
          <w:rtl/>
        </w:rPr>
        <w:t>التوبيخ والتقريع</w:t>
      </w:r>
    </w:p>
    <w:p w:rsidR="0099446B" w:rsidRDefault="0099446B" w:rsidP="009E0228">
      <w:pPr>
        <w:pStyle w:val="libNormal"/>
        <w:rPr>
          <w:rtl/>
        </w:rPr>
      </w:pPr>
      <w:r>
        <w:rPr>
          <w:rtl/>
        </w:rPr>
        <w:t>رقم 43</w:t>
      </w:r>
      <w:r w:rsidR="009E0228">
        <w:rPr>
          <w:rtl/>
        </w:rPr>
        <w:t xml:space="preserve"> - </w:t>
      </w:r>
      <w:r>
        <w:rPr>
          <w:rtl/>
        </w:rPr>
        <w:t xml:space="preserve">من أول قوله </w:t>
      </w:r>
      <w:r w:rsidRPr="00B1401D">
        <w:rPr>
          <w:rtl/>
        </w:rPr>
        <w:t>ص</w:t>
      </w:r>
      <w:r>
        <w:rPr>
          <w:rtl/>
        </w:rPr>
        <w:t xml:space="preserve"> 415 (بلغني عنك أمر) حتى نهاية الكتاب في الصفحة ذاتها (ويصدرون عنه).</w:t>
      </w:r>
    </w:p>
    <w:p w:rsidR="0099446B" w:rsidRDefault="0099446B" w:rsidP="009E0228">
      <w:pPr>
        <w:pStyle w:val="libNormal"/>
        <w:rPr>
          <w:rtl/>
        </w:rPr>
      </w:pPr>
      <w:r>
        <w:rPr>
          <w:rtl/>
        </w:rPr>
        <w:t>رقم 45</w:t>
      </w:r>
      <w:r w:rsidR="009E0228">
        <w:rPr>
          <w:rtl/>
        </w:rPr>
        <w:t xml:space="preserve"> - </w:t>
      </w:r>
      <w:r>
        <w:rPr>
          <w:rtl/>
        </w:rPr>
        <w:t xml:space="preserve">من أول قوله </w:t>
      </w:r>
      <w:r w:rsidRPr="00B1401D">
        <w:rPr>
          <w:rtl/>
        </w:rPr>
        <w:t>ص</w:t>
      </w:r>
      <w:r>
        <w:rPr>
          <w:rtl/>
        </w:rPr>
        <w:t xml:space="preserve"> 416 (أما بعد يا بن حنيف) حتى آخر الكتاب </w:t>
      </w:r>
      <w:r w:rsidRPr="00B1401D">
        <w:rPr>
          <w:rtl/>
        </w:rPr>
        <w:t>ص</w:t>
      </w:r>
      <w:r>
        <w:rPr>
          <w:rtl/>
        </w:rPr>
        <w:t xml:space="preserve"> 420 (خلاصك).</w:t>
      </w:r>
    </w:p>
    <w:p w:rsidR="0099446B" w:rsidRDefault="0099446B" w:rsidP="009E0228">
      <w:pPr>
        <w:pStyle w:val="libNormal"/>
        <w:rPr>
          <w:rtl/>
        </w:rPr>
      </w:pPr>
      <w:r>
        <w:rPr>
          <w:rtl/>
        </w:rPr>
        <w:t>رقم 61</w:t>
      </w:r>
      <w:r w:rsidR="009E0228">
        <w:rPr>
          <w:rtl/>
        </w:rPr>
        <w:t xml:space="preserve"> - </w:t>
      </w:r>
      <w:r>
        <w:rPr>
          <w:rtl/>
        </w:rPr>
        <w:t xml:space="preserve">من أول قوله </w:t>
      </w:r>
      <w:r w:rsidRPr="00B1401D">
        <w:rPr>
          <w:rtl/>
        </w:rPr>
        <w:t>ص</w:t>
      </w:r>
      <w:r>
        <w:rPr>
          <w:rtl/>
        </w:rPr>
        <w:t xml:space="preserve"> 450 (أما بعد فإن يضيع المرء ما ولَّي) حتى نهاية الكتاب </w:t>
      </w:r>
      <w:r w:rsidRPr="00B1401D">
        <w:rPr>
          <w:rtl/>
        </w:rPr>
        <w:t>ص</w:t>
      </w:r>
      <w:r>
        <w:rPr>
          <w:rtl/>
        </w:rPr>
        <w:t xml:space="preserve"> 451 (عن أميره).</w:t>
      </w:r>
    </w:p>
    <w:p w:rsidR="0099446B" w:rsidRDefault="0099446B" w:rsidP="009E0228">
      <w:pPr>
        <w:pStyle w:val="libNormal"/>
        <w:rPr>
          <w:rtl/>
        </w:rPr>
      </w:pPr>
      <w:r>
        <w:rPr>
          <w:rtl/>
        </w:rPr>
        <w:t>رقم 63</w:t>
      </w:r>
      <w:r w:rsidR="009E0228">
        <w:rPr>
          <w:rtl/>
        </w:rPr>
        <w:t xml:space="preserve"> - </w:t>
      </w:r>
      <w:r>
        <w:rPr>
          <w:rtl/>
        </w:rPr>
        <w:t xml:space="preserve">من أول قوله </w:t>
      </w:r>
      <w:r w:rsidRPr="00B1401D">
        <w:rPr>
          <w:rtl/>
        </w:rPr>
        <w:t>ص</w:t>
      </w:r>
      <w:r>
        <w:rPr>
          <w:rtl/>
        </w:rPr>
        <w:t xml:space="preserve"> 453 (من عبد الله علي أمير المؤمنين إلى عبد الله بن قيس) حتى نهاية الكتاب في الصفحة ذاتها (الملحدون</w:t>
      </w:r>
      <w:r w:rsidR="009E0228">
        <w:rPr>
          <w:rtl/>
        </w:rPr>
        <w:t>،</w:t>
      </w:r>
      <w:r>
        <w:rPr>
          <w:rtl/>
        </w:rPr>
        <w:t xml:space="preserve"> والسلام).</w:t>
      </w:r>
    </w:p>
    <w:p w:rsidR="0099446B" w:rsidRDefault="0099446B" w:rsidP="009E0228">
      <w:pPr>
        <w:pStyle w:val="libNormal"/>
        <w:rPr>
          <w:rtl/>
        </w:rPr>
      </w:pPr>
      <w:r>
        <w:rPr>
          <w:rtl/>
        </w:rPr>
        <w:t>رقم 71</w:t>
      </w:r>
      <w:r w:rsidR="009E0228">
        <w:rPr>
          <w:rtl/>
        </w:rPr>
        <w:t xml:space="preserve"> - </w:t>
      </w:r>
      <w:r>
        <w:rPr>
          <w:rtl/>
        </w:rPr>
        <w:t xml:space="preserve">من أول قوله </w:t>
      </w:r>
      <w:r w:rsidRPr="00B1401D">
        <w:rPr>
          <w:rtl/>
        </w:rPr>
        <w:t>ص</w:t>
      </w:r>
      <w:r>
        <w:rPr>
          <w:rtl/>
        </w:rPr>
        <w:t xml:space="preserve"> 461 (أما بعد فإن صلاح أبيك) حتى نهاية الكتاب </w:t>
      </w:r>
      <w:r w:rsidRPr="00B1401D">
        <w:rPr>
          <w:rtl/>
        </w:rPr>
        <w:t>ص</w:t>
      </w:r>
      <w:r>
        <w:rPr>
          <w:rtl/>
        </w:rPr>
        <w:t xml:space="preserve"> 462 (كتابي هذا إن شاء الله).</w:t>
      </w:r>
    </w:p>
    <w:p w:rsidR="0099446B" w:rsidRDefault="0099446B" w:rsidP="009E0228">
      <w:pPr>
        <w:pStyle w:val="libNormal"/>
        <w:rPr>
          <w:rtl/>
        </w:rPr>
      </w:pPr>
      <w:r>
        <w:rPr>
          <w:rtl/>
        </w:rPr>
        <w:t>رقم 6</w:t>
      </w:r>
      <w:r w:rsidR="009E0228">
        <w:rPr>
          <w:rtl/>
        </w:rPr>
        <w:t xml:space="preserve"> - </w:t>
      </w:r>
      <w:r>
        <w:rPr>
          <w:rtl/>
        </w:rPr>
        <w:t xml:space="preserve">من أول قوله </w:t>
      </w:r>
      <w:r w:rsidRPr="00B1401D">
        <w:rPr>
          <w:rtl/>
        </w:rPr>
        <w:t>ص</w:t>
      </w:r>
      <w:r>
        <w:rPr>
          <w:rtl/>
        </w:rPr>
        <w:t xml:space="preserve"> 366 (إنه بايعني القوم) حتى نهاية الكتاب </w:t>
      </w:r>
      <w:r w:rsidRPr="00B1401D">
        <w:rPr>
          <w:rtl/>
        </w:rPr>
        <w:t>ص</w:t>
      </w:r>
      <w:r>
        <w:rPr>
          <w:rtl/>
        </w:rPr>
        <w:t xml:space="preserve"> 367 (ما بدا لك</w:t>
      </w:r>
      <w:r w:rsidR="009E0228">
        <w:rPr>
          <w:rtl/>
        </w:rPr>
        <w:t>،</w:t>
      </w:r>
      <w:r>
        <w:rPr>
          <w:rtl/>
        </w:rPr>
        <w:t xml:space="preserve"> والسلام).</w:t>
      </w:r>
    </w:p>
    <w:p w:rsidR="0099446B" w:rsidRDefault="0099446B" w:rsidP="009E0228">
      <w:pPr>
        <w:pStyle w:val="libNormal"/>
        <w:rPr>
          <w:rtl/>
        </w:rPr>
      </w:pPr>
      <w:r>
        <w:rPr>
          <w:rtl/>
        </w:rPr>
        <w:t>رقم 21</w:t>
      </w:r>
      <w:r w:rsidR="009E0228">
        <w:rPr>
          <w:rtl/>
        </w:rPr>
        <w:t xml:space="preserve"> - </w:t>
      </w:r>
      <w:r>
        <w:rPr>
          <w:rtl/>
        </w:rPr>
        <w:t xml:space="preserve">من أول قوله </w:t>
      </w:r>
      <w:r w:rsidRPr="00B1401D">
        <w:rPr>
          <w:rtl/>
        </w:rPr>
        <w:t>ص</w:t>
      </w:r>
      <w:r>
        <w:rPr>
          <w:rtl/>
        </w:rPr>
        <w:t xml:space="preserve"> 377 (فدع الإسراف) حتى نهاية الكتاب في الصفحة ذاتها (على ما قدم</w:t>
      </w:r>
      <w:r w:rsidR="009E0228">
        <w:rPr>
          <w:rtl/>
        </w:rPr>
        <w:t>،</w:t>
      </w:r>
      <w:r>
        <w:rPr>
          <w:rtl/>
        </w:rPr>
        <w:t xml:space="preserve"> والسلام).</w:t>
      </w:r>
    </w:p>
    <w:p w:rsidR="0099446B" w:rsidRDefault="0099446B" w:rsidP="009E0228">
      <w:pPr>
        <w:pStyle w:val="libNormal"/>
        <w:rPr>
          <w:rtl/>
        </w:rPr>
      </w:pPr>
      <w:r>
        <w:rPr>
          <w:rtl/>
        </w:rPr>
        <w:t>رقم 32</w:t>
      </w:r>
      <w:r w:rsidR="009E0228">
        <w:rPr>
          <w:rtl/>
        </w:rPr>
        <w:t xml:space="preserve"> - </w:t>
      </w:r>
      <w:r>
        <w:rPr>
          <w:rtl/>
        </w:rPr>
        <w:t xml:space="preserve">من أول قوله </w:t>
      </w:r>
      <w:r w:rsidRPr="00B1401D">
        <w:rPr>
          <w:rtl/>
        </w:rPr>
        <w:t>ص</w:t>
      </w:r>
      <w:r>
        <w:rPr>
          <w:rtl/>
        </w:rPr>
        <w:t xml:space="preserve"> 406 (أما بعد</w:t>
      </w:r>
      <w:r w:rsidR="009E0228">
        <w:rPr>
          <w:rtl/>
        </w:rPr>
        <w:t>،</w:t>
      </w:r>
      <w:r>
        <w:rPr>
          <w:rtl/>
        </w:rPr>
        <w:t xml:space="preserve"> فإنّ عيني بالمغرب) حتى نهاية الكتاب </w:t>
      </w:r>
      <w:r w:rsidRPr="00B1401D">
        <w:rPr>
          <w:rtl/>
        </w:rPr>
        <w:t>ص</w:t>
      </w:r>
      <w:r>
        <w:rPr>
          <w:rtl/>
        </w:rPr>
        <w:t xml:space="preserve"> 407 (فشلا</w:t>
      </w:r>
      <w:r w:rsidR="009E0228">
        <w:rPr>
          <w:rtl/>
        </w:rPr>
        <w:t>،</w:t>
      </w:r>
      <w:r>
        <w:rPr>
          <w:rtl/>
        </w:rPr>
        <w:t xml:space="preserve"> والسلام).</w:t>
      </w:r>
    </w:p>
    <w:p w:rsidR="0099446B" w:rsidRDefault="0099446B" w:rsidP="009E0228">
      <w:pPr>
        <w:pStyle w:val="libNormal"/>
        <w:rPr>
          <w:rtl/>
        </w:rPr>
      </w:pPr>
      <w:r>
        <w:rPr>
          <w:rtl/>
        </w:rPr>
        <w:t>رقم 40</w:t>
      </w:r>
      <w:r w:rsidR="009E0228">
        <w:rPr>
          <w:rtl/>
        </w:rPr>
        <w:t xml:space="preserve"> - </w:t>
      </w:r>
      <w:r>
        <w:rPr>
          <w:rtl/>
        </w:rPr>
        <w:t xml:space="preserve">من أول قوله </w:t>
      </w:r>
      <w:r w:rsidRPr="00B1401D">
        <w:rPr>
          <w:rtl/>
        </w:rPr>
        <w:t>ص</w:t>
      </w:r>
      <w:r>
        <w:rPr>
          <w:rtl/>
        </w:rPr>
        <w:t xml:space="preserve"> 412 (أما بعد فقد بلغني عنك) حتى آخر الكتاب في الصفحة ذاتها (وحساب الناس</w:t>
      </w:r>
      <w:r w:rsidR="009E0228">
        <w:rPr>
          <w:rtl/>
        </w:rPr>
        <w:t>،</w:t>
      </w:r>
      <w:r>
        <w:rPr>
          <w:rtl/>
        </w:rPr>
        <w:t xml:space="preserve"> والسلام).</w:t>
      </w:r>
    </w:p>
    <w:p w:rsidR="0099446B" w:rsidRDefault="0099446B" w:rsidP="009E0228">
      <w:pPr>
        <w:pStyle w:val="libNormal"/>
        <w:rPr>
          <w:rtl/>
        </w:rPr>
      </w:pPr>
      <w:r>
        <w:rPr>
          <w:rtl/>
        </w:rPr>
        <w:t>رقم 41</w:t>
      </w:r>
      <w:r w:rsidR="009E0228">
        <w:rPr>
          <w:rtl/>
        </w:rPr>
        <w:t xml:space="preserve"> - </w:t>
      </w:r>
      <w:r>
        <w:rPr>
          <w:rtl/>
        </w:rPr>
        <w:t xml:space="preserve">من أول قوله </w:t>
      </w:r>
      <w:r w:rsidRPr="00B1401D">
        <w:rPr>
          <w:rtl/>
        </w:rPr>
        <w:t>ص</w:t>
      </w:r>
      <w:r>
        <w:rPr>
          <w:rtl/>
        </w:rPr>
        <w:t xml:space="preserve"> 412 (أما بعد فإني كنت أشركتك) حتى نهاية الكتاب </w:t>
      </w:r>
      <w:r w:rsidRPr="00B1401D">
        <w:rPr>
          <w:rtl/>
        </w:rPr>
        <w:t>ص</w:t>
      </w:r>
      <w:r>
        <w:rPr>
          <w:rtl/>
        </w:rPr>
        <w:t xml:space="preserve"> 414 (حين مناص).</w:t>
      </w:r>
    </w:p>
    <w:p w:rsidR="0099446B" w:rsidRDefault="0099446B" w:rsidP="0099446B">
      <w:pPr>
        <w:pStyle w:val="libNormal"/>
        <w:rPr>
          <w:rtl/>
        </w:rPr>
      </w:pPr>
      <w:r>
        <w:rPr>
          <w:rtl/>
        </w:rPr>
        <w:br w:type="page"/>
      </w:r>
    </w:p>
    <w:p w:rsidR="0099446B" w:rsidRDefault="0099446B" w:rsidP="004F6706">
      <w:pPr>
        <w:pStyle w:val="libCenterBold2"/>
        <w:rPr>
          <w:rtl/>
        </w:rPr>
      </w:pPr>
      <w:r>
        <w:rPr>
          <w:rtl/>
        </w:rPr>
        <w:lastRenderedPageBreak/>
        <w:t>الرسائل الإدارية</w:t>
      </w:r>
    </w:p>
    <w:p w:rsidR="0099446B" w:rsidRDefault="0099446B" w:rsidP="009E0228">
      <w:pPr>
        <w:pStyle w:val="libNormal"/>
        <w:rPr>
          <w:rtl/>
        </w:rPr>
      </w:pPr>
      <w:r>
        <w:rPr>
          <w:rtl/>
        </w:rPr>
        <w:t>رقم 5</w:t>
      </w:r>
      <w:r w:rsidR="009E0228">
        <w:rPr>
          <w:rtl/>
        </w:rPr>
        <w:t xml:space="preserve"> - </w:t>
      </w:r>
      <w:r>
        <w:rPr>
          <w:rtl/>
        </w:rPr>
        <w:t xml:space="preserve">من أول قوله </w:t>
      </w:r>
      <w:r w:rsidRPr="00B1401D">
        <w:rPr>
          <w:rtl/>
        </w:rPr>
        <w:t>ص</w:t>
      </w:r>
      <w:r>
        <w:rPr>
          <w:rtl/>
        </w:rPr>
        <w:t xml:space="preserve"> 366 (وإن عملك ليس لك) حتى نهاية الكتاب في الصفحة ذاتها (والسلام).</w:t>
      </w:r>
    </w:p>
    <w:p w:rsidR="0099446B" w:rsidRDefault="0099446B" w:rsidP="009E0228">
      <w:pPr>
        <w:pStyle w:val="libNormal"/>
        <w:rPr>
          <w:rtl/>
        </w:rPr>
      </w:pPr>
      <w:r>
        <w:rPr>
          <w:rtl/>
        </w:rPr>
        <w:t>رقم 18</w:t>
      </w:r>
      <w:r w:rsidR="009E0228">
        <w:rPr>
          <w:rtl/>
        </w:rPr>
        <w:t xml:space="preserve"> - </w:t>
      </w:r>
      <w:r>
        <w:rPr>
          <w:rtl/>
        </w:rPr>
        <w:t xml:space="preserve">من أول قوله </w:t>
      </w:r>
      <w:r w:rsidRPr="00B1401D">
        <w:rPr>
          <w:rtl/>
        </w:rPr>
        <w:t>ص</w:t>
      </w:r>
      <w:r>
        <w:rPr>
          <w:rtl/>
        </w:rPr>
        <w:t xml:space="preserve"> 375 (واعلم أن البصرة) حتى نهاية الكتاب </w:t>
      </w:r>
      <w:r w:rsidRPr="00B1401D">
        <w:rPr>
          <w:rtl/>
        </w:rPr>
        <w:t>ص</w:t>
      </w:r>
      <w:r>
        <w:rPr>
          <w:rtl/>
        </w:rPr>
        <w:t xml:space="preserve"> 376 (رأيي فيك</w:t>
      </w:r>
      <w:r w:rsidR="009E0228">
        <w:rPr>
          <w:rtl/>
        </w:rPr>
        <w:t>،</w:t>
      </w:r>
      <w:r>
        <w:rPr>
          <w:rtl/>
        </w:rPr>
        <w:t xml:space="preserve"> والسلام).</w:t>
      </w:r>
    </w:p>
    <w:p w:rsidR="0099446B" w:rsidRDefault="0099446B" w:rsidP="009E0228">
      <w:pPr>
        <w:pStyle w:val="libNormal"/>
        <w:rPr>
          <w:rtl/>
        </w:rPr>
      </w:pPr>
      <w:r>
        <w:rPr>
          <w:rtl/>
        </w:rPr>
        <w:t>رقم 19</w:t>
      </w:r>
      <w:r w:rsidR="009E0228">
        <w:rPr>
          <w:rtl/>
        </w:rPr>
        <w:t xml:space="preserve"> - </w:t>
      </w:r>
      <w:r>
        <w:rPr>
          <w:rtl/>
        </w:rPr>
        <w:t xml:space="preserve">من أول قوله </w:t>
      </w:r>
      <w:r w:rsidRPr="00B1401D">
        <w:rPr>
          <w:rtl/>
        </w:rPr>
        <w:t>ص</w:t>
      </w:r>
      <w:r>
        <w:rPr>
          <w:rtl/>
        </w:rPr>
        <w:t xml:space="preserve"> 376 (أما بعد فإن دهاقين أهل بلدك) حتى نهاية الكتاب في الصفحة ذاتها (إن شاء الله).</w:t>
      </w:r>
    </w:p>
    <w:p w:rsidR="0099446B" w:rsidRDefault="0099446B" w:rsidP="009E0228">
      <w:pPr>
        <w:pStyle w:val="libNormal"/>
        <w:rPr>
          <w:rtl/>
        </w:rPr>
      </w:pPr>
      <w:r>
        <w:rPr>
          <w:rtl/>
        </w:rPr>
        <w:t>رقم 25</w:t>
      </w:r>
      <w:r w:rsidR="009E0228">
        <w:rPr>
          <w:rtl/>
        </w:rPr>
        <w:t xml:space="preserve"> - </w:t>
      </w:r>
      <w:r>
        <w:rPr>
          <w:rtl/>
        </w:rPr>
        <w:t xml:space="preserve">من أول قوله </w:t>
      </w:r>
      <w:r w:rsidRPr="00B1401D">
        <w:rPr>
          <w:rtl/>
        </w:rPr>
        <w:t>ص</w:t>
      </w:r>
      <w:r>
        <w:rPr>
          <w:rtl/>
        </w:rPr>
        <w:t xml:space="preserve"> 380 (انطلق على تقوى الله) حتى نهاية الوصية </w:t>
      </w:r>
      <w:r w:rsidRPr="00B1401D">
        <w:rPr>
          <w:rtl/>
        </w:rPr>
        <w:t>ص</w:t>
      </w:r>
      <w:r>
        <w:rPr>
          <w:rtl/>
        </w:rPr>
        <w:t xml:space="preserve"> 382 (لرشدك إن شاء الله).</w:t>
      </w:r>
    </w:p>
    <w:p w:rsidR="0099446B" w:rsidRDefault="0099446B" w:rsidP="009E0228">
      <w:pPr>
        <w:pStyle w:val="libNormal"/>
        <w:rPr>
          <w:rtl/>
        </w:rPr>
      </w:pPr>
      <w:r>
        <w:rPr>
          <w:rtl/>
        </w:rPr>
        <w:t>رقم 42</w:t>
      </w:r>
      <w:r w:rsidR="009E0228">
        <w:rPr>
          <w:rtl/>
        </w:rPr>
        <w:t xml:space="preserve"> - </w:t>
      </w:r>
      <w:r>
        <w:rPr>
          <w:rtl/>
        </w:rPr>
        <w:t xml:space="preserve">من أول قوله </w:t>
      </w:r>
      <w:r w:rsidRPr="00B1401D">
        <w:rPr>
          <w:rtl/>
        </w:rPr>
        <w:t>ص</w:t>
      </w:r>
      <w:r>
        <w:rPr>
          <w:rtl/>
        </w:rPr>
        <w:t xml:space="preserve"> 414 (أما بعد فإني قد ولَّيت نعمان) حتى آخر الكتاب في الصفحة ذاتها (الدين إن شاء الله).</w:t>
      </w:r>
    </w:p>
    <w:p w:rsidR="0099446B" w:rsidRDefault="0099446B" w:rsidP="009E0228">
      <w:pPr>
        <w:pStyle w:val="libNormal"/>
        <w:rPr>
          <w:rtl/>
        </w:rPr>
      </w:pPr>
      <w:r>
        <w:rPr>
          <w:rtl/>
        </w:rPr>
        <w:t>رقم 51</w:t>
      </w:r>
      <w:r w:rsidR="009E0228">
        <w:rPr>
          <w:rtl/>
        </w:rPr>
        <w:t xml:space="preserve"> - </w:t>
      </w:r>
      <w:r>
        <w:rPr>
          <w:rtl/>
        </w:rPr>
        <w:t xml:space="preserve">من أول قوله </w:t>
      </w:r>
      <w:r w:rsidRPr="00B1401D">
        <w:rPr>
          <w:rtl/>
        </w:rPr>
        <w:t>ص</w:t>
      </w:r>
      <w:r>
        <w:rPr>
          <w:rtl/>
        </w:rPr>
        <w:t xml:space="preserve"> 425 (من عبد الله علي أمير المؤمنين) حتى آخر الكتاب </w:t>
      </w:r>
      <w:r w:rsidRPr="00B1401D">
        <w:rPr>
          <w:rtl/>
        </w:rPr>
        <w:t>ص</w:t>
      </w:r>
      <w:r>
        <w:rPr>
          <w:rtl/>
        </w:rPr>
        <w:t xml:space="preserve"> 426 (العلي العظيم).</w:t>
      </w:r>
    </w:p>
    <w:p w:rsidR="0099446B" w:rsidRDefault="0099446B" w:rsidP="009E0228">
      <w:pPr>
        <w:pStyle w:val="libNormal"/>
        <w:rPr>
          <w:rtl/>
        </w:rPr>
      </w:pPr>
      <w:r>
        <w:rPr>
          <w:rtl/>
        </w:rPr>
        <w:t>رقم 67</w:t>
      </w:r>
      <w:r w:rsidR="009E0228">
        <w:rPr>
          <w:rtl/>
        </w:rPr>
        <w:t xml:space="preserve"> - </w:t>
      </w:r>
      <w:r>
        <w:rPr>
          <w:rtl/>
        </w:rPr>
        <w:t xml:space="preserve">من أول قوله </w:t>
      </w:r>
      <w:r w:rsidRPr="00B1401D">
        <w:rPr>
          <w:rtl/>
        </w:rPr>
        <w:t>ص</w:t>
      </w:r>
      <w:r>
        <w:rPr>
          <w:rtl/>
        </w:rPr>
        <w:t xml:space="preserve"> 457 (أما بعد فأقم للناس الحج) حتى نهاية الكتاب </w:t>
      </w:r>
      <w:r w:rsidRPr="00B1401D">
        <w:rPr>
          <w:rtl/>
        </w:rPr>
        <w:t>ص</w:t>
      </w:r>
      <w:r>
        <w:rPr>
          <w:rtl/>
        </w:rPr>
        <w:t xml:space="preserve"> 458 (لمحابّه</w:t>
      </w:r>
      <w:r w:rsidR="009E0228">
        <w:rPr>
          <w:rtl/>
        </w:rPr>
        <w:t>،</w:t>
      </w:r>
      <w:r>
        <w:rPr>
          <w:rtl/>
        </w:rPr>
        <w:t xml:space="preserve"> والسلام).</w:t>
      </w:r>
    </w:p>
    <w:p w:rsidR="0099446B" w:rsidRDefault="0099446B" w:rsidP="009E0228">
      <w:pPr>
        <w:pStyle w:val="libNormal"/>
        <w:rPr>
          <w:rtl/>
        </w:rPr>
      </w:pPr>
      <w:r>
        <w:rPr>
          <w:rtl/>
        </w:rPr>
        <w:t>رقم 75</w:t>
      </w:r>
      <w:r w:rsidR="009E0228">
        <w:rPr>
          <w:rtl/>
        </w:rPr>
        <w:t xml:space="preserve"> - </w:t>
      </w:r>
      <w:r>
        <w:rPr>
          <w:rtl/>
        </w:rPr>
        <w:t xml:space="preserve">من أول قوله </w:t>
      </w:r>
      <w:r w:rsidRPr="00B1401D">
        <w:rPr>
          <w:rtl/>
        </w:rPr>
        <w:t>ص</w:t>
      </w:r>
      <w:r>
        <w:rPr>
          <w:rtl/>
        </w:rPr>
        <w:t xml:space="preserve"> 464 (من عبد الله علي أمير المؤمنين إلى معاوية (حتى نهاية الكتاب في الصفحة ذاتها (من أصحابك</w:t>
      </w:r>
      <w:r w:rsidR="009E0228">
        <w:rPr>
          <w:rtl/>
        </w:rPr>
        <w:t>،</w:t>
      </w:r>
      <w:r>
        <w:rPr>
          <w:rtl/>
        </w:rPr>
        <w:t xml:space="preserve"> والسلام).</w:t>
      </w:r>
    </w:p>
    <w:p w:rsidR="0099446B" w:rsidRDefault="0099446B" w:rsidP="004F6706">
      <w:pPr>
        <w:pStyle w:val="libCenterBold2"/>
        <w:rPr>
          <w:rtl/>
        </w:rPr>
      </w:pPr>
      <w:r>
        <w:rPr>
          <w:rtl/>
        </w:rPr>
        <w:t>الرسائل السياسية</w:t>
      </w:r>
    </w:p>
    <w:p w:rsidR="0099446B" w:rsidRDefault="0099446B" w:rsidP="009E0228">
      <w:pPr>
        <w:pStyle w:val="libNormal"/>
        <w:rPr>
          <w:rtl/>
        </w:rPr>
      </w:pPr>
      <w:r>
        <w:rPr>
          <w:rtl/>
        </w:rPr>
        <w:t>رقم 1</w:t>
      </w:r>
      <w:r w:rsidR="009E0228">
        <w:rPr>
          <w:rtl/>
        </w:rPr>
        <w:t xml:space="preserve"> - </w:t>
      </w:r>
      <w:r>
        <w:rPr>
          <w:rtl/>
        </w:rPr>
        <w:t xml:space="preserve">من أول قوله </w:t>
      </w:r>
      <w:r w:rsidRPr="00B1401D">
        <w:rPr>
          <w:rtl/>
        </w:rPr>
        <w:t>ص</w:t>
      </w:r>
      <w:r>
        <w:rPr>
          <w:rtl/>
        </w:rPr>
        <w:t xml:space="preserve"> 363 (من عبد الله علي أمير المؤمنين إلى أهل الكوفة) حتى خاتمة الكتاب في الصفحة ذاتها (عزّ وجلّ).</w:t>
      </w:r>
    </w:p>
    <w:p w:rsidR="0099446B" w:rsidRDefault="0099446B" w:rsidP="009E0228">
      <w:pPr>
        <w:pStyle w:val="libNormal"/>
        <w:rPr>
          <w:rtl/>
        </w:rPr>
      </w:pPr>
      <w:r>
        <w:rPr>
          <w:rtl/>
        </w:rPr>
        <w:t>رقم 8</w:t>
      </w:r>
      <w:r w:rsidR="009E0228">
        <w:rPr>
          <w:rtl/>
        </w:rPr>
        <w:t xml:space="preserve"> - </w:t>
      </w:r>
      <w:r>
        <w:rPr>
          <w:rtl/>
        </w:rPr>
        <w:t xml:space="preserve">من أول قوله </w:t>
      </w:r>
      <w:r w:rsidRPr="00B1401D">
        <w:rPr>
          <w:rtl/>
        </w:rPr>
        <w:t>ص</w:t>
      </w:r>
      <w:r>
        <w:rPr>
          <w:rtl/>
        </w:rPr>
        <w:t xml:space="preserve"> 368 (أما بعد</w:t>
      </w:r>
      <w:r w:rsidR="009E0228">
        <w:rPr>
          <w:rtl/>
        </w:rPr>
        <w:t>،</w:t>
      </w:r>
      <w:r>
        <w:rPr>
          <w:rtl/>
        </w:rPr>
        <w:t xml:space="preserve"> فإذا أتاك كتابي) حتى آخر الكتاب في الصفحة ذاتها (فخذ بيعته</w:t>
      </w:r>
      <w:r w:rsidR="009E0228">
        <w:rPr>
          <w:rtl/>
        </w:rPr>
        <w:t>،</w:t>
      </w:r>
      <w:r>
        <w:rPr>
          <w:rtl/>
        </w:rPr>
        <w:t xml:space="preserve"> والسلام).</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رقم 34</w:t>
      </w:r>
      <w:r w:rsidR="009E0228">
        <w:rPr>
          <w:rtl/>
        </w:rPr>
        <w:t xml:space="preserve"> - </w:t>
      </w:r>
      <w:r>
        <w:rPr>
          <w:rtl/>
        </w:rPr>
        <w:t xml:space="preserve">من أول قوله </w:t>
      </w:r>
      <w:r w:rsidRPr="00B1401D">
        <w:rPr>
          <w:rtl/>
        </w:rPr>
        <w:t>ص</w:t>
      </w:r>
      <w:r>
        <w:rPr>
          <w:rtl/>
        </w:rPr>
        <w:t xml:space="preserve"> 407 (أما بعد</w:t>
      </w:r>
      <w:r w:rsidR="009E0228">
        <w:rPr>
          <w:rtl/>
        </w:rPr>
        <w:t>،</w:t>
      </w:r>
      <w:r>
        <w:rPr>
          <w:rtl/>
        </w:rPr>
        <w:t xml:space="preserve"> فقد بلغني موجدتك) حتى نهاية الكتاب </w:t>
      </w:r>
      <w:r w:rsidRPr="00B1401D">
        <w:rPr>
          <w:rtl/>
        </w:rPr>
        <w:t>ص</w:t>
      </w:r>
      <w:r>
        <w:rPr>
          <w:rtl/>
        </w:rPr>
        <w:t xml:space="preserve"> 408 (ما ينزل بك</w:t>
      </w:r>
      <w:r w:rsidR="009E0228">
        <w:rPr>
          <w:rtl/>
        </w:rPr>
        <w:t>،</w:t>
      </w:r>
      <w:r>
        <w:rPr>
          <w:rtl/>
        </w:rPr>
        <w:t xml:space="preserve"> والسلام).</w:t>
      </w:r>
    </w:p>
    <w:p w:rsidR="0099446B" w:rsidRDefault="0099446B" w:rsidP="009E0228">
      <w:pPr>
        <w:pStyle w:val="libNormal"/>
        <w:rPr>
          <w:rtl/>
        </w:rPr>
      </w:pPr>
      <w:r>
        <w:rPr>
          <w:rtl/>
        </w:rPr>
        <w:t>رقم 35</w:t>
      </w:r>
      <w:r w:rsidR="009E0228">
        <w:rPr>
          <w:rtl/>
        </w:rPr>
        <w:t xml:space="preserve"> - </w:t>
      </w:r>
      <w:r>
        <w:rPr>
          <w:rtl/>
        </w:rPr>
        <w:t xml:space="preserve">من أول قوله </w:t>
      </w:r>
      <w:r w:rsidRPr="00B1401D">
        <w:rPr>
          <w:rtl/>
        </w:rPr>
        <w:t>ص</w:t>
      </w:r>
      <w:r>
        <w:rPr>
          <w:rtl/>
        </w:rPr>
        <w:t xml:space="preserve"> 408 (أما بعد فإن مصر) حتى نهاية الكتاب في الصفحة ذاتها (بهم أبدا).</w:t>
      </w:r>
    </w:p>
    <w:p w:rsidR="0099446B" w:rsidRDefault="0099446B" w:rsidP="009E0228">
      <w:pPr>
        <w:pStyle w:val="libNormal"/>
        <w:rPr>
          <w:rtl/>
        </w:rPr>
      </w:pPr>
      <w:r>
        <w:rPr>
          <w:rtl/>
        </w:rPr>
        <w:t>رقم 38</w:t>
      </w:r>
      <w:r w:rsidR="009E0228">
        <w:rPr>
          <w:rtl/>
        </w:rPr>
        <w:t xml:space="preserve"> - </w:t>
      </w:r>
      <w:r>
        <w:rPr>
          <w:rtl/>
        </w:rPr>
        <w:t xml:space="preserve">من أول قوله </w:t>
      </w:r>
      <w:r w:rsidRPr="00B1401D">
        <w:rPr>
          <w:rtl/>
        </w:rPr>
        <w:t>ص</w:t>
      </w:r>
      <w:r>
        <w:rPr>
          <w:rtl/>
        </w:rPr>
        <w:t xml:space="preserve"> 410 (من عبد الله علي أمير المؤمنين) إلى آخر الكتاب </w:t>
      </w:r>
      <w:r w:rsidRPr="00B1401D">
        <w:rPr>
          <w:rtl/>
        </w:rPr>
        <w:t>ص</w:t>
      </w:r>
      <w:r>
        <w:rPr>
          <w:rtl/>
        </w:rPr>
        <w:t xml:space="preserve"> 411 (على عدوكم).</w:t>
      </w:r>
    </w:p>
    <w:p w:rsidR="0099446B" w:rsidRDefault="0099446B" w:rsidP="009E0228">
      <w:pPr>
        <w:pStyle w:val="libNormal"/>
        <w:rPr>
          <w:rtl/>
        </w:rPr>
      </w:pPr>
      <w:r>
        <w:rPr>
          <w:rtl/>
        </w:rPr>
        <w:t>رقم 54</w:t>
      </w:r>
      <w:r w:rsidR="009E0228">
        <w:rPr>
          <w:rtl/>
        </w:rPr>
        <w:t xml:space="preserve"> - </w:t>
      </w:r>
      <w:r>
        <w:rPr>
          <w:rtl/>
        </w:rPr>
        <w:t xml:space="preserve">من أول قوله </w:t>
      </w:r>
      <w:r w:rsidRPr="00B1401D">
        <w:rPr>
          <w:rtl/>
        </w:rPr>
        <w:t>ص</w:t>
      </w:r>
      <w:r>
        <w:rPr>
          <w:rtl/>
        </w:rPr>
        <w:t xml:space="preserve"> 445 (أما بعد فقد علمتما وإن كتمتما) حتى نهاية الكتاب </w:t>
      </w:r>
      <w:r w:rsidRPr="00B1401D">
        <w:rPr>
          <w:rtl/>
        </w:rPr>
        <w:t>ص</w:t>
      </w:r>
      <w:r>
        <w:rPr>
          <w:rtl/>
        </w:rPr>
        <w:t xml:space="preserve"> 446 (العار والنار</w:t>
      </w:r>
      <w:r w:rsidR="009E0228">
        <w:rPr>
          <w:rtl/>
        </w:rPr>
        <w:t>،</w:t>
      </w:r>
      <w:r>
        <w:rPr>
          <w:rtl/>
        </w:rPr>
        <w:t xml:space="preserve"> والسلام).</w:t>
      </w:r>
    </w:p>
    <w:p w:rsidR="0099446B" w:rsidRDefault="0099446B" w:rsidP="009E0228">
      <w:pPr>
        <w:pStyle w:val="libNormal"/>
        <w:rPr>
          <w:rtl/>
        </w:rPr>
      </w:pPr>
      <w:r>
        <w:rPr>
          <w:rtl/>
        </w:rPr>
        <w:t>رقم 62</w:t>
      </w:r>
      <w:r w:rsidR="009E0228">
        <w:rPr>
          <w:rtl/>
        </w:rPr>
        <w:t xml:space="preserve"> - </w:t>
      </w:r>
      <w:r>
        <w:rPr>
          <w:rtl/>
        </w:rPr>
        <w:t xml:space="preserve">من أول قوله </w:t>
      </w:r>
      <w:r w:rsidRPr="00B1401D">
        <w:rPr>
          <w:rtl/>
        </w:rPr>
        <w:t>ص</w:t>
      </w:r>
      <w:r>
        <w:rPr>
          <w:rtl/>
        </w:rPr>
        <w:t xml:space="preserve"> 451 (أما بعد فإن الله سبحانه بعث محمدا) حتى آخر الكتاب </w:t>
      </w:r>
      <w:r w:rsidRPr="00B1401D">
        <w:rPr>
          <w:rtl/>
        </w:rPr>
        <w:t>ص</w:t>
      </w:r>
      <w:r>
        <w:rPr>
          <w:rtl/>
        </w:rPr>
        <w:t xml:space="preserve"> 452 (لم ينم عنه</w:t>
      </w:r>
      <w:r w:rsidR="009E0228">
        <w:rPr>
          <w:rtl/>
        </w:rPr>
        <w:t>،</w:t>
      </w:r>
      <w:r>
        <w:rPr>
          <w:rtl/>
        </w:rPr>
        <w:t xml:space="preserve"> والسلام).</w:t>
      </w:r>
    </w:p>
    <w:p w:rsidR="0099446B" w:rsidRDefault="0099446B" w:rsidP="009E0228">
      <w:pPr>
        <w:pStyle w:val="libNormal"/>
        <w:rPr>
          <w:rtl/>
        </w:rPr>
      </w:pPr>
      <w:r>
        <w:rPr>
          <w:rtl/>
        </w:rPr>
        <w:t>رقم 70</w:t>
      </w:r>
      <w:r w:rsidR="009E0228">
        <w:rPr>
          <w:rtl/>
        </w:rPr>
        <w:t xml:space="preserve"> - </w:t>
      </w:r>
      <w:r>
        <w:rPr>
          <w:rtl/>
        </w:rPr>
        <w:t xml:space="preserve">من أول قوله </w:t>
      </w:r>
      <w:r w:rsidRPr="00B1401D">
        <w:rPr>
          <w:rtl/>
        </w:rPr>
        <w:t>ص</w:t>
      </w:r>
      <w:r>
        <w:rPr>
          <w:rtl/>
        </w:rPr>
        <w:t xml:space="preserve"> 461 (أما بعد</w:t>
      </w:r>
      <w:r w:rsidR="009E0228">
        <w:rPr>
          <w:rtl/>
        </w:rPr>
        <w:t>،</w:t>
      </w:r>
      <w:r>
        <w:rPr>
          <w:rtl/>
        </w:rPr>
        <w:t xml:space="preserve"> فقد بلغني أن رجالا) حتى نهاية الكتاب في الصفحة ذاتها (حزنه إن شاء الله</w:t>
      </w:r>
      <w:r w:rsidR="009E0228">
        <w:rPr>
          <w:rtl/>
        </w:rPr>
        <w:t>،</w:t>
      </w:r>
      <w:r>
        <w:rPr>
          <w:rtl/>
        </w:rPr>
        <w:t xml:space="preserve"> والسلام).</w:t>
      </w:r>
    </w:p>
    <w:p w:rsidR="0099446B" w:rsidRDefault="0099446B" w:rsidP="004F6706">
      <w:pPr>
        <w:pStyle w:val="libCenterBold2"/>
        <w:rPr>
          <w:rtl/>
        </w:rPr>
      </w:pPr>
      <w:r>
        <w:rPr>
          <w:rtl/>
        </w:rPr>
        <w:t>الرسائل العسكرية</w:t>
      </w:r>
    </w:p>
    <w:p w:rsidR="0099446B" w:rsidRDefault="0099446B" w:rsidP="009E0228">
      <w:pPr>
        <w:pStyle w:val="libNormal"/>
        <w:rPr>
          <w:rtl/>
        </w:rPr>
      </w:pPr>
      <w:r>
        <w:rPr>
          <w:rtl/>
        </w:rPr>
        <w:t>رقم 4</w:t>
      </w:r>
      <w:r w:rsidR="009E0228">
        <w:rPr>
          <w:rtl/>
        </w:rPr>
        <w:t xml:space="preserve"> - </w:t>
      </w:r>
      <w:r>
        <w:rPr>
          <w:rtl/>
        </w:rPr>
        <w:t xml:space="preserve">من أول قوله </w:t>
      </w:r>
      <w:r w:rsidRPr="00B1401D">
        <w:rPr>
          <w:rtl/>
        </w:rPr>
        <w:t>ص</w:t>
      </w:r>
      <w:r>
        <w:rPr>
          <w:rtl/>
        </w:rPr>
        <w:t xml:space="preserve"> 366 (فإن عادوا) حتى آخر الكتاب في الصفحة ذاتها (من نهوضه).</w:t>
      </w:r>
    </w:p>
    <w:p w:rsidR="0099446B" w:rsidRDefault="0099446B" w:rsidP="009E0228">
      <w:pPr>
        <w:pStyle w:val="libNormal"/>
        <w:rPr>
          <w:rtl/>
        </w:rPr>
      </w:pPr>
      <w:r>
        <w:rPr>
          <w:rtl/>
        </w:rPr>
        <w:t>رقم 11</w:t>
      </w:r>
      <w:r w:rsidR="009E0228">
        <w:rPr>
          <w:rtl/>
        </w:rPr>
        <w:t xml:space="preserve"> - </w:t>
      </w:r>
      <w:r>
        <w:rPr>
          <w:rtl/>
        </w:rPr>
        <w:t xml:space="preserve">من أول قوله </w:t>
      </w:r>
      <w:r w:rsidRPr="00B1401D">
        <w:rPr>
          <w:rtl/>
        </w:rPr>
        <w:t>ص</w:t>
      </w:r>
      <w:r>
        <w:rPr>
          <w:rtl/>
        </w:rPr>
        <w:t xml:space="preserve"> 371 (فإذا نزلتم بعدو) حتى آخر الكتاب في الصفحة ذاتها (أو مضمضة).</w:t>
      </w:r>
    </w:p>
    <w:p w:rsidR="0099446B" w:rsidRDefault="0099446B" w:rsidP="009E0228">
      <w:pPr>
        <w:pStyle w:val="libNormal"/>
        <w:rPr>
          <w:rtl/>
        </w:rPr>
      </w:pPr>
      <w:r>
        <w:rPr>
          <w:rtl/>
        </w:rPr>
        <w:t>رقم 12</w:t>
      </w:r>
      <w:r w:rsidR="009E0228">
        <w:rPr>
          <w:rtl/>
        </w:rPr>
        <w:t xml:space="preserve"> - </w:t>
      </w:r>
      <w:r>
        <w:rPr>
          <w:rtl/>
        </w:rPr>
        <w:t xml:space="preserve">من أول قوله </w:t>
      </w:r>
      <w:r w:rsidRPr="00B1401D">
        <w:rPr>
          <w:rtl/>
        </w:rPr>
        <w:t>ص</w:t>
      </w:r>
      <w:r>
        <w:rPr>
          <w:rtl/>
        </w:rPr>
        <w:t xml:space="preserve"> 372 (اتق الله) حتى نهاية الوصية في الصفحة ذاتها (والإعذار إليهم).</w:t>
      </w:r>
    </w:p>
    <w:p w:rsidR="0099446B" w:rsidRDefault="0099446B" w:rsidP="009E0228">
      <w:pPr>
        <w:pStyle w:val="libNormal"/>
        <w:rPr>
          <w:rtl/>
        </w:rPr>
      </w:pPr>
      <w:r>
        <w:rPr>
          <w:rtl/>
        </w:rPr>
        <w:t>رقم 13</w:t>
      </w:r>
      <w:r w:rsidR="009E0228">
        <w:rPr>
          <w:rtl/>
        </w:rPr>
        <w:t xml:space="preserve"> - </w:t>
      </w:r>
      <w:r>
        <w:rPr>
          <w:rtl/>
        </w:rPr>
        <w:t xml:space="preserve">من أول قوله </w:t>
      </w:r>
      <w:r w:rsidRPr="00B1401D">
        <w:rPr>
          <w:rtl/>
        </w:rPr>
        <w:t>ص</w:t>
      </w:r>
      <w:r>
        <w:rPr>
          <w:rtl/>
        </w:rPr>
        <w:t xml:space="preserve"> 372 (وقد أمّرت عليكما) حتى نهاية الكتاب </w:t>
      </w:r>
      <w:r w:rsidRPr="00B1401D">
        <w:rPr>
          <w:rtl/>
        </w:rPr>
        <w:t>ص</w:t>
      </w:r>
      <w:r>
        <w:rPr>
          <w:rtl/>
        </w:rPr>
        <w:t xml:space="preserve"> 373 (عنه أمثل).</w:t>
      </w:r>
    </w:p>
    <w:p w:rsidR="0099446B" w:rsidRDefault="0099446B" w:rsidP="009E0228">
      <w:pPr>
        <w:pStyle w:val="libNormal"/>
        <w:rPr>
          <w:rtl/>
        </w:rPr>
      </w:pPr>
      <w:r>
        <w:rPr>
          <w:rtl/>
        </w:rPr>
        <w:t>رقم 14</w:t>
      </w:r>
      <w:r w:rsidR="009E0228">
        <w:rPr>
          <w:rtl/>
        </w:rPr>
        <w:t xml:space="preserve"> - </w:t>
      </w:r>
      <w:r>
        <w:rPr>
          <w:rtl/>
        </w:rPr>
        <w:t xml:space="preserve">من أول قوله </w:t>
      </w:r>
      <w:r w:rsidRPr="00B1401D">
        <w:rPr>
          <w:rtl/>
        </w:rPr>
        <w:t>ص</w:t>
      </w:r>
      <w:r>
        <w:rPr>
          <w:rtl/>
        </w:rPr>
        <w:t xml:space="preserve"> 373 (لا تقاتلوهم حتى يبدؤوكم) حتى نهاية الوصية في الصفحة ذاتها (من بعده).</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رقم 16</w:t>
      </w:r>
      <w:r w:rsidR="009E0228">
        <w:rPr>
          <w:rtl/>
        </w:rPr>
        <w:t xml:space="preserve"> - </w:t>
      </w:r>
      <w:r>
        <w:rPr>
          <w:rtl/>
        </w:rPr>
        <w:t xml:space="preserve">من أول قوله </w:t>
      </w:r>
      <w:r w:rsidRPr="00B1401D">
        <w:rPr>
          <w:rtl/>
        </w:rPr>
        <w:t>ص</w:t>
      </w:r>
      <w:r>
        <w:rPr>
          <w:rtl/>
        </w:rPr>
        <w:t xml:space="preserve"> 374 (لا تشتدنّ عليكم) حتى نهاية قوله (أظهروه).</w:t>
      </w:r>
    </w:p>
    <w:p w:rsidR="0099446B" w:rsidRDefault="0099446B" w:rsidP="009E0228">
      <w:pPr>
        <w:pStyle w:val="libNormal"/>
        <w:rPr>
          <w:rtl/>
        </w:rPr>
      </w:pPr>
      <w:r>
        <w:rPr>
          <w:rtl/>
        </w:rPr>
        <w:t>رقم 50</w:t>
      </w:r>
      <w:r w:rsidR="009E0228">
        <w:rPr>
          <w:rtl/>
        </w:rPr>
        <w:t xml:space="preserve"> - </w:t>
      </w:r>
      <w:r>
        <w:rPr>
          <w:rtl/>
        </w:rPr>
        <w:t xml:space="preserve">من أول قوله </w:t>
      </w:r>
      <w:r w:rsidRPr="00B1401D">
        <w:rPr>
          <w:rtl/>
        </w:rPr>
        <w:t>ص</w:t>
      </w:r>
      <w:r>
        <w:rPr>
          <w:rtl/>
        </w:rPr>
        <w:t xml:space="preserve"> 424 (من عبد الله علي بن أبي طالب) حتى آخر الكتاب في الصفحة ذاتها (أمركم</w:t>
      </w:r>
      <w:r w:rsidR="009E0228">
        <w:rPr>
          <w:rtl/>
        </w:rPr>
        <w:t>،</w:t>
      </w:r>
      <w:r>
        <w:rPr>
          <w:rtl/>
        </w:rPr>
        <w:t xml:space="preserve"> والسلام).</w:t>
      </w:r>
    </w:p>
    <w:p w:rsidR="0099446B" w:rsidRDefault="0099446B" w:rsidP="004F6706">
      <w:pPr>
        <w:pStyle w:val="libCenterBold2"/>
        <w:rPr>
          <w:rtl/>
        </w:rPr>
      </w:pPr>
      <w:r>
        <w:rPr>
          <w:rtl/>
        </w:rPr>
        <w:t>رسائل العهود والأحلاف</w:t>
      </w:r>
    </w:p>
    <w:p w:rsidR="0099446B" w:rsidRDefault="0099446B" w:rsidP="009E0228">
      <w:pPr>
        <w:pStyle w:val="libNormal"/>
        <w:rPr>
          <w:rtl/>
        </w:rPr>
      </w:pPr>
      <w:r>
        <w:rPr>
          <w:rtl/>
        </w:rPr>
        <w:t>رقم 26</w:t>
      </w:r>
      <w:r w:rsidR="009E0228">
        <w:rPr>
          <w:rtl/>
        </w:rPr>
        <w:t xml:space="preserve"> - </w:t>
      </w:r>
      <w:r>
        <w:rPr>
          <w:rtl/>
        </w:rPr>
        <w:t xml:space="preserve">من أول قوله </w:t>
      </w:r>
      <w:r w:rsidRPr="00B1401D">
        <w:rPr>
          <w:rtl/>
        </w:rPr>
        <w:t>ص</w:t>
      </w:r>
      <w:r>
        <w:rPr>
          <w:rtl/>
        </w:rPr>
        <w:t xml:space="preserve"> 382 (أمره بتقوى الله) حتى نهاية العهد </w:t>
      </w:r>
      <w:r w:rsidRPr="00B1401D">
        <w:rPr>
          <w:rtl/>
        </w:rPr>
        <w:t>ص</w:t>
      </w:r>
      <w:r>
        <w:rPr>
          <w:rtl/>
        </w:rPr>
        <w:t xml:space="preserve"> 383 (غش الأئمة</w:t>
      </w:r>
      <w:r w:rsidR="009E0228">
        <w:rPr>
          <w:rtl/>
        </w:rPr>
        <w:t>،</w:t>
      </w:r>
      <w:r>
        <w:rPr>
          <w:rtl/>
        </w:rPr>
        <w:t xml:space="preserve"> والسلام).</w:t>
      </w:r>
    </w:p>
    <w:p w:rsidR="0099446B" w:rsidRDefault="0099446B" w:rsidP="009E0228">
      <w:pPr>
        <w:pStyle w:val="libNormal"/>
        <w:rPr>
          <w:rtl/>
        </w:rPr>
      </w:pPr>
      <w:r>
        <w:rPr>
          <w:rtl/>
        </w:rPr>
        <w:t>رقم 27</w:t>
      </w:r>
      <w:r w:rsidR="009E0228">
        <w:rPr>
          <w:rtl/>
        </w:rPr>
        <w:t xml:space="preserve"> - </w:t>
      </w:r>
      <w:r>
        <w:rPr>
          <w:rtl/>
        </w:rPr>
        <w:t xml:space="preserve">من أول قوله </w:t>
      </w:r>
      <w:r w:rsidRPr="00B1401D">
        <w:rPr>
          <w:rtl/>
        </w:rPr>
        <w:t>ص</w:t>
      </w:r>
      <w:r>
        <w:rPr>
          <w:rtl/>
        </w:rPr>
        <w:t xml:space="preserve"> 383 (فاخفض لهم جناحك) حتى نهاية العهد </w:t>
      </w:r>
      <w:r w:rsidRPr="00B1401D">
        <w:rPr>
          <w:rtl/>
        </w:rPr>
        <w:t>ص</w:t>
      </w:r>
      <w:r>
        <w:rPr>
          <w:rtl/>
        </w:rPr>
        <w:t xml:space="preserve"> 385 (ما تنكرون).</w:t>
      </w:r>
    </w:p>
    <w:p w:rsidR="0099446B" w:rsidRDefault="0099446B" w:rsidP="009E0228">
      <w:pPr>
        <w:pStyle w:val="libNormal"/>
        <w:rPr>
          <w:rtl/>
        </w:rPr>
      </w:pPr>
      <w:r>
        <w:rPr>
          <w:rtl/>
        </w:rPr>
        <w:t>رقم 74</w:t>
      </w:r>
      <w:r w:rsidR="009E0228">
        <w:rPr>
          <w:rtl/>
        </w:rPr>
        <w:t xml:space="preserve"> - </w:t>
      </w:r>
      <w:r>
        <w:rPr>
          <w:rtl/>
        </w:rPr>
        <w:t xml:space="preserve">من أول قوله </w:t>
      </w:r>
      <w:r w:rsidRPr="00B1401D">
        <w:rPr>
          <w:rtl/>
        </w:rPr>
        <w:t>ص</w:t>
      </w:r>
      <w:r>
        <w:rPr>
          <w:rtl/>
        </w:rPr>
        <w:t xml:space="preserve"> 463 (هذا ما اجتمع عليه أهل اليمن) حتى نهاية الحلف </w:t>
      </w:r>
      <w:r w:rsidRPr="00B1401D">
        <w:rPr>
          <w:rtl/>
        </w:rPr>
        <w:t>ص</w:t>
      </w:r>
      <w:r>
        <w:rPr>
          <w:rtl/>
        </w:rPr>
        <w:t xml:space="preserve"> 464 (كان مسؤولا).</w:t>
      </w:r>
    </w:p>
    <w:p w:rsidR="0099446B" w:rsidRDefault="0099446B" w:rsidP="004F6706">
      <w:pPr>
        <w:pStyle w:val="libCenterBold2"/>
        <w:rPr>
          <w:rtl/>
        </w:rPr>
      </w:pPr>
      <w:r>
        <w:rPr>
          <w:rtl/>
        </w:rPr>
        <w:t>رسائل التهديد والإنذار</w:t>
      </w:r>
    </w:p>
    <w:p w:rsidR="0099446B" w:rsidRDefault="0099446B" w:rsidP="009E0228">
      <w:pPr>
        <w:pStyle w:val="libNormal"/>
        <w:rPr>
          <w:rtl/>
        </w:rPr>
      </w:pPr>
      <w:r>
        <w:rPr>
          <w:rtl/>
        </w:rPr>
        <w:t>رقم 20</w:t>
      </w:r>
      <w:r w:rsidR="009E0228">
        <w:rPr>
          <w:rtl/>
        </w:rPr>
        <w:t xml:space="preserve"> - </w:t>
      </w:r>
      <w:r>
        <w:rPr>
          <w:rtl/>
        </w:rPr>
        <w:t xml:space="preserve">من أول قوله </w:t>
      </w:r>
      <w:r w:rsidRPr="00B1401D">
        <w:rPr>
          <w:rtl/>
        </w:rPr>
        <w:t>ص</w:t>
      </w:r>
      <w:r>
        <w:rPr>
          <w:rtl/>
        </w:rPr>
        <w:t xml:space="preserve"> 377 (وإني أقسم با لله) حتى نهاية الكتاب في الصفحة ذاتها (ضئيل الأمر</w:t>
      </w:r>
      <w:r w:rsidR="009E0228">
        <w:rPr>
          <w:rtl/>
        </w:rPr>
        <w:t>،</w:t>
      </w:r>
      <w:r>
        <w:rPr>
          <w:rtl/>
        </w:rPr>
        <w:t xml:space="preserve"> والسلام).</w:t>
      </w:r>
    </w:p>
    <w:p w:rsidR="0099446B" w:rsidRDefault="0099446B" w:rsidP="009E0228">
      <w:pPr>
        <w:pStyle w:val="libNormal"/>
        <w:rPr>
          <w:rtl/>
        </w:rPr>
      </w:pPr>
      <w:r>
        <w:rPr>
          <w:rtl/>
        </w:rPr>
        <w:t>رقم 29</w:t>
      </w:r>
      <w:r w:rsidR="009E0228">
        <w:rPr>
          <w:rtl/>
        </w:rPr>
        <w:t xml:space="preserve"> - </w:t>
      </w:r>
      <w:r>
        <w:rPr>
          <w:rtl/>
        </w:rPr>
        <w:t xml:space="preserve">من أول قوله </w:t>
      </w:r>
      <w:r w:rsidRPr="00B1401D">
        <w:rPr>
          <w:rtl/>
        </w:rPr>
        <w:t>ص</w:t>
      </w:r>
      <w:r>
        <w:rPr>
          <w:rtl/>
        </w:rPr>
        <w:t xml:space="preserve"> 389 (وقد كان من انتشار حبلكم) حتى نهاية الكتاب </w:t>
      </w:r>
      <w:r w:rsidRPr="00B1401D">
        <w:rPr>
          <w:rtl/>
        </w:rPr>
        <w:t>ص</w:t>
      </w:r>
      <w:r>
        <w:rPr>
          <w:rtl/>
        </w:rPr>
        <w:t xml:space="preserve"> 390 (إلى وفيّ).</w:t>
      </w:r>
    </w:p>
    <w:p w:rsidR="0099446B" w:rsidRDefault="0099446B" w:rsidP="009E0228">
      <w:pPr>
        <w:pStyle w:val="libNormal"/>
        <w:rPr>
          <w:rtl/>
        </w:rPr>
      </w:pPr>
      <w:r>
        <w:rPr>
          <w:rtl/>
        </w:rPr>
        <w:t>رقم 44</w:t>
      </w:r>
      <w:r w:rsidR="009E0228">
        <w:rPr>
          <w:rtl/>
        </w:rPr>
        <w:t xml:space="preserve"> - </w:t>
      </w:r>
      <w:r>
        <w:rPr>
          <w:rtl/>
        </w:rPr>
        <w:t xml:space="preserve">من أول قوله </w:t>
      </w:r>
      <w:r w:rsidRPr="00B1401D">
        <w:rPr>
          <w:rtl/>
        </w:rPr>
        <w:t>ص</w:t>
      </w:r>
      <w:r>
        <w:rPr>
          <w:rtl/>
        </w:rPr>
        <w:t xml:space="preserve"> 415 (وقد عرفت أن معاوية) حتى آخر الكتاب </w:t>
      </w:r>
      <w:r w:rsidRPr="00B1401D">
        <w:rPr>
          <w:rtl/>
        </w:rPr>
        <w:t>ص</w:t>
      </w:r>
      <w:r>
        <w:rPr>
          <w:rtl/>
        </w:rPr>
        <w:t xml:space="preserve"> 416 (المذبذب).</w:t>
      </w:r>
    </w:p>
    <w:p w:rsidR="0099446B" w:rsidRDefault="0099446B" w:rsidP="004F6706">
      <w:pPr>
        <w:pStyle w:val="libCenterBold2"/>
        <w:rPr>
          <w:rtl/>
        </w:rPr>
      </w:pPr>
      <w:r>
        <w:rPr>
          <w:rtl/>
        </w:rPr>
        <w:t>الإخوانيات</w:t>
      </w:r>
    </w:p>
    <w:p w:rsidR="0099446B" w:rsidRDefault="0099446B" w:rsidP="009E0228">
      <w:pPr>
        <w:pStyle w:val="libNormal"/>
        <w:rPr>
          <w:rtl/>
        </w:rPr>
      </w:pPr>
      <w:r>
        <w:rPr>
          <w:rtl/>
        </w:rPr>
        <w:t>رقم 36</w:t>
      </w:r>
      <w:r w:rsidR="009E0228">
        <w:rPr>
          <w:rtl/>
        </w:rPr>
        <w:t xml:space="preserve"> - </w:t>
      </w:r>
      <w:r>
        <w:rPr>
          <w:rtl/>
        </w:rPr>
        <w:t xml:space="preserve">من أول قوله </w:t>
      </w:r>
      <w:r w:rsidRPr="00B1401D">
        <w:rPr>
          <w:rtl/>
        </w:rPr>
        <w:t>ص</w:t>
      </w:r>
      <w:r>
        <w:rPr>
          <w:rtl/>
        </w:rPr>
        <w:t xml:space="preserve"> 409 (فسرّحت إليه جيشا) حتى آخر الكتاب </w:t>
      </w:r>
      <w:r w:rsidRPr="00B1401D">
        <w:rPr>
          <w:rtl/>
        </w:rPr>
        <w:t>ص</w:t>
      </w:r>
      <w:r>
        <w:rPr>
          <w:rtl/>
        </w:rPr>
        <w:t xml:space="preserve"> 410 (أو يساء حبيب).</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رقم 78</w:t>
      </w:r>
      <w:r w:rsidR="009E0228">
        <w:rPr>
          <w:rtl/>
        </w:rPr>
        <w:t xml:space="preserve"> - </w:t>
      </w:r>
      <w:r>
        <w:rPr>
          <w:rtl/>
        </w:rPr>
        <w:t xml:space="preserve">من أول قوله </w:t>
      </w:r>
      <w:r w:rsidRPr="00B1401D">
        <w:rPr>
          <w:rtl/>
        </w:rPr>
        <w:t>ص</w:t>
      </w:r>
      <w:r>
        <w:rPr>
          <w:rtl/>
        </w:rPr>
        <w:t xml:space="preserve"> 465 (فإن الناس قد تغيّر كثير منهم) حتى نهاية الكتاب </w:t>
      </w:r>
      <w:r w:rsidRPr="00B1401D">
        <w:rPr>
          <w:rtl/>
        </w:rPr>
        <w:t>ص</w:t>
      </w:r>
      <w:r>
        <w:rPr>
          <w:rtl/>
        </w:rPr>
        <w:t xml:space="preserve"> 466 (بأقاويل السوء</w:t>
      </w:r>
      <w:r w:rsidR="009E0228">
        <w:rPr>
          <w:rtl/>
        </w:rPr>
        <w:t>،</w:t>
      </w:r>
      <w:r>
        <w:rPr>
          <w:rtl/>
        </w:rPr>
        <w:t xml:space="preserve"> والسلام).</w:t>
      </w:r>
    </w:p>
    <w:p w:rsidR="0099446B" w:rsidRDefault="0099446B" w:rsidP="004F6706">
      <w:pPr>
        <w:pStyle w:val="libCenterBold2"/>
        <w:rPr>
          <w:rtl/>
        </w:rPr>
      </w:pPr>
      <w:r>
        <w:rPr>
          <w:rtl/>
        </w:rPr>
        <w:t>رسالة في التشجيع</w:t>
      </w:r>
    </w:p>
    <w:p w:rsidR="0099446B" w:rsidRDefault="0099446B" w:rsidP="009E0228">
      <w:pPr>
        <w:pStyle w:val="libNormal"/>
        <w:rPr>
          <w:rtl/>
        </w:rPr>
      </w:pPr>
      <w:r>
        <w:rPr>
          <w:rtl/>
        </w:rPr>
        <w:t>رقم 2</w:t>
      </w:r>
      <w:r w:rsidR="009E0228">
        <w:rPr>
          <w:rtl/>
        </w:rPr>
        <w:t xml:space="preserve"> - </w:t>
      </w:r>
      <w:r>
        <w:rPr>
          <w:rtl/>
        </w:rPr>
        <w:t xml:space="preserve">من أول قوله </w:t>
      </w:r>
      <w:r w:rsidRPr="00B1401D">
        <w:rPr>
          <w:rtl/>
        </w:rPr>
        <w:t>ص</w:t>
      </w:r>
      <w:r>
        <w:rPr>
          <w:rtl/>
        </w:rPr>
        <w:t xml:space="preserve"> 364 (وجزاكم الله) حتى آخر الكتاب في الصفحة ذاتها (فأجبتم).</w:t>
      </w:r>
    </w:p>
    <w:p w:rsidR="0099446B" w:rsidRDefault="0099446B" w:rsidP="004F6706">
      <w:pPr>
        <w:pStyle w:val="libCenterBold2"/>
        <w:rPr>
          <w:rtl/>
        </w:rPr>
      </w:pPr>
      <w:r>
        <w:rPr>
          <w:rtl/>
        </w:rPr>
        <w:t>رسالة في القضاء</w:t>
      </w:r>
    </w:p>
    <w:p w:rsidR="0099446B" w:rsidRDefault="0099446B" w:rsidP="009E0228">
      <w:pPr>
        <w:pStyle w:val="libNormal"/>
        <w:rPr>
          <w:rtl/>
        </w:rPr>
      </w:pPr>
      <w:r>
        <w:rPr>
          <w:rtl/>
        </w:rPr>
        <w:t>رقم 3</w:t>
      </w:r>
      <w:r w:rsidR="009E0228">
        <w:rPr>
          <w:rtl/>
        </w:rPr>
        <w:t xml:space="preserve"> - </w:t>
      </w:r>
      <w:r>
        <w:rPr>
          <w:rtl/>
        </w:rPr>
        <w:t xml:space="preserve">من أول قوله </w:t>
      </w:r>
      <w:r w:rsidRPr="00B1401D">
        <w:rPr>
          <w:rtl/>
        </w:rPr>
        <w:t>ص</w:t>
      </w:r>
      <w:r>
        <w:rPr>
          <w:rtl/>
        </w:rPr>
        <w:t xml:space="preserve"> 364 (بلغني أنك اتبعت) حتى نهاية الكتاب </w:t>
      </w:r>
      <w:r w:rsidRPr="00B1401D">
        <w:rPr>
          <w:rtl/>
        </w:rPr>
        <w:t>ص</w:t>
      </w:r>
      <w:r>
        <w:rPr>
          <w:rtl/>
        </w:rPr>
        <w:t xml:space="preserve"> 365 (علائق الدنيا).</w:t>
      </w:r>
    </w:p>
    <w:p w:rsidR="009E0228" w:rsidRDefault="0099446B" w:rsidP="0099446B">
      <w:pPr>
        <w:pStyle w:val="libNormal"/>
        <w:rPr>
          <w:rtl/>
        </w:rPr>
      </w:pPr>
      <w:r>
        <w:rPr>
          <w:rtl/>
        </w:rPr>
        <w:br w:type="page"/>
      </w:r>
    </w:p>
    <w:p w:rsidR="0099446B" w:rsidRDefault="009E0228" w:rsidP="004F6706">
      <w:pPr>
        <w:pStyle w:val="libCenterBold1"/>
        <w:rPr>
          <w:rtl/>
        </w:rPr>
      </w:pPr>
      <w:r>
        <w:rPr>
          <w:rtl/>
        </w:rPr>
        <w:lastRenderedPageBreak/>
        <w:t>-</w:t>
      </w:r>
      <w:r w:rsidR="0099446B" w:rsidRPr="00E10096">
        <w:rPr>
          <w:rtl/>
        </w:rPr>
        <w:t xml:space="preserve"> 5</w:t>
      </w:r>
      <w:r>
        <w:rPr>
          <w:rtl/>
        </w:rPr>
        <w:t xml:space="preserve"> -</w:t>
      </w:r>
    </w:p>
    <w:p w:rsidR="0099446B" w:rsidRPr="00E10096" w:rsidRDefault="0099446B" w:rsidP="00D10E2D">
      <w:pPr>
        <w:pStyle w:val="Heading2Center"/>
        <w:rPr>
          <w:rtl/>
        </w:rPr>
      </w:pPr>
      <w:bookmarkStart w:id="10" w:name="_Toc426969283"/>
      <w:r w:rsidRPr="00E10096">
        <w:rPr>
          <w:rtl/>
        </w:rPr>
        <w:t>فهرس الآيات القرآنيّة</w:t>
      </w:r>
      <w:bookmarkEnd w:id="10"/>
    </w:p>
    <w:p w:rsidR="0099446B" w:rsidRPr="00E10096" w:rsidRDefault="0099446B" w:rsidP="0099446B">
      <w:pPr>
        <w:pStyle w:val="libBold2"/>
        <w:rPr>
          <w:rtl/>
        </w:rPr>
      </w:pPr>
      <w:r w:rsidRPr="00E10096">
        <w:rPr>
          <w:rtl/>
        </w:rPr>
        <w:t>(نذكر في هذا الفهرس الجزء من الآية الذي اقتبس منه الإمام</w:t>
      </w:r>
      <w:r w:rsidR="009E0228">
        <w:rPr>
          <w:rtl/>
        </w:rPr>
        <w:t>،</w:t>
      </w:r>
      <w:r w:rsidRPr="00E10096">
        <w:rPr>
          <w:rtl/>
        </w:rPr>
        <w:t xml:space="preserve"> وكنا قد وضعناه في متن النهج بين قوسين صغيرين تسهيلا وتيسيرا على القراء).</w:t>
      </w:r>
    </w:p>
    <w:p w:rsidR="0099446B" w:rsidRDefault="0099446B" w:rsidP="009E0228">
      <w:pPr>
        <w:pStyle w:val="libNormal"/>
        <w:rPr>
          <w:rtl/>
        </w:rPr>
      </w:pPr>
      <w:r>
        <w:rPr>
          <w:rtl/>
        </w:rPr>
        <w:t>ص 42</w:t>
      </w:r>
      <w:r w:rsidR="009E0228">
        <w:rPr>
          <w:rtl/>
        </w:rPr>
        <w:t xml:space="preserve"> - </w:t>
      </w:r>
      <w:r w:rsidRPr="0099446B">
        <w:rPr>
          <w:rStyle w:val="libAlaemChar"/>
          <w:rtl/>
        </w:rPr>
        <w:t>(</w:t>
      </w:r>
      <w:r w:rsidRPr="0099446B">
        <w:rPr>
          <w:rStyle w:val="libAieChar"/>
          <w:rtl/>
        </w:rPr>
        <w:t>قالَ فَإِنَّكَ مِنَ. الْمُنْظَرِينَ إِلى يَوْمِ الْوَقْتِ</w:t>
      </w:r>
      <w:r w:rsidRPr="0099446B">
        <w:rPr>
          <w:rStyle w:val="libAlaemChar"/>
          <w:rtl/>
        </w:rPr>
        <w:t>)</w:t>
      </w:r>
      <w:r>
        <w:rPr>
          <w:rtl/>
        </w:rPr>
        <w:t>.</w:t>
      </w:r>
    </w:p>
    <w:p w:rsidR="0099446B" w:rsidRDefault="0099446B" w:rsidP="009E0228">
      <w:pPr>
        <w:pStyle w:val="libNormal"/>
        <w:rPr>
          <w:rtl/>
        </w:rPr>
      </w:pPr>
      <w:r>
        <w:rPr>
          <w:rtl/>
        </w:rPr>
        <w:t>ص 45</w:t>
      </w:r>
      <w:r w:rsidR="009E0228">
        <w:rPr>
          <w:rtl/>
        </w:rPr>
        <w:t xml:space="preserve"> - </w:t>
      </w:r>
      <w:r w:rsidRPr="0099446B">
        <w:rPr>
          <w:rStyle w:val="libAlaemChar"/>
          <w:rtl/>
        </w:rPr>
        <w:t>(</w:t>
      </w:r>
      <w:r w:rsidRPr="0099446B">
        <w:rPr>
          <w:rStyle w:val="libAieChar"/>
          <w:rtl/>
        </w:rPr>
        <w:t>ولِلَّه عَلَى النَّاسِ حِجُّ الْبَيْتِ مَنِ اسْتَطاعَ إِلَيْه سَبِيلًا</w:t>
      </w:r>
      <w:r w:rsidR="009E0228">
        <w:rPr>
          <w:rStyle w:val="libAieChar"/>
          <w:rtl/>
        </w:rPr>
        <w:t>،</w:t>
      </w:r>
      <w:r w:rsidRPr="0099446B">
        <w:rPr>
          <w:rStyle w:val="libAieChar"/>
          <w:rtl/>
        </w:rPr>
        <w:t xml:space="preserve"> ومَنْ كَفَرَ فَإِنَّ الله غَنِيٌّ عَنِ الْعالَمِينَ</w:t>
      </w:r>
      <w:r w:rsidRPr="0099446B">
        <w:rPr>
          <w:rStyle w:val="libAlaemChar"/>
          <w:rtl/>
        </w:rPr>
        <w:t>)</w:t>
      </w:r>
      <w:r>
        <w:rPr>
          <w:rFonts w:hint="cs"/>
          <w:rtl/>
        </w:rPr>
        <w:t>.</w:t>
      </w:r>
    </w:p>
    <w:p w:rsidR="0099446B" w:rsidRDefault="0099446B" w:rsidP="009E0228">
      <w:pPr>
        <w:pStyle w:val="libNormal"/>
        <w:rPr>
          <w:rtl/>
        </w:rPr>
      </w:pPr>
      <w:r>
        <w:rPr>
          <w:rtl/>
        </w:rPr>
        <w:t>ص 49</w:t>
      </w:r>
      <w:r w:rsidR="009E0228">
        <w:rPr>
          <w:rtl/>
        </w:rPr>
        <w:t xml:space="preserve"> - </w:t>
      </w:r>
      <w:r w:rsidRPr="0099446B">
        <w:rPr>
          <w:rStyle w:val="libAlaemChar"/>
          <w:rtl/>
        </w:rPr>
        <w:t>(</w:t>
      </w:r>
      <w:r w:rsidRPr="0099446B">
        <w:rPr>
          <w:rStyle w:val="libAieChar"/>
          <w:rtl/>
        </w:rPr>
        <w:t>تِلْكَ الدَّارُ الآخِرَةُ نَجْعَلُها لِلَّذِينَ لا يُرِيدُونَ عُلُوًّا فِي الأَرْضِ ولا فَساداً</w:t>
      </w:r>
      <w:r w:rsidR="009E0228">
        <w:rPr>
          <w:rStyle w:val="libAieChar"/>
          <w:rtl/>
        </w:rPr>
        <w:t>،</w:t>
      </w:r>
      <w:r w:rsidRPr="0099446B">
        <w:rPr>
          <w:rStyle w:val="libAieChar"/>
          <w:rtl/>
        </w:rPr>
        <w:t xml:space="preserve"> والْعاقِبَةُ لِلْمُتَّقِينَ</w:t>
      </w:r>
      <w:r w:rsidRPr="0099446B">
        <w:rPr>
          <w:rStyle w:val="libAlaemChar"/>
          <w:rtl/>
        </w:rPr>
        <w:t>)</w:t>
      </w:r>
      <w:r>
        <w:rPr>
          <w:rtl/>
        </w:rPr>
        <w:t>.</w:t>
      </w:r>
    </w:p>
    <w:p w:rsidR="0099446B" w:rsidRDefault="0099446B" w:rsidP="009E0228">
      <w:pPr>
        <w:pStyle w:val="libNormal"/>
        <w:rPr>
          <w:rtl/>
        </w:rPr>
      </w:pPr>
      <w:r>
        <w:rPr>
          <w:rtl/>
        </w:rPr>
        <w:t>ص 61</w:t>
      </w:r>
      <w:r w:rsidR="009E0228">
        <w:rPr>
          <w:rtl/>
        </w:rPr>
        <w:t xml:space="preserve"> - </w:t>
      </w:r>
      <w:r w:rsidRPr="0099446B">
        <w:rPr>
          <w:rStyle w:val="libAlaemChar"/>
          <w:rtl/>
        </w:rPr>
        <w:t>(</w:t>
      </w:r>
      <w:r w:rsidRPr="0099446B">
        <w:rPr>
          <w:rStyle w:val="libAieChar"/>
          <w:rtl/>
        </w:rPr>
        <w:t>ما فَرَّطْنا فِي الْكِتابِ مِنْ شَيْءٍ</w:t>
      </w:r>
      <w:r w:rsidRPr="0099446B">
        <w:rPr>
          <w:rStyle w:val="libAlaemChar"/>
          <w:rtl/>
        </w:rPr>
        <w:t>)</w:t>
      </w:r>
      <w:r>
        <w:rPr>
          <w:rFonts w:hint="cs"/>
          <w:rtl/>
        </w:rPr>
        <w:t>.</w:t>
      </w:r>
    </w:p>
    <w:p w:rsidR="0099446B" w:rsidRDefault="0099446B" w:rsidP="009E0228">
      <w:pPr>
        <w:pStyle w:val="libNormal"/>
        <w:rPr>
          <w:rtl/>
        </w:rPr>
      </w:pPr>
      <w:r>
        <w:rPr>
          <w:rtl/>
        </w:rPr>
        <w:t>ص 61</w:t>
      </w:r>
      <w:r w:rsidR="009E0228">
        <w:rPr>
          <w:rtl/>
        </w:rPr>
        <w:t xml:space="preserve"> - </w:t>
      </w:r>
      <w:r w:rsidRPr="0099446B">
        <w:rPr>
          <w:rStyle w:val="libAlaemChar"/>
          <w:rtl/>
        </w:rPr>
        <w:t>(</w:t>
      </w:r>
      <w:r w:rsidRPr="0099446B">
        <w:rPr>
          <w:rStyle w:val="libAieChar"/>
          <w:rtl/>
        </w:rPr>
        <w:t>ولَوْ كانَ مِنْ عِنْدِ غَيْرِ الله لَوَجَدُوا فِيه اخْتِلافاً كَثِيراً</w:t>
      </w:r>
      <w:r w:rsidRPr="0099446B">
        <w:rPr>
          <w:rStyle w:val="libAlaemChar"/>
          <w:rtl/>
        </w:rPr>
        <w:t>)</w:t>
      </w:r>
      <w:r>
        <w:rPr>
          <w:rFonts w:hint="cs"/>
          <w:rtl/>
        </w:rPr>
        <w:t>.</w:t>
      </w:r>
    </w:p>
    <w:p w:rsidR="0099446B" w:rsidRDefault="0099446B" w:rsidP="009E0228">
      <w:pPr>
        <w:pStyle w:val="libNormal"/>
        <w:rPr>
          <w:rtl/>
        </w:rPr>
      </w:pPr>
      <w:r>
        <w:rPr>
          <w:rtl/>
        </w:rPr>
        <w:t>ص 72</w:t>
      </w:r>
      <w:r w:rsidR="009E0228">
        <w:rPr>
          <w:rtl/>
        </w:rPr>
        <w:t xml:space="preserve"> - </w:t>
      </w:r>
      <w:r w:rsidRPr="0099446B">
        <w:rPr>
          <w:rStyle w:val="libAlaemChar"/>
          <w:rtl/>
        </w:rPr>
        <w:t>(</w:t>
      </w:r>
      <w:r w:rsidRPr="0099446B">
        <w:rPr>
          <w:rStyle w:val="libAieChar"/>
          <w:rtl/>
        </w:rPr>
        <w:t>قُلْ تَمَتَّعُوا فَإِنَّ مَصِيرَكُمْ إِلَى النَّارِ</w:t>
      </w:r>
      <w:r w:rsidRPr="0099446B">
        <w:rPr>
          <w:rStyle w:val="libAlaemChar"/>
          <w:rtl/>
        </w:rPr>
        <w:t>)</w:t>
      </w:r>
      <w:r>
        <w:rPr>
          <w:rFonts w:hint="cs"/>
          <w:rtl/>
        </w:rPr>
        <w:t>.</w:t>
      </w:r>
    </w:p>
    <w:p w:rsidR="0099446B" w:rsidRDefault="0099446B" w:rsidP="009E0228">
      <w:pPr>
        <w:pStyle w:val="libNormal"/>
        <w:rPr>
          <w:rtl/>
        </w:rPr>
      </w:pPr>
      <w:r>
        <w:rPr>
          <w:rtl/>
        </w:rPr>
        <w:t>ص 82</w:t>
      </w:r>
      <w:r w:rsidR="009E0228">
        <w:rPr>
          <w:rtl/>
        </w:rPr>
        <w:t xml:space="preserve"> - </w:t>
      </w:r>
      <w:r w:rsidRPr="0099446B">
        <w:rPr>
          <w:rStyle w:val="libAlaemChar"/>
          <w:rtl/>
        </w:rPr>
        <w:t>(</w:t>
      </w:r>
      <w:r w:rsidRPr="0099446B">
        <w:rPr>
          <w:rStyle w:val="libAieChar"/>
          <w:rtl/>
        </w:rPr>
        <w:t>كَأَنَّما يُساقُونَ إِلَى الْمَوْتِ وهُمْ يَنْظُرُونَ</w:t>
      </w:r>
      <w:r w:rsidRPr="0099446B">
        <w:rPr>
          <w:rStyle w:val="libAlaemChar"/>
          <w:rtl/>
        </w:rPr>
        <w:t>)</w:t>
      </w:r>
      <w:r>
        <w:rPr>
          <w:rtl/>
        </w:rPr>
        <w:t>.</w:t>
      </w:r>
    </w:p>
    <w:p w:rsidR="0099446B" w:rsidRDefault="0099446B" w:rsidP="009E0228">
      <w:pPr>
        <w:pStyle w:val="libNormal"/>
        <w:rPr>
          <w:rtl/>
        </w:rPr>
      </w:pPr>
      <w:r>
        <w:rPr>
          <w:rtl/>
        </w:rPr>
        <w:t>ص 93</w:t>
      </w:r>
      <w:r w:rsidR="009E0228">
        <w:rPr>
          <w:rtl/>
        </w:rPr>
        <w:t xml:space="preserve"> - </w:t>
      </w:r>
      <w:r w:rsidRPr="0099446B">
        <w:rPr>
          <w:rStyle w:val="libAlaemChar"/>
          <w:rtl/>
        </w:rPr>
        <w:t>(</w:t>
      </w:r>
      <w:r w:rsidRPr="0099446B">
        <w:rPr>
          <w:rStyle w:val="libAieChar"/>
          <w:rtl/>
        </w:rPr>
        <w:t>قَدْ ضَلَلْتُ إِذاً وما أَنَا مِنَ الْمُهْتَدِينَ</w:t>
      </w:r>
      <w:r w:rsidRPr="0099446B">
        <w:rPr>
          <w:rStyle w:val="libAlaemChar"/>
          <w:rtl/>
        </w:rPr>
        <w:t>)</w:t>
      </w:r>
      <w:r>
        <w:rPr>
          <w:rtl/>
        </w:rPr>
        <w:t>.</w:t>
      </w:r>
    </w:p>
    <w:p w:rsidR="0099446B" w:rsidRDefault="0099446B" w:rsidP="009E0228">
      <w:pPr>
        <w:pStyle w:val="libNormal"/>
        <w:rPr>
          <w:rtl/>
        </w:rPr>
      </w:pPr>
      <w:r>
        <w:rPr>
          <w:rtl/>
        </w:rPr>
        <w:t>ص 97</w:t>
      </w:r>
      <w:r w:rsidR="009E0228">
        <w:rPr>
          <w:rtl/>
        </w:rPr>
        <w:t xml:space="preserve"> - </w:t>
      </w:r>
      <w:r w:rsidRPr="0099446B">
        <w:rPr>
          <w:rStyle w:val="libAlaemChar"/>
          <w:rtl/>
        </w:rPr>
        <w:t>(</w:t>
      </w:r>
      <w:r w:rsidRPr="0099446B">
        <w:rPr>
          <w:rStyle w:val="libAieChar"/>
          <w:rtl/>
        </w:rPr>
        <w:t>فَلا تَهِنُوا وتَدْعُوا إِلَى السَّلْمِ</w:t>
      </w:r>
      <w:r w:rsidR="009E0228">
        <w:rPr>
          <w:rStyle w:val="libAieChar"/>
          <w:rtl/>
        </w:rPr>
        <w:t>،</w:t>
      </w:r>
      <w:r w:rsidRPr="0099446B">
        <w:rPr>
          <w:rStyle w:val="libAieChar"/>
          <w:rtl/>
        </w:rPr>
        <w:t xml:space="preserve"> وأَنْتُمُ الأَعْلَوْنَ و</w:t>
      </w:r>
      <w:r w:rsidRPr="0099446B">
        <w:rPr>
          <w:rStyle w:val="libAlaemChar"/>
          <w:rtl/>
        </w:rPr>
        <w:t>)</w:t>
      </w:r>
      <w:r>
        <w:rPr>
          <w:rtl/>
        </w:rPr>
        <w:t>.</w:t>
      </w:r>
    </w:p>
    <w:p w:rsidR="0099446B" w:rsidRDefault="0099446B" w:rsidP="009E0228">
      <w:pPr>
        <w:pStyle w:val="libNormal"/>
        <w:rPr>
          <w:rtl/>
        </w:rPr>
      </w:pPr>
      <w:r>
        <w:rPr>
          <w:rtl/>
        </w:rPr>
        <w:t>ص 100</w:t>
      </w:r>
      <w:r w:rsidR="009E0228">
        <w:rPr>
          <w:rtl/>
        </w:rPr>
        <w:t xml:space="preserve"> - </w:t>
      </w:r>
      <w:r w:rsidRPr="0099446B">
        <w:rPr>
          <w:rStyle w:val="libAlaemChar"/>
          <w:rtl/>
        </w:rPr>
        <w:t>(</w:t>
      </w:r>
      <w:r w:rsidRPr="0099446B">
        <w:rPr>
          <w:rStyle w:val="libAieChar"/>
          <w:rtl/>
        </w:rPr>
        <w:t>ولَتَعْلَمُنَّ نَبَأَه بَعْدَ حِينٍ</w:t>
      </w:r>
      <w:r w:rsidRPr="0099446B">
        <w:rPr>
          <w:rStyle w:val="libAlaemChar"/>
          <w:rtl/>
        </w:rPr>
        <w:t>)</w:t>
      </w:r>
      <w:r>
        <w:rPr>
          <w:rtl/>
        </w:rPr>
        <w:t>.</w:t>
      </w:r>
    </w:p>
    <w:p w:rsidR="0099446B" w:rsidRDefault="0099446B" w:rsidP="009E0228">
      <w:pPr>
        <w:pStyle w:val="libNormal"/>
        <w:rPr>
          <w:rtl/>
        </w:rPr>
      </w:pPr>
      <w:r>
        <w:rPr>
          <w:rtl/>
        </w:rPr>
        <w:t>ص 116</w:t>
      </w:r>
      <w:r w:rsidR="009E0228">
        <w:rPr>
          <w:rtl/>
        </w:rPr>
        <w:t xml:space="preserve"> - </w:t>
      </w:r>
      <w:r w:rsidRPr="0099446B">
        <w:rPr>
          <w:rStyle w:val="libAlaemChar"/>
          <w:rtl/>
        </w:rPr>
        <w:t>(</w:t>
      </w:r>
      <w:r w:rsidRPr="0099446B">
        <w:rPr>
          <w:rStyle w:val="libAieChar"/>
          <w:rtl/>
        </w:rPr>
        <w:t>كُلُّ نَفْسٍ مَعَها سائِقٌ وشَهِيدٌ</w:t>
      </w:r>
      <w:r w:rsidRPr="0099446B">
        <w:rPr>
          <w:rStyle w:val="libAlaemChar"/>
          <w:rtl/>
        </w:rPr>
        <w:t>)</w:t>
      </w:r>
      <w:r>
        <w:rPr>
          <w:rtl/>
        </w:rPr>
        <w:t>.</w:t>
      </w:r>
    </w:p>
    <w:p w:rsidR="0099446B" w:rsidRDefault="0099446B" w:rsidP="009E0228">
      <w:pPr>
        <w:pStyle w:val="libNormal"/>
        <w:rPr>
          <w:rtl/>
        </w:rPr>
      </w:pPr>
      <w:r>
        <w:rPr>
          <w:rtl/>
        </w:rPr>
        <w:t>ص 119</w:t>
      </w:r>
      <w:r w:rsidR="009E0228">
        <w:rPr>
          <w:rtl/>
        </w:rPr>
        <w:t xml:space="preserve"> - </w:t>
      </w:r>
      <w:r w:rsidRPr="0099446B">
        <w:rPr>
          <w:rStyle w:val="libAlaemChar"/>
          <w:rtl/>
        </w:rPr>
        <w:t>(</w:t>
      </w:r>
      <w:r w:rsidRPr="0099446B">
        <w:rPr>
          <w:rStyle w:val="libAieChar"/>
          <w:rtl/>
        </w:rPr>
        <w:t>فَأَيْنَ تَذْهَبُونَ</w:t>
      </w:r>
      <w:r w:rsidRPr="0099446B">
        <w:rPr>
          <w:rStyle w:val="libAlaemChar"/>
          <w:rtl/>
        </w:rPr>
        <w:t>)</w:t>
      </w:r>
      <w:r>
        <w:rPr>
          <w:rtl/>
        </w:rPr>
        <w:t>.</w:t>
      </w:r>
    </w:p>
    <w:p w:rsidR="0099446B" w:rsidRDefault="0099446B" w:rsidP="009E0228">
      <w:pPr>
        <w:pStyle w:val="libNormal"/>
        <w:rPr>
          <w:rtl/>
        </w:rPr>
      </w:pPr>
      <w:r>
        <w:rPr>
          <w:rtl/>
        </w:rPr>
        <w:t>ص 119</w:t>
      </w:r>
      <w:r w:rsidR="009E0228">
        <w:rPr>
          <w:rtl/>
        </w:rPr>
        <w:t xml:space="preserve"> - </w:t>
      </w:r>
      <w:r w:rsidRPr="0099446B">
        <w:rPr>
          <w:rStyle w:val="libAlaemChar"/>
          <w:rtl/>
        </w:rPr>
        <w:t>(</w:t>
      </w:r>
      <w:r w:rsidRPr="0099446B">
        <w:rPr>
          <w:rStyle w:val="libAieChar"/>
          <w:rtl/>
        </w:rPr>
        <w:t>إِنَّ الله</w:t>
      </w:r>
      <w:r w:rsidRPr="0099446B">
        <w:rPr>
          <w:rStyle w:val="libAlaemChar"/>
          <w:rtl/>
        </w:rPr>
        <w:t>)</w:t>
      </w:r>
      <w:r>
        <w:rPr>
          <w:rtl/>
        </w:rPr>
        <w:t>.</w:t>
      </w:r>
    </w:p>
    <w:p w:rsidR="0099446B" w:rsidRDefault="0099446B" w:rsidP="009E0228">
      <w:pPr>
        <w:pStyle w:val="libNormal"/>
        <w:rPr>
          <w:rtl/>
        </w:rPr>
      </w:pPr>
      <w:r>
        <w:rPr>
          <w:rtl/>
        </w:rPr>
        <w:t>ص 126</w:t>
      </w:r>
      <w:r w:rsidR="009E0228">
        <w:rPr>
          <w:rtl/>
        </w:rPr>
        <w:t xml:space="preserve"> - </w:t>
      </w:r>
      <w:r w:rsidRPr="0099446B">
        <w:rPr>
          <w:rStyle w:val="libAlaemChar"/>
          <w:rtl/>
        </w:rPr>
        <w:t>(</w:t>
      </w:r>
      <w:r w:rsidRPr="0099446B">
        <w:rPr>
          <w:rStyle w:val="libAieChar"/>
          <w:rtl/>
        </w:rPr>
        <w:t>تَا لله إِنْ كُنَّا لَفِي ضَلالٍ مُبِينٍ. إِذْ نُسَوِّيكُمْ بِرَبِّ الْعالَمِينَ</w:t>
      </w:r>
      <w:r w:rsidRPr="0099446B">
        <w:rPr>
          <w:rStyle w:val="libAlaemChar"/>
          <w:rtl/>
        </w:rPr>
        <w:t>)</w:t>
      </w:r>
      <w:r>
        <w:rPr>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ص 129</w:t>
      </w:r>
      <w:r w:rsidR="009E0228">
        <w:rPr>
          <w:rtl/>
        </w:rPr>
        <w:t xml:space="preserve"> - </w:t>
      </w:r>
      <w:r w:rsidRPr="0099446B">
        <w:rPr>
          <w:rStyle w:val="libAlaemChar"/>
          <w:rtl/>
        </w:rPr>
        <w:t>(</w:t>
      </w:r>
      <w:r w:rsidRPr="0099446B">
        <w:rPr>
          <w:rStyle w:val="libAieChar"/>
          <w:rtl/>
        </w:rPr>
        <w:t>بَلْ عِبادٌ مُكْرَمُونَ. لا يَسْبِقُونَه بِالْقَوْلِ وهُمْ بِأَمْرِه يَعْمَلُونَ</w:t>
      </w:r>
      <w:r w:rsidRPr="0099446B">
        <w:rPr>
          <w:rStyle w:val="libAlaemChar"/>
          <w:rtl/>
        </w:rPr>
        <w:t>)</w:t>
      </w:r>
      <w:r>
        <w:rPr>
          <w:rtl/>
        </w:rPr>
        <w:t>.</w:t>
      </w:r>
    </w:p>
    <w:p w:rsidR="0099446B" w:rsidRDefault="0099446B" w:rsidP="009E0228">
      <w:pPr>
        <w:pStyle w:val="libNormal"/>
        <w:rPr>
          <w:rtl/>
        </w:rPr>
      </w:pPr>
      <w:r>
        <w:rPr>
          <w:rtl/>
        </w:rPr>
        <w:t>ص 136</w:t>
      </w:r>
      <w:r w:rsidR="009E0228">
        <w:rPr>
          <w:rtl/>
        </w:rPr>
        <w:t xml:space="preserve"> - </w:t>
      </w:r>
      <w:r w:rsidRPr="0099446B">
        <w:rPr>
          <w:rStyle w:val="libAlaemChar"/>
          <w:rtl/>
        </w:rPr>
        <w:t>(</w:t>
      </w:r>
      <w:r w:rsidRPr="0099446B">
        <w:rPr>
          <w:rStyle w:val="libAieChar"/>
          <w:rtl/>
        </w:rPr>
        <w:t>إِنَّكَ عَلى كُلِّ شَيْءٍ قَدِيرٌ</w:t>
      </w:r>
      <w:r w:rsidRPr="0099446B">
        <w:rPr>
          <w:rStyle w:val="libAlaemChar"/>
          <w:rtl/>
        </w:rPr>
        <w:t>)</w:t>
      </w:r>
      <w:r>
        <w:rPr>
          <w:rtl/>
        </w:rPr>
        <w:t>.</w:t>
      </w:r>
    </w:p>
    <w:p w:rsidR="0099446B" w:rsidRDefault="0099446B" w:rsidP="009E0228">
      <w:pPr>
        <w:pStyle w:val="libNormal"/>
        <w:rPr>
          <w:rtl/>
        </w:rPr>
      </w:pPr>
      <w:r>
        <w:rPr>
          <w:rtl/>
        </w:rPr>
        <w:t>ص 159</w:t>
      </w:r>
      <w:r w:rsidR="009E0228">
        <w:rPr>
          <w:rtl/>
        </w:rPr>
        <w:t xml:space="preserve"> - </w:t>
      </w:r>
      <w:r w:rsidRPr="0099446B">
        <w:rPr>
          <w:rStyle w:val="libAlaemChar"/>
          <w:rtl/>
        </w:rPr>
        <w:t>(</w:t>
      </w:r>
      <w:r w:rsidRPr="0099446B">
        <w:rPr>
          <w:rStyle w:val="libAieChar"/>
          <w:rtl/>
        </w:rPr>
        <w:t>مِنْ ماءٍ مَهِينٍ</w:t>
      </w:r>
      <w:r w:rsidRPr="0099446B">
        <w:rPr>
          <w:rStyle w:val="libAlaemChar"/>
          <w:rtl/>
        </w:rPr>
        <w:t>)</w:t>
      </w:r>
      <w:r>
        <w:rPr>
          <w:rtl/>
        </w:rPr>
        <w:t>.</w:t>
      </w:r>
    </w:p>
    <w:p w:rsidR="0099446B" w:rsidRDefault="0099446B" w:rsidP="009E0228">
      <w:pPr>
        <w:pStyle w:val="libNormal"/>
        <w:rPr>
          <w:rtl/>
        </w:rPr>
      </w:pPr>
      <w:r>
        <w:rPr>
          <w:rtl/>
        </w:rPr>
        <w:t>ص 159</w:t>
      </w:r>
      <w:r w:rsidR="009E0228">
        <w:rPr>
          <w:rtl/>
        </w:rPr>
        <w:t xml:space="preserve"> - </w:t>
      </w:r>
      <w:r w:rsidRPr="0099446B">
        <w:rPr>
          <w:rStyle w:val="libAlaemChar"/>
          <w:rtl/>
        </w:rPr>
        <w:t>(</w:t>
      </w:r>
      <w:r w:rsidRPr="0099446B">
        <w:rPr>
          <w:rStyle w:val="libAieChar"/>
          <w:rtl/>
        </w:rPr>
        <w:t>رَيْبَ الْمَنُونِ</w:t>
      </w:r>
      <w:r w:rsidRPr="0099446B">
        <w:rPr>
          <w:rStyle w:val="libAlaemChar"/>
          <w:rtl/>
        </w:rPr>
        <w:t>)</w:t>
      </w:r>
      <w:r>
        <w:rPr>
          <w:rtl/>
        </w:rPr>
        <w:t>.</w:t>
      </w:r>
    </w:p>
    <w:p w:rsidR="0099446B" w:rsidRDefault="0099446B" w:rsidP="009E0228">
      <w:pPr>
        <w:pStyle w:val="libNormal"/>
        <w:rPr>
          <w:rtl/>
        </w:rPr>
      </w:pPr>
      <w:r>
        <w:rPr>
          <w:rtl/>
        </w:rPr>
        <w:t>ص 164</w:t>
      </w:r>
      <w:r w:rsidR="009E0228">
        <w:rPr>
          <w:rtl/>
        </w:rPr>
        <w:t xml:space="preserve"> - </w:t>
      </w:r>
      <w:r w:rsidRPr="0099446B">
        <w:rPr>
          <w:rStyle w:val="libAlaemChar"/>
          <w:rtl/>
        </w:rPr>
        <w:t>(</w:t>
      </w:r>
      <w:r w:rsidRPr="0099446B">
        <w:rPr>
          <w:rStyle w:val="libAieChar"/>
          <w:rtl/>
        </w:rPr>
        <w:t>كَماءٍ أَنْزَلْناه مِنَ السَّماءِ فَاخْتَلَطَ بِه نَباتُ الأَرْضِ فَأَصْبَحَ هَشِيماً تَذْرُوه الرِّياحُ</w:t>
      </w:r>
      <w:r w:rsidR="009E0228">
        <w:rPr>
          <w:rStyle w:val="libAieChar"/>
          <w:rtl/>
        </w:rPr>
        <w:t>،</w:t>
      </w:r>
      <w:r w:rsidRPr="0099446B">
        <w:rPr>
          <w:rStyle w:val="libAieChar"/>
          <w:rtl/>
        </w:rPr>
        <w:t xml:space="preserve"> وكانَ الله عَلى كُلِّ شَيْءٍ مُقْتَدِراً</w:t>
      </w:r>
      <w:r w:rsidRPr="0099446B">
        <w:rPr>
          <w:rStyle w:val="libAlaemChar"/>
          <w:rtl/>
        </w:rPr>
        <w:t>)</w:t>
      </w:r>
      <w:r>
        <w:rPr>
          <w:rFonts w:hint="cs"/>
          <w:rtl/>
        </w:rPr>
        <w:t>.</w:t>
      </w:r>
    </w:p>
    <w:p w:rsidR="0099446B" w:rsidRDefault="0099446B" w:rsidP="009E0228">
      <w:pPr>
        <w:pStyle w:val="libNormal"/>
        <w:rPr>
          <w:rtl/>
        </w:rPr>
      </w:pPr>
      <w:r>
        <w:rPr>
          <w:rtl/>
        </w:rPr>
        <w:t>ص 16</w:t>
      </w:r>
      <w:r>
        <w:rPr>
          <w:rFonts w:hint="cs"/>
          <w:rtl/>
        </w:rPr>
        <w:t>7</w:t>
      </w:r>
      <w:r w:rsidR="009E0228">
        <w:rPr>
          <w:rtl/>
        </w:rPr>
        <w:t xml:space="preserve"> - </w:t>
      </w:r>
      <w:r w:rsidRPr="0099446B">
        <w:rPr>
          <w:rStyle w:val="libAlaemChar"/>
          <w:rtl/>
        </w:rPr>
        <w:t>(</w:t>
      </w:r>
      <w:r w:rsidRPr="0099446B">
        <w:rPr>
          <w:rStyle w:val="libAieChar"/>
          <w:rtl/>
        </w:rPr>
        <w:t>كَما بَدَأْنا أَوَّلَ خَلْقٍ نُعِيدُه وَعْداً عَلَيْنا</w:t>
      </w:r>
      <w:r w:rsidR="009E0228">
        <w:rPr>
          <w:rStyle w:val="libAieChar"/>
          <w:rtl/>
        </w:rPr>
        <w:t>،</w:t>
      </w:r>
      <w:r w:rsidRPr="0099446B">
        <w:rPr>
          <w:rStyle w:val="libAieChar"/>
          <w:rtl/>
        </w:rPr>
        <w:t xml:space="preserve"> إِنَّا كُنَّا فاعِلِينَ</w:t>
      </w:r>
      <w:r w:rsidRPr="0099446B">
        <w:rPr>
          <w:rStyle w:val="libAlaemChar"/>
          <w:rtl/>
        </w:rPr>
        <w:t>)</w:t>
      </w:r>
      <w:r>
        <w:rPr>
          <w:rFonts w:hint="cs"/>
          <w:rtl/>
        </w:rPr>
        <w:t>.</w:t>
      </w:r>
    </w:p>
    <w:p w:rsidR="0099446B" w:rsidRDefault="0099446B" w:rsidP="009E0228">
      <w:pPr>
        <w:pStyle w:val="libNormal"/>
        <w:rPr>
          <w:rtl/>
        </w:rPr>
      </w:pPr>
      <w:r w:rsidRPr="007D464F">
        <w:rPr>
          <w:rFonts w:hint="cs"/>
          <w:rtl/>
        </w:rPr>
        <w:t>ص</w:t>
      </w:r>
      <w:r>
        <w:rPr>
          <w:rtl/>
        </w:rPr>
        <w:t xml:space="preserve"> 171</w:t>
      </w:r>
      <w:r w:rsidR="009E0228">
        <w:rPr>
          <w:rtl/>
        </w:rPr>
        <w:t xml:space="preserve"> - </w:t>
      </w:r>
      <w:r w:rsidRPr="0099446B">
        <w:rPr>
          <w:rStyle w:val="libAlaemChar"/>
          <w:rtl/>
        </w:rPr>
        <w:t>(</w:t>
      </w:r>
      <w:r w:rsidRPr="0099446B">
        <w:rPr>
          <w:rStyle w:val="libAieChar"/>
          <w:rtl/>
        </w:rPr>
        <w:t>اتَّقُوا الله حَقَّ تُقاتِه ولا تَمُوتُنَّ إِلَّا وأَنْتُمْ مُسْلِمُونَ</w:t>
      </w:r>
      <w:r w:rsidRPr="0099446B">
        <w:rPr>
          <w:rStyle w:val="libAlaemChar"/>
          <w:rtl/>
        </w:rPr>
        <w:t>)</w:t>
      </w:r>
      <w:r>
        <w:rPr>
          <w:rtl/>
        </w:rPr>
        <w:t>.</w:t>
      </w:r>
    </w:p>
    <w:p w:rsidR="0099446B" w:rsidRDefault="0099446B" w:rsidP="009E0228">
      <w:pPr>
        <w:pStyle w:val="libNormal"/>
        <w:rPr>
          <w:rtl/>
        </w:rPr>
      </w:pPr>
      <w:r>
        <w:rPr>
          <w:rtl/>
        </w:rPr>
        <w:t>ص 172</w:t>
      </w:r>
      <w:r w:rsidR="009E0228">
        <w:rPr>
          <w:rtl/>
        </w:rPr>
        <w:t xml:space="preserve"> - </w:t>
      </w:r>
      <w:r w:rsidRPr="0099446B">
        <w:rPr>
          <w:rStyle w:val="libAlaemChar"/>
          <w:rtl/>
        </w:rPr>
        <w:t>(</w:t>
      </w:r>
      <w:r w:rsidRPr="0099446B">
        <w:rPr>
          <w:rStyle w:val="libAieChar"/>
          <w:rtl/>
        </w:rPr>
        <w:t>يُنَزِّلُ الْغَيْثَ مِنْ بَعْدِ ما قَنَطُوا ويَنْشُرُ رَحْمَتَه</w:t>
      </w:r>
      <w:r w:rsidR="009E0228">
        <w:rPr>
          <w:rStyle w:val="libAieChar"/>
          <w:rtl/>
        </w:rPr>
        <w:t>،</w:t>
      </w:r>
      <w:r w:rsidRPr="0099446B">
        <w:rPr>
          <w:rStyle w:val="libAieChar"/>
          <w:rtl/>
        </w:rPr>
        <w:t xml:space="preserve"> وهُوَ الْوَلِيُّ الْحَمِيدُ</w:t>
      </w:r>
      <w:r w:rsidRPr="0099446B">
        <w:rPr>
          <w:rStyle w:val="libAlaemChar"/>
          <w:rtl/>
        </w:rPr>
        <w:t>)</w:t>
      </w:r>
      <w:r>
        <w:rPr>
          <w:rtl/>
        </w:rPr>
        <w:t>.</w:t>
      </w:r>
    </w:p>
    <w:p w:rsidR="0099446B" w:rsidRDefault="0099446B" w:rsidP="009E0228">
      <w:pPr>
        <w:pStyle w:val="libNormal"/>
        <w:rPr>
          <w:rtl/>
        </w:rPr>
      </w:pPr>
      <w:r>
        <w:rPr>
          <w:rtl/>
        </w:rPr>
        <w:t>ص 176</w:t>
      </w:r>
      <w:r w:rsidR="009E0228">
        <w:rPr>
          <w:rtl/>
        </w:rPr>
        <w:t xml:space="preserve"> - </w:t>
      </w:r>
      <w:r w:rsidRPr="0099446B">
        <w:rPr>
          <w:rStyle w:val="libAlaemChar"/>
          <w:rtl/>
        </w:rPr>
        <w:t>(</w:t>
      </w:r>
      <w:r w:rsidRPr="0099446B">
        <w:rPr>
          <w:rStyle w:val="libAieChar"/>
          <w:rtl/>
        </w:rPr>
        <w:t>يَوْمَ تُبْلَى السَّرائِرُ</w:t>
      </w:r>
      <w:r w:rsidRPr="0099446B">
        <w:rPr>
          <w:rStyle w:val="libAlaemChar"/>
          <w:rtl/>
        </w:rPr>
        <w:t>)</w:t>
      </w:r>
      <w:r>
        <w:rPr>
          <w:rtl/>
        </w:rPr>
        <w:t>.</w:t>
      </w:r>
    </w:p>
    <w:p w:rsidR="0099446B" w:rsidRDefault="0099446B" w:rsidP="009E0228">
      <w:pPr>
        <w:pStyle w:val="libNormal"/>
        <w:rPr>
          <w:rtl/>
        </w:rPr>
      </w:pPr>
      <w:r>
        <w:rPr>
          <w:rtl/>
        </w:rPr>
        <w:t>ص 186</w:t>
      </w:r>
      <w:r w:rsidR="009E0228">
        <w:rPr>
          <w:rtl/>
        </w:rPr>
        <w:t xml:space="preserve"> - </w:t>
      </w:r>
      <w:r w:rsidRPr="0099446B">
        <w:rPr>
          <w:rStyle w:val="libAlaemChar"/>
          <w:rtl/>
        </w:rPr>
        <w:t>(</w:t>
      </w:r>
      <w:r w:rsidRPr="0099446B">
        <w:rPr>
          <w:rStyle w:val="libAieChar"/>
          <w:rtl/>
        </w:rPr>
        <w:t>إِنَّ الله عِنْدَه عِلْمُ السَّاعَةِ ويُنَزِّلُ الْغَيْثَ ويَعْلَمُ ما فِي الأَرْحامِ وما تَدْرِي نَفْسٌ ما ذا تَكْسِبُ غَداً وما تَدْرِي نَفْسٌ بِأَيِّ أَرْضٍ تَمُوتُ</w:t>
      </w:r>
      <w:r w:rsidRPr="0099446B">
        <w:rPr>
          <w:rStyle w:val="libAlaemChar"/>
          <w:rtl/>
        </w:rPr>
        <w:t>)</w:t>
      </w:r>
      <w:r>
        <w:rPr>
          <w:rtl/>
        </w:rPr>
        <w:t>.</w:t>
      </w:r>
    </w:p>
    <w:p w:rsidR="0099446B" w:rsidRDefault="0099446B" w:rsidP="009E0228">
      <w:pPr>
        <w:pStyle w:val="libNormal"/>
        <w:rPr>
          <w:rtl/>
        </w:rPr>
      </w:pPr>
      <w:r>
        <w:rPr>
          <w:rtl/>
        </w:rPr>
        <w:t>ص 187</w:t>
      </w:r>
      <w:r w:rsidR="009E0228">
        <w:rPr>
          <w:rtl/>
        </w:rPr>
        <w:t xml:space="preserve"> - </w:t>
      </w:r>
      <w:r w:rsidRPr="0099446B">
        <w:rPr>
          <w:rStyle w:val="libAlaemChar"/>
          <w:rtl/>
        </w:rPr>
        <w:t>(</w:t>
      </w:r>
      <w:r w:rsidRPr="0099446B">
        <w:rPr>
          <w:rStyle w:val="libAieChar"/>
          <w:rtl/>
        </w:rPr>
        <w:t>إِنَّا لِلَّه وإِنَّا إِلَيْه راجِعُونَ</w:t>
      </w:r>
      <w:r w:rsidRPr="0099446B">
        <w:rPr>
          <w:rStyle w:val="libAlaemChar"/>
          <w:rtl/>
        </w:rPr>
        <w:t>)</w:t>
      </w:r>
      <w:r>
        <w:rPr>
          <w:rtl/>
        </w:rPr>
        <w:t>.</w:t>
      </w:r>
    </w:p>
    <w:p w:rsidR="0099446B" w:rsidRDefault="0099446B" w:rsidP="009E0228">
      <w:pPr>
        <w:pStyle w:val="libNormal"/>
        <w:rPr>
          <w:rtl/>
        </w:rPr>
      </w:pPr>
      <w:r>
        <w:rPr>
          <w:rtl/>
        </w:rPr>
        <w:t>ص 187</w:t>
      </w:r>
      <w:r w:rsidR="009E0228">
        <w:rPr>
          <w:rtl/>
        </w:rPr>
        <w:t xml:space="preserve"> - </w:t>
      </w:r>
      <w:r w:rsidRPr="0099446B">
        <w:rPr>
          <w:rStyle w:val="libAlaemChar"/>
          <w:rtl/>
        </w:rPr>
        <w:t>(</w:t>
      </w:r>
      <w:r w:rsidRPr="0099446B">
        <w:rPr>
          <w:rStyle w:val="libAieChar"/>
          <w:rtl/>
        </w:rPr>
        <w:t>ظَهَرَ الْفَسادُ</w:t>
      </w:r>
      <w:r w:rsidRPr="0099446B">
        <w:rPr>
          <w:rStyle w:val="libAlaemChar"/>
          <w:rtl/>
        </w:rPr>
        <w:t>)</w:t>
      </w:r>
      <w:r>
        <w:rPr>
          <w:rtl/>
        </w:rPr>
        <w:t>.</w:t>
      </w:r>
    </w:p>
    <w:p w:rsidR="0099446B" w:rsidRDefault="0099446B" w:rsidP="009E0228">
      <w:pPr>
        <w:pStyle w:val="libNormal"/>
        <w:rPr>
          <w:rtl/>
        </w:rPr>
      </w:pPr>
      <w:r>
        <w:rPr>
          <w:rtl/>
        </w:rPr>
        <w:t>ص 199</w:t>
      </w:r>
      <w:r w:rsidR="009E0228">
        <w:rPr>
          <w:rtl/>
        </w:rPr>
        <w:t xml:space="preserve"> - </w:t>
      </w:r>
      <w:r w:rsidRPr="0099446B">
        <w:rPr>
          <w:rStyle w:val="libAlaemChar"/>
          <w:rtl/>
        </w:rPr>
        <w:t>(</w:t>
      </w:r>
      <w:r w:rsidRPr="0099446B">
        <w:rPr>
          <w:rStyle w:val="libAieChar"/>
          <w:rtl/>
        </w:rPr>
        <w:t>اسْتَغْفِرُوا رَبَّكُمْ إِنَّه كانَ غَفَّاراً. يُرْسِلِ السَّماءَ عَلَيْكُمْ مِدْراراً. ويُمْدِدْكُمْ بِأَمْوالٍ وبَنِينَ ويَجْعَلْ لَكُمْ جَنَّاتٍ ويَجْعَلْ لَكُمْ أَنْهاراً</w:t>
      </w:r>
      <w:r w:rsidRPr="0099446B">
        <w:rPr>
          <w:rStyle w:val="libAlaemChar"/>
          <w:rtl/>
        </w:rPr>
        <w:t>)</w:t>
      </w:r>
      <w:r>
        <w:rPr>
          <w:rtl/>
        </w:rPr>
        <w:t>.</w:t>
      </w:r>
    </w:p>
    <w:p w:rsidR="0099446B" w:rsidRDefault="0099446B" w:rsidP="009E0228">
      <w:pPr>
        <w:pStyle w:val="libNormal"/>
        <w:rPr>
          <w:rtl/>
        </w:rPr>
      </w:pPr>
      <w:r>
        <w:rPr>
          <w:rtl/>
        </w:rPr>
        <w:t>ص 200</w:t>
      </w:r>
      <w:r w:rsidR="009E0228">
        <w:rPr>
          <w:rtl/>
        </w:rPr>
        <w:t xml:space="preserve"> - </w:t>
      </w:r>
      <w:r w:rsidRPr="0099446B">
        <w:rPr>
          <w:rStyle w:val="libAlaemChar"/>
          <w:rFonts w:hint="cs"/>
          <w:rtl/>
        </w:rPr>
        <w:t>(</w:t>
      </w:r>
      <w:r w:rsidRPr="0099446B">
        <w:rPr>
          <w:rStyle w:val="libAieChar"/>
          <w:rtl/>
        </w:rPr>
        <w:t>ولا تُؤاخِذْنا بما فَعَلَ السفهاء منّا</w:t>
      </w:r>
      <w:r w:rsidRPr="0099446B">
        <w:rPr>
          <w:rStyle w:val="libAlaemChar"/>
          <w:rFonts w:hint="cs"/>
          <w:rtl/>
        </w:rPr>
        <w:t>)</w:t>
      </w:r>
      <w:r>
        <w:rPr>
          <w:rtl/>
        </w:rPr>
        <w:t>.</w:t>
      </w:r>
    </w:p>
    <w:p w:rsidR="0099446B" w:rsidRDefault="0099446B" w:rsidP="009E0228">
      <w:pPr>
        <w:pStyle w:val="libNormal"/>
        <w:rPr>
          <w:rtl/>
        </w:rPr>
      </w:pPr>
      <w:r>
        <w:rPr>
          <w:rtl/>
        </w:rPr>
        <w:t>ص 201</w:t>
      </w:r>
      <w:r w:rsidR="009E0228">
        <w:rPr>
          <w:rtl/>
        </w:rPr>
        <w:t xml:space="preserve"> - </w:t>
      </w:r>
      <w:r w:rsidRPr="0099446B">
        <w:rPr>
          <w:rStyle w:val="libAlaemChar"/>
          <w:rFonts w:hint="cs"/>
          <w:rtl/>
        </w:rPr>
        <w:t>(</w:t>
      </w:r>
      <w:r w:rsidRPr="0099446B">
        <w:rPr>
          <w:rStyle w:val="libAieChar"/>
          <w:rtl/>
        </w:rPr>
        <w:t>ليبلوهم أيهم أحسن عملًا</w:t>
      </w:r>
      <w:r w:rsidRPr="0099446B">
        <w:rPr>
          <w:rStyle w:val="libAlaemChar"/>
          <w:rFonts w:hint="cs"/>
          <w:rtl/>
        </w:rPr>
        <w:t>)</w:t>
      </w:r>
      <w:r>
        <w:rPr>
          <w:rtl/>
        </w:rPr>
        <w:t>.</w:t>
      </w:r>
    </w:p>
    <w:p w:rsidR="0099446B" w:rsidRDefault="0099446B" w:rsidP="009E0228">
      <w:pPr>
        <w:pStyle w:val="libNormal"/>
        <w:rPr>
          <w:rtl/>
        </w:rPr>
      </w:pPr>
      <w:r>
        <w:rPr>
          <w:rtl/>
        </w:rPr>
        <w:t>ص 214</w:t>
      </w:r>
      <w:r w:rsidR="009E0228">
        <w:rPr>
          <w:rtl/>
        </w:rPr>
        <w:t xml:space="preserve"> - </w:t>
      </w:r>
      <w:r w:rsidRPr="0099446B">
        <w:rPr>
          <w:rStyle w:val="libAlaemChar"/>
          <w:rtl/>
        </w:rPr>
        <w:t>(</w:t>
      </w:r>
      <w:r w:rsidRPr="0099446B">
        <w:rPr>
          <w:rStyle w:val="libAieChar"/>
          <w:rtl/>
        </w:rPr>
        <w:t>ولا يُنَبِّئُكَ مِثْلُ خَبِيرٍ</w:t>
      </w:r>
      <w:r w:rsidRPr="0099446B">
        <w:rPr>
          <w:rStyle w:val="libAlaemChar"/>
          <w:rtl/>
        </w:rPr>
        <w:t>)</w:t>
      </w:r>
      <w:r>
        <w:rPr>
          <w:rtl/>
        </w:rPr>
        <w:t>.</w:t>
      </w:r>
    </w:p>
    <w:p w:rsidR="0099446B" w:rsidRDefault="0099446B" w:rsidP="009E0228">
      <w:pPr>
        <w:pStyle w:val="libNormal"/>
        <w:rPr>
          <w:rtl/>
        </w:rPr>
      </w:pPr>
      <w:r>
        <w:rPr>
          <w:rtl/>
        </w:rPr>
        <w:t>ص 219</w:t>
      </w:r>
      <w:r w:rsidR="009E0228">
        <w:rPr>
          <w:rtl/>
        </w:rPr>
        <w:t xml:space="preserve"> - </w:t>
      </w:r>
      <w:r w:rsidRPr="0099446B">
        <w:rPr>
          <w:rStyle w:val="libAlaemChar"/>
          <w:rtl/>
        </w:rPr>
        <w:t>(</w:t>
      </w:r>
      <w:r w:rsidRPr="0099446B">
        <w:rPr>
          <w:rStyle w:val="libAieChar"/>
          <w:rtl/>
        </w:rPr>
        <w:t>وبُرِّزَتِ الْجَحِيمُ لِلْغاوِينَ</w:t>
      </w:r>
      <w:r w:rsidRPr="0099446B">
        <w:rPr>
          <w:rStyle w:val="libAlaemChar"/>
          <w:rtl/>
        </w:rPr>
        <w:t>)</w:t>
      </w:r>
      <w:r>
        <w:rPr>
          <w:rtl/>
        </w:rPr>
        <w:t>.</w:t>
      </w:r>
    </w:p>
    <w:p w:rsidR="0099446B" w:rsidRDefault="0099446B" w:rsidP="009E0228">
      <w:pPr>
        <w:pStyle w:val="libNormal"/>
        <w:rPr>
          <w:rtl/>
        </w:rPr>
      </w:pPr>
      <w:r>
        <w:rPr>
          <w:rtl/>
        </w:rPr>
        <w:t>ص 220</w:t>
      </w:r>
      <w:r w:rsidR="009E0228">
        <w:rPr>
          <w:rtl/>
        </w:rPr>
        <w:t xml:space="preserve"> - </w:t>
      </w:r>
      <w:r w:rsidRPr="0099446B">
        <w:rPr>
          <w:rStyle w:val="libAlaemChar"/>
          <w:rtl/>
        </w:rPr>
        <w:t>(</w:t>
      </w:r>
      <w:r w:rsidRPr="0099446B">
        <w:rPr>
          <w:rStyle w:val="libAieChar"/>
          <w:rtl/>
        </w:rPr>
        <w:t>ألم. أَحَسِبَ النَّاسُ أَنْ يُتْرَكُوا أَنْ يَقُولُوا آمَنَّا وهُمْ لا يُفْتَنُونَ</w:t>
      </w:r>
      <w:r w:rsidRPr="0099446B">
        <w:rPr>
          <w:rStyle w:val="libAlaemChar"/>
          <w:rtl/>
        </w:rPr>
        <w:t>)</w:t>
      </w:r>
      <w:r>
        <w:rPr>
          <w:rtl/>
        </w:rPr>
        <w:t>.</w:t>
      </w:r>
    </w:p>
    <w:p w:rsidR="0099446B" w:rsidRDefault="0099446B" w:rsidP="009E0228">
      <w:pPr>
        <w:pStyle w:val="libNormal"/>
        <w:rPr>
          <w:rtl/>
        </w:rPr>
      </w:pPr>
      <w:r>
        <w:rPr>
          <w:rtl/>
        </w:rPr>
        <w:t>ص 225</w:t>
      </w:r>
      <w:r w:rsidR="009E0228">
        <w:rPr>
          <w:rtl/>
        </w:rPr>
        <w:t xml:space="preserve"> - </w:t>
      </w:r>
      <w:r w:rsidRPr="0099446B">
        <w:rPr>
          <w:rStyle w:val="libAlaemChar"/>
          <w:rtl/>
        </w:rPr>
        <w:t>(</w:t>
      </w:r>
      <w:r w:rsidRPr="0099446B">
        <w:rPr>
          <w:rStyle w:val="libAieChar"/>
          <w:rtl/>
        </w:rPr>
        <w:t>الْحَيُّ الْقَيُّومُ لا تَأْخُذُه سِنَةٌ ولا نَوْمٌ</w:t>
      </w:r>
      <w:r w:rsidRPr="0099446B">
        <w:rPr>
          <w:rStyle w:val="libAlaemChar"/>
          <w:rtl/>
        </w:rPr>
        <w:t>)</w:t>
      </w:r>
      <w:r>
        <w:rPr>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ص 225</w:t>
      </w:r>
      <w:r w:rsidR="009E0228">
        <w:rPr>
          <w:rtl/>
        </w:rPr>
        <w:t xml:space="preserve"> - </w:t>
      </w:r>
      <w:r w:rsidRPr="0099446B">
        <w:rPr>
          <w:rStyle w:val="libAlaemChar"/>
          <w:rtl/>
        </w:rPr>
        <w:t>(</w:t>
      </w:r>
      <w:r w:rsidRPr="0099446B">
        <w:rPr>
          <w:rStyle w:val="libAieChar"/>
          <w:rtl/>
        </w:rPr>
        <w:t>فَيُؤْخَذُ بِالنَّواصِي والأَقْدامِ</w:t>
      </w:r>
      <w:r w:rsidRPr="0099446B">
        <w:rPr>
          <w:rStyle w:val="libAlaemChar"/>
          <w:rtl/>
        </w:rPr>
        <w:t>)</w:t>
      </w:r>
      <w:r>
        <w:rPr>
          <w:rtl/>
        </w:rPr>
        <w:t>.</w:t>
      </w:r>
    </w:p>
    <w:p w:rsidR="0099446B" w:rsidRDefault="0099446B" w:rsidP="009E0228">
      <w:pPr>
        <w:pStyle w:val="libNormal"/>
        <w:rPr>
          <w:rtl/>
        </w:rPr>
      </w:pPr>
      <w:r>
        <w:rPr>
          <w:rtl/>
        </w:rPr>
        <w:t>ص 226</w:t>
      </w:r>
      <w:r w:rsidR="009E0228">
        <w:rPr>
          <w:rtl/>
        </w:rPr>
        <w:t xml:space="preserve"> - </w:t>
      </w:r>
      <w:r w:rsidRPr="0099446B">
        <w:rPr>
          <w:rStyle w:val="libAlaemChar"/>
          <w:rtl/>
        </w:rPr>
        <w:t>(</w:t>
      </w:r>
      <w:r w:rsidRPr="0099446B">
        <w:rPr>
          <w:rStyle w:val="libAieChar"/>
          <w:rtl/>
        </w:rPr>
        <w:t>رَبِّ إِنِّي لِما أَنْزَلْتَ إِلَيَّ مِنْ خَيْرٍ فَقِيرٌ</w:t>
      </w:r>
      <w:r w:rsidRPr="0099446B">
        <w:rPr>
          <w:rStyle w:val="libAlaemChar"/>
          <w:rtl/>
        </w:rPr>
        <w:t>)</w:t>
      </w:r>
      <w:r>
        <w:rPr>
          <w:rtl/>
        </w:rPr>
        <w:t>.</w:t>
      </w:r>
    </w:p>
    <w:p w:rsidR="0099446B" w:rsidRDefault="0099446B" w:rsidP="009E0228">
      <w:pPr>
        <w:pStyle w:val="libNormal"/>
        <w:rPr>
          <w:rtl/>
        </w:rPr>
      </w:pPr>
      <w:r>
        <w:rPr>
          <w:rtl/>
        </w:rPr>
        <w:t>ص 232</w:t>
      </w:r>
      <w:r w:rsidR="009E0228">
        <w:rPr>
          <w:rtl/>
        </w:rPr>
        <w:t xml:space="preserve"> - </w:t>
      </w:r>
      <w:r w:rsidRPr="0099446B">
        <w:rPr>
          <w:rStyle w:val="libAlaemChar"/>
          <w:rtl/>
        </w:rPr>
        <w:t>(</w:t>
      </w:r>
      <w:r w:rsidRPr="0099446B">
        <w:rPr>
          <w:rStyle w:val="libAieChar"/>
          <w:rtl/>
        </w:rPr>
        <w:t>فَلا تَذْهَبْ نَفْسُكَ عَلَيْهِمْ حَسَراتٍ إِنَّ الله عَلِيمٌ بِما يَصْنَعُونَ</w:t>
      </w:r>
      <w:r w:rsidRPr="0099446B">
        <w:rPr>
          <w:rStyle w:val="libAlaemChar"/>
          <w:rtl/>
        </w:rPr>
        <w:t>)</w:t>
      </w:r>
      <w:r>
        <w:rPr>
          <w:rtl/>
        </w:rPr>
        <w:t>.</w:t>
      </w:r>
    </w:p>
    <w:p w:rsidR="0099446B" w:rsidRDefault="0099446B" w:rsidP="009E0228">
      <w:pPr>
        <w:pStyle w:val="libNormal"/>
        <w:rPr>
          <w:rtl/>
        </w:rPr>
      </w:pPr>
      <w:r>
        <w:rPr>
          <w:rtl/>
        </w:rPr>
        <w:t>ص 233</w:t>
      </w:r>
      <w:r w:rsidR="009E0228">
        <w:rPr>
          <w:rtl/>
        </w:rPr>
        <w:t xml:space="preserve"> - </w:t>
      </w:r>
      <w:r w:rsidRPr="0099446B">
        <w:rPr>
          <w:rStyle w:val="libAlaemChar"/>
          <w:rtl/>
        </w:rPr>
        <w:t>(</w:t>
      </w:r>
      <w:r w:rsidRPr="0099446B">
        <w:rPr>
          <w:rStyle w:val="libAieChar"/>
          <w:rtl/>
        </w:rPr>
        <w:t>مِنْ سُلالَةٍ مِنْ طِينٍ. فِي قَرارٍ مَكِينٍ</w:t>
      </w:r>
      <w:r w:rsidR="009E0228">
        <w:rPr>
          <w:rStyle w:val="libAieChar"/>
          <w:rtl/>
        </w:rPr>
        <w:t>،</w:t>
      </w:r>
      <w:r w:rsidRPr="0099446B">
        <w:rPr>
          <w:rStyle w:val="libAieChar"/>
          <w:rtl/>
        </w:rPr>
        <w:t xml:space="preserve"> إِلى قَدَرٍ مَعْلُومٍ</w:t>
      </w:r>
      <w:r w:rsidRPr="0099446B">
        <w:rPr>
          <w:rStyle w:val="libAlaemChar"/>
          <w:rtl/>
        </w:rPr>
        <w:t>)</w:t>
      </w:r>
      <w:r>
        <w:rPr>
          <w:rtl/>
        </w:rPr>
        <w:t>.</w:t>
      </w:r>
    </w:p>
    <w:p w:rsidR="0099446B" w:rsidRDefault="0099446B" w:rsidP="009E0228">
      <w:pPr>
        <w:pStyle w:val="libNormal"/>
        <w:rPr>
          <w:rtl/>
        </w:rPr>
      </w:pPr>
      <w:r>
        <w:rPr>
          <w:rtl/>
        </w:rPr>
        <w:t>ص 253</w:t>
      </w:r>
      <w:r w:rsidR="009E0228">
        <w:rPr>
          <w:rtl/>
        </w:rPr>
        <w:t xml:space="preserve"> - </w:t>
      </w:r>
      <w:r w:rsidRPr="0099446B">
        <w:rPr>
          <w:rStyle w:val="libAlaemChar"/>
          <w:rtl/>
        </w:rPr>
        <w:t>(</w:t>
      </w:r>
      <w:r w:rsidRPr="0099446B">
        <w:rPr>
          <w:rStyle w:val="libAieChar"/>
          <w:rtl/>
        </w:rPr>
        <w:t>إِنَّ الَّذِينَ قالُوا رَبُّنَا الله ثُمَّ اسْتَقامُوا تَتَنَزَّلُ عَلَيْهِمُ الْمَلائِكَةُ أَلَّا تَخافُوا ولا تَحْزَنُوا وأَبْشِرُوا بِالْجَنَّةِ الَّتِي كُنْتُمْ تُوعَدُونَ</w:t>
      </w:r>
      <w:r w:rsidRPr="0099446B">
        <w:rPr>
          <w:rStyle w:val="libAlaemChar"/>
          <w:rtl/>
        </w:rPr>
        <w:t>)</w:t>
      </w:r>
      <w:r>
        <w:rPr>
          <w:rtl/>
        </w:rPr>
        <w:t>.</w:t>
      </w:r>
    </w:p>
    <w:p w:rsidR="0099446B" w:rsidRDefault="0099446B" w:rsidP="009E0228">
      <w:pPr>
        <w:pStyle w:val="libNormal"/>
        <w:rPr>
          <w:rtl/>
        </w:rPr>
      </w:pPr>
      <w:r>
        <w:rPr>
          <w:rtl/>
        </w:rPr>
        <w:t>ص 255</w:t>
      </w:r>
      <w:r w:rsidR="009E0228">
        <w:rPr>
          <w:rtl/>
        </w:rPr>
        <w:t xml:space="preserve"> - </w:t>
      </w:r>
      <w:r w:rsidRPr="0099446B">
        <w:rPr>
          <w:rStyle w:val="libAlaemChar"/>
          <w:rtl/>
        </w:rPr>
        <w:t>(</w:t>
      </w:r>
      <w:r w:rsidRPr="0099446B">
        <w:rPr>
          <w:rStyle w:val="libAieChar"/>
          <w:rtl/>
        </w:rPr>
        <w:t>إِنَّ الله لا يَغْفِرُ أَنْ يُشْرَكَ بِه</w:t>
      </w:r>
      <w:r w:rsidRPr="0099446B">
        <w:rPr>
          <w:rStyle w:val="libAlaemChar"/>
          <w:rtl/>
        </w:rPr>
        <w:t>)</w:t>
      </w:r>
      <w:r>
        <w:rPr>
          <w:rtl/>
        </w:rPr>
        <w:t>.</w:t>
      </w:r>
    </w:p>
    <w:p w:rsidR="0099446B" w:rsidRDefault="0099446B" w:rsidP="009E0228">
      <w:pPr>
        <w:pStyle w:val="libNormal"/>
        <w:rPr>
          <w:rtl/>
        </w:rPr>
      </w:pPr>
      <w:r>
        <w:rPr>
          <w:rtl/>
        </w:rPr>
        <w:t>ص 257</w:t>
      </w:r>
      <w:r w:rsidR="009E0228">
        <w:rPr>
          <w:rtl/>
        </w:rPr>
        <w:t xml:space="preserve"> - </w:t>
      </w:r>
      <w:r w:rsidRPr="0099446B">
        <w:rPr>
          <w:rStyle w:val="libAlaemChar"/>
          <w:rtl/>
        </w:rPr>
        <w:t>(</w:t>
      </w:r>
      <w:r w:rsidRPr="0099446B">
        <w:rPr>
          <w:rStyle w:val="libAieChar"/>
          <w:rtl/>
        </w:rPr>
        <w:t>وما رَبُّكَ بِظَلَّامٍ لِلْعَبِيدِ</w:t>
      </w:r>
      <w:r w:rsidRPr="0099446B">
        <w:rPr>
          <w:rStyle w:val="libAlaemChar"/>
          <w:rtl/>
        </w:rPr>
        <w:t>)</w:t>
      </w:r>
      <w:r>
        <w:rPr>
          <w:rtl/>
        </w:rPr>
        <w:t>.</w:t>
      </w:r>
    </w:p>
    <w:p w:rsidR="0099446B" w:rsidRDefault="0099446B" w:rsidP="009E0228">
      <w:pPr>
        <w:pStyle w:val="libNormal"/>
        <w:rPr>
          <w:rtl/>
        </w:rPr>
      </w:pPr>
      <w:r>
        <w:rPr>
          <w:rtl/>
        </w:rPr>
        <w:t>ص 259</w:t>
      </w:r>
      <w:r w:rsidR="009E0228">
        <w:rPr>
          <w:rtl/>
        </w:rPr>
        <w:t xml:space="preserve"> - </w:t>
      </w:r>
      <w:r w:rsidRPr="0099446B">
        <w:rPr>
          <w:rStyle w:val="libAlaemChar"/>
          <w:rFonts w:hint="cs"/>
          <w:rtl/>
        </w:rPr>
        <w:t>(</w:t>
      </w:r>
      <w:r w:rsidRPr="0099446B">
        <w:rPr>
          <w:rStyle w:val="libAieChar"/>
          <w:rtl/>
        </w:rPr>
        <w:t>بُعْداً لهم كَما بَعِدَتْ ثَمُودُ</w:t>
      </w:r>
      <w:r w:rsidRPr="0099446B">
        <w:rPr>
          <w:rStyle w:val="libAlaemChar"/>
          <w:rtl/>
        </w:rPr>
        <w:t>)</w:t>
      </w:r>
      <w:r>
        <w:rPr>
          <w:rtl/>
        </w:rPr>
        <w:t>.</w:t>
      </w:r>
    </w:p>
    <w:p w:rsidR="0099446B" w:rsidRDefault="0099446B" w:rsidP="009E0228">
      <w:pPr>
        <w:pStyle w:val="libNormal"/>
        <w:rPr>
          <w:rtl/>
        </w:rPr>
      </w:pPr>
      <w:r>
        <w:rPr>
          <w:rtl/>
        </w:rPr>
        <w:t>ص 266</w:t>
      </w:r>
      <w:r w:rsidR="009E0228">
        <w:rPr>
          <w:rtl/>
        </w:rPr>
        <w:t xml:space="preserve"> - </w:t>
      </w:r>
      <w:r w:rsidRPr="0099446B">
        <w:rPr>
          <w:rStyle w:val="libAlaemChar"/>
          <w:rtl/>
        </w:rPr>
        <w:t>(</w:t>
      </w:r>
      <w:r w:rsidRPr="0099446B">
        <w:rPr>
          <w:rStyle w:val="libAieChar"/>
          <w:rtl/>
        </w:rPr>
        <w:t>مَنْ يَتَّقِ الله يَجْعَلْ لَه مَخْرَجاً</w:t>
      </w:r>
      <w:r w:rsidRPr="0099446B">
        <w:rPr>
          <w:rStyle w:val="libAlaemChar"/>
          <w:rtl/>
        </w:rPr>
        <w:t>)</w:t>
      </w:r>
      <w:r>
        <w:rPr>
          <w:rtl/>
        </w:rPr>
        <w:t>.</w:t>
      </w:r>
    </w:p>
    <w:p w:rsidR="0099446B" w:rsidRDefault="0099446B" w:rsidP="009E0228">
      <w:pPr>
        <w:pStyle w:val="libNormal"/>
        <w:rPr>
          <w:rtl/>
        </w:rPr>
      </w:pPr>
      <w:r>
        <w:rPr>
          <w:rtl/>
        </w:rPr>
        <w:t>ص 267</w:t>
      </w:r>
      <w:r w:rsidR="009E0228">
        <w:rPr>
          <w:rtl/>
        </w:rPr>
        <w:t xml:space="preserve"> - </w:t>
      </w:r>
      <w:r w:rsidRPr="0099446B">
        <w:rPr>
          <w:rStyle w:val="libAlaemChar"/>
          <w:rtl/>
        </w:rPr>
        <w:t>(</w:t>
      </w:r>
      <w:r w:rsidRPr="0099446B">
        <w:rPr>
          <w:rStyle w:val="libAieChar"/>
          <w:rtl/>
        </w:rPr>
        <w:t>إِنْ تَنْصُرُوا الله يَنْصُرْكُمْ ويُثَبِّتْ أَقْدامَكُمْ</w:t>
      </w:r>
      <w:r w:rsidRPr="0099446B">
        <w:rPr>
          <w:rStyle w:val="libAlaemChar"/>
          <w:rtl/>
        </w:rPr>
        <w:t>)</w:t>
      </w:r>
      <w:r>
        <w:rPr>
          <w:rtl/>
        </w:rPr>
        <w:t>.</w:t>
      </w:r>
    </w:p>
    <w:p w:rsidR="0099446B" w:rsidRDefault="0099446B" w:rsidP="009E0228">
      <w:pPr>
        <w:pStyle w:val="libNormal"/>
        <w:rPr>
          <w:rtl/>
        </w:rPr>
      </w:pPr>
      <w:r>
        <w:rPr>
          <w:rtl/>
        </w:rPr>
        <w:t>ص 267</w:t>
      </w:r>
      <w:r w:rsidR="009E0228">
        <w:rPr>
          <w:rtl/>
        </w:rPr>
        <w:t xml:space="preserve"> - </w:t>
      </w:r>
      <w:r w:rsidRPr="0099446B">
        <w:rPr>
          <w:rStyle w:val="libAlaemChar"/>
          <w:rtl/>
        </w:rPr>
        <w:t>(</w:t>
      </w:r>
      <w:r w:rsidRPr="0099446B">
        <w:rPr>
          <w:rStyle w:val="libAieChar"/>
          <w:rtl/>
        </w:rPr>
        <w:t>مَنْ ذَا الَّذِي يُقْرِضُ الله قَرْضاً حَسَناً فَيُضاعِفَه لَه</w:t>
      </w:r>
      <w:r w:rsidR="009E0228">
        <w:rPr>
          <w:rStyle w:val="libAieChar"/>
          <w:rtl/>
        </w:rPr>
        <w:t>،</w:t>
      </w:r>
      <w:r w:rsidRPr="0099446B">
        <w:rPr>
          <w:rStyle w:val="libAieChar"/>
          <w:rtl/>
        </w:rPr>
        <w:t xml:space="preserve"> ولَه أَجْرٌ كَرِيمٌ</w:t>
      </w:r>
      <w:r w:rsidRPr="0099446B">
        <w:rPr>
          <w:rStyle w:val="libAlaemChar"/>
          <w:rtl/>
        </w:rPr>
        <w:t>)</w:t>
      </w:r>
      <w:r>
        <w:rPr>
          <w:rtl/>
        </w:rPr>
        <w:t>.</w:t>
      </w:r>
    </w:p>
    <w:p w:rsidR="0099446B" w:rsidRDefault="0099446B" w:rsidP="009E0228">
      <w:pPr>
        <w:pStyle w:val="libNormal"/>
        <w:rPr>
          <w:rtl/>
        </w:rPr>
      </w:pPr>
      <w:r>
        <w:rPr>
          <w:rtl/>
        </w:rPr>
        <w:t>ص 268</w:t>
      </w:r>
      <w:r w:rsidR="009E0228">
        <w:rPr>
          <w:rtl/>
        </w:rPr>
        <w:t xml:space="preserve"> - </w:t>
      </w:r>
      <w:r w:rsidRPr="0099446B">
        <w:rPr>
          <w:rStyle w:val="libAlaemChar"/>
          <w:rtl/>
        </w:rPr>
        <w:t>(</w:t>
      </w:r>
      <w:r w:rsidRPr="0099446B">
        <w:rPr>
          <w:rStyle w:val="libAieChar"/>
          <w:rtl/>
        </w:rPr>
        <w:t>لِلَّه جُنُودُ السَّماواتِ والأَرْضِ</w:t>
      </w:r>
      <w:r w:rsidRPr="0099446B">
        <w:rPr>
          <w:rStyle w:val="libAieChar"/>
          <w:rFonts w:hint="cs"/>
          <w:rtl/>
        </w:rPr>
        <w:t xml:space="preserve"> </w:t>
      </w:r>
      <w:r w:rsidRPr="0099446B">
        <w:rPr>
          <w:rStyle w:val="libAieChar"/>
          <w:rtl/>
        </w:rPr>
        <w:t>لَهُوَ الْغَنِيُّ الْحَمِيدُ</w:t>
      </w:r>
      <w:r w:rsidRPr="0099446B">
        <w:rPr>
          <w:rStyle w:val="libAlaemChar"/>
          <w:rtl/>
        </w:rPr>
        <w:t>)</w:t>
      </w:r>
      <w:r>
        <w:rPr>
          <w:rtl/>
        </w:rPr>
        <w:t>.</w:t>
      </w:r>
    </w:p>
    <w:p w:rsidR="0099446B" w:rsidRDefault="0099446B" w:rsidP="009E0228">
      <w:pPr>
        <w:pStyle w:val="libNormal"/>
        <w:rPr>
          <w:rtl/>
        </w:rPr>
      </w:pPr>
      <w:r>
        <w:rPr>
          <w:rtl/>
        </w:rPr>
        <w:t>ص 268</w:t>
      </w:r>
      <w:r w:rsidR="009E0228">
        <w:rPr>
          <w:rtl/>
        </w:rPr>
        <w:t xml:space="preserve"> - </w:t>
      </w:r>
      <w:r w:rsidRPr="0099446B">
        <w:rPr>
          <w:rStyle w:val="libAlaemChar"/>
          <w:rtl/>
        </w:rPr>
        <w:t>(</w:t>
      </w:r>
      <w:r w:rsidRPr="0099446B">
        <w:rPr>
          <w:rStyle w:val="libAieChar"/>
          <w:rtl/>
        </w:rPr>
        <w:t>لِلَّه خَزائِنُ السَّماواتِ والأَرْضِ</w:t>
      </w:r>
      <w:r w:rsidRPr="0099446B">
        <w:rPr>
          <w:rStyle w:val="libAieChar"/>
          <w:rFonts w:hint="cs"/>
          <w:rtl/>
        </w:rPr>
        <w:t xml:space="preserve"> </w:t>
      </w:r>
      <w:r w:rsidRPr="0099446B">
        <w:rPr>
          <w:rStyle w:val="libAieChar"/>
          <w:rtl/>
        </w:rPr>
        <w:t>لَهُوَ الْغَنِيُّ الْحَمِيدُ</w:t>
      </w:r>
      <w:r w:rsidRPr="0099446B">
        <w:rPr>
          <w:rStyle w:val="libAlaemChar"/>
          <w:rtl/>
        </w:rPr>
        <w:t>)</w:t>
      </w:r>
      <w:r>
        <w:rPr>
          <w:rtl/>
        </w:rPr>
        <w:t>.</w:t>
      </w:r>
    </w:p>
    <w:p w:rsidR="0099446B" w:rsidRDefault="0099446B" w:rsidP="009E0228">
      <w:pPr>
        <w:pStyle w:val="libNormal"/>
        <w:rPr>
          <w:rtl/>
        </w:rPr>
      </w:pPr>
      <w:r>
        <w:rPr>
          <w:rtl/>
        </w:rPr>
        <w:t>ص 268</w:t>
      </w:r>
      <w:r w:rsidR="009E0228">
        <w:rPr>
          <w:rtl/>
        </w:rPr>
        <w:t xml:space="preserve"> - </w:t>
      </w:r>
      <w:r w:rsidRPr="0099446B">
        <w:rPr>
          <w:rStyle w:val="libAlaemChar"/>
          <w:rtl/>
        </w:rPr>
        <w:t>(</w:t>
      </w:r>
      <w:r w:rsidRPr="0099446B">
        <w:rPr>
          <w:rStyle w:val="libAieChar"/>
          <w:rtl/>
        </w:rPr>
        <w:t>ذلِكَ فَضْلُ الله يُؤْتِيه مَنْ يَشاءُ</w:t>
      </w:r>
      <w:r w:rsidR="009E0228">
        <w:rPr>
          <w:rStyle w:val="libAieChar"/>
          <w:rtl/>
        </w:rPr>
        <w:t>،</w:t>
      </w:r>
      <w:r w:rsidRPr="0099446B">
        <w:rPr>
          <w:rStyle w:val="libAieChar"/>
          <w:rtl/>
        </w:rPr>
        <w:t xml:space="preserve"> والله ذُو الْفَضْلِ الْعَظِيمِ</w:t>
      </w:r>
      <w:r w:rsidRPr="0099446B">
        <w:rPr>
          <w:rStyle w:val="libAlaemChar"/>
          <w:rtl/>
        </w:rPr>
        <w:t>)</w:t>
      </w:r>
      <w:r>
        <w:rPr>
          <w:rtl/>
        </w:rPr>
        <w:t>.</w:t>
      </w:r>
    </w:p>
    <w:p w:rsidR="0099446B" w:rsidRDefault="0099446B" w:rsidP="009E0228">
      <w:pPr>
        <w:pStyle w:val="libNormal"/>
        <w:rPr>
          <w:rtl/>
        </w:rPr>
      </w:pPr>
      <w:r>
        <w:rPr>
          <w:rtl/>
        </w:rPr>
        <w:t>ص 272</w:t>
      </w:r>
      <w:r w:rsidR="009E0228">
        <w:rPr>
          <w:rtl/>
        </w:rPr>
        <w:t xml:space="preserve"> - </w:t>
      </w:r>
      <w:r w:rsidRPr="0099446B">
        <w:rPr>
          <w:rStyle w:val="libAlaemChar"/>
          <w:rtl/>
        </w:rPr>
        <w:t>(</w:t>
      </w:r>
      <w:r w:rsidRPr="0099446B">
        <w:rPr>
          <w:rStyle w:val="libAieChar"/>
          <w:rtl/>
        </w:rPr>
        <w:t>ولِلَّه يَسْجُدُ مَنْ فِي السَّماواتِ والأَرْضِ طَوْعاً وكَرْهاً</w:t>
      </w:r>
      <w:r w:rsidRPr="0099446B">
        <w:rPr>
          <w:rStyle w:val="libAlaemChar"/>
          <w:rtl/>
        </w:rPr>
        <w:t>)</w:t>
      </w:r>
      <w:r>
        <w:rPr>
          <w:rtl/>
        </w:rPr>
        <w:t>.</w:t>
      </w:r>
    </w:p>
    <w:p w:rsidR="0099446B" w:rsidRDefault="0099446B" w:rsidP="009E0228">
      <w:pPr>
        <w:pStyle w:val="libNormal"/>
        <w:rPr>
          <w:rtl/>
        </w:rPr>
      </w:pPr>
      <w:r>
        <w:rPr>
          <w:rtl/>
        </w:rPr>
        <w:t>ص 272</w:t>
      </w:r>
      <w:r w:rsidR="009E0228">
        <w:rPr>
          <w:rtl/>
        </w:rPr>
        <w:t xml:space="preserve"> - </w:t>
      </w:r>
      <w:r w:rsidRPr="0099446B">
        <w:rPr>
          <w:rStyle w:val="libAlaemChar"/>
          <w:rtl/>
        </w:rPr>
        <w:t>(</w:t>
      </w:r>
      <w:r w:rsidRPr="0099446B">
        <w:rPr>
          <w:rStyle w:val="libAieChar"/>
          <w:rtl/>
        </w:rPr>
        <w:t>ويُنْشِئُ السَّحابَ الثِّقالَ</w:t>
      </w:r>
      <w:r w:rsidRPr="0099446B">
        <w:rPr>
          <w:rStyle w:val="libAlaemChar"/>
          <w:rtl/>
        </w:rPr>
        <w:t>)</w:t>
      </w:r>
      <w:r>
        <w:rPr>
          <w:rtl/>
        </w:rPr>
        <w:t>.</w:t>
      </w:r>
    </w:p>
    <w:p w:rsidR="0099446B" w:rsidRDefault="0099446B" w:rsidP="009E0228">
      <w:pPr>
        <w:pStyle w:val="libNormal"/>
        <w:rPr>
          <w:rtl/>
        </w:rPr>
      </w:pPr>
      <w:r>
        <w:rPr>
          <w:rtl/>
        </w:rPr>
        <w:t>ص 274</w:t>
      </w:r>
      <w:r w:rsidR="009E0228">
        <w:rPr>
          <w:rtl/>
        </w:rPr>
        <w:t xml:space="preserve"> - </w:t>
      </w:r>
      <w:r>
        <w:rPr>
          <w:rtl/>
        </w:rPr>
        <w:t xml:space="preserve">إنما قوله </w:t>
      </w:r>
      <w:r w:rsidRPr="0099446B">
        <w:rPr>
          <w:rStyle w:val="libAlaemChar"/>
          <w:rtl/>
        </w:rPr>
        <w:t>(</w:t>
      </w:r>
      <w:r w:rsidRPr="0099446B">
        <w:rPr>
          <w:rStyle w:val="libAieChar"/>
          <w:rtl/>
        </w:rPr>
        <w:t>إِذا أَرادَ شَيْئاً أَنْ يَقُولَ لَه كُنْ فَيَكُونُ</w:t>
      </w:r>
      <w:r w:rsidRPr="0099446B">
        <w:rPr>
          <w:rStyle w:val="libAlaemChar"/>
          <w:rtl/>
        </w:rPr>
        <w:t>)</w:t>
      </w:r>
      <w:r>
        <w:rPr>
          <w:rtl/>
        </w:rPr>
        <w:t>.</w:t>
      </w:r>
    </w:p>
    <w:p w:rsidR="0099446B" w:rsidRDefault="0099446B" w:rsidP="009E0228">
      <w:pPr>
        <w:pStyle w:val="libNormal"/>
        <w:rPr>
          <w:rtl/>
        </w:rPr>
      </w:pPr>
      <w:r>
        <w:rPr>
          <w:rtl/>
        </w:rPr>
        <w:t>ص 279</w:t>
      </w:r>
      <w:r w:rsidR="009E0228">
        <w:rPr>
          <w:rtl/>
        </w:rPr>
        <w:t xml:space="preserve"> - </w:t>
      </w:r>
      <w:r w:rsidRPr="0099446B">
        <w:rPr>
          <w:rStyle w:val="libAlaemChar"/>
          <w:rFonts w:hint="cs"/>
          <w:rtl/>
        </w:rPr>
        <w:t>(</w:t>
      </w:r>
      <w:r w:rsidRPr="0099446B">
        <w:rPr>
          <w:rStyle w:val="libAieChar"/>
          <w:rtl/>
        </w:rPr>
        <w:t>إلى أجل معلوم</w:t>
      </w:r>
      <w:r w:rsidRPr="0099446B">
        <w:rPr>
          <w:rStyle w:val="libAlaemChar"/>
          <w:rFonts w:hint="cs"/>
          <w:rtl/>
        </w:rPr>
        <w:t>)</w:t>
      </w:r>
      <w:r>
        <w:rPr>
          <w:rtl/>
        </w:rPr>
        <w:t>.</w:t>
      </w:r>
    </w:p>
    <w:p w:rsidR="0099446B" w:rsidRDefault="0099446B" w:rsidP="009E0228">
      <w:pPr>
        <w:pStyle w:val="libNormal"/>
        <w:rPr>
          <w:rtl/>
        </w:rPr>
      </w:pPr>
      <w:r>
        <w:rPr>
          <w:rtl/>
        </w:rPr>
        <w:t>ص 282</w:t>
      </w:r>
      <w:r w:rsidR="009E0228">
        <w:rPr>
          <w:rtl/>
        </w:rPr>
        <w:t xml:space="preserve"> - </w:t>
      </w:r>
      <w:r w:rsidRPr="0099446B">
        <w:rPr>
          <w:rStyle w:val="libAlaemChar"/>
          <w:rtl/>
        </w:rPr>
        <w:t>(</w:t>
      </w:r>
      <w:r w:rsidRPr="0099446B">
        <w:rPr>
          <w:rStyle w:val="libAieChar"/>
          <w:rtl/>
        </w:rPr>
        <w:t>وسِيقَ الَّذِينَ اتَّقَوْا رَبَّهُمْ إِلَى الْجَنَّةِ زُمَراً</w:t>
      </w:r>
      <w:r w:rsidRPr="0099446B">
        <w:rPr>
          <w:rStyle w:val="libAlaemChar"/>
          <w:rtl/>
        </w:rPr>
        <w:t>)</w:t>
      </w:r>
      <w:r>
        <w:rPr>
          <w:rtl/>
        </w:rPr>
        <w:t>.</w:t>
      </w:r>
    </w:p>
    <w:p w:rsidR="0099446B" w:rsidRDefault="0099446B" w:rsidP="009E0228">
      <w:pPr>
        <w:pStyle w:val="libNormal"/>
        <w:rPr>
          <w:rtl/>
        </w:rPr>
      </w:pPr>
      <w:r>
        <w:rPr>
          <w:rtl/>
        </w:rPr>
        <w:t>ص 282</w:t>
      </w:r>
      <w:r w:rsidR="009E0228">
        <w:rPr>
          <w:rtl/>
        </w:rPr>
        <w:t xml:space="preserve"> - </w:t>
      </w:r>
      <w:r w:rsidRPr="0099446B">
        <w:rPr>
          <w:rStyle w:val="libAlaemChar"/>
          <w:rtl/>
        </w:rPr>
        <w:t>(</w:t>
      </w:r>
      <w:r w:rsidRPr="0099446B">
        <w:rPr>
          <w:rStyle w:val="libAieChar"/>
          <w:rtl/>
        </w:rPr>
        <w:t>وكانُوا أَحَقَّ بِها وأَهْلَها</w:t>
      </w:r>
      <w:r w:rsidRPr="0099446B">
        <w:rPr>
          <w:rStyle w:val="libAlaemChar"/>
          <w:rtl/>
        </w:rPr>
        <w:t>)</w:t>
      </w:r>
      <w:r>
        <w:rPr>
          <w:rtl/>
        </w:rPr>
        <w:t>.</w:t>
      </w:r>
    </w:p>
    <w:p w:rsidR="0099446B" w:rsidRDefault="0099446B" w:rsidP="009E0228">
      <w:pPr>
        <w:pStyle w:val="libNormal"/>
        <w:rPr>
          <w:rtl/>
        </w:rPr>
      </w:pPr>
      <w:r>
        <w:rPr>
          <w:rtl/>
        </w:rPr>
        <w:t>ص 283</w:t>
      </w:r>
      <w:r w:rsidR="009E0228">
        <w:rPr>
          <w:rtl/>
        </w:rPr>
        <w:t xml:space="preserve"> - </w:t>
      </w:r>
      <w:r w:rsidRPr="0099446B">
        <w:rPr>
          <w:rStyle w:val="libAlaemChar"/>
          <w:rtl/>
        </w:rPr>
        <w:t>(</w:t>
      </w:r>
      <w:r w:rsidRPr="0099446B">
        <w:rPr>
          <w:rStyle w:val="libAieChar"/>
          <w:rtl/>
        </w:rPr>
        <w:t>وقَلِيلٌ مِنْ عِبادِيَ الشَّكُورُ</w:t>
      </w:r>
      <w:r w:rsidRPr="0099446B">
        <w:rPr>
          <w:rStyle w:val="libAlaemChar"/>
          <w:rtl/>
        </w:rPr>
        <w:t>)</w:t>
      </w:r>
      <w:r>
        <w:rPr>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ص 284</w:t>
      </w:r>
      <w:r w:rsidR="009E0228">
        <w:rPr>
          <w:rtl/>
        </w:rPr>
        <w:t xml:space="preserve"> - </w:t>
      </w:r>
      <w:r w:rsidRPr="0099446B">
        <w:rPr>
          <w:rStyle w:val="libAlaemChar"/>
          <w:rtl/>
        </w:rPr>
        <w:t>(</w:t>
      </w:r>
      <w:r w:rsidRPr="0099446B">
        <w:rPr>
          <w:rStyle w:val="libAieChar"/>
          <w:rtl/>
        </w:rPr>
        <w:t>ولاتَ حِينَ مَناصٍ</w:t>
      </w:r>
      <w:r w:rsidRPr="0099446B">
        <w:rPr>
          <w:rStyle w:val="libAlaemChar"/>
          <w:rtl/>
        </w:rPr>
        <w:t>)</w:t>
      </w:r>
      <w:r>
        <w:rPr>
          <w:rtl/>
        </w:rPr>
        <w:t>.</w:t>
      </w:r>
    </w:p>
    <w:p w:rsidR="0099446B" w:rsidRDefault="0099446B" w:rsidP="009E0228">
      <w:pPr>
        <w:pStyle w:val="libNormal"/>
        <w:rPr>
          <w:rtl/>
        </w:rPr>
      </w:pPr>
      <w:r>
        <w:rPr>
          <w:rtl/>
        </w:rPr>
        <w:t>ص 284</w:t>
      </w:r>
      <w:r w:rsidR="009E0228">
        <w:rPr>
          <w:rtl/>
        </w:rPr>
        <w:t xml:space="preserve"> - </w:t>
      </w:r>
      <w:r w:rsidRPr="0099446B">
        <w:rPr>
          <w:rStyle w:val="libAlaemChar"/>
          <w:rtl/>
        </w:rPr>
        <w:t>(</w:t>
      </w:r>
      <w:r w:rsidRPr="0099446B">
        <w:rPr>
          <w:rStyle w:val="libAieChar"/>
          <w:rtl/>
        </w:rPr>
        <w:t>فَما بَكَتْ عَلَيْهِمُ السَّماءُ والأَرْضُ وما كانُوا مُنْظَرِينَ</w:t>
      </w:r>
      <w:r w:rsidRPr="0099446B">
        <w:rPr>
          <w:rStyle w:val="libAlaemChar"/>
          <w:rtl/>
        </w:rPr>
        <w:t>)</w:t>
      </w:r>
      <w:r>
        <w:rPr>
          <w:rtl/>
        </w:rPr>
        <w:t>.</w:t>
      </w:r>
    </w:p>
    <w:p w:rsidR="0099446B" w:rsidRDefault="0099446B" w:rsidP="009E0228">
      <w:pPr>
        <w:pStyle w:val="libNormal"/>
        <w:rPr>
          <w:rtl/>
        </w:rPr>
      </w:pPr>
      <w:r>
        <w:rPr>
          <w:rtl/>
        </w:rPr>
        <w:t>ص 286</w:t>
      </w:r>
      <w:r w:rsidR="009E0228">
        <w:rPr>
          <w:rtl/>
        </w:rPr>
        <w:t xml:space="preserve"> - </w:t>
      </w:r>
      <w:r>
        <w:rPr>
          <w:rtl/>
        </w:rPr>
        <w:t xml:space="preserve">قال </w:t>
      </w:r>
      <w:r w:rsidRPr="0099446B">
        <w:rPr>
          <w:rStyle w:val="libAlaemChar"/>
          <w:rtl/>
        </w:rPr>
        <w:t>(</w:t>
      </w:r>
      <w:r w:rsidRPr="0099446B">
        <w:rPr>
          <w:rStyle w:val="libAieChar"/>
          <w:rtl/>
        </w:rPr>
        <w:t>إِنِّي خالِقٌ بَشَراً مِنْ طِينٍ</w:t>
      </w:r>
      <w:r w:rsidR="009E0228">
        <w:rPr>
          <w:rStyle w:val="libAieChar"/>
          <w:rtl/>
        </w:rPr>
        <w:t>،</w:t>
      </w:r>
      <w:r w:rsidRPr="0099446B">
        <w:rPr>
          <w:rStyle w:val="libAieChar"/>
          <w:rtl/>
        </w:rPr>
        <w:t xml:space="preserve"> فَإِذا سَوَّيْتُه ونَفَخْتُ فِيه مِنْ رُوحِي فَقَعُوا لَه ساجِدِينَ. فَسَجَدَ الْمَلائِكَةُ كُلُّهُمْ أَجْمَعُونَ. إِلَّا إِبْلِيسَ</w:t>
      </w:r>
      <w:r w:rsidRPr="0099446B">
        <w:rPr>
          <w:rStyle w:val="libAlaemChar"/>
          <w:rtl/>
        </w:rPr>
        <w:t>)</w:t>
      </w:r>
      <w:r>
        <w:rPr>
          <w:rtl/>
        </w:rPr>
        <w:t>.</w:t>
      </w:r>
    </w:p>
    <w:p w:rsidR="0099446B" w:rsidRDefault="0099446B" w:rsidP="009E0228">
      <w:pPr>
        <w:pStyle w:val="libNormal"/>
        <w:rPr>
          <w:rtl/>
        </w:rPr>
      </w:pPr>
      <w:r>
        <w:rPr>
          <w:rtl/>
        </w:rPr>
        <w:t>ص 287</w:t>
      </w:r>
      <w:r w:rsidR="009E0228">
        <w:rPr>
          <w:rtl/>
        </w:rPr>
        <w:t xml:space="preserve"> - </w:t>
      </w:r>
      <w:r w:rsidRPr="0099446B">
        <w:rPr>
          <w:rStyle w:val="libAlaemChar"/>
          <w:rtl/>
        </w:rPr>
        <w:t>(</w:t>
      </w:r>
      <w:r w:rsidRPr="0099446B">
        <w:rPr>
          <w:rStyle w:val="libAieChar"/>
          <w:rtl/>
        </w:rPr>
        <w:t>قالَ رَبِّ بِما أَغْوَيْتَنِي لأُزَيِّنَنَّ لَهُمْ فِي الأَرْضِ ولأُغْوِيَنَّهُمْ أَجْمَعِينَ</w:t>
      </w:r>
      <w:r w:rsidRPr="0099446B">
        <w:rPr>
          <w:rStyle w:val="libAlaemChar"/>
          <w:rtl/>
        </w:rPr>
        <w:t>)</w:t>
      </w:r>
      <w:r>
        <w:rPr>
          <w:rtl/>
        </w:rPr>
        <w:t>.</w:t>
      </w:r>
    </w:p>
    <w:p w:rsidR="0099446B" w:rsidRDefault="0099446B" w:rsidP="009E0228">
      <w:pPr>
        <w:pStyle w:val="libNormal"/>
        <w:rPr>
          <w:rtl/>
        </w:rPr>
      </w:pPr>
      <w:r>
        <w:rPr>
          <w:rtl/>
        </w:rPr>
        <w:t>ص 291</w:t>
      </w:r>
      <w:r w:rsidR="009E0228">
        <w:rPr>
          <w:rtl/>
        </w:rPr>
        <w:t xml:space="preserve"> - </w:t>
      </w:r>
      <w:r w:rsidRPr="0099446B">
        <w:rPr>
          <w:rStyle w:val="libAlaemChar"/>
          <w:rtl/>
        </w:rPr>
        <w:t>(</w:t>
      </w:r>
      <w:r w:rsidRPr="0099446B">
        <w:rPr>
          <w:rStyle w:val="libAieChar"/>
          <w:rtl/>
        </w:rPr>
        <w:t>أَيَحْسَبُونَ أَنَّما نُمِدُّهُمْ بِه مِنْ مالٍ وبَنِينَ. نُسارِعُ لَهُمْ فِي الْخَيْراتِ بَلْ لا يَشْعُرُونَ</w:t>
      </w:r>
      <w:r w:rsidRPr="0099446B">
        <w:rPr>
          <w:rStyle w:val="libAlaemChar"/>
          <w:rtl/>
        </w:rPr>
        <w:t>)</w:t>
      </w:r>
      <w:r>
        <w:rPr>
          <w:rtl/>
        </w:rPr>
        <w:t>.</w:t>
      </w:r>
    </w:p>
    <w:p w:rsidR="0099446B" w:rsidRDefault="0099446B" w:rsidP="009E0228">
      <w:pPr>
        <w:pStyle w:val="libNormal"/>
        <w:rPr>
          <w:rtl/>
        </w:rPr>
      </w:pPr>
      <w:r>
        <w:rPr>
          <w:rtl/>
        </w:rPr>
        <w:t>ص 292</w:t>
      </w:r>
      <w:r w:rsidR="009E0228">
        <w:rPr>
          <w:rtl/>
        </w:rPr>
        <w:t xml:space="preserve"> - </w:t>
      </w:r>
      <w:r w:rsidRPr="0099446B">
        <w:rPr>
          <w:rStyle w:val="libAlaemChar"/>
          <w:rFonts w:hint="cs"/>
          <w:rtl/>
        </w:rPr>
        <w:t>(</w:t>
      </w:r>
      <w:r w:rsidRPr="0099446B">
        <w:rPr>
          <w:rStyle w:val="libAieChar"/>
          <w:rtl/>
        </w:rPr>
        <w:t>البيت الحرام الذي جعله للناس قياماً</w:t>
      </w:r>
      <w:r w:rsidRPr="0099446B">
        <w:rPr>
          <w:rStyle w:val="libAlaemChar"/>
          <w:rFonts w:hint="cs"/>
          <w:rtl/>
        </w:rPr>
        <w:t>)</w:t>
      </w:r>
      <w:r>
        <w:rPr>
          <w:rtl/>
        </w:rPr>
        <w:t>.</w:t>
      </w:r>
    </w:p>
    <w:p w:rsidR="0099446B" w:rsidRDefault="0099446B" w:rsidP="009E0228">
      <w:pPr>
        <w:pStyle w:val="libNormal"/>
        <w:rPr>
          <w:rtl/>
        </w:rPr>
      </w:pPr>
      <w:r>
        <w:rPr>
          <w:rtl/>
        </w:rPr>
        <w:t>ص 295</w:t>
      </w:r>
      <w:r w:rsidR="009E0228">
        <w:rPr>
          <w:rtl/>
        </w:rPr>
        <w:t xml:space="preserve"> - </w:t>
      </w:r>
      <w:r w:rsidRPr="0099446B">
        <w:rPr>
          <w:rStyle w:val="libAlaemChar"/>
          <w:rtl/>
        </w:rPr>
        <w:t>(</w:t>
      </w:r>
      <w:r w:rsidRPr="0099446B">
        <w:rPr>
          <w:rStyle w:val="libAieChar"/>
          <w:rtl/>
        </w:rPr>
        <w:t>وقالُوا نَحْنُ أَكْثَرُ أَمْوالًا وأَوْلاداً وما نَحْنُ بِمُعَذَّبِينَ</w:t>
      </w:r>
      <w:r w:rsidRPr="0099446B">
        <w:rPr>
          <w:rStyle w:val="libAlaemChar"/>
          <w:rtl/>
        </w:rPr>
        <w:t>)</w:t>
      </w:r>
      <w:r>
        <w:rPr>
          <w:rtl/>
        </w:rPr>
        <w:t>.</w:t>
      </w:r>
    </w:p>
    <w:p w:rsidR="0099446B" w:rsidRDefault="0099446B" w:rsidP="009E0228">
      <w:pPr>
        <w:pStyle w:val="libNormal"/>
        <w:rPr>
          <w:rtl/>
        </w:rPr>
      </w:pPr>
      <w:r>
        <w:rPr>
          <w:rtl/>
        </w:rPr>
        <w:t>ص 303</w:t>
      </w:r>
      <w:r w:rsidR="009E0228">
        <w:rPr>
          <w:rtl/>
        </w:rPr>
        <w:t xml:space="preserve"> - </w:t>
      </w:r>
      <w:r w:rsidRPr="0099446B">
        <w:rPr>
          <w:rStyle w:val="libAlaemChar"/>
          <w:rtl/>
        </w:rPr>
        <w:t>(</w:t>
      </w:r>
      <w:r w:rsidRPr="0099446B">
        <w:rPr>
          <w:rStyle w:val="libAieChar"/>
          <w:rtl/>
        </w:rPr>
        <w:t>إِنَّ الله مَعَ الَّذِينَ اتَّقَوْا والَّذِينَ هُمْ مُحْسِنُونَ</w:t>
      </w:r>
      <w:r w:rsidRPr="0099446B">
        <w:rPr>
          <w:rStyle w:val="libAlaemChar"/>
          <w:rtl/>
        </w:rPr>
        <w:t>)</w:t>
      </w:r>
      <w:r>
        <w:rPr>
          <w:rtl/>
        </w:rPr>
        <w:t>.</w:t>
      </w:r>
    </w:p>
    <w:p w:rsidR="0099446B" w:rsidRDefault="0099446B" w:rsidP="009E0228">
      <w:pPr>
        <w:pStyle w:val="libNormal"/>
        <w:rPr>
          <w:rtl/>
        </w:rPr>
      </w:pPr>
      <w:r>
        <w:rPr>
          <w:rtl/>
        </w:rPr>
        <w:t>ص 308</w:t>
      </w:r>
      <w:r w:rsidR="009E0228">
        <w:rPr>
          <w:rtl/>
        </w:rPr>
        <w:t xml:space="preserve"> - </w:t>
      </w:r>
      <w:r w:rsidRPr="0099446B">
        <w:rPr>
          <w:rStyle w:val="libAlaemChar"/>
          <w:rtl/>
        </w:rPr>
        <w:t>(</w:t>
      </w:r>
      <w:r w:rsidRPr="0099446B">
        <w:rPr>
          <w:rStyle w:val="libAieChar"/>
          <w:rtl/>
        </w:rPr>
        <w:t>أُولئِكَ حِزْبُ الشَّيْطانِ أَلا إِنَّ حِزْبَ الشَّيْطانِ هُمُ الْخاسِرُونَ</w:t>
      </w:r>
      <w:r w:rsidRPr="0099446B">
        <w:rPr>
          <w:rStyle w:val="libAlaemChar"/>
          <w:rtl/>
        </w:rPr>
        <w:t>)</w:t>
      </w:r>
      <w:r>
        <w:rPr>
          <w:rtl/>
        </w:rPr>
        <w:t>.</w:t>
      </w:r>
    </w:p>
    <w:p w:rsidR="0099446B" w:rsidRDefault="0099446B" w:rsidP="009E0228">
      <w:pPr>
        <w:pStyle w:val="libNormal"/>
        <w:rPr>
          <w:rtl/>
        </w:rPr>
      </w:pPr>
      <w:r>
        <w:rPr>
          <w:rtl/>
        </w:rPr>
        <w:t>ص 310</w:t>
      </w:r>
      <w:r w:rsidR="009E0228">
        <w:rPr>
          <w:rtl/>
        </w:rPr>
        <w:t xml:space="preserve"> - </w:t>
      </w:r>
      <w:r w:rsidRPr="0099446B">
        <w:rPr>
          <w:rStyle w:val="libAlaemChar"/>
          <w:rtl/>
        </w:rPr>
        <w:t>(</w:t>
      </w:r>
      <w:r w:rsidRPr="0099446B">
        <w:rPr>
          <w:rStyle w:val="libAieChar"/>
          <w:rtl/>
        </w:rPr>
        <w:t>لِيَوْمٍ تَشْخَصُ فِيه الأَبْصارُ</w:t>
      </w:r>
      <w:r w:rsidRPr="0099446B">
        <w:rPr>
          <w:rStyle w:val="libAlaemChar"/>
          <w:rtl/>
        </w:rPr>
        <w:t>)</w:t>
      </w:r>
      <w:r>
        <w:rPr>
          <w:rtl/>
        </w:rPr>
        <w:t>.</w:t>
      </w:r>
    </w:p>
    <w:p w:rsidR="0099446B" w:rsidRDefault="0099446B" w:rsidP="009E0228">
      <w:pPr>
        <w:pStyle w:val="libNormal"/>
        <w:rPr>
          <w:rtl/>
        </w:rPr>
      </w:pPr>
      <w:r>
        <w:rPr>
          <w:rtl/>
        </w:rPr>
        <w:t>ص 316</w:t>
      </w:r>
      <w:r w:rsidR="009E0228">
        <w:rPr>
          <w:rtl/>
        </w:rPr>
        <w:t xml:space="preserve"> - </w:t>
      </w:r>
      <w:r w:rsidRPr="0099446B">
        <w:rPr>
          <w:rStyle w:val="libAlaemChar"/>
          <w:rtl/>
        </w:rPr>
        <w:t>(</w:t>
      </w:r>
      <w:r w:rsidRPr="0099446B">
        <w:rPr>
          <w:rStyle w:val="libAieChar"/>
          <w:rtl/>
        </w:rPr>
        <w:t>إِنَّ الصَّلاةَ كانَتْ عَلَى الْمُؤْمِنِينَ كِتاباً مَوْقُوتاً</w:t>
      </w:r>
      <w:r w:rsidRPr="0099446B">
        <w:rPr>
          <w:rStyle w:val="libAlaemChar"/>
          <w:rtl/>
        </w:rPr>
        <w:t>)</w:t>
      </w:r>
      <w:r>
        <w:rPr>
          <w:rtl/>
        </w:rPr>
        <w:t>.</w:t>
      </w:r>
    </w:p>
    <w:p w:rsidR="0099446B" w:rsidRDefault="0099446B" w:rsidP="009E0228">
      <w:pPr>
        <w:pStyle w:val="libNormal"/>
        <w:rPr>
          <w:rtl/>
        </w:rPr>
      </w:pPr>
      <w:r>
        <w:rPr>
          <w:rtl/>
        </w:rPr>
        <w:t>ص 317</w:t>
      </w:r>
      <w:r w:rsidR="009E0228">
        <w:rPr>
          <w:rtl/>
        </w:rPr>
        <w:t xml:space="preserve"> - </w:t>
      </w:r>
      <w:r w:rsidRPr="0099446B">
        <w:rPr>
          <w:rStyle w:val="libAlaemChar"/>
          <w:rtl/>
        </w:rPr>
        <w:t>(</w:t>
      </w:r>
      <w:r w:rsidRPr="0099446B">
        <w:rPr>
          <w:rStyle w:val="libAieChar"/>
          <w:rtl/>
        </w:rPr>
        <w:t>ما سَلَكَكُمْ فِي سَقَرَ قالُوا لَمْ نَكُ مِنَ الْمُصَلِّينَ</w:t>
      </w:r>
      <w:r w:rsidRPr="0099446B">
        <w:rPr>
          <w:rStyle w:val="libAlaemChar"/>
          <w:rtl/>
        </w:rPr>
        <w:t>)</w:t>
      </w:r>
      <w:r>
        <w:rPr>
          <w:rtl/>
        </w:rPr>
        <w:t>.</w:t>
      </w:r>
    </w:p>
    <w:p w:rsidR="0099446B" w:rsidRDefault="0099446B" w:rsidP="009E0228">
      <w:pPr>
        <w:pStyle w:val="libNormal"/>
        <w:rPr>
          <w:rtl/>
        </w:rPr>
      </w:pPr>
      <w:r>
        <w:rPr>
          <w:rtl/>
        </w:rPr>
        <w:t>ص 317</w:t>
      </w:r>
      <w:r w:rsidR="009E0228">
        <w:rPr>
          <w:rtl/>
        </w:rPr>
        <w:t xml:space="preserve"> - </w:t>
      </w:r>
      <w:r w:rsidRPr="0099446B">
        <w:rPr>
          <w:rStyle w:val="libAlaemChar"/>
          <w:rtl/>
        </w:rPr>
        <w:t>(</w:t>
      </w:r>
      <w:r w:rsidRPr="0099446B">
        <w:rPr>
          <w:rStyle w:val="libAieChar"/>
          <w:rtl/>
        </w:rPr>
        <w:t>رِجالٌ لا تُلْهِيهِمْ تِجارَةٌ ولا بَيْعٌ عَنْ ذِكْرِ الله وإِقامِ الصَّلاةِ وإِيتاءِ الزَّكاةِ</w:t>
      </w:r>
      <w:r w:rsidRPr="0099446B">
        <w:rPr>
          <w:rStyle w:val="libAlaemChar"/>
          <w:rtl/>
        </w:rPr>
        <w:t>)</w:t>
      </w:r>
      <w:r>
        <w:rPr>
          <w:rtl/>
        </w:rPr>
        <w:t>.</w:t>
      </w:r>
    </w:p>
    <w:p w:rsidR="0099446B" w:rsidRDefault="0099446B" w:rsidP="009E0228">
      <w:pPr>
        <w:pStyle w:val="libNormal"/>
        <w:rPr>
          <w:rtl/>
        </w:rPr>
      </w:pPr>
      <w:r>
        <w:rPr>
          <w:rFonts w:hint="cs"/>
          <w:rtl/>
        </w:rPr>
        <w:t>ص</w:t>
      </w:r>
      <w:r>
        <w:rPr>
          <w:rtl/>
        </w:rPr>
        <w:t xml:space="preserve"> 317</w:t>
      </w:r>
      <w:r w:rsidR="009E0228">
        <w:rPr>
          <w:rtl/>
        </w:rPr>
        <w:t xml:space="preserve"> - </w:t>
      </w:r>
      <w:r w:rsidRPr="0099446B">
        <w:rPr>
          <w:rStyle w:val="libAlaemChar"/>
          <w:rtl/>
        </w:rPr>
        <w:t>(</w:t>
      </w:r>
      <w:r w:rsidRPr="0099446B">
        <w:rPr>
          <w:rStyle w:val="libAieChar"/>
          <w:rtl/>
        </w:rPr>
        <w:t>وأْمُرْ أَهْلَكَ بِالصَّلاةِ واصْطَبِرْ عَلَيْها</w:t>
      </w:r>
      <w:r w:rsidRPr="0099446B">
        <w:rPr>
          <w:rStyle w:val="libAlaemChar"/>
          <w:rtl/>
        </w:rPr>
        <w:t>)</w:t>
      </w:r>
      <w:r>
        <w:rPr>
          <w:rtl/>
        </w:rPr>
        <w:t>.</w:t>
      </w:r>
    </w:p>
    <w:p w:rsidR="0099446B" w:rsidRDefault="0099446B" w:rsidP="009E0228">
      <w:pPr>
        <w:pStyle w:val="libNormal"/>
        <w:rPr>
          <w:rtl/>
        </w:rPr>
      </w:pPr>
      <w:r>
        <w:rPr>
          <w:rtl/>
        </w:rPr>
        <w:t>ص 318</w:t>
      </w:r>
      <w:r w:rsidR="009E0228">
        <w:rPr>
          <w:rtl/>
        </w:rPr>
        <w:t xml:space="preserve"> - </w:t>
      </w:r>
      <w:r w:rsidRPr="0099446B">
        <w:rPr>
          <w:rStyle w:val="libAlaemChar"/>
          <w:rtl/>
        </w:rPr>
        <w:t>(</w:t>
      </w:r>
      <w:r w:rsidRPr="0099446B">
        <w:rPr>
          <w:rStyle w:val="libAieChar"/>
          <w:rtl/>
        </w:rPr>
        <w:t>وحَمَلَهَا الإِنْسانُ</w:t>
      </w:r>
      <w:r w:rsidR="009E0228">
        <w:rPr>
          <w:rStyle w:val="libAieChar"/>
          <w:rtl/>
        </w:rPr>
        <w:t>،</w:t>
      </w:r>
      <w:r w:rsidRPr="0099446B">
        <w:rPr>
          <w:rStyle w:val="libAieChar"/>
          <w:rtl/>
        </w:rPr>
        <w:t xml:space="preserve"> إِنَّه كانَ ظَلُوماً جَهُولًا</w:t>
      </w:r>
      <w:r w:rsidRPr="0099446B">
        <w:rPr>
          <w:rStyle w:val="libAlaemChar"/>
          <w:rtl/>
        </w:rPr>
        <w:t>)</w:t>
      </w:r>
      <w:r>
        <w:rPr>
          <w:rtl/>
        </w:rPr>
        <w:t>.</w:t>
      </w:r>
    </w:p>
    <w:p w:rsidR="0099446B" w:rsidRDefault="0099446B" w:rsidP="009E0228">
      <w:pPr>
        <w:pStyle w:val="libNormal"/>
        <w:rPr>
          <w:rtl/>
        </w:rPr>
      </w:pPr>
      <w:r>
        <w:rPr>
          <w:rtl/>
        </w:rPr>
        <w:t>ص 319</w:t>
      </w:r>
      <w:r w:rsidR="009E0228">
        <w:rPr>
          <w:rtl/>
        </w:rPr>
        <w:t xml:space="preserve"> - </w:t>
      </w:r>
      <w:r w:rsidRPr="0099446B">
        <w:rPr>
          <w:rStyle w:val="libAlaemChar"/>
          <w:rtl/>
        </w:rPr>
        <w:t>(</w:t>
      </w:r>
      <w:r w:rsidRPr="0099446B">
        <w:rPr>
          <w:rStyle w:val="libAieChar"/>
          <w:rtl/>
        </w:rPr>
        <w:t>فَعَقَرُوها فَأَصْبَحُوا نادِمِينَ</w:t>
      </w:r>
      <w:r w:rsidRPr="0099446B">
        <w:rPr>
          <w:rStyle w:val="libAlaemChar"/>
          <w:rtl/>
        </w:rPr>
        <w:t>)</w:t>
      </w:r>
      <w:r>
        <w:rPr>
          <w:rtl/>
        </w:rPr>
        <w:t>.</w:t>
      </w:r>
    </w:p>
    <w:p w:rsidR="0099446B" w:rsidRDefault="0099446B" w:rsidP="009E0228">
      <w:pPr>
        <w:pStyle w:val="libNormal"/>
        <w:rPr>
          <w:rtl/>
        </w:rPr>
      </w:pPr>
      <w:r>
        <w:rPr>
          <w:rtl/>
        </w:rPr>
        <w:t>ص 320</w:t>
      </w:r>
      <w:r w:rsidR="009E0228">
        <w:rPr>
          <w:rtl/>
        </w:rPr>
        <w:t xml:space="preserve"> - </w:t>
      </w:r>
      <w:r w:rsidRPr="0099446B">
        <w:rPr>
          <w:rStyle w:val="libAlaemChar"/>
          <w:rtl/>
        </w:rPr>
        <w:t>(</w:t>
      </w:r>
      <w:r w:rsidRPr="0099446B">
        <w:rPr>
          <w:rStyle w:val="libAieChar"/>
          <w:rtl/>
        </w:rPr>
        <w:t>إِنَّا لِلَّه وإِنَّا إِلَيْه راجِعُونَ</w:t>
      </w:r>
      <w:r w:rsidRPr="0099446B">
        <w:rPr>
          <w:rStyle w:val="libAlaemChar"/>
          <w:rtl/>
        </w:rPr>
        <w:t>)</w:t>
      </w:r>
      <w:r>
        <w:rPr>
          <w:rtl/>
        </w:rPr>
        <w:t>.</w:t>
      </w:r>
    </w:p>
    <w:p w:rsidR="0099446B" w:rsidRDefault="0099446B" w:rsidP="009E0228">
      <w:pPr>
        <w:pStyle w:val="libNormal"/>
        <w:rPr>
          <w:rtl/>
        </w:rPr>
      </w:pPr>
      <w:r>
        <w:rPr>
          <w:rtl/>
        </w:rPr>
        <w:t>ص 329</w:t>
      </w:r>
      <w:r w:rsidR="009E0228">
        <w:rPr>
          <w:rtl/>
        </w:rPr>
        <w:t xml:space="preserve"> - </w:t>
      </w:r>
      <w:r w:rsidRPr="0099446B">
        <w:rPr>
          <w:rStyle w:val="libAlaemChar"/>
          <w:rtl/>
        </w:rPr>
        <w:t>(</w:t>
      </w:r>
      <w:r w:rsidRPr="0099446B">
        <w:rPr>
          <w:rStyle w:val="libAieChar"/>
          <w:rtl/>
        </w:rPr>
        <w:t>إِنَّ فِي ذلِكَ لَعِبْرَةً لِمَنْ يَخْشى</w:t>
      </w:r>
      <w:r w:rsidRPr="0099446B">
        <w:rPr>
          <w:rStyle w:val="libAlaemChar"/>
          <w:rtl/>
        </w:rPr>
        <w:t>)</w:t>
      </w:r>
      <w:r>
        <w:rPr>
          <w:rtl/>
        </w:rPr>
        <w:t>.</w:t>
      </w:r>
    </w:p>
    <w:p w:rsidR="0099446B" w:rsidRDefault="0099446B" w:rsidP="009E0228">
      <w:pPr>
        <w:pStyle w:val="libNormal"/>
        <w:rPr>
          <w:rtl/>
        </w:rPr>
      </w:pPr>
      <w:r>
        <w:rPr>
          <w:rtl/>
        </w:rPr>
        <w:t>ص 338</w:t>
      </w:r>
      <w:r w:rsidR="009E0228">
        <w:rPr>
          <w:rtl/>
        </w:rPr>
        <w:t xml:space="preserve"> - </w:t>
      </w:r>
      <w:r w:rsidRPr="0099446B">
        <w:rPr>
          <w:rStyle w:val="libAlaemChar"/>
          <w:rtl/>
        </w:rPr>
        <w:t>(</w:t>
      </w:r>
      <w:r w:rsidRPr="0099446B">
        <w:rPr>
          <w:rStyle w:val="libAieChar"/>
          <w:rtl/>
        </w:rPr>
        <w:t>أَلْهاكُمُ التَّكاثُرُ. حَتَّى زُرْتُمُ الْمَقابِرَ</w:t>
      </w:r>
      <w:r w:rsidRPr="0099446B">
        <w:rPr>
          <w:rStyle w:val="libAlaemChar"/>
          <w:rtl/>
        </w:rPr>
        <w:t>)</w:t>
      </w:r>
      <w:r>
        <w:rPr>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ص 342</w:t>
      </w:r>
      <w:r w:rsidR="009E0228">
        <w:rPr>
          <w:rtl/>
        </w:rPr>
        <w:t xml:space="preserve"> - </w:t>
      </w:r>
      <w:r w:rsidRPr="0099446B">
        <w:rPr>
          <w:rStyle w:val="libAlaemChar"/>
          <w:rtl/>
        </w:rPr>
        <w:t>(</w:t>
      </w:r>
      <w:r w:rsidRPr="0099446B">
        <w:rPr>
          <w:rStyle w:val="libAieChar"/>
          <w:rtl/>
        </w:rPr>
        <w:t>يُسَبِّحُ لَه فِيها بِالْغُدُوِّ والآصالِ. رِجالٌ لا تُلْهِيهِمْ تِجارَةٌ ولا بَيْعٌ عَنْ ذِكْرِ الله</w:t>
      </w:r>
      <w:r w:rsidRPr="0099446B">
        <w:rPr>
          <w:rStyle w:val="libAlaemChar"/>
          <w:rtl/>
        </w:rPr>
        <w:t>)</w:t>
      </w:r>
      <w:r>
        <w:rPr>
          <w:rtl/>
        </w:rPr>
        <w:t>.</w:t>
      </w:r>
    </w:p>
    <w:p w:rsidR="0099446B" w:rsidRDefault="0099446B" w:rsidP="009E0228">
      <w:pPr>
        <w:pStyle w:val="libNormal"/>
        <w:rPr>
          <w:rtl/>
        </w:rPr>
      </w:pPr>
      <w:r>
        <w:rPr>
          <w:rtl/>
        </w:rPr>
        <w:t>ص 344</w:t>
      </w:r>
      <w:r w:rsidR="009E0228">
        <w:rPr>
          <w:rtl/>
        </w:rPr>
        <w:t xml:space="preserve"> - </w:t>
      </w:r>
      <w:r w:rsidRPr="0099446B">
        <w:rPr>
          <w:rStyle w:val="libAlaemChar"/>
          <w:rtl/>
        </w:rPr>
        <w:t>(</w:t>
      </w:r>
      <w:r w:rsidRPr="0099446B">
        <w:rPr>
          <w:rStyle w:val="libAieChar"/>
          <w:rtl/>
        </w:rPr>
        <w:t>يا أَيُّهَا الإِنْسانُ ما غَرَّكَ بِرَبِّكَ الْكَرِيمِ</w:t>
      </w:r>
      <w:r w:rsidRPr="0099446B">
        <w:rPr>
          <w:rStyle w:val="libAlaemChar"/>
          <w:rtl/>
        </w:rPr>
        <w:t>)</w:t>
      </w:r>
      <w:r>
        <w:rPr>
          <w:rtl/>
        </w:rPr>
        <w:t>.</w:t>
      </w:r>
    </w:p>
    <w:p w:rsidR="0099446B" w:rsidRDefault="0099446B" w:rsidP="009E0228">
      <w:pPr>
        <w:pStyle w:val="libNormal"/>
        <w:rPr>
          <w:rtl/>
        </w:rPr>
      </w:pPr>
      <w:r>
        <w:rPr>
          <w:rtl/>
        </w:rPr>
        <w:t>ص 348</w:t>
      </w:r>
      <w:r w:rsidR="009E0228">
        <w:rPr>
          <w:rtl/>
        </w:rPr>
        <w:t xml:space="preserve"> - </w:t>
      </w:r>
      <w:r w:rsidRPr="0099446B">
        <w:rPr>
          <w:rStyle w:val="libAlaemChar"/>
          <w:rtl/>
        </w:rPr>
        <w:t>(</w:t>
      </w:r>
      <w:r w:rsidRPr="0099446B">
        <w:rPr>
          <w:rStyle w:val="libAieChar"/>
          <w:rtl/>
        </w:rPr>
        <w:t>إِنَّكَ عَلى كُلِّ شَيْءٍ قَدِيرٌ</w:t>
      </w:r>
      <w:r w:rsidRPr="0099446B">
        <w:rPr>
          <w:rStyle w:val="libAlaemChar"/>
          <w:rtl/>
        </w:rPr>
        <w:t>)</w:t>
      </w:r>
      <w:r>
        <w:rPr>
          <w:rtl/>
        </w:rPr>
        <w:t>.</w:t>
      </w:r>
    </w:p>
    <w:p w:rsidR="0099446B" w:rsidRDefault="0099446B" w:rsidP="009E0228">
      <w:pPr>
        <w:pStyle w:val="libNormal"/>
        <w:rPr>
          <w:rtl/>
        </w:rPr>
      </w:pPr>
      <w:r>
        <w:rPr>
          <w:rtl/>
        </w:rPr>
        <w:t>ص 349</w:t>
      </w:r>
      <w:r w:rsidR="009E0228">
        <w:rPr>
          <w:rtl/>
        </w:rPr>
        <w:t xml:space="preserve"> - </w:t>
      </w:r>
      <w:r w:rsidRPr="0099446B">
        <w:rPr>
          <w:rStyle w:val="libAlaemChar"/>
          <w:rtl/>
        </w:rPr>
        <w:t>(</w:t>
      </w:r>
      <w:r w:rsidRPr="0099446B">
        <w:rPr>
          <w:rStyle w:val="libAieChar"/>
          <w:rtl/>
        </w:rPr>
        <w:t>هُنالِكَ تَبْلُوا كُلُّ نَفْسٍ ما أَسْلَفَتْ ورُدُّوا إِلَى الله مَوْلاهُمُ الْحَقِّ</w:t>
      </w:r>
      <w:r w:rsidR="009E0228">
        <w:rPr>
          <w:rStyle w:val="libAieChar"/>
          <w:rtl/>
        </w:rPr>
        <w:t>،</w:t>
      </w:r>
      <w:r w:rsidRPr="0099446B">
        <w:rPr>
          <w:rStyle w:val="libAieChar"/>
          <w:rtl/>
        </w:rPr>
        <w:t xml:space="preserve"> وضَلَّ عَنْهُمْ ما كانُوا يَفْتَرُونَ</w:t>
      </w:r>
      <w:r w:rsidRPr="0099446B">
        <w:rPr>
          <w:rStyle w:val="libAlaemChar"/>
          <w:rtl/>
        </w:rPr>
        <w:t>)</w:t>
      </w:r>
      <w:r>
        <w:rPr>
          <w:rtl/>
        </w:rPr>
        <w:t>.</w:t>
      </w:r>
    </w:p>
    <w:p w:rsidR="0099446B" w:rsidRDefault="0099446B" w:rsidP="009E0228">
      <w:pPr>
        <w:pStyle w:val="libNormal"/>
        <w:rPr>
          <w:rtl/>
        </w:rPr>
      </w:pPr>
      <w:r>
        <w:rPr>
          <w:rtl/>
        </w:rPr>
        <w:t>ص 365</w:t>
      </w:r>
      <w:r w:rsidR="009E0228">
        <w:rPr>
          <w:rtl/>
        </w:rPr>
        <w:t xml:space="preserve"> - </w:t>
      </w:r>
      <w:r w:rsidRPr="0099446B">
        <w:rPr>
          <w:rStyle w:val="libAlaemChar"/>
          <w:rtl/>
        </w:rPr>
        <w:t>(</w:t>
      </w:r>
      <w:r w:rsidRPr="0099446B">
        <w:rPr>
          <w:rStyle w:val="libAieChar"/>
          <w:rtl/>
        </w:rPr>
        <w:t>وخَسِرَ هُنالِكَ الْمُبْطِلُونَ</w:t>
      </w:r>
      <w:r w:rsidRPr="0099446B">
        <w:rPr>
          <w:rStyle w:val="libAlaemChar"/>
          <w:rtl/>
        </w:rPr>
        <w:t>)</w:t>
      </w:r>
      <w:r>
        <w:rPr>
          <w:rtl/>
        </w:rPr>
        <w:t>.</w:t>
      </w:r>
    </w:p>
    <w:p w:rsidR="0099446B" w:rsidRDefault="0099446B" w:rsidP="009E0228">
      <w:pPr>
        <w:pStyle w:val="libNormal"/>
        <w:rPr>
          <w:rtl/>
        </w:rPr>
      </w:pPr>
      <w:r>
        <w:rPr>
          <w:rtl/>
        </w:rPr>
        <w:t>ص 374</w:t>
      </w:r>
      <w:r w:rsidR="009E0228">
        <w:rPr>
          <w:rtl/>
        </w:rPr>
        <w:t xml:space="preserve"> - </w:t>
      </w:r>
      <w:r w:rsidRPr="0099446B">
        <w:rPr>
          <w:rStyle w:val="libAlaemChar"/>
          <w:rtl/>
        </w:rPr>
        <w:t>(</w:t>
      </w:r>
      <w:r w:rsidRPr="0099446B">
        <w:rPr>
          <w:rStyle w:val="libAieChar"/>
          <w:rtl/>
        </w:rPr>
        <w:t>رَبَّنَا افْتَحْ بَيْنَنا وبَيْنَ قَوْمِنا بِالْحَقِّ</w:t>
      </w:r>
      <w:r w:rsidR="009E0228">
        <w:rPr>
          <w:rStyle w:val="libAieChar"/>
          <w:rtl/>
        </w:rPr>
        <w:t>،</w:t>
      </w:r>
      <w:r w:rsidRPr="0099446B">
        <w:rPr>
          <w:rStyle w:val="libAieChar"/>
          <w:rtl/>
        </w:rPr>
        <w:t xml:space="preserve"> وأَنْتَ خَيْرُ الْفاتِحِينَ</w:t>
      </w:r>
      <w:r w:rsidRPr="0099446B">
        <w:rPr>
          <w:rStyle w:val="libAlaemChar"/>
          <w:rtl/>
        </w:rPr>
        <w:t>)</w:t>
      </w:r>
      <w:r>
        <w:rPr>
          <w:rtl/>
        </w:rPr>
        <w:t>.</w:t>
      </w:r>
    </w:p>
    <w:p w:rsidR="0099446B" w:rsidRDefault="0099446B" w:rsidP="009E0228">
      <w:pPr>
        <w:pStyle w:val="libNormal"/>
        <w:rPr>
          <w:rtl/>
        </w:rPr>
      </w:pPr>
      <w:r>
        <w:rPr>
          <w:rtl/>
        </w:rPr>
        <w:t>ص 378</w:t>
      </w:r>
      <w:r w:rsidR="009E0228">
        <w:rPr>
          <w:rtl/>
        </w:rPr>
        <w:t xml:space="preserve"> - </w:t>
      </w:r>
      <w:r w:rsidRPr="0099446B">
        <w:rPr>
          <w:rStyle w:val="libAlaemChar"/>
          <w:rtl/>
        </w:rPr>
        <w:t>(</w:t>
      </w:r>
      <w:r w:rsidRPr="0099446B">
        <w:rPr>
          <w:rStyle w:val="libAieChar"/>
          <w:rtl/>
        </w:rPr>
        <w:t>أَلا تُحِبُّونَ أَنْ يَغْفِرَ الله لَكُمْ</w:t>
      </w:r>
      <w:r w:rsidRPr="0099446B">
        <w:rPr>
          <w:rStyle w:val="libAlaemChar"/>
          <w:rtl/>
        </w:rPr>
        <w:t>)</w:t>
      </w:r>
      <w:r>
        <w:rPr>
          <w:rtl/>
        </w:rPr>
        <w:t>.</w:t>
      </w:r>
    </w:p>
    <w:p w:rsidR="0099446B" w:rsidRDefault="0099446B" w:rsidP="009E0228">
      <w:pPr>
        <w:pStyle w:val="libNormal"/>
        <w:rPr>
          <w:rtl/>
        </w:rPr>
      </w:pPr>
      <w:r>
        <w:rPr>
          <w:rtl/>
        </w:rPr>
        <w:t>ص 379</w:t>
      </w:r>
      <w:r w:rsidR="009E0228">
        <w:rPr>
          <w:rtl/>
        </w:rPr>
        <w:t xml:space="preserve"> - </w:t>
      </w:r>
      <w:r w:rsidRPr="0099446B">
        <w:rPr>
          <w:rStyle w:val="libAlaemChar"/>
          <w:rtl/>
        </w:rPr>
        <w:t>(</w:t>
      </w:r>
      <w:r w:rsidRPr="0099446B">
        <w:rPr>
          <w:rStyle w:val="libAieChar"/>
          <w:rtl/>
        </w:rPr>
        <w:t>وما عِنْدَ الله خَيْرٌ لِلأَبْرارِ</w:t>
      </w:r>
      <w:r w:rsidRPr="0099446B">
        <w:rPr>
          <w:rStyle w:val="libAlaemChar"/>
          <w:rtl/>
        </w:rPr>
        <w:t>)</w:t>
      </w:r>
      <w:r>
        <w:rPr>
          <w:rtl/>
        </w:rPr>
        <w:t>.</w:t>
      </w:r>
    </w:p>
    <w:p w:rsidR="0099446B" w:rsidRDefault="0099446B" w:rsidP="009E0228">
      <w:pPr>
        <w:pStyle w:val="libNormal"/>
        <w:rPr>
          <w:rtl/>
        </w:rPr>
      </w:pPr>
      <w:r>
        <w:rPr>
          <w:rtl/>
        </w:rPr>
        <w:t>ص 387</w:t>
      </w:r>
      <w:r w:rsidR="009E0228">
        <w:rPr>
          <w:rtl/>
        </w:rPr>
        <w:t xml:space="preserve"> - </w:t>
      </w:r>
      <w:r w:rsidRPr="0099446B">
        <w:rPr>
          <w:rStyle w:val="libAlaemChar"/>
          <w:rtl/>
        </w:rPr>
        <w:t>(</w:t>
      </w:r>
      <w:r w:rsidRPr="0099446B">
        <w:rPr>
          <w:rStyle w:val="libAieChar"/>
          <w:rtl/>
        </w:rPr>
        <w:t>وأُولُوا الأَرْحامِ بَعْضُهُمْ أَوْلى بِبَعْضٍ فِي كِتابِ الله</w:t>
      </w:r>
      <w:r w:rsidRPr="0099446B">
        <w:rPr>
          <w:rStyle w:val="libAlaemChar"/>
          <w:rtl/>
        </w:rPr>
        <w:t>)</w:t>
      </w:r>
      <w:r>
        <w:rPr>
          <w:rtl/>
        </w:rPr>
        <w:t>.</w:t>
      </w:r>
    </w:p>
    <w:p w:rsidR="0099446B" w:rsidRDefault="0099446B" w:rsidP="009E0228">
      <w:pPr>
        <w:pStyle w:val="libNormal"/>
        <w:rPr>
          <w:rtl/>
        </w:rPr>
      </w:pPr>
      <w:r>
        <w:rPr>
          <w:rtl/>
        </w:rPr>
        <w:t>ص 387</w:t>
      </w:r>
      <w:r w:rsidR="009E0228">
        <w:rPr>
          <w:rtl/>
        </w:rPr>
        <w:t xml:space="preserve"> - </w:t>
      </w:r>
      <w:r w:rsidRPr="0099446B">
        <w:rPr>
          <w:rStyle w:val="libAlaemChar"/>
          <w:rtl/>
        </w:rPr>
        <w:t>(</w:t>
      </w:r>
      <w:r w:rsidRPr="0099446B">
        <w:rPr>
          <w:rStyle w:val="libAieChar"/>
          <w:rtl/>
        </w:rPr>
        <w:t>إِنَّ أَوْلَى النَّاسِ بِإِبْراهِيمَ لَلَّذِينَ اتَّبَعُوه وهذَا النَّبِيُّ والَّذِينَ آمَنُوا</w:t>
      </w:r>
      <w:r w:rsidR="009E0228">
        <w:rPr>
          <w:rStyle w:val="libAieChar"/>
          <w:rtl/>
        </w:rPr>
        <w:t>،</w:t>
      </w:r>
      <w:r w:rsidRPr="0099446B">
        <w:rPr>
          <w:rStyle w:val="libAieChar"/>
          <w:rtl/>
        </w:rPr>
        <w:t xml:space="preserve"> والله وَلِيُّ الْمُؤْمِنِينَ</w:t>
      </w:r>
      <w:r w:rsidRPr="0099446B">
        <w:rPr>
          <w:rStyle w:val="libAlaemChar"/>
          <w:rtl/>
        </w:rPr>
        <w:t>)</w:t>
      </w:r>
      <w:r>
        <w:rPr>
          <w:rtl/>
        </w:rPr>
        <w:t>.</w:t>
      </w:r>
    </w:p>
    <w:p w:rsidR="0099446B" w:rsidRDefault="0099446B" w:rsidP="009E0228">
      <w:pPr>
        <w:pStyle w:val="libNormal"/>
        <w:rPr>
          <w:rtl/>
        </w:rPr>
      </w:pPr>
      <w:r>
        <w:rPr>
          <w:rtl/>
        </w:rPr>
        <w:t>ص 388</w:t>
      </w:r>
      <w:r w:rsidR="009E0228">
        <w:rPr>
          <w:rtl/>
        </w:rPr>
        <w:t xml:space="preserve"> - </w:t>
      </w:r>
      <w:r w:rsidRPr="0099446B">
        <w:rPr>
          <w:rStyle w:val="libAlaemChar"/>
          <w:rtl/>
        </w:rPr>
        <w:t>(</w:t>
      </w:r>
      <w:r w:rsidRPr="0099446B">
        <w:rPr>
          <w:rStyle w:val="libAieChar"/>
          <w:rtl/>
        </w:rPr>
        <w:t>قَدْ يَعْلَمُ الله الْمُعَوِّقِينَ مِنْكُمْ والْقائِلِينَ لإِخْوانِهِمْ هَلُمَّ إِلَيْنا ولا يَأْتُونَ الْبَأْسَ إِلَّا قَلِيلًا</w:t>
      </w:r>
      <w:r w:rsidRPr="0099446B">
        <w:rPr>
          <w:rStyle w:val="libAlaemChar"/>
          <w:rtl/>
        </w:rPr>
        <w:t>)</w:t>
      </w:r>
      <w:r>
        <w:rPr>
          <w:rtl/>
        </w:rPr>
        <w:t>.</w:t>
      </w:r>
    </w:p>
    <w:p w:rsidR="0099446B" w:rsidRDefault="0099446B" w:rsidP="009E0228">
      <w:pPr>
        <w:pStyle w:val="libNormal"/>
        <w:rPr>
          <w:rtl/>
        </w:rPr>
      </w:pPr>
      <w:r>
        <w:rPr>
          <w:rtl/>
        </w:rPr>
        <w:t>ص 388</w:t>
      </w:r>
      <w:r w:rsidR="009E0228">
        <w:rPr>
          <w:rtl/>
        </w:rPr>
        <w:t xml:space="preserve"> - </w:t>
      </w:r>
      <w:r w:rsidRPr="0099446B">
        <w:rPr>
          <w:rStyle w:val="libAlaemChar"/>
          <w:rtl/>
        </w:rPr>
        <w:t>(</w:t>
      </w:r>
      <w:r w:rsidRPr="0099446B">
        <w:rPr>
          <w:rStyle w:val="libAieChar"/>
          <w:rtl/>
        </w:rPr>
        <w:t>إِنْ أُرِيدُ إِلَّا الإِصْلاحَ مَا اسْتَطَعْتُ وما تَوْفِيقِي إِلَّا بِالله عَلَيْه تَوَكَّلْتُ وإِلَيْه أُنِيبُ</w:t>
      </w:r>
      <w:r w:rsidRPr="0099446B">
        <w:rPr>
          <w:rStyle w:val="libAlaemChar"/>
          <w:rtl/>
        </w:rPr>
        <w:t>)</w:t>
      </w:r>
      <w:r>
        <w:rPr>
          <w:rtl/>
        </w:rPr>
        <w:t>.</w:t>
      </w:r>
    </w:p>
    <w:p w:rsidR="0099446B" w:rsidRDefault="0099446B" w:rsidP="009E0228">
      <w:pPr>
        <w:pStyle w:val="libNormal"/>
        <w:rPr>
          <w:rtl/>
        </w:rPr>
      </w:pPr>
      <w:r>
        <w:rPr>
          <w:rtl/>
        </w:rPr>
        <w:t>ص 389</w:t>
      </w:r>
      <w:r w:rsidR="009E0228">
        <w:rPr>
          <w:rtl/>
        </w:rPr>
        <w:t xml:space="preserve"> - </w:t>
      </w:r>
      <w:r w:rsidRPr="0099446B">
        <w:rPr>
          <w:rStyle w:val="libAlaemChar"/>
          <w:rtl/>
        </w:rPr>
        <w:t>(</w:t>
      </w:r>
      <w:r w:rsidRPr="0099446B">
        <w:rPr>
          <w:rStyle w:val="libAieChar"/>
          <w:rtl/>
        </w:rPr>
        <w:t>وما هِيَ مِنَ الظَّالِمِينَ بِبَعِيدٍ</w:t>
      </w:r>
      <w:r w:rsidRPr="0099446B">
        <w:rPr>
          <w:rStyle w:val="libAlaemChar"/>
          <w:rtl/>
        </w:rPr>
        <w:t>)</w:t>
      </w:r>
      <w:r>
        <w:rPr>
          <w:rtl/>
        </w:rPr>
        <w:t>.</w:t>
      </w:r>
    </w:p>
    <w:p w:rsidR="0099446B" w:rsidRDefault="0099446B" w:rsidP="009E0228">
      <w:pPr>
        <w:pStyle w:val="libNormal"/>
        <w:rPr>
          <w:rtl/>
        </w:rPr>
      </w:pPr>
      <w:r>
        <w:rPr>
          <w:rtl/>
        </w:rPr>
        <w:t>ص 414</w:t>
      </w:r>
      <w:r w:rsidR="009E0228">
        <w:rPr>
          <w:rtl/>
        </w:rPr>
        <w:t xml:space="preserve"> - </w:t>
      </w:r>
      <w:r w:rsidRPr="0099446B">
        <w:rPr>
          <w:rStyle w:val="libAlaemChar"/>
          <w:rtl/>
        </w:rPr>
        <w:t>(</w:t>
      </w:r>
      <w:r w:rsidRPr="0099446B">
        <w:rPr>
          <w:rStyle w:val="libAieChar"/>
          <w:rtl/>
        </w:rPr>
        <w:t>ولاتَ حِينَ مَناصٍ</w:t>
      </w:r>
      <w:r w:rsidRPr="0099446B">
        <w:rPr>
          <w:rStyle w:val="libAlaemChar"/>
          <w:rtl/>
        </w:rPr>
        <w:t>)</w:t>
      </w:r>
      <w:r>
        <w:rPr>
          <w:rtl/>
        </w:rPr>
        <w:t>.</w:t>
      </w:r>
    </w:p>
    <w:p w:rsidR="0099446B" w:rsidRDefault="0099446B" w:rsidP="009E0228">
      <w:pPr>
        <w:pStyle w:val="libNormal"/>
        <w:rPr>
          <w:rtl/>
        </w:rPr>
      </w:pPr>
      <w:r>
        <w:rPr>
          <w:rtl/>
        </w:rPr>
        <w:t>ص 420</w:t>
      </w:r>
      <w:r w:rsidR="009E0228">
        <w:rPr>
          <w:rtl/>
        </w:rPr>
        <w:t xml:space="preserve"> - </w:t>
      </w:r>
      <w:r w:rsidRPr="0099446B">
        <w:rPr>
          <w:rStyle w:val="libAlaemChar"/>
          <w:rtl/>
        </w:rPr>
        <w:t>(</w:t>
      </w:r>
      <w:r w:rsidRPr="0099446B">
        <w:rPr>
          <w:rStyle w:val="libAieChar"/>
          <w:rtl/>
        </w:rPr>
        <w:t>أُولئِكَ حِزْبُ الله</w:t>
      </w:r>
      <w:r w:rsidR="009E0228">
        <w:rPr>
          <w:rStyle w:val="libAieChar"/>
          <w:rtl/>
        </w:rPr>
        <w:t>،</w:t>
      </w:r>
      <w:r w:rsidRPr="0099446B">
        <w:rPr>
          <w:rStyle w:val="libAieChar"/>
          <w:rtl/>
        </w:rPr>
        <w:t xml:space="preserve"> أَلا إِنَّ حِزْبَ الله هُمُ الْمُفْلِحُونَ</w:t>
      </w:r>
      <w:r w:rsidRPr="0099446B">
        <w:rPr>
          <w:rStyle w:val="libAlaemChar"/>
          <w:rtl/>
        </w:rPr>
        <w:t>)</w:t>
      </w:r>
      <w:r>
        <w:rPr>
          <w:rtl/>
        </w:rPr>
        <w:t>.</w:t>
      </w:r>
    </w:p>
    <w:p w:rsidR="0099446B" w:rsidRDefault="0099446B" w:rsidP="009E0228">
      <w:pPr>
        <w:pStyle w:val="libNormal"/>
        <w:rPr>
          <w:rtl/>
        </w:rPr>
      </w:pPr>
      <w:r>
        <w:rPr>
          <w:rtl/>
        </w:rPr>
        <w:t>ص 434</w:t>
      </w:r>
      <w:r w:rsidR="009E0228">
        <w:rPr>
          <w:rtl/>
        </w:rPr>
        <w:t xml:space="preserve"> - </w:t>
      </w:r>
      <w:r w:rsidRPr="0099446B">
        <w:rPr>
          <w:rStyle w:val="libAlaemChar"/>
          <w:rtl/>
        </w:rPr>
        <w:t>(</w:t>
      </w:r>
      <w:r w:rsidRPr="0099446B">
        <w:rPr>
          <w:rStyle w:val="libAieChar"/>
          <w:rtl/>
        </w:rPr>
        <w:t>يا أَيُّهَا الَّذِينَ آمَنُوا أَطِيعُوا الله وأَطِيعُوا الرَّسُولَ وأُولِي الأَمْرِ مِنْكُمْ</w:t>
      </w:r>
      <w:r w:rsidR="009E0228">
        <w:rPr>
          <w:rStyle w:val="libAieChar"/>
          <w:rtl/>
        </w:rPr>
        <w:t>،</w:t>
      </w:r>
      <w:r w:rsidRPr="0099446B">
        <w:rPr>
          <w:rStyle w:val="libAieChar"/>
          <w:rtl/>
        </w:rPr>
        <w:t xml:space="preserve"> فَإِنْ تَنازَعْتُمْ فِي شَيْءٍ فَرُدُّوه إِلَى الله والرَّسُولِ</w:t>
      </w:r>
      <w:r w:rsidRPr="0099446B">
        <w:rPr>
          <w:rStyle w:val="libAlaemChar"/>
          <w:rtl/>
        </w:rPr>
        <w:t>)</w:t>
      </w:r>
      <w:r>
        <w:rPr>
          <w:rtl/>
        </w:rPr>
        <w:t>.</w:t>
      </w:r>
    </w:p>
    <w:p w:rsidR="0099446B" w:rsidRDefault="0099446B" w:rsidP="009E0228">
      <w:pPr>
        <w:pStyle w:val="libNormal"/>
        <w:rPr>
          <w:rtl/>
        </w:rPr>
      </w:pPr>
      <w:r>
        <w:rPr>
          <w:rtl/>
        </w:rPr>
        <w:t>ص 444</w:t>
      </w:r>
      <w:r w:rsidR="009E0228">
        <w:rPr>
          <w:rtl/>
        </w:rPr>
        <w:t xml:space="preserve"> - </w:t>
      </w:r>
      <w:r w:rsidRPr="0099446B">
        <w:rPr>
          <w:rStyle w:val="libAlaemChar"/>
          <w:rtl/>
        </w:rPr>
        <w:t>(</w:t>
      </w:r>
      <w:r w:rsidRPr="0099446B">
        <w:rPr>
          <w:rStyle w:val="libAieChar"/>
          <w:rtl/>
        </w:rPr>
        <w:t>كَبُرَ مَقْتاً عِنْدَ الله أَنْ تَقُولُوا ما لا تَفْعَلُونَ</w:t>
      </w:r>
      <w:r w:rsidRPr="0099446B">
        <w:rPr>
          <w:rStyle w:val="libAlaemChar"/>
          <w:rtl/>
        </w:rPr>
        <w:t>)</w:t>
      </w:r>
      <w:r>
        <w:rPr>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ص 447</w:t>
      </w:r>
      <w:r w:rsidR="009E0228">
        <w:rPr>
          <w:rtl/>
        </w:rPr>
        <w:t xml:space="preserve"> - </w:t>
      </w:r>
      <w:r w:rsidRPr="0099446B">
        <w:rPr>
          <w:rStyle w:val="libAlaemChar"/>
          <w:rtl/>
        </w:rPr>
        <w:t>(</w:t>
      </w:r>
      <w:r w:rsidRPr="0099446B">
        <w:rPr>
          <w:rStyle w:val="libAieChar"/>
          <w:rtl/>
        </w:rPr>
        <w:t>حَتَّى يَحْكُمَ الله بَيْنَنا وهُوَ خَيْرُ الْحاكِمِينَ</w:t>
      </w:r>
      <w:r w:rsidRPr="0099446B">
        <w:rPr>
          <w:rStyle w:val="libAlaemChar"/>
          <w:rtl/>
        </w:rPr>
        <w:t>)</w:t>
      </w:r>
      <w:r>
        <w:rPr>
          <w:rtl/>
        </w:rPr>
        <w:t>.</w:t>
      </w:r>
    </w:p>
    <w:p w:rsidR="0099446B" w:rsidRDefault="0099446B" w:rsidP="009E0228">
      <w:pPr>
        <w:pStyle w:val="libNormal"/>
        <w:rPr>
          <w:rtl/>
        </w:rPr>
      </w:pPr>
      <w:r>
        <w:rPr>
          <w:rtl/>
        </w:rPr>
        <w:t>ص 458</w:t>
      </w:r>
      <w:r w:rsidR="009E0228">
        <w:rPr>
          <w:rtl/>
        </w:rPr>
        <w:t xml:space="preserve"> - </w:t>
      </w:r>
      <w:r w:rsidRPr="0099446B">
        <w:rPr>
          <w:rStyle w:val="libAlaemChar"/>
          <w:rtl/>
        </w:rPr>
        <w:t>(</w:t>
      </w:r>
      <w:r w:rsidRPr="0099446B">
        <w:rPr>
          <w:rStyle w:val="libAieChar"/>
          <w:rtl/>
        </w:rPr>
        <w:t>سَواءً الْعاكِفُ فِيه والْبادِ</w:t>
      </w:r>
      <w:r w:rsidRPr="0099446B">
        <w:rPr>
          <w:rStyle w:val="libAlaemChar"/>
          <w:rtl/>
        </w:rPr>
        <w:t>)</w:t>
      </w:r>
      <w:r>
        <w:rPr>
          <w:rtl/>
        </w:rPr>
        <w:t>.</w:t>
      </w:r>
    </w:p>
    <w:p w:rsidR="0099446B" w:rsidRDefault="0099446B" w:rsidP="009E0228">
      <w:pPr>
        <w:pStyle w:val="libNormal"/>
        <w:rPr>
          <w:rtl/>
        </w:rPr>
      </w:pPr>
      <w:r>
        <w:rPr>
          <w:rtl/>
        </w:rPr>
        <w:t>ص 464</w:t>
      </w:r>
      <w:r w:rsidR="009E0228">
        <w:rPr>
          <w:rtl/>
        </w:rPr>
        <w:t xml:space="preserve"> - </w:t>
      </w:r>
      <w:r w:rsidRPr="0099446B">
        <w:rPr>
          <w:rStyle w:val="libAlaemChar"/>
          <w:rFonts w:hint="cs"/>
          <w:rtl/>
        </w:rPr>
        <w:t>(</w:t>
      </w:r>
      <w:r w:rsidRPr="0099446B">
        <w:rPr>
          <w:rStyle w:val="libAieChar"/>
          <w:rtl/>
        </w:rPr>
        <w:t>إن عهد الله كان مسؤلًا</w:t>
      </w:r>
      <w:r w:rsidRPr="0099446B">
        <w:rPr>
          <w:rStyle w:val="libAlaemChar"/>
          <w:rFonts w:hint="cs"/>
          <w:rtl/>
        </w:rPr>
        <w:t>)</w:t>
      </w:r>
      <w:r>
        <w:rPr>
          <w:rtl/>
        </w:rPr>
        <w:t>.</w:t>
      </w:r>
    </w:p>
    <w:p w:rsidR="0099446B" w:rsidRDefault="0099446B" w:rsidP="009E0228">
      <w:pPr>
        <w:pStyle w:val="libNormal"/>
        <w:rPr>
          <w:rtl/>
        </w:rPr>
      </w:pPr>
      <w:r>
        <w:rPr>
          <w:rtl/>
        </w:rPr>
        <w:t>ص 481</w:t>
      </w:r>
      <w:r w:rsidR="009E0228">
        <w:rPr>
          <w:rtl/>
        </w:rPr>
        <w:t xml:space="preserve"> - </w:t>
      </w:r>
      <w:r w:rsidRPr="0099446B">
        <w:rPr>
          <w:rStyle w:val="libAlaemChar"/>
          <w:rtl/>
        </w:rPr>
        <w:t>(</w:t>
      </w:r>
      <w:r w:rsidRPr="0099446B">
        <w:rPr>
          <w:rStyle w:val="libAieChar"/>
          <w:rtl/>
        </w:rPr>
        <w:t>ذلِكَ ظَنُّ الَّذِينَ كَفَرُوا</w:t>
      </w:r>
      <w:r w:rsidR="009E0228">
        <w:rPr>
          <w:rStyle w:val="libAieChar"/>
          <w:rtl/>
        </w:rPr>
        <w:t>،</w:t>
      </w:r>
      <w:r w:rsidRPr="0099446B">
        <w:rPr>
          <w:rStyle w:val="libAieChar"/>
          <w:rtl/>
        </w:rPr>
        <w:t xml:space="preserve"> فَوَيْلٌ لِلَّذِينَ كَفَرُوا مِنَ النَّارِ</w:t>
      </w:r>
      <w:r w:rsidRPr="0099446B">
        <w:rPr>
          <w:rStyle w:val="libAlaemChar"/>
          <w:rtl/>
        </w:rPr>
        <w:t>)</w:t>
      </w:r>
      <w:r>
        <w:rPr>
          <w:rtl/>
        </w:rPr>
        <w:t>.</w:t>
      </w:r>
    </w:p>
    <w:p w:rsidR="0099446B" w:rsidRDefault="0099446B" w:rsidP="009E0228">
      <w:pPr>
        <w:pStyle w:val="libNormal"/>
        <w:rPr>
          <w:rtl/>
        </w:rPr>
      </w:pPr>
      <w:r>
        <w:rPr>
          <w:rtl/>
        </w:rPr>
        <w:t>ص 483</w:t>
      </w:r>
      <w:r w:rsidR="009E0228">
        <w:rPr>
          <w:rtl/>
        </w:rPr>
        <w:t xml:space="preserve"> - </w:t>
      </w:r>
      <w:r w:rsidRPr="0099446B">
        <w:rPr>
          <w:rStyle w:val="libAlaemChar"/>
          <w:rtl/>
        </w:rPr>
        <w:t>(</w:t>
      </w:r>
      <w:r w:rsidRPr="0099446B">
        <w:rPr>
          <w:rStyle w:val="libAieChar"/>
          <w:rtl/>
        </w:rPr>
        <w:t>وما كانَ الله لِيُعَذِّبَهُمْ وأَنْتَ فِيهِمْ وما كانَ الله مُعَذِّبَهُمْ وهُمْ يَسْتَغْفِرُونَ</w:t>
      </w:r>
      <w:r w:rsidRPr="0099446B">
        <w:rPr>
          <w:rStyle w:val="libAlaemChar"/>
          <w:rtl/>
        </w:rPr>
        <w:t>)</w:t>
      </w:r>
      <w:r>
        <w:rPr>
          <w:rtl/>
        </w:rPr>
        <w:t>.</w:t>
      </w:r>
    </w:p>
    <w:p w:rsidR="0099446B" w:rsidRDefault="0099446B" w:rsidP="009E0228">
      <w:pPr>
        <w:pStyle w:val="libNormal"/>
        <w:rPr>
          <w:rtl/>
        </w:rPr>
      </w:pPr>
      <w:r>
        <w:rPr>
          <w:rtl/>
        </w:rPr>
        <w:t>ص 484</w:t>
      </w:r>
      <w:r w:rsidR="009E0228">
        <w:rPr>
          <w:rtl/>
        </w:rPr>
        <w:t xml:space="preserve"> - </w:t>
      </w:r>
      <w:r w:rsidRPr="0099446B">
        <w:rPr>
          <w:rStyle w:val="libAlaemChar"/>
          <w:rtl/>
        </w:rPr>
        <w:t>(</w:t>
      </w:r>
      <w:r w:rsidRPr="0099446B">
        <w:rPr>
          <w:rStyle w:val="libAieChar"/>
          <w:rtl/>
        </w:rPr>
        <w:t>واعْلَمُوا أَنَّما أَمْوالُكُمْ وأَوْلادُكُمْ فِتْنَةٌ</w:t>
      </w:r>
      <w:r w:rsidRPr="0099446B">
        <w:rPr>
          <w:rStyle w:val="libAlaemChar"/>
          <w:rtl/>
        </w:rPr>
        <w:t>)</w:t>
      </w:r>
      <w:r>
        <w:rPr>
          <w:rtl/>
        </w:rPr>
        <w:t>.</w:t>
      </w:r>
    </w:p>
    <w:p w:rsidR="0099446B" w:rsidRDefault="0099446B" w:rsidP="009E0228">
      <w:pPr>
        <w:pStyle w:val="libNormal"/>
        <w:rPr>
          <w:rtl/>
        </w:rPr>
      </w:pPr>
      <w:r>
        <w:rPr>
          <w:rtl/>
        </w:rPr>
        <w:t>ص 484</w:t>
      </w:r>
      <w:r w:rsidR="009E0228">
        <w:rPr>
          <w:rtl/>
        </w:rPr>
        <w:t xml:space="preserve"> - </w:t>
      </w:r>
      <w:r w:rsidRPr="0099446B">
        <w:rPr>
          <w:rStyle w:val="libAlaemChar"/>
          <w:rtl/>
        </w:rPr>
        <w:t>(</w:t>
      </w:r>
      <w:r w:rsidRPr="0099446B">
        <w:rPr>
          <w:rStyle w:val="libAieChar"/>
          <w:rtl/>
        </w:rPr>
        <w:t>إِنَّ أَوْلَى النَّاسِ بِإِبْراهِيمَ لَلَّذِينَ اتَّبَعُوه وهذَا النَّبِيُّ والَّذِينَ آمَنُوا</w:t>
      </w:r>
      <w:r w:rsidRPr="0099446B">
        <w:rPr>
          <w:rStyle w:val="libAlaemChar"/>
          <w:rtl/>
        </w:rPr>
        <w:t>)</w:t>
      </w:r>
      <w:r>
        <w:rPr>
          <w:rtl/>
        </w:rPr>
        <w:t>.</w:t>
      </w:r>
    </w:p>
    <w:p w:rsidR="0099446B" w:rsidRDefault="0099446B" w:rsidP="009E0228">
      <w:pPr>
        <w:pStyle w:val="libNormal"/>
        <w:rPr>
          <w:rtl/>
        </w:rPr>
      </w:pPr>
      <w:r>
        <w:rPr>
          <w:rFonts w:hint="cs"/>
          <w:rtl/>
        </w:rPr>
        <w:t xml:space="preserve">ص </w:t>
      </w:r>
      <w:r>
        <w:rPr>
          <w:rtl/>
        </w:rPr>
        <w:t>485</w:t>
      </w:r>
      <w:r w:rsidR="009E0228">
        <w:rPr>
          <w:rtl/>
        </w:rPr>
        <w:t xml:space="preserve"> - </w:t>
      </w:r>
      <w:r w:rsidRPr="0099446B">
        <w:rPr>
          <w:rStyle w:val="libAlaemChar"/>
          <w:rtl/>
        </w:rPr>
        <w:t>(</w:t>
      </w:r>
      <w:r w:rsidRPr="0099446B">
        <w:rPr>
          <w:rStyle w:val="libAieChar"/>
          <w:rtl/>
        </w:rPr>
        <w:t>إِنَّا لِلَّه وإِنَّا إِلَيْه راجِعُونَ</w:t>
      </w:r>
      <w:r w:rsidRPr="0099446B">
        <w:rPr>
          <w:rStyle w:val="libAlaemChar"/>
          <w:rtl/>
        </w:rPr>
        <w:t>)</w:t>
      </w:r>
      <w:r>
        <w:rPr>
          <w:rtl/>
        </w:rPr>
        <w:t>.</w:t>
      </w:r>
    </w:p>
    <w:p w:rsidR="0099446B" w:rsidRDefault="0099446B" w:rsidP="009E0228">
      <w:pPr>
        <w:pStyle w:val="libNormal"/>
        <w:rPr>
          <w:rtl/>
        </w:rPr>
      </w:pPr>
      <w:r>
        <w:rPr>
          <w:rtl/>
        </w:rPr>
        <w:t>ص 492</w:t>
      </w:r>
      <w:r w:rsidR="009E0228">
        <w:rPr>
          <w:rtl/>
        </w:rPr>
        <w:t xml:space="preserve"> - </w:t>
      </w:r>
      <w:r w:rsidRPr="0099446B">
        <w:rPr>
          <w:rStyle w:val="libAlaemChar"/>
          <w:rtl/>
        </w:rPr>
        <w:t>(</w:t>
      </w:r>
      <w:r w:rsidRPr="0099446B">
        <w:rPr>
          <w:rStyle w:val="libAieChar"/>
          <w:rtl/>
        </w:rPr>
        <w:t>فَإِنَّ خَيْرَ الزَّادِ التَّقْوى</w:t>
      </w:r>
      <w:r w:rsidRPr="0099446B">
        <w:rPr>
          <w:rStyle w:val="libAlaemChar"/>
          <w:rtl/>
        </w:rPr>
        <w:t>)</w:t>
      </w:r>
      <w:r>
        <w:rPr>
          <w:rtl/>
        </w:rPr>
        <w:t>.</w:t>
      </w:r>
    </w:p>
    <w:p w:rsidR="0099446B" w:rsidRDefault="0099446B" w:rsidP="009E0228">
      <w:pPr>
        <w:pStyle w:val="libNormal"/>
        <w:rPr>
          <w:rtl/>
        </w:rPr>
      </w:pPr>
      <w:r>
        <w:rPr>
          <w:rtl/>
        </w:rPr>
        <w:t>ص 494</w:t>
      </w:r>
      <w:r w:rsidR="009E0228">
        <w:rPr>
          <w:rtl/>
        </w:rPr>
        <w:t xml:space="preserve"> - </w:t>
      </w:r>
      <w:r w:rsidRPr="0099446B">
        <w:rPr>
          <w:rStyle w:val="libAlaemChar"/>
          <w:rtl/>
        </w:rPr>
        <w:t>(</w:t>
      </w:r>
      <w:r w:rsidRPr="0099446B">
        <w:rPr>
          <w:rStyle w:val="libAieChar"/>
          <w:rtl/>
        </w:rPr>
        <w:t>ادْعُونِي أَسْتَجِبْ لَكُمْ</w:t>
      </w:r>
      <w:r w:rsidRPr="0099446B">
        <w:rPr>
          <w:rStyle w:val="libAlaemChar"/>
          <w:rtl/>
        </w:rPr>
        <w:t>)</w:t>
      </w:r>
      <w:r>
        <w:rPr>
          <w:rtl/>
        </w:rPr>
        <w:t xml:space="preserve">. </w:t>
      </w:r>
      <w:r w:rsidRPr="0099446B">
        <w:rPr>
          <w:rStyle w:val="libAlaemChar"/>
          <w:rtl/>
        </w:rPr>
        <w:t>(</w:t>
      </w:r>
      <w:r w:rsidRPr="0099446B">
        <w:rPr>
          <w:rStyle w:val="libAieChar"/>
          <w:rtl/>
        </w:rPr>
        <w:t>ومَنْ يَعْمَلْ سُوءاً أَوْ يَظْلِمْ نَفْسَه ثُمَّ يَسْتَغْفِرِ الله يَجِدِ الله غَفُوراً رَحِيماً</w:t>
      </w:r>
      <w:r w:rsidRPr="0099446B">
        <w:rPr>
          <w:rStyle w:val="libAlaemChar"/>
          <w:rtl/>
        </w:rPr>
        <w:t>)</w:t>
      </w:r>
      <w:r>
        <w:rPr>
          <w:rtl/>
        </w:rPr>
        <w:t xml:space="preserve">. </w:t>
      </w:r>
      <w:r w:rsidRPr="0099446B">
        <w:rPr>
          <w:rStyle w:val="libAlaemChar"/>
          <w:rtl/>
        </w:rPr>
        <w:t>(</w:t>
      </w:r>
      <w:r w:rsidRPr="0099446B">
        <w:rPr>
          <w:rStyle w:val="libAieChar"/>
          <w:rtl/>
        </w:rPr>
        <w:t>لَئِنْ شَكَرْتُمْ لأَزِيدَنَّكُمْ</w:t>
      </w:r>
      <w:r w:rsidRPr="0099446B">
        <w:rPr>
          <w:rStyle w:val="libAlaemChar"/>
          <w:rtl/>
        </w:rPr>
        <w:t>)</w:t>
      </w:r>
      <w:r>
        <w:rPr>
          <w:rtl/>
        </w:rPr>
        <w:t>.</w:t>
      </w:r>
    </w:p>
    <w:p w:rsidR="0099446B" w:rsidRDefault="0099446B" w:rsidP="009E0228">
      <w:pPr>
        <w:pStyle w:val="libNormal"/>
        <w:rPr>
          <w:rtl/>
        </w:rPr>
      </w:pPr>
      <w:r w:rsidRPr="0099446B">
        <w:rPr>
          <w:rStyle w:val="libAlaemChar"/>
          <w:rtl/>
        </w:rPr>
        <w:t>(</w:t>
      </w:r>
      <w:r w:rsidRPr="0099446B">
        <w:rPr>
          <w:rStyle w:val="libAieChar"/>
          <w:rtl/>
        </w:rPr>
        <w:t>إِنَّمَا التَّوْبَةُ عَلَى الله لِلَّذِينَ يَعْمَلُونَ السُّوءَ بِجَهالَةٍ ثُمَّ يَتُوبُونَ مِنْ قَرِيبٍ فَأُولئِكَ يَتُوبُ الله عَلَيْهِمْ وكانَ الله عَلِيماً حَكِيماً</w:t>
      </w:r>
      <w:r w:rsidRPr="0099446B">
        <w:rPr>
          <w:rStyle w:val="libAlaemChar"/>
          <w:rtl/>
        </w:rPr>
        <w:t>)</w:t>
      </w:r>
      <w:r>
        <w:rPr>
          <w:rtl/>
        </w:rPr>
        <w:t>.</w:t>
      </w:r>
    </w:p>
    <w:p w:rsidR="0099446B" w:rsidRDefault="0099446B" w:rsidP="009E0228">
      <w:pPr>
        <w:pStyle w:val="libNormal"/>
        <w:rPr>
          <w:rtl/>
        </w:rPr>
      </w:pPr>
      <w:r>
        <w:rPr>
          <w:rtl/>
        </w:rPr>
        <w:t>ص 505</w:t>
      </w:r>
      <w:r w:rsidR="009E0228">
        <w:rPr>
          <w:rtl/>
        </w:rPr>
        <w:t xml:space="preserve"> - </w:t>
      </w:r>
      <w:r w:rsidRPr="0099446B">
        <w:rPr>
          <w:rStyle w:val="libAlaemChar"/>
          <w:rtl/>
        </w:rPr>
        <w:t>(</w:t>
      </w:r>
      <w:r w:rsidRPr="0099446B">
        <w:rPr>
          <w:rStyle w:val="libAieChar"/>
          <w:rtl/>
        </w:rPr>
        <w:t>والله يُحِبُّ الْمُحْسِنِينَ</w:t>
      </w:r>
      <w:r w:rsidRPr="0099446B">
        <w:rPr>
          <w:rStyle w:val="libAlaemChar"/>
          <w:rtl/>
        </w:rPr>
        <w:t>)</w:t>
      </w:r>
      <w:r>
        <w:rPr>
          <w:rtl/>
        </w:rPr>
        <w:t>.</w:t>
      </w:r>
    </w:p>
    <w:p w:rsidR="0099446B" w:rsidRDefault="0099446B" w:rsidP="009E0228">
      <w:pPr>
        <w:pStyle w:val="libNormal"/>
        <w:rPr>
          <w:rtl/>
        </w:rPr>
      </w:pPr>
      <w:r>
        <w:rPr>
          <w:rtl/>
        </w:rPr>
        <w:t>ص 506</w:t>
      </w:r>
      <w:r w:rsidR="009E0228">
        <w:rPr>
          <w:rtl/>
        </w:rPr>
        <w:t xml:space="preserve"> - </w:t>
      </w:r>
      <w:r w:rsidRPr="0099446B">
        <w:rPr>
          <w:rStyle w:val="libAlaemChar"/>
          <w:rtl/>
        </w:rPr>
        <w:t>(</w:t>
      </w:r>
      <w:r w:rsidRPr="0099446B">
        <w:rPr>
          <w:rStyle w:val="libAieChar"/>
          <w:rtl/>
        </w:rPr>
        <w:t>ونُرِيدُ أَنْ نَمُنَّ عَلَى الَّذِينَ اسْتُضْعِفُوا فِي الأَرْضِ ونَجْعَلَهُمْ أَئِمَّةً ونَجْعَلَهُمُ الْوارِثِينَ</w:t>
      </w:r>
      <w:r w:rsidRPr="0099446B">
        <w:rPr>
          <w:rStyle w:val="libAlaemChar"/>
          <w:rtl/>
        </w:rPr>
        <w:t>)</w:t>
      </w:r>
      <w:r>
        <w:rPr>
          <w:rtl/>
        </w:rPr>
        <w:t>.</w:t>
      </w:r>
    </w:p>
    <w:p w:rsidR="0099446B" w:rsidRDefault="0099446B" w:rsidP="009E0228">
      <w:pPr>
        <w:pStyle w:val="libNormal"/>
        <w:rPr>
          <w:rtl/>
        </w:rPr>
      </w:pPr>
      <w:r>
        <w:rPr>
          <w:rtl/>
        </w:rPr>
        <w:t>ص 509</w:t>
      </w:r>
      <w:r w:rsidR="009E0228">
        <w:rPr>
          <w:rtl/>
        </w:rPr>
        <w:t xml:space="preserve"> - </w:t>
      </w:r>
      <w:r w:rsidRPr="0099446B">
        <w:rPr>
          <w:rStyle w:val="libAlaemChar"/>
          <w:rtl/>
        </w:rPr>
        <w:t>(</w:t>
      </w:r>
      <w:r w:rsidRPr="0099446B">
        <w:rPr>
          <w:rStyle w:val="libAieChar"/>
          <w:rtl/>
        </w:rPr>
        <w:t>فَلَنُحْيِيَنَّه حَياةً طَيِّبَةً</w:t>
      </w:r>
      <w:r w:rsidRPr="0099446B">
        <w:rPr>
          <w:rStyle w:val="libAlaemChar"/>
          <w:rtl/>
        </w:rPr>
        <w:t>)</w:t>
      </w:r>
      <w:r>
        <w:rPr>
          <w:rtl/>
        </w:rPr>
        <w:t>.</w:t>
      </w:r>
    </w:p>
    <w:p w:rsidR="0099446B" w:rsidRDefault="0099446B" w:rsidP="009E0228">
      <w:pPr>
        <w:pStyle w:val="libNormal"/>
        <w:rPr>
          <w:rtl/>
        </w:rPr>
      </w:pPr>
      <w:r>
        <w:rPr>
          <w:rtl/>
        </w:rPr>
        <w:t>ص 509</w:t>
      </w:r>
      <w:r w:rsidR="009E0228">
        <w:rPr>
          <w:rtl/>
        </w:rPr>
        <w:t xml:space="preserve"> - </w:t>
      </w:r>
      <w:r w:rsidRPr="0099446B">
        <w:rPr>
          <w:rStyle w:val="libAlaemChar"/>
          <w:rtl/>
        </w:rPr>
        <w:t>(</w:t>
      </w:r>
      <w:r w:rsidRPr="0099446B">
        <w:rPr>
          <w:rStyle w:val="libAieChar"/>
          <w:rtl/>
        </w:rPr>
        <w:t>إِنَّ الله يَأْمُرُ بِالْعَدْلِ والإِحْسانِ</w:t>
      </w:r>
      <w:r w:rsidRPr="0099446B">
        <w:rPr>
          <w:rStyle w:val="libAlaemChar"/>
          <w:rtl/>
        </w:rPr>
        <w:t>)</w:t>
      </w:r>
      <w:r>
        <w:rPr>
          <w:rtl/>
        </w:rPr>
        <w:t>.</w:t>
      </w:r>
    </w:p>
    <w:p w:rsidR="0099446B" w:rsidRDefault="0099446B" w:rsidP="009E0228">
      <w:pPr>
        <w:pStyle w:val="libNormal"/>
        <w:rPr>
          <w:rtl/>
        </w:rPr>
      </w:pPr>
      <w:r>
        <w:rPr>
          <w:rtl/>
        </w:rPr>
        <w:t>ص 531</w:t>
      </w:r>
      <w:r w:rsidR="009E0228">
        <w:rPr>
          <w:rtl/>
        </w:rPr>
        <w:t xml:space="preserve"> - </w:t>
      </w:r>
      <w:r w:rsidRPr="0099446B">
        <w:rPr>
          <w:rStyle w:val="libAlaemChar"/>
          <w:rtl/>
        </w:rPr>
        <w:t>(</w:t>
      </w:r>
      <w:r w:rsidRPr="0099446B">
        <w:rPr>
          <w:rStyle w:val="libAieChar"/>
          <w:rtl/>
        </w:rPr>
        <w:t>اجْعَلْ لَنا إِلهاً كَما لَهُمْ آلِهَةٌ قالَ إِنَّكُمْ قَوْمٌ تَجْهَلُونَ</w:t>
      </w:r>
      <w:r w:rsidRPr="0099446B">
        <w:rPr>
          <w:rStyle w:val="libAlaemChar"/>
          <w:rtl/>
        </w:rPr>
        <w:t>)</w:t>
      </w:r>
      <w:r>
        <w:rPr>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ص 535</w:t>
      </w:r>
      <w:r w:rsidR="009E0228">
        <w:rPr>
          <w:rtl/>
        </w:rPr>
        <w:t xml:space="preserve"> - </w:t>
      </w:r>
      <w:r w:rsidRPr="0099446B">
        <w:rPr>
          <w:rStyle w:val="libAlaemChar"/>
          <w:rtl/>
        </w:rPr>
        <w:t>(</w:t>
      </w:r>
      <w:r w:rsidRPr="0099446B">
        <w:rPr>
          <w:rStyle w:val="libAieChar"/>
          <w:rtl/>
        </w:rPr>
        <w:t>كُلُّ نَفْسٍ بِما كَسَبَتْ رَهِينَةٌ</w:t>
      </w:r>
      <w:r w:rsidRPr="0099446B">
        <w:rPr>
          <w:rStyle w:val="libAlaemChar"/>
          <w:rtl/>
        </w:rPr>
        <w:t>)</w:t>
      </w:r>
      <w:r>
        <w:rPr>
          <w:rtl/>
        </w:rPr>
        <w:t>.</w:t>
      </w:r>
    </w:p>
    <w:p w:rsidR="0099446B" w:rsidRDefault="0099446B" w:rsidP="009E0228">
      <w:pPr>
        <w:pStyle w:val="libNormal"/>
        <w:rPr>
          <w:rtl/>
        </w:rPr>
      </w:pPr>
      <w:r>
        <w:rPr>
          <w:rtl/>
        </w:rPr>
        <w:t>ص 535</w:t>
      </w:r>
      <w:r w:rsidR="009E0228">
        <w:rPr>
          <w:rtl/>
        </w:rPr>
        <w:t xml:space="preserve"> - </w:t>
      </w:r>
      <w:r w:rsidRPr="0099446B">
        <w:rPr>
          <w:rStyle w:val="libAlaemChar"/>
          <w:rtl/>
        </w:rPr>
        <w:t>(</w:t>
      </w:r>
      <w:r w:rsidRPr="0099446B">
        <w:rPr>
          <w:rStyle w:val="libAieChar"/>
          <w:rtl/>
        </w:rPr>
        <w:t>خَسِرَ الدُّنْيا والآخِرَةَ</w:t>
      </w:r>
      <w:r w:rsidR="009E0228">
        <w:rPr>
          <w:rStyle w:val="libAieChar"/>
          <w:rtl/>
        </w:rPr>
        <w:t>،</w:t>
      </w:r>
      <w:r w:rsidRPr="0099446B">
        <w:rPr>
          <w:rStyle w:val="libAieChar"/>
          <w:rtl/>
        </w:rPr>
        <w:t xml:space="preserve"> ذلِكَ هُوَ الْخُسْرانُ الْمُبِينُ</w:t>
      </w:r>
      <w:r w:rsidRPr="0099446B">
        <w:rPr>
          <w:rStyle w:val="libAlaemChar"/>
          <w:rtl/>
        </w:rPr>
        <w:t>)</w:t>
      </w:r>
      <w:r>
        <w:rPr>
          <w:rtl/>
        </w:rPr>
        <w:t>.</w:t>
      </w:r>
    </w:p>
    <w:p w:rsidR="0099446B" w:rsidRDefault="0099446B" w:rsidP="009E0228">
      <w:pPr>
        <w:pStyle w:val="libNormal"/>
        <w:rPr>
          <w:rtl/>
        </w:rPr>
      </w:pPr>
      <w:r>
        <w:rPr>
          <w:rtl/>
        </w:rPr>
        <w:t>ص 543</w:t>
      </w:r>
      <w:r w:rsidR="009E0228">
        <w:rPr>
          <w:rtl/>
        </w:rPr>
        <w:t xml:space="preserve"> - </w:t>
      </w:r>
      <w:r>
        <w:rPr>
          <w:rtl/>
        </w:rPr>
        <w:t xml:space="preserve">إنه </w:t>
      </w:r>
      <w:r w:rsidRPr="0099446B">
        <w:rPr>
          <w:rStyle w:val="libAlaemChar"/>
          <w:rtl/>
        </w:rPr>
        <w:t>(</w:t>
      </w:r>
      <w:r w:rsidRPr="0099446B">
        <w:rPr>
          <w:rStyle w:val="libAieChar"/>
          <w:rtl/>
        </w:rPr>
        <w:t>فَلا يَأْمَنُ مَكْرَ الله إِلَّا الْقَوْمُ الْخاسِرُونَ</w:t>
      </w:r>
      <w:r w:rsidRPr="0099446B">
        <w:rPr>
          <w:rStyle w:val="libAlaemChar"/>
          <w:rtl/>
        </w:rPr>
        <w:t>)</w:t>
      </w:r>
      <w:r>
        <w:rPr>
          <w:rtl/>
        </w:rPr>
        <w:t>.</w:t>
      </w:r>
    </w:p>
    <w:p w:rsidR="0099446B" w:rsidRDefault="0099446B" w:rsidP="009E0228">
      <w:pPr>
        <w:pStyle w:val="libNormal"/>
        <w:rPr>
          <w:rtl/>
        </w:rPr>
      </w:pPr>
      <w:r>
        <w:rPr>
          <w:rtl/>
        </w:rPr>
        <w:t>ص 534</w:t>
      </w:r>
      <w:r w:rsidR="009E0228">
        <w:rPr>
          <w:rtl/>
        </w:rPr>
        <w:t xml:space="preserve"> - </w:t>
      </w:r>
      <w:r w:rsidRPr="0099446B">
        <w:rPr>
          <w:rStyle w:val="libAlaemChar"/>
          <w:rtl/>
        </w:rPr>
        <w:t>(</w:t>
      </w:r>
      <w:r w:rsidRPr="0099446B">
        <w:rPr>
          <w:rStyle w:val="libAieChar"/>
          <w:rtl/>
        </w:rPr>
        <w:t>إِنَّه لا يَيْأَسُ مِنْ رَوْحِ الله إِلَّا الْقَوْمُ الْكافِرُونَ</w:t>
      </w:r>
      <w:r w:rsidRPr="0099446B">
        <w:rPr>
          <w:rStyle w:val="libAlaemChar"/>
          <w:rtl/>
        </w:rPr>
        <w:t>)</w:t>
      </w:r>
      <w:r>
        <w:rPr>
          <w:rtl/>
        </w:rPr>
        <w:t>.</w:t>
      </w:r>
    </w:p>
    <w:p w:rsidR="0099446B" w:rsidRDefault="0099446B" w:rsidP="009E0228">
      <w:pPr>
        <w:pStyle w:val="libNormal"/>
        <w:rPr>
          <w:rtl/>
        </w:rPr>
      </w:pPr>
      <w:r>
        <w:rPr>
          <w:rtl/>
        </w:rPr>
        <w:t>ص 553</w:t>
      </w:r>
      <w:r w:rsidR="009E0228">
        <w:rPr>
          <w:rtl/>
        </w:rPr>
        <w:t xml:space="preserve"> - </w:t>
      </w:r>
      <w:r w:rsidRPr="0099446B">
        <w:rPr>
          <w:rStyle w:val="libAlaemChar"/>
          <w:rtl/>
        </w:rPr>
        <w:t>(</w:t>
      </w:r>
      <w:r w:rsidRPr="0099446B">
        <w:rPr>
          <w:rStyle w:val="libAieChar"/>
          <w:rtl/>
        </w:rPr>
        <w:t>لِكَيْلا تَأْسَوْا عَلى ما فاتَكُمْ ولا تَفْرَحُوا بِما آتاكُمْ</w:t>
      </w:r>
      <w:r w:rsidRPr="0099446B">
        <w:rPr>
          <w:rStyle w:val="libAlaemChar"/>
          <w:rtl/>
        </w:rPr>
        <w:t>)</w:t>
      </w:r>
      <w:r>
        <w:rPr>
          <w:rtl/>
        </w:rPr>
        <w:t>.</w:t>
      </w:r>
    </w:p>
    <w:p w:rsidR="0099446B" w:rsidRDefault="0099446B" w:rsidP="009E0228">
      <w:pPr>
        <w:pStyle w:val="libNormal"/>
        <w:rPr>
          <w:rtl/>
        </w:rPr>
      </w:pPr>
      <w:r>
        <w:rPr>
          <w:rtl/>
        </w:rPr>
        <w:t>ص 558</w:t>
      </w:r>
      <w:r w:rsidR="009E0228">
        <w:rPr>
          <w:rtl/>
        </w:rPr>
        <w:t xml:space="preserve"> - </w:t>
      </w:r>
      <w:r w:rsidRPr="0099446B">
        <w:rPr>
          <w:rStyle w:val="libAlaemChar"/>
          <w:rtl/>
        </w:rPr>
        <w:t>(</w:t>
      </w:r>
      <w:r w:rsidRPr="0099446B">
        <w:rPr>
          <w:rStyle w:val="libAieChar"/>
          <w:rtl/>
        </w:rPr>
        <w:t>ولا تَنْسَوُا الْفَضْلَ بَيْنَكُمْ</w:t>
      </w:r>
      <w:r w:rsidRPr="0099446B">
        <w:rPr>
          <w:rStyle w:val="libAlaemChar"/>
          <w:rtl/>
        </w:rPr>
        <w:t>)</w:t>
      </w:r>
      <w:r>
        <w:rPr>
          <w:rtl/>
        </w:rPr>
        <w:t>.</w:t>
      </w:r>
    </w:p>
    <w:p w:rsidR="009E0228" w:rsidRDefault="0099446B" w:rsidP="0099446B">
      <w:pPr>
        <w:pStyle w:val="libNormal"/>
        <w:rPr>
          <w:rtl/>
        </w:rPr>
      </w:pPr>
      <w:r>
        <w:rPr>
          <w:rtl/>
        </w:rPr>
        <w:br w:type="page"/>
      </w:r>
    </w:p>
    <w:p w:rsidR="0099446B" w:rsidRDefault="009E0228" w:rsidP="004F6706">
      <w:pPr>
        <w:pStyle w:val="libCenterBold1"/>
        <w:rPr>
          <w:rtl/>
        </w:rPr>
      </w:pPr>
      <w:r>
        <w:rPr>
          <w:rtl/>
        </w:rPr>
        <w:lastRenderedPageBreak/>
        <w:t>-</w:t>
      </w:r>
      <w:r w:rsidR="0099446B">
        <w:rPr>
          <w:rFonts w:hint="cs"/>
          <w:rtl/>
        </w:rPr>
        <w:t xml:space="preserve"> 6</w:t>
      </w:r>
      <w:r>
        <w:rPr>
          <w:rFonts w:hint="cs"/>
          <w:rtl/>
        </w:rPr>
        <w:t xml:space="preserve"> -</w:t>
      </w:r>
    </w:p>
    <w:p w:rsidR="0099446B" w:rsidRDefault="0099446B" w:rsidP="00D10E2D">
      <w:pPr>
        <w:pStyle w:val="Heading2Center"/>
        <w:rPr>
          <w:rtl/>
        </w:rPr>
      </w:pPr>
      <w:bookmarkStart w:id="11" w:name="_Toc426969284"/>
      <w:r>
        <w:rPr>
          <w:rtl/>
        </w:rPr>
        <w:t>فهرس الأحاديث النّبويّة</w:t>
      </w:r>
      <w:bookmarkEnd w:id="11"/>
    </w:p>
    <w:p w:rsidR="0099446B" w:rsidRPr="00C929F9" w:rsidRDefault="0099446B" w:rsidP="0099446B">
      <w:pPr>
        <w:pStyle w:val="libBold2"/>
        <w:rPr>
          <w:rtl/>
        </w:rPr>
      </w:pPr>
      <w:r w:rsidRPr="00C929F9">
        <w:rPr>
          <w:rtl/>
        </w:rPr>
        <w:t>(اكتفينا في هذا الفهرس بذكر موضع الاقتباس من حديث الرسول</w:t>
      </w:r>
      <w:r w:rsidR="009E0228">
        <w:rPr>
          <w:rtl/>
        </w:rPr>
        <w:t>،</w:t>
      </w:r>
      <w:r w:rsidRPr="00C929F9">
        <w:rPr>
          <w:rtl/>
        </w:rPr>
        <w:t xml:space="preserve"> وهو ما كنا وضعناه في متن النهج بين قوسين صغيرين تسهيلا وتيسيرا على القراء).</w:t>
      </w:r>
    </w:p>
    <w:p w:rsidR="0099446B" w:rsidRDefault="0099446B" w:rsidP="009E0228">
      <w:pPr>
        <w:pStyle w:val="libNormal"/>
        <w:rPr>
          <w:rtl/>
        </w:rPr>
      </w:pPr>
      <w:r>
        <w:rPr>
          <w:rtl/>
        </w:rPr>
        <w:t>ص 118</w:t>
      </w:r>
      <w:r w:rsidR="009E0228">
        <w:rPr>
          <w:rtl/>
        </w:rPr>
        <w:t xml:space="preserve"> - </w:t>
      </w:r>
      <w:r>
        <w:rPr>
          <w:rtl/>
        </w:rPr>
        <w:t>«كما تأكل النار الحطب».</w:t>
      </w:r>
    </w:p>
    <w:p w:rsidR="0099446B" w:rsidRDefault="0099446B" w:rsidP="009E0228">
      <w:pPr>
        <w:pStyle w:val="libNormal"/>
        <w:rPr>
          <w:rtl/>
        </w:rPr>
      </w:pPr>
      <w:r>
        <w:rPr>
          <w:rtl/>
        </w:rPr>
        <w:t>ص 118</w:t>
      </w:r>
      <w:r w:rsidR="009E0228">
        <w:rPr>
          <w:rtl/>
        </w:rPr>
        <w:t xml:space="preserve"> - </w:t>
      </w:r>
      <w:r>
        <w:rPr>
          <w:rtl/>
        </w:rPr>
        <w:t>«ولا تباغضوا فإنها الحالقة».</w:t>
      </w:r>
    </w:p>
    <w:p w:rsidR="0099446B" w:rsidRDefault="0099446B" w:rsidP="009E0228">
      <w:pPr>
        <w:pStyle w:val="libNormal"/>
        <w:rPr>
          <w:rtl/>
        </w:rPr>
      </w:pPr>
      <w:r>
        <w:rPr>
          <w:rtl/>
        </w:rPr>
        <w:t>ص 120</w:t>
      </w:r>
      <w:r w:rsidR="009E0228">
        <w:rPr>
          <w:rtl/>
        </w:rPr>
        <w:t xml:space="preserve"> - </w:t>
      </w:r>
      <w:r>
        <w:rPr>
          <w:rtl/>
        </w:rPr>
        <w:t>«إنه يموت من مات منا وليس بميت</w:t>
      </w:r>
      <w:r w:rsidR="009E0228">
        <w:rPr>
          <w:rtl/>
        </w:rPr>
        <w:t>،</w:t>
      </w:r>
      <w:r>
        <w:rPr>
          <w:rtl/>
        </w:rPr>
        <w:t xml:space="preserve"> ويبلى من بلي منا وليس ببال».</w:t>
      </w:r>
    </w:p>
    <w:p w:rsidR="0099446B" w:rsidRDefault="0099446B" w:rsidP="009E0228">
      <w:pPr>
        <w:pStyle w:val="libNormal"/>
        <w:rPr>
          <w:rtl/>
        </w:rPr>
      </w:pPr>
      <w:r>
        <w:rPr>
          <w:rtl/>
        </w:rPr>
        <w:t>ص 216</w:t>
      </w:r>
      <w:r w:rsidR="009E0228">
        <w:rPr>
          <w:rtl/>
        </w:rPr>
        <w:t xml:space="preserve"> - </w:t>
      </w:r>
      <w:r>
        <w:rPr>
          <w:rtl/>
        </w:rPr>
        <w:t>«إن الله يحب العبد ويبغض عمله</w:t>
      </w:r>
      <w:r w:rsidR="009E0228">
        <w:rPr>
          <w:rtl/>
        </w:rPr>
        <w:t>،</w:t>
      </w:r>
      <w:r>
        <w:rPr>
          <w:rtl/>
        </w:rPr>
        <w:t xml:space="preserve"> ويحب العمل ويبغض بدنه».</w:t>
      </w:r>
    </w:p>
    <w:p w:rsidR="0099446B" w:rsidRDefault="0099446B" w:rsidP="009E0228">
      <w:pPr>
        <w:pStyle w:val="libNormal"/>
        <w:rPr>
          <w:rtl/>
        </w:rPr>
      </w:pPr>
      <w:r>
        <w:rPr>
          <w:rtl/>
        </w:rPr>
        <w:t>ص 219</w:t>
      </w:r>
      <w:r w:rsidR="009E0228">
        <w:rPr>
          <w:rFonts w:hint="cs"/>
          <w:rtl/>
        </w:rPr>
        <w:t xml:space="preserve"> - </w:t>
      </w:r>
      <w:r>
        <w:rPr>
          <w:rtl/>
        </w:rPr>
        <w:t>«الحبل المتين</w:t>
      </w:r>
      <w:r w:rsidR="009E0228">
        <w:rPr>
          <w:rtl/>
        </w:rPr>
        <w:t>،</w:t>
      </w:r>
      <w:r>
        <w:rPr>
          <w:rtl/>
        </w:rPr>
        <w:t xml:space="preserve"> والغور المبين»</w:t>
      </w:r>
      <w:r>
        <w:rPr>
          <w:rFonts w:hint="cs"/>
          <w:rtl/>
        </w:rPr>
        <w:t xml:space="preserve"> </w:t>
      </w:r>
      <w:r>
        <w:rPr>
          <w:rtl/>
        </w:rPr>
        <w:t>«ولا تخلقه كثرة الردّ»</w:t>
      </w:r>
      <w:r>
        <w:rPr>
          <w:rFonts w:hint="cs"/>
          <w:rtl/>
        </w:rPr>
        <w:t xml:space="preserve"> </w:t>
      </w:r>
      <w:r>
        <w:rPr>
          <w:rtl/>
        </w:rPr>
        <w:t>«من قال به صدق</w:t>
      </w:r>
      <w:r w:rsidR="009E0228">
        <w:rPr>
          <w:rtl/>
        </w:rPr>
        <w:t>،</w:t>
      </w:r>
      <w:r>
        <w:rPr>
          <w:rtl/>
        </w:rPr>
        <w:t xml:space="preserve"> ومن عمل به سبق».</w:t>
      </w:r>
    </w:p>
    <w:p w:rsidR="0099446B" w:rsidRDefault="0099446B" w:rsidP="009E0228">
      <w:pPr>
        <w:pStyle w:val="libNormal"/>
        <w:rPr>
          <w:rtl/>
        </w:rPr>
      </w:pPr>
      <w:r>
        <w:rPr>
          <w:rtl/>
        </w:rPr>
        <w:t>ص 220</w:t>
      </w:r>
      <w:r w:rsidR="009E0228">
        <w:rPr>
          <w:rFonts w:hint="cs"/>
          <w:rtl/>
        </w:rPr>
        <w:t xml:space="preserve"> - </w:t>
      </w:r>
      <w:r>
        <w:rPr>
          <w:rtl/>
        </w:rPr>
        <w:t>«يا عليّ إن أمتي سيفتنون من بعدي»</w:t>
      </w:r>
      <w:r w:rsidR="009E0228">
        <w:rPr>
          <w:rtl/>
        </w:rPr>
        <w:t>،</w:t>
      </w:r>
      <w:r>
        <w:rPr>
          <w:rFonts w:hint="cs"/>
          <w:rtl/>
        </w:rPr>
        <w:t xml:space="preserve"> </w:t>
      </w:r>
      <w:r>
        <w:rPr>
          <w:rtl/>
        </w:rPr>
        <w:t>«يا عليّ</w:t>
      </w:r>
      <w:r w:rsidR="009E0228">
        <w:rPr>
          <w:rtl/>
        </w:rPr>
        <w:t>،</w:t>
      </w:r>
      <w:r>
        <w:rPr>
          <w:rtl/>
        </w:rPr>
        <w:t xml:space="preserve"> إن القوم سيفتنون بأموالهم</w:t>
      </w:r>
      <w:r w:rsidR="009E0228">
        <w:rPr>
          <w:rtl/>
        </w:rPr>
        <w:t>،</w:t>
      </w:r>
      <w:r>
        <w:rPr>
          <w:rtl/>
        </w:rPr>
        <w:t xml:space="preserve"> ويمنّون بدينهم على ربهم</w:t>
      </w:r>
      <w:r w:rsidR="009E0228">
        <w:rPr>
          <w:rtl/>
        </w:rPr>
        <w:t>،</w:t>
      </w:r>
      <w:r>
        <w:rPr>
          <w:rtl/>
        </w:rPr>
        <w:t xml:space="preserve"> ويتمنّون رحمته</w:t>
      </w:r>
      <w:r w:rsidR="009E0228">
        <w:rPr>
          <w:rtl/>
        </w:rPr>
        <w:t>،</w:t>
      </w:r>
      <w:r>
        <w:rPr>
          <w:rtl/>
        </w:rPr>
        <w:t xml:space="preserve"> ويأمنون سطوته»</w:t>
      </w:r>
      <w:r>
        <w:rPr>
          <w:rFonts w:hint="cs"/>
          <w:rtl/>
        </w:rPr>
        <w:t xml:space="preserve"> </w:t>
      </w:r>
      <w:r>
        <w:rPr>
          <w:rtl/>
        </w:rPr>
        <w:t>الخ.</w:t>
      </w:r>
    </w:p>
    <w:p w:rsidR="0099446B" w:rsidRDefault="0099446B" w:rsidP="009E0228">
      <w:pPr>
        <w:pStyle w:val="libNormal"/>
        <w:rPr>
          <w:rtl/>
        </w:rPr>
      </w:pPr>
      <w:r>
        <w:rPr>
          <w:rtl/>
        </w:rPr>
        <w:t>ص 228</w:t>
      </w:r>
      <w:r w:rsidR="009E0228">
        <w:rPr>
          <w:rtl/>
        </w:rPr>
        <w:t xml:space="preserve"> - </w:t>
      </w:r>
      <w:r>
        <w:rPr>
          <w:rtl/>
        </w:rPr>
        <w:t xml:space="preserve">يكون الستر على بيت الرسول فتكون فيه التصاوير فيقول. </w:t>
      </w:r>
      <w:r>
        <w:rPr>
          <w:rFonts w:hint="cs"/>
          <w:rtl/>
        </w:rPr>
        <w:t>«</w:t>
      </w:r>
      <w:r>
        <w:rPr>
          <w:rtl/>
        </w:rPr>
        <w:t>يا فلانة</w:t>
      </w:r>
      <w:r w:rsidR="009E0228">
        <w:rPr>
          <w:rtl/>
        </w:rPr>
        <w:t xml:space="preserve"> - </w:t>
      </w:r>
      <w:r>
        <w:rPr>
          <w:rtl/>
        </w:rPr>
        <w:t>لإحدى أزواجه</w:t>
      </w:r>
      <w:r w:rsidR="009E0228">
        <w:rPr>
          <w:rtl/>
        </w:rPr>
        <w:t xml:space="preserve"> - </w:t>
      </w:r>
      <w:r>
        <w:rPr>
          <w:rtl/>
        </w:rPr>
        <w:t>غيّبيّه عني</w:t>
      </w:r>
      <w:r w:rsidR="009E0228">
        <w:rPr>
          <w:rtl/>
        </w:rPr>
        <w:t>،</w:t>
      </w:r>
      <w:r>
        <w:rPr>
          <w:rtl/>
        </w:rPr>
        <w:t xml:space="preserve"> فإني إذا نظرت إليه ذكرت الدنيا وزخارفها».</w:t>
      </w:r>
    </w:p>
    <w:p w:rsidR="0099446B" w:rsidRDefault="0099446B" w:rsidP="009E0228">
      <w:pPr>
        <w:pStyle w:val="libNormal"/>
        <w:rPr>
          <w:rtl/>
        </w:rPr>
      </w:pPr>
      <w:r>
        <w:rPr>
          <w:rtl/>
        </w:rPr>
        <w:t>ص 235</w:t>
      </w:r>
      <w:r w:rsidR="009E0228">
        <w:rPr>
          <w:rtl/>
        </w:rPr>
        <w:t xml:space="preserve"> - </w:t>
      </w:r>
      <w:r>
        <w:rPr>
          <w:rtl/>
        </w:rPr>
        <w:t>«يؤتى يوم القيامة بالإمام الجائر وليس معه نصير ولا عاذر</w:t>
      </w:r>
      <w:r w:rsidR="009E0228">
        <w:rPr>
          <w:rtl/>
        </w:rPr>
        <w:t>،</w:t>
      </w:r>
      <w:r>
        <w:rPr>
          <w:rtl/>
        </w:rPr>
        <w:t xml:space="preserve"> فيلقى في نار جهنم</w:t>
      </w:r>
      <w:r w:rsidR="009E0228">
        <w:rPr>
          <w:rtl/>
        </w:rPr>
        <w:t>،</w:t>
      </w:r>
      <w:r>
        <w:rPr>
          <w:rtl/>
        </w:rPr>
        <w:t xml:space="preserve"> فيدور فيها</w:t>
      </w:r>
      <w:r w:rsidR="009E0228">
        <w:rPr>
          <w:rtl/>
        </w:rPr>
        <w:t>،</w:t>
      </w:r>
      <w:r>
        <w:rPr>
          <w:rtl/>
        </w:rPr>
        <w:t xml:space="preserve"> كما تدور الرحى ثم يرتبط في قعرها».</w:t>
      </w:r>
    </w:p>
    <w:p w:rsidR="0099446B" w:rsidRDefault="0099446B" w:rsidP="009E0228">
      <w:pPr>
        <w:pStyle w:val="libNormal"/>
        <w:rPr>
          <w:rtl/>
        </w:rPr>
      </w:pPr>
      <w:r>
        <w:rPr>
          <w:rtl/>
        </w:rPr>
        <w:t>ص 242</w:t>
      </w:r>
      <w:r w:rsidR="009E0228">
        <w:rPr>
          <w:rtl/>
        </w:rPr>
        <w:t xml:space="preserve"> - </w:t>
      </w:r>
      <w:r>
        <w:rPr>
          <w:rtl/>
        </w:rPr>
        <w:t>«المسلم من سلم المسلمون من لسانه ويده».</w:t>
      </w:r>
    </w:p>
    <w:p w:rsidR="0099446B" w:rsidRDefault="0099446B" w:rsidP="009E0228">
      <w:pPr>
        <w:pStyle w:val="libNormal"/>
        <w:rPr>
          <w:rtl/>
        </w:rPr>
      </w:pPr>
      <w:r>
        <w:rPr>
          <w:rtl/>
        </w:rPr>
        <w:t>ص 251</w:t>
      </w:r>
      <w:r w:rsidR="009E0228">
        <w:rPr>
          <w:rFonts w:hint="cs"/>
          <w:rtl/>
        </w:rPr>
        <w:t xml:space="preserve"> - </w:t>
      </w:r>
      <w:r>
        <w:rPr>
          <w:rFonts w:hint="cs"/>
          <w:rtl/>
        </w:rPr>
        <w:t>«</w:t>
      </w:r>
      <w:r>
        <w:rPr>
          <w:rtl/>
        </w:rPr>
        <w:t>إن الجنة حفّت بالمكاره</w:t>
      </w:r>
      <w:r w:rsidR="009E0228">
        <w:rPr>
          <w:rtl/>
        </w:rPr>
        <w:t>،</w:t>
      </w:r>
      <w:r>
        <w:rPr>
          <w:rtl/>
        </w:rPr>
        <w:t xml:space="preserve"> وإن النار حفّت بالشهوات».</w:t>
      </w:r>
    </w:p>
    <w:p w:rsidR="0099446B" w:rsidRDefault="0099446B" w:rsidP="009E0228">
      <w:pPr>
        <w:pStyle w:val="libNormal"/>
        <w:rPr>
          <w:rtl/>
        </w:rPr>
      </w:pPr>
      <w:r>
        <w:rPr>
          <w:rtl/>
        </w:rPr>
        <w:t>ص 252</w:t>
      </w:r>
      <w:r w:rsidR="009E0228">
        <w:rPr>
          <w:rtl/>
        </w:rPr>
        <w:t xml:space="preserve"> - </w:t>
      </w:r>
      <w:r>
        <w:rPr>
          <w:rtl/>
        </w:rPr>
        <w:t>«إن لكم نهاية فانتهوا إلى نهايتكم».</w:t>
      </w:r>
    </w:p>
    <w:p w:rsidR="0099446B" w:rsidRDefault="0099446B" w:rsidP="009E0228">
      <w:pPr>
        <w:pStyle w:val="libNormal"/>
        <w:rPr>
          <w:rtl/>
        </w:rPr>
      </w:pPr>
      <w:r>
        <w:rPr>
          <w:rtl/>
        </w:rPr>
        <w:t>ص 253</w:t>
      </w:r>
      <w:r w:rsidR="009E0228">
        <w:rPr>
          <w:rtl/>
        </w:rPr>
        <w:t xml:space="preserve"> - </w:t>
      </w:r>
      <w:r>
        <w:rPr>
          <w:rtl/>
        </w:rPr>
        <w:t>«لا يستقيم إيمان عبد حتى يستقيم قلبه</w:t>
      </w:r>
      <w:r w:rsidR="009E0228">
        <w:rPr>
          <w:rtl/>
        </w:rPr>
        <w:t>،</w:t>
      </w:r>
      <w:r>
        <w:rPr>
          <w:rtl/>
        </w:rPr>
        <w:t xml:space="preserve"> ولا يستقيم قلبه حتى يستقيم لسانه».</w:t>
      </w:r>
    </w:p>
    <w:p w:rsidR="0099446B" w:rsidRDefault="0099446B" w:rsidP="009E0228">
      <w:pPr>
        <w:pStyle w:val="libNormal"/>
        <w:rPr>
          <w:rtl/>
        </w:rPr>
      </w:pPr>
      <w:r>
        <w:rPr>
          <w:rtl/>
        </w:rPr>
        <w:t>ص 254</w:t>
      </w:r>
      <w:r w:rsidR="009E0228">
        <w:rPr>
          <w:rtl/>
        </w:rPr>
        <w:t xml:space="preserve"> - </w:t>
      </w:r>
      <w:r>
        <w:rPr>
          <w:rtl/>
        </w:rPr>
        <w:t>«حبل الله المتين».</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ص 255</w:t>
      </w:r>
      <w:r w:rsidR="009E0228">
        <w:rPr>
          <w:rtl/>
        </w:rPr>
        <w:t xml:space="preserve"> - </w:t>
      </w:r>
      <w:r>
        <w:rPr>
          <w:rtl/>
        </w:rPr>
        <w:t>«طوبى لمن شغله عيبه عن عيوب الناس»</w:t>
      </w:r>
      <w:r>
        <w:rPr>
          <w:rFonts w:hint="cs"/>
          <w:rtl/>
        </w:rPr>
        <w:t xml:space="preserve"> </w:t>
      </w:r>
      <w:r>
        <w:rPr>
          <w:rtl/>
        </w:rPr>
        <w:t>«وبكى على خطيئته».</w:t>
      </w:r>
    </w:p>
    <w:p w:rsidR="0099446B" w:rsidRDefault="0099446B" w:rsidP="009E0228">
      <w:pPr>
        <w:pStyle w:val="libNormal"/>
        <w:rPr>
          <w:rtl/>
        </w:rPr>
      </w:pPr>
      <w:r>
        <w:rPr>
          <w:rtl/>
        </w:rPr>
        <w:t>ص 317</w:t>
      </w:r>
      <w:r w:rsidR="009E0228">
        <w:rPr>
          <w:rtl/>
        </w:rPr>
        <w:t xml:space="preserve"> - </w:t>
      </w:r>
      <w:r>
        <w:rPr>
          <w:rtl/>
        </w:rPr>
        <w:t>«أرأيتم إلى الحمّة تكون على باب الرجل</w:t>
      </w:r>
      <w:r w:rsidR="009E0228">
        <w:rPr>
          <w:rtl/>
        </w:rPr>
        <w:t>،</w:t>
      </w:r>
      <w:r>
        <w:rPr>
          <w:rtl/>
        </w:rPr>
        <w:t xml:space="preserve"> فهو يغتسل منها في اليوم والليلة خمس مرات</w:t>
      </w:r>
      <w:r w:rsidR="009E0228">
        <w:rPr>
          <w:rtl/>
        </w:rPr>
        <w:t>،</w:t>
      </w:r>
      <w:r>
        <w:rPr>
          <w:rtl/>
        </w:rPr>
        <w:t xml:space="preserve"> فما عسى أن يبقى عليه من الدّرن».</w:t>
      </w:r>
    </w:p>
    <w:p w:rsidR="0099446B" w:rsidRDefault="0099446B" w:rsidP="009E0228">
      <w:pPr>
        <w:pStyle w:val="libNormal"/>
        <w:rPr>
          <w:rtl/>
        </w:rPr>
      </w:pPr>
      <w:r>
        <w:rPr>
          <w:rtl/>
        </w:rPr>
        <w:t>ص 318</w:t>
      </w:r>
      <w:r w:rsidR="009E0228">
        <w:rPr>
          <w:rFonts w:hint="cs"/>
          <w:rtl/>
        </w:rPr>
        <w:t xml:space="preserve"> - </w:t>
      </w:r>
      <w:r>
        <w:rPr>
          <w:rFonts w:hint="cs"/>
          <w:rtl/>
        </w:rPr>
        <w:t>«</w:t>
      </w:r>
      <w:r>
        <w:rPr>
          <w:rtl/>
        </w:rPr>
        <w:t>لكل غادر لواء يعرف به يوم القيامة».</w:t>
      </w:r>
    </w:p>
    <w:p w:rsidR="0099446B" w:rsidRDefault="0099446B" w:rsidP="009E0228">
      <w:pPr>
        <w:pStyle w:val="libNormal"/>
        <w:rPr>
          <w:rtl/>
        </w:rPr>
      </w:pPr>
      <w:r>
        <w:rPr>
          <w:rtl/>
        </w:rPr>
        <w:t>ص 325</w:t>
      </w:r>
      <w:r w:rsidR="009E0228">
        <w:rPr>
          <w:rtl/>
        </w:rPr>
        <w:t xml:space="preserve"> - </w:t>
      </w:r>
      <w:r>
        <w:rPr>
          <w:rtl/>
        </w:rPr>
        <w:t>«من كذب عليّ معتمدا فليتبوّأ مقعده من النار».</w:t>
      </w:r>
    </w:p>
    <w:p w:rsidR="0099446B" w:rsidRDefault="0099446B" w:rsidP="009E0228">
      <w:pPr>
        <w:pStyle w:val="libNormal"/>
        <w:rPr>
          <w:rtl/>
        </w:rPr>
      </w:pPr>
      <w:r>
        <w:rPr>
          <w:rtl/>
        </w:rPr>
        <w:t>ص 385</w:t>
      </w:r>
      <w:r w:rsidR="009E0228">
        <w:rPr>
          <w:rtl/>
        </w:rPr>
        <w:t xml:space="preserve"> - </w:t>
      </w:r>
      <w:r>
        <w:rPr>
          <w:rtl/>
        </w:rPr>
        <w:t>«إني لا أخاف على أمتي مؤمنا ولا مشركا. أما المؤمن فيمنعه الله بايمانه</w:t>
      </w:r>
      <w:r w:rsidR="009E0228">
        <w:rPr>
          <w:rtl/>
        </w:rPr>
        <w:t>،</w:t>
      </w:r>
      <w:r>
        <w:rPr>
          <w:rtl/>
        </w:rPr>
        <w:t xml:space="preserve"> وأما المشرك فيقمعه الله بشركه</w:t>
      </w:r>
      <w:r w:rsidR="009E0228">
        <w:rPr>
          <w:rtl/>
        </w:rPr>
        <w:t>،</w:t>
      </w:r>
      <w:r>
        <w:rPr>
          <w:rtl/>
        </w:rPr>
        <w:t xml:space="preserve"> ولكني أخاف عليكم كل منافق الجنان عالم اللسان</w:t>
      </w:r>
      <w:r w:rsidR="009E0228">
        <w:rPr>
          <w:rtl/>
        </w:rPr>
        <w:t>،</w:t>
      </w:r>
      <w:r>
        <w:rPr>
          <w:rtl/>
        </w:rPr>
        <w:t xml:space="preserve"> يقول ما تعرفون</w:t>
      </w:r>
      <w:r w:rsidR="009E0228">
        <w:rPr>
          <w:rtl/>
        </w:rPr>
        <w:t>،</w:t>
      </w:r>
      <w:r>
        <w:rPr>
          <w:rtl/>
        </w:rPr>
        <w:t xml:space="preserve"> ويفعل ما تنكرون».</w:t>
      </w:r>
    </w:p>
    <w:p w:rsidR="0099446B" w:rsidRDefault="0099446B" w:rsidP="009E0228">
      <w:pPr>
        <w:pStyle w:val="libNormal"/>
        <w:rPr>
          <w:rtl/>
        </w:rPr>
      </w:pPr>
      <w:r>
        <w:rPr>
          <w:rtl/>
        </w:rPr>
        <w:t>ص 398</w:t>
      </w:r>
      <w:r w:rsidR="009E0228">
        <w:rPr>
          <w:rtl/>
        </w:rPr>
        <w:t xml:space="preserve"> - </w:t>
      </w:r>
      <w:r>
        <w:rPr>
          <w:rtl/>
        </w:rPr>
        <w:t>«ليس بعد الدنيا مستعتب».</w:t>
      </w:r>
    </w:p>
    <w:p w:rsidR="0099446B" w:rsidRDefault="0099446B" w:rsidP="009E0228">
      <w:pPr>
        <w:pStyle w:val="libNormal"/>
        <w:rPr>
          <w:rtl/>
        </w:rPr>
      </w:pPr>
      <w:r>
        <w:rPr>
          <w:rtl/>
        </w:rPr>
        <w:t>ص 421</w:t>
      </w:r>
      <w:r w:rsidR="009E0228">
        <w:rPr>
          <w:rtl/>
        </w:rPr>
        <w:t xml:space="preserve"> - </w:t>
      </w:r>
      <w:r>
        <w:rPr>
          <w:rtl/>
        </w:rPr>
        <w:t>«صلاح ذات البين أفضل من عامة الصلاة والصيام».</w:t>
      </w:r>
    </w:p>
    <w:p w:rsidR="0099446B" w:rsidRDefault="0099446B" w:rsidP="009E0228">
      <w:pPr>
        <w:pStyle w:val="libNormal"/>
        <w:rPr>
          <w:rtl/>
        </w:rPr>
      </w:pPr>
      <w:r>
        <w:rPr>
          <w:rtl/>
        </w:rPr>
        <w:t>ص 422</w:t>
      </w:r>
      <w:r w:rsidR="009E0228">
        <w:rPr>
          <w:rtl/>
        </w:rPr>
        <w:t xml:space="preserve"> - </w:t>
      </w:r>
      <w:r>
        <w:rPr>
          <w:rtl/>
        </w:rPr>
        <w:t>«إياكم والمثلة ولو بالكلب العقور».</w:t>
      </w:r>
    </w:p>
    <w:p w:rsidR="0099446B" w:rsidRDefault="0099446B" w:rsidP="009E0228">
      <w:pPr>
        <w:pStyle w:val="libNormal"/>
        <w:rPr>
          <w:rtl/>
        </w:rPr>
      </w:pPr>
      <w:r>
        <w:rPr>
          <w:rtl/>
        </w:rPr>
        <w:t>ص 439</w:t>
      </w:r>
      <w:r w:rsidR="009E0228">
        <w:rPr>
          <w:rFonts w:hint="cs"/>
          <w:rtl/>
        </w:rPr>
        <w:t xml:space="preserve"> - </w:t>
      </w:r>
      <w:r>
        <w:rPr>
          <w:rFonts w:hint="cs"/>
          <w:rtl/>
        </w:rPr>
        <w:t>«</w:t>
      </w:r>
      <w:r>
        <w:rPr>
          <w:rtl/>
        </w:rPr>
        <w:t>لن تقدّس أمة لا يؤخذ للضعيف فيها حقّه من القويّ غير متعتع».</w:t>
      </w:r>
    </w:p>
    <w:p w:rsidR="0099446B" w:rsidRDefault="0099446B" w:rsidP="009E0228">
      <w:pPr>
        <w:pStyle w:val="libNormal"/>
        <w:rPr>
          <w:rtl/>
        </w:rPr>
      </w:pPr>
      <w:r>
        <w:rPr>
          <w:rtl/>
        </w:rPr>
        <w:t>ص 440</w:t>
      </w:r>
      <w:r w:rsidR="009E0228">
        <w:rPr>
          <w:rtl/>
        </w:rPr>
        <w:t xml:space="preserve"> - </w:t>
      </w:r>
      <w:r>
        <w:rPr>
          <w:rtl/>
        </w:rPr>
        <w:t>«صلّ بهم كصلاة أضعفهم</w:t>
      </w:r>
      <w:r w:rsidR="009E0228">
        <w:rPr>
          <w:rtl/>
        </w:rPr>
        <w:t>،</w:t>
      </w:r>
      <w:r>
        <w:rPr>
          <w:rtl/>
        </w:rPr>
        <w:t xml:space="preserve"> وكن بالمؤمنين رحيما».</w:t>
      </w:r>
    </w:p>
    <w:p w:rsidR="0099446B" w:rsidRDefault="0099446B" w:rsidP="009E0228">
      <w:pPr>
        <w:pStyle w:val="libNormal"/>
        <w:rPr>
          <w:rtl/>
        </w:rPr>
      </w:pPr>
      <w:r>
        <w:rPr>
          <w:rtl/>
        </w:rPr>
        <w:t>ص 471</w:t>
      </w:r>
      <w:r w:rsidR="009E0228">
        <w:rPr>
          <w:rtl/>
        </w:rPr>
        <w:t xml:space="preserve"> - </w:t>
      </w:r>
      <w:r>
        <w:rPr>
          <w:rtl/>
        </w:rPr>
        <w:t>«غيّروا الشيب</w:t>
      </w:r>
      <w:r w:rsidR="009E0228">
        <w:rPr>
          <w:rtl/>
        </w:rPr>
        <w:t>،</w:t>
      </w:r>
      <w:r>
        <w:rPr>
          <w:rtl/>
        </w:rPr>
        <w:t xml:space="preserve"> ولا تشبّهوا باليهود».</w:t>
      </w:r>
    </w:p>
    <w:p w:rsidR="0099446B" w:rsidRDefault="0099446B" w:rsidP="009E0228">
      <w:pPr>
        <w:pStyle w:val="libNormal"/>
        <w:rPr>
          <w:rtl/>
        </w:rPr>
      </w:pPr>
      <w:r>
        <w:rPr>
          <w:rtl/>
        </w:rPr>
        <w:t>ص 472</w:t>
      </w:r>
      <w:r w:rsidR="009E0228">
        <w:rPr>
          <w:rtl/>
        </w:rPr>
        <w:t xml:space="preserve"> - </w:t>
      </w:r>
      <w:r>
        <w:rPr>
          <w:rtl/>
        </w:rPr>
        <w:t>«من أبطأ به عمله لم يسرع به نسبه».</w:t>
      </w:r>
    </w:p>
    <w:p w:rsidR="0099446B" w:rsidRDefault="0099446B" w:rsidP="009E0228">
      <w:pPr>
        <w:pStyle w:val="libNormal"/>
        <w:rPr>
          <w:rtl/>
        </w:rPr>
      </w:pPr>
      <w:r>
        <w:rPr>
          <w:rtl/>
        </w:rPr>
        <w:t>ص 477</w:t>
      </w:r>
      <w:r w:rsidR="009E0228">
        <w:rPr>
          <w:rtl/>
        </w:rPr>
        <w:t xml:space="preserve"> - </w:t>
      </w:r>
      <w:r>
        <w:rPr>
          <w:rtl/>
        </w:rPr>
        <w:t>«يا عليّ</w:t>
      </w:r>
      <w:r w:rsidR="009E0228">
        <w:rPr>
          <w:rtl/>
        </w:rPr>
        <w:t>،</w:t>
      </w:r>
      <w:r>
        <w:rPr>
          <w:rtl/>
        </w:rPr>
        <w:t xml:space="preserve"> لا يبغضك مؤمن</w:t>
      </w:r>
      <w:r w:rsidR="009E0228">
        <w:rPr>
          <w:rtl/>
        </w:rPr>
        <w:t>،</w:t>
      </w:r>
      <w:r>
        <w:rPr>
          <w:rtl/>
        </w:rPr>
        <w:t xml:space="preserve"> ولا يحبك منافق».</w:t>
      </w:r>
    </w:p>
    <w:p w:rsidR="0099446B" w:rsidRDefault="0099446B" w:rsidP="009E0228">
      <w:pPr>
        <w:pStyle w:val="libNormal"/>
        <w:rPr>
          <w:rtl/>
        </w:rPr>
      </w:pPr>
      <w:r>
        <w:rPr>
          <w:rtl/>
        </w:rPr>
        <w:t>ص 478</w:t>
      </w:r>
      <w:r w:rsidR="009E0228">
        <w:rPr>
          <w:rtl/>
        </w:rPr>
        <w:t xml:space="preserve"> - </w:t>
      </w:r>
      <w:r>
        <w:rPr>
          <w:rtl/>
        </w:rPr>
        <w:t>«القناعة مال لا ينفد».</w:t>
      </w:r>
    </w:p>
    <w:p w:rsidR="0099446B" w:rsidRDefault="0099446B" w:rsidP="009E0228">
      <w:pPr>
        <w:pStyle w:val="libNormal"/>
        <w:rPr>
          <w:rtl/>
        </w:rPr>
      </w:pPr>
      <w:r>
        <w:rPr>
          <w:rtl/>
        </w:rPr>
        <w:t>ص 481</w:t>
      </w:r>
      <w:r w:rsidR="009E0228">
        <w:rPr>
          <w:rtl/>
        </w:rPr>
        <w:t xml:space="preserve"> - </w:t>
      </w:r>
      <w:r>
        <w:rPr>
          <w:rtl/>
        </w:rPr>
        <w:t>«الحكمة ضالَّة المؤمن».</w:t>
      </w:r>
    </w:p>
    <w:p w:rsidR="0099446B" w:rsidRDefault="0099446B" w:rsidP="009E0228">
      <w:pPr>
        <w:pStyle w:val="libNormal"/>
        <w:rPr>
          <w:rtl/>
        </w:rPr>
      </w:pPr>
      <w:r>
        <w:rPr>
          <w:rtl/>
        </w:rPr>
        <w:t>ص 487</w:t>
      </w:r>
      <w:r w:rsidR="009E0228">
        <w:rPr>
          <w:rFonts w:hint="cs"/>
          <w:rtl/>
        </w:rPr>
        <w:t xml:space="preserve"> - </w:t>
      </w:r>
      <w:r>
        <w:rPr>
          <w:rFonts w:hint="cs"/>
          <w:rtl/>
        </w:rPr>
        <w:t>«</w:t>
      </w:r>
      <w:r>
        <w:rPr>
          <w:rtl/>
        </w:rPr>
        <w:t>إن الله افترض عليكم فرائض فلا تضيّعوها</w:t>
      </w:r>
      <w:r w:rsidR="009E0228">
        <w:rPr>
          <w:rtl/>
        </w:rPr>
        <w:t>،</w:t>
      </w:r>
      <w:r>
        <w:rPr>
          <w:rtl/>
        </w:rPr>
        <w:t xml:space="preserve"> وحدّ لكم حدودا فلا تعتدوها</w:t>
      </w:r>
      <w:r w:rsidR="009E0228">
        <w:rPr>
          <w:rtl/>
        </w:rPr>
        <w:t>.</w:t>
      </w:r>
      <w:r>
        <w:rPr>
          <w:rtl/>
        </w:rPr>
        <w:t>..».</w:t>
      </w:r>
    </w:p>
    <w:p w:rsidR="0099446B" w:rsidRDefault="0099446B" w:rsidP="009E0228">
      <w:pPr>
        <w:pStyle w:val="libNormal"/>
        <w:rPr>
          <w:rtl/>
        </w:rPr>
      </w:pPr>
      <w:r>
        <w:rPr>
          <w:rtl/>
        </w:rPr>
        <w:t>ص 490</w:t>
      </w:r>
      <w:r w:rsidR="009E0228">
        <w:rPr>
          <w:rtl/>
        </w:rPr>
        <w:t xml:space="preserve"> - </w:t>
      </w:r>
      <w:r>
        <w:rPr>
          <w:rtl/>
        </w:rPr>
        <w:t>«كأن الموت فيها على غيرنا قد كتب</w:t>
      </w:r>
      <w:r w:rsidR="009E0228">
        <w:rPr>
          <w:rtl/>
        </w:rPr>
        <w:t>.</w:t>
      </w:r>
      <w:r>
        <w:rPr>
          <w:rtl/>
        </w:rPr>
        <w:t>..».</w:t>
      </w:r>
    </w:p>
    <w:p w:rsidR="0099446B" w:rsidRDefault="0099446B" w:rsidP="009E0228">
      <w:pPr>
        <w:pStyle w:val="libNormal"/>
        <w:rPr>
          <w:rtl/>
        </w:rPr>
      </w:pPr>
      <w:r>
        <w:rPr>
          <w:rtl/>
        </w:rPr>
        <w:t>ص 490</w:t>
      </w:r>
      <w:r w:rsidR="009E0228">
        <w:rPr>
          <w:rtl/>
        </w:rPr>
        <w:t xml:space="preserve"> - </w:t>
      </w:r>
      <w:r>
        <w:rPr>
          <w:rtl/>
        </w:rPr>
        <w:t>«طوبى لمن ذلّ في نفسه</w:t>
      </w:r>
      <w:r w:rsidR="009E0228">
        <w:rPr>
          <w:rtl/>
        </w:rPr>
        <w:t>،</w:t>
      </w:r>
      <w:r>
        <w:rPr>
          <w:rtl/>
        </w:rPr>
        <w:t xml:space="preserve"> وطاب كسبه</w:t>
      </w:r>
      <w:r w:rsidR="009E0228">
        <w:rPr>
          <w:rtl/>
        </w:rPr>
        <w:t>،</w:t>
      </w:r>
      <w:r>
        <w:rPr>
          <w:rtl/>
        </w:rPr>
        <w:t xml:space="preserve"> وصلحت سريرته</w:t>
      </w:r>
      <w:r w:rsidR="009E0228">
        <w:rPr>
          <w:rtl/>
        </w:rPr>
        <w:t>،</w:t>
      </w:r>
      <w:r>
        <w:rPr>
          <w:rtl/>
        </w:rPr>
        <w:t xml:space="preserve"> وحسنت خليقته</w:t>
      </w:r>
      <w:r w:rsidR="009E0228">
        <w:rPr>
          <w:rtl/>
        </w:rPr>
        <w:t>،</w:t>
      </w:r>
      <w:r>
        <w:rPr>
          <w:rtl/>
        </w:rPr>
        <w:t xml:space="preserve"> وأنفق الفضل من ماله</w:t>
      </w:r>
      <w:r w:rsidR="009E0228">
        <w:rPr>
          <w:rtl/>
        </w:rPr>
        <w:t>.</w:t>
      </w:r>
      <w:r>
        <w:rPr>
          <w:rtl/>
        </w:rPr>
        <w:t>..».</w:t>
      </w:r>
    </w:p>
    <w:p w:rsidR="0099446B" w:rsidRDefault="0099446B" w:rsidP="0099446B">
      <w:pPr>
        <w:pStyle w:val="libNormal"/>
        <w:rPr>
          <w:rtl/>
        </w:rPr>
      </w:pPr>
      <w:r>
        <w:rPr>
          <w:rtl/>
        </w:rPr>
        <w:br w:type="page"/>
      </w:r>
    </w:p>
    <w:p w:rsidR="0099446B" w:rsidRDefault="0099446B" w:rsidP="009E0228">
      <w:pPr>
        <w:pStyle w:val="libNormal"/>
        <w:rPr>
          <w:rtl/>
        </w:rPr>
      </w:pPr>
      <w:r>
        <w:rPr>
          <w:rtl/>
        </w:rPr>
        <w:lastRenderedPageBreak/>
        <w:t>ص 494</w:t>
      </w:r>
      <w:r w:rsidR="009E0228">
        <w:rPr>
          <w:rFonts w:hint="cs"/>
          <w:rtl/>
        </w:rPr>
        <w:t xml:space="preserve"> - </w:t>
      </w:r>
      <w:r>
        <w:rPr>
          <w:rFonts w:hint="cs"/>
          <w:rtl/>
        </w:rPr>
        <w:t>«</w:t>
      </w:r>
      <w:r>
        <w:rPr>
          <w:rtl/>
        </w:rPr>
        <w:t>ما عال من اقتصد».</w:t>
      </w:r>
    </w:p>
    <w:p w:rsidR="0099446B" w:rsidRDefault="0099446B" w:rsidP="009E0228">
      <w:pPr>
        <w:pStyle w:val="libNormal"/>
        <w:rPr>
          <w:rtl/>
        </w:rPr>
      </w:pPr>
      <w:r>
        <w:rPr>
          <w:rtl/>
        </w:rPr>
        <w:t>ص 500</w:t>
      </w:r>
      <w:r w:rsidR="009E0228">
        <w:rPr>
          <w:rtl/>
        </w:rPr>
        <w:t xml:space="preserve"> - </w:t>
      </w:r>
      <w:r>
        <w:rPr>
          <w:rtl/>
        </w:rPr>
        <w:t>«لا طاعة لمخلوق في معصية الخالق».</w:t>
      </w:r>
    </w:p>
    <w:p w:rsidR="0099446B" w:rsidRDefault="0099446B" w:rsidP="009E0228">
      <w:pPr>
        <w:pStyle w:val="libNormal"/>
        <w:rPr>
          <w:rtl/>
        </w:rPr>
      </w:pPr>
      <w:r>
        <w:rPr>
          <w:rtl/>
        </w:rPr>
        <w:t>ص 510</w:t>
      </w:r>
      <w:r w:rsidR="009E0228">
        <w:rPr>
          <w:rFonts w:hint="cs"/>
          <w:rtl/>
        </w:rPr>
        <w:t xml:space="preserve"> - </w:t>
      </w:r>
      <w:r>
        <w:rPr>
          <w:rFonts w:hint="cs"/>
          <w:rtl/>
        </w:rPr>
        <w:t>«</w:t>
      </w:r>
      <w:r>
        <w:rPr>
          <w:rtl/>
        </w:rPr>
        <w:t>الحجر الغصيب في الدار رهن على خرابها».</w:t>
      </w:r>
    </w:p>
    <w:p w:rsidR="0099446B" w:rsidRDefault="0099446B" w:rsidP="009E0228">
      <w:pPr>
        <w:pStyle w:val="libNormal"/>
        <w:rPr>
          <w:rtl/>
        </w:rPr>
      </w:pPr>
      <w:r>
        <w:rPr>
          <w:rtl/>
        </w:rPr>
        <w:t>ص 520</w:t>
      </w:r>
      <w:r w:rsidR="009E0228">
        <w:rPr>
          <w:rFonts w:hint="cs"/>
          <w:rtl/>
        </w:rPr>
        <w:t xml:space="preserve"> - </w:t>
      </w:r>
      <w:r>
        <w:rPr>
          <w:rFonts w:hint="cs"/>
          <w:rtl/>
        </w:rPr>
        <w:t>«</w:t>
      </w:r>
      <w:r>
        <w:rPr>
          <w:rtl/>
        </w:rPr>
        <w:t>الآن حمي الوطيس».</w:t>
      </w:r>
    </w:p>
    <w:p w:rsidR="0099446B" w:rsidRDefault="0099446B" w:rsidP="009E0228">
      <w:pPr>
        <w:pStyle w:val="libNormal"/>
        <w:rPr>
          <w:rtl/>
        </w:rPr>
      </w:pPr>
      <w:r>
        <w:rPr>
          <w:rtl/>
        </w:rPr>
        <w:t>ص 522</w:t>
      </w:r>
      <w:r w:rsidR="009E0228">
        <w:rPr>
          <w:rFonts w:hint="cs"/>
          <w:rtl/>
        </w:rPr>
        <w:t xml:space="preserve"> - </w:t>
      </w:r>
      <w:r>
        <w:rPr>
          <w:rFonts w:hint="cs"/>
          <w:rtl/>
        </w:rPr>
        <w:t>«</w:t>
      </w:r>
      <w:r>
        <w:rPr>
          <w:rtl/>
        </w:rPr>
        <w:t>أحبب حبيبك هونا عسى أن يكون بغيضك يوما ما</w:t>
      </w:r>
      <w:r w:rsidR="009E0228">
        <w:rPr>
          <w:rtl/>
        </w:rPr>
        <w:t>،</w:t>
      </w:r>
      <w:r>
        <w:rPr>
          <w:rtl/>
        </w:rPr>
        <w:t xml:space="preserve"> وأبغض بغيضك</w:t>
      </w:r>
      <w:r w:rsidR="009E0228">
        <w:rPr>
          <w:rtl/>
        </w:rPr>
        <w:t>.</w:t>
      </w:r>
      <w:r>
        <w:rPr>
          <w:rtl/>
        </w:rPr>
        <w:t>..»</w:t>
      </w:r>
    </w:p>
    <w:p w:rsidR="0099446B" w:rsidRDefault="0099446B" w:rsidP="009E0228">
      <w:pPr>
        <w:pStyle w:val="libNormal"/>
        <w:rPr>
          <w:rtl/>
        </w:rPr>
      </w:pPr>
      <w:r>
        <w:rPr>
          <w:rtl/>
        </w:rPr>
        <w:t>ص 530</w:t>
      </w:r>
      <w:r w:rsidR="009E0228">
        <w:rPr>
          <w:rFonts w:hint="cs"/>
          <w:rtl/>
        </w:rPr>
        <w:t xml:space="preserve"> - </w:t>
      </w:r>
      <w:r>
        <w:rPr>
          <w:rFonts w:hint="cs"/>
          <w:rtl/>
        </w:rPr>
        <w:t>«</w:t>
      </w:r>
      <w:r>
        <w:rPr>
          <w:rtl/>
        </w:rPr>
        <w:t>وفي القرآن نبأ ما قبلكم</w:t>
      </w:r>
      <w:r w:rsidR="009E0228">
        <w:rPr>
          <w:rtl/>
        </w:rPr>
        <w:t>،</w:t>
      </w:r>
      <w:r>
        <w:rPr>
          <w:rtl/>
        </w:rPr>
        <w:t xml:space="preserve"> وخبر ما بعدكم</w:t>
      </w:r>
      <w:r w:rsidR="009E0228">
        <w:rPr>
          <w:rtl/>
        </w:rPr>
        <w:t>،</w:t>
      </w:r>
      <w:r>
        <w:rPr>
          <w:rtl/>
        </w:rPr>
        <w:t xml:space="preserve"> وحكم ما بينكم».</w:t>
      </w:r>
    </w:p>
    <w:p w:rsidR="0099446B" w:rsidRDefault="0099446B" w:rsidP="009E0228">
      <w:pPr>
        <w:pStyle w:val="libNormal"/>
        <w:rPr>
          <w:rtl/>
        </w:rPr>
      </w:pPr>
      <w:r>
        <w:rPr>
          <w:rtl/>
        </w:rPr>
        <w:t>ص 557</w:t>
      </w:r>
      <w:r w:rsidR="009E0228">
        <w:rPr>
          <w:rFonts w:hint="cs"/>
          <w:rtl/>
        </w:rPr>
        <w:t xml:space="preserve"> - </w:t>
      </w:r>
      <w:r>
        <w:rPr>
          <w:rFonts w:hint="cs"/>
          <w:rtl/>
        </w:rPr>
        <w:t>«</w:t>
      </w:r>
      <w:r>
        <w:rPr>
          <w:rtl/>
        </w:rPr>
        <w:t>العين وكاء السّه».</w:t>
      </w:r>
    </w:p>
    <w:p w:rsidR="009E0228" w:rsidRDefault="0099446B" w:rsidP="0099446B">
      <w:pPr>
        <w:pStyle w:val="libNormal"/>
        <w:rPr>
          <w:rtl/>
        </w:rPr>
      </w:pPr>
      <w:r>
        <w:rPr>
          <w:rtl/>
        </w:rPr>
        <w:br w:type="page"/>
      </w:r>
    </w:p>
    <w:p w:rsidR="0099446B" w:rsidRDefault="009E0228" w:rsidP="004F6706">
      <w:pPr>
        <w:pStyle w:val="libCenterBold1"/>
        <w:rPr>
          <w:rtl/>
        </w:rPr>
      </w:pPr>
      <w:r>
        <w:rPr>
          <w:rtl/>
        </w:rPr>
        <w:lastRenderedPageBreak/>
        <w:t>-</w:t>
      </w:r>
      <w:r w:rsidR="0099446B">
        <w:rPr>
          <w:rtl/>
        </w:rPr>
        <w:t xml:space="preserve"> 7</w:t>
      </w:r>
      <w:r>
        <w:rPr>
          <w:rtl/>
        </w:rPr>
        <w:t xml:space="preserve"> -</w:t>
      </w:r>
    </w:p>
    <w:p w:rsidR="0099446B" w:rsidRDefault="0099446B" w:rsidP="00D10E2D">
      <w:pPr>
        <w:pStyle w:val="Heading2Center"/>
        <w:rPr>
          <w:rtl/>
        </w:rPr>
      </w:pPr>
      <w:bookmarkStart w:id="12" w:name="_Toc426969285"/>
      <w:r>
        <w:rPr>
          <w:rtl/>
        </w:rPr>
        <w:t>فهرس العقائد الدّينية</w:t>
      </w:r>
      <w:bookmarkEnd w:id="12"/>
    </w:p>
    <w:tbl>
      <w:tblPr>
        <w:bidiVisual/>
        <w:tblW w:w="0" w:type="auto"/>
        <w:jc w:val="center"/>
        <w:tblLook w:val="04A0"/>
      </w:tblPr>
      <w:tblGrid>
        <w:gridCol w:w="3738"/>
        <w:gridCol w:w="277"/>
        <w:gridCol w:w="3997"/>
      </w:tblGrid>
      <w:tr w:rsidR="0099446B" w:rsidTr="0099446B">
        <w:trPr>
          <w:jc w:val="center"/>
        </w:trPr>
        <w:tc>
          <w:tcPr>
            <w:tcW w:w="4077" w:type="dxa"/>
            <w:shd w:val="clear" w:color="auto" w:fill="auto"/>
          </w:tcPr>
          <w:p w:rsidR="0099446B" w:rsidRDefault="0099446B" w:rsidP="004F6706">
            <w:pPr>
              <w:pStyle w:val="libCenterBold2"/>
              <w:rPr>
                <w:rtl/>
              </w:rPr>
            </w:pPr>
            <w:r>
              <w:rPr>
                <w:rtl/>
              </w:rPr>
              <w:t>الله (جلّ جلاله)</w:t>
            </w:r>
          </w:p>
          <w:p w:rsidR="0099446B" w:rsidRDefault="0099446B" w:rsidP="009E0228">
            <w:pPr>
              <w:pStyle w:val="libVar0"/>
              <w:rPr>
                <w:rtl/>
              </w:rPr>
            </w:pPr>
            <w:r>
              <w:rPr>
                <w:rtl/>
              </w:rPr>
              <w:t>من ثنّاه فقد جزّأه</w:t>
            </w:r>
            <w:r w:rsidR="009E0228">
              <w:rPr>
                <w:rtl/>
              </w:rPr>
              <w:t>،</w:t>
            </w:r>
            <w:r>
              <w:rPr>
                <w:rtl/>
              </w:rPr>
              <w:t xml:space="preserve"> ومن جزّأه فقد جهله 39</w:t>
            </w:r>
            <w:r w:rsidR="009E0228">
              <w:rPr>
                <w:rtl/>
              </w:rPr>
              <w:t xml:space="preserve"> - </w:t>
            </w:r>
            <w:r>
              <w:rPr>
                <w:rtl/>
              </w:rPr>
              <w:t>وحده لا شريك له</w:t>
            </w:r>
            <w:r w:rsidR="009E0228">
              <w:rPr>
                <w:rtl/>
              </w:rPr>
              <w:t>:</w:t>
            </w:r>
            <w:r>
              <w:rPr>
                <w:rtl/>
              </w:rPr>
              <w:t xml:space="preserve"> الأول لا شيء مثله</w:t>
            </w:r>
            <w:r w:rsidR="009E0228">
              <w:rPr>
                <w:rtl/>
              </w:rPr>
              <w:t>،</w:t>
            </w:r>
            <w:r>
              <w:rPr>
                <w:rtl/>
              </w:rPr>
              <w:t xml:space="preserve"> والآخر لا غاية له 115</w:t>
            </w:r>
            <w:r w:rsidR="009E0228">
              <w:rPr>
                <w:rtl/>
              </w:rPr>
              <w:t xml:space="preserve"> - </w:t>
            </w:r>
            <w:r>
              <w:rPr>
                <w:rtl/>
              </w:rPr>
              <w:t>لم يولد فيكون في العز مشاركا</w:t>
            </w:r>
            <w:r w:rsidR="009E0228">
              <w:rPr>
                <w:rtl/>
              </w:rPr>
              <w:t>،</w:t>
            </w:r>
            <w:r>
              <w:rPr>
                <w:rtl/>
              </w:rPr>
              <w:t xml:space="preserve"> ولم يلد فيكون موروثا هالكا 260</w:t>
            </w:r>
            <w:r w:rsidR="009E0228">
              <w:rPr>
                <w:rtl/>
              </w:rPr>
              <w:t xml:space="preserve"> - </w:t>
            </w:r>
            <w:r>
              <w:rPr>
                <w:rtl/>
              </w:rPr>
              <w:t>لا يدرك بالحواس</w:t>
            </w:r>
            <w:r w:rsidR="009E0228">
              <w:rPr>
                <w:rtl/>
              </w:rPr>
              <w:t>،</w:t>
            </w:r>
            <w:r>
              <w:rPr>
                <w:rtl/>
              </w:rPr>
              <w:t xml:space="preserve"> ولا يقاس بالناس 262</w:t>
            </w:r>
            <w:r w:rsidR="009E0228">
              <w:rPr>
                <w:rtl/>
              </w:rPr>
              <w:t xml:space="preserve"> - </w:t>
            </w:r>
            <w:r>
              <w:rPr>
                <w:rtl/>
              </w:rPr>
              <w:t>ما وحّده من كيّفه 272</w:t>
            </w:r>
            <w:r w:rsidR="009E0228">
              <w:rPr>
                <w:rtl/>
              </w:rPr>
              <w:t xml:space="preserve"> - </w:t>
            </w:r>
            <w:r>
              <w:rPr>
                <w:rtl/>
              </w:rPr>
              <w:t>أنشأ كلامه ومثّله لم يكن قبل ذلك كائنا</w:t>
            </w:r>
            <w:r w:rsidR="009E0228">
              <w:rPr>
                <w:rtl/>
              </w:rPr>
              <w:t>،</w:t>
            </w:r>
            <w:r>
              <w:rPr>
                <w:rtl/>
              </w:rPr>
              <w:t xml:space="preserve"> ولو كان قديما لكان إلها ثانيا 274</w:t>
            </w:r>
            <w:r w:rsidR="009E0228">
              <w:rPr>
                <w:rtl/>
              </w:rPr>
              <w:t xml:space="preserve"> - </w:t>
            </w:r>
            <w:r>
              <w:rPr>
                <w:rtl/>
              </w:rPr>
              <w:t>ليس لصفته حد محدود ولا نعت موجود 39</w:t>
            </w:r>
            <w:r w:rsidR="009E0228">
              <w:rPr>
                <w:rtl/>
              </w:rPr>
              <w:t xml:space="preserve"> - </w:t>
            </w:r>
            <w:r>
              <w:rPr>
                <w:rtl/>
              </w:rPr>
              <w:t>كمال الإخلاص له نفي الصفات عنه 39</w:t>
            </w:r>
            <w:r w:rsidR="009E0228">
              <w:rPr>
                <w:rtl/>
              </w:rPr>
              <w:t xml:space="preserve"> - </w:t>
            </w:r>
            <w:r>
              <w:rPr>
                <w:rtl/>
              </w:rPr>
              <w:t>من حدّه فقد عدّه 40</w:t>
            </w:r>
            <w:r w:rsidR="009E0228">
              <w:rPr>
                <w:rtl/>
              </w:rPr>
              <w:t xml:space="preserve"> - </w:t>
            </w:r>
            <w:r>
              <w:rPr>
                <w:rtl/>
              </w:rPr>
              <w:t>هو الأول البادي</w:t>
            </w:r>
            <w:r w:rsidR="009E0228">
              <w:rPr>
                <w:rtl/>
              </w:rPr>
              <w:t>،</w:t>
            </w:r>
            <w:r>
              <w:rPr>
                <w:rtl/>
              </w:rPr>
              <w:t xml:space="preserve"> القريب الهادي</w:t>
            </w:r>
            <w:r w:rsidR="009E0228">
              <w:rPr>
                <w:rtl/>
              </w:rPr>
              <w:t>،</w:t>
            </w:r>
            <w:r>
              <w:rPr>
                <w:rtl/>
              </w:rPr>
              <w:t xml:space="preserve"> القاهر القادر</w:t>
            </w:r>
            <w:r w:rsidR="009E0228">
              <w:rPr>
                <w:rtl/>
              </w:rPr>
              <w:t>،</w:t>
            </w:r>
            <w:r>
              <w:rPr>
                <w:rtl/>
              </w:rPr>
              <w:t xml:space="preserve"> الكافي الناصر 107</w:t>
            </w:r>
            <w:r w:rsidR="009E0228">
              <w:rPr>
                <w:rtl/>
              </w:rPr>
              <w:t xml:space="preserve"> - </w:t>
            </w:r>
            <w:r>
              <w:rPr>
                <w:rtl/>
              </w:rPr>
              <w:t>لا تقع الأوهام له على صفة 115</w:t>
            </w:r>
            <w:r w:rsidR="009E0228">
              <w:rPr>
                <w:rtl/>
              </w:rPr>
              <w:t xml:space="preserve"> - </w:t>
            </w:r>
            <w:r>
              <w:rPr>
                <w:rtl/>
              </w:rPr>
              <w:t>لم يكن في مكان فيجوز عليه الانتقال 124</w:t>
            </w:r>
            <w:r w:rsidR="009E0228">
              <w:rPr>
                <w:rtl/>
              </w:rPr>
              <w:t xml:space="preserve"> - </w:t>
            </w:r>
            <w:r>
              <w:rPr>
                <w:rtl/>
              </w:rPr>
              <w:t>فاعل لا بمعنى الحركات والآلة 40</w:t>
            </w:r>
            <w:r w:rsidR="009E0228">
              <w:rPr>
                <w:rtl/>
              </w:rPr>
              <w:t xml:space="preserve"> - </w:t>
            </w:r>
            <w:r>
              <w:rPr>
                <w:rtl/>
              </w:rPr>
              <w:t>لم يؤده خلق ما ابتدأ</w:t>
            </w:r>
            <w:r w:rsidR="009E0228">
              <w:rPr>
                <w:rtl/>
              </w:rPr>
              <w:t>،</w:t>
            </w:r>
            <w:r>
              <w:rPr>
                <w:rtl/>
              </w:rPr>
              <w:t xml:space="preserve"> ولا تدبير ما ذرأ 96</w:t>
            </w:r>
            <w:r w:rsidR="009E0228">
              <w:rPr>
                <w:rtl/>
              </w:rPr>
              <w:t xml:space="preserve"> - </w:t>
            </w:r>
            <w:r>
              <w:rPr>
                <w:rtl/>
              </w:rPr>
              <w:t>كتب آجال الخلق وعلم أعمالهم 117 قسم أرزاقهم وأحصى آثارهم وأعمالهم 123</w:t>
            </w:r>
            <w:r w:rsidR="009E0228">
              <w:rPr>
                <w:rtl/>
              </w:rPr>
              <w:t xml:space="preserve"> - </w:t>
            </w:r>
            <w:r>
              <w:rPr>
                <w:rtl/>
              </w:rPr>
              <w:t>قدّر ما خلق فأحكم تقديره</w:t>
            </w:r>
            <w:r w:rsidR="009E0228">
              <w:rPr>
                <w:rtl/>
              </w:rPr>
              <w:t>،</w:t>
            </w:r>
            <w:r>
              <w:rPr>
                <w:rtl/>
              </w:rPr>
              <w:t xml:space="preserve"> ودبّره فألطف تدبيره 127</w:t>
            </w:r>
            <w:r w:rsidR="009E0228">
              <w:rPr>
                <w:rtl/>
              </w:rPr>
              <w:t xml:space="preserve"> - </w:t>
            </w:r>
            <w:r>
              <w:rPr>
                <w:rtl/>
              </w:rPr>
              <w:t>بيده ناصية كل دابة 158</w:t>
            </w:r>
            <w:r w:rsidR="009E0228">
              <w:rPr>
                <w:rtl/>
              </w:rPr>
              <w:t xml:space="preserve"> - </w:t>
            </w:r>
            <w:r>
              <w:rPr>
                <w:rtl/>
              </w:rPr>
              <w:t>هو المفني</w:t>
            </w:r>
          </w:p>
        </w:tc>
        <w:tc>
          <w:tcPr>
            <w:tcW w:w="283" w:type="dxa"/>
            <w:shd w:val="clear" w:color="auto" w:fill="auto"/>
          </w:tcPr>
          <w:p w:rsidR="0099446B" w:rsidRDefault="0099446B" w:rsidP="0099446B">
            <w:pPr>
              <w:rPr>
                <w:rtl/>
              </w:rPr>
            </w:pPr>
          </w:p>
        </w:tc>
        <w:tc>
          <w:tcPr>
            <w:tcW w:w="4361" w:type="dxa"/>
            <w:shd w:val="clear" w:color="auto" w:fill="auto"/>
          </w:tcPr>
          <w:p w:rsidR="0099446B" w:rsidRDefault="0099446B" w:rsidP="009E0228">
            <w:pPr>
              <w:pStyle w:val="libVar0"/>
              <w:rPr>
                <w:rtl/>
              </w:rPr>
            </w:pPr>
            <w:r>
              <w:rPr>
                <w:rtl/>
              </w:rPr>
              <w:t>للخلائق بعد وجودها</w:t>
            </w:r>
            <w:r w:rsidR="009E0228">
              <w:rPr>
                <w:rtl/>
              </w:rPr>
              <w:t>،</w:t>
            </w:r>
            <w:r>
              <w:rPr>
                <w:rtl/>
              </w:rPr>
              <w:t xml:space="preserve"> حتى يصير موجودها كمفقودها 275</w:t>
            </w:r>
            <w:r w:rsidR="009E0228">
              <w:rPr>
                <w:rtl/>
              </w:rPr>
              <w:t xml:space="preserve"> - </w:t>
            </w:r>
            <w:r>
              <w:rPr>
                <w:rtl/>
              </w:rPr>
              <w:t>كائن قبل أن يكون كرسي أو عرش أو سماء أو أرض 262</w:t>
            </w:r>
            <w:r w:rsidR="009E0228">
              <w:rPr>
                <w:rtl/>
              </w:rPr>
              <w:t xml:space="preserve"> - </w:t>
            </w:r>
            <w:r>
              <w:rPr>
                <w:rtl/>
              </w:rPr>
              <w:t>أظهر من آثار سلطانه ما حيّر العقول من عجائب قدرته 308</w:t>
            </w:r>
            <w:r w:rsidR="009E0228">
              <w:rPr>
                <w:rtl/>
              </w:rPr>
              <w:t xml:space="preserve"> - </w:t>
            </w:r>
            <w:r>
              <w:rPr>
                <w:rtl/>
              </w:rPr>
              <w:t>لعظمته تعنو الوجوه 428</w:t>
            </w:r>
            <w:r w:rsidR="009E0228">
              <w:rPr>
                <w:rtl/>
              </w:rPr>
              <w:t xml:space="preserve"> - </w:t>
            </w:r>
            <w:r>
              <w:rPr>
                <w:rtl/>
              </w:rPr>
              <w:t>التوحيد ألا تتوهم الله</w:t>
            </w:r>
            <w:r w:rsidR="009E0228">
              <w:rPr>
                <w:rtl/>
              </w:rPr>
              <w:t>،</w:t>
            </w:r>
            <w:r>
              <w:rPr>
                <w:rtl/>
              </w:rPr>
              <w:t xml:space="preserve"> والعدل ألا تتهمه 558.</w:t>
            </w:r>
          </w:p>
          <w:p w:rsidR="0099446B" w:rsidRDefault="0099446B" w:rsidP="004F6706">
            <w:pPr>
              <w:pStyle w:val="libCenterBold2"/>
              <w:rPr>
                <w:rtl/>
              </w:rPr>
            </w:pPr>
            <w:r>
              <w:rPr>
                <w:rtl/>
              </w:rPr>
              <w:t>الملائكة</w:t>
            </w:r>
          </w:p>
          <w:p w:rsidR="0099446B" w:rsidRDefault="0099446B" w:rsidP="009E0228">
            <w:pPr>
              <w:pStyle w:val="libVar0"/>
              <w:rPr>
                <w:rtl/>
              </w:rPr>
            </w:pPr>
            <w:r>
              <w:rPr>
                <w:rtl/>
              </w:rPr>
              <w:t>سجود</w:t>
            </w:r>
            <w:r w:rsidR="009E0228">
              <w:rPr>
                <w:rtl/>
              </w:rPr>
              <w:t>،</w:t>
            </w:r>
            <w:r>
              <w:rPr>
                <w:rtl/>
              </w:rPr>
              <w:t xml:space="preserve"> ركوع</w:t>
            </w:r>
            <w:r w:rsidR="009E0228">
              <w:rPr>
                <w:rtl/>
              </w:rPr>
              <w:t>،</w:t>
            </w:r>
            <w:r>
              <w:rPr>
                <w:rtl/>
              </w:rPr>
              <w:t xml:space="preserve"> صافّون</w:t>
            </w:r>
            <w:r w:rsidR="009E0228">
              <w:rPr>
                <w:rtl/>
              </w:rPr>
              <w:t>،</w:t>
            </w:r>
            <w:r>
              <w:rPr>
                <w:rtl/>
              </w:rPr>
              <w:t xml:space="preserve"> مسبّحون</w:t>
            </w:r>
            <w:r w:rsidR="009E0228">
              <w:rPr>
                <w:rtl/>
              </w:rPr>
              <w:t>،</w:t>
            </w:r>
            <w:r>
              <w:rPr>
                <w:rtl/>
              </w:rPr>
              <w:t xml:space="preserve"> أمناء على وحيه</w:t>
            </w:r>
            <w:r w:rsidR="009E0228">
              <w:rPr>
                <w:rtl/>
              </w:rPr>
              <w:t>،</w:t>
            </w:r>
            <w:r>
              <w:rPr>
                <w:rtl/>
              </w:rPr>
              <w:t xml:space="preserve"> حفظة لعباده 41</w:t>
            </w:r>
            <w:r w:rsidR="009E0228">
              <w:rPr>
                <w:rtl/>
              </w:rPr>
              <w:t xml:space="preserve"> - </w:t>
            </w:r>
            <w:r>
              <w:rPr>
                <w:rtl/>
              </w:rPr>
              <w:t>أمرهم الله بالسجود لآدم فسجدوا إلا إبليس 42</w:t>
            </w:r>
            <w:r w:rsidR="009E0228">
              <w:rPr>
                <w:rtl/>
              </w:rPr>
              <w:t xml:space="preserve"> - </w:t>
            </w:r>
            <w:r>
              <w:rPr>
                <w:rtl/>
              </w:rPr>
              <w:t>يطيفون بعرش الله 45</w:t>
            </w:r>
            <w:r w:rsidR="009E0228">
              <w:rPr>
                <w:rtl/>
              </w:rPr>
              <w:t xml:space="preserve"> - </w:t>
            </w:r>
            <w:r>
              <w:rPr>
                <w:rtl/>
              </w:rPr>
              <w:t>أنشأهم أولي أجنحة</w:t>
            </w:r>
            <w:r w:rsidR="009E0228">
              <w:rPr>
                <w:rtl/>
              </w:rPr>
              <w:t>،</w:t>
            </w:r>
            <w:r>
              <w:rPr>
                <w:rtl/>
              </w:rPr>
              <w:t xml:space="preserve"> وعصمهم من ريب الشبهات 129</w:t>
            </w:r>
            <w:r w:rsidR="009E0228">
              <w:rPr>
                <w:rtl/>
              </w:rPr>
              <w:t xml:space="preserve"> - </w:t>
            </w:r>
            <w:r>
              <w:rPr>
                <w:rtl/>
              </w:rPr>
              <w:t>منهم من هو في خلق الغمام وعظم الجبال 130</w:t>
            </w:r>
            <w:r w:rsidR="009E0228">
              <w:rPr>
                <w:rtl/>
              </w:rPr>
              <w:t xml:space="preserve"> - </w:t>
            </w:r>
            <w:r>
              <w:rPr>
                <w:rtl/>
              </w:rPr>
              <w:t>خرقت أقدام بعضهم تخوم الأرض السفلى 130</w:t>
            </w:r>
            <w:r w:rsidR="009E0228">
              <w:rPr>
                <w:rtl/>
              </w:rPr>
              <w:t xml:space="preserve"> - </w:t>
            </w:r>
            <w:r>
              <w:rPr>
                <w:rtl/>
              </w:rPr>
              <w:t>ليس في أطباق السماء موضع إهاب إلا وعليه ملك ساجد 131.</w:t>
            </w:r>
          </w:p>
          <w:p w:rsidR="0099446B" w:rsidRDefault="0099446B" w:rsidP="004F6706">
            <w:pPr>
              <w:pStyle w:val="libCenterBold2"/>
              <w:rPr>
                <w:rtl/>
              </w:rPr>
            </w:pPr>
            <w:r>
              <w:rPr>
                <w:rtl/>
              </w:rPr>
              <w:t>بدء الخلق</w:t>
            </w:r>
          </w:p>
          <w:p w:rsidR="0099446B" w:rsidRPr="00B1401D" w:rsidRDefault="0099446B" w:rsidP="0099446B">
            <w:pPr>
              <w:pStyle w:val="libBold2"/>
              <w:rPr>
                <w:rtl/>
              </w:rPr>
            </w:pPr>
            <w:r w:rsidRPr="00B1401D">
              <w:rPr>
                <w:rtl/>
              </w:rPr>
              <w:t>خلق آدم</w:t>
            </w:r>
            <w:r w:rsidR="009E0228">
              <w:rPr>
                <w:rtl/>
              </w:rPr>
              <w:t>:</w:t>
            </w:r>
          </w:p>
          <w:p w:rsidR="0099446B" w:rsidRDefault="0099446B" w:rsidP="009E0228">
            <w:pPr>
              <w:pStyle w:val="libVar0"/>
              <w:rPr>
                <w:rtl/>
              </w:rPr>
            </w:pPr>
            <w:r>
              <w:rPr>
                <w:rtl/>
              </w:rPr>
              <w:t>نفخ الله فيه من روحه وأسجد له ملائكته 42</w:t>
            </w:r>
            <w:r w:rsidR="009E0228">
              <w:rPr>
                <w:rtl/>
              </w:rPr>
              <w:t xml:space="preserve"> - </w:t>
            </w:r>
            <w:r>
              <w:rPr>
                <w:rtl/>
              </w:rPr>
              <w:t>هبوطه إلى دار البلية 43.</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44"/>
        <w:gridCol w:w="277"/>
        <w:gridCol w:w="3991"/>
      </w:tblGrid>
      <w:tr w:rsidR="0099446B" w:rsidTr="0099446B">
        <w:trPr>
          <w:jc w:val="center"/>
        </w:trPr>
        <w:tc>
          <w:tcPr>
            <w:tcW w:w="4077" w:type="dxa"/>
            <w:shd w:val="clear" w:color="auto" w:fill="auto"/>
          </w:tcPr>
          <w:p w:rsidR="0099446B" w:rsidRPr="00B1401D" w:rsidRDefault="0099446B" w:rsidP="0099446B">
            <w:pPr>
              <w:pStyle w:val="libBold2"/>
              <w:rPr>
                <w:rtl/>
              </w:rPr>
            </w:pPr>
            <w:r w:rsidRPr="00B1401D">
              <w:rPr>
                <w:rtl/>
              </w:rPr>
              <w:t>إبليس</w:t>
            </w:r>
            <w:r w:rsidR="009E0228">
              <w:rPr>
                <w:rtl/>
              </w:rPr>
              <w:t>:</w:t>
            </w:r>
          </w:p>
          <w:p w:rsidR="0099446B" w:rsidRDefault="0099446B" w:rsidP="009E0228">
            <w:pPr>
              <w:pStyle w:val="libVar0"/>
              <w:rPr>
                <w:rtl/>
              </w:rPr>
            </w:pPr>
            <w:r>
              <w:rPr>
                <w:rtl/>
              </w:rPr>
              <w:t>أمره الله بالسجود لآدم فأبى 42</w:t>
            </w:r>
            <w:r w:rsidR="009E0228">
              <w:rPr>
                <w:rtl/>
              </w:rPr>
              <w:t xml:space="preserve"> - </w:t>
            </w:r>
            <w:r>
              <w:rPr>
                <w:rtl/>
              </w:rPr>
              <w:t>افتخر على آدم بأصله 286</w:t>
            </w:r>
            <w:r w:rsidR="009E0228">
              <w:rPr>
                <w:rtl/>
              </w:rPr>
              <w:t xml:space="preserve"> - </w:t>
            </w:r>
            <w:r>
              <w:rPr>
                <w:rtl/>
              </w:rPr>
              <w:t>عبد الله ستة آلاف سنة 287.</w:t>
            </w:r>
          </w:p>
          <w:p w:rsidR="0099446B" w:rsidRPr="00B1401D" w:rsidRDefault="0099446B" w:rsidP="0099446B">
            <w:pPr>
              <w:pStyle w:val="libBold2"/>
              <w:rPr>
                <w:rtl/>
              </w:rPr>
            </w:pPr>
            <w:r w:rsidRPr="00B1401D">
              <w:rPr>
                <w:rtl/>
              </w:rPr>
              <w:t>الأرض</w:t>
            </w:r>
            <w:r w:rsidR="009E0228">
              <w:rPr>
                <w:rtl/>
              </w:rPr>
              <w:t>:</w:t>
            </w:r>
          </w:p>
          <w:p w:rsidR="0099446B" w:rsidRDefault="0099446B" w:rsidP="009E0228">
            <w:pPr>
              <w:pStyle w:val="libVar0"/>
              <w:rPr>
                <w:rtl/>
              </w:rPr>
            </w:pPr>
            <w:r>
              <w:rPr>
                <w:rtl/>
              </w:rPr>
              <w:t>كبس الله الأرض على مور أمواج مستفحلة 131.</w:t>
            </w:r>
          </w:p>
          <w:p w:rsidR="0099446B" w:rsidRDefault="0099446B" w:rsidP="004F6706">
            <w:pPr>
              <w:pStyle w:val="libCenterBold2"/>
              <w:rPr>
                <w:rtl/>
              </w:rPr>
            </w:pPr>
            <w:r w:rsidRPr="00B1401D">
              <w:rPr>
                <w:rtl/>
              </w:rPr>
              <w:t>الوحي</w:t>
            </w:r>
          </w:p>
          <w:p w:rsidR="0099446B" w:rsidRDefault="0099446B" w:rsidP="009E0228">
            <w:pPr>
              <w:pStyle w:val="libVar0"/>
              <w:rPr>
                <w:rtl/>
              </w:rPr>
            </w:pPr>
            <w:r>
              <w:rPr>
                <w:rtl/>
              </w:rPr>
              <w:t>أخذ الله على الوحي ميثاق الأنبياء 43</w:t>
            </w:r>
            <w:r w:rsidR="009E0228">
              <w:rPr>
                <w:rtl/>
              </w:rPr>
              <w:t xml:space="preserve"> - </w:t>
            </w:r>
            <w:r>
              <w:rPr>
                <w:rtl/>
              </w:rPr>
              <w:t>جعل الله الملائكة أمناء على وحيه 129.</w:t>
            </w:r>
          </w:p>
          <w:p w:rsidR="0099446B" w:rsidRDefault="0099446B" w:rsidP="004F6706">
            <w:pPr>
              <w:pStyle w:val="libCenterBold2"/>
              <w:rPr>
                <w:rtl/>
              </w:rPr>
            </w:pPr>
            <w:r>
              <w:rPr>
                <w:rtl/>
              </w:rPr>
              <w:t>الرسالة والنبوة</w:t>
            </w:r>
          </w:p>
          <w:p w:rsidR="0099446B" w:rsidRDefault="0099446B" w:rsidP="009E0228">
            <w:pPr>
              <w:pStyle w:val="libVar0"/>
              <w:rPr>
                <w:rtl/>
              </w:rPr>
            </w:pPr>
            <w:r>
              <w:rPr>
                <w:rtl/>
              </w:rPr>
              <w:t>اصطفى الله من ولد آدم أنبياء أخذ على الوحي ميثاقهم 43</w:t>
            </w:r>
            <w:r w:rsidR="009E0228">
              <w:rPr>
                <w:rtl/>
              </w:rPr>
              <w:t xml:space="preserve"> - </w:t>
            </w:r>
            <w:r>
              <w:rPr>
                <w:rtl/>
              </w:rPr>
              <w:t>تناسختهم كرائم الأصلاب إلى مطهّرات الأرحام 139</w:t>
            </w:r>
            <w:r w:rsidR="009E0228">
              <w:rPr>
                <w:rtl/>
              </w:rPr>
              <w:t xml:space="preserve"> - </w:t>
            </w:r>
            <w:r>
              <w:rPr>
                <w:rtl/>
              </w:rPr>
              <w:t>جعلهم الله حجة له على خلقه 200</w:t>
            </w:r>
            <w:r w:rsidR="009E0228">
              <w:rPr>
                <w:rtl/>
              </w:rPr>
              <w:t xml:space="preserve"> - </w:t>
            </w:r>
            <w:r>
              <w:rPr>
                <w:rtl/>
              </w:rPr>
              <w:t>بعثهم إلى الجن والإنس 265</w:t>
            </w:r>
            <w:r w:rsidR="009E0228">
              <w:rPr>
                <w:rtl/>
              </w:rPr>
              <w:t xml:space="preserve"> - </w:t>
            </w:r>
            <w:r>
              <w:rPr>
                <w:rtl/>
              </w:rPr>
              <w:t>أرسل الله سبحانه رسوله محمدا على حين فترة من الرسل 121</w:t>
            </w:r>
            <w:r w:rsidR="009E0228">
              <w:rPr>
                <w:rtl/>
              </w:rPr>
              <w:t xml:space="preserve"> - </w:t>
            </w:r>
            <w:r>
              <w:rPr>
                <w:rtl/>
              </w:rPr>
              <w:t>بعثه والناس ضلَّال في حيرة 140</w:t>
            </w:r>
            <w:r w:rsidR="009E0228">
              <w:rPr>
                <w:rtl/>
              </w:rPr>
              <w:t xml:space="preserve"> - </w:t>
            </w:r>
            <w:r>
              <w:rPr>
                <w:rtl/>
              </w:rPr>
              <w:t>بعثه شهيدا وبشيرا ونذيرا</w:t>
            </w:r>
            <w:r w:rsidR="009E0228">
              <w:rPr>
                <w:rtl/>
              </w:rPr>
              <w:t>،</w:t>
            </w:r>
            <w:r>
              <w:rPr>
                <w:rtl/>
              </w:rPr>
              <w:t xml:space="preserve"> خير البرية طفلا وأنجبها كهلا 151</w:t>
            </w:r>
            <w:r w:rsidR="009E0228">
              <w:rPr>
                <w:rtl/>
              </w:rPr>
              <w:t xml:space="preserve"> - </w:t>
            </w:r>
            <w:r>
              <w:rPr>
                <w:rtl/>
              </w:rPr>
              <w:t>أمين وحيه وخاتم رسله 247.</w:t>
            </w:r>
          </w:p>
        </w:tc>
        <w:tc>
          <w:tcPr>
            <w:tcW w:w="283" w:type="dxa"/>
            <w:shd w:val="clear" w:color="auto" w:fill="auto"/>
          </w:tcPr>
          <w:p w:rsidR="0099446B" w:rsidRDefault="0099446B" w:rsidP="0099446B">
            <w:pPr>
              <w:rPr>
                <w:rtl/>
              </w:rPr>
            </w:pPr>
          </w:p>
        </w:tc>
        <w:tc>
          <w:tcPr>
            <w:tcW w:w="4361" w:type="dxa"/>
            <w:shd w:val="clear" w:color="auto" w:fill="auto"/>
          </w:tcPr>
          <w:p w:rsidR="0099446B" w:rsidRDefault="0099446B" w:rsidP="004F6706">
            <w:pPr>
              <w:pStyle w:val="libCenterBold2"/>
              <w:rPr>
                <w:rtl/>
              </w:rPr>
            </w:pPr>
            <w:r>
              <w:rPr>
                <w:rtl/>
              </w:rPr>
              <w:t>لا نفرّق بين أحد من رسله</w:t>
            </w:r>
          </w:p>
          <w:p w:rsidR="0099446B" w:rsidRDefault="0099446B" w:rsidP="009E0228">
            <w:pPr>
              <w:pStyle w:val="libVar0"/>
              <w:rPr>
                <w:rtl/>
              </w:rPr>
            </w:pPr>
            <w:r>
              <w:rPr>
                <w:rtl/>
              </w:rPr>
              <w:t xml:space="preserve">عيسى بن مريم </w:t>
            </w:r>
            <w:r w:rsidRPr="0099446B">
              <w:rPr>
                <w:rStyle w:val="libAlaemChar"/>
                <w:rtl/>
              </w:rPr>
              <w:t>عليهما‌السلام</w:t>
            </w:r>
            <w:r>
              <w:rPr>
                <w:rtl/>
              </w:rPr>
              <w:t xml:space="preserve"> كان يتوسد الحجر ويلبس الخشن ويأكل الجشب 227</w:t>
            </w:r>
            <w:r w:rsidR="009E0228">
              <w:rPr>
                <w:rtl/>
              </w:rPr>
              <w:t xml:space="preserve"> - </w:t>
            </w:r>
            <w:r>
              <w:rPr>
                <w:rtl/>
              </w:rPr>
              <w:t xml:space="preserve">موسى </w:t>
            </w:r>
            <w:r w:rsidRPr="0099446B">
              <w:rPr>
                <w:rStyle w:val="libAlaemChar"/>
                <w:rtl/>
              </w:rPr>
              <w:t>عليه‌السلام</w:t>
            </w:r>
            <w:r>
              <w:rPr>
                <w:rtl/>
              </w:rPr>
              <w:t xml:space="preserve"> كانت خضرة البقل ترى من شفيف صفاق بطنه</w:t>
            </w:r>
            <w:r w:rsidR="009E0228">
              <w:rPr>
                <w:rtl/>
              </w:rPr>
              <w:t>،</w:t>
            </w:r>
            <w:r>
              <w:rPr>
                <w:rtl/>
              </w:rPr>
              <w:t xml:space="preserve"> لهزاله وتشذّب لحمه 227.</w:t>
            </w:r>
          </w:p>
          <w:p w:rsidR="0099446B" w:rsidRDefault="0099446B" w:rsidP="004F6706">
            <w:pPr>
              <w:pStyle w:val="libCenterBold2"/>
              <w:rPr>
                <w:rtl/>
              </w:rPr>
            </w:pPr>
            <w:r>
              <w:rPr>
                <w:rtl/>
              </w:rPr>
              <w:t>القرآن</w:t>
            </w:r>
          </w:p>
          <w:p w:rsidR="0099446B" w:rsidRDefault="0099446B" w:rsidP="009E0228">
            <w:pPr>
              <w:pStyle w:val="libVar0"/>
              <w:rPr>
                <w:rtl/>
              </w:rPr>
            </w:pPr>
            <w:r>
              <w:rPr>
                <w:rtl/>
              </w:rPr>
              <w:t>بيّن الرسول حلاله وحرامه وناسخه ومنسوخه 44</w:t>
            </w:r>
            <w:r w:rsidR="009E0228">
              <w:rPr>
                <w:rtl/>
              </w:rPr>
              <w:t xml:space="preserve"> - </w:t>
            </w:r>
            <w:r>
              <w:rPr>
                <w:rtl/>
              </w:rPr>
              <w:t>فيه ما ثبت فرضه وما رخّص تركه 45</w:t>
            </w:r>
            <w:r w:rsidR="009E0228">
              <w:rPr>
                <w:rtl/>
              </w:rPr>
              <w:t xml:space="preserve"> - </w:t>
            </w:r>
            <w:r>
              <w:rPr>
                <w:rtl/>
              </w:rPr>
              <w:t>الحكم للقرآن الذي لا اختلاف فيه 61</w:t>
            </w:r>
            <w:r w:rsidR="009E0228">
              <w:rPr>
                <w:rtl/>
              </w:rPr>
              <w:t xml:space="preserve"> - </w:t>
            </w:r>
            <w:r>
              <w:rPr>
                <w:rtl/>
              </w:rPr>
              <w:t>فيه تبيان لكل شيء 117</w:t>
            </w:r>
            <w:r w:rsidR="009E0228">
              <w:rPr>
                <w:rtl/>
              </w:rPr>
              <w:t xml:space="preserve"> - </w:t>
            </w:r>
            <w:r>
              <w:rPr>
                <w:rtl/>
              </w:rPr>
              <w:t>هذا القرآن إنما هو خط مستور بين الدفتين</w:t>
            </w:r>
            <w:r w:rsidR="009E0228">
              <w:rPr>
                <w:rtl/>
              </w:rPr>
              <w:t>،</w:t>
            </w:r>
            <w:r>
              <w:rPr>
                <w:rtl/>
              </w:rPr>
              <w:t xml:space="preserve"> وإنما ينطق عن الرجال 182.</w:t>
            </w:r>
          </w:p>
          <w:p w:rsidR="0099446B" w:rsidRDefault="0099446B" w:rsidP="004F6706">
            <w:pPr>
              <w:pStyle w:val="libCenterBold2"/>
              <w:rPr>
                <w:rtl/>
              </w:rPr>
            </w:pPr>
            <w:r>
              <w:rPr>
                <w:rtl/>
              </w:rPr>
              <w:t>السنّة</w:t>
            </w:r>
          </w:p>
          <w:p w:rsidR="0099446B" w:rsidRDefault="0099446B" w:rsidP="009E0228">
            <w:pPr>
              <w:pStyle w:val="libVar0"/>
              <w:rPr>
                <w:rtl/>
              </w:rPr>
            </w:pPr>
            <w:r>
              <w:rPr>
                <w:rtl/>
              </w:rPr>
              <w:t>ما أحدثت بدعة إلا ترك بها سنة 202</w:t>
            </w:r>
          </w:p>
          <w:p w:rsidR="0099446B" w:rsidRDefault="0099446B" w:rsidP="004F6706">
            <w:pPr>
              <w:pStyle w:val="libCenterBold2"/>
              <w:rPr>
                <w:rtl/>
              </w:rPr>
            </w:pPr>
            <w:r>
              <w:rPr>
                <w:rtl/>
              </w:rPr>
              <w:t>الإمامة والوصية</w:t>
            </w:r>
          </w:p>
          <w:p w:rsidR="0099446B" w:rsidRDefault="0099446B" w:rsidP="009E0228">
            <w:pPr>
              <w:pStyle w:val="libVar0"/>
              <w:rPr>
                <w:rtl/>
              </w:rPr>
            </w:pPr>
            <w:r>
              <w:rPr>
                <w:rtl/>
              </w:rPr>
              <w:t>آل البيت المطهرون أساس الدين وعماد اليقين 47</w:t>
            </w:r>
            <w:r w:rsidR="009E0228">
              <w:rPr>
                <w:rtl/>
              </w:rPr>
              <w:t xml:space="preserve"> - </w:t>
            </w:r>
            <w:r>
              <w:rPr>
                <w:rtl/>
              </w:rPr>
              <w:t>شجرة النبوة ومحط الرسالة 162</w:t>
            </w:r>
            <w:r w:rsidR="009E0228">
              <w:rPr>
                <w:rtl/>
              </w:rPr>
              <w:t xml:space="preserve"> - </w:t>
            </w:r>
            <w:r>
              <w:rPr>
                <w:rtl/>
              </w:rPr>
              <w:t>لا يلي إمامة المسلمين البخيل ولا الجاهل ولا الجافي ولا الخائف للدول ولا المرتشي في الحكم 189</w:t>
            </w:r>
            <w:r w:rsidR="009E0228">
              <w:rPr>
                <w:rtl/>
              </w:rPr>
              <w:t xml:space="preserve"> - </w:t>
            </w:r>
            <w:r>
              <w:rPr>
                <w:rtl/>
              </w:rPr>
              <w:t>الأئمة من قريش</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40"/>
        <w:gridCol w:w="277"/>
        <w:gridCol w:w="3995"/>
      </w:tblGrid>
      <w:tr w:rsidR="0099446B" w:rsidTr="0099446B">
        <w:trPr>
          <w:jc w:val="center"/>
        </w:trPr>
        <w:tc>
          <w:tcPr>
            <w:tcW w:w="4077" w:type="dxa"/>
            <w:shd w:val="clear" w:color="auto" w:fill="auto"/>
          </w:tcPr>
          <w:p w:rsidR="0099446B" w:rsidRDefault="0099446B" w:rsidP="009E0228">
            <w:pPr>
              <w:pStyle w:val="libVar0"/>
              <w:rPr>
                <w:rtl/>
              </w:rPr>
            </w:pPr>
            <w:r>
              <w:rPr>
                <w:rtl/>
              </w:rPr>
              <w:t>غرسوا في هذا البطن من هاشم 201</w:t>
            </w:r>
            <w:r w:rsidR="009E0228">
              <w:rPr>
                <w:rtl/>
              </w:rPr>
              <w:t xml:space="preserve"> - </w:t>
            </w:r>
            <w:r>
              <w:rPr>
                <w:rtl/>
              </w:rPr>
              <w:t>حق الإمام على الرعية الوفاء بالبيعة 79</w:t>
            </w:r>
            <w:r w:rsidR="009E0228">
              <w:rPr>
                <w:rtl/>
              </w:rPr>
              <w:t xml:space="preserve"> - </w:t>
            </w:r>
            <w:r>
              <w:rPr>
                <w:rtl/>
              </w:rPr>
              <w:t>من أنكر الأئمة وأنكروه دخل النار 213</w:t>
            </w:r>
            <w:r w:rsidR="009E0228">
              <w:rPr>
                <w:rtl/>
              </w:rPr>
              <w:t xml:space="preserve"> - </w:t>
            </w:r>
            <w:r>
              <w:rPr>
                <w:rtl/>
              </w:rPr>
              <w:t>في آل البيت الوصية والوراثة 47</w:t>
            </w:r>
            <w:r w:rsidR="009E0228">
              <w:rPr>
                <w:rtl/>
              </w:rPr>
              <w:t xml:space="preserve"> - </w:t>
            </w:r>
            <w:r>
              <w:rPr>
                <w:rtl/>
              </w:rPr>
              <w:t>وصية علي لشيعته الاعتصام بكتاب الله وسنة رسوله 207.</w:t>
            </w:r>
          </w:p>
          <w:p w:rsidR="0099446B" w:rsidRDefault="0099446B" w:rsidP="004F6706">
            <w:pPr>
              <w:pStyle w:val="libCenterBold2"/>
              <w:rPr>
                <w:rtl/>
              </w:rPr>
            </w:pPr>
            <w:r>
              <w:rPr>
                <w:rtl/>
              </w:rPr>
              <w:t>القضاء والقدر</w:t>
            </w:r>
          </w:p>
          <w:p w:rsidR="0099446B" w:rsidRDefault="0099446B" w:rsidP="009E0228">
            <w:pPr>
              <w:pStyle w:val="libVar0"/>
              <w:rPr>
                <w:rtl/>
              </w:rPr>
            </w:pPr>
            <w:r>
              <w:rPr>
                <w:rtl/>
              </w:rPr>
              <w:t>حقيقة القضاء والقدر 481</w:t>
            </w:r>
            <w:r w:rsidR="009E0228">
              <w:rPr>
                <w:rtl/>
              </w:rPr>
              <w:t xml:space="preserve"> - </w:t>
            </w:r>
            <w:r>
              <w:rPr>
                <w:rtl/>
              </w:rPr>
              <w:t>القدر طريق مظلم فلا تسلكوه 526</w:t>
            </w:r>
            <w:r w:rsidR="009E0228">
              <w:rPr>
                <w:rtl/>
              </w:rPr>
              <w:t xml:space="preserve"> - </w:t>
            </w:r>
            <w:r>
              <w:rPr>
                <w:rtl/>
              </w:rPr>
              <w:t>من صبر جرى عليه القدر وهو مأجور 527</w:t>
            </w:r>
            <w:r w:rsidR="009E0228">
              <w:rPr>
                <w:rtl/>
              </w:rPr>
              <w:t xml:space="preserve"> - </w:t>
            </w:r>
            <w:r>
              <w:rPr>
                <w:rtl/>
              </w:rPr>
              <w:t>يأتي الانسان رزقه من حيث يأتيه أجله 537.</w:t>
            </w:r>
          </w:p>
          <w:p w:rsidR="0099446B" w:rsidRDefault="0099446B" w:rsidP="004F6706">
            <w:pPr>
              <w:pStyle w:val="libCenterBold2"/>
              <w:rPr>
                <w:rtl/>
              </w:rPr>
            </w:pPr>
            <w:r>
              <w:rPr>
                <w:rtl/>
              </w:rPr>
              <w:t>الغرائز والفطرة</w:t>
            </w:r>
          </w:p>
          <w:p w:rsidR="0099446B" w:rsidRDefault="0099446B" w:rsidP="009E0228">
            <w:pPr>
              <w:pStyle w:val="libVar0"/>
              <w:rPr>
                <w:rtl/>
              </w:rPr>
            </w:pPr>
            <w:r>
              <w:rPr>
                <w:rtl/>
              </w:rPr>
              <w:t>الخلق أجناس مختلفات في الغرائز والهيئات 127</w:t>
            </w:r>
            <w:r w:rsidR="009E0228">
              <w:rPr>
                <w:rtl/>
              </w:rPr>
              <w:t xml:space="preserve"> - </w:t>
            </w:r>
            <w:r>
              <w:rPr>
                <w:rtl/>
              </w:rPr>
              <w:t>الفطرة ميثاق أخذه الله على بني آدم 43</w:t>
            </w:r>
            <w:r w:rsidR="009E0228">
              <w:rPr>
                <w:rtl/>
              </w:rPr>
              <w:t xml:space="preserve"> - </w:t>
            </w:r>
            <w:r>
              <w:rPr>
                <w:rtl/>
              </w:rPr>
              <w:t>الله جابل القلوب على فطرتها 100</w:t>
            </w:r>
            <w:r w:rsidR="009E0228">
              <w:rPr>
                <w:rtl/>
              </w:rPr>
              <w:t xml:space="preserve"> - </w:t>
            </w:r>
            <w:r>
              <w:rPr>
                <w:rtl/>
              </w:rPr>
              <w:t>كلمة الإخلاص هي الفطرة 163.</w:t>
            </w:r>
          </w:p>
          <w:p w:rsidR="0099446B" w:rsidRDefault="0099446B" w:rsidP="004F6706">
            <w:pPr>
              <w:pStyle w:val="libCenterBold2"/>
              <w:rPr>
                <w:rtl/>
              </w:rPr>
            </w:pPr>
            <w:r>
              <w:rPr>
                <w:rtl/>
              </w:rPr>
              <w:t>علم الغيب</w:t>
            </w:r>
          </w:p>
          <w:p w:rsidR="0099446B" w:rsidRDefault="0099446B" w:rsidP="009E0228">
            <w:pPr>
              <w:pStyle w:val="libVar0"/>
              <w:rPr>
                <w:rtl/>
              </w:rPr>
            </w:pPr>
            <w:r>
              <w:rPr>
                <w:rtl/>
              </w:rPr>
              <w:t>إنما علم الغيب علم الساعة 186</w:t>
            </w:r>
            <w:r w:rsidR="009E0228">
              <w:rPr>
                <w:rtl/>
              </w:rPr>
              <w:t xml:space="preserve"> - </w:t>
            </w:r>
            <w:r>
              <w:rPr>
                <w:rtl/>
              </w:rPr>
              <w:t>الراسخون في العلم يقرّون بجهل الغيب 125</w:t>
            </w:r>
            <w:r w:rsidR="009E0228">
              <w:rPr>
                <w:rtl/>
              </w:rPr>
              <w:t xml:space="preserve"> - </w:t>
            </w:r>
            <w:r>
              <w:rPr>
                <w:rtl/>
              </w:rPr>
              <w:t>لا يعلم الغيب إلا الله 186</w:t>
            </w:r>
            <w:r w:rsidR="009E0228">
              <w:rPr>
                <w:rtl/>
              </w:rPr>
              <w:t xml:space="preserve"> - </w:t>
            </w:r>
            <w:r>
              <w:rPr>
                <w:rtl/>
              </w:rPr>
              <w:t>ما حالت ستور الغيوب بيننا وبينه أعظم 225.</w:t>
            </w:r>
          </w:p>
        </w:tc>
        <w:tc>
          <w:tcPr>
            <w:tcW w:w="283" w:type="dxa"/>
            <w:shd w:val="clear" w:color="auto" w:fill="auto"/>
          </w:tcPr>
          <w:p w:rsidR="0099446B" w:rsidRDefault="0099446B" w:rsidP="0099446B">
            <w:pPr>
              <w:rPr>
                <w:rtl/>
              </w:rPr>
            </w:pPr>
          </w:p>
        </w:tc>
        <w:tc>
          <w:tcPr>
            <w:tcW w:w="4361" w:type="dxa"/>
            <w:shd w:val="clear" w:color="auto" w:fill="auto"/>
          </w:tcPr>
          <w:p w:rsidR="0099446B" w:rsidRDefault="0099446B" w:rsidP="004F6706">
            <w:pPr>
              <w:pStyle w:val="libCenterBold2"/>
              <w:rPr>
                <w:rtl/>
              </w:rPr>
            </w:pPr>
            <w:r>
              <w:rPr>
                <w:rtl/>
              </w:rPr>
              <w:t>الروح</w:t>
            </w:r>
          </w:p>
          <w:p w:rsidR="0099446B" w:rsidRDefault="0099446B" w:rsidP="009E0228">
            <w:pPr>
              <w:pStyle w:val="libVar0"/>
              <w:rPr>
                <w:rtl/>
              </w:rPr>
            </w:pPr>
            <w:r>
              <w:rPr>
                <w:rtl/>
              </w:rPr>
              <w:t>الروح تجيب ملك الموت بإذن ربها 167.</w:t>
            </w:r>
          </w:p>
          <w:p w:rsidR="0099446B" w:rsidRDefault="0099446B" w:rsidP="004F6706">
            <w:pPr>
              <w:pStyle w:val="libCenterBold2"/>
              <w:rPr>
                <w:rtl/>
              </w:rPr>
            </w:pPr>
            <w:r>
              <w:rPr>
                <w:rtl/>
              </w:rPr>
              <w:t>الشيطان</w:t>
            </w:r>
          </w:p>
          <w:p w:rsidR="0099446B" w:rsidRDefault="0099446B" w:rsidP="009E0228">
            <w:pPr>
              <w:pStyle w:val="libVar0"/>
              <w:rPr>
                <w:rtl/>
              </w:rPr>
            </w:pPr>
            <w:r>
              <w:rPr>
                <w:rtl/>
              </w:rPr>
              <w:t>الشيطان موكَّل بالإنسان</w:t>
            </w:r>
            <w:r w:rsidR="009E0228">
              <w:rPr>
                <w:rtl/>
              </w:rPr>
              <w:t>،</w:t>
            </w:r>
            <w:r>
              <w:rPr>
                <w:rtl/>
              </w:rPr>
              <w:t xml:space="preserve"> يزيّن له المعصية ليرتكبها 95.</w:t>
            </w:r>
          </w:p>
          <w:p w:rsidR="0099446B" w:rsidRDefault="0099446B" w:rsidP="004F6706">
            <w:pPr>
              <w:pStyle w:val="libCenterBold2"/>
              <w:rPr>
                <w:rtl/>
              </w:rPr>
            </w:pPr>
            <w:r>
              <w:rPr>
                <w:rtl/>
              </w:rPr>
              <w:t>الأزل والأبد</w:t>
            </w:r>
          </w:p>
          <w:p w:rsidR="0099446B" w:rsidRDefault="0099446B" w:rsidP="009E0228">
            <w:pPr>
              <w:pStyle w:val="libVar0"/>
              <w:rPr>
                <w:rtl/>
              </w:rPr>
            </w:pPr>
            <w:r>
              <w:rPr>
                <w:rtl/>
              </w:rPr>
              <w:t>لو جرى على الله السكون والحركة لامتنع من الأزل معناه 273.</w:t>
            </w:r>
          </w:p>
          <w:p w:rsidR="0099446B" w:rsidRDefault="0099446B" w:rsidP="004F6706">
            <w:pPr>
              <w:pStyle w:val="libCenterBold2"/>
              <w:rPr>
                <w:rtl/>
              </w:rPr>
            </w:pPr>
            <w:r>
              <w:rPr>
                <w:rtl/>
              </w:rPr>
              <w:t>الأجل والموت</w:t>
            </w:r>
          </w:p>
          <w:p w:rsidR="0099446B" w:rsidRPr="00B1401D" w:rsidRDefault="0099446B" w:rsidP="0099446B">
            <w:pPr>
              <w:pStyle w:val="libBold2"/>
              <w:rPr>
                <w:rtl/>
              </w:rPr>
            </w:pPr>
            <w:r w:rsidRPr="00B1401D">
              <w:rPr>
                <w:rtl/>
              </w:rPr>
              <w:t>الأجل</w:t>
            </w:r>
            <w:r w:rsidR="009E0228">
              <w:rPr>
                <w:rtl/>
              </w:rPr>
              <w:t>:</w:t>
            </w:r>
          </w:p>
          <w:p w:rsidR="0099446B" w:rsidRDefault="0099446B" w:rsidP="009E0228">
            <w:pPr>
              <w:pStyle w:val="libVar0"/>
              <w:rPr>
                <w:rtl/>
              </w:rPr>
            </w:pPr>
            <w:r>
              <w:rPr>
                <w:rtl/>
              </w:rPr>
              <w:t>خلق الله الآجال فأطالها وقصّرها</w:t>
            </w:r>
            <w:r w:rsidR="009E0228">
              <w:rPr>
                <w:rtl/>
              </w:rPr>
              <w:t>،</w:t>
            </w:r>
            <w:r>
              <w:rPr>
                <w:rtl/>
              </w:rPr>
              <w:t xml:space="preserve"> وقدّمها وأخّرها 134</w:t>
            </w:r>
            <w:r w:rsidR="009E0228">
              <w:rPr>
                <w:rtl/>
              </w:rPr>
              <w:t xml:space="preserve"> - </w:t>
            </w:r>
            <w:r>
              <w:rPr>
                <w:rtl/>
              </w:rPr>
              <w:t>يعلم الله وحده ما في الأرحام من ذكر وأنثى 186</w:t>
            </w:r>
            <w:r w:rsidR="009E0228">
              <w:rPr>
                <w:rtl/>
              </w:rPr>
              <w:t xml:space="preserve"> - </w:t>
            </w:r>
            <w:r>
              <w:rPr>
                <w:rtl/>
              </w:rPr>
              <w:t>إنّ للموت سكرات وغمرات هي أفظع من أن تستغرق بصفة 341</w:t>
            </w:r>
            <w:r w:rsidR="009E0228">
              <w:rPr>
                <w:rtl/>
              </w:rPr>
              <w:t xml:space="preserve"> - </w:t>
            </w:r>
            <w:r>
              <w:rPr>
                <w:rtl/>
              </w:rPr>
              <w:t>يأتي الإنسان رزقه من حيث يأتيه أجله 537.</w:t>
            </w:r>
          </w:p>
          <w:p w:rsidR="0099446B" w:rsidRDefault="0099446B" w:rsidP="004F6706">
            <w:pPr>
              <w:pStyle w:val="libCenterBold2"/>
              <w:rPr>
                <w:rtl/>
              </w:rPr>
            </w:pPr>
            <w:r>
              <w:rPr>
                <w:rtl/>
              </w:rPr>
              <w:t>الفتن</w:t>
            </w:r>
          </w:p>
          <w:p w:rsidR="0099446B" w:rsidRDefault="0099446B" w:rsidP="009E0228">
            <w:pPr>
              <w:pStyle w:val="libVar0"/>
              <w:rPr>
                <w:rtl/>
              </w:rPr>
            </w:pPr>
            <w:r>
              <w:rPr>
                <w:rtl/>
              </w:rPr>
              <w:t>إنما بدء وقوع الفتن أهواء تتّبع 88.</w:t>
            </w:r>
          </w:p>
          <w:p w:rsidR="0099446B" w:rsidRDefault="0099446B" w:rsidP="004F6706">
            <w:pPr>
              <w:pStyle w:val="libCenterBold2"/>
              <w:rPr>
                <w:rtl/>
              </w:rPr>
            </w:pPr>
            <w:r>
              <w:rPr>
                <w:rtl/>
              </w:rPr>
              <w:t>عذاب القبر</w:t>
            </w:r>
          </w:p>
          <w:p w:rsidR="0099446B" w:rsidRDefault="0099446B" w:rsidP="009E0228">
            <w:pPr>
              <w:pStyle w:val="libVar0"/>
              <w:rPr>
                <w:rtl/>
              </w:rPr>
            </w:pPr>
            <w:r>
              <w:rPr>
                <w:rtl/>
              </w:rPr>
              <w:t>إذا انصرف المشيّع أقعد الميت في قبره لبهتة السؤال 113.</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36"/>
        <w:gridCol w:w="277"/>
        <w:gridCol w:w="3999"/>
      </w:tblGrid>
      <w:tr w:rsidR="0099446B" w:rsidTr="0099446B">
        <w:trPr>
          <w:jc w:val="center"/>
        </w:trPr>
        <w:tc>
          <w:tcPr>
            <w:tcW w:w="4077" w:type="dxa"/>
            <w:shd w:val="clear" w:color="auto" w:fill="auto"/>
          </w:tcPr>
          <w:p w:rsidR="0099446B" w:rsidRDefault="0099446B" w:rsidP="004F6706">
            <w:pPr>
              <w:pStyle w:val="libCenterBold2"/>
              <w:rPr>
                <w:rtl/>
              </w:rPr>
            </w:pPr>
            <w:r>
              <w:rPr>
                <w:rtl/>
              </w:rPr>
              <w:t>عالم البرزخ</w:t>
            </w:r>
          </w:p>
          <w:p w:rsidR="0099446B" w:rsidRDefault="0099446B" w:rsidP="009E0228">
            <w:pPr>
              <w:pStyle w:val="libVar0"/>
              <w:rPr>
                <w:rtl/>
              </w:rPr>
            </w:pPr>
            <w:r>
              <w:rPr>
                <w:rtl/>
              </w:rPr>
              <w:t>عالم البرزخ بين الدنيا والآخرة 339.</w:t>
            </w:r>
          </w:p>
          <w:p w:rsidR="0099446B" w:rsidRDefault="0099446B" w:rsidP="004F6706">
            <w:pPr>
              <w:pStyle w:val="libCenterBold2"/>
              <w:rPr>
                <w:rtl/>
              </w:rPr>
            </w:pPr>
            <w:r>
              <w:rPr>
                <w:rtl/>
              </w:rPr>
              <w:t>القيامة</w:t>
            </w:r>
          </w:p>
          <w:p w:rsidR="0099446B" w:rsidRPr="00B1401D" w:rsidRDefault="0099446B" w:rsidP="0099446B">
            <w:pPr>
              <w:pStyle w:val="libBold2"/>
              <w:rPr>
                <w:rtl/>
              </w:rPr>
            </w:pPr>
            <w:r w:rsidRPr="00B1401D">
              <w:rPr>
                <w:rtl/>
              </w:rPr>
              <w:t>آخر الزمان</w:t>
            </w:r>
          </w:p>
          <w:p w:rsidR="0099446B" w:rsidRDefault="0099446B" w:rsidP="009E0228">
            <w:pPr>
              <w:pStyle w:val="libVar0"/>
              <w:rPr>
                <w:rtl/>
              </w:rPr>
            </w:pPr>
            <w:r>
              <w:rPr>
                <w:rtl/>
              </w:rPr>
              <w:t>لا ينجو فيه إلا كل مؤمن نومة 149</w:t>
            </w:r>
            <w:r w:rsidR="009E0228">
              <w:rPr>
                <w:rtl/>
              </w:rPr>
              <w:t xml:space="preserve"> - </w:t>
            </w:r>
            <w:r>
              <w:rPr>
                <w:rtl/>
              </w:rPr>
              <w:t>يكفأ فيه الإسلام كما يكفأ الإناء بما فيه 150</w:t>
            </w:r>
            <w:r w:rsidR="009E0228">
              <w:rPr>
                <w:rtl/>
              </w:rPr>
              <w:t xml:space="preserve"> - </w:t>
            </w:r>
            <w:r>
              <w:rPr>
                <w:rtl/>
              </w:rPr>
              <w:t>تفيض فيه اللئام</w:t>
            </w:r>
            <w:r w:rsidR="009E0228">
              <w:rPr>
                <w:rtl/>
              </w:rPr>
              <w:t>،</w:t>
            </w:r>
            <w:r>
              <w:rPr>
                <w:rtl/>
              </w:rPr>
              <w:t xml:space="preserve"> وتغيض الكرام 157</w:t>
            </w:r>
            <w:r w:rsidR="009E0228">
              <w:rPr>
                <w:rtl/>
              </w:rPr>
              <w:t xml:space="preserve"> - </w:t>
            </w:r>
            <w:r>
              <w:rPr>
                <w:rtl/>
              </w:rPr>
              <w:t>يخلَّف الناس فيه الحق وراء ظهورهم 241</w:t>
            </w:r>
            <w:r w:rsidR="009E0228">
              <w:rPr>
                <w:rtl/>
              </w:rPr>
              <w:t xml:space="preserve"> - </w:t>
            </w:r>
            <w:r>
              <w:rPr>
                <w:rtl/>
              </w:rPr>
              <w:t>يوم القيامة تشيب من هوله الأطفال 222</w:t>
            </w:r>
            <w:r w:rsidR="009E0228">
              <w:rPr>
                <w:rtl/>
              </w:rPr>
              <w:t xml:space="preserve"> - </w:t>
            </w:r>
            <w:r>
              <w:rPr>
                <w:rtl/>
              </w:rPr>
              <w:t>يوم القيامة يلجم العرق الخلق</w:t>
            </w:r>
            <w:r w:rsidR="009E0228">
              <w:rPr>
                <w:rtl/>
              </w:rPr>
              <w:t>،</w:t>
            </w:r>
            <w:r>
              <w:rPr>
                <w:rtl/>
              </w:rPr>
              <w:t xml:space="preserve"> وترجف بهم الأرض 147</w:t>
            </w:r>
            <w:r w:rsidR="009E0228">
              <w:rPr>
                <w:rtl/>
              </w:rPr>
              <w:t xml:space="preserve"> - </w:t>
            </w:r>
            <w:r>
              <w:rPr>
                <w:rtl/>
              </w:rPr>
              <w:t>فيه يميد الله السماء ويفطرها</w:t>
            </w:r>
            <w:r w:rsidR="009E0228">
              <w:rPr>
                <w:rtl/>
              </w:rPr>
              <w:t>،</w:t>
            </w:r>
            <w:r>
              <w:rPr>
                <w:rtl/>
              </w:rPr>
              <w:t xml:space="preserve"> ويرجّ الأرض ويرجفها 161.</w:t>
            </w:r>
          </w:p>
          <w:p w:rsidR="0099446B" w:rsidRDefault="0099446B" w:rsidP="004F6706">
            <w:pPr>
              <w:pStyle w:val="libCenterBold2"/>
              <w:rPr>
                <w:rtl/>
              </w:rPr>
            </w:pPr>
            <w:r>
              <w:rPr>
                <w:rtl/>
              </w:rPr>
              <w:t>البعث والنشور</w:t>
            </w:r>
          </w:p>
          <w:p w:rsidR="0099446B" w:rsidRDefault="0099446B" w:rsidP="009E0228">
            <w:pPr>
              <w:pStyle w:val="libVar0"/>
              <w:rPr>
                <w:rtl/>
              </w:rPr>
            </w:pPr>
            <w:r>
              <w:rPr>
                <w:rtl/>
              </w:rPr>
              <w:t>إذا تصرّمت الأمور بعث الخلق من ضرائح القبور 108</w:t>
            </w:r>
            <w:r w:rsidR="009E0228">
              <w:rPr>
                <w:rtl/>
              </w:rPr>
              <w:t xml:space="preserve"> - </w:t>
            </w:r>
            <w:r>
              <w:rPr>
                <w:rtl/>
              </w:rPr>
              <w:t>الناس مبعوثون أفرادا 109.</w:t>
            </w:r>
          </w:p>
          <w:p w:rsidR="0099446B" w:rsidRDefault="0099446B" w:rsidP="004F6706">
            <w:pPr>
              <w:pStyle w:val="libCenterBold2"/>
              <w:rPr>
                <w:rtl/>
              </w:rPr>
            </w:pPr>
            <w:r>
              <w:rPr>
                <w:rtl/>
              </w:rPr>
              <w:t>الصّور</w:t>
            </w:r>
          </w:p>
          <w:p w:rsidR="0099446B" w:rsidRDefault="0099446B" w:rsidP="009E0228">
            <w:pPr>
              <w:pStyle w:val="libVar0"/>
              <w:rPr>
                <w:rtl/>
              </w:rPr>
            </w:pPr>
            <w:r>
              <w:rPr>
                <w:rtl/>
              </w:rPr>
              <w:t>إذا نفخ في الصّور زهقت كل مهجة 310.</w:t>
            </w:r>
          </w:p>
        </w:tc>
        <w:tc>
          <w:tcPr>
            <w:tcW w:w="283" w:type="dxa"/>
            <w:shd w:val="clear" w:color="auto" w:fill="auto"/>
          </w:tcPr>
          <w:p w:rsidR="0099446B" w:rsidRDefault="0099446B" w:rsidP="0099446B">
            <w:pPr>
              <w:rPr>
                <w:rtl/>
              </w:rPr>
            </w:pPr>
          </w:p>
        </w:tc>
        <w:tc>
          <w:tcPr>
            <w:tcW w:w="4361" w:type="dxa"/>
            <w:shd w:val="clear" w:color="auto" w:fill="auto"/>
          </w:tcPr>
          <w:p w:rsidR="0099446B" w:rsidRDefault="0099446B" w:rsidP="004F6706">
            <w:pPr>
              <w:pStyle w:val="libCenterBold2"/>
              <w:rPr>
                <w:rtl/>
              </w:rPr>
            </w:pPr>
            <w:r>
              <w:rPr>
                <w:rtl/>
              </w:rPr>
              <w:t>الصراط</w:t>
            </w:r>
          </w:p>
          <w:p w:rsidR="0099446B" w:rsidRDefault="0099446B" w:rsidP="009E0228">
            <w:pPr>
              <w:pStyle w:val="libVar0"/>
              <w:rPr>
                <w:rtl/>
              </w:rPr>
            </w:pPr>
            <w:r>
              <w:rPr>
                <w:rtl/>
              </w:rPr>
              <w:t>الصراط وأهواله يوم القيامة 111.</w:t>
            </w:r>
          </w:p>
          <w:p w:rsidR="0099446B" w:rsidRDefault="0099446B" w:rsidP="004F6706">
            <w:pPr>
              <w:pStyle w:val="libCenterBold2"/>
              <w:rPr>
                <w:rtl/>
              </w:rPr>
            </w:pPr>
            <w:r>
              <w:rPr>
                <w:rtl/>
              </w:rPr>
              <w:t>الحساب</w:t>
            </w:r>
          </w:p>
          <w:p w:rsidR="0099446B" w:rsidRDefault="0099446B" w:rsidP="009E0228">
            <w:pPr>
              <w:pStyle w:val="libVar0"/>
              <w:rPr>
                <w:rtl/>
              </w:rPr>
            </w:pPr>
            <w:r>
              <w:rPr>
                <w:rtl/>
              </w:rPr>
              <w:t>يجمع الله الأولين والآخرين لنقاش الحساب 147.</w:t>
            </w:r>
          </w:p>
          <w:p w:rsidR="0099446B" w:rsidRDefault="0099446B" w:rsidP="004F6706">
            <w:pPr>
              <w:pStyle w:val="libCenterBold2"/>
              <w:rPr>
                <w:rtl/>
              </w:rPr>
            </w:pPr>
            <w:r>
              <w:rPr>
                <w:rtl/>
              </w:rPr>
              <w:t>الجنة</w:t>
            </w:r>
          </w:p>
          <w:p w:rsidR="0099446B" w:rsidRDefault="0099446B" w:rsidP="009E0228">
            <w:pPr>
              <w:pStyle w:val="libVar0"/>
              <w:rPr>
                <w:rtl/>
              </w:rPr>
            </w:pPr>
            <w:r>
              <w:rPr>
                <w:rtl/>
              </w:rPr>
              <w:t>الجنة درجات متفاوتات 116</w:t>
            </w:r>
            <w:r w:rsidR="009E0228">
              <w:rPr>
                <w:rtl/>
              </w:rPr>
              <w:t xml:space="preserve"> - </w:t>
            </w:r>
            <w:r>
              <w:rPr>
                <w:rtl/>
              </w:rPr>
              <w:t>أهل الجنة لا يتفاخرون ولا يتناسلون ولا يتزاورون 231</w:t>
            </w:r>
            <w:r w:rsidR="009E0228">
              <w:rPr>
                <w:rtl/>
              </w:rPr>
              <w:t xml:space="preserve"> - </w:t>
            </w:r>
            <w:r>
              <w:rPr>
                <w:rtl/>
              </w:rPr>
              <w:t>أنهار الجنة وأشجارها وثمارها وخمورها وقصورها 239</w:t>
            </w:r>
            <w:r w:rsidR="009E0228">
              <w:rPr>
                <w:rtl/>
              </w:rPr>
              <w:t xml:space="preserve"> - </w:t>
            </w:r>
            <w:r>
              <w:rPr>
                <w:rtl/>
              </w:rPr>
              <w:t>الجنة دار اصطنعها لنفسه</w:t>
            </w:r>
            <w:r w:rsidR="009E0228">
              <w:rPr>
                <w:rtl/>
              </w:rPr>
              <w:t>،</w:t>
            </w:r>
            <w:r>
              <w:rPr>
                <w:rtl/>
              </w:rPr>
              <w:t xml:space="preserve"> ظلها عرشه</w:t>
            </w:r>
            <w:r w:rsidR="009E0228">
              <w:rPr>
                <w:rtl/>
              </w:rPr>
              <w:t>،</w:t>
            </w:r>
            <w:r>
              <w:rPr>
                <w:rtl/>
              </w:rPr>
              <w:t xml:space="preserve"> ونوره بهجته 266.</w:t>
            </w:r>
          </w:p>
          <w:p w:rsidR="0099446B" w:rsidRDefault="0099446B" w:rsidP="004F6706">
            <w:pPr>
              <w:pStyle w:val="libCenterBold2"/>
              <w:rPr>
                <w:rtl/>
              </w:rPr>
            </w:pPr>
            <w:r>
              <w:rPr>
                <w:rtl/>
              </w:rPr>
              <w:t>النار</w:t>
            </w:r>
          </w:p>
          <w:p w:rsidR="0099446B" w:rsidRDefault="0099446B" w:rsidP="009E0228">
            <w:pPr>
              <w:pStyle w:val="libVar0"/>
              <w:rPr>
                <w:rtl/>
              </w:rPr>
            </w:pPr>
            <w:r>
              <w:rPr>
                <w:rtl/>
              </w:rPr>
              <w:t>في النار نزول الحميم وتصلية الجحيم وفورات السعير 113</w:t>
            </w:r>
            <w:r w:rsidR="009E0228">
              <w:rPr>
                <w:rtl/>
              </w:rPr>
              <w:t xml:space="preserve"> - </w:t>
            </w:r>
            <w:r>
              <w:rPr>
                <w:rtl/>
              </w:rPr>
              <w:t>للنار كلب ولجب</w:t>
            </w:r>
            <w:r w:rsidR="009E0228">
              <w:rPr>
                <w:rtl/>
              </w:rPr>
              <w:t>،</w:t>
            </w:r>
            <w:r>
              <w:rPr>
                <w:rtl/>
              </w:rPr>
              <w:t xml:space="preserve"> ولهب ساطع</w:t>
            </w:r>
            <w:r w:rsidR="009E0228">
              <w:rPr>
                <w:rtl/>
              </w:rPr>
              <w:t>،</w:t>
            </w:r>
            <w:r>
              <w:rPr>
                <w:rtl/>
              </w:rPr>
              <w:t xml:space="preserve"> وقصيف هائل 162</w:t>
            </w:r>
            <w:r w:rsidR="009E0228">
              <w:rPr>
                <w:rtl/>
              </w:rPr>
              <w:t xml:space="preserve"> - </w:t>
            </w:r>
            <w:r>
              <w:rPr>
                <w:rtl/>
              </w:rPr>
              <w:t>حرها شديد</w:t>
            </w:r>
            <w:r w:rsidR="009E0228">
              <w:rPr>
                <w:rtl/>
              </w:rPr>
              <w:t>،</w:t>
            </w:r>
            <w:r>
              <w:rPr>
                <w:rtl/>
              </w:rPr>
              <w:t xml:space="preserve"> وقعرها بعيد 176</w:t>
            </w:r>
            <w:r w:rsidR="009E0228">
              <w:rPr>
                <w:rtl/>
              </w:rPr>
              <w:t xml:space="preserve"> - </w:t>
            </w:r>
            <w:r>
              <w:rPr>
                <w:rtl/>
              </w:rPr>
              <w:t>إن مالكا إذا غضب على النار حطم بعضها بعضا لغضبه 267</w:t>
            </w:r>
            <w:r w:rsidR="009E0228">
              <w:rPr>
                <w:rtl/>
              </w:rPr>
              <w:t xml:space="preserve"> - </w:t>
            </w:r>
            <w:r>
              <w:rPr>
                <w:rtl/>
              </w:rPr>
              <w:t>زفيرها متغيّظ</w:t>
            </w:r>
            <w:r w:rsidR="009E0228">
              <w:rPr>
                <w:rtl/>
              </w:rPr>
              <w:t>،</w:t>
            </w:r>
            <w:r>
              <w:rPr>
                <w:rtl/>
              </w:rPr>
              <w:t xml:space="preserve"> وسعيرها متأجج 282.</w:t>
            </w:r>
          </w:p>
        </w:tc>
      </w:tr>
    </w:tbl>
    <w:p w:rsidR="009E0228" w:rsidRDefault="0099446B" w:rsidP="0099446B">
      <w:pPr>
        <w:pStyle w:val="libNormal"/>
      </w:pPr>
      <w:r>
        <w:rPr>
          <w:rtl/>
        </w:rPr>
        <w:br w:type="page"/>
      </w:r>
    </w:p>
    <w:p w:rsidR="0099446B" w:rsidRDefault="009E0228" w:rsidP="004F6706">
      <w:pPr>
        <w:pStyle w:val="libCenterBold1"/>
      </w:pPr>
      <w:r>
        <w:rPr>
          <w:rtl/>
        </w:rPr>
        <w:lastRenderedPageBreak/>
        <w:t>-</w:t>
      </w:r>
      <w:r w:rsidR="0099446B">
        <w:rPr>
          <w:rtl/>
        </w:rPr>
        <w:t xml:space="preserve"> 8</w:t>
      </w:r>
      <w:r>
        <w:rPr>
          <w:rtl/>
        </w:rPr>
        <w:t xml:space="preserve"> -</w:t>
      </w:r>
    </w:p>
    <w:p w:rsidR="0099446B" w:rsidRDefault="0099446B" w:rsidP="00D10E2D">
      <w:pPr>
        <w:pStyle w:val="Heading2Center"/>
        <w:rPr>
          <w:rtl/>
        </w:rPr>
      </w:pPr>
      <w:bookmarkStart w:id="13" w:name="_Toc426969286"/>
      <w:r>
        <w:rPr>
          <w:rtl/>
        </w:rPr>
        <w:t>فهرس الأحكام الشرعيّة</w:t>
      </w:r>
      <w:bookmarkEnd w:id="13"/>
    </w:p>
    <w:tbl>
      <w:tblPr>
        <w:bidiVisual/>
        <w:tblW w:w="0" w:type="auto"/>
        <w:jc w:val="center"/>
        <w:tblLook w:val="04A0"/>
      </w:tblPr>
      <w:tblGrid>
        <w:gridCol w:w="3735"/>
        <w:gridCol w:w="276"/>
        <w:gridCol w:w="4001"/>
      </w:tblGrid>
      <w:tr w:rsidR="0099446B" w:rsidTr="0099446B">
        <w:trPr>
          <w:jc w:val="center"/>
        </w:trPr>
        <w:tc>
          <w:tcPr>
            <w:tcW w:w="4077" w:type="dxa"/>
            <w:shd w:val="clear" w:color="auto" w:fill="auto"/>
          </w:tcPr>
          <w:p w:rsidR="0099446B" w:rsidRDefault="0099446B" w:rsidP="004F6706">
            <w:pPr>
              <w:pStyle w:val="libCenterBold2"/>
              <w:rPr>
                <w:rtl/>
              </w:rPr>
            </w:pPr>
            <w:r>
              <w:rPr>
                <w:rtl/>
              </w:rPr>
              <w:t>أركان الإسلام</w:t>
            </w:r>
          </w:p>
          <w:p w:rsidR="0099446B" w:rsidRDefault="0099446B" w:rsidP="009E0228">
            <w:pPr>
              <w:pStyle w:val="libVar0"/>
              <w:rPr>
                <w:rtl/>
              </w:rPr>
            </w:pPr>
            <w:r>
              <w:rPr>
                <w:rtl/>
              </w:rPr>
              <w:t>أركان الاسلام 163.</w:t>
            </w:r>
          </w:p>
          <w:p w:rsidR="0099446B" w:rsidRDefault="0099446B" w:rsidP="004F6706">
            <w:pPr>
              <w:pStyle w:val="libCenterBold2"/>
              <w:rPr>
                <w:rtl/>
              </w:rPr>
            </w:pPr>
            <w:r>
              <w:rPr>
                <w:rtl/>
              </w:rPr>
              <w:t>الصلاة</w:t>
            </w:r>
          </w:p>
          <w:p w:rsidR="0099446B" w:rsidRDefault="0099446B" w:rsidP="009E0228">
            <w:pPr>
              <w:pStyle w:val="libVar0"/>
              <w:rPr>
                <w:rtl/>
              </w:rPr>
            </w:pPr>
            <w:r>
              <w:rPr>
                <w:rtl/>
              </w:rPr>
              <w:t>تعاهدها والمحافظة عليها 316.</w:t>
            </w:r>
          </w:p>
          <w:p w:rsidR="0099446B" w:rsidRDefault="0099446B" w:rsidP="004F6706">
            <w:pPr>
              <w:pStyle w:val="libCenterBold2"/>
              <w:rPr>
                <w:rtl/>
              </w:rPr>
            </w:pPr>
            <w:r>
              <w:rPr>
                <w:rtl/>
              </w:rPr>
              <w:t>الزكاة</w:t>
            </w:r>
          </w:p>
          <w:p w:rsidR="0099446B" w:rsidRDefault="0099446B" w:rsidP="009E0228">
            <w:pPr>
              <w:pStyle w:val="libVar0"/>
              <w:rPr>
                <w:rtl/>
              </w:rPr>
            </w:pPr>
            <w:r>
              <w:rPr>
                <w:rtl/>
              </w:rPr>
              <w:t>الزكاة فريضة واجبة 163</w:t>
            </w:r>
            <w:r w:rsidR="009E0228">
              <w:rPr>
                <w:rtl/>
              </w:rPr>
              <w:t xml:space="preserve"> - </w:t>
            </w:r>
            <w:r>
              <w:rPr>
                <w:rtl/>
              </w:rPr>
              <w:t>الزكاة جعلت مع الصلاة قربانا لأهل الإسلام 317.</w:t>
            </w:r>
          </w:p>
          <w:p w:rsidR="0099446B" w:rsidRDefault="0099446B" w:rsidP="004F6706">
            <w:pPr>
              <w:pStyle w:val="libCenterBold2"/>
              <w:rPr>
                <w:rtl/>
              </w:rPr>
            </w:pPr>
            <w:r>
              <w:rPr>
                <w:rtl/>
              </w:rPr>
              <w:t>الصيام</w:t>
            </w:r>
          </w:p>
          <w:p w:rsidR="0099446B" w:rsidRDefault="0099446B" w:rsidP="009E0228">
            <w:pPr>
              <w:pStyle w:val="libVar0"/>
              <w:rPr>
                <w:rtl/>
              </w:rPr>
            </w:pPr>
            <w:r>
              <w:rPr>
                <w:rtl/>
              </w:rPr>
              <w:t>صوم رمضان جنّة من العقاب 163.</w:t>
            </w:r>
          </w:p>
          <w:p w:rsidR="0099446B" w:rsidRDefault="0099446B" w:rsidP="004F6706">
            <w:pPr>
              <w:pStyle w:val="libCenterBold2"/>
              <w:rPr>
                <w:rtl/>
              </w:rPr>
            </w:pPr>
            <w:r>
              <w:rPr>
                <w:rtl/>
              </w:rPr>
              <w:t>الحج</w:t>
            </w:r>
          </w:p>
          <w:p w:rsidR="0099446B" w:rsidRDefault="0099446B" w:rsidP="009E0228">
            <w:pPr>
              <w:pStyle w:val="libVar0"/>
              <w:rPr>
                <w:rtl/>
              </w:rPr>
            </w:pPr>
            <w:r>
              <w:rPr>
                <w:rtl/>
              </w:rPr>
              <w:t>فرض الله على المسلمين حج بيته الحرام 45.</w:t>
            </w:r>
          </w:p>
          <w:p w:rsidR="0099446B" w:rsidRDefault="0099446B" w:rsidP="004F6706">
            <w:pPr>
              <w:pStyle w:val="libCenterBold2"/>
              <w:rPr>
                <w:rtl/>
              </w:rPr>
            </w:pPr>
            <w:r>
              <w:rPr>
                <w:rtl/>
              </w:rPr>
              <w:t>الصدقة</w:t>
            </w:r>
          </w:p>
          <w:p w:rsidR="0099446B" w:rsidRDefault="0099446B" w:rsidP="009E0228">
            <w:pPr>
              <w:pStyle w:val="libVar0"/>
              <w:rPr>
                <w:rtl/>
              </w:rPr>
            </w:pPr>
            <w:r>
              <w:rPr>
                <w:rtl/>
              </w:rPr>
              <w:t>فوائد الصدقات سرّا وعلانية 163.</w:t>
            </w:r>
          </w:p>
          <w:p w:rsidR="0099446B" w:rsidRDefault="0099446B" w:rsidP="004F6706">
            <w:pPr>
              <w:pStyle w:val="libCenterBold2"/>
              <w:rPr>
                <w:rtl/>
              </w:rPr>
            </w:pPr>
            <w:r>
              <w:rPr>
                <w:rtl/>
              </w:rPr>
              <w:t>الأضحية</w:t>
            </w:r>
          </w:p>
          <w:p w:rsidR="0099446B" w:rsidRDefault="0099446B" w:rsidP="009E0228">
            <w:pPr>
              <w:pStyle w:val="libVar0"/>
              <w:rPr>
                <w:rtl/>
              </w:rPr>
            </w:pPr>
            <w:r>
              <w:rPr>
                <w:rtl/>
              </w:rPr>
              <w:t>من تمام الأضحية استشراف أذنها وسلامة عينها 90.</w:t>
            </w:r>
          </w:p>
        </w:tc>
        <w:tc>
          <w:tcPr>
            <w:tcW w:w="283" w:type="dxa"/>
            <w:shd w:val="clear" w:color="auto" w:fill="auto"/>
          </w:tcPr>
          <w:p w:rsidR="0099446B" w:rsidRDefault="0099446B" w:rsidP="0099446B">
            <w:pPr>
              <w:rPr>
                <w:rtl/>
              </w:rPr>
            </w:pPr>
          </w:p>
        </w:tc>
        <w:tc>
          <w:tcPr>
            <w:tcW w:w="4361" w:type="dxa"/>
            <w:shd w:val="clear" w:color="auto" w:fill="auto"/>
          </w:tcPr>
          <w:p w:rsidR="0099446B" w:rsidRDefault="0099446B" w:rsidP="004F6706">
            <w:pPr>
              <w:pStyle w:val="libCenterBold2"/>
              <w:rPr>
                <w:rtl/>
              </w:rPr>
            </w:pPr>
            <w:r>
              <w:rPr>
                <w:rtl/>
              </w:rPr>
              <w:t>الاستسقاء</w:t>
            </w:r>
          </w:p>
          <w:p w:rsidR="0099446B" w:rsidRDefault="0099446B" w:rsidP="009E0228">
            <w:pPr>
              <w:pStyle w:val="libVar0"/>
              <w:rPr>
                <w:rtl/>
              </w:rPr>
            </w:pPr>
            <w:r>
              <w:rPr>
                <w:rtl/>
              </w:rPr>
              <w:t>دعاء الاستسقاء 171</w:t>
            </w:r>
            <w:r w:rsidR="009E0228">
              <w:rPr>
                <w:rtl/>
              </w:rPr>
              <w:t xml:space="preserve"> - </w:t>
            </w:r>
            <w:r>
              <w:rPr>
                <w:rtl/>
              </w:rPr>
              <w:t>دعاء آخر للاستسقاء 199.</w:t>
            </w:r>
          </w:p>
          <w:p w:rsidR="0099446B" w:rsidRDefault="0099446B" w:rsidP="004F6706">
            <w:pPr>
              <w:pStyle w:val="libCenterBold2"/>
              <w:rPr>
                <w:rtl/>
              </w:rPr>
            </w:pPr>
            <w:r>
              <w:rPr>
                <w:rtl/>
              </w:rPr>
              <w:t>الحرام</w:t>
            </w:r>
          </w:p>
          <w:p w:rsidR="0099446B" w:rsidRDefault="0099446B" w:rsidP="009E0228">
            <w:pPr>
              <w:pStyle w:val="libVar0"/>
              <w:rPr>
                <w:rtl/>
              </w:rPr>
            </w:pPr>
            <w:r>
              <w:rPr>
                <w:rtl/>
              </w:rPr>
              <w:t>الحرام ما حرّم الله 254</w:t>
            </w:r>
            <w:r w:rsidR="009E0228">
              <w:rPr>
                <w:rtl/>
              </w:rPr>
              <w:t xml:space="preserve"> - </w:t>
            </w:r>
            <w:r>
              <w:rPr>
                <w:rtl/>
              </w:rPr>
              <w:t>استحلال الحرام بالشبهات الكاذبة 220</w:t>
            </w:r>
            <w:r w:rsidR="009E0228">
              <w:rPr>
                <w:rtl/>
              </w:rPr>
              <w:t xml:space="preserve"> - </w:t>
            </w:r>
            <w:r>
              <w:rPr>
                <w:rtl/>
              </w:rPr>
              <w:t>إذا أكلت الحرام لم تسغ طعاما ولا شرابا 413.</w:t>
            </w:r>
          </w:p>
          <w:p w:rsidR="0099446B" w:rsidRDefault="0099446B" w:rsidP="004F6706">
            <w:pPr>
              <w:pStyle w:val="libCenterBold2"/>
              <w:rPr>
                <w:rtl/>
              </w:rPr>
            </w:pPr>
            <w:r>
              <w:rPr>
                <w:rtl/>
              </w:rPr>
              <w:t>الحلال</w:t>
            </w:r>
          </w:p>
          <w:p w:rsidR="0099446B" w:rsidRDefault="0099446B" w:rsidP="009E0228">
            <w:pPr>
              <w:pStyle w:val="libVar0"/>
              <w:rPr>
                <w:rtl/>
              </w:rPr>
            </w:pPr>
            <w:r>
              <w:rPr>
                <w:rtl/>
              </w:rPr>
              <w:t>الحلال ما أحل الله 254.</w:t>
            </w:r>
          </w:p>
          <w:p w:rsidR="0099446B" w:rsidRDefault="0099446B" w:rsidP="004F6706">
            <w:pPr>
              <w:pStyle w:val="libCenterBold2"/>
              <w:rPr>
                <w:rtl/>
              </w:rPr>
            </w:pPr>
            <w:r>
              <w:rPr>
                <w:rtl/>
              </w:rPr>
              <w:t>الربا</w:t>
            </w:r>
          </w:p>
          <w:p w:rsidR="0099446B" w:rsidRDefault="0099446B" w:rsidP="009E0228">
            <w:pPr>
              <w:pStyle w:val="libVar0"/>
              <w:rPr>
                <w:rtl/>
              </w:rPr>
            </w:pPr>
            <w:r>
              <w:rPr>
                <w:rtl/>
              </w:rPr>
              <w:t>لا يجوز أن يستحلّ الربا باسم البيع 220.</w:t>
            </w:r>
          </w:p>
          <w:p w:rsidR="0099446B" w:rsidRDefault="0099446B" w:rsidP="004F6706">
            <w:pPr>
              <w:pStyle w:val="libCenterBold2"/>
              <w:rPr>
                <w:rtl/>
              </w:rPr>
            </w:pPr>
            <w:r>
              <w:rPr>
                <w:rtl/>
              </w:rPr>
              <w:t>الاحتكار</w:t>
            </w:r>
          </w:p>
          <w:p w:rsidR="0099446B" w:rsidRDefault="0099446B" w:rsidP="009E0228">
            <w:pPr>
              <w:pStyle w:val="libVar0"/>
              <w:rPr>
                <w:rtl/>
              </w:rPr>
            </w:pPr>
            <w:r>
              <w:rPr>
                <w:rtl/>
              </w:rPr>
              <w:t>منع رسول الله الاحتكار 438.</w:t>
            </w:r>
          </w:p>
          <w:p w:rsidR="0099446B" w:rsidRDefault="0099446B" w:rsidP="004F6706">
            <w:pPr>
              <w:pStyle w:val="libCenterBold2"/>
              <w:rPr>
                <w:rtl/>
              </w:rPr>
            </w:pPr>
            <w:r>
              <w:rPr>
                <w:rtl/>
              </w:rPr>
              <w:t>العقد</w:t>
            </w:r>
          </w:p>
          <w:p w:rsidR="0099446B" w:rsidRDefault="0099446B" w:rsidP="009E0228">
            <w:pPr>
              <w:pStyle w:val="libVar0"/>
              <w:rPr>
                <w:rtl/>
              </w:rPr>
            </w:pPr>
            <w:r>
              <w:rPr>
                <w:rtl/>
              </w:rPr>
              <w:t>لا تعقد عقدا تجوّز فيه العلل 443.</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43"/>
        <w:gridCol w:w="277"/>
        <w:gridCol w:w="3992"/>
      </w:tblGrid>
      <w:tr w:rsidR="0099446B" w:rsidTr="0099446B">
        <w:trPr>
          <w:jc w:val="center"/>
        </w:trPr>
        <w:tc>
          <w:tcPr>
            <w:tcW w:w="4077" w:type="dxa"/>
            <w:shd w:val="clear" w:color="auto" w:fill="auto"/>
          </w:tcPr>
          <w:p w:rsidR="0099446B" w:rsidRDefault="0099446B" w:rsidP="004F6706">
            <w:pPr>
              <w:pStyle w:val="libCenterBold2"/>
              <w:rPr>
                <w:rtl/>
              </w:rPr>
            </w:pPr>
            <w:r>
              <w:rPr>
                <w:rtl/>
              </w:rPr>
              <w:t>السّحْت</w:t>
            </w:r>
          </w:p>
          <w:p w:rsidR="0099446B" w:rsidRDefault="0099446B" w:rsidP="009E0228">
            <w:pPr>
              <w:pStyle w:val="libVar0"/>
              <w:rPr>
                <w:rtl/>
              </w:rPr>
            </w:pPr>
            <w:r>
              <w:rPr>
                <w:rtl/>
              </w:rPr>
              <w:t>لا يجوز أن يستحلّ السحت باسم الهدية 220.</w:t>
            </w:r>
          </w:p>
          <w:p w:rsidR="0099446B" w:rsidRDefault="0099446B" w:rsidP="004F6706">
            <w:pPr>
              <w:pStyle w:val="libCenterBold2"/>
              <w:rPr>
                <w:rtl/>
              </w:rPr>
            </w:pPr>
            <w:r>
              <w:rPr>
                <w:rtl/>
              </w:rPr>
              <w:t>المال</w:t>
            </w:r>
          </w:p>
          <w:p w:rsidR="0099446B" w:rsidRDefault="0099446B" w:rsidP="009E0228">
            <w:pPr>
              <w:pStyle w:val="libVar0"/>
              <w:rPr>
                <w:rtl/>
              </w:rPr>
            </w:pPr>
            <w:r>
              <w:rPr>
                <w:rtl/>
              </w:rPr>
              <w:t>إنما المال مال الله 183</w:t>
            </w:r>
          </w:p>
          <w:p w:rsidR="0099446B" w:rsidRDefault="0099446B" w:rsidP="004F6706">
            <w:pPr>
              <w:pStyle w:val="libCenterBold2"/>
              <w:rPr>
                <w:rtl/>
              </w:rPr>
            </w:pPr>
            <w:r>
              <w:rPr>
                <w:rtl/>
              </w:rPr>
              <w:t>الإقطاع</w:t>
            </w:r>
          </w:p>
          <w:p w:rsidR="0099446B" w:rsidRDefault="0099446B" w:rsidP="009E0228">
            <w:pPr>
              <w:pStyle w:val="libVar0"/>
              <w:rPr>
                <w:rtl/>
              </w:rPr>
            </w:pPr>
            <w:r>
              <w:rPr>
                <w:rtl/>
              </w:rPr>
              <w:t>إقطاع القطائع وحكم الشرع فيه 57.</w:t>
            </w:r>
          </w:p>
          <w:p w:rsidR="0099446B" w:rsidRDefault="0099446B" w:rsidP="009E0228">
            <w:pPr>
              <w:pStyle w:val="libVar0"/>
              <w:rPr>
                <w:rtl/>
              </w:rPr>
            </w:pPr>
            <w:r>
              <w:rPr>
                <w:rtl/>
              </w:rPr>
              <w:t>الخمس 523.</w:t>
            </w:r>
          </w:p>
          <w:p w:rsidR="0099446B" w:rsidRDefault="0099446B" w:rsidP="004F6706">
            <w:pPr>
              <w:pStyle w:val="libCenterBold2"/>
              <w:rPr>
                <w:rtl/>
              </w:rPr>
            </w:pPr>
            <w:r>
              <w:rPr>
                <w:rtl/>
              </w:rPr>
              <w:t>الحدود</w:t>
            </w:r>
          </w:p>
          <w:p w:rsidR="0099446B" w:rsidRDefault="0099446B" w:rsidP="009E0228">
            <w:pPr>
              <w:pStyle w:val="libVar0"/>
              <w:rPr>
                <w:rtl/>
              </w:rPr>
            </w:pPr>
            <w:r>
              <w:rPr>
                <w:rtl/>
              </w:rPr>
              <w:t>الزاني غير المحصّن يجلد 184.</w:t>
            </w:r>
          </w:p>
          <w:p w:rsidR="0099446B" w:rsidRDefault="0099446B" w:rsidP="009E0228">
            <w:pPr>
              <w:pStyle w:val="libVar0"/>
              <w:rPr>
                <w:rtl/>
              </w:rPr>
            </w:pPr>
            <w:r>
              <w:rPr>
                <w:rtl/>
              </w:rPr>
              <w:t>تحريم الزنا واللواط 512.</w:t>
            </w:r>
          </w:p>
          <w:p w:rsidR="0099446B" w:rsidRDefault="0099446B" w:rsidP="004F6706">
            <w:pPr>
              <w:pStyle w:val="libCenterBold2"/>
              <w:rPr>
                <w:rtl/>
              </w:rPr>
            </w:pPr>
            <w:r>
              <w:rPr>
                <w:rtl/>
              </w:rPr>
              <w:t>السارق</w:t>
            </w:r>
          </w:p>
          <w:p w:rsidR="0099446B" w:rsidRDefault="0099446B" w:rsidP="009E0228">
            <w:pPr>
              <w:pStyle w:val="libVar0"/>
              <w:rPr>
                <w:rtl/>
              </w:rPr>
            </w:pPr>
            <w:r>
              <w:rPr>
                <w:rtl/>
              </w:rPr>
              <w:t>قطع يد السارق 184.</w:t>
            </w:r>
          </w:p>
          <w:p w:rsidR="0099446B" w:rsidRDefault="0099446B" w:rsidP="009E0228">
            <w:pPr>
              <w:pStyle w:val="libVar0"/>
              <w:rPr>
                <w:rtl/>
              </w:rPr>
            </w:pPr>
            <w:r>
              <w:rPr>
                <w:rtl/>
              </w:rPr>
              <w:t>حد السرقة 623.</w:t>
            </w:r>
          </w:p>
          <w:p w:rsidR="0099446B" w:rsidRDefault="0099446B" w:rsidP="004F6706">
            <w:pPr>
              <w:pStyle w:val="libCenterBold2"/>
              <w:rPr>
                <w:rtl/>
              </w:rPr>
            </w:pPr>
            <w:r>
              <w:rPr>
                <w:rtl/>
              </w:rPr>
              <w:t>الخمر</w:t>
            </w:r>
          </w:p>
          <w:p w:rsidR="0099446B" w:rsidRDefault="0099446B" w:rsidP="009E0228">
            <w:pPr>
              <w:pStyle w:val="libVar0"/>
              <w:rPr>
                <w:rtl/>
              </w:rPr>
            </w:pPr>
            <w:r>
              <w:rPr>
                <w:rtl/>
              </w:rPr>
              <w:t>لا يجوز أن تستحل الخمر باسم النبيذ 220.</w:t>
            </w:r>
          </w:p>
          <w:p w:rsidR="0099446B" w:rsidRDefault="0099446B" w:rsidP="004F6706">
            <w:pPr>
              <w:pStyle w:val="libCenterBold2"/>
              <w:rPr>
                <w:rtl/>
              </w:rPr>
            </w:pPr>
            <w:r>
              <w:rPr>
                <w:rtl/>
              </w:rPr>
              <w:t>القاتل</w:t>
            </w:r>
          </w:p>
          <w:p w:rsidR="0099446B" w:rsidRDefault="0099446B" w:rsidP="009E0228">
            <w:pPr>
              <w:pStyle w:val="libVar0"/>
              <w:rPr>
                <w:rtl/>
              </w:rPr>
            </w:pPr>
            <w:r>
              <w:rPr>
                <w:rtl/>
              </w:rPr>
              <w:t>الرسول الكريم قتل القاتل وورّث ميراثه أهله 184.</w:t>
            </w:r>
          </w:p>
        </w:tc>
        <w:tc>
          <w:tcPr>
            <w:tcW w:w="283" w:type="dxa"/>
            <w:shd w:val="clear" w:color="auto" w:fill="auto"/>
          </w:tcPr>
          <w:p w:rsidR="0099446B" w:rsidRDefault="0099446B" w:rsidP="0099446B">
            <w:pPr>
              <w:rPr>
                <w:rtl/>
              </w:rPr>
            </w:pPr>
          </w:p>
        </w:tc>
        <w:tc>
          <w:tcPr>
            <w:tcW w:w="4361" w:type="dxa"/>
            <w:shd w:val="clear" w:color="auto" w:fill="auto"/>
          </w:tcPr>
          <w:p w:rsidR="0099446B" w:rsidRDefault="0099446B" w:rsidP="004F6706">
            <w:pPr>
              <w:pStyle w:val="libCenterBold2"/>
              <w:rPr>
                <w:rtl/>
              </w:rPr>
            </w:pPr>
            <w:r>
              <w:rPr>
                <w:rtl/>
              </w:rPr>
              <w:t>الحرب</w:t>
            </w:r>
          </w:p>
          <w:p w:rsidR="0099446B" w:rsidRPr="00B1401D" w:rsidRDefault="0099446B" w:rsidP="0099446B">
            <w:pPr>
              <w:pStyle w:val="libBold2"/>
              <w:rPr>
                <w:rtl/>
              </w:rPr>
            </w:pPr>
            <w:r w:rsidRPr="00B1401D">
              <w:rPr>
                <w:rtl/>
              </w:rPr>
              <w:t>أحكام متفرقة</w:t>
            </w:r>
          </w:p>
          <w:p w:rsidR="0099446B" w:rsidRDefault="0099446B" w:rsidP="009E0228">
            <w:pPr>
              <w:pStyle w:val="libVar0"/>
              <w:rPr>
                <w:rtl/>
              </w:rPr>
            </w:pPr>
            <w:r>
              <w:rPr>
                <w:rtl/>
              </w:rPr>
              <w:t>لا يجوز في الحرب الإجهاز على جريح 373</w:t>
            </w:r>
            <w:r w:rsidR="009E0228">
              <w:rPr>
                <w:rtl/>
              </w:rPr>
              <w:t xml:space="preserve"> - </w:t>
            </w:r>
            <w:r>
              <w:rPr>
                <w:rtl/>
              </w:rPr>
              <w:t>وجوب إعداد العدة للحرب 68</w:t>
            </w:r>
            <w:r w:rsidR="009E0228">
              <w:rPr>
                <w:rtl/>
              </w:rPr>
              <w:t xml:space="preserve"> - </w:t>
            </w:r>
            <w:r>
              <w:rPr>
                <w:rtl/>
              </w:rPr>
              <w:t>وصل السيوف بالخطا في الحرب 97.</w:t>
            </w:r>
          </w:p>
          <w:p w:rsidR="0099446B" w:rsidRDefault="0099446B" w:rsidP="004F6706">
            <w:pPr>
              <w:pStyle w:val="libCenterBold2"/>
              <w:rPr>
                <w:rtl/>
              </w:rPr>
            </w:pPr>
            <w:r>
              <w:rPr>
                <w:rtl/>
              </w:rPr>
              <w:t>الجهاد</w:t>
            </w:r>
          </w:p>
          <w:p w:rsidR="0099446B" w:rsidRDefault="0099446B" w:rsidP="009E0228">
            <w:pPr>
              <w:pStyle w:val="libVar0"/>
              <w:rPr>
                <w:rtl/>
              </w:rPr>
            </w:pPr>
            <w:r>
              <w:rPr>
                <w:rtl/>
              </w:rPr>
              <w:t>من تركه رغبة عنه ألبسه الله ثوب الذل 69.</w:t>
            </w:r>
          </w:p>
          <w:p w:rsidR="0099446B" w:rsidRDefault="0099446B" w:rsidP="004F6706">
            <w:pPr>
              <w:pStyle w:val="libCenterBold2"/>
              <w:rPr>
                <w:rtl/>
              </w:rPr>
            </w:pPr>
            <w:r>
              <w:rPr>
                <w:rtl/>
              </w:rPr>
              <w:t>القتال</w:t>
            </w:r>
          </w:p>
          <w:p w:rsidR="0099446B" w:rsidRDefault="0099446B" w:rsidP="009E0228">
            <w:pPr>
              <w:pStyle w:val="libVar0"/>
              <w:rPr>
                <w:rtl/>
              </w:rPr>
            </w:pPr>
            <w:r>
              <w:rPr>
                <w:rtl/>
              </w:rPr>
              <w:t>تسويغ قتال المخالف 66</w:t>
            </w:r>
          </w:p>
          <w:p w:rsidR="0099446B" w:rsidRDefault="0099446B" w:rsidP="009E0228">
            <w:pPr>
              <w:pStyle w:val="libCenterBold2"/>
              <w:rPr>
                <w:rtl/>
              </w:rPr>
            </w:pPr>
            <w:r>
              <w:rPr>
                <w:rtl/>
              </w:rPr>
              <w:t>الفرار يوم الزحف</w:t>
            </w:r>
          </w:p>
          <w:p w:rsidR="0099446B" w:rsidRDefault="0099446B" w:rsidP="009E0228">
            <w:pPr>
              <w:pStyle w:val="libVar0"/>
              <w:rPr>
                <w:rtl/>
              </w:rPr>
            </w:pPr>
            <w:r>
              <w:rPr>
                <w:rtl/>
              </w:rPr>
              <w:t>الفرار عار في الأعقاب ونار يوم الحساب 97.</w:t>
            </w:r>
          </w:p>
          <w:p w:rsidR="0099446B" w:rsidRDefault="0099446B" w:rsidP="004F6706">
            <w:pPr>
              <w:pStyle w:val="libCenterBold2"/>
              <w:rPr>
                <w:rtl/>
              </w:rPr>
            </w:pPr>
            <w:r>
              <w:rPr>
                <w:rtl/>
              </w:rPr>
              <w:t>الشهيد</w:t>
            </w:r>
          </w:p>
          <w:p w:rsidR="0099446B" w:rsidRDefault="0099446B" w:rsidP="009E0228">
            <w:pPr>
              <w:pStyle w:val="libVar0"/>
              <w:rPr>
                <w:rtl/>
              </w:rPr>
            </w:pPr>
            <w:r>
              <w:rPr>
                <w:rtl/>
              </w:rPr>
              <w:t>من مات على فراشه عارفا بربه ورسوله وأهل بيته مات شهيدا 283.</w:t>
            </w:r>
          </w:p>
          <w:p w:rsidR="0099446B" w:rsidRDefault="0099446B" w:rsidP="004F6706">
            <w:pPr>
              <w:pStyle w:val="libCenterBold2"/>
              <w:rPr>
                <w:rtl/>
              </w:rPr>
            </w:pPr>
            <w:r>
              <w:rPr>
                <w:rtl/>
              </w:rPr>
              <w:t>الفيء</w:t>
            </w:r>
          </w:p>
          <w:p w:rsidR="0099446B" w:rsidRDefault="0099446B" w:rsidP="009E0228">
            <w:pPr>
              <w:pStyle w:val="libVar0"/>
              <w:rPr>
                <w:rtl/>
              </w:rPr>
            </w:pPr>
            <w:r>
              <w:rPr>
                <w:rtl/>
              </w:rPr>
              <w:t>الرسول الكريم أعطى السارق والزاني غير المحصن من الفيء 184.</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41"/>
        <w:gridCol w:w="277"/>
        <w:gridCol w:w="3994"/>
      </w:tblGrid>
      <w:tr w:rsidR="0099446B" w:rsidTr="0099446B">
        <w:trPr>
          <w:jc w:val="center"/>
        </w:trPr>
        <w:tc>
          <w:tcPr>
            <w:tcW w:w="4077" w:type="dxa"/>
            <w:shd w:val="clear" w:color="auto" w:fill="auto"/>
          </w:tcPr>
          <w:p w:rsidR="0099446B" w:rsidRDefault="0099446B" w:rsidP="004F6706">
            <w:pPr>
              <w:pStyle w:val="libCenterBold2"/>
              <w:rPr>
                <w:rtl/>
              </w:rPr>
            </w:pPr>
            <w:r>
              <w:rPr>
                <w:rtl/>
              </w:rPr>
              <w:t>الميراث</w:t>
            </w:r>
          </w:p>
          <w:p w:rsidR="0099446B" w:rsidRDefault="0099446B" w:rsidP="009E0228">
            <w:pPr>
              <w:pStyle w:val="libVar0"/>
              <w:rPr>
                <w:rtl/>
              </w:rPr>
            </w:pPr>
            <w:r>
              <w:rPr>
                <w:rtl/>
              </w:rPr>
              <w:t>ميراث النساء على النصف من ميراث الرجال 106.</w:t>
            </w:r>
          </w:p>
          <w:p w:rsidR="0099446B" w:rsidRDefault="0099446B" w:rsidP="009E0228">
            <w:pPr>
              <w:pStyle w:val="libVar0"/>
              <w:rPr>
                <w:rtl/>
              </w:rPr>
            </w:pPr>
            <w:r>
              <w:rPr>
                <w:rtl/>
              </w:rPr>
              <w:t>أحكام الميراث 523.</w:t>
            </w:r>
          </w:p>
          <w:p w:rsidR="0099446B" w:rsidRDefault="0099446B" w:rsidP="004F6706">
            <w:pPr>
              <w:pStyle w:val="libCenterBold2"/>
              <w:rPr>
                <w:rtl/>
              </w:rPr>
            </w:pPr>
            <w:r>
              <w:rPr>
                <w:rtl/>
              </w:rPr>
              <w:t>الشهادة</w:t>
            </w:r>
          </w:p>
          <w:p w:rsidR="0099446B" w:rsidRDefault="0099446B" w:rsidP="009E0228">
            <w:pPr>
              <w:pStyle w:val="libVar0"/>
              <w:rPr>
                <w:rtl/>
              </w:rPr>
            </w:pPr>
            <w:r>
              <w:rPr>
                <w:rtl/>
              </w:rPr>
              <w:t>شهادة امرأتين كشهادة الرجل الواحد 106.</w:t>
            </w:r>
          </w:p>
          <w:p w:rsidR="0099446B" w:rsidRDefault="0099446B" w:rsidP="004F6706">
            <w:pPr>
              <w:pStyle w:val="libCenterBold2"/>
              <w:rPr>
                <w:rtl/>
              </w:rPr>
            </w:pPr>
            <w:r>
              <w:rPr>
                <w:rtl/>
              </w:rPr>
              <w:t>الحيض</w:t>
            </w:r>
          </w:p>
          <w:p w:rsidR="0099446B" w:rsidRDefault="0099446B" w:rsidP="009E0228">
            <w:pPr>
              <w:pStyle w:val="libVar0"/>
              <w:rPr>
                <w:rtl/>
              </w:rPr>
            </w:pPr>
            <w:r>
              <w:rPr>
                <w:rtl/>
              </w:rPr>
              <w:t>قعود النساء عن الصلاة أيام حيضهنّ 106.</w:t>
            </w:r>
          </w:p>
        </w:tc>
        <w:tc>
          <w:tcPr>
            <w:tcW w:w="283" w:type="dxa"/>
            <w:shd w:val="clear" w:color="auto" w:fill="auto"/>
          </w:tcPr>
          <w:p w:rsidR="0099446B" w:rsidRDefault="0099446B" w:rsidP="0099446B">
            <w:pPr>
              <w:rPr>
                <w:rtl/>
              </w:rPr>
            </w:pPr>
          </w:p>
        </w:tc>
        <w:tc>
          <w:tcPr>
            <w:tcW w:w="4361" w:type="dxa"/>
            <w:shd w:val="clear" w:color="auto" w:fill="auto"/>
          </w:tcPr>
          <w:p w:rsidR="0099446B" w:rsidRDefault="0099446B" w:rsidP="004F6706">
            <w:pPr>
              <w:pStyle w:val="libCenterBold2"/>
              <w:rPr>
                <w:rtl/>
              </w:rPr>
            </w:pPr>
            <w:r>
              <w:rPr>
                <w:rtl/>
              </w:rPr>
              <w:t>تحرير الرقبة</w:t>
            </w:r>
          </w:p>
          <w:p w:rsidR="0099446B" w:rsidRDefault="0099446B" w:rsidP="009E0228">
            <w:pPr>
              <w:pStyle w:val="libVar0"/>
              <w:rPr>
                <w:rtl/>
              </w:rPr>
            </w:pPr>
            <w:r>
              <w:rPr>
                <w:rtl/>
              </w:rPr>
              <w:t>أم الولد إن مات ولدها وهي حية فهي عتيقة 380.</w:t>
            </w:r>
          </w:p>
          <w:p w:rsidR="0099446B" w:rsidRDefault="0099446B" w:rsidP="004F6706">
            <w:pPr>
              <w:pStyle w:val="libCenterBold2"/>
              <w:rPr>
                <w:rtl/>
              </w:rPr>
            </w:pPr>
            <w:r>
              <w:rPr>
                <w:rtl/>
              </w:rPr>
              <w:t>الهجرة</w:t>
            </w:r>
          </w:p>
          <w:p w:rsidR="0099446B" w:rsidRDefault="0099446B" w:rsidP="009E0228">
            <w:pPr>
              <w:pStyle w:val="libVar0"/>
              <w:rPr>
                <w:rtl/>
              </w:rPr>
            </w:pPr>
            <w:r>
              <w:rPr>
                <w:rtl/>
              </w:rPr>
              <w:t>الهجرة قائمة على حدّها الأول 279.</w:t>
            </w:r>
          </w:p>
          <w:p w:rsidR="0099446B" w:rsidRDefault="0099446B" w:rsidP="004F6706">
            <w:pPr>
              <w:pStyle w:val="libCenterBold2"/>
              <w:rPr>
                <w:rtl/>
              </w:rPr>
            </w:pPr>
            <w:r>
              <w:rPr>
                <w:rtl/>
              </w:rPr>
              <w:t>التنجيم</w:t>
            </w:r>
          </w:p>
          <w:p w:rsidR="0099446B" w:rsidRDefault="0099446B" w:rsidP="009E0228">
            <w:pPr>
              <w:pStyle w:val="libVar0"/>
              <w:rPr>
                <w:rtl/>
              </w:rPr>
            </w:pPr>
            <w:r>
              <w:rPr>
                <w:rtl/>
              </w:rPr>
              <w:t>تعلم النجوم حرام لأنه كهانة</w:t>
            </w:r>
            <w:r w:rsidR="009E0228">
              <w:rPr>
                <w:rtl/>
              </w:rPr>
              <w:t>،</w:t>
            </w:r>
            <w:r>
              <w:rPr>
                <w:rtl/>
              </w:rPr>
              <w:t xml:space="preserve"> والكهانة كالسحر 105.</w:t>
            </w:r>
          </w:p>
          <w:p w:rsidR="0099446B" w:rsidRDefault="0099446B" w:rsidP="004F6706">
            <w:pPr>
              <w:pStyle w:val="libCenterBold2"/>
              <w:rPr>
                <w:rtl/>
              </w:rPr>
            </w:pPr>
            <w:r>
              <w:rPr>
                <w:rtl/>
              </w:rPr>
              <w:t>العين والرقى</w:t>
            </w:r>
          </w:p>
          <w:p w:rsidR="0099446B" w:rsidRDefault="0099446B" w:rsidP="009E0228">
            <w:pPr>
              <w:pStyle w:val="libVar0"/>
              <w:rPr>
                <w:rtl/>
              </w:rPr>
            </w:pPr>
            <w:r>
              <w:rPr>
                <w:rtl/>
              </w:rPr>
              <w:t>العين حق والرقى حق 546.</w:t>
            </w:r>
          </w:p>
        </w:tc>
      </w:tr>
    </w:tbl>
    <w:p w:rsidR="009E0228" w:rsidRDefault="0099446B" w:rsidP="0099446B">
      <w:pPr>
        <w:pStyle w:val="libNormal"/>
      </w:pPr>
      <w:r>
        <w:rPr>
          <w:rtl/>
        </w:rPr>
        <w:br w:type="page"/>
      </w:r>
    </w:p>
    <w:p w:rsidR="0099446B" w:rsidRDefault="009E0228" w:rsidP="004F6706">
      <w:pPr>
        <w:pStyle w:val="libCenterBold1"/>
        <w:rPr>
          <w:rtl/>
        </w:rPr>
      </w:pPr>
      <w:r>
        <w:rPr>
          <w:rtl/>
        </w:rPr>
        <w:lastRenderedPageBreak/>
        <w:t>-</w:t>
      </w:r>
      <w:r w:rsidR="0099446B">
        <w:rPr>
          <w:rtl/>
        </w:rPr>
        <w:t xml:space="preserve"> 9</w:t>
      </w:r>
      <w:r>
        <w:rPr>
          <w:rtl/>
        </w:rPr>
        <w:t xml:space="preserve"> -</w:t>
      </w:r>
    </w:p>
    <w:p w:rsidR="0099446B" w:rsidRDefault="0099446B" w:rsidP="00D10E2D">
      <w:pPr>
        <w:pStyle w:val="Heading2Center"/>
        <w:rPr>
          <w:rtl/>
        </w:rPr>
      </w:pPr>
      <w:bookmarkStart w:id="14" w:name="_Toc426969287"/>
      <w:r>
        <w:rPr>
          <w:rtl/>
        </w:rPr>
        <w:t>فهرس العبارات الشبيهة بالفلسفية والكلاميّة</w:t>
      </w:r>
      <w:bookmarkEnd w:id="14"/>
    </w:p>
    <w:tbl>
      <w:tblPr>
        <w:bidiVisual/>
        <w:tblW w:w="0" w:type="auto"/>
        <w:jc w:val="center"/>
        <w:tblLook w:val="04A0"/>
      </w:tblPr>
      <w:tblGrid>
        <w:gridCol w:w="3734"/>
        <w:gridCol w:w="276"/>
        <w:gridCol w:w="4002"/>
      </w:tblGrid>
      <w:tr w:rsidR="0099446B" w:rsidTr="0099446B">
        <w:trPr>
          <w:jc w:val="center"/>
        </w:trPr>
        <w:tc>
          <w:tcPr>
            <w:tcW w:w="4077" w:type="dxa"/>
            <w:shd w:val="clear" w:color="auto" w:fill="auto"/>
          </w:tcPr>
          <w:p w:rsidR="0099446B" w:rsidRPr="00B1401D" w:rsidRDefault="0099446B" w:rsidP="0099446B">
            <w:pPr>
              <w:pStyle w:val="libBold2"/>
              <w:rPr>
                <w:rtl/>
              </w:rPr>
            </w:pPr>
            <w:r w:rsidRPr="00B1401D">
              <w:rPr>
                <w:rtl/>
              </w:rPr>
              <w:t>في الله وصفاته</w:t>
            </w:r>
            <w:r w:rsidR="009E0228">
              <w:rPr>
                <w:rtl/>
              </w:rPr>
              <w:t>:</w:t>
            </w:r>
          </w:p>
          <w:p w:rsidR="0099446B" w:rsidRDefault="0099446B" w:rsidP="009E0228">
            <w:pPr>
              <w:pStyle w:val="libVar0"/>
              <w:rPr>
                <w:rtl/>
              </w:rPr>
            </w:pPr>
            <w:r>
              <w:rPr>
                <w:rtl/>
              </w:rPr>
              <w:t xml:space="preserve">من أول قوله (الذي ليس لصفته حد محدود) </w:t>
            </w:r>
            <w:r w:rsidRPr="00B1401D">
              <w:rPr>
                <w:rFonts w:hint="cs"/>
                <w:rtl/>
              </w:rPr>
              <w:t>ص</w:t>
            </w:r>
            <w:r>
              <w:rPr>
                <w:rtl/>
              </w:rPr>
              <w:t xml:space="preserve"> 39 حتى قوله (متوحد إذ لا سكن يستأنس به ولا يستوحش لفقده) 40</w:t>
            </w:r>
            <w:r w:rsidR="009E0228">
              <w:rPr>
                <w:rtl/>
              </w:rPr>
              <w:t xml:space="preserve"> - </w:t>
            </w:r>
            <w:r>
              <w:rPr>
                <w:rtl/>
              </w:rPr>
              <w:t>سبق في العلو فلا شيء أعلى منه</w:t>
            </w:r>
            <w:r w:rsidR="009E0228">
              <w:rPr>
                <w:rtl/>
              </w:rPr>
              <w:t>،</w:t>
            </w:r>
            <w:r>
              <w:rPr>
                <w:rtl/>
              </w:rPr>
              <w:t xml:space="preserve"> وقرب في الدنو فلا شيء أقرب منه. فلا استعلاؤه باعده عن شيء من خلقه</w:t>
            </w:r>
            <w:r w:rsidR="009E0228">
              <w:rPr>
                <w:rtl/>
              </w:rPr>
              <w:t>،</w:t>
            </w:r>
            <w:r>
              <w:rPr>
                <w:rtl/>
              </w:rPr>
              <w:t xml:space="preserve"> ولا قربه ساواهم في المكانة. لم يطلع العقول على تحديد صنعته</w:t>
            </w:r>
            <w:r w:rsidR="009E0228">
              <w:rPr>
                <w:rtl/>
              </w:rPr>
              <w:t>،</w:t>
            </w:r>
            <w:r>
              <w:rPr>
                <w:rtl/>
              </w:rPr>
              <w:t xml:space="preserve"> ولم يحجبها عن واجب معرفته 87</w:t>
            </w:r>
            <w:r w:rsidR="009E0228">
              <w:rPr>
                <w:rtl/>
              </w:rPr>
              <w:t xml:space="preserve"> - </w:t>
            </w:r>
            <w:r>
              <w:rPr>
                <w:rtl/>
              </w:rPr>
              <w:t>88</w:t>
            </w:r>
            <w:r w:rsidR="009E0228">
              <w:rPr>
                <w:rtl/>
              </w:rPr>
              <w:t xml:space="preserve"> - </w:t>
            </w:r>
            <w:r>
              <w:rPr>
                <w:rtl/>
              </w:rPr>
              <w:t>لم يحلل في الأشياء فيقال</w:t>
            </w:r>
            <w:r w:rsidR="009E0228">
              <w:rPr>
                <w:rtl/>
              </w:rPr>
              <w:t>:</w:t>
            </w:r>
            <w:r>
              <w:rPr>
                <w:rtl/>
              </w:rPr>
              <w:t xml:space="preserve"> هو كائن</w:t>
            </w:r>
            <w:r w:rsidR="009E0228">
              <w:rPr>
                <w:rtl/>
              </w:rPr>
              <w:t>،</w:t>
            </w:r>
            <w:r>
              <w:rPr>
                <w:rtl/>
              </w:rPr>
              <w:t xml:space="preserve"> ولم ينأ عنها فيقال</w:t>
            </w:r>
            <w:r w:rsidR="009E0228">
              <w:rPr>
                <w:rtl/>
              </w:rPr>
              <w:t>:</w:t>
            </w:r>
            <w:r>
              <w:rPr>
                <w:rtl/>
              </w:rPr>
              <w:t xml:space="preserve"> هو منها بائن 96</w:t>
            </w:r>
            <w:r w:rsidR="009E0228">
              <w:rPr>
                <w:rtl/>
              </w:rPr>
              <w:t xml:space="preserve"> - </w:t>
            </w:r>
            <w:r>
              <w:rPr>
                <w:rtl/>
              </w:rPr>
              <w:t>لا تعقد القلوب منه على كيفية</w:t>
            </w:r>
            <w:r w:rsidR="009E0228">
              <w:rPr>
                <w:rtl/>
              </w:rPr>
              <w:t>،</w:t>
            </w:r>
            <w:r>
              <w:rPr>
                <w:rtl/>
              </w:rPr>
              <w:t xml:space="preserve"> ولا تناله التجزئة والتبعيض 115</w:t>
            </w:r>
            <w:r w:rsidR="009E0228">
              <w:rPr>
                <w:rtl/>
              </w:rPr>
              <w:t xml:space="preserve"> - </w:t>
            </w:r>
            <w:r>
              <w:rPr>
                <w:rtl/>
              </w:rPr>
              <w:t>الأول الذي لم يكن له قبل فيكون شيء قبله</w:t>
            </w:r>
            <w:r w:rsidR="009E0228">
              <w:rPr>
                <w:rtl/>
              </w:rPr>
              <w:t>،</w:t>
            </w:r>
            <w:r>
              <w:rPr>
                <w:rtl/>
              </w:rPr>
              <w:t xml:space="preserve"> والآخر الذي ليس له بعد فيكون شيء بعده 124</w:t>
            </w:r>
            <w:r w:rsidR="009E0228">
              <w:rPr>
                <w:rtl/>
              </w:rPr>
              <w:t xml:space="preserve"> - </w:t>
            </w:r>
            <w:r>
              <w:rPr>
                <w:rtl/>
              </w:rPr>
              <w:t>تولَّهت القلوب إليه لتجري في كيفية صفاته</w:t>
            </w:r>
            <w:r w:rsidR="009E0228">
              <w:rPr>
                <w:rtl/>
              </w:rPr>
              <w:t>،</w:t>
            </w:r>
            <w:r>
              <w:rPr>
                <w:rtl/>
              </w:rPr>
              <w:t xml:space="preserve"> وغمضت مداخل العقول في حيث لا تبلغه الصفات لتناول علم ذاته 125</w:t>
            </w:r>
            <w:r w:rsidR="009E0228">
              <w:rPr>
                <w:rtl/>
              </w:rPr>
              <w:t xml:space="preserve"> - </w:t>
            </w:r>
            <w:r>
              <w:rPr>
                <w:rtl/>
              </w:rPr>
              <w:t>لم يتناه في العقول فيكون في مهبّ فكرها مكيّفا</w:t>
            </w:r>
            <w:r w:rsidR="009E0228">
              <w:rPr>
                <w:rtl/>
              </w:rPr>
              <w:t>،</w:t>
            </w:r>
            <w:r>
              <w:rPr>
                <w:rtl/>
              </w:rPr>
              <w:t xml:space="preserve"> ولا في رويّات خواطرها فيكون محدودا مصرّفا 127</w:t>
            </w:r>
            <w:r w:rsidR="009E0228">
              <w:rPr>
                <w:rtl/>
              </w:rPr>
              <w:t xml:space="preserve"> - </w:t>
            </w:r>
            <w:r>
              <w:rPr>
                <w:rtl/>
              </w:rPr>
              <w:t>بأوليّته وجب أن لا أول له</w:t>
            </w:r>
            <w:r w:rsidR="009E0228">
              <w:rPr>
                <w:rtl/>
              </w:rPr>
              <w:t>،</w:t>
            </w:r>
            <w:r>
              <w:rPr>
                <w:rtl/>
              </w:rPr>
              <w:t xml:space="preserve"> وبآخريّته وجب أن لا آخر له 146</w:t>
            </w:r>
            <w:r w:rsidR="009E0228">
              <w:rPr>
                <w:rtl/>
              </w:rPr>
              <w:t xml:space="preserve"> - </w:t>
            </w:r>
            <w:r>
              <w:rPr>
                <w:rtl/>
              </w:rPr>
              <w:t>خلق</w:t>
            </w:r>
          </w:p>
        </w:tc>
        <w:tc>
          <w:tcPr>
            <w:tcW w:w="283" w:type="dxa"/>
            <w:shd w:val="clear" w:color="auto" w:fill="auto"/>
          </w:tcPr>
          <w:p w:rsidR="0099446B" w:rsidRDefault="0099446B" w:rsidP="0099446B">
            <w:pPr>
              <w:rPr>
                <w:rtl/>
              </w:rPr>
            </w:pPr>
          </w:p>
        </w:tc>
        <w:tc>
          <w:tcPr>
            <w:tcW w:w="4361" w:type="dxa"/>
            <w:shd w:val="clear" w:color="auto" w:fill="auto"/>
          </w:tcPr>
          <w:p w:rsidR="0099446B" w:rsidRDefault="0099446B" w:rsidP="009E0228">
            <w:pPr>
              <w:pStyle w:val="libVar0"/>
              <w:rPr>
                <w:rtl/>
              </w:rPr>
            </w:pPr>
            <w:r>
              <w:rPr>
                <w:rtl/>
              </w:rPr>
              <w:t>الله الخلق من غير رويّة</w:t>
            </w:r>
            <w:r w:rsidR="009E0228">
              <w:rPr>
                <w:rtl/>
              </w:rPr>
              <w:t>،</w:t>
            </w:r>
            <w:r>
              <w:rPr>
                <w:rtl/>
              </w:rPr>
              <w:t xml:space="preserve"> إذ كانت الرويّات لا تليق إلا بذوي الضمائر وليس بذي ضمير في نفسه 155</w:t>
            </w:r>
            <w:r w:rsidR="009E0228">
              <w:rPr>
                <w:rtl/>
              </w:rPr>
              <w:t xml:space="preserve"> - </w:t>
            </w:r>
            <w:r>
              <w:rPr>
                <w:rtl/>
              </w:rPr>
              <w:t>لا تحجبه السواتر</w:t>
            </w:r>
            <w:r w:rsidR="009E0228">
              <w:rPr>
                <w:rtl/>
              </w:rPr>
              <w:t>،</w:t>
            </w:r>
            <w:r>
              <w:rPr>
                <w:rtl/>
              </w:rPr>
              <w:t xml:space="preserve"> لافتراق الصانع والمصنوع</w:t>
            </w:r>
            <w:r w:rsidR="009E0228">
              <w:rPr>
                <w:rtl/>
              </w:rPr>
              <w:t>،</w:t>
            </w:r>
            <w:r>
              <w:rPr>
                <w:rtl/>
              </w:rPr>
              <w:t xml:space="preserve"> والحادّ والمحدود</w:t>
            </w:r>
            <w:r w:rsidR="009E0228">
              <w:rPr>
                <w:rtl/>
              </w:rPr>
              <w:t>،</w:t>
            </w:r>
            <w:r>
              <w:rPr>
                <w:rtl/>
              </w:rPr>
              <w:t xml:space="preserve"> والربّ والمربوب 212</w:t>
            </w:r>
            <w:r w:rsidR="009E0228">
              <w:rPr>
                <w:rtl/>
              </w:rPr>
              <w:t xml:space="preserve"> - </w:t>
            </w:r>
            <w:r>
              <w:rPr>
                <w:rtl/>
              </w:rPr>
              <w:t>الأحد بلا تأويل عدد</w:t>
            </w:r>
            <w:r w:rsidR="009E0228">
              <w:rPr>
                <w:rtl/>
              </w:rPr>
              <w:t>،</w:t>
            </w:r>
            <w:r>
              <w:rPr>
                <w:rtl/>
              </w:rPr>
              <w:t xml:space="preserve"> والخالق لا بمعنى حركة ونصب</w:t>
            </w:r>
            <w:r w:rsidR="009E0228">
              <w:rPr>
                <w:rtl/>
              </w:rPr>
              <w:t>،</w:t>
            </w:r>
            <w:r>
              <w:rPr>
                <w:rtl/>
              </w:rPr>
              <w:t xml:space="preserve"> والسميع لا بأداة</w:t>
            </w:r>
            <w:r w:rsidR="009E0228">
              <w:rPr>
                <w:rtl/>
              </w:rPr>
              <w:t>،</w:t>
            </w:r>
            <w:r>
              <w:rPr>
                <w:rtl/>
              </w:rPr>
              <w:t xml:space="preserve"> والبصير لا بتفريق آلة</w:t>
            </w:r>
            <w:r w:rsidR="009E0228">
              <w:rPr>
                <w:rtl/>
              </w:rPr>
              <w:t>،</w:t>
            </w:r>
            <w:r>
              <w:rPr>
                <w:rtl/>
              </w:rPr>
              <w:t xml:space="preserve"> والشاهد لا بمماسّة</w:t>
            </w:r>
            <w:r w:rsidR="009E0228">
              <w:rPr>
                <w:rtl/>
              </w:rPr>
              <w:t>،</w:t>
            </w:r>
            <w:r>
              <w:rPr>
                <w:rtl/>
              </w:rPr>
              <w:t xml:space="preserve"> والبائن لا بتراخي مسافة</w:t>
            </w:r>
            <w:r w:rsidR="009E0228">
              <w:rPr>
                <w:rtl/>
              </w:rPr>
              <w:t>،</w:t>
            </w:r>
            <w:r>
              <w:rPr>
                <w:rtl/>
              </w:rPr>
              <w:t xml:space="preserve"> والظاهر لا برؤية</w:t>
            </w:r>
            <w:r w:rsidR="009E0228">
              <w:rPr>
                <w:rtl/>
              </w:rPr>
              <w:t>،</w:t>
            </w:r>
            <w:r>
              <w:rPr>
                <w:rtl/>
              </w:rPr>
              <w:t xml:space="preserve"> والباطن لا بلطافة</w:t>
            </w:r>
            <w:r w:rsidR="009E0228">
              <w:rPr>
                <w:rtl/>
              </w:rPr>
              <w:t>.</w:t>
            </w:r>
            <w:r>
              <w:rPr>
                <w:rtl/>
              </w:rPr>
              <w:t>.. الخ 212</w:t>
            </w:r>
            <w:r w:rsidR="009E0228">
              <w:rPr>
                <w:rtl/>
              </w:rPr>
              <w:t xml:space="preserve"> - </w:t>
            </w:r>
            <w:r>
              <w:rPr>
                <w:rtl/>
              </w:rPr>
              <w:t>من وصفه فقد حدّه</w:t>
            </w:r>
            <w:r w:rsidR="009E0228">
              <w:rPr>
                <w:rtl/>
              </w:rPr>
              <w:t>،</w:t>
            </w:r>
            <w:r>
              <w:rPr>
                <w:rtl/>
              </w:rPr>
              <w:t xml:space="preserve"> ومن حدّه فقد عدّه</w:t>
            </w:r>
            <w:r w:rsidR="009E0228">
              <w:rPr>
                <w:rtl/>
              </w:rPr>
              <w:t>،</w:t>
            </w:r>
            <w:r>
              <w:rPr>
                <w:rtl/>
              </w:rPr>
              <w:t xml:space="preserve"> ومن عدّه فقد أبطل أزله</w:t>
            </w:r>
            <w:r w:rsidR="009E0228">
              <w:rPr>
                <w:rtl/>
              </w:rPr>
              <w:t>.</w:t>
            </w:r>
            <w:r>
              <w:rPr>
                <w:rtl/>
              </w:rPr>
              <w:t>.. الخ 212</w:t>
            </w:r>
            <w:r w:rsidR="009E0228">
              <w:rPr>
                <w:rtl/>
              </w:rPr>
              <w:t xml:space="preserve"> - </w:t>
            </w:r>
            <w:r>
              <w:rPr>
                <w:rtl/>
              </w:rPr>
              <w:t>لم تبلغه العقول بتحديد فيكون مشبّها</w:t>
            </w:r>
            <w:r w:rsidR="009E0228">
              <w:rPr>
                <w:rtl/>
              </w:rPr>
              <w:t>،</w:t>
            </w:r>
            <w:r>
              <w:rPr>
                <w:rtl/>
              </w:rPr>
              <w:t xml:space="preserve"> ولم تقع عليه الأوهام بتقدير فيكون ممثلا 217</w:t>
            </w:r>
            <w:r w:rsidR="009E0228">
              <w:rPr>
                <w:rtl/>
              </w:rPr>
              <w:t xml:space="preserve"> - </w:t>
            </w:r>
            <w:r>
              <w:rPr>
                <w:rtl/>
              </w:rPr>
              <w:t>لا يقال له</w:t>
            </w:r>
            <w:r w:rsidR="009E0228">
              <w:rPr>
                <w:rtl/>
              </w:rPr>
              <w:t>:</w:t>
            </w:r>
            <w:r>
              <w:rPr>
                <w:rtl/>
              </w:rPr>
              <w:t xml:space="preserve"> «متى</w:t>
            </w:r>
            <w:r>
              <w:rPr>
                <w:rFonts w:hint="cs"/>
                <w:rtl/>
              </w:rPr>
              <w:t>»</w:t>
            </w:r>
            <w:r>
              <w:rPr>
                <w:rtl/>
              </w:rPr>
              <w:t xml:space="preserve"> ولا يضرب له أمد بحتى</w:t>
            </w:r>
            <w:r w:rsidR="009E0228">
              <w:rPr>
                <w:rtl/>
              </w:rPr>
              <w:t>،</w:t>
            </w:r>
            <w:r>
              <w:rPr>
                <w:rtl/>
              </w:rPr>
              <w:t xml:space="preserve"> ولا ممّ ولا فيم 232</w:t>
            </w:r>
            <w:r w:rsidR="009E0228">
              <w:rPr>
                <w:rtl/>
              </w:rPr>
              <w:t xml:space="preserve"> - </w:t>
            </w:r>
            <w:r>
              <w:rPr>
                <w:rtl/>
              </w:rPr>
              <w:t>لم يقرب من الأشياء بالتصاق</w:t>
            </w:r>
            <w:r w:rsidR="009E0228">
              <w:rPr>
                <w:rtl/>
              </w:rPr>
              <w:t>،</w:t>
            </w:r>
            <w:r>
              <w:rPr>
                <w:rtl/>
              </w:rPr>
              <w:t xml:space="preserve"> ولم يبعد عنها بافتراق 232</w:t>
            </w:r>
            <w:r w:rsidR="009E0228">
              <w:rPr>
                <w:rtl/>
              </w:rPr>
              <w:t xml:space="preserve"> - </w:t>
            </w:r>
            <w:r>
              <w:rPr>
                <w:rtl/>
              </w:rPr>
              <w:t>قريب من الأشياء غير ملابس</w:t>
            </w:r>
            <w:r w:rsidR="009E0228">
              <w:rPr>
                <w:rtl/>
              </w:rPr>
              <w:t>،</w:t>
            </w:r>
            <w:r>
              <w:rPr>
                <w:rtl/>
              </w:rPr>
              <w:t xml:space="preserve"> بعيد منها غير مباين</w:t>
            </w:r>
            <w:r w:rsidR="009E0228">
              <w:rPr>
                <w:rtl/>
              </w:rPr>
              <w:t>،</w:t>
            </w:r>
            <w:r>
              <w:rPr>
                <w:rtl/>
              </w:rPr>
              <w:t xml:space="preserve"> متكلم لا برويّة</w:t>
            </w:r>
            <w:r w:rsidR="009E0228">
              <w:rPr>
                <w:rtl/>
              </w:rPr>
              <w:t>،</w:t>
            </w:r>
            <w:r>
              <w:rPr>
                <w:rtl/>
              </w:rPr>
              <w:t xml:space="preserve"> مريد لا بهمة</w:t>
            </w:r>
            <w:r w:rsidR="009E0228">
              <w:rPr>
                <w:rtl/>
              </w:rPr>
              <w:t>.</w:t>
            </w:r>
            <w:r>
              <w:rPr>
                <w:rtl/>
              </w:rPr>
              <w:t>.. الخ 258</w:t>
            </w:r>
            <w:r w:rsidR="009E0228">
              <w:rPr>
                <w:rtl/>
              </w:rPr>
              <w:t xml:space="preserve"> - </w:t>
            </w:r>
            <w:r>
              <w:rPr>
                <w:rtl/>
              </w:rPr>
              <w:t>إنما يدرك بالصفات ذوو الهيئات والأدوات</w:t>
            </w:r>
            <w:r w:rsidR="009E0228">
              <w:rPr>
                <w:rtl/>
              </w:rPr>
              <w:t>،</w:t>
            </w:r>
            <w:r>
              <w:rPr>
                <w:rtl/>
              </w:rPr>
              <w:t xml:space="preserve"> ومن ينقضي إذا بلغ أمد حدّه بالفناء 262</w:t>
            </w:r>
            <w:r w:rsidR="009E0228">
              <w:rPr>
                <w:rtl/>
              </w:rPr>
              <w:t xml:space="preserve"> - </w:t>
            </w:r>
            <w:r>
              <w:rPr>
                <w:rtl/>
              </w:rPr>
              <w:t>الدال على قدمه بحدوث خلقه</w:t>
            </w:r>
            <w:r w:rsidR="009E0228">
              <w:rPr>
                <w:rtl/>
              </w:rPr>
              <w:t>،</w:t>
            </w:r>
            <w:r>
              <w:rPr>
                <w:rtl/>
              </w:rPr>
              <w:t xml:space="preserve"> وبحدوث خلقه على وجوده</w:t>
            </w:r>
            <w:r w:rsidR="009E0228">
              <w:rPr>
                <w:rtl/>
              </w:rPr>
              <w:t>،</w:t>
            </w:r>
            <w:r>
              <w:rPr>
                <w:rtl/>
              </w:rPr>
              <w:t xml:space="preserve"> وباشتباههم على أن لا شبه له 269</w:t>
            </w:r>
            <w:r w:rsidR="009E0228">
              <w:rPr>
                <w:rtl/>
              </w:rPr>
              <w:t xml:space="preserve"> - </w:t>
            </w:r>
            <w:r>
              <w:rPr>
                <w:rtl/>
              </w:rPr>
              <w:t>كل</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43"/>
        <w:gridCol w:w="277"/>
        <w:gridCol w:w="3992"/>
      </w:tblGrid>
      <w:tr w:rsidR="0099446B" w:rsidTr="0099446B">
        <w:trPr>
          <w:jc w:val="center"/>
        </w:trPr>
        <w:tc>
          <w:tcPr>
            <w:tcW w:w="4077" w:type="dxa"/>
            <w:shd w:val="clear" w:color="auto" w:fill="auto"/>
          </w:tcPr>
          <w:p w:rsidR="0099446B" w:rsidRDefault="0099446B" w:rsidP="009E0228">
            <w:pPr>
              <w:pStyle w:val="libVar0"/>
              <w:rPr>
                <w:rtl/>
              </w:rPr>
            </w:pPr>
            <w:r>
              <w:rPr>
                <w:rtl/>
              </w:rPr>
              <w:t>معروف بنفسه مصنوع</w:t>
            </w:r>
            <w:r w:rsidR="009E0228">
              <w:rPr>
                <w:rtl/>
              </w:rPr>
              <w:t>،</w:t>
            </w:r>
            <w:r>
              <w:rPr>
                <w:rtl/>
              </w:rPr>
              <w:t xml:space="preserve"> وكل قائم في سواه معلول 272</w:t>
            </w:r>
            <w:r w:rsidR="009E0228">
              <w:rPr>
                <w:rtl/>
              </w:rPr>
              <w:t xml:space="preserve"> - </w:t>
            </w:r>
            <w:r>
              <w:rPr>
                <w:rtl/>
              </w:rPr>
              <w:t>بمضادّته بين الأمور عرف أن لا ضدّ له</w:t>
            </w:r>
            <w:r w:rsidR="009E0228">
              <w:rPr>
                <w:rtl/>
              </w:rPr>
              <w:t>،</w:t>
            </w:r>
            <w:r>
              <w:rPr>
                <w:rtl/>
              </w:rPr>
              <w:t xml:space="preserve"> وبمقارنته بين الأشياء عرف أن لا قرين له 273</w:t>
            </w:r>
            <w:r w:rsidR="009E0228">
              <w:rPr>
                <w:rtl/>
              </w:rPr>
              <w:t xml:space="preserve"> - </w:t>
            </w:r>
            <w:r>
              <w:rPr>
                <w:rtl/>
              </w:rPr>
              <w:t>لا يشمل بحد</w:t>
            </w:r>
            <w:r w:rsidR="009E0228">
              <w:rPr>
                <w:rtl/>
              </w:rPr>
              <w:t>،</w:t>
            </w:r>
            <w:r>
              <w:rPr>
                <w:rtl/>
              </w:rPr>
              <w:t xml:space="preserve"> ولا يحسب بعدّ 273</w:t>
            </w:r>
            <w:r w:rsidR="009E0228">
              <w:rPr>
                <w:rtl/>
              </w:rPr>
              <w:t xml:space="preserve"> - </w:t>
            </w:r>
            <w:r>
              <w:rPr>
                <w:rtl/>
              </w:rPr>
              <w:t>لا يجري عليه السكون والحركة</w:t>
            </w:r>
            <w:r w:rsidR="009E0228">
              <w:rPr>
                <w:rtl/>
              </w:rPr>
              <w:t>،</w:t>
            </w:r>
            <w:r>
              <w:rPr>
                <w:rtl/>
              </w:rPr>
              <w:t xml:space="preserve"> إذا لتفاوتت ذاته</w:t>
            </w:r>
            <w:r w:rsidR="009E0228">
              <w:rPr>
                <w:rtl/>
              </w:rPr>
              <w:t>،</w:t>
            </w:r>
            <w:r>
              <w:rPr>
                <w:rtl/>
              </w:rPr>
              <w:t xml:space="preserve"> ولتجزّأ كنهه</w:t>
            </w:r>
            <w:r w:rsidR="009E0228">
              <w:rPr>
                <w:rtl/>
              </w:rPr>
              <w:t>،</w:t>
            </w:r>
            <w:r>
              <w:rPr>
                <w:rtl/>
              </w:rPr>
              <w:t xml:space="preserve"> ولامتنع من الأزل معناه</w:t>
            </w:r>
            <w:r w:rsidR="009E0228">
              <w:rPr>
                <w:rtl/>
              </w:rPr>
              <w:t>،</w:t>
            </w:r>
            <w:r>
              <w:rPr>
                <w:rtl/>
              </w:rPr>
              <w:t xml:space="preserve"> ولكان له وراء إذ وجد له أمام 273</w:t>
            </w:r>
            <w:r w:rsidR="009E0228">
              <w:rPr>
                <w:rtl/>
              </w:rPr>
              <w:t xml:space="preserve"> - </w:t>
            </w:r>
            <w:r>
              <w:rPr>
                <w:rtl/>
              </w:rPr>
              <w:t>لا يوصف بشيء من الأجزاء</w:t>
            </w:r>
            <w:r w:rsidR="009E0228">
              <w:rPr>
                <w:rtl/>
              </w:rPr>
              <w:t>،</w:t>
            </w:r>
            <w:r>
              <w:rPr>
                <w:rtl/>
              </w:rPr>
              <w:t xml:space="preserve"> ولا بالجوارح والأعضاء</w:t>
            </w:r>
            <w:r w:rsidR="009E0228">
              <w:rPr>
                <w:rtl/>
              </w:rPr>
              <w:t>،</w:t>
            </w:r>
          </w:p>
        </w:tc>
        <w:tc>
          <w:tcPr>
            <w:tcW w:w="283" w:type="dxa"/>
            <w:shd w:val="clear" w:color="auto" w:fill="auto"/>
          </w:tcPr>
          <w:p w:rsidR="0099446B" w:rsidRDefault="0099446B" w:rsidP="0099446B">
            <w:pPr>
              <w:rPr>
                <w:rtl/>
              </w:rPr>
            </w:pPr>
          </w:p>
        </w:tc>
        <w:tc>
          <w:tcPr>
            <w:tcW w:w="4361" w:type="dxa"/>
            <w:shd w:val="clear" w:color="auto" w:fill="auto"/>
          </w:tcPr>
          <w:p w:rsidR="0099446B" w:rsidRDefault="0099446B" w:rsidP="009E0228">
            <w:pPr>
              <w:pStyle w:val="libVar0"/>
              <w:rPr>
                <w:rtl/>
              </w:rPr>
            </w:pPr>
            <w:r>
              <w:rPr>
                <w:rtl/>
              </w:rPr>
              <w:t>ولا بعرض من الأعراض</w:t>
            </w:r>
            <w:r w:rsidR="009E0228">
              <w:rPr>
                <w:rtl/>
              </w:rPr>
              <w:t>،</w:t>
            </w:r>
            <w:r>
              <w:rPr>
                <w:rtl/>
              </w:rPr>
              <w:t xml:space="preserve"> ولا بالغيرية والأبعاض 274</w:t>
            </w:r>
            <w:r w:rsidR="009E0228">
              <w:rPr>
                <w:rtl/>
              </w:rPr>
              <w:t xml:space="preserve"> - </w:t>
            </w:r>
            <w:r>
              <w:rPr>
                <w:rtl/>
              </w:rPr>
              <w:t>لا يقال</w:t>
            </w:r>
            <w:r w:rsidR="009E0228">
              <w:rPr>
                <w:rtl/>
              </w:rPr>
              <w:t>:</w:t>
            </w:r>
            <w:r>
              <w:rPr>
                <w:rtl/>
              </w:rPr>
              <w:t xml:space="preserve"> له حد ولا نهاية</w:t>
            </w:r>
            <w:r w:rsidR="009E0228">
              <w:rPr>
                <w:rtl/>
              </w:rPr>
              <w:t>،</w:t>
            </w:r>
            <w:r>
              <w:rPr>
                <w:rtl/>
              </w:rPr>
              <w:t xml:space="preserve"> ولا انقطاع ولا غاية</w:t>
            </w:r>
            <w:r w:rsidR="009E0228">
              <w:rPr>
                <w:rtl/>
              </w:rPr>
              <w:t>،</w:t>
            </w:r>
            <w:r>
              <w:rPr>
                <w:rtl/>
              </w:rPr>
              <w:t xml:space="preserve"> ولا أنّ الأشياء تحويه فتقلَّه أو تهويه 274</w:t>
            </w:r>
            <w:r w:rsidR="009E0228">
              <w:rPr>
                <w:rtl/>
              </w:rPr>
              <w:t xml:space="preserve"> - </w:t>
            </w:r>
            <w:r>
              <w:rPr>
                <w:rtl/>
              </w:rPr>
              <w:t>لم يكن كلامه قبل ذلك كائنا</w:t>
            </w:r>
            <w:r w:rsidR="009E0228">
              <w:rPr>
                <w:rtl/>
              </w:rPr>
              <w:t>،</w:t>
            </w:r>
            <w:r>
              <w:rPr>
                <w:rtl/>
              </w:rPr>
              <w:t xml:space="preserve"> ولو كان قديما لكان إلها ثانيا 274</w:t>
            </w:r>
            <w:r w:rsidR="009E0228">
              <w:rPr>
                <w:rtl/>
              </w:rPr>
              <w:t xml:space="preserve"> - </w:t>
            </w:r>
            <w:r>
              <w:rPr>
                <w:rtl/>
              </w:rPr>
              <w:t>لا يقال</w:t>
            </w:r>
            <w:r w:rsidR="009E0228">
              <w:rPr>
                <w:rtl/>
              </w:rPr>
              <w:t>:</w:t>
            </w:r>
            <w:r>
              <w:rPr>
                <w:rtl/>
              </w:rPr>
              <w:t xml:space="preserve"> كان بعد أن لم يكن</w:t>
            </w:r>
            <w:r w:rsidR="009E0228">
              <w:rPr>
                <w:rtl/>
              </w:rPr>
              <w:t>،</w:t>
            </w:r>
            <w:r>
              <w:rPr>
                <w:rtl/>
              </w:rPr>
              <w:t xml:space="preserve"> فتجري عليه الصفات المحدثات ويستوي الصانع والمصنوع 274.</w:t>
            </w:r>
          </w:p>
        </w:tc>
      </w:tr>
    </w:tbl>
    <w:p w:rsidR="009E0228" w:rsidRDefault="0099446B" w:rsidP="0099446B">
      <w:pPr>
        <w:pStyle w:val="libNormal"/>
      </w:pPr>
      <w:r>
        <w:rPr>
          <w:rtl/>
        </w:rPr>
        <w:br w:type="page"/>
      </w:r>
    </w:p>
    <w:p w:rsidR="0099446B" w:rsidRDefault="009E0228" w:rsidP="004F6706">
      <w:pPr>
        <w:pStyle w:val="libCenterBold1"/>
        <w:rPr>
          <w:rtl/>
        </w:rPr>
      </w:pPr>
      <w:r>
        <w:rPr>
          <w:rtl/>
        </w:rPr>
        <w:lastRenderedPageBreak/>
        <w:t>-</w:t>
      </w:r>
      <w:r w:rsidR="0099446B">
        <w:rPr>
          <w:rtl/>
        </w:rPr>
        <w:t xml:space="preserve"> 10</w:t>
      </w:r>
      <w:r>
        <w:rPr>
          <w:rtl/>
        </w:rPr>
        <w:t xml:space="preserve"> -</w:t>
      </w:r>
    </w:p>
    <w:p w:rsidR="0099446B" w:rsidRDefault="0099446B" w:rsidP="00D10E2D">
      <w:pPr>
        <w:pStyle w:val="Heading2Center"/>
      </w:pPr>
      <w:bookmarkStart w:id="15" w:name="_Toc426969288"/>
      <w:r>
        <w:rPr>
          <w:rtl/>
        </w:rPr>
        <w:t>فهرس التعاليم والوصايا الاجتماعيّة</w:t>
      </w:r>
      <w:bookmarkEnd w:id="15"/>
    </w:p>
    <w:tbl>
      <w:tblPr>
        <w:bidiVisual/>
        <w:tblW w:w="0" w:type="auto"/>
        <w:jc w:val="center"/>
        <w:tblLook w:val="04A0"/>
      </w:tblPr>
      <w:tblGrid>
        <w:gridCol w:w="3732"/>
        <w:gridCol w:w="277"/>
        <w:gridCol w:w="4003"/>
      </w:tblGrid>
      <w:tr w:rsidR="0099446B" w:rsidTr="0099446B">
        <w:trPr>
          <w:jc w:val="center"/>
        </w:trPr>
        <w:tc>
          <w:tcPr>
            <w:tcW w:w="4077" w:type="dxa"/>
            <w:shd w:val="clear" w:color="auto" w:fill="auto"/>
          </w:tcPr>
          <w:p w:rsidR="0099446B" w:rsidRDefault="0099446B" w:rsidP="009E0228">
            <w:pPr>
              <w:pStyle w:val="libVar0"/>
              <w:rPr>
                <w:rtl/>
              </w:rPr>
            </w:pPr>
            <w:r>
              <w:rPr>
                <w:rtl/>
              </w:rPr>
              <w:t>من وثق بماء لم يظمأ 51</w:t>
            </w:r>
            <w:r w:rsidR="009E0228">
              <w:rPr>
                <w:rtl/>
              </w:rPr>
              <w:t xml:space="preserve"> - </w:t>
            </w:r>
            <w:r>
              <w:rPr>
                <w:rtl/>
              </w:rPr>
              <w:t>مجتني الثمرة لغير وقت إيناعها كالزارع بغير أرضه 52</w:t>
            </w:r>
            <w:r w:rsidR="009E0228">
              <w:rPr>
                <w:rtl/>
              </w:rPr>
              <w:t xml:space="preserve"> - </w:t>
            </w:r>
            <w:r>
              <w:rPr>
                <w:rtl/>
              </w:rPr>
              <w:t>من ضاق عليه العدل فالجور عليه أضيق 57</w:t>
            </w:r>
            <w:r w:rsidR="009E0228">
              <w:rPr>
                <w:rtl/>
              </w:rPr>
              <w:t xml:space="preserve"> - </w:t>
            </w:r>
            <w:r>
              <w:rPr>
                <w:rtl/>
              </w:rPr>
              <w:t>قلَّما أدبر شيء فأقبل 58</w:t>
            </w:r>
            <w:r w:rsidR="009E0228">
              <w:rPr>
                <w:rtl/>
              </w:rPr>
              <w:t xml:space="preserve"> - </w:t>
            </w:r>
            <w:r>
              <w:rPr>
                <w:rtl/>
              </w:rPr>
              <w:t>كفى بالمرء جهلا ألا يعرف قدره 58</w:t>
            </w:r>
            <w:r w:rsidR="009E0228">
              <w:rPr>
                <w:rtl/>
              </w:rPr>
              <w:t xml:space="preserve"> - </w:t>
            </w:r>
            <w:r>
              <w:rPr>
                <w:rtl/>
              </w:rPr>
              <w:t>أبغض الخلائق إلى الله صنفان 59</w:t>
            </w:r>
            <w:r w:rsidR="009E0228">
              <w:rPr>
                <w:rtl/>
              </w:rPr>
              <w:t xml:space="preserve"> - </w:t>
            </w:r>
            <w:r>
              <w:rPr>
                <w:rtl/>
              </w:rPr>
              <w:t>ذمّ اختلاف العلماء في الفتيا 60</w:t>
            </w:r>
            <w:r w:rsidR="009E0228">
              <w:rPr>
                <w:rtl/>
              </w:rPr>
              <w:t xml:space="preserve"> - </w:t>
            </w:r>
            <w:r>
              <w:rPr>
                <w:rtl/>
              </w:rPr>
              <w:t>التنفير من الغفلة والتنبيه إلى الفرار لله 62</w:t>
            </w:r>
            <w:r w:rsidR="009E0228">
              <w:rPr>
                <w:rtl/>
              </w:rPr>
              <w:t xml:space="preserve"> - </w:t>
            </w:r>
            <w:r>
              <w:rPr>
                <w:rtl/>
              </w:rPr>
              <w:t>ذم الناكثين ببيعة علي 63</w:t>
            </w:r>
            <w:r w:rsidR="009E0228">
              <w:rPr>
                <w:rtl/>
              </w:rPr>
              <w:t xml:space="preserve"> - </w:t>
            </w:r>
            <w:r>
              <w:rPr>
                <w:rtl/>
              </w:rPr>
              <w:t>كفى بحدّ السيف شافيا من الباطل وناصرا للحق 64</w:t>
            </w:r>
            <w:r w:rsidR="009E0228">
              <w:rPr>
                <w:rtl/>
              </w:rPr>
              <w:t xml:space="preserve"> - </w:t>
            </w:r>
            <w:r>
              <w:rPr>
                <w:rtl/>
              </w:rPr>
              <w:t>تهذيب الفقراء بالزهد وتأديب الأغنياء بالشفقة 64</w:t>
            </w:r>
            <w:r w:rsidR="009E0228">
              <w:rPr>
                <w:rtl/>
              </w:rPr>
              <w:t xml:space="preserve"> - </w:t>
            </w:r>
            <w:r>
              <w:rPr>
                <w:rtl/>
              </w:rPr>
              <w:t>لا يستغني الرجل</w:t>
            </w:r>
            <w:r w:rsidR="009E0228">
              <w:rPr>
                <w:rtl/>
              </w:rPr>
              <w:t xml:space="preserve"> - </w:t>
            </w:r>
            <w:r>
              <w:rPr>
                <w:rtl/>
              </w:rPr>
              <w:t>وإن كان ذا مال</w:t>
            </w:r>
            <w:r w:rsidR="009E0228">
              <w:rPr>
                <w:rtl/>
              </w:rPr>
              <w:t xml:space="preserve"> - </w:t>
            </w:r>
            <w:r>
              <w:rPr>
                <w:rtl/>
              </w:rPr>
              <w:t>عن عترته 65</w:t>
            </w:r>
            <w:r w:rsidR="009E0228">
              <w:rPr>
                <w:rtl/>
              </w:rPr>
              <w:t xml:space="preserve"> - </w:t>
            </w:r>
            <w:r>
              <w:rPr>
                <w:rtl/>
              </w:rPr>
              <w:t>لسان الصدق خير من المال الموروث 65</w:t>
            </w:r>
            <w:r w:rsidR="009E0228">
              <w:rPr>
                <w:rtl/>
              </w:rPr>
              <w:t xml:space="preserve"> - </w:t>
            </w:r>
            <w:r>
              <w:rPr>
                <w:rtl/>
              </w:rPr>
              <w:t>خذوا للحرب أهبتها وأعدوا لها عدتها 68</w:t>
            </w:r>
            <w:r w:rsidR="009E0228">
              <w:rPr>
                <w:rtl/>
              </w:rPr>
              <w:t xml:space="preserve"> - </w:t>
            </w:r>
            <w:r>
              <w:rPr>
                <w:rtl/>
              </w:rPr>
              <w:t>الجهاد باب من أبواب الجنة 69</w:t>
            </w:r>
            <w:r w:rsidR="009E0228">
              <w:rPr>
                <w:rtl/>
              </w:rPr>
              <w:t xml:space="preserve"> - </w:t>
            </w:r>
            <w:r>
              <w:rPr>
                <w:rtl/>
              </w:rPr>
              <w:t>ما غزي قوم قط في عقر دارهم إلا ذلَّوا 69</w:t>
            </w:r>
            <w:r w:rsidR="009E0228">
              <w:rPr>
                <w:rtl/>
              </w:rPr>
              <w:t xml:space="preserve"> - </w:t>
            </w:r>
            <w:r>
              <w:rPr>
                <w:rtl/>
              </w:rPr>
              <w:t>ما كان لمسلم أن يؤذي امرأة</w:t>
            </w:r>
            <w:r w:rsidR="009E0228">
              <w:rPr>
                <w:rtl/>
              </w:rPr>
              <w:t>،</w:t>
            </w:r>
            <w:r>
              <w:rPr>
                <w:rtl/>
              </w:rPr>
              <w:t xml:space="preserve"> ولا سيما إن كانت مسلمة أو معاهدة 69</w:t>
            </w:r>
            <w:r w:rsidR="009E0228">
              <w:rPr>
                <w:rtl/>
              </w:rPr>
              <w:t xml:space="preserve"> - </w:t>
            </w:r>
            <w:r>
              <w:rPr>
                <w:rtl/>
              </w:rPr>
              <w:t>لا رأي لمن لا يطاع 71</w:t>
            </w:r>
            <w:r w:rsidR="009E0228">
              <w:rPr>
                <w:rtl/>
              </w:rPr>
              <w:t xml:space="preserve"> - </w:t>
            </w:r>
            <w:r>
              <w:rPr>
                <w:rtl/>
              </w:rPr>
              <w:t>السبقة الجنة والغاية النار 71</w:t>
            </w:r>
            <w:r w:rsidR="009E0228">
              <w:rPr>
                <w:rtl/>
              </w:rPr>
              <w:t xml:space="preserve"> - </w:t>
            </w:r>
            <w:r>
              <w:rPr>
                <w:rtl/>
              </w:rPr>
              <w:t>تزوّدوا في الدنيا من الدنيا ما تحرزون به أنفسكم غدا 72</w:t>
            </w:r>
            <w:r w:rsidR="009E0228">
              <w:rPr>
                <w:rtl/>
              </w:rPr>
              <w:t xml:space="preserve"> - </w:t>
            </w:r>
            <w:r>
              <w:rPr>
                <w:rtl/>
              </w:rPr>
              <w:t>لا يمنع الضيم الذليل 73</w:t>
            </w:r>
            <w:r w:rsidR="009E0228">
              <w:rPr>
                <w:rtl/>
              </w:rPr>
              <w:t xml:space="preserve"> - </w:t>
            </w:r>
            <w:r>
              <w:rPr>
                <w:rtl/>
              </w:rPr>
              <w:t>لله منكم واقع في المستأثر والجازع 73</w:t>
            </w:r>
            <w:r w:rsidR="009E0228">
              <w:rPr>
                <w:rtl/>
              </w:rPr>
              <w:t xml:space="preserve"> -</w:t>
            </w:r>
          </w:p>
        </w:tc>
        <w:tc>
          <w:tcPr>
            <w:tcW w:w="283" w:type="dxa"/>
            <w:shd w:val="clear" w:color="auto" w:fill="auto"/>
          </w:tcPr>
          <w:p w:rsidR="0099446B" w:rsidRDefault="0099446B" w:rsidP="0099446B">
            <w:pPr>
              <w:rPr>
                <w:rtl/>
              </w:rPr>
            </w:pPr>
          </w:p>
        </w:tc>
        <w:tc>
          <w:tcPr>
            <w:tcW w:w="4361" w:type="dxa"/>
            <w:shd w:val="clear" w:color="auto" w:fill="auto"/>
          </w:tcPr>
          <w:p w:rsidR="0099446B" w:rsidRDefault="0099446B" w:rsidP="009E0228">
            <w:pPr>
              <w:pStyle w:val="libVar0"/>
              <w:rPr>
                <w:rtl/>
              </w:rPr>
            </w:pPr>
            <w:r>
              <w:rPr>
                <w:rtl/>
              </w:rPr>
              <w:t>معصية الناصح المجرب تورث الحسرة 79</w:t>
            </w:r>
            <w:r w:rsidR="009E0228">
              <w:rPr>
                <w:rtl/>
              </w:rPr>
              <w:t xml:space="preserve"> - </w:t>
            </w:r>
            <w:r>
              <w:rPr>
                <w:rtl/>
              </w:rPr>
              <w:t>الإمرة البرّة يعمل فيها التقي والإمرة الفاجرة يتمتع فيها الشقي 83</w:t>
            </w:r>
            <w:r w:rsidR="009E0228">
              <w:rPr>
                <w:rtl/>
              </w:rPr>
              <w:t xml:space="preserve"> - </w:t>
            </w:r>
            <w:r>
              <w:rPr>
                <w:rtl/>
              </w:rPr>
              <w:t>الوفاء توأم الصدق 83</w:t>
            </w:r>
            <w:r w:rsidR="009E0228">
              <w:rPr>
                <w:rtl/>
              </w:rPr>
              <w:t xml:space="preserve"> - </w:t>
            </w:r>
            <w:r>
              <w:rPr>
                <w:rtl/>
              </w:rPr>
              <w:t>لو أنّ الحقّ خلص من لبس الباطل انقطعت عنه ألسن المعاندين 88</w:t>
            </w:r>
            <w:r w:rsidR="009E0228">
              <w:rPr>
                <w:rtl/>
              </w:rPr>
              <w:t xml:space="preserve"> - </w:t>
            </w:r>
            <w:r>
              <w:rPr>
                <w:rtl/>
              </w:rPr>
              <w:t>موتات الدنيا أهون من موتات الآخرة 91</w:t>
            </w:r>
            <w:r w:rsidR="009E0228">
              <w:rPr>
                <w:rtl/>
              </w:rPr>
              <w:t xml:space="preserve"> - </w:t>
            </w:r>
            <w:r>
              <w:rPr>
                <w:rtl/>
              </w:rPr>
              <w:t>ليس من طلب الحق فأخطأه كمن طلب الباطل فأدركه 94</w:t>
            </w:r>
            <w:r w:rsidR="009E0228">
              <w:rPr>
                <w:rtl/>
              </w:rPr>
              <w:t xml:space="preserve"> - </w:t>
            </w:r>
            <w:r>
              <w:rPr>
                <w:rtl/>
              </w:rPr>
              <w:t>إن غاية تنقصها اللحظة وتهدمها الساعة لجديرة بقصر المدة 95</w:t>
            </w:r>
            <w:r w:rsidR="009E0228">
              <w:rPr>
                <w:rtl/>
              </w:rPr>
              <w:t xml:space="preserve"> - </w:t>
            </w:r>
            <w:r>
              <w:rPr>
                <w:rtl/>
              </w:rPr>
              <w:t>المنجم كالكاهن</w:t>
            </w:r>
            <w:r w:rsidR="009E0228">
              <w:rPr>
                <w:rtl/>
              </w:rPr>
              <w:t>،</w:t>
            </w:r>
            <w:r>
              <w:rPr>
                <w:rtl/>
              </w:rPr>
              <w:t xml:space="preserve"> والكاهن كالساحر</w:t>
            </w:r>
            <w:r w:rsidR="009E0228">
              <w:rPr>
                <w:rtl/>
              </w:rPr>
              <w:t>،</w:t>
            </w:r>
            <w:r>
              <w:rPr>
                <w:rtl/>
              </w:rPr>
              <w:t xml:space="preserve"> والساحر كالكافر</w:t>
            </w:r>
            <w:r w:rsidR="009E0228">
              <w:rPr>
                <w:rtl/>
              </w:rPr>
              <w:t>،</w:t>
            </w:r>
            <w:r>
              <w:rPr>
                <w:rtl/>
              </w:rPr>
              <w:t xml:space="preserve"> والكافر في النار 105</w:t>
            </w:r>
            <w:r w:rsidR="009E0228">
              <w:rPr>
                <w:rtl/>
              </w:rPr>
              <w:t xml:space="preserve"> - </w:t>
            </w:r>
            <w:r>
              <w:rPr>
                <w:rtl/>
              </w:rPr>
              <w:t>اتقوا شرار النساء</w:t>
            </w:r>
            <w:r w:rsidR="009E0228">
              <w:rPr>
                <w:rtl/>
              </w:rPr>
              <w:t>،</w:t>
            </w:r>
            <w:r>
              <w:rPr>
                <w:rtl/>
              </w:rPr>
              <w:t xml:space="preserve"> وكونوا من خيارهن على حذر 106</w:t>
            </w:r>
            <w:r w:rsidR="009E0228">
              <w:rPr>
                <w:rtl/>
              </w:rPr>
              <w:t xml:space="preserve"> - </w:t>
            </w:r>
            <w:r>
              <w:rPr>
                <w:rtl/>
              </w:rPr>
              <w:t>الزهادة قصر الأمل والشكر عند النعم 106</w:t>
            </w:r>
            <w:r w:rsidR="009E0228">
              <w:rPr>
                <w:rtl/>
              </w:rPr>
              <w:t xml:space="preserve"> - </w:t>
            </w:r>
            <w:r>
              <w:rPr>
                <w:rtl/>
              </w:rPr>
              <w:t>القلوب قاسية عن حظها لاهية عن رشدها 111</w:t>
            </w:r>
            <w:r w:rsidR="009E0228">
              <w:rPr>
                <w:rtl/>
              </w:rPr>
              <w:t xml:space="preserve"> - </w:t>
            </w:r>
            <w:r>
              <w:rPr>
                <w:rtl/>
              </w:rPr>
              <w:t>ليتزود الإنسان من دار ظعنه لدار إقامته 116</w:t>
            </w:r>
            <w:r w:rsidR="009E0228">
              <w:rPr>
                <w:rtl/>
              </w:rPr>
              <w:t xml:space="preserve"> - </w:t>
            </w:r>
            <w:r>
              <w:rPr>
                <w:rtl/>
              </w:rPr>
              <w:t>إن أنصح الناس لنفسه أطوعهم لربه</w:t>
            </w:r>
            <w:r w:rsidR="009E0228">
              <w:rPr>
                <w:rtl/>
              </w:rPr>
              <w:t>،</w:t>
            </w:r>
            <w:r>
              <w:rPr>
                <w:rtl/>
              </w:rPr>
              <w:t xml:space="preserve"> وإن أغشّهم لنفسه أعصاهم لربه 117</w:t>
            </w:r>
            <w:r w:rsidR="009E0228">
              <w:rPr>
                <w:rtl/>
              </w:rPr>
              <w:t xml:space="preserve"> - </w:t>
            </w:r>
            <w:r>
              <w:rPr>
                <w:rtl/>
              </w:rPr>
              <w:t>ما كل ذي قلب بلبيب</w:t>
            </w:r>
            <w:r w:rsidR="009E0228">
              <w:rPr>
                <w:rtl/>
              </w:rPr>
              <w:t>،</w:t>
            </w:r>
            <w:r>
              <w:rPr>
                <w:rtl/>
              </w:rPr>
              <w:t xml:space="preserve"> ولا كلّ ذي سمع بسميع</w:t>
            </w:r>
            <w:r w:rsidR="009E0228">
              <w:rPr>
                <w:rtl/>
              </w:rPr>
              <w:t>،</w:t>
            </w:r>
            <w:r>
              <w:rPr>
                <w:rtl/>
              </w:rPr>
              <w:t xml:space="preserve"> ولا كل ناظر ببصير 121</w:t>
            </w:r>
            <w:r w:rsidR="009E0228">
              <w:rPr>
                <w:rtl/>
              </w:rPr>
              <w:t xml:space="preserve"> - </w:t>
            </w:r>
            <w:r>
              <w:rPr>
                <w:rtl/>
              </w:rPr>
              <w:t>زنوا أنفسكم قبل أن توزنوا 123</w:t>
            </w:r>
            <w:r w:rsidR="009E0228">
              <w:rPr>
                <w:rtl/>
              </w:rPr>
              <w:t xml:space="preserve"> - </w:t>
            </w:r>
            <w:r>
              <w:rPr>
                <w:rtl/>
              </w:rPr>
              <w:t>العالم من عرف قدره 149</w:t>
            </w:r>
            <w:r w:rsidR="009E0228">
              <w:rPr>
                <w:rtl/>
              </w:rPr>
              <w:t xml:space="preserve"> - </w:t>
            </w:r>
            <w:r>
              <w:rPr>
                <w:rtl/>
              </w:rPr>
              <w:t>إن لكل دم ثائرا</w:t>
            </w:r>
            <w:r w:rsidR="009E0228">
              <w:rPr>
                <w:rtl/>
              </w:rPr>
              <w:t>،</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jc w:val="center"/>
        <w:tblLook w:val="04A0"/>
      </w:tblPr>
      <w:tblGrid>
        <w:gridCol w:w="3742"/>
        <w:gridCol w:w="277"/>
        <w:gridCol w:w="3993"/>
      </w:tblGrid>
      <w:tr w:rsidR="0099446B" w:rsidTr="0099446B">
        <w:trPr>
          <w:jc w:val="center"/>
        </w:trPr>
        <w:tc>
          <w:tcPr>
            <w:tcW w:w="4077" w:type="dxa"/>
            <w:shd w:val="clear" w:color="auto" w:fill="auto"/>
          </w:tcPr>
          <w:p w:rsidR="0099446B" w:rsidRDefault="0099446B" w:rsidP="009E0228">
            <w:pPr>
              <w:pStyle w:val="libVar0"/>
              <w:rPr>
                <w:rtl/>
              </w:rPr>
            </w:pPr>
            <w:r>
              <w:rPr>
                <w:rtl/>
              </w:rPr>
              <w:t>ولكل حق طالبا 151</w:t>
            </w:r>
            <w:r w:rsidR="009E0228">
              <w:rPr>
                <w:rtl/>
              </w:rPr>
              <w:t xml:space="preserve"> - </w:t>
            </w:r>
            <w:r>
              <w:rPr>
                <w:rtl/>
              </w:rPr>
              <w:t>من عشق شيئا أعشى بصره</w:t>
            </w:r>
            <w:r w:rsidR="009E0228">
              <w:rPr>
                <w:rtl/>
              </w:rPr>
              <w:t>،</w:t>
            </w:r>
            <w:r>
              <w:rPr>
                <w:rtl/>
              </w:rPr>
              <w:t xml:space="preserve"> وأمرض قلبه 160</w:t>
            </w:r>
            <w:r w:rsidR="009E0228">
              <w:rPr>
                <w:rtl/>
              </w:rPr>
              <w:t xml:space="preserve"> - </w:t>
            </w:r>
            <w:r>
              <w:rPr>
                <w:rtl/>
              </w:rPr>
              <w:t>صنائع المعروف تقي مصارع الهوان 163</w:t>
            </w:r>
            <w:r w:rsidR="009E0228">
              <w:rPr>
                <w:rtl/>
              </w:rPr>
              <w:t xml:space="preserve"> - </w:t>
            </w:r>
            <w:r>
              <w:rPr>
                <w:rtl/>
              </w:rPr>
              <w:t>كم من منقوص رابح ومزيد خاسر 170</w:t>
            </w:r>
            <w:r w:rsidR="009E0228">
              <w:rPr>
                <w:rtl/>
              </w:rPr>
              <w:t xml:space="preserve"> - </w:t>
            </w:r>
            <w:r>
              <w:rPr>
                <w:rtl/>
              </w:rPr>
              <w:t>ما فات اليوم من العمر لم يرج اليوم رجعته 171</w:t>
            </w:r>
            <w:r w:rsidR="009E0228">
              <w:rPr>
                <w:rtl/>
              </w:rPr>
              <w:t xml:space="preserve"> - </w:t>
            </w:r>
            <w:r>
              <w:rPr>
                <w:rtl/>
              </w:rPr>
              <w:t>من لا ينفعه حاضر لبّه فعازبه عنه أعجز 176</w:t>
            </w:r>
            <w:r w:rsidR="009E0228">
              <w:rPr>
                <w:rtl/>
              </w:rPr>
              <w:t xml:space="preserve"> - </w:t>
            </w:r>
            <w:r>
              <w:rPr>
                <w:rtl/>
              </w:rPr>
              <w:t>اللسان الصالح يجعله الله للمرء في الناس خير له من المال يورثه من لا يحمده 177</w:t>
            </w:r>
            <w:r w:rsidR="009E0228">
              <w:rPr>
                <w:rtl/>
              </w:rPr>
              <w:t xml:space="preserve"> - </w:t>
            </w:r>
            <w:r>
              <w:rPr>
                <w:rtl/>
              </w:rPr>
              <w:t>إن أكرم الموت القتل 180</w:t>
            </w:r>
            <w:r w:rsidR="009E0228">
              <w:rPr>
                <w:rtl/>
              </w:rPr>
              <w:t xml:space="preserve"> - </w:t>
            </w:r>
            <w:r>
              <w:rPr>
                <w:rtl/>
              </w:rPr>
              <w:t>إن يد الله مع الجماعة</w:t>
            </w:r>
            <w:r w:rsidR="009E0228">
              <w:rPr>
                <w:rtl/>
              </w:rPr>
              <w:t>،</w:t>
            </w:r>
            <w:r>
              <w:rPr>
                <w:rtl/>
              </w:rPr>
              <w:t xml:space="preserve"> وإياكم والفرقة</w:t>
            </w:r>
            <w:r w:rsidR="009E0228">
              <w:rPr>
                <w:rtl/>
              </w:rPr>
              <w:t>،</w:t>
            </w:r>
            <w:r>
              <w:rPr>
                <w:rtl/>
              </w:rPr>
              <w:t xml:space="preserve"> فإن الشاذّ من الناس للشيطان</w:t>
            </w:r>
            <w:r w:rsidR="009E0228">
              <w:rPr>
                <w:rtl/>
              </w:rPr>
              <w:t>،</w:t>
            </w:r>
            <w:r>
              <w:rPr>
                <w:rtl/>
              </w:rPr>
              <w:t xml:space="preserve"> كما أن الشاذّ من الغنم للذئب 184</w:t>
            </w:r>
            <w:r w:rsidR="009E0228">
              <w:rPr>
                <w:rtl/>
              </w:rPr>
              <w:t xml:space="preserve"> - </w:t>
            </w:r>
            <w:r>
              <w:rPr>
                <w:rtl/>
              </w:rPr>
              <w:t>قول عليّ</w:t>
            </w:r>
            <w:r w:rsidR="009E0228">
              <w:rPr>
                <w:rtl/>
              </w:rPr>
              <w:t>:</w:t>
            </w:r>
            <w:r>
              <w:rPr>
                <w:rtl/>
              </w:rPr>
              <w:t xml:space="preserve"> يهلك في صنفان</w:t>
            </w:r>
            <w:r w:rsidR="009E0228">
              <w:rPr>
                <w:rtl/>
              </w:rPr>
              <w:t>:</w:t>
            </w:r>
            <w:r>
              <w:rPr>
                <w:rtl/>
              </w:rPr>
              <w:t xml:space="preserve"> محب مفرط ومبغض مفرط 184</w:t>
            </w:r>
            <w:r w:rsidR="009E0228">
              <w:rPr>
                <w:rtl/>
              </w:rPr>
              <w:t xml:space="preserve"> - </w:t>
            </w:r>
            <w:r>
              <w:rPr>
                <w:rtl/>
              </w:rPr>
              <w:t>ربّ دائب مضيّع</w:t>
            </w:r>
            <w:r w:rsidR="009E0228">
              <w:rPr>
                <w:rtl/>
              </w:rPr>
              <w:t>،</w:t>
            </w:r>
            <w:r>
              <w:rPr>
                <w:rtl/>
              </w:rPr>
              <w:t xml:space="preserve"> وربّ كادح خاسر 187</w:t>
            </w:r>
            <w:r w:rsidR="009E0228">
              <w:rPr>
                <w:rtl/>
              </w:rPr>
              <w:t xml:space="preserve"> - </w:t>
            </w:r>
            <w:r>
              <w:rPr>
                <w:rtl/>
              </w:rPr>
              <w:t>الحكمة حياة للقلب الميت</w:t>
            </w:r>
            <w:r w:rsidR="009E0228">
              <w:rPr>
                <w:rtl/>
              </w:rPr>
              <w:t>،</w:t>
            </w:r>
            <w:r>
              <w:rPr>
                <w:rtl/>
              </w:rPr>
              <w:t xml:space="preserve"> وبصر للعين العمياء 192</w:t>
            </w:r>
            <w:r w:rsidR="009E0228">
              <w:rPr>
                <w:rtl/>
              </w:rPr>
              <w:t xml:space="preserve"> -</w:t>
            </w:r>
          </w:p>
        </w:tc>
        <w:tc>
          <w:tcPr>
            <w:tcW w:w="283" w:type="dxa"/>
            <w:shd w:val="clear" w:color="auto" w:fill="auto"/>
          </w:tcPr>
          <w:p w:rsidR="0099446B" w:rsidRDefault="0099446B" w:rsidP="0099446B">
            <w:pPr>
              <w:rPr>
                <w:rtl/>
              </w:rPr>
            </w:pPr>
          </w:p>
        </w:tc>
        <w:tc>
          <w:tcPr>
            <w:tcW w:w="4361" w:type="dxa"/>
            <w:shd w:val="clear" w:color="auto" w:fill="auto"/>
          </w:tcPr>
          <w:p w:rsidR="0099446B" w:rsidRDefault="0099446B" w:rsidP="009E0228">
            <w:pPr>
              <w:pStyle w:val="libVar0"/>
              <w:rPr>
                <w:rtl/>
              </w:rPr>
            </w:pPr>
            <w:r>
              <w:rPr>
                <w:rtl/>
              </w:rPr>
              <w:t>إنما البصير من سمع فتفكر</w:t>
            </w:r>
            <w:r w:rsidR="009E0228">
              <w:rPr>
                <w:rtl/>
              </w:rPr>
              <w:t>،</w:t>
            </w:r>
            <w:r>
              <w:rPr>
                <w:rtl/>
              </w:rPr>
              <w:t xml:space="preserve"> ونظر فأبصر 213</w:t>
            </w:r>
            <w:r w:rsidR="009E0228">
              <w:rPr>
                <w:rtl/>
              </w:rPr>
              <w:t xml:space="preserve"> - </w:t>
            </w:r>
            <w:r>
              <w:rPr>
                <w:rtl/>
              </w:rPr>
              <w:t>كما تدين تدان 214</w:t>
            </w:r>
            <w:r w:rsidR="009E0228">
              <w:rPr>
                <w:rtl/>
              </w:rPr>
              <w:t xml:space="preserve"> - </w:t>
            </w:r>
            <w:r>
              <w:rPr>
                <w:rtl/>
              </w:rPr>
              <w:t>المثل دليل على شبهه 215</w:t>
            </w:r>
            <w:r w:rsidR="009E0228">
              <w:rPr>
                <w:rtl/>
              </w:rPr>
              <w:t xml:space="preserve"> - </w:t>
            </w:r>
            <w:r>
              <w:rPr>
                <w:rtl/>
              </w:rPr>
              <w:t>لا تؤتى البيوت إلا من أبوابها</w:t>
            </w:r>
            <w:r w:rsidR="009E0228">
              <w:rPr>
                <w:rtl/>
              </w:rPr>
              <w:t>،</w:t>
            </w:r>
            <w:r>
              <w:rPr>
                <w:rtl/>
              </w:rPr>
              <w:t xml:space="preserve"> فمن أتاها من غير أبوابها عدّ سارقا 215</w:t>
            </w:r>
            <w:r w:rsidR="009E0228">
              <w:rPr>
                <w:rtl/>
              </w:rPr>
              <w:t xml:space="preserve"> - </w:t>
            </w:r>
            <w:r>
              <w:rPr>
                <w:rtl/>
              </w:rPr>
              <w:t>العامل بغير علم كالسائر على غير طريق 216</w:t>
            </w:r>
            <w:r w:rsidR="009E0228">
              <w:rPr>
                <w:rtl/>
              </w:rPr>
              <w:t xml:space="preserve"> - </w:t>
            </w:r>
            <w:r>
              <w:rPr>
                <w:rtl/>
              </w:rPr>
              <w:t>آخر الدواء الكيّ 243</w:t>
            </w:r>
            <w:r w:rsidR="009E0228">
              <w:rPr>
                <w:rtl/>
              </w:rPr>
              <w:t xml:space="preserve"> - </w:t>
            </w:r>
            <w:r>
              <w:rPr>
                <w:rtl/>
              </w:rPr>
              <w:t>لا يستقيم إيمان عبد حتى يستقيم قلبه</w:t>
            </w:r>
            <w:r w:rsidR="009E0228">
              <w:rPr>
                <w:rtl/>
              </w:rPr>
              <w:t>،</w:t>
            </w:r>
            <w:r>
              <w:rPr>
                <w:rtl/>
              </w:rPr>
              <w:t xml:space="preserve"> ولا يستقيم قلبه حتى يستقيم لسانه 253</w:t>
            </w:r>
            <w:r w:rsidR="009E0228">
              <w:rPr>
                <w:rtl/>
              </w:rPr>
              <w:t xml:space="preserve"> - </w:t>
            </w:r>
            <w:r>
              <w:rPr>
                <w:rtl/>
              </w:rPr>
              <w:t>طوبى لمن شغل عينيه عن عيوب الناس 255</w:t>
            </w:r>
            <w:r w:rsidR="009E0228">
              <w:rPr>
                <w:rtl/>
              </w:rPr>
              <w:t xml:space="preserve"> - </w:t>
            </w:r>
            <w:r>
              <w:rPr>
                <w:rtl/>
              </w:rPr>
              <w:t>لا تهيجوا النساء بأذى وإن شتمن أعراضكم 373</w:t>
            </w:r>
            <w:r w:rsidR="009E0228">
              <w:rPr>
                <w:rtl/>
              </w:rPr>
              <w:t xml:space="preserve"> - </w:t>
            </w:r>
            <w:r>
              <w:rPr>
                <w:rtl/>
              </w:rPr>
              <w:t>إياك ومقاعد الأسواق فإنها محاضر الشيطان 460</w:t>
            </w:r>
            <w:r w:rsidR="009E0228">
              <w:rPr>
                <w:rtl/>
              </w:rPr>
              <w:t xml:space="preserve"> - </w:t>
            </w:r>
            <w:r>
              <w:rPr>
                <w:rtl/>
              </w:rPr>
              <w:t>أشرف الغنى ترك المنى 474</w:t>
            </w:r>
            <w:r w:rsidR="009E0228">
              <w:rPr>
                <w:rtl/>
              </w:rPr>
              <w:t xml:space="preserve"> - </w:t>
            </w:r>
            <w:r>
              <w:rPr>
                <w:rtl/>
              </w:rPr>
              <w:t>ما أخسر المشقة وراءها العقاب 475</w:t>
            </w:r>
            <w:r w:rsidR="009E0228">
              <w:rPr>
                <w:rtl/>
              </w:rPr>
              <w:t xml:space="preserve"> - </w:t>
            </w:r>
            <w:r>
              <w:rPr>
                <w:rtl/>
              </w:rPr>
              <w:t>إنما أنت كالطاعن نفسه ليقتل ردفه 528</w:t>
            </w:r>
            <w:r w:rsidR="009E0228">
              <w:rPr>
                <w:rtl/>
              </w:rPr>
              <w:t xml:space="preserve"> - </w:t>
            </w:r>
            <w:r>
              <w:rPr>
                <w:rtl/>
              </w:rPr>
              <w:t>الفقر منقصة للدين مدهشة للعقل 531</w:t>
            </w:r>
            <w:r w:rsidR="009E0228">
              <w:rPr>
                <w:rtl/>
              </w:rPr>
              <w:t xml:space="preserve"> - </w:t>
            </w:r>
            <w:r>
              <w:rPr>
                <w:rtl/>
              </w:rPr>
              <w:t>المسؤول حر حتى يعد 534.</w:t>
            </w:r>
          </w:p>
        </w:tc>
      </w:tr>
    </w:tbl>
    <w:p w:rsidR="009E0228" w:rsidRDefault="0099446B" w:rsidP="0099446B">
      <w:pPr>
        <w:pStyle w:val="libNormal"/>
      </w:pPr>
      <w:r>
        <w:rPr>
          <w:rtl/>
        </w:rPr>
        <w:br w:type="page"/>
      </w:r>
    </w:p>
    <w:p w:rsidR="0099446B" w:rsidRDefault="009E0228" w:rsidP="004F6706">
      <w:pPr>
        <w:pStyle w:val="libCenterBold1"/>
        <w:rPr>
          <w:rtl/>
        </w:rPr>
      </w:pPr>
      <w:r>
        <w:rPr>
          <w:rtl/>
        </w:rPr>
        <w:lastRenderedPageBreak/>
        <w:t>-</w:t>
      </w:r>
      <w:r w:rsidR="0099446B">
        <w:rPr>
          <w:rtl/>
        </w:rPr>
        <w:t xml:space="preserve"> 11</w:t>
      </w:r>
      <w:r>
        <w:rPr>
          <w:rtl/>
        </w:rPr>
        <w:t xml:space="preserve"> -</w:t>
      </w:r>
    </w:p>
    <w:p w:rsidR="0099446B" w:rsidRDefault="0099446B" w:rsidP="00D10E2D">
      <w:pPr>
        <w:pStyle w:val="Heading2Center"/>
        <w:rPr>
          <w:rtl/>
        </w:rPr>
      </w:pPr>
      <w:bookmarkStart w:id="16" w:name="_Toc426969289"/>
      <w:r>
        <w:rPr>
          <w:rtl/>
        </w:rPr>
        <w:t>فهرس الأدعية والابتهالات</w:t>
      </w:r>
      <w:bookmarkEnd w:id="16"/>
    </w:p>
    <w:p w:rsidR="0099446B" w:rsidRDefault="0099446B" w:rsidP="009E0228">
      <w:pPr>
        <w:pStyle w:val="libNormal"/>
        <w:rPr>
          <w:rtl/>
        </w:rPr>
      </w:pPr>
      <w:r>
        <w:rPr>
          <w:rtl/>
        </w:rPr>
        <w:t>ص 65</w:t>
      </w:r>
      <w:r w:rsidR="009E0228">
        <w:rPr>
          <w:rtl/>
        </w:rPr>
        <w:t xml:space="preserve"> - </w:t>
      </w:r>
      <w:r>
        <w:rPr>
          <w:rtl/>
        </w:rPr>
        <w:t>نسأل الله منازل الشهداء</w:t>
      </w:r>
      <w:r w:rsidR="009E0228">
        <w:rPr>
          <w:rtl/>
        </w:rPr>
        <w:t>،</w:t>
      </w:r>
      <w:r>
        <w:rPr>
          <w:rtl/>
        </w:rPr>
        <w:t xml:space="preserve"> ومعايشة السعداء</w:t>
      </w:r>
      <w:r w:rsidR="009E0228">
        <w:rPr>
          <w:rtl/>
        </w:rPr>
        <w:t>،</w:t>
      </w:r>
      <w:r>
        <w:rPr>
          <w:rtl/>
        </w:rPr>
        <w:t xml:space="preserve"> ومرافقة الأنبياء.</w:t>
      </w:r>
    </w:p>
    <w:p w:rsidR="0099446B" w:rsidRDefault="0099446B" w:rsidP="009E0228">
      <w:pPr>
        <w:pStyle w:val="libNormal"/>
        <w:rPr>
          <w:rtl/>
        </w:rPr>
      </w:pPr>
      <w:r>
        <w:rPr>
          <w:rtl/>
        </w:rPr>
        <w:t>ص 86</w:t>
      </w:r>
      <w:r w:rsidR="009E0228">
        <w:rPr>
          <w:rtl/>
        </w:rPr>
        <w:t xml:space="preserve"> - </w:t>
      </w:r>
      <w:r>
        <w:rPr>
          <w:rtl/>
        </w:rPr>
        <w:t>اللهم إني أعوذ بك من وعثاء السفر وكآبة المنقلب.</w:t>
      </w:r>
    </w:p>
    <w:p w:rsidR="0099446B" w:rsidRDefault="0099446B" w:rsidP="009E0228">
      <w:pPr>
        <w:pStyle w:val="libNormal"/>
        <w:rPr>
          <w:rtl/>
        </w:rPr>
      </w:pPr>
      <w:r>
        <w:rPr>
          <w:rtl/>
        </w:rPr>
        <w:t>ص 100</w:t>
      </w:r>
      <w:r w:rsidR="009E0228">
        <w:rPr>
          <w:rtl/>
        </w:rPr>
        <w:t xml:space="preserve"> - </w:t>
      </w:r>
      <w:r>
        <w:rPr>
          <w:rtl/>
        </w:rPr>
        <w:t>اللهم داحي المدحوّات</w:t>
      </w:r>
      <w:r w:rsidR="009E0228">
        <w:rPr>
          <w:rtl/>
        </w:rPr>
        <w:t>،</w:t>
      </w:r>
      <w:r>
        <w:rPr>
          <w:rtl/>
        </w:rPr>
        <w:t xml:space="preserve"> وداعم المسموكات.</w:t>
      </w:r>
    </w:p>
    <w:p w:rsidR="0099446B" w:rsidRDefault="0099446B" w:rsidP="009E0228">
      <w:pPr>
        <w:pStyle w:val="libNormal"/>
        <w:rPr>
          <w:rtl/>
        </w:rPr>
      </w:pPr>
      <w:r>
        <w:rPr>
          <w:rtl/>
        </w:rPr>
        <w:t>ص 104</w:t>
      </w:r>
      <w:r w:rsidR="009E0228">
        <w:rPr>
          <w:rtl/>
        </w:rPr>
        <w:t xml:space="preserve"> - </w:t>
      </w:r>
      <w:r>
        <w:rPr>
          <w:rtl/>
        </w:rPr>
        <w:t>اللهم اغفر لي ما أنت أعلم به مني</w:t>
      </w:r>
      <w:r w:rsidR="009E0228">
        <w:rPr>
          <w:rtl/>
        </w:rPr>
        <w:t>،</w:t>
      </w:r>
      <w:r>
        <w:rPr>
          <w:rtl/>
        </w:rPr>
        <w:t xml:space="preserve"> فإن عدت فعد. علي بالمغفرة.</w:t>
      </w:r>
    </w:p>
    <w:p w:rsidR="0099446B" w:rsidRDefault="0099446B" w:rsidP="009E0228">
      <w:pPr>
        <w:pStyle w:val="libNormal"/>
        <w:rPr>
          <w:rtl/>
        </w:rPr>
      </w:pPr>
      <w:r>
        <w:rPr>
          <w:rtl/>
        </w:rPr>
        <w:t>ص 135</w:t>
      </w:r>
      <w:r w:rsidR="009E0228">
        <w:rPr>
          <w:rtl/>
        </w:rPr>
        <w:t xml:space="preserve"> - </w:t>
      </w:r>
      <w:r>
        <w:rPr>
          <w:rtl/>
        </w:rPr>
        <w:t>اللهم أنت أهل الوصف الجميل والتعداد الكثير.</w:t>
      </w:r>
    </w:p>
    <w:p w:rsidR="0099446B" w:rsidRDefault="0099446B" w:rsidP="009E0228">
      <w:pPr>
        <w:pStyle w:val="libNormal"/>
        <w:rPr>
          <w:rtl/>
        </w:rPr>
      </w:pPr>
      <w:r>
        <w:rPr>
          <w:rtl/>
        </w:rPr>
        <w:t>ص 143</w:t>
      </w:r>
      <w:r w:rsidR="009E0228">
        <w:rPr>
          <w:rtl/>
        </w:rPr>
        <w:t xml:space="preserve"> - </w:t>
      </w:r>
      <w:r>
        <w:rPr>
          <w:rtl/>
        </w:rPr>
        <w:t>اللهم إنا خرجنا إليك من تحت الأستار والأكنان</w:t>
      </w:r>
      <w:r w:rsidR="009E0228">
        <w:rPr>
          <w:rtl/>
        </w:rPr>
        <w:t>،</w:t>
      </w:r>
      <w:r>
        <w:rPr>
          <w:rtl/>
        </w:rPr>
        <w:t xml:space="preserve"> وبعد عجيج البهائم والولدان.</w:t>
      </w:r>
    </w:p>
    <w:p w:rsidR="0099446B" w:rsidRDefault="0099446B" w:rsidP="009E0228">
      <w:pPr>
        <w:pStyle w:val="libNormal"/>
        <w:rPr>
          <w:rtl/>
        </w:rPr>
      </w:pPr>
      <w:r>
        <w:rPr>
          <w:rtl/>
        </w:rPr>
        <w:t>ص 245</w:t>
      </w:r>
      <w:r w:rsidR="009E0228">
        <w:rPr>
          <w:rtl/>
        </w:rPr>
        <w:t xml:space="preserve"> - </w:t>
      </w:r>
      <w:r>
        <w:rPr>
          <w:rtl/>
        </w:rPr>
        <w:t>اللهم ربّ السقف المرفوع</w:t>
      </w:r>
      <w:r w:rsidR="009E0228">
        <w:rPr>
          <w:rtl/>
        </w:rPr>
        <w:t>،</w:t>
      </w:r>
      <w:r>
        <w:rPr>
          <w:rtl/>
        </w:rPr>
        <w:t xml:space="preserve"> والجو المكفوف</w:t>
      </w:r>
      <w:r w:rsidR="009E0228">
        <w:rPr>
          <w:rtl/>
        </w:rPr>
        <w:t>.</w:t>
      </w:r>
      <w:r>
        <w:rPr>
          <w:rtl/>
        </w:rPr>
        <w:t>.. إن أظهرتنا على عدونا فجنّبنا البغي وسدّدنا للحق</w:t>
      </w:r>
      <w:r w:rsidR="009E0228">
        <w:rPr>
          <w:rtl/>
        </w:rPr>
        <w:t>.</w:t>
      </w:r>
      <w:r>
        <w:rPr>
          <w:rtl/>
        </w:rPr>
        <w:t>..</w:t>
      </w:r>
    </w:p>
    <w:p w:rsidR="0099446B" w:rsidRDefault="0099446B" w:rsidP="009E0228">
      <w:pPr>
        <w:pStyle w:val="libNormal"/>
        <w:rPr>
          <w:rtl/>
        </w:rPr>
      </w:pPr>
      <w:r w:rsidRPr="0098206F">
        <w:rPr>
          <w:rFonts w:hint="cs"/>
          <w:rtl/>
        </w:rPr>
        <w:t xml:space="preserve">ص </w:t>
      </w:r>
      <w:r>
        <w:rPr>
          <w:rtl/>
        </w:rPr>
        <w:t>332</w:t>
      </w:r>
      <w:r w:rsidR="009E0228">
        <w:rPr>
          <w:rtl/>
        </w:rPr>
        <w:t xml:space="preserve"> - </w:t>
      </w:r>
      <w:r>
        <w:rPr>
          <w:rtl/>
        </w:rPr>
        <w:t>اللهم إني أعوذ بك أن أفتقر في غناك</w:t>
      </w:r>
      <w:r w:rsidR="009E0228">
        <w:rPr>
          <w:rtl/>
        </w:rPr>
        <w:t>،</w:t>
      </w:r>
      <w:r>
        <w:rPr>
          <w:rtl/>
        </w:rPr>
        <w:t xml:space="preserve"> أو أضلّ في هداك</w:t>
      </w:r>
      <w:r w:rsidR="009E0228">
        <w:rPr>
          <w:rtl/>
        </w:rPr>
        <w:t>.</w:t>
      </w:r>
      <w:r>
        <w:rPr>
          <w:rtl/>
        </w:rPr>
        <w:t>..</w:t>
      </w:r>
    </w:p>
    <w:p w:rsidR="0099446B" w:rsidRDefault="0099446B" w:rsidP="009E0228">
      <w:pPr>
        <w:pStyle w:val="libNormal"/>
        <w:rPr>
          <w:rtl/>
        </w:rPr>
      </w:pPr>
      <w:r w:rsidRPr="0098206F">
        <w:rPr>
          <w:rFonts w:hint="cs"/>
          <w:rtl/>
        </w:rPr>
        <w:t xml:space="preserve">ص </w:t>
      </w:r>
      <w:r>
        <w:rPr>
          <w:rtl/>
        </w:rPr>
        <w:t>347</w:t>
      </w:r>
      <w:r w:rsidR="009E0228">
        <w:rPr>
          <w:rtl/>
        </w:rPr>
        <w:t xml:space="preserve"> - </w:t>
      </w:r>
      <w:r>
        <w:rPr>
          <w:rtl/>
        </w:rPr>
        <w:t>اللهم صن وجهي باليسار</w:t>
      </w:r>
      <w:r w:rsidR="009E0228">
        <w:rPr>
          <w:rtl/>
        </w:rPr>
        <w:t>،</w:t>
      </w:r>
      <w:r>
        <w:rPr>
          <w:rtl/>
        </w:rPr>
        <w:t xml:space="preserve"> ولا تبذل جاهي بالإقتار</w:t>
      </w:r>
      <w:r w:rsidR="009E0228">
        <w:rPr>
          <w:rtl/>
        </w:rPr>
        <w:t>.</w:t>
      </w:r>
      <w:r>
        <w:rPr>
          <w:rtl/>
        </w:rPr>
        <w:t>..</w:t>
      </w:r>
    </w:p>
    <w:p w:rsidR="0099446B" w:rsidRDefault="0099446B" w:rsidP="009E0228">
      <w:pPr>
        <w:pStyle w:val="libNormal"/>
        <w:rPr>
          <w:rtl/>
        </w:rPr>
      </w:pPr>
      <w:r w:rsidRPr="0098206F">
        <w:rPr>
          <w:rFonts w:hint="cs"/>
          <w:rtl/>
        </w:rPr>
        <w:t xml:space="preserve">ص </w:t>
      </w:r>
      <w:r>
        <w:rPr>
          <w:rtl/>
        </w:rPr>
        <w:t>349</w:t>
      </w:r>
      <w:r w:rsidR="009E0228">
        <w:rPr>
          <w:rtl/>
        </w:rPr>
        <w:t xml:space="preserve"> - </w:t>
      </w:r>
      <w:r>
        <w:rPr>
          <w:rtl/>
        </w:rPr>
        <w:t>اللهم إنك آنس الآنسين لأوليائك</w:t>
      </w:r>
      <w:r w:rsidR="009E0228">
        <w:rPr>
          <w:rtl/>
        </w:rPr>
        <w:t>.</w:t>
      </w:r>
      <w:r>
        <w:rPr>
          <w:rtl/>
        </w:rPr>
        <w:t>..</w:t>
      </w:r>
    </w:p>
    <w:p w:rsidR="0099446B" w:rsidRDefault="0099446B" w:rsidP="009E0228">
      <w:pPr>
        <w:pStyle w:val="libNormal"/>
        <w:rPr>
          <w:rtl/>
        </w:rPr>
      </w:pPr>
      <w:r w:rsidRPr="0098206F">
        <w:rPr>
          <w:rFonts w:hint="cs"/>
          <w:rtl/>
        </w:rPr>
        <w:t xml:space="preserve">ص </w:t>
      </w:r>
      <w:r>
        <w:rPr>
          <w:rtl/>
        </w:rPr>
        <w:t>373</w:t>
      </w:r>
      <w:r w:rsidR="009E0228">
        <w:rPr>
          <w:rtl/>
        </w:rPr>
        <w:t xml:space="preserve"> - </w:t>
      </w:r>
      <w:r>
        <w:rPr>
          <w:rtl/>
        </w:rPr>
        <w:t>اللهم إليك أفضت القلوب</w:t>
      </w:r>
      <w:r w:rsidR="009E0228">
        <w:rPr>
          <w:rtl/>
        </w:rPr>
        <w:t>،</w:t>
      </w:r>
      <w:r>
        <w:rPr>
          <w:rtl/>
        </w:rPr>
        <w:t xml:space="preserve"> ومدّت الأعناق</w:t>
      </w:r>
      <w:r w:rsidR="009E0228">
        <w:rPr>
          <w:rtl/>
        </w:rPr>
        <w:t>.</w:t>
      </w:r>
      <w:r>
        <w:rPr>
          <w:rtl/>
        </w:rPr>
        <w:t>..</w:t>
      </w:r>
    </w:p>
    <w:p w:rsidR="0099446B" w:rsidRDefault="0099446B" w:rsidP="009E0228">
      <w:pPr>
        <w:pStyle w:val="libNormal"/>
        <w:rPr>
          <w:rtl/>
        </w:rPr>
      </w:pPr>
      <w:r w:rsidRPr="0098206F">
        <w:rPr>
          <w:rFonts w:hint="cs"/>
          <w:rtl/>
        </w:rPr>
        <w:t xml:space="preserve">ص </w:t>
      </w:r>
      <w:r>
        <w:rPr>
          <w:rtl/>
        </w:rPr>
        <w:t>485</w:t>
      </w:r>
      <w:r w:rsidR="009E0228">
        <w:rPr>
          <w:rtl/>
        </w:rPr>
        <w:t xml:space="preserve"> - </w:t>
      </w:r>
      <w:r>
        <w:rPr>
          <w:rtl/>
        </w:rPr>
        <w:t>اللهم إنك أعلم بي من نفسي</w:t>
      </w:r>
      <w:r w:rsidR="009E0228">
        <w:rPr>
          <w:rtl/>
        </w:rPr>
        <w:t>،</w:t>
      </w:r>
      <w:r>
        <w:rPr>
          <w:rtl/>
        </w:rPr>
        <w:t xml:space="preserve"> وأنا أعلم بنفسي منهم</w:t>
      </w:r>
      <w:r w:rsidR="009E0228">
        <w:rPr>
          <w:rtl/>
        </w:rPr>
        <w:t>.</w:t>
      </w:r>
      <w:r>
        <w:rPr>
          <w:rtl/>
        </w:rPr>
        <w:t>..</w:t>
      </w:r>
    </w:p>
    <w:p w:rsidR="009E0228" w:rsidRDefault="0099446B" w:rsidP="0099446B">
      <w:pPr>
        <w:pStyle w:val="libNormal"/>
        <w:rPr>
          <w:rtl/>
        </w:rPr>
      </w:pPr>
      <w:r>
        <w:rPr>
          <w:rtl/>
        </w:rPr>
        <w:br w:type="page"/>
      </w:r>
    </w:p>
    <w:p w:rsidR="0099446B" w:rsidRDefault="009E0228" w:rsidP="004F6706">
      <w:pPr>
        <w:pStyle w:val="libCenterBold1"/>
        <w:rPr>
          <w:rtl/>
        </w:rPr>
      </w:pPr>
      <w:r>
        <w:rPr>
          <w:rtl/>
        </w:rPr>
        <w:lastRenderedPageBreak/>
        <w:t>-</w:t>
      </w:r>
      <w:r w:rsidR="0099446B">
        <w:rPr>
          <w:rtl/>
        </w:rPr>
        <w:t xml:space="preserve"> 12</w:t>
      </w:r>
      <w:r>
        <w:rPr>
          <w:rtl/>
        </w:rPr>
        <w:t xml:space="preserve"> -</w:t>
      </w:r>
    </w:p>
    <w:p w:rsidR="0099446B" w:rsidRDefault="0099446B" w:rsidP="00D10E2D">
      <w:pPr>
        <w:pStyle w:val="Heading2Center"/>
        <w:rPr>
          <w:rtl/>
        </w:rPr>
      </w:pPr>
      <w:bookmarkStart w:id="17" w:name="_Toc426969290"/>
      <w:r>
        <w:rPr>
          <w:rtl/>
        </w:rPr>
        <w:t>فهرس الأبيات الشعرية</w:t>
      </w:r>
      <w:bookmarkEnd w:id="17"/>
    </w:p>
    <w:tbl>
      <w:tblPr>
        <w:bidiVisual/>
        <w:tblW w:w="5000" w:type="pct"/>
        <w:tblLook w:val="04A0"/>
      </w:tblPr>
      <w:tblGrid>
        <w:gridCol w:w="3882"/>
        <w:gridCol w:w="255"/>
        <w:gridCol w:w="3875"/>
      </w:tblGrid>
      <w:tr w:rsidR="0099446B" w:rsidTr="0099446B">
        <w:trPr>
          <w:trHeight w:val="350"/>
        </w:trPr>
        <w:tc>
          <w:tcPr>
            <w:tcW w:w="4231" w:type="dxa"/>
            <w:shd w:val="clear" w:color="auto" w:fill="auto"/>
          </w:tcPr>
          <w:p w:rsidR="0099446B" w:rsidRDefault="0099446B" w:rsidP="009E0228">
            <w:pPr>
              <w:pStyle w:val="libPoem"/>
              <w:rPr>
                <w:rtl/>
              </w:rPr>
            </w:pPr>
            <w:r>
              <w:rPr>
                <w:rtl/>
              </w:rPr>
              <w:t>شتّان ما يومي على كورها</w:t>
            </w:r>
            <w:r w:rsidRPr="009E0228">
              <w:rPr>
                <w:rStyle w:val="libPoemTiniChar0"/>
                <w:rtl/>
              </w:rPr>
              <w:br/>
              <w:t> </w:t>
            </w:r>
          </w:p>
        </w:tc>
        <w:tc>
          <w:tcPr>
            <w:tcW w:w="259" w:type="dxa"/>
            <w:shd w:val="clear" w:color="auto" w:fill="auto"/>
          </w:tcPr>
          <w:p w:rsidR="0099446B" w:rsidRDefault="0099446B" w:rsidP="0099446B">
            <w:pPr>
              <w:rPr>
                <w:rtl/>
              </w:rPr>
            </w:pPr>
          </w:p>
        </w:tc>
        <w:tc>
          <w:tcPr>
            <w:tcW w:w="4231" w:type="dxa"/>
            <w:shd w:val="clear" w:color="auto" w:fill="auto"/>
          </w:tcPr>
          <w:p w:rsidR="0099446B" w:rsidRDefault="0099446B" w:rsidP="009E0228">
            <w:pPr>
              <w:pStyle w:val="libPoem"/>
              <w:rPr>
                <w:rtl/>
              </w:rPr>
            </w:pPr>
            <w:r>
              <w:rPr>
                <w:rtl/>
              </w:rPr>
              <w:t xml:space="preserve">ويوم حيّان أخي جابر </w:t>
            </w:r>
            <w:r w:rsidRPr="009E0228">
              <w:rPr>
                <w:rStyle w:val="libPoemTiniChar0"/>
                <w:rtl/>
              </w:rPr>
              <w:br/>
              <w:t> </w:t>
            </w:r>
          </w:p>
        </w:tc>
      </w:tr>
    </w:tbl>
    <w:p w:rsidR="0099446B" w:rsidRDefault="0099446B" w:rsidP="004F6706">
      <w:pPr>
        <w:pStyle w:val="libLeft"/>
        <w:rPr>
          <w:rtl/>
        </w:rPr>
      </w:pPr>
      <w:r>
        <w:rPr>
          <w:rtl/>
        </w:rPr>
        <w:t>ص 48</w:t>
      </w:r>
    </w:p>
    <w:tbl>
      <w:tblPr>
        <w:bidiVisual/>
        <w:tblW w:w="5000" w:type="pct"/>
        <w:tblLook w:val="04A0"/>
      </w:tblPr>
      <w:tblGrid>
        <w:gridCol w:w="3884"/>
        <w:gridCol w:w="255"/>
        <w:gridCol w:w="3873"/>
      </w:tblGrid>
      <w:tr w:rsidR="0099446B" w:rsidTr="0099446B">
        <w:trPr>
          <w:trHeight w:val="350"/>
        </w:trPr>
        <w:tc>
          <w:tcPr>
            <w:tcW w:w="4231" w:type="dxa"/>
            <w:shd w:val="clear" w:color="auto" w:fill="auto"/>
          </w:tcPr>
          <w:p w:rsidR="0099446B" w:rsidRDefault="0099446B" w:rsidP="009E0228">
            <w:pPr>
              <w:pStyle w:val="libPoem"/>
              <w:rPr>
                <w:rtl/>
              </w:rPr>
            </w:pPr>
            <w:r>
              <w:rPr>
                <w:rtl/>
              </w:rPr>
              <w:t>لعمر أبيك الخير يا عمرو إنّني</w:t>
            </w:r>
            <w:r w:rsidRPr="009E0228">
              <w:rPr>
                <w:rStyle w:val="libPoemTiniChar0"/>
                <w:rtl/>
              </w:rPr>
              <w:br/>
              <w:t> </w:t>
            </w:r>
          </w:p>
        </w:tc>
        <w:tc>
          <w:tcPr>
            <w:tcW w:w="259" w:type="dxa"/>
            <w:shd w:val="clear" w:color="auto" w:fill="auto"/>
          </w:tcPr>
          <w:p w:rsidR="0099446B" w:rsidRDefault="0099446B" w:rsidP="0099446B">
            <w:pPr>
              <w:rPr>
                <w:rtl/>
              </w:rPr>
            </w:pPr>
          </w:p>
        </w:tc>
        <w:tc>
          <w:tcPr>
            <w:tcW w:w="4231" w:type="dxa"/>
            <w:shd w:val="clear" w:color="auto" w:fill="auto"/>
          </w:tcPr>
          <w:p w:rsidR="0099446B" w:rsidRDefault="0099446B" w:rsidP="009E0228">
            <w:pPr>
              <w:pStyle w:val="libPoem"/>
              <w:rPr>
                <w:rtl/>
              </w:rPr>
            </w:pPr>
            <w:r>
              <w:rPr>
                <w:rtl/>
              </w:rPr>
              <w:t>على وضر</w:t>
            </w:r>
            <w:r w:rsidR="009E0228">
              <w:rPr>
                <w:rtl/>
              </w:rPr>
              <w:t xml:space="preserve"> - </w:t>
            </w:r>
            <w:r>
              <w:rPr>
                <w:rtl/>
              </w:rPr>
              <w:t>من ذا الإناء</w:t>
            </w:r>
            <w:r w:rsidR="009E0228">
              <w:rPr>
                <w:rtl/>
              </w:rPr>
              <w:t xml:space="preserve"> - </w:t>
            </w:r>
            <w:r>
              <w:rPr>
                <w:rtl/>
              </w:rPr>
              <w:t xml:space="preserve">قليل </w:t>
            </w:r>
            <w:r w:rsidRPr="009E0228">
              <w:rPr>
                <w:rStyle w:val="libPoemTiniChar0"/>
                <w:rtl/>
              </w:rPr>
              <w:br/>
              <w:t> </w:t>
            </w:r>
          </w:p>
        </w:tc>
      </w:tr>
      <w:tr w:rsidR="0099446B" w:rsidTr="0099446B">
        <w:trPr>
          <w:trHeight w:val="350"/>
        </w:trPr>
        <w:tc>
          <w:tcPr>
            <w:tcW w:w="4231" w:type="dxa"/>
            <w:shd w:val="clear" w:color="auto" w:fill="auto"/>
          </w:tcPr>
          <w:p w:rsidR="0099446B" w:rsidRDefault="0099446B" w:rsidP="009E0228">
            <w:pPr>
              <w:pStyle w:val="libPoem"/>
              <w:rPr>
                <w:rtl/>
              </w:rPr>
            </w:pPr>
            <w:r>
              <w:rPr>
                <w:rtl/>
              </w:rPr>
              <w:t>هنا لك</w:t>
            </w:r>
            <w:r w:rsidR="009E0228">
              <w:rPr>
                <w:rtl/>
              </w:rPr>
              <w:t>،</w:t>
            </w:r>
            <w:r>
              <w:rPr>
                <w:rtl/>
              </w:rPr>
              <w:t xml:space="preserve"> لو دعوت</w:t>
            </w:r>
            <w:r w:rsidR="009E0228">
              <w:rPr>
                <w:rtl/>
              </w:rPr>
              <w:t>،</w:t>
            </w:r>
            <w:r>
              <w:rPr>
                <w:rtl/>
              </w:rPr>
              <w:t xml:space="preserve"> أتاك منهم</w:t>
            </w:r>
            <w:r w:rsidRPr="009E0228">
              <w:rPr>
                <w:rStyle w:val="libPoemTiniChar0"/>
                <w:rtl/>
              </w:rPr>
              <w:br/>
              <w:t> </w:t>
            </w:r>
          </w:p>
        </w:tc>
        <w:tc>
          <w:tcPr>
            <w:tcW w:w="259" w:type="dxa"/>
            <w:shd w:val="clear" w:color="auto" w:fill="auto"/>
          </w:tcPr>
          <w:p w:rsidR="0099446B" w:rsidRDefault="0099446B" w:rsidP="0099446B">
            <w:pPr>
              <w:rPr>
                <w:rtl/>
              </w:rPr>
            </w:pPr>
          </w:p>
        </w:tc>
        <w:tc>
          <w:tcPr>
            <w:tcW w:w="4231" w:type="dxa"/>
            <w:shd w:val="clear" w:color="auto" w:fill="auto"/>
          </w:tcPr>
          <w:p w:rsidR="0099446B" w:rsidRDefault="0099446B" w:rsidP="009E0228">
            <w:pPr>
              <w:pStyle w:val="libPoem"/>
              <w:rPr>
                <w:rtl/>
              </w:rPr>
            </w:pPr>
            <w:r>
              <w:rPr>
                <w:rtl/>
              </w:rPr>
              <w:t>فوارس مثل أرمية الحميم</w:t>
            </w:r>
            <w:r w:rsidRPr="009E0228">
              <w:rPr>
                <w:rStyle w:val="libPoemTiniChar0"/>
                <w:rtl/>
              </w:rPr>
              <w:br/>
              <w:t> </w:t>
            </w:r>
          </w:p>
        </w:tc>
      </w:tr>
    </w:tbl>
    <w:p w:rsidR="0099446B" w:rsidRDefault="0099446B" w:rsidP="004F6706">
      <w:pPr>
        <w:pStyle w:val="libLeft"/>
        <w:rPr>
          <w:rtl/>
        </w:rPr>
      </w:pPr>
      <w:r>
        <w:rPr>
          <w:rtl/>
        </w:rPr>
        <w:t>ص 67</w:t>
      </w:r>
    </w:p>
    <w:tbl>
      <w:tblPr>
        <w:bidiVisual/>
        <w:tblW w:w="5000" w:type="pct"/>
        <w:tblLook w:val="04A0"/>
      </w:tblPr>
      <w:tblGrid>
        <w:gridCol w:w="3876"/>
        <w:gridCol w:w="255"/>
        <w:gridCol w:w="3881"/>
      </w:tblGrid>
      <w:tr w:rsidR="0099446B" w:rsidTr="0099446B">
        <w:trPr>
          <w:trHeight w:val="350"/>
        </w:trPr>
        <w:tc>
          <w:tcPr>
            <w:tcW w:w="4231" w:type="dxa"/>
            <w:shd w:val="clear" w:color="auto" w:fill="auto"/>
          </w:tcPr>
          <w:p w:rsidR="0099446B" w:rsidRDefault="0099446B" w:rsidP="009E0228">
            <w:pPr>
              <w:pStyle w:val="libPoem"/>
              <w:rPr>
                <w:rtl/>
              </w:rPr>
            </w:pPr>
            <w:r>
              <w:rPr>
                <w:rtl/>
              </w:rPr>
              <w:t>أدمت لعمري شربك المحض صابحا</w:t>
            </w:r>
            <w:r w:rsidRPr="009E0228">
              <w:rPr>
                <w:rStyle w:val="libPoemTiniChar0"/>
                <w:rtl/>
              </w:rPr>
              <w:br/>
              <w:t> </w:t>
            </w:r>
          </w:p>
        </w:tc>
        <w:tc>
          <w:tcPr>
            <w:tcW w:w="259" w:type="dxa"/>
            <w:shd w:val="clear" w:color="auto" w:fill="auto"/>
          </w:tcPr>
          <w:p w:rsidR="0099446B" w:rsidRDefault="0099446B" w:rsidP="0099446B">
            <w:pPr>
              <w:rPr>
                <w:rtl/>
              </w:rPr>
            </w:pPr>
          </w:p>
        </w:tc>
        <w:tc>
          <w:tcPr>
            <w:tcW w:w="4231" w:type="dxa"/>
            <w:shd w:val="clear" w:color="auto" w:fill="auto"/>
          </w:tcPr>
          <w:p w:rsidR="0099446B" w:rsidRDefault="0099446B" w:rsidP="009E0228">
            <w:pPr>
              <w:pStyle w:val="libPoem"/>
              <w:rPr>
                <w:rtl/>
              </w:rPr>
            </w:pPr>
            <w:r>
              <w:rPr>
                <w:rtl/>
              </w:rPr>
              <w:t>وأكلك بالزّبد المقشّرة البجرا</w:t>
            </w:r>
            <w:r w:rsidRPr="009E0228">
              <w:rPr>
                <w:rStyle w:val="libPoemTiniChar0"/>
                <w:rtl/>
              </w:rPr>
              <w:br/>
              <w:t> </w:t>
            </w:r>
          </w:p>
        </w:tc>
      </w:tr>
      <w:tr w:rsidR="0099446B" w:rsidTr="0099446B">
        <w:trPr>
          <w:trHeight w:val="350"/>
        </w:trPr>
        <w:tc>
          <w:tcPr>
            <w:tcW w:w="4231" w:type="dxa"/>
            <w:shd w:val="clear" w:color="auto" w:fill="auto"/>
          </w:tcPr>
          <w:p w:rsidR="0099446B" w:rsidRDefault="0099446B" w:rsidP="009E0228">
            <w:pPr>
              <w:pStyle w:val="libPoem"/>
              <w:rPr>
                <w:rtl/>
              </w:rPr>
            </w:pPr>
            <w:r>
              <w:rPr>
                <w:rtl/>
              </w:rPr>
              <w:t>ونحن وهبناك العلاء ولم تكن</w:t>
            </w:r>
            <w:r w:rsidRPr="009E0228">
              <w:rPr>
                <w:rStyle w:val="libPoemTiniChar0"/>
                <w:rtl/>
              </w:rPr>
              <w:br/>
              <w:t> </w:t>
            </w:r>
          </w:p>
        </w:tc>
        <w:tc>
          <w:tcPr>
            <w:tcW w:w="259" w:type="dxa"/>
            <w:shd w:val="clear" w:color="auto" w:fill="auto"/>
          </w:tcPr>
          <w:p w:rsidR="0099446B" w:rsidRDefault="0099446B" w:rsidP="0099446B">
            <w:pPr>
              <w:rPr>
                <w:rtl/>
              </w:rPr>
            </w:pPr>
          </w:p>
        </w:tc>
        <w:tc>
          <w:tcPr>
            <w:tcW w:w="4231" w:type="dxa"/>
            <w:shd w:val="clear" w:color="auto" w:fill="auto"/>
          </w:tcPr>
          <w:p w:rsidR="0099446B" w:rsidRDefault="0099446B" w:rsidP="009E0228">
            <w:pPr>
              <w:pStyle w:val="libPoem"/>
              <w:rPr>
                <w:rtl/>
              </w:rPr>
            </w:pPr>
            <w:r>
              <w:rPr>
                <w:rtl/>
              </w:rPr>
              <w:t>عليّا</w:t>
            </w:r>
            <w:r w:rsidR="009E0228">
              <w:rPr>
                <w:rtl/>
              </w:rPr>
              <w:t>،</w:t>
            </w:r>
            <w:r>
              <w:rPr>
                <w:rtl/>
              </w:rPr>
              <w:t xml:space="preserve"> وحطنا حولك الجرد والسّمرا</w:t>
            </w:r>
            <w:r w:rsidRPr="009E0228">
              <w:rPr>
                <w:rStyle w:val="libPoemTiniChar0"/>
                <w:rtl/>
              </w:rPr>
              <w:br/>
              <w:t> </w:t>
            </w:r>
          </w:p>
        </w:tc>
      </w:tr>
    </w:tbl>
    <w:p w:rsidR="0099446B" w:rsidRDefault="0099446B" w:rsidP="004F6706">
      <w:pPr>
        <w:pStyle w:val="libLeft"/>
        <w:rPr>
          <w:rtl/>
        </w:rPr>
      </w:pPr>
      <w:r>
        <w:rPr>
          <w:rtl/>
        </w:rPr>
        <w:t>ص 77</w:t>
      </w:r>
    </w:p>
    <w:tbl>
      <w:tblPr>
        <w:bidiVisual/>
        <w:tblW w:w="5000" w:type="pct"/>
        <w:tblLook w:val="04A0"/>
      </w:tblPr>
      <w:tblGrid>
        <w:gridCol w:w="3876"/>
        <w:gridCol w:w="255"/>
        <w:gridCol w:w="3881"/>
      </w:tblGrid>
      <w:tr w:rsidR="0099446B" w:rsidTr="0099446B">
        <w:trPr>
          <w:trHeight w:val="350"/>
        </w:trPr>
        <w:tc>
          <w:tcPr>
            <w:tcW w:w="4231" w:type="dxa"/>
            <w:shd w:val="clear" w:color="auto" w:fill="auto"/>
          </w:tcPr>
          <w:p w:rsidR="0099446B" w:rsidRDefault="0099446B" w:rsidP="009E0228">
            <w:pPr>
              <w:pStyle w:val="libPoem"/>
              <w:rPr>
                <w:rtl/>
              </w:rPr>
            </w:pPr>
            <w:r>
              <w:rPr>
                <w:rtl/>
              </w:rPr>
              <w:t>أمرتكم أمري بمنعرج اللَّوى</w:t>
            </w:r>
            <w:r w:rsidRPr="009E0228">
              <w:rPr>
                <w:rStyle w:val="libPoemTiniChar0"/>
                <w:rtl/>
              </w:rPr>
              <w:br/>
              <w:t> </w:t>
            </w:r>
          </w:p>
        </w:tc>
        <w:tc>
          <w:tcPr>
            <w:tcW w:w="259" w:type="dxa"/>
            <w:shd w:val="clear" w:color="auto" w:fill="auto"/>
          </w:tcPr>
          <w:p w:rsidR="0099446B" w:rsidRDefault="0099446B" w:rsidP="0099446B">
            <w:pPr>
              <w:rPr>
                <w:rtl/>
              </w:rPr>
            </w:pPr>
          </w:p>
        </w:tc>
        <w:tc>
          <w:tcPr>
            <w:tcW w:w="4231" w:type="dxa"/>
            <w:shd w:val="clear" w:color="auto" w:fill="auto"/>
          </w:tcPr>
          <w:p w:rsidR="0099446B" w:rsidRDefault="0099446B" w:rsidP="009E0228">
            <w:pPr>
              <w:pStyle w:val="libPoem"/>
              <w:rPr>
                <w:rtl/>
              </w:rPr>
            </w:pPr>
            <w:r>
              <w:rPr>
                <w:rtl/>
              </w:rPr>
              <w:t>فلم تستبينوا النصح إلا ضحى الغد</w:t>
            </w:r>
            <w:r w:rsidRPr="009E0228">
              <w:rPr>
                <w:rStyle w:val="libPoemTiniChar0"/>
                <w:rtl/>
              </w:rPr>
              <w:br/>
              <w:t> </w:t>
            </w:r>
          </w:p>
        </w:tc>
      </w:tr>
    </w:tbl>
    <w:p w:rsidR="0099446B" w:rsidRDefault="0099446B" w:rsidP="004F6706">
      <w:pPr>
        <w:pStyle w:val="libLeft"/>
        <w:rPr>
          <w:rtl/>
        </w:rPr>
      </w:pPr>
      <w:r>
        <w:rPr>
          <w:rtl/>
        </w:rPr>
        <w:t>ص 80</w:t>
      </w:r>
    </w:p>
    <w:tbl>
      <w:tblPr>
        <w:bidiVisual/>
        <w:tblW w:w="5000" w:type="pct"/>
        <w:tblLook w:val="04A0"/>
      </w:tblPr>
      <w:tblGrid>
        <w:gridCol w:w="3878"/>
        <w:gridCol w:w="255"/>
        <w:gridCol w:w="3879"/>
      </w:tblGrid>
      <w:tr w:rsidR="0099446B" w:rsidTr="0099446B">
        <w:trPr>
          <w:trHeight w:val="350"/>
        </w:trPr>
        <w:tc>
          <w:tcPr>
            <w:tcW w:w="4231" w:type="dxa"/>
            <w:shd w:val="clear" w:color="auto" w:fill="auto"/>
          </w:tcPr>
          <w:p w:rsidR="0099446B" w:rsidRDefault="0099446B" w:rsidP="009E0228">
            <w:pPr>
              <w:pStyle w:val="libPoem"/>
              <w:rPr>
                <w:rtl/>
              </w:rPr>
            </w:pPr>
            <w:r>
              <w:rPr>
                <w:rtl/>
              </w:rPr>
              <w:t>ودع عنك نهبا صيح في حجراته</w:t>
            </w:r>
            <w:r w:rsidRPr="009E0228">
              <w:rPr>
                <w:rStyle w:val="libPoemTiniChar0"/>
                <w:rtl/>
              </w:rPr>
              <w:br/>
              <w:t> </w:t>
            </w:r>
          </w:p>
        </w:tc>
        <w:tc>
          <w:tcPr>
            <w:tcW w:w="259" w:type="dxa"/>
            <w:shd w:val="clear" w:color="auto" w:fill="auto"/>
          </w:tcPr>
          <w:p w:rsidR="0099446B" w:rsidRDefault="0099446B" w:rsidP="0099446B">
            <w:pPr>
              <w:rPr>
                <w:rtl/>
              </w:rPr>
            </w:pPr>
          </w:p>
        </w:tc>
        <w:tc>
          <w:tcPr>
            <w:tcW w:w="4231" w:type="dxa"/>
            <w:shd w:val="clear" w:color="auto" w:fill="auto"/>
          </w:tcPr>
          <w:p w:rsidR="0099446B" w:rsidRDefault="0099446B" w:rsidP="009E0228">
            <w:pPr>
              <w:pStyle w:val="libPoem"/>
              <w:rPr>
                <w:rtl/>
              </w:rPr>
            </w:pPr>
            <w:r>
              <w:rPr>
                <w:rtl/>
              </w:rPr>
              <w:t>ولكن حديثا ما حديث الرّواحل</w:t>
            </w:r>
            <w:r w:rsidRPr="009E0228">
              <w:rPr>
                <w:rStyle w:val="libPoemTiniChar0"/>
                <w:rtl/>
              </w:rPr>
              <w:br/>
              <w:t> </w:t>
            </w:r>
          </w:p>
        </w:tc>
      </w:tr>
    </w:tbl>
    <w:p w:rsidR="0099446B" w:rsidRDefault="0099446B" w:rsidP="004F6706">
      <w:pPr>
        <w:pStyle w:val="libLeft"/>
        <w:rPr>
          <w:rtl/>
        </w:rPr>
      </w:pPr>
      <w:r>
        <w:rPr>
          <w:rtl/>
        </w:rPr>
        <w:t>ص 231</w:t>
      </w:r>
    </w:p>
    <w:tbl>
      <w:tblPr>
        <w:bidiVisual/>
        <w:tblW w:w="5000" w:type="pct"/>
        <w:tblLook w:val="04A0"/>
      </w:tblPr>
      <w:tblGrid>
        <w:gridCol w:w="3899"/>
        <w:gridCol w:w="256"/>
        <w:gridCol w:w="3857"/>
      </w:tblGrid>
      <w:tr w:rsidR="0099446B" w:rsidTr="0099446B">
        <w:trPr>
          <w:trHeight w:val="350"/>
        </w:trPr>
        <w:tc>
          <w:tcPr>
            <w:tcW w:w="4231" w:type="dxa"/>
            <w:shd w:val="clear" w:color="auto" w:fill="auto"/>
          </w:tcPr>
          <w:p w:rsidR="0099446B" w:rsidRDefault="0099446B" w:rsidP="009E0228">
            <w:pPr>
              <w:pStyle w:val="libPoem"/>
              <w:rPr>
                <w:rtl/>
              </w:rPr>
            </w:pPr>
            <w:r>
              <w:rPr>
                <w:rtl/>
              </w:rPr>
              <w:t>وتلك شكاة ظاهر عنك عارها</w:t>
            </w:r>
            <w:r w:rsidRPr="009E0228">
              <w:rPr>
                <w:rStyle w:val="libPoemTiniChar0"/>
                <w:rtl/>
              </w:rPr>
              <w:br/>
              <w:t> </w:t>
            </w:r>
          </w:p>
        </w:tc>
        <w:tc>
          <w:tcPr>
            <w:tcW w:w="259" w:type="dxa"/>
            <w:shd w:val="clear" w:color="auto" w:fill="auto"/>
          </w:tcPr>
          <w:p w:rsidR="0099446B" w:rsidRDefault="0099446B" w:rsidP="0099446B">
            <w:pPr>
              <w:rPr>
                <w:rtl/>
              </w:rPr>
            </w:pPr>
          </w:p>
        </w:tc>
        <w:tc>
          <w:tcPr>
            <w:tcW w:w="4231" w:type="dxa"/>
            <w:shd w:val="clear" w:color="auto" w:fill="auto"/>
          </w:tcPr>
          <w:p w:rsidR="0099446B" w:rsidRPr="009E0228" w:rsidRDefault="0099446B" w:rsidP="009E0228">
            <w:pPr>
              <w:pStyle w:val="libPoemTini"/>
              <w:rPr>
                <w:rtl/>
              </w:rPr>
            </w:pPr>
            <w:r w:rsidRPr="009E0228">
              <w:rPr>
                <w:rtl/>
              </w:rPr>
              <w:br/>
              <w:t> </w:t>
            </w:r>
          </w:p>
        </w:tc>
      </w:tr>
    </w:tbl>
    <w:p w:rsidR="0099446B" w:rsidRDefault="0099446B" w:rsidP="004F6706">
      <w:pPr>
        <w:pStyle w:val="libLeft"/>
        <w:rPr>
          <w:rtl/>
        </w:rPr>
      </w:pPr>
      <w:r>
        <w:rPr>
          <w:rFonts w:hint="cs"/>
          <w:rtl/>
        </w:rPr>
        <w:t>ص 387</w:t>
      </w:r>
    </w:p>
    <w:tbl>
      <w:tblPr>
        <w:bidiVisual/>
        <w:tblW w:w="5000" w:type="pct"/>
        <w:tblLook w:val="04A0"/>
      </w:tblPr>
      <w:tblGrid>
        <w:gridCol w:w="3902"/>
        <w:gridCol w:w="251"/>
        <w:gridCol w:w="3859"/>
      </w:tblGrid>
      <w:tr w:rsidR="0099446B" w:rsidTr="0099446B">
        <w:trPr>
          <w:trHeight w:val="350"/>
        </w:trPr>
        <w:tc>
          <w:tcPr>
            <w:tcW w:w="4135" w:type="dxa"/>
            <w:shd w:val="clear" w:color="auto" w:fill="auto"/>
          </w:tcPr>
          <w:p w:rsidR="0099446B" w:rsidRDefault="0099446B" w:rsidP="009E0228">
            <w:pPr>
              <w:pStyle w:val="libPoem"/>
              <w:rPr>
                <w:rtl/>
              </w:rPr>
            </w:pPr>
            <w:r>
              <w:rPr>
                <w:rtl/>
              </w:rPr>
              <w:t>وقد يستفيد الظَّنّة المتنصّح</w:t>
            </w:r>
            <w:r w:rsidRPr="009E0228">
              <w:rPr>
                <w:rStyle w:val="libPoemTiniChar0"/>
                <w:rtl/>
              </w:rPr>
              <w:br/>
              <w:t> </w:t>
            </w:r>
          </w:p>
        </w:tc>
        <w:tc>
          <w:tcPr>
            <w:tcW w:w="253" w:type="dxa"/>
            <w:shd w:val="clear" w:color="auto" w:fill="auto"/>
          </w:tcPr>
          <w:p w:rsidR="0099446B" w:rsidRDefault="0099446B" w:rsidP="0099446B">
            <w:pPr>
              <w:rPr>
                <w:rtl/>
              </w:rPr>
            </w:pPr>
          </w:p>
        </w:tc>
        <w:tc>
          <w:tcPr>
            <w:tcW w:w="4134" w:type="dxa"/>
            <w:shd w:val="clear" w:color="auto" w:fill="auto"/>
          </w:tcPr>
          <w:p w:rsidR="0099446B" w:rsidRPr="009E0228" w:rsidRDefault="0099446B" w:rsidP="009E0228">
            <w:pPr>
              <w:pStyle w:val="libPoemTini"/>
              <w:rPr>
                <w:rtl/>
              </w:rPr>
            </w:pPr>
            <w:r w:rsidRPr="009E0228">
              <w:rPr>
                <w:rtl/>
              </w:rPr>
              <w:br/>
              <w:t> </w:t>
            </w:r>
          </w:p>
        </w:tc>
      </w:tr>
    </w:tbl>
    <w:p w:rsidR="0099446B" w:rsidRDefault="0099446B" w:rsidP="004F6706">
      <w:pPr>
        <w:pStyle w:val="libLeft"/>
        <w:rPr>
          <w:rtl/>
        </w:rPr>
      </w:pPr>
      <w:r>
        <w:rPr>
          <w:rtl/>
        </w:rPr>
        <w:t>ص 388</w:t>
      </w:r>
    </w:p>
    <w:tbl>
      <w:tblPr>
        <w:bidiVisual/>
        <w:tblW w:w="5000" w:type="pct"/>
        <w:tblLook w:val="04A0"/>
      </w:tblPr>
      <w:tblGrid>
        <w:gridCol w:w="3896"/>
        <w:gridCol w:w="251"/>
        <w:gridCol w:w="3865"/>
      </w:tblGrid>
      <w:tr w:rsidR="0099446B" w:rsidTr="0099446B">
        <w:trPr>
          <w:trHeight w:val="350"/>
        </w:trPr>
        <w:tc>
          <w:tcPr>
            <w:tcW w:w="4135" w:type="dxa"/>
            <w:shd w:val="clear" w:color="auto" w:fill="auto"/>
          </w:tcPr>
          <w:p w:rsidR="0099446B" w:rsidRDefault="0099446B" w:rsidP="009E0228">
            <w:pPr>
              <w:pStyle w:val="libPoem"/>
              <w:rPr>
                <w:rtl/>
              </w:rPr>
            </w:pPr>
            <w:r>
              <w:rPr>
                <w:rtl/>
              </w:rPr>
              <w:t>لبّث قليلا يلحق الهيجا حمل</w:t>
            </w:r>
            <w:r w:rsidRPr="009E0228">
              <w:rPr>
                <w:rStyle w:val="libPoemTiniChar0"/>
                <w:rtl/>
              </w:rPr>
              <w:br/>
              <w:t> </w:t>
            </w:r>
          </w:p>
        </w:tc>
        <w:tc>
          <w:tcPr>
            <w:tcW w:w="253" w:type="dxa"/>
            <w:shd w:val="clear" w:color="auto" w:fill="auto"/>
          </w:tcPr>
          <w:p w:rsidR="0099446B" w:rsidRDefault="0099446B" w:rsidP="0099446B">
            <w:pPr>
              <w:rPr>
                <w:rtl/>
              </w:rPr>
            </w:pPr>
          </w:p>
        </w:tc>
        <w:tc>
          <w:tcPr>
            <w:tcW w:w="4134" w:type="dxa"/>
            <w:shd w:val="clear" w:color="auto" w:fill="auto"/>
          </w:tcPr>
          <w:p w:rsidR="0099446B" w:rsidRPr="009E0228" w:rsidRDefault="0099446B" w:rsidP="009E0228">
            <w:pPr>
              <w:pStyle w:val="libPoemTini"/>
              <w:rPr>
                <w:rtl/>
              </w:rPr>
            </w:pPr>
            <w:r w:rsidRPr="009E0228">
              <w:rPr>
                <w:rtl/>
              </w:rPr>
              <w:br/>
              <w:t> </w:t>
            </w:r>
          </w:p>
        </w:tc>
      </w:tr>
    </w:tbl>
    <w:p w:rsidR="0099446B" w:rsidRDefault="0099446B" w:rsidP="004F6706">
      <w:pPr>
        <w:pStyle w:val="libLeft"/>
        <w:rPr>
          <w:rtl/>
        </w:rPr>
      </w:pPr>
      <w:r>
        <w:rPr>
          <w:rtl/>
        </w:rPr>
        <w:t>ص 389</w:t>
      </w:r>
    </w:p>
    <w:tbl>
      <w:tblPr>
        <w:bidiVisual/>
        <w:tblW w:w="5000" w:type="pct"/>
        <w:tblLook w:val="04A0"/>
      </w:tblPr>
      <w:tblGrid>
        <w:gridCol w:w="3875"/>
        <w:gridCol w:w="255"/>
        <w:gridCol w:w="3882"/>
      </w:tblGrid>
      <w:tr w:rsidR="0099446B" w:rsidTr="0099446B">
        <w:trPr>
          <w:trHeight w:val="350"/>
        </w:trPr>
        <w:tc>
          <w:tcPr>
            <w:tcW w:w="4231" w:type="dxa"/>
            <w:shd w:val="clear" w:color="auto" w:fill="auto"/>
          </w:tcPr>
          <w:p w:rsidR="0099446B" w:rsidRDefault="0099446B" w:rsidP="009E0228">
            <w:pPr>
              <w:pStyle w:val="libPoem"/>
              <w:rPr>
                <w:rtl/>
              </w:rPr>
            </w:pPr>
            <w:r>
              <w:rPr>
                <w:rtl/>
              </w:rPr>
              <w:t>فإن تسأليني كيف أنت فإنني</w:t>
            </w:r>
            <w:r w:rsidRPr="009E0228">
              <w:rPr>
                <w:rStyle w:val="libPoemTiniChar0"/>
                <w:rtl/>
              </w:rPr>
              <w:br/>
              <w:t> </w:t>
            </w:r>
          </w:p>
        </w:tc>
        <w:tc>
          <w:tcPr>
            <w:tcW w:w="259" w:type="dxa"/>
            <w:shd w:val="clear" w:color="auto" w:fill="auto"/>
          </w:tcPr>
          <w:p w:rsidR="0099446B" w:rsidRDefault="0099446B" w:rsidP="0099446B">
            <w:pPr>
              <w:rPr>
                <w:rtl/>
              </w:rPr>
            </w:pPr>
          </w:p>
        </w:tc>
        <w:tc>
          <w:tcPr>
            <w:tcW w:w="4231" w:type="dxa"/>
            <w:shd w:val="clear" w:color="auto" w:fill="auto"/>
          </w:tcPr>
          <w:p w:rsidR="0099446B" w:rsidRDefault="0099446B" w:rsidP="009E0228">
            <w:pPr>
              <w:pStyle w:val="libPoem"/>
              <w:rPr>
                <w:rtl/>
              </w:rPr>
            </w:pPr>
            <w:r>
              <w:rPr>
                <w:rtl/>
              </w:rPr>
              <w:t>صبور على ريب الزمان صليب</w:t>
            </w:r>
            <w:r w:rsidRPr="009E0228">
              <w:rPr>
                <w:rStyle w:val="libPoemTiniChar0"/>
                <w:rtl/>
              </w:rPr>
              <w:br/>
              <w:t> </w:t>
            </w:r>
          </w:p>
        </w:tc>
      </w:tr>
      <w:tr w:rsidR="0099446B" w:rsidTr="0099446B">
        <w:trPr>
          <w:trHeight w:val="350"/>
        </w:trPr>
        <w:tc>
          <w:tcPr>
            <w:tcW w:w="4231" w:type="dxa"/>
            <w:shd w:val="clear" w:color="auto" w:fill="auto"/>
          </w:tcPr>
          <w:p w:rsidR="0099446B" w:rsidRDefault="0099446B" w:rsidP="009E0228">
            <w:pPr>
              <w:pStyle w:val="libPoem"/>
              <w:rPr>
                <w:rtl/>
              </w:rPr>
            </w:pPr>
            <w:r>
              <w:rPr>
                <w:rtl/>
              </w:rPr>
              <w:t>يعزّ عليّ أن تري بي كآبة</w:t>
            </w:r>
            <w:r w:rsidRPr="009E0228">
              <w:rPr>
                <w:rStyle w:val="libPoemTiniChar0"/>
                <w:rtl/>
              </w:rPr>
              <w:br/>
              <w:t> </w:t>
            </w:r>
          </w:p>
        </w:tc>
        <w:tc>
          <w:tcPr>
            <w:tcW w:w="259" w:type="dxa"/>
            <w:shd w:val="clear" w:color="auto" w:fill="auto"/>
          </w:tcPr>
          <w:p w:rsidR="0099446B" w:rsidRDefault="0099446B" w:rsidP="0099446B">
            <w:pPr>
              <w:rPr>
                <w:rtl/>
              </w:rPr>
            </w:pPr>
          </w:p>
        </w:tc>
        <w:tc>
          <w:tcPr>
            <w:tcW w:w="4231" w:type="dxa"/>
            <w:shd w:val="clear" w:color="auto" w:fill="auto"/>
          </w:tcPr>
          <w:p w:rsidR="0099446B" w:rsidRDefault="0099446B" w:rsidP="009E0228">
            <w:pPr>
              <w:pStyle w:val="libPoem"/>
              <w:rPr>
                <w:rtl/>
              </w:rPr>
            </w:pPr>
            <w:r>
              <w:rPr>
                <w:rtl/>
              </w:rPr>
              <w:t>فيشمت عاد أو يساء حبيب</w:t>
            </w:r>
            <w:r w:rsidRPr="009E0228">
              <w:rPr>
                <w:rStyle w:val="libPoemTiniChar0"/>
                <w:rtl/>
              </w:rPr>
              <w:br/>
              <w:t> </w:t>
            </w:r>
          </w:p>
        </w:tc>
      </w:tr>
    </w:tbl>
    <w:p w:rsidR="0099446B" w:rsidRDefault="0099446B" w:rsidP="004F6706">
      <w:pPr>
        <w:pStyle w:val="libLeft"/>
        <w:rPr>
          <w:rtl/>
        </w:rPr>
      </w:pPr>
      <w:r>
        <w:rPr>
          <w:rtl/>
        </w:rPr>
        <w:t>ص 410</w:t>
      </w:r>
    </w:p>
    <w:p w:rsidR="0099446B" w:rsidRDefault="0099446B" w:rsidP="0099446B">
      <w:pPr>
        <w:pStyle w:val="libNormal"/>
      </w:pPr>
      <w:r>
        <w:rPr>
          <w:rtl/>
        </w:rPr>
        <w:br w:type="page"/>
      </w:r>
    </w:p>
    <w:p w:rsidR="0099446B" w:rsidRDefault="0099446B" w:rsidP="009E0228">
      <w:pPr>
        <w:pStyle w:val="libNormal"/>
      </w:pPr>
    </w:p>
    <w:tbl>
      <w:tblPr>
        <w:bidiVisual/>
        <w:tblW w:w="5000" w:type="pct"/>
        <w:tblLook w:val="04A0"/>
      </w:tblPr>
      <w:tblGrid>
        <w:gridCol w:w="3883"/>
        <w:gridCol w:w="255"/>
        <w:gridCol w:w="3874"/>
      </w:tblGrid>
      <w:tr w:rsidR="0099446B" w:rsidTr="0099446B">
        <w:trPr>
          <w:trHeight w:val="350"/>
        </w:trPr>
        <w:tc>
          <w:tcPr>
            <w:tcW w:w="3897" w:type="dxa"/>
            <w:shd w:val="clear" w:color="auto" w:fill="auto"/>
          </w:tcPr>
          <w:p w:rsidR="0099446B" w:rsidRDefault="0099446B" w:rsidP="009E0228">
            <w:pPr>
              <w:pStyle w:val="libPoem"/>
              <w:rPr>
                <w:rtl/>
              </w:rPr>
            </w:pPr>
            <w:r w:rsidRPr="00606695">
              <w:rPr>
                <w:rtl/>
              </w:rPr>
              <w:t>وحسبك داء أن تبيت ببطنة</w:t>
            </w:r>
            <w:r w:rsidRPr="009E0228">
              <w:rPr>
                <w:rStyle w:val="libPoemTiniChar0"/>
                <w:rtl/>
              </w:rPr>
              <w:br/>
              <w:t> </w:t>
            </w:r>
          </w:p>
        </w:tc>
        <w:tc>
          <w:tcPr>
            <w:tcW w:w="255" w:type="dxa"/>
            <w:shd w:val="clear" w:color="auto" w:fill="auto"/>
          </w:tcPr>
          <w:p w:rsidR="0099446B" w:rsidRDefault="0099446B" w:rsidP="0099446B">
            <w:pPr>
              <w:rPr>
                <w:rtl/>
              </w:rPr>
            </w:pPr>
          </w:p>
        </w:tc>
        <w:tc>
          <w:tcPr>
            <w:tcW w:w="3889" w:type="dxa"/>
            <w:shd w:val="clear" w:color="auto" w:fill="auto"/>
          </w:tcPr>
          <w:p w:rsidR="0099446B" w:rsidRDefault="0099446B" w:rsidP="009E0228">
            <w:pPr>
              <w:pStyle w:val="libPoem"/>
              <w:rPr>
                <w:rtl/>
              </w:rPr>
            </w:pPr>
            <w:r w:rsidRPr="00606695">
              <w:rPr>
                <w:rtl/>
              </w:rPr>
              <w:t>وحولك أكباد تحنّ إلى القدّ</w:t>
            </w:r>
            <w:r w:rsidRPr="009E0228">
              <w:rPr>
                <w:rStyle w:val="libPoemTiniChar0"/>
                <w:rtl/>
              </w:rPr>
              <w:br/>
              <w:t> </w:t>
            </w:r>
          </w:p>
        </w:tc>
      </w:tr>
    </w:tbl>
    <w:p w:rsidR="0099446B" w:rsidRDefault="0099446B" w:rsidP="004F6706">
      <w:pPr>
        <w:pStyle w:val="libLeft"/>
        <w:rPr>
          <w:rtl/>
        </w:rPr>
      </w:pPr>
      <w:r>
        <w:rPr>
          <w:rtl/>
        </w:rPr>
        <w:t>ص 418</w:t>
      </w:r>
    </w:p>
    <w:tbl>
      <w:tblPr>
        <w:bidiVisual/>
        <w:tblW w:w="5000" w:type="pct"/>
        <w:tblLook w:val="04A0"/>
      </w:tblPr>
      <w:tblGrid>
        <w:gridCol w:w="3884"/>
        <w:gridCol w:w="255"/>
        <w:gridCol w:w="3873"/>
      </w:tblGrid>
      <w:tr w:rsidR="0099446B" w:rsidTr="0099446B">
        <w:trPr>
          <w:trHeight w:val="350"/>
        </w:trPr>
        <w:tc>
          <w:tcPr>
            <w:tcW w:w="4231" w:type="dxa"/>
            <w:shd w:val="clear" w:color="auto" w:fill="auto"/>
          </w:tcPr>
          <w:p w:rsidR="0099446B" w:rsidRDefault="0099446B" w:rsidP="009E0228">
            <w:pPr>
              <w:pStyle w:val="libPoem"/>
              <w:rPr>
                <w:rtl/>
              </w:rPr>
            </w:pPr>
            <w:r>
              <w:rPr>
                <w:rtl/>
              </w:rPr>
              <w:t>مستقبلين رياح الصيف تضربهم</w:t>
            </w:r>
            <w:r w:rsidRPr="009E0228">
              <w:rPr>
                <w:rStyle w:val="libPoemTiniChar0"/>
                <w:rtl/>
              </w:rPr>
              <w:br/>
              <w:t> </w:t>
            </w:r>
          </w:p>
        </w:tc>
        <w:tc>
          <w:tcPr>
            <w:tcW w:w="259" w:type="dxa"/>
            <w:shd w:val="clear" w:color="auto" w:fill="auto"/>
          </w:tcPr>
          <w:p w:rsidR="0099446B" w:rsidRDefault="0099446B" w:rsidP="0099446B">
            <w:pPr>
              <w:rPr>
                <w:rtl/>
              </w:rPr>
            </w:pPr>
          </w:p>
        </w:tc>
        <w:tc>
          <w:tcPr>
            <w:tcW w:w="4231" w:type="dxa"/>
            <w:shd w:val="clear" w:color="auto" w:fill="auto"/>
          </w:tcPr>
          <w:p w:rsidR="0099446B" w:rsidRDefault="0099446B" w:rsidP="009E0228">
            <w:pPr>
              <w:pStyle w:val="libPoem"/>
              <w:rPr>
                <w:rtl/>
              </w:rPr>
            </w:pPr>
            <w:r>
              <w:rPr>
                <w:rtl/>
              </w:rPr>
              <w:t>بحاصب بين أغوار وجلمود</w:t>
            </w:r>
            <w:r w:rsidRPr="009E0228">
              <w:rPr>
                <w:rStyle w:val="libPoemTiniChar0"/>
                <w:rtl/>
              </w:rPr>
              <w:br/>
              <w:t> </w:t>
            </w:r>
          </w:p>
        </w:tc>
      </w:tr>
    </w:tbl>
    <w:p w:rsidR="0099446B" w:rsidRDefault="0099446B" w:rsidP="004F6706">
      <w:pPr>
        <w:pStyle w:val="libLeft"/>
        <w:rPr>
          <w:rtl/>
        </w:rPr>
      </w:pPr>
      <w:r>
        <w:rPr>
          <w:rtl/>
        </w:rPr>
        <w:t>ص 455</w:t>
      </w:r>
    </w:p>
    <w:tbl>
      <w:tblPr>
        <w:bidiVisual/>
        <w:tblW w:w="5000" w:type="pct"/>
        <w:tblLook w:val="04A0"/>
      </w:tblPr>
      <w:tblGrid>
        <w:gridCol w:w="3882"/>
        <w:gridCol w:w="251"/>
        <w:gridCol w:w="3879"/>
      </w:tblGrid>
      <w:tr w:rsidR="0099446B" w:rsidTr="0099446B">
        <w:trPr>
          <w:trHeight w:val="350"/>
        </w:trPr>
        <w:tc>
          <w:tcPr>
            <w:tcW w:w="4135" w:type="dxa"/>
            <w:shd w:val="clear" w:color="auto" w:fill="auto"/>
          </w:tcPr>
          <w:p w:rsidR="0099446B" w:rsidRDefault="0099446B" w:rsidP="009E0228">
            <w:pPr>
              <w:pStyle w:val="libPoem"/>
              <w:rPr>
                <w:rtl/>
              </w:rPr>
            </w:pPr>
            <w:r>
              <w:rPr>
                <w:rtl/>
              </w:rPr>
              <w:t>فإن كنت بالشّورى ملكت أمورهم</w:t>
            </w:r>
            <w:r w:rsidRPr="009E0228">
              <w:rPr>
                <w:rStyle w:val="libPoemTiniChar0"/>
                <w:rtl/>
              </w:rPr>
              <w:br/>
              <w:t> </w:t>
            </w:r>
          </w:p>
        </w:tc>
        <w:tc>
          <w:tcPr>
            <w:tcW w:w="253" w:type="dxa"/>
            <w:shd w:val="clear" w:color="auto" w:fill="auto"/>
          </w:tcPr>
          <w:p w:rsidR="0099446B" w:rsidRDefault="0099446B" w:rsidP="0099446B">
            <w:pPr>
              <w:rPr>
                <w:rtl/>
              </w:rPr>
            </w:pPr>
          </w:p>
        </w:tc>
        <w:tc>
          <w:tcPr>
            <w:tcW w:w="4134" w:type="dxa"/>
            <w:shd w:val="clear" w:color="auto" w:fill="auto"/>
          </w:tcPr>
          <w:p w:rsidR="0099446B" w:rsidRDefault="0099446B" w:rsidP="009E0228">
            <w:pPr>
              <w:pStyle w:val="libPoem"/>
              <w:rPr>
                <w:rtl/>
              </w:rPr>
            </w:pPr>
            <w:r>
              <w:rPr>
                <w:rtl/>
              </w:rPr>
              <w:t>فكيف بهذا والمشيرون غيّب</w:t>
            </w:r>
            <w:r w:rsidRPr="009E0228">
              <w:rPr>
                <w:rStyle w:val="libPoemTiniChar0"/>
                <w:rtl/>
              </w:rPr>
              <w:br/>
              <w:t> </w:t>
            </w:r>
          </w:p>
        </w:tc>
      </w:tr>
      <w:tr w:rsidR="0099446B" w:rsidTr="0099446B">
        <w:trPr>
          <w:trHeight w:val="350"/>
        </w:trPr>
        <w:tc>
          <w:tcPr>
            <w:tcW w:w="4135" w:type="dxa"/>
            <w:shd w:val="clear" w:color="auto" w:fill="auto"/>
          </w:tcPr>
          <w:p w:rsidR="0099446B" w:rsidRDefault="0099446B" w:rsidP="009E0228">
            <w:pPr>
              <w:pStyle w:val="libPoem"/>
              <w:rPr>
                <w:rtl/>
              </w:rPr>
            </w:pPr>
            <w:r>
              <w:rPr>
                <w:rtl/>
              </w:rPr>
              <w:t>وإن كنت بالقربى حججت خصيمهم</w:t>
            </w:r>
            <w:r w:rsidRPr="009E0228">
              <w:rPr>
                <w:rStyle w:val="libPoemTiniChar0"/>
                <w:rtl/>
              </w:rPr>
              <w:br/>
              <w:t> </w:t>
            </w:r>
          </w:p>
        </w:tc>
        <w:tc>
          <w:tcPr>
            <w:tcW w:w="253" w:type="dxa"/>
            <w:shd w:val="clear" w:color="auto" w:fill="auto"/>
          </w:tcPr>
          <w:p w:rsidR="0099446B" w:rsidRDefault="0099446B" w:rsidP="0099446B">
            <w:pPr>
              <w:rPr>
                <w:rtl/>
              </w:rPr>
            </w:pPr>
          </w:p>
        </w:tc>
        <w:tc>
          <w:tcPr>
            <w:tcW w:w="4134" w:type="dxa"/>
            <w:shd w:val="clear" w:color="auto" w:fill="auto"/>
          </w:tcPr>
          <w:p w:rsidR="0099446B" w:rsidRDefault="0099446B" w:rsidP="009E0228">
            <w:pPr>
              <w:pStyle w:val="libPoem"/>
              <w:rPr>
                <w:rtl/>
              </w:rPr>
            </w:pPr>
            <w:r>
              <w:rPr>
                <w:rtl/>
              </w:rPr>
              <w:t>فغيرك أولى بالنبيّ وأقرب</w:t>
            </w:r>
            <w:r w:rsidRPr="009E0228">
              <w:rPr>
                <w:rStyle w:val="libPoemTiniChar0"/>
                <w:rtl/>
              </w:rPr>
              <w:br/>
              <w:t> </w:t>
            </w:r>
          </w:p>
        </w:tc>
      </w:tr>
    </w:tbl>
    <w:p w:rsidR="0099446B" w:rsidRDefault="0099446B" w:rsidP="004F6706">
      <w:pPr>
        <w:pStyle w:val="libLeft"/>
        <w:rPr>
          <w:rtl/>
        </w:rPr>
      </w:pPr>
      <w:r>
        <w:rPr>
          <w:rtl/>
        </w:rPr>
        <w:t>ص 503</w:t>
      </w:r>
    </w:p>
    <w:tbl>
      <w:tblPr>
        <w:bidiVisual/>
        <w:tblW w:w="5000" w:type="pct"/>
        <w:tblLook w:val="04A0"/>
      </w:tblPr>
      <w:tblGrid>
        <w:gridCol w:w="3876"/>
        <w:gridCol w:w="251"/>
        <w:gridCol w:w="3885"/>
      </w:tblGrid>
      <w:tr w:rsidR="0099446B" w:rsidTr="0099446B">
        <w:trPr>
          <w:trHeight w:val="350"/>
        </w:trPr>
        <w:tc>
          <w:tcPr>
            <w:tcW w:w="4135" w:type="dxa"/>
            <w:shd w:val="clear" w:color="auto" w:fill="auto"/>
          </w:tcPr>
          <w:p w:rsidR="0099446B" w:rsidRDefault="0099446B" w:rsidP="009E0228">
            <w:pPr>
              <w:pStyle w:val="libPoem"/>
              <w:rPr>
                <w:rtl/>
              </w:rPr>
            </w:pPr>
            <w:r>
              <w:rPr>
                <w:rtl/>
              </w:rPr>
              <w:t>ما يجعل الجدّ الظَّنون الذي</w:t>
            </w:r>
            <w:r w:rsidRPr="009E0228">
              <w:rPr>
                <w:rStyle w:val="libPoemTiniChar0"/>
                <w:rtl/>
              </w:rPr>
              <w:br/>
              <w:t> </w:t>
            </w:r>
          </w:p>
        </w:tc>
        <w:tc>
          <w:tcPr>
            <w:tcW w:w="253" w:type="dxa"/>
            <w:shd w:val="clear" w:color="auto" w:fill="auto"/>
          </w:tcPr>
          <w:p w:rsidR="0099446B" w:rsidRDefault="0099446B" w:rsidP="0099446B">
            <w:pPr>
              <w:rPr>
                <w:rtl/>
              </w:rPr>
            </w:pPr>
          </w:p>
        </w:tc>
        <w:tc>
          <w:tcPr>
            <w:tcW w:w="4134" w:type="dxa"/>
            <w:shd w:val="clear" w:color="auto" w:fill="auto"/>
          </w:tcPr>
          <w:p w:rsidR="0099446B" w:rsidRDefault="0099446B" w:rsidP="009E0228">
            <w:pPr>
              <w:pStyle w:val="libPoem"/>
              <w:rPr>
                <w:rtl/>
              </w:rPr>
            </w:pPr>
            <w:r>
              <w:rPr>
                <w:rtl/>
              </w:rPr>
              <w:t>جنّب صوب اللجب الماطر</w:t>
            </w:r>
            <w:r w:rsidRPr="009E0228">
              <w:rPr>
                <w:rStyle w:val="libPoemTiniChar0"/>
                <w:rtl/>
              </w:rPr>
              <w:br/>
              <w:t> </w:t>
            </w:r>
          </w:p>
        </w:tc>
      </w:tr>
      <w:tr w:rsidR="0099446B" w:rsidTr="0099446B">
        <w:trPr>
          <w:trHeight w:val="350"/>
        </w:trPr>
        <w:tc>
          <w:tcPr>
            <w:tcW w:w="4135" w:type="dxa"/>
            <w:shd w:val="clear" w:color="auto" w:fill="auto"/>
          </w:tcPr>
          <w:p w:rsidR="0099446B" w:rsidRDefault="0099446B" w:rsidP="009E0228">
            <w:pPr>
              <w:pStyle w:val="libPoem"/>
              <w:rPr>
                <w:rtl/>
              </w:rPr>
            </w:pPr>
            <w:r>
              <w:rPr>
                <w:rtl/>
              </w:rPr>
              <w:t>مثل الفراتيّ إذا ما طما</w:t>
            </w:r>
            <w:r w:rsidRPr="009E0228">
              <w:rPr>
                <w:rStyle w:val="libPoemTiniChar0"/>
                <w:rtl/>
              </w:rPr>
              <w:br/>
              <w:t> </w:t>
            </w:r>
          </w:p>
        </w:tc>
        <w:tc>
          <w:tcPr>
            <w:tcW w:w="253" w:type="dxa"/>
            <w:shd w:val="clear" w:color="auto" w:fill="auto"/>
          </w:tcPr>
          <w:p w:rsidR="0099446B" w:rsidRDefault="0099446B" w:rsidP="0099446B">
            <w:pPr>
              <w:rPr>
                <w:rtl/>
              </w:rPr>
            </w:pPr>
          </w:p>
        </w:tc>
        <w:tc>
          <w:tcPr>
            <w:tcW w:w="4134" w:type="dxa"/>
            <w:shd w:val="clear" w:color="auto" w:fill="auto"/>
          </w:tcPr>
          <w:p w:rsidR="0099446B" w:rsidRDefault="0099446B" w:rsidP="009E0228">
            <w:pPr>
              <w:pStyle w:val="libPoem"/>
              <w:rPr>
                <w:rtl/>
              </w:rPr>
            </w:pPr>
            <w:r>
              <w:rPr>
                <w:rtl/>
              </w:rPr>
              <w:t>يقذف بالبوصيّ والماهر</w:t>
            </w:r>
            <w:r w:rsidRPr="009E0228">
              <w:rPr>
                <w:rStyle w:val="libPoemTiniChar0"/>
                <w:rtl/>
              </w:rPr>
              <w:br/>
              <w:t> </w:t>
            </w:r>
          </w:p>
        </w:tc>
      </w:tr>
    </w:tbl>
    <w:p w:rsidR="0099446B" w:rsidRDefault="0099446B" w:rsidP="004F6706">
      <w:pPr>
        <w:pStyle w:val="libLeft"/>
        <w:rPr>
          <w:rtl/>
        </w:rPr>
      </w:pPr>
      <w:r>
        <w:rPr>
          <w:rtl/>
        </w:rPr>
        <w:t>ص 519</w:t>
      </w:r>
    </w:p>
    <w:tbl>
      <w:tblPr>
        <w:bidiVisual/>
        <w:tblW w:w="5000" w:type="pct"/>
        <w:tblLook w:val="04A0"/>
      </w:tblPr>
      <w:tblGrid>
        <w:gridCol w:w="3895"/>
        <w:gridCol w:w="251"/>
        <w:gridCol w:w="3866"/>
      </w:tblGrid>
      <w:tr w:rsidR="0099446B" w:rsidTr="0099446B">
        <w:trPr>
          <w:trHeight w:val="350"/>
        </w:trPr>
        <w:tc>
          <w:tcPr>
            <w:tcW w:w="4135" w:type="dxa"/>
            <w:shd w:val="clear" w:color="auto" w:fill="auto"/>
          </w:tcPr>
          <w:p w:rsidR="0099446B" w:rsidRDefault="0099446B" w:rsidP="009E0228">
            <w:pPr>
              <w:pStyle w:val="libPoem"/>
              <w:rPr>
                <w:rtl/>
              </w:rPr>
            </w:pPr>
            <w:r>
              <w:rPr>
                <w:rtl/>
              </w:rPr>
              <w:t>لمّا رأيت فالجا قد فلجا</w:t>
            </w:r>
            <w:r w:rsidRPr="009E0228">
              <w:rPr>
                <w:rStyle w:val="libPoemTiniChar0"/>
                <w:rtl/>
              </w:rPr>
              <w:br/>
              <w:t> </w:t>
            </w:r>
          </w:p>
        </w:tc>
        <w:tc>
          <w:tcPr>
            <w:tcW w:w="253" w:type="dxa"/>
            <w:shd w:val="clear" w:color="auto" w:fill="auto"/>
          </w:tcPr>
          <w:p w:rsidR="0099446B" w:rsidRDefault="0099446B" w:rsidP="0099446B">
            <w:pPr>
              <w:rPr>
                <w:rtl/>
              </w:rPr>
            </w:pPr>
          </w:p>
        </w:tc>
        <w:tc>
          <w:tcPr>
            <w:tcW w:w="4134" w:type="dxa"/>
            <w:shd w:val="clear" w:color="auto" w:fill="auto"/>
          </w:tcPr>
          <w:p w:rsidR="0099446B" w:rsidRPr="009E0228" w:rsidRDefault="0099446B" w:rsidP="009E0228">
            <w:pPr>
              <w:pStyle w:val="libPoemTini"/>
              <w:rPr>
                <w:rtl/>
              </w:rPr>
            </w:pPr>
            <w:r w:rsidRPr="009E0228">
              <w:rPr>
                <w:rtl/>
              </w:rPr>
              <w:br/>
              <w:t> </w:t>
            </w:r>
          </w:p>
        </w:tc>
      </w:tr>
    </w:tbl>
    <w:p w:rsidR="0099446B" w:rsidRDefault="0099446B" w:rsidP="004F6706">
      <w:pPr>
        <w:pStyle w:val="libLeft"/>
        <w:rPr>
          <w:rtl/>
        </w:rPr>
      </w:pPr>
      <w:r>
        <w:rPr>
          <w:rtl/>
        </w:rPr>
        <w:t>ص 520</w:t>
      </w:r>
    </w:p>
    <w:p w:rsidR="009E0228" w:rsidRDefault="0099446B" w:rsidP="0099446B">
      <w:pPr>
        <w:pStyle w:val="libNormal"/>
        <w:rPr>
          <w:rtl/>
        </w:rPr>
      </w:pPr>
      <w:r>
        <w:rPr>
          <w:rtl/>
        </w:rPr>
        <w:br w:type="page"/>
      </w:r>
    </w:p>
    <w:p w:rsidR="0099446B" w:rsidRDefault="009E0228" w:rsidP="004F6706">
      <w:pPr>
        <w:pStyle w:val="libCenterBold1"/>
        <w:rPr>
          <w:rtl/>
        </w:rPr>
      </w:pPr>
      <w:r>
        <w:rPr>
          <w:rtl/>
        </w:rPr>
        <w:lastRenderedPageBreak/>
        <w:t>-</w:t>
      </w:r>
      <w:r w:rsidR="0099446B">
        <w:rPr>
          <w:rtl/>
        </w:rPr>
        <w:t xml:space="preserve"> 13</w:t>
      </w:r>
      <w:r>
        <w:rPr>
          <w:rtl/>
        </w:rPr>
        <w:t xml:space="preserve"> -</w:t>
      </w:r>
    </w:p>
    <w:p w:rsidR="0099446B" w:rsidRDefault="0099446B" w:rsidP="00D10E2D">
      <w:pPr>
        <w:pStyle w:val="Heading2Center"/>
        <w:rPr>
          <w:rtl/>
        </w:rPr>
      </w:pPr>
      <w:bookmarkStart w:id="18" w:name="_Toc426969291"/>
      <w:r>
        <w:rPr>
          <w:rtl/>
        </w:rPr>
        <w:t>فهرس الأعلام من الرّجال والنساء والقبائل والطوائف والشعوب</w:t>
      </w:r>
      <w:bookmarkEnd w:id="18"/>
    </w:p>
    <w:tbl>
      <w:tblPr>
        <w:bidiVisual/>
        <w:tblW w:w="8676" w:type="dxa"/>
        <w:tblLook w:val="01E0"/>
      </w:tblPr>
      <w:tblGrid>
        <w:gridCol w:w="589"/>
        <w:gridCol w:w="3417"/>
        <w:gridCol w:w="192"/>
        <w:gridCol w:w="236"/>
        <w:gridCol w:w="3578"/>
        <w:gridCol w:w="664"/>
      </w:tblGrid>
      <w:tr w:rsidR="0099446B" w:rsidTr="008D7001">
        <w:trPr>
          <w:gridAfter w:val="1"/>
          <w:wAfter w:w="664" w:type="dxa"/>
        </w:trPr>
        <w:tc>
          <w:tcPr>
            <w:tcW w:w="4006" w:type="dxa"/>
            <w:gridSpan w:val="2"/>
            <w:shd w:val="clear" w:color="auto" w:fill="auto"/>
          </w:tcPr>
          <w:p w:rsidR="0099446B" w:rsidRDefault="0099446B" w:rsidP="0099446B">
            <w:pPr>
              <w:pStyle w:val="Heading1Center"/>
              <w:rPr>
                <w:rtl/>
              </w:rPr>
            </w:pPr>
          </w:p>
        </w:tc>
        <w:tc>
          <w:tcPr>
            <w:tcW w:w="4006" w:type="dxa"/>
            <w:gridSpan w:val="3"/>
            <w:shd w:val="clear" w:color="auto" w:fill="auto"/>
          </w:tcPr>
          <w:p w:rsidR="0099446B" w:rsidRDefault="0099446B" w:rsidP="0099446B">
            <w:pPr>
              <w:pStyle w:val="Heading1Center"/>
              <w:rPr>
                <w:rtl/>
              </w:rPr>
            </w:pPr>
          </w:p>
        </w:tc>
      </w:tr>
      <w:tr w:rsidR="0099446B" w:rsidTr="008D7001">
        <w:tblPrEx>
          <w:jc w:val="center"/>
          <w:tblLook w:val="04A0"/>
        </w:tblPrEx>
        <w:trPr>
          <w:gridBefore w:val="1"/>
          <w:wBefore w:w="589" w:type="dxa"/>
          <w:jc w:val="center"/>
        </w:trPr>
        <w:tc>
          <w:tcPr>
            <w:tcW w:w="3609" w:type="dxa"/>
            <w:gridSpan w:val="2"/>
            <w:shd w:val="clear" w:color="auto" w:fill="auto"/>
          </w:tcPr>
          <w:p w:rsidR="0099446B" w:rsidRDefault="009E0228" w:rsidP="004F6706">
            <w:pPr>
              <w:pStyle w:val="libCenterBold2"/>
              <w:rPr>
                <w:rtl/>
              </w:rPr>
            </w:pPr>
            <w:r>
              <w:rPr>
                <w:rtl/>
              </w:rPr>
              <w:t>-</w:t>
            </w:r>
            <w:r w:rsidR="0099446B">
              <w:rPr>
                <w:rtl/>
              </w:rPr>
              <w:t xml:space="preserve"> أ</w:t>
            </w:r>
            <w:r>
              <w:rPr>
                <w:rtl/>
              </w:rPr>
              <w:t xml:space="preserve"> -</w:t>
            </w:r>
          </w:p>
          <w:p w:rsidR="0099446B" w:rsidRDefault="0099446B" w:rsidP="009E0228">
            <w:pPr>
              <w:pStyle w:val="libVar0"/>
              <w:rPr>
                <w:rtl/>
              </w:rPr>
            </w:pPr>
            <w:r>
              <w:rPr>
                <w:rtl/>
              </w:rPr>
              <w:t>آدم (أبو البشر) 42</w:t>
            </w:r>
            <w:r w:rsidR="009E0228">
              <w:rPr>
                <w:rtl/>
              </w:rPr>
              <w:t>،</w:t>
            </w:r>
            <w:r>
              <w:rPr>
                <w:rtl/>
              </w:rPr>
              <w:t xml:space="preserve"> 287</w:t>
            </w:r>
            <w:r w:rsidR="009E0228">
              <w:rPr>
                <w:rtl/>
              </w:rPr>
              <w:t>،</w:t>
            </w:r>
            <w:r>
              <w:rPr>
                <w:rtl/>
              </w:rPr>
              <w:t xml:space="preserve"> 292 آل النبي الكرام 47</w:t>
            </w:r>
            <w:r w:rsidR="009E0228">
              <w:rPr>
                <w:rtl/>
              </w:rPr>
              <w:t>،</w:t>
            </w:r>
            <w:r>
              <w:rPr>
                <w:rtl/>
              </w:rPr>
              <w:t xml:space="preserve"> 357.</w:t>
            </w:r>
          </w:p>
          <w:p w:rsidR="0099446B" w:rsidRDefault="0099446B" w:rsidP="009E0228">
            <w:pPr>
              <w:pStyle w:val="libVar0"/>
              <w:rPr>
                <w:rtl/>
              </w:rPr>
            </w:pPr>
            <w:r>
              <w:rPr>
                <w:rtl/>
              </w:rPr>
              <w:t xml:space="preserve">إبراهيم الخليل </w:t>
            </w:r>
            <w:r w:rsidRPr="0099446B">
              <w:rPr>
                <w:rStyle w:val="libAlaemChar"/>
                <w:rtl/>
              </w:rPr>
              <w:t>عليه‌السلام</w:t>
            </w:r>
            <w:r>
              <w:rPr>
                <w:rtl/>
              </w:rPr>
              <w:t xml:space="preserve"> 484.</w:t>
            </w:r>
          </w:p>
          <w:p w:rsidR="0099446B" w:rsidRDefault="0099446B" w:rsidP="009E0228">
            <w:pPr>
              <w:pStyle w:val="libVar0"/>
              <w:rPr>
                <w:rtl/>
              </w:rPr>
            </w:pPr>
            <w:r>
              <w:rPr>
                <w:rtl/>
              </w:rPr>
              <w:t>أحمد بن قتيبة 354.</w:t>
            </w:r>
          </w:p>
          <w:p w:rsidR="0099446B" w:rsidRDefault="0099446B" w:rsidP="009E0228">
            <w:pPr>
              <w:pStyle w:val="libVar0"/>
              <w:rPr>
                <w:rtl/>
              </w:rPr>
            </w:pPr>
            <w:r>
              <w:rPr>
                <w:rtl/>
              </w:rPr>
              <w:t xml:space="preserve">إسحاق </w:t>
            </w:r>
            <w:r w:rsidRPr="0099446B">
              <w:rPr>
                <w:rStyle w:val="libAlaemChar"/>
                <w:rtl/>
              </w:rPr>
              <w:t>عليه‌السلام</w:t>
            </w:r>
            <w:r>
              <w:rPr>
                <w:rtl/>
              </w:rPr>
              <w:t xml:space="preserve"> 297.</w:t>
            </w:r>
          </w:p>
          <w:p w:rsidR="0099446B" w:rsidRDefault="0099446B" w:rsidP="009E0228">
            <w:pPr>
              <w:pStyle w:val="libVar0"/>
              <w:rPr>
                <w:rtl/>
              </w:rPr>
            </w:pPr>
            <w:r>
              <w:rPr>
                <w:rtl/>
              </w:rPr>
              <w:t>أسد الله 387.</w:t>
            </w:r>
          </w:p>
          <w:p w:rsidR="0099446B" w:rsidRDefault="0099446B" w:rsidP="009E0228">
            <w:pPr>
              <w:pStyle w:val="libVar0"/>
              <w:rPr>
                <w:rtl/>
              </w:rPr>
            </w:pPr>
            <w:r>
              <w:rPr>
                <w:rtl/>
              </w:rPr>
              <w:t>أسد الأحلاف 387.</w:t>
            </w:r>
          </w:p>
          <w:p w:rsidR="0099446B" w:rsidRDefault="0099446B" w:rsidP="009E0228">
            <w:pPr>
              <w:pStyle w:val="libVar0"/>
              <w:rPr>
                <w:rtl/>
              </w:rPr>
            </w:pPr>
            <w:r>
              <w:rPr>
                <w:rtl/>
              </w:rPr>
              <w:t>أسد (قبيلة) 231</w:t>
            </w:r>
            <w:r w:rsidR="009E0228">
              <w:rPr>
                <w:rtl/>
              </w:rPr>
              <w:t>،</w:t>
            </w:r>
            <w:r>
              <w:rPr>
                <w:rtl/>
              </w:rPr>
              <w:t xml:space="preserve"> 454.</w:t>
            </w:r>
          </w:p>
          <w:p w:rsidR="0099446B" w:rsidRDefault="0099446B" w:rsidP="009E0228">
            <w:pPr>
              <w:pStyle w:val="libVar0"/>
              <w:rPr>
                <w:rtl/>
              </w:rPr>
            </w:pPr>
            <w:r>
              <w:rPr>
                <w:rtl/>
              </w:rPr>
              <w:t>بنو إسرائيل 241</w:t>
            </w:r>
            <w:r w:rsidR="009E0228">
              <w:rPr>
                <w:rtl/>
              </w:rPr>
              <w:t>،</w:t>
            </w:r>
            <w:r>
              <w:rPr>
                <w:rtl/>
              </w:rPr>
              <w:t xml:space="preserve"> 297.</w:t>
            </w:r>
          </w:p>
          <w:p w:rsidR="0099446B" w:rsidRDefault="0099446B" w:rsidP="009E0228">
            <w:pPr>
              <w:pStyle w:val="libVar0"/>
              <w:rPr>
                <w:rtl/>
              </w:rPr>
            </w:pPr>
            <w:r>
              <w:rPr>
                <w:rtl/>
              </w:rPr>
              <w:t xml:space="preserve">إسماعيل </w:t>
            </w:r>
            <w:r w:rsidRPr="0099446B">
              <w:rPr>
                <w:rStyle w:val="libAlaemChar"/>
                <w:rtl/>
              </w:rPr>
              <w:t>عليه‌السلام</w:t>
            </w:r>
            <w:r>
              <w:rPr>
                <w:rtl/>
              </w:rPr>
              <w:t xml:space="preserve"> 297.</w:t>
            </w:r>
          </w:p>
          <w:p w:rsidR="0099446B" w:rsidRDefault="0099446B" w:rsidP="009E0228">
            <w:pPr>
              <w:pStyle w:val="libVar0"/>
              <w:rPr>
                <w:rtl/>
              </w:rPr>
            </w:pPr>
            <w:r>
              <w:rPr>
                <w:rtl/>
              </w:rPr>
              <w:t>الأسود بن قطبة 449.</w:t>
            </w:r>
          </w:p>
          <w:p w:rsidR="0099446B" w:rsidRDefault="0099446B" w:rsidP="009E0228">
            <w:pPr>
              <w:pStyle w:val="libVar0"/>
              <w:rPr>
                <w:rtl/>
              </w:rPr>
            </w:pPr>
            <w:r>
              <w:rPr>
                <w:rtl/>
              </w:rPr>
              <w:t>الأشتر النّخعي</w:t>
            </w:r>
            <w:r w:rsidR="009E0228">
              <w:rPr>
                <w:rtl/>
              </w:rPr>
              <w:t xml:space="preserve"> - </w:t>
            </w:r>
            <w:r>
              <w:rPr>
                <w:rtl/>
              </w:rPr>
              <w:t>يأتي في (مالك بن الحارث) الأشعث بن قيس 61</w:t>
            </w:r>
            <w:r w:rsidR="009E0228">
              <w:rPr>
                <w:rtl/>
              </w:rPr>
              <w:t xml:space="preserve"> - </w:t>
            </w:r>
            <w:r>
              <w:rPr>
                <w:rtl/>
              </w:rPr>
              <w:t>62</w:t>
            </w:r>
            <w:r w:rsidR="009E0228">
              <w:rPr>
                <w:rtl/>
              </w:rPr>
              <w:t>،</w:t>
            </w:r>
            <w:r>
              <w:rPr>
                <w:rtl/>
              </w:rPr>
              <w:t xml:space="preserve"> 366</w:t>
            </w:r>
            <w:r w:rsidR="009E0228">
              <w:rPr>
                <w:rtl/>
              </w:rPr>
              <w:t>،</w:t>
            </w:r>
            <w:r>
              <w:rPr>
                <w:rtl/>
              </w:rPr>
              <w:t xml:space="preserve"> 527</w:t>
            </w:r>
            <w:r w:rsidR="009E0228">
              <w:rPr>
                <w:rtl/>
              </w:rPr>
              <w:t>،</w:t>
            </w:r>
            <w:r>
              <w:rPr>
                <w:rtl/>
              </w:rPr>
              <w:t xml:space="preserve"> 548.</w:t>
            </w:r>
          </w:p>
          <w:p w:rsidR="0099446B" w:rsidRDefault="0099446B" w:rsidP="009E0228">
            <w:pPr>
              <w:pStyle w:val="libVar0"/>
              <w:rPr>
                <w:rtl/>
              </w:rPr>
            </w:pPr>
            <w:r>
              <w:rPr>
                <w:rtl/>
              </w:rPr>
              <w:t>ابن الأشعث 541.</w:t>
            </w:r>
          </w:p>
          <w:p w:rsidR="0099446B" w:rsidRDefault="0099446B" w:rsidP="009E0228">
            <w:pPr>
              <w:pStyle w:val="libVar0"/>
              <w:rPr>
                <w:rtl/>
              </w:rPr>
            </w:pPr>
            <w:r>
              <w:rPr>
                <w:rtl/>
              </w:rPr>
              <w:t>أصحاب الجمل 54</w:t>
            </w:r>
            <w:r w:rsidR="009E0228">
              <w:rPr>
                <w:rtl/>
              </w:rPr>
              <w:t>،</w:t>
            </w:r>
            <w:r>
              <w:rPr>
                <w:rtl/>
              </w:rPr>
              <w:t xml:space="preserve"> 55</w:t>
            </w:r>
            <w:r w:rsidR="009E0228">
              <w:rPr>
                <w:rtl/>
              </w:rPr>
              <w:t>،</w:t>
            </w:r>
            <w:r>
              <w:rPr>
                <w:rtl/>
              </w:rPr>
              <w:t xml:space="preserve"> 243</w:t>
            </w:r>
            <w:r w:rsidR="009E0228">
              <w:rPr>
                <w:rtl/>
              </w:rPr>
              <w:t>،</w:t>
            </w:r>
            <w:r>
              <w:rPr>
                <w:rtl/>
              </w:rPr>
              <w:t xml:space="preserve"> 247 453.</w:t>
            </w:r>
          </w:p>
          <w:p w:rsidR="0099446B" w:rsidRDefault="0099446B" w:rsidP="009E0228">
            <w:pPr>
              <w:pStyle w:val="libVar0"/>
              <w:rPr>
                <w:rtl/>
              </w:rPr>
            </w:pPr>
            <w:r>
              <w:rPr>
                <w:rtl/>
              </w:rPr>
              <w:t>أصحاب علي 141</w:t>
            </w:r>
            <w:r w:rsidR="009E0228">
              <w:rPr>
                <w:rtl/>
              </w:rPr>
              <w:t>،</w:t>
            </w:r>
            <w:r>
              <w:rPr>
                <w:rtl/>
              </w:rPr>
              <w:t xml:space="preserve"> 258.</w:t>
            </w:r>
          </w:p>
          <w:p w:rsidR="0099446B" w:rsidRDefault="0099446B" w:rsidP="009E0228">
            <w:pPr>
              <w:pStyle w:val="libVar0"/>
              <w:rPr>
                <w:rtl/>
              </w:rPr>
            </w:pPr>
            <w:r>
              <w:rPr>
                <w:rtl/>
              </w:rPr>
              <w:t>أصحاب مدائن الرسّ 262.</w:t>
            </w:r>
          </w:p>
          <w:p w:rsidR="0099446B" w:rsidRDefault="0099446B" w:rsidP="009E0228">
            <w:pPr>
              <w:pStyle w:val="libVar0"/>
              <w:rPr>
                <w:rtl/>
              </w:rPr>
            </w:pPr>
            <w:r>
              <w:rPr>
                <w:rtl/>
              </w:rPr>
              <w:t>الأعاجم 203.</w:t>
            </w:r>
          </w:p>
          <w:p w:rsidR="0099446B" w:rsidRDefault="0099446B" w:rsidP="009E0228">
            <w:pPr>
              <w:pStyle w:val="libVar0"/>
              <w:rPr>
                <w:rtl/>
              </w:rPr>
            </w:pPr>
            <w:r>
              <w:rPr>
                <w:rtl/>
              </w:rPr>
              <w:t>ابن الأعرابي 553.</w:t>
            </w:r>
          </w:p>
          <w:p w:rsidR="0099446B" w:rsidRDefault="0099446B" w:rsidP="009E0228">
            <w:pPr>
              <w:pStyle w:val="libVar0"/>
              <w:rPr>
                <w:rtl/>
              </w:rPr>
            </w:pPr>
            <w:r>
              <w:rPr>
                <w:rtl/>
              </w:rPr>
              <w:lastRenderedPageBreak/>
              <w:t>الأعشى (الشاعر الجاهلي) 519.</w:t>
            </w:r>
          </w:p>
        </w:tc>
        <w:tc>
          <w:tcPr>
            <w:tcW w:w="236" w:type="dxa"/>
            <w:shd w:val="clear" w:color="auto" w:fill="auto"/>
          </w:tcPr>
          <w:p w:rsidR="0099446B" w:rsidRDefault="0099446B" w:rsidP="0099446B">
            <w:pPr>
              <w:rPr>
                <w:rtl/>
              </w:rPr>
            </w:pPr>
          </w:p>
        </w:tc>
        <w:tc>
          <w:tcPr>
            <w:tcW w:w="4242" w:type="dxa"/>
            <w:gridSpan w:val="2"/>
            <w:shd w:val="clear" w:color="auto" w:fill="auto"/>
          </w:tcPr>
          <w:p w:rsidR="0099446B" w:rsidRDefault="0099446B" w:rsidP="009E0228">
            <w:pPr>
              <w:pStyle w:val="libVar0"/>
              <w:rPr>
                <w:rtl/>
              </w:rPr>
            </w:pPr>
            <w:r>
              <w:rPr>
                <w:rtl/>
              </w:rPr>
              <w:t>الأكاسرة 297.</w:t>
            </w:r>
          </w:p>
          <w:p w:rsidR="0099446B" w:rsidRDefault="0099446B" w:rsidP="009E0228">
            <w:pPr>
              <w:pStyle w:val="libVar0"/>
              <w:rPr>
                <w:rtl/>
              </w:rPr>
            </w:pPr>
            <w:r>
              <w:rPr>
                <w:rtl/>
              </w:rPr>
              <w:t>امرؤ القيس (الشاعر الجاهلي) 556.</w:t>
            </w:r>
          </w:p>
          <w:p w:rsidR="0099446B" w:rsidRDefault="0099446B" w:rsidP="009E0228">
            <w:pPr>
              <w:pStyle w:val="libVar0"/>
              <w:rPr>
                <w:rtl/>
              </w:rPr>
            </w:pPr>
            <w:r>
              <w:rPr>
                <w:rtl/>
              </w:rPr>
              <w:t>بنو أمية 103</w:t>
            </w:r>
            <w:r w:rsidR="009E0228">
              <w:rPr>
                <w:rtl/>
              </w:rPr>
              <w:t>،</w:t>
            </w:r>
            <w:r>
              <w:rPr>
                <w:rtl/>
              </w:rPr>
              <w:t xml:space="preserve"> 104</w:t>
            </w:r>
            <w:r w:rsidR="009E0228">
              <w:rPr>
                <w:rtl/>
              </w:rPr>
              <w:t>،</w:t>
            </w:r>
            <w:r>
              <w:rPr>
                <w:rtl/>
              </w:rPr>
              <w:t xml:space="preserve"> 120</w:t>
            </w:r>
            <w:r w:rsidR="009E0228">
              <w:rPr>
                <w:rtl/>
              </w:rPr>
              <w:t>،</w:t>
            </w:r>
            <w:r>
              <w:rPr>
                <w:rtl/>
              </w:rPr>
              <w:t xml:space="preserve"> 137</w:t>
            </w:r>
            <w:r w:rsidR="009E0228">
              <w:rPr>
                <w:rtl/>
              </w:rPr>
              <w:t xml:space="preserve"> - </w:t>
            </w:r>
            <w:r>
              <w:rPr>
                <w:rtl/>
              </w:rPr>
              <w:t>139</w:t>
            </w:r>
            <w:r w:rsidR="009E0228">
              <w:rPr>
                <w:rtl/>
              </w:rPr>
              <w:t>،</w:t>
            </w:r>
            <w:r>
              <w:rPr>
                <w:rtl/>
              </w:rPr>
              <w:t xml:space="preserve"> 143</w:t>
            </w:r>
            <w:r w:rsidR="009E0228">
              <w:rPr>
                <w:rtl/>
              </w:rPr>
              <w:t>،</w:t>
            </w:r>
            <w:r>
              <w:rPr>
                <w:rtl/>
              </w:rPr>
              <w:t xml:space="preserve"> 151</w:t>
            </w:r>
            <w:r w:rsidR="009E0228">
              <w:rPr>
                <w:rtl/>
              </w:rPr>
              <w:t>،</w:t>
            </w:r>
            <w:r>
              <w:rPr>
                <w:rtl/>
              </w:rPr>
              <w:t xml:space="preserve"> 152 224</w:t>
            </w:r>
            <w:r w:rsidR="009E0228">
              <w:rPr>
                <w:rtl/>
              </w:rPr>
              <w:t>،</w:t>
            </w:r>
            <w:r>
              <w:rPr>
                <w:rtl/>
              </w:rPr>
              <w:t xml:space="preserve"> 240</w:t>
            </w:r>
            <w:r w:rsidR="009E0228">
              <w:rPr>
                <w:rtl/>
              </w:rPr>
              <w:t>،</w:t>
            </w:r>
            <w:r>
              <w:rPr>
                <w:rtl/>
              </w:rPr>
              <w:t xml:space="preserve"> 375</w:t>
            </w:r>
            <w:r w:rsidR="009E0228">
              <w:rPr>
                <w:rtl/>
              </w:rPr>
              <w:t>،</w:t>
            </w:r>
            <w:r>
              <w:rPr>
                <w:rtl/>
              </w:rPr>
              <w:t xml:space="preserve"> 557.</w:t>
            </w:r>
          </w:p>
          <w:p w:rsidR="0099446B" w:rsidRDefault="0099446B" w:rsidP="009E0228">
            <w:pPr>
              <w:pStyle w:val="libVar0"/>
              <w:rPr>
                <w:rtl/>
              </w:rPr>
            </w:pPr>
            <w:r>
              <w:rPr>
                <w:rtl/>
              </w:rPr>
              <w:t>أنس بن مالك (الصحابي) 530.</w:t>
            </w:r>
          </w:p>
          <w:p w:rsidR="009E0228" w:rsidRDefault="0099446B" w:rsidP="009E0228">
            <w:pPr>
              <w:pStyle w:val="libVar0"/>
              <w:rPr>
                <w:rtl/>
              </w:rPr>
            </w:pPr>
            <w:r>
              <w:rPr>
                <w:rtl/>
              </w:rPr>
              <w:t>الأنصار 97</w:t>
            </w:r>
            <w:r w:rsidR="009E0228">
              <w:rPr>
                <w:rtl/>
              </w:rPr>
              <w:t>،</w:t>
            </w:r>
            <w:r>
              <w:rPr>
                <w:rtl/>
              </w:rPr>
              <w:t xml:space="preserve"> 299</w:t>
            </w:r>
            <w:r w:rsidR="009E0228">
              <w:rPr>
                <w:rtl/>
              </w:rPr>
              <w:t>،</w:t>
            </w:r>
            <w:r>
              <w:rPr>
                <w:rtl/>
              </w:rPr>
              <w:t xml:space="preserve"> 363</w:t>
            </w:r>
            <w:r w:rsidR="009E0228">
              <w:rPr>
                <w:rtl/>
              </w:rPr>
              <w:t>،</w:t>
            </w:r>
            <w:r>
              <w:rPr>
                <w:rtl/>
              </w:rPr>
              <w:t xml:space="preserve"> 367</w:t>
            </w:r>
            <w:r w:rsidR="009E0228">
              <w:rPr>
                <w:rtl/>
              </w:rPr>
              <w:t>،</w:t>
            </w:r>
            <w:r>
              <w:rPr>
                <w:rtl/>
              </w:rPr>
              <w:t xml:space="preserve"> 386</w:t>
            </w:r>
            <w:r w:rsidR="009E0228">
              <w:rPr>
                <w:rtl/>
              </w:rPr>
              <w:t>،</w:t>
            </w:r>
            <w:r>
              <w:rPr>
                <w:rtl/>
              </w:rPr>
              <w:t xml:space="preserve"> 387</w:t>
            </w:r>
            <w:r w:rsidR="009E0228">
              <w:rPr>
                <w:rtl/>
              </w:rPr>
              <w:t>،</w:t>
            </w:r>
            <w:r>
              <w:rPr>
                <w:rtl/>
              </w:rPr>
              <w:t xml:space="preserve"> 454</w:t>
            </w:r>
            <w:r w:rsidR="009E0228">
              <w:rPr>
                <w:rtl/>
              </w:rPr>
              <w:t>،</w:t>
            </w:r>
            <w:r>
              <w:rPr>
                <w:rtl/>
              </w:rPr>
              <w:t xml:space="preserve"> 557</w:t>
            </w:r>
            <w:r w:rsidR="009E0228">
              <w:rPr>
                <w:rtl/>
              </w:rPr>
              <w:t>،</w:t>
            </w:r>
            <w:r>
              <w:rPr>
                <w:rtl/>
              </w:rPr>
              <w:t xml:space="preserve"> أبو أيوب الأنصاري 264.</w:t>
            </w:r>
          </w:p>
          <w:p w:rsidR="0099446B" w:rsidRDefault="009E0228" w:rsidP="004F6706">
            <w:pPr>
              <w:pStyle w:val="libCenterBold2"/>
              <w:rPr>
                <w:rtl/>
              </w:rPr>
            </w:pPr>
            <w:r>
              <w:rPr>
                <w:rtl/>
              </w:rPr>
              <w:t>-</w:t>
            </w:r>
            <w:r w:rsidR="0099446B">
              <w:rPr>
                <w:rtl/>
              </w:rPr>
              <w:t xml:space="preserve"> ب</w:t>
            </w:r>
            <w:r>
              <w:rPr>
                <w:rtl/>
              </w:rPr>
              <w:t xml:space="preserve"> -</w:t>
            </w:r>
          </w:p>
          <w:p w:rsidR="0099446B" w:rsidRDefault="0099446B" w:rsidP="009E0228">
            <w:pPr>
              <w:pStyle w:val="libVar0"/>
              <w:rPr>
                <w:rtl/>
              </w:rPr>
            </w:pPr>
            <w:r>
              <w:rPr>
                <w:rtl/>
              </w:rPr>
              <w:t>البدريون 389.</w:t>
            </w:r>
          </w:p>
          <w:p w:rsidR="0099446B" w:rsidRDefault="0099446B" w:rsidP="009E0228">
            <w:pPr>
              <w:pStyle w:val="libVar0"/>
              <w:rPr>
                <w:rtl/>
              </w:rPr>
            </w:pPr>
            <w:r>
              <w:rPr>
                <w:rtl/>
              </w:rPr>
              <w:t>البرج بن مسهر الطائي (من الخوارج) 268.</w:t>
            </w:r>
          </w:p>
          <w:p w:rsidR="0099446B" w:rsidRDefault="0099446B" w:rsidP="009E0228">
            <w:pPr>
              <w:pStyle w:val="libVar0"/>
              <w:rPr>
                <w:rtl/>
              </w:rPr>
            </w:pPr>
            <w:r>
              <w:rPr>
                <w:rtl/>
              </w:rPr>
              <w:t>بسر بن أرطاة 66</w:t>
            </w:r>
            <w:r w:rsidR="009E0228">
              <w:rPr>
                <w:rtl/>
              </w:rPr>
              <w:t xml:space="preserve"> - </w:t>
            </w:r>
            <w:r>
              <w:rPr>
                <w:rtl/>
              </w:rPr>
              <w:t>67.</w:t>
            </w:r>
          </w:p>
          <w:p w:rsidR="009E0228" w:rsidRDefault="0099446B" w:rsidP="009E0228">
            <w:pPr>
              <w:pStyle w:val="libVar0"/>
              <w:rPr>
                <w:rtl/>
              </w:rPr>
            </w:pPr>
            <w:r>
              <w:rPr>
                <w:rtl/>
              </w:rPr>
              <w:t>أبو بكر الصدّيق 52</w:t>
            </w:r>
            <w:r w:rsidR="009E0228">
              <w:rPr>
                <w:rtl/>
              </w:rPr>
              <w:t>،</w:t>
            </w:r>
            <w:r>
              <w:rPr>
                <w:rtl/>
              </w:rPr>
              <w:t xml:space="preserve"> 366.</w:t>
            </w:r>
          </w:p>
          <w:p w:rsidR="0099446B" w:rsidRDefault="009E0228" w:rsidP="004F6706">
            <w:pPr>
              <w:pStyle w:val="libCenterBold2"/>
              <w:rPr>
                <w:rtl/>
              </w:rPr>
            </w:pPr>
            <w:r>
              <w:rPr>
                <w:rtl/>
              </w:rPr>
              <w:t>-</w:t>
            </w:r>
            <w:r w:rsidR="0099446B">
              <w:rPr>
                <w:rtl/>
              </w:rPr>
              <w:t xml:space="preserve"> ت</w:t>
            </w:r>
            <w:r>
              <w:rPr>
                <w:rtl/>
              </w:rPr>
              <w:t xml:space="preserve"> -</w:t>
            </w:r>
          </w:p>
          <w:p w:rsidR="0099446B" w:rsidRDefault="0099446B" w:rsidP="009E0228">
            <w:pPr>
              <w:pStyle w:val="libVar0"/>
              <w:rPr>
                <w:rtl/>
              </w:rPr>
            </w:pPr>
            <w:r>
              <w:rPr>
                <w:rtl/>
              </w:rPr>
              <w:t>التابعون 389.</w:t>
            </w:r>
          </w:p>
          <w:p w:rsidR="0099446B" w:rsidRDefault="0099446B" w:rsidP="009E0228">
            <w:pPr>
              <w:pStyle w:val="libVar0"/>
              <w:rPr>
                <w:rtl/>
              </w:rPr>
            </w:pPr>
            <w:r>
              <w:rPr>
                <w:rtl/>
              </w:rPr>
              <w:t>تبّع 365.</w:t>
            </w:r>
          </w:p>
          <w:p w:rsidR="0099446B" w:rsidRDefault="0099446B" w:rsidP="009E0228">
            <w:pPr>
              <w:pStyle w:val="libVar0"/>
              <w:rPr>
                <w:rtl/>
              </w:rPr>
            </w:pPr>
            <w:r>
              <w:rPr>
                <w:rtl/>
              </w:rPr>
              <w:t>ابن التّيهان (مالك</w:t>
            </w:r>
            <w:r w:rsidR="009E0228">
              <w:rPr>
                <w:rtl/>
              </w:rPr>
              <w:t>،</w:t>
            </w:r>
            <w:r>
              <w:rPr>
                <w:rtl/>
              </w:rPr>
              <w:t xml:space="preserve"> أبو الهيثم</w:t>
            </w:r>
            <w:r w:rsidR="009E0228">
              <w:rPr>
                <w:rtl/>
              </w:rPr>
              <w:t>،</w:t>
            </w:r>
            <w:r>
              <w:rPr>
                <w:rtl/>
              </w:rPr>
              <w:t xml:space="preserve"> الصحابي) 264.</w:t>
            </w:r>
          </w:p>
        </w:tc>
      </w:tr>
    </w:tbl>
    <w:p w:rsidR="0099446B" w:rsidRDefault="0099446B" w:rsidP="0099446B">
      <w:pPr>
        <w:pStyle w:val="libNormal"/>
      </w:pPr>
      <w:r>
        <w:rPr>
          <w:rtl/>
        </w:rPr>
        <w:lastRenderedPageBreak/>
        <w:br w:type="page"/>
      </w:r>
    </w:p>
    <w:tbl>
      <w:tblPr>
        <w:bidiVisual/>
        <w:tblW w:w="0" w:type="auto"/>
        <w:jc w:val="center"/>
        <w:tblLook w:val="04A0"/>
      </w:tblPr>
      <w:tblGrid>
        <w:gridCol w:w="3750"/>
        <w:gridCol w:w="266"/>
        <w:gridCol w:w="3996"/>
      </w:tblGrid>
      <w:tr w:rsidR="0099446B" w:rsidTr="008D7001">
        <w:trPr>
          <w:jc w:val="center"/>
        </w:trPr>
        <w:tc>
          <w:tcPr>
            <w:tcW w:w="3750" w:type="dxa"/>
            <w:shd w:val="clear" w:color="auto" w:fill="auto"/>
          </w:tcPr>
          <w:p w:rsidR="0099446B" w:rsidRDefault="009E0228" w:rsidP="004F6706">
            <w:pPr>
              <w:pStyle w:val="libCenterBold2"/>
              <w:rPr>
                <w:rtl/>
              </w:rPr>
            </w:pPr>
            <w:r>
              <w:rPr>
                <w:rtl/>
              </w:rPr>
              <w:lastRenderedPageBreak/>
              <w:t>-</w:t>
            </w:r>
            <w:r w:rsidR="0099446B">
              <w:rPr>
                <w:rtl/>
              </w:rPr>
              <w:t xml:space="preserve"> ث</w:t>
            </w:r>
            <w:r>
              <w:rPr>
                <w:rtl/>
              </w:rPr>
              <w:t xml:space="preserve"> -</w:t>
            </w:r>
          </w:p>
          <w:p w:rsidR="0099446B" w:rsidRDefault="0099446B" w:rsidP="009E0228">
            <w:pPr>
              <w:pStyle w:val="libVar0"/>
              <w:rPr>
                <w:rtl/>
              </w:rPr>
            </w:pPr>
            <w:r>
              <w:rPr>
                <w:rtl/>
              </w:rPr>
              <w:t>ثعلب (أبو العباس) 553.</w:t>
            </w:r>
          </w:p>
          <w:p w:rsidR="009E0228" w:rsidRDefault="0099446B" w:rsidP="009E0228">
            <w:pPr>
              <w:pStyle w:val="libVar0"/>
              <w:rPr>
                <w:rtl/>
              </w:rPr>
            </w:pPr>
            <w:r>
              <w:rPr>
                <w:rtl/>
              </w:rPr>
              <w:t>ثمود 259.</w:t>
            </w:r>
          </w:p>
          <w:p w:rsidR="0099446B" w:rsidRDefault="009E0228" w:rsidP="004F6706">
            <w:pPr>
              <w:pStyle w:val="libCenterBold2"/>
              <w:rPr>
                <w:rtl/>
              </w:rPr>
            </w:pPr>
            <w:r>
              <w:rPr>
                <w:rtl/>
              </w:rPr>
              <w:t>-</w:t>
            </w:r>
            <w:r w:rsidR="0099446B">
              <w:rPr>
                <w:rtl/>
              </w:rPr>
              <w:t xml:space="preserve"> ج</w:t>
            </w:r>
            <w:r>
              <w:rPr>
                <w:rtl/>
              </w:rPr>
              <w:t xml:space="preserve"> -</w:t>
            </w:r>
          </w:p>
          <w:p w:rsidR="0099446B" w:rsidRDefault="0099446B" w:rsidP="009E0228">
            <w:pPr>
              <w:pStyle w:val="libVar0"/>
              <w:rPr>
                <w:rtl/>
              </w:rPr>
            </w:pPr>
            <w:r>
              <w:rPr>
                <w:rtl/>
              </w:rPr>
              <w:t>الجاحظ (عمرو بن بحر) 76.</w:t>
            </w:r>
          </w:p>
          <w:p w:rsidR="0099446B" w:rsidRDefault="0099446B" w:rsidP="009E0228">
            <w:pPr>
              <w:pStyle w:val="libVar0"/>
              <w:rPr>
                <w:rtl/>
              </w:rPr>
            </w:pPr>
            <w:r>
              <w:rPr>
                <w:rtl/>
              </w:rPr>
              <w:t>أبو جحيفة 542.</w:t>
            </w:r>
          </w:p>
          <w:p w:rsidR="0099446B" w:rsidRDefault="0099446B" w:rsidP="009E0228">
            <w:pPr>
              <w:pStyle w:val="libVar0"/>
              <w:rPr>
                <w:rtl/>
              </w:rPr>
            </w:pPr>
            <w:r>
              <w:rPr>
                <w:rtl/>
              </w:rPr>
              <w:t>ابن جرير الطبري</w:t>
            </w:r>
            <w:r w:rsidR="009E0228">
              <w:rPr>
                <w:rtl/>
              </w:rPr>
              <w:t xml:space="preserve"> - </w:t>
            </w:r>
            <w:r>
              <w:rPr>
                <w:rtl/>
              </w:rPr>
              <w:t>يأتي في (الطبري).</w:t>
            </w:r>
          </w:p>
          <w:p w:rsidR="0099446B" w:rsidRDefault="0099446B" w:rsidP="009E0228">
            <w:pPr>
              <w:pStyle w:val="libVar0"/>
              <w:rPr>
                <w:rtl/>
              </w:rPr>
            </w:pPr>
            <w:r>
              <w:rPr>
                <w:rtl/>
              </w:rPr>
              <w:t>جرير بن عبد الله البجلي 84</w:t>
            </w:r>
            <w:r w:rsidR="009E0228">
              <w:rPr>
                <w:rtl/>
              </w:rPr>
              <w:t>،</w:t>
            </w:r>
            <w:r>
              <w:rPr>
                <w:rtl/>
              </w:rPr>
              <w:t xml:space="preserve"> 368.</w:t>
            </w:r>
          </w:p>
          <w:p w:rsidR="0099446B" w:rsidRDefault="0099446B" w:rsidP="009E0228">
            <w:pPr>
              <w:pStyle w:val="libVar0"/>
              <w:rPr>
                <w:rtl/>
              </w:rPr>
            </w:pPr>
            <w:r>
              <w:rPr>
                <w:rtl/>
              </w:rPr>
              <w:t>جعدة بن هبيرة المخزومي 260.</w:t>
            </w:r>
          </w:p>
          <w:p w:rsidR="0099446B" w:rsidRDefault="0099446B" w:rsidP="009E0228">
            <w:pPr>
              <w:pStyle w:val="libVar0"/>
              <w:rPr>
                <w:rtl/>
              </w:rPr>
            </w:pPr>
            <w:r>
              <w:rPr>
                <w:rtl/>
              </w:rPr>
              <w:t>أبو جعفر الإسكافي 445.</w:t>
            </w:r>
          </w:p>
          <w:p w:rsidR="0099446B" w:rsidRDefault="0099446B" w:rsidP="009E0228">
            <w:pPr>
              <w:pStyle w:val="libVar0"/>
              <w:rPr>
                <w:rtl/>
              </w:rPr>
            </w:pPr>
            <w:r>
              <w:rPr>
                <w:rtl/>
              </w:rPr>
              <w:t>جعفر بن محمد الصادق 124.</w:t>
            </w:r>
          </w:p>
          <w:p w:rsidR="0099446B" w:rsidRDefault="0099446B" w:rsidP="009E0228">
            <w:pPr>
              <w:pStyle w:val="libVar0"/>
              <w:rPr>
                <w:rtl/>
              </w:rPr>
            </w:pPr>
            <w:r>
              <w:rPr>
                <w:rtl/>
              </w:rPr>
              <w:t>أبو جعفر محمد بن علي الباقر 483.</w:t>
            </w:r>
          </w:p>
          <w:p w:rsidR="009E0228" w:rsidRDefault="0099446B" w:rsidP="009E0228">
            <w:pPr>
              <w:pStyle w:val="libVar0"/>
              <w:rPr>
                <w:rtl/>
              </w:rPr>
            </w:pPr>
            <w:r>
              <w:rPr>
                <w:rtl/>
              </w:rPr>
              <w:t>جمح (بنو) 337.</w:t>
            </w:r>
          </w:p>
          <w:p w:rsidR="0099446B" w:rsidRDefault="009E0228" w:rsidP="004F6706">
            <w:pPr>
              <w:pStyle w:val="libCenterBold2"/>
              <w:rPr>
                <w:rtl/>
              </w:rPr>
            </w:pPr>
            <w:r>
              <w:rPr>
                <w:rtl/>
              </w:rPr>
              <w:t>-</w:t>
            </w:r>
            <w:r w:rsidR="0099446B">
              <w:rPr>
                <w:rtl/>
              </w:rPr>
              <w:t xml:space="preserve"> ح</w:t>
            </w:r>
            <w:r>
              <w:rPr>
                <w:rtl/>
              </w:rPr>
              <w:t xml:space="preserve"> -</w:t>
            </w:r>
          </w:p>
          <w:p w:rsidR="0099446B" w:rsidRDefault="0099446B" w:rsidP="009E0228">
            <w:pPr>
              <w:pStyle w:val="libVar0"/>
              <w:rPr>
                <w:rtl/>
              </w:rPr>
            </w:pPr>
            <w:r>
              <w:rPr>
                <w:rtl/>
              </w:rPr>
              <w:t>الحارث بن حوط 521.</w:t>
            </w:r>
          </w:p>
          <w:p w:rsidR="0099446B" w:rsidRDefault="0099446B" w:rsidP="009E0228">
            <w:pPr>
              <w:pStyle w:val="libVar0"/>
              <w:rPr>
                <w:rtl/>
              </w:rPr>
            </w:pPr>
            <w:r>
              <w:rPr>
                <w:rtl/>
              </w:rPr>
              <w:t>الحارث الهمذاني 459.</w:t>
            </w:r>
          </w:p>
          <w:p w:rsidR="0099446B" w:rsidRDefault="0099446B" w:rsidP="009E0228">
            <w:pPr>
              <w:pStyle w:val="libVar0"/>
              <w:rPr>
                <w:rtl/>
              </w:rPr>
            </w:pPr>
            <w:r>
              <w:rPr>
                <w:rtl/>
              </w:rPr>
              <w:t>الحجاج بن يوسف الثقفي 541.</w:t>
            </w:r>
          </w:p>
          <w:p w:rsidR="0099446B" w:rsidRDefault="0099446B" w:rsidP="009E0228">
            <w:pPr>
              <w:pStyle w:val="libVar0"/>
              <w:rPr>
                <w:rtl/>
              </w:rPr>
            </w:pPr>
            <w:r>
              <w:rPr>
                <w:rtl/>
              </w:rPr>
              <w:t>حرب بن أمية 375.</w:t>
            </w:r>
          </w:p>
          <w:p w:rsidR="0099446B" w:rsidRDefault="0099446B" w:rsidP="009E0228">
            <w:pPr>
              <w:pStyle w:val="libVar0"/>
              <w:rPr>
                <w:rtl/>
              </w:rPr>
            </w:pPr>
            <w:r>
              <w:rPr>
                <w:rtl/>
              </w:rPr>
              <w:t>حرب بن شرحبيل الشبّامي 532.</w:t>
            </w:r>
          </w:p>
          <w:p w:rsidR="0099446B" w:rsidRDefault="0099446B" w:rsidP="009E0228">
            <w:pPr>
              <w:pStyle w:val="libVar0"/>
              <w:rPr>
                <w:rtl/>
              </w:rPr>
            </w:pPr>
            <w:r>
              <w:rPr>
                <w:rtl/>
              </w:rPr>
              <w:t>الحرورية (من الخوارج) 485.</w:t>
            </w:r>
          </w:p>
          <w:p w:rsidR="0099446B" w:rsidRDefault="0099446B" w:rsidP="009E0228">
            <w:pPr>
              <w:pStyle w:val="libVar0"/>
              <w:rPr>
                <w:rtl/>
              </w:rPr>
            </w:pPr>
            <w:r>
              <w:rPr>
                <w:rtl/>
              </w:rPr>
              <w:t>حسان بن حسان البكري 69.</w:t>
            </w:r>
          </w:p>
          <w:p w:rsidR="0099446B" w:rsidRDefault="0099446B" w:rsidP="009E0228">
            <w:pPr>
              <w:pStyle w:val="libVar0"/>
              <w:rPr>
                <w:rtl/>
              </w:rPr>
            </w:pPr>
            <w:r>
              <w:rPr>
                <w:rtl/>
              </w:rPr>
              <w:t xml:space="preserve">الحسن بن علي </w:t>
            </w:r>
            <w:r w:rsidRPr="0099446B">
              <w:rPr>
                <w:rStyle w:val="libAlaemChar"/>
                <w:rtl/>
              </w:rPr>
              <w:t>عليهما‌السلام</w:t>
            </w:r>
            <w:r>
              <w:rPr>
                <w:rtl/>
              </w:rPr>
              <w:t xml:space="preserve"> 391</w:t>
            </w:r>
            <w:r w:rsidR="009E0228">
              <w:rPr>
                <w:rtl/>
              </w:rPr>
              <w:t xml:space="preserve"> - </w:t>
            </w:r>
            <w:r>
              <w:rPr>
                <w:rtl/>
              </w:rPr>
              <w:t>406 475</w:t>
            </w:r>
            <w:r w:rsidR="009E0228">
              <w:rPr>
                <w:rtl/>
              </w:rPr>
              <w:t>،</w:t>
            </w:r>
            <w:r>
              <w:rPr>
                <w:rtl/>
              </w:rPr>
              <w:t xml:space="preserve"> 549.</w:t>
            </w:r>
          </w:p>
        </w:tc>
        <w:tc>
          <w:tcPr>
            <w:tcW w:w="266" w:type="dxa"/>
            <w:shd w:val="clear" w:color="auto" w:fill="auto"/>
          </w:tcPr>
          <w:p w:rsidR="0099446B" w:rsidRDefault="0099446B" w:rsidP="0099446B">
            <w:pPr>
              <w:rPr>
                <w:rtl/>
              </w:rPr>
            </w:pPr>
          </w:p>
        </w:tc>
        <w:tc>
          <w:tcPr>
            <w:tcW w:w="3996" w:type="dxa"/>
            <w:shd w:val="clear" w:color="auto" w:fill="auto"/>
          </w:tcPr>
          <w:p w:rsidR="0099446B" w:rsidRDefault="0099446B" w:rsidP="009E0228">
            <w:pPr>
              <w:pStyle w:val="libVar0"/>
              <w:rPr>
                <w:rtl/>
              </w:rPr>
            </w:pPr>
            <w:r>
              <w:rPr>
                <w:rtl/>
              </w:rPr>
              <w:t>الحسنان (الحسن والحسين) 49</w:t>
            </w:r>
            <w:r w:rsidR="009E0228">
              <w:rPr>
                <w:rtl/>
              </w:rPr>
              <w:t>،</w:t>
            </w:r>
            <w:r>
              <w:rPr>
                <w:rtl/>
              </w:rPr>
              <w:t xml:space="preserve"> 102 323</w:t>
            </w:r>
            <w:r w:rsidR="009E0228">
              <w:rPr>
                <w:rtl/>
              </w:rPr>
              <w:t>،</w:t>
            </w:r>
            <w:r>
              <w:rPr>
                <w:rtl/>
              </w:rPr>
              <w:t xml:space="preserve"> 379</w:t>
            </w:r>
            <w:r w:rsidR="009E0228">
              <w:rPr>
                <w:rtl/>
              </w:rPr>
              <w:t>،</w:t>
            </w:r>
            <w:r>
              <w:rPr>
                <w:rtl/>
              </w:rPr>
              <w:t xml:space="preserve"> 414</w:t>
            </w:r>
            <w:r w:rsidR="009E0228">
              <w:rPr>
                <w:rtl/>
              </w:rPr>
              <w:t>،</w:t>
            </w:r>
            <w:r>
              <w:rPr>
                <w:rtl/>
              </w:rPr>
              <w:t xml:space="preserve"> 423.</w:t>
            </w:r>
          </w:p>
          <w:p w:rsidR="0099446B" w:rsidRDefault="0099446B" w:rsidP="009E0228">
            <w:pPr>
              <w:pStyle w:val="libVar0"/>
              <w:rPr>
                <w:rtl/>
              </w:rPr>
            </w:pPr>
            <w:r>
              <w:rPr>
                <w:rtl/>
              </w:rPr>
              <w:t>الحكمان 72</w:t>
            </w:r>
            <w:r w:rsidR="009E0228">
              <w:rPr>
                <w:rtl/>
              </w:rPr>
              <w:t>،</w:t>
            </w:r>
            <w:r>
              <w:rPr>
                <w:rtl/>
              </w:rPr>
              <w:t xml:space="preserve"> 79</w:t>
            </w:r>
            <w:r w:rsidR="009E0228">
              <w:rPr>
                <w:rtl/>
              </w:rPr>
              <w:t>،</w:t>
            </w:r>
            <w:r>
              <w:rPr>
                <w:rtl/>
              </w:rPr>
              <w:t xml:space="preserve"> 182</w:t>
            </w:r>
            <w:r w:rsidR="009E0228">
              <w:rPr>
                <w:rtl/>
              </w:rPr>
              <w:t>،</w:t>
            </w:r>
            <w:r>
              <w:rPr>
                <w:rtl/>
              </w:rPr>
              <w:t xml:space="preserve"> 357</w:t>
            </w:r>
            <w:r w:rsidR="009E0228">
              <w:rPr>
                <w:rtl/>
              </w:rPr>
              <w:t>،</w:t>
            </w:r>
            <w:r>
              <w:rPr>
                <w:rtl/>
              </w:rPr>
              <w:t xml:space="preserve"> 465.</w:t>
            </w:r>
          </w:p>
          <w:p w:rsidR="0099446B" w:rsidRDefault="0099446B" w:rsidP="009E0228">
            <w:pPr>
              <w:pStyle w:val="libVar0"/>
              <w:rPr>
                <w:rtl/>
              </w:rPr>
            </w:pPr>
            <w:r>
              <w:rPr>
                <w:rtl/>
              </w:rPr>
              <w:t>حمّالة الحطب 387.</w:t>
            </w:r>
          </w:p>
          <w:p w:rsidR="0099446B" w:rsidRDefault="0099446B" w:rsidP="009E0228">
            <w:pPr>
              <w:pStyle w:val="libVar0"/>
              <w:rPr>
                <w:rtl/>
              </w:rPr>
            </w:pPr>
            <w:r>
              <w:rPr>
                <w:rtl/>
              </w:rPr>
              <w:t>حمزة (عم النبي) 369.</w:t>
            </w:r>
          </w:p>
          <w:p w:rsidR="009E0228" w:rsidRDefault="0099446B" w:rsidP="009E0228">
            <w:pPr>
              <w:pStyle w:val="libVar0"/>
              <w:rPr>
                <w:rtl/>
              </w:rPr>
            </w:pPr>
            <w:r>
              <w:rPr>
                <w:rtl/>
              </w:rPr>
              <w:t>حمير 365.</w:t>
            </w:r>
          </w:p>
          <w:p w:rsidR="0099446B" w:rsidRDefault="009E0228" w:rsidP="004F6706">
            <w:pPr>
              <w:pStyle w:val="libCenterBold2"/>
              <w:rPr>
                <w:rtl/>
              </w:rPr>
            </w:pPr>
            <w:r>
              <w:rPr>
                <w:rtl/>
              </w:rPr>
              <w:t>-</w:t>
            </w:r>
            <w:r w:rsidR="0099446B">
              <w:rPr>
                <w:rtl/>
              </w:rPr>
              <w:t xml:space="preserve"> خ</w:t>
            </w:r>
            <w:r>
              <w:rPr>
                <w:rtl/>
              </w:rPr>
              <w:t xml:space="preserve"> -</w:t>
            </w:r>
          </w:p>
          <w:p w:rsidR="0099446B" w:rsidRDefault="0099446B" w:rsidP="009E0228">
            <w:pPr>
              <w:pStyle w:val="libVar0"/>
              <w:rPr>
                <w:rtl/>
              </w:rPr>
            </w:pPr>
            <w:r>
              <w:rPr>
                <w:rtl/>
              </w:rPr>
              <w:t>خالد بن الوليد 62.</w:t>
            </w:r>
          </w:p>
          <w:p w:rsidR="0099446B" w:rsidRDefault="0099446B" w:rsidP="009E0228">
            <w:pPr>
              <w:pStyle w:val="libVar0"/>
              <w:rPr>
                <w:rtl/>
              </w:rPr>
            </w:pPr>
            <w:r>
              <w:rPr>
                <w:rtl/>
              </w:rPr>
              <w:t>خباب بن الأرتّ 476.</w:t>
            </w:r>
          </w:p>
          <w:p w:rsidR="0099446B" w:rsidRDefault="0099446B" w:rsidP="009E0228">
            <w:pPr>
              <w:pStyle w:val="libVar0"/>
              <w:rPr>
                <w:rtl/>
              </w:rPr>
            </w:pPr>
            <w:r>
              <w:rPr>
                <w:rtl/>
              </w:rPr>
              <w:t>خديجة بنت خويلد (أم المؤمنين) 301.</w:t>
            </w:r>
          </w:p>
          <w:p w:rsidR="009E0228" w:rsidRDefault="0099446B" w:rsidP="009E0228">
            <w:pPr>
              <w:pStyle w:val="libVar0"/>
              <w:rPr>
                <w:rtl/>
              </w:rPr>
            </w:pPr>
            <w:r>
              <w:rPr>
                <w:rtl/>
              </w:rPr>
              <w:t>الخوارج 78</w:t>
            </w:r>
            <w:r w:rsidR="009E0228">
              <w:rPr>
                <w:rtl/>
              </w:rPr>
              <w:t>،</w:t>
            </w:r>
            <w:r>
              <w:rPr>
                <w:rtl/>
              </w:rPr>
              <w:t xml:space="preserve"> 82</w:t>
            </w:r>
            <w:r w:rsidR="009E0228">
              <w:rPr>
                <w:rtl/>
              </w:rPr>
              <w:t>،</w:t>
            </w:r>
            <w:r>
              <w:rPr>
                <w:rtl/>
              </w:rPr>
              <w:t xml:space="preserve"> 92</w:t>
            </w:r>
            <w:r w:rsidR="009E0228">
              <w:rPr>
                <w:rtl/>
              </w:rPr>
              <w:t xml:space="preserve"> - </w:t>
            </w:r>
            <w:r>
              <w:rPr>
                <w:rtl/>
              </w:rPr>
              <w:t>94</w:t>
            </w:r>
            <w:r w:rsidR="009E0228">
              <w:rPr>
                <w:rtl/>
              </w:rPr>
              <w:t>،</w:t>
            </w:r>
            <w:r>
              <w:rPr>
                <w:rtl/>
              </w:rPr>
              <w:t xml:space="preserve"> 105</w:t>
            </w:r>
            <w:r w:rsidR="009E0228">
              <w:rPr>
                <w:rtl/>
              </w:rPr>
              <w:t>،</w:t>
            </w:r>
            <w:r>
              <w:rPr>
                <w:rtl/>
              </w:rPr>
              <w:t xml:space="preserve"> 178</w:t>
            </w:r>
            <w:r w:rsidR="009E0228">
              <w:rPr>
                <w:rtl/>
              </w:rPr>
              <w:t>،</w:t>
            </w:r>
            <w:r>
              <w:rPr>
                <w:rtl/>
              </w:rPr>
              <w:t xml:space="preserve"> 184</w:t>
            </w:r>
            <w:r w:rsidR="009E0228">
              <w:rPr>
                <w:rtl/>
              </w:rPr>
              <w:t>،</w:t>
            </w:r>
            <w:r>
              <w:rPr>
                <w:rtl/>
              </w:rPr>
              <w:t xml:space="preserve"> 259 268</w:t>
            </w:r>
            <w:r w:rsidR="009E0228">
              <w:rPr>
                <w:rtl/>
              </w:rPr>
              <w:t>،</w:t>
            </w:r>
            <w:r>
              <w:rPr>
                <w:rtl/>
              </w:rPr>
              <w:t xml:space="preserve"> 465</w:t>
            </w:r>
            <w:r w:rsidR="009E0228">
              <w:rPr>
                <w:rtl/>
              </w:rPr>
              <w:t>،</w:t>
            </w:r>
            <w:r>
              <w:rPr>
                <w:rtl/>
              </w:rPr>
              <w:t xml:space="preserve"> 532.</w:t>
            </w:r>
          </w:p>
          <w:p w:rsidR="0099446B" w:rsidRDefault="009E0228" w:rsidP="004F6706">
            <w:pPr>
              <w:pStyle w:val="libCenterBold2"/>
              <w:rPr>
                <w:rtl/>
              </w:rPr>
            </w:pPr>
            <w:r>
              <w:rPr>
                <w:rtl/>
              </w:rPr>
              <w:t>-</w:t>
            </w:r>
            <w:r w:rsidR="0099446B">
              <w:rPr>
                <w:rtl/>
              </w:rPr>
              <w:t xml:space="preserve"> د</w:t>
            </w:r>
            <w:r>
              <w:rPr>
                <w:rtl/>
              </w:rPr>
              <w:t xml:space="preserve"> -</w:t>
            </w:r>
          </w:p>
          <w:p w:rsidR="0099446B" w:rsidRDefault="0099446B" w:rsidP="009E0228">
            <w:pPr>
              <w:pStyle w:val="libVar0"/>
              <w:rPr>
                <w:rtl/>
              </w:rPr>
            </w:pPr>
            <w:r>
              <w:rPr>
                <w:rtl/>
              </w:rPr>
              <w:t xml:space="preserve">داوود </w:t>
            </w:r>
            <w:r w:rsidRPr="0099446B">
              <w:rPr>
                <w:rStyle w:val="libAlaemChar"/>
                <w:rtl/>
              </w:rPr>
              <w:t>عليه‌السلام</w:t>
            </w:r>
            <w:r>
              <w:rPr>
                <w:rtl/>
              </w:rPr>
              <w:t xml:space="preserve"> 227</w:t>
            </w:r>
            <w:r w:rsidR="009E0228">
              <w:rPr>
                <w:rtl/>
              </w:rPr>
              <w:t>،</w:t>
            </w:r>
            <w:r>
              <w:rPr>
                <w:rtl/>
              </w:rPr>
              <w:t xml:space="preserve"> 486.</w:t>
            </w:r>
          </w:p>
          <w:p w:rsidR="009E0228" w:rsidRDefault="0099446B" w:rsidP="009E0228">
            <w:pPr>
              <w:pStyle w:val="libVar0"/>
              <w:rPr>
                <w:rtl/>
              </w:rPr>
            </w:pPr>
            <w:r>
              <w:rPr>
                <w:rtl/>
              </w:rPr>
              <w:t>دهاقين الأنبار 475.</w:t>
            </w:r>
          </w:p>
          <w:p w:rsidR="0099446B" w:rsidRDefault="009E0228" w:rsidP="004F6706">
            <w:pPr>
              <w:pStyle w:val="libCenterBold2"/>
              <w:rPr>
                <w:rtl/>
              </w:rPr>
            </w:pPr>
            <w:r>
              <w:rPr>
                <w:rtl/>
              </w:rPr>
              <w:t>-</w:t>
            </w:r>
            <w:r w:rsidR="0099446B">
              <w:rPr>
                <w:rtl/>
              </w:rPr>
              <w:t xml:space="preserve"> ذ</w:t>
            </w:r>
            <w:r>
              <w:rPr>
                <w:rtl/>
              </w:rPr>
              <w:t xml:space="preserve"> -</w:t>
            </w:r>
          </w:p>
          <w:p w:rsidR="0099446B" w:rsidRDefault="0099446B" w:rsidP="009E0228">
            <w:pPr>
              <w:pStyle w:val="libVar0"/>
              <w:rPr>
                <w:rtl/>
              </w:rPr>
            </w:pPr>
            <w:r>
              <w:rPr>
                <w:rtl/>
              </w:rPr>
              <w:t>أبو ذر الغفاري 188.</w:t>
            </w:r>
          </w:p>
          <w:p w:rsidR="0099446B" w:rsidRDefault="0099446B" w:rsidP="009E0228">
            <w:pPr>
              <w:pStyle w:val="libVar0"/>
              <w:rPr>
                <w:rtl/>
              </w:rPr>
            </w:pPr>
            <w:r>
              <w:rPr>
                <w:rtl/>
              </w:rPr>
              <w:t>ذعلب اليماني 258</w:t>
            </w:r>
            <w:r w:rsidR="009E0228">
              <w:rPr>
                <w:rtl/>
              </w:rPr>
              <w:t>،</w:t>
            </w:r>
            <w:r>
              <w:rPr>
                <w:rtl/>
              </w:rPr>
              <w:t xml:space="preserve"> 354.</w:t>
            </w:r>
          </w:p>
          <w:p w:rsidR="0099446B" w:rsidRDefault="0099446B" w:rsidP="009E0228">
            <w:pPr>
              <w:pStyle w:val="libVar0"/>
              <w:rPr>
                <w:rtl/>
              </w:rPr>
            </w:pPr>
            <w:r>
              <w:rPr>
                <w:rtl/>
              </w:rPr>
              <w:t>ذو الشهادتين (خزيمة بن ثابت الأنصاري) 264.</w:t>
            </w:r>
          </w:p>
        </w:tc>
      </w:tr>
    </w:tbl>
    <w:p w:rsidR="0099446B" w:rsidRDefault="0099446B" w:rsidP="0099446B">
      <w:pPr>
        <w:pStyle w:val="libNormal"/>
      </w:pPr>
      <w:r>
        <w:rPr>
          <w:rtl/>
        </w:rPr>
        <w:br w:type="page"/>
      </w:r>
    </w:p>
    <w:p w:rsidR="0099446B" w:rsidRDefault="0099446B" w:rsidP="009E0228">
      <w:pPr>
        <w:pStyle w:val="libNormal"/>
      </w:pPr>
    </w:p>
    <w:tbl>
      <w:tblPr>
        <w:bidiVisual/>
        <w:tblW w:w="8086" w:type="dxa"/>
        <w:jc w:val="center"/>
        <w:tblInd w:w="580" w:type="dxa"/>
        <w:tblLook w:val="04A0"/>
      </w:tblPr>
      <w:tblGrid>
        <w:gridCol w:w="3604"/>
        <w:gridCol w:w="236"/>
        <w:gridCol w:w="4246"/>
      </w:tblGrid>
      <w:tr w:rsidR="0099446B" w:rsidTr="0099446B">
        <w:trPr>
          <w:jc w:val="center"/>
        </w:trPr>
        <w:tc>
          <w:tcPr>
            <w:tcW w:w="3604" w:type="dxa"/>
            <w:shd w:val="clear" w:color="auto" w:fill="auto"/>
          </w:tcPr>
          <w:p w:rsidR="0099446B" w:rsidRDefault="009E0228" w:rsidP="004F6706">
            <w:pPr>
              <w:pStyle w:val="libCenterBold2"/>
              <w:rPr>
                <w:rtl/>
              </w:rPr>
            </w:pPr>
            <w:r>
              <w:rPr>
                <w:rtl/>
              </w:rPr>
              <w:t>-</w:t>
            </w:r>
            <w:r w:rsidR="0099446B">
              <w:rPr>
                <w:rtl/>
              </w:rPr>
              <w:t xml:space="preserve"> ر</w:t>
            </w:r>
            <w:r>
              <w:rPr>
                <w:rtl/>
              </w:rPr>
              <w:t xml:space="preserve"> -</w:t>
            </w:r>
          </w:p>
          <w:p w:rsidR="0099446B" w:rsidRDefault="0099446B" w:rsidP="009E0228">
            <w:pPr>
              <w:pStyle w:val="libVar0"/>
              <w:rPr>
                <w:rtl/>
              </w:rPr>
            </w:pPr>
            <w:r>
              <w:rPr>
                <w:rtl/>
              </w:rPr>
              <w:t>ربيعة (قبيلة) 300</w:t>
            </w:r>
            <w:r w:rsidR="009E0228">
              <w:rPr>
                <w:rtl/>
              </w:rPr>
              <w:t>،</w:t>
            </w:r>
            <w:r>
              <w:rPr>
                <w:rtl/>
              </w:rPr>
              <w:t xml:space="preserve"> 463.</w:t>
            </w:r>
          </w:p>
          <w:p w:rsidR="009E0228" w:rsidRDefault="0099446B" w:rsidP="009E0228">
            <w:pPr>
              <w:pStyle w:val="libVar0"/>
              <w:rPr>
                <w:rtl/>
              </w:rPr>
            </w:pPr>
            <w:r>
              <w:rPr>
                <w:rtl/>
              </w:rPr>
              <w:t>الروم 192.</w:t>
            </w:r>
          </w:p>
          <w:p w:rsidR="0099446B" w:rsidRDefault="009E0228" w:rsidP="004F6706">
            <w:pPr>
              <w:pStyle w:val="libCenterBold2"/>
              <w:rPr>
                <w:rtl/>
              </w:rPr>
            </w:pPr>
            <w:r>
              <w:rPr>
                <w:rtl/>
              </w:rPr>
              <w:t>-</w:t>
            </w:r>
            <w:r w:rsidR="0099446B">
              <w:rPr>
                <w:rtl/>
              </w:rPr>
              <w:t xml:space="preserve"> ز</w:t>
            </w:r>
            <w:r>
              <w:rPr>
                <w:rtl/>
              </w:rPr>
              <w:t xml:space="preserve"> -</w:t>
            </w:r>
          </w:p>
          <w:p w:rsidR="0099446B" w:rsidRDefault="0099446B" w:rsidP="009E0228">
            <w:pPr>
              <w:pStyle w:val="libVar0"/>
              <w:rPr>
                <w:rtl/>
              </w:rPr>
            </w:pPr>
            <w:r>
              <w:rPr>
                <w:rtl/>
              </w:rPr>
              <w:t>الزبير بن العوام 51</w:t>
            </w:r>
            <w:r w:rsidR="009E0228">
              <w:rPr>
                <w:rtl/>
              </w:rPr>
              <w:t>،</w:t>
            </w:r>
            <w:r>
              <w:rPr>
                <w:rtl/>
              </w:rPr>
              <w:t xml:space="preserve"> 53</w:t>
            </w:r>
            <w:r w:rsidR="009E0228">
              <w:rPr>
                <w:rtl/>
              </w:rPr>
              <w:t>،</w:t>
            </w:r>
            <w:r>
              <w:rPr>
                <w:rtl/>
              </w:rPr>
              <w:t xml:space="preserve"> 54</w:t>
            </w:r>
            <w:r w:rsidR="009E0228">
              <w:rPr>
                <w:rtl/>
              </w:rPr>
              <w:t>،</w:t>
            </w:r>
            <w:r>
              <w:rPr>
                <w:rtl/>
              </w:rPr>
              <w:t xml:space="preserve"> 74</w:t>
            </w:r>
            <w:r w:rsidR="009E0228">
              <w:rPr>
                <w:rtl/>
              </w:rPr>
              <w:t>،</w:t>
            </w:r>
            <w:r>
              <w:rPr>
                <w:rtl/>
              </w:rPr>
              <w:t xml:space="preserve"> 194</w:t>
            </w:r>
            <w:r w:rsidR="009E0228">
              <w:rPr>
                <w:rtl/>
              </w:rPr>
              <w:t>،</w:t>
            </w:r>
            <w:r>
              <w:rPr>
                <w:rtl/>
              </w:rPr>
              <w:t xml:space="preserve"> 249</w:t>
            </w:r>
            <w:r w:rsidR="009E0228">
              <w:rPr>
                <w:rtl/>
              </w:rPr>
              <w:t>،</w:t>
            </w:r>
            <w:r>
              <w:rPr>
                <w:rtl/>
              </w:rPr>
              <w:t xml:space="preserve"> 321</w:t>
            </w:r>
            <w:r w:rsidR="009E0228">
              <w:rPr>
                <w:rtl/>
              </w:rPr>
              <w:t>،</w:t>
            </w:r>
            <w:r>
              <w:rPr>
                <w:rtl/>
              </w:rPr>
              <w:t xml:space="preserve"> 363</w:t>
            </w:r>
            <w:r w:rsidR="009E0228">
              <w:rPr>
                <w:rtl/>
              </w:rPr>
              <w:t>،</w:t>
            </w:r>
            <w:r>
              <w:rPr>
                <w:rtl/>
              </w:rPr>
              <w:t xml:space="preserve"> 445</w:t>
            </w:r>
            <w:r w:rsidR="009E0228">
              <w:rPr>
                <w:rtl/>
              </w:rPr>
              <w:t>،</w:t>
            </w:r>
            <w:r>
              <w:rPr>
                <w:rtl/>
              </w:rPr>
              <w:t xml:space="preserve"> 446</w:t>
            </w:r>
            <w:r w:rsidR="009E0228">
              <w:rPr>
                <w:rtl/>
              </w:rPr>
              <w:t>،</w:t>
            </w:r>
            <w:r>
              <w:rPr>
                <w:rtl/>
              </w:rPr>
              <w:t xml:space="preserve"> 454</w:t>
            </w:r>
            <w:r w:rsidR="009E0228">
              <w:rPr>
                <w:rtl/>
              </w:rPr>
              <w:t>،</w:t>
            </w:r>
            <w:r>
              <w:rPr>
                <w:rtl/>
              </w:rPr>
              <w:t xml:space="preserve"> 530.</w:t>
            </w:r>
          </w:p>
          <w:p w:rsidR="0099446B" w:rsidRDefault="0099446B" w:rsidP="009E0228">
            <w:pPr>
              <w:pStyle w:val="libVar0"/>
              <w:rPr>
                <w:rtl/>
              </w:rPr>
            </w:pPr>
            <w:r>
              <w:rPr>
                <w:rtl/>
              </w:rPr>
              <w:t>الزنج 185.</w:t>
            </w:r>
          </w:p>
          <w:p w:rsidR="009E0228" w:rsidRDefault="0099446B" w:rsidP="009E0228">
            <w:pPr>
              <w:pStyle w:val="libVar0"/>
              <w:rPr>
                <w:rtl/>
              </w:rPr>
            </w:pPr>
            <w:r>
              <w:rPr>
                <w:rtl/>
              </w:rPr>
              <w:t>زياد بن أبيه 377</w:t>
            </w:r>
            <w:r w:rsidR="009E0228">
              <w:rPr>
                <w:rtl/>
              </w:rPr>
              <w:t>،</w:t>
            </w:r>
            <w:r>
              <w:rPr>
                <w:rtl/>
              </w:rPr>
              <w:t xml:space="preserve"> 415</w:t>
            </w:r>
            <w:r w:rsidR="009E0228">
              <w:rPr>
                <w:rtl/>
              </w:rPr>
              <w:t>،</w:t>
            </w:r>
            <w:r>
              <w:rPr>
                <w:rtl/>
              </w:rPr>
              <w:t xml:space="preserve"> 416</w:t>
            </w:r>
            <w:r w:rsidR="009E0228">
              <w:rPr>
                <w:rtl/>
              </w:rPr>
              <w:t>،</w:t>
            </w:r>
            <w:r>
              <w:rPr>
                <w:rtl/>
              </w:rPr>
              <w:t xml:space="preserve"> 559.</w:t>
            </w:r>
          </w:p>
          <w:p w:rsidR="0099446B" w:rsidRDefault="009E0228" w:rsidP="004F6706">
            <w:pPr>
              <w:pStyle w:val="libCenterBold2"/>
              <w:rPr>
                <w:rtl/>
              </w:rPr>
            </w:pPr>
            <w:r>
              <w:rPr>
                <w:rtl/>
              </w:rPr>
              <w:t>-</w:t>
            </w:r>
            <w:r w:rsidR="0099446B">
              <w:rPr>
                <w:rtl/>
              </w:rPr>
              <w:t xml:space="preserve"> س</w:t>
            </w:r>
            <w:r>
              <w:rPr>
                <w:rtl/>
              </w:rPr>
              <w:t xml:space="preserve"> -</w:t>
            </w:r>
          </w:p>
          <w:p w:rsidR="0099446B" w:rsidRDefault="0099446B" w:rsidP="009E0228">
            <w:pPr>
              <w:pStyle w:val="libVar0"/>
              <w:rPr>
                <w:rtl/>
              </w:rPr>
            </w:pPr>
            <w:r>
              <w:rPr>
                <w:rtl/>
              </w:rPr>
              <w:t>سبأ 142.</w:t>
            </w:r>
          </w:p>
          <w:p w:rsidR="0099446B" w:rsidRDefault="0099446B" w:rsidP="009E0228">
            <w:pPr>
              <w:pStyle w:val="libVar0"/>
              <w:rPr>
                <w:rtl/>
              </w:rPr>
            </w:pPr>
            <w:r>
              <w:rPr>
                <w:rtl/>
              </w:rPr>
              <w:t>سعيد بن العاص 104.</w:t>
            </w:r>
          </w:p>
          <w:p w:rsidR="0099446B" w:rsidRDefault="0099446B" w:rsidP="009E0228">
            <w:pPr>
              <w:pStyle w:val="libVar0"/>
              <w:rPr>
                <w:rtl/>
              </w:rPr>
            </w:pPr>
            <w:r>
              <w:rPr>
                <w:rtl/>
              </w:rPr>
              <w:t>سعيد بن مالك 521.</w:t>
            </w:r>
          </w:p>
          <w:p w:rsidR="0099446B" w:rsidRDefault="0099446B" w:rsidP="009E0228">
            <w:pPr>
              <w:pStyle w:val="libVar0"/>
              <w:rPr>
                <w:rtl/>
              </w:rPr>
            </w:pPr>
            <w:r>
              <w:rPr>
                <w:rtl/>
              </w:rPr>
              <w:t>سعيد بن نمران 66.</w:t>
            </w:r>
          </w:p>
          <w:p w:rsidR="0099446B" w:rsidRDefault="0099446B" w:rsidP="009E0228">
            <w:pPr>
              <w:pStyle w:val="libVar0"/>
              <w:rPr>
                <w:rtl/>
              </w:rPr>
            </w:pPr>
            <w:r>
              <w:rPr>
                <w:rtl/>
              </w:rPr>
              <w:t>سعيد بن يحيى الأموي 465.</w:t>
            </w:r>
          </w:p>
          <w:p w:rsidR="0099446B" w:rsidRDefault="0099446B" w:rsidP="009E0228">
            <w:pPr>
              <w:pStyle w:val="libVar0"/>
              <w:rPr>
                <w:rtl/>
              </w:rPr>
            </w:pPr>
            <w:r>
              <w:rPr>
                <w:rtl/>
              </w:rPr>
              <w:t>أبو سفيان بن حرب 52</w:t>
            </w:r>
            <w:r w:rsidR="009E0228">
              <w:rPr>
                <w:rtl/>
              </w:rPr>
              <w:t>،</w:t>
            </w:r>
            <w:r>
              <w:rPr>
                <w:rtl/>
              </w:rPr>
              <w:t xml:space="preserve"> 231</w:t>
            </w:r>
            <w:r w:rsidR="009E0228">
              <w:rPr>
                <w:rtl/>
              </w:rPr>
              <w:t>،</w:t>
            </w:r>
            <w:r>
              <w:rPr>
                <w:rtl/>
              </w:rPr>
              <w:t xml:space="preserve"> 375</w:t>
            </w:r>
            <w:r w:rsidR="009E0228">
              <w:rPr>
                <w:rtl/>
              </w:rPr>
              <w:t>،</w:t>
            </w:r>
            <w:r>
              <w:rPr>
                <w:rtl/>
              </w:rPr>
              <w:t xml:space="preserve"> 412</w:t>
            </w:r>
            <w:r w:rsidR="009E0228">
              <w:rPr>
                <w:rtl/>
              </w:rPr>
              <w:t>،</w:t>
            </w:r>
            <w:r>
              <w:rPr>
                <w:rtl/>
              </w:rPr>
              <w:t xml:space="preserve"> 416.</w:t>
            </w:r>
          </w:p>
          <w:p w:rsidR="0099446B" w:rsidRDefault="0099446B" w:rsidP="009E0228">
            <w:pPr>
              <w:pStyle w:val="libVar0"/>
              <w:rPr>
                <w:rtl/>
              </w:rPr>
            </w:pPr>
            <w:r>
              <w:rPr>
                <w:rtl/>
              </w:rPr>
              <w:t>سلمان الفارسي 458.</w:t>
            </w:r>
          </w:p>
          <w:p w:rsidR="0099446B" w:rsidRDefault="0099446B" w:rsidP="009E0228">
            <w:pPr>
              <w:pStyle w:val="libVar0"/>
              <w:rPr>
                <w:rtl/>
              </w:rPr>
            </w:pPr>
            <w:r>
              <w:rPr>
                <w:rtl/>
              </w:rPr>
              <w:t>بنو سليم 410.</w:t>
            </w:r>
          </w:p>
          <w:p w:rsidR="0099446B" w:rsidRDefault="0099446B" w:rsidP="009E0228">
            <w:pPr>
              <w:pStyle w:val="libVar0"/>
              <w:rPr>
                <w:rtl/>
              </w:rPr>
            </w:pPr>
            <w:r>
              <w:rPr>
                <w:rtl/>
              </w:rPr>
              <w:t xml:space="preserve">سليمان بن داوود </w:t>
            </w:r>
            <w:r w:rsidRPr="0099446B">
              <w:rPr>
                <w:rStyle w:val="libAlaemChar"/>
                <w:rtl/>
              </w:rPr>
              <w:t>عليهما‌السلام</w:t>
            </w:r>
            <w:r>
              <w:rPr>
                <w:rtl/>
              </w:rPr>
              <w:t xml:space="preserve"> 262.</w:t>
            </w:r>
          </w:p>
          <w:p w:rsidR="0099446B" w:rsidRDefault="0099446B" w:rsidP="009E0228">
            <w:pPr>
              <w:pStyle w:val="libVar0"/>
              <w:rPr>
                <w:rtl/>
              </w:rPr>
            </w:pPr>
            <w:r>
              <w:rPr>
                <w:rtl/>
              </w:rPr>
              <w:t>سهل بن حنيف الأنصاري 461</w:t>
            </w:r>
            <w:r w:rsidR="009E0228">
              <w:rPr>
                <w:rtl/>
              </w:rPr>
              <w:t>،</w:t>
            </w:r>
            <w:r>
              <w:rPr>
                <w:rtl/>
              </w:rPr>
              <w:t xml:space="preserve"> 488.</w:t>
            </w:r>
          </w:p>
        </w:tc>
        <w:tc>
          <w:tcPr>
            <w:tcW w:w="236" w:type="dxa"/>
            <w:shd w:val="clear" w:color="auto" w:fill="auto"/>
          </w:tcPr>
          <w:p w:rsidR="0099446B" w:rsidRDefault="0099446B" w:rsidP="0099446B">
            <w:pPr>
              <w:rPr>
                <w:rtl/>
              </w:rPr>
            </w:pPr>
          </w:p>
        </w:tc>
        <w:tc>
          <w:tcPr>
            <w:tcW w:w="4246" w:type="dxa"/>
            <w:shd w:val="clear" w:color="auto" w:fill="auto"/>
          </w:tcPr>
          <w:p w:rsidR="0099446B" w:rsidRDefault="009E0228" w:rsidP="004F6706">
            <w:pPr>
              <w:pStyle w:val="libCenterBold2"/>
              <w:rPr>
                <w:rtl/>
              </w:rPr>
            </w:pPr>
            <w:r>
              <w:rPr>
                <w:rtl/>
              </w:rPr>
              <w:t>-</w:t>
            </w:r>
            <w:r w:rsidR="0099446B">
              <w:rPr>
                <w:rtl/>
              </w:rPr>
              <w:t xml:space="preserve"> ش</w:t>
            </w:r>
            <w:r>
              <w:rPr>
                <w:rtl/>
              </w:rPr>
              <w:t xml:space="preserve"> -</w:t>
            </w:r>
          </w:p>
          <w:p w:rsidR="0099446B" w:rsidRDefault="0099446B" w:rsidP="009E0228">
            <w:pPr>
              <w:pStyle w:val="libVar0"/>
              <w:rPr>
                <w:rtl/>
              </w:rPr>
            </w:pPr>
            <w:r>
              <w:rPr>
                <w:rtl/>
              </w:rPr>
              <w:t>الشباميّون 532.</w:t>
            </w:r>
          </w:p>
          <w:p w:rsidR="0099446B" w:rsidRDefault="0099446B" w:rsidP="009E0228">
            <w:pPr>
              <w:pStyle w:val="libVar0"/>
              <w:rPr>
                <w:rtl/>
              </w:rPr>
            </w:pPr>
            <w:r>
              <w:rPr>
                <w:rtl/>
              </w:rPr>
              <w:t>شريح بن الحارث (قاضي عليّ) 364</w:t>
            </w:r>
            <w:r w:rsidR="009E0228">
              <w:rPr>
                <w:rtl/>
              </w:rPr>
              <w:t xml:space="preserve"> - </w:t>
            </w:r>
            <w:r>
              <w:rPr>
                <w:rtl/>
              </w:rPr>
              <w:t>365.</w:t>
            </w:r>
          </w:p>
          <w:p w:rsidR="0099446B" w:rsidRDefault="0099446B" w:rsidP="009E0228">
            <w:pPr>
              <w:pStyle w:val="libVar0"/>
              <w:rPr>
                <w:rtl/>
              </w:rPr>
            </w:pPr>
            <w:r>
              <w:rPr>
                <w:rtl/>
              </w:rPr>
              <w:t>شريح بن هانىء 447.</w:t>
            </w:r>
          </w:p>
          <w:p w:rsidR="009E0228" w:rsidRDefault="0099446B" w:rsidP="009E0228">
            <w:pPr>
              <w:pStyle w:val="libVar0"/>
              <w:rPr>
                <w:rtl/>
              </w:rPr>
            </w:pPr>
            <w:r>
              <w:rPr>
                <w:rtl/>
              </w:rPr>
              <w:t>شيطان الرّدهة (ذو الثديّة من الخوارج) 300.</w:t>
            </w:r>
          </w:p>
          <w:p w:rsidR="0099446B" w:rsidRDefault="009E0228" w:rsidP="004F6706">
            <w:pPr>
              <w:pStyle w:val="libCenterBold2"/>
              <w:rPr>
                <w:rtl/>
              </w:rPr>
            </w:pPr>
            <w:r>
              <w:rPr>
                <w:rtl/>
              </w:rPr>
              <w:t>-</w:t>
            </w:r>
            <w:r w:rsidR="0099446B">
              <w:rPr>
                <w:rtl/>
              </w:rPr>
              <w:t xml:space="preserve"> ض</w:t>
            </w:r>
            <w:r>
              <w:rPr>
                <w:rtl/>
              </w:rPr>
              <w:t xml:space="preserve"> -</w:t>
            </w:r>
          </w:p>
          <w:p w:rsidR="0099446B" w:rsidRDefault="0099446B" w:rsidP="009E0228">
            <w:pPr>
              <w:pStyle w:val="libVar0"/>
              <w:rPr>
                <w:rtl/>
              </w:rPr>
            </w:pPr>
            <w:r>
              <w:rPr>
                <w:rtl/>
              </w:rPr>
              <w:t>الضحاك بن قيس (صاحب معاوية) 72.</w:t>
            </w:r>
          </w:p>
          <w:p w:rsidR="009E0228" w:rsidRDefault="0099446B" w:rsidP="009E0228">
            <w:pPr>
              <w:pStyle w:val="libVar0"/>
              <w:rPr>
                <w:rtl/>
              </w:rPr>
            </w:pPr>
            <w:r>
              <w:rPr>
                <w:rtl/>
              </w:rPr>
              <w:t>ضرار بن حمزة الضبائي 48.</w:t>
            </w:r>
          </w:p>
          <w:p w:rsidR="0099446B" w:rsidRDefault="009E0228" w:rsidP="004F6706">
            <w:pPr>
              <w:pStyle w:val="libCenterBold2"/>
              <w:rPr>
                <w:rtl/>
              </w:rPr>
            </w:pPr>
            <w:r>
              <w:rPr>
                <w:rtl/>
              </w:rPr>
              <w:t>-</w:t>
            </w:r>
            <w:r w:rsidR="0099446B">
              <w:rPr>
                <w:rtl/>
              </w:rPr>
              <w:t xml:space="preserve"> ط</w:t>
            </w:r>
            <w:r>
              <w:rPr>
                <w:rtl/>
              </w:rPr>
              <w:t xml:space="preserve"> -</w:t>
            </w:r>
          </w:p>
          <w:p w:rsidR="0099446B" w:rsidRDefault="0099446B" w:rsidP="009E0228">
            <w:pPr>
              <w:pStyle w:val="libVar0"/>
              <w:rPr>
                <w:rtl/>
              </w:rPr>
            </w:pPr>
            <w:r>
              <w:rPr>
                <w:rtl/>
              </w:rPr>
              <w:t>أبو طالب (عم النبي) 375.</w:t>
            </w:r>
          </w:p>
          <w:p w:rsidR="0099446B" w:rsidRDefault="0099446B" w:rsidP="009E0228">
            <w:pPr>
              <w:pStyle w:val="libVar0"/>
              <w:rPr>
                <w:rtl/>
              </w:rPr>
            </w:pPr>
            <w:r>
              <w:rPr>
                <w:rtl/>
              </w:rPr>
              <w:t>الطبري (ابن جرير</w:t>
            </w:r>
            <w:r w:rsidR="009E0228">
              <w:rPr>
                <w:rtl/>
              </w:rPr>
              <w:t>،</w:t>
            </w:r>
            <w:r>
              <w:rPr>
                <w:rtl/>
              </w:rPr>
              <w:t xml:space="preserve"> المؤرخ) 541.</w:t>
            </w:r>
          </w:p>
          <w:p w:rsidR="0099446B" w:rsidRDefault="0099446B" w:rsidP="009E0228">
            <w:pPr>
              <w:pStyle w:val="libVar0"/>
              <w:rPr>
                <w:rtl/>
              </w:rPr>
            </w:pPr>
            <w:r>
              <w:rPr>
                <w:rtl/>
              </w:rPr>
              <w:t>طلحة بن عبيد الله 51</w:t>
            </w:r>
            <w:r w:rsidR="009E0228">
              <w:rPr>
                <w:rtl/>
              </w:rPr>
              <w:t>،</w:t>
            </w:r>
            <w:r>
              <w:rPr>
                <w:rtl/>
              </w:rPr>
              <w:t xml:space="preserve"> 53</w:t>
            </w:r>
            <w:r w:rsidR="009E0228">
              <w:rPr>
                <w:rtl/>
              </w:rPr>
              <w:t>،</w:t>
            </w:r>
            <w:r>
              <w:rPr>
                <w:rtl/>
              </w:rPr>
              <w:t xml:space="preserve"> 74</w:t>
            </w:r>
            <w:r w:rsidR="009E0228">
              <w:rPr>
                <w:rtl/>
              </w:rPr>
              <w:t>،</w:t>
            </w:r>
            <w:r>
              <w:rPr>
                <w:rtl/>
              </w:rPr>
              <w:t xml:space="preserve"> 194</w:t>
            </w:r>
            <w:r w:rsidR="009E0228">
              <w:rPr>
                <w:rtl/>
              </w:rPr>
              <w:t>،</w:t>
            </w:r>
            <w:r>
              <w:rPr>
                <w:rtl/>
              </w:rPr>
              <w:t xml:space="preserve"> 249</w:t>
            </w:r>
            <w:r w:rsidR="009E0228">
              <w:rPr>
                <w:rtl/>
              </w:rPr>
              <w:t>،</w:t>
            </w:r>
            <w:r>
              <w:rPr>
                <w:rtl/>
              </w:rPr>
              <w:t xml:space="preserve"> 321</w:t>
            </w:r>
            <w:r w:rsidR="009E0228">
              <w:rPr>
                <w:rtl/>
              </w:rPr>
              <w:t>،</w:t>
            </w:r>
            <w:r>
              <w:rPr>
                <w:rtl/>
              </w:rPr>
              <w:t xml:space="preserve"> 337</w:t>
            </w:r>
            <w:r w:rsidR="009E0228">
              <w:rPr>
                <w:rtl/>
              </w:rPr>
              <w:t>،</w:t>
            </w:r>
            <w:r>
              <w:rPr>
                <w:rtl/>
              </w:rPr>
              <w:t xml:space="preserve"> 363</w:t>
            </w:r>
            <w:r w:rsidR="009E0228">
              <w:rPr>
                <w:rtl/>
              </w:rPr>
              <w:t>،</w:t>
            </w:r>
            <w:r>
              <w:rPr>
                <w:rtl/>
              </w:rPr>
              <w:t xml:space="preserve"> 445</w:t>
            </w:r>
            <w:r w:rsidR="009E0228">
              <w:rPr>
                <w:rtl/>
              </w:rPr>
              <w:t>،</w:t>
            </w:r>
            <w:r>
              <w:rPr>
                <w:rtl/>
              </w:rPr>
              <w:t xml:space="preserve"> 446</w:t>
            </w:r>
            <w:r w:rsidR="009E0228">
              <w:rPr>
                <w:rtl/>
              </w:rPr>
              <w:t>،</w:t>
            </w:r>
            <w:r>
              <w:rPr>
                <w:rtl/>
              </w:rPr>
              <w:t xml:space="preserve"> 454</w:t>
            </w:r>
            <w:r w:rsidR="009E0228">
              <w:rPr>
                <w:rtl/>
              </w:rPr>
              <w:t>،</w:t>
            </w:r>
            <w:r>
              <w:rPr>
                <w:rtl/>
              </w:rPr>
              <w:t xml:space="preserve"> 530.</w:t>
            </w:r>
          </w:p>
          <w:p w:rsidR="009E0228" w:rsidRDefault="0099446B" w:rsidP="009E0228">
            <w:pPr>
              <w:pStyle w:val="libVar0"/>
              <w:rPr>
                <w:rtl/>
              </w:rPr>
            </w:pPr>
            <w:r>
              <w:rPr>
                <w:rtl/>
              </w:rPr>
              <w:t>الطَّلقاء 386.</w:t>
            </w:r>
          </w:p>
          <w:p w:rsidR="0099446B" w:rsidRPr="001C64BC" w:rsidRDefault="009E0228" w:rsidP="004F6706">
            <w:pPr>
              <w:pStyle w:val="libCenterBold2"/>
              <w:rPr>
                <w:rtl/>
              </w:rPr>
            </w:pPr>
            <w:r>
              <w:rPr>
                <w:rtl/>
              </w:rPr>
              <w:t>-</w:t>
            </w:r>
            <w:r w:rsidR="0099446B" w:rsidRPr="001C64BC">
              <w:rPr>
                <w:rtl/>
              </w:rPr>
              <w:t xml:space="preserve"> ع</w:t>
            </w:r>
            <w:r>
              <w:rPr>
                <w:rtl/>
              </w:rPr>
              <w:t xml:space="preserve"> -</w:t>
            </w:r>
          </w:p>
          <w:p w:rsidR="0099446B" w:rsidRDefault="0099446B" w:rsidP="009E0228">
            <w:pPr>
              <w:pStyle w:val="libVar0"/>
              <w:rPr>
                <w:rtl/>
              </w:rPr>
            </w:pPr>
            <w:r>
              <w:rPr>
                <w:rtl/>
              </w:rPr>
              <w:t>عائشة (أم المؤمنين) 363</w:t>
            </w:r>
            <w:r w:rsidR="009E0228">
              <w:rPr>
                <w:rtl/>
              </w:rPr>
              <w:t>،</w:t>
            </w:r>
            <w:r>
              <w:rPr>
                <w:rtl/>
              </w:rPr>
              <w:t xml:space="preserve"> 454.</w:t>
            </w:r>
          </w:p>
          <w:p w:rsidR="0099446B" w:rsidRDefault="0099446B" w:rsidP="009E0228">
            <w:pPr>
              <w:pStyle w:val="libVar0"/>
              <w:rPr>
                <w:rtl/>
              </w:rPr>
            </w:pPr>
            <w:r>
              <w:rPr>
                <w:rtl/>
              </w:rPr>
              <w:t>عاصم بن زياد 324.</w:t>
            </w:r>
          </w:p>
          <w:p w:rsidR="0099446B" w:rsidRDefault="0099446B" w:rsidP="009E0228">
            <w:pPr>
              <w:pStyle w:val="libVar0"/>
              <w:rPr>
                <w:rtl/>
              </w:rPr>
            </w:pPr>
            <w:r>
              <w:rPr>
                <w:rtl/>
              </w:rPr>
              <w:t>العباس بن عبد المطلب (عم النبي) 52.</w:t>
            </w:r>
          </w:p>
        </w:tc>
      </w:tr>
    </w:tbl>
    <w:p w:rsidR="0099446B" w:rsidRDefault="0099446B" w:rsidP="0099446B">
      <w:pPr>
        <w:pStyle w:val="libNormal"/>
      </w:pPr>
      <w:r>
        <w:rPr>
          <w:rtl/>
        </w:rPr>
        <w:br w:type="page"/>
      </w:r>
    </w:p>
    <w:p w:rsidR="0099446B" w:rsidRDefault="0099446B" w:rsidP="009E0228">
      <w:pPr>
        <w:pStyle w:val="libNormal"/>
      </w:pPr>
    </w:p>
    <w:tbl>
      <w:tblPr>
        <w:bidiVisual/>
        <w:tblW w:w="8107" w:type="dxa"/>
        <w:jc w:val="center"/>
        <w:tblInd w:w="659" w:type="dxa"/>
        <w:tblLook w:val="04A0"/>
      </w:tblPr>
      <w:tblGrid>
        <w:gridCol w:w="3525"/>
        <w:gridCol w:w="236"/>
        <w:gridCol w:w="4346"/>
      </w:tblGrid>
      <w:tr w:rsidR="0099446B" w:rsidTr="0099446B">
        <w:trPr>
          <w:jc w:val="center"/>
        </w:trPr>
        <w:tc>
          <w:tcPr>
            <w:tcW w:w="3525" w:type="dxa"/>
            <w:shd w:val="clear" w:color="auto" w:fill="auto"/>
          </w:tcPr>
          <w:p w:rsidR="0099446B" w:rsidRDefault="0099446B" w:rsidP="009E0228">
            <w:pPr>
              <w:pStyle w:val="libVar0"/>
              <w:rPr>
                <w:rtl/>
              </w:rPr>
            </w:pPr>
            <w:r>
              <w:rPr>
                <w:rtl/>
              </w:rPr>
              <w:t>عبد الرحمن بن عتّاب بن أسيد 337.</w:t>
            </w:r>
          </w:p>
          <w:p w:rsidR="0099446B" w:rsidRDefault="0099446B" w:rsidP="009E0228">
            <w:pPr>
              <w:pStyle w:val="libVar0"/>
              <w:rPr>
                <w:rtl/>
              </w:rPr>
            </w:pPr>
            <w:r>
              <w:rPr>
                <w:rtl/>
              </w:rPr>
              <w:t>عبد الرحمن بن أبي ليلى 541.</w:t>
            </w:r>
          </w:p>
          <w:p w:rsidR="0099446B" w:rsidRDefault="0099446B" w:rsidP="009E0228">
            <w:pPr>
              <w:pStyle w:val="libVar0"/>
              <w:rPr>
                <w:rtl/>
              </w:rPr>
            </w:pPr>
            <w:r>
              <w:rPr>
                <w:rtl/>
              </w:rPr>
              <w:t>عبد شمس (قبيلة) 490.</w:t>
            </w:r>
          </w:p>
          <w:p w:rsidR="0099446B" w:rsidRDefault="0099446B" w:rsidP="009E0228">
            <w:pPr>
              <w:pStyle w:val="libVar0"/>
              <w:rPr>
                <w:rtl/>
              </w:rPr>
            </w:pPr>
            <w:r>
              <w:rPr>
                <w:rtl/>
              </w:rPr>
              <w:t>عبد الله بن زمعة (من شيعة عليّ) 353.</w:t>
            </w:r>
          </w:p>
          <w:p w:rsidR="0099446B" w:rsidRDefault="0099446B" w:rsidP="009E0228">
            <w:pPr>
              <w:pStyle w:val="libVar0"/>
              <w:rPr>
                <w:rtl/>
              </w:rPr>
            </w:pPr>
            <w:r>
              <w:rPr>
                <w:rtl/>
              </w:rPr>
              <w:t>عبد الله بن عباس 50</w:t>
            </w:r>
            <w:r w:rsidR="009E0228">
              <w:rPr>
                <w:rtl/>
              </w:rPr>
              <w:t>،</w:t>
            </w:r>
            <w:r>
              <w:rPr>
                <w:rtl/>
              </w:rPr>
              <w:t xml:space="preserve"> 66</w:t>
            </w:r>
            <w:r w:rsidR="009E0228">
              <w:rPr>
                <w:rtl/>
              </w:rPr>
              <w:t>،</w:t>
            </w:r>
            <w:r>
              <w:rPr>
                <w:rtl/>
              </w:rPr>
              <w:t xml:space="preserve"> 74</w:t>
            </w:r>
            <w:r w:rsidR="009E0228">
              <w:rPr>
                <w:rtl/>
              </w:rPr>
              <w:t>،</w:t>
            </w:r>
            <w:r>
              <w:rPr>
                <w:rtl/>
              </w:rPr>
              <w:t xml:space="preserve"> 76</w:t>
            </w:r>
            <w:r w:rsidR="009E0228">
              <w:rPr>
                <w:rtl/>
              </w:rPr>
              <w:t>،</w:t>
            </w:r>
            <w:r>
              <w:rPr>
                <w:rtl/>
              </w:rPr>
              <w:t xml:space="preserve"> 357</w:t>
            </w:r>
            <w:r w:rsidR="009E0228">
              <w:rPr>
                <w:rtl/>
              </w:rPr>
              <w:t>،</w:t>
            </w:r>
            <w:r>
              <w:rPr>
                <w:rtl/>
              </w:rPr>
              <w:t xml:space="preserve"> 358</w:t>
            </w:r>
            <w:r w:rsidR="009E0228">
              <w:rPr>
                <w:rtl/>
              </w:rPr>
              <w:t>،</w:t>
            </w:r>
            <w:r>
              <w:rPr>
                <w:rtl/>
              </w:rPr>
              <w:t xml:space="preserve"> 375</w:t>
            </w:r>
            <w:r w:rsidR="009E0228">
              <w:rPr>
                <w:rtl/>
              </w:rPr>
              <w:t>،</w:t>
            </w:r>
            <w:r>
              <w:rPr>
                <w:rtl/>
              </w:rPr>
              <w:t xml:space="preserve"> 378 408</w:t>
            </w:r>
            <w:r w:rsidR="009E0228">
              <w:rPr>
                <w:rtl/>
              </w:rPr>
              <w:t>،</w:t>
            </w:r>
            <w:r>
              <w:rPr>
                <w:rtl/>
              </w:rPr>
              <w:t xml:space="preserve"> 412</w:t>
            </w:r>
            <w:r w:rsidR="009E0228">
              <w:rPr>
                <w:rtl/>
              </w:rPr>
              <w:t>،</w:t>
            </w:r>
            <w:r>
              <w:rPr>
                <w:rtl/>
              </w:rPr>
              <w:t xml:space="preserve"> 465</w:t>
            </w:r>
            <w:r w:rsidR="009E0228">
              <w:rPr>
                <w:rtl/>
              </w:rPr>
              <w:t>،</w:t>
            </w:r>
            <w:r>
              <w:rPr>
                <w:rtl/>
              </w:rPr>
              <w:t xml:space="preserve"> 531</w:t>
            </w:r>
            <w:r w:rsidR="009E0228">
              <w:rPr>
                <w:rtl/>
              </w:rPr>
              <w:t>،</w:t>
            </w:r>
            <w:r>
              <w:rPr>
                <w:rtl/>
              </w:rPr>
              <w:t xml:space="preserve"> 559.</w:t>
            </w:r>
          </w:p>
          <w:p w:rsidR="0099446B" w:rsidRDefault="0099446B" w:rsidP="009E0228">
            <w:pPr>
              <w:pStyle w:val="libVar0"/>
              <w:rPr>
                <w:rtl/>
              </w:rPr>
            </w:pPr>
            <w:r>
              <w:rPr>
                <w:rtl/>
              </w:rPr>
              <w:t>عبد الله بن عمر بن الخطاب 521.</w:t>
            </w:r>
          </w:p>
          <w:p w:rsidR="0099446B" w:rsidRDefault="0099446B" w:rsidP="009E0228">
            <w:pPr>
              <w:pStyle w:val="libVar0"/>
              <w:rPr>
                <w:rtl/>
              </w:rPr>
            </w:pPr>
            <w:r>
              <w:rPr>
                <w:rtl/>
              </w:rPr>
              <w:t>عبد الله بن قيس 357.</w:t>
            </w:r>
          </w:p>
          <w:p w:rsidR="0099446B" w:rsidRDefault="0099446B" w:rsidP="009E0228">
            <w:pPr>
              <w:pStyle w:val="libVar0"/>
              <w:rPr>
                <w:rtl/>
              </w:rPr>
            </w:pPr>
            <w:r>
              <w:rPr>
                <w:rtl/>
              </w:rPr>
              <w:t>عبد الله بن يزيد 354.</w:t>
            </w:r>
          </w:p>
          <w:p w:rsidR="0099446B" w:rsidRDefault="0099446B" w:rsidP="009E0228">
            <w:pPr>
              <w:pStyle w:val="libVar0"/>
              <w:rPr>
                <w:rtl/>
              </w:rPr>
            </w:pPr>
            <w:r>
              <w:rPr>
                <w:rtl/>
              </w:rPr>
              <w:t>عبد المطلب (جد النبي) 375.</w:t>
            </w:r>
          </w:p>
          <w:p w:rsidR="0099446B" w:rsidRDefault="0099446B" w:rsidP="009E0228">
            <w:pPr>
              <w:pStyle w:val="libVar0"/>
              <w:rPr>
                <w:rtl/>
              </w:rPr>
            </w:pPr>
            <w:r>
              <w:rPr>
                <w:rtl/>
              </w:rPr>
              <w:t>عبد مناف (بنو) 337</w:t>
            </w:r>
            <w:r w:rsidR="009E0228">
              <w:rPr>
                <w:rtl/>
              </w:rPr>
              <w:t>،</w:t>
            </w:r>
            <w:r>
              <w:rPr>
                <w:rtl/>
              </w:rPr>
              <w:t xml:space="preserve"> 375.</w:t>
            </w:r>
          </w:p>
          <w:p w:rsidR="0099446B" w:rsidRDefault="0099446B" w:rsidP="009E0228">
            <w:pPr>
              <w:pStyle w:val="libVar0"/>
              <w:rPr>
                <w:rtl/>
              </w:rPr>
            </w:pPr>
            <w:r>
              <w:rPr>
                <w:rtl/>
              </w:rPr>
              <w:t>عبيد الله بن أبي رافع (كاتب الإمام علي) 530.</w:t>
            </w:r>
          </w:p>
          <w:p w:rsidR="0099446B" w:rsidRDefault="0099446B" w:rsidP="009E0228">
            <w:pPr>
              <w:pStyle w:val="libVar0"/>
              <w:rPr>
                <w:rtl/>
              </w:rPr>
            </w:pPr>
            <w:r>
              <w:rPr>
                <w:rtl/>
              </w:rPr>
              <w:t>عبيدة بن الحارث 369.</w:t>
            </w:r>
          </w:p>
          <w:p w:rsidR="0099446B" w:rsidRDefault="0099446B" w:rsidP="009E0228">
            <w:pPr>
              <w:pStyle w:val="libVar0"/>
              <w:rPr>
                <w:rtl/>
              </w:rPr>
            </w:pPr>
            <w:r>
              <w:rPr>
                <w:rtl/>
              </w:rPr>
              <w:t>عثمان بن حنيف الأنصاري 416.</w:t>
            </w:r>
          </w:p>
          <w:p w:rsidR="0099446B" w:rsidRDefault="0099446B" w:rsidP="009E0228">
            <w:pPr>
              <w:pStyle w:val="libVar0"/>
              <w:rPr>
                <w:rtl/>
              </w:rPr>
            </w:pPr>
            <w:r>
              <w:rPr>
                <w:rtl/>
              </w:rPr>
              <w:t>عثمان بن عفان 57</w:t>
            </w:r>
            <w:r w:rsidR="009E0228">
              <w:rPr>
                <w:rtl/>
              </w:rPr>
              <w:t>،</w:t>
            </w:r>
            <w:r>
              <w:rPr>
                <w:rtl/>
              </w:rPr>
              <w:t xml:space="preserve"> 63</w:t>
            </w:r>
            <w:r w:rsidR="009E0228">
              <w:rPr>
                <w:rtl/>
              </w:rPr>
              <w:t>،</w:t>
            </w:r>
            <w:r>
              <w:rPr>
                <w:rtl/>
              </w:rPr>
              <w:t xml:space="preserve"> 73</w:t>
            </w:r>
            <w:r w:rsidR="009E0228">
              <w:rPr>
                <w:rtl/>
              </w:rPr>
              <w:t>،</w:t>
            </w:r>
            <w:r>
              <w:rPr>
                <w:rtl/>
              </w:rPr>
              <w:t xml:space="preserve"> 102</w:t>
            </w:r>
            <w:r w:rsidR="009E0228">
              <w:rPr>
                <w:rtl/>
              </w:rPr>
              <w:t>،</w:t>
            </w:r>
            <w:r>
              <w:rPr>
                <w:rtl/>
              </w:rPr>
              <w:t xml:space="preserve"> 103</w:t>
            </w:r>
            <w:r w:rsidR="009E0228">
              <w:rPr>
                <w:rtl/>
              </w:rPr>
              <w:t>،</w:t>
            </w:r>
            <w:r>
              <w:rPr>
                <w:rtl/>
              </w:rPr>
              <w:t xml:space="preserve"> 193</w:t>
            </w:r>
            <w:r w:rsidR="009E0228">
              <w:rPr>
                <w:rtl/>
              </w:rPr>
              <w:t>،</w:t>
            </w:r>
            <w:r>
              <w:rPr>
                <w:rtl/>
              </w:rPr>
              <w:t xml:space="preserve"> 234</w:t>
            </w:r>
            <w:r w:rsidR="009E0228">
              <w:rPr>
                <w:rtl/>
              </w:rPr>
              <w:t>،</w:t>
            </w:r>
            <w:r>
              <w:rPr>
                <w:rtl/>
              </w:rPr>
              <w:t xml:space="preserve"> 243</w:t>
            </w:r>
            <w:r w:rsidR="009E0228">
              <w:rPr>
                <w:rtl/>
              </w:rPr>
              <w:t>،</w:t>
            </w:r>
            <w:r>
              <w:rPr>
                <w:rtl/>
              </w:rPr>
              <w:t xml:space="preserve"> 249</w:t>
            </w:r>
            <w:r w:rsidR="009E0228">
              <w:rPr>
                <w:rtl/>
              </w:rPr>
              <w:t>،</w:t>
            </w:r>
            <w:r>
              <w:rPr>
                <w:rtl/>
              </w:rPr>
              <w:t xml:space="preserve"> 256</w:t>
            </w:r>
            <w:r w:rsidR="009E0228">
              <w:rPr>
                <w:rtl/>
              </w:rPr>
              <w:t>،</w:t>
            </w:r>
            <w:r>
              <w:rPr>
                <w:rtl/>
              </w:rPr>
              <w:t xml:space="preserve"> 358</w:t>
            </w:r>
            <w:r w:rsidR="009E0228">
              <w:rPr>
                <w:rtl/>
              </w:rPr>
              <w:t>،</w:t>
            </w:r>
            <w:r>
              <w:rPr>
                <w:rtl/>
              </w:rPr>
              <w:t xml:space="preserve"> 363</w:t>
            </w:r>
            <w:r w:rsidR="009E0228">
              <w:rPr>
                <w:rtl/>
              </w:rPr>
              <w:t>،</w:t>
            </w:r>
            <w:r>
              <w:rPr>
                <w:rtl/>
              </w:rPr>
              <w:t xml:space="preserve"> 366</w:t>
            </w:r>
            <w:r w:rsidR="009E0228">
              <w:rPr>
                <w:rtl/>
              </w:rPr>
              <w:t>،</w:t>
            </w:r>
            <w:r>
              <w:rPr>
                <w:rtl/>
              </w:rPr>
              <w:t xml:space="preserve"> 367</w:t>
            </w:r>
            <w:r w:rsidR="009E0228">
              <w:rPr>
                <w:rtl/>
              </w:rPr>
              <w:t>،</w:t>
            </w:r>
            <w:r>
              <w:rPr>
                <w:rtl/>
              </w:rPr>
              <w:t xml:space="preserve"> 370</w:t>
            </w:r>
            <w:r w:rsidR="009E0228">
              <w:rPr>
                <w:rtl/>
              </w:rPr>
              <w:t>،</w:t>
            </w:r>
            <w:r>
              <w:rPr>
                <w:rtl/>
              </w:rPr>
              <w:t xml:space="preserve"> 371</w:t>
            </w:r>
            <w:r w:rsidR="009E0228">
              <w:rPr>
                <w:rtl/>
              </w:rPr>
              <w:t>،</w:t>
            </w:r>
            <w:r>
              <w:rPr>
                <w:rtl/>
              </w:rPr>
              <w:t xml:space="preserve"> 446</w:t>
            </w:r>
            <w:r w:rsidR="009E0228">
              <w:rPr>
                <w:rtl/>
              </w:rPr>
              <w:t>،</w:t>
            </w:r>
            <w:r>
              <w:rPr>
                <w:rtl/>
              </w:rPr>
              <w:t xml:space="preserve"> 448.</w:t>
            </w:r>
          </w:p>
          <w:p w:rsidR="0099446B" w:rsidRDefault="0099446B" w:rsidP="009E0228">
            <w:pPr>
              <w:pStyle w:val="libVar0"/>
              <w:rPr>
                <w:rtl/>
              </w:rPr>
            </w:pPr>
            <w:r>
              <w:rPr>
                <w:rtl/>
              </w:rPr>
              <w:t>العرب 68</w:t>
            </w:r>
            <w:r w:rsidR="009E0228">
              <w:rPr>
                <w:rtl/>
              </w:rPr>
              <w:t>،</w:t>
            </w:r>
            <w:r>
              <w:rPr>
                <w:rtl/>
              </w:rPr>
              <w:t xml:space="preserve"> 155</w:t>
            </w:r>
            <w:r w:rsidR="009E0228">
              <w:rPr>
                <w:rtl/>
              </w:rPr>
              <w:t>،</w:t>
            </w:r>
            <w:r>
              <w:rPr>
                <w:rtl/>
              </w:rPr>
              <w:t xml:space="preserve"> 196</w:t>
            </w:r>
            <w:r w:rsidR="009E0228">
              <w:rPr>
                <w:rtl/>
              </w:rPr>
              <w:t>،</w:t>
            </w:r>
            <w:r>
              <w:rPr>
                <w:rtl/>
              </w:rPr>
              <w:t xml:space="preserve"> 203</w:t>
            </w:r>
            <w:r w:rsidR="009E0228">
              <w:rPr>
                <w:rtl/>
              </w:rPr>
              <w:t>،</w:t>
            </w:r>
            <w:r>
              <w:rPr>
                <w:rtl/>
              </w:rPr>
              <w:t xml:space="preserve"> 295</w:t>
            </w:r>
            <w:r w:rsidR="009E0228">
              <w:rPr>
                <w:rtl/>
              </w:rPr>
              <w:t>،</w:t>
            </w:r>
            <w:r>
              <w:rPr>
                <w:rtl/>
              </w:rPr>
              <w:t xml:space="preserve"> 300</w:t>
            </w:r>
            <w:r w:rsidR="009E0228">
              <w:rPr>
                <w:rtl/>
              </w:rPr>
              <w:t>،</w:t>
            </w:r>
            <w:r>
              <w:rPr>
                <w:rtl/>
              </w:rPr>
              <w:t xml:space="preserve"> 363</w:t>
            </w:r>
            <w:r w:rsidR="009E0228">
              <w:rPr>
                <w:rtl/>
              </w:rPr>
              <w:t>،</w:t>
            </w:r>
            <w:r>
              <w:rPr>
                <w:rtl/>
              </w:rPr>
              <w:t xml:space="preserve"> 374</w:t>
            </w:r>
            <w:r w:rsidR="009E0228">
              <w:rPr>
                <w:rtl/>
              </w:rPr>
              <w:t>،</w:t>
            </w:r>
            <w:r>
              <w:rPr>
                <w:rtl/>
              </w:rPr>
              <w:t xml:space="preserve"> 418</w:t>
            </w:r>
            <w:r w:rsidR="009E0228">
              <w:rPr>
                <w:rtl/>
              </w:rPr>
              <w:t>،</w:t>
            </w:r>
            <w:r>
              <w:rPr>
                <w:rtl/>
              </w:rPr>
              <w:t xml:space="preserve"> 451.</w:t>
            </w:r>
          </w:p>
          <w:p w:rsidR="0099446B" w:rsidRDefault="0099446B" w:rsidP="009E0228">
            <w:pPr>
              <w:pStyle w:val="libVar0"/>
              <w:rPr>
                <w:rtl/>
              </w:rPr>
            </w:pPr>
            <w:r>
              <w:rPr>
                <w:rtl/>
              </w:rPr>
              <w:t>عقيل بن أبي طالب 347</w:t>
            </w:r>
            <w:r w:rsidR="009E0228">
              <w:rPr>
                <w:rtl/>
              </w:rPr>
              <w:t>،</w:t>
            </w:r>
            <w:r>
              <w:rPr>
                <w:rtl/>
              </w:rPr>
              <w:t xml:space="preserve"> 409.</w:t>
            </w:r>
          </w:p>
          <w:p w:rsidR="0099446B" w:rsidRDefault="0099446B" w:rsidP="009E0228">
            <w:pPr>
              <w:pStyle w:val="libVar0"/>
              <w:rPr>
                <w:rtl/>
              </w:rPr>
            </w:pPr>
            <w:r>
              <w:rPr>
                <w:rtl/>
              </w:rPr>
              <w:t>العلاء بن زياد الحارثي 324.</w:t>
            </w:r>
          </w:p>
        </w:tc>
        <w:tc>
          <w:tcPr>
            <w:tcW w:w="236" w:type="dxa"/>
            <w:shd w:val="clear" w:color="auto" w:fill="auto"/>
          </w:tcPr>
          <w:p w:rsidR="0099446B" w:rsidRDefault="0099446B" w:rsidP="0099446B">
            <w:pPr>
              <w:rPr>
                <w:rtl/>
              </w:rPr>
            </w:pPr>
          </w:p>
        </w:tc>
        <w:tc>
          <w:tcPr>
            <w:tcW w:w="4346" w:type="dxa"/>
            <w:shd w:val="clear" w:color="auto" w:fill="auto"/>
          </w:tcPr>
          <w:p w:rsidR="0099446B" w:rsidRDefault="0099446B" w:rsidP="009E0228">
            <w:pPr>
              <w:pStyle w:val="libVar0"/>
              <w:rPr>
                <w:rtl/>
              </w:rPr>
            </w:pPr>
            <w:r>
              <w:rPr>
                <w:rtl/>
              </w:rPr>
              <w:t>عمار بن ياسر 264</w:t>
            </w:r>
            <w:r w:rsidR="009E0228">
              <w:rPr>
                <w:rtl/>
              </w:rPr>
              <w:t>،</w:t>
            </w:r>
            <w:r>
              <w:rPr>
                <w:rtl/>
              </w:rPr>
              <w:t xml:space="preserve"> 547.</w:t>
            </w:r>
          </w:p>
          <w:p w:rsidR="0099446B" w:rsidRDefault="0099446B" w:rsidP="009E0228">
            <w:pPr>
              <w:pStyle w:val="libVar0"/>
              <w:rPr>
                <w:rtl/>
              </w:rPr>
            </w:pPr>
            <w:r>
              <w:rPr>
                <w:rtl/>
              </w:rPr>
              <w:t>العمالقة 263.</w:t>
            </w:r>
          </w:p>
          <w:p w:rsidR="0099446B" w:rsidRDefault="0099446B" w:rsidP="009E0228">
            <w:pPr>
              <w:pStyle w:val="libVar0"/>
              <w:rPr>
                <w:rtl/>
              </w:rPr>
            </w:pPr>
            <w:r>
              <w:rPr>
                <w:rtl/>
              </w:rPr>
              <w:t>عمر بن الخطاب 192</w:t>
            </w:r>
            <w:r w:rsidR="009E0228">
              <w:rPr>
                <w:rtl/>
              </w:rPr>
              <w:t>،</w:t>
            </w:r>
            <w:r>
              <w:rPr>
                <w:rtl/>
              </w:rPr>
              <w:t xml:space="preserve"> 203</w:t>
            </w:r>
            <w:r w:rsidR="009E0228">
              <w:rPr>
                <w:rtl/>
              </w:rPr>
              <w:t>،</w:t>
            </w:r>
            <w:r>
              <w:rPr>
                <w:rtl/>
              </w:rPr>
              <w:t xml:space="preserve"> 234</w:t>
            </w:r>
            <w:r w:rsidR="009E0228">
              <w:rPr>
                <w:rtl/>
              </w:rPr>
              <w:t>،</w:t>
            </w:r>
            <w:r>
              <w:rPr>
                <w:rtl/>
              </w:rPr>
              <w:t xml:space="preserve"> 366</w:t>
            </w:r>
            <w:r w:rsidR="009E0228">
              <w:rPr>
                <w:rtl/>
              </w:rPr>
              <w:t>،</w:t>
            </w:r>
            <w:r>
              <w:rPr>
                <w:rtl/>
              </w:rPr>
              <w:t xml:space="preserve"> 416</w:t>
            </w:r>
            <w:r w:rsidR="009E0228">
              <w:rPr>
                <w:rtl/>
              </w:rPr>
              <w:t>،</w:t>
            </w:r>
            <w:r>
              <w:rPr>
                <w:rtl/>
              </w:rPr>
              <w:t xml:space="preserve"> 522</w:t>
            </w:r>
            <w:r w:rsidR="009E0228">
              <w:rPr>
                <w:rtl/>
              </w:rPr>
              <w:t>،</w:t>
            </w:r>
            <w:r>
              <w:rPr>
                <w:rtl/>
              </w:rPr>
              <w:t xml:space="preserve"> 523.</w:t>
            </w:r>
          </w:p>
          <w:p w:rsidR="0099446B" w:rsidRDefault="0099446B" w:rsidP="009E0228">
            <w:pPr>
              <w:pStyle w:val="libVar0"/>
              <w:rPr>
                <w:rtl/>
              </w:rPr>
            </w:pPr>
            <w:r>
              <w:rPr>
                <w:rtl/>
              </w:rPr>
              <w:t>عمر بن أبي سلمة المخزومي 414.</w:t>
            </w:r>
          </w:p>
          <w:p w:rsidR="0099446B" w:rsidRDefault="0099446B" w:rsidP="009E0228">
            <w:pPr>
              <w:pStyle w:val="libVar0"/>
              <w:rPr>
                <w:rtl/>
              </w:rPr>
            </w:pPr>
            <w:r>
              <w:rPr>
                <w:rtl/>
              </w:rPr>
              <w:t>عمران بن الحصين الخزاعي 445.</w:t>
            </w:r>
          </w:p>
          <w:p w:rsidR="0099446B" w:rsidRDefault="0099446B" w:rsidP="009E0228">
            <w:pPr>
              <w:pStyle w:val="libVar0"/>
              <w:rPr>
                <w:rtl/>
              </w:rPr>
            </w:pPr>
            <w:r>
              <w:rPr>
                <w:rtl/>
              </w:rPr>
              <w:t>عمرو بن العاص 115</w:t>
            </w:r>
            <w:r w:rsidR="009E0228">
              <w:rPr>
                <w:rtl/>
              </w:rPr>
              <w:t>،</w:t>
            </w:r>
            <w:r>
              <w:rPr>
                <w:rtl/>
              </w:rPr>
              <w:t xml:space="preserve"> 259</w:t>
            </w:r>
            <w:r w:rsidR="009E0228">
              <w:rPr>
                <w:rtl/>
              </w:rPr>
              <w:t>،</w:t>
            </w:r>
            <w:r>
              <w:rPr>
                <w:rtl/>
              </w:rPr>
              <w:t xml:space="preserve"> 411.</w:t>
            </w:r>
          </w:p>
          <w:p w:rsidR="009E0228" w:rsidRDefault="0099446B" w:rsidP="009E0228">
            <w:pPr>
              <w:pStyle w:val="libVar0"/>
              <w:rPr>
                <w:rtl/>
              </w:rPr>
            </w:pPr>
            <w:r>
              <w:rPr>
                <w:rtl/>
              </w:rPr>
              <w:t xml:space="preserve">عيسى بن مريم </w:t>
            </w:r>
            <w:r w:rsidRPr="0099446B">
              <w:rPr>
                <w:rStyle w:val="libAlaemChar"/>
                <w:rtl/>
              </w:rPr>
              <w:t>عليهما‌السلام</w:t>
            </w:r>
            <w:r>
              <w:rPr>
                <w:rtl/>
              </w:rPr>
              <w:t xml:space="preserve"> 227</w:t>
            </w:r>
            <w:r w:rsidR="009E0228">
              <w:rPr>
                <w:rtl/>
              </w:rPr>
              <w:t>،</w:t>
            </w:r>
            <w:r>
              <w:rPr>
                <w:rtl/>
              </w:rPr>
              <w:t xml:space="preserve"> 486.</w:t>
            </w:r>
          </w:p>
          <w:p w:rsidR="0099446B" w:rsidRDefault="009E0228" w:rsidP="004F6706">
            <w:pPr>
              <w:pStyle w:val="libCenterBold2"/>
              <w:rPr>
                <w:rtl/>
              </w:rPr>
            </w:pPr>
            <w:r>
              <w:rPr>
                <w:rtl/>
              </w:rPr>
              <w:t>-</w:t>
            </w:r>
            <w:r w:rsidR="0099446B">
              <w:rPr>
                <w:rtl/>
              </w:rPr>
              <w:t xml:space="preserve"> غ</w:t>
            </w:r>
            <w:r>
              <w:rPr>
                <w:rtl/>
              </w:rPr>
              <w:t xml:space="preserve"> -</w:t>
            </w:r>
          </w:p>
          <w:p w:rsidR="0099446B" w:rsidRDefault="0099446B" w:rsidP="009E0228">
            <w:pPr>
              <w:pStyle w:val="libVar0"/>
              <w:rPr>
                <w:rtl/>
              </w:rPr>
            </w:pPr>
            <w:r>
              <w:rPr>
                <w:rtl/>
              </w:rPr>
              <w:t>غالب بن صعصعة (أبو الفرزدق) 554.</w:t>
            </w:r>
          </w:p>
          <w:p w:rsidR="009E0228" w:rsidRDefault="0099446B" w:rsidP="009E0228">
            <w:pPr>
              <w:pStyle w:val="libVar0"/>
              <w:rPr>
                <w:rtl/>
              </w:rPr>
            </w:pPr>
            <w:r>
              <w:rPr>
                <w:rtl/>
              </w:rPr>
              <w:t>غامد (قبيلة) 69.</w:t>
            </w:r>
          </w:p>
          <w:p w:rsidR="0099446B" w:rsidRDefault="009E0228" w:rsidP="004F6706">
            <w:pPr>
              <w:pStyle w:val="libCenterBold2"/>
              <w:rPr>
                <w:rtl/>
              </w:rPr>
            </w:pPr>
            <w:r>
              <w:rPr>
                <w:rtl/>
              </w:rPr>
              <w:t>-</w:t>
            </w:r>
            <w:r w:rsidR="0099446B">
              <w:rPr>
                <w:rtl/>
              </w:rPr>
              <w:t xml:space="preserve"> ف</w:t>
            </w:r>
            <w:r>
              <w:rPr>
                <w:rtl/>
              </w:rPr>
              <w:t xml:space="preserve"> -</w:t>
            </w:r>
          </w:p>
          <w:p w:rsidR="0099446B" w:rsidRDefault="0099446B" w:rsidP="009E0228">
            <w:pPr>
              <w:pStyle w:val="libVar0"/>
              <w:rPr>
                <w:rtl/>
              </w:rPr>
            </w:pPr>
            <w:r>
              <w:rPr>
                <w:rtl/>
              </w:rPr>
              <w:t>فاطمة الزهراء (سيدة النساء) 319</w:t>
            </w:r>
            <w:r w:rsidR="009E0228">
              <w:rPr>
                <w:rtl/>
              </w:rPr>
              <w:t>،</w:t>
            </w:r>
            <w:r>
              <w:rPr>
                <w:rtl/>
              </w:rPr>
              <w:t xml:space="preserve"> 320 379.</w:t>
            </w:r>
          </w:p>
          <w:p w:rsidR="0099446B" w:rsidRDefault="0099446B" w:rsidP="009E0228">
            <w:pPr>
              <w:pStyle w:val="libVar0"/>
              <w:rPr>
                <w:rtl/>
              </w:rPr>
            </w:pPr>
            <w:r>
              <w:rPr>
                <w:rtl/>
              </w:rPr>
              <w:t>فراس بن غنم 67.</w:t>
            </w:r>
          </w:p>
          <w:p w:rsidR="0099446B" w:rsidRDefault="0099446B" w:rsidP="009E0228">
            <w:pPr>
              <w:pStyle w:val="libVar0"/>
              <w:rPr>
                <w:rtl/>
              </w:rPr>
            </w:pPr>
            <w:r>
              <w:rPr>
                <w:rtl/>
              </w:rPr>
              <w:t>الفراعنة 263</w:t>
            </w:r>
            <w:r w:rsidR="009E0228">
              <w:rPr>
                <w:rtl/>
              </w:rPr>
              <w:t>،</w:t>
            </w:r>
            <w:r>
              <w:rPr>
                <w:rtl/>
              </w:rPr>
              <w:t xml:space="preserve"> 365.</w:t>
            </w:r>
          </w:p>
          <w:p w:rsidR="0099446B" w:rsidRDefault="0099446B" w:rsidP="009E0228">
            <w:pPr>
              <w:pStyle w:val="libVar0"/>
              <w:rPr>
                <w:rtl/>
              </w:rPr>
            </w:pPr>
            <w:r>
              <w:rPr>
                <w:rtl/>
              </w:rPr>
              <w:t>الفرزدق (الشاعر) 554.</w:t>
            </w:r>
          </w:p>
          <w:p w:rsidR="0099446B" w:rsidRDefault="0099446B" w:rsidP="009E0228">
            <w:pPr>
              <w:pStyle w:val="libVar0"/>
              <w:rPr>
                <w:rtl/>
              </w:rPr>
            </w:pPr>
            <w:r>
              <w:rPr>
                <w:rtl/>
              </w:rPr>
              <w:t>الفرس 203.</w:t>
            </w:r>
          </w:p>
          <w:p w:rsidR="009E0228" w:rsidRDefault="0099446B" w:rsidP="009E0228">
            <w:pPr>
              <w:pStyle w:val="libVar0"/>
              <w:rPr>
                <w:rtl/>
              </w:rPr>
            </w:pPr>
            <w:r>
              <w:rPr>
                <w:rtl/>
              </w:rPr>
              <w:t>فرعون 209.</w:t>
            </w:r>
          </w:p>
          <w:p w:rsidR="0099446B" w:rsidRDefault="009E0228" w:rsidP="004F6706">
            <w:pPr>
              <w:pStyle w:val="libCenterBold2"/>
              <w:rPr>
                <w:rtl/>
              </w:rPr>
            </w:pPr>
            <w:r>
              <w:rPr>
                <w:rtl/>
              </w:rPr>
              <w:t>-</w:t>
            </w:r>
            <w:r w:rsidR="0099446B">
              <w:rPr>
                <w:rtl/>
              </w:rPr>
              <w:t xml:space="preserve"> ق</w:t>
            </w:r>
            <w:r>
              <w:rPr>
                <w:rtl/>
              </w:rPr>
              <w:t xml:space="preserve"> -</w:t>
            </w:r>
          </w:p>
          <w:p w:rsidR="0099446B" w:rsidRDefault="0099446B" w:rsidP="009E0228">
            <w:pPr>
              <w:pStyle w:val="libVar0"/>
              <w:rPr>
                <w:rtl/>
              </w:rPr>
            </w:pPr>
            <w:r>
              <w:rPr>
                <w:rtl/>
              </w:rPr>
              <w:t>قثم بن العباس 406</w:t>
            </w:r>
            <w:r w:rsidR="009E0228">
              <w:rPr>
                <w:rtl/>
              </w:rPr>
              <w:t>،</w:t>
            </w:r>
            <w:r>
              <w:rPr>
                <w:rtl/>
              </w:rPr>
              <w:t xml:space="preserve"> 457.</w:t>
            </w:r>
          </w:p>
        </w:tc>
      </w:tr>
    </w:tbl>
    <w:p w:rsidR="0099446B" w:rsidRDefault="0099446B" w:rsidP="0099446B">
      <w:pPr>
        <w:pStyle w:val="libNormal"/>
      </w:pPr>
      <w:r>
        <w:rPr>
          <w:rtl/>
        </w:rPr>
        <w:br w:type="page"/>
      </w:r>
    </w:p>
    <w:p w:rsidR="0099446B" w:rsidRDefault="0099446B" w:rsidP="009E0228">
      <w:pPr>
        <w:pStyle w:val="libNormal"/>
      </w:pPr>
    </w:p>
    <w:tbl>
      <w:tblPr>
        <w:bidiVisual/>
        <w:tblW w:w="8156" w:type="dxa"/>
        <w:jc w:val="center"/>
        <w:tblInd w:w="500" w:type="dxa"/>
        <w:tblLook w:val="04A0"/>
      </w:tblPr>
      <w:tblGrid>
        <w:gridCol w:w="3671"/>
        <w:gridCol w:w="236"/>
        <w:gridCol w:w="4249"/>
      </w:tblGrid>
      <w:tr w:rsidR="0099446B" w:rsidTr="0099446B">
        <w:trPr>
          <w:jc w:val="center"/>
        </w:trPr>
        <w:tc>
          <w:tcPr>
            <w:tcW w:w="3671" w:type="dxa"/>
            <w:shd w:val="clear" w:color="auto" w:fill="auto"/>
          </w:tcPr>
          <w:p w:rsidR="0099446B" w:rsidRDefault="0099446B" w:rsidP="009E0228">
            <w:pPr>
              <w:pStyle w:val="libVar0"/>
              <w:rPr>
                <w:rtl/>
              </w:rPr>
            </w:pPr>
            <w:r>
              <w:rPr>
                <w:rtl/>
              </w:rPr>
              <w:t>قريش 70</w:t>
            </w:r>
            <w:r w:rsidR="009E0228">
              <w:rPr>
                <w:rtl/>
              </w:rPr>
              <w:t>،</w:t>
            </w:r>
            <w:r>
              <w:rPr>
                <w:rtl/>
              </w:rPr>
              <w:t xml:space="preserve"> 77</w:t>
            </w:r>
            <w:r w:rsidR="009E0228">
              <w:rPr>
                <w:rtl/>
              </w:rPr>
              <w:t>،</w:t>
            </w:r>
            <w:r>
              <w:rPr>
                <w:rtl/>
              </w:rPr>
              <w:t xml:space="preserve"> 98</w:t>
            </w:r>
            <w:r w:rsidR="009E0228">
              <w:rPr>
                <w:rtl/>
              </w:rPr>
              <w:t>،</w:t>
            </w:r>
            <w:r>
              <w:rPr>
                <w:rtl/>
              </w:rPr>
              <w:t xml:space="preserve"> 201</w:t>
            </w:r>
            <w:r w:rsidR="009E0228">
              <w:rPr>
                <w:rtl/>
              </w:rPr>
              <w:t>،</w:t>
            </w:r>
            <w:r>
              <w:rPr>
                <w:rtl/>
              </w:rPr>
              <w:t xml:space="preserve"> 247</w:t>
            </w:r>
            <w:r w:rsidR="009E0228">
              <w:rPr>
                <w:rtl/>
              </w:rPr>
              <w:t>،</w:t>
            </w:r>
            <w:r>
              <w:rPr>
                <w:rtl/>
              </w:rPr>
              <w:t xml:space="preserve"> 301</w:t>
            </w:r>
            <w:r w:rsidR="009E0228">
              <w:rPr>
                <w:rtl/>
              </w:rPr>
              <w:t>،</w:t>
            </w:r>
            <w:r>
              <w:rPr>
                <w:rtl/>
              </w:rPr>
              <w:t xml:space="preserve"> 336</w:t>
            </w:r>
            <w:r w:rsidR="009E0228">
              <w:rPr>
                <w:rtl/>
              </w:rPr>
              <w:t>،</w:t>
            </w:r>
            <w:r>
              <w:rPr>
                <w:rtl/>
              </w:rPr>
              <w:t xml:space="preserve"> 337</w:t>
            </w:r>
            <w:r w:rsidR="009E0228">
              <w:rPr>
                <w:rtl/>
              </w:rPr>
              <w:t>،</w:t>
            </w:r>
            <w:r>
              <w:rPr>
                <w:rtl/>
              </w:rPr>
              <w:t xml:space="preserve"> 368</w:t>
            </w:r>
            <w:r w:rsidR="009E0228">
              <w:rPr>
                <w:rtl/>
              </w:rPr>
              <w:t>،</w:t>
            </w:r>
            <w:r>
              <w:rPr>
                <w:rtl/>
              </w:rPr>
              <w:t xml:space="preserve"> 489</w:t>
            </w:r>
            <w:r w:rsidR="009E0228">
              <w:rPr>
                <w:rtl/>
              </w:rPr>
              <w:t>،</w:t>
            </w:r>
            <w:r>
              <w:rPr>
                <w:rtl/>
              </w:rPr>
              <w:t xml:space="preserve"> 490.</w:t>
            </w:r>
          </w:p>
          <w:p w:rsidR="0099446B" w:rsidRDefault="0099446B" w:rsidP="009E0228">
            <w:pPr>
              <w:pStyle w:val="libVar0"/>
              <w:rPr>
                <w:rtl/>
              </w:rPr>
            </w:pPr>
            <w:r>
              <w:rPr>
                <w:rtl/>
              </w:rPr>
              <w:t>قيس بن سعد 264.</w:t>
            </w:r>
          </w:p>
          <w:p w:rsidR="009E0228" w:rsidRDefault="0099446B" w:rsidP="009E0228">
            <w:pPr>
              <w:pStyle w:val="libVar0"/>
              <w:rPr>
                <w:rtl/>
              </w:rPr>
            </w:pPr>
            <w:r>
              <w:rPr>
                <w:rtl/>
              </w:rPr>
              <w:t>قيصر القياصرة 297</w:t>
            </w:r>
            <w:r w:rsidR="009E0228">
              <w:rPr>
                <w:rtl/>
              </w:rPr>
              <w:t>،</w:t>
            </w:r>
            <w:r>
              <w:rPr>
                <w:rtl/>
              </w:rPr>
              <w:t xml:space="preserve"> 365.</w:t>
            </w:r>
          </w:p>
          <w:p w:rsidR="0099446B" w:rsidRDefault="009E0228" w:rsidP="004F6706">
            <w:pPr>
              <w:pStyle w:val="libCenterBold2"/>
              <w:rPr>
                <w:rtl/>
              </w:rPr>
            </w:pPr>
            <w:r>
              <w:rPr>
                <w:rtl/>
              </w:rPr>
              <w:t>-</w:t>
            </w:r>
            <w:r w:rsidR="0099446B">
              <w:rPr>
                <w:rtl/>
              </w:rPr>
              <w:t xml:space="preserve"> ك</w:t>
            </w:r>
            <w:r>
              <w:rPr>
                <w:rtl/>
              </w:rPr>
              <w:t xml:space="preserve"> -</w:t>
            </w:r>
          </w:p>
          <w:p w:rsidR="0099446B" w:rsidRDefault="0099446B" w:rsidP="009E0228">
            <w:pPr>
              <w:pStyle w:val="libVar0"/>
              <w:rPr>
                <w:rtl/>
              </w:rPr>
            </w:pPr>
            <w:r>
              <w:rPr>
                <w:rtl/>
              </w:rPr>
              <w:t>كسرى 365.</w:t>
            </w:r>
          </w:p>
          <w:p w:rsidR="0099446B" w:rsidRDefault="0099446B" w:rsidP="009E0228">
            <w:pPr>
              <w:pStyle w:val="libVar0"/>
              <w:rPr>
                <w:rtl/>
              </w:rPr>
            </w:pPr>
            <w:r>
              <w:rPr>
                <w:rtl/>
              </w:rPr>
              <w:t>كليب الجرمي 245.</w:t>
            </w:r>
          </w:p>
          <w:p w:rsidR="009E0228" w:rsidRDefault="0099446B" w:rsidP="009E0228">
            <w:pPr>
              <w:pStyle w:val="libVar0"/>
              <w:rPr>
                <w:rtl/>
              </w:rPr>
            </w:pPr>
            <w:r>
              <w:rPr>
                <w:rtl/>
              </w:rPr>
              <w:t>كميل بن زياد النخعي 450</w:t>
            </w:r>
            <w:r w:rsidR="009E0228">
              <w:rPr>
                <w:rtl/>
              </w:rPr>
              <w:t>،</w:t>
            </w:r>
            <w:r>
              <w:rPr>
                <w:rtl/>
              </w:rPr>
              <w:t xml:space="preserve"> 495 497</w:t>
            </w:r>
            <w:r w:rsidR="009E0228">
              <w:rPr>
                <w:rtl/>
              </w:rPr>
              <w:t>،</w:t>
            </w:r>
            <w:r>
              <w:rPr>
                <w:rtl/>
              </w:rPr>
              <w:t xml:space="preserve"> 513.</w:t>
            </w:r>
          </w:p>
          <w:p w:rsidR="0099446B" w:rsidRDefault="009E0228" w:rsidP="004F6706">
            <w:pPr>
              <w:pStyle w:val="libCenterBold2"/>
              <w:rPr>
                <w:rtl/>
              </w:rPr>
            </w:pPr>
            <w:r>
              <w:rPr>
                <w:rtl/>
              </w:rPr>
              <w:t>-</w:t>
            </w:r>
            <w:r w:rsidR="0099446B">
              <w:rPr>
                <w:rtl/>
              </w:rPr>
              <w:t xml:space="preserve"> م</w:t>
            </w:r>
            <w:r>
              <w:rPr>
                <w:rtl/>
              </w:rPr>
              <w:t xml:space="preserve"> -</w:t>
            </w:r>
          </w:p>
          <w:p w:rsidR="0099446B" w:rsidRDefault="0099446B" w:rsidP="009E0228">
            <w:pPr>
              <w:pStyle w:val="libVar0"/>
              <w:rPr>
                <w:rtl/>
              </w:rPr>
            </w:pPr>
            <w:r>
              <w:rPr>
                <w:rtl/>
              </w:rPr>
              <w:t>مالك بن الحارث (الأشتر النّخعي) 372 407</w:t>
            </w:r>
            <w:r w:rsidR="009E0228">
              <w:rPr>
                <w:rtl/>
              </w:rPr>
              <w:t>،</w:t>
            </w:r>
            <w:r>
              <w:rPr>
                <w:rtl/>
              </w:rPr>
              <w:t xml:space="preserve"> 410</w:t>
            </w:r>
            <w:r w:rsidR="009E0228">
              <w:rPr>
                <w:rtl/>
              </w:rPr>
              <w:t>،</w:t>
            </w:r>
            <w:r>
              <w:rPr>
                <w:rtl/>
              </w:rPr>
              <w:t xml:space="preserve"> 411</w:t>
            </w:r>
            <w:r w:rsidR="009E0228">
              <w:rPr>
                <w:rtl/>
              </w:rPr>
              <w:t>،</w:t>
            </w:r>
            <w:r>
              <w:rPr>
                <w:rtl/>
              </w:rPr>
              <w:t xml:space="preserve"> 426 445</w:t>
            </w:r>
            <w:r w:rsidR="009E0228">
              <w:rPr>
                <w:rtl/>
              </w:rPr>
              <w:t>،</w:t>
            </w:r>
            <w:r>
              <w:rPr>
                <w:rtl/>
              </w:rPr>
              <w:t xml:space="preserve"> 451</w:t>
            </w:r>
            <w:r w:rsidR="009E0228">
              <w:rPr>
                <w:rtl/>
              </w:rPr>
              <w:t>،</w:t>
            </w:r>
            <w:r>
              <w:rPr>
                <w:rtl/>
              </w:rPr>
              <w:t xml:space="preserve"> 554.</w:t>
            </w:r>
          </w:p>
          <w:p w:rsidR="0099446B" w:rsidRDefault="0099446B" w:rsidP="009E0228">
            <w:pPr>
              <w:pStyle w:val="libVar0"/>
              <w:rPr>
                <w:rtl/>
              </w:rPr>
            </w:pPr>
            <w:r>
              <w:rPr>
                <w:rtl/>
              </w:rPr>
              <w:t>مالك بن دحية 354.</w:t>
            </w:r>
          </w:p>
          <w:p w:rsidR="0099446B" w:rsidRDefault="0099446B" w:rsidP="009E0228">
            <w:pPr>
              <w:pStyle w:val="libVar0"/>
              <w:rPr>
                <w:rtl/>
              </w:rPr>
            </w:pPr>
            <w:r>
              <w:rPr>
                <w:rtl/>
              </w:rPr>
              <w:t>المأمون (الخليفة) 553.</w:t>
            </w:r>
          </w:p>
          <w:p w:rsidR="0099446B" w:rsidRDefault="0099446B" w:rsidP="009E0228">
            <w:pPr>
              <w:pStyle w:val="libVar0"/>
              <w:rPr>
                <w:rtl/>
              </w:rPr>
            </w:pPr>
            <w:r>
              <w:rPr>
                <w:rtl/>
              </w:rPr>
              <w:t>محمد بن أبي بكر 98</w:t>
            </w:r>
            <w:r w:rsidR="009E0228">
              <w:rPr>
                <w:rtl/>
              </w:rPr>
              <w:t>،</w:t>
            </w:r>
            <w:r>
              <w:rPr>
                <w:rtl/>
              </w:rPr>
              <w:t xml:space="preserve"> 383</w:t>
            </w:r>
            <w:r w:rsidR="009E0228">
              <w:rPr>
                <w:rtl/>
              </w:rPr>
              <w:t>،</w:t>
            </w:r>
            <w:r>
              <w:rPr>
                <w:rtl/>
              </w:rPr>
              <w:t xml:space="preserve"> 407</w:t>
            </w:r>
            <w:r w:rsidR="009E0228">
              <w:rPr>
                <w:rtl/>
              </w:rPr>
              <w:t>،</w:t>
            </w:r>
            <w:r>
              <w:rPr>
                <w:rtl/>
              </w:rPr>
              <w:t xml:space="preserve"> 408</w:t>
            </w:r>
            <w:r w:rsidR="009E0228">
              <w:rPr>
                <w:rtl/>
              </w:rPr>
              <w:t>،</w:t>
            </w:r>
            <w:r>
              <w:rPr>
                <w:rtl/>
              </w:rPr>
              <w:t xml:space="preserve"> 426</w:t>
            </w:r>
            <w:r w:rsidR="009E0228">
              <w:rPr>
                <w:rtl/>
              </w:rPr>
              <w:t>،</w:t>
            </w:r>
            <w:r>
              <w:rPr>
                <w:rtl/>
              </w:rPr>
              <w:t xml:space="preserve"> 532.</w:t>
            </w:r>
          </w:p>
          <w:p w:rsidR="0099446B" w:rsidRDefault="0099446B" w:rsidP="009E0228">
            <w:pPr>
              <w:pStyle w:val="libVar0"/>
              <w:rPr>
                <w:rtl/>
              </w:rPr>
            </w:pPr>
            <w:r>
              <w:rPr>
                <w:rtl/>
              </w:rPr>
              <w:t>محمد بن الحنفيّة 55</w:t>
            </w:r>
            <w:r w:rsidR="009E0228">
              <w:rPr>
                <w:rtl/>
              </w:rPr>
              <w:t>،</w:t>
            </w:r>
            <w:r>
              <w:rPr>
                <w:rtl/>
              </w:rPr>
              <w:t xml:space="preserve"> 531.</w:t>
            </w:r>
          </w:p>
          <w:p w:rsidR="0099446B" w:rsidRDefault="0099446B" w:rsidP="009E0228">
            <w:pPr>
              <w:pStyle w:val="libVar0"/>
              <w:rPr>
                <w:rtl/>
              </w:rPr>
            </w:pPr>
            <w:r>
              <w:rPr>
                <w:rtl/>
              </w:rPr>
              <w:t>بنو مخزوم 489.</w:t>
            </w:r>
          </w:p>
          <w:p w:rsidR="0099446B" w:rsidRDefault="0099446B" w:rsidP="009E0228">
            <w:pPr>
              <w:pStyle w:val="libVar0"/>
              <w:rPr>
                <w:rtl/>
              </w:rPr>
            </w:pPr>
            <w:r>
              <w:rPr>
                <w:rtl/>
              </w:rPr>
              <w:t>مذحج (قبيلة) 411.</w:t>
            </w:r>
          </w:p>
          <w:p w:rsidR="0099446B" w:rsidRDefault="0099446B" w:rsidP="009E0228">
            <w:pPr>
              <w:pStyle w:val="libVar0"/>
              <w:rPr>
                <w:rtl/>
              </w:rPr>
            </w:pPr>
            <w:r>
              <w:rPr>
                <w:rtl/>
              </w:rPr>
              <w:t>مروان بن الحكم 102</w:t>
            </w:r>
            <w:r w:rsidR="009E0228">
              <w:rPr>
                <w:rtl/>
              </w:rPr>
              <w:t>،</w:t>
            </w:r>
            <w:r>
              <w:rPr>
                <w:rtl/>
              </w:rPr>
              <w:t xml:space="preserve"> 235.</w:t>
            </w:r>
          </w:p>
          <w:p w:rsidR="0099446B" w:rsidRDefault="0099446B" w:rsidP="009E0228">
            <w:pPr>
              <w:pStyle w:val="libVar0"/>
              <w:rPr>
                <w:rtl/>
              </w:rPr>
            </w:pPr>
            <w:r>
              <w:rPr>
                <w:rtl/>
              </w:rPr>
              <w:t>مسعدة بن صدقة 124.</w:t>
            </w:r>
          </w:p>
        </w:tc>
        <w:tc>
          <w:tcPr>
            <w:tcW w:w="236" w:type="dxa"/>
            <w:shd w:val="clear" w:color="auto" w:fill="auto"/>
          </w:tcPr>
          <w:p w:rsidR="0099446B" w:rsidRDefault="0099446B" w:rsidP="0099446B">
            <w:pPr>
              <w:rPr>
                <w:rtl/>
              </w:rPr>
            </w:pPr>
          </w:p>
        </w:tc>
        <w:tc>
          <w:tcPr>
            <w:tcW w:w="4249" w:type="dxa"/>
            <w:shd w:val="clear" w:color="auto" w:fill="auto"/>
          </w:tcPr>
          <w:p w:rsidR="0099446B" w:rsidRDefault="0099446B" w:rsidP="009E0228">
            <w:pPr>
              <w:pStyle w:val="libVar0"/>
              <w:rPr>
                <w:rtl/>
              </w:rPr>
            </w:pPr>
            <w:r>
              <w:rPr>
                <w:rtl/>
              </w:rPr>
              <w:t xml:space="preserve">المسيح </w:t>
            </w:r>
            <w:r w:rsidRPr="0099446B">
              <w:rPr>
                <w:rStyle w:val="libAlaemChar"/>
                <w:rtl/>
              </w:rPr>
              <w:t>عليه‌السلام</w:t>
            </w:r>
            <w:r>
              <w:rPr>
                <w:rtl/>
              </w:rPr>
              <w:t xml:space="preserve"> سبق في (عيسى بن مريم) مصقلة بن هبيرة الشيباني 85</w:t>
            </w:r>
            <w:r w:rsidR="009E0228">
              <w:rPr>
                <w:rtl/>
              </w:rPr>
              <w:t>،</w:t>
            </w:r>
            <w:r>
              <w:rPr>
                <w:rtl/>
              </w:rPr>
              <w:t xml:space="preserve"> 415.</w:t>
            </w:r>
          </w:p>
          <w:p w:rsidR="0099446B" w:rsidRDefault="0099446B" w:rsidP="009E0228">
            <w:pPr>
              <w:pStyle w:val="libVar0"/>
              <w:rPr>
                <w:rtl/>
              </w:rPr>
            </w:pPr>
            <w:r>
              <w:rPr>
                <w:rtl/>
              </w:rPr>
              <w:t>مضر (قبيلة) 300.</w:t>
            </w:r>
          </w:p>
          <w:p w:rsidR="0099446B" w:rsidRDefault="0099446B" w:rsidP="009E0228">
            <w:pPr>
              <w:pStyle w:val="libVar0"/>
              <w:rPr>
                <w:rtl/>
              </w:rPr>
            </w:pPr>
            <w:r>
              <w:rPr>
                <w:rtl/>
              </w:rPr>
              <w:t>معاوية بن أبي سفيان 69</w:t>
            </w:r>
            <w:r w:rsidR="009E0228">
              <w:rPr>
                <w:rtl/>
              </w:rPr>
              <w:t>،</w:t>
            </w:r>
            <w:r>
              <w:rPr>
                <w:rtl/>
              </w:rPr>
              <w:t xml:space="preserve"> 72</w:t>
            </w:r>
            <w:r w:rsidR="009E0228">
              <w:rPr>
                <w:rtl/>
              </w:rPr>
              <w:t>،</w:t>
            </w:r>
            <w:r>
              <w:rPr>
                <w:rtl/>
              </w:rPr>
              <w:t xml:space="preserve"> 76</w:t>
            </w:r>
            <w:r w:rsidR="009E0228">
              <w:rPr>
                <w:rtl/>
              </w:rPr>
              <w:t>،</w:t>
            </w:r>
            <w:r>
              <w:rPr>
                <w:rtl/>
              </w:rPr>
              <w:t xml:space="preserve"> 81</w:t>
            </w:r>
            <w:r w:rsidR="009E0228">
              <w:rPr>
                <w:rtl/>
              </w:rPr>
              <w:t>،</w:t>
            </w:r>
            <w:r>
              <w:rPr>
                <w:rtl/>
              </w:rPr>
              <w:t xml:space="preserve"> 84</w:t>
            </w:r>
            <w:r w:rsidR="009E0228">
              <w:rPr>
                <w:rtl/>
              </w:rPr>
              <w:t>،</w:t>
            </w:r>
            <w:r>
              <w:rPr>
                <w:rtl/>
              </w:rPr>
              <w:t xml:space="preserve"> 85</w:t>
            </w:r>
            <w:r w:rsidR="009E0228">
              <w:rPr>
                <w:rtl/>
              </w:rPr>
              <w:t>،</w:t>
            </w:r>
            <w:r>
              <w:rPr>
                <w:rtl/>
              </w:rPr>
              <w:t xml:space="preserve"> 88</w:t>
            </w:r>
            <w:r w:rsidR="009E0228">
              <w:rPr>
                <w:rtl/>
              </w:rPr>
              <w:t>،</w:t>
            </w:r>
            <w:r>
              <w:rPr>
                <w:rtl/>
              </w:rPr>
              <w:t xml:space="preserve"> 89</w:t>
            </w:r>
            <w:r w:rsidR="009E0228">
              <w:rPr>
                <w:rtl/>
              </w:rPr>
              <w:t>،</w:t>
            </w:r>
            <w:r>
              <w:rPr>
                <w:rtl/>
              </w:rPr>
              <w:t xml:space="preserve"> 115</w:t>
            </w:r>
            <w:r w:rsidR="009E0228">
              <w:rPr>
                <w:rtl/>
              </w:rPr>
              <w:t>،</w:t>
            </w:r>
            <w:r>
              <w:rPr>
                <w:rtl/>
              </w:rPr>
              <w:t xml:space="preserve"> 142</w:t>
            </w:r>
            <w:r w:rsidR="009E0228">
              <w:rPr>
                <w:rtl/>
              </w:rPr>
              <w:t>،</w:t>
            </w:r>
            <w:r>
              <w:rPr>
                <w:rtl/>
              </w:rPr>
              <w:t xml:space="preserve"> 231</w:t>
            </w:r>
            <w:r w:rsidR="009E0228">
              <w:rPr>
                <w:rtl/>
              </w:rPr>
              <w:t>،</w:t>
            </w:r>
            <w:r>
              <w:rPr>
                <w:rtl/>
              </w:rPr>
              <w:t xml:space="preserve"> 259</w:t>
            </w:r>
            <w:r w:rsidR="009E0228">
              <w:rPr>
                <w:rtl/>
              </w:rPr>
              <w:t>،</w:t>
            </w:r>
            <w:r>
              <w:rPr>
                <w:rtl/>
              </w:rPr>
              <w:t xml:space="preserve"> 318</w:t>
            </w:r>
            <w:r w:rsidR="009E0228">
              <w:rPr>
                <w:rtl/>
              </w:rPr>
              <w:t>،</w:t>
            </w:r>
            <w:r>
              <w:rPr>
                <w:rtl/>
              </w:rPr>
              <w:t xml:space="preserve"> 366</w:t>
            </w:r>
            <w:r w:rsidR="009E0228">
              <w:rPr>
                <w:rtl/>
              </w:rPr>
              <w:t>،</w:t>
            </w:r>
            <w:r>
              <w:rPr>
                <w:rtl/>
              </w:rPr>
              <w:t xml:space="preserve"> 370</w:t>
            </w:r>
            <w:r w:rsidR="009E0228">
              <w:rPr>
                <w:rtl/>
              </w:rPr>
              <w:t>،</w:t>
            </w:r>
            <w:r>
              <w:rPr>
                <w:rtl/>
              </w:rPr>
              <w:t xml:space="preserve"> 385 389</w:t>
            </w:r>
            <w:r w:rsidR="009E0228">
              <w:rPr>
                <w:rtl/>
              </w:rPr>
              <w:t>،</w:t>
            </w:r>
            <w:r>
              <w:rPr>
                <w:rtl/>
              </w:rPr>
              <w:t xml:space="preserve"> 390</w:t>
            </w:r>
            <w:r w:rsidR="009E0228">
              <w:rPr>
                <w:rtl/>
              </w:rPr>
              <w:t>،</w:t>
            </w:r>
            <w:r>
              <w:rPr>
                <w:rtl/>
              </w:rPr>
              <w:t xml:space="preserve"> 406</w:t>
            </w:r>
            <w:r w:rsidR="009E0228">
              <w:rPr>
                <w:rtl/>
              </w:rPr>
              <w:t>،</w:t>
            </w:r>
            <w:r>
              <w:rPr>
                <w:rtl/>
              </w:rPr>
              <w:t xml:space="preserve"> 410</w:t>
            </w:r>
            <w:r w:rsidR="009E0228">
              <w:rPr>
                <w:rtl/>
              </w:rPr>
              <w:t>،</w:t>
            </w:r>
            <w:r>
              <w:rPr>
                <w:rtl/>
              </w:rPr>
              <w:t xml:space="preserve"> 415</w:t>
            </w:r>
            <w:r w:rsidR="009E0228">
              <w:rPr>
                <w:rtl/>
              </w:rPr>
              <w:t>،</w:t>
            </w:r>
            <w:r>
              <w:rPr>
                <w:rtl/>
              </w:rPr>
              <w:t xml:space="preserve"> 423</w:t>
            </w:r>
            <w:r w:rsidR="009E0228">
              <w:rPr>
                <w:rtl/>
              </w:rPr>
              <w:t>،</w:t>
            </w:r>
            <w:r>
              <w:rPr>
                <w:rtl/>
              </w:rPr>
              <w:t xml:space="preserve"> 446</w:t>
            </w:r>
            <w:r w:rsidR="009E0228">
              <w:rPr>
                <w:rtl/>
              </w:rPr>
              <w:t>،</w:t>
            </w:r>
            <w:r>
              <w:rPr>
                <w:rtl/>
              </w:rPr>
              <w:t xml:space="preserve"> 454</w:t>
            </w:r>
            <w:r w:rsidR="009E0228">
              <w:rPr>
                <w:rtl/>
              </w:rPr>
              <w:t>،</w:t>
            </w:r>
            <w:r>
              <w:rPr>
                <w:rtl/>
              </w:rPr>
              <w:t xml:space="preserve"> 456</w:t>
            </w:r>
            <w:r w:rsidR="009E0228">
              <w:rPr>
                <w:rtl/>
              </w:rPr>
              <w:t>،</w:t>
            </w:r>
            <w:r>
              <w:rPr>
                <w:rtl/>
              </w:rPr>
              <w:t xml:space="preserve"> 461</w:t>
            </w:r>
            <w:r w:rsidR="009E0228">
              <w:rPr>
                <w:rtl/>
              </w:rPr>
              <w:t>،</w:t>
            </w:r>
            <w:r>
              <w:rPr>
                <w:rtl/>
              </w:rPr>
              <w:t xml:space="preserve"> 463</w:t>
            </w:r>
            <w:r w:rsidR="009E0228">
              <w:rPr>
                <w:rtl/>
              </w:rPr>
              <w:t>،</w:t>
            </w:r>
            <w:r>
              <w:rPr>
                <w:rtl/>
              </w:rPr>
              <w:t xml:space="preserve"> 464</w:t>
            </w:r>
            <w:r w:rsidR="009E0228">
              <w:rPr>
                <w:rtl/>
              </w:rPr>
              <w:t>،</w:t>
            </w:r>
            <w:r>
              <w:rPr>
                <w:rtl/>
              </w:rPr>
              <w:t xml:space="preserve"> 520.</w:t>
            </w:r>
          </w:p>
          <w:p w:rsidR="0099446B" w:rsidRDefault="0099446B" w:rsidP="009E0228">
            <w:pPr>
              <w:pStyle w:val="libVar0"/>
              <w:rPr>
                <w:rtl/>
              </w:rPr>
            </w:pPr>
            <w:r>
              <w:rPr>
                <w:rtl/>
              </w:rPr>
              <w:t>معقل بن قيس الرياحي 372.</w:t>
            </w:r>
          </w:p>
          <w:p w:rsidR="0099446B" w:rsidRDefault="0099446B" w:rsidP="009E0228">
            <w:pPr>
              <w:pStyle w:val="libVar0"/>
              <w:rPr>
                <w:rtl/>
              </w:rPr>
            </w:pPr>
            <w:r>
              <w:rPr>
                <w:rtl/>
              </w:rPr>
              <w:t>المغيرة بن الأخنس 193.</w:t>
            </w:r>
          </w:p>
          <w:p w:rsidR="0099446B" w:rsidRDefault="0099446B" w:rsidP="009E0228">
            <w:pPr>
              <w:pStyle w:val="libVar0"/>
              <w:rPr>
                <w:rtl/>
              </w:rPr>
            </w:pPr>
            <w:r>
              <w:rPr>
                <w:rtl/>
              </w:rPr>
              <w:t>المغيرة بن شعبة 547.</w:t>
            </w:r>
          </w:p>
          <w:p w:rsidR="0099446B" w:rsidRDefault="0099446B" w:rsidP="009E0228">
            <w:pPr>
              <w:pStyle w:val="libVar0"/>
              <w:rPr>
                <w:rtl/>
              </w:rPr>
            </w:pPr>
            <w:r>
              <w:rPr>
                <w:rtl/>
              </w:rPr>
              <w:t>ابن ملجم (لعنه الله) 264</w:t>
            </w:r>
            <w:r w:rsidR="009E0228">
              <w:rPr>
                <w:rtl/>
              </w:rPr>
              <w:t>،</w:t>
            </w:r>
            <w:r>
              <w:rPr>
                <w:rtl/>
              </w:rPr>
              <w:t xml:space="preserve"> 378</w:t>
            </w:r>
            <w:r w:rsidR="009E0228">
              <w:rPr>
                <w:rtl/>
              </w:rPr>
              <w:t>،</w:t>
            </w:r>
            <w:r>
              <w:rPr>
                <w:rtl/>
              </w:rPr>
              <w:t xml:space="preserve"> 421.</w:t>
            </w:r>
          </w:p>
          <w:p w:rsidR="0099446B" w:rsidRDefault="0099446B" w:rsidP="009E0228">
            <w:pPr>
              <w:pStyle w:val="libVar0"/>
              <w:rPr>
                <w:rtl/>
              </w:rPr>
            </w:pPr>
            <w:r>
              <w:rPr>
                <w:rtl/>
              </w:rPr>
              <w:t>الملك الضليل أنظر (امرؤ القيس).</w:t>
            </w:r>
          </w:p>
          <w:p w:rsidR="0099446B" w:rsidRDefault="0099446B" w:rsidP="009E0228">
            <w:pPr>
              <w:pStyle w:val="libVar0"/>
              <w:rPr>
                <w:rtl/>
              </w:rPr>
            </w:pPr>
            <w:r>
              <w:rPr>
                <w:rtl/>
              </w:rPr>
              <w:t>المنذر بن الجارود العبدي 461</w:t>
            </w:r>
            <w:r w:rsidR="009E0228">
              <w:rPr>
                <w:rtl/>
              </w:rPr>
              <w:t xml:space="preserve"> - </w:t>
            </w:r>
            <w:r>
              <w:rPr>
                <w:rtl/>
              </w:rPr>
              <w:t>462.</w:t>
            </w:r>
          </w:p>
          <w:p w:rsidR="0099446B" w:rsidRDefault="0099446B" w:rsidP="009E0228">
            <w:pPr>
              <w:pStyle w:val="libVar0"/>
              <w:rPr>
                <w:rtl/>
              </w:rPr>
            </w:pPr>
            <w:r>
              <w:rPr>
                <w:rtl/>
              </w:rPr>
              <w:t>المهاجرون 299</w:t>
            </w:r>
            <w:r w:rsidR="009E0228">
              <w:rPr>
                <w:rtl/>
              </w:rPr>
              <w:t>،</w:t>
            </w:r>
            <w:r>
              <w:rPr>
                <w:rtl/>
              </w:rPr>
              <w:t xml:space="preserve"> 367</w:t>
            </w:r>
            <w:r w:rsidR="009E0228">
              <w:rPr>
                <w:rtl/>
              </w:rPr>
              <w:t>،</w:t>
            </w:r>
            <w:r>
              <w:rPr>
                <w:rtl/>
              </w:rPr>
              <w:t xml:space="preserve"> 386</w:t>
            </w:r>
            <w:r w:rsidR="009E0228">
              <w:rPr>
                <w:rtl/>
              </w:rPr>
              <w:t>،</w:t>
            </w:r>
            <w:r>
              <w:rPr>
                <w:rtl/>
              </w:rPr>
              <w:t xml:space="preserve"> 454.</w:t>
            </w:r>
          </w:p>
          <w:p w:rsidR="0099446B" w:rsidRDefault="0099446B" w:rsidP="009E0228">
            <w:pPr>
              <w:pStyle w:val="libVar0"/>
              <w:rPr>
                <w:rtl/>
              </w:rPr>
            </w:pPr>
            <w:r>
              <w:rPr>
                <w:rtl/>
              </w:rPr>
              <w:t>أبو موسى الأشعري 453</w:t>
            </w:r>
            <w:r w:rsidR="009E0228">
              <w:rPr>
                <w:rtl/>
              </w:rPr>
              <w:t>،</w:t>
            </w:r>
            <w:r>
              <w:rPr>
                <w:rtl/>
              </w:rPr>
              <w:t xml:space="preserve"> 465.</w:t>
            </w:r>
          </w:p>
          <w:p w:rsidR="009E0228" w:rsidRDefault="0099446B" w:rsidP="009E0228">
            <w:pPr>
              <w:pStyle w:val="libVar0"/>
              <w:rPr>
                <w:rtl/>
              </w:rPr>
            </w:pPr>
            <w:r>
              <w:rPr>
                <w:rtl/>
              </w:rPr>
              <w:t xml:space="preserve">موسى بن عمران </w:t>
            </w:r>
            <w:r w:rsidRPr="0099446B">
              <w:rPr>
                <w:rStyle w:val="libAlaemChar"/>
                <w:rtl/>
              </w:rPr>
              <w:t>عليه‌السلام</w:t>
            </w:r>
            <w:r>
              <w:rPr>
                <w:rtl/>
              </w:rPr>
              <w:t xml:space="preserve"> 51</w:t>
            </w:r>
            <w:r w:rsidR="009E0228">
              <w:rPr>
                <w:rtl/>
              </w:rPr>
              <w:t>،</w:t>
            </w:r>
            <w:r>
              <w:rPr>
                <w:rtl/>
              </w:rPr>
              <w:t xml:space="preserve"> 226</w:t>
            </w:r>
            <w:r w:rsidR="009E0228">
              <w:rPr>
                <w:rtl/>
              </w:rPr>
              <w:t>،</w:t>
            </w:r>
            <w:r>
              <w:rPr>
                <w:rtl/>
              </w:rPr>
              <w:t xml:space="preserve"> 262</w:t>
            </w:r>
            <w:r w:rsidR="009E0228">
              <w:rPr>
                <w:rtl/>
              </w:rPr>
              <w:t>،</w:t>
            </w:r>
            <w:r>
              <w:rPr>
                <w:rtl/>
              </w:rPr>
              <w:t xml:space="preserve"> 291.</w:t>
            </w:r>
          </w:p>
          <w:p w:rsidR="0099446B" w:rsidRDefault="009E0228" w:rsidP="004F6706">
            <w:pPr>
              <w:pStyle w:val="libCenterBold2"/>
              <w:rPr>
                <w:rtl/>
              </w:rPr>
            </w:pPr>
            <w:r>
              <w:rPr>
                <w:rtl/>
              </w:rPr>
              <w:t>-</w:t>
            </w:r>
            <w:r w:rsidR="0099446B">
              <w:rPr>
                <w:rtl/>
              </w:rPr>
              <w:t xml:space="preserve"> ن</w:t>
            </w:r>
            <w:r>
              <w:rPr>
                <w:rtl/>
              </w:rPr>
              <w:t xml:space="preserve"> -</w:t>
            </w:r>
          </w:p>
          <w:p w:rsidR="0099446B" w:rsidRDefault="0099446B" w:rsidP="009E0228">
            <w:pPr>
              <w:pStyle w:val="libVar0"/>
              <w:rPr>
                <w:rtl/>
              </w:rPr>
            </w:pPr>
            <w:r>
              <w:rPr>
                <w:rtl/>
              </w:rPr>
              <w:t>ابن النابغة (انظر عمرو بن العاص).</w:t>
            </w:r>
          </w:p>
          <w:p w:rsidR="0099446B" w:rsidRDefault="0099446B" w:rsidP="009E0228">
            <w:pPr>
              <w:pStyle w:val="libVar0"/>
              <w:rPr>
                <w:rtl/>
              </w:rPr>
            </w:pPr>
            <w:r>
              <w:rPr>
                <w:rtl/>
              </w:rPr>
              <w:t>(بنو) ناجية 85.</w:t>
            </w:r>
          </w:p>
        </w:tc>
      </w:tr>
    </w:tbl>
    <w:p w:rsidR="0099446B" w:rsidRDefault="0099446B" w:rsidP="0099446B">
      <w:pPr>
        <w:pStyle w:val="libNormal"/>
      </w:pPr>
      <w:r>
        <w:rPr>
          <w:rtl/>
        </w:rPr>
        <w:br w:type="page"/>
      </w:r>
    </w:p>
    <w:p w:rsidR="0099446B" w:rsidRDefault="0099446B" w:rsidP="009E0228">
      <w:pPr>
        <w:pStyle w:val="libNormal"/>
      </w:pPr>
    </w:p>
    <w:tbl>
      <w:tblPr>
        <w:bidiVisual/>
        <w:tblW w:w="8154" w:type="dxa"/>
        <w:jc w:val="center"/>
        <w:tblInd w:w="492" w:type="dxa"/>
        <w:tblLook w:val="04A0"/>
      </w:tblPr>
      <w:tblGrid>
        <w:gridCol w:w="3536"/>
        <w:gridCol w:w="244"/>
        <w:gridCol w:w="4374"/>
      </w:tblGrid>
      <w:tr w:rsidR="0099446B" w:rsidTr="0099446B">
        <w:trPr>
          <w:jc w:val="center"/>
        </w:trPr>
        <w:tc>
          <w:tcPr>
            <w:tcW w:w="3536" w:type="dxa"/>
            <w:shd w:val="clear" w:color="auto" w:fill="auto"/>
          </w:tcPr>
          <w:p w:rsidR="0099446B" w:rsidRDefault="0099446B" w:rsidP="009E0228">
            <w:pPr>
              <w:pStyle w:val="libVar0"/>
              <w:rPr>
                <w:rtl/>
              </w:rPr>
            </w:pPr>
            <w:r>
              <w:rPr>
                <w:rtl/>
              </w:rPr>
              <w:t>النعمان بن بشير (صاحب معاوية) 81.</w:t>
            </w:r>
          </w:p>
          <w:p w:rsidR="0099446B" w:rsidRDefault="0099446B" w:rsidP="009E0228">
            <w:pPr>
              <w:pStyle w:val="libVar0"/>
              <w:rPr>
                <w:rtl/>
              </w:rPr>
            </w:pPr>
            <w:r>
              <w:rPr>
                <w:rtl/>
              </w:rPr>
              <w:t>نعمان بن عجلان الزرقي 414.</w:t>
            </w:r>
          </w:p>
          <w:p w:rsidR="009E0228" w:rsidRDefault="0099446B" w:rsidP="009E0228">
            <w:pPr>
              <w:pStyle w:val="libVar0"/>
              <w:rPr>
                <w:rtl/>
              </w:rPr>
            </w:pPr>
            <w:r>
              <w:rPr>
                <w:rtl/>
              </w:rPr>
              <w:t>نوف البكالي 260</w:t>
            </w:r>
            <w:r w:rsidR="009E0228">
              <w:rPr>
                <w:rtl/>
              </w:rPr>
              <w:t>،</w:t>
            </w:r>
            <w:r>
              <w:rPr>
                <w:rtl/>
              </w:rPr>
              <w:t xml:space="preserve"> 264</w:t>
            </w:r>
            <w:r w:rsidR="009E0228">
              <w:rPr>
                <w:rtl/>
              </w:rPr>
              <w:t>،</w:t>
            </w:r>
            <w:r>
              <w:rPr>
                <w:rtl/>
              </w:rPr>
              <w:t xml:space="preserve"> 486.</w:t>
            </w:r>
          </w:p>
          <w:p w:rsidR="0099446B" w:rsidRDefault="009E0228" w:rsidP="004F6706">
            <w:pPr>
              <w:pStyle w:val="libCenterBold2"/>
              <w:rPr>
                <w:rtl/>
              </w:rPr>
            </w:pPr>
            <w:r>
              <w:rPr>
                <w:rtl/>
              </w:rPr>
              <w:t>-</w:t>
            </w:r>
            <w:r w:rsidR="0099446B">
              <w:rPr>
                <w:rtl/>
              </w:rPr>
              <w:t xml:space="preserve"> ه</w:t>
            </w:r>
            <w:r>
              <w:rPr>
                <w:rtl/>
              </w:rPr>
              <w:t xml:space="preserve"> -</w:t>
            </w:r>
          </w:p>
          <w:p w:rsidR="0099446B" w:rsidRDefault="0099446B" w:rsidP="009E0228">
            <w:pPr>
              <w:pStyle w:val="libVar0"/>
              <w:rPr>
                <w:rtl/>
              </w:rPr>
            </w:pPr>
            <w:r>
              <w:rPr>
                <w:rtl/>
              </w:rPr>
              <w:t xml:space="preserve">هارون بن عمران (أخو موسى </w:t>
            </w:r>
            <w:r w:rsidRPr="0099446B">
              <w:rPr>
                <w:rStyle w:val="libAlaemChar"/>
                <w:rtl/>
              </w:rPr>
              <w:t>عليهما‌السلام</w:t>
            </w:r>
            <w:r>
              <w:rPr>
                <w:rtl/>
              </w:rPr>
              <w:t>) 291.</w:t>
            </w:r>
          </w:p>
          <w:p w:rsidR="0099446B" w:rsidRDefault="0099446B" w:rsidP="009E0228">
            <w:pPr>
              <w:pStyle w:val="libVar0"/>
              <w:rPr>
                <w:rtl/>
              </w:rPr>
            </w:pPr>
            <w:r>
              <w:rPr>
                <w:rtl/>
              </w:rPr>
              <w:t>هاشم (جد النبي) 201</w:t>
            </w:r>
            <w:r w:rsidR="009E0228">
              <w:rPr>
                <w:rtl/>
              </w:rPr>
              <w:t>،</w:t>
            </w:r>
            <w:r>
              <w:rPr>
                <w:rtl/>
              </w:rPr>
              <w:t xml:space="preserve"> 375.</w:t>
            </w:r>
          </w:p>
          <w:p w:rsidR="0099446B" w:rsidRDefault="0099446B" w:rsidP="009E0228">
            <w:pPr>
              <w:pStyle w:val="libVar0"/>
              <w:rPr>
                <w:rtl/>
              </w:rPr>
            </w:pPr>
            <w:r>
              <w:rPr>
                <w:rtl/>
              </w:rPr>
              <w:t>هاشم بن عتبة 98.</w:t>
            </w:r>
          </w:p>
          <w:p w:rsidR="0099446B" w:rsidRDefault="0099446B" w:rsidP="009E0228">
            <w:pPr>
              <w:pStyle w:val="libVar0"/>
              <w:rPr>
                <w:rtl/>
              </w:rPr>
            </w:pPr>
            <w:r>
              <w:rPr>
                <w:rtl/>
              </w:rPr>
              <w:t>الهاشميون 520.</w:t>
            </w:r>
          </w:p>
        </w:tc>
        <w:tc>
          <w:tcPr>
            <w:tcW w:w="244" w:type="dxa"/>
            <w:shd w:val="clear" w:color="auto" w:fill="auto"/>
          </w:tcPr>
          <w:p w:rsidR="0099446B" w:rsidRDefault="0099446B" w:rsidP="0099446B">
            <w:pPr>
              <w:rPr>
                <w:rtl/>
              </w:rPr>
            </w:pPr>
          </w:p>
        </w:tc>
        <w:tc>
          <w:tcPr>
            <w:tcW w:w="4374" w:type="dxa"/>
            <w:shd w:val="clear" w:color="auto" w:fill="auto"/>
          </w:tcPr>
          <w:p w:rsidR="0099446B" w:rsidRDefault="0099446B" w:rsidP="009E0228">
            <w:pPr>
              <w:pStyle w:val="libVar0"/>
              <w:rPr>
                <w:rtl/>
              </w:rPr>
            </w:pPr>
            <w:r>
              <w:rPr>
                <w:rtl/>
              </w:rPr>
              <w:t>هشام بن الكلبي 463.</w:t>
            </w:r>
          </w:p>
          <w:p w:rsidR="0099446B" w:rsidRDefault="0099446B" w:rsidP="009E0228">
            <w:pPr>
              <w:pStyle w:val="libVar0"/>
              <w:rPr>
                <w:rtl/>
              </w:rPr>
            </w:pPr>
            <w:r>
              <w:rPr>
                <w:rtl/>
              </w:rPr>
              <w:t>همّام (من أصحاب علي) 303</w:t>
            </w:r>
            <w:r w:rsidR="009E0228">
              <w:rPr>
                <w:rtl/>
              </w:rPr>
              <w:t>،</w:t>
            </w:r>
            <w:r>
              <w:rPr>
                <w:rtl/>
              </w:rPr>
              <w:t xml:space="preserve"> 304.</w:t>
            </w:r>
          </w:p>
          <w:p w:rsidR="009E0228" w:rsidRDefault="0099446B" w:rsidP="009E0228">
            <w:pPr>
              <w:pStyle w:val="libVar0"/>
              <w:rPr>
                <w:rtl/>
              </w:rPr>
            </w:pPr>
            <w:r>
              <w:rPr>
                <w:rtl/>
              </w:rPr>
              <w:t>هوازن (قبيلة) 80</w:t>
            </w:r>
            <w:r w:rsidR="009E0228">
              <w:rPr>
                <w:rtl/>
              </w:rPr>
              <w:t>،</w:t>
            </w:r>
            <w:r>
              <w:rPr>
                <w:rtl/>
              </w:rPr>
              <w:t xml:space="preserve"> 520.</w:t>
            </w:r>
          </w:p>
          <w:p w:rsidR="0099446B" w:rsidRDefault="009E0228" w:rsidP="004F6706">
            <w:pPr>
              <w:pStyle w:val="libCenterBold2"/>
              <w:rPr>
                <w:rtl/>
              </w:rPr>
            </w:pPr>
            <w:r>
              <w:rPr>
                <w:rtl/>
              </w:rPr>
              <w:t>-</w:t>
            </w:r>
            <w:r w:rsidR="0099446B">
              <w:rPr>
                <w:rtl/>
              </w:rPr>
              <w:t xml:space="preserve"> و</w:t>
            </w:r>
            <w:r>
              <w:rPr>
                <w:rtl/>
              </w:rPr>
              <w:t xml:space="preserve"> -</w:t>
            </w:r>
          </w:p>
          <w:p w:rsidR="009E0228" w:rsidRDefault="0099446B" w:rsidP="009E0228">
            <w:pPr>
              <w:pStyle w:val="libVar0"/>
              <w:rPr>
                <w:rtl/>
              </w:rPr>
            </w:pPr>
            <w:r>
              <w:rPr>
                <w:rtl/>
              </w:rPr>
              <w:t>الواقدي (المؤرخ) 353</w:t>
            </w:r>
            <w:r w:rsidR="009E0228">
              <w:rPr>
                <w:rtl/>
              </w:rPr>
              <w:t>،</w:t>
            </w:r>
            <w:r>
              <w:rPr>
                <w:rtl/>
              </w:rPr>
              <w:t xml:space="preserve"> 464.</w:t>
            </w:r>
          </w:p>
          <w:p w:rsidR="0099446B" w:rsidRDefault="009E0228" w:rsidP="004F6706">
            <w:pPr>
              <w:pStyle w:val="libCenterBold2"/>
              <w:rPr>
                <w:rtl/>
              </w:rPr>
            </w:pPr>
            <w:r>
              <w:rPr>
                <w:rtl/>
              </w:rPr>
              <w:t>-</w:t>
            </w:r>
            <w:r w:rsidR="0099446B">
              <w:rPr>
                <w:rtl/>
              </w:rPr>
              <w:t xml:space="preserve"> ي</w:t>
            </w:r>
            <w:r>
              <w:rPr>
                <w:rtl/>
              </w:rPr>
              <w:t xml:space="preserve"> -</w:t>
            </w:r>
          </w:p>
          <w:p w:rsidR="0099446B" w:rsidRDefault="0099446B" w:rsidP="009E0228">
            <w:pPr>
              <w:pStyle w:val="libVar0"/>
              <w:rPr>
                <w:rtl/>
              </w:rPr>
            </w:pPr>
            <w:r>
              <w:rPr>
                <w:rtl/>
              </w:rPr>
              <w:t>اليهود 471</w:t>
            </w:r>
            <w:r w:rsidR="009E0228">
              <w:rPr>
                <w:rtl/>
              </w:rPr>
              <w:t>،</w:t>
            </w:r>
            <w:r>
              <w:rPr>
                <w:rtl/>
              </w:rPr>
              <w:t xml:space="preserve"> 531.</w:t>
            </w:r>
          </w:p>
        </w:tc>
      </w:tr>
    </w:tbl>
    <w:p w:rsidR="0099446B" w:rsidRDefault="0099446B" w:rsidP="009E0228">
      <w:pPr>
        <w:pStyle w:val="libNormal"/>
        <w:rPr>
          <w:rtl/>
        </w:rPr>
      </w:pPr>
    </w:p>
    <w:p w:rsidR="009E0228" w:rsidRDefault="0099446B" w:rsidP="0099446B">
      <w:pPr>
        <w:pStyle w:val="libNormal"/>
        <w:rPr>
          <w:rtl/>
        </w:rPr>
      </w:pPr>
      <w:r>
        <w:rPr>
          <w:rtl/>
        </w:rPr>
        <w:br w:type="page"/>
      </w:r>
    </w:p>
    <w:p w:rsidR="0099446B" w:rsidRDefault="009E0228" w:rsidP="004F6706">
      <w:pPr>
        <w:pStyle w:val="libCenterBold1"/>
        <w:rPr>
          <w:rtl/>
        </w:rPr>
      </w:pPr>
      <w:r>
        <w:rPr>
          <w:rtl/>
        </w:rPr>
        <w:lastRenderedPageBreak/>
        <w:t>-</w:t>
      </w:r>
      <w:r w:rsidR="0099446B">
        <w:rPr>
          <w:rtl/>
        </w:rPr>
        <w:t xml:space="preserve"> 14</w:t>
      </w:r>
      <w:r>
        <w:rPr>
          <w:rtl/>
        </w:rPr>
        <w:t xml:space="preserve"> -</w:t>
      </w:r>
    </w:p>
    <w:p w:rsidR="0099446B" w:rsidRDefault="0099446B" w:rsidP="00D10E2D">
      <w:pPr>
        <w:pStyle w:val="Heading2Center"/>
        <w:rPr>
          <w:rtl/>
        </w:rPr>
      </w:pPr>
      <w:bookmarkStart w:id="19" w:name="_Toc426969292"/>
      <w:r>
        <w:rPr>
          <w:rtl/>
        </w:rPr>
        <w:t>فهرس الحيوان</w:t>
      </w:r>
      <w:bookmarkEnd w:id="19"/>
    </w:p>
    <w:tbl>
      <w:tblPr>
        <w:bidiVisual/>
        <w:tblW w:w="8156" w:type="dxa"/>
        <w:jc w:val="center"/>
        <w:tblInd w:w="500" w:type="dxa"/>
        <w:tblLook w:val="04A0"/>
      </w:tblPr>
      <w:tblGrid>
        <w:gridCol w:w="3671"/>
        <w:gridCol w:w="236"/>
        <w:gridCol w:w="4249"/>
      </w:tblGrid>
      <w:tr w:rsidR="0099446B" w:rsidTr="0099446B">
        <w:trPr>
          <w:jc w:val="center"/>
        </w:trPr>
        <w:tc>
          <w:tcPr>
            <w:tcW w:w="3671" w:type="dxa"/>
            <w:shd w:val="clear" w:color="auto" w:fill="auto"/>
          </w:tcPr>
          <w:p w:rsidR="0099446B" w:rsidRDefault="009E0228" w:rsidP="004F6706">
            <w:pPr>
              <w:pStyle w:val="libCenterBold2"/>
              <w:rPr>
                <w:rtl/>
              </w:rPr>
            </w:pPr>
            <w:r>
              <w:rPr>
                <w:rtl/>
              </w:rPr>
              <w:t>-</w:t>
            </w:r>
            <w:r w:rsidR="0099446B">
              <w:rPr>
                <w:rtl/>
              </w:rPr>
              <w:t xml:space="preserve"> أ</w:t>
            </w:r>
            <w:r>
              <w:rPr>
                <w:rtl/>
              </w:rPr>
              <w:t xml:space="preserve"> -</w:t>
            </w:r>
          </w:p>
          <w:p w:rsidR="0099446B" w:rsidRDefault="0099446B" w:rsidP="009E0228">
            <w:pPr>
              <w:pStyle w:val="libVar0"/>
              <w:rPr>
                <w:rtl/>
              </w:rPr>
            </w:pPr>
            <w:r>
              <w:rPr>
                <w:rtl/>
              </w:rPr>
              <w:t>الآنّة (الشاة) 171.</w:t>
            </w:r>
          </w:p>
          <w:p w:rsidR="0099446B" w:rsidRDefault="0099446B" w:rsidP="009E0228">
            <w:pPr>
              <w:pStyle w:val="libVar0"/>
              <w:rPr>
                <w:rtl/>
              </w:rPr>
            </w:pPr>
            <w:r>
              <w:rPr>
                <w:rtl/>
              </w:rPr>
              <w:t>الإبل 78</w:t>
            </w:r>
            <w:r w:rsidR="009E0228">
              <w:rPr>
                <w:rtl/>
              </w:rPr>
              <w:t>،</w:t>
            </w:r>
            <w:r>
              <w:rPr>
                <w:rtl/>
              </w:rPr>
              <w:t xml:space="preserve"> 90</w:t>
            </w:r>
            <w:r w:rsidR="009E0228">
              <w:rPr>
                <w:rtl/>
              </w:rPr>
              <w:t>،</w:t>
            </w:r>
            <w:r>
              <w:rPr>
                <w:rtl/>
              </w:rPr>
              <w:t xml:space="preserve"> 155</w:t>
            </w:r>
            <w:r w:rsidR="009E0228">
              <w:rPr>
                <w:rtl/>
              </w:rPr>
              <w:t>،</w:t>
            </w:r>
            <w:r>
              <w:rPr>
                <w:rtl/>
              </w:rPr>
              <w:t xml:space="preserve"> 350</w:t>
            </w:r>
            <w:r w:rsidR="009E0228">
              <w:rPr>
                <w:rtl/>
              </w:rPr>
              <w:t>،</w:t>
            </w:r>
            <w:r>
              <w:rPr>
                <w:rtl/>
              </w:rPr>
              <w:t xml:space="preserve"> 472</w:t>
            </w:r>
            <w:r w:rsidR="009E0228">
              <w:rPr>
                <w:rtl/>
              </w:rPr>
              <w:t>،</w:t>
            </w:r>
            <w:r>
              <w:rPr>
                <w:rtl/>
              </w:rPr>
              <w:t xml:space="preserve"> 482</w:t>
            </w:r>
            <w:r w:rsidR="009E0228">
              <w:rPr>
                <w:rtl/>
              </w:rPr>
              <w:t>،</w:t>
            </w:r>
            <w:r>
              <w:rPr>
                <w:rtl/>
              </w:rPr>
              <w:t xml:space="preserve"> 513</w:t>
            </w:r>
            <w:r w:rsidR="009E0228">
              <w:rPr>
                <w:rtl/>
              </w:rPr>
              <w:t>،</w:t>
            </w:r>
            <w:r>
              <w:rPr>
                <w:rtl/>
              </w:rPr>
              <w:t xml:space="preserve"> 518</w:t>
            </w:r>
            <w:r w:rsidR="009E0228">
              <w:rPr>
                <w:rtl/>
              </w:rPr>
              <w:t>،</w:t>
            </w:r>
            <w:r>
              <w:rPr>
                <w:rtl/>
              </w:rPr>
              <w:t xml:space="preserve"> 554</w:t>
            </w:r>
            <w:r w:rsidR="009E0228">
              <w:rPr>
                <w:rtl/>
              </w:rPr>
              <w:t>،</w:t>
            </w:r>
            <w:r>
              <w:rPr>
                <w:rtl/>
              </w:rPr>
              <w:t xml:space="preserve"> 558.</w:t>
            </w:r>
          </w:p>
          <w:p w:rsidR="0099446B" w:rsidRDefault="0099446B" w:rsidP="009E0228">
            <w:pPr>
              <w:pStyle w:val="libVar0"/>
              <w:rPr>
                <w:rtl/>
              </w:rPr>
            </w:pPr>
            <w:r>
              <w:rPr>
                <w:rtl/>
              </w:rPr>
              <w:t>الأتان 417.</w:t>
            </w:r>
          </w:p>
          <w:p w:rsidR="0099446B" w:rsidRDefault="0099446B" w:rsidP="009E0228">
            <w:pPr>
              <w:pStyle w:val="libVar0"/>
              <w:rPr>
                <w:rtl/>
              </w:rPr>
            </w:pPr>
            <w:r>
              <w:rPr>
                <w:rtl/>
              </w:rPr>
              <w:t>الأسد 189.</w:t>
            </w:r>
          </w:p>
          <w:p w:rsidR="0099446B" w:rsidRDefault="0099446B" w:rsidP="009E0228">
            <w:pPr>
              <w:pStyle w:val="libVar0"/>
              <w:rPr>
                <w:rtl/>
              </w:rPr>
            </w:pPr>
            <w:r>
              <w:rPr>
                <w:rtl/>
              </w:rPr>
              <w:t>الأنعام انظر (النعم).</w:t>
            </w:r>
          </w:p>
          <w:p w:rsidR="009E0228" w:rsidRDefault="0099446B" w:rsidP="009E0228">
            <w:pPr>
              <w:pStyle w:val="libVar0"/>
              <w:rPr>
                <w:rtl/>
              </w:rPr>
            </w:pPr>
            <w:r>
              <w:rPr>
                <w:rtl/>
              </w:rPr>
              <w:t>الأنوق (طير أصلع الرأس) 456.</w:t>
            </w:r>
          </w:p>
          <w:p w:rsidR="0099446B" w:rsidRDefault="009E0228" w:rsidP="004F6706">
            <w:pPr>
              <w:pStyle w:val="libCenterBold2"/>
              <w:rPr>
                <w:rtl/>
              </w:rPr>
            </w:pPr>
            <w:r>
              <w:rPr>
                <w:rtl/>
              </w:rPr>
              <w:t>-</w:t>
            </w:r>
            <w:r w:rsidR="0099446B">
              <w:rPr>
                <w:rtl/>
              </w:rPr>
              <w:t xml:space="preserve"> ب</w:t>
            </w:r>
            <w:r>
              <w:rPr>
                <w:rtl/>
              </w:rPr>
              <w:t xml:space="preserve"> -</w:t>
            </w:r>
          </w:p>
          <w:p w:rsidR="0099446B" w:rsidRDefault="0099446B" w:rsidP="009E0228">
            <w:pPr>
              <w:pStyle w:val="libVar0"/>
              <w:rPr>
                <w:rtl/>
              </w:rPr>
            </w:pPr>
            <w:r>
              <w:rPr>
                <w:rtl/>
              </w:rPr>
              <w:t>البعوض 134</w:t>
            </w:r>
            <w:r w:rsidR="009E0228">
              <w:rPr>
                <w:rtl/>
              </w:rPr>
              <w:t>،</w:t>
            </w:r>
            <w:r>
              <w:rPr>
                <w:rtl/>
              </w:rPr>
              <w:t xml:space="preserve"> 261</w:t>
            </w:r>
            <w:r w:rsidR="009E0228">
              <w:rPr>
                <w:rtl/>
              </w:rPr>
              <w:t>،</w:t>
            </w:r>
            <w:r>
              <w:rPr>
                <w:rtl/>
              </w:rPr>
              <w:t xml:space="preserve"> 275.</w:t>
            </w:r>
          </w:p>
          <w:p w:rsidR="0099446B" w:rsidRDefault="0099446B" w:rsidP="009E0228">
            <w:pPr>
              <w:pStyle w:val="libVar0"/>
              <w:rPr>
                <w:rtl/>
              </w:rPr>
            </w:pPr>
            <w:r>
              <w:rPr>
                <w:rtl/>
              </w:rPr>
              <w:t>البعير 260</w:t>
            </w:r>
            <w:r w:rsidR="009E0228">
              <w:rPr>
                <w:rtl/>
              </w:rPr>
              <w:t>،</w:t>
            </w:r>
            <w:r>
              <w:rPr>
                <w:rtl/>
              </w:rPr>
              <w:t xml:space="preserve"> 277</w:t>
            </w:r>
            <w:r w:rsidR="009E0228">
              <w:rPr>
                <w:rtl/>
              </w:rPr>
              <w:t>،</w:t>
            </w:r>
            <w:r>
              <w:rPr>
                <w:rtl/>
              </w:rPr>
              <w:t xml:space="preserve"> 472.</w:t>
            </w:r>
          </w:p>
          <w:p w:rsidR="009E0228" w:rsidRDefault="0099446B" w:rsidP="009E0228">
            <w:pPr>
              <w:pStyle w:val="libVar0"/>
              <w:rPr>
                <w:rtl/>
              </w:rPr>
            </w:pPr>
            <w:r>
              <w:rPr>
                <w:rtl/>
              </w:rPr>
              <w:t>البكار 98.</w:t>
            </w:r>
          </w:p>
          <w:p w:rsidR="0099446B" w:rsidRDefault="009E0228" w:rsidP="004F6706">
            <w:pPr>
              <w:pStyle w:val="libCenterBold2"/>
              <w:rPr>
                <w:rtl/>
              </w:rPr>
            </w:pPr>
            <w:r>
              <w:rPr>
                <w:rtl/>
              </w:rPr>
              <w:t>-</w:t>
            </w:r>
            <w:r w:rsidR="0099446B">
              <w:rPr>
                <w:rtl/>
              </w:rPr>
              <w:t xml:space="preserve"> ث</w:t>
            </w:r>
            <w:r>
              <w:rPr>
                <w:rtl/>
              </w:rPr>
              <w:t xml:space="preserve"> -</w:t>
            </w:r>
          </w:p>
          <w:p w:rsidR="0099446B" w:rsidRDefault="0099446B" w:rsidP="009E0228">
            <w:pPr>
              <w:pStyle w:val="libVar0"/>
              <w:rPr>
                <w:rtl/>
              </w:rPr>
            </w:pPr>
            <w:r>
              <w:rPr>
                <w:rtl/>
              </w:rPr>
              <w:t>الثور 74.</w:t>
            </w:r>
          </w:p>
        </w:tc>
        <w:tc>
          <w:tcPr>
            <w:tcW w:w="236" w:type="dxa"/>
            <w:shd w:val="clear" w:color="auto" w:fill="auto"/>
          </w:tcPr>
          <w:p w:rsidR="0099446B" w:rsidRDefault="0099446B" w:rsidP="0099446B">
            <w:pPr>
              <w:rPr>
                <w:rtl/>
              </w:rPr>
            </w:pPr>
          </w:p>
        </w:tc>
        <w:tc>
          <w:tcPr>
            <w:tcW w:w="4249" w:type="dxa"/>
            <w:shd w:val="clear" w:color="auto" w:fill="auto"/>
          </w:tcPr>
          <w:p w:rsidR="0099446B" w:rsidRDefault="009E0228" w:rsidP="004F6706">
            <w:pPr>
              <w:pStyle w:val="libCenterBold2"/>
              <w:rPr>
                <w:rtl/>
              </w:rPr>
            </w:pPr>
            <w:r>
              <w:rPr>
                <w:rtl/>
              </w:rPr>
              <w:t>-</w:t>
            </w:r>
            <w:r w:rsidR="0099446B">
              <w:rPr>
                <w:rtl/>
              </w:rPr>
              <w:t xml:space="preserve"> ج</w:t>
            </w:r>
            <w:r>
              <w:rPr>
                <w:rtl/>
              </w:rPr>
              <w:t xml:space="preserve"> -</w:t>
            </w:r>
          </w:p>
          <w:p w:rsidR="0099446B" w:rsidRDefault="0099446B" w:rsidP="009E0228">
            <w:pPr>
              <w:pStyle w:val="libVar0"/>
              <w:rPr>
                <w:rtl/>
              </w:rPr>
            </w:pPr>
            <w:r>
              <w:rPr>
                <w:rtl/>
              </w:rPr>
              <w:t>الجرادة 271</w:t>
            </w:r>
            <w:r w:rsidR="009E0228">
              <w:rPr>
                <w:rtl/>
              </w:rPr>
              <w:t>،</w:t>
            </w:r>
            <w:r>
              <w:rPr>
                <w:rtl/>
              </w:rPr>
              <w:t xml:space="preserve"> 272</w:t>
            </w:r>
            <w:r w:rsidR="009E0228">
              <w:rPr>
                <w:rtl/>
              </w:rPr>
              <w:t>،</w:t>
            </w:r>
            <w:r>
              <w:rPr>
                <w:rtl/>
              </w:rPr>
              <w:t xml:space="preserve"> 347.</w:t>
            </w:r>
          </w:p>
          <w:p w:rsidR="0099446B" w:rsidRDefault="0099446B" w:rsidP="009E0228">
            <w:pPr>
              <w:pStyle w:val="libVar0"/>
              <w:rPr>
                <w:rtl/>
              </w:rPr>
            </w:pPr>
            <w:r>
              <w:rPr>
                <w:rtl/>
              </w:rPr>
              <w:t>الجزور</w:t>
            </w:r>
            <w:r w:rsidR="009E0228">
              <w:rPr>
                <w:rtl/>
              </w:rPr>
              <w:t xml:space="preserve"> - </w:t>
            </w:r>
            <w:r>
              <w:rPr>
                <w:rtl/>
              </w:rPr>
              <w:t>(الناقة المجزورة) 135.</w:t>
            </w:r>
          </w:p>
          <w:p w:rsidR="009E0228" w:rsidRDefault="0099446B" w:rsidP="009E0228">
            <w:pPr>
              <w:pStyle w:val="libVar0"/>
              <w:rPr>
                <w:rtl/>
              </w:rPr>
            </w:pPr>
            <w:r>
              <w:rPr>
                <w:rtl/>
              </w:rPr>
              <w:t>الجمل 82</w:t>
            </w:r>
            <w:r w:rsidR="009E0228">
              <w:rPr>
                <w:rtl/>
              </w:rPr>
              <w:t>،</w:t>
            </w:r>
            <w:r>
              <w:rPr>
                <w:rtl/>
              </w:rPr>
              <w:t xml:space="preserve"> 387.</w:t>
            </w:r>
          </w:p>
          <w:p w:rsidR="0099446B" w:rsidRDefault="009E0228" w:rsidP="004F6706">
            <w:pPr>
              <w:pStyle w:val="libCenterBold2"/>
              <w:rPr>
                <w:rtl/>
              </w:rPr>
            </w:pPr>
            <w:r>
              <w:rPr>
                <w:rtl/>
              </w:rPr>
              <w:t>-</w:t>
            </w:r>
            <w:r w:rsidR="0099446B">
              <w:rPr>
                <w:rtl/>
              </w:rPr>
              <w:t xml:space="preserve"> ح</w:t>
            </w:r>
            <w:r>
              <w:rPr>
                <w:rtl/>
              </w:rPr>
              <w:t xml:space="preserve"> -</w:t>
            </w:r>
          </w:p>
          <w:p w:rsidR="0099446B" w:rsidRDefault="0099446B" w:rsidP="009E0228">
            <w:pPr>
              <w:pStyle w:val="libVar0"/>
              <w:rPr>
                <w:rtl/>
              </w:rPr>
            </w:pPr>
            <w:r>
              <w:rPr>
                <w:rtl/>
              </w:rPr>
              <w:t>الحانّة (الناقة) 171.</w:t>
            </w:r>
          </w:p>
          <w:p w:rsidR="0099446B" w:rsidRDefault="0099446B" w:rsidP="009E0228">
            <w:pPr>
              <w:pStyle w:val="libVar0"/>
              <w:rPr>
                <w:rtl/>
              </w:rPr>
            </w:pPr>
            <w:r>
              <w:rPr>
                <w:rtl/>
              </w:rPr>
              <w:t>الحقاق (من الإبل) 518.</w:t>
            </w:r>
          </w:p>
          <w:p w:rsidR="0099446B" w:rsidRDefault="0099446B" w:rsidP="009E0228">
            <w:pPr>
              <w:pStyle w:val="libVar0"/>
              <w:rPr>
                <w:rtl/>
              </w:rPr>
            </w:pPr>
            <w:r>
              <w:rPr>
                <w:rtl/>
              </w:rPr>
              <w:t>الحمار 228.</w:t>
            </w:r>
          </w:p>
          <w:p w:rsidR="0099446B" w:rsidRDefault="0099446B" w:rsidP="009E0228">
            <w:pPr>
              <w:pStyle w:val="libVar0"/>
              <w:rPr>
                <w:rtl/>
              </w:rPr>
            </w:pPr>
            <w:r>
              <w:rPr>
                <w:rtl/>
              </w:rPr>
              <w:t>الحمام 45</w:t>
            </w:r>
            <w:r w:rsidR="009E0228">
              <w:rPr>
                <w:rtl/>
              </w:rPr>
              <w:t>،</w:t>
            </w:r>
            <w:r>
              <w:rPr>
                <w:rtl/>
              </w:rPr>
              <w:t xml:space="preserve"> 89</w:t>
            </w:r>
            <w:r w:rsidR="009E0228">
              <w:rPr>
                <w:rtl/>
              </w:rPr>
              <w:t>،</w:t>
            </w:r>
            <w:r>
              <w:rPr>
                <w:rtl/>
              </w:rPr>
              <w:t xml:space="preserve"> 272.</w:t>
            </w:r>
          </w:p>
          <w:p w:rsidR="0099446B" w:rsidRDefault="0099446B" w:rsidP="009E0228">
            <w:pPr>
              <w:pStyle w:val="libVar0"/>
              <w:rPr>
                <w:rtl/>
              </w:rPr>
            </w:pPr>
            <w:r>
              <w:rPr>
                <w:rtl/>
              </w:rPr>
              <w:t>حمر الوحش 210.</w:t>
            </w:r>
          </w:p>
          <w:p w:rsidR="0099446B" w:rsidRDefault="0099446B" w:rsidP="009E0228">
            <w:pPr>
              <w:pStyle w:val="libVar0"/>
              <w:rPr>
                <w:rtl/>
              </w:rPr>
            </w:pPr>
            <w:r>
              <w:rPr>
                <w:rtl/>
              </w:rPr>
              <w:t>الحوت (الحيتان) 239.</w:t>
            </w:r>
          </w:p>
          <w:p w:rsidR="009E0228" w:rsidRDefault="0099446B" w:rsidP="009E0228">
            <w:pPr>
              <w:pStyle w:val="libVar0"/>
              <w:rPr>
                <w:rtl/>
              </w:rPr>
            </w:pPr>
            <w:r>
              <w:rPr>
                <w:rtl/>
              </w:rPr>
              <w:t>الحية 458.</w:t>
            </w:r>
          </w:p>
          <w:p w:rsidR="0099446B" w:rsidRDefault="009E0228" w:rsidP="004F6706">
            <w:pPr>
              <w:pStyle w:val="libCenterBold2"/>
              <w:rPr>
                <w:rtl/>
              </w:rPr>
            </w:pPr>
            <w:r>
              <w:rPr>
                <w:rtl/>
              </w:rPr>
              <w:t>-</w:t>
            </w:r>
            <w:r w:rsidR="0099446B">
              <w:rPr>
                <w:rtl/>
              </w:rPr>
              <w:t xml:space="preserve"> خ</w:t>
            </w:r>
            <w:r>
              <w:rPr>
                <w:rtl/>
              </w:rPr>
              <w:t xml:space="preserve"> -</w:t>
            </w:r>
          </w:p>
          <w:p w:rsidR="0099446B" w:rsidRDefault="0099446B" w:rsidP="009E0228">
            <w:pPr>
              <w:pStyle w:val="libVar0"/>
              <w:rPr>
                <w:rtl/>
              </w:rPr>
            </w:pPr>
            <w:r>
              <w:rPr>
                <w:rtl/>
              </w:rPr>
              <w:t>الخفاش (الخفافيش) 216</w:t>
            </w:r>
            <w:r w:rsidR="009E0228">
              <w:rPr>
                <w:rtl/>
              </w:rPr>
              <w:t xml:space="preserve"> - </w:t>
            </w:r>
            <w:r>
              <w:rPr>
                <w:rtl/>
              </w:rPr>
              <w:t>218.</w:t>
            </w:r>
          </w:p>
          <w:p w:rsidR="0099446B" w:rsidRDefault="0099446B" w:rsidP="009E0228">
            <w:pPr>
              <w:pStyle w:val="libVar0"/>
              <w:rPr>
                <w:rtl/>
              </w:rPr>
            </w:pPr>
            <w:r>
              <w:rPr>
                <w:rtl/>
              </w:rPr>
              <w:t>الخيل 181</w:t>
            </w:r>
            <w:r w:rsidR="009E0228">
              <w:rPr>
                <w:rtl/>
              </w:rPr>
              <w:t>،</w:t>
            </w:r>
            <w:r>
              <w:rPr>
                <w:rtl/>
              </w:rPr>
              <w:t xml:space="preserve"> 185</w:t>
            </w:r>
            <w:r w:rsidR="009E0228">
              <w:rPr>
                <w:rtl/>
              </w:rPr>
              <w:t>،</w:t>
            </w:r>
            <w:r>
              <w:rPr>
                <w:rtl/>
              </w:rPr>
              <w:t xml:space="preserve"> 186.</w:t>
            </w:r>
          </w:p>
        </w:tc>
      </w:tr>
    </w:tbl>
    <w:p w:rsidR="0099446B" w:rsidRDefault="0099446B" w:rsidP="0099446B">
      <w:pPr>
        <w:pStyle w:val="libNormal"/>
      </w:pPr>
      <w:r>
        <w:rPr>
          <w:rtl/>
        </w:rPr>
        <w:br w:type="page"/>
      </w:r>
    </w:p>
    <w:p w:rsidR="0099446B" w:rsidRDefault="0099446B" w:rsidP="009E0228">
      <w:pPr>
        <w:pStyle w:val="libNormal"/>
      </w:pPr>
    </w:p>
    <w:tbl>
      <w:tblPr>
        <w:bidiVisual/>
        <w:tblW w:w="8290" w:type="dxa"/>
        <w:jc w:val="center"/>
        <w:tblInd w:w="345" w:type="dxa"/>
        <w:tblLook w:val="04A0"/>
      </w:tblPr>
      <w:tblGrid>
        <w:gridCol w:w="3798"/>
        <w:gridCol w:w="236"/>
        <w:gridCol w:w="4256"/>
      </w:tblGrid>
      <w:tr w:rsidR="0099446B" w:rsidTr="0099446B">
        <w:trPr>
          <w:jc w:val="center"/>
        </w:trPr>
        <w:tc>
          <w:tcPr>
            <w:tcW w:w="3798" w:type="dxa"/>
            <w:shd w:val="clear" w:color="auto" w:fill="auto"/>
          </w:tcPr>
          <w:p w:rsidR="0099446B" w:rsidRPr="00D439E8" w:rsidRDefault="009E0228" w:rsidP="004F6706">
            <w:pPr>
              <w:pStyle w:val="libCenterBold2"/>
              <w:rPr>
                <w:rtl/>
              </w:rPr>
            </w:pPr>
            <w:r>
              <w:rPr>
                <w:rtl/>
              </w:rPr>
              <w:t>-</w:t>
            </w:r>
            <w:r w:rsidR="0099446B" w:rsidRPr="00D439E8">
              <w:rPr>
                <w:rtl/>
              </w:rPr>
              <w:t xml:space="preserve"> د</w:t>
            </w:r>
            <w:r>
              <w:rPr>
                <w:rtl/>
              </w:rPr>
              <w:t xml:space="preserve"> -</w:t>
            </w:r>
          </w:p>
          <w:p w:rsidR="009E0228" w:rsidRDefault="0099446B" w:rsidP="009E0228">
            <w:pPr>
              <w:pStyle w:val="libVar0"/>
              <w:rPr>
                <w:rtl/>
              </w:rPr>
            </w:pPr>
            <w:r w:rsidRPr="00D439E8">
              <w:rPr>
                <w:rtl/>
              </w:rPr>
              <w:t>الديك الخلاسي (الدّيكة) 237</w:t>
            </w:r>
          </w:p>
          <w:p w:rsidR="0099446B" w:rsidRPr="00D439E8" w:rsidRDefault="009E0228" w:rsidP="004F6706">
            <w:pPr>
              <w:pStyle w:val="libCenterBold2"/>
              <w:rPr>
                <w:rtl/>
              </w:rPr>
            </w:pPr>
            <w:r>
              <w:rPr>
                <w:rtl/>
              </w:rPr>
              <w:t>-</w:t>
            </w:r>
            <w:r w:rsidR="0099446B" w:rsidRPr="00D439E8">
              <w:rPr>
                <w:rtl/>
              </w:rPr>
              <w:t xml:space="preserve"> ذ</w:t>
            </w:r>
            <w:r>
              <w:rPr>
                <w:rtl/>
              </w:rPr>
              <w:t xml:space="preserve"> -</w:t>
            </w:r>
          </w:p>
          <w:p w:rsidR="0099446B" w:rsidRPr="00D439E8" w:rsidRDefault="0099446B" w:rsidP="009E0228">
            <w:pPr>
              <w:pStyle w:val="libVar0"/>
              <w:rPr>
                <w:rtl/>
              </w:rPr>
            </w:pPr>
            <w:r w:rsidRPr="00D439E8">
              <w:rPr>
                <w:rtl/>
              </w:rPr>
              <w:t>الذئب (الذئاب) 157</w:t>
            </w:r>
            <w:r w:rsidR="009E0228">
              <w:rPr>
                <w:rtl/>
              </w:rPr>
              <w:t>،</w:t>
            </w:r>
            <w:r w:rsidRPr="00D439E8">
              <w:rPr>
                <w:rtl/>
              </w:rPr>
              <w:t xml:space="preserve"> 184</w:t>
            </w:r>
            <w:r w:rsidR="009E0228">
              <w:rPr>
                <w:rtl/>
              </w:rPr>
              <w:t>،</w:t>
            </w:r>
            <w:r w:rsidRPr="00D439E8">
              <w:rPr>
                <w:rtl/>
              </w:rPr>
              <w:t xml:space="preserve"> 264</w:t>
            </w:r>
            <w:r w:rsidR="009E0228">
              <w:rPr>
                <w:rtl/>
              </w:rPr>
              <w:t>،</w:t>
            </w:r>
            <w:r w:rsidRPr="00D439E8">
              <w:rPr>
                <w:rtl/>
              </w:rPr>
              <w:t xml:space="preserve"> 413.</w:t>
            </w:r>
          </w:p>
          <w:p w:rsidR="009E0228" w:rsidRDefault="0099446B" w:rsidP="009E0228">
            <w:pPr>
              <w:pStyle w:val="libVar0"/>
              <w:rPr>
                <w:rtl/>
              </w:rPr>
            </w:pPr>
            <w:r w:rsidRPr="00D439E8">
              <w:rPr>
                <w:rtl/>
              </w:rPr>
              <w:t>الذر (صغار النمل) 134</w:t>
            </w:r>
            <w:r w:rsidR="009E0228">
              <w:rPr>
                <w:rtl/>
              </w:rPr>
              <w:t>،</w:t>
            </w:r>
            <w:r w:rsidRPr="00D439E8">
              <w:rPr>
                <w:rtl/>
              </w:rPr>
              <w:t xml:space="preserve"> 239</w:t>
            </w:r>
            <w:r w:rsidR="009E0228">
              <w:rPr>
                <w:rtl/>
              </w:rPr>
              <w:t>،</w:t>
            </w:r>
            <w:r w:rsidRPr="00D439E8">
              <w:rPr>
                <w:rtl/>
              </w:rPr>
              <w:t xml:space="preserve"> 256</w:t>
            </w:r>
            <w:r w:rsidR="009E0228">
              <w:rPr>
                <w:rtl/>
              </w:rPr>
              <w:t>،</w:t>
            </w:r>
            <w:r w:rsidRPr="00D439E8">
              <w:rPr>
                <w:rtl/>
              </w:rPr>
              <w:t xml:space="preserve"> 261.</w:t>
            </w:r>
          </w:p>
          <w:p w:rsidR="0099446B" w:rsidRPr="00D439E8" w:rsidRDefault="009E0228" w:rsidP="004F6706">
            <w:pPr>
              <w:pStyle w:val="libCenterBold2"/>
              <w:rPr>
                <w:rtl/>
              </w:rPr>
            </w:pPr>
            <w:r>
              <w:rPr>
                <w:rtl/>
              </w:rPr>
              <w:t>-</w:t>
            </w:r>
            <w:r w:rsidR="0099446B" w:rsidRPr="00D439E8">
              <w:rPr>
                <w:rtl/>
              </w:rPr>
              <w:t xml:space="preserve"> ر</w:t>
            </w:r>
            <w:r>
              <w:rPr>
                <w:rtl/>
              </w:rPr>
              <w:t xml:space="preserve"> -</w:t>
            </w:r>
          </w:p>
          <w:p w:rsidR="009E0228" w:rsidRDefault="0099446B" w:rsidP="009E0228">
            <w:pPr>
              <w:pStyle w:val="libVar0"/>
              <w:rPr>
                <w:rtl/>
              </w:rPr>
            </w:pPr>
            <w:r w:rsidRPr="00D439E8">
              <w:rPr>
                <w:rtl/>
              </w:rPr>
              <w:t>الربيضة (الغنم في مرابضها) 420.</w:t>
            </w:r>
          </w:p>
          <w:p w:rsidR="0099446B" w:rsidRPr="00D439E8" w:rsidRDefault="009E0228" w:rsidP="004F6706">
            <w:pPr>
              <w:pStyle w:val="libCenterBold2"/>
              <w:rPr>
                <w:rtl/>
              </w:rPr>
            </w:pPr>
            <w:r>
              <w:rPr>
                <w:rtl/>
              </w:rPr>
              <w:t>-</w:t>
            </w:r>
            <w:r w:rsidR="0099446B" w:rsidRPr="00D439E8">
              <w:rPr>
                <w:rtl/>
              </w:rPr>
              <w:t xml:space="preserve"> س</w:t>
            </w:r>
            <w:r>
              <w:rPr>
                <w:rtl/>
              </w:rPr>
              <w:t xml:space="preserve"> -</w:t>
            </w:r>
          </w:p>
          <w:p w:rsidR="0099446B" w:rsidRPr="00D439E8" w:rsidRDefault="0099446B" w:rsidP="009E0228">
            <w:pPr>
              <w:pStyle w:val="libVar0"/>
              <w:rPr>
                <w:rtl/>
              </w:rPr>
            </w:pPr>
            <w:r w:rsidRPr="00D439E8">
              <w:rPr>
                <w:rtl/>
              </w:rPr>
              <w:t>السائمة (الأنعام التي تسرح) 420</w:t>
            </w:r>
            <w:r w:rsidR="009E0228">
              <w:rPr>
                <w:rtl/>
              </w:rPr>
              <w:t>،</w:t>
            </w:r>
            <w:r w:rsidRPr="00D439E8">
              <w:rPr>
                <w:rtl/>
              </w:rPr>
              <w:t xml:space="preserve"> 455.</w:t>
            </w:r>
          </w:p>
          <w:p w:rsidR="0099446B" w:rsidRPr="00D439E8" w:rsidRDefault="0099446B" w:rsidP="009E0228">
            <w:pPr>
              <w:pStyle w:val="libVar0"/>
              <w:rPr>
                <w:rtl/>
              </w:rPr>
            </w:pPr>
            <w:r w:rsidRPr="00D439E8">
              <w:rPr>
                <w:rtl/>
              </w:rPr>
              <w:t>السبع (السباع) 157</w:t>
            </w:r>
            <w:r w:rsidR="009E0228">
              <w:rPr>
                <w:rtl/>
              </w:rPr>
              <w:t>،</w:t>
            </w:r>
            <w:r w:rsidRPr="00D439E8">
              <w:rPr>
                <w:rtl/>
              </w:rPr>
              <w:t xml:space="preserve"> 215</w:t>
            </w:r>
            <w:r w:rsidR="009E0228">
              <w:rPr>
                <w:rtl/>
              </w:rPr>
              <w:t>،</w:t>
            </w:r>
            <w:r w:rsidRPr="00D439E8">
              <w:rPr>
                <w:rtl/>
              </w:rPr>
              <w:t xml:space="preserve"> 400</w:t>
            </w:r>
            <w:r w:rsidR="009E0228">
              <w:rPr>
                <w:rtl/>
              </w:rPr>
              <w:t>،</w:t>
            </w:r>
            <w:r w:rsidRPr="00D439E8">
              <w:rPr>
                <w:rtl/>
              </w:rPr>
              <w:t xml:space="preserve"> 427.</w:t>
            </w:r>
          </w:p>
          <w:p w:rsidR="009E0228" w:rsidRDefault="0099446B" w:rsidP="009E0228">
            <w:pPr>
              <w:pStyle w:val="libVar0"/>
              <w:rPr>
                <w:rtl/>
              </w:rPr>
            </w:pPr>
            <w:r w:rsidRPr="00D439E8">
              <w:rPr>
                <w:rtl/>
              </w:rPr>
              <w:t>السّقب (الصغير من الإبل) 547.</w:t>
            </w:r>
          </w:p>
          <w:p w:rsidR="0099446B" w:rsidRPr="00D439E8" w:rsidRDefault="009E0228" w:rsidP="004F6706">
            <w:pPr>
              <w:pStyle w:val="libCenterBold2"/>
              <w:rPr>
                <w:rtl/>
              </w:rPr>
            </w:pPr>
            <w:r>
              <w:rPr>
                <w:rtl/>
              </w:rPr>
              <w:t>-</w:t>
            </w:r>
            <w:r w:rsidR="0099446B" w:rsidRPr="00D439E8">
              <w:rPr>
                <w:rtl/>
              </w:rPr>
              <w:t xml:space="preserve"> ض</w:t>
            </w:r>
            <w:r>
              <w:rPr>
                <w:rtl/>
              </w:rPr>
              <w:t xml:space="preserve"> -</w:t>
            </w:r>
          </w:p>
          <w:p w:rsidR="0099446B" w:rsidRPr="00D439E8" w:rsidRDefault="0099446B" w:rsidP="009E0228">
            <w:pPr>
              <w:pStyle w:val="libVar0"/>
              <w:rPr>
                <w:rtl/>
              </w:rPr>
            </w:pPr>
            <w:r w:rsidRPr="00D439E8">
              <w:rPr>
                <w:rtl/>
              </w:rPr>
              <w:t>الضبّة (الضباب) 99</w:t>
            </w:r>
            <w:r w:rsidR="009E0228">
              <w:rPr>
                <w:rtl/>
              </w:rPr>
              <w:t>،</w:t>
            </w:r>
            <w:r w:rsidRPr="00D439E8">
              <w:rPr>
                <w:rtl/>
              </w:rPr>
              <w:t xml:space="preserve"> 180</w:t>
            </w:r>
            <w:r w:rsidR="009E0228">
              <w:rPr>
                <w:rtl/>
              </w:rPr>
              <w:t>،</w:t>
            </w:r>
            <w:r w:rsidRPr="00D439E8">
              <w:rPr>
                <w:rtl/>
              </w:rPr>
              <w:t xml:space="preserve"> 206</w:t>
            </w:r>
            <w:r w:rsidR="009E0228">
              <w:rPr>
                <w:rtl/>
              </w:rPr>
              <w:t>،</w:t>
            </w:r>
            <w:r w:rsidRPr="00D439E8">
              <w:rPr>
                <w:rtl/>
              </w:rPr>
              <w:t xml:space="preserve"> 217.</w:t>
            </w:r>
          </w:p>
          <w:p w:rsidR="0099446B" w:rsidRPr="00D439E8" w:rsidRDefault="0099446B" w:rsidP="009E0228">
            <w:pPr>
              <w:pStyle w:val="libVar0"/>
              <w:rPr>
                <w:rtl/>
              </w:rPr>
            </w:pPr>
            <w:r w:rsidRPr="00D439E8">
              <w:rPr>
                <w:rtl/>
              </w:rPr>
              <w:t>الضبع 49</w:t>
            </w:r>
            <w:r w:rsidR="009E0228">
              <w:rPr>
                <w:rtl/>
              </w:rPr>
              <w:t>،</w:t>
            </w:r>
            <w:r w:rsidRPr="00D439E8">
              <w:rPr>
                <w:rtl/>
              </w:rPr>
              <w:t xml:space="preserve"> 53</w:t>
            </w:r>
            <w:r w:rsidR="009E0228">
              <w:rPr>
                <w:rtl/>
              </w:rPr>
              <w:t>،</w:t>
            </w:r>
            <w:r w:rsidRPr="00D439E8">
              <w:rPr>
                <w:rtl/>
              </w:rPr>
              <w:t xml:space="preserve"> 99.</w:t>
            </w:r>
          </w:p>
          <w:p w:rsidR="0099446B" w:rsidRPr="00D439E8" w:rsidRDefault="0099446B" w:rsidP="009E0228">
            <w:pPr>
              <w:pStyle w:val="libVar0"/>
              <w:rPr>
                <w:rtl/>
              </w:rPr>
            </w:pPr>
            <w:r w:rsidRPr="00D439E8">
              <w:rPr>
                <w:rtl/>
              </w:rPr>
              <w:t>الضروس (الناقة) 197.</w:t>
            </w:r>
          </w:p>
        </w:tc>
        <w:tc>
          <w:tcPr>
            <w:tcW w:w="236" w:type="dxa"/>
            <w:shd w:val="clear" w:color="auto" w:fill="auto"/>
          </w:tcPr>
          <w:p w:rsidR="0099446B" w:rsidRPr="00D439E8" w:rsidRDefault="0099446B" w:rsidP="0099446B">
            <w:pPr>
              <w:rPr>
                <w:rtl/>
              </w:rPr>
            </w:pPr>
          </w:p>
        </w:tc>
        <w:tc>
          <w:tcPr>
            <w:tcW w:w="4256" w:type="dxa"/>
            <w:shd w:val="clear" w:color="auto" w:fill="auto"/>
          </w:tcPr>
          <w:p w:rsidR="0099446B" w:rsidRPr="00D439E8" w:rsidRDefault="009E0228" w:rsidP="004F6706">
            <w:pPr>
              <w:pStyle w:val="libCenterBold2"/>
              <w:rPr>
                <w:rtl/>
              </w:rPr>
            </w:pPr>
            <w:r>
              <w:rPr>
                <w:rtl/>
              </w:rPr>
              <w:t>-</w:t>
            </w:r>
            <w:r w:rsidR="0099446B" w:rsidRPr="00D439E8">
              <w:rPr>
                <w:rtl/>
              </w:rPr>
              <w:t xml:space="preserve"> ط</w:t>
            </w:r>
            <w:r>
              <w:rPr>
                <w:rtl/>
              </w:rPr>
              <w:t xml:space="preserve"> -</w:t>
            </w:r>
          </w:p>
          <w:p w:rsidR="0099446B" w:rsidRPr="00D439E8" w:rsidRDefault="0099446B" w:rsidP="009E0228">
            <w:pPr>
              <w:pStyle w:val="libVar0"/>
              <w:rPr>
                <w:rtl/>
              </w:rPr>
            </w:pPr>
            <w:r w:rsidRPr="00D439E8">
              <w:rPr>
                <w:rtl/>
              </w:rPr>
              <w:t>الطاووس 235</w:t>
            </w:r>
            <w:r w:rsidR="009E0228">
              <w:rPr>
                <w:rtl/>
              </w:rPr>
              <w:t xml:space="preserve"> - </w:t>
            </w:r>
            <w:r w:rsidRPr="00D439E8">
              <w:rPr>
                <w:rtl/>
              </w:rPr>
              <w:t>238.</w:t>
            </w:r>
          </w:p>
          <w:p w:rsidR="009E0228" w:rsidRDefault="0099446B" w:rsidP="009E0228">
            <w:pPr>
              <w:pStyle w:val="libVar0"/>
              <w:rPr>
                <w:rtl/>
              </w:rPr>
            </w:pPr>
            <w:r w:rsidRPr="00D439E8">
              <w:rPr>
                <w:rtl/>
              </w:rPr>
              <w:t>الطير 272</w:t>
            </w:r>
            <w:r w:rsidR="009E0228">
              <w:rPr>
                <w:rtl/>
              </w:rPr>
              <w:t>،</w:t>
            </w:r>
            <w:r w:rsidRPr="00D439E8">
              <w:rPr>
                <w:rtl/>
              </w:rPr>
              <w:t xml:space="preserve"> 275</w:t>
            </w:r>
            <w:r w:rsidR="009E0228">
              <w:rPr>
                <w:rtl/>
              </w:rPr>
              <w:t>،</w:t>
            </w:r>
            <w:r w:rsidRPr="00D439E8">
              <w:rPr>
                <w:rtl/>
              </w:rPr>
              <w:t xml:space="preserve"> 291</w:t>
            </w:r>
            <w:r w:rsidR="009E0228">
              <w:rPr>
                <w:rtl/>
              </w:rPr>
              <w:t>،</w:t>
            </w:r>
            <w:r w:rsidRPr="00D439E8">
              <w:rPr>
                <w:rtl/>
              </w:rPr>
              <w:t xml:space="preserve"> 302</w:t>
            </w:r>
            <w:r w:rsidR="009E0228">
              <w:rPr>
                <w:rtl/>
              </w:rPr>
              <w:t>،</w:t>
            </w:r>
            <w:r w:rsidRPr="00D439E8">
              <w:rPr>
                <w:rtl/>
              </w:rPr>
              <w:t xml:space="preserve"> 554.</w:t>
            </w:r>
          </w:p>
          <w:p w:rsidR="0099446B" w:rsidRPr="001C64BC" w:rsidRDefault="009E0228" w:rsidP="004F6706">
            <w:pPr>
              <w:pStyle w:val="libCenterBold2"/>
              <w:rPr>
                <w:rtl/>
              </w:rPr>
            </w:pPr>
            <w:r>
              <w:rPr>
                <w:rtl/>
              </w:rPr>
              <w:t>-</w:t>
            </w:r>
            <w:r w:rsidR="0099446B" w:rsidRPr="001C64BC">
              <w:rPr>
                <w:rtl/>
              </w:rPr>
              <w:t xml:space="preserve"> ع</w:t>
            </w:r>
            <w:r>
              <w:rPr>
                <w:rtl/>
              </w:rPr>
              <w:t xml:space="preserve"> -</w:t>
            </w:r>
          </w:p>
          <w:p w:rsidR="0099446B" w:rsidRPr="00D439E8" w:rsidRDefault="0099446B" w:rsidP="009E0228">
            <w:pPr>
              <w:pStyle w:val="libVar0"/>
              <w:rPr>
                <w:rtl/>
              </w:rPr>
            </w:pPr>
            <w:r w:rsidRPr="00D439E8">
              <w:rPr>
                <w:rtl/>
              </w:rPr>
              <w:t>العجال (من النوق) 89.</w:t>
            </w:r>
          </w:p>
          <w:p w:rsidR="0099446B" w:rsidRPr="00D439E8" w:rsidRDefault="0099446B" w:rsidP="009E0228">
            <w:pPr>
              <w:pStyle w:val="libVar0"/>
              <w:rPr>
                <w:rtl/>
              </w:rPr>
            </w:pPr>
            <w:r w:rsidRPr="00D439E8">
              <w:rPr>
                <w:rtl/>
              </w:rPr>
              <w:t>العقاب 272.</w:t>
            </w:r>
          </w:p>
          <w:p w:rsidR="0099446B" w:rsidRPr="00D439E8" w:rsidRDefault="0099446B" w:rsidP="009E0228">
            <w:pPr>
              <w:pStyle w:val="libVar0"/>
              <w:rPr>
                <w:rtl/>
              </w:rPr>
            </w:pPr>
            <w:r w:rsidRPr="00D439E8">
              <w:rPr>
                <w:rtl/>
              </w:rPr>
              <w:t>العنز 50</w:t>
            </w:r>
            <w:r w:rsidR="009E0228">
              <w:rPr>
                <w:rtl/>
              </w:rPr>
              <w:t>،</w:t>
            </w:r>
            <w:r w:rsidRPr="00D439E8">
              <w:rPr>
                <w:rtl/>
              </w:rPr>
              <w:t xml:space="preserve"> 426.</w:t>
            </w:r>
          </w:p>
          <w:p w:rsidR="0099446B" w:rsidRPr="00D439E8" w:rsidRDefault="0099446B" w:rsidP="009E0228">
            <w:pPr>
              <w:pStyle w:val="libVar0"/>
              <w:rPr>
                <w:rtl/>
              </w:rPr>
            </w:pPr>
            <w:r w:rsidRPr="00D439E8">
              <w:rPr>
                <w:rtl/>
              </w:rPr>
              <w:t>العود 381.</w:t>
            </w:r>
          </w:p>
          <w:p w:rsidR="009E0228" w:rsidRDefault="0099446B" w:rsidP="009E0228">
            <w:pPr>
              <w:pStyle w:val="libVar0"/>
              <w:rPr>
                <w:rtl/>
              </w:rPr>
            </w:pPr>
            <w:r w:rsidRPr="00D439E8">
              <w:rPr>
                <w:rtl/>
              </w:rPr>
              <w:t>العوذ (الإبل) 195.</w:t>
            </w:r>
          </w:p>
          <w:p w:rsidR="0099446B" w:rsidRPr="00D439E8" w:rsidRDefault="009E0228" w:rsidP="004F6706">
            <w:pPr>
              <w:pStyle w:val="libCenterBold2"/>
              <w:rPr>
                <w:rtl/>
              </w:rPr>
            </w:pPr>
            <w:r>
              <w:rPr>
                <w:rtl/>
              </w:rPr>
              <w:t>-</w:t>
            </w:r>
            <w:r w:rsidR="0099446B" w:rsidRPr="00D439E8">
              <w:rPr>
                <w:rtl/>
              </w:rPr>
              <w:t xml:space="preserve"> غ</w:t>
            </w:r>
            <w:r>
              <w:rPr>
                <w:rtl/>
              </w:rPr>
              <w:t xml:space="preserve"> -</w:t>
            </w:r>
          </w:p>
          <w:p w:rsidR="0099446B" w:rsidRPr="00D439E8" w:rsidRDefault="0099446B" w:rsidP="009E0228">
            <w:pPr>
              <w:pStyle w:val="libVar0"/>
              <w:rPr>
                <w:rtl/>
              </w:rPr>
            </w:pPr>
            <w:r w:rsidRPr="00D439E8">
              <w:rPr>
                <w:rtl/>
              </w:rPr>
              <w:t>الغراب 237</w:t>
            </w:r>
            <w:r w:rsidR="009E0228">
              <w:rPr>
                <w:rtl/>
              </w:rPr>
              <w:t>،</w:t>
            </w:r>
            <w:r w:rsidRPr="00D439E8">
              <w:rPr>
                <w:rtl/>
              </w:rPr>
              <w:t xml:space="preserve"> 272.</w:t>
            </w:r>
          </w:p>
          <w:p w:rsidR="009E0228" w:rsidRDefault="0099446B" w:rsidP="009E0228">
            <w:pPr>
              <w:pStyle w:val="libVar0"/>
              <w:rPr>
                <w:rtl/>
              </w:rPr>
            </w:pPr>
            <w:r w:rsidRPr="00D439E8">
              <w:rPr>
                <w:rtl/>
              </w:rPr>
              <w:t>الغنم (الأغنام) 49</w:t>
            </w:r>
            <w:r w:rsidR="009E0228">
              <w:rPr>
                <w:rtl/>
              </w:rPr>
              <w:t>،</w:t>
            </w:r>
            <w:r w:rsidRPr="00D439E8">
              <w:rPr>
                <w:rtl/>
              </w:rPr>
              <w:t xml:space="preserve"> 264.</w:t>
            </w:r>
          </w:p>
          <w:p w:rsidR="0099446B" w:rsidRPr="00D439E8" w:rsidRDefault="009E0228" w:rsidP="004F6706">
            <w:pPr>
              <w:pStyle w:val="libCenterBold2"/>
              <w:rPr>
                <w:rtl/>
              </w:rPr>
            </w:pPr>
            <w:r>
              <w:rPr>
                <w:rtl/>
              </w:rPr>
              <w:t>-</w:t>
            </w:r>
            <w:r w:rsidR="0099446B" w:rsidRPr="00D439E8">
              <w:rPr>
                <w:rtl/>
              </w:rPr>
              <w:t xml:space="preserve"> ف</w:t>
            </w:r>
            <w:r>
              <w:rPr>
                <w:rtl/>
              </w:rPr>
              <w:t xml:space="preserve"> -</w:t>
            </w:r>
          </w:p>
          <w:p w:rsidR="0099446B" w:rsidRPr="00D439E8" w:rsidRDefault="0099446B" w:rsidP="009E0228">
            <w:pPr>
              <w:pStyle w:val="libVar0"/>
              <w:rPr>
                <w:rtl/>
              </w:rPr>
            </w:pPr>
            <w:r w:rsidRPr="00D439E8">
              <w:rPr>
                <w:rtl/>
              </w:rPr>
              <w:t>الفحول (من الإبل) 237.</w:t>
            </w:r>
          </w:p>
          <w:p w:rsidR="0099446B" w:rsidRPr="00D439E8" w:rsidRDefault="0099446B" w:rsidP="009E0228">
            <w:pPr>
              <w:pStyle w:val="libVar0"/>
              <w:rPr>
                <w:rtl/>
              </w:rPr>
            </w:pPr>
            <w:r w:rsidRPr="00D439E8">
              <w:rPr>
                <w:rtl/>
              </w:rPr>
              <w:t>الفصيل (ولد الناقة) 300</w:t>
            </w:r>
            <w:r w:rsidR="009E0228">
              <w:rPr>
                <w:rtl/>
              </w:rPr>
              <w:t>،</w:t>
            </w:r>
            <w:r w:rsidRPr="00D439E8">
              <w:rPr>
                <w:rtl/>
              </w:rPr>
              <w:t xml:space="preserve"> 381.</w:t>
            </w:r>
          </w:p>
          <w:p w:rsidR="0099446B" w:rsidRPr="00D439E8" w:rsidRDefault="0099446B" w:rsidP="009E0228">
            <w:pPr>
              <w:pStyle w:val="libVar0"/>
              <w:rPr>
                <w:rtl/>
              </w:rPr>
            </w:pPr>
            <w:r w:rsidRPr="00D439E8">
              <w:rPr>
                <w:rtl/>
              </w:rPr>
              <w:t>الفلو 557.</w:t>
            </w:r>
          </w:p>
          <w:p w:rsidR="0099446B" w:rsidRPr="00D439E8" w:rsidRDefault="0099446B" w:rsidP="009E0228">
            <w:pPr>
              <w:pStyle w:val="libVar0"/>
              <w:rPr>
                <w:rtl/>
              </w:rPr>
            </w:pPr>
            <w:r w:rsidRPr="00D439E8">
              <w:rPr>
                <w:rtl/>
              </w:rPr>
              <w:t>الفنيق (الفحل من الإبل) 157.</w:t>
            </w:r>
          </w:p>
          <w:p w:rsidR="0099446B" w:rsidRPr="00D439E8" w:rsidRDefault="0099446B" w:rsidP="009E0228">
            <w:pPr>
              <w:pStyle w:val="libVar0"/>
              <w:rPr>
                <w:rtl/>
              </w:rPr>
            </w:pPr>
            <w:r w:rsidRPr="00D439E8">
              <w:rPr>
                <w:rtl/>
              </w:rPr>
              <w:t>الفيل (الفيلة) 186</w:t>
            </w:r>
            <w:r w:rsidR="009E0228">
              <w:rPr>
                <w:rtl/>
              </w:rPr>
              <w:t>،</w:t>
            </w:r>
            <w:r w:rsidRPr="00D439E8">
              <w:rPr>
                <w:rtl/>
              </w:rPr>
              <w:t xml:space="preserve"> 239.</w:t>
            </w:r>
          </w:p>
        </w:tc>
      </w:tr>
    </w:tbl>
    <w:p w:rsidR="0099446B" w:rsidRDefault="0099446B" w:rsidP="0099446B">
      <w:pPr>
        <w:pStyle w:val="libNormal"/>
      </w:pPr>
      <w:r>
        <w:rPr>
          <w:rtl/>
        </w:rPr>
        <w:br w:type="page"/>
      </w:r>
    </w:p>
    <w:p w:rsidR="0099446B" w:rsidRDefault="0099446B" w:rsidP="009E0228">
      <w:pPr>
        <w:pStyle w:val="libNormal"/>
      </w:pPr>
    </w:p>
    <w:tbl>
      <w:tblPr>
        <w:bidiVisual/>
        <w:tblW w:w="0" w:type="auto"/>
        <w:tblLook w:val="01E0"/>
      </w:tblPr>
      <w:tblGrid>
        <w:gridCol w:w="3599"/>
        <w:gridCol w:w="236"/>
        <w:gridCol w:w="4177"/>
      </w:tblGrid>
      <w:tr w:rsidR="0099446B" w:rsidTr="0099446B">
        <w:tc>
          <w:tcPr>
            <w:tcW w:w="3613" w:type="dxa"/>
            <w:shd w:val="clear" w:color="auto" w:fill="auto"/>
          </w:tcPr>
          <w:p w:rsidR="0099446B" w:rsidRDefault="009E0228" w:rsidP="004F6706">
            <w:pPr>
              <w:pStyle w:val="libCenterBold2"/>
              <w:rPr>
                <w:rtl/>
              </w:rPr>
            </w:pPr>
            <w:r>
              <w:rPr>
                <w:rtl/>
              </w:rPr>
              <w:t>-</w:t>
            </w:r>
            <w:r w:rsidR="0099446B">
              <w:rPr>
                <w:rtl/>
              </w:rPr>
              <w:t xml:space="preserve"> ك</w:t>
            </w:r>
            <w:r>
              <w:rPr>
                <w:rtl/>
              </w:rPr>
              <w:t xml:space="preserve"> -</w:t>
            </w:r>
          </w:p>
          <w:p w:rsidR="009E0228" w:rsidRDefault="0099446B" w:rsidP="009E0228">
            <w:pPr>
              <w:pStyle w:val="libVar0"/>
              <w:rPr>
                <w:rtl/>
              </w:rPr>
            </w:pPr>
            <w:r>
              <w:rPr>
                <w:rtl/>
              </w:rPr>
              <w:t>كلب كلاب 400</w:t>
            </w:r>
            <w:r w:rsidR="009E0228">
              <w:rPr>
                <w:rtl/>
              </w:rPr>
              <w:t>،</w:t>
            </w:r>
            <w:r>
              <w:rPr>
                <w:rtl/>
              </w:rPr>
              <w:t xml:space="preserve"> 411</w:t>
            </w:r>
            <w:r w:rsidR="009E0228">
              <w:rPr>
                <w:rtl/>
              </w:rPr>
              <w:t>،</w:t>
            </w:r>
            <w:r>
              <w:rPr>
                <w:rtl/>
              </w:rPr>
              <w:t xml:space="preserve"> 422.</w:t>
            </w:r>
          </w:p>
          <w:p w:rsidR="0099446B" w:rsidRDefault="009E0228" w:rsidP="004F6706">
            <w:pPr>
              <w:pStyle w:val="libCenterBold2"/>
              <w:rPr>
                <w:rtl/>
              </w:rPr>
            </w:pPr>
            <w:r>
              <w:rPr>
                <w:rtl/>
              </w:rPr>
              <w:t>-</w:t>
            </w:r>
            <w:r w:rsidR="0099446B">
              <w:rPr>
                <w:rtl/>
              </w:rPr>
              <w:t xml:space="preserve"> ل</w:t>
            </w:r>
            <w:r>
              <w:rPr>
                <w:rtl/>
              </w:rPr>
              <w:t xml:space="preserve"> -</w:t>
            </w:r>
          </w:p>
          <w:p w:rsidR="0099446B" w:rsidRDefault="0099446B" w:rsidP="009E0228">
            <w:pPr>
              <w:pStyle w:val="libVar0"/>
              <w:rPr>
                <w:rtl/>
              </w:rPr>
            </w:pPr>
            <w:r>
              <w:rPr>
                <w:rtl/>
              </w:rPr>
              <w:t>اللَّبون (الناقة) 469.</w:t>
            </w:r>
          </w:p>
          <w:p w:rsidR="009E0228" w:rsidRDefault="0099446B" w:rsidP="009E0228">
            <w:pPr>
              <w:pStyle w:val="libVar0"/>
              <w:rPr>
                <w:rtl/>
              </w:rPr>
            </w:pPr>
            <w:r>
              <w:rPr>
                <w:rtl/>
              </w:rPr>
              <w:t>اللقاح (الإبل) 177.</w:t>
            </w:r>
          </w:p>
          <w:p w:rsidR="0099446B" w:rsidRDefault="009E0228" w:rsidP="004F6706">
            <w:pPr>
              <w:pStyle w:val="libCenterBold2"/>
              <w:rPr>
                <w:rtl/>
              </w:rPr>
            </w:pPr>
            <w:r>
              <w:rPr>
                <w:rtl/>
              </w:rPr>
              <w:t>-</w:t>
            </w:r>
            <w:r w:rsidR="0099446B">
              <w:rPr>
                <w:rtl/>
              </w:rPr>
              <w:t xml:space="preserve"> م</w:t>
            </w:r>
            <w:r>
              <w:rPr>
                <w:rtl/>
              </w:rPr>
              <w:t xml:space="preserve"> -</w:t>
            </w:r>
          </w:p>
          <w:p w:rsidR="0099446B" w:rsidRDefault="0099446B" w:rsidP="009E0228">
            <w:pPr>
              <w:pStyle w:val="libVar0"/>
              <w:rPr>
                <w:rtl/>
              </w:rPr>
            </w:pPr>
            <w:r>
              <w:rPr>
                <w:rtl/>
              </w:rPr>
              <w:t>المطافيل (الإبل) 195.</w:t>
            </w:r>
          </w:p>
          <w:p w:rsidR="009E0228" w:rsidRDefault="0099446B" w:rsidP="009E0228">
            <w:pPr>
              <w:pStyle w:val="libVar0"/>
              <w:rPr>
                <w:rtl/>
              </w:rPr>
            </w:pPr>
            <w:r>
              <w:rPr>
                <w:rtl/>
              </w:rPr>
              <w:t>المعزى (الماعز) 143</w:t>
            </w:r>
            <w:r w:rsidR="009E0228">
              <w:rPr>
                <w:rtl/>
              </w:rPr>
              <w:t>،</w:t>
            </w:r>
            <w:r>
              <w:rPr>
                <w:rtl/>
              </w:rPr>
              <w:t xml:space="preserve"> 189</w:t>
            </w:r>
            <w:r w:rsidR="009E0228">
              <w:rPr>
                <w:rtl/>
              </w:rPr>
              <w:t>،</w:t>
            </w:r>
            <w:r>
              <w:rPr>
                <w:rtl/>
              </w:rPr>
              <w:t xml:space="preserve"> 268</w:t>
            </w:r>
            <w:r w:rsidR="009E0228">
              <w:rPr>
                <w:rtl/>
              </w:rPr>
              <w:t>،</w:t>
            </w:r>
            <w:r>
              <w:rPr>
                <w:rtl/>
              </w:rPr>
              <w:t xml:space="preserve"> 413.</w:t>
            </w:r>
          </w:p>
          <w:p w:rsidR="0099446B" w:rsidRDefault="009E0228" w:rsidP="004F6706">
            <w:pPr>
              <w:pStyle w:val="libCenterBold2"/>
              <w:rPr>
                <w:rtl/>
              </w:rPr>
            </w:pPr>
            <w:r>
              <w:rPr>
                <w:rtl/>
              </w:rPr>
              <w:t>-</w:t>
            </w:r>
            <w:r w:rsidR="0099446B">
              <w:rPr>
                <w:rtl/>
              </w:rPr>
              <w:t xml:space="preserve"> ن</w:t>
            </w:r>
            <w:r>
              <w:rPr>
                <w:rtl/>
              </w:rPr>
              <w:t xml:space="preserve"> -</w:t>
            </w:r>
          </w:p>
          <w:p w:rsidR="0099446B" w:rsidRDefault="0099446B" w:rsidP="009E0228">
            <w:pPr>
              <w:pStyle w:val="libVar0"/>
              <w:rPr>
                <w:rtl/>
              </w:rPr>
            </w:pPr>
            <w:r>
              <w:rPr>
                <w:rtl/>
              </w:rPr>
              <w:t>الناب (الناقة المسنّة) 138.</w:t>
            </w:r>
          </w:p>
          <w:p w:rsidR="0099446B" w:rsidRDefault="0099446B" w:rsidP="009E0228">
            <w:pPr>
              <w:pStyle w:val="libVar0"/>
              <w:rPr>
                <w:rtl/>
              </w:rPr>
            </w:pPr>
            <w:r>
              <w:rPr>
                <w:rtl/>
              </w:rPr>
              <w:t>الناقة 50</w:t>
            </w:r>
            <w:r w:rsidR="009E0228">
              <w:rPr>
                <w:rtl/>
              </w:rPr>
              <w:t>،</w:t>
            </w:r>
            <w:r>
              <w:rPr>
                <w:rtl/>
              </w:rPr>
              <w:t xml:space="preserve"> 105</w:t>
            </w:r>
            <w:r w:rsidR="009E0228">
              <w:rPr>
                <w:rtl/>
              </w:rPr>
              <w:t>،</w:t>
            </w:r>
            <w:r>
              <w:rPr>
                <w:rtl/>
              </w:rPr>
              <w:t xml:space="preserve"> 381.</w:t>
            </w:r>
          </w:p>
          <w:p w:rsidR="0099446B" w:rsidRDefault="0099446B" w:rsidP="009E0228">
            <w:pPr>
              <w:pStyle w:val="libVar0"/>
              <w:rPr>
                <w:rtl/>
              </w:rPr>
            </w:pPr>
            <w:r>
              <w:rPr>
                <w:rtl/>
              </w:rPr>
              <w:t>النحل 531.</w:t>
            </w:r>
          </w:p>
        </w:tc>
        <w:tc>
          <w:tcPr>
            <w:tcW w:w="236" w:type="dxa"/>
            <w:shd w:val="clear" w:color="auto" w:fill="auto"/>
          </w:tcPr>
          <w:p w:rsidR="0099446B" w:rsidRDefault="0099446B" w:rsidP="0099446B">
            <w:pPr>
              <w:rPr>
                <w:rtl/>
              </w:rPr>
            </w:pPr>
          </w:p>
        </w:tc>
        <w:tc>
          <w:tcPr>
            <w:tcW w:w="4192" w:type="dxa"/>
            <w:shd w:val="clear" w:color="auto" w:fill="auto"/>
          </w:tcPr>
          <w:p w:rsidR="0099446B" w:rsidRDefault="0099446B" w:rsidP="009E0228">
            <w:pPr>
              <w:pStyle w:val="libVar0"/>
              <w:rPr>
                <w:rtl/>
              </w:rPr>
            </w:pPr>
            <w:r>
              <w:rPr>
                <w:rtl/>
              </w:rPr>
              <w:t>النعامة 56</w:t>
            </w:r>
            <w:r w:rsidR="009E0228">
              <w:rPr>
                <w:rtl/>
              </w:rPr>
              <w:t>،</w:t>
            </w:r>
            <w:r>
              <w:rPr>
                <w:rtl/>
              </w:rPr>
              <w:t xml:space="preserve"> 272.</w:t>
            </w:r>
          </w:p>
          <w:p w:rsidR="0099446B" w:rsidRDefault="0099446B" w:rsidP="009E0228">
            <w:pPr>
              <w:pStyle w:val="libVar0"/>
              <w:rPr>
                <w:rtl/>
              </w:rPr>
            </w:pPr>
            <w:r>
              <w:rPr>
                <w:rtl/>
              </w:rPr>
              <w:t>النعم (الأنعام) 245</w:t>
            </w:r>
            <w:r w:rsidR="009E0228">
              <w:rPr>
                <w:rtl/>
              </w:rPr>
              <w:t>،</w:t>
            </w:r>
            <w:r>
              <w:rPr>
                <w:rtl/>
              </w:rPr>
              <w:t xml:space="preserve"> 250</w:t>
            </w:r>
            <w:r w:rsidR="009E0228">
              <w:rPr>
                <w:rtl/>
              </w:rPr>
              <w:t>،</w:t>
            </w:r>
            <w:r>
              <w:rPr>
                <w:rtl/>
              </w:rPr>
              <w:t xml:space="preserve"> 400.</w:t>
            </w:r>
          </w:p>
          <w:p w:rsidR="0099446B" w:rsidRDefault="0099446B" w:rsidP="009E0228">
            <w:pPr>
              <w:pStyle w:val="libVar0"/>
              <w:rPr>
                <w:rtl/>
              </w:rPr>
            </w:pPr>
            <w:r>
              <w:rPr>
                <w:rtl/>
              </w:rPr>
              <w:t>النمل 256</w:t>
            </w:r>
            <w:r w:rsidR="009E0228">
              <w:rPr>
                <w:rtl/>
              </w:rPr>
              <w:t>،</w:t>
            </w:r>
            <w:r>
              <w:rPr>
                <w:rtl/>
              </w:rPr>
              <w:t xml:space="preserve"> 270</w:t>
            </w:r>
            <w:r w:rsidR="009E0228">
              <w:rPr>
                <w:rtl/>
              </w:rPr>
              <w:t xml:space="preserve"> - </w:t>
            </w:r>
            <w:r>
              <w:rPr>
                <w:rtl/>
              </w:rPr>
              <w:t>271</w:t>
            </w:r>
            <w:r w:rsidR="009E0228">
              <w:rPr>
                <w:rtl/>
              </w:rPr>
              <w:t>،</w:t>
            </w:r>
            <w:r>
              <w:rPr>
                <w:rtl/>
              </w:rPr>
              <w:t xml:space="preserve"> 347.</w:t>
            </w:r>
          </w:p>
          <w:p w:rsidR="009E0228" w:rsidRDefault="0099446B" w:rsidP="009E0228">
            <w:pPr>
              <w:pStyle w:val="libVar0"/>
              <w:rPr>
                <w:rtl/>
              </w:rPr>
            </w:pPr>
            <w:r>
              <w:rPr>
                <w:rtl/>
              </w:rPr>
              <w:t>النينان (الحيتان) 312.</w:t>
            </w:r>
          </w:p>
          <w:p w:rsidR="0099446B" w:rsidRDefault="009E0228" w:rsidP="004F6706">
            <w:pPr>
              <w:pStyle w:val="libCenterBold2"/>
              <w:rPr>
                <w:rtl/>
              </w:rPr>
            </w:pPr>
            <w:r>
              <w:rPr>
                <w:rtl/>
              </w:rPr>
              <w:t>-</w:t>
            </w:r>
            <w:r w:rsidR="0099446B">
              <w:rPr>
                <w:rtl/>
              </w:rPr>
              <w:t xml:space="preserve"> ه</w:t>
            </w:r>
            <w:r>
              <w:rPr>
                <w:rtl/>
              </w:rPr>
              <w:t xml:space="preserve"> -</w:t>
            </w:r>
          </w:p>
          <w:p w:rsidR="0099446B" w:rsidRDefault="0099446B" w:rsidP="009E0228">
            <w:pPr>
              <w:pStyle w:val="libVar0"/>
              <w:rPr>
                <w:rtl/>
              </w:rPr>
            </w:pPr>
            <w:r>
              <w:rPr>
                <w:rtl/>
              </w:rPr>
              <w:t>الهاملة (الغنم المتروكة) 420.</w:t>
            </w:r>
          </w:p>
          <w:p w:rsidR="0099446B" w:rsidRDefault="0099446B" w:rsidP="009E0228">
            <w:pPr>
              <w:pStyle w:val="libVar0"/>
              <w:rPr>
                <w:rtl/>
              </w:rPr>
            </w:pPr>
            <w:r>
              <w:rPr>
                <w:rtl/>
              </w:rPr>
              <w:t>الهمجة (ذبابة صغيرة) 239.</w:t>
            </w:r>
          </w:p>
          <w:p w:rsidR="0099446B" w:rsidRDefault="0099446B" w:rsidP="009E0228">
            <w:pPr>
              <w:pStyle w:val="libVar0"/>
              <w:rPr>
                <w:rtl/>
              </w:rPr>
            </w:pPr>
            <w:r>
              <w:rPr>
                <w:rtl/>
              </w:rPr>
              <w:t>الهوامّ 134</w:t>
            </w:r>
            <w:r w:rsidR="009E0228">
              <w:rPr>
                <w:rtl/>
              </w:rPr>
              <w:t>،</w:t>
            </w:r>
            <w:r>
              <w:rPr>
                <w:rtl/>
              </w:rPr>
              <w:t xml:space="preserve"> 245.</w:t>
            </w:r>
          </w:p>
          <w:p w:rsidR="009E0228" w:rsidRDefault="0099446B" w:rsidP="009E0228">
            <w:pPr>
              <w:pStyle w:val="libVar0"/>
              <w:rPr>
                <w:rtl/>
              </w:rPr>
            </w:pPr>
            <w:r>
              <w:rPr>
                <w:rtl/>
              </w:rPr>
              <w:t>الهيم (الإبل) 120</w:t>
            </w:r>
            <w:r w:rsidR="009E0228">
              <w:rPr>
                <w:rtl/>
              </w:rPr>
              <w:t>،</w:t>
            </w:r>
            <w:r>
              <w:rPr>
                <w:rtl/>
              </w:rPr>
              <w:t xml:space="preserve"> 155</w:t>
            </w:r>
            <w:r w:rsidR="009E0228">
              <w:rPr>
                <w:rtl/>
              </w:rPr>
              <w:t>،</w:t>
            </w:r>
            <w:r>
              <w:rPr>
                <w:rtl/>
              </w:rPr>
              <w:t xml:space="preserve"> 350.</w:t>
            </w:r>
          </w:p>
          <w:p w:rsidR="0099446B" w:rsidRDefault="009E0228" w:rsidP="004F6706">
            <w:pPr>
              <w:pStyle w:val="libCenterBold2"/>
              <w:rPr>
                <w:rtl/>
              </w:rPr>
            </w:pPr>
            <w:r>
              <w:rPr>
                <w:rtl/>
              </w:rPr>
              <w:t>-</w:t>
            </w:r>
            <w:r w:rsidR="0099446B">
              <w:rPr>
                <w:rtl/>
              </w:rPr>
              <w:t xml:space="preserve"> و</w:t>
            </w:r>
            <w:r>
              <w:rPr>
                <w:rtl/>
              </w:rPr>
              <w:t xml:space="preserve"> -</w:t>
            </w:r>
          </w:p>
          <w:p w:rsidR="0099446B" w:rsidRDefault="0099446B" w:rsidP="009E0228">
            <w:pPr>
              <w:pStyle w:val="libVar0"/>
              <w:rPr>
                <w:rtl/>
              </w:rPr>
            </w:pPr>
            <w:r>
              <w:rPr>
                <w:rtl/>
              </w:rPr>
              <w:t>الوحش (الوحوش) 291</w:t>
            </w:r>
            <w:r w:rsidR="009E0228">
              <w:rPr>
                <w:rtl/>
              </w:rPr>
              <w:t>،</w:t>
            </w:r>
            <w:r>
              <w:rPr>
                <w:rtl/>
              </w:rPr>
              <w:t xml:space="preserve"> 312.</w:t>
            </w:r>
          </w:p>
          <w:p w:rsidR="009E0228" w:rsidRDefault="0099446B" w:rsidP="009E0228">
            <w:pPr>
              <w:pStyle w:val="libVar0"/>
              <w:rPr>
                <w:rtl/>
              </w:rPr>
            </w:pPr>
            <w:r>
              <w:rPr>
                <w:rtl/>
              </w:rPr>
              <w:t>الوذحة (الخنفساء) 174.</w:t>
            </w:r>
          </w:p>
          <w:p w:rsidR="0099446B" w:rsidRDefault="009E0228" w:rsidP="004F6706">
            <w:pPr>
              <w:pStyle w:val="libCenterBold2"/>
              <w:rPr>
                <w:rtl/>
              </w:rPr>
            </w:pPr>
            <w:r>
              <w:rPr>
                <w:rtl/>
              </w:rPr>
              <w:t>-</w:t>
            </w:r>
            <w:r w:rsidR="0099446B">
              <w:rPr>
                <w:rtl/>
              </w:rPr>
              <w:t xml:space="preserve"> ي</w:t>
            </w:r>
            <w:r>
              <w:rPr>
                <w:rtl/>
              </w:rPr>
              <w:t xml:space="preserve"> -</w:t>
            </w:r>
          </w:p>
          <w:p w:rsidR="0099446B" w:rsidRDefault="0099446B" w:rsidP="009E0228">
            <w:pPr>
              <w:pStyle w:val="libVar0"/>
              <w:rPr>
                <w:rtl/>
              </w:rPr>
            </w:pPr>
            <w:r>
              <w:rPr>
                <w:rtl/>
              </w:rPr>
              <w:t>يعسوب النحل (رئيسها) 531.</w:t>
            </w:r>
          </w:p>
        </w:tc>
      </w:tr>
    </w:tbl>
    <w:p w:rsidR="0099446B" w:rsidRDefault="0099446B" w:rsidP="004F6706">
      <w:pPr>
        <w:pStyle w:val="libCenterBold1"/>
        <w:rPr>
          <w:rtl/>
        </w:rPr>
      </w:pPr>
    </w:p>
    <w:p w:rsidR="009E0228" w:rsidRDefault="0099446B" w:rsidP="0099446B">
      <w:pPr>
        <w:pStyle w:val="libNormal"/>
        <w:rPr>
          <w:rtl/>
        </w:rPr>
      </w:pPr>
      <w:r>
        <w:rPr>
          <w:rtl/>
        </w:rPr>
        <w:br w:type="page"/>
      </w:r>
    </w:p>
    <w:p w:rsidR="0099446B" w:rsidRDefault="009E0228" w:rsidP="004F6706">
      <w:pPr>
        <w:pStyle w:val="libCenterBold1"/>
        <w:rPr>
          <w:rtl/>
        </w:rPr>
      </w:pPr>
      <w:r>
        <w:rPr>
          <w:rtl/>
        </w:rPr>
        <w:lastRenderedPageBreak/>
        <w:t>-</w:t>
      </w:r>
      <w:r w:rsidR="0099446B">
        <w:rPr>
          <w:rtl/>
        </w:rPr>
        <w:t xml:space="preserve"> 15</w:t>
      </w:r>
      <w:r>
        <w:rPr>
          <w:rtl/>
        </w:rPr>
        <w:t xml:space="preserve"> -</w:t>
      </w:r>
    </w:p>
    <w:p w:rsidR="0099446B" w:rsidRDefault="0099446B" w:rsidP="00D10E2D">
      <w:pPr>
        <w:pStyle w:val="Heading2Center"/>
        <w:rPr>
          <w:rtl/>
        </w:rPr>
      </w:pPr>
      <w:bookmarkStart w:id="20" w:name="_Toc426969293"/>
      <w:r>
        <w:rPr>
          <w:rtl/>
        </w:rPr>
        <w:t>فهرس النبات</w:t>
      </w:r>
      <w:bookmarkEnd w:id="20"/>
    </w:p>
    <w:tbl>
      <w:tblPr>
        <w:bidiVisual/>
        <w:tblW w:w="8121" w:type="dxa"/>
        <w:jc w:val="center"/>
        <w:tblInd w:w="365" w:type="dxa"/>
        <w:tblLook w:val="04A0"/>
      </w:tblPr>
      <w:tblGrid>
        <w:gridCol w:w="3819"/>
        <w:gridCol w:w="236"/>
        <w:gridCol w:w="4066"/>
      </w:tblGrid>
      <w:tr w:rsidR="0099446B" w:rsidTr="0099446B">
        <w:trPr>
          <w:jc w:val="center"/>
        </w:trPr>
        <w:tc>
          <w:tcPr>
            <w:tcW w:w="3819" w:type="dxa"/>
            <w:shd w:val="clear" w:color="auto" w:fill="auto"/>
          </w:tcPr>
          <w:p w:rsidR="0099446B" w:rsidRDefault="0099446B" w:rsidP="009E0228">
            <w:pPr>
              <w:pStyle w:val="libVar0"/>
              <w:rPr>
                <w:rtl/>
              </w:rPr>
            </w:pPr>
            <w:r>
              <w:rPr>
                <w:rtl/>
              </w:rPr>
              <w:t>الأزاهير 238.</w:t>
            </w:r>
          </w:p>
          <w:p w:rsidR="0099446B" w:rsidRDefault="0099446B" w:rsidP="009E0228">
            <w:pPr>
              <w:pStyle w:val="libVar0"/>
              <w:rPr>
                <w:rtl/>
              </w:rPr>
            </w:pPr>
            <w:r>
              <w:rPr>
                <w:rtl/>
              </w:rPr>
              <w:t>الأقحوان 238.</w:t>
            </w:r>
          </w:p>
          <w:p w:rsidR="0099446B" w:rsidRDefault="0099446B" w:rsidP="009E0228">
            <w:pPr>
              <w:pStyle w:val="libVar0"/>
              <w:rPr>
                <w:rtl/>
              </w:rPr>
            </w:pPr>
            <w:r>
              <w:rPr>
                <w:rtl/>
              </w:rPr>
              <w:t>البرّ 293.</w:t>
            </w:r>
          </w:p>
          <w:p w:rsidR="0099446B" w:rsidRDefault="0099446B" w:rsidP="009E0228">
            <w:pPr>
              <w:pStyle w:val="libVar0"/>
              <w:rPr>
                <w:rtl/>
              </w:rPr>
            </w:pPr>
            <w:r>
              <w:rPr>
                <w:rtl/>
              </w:rPr>
              <w:t>البذر 331.</w:t>
            </w:r>
          </w:p>
          <w:p w:rsidR="0099446B" w:rsidRDefault="0099446B" w:rsidP="009E0228">
            <w:pPr>
              <w:pStyle w:val="libVar0"/>
              <w:rPr>
                <w:rtl/>
              </w:rPr>
            </w:pPr>
            <w:r>
              <w:rPr>
                <w:rtl/>
              </w:rPr>
              <w:t>التمر 385.</w:t>
            </w:r>
          </w:p>
          <w:p w:rsidR="0099446B" w:rsidRDefault="0099446B" w:rsidP="009E0228">
            <w:pPr>
              <w:pStyle w:val="libVar0"/>
              <w:rPr>
                <w:rtl/>
              </w:rPr>
            </w:pPr>
            <w:r>
              <w:rPr>
                <w:rtl/>
              </w:rPr>
              <w:t>الحسك (حسك السعدان</w:t>
            </w:r>
            <w:r w:rsidR="009E0228">
              <w:rPr>
                <w:rtl/>
              </w:rPr>
              <w:t xml:space="preserve"> - </w:t>
            </w:r>
            <w:r>
              <w:rPr>
                <w:rtl/>
              </w:rPr>
              <w:t>نبات ذو شوك) 341</w:t>
            </w:r>
            <w:r w:rsidR="009E0228">
              <w:rPr>
                <w:rtl/>
              </w:rPr>
              <w:t>،</w:t>
            </w:r>
            <w:r>
              <w:rPr>
                <w:rtl/>
              </w:rPr>
              <w:t xml:space="preserve"> 346.</w:t>
            </w:r>
          </w:p>
          <w:p w:rsidR="0099446B" w:rsidRDefault="0099446B" w:rsidP="009E0228">
            <w:pPr>
              <w:pStyle w:val="libVar0"/>
              <w:rPr>
                <w:rtl/>
              </w:rPr>
            </w:pPr>
            <w:r>
              <w:rPr>
                <w:rtl/>
              </w:rPr>
              <w:t>حب الحصيد 419.</w:t>
            </w:r>
          </w:p>
          <w:p w:rsidR="0099446B" w:rsidRDefault="0099446B" w:rsidP="009E0228">
            <w:pPr>
              <w:pStyle w:val="libVar0"/>
              <w:rPr>
                <w:rtl/>
              </w:rPr>
            </w:pPr>
            <w:r>
              <w:rPr>
                <w:rtl/>
              </w:rPr>
              <w:t>الخوص 227.</w:t>
            </w:r>
          </w:p>
          <w:p w:rsidR="0099446B" w:rsidRDefault="0099446B" w:rsidP="009E0228">
            <w:pPr>
              <w:pStyle w:val="libVar0"/>
              <w:rPr>
                <w:rtl/>
              </w:rPr>
            </w:pPr>
            <w:r>
              <w:rPr>
                <w:rtl/>
              </w:rPr>
              <w:t>الريحان 405</w:t>
            </w:r>
            <w:r w:rsidR="009E0228">
              <w:rPr>
                <w:rtl/>
              </w:rPr>
              <w:t>،</w:t>
            </w:r>
            <w:r>
              <w:rPr>
                <w:rtl/>
              </w:rPr>
              <w:t xml:space="preserve"> 490.</w:t>
            </w:r>
          </w:p>
          <w:p w:rsidR="0099446B" w:rsidRDefault="0099446B" w:rsidP="009E0228">
            <w:pPr>
              <w:pStyle w:val="libVar0"/>
              <w:rPr>
                <w:rtl/>
              </w:rPr>
            </w:pPr>
            <w:r>
              <w:rPr>
                <w:rtl/>
              </w:rPr>
              <w:t>الشعير 227</w:t>
            </w:r>
            <w:r w:rsidR="009E0228">
              <w:rPr>
                <w:rtl/>
              </w:rPr>
              <w:t>،</w:t>
            </w:r>
            <w:r>
              <w:rPr>
                <w:rtl/>
              </w:rPr>
              <w:t xml:space="preserve"> 347.</w:t>
            </w:r>
          </w:p>
        </w:tc>
        <w:tc>
          <w:tcPr>
            <w:tcW w:w="236" w:type="dxa"/>
            <w:shd w:val="clear" w:color="auto" w:fill="auto"/>
          </w:tcPr>
          <w:p w:rsidR="0099446B" w:rsidRDefault="0099446B" w:rsidP="0099446B">
            <w:pPr>
              <w:rPr>
                <w:rtl/>
              </w:rPr>
            </w:pPr>
          </w:p>
        </w:tc>
        <w:tc>
          <w:tcPr>
            <w:tcW w:w="4066" w:type="dxa"/>
            <w:shd w:val="clear" w:color="auto" w:fill="auto"/>
          </w:tcPr>
          <w:p w:rsidR="0099446B" w:rsidRDefault="0099446B" w:rsidP="009E0228">
            <w:pPr>
              <w:pStyle w:val="libVar0"/>
              <w:rPr>
                <w:rtl/>
              </w:rPr>
            </w:pPr>
            <w:r>
              <w:rPr>
                <w:rtl/>
              </w:rPr>
              <w:t>الشّيح 297.</w:t>
            </w:r>
          </w:p>
          <w:p w:rsidR="0099446B" w:rsidRDefault="0099446B" w:rsidP="009E0228">
            <w:pPr>
              <w:pStyle w:val="libVar0"/>
              <w:rPr>
                <w:rtl/>
              </w:rPr>
            </w:pPr>
            <w:r>
              <w:rPr>
                <w:rtl/>
              </w:rPr>
              <w:t>الصّبر 223.</w:t>
            </w:r>
          </w:p>
          <w:p w:rsidR="0099446B" w:rsidRDefault="0099446B" w:rsidP="009E0228">
            <w:pPr>
              <w:pStyle w:val="libVar0"/>
              <w:rPr>
                <w:rtl/>
              </w:rPr>
            </w:pPr>
            <w:r>
              <w:rPr>
                <w:rtl/>
              </w:rPr>
              <w:t>العشب (الأعشاب) 382</w:t>
            </w:r>
            <w:r w:rsidR="009E0228">
              <w:rPr>
                <w:rtl/>
              </w:rPr>
              <w:t>،</w:t>
            </w:r>
            <w:r>
              <w:rPr>
                <w:rtl/>
              </w:rPr>
              <w:t xml:space="preserve"> 420.</w:t>
            </w:r>
          </w:p>
          <w:p w:rsidR="0099446B" w:rsidRDefault="0099446B" w:rsidP="009E0228">
            <w:pPr>
              <w:pStyle w:val="libVar0"/>
              <w:rPr>
                <w:rtl/>
              </w:rPr>
            </w:pPr>
            <w:r>
              <w:rPr>
                <w:rtl/>
              </w:rPr>
              <w:t>العفصة 417.</w:t>
            </w:r>
          </w:p>
          <w:p w:rsidR="0099446B" w:rsidRDefault="0099446B" w:rsidP="009E0228">
            <w:pPr>
              <w:pStyle w:val="libVar0"/>
              <w:rPr>
                <w:rtl/>
              </w:rPr>
            </w:pPr>
            <w:r>
              <w:rPr>
                <w:rtl/>
              </w:rPr>
              <w:t>العلقم 223</w:t>
            </w:r>
            <w:r w:rsidR="009E0228">
              <w:rPr>
                <w:rtl/>
              </w:rPr>
              <w:t>،</w:t>
            </w:r>
            <w:r>
              <w:rPr>
                <w:rtl/>
              </w:rPr>
              <w:t xml:space="preserve"> 336.</w:t>
            </w:r>
          </w:p>
          <w:p w:rsidR="0099446B" w:rsidRDefault="0099446B" w:rsidP="009E0228">
            <w:pPr>
              <w:pStyle w:val="libVar0"/>
              <w:rPr>
                <w:rtl/>
              </w:rPr>
            </w:pPr>
            <w:r>
              <w:rPr>
                <w:rtl/>
              </w:rPr>
              <w:t>الكلأ 245.</w:t>
            </w:r>
          </w:p>
          <w:p w:rsidR="0099446B" w:rsidRDefault="0099446B" w:rsidP="009E0228">
            <w:pPr>
              <w:pStyle w:val="libVar0"/>
              <w:rPr>
                <w:rtl/>
              </w:rPr>
            </w:pPr>
            <w:r>
              <w:rPr>
                <w:rtl/>
              </w:rPr>
              <w:t>الليف 260.</w:t>
            </w:r>
          </w:p>
          <w:p w:rsidR="0099446B" w:rsidRDefault="0099446B" w:rsidP="009E0228">
            <w:pPr>
              <w:pStyle w:val="libVar0"/>
              <w:rPr>
                <w:rtl/>
              </w:rPr>
            </w:pPr>
            <w:r>
              <w:rPr>
                <w:rtl/>
              </w:rPr>
              <w:t>النخلة 271</w:t>
            </w:r>
            <w:r w:rsidR="009E0228">
              <w:rPr>
                <w:rtl/>
              </w:rPr>
              <w:t>،</w:t>
            </w:r>
            <w:r>
              <w:rPr>
                <w:rtl/>
              </w:rPr>
              <w:t xml:space="preserve"> 279</w:t>
            </w:r>
            <w:r w:rsidR="009E0228">
              <w:rPr>
                <w:rtl/>
              </w:rPr>
              <w:t>،</w:t>
            </w:r>
            <w:r>
              <w:rPr>
                <w:rtl/>
              </w:rPr>
              <w:t xml:space="preserve"> 380.</w:t>
            </w:r>
          </w:p>
          <w:p w:rsidR="0099446B" w:rsidRDefault="0099446B" w:rsidP="009E0228">
            <w:pPr>
              <w:pStyle w:val="libVar0"/>
              <w:rPr>
                <w:rtl/>
              </w:rPr>
            </w:pPr>
            <w:r>
              <w:rPr>
                <w:rtl/>
              </w:rPr>
              <w:t>الوديّة (الفسيلة من النخل) 380.</w:t>
            </w:r>
          </w:p>
          <w:p w:rsidR="0099446B" w:rsidRDefault="0099446B" w:rsidP="009E0228">
            <w:pPr>
              <w:pStyle w:val="libVar0"/>
              <w:rPr>
                <w:rtl/>
              </w:rPr>
            </w:pPr>
            <w:r>
              <w:rPr>
                <w:rtl/>
              </w:rPr>
              <w:t>الوسمة (نبات يخضب به) 237.</w:t>
            </w:r>
          </w:p>
        </w:tc>
      </w:tr>
    </w:tbl>
    <w:p w:rsidR="0099446B" w:rsidRDefault="009E0228" w:rsidP="004F6706">
      <w:pPr>
        <w:pStyle w:val="libCenterBold1"/>
        <w:rPr>
          <w:rtl/>
        </w:rPr>
      </w:pPr>
      <w:r>
        <w:rPr>
          <w:rtl/>
        </w:rPr>
        <w:t>-</w:t>
      </w:r>
      <w:r w:rsidR="0099446B">
        <w:rPr>
          <w:rtl/>
        </w:rPr>
        <w:t xml:space="preserve"> 16</w:t>
      </w:r>
      <w:r>
        <w:rPr>
          <w:rtl/>
        </w:rPr>
        <w:t xml:space="preserve"> -</w:t>
      </w:r>
    </w:p>
    <w:p w:rsidR="0099446B" w:rsidRDefault="0099446B" w:rsidP="00D10E2D">
      <w:pPr>
        <w:pStyle w:val="Heading2Center"/>
        <w:rPr>
          <w:rtl/>
        </w:rPr>
      </w:pPr>
      <w:bookmarkStart w:id="21" w:name="_Toc426969294"/>
      <w:r>
        <w:rPr>
          <w:rtl/>
        </w:rPr>
        <w:t>فهرس الكواكب والأفلاك</w:t>
      </w:r>
      <w:bookmarkEnd w:id="21"/>
    </w:p>
    <w:tbl>
      <w:tblPr>
        <w:bidiVisual/>
        <w:tblW w:w="8287" w:type="dxa"/>
        <w:jc w:val="center"/>
        <w:tblInd w:w="338" w:type="dxa"/>
        <w:tblLook w:val="04A0"/>
      </w:tblPr>
      <w:tblGrid>
        <w:gridCol w:w="3792"/>
        <w:gridCol w:w="236"/>
        <w:gridCol w:w="4259"/>
      </w:tblGrid>
      <w:tr w:rsidR="0099446B" w:rsidTr="0099446B">
        <w:trPr>
          <w:jc w:val="center"/>
        </w:trPr>
        <w:tc>
          <w:tcPr>
            <w:tcW w:w="3792" w:type="dxa"/>
            <w:shd w:val="clear" w:color="auto" w:fill="auto"/>
          </w:tcPr>
          <w:p w:rsidR="0099446B" w:rsidRDefault="0099446B" w:rsidP="009E0228">
            <w:pPr>
              <w:pStyle w:val="libVar0"/>
              <w:rPr>
                <w:rtl/>
              </w:rPr>
            </w:pPr>
            <w:r>
              <w:rPr>
                <w:rtl/>
              </w:rPr>
              <w:t>أطباق السماء 131.</w:t>
            </w:r>
          </w:p>
          <w:p w:rsidR="0099446B" w:rsidRDefault="0099446B" w:rsidP="009E0228">
            <w:pPr>
              <w:pStyle w:val="libVar0"/>
              <w:rPr>
                <w:rtl/>
              </w:rPr>
            </w:pPr>
            <w:r>
              <w:rPr>
                <w:rtl/>
              </w:rPr>
              <w:t>الجوّ المكفوف 245.</w:t>
            </w:r>
          </w:p>
          <w:p w:rsidR="0099446B" w:rsidRDefault="0099446B" w:rsidP="009E0228">
            <w:pPr>
              <w:pStyle w:val="libVar0"/>
              <w:rPr>
                <w:rtl/>
              </w:rPr>
            </w:pPr>
            <w:r>
              <w:rPr>
                <w:rtl/>
              </w:rPr>
              <w:t>الدراري 128.</w:t>
            </w:r>
          </w:p>
          <w:p w:rsidR="0099446B" w:rsidRDefault="0099446B" w:rsidP="009E0228">
            <w:pPr>
              <w:pStyle w:val="libVar0"/>
              <w:rPr>
                <w:rtl/>
              </w:rPr>
            </w:pPr>
            <w:r>
              <w:rPr>
                <w:rtl/>
              </w:rPr>
              <w:t>الشمس 118</w:t>
            </w:r>
            <w:r w:rsidR="009E0228">
              <w:rPr>
                <w:rtl/>
              </w:rPr>
              <w:t>،</w:t>
            </w:r>
            <w:r>
              <w:rPr>
                <w:rtl/>
              </w:rPr>
              <w:t xml:space="preserve"> 123</w:t>
            </w:r>
            <w:r w:rsidR="009E0228">
              <w:rPr>
                <w:rtl/>
              </w:rPr>
              <w:t>،</w:t>
            </w:r>
            <w:r>
              <w:rPr>
                <w:rtl/>
              </w:rPr>
              <w:t xml:space="preserve"> 128</w:t>
            </w:r>
            <w:r w:rsidR="009E0228">
              <w:rPr>
                <w:rtl/>
              </w:rPr>
              <w:t>،</w:t>
            </w:r>
            <w:r>
              <w:rPr>
                <w:rtl/>
              </w:rPr>
              <w:t xml:space="preserve"> 233</w:t>
            </w:r>
            <w:r w:rsidR="009E0228">
              <w:rPr>
                <w:rtl/>
              </w:rPr>
              <w:t>،</w:t>
            </w:r>
            <w:r>
              <w:rPr>
                <w:rtl/>
              </w:rPr>
              <w:t xml:space="preserve"> 245</w:t>
            </w:r>
            <w:r w:rsidR="009E0228">
              <w:rPr>
                <w:rtl/>
              </w:rPr>
              <w:t>،</w:t>
            </w:r>
            <w:r>
              <w:rPr>
                <w:rtl/>
              </w:rPr>
              <w:t xml:space="preserve"> 271</w:t>
            </w:r>
            <w:r w:rsidR="009E0228">
              <w:rPr>
                <w:rtl/>
              </w:rPr>
              <w:t>،</w:t>
            </w:r>
            <w:r>
              <w:rPr>
                <w:rtl/>
              </w:rPr>
              <w:t xml:space="preserve"> 344</w:t>
            </w:r>
            <w:r w:rsidR="009E0228">
              <w:rPr>
                <w:rtl/>
              </w:rPr>
              <w:t>،</w:t>
            </w:r>
            <w:r>
              <w:rPr>
                <w:rtl/>
              </w:rPr>
              <w:t xml:space="preserve"> 527.</w:t>
            </w:r>
          </w:p>
          <w:p w:rsidR="0099446B" w:rsidRDefault="0099446B" w:rsidP="009E0228">
            <w:pPr>
              <w:pStyle w:val="libVar0"/>
              <w:rPr>
                <w:rtl/>
              </w:rPr>
            </w:pPr>
            <w:r>
              <w:rPr>
                <w:rtl/>
              </w:rPr>
              <w:t>الشهب الثواقب 128.</w:t>
            </w:r>
          </w:p>
          <w:p w:rsidR="0099446B" w:rsidRDefault="0099446B" w:rsidP="009E0228">
            <w:pPr>
              <w:pStyle w:val="libVar0"/>
              <w:rPr>
                <w:rtl/>
              </w:rPr>
            </w:pPr>
            <w:r>
              <w:rPr>
                <w:rtl/>
              </w:rPr>
              <w:t>العيّوق (نجم أحمر مضيء في طرف المجرّة) 456.</w:t>
            </w:r>
          </w:p>
        </w:tc>
        <w:tc>
          <w:tcPr>
            <w:tcW w:w="236" w:type="dxa"/>
            <w:shd w:val="clear" w:color="auto" w:fill="auto"/>
          </w:tcPr>
          <w:p w:rsidR="0099446B" w:rsidRDefault="0099446B" w:rsidP="0099446B">
            <w:pPr>
              <w:rPr>
                <w:rtl/>
              </w:rPr>
            </w:pPr>
          </w:p>
        </w:tc>
        <w:tc>
          <w:tcPr>
            <w:tcW w:w="4259" w:type="dxa"/>
            <w:shd w:val="clear" w:color="auto" w:fill="auto"/>
          </w:tcPr>
          <w:p w:rsidR="0099446B" w:rsidRDefault="0099446B" w:rsidP="009E0228">
            <w:pPr>
              <w:pStyle w:val="libVar0"/>
              <w:rPr>
                <w:rtl/>
              </w:rPr>
            </w:pPr>
            <w:r>
              <w:rPr>
                <w:rtl/>
              </w:rPr>
              <w:t>الفضاء 236.</w:t>
            </w:r>
          </w:p>
          <w:p w:rsidR="0099446B" w:rsidRDefault="0099446B" w:rsidP="009E0228">
            <w:pPr>
              <w:pStyle w:val="libVar0"/>
              <w:rPr>
                <w:rtl/>
              </w:rPr>
            </w:pPr>
            <w:r>
              <w:rPr>
                <w:rtl/>
              </w:rPr>
              <w:t>الفلك 128.</w:t>
            </w:r>
          </w:p>
          <w:p w:rsidR="0099446B" w:rsidRDefault="0099446B" w:rsidP="009E0228">
            <w:pPr>
              <w:pStyle w:val="libVar0"/>
              <w:rPr>
                <w:rtl/>
              </w:rPr>
            </w:pPr>
            <w:r>
              <w:rPr>
                <w:rtl/>
              </w:rPr>
              <w:t>القمر 123</w:t>
            </w:r>
            <w:r w:rsidR="009E0228">
              <w:rPr>
                <w:rtl/>
              </w:rPr>
              <w:t>،</w:t>
            </w:r>
            <w:r>
              <w:rPr>
                <w:rtl/>
              </w:rPr>
              <w:t xml:space="preserve"> 128</w:t>
            </w:r>
            <w:r w:rsidR="009E0228">
              <w:rPr>
                <w:rtl/>
              </w:rPr>
              <w:t>،</w:t>
            </w:r>
            <w:r>
              <w:rPr>
                <w:rtl/>
              </w:rPr>
              <w:t xml:space="preserve"> 227</w:t>
            </w:r>
            <w:r w:rsidR="009E0228">
              <w:rPr>
                <w:rtl/>
              </w:rPr>
              <w:t>،</w:t>
            </w:r>
            <w:r>
              <w:rPr>
                <w:rtl/>
              </w:rPr>
              <w:t xml:space="preserve"> 233</w:t>
            </w:r>
            <w:r w:rsidR="009E0228">
              <w:rPr>
                <w:rtl/>
              </w:rPr>
              <w:t>،</w:t>
            </w:r>
            <w:r>
              <w:rPr>
                <w:rtl/>
              </w:rPr>
              <w:t xml:space="preserve"> 245</w:t>
            </w:r>
            <w:r w:rsidR="009E0228">
              <w:rPr>
                <w:rtl/>
              </w:rPr>
              <w:t>،</w:t>
            </w:r>
            <w:r>
              <w:rPr>
                <w:rtl/>
              </w:rPr>
              <w:t xml:space="preserve"> 261</w:t>
            </w:r>
            <w:r w:rsidR="009E0228">
              <w:rPr>
                <w:rtl/>
              </w:rPr>
              <w:t>،</w:t>
            </w:r>
            <w:r>
              <w:rPr>
                <w:rtl/>
              </w:rPr>
              <w:t xml:space="preserve"> 271.</w:t>
            </w:r>
          </w:p>
          <w:p w:rsidR="0099446B" w:rsidRDefault="0099446B" w:rsidP="009E0228">
            <w:pPr>
              <w:pStyle w:val="libVar0"/>
              <w:rPr>
                <w:rtl/>
              </w:rPr>
            </w:pPr>
            <w:r>
              <w:rPr>
                <w:rtl/>
              </w:rPr>
              <w:t>الكوكب 154.</w:t>
            </w:r>
          </w:p>
          <w:p w:rsidR="0099446B" w:rsidRDefault="0099446B" w:rsidP="009E0228">
            <w:pPr>
              <w:pStyle w:val="libVar0"/>
              <w:rPr>
                <w:rtl/>
              </w:rPr>
            </w:pPr>
            <w:r>
              <w:rPr>
                <w:rtl/>
              </w:rPr>
              <w:t>النجم 146</w:t>
            </w:r>
            <w:r w:rsidR="009E0228">
              <w:rPr>
                <w:rtl/>
              </w:rPr>
              <w:t>،</w:t>
            </w:r>
            <w:r>
              <w:rPr>
                <w:rtl/>
              </w:rPr>
              <w:t xml:space="preserve"> 173</w:t>
            </w:r>
            <w:r w:rsidR="009E0228">
              <w:rPr>
                <w:rtl/>
              </w:rPr>
              <w:t>،</w:t>
            </w:r>
            <w:r>
              <w:rPr>
                <w:rtl/>
              </w:rPr>
              <w:t xml:space="preserve"> 256</w:t>
            </w:r>
            <w:r w:rsidR="009E0228">
              <w:rPr>
                <w:rtl/>
              </w:rPr>
              <w:t>،</w:t>
            </w:r>
            <w:r>
              <w:rPr>
                <w:rtl/>
              </w:rPr>
              <w:t xml:space="preserve"> 261.</w:t>
            </w:r>
          </w:p>
          <w:p w:rsidR="0099446B" w:rsidRDefault="0099446B" w:rsidP="009E0228">
            <w:pPr>
              <w:pStyle w:val="libVar0"/>
              <w:rPr>
                <w:rtl/>
              </w:rPr>
            </w:pPr>
            <w:r>
              <w:rPr>
                <w:rtl/>
              </w:rPr>
              <w:t>النجم السيّار 245.</w:t>
            </w:r>
          </w:p>
        </w:tc>
      </w:tr>
    </w:tbl>
    <w:p w:rsidR="009E0228" w:rsidRDefault="0099446B" w:rsidP="0099446B">
      <w:pPr>
        <w:pStyle w:val="libNormal"/>
      </w:pPr>
      <w:r>
        <w:rPr>
          <w:rtl/>
        </w:rPr>
        <w:br w:type="page"/>
      </w:r>
    </w:p>
    <w:p w:rsidR="0099446B" w:rsidRDefault="009E0228" w:rsidP="004F6706">
      <w:pPr>
        <w:pStyle w:val="libCenterBold1"/>
        <w:rPr>
          <w:rtl/>
        </w:rPr>
      </w:pPr>
      <w:r>
        <w:rPr>
          <w:rtl/>
        </w:rPr>
        <w:lastRenderedPageBreak/>
        <w:t>-</w:t>
      </w:r>
      <w:r w:rsidR="0099446B">
        <w:rPr>
          <w:rtl/>
        </w:rPr>
        <w:t xml:space="preserve"> 17</w:t>
      </w:r>
      <w:r>
        <w:rPr>
          <w:rtl/>
        </w:rPr>
        <w:t xml:space="preserve"> -</w:t>
      </w:r>
    </w:p>
    <w:p w:rsidR="0099446B" w:rsidRDefault="0099446B" w:rsidP="00D10E2D">
      <w:pPr>
        <w:pStyle w:val="Heading2Center"/>
        <w:rPr>
          <w:rtl/>
        </w:rPr>
      </w:pPr>
      <w:bookmarkStart w:id="22" w:name="_Toc426969295"/>
      <w:r>
        <w:rPr>
          <w:rtl/>
        </w:rPr>
        <w:t>فهرس المعادن والجواهر</w:t>
      </w:r>
      <w:bookmarkEnd w:id="22"/>
    </w:p>
    <w:tbl>
      <w:tblPr>
        <w:bidiVisual/>
        <w:tblW w:w="8378" w:type="dxa"/>
        <w:jc w:val="center"/>
        <w:tblInd w:w="197" w:type="dxa"/>
        <w:tblLook w:val="04A0"/>
      </w:tblPr>
      <w:tblGrid>
        <w:gridCol w:w="3974"/>
        <w:gridCol w:w="236"/>
        <w:gridCol w:w="4168"/>
      </w:tblGrid>
      <w:tr w:rsidR="0099446B" w:rsidTr="0099446B">
        <w:trPr>
          <w:jc w:val="center"/>
        </w:trPr>
        <w:tc>
          <w:tcPr>
            <w:tcW w:w="3974" w:type="dxa"/>
            <w:shd w:val="clear" w:color="auto" w:fill="auto"/>
          </w:tcPr>
          <w:p w:rsidR="0099446B" w:rsidRDefault="0099446B" w:rsidP="009E0228">
            <w:pPr>
              <w:pStyle w:val="libVar0"/>
              <w:rPr>
                <w:rtl/>
              </w:rPr>
            </w:pPr>
            <w:r>
              <w:rPr>
                <w:rtl/>
              </w:rPr>
              <w:t>الدّر 124.</w:t>
            </w:r>
          </w:p>
          <w:p w:rsidR="0099446B" w:rsidRDefault="0099446B" w:rsidP="009E0228">
            <w:pPr>
              <w:pStyle w:val="libVar0"/>
              <w:rPr>
                <w:rtl/>
              </w:rPr>
            </w:pPr>
            <w:r>
              <w:rPr>
                <w:rtl/>
              </w:rPr>
              <w:t>الذهب 291</w:t>
            </w:r>
            <w:r w:rsidR="009E0228">
              <w:rPr>
                <w:rtl/>
              </w:rPr>
              <w:t>،</w:t>
            </w:r>
            <w:r>
              <w:rPr>
                <w:rtl/>
              </w:rPr>
              <w:t xml:space="preserve"> 543.</w:t>
            </w:r>
          </w:p>
          <w:p w:rsidR="0099446B" w:rsidRDefault="0099446B" w:rsidP="009E0228">
            <w:pPr>
              <w:pStyle w:val="libVar0"/>
              <w:rPr>
                <w:rtl/>
              </w:rPr>
            </w:pPr>
            <w:r>
              <w:rPr>
                <w:rtl/>
              </w:rPr>
              <w:t>الزبرجد 237</w:t>
            </w:r>
            <w:r w:rsidR="009E0228">
              <w:rPr>
                <w:rtl/>
              </w:rPr>
              <w:t>،</w:t>
            </w:r>
            <w:r>
              <w:rPr>
                <w:rtl/>
              </w:rPr>
              <w:t xml:space="preserve"> 238.</w:t>
            </w:r>
          </w:p>
          <w:p w:rsidR="0099446B" w:rsidRDefault="0099446B" w:rsidP="009E0228">
            <w:pPr>
              <w:pStyle w:val="libVar0"/>
              <w:rPr>
                <w:rtl/>
              </w:rPr>
            </w:pPr>
            <w:r>
              <w:rPr>
                <w:rtl/>
              </w:rPr>
              <w:t>الزمرّد 293.</w:t>
            </w:r>
          </w:p>
          <w:p w:rsidR="0099446B" w:rsidRDefault="0099446B" w:rsidP="009E0228">
            <w:pPr>
              <w:pStyle w:val="libVar0"/>
              <w:rPr>
                <w:rtl/>
              </w:rPr>
            </w:pPr>
            <w:r>
              <w:rPr>
                <w:rtl/>
              </w:rPr>
              <w:t>العسجد 238.</w:t>
            </w:r>
          </w:p>
          <w:p w:rsidR="0099446B" w:rsidRDefault="0099446B" w:rsidP="009E0228">
            <w:pPr>
              <w:pStyle w:val="libVar0"/>
              <w:rPr>
                <w:rtl/>
              </w:rPr>
            </w:pPr>
            <w:r>
              <w:rPr>
                <w:rtl/>
              </w:rPr>
              <w:t>العقيان 124</w:t>
            </w:r>
            <w:r w:rsidR="009E0228">
              <w:rPr>
                <w:rtl/>
              </w:rPr>
              <w:t>،</w:t>
            </w:r>
            <w:r>
              <w:rPr>
                <w:rtl/>
              </w:rPr>
              <w:t xml:space="preserve"> 237</w:t>
            </w:r>
            <w:r w:rsidR="009E0228">
              <w:rPr>
                <w:rtl/>
              </w:rPr>
              <w:t>،</w:t>
            </w:r>
            <w:r>
              <w:rPr>
                <w:rtl/>
              </w:rPr>
              <w:t xml:space="preserve"> 291.</w:t>
            </w:r>
          </w:p>
          <w:p w:rsidR="0099446B" w:rsidRDefault="0099446B" w:rsidP="009E0228">
            <w:pPr>
              <w:pStyle w:val="libVar0"/>
              <w:rPr>
                <w:rtl/>
              </w:rPr>
            </w:pPr>
            <w:r>
              <w:rPr>
                <w:rtl/>
              </w:rPr>
              <w:t>الفضة 237.</w:t>
            </w:r>
          </w:p>
        </w:tc>
        <w:tc>
          <w:tcPr>
            <w:tcW w:w="236" w:type="dxa"/>
            <w:shd w:val="clear" w:color="auto" w:fill="auto"/>
          </w:tcPr>
          <w:p w:rsidR="0099446B" w:rsidRDefault="0099446B" w:rsidP="0099446B">
            <w:pPr>
              <w:rPr>
                <w:rtl/>
              </w:rPr>
            </w:pPr>
          </w:p>
        </w:tc>
        <w:tc>
          <w:tcPr>
            <w:tcW w:w="4168" w:type="dxa"/>
            <w:shd w:val="clear" w:color="auto" w:fill="auto"/>
          </w:tcPr>
          <w:p w:rsidR="0099446B" w:rsidRDefault="0099446B" w:rsidP="009E0228">
            <w:pPr>
              <w:pStyle w:val="libVar0"/>
              <w:rPr>
                <w:rtl/>
              </w:rPr>
            </w:pPr>
            <w:r>
              <w:rPr>
                <w:rtl/>
              </w:rPr>
              <w:t>كبائس اللؤلؤ 239.</w:t>
            </w:r>
          </w:p>
          <w:p w:rsidR="0099446B" w:rsidRDefault="0099446B" w:rsidP="009E0228">
            <w:pPr>
              <w:pStyle w:val="libVar0"/>
              <w:rPr>
                <w:rtl/>
              </w:rPr>
            </w:pPr>
            <w:r>
              <w:rPr>
                <w:rtl/>
              </w:rPr>
              <w:t>الكحل 196.</w:t>
            </w:r>
          </w:p>
          <w:p w:rsidR="0099446B" w:rsidRDefault="0099446B" w:rsidP="009E0228">
            <w:pPr>
              <w:pStyle w:val="libVar0"/>
              <w:rPr>
                <w:rtl/>
              </w:rPr>
            </w:pPr>
            <w:r>
              <w:rPr>
                <w:rtl/>
              </w:rPr>
              <w:t>اللؤلؤ 239.</w:t>
            </w:r>
          </w:p>
          <w:p w:rsidR="0099446B" w:rsidRDefault="0099446B" w:rsidP="009E0228">
            <w:pPr>
              <w:pStyle w:val="libVar0"/>
              <w:rPr>
                <w:rtl/>
              </w:rPr>
            </w:pPr>
            <w:r>
              <w:rPr>
                <w:rtl/>
              </w:rPr>
              <w:t>اللجين 124</w:t>
            </w:r>
            <w:r w:rsidR="009E0228">
              <w:rPr>
                <w:rtl/>
              </w:rPr>
              <w:t>،</w:t>
            </w:r>
            <w:r>
              <w:rPr>
                <w:rtl/>
              </w:rPr>
              <w:t xml:space="preserve"> 237.</w:t>
            </w:r>
          </w:p>
          <w:p w:rsidR="0099446B" w:rsidRDefault="0099446B" w:rsidP="009E0228">
            <w:pPr>
              <w:pStyle w:val="libVar0"/>
              <w:rPr>
                <w:rtl/>
              </w:rPr>
            </w:pPr>
            <w:r>
              <w:rPr>
                <w:rtl/>
              </w:rPr>
              <w:t>المرجان 124.</w:t>
            </w:r>
          </w:p>
          <w:p w:rsidR="0099446B" w:rsidRDefault="0099446B" w:rsidP="009E0228">
            <w:pPr>
              <w:pStyle w:val="libVar0"/>
              <w:rPr>
                <w:rtl/>
              </w:rPr>
            </w:pPr>
            <w:r>
              <w:rPr>
                <w:rtl/>
              </w:rPr>
              <w:t>الورق (الفضة) 537</w:t>
            </w:r>
            <w:r w:rsidR="009E0228">
              <w:rPr>
                <w:rtl/>
              </w:rPr>
              <w:t>،</w:t>
            </w:r>
            <w:r>
              <w:rPr>
                <w:rtl/>
              </w:rPr>
              <w:t xml:space="preserve"> 543.</w:t>
            </w:r>
          </w:p>
          <w:p w:rsidR="0099446B" w:rsidRDefault="0099446B" w:rsidP="009E0228">
            <w:pPr>
              <w:pStyle w:val="libVar0"/>
              <w:rPr>
                <w:rtl/>
              </w:rPr>
            </w:pPr>
            <w:r>
              <w:rPr>
                <w:rtl/>
              </w:rPr>
              <w:t>الوشاح (نظامان من لؤلؤ وجوهر) 237.</w:t>
            </w:r>
          </w:p>
          <w:p w:rsidR="0099446B" w:rsidRDefault="0099446B" w:rsidP="009E0228">
            <w:pPr>
              <w:pStyle w:val="libVar0"/>
              <w:rPr>
                <w:rtl/>
              </w:rPr>
            </w:pPr>
            <w:r>
              <w:rPr>
                <w:rtl/>
              </w:rPr>
              <w:t>الياقوت 293.</w:t>
            </w:r>
          </w:p>
        </w:tc>
      </w:tr>
    </w:tbl>
    <w:p w:rsidR="0099446B" w:rsidRDefault="009E0228" w:rsidP="004F6706">
      <w:pPr>
        <w:pStyle w:val="libCenterBold1"/>
        <w:rPr>
          <w:rtl/>
        </w:rPr>
      </w:pPr>
      <w:r>
        <w:rPr>
          <w:rtl/>
        </w:rPr>
        <w:t>-</w:t>
      </w:r>
      <w:r w:rsidR="0099446B">
        <w:rPr>
          <w:rtl/>
        </w:rPr>
        <w:t xml:space="preserve"> 18</w:t>
      </w:r>
      <w:r>
        <w:rPr>
          <w:rtl/>
        </w:rPr>
        <w:t xml:space="preserve"> -</w:t>
      </w:r>
    </w:p>
    <w:p w:rsidR="0099446B" w:rsidRDefault="0099446B" w:rsidP="00D10E2D">
      <w:pPr>
        <w:pStyle w:val="Heading2Center"/>
        <w:rPr>
          <w:rtl/>
        </w:rPr>
      </w:pPr>
      <w:bookmarkStart w:id="23" w:name="_Toc426969296"/>
      <w:r>
        <w:rPr>
          <w:rtl/>
        </w:rPr>
        <w:t>فهرس الأماكن والبلدان</w:t>
      </w:r>
      <w:bookmarkEnd w:id="23"/>
    </w:p>
    <w:tbl>
      <w:tblPr>
        <w:bidiVisual/>
        <w:tblW w:w="8382" w:type="dxa"/>
        <w:jc w:val="center"/>
        <w:tblInd w:w="203" w:type="dxa"/>
        <w:tblLook w:val="04A0"/>
      </w:tblPr>
      <w:tblGrid>
        <w:gridCol w:w="3981"/>
        <w:gridCol w:w="236"/>
        <w:gridCol w:w="4165"/>
      </w:tblGrid>
      <w:tr w:rsidR="0099446B" w:rsidTr="0099446B">
        <w:trPr>
          <w:jc w:val="center"/>
        </w:trPr>
        <w:tc>
          <w:tcPr>
            <w:tcW w:w="3981" w:type="dxa"/>
            <w:shd w:val="clear" w:color="auto" w:fill="auto"/>
          </w:tcPr>
          <w:p w:rsidR="0099446B" w:rsidRDefault="0099446B" w:rsidP="009E0228">
            <w:pPr>
              <w:pStyle w:val="libVar0"/>
              <w:rPr>
                <w:rtl/>
              </w:rPr>
            </w:pPr>
            <w:r>
              <w:rPr>
                <w:rtl/>
              </w:rPr>
              <w:t>أذربيجان 366.</w:t>
            </w:r>
          </w:p>
          <w:p w:rsidR="0099446B" w:rsidRDefault="0099446B" w:rsidP="009E0228">
            <w:pPr>
              <w:pStyle w:val="libVar0"/>
              <w:rPr>
                <w:rtl/>
              </w:rPr>
            </w:pPr>
            <w:r>
              <w:rPr>
                <w:rtl/>
              </w:rPr>
              <w:t>أردشير خرّة 415.</w:t>
            </w:r>
          </w:p>
          <w:p w:rsidR="0099446B" w:rsidRDefault="0099446B" w:rsidP="009E0228">
            <w:pPr>
              <w:pStyle w:val="libVar0"/>
              <w:rPr>
                <w:rtl/>
              </w:rPr>
            </w:pPr>
            <w:r>
              <w:rPr>
                <w:rtl/>
              </w:rPr>
              <w:t>الأقاليم السبعة 347.</w:t>
            </w:r>
          </w:p>
          <w:p w:rsidR="0099446B" w:rsidRDefault="0099446B" w:rsidP="009E0228">
            <w:pPr>
              <w:pStyle w:val="libVar0"/>
              <w:rPr>
                <w:rtl/>
              </w:rPr>
            </w:pPr>
            <w:r>
              <w:rPr>
                <w:rtl/>
              </w:rPr>
              <w:t>الأنبار 475</w:t>
            </w:r>
            <w:r w:rsidR="009E0228">
              <w:rPr>
                <w:rtl/>
              </w:rPr>
              <w:t>،</w:t>
            </w:r>
            <w:r>
              <w:rPr>
                <w:rtl/>
              </w:rPr>
              <w:t xml:space="preserve"> 520.</w:t>
            </w:r>
          </w:p>
          <w:p w:rsidR="0099446B" w:rsidRDefault="0099446B" w:rsidP="009E0228">
            <w:pPr>
              <w:pStyle w:val="libVar0"/>
              <w:rPr>
                <w:rtl/>
              </w:rPr>
            </w:pPr>
            <w:r>
              <w:rPr>
                <w:rtl/>
              </w:rPr>
              <w:t>الأهواز 377.</w:t>
            </w:r>
          </w:p>
          <w:p w:rsidR="0099446B" w:rsidRDefault="0099446B" w:rsidP="009E0228">
            <w:pPr>
              <w:pStyle w:val="libVar0"/>
              <w:rPr>
                <w:rtl/>
              </w:rPr>
            </w:pPr>
            <w:r>
              <w:rPr>
                <w:rtl/>
              </w:rPr>
              <w:t>البحرين 414.</w:t>
            </w:r>
          </w:p>
          <w:p w:rsidR="0099446B" w:rsidRDefault="0099446B" w:rsidP="009E0228">
            <w:pPr>
              <w:pStyle w:val="libVar0"/>
              <w:rPr>
                <w:rtl/>
              </w:rPr>
            </w:pPr>
            <w:r>
              <w:rPr>
                <w:rtl/>
              </w:rPr>
              <w:t>البصرة 55</w:t>
            </w:r>
            <w:r w:rsidR="009E0228">
              <w:rPr>
                <w:rtl/>
              </w:rPr>
              <w:t>،</w:t>
            </w:r>
            <w:r>
              <w:rPr>
                <w:rtl/>
              </w:rPr>
              <w:t xml:space="preserve"> 76</w:t>
            </w:r>
            <w:r w:rsidR="009E0228">
              <w:rPr>
                <w:rtl/>
              </w:rPr>
              <w:t>،</w:t>
            </w:r>
            <w:r>
              <w:rPr>
                <w:rtl/>
              </w:rPr>
              <w:t xml:space="preserve"> 102</w:t>
            </w:r>
            <w:r w:rsidR="009E0228">
              <w:rPr>
                <w:rtl/>
              </w:rPr>
              <w:t>،</w:t>
            </w:r>
            <w:r>
              <w:rPr>
                <w:rtl/>
              </w:rPr>
              <w:t xml:space="preserve"> 206</w:t>
            </w:r>
            <w:r w:rsidR="009E0228">
              <w:rPr>
                <w:rtl/>
              </w:rPr>
              <w:t>،</w:t>
            </w:r>
            <w:r>
              <w:rPr>
                <w:rtl/>
              </w:rPr>
              <w:t xml:space="preserve"> 218</w:t>
            </w:r>
            <w:r w:rsidR="009E0228">
              <w:rPr>
                <w:rtl/>
              </w:rPr>
              <w:t>،</w:t>
            </w:r>
            <w:r>
              <w:rPr>
                <w:rtl/>
              </w:rPr>
              <w:t xml:space="preserve"> 243</w:t>
            </w:r>
            <w:r w:rsidR="009E0228">
              <w:rPr>
                <w:rtl/>
              </w:rPr>
              <w:t>،</w:t>
            </w:r>
            <w:r>
              <w:rPr>
                <w:rtl/>
              </w:rPr>
              <w:t xml:space="preserve"> 244</w:t>
            </w:r>
            <w:r w:rsidR="009E0228">
              <w:rPr>
                <w:rtl/>
              </w:rPr>
              <w:t>،</w:t>
            </w:r>
            <w:r>
              <w:rPr>
                <w:rtl/>
              </w:rPr>
              <w:t xml:space="preserve"> 247</w:t>
            </w:r>
            <w:r w:rsidR="009E0228">
              <w:rPr>
                <w:rtl/>
              </w:rPr>
              <w:t>،</w:t>
            </w:r>
            <w:r>
              <w:rPr>
                <w:rtl/>
              </w:rPr>
              <w:t xml:space="preserve"> 249</w:t>
            </w:r>
            <w:r w:rsidR="009E0228">
              <w:rPr>
                <w:rtl/>
              </w:rPr>
              <w:t>،</w:t>
            </w:r>
            <w:r>
              <w:rPr>
                <w:rtl/>
              </w:rPr>
              <w:t xml:space="preserve"> 324</w:t>
            </w:r>
            <w:r w:rsidR="009E0228">
              <w:rPr>
                <w:rtl/>
              </w:rPr>
              <w:t>،</w:t>
            </w:r>
            <w:r>
              <w:rPr>
                <w:rtl/>
              </w:rPr>
              <w:t xml:space="preserve"> 336</w:t>
            </w:r>
            <w:r w:rsidR="009E0228">
              <w:rPr>
                <w:rtl/>
              </w:rPr>
              <w:t>،</w:t>
            </w:r>
            <w:r>
              <w:rPr>
                <w:rtl/>
              </w:rPr>
              <w:t xml:space="preserve"> 353</w:t>
            </w:r>
            <w:r w:rsidR="009E0228">
              <w:rPr>
                <w:rtl/>
              </w:rPr>
              <w:t>،</w:t>
            </w:r>
            <w:r>
              <w:rPr>
                <w:rtl/>
              </w:rPr>
              <w:t xml:space="preserve"> 363</w:t>
            </w:r>
            <w:r w:rsidR="009E0228">
              <w:rPr>
                <w:rtl/>
              </w:rPr>
              <w:t>،</w:t>
            </w:r>
            <w:r>
              <w:rPr>
                <w:rtl/>
              </w:rPr>
              <w:t xml:space="preserve"> 364</w:t>
            </w:r>
            <w:r w:rsidR="009E0228">
              <w:rPr>
                <w:rtl/>
              </w:rPr>
              <w:t>،</w:t>
            </w:r>
            <w:r>
              <w:rPr>
                <w:rtl/>
              </w:rPr>
              <w:t xml:space="preserve"> 375</w:t>
            </w:r>
            <w:r w:rsidR="009E0228">
              <w:rPr>
                <w:rtl/>
              </w:rPr>
              <w:t>،</w:t>
            </w:r>
            <w:r>
              <w:rPr>
                <w:rtl/>
              </w:rPr>
              <w:t xml:space="preserve"> 377</w:t>
            </w:r>
            <w:r w:rsidR="009E0228">
              <w:rPr>
                <w:rtl/>
              </w:rPr>
              <w:t>،</w:t>
            </w:r>
          </w:p>
        </w:tc>
        <w:tc>
          <w:tcPr>
            <w:tcW w:w="236" w:type="dxa"/>
            <w:shd w:val="clear" w:color="auto" w:fill="auto"/>
          </w:tcPr>
          <w:p w:rsidR="0099446B" w:rsidRDefault="0099446B" w:rsidP="0099446B">
            <w:pPr>
              <w:rPr>
                <w:rtl/>
              </w:rPr>
            </w:pPr>
          </w:p>
        </w:tc>
        <w:tc>
          <w:tcPr>
            <w:tcW w:w="4165" w:type="dxa"/>
            <w:shd w:val="clear" w:color="auto" w:fill="auto"/>
          </w:tcPr>
          <w:p w:rsidR="0099446B" w:rsidRDefault="0099446B" w:rsidP="009E0228">
            <w:pPr>
              <w:pStyle w:val="libVar0"/>
              <w:rPr>
                <w:rtl/>
              </w:rPr>
            </w:pPr>
            <w:r>
              <w:rPr>
                <w:rtl/>
              </w:rPr>
              <w:t>389</w:t>
            </w:r>
            <w:r w:rsidR="009E0228">
              <w:rPr>
                <w:rtl/>
              </w:rPr>
              <w:t>،</w:t>
            </w:r>
            <w:r>
              <w:rPr>
                <w:rtl/>
              </w:rPr>
              <w:t xml:space="preserve"> 416</w:t>
            </w:r>
            <w:r w:rsidR="009E0228">
              <w:rPr>
                <w:rtl/>
              </w:rPr>
              <w:t>،</w:t>
            </w:r>
            <w:r>
              <w:rPr>
                <w:rtl/>
              </w:rPr>
              <w:t xml:space="preserve"> 447</w:t>
            </w:r>
            <w:r w:rsidR="009E0228">
              <w:rPr>
                <w:rtl/>
              </w:rPr>
              <w:t>،</w:t>
            </w:r>
            <w:r>
              <w:rPr>
                <w:rtl/>
              </w:rPr>
              <w:t xml:space="preserve"> 465.</w:t>
            </w:r>
          </w:p>
          <w:p w:rsidR="0099446B" w:rsidRDefault="0099446B" w:rsidP="009E0228">
            <w:pPr>
              <w:pStyle w:val="libVar0"/>
              <w:rPr>
                <w:rtl/>
              </w:rPr>
            </w:pPr>
            <w:r>
              <w:rPr>
                <w:rtl/>
              </w:rPr>
              <w:t>حاضرين 391.</w:t>
            </w:r>
          </w:p>
          <w:p w:rsidR="0099446B" w:rsidRDefault="0099446B" w:rsidP="009E0228">
            <w:pPr>
              <w:pStyle w:val="libVar0"/>
              <w:rPr>
                <w:rtl/>
              </w:rPr>
            </w:pPr>
            <w:r>
              <w:rPr>
                <w:rtl/>
              </w:rPr>
              <w:t>الحجاز 74</w:t>
            </w:r>
            <w:r w:rsidR="009E0228">
              <w:rPr>
                <w:rtl/>
              </w:rPr>
              <w:t>،</w:t>
            </w:r>
            <w:r>
              <w:rPr>
                <w:rtl/>
              </w:rPr>
              <w:t xml:space="preserve"> 413</w:t>
            </w:r>
            <w:r w:rsidR="009E0228">
              <w:rPr>
                <w:rtl/>
              </w:rPr>
              <w:t>،</w:t>
            </w:r>
            <w:r>
              <w:rPr>
                <w:rtl/>
              </w:rPr>
              <w:t xml:space="preserve"> 418.</w:t>
            </w:r>
          </w:p>
          <w:p w:rsidR="0099446B" w:rsidRDefault="0099446B" w:rsidP="009E0228">
            <w:pPr>
              <w:pStyle w:val="libVar0"/>
              <w:rPr>
                <w:rtl/>
              </w:rPr>
            </w:pPr>
            <w:r>
              <w:rPr>
                <w:rtl/>
              </w:rPr>
              <w:t>حراء 300.</w:t>
            </w:r>
          </w:p>
          <w:p w:rsidR="0099446B" w:rsidRDefault="0099446B" w:rsidP="009E0228">
            <w:pPr>
              <w:pStyle w:val="libVar0"/>
              <w:rPr>
                <w:rtl/>
              </w:rPr>
            </w:pPr>
            <w:r>
              <w:rPr>
                <w:rtl/>
              </w:rPr>
              <w:t>حلوان 449.</w:t>
            </w:r>
          </w:p>
          <w:p w:rsidR="0099446B" w:rsidRDefault="0099446B" w:rsidP="009E0228">
            <w:pPr>
              <w:pStyle w:val="libVar0"/>
              <w:rPr>
                <w:rtl/>
              </w:rPr>
            </w:pPr>
            <w:r>
              <w:rPr>
                <w:rtl/>
              </w:rPr>
              <w:t>ذو قار 353.</w:t>
            </w:r>
          </w:p>
          <w:p w:rsidR="0099446B" w:rsidRDefault="0099446B" w:rsidP="009E0228">
            <w:pPr>
              <w:pStyle w:val="libVar0"/>
              <w:rPr>
                <w:rtl/>
              </w:rPr>
            </w:pPr>
            <w:r>
              <w:rPr>
                <w:rtl/>
              </w:rPr>
              <w:t>الربذة 188.</w:t>
            </w:r>
          </w:p>
          <w:p w:rsidR="0099446B" w:rsidRDefault="0099446B" w:rsidP="009E0228">
            <w:pPr>
              <w:pStyle w:val="libVar0"/>
              <w:rPr>
                <w:rtl/>
              </w:rPr>
            </w:pPr>
            <w:r>
              <w:rPr>
                <w:rtl/>
              </w:rPr>
              <w:t>سقيفة بني ساعدة 97</w:t>
            </w:r>
            <w:r w:rsidR="009E0228">
              <w:rPr>
                <w:rtl/>
              </w:rPr>
              <w:t>،</w:t>
            </w:r>
            <w:r>
              <w:rPr>
                <w:rtl/>
              </w:rPr>
              <w:t xml:space="preserve"> 387.</w:t>
            </w:r>
          </w:p>
          <w:p w:rsidR="0099446B" w:rsidRDefault="0099446B" w:rsidP="009E0228">
            <w:pPr>
              <w:pStyle w:val="libVar0"/>
              <w:rPr>
                <w:rtl/>
              </w:rPr>
            </w:pPr>
            <w:r>
              <w:rPr>
                <w:rtl/>
              </w:rPr>
              <w:t>السواد (سواد العراق) 50.</w:t>
            </w:r>
          </w:p>
          <w:p w:rsidR="0099446B" w:rsidRDefault="0099446B" w:rsidP="009E0228">
            <w:pPr>
              <w:pStyle w:val="libVar0"/>
              <w:rPr>
                <w:rtl/>
              </w:rPr>
            </w:pPr>
            <w:r>
              <w:rPr>
                <w:rtl/>
              </w:rPr>
              <w:t>شاطىء الفرات 87.</w:t>
            </w:r>
          </w:p>
        </w:tc>
      </w:tr>
    </w:tbl>
    <w:p w:rsidR="0099446B" w:rsidRDefault="0099446B" w:rsidP="0099446B">
      <w:pPr>
        <w:pStyle w:val="libNormal"/>
      </w:pPr>
      <w:r>
        <w:rPr>
          <w:rtl/>
        </w:rPr>
        <w:br w:type="page"/>
      </w:r>
    </w:p>
    <w:p w:rsidR="0099446B" w:rsidRDefault="0099446B" w:rsidP="009E0228">
      <w:pPr>
        <w:pStyle w:val="libNormal"/>
      </w:pPr>
    </w:p>
    <w:tbl>
      <w:tblPr>
        <w:bidiVisual/>
        <w:tblW w:w="8385" w:type="dxa"/>
        <w:jc w:val="center"/>
        <w:tblInd w:w="210" w:type="dxa"/>
        <w:tblLook w:val="04A0"/>
      </w:tblPr>
      <w:tblGrid>
        <w:gridCol w:w="3988"/>
        <w:gridCol w:w="236"/>
        <w:gridCol w:w="4161"/>
      </w:tblGrid>
      <w:tr w:rsidR="0099446B" w:rsidTr="0099446B">
        <w:trPr>
          <w:jc w:val="center"/>
        </w:trPr>
        <w:tc>
          <w:tcPr>
            <w:tcW w:w="3988" w:type="dxa"/>
            <w:shd w:val="clear" w:color="auto" w:fill="auto"/>
          </w:tcPr>
          <w:p w:rsidR="0099446B" w:rsidRDefault="0099446B" w:rsidP="009E0228">
            <w:pPr>
              <w:pStyle w:val="libVar0"/>
              <w:rPr>
                <w:rtl/>
              </w:rPr>
            </w:pPr>
            <w:r>
              <w:rPr>
                <w:rtl/>
              </w:rPr>
              <w:t>الشام 78</w:t>
            </w:r>
            <w:r w:rsidR="009E0228">
              <w:rPr>
                <w:rtl/>
              </w:rPr>
              <w:t>،</w:t>
            </w:r>
            <w:r>
              <w:rPr>
                <w:rtl/>
              </w:rPr>
              <w:t xml:space="preserve"> 84</w:t>
            </w:r>
            <w:r w:rsidR="009E0228">
              <w:rPr>
                <w:rtl/>
              </w:rPr>
              <w:t>،</w:t>
            </w:r>
            <w:r>
              <w:rPr>
                <w:rtl/>
              </w:rPr>
              <w:t xml:space="preserve"> 85</w:t>
            </w:r>
            <w:r w:rsidR="009E0228">
              <w:rPr>
                <w:rtl/>
              </w:rPr>
              <w:t>،</w:t>
            </w:r>
            <w:r>
              <w:rPr>
                <w:rtl/>
              </w:rPr>
              <w:t xml:space="preserve"> 87</w:t>
            </w:r>
            <w:r w:rsidR="009E0228">
              <w:rPr>
                <w:rtl/>
              </w:rPr>
              <w:t>،</w:t>
            </w:r>
            <w:r>
              <w:rPr>
                <w:rtl/>
              </w:rPr>
              <w:t xml:space="preserve"> 90</w:t>
            </w:r>
            <w:r w:rsidR="009E0228">
              <w:rPr>
                <w:rtl/>
              </w:rPr>
              <w:t>،</w:t>
            </w:r>
            <w:r>
              <w:rPr>
                <w:rtl/>
              </w:rPr>
              <w:t xml:space="preserve"> 91</w:t>
            </w:r>
            <w:r w:rsidR="009E0228">
              <w:rPr>
                <w:rtl/>
              </w:rPr>
              <w:t>،</w:t>
            </w:r>
            <w:r>
              <w:rPr>
                <w:rtl/>
              </w:rPr>
              <w:t xml:space="preserve"> 99</w:t>
            </w:r>
            <w:r w:rsidR="009E0228">
              <w:rPr>
                <w:rtl/>
              </w:rPr>
              <w:t>،</w:t>
            </w:r>
            <w:r>
              <w:rPr>
                <w:rtl/>
              </w:rPr>
              <w:t xml:space="preserve"> 115</w:t>
            </w:r>
            <w:r w:rsidR="009E0228">
              <w:rPr>
                <w:rtl/>
              </w:rPr>
              <w:t>،</w:t>
            </w:r>
            <w:r>
              <w:rPr>
                <w:rtl/>
              </w:rPr>
              <w:t xml:space="preserve"> 142</w:t>
            </w:r>
            <w:r w:rsidR="009E0228">
              <w:rPr>
                <w:rtl/>
              </w:rPr>
              <w:t>،</w:t>
            </w:r>
            <w:r>
              <w:rPr>
                <w:rtl/>
              </w:rPr>
              <w:t xml:space="preserve"> 147</w:t>
            </w:r>
            <w:r w:rsidR="009E0228">
              <w:rPr>
                <w:rtl/>
              </w:rPr>
              <w:t>،</w:t>
            </w:r>
            <w:r>
              <w:rPr>
                <w:rtl/>
              </w:rPr>
              <w:t xml:space="preserve"> 155</w:t>
            </w:r>
            <w:r w:rsidR="009E0228">
              <w:rPr>
                <w:rtl/>
              </w:rPr>
              <w:t>،</w:t>
            </w:r>
            <w:r>
              <w:rPr>
                <w:rtl/>
              </w:rPr>
              <w:t xml:space="preserve"> 196</w:t>
            </w:r>
            <w:r w:rsidR="009E0228">
              <w:rPr>
                <w:rtl/>
              </w:rPr>
              <w:t>،</w:t>
            </w:r>
            <w:r>
              <w:rPr>
                <w:rtl/>
              </w:rPr>
              <w:t xml:space="preserve"> 323</w:t>
            </w:r>
            <w:r w:rsidR="009E0228">
              <w:rPr>
                <w:rtl/>
              </w:rPr>
              <w:t>،</w:t>
            </w:r>
            <w:r>
              <w:rPr>
                <w:rtl/>
              </w:rPr>
              <w:t xml:space="preserve"> 357</w:t>
            </w:r>
            <w:r w:rsidR="009E0228">
              <w:rPr>
                <w:rtl/>
              </w:rPr>
              <w:t>،</w:t>
            </w:r>
            <w:r>
              <w:rPr>
                <w:rtl/>
              </w:rPr>
              <w:t xml:space="preserve"> 372</w:t>
            </w:r>
            <w:r w:rsidR="009E0228">
              <w:rPr>
                <w:rtl/>
              </w:rPr>
              <w:t>،</w:t>
            </w:r>
            <w:r>
              <w:rPr>
                <w:rtl/>
              </w:rPr>
              <w:t xml:space="preserve"> 375</w:t>
            </w:r>
            <w:r w:rsidR="009E0228">
              <w:rPr>
                <w:rtl/>
              </w:rPr>
              <w:t>،</w:t>
            </w:r>
            <w:r>
              <w:rPr>
                <w:rtl/>
              </w:rPr>
              <w:t xml:space="preserve"> 376</w:t>
            </w:r>
            <w:r w:rsidR="009E0228">
              <w:rPr>
                <w:rtl/>
              </w:rPr>
              <w:t>،</w:t>
            </w:r>
            <w:r>
              <w:rPr>
                <w:rtl/>
              </w:rPr>
              <w:t xml:space="preserve"> 407</w:t>
            </w:r>
            <w:r w:rsidR="009E0228">
              <w:rPr>
                <w:rtl/>
              </w:rPr>
              <w:t>،</w:t>
            </w:r>
            <w:r>
              <w:rPr>
                <w:rtl/>
              </w:rPr>
              <w:t xml:space="preserve"> 414</w:t>
            </w:r>
            <w:r w:rsidR="009E0228">
              <w:rPr>
                <w:rtl/>
              </w:rPr>
              <w:t>،</w:t>
            </w:r>
            <w:r>
              <w:rPr>
                <w:rtl/>
              </w:rPr>
              <w:t xml:space="preserve"> 446</w:t>
            </w:r>
            <w:r w:rsidR="009E0228">
              <w:rPr>
                <w:rtl/>
              </w:rPr>
              <w:t>،</w:t>
            </w:r>
            <w:r>
              <w:rPr>
                <w:rtl/>
              </w:rPr>
              <w:t xml:space="preserve"> 448</w:t>
            </w:r>
            <w:r w:rsidR="009E0228">
              <w:rPr>
                <w:rtl/>
              </w:rPr>
              <w:t>،</w:t>
            </w:r>
            <w:r>
              <w:rPr>
                <w:rtl/>
              </w:rPr>
              <w:t xml:space="preserve"> 475</w:t>
            </w:r>
            <w:r w:rsidR="009E0228">
              <w:rPr>
                <w:rtl/>
              </w:rPr>
              <w:t>،</w:t>
            </w:r>
            <w:r>
              <w:rPr>
                <w:rtl/>
              </w:rPr>
              <w:t xml:space="preserve"> 541.</w:t>
            </w:r>
          </w:p>
          <w:p w:rsidR="0099446B" w:rsidRDefault="0099446B" w:rsidP="009E0228">
            <w:pPr>
              <w:pStyle w:val="libVar0"/>
              <w:rPr>
                <w:rtl/>
              </w:rPr>
            </w:pPr>
            <w:r>
              <w:rPr>
                <w:rtl/>
              </w:rPr>
              <w:t>طيبة (أي المدينة) 229.</w:t>
            </w:r>
          </w:p>
          <w:p w:rsidR="0099446B" w:rsidRDefault="0099446B" w:rsidP="009E0228">
            <w:pPr>
              <w:pStyle w:val="libVar0"/>
              <w:rPr>
                <w:rtl/>
              </w:rPr>
            </w:pPr>
            <w:r>
              <w:rPr>
                <w:rtl/>
              </w:rPr>
              <w:t>العراق 74</w:t>
            </w:r>
            <w:r w:rsidR="009E0228">
              <w:rPr>
                <w:rtl/>
              </w:rPr>
              <w:t>،</w:t>
            </w:r>
            <w:r>
              <w:rPr>
                <w:rtl/>
              </w:rPr>
              <w:t xml:space="preserve"> 100</w:t>
            </w:r>
            <w:r w:rsidR="009E0228">
              <w:rPr>
                <w:rtl/>
              </w:rPr>
              <w:t>،</w:t>
            </w:r>
            <w:r>
              <w:rPr>
                <w:rtl/>
              </w:rPr>
              <w:t xml:space="preserve"> 297</w:t>
            </w:r>
            <w:r w:rsidR="009E0228">
              <w:rPr>
                <w:rtl/>
              </w:rPr>
              <w:t>،</w:t>
            </w:r>
            <w:r>
              <w:rPr>
                <w:rtl/>
              </w:rPr>
              <w:t xml:space="preserve"> 375.</w:t>
            </w:r>
          </w:p>
          <w:p w:rsidR="0099446B" w:rsidRDefault="0099446B" w:rsidP="009E0228">
            <w:pPr>
              <w:pStyle w:val="libVar0"/>
              <w:rPr>
                <w:rtl/>
              </w:rPr>
            </w:pPr>
            <w:r>
              <w:rPr>
                <w:rtl/>
              </w:rPr>
              <w:t>العرج 356.</w:t>
            </w:r>
          </w:p>
          <w:p w:rsidR="0099446B" w:rsidRDefault="0099446B" w:rsidP="009E0228">
            <w:pPr>
              <w:pStyle w:val="libVar0"/>
              <w:rPr>
                <w:rtl/>
              </w:rPr>
            </w:pPr>
            <w:r>
              <w:rPr>
                <w:rtl/>
              </w:rPr>
              <w:t>عين التمر 81.</w:t>
            </w:r>
          </w:p>
          <w:p w:rsidR="0099446B" w:rsidRDefault="0099446B" w:rsidP="009E0228">
            <w:pPr>
              <w:pStyle w:val="libVar0"/>
              <w:rPr>
                <w:rtl/>
              </w:rPr>
            </w:pPr>
            <w:r>
              <w:rPr>
                <w:rtl/>
              </w:rPr>
              <w:t>فارس 377</w:t>
            </w:r>
            <w:r w:rsidR="009E0228">
              <w:rPr>
                <w:rtl/>
              </w:rPr>
              <w:t>،</w:t>
            </w:r>
            <w:r>
              <w:rPr>
                <w:rtl/>
              </w:rPr>
              <w:t xml:space="preserve"> 559.</w:t>
            </w:r>
          </w:p>
          <w:p w:rsidR="0099446B" w:rsidRDefault="0099446B" w:rsidP="009E0228">
            <w:pPr>
              <w:pStyle w:val="libVar0"/>
              <w:rPr>
                <w:rtl/>
              </w:rPr>
            </w:pPr>
            <w:r>
              <w:rPr>
                <w:rtl/>
              </w:rPr>
              <w:t>فدك 417.</w:t>
            </w:r>
          </w:p>
          <w:p w:rsidR="0099446B" w:rsidRDefault="0099446B" w:rsidP="009E0228">
            <w:pPr>
              <w:pStyle w:val="libVar0"/>
              <w:rPr>
                <w:rtl/>
              </w:rPr>
            </w:pPr>
            <w:r>
              <w:rPr>
                <w:rtl/>
              </w:rPr>
              <w:t>الفرات 87</w:t>
            </w:r>
            <w:r w:rsidR="009E0228">
              <w:rPr>
                <w:rtl/>
              </w:rPr>
              <w:t>،</w:t>
            </w:r>
            <w:r>
              <w:rPr>
                <w:rtl/>
              </w:rPr>
              <w:t xml:space="preserve"> 88.</w:t>
            </w:r>
          </w:p>
          <w:p w:rsidR="0099446B" w:rsidRDefault="0099446B" w:rsidP="009E0228">
            <w:pPr>
              <w:pStyle w:val="libVar0"/>
              <w:rPr>
                <w:rtl/>
              </w:rPr>
            </w:pPr>
            <w:r>
              <w:rPr>
                <w:rtl/>
              </w:rPr>
              <w:t>قرقيسيا 450.</w:t>
            </w:r>
          </w:p>
          <w:p w:rsidR="0099446B" w:rsidRDefault="0099446B" w:rsidP="009E0228">
            <w:pPr>
              <w:pStyle w:val="libVar0"/>
              <w:rPr>
                <w:rtl/>
              </w:rPr>
            </w:pPr>
            <w:r>
              <w:rPr>
                <w:rtl/>
              </w:rPr>
              <w:t>كرمان 377.</w:t>
            </w:r>
          </w:p>
          <w:p w:rsidR="0099446B" w:rsidRDefault="0099446B" w:rsidP="009E0228">
            <w:pPr>
              <w:pStyle w:val="libVar0"/>
              <w:rPr>
                <w:rtl/>
              </w:rPr>
            </w:pPr>
            <w:r>
              <w:rPr>
                <w:rtl/>
              </w:rPr>
              <w:t>الكعبة 416</w:t>
            </w:r>
            <w:r w:rsidR="009E0228">
              <w:rPr>
                <w:rtl/>
              </w:rPr>
              <w:t>،</w:t>
            </w:r>
            <w:r>
              <w:rPr>
                <w:rtl/>
              </w:rPr>
              <w:t xml:space="preserve"> 522</w:t>
            </w:r>
            <w:r w:rsidR="009E0228">
              <w:rPr>
                <w:rtl/>
              </w:rPr>
              <w:t>،</w:t>
            </w:r>
            <w:r>
              <w:rPr>
                <w:rtl/>
              </w:rPr>
              <w:t xml:space="preserve"> 523.</w:t>
            </w:r>
          </w:p>
          <w:p w:rsidR="0099446B" w:rsidRDefault="0099446B" w:rsidP="009E0228">
            <w:pPr>
              <w:pStyle w:val="libVar0"/>
              <w:rPr>
                <w:rtl/>
              </w:rPr>
            </w:pPr>
            <w:r>
              <w:rPr>
                <w:rtl/>
              </w:rPr>
              <w:t>كوفان انظر (الكوفة) بعدها.</w:t>
            </w:r>
          </w:p>
          <w:p w:rsidR="0099446B" w:rsidRDefault="0099446B" w:rsidP="009E0228">
            <w:pPr>
              <w:pStyle w:val="libVar0"/>
              <w:rPr>
                <w:rtl/>
              </w:rPr>
            </w:pPr>
            <w:r>
              <w:rPr>
                <w:rtl/>
              </w:rPr>
              <w:t>الكوفة 61</w:t>
            </w:r>
            <w:r w:rsidR="009E0228">
              <w:rPr>
                <w:rtl/>
              </w:rPr>
              <w:t>،</w:t>
            </w:r>
            <w:r>
              <w:rPr>
                <w:rtl/>
              </w:rPr>
              <w:t xml:space="preserve"> 66</w:t>
            </w:r>
            <w:r w:rsidR="009E0228">
              <w:rPr>
                <w:rtl/>
              </w:rPr>
              <w:t>،</w:t>
            </w:r>
            <w:r>
              <w:rPr>
                <w:rtl/>
              </w:rPr>
              <w:t xml:space="preserve"> 86</w:t>
            </w:r>
            <w:r w:rsidR="009E0228">
              <w:rPr>
                <w:rtl/>
              </w:rPr>
              <w:t>،</w:t>
            </w:r>
            <w:r>
              <w:rPr>
                <w:rtl/>
              </w:rPr>
              <w:t xml:space="preserve"> 87</w:t>
            </w:r>
            <w:r w:rsidR="009E0228">
              <w:rPr>
                <w:rtl/>
              </w:rPr>
              <w:t>،</w:t>
            </w:r>
            <w:r>
              <w:rPr>
                <w:rtl/>
              </w:rPr>
              <w:t xml:space="preserve"> 124</w:t>
            </w:r>
          </w:p>
        </w:tc>
        <w:tc>
          <w:tcPr>
            <w:tcW w:w="236" w:type="dxa"/>
            <w:shd w:val="clear" w:color="auto" w:fill="auto"/>
          </w:tcPr>
          <w:p w:rsidR="0099446B" w:rsidRDefault="0099446B" w:rsidP="0099446B">
            <w:pPr>
              <w:rPr>
                <w:rtl/>
              </w:rPr>
            </w:pPr>
          </w:p>
        </w:tc>
        <w:tc>
          <w:tcPr>
            <w:tcW w:w="4161" w:type="dxa"/>
            <w:shd w:val="clear" w:color="auto" w:fill="auto"/>
          </w:tcPr>
          <w:p w:rsidR="0099446B" w:rsidRDefault="0099446B" w:rsidP="009E0228">
            <w:pPr>
              <w:pStyle w:val="libVar0"/>
              <w:rPr>
                <w:rtl/>
              </w:rPr>
            </w:pPr>
            <w:r>
              <w:rPr>
                <w:rtl/>
              </w:rPr>
              <w:t>142</w:t>
            </w:r>
            <w:r w:rsidR="009E0228">
              <w:rPr>
                <w:rtl/>
              </w:rPr>
              <w:t>،</w:t>
            </w:r>
            <w:r>
              <w:rPr>
                <w:rtl/>
              </w:rPr>
              <w:t xml:space="preserve"> 146</w:t>
            </w:r>
            <w:r w:rsidR="009E0228">
              <w:rPr>
                <w:rtl/>
              </w:rPr>
              <w:t>،</w:t>
            </w:r>
            <w:r>
              <w:rPr>
                <w:rtl/>
              </w:rPr>
              <w:t xml:space="preserve"> 147</w:t>
            </w:r>
            <w:r w:rsidR="009E0228">
              <w:rPr>
                <w:rtl/>
              </w:rPr>
              <w:t>،</w:t>
            </w:r>
            <w:r>
              <w:rPr>
                <w:rtl/>
              </w:rPr>
              <w:t xml:space="preserve"> 196</w:t>
            </w:r>
            <w:r w:rsidR="009E0228">
              <w:rPr>
                <w:rtl/>
              </w:rPr>
              <w:t>،</w:t>
            </w:r>
            <w:r>
              <w:rPr>
                <w:rtl/>
              </w:rPr>
              <w:t xml:space="preserve"> 259</w:t>
            </w:r>
            <w:r w:rsidR="009E0228">
              <w:rPr>
                <w:rtl/>
              </w:rPr>
              <w:t>،</w:t>
            </w:r>
            <w:r>
              <w:rPr>
                <w:rtl/>
              </w:rPr>
              <w:t xml:space="preserve"> 260</w:t>
            </w:r>
            <w:r w:rsidR="009E0228">
              <w:rPr>
                <w:rtl/>
              </w:rPr>
              <w:t>،</w:t>
            </w:r>
            <w:r>
              <w:rPr>
                <w:rtl/>
              </w:rPr>
              <w:t xml:space="preserve"> 363</w:t>
            </w:r>
            <w:r w:rsidR="009E0228">
              <w:rPr>
                <w:rtl/>
              </w:rPr>
              <w:t>،</w:t>
            </w:r>
            <w:r>
              <w:rPr>
                <w:rtl/>
              </w:rPr>
              <w:t xml:space="preserve"> 447</w:t>
            </w:r>
            <w:r w:rsidR="009E0228">
              <w:rPr>
                <w:rtl/>
              </w:rPr>
              <w:t>،</w:t>
            </w:r>
            <w:r>
              <w:rPr>
                <w:rtl/>
              </w:rPr>
              <w:t xml:space="preserve"> 488.</w:t>
            </w:r>
          </w:p>
          <w:p w:rsidR="0099446B" w:rsidRDefault="0099446B" w:rsidP="009E0228">
            <w:pPr>
              <w:pStyle w:val="libVar0"/>
              <w:rPr>
                <w:rtl/>
              </w:rPr>
            </w:pPr>
            <w:r>
              <w:rPr>
                <w:rtl/>
              </w:rPr>
              <w:t>مدائن الرسّ 263.</w:t>
            </w:r>
          </w:p>
          <w:p w:rsidR="0099446B" w:rsidRDefault="0099446B" w:rsidP="009E0228">
            <w:pPr>
              <w:pStyle w:val="libVar0"/>
              <w:rPr>
                <w:rtl/>
              </w:rPr>
            </w:pPr>
            <w:r>
              <w:rPr>
                <w:rtl/>
              </w:rPr>
              <w:t>المدينة 57</w:t>
            </w:r>
            <w:r w:rsidR="009E0228">
              <w:rPr>
                <w:rtl/>
              </w:rPr>
              <w:t>،</w:t>
            </w:r>
            <w:r>
              <w:rPr>
                <w:rtl/>
              </w:rPr>
              <w:t xml:space="preserve"> 363</w:t>
            </w:r>
            <w:r w:rsidR="009E0228">
              <w:rPr>
                <w:rtl/>
              </w:rPr>
              <w:t>،</w:t>
            </w:r>
            <w:r>
              <w:rPr>
                <w:rtl/>
              </w:rPr>
              <w:t xml:space="preserve"> 447</w:t>
            </w:r>
            <w:r w:rsidR="009E0228">
              <w:rPr>
                <w:rtl/>
              </w:rPr>
              <w:t>،</w:t>
            </w:r>
            <w:r>
              <w:rPr>
                <w:rtl/>
              </w:rPr>
              <w:t xml:space="preserve"> 461.</w:t>
            </w:r>
          </w:p>
          <w:p w:rsidR="0099446B" w:rsidRDefault="0099446B" w:rsidP="009E0228">
            <w:pPr>
              <w:pStyle w:val="libVar0"/>
              <w:rPr>
                <w:rtl/>
              </w:rPr>
            </w:pPr>
            <w:r>
              <w:rPr>
                <w:rtl/>
              </w:rPr>
              <w:t>مصر 98</w:t>
            </w:r>
            <w:r w:rsidR="009E0228">
              <w:rPr>
                <w:rtl/>
              </w:rPr>
              <w:t>،</w:t>
            </w:r>
            <w:r>
              <w:rPr>
                <w:rtl/>
              </w:rPr>
              <w:t xml:space="preserve"> 383</w:t>
            </w:r>
            <w:r w:rsidR="009E0228">
              <w:rPr>
                <w:rtl/>
              </w:rPr>
              <w:t>،</w:t>
            </w:r>
            <w:r>
              <w:rPr>
                <w:rtl/>
              </w:rPr>
              <w:t xml:space="preserve"> 407</w:t>
            </w:r>
            <w:r w:rsidR="009E0228">
              <w:rPr>
                <w:rtl/>
              </w:rPr>
              <w:t>،</w:t>
            </w:r>
            <w:r>
              <w:rPr>
                <w:rtl/>
              </w:rPr>
              <w:t xml:space="preserve"> 408</w:t>
            </w:r>
            <w:r w:rsidR="009E0228">
              <w:rPr>
                <w:rtl/>
              </w:rPr>
              <w:t>،</w:t>
            </w:r>
            <w:r>
              <w:rPr>
                <w:rtl/>
              </w:rPr>
              <w:t xml:space="preserve"> 410</w:t>
            </w:r>
            <w:r w:rsidR="009E0228">
              <w:rPr>
                <w:rtl/>
              </w:rPr>
              <w:t>،</w:t>
            </w:r>
            <w:r>
              <w:rPr>
                <w:rtl/>
              </w:rPr>
              <w:t xml:space="preserve"> 426</w:t>
            </w:r>
            <w:r w:rsidR="009E0228">
              <w:rPr>
                <w:rtl/>
              </w:rPr>
              <w:t>،</w:t>
            </w:r>
            <w:r>
              <w:rPr>
                <w:rtl/>
              </w:rPr>
              <w:t xml:space="preserve"> 427.</w:t>
            </w:r>
          </w:p>
          <w:p w:rsidR="0099446B" w:rsidRDefault="0099446B" w:rsidP="009E0228">
            <w:pPr>
              <w:pStyle w:val="libVar0"/>
              <w:rPr>
                <w:rtl/>
              </w:rPr>
            </w:pPr>
            <w:r>
              <w:rPr>
                <w:rtl/>
              </w:rPr>
              <w:t>المصران (الكوفة والبصرة) 454.</w:t>
            </w:r>
          </w:p>
          <w:p w:rsidR="0099446B" w:rsidRDefault="0099446B" w:rsidP="009E0228">
            <w:pPr>
              <w:pStyle w:val="libVar0"/>
              <w:rPr>
                <w:rtl/>
              </w:rPr>
            </w:pPr>
            <w:r>
              <w:rPr>
                <w:rtl/>
              </w:rPr>
              <w:t>مكة 229</w:t>
            </w:r>
            <w:r w:rsidR="009E0228">
              <w:rPr>
                <w:rtl/>
              </w:rPr>
              <w:t>،</w:t>
            </w:r>
            <w:r>
              <w:rPr>
                <w:rtl/>
              </w:rPr>
              <w:t xml:space="preserve"> 406</w:t>
            </w:r>
            <w:r w:rsidR="009E0228">
              <w:rPr>
                <w:rtl/>
              </w:rPr>
              <w:t>،</w:t>
            </w:r>
            <w:r>
              <w:rPr>
                <w:rtl/>
              </w:rPr>
              <w:t xml:space="preserve"> 426</w:t>
            </w:r>
            <w:r w:rsidR="009E0228">
              <w:rPr>
                <w:rtl/>
              </w:rPr>
              <w:t>،</w:t>
            </w:r>
            <w:r>
              <w:rPr>
                <w:rtl/>
              </w:rPr>
              <w:t xml:space="preserve"> 427</w:t>
            </w:r>
            <w:r w:rsidR="009E0228">
              <w:rPr>
                <w:rtl/>
              </w:rPr>
              <w:t>،</w:t>
            </w:r>
            <w:r>
              <w:rPr>
                <w:rtl/>
              </w:rPr>
              <w:t xml:space="preserve"> 451</w:t>
            </w:r>
            <w:r w:rsidR="009E0228">
              <w:rPr>
                <w:rtl/>
              </w:rPr>
              <w:t>،</w:t>
            </w:r>
            <w:r>
              <w:rPr>
                <w:rtl/>
              </w:rPr>
              <w:t xml:space="preserve"> 457</w:t>
            </w:r>
            <w:r w:rsidR="009E0228">
              <w:rPr>
                <w:rtl/>
              </w:rPr>
              <w:t>،</w:t>
            </w:r>
            <w:r>
              <w:rPr>
                <w:rtl/>
              </w:rPr>
              <w:t xml:space="preserve"> 458.</w:t>
            </w:r>
          </w:p>
          <w:p w:rsidR="0099446B" w:rsidRDefault="0099446B" w:rsidP="009E0228">
            <w:pPr>
              <w:pStyle w:val="libVar0"/>
              <w:rPr>
                <w:rtl/>
              </w:rPr>
            </w:pPr>
            <w:r>
              <w:rPr>
                <w:rtl/>
              </w:rPr>
              <w:t>المغرب 406.</w:t>
            </w:r>
          </w:p>
          <w:p w:rsidR="0099446B" w:rsidRDefault="0099446B" w:rsidP="009E0228">
            <w:pPr>
              <w:pStyle w:val="libVar0"/>
              <w:rPr>
                <w:rtl/>
              </w:rPr>
            </w:pPr>
            <w:r>
              <w:rPr>
                <w:rtl/>
              </w:rPr>
              <w:t>منعرج اللَّوى 80.</w:t>
            </w:r>
          </w:p>
          <w:p w:rsidR="0099446B" w:rsidRDefault="0099446B" w:rsidP="009E0228">
            <w:pPr>
              <w:pStyle w:val="libVar0"/>
              <w:rPr>
                <w:rtl/>
              </w:rPr>
            </w:pPr>
            <w:r>
              <w:rPr>
                <w:rtl/>
              </w:rPr>
              <w:t>منى 426.</w:t>
            </w:r>
          </w:p>
          <w:p w:rsidR="0099446B" w:rsidRDefault="0099446B" w:rsidP="009E0228">
            <w:pPr>
              <w:pStyle w:val="libVar0"/>
              <w:rPr>
                <w:rtl/>
              </w:rPr>
            </w:pPr>
            <w:r>
              <w:rPr>
                <w:rtl/>
              </w:rPr>
              <w:t>النخيلة 87</w:t>
            </w:r>
            <w:r w:rsidR="009E0228">
              <w:rPr>
                <w:rtl/>
              </w:rPr>
              <w:t>،</w:t>
            </w:r>
            <w:r>
              <w:rPr>
                <w:rtl/>
              </w:rPr>
              <w:t xml:space="preserve"> 520.</w:t>
            </w:r>
          </w:p>
          <w:p w:rsidR="0099446B" w:rsidRDefault="0099446B" w:rsidP="009E0228">
            <w:pPr>
              <w:pStyle w:val="libVar0"/>
              <w:rPr>
                <w:rtl/>
              </w:rPr>
            </w:pPr>
            <w:r>
              <w:rPr>
                <w:rtl/>
              </w:rPr>
              <w:t>النهروان 80</w:t>
            </w:r>
            <w:r w:rsidR="009E0228">
              <w:rPr>
                <w:rtl/>
              </w:rPr>
              <w:t>،</w:t>
            </w:r>
            <w:r>
              <w:rPr>
                <w:rtl/>
              </w:rPr>
              <w:t xml:space="preserve"> 93.</w:t>
            </w:r>
          </w:p>
          <w:p w:rsidR="0099446B" w:rsidRDefault="0099446B" w:rsidP="009E0228">
            <w:pPr>
              <w:pStyle w:val="libVar0"/>
              <w:rPr>
                <w:rtl/>
              </w:rPr>
            </w:pPr>
            <w:r>
              <w:rPr>
                <w:rtl/>
              </w:rPr>
              <w:t>هجر 385.</w:t>
            </w:r>
          </w:p>
          <w:p w:rsidR="0099446B" w:rsidRDefault="0099446B" w:rsidP="009E0228">
            <w:pPr>
              <w:pStyle w:val="libVar0"/>
              <w:rPr>
                <w:rtl/>
              </w:rPr>
            </w:pPr>
            <w:r>
              <w:rPr>
                <w:rtl/>
              </w:rPr>
              <w:t>هيت 450.</w:t>
            </w:r>
          </w:p>
          <w:p w:rsidR="0099446B" w:rsidRDefault="0099446B" w:rsidP="009E0228">
            <w:pPr>
              <w:pStyle w:val="libVar0"/>
              <w:rPr>
                <w:rtl/>
              </w:rPr>
            </w:pPr>
            <w:r>
              <w:rPr>
                <w:rtl/>
              </w:rPr>
              <w:t>اليمامة 62</w:t>
            </w:r>
            <w:r w:rsidR="009E0228">
              <w:rPr>
                <w:rtl/>
              </w:rPr>
              <w:t>،</w:t>
            </w:r>
            <w:r>
              <w:rPr>
                <w:rtl/>
              </w:rPr>
              <w:t xml:space="preserve"> 418.</w:t>
            </w:r>
          </w:p>
          <w:p w:rsidR="0099446B" w:rsidRDefault="0099446B" w:rsidP="009E0228">
            <w:pPr>
              <w:pStyle w:val="libVar0"/>
              <w:rPr>
                <w:rtl/>
              </w:rPr>
            </w:pPr>
            <w:r>
              <w:rPr>
                <w:rtl/>
              </w:rPr>
              <w:t>اليمن 66</w:t>
            </w:r>
            <w:r w:rsidR="009E0228">
              <w:rPr>
                <w:rtl/>
              </w:rPr>
              <w:t>،</w:t>
            </w:r>
            <w:r>
              <w:rPr>
                <w:rtl/>
              </w:rPr>
              <w:t xml:space="preserve"> 67</w:t>
            </w:r>
            <w:r w:rsidR="009E0228">
              <w:rPr>
                <w:rtl/>
              </w:rPr>
              <w:t>،</w:t>
            </w:r>
            <w:r>
              <w:rPr>
                <w:rtl/>
              </w:rPr>
              <w:t xml:space="preserve"> 440</w:t>
            </w:r>
            <w:r w:rsidR="009E0228">
              <w:rPr>
                <w:rtl/>
              </w:rPr>
              <w:t>،</w:t>
            </w:r>
            <w:r>
              <w:rPr>
                <w:rtl/>
              </w:rPr>
              <w:t xml:space="preserve"> 463.</w:t>
            </w:r>
          </w:p>
        </w:tc>
      </w:tr>
    </w:tbl>
    <w:p w:rsidR="0099446B" w:rsidRDefault="0099446B" w:rsidP="004F6706">
      <w:pPr>
        <w:pStyle w:val="libCenterBold1"/>
        <w:rPr>
          <w:rtl/>
        </w:rPr>
      </w:pPr>
    </w:p>
    <w:p w:rsidR="009E0228" w:rsidRDefault="0099446B" w:rsidP="0099446B">
      <w:pPr>
        <w:pStyle w:val="libNormal"/>
        <w:rPr>
          <w:rtl/>
        </w:rPr>
      </w:pPr>
      <w:r>
        <w:rPr>
          <w:rtl/>
        </w:rPr>
        <w:br w:type="page"/>
      </w:r>
    </w:p>
    <w:p w:rsidR="0099446B" w:rsidRDefault="009E0228" w:rsidP="004F6706">
      <w:pPr>
        <w:pStyle w:val="libCenterBold1"/>
        <w:rPr>
          <w:rtl/>
        </w:rPr>
      </w:pPr>
      <w:r>
        <w:rPr>
          <w:rtl/>
        </w:rPr>
        <w:lastRenderedPageBreak/>
        <w:t>-</w:t>
      </w:r>
      <w:r w:rsidR="0099446B">
        <w:rPr>
          <w:rtl/>
        </w:rPr>
        <w:t xml:space="preserve"> 19</w:t>
      </w:r>
      <w:r>
        <w:rPr>
          <w:rtl/>
        </w:rPr>
        <w:t xml:space="preserve"> -</w:t>
      </w:r>
    </w:p>
    <w:p w:rsidR="0099446B" w:rsidRDefault="0099446B" w:rsidP="00D10E2D">
      <w:pPr>
        <w:pStyle w:val="Heading2Center"/>
        <w:rPr>
          <w:rtl/>
        </w:rPr>
      </w:pPr>
      <w:bookmarkStart w:id="24" w:name="_Toc426969297"/>
      <w:r>
        <w:rPr>
          <w:rtl/>
        </w:rPr>
        <w:t>فهرس الوقائع التاريخية</w:t>
      </w:r>
      <w:bookmarkEnd w:id="24"/>
    </w:p>
    <w:tbl>
      <w:tblPr>
        <w:bidiVisual/>
        <w:tblW w:w="8385" w:type="dxa"/>
        <w:jc w:val="center"/>
        <w:tblInd w:w="210" w:type="dxa"/>
        <w:tblLook w:val="04A0"/>
      </w:tblPr>
      <w:tblGrid>
        <w:gridCol w:w="3988"/>
        <w:gridCol w:w="236"/>
        <w:gridCol w:w="4161"/>
      </w:tblGrid>
      <w:tr w:rsidR="0099446B" w:rsidTr="0099446B">
        <w:trPr>
          <w:jc w:val="center"/>
        </w:trPr>
        <w:tc>
          <w:tcPr>
            <w:tcW w:w="3988" w:type="dxa"/>
            <w:shd w:val="clear" w:color="auto" w:fill="auto"/>
          </w:tcPr>
          <w:p w:rsidR="0099446B" w:rsidRDefault="0099446B" w:rsidP="009E0228">
            <w:pPr>
              <w:pStyle w:val="libVar0"/>
              <w:rPr>
                <w:rtl/>
              </w:rPr>
            </w:pPr>
            <w:r>
              <w:rPr>
                <w:rtl/>
              </w:rPr>
              <w:t>أحد 369.</w:t>
            </w:r>
          </w:p>
          <w:p w:rsidR="0099446B" w:rsidRDefault="0099446B" w:rsidP="009E0228">
            <w:pPr>
              <w:pStyle w:val="libVar0"/>
              <w:rPr>
                <w:rtl/>
              </w:rPr>
            </w:pPr>
            <w:r>
              <w:rPr>
                <w:rtl/>
              </w:rPr>
              <w:t>الأحزاب (يوم الخندق) 301.</w:t>
            </w:r>
          </w:p>
          <w:p w:rsidR="0099446B" w:rsidRDefault="0099446B" w:rsidP="009E0228">
            <w:pPr>
              <w:pStyle w:val="libVar0"/>
              <w:rPr>
                <w:rtl/>
              </w:rPr>
            </w:pPr>
            <w:r>
              <w:rPr>
                <w:rtl/>
              </w:rPr>
              <w:t>بدر 369</w:t>
            </w:r>
            <w:r w:rsidR="009E0228">
              <w:rPr>
                <w:rtl/>
              </w:rPr>
              <w:t>،</w:t>
            </w:r>
            <w:r>
              <w:rPr>
                <w:rtl/>
              </w:rPr>
              <w:t xml:space="preserve"> 371.</w:t>
            </w:r>
          </w:p>
          <w:p w:rsidR="0099446B" w:rsidRDefault="0099446B" w:rsidP="009E0228">
            <w:pPr>
              <w:pStyle w:val="libVar0"/>
              <w:rPr>
                <w:rtl/>
              </w:rPr>
            </w:pPr>
            <w:r>
              <w:rPr>
                <w:rtl/>
              </w:rPr>
              <w:t>الجمل (وقعة) 54</w:t>
            </w:r>
            <w:r w:rsidR="009E0228">
              <w:rPr>
                <w:rtl/>
              </w:rPr>
              <w:t>،</w:t>
            </w:r>
            <w:r>
              <w:rPr>
                <w:rtl/>
              </w:rPr>
              <w:t xml:space="preserve"> 55</w:t>
            </w:r>
            <w:r w:rsidR="009E0228">
              <w:rPr>
                <w:rtl/>
              </w:rPr>
              <w:t>،</w:t>
            </w:r>
            <w:r>
              <w:rPr>
                <w:rtl/>
              </w:rPr>
              <w:t xml:space="preserve"> 74</w:t>
            </w:r>
            <w:r w:rsidR="009E0228">
              <w:rPr>
                <w:rtl/>
              </w:rPr>
              <w:t>،</w:t>
            </w:r>
            <w:r>
              <w:rPr>
                <w:rtl/>
              </w:rPr>
              <w:t xml:space="preserve"> 102</w:t>
            </w:r>
            <w:r w:rsidR="009E0228">
              <w:rPr>
                <w:rtl/>
              </w:rPr>
              <w:t>،</w:t>
            </w:r>
            <w:r>
              <w:rPr>
                <w:rtl/>
              </w:rPr>
              <w:t xml:space="preserve"> 105</w:t>
            </w:r>
            <w:r w:rsidR="009E0228">
              <w:rPr>
                <w:rtl/>
              </w:rPr>
              <w:t>،</w:t>
            </w:r>
            <w:r>
              <w:rPr>
                <w:rtl/>
              </w:rPr>
              <w:t xml:space="preserve"> 243</w:t>
            </w:r>
            <w:r w:rsidR="009E0228">
              <w:rPr>
                <w:rtl/>
              </w:rPr>
              <w:t>،</w:t>
            </w:r>
            <w:r>
              <w:rPr>
                <w:rtl/>
              </w:rPr>
              <w:t xml:space="preserve"> 244</w:t>
            </w:r>
            <w:r w:rsidR="009E0228">
              <w:rPr>
                <w:rtl/>
              </w:rPr>
              <w:t>،</w:t>
            </w:r>
            <w:r>
              <w:rPr>
                <w:rtl/>
              </w:rPr>
              <w:t xml:space="preserve"> 247</w:t>
            </w:r>
            <w:r w:rsidR="009E0228">
              <w:rPr>
                <w:rtl/>
              </w:rPr>
              <w:t>،</w:t>
            </w:r>
            <w:r>
              <w:rPr>
                <w:rtl/>
              </w:rPr>
              <w:t xml:space="preserve"> 337</w:t>
            </w:r>
            <w:r w:rsidR="009E0228">
              <w:rPr>
                <w:rtl/>
              </w:rPr>
              <w:t>،</w:t>
            </w:r>
            <w:r>
              <w:rPr>
                <w:rtl/>
              </w:rPr>
              <w:t xml:space="preserve"> 390</w:t>
            </w:r>
            <w:r w:rsidR="009E0228">
              <w:rPr>
                <w:rtl/>
              </w:rPr>
              <w:t>،</w:t>
            </w:r>
            <w:r>
              <w:rPr>
                <w:rtl/>
              </w:rPr>
              <w:t xml:space="preserve"> 453</w:t>
            </w:r>
            <w:r w:rsidR="009E0228">
              <w:rPr>
                <w:rtl/>
              </w:rPr>
              <w:t>،</w:t>
            </w:r>
            <w:r>
              <w:rPr>
                <w:rtl/>
              </w:rPr>
              <w:t xml:space="preserve"> 464</w:t>
            </w:r>
            <w:r w:rsidR="009E0228">
              <w:rPr>
                <w:rtl/>
              </w:rPr>
              <w:t>،</w:t>
            </w:r>
            <w:r>
              <w:rPr>
                <w:rtl/>
              </w:rPr>
              <w:t xml:space="preserve"> 521.</w:t>
            </w:r>
          </w:p>
          <w:p w:rsidR="0099446B" w:rsidRDefault="0099446B" w:rsidP="009E0228">
            <w:pPr>
              <w:pStyle w:val="libVar0"/>
              <w:rPr>
                <w:rtl/>
              </w:rPr>
            </w:pPr>
            <w:r>
              <w:rPr>
                <w:rtl/>
              </w:rPr>
              <w:t>حنين (غزوة) 520.</w:t>
            </w:r>
          </w:p>
          <w:p w:rsidR="0099446B" w:rsidRDefault="0099446B" w:rsidP="009E0228">
            <w:pPr>
              <w:pStyle w:val="libVar0"/>
              <w:rPr>
                <w:rtl/>
              </w:rPr>
            </w:pPr>
            <w:r>
              <w:rPr>
                <w:rtl/>
              </w:rPr>
              <w:t>السقيفة (يوم) 97</w:t>
            </w:r>
            <w:r w:rsidR="009E0228">
              <w:rPr>
                <w:rtl/>
              </w:rPr>
              <w:t>،</w:t>
            </w:r>
            <w:r>
              <w:rPr>
                <w:rtl/>
              </w:rPr>
              <w:t xml:space="preserve"> 387.</w:t>
            </w:r>
          </w:p>
          <w:p w:rsidR="0099446B" w:rsidRDefault="0099446B" w:rsidP="009E0228">
            <w:pPr>
              <w:pStyle w:val="libVar0"/>
              <w:rPr>
                <w:rtl/>
              </w:rPr>
            </w:pPr>
            <w:r>
              <w:rPr>
                <w:rtl/>
              </w:rPr>
              <w:t>صفين 46</w:t>
            </w:r>
            <w:r w:rsidR="009E0228">
              <w:rPr>
                <w:rtl/>
              </w:rPr>
              <w:t>،</w:t>
            </w:r>
            <w:r>
              <w:rPr>
                <w:rtl/>
              </w:rPr>
              <w:t xml:space="preserve"> 87</w:t>
            </w:r>
            <w:r w:rsidR="009E0228">
              <w:rPr>
                <w:rtl/>
              </w:rPr>
              <w:t>،</w:t>
            </w:r>
            <w:r>
              <w:rPr>
                <w:rtl/>
              </w:rPr>
              <w:t xml:space="preserve"> 88</w:t>
            </w:r>
            <w:r w:rsidR="009E0228">
              <w:rPr>
                <w:rtl/>
              </w:rPr>
              <w:t>،</w:t>
            </w:r>
            <w:r>
              <w:rPr>
                <w:rtl/>
              </w:rPr>
              <w:t xml:space="preserve"> 90</w:t>
            </w:r>
            <w:r w:rsidR="009E0228">
              <w:rPr>
                <w:rtl/>
              </w:rPr>
              <w:t>،</w:t>
            </w:r>
            <w:r>
              <w:rPr>
                <w:rtl/>
              </w:rPr>
              <w:t xml:space="preserve"> 91</w:t>
            </w:r>
            <w:r w:rsidR="009E0228">
              <w:rPr>
                <w:rtl/>
              </w:rPr>
              <w:t>،</w:t>
            </w:r>
            <w:r>
              <w:rPr>
                <w:rtl/>
              </w:rPr>
              <w:t xml:space="preserve"> 97</w:t>
            </w:r>
            <w:r w:rsidR="009E0228">
              <w:rPr>
                <w:rtl/>
              </w:rPr>
              <w:t>،</w:t>
            </w:r>
            <w:r>
              <w:rPr>
                <w:rtl/>
              </w:rPr>
              <w:t xml:space="preserve"> 155</w:t>
            </w:r>
            <w:r w:rsidR="009E0228">
              <w:rPr>
                <w:rtl/>
              </w:rPr>
              <w:t>،</w:t>
            </w:r>
            <w:r>
              <w:rPr>
                <w:rtl/>
              </w:rPr>
              <w:t xml:space="preserve"> 178</w:t>
            </w:r>
            <w:r w:rsidR="009E0228">
              <w:rPr>
                <w:rtl/>
              </w:rPr>
              <w:t>،</w:t>
            </w:r>
            <w:r>
              <w:rPr>
                <w:rtl/>
              </w:rPr>
              <w:t xml:space="preserve"> 179</w:t>
            </w:r>
            <w:r w:rsidR="009E0228">
              <w:rPr>
                <w:rtl/>
              </w:rPr>
              <w:t>،</w:t>
            </w:r>
            <w:r>
              <w:rPr>
                <w:rtl/>
              </w:rPr>
              <w:t xml:space="preserve"> 264</w:t>
            </w:r>
            <w:r w:rsidR="009E0228">
              <w:rPr>
                <w:rtl/>
              </w:rPr>
              <w:t>،</w:t>
            </w:r>
          </w:p>
        </w:tc>
        <w:tc>
          <w:tcPr>
            <w:tcW w:w="236" w:type="dxa"/>
            <w:shd w:val="clear" w:color="auto" w:fill="auto"/>
          </w:tcPr>
          <w:p w:rsidR="0099446B" w:rsidRDefault="0099446B" w:rsidP="0099446B">
            <w:pPr>
              <w:rPr>
                <w:rtl/>
              </w:rPr>
            </w:pPr>
          </w:p>
        </w:tc>
        <w:tc>
          <w:tcPr>
            <w:tcW w:w="4161" w:type="dxa"/>
            <w:shd w:val="clear" w:color="auto" w:fill="auto"/>
          </w:tcPr>
          <w:p w:rsidR="0099446B" w:rsidRDefault="0099446B" w:rsidP="009E0228">
            <w:pPr>
              <w:pStyle w:val="libVar0"/>
              <w:rPr>
                <w:rtl/>
              </w:rPr>
            </w:pPr>
            <w:r>
              <w:rPr>
                <w:rtl/>
              </w:rPr>
              <w:t>323</w:t>
            </w:r>
            <w:r w:rsidR="009E0228">
              <w:rPr>
                <w:rtl/>
              </w:rPr>
              <w:t>،</w:t>
            </w:r>
            <w:r>
              <w:rPr>
                <w:rtl/>
              </w:rPr>
              <w:t xml:space="preserve"> 373</w:t>
            </w:r>
            <w:r w:rsidR="009E0228">
              <w:rPr>
                <w:rtl/>
              </w:rPr>
              <w:t>،</w:t>
            </w:r>
            <w:r>
              <w:rPr>
                <w:rtl/>
              </w:rPr>
              <w:t xml:space="preserve"> 379</w:t>
            </w:r>
            <w:r w:rsidR="009E0228">
              <w:rPr>
                <w:rtl/>
              </w:rPr>
              <w:t>،</w:t>
            </w:r>
            <w:r>
              <w:rPr>
                <w:rtl/>
              </w:rPr>
              <w:t xml:space="preserve"> 391</w:t>
            </w:r>
            <w:r w:rsidR="009E0228">
              <w:rPr>
                <w:rtl/>
              </w:rPr>
              <w:t>،</w:t>
            </w:r>
            <w:r>
              <w:rPr>
                <w:rtl/>
              </w:rPr>
              <w:t xml:space="preserve"> 448</w:t>
            </w:r>
            <w:r w:rsidR="009E0228">
              <w:rPr>
                <w:rtl/>
              </w:rPr>
              <w:t>،</w:t>
            </w:r>
            <w:r>
              <w:rPr>
                <w:rtl/>
              </w:rPr>
              <w:t xml:space="preserve"> 488</w:t>
            </w:r>
            <w:r w:rsidR="009E0228">
              <w:rPr>
                <w:rtl/>
              </w:rPr>
              <w:t>،</w:t>
            </w:r>
            <w:r>
              <w:rPr>
                <w:rtl/>
              </w:rPr>
              <w:t xml:space="preserve"> 532.</w:t>
            </w:r>
          </w:p>
          <w:p w:rsidR="0099446B" w:rsidRDefault="0099446B" w:rsidP="009E0228">
            <w:pPr>
              <w:pStyle w:val="libVar0"/>
              <w:rPr>
                <w:rtl/>
              </w:rPr>
            </w:pPr>
            <w:r>
              <w:rPr>
                <w:rtl/>
              </w:rPr>
              <w:t>القليب (قليب بدر) 301.</w:t>
            </w:r>
          </w:p>
          <w:p w:rsidR="0099446B" w:rsidRDefault="0099446B" w:rsidP="009E0228">
            <w:pPr>
              <w:pStyle w:val="libVar0"/>
              <w:rPr>
                <w:rtl/>
              </w:rPr>
            </w:pPr>
            <w:r>
              <w:rPr>
                <w:rtl/>
              </w:rPr>
              <w:t>مؤتة 369.</w:t>
            </w:r>
          </w:p>
          <w:p w:rsidR="0099446B" w:rsidRDefault="0099446B" w:rsidP="009E0228">
            <w:pPr>
              <w:pStyle w:val="libVar0"/>
              <w:rPr>
                <w:rtl/>
              </w:rPr>
            </w:pPr>
            <w:r>
              <w:rPr>
                <w:rtl/>
              </w:rPr>
              <w:t>مقتل عثمان 256.</w:t>
            </w:r>
          </w:p>
          <w:p w:rsidR="0099446B" w:rsidRDefault="0099446B" w:rsidP="009E0228">
            <w:pPr>
              <w:pStyle w:val="libVar0"/>
              <w:rPr>
                <w:rtl/>
              </w:rPr>
            </w:pPr>
            <w:r>
              <w:rPr>
                <w:rtl/>
              </w:rPr>
              <w:t>النّهروان (يوم) 532.</w:t>
            </w:r>
          </w:p>
          <w:p w:rsidR="0099446B" w:rsidRDefault="0099446B" w:rsidP="009E0228">
            <w:pPr>
              <w:pStyle w:val="libVar0"/>
              <w:rPr>
                <w:rtl/>
              </w:rPr>
            </w:pPr>
            <w:r>
              <w:rPr>
                <w:rtl/>
              </w:rPr>
              <w:t>هجرة الرسول 229</w:t>
            </w:r>
            <w:r w:rsidR="009E0228">
              <w:rPr>
                <w:rtl/>
              </w:rPr>
              <w:t>،</w:t>
            </w:r>
            <w:r>
              <w:rPr>
                <w:rtl/>
              </w:rPr>
              <w:t xml:space="preserve"> 299</w:t>
            </w:r>
            <w:r w:rsidR="009E0228">
              <w:rPr>
                <w:rtl/>
              </w:rPr>
              <w:t>،</w:t>
            </w:r>
            <w:r>
              <w:rPr>
                <w:rtl/>
              </w:rPr>
              <w:t xml:space="preserve"> 363</w:t>
            </w:r>
            <w:r w:rsidR="009E0228">
              <w:rPr>
                <w:rtl/>
              </w:rPr>
              <w:t>،</w:t>
            </w:r>
            <w:r>
              <w:rPr>
                <w:rtl/>
              </w:rPr>
              <w:t xml:space="preserve"> 560.</w:t>
            </w:r>
          </w:p>
          <w:p w:rsidR="0099446B" w:rsidRDefault="0099446B" w:rsidP="009E0228">
            <w:pPr>
              <w:pStyle w:val="libVar0"/>
              <w:rPr>
                <w:rtl/>
              </w:rPr>
            </w:pPr>
            <w:r>
              <w:rPr>
                <w:rtl/>
              </w:rPr>
              <w:t>الهرير 97</w:t>
            </w:r>
            <w:r w:rsidR="009E0228">
              <w:rPr>
                <w:rtl/>
              </w:rPr>
              <w:t>،</w:t>
            </w:r>
            <w:r>
              <w:rPr>
                <w:rtl/>
              </w:rPr>
              <w:t xml:space="preserve"> 177.</w:t>
            </w:r>
          </w:p>
          <w:p w:rsidR="0099446B" w:rsidRDefault="0099446B" w:rsidP="009E0228">
            <w:pPr>
              <w:pStyle w:val="libVar0"/>
              <w:rPr>
                <w:rtl/>
              </w:rPr>
            </w:pPr>
            <w:r>
              <w:rPr>
                <w:rtl/>
              </w:rPr>
              <w:t>هوازن (غزوة) 520.</w:t>
            </w:r>
          </w:p>
        </w:tc>
      </w:tr>
    </w:tbl>
    <w:p w:rsidR="0099446B" w:rsidRDefault="0099446B" w:rsidP="004F6706">
      <w:pPr>
        <w:pStyle w:val="libCenterBold1"/>
        <w:rPr>
          <w:rtl/>
        </w:rPr>
      </w:pPr>
    </w:p>
    <w:p w:rsidR="009E0228" w:rsidRDefault="0099446B" w:rsidP="0099446B">
      <w:pPr>
        <w:pStyle w:val="libNormal"/>
        <w:rPr>
          <w:rtl/>
        </w:rPr>
      </w:pPr>
      <w:r>
        <w:rPr>
          <w:rtl/>
        </w:rPr>
        <w:br w:type="page"/>
      </w:r>
    </w:p>
    <w:p w:rsidR="0099446B" w:rsidRDefault="009E0228" w:rsidP="004F6706">
      <w:pPr>
        <w:pStyle w:val="libCenterBold1"/>
        <w:rPr>
          <w:rtl/>
        </w:rPr>
      </w:pPr>
      <w:r>
        <w:rPr>
          <w:rtl/>
        </w:rPr>
        <w:lastRenderedPageBreak/>
        <w:t>-</w:t>
      </w:r>
      <w:r w:rsidR="0099446B">
        <w:rPr>
          <w:rtl/>
        </w:rPr>
        <w:t xml:space="preserve"> 20</w:t>
      </w:r>
      <w:r>
        <w:rPr>
          <w:rtl/>
        </w:rPr>
        <w:t xml:space="preserve"> -</w:t>
      </w:r>
    </w:p>
    <w:p w:rsidR="0099446B" w:rsidRDefault="0099446B" w:rsidP="00D10E2D">
      <w:pPr>
        <w:pStyle w:val="Heading2Center"/>
        <w:rPr>
          <w:rtl/>
        </w:rPr>
      </w:pPr>
      <w:bookmarkStart w:id="25" w:name="_Toc426969298"/>
      <w:r>
        <w:rPr>
          <w:rtl/>
        </w:rPr>
        <w:t>الفهرس التفصيلي لموادّ الكتاب على ترتيب صفحاتها في هذه الطبعة</w:t>
      </w:r>
      <w:bookmarkEnd w:id="25"/>
    </w:p>
    <w:tbl>
      <w:tblPr>
        <w:bidiVisual/>
        <w:tblW w:w="8202" w:type="dxa"/>
        <w:jc w:val="center"/>
        <w:tblInd w:w="203" w:type="dxa"/>
        <w:tblLook w:val="04A0"/>
      </w:tblPr>
      <w:tblGrid>
        <w:gridCol w:w="3981"/>
        <w:gridCol w:w="236"/>
        <w:gridCol w:w="3985"/>
      </w:tblGrid>
      <w:tr w:rsidR="0099446B" w:rsidTr="0099446B">
        <w:trPr>
          <w:jc w:val="center"/>
        </w:trPr>
        <w:tc>
          <w:tcPr>
            <w:tcW w:w="3981" w:type="dxa"/>
            <w:shd w:val="clear" w:color="auto" w:fill="auto"/>
          </w:tcPr>
          <w:p w:rsidR="0099446B" w:rsidRDefault="0099446B" w:rsidP="009E0228">
            <w:pPr>
              <w:pStyle w:val="libVar0"/>
              <w:rPr>
                <w:rtl/>
              </w:rPr>
            </w:pPr>
            <w:r>
              <w:rPr>
                <w:rtl/>
              </w:rPr>
              <w:t>مقدمة التحقيق 7</w:t>
            </w:r>
            <w:r w:rsidR="009E0228">
              <w:rPr>
                <w:rtl/>
              </w:rPr>
              <w:t xml:space="preserve"> - </w:t>
            </w:r>
            <w:r>
              <w:rPr>
                <w:rtl/>
              </w:rPr>
              <w:t>31</w:t>
            </w:r>
          </w:p>
          <w:p w:rsidR="0099446B" w:rsidRDefault="0099446B" w:rsidP="009E0228">
            <w:pPr>
              <w:pStyle w:val="libVar0"/>
              <w:rPr>
                <w:rtl/>
              </w:rPr>
            </w:pPr>
            <w:r>
              <w:rPr>
                <w:rtl/>
              </w:rPr>
              <w:t xml:space="preserve">لمحة خاطفة عن سيرة الإمام </w:t>
            </w:r>
            <w:r w:rsidRPr="0099446B">
              <w:rPr>
                <w:rStyle w:val="libAlaemChar"/>
                <w:rtl/>
              </w:rPr>
              <w:t>عليه‌السلام</w:t>
            </w:r>
            <w:r>
              <w:rPr>
                <w:rtl/>
              </w:rPr>
              <w:t xml:space="preserve"> 7</w:t>
            </w:r>
            <w:r w:rsidR="009E0228">
              <w:rPr>
                <w:rtl/>
              </w:rPr>
              <w:t xml:space="preserve"> - </w:t>
            </w:r>
            <w:r>
              <w:rPr>
                <w:rtl/>
              </w:rPr>
              <w:t>9.</w:t>
            </w:r>
          </w:p>
          <w:p w:rsidR="0099446B" w:rsidRDefault="0099446B" w:rsidP="009E0228">
            <w:pPr>
              <w:pStyle w:val="libVar0"/>
              <w:rPr>
                <w:rtl/>
              </w:rPr>
            </w:pPr>
            <w:r>
              <w:rPr>
                <w:rtl/>
              </w:rPr>
              <w:t>موضوعات «نهج البلاغة» 9</w:t>
            </w:r>
            <w:r w:rsidR="009E0228">
              <w:rPr>
                <w:rtl/>
              </w:rPr>
              <w:t xml:space="preserve"> - </w:t>
            </w:r>
            <w:r>
              <w:rPr>
                <w:rtl/>
              </w:rPr>
              <w:t>16.</w:t>
            </w:r>
          </w:p>
          <w:p w:rsidR="0099446B" w:rsidRDefault="0099446B" w:rsidP="009E0228">
            <w:pPr>
              <w:pStyle w:val="libVar0"/>
              <w:rPr>
                <w:rtl/>
              </w:rPr>
            </w:pPr>
            <w:r>
              <w:rPr>
                <w:rtl/>
              </w:rPr>
              <w:t>مزايا هذه الطبعة 17</w:t>
            </w:r>
            <w:r w:rsidR="009E0228">
              <w:rPr>
                <w:rtl/>
              </w:rPr>
              <w:t xml:space="preserve"> - </w:t>
            </w:r>
            <w:r>
              <w:rPr>
                <w:rtl/>
              </w:rPr>
              <w:t>28.</w:t>
            </w:r>
          </w:p>
          <w:p w:rsidR="0099446B" w:rsidRDefault="0099446B" w:rsidP="009E0228">
            <w:pPr>
              <w:pStyle w:val="libVar0"/>
              <w:rPr>
                <w:rtl/>
              </w:rPr>
            </w:pPr>
            <w:r>
              <w:rPr>
                <w:rtl/>
              </w:rPr>
              <w:t>كلمة شكر 28</w:t>
            </w:r>
            <w:r w:rsidR="009E0228">
              <w:rPr>
                <w:rtl/>
              </w:rPr>
              <w:t xml:space="preserve"> - </w:t>
            </w:r>
            <w:r>
              <w:rPr>
                <w:rtl/>
              </w:rPr>
              <w:t>29.</w:t>
            </w:r>
          </w:p>
          <w:p w:rsidR="0099446B" w:rsidRDefault="0099446B" w:rsidP="009E0228">
            <w:pPr>
              <w:pStyle w:val="libVar0"/>
              <w:rPr>
                <w:rtl/>
              </w:rPr>
            </w:pPr>
            <w:r>
              <w:rPr>
                <w:rtl/>
              </w:rPr>
              <w:t>نداء لأمة الإسلام 29</w:t>
            </w:r>
            <w:r w:rsidR="009E0228">
              <w:rPr>
                <w:rtl/>
              </w:rPr>
              <w:t xml:space="preserve"> - </w:t>
            </w:r>
            <w:r>
              <w:rPr>
                <w:rtl/>
              </w:rPr>
              <w:t>31.</w:t>
            </w:r>
          </w:p>
          <w:p w:rsidR="0099446B" w:rsidRDefault="0099446B" w:rsidP="009E0228">
            <w:pPr>
              <w:pStyle w:val="libVar0"/>
              <w:rPr>
                <w:rtl/>
              </w:rPr>
            </w:pPr>
            <w:r>
              <w:rPr>
                <w:rtl/>
              </w:rPr>
              <w:t>مقدمة السيد الشريف الرضي 33</w:t>
            </w:r>
            <w:r w:rsidR="009E0228">
              <w:rPr>
                <w:rtl/>
              </w:rPr>
              <w:t xml:space="preserve"> - </w:t>
            </w:r>
            <w:r>
              <w:rPr>
                <w:rtl/>
              </w:rPr>
              <w:t>36.</w:t>
            </w:r>
          </w:p>
          <w:p w:rsidR="0099446B" w:rsidRDefault="0099446B" w:rsidP="009E0228">
            <w:pPr>
              <w:pStyle w:val="libVar0"/>
              <w:rPr>
                <w:rtl/>
              </w:rPr>
            </w:pPr>
            <w:r>
              <w:rPr>
                <w:rtl/>
              </w:rPr>
              <w:t xml:space="preserve">خطب أمير المؤمنين </w:t>
            </w:r>
            <w:r w:rsidRPr="0099446B">
              <w:rPr>
                <w:rStyle w:val="libAlaemChar"/>
                <w:rtl/>
              </w:rPr>
              <w:t>عليه‌السلام</w:t>
            </w:r>
            <w:r>
              <w:rPr>
                <w:rtl/>
              </w:rPr>
              <w:t xml:space="preserve"> 37</w:t>
            </w:r>
            <w:r w:rsidR="009E0228">
              <w:rPr>
                <w:rtl/>
              </w:rPr>
              <w:t xml:space="preserve"> - </w:t>
            </w:r>
            <w:r>
              <w:rPr>
                <w:rtl/>
              </w:rPr>
              <w:t>359</w:t>
            </w:r>
          </w:p>
          <w:p w:rsidR="0099446B" w:rsidRDefault="0099446B" w:rsidP="009E0228">
            <w:pPr>
              <w:pStyle w:val="libVar0"/>
              <w:rPr>
                <w:rtl/>
              </w:rPr>
            </w:pPr>
            <w:r>
              <w:rPr>
                <w:rtl/>
              </w:rPr>
              <w:t>رقم 1</w:t>
            </w:r>
            <w:r w:rsidR="009E0228">
              <w:rPr>
                <w:rtl/>
              </w:rPr>
              <w:t xml:space="preserve"> - </w:t>
            </w:r>
            <w:r>
              <w:rPr>
                <w:rtl/>
              </w:rPr>
              <w:t xml:space="preserve">من خطبة له </w:t>
            </w:r>
            <w:r w:rsidRPr="0099446B">
              <w:rPr>
                <w:rStyle w:val="libAlaemChar"/>
                <w:rtl/>
              </w:rPr>
              <w:t>عليه‌السلام</w:t>
            </w:r>
            <w:r>
              <w:rPr>
                <w:rtl/>
              </w:rPr>
              <w:t xml:space="preserve"> يذكر فيها ابتداء خلق السماء والأرض وخلق آدم وفيها ذكر الحج 39</w:t>
            </w:r>
            <w:r w:rsidR="009E0228">
              <w:rPr>
                <w:rtl/>
              </w:rPr>
              <w:t xml:space="preserve"> - </w:t>
            </w:r>
            <w:r>
              <w:rPr>
                <w:rtl/>
              </w:rPr>
              <w:t>45.</w:t>
            </w:r>
          </w:p>
          <w:p w:rsidR="0099446B" w:rsidRDefault="0099446B" w:rsidP="009E0228">
            <w:pPr>
              <w:pStyle w:val="libVar0"/>
              <w:rPr>
                <w:rtl/>
              </w:rPr>
            </w:pPr>
            <w:r>
              <w:rPr>
                <w:rtl/>
              </w:rPr>
              <w:t>رقم 2</w:t>
            </w:r>
            <w:r w:rsidR="009E0228">
              <w:rPr>
                <w:rtl/>
              </w:rPr>
              <w:t xml:space="preserve"> - </w:t>
            </w:r>
            <w:r>
              <w:rPr>
                <w:rtl/>
              </w:rPr>
              <w:t xml:space="preserve">ومن خطبة له </w:t>
            </w:r>
            <w:r w:rsidRPr="0099446B">
              <w:rPr>
                <w:rStyle w:val="libAlaemChar"/>
                <w:rtl/>
              </w:rPr>
              <w:t>عليه‌السلام</w:t>
            </w:r>
            <w:r>
              <w:rPr>
                <w:rtl/>
              </w:rPr>
              <w:t xml:space="preserve"> بعد انصرافه من صفين</w:t>
            </w:r>
            <w:r w:rsidR="009E0228">
              <w:rPr>
                <w:rtl/>
              </w:rPr>
              <w:t>،</w:t>
            </w:r>
            <w:r>
              <w:rPr>
                <w:rtl/>
              </w:rPr>
              <w:t xml:space="preserve"> وفيها حال الناس قبل البعثة وصفة آل النبي ثم صفة قوم آخرين 46</w:t>
            </w:r>
            <w:r w:rsidR="009E0228">
              <w:rPr>
                <w:rtl/>
              </w:rPr>
              <w:t xml:space="preserve"> - </w:t>
            </w:r>
            <w:r>
              <w:rPr>
                <w:rtl/>
              </w:rPr>
              <w:t>47.</w:t>
            </w:r>
          </w:p>
          <w:p w:rsidR="0099446B" w:rsidRDefault="0099446B" w:rsidP="009E0228">
            <w:pPr>
              <w:pStyle w:val="libVar0"/>
              <w:rPr>
                <w:rtl/>
              </w:rPr>
            </w:pPr>
            <w:r>
              <w:rPr>
                <w:rtl/>
              </w:rPr>
              <w:t>رقم 3</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وهي المعروفة </w:t>
            </w:r>
            <w:r>
              <w:rPr>
                <w:rFonts w:hint="cs"/>
                <w:rtl/>
              </w:rPr>
              <w:t>«</w:t>
            </w:r>
            <w:r>
              <w:rPr>
                <w:rtl/>
              </w:rPr>
              <w:t>بالشّقشقية»</w:t>
            </w:r>
            <w:r w:rsidR="009E0228">
              <w:rPr>
                <w:rtl/>
              </w:rPr>
              <w:t>،</w:t>
            </w:r>
            <w:r>
              <w:rPr>
                <w:rtl/>
              </w:rPr>
              <w:t xml:space="preserve"> وتشتمل على الشكوى من أمر الخلافة ثم ترجيح صبره عنها ثم مبايعة الناس له 48</w:t>
            </w:r>
            <w:r w:rsidR="009E0228">
              <w:rPr>
                <w:rtl/>
              </w:rPr>
              <w:t xml:space="preserve"> - </w:t>
            </w:r>
            <w:r>
              <w:rPr>
                <w:rtl/>
              </w:rPr>
              <w:t>50.</w:t>
            </w:r>
          </w:p>
          <w:p w:rsidR="0099446B" w:rsidRDefault="0099446B" w:rsidP="009E0228">
            <w:pPr>
              <w:pStyle w:val="libVar0"/>
              <w:rPr>
                <w:rtl/>
              </w:rPr>
            </w:pPr>
            <w:r>
              <w:rPr>
                <w:rtl/>
              </w:rPr>
              <w:t>رقم 4</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وهي من أفصح كلامه </w:t>
            </w:r>
            <w:r w:rsidRPr="0099446B">
              <w:rPr>
                <w:rStyle w:val="libAlaemChar"/>
                <w:rtl/>
              </w:rPr>
              <w:t>عليه‌السلام</w:t>
            </w:r>
            <w:r w:rsidR="009E0228">
              <w:rPr>
                <w:rtl/>
              </w:rPr>
              <w:t>،</w:t>
            </w:r>
          </w:p>
        </w:tc>
        <w:tc>
          <w:tcPr>
            <w:tcW w:w="236" w:type="dxa"/>
            <w:shd w:val="clear" w:color="auto" w:fill="auto"/>
          </w:tcPr>
          <w:p w:rsidR="0099446B" w:rsidRDefault="0099446B" w:rsidP="0099446B">
            <w:pPr>
              <w:rPr>
                <w:rtl/>
              </w:rPr>
            </w:pPr>
          </w:p>
        </w:tc>
        <w:tc>
          <w:tcPr>
            <w:tcW w:w="3985" w:type="dxa"/>
            <w:shd w:val="clear" w:color="auto" w:fill="auto"/>
          </w:tcPr>
          <w:p w:rsidR="0099446B" w:rsidRDefault="0099446B" w:rsidP="009E0228">
            <w:pPr>
              <w:pStyle w:val="libVar0"/>
              <w:rPr>
                <w:rtl/>
              </w:rPr>
            </w:pPr>
            <w:r>
              <w:rPr>
                <w:rtl/>
              </w:rPr>
              <w:t>وفيها يعظ الناس ويهديهم من ضلالهم</w:t>
            </w:r>
            <w:r w:rsidR="009E0228">
              <w:rPr>
                <w:rtl/>
              </w:rPr>
              <w:t>،</w:t>
            </w:r>
            <w:r>
              <w:rPr>
                <w:rtl/>
              </w:rPr>
              <w:t xml:space="preserve"> ويقال</w:t>
            </w:r>
            <w:r w:rsidR="009E0228">
              <w:rPr>
                <w:rtl/>
              </w:rPr>
              <w:t>:</w:t>
            </w:r>
            <w:r>
              <w:rPr>
                <w:rtl/>
              </w:rPr>
              <w:t xml:space="preserve"> إنه خطبها بعد قتل الطلحة والزبير 51.</w:t>
            </w:r>
          </w:p>
          <w:p w:rsidR="0099446B" w:rsidRDefault="0099446B" w:rsidP="009E0228">
            <w:pPr>
              <w:pStyle w:val="libVar0"/>
              <w:rPr>
                <w:rtl/>
              </w:rPr>
            </w:pPr>
            <w:r>
              <w:rPr>
                <w:rtl/>
              </w:rPr>
              <w:t>رقم 5</w:t>
            </w:r>
            <w:r w:rsidR="009E0228">
              <w:rPr>
                <w:rtl/>
              </w:rPr>
              <w:t xml:space="preserve"> - </w:t>
            </w:r>
            <w:r>
              <w:rPr>
                <w:rtl/>
              </w:rPr>
              <w:t xml:space="preserve">ومن خطبة له </w:t>
            </w:r>
            <w:r w:rsidRPr="0099446B">
              <w:rPr>
                <w:rStyle w:val="libAlaemChar"/>
                <w:rtl/>
              </w:rPr>
              <w:t>عليه‌السلام</w:t>
            </w:r>
            <w:r>
              <w:rPr>
                <w:rtl/>
              </w:rPr>
              <w:t xml:space="preserve"> لما قبض رسول الله </w:t>
            </w:r>
            <w:r w:rsidRPr="0099446B">
              <w:rPr>
                <w:rStyle w:val="libAlaemChar"/>
                <w:rtl/>
              </w:rPr>
              <w:t>صلى‌الله‌عليه‌وآله‌وسلم</w:t>
            </w:r>
            <w:r>
              <w:rPr>
                <w:rtl/>
              </w:rPr>
              <w:t xml:space="preserve"> وخاطبه العباس وأبو سفيان بن حرب في أن يبايعا له بالخلافة (وذلك بعد أن تمت البيعة لأبي بكر في السقيفة.</w:t>
            </w:r>
          </w:p>
          <w:p w:rsidR="0099446B" w:rsidRDefault="0099446B" w:rsidP="009E0228">
            <w:pPr>
              <w:pStyle w:val="libVar0"/>
              <w:rPr>
                <w:rtl/>
              </w:rPr>
            </w:pPr>
            <w:r>
              <w:rPr>
                <w:rtl/>
              </w:rPr>
              <w:t>وفيها ينهى عن الفتنة ويبين عن خلقه وعلمه) 52.</w:t>
            </w:r>
          </w:p>
          <w:p w:rsidR="0099446B" w:rsidRDefault="0099446B" w:rsidP="009E0228">
            <w:pPr>
              <w:pStyle w:val="libVar0"/>
              <w:rPr>
                <w:rtl/>
              </w:rPr>
            </w:pPr>
            <w:r>
              <w:rPr>
                <w:rtl/>
              </w:rPr>
              <w:t>رقم 6</w:t>
            </w:r>
            <w:r w:rsidR="009E0228">
              <w:rPr>
                <w:rtl/>
              </w:rPr>
              <w:t xml:space="preserve"> - </w:t>
            </w:r>
            <w:r>
              <w:rPr>
                <w:rtl/>
              </w:rPr>
              <w:t xml:space="preserve">ومن كلام له </w:t>
            </w:r>
            <w:r w:rsidRPr="0099446B">
              <w:rPr>
                <w:rStyle w:val="libAlaemChar"/>
                <w:rtl/>
              </w:rPr>
              <w:t>عليه‌السلام</w:t>
            </w:r>
            <w:r>
              <w:rPr>
                <w:rtl/>
              </w:rPr>
              <w:t xml:space="preserve"> لما أشير عليه بألَّا يتبع طلحة والزبير ولا يرصد لهما القتال</w:t>
            </w:r>
            <w:r w:rsidR="009E0228">
              <w:rPr>
                <w:rtl/>
              </w:rPr>
              <w:t>،</w:t>
            </w:r>
            <w:r>
              <w:rPr>
                <w:rtl/>
              </w:rPr>
              <w:t xml:space="preserve"> وفيه يبين عن صفته بأنه </w:t>
            </w:r>
            <w:r w:rsidRPr="0099446B">
              <w:rPr>
                <w:rStyle w:val="libAlaemChar"/>
                <w:rtl/>
              </w:rPr>
              <w:t>عليه‌السلام</w:t>
            </w:r>
            <w:r>
              <w:rPr>
                <w:rtl/>
              </w:rPr>
              <w:t xml:space="preserve"> لا يخدع 53.</w:t>
            </w:r>
          </w:p>
          <w:p w:rsidR="0099446B" w:rsidRDefault="0099446B" w:rsidP="009E0228">
            <w:pPr>
              <w:pStyle w:val="libVar0"/>
              <w:rPr>
                <w:rtl/>
              </w:rPr>
            </w:pPr>
            <w:r>
              <w:rPr>
                <w:rtl/>
              </w:rPr>
              <w:t>رقم 7</w:t>
            </w:r>
            <w:r w:rsidR="009E0228">
              <w:rPr>
                <w:rtl/>
              </w:rPr>
              <w:t xml:space="preserve"> - </w:t>
            </w:r>
            <w:r>
              <w:rPr>
                <w:rtl/>
              </w:rPr>
              <w:t xml:space="preserve">ومن خطبة له </w:t>
            </w:r>
            <w:r w:rsidRPr="0099446B">
              <w:rPr>
                <w:rStyle w:val="libAlaemChar"/>
                <w:rtl/>
              </w:rPr>
              <w:t>عليه‌السلام</w:t>
            </w:r>
            <w:r>
              <w:rPr>
                <w:rtl/>
              </w:rPr>
              <w:t xml:space="preserve"> يذم فيها أتباع الشيطان 53.</w:t>
            </w:r>
          </w:p>
          <w:p w:rsidR="0099446B" w:rsidRDefault="0099446B" w:rsidP="009E0228">
            <w:pPr>
              <w:pStyle w:val="libVar0"/>
              <w:rPr>
                <w:rtl/>
              </w:rPr>
            </w:pPr>
            <w:r>
              <w:rPr>
                <w:rtl/>
              </w:rPr>
              <w:t>رقم 8</w:t>
            </w:r>
            <w:r w:rsidR="009E0228">
              <w:rPr>
                <w:rtl/>
              </w:rPr>
              <w:t xml:space="preserve"> - </w:t>
            </w:r>
            <w:r>
              <w:rPr>
                <w:rtl/>
              </w:rPr>
              <w:t xml:space="preserve">ومن كلام له </w:t>
            </w:r>
            <w:r w:rsidRPr="0099446B">
              <w:rPr>
                <w:rStyle w:val="libAlaemChar"/>
                <w:rtl/>
              </w:rPr>
              <w:t>عليه‌السلام</w:t>
            </w:r>
            <w:r>
              <w:rPr>
                <w:rtl/>
              </w:rPr>
              <w:t xml:space="preserve"> يعني به الزبير في حال اقتضت ذلك ويدعوه للدخول في البيعة ثانية 54.</w:t>
            </w:r>
          </w:p>
          <w:p w:rsidR="0099446B" w:rsidRDefault="0099446B" w:rsidP="009E0228">
            <w:pPr>
              <w:pStyle w:val="libVar0"/>
              <w:rPr>
                <w:rtl/>
              </w:rPr>
            </w:pPr>
            <w:r>
              <w:rPr>
                <w:rtl/>
              </w:rPr>
              <w:t>رقم 9</w:t>
            </w:r>
            <w:r w:rsidR="009E0228">
              <w:rPr>
                <w:rtl/>
              </w:rPr>
              <w:t xml:space="preserve"> - </w:t>
            </w:r>
            <w:r>
              <w:rPr>
                <w:rtl/>
              </w:rPr>
              <w:t xml:space="preserve">ومن كلام له </w:t>
            </w:r>
            <w:r w:rsidRPr="0099446B">
              <w:rPr>
                <w:rStyle w:val="libAlaemChar"/>
                <w:rtl/>
              </w:rPr>
              <w:t>عليه‌السلام</w:t>
            </w:r>
            <w:r w:rsidR="009E0228">
              <w:rPr>
                <w:rtl/>
              </w:rPr>
              <w:t>،</w:t>
            </w:r>
          </w:p>
        </w:tc>
      </w:tr>
    </w:tbl>
    <w:p w:rsidR="0099446B" w:rsidRDefault="0099446B" w:rsidP="0099446B">
      <w:pPr>
        <w:pStyle w:val="libNormal"/>
      </w:pPr>
      <w:r>
        <w:rPr>
          <w:rtl/>
        </w:rPr>
        <w:br w:type="page"/>
      </w:r>
    </w:p>
    <w:p w:rsidR="0099446B" w:rsidRDefault="0099446B" w:rsidP="009E0228">
      <w:pPr>
        <w:pStyle w:val="libNormal"/>
      </w:pPr>
    </w:p>
    <w:tbl>
      <w:tblPr>
        <w:bidiVisual/>
        <w:tblW w:w="8304" w:type="dxa"/>
        <w:jc w:val="center"/>
        <w:tblInd w:w="372" w:type="dxa"/>
        <w:tblLook w:val="04A0"/>
      </w:tblPr>
      <w:tblGrid>
        <w:gridCol w:w="3826"/>
        <w:gridCol w:w="236"/>
        <w:gridCol w:w="4242"/>
      </w:tblGrid>
      <w:tr w:rsidR="0099446B" w:rsidTr="0099446B">
        <w:trPr>
          <w:jc w:val="center"/>
        </w:trPr>
        <w:tc>
          <w:tcPr>
            <w:tcW w:w="3826" w:type="dxa"/>
            <w:shd w:val="clear" w:color="auto" w:fill="auto"/>
          </w:tcPr>
          <w:p w:rsidR="0099446B" w:rsidRDefault="0099446B" w:rsidP="009E0228">
            <w:pPr>
              <w:pStyle w:val="libVar0"/>
              <w:rPr>
                <w:rtl/>
              </w:rPr>
            </w:pPr>
            <w:r>
              <w:rPr>
                <w:rtl/>
              </w:rPr>
              <w:t>صفته وصفة خصومه</w:t>
            </w:r>
            <w:r w:rsidR="009E0228">
              <w:rPr>
                <w:rtl/>
              </w:rPr>
              <w:t>،</w:t>
            </w:r>
            <w:r>
              <w:rPr>
                <w:rtl/>
              </w:rPr>
              <w:t xml:space="preserve"> ويقال</w:t>
            </w:r>
            <w:r w:rsidR="009E0228">
              <w:rPr>
                <w:rtl/>
              </w:rPr>
              <w:t>:</w:t>
            </w:r>
            <w:r>
              <w:rPr>
                <w:rtl/>
              </w:rPr>
              <w:t xml:space="preserve"> إنها في أصحاب الجمل 54.</w:t>
            </w:r>
          </w:p>
          <w:p w:rsidR="0099446B" w:rsidRDefault="0099446B" w:rsidP="009E0228">
            <w:pPr>
              <w:pStyle w:val="libVar0"/>
              <w:rPr>
                <w:rtl/>
              </w:rPr>
            </w:pPr>
            <w:r>
              <w:rPr>
                <w:rtl/>
              </w:rPr>
              <w:t>رقم 10</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يريد الشيطان أو يكني به عن قوم 54.</w:t>
            </w:r>
          </w:p>
          <w:p w:rsidR="0099446B" w:rsidRDefault="0099446B" w:rsidP="009E0228">
            <w:pPr>
              <w:pStyle w:val="libVar0"/>
              <w:rPr>
                <w:rtl/>
              </w:rPr>
            </w:pPr>
            <w:r>
              <w:rPr>
                <w:rtl/>
              </w:rPr>
              <w:t>رقم 11</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لابنه محمد بن الحنفية لما أعطاه الراية يوم الجمل 55.</w:t>
            </w:r>
          </w:p>
          <w:p w:rsidR="0099446B" w:rsidRDefault="0099446B" w:rsidP="009E0228">
            <w:pPr>
              <w:pStyle w:val="libVar0"/>
              <w:rPr>
                <w:rtl/>
              </w:rPr>
            </w:pPr>
            <w:r>
              <w:rPr>
                <w:rtl/>
              </w:rPr>
              <w:t>رقم 12</w:t>
            </w:r>
            <w:r w:rsidR="009E0228">
              <w:rPr>
                <w:rtl/>
              </w:rPr>
              <w:t xml:space="preserve"> - </w:t>
            </w:r>
            <w:r>
              <w:rPr>
                <w:rtl/>
              </w:rPr>
              <w:t xml:space="preserve">ومن كلام له </w:t>
            </w:r>
            <w:r w:rsidRPr="0099446B">
              <w:rPr>
                <w:rStyle w:val="libAlaemChar"/>
                <w:rtl/>
              </w:rPr>
              <w:t>عليه‌السلام</w:t>
            </w:r>
            <w:r>
              <w:rPr>
                <w:rtl/>
              </w:rPr>
              <w:t xml:space="preserve"> لما أظفره الله بأصحاب الجمل</w:t>
            </w:r>
            <w:r w:rsidR="009E0228">
              <w:rPr>
                <w:rtl/>
              </w:rPr>
              <w:t>،</w:t>
            </w:r>
            <w:r>
              <w:rPr>
                <w:rtl/>
              </w:rPr>
              <w:t xml:space="preserve"> وقد قال له بعض أصحابه</w:t>
            </w:r>
            <w:r w:rsidR="009E0228">
              <w:rPr>
                <w:rtl/>
              </w:rPr>
              <w:t>:</w:t>
            </w:r>
            <w:r>
              <w:rPr>
                <w:rtl/>
              </w:rPr>
              <w:t xml:space="preserve"> وددت أن أخي فلانا كان شاهدنا ليرى ما نصرك الله به على أعدائك 55.</w:t>
            </w:r>
          </w:p>
          <w:p w:rsidR="0099446B" w:rsidRDefault="0099446B" w:rsidP="009E0228">
            <w:pPr>
              <w:pStyle w:val="libVar0"/>
              <w:rPr>
                <w:rtl/>
              </w:rPr>
            </w:pPr>
            <w:r>
              <w:rPr>
                <w:rtl/>
              </w:rPr>
              <w:t>رقم 13</w:t>
            </w:r>
            <w:r w:rsidR="009E0228">
              <w:rPr>
                <w:rtl/>
              </w:rPr>
              <w:t xml:space="preserve"> - </w:t>
            </w:r>
            <w:r>
              <w:rPr>
                <w:rtl/>
              </w:rPr>
              <w:t xml:space="preserve">ومن كلام له </w:t>
            </w:r>
            <w:r w:rsidRPr="0099446B">
              <w:rPr>
                <w:rStyle w:val="libAlaemChar"/>
                <w:rtl/>
              </w:rPr>
              <w:t>عليه‌السلام</w:t>
            </w:r>
            <w:r>
              <w:rPr>
                <w:rtl/>
              </w:rPr>
              <w:t xml:space="preserve"> في ذم أهل البصرة بعد وقعة الجمل 55</w:t>
            </w:r>
            <w:r w:rsidR="009E0228">
              <w:rPr>
                <w:rtl/>
              </w:rPr>
              <w:t xml:space="preserve"> - </w:t>
            </w:r>
            <w:r>
              <w:rPr>
                <w:rtl/>
              </w:rPr>
              <w:t>56.</w:t>
            </w:r>
          </w:p>
          <w:p w:rsidR="0099446B" w:rsidRDefault="0099446B" w:rsidP="009E0228">
            <w:pPr>
              <w:pStyle w:val="libVar0"/>
              <w:rPr>
                <w:rtl/>
              </w:rPr>
            </w:pPr>
            <w:r>
              <w:rPr>
                <w:rtl/>
              </w:rPr>
              <w:t>رقم 14</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في مثل ذلك 56.</w:t>
            </w:r>
          </w:p>
          <w:p w:rsidR="0099446B" w:rsidRDefault="0099446B" w:rsidP="009E0228">
            <w:pPr>
              <w:pStyle w:val="libVar0"/>
              <w:rPr>
                <w:rtl/>
              </w:rPr>
            </w:pPr>
            <w:r>
              <w:rPr>
                <w:rtl/>
              </w:rPr>
              <w:t>رقم 15</w:t>
            </w:r>
            <w:r w:rsidR="009E0228">
              <w:rPr>
                <w:rtl/>
              </w:rPr>
              <w:t xml:space="preserve"> - </w:t>
            </w:r>
            <w:r>
              <w:rPr>
                <w:rtl/>
              </w:rPr>
              <w:t xml:space="preserve">ومن كلام له </w:t>
            </w:r>
            <w:r w:rsidRPr="0099446B">
              <w:rPr>
                <w:rStyle w:val="libAlaemChar"/>
                <w:rtl/>
              </w:rPr>
              <w:t>عليه‌السلام</w:t>
            </w:r>
            <w:r>
              <w:rPr>
                <w:rtl/>
              </w:rPr>
              <w:t xml:space="preserve"> فيما ردّه على المسلمين من قطائع عثمان لعنة الله عليه 57.</w:t>
            </w:r>
          </w:p>
          <w:p w:rsidR="0099446B" w:rsidRDefault="0099446B" w:rsidP="009E0228">
            <w:pPr>
              <w:pStyle w:val="libVar0"/>
              <w:rPr>
                <w:rtl/>
              </w:rPr>
            </w:pPr>
            <w:r>
              <w:rPr>
                <w:rtl/>
              </w:rPr>
              <w:t>رقم 16</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لما بويع في المدينة وفيها يخبر الناس بعلمه بما تؤول إليه أحوالهم</w:t>
            </w:r>
            <w:r w:rsidR="009E0228">
              <w:rPr>
                <w:rtl/>
              </w:rPr>
              <w:t>،</w:t>
            </w:r>
            <w:r>
              <w:rPr>
                <w:rtl/>
              </w:rPr>
              <w:t xml:space="preserve"> وفيها يقسمهم إلى أقسام 57</w:t>
            </w:r>
            <w:r w:rsidR="009E0228">
              <w:rPr>
                <w:rtl/>
              </w:rPr>
              <w:t xml:space="preserve"> - </w:t>
            </w:r>
            <w:r>
              <w:rPr>
                <w:rtl/>
              </w:rPr>
              <w:t>58.</w:t>
            </w:r>
          </w:p>
          <w:p w:rsidR="0099446B" w:rsidRDefault="0099446B" w:rsidP="009E0228">
            <w:pPr>
              <w:pStyle w:val="libVar0"/>
              <w:rPr>
                <w:rtl/>
              </w:rPr>
            </w:pPr>
            <w:r>
              <w:rPr>
                <w:rtl/>
              </w:rPr>
              <w:t>رقم 17</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في صفة من يتصدى للحكم بين</w:t>
            </w:r>
          </w:p>
        </w:tc>
        <w:tc>
          <w:tcPr>
            <w:tcW w:w="236" w:type="dxa"/>
            <w:shd w:val="clear" w:color="auto" w:fill="auto"/>
          </w:tcPr>
          <w:p w:rsidR="0099446B" w:rsidRDefault="0099446B" w:rsidP="0099446B">
            <w:pPr>
              <w:rPr>
                <w:rtl/>
              </w:rPr>
            </w:pPr>
          </w:p>
        </w:tc>
        <w:tc>
          <w:tcPr>
            <w:tcW w:w="4242" w:type="dxa"/>
            <w:shd w:val="clear" w:color="auto" w:fill="auto"/>
          </w:tcPr>
          <w:p w:rsidR="0099446B" w:rsidRDefault="0099446B" w:rsidP="009E0228">
            <w:pPr>
              <w:pStyle w:val="libVar0"/>
              <w:rPr>
                <w:rtl/>
              </w:rPr>
            </w:pPr>
            <w:r>
              <w:rPr>
                <w:rtl/>
              </w:rPr>
              <w:t>الأمة وليس لذلك بأهل. وفيها</w:t>
            </w:r>
            <w:r w:rsidR="009E0228">
              <w:rPr>
                <w:rtl/>
              </w:rPr>
              <w:t>:</w:t>
            </w:r>
            <w:r>
              <w:rPr>
                <w:rtl/>
              </w:rPr>
              <w:t xml:space="preserve"> أبغض الخلائق إلى الله صنفان 59</w:t>
            </w:r>
            <w:r w:rsidR="009E0228">
              <w:rPr>
                <w:rtl/>
              </w:rPr>
              <w:t xml:space="preserve"> - </w:t>
            </w:r>
            <w:r>
              <w:rPr>
                <w:rtl/>
              </w:rPr>
              <w:t>60.</w:t>
            </w:r>
          </w:p>
          <w:p w:rsidR="0099446B" w:rsidRDefault="0099446B" w:rsidP="009E0228">
            <w:pPr>
              <w:pStyle w:val="libVar0"/>
              <w:rPr>
                <w:rtl/>
              </w:rPr>
            </w:pPr>
            <w:r>
              <w:rPr>
                <w:rtl/>
              </w:rPr>
              <w:t>رقم 18</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في ذم اختلاف العلماء في الفتيا</w:t>
            </w:r>
            <w:r w:rsidR="009E0228">
              <w:rPr>
                <w:rtl/>
              </w:rPr>
              <w:t>،</w:t>
            </w:r>
            <w:r>
              <w:rPr>
                <w:rtl/>
              </w:rPr>
              <w:t xml:space="preserve"> وفيه يذم أهل الرأي ويكل أمر الحكم في أمور الدين للقرآن 60</w:t>
            </w:r>
            <w:r w:rsidR="009E0228">
              <w:rPr>
                <w:rtl/>
              </w:rPr>
              <w:t xml:space="preserve"> - </w:t>
            </w:r>
            <w:r>
              <w:rPr>
                <w:rtl/>
              </w:rPr>
              <w:t>61.</w:t>
            </w:r>
          </w:p>
          <w:p w:rsidR="0099446B" w:rsidRDefault="0099446B" w:rsidP="009E0228">
            <w:pPr>
              <w:pStyle w:val="libVar0"/>
              <w:rPr>
                <w:rtl/>
              </w:rPr>
            </w:pPr>
            <w:r>
              <w:rPr>
                <w:rtl/>
              </w:rPr>
              <w:t>رقم 19</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قاله للأشعث بن قيس وهو على منبر الكوفة يخطب</w:t>
            </w:r>
            <w:r w:rsidR="009E0228">
              <w:rPr>
                <w:rtl/>
              </w:rPr>
              <w:t>،</w:t>
            </w:r>
            <w:r>
              <w:rPr>
                <w:rtl/>
              </w:rPr>
              <w:t xml:space="preserve"> فمضى في بعض كلامه شيء اعترضه الأشعث فيه</w:t>
            </w:r>
            <w:r w:rsidR="009E0228">
              <w:rPr>
                <w:rtl/>
              </w:rPr>
              <w:t>،</w:t>
            </w:r>
            <w:r>
              <w:rPr>
                <w:rtl/>
              </w:rPr>
              <w:t xml:space="preserve"> فقال</w:t>
            </w:r>
            <w:r w:rsidR="009E0228">
              <w:rPr>
                <w:rtl/>
              </w:rPr>
              <w:t>:</w:t>
            </w:r>
            <w:r>
              <w:rPr>
                <w:rtl/>
              </w:rPr>
              <w:t xml:space="preserve"> يا أمير المؤمنين</w:t>
            </w:r>
            <w:r w:rsidR="009E0228">
              <w:rPr>
                <w:rtl/>
              </w:rPr>
              <w:t>،</w:t>
            </w:r>
            <w:r>
              <w:rPr>
                <w:rtl/>
              </w:rPr>
              <w:t xml:space="preserve"> هذه عليك لا لك</w:t>
            </w:r>
            <w:r w:rsidR="009E0228">
              <w:rPr>
                <w:rtl/>
              </w:rPr>
              <w:t>،</w:t>
            </w:r>
            <w:r>
              <w:rPr>
                <w:rtl/>
              </w:rPr>
              <w:t xml:space="preserve"> فخفض </w:t>
            </w:r>
            <w:r w:rsidRPr="0099446B">
              <w:rPr>
                <w:rStyle w:val="libAlaemChar"/>
                <w:rtl/>
              </w:rPr>
              <w:t>عليه‌السلام</w:t>
            </w:r>
            <w:r>
              <w:rPr>
                <w:rtl/>
              </w:rPr>
              <w:t xml:space="preserve"> إليه بصره ثم قال</w:t>
            </w:r>
            <w:r w:rsidR="009E0228">
              <w:rPr>
                <w:rtl/>
              </w:rPr>
              <w:t>:</w:t>
            </w:r>
            <w:r>
              <w:rPr>
                <w:rtl/>
              </w:rPr>
              <w:t xml:space="preserve"> 61</w:t>
            </w:r>
            <w:r w:rsidR="009E0228">
              <w:rPr>
                <w:rtl/>
              </w:rPr>
              <w:t xml:space="preserve"> - </w:t>
            </w:r>
            <w:r>
              <w:rPr>
                <w:rtl/>
              </w:rPr>
              <w:t>62.</w:t>
            </w:r>
          </w:p>
          <w:p w:rsidR="0099446B" w:rsidRDefault="0099446B" w:rsidP="009E0228">
            <w:pPr>
              <w:pStyle w:val="libVar0"/>
              <w:rPr>
                <w:rtl/>
              </w:rPr>
            </w:pPr>
            <w:r>
              <w:rPr>
                <w:rtl/>
              </w:rPr>
              <w:t>رقم 20</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وفيه ينفر من الغفلة وينبه إلى الفرار لله 62.</w:t>
            </w:r>
          </w:p>
          <w:p w:rsidR="0099446B" w:rsidRDefault="0099446B" w:rsidP="009E0228">
            <w:pPr>
              <w:pStyle w:val="libVar0"/>
              <w:rPr>
                <w:rtl/>
              </w:rPr>
            </w:pPr>
            <w:r>
              <w:rPr>
                <w:rtl/>
              </w:rPr>
              <w:t>رقم 21</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وهي كلمة جامعة للعظة والحكمة 62</w:t>
            </w:r>
            <w:r w:rsidR="009E0228">
              <w:rPr>
                <w:rtl/>
              </w:rPr>
              <w:t xml:space="preserve"> - </w:t>
            </w:r>
            <w:r>
              <w:rPr>
                <w:rtl/>
              </w:rPr>
              <w:t>63.</w:t>
            </w:r>
          </w:p>
          <w:p w:rsidR="0099446B" w:rsidRDefault="0099446B" w:rsidP="009E0228">
            <w:pPr>
              <w:pStyle w:val="libVar0"/>
              <w:rPr>
                <w:rtl/>
              </w:rPr>
            </w:pPr>
            <w:r>
              <w:rPr>
                <w:rtl/>
              </w:rPr>
              <w:t>رقم 22</w:t>
            </w:r>
            <w:r w:rsidR="009E0228">
              <w:rPr>
                <w:rtl/>
              </w:rPr>
              <w:t xml:space="preserve"> - </w:t>
            </w:r>
            <w:r>
              <w:rPr>
                <w:rtl/>
              </w:rPr>
              <w:t xml:space="preserve">ومن خطبة له </w:t>
            </w:r>
            <w:r w:rsidRPr="0099446B">
              <w:rPr>
                <w:rStyle w:val="libAlaemChar"/>
                <w:rtl/>
              </w:rPr>
              <w:t>عليه‌السلام</w:t>
            </w:r>
            <w:r>
              <w:rPr>
                <w:rtl/>
              </w:rPr>
              <w:t xml:space="preserve"> حين بلغه خبر الناكثين ببيعته</w:t>
            </w:r>
            <w:r w:rsidR="009E0228">
              <w:rPr>
                <w:rtl/>
              </w:rPr>
              <w:t>،</w:t>
            </w:r>
            <w:r>
              <w:rPr>
                <w:rtl/>
              </w:rPr>
              <w:t xml:space="preserve"> وفيها يذم عملهم ويلزمهم دم عثمان ويتهددهم بالحرب 63</w:t>
            </w:r>
            <w:r w:rsidR="009E0228">
              <w:rPr>
                <w:rtl/>
              </w:rPr>
              <w:t xml:space="preserve"> - </w:t>
            </w:r>
            <w:r>
              <w:rPr>
                <w:rtl/>
              </w:rPr>
              <w:t>64.</w:t>
            </w:r>
          </w:p>
          <w:p w:rsidR="0099446B" w:rsidRDefault="0099446B" w:rsidP="009E0228">
            <w:pPr>
              <w:pStyle w:val="libVar0"/>
              <w:rPr>
                <w:rtl/>
              </w:rPr>
            </w:pPr>
            <w:r>
              <w:rPr>
                <w:rtl/>
              </w:rPr>
              <w:t>رقم 23</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وتشتمل على تهذيب الفقراء</w:t>
            </w:r>
          </w:p>
        </w:tc>
      </w:tr>
    </w:tbl>
    <w:p w:rsidR="0099446B" w:rsidRDefault="0099446B" w:rsidP="0099446B">
      <w:pPr>
        <w:pStyle w:val="libNormal"/>
      </w:pPr>
      <w:r>
        <w:rPr>
          <w:rtl/>
        </w:rPr>
        <w:br w:type="page"/>
      </w:r>
    </w:p>
    <w:p w:rsidR="0099446B" w:rsidRDefault="0099446B" w:rsidP="009E0228">
      <w:pPr>
        <w:pStyle w:val="libNormal"/>
      </w:pPr>
    </w:p>
    <w:tbl>
      <w:tblPr>
        <w:bidiVisual/>
        <w:tblW w:w="8388" w:type="dxa"/>
        <w:jc w:val="center"/>
        <w:tblInd w:w="217" w:type="dxa"/>
        <w:tblLook w:val="04A0"/>
      </w:tblPr>
      <w:tblGrid>
        <w:gridCol w:w="3994"/>
        <w:gridCol w:w="236"/>
        <w:gridCol w:w="4158"/>
      </w:tblGrid>
      <w:tr w:rsidR="0099446B" w:rsidTr="0099446B">
        <w:trPr>
          <w:jc w:val="center"/>
        </w:trPr>
        <w:tc>
          <w:tcPr>
            <w:tcW w:w="3994" w:type="dxa"/>
            <w:shd w:val="clear" w:color="auto" w:fill="auto"/>
          </w:tcPr>
          <w:p w:rsidR="0099446B" w:rsidRDefault="0099446B" w:rsidP="009E0228">
            <w:pPr>
              <w:pStyle w:val="libVar0"/>
              <w:rPr>
                <w:rtl/>
              </w:rPr>
            </w:pPr>
            <w:r>
              <w:rPr>
                <w:rtl/>
              </w:rPr>
              <w:t>بالزهد</w:t>
            </w:r>
            <w:r w:rsidR="009E0228">
              <w:rPr>
                <w:rtl/>
              </w:rPr>
              <w:t>،</w:t>
            </w:r>
            <w:r>
              <w:rPr>
                <w:rtl/>
              </w:rPr>
              <w:t xml:space="preserve"> وتأديب الأغنياء بالشفقة 64</w:t>
            </w:r>
            <w:r w:rsidR="009E0228">
              <w:rPr>
                <w:rtl/>
              </w:rPr>
              <w:t xml:space="preserve"> - </w:t>
            </w:r>
            <w:r>
              <w:rPr>
                <w:rtl/>
              </w:rPr>
              <w:t>66.</w:t>
            </w:r>
          </w:p>
          <w:p w:rsidR="0099446B" w:rsidRDefault="0099446B" w:rsidP="009E0228">
            <w:pPr>
              <w:pStyle w:val="libVar0"/>
              <w:rPr>
                <w:rtl/>
              </w:rPr>
            </w:pPr>
            <w:r>
              <w:rPr>
                <w:rtl/>
              </w:rPr>
              <w:t>رقم 24</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وهي كلمة جامعة له</w:t>
            </w:r>
            <w:r w:rsidR="009E0228">
              <w:rPr>
                <w:rtl/>
              </w:rPr>
              <w:t>،</w:t>
            </w:r>
            <w:r>
              <w:rPr>
                <w:rtl/>
              </w:rPr>
              <w:t xml:space="preserve"> فيها تسويغ قتال المخالف</w:t>
            </w:r>
            <w:r w:rsidR="009E0228">
              <w:rPr>
                <w:rtl/>
              </w:rPr>
              <w:t>،</w:t>
            </w:r>
            <w:r>
              <w:rPr>
                <w:rtl/>
              </w:rPr>
              <w:t xml:space="preserve"> والدعوة إلى طاعة الله</w:t>
            </w:r>
            <w:r w:rsidR="009E0228">
              <w:rPr>
                <w:rtl/>
              </w:rPr>
              <w:t>،</w:t>
            </w:r>
            <w:r>
              <w:rPr>
                <w:rtl/>
              </w:rPr>
              <w:t xml:space="preserve"> والترقي فيها لضمان الفوز 66.</w:t>
            </w:r>
          </w:p>
          <w:p w:rsidR="0099446B" w:rsidRDefault="0099446B" w:rsidP="009E0228">
            <w:pPr>
              <w:pStyle w:val="libVar0"/>
              <w:rPr>
                <w:rtl/>
              </w:rPr>
            </w:pPr>
            <w:r>
              <w:rPr>
                <w:rtl/>
              </w:rPr>
              <w:t>رقم 25</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فيها ذكر الكوفة 66</w:t>
            </w:r>
            <w:r w:rsidR="009E0228">
              <w:rPr>
                <w:rtl/>
              </w:rPr>
              <w:t xml:space="preserve"> - </w:t>
            </w:r>
            <w:r>
              <w:rPr>
                <w:rtl/>
              </w:rPr>
              <w:t>67.</w:t>
            </w:r>
          </w:p>
          <w:p w:rsidR="0099446B" w:rsidRDefault="0099446B" w:rsidP="009E0228">
            <w:pPr>
              <w:pStyle w:val="libVar0"/>
              <w:rPr>
                <w:rtl/>
              </w:rPr>
            </w:pPr>
            <w:r>
              <w:rPr>
                <w:rtl/>
              </w:rPr>
              <w:t>رقم 26</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وفيها يصف العرب قبل البعثة ثم يصف حاله قبل البيعة له 68.</w:t>
            </w:r>
          </w:p>
          <w:p w:rsidR="0099446B" w:rsidRDefault="0099446B" w:rsidP="009E0228">
            <w:pPr>
              <w:pStyle w:val="libVar0"/>
              <w:rPr>
                <w:rtl/>
              </w:rPr>
            </w:pPr>
            <w:r>
              <w:rPr>
                <w:rtl/>
              </w:rPr>
              <w:t>رقم 27</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وقد قالها يستنهض بها الناس حين ورد خبر غزو الأنبار بجيش معاوية فلم ينهضوا.</w:t>
            </w:r>
          </w:p>
          <w:p w:rsidR="0099446B" w:rsidRDefault="0099446B" w:rsidP="009E0228">
            <w:pPr>
              <w:pStyle w:val="libVar0"/>
              <w:rPr>
                <w:rtl/>
              </w:rPr>
            </w:pPr>
            <w:r>
              <w:rPr>
                <w:rtl/>
              </w:rPr>
              <w:t>وفيها يذكر فضل الجهاد</w:t>
            </w:r>
            <w:r w:rsidR="009E0228">
              <w:rPr>
                <w:rtl/>
              </w:rPr>
              <w:t>،</w:t>
            </w:r>
            <w:r>
              <w:rPr>
                <w:rtl/>
              </w:rPr>
              <w:t xml:space="preserve"> ويستنهض الناس</w:t>
            </w:r>
            <w:r w:rsidR="009E0228">
              <w:rPr>
                <w:rtl/>
              </w:rPr>
              <w:t>،</w:t>
            </w:r>
            <w:r>
              <w:rPr>
                <w:rtl/>
              </w:rPr>
              <w:t xml:space="preserve"> ويذكر علمه بالحرب</w:t>
            </w:r>
            <w:r w:rsidR="009E0228">
              <w:rPr>
                <w:rtl/>
              </w:rPr>
              <w:t>،</w:t>
            </w:r>
            <w:r>
              <w:rPr>
                <w:rtl/>
              </w:rPr>
              <w:t xml:space="preserve"> ويلقي عليهم التبعة لعدم طاعته 69</w:t>
            </w:r>
            <w:r w:rsidR="009E0228">
              <w:rPr>
                <w:rtl/>
              </w:rPr>
              <w:t xml:space="preserve"> - </w:t>
            </w:r>
            <w:r>
              <w:rPr>
                <w:rtl/>
              </w:rPr>
              <w:t>71.</w:t>
            </w:r>
          </w:p>
          <w:p w:rsidR="0099446B" w:rsidRDefault="0099446B" w:rsidP="009E0228">
            <w:pPr>
              <w:pStyle w:val="libVar0"/>
              <w:rPr>
                <w:rtl/>
              </w:rPr>
            </w:pPr>
            <w:r>
              <w:rPr>
                <w:rtl/>
              </w:rPr>
              <w:t>رقم 28</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وهو فصل من الخطبة التي أولها </w:t>
            </w:r>
            <w:r>
              <w:rPr>
                <w:rFonts w:hint="cs"/>
                <w:rtl/>
              </w:rPr>
              <w:t>«</w:t>
            </w:r>
            <w:r>
              <w:rPr>
                <w:rtl/>
              </w:rPr>
              <w:t>الحمد لله غير مقنوط من رحمته</w:t>
            </w:r>
            <w:r>
              <w:rPr>
                <w:rFonts w:hint="cs"/>
                <w:rtl/>
              </w:rPr>
              <w:t>»</w:t>
            </w:r>
            <w:r>
              <w:rPr>
                <w:rtl/>
              </w:rPr>
              <w:t xml:space="preserve"> وفيه أحد عشر تنبيها 71</w:t>
            </w:r>
            <w:r w:rsidR="009E0228">
              <w:rPr>
                <w:rtl/>
              </w:rPr>
              <w:t xml:space="preserve"> - </w:t>
            </w:r>
            <w:r>
              <w:rPr>
                <w:rtl/>
              </w:rPr>
              <w:t>72.</w:t>
            </w:r>
          </w:p>
          <w:p w:rsidR="0099446B" w:rsidRDefault="0099446B" w:rsidP="009E0228">
            <w:pPr>
              <w:pStyle w:val="libVar0"/>
              <w:rPr>
                <w:rtl/>
              </w:rPr>
            </w:pPr>
            <w:r>
              <w:rPr>
                <w:rtl/>
              </w:rPr>
              <w:t>رقم 29</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بعد غارة الضحاك بن قيس صاحب معاوية على الحاجّ بعد</w:t>
            </w:r>
          </w:p>
        </w:tc>
        <w:tc>
          <w:tcPr>
            <w:tcW w:w="236" w:type="dxa"/>
            <w:shd w:val="clear" w:color="auto" w:fill="auto"/>
          </w:tcPr>
          <w:p w:rsidR="0099446B" w:rsidRDefault="0099446B" w:rsidP="0099446B">
            <w:pPr>
              <w:rPr>
                <w:rtl/>
              </w:rPr>
            </w:pPr>
          </w:p>
        </w:tc>
        <w:tc>
          <w:tcPr>
            <w:tcW w:w="4158" w:type="dxa"/>
            <w:shd w:val="clear" w:color="auto" w:fill="auto"/>
          </w:tcPr>
          <w:p w:rsidR="0099446B" w:rsidRDefault="0099446B" w:rsidP="009E0228">
            <w:pPr>
              <w:pStyle w:val="libVar0"/>
              <w:rPr>
                <w:rtl/>
              </w:rPr>
            </w:pPr>
            <w:r>
              <w:rPr>
                <w:rtl/>
              </w:rPr>
              <w:t>قصة الحكمين</w:t>
            </w:r>
            <w:r w:rsidR="009E0228">
              <w:rPr>
                <w:rtl/>
              </w:rPr>
              <w:t>،</w:t>
            </w:r>
            <w:r>
              <w:rPr>
                <w:rtl/>
              </w:rPr>
              <w:t xml:space="preserve"> وفيها يستنهض أصحابه لما حدث في الأطراف 72</w:t>
            </w:r>
            <w:r w:rsidR="009E0228">
              <w:rPr>
                <w:rtl/>
              </w:rPr>
              <w:t xml:space="preserve"> - </w:t>
            </w:r>
            <w:r>
              <w:rPr>
                <w:rtl/>
              </w:rPr>
              <w:t>73.</w:t>
            </w:r>
          </w:p>
          <w:p w:rsidR="0099446B" w:rsidRDefault="0099446B" w:rsidP="009E0228">
            <w:pPr>
              <w:pStyle w:val="libVar0"/>
              <w:rPr>
                <w:rtl/>
              </w:rPr>
            </w:pPr>
            <w:r>
              <w:rPr>
                <w:rtl/>
              </w:rPr>
              <w:t>رقم 30</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في معنى قتل عثمان</w:t>
            </w:r>
            <w:r w:rsidR="009E0228">
              <w:rPr>
                <w:rtl/>
              </w:rPr>
              <w:t>،</w:t>
            </w:r>
            <w:r>
              <w:rPr>
                <w:rtl/>
              </w:rPr>
              <w:t xml:space="preserve"> وهو حكم له على عثمان وعليه وعلى الناس بما فعلوا وبراءة له من دمه 73.</w:t>
            </w:r>
          </w:p>
          <w:p w:rsidR="0099446B" w:rsidRDefault="0099446B" w:rsidP="009E0228">
            <w:pPr>
              <w:pStyle w:val="libVar0"/>
              <w:rPr>
                <w:rtl/>
              </w:rPr>
            </w:pPr>
            <w:r>
              <w:rPr>
                <w:rtl/>
              </w:rPr>
              <w:t>رقم 31</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لما أنفذ عبد الله بن عباس إلى الزبير يستفيئه إلى طاعته قبل حرب الجمل 74.</w:t>
            </w:r>
          </w:p>
          <w:p w:rsidR="0099446B" w:rsidRDefault="0099446B" w:rsidP="009E0228">
            <w:pPr>
              <w:pStyle w:val="libVar0"/>
              <w:rPr>
                <w:rtl/>
              </w:rPr>
            </w:pPr>
            <w:r>
              <w:rPr>
                <w:rtl/>
              </w:rPr>
              <w:t>رقم 32</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وفيها يصف زمانه بالجور</w:t>
            </w:r>
            <w:r w:rsidR="009E0228">
              <w:rPr>
                <w:rtl/>
              </w:rPr>
              <w:t>،</w:t>
            </w:r>
            <w:r>
              <w:rPr>
                <w:rtl/>
              </w:rPr>
              <w:t xml:space="preserve"> ويقسم الناس فيه خمسة أصناف ثم يزهد في الدنيا 74</w:t>
            </w:r>
            <w:r w:rsidR="009E0228">
              <w:rPr>
                <w:rtl/>
              </w:rPr>
              <w:t xml:space="preserve"> - </w:t>
            </w:r>
            <w:r>
              <w:rPr>
                <w:rtl/>
              </w:rPr>
              <w:t>76.</w:t>
            </w:r>
          </w:p>
          <w:p w:rsidR="0099446B" w:rsidRDefault="0099446B" w:rsidP="009E0228">
            <w:pPr>
              <w:pStyle w:val="libVar0"/>
              <w:rPr>
                <w:rtl/>
              </w:rPr>
            </w:pPr>
            <w:r>
              <w:rPr>
                <w:rtl/>
              </w:rPr>
              <w:t>رقم 33</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عند خروجه لقتال أهل البصرة وفيها حكمة مبعث الرسل</w:t>
            </w:r>
            <w:r w:rsidR="009E0228">
              <w:rPr>
                <w:rtl/>
              </w:rPr>
              <w:t>،</w:t>
            </w:r>
            <w:r>
              <w:rPr>
                <w:rtl/>
              </w:rPr>
              <w:t xml:space="preserve"> ثم يذكر فضله ويذم الخارجين 76</w:t>
            </w:r>
            <w:r w:rsidR="009E0228">
              <w:rPr>
                <w:rtl/>
              </w:rPr>
              <w:t xml:space="preserve"> - </w:t>
            </w:r>
            <w:r>
              <w:rPr>
                <w:rtl/>
              </w:rPr>
              <w:t>77.</w:t>
            </w:r>
          </w:p>
          <w:p w:rsidR="0099446B" w:rsidRDefault="0099446B" w:rsidP="009E0228">
            <w:pPr>
              <w:pStyle w:val="libVar0"/>
              <w:rPr>
                <w:rtl/>
              </w:rPr>
            </w:pPr>
            <w:r>
              <w:rPr>
                <w:rtl/>
              </w:rPr>
              <w:t>رقم 34</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في استنفار الناس إلى أهل الشام بعد فراغه من أمر الخوارج</w:t>
            </w:r>
            <w:r w:rsidR="009E0228">
              <w:rPr>
                <w:rtl/>
              </w:rPr>
              <w:t>،</w:t>
            </w:r>
            <w:r>
              <w:rPr>
                <w:rtl/>
              </w:rPr>
              <w:t xml:space="preserve"> وفيها يتأفف بالناس وينصح لهم بطريق السداد</w:t>
            </w:r>
            <w:r w:rsidR="009E0228">
              <w:rPr>
                <w:rtl/>
              </w:rPr>
              <w:t>،</w:t>
            </w:r>
            <w:r>
              <w:rPr>
                <w:rtl/>
              </w:rPr>
              <w:t xml:space="preserve"> 78</w:t>
            </w:r>
            <w:r w:rsidR="009E0228">
              <w:rPr>
                <w:rtl/>
              </w:rPr>
              <w:t xml:space="preserve"> - </w:t>
            </w:r>
            <w:r>
              <w:rPr>
                <w:rtl/>
              </w:rPr>
              <w:t>79.</w:t>
            </w:r>
          </w:p>
          <w:p w:rsidR="0099446B" w:rsidRDefault="0099446B" w:rsidP="009E0228">
            <w:pPr>
              <w:pStyle w:val="libVar0"/>
              <w:rPr>
                <w:rtl/>
              </w:rPr>
            </w:pPr>
            <w:r>
              <w:rPr>
                <w:rtl/>
              </w:rPr>
              <w:t>رقم 35</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بعد التحكيم وما بلغه من أمر الحكمين</w:t>
            </w:r>
            <w:r w:rsidR="009E0228">
              <w:rPr>
                <w:rtl/>
              </w:rPr>
              <w:t>،</w:t>
            </w:r>
            <w:r>
              <w:rPr>
                <w:rtl/>
              </w:rPr>
              <w:t xml:space="preserve"> وفيها حمد الله على</w:t>
            </w:r>
          </w:p>
        </w:tc>
      </w:tr>
    </w:tbl>
    <w:p w:rsidR="0099446B" w:rsidRDefault="0099446B" w:rsidP="0099446B">
      <w:pPr>
        <w:pStyle w:val="libNormal"/>
      </w:pPr>
      <w:r>
        <w:rPr>
          <w:rtl/>
        </w:rPr>
        <w:br w:type="page"/>
      </w:r>
    </w:p>
    <w:p w:rsidR="0099446B" w:rsidRDefault="0099446B" w:rsidP="009E0228">
      <w:pPr>
        <w:pStyle w:val="libNormal"/>
      </w:pPr>
    </w:p>
    <w:tbl>
      <w:tblPr>
        <w:bidiVisual/>
        <w:tblW w:w="8385" w:type="dxa"/>
        <w:jc w:val="center"/>
        <w:tblInd w:w="210" w:type="dxa"/>
        <w:tblLook w:val="04A0"/>
      </w:tblPr>
      <w:tblGrid>
        <w:gridCol w:w="3988"/>
        <w:gridCol w:w="236"/>
        <w:gridCol w:w="4161"/>
      </w:tblGrid>
      <w:tr w:rsidR="0099446B" w:rsidTr="0099446B">
        <w:trPr>
          <w:jc w:val="center"/>
        </w:trPr>
        <w:tc>
          <w:tcPr>
            <w:tcW w:w="3988" w:type="dxa"/>
            <w:shd w:val="clear" w:color="auto" w:fill="auto"/>
          </w:tcPr>
          <w:p w:rsidR="0099446B" w:rsidRDefault="0099446B" w:rsidP="009E0228">
            <w:pPr>
              <w:pStyle w:val="libVar0"/>
              <w:rPr>
                <w:rtl/>
              </w:rPr>
            </w:pPr>
            <w:r>
              <w:rPr>
                <w:rtl/>
              </w:rPr>
              <w:t>بلائه</w:t>
            </w:r>
            <w:r w:rsidR="009E0228">
              <w:rPr>
                <w:rtl/>
              </w:rPr>
              <w:t>،</w:t>
            </w:r>
            <w:r>
              <w:rPr>
                <w:rtl/>
              </w:rPr>
              <w:t xml:space="preserve"> ثم بيان سبب البلوى 79</w:t>
            </w:r>
            <w:r w:rsidR="009E0228">
              <w:rPr>
                <w:rtl/>
              </w:rPr>
              <w:t xml:space="preserve"> - </w:t>
            </w:r>
            <w:r>
              <w:rPr>
                <w:rtl/>
              </w:rPr>
              <w:t>80.</w:t>
            </w:r>
          </w:p>
          <w:p w:rsidR="0099446B" w:rsidRDefault="0099446B" w:rsidP="009E0228">
            <w:pPr>
              <w:pStyle w:val="libVar0"/>
              <w:rPr>
                <w:rtl/>
              </w:rPr>
            </w:pPr>
            <w:r>
              <w:rPr>
                <w:rtl/>
              </w:rPr>
              <w:t>رقم 36</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في تخويف أهل النهروان 80.</w:t>
            </w:r>
          </w:p>
          <w:p w:rsidR="0099446B" w:rsidRDefault="0099446B" w:rsidP="009E0228">
            <w:pPr>
              <w:pStyle w:val="libVar0"/>
              <w:rPr>
                <w:rtl/>
              </w:rPr>
            </w:pPr>
            <w:r>
              <w:rPr>
                <w:rtl/>
              </w:rPr>
              <w:t>رقم 37</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يجري مجرى الخطبة</w:t>
            </w:r>
            <w:r w:rsidR="009E0228">
              <w:rPr>
                <w:rtl/>
              </w:rPr>
              <w:t>،</w:t>
            </w:r>
            <w:r>
              <w:rPr>
                <w:rtl/>
              </w:rPr>
              <w:t xml:space="preserve"> وفيه يذكر فضائله</w:t>
            </w:r>
            <w:r w:rsidR="009E0228">
              <w:rPr>
                <w:rtl/>
              </w:rPr>
              <w:t xml:space="preserve"> - </w:t>
            </w:r>
            <w:r w:rsidRPr="0099446B">
              <w:rPr>
                <w:rStyle w:val="libAlaemChar"/>
                <w:rtl/>
              </w:rPr>
              <w:t>عليه‌السلام</w:t>
            </w:r>
            <w:r w:rsidR="009E0228">
              <w:rPr>
                <w:rtl/>
              </w:rPr>
              <w:t xml:space="preserve"> - </w:t>
            </w:r>
            <w:r>
              <w:rPr>
                <w:rtl/>
              </w:rPr>
              <w:t>قاله بعد وقعة النهروان 80</w:t>
            </w:r>
            <w:r w:rsidR="009E0228">
              <w:rPr>
                <w:rtl/>
              </w:rPr>
              <w:t xml:space="preserve"> - </w:t>
            </w:r>
            <w:r>
              <w:rPr>
                <w:rtl/>
              </w:rPr>
              <w:t>81.</w:t>
            </w:r>
          </w:p>
          <w:p w:rsidR="0099446B" w:rsidRDefault="0099446B" w:rsidP="009E0228">
            <w:pPr>
              <w:pStyle w:val="libVar0"/>
              <w:rPr>
                <w:rtl/>
              </w:rPr>
            </w:pPr>
            <w:r>
              <w:rPr>
                <w:rtl/>
              </w:rPr>
              <w:t>رقم 38</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وفيها علة تسمية الشبهة شبهة ثم بيان حال الناس فيها 81.</w:t>
            </w:r>
          </w:p>
          <w:p w:rsidR="0099446B" w:rsidRDefault="0099446B" w:rsidP="009E0228">
            <w:pPr>
              <w:pStyle w:val="libVar0"/>
              <w:rPr>
                <w:rtl/>
              </w:rPr>
            </w:pPr>
            <w:r>
              <w:rPr>
                <w:rtl/>
              </w:rPr>
              <w:t>رقم 39</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خطبها عند علمه بغزوة النعمان ابن بشير صاحب معاوية لعين التمر</w:t>
            </w:r>
            <w:r w:rsidR="009E0228">
              <w:rPr>
                <w:rtl/>
              </w:rPr>
              <w:t>،</w:t>
            </w:r>
            <w:r>
              <w:rPr>
                <w:rtl/>
              </w:rPr>
              <w:t xml:space="preserve"> وفيها يبدي عذره</w:t>
            </w:r>
            <w:r w:rsidR="009E0228">
              <w:rPr>
                <w:rtl/>
              </w:rPr>
              <w:t>،</w:t>
            </w:r>
            <w:r>
              <w:rPr>
                <w:rtl/>
              </w:rPr>
              <w:t xml:space="preserve"> ويستنهض الناس لنصرته 81</w:t>
            </w:r>
            <w:r w:rsidR="009E0228">
              <w:rPr>
                <w:rtl/>
              </w:rPr>
              <w:t xml:space="preserve"> - </w:t>
            </w:r>
            <w:r>
              <w:rPr>
                <w:rtl/>
              </w:rPr>
              <w:t>82 رقم 40</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في الخوارج لما سمع قولهم</w:t>
            </w:r>
            <w:r w:rsidR="009E0228">
              <w:rPr>
                <w:rtl/>
              </w:rPr>
              <w:t>:</w:t>
            </w:r>
            <w:r>
              <w:rPr>
                <w:rtl/>
              </w:rPr>
              <w:t xml:space="preserve"> «لا حكم إلَّا لله</w:t>
            </w:r>
            <w:r>
              <w:rPr>
                <w:rFonts w:hint="cs"/>
                <w:rtl/>
              </w:rPr>
              <w:t>»</w:t>
            </w:r>
            <w:r>
              <w:rPr>
                <w:rtl/>
              </w:rPr>
              <w:t xml:space="preserve"> 82</w:t>
            </w:r>
            <w:r w:rsidR="009E0228">
              <w:rPr>
                <w:rtl/>
              </w:rPr>
              <w:t xml:space="preserve"> - </w:t>
            </w:r>
            <w:r>
              <w:rPr>
                <w:rtl/>
              </w:rPr>
              <w:t>83.</w:t>
            </w:r>
          </w:p>
          <w:p w:rsidR="0099446B" w:rsidRDefault="0099446B" w:rsidP="009E0228">
            <w:pPr>
              <w:pStyle w:val="libVar0"/>
              <w:rPr>
                <w:rtl/>
              </w:rPr>
            </w:pPr>
            <w:r>
              <w:rPr>
                <w:rtl/>
              </w:rPr>
              <w:t>رقم 41</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وفيها ينهي عن الغدر ويحذر منه 83.</w:t>
            </w:r>
          </w:p>
          <w:p w:rsidR="0099446B" w:rsidRDefault="0099446B" w:rsidP="009E0228">
            <w:pPr>
              <w:pStyle w:val="libVar0"/>
              <w:rPr>
                <w:rtl/>
              </w:rPr>
            </w:pPr>
            <w:r>
              <w:rPr>
                <w:rtl/>
              </w:rPr>
              <w:t>رقم 42</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وفيه يحذر من اتباع الهوى وطول الأمل في الدنيا 83</w:t>
            </w:r>
            <w:r w:rsidR="009E0228">
              <w:rPr>
                <w:rtl/>
              </w:rPr>
              <w:t xml:space="preserve"> - </w:t>
            </w:r>
            <w:r>
              <w:rPr>
                <w:rtl/>
              </w:rPr>
              <w:t>84.</w:t>
            </w:r>
          </w:p>
          <w:p w:rsidR="0099446B" w:rsidRDefault="0099446B" w:rsidP="009E0228">
            <w:pPr>
              <w:pStyle w:val="libVar0"/>
              <w:rPr>
                <w:rtl/>
              </w:rPr>
            </w:pPr>
            <w:r>
              <w:rPr>
                <w:rtl/>
              </w:rPr>
              <w:t>رقم 43</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وقد أشار عليه أصحابه</w:t>
            </w:r>
          </w:p>
        </w:tc>
        <w:tc>
          <w:tcPr>
            <w:tcW w:w="236" w:type="dxa"/>
            <w:shd w:val="clear" w:color="auto" w:fill="auto"/>
          </w:tcPr>
          <w:p w:rsidR="0099446B" w:rsidRDefault="0099446B" w:rsidP="0099446B">
            <w:pPr>
              <w:rPr>
                <w:rtl/>
              </w:rPr>
            </w:pPr>
          </w:p>
        </w:tc>
        <w:tc>
          <w:tcPr>
            <w:tcW w:w="4161" w:type="dxa"/>
            <w:shd w:val="clear" w:color="auto" w:fill="auto"/>
          </w:tcPr>
          <w:p w:rsidR="0099446B" w:rsidRDefault="0099446B" w:rsidP="009E0228">
            <w:pPr>
              <w:pStyle w:val="libVar0"/>
              <w:rPr>
                <w:rtl/>
              </w:rPr>
            </w:pPr>
            <w:r>
              <w:rPr>
                <w:rtl/>
              </w:rPr>
              <w:t>بالاستعداد لحرب أهل الشام بعد إرساله جرير بن عبد الله البجلي إلى معاوية ولم ينزل معاوية على بيعته 84.</w:t>
            </w:r>
          </w:p>
          <w:p w:rsidR="0099446B" w:rsidRDefault="0099446B" w:rsidP="009E0228">
            <w:pPr>
              <w:pStyle w:val="libVar0"/>
              <w:rPr>
                <w:rtl/>
              </w:rPr>
            </w:pPr>
            <w:r>
              <w:rPr>
                <w:rtl/>
              </w:rPr>
              <w:t>رقم 44</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لما هرب مصقلة بن هبيرة الشيباني إلى معاوية</w:t>
            </w:r>
            <w:r w:rsidR="009E0228">
              <w:rPr>
                <w:rtl/>
              </w:rPr>
              <w:t>،</w:t>
            </w:r>
            <w:r>
              <w:rPr>
                <w:rtl/>
              </w:rPr>
              <w:t xml:space="preserve"> وكان قد ابتاع سبي بني ناجية من عامل أمير المؤمنين </w:t>
            </w:r>
            <w:r w:rsidRPr="0099446B">
              <w:rPr>
                <w:rStyle w:val="libAlaemChar"/>
                <w:rtl/>
              </w:rPr>
              <w:t>عليه‌السلام</w:t>
            </w:r>
            <w:r>
              <w:rPr>
                <w:rtl/>
              </w:rPr>
              <w:t xml:space="preserve"> وأعتقهم</w:t>
            </w:r>
            <w:r w:rsidR="009E0228">
              <w:rPr>
                <w:rtl/>
              </w:rPr>
              <w:t>،</w:t>
            </w:r>
            <w:r>
              <w:rPr>
                <w:rtl/>
              </w:rPr>
              <w:t xml:space="preserve"> فلما طالبه بالمال خاس به وهرب إلى الشام 85.</w:t>
            </w:r>
          </w:p>
          <w:p w:rsidR="0099446B" w:rsidRDefault="0099446B" w:rsidP="009E0228">
            <w:pPr>
              <w:pStyle w:val="libVar0"/>
              <w:rPr>
                <w:rtl/>
              </w:rPr>
            </w:pPr>
            <w:r>
              <w:rPr>
                <w:rtl/>
              </w:rPr>
              <w:t>رقم 45</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وهو بعض خطبة طويلة خطبها يوم الفطر</w:t>
            </w:r>
            <w:r w:rsidR="009E0228">
              <w:rPr>
                <w:rtl/>
              </w:rPr>
              <w:t>،</w:t>
            </w:r>
            <w:r>
              <w:rPr>
                <w:rtl/>
              </w:rPr>
              <w:t xml:space="preserve"> وفيها يحمد الله ويذم الدنيا 85.</w:t>
            </w:r>
          </w:p>
          <w:p w:rsidR="0099446B" w:rsidRDefault="0099446B" w:rsidP="009E0228">
            <w:pPr>
              <w:pStyle w:val="libVar0"/>
              <w:rPr>
                <w:rtl/>
              </w:rPr>
            </w:pPr>
            <w:r>
              <w:rPr>
                <w:rtl/>
              </w:rPr>
              <w:t>رقم 46</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عند عزمه على المسير إلى الشام</w:t>
            </w:r>
            <w:r w:rsidR="009E0228">
              <w:rPr>
                <w:rtl/>
              </w:rPr>
              <w:t>،</w:t>
            </w:r>
            <w:r>
              <w:rPr>
                <w:rtl/>
              </w:rPr>
              <w:t xml:space="preserve"> وهو دعاء دعا به ربه عند وضع رجله في الركاب 86.</w:t>
            </w:r>
          </w:p>
          <w:p w:rsidR="0099446B" w:rsidRDefault="0099446B" w:rsidP="009E0228">
            <w:pPr>
              <w:pStyle w:val="libVar0"/>
              <w:rPr>
                <w:rtl/>
              </w:rPr>
            </w:pPr>
            <w:r>
              <w:rPr>
                <w:rtl/>
              </w:rPr>
              <w:t>رقم 47</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في ذكر الكوفة 86.</w:t>
            </w:r>
          </w:p>
          <w:p w:rsidR="0099446B" w:rsidRDefault="0099446B" w:rsidP="009E0228">
            <w:pPr>
              <w:pStyle w:val="libVar0"/>
              <w:rPr>
                <w:rtl/>
              </w:rPr>
            </w:pPr>
            <w:r>
              <w:rPr>
                <w:rtl/>
              </w:rPr>
              <w:t>رقم 48</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عند المسير إلى الشام. قيل</w:t>
            </w:r>
            <w:r w:rsidR="009E0228">
              <w:rPr>
                <w:rtl/>
              </w:rPr>
              <w:t>:</w:t>
            </w:r>
            <w:r>
              <w:rPr>
                <w:rtl/>
              </w:rPr>
              <w:t xml:space="preserve"> إنه خطب بها وهو بالنخيلة خارجا من الكوفة إلى صفين 87.</w:t>
            </w:r>
          </w:p>
          <w:p w:rsidR="0099446B" w:rsidRDefault="0099446B" w:rsidP="009E0228">
            <w:pPr>
              <w:pStyle w:val="libVar0"/>
              <w:rPr>
                <w:rtl/>
              </w:rPr>
            </w:pPr>
            <w:r>
              <w:rPr>
                <w:rtl/>
              </w:rPr>
              <w:t>رقم 49</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وفيه جملة من صفات الربوبية والعلم الإلهي 87</w:t>
            </w:r>
            <w:r w:rsidR="009E0228">
              <w:rPr>
                <w:rtl/>
              </w:rPr>
              <w:t xml:space="preserve"> - </w:t>
            </w:r>
            <w:r>
              <w:rPr>
                <w:rtl/>
              </w:rPr>
              <w:t>88.</w:t>
            </w:r>
          </w:p>
        </w:tc>
      </w:tr>
    </w:tbl>
    <w:p w:rsidR="0099446B" w:rsidRDefault="0099446B" w:rsidP="0099446B">
      <w:pPr>
        <w:pStyle w:val="libNormal"/>
      </w:pPr>
      <w:r>
        <w:rPr>
          <w:rtl/>
        </w:rPr>
        <w:br w:type="page"/>
      </w:r>
    </w:p>
    <w:p w:rsidR="0099446B" w:rsidRDefault="0099446B" w:rsidP="009E0228">
      <w:pPr>
        <w:pStyle w:val="libNormal"/>
      </w:pPr>
    </w:p>
    <w:tbl>
      <w:tblPr>
        <w:bidiVisual/>
        <w:tblW w:w="8378" w:type="dxa"/>
        <w:jc w:val="center"/>
        <w:tblInd w:w="197" w:type="dxa"/>
        <w:tblLook w:val="04A0"/>
      </w:tblPr>
      <w:tblGrid>
        <w:gridCol w:w="3974"/>
        <w:gridCol w:w="236"/>
        <w:gridCol w:w="4168"/>
      </w:tblGrid>
      <w:tr w:rsidR="0099446B" w:rsidTr="0099446B">
        <w:trPr>
          <w:jc w:val="center"/>
        </w:trPr>
        <w:tc>
          <w:tcPr>
            <w:tcW w:w="3974" w:type="dxa"/>
            <w:shd w:val="clear" w:color="auto" w:fill="auto"/>
          </w:tcPr>
          <w:p w:rsidR="0099446B" w:rsidRDefault="0099446B" w:rsidP="009E0228">
            <w:pPr>
              <w:pStyle w:val="libVar0"/>
              <w:rPr>
                <w:rtl/>
              </w:rPr>
            </w:pPr>
            <w:r>
              <w:rPr>
                <w:rtl/>
              </w:rPr>
              <w:t>رقم 50</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وفيه بيان لما يخرب العالم به من الفتن</w:t>
            </w:r>
            <w:r w:rsidR="009E0228">
              <w:rPr>
                <w:rtl/>
              </w:rPr>
              <w:t>،</w:t>
            </w:r>
            <w:r>
              <w:rPr>
                <w:rtl/>
              </w:rPr>
              <w:t xml:space="preserve"> وبيان هذه الفتن 88.</w:t>
            </w:r>
          </w:p>
          <w:p w:rsidR="0099446B" w:rsidRDefault="0099446B" w:rsidP="009E0228">
            <w:pPr>
              <w:pStyle w:val="libVar0"/>
              <w:rPr>
                <w:rtl/>
              </w:rPr>
            </w:pPr>
            <w:r>
              <w:rPr>
                <w:rtl/>
              </w:rPr>
              <w:t>رقم 51</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لما غلب أصحاب معاوية أصحابه </w:t>
            </w:r>
            <w:r w:rsidRPr="0099446B">
              <w:rPr>
                <w:rStyle w:val="libAlaemChar"/>
                <w:rtl/>
              </w:rPr>
              <w:t>عليه‌السلام</w:t>
            </w:r>
            <w:r>
              <w:rPr>
                <w:rtl/>
              </w:rPr>
              <w:t xml:space="preserve"> على شريعة الفرات بصفين ومنعوهم الماء 88</w:t>
            </w:r>
            <w:r w:rsidR="009E0228">
              <w:rPr>
                <w:rtl/>
              </w:rPr>
              <w:t xml:space="preserve"> - </w:t>
            </w:r>
            <w:r>
              <w:rPr>
                <w:rtl/>
              </w:rPr>
              <w:t>89.</w:t>
            </w:r>
          </w:p>
          <w:p w:rsidR="0099446B" w:rsidRDefault="0099446B" w:rsidP="009E0228">
            <w:pPr>
              <w:pStyle w:val="libVar0"/>
              <w:rPr>
                <w:rtl/>
              </w:rPr>
            </w:pPr>
            <w:r>
              <w:rPr>
                <w:rtl/>
              </w:rPr>
              <w:t>رقم 52</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وهي في التزهيد في الدنيا</w:t>
            </w:r>
            <w:r w:rsidR="009E0228">
              <w:rPr>
                <w:rtl/>
              </w:rPr>
              <w:t>،</w:t>
            </w:r>
            <w:r>
              <w:rPr>
                <w:rtl/>
              </w:rPr>
              <w:t xml:space="preserve"> وثواب الله للزاهد</w:t>
            </w:r>
            <w:r w:rsidR="009E0228">
              <w:rPr>
                <w:rtl/>
              </w:rPr>
              <w:t>،</w:t>
            </w:r>
            <w:r>
              <w:rPr>
                <w:rtl/>
              </w:rPr>
              <w:t xml:space="preserve"> ونعم الله على الخالق 89</w:t>
            </w:r>
            <w:r w:rsidR="009E0228">
              <w:rPr>
                <w:rtl/>
              </w:rPr>
              <w:t xml:space="preserve"> - </w:t>
            </w:r>
            <w:r>
              <w:rPr>
                <w:rtl/>
              </w:rPr>
              <w:t>90.</w:t>
            </w:r>
          </w:p>
          <w:p w:rsidR="0099446B" w:rsidRDefault="0099446B" w:rsidP="009E0228">
            <w:pPr>
              <w:pStyle w:val="libVar0"/>
              <w:rPr>
                <w:rtl/>
              </w:rPr>
            </w:pPr>
            <w:r>
              <w:rPr>
                <w:rtl/>
              </w:rPr>
              <w:t>رقم 53</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في ذكرى يوم النحر وصفة الأضحية 90.</w:t>
            </w:r>
          </w:p>
          <w:p w:rsidR="0099446B" w:rsidRDefault="0099446B" w:rsidP="009E0228">
            <w:pPr>
              <w:pStyle w:val="libVar0"/>
              <w:rPr>
                <w:rtl/>
              </w:rPr>
            </w:pPr>
            <w:r>
              <w:rPr>
                <w:rtl/>
              </w:rPr>
              <w:t>رقم 54</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وفيها يصف أصحابه بصفين حين طل منعهم له من قتال أهل الشام 90</w:t>
            </w:r>
            <w:r w:rsidR="009E0228">
              <w:rPr>
                <w:rtl/>
              </w:rPr>
              <w:t xml:space="preserve"> - </w:t>
            </w:r>
            <w:r>
              <w:rPr>
                <w:rtl/>
              </w:rPr>
              <w:t>91.</w:t>
            </w:r>
          </w:p>
          <w:p w:rsidR="0099446B" w:rsidRDefault="0099446B" w:rsidP="009E0228">
            <w:pPr>
              <w:pStyle w:val="libVar0"/>
              <w:rPr>
                <w:rtl/>
              </w:rPr>
            </w:pPr>
            <w:r>
              <w:rPr>
                <w:rtl/>
              </w:rPr>
              <w:t>رقم 55</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وقد استبطأ أصحابه إذنه لهم في القتال بصفين 91.</w:t>
            </w:r>
          </w:p>
          <w:p w:rsidR="0099446B" w:rsidRDefault="0099446B" w:rsidP="009E0228">
            <w:pPr>
              <w:pStyle w:val="libVar0"/>
              <w:rPr>
                <w:rtl/>
              </w:rPr>
            </w:pPr>
            <w:r>
              <w:rPr>
                <w:rtl/>
              </w:rPr>
              <w:t>رقم 56</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يصف أصحاب رسول الله وذلك يوم صفين حين أمر الناس بالصلح 91</w:t>
            </w:r>
            <w:r w:rsidR="009E0228">
              <w:rPr>
                <w:rtl/>
              </w:rPr>
              <w:t xml:space="preserve"> - </w:t>
            </w:r>
            <w:r>
              <w:rPr>
                <w:rtl/>
              </w:rPr>
              <w:t>92.</w:t>
            </w:r>
          </w:p>
          <w:p w:rsidR="0099446B" w:rsidRDefault="0099446B" w:rsidP="009E0228">
            <w:pPr>
              <w:pStyle w:val="libVar0"/>
              <w:rPr>
                <w:rtl/>
              </w:rPr>
            </w:pPr>
            <w:r>
              <w:rPr>
                <w:rtl/>
              </w:rPr>
              <w:t>رقم 57</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في صفة رجل مذموم</w:t>
            </w:r>
            <w:r w:rsidR="009E0228">
              <w:rPr>
                <w:rtl/>
              </w:rPr>
              <w:t>،</w:t>
            </w:r>
            <w:r>
              <w:rPr>
                <w:rtl/>
              </w:rPr>
              <w:t xml:space="preserve"> ثم في فضله هو </w:t>
            </w:r>
            <w:r w:rsidRPr="0099446B">
              <w:rPr>
                <w:rStyle w:val="libAlaemChar"/>
                <w:rtl/>
              </w:rPr>
              <w:t>عليه‌السلام</w:t>
            </w:r>
            <w:r>
              <w:rPr>
                <w:rtl/>
              </w:rPr>
              <w:t xml:space="preserve"> 92.</w:t>
            </w:r>
          </w:p>
          <w:p w:rsidR="0099446B" w:rsidRDefault="0099446B" w:rsidP="009E0228">
            <w:pPr>
              <w:pStyle w:val="libVar0"/>
              <w:rPr>
                <w:rtl/>
              </w:rPr>
            </w:pPr>
            <w:r>
              <w:rPr>
                <w:rtl/>
              </w:rPr>
              <w:t>رقم 58</w:t>
            </w:r>
            <w:r w:rsidR="009E0228">
              <w:rPr>
                <w:rtl/>
              </w:rPr>
              <w:t xml:space="preserve"> - </w:t>
            </w:r>
            <w:r>
              <w:rPr>
                <w:rtl/>
              </w:rPr>
              <w:t xml:space="preserve">ومن كلام له </w:t>
            </w:r>
            <w:r w:rsidRPr="0099446B">
              <w:rPr>
                <w:rStyle w:val="libAlaemChar"/>
                <w:rtl/>
              </w:rPr>
              <w:t>عليه‌السلام</w:t>
            </w:r>
            <w:r w:rsidR="009E0228">
              <w:rPr>
                <w:rtl/>
              </w:rPr>
              <w:t>،</w:t>
            </w:r>
          </w:p>
        </w:tc>
        <w:tc>
          <w:tcPr>
            <w:tcW w:w="236" w:type="dxa"/>
            <w:shd w:val="clear" w:color="auto" w:fill="auto"/>
          </w:tcPr>
          <w:p w:rsidR="0099446B" w:rsidRDefault="0099446B" w:rsidP="0099446B">
            <w:pPr>
              <w:rPr>
                <w:rtl/>
              </w:rPr>
            </w:pPr>
          </w:p>
        </w:tc>
        <w:tc>
          <w:tcPr>
            <w:tcW w:w="4168" w:type="dxa"/>
            <w:shd w:val="clear" w:color="auto" w:fill="auto"/>
          </w:tcPr>
          <w:p w:rsidR="0099446B" w:rsidRDefault="0099446B" w:rsidP="009E0228">
            <w:pPr>
              <w:pStyle w:val="libVar0"/>
              <w:rPr>
                <w:rtl/>
              </w:rPr>
            </w:pPr>
            <w:r>
              <w:rPr>
                <w:rtl/>
              </w:rPr>
              <w:t>كلم به الخوارج حين اعتزلوا الحكومة وتنادوا</w:t>
            </w:r>
            <w:r w:rsidR="009E0228">
              <w:rPr>
                <w:rtl/>
              </w:rPr>
              <w:t>:</w:t>
            </w:r>
            <w:r>
              <w:rPr>
                <w:rtl/>
              </w:rPr>
              <w:t xml:space="preserve"> أن لا حكم إلا لله 92</w:t>
            </w:r>
            <w:r w:rsidR="009E0228">
              <w:rPr>
                <w:rtl/>
              </w:rPr>
              <w:t xml:space="preserve"> - </w:t>
            </w:r>
            <w:r>
              <w:rPr>
                <w:rtl/>
              </w:rPr>
              <w:t>93.</w:t>
            </w:r>
          </w:p>
          <w:p w:rsidR="0099446B" w:rsidRDefault="0099446B" w:rsidP="009E0228">
            <w:pPr>
              <w:pStyle w:val="libVar0"/>
              <w:rPr>
                <w:rtl/>
              </w:rPr>
            </w:pPr>
            <w:r>
              <w:rPr>
                <w:rtl/>
              </w:rPr>
              <w:t>رقم 59</w:t>
            </w:r>
            <w:r w:rsidR="009E0228">
              <w:rPr>
                <w:rtl/>
              </w:rPr>
              <w:t xml:space="preserve"> - </w:t>
            </w:r>
            <w:r>
              <w:rPr>
                <w:rtl/>
              </w:rPr>
              <w:t xml:space="preserve">وقال </w:t>
            </w:r>
            <w:r w:rsidRPr="0099446B">
              <w:rPr>
                <w:rStyle w:val="libAlaemChar"/>
                <w:rtl/>
              </w:rPr>
              <w:t>عليه‌السلام</w:t>
            </w:r>
            <w:r>
              <w:rPr>
                <w:rtl/>
              </w:rPr>
              <w:t xml:space="preserve"> لما عزم على حرب الخوارج</w:t>
            </w:r>
            <w:r w:rsidR="009E0228">
              <w:rPr>
                <w:rtl/>
              </w:rPr>
              <w:t>،</w:t>
            </w:r>
            <w:r>
              <w:rPr>
                <w:rtl/>
              </w:rPr>
              <w:t xml:space="preserve"> وقيل له</w:t>
            </w:r>
            <w:r w:rsidR="009E0228">
              <w:rPr>
                <w:rtl/>
              </w:rPr>
              <w:t>:</w:t>
            </w:r>
            <w:r>
              <w:rPr>
                <w:rtl/>
              </w:rPr>
              <w:t xml:space="preserve"> إن القوم عبروا جسر النهروان 93.</w:t>
            </w:r>
          </w:p>
          <w:p w:rsidR="0099446B" w:rsidRDefault="0099446B" w:rsidP="009E0228">
            <w:pPr>
              <w:pStyle w:val="libVar0"/>
              <w:rPr>
                <w:rtl/>
              </w:rPr>
            </w:pPr>
            <w:r>
              <w:rPr>
                <w:rtl/>
              </w:rPr>
              <w:t>رقم 60</w:t>
            </w:r>
            <w:r w:rsidR="009E0228">
              <w:rPr>
                <w:rtl/>
              </w:rPr>
              <w:t xml:space="preserve"> - </w:t>
            </w:r>
            <w:r>
              <w:rPr>
                <w:rtl/>
              </w:rPr>
              <w:t xml:space="preserve">وقال </w:t>
            </w:r>
            <w:r w:rsidRPr="0099446B">
              <w:rPr>
                <w:rStyle w:val="libAlaemChar"/>
                <w:rtl/>
              </w:rPr>
              <w:t>عليه‌السلام</w:t>
            </w:r>
            <w:r>
              <w:rPr>
                <w:rtl/>
              </w:rPr>
              <w:t xml:space="preserve"> لما قتل الخوارج</w:t>
            </w:r>
            <w:r w:rsidR="009E0228">
              <w:rPr>
                <w:rtl/>
              </w:rPr>
              <w:t>،</w:t>
            </w:r>
            <w:r>
              <w:rPr>
                <w:rtl/>
              </w:rPr>
              <w:t xml:space="preserve"> فقيل له</w:t>
            </w:r>
            <w:r w:rsidR="009E0228">
              <w:rPr>
                <w:rtl/>
              </w:rPr>
              <w:t>:</w:t>
            </w:r>
            <w:r>
              <w:rPr>
                <w:rtl/>
              </w:rPr>
              <w:t xml:space="preserve"> يا أمير المؤمنين</w:t>
            </w:r>
            <w:r w:rsidR="009E0228">
              <w:rPr>
                <w:rtl/>
              </w:rPr>
              <w:t>،</w:t>
            </w:r>
            <w:r>
              <w:rPr>
                <w:rtl/>
              </w:rPr>
              <w:t xml:space="preserve"> هلك القوم بأجمعهم 93</w:t>
            </w:r>
            <w:r w:rsidR="009E0228">
              <w:rPr>
                <w:rtl/>
              </w:rPr>
              <w:t xml:space="preserve"> - </w:t>
            </w:r>
            <w:r>
              <w:rPr>
                <w:rtl/>
              </w:rPr>
              <w:t>94.</w:t>
            </w:r>
          </w:p>
          <w:p w:rsidR="0099446B" w:rsidRDefault="0099446B" w:rsidP="009E0228">
            <w:pPr>
              <w:pStyle w:val="libVar0"/>
              <w:rPr>
                <w:rtl/>
              </w:rPr>
            </w:pPr>
            <w:r>
              <w:rPr>
                <w:rtl/>
              </w:rPr>
              <w:t>رقم 61</w:t>
            </w:r>
            <w:r w:rsidR="009E0228">
              <w:rPr>
                <w:rtl/>
              </w:rPr>
              <w:t xml:space="preserve"> - </w:t>
            </w:r>
            <w:r>
              <w:rPr>
                <w:rtl/>
              </w:rPr>
              <w:t xml:space="preserve">وقال </w:t>
            </w:r>
            <w:r w:rsidRPr="0099446B">
              <w:rPr>
                <w:rStyle w:val="libAlaemChar"/>
                <w:rtl/>
              </w:rPr>
              <w:t>عليه‌السلام</w:t>
            </w:r>
            <w:r w:rsidR="009E0228">
              <w:rPr>
                <w:rtl/>
              </w:rPr>
              <w:t>:</w:t>
            </w:r>
            <w:r>
              <w:rPr>
                <w:rtl/>
              </w:rPr>
              <w:t xml:space="preserve"> لا تقاتلوا الخوارج 94.</w:t>
            </w:r>
          </w:p>
          <w:p w:rsidR="0099446B" w:rsidRDefault="0099446B" w:rsidP="009E0228">
            <w:pPr>
              <w:pStyle w:val="libVar0"/>
              <w:rPr>
                <w:rtl/>
              </w:rPr>
            </w:pPr>
            <w:r>
              <w:rPr>
                <w:rtl/>
              </w:rPr>
              <w:t>رقم 62</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لما خوّف من الغيلة 94.</w:t>
            </w:r>
          </w:p>
          <w:p w:rsidR="0099446B" w:rsidRDefault="0099446B" w:rsidP="009E0228">
            <w:pPr>
              <w:pStyle w:val="libVar0"/>
              <w:rPr>
                <w:rtl/>
              </w:rPr>
            </w:pPr>
            <w:r>
              <w:rPr>
                <w:rtl/>
              </w:rPr>
              <w:t>رقم 63</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يحذر من فتنة الدنيا 94.</w:t>
            </w:r>
          </w:p>
          <w:p w:rsidR="0099446B" w:rsidRDefault="0099446B" w:rsidP="009E0228">
            <w:pPr>
              <w:pStyle w:val="libVar0"/>
              <w:rPr>
                <w:rtl/>
              </w:rPr>
            </w:pPr>
            <w:r>
              <w:rPr>
                <w:rtl/>
              </w:rPr>
              <w:t>رقم 64</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في المبادرة إلى صالح الأعمال 95.</w:t>
            </w:r>
          </w:p>
          <w:p w:rsidR="0099446B" w:rsidRDefault="0099446B" w:rsidP="009E0228">
            <w:pPr>
              <w:pStyle w:val="libVar0"/>
              <w:rPr>
                <w:rtl/>
              </w:rPr>
            </w:pPr>
            <w:r>
              <w:rPr>
                <w:rtl/>
              </w:rPr>
              <w:t>رقم 65</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وفيها مباحث لطيفة من العلم الإلهي 96.</w:t>
            </w:r>
          </w:p>
          <w:p w:rsidR="0099446B" w:rsidRDefault="0099446B" w:rsidP="009E0228">
            <w:pPr>
              <w:pStyle w:val="libVar0"/>
              <w:rPr>
                <w:rtl/>
              </w:rPr>
            </w:pPr>
            <w:r>
              <w:rPr>
                <w:rtl/>
              </w:rPr>
              <w:t>رقم 66</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في تعليم الحرب والمقاتلة</w:t>
            </w:r>
            <w:r w:rsidR="009E0228">
              <w:rPr>
                <w:rtl/>
              </w:rPr>
              <w:t>،</w:t>
            </w:r>
            <w:r>
              <w:rPr>
                <w:rtl/>
              </w:rPr>
              <w:t xml:space="preserve"> والمشهور أنه قاله لأصحابه ليلة الهرير أو أول اللقاء بصفين 97.</w:t>
            </w:r>
          </w:p>
          <w:p w:rsidR="0099446B" w:rsidRDefault="0099446B" w:rsidP="009E0228">
            <w:pPr>
              <w:pStyle w:val="libVar0"/>
              <w:rPr>
                <w:rtl/>
              </w:rPr>
            </w:pPr>
            <w:r>
              <w:rPr>
                <w:rtl/>
              </w:rPr>
              <w:t>رقم 67</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قالوا</w:t>
            </w:r>
            <w:r w:rsidR="009E0228">
              <w:rPr>
                <w:rtl/>
              </w:rPr>
              <w:t>:</w:t>
            </w:r>
            <w:r>
              <w:rPr>
                <w:rtl/>
              </w:rPr>
              <w:t xml:space="preserve"> لما انتهت إلى أمير</w:t>
            </w:r>
          </w:p>
        </w:tc>
      </w:tr>
    </w:tbl>
    <w:p w:rsidR="0099446B" w:rsidRDefault="0099446B" w:rsidP="0099446B">
      <w:pPr>
        <w:pStyle w:val="libNormal"/>
      </w:pPr>
      <w:r>
        <w:rPr>
          <w:rtl/>
        </w:rPr>
        <w:br w:type="page"/>
      </w:r>
    </w:p>
    <w:p w:rsidR="0099446B" w:rsidRDefault="0099446B" w:rsidP="009E0228">
      <w:pPr>
        <w:pStyle w:val="libNormal"/>
      </w:pPr>
    </w:p>
    <w:tbl>
      <w:tblPr>
        <w:bidiVisual/>
        <w:tblW w:w="8378" w:type="dxa"/>
        <w:jc w:val="center"/>
        <w:tblInd w:w="197" w:type="dxa"/>
        <w:tblLook w:val="04A0"/>
      </w:tblPr>
      <w:tblGrid>
        <w:gridCol w:w="3974"/>
        <w:gridCol w:w="236"/>
        <w:gridCol w:w="4168"/>
      </w:tblGrid>
      <w:tr w:rsidR="0099446B" w:rsidTr="0099446B">
        <w:trPr>
          <w:jc w:val="center"/>
        </w:trPr>
        <w:tc>
          <w:tcPr>
            <w:tcW w:w="3974" w:type="dxa"/>
            <w:shd w:val="clear" w:color="auto" w:fill="auto"/>
          </w:tcPr>
          <w:p w:rsidR="0099446B" w:rsidRDefault="0099446B" w:rsidP="009E0228">
            <w:pPr>
              <w:pStyle w:val="libVar0"/>
              <w:rPr>
                <w:rtl/>
              </w:rPr>
            </w:pPr>
            <w:r>
              <w:rPr>
                <w:rtl/>
              </w:rPr>
              <w:t xml:space="preserve">المؤمنين </w:t>
            </w:r>
            <w:r w:rsidRPr="0099446B">
              <w:rPr>
                <w:rStyle w:val="libAlaemChar"/>
                <w:rtl/>
              </w:rPr>
              <w:t>عليه‌السلام</w:t>
            </w:r>
            <w:r>
              <w:rPr>
                <w:rtl/>
              </w:rPr>
              <w:t xml:space="preserve"> أبناء السقيفة بعد وفاة رسول الله </w:t>
            </w:r>
            <w:r w:rsidRPr="0099446B">
              <w:rPr>
                <w:rStyle w:val="libAlaemChar"/>
                <w:rtl/>
              </w:rPr>
              <w:t>صلى‌الله‌عليه‌وآله‌وسلم</w:t>
            </w:r>
            <w:r w:rsidR="009E0228">
              <w:rPr>
                <w:rtl/>
              </w:rPr>
              <w:t>،</w:t>
            </w:r>
            <w:r>
              <w:rPr>
                <w:rtl/>
              </w:rPr>
              <w:t xml:space="preserve"> قال </w:t>
            </w:r>
            <w:r w:rsidRPr="0099446B">
              <w:rPr>
                <w:rStyle w:val="libAlaemChar"/>
                <w:rtl/>
              </w:rPr>
              <w:t>عليه‌السلام</w:t>
            </w:r>
            <w:r w:rsidR="009E0228">
              <w:rPr>
                <w:rtl/>
              </w:rPr>
              <w:t>:</w:t>
            </w:r>
            <w:r>
              <w:rPr>
                <w:rtl/>
              </w:rPr>
              <w:t xml:space="preserve"> ما قالت الأنصار قالوا</w:t>
            </w:r>
            <w:r w:rsidR="009E0228">
              <w:rPr>
                <w:rtl/>
              </w:rPr>
              <w:t>:</w:t>
            </w:r>
            <w:r>
              <w:rPr>
                <w:rtl/>
              </w:rPr>
              <w:t xml:space="preserve"> قالت</w:t>
            </w:r>
            <w:r w:rsidR="009E0228">
              <w:rPr>
                <w:rtl/>
              </w:rPr>
              <w:t>:</w:t>
            </w:r>
            <w:r>
              <w:rPr>
                <w:rtl/>
              </w:rPr>
              <w:t xml:space="preserve"> منا أمير ومنكم أمير</w:t>
            </w:r>
            <w:r w:rsidR="009E0228">
              <w:rPr>
                <w:rtl/>
              </w:rPr>
              <w:t>،</w:t>
            </w:r>
            <w:r>
              <w:rPr>
                <w:rtl/>
              </w:rPr>
              <w:t xml:space="preserve"> قال </w:t>
            </w:r>
            <w:r w:rsidRPr="0099446B">
              <w:rPr>
                <w:rStyle w:val="libAlaemChar"/>
                <w:rtl/>
              </w:rPr>
              <w:t>عليه‌السلام</w:t>
            </w:r>
            <w:r w:rsidR="009E0228">
              <w:rPr>
                <w:rtl/>
              </w:rPr>
              <w:t>:</w:t>
            </w:r>
            <w:r>
              <w:rPr>
                <w:rtl/>
              </w:rPr>
              <w:t xml:space="preserve"> 97</w:t>
            </w:r>
            <w:r w:rsidR="009E0228">
              <w:rPr>
                <w:rtl/>
              </w:rPr>
              <w:t xml:space="preserve"> - </w:t>
            </w:r>
            <w:r>
              <w:rPr>
                <w:rtl/>
              </w:rPr>
              <w:t>98.</w:t>
            </w:r>
          </w:p>
          <w:p w:rsidR="0099446B" w:rsidRDefault="0099446B" w:rsidP="009E0228">
            <w:pPr>
              <w:pStyle w:val="libVar0"/>
              <w:rPr>
                <w:rtl/>
              </w:rPr>
            </w:pPr>
            <w:r>
              <w:rPr>
                <w:rtl/>
              </w:rPr>
              <w:t>رقم 68</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لما قلد محمد بن أبي بكر مصر فملكت عليه وقتل 98.</w:t>
            </w:r>
          </w:p>
          <w:p w:rsidR="0099446B" w:rsidRDefault="0099446B" w:rsidP="009E0228">
            <w:pPr>
              <w:pStyle w:val="libVar0"/>
              <w:rPr>
                <w:rtl/>
              </w:rPr>
            </w:pPr>
            <w:r>
              <w:rPr>
                <w:rtl/>
              </w:rPr>
              <w:t>رقم 69</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في توبيخ بعض أصحابه 98</w:t>
            </w:r>
            <w:r w:rsidR="009E0228">
              <w:rPr>
                <w:rtl/>
              </w:rPr>
              <w:t xml:space="preserve"> - </w:t>
            </w:r>
            <w:r>
              <w:rPr>
                <w:rtl/>
              </w:rPr>
              <w:t>99.</w:t>
            </w:r>
          </w:p>
          <w:p w:rsidR="0099446B" w:rsidRDefault="0099446B" w:rsidP="009E0228">
            <w:pPr>
              <w:pStyle w:val="libVar0"/>
              <w:rPr>
                <w:rtl/>
              </w:rPr>
            </w:pPr>
            <w:r>
              <w:rPr>
                <w:rtl/>
              </w:rPr>
              <w:t>رقم 70</w:t>
            </w:r>
            <w:r w:rsidR="009E0228">
              <w:rPr>
                <w:rtl/>
              </w:rPr>
              <w:t xml:space="preserve"> - </w:t>
            </w:r>
            <w:r>
              <w:rPr>
                <w:rtl/>
              </w:rPr>
              <w:t xml:space="preserve">وقال </w:t>
            </w:r>
            <w:r w:rsidRPr="0099446B">
              <w:rPr>
                <w:rStyle w:val="libAlaemChar"/>
                <w:rtl/>
              </w:rPr>
              <w:t>عليه‌السلام</w:t>
            </w:r>
            <w:r>
              <w:rPr>
                <w:rtl/>
              </w:rPr>
              <w:t xml:space="preserve"> في سحره اليوم الذي ضرب فيه 99.</w:t>
            </w:r>
          </w:p>
          <w:p w:rsidR="0099446B" w:rsidRDefault="0099446B" w:rsidP="009E0228">
            <w:pPr>
              <w:pStyle w:val="libVar0"/>
              <w:rPr>
                <w:rtl/>
              </w:rPr>
            </w:pPr>
            <w:r>
              <w:rPr>
                <w:rtl/>
              </w:rPr>
              <w:t>رقم 71</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في ذم أهل العراق</w:t>
            </w:r>
            <w:r w:rsidR="009E0228">
              <w:rPr>
                <w:rtl/>
              </w:rPr>
              <w:t>،</w:t>
            </w:r>
            <w:r>
              <w:rPr>
                <w:rtl/>
              </w:rPr>
              <w:t xml:space="preserve"> وفيها يوبخهم على ترك القتال والنصر يكاد يتم</w:t>
            </w:r>
            <w:r w:rsidR="009E0228">
              <w:rPr>
                <w:rtl/>
              </w:rPr>
              <w:t>،</w:t>
            </w:r>
            <w:r>
              <w:rPr>
                <w:rtl/>
              </w:rPr>
              <w:t xml:space="preserve"> ثم تكذيبهم له 100.</w:t>
            </w:r>
          </w:p>
          <w:p w:rsidR="0099446B" w:rsidRDefault="0099446B" w:rsidP="009E0228">
            <w:pPr>
              <w:pStyle w:val="libVar0"/>
              <w:rPr>
                <w:rtl/>
              </w:rPr>
            </w:pPr>
            <w:r>
              <w:rPr>
                <w:rtl/>
              </w:rPr>
              <w:t>رقم 72</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علَّم فيها الناس الصلاة على النبي </w:t>
            </w:r>
            <w:r w:rsidRPr="0099446B">
              <w:rPr>
                <w:rStyle w:val="libAlaemChar"/>
                <w:rtl/>
              </w:rPr>
              <w:t>صلى‌الله‌عليه‌وآله</w:t>
            </w:r>
            <w:r w:rsidR="009E0228">
              <w:rPr>
                <w:rtl/>
              </w:rPr>
              <w:t>،</w:t>
            </w:r>
            <w:r>
              <w:rPr>
                <w:rtl/>
              </w:rPr>
              <w:t xml:space="preserve"> وفيها بيان صفات الله سبحانه وصفة النبي والدعاء له 100</w:t>
            </w:r>
            <w:r w:rsidR="009E0228">
              <w:rPr>
                <w:rtl/>
              </w:rPr>
              <w:t xml:space="preserve"> - </w:t>
            </w:r>
            <w:r>
              <w:rPr>
                <w:rtl/>
              </w:rPr>
              <w:t>102.</w:t>
            </w:r>
          </w:p>
          <w:p w:rsidR="0099446B" w:rsidRDefault="0099446B" w:rsidP="009E0228">
            <w:pPr>
              <w:pStyle w:val="libVar0"/>
              <w:rPr>
                <w:rtl/>
              </w:rPr>
            </w:pPr>
            <w:r>
              <w:rPr>
                <w:rtl/>
              </w:rPr>
              <w:t>رقم 73</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قاله لمروان بن الحكم بالبصرة 102.</w:t>
            </w:r>
          </w:p>
          <w:p w:rsidR="0099446B" w:rsidRDefault="0099446B" w:rsidP="009E0228">
            <w:pPr>
              <w:pStyle w:val="libVar0"/>
              <w:rPr>
                <w:rtl/>
              </w:rPr>
            </w:pPr>
            <w:r>
              <w:rPr>
                <w:rtl/>
              </w:rPr>
              <w:t>رقم 74</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لما عزموا على بيعة عثمان 102.</w:t>
            </w:r>
          </w:p>
        </w:tc>
        <w:tc>
          <w:tcPr>
            <w:tcW w:w="236" w:type="dxa"/>
            <w:shd w:val="clear" w:color="auto" w:fill="auto"/>
          </w:tcPr>
          <w:p w:rsidR="0099446B" w:rsidRDefault="0099446B" w:rsidP="0099446B">
            <w:pPr>
              <w:rPr>
                <w:rtl/>
              </w:rPr>
            </w:pPr>
          </w:p>
        </w:tc>
        <w:tc>
          <w:tcPr>
            <w:tcW w:w="4168" w:type="dxa"/>
            <w:shd w:val="clear" w:color="auto" w:fill="auto"/>
          </w:tcPr>
          <w:p w:rsidR="0099446B" w:rsidRDefault="0099446B" w:rsidP="009E0228">
            <w:pPr>
              <w:pStyle w:val="libVar0"/>
              <w:rPr>
                <w:rtl/>
              </w:rPr>
            </w:pPr>
            <w:r>
              <w:rPr>
                <w:rtl/>
              </w:rPr>
              <w:t>رقم 75</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لما بلغه اتهام بني أمية له بالمشاركة في دم عثمان 103.</w:t>
            </w:r>
          </w:p>
          <w:p w:rsidR="0099446B" w:rsidRDefault="0099446B" w:rsidP="009E0228">
            <w:pPr>
              <w:pStyle w:val="libVar0"/>
              <w:rPr>
                <w:rtl/>
              </w:rPr>
            </w:pPr>
            <w:r>
              <w:rPr>
                <w:rtl/>
              </w:rPr>
              <w:t>رقم 76</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في الحث على العمل الصالح 103.</w:t>
            </w:r>
          </w:p>
          <w:p w:rsidR="0099446B" w:rsidRDefault="0099446B" w:rsidP="009E0228">
            <w:pPr>
              <w:pStyle w:val="libVar0"/>
              <w:rPr>
                <w:rtl/>
              </w:rPr>
            </w:pPr>
            <w:r>
              <w:rPr>
                <w:rtl/>
              </w:rPr>
              <w:t>رقم 77</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وذلك حين منعه سعيد بن العاص حقه 104.</w:t>
            </w:r>
          </w:p>
          <w:p w:rsidR="0099446B" w:rsidRDefault="0099446B" w:rsidP="009E0228">
            <w:pPr>
              <w:pStyle w:val="libVar0"/>
              <w:rPr>
                <w:rtl/>
              </w:rPr>
            </w:pPr>
            <w:r>
              <w:rPr>
                <w:rtl/>
              </w:rPr>
              <w:t>رقم 78</w:t>
            </w:r>
            <w:r w:rsidR="009E0228">
              <w:rPr>
                <w:rtl/>
              </w:rPr>
              <w:t xml:space="preserve"> - </w:t>
            </w:r>
            <w:r>
              <w:rPr>
                <w:rtl/>
              </w:rPr>
              <w:t xml:space="preserve">ومن دعاء له </w:t>
            </w:r>
            <w:r w:rsidRPr="0099446B">
              <w:rPr>
                <w:rStyle w:val="libAlaemChar"/>
                <w:rtl/>
              </w:rPr>
              <w:t>عليه‌السلام</w:t>
            </w:r>
            <w:r w:rsidR="009E0228">
              <w:rPr>
                <w:rtl/>
              </w:rPr>
              <w:t>،</w:t>
            </w:r>
            <w:r>
              <w:rPr>
                <w:rtl/>
              </w:rPr>
              <w:t xml:space="preserve"> اللهم اغفر لي ما أنت أعلم به مني 104.</w:t>
            </w:r>
          </w:p>
          <w:p w:rsidR="0099446B" w:rsidRDefault="0099446B" w:rsidP="009E0228">
            <w:pPr>
              <w:pStyle w:val="libVar0"/>
              <w:rPr>
                <w:rtl/>
              </w:rPr>
            </w:pPr>
            <w:r>
              <w:rPr>
                <w:rtl/>
              </w:rPr>
              <w:t>رقم 79</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قاله لبعض أصحابه لما عزم على المسير إلى الخوارج</w:t>
            </w:r>
            <w:r w:rsidR="009E0228">
              <w:rPr>
                <w:rtl/>
              </w:rPr>
              <w:t>،</w:t>
            </w:r>
            <w:r>
              <w:rPr>
                <w:rtl/>
              </w:rPr>
              <w:t xml:space="preserve"> وقد قال له</w:t>
            </w:r>
            <w:r w:rsidR="009E0228">
              <w:rPr>
                <w:rtl/>
              </w:rPr>
              <w:t>:</w:t>
            </w:r>
            <w:r>
              <w:rPr>
                <w:rtl/>
              </w:rPr>
              <w:t xml:space="preserve"> إن سرت يا أمير المؤمنين</w:t>
            </w:r>
            <w:r w:rsidR="009E0228">
              <w:rPr>
                <w:rtl/>
              </w:rPr>
              <w:t>،</w:t>
            </w:r>
            <w:r>
              <w:rPr>
                <w:rtl/>
              </w:rPr>
              <w:t xml:space="preserve"> في هذا الوقت</w:t>
            </w:r>
            <w:r w:rsidR="009E0228">
              <w:rPr>
                <w:rtl/>
              </w:rPr>
              <w:t>،</w:t>
            </w:r>
            <w:r>
              <w:rPr>
                <w:rtl/>
              </w:rPr>
              <w:t xml:space="preserve"> خشيت ألا تظفر بمرادك</w:t>
            </w:r>
            <w:r w:rsidR="009E0228">
              <w:rPr>
                <w:rtl/>
              </w:rPr>
              <w:t>،</w:t>
            </w:r>
            <w:r>
              <w:rPr>
                <w:rtl/>
              </w:rPr>
              <w:t xml:space="preserve"> من طريق علم النجوم 105.</w:t>
            </w:r>
          </w:p>
          <w:p w:rsidR="0099446B" w:rsidRDefault="0099446B" w:rsidP="009E0228">
            <w:pPr>
              <w:pStyle w:val="libVar0"/>
              <w:rPr>
                <w:rtl/>
              </w:rPr>
            </w:pPr>
            <w:r>
              <w:rPr>
                <w:rtl/>
              </w:rPr>
              <w:t>رقم 80</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بعد فراغه من حرب الجمل</w:t>
            </w:r>
            <w:r w:rsidR="009E0228">
              <w:rPr>
                <w:rtl/>
              </w:rPr>
              <w:t>،</w:t>
            </w:r>
            <w:r>
              <w:rPr>
                <w:rtl/>
              </w:rPr>
              <w:t xml:space="preserve"> في ذم النساء ببيان نقصهن 105</w:t>
            </w:r>
            <w:r w:rsidR="009E0228">
              <w:rPr>
                <w:rtl/>
              </w:rPr>
              <w:t xml:space="preserve"> - </w:t>
            </w:r>
            <w:r>
              <w:rPr>
                <w:rtl/>
              </w:rPr>
              <w:t>106.</w:t>
            </w:r>
          </w:p>
          <w:p w:rsidR="0099446B" w:rsidRDefault="0099446B" w:rsidP="009E0228">
            <w:pPr>
              <w:pStyle w:val="libVar0"/>
              <w:rPr>
                <w:rtl/>
              </w:rPr>
            </w:pPr>
            <w:r>
              <w:rPr>
                <w:rtl/>
              </w:rPr>
              <w:t>رقم 81</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في الزهد 106.</w:t>
            </w:r>
          </w:p>
          <w:p w:rsidR="0099446B" w:rsidRDefault="0099446B" w:rsidP="009E0228">
            <w:pPr>
              <w:pStyle w:val="libVar0"/>
              <w:rPr>
                <w:rtl/>
              </w:rPr>
            </w:pPr>
            <w:r>
              <w:rPr>
                <w:rtl/>
              </w:rPr>
              <w:t>رقم 82</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في ذم صفة الدنيا 106</w:t>
            </w:r>
            <w:r w:rsidR="009E0228">
              <w:rPr>
                <w:rtl/>
              </w:rPr>
              <w:t xml:space="preserve"> - </w:t>
            </w:r>
            <w:r>
              <w:rPr>
                <w:rtl/>
              </w:rPr>
              <w:t>107</w:t>
            </w:r>
          </w:p>
          <w:p w:rsidR="0099446B" w:rsidRDefault="0099446B" w:rsidP="009E0228">
            <w:pPr>
              <w:pStyle w:val="libVar0"/>
              <w:rPr>
                <w:rtl/>
              </w:rPr>
            </w:pPr>
            <w:r>
              <w:rPr>
                <w:rtl/>
              </w:rPr>
              <w:t>رقم 83</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وهي الخطبة العجيبة</w:t>
            </w:r>
            <w:r w:rsidR="009E0228">
              <w:rPr>
                <w:rtl/>
              </w:rPr>
              <w:t>،</w:t>
            </w:r>
            <w:r>
              <w:rPr>
                <w:rtl/>
              </w:rPr>
              <w:t xml:space="preserve"> وتسمى</w:t>
            </w:r>
          </w:p>
        </w:tc>
      </w:tr>
    </w:tbl>
    <w:p w:rsidR="0099446B" w:rsidRDefault="0099446B" w:rsidP="0099446B">
      <w:pPr>
        <w:pStyle w:val="libNormal"/>
      </w:pPr>
      <w:r>
        <w:rPr>
          <w:rtl/>
        </w:rPr>
        <w:br w:type="page"/>
      </w:r>
    </w:p>
    <w:p w:rsidR="0099446B" w:rsidRDefault="0099446B" w:rsidP="009E0228">
      <w:pPr>
        <w:pStyle w:val="libNormal"/>
      </w:pPr>
    </w:p>
    <w:tbl>
      <w:tblPr>
        <w:bidiVisual/>
        <w:tblW w:w="8395" w:type="dxa"/>
        <w:jc w:val="center"/>
        <w:tblInd w:w="230" w:type="dxa"/>
        <w:tblLook w:val="04A0"/>
      </w:tblPr>
      <w:tblGrid>
        <w:gridCol w:w="4008"/>
        <w:gridCol w:w="236"/>
        <w:gridCol w:w="4151"/>
      </w:tblGrid>
      <w:tr w:rsidR="0099446B" w:rsidTr="0099446B">
        <w:trPr>
          <w:jc w:val="center"/>
        </w:trPr>
        <w:tc>
          <w:tcPr>
            <w:tcW w:w="4008" w:type="dxa"/>
            <w:shd w:val="clear" w:color="auto" w:fill="auto"/>
          </w:tcPr>
          <w:p w:rsidR="0099446B" w:rsidRDefault="0099446B" w:rsidP="009E0228">
            <w:pPr>
              <w:pStyle w:val="libVar0"/>
              <w:rPr>
                <w:rtl/>
              </w:rPr>
            </w:pPr>
            <w:r>
              <w:rPr>
                <w:rtl/>
              </w:rPr>
              <w:t>«الغراء</w:t>
            </w:r>
            <w:r>
              <w:rPr>
                <w:rFonts w:hint="cs"/>
                <w:rtl/>
              </w:rPr>
              <w:t>»</w:t>
            </w:r>
            <w:r>
              <w:rPr>
                <w:rtl/>
              </w:rPr>
              <w:t xml:space="preserve"> وفيها نعوت الله جل شأنه</w:t>
            </w:r>
            <w:r w:rsidR="009E0228">
              <w:rPr>
                <w:rtl/>
              </w:rPr>
              <w:t>،</w:t>
            </w:r>
            <w:r>
              <w:rPr>
                <w:rtl/>
              </w:rPr>
              <w:t xml:space="preserve"> ثم الوصية بتقواه</w:t>
            </w:r>
            <w:r w:rsidR="009E0228">
              <w:rPr>
                <w:rtl/>
              </w:rPr>
              <w:t>،</w:t>
            </w:r>
            <w:r>
              <w:rPr>
                <w:rtl/>
              </w:rPr>
              <w:t xml:space="preserve"> ثم التنفير من الدنيا</w:t>
            </w:r>
            <w:r w:rsidR="009E0228">
              <w:rPr>
                <w:rtl/>
              </w:rPr>
              <w:t>،</w:t>
            </w:r>
            <w:r>
              <w:rPr>
                <w:rtl/>
              </w:rPr>
              <w:t xml:space="preserve"> ثم ما يلحق من دخول القيامة</w:t>
            </w:r>
            <w:r w:rsidR="009E0228">
              <w:rPr>
                <w:rtl/>
              </w:rPr>
              <w:t>،</w:t>
            </w:r>
            <w:r>
              <w:rPr>
                <w:rtl/>
              </w:rPr>
              <w:t xml:space="preserve"> ثم تنبيه الخلق إلى ما هم فيه من الإعراض</w:t>
            </w:r>
            <w:r w:rsidR="009E0228">
              <w:rPr>
                <w:rtl/>
              </w:rPr>
              <w:t>،</w:t>
            </w:r>
            <w:r>
              <w:rPr>
                <w:rtl/>
              </w:rPr>
              <w:t xml:space="preserve"> ثم فضله </w:t>
            </w:r>
            <w:r w:rsidRPr="0099446B">
              <w:rPr>
                <w:rStyle w:val="libAlaemChar"/>
                <w:rtl/>
              </w:rPr>
              <w:t>عليه‌السلام</w:t>
            </w:r>
            <w:r>
              <w:rPr>
                <w:rtl/>
              </w:rPr>
              <w:t xml:space="preserve"> في التذكير 107</w:t>
            </w:r>
            <w:r w:rsidR="009E0228">
              <w:rPr>
                <w:rtl/>
              </w:rPr>
              <w:t xml:space="preserve"> - </w:t>
            </w:r>
            <w:r>
              <w:rPr>
                <w:rtl/>
              </w:rPr>
              <w:t>114.</w:t>
            </w:r>
          </w:p>
          <w:p w:rsidR="0099446B" w:rsidRDefault="0099446B" w:rsidP="009E0228">
            <w:pPr>
              <w:pStyle w:val="libVar0"/>
              <w:rPr>
                <w:rtl/>
              </w:rPr>
            </w:pPr>
            <w:r>
              <w:rPr>
                <w:rtl/>
              </w:rPr>
              <w:t>رقم 84</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في ذكر عمرو بن العاص 115.</w:t>
            </w:r>
          </w:p>
          <w:p w:rsidR="0099446B" w:rsidRDefault="0099446B" w:rsidP="009E0228">
            <w:pPr>
              <w:pStyle w:val="libVar0"/>
              <w:rPr>
                <w:rtl/>
              </w:rPr>
            </w:pPr>
            <w:r>
              <w:rPr>
                <w:rtl/>
              </w:rPr>
              <w:t>رقم 85</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وفيها صفات ثمان ومن صفات الجلال 115</w:t>
            </w:r>
            <w:r w:rsidR="009E0228">
              <w:rPr>
                <w:rtl/>
              </w:rPr>
              <w:t xml:space="preserve"> - </w:t>
            </w:r>
            <w:r>
              <w:rPr>
                <w:rtl/>
              </w:rPr>
              <w:t>116.</w:t>
            </w:r>
          </w:p>
          <w:p w:rsidR="0099446B" w:rsidRDefault="0099446B" w:rsidP="009E0228">
            <w:pPr>
              <w:pStyle w:val="libVar0"/>
              <w:rPr>
                <w:rtl/>
              </w:rPr>
            </w:pPr>
            <w:r>
              <w:rPr>
                <w:rtl/>
              </w:rPr>
              <w:t>رقم 86</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وفيها بيان صفات الحق جل جلاله</w:t>
            </w:r>
            <w:r w:rsidR="009E0228">
              <w:rPr>
                <w:rtl/>
              </w:rPr>
              <w:t>،</w:t>
            </w:r>
            <w:r>
              <w:rPr>
                <w:rtl/>
              </w:rPr>
              <w:t xml:space="preserve"> ثم عظة الناس بالتقوى والمشورة 116</w:t>
            </w:r>
            <w:r w:rsidR="009E0228">
              <w:rPr>
                <w:rtl/>
              </w:rPr>
              <w:t xml:space="preserve"> - </w:t>
            </w:r>
            <w:r>
              <w:rPr>
                <w:rtl/>
              </w:rPr>
              <w:t>118.</w:t>
            </w:r>
          </w:p>
          <w:p w:rsidR="0099446B" w:rsidRDefault="0099446B" w:rsidP="009E0228">
            <w:pPr>
              <w:pStyle w:val="libVar0"/>
              <w:rPr>
                <w:rtl/>
              </w:rPr>
            </w:pPr>
            <w:r>
              <w:rPr>
                <w:rtl/>
              </w:rPr>
              <w:t>رقم 87</w:t>
            </w:r>
            <w:r w:rsidR="009E0228">
              <w:rPr>
                <w:rtl/>
              </w:rPr>
              <w:t xml:space="preserve"> - </w:t>
            </w:r>
            <w:r>
              <w:rPr>
                <w:rtl/>
              </w:rPr>
              <w:t xml:space="preserve">ومن خطبة له </w:t>
            </w:r>
            <w:r w:rsidRPr="0099446B">
              <w:rPr>
                <w:rStyle w:val="libAlaemChar"/>
                <w:rtl/>
              </w:rPr>
              <w:t>عليه‌السلام</w:t>
            </w:r>
            <w:r>
              <w:rPr>
                <w:rtl/>
              </w:rPr>
              <w:t xml:space="preserve"> وهي في بيان صفات المتقين وصفات الفساق</w:t>
            </w:r>
            <w:r w:rsidR="009E0228">
              <w:rPr>
                <w:rtl/>
              </w:rPr>
              <w:t>،</w:t>
            </w:r>
            <w:r>
              <w:rPr>
                <w:rtl/>
              </w:rPr>
              <w:t xml:space="preserve"> والتنبيه إلى مكان العترة الطيبة</w:t>
            </w:r>
            <w:r w:rsidR="009E0228">
              <w:rPr>
                <w:rtl/>
              </w:rPr>
              <w:t>،</w:t>
            </w:r>
            <w:r>
              <w:rPr>
                <w:rtl/>
              </w:rPr>
              <w:t xml:space="preserve"> والظن الخاطىء لبعض الناس 118</w:t>
            </w:r>
            <w:r w:rsidR="009E0228">
              <w:rPr>
                <w:rtl/>
              </w:rPr>
              <w:t xml:space="preserve"> - </w:t>
            </w:r>
            <w:r>
              <w:rPr>
                <w:rtl/>
              </w:rPr>
              <w:t>120.</w:t>
            </w:r>
          </w:p>
          <w:p w:rsidR="0099446B" w:rsidRDefault="0099446B" w:rsidP="009E0228">
            <w:pPr>
              <w:pStyle w:val="libVar0"/>
              <w:rPr>
                <w:rtl/>
              </w:rPr>
            </w:pPr>
            <w:r>
              <w:rPr>
                <w:rtl/>
              </w:rPr>
              <w:t>رقم 88</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وفيها بيان للأسباب التي تهلك الناس 121.</w:t>
            </w:r>
          </w:p>
          <w:p w:rsidR="0099446B" w:rsidRDefault="0099446B" w:rsidP="009E0228">
            <w:pPr>
              <w:pStyle w:val="libVar0"/>
              <w:rPr>
                <w:rtl/>
              </w:rPr>
            </w:pPr>
            <w:r>
              <w:rPr>
                <w:rtl/>
              </w:rPr>
              <w:t>رقم 89</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في الرسول الأعظم </w:t>
            </w:r>
            <w:r w:rsidRPr="0099446B">
              <w:rPr>
                <w:rStyle w:val="libAlaemChar"/>
                <w:rtl/>
              </w:rPr>
              <w:t>صلى‌الله‌عليه‌وآله</w:t>
            </w:r>
          </w:p>
        </w:tc>
        <w:tc>
          <w:tcPr>
            <w:tcW w:w="236" w:type="dxa"/>
            <w:shd w:val="clear" w:color="auto" w:fill="auto"/>
          </w:tcPr>
          <w:p w:rsidR="0099446B" w:rsidRDefault="0099446B" w:rsidP="0099446B">
            <w:pPr>
              <w:rPr>
                <w:rtl/>
              </w:rPr>
            </w:pPr>
          </w:p>
        </w:tc>
        <w:tc>
          <w:tcPr>
            <w:tcW w:w="4151" w:type="dxa"/>
            <w:shd w:val="clear" w:color="auto" w:fill="auto"/>
          </w:tcPr>
          <w:p w:rsidR="0099446B" w:rsidRDefault="0099446B" w:rsidP="009E0228">
            <w:pPr>
              <w:pStyle w:val="libVar0"/>
              <w:rPr>
                <w:rtl/>
              </w:rPr>
            </w:pPr>
            <w:r>
              <w:rPr>
                <w:rtl/>
              </w:rPr>
              <w:t>وبلاغ الإمام عنه 121</w:t>
            </w:r>
            <w:r w:rsidR="009E0228">
              <w:rPr>
                <w:rtl/>
              </w:rPr>
              <w:t xml:space="preserve"> - </w:t>
            </w:r>
            <w:r>
              <w:rPr>
                <w:rtl/>
              </w:rPr>
              <w:t>122.</w:t>
            </w:r>
          </w:p>
          <w:p w:rsidR="0099446B" w:rsidRDefault="0099446B" w:rsidP="009E0228">
            <w:pPr>
              <w:pStyle w:val="libVar0"/>
              <w:rPr>
                <w:rtl/>
              </w:rPr>
            </w:pPr>
            <w:r>
              <w:rPr>
                <w:rtl/>
              </w:rPr>
              <w:t>رقم 90</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وتشتمل على قدم الخالق وعظم مخلوقاته</w:t>
            </w:r>
            <w:r w:rsidR="009E0228">
              <w:rPr>
                <w:rtl/>
              </w:rPr>
              <w:t>،</w:t>
            </w:r>
            <w:r>
              <w:rPr>
                <w:rtl/>
              </w:rPr>
              <w:t xml:space="preserve"> ويختمها بالوعظ 122</w:t>
            </w:r>
            <w:r w:rsidR="009E0228">
              <w:rPr>
                <w:rtl/>
              </w:rPr>
              <w:t xml:space="preserve"> - </w:t>
            </w:r>
            <w:r>
              <w:rPr>
                <w:rtl/>
              </w:rPr>
              <w:t>123.</w:t>
            </w:r>
          </w:p>
          <w:p w:rsidR="0099446B" w:rsidRDefault="0099446B" w:rsidP="009E0228">
            <w:pPr>
              <w:pStyle w:val="libVar0"/>
              <w:rPr>
                <w:rtl/>
              </w:rPr>
            </w:pPr>
            <w:r>
              <w:rPr>
                <w:rtl/>
              </w:rPr>
              <w:t>رقم 91</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تعرف بخطبة الأشباح</w:t>
            </w:r>
            <w:r w:rsidR="009E0228">
              <w:rPr>
                <w:rtl/>
              </w:rPr>
              <w:t>،</w:t>
            </w:r>
            <w:r>
              <w:rPr>
                <w:rtl/>
              </w:rPr>
              <w:t xml:space="preserve"> وهي من جلائل خطبه </w:t>
            </w:r>
            <w:r w:rsidRPr="0099446B">
              <w:rPr>
                <w:rStyle w:val="libAlaemChar"/>
                <w:rtl/>
              </w:rPr>
              <w:t>عليه‌السلام</w:t>
            </w:r>
            <w:r>
              <w:rPr>
                <w:rtl/>
              </w:rPr>
              <w:t>.</w:t>
            </w:r>
          </w:p>
          <w:p w:rsidR="0099446B" w:rsidRDefault="0099446B" w:rsidP="009E0228">
            <w:pPr>
              <w:pStyle w:val="libVar0"/>
              <w:rPr>
                <w:rtl/>
              </w:rPr>
            </w:pPr>
            <w:r>
              <w:rPr>
                <w:rtl/>
              </w:rPr>
              <w:t xml:space="preserve">روى مسعدة بن صدقة عن الصادق جعفر بن محمد </w:t>
            </w:r>
            <w:r w:rsidRPr="0099446B">
              <w:rPr>
                <w:rStyle w:val="libAlaemChar"/>
                <w:rtl/>
              </w:rPr>
              <w:t>عليهما‌السلام</w:t>
            </w:r>
            <w:r>
              <w:rPr>
                <w:rtl/>
              </w:rPr>
              <w:t xml:space="preserve"> أنه قال</w:t>
            </w:r>
            <w:r w:rsidR="009E0228">
              <w:rPr>
                <w:rtl/>
              </w:rPr>
              <w:t>:</w:t>
            </w:r>
            <w:r>
              <w:rPr>
                <w:rtl/>
              </w:rPr>
              <w:t xml:space="preserve"> خطب أمير المؤمنين </w:t>
            </w:r>
            <w:r w:rsidRPr="0099446B">
              <w:rPr>
                <w:rStyle w:val="libAlaemChar"/>
                <w:rtl/>
              </w:rPr>
              <w:t>عليه‌السلام</w:t>
            </w:r>
            <w:r>
              <w:rPr>
                <w:rtl/>
              </w:rPr>
              <w:t xml:space="preserve"> بهذه الخطبة على منبر الكوفة</w:t>
            </w:r>
            <w:r w:rsidR="009E0228">
              <w:rPr>
                <w:rtl/>
              </w:rPr>
              <w:t>،</w:t>
            </w:r>
            <w:r>
              <w:rPr>
                <w:rtl/>
              </w:rPr>
              <w:t xml:space="preserve"> وذلك أن رجلا أتاه فقال له</w:t>
            </w:r>
            <w:r w:rsidR="009E0228">
              <w:rPr>
                <w:rtl/>
              </w:rPr>
              <w:t>:</w:t>
            </w:r>
            <w:r>
              <w:rPr>
                <w:rtl/>
              </w:rPr>
              <w:t xml:space="preserve"> يا أمير المؤمنين صف لنا ربنا مثلما نراه عيانا لنزداد له حبّا وبه معرفة</w:t>
            </w:r>
            <w:r w:rsidR="009E0228">
              <w:rPr>
                <w:rtl/>
              </w:rPr>
              <w:t>،</w:t>
            </w:r>
            <w:r>
              <w:rPr>
                <w:rtl/>
              </w:rPr>
              <w:t xml:space="preserve"> فغضب ونادى</w:t>
            </w:r>
            <w:r w:rsidR="009E0228">
              <w:rPr>
                <w:rtl/>
              </w:rPr>
              <w:t>:</w:t>
            </w:r>
            <w:r>
              <w:rPr>
                <w:rtl/>
              </w:rPr>
              <w:t xml:space="preserve"> الصلاة جامعة</w:t>
            </w:r>
            <w:r w:rsidR="009E0228">
              <w:rPr>
                <w:rtl/>
              </w:rPr>
              <w:t>،</w:t>
            </w:r>
            <w:r>
              <w:rPr>
                <w:rtl/>
              </w:rPr>
              <w:t xml:space="preserve"> فاجتمع الناس حتى غص المسجد بأهله</w:t>
            </w:r>
            <w:r w:rsidR="009E0228">
              <w:rPr>
                <w:rtl/>
              </w:rPr>
              <w:t>،</w:t>
            </w:r>
            <w:r>
              <w:rPr>
                <w:rtl/>
              </w:rPr>
              <w:t xml:space="preserve"> فصعد المنبر وهو مغضب متغير اللون</w:t>
            </w:r>
            <w:r w:rsidR="009E0228">
              <w:rPr>
                <w:rtl/>
              </w:rPr>
              <w:t>،</w:t>
            </w:r>
            <w:r>
              <w:rPr>
                <w:rtl/>
              </w:rPr>
              <w:t xml:space="preserve"> فحمد الله وأثنى عليه وصلى على النبي </w:t>
            </w:r>
            <w:r w:rsidRPr="0099446B">
              <w:rPr>
                <w:rStyle w:val="libAlaemChar"/>
                <w:rtl/>
              </w:rPr>
              <w:t>صلى‌الله‌عليه‌وآله</w:t>
            </w:r>
            <w:r w:rsidR="009E0228">
              <w:rPr>
                <w:rtl/>
              </w:rPr>
              <w:t>،</w:t>
            </w:r>
            <w:r>
              <w:rPr>
                <w:rtl/>
              </w:rPr>
              <w:t xml:space="preserve"> ثم قال</w:t>
            </w:r>
            <w:r w:rsidR="009E0228">
              <w:rPr>
                <w:rtl/>
              </w:rPr>
              <w:t>:</w:t>
            </w:r>
            <w:r>
              <w:rPr>
                <w:rtl/>
              </w:rPr>
              <w:t xml:space="preserve"> 124</w:t>
            </w:r>
            <w:r w:rsidR="009E0228">
              <w:rPr>
                <w:rtl/>
              </w:rPr>
              <w:t xml:space="preserve"> - </w:t>
            </w:r>
            <w:r>
              <w:rPr>
                <w:rtl/>
              </w:rPr>
              <w:t>136.</w:t>
            </w:r>
          </w:p>
          <w:p w:rsidR="0099446B" w:rsidRDefault="0099446B" w:rsidP="009E0228">
            <w:pPr>
              <w:pStyle w:val="libVar0"/>
              <w:rPr>
                <w:rtl/>
              </w:rPr>
            </w:pPr>
            <w:r>
              <w:rPr>
                <w:rtl/>
              </w:rPr>
              <w:t>رقم 92</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لما أراده الناس على البيعة بعد قتل عثمان لعنة الله عليه 136.</w:t>
            </w:r>
          </w:p>
          <w:p w:rsidR="0099446B" w:rsidRDefault="0099446B" w:rsidP="009E0228">
            <w:pPr>
              <w:pStyle w:val="libVar0"/>
              <w:rPr>
                <w:rtl/>
              </w:rPr>
            </w:pPr>
            <w:r>
              <w:rPr>
                <w:rtl/>
              </w:rPr>
              <w:t>رقم 93</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وفيها ينبّه أمير المؤمنين على</w:t>
            </w:r>
          </w:p>
        </w:tc>
      </w:tr>
    </w:tbl>
    <w:p w:rsidR="0099446B" w:rsidRDefault="0099446B" w:rsidP="0099446B">
      <w:pPr>
        <w:pStyle w:val="libNormal"/>
      </w:pPr>
      <w:r>
        <w:rPr>
          <w:rtl/>
        </w:rPr>
        <w:br w:type="page"/>
      </w:r>
    </w:p>
    <w:p w:rsidR="0099446B" w:rsidRDefault="0099446B" w:rsidP="009E0228">
      <w:pPr>
        <w:pStyle w:val="libNormal"/>
      </w:pPr>
    </w:p>
    <w:tbl>
      <w:tblPr>
        <w:bidiVisual/>
        <w:tblW w:w="8385" w:type="dxa"/>
        <w:jc w:val="center"/>
        <w:tblInd w:w="210" w:type="dxa"/>
        <w:tblLook w:val="04A0"/>
      </w:tblPr>
      <w:tblGrid>
        <w:gridCol w:w="3988"/>
        <w:gridCol w:w="236"/>
        <w:gridCol w:w="4161"/>
      </w:tblGrid>
      <w:tr w:rsidR="0099446B" w:rsidTr="0099446B">
        <w:trPr>
          <w:jc w:val="center"/>
        </w:trPr>
        <w:tc>
          <w:tcPr>
            <w:tcW w:w="3988" w:type="dxa"/>
            <w:shd w:val="clear" w:color="auto" w:fill="auto"/>
          </w:tcPr>
          <w:p w:rsidR="0099446B" w:rsidRDefault="0099446B" w:rsidP="009E0228">
            <w:pPr>
              <w:pStyle w:val="libVar0"/>
              <w:rPr>
                <w:rtl/>
              </w:rPr>
            </w:pPr>
            <w:r>
              <w:rPr>
                <w:rtl/>
              </w:rPr>
              <w:t>فضله وعلمه</w:t>
            </w:r>
            <w:r w:rsidR="009E0228">
              <w:rPr>
                <w:rtl/>
              </w:rPr>
              <w:t>،</w:t>
            </w:r>
            <w:r>
              <w:rPr>
                <w:rtl/>
              </w:rPr>
              <w:t xml:space="preserve"> ويبيّن فتنة بني أمية 137</w:t>
            </w:r>
            <w:r w:rsidR="009E0228">
              <w:rPr>
                <w:rtl/>
              </w:rPr>
              <w:t xml:space="preserve"> - </w:t>
            </w:r>
            <w:r>
              <w:rPr>
                <w:rtl/>
              </w:rPr>
              <w:t>138.</w:t>
            </w:r>
          </w:p>
          <w:p w:rsidR="0099446B" w:rsidRDefault="0099446B" w:rsidP="009E0228">
            <w:pPr>
              <w:pStyle w:val="libVar0"/>
              <w:rPr>
                <w:rtl/>
              </w:rPr>
            </w:pPr>
            <w:r>
              <w:rPr>
                <w:rtl/>
              </w:rPr>
              <w:t>رقم 94</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وفيها يصف الله تعالى</w:t>
            </w:r>
            <w:r w:rsidR="009E0228">
              <w:rPr>
                <w:rtl/>
              </w:rPr>
              <w:t>،</w:t>
            </w:r>
            <w:r>
              <w:rPr>
                <w:rtl/>
              </w:rPr>
              <w:t xml:space="preserve"> ثم يبين فضل الرسول الكريم وأهل بيته</w:t>
            </w:r>
            <w:r w:rsidR="009E0228">
              <w:rPr>
                <w:rtl/>
              </w:rPr>
              <w:t>،</w:t>
            </w:r>
            <w:r>
              <w:rPr>
                <w:rtl/>
              </w:rPr>
              <w:t xml:space="preserve"> ثم يعظ الناس 138</w:t>
            </w:r>
            <w:r w:rsidR="009E0228">
              <w:rPr>
                <w:rtl/>
              </w:rPr>
              <w:t xml:space="preserve"> - </w:t>
            </w:r>
            <w:r>
              <w:rPr>
                <w:rtl/>
              </w:rPr>
              <w:t>140.</w:t>
            </w:r>
          </w:p>
          <w:p w:rsidR="0099446B" w:rsidRDefault="0099446B" w:rsidP="009E0228">
            <w:pPr>
              <w:pStyle w:val="libVar0"/>
              <w:rPr>
                <w:rtl/>
              </w:rPr>
            </w:pPr>
            <w:r>
              <w:rPr>
                <w:rtl/>
              </w:rPr>
              <w:t>رقم 95</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يقرر فضيلة الرسول الكريم 140.</w:t>
            </w:r>
          </w:p>
          <w:p w:rsidR="0099446B" w:rsidRDefault="0099446B" w:rsidP="009E0228">
            <w:pPr>
              <w:pStyle w:val="libVar0"/>
              <w:rPr>
                <w:rtl/>
              </w:rPr>
            </w:pPr>
            <w:r>
              <w:rPr>
                <w:rtl/>
              </w:rPr>
              <w:t>رقم 96</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في الله وفي الرسول الأكرم 140</w:t>
            </w:r>
            <w:r w:rsidR="009E0228">
              <w:rPr>
                <w:rtl/>
              </w:rPr>
              <w:t xml:space="preserve"> - </w:t>
            </w:r>
            <w:r>
              <w:rPr>
                <w:rtl/>
              </w:rPr>
              <w:t>141.</w:t>
            </w:r>
          </w:p>
          <w:p w:rsidR="0099446B" w:rsidRDefault="0099446B" w:rsidP="009E0228">
            <w:pPr>
              <w:pStyle w:val="libVar0"/>
              <w:rPr>
                <w:rtl/>
              </w:rPr>
            </w:pPr>
            <w:r>
              <w:rPr>
                <w:rtl/>
              </w:rPr>
              <w:t>رقم 97</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في أصحابه وأصحاب رسول الله 141</w:t>
            </w:r>
            <w:r w:rsidR="009E0228">
              <w:rPr>
                <w:rtl/>
              </w:rPr>
              <w:t xml:space="preserve"> - </w:t>
            </w:r>
            <w:r>
              <w:rPr>
                <w:rtl/>
              </w:rPr>
              <w:t>143.</w:t>
            </w:r>
          </w:p>
          <w:p w:rsidR="0099446B" w:rsidRDefault="0099446B" w:rsidP="009E0228">
            <w:pPr>
              <w:pStyle w:val="libVar0"/>
              <w:rPr>
                <w:rtl/>
              </w:rPr>
            </w:pPr>
            <w:r>
              <w:rPr>
                <w:rtl/>
              </w:rPr>
              <w:t>رقم 98</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يشير فيه إلى ظلم بني أمية 143</w:t>
            </w:r>
            <w:r w:rsidR="009E0228">
              <w:rPr>
                <w:rtl/>
              </w:rPr>
              <w:t xml:space="preserve"> - </w:t>
            </w:r>
            <w:r>
              <w:rPr>
                <w:rtl/>
              </w:rPr>
              <w:t>144.</w:t>
            </w:r>
          </w:p>
          <w:p w:rsidR="0099446B" w:rsidRDefault="0099446B" w:rsidP="009E0228">
            <w:pPr>
              <w:pStyle w:val="libVar0"/>
              <w:rPr>
                <w:rtl/>
              </w:rPr>
            </w:pPr>
            <w:r>
              <w:rPr>
                <w:rtl/>
              </w:rPr>
              <w:t>رقم 99</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في التزهيد في الدنيا 144</w:t>
            </w:r>
            <w:r w:rsidR="009E0228">
              <w:rPr>
                <w:rtl/>
              </w:rPr>
              <w:t xml:space="preserve"> - </w:t>
            </w:r>
            <w:r>
              <w:rPr>
                <w:rtl/>
              </w:rPr>
              <w:t>145.</w:t>
            </w:r>
          </w:p>
          <w:p w:rsidR="0099446B" w:rsidRDefault="0099446B" w:rsidP="009E0228">
            <w:pPr>
              <w:pStyle w:val="libVar0"/>
              <w:rPr>
                <w:rtl/>
              </w:rPr>
            </w:pPr>
            <w:r>
              <w:rPr>
                <w:rtl/>
              </w:rPr>
              <w:t>رقم 100</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في رسول الله وأهل بيته 145</w:t>
            </w:r>
            <w:r w:rsidR="009E0228">
              <w:rPr>
                <w:rtl/>
              </w:rPr>
              <w:t xml:space="preserve"> - </w:t>
            </w:r>
            <w:r>
              <w:rPr>
                <w:rtl/>
              </w:rPr>
              <w:t>146.</w:t>
            </w:r>
          </w:p>
          <w:p w:rsidR="0099446B" w:rsidRDefault="0099446B" w:rsidP="009E0228">
            <w:pPr>
              <w:pStyle w:val="libVar0"/>
              <w:rPr>
                <w:rtl/>
              </w:rPr>
            </w:pPr>
            <w:r>
              <w:rPr>
                <w:rtl/>
              </w:rPr>
              <w:t>رقم 101</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وهي إحدى الخطب المشتملة على الملاحم 146</w:t>
            </w:r>
            <w:r w:rsidR="009E0228">
              <w:rPr>
                <w:rtl/>
              </w:rPr>
              <w:t xml:space="preserve"> - </w:t>
            </w:r>
            <w:r>
              <w:rPr>
                <w:rtl/>
              </w:rPr>
              <w:t>147.</w:t>
            </w:r>
          </w:p>
          <w:p w:rsidR="0099446B" w:rsidRDefault="0099446B" w:rsidP="009E0228">
            <w:pPr>
              <w:pStyle w:val="libVar0"/>
              <w:rPr>
                <w:rtl/>
              </w:rPr>
            </w:pPr>
            <w:r>
              <w:rPr>
                <w:rtl/>
              </w:rPr>
              <w:t>رقم 102</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تجري هذا المجرى</w:t>
            </w:r>
            <w:r w:rsidR="009E0228">
              <w:rPr>
                <w:rtl/>
              </w:rPr>
              <w:t>،</w:t>
            </w:r>
            <w:r>
              <w:rPr>
                <w:rtl/>
              </w:rPr>
              <w:t xml:space="preserve"> وفيها</w:t>
            </w:r>
          </w:p>
        </w:tc>
        <w:tc>
          <w:tcPr>
            <w:tcW w:w="236" w:type="dxa"/>
            <w:shd w:val="clear" w:color="auto" w:fill="auto"/>
          </w:tcPr>
          <w:p w:rsidR="0099446B" w:rsidRDefault="0099446B" w:rsidP="0099446B">
            <w:pPr>
              <w:rPr>
                <w:rtl/>
              </w:rPr>
            </w:pPr>
          </w:p>
        </w:tc>
        <w:tc>
          <w:tcPr>
            <w:tcW w:w="4161" w:type="dxa"/>
            <w:shd w:val="clear" w:color="auto" w:fill="auto"/>
          </w:tcPr>
          <w:p w:rsidR="0099446B" w:rsidRDefault="0099446B" w:rsidP="009E0228">
            <w:pPr>
              <w:pStyle w:val="libVar0"/>
              <w:rPr>
                <w:rtl/>
              </w:rPr>
            </w:pPr>
            <w:r>
              <w:rPr>
                <w:rtl/>
              </w:rPr>
              <w:t>ذكر يوم القيامة وأحوال الناس المقبلة 147</w:t>
            </w:r>
            <w:r w:rsidR="009E0228">
              <w:rPr>
                <w:rtl/>
              </w:rPr>
              <w:t xml:space="preserve"> - </w:t>
            </w:r>
            <w:r>
              <w:rPr>
                <w:rtl/>
              </w:rPr>
              <w:t>148.</w:t>
            </w:r>
          </w:p>
          <w:p w:rsidR="0099446B" w:rsidRDefault="0099446B" w:rsidP="009E0228">
            <w:pPr>
              <w:pStyle w:val="libVar0"/>
              <w:rPr>
                <w:rtl/>
              </w:rPr>
            </w:pPr>
            <w:r>
              <w:rPr>
                <w:rtl/>
              </w:rPr>
              <w:t>رقم 103</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في التزهيد في الدنيا 148</w:t>
            </w:r>
            <w:r w:rsidR="009E0228">
              <w:rPr>
                <w:rtl/>
              </w:rPr>
              <w:t xml:space="preserve"> - </w:t>
            </w:r>
            <w:r>
              <w:rPr>
                <w:rtl/>
              </w:rPr>
              <w:t>150.</w:t>
            </w:r>
          </w:p>
          <w:p w:rsidR="0099446B" w:rsidRDefault="0099446B" w:rsidP="009E0228">
            <w:pPr>
              <w:pStyle w:val="libVar0"/>
              <w:rPr>
                <w:rtl/>
              </w:rPr>
            </w:pPr>
            <w:r>
              <w:rPr>
                <w:rtl/>
              </w:rPr>
              <w:t>رقم 104</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في البعثة النبوية 150</w:t>
            </w:r>
            <w:r w:rsidR="009E0228">
              <w:rPr>
                <w:rtl/>
              </w:rPr>
              <w:t xml:space="preserve"> - </w:t>
            </w:r>
            <w:r>
              <w:rPr>
                <w:rtl/>
              </w:rPr>
              <w:t>151.</w:t>
            </w:r>
          </w:p>
          <w:p w:rsidR="0099446B" w:rsidRDefault="0099446B" w:rsidP="009E0228">
            <w:pPr>
              <w:pStyle w:val="libVar0"/>
              <w:rPr>
                <w:rtl/>
              </w:rPr>
            </w:pPr>
            <w:r>
              <w:rPr>
                <w:rtl/>
              </w:rPr>
              <w:t>رقم 105</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في بعض صفات الرسول الكريم</w:t>
            </w:r>
            <w:r w:rsidR="009E0228">
              <w:rPr>
                <w:rtl/>
              </w:rPr>
              <w:t>،</w:t>
            </w:r>
            <w:r>
              <w:rPr>
                <w:rtl/>
              </w:rPr>
              <w:t xml:space="preserve"> وتهديد بني أمية وعظة الناس 151</w:t>
            </w:r>
            <w:r w:rsidR="009E0228">
              <w:rPr>
                <w:rtl/>
              </w:rPr>
              <w:t xml:space="preserve"> - </w:t>
            </w:r>
            <w:r>
              <w:rPr>
                <w:rtl/>
              </w:rPr>
              <w:t>152.</w:t>
            </w:r>
          </w:p>
          <w:p w:rsidR="0099446B" w:rsidRDefault="0099446B" w:rsidP="009E0228">
            <w:pPr>
              <w:pStyle w:val="libVar0"/>
              <w:rPr>
                <w:rtl/>
              </w:rPr>
            </w:pPr>
            <w:r>
              <w:rPr>
                <w:rtl/>
              </w:rPr>
              <w:t>رقم 106</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وفيها يبين فضل الإسلام</w:t>
            </w:r>
            <w:r w:rsidR="009E0228">
              <w:rPr>
                <w:rtl/>
              </w:rPr>
              <w:t>،</w:t>
            </w:r>
            <w:r>
              <w:rPr>
                <w:rtl/>
              </w:rPr>
              <w:t xml:space="preserve"> ويذكر الرسول الكريم ثم يلوم أصحابه 153</w:t>
            </w:r>
            <w:r w:rsidR="009E0228">
              <w:rPr>
                <w:rtl/>
              </w:rPr>
              <w:t xml:space="preserve"> - </w:t>
            </w:r>
            <w:r>
              <w:rPr>
                <w:rtl/>
              </w:rPr>
              <w:t>154.</w:t>
            </w:r>
          </w:p>
          <w:p w:rsidR="0099446B" w:rsidRDefault="0099446B" w:rsidP="009E0228">
            <w:pPr>
              <w:pStyle w:val="libVar0"/>
              <w:rPr>
                <w:rtl/>
              </w:rPr>
            </w:pPr>
            <w:r>
              <w:rPr>
                <w:rtl/>
              </w:rPr>
              <w:t>رقم 107</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في بعض أيام صفين 155.</w:t>
            </w:r>
          </w:p>
          <w:p w:rsidR="0099446B" w:rsidRDefault="0099446B" w:rsidP="009E0228">
            <w:pPr>
              <w:pStyle w:val="libVar0"/>
              <w:rPr>
                <w:rtl/>
              </w:rPr>
            </w:pPr>
            <w:r>
              <w:rPr>
                <w:rtl/>
              </w:rPr>
              <w:t>رقم 108</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وهي من خطب الملاحم 155</w:t>
            </w:r>
            <w:r w:rsidR="009E0228">
              <w:rPr>
                <w:rtl/>
              </w:rPr>
              <w:t xml:space="preserve"> - </w:t>
            </w:r>
            <w:r>
              <w:rPr>
                <w:rtl/>
              </w:rPr>
              <w:t>158.</w:t>
            </w:r>
          </w:p>
          <w:p w:rsidR="0099446B" w:rsidRDefault="0099446B" w:rsidP="009E0228">
            <w:pPr>
              <w:pStyle w:val="libVar0"/>
              <w:rPr>
                <w:rtl/>
              </w:rPr>
            </w:pPr>
            <w:r>
              <w:rPr>
                <w:rtl/>
              </w:rPr>
              <w:t>رقم 109</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في بيان قدرة الله وانفراده بالعظمة وأمر البعث 158</w:t>
            </w:r>
            <w:r w:rsidR="009E0228">
              <w:rPr>
                <w:rtl/>
              </w:rPr>
              <w:t xml:space="preserve"> - </w:t>
            </w:r>
            <w:r>
              <w:rPr>
                <w:rtl/>
              </w:rPr>
              <w:t>163.</w:t>
            </w:r>
          </w:p>
          <w:p w:rsidR="0099446B" w:rsidRDefault="0099446B" w:rsidP="009E0228">
            <w:pPr>
              <w:pStyle w:val="libVar0"/>
              <w:rPr>
                <w:rtl/>
              </w:rPr>
            </w:pPr>
            <w:r>
              <w:rPr>
                <w:rtl/>
              </w:rPr>
              <w:t>رقم 110</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في أركان الدين 163</w:t>
            </w:r>
            <w:r w:rsidR="009E0228">
              <w:rPr>
                <w:rtl/>
              </w:rPr>
              <w:t xml:space="preserve"> - </w:t>
            </w:r>
            <w:r>
              <w:rPr>
                <w:rtl/>
              </w:rPr>
              <w:t>164.</w:t>
            </w:r>
          </w:p>
          <w:p w:rsidR="0099446B" w:rsidRDefault="0099446B" w:rsidP="009E0228">
            <w:pPr>
              <w:pStyle w:val="libVar0"/>
              <w:rPr>
                <w:rtl/>
              </w:rPr>
            </w:pPr>
            <w:r>
              <w:rPr>
                <w:rtl/>
              </w:rPr>
              <w:t>رقم 111</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في ذم الدنيا 164</w:t>
            </w:r>
            <w:r w:rsidR="009E0228">
              <w:rPr>
                <w:rtl/>
              </w:rPr>
              <w:t xml:space="preserve"> - </w:t>
            </w:r>
            <w:r>
              <w:rPr>
                <w:rtl/>
              </w:rPr>
              <w:t>167.</w:t>
            </w:r>
          </w:p>
        </w:tc>
      </w:tr>
    </w:tbl>
    <w:p w:rsidR="0099446B" w:rsidRDefault="0099446B" w:rsidP="0099446B">
      <w:pPr>
        <w:pStyle w:val="libNormal"/>
      </w:pPr>
      <w:r>
        <w:rPr>
          <w:rtl/>
        </w:rPr>
        <w:br w:type="page"/>
      </w:r>
    </w:p>
    <w:p w:rsidR="0099446B" w:rsidRDefault="0099446B" w:rsidP="009E0228">
      <w:pPr>
        <w:pStyle w:val="libNormal"/>
      </w:pPr>
    </w:p>
    <w:tbl>
      <w:tblPr>
        <w:bidiVisual/>
        <w:tblW w:w="8382" w:type="dxa"/>
        <w:jc w:val="center"/>
        <w:tblInd w:w="203" w:type="dxa"/>
        <w:tblLook w:val="04A0"/>
      </w:tblPr>
      <w:tblGrid>
        <w:gridCol w:w="3981"/>
        <w:gridCol w:w="236"/>
        <w:gridCol w:w="4165"/>
      </w:tblGrid>
      <w:tr w:rsidR="0099446B" w:rsidTr="0099446B">
        <w:trPr>
          <w:jc w:val="center"/>
        </w:trPr>
        <w:tc>
          <w:tcPr>
            <w:tcW w:w="3981" w:type="dxa"/>
            <w:shd w:val="clear" w:color="auto" w:fill="auto"/>
          </w:tcPr>
          <w:p w:rsidR="0099446B" w:rsidRDefault="0099446B" w:rsidP="009E0228">
            <w:pPr>
              <w:pStyle w:val="libVar0"/>
              <w:rPr>
                <w:rtl/>
              </w:rPr>
            </w:pPr>
            <w:r>
              <w:rPr>
                <w:rtl/>
              </w:rPr>
              <w:t>رقم 112</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ذكر فيها ملك الموت وتوفية النفس وعجز الخلق عن وصف الله 167.</w:t>
            </w:r>
          </w:p>
          <w:p w:rsidR="0099446B" w:rsidRDefault="0099446B" w:rsidP="009E0228">
            <w:pPr>
              <w:pStyle w:val="libVar0"/>
              <w:rPr>
                <w:rtl/>
              </w:rPr>
            </w:pPr>
            <w:r>
              <w:rPr>
                <w:rtl/>
              </w:rPr>
              <w:t>رقم 113</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في ذم الدنيا 167</w:t>
            </w:r>
            <w:r w:rsidR="009E0228">
              <w:rPr>
                <w:rtl/>
              </w:rPr>
              <w:t xml:space="preserve"> - </w:t>
            </w:r>
            <w:r>
              <w:rPr>
                <w:rtl/>
              </w:rPr>
              <w:t>168.</w:t>
            </w:r>
          </w:p>
          <w:p w:rsidR="0099446B" w:rsidRDefault="0099446B" w:rsidP="009E0228">
            <w:pPr>
              <w:pStyle w:val="libVar0"/>
              <w:rPr>
                <w:rtl/>
              </w:rPr>
            </w:pPr>
            <w:r>
              <w:rPr>
                <w:rtl/>
              </w:rPr>
              <w:t>رقم 114</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وفيها مواعظ للناس 169</w:t>
            </w:r>
            <w:r w:rsidR="009E0228">
              <w:rPr>
                <w:rtl/>
              </w:rPr>
              <w:t xml:space="preserve"> - </w:t>
            </w:r>
            <w:r>
              <w:rPr>
                <w:rtl/>
              </w:rPr>
              <w:t>171.</w:t>
            </w:r>
          </w:p>
          <w:p w:rsidR="0099446B" w:rsidRDefault="0099446B" w:rsidP="009E0228">
            <w:pPr>
              <w:pStyle w:val="libVar0"/>
              <w:rPr>
                <w:rtl/>
              </w:rPr>
            </w:pPr>
            <w:r>
              <w:rPr>
                <w:rtl/>
              </w:rPr>
              <w:t>رقم 115</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في الاستسقاء 171</w:t>
            </w:r>
            <w:r w:rsidR="009E0228">
              <w:rPr>
                <w:rtl/>
              </w:rPr>
              <w:t xml:space="preserve"> - </w:t>
            </w:r>
            <w:r>
              <w:rPr>
                <w:rtl/>
              </w:rPr>
              <w:t>173.</w:t>
            </w:r>
          </w:p>
          <w:p w:rsidR="0099446B" w:rsidRDefault="0099446B" w:rsidP="009E0228">
            <w:pPr>
              <w:pStyle w:val="libVar0"/>
              <w:rPr>
                <w:rtl/>
              </w:rPr>
            </w:pPr>
            <w:r>
              <w:rPr>
                <w:rtl/>
              </w:rPr>
              <w:t>رقم 116</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وفيها ينصح أصحابه 173</w:t>
            </w:r>
            <w:r w:rsidR="009E0228">
              <w:rPr>
                <w:rtl/>
              </w:rPr>
              <w:t xml:space="preserve"> - </w:t>
            </w:r>
            <w:r>
              <w:rPr>
                <w:rtl/>
              </w:rPr>
              <w:t>174.</w:t>
            </w:r>
          </w:p>
          <w:p w:rsidR="0099446B" w:rsidRDefault="0099446B" w:rsidP="009E0228">
            <w:pPr>
              <w:pStyle w:val="libVar0"/>
              <w:rPr>
                <w:rtl/>
              </w:rPr>
            </w:pPr>
            <w:r>
              <w:rPr>
                <w:rtl/>
              </w:rPr>
              <w:t>رقم 117</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يوبخ البخلاء بالمال والنفس 174.</w:t>
            </w:r>
          </w:p>
          <w:p w:rsidR="0099446B" w:rsidRDefault="0099446B" w:rsidP="009E0228">
            <w:pPr>
              <w:pStyle w:val="libVar0"/>
              <w:rPr>
                <w:rtl/>
              </w:rPr>
            </w:pPr>
            <w:r>
              <w:rPr>
                <w:rtl/>
              </w:rPr>
              <w:t>رقم 118</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في الصالحين من أصحابه 175.</w:t>
            </w:r>
          </w:p>
          <w:p w:rsidR="0099446B" w:rsidRDefault="0099446B" w:rsidP="009E0228">
            <w:pPr>
              <w:pStyle w:val="libVar0"/>
              <w:rPr>
                <w:rtl/>
              </w:rPr>
            </w:pPr>
            <w:r>
              <w:rPr>
                <w:rtl/>
              </w:rPr>
              <w:t>رقم 119</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وقد جمع الناس وحضهم على الجهاد فسكتوا مليا 175</w:t>
            </w:r>
            <w:r w:rsidR="009E0228">
              <w:rPr>
                <w:rtl/>
              </w:rPr>
              <w:t xml:space="preserve"> - </w:t>
            </w:r>
            <w:r>
              <w:rPr>
                <w:rtl/>
              </w:rPr>
              <w:t>176.</w:t>
            </w:r>
          </w:p>
          <w:p w:rsidR="0099446B" w:rsidRDefault="0099446B" w:rsidP="009E0228">
            <w:pPr>
              <w:pStyle w:val="libVar0"/>
              <w:rPr>
                <w:rtl/>
              </w:rPr>
            </w:pPr>
            <w:r>
              <w:rPr>
                <w:rtl/>
              </w:rPr>
              <w:t>رقم 120</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يذكر فضله ويعظ الناس 176 177.</w:t>
            </w:r>
          </w:p>
          <w:p w:rsidR="0099446B" w:rsidRDefault="0099446B" w:rsidP="009E0228">
            <w:pPr>
              <w:pStyle w:val="libVar0"/>
              <w:rPr>
                <w:rtl/>
              </w:rPr>
            </w:pPr>
            <w:r>
              <w:rPr>
                <w:rtl/>
              </w:rPr>
              <w:t>رقم 121</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بعد ليلة الهرير وقد قام إليه</w:t>
            </w:r>
          </w:p>
        </w:tc>
        <w:tc>
          <w:tcPr>
            <w:tcW w:w="236" w:type="dxa"/>
            <w:shd w:val="clear" w:color="auto" w:fill="auto"/>
          </w:tcPr>
          <w:p w:rsidR="0099446B" w:rsidRDefault="0099446B" w:rsidP="0099446B">
            <w:pPr>
              <w:rPr>
                <w:rtl/>
              </w:rPr>
            </w:pPr>
          </w:p>
        </w:tc>
        <w:tc>
          <w:tcPr>
            <w:tcW w:w="4165" w:type="dxa"/>
            <w:shd w:val="clear" w:color="auto" w:fill="auto"/>
          </w:tcPr>
          <w:p w:rsidR="0099446B" w:rsidRDefault="0099446B" w:rsidP="009E0228">
            <w:pPr>
              <w:pStyle w:val="libVar0"/>
              <w:rPr>
                <w:rtl/>
              </w:rPr>
            </w:pPr>
            <w:r>
              <w:rPr>
                <w:rtl/>
              </w:rPr>
              <w:t>رجل من أصحابه فقال</w:t>
            </w:r>
            <w:r w:rsidR="009E0228">
              <w:rPr>
                <w:rtl/>
              </w:rPr>
              <w:t>:</w:t>
            </w:r>
            <w:r>
              <w:rPr>
                <w:rtl/>
              </w:rPr>
              <w:t xml:space="preserve"> نهيتنا عن الحكومة ثم أمرتنا بها</w:t>
            </w:r>
            <w:r w:rsidR="009E0228">
              <w:rPr>
                <w:rtl/>
              </w:rPr>
              <w:t>،</w:t>
            </w:r>
            <w:r>
              <w:rPr>
                <w:rtl/>
              </w:rPr>
              <w:t xml:space="preserve"> فلم ندر أي الأمرين أرشد فصفق </w:t>
            </w:r>
            <w:r w:rsidRPr="0099446B">
              <w:rPr>
                <w:rStyle w:val="libAlaemChar"/>
                <w:rtl/>
              </w:rPr>
              <w:t>عليه‌السلام</w:t>
            </w:r>
            <w:r>
              <w:rPr>
                <w:rtl/>
              </w:rPr>
              <w:t xml:space="preserve"> إحدى يديه على الأخرى ثم قال 177</w:t>
            </w:r>
            <w:r w:rsidR="009E0228">
              <w:rPr>
                <w:rtl/>
              </w:rPr>
              <w:t xml:space="preserve"> - </w:t>
            </w:r>
            <w:r>
              <w:rPr>
                <w:rtl/>
              </w:rPr>
              <w:t>178.</w:t>
            </w:r>
          </w:p>
          <w:p w:rsidR="0099446B" w:rsidRDefault="0099446B" w:rsidP="009E0228">
            <w:pPr>
              <w:pStyle w:val="libVar0"/>
              <w:rPr>
                <w:rtl/>
              </w:rPr>
            </w:pPr>
            <w:r>
              <w:rPr>
                <w:rtl/>
              </w:rPr>
              <w:t>رقم 122</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قاله للخوارج</w:t>
            </w:r>
            <w:r w:rsidR="009E0228">
              <w:rPr>
                <w:rtl/>
              </w:rPr>
              <w:t>،</w:t>
            </w:r>
            <w:r>
              <w:rPr>
                <w:rtl/>
              </w:rPr>
              <w:t xml:space="preserve"> وقد خرج إلى معسكرهم وهم مقيمون على إنكار الحكومة. فقال </w:t>
            </w:r>
            <w:r w:rsidRPr="0099446B">
              <w:rPr>
                <w:rStyle w:val="libAlaemChar"/>
                <w:rtl/>
              </w:rPr>
              <w:t>عليه‌السلام</w:t>
            </w:r>
            <w:r>
              <w:rPr>
                <w:rtl/>
              </w:rPr>
              <w:t xml:space="preserve"> 178</w:t>
            </w:r>
            <w:r w:rsidR="009E0228">
              <w:rPr>
                <w:rtl/>
              </w:rPr>
              <w:t xml:space="preserve"> - </w:t>
            </w:r>
            <w:r>
              <w:rPr>
                <w:rtl/>
              </w:rPr>
              <w:t>179.</w:t>
            </w:r>
          </w:p>
          <w:p w:rsidR="0099446B" w:rsidRDefault="0099446B" w:rsidP="009E0228">
            <w:pPr>
              <w:pStyle w:val="libVar0"/>
              <w:rPr>
                <w:rtl/>
              </w:rPr>
            </w:pPr>
            <w:r>
              <w:rPr>
                <w:rtl/>
              </w:rPr>
              <w:t>رقم 123</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قاله لأصحابه في ساحة الحرب بصفين 179</w:t>
            </w:r>
            <w:r w:rsidR="009E0228">
              <w:rPr>
                <w:rtl/>
              </w:rPr>
              <w:t xml:space="preserve"> - </w:t>
            </w:r>
            <w:r>
              <w:rPr>
                <w:rtl/>
              </w:rPr>
              <w:t>180.</w:t>
            </w:r>
          </w:p>
          <w:p w:rsidR="0099446B" w:rsidRDefault="0099446B" w:rsidP="009E0228">
            <w:pPr>
              <w:pStyle w:val="libVar0"/>
              <w:rPr>
                <w:rtl/>
              </w:rPr>
            </w:pPr>
            <w:r>
              <w:rPr>
                <w:rtl/>
              </w:rPr>
              <w:t>رقم 124</w:t>
            </w:r>
            <w:r w:rsidR="009E0228">
              <w:rPr>
                <w:rtl/>
              </w:rPr>
              <w:t xml:space="preserve"> - </w:t>
            </w:r>
            <w:r>
              <w:rPr>
                <w:rtl/>
              </w:rPr>
              <w:t xml:space="preserve">ومن كلام له </w:t>
            </w:r>
            <w:r w:rsidRPr="0099446B">
              <w:rPr>
                <w:rStyle w:val="libAlaemChar"/>
                <w:rtl/>
              </w:rPr>
              <w:t>عليه‌السلام</w:t>
            </w:r>
            <w:r>
              <w:rPr>
                <w:rtl/>
              </w:rPr>
              <w:t xml:space="preserve"> في حث أصحابه على القتال</w:t>
            </w:r>
            <w:r w:rsidR="009E0228">
              <w:rPr>
                <w:rtl/>
              </w:rPr>
              <w:t>،</w:t>
            </w:r>
            <w:r>
              <w:rPr>
                <w:rtl/>
              </w:rPr>
              <w:t xml:space="preserve"> 180</w:t>
            </w:r>
            <w:r w:rsidR="009E0228">
              <w:rPr>
                <w:rtl/>
              </w:rPr>
              <w:t xml:space="preserve"> - </w:t>
            </w:r>
            <w:r>
              <w:rPr>
                <w:rtl/>
              </w:rPr>
              <w:t>181.</w:t>
            </w:r>
          </w:p>
          <w:p w:rsidR="0099446B" w:rsidRDefault="0099446B" w:rsidP="009E0228">
            <w:pPr>
              <w:pStyle w:val="libVar0"/>
              <w:rPr>
                <w:rtl/>
              </w:rPr>
            </w:pPr>
            <w:r>
              <w:rPr>
                <w:rtl/>
              </w:rPr>
              <w:t>رقم 125</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في التحكيم وذلك بعد سماعه لأمر الحكمين. 182</w:t>
            </w:r>
            <w:r w:rsidR="009E0228">
              <w:rPr>
                <w:rtl/>
              </w:rPr>
              <w:t xml:space="preserve"> - </w:t>
            </w:r>
            <w:r>
              <w:rPr>
                <w:rtl/>
              </w:rPr>
              <w:t>183.</w:t>
            </w:r>
          </w:p>
          <w:p w:rsidR="0099446B" w:rsidRDefault="0099446B" w:rsidP="009E0228">
            <w:pPr>
              <w:pStyle w:val="libVar0"/>
              <w:rPr>
                <w:rtl/>
              </w:rPr>
            </w:pPr>
            <w:r>
              <w:rPr>
                <w:rtl/>
              </w:rPr>
              <w:t>رقم 126</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لما عوتب على التسوية في العطاء 183.</w:t>
            </w:r>
          </w:p>
          <w:p w:rsidR="0099446B" w:rsidRDefault="0099446B" w:rsidP="009E0228">
            <w:pPr>
              <w:pStyle w:val="libVar0"/>
              <w:rPr>
                <w:rtl/>
              </w:rPr>
            </w:pPr>
            <w:r>
              <w:rPr>
                <w:rtl/>
              </w:rPr>
              <w:t>رقم 127</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وفيه يبين بعض أحكام الدين</w:t>
            </w:r>
            <w:r w:rsidR="009E0228">
              <w:rPr>
                <w:rtl/>
              </w:rPr>
              <w:t>،</w:t>
            </w:r>
            <w:r>
              <w:rPr>
                <w:rtl/>
              </w:rPr>
              <w:t xml:space="preserve"> ويكشف للخوارج الشبهة وينقض حكم الحكمين 184</w:t>
            </w:r>
            <w:r w:rsidR="009E0228">
              <w:rPr>
                <w:rtl/>
              </w:rPr>
              <w:t xml:space="preserve"> - </w:t>
            </w:r>
            <w:r>
              <w:rPr>
                <w:rtl/>
              </w:rPr>
              <w:t>185.</w:t>
            </w:r>
          </w:p>
          <w:p w:rsidR="0099446B" w:rsidRDefault="0099446B" w:rsidP="009E0228">
            <w:pPr>
              <w:pStyle w:val="libVar0"/>
              <w:rPr>
                <w:rtl/>
              </w:rPr>
            </w:pPr>
            <w:r>
              <w:rPr>
                <w:rtl/>
              </w:rPr>
              <w:t>رقم 128</w:t>
            </w:r>
            <w:r w:rsidR="009E0228">
              <w:rPr>
                <w:rtl/>
              </w:rPr>
              <w:t xml:space="preserve"> - </w:t>
            </w:r>
            <w:r>
              <w:rPr>
                <w:rtl/>
              </w:rPr>
              <w:t xml:space="preserve">ومن كلام له </w:t>
            </w:r>
            <w:r w:rsidRPr="0099446B">
              <w:rPr>
                <w:rStyle w:val="libAlaemChar"/>
                <w:rtl/>
              </w:rPr>
              <w:t>عليه‌السلام</w:t>
            </w:r>
            <w:r>
              <w:rPr>
                <w:rtl/>
              </w:rPr>
              <w:t xml:space="preserve"> فيما يخبر به عن الملاحم بالبصرة 185</w:t>
            </w:r>
            <w:r w:rsidR="009E0228">
              <w:rPr>
                <w:rtl/>
              </w:rPr>
              <w:t xml:space="preserve"> - </w:t>
            </w:r>
            <w:r>
              <w:rPr>
                <w:rtl/>
              </w:rPr>
              <w:t>186.</w:t>
            </w:r>
          </w:p>
        </w:tc>
      </w:tr>
    </w:tbl>
    <w:p w:rsidR="0099446B" w:rsidRDefault="0099446B" w:rsidP="0099446B">
      <w:pPr>
        <w:pStyle w:val="libNormal"/>
      </w:pPr>
      <w:r>
        <w:rPr>
          <w:rtl/>
        </w:rPr>
        <w:br w:type="page"/>
      </w:r>
    </w:p>
    <w:p w:rsidR="0099446B" w:rsidRDefault="0099446B" w:rsidP="009E0228">
      <w:pPr>
        <w:pStyle w:val="libNormal"/>
      </w:pPr>
    </w:p>
    <w:tbl>
      <w:tblPr>
        <w:bidiVisual/>
        <w:tblW w:w="8388" w:type="dxa"/>
        <w:jc w:val="center"/>
        <w:tblInd w:w="217" w:type="dxa"/>
        <w:tblLook w:val="04A0"/>
      </w:tblPr>
      <w:tblGrid>
        <w:gridCol w:w="3994"/>
        <w:gridCol w:w="236"/>
        <w:gridCol w:w="4158"/>
      </w:tblGrid>
      <w:tr w:rsidR="0099446B" w:rsidTr="0099446B">
        <w:trPr>
          <w:jc w:val="center"/>
        </w:trPr>
        <w:tc>
          <w:tcPr>
            <w:tcW w:w="3994" w:type="dxa"/>
            <w:shd w:val="clear" w:color="auto" w:fill="auto"/>
          </w:tcPr>
          <w:p w:rsidR="0099446B" w:rsidRDefault="0099446B" w:rsidP="009E0228">
            <w:pPr>
              <w:pStyle w:val="libVar0"/>
              <w:rPr>
                <w:rtl/>
              </w:rPr>
            </w:pPr>
            <w:r>
              <w:rPr>
                <w:rtl/>
              </w:rPr>
              <w:t>رقم 129</w:t>
            </w:r>
            <w:r w:rsidR="009E0228">
              <w:rPr>
                <w:rtl/>
              </w:rPr>
              <w:t xml:space="preserve"> - </w:t>
            </w:r>
            <w:r>
              <w:rPr>
                <w:rtl/>
              </w:rPr>
              <w:t xml:space="preserve">ومن خطبة له </w:t>
            </w:r>
            <w:r w:rsidRPr="0099446B">
              <w:rPr>
                <w:rStyle w:val="libAlaemChar"/>
                <w:rtl/>
              </w:rPr>
              <w:t>عليه‌السلام</w:t>
            </w:r>
            <w:r>
              <w:rPr>
                <w:rtl/>
              </w:rPr>
              <w:t xml:space="preserve"> في ذكر المكاييل والموازين 187</w:t>
            </w:r>
            <w:r w:rsidR="009E0228">
              <w:rPr>
                <w:rtl/>
              </w:rPr>
              <w:t xml:space="preserve"> - </w:t>
            </w:r>
            <w:r>
              <w:rPr>
                <w:rtl/>
              </w:rPr>
              <w:t>188.</w:t>
            </w:r>
          </w:p>
          <w:p w:rsidR="0099446B" w:rsidRDefault="0099446B" w:rsidP="009E0228">
            <w:pPr>
              <w:pStyle w:val="libVar0"/>
              <w:rPr>
                <w:rtl/>
              </w:rPr>
            </w:pPr>
            <w:r>
              <w:rPr>
                <w:rtl/>
              </w:rPr>
              <w:t>رقم 130</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لأبي ذر </w:t>
            </w:r>
            <w:r w:rsidRPr="0099446B">
              <w:rPr>
                <w:rStyle w:val="libAlaemChar"/>
                <w:rtl/>
              </w:rPr>
              <w:t>رحمه‌الله</w:t>
            </w:r>
            <w:r>
              <w:rPr>
                <w:rtl/>
              </w:rPr>
              <w:t xml:space="preserve"> لما أخرج إلى الربذة 188.</w:t>
            </w:r>
          </w:p>
          <w:p w:rsidR="0099446B" w:rsidRDefault="0099446B" w:rsidP="009E0228">
            <w:pPr>
              <w:pStyle w:val="libVar0"/>
              <w:rPr>
                <w:rtl/>
              </w:rPr>
            </w:pPr>
            <w:r>
              <w:rPr>
                <w:rtl/>
              </w:rPr>
              <w:t>رقم 131</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وفيه يبين سبب طلبه الحكم ويصف الإمام الحق 188</w:t>
            </w:r>
            <w:r w:rsidR="009E0228">
              <w:rPr>
                <w:rtl/>
              </w:rPr>
              <w:t xml:space="preserve"> - </w:t>
            </w:r>
            <w:r>
              <w:rPr>
                <w:rtl/>
              </w:rPr>
              <w:t>189.</w:t>
            </w:r>
          </w:p>
          <w:p w:rsidR="0099446B" w:rsidRDefault="0099446B" w:rsidP="009E0228">
            <w:pPr>
              <w:pStyle w:val="libVar0"/>
              <w:rPr>
                <w:rtl/>
              </w:rPr>
            </w:pPr>
            <w:r>
              <w:rPr>
                <w:rtl/>
              </w:rPr>
              <w:t>رقم 132</w:t>
            </w:r>
            <w:r w:rsidR="009E0228">
              <w:rPr>
                <w:rtl/>
              </w:rPr>
              <w:t xml:space="preserve"> - </w:t>
            </w:r>
            <w:r>
              <w:rPr>
                <w:rtl/>
              </w:rPr>
              <w:t xml:space="preserve">ومن خطبة له </w:t>
            </w:r>
            <w:r w:rsidRPr="0099446B">
              <w:rPr>
                <w:rStyle w:val="libAlaemChar"/>
                <w:rtl/>
              </w:rPr>
              <w:t>عليه‌السلام</w:t>
            </w:r>
            <w:r>
              <w:rPr>
                <w:rtl/>
              </w:rPr>
              <w:t xml:space="preserve"> يعظ فيها ويزهد في الدنيا 189</w:t>
            </w:r>
            <w:r w:rsidR="009E0228">
              <w:rPr>
                <w:rtl/>
              </w:rPr>
              <w:t xml:space="preserve"> - </w:t>
            </w:r>
            <w:r>
              <w:rPr>
                <w:rtl/>
              </w:rPr>
              <w:t>190.</w:t>
            </w:r>
          </w:p>
          <w:p w:rsidR="0099446B" w:rsidRDefault="0099446B" w:rsidP="009E0228">
            <w:pPr>
              <w:pStyle w:val="libVar0"/>
              <w:rPr>
                <w:rtl/>
              </w:rPr>
            </w:pPr>
            <w:r>
              <w:rPr>
                <w:rtl/>
              </w:rPr>
              <w:t>رقم 133</w:t>
            </w:r>
            <w:r w:rsidR="009E0228">
              <w:rPr>
                <w:rtl/>
              </w:rPr>
              <w:t xml:space="preserve"> - </w:t>
            </w:r>
            <w:r>
              <w:rPr>
                <w:rtl/>
              </w:rPr>
              <w:t xml:space="preserve">ومن خطبة له </w:t>
            </w:r>
            <w:r w:rsidRPr="0099446B">
              <w:rPr>
                <w:rStyle w:val="libAlaemChar"/>
                <w:rtl/>
              </w:rPr>
              <w:t>عليه‌السلام</w:t>
            </w:r>
            <w:r>
              <w:rPr>
                <w:rtl/>
              </w:rPr>
              <w:t xml:space="preserve"> يعظم الله سبحانه ويذكر القرآن والنبي ويعظ الناس 191</w:t>
            </w:r>
            <w:r w:rsidR="009E0228">
              <w:rPr>
                <w:rtl/>
              </w:rPr>
              <w:t xml:space="preserve"> - </w:t>
            </w:r>
            <w:r>
              <w:rPr>
                <w:rtl/>
              </w:rPr>
              <w:t>192.</w:t>
            </w:r>
          </w:p>
          <w:p w:rsidR="0099446B" w:rsidRDefault="0099446B" w:rsidP="009E0228">
            <w:pPr>
              <w:pStyle w:val="libVar0"/>
              <w:rPr>
                <w:rtl/>
              </w:rPr>
            </w:pPr>
            <w:r>
              <w:rPr>
                <w:rtl/>
              </w:rPr>
              <w:t>رقم 134</w:t>
            </w:r>
            <w:r w:rsidR="009E0228">
              <w:rPr>
                <w:rtl/>
              </w:rPr>
              <w:t xml:space="preserve"> - </w:t>
            </w:r>
            <w:r>
              <w:rPr>
                <w:rtl/>
              </w:rPr>
              <w:t xml:space="preserve">ومن كلام له </w:t>
            </w:r>
            <w:r w:rsidRPr="0099446B">
              <w:rPr>
                <w:rStyle w:val="libAlaemChar"/>
                <w:rtl/>
              </w:rPr>
              <w:t>عليه‌السلام</w:t>
            </w:r>
            <w:r>
              <w:rPr>
                <w:rtl/>
              </w:rPr>
              <w:t xml:space="preserve"> وقد شاوره عمر بن الخطاب في الخروج إلى غزو الروم 192</w:t>
            </w:r>
            <w:r w:rsidR="009E0228">
              <w:rPr>
                <w:rtl/>
              </w:rPr>
              <w:t xml:space="preserve"> - </w:t>
            </w:r>
            <w:r>
              <w:rPr>
                <w:rtl/>
              </w:rPr>
              <w:t>193.</w:t>
            </w:r>
          </w:p>
          <w:p w:rsidR="0099446B" w:rsidRDefault="0099446B" w:rsidP="009E0228">
            <w:pPr>
              <w:pStyle w:val="libVar0"/>
              <w:rPr>
                <w:rtl/>
              </w:rPr>
            </w:pPr>
            <w:r>
              <w:rPr>
                <w:rtl/>
              </w:rPr>
              <w:t>رقم 135</w:t>
            </w:r>
            <w:r w:rsidR="009E0228">
              <w:rPr>
                <w:rtl/>
              </w:rPr>
              <w:t xml:space="preserve"> - </w:t>
            </w:r>
            <w:r>
              <w:rPr>
                <w:rtl/>
              </w:rPr>
              <w:t xml:space="preserve">ومن كلام له </w:t>
            </w:r>
            <w:r w:rsidRPr="0099446B">
              <w:rPr>
                <w:rStyle w:val="libAlaemChar"/>
                <w:rtl/>
              </w:rPr>
              <w:t>عليه‌السلام</w:t>
            </w:r>
            <w:r>
              <w:rPr>
                <w:rtl/>
              </w:rPr>
              <w:t xml:space="preserve"> وقد وقعت مشاجرة بينه وبين عثمان فقال المغيرة بن الأخنس لعثمان</w:t>
            </w:r>
            <w:r w:rsidR="009E0228">
              <w:rPr>
                <w:rtl/>
              </w:rPr>
              <w:t>:</w:t>
            </w:r>
            <w:r>
              <w:rPr>
                <w:rtl/>
              </w:rPr>
              <w:t xml:space="preserve"> أنا أكفيكه</w:t>
            </w:r>
            <w:r w:rsidR="009E0228">
              <w:rPr>
                <w:rtl/>
              </w:rPr>
              <w:t>،</w:t>
            </w:r>
            <w:r>
              <w:rPr>
                <w:rtl/>
              </w:rPr>
              <w:t xml:space="preserve"> فقال علي </w:t>
            </w:r>
            <w:r w:rsidRPr="0099446B">
              <w:rPr>
                <w:rStyle w:val="libAlaemChar"/>
                <w:rtl/>
              </w:rPr>
              <w:t>عليه‌السلام</w:t>
            </w:r>
            <w:r>
              <w:rPr>
                <w:rtl/>
              </w:rPr>
              <w:t xml:space="preserve"> للمغيرة</w:t>
            </w:r>
            <w:r w:rsidR="009E0228">
              <w:rPr>
                <w:rtl/>
              </w:rPr>
              <w:t>:</w:t>
            </w:r>
            <w:r>
              <w:rPr>
                <w:rtl/>
              </w:rPr>
              <w:t xml:space="preserve"> 193.</w:t>
            </w:r>
          </w:p>
          <w:p w:rsidR="0099446B" w:rsidRDefault="0099446B" w:rsidP="009E0228">
            <w:pPr>
              <w:pStyle w:val="libVar0"/>
              <w:rPr>
                <w:rtl/>
              </w:rPr>
            </w:pPr>
            <w:r>
              <w:rPr>
                <w:rtl/>
              </w:rPr>
              <w:t>رقم 136</w:t>
            </w:r>
            <w:r w:rsidR="009E0228">
              <w:rPr>
                <w:rtl/>
              </w:rPr>
              <w:t xml:space="preserve"> - </w:t>
            </w:r>
            <w:r>
              <w:rPr>
                <w:rtl/>
              </w:rPr>
              <w:t xml:space="preserve">ومن كلام له </w:t>
            </w:r>
            <w:r w:rsidRPr="0099446B">
              <w:rPr>
                <w:rStyle w:val="libAlaemChar"/>
                <w:rtl/>
              </w:rPr>
              <w:t>عليه‌السلام</w:t>
            </w:r>
            <w:r>
              <w:rPr>
                <w:rtl/>
              </w:rPr>
              <w:t xml:space="preserve"> في أمر البيعة 194.</w:t>
            </w:r>
          </w:p>
          <w:p w:rsidR="0099446B" w:rsidRDefault="0099446B" w:rsidP="009E0228">
            <w:pPr>
              <w:pStyle w:val="libVar0"/>
              <w:rPr>
                <w:rtl/>
              </w:rPr>
            </w:pPr>
            <w:r>
              <w:rPr>
                <w:rtl/>
              </w:rPr>
              <w:t>رقم 137</w:t>
            </w:r>
            <w:r w:rsidR="009E0228">
              <w:rPr>
                <w:rtl/>
              </w:rPr>
              <w:t xml:space="preserve"> - </w:t>
            </w:r>
            <w:r>
              <w:rPr>
                <w:rtl/>
              </w:rPr>
              <w:t xml:space="preserve">ومن كلام له </w:t>
            </w:r>
            <w:r w:rsidRPr="0099446B">
              <w:rPr>
                <w:rStyle w:val="libAlaemChar"/>
                <w:rtl/>
              </w:rPr>
              <w:t>عليه‌السلام</w:t>
            </w:r>
            <w:r>
              <w:rPr>
                <w:rtl/>
              </w:rPr>
              <w:t xml:space="preserve"> في شأن طلحة والزبير وفي البيعة له 194</w:t>
            </w:r>
            <w:r w:rsidR="009E0228">
              <w:rPr>
                <w:rtl/>
              </w:rPr>
              <w:t xml:space="preserve"> - </w:t>
            </w:r>
            <w:r>
              <w:rPr>
                <w:rtl/>
              </w:rPr>
              <w:t>195.</w:t>
            </w:r>
          </w:p>
        </w:tc>
        <w:tc>
          <w:tcPr>
            <w:tcW w:w="236" w:type="dxa"/>
            <w:shd w:val="clear" w:color="auto" w:fill="auto"/>
          </w:tcPr>
          <w:p w:rsidR="0099446B" w:rsidRDefault="0099446B" w:rsidP="0099446B">
            <w:pPr>
              <w:rPr>
                <w:rtl/>
              </w:rPr>
            </w:pPr>
          </w:p>
        </w:tc>
        <w:tc>
          <w:tcPr>
            <w:tcW w:w="4158" w:type="dxa"/>
            <w:shd w:val="clear" w:color="auto" w:fill="auto"/>
          </w:tcPr>
          <w:p w:rsidR="0099446B" w:rsidRDefault="0099446B" w:rsidP="009E0228">
            <w:pPr>
              <w:pStyle w:val="libVar0"/>
              <w:rPr>
                <w:rtl/>
              </w:rPr>
            </w:pPr>
            <w:r>
              <w:rPr>
                <w:rtl/>
              </w:rPr>
              <w:t>رقم 138</w:t>
            </w:r>
            <w:r w:rsidR="009E0228">
              <w:rPr>
                <w:rtl/>
              </w:rPr>
              <w:t xml:space="preserve"> - </w:t>
            </w:r>
            <w:r>
              <w:rPr>
                <w:rtl/>
              </w:rPr>
              <w:t xml:space="preserve">ومن خطبة له </w:t>
            </w:r>
            <w:r w:rsidRPr="0099446B">
              <w:rPr>
                <w:rStyle w:val="libAlaemChar"/>
                <w:rtl/>
              </w:rPr>
              <w:t>عليه‌السلام</w:t>
            </w:r>
            <w:r>
              <w:rPr>
                <w:rtl/>
              </w:rPr>
              <w:t xml:space="preserve"> يومىء فيها إلى ذكر الملاحم 195</w:t>
            </w:r>
            <w:r w:rsidR="009E0228">
              <w:rPr>
                <w:rtl/>
              </w:rPr>
              <w:t xml:space="preserve"> - </w:t>
            </w:r>
            <w:r>
              <w:rPr>
                <w:rtl/>
              </w:rPr>
              <w:t>196.</w:t>
            </w:r>
          </w:p>
          <w:p w:rsidR="0099446B" w:rsidRDefault="0099446B" w:rsidP="009E0228">
            <w:pPr>
              <w:pStyle w:val="libVar0"/>
              <w:rPr>
                <w:rtl/>
              </w:rPr>
            </w:pPr>
            <w:r>
              <w:rPr>
                <w:rtl/>
              </w:rPr>
              <w:t>رقم 139</w:t>
            </w:r>
            <w:r w:rsidR="009E0228">
              <w:rPr>
                <w:rtl/>
              </w:rPr>
              <w:t xml:space="preserve"> - </w:t>
            </w:r>
            <w:r>
              <w:rPr>
                <w:rtl/>
              </w:rPr>
              <w:t xml:space="preserve">ومن كلام له </w:t>
            </w:r>
            <w:r w:rsidRPr="0099446B">
              <w:rPr>
                <w:rStyle w:val="libAlaemChar"/>
                <w:rtl/>
              </w:rPr>
              <w:t>عليه‌السلام</w:t>
            </w:r>
            <w:r>
              <w:rPr>
                <w:rtl/>
              </w:rPr>
              <w:t xml:space="preserve"> في وقت الشورى 196.</w:t>
            </w:r>
          </w:p>
          <w:p w:rsidR="0099446B" w:rsidRDefault="0099446B" w:rsidP="009E0228">
            <w:pPr>
              <w:pStyle w:val="libVar0"/>
              <w:rPr>
                <w:rtl/>
              </w:rPr>
            </w:pPr>
            <w:r>
              <w:rPr>
                <w:rtl/>
              </w:rPr>
              <w:t>رقم 140</w:t>
            </w:r>
            <w:r w:rsidR="009E0228">
              <w:rPr>
                <w:rtl/>
              </w:rPr>
              <w:t xml:space="preserve"> - </w:t>
            </w:r>
            <w:r>
              <w:rPr>
                <w:rtl/>
              </w:rPr>
              <w:t xml:space="preserve">ومن كلام له </w:t>
            </w:r>
            <w:r w:rsidRPr="0099446B">
              <w:rPr>
                <w:rStyle w:val="libAlaemChar"/>
                <w:rtl/>
              </w:rPr>
              <w:t>عليه‌السلام</w:t>
            </w:r>
            <w:r>
              <w:rPr>
                <w:rtl/>
              </w:rPr>
              <w:t xml:space="preserve"> في النهي عن عيبة الناس 197.</w:t>
            </w:r>
          </w:p>
          <w:p w:rsidR="0099446B" w:rsidRDefault="0099446B" w:rsidP="009E0228">
            <w:pPr>
              <w:pStyle w:val="libVar0"/>
              <w:rPr>
                <w:rtl/>
              </w:rPr>
            </w:pPr>
            <w:r>
              <w:rPr>
                <w:rtl/>
              </w:rPr>
              <w:t>رقم 141</w:t>
            </w:r>
            <w:r w:rsidR="009E0228">
              <w:rPr>
                <w:rtl/>
              </w:rPr>
              <w:t xml:space="preserve"> - </w:t>
            </w:r>
            <w:r>
              <w:rPr>
                <w:rtl/>
              </w:rPr>
              <w:t xml:space="preserve">ومن كلام له </w:t>
            </w:r>
            <w:r w:rsidRPr="0099446B">
              <w:rPr>
                <w:rStyle w:val="libAlaemChar"/>
                <w:rtl/>
              </w:rPr>
              <w:t>عليه‌السلام</w:t>
            </w:r>
            <w:r>
              <w:rPr>
                <w:rtl/>
              </w:rPr>
              <w:t xml:space="preserve"> في النهي عن سماع الغيبة وفي الفرق بين الحق والباطل 197</w:t>
            </w:r>
            <w:r w:rsidR="009E0228">
              <w:rPr>
                <w:rtl/>
              </w:rPr>
              <w:t xml:space="preserve"> - </w:t>
            </w:r>
            <w:r>
              <w:rPr>
                <w:rtl/>
              </w:rPr>
              <w:t>198.</w:t>
            </w:r>
          </w:p>
          <w:p w:rsidR="0099446B" w:rsidRDefault="0099446B" w:rsidP="009E0228">
            <w:pPr>
              <w:pStyle w:val="libVar0"/>
              <w:rPr>
                <w:rtl/>
              </w:rPr>
            </w:pPr>
            <w:r>
              <w:rPr>
                <w:rtl/>
              </w:rPr>
              <w:t>رقم 142</w:t>
            </w:r>
            <w:r w:rsidR="009E0228">
              <w:rPr>
                <w:rtl/>
              </w:rPr>
              <w:t xml:space="preserve"> - </w:t>
            </w:r>
            <w:r>
              <w:rPr>
                <w:rtl/>
              </w:rPr>
              <w:t xml:space="preserve">ومن كلام له </w:t>
            </w:r>
            <w:r w:rsidRPr="0099446B">
              <w:rPr>
                <w:rStyle w:val="libAlaemChar"/>
                <w:rtl/>
              </w:rPr>
              <w:t>عليه‌السلام</w:t>
            </w:r>
            <w:r>
              <w:rPr>
                <w:rtl/>
              </w:rPr>
              <w:t xml:space="preserve"> عن واضع المعروف في غير أهله 198.</w:t>
            </w:r>
          </w:p>
          <w:p w:rsidR="0099446B" w:rsidRDefault="0099446B" w:rsidP="009E0228">
            <w:pPr>
              <w:pStyle w:val="libVar0"/>
              <w:rPr>
                <w:rtl/>
              </w:rPr>
            </w:pPr>
            <w:r>
              <w:rPr>
                <w:rtl/>
              </w:rPr>
              <w:t>رقم 143</w:t>
            </w:r>
            <w:r w:rsidR="009E0228">
              <w:rPr>
                <w:rtl/>
              </w:rPr>
              <w:t xml:space="preserve"> - </w:t>
            </w:r>
            <w:r>
              <w:rPr>
                <w:rtl/>
              </w:rPr>
              <w:t xml:space="preserve">ومن خطبة له </w:t>
            </w:r>
            <w:r w:rsidRPr="0099446B">
              <w:rPr>
                <w:rStyle w:val="libAlaemChar"/>
                <w:rtl/>
              </w:rPr>
              <w:t>عليه‌السلام</w:t>
            </w:r>
            <w:r>
              <w:rPr>
                <w:rtl/>
              </w:rPr>
              <w:t xml:space="preserve"> في الاستسقاء</w:t>
            </w:r>
            <w:r w:rsidR="009E0228">
              <w:rPr>
                <w:rtl/>
              </w:rPr>
              <w:t>،</w:t>
            </w:r>
            <w:r>
              <w:rPr>
                <w:rtl/>
              </w:rPr>
              <w:t xml:space="preserve"> وفيه تنبيه العباد إلى وجوب استغاثة رحمة الله إذا حبس عنهم رحمة المطر 199</w:t>
            </w:r>
            <w:r w:rsidR="009E0228">
              <w:rPr>
                <w:rtl/>
              </w:rPr>
              <w:t xml:space="preserve"> - </w:t>
            </w:r>
            <w:r>
              <w:rPr>
                <w:rtl/>
              </w:rPr>
              <w:t>200.</w:t>
            </w:r>
          </w:p>
          <w:p w:rsidR="0099446B" w:rsidRDefault="0099446B" w:rsidP="009E0228">
            <w:pPr>
              <w:pStyle w:val="libVar0"/>
              <w:rPr>
                <w:rtl/>
              </w:rPr>
            </w:pPr>
            <w:r>
              <w:rPr>
                <w:rtl/>
              </w:rPr>
              <w:t>رقم 144</w:t>
            </w:r>
            <w:r w:rsidR="009E0228">
              <w:rPr>
                <w:rtl/>
              </w:rPr>
              <w:t xml:space="preserve"> - </w:t>
            </w:r>
            <w:r>
              <w:rPr>
                <w:rtl/>
              </w:rPr>
              <w:t xml:space="preserve">ومن خطبة له </w:t>
            </w:r>
            <w:r w:rsidRPr="0099446B">
              <w:rPr>
                <w:rStyle w:val="libAlaemChar"/>
                <w:rtl/>
              </w:rPr>
              <w:t>عليه‌السلام</w:t>
            </w:r>
            <w:r>
              <w:rPr>
                <w:rtl/>
              </w:rPr>
              <w:t xml:space="preserve"> في مبعث الرسل وفضل آل البيت 200</w:t>
            </w:r>
            <w:r w:rsidR="009E0228">
              <w:rPr>
                <w:rtl/>
              </w:rPr>
              <w:t xml:space="preserve"> - </w:t>
            </w:r>
            <w:r>
              <w:rPr>
                <w:rtl/>
              </w:rPr>
              <w:t>202.</w:t>
            </w:r>
          </w:p>
          <w:p w:rsidR="0099446B" w:rsidRDefault="0099446B" w:rsidP="009E0228">
            <w:pPr>
              <w:pStyle w:val="libVar0"/>
              <w:rPr>
                <w:rtl/>
              </w:rPr>
            </w:pPr>
            <w:r>
              <w:rPr>
                <w:rtl/>
              </w:rPr>
              <w:t>رقم 145</w:t>
            </w:r>
            <w:r w:rsidR="009E0228">
              <w:rPr>
                <w:rtl/>
              </w:rPr>
              <w:t xml:space="preserve"> - </w:t>
            </w:r>
            <w:r>
              <w:rPr>
                <w:rtl/>
              </w:rPr>
              <w:t xml:space="preserve">ومن خطبة له </w:t>
            </w:r>
            <w:r w:rsidRPr="0099446B">
              <w:rPr>
                <w:rStyle w:val="libAlaemChar"/>
                <w:rtl/>
              </w:rPr>
              <w:t>عليه‌السلام</w:t>
            </w:r>
            <w:r>
              <w:rPr>
                <w:rtl/>
              </w:rPr>
              <w:t xml:space="preserve"> في ذم الدنيا 202.</w:t>
            </w:r>
          </w:p>
          <w:p w:rsidR="0099446B" w:rsidRDefault="0099446B" w:rsidP="009E0228">
            <w:pPr>
              <w:pStyle w:val="libVar0"/>
              <w:rPr>
                <w:rtl/>
              </w:rPr>
            </w:pPr>
            <w:r>
              <w:rPr>
                <w:rtl/>
              </w:rPr>
              <w:t>رقم 146</w:t>
            </w:r>
            <w:r w:rsidR="009E0228">
              <w:rPr>
                <w:rtl/>
              </w:rPr>
              <w:t xml:space="preserve"> - </w:t>
            </w:r>
            <w:r>
              <w:rPr>
                <w:rtl/>
              </w:rPr>
              <w:t xml:space="preserve">ومن كلام له </w:t>
            </w:r>
            <w:r w:rsidRPr="0099446B">
              <w:rPr>
                <w:rStyle w:val="libAlaemChar"/>
                <w:rtl/>
              </w:rPr>
              <w:t>عليه‌السلام</w:t>
            </w:r>
            <w:r>
              <w:rPr>
                <w:rtl/>
              </w:rPr>
              <w:t xml:space="preserve"> وقد استشاره عمر بن الخطاب في الشخوص لقتال الفرس بنفسه 203</w:t>
            </w:r>
            <w:r w:rsidR="009E0228">
              <w:rPr>
                <w:rtl/>
              </w:rPr>
              <w:t xml:space="preserve"> - </w:t>
            </w:r>
            <w:r>
              <w:rPr>
                <w:rtl/>
              </w:rPr>
              <w:t>204.</w:t>
            </w:r>
          </w:p>
          <w:p w:rsidR="0099446B" w:rsidRDefault="0099446B" w:rsidP="009E0228">
            <w:pPr>
              <w:pStyle w:val="libVar0"/>
              <w:rPr>
                <w:rtl/>
              </w:rPr>
            </w:pPr>
            <w:r>
              <w:rPr>
                <w:rtl/>
              </w:rPr>
              <w:t>رقم 147</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فيها مواعظ للناس 204</w:t>
            </w:r>
            <w:r w:rsidR="009E0228">
              <w:rPr>
                <w:rtl/>
              </w:rPr>
              <w:t xml:space="preserve"> - </w:t>
            </w:r>
            <w:r>
              <w:rPr>
                <w:rtl/>
              </w:rPr>
              <w:t>206.</w:t>
            </w:r>
          </w:p>
          <w:p w:rsidR="0099446B" w:rsidRDefault="0099446B" w:rsidP="009E0228">
            <w:pPr>
              <w:pStyle w:val="libVar0"/>
              <w:rPr>
                <w:rtl/>
              </w:rPr>
            </w:pPr>
            <w:r>
              <w:rPr>
                <w:rtl/>
              </w:rPr>
              <w:t>رقم 148</w:t>
            </w:r>
            <w:r w:rsidR="009E0228">
              <w:rPr>
                <w:rtl/>
              </w:rPr>
              <w:t xml:space="preserve"> - </w:t>
            </w:r>
            <w:r>
              <w:rPr>
                <w:rtl/>
              </w:rPr>
              <w:t xml:space="preserve">ومن كلام له </w:t>
            </w:r>
            <w:r w:rsidRPr="0099446B">
              <w:rPr>
                <w:rStyle w:val="libAlaemChar"/>
                <w:rtl/>
              </w:rPr>
              <w:t>عليه‌السلام</w:t>
            </w:r>
            <w:r>
              <w:rPr>
                <w:rtl/>
              </w:rPr>
              <w:t xml:space="preserve"> في ذكر أهل البصرة 206.</w:t>
            </w:r>
          </w:p>
        </w:tc>
      </w:tr>
    </w:tbl>
    <w:p w:rsidR="0099446B" w:rsidRDefault="0099446B" w:rsidP="0099446B">
      <w:pPr>
        <w:pStyle w:val="libNormal"/>
      </w:pPr>
      <w:r>
        <w:rPr>
          <w:rtl/>
        </w:rPr>
        <w:br w:type="page"/>
      </w:r>
    </w:p>
    <w:p w:rsidR="0099446B" w:rsidRDefault="0099446B" w:rsidP="009E0228">
      <w:pPr>
        <w:pStyle w:val="libNormal"/>
      </w:pPr>
    </w:p>
    <w:tbl>
      <w:tblPr>
        <w:bidiVisual/>
        <w:tblW w:w="8382" w:type="dxa"/>
        <w:jc w:val="center"/>
        <w:tblInd w:w="203" w:type="dxa"/>
        <w:tblLook w:val="04A0"/>
      </w:tblPr>
      <w:tblGrid>
        <w:gridCol w:w="3981"/>
        <w:gridCol w:w="236"/>
        <w:gridCol w:w="4165"/>
      </w:tblGrid>
      <w:tr w:rsidR="0099446B" w:rsidTr="0099446B">
        <w:trPr>
          <w:jc w:val="center"/>
        </w:trPr>
        <w:tc>
          <w:tcPr>
            <w:tcW w:w="3981" w:type="dxa"/>
            <w:shd w:val="clear" w:color="auto" w:fill="auto"/>
          </w:tcPr>
          <w:p w:rsidR="0099446B" w:rsidRDefault="0099446B" w:rsidP="009E0228">
            <w:pPr>
              <w:pStyle w:val="libVar0"/>
              <w:rPr>
                <w:rtl/>
              </w:rPr>
            </w:pPr>
            <w:r>
              <w:rPr>
                <w:rtl/>
              </w:rPr>
              <w:t>رقم 149</w:t>
            </w:r>
            <w:r w:rsidR="009E0228">
              <w:rPr>
                <w:rtl/>
              </w:rPr>
              <w:t xml:space="preserve"> - </w:t>
            </w:r>
            <w:r>
              <w:rPr>
                <w:rtl/>
              </w:rPr>
              <w:t xml:space="preserve">ومن كلام له </w:t>
            </w:r>
            <w:r w:rsidRPr="0099446B">
              <w:rPr>
                <w:rStyle w:val="libAlaemChar"/>
                <w:rtl/>
              </w:rPr>
              <w:t>عليه‌السلام</w:t>
            </w:r>
            <w:r>
              <w:rPr>
                <w:rtl/>
              </w:rPr>
              <w:t xml:space="preserve"> قبل موته 207</w:t>
            </w:r>
            <w:r w:rsidR="009E0228">
              <w:rPr>
                <w:rtl/>
              </w:rPr>
              <w:t xml:space="preserve"> - </w:t>
            </w:r>
            <w:r>
              <w:rPr>
                <w:rtl/>
              </w:rPr>
              <w:t>208.</w:t>
            </w:r>
          </w:p>
          <w:p w:rsidR="0099446B" w:rsidRDefault="0099446B" w:rsidP="009E0228">
            <w:pPr>
              <w:pStyle w:val="libVar0"/>
              <w:rPr>
                <w:rtl/>
              </w:rPr>
            </w:pPr>
            <w:r>
              <w:rPr>
                <w:rtl/>
              </w:rPr>
              <w:t>رقم 150</w:t>
            </w:r>
            <w:r w:rsidR="009E0228">
              <w:rPr>
                <w:rtl/>
              </w:rPr>
              <w:t xml:space="preserve"> - </w:t>
            </w:r>
            <w:r>
              <w:rPr>
                <w:rtl/>
              </w:rPr>
              <w:t xml:space="preserve">ومن خطبة له </w:t>
            </w:r>
            <w:r w:rsidRPr="0099446B">
              <w:rPr>
                <w:rStyle w:val="libAlaemChar"/>
                <w:rtl/>
              </w:rPr>
              <w:t>عليه‌السلام</w:t>
            </w:r>
            <w:r>
              <w:rPr>
                <w:rtl/>
              </w:rPr>
              <w:t xml:space="preserve"> يومي فيها إلى الملاحم</w:t>
            </w:r>
            <w:r w:rsidR="009E0228">
              <w:rPr>
                <w:rtl/>
              </w:rPr>
              <w:t>،</w:t>
            </w:r>
            <w:r>
              <w:rPr>
                <w:rtl/>
              </w:rPr>
              <w:t xml:space="preserve"> ويصف فئة من أهل الضلال 208</w:t>
            </w:r>
            <w:r w:rsidR="009E0228">
              <w:rPr>
                <w:rtl/>
              </w:rPr>
              <w:t xml:space="preserve"> - </w:t>
            </w:r>
            <w:r>
              <w:rPr>
                <w:rtl/>
              </w:rPr>
              <w:t>209.</w:t>
            </w:r>
          </w:p>
          <w:p w:rsidR="0099446B" w:rsidRDefault="0099446B" w:rsidP="009E0228">
            <w:pPr>
              <w:pStyle w:val="libVar0"/>
              <w:rPr>
                <w:rtl/>
              </w:rPr>
            </w:pPr>
            <w:r>
              <w:rPr>
                <w:rtl/>
              </w:rPr>
              <w:t>رقم 151</w:t>
            </w:r>
            <w:r w:rsidR="009E0228">
              <w:rPr>
                <w:rtl/>
              </w:rPr>
              <w:t xml:space="preserve"> - </w:t>
            </w:r>
            <w:r>
              <w:rPr>
                <w:rtl/>
              </w:rPr>
              <w:t xml:space="preserve">ومن خطبة له </w:t>
            </w:r>
            <w:r w:rsidRPr="0099446B">
              <w:rPr>
                <w:rStyle w:val="libAlaemChar"/>
                <w:rtl/>
              </w:rPr>
              <w:t>عليه‌السلام</w:t>
            </w:r>
            <w:r>
              <w:rPr>
                <w:rtl/>
              </w:rPr>
              <w:t xml:space="preserve"> يحذر من الفتن 209</w:t>
            </w:r>
            <w:r w:rsidR="009E0228">
              <w:rPr>
                <w:rtl/>
              </w:rPr>
              <w:t xml:space="preserve"> - </w:t>
            </w:r>
            <w:r>
              <w:rPr>
                <w:rtl/>
              </w:rPr>
              <w:t>211.</w:t>
            </w:r>
          </w:p>
          <w:p w:rsidR="0099446B" w:rsidRDefault="0099446B" w:rsidP="009E0228">
            <w:pPr>
              <w:pStyle w:val="libVar0"/>
              <w:rPr>
                <w:rtl/>
              </w:rPr>
            </w:pPr>
            <w:r>
              <w:rPr>
                <w:rtl/>
              </w:rPr>
              <w:t>رقم 152</w:t>
            </w:r>
            <w:r w:rsidR="009E0228">
              <w:rPr>
                <w:rtl/>
              </w:rPr>
              <w:t xml:space="preserve"> - </w:t>
            </w:r>
            <w:r>
              <w:rPr>
                <w:rtl/>
              </w:rPr>
              <w:t xml:space="preserve">ومن خطبة له </w:t>
            </w:r>
            <w:r w:rsidRPr="0099446B">
              <w:rPr>
                <w:rStyle w:val="libAlaemChar"/>
                <w:rtl/>
              </w:rPr>
              <w:t>عليه‌السلام</w:t>
            </w:r>
            <w:r>
              <w:rPr>
                <w:rtl/>
              </w:rPr>
              <w:t xml:space="preserve"> في صفات الله جلّ جلاله</w:t>
            </w:r>
            <w:r w:rsidR="009E0228">
              <w:rPr>
                <w:rtl/>
              </w:rPr>
              <w:t>،</w:t>
            </w:r>
            <w:r>
              <w:rPr>
                <w:rtl/>
              </w:rPr>
              <w:t xml:space="preserve"> وصفات أئمة الدين 211</w:t>
            </w:r>
            <w:r w:rsidR="009E0228">
              <w:rPr>
                <w:rtl/>
              </w:rPr>
              <w:t xml:space="preserve"> - </w:t>
            </w:r>
            <w:r>
              <w:rPr>
                <w:rtl/>
              </w:rPr>
              <w:t>213.</w:t>
            </w:r>
          </w:p>
          <w:p w:rsidR="0099446B" w:rsidRDefault="0099446B" w:rsidP="009E0228">
            <w:pPr>
              <w:pStyle w:val="libVar0"/>
              <w:rPr>
                <w:rtl/>
              </w:rPr>
            </w:pPr>
            <w:r>
              <w:rPr>
                <w:rtl/>
              </w:rPr>
              <w:t>رقم 153</w:t>
            </w:r>
            <w:r w:rsidR="009E0228">
              <w:rPr>
                <w:rtl/>
              </w:rPr>
              <w:t xml:space="preserve"> - </w:t>
            </w:r>
            <w:r>
              <w:rPr>
                <w:rtl/>
              </w:rPr>
              <w:t xml:space="preserve">ومن خطبة له </w:t>
            </w:r>
            <w:r w:rsidRPr="0099446B">
              <w:rPr>
                <w:rStyle w:val="libAlaemChar"/>
                <w:rtl/>
              </w:rPr>
              <w:t>عليه‌السلام</w:t>
            </w:r>
            <w:r>
              <w:rPr>
                <w:rtl/>
              </w:rPr>
              <w:t xml:space="preserve"> في عظة الغافلين 213</w:t>
            </w:r>
            <w:r w:rsidR="009E0228">
              <w:rPr>
                <w:rtl/>
              </w:rPr>
              <w:t xml:space="preserve"> - </w:t>
            </w:r>
            <w:r>
              <w:rPr>
                <w:rtl/>
              </w:rPr>
              <w:t>215.</w:t>
            </w:r>
          </w:p>
          <w:p w:rsidR="0099446B" w:rsidRDefault="0099446B" w:rsidP="009E0228">
            <w:pPr>
              <w:pStyle w:val="libVar0"/>
              <w:rPr>
                <w:rtl/>
              </w:rPr>
            </w:pPr>
            <w:r>
              <w:rPr>
                <w:rtl/>
              </w:rPr>
              <w:t>رقم 154</w:t>
            </w:r>
            <w:r w:rsidR="009E0228">
              <w:rPr>
                <w:rtl/>
              </w:rPr>
              <w:t xml:space="preserve"> - </w:t>
            </w:r>
            <w:r>
              <w:rPr>
                <w:rtl/>
              </w:rPr>
              <w:t xml:space="preserve">ومن خطبة له </w:t>
            </w:r>
            <w:r w:rsidRPr="0099446B">
              <w:rPr>
                <w:rStyle w:val="libAlaemChar"/>
                <w:rtl/>
              </w:rPr>
              <w:t>عليه‌السلام</w:t>
            </w:r>
            <w:r>
              <w:rPr>
                <w:rtl/>
              </w:rPr>
              <w:t xml:space="preserve"> يذكر فيها فضائل أهل البيت 215</w:t>
            </w:r>
            <w:r w:rsidR="009E0228">
              <w:rPr>
                <w:rtl/>
              </w:rPr>
              <w:t xml:space="preserve"> - </w:t>
            </w:r>
            <w:r>
              <w:rPr>
                <w:rtl/>
              </w:rPr>
              <w:t>216.</w:t>
            </w:r>
          </w:p>
          <w:p w:rsidR="0099446B" w:rsidRDefault="0099446B" w:rsidP="009E0228">
            <w:pPr>
              <w:pStyle w:val="libVar0"/>
              <w:rPr>
                <w:rtl/>
              </w:rPr>
            </w:pPr>
            <w:r>
              <w:rPr>
                <w:rtl/>
              </w:rPr>
              <w:t>رقم 155</w:t>
            </w:r>
            <w:r w:rsidR="009E0228">
              <w:rPr>
                <w:rtl/>
              </w:rPr>
              <w:t xml:space="preserve"> - </w:t>
            </w:r>
            <w:r>
              <w:rPr>
                <w:rtl/>
              </w:rPr>
              <w:t xml:space="preserve">ومن خطبة له </w:t>
            </w:r>
            <w:r w:rsidRPr="0099446B">
              <w:rPr>
                <w:rStyle w:val="libAlaemChar"/>
                <w:rtl/>
              </w:rPr>
              <w:t>عليه‌السلام</w:t>
            </w:r>
            <w:r>
              <w:rPr>
                <w:rtl/>
              </w:rPr>
              <w:t xml:space="preserve"> يذكر فيها بديع خلقة الخفاش 216</w:t>
            </w:r>
            <w:r w:rsidR="009E0228">
              <w:rPr>
                <w:rtl/>
              </w:rPr>
              <w:t xml:space="preserve"> - </w:t>
            </w:r>
            <w:r>
              <w:rPr>
                <w:rtl/>
              </w:rPr>
              <w:t>218.</w:t>
            </w:r>
          </w:p>
          <w:p w:rsidR="0099446B" w:rsidRDefault="0099446B" w:rsidP="009E0228">
            <w:pPr>
              <w:pStyle w:val="libVar0"/>
              <w:rPr>
                <w:rtl/>
              </w:rPr>
            </w:pPr>
            <w:r>
              <w:rPr>
                <w:rtl/>
              </w:rPr>
              <w:t>رقم 156</w:t>
            </w:r>
            <w:r w:rsidR="009E0228">
              <w:rPr>
                <w:rtl/>
              </w:rPr>
              <w:t xml:space="preserve"> - </w:t>
            </w:r>
            <w:r>
              <w:rPr>
                <w:rtl/>
              </w:rPr>
              <w:t xml:space="preserve">ومن كلام له </w:t>
            </w:r>
            <w:r w:rsidRPr="0099446B">
              <w:rPr>
                <w:rStyle w:val="libAlaemChar"/>
                <w:rtl/>
              </w:rPr>
              <w:t>عليه‌السلام</w:t>
            </w:r>
            <w:r>
              <w:rPr>
                <w:rtl/>
              </w:rPr>
              <w:t xml:space="preserve"> خاطب به أهل البصرة على جهة اقتصاص الملاحم 218</w:t>
            </w:r>
            <w:r w:rsidR="009E0228">
              <w:rPr>
                <w:rtl/>
              </w:rPr>
              <w:t xml:space="preserve"> - </w:t>
            </w:r>
            <w:r>
              <w:rPr>
                <w:rtl/>
              </w:rPr>
              <w:t>220.</w:t>
            </w:r>
          </w:p>
          <w:p w:rsidR="0099446B" w:rsidRDefault="0099446B" w:rsidP="009E0228">
            <w:pPr>
              <w:pStyle w:val="libVar0"/>
              <w:rPr>
                <w:rtl/>
              </w:rPr>
            </w:pPr>
            <w:r>
              <w:rPr>
                <w:rtl/>
              </w:rPr>
              <w:t>رقم 157</w:t>
            </w:r>
            <w:r w:rsidR="009E0228">
              <w:rPr>
                <w:rtl/>
              </w:rPr>
              <w:t xml:space="preserve"> - </w:t>
            </w:r>
            <w:r>
              <w:rPr>
                <w:rtl/>
              </w:rPr>
              <w:t xml:space="preserve">ومن خطبة له </w:t>
            </w:r>
            <w:r w:rsidRPr="0099446B">
              <w:rPr>
                <w:rStyle w:val="libAlaemChar"/>
                <w:rtl/>
              </w:rPr>
              <w:t>عليه‌السلام</w:t>
            </w:r>
            <w:r>
              <w:rPr>
                <w:rtl/>
              </w:rPr>
              <w:t xml:space="preserve"> يحث الناس على التقوى 221</w:t>
            </w:r>
            <w:r w:rsidR="009E0228">
              <w:rPr>
                <w:rtl/>
              </w:rPr>
              <w:t xml:space="preserve"> - </w:t>
            </w:r>
            <w:r>
              <w:rPr>
                <w:rtl/>
              </w:rPr>
              <w:t>223.</w:t>
            </w:r>
          </w:p>
          <w:p w:rsidR="0099446B" w:rsidRDefault="0099446B" w:rsidP="009E0228">
            <w:pPr>
              <w:pStyle w:val="libVar0"/>
              <w:rPr>
                <w:rtl/>
              </w:rPr>
            </w:pPr>
            <w:r>
              <w:rPr>
                <w:rtl/>
              </w:rPr>
              <w:t>رقم 158</w:t>
            </w:r>
            <w:r w:rsidR="009E0228">
              <w:rPr>
                <w:rtl/>
              </w:rPr>
              <w:t xml:space="preserve"> - </w:t>
            </w:r>
            <w:r>
              <w:rPr>
                <w:rtl/>
              </w:rPr>
              <w:t xml:space="preserve">ومن خطبة له </w:t>
            </w:r>
            <w:r w:rsidRPr="0099446B">
              <w:rPr>
                <w:rStyle w:val="libAlaemChar"/>
                <w:rtl/>
              </w:rPr>
              <w:t>عليه‌السلام</w:t>
            </w:r>
            <w:r>
              <w:rPr>
                <w:rtl/>
              </w:rPr>
              <w:t xml:space="preserve"> ينبه فيها على فضل الرسول الأعظم</w:t>
            </w:r>
            <w:r w:rsidR="009E0228">
              <w:rPr>
                <w:rtl/>
              </w:rPr>
              <w:t>،</w:t>
            </w:r>
            <w:r>
              <w:rPr>
                <w:rtl/>
              </w:rPr>
              <w:t xml:space="preserve"> وفضل القرآن</w:t>
            </w:r>
            <w:r w:rsidR="009E0228">
              <w:rPr>
                <w:rtl/>
              </w:rPr>
              <w:t>،</w:t>
            </w:r>
            <w:r>
              <w:rPr>
                <w:rtl/>
              </w:rPr>
              <w:t xml:space="preserve"> ثم حال دولة بني أمية 223</w:t>
            </w:r>
            <w:r w:rsidR="009E0228">
              <w:rPr>
                <w:rtl/>
              </w:rPr>
              <w:t xml:space="preserve"> - </w:t>
            </w:r>
            <w:r>
              <w:rPr>
                <w:rtl/>
              </w:rPr>
              <w:t>224.</w:t>
            </w:r>
          </w:p>
          <w:p w:rsidR="0099446B" w:rsidRDefault="0099446B" w:rsidP="009E0228">
            <w:pPr>
              <w:pStyle w:val="libVar0"/>
              <w:rPr>
                <w:rtl/>
              </w:rPr>
            </w:pPr>
            <w:r>
              <w:rPr>
                <w:rtl/>
              </w:rPr>
              <w:t>رقم 159</w:t>
            </w:r>
            <w:r w:rsidR="009E0228">
              <w:rPr>
                <w:rtl/>
              </w:rPr>
              <w:t xml:space="preserve"> - </w:t>
            </w:r>
            <w:r>
              <w:rPr>
                <w:rtl/>
              </w:rPr>
              <w:t xml:space="preserve">ومن خطبة له </w:t>
            </w:r>
            <w:r w:rsidRPr="0099446B">
              <w:rPr>
                <w:rStyle w:val="libAlaemChar"/>
                <w:rtl/>
              </w:rPr>
              <w:t>عليه‌السلام</w:t>
            </w:r>
            <w:r>
              <w:rPr>
                <w:rtl/>
              </w:rPr>
              <w:t xml:space="preserve"> يبين فيها حسن معاملته لرعيته 224.</w:t>
            </w:r>
          </w:p>
        </w:tc>
        <w:tc>
          <w:tcPr>
            <w:tcW w:w="236" w:type="dxa"/>
            <w:shd w:val="clear" w:color="auto" w:fill="auto"/>
          </w:tcPr>
          <w:p w:rsidR="0099446B" w:rsidRDefault="0099446B" w:rsidP="0099446B">
            <w:pPr>
              <w:rPr>
                <w:rtl/>
              </w:rPr>
            </w:pPr>
          </w:p>
        </w:tc>
        <w:tc>
          <w:tcPr>
            <w:tcW w:w="4165" w:type="dxa"/>
            <w:shd w:val="clear" w:color="auto" w:fill="auto"/>
          </w:tcPr>
          <w:p w:rsidR="0099446B" w:rsidRDefault="0099446B" w:rsidP="009E0228">
            <w:pPr>
              <w:pStyle w:val="libVar0"/>
              <w:rPr>
                <w:rtl/>
              </w:rPr>
            </w:pPr>
            <w:r>
              <w:rPr>
                <w:rtl/>
              </w:rPr>
              <w:t>رقم 160</w:t>
            </w:r>
            <w:r w:rsidR="009E0228">
              <w:rPr>
                <w:rtl/>
              </w:rPr>
              <w:t xml:space="preserve"> - </w:t>
            </w:r>
            <w:r>
              <w:rPr>
                <w:rtl/>
              </w:rPr>
              <w:t xml:space="preserve">ومن خطبة له </w:t>
            </w:r>
            <w:r w:rsidRPr="0099446B">
              <w:rPr>
                <w:rStyle w:val="libAlaemChar"/>
                <w:rtl/>
              </w:rPr>
              <w:t>عليه‌السلام</w:t>
            </w:r>
            <w:r>
              <w:rPr>
                <w:rtl/>
              </w:rPr>
              <w:t xml:space="preserve"> فيها مواعظ للناس وذكر للأنبياء 224</w:t>
            </w:r>
            <w:r w:rsidR="009E0228">
              <w:rPr>
                <w:rtl/>
              </w:rPr>
              <w:t xml:space="preserve"> - </w:t>
            </w:r>
            <w:r>
              <w:rPr>
                <w:rtl/>
              </w:rPr>
              <w:t>229.</w:t>
            </w:r>
          </w:p>
          <w:p w:rsidR="0099446B" w:rsidRDefault="0099446B" w:rsidP="009E0228">
            <w:pPr>
              <w:pStyle w:val="libVar0"/>
              <w:rPr>
                <w:rtl/>
              </w:rPr>
            </w:pPr>
            <w:r>
              <w:rPr>
                <w:rtl/>
              </w:rPr>
              <w:t>رقم 161</w:t>
            </w:r>
            <w:r w:rsidR="009E0228">
              <w:rPr>
                <w:rtl/>
              </w:rPr>
              <w:t xml:space="preserve"> - </w:t>
            </w:r>
            <w:r>
              <w:rPr>
                <w:rtl/>
              </w:rPr>
              <w:t xml:space="preserve">ومن خطبة له </w:t>
            </w:r>
            <w:r w:rsidRPr="0099446B">
              <w:rPr>
                <w:rStyle w:val="libAlaemChar"/>
                <w:rtl/>
              </w:rPr>
              <w:t>عليه‌السلام</w:t>
            </w:r>
            <w:r>
              <w:rPr>
                <w:rtl/>
              </w:rPr>
              <w:t xml:space="preserve"> في صفة النبي وأهل بيته وأتباع دينه</w:t>
            </w:r>
            <w:r w:rsidR="009E0228">
              <w:rPr>
                <w:rtl/>
              </w:rPr>
              <w:t>،</w:t>
            </w:r>
            <w:r>
              <w:rPr>
                <w:rtl/>
              </w:rPr>
              <w:t xml:space="preserve"> وفيها يعظ بالتقوى 229</w:t>
            </w:r>
            <w:r w:rsidR="009E0228">
              <w:rPr>
                <w:rtl/>
              </w:rPr>
              <w:t xml:space="preserve"> - </w:t>
            </w:r>
            <w:r>
              <w:rPr>
                <w:rtl/>
              </w:rPr>
              <w:t>231.</w:t>
            </w:r>
          </w:p>
          <w:p w:rsidR="0099446B" w:rsidRDefault="0099446B" w:rsidP="009E0228">
            <w:pPr>
              <w:pStyle w:val="libVar0"/>
              <w:rPr>
                <w:rtl/>
              </w:rPr>
            </w:pPr>
            <w:r>
              <w:rPr>
                <w:rtl/>
              </w:rPr>
              <w:t>رقم 162</w:t>
            </w:r>
            <w:r w:rsidR="009E0228">
              <w:rPr>
                <w:rtl/>
              </w:rPr>
              <w:t xml:space="preserve"> - </w:t>
            </w:r>
            <w:r>
              <w:rPr>
                <w:rtl/>
              </w:rPr>
              <w:t xml:space="preserve">ومن كلام له </w:t>
            </w:r>
            <w:r w:rsidRPr="0099446B">
              <w:rPr>
                <w:rStyle w:val="libAlaemChar"/>
                <w:rtl/>
              </w:rPr>
              <w:t>عليه‌السلام</w:t>
            </w:r>
            <w:r>
              <w:rPr>
                <w:rtl/>
              </w:rPr>
              <w:t xml:space="preserve"> لبعض أصحابه وقد سأله</w:t>
            </w:r>
            <w:r w:rsidR="009E0228">
              <w:rPr>
                <w:rtl/>
              </w:rPr>
              <w:t>:</w:t>
            </w:r>
            <w:r>
              <w:rPr>
                <w:rtl/>
              </w:rPr>
              <w:t xml:space="preserve"> كيف دفعكم قومكم عن هذا المقام وأنتم أحق به 231</w:t>
            </w:r>
            <w:r w:rsidR="009E0228">
              <w:rPr>
                <w:rtl/>
              </w:rPr>
              <w:t xml:space="preserve"> - </w:t>
            </w:r>
            <w:r>
              <w:rPr>
                <w:rtl/>
              </w:rPr>
              <w:t>232.</w:t>
            </w:r>
          </w:p>
          <w:p w:rsidR="0099446B" w:rsidRDefault="0099446B" w:rsidP="009E0228">
            <w:pPr>
              <w:pStyle w:val="libVar0"/>
              <w:rPr>
                <w:rtl/>
              </w:rPr>
            </w:pPr>
            <w:r>
              <w:rPr>
                <w:rtl/>
              </w:rPr>
              <w:t>رقم 163</w:t>
            </w:r>
            <w:r w:rsidR="009E0228">
              <w:rPr>
                <w:rtl/>
              </w:rPr>
              <w:t xml:space="preserve"> - </w:t>
            </w:r>
            <w:r>
              <w:rPr>
                <w:rtl/>
              </w:rPr>
              <w:t xml:space="preserve">ومن خطبة له </w:t>
            </w:r>
            <w:r w:rsidRPr="0099446B">
              <w:rPr>
                <w:rStyle w:val="libAlaemChar"/>
                <w:rtl/>
              </w:rPr>
              <w:t>عليه‌السلام</w:t>
            </w:r>
            <w:r>
              <w:rPr>
                <w:rtl/>
              </w:rPr>
              <w:t xml:space="preserve"> في عظمة الخالق عز وجلّ 232</w:t>
            </w:r>
            <w:r w:rsidR="009E0228">
              <w:rPr>
                <w:rtl/>
              </w:rPr>
              <w:t xml:space="preserve"> - </w:t>
            </w:r>
            <w:r>
              <w:rPr>
                <w:rtl/>
              </w:rPr>
              <w:t>234.</w:t>
            </w:r>
          </w:p>
          <w:p w:rsidR="0099446B" w:rsidRDefault="0099446B" w:rsidP="009E0228">
            <w:pPr>
              <w:pStyle w:val="libVar0"/>
              <w:rPr>
                <w:rtl/>
              </w:rPr>
            </w:pPr>
            <w:r>
              <w:rPr>
                <w:rtl/>
              </w:rPr>
              <w:t>رقم 164</w:t>
            </w:r>
            <w:r w:rsidR="009E0228">
              <w:rPr>
                <w:rtl/>
              </w:rPr>
              <w:t xml:space="preserve"> - </w:t>
            </w:r>
            <w:r>
              <w:rPr>
                <w:rtl/>
              </w:rPr>
              <w:t xml:space="preserve">ومن كلام له </w:t>
            </w:r>
            <w:r w:rsidRPr="0099446B">
              <w:rPr>
                <w:rStyle w:val="libAlaemChar"/>
                <w:rtl/>
              </w:rPr>
              <w:t>عليه‌السلام</w:t>
            </w:r>
            <w:r>
              <w:rPr>
                <w:rtl/>
              </w:rPr>
              <w:t xml:space="preserve"> لما اجتمع الناس إليه وشكوا ما نقموه على عثمان وسألوه مخاطبته لهم واستعتابه لهم</w:t>
            </w:r>
            <w:r w:rsidR="009E0228">
              <w:rPr>
                <w:rtl/>
              </w:rPr>
              <w:t>،</w:t>
            </w:r>
            <w:r>
              <w:rPr>
                <w:rtl/>
              </w:rPr>
              <w:t xml:space="preserve"> 234</w:t>
            </w:r>
            <w:r w:rsidR="009E0228">
              <w:rPr>
                <w:rtl/>
              </w:rPr>
              <w:t xml:space="preserve"> - </w:t>
            </w:r>
            <w:r>
              <w:rPr>
                <w:rtl/>
              </w:rPr>
              <w:t>235.</w:t>
            </w:r>
          </w:p>
          <w:p w:rsidR="0099446B" w:rsidRDefault="0099446B" w:rsidP="009E0228">
            <w:pPr>
              <w:pStyle w:val="libVar0"/>
              <w:rPr>
                <w:rtl/>
              </w:rPr>
            </w:pPr>
            <w:r>
              <w:rPr>
                <w:rtl/>
              </w:rPr>
              <w:t>رقم 165</w:t>
            </w:r>
            <w:r w:rsidR="009E0228">
              <w:rPr>
                <w:rtl/>
              </w:rPr>
              <w:t xml:space="preserve"> - </w:t>
            </w:r>
            <w:r>
              <w:rPr>
                <w:rtl/>
              </w:rPr>
              <w:t xml:space="preserve">ومن خطبة له </w:t>
            </w:r>
            <w:r w:rsidRPr="0099446B">
              <w:rPr>
                <w:rStyle w:val="libAlaemChar"/>
                <w:rtl/>
              </w:rPr>
              <w:t>عليه‌السلام</w:t>
            </w:r>
            <w:r>
              <w:rPr>
                <w:rtl/>
              </w:rPr>
              <w:t xml:space="preserve"> يذكر فيها عجيب خلقة الطاووس 235</w:t>
            </w:r>
            <w:r w:rsidR="009E0228">
              <w:rPr>
                <w:rtl/>
              </w:rPr>
              <w:t xml:space="preserve"> - </w:t>
            </w:r>
            <w:r>
              <w:rPr>
                <w:rtl/>
              </w:rPr>
              <w:t>240.</w:t>
            </w:r>
          </w:p>
          <w:p w:rsidR="0099446B" w:rsidRDefault="0099446B" w:rsidP="009E0228">
            <w:pPr>
              <w:pStyle w:val="libVar0"/>
              <w:rPr>
                <w:rtl/>
              </w:rPr>
            </w:pPr>
            <w:r>
              <w:rPr>
                <w:rtl/>
              </w:rPr>
              <w:t>رقم 166</w:t>
            </w:r>
            <w:r w:rsidR="009E0228">
              <w:rPr>
                <w:rtl/>
              </w:rPr>
              <w:t xml:space="preserve"> - </w:t>
            </w:r>
            <w:r>
              <w:rPr>
                <w:rtl/>
              </w:rPr>
              <w:t xml:space="preserve">ومن خطبة له </w:t>
            </w:r>
            <w:r w:rsidRPr="0099446B">
              <w:rPr>
                <w:rStyle w:val="libAlaemChar"/>
                <w:rtl/>
              </w:rPr>
              <w:t>عليه‌السلام</w:t>
            </w:r>
            <w:r>
              <w:rPr>
                <w:rtl/>
              </w:rPr>
              <w:t xml:space="preserve"> يذكر بني أمية</w:t>
            </w:r>
            <w:r w:rsidR="009E0228">
              <w:rPr>
                <w:rtl/>
              </w:rPr>
              <w:t>،</w:t>
            </w:r>
            <w:r>
              <w:rPr>
                <w:rtl/>
              </w:rPr>
              <w:t xml:space="preserve"> ويصف آخر الزمان 240</w:t>
            </w:r>
            <w:r w:rsidR="009E0228">
              <w:rPr>
                <w:rtl/>
              </w:rPr>
              <w:t xml:space="preserve"> - </w:t>
            </w:r>
            <w:r>
              <w:rPr>
                <w:rtl/>
              </w:rPr>
              <w:t>241.</w:t>
            </w:r>
          </w:p>
          <w:p w:rsidR="0099446B" w:rsidRDefault="0099446B" w:rsidP="009E0228">
            <w:pPr>
              <w:pStyle w:val="libVar0"/>
              <w:rPr>
                <w:rtl/>
              </w:rPr>
            </w:pPr>
            <w:r>
              <w:rPr>
                <w:rtl/>
              </w:rPr>
              <w:t>رقم 167</w:t>
            </w:r>
            <w:r w:rsidR="009E0228">
              <w:rPr>
                <w:rtl/>
              </w:rPr>
              <w:t xml:space="preserve"> - </w:t>
            </w:r>
            <w:r>
              <w:rPr>
                <w:rtl/>
              </w:rPr>
              <w:t xml:space="preserve">ومن خطبة له </w:t>
            </w:r>
            <w:r w:rsidRPr="0099446B">
              <w:rPr>
                <w:rStyle w:val="libAlaemChar"/>
                <w:rtl/>
              </w:rPr>
              <w:t>عليه‌السلام</w:t>
            </w:r>
            <w:r>
              <w:rPr>
                <w:rtl/>
              </w:rPr>
              <w:t xml:space="preserve"> في أوائل خلافته 242.</w:t>
            </w:r>
          </w:p>
          <w:p w:rsidR="0099446B" w:rsidRDefault="0099446B" w:rsidP="009E0228">
            <w:pPr>
              <w:pStyle w:val="libVar0"/>
              <w:rPr>
                <w:rtl/>
              </w:rPr>
            </w:pPr>
            <w:r>
              <w:rPr>
                <w:rtl/>
              </w:rPr>
              <w:t>رقم 168</w:t>
            </w:r>
            <w:r w:rsidR="009E0228">
              <w:rPr>
                <w:rtl/>
              </w:rPr>
              <w:t xml:space="preserve"> - </w:t>
            </w:r>
            <w:r>
              <w:rPr>
                <w:rtl/>
              </w:rPr>
              <w:t xml:space="preserve">ومن كلام له </w:t>
            </w:r>
            <w:r w:rsidRPr="0099446B">
              <w:rPr>
                <w:rStyle w:val="libAlaemChar"/>
                <w:rtl/>
              </w:rPr>
              <w:t>عليه‌السلام</w:t>
            </w:r>
            <w:r>
              <w:rPr>
                <w:rtl/>
              </w:rPr>
              <w:t xml:space="preserve"> بعد ما بويع بالخلافة</w:t>
            </w:r>
            <w:r w:rsidR="009E0228">
              <w:rPr>
                <w:rtl/>
              </w:rPr>
              <w:t>،</w:t>
            </w:r>
            <w:r>
              <w:rPr>
                <w:rtl/>
              </w:rPr>
              <w:t xml:space="preserve"> وقد قال له قوم من الصحابة</w:t>
            </w:r>
            <w:r w:rsidR="009E0228">
              <w:rPr>
                <w:rtl/>
              </w:rPr>
              <w:t>:</w:t>
            </w:r>
            <w:r>
              <w:rPr>
                <w:rtl/>
              </w:rPr>
              <w:t xml:space="preserve"> لو عاقبت قوما</w:t>
            </w:r>
          </w:p>
        </w:tc>
      </w:tr>
    </w:tbl>
    <w:p w:rsidR="0099446B" w:rsidRDefault="0099446B" w:rsidP="0099446B">
      <w:pPr>
        <w:pStyle w:val="libNormal"/>
      </w:pPr>
      <w:r>
        <w:rPr>
          <w:rtl/>
        </w:rPr>
        <w:br w:type="page"/>
      </w:r>
    </w:p>
    <w:p w:rsidR="0099446B" w:rsidRDefault="0099446B" w:rsidP="009E0228">
      <w:pPr>
        <w:pStyle w:val="libNormal"/>
      </w:pPr>
    </w:p>
    <w:tbl>
      <w:tblPr>
        <w:bidiVisual/>
        <w:tblW w:w="8375" w:type="dxa"/>
        <w:jc w:val="center"/>
        <w:tblInd w:w="190" w:type="dxa"/>
        <w:tblLook w:val="04A0"/>
      </w:tblPr>
      <w:tblGrid>
        <w:gridCol w:w="3967"/>
        <w:gridCol w:w="236"/>
        <w:gridCol w:w="4172"/>
      </w:tblGrid>
      <w:tr w:rsidR="0099446B" w:rsidTr="0099446B">
        <w:trPr>
          <w:jc w:val="center"/>
        </w:trPr>
        <w:tc>
          <w:tcPr>
            <w:tcW w:w="3967" w:type="dxa"/>
            <w:shd w:val="clear" w:color="auto" w:fill="auto"/>
          </w:tcPr>
          <w:p w:rsidR="0099446B" w:rsidRDefault="0099446B" w:rsidP="009E0228">
            <w:pPr>
              <w:pStyle w:val="libVar0"/>
              <w:rPr>
                <w:rtl/>
              </w:rPr>
            </w:pPr>
            <w:r>
              <w:rPr>
                <w:rtl/>
              </w:rPr>
              <w:t>ممن أجلب على عثمان 243.</w:t>
            </w:r>
          </w:p>
          <w:p w:rsidR="0099446B" w:rsidRDefault="0099446B" w:rsidP="009E0228">
            <w:pPr>
              <w:pStyle w:val="libVar0"/>
              <w:rPr>
                <w:rtl/>
              </w:rPr>
            </w:pPr>
            <w:r>
              <w:rPr>
                <w:rtl/>
              </w:rPr>
              <w:t>رقم 169</w:t>
            </w:r>
            <w:r w:rsidR="009E0228">
              <w:rPr>
                <w:rtl/>
              </w:rPr>
              <w:t xml:space="preserve"> - </w:t>
            </w:r>
            <w:r>
              <w:rPr>
                <w:rtl/>
              </w:rPr>
              <w:t xml:space="preserve">ومن خطبة له </w:t>
            </w:r>
            <w:r w:rsidRPr="0099446B">
              <w:rPr>
                <w:rStyle w:val="libAlaemChar"/>
                <w:rtl/>
              </w:rPr>
              <w:t>عليه‌السلام</w:t>
            </w:r>
            <w:r>
              <w:rPr>
                <w:rtl/>
              </w:rPr>
              <w:t xml:space="preserve"> عند مسير أصحاب الجمل إلى البصرة 243</w:t>
            </w:r>
            <w:r w:rsidR="009E0228">
              <w:rPr>
                <w:rtl/>
              </w:rPr>
              <w:t xml:space="preserve"> - </w:t>
            </w:r>
            <w:r>
              <w:rPr>
                <w:rtl/>
              </w:rPr>
              <w:t>244.</w:t>
            </w:r>
          </w:p>
          <w:p w:rsidR="0099446B" w:rsidRDefault="0099446B" w:rsidP="009E0228">
            <w:pPr>
              <w:pStyle w:val="libVar0"/>
              <w:rPr>
                <w:rtl/>
              </w:rPr>
            </w:pPr>
            <w:r>
              <w:rPr>
                <w:rtl/>
              </w:rPr>
              <w:t>رقم 170</w:t>
            </w:r>
            <w:r w:rsidR="009E0228">
              <w:rPr>
                <w:rtl/>
              </w:rPr>
              <w:t xml:space="preserve"> - </w:t>
            </w:r>
            <w:r>
              <w:rPr>
                <w:rtl/>
              </w:rPr>
              <w:t xml:space="preserve">ومن كلام له </w:t>
            </w:r>
            <w:r w:rsidRPr="0099446B">
              <w:rPr>
                <w:rStyle w:val="libAlaemChar"/>
                <w:rtl/>
              </w:rPr>
              <w:t>عليه‌السلام</w:t>
            </w:r>
            <w:r>
              <w:rPr>
                <w:rtl/>
              </w:rPr>
              <w:t xml:space="preserve"> في وجوب اتباع الحق عند قيام الحجّة 244</w:t>
            </w:r>
            <w:r w:rsidR="009E0228">
              <w:rPr>
                <w:rtl/>
              </w:rPr>
              <w:t xml:space="preserve"> - </w:t>
            </w:r>
            <w:r>
              <w:rPr>
                <w:rtl/>
              </w:rPr>
              <w:t>245.</w:t>
            </w:r>
          </w:p>
          <w:p w:rsidR="0099446B" w:rsidRDefault="0099446B" w:rsidP="009E0228">
            <w:pPr>
              <w:pStyle w:val="libVar0"/>
              <w:rPr>
                <w:rtl/>
              </w:rPr>
            </w:pPr>
            <w:r>
              <w:rPr>
                <w:rtl/>
              </w:rPr>
              <w:t>رقم 171</w:t>
            </w:r>
            <w:r w:rsidR="009E0228">
              <w:rPr>
                <w:rtl/>
              </w:rPr>
              <w:t xml:space="preserve"> - </w:t>
            </w:r>
            <w:r>
              <w:rPr>
                <w:rtl/>
              </w:rPr>
              <w:t xml:space="preserve">ومن كلام له </w:t>
            </w:r>
            <w:r w:rsidRPr="0099446B">
              <w:rPr>
                <w:rStyle w:val="libAlaemChar"/>
                <w:rtl/>
              </w:rPr>
              <w:t>عليه‌السلام</w:t>
            </w:r>
            <w:r>
              <w:rPr>
                <w:rtl/>
              </w:rPr>
              <w:t xml:space="preserve"> لما عزم على لقاء القوم بصفين 245</w:t>
            </w:r>
            <w:r w:rsidR="009E0228">
              <w:rPr>
                <w:rtl/>
              </w:rPr>
              <w:t xml:space="preserve"> - </w:t>
            </w:r>
            <w:r>
              <w:rPr>
                <w:rtl/>
              </w:rPr>
              <w:t>246.</w:t>
            </w:r>
          </w:p>
          <w:p w:rsidR="0099446B" w:rsidRDefault="0099446B" w:rsidP="009E0228">
            <w:pPr>
              <w:pStyle w:val="libVar0"/>
              <w:rPr>
                <w:rtl/>
              </w:rPr>
            </w:pPr>
            <w:r>
              <w:rPr>
                <w:rtl/>
              </w:rPr>
              <w:t>رقم 172</w:t>
            </w:r>
            <w:r w:rsidR="009E0228">
              <w:rPr>
                <w:rtl/>
              </w:rPr>
              <w:t xml:space="preserve"> - </w:t>
            </w:r>
            <w:r>
              <w:rPr>
                <w:rtl/>
              </w:rPr>
              <w:t xml:space="preserve">ومن خطبة له </w:t>
            </w:r>
            <w:r w:rsidRPr="0099446B">
              <w:rPr>
                <w:rStyle w:val="libAlaemChar"/>
                <w:rtl/>
              </w:rPr>
              <w:t>عليه‌السلام</w:t>
            </w:r>
            <w:r>
              <w:rPr>
                <w:rtl/>
              </w:rPr>
              <w:t xml:space="preserve"> يذكر يوم الشورى وأصحاب الجمل 246</w:t>
            </w:r>
            <w:r w:rsidR="009E0228">
              <w:rPr>
                <w:rtl/>
              </w:rPr>
              <w:t xml:space="preserve"> - </w:t>
            </w:r>
            <w:r>
              <w:rPr>
                <w:rtl/>
              </w:rPr>
              <w:t>247.</w:t>
            </w:r>
          </w:p>
          <w:p w:rsidR="0099446B" w:rsidRDefault="0099446B" w:rsidP="009E0228">
            <w:pPr>
              <w:pStyle w:val="libVar0"/>
              <w:rPr>
                <w:rtl/>
              </w:rPr>
            </w:pPr>
            <w:r>
              <w:rPr>
                <w:rtl/>
              </w:rPr>
              <w:t>رقم 173</w:t>
            </w:r>
            <w:r w:rsidR="009E0228">
              <w:rPr>
                <w:rtl/>
              </w:rPr>
              <w:t xml:space="preserve"> - </w:t>
            </w:r>
            <w:r>
              <w:rPr>
                <w:rtl/>
              </w:rPr>
              <w:t xml:space="preserve">ومن خطبة له </w:t>
            </w:r>
            <w:r w:rsidRPr="0099446B">
              <w:rPr>
                <w:rStyle w:val="libAlaemChar"/>
                <w:rtl/>
              </w:rPr>
              <w:t>عليه‌السلام</w:t>
            </w:r>
            <w:r>
              <w:rPr>
                <w:rtl/>
              </w:rPr>
              <w:t xml:space="preserve"> في رسول الله</w:t>
            </w:r>
            <w:r w:rsidR="009E0228">
              <w:rPr>
                <w:rtl/>
              </w:rPr>
              <w:t>،</w:t>
            </w:r>
            <w:r>
              <w:rPr>
                <w:rtl/>
              </w:rPr>
              <w:t xml:space="preserve"> </w:t>
            </w:r>
            <w:r w:rsidRPr="0099446B">
              <w:rPr>
                <w:rStyle w:val="libAlaemChar"/>
                <w:rtl/>
              </w:rPr>
              <w:t>صلى‌الله‌عليه‌وآله‌وسلم</w:t>
            </w:r>
            <w:r w:rsidR="009E0228">
              <w:rPr>
                <w:rtl/>
              </w:rPr>
              <w:t>،</w:t>
            </w:r>
            <w:r>
              <w:rPr>
                <w:rtl/>
              </w:rPr>
              <w:t xml:space="preserve"> ومن هو جدير بأن يكون للخلافة</w:t>
            </w:r>
            <w:r w:rsidR="009E0228">
              <w:rPr>
                <w:rtl/>
              </w:rPr>
              <w:t>،</w:t>
            </w:r>
            <w:r>
              <w:rPr>
                <w:rtl/>
              </w:rPr>
              <w:t xml:space="preserve"> وفي هوان الدنيا 247</w:t>
            </w:r>
            <w:r w:rsidR="009E0228">
              <w:rPr>
                <w:rtl/>
              </w:rPr>
              <w:t xml:space="preserve"> - </w:t>
            </w:r>
            <w:r>
              <w:rPr>
                <w:rtl/>
              </w:rPr>
              <w:t>249.</w:t>
            </w:r>
          </w:p>
          <w:p w:rsidR="0099446B" w:rsidRDefault="0099446B" w:rsidP="009E0228">
            <w:pPr>
              <w:pStyle w:val="libVar0"/>
              <w:rPr>
                <w:rtl/>
              </w:rPr>
            </w:pPr>
            <w:r>
              <w:rPr>
                <w:rtl/>
              </w:rPr>
              <w:t>رقم 174</w:t>
            </w:r>
            <w:r w:rsidR="009E0228">
              <w:rPr>
                <w:rtl/>
              </w:rPr>
              <w:t xml:space="preserve"> - </w:t>
            </w:r>
            <w:r>
              <w:rPr>
                <w:rtl/>
              </w:rPr>
              <w:t xml:space="preserve">ومن كلام له </w:t>
            </w:r>
            <w:r w:rsidRPr="0099446B">
              <w:rPr>
                <w:rStyle w:val="libAlaemChar"/>
                <w:rtl/>
              </w:rPr>
              <w:t>عليه‌السلام</w:t>
            </w:r>
            <w:r>
              <w:rPr>
                <w:rtl/>
              </w:rPr>
              <w:t xml:space="preserve"> في معنى طلحة بن عبيد الله وقد قاله حين بلغه خروج طلحة والزبير إلى البصرة لقتاله 249</w:t>
            </w:r>
            <w:r w:rsidR="009E0228">
              <w:rPr>
                <w:rtl/>
              </w:rPr>
              <w:t xml:space="preserve"> - </w:t>
            </w:r>
            <w:r>
              <w:rPr>
                <w:rtl/>
              </w:rPr>
              <w:t>250.</w:t>
            </w:r>
          </w:p>
          <w:p w:rsidR="0099446B" w:rsidRDefault="0099446B" w:rsidP="009E0228">
            <w:pPr>
              <w:pStyle w:val="libVar0"/>
              <w:rPr>
                <w:rtl/>
              </w:rPr>
            </w:pPr>
            <w:r>
              <w:rPr>
                <w:rtl/>
              </w:rPr>
              <w:t>رقم 175</w:t>
            </w:r>
            <w:r w:rsidR="009E0228">
              <w:rPr>
                <w:rtl/>
              </w:rPr>
              <w:t xml:space="preserve"> - </w:t>
            </w:r>
            <w:r>
              <w:rPr>
                <w:rtl/>
              </w:rPr>
              <w:t xml:space="preserve">ومن خطبة له </w:t>
            </w:r>
            <w:r w:rsidRPr="0099446B">
              <w:rPr>
                <w:rStyle w:val="libAlaemChar"/>
                <w:rtl/>
              </w:rPr>
              <w:t>عليه‌السلام</w:t>
            </w:r>
            <w:r>
              <w:rPr>
                <w:rtl/>
              </w:rPr>
              <w:t xml:space="preserve"> في الموعظة وبيان قرباه من رسول الله 250.</w:t>
            </w:r>
          </w:p>
          <w:p w:rsidR="0099446B" w:rsidRDefault="0099446B" w:rsidP="009E0228">
            <w:pPr>
              <w:pStyle w:val="libVar0"/>
              <w:rPr>
                <w:rtl/>
              </w:rPr>
            </w:pPr>
            <w:r>
              <w:rPr>
                <w:rtl/>
              </w:rPr>
              <w:t>رقم 176</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وفيها يعظ ويبين فضل القرآن وينهى عن البدعة 251</w:t>
            </w:r>
            <w:r w:rsidR="009E0228">
              <w:rPr>
                <w:rtl/>
              </w:rPr>
              <w:t xml:space="preserve"> - </w:t>
            </w:r>
            <w:r>
              <w:rPr>
                <w:rtl/>
              </w:rPr>
              <w:t>255.</w:t>
            </w:r>
          </w:p>
        </w:tc>
        <w:tc>
          <w:tcPr>
            <w:tcW w:w="236" w:type="dxa"/>
            <w:shd w:val="clear" w:color="auto" w:fill="auto"/>
          </w:tcPr>
          <w:p w:rsidR="0099446B" w:rsidRDefault="0099446B" w:rsidP="0099446B">
            <w:pPr>
              <w:rPr>
                <w:rtl/>
              </w:rPr>
            </w:pPr>
          </w:p>
        </w:tc>
        <w:tc>
          <w:tcPr>
            <w:tcW w:w="4172" w:type="dxa"/>
            <w:shd w:val="clear" w:color="auto" w:fill="auto"/>
          </w:tcPr>
          <w:p w:rsidR="0099446B" w:rsidRDefault="0099446B" w:rsidP="009E0228">
            <w:pPr>
              <w:pStyle w:val="libVar0"/>
              <w:rPr>
                <w:rtl/>
              </w:rPr>
            </w:pPr>
            <w:r>
              <w:rPr>
                <w:rtl/>
              </w:rPr>
              <w:t>رقم 177</w:t>
            </w:r>
            <w:r w:rsidR="009E0228">
              <w:rPr>
                <w:rtl/>
              </w:rPr>
              <w:t xml:space="preserve"> - </w:t>
            </w:r>
            <w:r>
              <w:rPr>
                <w:rtl/>
              </w:rPr>
              <w:t xml:space="preserve">ومن كلام له </w:t>
            </w:r>
            <w:r w:rsidRPr="0099446B">
              <w:rPr>
                <w:rStyle w:val="libAlaemChar"/>
                <w:rtl/>
              </w:rPr>
              <w:t>عليه‌السلام</w:t>
            </w:r>
            <w:r>
              <w:rPr>
                <w:rtl/>
              </w:rPr>
              <w:t xml:space="preserve"> في معنى الحكمين 256.</w:t>
            </w:r>
          </w:p>
          <w:p w:rsidR="0099446B" w:rsidRDefault="0099446B" w:rsidP="009E0228">
            <w:pPr>
              <w:pStyle w:val="libVar0"/>
              <w:rPr>
                <w:rtl/>
              </w:rPr>
            </w:pPr>
            <w:r>
              <w:rPr>
                <w:rtl/>
              </w:rPr>
              <w:t>رقم 178</w:t>
            </w:r>
            <w:r w:rsidR="009E0228">
              <w:rPr>
                <w:rtl/>
              </w:rPr>
              <w:t xml:space="preserve"> - </w:t>
            </w:r>
            <w:r>
              <w:rPr>
                <w:rtl/>
              </w:rPr>
              <w:t xml:space="preserve">ومن خطبة له </w:t>
            </w:r>
            <w:r w:rsidRPr="0099446B">
              <w:rPr>
                <w:rStyle w:val="libAlaemChar"/>
                <w:rtl/>
              </w:rPr>
              <w:t>عليه‌السلام</w:t>
            </w:r>
            <w:r>
              <w:rPr>
                <w:rtl/>
              </w:rPr>
              <w:t xml:space="preserve"> في الشهادة والتقوى 256</w:t>
            </w:r>
            <w:r w:rsidR="009E0228">
              <w:rPr>
                <w:rtl/>
              </w:rPr>
              <w:t xml:space="preserve"> - </w:t>
            </w:r>
            <w:r>
              <w:rPr>
                <w:rtl/>
              </w:rPr>
              <w:t>257.</w:t>
            </w:r>
          </w:p>
          <w:p w:rsidR="0099446B" w:rsidRDefault="0099446B" w:rsidP="009E0228">
            <w:pPr>
              <w:pStyle w:val="libVar0"/>
              <w:rPr>
                <w:rtl/>
              </w:rPr>
            </w:pPr>
            <w:r>
              <w:rPr>
                <w:rtl/>
              </w:rPr>
              <w:t>رقم 179</w:t>
            </w:r>
            <w:r w:rsidR="009E0228">
              <w:rPr>
                <w:rtl/>
              </w:rPr>
              <w:t xml:space="preserve"> - </w:t>
            </w:r>
            <w:r>
              <w:rPr>
                <w:rtl/>
              </w:rPr>
              <w:t xml:space="preserve">ومن كلام له </w:t>
            </w:r>
            <w:r w:rsidRPr="0099446B">
              <w:rPr>
                <w:rStyle w:val="libAlaemChar"/>
                <w:rtl/>
              </w:rPr>
              <w:t>عليه‌السلام</w:t>
            </w:r>
            <w:r>
              <w:rPr>
                <w:rtl/>
              </w:rPr>
              <w:t xml:space="preserve"> وقد سأله ذعلب اليماني فقال</w:t>
            </w:r>
            <w:r w:rsidR="009E0228">
              <w:rPr>
                <w:rtl/>
              </w:rPr>
              <w:t>:</w:t>
            </w:r>
            <w:r>
              <w:rPr>
                <w:rtl/>
              </w:rPr>
              <w:t xml:space="preserve"> هل رأيت ربك يا أمير المؤمنين 258.</w:t>
            </w:r>
          </w:p>
          <w:p w:rsidR="0099446B" w:rsidRDefault="0099446B" w:rsidP="009E0228">
            <w:pPr>
              <w:pStyle w:val="libVar0"/>
              <w:rPr>
                <w:rtl/>
              </w:rPr>
            </w:pPr>
            <w:r>
              <w:rPr>
                <w:rtl/>
              </w:rPr>
              <w:t>رقم 180</w:t>
            </w:r>
            <w:r w:rsidR="009E0228">
              <w:rPr>
                <w:rtl/>
              </w:rPr>
              <w:t xml:space="preserve"> - </w:t>
            </w:r>
            <w:r>
              <w:rPr>
                <w:rtl/>
              </w:rPr>
              <w:t xml:space="preserve">ومن خطبة له </w:t>
            </w:r>
            <w:r w:rsidRPr="0099446B">
              <w:rPr>
                <w:rStyle w:val="libAlaemChar"/>
                <w:rtl/>
              </w:rPr>
              <w:t>عليه‌السلام</w:t>
            </w:r>
            <w:r>
              <w:rPr>
                <w:rtl/>
              </w:rPr>
              <w:t xml:space="preserve"> في ذم العاصين من أصحابه 258</w:t>
            </w:r>
            <w:r w:rsidR="009E0228">
              <w:rPr>
                <w:rtl/>
              </w:rPr>
              <w:t xml:space="preserve"> - </w:t>
            </w:r>
            <w:r>
              <w:rPr>
                <w:rtl/>
              </w:rPr>
              <w:t>259.</w:t>
            </w:r>
          </w:p>
          <w:p w:rsidR="0099446B" w:rsidRDefault="0099446B" w:rsidP="009E0228">
            <w:pPr>
              <w:pStyle w:val="libVar0"/>
              <w:rPr>
                <w:rtl/>
              </w:rPr>
            </w:pPr>
            <w:r>
              <w:rPr>
                <w:rtl/>
              </w:rPr>
              <w:t>رقم 181</w:t>
            </w:r>
            <w:r w:rsidR="009E0228">
              <w:rPr>
                <w:rtl/>
              </w:rPr>
              <w:t xml:space="preserve"> - </w:t>
            </w:r>
            <w:r>
              <w:rPr>
                <w:rtl/>
              </w:rPr>
              <w:t xml:space="preserve">ومن كلام له </w:t>
            </w:r>
            <w:r w:rsidRPr="0099446B">
              <w:rPr>
                <w:rStyle w:val="libAlaemChar"/>
                <w:rtl/>
              </w:rPr>
              <w:t>عليه‌السلام</w:t>
            </w:r>
            <w:r>
              <w:rPr>
                <w:rtl/>
              </w:rPr>
              <w:t xml:space="preserve"> وقد أرسل رجلا من أصحابه</w:t>
            </w:r>
            <w:r w:rsidR="009E0228">
              <w:rPr>
                <w:rtl/>
              </w:rPr>
              <w:t>،</w:t>
            </w:r>
            <w:r>
              <w:rPr>
                <w:rtl/>
              </w:rPr>
              <w:t xml:space="preserve"> يعلم له علم أحوال قوم من جند الكوفة</w:t>
            </w:r>
            <w:r w:rsidR="009E0228">
              <w:rPr>
                <w:rtl/>
              </w:rPr>
              <w:t>،</w:t>
            </w:r>
            <w:r>
              <w:rPr>
                <w:rtl/>
              </w:rPr>
              <w:t xml:space="preserve"> قد هموا باللحاق بالخوارج</w:t>
            </w:r>
            <w:r w:rsidR="009E0228">
              <w:rPr>
                <w:rtl/>
              </w:rPr>
              <w:t>،</w:t>
            </w:r>
            <w:r>
              <w:rPr>
                <w:rtl/>
              </w:rPr>
              <w:t xml:space="preserve"> وكانوا على خوف منه </w:t>
            </w:r>
            <w:r w:rsidRPr="0099446B">
              <w:rPr>
                <w:rStyle w:val="libAlaemChar"/>
                <w:rtl/>
              </w:rPr>
              <w:t>عليه‌السلام</w:t>
            </w:r>
            <w:r>
              <w:rPr>
                <w:rtl/>
              </w:rPr>
              <w:t xml:space="preserve"> 259</w:t>
            </w:r>
            <w:r w:rsidR="009E0228">
              <w:rPr>
                <w:rtl/>
              </w:rPr>
              <w:t xml:space="preserve"> - </w:t>
            </w:r>
            <w:r>
              <w:rPr>
                <w:rtl/>
              </w:rPr>
              <w:t>260.</w:t>
            </w:r>
          </w:p>
          <w:p w:rsidR="0099446B" w:rsidRDefault="0099446B" w:rsidP="009E0228">
            <w:pPr>
              <w:pStyle w:val="libVar0"/>
              <w:rPr>
                <w:rtl/>
              </w:rPr>
            </w:pPr>
            <w:r>
              <w:rPr>
                <w:rtl/>
              </w:rPr>
              <w:t>رقم 182</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روي عن نوف البكالي قال</w:t>
            </w:r>
            <w:r w:rsidR="009E0228">
              <w:rPr>
                <w:rtl/>
              </w:rPr>
              <w:t>:</w:t>
            </w:r>
            <w:r>
              <w:rPr>
                <w:rtl/>
              </w:rPr>
              <w:t xml:space="preserve"> خطبنا بهذه الخطبة أمير المؤمنين </w:t>
            </w:r>
            <w:r w:rsidRPr="0099446B">
              <w:rPr>
                <w:rStyle w:val="libAlaemChar"/>
                <w:rtl/>
              </w:rPr>
              <w:t>عليه‌السلام</w:t>
            </w:r>
            <w:r>
              <w:rPr>
                <w:rtl/>
              </w:rPr>
              <w:t xml:space="preserve"> بالكوفة وهو قائم على حجارة</w:t>
            </w:r>
            <w:r w:rsidR="009E0228">
              <w:rPr>
                <w:rtl/>
              </w:rPr>
              <w:t>،</w:t>
            </w:r>
            <w:r>
              <w:rPr>
                <w:rtl/>
              </w:rPr>
              <w:t xml:space="preserve"> نصبها له جعدة بن هبيرة المخزومي 260</w:t>
            </w:r>
            <w:r w:rsidR="009E0228">
              <w:rPr>
                <w:rtl/>
              </w:rPr>
              <w:t xml:space="preserve"> - </w:t>
            </w:r>
            <w:r>
              <w:rPr>
                <w:rtl/>
              </w:rPr>
              <w:t>264.</w:t>
            </w:r>
          </w:p>
          <w:p w:rsidR="0099446B" w:rsidRDefault="0099446B" w:rsidP="009E0228">
            <w:pPr>
              <w:pStyle w:val="libVar0"/>
              <w:rPr>
                <w:rtl/>
              </w:rPr>
            </w:pPr>
            <w:r>
              <w:rPr>
                <w:rtl/>
              </w:rPr>
              <w:t>رقم 183</w:t>
            </w:r>
            <w:r w:rsidR="009E0228">
              <w:rPr>
                <w:rtl/>
              </w:rPr>
              <w:t xml:space="preserve"> - </w:t>
            </w:r>
            <w:r>
              <w:rPr>
                <w:rtl/>
              </w:rPr>
              <w:t xml:space="preserve">ومن خطبة له </w:t>
            </w:r>
            <w:r w:rsidRPr="0099446B">
              <w:rPr>
                <w:rStyle w:val="libAlaemChar"/>
                <w:rtl/>
              </w:rPr>
              <w:t>عليه‌السلام</w:t>
            </w:r>
            <w:r>
              <w:rPr>
                <w:rtl/>
              </w:rPr>
              <w:t xml:space="preserve"> في قدرة الله وفي فضل القرآن وفي الوصية بالتقوى 265</w:t>
            </w:r>
            <w:r w:rsidR="009E0228">
              <w:rPr>
                <w:rtl/>
              </w:rPr>
              <w:t xml:space="preserve"> - </w:t>
            </w:r>
            <w:r>
              <w:rPr>
                <w:rtl/>
              </w:rPr>
              <w:t>268.</w:t>
            </w:r>
          </w:p>
          <w:p w:rsidR="0099446B" w:rsidRDefault="0099446B" w:rsidP="009E0228">
            <w:pPr>
              <w:pStyle w:val="libVar0"/>
              <w:rPr>
                <w:rtl/>
              </w:rPr>
            </w:pPr>
            <w:r>
              <w:rPr>
                <w:rtl/>
              </w:rPr>
              <w:t>رقم 184</w:t>
            </w:r>
            <w:r w:rsidR="009E0228">
              <w:rPr>
                <w:rtl/>
              </w:rPr>
              <w:t xml:space="preserve"> - </w:t>
            </w:r>
            <w:r>
              <w:rPr>
                <w:rtl/>
              </w:rPr>
              <w:t xml:space="preserve">ومن كلام له </w:t>
            </w:r>
            <w:r w:rsidRPr="0099446B">
              <w:rPr>
                <w:rStyle w:val="libAlaemChar"/>
                <w:rtl/>
              </w:rPr>
              <w:t>عليه‌السلام</w:t>
            </w:r>
            <w:r>
              <w:rPr>
                <w:rtl/>
              </w:rPr>
              <w:t xml:space="preserve"> قاله للبرج بن مسهر الطائي</w:t>
            </w:r>
            <w:r w:rsidR="009E0228">
              <w:rPr>
                <w:rtl/>
              </w:rPr>
              <w:t>،</w:t>
            </w:r>
            <w:r>
              <w:rPr>
                <w:rtl/>
              </w:rPr>
              <w:t xml:space="preserve"> وقد قال له بحيث يسمعه</w:t>
            </w:r>
            <w:r w:rsidR="009E0228">
              <w:rPr>
                <w:rtl/>
              </w:rPr>
              <w:t>:</w:t>
            </w:r>
            <w:r>
              <w:rPr>
                <w:rtl/>
              </w:rPr>
              <w:t xml:space="preserve"> «لا حكم إلا لله</w:t>
            </w:r>
            <w:r>
              <w:rPr>
                <w:rFonts w:hint="cs"/>
                <w:rtl/>
              </w:rPr>
              <w:t>»</w:t>
            </w:r>
            <w:r>
              <w:rPr>
                <w:rtl/>
              </w:rPr>
              <w:t xml:space="preserve"> 268.</w:t>
            </w:r>
          </w:p>
          <w:p w:rsidR="0099446B" w:rsidRDefault="0099446B" w:rsidP="0099446B">
            <w:pPr>
              <w:rPr>
                <w:rtl/>
              </w:rPr>
            </w:pPr>
          </w:p>
        </w:tc>
      </w:tr>
    </w:tbl>
    <w:p w:rsidR="0099446B" w:rsidRDefault="0099446B" w:rsidP="0099446B">
      <w:pPr>
        <w:pStyle w:val="libNormal"/>
      </w:pPr>
      <w:r>
        <w:rPr>
          <w:rtl/>
        </w:rPr>
        <w:br w:type="page"/>
      </w:r>
    </w:p>
    <w:p w:rsidR="0099446B" w:rsidRDefault="0099446B" w:rsidP="009E0228">
      <w:pPr>
        <w:pStyle w:val="libNormal"/>
      </w:pPr>
    </w:p>
    <w:tbl>
      <w:tblPr>
        <w:bidiVisual/>
        <w:tblW w:w="8375" w:type="dxa"/>
        <w:jc w:val="center"/>
        <w:tblInd w:w="190" w:type="dxa"/>
        <w:tblLook w:val="04A0"/>
      </w:tblPr>
      <w:tblGrid>
        <w:gridCol w:w="3967"/>
        <w:gridCol w:w="236"/>
        <w:gridCol w:w="4172"/>
      </w:tblGrid>
      <w:tr w:rsidR="0099446B" w:rsidTr="0099446B">
        <w:trPr>
          <w:jc w:val="center"/>
        </w:trPr>
        <w:tc>
          <w:tcPr>
            <w:tcW w:w="3967" w:type="dxa"/>
            <w:shd w:val="clear" w:color="auto" w:fill="auto"/>
          </w:tcPr>
          <w:p w:rsidR="0099446B" w:rsidRDefault="0099446B" w:rsidP="009E0228">
            <w:pPr>
              <w:pStyle w:val="libVar0"/>
              <w:rPr>
                <w:rtl/>
              </w:rPr>
            </w:pPr>
            <w:r>
              <w:rPr>
                <w:rtl/>
              </w:rPr>
              <w:t>رقم 185</w:t>
            </w:r>
            <w:r w:rsidR="009E0228">
              <w:rPr>
                <w:rtl/>
              </w:rPr>
              <w:t xml:space="preserve"> - </w:t>
            </w:r>
            <w:r>
              <w:rPr>
                <w:rtl/>
              </w:rPr>
              <w:t xml:space="preserve">ومن خطبة له </w:t>
            </w:r>
            <w:r w:rsidRPr="0099446B">
              <w:rPr>
                <w:rStyle w:val="libAlaemChar"/>
                <w:rtl/>
              </w:rPr>
              <w:t>عليه‌السلام</w:t>
            </w:r>
            <w:r>
              <w:rPr>
                <w:rtl/>
              </w:rPr>
              <w:t xml:space="preserve"> يحمد الله فيها ويثني على رسوله ويصف خلقا من الحيوان 269</w:t>
            </w:r>
            <w:r w:rsidR="009E0228">
              <w:rPr>
                <w:rtl/>
              </w:rPr>
              <w:t xml:space="preserve"> - </w:t>
            </w:r>
            <w:r>
              <w:rPr>
                <w:rtl/>
              </w:rPr>
              <w:t>272.</w:t>
            </w:r>
          </w:p>
          <w:p w:rsidR="0099446B" w:rsidRDefault="0099446B" w:rsidP="009E0228">
            <w:pPr>
              <w:pStyle w:val="libVar0"/>
              <w:rPr>
                <w:rtl/>
              </w:rPr>
            </w:pPr>
            <w:r>
              <w:rPr>
                <w:rtl/>
              </w:rPr>
              <w:t>رقم 186</w:t>
            </w:r>
            <w:r w:rsidR="009E0228">
              <w:rPr>
                <w:rtl/>
              </w:rPr>
              <w:t xml:space="preserve"> - </w:t>
            </w:r>
            <w:r>
              <w:rPr>
                <w:rtl/>
              </w:rPr>
              <w:t xml:space="preserve">ومن خطبة له </w:t>
            </w:r>
            <w:r w:rsidRPr="0099446B">
              <w:rPr>
                <w:rStyle w:val="libAlaemChar"/>
                <w:rtl/>
              </w:rPr>
              <w:t>عليه‌السلام</w:t>
            </w:r>
            <w:r>
              <w:rPr>
                <w:rtl/>
              </w:rPr>
              <w:t xml:space="preserve"> في التوحيد</w:t>
            </w:r>
            <w:r w:rsidR="009E0228">
              <w:rPr>
                <w:rtl/>
              </w:rPr>
              <w:t>،</w:t>
            </w:r>
            <w:r>
              <w:rPr>
                <w:rtl/>
              </w:rPr>
              <w:t xml:space="preserve"> وتجمع هذه الخطبة من أصول العلم ما لا تجمعه خطبة 272</w:t>
            </w:r>
            <w:r w:rsidR="009E0228">
              <w:rPr>
                <w:rtl/>
              </w:rPr>
              <w:t xml:space="preserve"> - </w:t>
            </w:r>
            <w:r>
              <w:rPr>
                <w:rtl/>
              </w:rPr>
              <w:t>277.</w:t>
            </w:r>
          </w:p>
          <w:p w:rsidR="0099446B" w:rsidRDefault="0099446B" w:rsidP="009E0228">
            <w:pPr>
              <w:pStyle w:val="libVar0"/>
              <w:rPr>
                <w:rtl/>
              </w:rPr>
            </w:pPr>
            <w:r>
              <w:rPr>
                <w:rtl/>
              </w:rPr>
              <w:t>رقم 187</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وهي في ذكر الملاحم 277</w:t>
            </w:r>
            <w:r w:rsidR="009E0228">
              <w:rPr>
                <w:rtl/>
              </w:rPr>
              <w:t xml:space="preserve"> - </w:t>
            </w:r>
            <w:r>
              <w:rPr>
                <w:rtl/>
              </w:rPr>
              <w:t>278.</w:t>
            </w:r>
          </w:p>
          <w:p w:rsidR="0099446B" w:rsidRDefault="0099446B" w:rsidP="009E0228">
            <w:pPr>
              <w:pStyle w:val="libVar0"/>
              <w:rPr>
                <w:rtl/>
              </w:rPr>
            </w:pPr>
            <w:r>
              <w:rPr>
                <w:rtl/>
              </w:rPr>
              <w:t>رقم 188</w:t>
            </w:r>
            <w:r w:rsidR="009E0228">
              <w:rPr>
                <w:rtl/>
              </w:rPr>
              <w:t xml:space="preserve"> - </w:t>
            </w:r>
            <w:r>
              <w:rPr>
                <w:rtl/>
              </w:rPr>
              <w:t xml:space="preserve">ومن خطبة له </w:t>
            </w:r>
            <w:r w:rsidRPr="0099446B">
              <w:rPr>
                <w:rStyle w:val="libAlaemChar"/>
                <w:rtl/>
              </w:rPr>
              <w:t>عليه‌السلام</w:t>
            </w:r>
            <w:r>
              <w:rPr>
                <w:rtl/>
              </w:rPr>
              <w:t xml:space="preserve"> في الوصية بالتقوى 278</w:t>
            </w:r>
            <w:r w:rsidR="009E0228">
              <w:rPr>
                <w:rtl/>
              </w:rPr>
              <w:t xml:space="preserve"> - </w:t>
            </w:r>
            <w:r>
              <w:rPr>
                <w:rtl/>
              </w:rPr>
              <w:t>279.</w:t>
            </w:r>
          </w:p>
          <w:p w:rsidR="0099446B" w:rsidRDefault="0099446B" w:rsidP="009E0228">
            <w:pPr>
              <w:pStyle w:val="libVar0"/>
              <w:rPr>
                <w:rtl/>
              </w:rPr>
            </w:pPr>
            <w:r>
              <w:rPr>
                <w:rtl/>
              </w:rPr>
              <w:t>رقم 189</w:t>
            </w:r>
            <w:r w:rsidR="009E0228">
              <w:rPr>
                <w:rtl/>
              </w:rPr>
              <w:t xml:space="preserve"> - </w:t>
            </w:r>
            <w:r>
              <w:rPr>
                <w:rtl/>
              </w:rPr>
              <w:t xml:space="preserve">ومن كلام له </w:t>
            </w:r>
            <w:r w:rsidRPr="0099446B">
              <w:rPr>
                <w:rStyle w:val="libAlaemChar"/>
                <w:rtl/>
              </w:rPr>
              <w:t>عليه‌السلام</w:t>
            </w:r>
            <w:r>
              <w:rPr>
                <w:rtl/>
              </w:rPr>
              <w:t xml:space="preserve"> في الإيمان ووجوب الهجرة 279</w:t>
            </w:r>
            <w:r w:rsidR="009E0228">
              <w:rPr>
                <w:rtl/>
              </w:rPr>
              <w:t xml:space="preserve"> - </w:t>
            </w:r>
            <w:r>
              <w:rPr>
                <w:rtl/>
              </w:rPr>
              <w:t>280.</w:t>
            </w:r>
          </w:p>
          <w:p w:rsidR="0099446B" w:rsidRDefault="0099446B" w:rsidP="009E0228">
            <w:pPr>
              <w:pStyle w:val="libVar0"/>
              <w:rPr>
                <w:rtl/>
              </w:rPr>
            </w:pPr>
            <w:r>
              <w:rPr>
                <w:rtl/>
              </w:rPr>
              <w:t>رقم 190</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يحمد الله ويثني على نبيه ويعظ بالتقوى 280</w:t>
            </w:r>
            <w:r w:rsidR="009E0228">
              <w:rPr>
                <w:rtl/>
              </w:rPr>
              <w:t xml:space="preserve"> - </w:t>
            </w:r>
            <w:r>
              <w:rPr>
                <w:rtl/>
              </w:rPr>
              <w:t>283.</w:t>
            </w:r>
          </w:p>
          <w:p w:rsidR="0099446B" w:rsidRDefault="0099446B" w:rsidP="009E0228">
            <w:pPr>
              <w:pStyle w:val="libVar0"/>
              <w:rPr>
                <w:rtl/>
              </w:rPr>
            </w:pPr>
            <w:r>
              <w:rPr>
                <w:rtl/>
              </w:rPr>
              <w:t>رقم 191</w:t>
            </w:r>
            <w:r w:rsidR="009E0228">
              <w:rPr>
                <w:rtl/>
              </w:rPr>
              <w:t xml:space="preserve"> - </w:t>
            </w:r>
            <w:r>
              <w:rPr>
                <w:rtl/>
              </w:rPr>
              <w:t xml:space="preserve">ومن خطبة له </w:t>
            </w:r>
            <w:r w:rsidRPr="0099446B">
              <w:rPr>
                <w:rStyle w:val="libAlaemChar"/>
                <w:rtl/>
              </w:rPr>
              <w:t>عليه‌السلام</w:t>
            </w:r>
            <w:r>
              <w:rPr>
                <w:rtl/>
              </w:rPr>
              <w:t xml:space="preserve"> يحمد الله ويثني على نبيه ويوصي بالزهد والتقوى 283</w:t>
            </w:r>
            <w:r w:rsidR="009E0228">
              <w:rPr>
                <w:rtl/>
              </w:rPr>
              <w:t xml:space="preserve"> - </w:t>
            </w:r>
            <w:r>
              <w:rPr>
                <w:rtl/>
              </w:rPr>
              <w:t>285.</w:t>
            </w:r>
          </w:p>
          <w:p w:rsidR="0099446B" w:rsidRDefault="0099446B" w:rsidP="009E0228">
            <w:pPr>
              <w:pStyle w:val="libVar0"/>
              <w:rPr>
                <w:rtl/>
              </w:rPr>
            </w:pPr>
            <w:r>
              <w:rPr>
                <w:rtl/>
              </w:rPr>
              <w:t>رقم 192</w:t>
            </w:r>
            <w:r w:rsidR="009E0228">
              <w:rPr>
                <w:rtl/>
              </w:rPr>
              <w:t xml:space="preserve"> - </w:t>
            </w:r>
            <w:r>
              <w:rPr>
                <w:rtl/>
              </w:rPr>
              <w:t xml:space="preserve">ومن خطبة له </w:t>
            </w:r>
            <w:r w:rsidRPr="0099446B">
              <w:rPr>
                <w:rStyle w:val="libAlaemChar"/>
                <w:rtl/>
              </w:rPr>
              <w:t>عليه‌السلام</w:t>
            </w:r>
            <w:r>
              <w:rPr>
                <w:rtl/>
              </w:rPr>
              <w:t xml:space="preserve"> تسمى </w:t>
            </w:r>
            <w:r>
              <w:rPr>
                <w:rFonts w:hint="cs"/>
                <w:rtl/>
              </w:rPr>
              <w:t>«</w:t>
            </w:r>
            <w:r>
              <w:rPr>
                <w:rtl/>
              </w:rPr>
              <w:t>القاصعة</w:t>
            </w:r>
            <w:r>
              <w:rPr>
                <w:rFonts w:hint="cs"/>
                <w:rtl/>
              </w:rPr>
              <w:t>»</w:t>
            </w:r>
            <w:r>
              <w:rPr>
                <w:rtl/>
              </w:rPr>
              <w:t xml:space="preserve"> وهي تتضمن ذم إبليس 285</w:t>
            </w:r>
            <w:r w:rsidR="009E0228">
              <w:rPr>
                <w:rtl/>
              </w:rPr>
              <w:t xml:space="preserve"> - </w:t>
            </w:r>
            <w:r>
              <w:rPr>
                <w:rtl/>
              </w:rPr>
              <w:t>302.</w:t>
            </w:r>
          </w:p>
          <w:p w:rsidR="0099446B" w:rsidRDefault="0099446B" w:rsidP="009E0228">
            <w:pPr>
              <w:pStyle w:val="libVar0"/>
              <w:rPr>
                <w:rtl/>
              </w:rPr>
            </w:pPr>
            <w:r>
              <w:rPr>
                <w:rtl/>
              </w:rPr>
              <w:t>رقم 193</w:t>
            </w:r>
            <w:r w:rsidR="009E0228">
              <w:rPr>
                <w:rtl/>
              </w:rPr>
              <w:t xml:space="preserve"> - </w:t>
            </w:r>
            <w:r>
              <w:rPr>
                <w:rtl/>
              </w:rPr>
              <w:t xml:space="preserve">ومن خطبة له </w:t>
            </w:r>
            <w:r w:rsidRPr="0099446B">
              <w:rPr>
                <w:rStyle w:val="libAlaemChar"/>
                <w:rtl/>
              </w:rPr>
              <w:t>عليه‌السلام</w:t>
            </w:r>
            <w:r>
              <w:rPr>
                <w:rtl/>
              </w:rPr>
              <w:t xml:space="preserve"> يصف فيها المتقين 303</w:t>
            </w:r>
            <w:r w:rsidR="009E0228">
              <w:rPr>
                <w:rtl/>
              </w:rPr>
              <w:t xml:space="preserve"> - </w:t>
            </w:r>
            <w:r>
              <w:rPr>
                <w:rtl/>
              </w:rPr>
              <w:t>306.</w:t>
            </w:r>
          </w:p>
          <w:p w:rsidR="0099446B" w:rsidRDefault="0099446B" w:rsidP="009E0228">
            <w:pPr>
              <w:pStyle w:val="libVar0"/>
              <w:rPr>
                <w:rtl/>
              </w:rPr>
            </w:pPr>
            <w:r>
              <w:rPr>
                <w:rtl/>
              </w:rPr>
              <w:t>رقم 194</w:t>
            </w:r>
            <w:r w:rsidR="009E0228">
              <w:rPr>
                <w:rtl/>
              </w:rPr>
              <w:t xml:space="preserve"> - </w:t>
            </w:r>
            <w:r>
              <w:rPr>
                <w:rtl/>
              </w:rPr>
              <w:t xml:space="preserve">ومن خطبة له </w:t>
            </w:r>
            <w:r w:rsidRPr="0099446B">
              <w:rPr>
                <w:rStyle w:val="libAlaemChar"/>
                <w:rtl/>
              </w:rPr>
              <w:t>عليه‌السلام</w:t>
            </w:r>
            <w:r>
              <w:rPr>
                <w:rtl/>
              </w:rPr>
              <w:t xml:space="preserve"> يصف فيها المنافقين 307</w:t>
            </w:r>
            <w:r w:rsidR="009E0228">
              <w:rPr>
                <w:rtl/>
              </w:rPr>
              <w:t xml:space="preserve"> - </w:t>
            </w:r>
            <w:r>
              <w:rPr>
                <w:rtl/>
              </w:rPr>
              <w:t>308.</w:t>
            </w:r>
          </w:p>
        </w:tc>
        <w:tc>
          <w:tcPr>
            <w:tcW w:w="236" w:type="dxa"/>
            <w:shd w:val="clear" w:color="auto" w:fill="auto"/>
          </w:tcPr>
          <w:p w:rsidR="0099446B" w:rsidRDefault="0099446B" w:rsidP="0099446B">
            <w:pPr>
              <w:rPr>
                <w:rtl/>
              </w:rPr>
            </w:pPr>
          </w:p>
        </w:tc>
        <w:tc>
          <w:tcPr>
            <w:tcW w:w="4172" w:type="dxa"/>
            <w:shd w:val="clear" w:color="auto" w:fill="auto"/>
          </w:tcPr>
          <w:p w:rsidR="0099446B" w:rsidRDefault="0099446B" w:rsidP="009E0228">
            <w:pPr>
              <w:pStyle w:val="libVar0"/>
              <w:rPr>
                <w:rtl/>
              </w:rPr>
            </w:pPr>
            <w:r>
              <w:rPr>
                <w:rtl/>
              </w:rPr>
              <w:t>رقم 195</w:t>
            </w:r>
            <w:r w:rsidR="009E0228">
              <w:rPr>
                <w:rtl/>
              </w:rPr>
              <w:t xml:space="preserve"> - </w:t>
            </w:r>
            <w:r>
              <w:rPr>
                <w:rtl/>
              </w:rPr>
              <w:t xml:space="preserve">ومن خطبة له </w:t>
            </w:r>
            <w:r w:rsidRPr="0099446B">
              <w:rPr>
                <w:rStyle w:val="libAlaemChar"/>
                <w:rtl/>
              </w:rPr>
              <w:t>عليه‌السلام</w:t>
            </w:r>
            <w:r>
              <w:rPr>
                <w:rtl/>
              </w:rPr>
              <w:t xml:space="preserve"> يحمد الله ويثني على نبيه ويعظ 308</w:t>
            </w:r>
            <w:r w:rsidR="009E0228">
              <w:rPr>
                <w:rtl/>
              </w:rPr>
              <w:t xml:space="preserve"> - </w:t>
            </w:r>
            <w:r>
              <w:rPr>
                <w:rtl/>
              </w:rPr>
              <w:t>310.</w:t>
            </w:r>
          </w:p>
          <w:p w:rsidR="0099446B" w:rsidRDefault="0099446B" w:rsidP="009E0228">
            <w:pPr>
              <w:pStyle w:val="libVar0"/>
              <w:rPr>
                <w:rtl/>
              </w:rPr>
            </w:pPr>
            <w:r>
              <w:rPr>
                <w:rtl/>
              </w:rPr>
              <w:t>رقم 196</w:t>
            </w:r>
            <w:r w:rsidR="009E0228">
              <w:rPr>
                <w:rtl/>
              </w:rPr>
              <w:t xml:space="preserve"> - </w:t>
            </w:r>
            <w:r>
              <w:rPr>
                <w:rtl/>
              </w:rPr>
              <w:t xml:space="preserve">ومن خطبة له </w:t>
            </w:r>
            <w:r w:rsidRPr="0099446B">
              <w:rPr>
                <w:rStyle w:val="libAlaemChar"/>
                <w:rtl/>
              </w:rPr>
              <w:t>عليه‌السلام</w:t>
            </w:r>
            <w:r>
              <w:rPr>
                <w:rtl/>
              </w:rPr>
              <w:t xml:space="preserve"> في بعثة النبي 310</w:t>
            </w:r>
            <w:r w:rsidR="009E0228">
              <w:rPr>
                <w:rtl/>
              </w:rPr>
              <w:t xml:space="preserve"> - </w:t>
            </w:r>
            <w:r>
              <w:rPr>
                <w:rtl/>
              </w:rPr>
              <w:t>311.</w:t>
            </w:r>
          </w:p>
          <w:p w:rsidR="0099446B" w:rsidRDefault="0099446B" w:rsidP="009E0228">
            <w:pPr>
              <w:pStyle w:val="libVar0"/>
              <w:rPr>
                <w:rtl/>
              </w:rPr>
            </w:pPr>
            <w:r>
              <w:rPr>
                <w:rtl/>
              </w:rPr>
              <w:t>رقم 197</w:t>
            </w:r>
            <w:r w:rsidR="009E0228">
              <w:rPr>
                <w:rtl/>
              </w:rPr>
              <w:t xml:space="preserve"> - </w:t>
            </w:r>
            <w:r>
              <w:rPr>
                <w:rtl/>
              </w:rPr>
              <w:t xml:space="preserve">ومن كلام له </w:t>
            </w:r>
            <w:r w:rsidRPr="0099446B">
              <w:rPr>
                <w:rStyle w:val="libAlaemChar"/>
                <w:rtl/>
              </w:rPr>
              <w:t>عليه‌السلام</w:t>
            </w:r>
            <w:r>
              <w:rPr>
                <w:rtl/>
              </w:rPr>
              <w:t xml:space="preserve"> ينبه فيه على فضيلته لقبول قوله وأمره ونهيه 311</w:t>
            </w:r>
            <w:r w:rsidR="009E0228">
              <w:rPr>
                <w:rtl/>
              </w:rPr>
              <w:t xml:space="preserve"> - </w:t>
            </w:r>
            <w:r>
              <w:rPr>
                <w:rtl/>
              </w:rPr>
              <w:t>312.</w:t>
            </w:r>
          </w:p>
          <w:p w:rsidR="0099446B" w:rsidRDefault="0099446B" w:rsidP="009E0228">
            <w:pPr>
              <w:pStyle w:val="libVar0"/>
              <w:rPr>
                <w:rtl/>
              </w:rPr>
            </w:pPr>
            <w:r>
              <w:rPr>
                <w:rtl/>
              </w:rPr>
              <w:t>رقم 198</w:t>
            </w:r>
            <w:r w:rsidR="009E0228">
              <w:rPr>
                <w:rtl/>
              </w:rPr>
              <w:t xml:space="preserve"> - </w:t>
            </w:r>
            <w:r>
              <w:rPr>
                <w:rtl/>
              </w:rPr>
              <w:t xml:space="preserve">ومن خطبة له </w:t>
            </w:r>
            <w:r w:rsidRPr="0099446B">
              <w:rPr>
                <w:rStyle w:val="libAlaemChar"/>
                <w:rtl/>
              </w:rPr>
              <w:t>عليه‌السلام</w:t>
            </w:r>
            <w:r>
              <w:rPr>
                <w:rtl/>
              </w:rPr>
              <w:t xml:space="preserve"> ينبه على إحاطة علم الله بالجزئيات</w:t>
            </w:r>
            <w:r w:rsidR="009E0228">
              <w:rPr>
                <w:rtl/>
              </w:rPr>
              <w:t>،</w:t>
            </w:r>
            <w:r>
              <w:rPr>
                <w:rtl/>
              </w:rPr>
              <w:t xml:space="preserve"> ثم يحث على التقوى</w:t>
            </w:r>
            <w:r w:rsidR="009E0228">
              <w:rPr>
                <w:rtl/>
              </w:rPr>
              <w:t>،</w:t>
            </w:r>
            <w:r>
              <w:rPr>
                <w:rtl/>
              </w:rPr>
              <w:t xml:space="preserve"> ويبين فضل الإسلام والقرآن 312</w:t>
            </w:r>
            <w:r w:rsidR="009E0228">
              <w:rPr>
                <w:rtl/>
              </w:rPr>
              <w:t xml:space="preserve"> - </w:t>
            </w:r>
            <w:r>
              <w:rPr>
                <w:rtl/>
              </w:rPr>
              <w:t>316.</w:t>
            </w:r>
          </w:p>
          <w:p w:rsidR="0099446B" w:rsidRDefault="0099446B" w:rsidP="009E0228">
            <w:pPr>
              <w:pStyle w:val="libVar0"/>
              <w:rPr>
                <w:rtl/>
              </w:rPr>
            </w:pPr>
            <w:r>
              <w:rPr>
                <w:rtl/>
              </w:rPr>
              <w:t>رقم 199</w:t>
            </w:r>
            <w:r w:rsidR="009E0228">
              <w:rPr>
                <w:rtl/>
              </w:rPr>
              <w:t xml:space="preserve"> - </w:t>
            </w:r>
            <w:r>
              <w:rPr>
                <w:rtl/>
              </w:rPr>
              <w:t xml:space="preserve">ومن كلام له </w:t>
            </w:r>
            <w:r w:rsidRPr="0099446B">
              <w:rPr>
                <w:rStyle w:val="libAlaemChar"/>
                <w:rtl/>
              </w:rPr>
              <w:t>عليه‌السلام</w:t>
            </w:r>
            <w:r>
              <w:rPr>
                <w:rtl/>
              </w:rPr>
              <w:t xml:space="preserve"> كان يوصي به أصحابه 316</w:t>
            </w:r>
            <w:r w:rsidR="009E0228">
              <w:rPr>
                <w:rtl/>
              </w:rPr>
              <w:t xml:space="preserve"> - </w:t>
            </w:r>
            <w:r>
              <w:rPr>
                <w:rtl/>
              </w:rPr>
              <w:t>318.</w:t>
            </w:r>
          </w:p>
          <w:p w:rsidR="0099446B" w:rsidRDefault="0099446B" w:rsidP="009E0228">
            <w:pPr>
              <w:pStyle w:val="libVar0"/>
              <w:rPr>
                <w:rtl/>
              </w:rPr>
            </w:pPr>
            <w:r>
              <w:rPr>
                <w:rtl/>
              </w:rPr>
              <w:t>رقم 200</w:t>
            </w:r>
            <w:r w:rsidR="009E0228">
              <w:rPr>
                <w:rtl/>
              </w:rPr>
              <w:t xml:space="preserve"> - </w:t>
            </w:r>
            <w:r>
              <w:rPr>
                <w:rtl/>
              </w:rPr>
              <w:t xml:space="preserve">ومن كلام له </w:t>
            </w:r>
            <w:r w:rsidRPr="0099446B">
              <w:rPr>
                <w:rStyle w:val="libAlaemChar"/>
                <w:rtl/>
              </w:rPr>
              <w:t>عليه‌السلام</w:t>
            </w:r>
            <w:r>
              <w:rPr>
                <w:rtl/>
              </w:rPr>
              <w:t xml:space="preserve"> في معاوية 318.</w:t>
            </w:r>
          </w:p>
          <w:p w:rsidR="0099446B" w:rsidRDefault="0099446B" w:rsidP="009E0228">
            <w:pPr>
              <w:pStyle w:val="libVar0"/>
              <w:rPr>
                <w:rtl/>
              </w:rPr>
            </w:pPr>
            <w:r>
              <w:rPr>
                <w:rtl/>
              </w:rPr>
              <w:t>رقم 201</w:t>
            </w:r>
            <w:r w:rsidR="009E0228">
              <w:rPr>
                <w:rtl/>
              </w:rPr>
              <w:t xml:space="preserve"> - </w:t>
            </w:r>
            <w:r>
              <w:rPr>
                <w:rtl/>
              </w:rPr>
              <w:t xml:space="preserve">ومن كلام له </w:t>
            </w:r>
            <w:r w:rsidRPr="0099446B">
              <w:rPr>
                <w:rStyle w:val="libAlaemChar"/>
                <w:rtl/>
              </w:rPr>
              <w:t>عليه‌السلام</w:t>
            </w:r>
            <w:r>
              <w:rPr>
                <w:rtl/>
              </w:rPr>
              <w:t xml:space="preserve"> يعظ بسلوك الطريق الواضح 319.</w:t>
            </w:r>
          </w:p>
          <w:p w:rsidR="0099446B" w:rsidRDefault="0099446B" w:rsidP="009E0228">
            <w:pPr>
              <w:pStyle w:val="libVar0"/>
              <w:rPr>
                <w:rtl/>
              </w:rPr>
            </w:pPr>
            <w:r>
              <w:rPr>
                <w:rtl/>
              </w:rPr>
              <w:t>رقم 202</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روي عنه أنه قاله عند دفن سيدة النساء فاطمة </w:t>
            </w:r>
            <w:r w:rsidRPr="0099446B">
              <w:rPr>
                <w:rStyle w:val="libAlaemChar"/>
                <w:rtl/>
              </w:rPr>
              <w:t>عليهما‌السلام</w:t>
            </w:r>
            <w:r w:rsidR="009E0228">
              <w:rPr>
                <w:rtl/>
              </w:rPr>
              <w:t>،</w:t>
            </w:r>
            <w:r>
              <w:rPr>
                <w:rtl/>
              </w:rPr>
              <w:t xml:space="preserve"> كالمناحي به رسول الله </w:t>
            </w:r>
            <w:r w:rsidRPr="0099446B">
              <w:rPr>
                <w:rStyle w:val="libAlaemChar"/>
                <w:rtl/>
              </w:rPr>
              <w:t>صلى‌الله‌عليه‌وآله‌وسلم</w:t>
            </w:r>
            <w:r>
              <w:rPr>
                <w:rtl/>
              </w:rPr>
              <w:t xml:space="preserve"> عند قبره 319</w:t>
            </w:r>
            <w:r w:rsidR="009E0228">
              <w:rPr>
                <w:rtl/>
              </w:rPr>
              <w:t xml:space="preserve"> - </w:t>
            </w:r>
            <w:r>
              <w:rPr>
                <w:rtl/>
              </w:rPr>
              <w:t>320.</w:t>
            </w:r>
          </w:p>
          <w:p w:rsidR="0099446B" w:rsidRDefault="0099446B" w:rsidP="009E0228">
            <w:pPr>
              <w:pStyle w:val="libVar0"/>
              <w:rPr>
                <w:rtl/>
              </w:rPr>
            </w:pPr>
            <w:r>
              <w:rPr>
                <w:rtl/>
              </w:rPr>
              <w:t>رقم 203</w:t>
            </w:r>
            <w:r w:rsidR="009E0228">
              <w:rPr>
                <w:rtl/>
              </w:rPr>
              <w:t xml:space="preserve"> - </w:t>
            </w:r>
            <w:r>
              <w:rPr>
                <w:rtl/>
              </w:rPr>
              <w:t xml:space="preserve">ومن كلام له </w:t>
            </w:r>
            <w:r w:rsidRPr="0099446B">
              <w:rPr>
                <w:rStyle w:val="libAlaemChar"/>
                <w:rtl/>
              </w:rPr>
              <w:t>عليه‌السلام</w:t>
            </w:r>
            <w:r>
              <w:rPr>
                <w:rtl/>
              </w:rPr>
              <w:t xml:space="preserve"> في التزهيد في الدنيا والترغيب في الآخرة 320</w:t>
            </w:r>
            <w:r w:rsidR="009E0228">
              <w:rPr>
                <w:rtl/>
              </w:rPr>
              <w:t xml:space="preserve"> - </w:t>
            </w:r>
            <w:r>
              <w:rPr>
                <w:rtl/>
              </w:rPr>
              <w:t>321.</w:t>
            </w:r>
          </w:p>
        </w:tc>
      </w:tr>
    </w:tbl>
    <w:p w:rsidR="0099446B" w:rsidRDefault="0099446B" w:rsidP="0099446B">
      <w:pPr>
        <w:pStyle w:val="libNormal"/>
      </w:pPr>
      <w:r>
        <w:rPr>
          <w:rtl/>
        </w:rPr>
        <w:br w:type="page"/>
      </w:r>
    </w:p>
    <w:p w:rsidR="0099446B" w:rsidRDefault="0099446B" w:rsidP="009E0228">
      <w:pPr>
        <w:pStyle w:val="libNormal"/>
      </w:pPr>
    </w:p>
    <w:tbl>
      <w:tblPr>
        <w:bidiVisual/>
        <w:tblW w:w="8375" w:type="dxa"/>
        <w:jc w:val="center"/>
        <w:tblInd w:w="190" w:type="dxa"/>
        <w:tblLook w:val="04A0"/>
      </w:tblPr>
      <w:tblGrid>
        <w:gridCol w:w="3967"/>
        <w:gridCol w:w="236"/>
        <w:gridCol w:w="4172"/>
      </w:tblGrid>
      <w:tr w:rsidR="0099446B" w:rsidTr="0099446B">
        <w:trPr>
          <w:jc w:val="center"/>
        </w:trPr>
        <w:tc>
          <w:tcPr>
            <w:tcW w:w="3967" w:type="dxa"/>
            <w:shd w:val="clear" w:color="auto" w:fill="auto"/>
          </w:tcPr>
          <w:p w:rsidR="0099446B" w:rsidRDefault="0099446B" w:rsidP="009E0228">
            <w:pPr>
              <w:pStyle w:val="libVar0"/>
              <w:rPr>
                <w:rtl/>
              </w:rPr>
            </w:pPr>
            <w:r>
              <w:rPr>
                <w:rtl/>
              </w:rPr>
              <w:t>رقم 204</w:t>
            </w:r>
            <w:r w:rsidR="009E0228">
              <w:rPr>
                <w:rtl/>
              </w:rPr>
              <w:t xml:space="preserve"> - </w:t>
            </w:r>
            <w:r>
              <w:rPr>
                <w:rtl/>
              </w:rPr>
              <w:t xml:space="preserve">ومن كلام له </w:t>
            </w:r>
            <w:r w:rsidRPr="0099446B">
              <w:rPr>
                <w:rStyle w:val="libAlaemChar"/>
                <w:rtl/>
              </w:rPr>
              <w:t>عليه‌السلام</w:t>
            </w:r>
            <w:r>
              <w:rPr>
                <w:rtl/>
              </w:rPr>
              <w:t xml:space="preserve"> كان كثيرا ما ينادي به أصحابه 321.</w:t>
            </w:r>
          </w:p>
          <w:p w:rsidR="0099446B" w:rsidRDefault="0099446B" w:rsidP="009E0228">
            <w:pPr>
              <w:pStyle w:val="libVar0"/>
              <w:rPr>
                <w:rtl/>
              </w:rPr>
            </w:pPr>
            <w:r>
              <w:rPr>
                <w:rtl/>
              </w:rPr>
              <w:t>رقم 205</w:t>
            </w:r>
            <w:r w:rsidR="009E0228">
              <w:rPr>
                <w:rtl/>
              </w:rPr>
              <w:t xml:space="preserve"> - </w:t>
            </w:r>
            <w:r>
              <w:rPr>
                <w:rtl/>
              </w:rPr>
              <w:t xml:space="preserve">ومن كلام له </w:t>
            </w:r>
            <w:r w:rsidRPr="0099446B">
              <w:rPr>
                <w:rStyle w:val="libAlaemChar"/>
                <w:rtl/>
              </w:rPr>
              <w:t>عليه‌السلام</w:t>
            </w:r>
            <w:r>
              <w:rPr>
                <w:rtl/>
              </w:rPr>
              <w:t xml:space="preserve"> كلَّم به طلحة والزبير بعد بيعته بالخلافة وقد عتبا عليه من ترك مشورتهما</w:t>
            </w:r>
            <w:r w:rsidR="009E0228">
              <w:rPr>
                <w:rtl/>
              </w:rPr>
              <w:t>،</w:t>
            </w:r>
            <w:r>
              <w:rPr>
                <w:rtl/>
              </w:rPr>
              <w:t xml:space="preserve"> والاستعانة في الأمور بهما 321</w:t>
            </w:r>
            <w:r w:rsidR="009E0228">
              <w:rPr>
                <w:rtl/>
              </w:rPr>
              <w:t xml:space="preserve"> - </w:t>
            </w:r>
            <w:r>
              <w:rPr>
                <w:rtl/>
              </w:rPr>
              <w:t>322.</w:t>
            </w:r>
          </w:p>
          <w:p w:rsidR="0099446B" w:rsidRDefault="0099446B" w:rsidP="009E0228">
            <w:pPr>
              <w:pStyle w:val="libVar0"/>
              <w:rPr>
                <w:rtl/>
              </w:rPr>
            </w:pPr>
            <w:r>
              <w:rPr>
                <w:rtl/>
              </w:rPr>
              <w:t>رقم 206</w:t>
            </w:r>
            <w:r w:rsidR="009E0228">
              <w:rPr>
                <w:rtl/>
              </w:rPr>
              <w:t xml:space="preserve"> - </w:t>
            </w:r>
            <w:r>
              <w:rPr>
                <w:rtl/>
              </w:rPr>
              <w:t xml:space="preserve">ومن كلام له </w:t>
            </w:r>
            <w:r w:rsidRPr="0099446B">
              <w:rPr>
                <w:rStyle w:val="libAlaemChar"/>
                <w:rtl/>
              </w:rPr>
              <w:t>عليه‌السلام</w:t>
            </w:r>
            <w:r>
              <w:rPr>
                <w:rtl/>
              </w:rPr>
              <w:t xml:space="preserve"> وقد سمع قوما من أصحابه يسبون أهل الشام أيام حربهم بصفين 323.</w:t>
            </w:r>
          </w:p>
          <w:p w:rsidR="0099446B" w:rsidRDefault="0099446B" w:rsidP="009E0228">
            <w:pPr>
              <w:pStyle w:val="libVar0"/>
              <w:rPr>
                <w:rtl/>
              </w:rPr>
            </w:pPr>
            <w:r>
              <w:rPr>
                <w:rtl/>
              </w:rPr>
              <w:t>رقم 207</w:t>
            </w:r>
            <w:r w:rsidR="009E0228">
              <w:rPr>
                <w:rtl/>
              </w:rPr>
              <w:t xml:space="preserve"> - </w:t>
            </w:r>
            <w:r>
              <w:rPr>
                <w:rtl/>
              </w:rPr>
              <w:t xml:space="preserve">ومن كلام له </w:t>
            </w:r>
            <w:r w:rsidRPr="0099446B">
              <w:rPr>
                <w:rStyle w:val="libAlaemChar"/>
                <w:rtl/>
              </w:rPr>
              <w:t>عليه‌السلام</w:t>
            </w:r>
            <w:r>
              <w:rPr>
                <w:rtl/>
              </w:rPr>
              <w:t xml:space="preserve"> في بعض أيام صفين وقد رأى الحسن ابنه </w:t>
            </w:r>
            <w:r w:rsidRPr="0099446B">
              <w:rPr>
                <w:rStyle w:val="libAlaemChar"/>
                <w:rtl/>
              </w:rPr>
              <w:t>عليه‌السلام</w:t>
            </w:r>
            <w:r>
              <w:rPr>
                <w:rtl/>
              </w:rPr>
              <w:t xml:space="preserve"> يتسرع إلى الحرب 323.</w:t>
            </w:r>
          </w:p>
          <w:p w:rsidR="0099446B" w:rsidRDefault="0099446B" w:rsidP="009E0228">
            <w:pPr>
              <w:pStyle w:val="libVar0"/>
              <w:rPr>
                <w:rtl/>
              </w:rPr>
            </w:pPr>
            <w:r>
              <w:rPr>
                <w:rtl/>
              </w:rPr>
              <w:t>رقم 208</w:t>
            </w:r>
            <w:r w:rsidR="009E0228">
              <w:rPr>
                <w:rtl/>
              </w:rPr>
              <w:t xml:space="preserve"> - </w:t>
            </w:r>
            <w:r>
              <w:rPr>
                <w:rtl/>
              </w:rPr>
              <w:t xml:space="preserve">ومن كلام له </w:t>
            </w:r>
            <w:r w:rsidRPr="0099446B">
              <w:rPr>
                <w:rStyle w:val="libAlaemChar"/>
                <w:rtl/>
              </w:rPr>
              <w:t>عليه‌السلام</w:t>
            </w:r>
            <w:r>
              <w:rPr>
                <w:rtl/>
              </w:rPr>
              <w:t xml:space="preserve"> قاله لما اضطرب عليه أصحابه في أمر الحكومة 323</w:t>
            </w:r>
            <w:r w:rsidR="009E0228">
              <w:rPr>
                <w:rtl/>
              </w:rPr>
              <w:t xml:space="preserve"> - </w:t>
            </w:r>
            <w:r>
              <w:rPr>
                <w:rtl/>
              </w:rPr>
              <w:t>324.</w:t>
            </w:r>
          </w:p>
          <w:p w:rsidR="0099446B" w:rsidRDefault="0099446B" w:rsidP="009E0228">
            <w:pPr>
              <w:pStyle w:val="libVar0"/>
              <w:rPr>
                <w:rtl/>
              </w:rPr>
            </w:pPr>
            <w:r>
              <w:rPr>
                <w:rtl/>
              </w:rPr>
              <w:t>رقم 209</w:t>
            </w:r>
            <w:r w:rsidR="009E0228">
              <w:rPr>
                <w:rtl/>
              </w:rPr>
              <w:t xml:space="preserve"> - </w:t>
            </w:r>
            <w:r>
              <w:rPr>
                <w:rtl/>
              </w:rPr>
              <w:t xml:space="preserve">ومن كلام له </w:t>
            </w:r>
            <w:r w:rsidRPr="0099446B">
              <w:rPr>
                <w:rStyle w:val="libAlaemChar"/>
                <w:rtl/>
              </w:rPr>
              <w:t>عليه‌السلام</w:t>
            </w:r>
            <w:r>
              <w:rPr>
                <w:rtl/>
              </w:rPr>
              <w:t xml:space="preserve"> بالبصرة</w:t>
            </w:r>
            <w:r w:rsidR="009E0228">
              <w:rPr>
                <w:rtl/>
              </w:rPr>
              <w:t>،</w:t>
            </w:r>
            <w:r>
              <w:rPr>
                <w:rtl/>
              </w:rPr>
              <w:t xml:space="preserve"> وقد دخل على العلاء ابن زياد الحارثي</w:t>
            </w:r>
            <w:r w:rsidR="009E0228">
              <w:rPr>
                <w:rtl/>
              </w:rPr>
              <w:t xml:space="preserve"> - </w:t>
            </w:r>
            <w:r>
              <w:rPr>
                <w:rtl/>
              </w:rPr>
              <w:t>وهو من أصحابه</w:t>
            </w:r>
            <w:r w:rsidR="009E0228">
              <w:rPr>
                <w:rtl/>
              </w:rPr>
              <w:t xml:space="preserve"> - </w:t>
            </w:r>
            <w:r>
              <w:rPr>
                <w:rtl/>
              </w:rPr>
              <w:t>يعوده 324</w:t>
            </w:r>
            <w:r w:rsidR="009E0228">
              <w:rPr>
                <w:rtl/>
              </w:rPr>
              <w:t xml:space="preserve"> - </w:t>
            </w:r>
            <w:r>
              <w:rPr>
                <w:rtl/>
              </w:rPr>
              <w:t>325.</w:t>
            </w:r>
          </w:p>
          <w:p w:rsidR="0099446B" w:rsidRDefault="0099446B" w:rsidP="009E0228">
            <w:pPr>
              <w:pStyle w:val="libVar0"/>
              <w:rPr>
                <w:rtl/>
              </w:rPr>
            </w:pPr>
            <w:r>
              <w:rPr>
                <w:rtl/>
              </w:rPr>
              <w:t>رقم 210</w:t>
            </w:r>
            <w:r w:rsidR="009E0228">
              <w:rPr>
                <w:rtl/>
              </w:rPr>
              <w:t xml:space="preserve"> - </w:t>
            </w:r>
            <w:r>
              <w:rPr>
                <w:rtl/>
              </w:rPr>
              <w:t xml:space="preserve">ومن كلام له </w:t>
            </w:r>
            <w:r w:rsidRPr="0099446B">
              <w:rPr>
                <w:rStyle w:val="libAlaemChar"/>
                <w:rtl/>
              </w:rPr>
              <w:t>عليه‌السلام</w:t>
            </w:r>
            <w:r>
              <w:rPr>
                <w:rtl/>
              </w:rPr>
              <w:t xml:space="preserve"> وقد سأله سائل عن أحاديث البدع</w:t>
            </w:r>
            <w:r w:rsidR="009E0228">
              <w:rPr>
                <w:rtl/>
              </w:rPr>
              <w:t>،</w:t>
            </w:r>
            <w:r>
              <w:rPr>
                <w:rtl/>
              </w:rPr>
              <w:t xml:space="preserve"> وعما في أيدي الناس من اختلاف الخبر 325</w:t>
            </w:r>
            <w:r w:rsidR="009E0228">
              <w:rPr>
                <w:rtl/>
              </w:rPr>
              <w:t xml:space="preserve"> - </w:t>
            </w:r>
            <w:r>
              <w:rPr>
                <w:rtl/>
              </w:rPr>
              <w:t>328.</w:t>
            </w:r>
          </w:p>
          <w:p w:rsidR="0099446B" w:rsidRDefault="0099446B" w:rsidP="009E0228">
            <w:pPr>
              <w:pStyle w:val="libVar0"/>
              <w:rPr>
                <w:rtl/>
              </w:rPr>
            </w:pPr>
            <w:r>
              <w:rPr>
                <w:rtl/>
              </w:rPr>
              <w:t>رقم 211</w:t>
            </w:r>
            <w:r w:rsidR="009E0228">
              <w:rPr>
                <w:rtl/>
              </w:rPr>
              <w:t xml:space="preserve"> - </w:t>
            </w:r>
            <w:r>
              <w:rPr>
                <w:rtl/>
              </w:rPr>
              <w:t xml:space="preserve">ومن خطبة له </w:t>
            </w:r>
            <w:r w:rsidRPr="0099446B">
              <w:rPr>
                <w:rStyle w:val="libAlaemChar"/>
                <w:rtl/>
              </w:rPr>
              <w:t>عليه‌السلام</w:t>
            </w:r>
            <w:r>
              <w:rPr>
                <w:rtl/>
              </w:rPr>
              <w:t xml:space="preserve"> في</w:t>
            </w:r>
          </w:p>
        </w:tc>
        <w:tc>
          <w:tcPr>
            <w:tcW w:w="236" w:type="dxa"/>
            <w:shd w:val="clear" w:color="auto" w:fill="auto"/>
          </w:tcPr>
          <w:p w:rsidR="0099446B" w:rsidRDefault="0099446B" w:rsidP="0099446B">
            <w:pPr>
              <w:rPr>
                <w:rtl/>
              </w:rPr>
            </w:pPr>
          </w:p>
        </w:tc>
        <w:tc>
          <w:tcPr>
            <w:tcW w:w="4172" w:type="dxa"/>
            <w:shd w:val="clear" w:color="auto" w:fill="auto"/>
          </w:tcPr>
          <w:p w:rsidR="0099446B" w:rsidRDefault="0099446B" w:rsidP="009E0228">
            <w:pPr>
              <w:pStyle w:val="libVar0"/>
              <w:rPr>
                <w:rtl/>
              </w:rPr>
            </w:pPr>
            <w:r>
              <w:rPr>
                <w:rtl/>
              </w:rPr>
              <w:t>عجيب صنعة الكون 328</w:t>
            </w:r>
            <w:r w:rsidR="009E0228">
              <w:rPr>
                <w:rtl/>
              </w:rPr>
              <w:t xml:space="preserve"> - </w:t>
            </w:r>
            <w:r>
              <w:rPr>
                <w:rtl/>
              </w:rPr>
              <w:t>329.</w:t>
            </w:r>
          </w:p>
          <w:p w:rsidR="0099446B" w:rsidRDefault="0099446B" w:rsidP="009E0228">
            <w:pPr>
              <w:pStyle w:val="libVar0"/>
              <w:rPr>
                <w:rtl/>
              </w:rPr>
            </w:pPr>
            <w:r>
              <w:rPr>
                <w:rtl/>
              </w:rPr>
              <w:t>رقم 212</w:t>
            </w:r>
            <w:r w:rsidR="009E0228">
              <w:rPr>
                <w:rtl/>
              </w:rPr>
              <w:t xml:space="preserve"> - </w:t>
            </w:r>
            <w:r>
              <w:rPr>
                <w:rtl/>
              </w:rPr>
              <w:t xml:space="preserve">ومن خطبة له </w:t>
            </w:r>
            <w:r w:rsidRPr="0099446B">
              <w:rPr>
                <w:rStyle w:val="libAlaemChar"/>
                <w:rtl/>
              </w:rPr>
              <w:t>عليه‌السلام</w:t>
            </w:r>
            <w:r>
              <w:rPr>
                <w:rtl/>
              </w:rPr>
              <w:t xml:space="preserve"> كان يستنهض بها أصحابه إلى جهاد أهل الشام في زمانه 329.</w:t>
            </w:r>
          </w:p>
          <w:p w:rsidR="0099446B" w:rsidRDefault="0099446B" w:rsidP="009E0228">
            <w:pPr>
              <w:pStyle w:val="libVar0"/>
              <w:rPr>
                <w:rtl/>
              </w:rPr>
            </w:pPr>
            <w:r>
              <w:rPr>
                <w:rtl/>
              </w:rPr>
              <w:t>رقم 213</w:t>
            </w:r>
            <w:r w:rsidR="009E0228">
              <w:rPr>
                <w:rtl/>
              </w:rPr>
              <w:t xml:space="preserve"> - </w:t>
            </w:r>
            <w:r>
              <w:rPr>
                <w:rtl/>
              </w:rPr>
              <w:t xml:space="preserve">ومن خطبة له </w:t>
            </w:r>
            <w:r w:rsidRPr="0099446B">
              <w:rPr>
                <w:rStyle w:val="libAlaemChar"/>
                <w:rtl/>
              </w:rPr>
              <w:t>عليه‌السلام</w:t>
            </w:r>
            <w:r>
              <w:rPr>
                <w:rtl/>
              </w:rPr>
              <w:t xml:space="preserve"> في تمجيد الله وتعظيمه 329</w:t>
            </w:r>
            <w:r w:rsidR="009E0228">
              <w:rPr>
                <w:rtl/>
              </w:rPr>
              <w:t xml:space="preserve"> - </w:t>
            </w:r>
            <w:r>
              <w:rPr>
                <w:rtl/>
              </w:rPr>
              <w:t>330 رقم 214</w:t>
            </w:r>
            <w:r w:rsidR="009E0228">
              <w:rPr>
                <w:rtl/>
              </w:rPr>
              <w:t xml:space="preserve"> - </w:t>
            </w:r>
            <w:r>
              <w:rPr>
                <w:rtl/>
              </w:rPr>
              <w:t xml:space="preserve">ومن خطبة له </w:t>
            </w:r>
            <w:r w:rsidRPr="0099446B">
              <w:rPr>
                <w:rStyle w:val="libAlaemChar"/>
                <w:rtl/>
              </w:rPr>
              <w:t>عليه‌السلام</w:t>
            </w:r>
            <w:r w:rsidR="009E0228">
              <w:rPr>
                <w:rtl/>
              </w:rPr>
              <w:t>،</w:t>
            </w:r>
            <w:r>
              <w:rPr>
                <w:rtl/>
              </w:rPr>
              <w:t xml:space="preserve"> يصف جوهر الرسول</w:t>
            </w:r>
            <w:r w:rsidR="009E0228">
              <w:rPr>
                <w:rtl/>
              </w:rPr>
              <w:t>،</w:t>
            </w:r>
            <w:r>
              <w:rPr>
                <w:rtl/>
              </w:rPr>
              <w:t xml:space="preserve"> ويصف العلماء</w:t>
            </w:r>
            <w:r w:rsidR="009E0228">
              <w:rPr>
                <w:rtl/>
              </w:rPr>
              <w:t>،</w:t>
            </w:r>
            <w:r>
              <w:rPr>
                <w:rtl/>
              </w:rPr>
              <w:t xml:space="preserve"> ويعظ بالتقوى 330</w:t>
            </w:r>
            <w:r w:rsidR="009E0228">
              <w:rPr>
                <w:rtl/>
              </w:rPr>
              <w:t xml:space="preserve"> - </w:t>
            </w:r>
            <w:r>
              <w:rPr>
                <w:rtl/>
              </w:rPr>
              <w:t>331.</w:t>
            </w:r>
          </w:p>
          <w:p w:rsidR="0099446B" w:rsidRDefault="0099446B" w:rsidP="009E0228">
            <w:pPr>
              <w:pStyle w:val="libVar0"/>
              <w:rPr>
                <w:rtl/>
              </w:rPr>
            </w:pPr>
            <w:r>
              <w:rPr>
                <w:rtl/>
              </w:rPr>
              <w:t>رقم 215</w:t>
            </w:r>
            <w:r w:rsidR="009E0228">
              <w:rPr>
                <w:rtl/>
              </w:rPr>
              <w:t xml:space="preserve"> - </w:t>
            </w:r>
            <w:r>
              <w:rPr>
                <w:rtl/>
              </w:rPr>
              <w:t xml:space="preserve">ومن دعاء له </w:t>
            </w:r>
            <w:r w:rsidRPr="0099446B">
              <w:rPr>
                <w:rStyle w:val="libAlaemChar"/>
                <w:rtl/>
              </w:rPr>
              <w:t>عليه‌السلام</w:t>
            </w:r>
            <w:r>
              <w:rPr>
                <w:rtl/>
              </w:rPr>
              <w:t xml:space="preserve"> كان يدعو به كثيرا 332.</w:t>
            </w:r>
          </w:p>
          <w:p w:rsidR="0099446B" w:rsidRDefault="0099446B" w:rsidP="009E0228">
            <w:pPr>
              <w:pStyle w:val="libVar0"/>
              <w:rPr>
                <w:rtl/>
              </w:rPr>
            </w:pPr>
            <w:r>
              <w:rPr>
                <w:rtl/>
              </w:rPr>
              <w:t>رقم 216</w:t>
            </w:r>
            <w:r w:rsidR="009E0228">
              <w:rPr>
                <w:rtl/>
              </w:rPr>
              <w:t xml:space="preserve"> - </w:t>
            </w:r>
            <w:r>
              <w:rPr>
                <w:rtl/>
              </w:rPr>
              <w:t xml:space="preserve">ومن خطبة له </w:t>
            </w:r>
            <w:r w:rsidRPr="0099446B">
              <w:rPr>
                <w:rStyle w:val="libAlaemChar"/>
                <w:rtl/>
              </w:rPr>
              <w:t>عليه‌السلام</w:t>
            </w:r>
            <w:r>
              <w:rPr>
                <w:rtl/>
              </w:rPr>
              <w:t xml:space="preserve"> خطبها بصفين 332</w:t>
            </w:r>
            <w:r w:rsidR="009E0228">
              <w:rPr>
                <w:rtl/>
              </w:rPr>
              <w:t xml:space="preserve"> - </w:t>
            </w:r>
            <w:r>
              <w:rPr>
                <w:rtl/>
              </w:rPr>
              <w:t>335.</w:t>
            </w:r>
          </w:p>
          <w:p w:rsidR="0099446B" w:rsidRDefault="0099446B" w:rsidP="009E0228">
            <w:pPr>
              <w:pStyle w:val="libVar0"/>
              <w:rPr>
                <w:rtl/>
              </w:rPr>
            </w:pPr>
            <w:r>
              <w:rPr>
                <w:rtl/>
              </w:rPr>
              <w:t>رقم 217</w:t>
            </w:r>
            <w:r w:rsidR="009E0228">
              <w:rPr>
                <w:rtl/>
              </w:rPr>
              <w:t xml:space="preserve"> - </w:t>
            </w:r>
            <w:r>
              <w:rPr>
                <w:rtl/>
              </w:rPr>
              <w:t xml:space="preserve">ومن كلام له </w:t>
            </w:r>
            <w:r w:rsidRPr="0099446B">
              <w:rPr>
                <w:rStyle w:val="libAlaemChar"/>
                <w:rtl/>
              </w:rPr>
              <w:t>عليه‌السلام</w:t>
            </w:r>
            <w:r>
              <w:rPr>
                <w:rtl/>
              </w:rPr>
              <w:t xml:space="preserve"> في التظلم والتشكي من قريش 336.</w:t>
            </w:r>
          </w:p>
          <w:p w:rsidR="0099446B" w:rsidRDefault="0099446B" w:rsidP="009E0228">
            <w:pPr>
              <w:pStyle w:val="libVar0"/>
              <w:rPr>
                <w:rtl/>
              </w:rPr>
            </w:pPr>
            <w:r>
              <w:rPr>
                <w:rtl/>
              </w:rPr>
              <w:t>رقم 218</w:t>
            </w:r>
            <w:r w:rsidR="009E0228">
              <w:rPr>
                <w:rtl/>
              </w:rPr>
              <w:t xml:space="preserve"> - </w:t>
            </w:r>
            <w:r>
              <w:rPr>
                <w:rtl/>
              </w:rPr>
              <w:t xml:space="preserve">ومن كلام له </w:t>
            </w:r>
            <w:r w:rsidRPr="0099446B">
              <w:rPr>
                <w:rStyle w:val="libAlaemChar"/>
                <w:rtl/>
              </w:rPr>
              <w:t>عليه‌السلام</w:t>
            </w:r>
            <w:r>
              <w:rPr>
                <w:rtl/>
              </w:rPr>
              <w:t xml:space="preserve"> في ذكر السائرين إلى البصرة لحربه </w:t>
            </w:r>
            <w:r w:rsidRPr="0099446B">
              <w:rPr>
                <w:rStyle w:val="libAlaemChar"/>
                <w:rtl/>
              </w:rPr>
              <w:t>عليه‌السلام</w:t>
            </w:r>
            <w:r>
              <w:rPr>
                <w:rtl/>
              </w:rPr>
              <w:t xml:space="preserve"> 336</w:t>
            </w:r>
            <w:r w:rsidR="009E0228">
              <w:rPr>
                <w:rtl/>
              </w:rPr>
              <w:t xml:space="preserve"> - </w:t>
            </w:r>
            <w:r>
              <w:rPr>
                <w:rtl/>
              </w:rPr>
              <w:t>337.</w:t>
            </w:r>
          </w:p>
          <w:p w:rsidR="0099446B" w:rsidRDefault="0099446B" w:rsidP="009E0228">
            <w:pPr>
              <w:pStyle w:val="libVar0"/>
              <w:rPr>
                <w:rtl/>
              </w:rPr>
            </w:pPr>
            <w:r>
              <w:rPr>
                <w:rtl/>
              </w:rPr>
              <w:t>رقم 219</w:t>
            </w:r>
            <w:r w:rsidR="009E0228">
              <w:rPr>
                <w:rtl/>
              </w:rPr>
              <w:t xml:space="preserve"> - </w:t>
            </w:r>
            <w:r>
              <w:rPr>
                <w:rtl/>
              </w:rPr>
              <w:t xml:space="preserve">ومن كلام له </w:t>
            </w:r>
            <w:r w:rsidRPr="0099446B">
              <w:rPr>
                <w:rStyle w:val="libAlaemChar"/>
                <w:rtl/>
              </w:rPr>
              <w:t>عليه‌السلام</w:t>
            </w:r>
            <w:r>
              <w:rPr>
                <w:rtl/>
              </w:rPr>
              <w:t xml:space="preserve"> لما مرّ بطلحة بن عبيد الله وعبد الرحمن بن عتاب بن أسيد وهما قتيلان يوم الجمل 337.</w:t>
            </w:r>
          </w:p>
          <w:p w:rsidR="0099446B" w:rsidRDefault="0099446B" w:rsidP="009E0228">
            <w:pPr>
              <w:pStyle w:val="libVar0"/>
              <w:rPr>
                <w:rtl/>
              </w:rPr>
            </w:pPr>
            <w:r>
              <w:rPr>
                <w:rtl/>
              </w:rPr>
              <w:t>رقم 220</w:t>
            </w:r>
            <w:r w:rsidR="009E0228">
              <w:rPr>
                <w:rtl/>
              </w:rPr>
              <w:t xml:space="preserve"> - </w:t>
            </w:r>
            <w:r>
              <w:rPr>
                <w:rtl/>
              </w:rPr>
              <w:t xml:space="preserve">ومن كلام له </w:t>
            </w:r>
            <w:r w:rsidRPr="0099446B">
              <w:rPr>
                <w:rStyle w:val="libAlaemChar"/>
                <w:rtl/>
              </w:rPr>
              <w:t>عليه‌السلام</w:t>
            </w:r>
            <w:r>
              <w:rPr>
                <w:rtl/>
              </w:rPr>
              <w:t xml:space="preserve"> في وصف السالك الطريق إلى الله سبحانه 337.</w:t>
            </w:r>
          </w:p>
          <w:p w:rsidR="0099446B" w:rsidRDefault="0099446B" w:rsidP="009E0228">
            <w:pPr>
              <w:pStyle w:val="libVar0"/>
              <w:rPr>
                <w:rtl/>
              </w:rPr>
            </w:pPr>
            <w:r>
              <w:rPr>
                <w:rtl/>
              </w:rPr>
              <w:t>رقم 221</w:t>
            </w:r>
            <w:r w:rsidR="009E0228">
              <w:rPr>
                <w:rtl/>
              </w:rPr>
              <w:t xml:space="preserve"> - </w:t>
            </w:r>
            <w:r>
              <w:rPr>
                <w:rtl/>
              </w:rPr>
              <w:t xml:space="preserve">ومن كلام له </w:t>
            </w:r>
            <w:r w:rsidRPr="0099446B">
              <w:rPr>
                <w:rStyle w:val="libAlaemChar"/>
                <w:rtl/>
              </w:rPr>
              <w:t>عليه‌السلام</w:t>
            </w:r>
            <w:r>
              <w:rPr>
                <w:rtl/>
              </w:rPr>
              <w:t xml:space="preserve"> قاله</w:t>
            </w:r>
          </w:p>
        </w:tc>
      </w:tr>
    </w:tbl>
    <w:p w:rsidR="0099446B" w:rsidRDefault="0099446B" w:rsidP="0099446B">
      <w:pPr>
        <w:pStyle w:val="libNormal"/>
      </w:pPr>
      <w:r>
        <w:rPr>
          <w:rtl/>
        </w:rPr>
        <w:br w:type="page"/>
      </w:r>
    </w:p>
    <w:p w:rsidR="0099446B" w:rsidRDefault="0099446B" w:rsidP="009E0228">
      <w:pPr>
        <w:pStyle w:val="libNormal"/>
      </w:pPr>
    </w:p>
    <w:tbl>
      <w:tblPr>
        <w:bidiVisual/>
        <w:tblW w:w="8375" w:type="dxa"/>
        <w:jc w:val="center"/>
        <w:tblInd w:w="190" w:type="dxa"/>
        <w:tblLook w:val="04A0"/>
      </w:tblPr>
      <w:tblGrid>
        <w:gridCol w:w="3967"/>
        <w:gridCol w:w="236"/>
        <w:gridCol w:w="4172"/>
      </w:tblGrid>
      <w:tr w:rsidR="0099446B" w:rsidTr="0099446B">
        <w:trPr>
          <w:jc w:val="center"/>
        </w:trPr>
        <w:tc>
          <w:tcPr>
            <w:tcW w:w="3967" w:type="dxa"/>
            <w:shd w:val="clear" w:color="auto" w:fill="auto"/>
          </w:tcPr>
          <w:p w:rsidR="0099446B" w:rsidRDefault="0099446B" w:rsidP="009E0228">
            <w:pPr>
              <w:pStyle w:val="libVar0"/>
              <w:rPr>
                <w:rtl/>
              </w:rPr>
            </w:pPr>
            <w:r>
              <w:rPr>
                <w:rtl/>
              </w:rPr>
              <w:t>بعد تلاوته</w:t>
            </w:r>
            <w:r>
              <w:rPr>
                <w:rFonts w:hint="cs"/>
                <w:rtl/>
              </w:rPr>
              <w:t xml:space="preserve"> </w:t>
            </w:r>
            <w:r>
              <w:rPr>
                <w:rtl/>
              </w:rPr>
              <w:t>«</w:t>
            </w:r>
            <w:r w:rsidRPr="0099446B">
              <w:rPr>
                <w:rStyle w:val="libAieChar"/>
                <w:rtl/>
              </w:rPr>
              <w:t>أَلْهاكُمُ التَّكاثُرُ حَتَّى زُرْتُمُ الْمَقابِرَ</w:t>
            </w:r>
            <w:r>
              <w:rPr>
                <w:rtl/>
              </w:rPr>
              <w:t>»</w:t>
            </w:r>
            <w:r>
              <w:rPr>
                <w:rFonts w:hint="cs"/>
                <w:rtl/>
              </w:rPr>
              <w:t xml:space="preserve"> </w:t>
            </w:r>
            <w:r>
              <w:rPr>
                <w:rtl/>
              </w:rPr>
              <w:t>338</w:t>
            </w:r>
            <w:r w:rsidR="009E0228">
              <w:rPr>
                <w:rtl/>
              </w:rPr>
              <w:t xml:space="preserve"> - </w:t>
            </w:r>
            <w:r>
              <w:rPr>
                <w:rtl/>
              </w:rPr>
              <w:t>341 رقم 222</w:t>
            </w:r>
            <w:r w:rsidR="009E0228">
              <w:rPr>
                <w:rtl/>
              </w:rPr>
              <w:t xml:space="preserve"> - </w:t>
            </w:r>
            <w:r>
              <w:rPr>
                <w:rtl/>
              </w:rPr>
              <w:t xml:space="preserve">ومن كلام له </w:t>
            </w:r>
            <w:r w:rsidRPr="0099446B">
              <w:rPr>
                <w:rStyle w:val="libAlaemChar"/>
                <w:rtl/>
              </w:rPr>
              <w:t>عليه‌السلام</w:t>
            </w:r>
            <w:r>
              <w:rPr>
                <w:rtl/>
              </w:rPr>
              <w:t xml:space="preserve"> قاله عند تلاوته</w:t>
            </w:r>
            <w:r>
              <w:rPr>
                <w:rFonts w:hint="cs"/>
                <w:rtl/>
              </w:rPr>
              <w:t xml:space="preserve"> </w:t>
            </w:r>
            <w:r>
              <w:rPr>
                <w:rtl/>
              </w:rPr>
              <w:t>«</w:t>
            </w:r>
            <w:r w:rsidRPr="0099446B">
              <w:rPr>
                <w:rStyle w:val="libAieChar"/>
                <w:rtl/>
              </w:rPr>
              <w:t>يُسَبِّحُ لَه فِيها بِالْغُدُوِّ والآصالِ رِجالٌ لا تُلْهِيهِمْ تِجارَةٌ ولا بَيْعٌ عَنْ ذِكْرِ الله</w:t>
            </w:r>
            <w:r>
              <w:rPr>
                <w:rtl/>
              </w:rPr>
              <w:t>»</w:t>
            </w:r>
            <w:r>
              <w:rPr>
                <w:rFonts w:hint="cs"/>
                <w:rtl/>
              </w:rPr>
              <w:t xml:space="preserve"> </w:t>
            </w:r>
            <w:r>
              <w:rPr>
                <w:rtl/>
              </w:rPr>
              <w:t>342</w:t>
            </w:r>
            <w:r w:rsidR="009E0228">
              <w:rPr>
                <w:rtl/>
              </w:rPr>
              <w:t xml:space="preserve"> - </w:t>
            </w:r>
            <w:r>
              <w:rPr>
                <w:rtl/>
              </w:rPr>
              <w:t>343.</w:t>
            </w:r>
          </w:p>
          <w:p w:rsidR="0099446B" w:rsidRDefault="0099446B" w:rsidP="009E0228">
            <w:pPr>
              <w:pStyle w:val="libVar0"/>
              <w:rPr>
                <w:rtl/>
              </w:rPr>
            </w:pPr>
            <w:r>
              <w:rPr>
                <w:rtl/>
              </w:rPr>
              <w:t>رقم 223</w:t>
            </w:r>
            <w:r w:rsidR="009E0228">
              <w:rPr>
                <w:rtl/>
              </w:rPr>
              <w:t xml:space="preserve"> - </w:t>
            </w:r>
            <w:r>
              <w:rPr>
                <w:rtl/>
              </w:rPr>
              <w:t xml:space="preserve">ومن كلام له </w:t>
            </w:r>
            <w:r w:rsidRPr="0099446B">
              <w:rPr>
                <w:rStyle w:val="libAlaemChar"/>
                <w:rtl/>
              </w:rPr>
              <w:t>عليه‌السلام</w:t>
            </w:r>
            <w:r>
              <w:rPr>
                <w:rtl/>
              </w:rPr>
              <w:t xml:space="preserve"> قاله عند تلاوته</w:t>
            </w:r>
            <w:r w:rsidR="009E0228">
              <w:rPr>
                <w:rtl/>
              </w:rPr>
              <w:t>:</w:t>
            </w:r>
            <w:r>
              <w:rPr>
                <w:rFonts w:hint="cs"/>
                <w:rtl/>
              </w:rPr>
              <w:t xml:space="preserve"> </w:t>
            </w:r>
            <w:r>
              <w:rPr>
                <w:rtl/>
              </w:rPr>
              <w:t>«</w:t>
            </w:r>
            <w:r w:rsidRPr="0099446B">
              <w:rPr>
                <w:rStyle w:val="libAieChar"/>
                <w:rtl/>
              </w:rPr>
              <w:t>يا أَيُّهَا الإِنْسانُ ما غَرَّكَ بِرَبِّكَ الْكَرِيمِ</w:t>
            </w:r>
            <w:r>
              <w:rPr>
                <w:rtl/>
              </w:rPr>
              <w:t>»</w:t>
            </w:r>
            <w:r>
              <w:rPr>
                <w:rFonts w:hint="cs"/>
                <w:rtl/>
              </w:rPr>
              <w:t xml:space="preserve"> </w:t>
            </w:r>
            <w:r>
              <w:rPr>
                <w:rtl/>
              </w:rPr>
              <w:t>344</w:t>
            </w:r>
            <w:r w:rsidR="009E0228">
              <w:rPr>
                <w:rtl/>
              </w:rPr>
              <w:t xml:space="preserve"> - </w:t>
            </w:r>
            <w:r>
              <w:rPr>
                <w:rtl/>
              </w:rPr>
              <w:t>346.</w:t>
            </w:r>
          </w:p>
          <w:p w:rsidR="0099446B" w:rsidRDefault="0099446B" w:rsidP="009E0228">
            <w:pPr>
              <w:pStyle w:val="libVar0"/>
              <w:rPr>
                <w:rtl/>
              </w:rPr>
            </w:pPr>
            <w:r>
              <w:rPr>
                <w:rtl/>
              </w:rPr>
              <w:t>رقم 224</w:t>
            </w:r>
            <w:r w:rsidR="009E0228">
              <w:rPr>
                <w:rtl/>
              </w:rPr>
              <w:t xml:space="preserve"> - </w:t>
            </w:r>
            <w:r>
              <w:rPr>
                <w:rtl/>
              </w:rPr>
              <w:t xml:space="preserve">ومن كلام له </w:t>
            </w:r>
            <w:r w:rsidRPr="0099446B">
              <w:rPr>
                <w:rStyle w:val="libAlaemChar"/>
                <w:rtl/>
              </w:rPr>
              <w:t>عليه‌السلام</w:t>
            </w:r>
            <w:r>
              <w:rPr>
                <w:rtl/>
              </w:rPr>
              <w:t xml:space="preserve"> يتبرأ من الظلم 346</w:t>
            </w:r>
            <w:r w:rsidR="009E0228">
              <w:rPr>
                <w:rtl/>
              </w:rPr>
              <w:t xml:space="preserve"> - </w:t>
            </w:r>
            <w:r>
              <w:rPr>
                <w:rtl/>
              </w:rPr>
              <w:t>347.</w:t>
            </w:r>
          </w:p>
          <w:p w:rsidR="0099446B" w:rsidRDefault="0099446B" w:rsidP="009E0228">
            <w:pPr>
              <w:pStyle w:val="libVar0"/>
              <w:rPr>
                <w:rtl/>
              </w:rPr>
            </w:pPr>
            <w:r>
              <w:rPr>
                <w:rtl/>
              </w:rPr>
              <w:t>رقم 225</w:t>
            </w:r>
            <w:r w:rsidR="009E0228">
              <w:rPr>
                <w:rtl/>
              </w:rPr>
              <w:t xml:space="preserve"> - </w:t>
            </w:r>
            <w:r>
              <w:rPr>
                <w:rtl/>
              </w:rPr>
              <w:t xml:space="preserve">ومن دعاء له </w:t>
            </w:r>
            <w:r w:rsidRPr="0099446B">
              <w:rPr>
                <w:rStyle w:val="libAlaemChar"/>
                <w:rtl/>
              </w:rPr>
              <w:t>عليه‌السلام</w:t>
            </w:r>
            <w:r>
              <w:rPr>
                <w:rtl/>
              </w:rPr>
              <w:t xml:space="preserve"> يلتجىء إلى الله أن يغنيه 347</w:t>
            </w:r>
            <w:r w:rsidR="009E0228">
              <w:rPr>
                <w:rtl/>
              </w:rPr>
              <w:t xml:space="preserve"> - </w:t>
            </w:r>
            <w:r>
              <w:rPr>
                <w:rtl/>
              </w:rPr>
              <w:t>348.</w:t>
            </w:r>
          </w:p>
          <w:p w:rsidR="0099446B" w:rsidRDefault="0099446B" w:rsidP="009E0228">
            <w:pPr>
              <w:pStyle w:val="libVar0"/>
              <w:rPr>
                <w:rtl/>
              </w:rPr>
            </w:pPr>
            <w:r>
              <w:rPr>
                <w:rtl/>
              </w:rPr>
              <w:t>رقم 226</w:t>
            </w:r>
            <w:r w:rsidR="009E0228">
              <w:rPr>
                <w:rtl/>
              </w:rPr>
              <w:t xml:space="preserve"> - </w:t>
            </w:r>
            <w:r>
              <w:rPr>
                <w:rtl/>
              </w:rPr>
              <w:t xml:space="preserve">ومن خطبة له </w:t>
            </w:r>
            <w:r w:rsidRPr="0099446B">
              <w:rPr>
                <w:rStyle w:val="libAlaemChar"/>
                <w:rtl/>
              </w:rPr>
              <w:t>عليه‌السلام</w:t>
            </w:r>
            <w:r>
              <w:rPr>
                <w:rtl/>
              </w:rPr>
              <w:t xml:space="preserve"> في التنفير من الدنيا 348</w:t>
            </w:r>
            <w:r w:rsidR="009E0228">
              <w:rPr>
                <w:rtl/>
              </w:rPr>
              <w:t xml:space="preserve"> - </w:t>
            </w:r>
            <w:r>
              <w:rPr>
                <w:rtl/>
              </w:rPr>
              <w:t>349.</w:t>
            </w:r>
          </w:p>
          <w:p w:rsidR="0099446B" w:rsidRDefault="0099446B" w:rsidP="009E0228">
            <w:pPr>
              <w:pStyle w:val="libVar0"/>
              <w:rPr>
                <w:rtl/>
              </w:rPr>
            </w:pPr>
            <w:r>
              <w:rPr>
                <w:rtl/>
              </w:rPr>
              <w:t>رقم 227</w:t>
            </w:r>
            <w:r w:rsidR="009E0228">
              <w:rPr>
                <w:rtl/>
              </w:rPr>
              <w:t xml:space="preserve"> - </w:t>
            </w:r>
            <w:r>
              <w:rPr>
                <w:rtl/>
              </w:rPr>
              <w:t xml:space="preserve">ومن دعاء له </w:t>
            </w:r>
            <w:r w:rsidRPr="0099446B">
              <w:rPr>
                <w:rStyle w:val="libAlaemChar"/>
                <w:rtl/>
              </w:rPr>
              <w:t>عليه‌السلام</w:t>
            </w:r>
            <w:r>
              <w:rPr>
                <w:rtl/>
              </w:rPr>
              <w:t xml:space="preserve"> يلجأ فيه إلى الله ليهديه إلى الرشاد 349</w:t>
            </w:r>
            <w:r w:rsidR="009E0228">
              <w:rPr>
                <w:rtl/>
              </w:rPr>
              <w:t xml:space="preserve"> - </w:t>
            </w:r>
            <w:r>
              <w:rPr>
                <w:rtl/>
              </w:rPr>
              <w:t>350.</w:t>
            </w:r>
          </w:p>
          <w:p w:rsidR="0099446B" w:rsidRDefault="0099446B" w:rsidP="009E0228">
            <w:pPr>
              <w:pStyle w:val="libVar0"/>
              <w:rPr>
                <w:rtl/>
              </w:rPr>
            </w:pPr>
            <w:r>
              <w:rPr>
                <w:rtl/>
              </w:rPr>
              <w:t>رقم 228</w:t>
            </w:r>
            <w:r w:rsidR="009E0228">
              <w:rPr>
                <w:rtl/>
              </w:rPr>
              <w:t xml:space="preserve"> - </w:t>
            </w:r>
            <w:r>
              <w:rPr>
                <w:rtl/>
              </w:rPr>
              <w:t xml:space="preserve">ومن كلام له </w:t>
            </w:r>
            <w:r w:rsidRPr="0099446B">
              <w:rPr>
                <w:rStyle w:val="libAlaemChar"/>
                <w:rtl/>
              </w:rPr>
              <w:t>عليه‌السلام</w:t>
            </w:r>
            <w:r>
              <w:rPr>
                <w:rtl/>
              </w:rPr>
              <w:t xml:space="preserve"> يريد به بعض أصحابه 350.</w:t>
            </w:r>
          </w:p>
          <w:p w:rsidR="0099446B" w:rsidRDefault="0099446B" w:rsidP="009E0228">
            <w:pPr>
              <w:pStyle w:val="libVar0"/>
              <w:rPr>
                <w:rtl/>
              </w:rPr>
            </w:pPr>
            <w:r>
              <w:rPr>
                <w:rtl/>
              </w:rPr>
              <w:t>رقم 229</w:t>
            </w:r>
            <w:r w:rsidR="009E0228">
              <w:rPr>
                <w:rtl/>
              </w:rPr>
              <w:t xml:space="preserve"> - </w:t>
            </w:r>
            <w:r>
              <w:rPr>
                <w:rtl/>
              </w:rPr>
              <w:t xml:space="preserve">ومن كلام له </w:t>
            </w:r>
            <w:r w:rsidRPr="0099446B">
              <w:rPr>
                <w:rStyle w:val="libAlaemChar"/>
                <w:rtl/>
              </w:rPr>
              <w:t>عليه‌السلام</w:t>
            </w:r>
            <w:r>
              <w:rPr>
                <w:rtl/>
              </w:rPr>
              <w:t xml:space="preserve"> في وصف بيعته بالخلافة 350</w:t>
            </w:r>
            <w:r w:rsidR="009E0228">
              <w:rPr>
                <w:rtl/>
              </w:rPr>
              <w:t xml:space="preserve"> - </w:t>
            </w:r>
            <w:r>
              <w:rPr>
                <w:rtl/>
              </w:rPr>
              <w:t>351.</w:t>
            </w:r>
          </w:p>
          <w:p w:rsidR="0099446B" w:rsidRDefault="0099446B" w:rsidP="009E0228">
            <w:pPr>
              <w:pStyle w:val="libVar0"/>
              <w:rPr>
                <w:rtl/>
              </w:rPr>
            </w:pPr>
            <w:r>
              <w:rPr>
                <w:rtl/>
              </w:rPr>
              <w:t>رقم 230</w:t>
            </w:r>
            <w:r w:rsidR="009E0228">
              <w:rPr>
                <w:rtl/>
              </w:rPr>
              <w:t xml:space="preserve"> - </w:t>
            </w:r>
            <w:r>
              <w:rPr>
                <w:rtl/>
              </w:rPr>
              <w:t xml:space="preserve">ومن خطبة له </w:t>
            </w:r>
            <w:r w:rsidRPr="0099446B">
              <w:rPr>
                <w:rStyle w:val="libAlaemChar"/>
                <w:rtl/>
              </w:rPr>
              <w:t>عليه‌السلام</w:t>
            </w:r>
            <w:r>
              <w:rPr>
                <w:rtl/>
              </w:rPr>
              <w:t xml:space="preserve"> في فضل العمل والحد 351</w:t>
            </w:r>
            <w:r w:rsidR="009E0228">
              <w:rPr>
                <w:rtl/>
              </w:rPr>
              <w:t xml:space="preserve"> - </w:t>
            </w:r>
            <w:r>
              <w:rPr>
                <w:rtl/>
              </w:rPr>
              <w:t>353.</w:t>
            </w:r>
          </w:p>
          <w:p w:rsidR="0099446B" w:rsidRDefault="0099446B" w:rsidP="009E0228">
            <w:pPr>
              <w:pStyle w:val="libVar0"/>
              <w:rPr>
                <w:rtl/>
              </w:rPr>
            </w:pPr>
            <w:r>
              <w:rPr>
                <w:rtl/>
              </w:rPr>
              <w:t>رقم 231</w:t>
            </w:r>
            <w:r w:rsidR="009E0228">
              <w:rPr>
                <w:rtl/>
              </w:rPr>
              <w:t xml:space="preserve"> - </w:t>
            </w:r>
            <w:r>
              <w:rPr>
                <w:rtl/>
              </w:rPr>
              <w:t xml:space="preserve">ومن خطبة له </w:t>
            </w:r>
            <w:r w:rsidRPr="0099446B">
              <w:rPr>
                <w:rStyle w:val="libAlaemChar"/>
                <w:rtl/>
              </w:rPr>
              <w:t>عليه‌السلام</w:t>
            </w:r>
            <w:r>
              <w:rPr>
                <w:rtl/>
              </w:rPr>
              <w:t xml:space="preserve"> خطبها بذي قار</w:t>
            </w:r>
            <w:r w:rsidR="009E0228">
              <w:rPr>
                <w:rtl/>
              </w:rPr>
              <w:t>،</w:t>
            </w:r>
            <w:r>
              <w:rPr>
                <w:rtl/>
              </w:rPr>
              <w:t xml:space="preserve"> وهو متوجه إلى</w:t>
            </w:r>
          </w:p>
        </w:tc>
        <w:tc>
          <w:tcPr>
            <w:tcW w:w="236" w:type="dxa"/>
            <w:shd w:val="clear" w:color="auto" w:fill="auto"/>
          </w:tcPr>
          <w:p w:rsidR="0099446B" w:rsidRDefault="0099446B" w:rsidP="0099446B">
            <w:pPr>
              <w:rPr>
                <w:rtl/>
              </w:rPr>
            </w:pPr>
          </w:p>
        </w:tc>
        <w:tc>
          <w:tcPr>
            <w:tcW w:w="4172" w:type="dxa"/>
            <w:shd w:val="clear" w:color="auto" w:fill="auto"/>
          </w:tcPr>
          <w:p w:rsidR="0099446B" w:rsidRDefault="0099446B" w:rsidP="009E0228">
            <w:pPr>
              <w:pStyle w:val="libVar0"/>
              <w:rPr>
                <w:rtl/>
              </w:rPr>
            </w:pPr>
            <w:r>
              <w:rPr>
                <w:rtl/>
              </w:rPr>
              <w:t>البصرة</w:t>
            </w:r>
            <w:r w:rsidR="009E0228">
              <w:rPr>
                <w:rtl/>
              </w:rPr>
              <w:t>،</w:t>
            </w:r>
            <w:r>
              <w:rPr>
                <w:rtl/>
              </w:rPr>
              <w:t xml:space="preserve"> ذكرها الواقدي في كتاب </w:t>
            </w:r>
            <w:r>
              <w:rPr>
                <w:rFonts w:hint="cs"/>
                <w:rtl/>
              </w:rPr>
              <w:t>«</w:t>
            </w:r>
            <w:r>
              <w:rPr>
                <w:rtl/>
              </w:rPr>
              <w:t>الجمل</w:t>
            </w:r>
            <w:r>
              <w:rPr>
                <w:rFonts w:hint="cs"/>
                <w:rtl/>
              </w:rPr>
              <w:t>»</w:t>
            </w:r>
            <w:r>
              <w:rPr>
                <w:rtl/>
              </w:rPr>
              <w:t xml:space="preserve"> 353.</w:t>
            </w:r>
          </w:p>
          <w:p w:rsidR="0099446B" w:rsidRDefault="0099446B" w:rsidP="009E0228">
            <w:pPr>
              <w:pStyle w:val="libVar0"/>
              <w:rPr>
                <w:rtl/>
              </w:rPr>
            </w:pPr>
            <w:r>
              <w:rPr>
                <w:rtl/>
              </w:rPr>
              <w:t>رقم 232</w:t>
            </w:r>
            <w:r w:rsidR="009E0228">
              <w:rPr>
                <w:rtl/>
              </w:rPr>
              <w:t xml:space="preserve"> - </w:t>
            </w:r>
            <w:r>
              <w:rPr>
                <w:rtl/>
              </w:rPr>
              <w:t xml:space="preserve">ومن كلام له </w:t>
            </w:r>
            <w:r w:rsidRPr="0099446B">
              <w:rPr>
                <w:rStyle w:val="libAlaemChar"/>
                <w:rtl/>
              </w:rPr>
              <w:t>عليه‌السلام</w:t>
            </w:r>
            <w:r>
              <w:rPr>
                <w:rtl/>
              </w:rPr>
              <w:t xml:space="preserve"> كلم به عبد الله بن زمعة</w:t>
            </w:r>
            <w:r w:rsidR="009E0228">
              <w:rPr>
                <w:rtl/>
              </w:rPr>
              <w:t>،</w:t>
            </w:r>
            <w:r>
              <w:rPr>
                <w:rtl/>
              </w:rPr>
              <w:t xml:space="preserve"> وهو من شيعته</w:t>
            </w:r>
            <w:r w:rsidR="009E0228">
              <w:rPr>
                <w:rtl/>
              </w:rPr>
              <w:t>،</w:t>
            </w:r>
            <w:r>
              <w:rPr>
                <w:rtl/>
              </w:rPr>
              <w:t xml:space="preserve"> وذلك أنه قدم عليه في خلافته يطلب منه مالا 353.</w:t>
            </w:r>
          </w:p>
          <w:p w:rsidR="0099446B" w:rsidRDefault="0099446B" w:rsidP="009E0228">
            <w:pPr>
              <w:pStyle w:val="libVar0"/>
              <w:rPr>
                <w:rtl/>
              </w:rPr>
            </w:pPr>
            <w:r>
              <w:rPr>
                <w:rtl/>
              </w:rPr>
              <w:t>رقم 233</w:t>
            </w:r>
            <w:r w:rsidR="009E0228">
              <w:rPr>
                <w:rtl/>
              </w:rPr>
              <w:t xml:space="preserve"> - </w:t>
            </w:r>
            <w:r>
              <w:rPr>
                <w:rtl/>
              </w:rPr>
              <w:t xml:space="preserve">ومن كلام له </w:t>
            </w:r>
            <w:r w:rsidRPr="0099446B">
              <w:rPr>
                <w:rStyle w:val="libAlaemChar"/>
                <w:rtl/>
              </w:rPr>
              <w:t>عليه‌السلام</w:t>
            </w:r>
            <w:r>
              <w:rPr>
                <w:rtl/>
              </w:rPr>
              <w:t xml:space="preserve"> بعد أن أقدم أحدهم على الكلام فحصر</w:t>
            </w:r>
            <w:r w:rsidR="009E0228">
              <w:rPr>
                <w:rtl/>
              </w:rPr>
              <w:t>،</w:t>
            </w:r>
            <w:r>
              <w:rPr>
                <w:rtl/>
              </w:rPr>
              <w:t xml:space="preserve"> وهو في فضل أهل البيت</w:t>
            </w:r>
            <w:r w:rsidR="009E0228">
              <w:rPr>
                <w:rtl/>
              </w:rPr>
              <w:t>،</w:t>
            </w:r>
            <w:r>
              <w:rPr>
                <w:rtl/>
              </w:rPr>
              <w:t xml:space="preserve"> ووصف فساد الزمان 354.</w:t>
            </w:r>
          </w:p>
          <w:p w:rsidR="0099446B" w:rsidRDefault="0099446B" w:rsidP="009E0228">
            <w:pPr>
              <w:pStyle w:val="libVar0"/>
              <w:rPr>
                <w:rtl/>
              </w:rPr>
            </w:pPr>
            <w:r>
              <w:rPr>
                <w:rtl/>
              </w:rPr>
              <w:t>رقم 234</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رواه ذعلب اليمامي عن أحمد ابن قتيبة</w:t>
            </w:r>
            <w:r w:rsidR="009E0228">
              <w:rPr>
                <w:rtl/>
              </w:rPr>
              <w:t>،</w:t>
            </w:r>
            <w:r>
              <w:rPr>
                <w:rtl/>
              </w:rPr>
              <w:t xml:space="preserve"> عن عبد الله بن يزيد</w:t>
            </w:r>
            <w:r w:rsidR="009E0228">
              <w:rPr>
                <w:rtl/>
              </w:rPr>
              <w:t>،</w:t>
            </w:r>
            <w:r>
              <w:rPr>
                <w:rtl/>
              </w:rPr>
              <w:t xml:space="preserve"> عن مالك بن دحية</w:t>
            </w:r>
            <w:r w:rsidR="009E0228">
              <w:rPr>
                <w:rtl/>
              </w:rPr>
              <w:t>،</w:t>
            </w:r>
            <w:r>
              <w:rPr>
                <w:rtl/>
              </w:rPr>
              <w:t xml:space="preserve"> 354</w:t>
            </w:r>
            <w:r w:rsidR="009E0228">
              <w:rPr>
                <w:rtl/>
              </w:rPr>
              <w:t xml:space="preserve"> - </w:t>
            </w:r>
            <w:r>
              <w:rPr>
                <w:rtl/>
              </w:rPr>
              <w:t>355.</w:t>
            </w:r>
          </w:p>
          <w:p w:rsidR="0099446B" w:rsidRDefault="0099446B" w:rsidP="009E0228">
            <w:pPr>
              <w:pStyle w:val="libVar0"/>
              <w:rPr>
                <w:rtl/>
              </w:rPr>
            </w:pPr>
            <w:r>
              <w:rPr>
                <w:rtl/>
              </w:rPr>
              <w:t>رقم 235</w:t>
            </w:r>
            <w:r w:rsidR="009E0228">
              <w:rPr>
                <w:rtl/>
              </w:rPr>
              <w:t xml:space="preserve"> - </w:t>
            </w:r>
            <w:r>
              <w:rPr>
                <w:rtl/>
              </w:rPr>
              <w:t xml:space="preserve">ومن كلام له </w:t>
            </w:r>
            <w:r w:rsidRPr="0099446B">
              <w:rPr>
                <w:rStyle w:val="libAlaemChar"/>
                <w:rtl/>
              </w:rPr>
              <w:t>عليه‌السلام</w:t>
            </w:r>
            <w:r w:rsidR="009E0228">
              <w:rPr>
                <w:rtl/>
              </w:rPr>
              <w:t>،</w:t>
            </w:r>
            <w:r>
              <w:rPr>
                <w:rtl/>
              </w:rPr>
              <w:t xml:space="preserve"> قاله وهو يلي غسل رسول الله</w:t>
            </w:r>
            <w:r w:rsidR="009E0228">
              <w:rPr>
                <w:rtl/>
              </w:rPr>
              <w:t>،</w:t>
            </w:r>
            <w:r>
              <w:rPr>
                <w:rtl/>
              </w:rPr>
              <w:t xml:space="preserve"> </w:t>
            </w:r>
            <w:r w:rsidRPr="0099446B">
              <w:rPr>
                <w:rStyle w:val="libAlaemChar"/>
                <w:rtl/>
              </w:rPr>
              <w:t>صلى‌الله‌عليه‌وآله</w:t>
            </w:r>
            <w:r w:rsidR="009E0228">
              <w:rPr>
                <w:rtl/>
              </w:rPr>
              <w:t>،</w:t>
            </w:r>
            <w:r>
              <w:rPr>
                <w:rtl/>
              </w:rPr>
              <w:t xml:space="preserve"> وتجهيزه 355.</w:t>
            </w:r>
          </w:p>
          <w:p w:rsidR="0099446B" w:rsidRDefault="0099446B" w:rsidP="009E0228">
            <w:pPr>
              <w:pStyle w:val="libVar0"/>
              <w:rPr>
                <w:rtl/>
              </w:rPr>
            </w:pPr>
            <w:r>
              <w:rPr>
                <w:rtl/>
              </w:rPr>
              <w:t>رقم 236</w:t>
            </w:r>
            <w:r w:rsidR="009E0228">
              <w:rPr>
                <w:rtl/>
              </w:rPr>
              <w:t xml:space="preserve"> - </w:t>
            </w:r>
            <w:r>
              <w:rPr>
                <w:rtl/>
              </w:rPr>
              <w:t xml:space="preserve">ومن كلام له </w:t>
            </w:r>
            <w:r w:rsidRPr="0099446B">
              <w:rPr>
                <w:rStyle w:val="libAlaemChar"/>
                <w:rtl/>
              </w:rPr>
              <w:t>عليه‌السلام</w:t>
            </w:r>
            <w:r>
              <w:rPr>
                <w:rtl/>
              </w:rPr>
              <w:t xml:space="preserve"> اقتص فيه ذكر ما كان منه بعد هجرة النبي</w:t>
            </w:r>
            <w:r w:rsidR="009E0228">
              <w:rPr>
                <w:rtl/>
              </w:rPr>
              <w:t xml:space="preserve"> - </w:t>
            </w:r>
            <w:r w:rsidRPr="0099446B">
              <w:rPr>
                <w:rStyle w:val="libAlaemChar"/>
                <w:rtl/>
              </w:rPr>
              <w:t>صلى‌الله‌عليه‌وآله</w:t>
            </w:r>
            <w:r w:rsidR="009E0228">
              <w:rPr>
                <w:rtl/>
              </w:rPr>
              <w:t xml:space="preserve"> - </w:t>
            </w:r>
            <w:r>
              <w:rPr>
                <w:rtl/>
              </w:rPr>
              <w:t>ثم لحاقه به 356.</w:t>
            </w:r>
          </w:p>
          <w:p w:rsidR="0099446B" w:rsidRDefault="0099446B" w:rsidP="009E0228">
            <w:pPr>
              <w:pStyle w:val="libVar0"/>
              <w:rPr>
                <w:rtl/>
              </w:rPr>
            </w:pPr>
            <w:r>
              <w:rPr>
                <w:rtl/>
              </w:rPr>
              <w:t>رقم 237</w:t>
            </w:r>
            <w:r w:rsidR="009E0228">
              <w:rPr>
                <w:rtl/>
              </w:rPr>
              <w:t xml:space="preserve"> - </w:t>
            </w:r>
            <w:r>
              <w:rPr>
                <w:rtl/>
              </w:rPr>
              <w:t xml:space="preserve">ومن خطبة له </w:t>
            </w:r>
            <w:r w:rsidRPr="0099446B">
              <w:rPr>
                <w:rStyle w:val="libAlaemChar"/>
                <w:rtl/>
              </w:rPr>
              <w:t>عليه‌السلام</w:t>
            </w:r>
            <w:r>
              <w:rPr>
                <w:rtl/>
              </w:rPr>
              <w:t xml:space="preserve"> في المسارعة إلى العمل 356.</w:t>
            </w:r>
          </w:p>
          <w:p w:rsidR="0099446B" w:rsidRDefault="0099446B" w:rsidP="009E0228">
            <w:pPr>
              <w:pStyle w:val="libVar0"/>
              <w:rPr>
                <w:rtl/>
              </w:rPr>
            </w:pPr>
            <w:r>
              <w:rPr>
                <w:rtl/>
              </w:rPr>
              <w:t>رقم 238</w:t>
            </w:r>
            <w:r w:rsidR="009E0228">
              <w:rPr>
                <w:rtl/>
              </w:rPr>
              <w:t xml:space="preserve"> - </w:t>
            </w:r>
            <w:r>
              <w:rPr>
                <w:rtl/>
              </w:rPr>
              <w:t xml:space="preserve">ومن كلام له </w:t>
            </w:r>
            <w:r w:rsidRPr="0099446B">
              <w:rPr>
                <w:rStyle w:val="libAlaemChar"/>
                <w:rtl/>
              </w:rPr>
              <w:t>عليه‌السلام</w:t>
            </w:r>
            <w:r>
              <w:rPr>
                <w:rtl/>
              </w:rPr>
              <w:t xml:space="preserve"> في شأن الحكمين وذم أهل الشام 357.</w:t>
            </w:r>
          </w:p>
        </w:tc>
      </w:tr>
    </w:tbl>
    <w:p w:rsidR="0099446B" w:rsidRDefault="0099446B" w:rsidP="0099446B">
      <w:pPr>
        <w:pStyle w:val="libNormal"/>
      </w:pPr>
      <w:r>
        <w:rPr>
          <w:rtl/>
        </w:rPr>
        <w:br w:type="page"/>
      </w:r>
    </w:p>
    <w:p w:rsidR="0099446B" w:rsidRDefault="0099446B" w:rsidP="009E0228">
      <w:pPr>
        <w:pStyle w:val="libNormal"/>
      </w:pPr>
    </w:p>
    <w:tbl>
      <w:tblPr>
        <w:bidiVisual/>
        <w:tblW w:w="8375" w:type="dxa"/>
        <w:jc w:val="center"/>
        <w:tblInd w:w="190" w:type="dxa"/>
        <w:tblLook w:val="04A0"/>
      </w:tblPr>
      <w:tblGrid>
        <w:gridCol w:w="3967"/>
        <w:gridCol w:w="236"/>
        <w:gridCol w:w="4172"/>
      </w:tblGrid>
      <w:tr w:rsidR="0099446B" w:rsidTr="0099446B">
        <w:trPr>
          <w:jc w:val="center"/>
        </w:trPr>
        <w:tc>
          <w:tcPr>
            <w:tcW w:w="3967" w:type="dxa"/>
            <w:shd w:val="clear" w:color="auto" w:fill="auto"/>
          </w:tcPr>
          <w:p w:rsidR="0099446B" w:rsidRDefault="0099446B" w:rsidP="009E0228">
            <w:pPr>
              <w:pStyle w:val="libVar0"/>
              <w:rPr>
                <w:rtl/>
              </w:rPr>
            </w:pPr>
            <w:r>
              <w:rPr>
                <w:rtl/>
              </w:rPr>
              <w:t>رقم 239</w:t>
            </w:r>
            <w:r w:rsidR="009E0228">
              <w:rPr>
                <w:rtl/>
              </w:rPr>
              <w:t xml:space="preserve"> - </w:t>
            </w:r>
            <w:r>
              <w:rPr>
                <w:rtl/>
              </w:rPr>
              <w:t xml:space="preserve">ومن خطبة له </w:t>
            </w:r>
            <w:r w:rsidRPr="0099446B">
              <w:rPr>
                <w:rStyle w:val="libAlaemChar"/>
                <w:rtl/>
              </w:rPr>
              <w:t>عليه‌السلام</w:t>
            </w:r>
            <w:r>
              <w:rPr>
                <w:rtl/>
              </w:rPr>
              <w:t xml:space="preserve"> يذكر فيها آل محمد</w:t>
            </w:r>
            <w:r w:rsidR="009E0228">
              <w:rPr>
                <w:rtl/>
              </w:rPr>
              <w:t xml:space="preserve"> - </w:t>
            </w:r>
            <w:r w:rsidRPr="0099446B">
              <w:rPr>
                <w:rStyle w:val="libAlaemChar"/>
                <w:rtl/>
              </w:rPr>
              <w:t>صلى‌الله‌عليه‌وآله</w:t>
            </w:r>
            <w:r w:rsidR="009E0228">
              <w:rPr>
                <w:rtl/>
              </w:rPr>
              <w:t xml:space="preserve"> - </w:t>
            </w:r>
            <w:r>
              <w:rPr>
                <w:rtl/>
              </w:rPr>
              <w:t>357</w:t>
            </w:r>
            <w:r w:rsidR="009E0228">
              <w:rPr>
                <w:rtl/>
              </w:rPr>
              <w:t xml:space="preserve"> - </w:t>
            </w:r>
            <w:r>
              <w:rPr>
                <w:rtl/>
              </w:rPr>
              <w:t>358.</w:t>
            </w:r>
          </w:p>
          <w:p w:rsidR="0099446B" w:rsidRDefault="0099446B" w:rsidP="009E0228">
            <w:pPr>
              <w:pStyle w:val="libVar0"/>
              <w:rPr>
                <w:rtl/>
              </w:rPr>
            </w:pPr>
            <w:r>
              <w:rPr>
                <w:rtl/>
              </w:rPr>
              <w:t>رقم 240</w:t>
            </w:r>
            <w:r w:rsidR="009E0228">
              <w:rPr>
                <w:rtl/>
              </w:rPr>
              <w:t xml:space="preserve"> - </w:t>
            </w:r>
            <w:r>
              <w:rPr>
                <w:rtl/>
              </w:rPr>
              <w:t xml:space="preserve">ومن كلام له </w:t>
            </w:r>
            <w:r w:rsidRPr="0099446B">
              <w:rPr>
                <w:rStyle w:val="libAlaemChar"/>
                <w:rtl/>
              </w:rPr>
              <w:t>عليه‌السلام</w:t>
            </w:r>
            <w:r>
              <w:rPr>
                <w:rtl/>
              </w:rPr>
              <w:t xml:space="preserve"> قاله لعبد الله بن العباس وقد جاءه برسالة من عثمان</w:t>
            </w:r>
            <w:r w:rsidR="009E0228">
              <w:rPr>
                <w:rtl/>
              </w:rPr>
              <w:t>،</w:t>
            </w:r>
            <w:r>
              <w:rPr>
                <w:rtl/>
              </w:rPr>
              <w:t xml:space="preserve"> وهو محصور يسأله فيها الخروج إلى ماله بينبع 358.</w:t>
            </w:r>
          </w:p>
          <w:p w:rsidR="0099446B" w:rsidRDefault="0099446B" w:rsidP="009E0228">
            <w:pPr>
              <w:pStyle w:val="libVar0"/>
              <w:rPr>
                <w:rtl/>
              </w:rPr>
            </w:pPr>
            <w:r>
              <w:rPr>
                <w:rtl/>
              </w:rPr>
              <w:t>رقم 241</w:t>
            </w:r>
            <w:r w:rsidR="009E0228">
              <w:rPr>
                <w:rtl/>
              </w:rPr>
              <w:t xml:space="preserve"> - </w:t>
            </w:r>
            <w:r>
              <w:rPr>
                <w:rtl/>
              </w:rPr>
              <w:t xml:space="preserve">ومن كلام له </w:t>
            </w:r>
            <w:r w:rsidRPr="0099446B">
              <w:rPr>
                <w:rStyle w:val="libAlaemChar"/>
                <w:rtl/>
              </w:rPr>
              <w:t>عليه‌السلام</w:t>
            </w:r>
            <w:r>
              <w:rPr>
                <w:rtl/>
              </w:rPr>
              <w:t xml:space="preserve"> يحث به أصحابه على الجهاد 358</w:t>
            </w:r>
            <w:r w:rsidR="009E0228">
              <w:rPr>
                <w:rtl/>
              </w:rPr>
              <w:t xml:space="preserve"> - </w:t>
            </w:r>
            <w:r>
              <w:rPr>
                <w:rtl/>
              </w:rPr>
              <w:t>359.</w:t>
            </w:r>
          </w:p>
          <w:p w:rsidR="0099446B" w:rsidRDefault="0099446B" w:rsidP="009E0228">
            <w:pPr>
              <w:pStyle w:val="libVar0"/>
              <w:rPr>
                <w:rtl/>
              </w:rPr>
            </w:pPr>
            <w:r>
              <w:rPr>
                <w:rtl/>
              </w:rPr>
              <w:t>رسائل أمير المؤمنين 361</w:t>
            </w:r>
            <w:r w:rsidR="009E0228">
              <w:rPr>
                <w:rtl/>
              </w:rPr>
              <w:t xml:space="preserve"> - </w:t>
            </w:r>
            <w:r>
              <w:rPr>
                <w:rtl/>
              </w:rPr>
              <w:t>466</w:t>
            </w:r>
          </w:p>
          <w:p w:rsidR="0099446B" w:rsidRDefault="0099446B" w:rsidP="009E0228">
            <w:pPr>
              <w:pStyle w:val="libVar0"/>
              <w:rPr>
                <w:rtl/>
              </w:rPr>
            </w:pPr>
            <w:r>
              <w:rPr>
                <w:rtl/>
              </w:rPr>
              <w:t>رقم 1</w:t>
            </w:r>
            <w:r w:rsidR="009E0228">
              <w:rPr>
                <w:rtl/>
              </w:rPr>
              <w:t xml:space="preserve"> - </w:t>
            </w:r>
            <w:r>
              <w:rPr>
                <w:rtl/>
              </w:rPr>
              <w:t xml:space="preserve">ومن كتاب له </w:t>
            </w:r>
            <w:r w:rsidRPr="0099446B">
              <w:rPr>
                <w:rStyle w:val="libAlaemChar"/>
                <w:rtl/>
              </w:rPr>
              <w:t>عليه‌السلام</w:t>
            </w:r>
            <w:r>
              <w:rPr>
                <w:rtl/>
              </w:rPr>
              <w:t xml:space="preserve"> إلى أهل الكوفة</w:t>
            </w:r>
            <w:r w:rsidR="009E0228">
              <w:rPr>
                <w:rtl/>
              </w:rPr>
              <w:t>،</w:t>
            </w:r>
            <w:r>
              <w:rPr>
                <w:rtl/>
              </w:rPr>
              <w:t xml:space="preserve"> عند مسيره من المدينة إلى البصرة 363.</w:t>
            </w:r>
          </w:p>
          <w:p w:rsidR="0099446B" w:rsidRDefault="0099446B" w:rsidP="009E0228">
            <w:pPr>
              <w:pStyle w:val="libVar0"/>
              <w:rPr>
                <w:rtl/>
              </w:rPr>
            </w:pPr>
            <w:r>
              <w:rPr>
                <w:rtl/>
              </w:rPr>
              <w:t>رقم 2</w:t>
            </w:r>
            <w:r w:rsidR="009E0228">
              <w:rPr>
                <w:rtl/>
              </w:rPr>
              <w:t xml:space="preserve"> - </w:t>
            </w:r>
            <w:r>
              <w:rPr>
                <w:rtl/>
              </w:rPr>
              <w:t xml:space="preserve">ومن كتاب له </w:t>
            </w:r>
            <w:r w:rsidRPr="0099446B">
              <w:rPr>
                <w:rStyle w:val="libAlaemChar"/>
                <w:rtl/>
              </w:rPr>
              <w:t>عليه‌السلام</w:t>
            </w:r>
            <w:r>
              <w:rPr>
                <w:rtl/>
              </w:rPr>
              <w:t xml:space="preserve"> إليهم</w:t>
            </w:r>
            <w:r w:rsidR="009E0228">
              <w:rPr>
                <w:rtl/>
              </w:rPr>
              <w:t>،</w:t>
            </w:r>
            <w:r>
              <w:rPr>
                <w:rtl/>
              </w:rPr>
              <w:t xml:space="preserve"> بعد فتح البصرة 364.</w:t>
            </w:r>
          </w:p>
          <w:p w:rsidR="0099446B" w:rsidRDefault="0099446B" w:rsidP="009E0228">
            <w:pPr>
              <w:pStyle w:val="libVar0"/>
              <w:rPr>
                <w:rtl/>
              </w:rPr>
            </w:pPr>
            <w:r>
              <w:rPr>
                <w:rtl/>
              </w:rPr>
              <w:t>رقم 3</w:t>
            </w:r>
            <w:r w:rsidR="009E0228">
              <w:rPr>
                <w:rtl/>
              </w:rPr>
              <w:t xml:space="preserve"> - </w:t>
            </w:r>
            <w:r>
              <w:rPr>
                <w:rtl/>
              </w:rPr>
              <w:t xml:space="preserve">ومن كتاب له </w:t>
            </w:r>
            <w:r w:rsidRPr="0099446B">
              <w:rPr>
                <w:rStyle w:val="libAlaemChar"/>
                <w:rtl/>
              </w:rPr>
              <w:t>عليه‌السلام</w:t>
            </w:r>
            <w:r>
              <w:rPr>
                <w:rtl/>
              </w:rPr>
              <w:t xml:space="preserve"> لشريح ابن الحارث قاضيه 364</w:t>
            </w:r>
            <w:r w:rsidR="009E0228">
              <w:rPr>
                <w:rtl/>
              </w:rPr>
              <w:t xml:space="preserve"> - </w:t>
            </w:r>
            <w:r>
              <w:rPr>
                <w:rtl/>
              </w:rPr>
              <w:t>365 رقم 4</w:t>
            </w:r>
            <w:r w:rsidR="009E0228">
              <w:rPr>
                <w:rtl/>
              </w:rPr>
              <w:t xml:space="preserve"> - </w:t>
            </w:r>
            <w:r>
              <w:rPr>
                <w:rtl/>
              </w:rPr>
              <w:t xml:space="preserve">ومن كتاب له </w:t>
            </w:r>
            <w:r w:rsidRPr="0099446B">
              <w:rPr>
                <w:rStyle w:val="libAlaemChar"/>
                <w:rtl/>
              </w:rPr>
              <w:t>عليه‌السلام</w:t>
            </w:r>
            <w:r>
              <w:rPr>
                <w:rtl/>
              </w:rPr>
              <w:t xml:space="preserve"> إلى بعض أمراء جيشه 366.</w:t>
            </w:r>
          </w:p>
          <w:p w:rsidR="0099446B" w:rsidRDefault="0099446B" w:rsidP="009E0228">
            <w:pPr>
              <w:pStyle w:val="libVar0"/>
              <w:rPr>
                <w:rtl/>
              </w:rPr>
            </w:pPr>
            <w:r>
              <w:rPr>
                <w:rtl/>
              </w:rPr>
              <w:t>رقم 5</w:t>
            </w:r>
            <w:r w:rsidR="009E0228">
              <w:rPr>
                <w:rtl/>
              </w:rPr>
              <w:t xml:space="preserve"> - </w:t>
            </w:r>
            <w:r>
              <w:rPr>
                <w:rtl/>
              </w:rPr>
              <w:t xml:space="preserve">ومن كتاب له </w:t>
            </w:r>
            <w:r w:rsidRPr="0099446B">
              <w:rPr>
                <w:rStyle w:val="libAlaemChar"/>
                <w:rtl/>
              </w:rPr>
              <w:t>عليه‌السلام</w:t>
            </w:r>
            <w:r>
              <w:rPr>
                <w:rtl/>
              </w:rPr>
              <w:t xml:space="preserve"> إلى أشعث بن قيس عامل أذربيجان 366.</w:t>
            </w:r>
          </w:p>
          <w:p w:rsidR="0099446B" w:rsidRDefault="0099446B" w:rsidP="009E0228">
            <w:pPr>
              <w:pStyle w:val="libVar0"/>
              <w:rPr>
                <w:rtl/>
              </w:rPr>
            </w:pPr>
            <w:r>
              <w:rPr>
                <w:rtl/>
              </w:rPr>
              <w:t>رقم 6</w:t>
            </w:r>
            <w:r w:rsidR="009E0228">
              <w:rPr>
                <w:rtl/>
              </w:rPr>
              <w:t xml:space="preserve"> - </w:t>
            </w:r>
            <w:r>
              <w:rPr>
                <w:rtl/>
              </w:rPr>
              <w:t xml:space="preserve">ومن كتاب له </w:t>
            </w:r>
            <w:r w:rsidRPr="0099446B">
              <w:rPr>
                <w:rStyle w:val="libAlaemChar"/>
                <w:rtl/>
              </w:rPr>
              <w:t>عليه‌السلام</w:t>
            </w:r>
            <w:r>
              <w:rPr>
                <w:rtl/>
              </w:rPr>
              <w:t xml:space="preserve"> إلى معاوية 366</w:t>
            </w:r>
            <w:r w:rsidR="009E0228">
              <w:rPr>
                <w:rtl/>
              </w:rPr>
              <w:t xml:space="preserve"> - </w:t>
            </w:r>
            <w:r>
              <w:rPr>
                <w:rtl/>
              </w:rPr>
              <w:t>367.</w:t>
            </w:r>
          </w:p>
          <w:p w:rsidR="0099446B" w:rsidRDefault="0099446B" w:rsidP="009E0228">
            <w:pPr>
              <w:pStyle w:val="libVar0"/>
              <w:rPr>
                <w:rtl/>
              </w:rPr>
            </w:pPr>
            <w:r>
              <w:rPr>
                <w:rtl/>
              </w:rPr>
              <w:t>رقم 7</w:t>
            </w:r>
            <w:r w:rsidR="009E0228">
              <w:rPr>
                <w:rtl/>
              </w:rPr>
              <w:t xml:space="preserve"> - </w:t>
            </w:r>
            <w:r>
              <w:rPr>
                <w:rtl/>
              </w:rPr>
              <w:t xml:space="preserve">ومن كتاب له </w:t>
            </w:r>
            <w:r w:rsidRPr="0099446B">
              <w:rPr>
                <w:rStyle w:val="libAlaemChar"/>
                <w:rtl/>
              </w:rPr>
              <w:t>عليه‌السلام</w:t>
            </w:r>
            <w:r>
              <w:rPr>
                <w:rtl/>
              </w:rPr>
              <w:t xml:space="preserve"> إليه أيضا 367.</w:t>
            </w:r>
          </w:p>
        </w:tc>
        <w:tc>
          <w:tcPr>
            <w:tcW w:w="236" w:type="dxa"/>
            <w:shd w:val="clear" w:color="auto" w:fill="auto"/>
          </w:tcPr>
          <w:p w:rsidR="0099446B" w:rsidRDefault="0099446B" w:rsidP="0099446B">
            <w:pPr>
              <w:rPr>
                <w:rtl/>
              </w:rPr>
            </w:pPr>
          </w:p>
        </w:tc>
        <w:tc>
          <w:tcPr>
            <w:tcW w:w="4172" w:type="dxa"/>
            <w:shd w:val="clear" w:color="auto" w:fill="auto"/>
          </w:tcPr>
          <w:p w:rsidR="0099446B" w:rsidRDefault="0099446B" w:rsidP="009E0228">
            <w:pPr>
              <w:pStyle w:val="libVar0"/>
              <w:rPr>
                <w:rtl/>
              </w:rPr>
            </w:pPr>
            <w:r>
              <w:rPr>
                <w:rtl/>
              </w:rPr>
              <w:t>رقم 8</w:t>
            </w:r>
            <w:r w:rsidR="009E0228">
              <w:rPr>
                <w:rtl/>
              </w:rPr>
              <w:t xml:space="preserve"> - </w:t>
            </w:r>
            <w:r>
              <w:rPr>
                <w:rtl/>
              </w:rPr>
              <w:t xml:space="preserve">ومن كتاب له </w:t>
            </w:r>
            <w:r w:rsidRPr="0099446B">
              <w:rPr>
                <w:rStyle w:val="libAlaemChar"/>
                <w:rtl/>
              </w:rPr>
              <w:t>عليه‌السلام</w:t>
            </w:r>
            <w:r>
              <w:rPr>
                <w:rtl/>
              </w:rPr>
              <w:t xml:space="preserve"> إلى جرير بن عبد الله البجلي لما أرسله إلى معاوية 368.</w:t>
            </w:r>
          </w:p>
          <w:p w:rsidR="0099446B" w:rsidRDefault="0099446B" w:rsidP="009E0228">
            <w:pPr>
              <w:pStyle w:val="libVar0"/>
              <w:rPr>
                <w:rtl/>
              </w:rPr>
            </w:pPr>
            <w:r>
              <w:rPr>
                <w:rtl/>
              </w:rPr>
              <w:t>رقم 9</w:t>
            </w:r>
            <w:r w:rsidR="009E0228">
              <w:rPr>
                <w:rtl/>
              </w:rPr>
              <w:t xml:space="preserve"> - </w:t>
            </w:r>
            <w:r>
              <w:rPr>
                <w:rtl/>
              </w:rPr>
              <w:t xml:space="preserve">ومن كتاب له </w:t>
            </w:r>
            <w:r w:rsidRPr="0099446B">
              <w:rPr>
                <w:rStyle w:val="libAlaemChar"/>
                <w:rtl/>
              </w:rPr>
              <w:t>عليه‌السلام</w:t>
            </w:r>
            <w:r>
              <w:rPr>
                <w:rtl/>
              </w:rPr>
              <w:t xml:space="preserve"> إلى معاوية 368</w:t>
            </w:r>
            <w:r w:rsidR="009E0228">
              <w:rPr>
                <w:rtl/>
              </w:rPr>
              <w:t xml:space="preserve"> - </w:t>
            </w:r>
            <w:r>
              <w:rPr>
                <w:rtl/>
              </w:rPr>
              <w:t>369.</w:t>
            </w:r>
          </w:p>
          <w:p w:rsidR="0099446B" w:rsidRDefault="0099446B" w:rsidP="009E0228">
            <w:pPr>
              <w:pStyle w:val="libVar0"/>
              <w:rPr>
                <w:rtl/>
              </w:rPr>
            </w:pPr>
            <w:r>
              <w:rPr>
                <w:rtl/>
              </w:rPr>
              <w:t>رقم 10</w:t>
            </w:r>
            <w:r w:rsidR="009E0228">
              <w:rPr>
                <w:rtl/>
              </w:rPr>
              <w:t xml:space="preserve"> - </w:t>
            </w:r>
            <w:r>
              <w:rPr>
                <w:rtl/>
              </w:rPr>
              <w:t xml:space="preserve">ومن كتاب له </w:t>
            </w:r>
            <w:r w:rsidRPr="0099446B">
              <w:rPr>
                <w:rStyle w:val="libAlaemChar"/>
                <w:rtl/>
              </w:rPr>
              <w:t>عليه‌السلام</w:t>
            </w:r>
            <w:r>
              <w:rPr>
                <w:rtl/>
              </w:rPr>
              <w:t xml:space="preserve"> إليه أيضا 369</w:t>
            </w:r>
            <w:r w:rsidR="009E0228">
              <w:rPr>
                <w:rtl/>
              </w:rPr>
              <w:t xml:space="preserve"> - </w:t>
            </w:r>
            <w:r>
              <w:rPr>
                <w:rtl/>
              </w:rPr>
              <w:t>371.</w:t>
            </w:r>
          </w:p>
          <w:p w:rsidR="0099446B" w:rsidRDefault="0099446B" w:rsidP="009E0228">
            <w:pPr>
              <w:pStyle w:val="libVar0"/>
              <w:rPr>
                <w:rtl/>
              </w:rPr>
            </w:pPr>
            <w:r>
              <w:rPr>
                <w:rtl/>
              </w:rPr>
              <w:t>رقم 11</w:t>
            </w:r>
            <w:r w:rsidR="009E0228">
              <w:rPr>
                <w:rtl/>
              </w:rPr>
              <w:t xml:space="preserve"> - </w:t>
            </w:r>
            <w:r>
              <w:rPr>
                <w:rtl/>
              </w:rPr>
              <w:t xml:space="preserve">ومن وصية له </w:t>
            </w:r>
            <w:r w:rsidRPr="0099446B">
              <w:rPr>
                <w:rStyle w:val="libAlaemChar"/>
                <w:rtl/>
              </w:rPr>
              <w:t>عليه‌السلام</w:t>
            </w:r>
            <w:r>
              <w:rPr>
                <w:rtl/>
              </w:rPr>
              <w:t xml:space="preserve"> وصى بها جيشا بعثه إلى العدو 371.</w:t>
            </w:r>
          </w:p>
          <w:p w:rsidR="0099446B" w:rsidRDefault="0099446B" w:rsidP="009E0228">
            <w:pPr>
              <w:pStyle w:val="libVar0"/>
              <w:rPr>
                <w:rtl/>
              </w:rPr>
            </w:pPr>
            <w:r>
              <w:rPr>
                <w:rtl/>
              </w:rPr>
              <w:t>رقم 12</w:t>
            </w:r>
            <w:r w:rsidR="009E0228">
              <w:rPr>
                <w:rtl/>
              </w:rPr>
              <w:t xml:space="preserve"> - </w:t>
            </w:r>
            <w:r>
              <w:rPr>
                <w:rtl/>
              </w:rPr>
              <w:t xml:space="preserve">ومن وصية له </w:t>
            </w:r>
            <w:r w:rsidRPr="0099446B">
              <w:rPr>
                <w:rStyle w:val="libAlaemChar"/>
                <w:rtl/>
              </w:rPr>
              <w:t>عليه‌السلام</w:t>
            </w:r>
            <w:r>
              <w:rPr>
                <w:rtl/>
              </w:rPr>
              <w:t xml:space="preserve"> وصى بها معقل بن قيس الرياحي حين أنفذه إلى الشام في ثلاثة آلاف مقدمة له 372.</w:t>
            </w:r>
          </w:p>
          <w:p w:rsidR="0099446B" w:rsidRDefault="0099446B" w:rsidP="009E0228">
            <w:pPr>
              <w:pStyle w:val="libVar0"/>
              <w:rPr>
                <w:rtl/>
              </w:rPr>
            </w:pPr>
            <w:r>
              <w:rPr>
                <w:rtl/>
              </w:rPr>
              <w:t>رقم 13</w:t>
            </w:r>
            <w:r w:rsidR="009E0228">
              <w:rPr>
                <w:rtl/>
              </w:rPr>
              <w:t xml:space="preserve"> - </w:t>
            </w:r>
            <w:r>
              <w:rPr>
                <w:rtl/>
              </w:rPr>
              <w:t xml:space="preserve">ومن كتاب له </w:t>
            </w:r>
            <w:r w:rsidRPr="0099446B">
              <w:rPr>
                <w:rStyle w:val="libAlaemChar"/>
                <w:rtl/>
              </w:rPr>
              <w:t>عليه‌السلام</w:t>
            </w:r>
            <w:r>
              <w:rPr>
                <w:rtl/>
              </w:rPr>
              <w:t xml:space="preserve"> إلى أميرين من أمراء جيشه 372</w:t>
            </w:r>
            <w:r w:rsidR="009E0228">
              <w:rPr>
                <w:rtl/>
              </w:rPr>
              <w:t xml:space="preserve"> - </w:t>
            </w:r>
            <w:r>
              <w:rPr>
                <w:rtl/>
              </w:rPr>
              <w:t>373.</w:t>
            </w:r>
          </w:p>
          <w:p w:rsidR="0099446B" w:rsidRDefault="0099446B" w:rsidP="009E0228">
            <w:pPr>
              <w:pStyle w:val="libVar0"/>
              <w:rPr>
                <w:rtl/>
              </w:rPr>
            </w:pPr>
            <w:r>
              <w:rPr>
                <w:rtl/>
              </w:rPr>
              <w:t>رقم 14</w:t>
            </w:r>
            <w:r w:rsidR="009E0228">
              <w:rPr>
                <w:rtl/>
              </w:rPr>
              <w:t xml:space="preserve"> - </w:t>
            </w:r>
            <w:r>
              <w:rPr>
                <w:rtl/>
              </w:rPr>
              <w:t xml:space="preserve">ومن وصية له </w:t>
            </w:r>
            <w:r w:rsidRPr="0099446B">
              <w:rPr>
                <w:rStyle w:val="libAlaemChar"/>
                <w:rtl/>
              </w:rPr>
              <w:t>عليه‌السلام</w:t>
            </w:r>
            <w:r>
              <w:rPr>
                <w:rtl/>
              </w:rPr>
              <w:t xml:space="preserve"> لعسكره قبل لقاء العدو بصفين 373.</w:t>
            </w:r>
          </w:p>
          <w:p w:rsidR="0099446B" w:rsidRDefault="0099446B" w:rsidP="009E0228">
            <w:pPr>
              <w:pStyle w:val="libVar0"/>
              <w:rPr>
                <w:rtl/>
              </w:rPr>
            </w:pPr>
            <w:r>
              <w:rPr>
                <w:rtl/>
              </w:rPr>
              <w:t>رقم 15</w:t>
            </w:r>
            <w:r w:rsidR="009E0228">
              <w:rPr>
                <w:rtl/>
              </w:rPr>
              <w:t xml:space="preserve"> - </w:t>
            </w:r>
            <w:r>
              <w:rPr>
                <w:rtl/>
              </w:rPr>
              <w:t xml:space="preserve">ومن دعاء له </w:t>
            </w:r>
            <w:r w:rsidRPr="0099446B">
              <w:rPr>
                <w:rStyle w:val="libAlaemChar"/>
                <w:rtl/>
              </w:rPr>
              <w:t>عليه‌السلام</w:t>
            </w:r>
            <w:r>
              <w:rPr>
                <w:rtl/>
              </w:rPr>
              <w:t xml:space="preserve"> كان </w:t>
            </w:r>
            <w:r w:rsidRPr="0099446B">
              <w:rPr>
                <w:rStyle w:val="libAlaemChar"/>
                <w:rtl/>
              </w:rPr>
              <w:t>عليه‌السلام</w:t>
            </w:r>
            <w:r>
              <w:rPr>
                <w:rtl/>
              </w:rPr>
              <w:t xml:space="preserve"> يدعو به إذا لقي العدو محاربا 373</w:t>
            </w:r>
            <w:r w:rsidR="009E0228">
              <w:rPr>
                <w:rtl/>
              </w:rPr>
              <w:t xml:space="preserve"> - </w:t>
            </w:r>
            <w:r>
              <w:rPr>
                <w:rtl/>
              </w:rPr>
              <w:t>374.</w:t>
            </w:r>
          </w:p>
          <w:p w:rsidR="0099446B" w:rsidRDefault="0099446B" w:rsidP="009E0228">
            <w:pPr>
              <w:pStyle w:val="libVar0"/>
              <w:rPr>
                <w:rtl/>
              </w:rPr>
            </w:pPr>
            <w:r>
              <w:rPr>
                <w:rtl/>
              </w:rPr>
              <w:t>رقم 16</w:t>
            </w:r>
            <w:r w:rsidR="009E0228">
              <w:rPr>
                <w:rtl/>
              </w:rPr>
              <w:t xml:space="preserve"> - </w:t>
            </w:r>
            <w:r>
              <w:rPr>
                <w:rtl/>
              </w:rPr>
              <w:t xml:space="preserve">وكان يقول </w:t>
            </w:r>
            <w:r w:rsidRPr="0099446B">
              <w:rPr>
                <w:rStyle w:val="libAlaemChar"/>
                <w:rtl/>
              </w:rPr>
              <w:t>عليه‌السلام</w:t>
            </w:r>
            <w:r>
              <w:rPr>
                <w:rtl/>
              </w:rPr>
              <w:t xml:space="preserve"> لأصحابه عند الحرب 374.</w:t>
            </w:r>
          </w:p>
          <w:p w:rsidR="0099446B" w:rsidRDefault="0099446B" w:rsidP="009E0228">
            <w:pPr>
              <w:pStyle w:val="libVar0"/>
              <w:rPr>
                <w:rtl/>
              </w:rPr>
            </w:pPr>
            <w:r>
              <w:rPr>
                <w:rtl/>
              </w:rPr>
              <w:t>رقم 17</w:t>
            </w:r>
            <w:r w:rsidR="009E0228">
              <w:rPr>
                <w:rtl/>
              </w:rPr>
              <w:t xml:space="preserve"> - </w:t>
            </w:r>
            <w:r>
              <w:rPr>
                <w:rtl/>
              </w:rPr>
              <w:t xml:space="preserve">ومن كتاب له </w:t>
            </w:r>
            <w:r w:rsidRPr="0099446B">
              <w:rPr>
                <w:rStyle w:val="libAlaemChar"/>
                <w:rtl/>
              </w:rPr>
              <w:t>عليه‌السلام</w:t>
            </w:r>
            <w:r>
              <w:rPr>
                <w:rtl/>
              </w:rPr>
              <w:t xml:space="preserve"> إلى معاوية</w:t>
            </w:r>
            <w:r w:rsidR="009E0228">
              <w:rPr>
                <w:rtl/>
              </w:rPr>
              <w:t>،</w:t>
            </w:r>
            <w:r>
              <w:rPr>
                <w:rtl/>
              </w:rPr>
              <w:t xml:space="preserve"> جوابا عن كتاب منه إليه 374</w:t>
            </w:r>
            <w:r w:rsidR="009E0228">
              <w:rPr>
                <w:rtl/>
              </w:rPr>
              <w:t xml:space="preserve"> - </w:t>
            </w:r>
            <w:r>
              <w:rPr>
                <w:rtl/>
              </w:rPr>
              <w:t>375.</w:t>
            </w:r>
          </w:p>
          <w:p w:rsidR="0099446B" w:rsidRDefault="0099446B" w:rsidP="009E0228">
            <w:pPr>
              <w:pStyle w:val="libVar0"/>
              <w:rPr>
                <w:rtl/>
              </w:rPr>
            </w:pPr>
            <w:r>
              <w:rPr>
                <w:rtl/>
              </w:rPr>
              <w:t>رقم 18</w:t>
            </w:r>
            <w:r w:rsidR="009E0228">
              <w:rPr>
                <w:rtl/>
              </w:rPr>
              <w:t xml:space="preserve"> - </w:t>
            </w:r>
            <w:r>
              <w:rPr>
                <w:rtl/>
              </w:rPr>
              <w:t xml:space="preserve">ومن كتاب له </w:t>
            </w:r>
            <w:r w:rsidRPr="0099446B">
              <w:rPr>
                <w:rStyle w:val="libAlaemChar"/>
                <w:rtl/>
              </w:rPr>
              <w:t>عليه‌السلام</w:t>
            </w:r>
            <w:r>
              <w:rPr>
                <w:rtl/>
              </w:rPr>
              <w:t xml:space="preserve"> إلى عبد الله بن عباس وهو عامله على البصرة 375</w:t>
            </w:r>
            <w:r w:rsidR="009E0228">
              <w:rPr>
                <w:rtl/>
              </w:rPr>
              <w:t xml:space="preserve"> - </w:t>
            </w:r>
            <w:r>
              <w:rPr>
                <w:rtl/>
              </w:rPr>
              <w:t>376.</w:t>
            </w:r>
          </w:p>
        </w:tc>
      </w:tr>
    </w:tbl>
    <w:p w:rsidR="0099446B" w:rsidRDefault="0099446B" w:rsidP="0099446B">
      <w:pPr>
        <w:pStyle w:val="libNormal"/>
      </w:pPr>
      <w:r>
        <w:rPr>
          <w:rtl/>
        </w:rPr>
        <w:br w:type="page"/>
      </w:r>
    </w:p>
    <w:p w:rsidR="0099446B" w:rsidRDefault="0099446B" w:rsidP="009E0228">
      <w:pPr>
        <w:pStyle w:val="libNormal"/>
      </w:pPr>
    </w:p>
    <w:tbl>
      <w:tblPr>
        <w:bidiVisual/>
        <w:tblW w:w="8375" w:type="dxa"/>
        <w:jc w:val="center"/>
        <w:tblInd w:w="190" w:type="dxa"/>
        <w:tblLook w:val="04A0"/>
      </w:tblPr>
      <w:tblGrid>
        <w:gridCol w:w="3967"/>
        <w:gridCol w:w="236"/>
        <w:gridCol w:w="4172"/>
      </w:tblGrid>
      <w:tr w:rsidR="0099446B" w:rsidTr="0099446B">
        <w:trPr>
          <w:jc w:val="center"/>
        </w:trPr>
        <w:tc>
          <w:tcPr>
            <w:tcW w:w="3967" w:type="dxa"/>
            <w:shd w:val="clear" w:color="auto" w:fill="auto"/>
          </w:tcPr>
          <w:p w:rsidR="0099446B" w:rsidRDefault="0099446B" w:rsidP="009E0228">
            <w:pPr>
              <w:pStyle w:val="libVar0"/>
              <w:rPr>
                <w:rtl/>
              </w:rPr>
            </w:pPr>
            <w:r>
              <w:rPr>
                <w:rtl/>
              </w:rPr>
              <w:t>رقم 19</w:t>
            </w:r>
            <w:r w:rsidR="009E0228">
              <w:rPr>
                <w:rtl/>
              </w:rPr>
              <w:t xml:space="preserve"> - </w:t>
            </w:r>
            <w:r>
              <w:rPr>
                <w:rtl/>
              </w:rPr>
              <w:t xml:space="preserve">ومن كتاب له </w:t>
            </w:r>
            <w:r w:rsidRPr="0099446B">
              <w:rPr>
                <w:rStyle w:val="libAlaemChar"/>
                <w:rtl/>
              </w:rPr>
              <w:t>عليه‌السلام</w:t>
            </w:r>
            <w:r>
              <w:rPr>
                <w:rtl/>
              </w:rPr>
              <w:t xml:space="preserve"> إلى بعض عماله 376.</w:t>
            </w:r>
          </w:p>
          <w:p w:rsidR="0099446B" w:rsidRDefault="0099446B" w:rsidP="009E0228">
            <w:pPr>
              <w:pStyle w:val="libVar0"/>
              <w:rPr>
                <w:rtl/>
              </w:rPr>
            </w:pPr>
            <w:r>
              <w:rPr>
                <w:rtl/>
              </w:rPr>
              <w:t>رقم 20</w:t>
            </w:r>
            <w:r w:rsidR="009E0228">
              <w:rPr>
                <w:rtl/>
              </w:rPr>
              <w:t xml:space="preserve"> - </w:t>
            </w:r>
            <w:r>
              <w:rPr>
                <w:rtl/>
              </w:rPr>
              <w:t xml:space="preserve">ومن كتاب له </w:t>
            </w:r>
            <w:r w:rsidRPr="0099446B">
              <w:rPr>
                <w:rStyle w:val="libAlaemChar"/>
                <w:rtl/>
              </w:rPr>
              <w:t>عليه‌السلام</w:t>
            </w:r>
            <w:r>
              <w:rPr>
                <w:rtl/>
              </w:rPr>
              <w:t xml:space="preserve"> إلى زياد بن أبيه وهو خليفة عامله عبد الله بن عباس على البصرة.</w:t>
            </w:r>
          </w:p>
          <w:p w:rsidR="0099446B" w:rsidRDefault="0099446B" w:rsidP="009E0228">
            <w:pPr>
              <w:pStyle w:val="libVar0"/>
              <w:rPr>
                <w:rtl/>
              </w:rPr>
            </w:pPr>
            <w:r>
              <w:rPr>
                <w:rtl/>
              </w:rPr>
              <w:t>377. رقم 21</w:t>
            </w:r>
            <w:r w:rsidR="009E0228">
              <w:rPr>
                <w:rtl/>
              </w:rPr>
              <w:t xml:space="preserve"> - </w:t>
            </w:r>
            <w:r>
              <w:rPr>
                <w:rtl/>
              </w:rPr>
              <w:t xml:space="preserve">ومن كتاب له </w:t>
            </w:r>
            <w:r w:rsidRPr="0099446B">
              <w:rPr>
                <w:rStyle w:val="libAlaemChar"/>
                <w:rtl/>
              </w:rPr>
              <w:t>عليه‌السلام</w:t>
            </w:r>
            <w:r>
              <w:rPr>
                <w:rtl/>
              </w:rPr>
              <w:t xml:space="preserve"> إلى زياد أيضا 377.</w:t>
            </w:r>
          </w:p>
          <w:p w:rsidR="0099446B" w:rsidRDefault="0099446B" w:rsidP="009E0228">
            <w:pPr>
              <w:pStyle w:val="libVar0"/>
              <w:rPr>
                <w:rtl/>
              </w:rPr>
            </w:pPr>
            <w:r>
              <w:rPr>
                <w:rtl/>
              </w:rPr>
              <w:t>رقم 22</w:t>
            </w:r>
            <w:r w:rsidR="009E0228">
              <w:rPr>
                <w:rtl/>
              </w:rPr>
              <w:t xml:space="preserve"> - </w:t>
            </w:r>
            <w:r>
              <w:rPr>
                <w:rtl/>
              </w:rPr>
              <w:t xml:space="preserve">ومن كتاب له </w:t>
            </w:r>
            <w:r w:rsidRPr="0099446B">
              <w:rPr>
                <w:rStyle w:val="libAlaemChar"/>
                <w:rtl/>
              </w:rPr>
              <w:t>عليه‌السلام</w:t>
            </w:r>
            <w:r>
              <w:rPr>
                <w:rtl/>
              </w:rPr>
              <w:t xml:space="preserve"> إلى عبد الله بن العباس 378.</w:t>
            </w:r>
          </w:p>
          <w:p w:rsidR="0099446B" w:rsidRDefault="0099446B" w:rsidP="009E0228">
            <w:pPr>
              <w:pStyle w:val="libVar0"/>
              <w:rPr>
                <w:rtl/>
              </w:rPr>
            </w:pPr>
            <w:r>
              <w:rPr>
                <w:rtl/>
              </w:rPr>
              <w:t>رقم 23</w:t>
            </w:r>
            <w:r w:rsidR="009E0228">
              <w:rPr>
                <w:rtl/>
              </w:rPr>
              <w:t xml:space="preserve"> - </w:t>
            </w:r>
            <w:r>
              <w:rPr>
                <w:rtl/>
              </w:rPr>
              <w:t xml:space="preserve">ومن كلام له </w:t>
            </w:r>
            <w:r w:rsidRPr="0099446B">
              <w:rPr>
                <w:rStyle w:val="libAlaemChar"/>
                <w:rtl/>
              </w:rPr>
              <w:t>عليه‌السلام</w:t>
            </w:r>
            <w:r>
              <w:rPr>
                <w:rtl/>
              </w:rPr>
              <w:t xml:space="preserve"> قاله قبل موته على سبيل الوصية لما ضربه ابن ملجم لعنه الله 378</w:t>
            </w:r>
            <w:r w:rsidR="009E0228">
              <w:rPr>
                <w:rtl/>
              </w:rPr>
              <w:t xml:space="preserve"> - </w:t>
            </w:r>
            <w:r>
              <w:rPr>
                <w:rtl/>
              </w:rPr>
              <w:t>379.</w:t>
            </w:r>
          </w:p>
          <w:p w:rsidR="0099446B" w:rsidRDefault="0099446B" w:rsidP="009E0228">
            <w:pPr>
              <w:pStyle w:val="libVar0"/>
              <w:rPr>
                <w:rtl/>
              </w:rPr>
            </w:pPr>
            <w:r>
              <w:rPr>
                <w:rtl/>
              </w:rPr>
              <w:t>رقم 24</w:t>
            </w:r>
            <w:r w:rsidR="009E0228">
              <w:rPr>
                <w:rtl/>
              </w:rPr>
              <w:t xml:space="preserve"> - </w:t>
            </w:r>
            <w:r>
              <w:rPr>
                <w:rtl/>
              </w:rPr>
              <w:t xml:space="preserve">ومن وصية له </w:t>
            </w:r>
            <w:r w:rsidRPr="0099446B">
              <w:rPr>
                <w:rStyle w:val="libAlaemChar"/>
                <w:rtl/>
              </w:rPr>
              <w:t>عليه‌السلام</w:t>
            </w:r>
            <w:r>
              <w:rPr>
                <w:rtl/>
              </w:rPr>
              <w:t xml:space="preserve"> بما يعمل في أمواله. كتبها بعد منصرفه من صفين 379</w:t>
            </w:r>
            <w:r w:rsidR="009E0228">
              <w:rPr>
                <w:rtl/>
              </w:rPr>
              <w:t xml:space="preserve"> - </w:t>
            </w:r>
            <w:r>
              <w:rPr>
                <w:rtl/>
              </w:rPr>
              <w:t>380.</w:t>
            </w:r>
          </w:p>
          <w:p w:rsidR="0099446B" w:rsidRDefault="0099446B" w:rsidP="009E0228">
            <w:pPr>
              <w:pStyle w:val="libVar0"/>
              <w:rPr>
                <w:rtl/>
              </w:rPr>
            </w:pPr>
            <w:r>
              <w:rPr>
                <w:rtl/>
              </w:rPr>
              <w:t>رقم 25</w:t>
            </w:r>
            <w:r w:rsidR="009E0228">
              <w:rPr>
                <w:rtl/>
              </w:rPr>
              <w:t xml:space="preserve"> - </w:t>
            </w:r>
            <w:r>
              <w:rPr>
                <w:rtl/>
              </w:rPr>
              <w:t xml:space="preserve">ومن وصية له </w:t>
            </w:r>
            <w:r w:rsidRPr="0099446B">
              <w:rPr>
                <w:rStyle w:val="libAlaemChar"/>
                <w:rtl/>
              </w:rPr>
              <w:t>عليه‌السلام</w:t>
            </w:r>
            <w:r>
              <w:rPr>
                <w:rtl/>
              </w:rPr>
              <w:t xml:space="preserve"> كان يكتبها لمن يستعمله على الصدقات 380</w:t>
            </w:r>
            <w:r w:rsidR="009E0228">
              <w:rPr>
                <w:rtl/>
              </w:rPr>
              <w:t xml:space="preserve"> - </w:t>
            </w:r>
            <w:r>
              <w:rPr>
                <w:rtl/>
              </w:rPr>
              <w:t>382.</w:t>
            </w:r>
          </w:p>
          <w:p w:rsidR="0099446B" w:rsidRDefault="0099446B" w:rsidP="009E0228">
            <w:pPr>
              <w:pStyle w:val="libVar0"/>
              <w:rPr>
                <w:rtl/>
              </w:rPr>
            </w:pPr>
            <w:r>
              <w:rPr>
                <w:rtl/>
              </w:rPr>
              <w:t>رقم 26</w:t>
            </w:r>
            <w:r w:rsidR="009E0228">
              <w:rPr>
                <w:rtl/>
              </w:rPr>
              <w:t xml:space="preserve"> - </w:t>
            </w:r>
            <w:r>
              <w:rPr>
                <w:rtl/>
              </w:rPr>
              <w:t xml:space="preserve">ومن عهد له </w:t>
            </w:r>
            <w:r w:rsidRPr="0099446B">
              <w:rPr>
                <w:rStyle w:val="libAlaemChar"/>
                <w:rtl/>
              </w:rPr>
              <w:t>عليه‌السلام</w:t>
            </w:r>
            <w:r>
              <w:rPr>
                <w:rtl/>
              </w:rPr>
              <w:t xml:space="preserve"> إلى بعض عماله وقد بعثه على الصدقة 382 383.</w:t>
            </w:r>
          </w:p>
          <w:p w:rsidR="0099446B" w:rsidRDefault="0099446B" w:rsidP="009E0228">
            <w:pPr>
              <w:pStyle w:val="libVar0"/>
              <w:rPr>
                <w:rtl/>
              </w:rPr>
            </w:pPr>
            <w:r>
              <w:rPr>
                <w:rtl/>
              </w:rPr>
              <w:t>رقم 27</w:t>
            </w:r>
            <w:r w:rsidR="009E0228">
              <w:rPr>
                <w:rtl/>
              </w:rPr>
              <w:t xml:space="preserve"> - </w:t>
            </w:r>
            <w:r>
              <w:rPr>
                <w:rtl/>
              </w:rPr>
              <w:t xml:space="preserve">ومن عهد له </w:t>
            </w:r>
            <w:r w:rsidRPr="0099446B">
              <w:rPr>
                <w:rStyle w:val="libAlaemChar"/>
                <w:rtl/>
              </w:rPr>
              <w:t>عليه‌السلام</w:t>
            </w:r>
            <w:r>
              <w:rPr>
                <w:rtl/>
              </w:rPr>
              <w:t xml:space="preserve"> إلى محمد ابن أبي بكر</w:t>
            </w:r>
            <w:r w:rsidR="009E0228">
              <w:rPr>
                <w:rtl/>
              </w:rPr>
              <w:t xml:space="preserve"> - </w:t>
            </w:r>
            <w:r>
              <w:rPr>
                <w:rtl/>
              </w:rPr>
              <w:t>لعنة الله عليه</w:t>
            </w:r>
            <w:r w:rsidR="009E0228">
              <w:rPr>
                <w:rtl/>
              </w:rPr>
              <w:t xml:space="preserve"> - </w:t>
            </w:r>
            <w:r>
              <w:rPr>
                <w:rtl/>
              </w:rPr>
              <w:t>حين قلده مصر 383</w:t>
            </w:r>
            <w:r w:rsidR="009E0228">
              <w:rPr>
                <w:rtl/>
              </w:rPr>
              <w:t xml:space="preserve"> - </w:t>
            </w:r>
            <w:r>
              <w:rPr>
                <w:rtl/>
              </w:rPr>
              <w:t>385.</w:t>
            </w:r>
          </w:p>
          <w:p w:rsidR="0099446B" w:rsidRDefault="0099446B" w:rsidP="009E0228">
            <w:pPr>
              <w:pStyle w:val="libVar0"/>
              <w:rPr>
                <w:rtl/>
              </w:rPr>
            </w:pPr>
            <w:r>
              <w:rPr>
                <w:rtl/>
              </w:rPr>
              <w:t>رقم 28</w:t>
            </w:r>
            <w:r w:rsidR="009E0228">
              <w:rPr>
                <w:rtl/>
              </w:rPr>
              <w:t xml:space="preserve"> - </w:t>
            </w:r>
            <w:r>
              <w:rPr>
                <w:rtl/>
              </w:rPr>
              <w:t xml:space="preserve">ومن كتاب له </w:t>
            </w:r>
            <w:r w:rsidRPr="0099446B">
              <w:rPr>
                <w:rStyle w:val="libAlaemChar"/>
                <w:rtl/>
              </w:rPr>
              <w:t>عليه‌السلام</w:t>
            </w:r>
            <w:r>
              <w:rPr>
                <w:rtl/>
              </w:rPr>
              <w:t xml:space="preserve"> إلى معاوية جوابا</w:t>
            </w:r>
            <w:r w:rsidR="009E0228">
              <w:rPr>
                <w:rtl/>
              </w:rPr>
              <w:t>:</w:t>
            </w:r>
            <w:r>
              <w:rPr>
                <w:rtl/>
              </w:rPr>
              <w:t xml:space="preserve"> 385</w:t>
            </w:r>
            <w:r w:rsidR="009E0228">
              <w:rPr>
                <w:rtl/>
              </w:rPr>
              <w:t xml:space="preserve"> - </w:t>
            </w:r>
            <w:r>
              <w:rPr>
                <w:rtl/>
              </w:rPr>
              <w:t>389.</w:t>
            </w:r>
          </w:p>
          <w:p w:rsidR="0099446B" w:rsidRDefault="0099446B" w:rsidP="009E0228">
            <w:pPr>
              <w:pStyle w:val="libVar0"/>
              <w:rPr>
                <w:rtl/>
              </w:rPr>
            </w:pPr>
            <w:r>
              <w:rPr>
                <w:rtl/>
              </w:rPr>
              <w:t>رقم 29</w:t>
            </w:r>
            <w:r w:rsidR="009E0228">
              <w:rPr>
                <w:rtl/>
              </w:rPr>
              <w:t xml:space="preserve"> - </w:t>
            </w:r>
            <w:r>
              <w:rPr>
                <w:rtl/>
              </w:rPr>
              <w:t xml:space="preserve">ومن كتاب له </w:t>
            </w:r>
            <w:r w:rsidRPr="0099446B">
              <w:rPr>
                <w:rStyle w:val="libAlaemChar"/>
                <w:rtl/>
              </w:rPr>
              <w:t>عليه‌السلام</w:t>
            </w:r>
            <w:r>
              <w:rPr>
                <w:rtl/>
              </w:rPr>
              <w:t xml:space="preserve"> إلى أهل البصرة 389</w:t>
            </w:r>
            <w:r w:rsidR="009E0228">
              <w:rPr>
                <w:rtl/>
              </w:rPr>
              <w:t xml:space="preserve"> - </w:t>
            </w:r>
            <w:r>
              <w:rPr>
                <w:rtl/>
              </w:rPr>
              <w:t>390.</w:t>
            </w:r>
          </w:p>
        </w:tc>
        <w:tc>
          <w:tcPr>
            <w:tcW w:w="236" w:type="dxa"/>
            <w:shd w:val="clear" w:color="auto" w:fill="auto"/>
          </w:tcPr>
          <w:p w:rsidR="0099446B" w:rsidRDefault="0099446B" w:rsidP="0099446B">
            <w:pPr>
              <w:rPr>
                <w:rtl/>
              </w:rPr>
            </w:pPr>
          </w:p>
        </w:tc>
        <w:tc>
          <w:tcPr>
            <w:tcW w:w="4172" w:type="dxa"/>
            <w:shd w:val="clear" w:color="auto" w:fill="auto"/>
          </w:tcPr>
          <w:p w:rsidR="0099446B" w:rsidRDefault="0099446B" w:rsidP="009E0228">
            <w:pPr>
              <w:pStyle w:val="libVar0"/>
              <w:rPr>
                <w:rtl/>
              </w:rPr>
            </w:pPr>
            <w:r>
              <w:rPr>
                <w:rtl/>
              </w:rPr>
              <w:t>رقم 30</w:t>
            </w:r>
            <w:r w:rsidR="009E0228">
              <w:rPr>
                <w:rtl/>
              </w:rPr>
              <w:t xml:space="preserve"> - </w:t>
            </w:r>
            <w:r>
              <w:rPr>
                <w:rtl/>
              </w:rPr>
              <w:t xml:space="preserve">ومن كتاب له </w:t>
            </w:r>
            <w:r w:rsidRPr="0099446B">
              <w:rPr>
                <w:rStyle w:val="libAlaemChar"/>
                <w:rtl/>
              </w:rPr>
              <w:t>عليه‌السلام</w:t>
            </w:r>
            <w:r>
              <w:rPr>
                <w:rtl/>
              </w:rPr>
              <w:t xml:space="preserve"> إلى معاوية 390.</w:t>
            </w:r>
          </w:p>
          <w:p w:rsidR="0099446B" w:rsidRDefault="0099446B" w:rsidP="009E0228">
            <w:pPr>
              <w:pStyle w:val="libVar0"/>
              <w:rPr>
                <w:rtl/>
              </w:rPr>
            </w:pPr>
            <w:r>
              <w:rPr>
                <w:rtl/>
              </w:rPr>
              <w:t>رقم 31</w:t>
            </w:r>
            <w:r w:rsidR="009E0228">
              <w:rPr>
                <w:rtl/>
              </w:rPr>
              <w:t xml:space="preserve"> - </w:t>
            </w:r>
            <w:r>
              <w:rPr>
                <w:rtl/>
              </w:rPr>
              <w:t xml:space="preserve">ومن وصية له </w:t>
            </w:r>
            <w:r w:rsidRPr="0099446B">
              <w:rPr>
                <w:rStyle w:val="libAlaemChar"/>
                <w:rtl/>
              </w:rPr>
              <w:t>عليه‌السلام</w:t>
            </w:r>
            <w:r>
              <w:rPr>
                <w:rtl/>
              </w:rPr>
              <w:t xml:space="preserve"> للحسن ابن علي </w:t>
            </w:r>
            <w:r w:rsidRPr="0099446B">
              <w:rPr>
                <w:rStyle w:val="libAlaemChar"/>
                <w:rtl/>
              </w:rPr>
              <w:t>عليهما‌السلام</w:t>
            </w:r>
            <w:r w:rsidR="009E0228">
              <w:rPr>
                <w:rtl/>
              </w:rPr>
              <w:t>،</w:t>
            </w:r>
            <w:r>
              <w:rPr>
                <w:rtl/>
              </w:rPr>
              <w:t xml:space="preserve"> كتبها إليه </w:t>
            </w:r>
            <w:r>
              <w:rPr>
                <w:rFonts w:hint="cs"/>
                <w:rtl/>
              </w:rPr>
              <w:t>«</w:t>
            </w:r>
            <w:r>
              <w:rPr>
                <w:rtl/>
              </w:rPr>
              <w:t>بحاضرين</w:t>
            </w:r>
            <w:r>
              <w:rPr>
                <w:rFonts w:hint="cs"/>
                <w:rtl/>
              </w:rPr>
              <w:t>»</w:t>
            </w:r>
            <w:r>
              <w:rPr>
                <w:rtl/>
              </w:rPr>
              <w:t xml:space="preserve"> عند انصرافه من صفين 391</w:t>
            </w:r>
            <w:r w:rsidR="009E0228">
              <w:rPr>
                <w:rtl/>
              </w:rPr>
              <w:t xml:space="preserve"> - </w:t>
            </w:r>
            <w:r>
              <w:rPr>
                <w:rtl/>
              </w:rPr>
              <w:t>406.</w:t>
            </w:r>
          </w:p>
          <w:p w:rsidR="0099446B" w:rsidRDefault="0099446B" w:rsidP="009E0228">
            <w:pPr>
              <w:pStyle w:val="libVar0"/>
              <w:rPr>
                <w:rtl/>
              </w:rPr>
            </w:pPr>
            <w:r>
              <w:rPr>
                <w:rtl/>
              </w:rPr>
              <w:t>رقم 32</w:t>
            </w:r>
            <w:r w:rsidR="009E0228">
              <w:rPr>
                <w:rtl/>
              </w:rPr>
              <w:t xml:space="preserve"> - </w:t>
            </w:r>
            <w:r>
              <w:rPr>
                <w:rtl/>
              </w:rPr>
              <w:t xml:space="preserve">ومن كتاب له </w:t>
            </w:r>
            <w:r w:rsidRPr="0099446B">
              <w:rPr>
                <w:rStyle w:val="libAlaemChar"/>
                <w:rtl/>
              </w:rPr>
              <w:t>عليه‌السلام</w:t>
            </w:r>
            <w:r>
              <w:rPr>
                <w:rtl/>
              </w:rPr>
              <w:t xml:space="preserve"> إلى معاوية 406.</w:t>
            </w:r>
          </w:p>
          <w:p w:rsidR="0099446B" w:rsidRDefault="0099446B" w:rsidP="009E0228">
            <w:pPr>
              <w:pStyle w:val="libVar0"/>
              <w:rPr>
                <w:rtl/>
              </w:rPr>
            </w:pPr>
            <w:r>
              <w:rPr>
                <w:rtl/>
              </w:rPr>
              <w:t>رقم 33</w:t>
            </w:r>
            <w:r w:rsidR="009E0228">
              <w:rPr>
                <w:rtl/>
              </w:rPr>
              <w:t xml:space="preserve"> - </w:t>
            </w:r>
            <w:r>
              <w:rPr>
                <w:rtl/>
              </w:rPr>
              <w:t xml:space="preserve">ومن كتاب له </w:t>
            </w:r>
            <w:r w:rsidRPr="0099446B">
              <w:rPr>
                <w:rStyle w:val="libAlaemChar"/>
                <w:rtl/>
              </w:rPr>
              <w:t>عليه‌السلام</w:t>
            </w:r>
            <w:r>
              <w:rPr>
                <w:rtl/>
              </w:rPr>
              <w:t xml:space="preserve"> إلى قثم بن العباس وهو عامله على مكة 406</w:t>
            </w:r>
            <w:r w:rsidR="009E0228">
              <w:rPr>
                <w:rtl/>
              </w:rPr>
              <w:t xml:space="preserve"> - </w:t>
            </w:r>
            <w:r>
              <w:rPr>
                <w:rtl/>
              </w:rPr>
              <w:t>407.</w:t>
            </w:r>
          </w:p>
          <w:p w:rsidR="0099446B" w:rsidRDefault="0099446B" w:rsidP="009E0228">
            <w:pPr>
              <w:pStyle w:val="libVar0"/>
              <w:rPr>
                <w:rtl/>
              </w:rPr>
            </w:pPr>
            <w:r>
              <w:rPr>
                <w:rtl/>
              </w:rPr>
              <w:t>رقم 34</w:t>
            </w:r>
            <w:r w:rsidR="009E0228">
              <w:rPr>
                <w:rtl/>
              </w:rPr>
              <w:t xml:space="preserve"> - </w:t>
            </w:r>
            <w:r>
              <w:rPr>
                <w:rtl/>
              </w:rPr>
              <w:t xml:space="preserve">ومن كتاب له </w:t>
            </w:r>
            <w:r w:rsidRPr="0099446B">
              <w:rPr>
                <w:rStyle w:val="libAlaemChar"/>
                <w:rtl/>
              </w:rPr>
              <w:t>عليه‌السلام</w:t>
            </w:r>
            <w:r>
              <w:rPr>
                <w:rtl/>
              </w:rPr>
              <w:t xml:space="preserve"> إلى محمد بن أبي بكر</w:t>
            </w:r>
            <w:r w:rsidR="009E0228">
              <w:rPr>
                <w:rtl/>
              </w:rPr>
              <w:t>،</w:t>
            </w:r>
            <w:r>
              <w:rPr>
                <w:rtl/>
              </w:rPr>
              <w:t xml:space="preserve"> لما بلغه توجده من عزله بالأشتر عن مصر</w:t>
            </w:r>
            <w:r w:rsidR="009E0228">
              <w:rPr>
                <w:rtl/>
              </w:rPr>
              <w:t>،</w:t>
            </w:r>
            <w:r>
              <w:rPr>
                <w:rtl/>
              </w:rPr>
              <w:t xml:space="preserve"> ثم توفي الأشتر في توجهه إلى هناك قبل وصوله إليها 407</w:t>
            </w:r>
            <w:r w:rsidR="009E0228">
              <w:rPr>
                <w:rtl/>
              </w:rPr>
              <w:t xml:space="preserve"> - </w:t>
            </w:r>
            <w:r>
              <w:rPr>
                <w:rtl/>
              </w:rPr>
              <w:t>408.</w:t>
            </w:r>
          </w:p>
          <w:p w:rsidR="0099446B" w:rsidRDefault="0099446B" w:rsidP="009E0228">
            <w:pPr>
              <w:pStyle w:val="libVar0"/>
              <w:rPr>
                <w:rtl/>
              </w:rPr>
            </w:pPr>
            <w:r>
              <w:rPr>
                <w:rtl/>
              </w:rPr>
              <w:t>رقم 35</w:t>
            </w:r>
            <w:r w:rsidR="009E0228">
              <w:rPr>
                <w:rtl/>
              </w:rPr>
              <w:t xml:space="preserve"> - </w:t>
            </w:r>
            <w:r>
              <w:rPr>
                <w:rtl/>
              </w:rPr>
              <w:t xml:space="preserve">ومن كتاب له </w:t>
            </w:r>
            <w:r w:rsidRPr="0099446B">
              <w:rPr>
                <w:rStyle w:val="libAlaemChar"/>
                <w:rtl/>
              </w:rPr>
              <w:t>عليه‌السلام</w:t>
            </w:r>
            <w:r>
              <w:rPr>
                <w:rtl/>
              </w:rPr>
              <w:t xml:space="preserve"> إلى عبد الله بن العباس</w:t>
            </w:r>
            <w:r w:rsidR="009E0228">
              <w:rPr>
                <w:rtl/>
              </w:rPr>
              <w:t>،</w:t>
            </w:r>
            <w:r>
              <w:rPr>
                <w:rtl/>
              </w:rPr>
              <w:t xml:space="preserve"> بعد مقتل محمد بن أبي بكر 408.</w:t>
            </w:r>
          </w:p>
          <w:p w:rsidR="0099446B" w:rsidRDefault="0099446B" w:rsidP="009E0228">
            <w:pPr>
              <w:pStyle w:val="libVar0"/>
              <w:rPr>
                <w:rtl/>
              </w:rPr>
            </w:pPr>
            <w:r>
              <w:rPr>
                <w:rtl/>
              </w:rPr>
              <w:t>رقم 36</w:t>
            </w:r>
            <w:r w:rsidR="009E0228">
              <w:rPr>
                <w:rtl/>
              </w:rPr>
              <w:t xml:space="preserve"> - </w:t>
            </w:r>
            <w:r>
              <w:rPr>
                <w:rtl/>
              </w:rPr>
              <w:t xml:space="preserve">ومن كتاب له </w:t>
            </w:r>
            <w:r w:rsidRPr="0099446B">
              <w:rPr>
                <w:rStyle w:val="libAlaemChar"/>
                <w:rtl/>
              </w:rPr>
              <w:t>عليه‌السلام</w:t>
            </w:r>
            <w:r>
              <w:rPr>
                <w:rtl/>
              </w:rPr>
              <w:t xml:space="preserve"> إلى أخيه عقيل بن أبي طالب</w:t>
            </w:r>
            <w:r w:rsidR="009E0228">
              <w:rPr>
                <w:rtl/>
              </w:rPr>
              <w:t>،</w:t>
            </w:r>
            <w:r>
              <w:rPr>
                <w:rtl/>
              </w:rPr>
              <w:t xml:space="preserve"> في ذكر جيش أنفذه إلى بعض الأعداء</w:t>
            </w:r>
            <w:r w:rsidR="009E0228">
              <w:rPr>
                <w:rtl/>
              </w:rPr>
              <w:t>،</w:t>
            </w:r>
            <w:r>
              <w:rPr>
                <w:rtl/>
              </w:rPr>
              <w:t xml:space="preserve"> وهو جواب كتاب كتبه إليه عقيل 409</w:t>
            </w:r>
            <w:r w:rsidR="009E0228">
              <w:rPr>
                <w:rtl/>
              </w:rPr>
              <w:t xml:space="preserve"> - </w:t>
            </w:r>
            <w:r>
              <w:rPr>
                <w:rtl/>
              </w:rPr>
              <w:t>410.</w:t>
            </w:r>
          </w:p>
          <w:p w:rsidR="0099446B" w:rsidRDefault="0099446B" w:rsidP="009E0228">
            <w:pPr>
              <w:pStyle w:val="libVar0"/>
              <w:rPr>
                <w:rtl/>
              </w:rPr>
            </w:pPr>
            <w:r>
              <w:rPr>
                <w:rtl/>
              </w:rPr>
              <w:t>رقم 37</w:t>
            </w:r>
            <w:r w:rsidR="009E0228">
              <w:rPr>
                <w:rtl/>
              </w:rPr>
              <w:t xml:space="preserve"> - </w:t>
            </w:r>
            <w:r>
              <w:rPr>
                <w:rtl/>
              </w:rPr>
              <w:t xml:space="preserve">ومن كتاب له </w:t>
            </w:r>
            <w:r w:rsidRPr="0099446B">
              <w:rPr>
                <w:rStyle w:val="libAlaemChar"/>
                <w:rtl/>
              </w:rPr>
              <w:t>عليه‌السلام</w:t>
            </w:r>
            <w:r>
              <w:rPr>
                <w:rtl/>
              </w:rPr>
              <w:t xml:space="preserve"> إلى معاوية 410.</w:t>
            </w:r>
          </w:p>
          <w:p w:rsidR="0099446B" w:rsidRDefault="0099446B" w:rsidP="009E0228">
            <w:pPr>
              <w:pStyle w:val="libVar0"/>
              <w:rPr>
                <w:rtl/>
              </w:rPr>
            </w:pPr>
            <w:r>
              <w:rPr>
                <w:rtl/>
              </w:rPr>
              <w:t>رقم 38</w:t>
            </w:r>
            <w:r w:rsidR="009E0228">
              <w:rPr>
                <w:rtl/>
              </w:rPr>
              <w:t xml:space="preserve"> - </w:t>
            </w:r>
            <w:r>
              <w:rPr>
                <w:rtl/>
              </w:rPr>
              <w:t xml:space="preserve">ومن كتاب له </w:t>
            </w:r>
            <w:r w:rsidRPr="0099446B">
              <w:rPr>
                <w:rStyle w:val="libAlaemChar"/>
                <w:rtl/>
              </w:rPr>
              <w:t>عليه‌السلام</w:t>
            </w:r>
            <w:r>
              <w:rPr>
                <w:rtl/>
              </w:rPr>
              <w:t xml:space="preserve"> إلى أهل مصر لما ولى عليهم الأشتر 410</w:t>
            </w:r>
            <w:r w:rsidR="009E0228">
              <w:rPr>
                <w:rtl/>
              </w:rPr>
              <w:t xml:space="preserve"> - </w:t>
            </w:r>
            <w:r>
              <w:rPr>
                <w:rtl/>
              </w:rPr>
              <w:t>411.</w:t>
            </w:r>
          </w:p>
        </w:tc>
      </w:tr>
    </w:tbl>
    <w:p w:rsidR="0099446B" w:rsidRDefault="0099446B" w:rsidP="0099446B">
      <w:pPr>
        <w:pStyle w:val="libNormal"/>
      </w:pPr>
      <w:r>
        <w:rPr>
          <w:rtl/>
        </w:rPr>
        <w:br w:type="page"/>
      </w:r>
    </w:p>
    <w:p w:rsidR="0099446B" w:rsidRDefault="0099446B" w:rsidP="009E0228">
      <w:pPr>
        <w:pStyle w:val="libNormal"/>
      </w:pPr>
    </w:p>
    <w:tbl>
      <w:tblPr>
        <w:bidiVisual/>
        <w:tblW w:w="8375" w:type="dxa"/>
        <w:jc w:val="center"/>
        <w:tblInd w:w="190" w:type="dxa"/>
        <w:tblLook w:val="04A0"/>
      </w:tblPr>
      <w:tblGrid>
        <w:gridCol w:w="3967"/>
        <w:gridCol w:w="236"/>
        <w:gridCol w:w="4172"/>
      </w:tblGrid>
      <w:tr w:rsidR="0099446B" w:rsidTr="0099446B">
        <w:trPr>
          <w:jc w:val="center"/>
        </w:trPr>
        <w:tc>
          <w:tcPr>
            <w:tcW w:w="3967" w:type="dxa"/>
            <w:shd w:val="clear" w:color="auto" w:fill="auto"/>
          </w:tcPr>
          <w:p w:rsidR="0099446B" w:rsidRDefault="0099446B" w:rsidP="009E0228">
            <w:pPr>
              <w:pStyle w:val="libVar0"/>
              <w:rPr>
                <w:rtl/>
              </w:rPr>
            </w:pPr>
            <w:r>
              <w:rPr>
                <w:rtl/>
              </w:rPr>
              <w:t>رقم 39</w:t>
            </w:r>
            <w:r w:rsidR="009E0228">
              <w:rPr>
                <w:rtl/>
              </w:rPr>
              <w:t xml:space="preserve"> - </w:t>
            </w:r>
            <w:r>
              <w:rPr>
                <w:rtl/>
              </w:rPr>
              <w:t xml:space="preserve">ومن كتاب له </w:t>
            </w:r>
            <w:r w:rsidRPr="0099446B">
              <w:rPr>
                <w:rStyle w:val="libAlaemChar"/>
                <w:rtl/>
              </w:rPr>
              <w:t>عليه‌السلام</w:t>
            </w:r>
            <w:r>
              <w:rPr>
                <w:rtl/>
              </w:rPr>
              <w:t xml:space="preserve"> إلى عمرو بن العاص 411</w:t>
            </w:r>
            <w:r w:rsidR="009E0228">
              <w:rPr>
                <w:rtl/>
              </w:rPr>
              <w:t xml:space="preserve"> - </w:t>
            </w:r>
            <w:r>
              <w:rPr>
                <w:rtl/>
              </w:rPr>
              <w:t>412.</w:t>
            </w:r>
          </w:p>
          <w:p w:rsidR="0099446B" w:rsidRDefault="0099446B" w:rsidP="009E0228">
            <w:pPr>
              <w:pStyle w:val="libVar0"/>
              <w:rPr>
                <w:rtl/>
              </w:rPr>
            </w:pPr>
            <w:r>
              <w:rPr>
                <w:rtl/>
              </w:rPr>
              <w:t>رقم 40</w:t>
            </w:r>
            <w:r w:rsidR="009E0228">
              <w:rPr>
                <w:rtl/>
              </w:rPr>
              <w:t xml:space="preserve"> - </w:t>
            </w:r>
            <w:r>
              <w:rPr>
                <w:rtl/>
              </w:rPr>
              <w:t xml:space="preserve">ومن كتاب له </w:t>
            </w:r>
            <w:r w:rsidRPr="0099446B">
              <w:rPr>
                <w:rStyle w:val="libAlaemChar"/>
                <w:rtl/>
              </w:rPr>
              <w:t>عليه‌السلام</w:t>
            </w:r>
            <w:r>
              <w:rPr>
                <w:rtl/>
              </w:rPr>
              <w:t xml:space="preserve"> إلى بعض عماله 412.</w:t>
            </w:r>
          </w:p>
          <w:p w:rsidR="0099446B" w:rsidRDefault="0099446B" w:rsidP="009E0228">
            <w:pPr>
              <w:pStyle w:val="libVar0"/>
              <w:rPr>
                <w:rtl/>
              </w:rPr>
            </w:pPr>
            <w:r>
              <w:rPr>
                <w:rtl/>
              </w:rPr>
              <w:t>رقم 41</w:t>
            </w:r>
            <w:r w:rsidR="009E0228">
              <w:rPr>
                <w:rtl/>
              </w:rPr>
              <w:t xml:space="preserve"> - </w:t>
            </w:r>
            <w:r>
              <w:rPr>
                <w:rtl/>
              </w:rPr>
              <w:t xml:space="preserve">ومن كتاب له </w:t>
            </w:r>
            <w:r w:rsidRPr="0099446B">
              <w:rPr>
                <w:rStyle w:val="libAlaemChar"/>
                <w:rtl/>
              </w:rPr>
              <w:t>عليه‌السلام</w:t>
            </w:r>
            <w:r>
              <w:rPr>
                <w:rtl/>
              </w:rPr>
              <w:t xml:space="preserve"> إلى بعض عماله 412</w:t>
            </w:r>
            <w:r w:rsidR="009E0228">
              <w:rPr>
                <w:rtl/>
              </w:rPr>
              <w:t xml:space="preserve"> - </w:t>
            </w:r>
            <w:r>
              <w:rPr>
                <w:rtl/>
              </w:rPr>
              <w:t>414.</w:t>
            </w:r>
          </w:p>
          <w:p w:rsidR="0099446B" w:rsidRDefault="0099446B" w:rsidP="009E0228">
            <w:pPr>
              <w:pStyle w:val="libVar0"/>
              <w:rPr>
                <w:rtl/>
              </w:rPr>
            </w:pPr>
            <w:r>
              <w:rPr>
                <w:rtl/>
              </w:rPr>
              <w:t>رقم 42</w:t>
            </w:r>
            <w:r w:rsidR="009E0228">
              <w:rPr>
                <w:rtl/>
              </w:rPr>
              <w:t xml:space="preserve"> - </w:t>
            </w:r>
            <w:r>
              <w:rPr>
                <w:rtl/>
              </w:rPr>
              <w:t xml:space="preserve">ومن كتاب له </w:t>
            </w:r>
            <w:r w:rsidRPr="0099446B">
              <w:rPr>
                <w:rStyle w:val="libAlaemChar"/>
                <w:rtl/>
              </w:rPr>
              <w:t>عليه‌السلام</w:t>
            </w:r>
            <w:r>
              <w:rPr>
                <w:rtl/>
              </w:rPr>
              <w:t xml:space="preserve"> إلى عمر بن أبي سلمة المخزومي.</w:t>
            </w:r>
          </w:p>
          <w:p w:rsidR="0099446B" w:rsidRDefault="0099446B" w:rsidP="009E0228">
            <w:pPr>
              <w:pStyle w:val="libVar0"/>
              <w:rPr>
                <w:rtl/>
              </w:rPr>
            </w:pPr>
            <w:r>
              <w:rPr>
                <w:rtl/>
              </w:rPr>
              <w:t>وكان عامله على البحرين</w:t>
            </w:r>
            <w:r w:rsidR="009E0228">
              <w:rPr>
                <w:rtl/>
              </w:rPr>
              <w:t>،</w:t>
            </w:r>
            <w:r>
              <w:rPr>
                <w:rtl/>
              </w:rPr>
              <w:t xml:space="preserve"> فعزله</w:t>
            </w:r>
            <w:r w:rsidR="009E0228">
              <w:rPr>
                <w:rtl/>
              </w:rPr>
              <w:t>،</w:t>
            </w:r>
            <w:r>
              <w:rPr>
                <w:rtl/>
              </w:rPr>
              <w:t xml:space="preserve"> واستعمل نعمان بن عجلان الزرقي مكانه 414.</w:t>
            </w:r>
          </w:p>
          <w:p w:rsidR="0099446B" w:rsidRDefault="0099446B" w:rsidP="009E0228">
            <w:pPr>
              <w:pStyle w:val="libVar0"/>
              <w:rPr>
                <w:rtl/>
              </w:rPr>
            </w:pPr>
            <w:r>
              <w:rPr>
                <w:rtl/>
              </w:rPr>
              <w:t>رقم 43</w:t>
            </w:r>
            <w:r w:rsidR="009E0228">
              <w:rPr>
                <w:rtl/>
              </w:rPr>
              <w:t xml:space="preserve"> - </w:t>
            </w:r>
            <w:r>
              <w:rPr>
                <w:rtl/>
              </w:rPr>
              <w:t xml:space="preserve">ومن كتاب له </w:t>
            </w:r>
            <w:r w:rsidRPr="0099446B">
              <w:rPr>
                <w:rStyle w:val="libAlaemChar"/>
                <w:rtl/>
              </w:rPr>
              <w:t>عليه‌السلام</w:t>
            </w:r>
            <w:r>
              <w:rPr>
                <w:rtl/>
              </w:rPr>
              <w:t xml:space="preserve"> إلى مصقلة بن هبيرة الشيباني</w:t>
            </w:r>
            <w:r w:rsidR="009E0228">
              <w:rPr>
                <w:rtl/>
              </w:rPr>
              <w:t>،</w:t>
            </w:r>
            <w:r>
              <w:rPr>
                <w:rtl/>
              </w:rPr>
              <w:t xml:space="preserve"> وهو عامله على أردشير خرّة 415.</w:t>
            </w:r>
          </w:p>
          <w:p w:rsidR="0099446B" w:rsidRDefault="0099446B" w:rsidP="009E0228">
            <w:pPr>
              <w:pStyle w:val="libVar0"/>
              <w:rPr>
                <w:rtl/>
              </w:rPr>
            </w:pPr>
            <w:r>
              <w:rPr>
                <w:rtl/>
              </w:rPr>
              <w:t>رقم 44</w:t>
            </w:r>
            <w:r w:rsidR="009E0228">
              <w:rPr>
                <w:rtl/>
              </w:rPr>
              <w:t xml:space="preserve"> - </w:t>
            </w:r>
            <w:r>
              <w:rPr>
                <w:rtl/>
              </w:rPr>
              <w:t xml:space="preserve">ومن كتاب له </w:t>
            </w:r>
            <w:r w:rsidRPr="0099446B">
              <w:rPr>
                <w:rStyle w:val="libAlaemChar"/>
                <w:rtl/>
              </w:rPr>
              <w:t>عليه‌السلام</w:t>
            </w:r>
            <w:r>
              <w:rPr>
                <w:rtl/>
              </w:rPr>
              <w:t xml:space="preserve"> إلى زياد بن أبيه</w:t>
            </w:r>
            <w:r w:rsidR="009E0228">
              <w:rPr>
                <w:rtl/>
              </w:rPr>
              <w:t>،</w:t>
            </w:r>
            <w:r>
              <w:rPr>
                <w:rtl/>
              </w:rPr>
              <w:t xml:space="preserve"> وقد بلغه أن معاوية كتب إليه يريد خديعته باستلحاقه 415</w:t>
            </w:r>
            <w:r w:rsidR="009E0228">
              <w:rPr>
                <w:rtl/>
              </w:rPr>
              <w:t xml:space="preserve"> - </w:t>
            </w:r>
            <w:r>
              <w:rPr>
                <w:rtl/>
              </w:rPr>
              <w:t>416.</w:t>
            </w:r>
          </w:p>
          <w:p w:rsidR="0099446B" w:rsidRDefault="0099446B" w:rsidP="009E0228">
            <w:pPr>
              <w:pStyle w:val="libVar0"/>
              <w:rPr>
                <w:rtl/>
              </w:rPr>
            </w:pPr>
            <w:r>
              <w:rPr>
                <w:rtl/>
              </w:rPr>
              <w:t>رقم 45</w:t>
            </w:r>
            <w:r w:rsidR="009E0228">
              <w:rPr>
                <w:rtl/>
              </w:rPr>
              <w:t xml:space="preserve"> - </w:t>
            </w:r>
            <w:r>
              <w:rPr>
                <w:rtl/>
              </w:rPr>
              <w:t xml:space="preserve">ومن كتاب له </w:t>
            </w:r>
            <w:r w:rsidRPr="0099446B">
              <w:rPr>
                <w:rStyle w:val="libAlaemChar"/>
                <w:rtl/>
              </w:rPr>
              <w:t>عليه‌السلام</w:t>
            </w:r>
            <w:r>
              <w:rPr>
                <w:rtl/>
              </w:rPr>
              <w:t xml:space="preserve"> إلى عثمان بن حنيف الأنصاري</w:t>
            </w:r>
            <w:r w:rsidR="009E0228">
              <w:rPr>
                <w:rtl/>
              </w:rPr>
              <w:t xml:space="preserve"> - </w:t>
            </w:r>
            <w:r>
              <w:rPr>
                <w:rtl/>
              </w:rPr>
              <w:t>وكان عامله على البصرة وقد بلغه أنه دعي إلى وليمة قوم من أهلها</w:t>
            </w:r>
            <w:r w:rsidR="009E0228">
              <w:rPr>
                <w:rtl/>
              </w:rPr>
              <w:t>،</w:t>
            </w:r>
            <w:r>
              <w:rPr>
                <w:rtl/>
              </w:rPr>
              <w:t xml:space="preserve"> فمضى إليها 416</w:t>
            </w:r>
            <w:r w:rsidR="009E0228">
              <w:rPr>
                <w:rtl/>
              </w:rPr>
              <w:t xml:space="preserve"> - </w:t>
            </w:r>
            <w:r>
              <w:rPr>
                <w:rtl/>
              </w:rPr>
              <w:t>420.</w:t>
            </w:r>
          </w:p>
          <w:p w:rsidR="0099446B" w:rsidRDefault="0099446B" w:rsidP="009E0228">
            <w:pPr>
              <w:pStyle w:val="libVar0"/>
              <w:rPr>
                <w:rtl/>
              </w:rPr>
            </w:pPr>
            <w:r>
              <w:rPr>
                <w:rtl/>
              </w:rPr>
              <w:t>رقم 46</w:t>
            </w:r>
            <w:r w:rsidR="009E0228">
              <w:rPr>
                <w:rtl/>
              </w:rPr>
              <w:t xml:space="preserve"> - </w:t>
            </w:r>
            <w:r>
              <w:rPr>
                <w:rtl/>
              </w:rPr>
              <w:t xml:space="preserve">ومن كتاب له </w:t>
            </w:r>
            <w:r w:rsidRPr="0099446B">
              <w:rPr>
                <w:rStyle w:val="libAlaemChar"/>
                <w:rtl/>
              </w:rPr>
              <w:t>عليه‌السلام</w:t>
            </w:r>
            <w:r>
              <w:rPr>
                <w:rtl/>
              </w:rPr>
              <w:t xml:space="preserve"> إلى بعض عماله 420</w:t>
            </w:r>
            <w:r w:rsidR="009E0228">
              <w:rPr>
                <w:rtl/>
              </w:rPr>
              <w:t xml:space="preserve"> - </w:t>
            </w:r>
            <w:r>
              <w:rPr>
                <w:rtl/>
              </w:rPr>
              <w:t>421.</w:t>
            </w:r>
          </w:p>
          <w:p w:rsidR="0099446B" w:rsidRDefault="0099446B" w:rsidP="009E0228">
            <w:pPr>
              <w:pStyle w:val="libVar0"/>
              <w:rPr>
                <w:rtl/>
              </w:rPr>
            </w:pPr>
            <w:r>
              <w:rPr>
                <w:rtl/>
              </w:rPr>
              <w:t>رقم 47</w:t>
            </w:r>
            <w:r w:rsidR="009E0228">
              <w:rPr>
                <w:rtl/>
              </w:rPr>
              <w:t xml:space="preserve"> - </w:t>
            </w:r>
            <w:r>
              <w:rPr>
                <w:rtl/>
              </w:rPr>
              <w:t xml:space="preserve">ومن وصية له </w:t>
            </w:r>
            <w:r w:rsidRPr="0099446B">
              <w:rPr>
                <w:rStyle w:val="libAlaemChar"/>
                <w:rtl/>
              </w:rPr>
              <w:t>عليه‌السلام</w:t>
            </w:r>
            <w:r>
              <w:rPr>
                <w:rtl/>
              </w:rPr>
              <w:t xml:space="preserve"> للحسن والحسين </w:t>
            </w:r>
            <w:r w:rsidRPr="0099446B">
              <w:rPr>
                <w:rStyle w:val="libAlaemChar"/>
                <w:rtl/>
              </w:rPr>
              <w:t>عليهما‌السلام</w:t>
            </w:r>
            <w:r>
              <w:rPr>
                <w:rtl/>
              </w:rPr>
              <w:t xml:space="preserve"> لما ضربه ابن ملجم لعنه الله 421</w:t>
            </w:r>
            <w:r w:rsidR="009E0228">
              <w:rPr>
                <w:rtl/>
              </w:rPr>
              <w:t xml:space="preserve"> - </w:t>
            </w:r>
            <w:r>
              <w:rPr>
                <w:rtl/>
              </w:rPr>
              <w:t>422.</w:t>
            </w:r>
          </w:p>
        </w:tc>
        <w:tc>
          <w:tcPr>
            <w:tcW w:w="236" w:type="dxa"/>
            <w:shd w:val="clear" w:color="auto" w:fill="auto"/>
          </w:tcPr>
          <w:p w:rsidR="0099446B" w:rsidRDefault="0099446B" w:rsidP="0099446B">
            <w:pPr>
              <w:rPr>
                <w:rtl/>
              </w:rPr>
            </w:pPr>
          </w:p>
        </w:tc>
        <w:tc>
          <w:tcPr>
            <w:tcW w:w="4172" w:type="dxa"/>
            <w:shd w:val="clear" w:color="auto" w:fill="auto"/>
          </w:tcPr>
          <w:p w:rsidR="0099446B" w:rsidRDefault="0099446B" w:rsidP="009E0228">
            <w:pPr>
              <w:pStyle w:val="libVar0"/>
              <w:rPr>
                <w:rtl/>
              </w:rPr>
            </w:pPr>
            <w:r>
              <w:rPr>
                <w:rtl/>
              </w:rPr>
              <w:t>رقم 48</w:t>
            </w:r>
            <w:r w:rsidR="009E0228">
              <w:rPr>
                <w:rtl/>
              </w:rPr>
              <w:t xml:space="preserve"> - </w:t>
            </w:r>
            <w:r>
              <w:rPr>
                <w:rtl/>
              </w:rPr>
              <w:t xml:space="preserve">ومن كتاب له </w:t>
            </w:r>
            <w:r w:rsidRPr="0099446B">
              <w:rPr>
                <w:rStyle w:val="libAlaemChar"/>
                <w:rtl/>
              </w:rPr>
              <w:t>عليه‌السلام</w:t>
            </w:r>
            <w:r>
              <w:rPr>
                <w:rtl/>
              </w:rPr>
              <w:t xml:space="preserve"> إلى معاوية 423.</w:t>
            </w:r>
          </w:p>
          <w:p w:rsidR="0099446B" w:rsidRDefault="0099446B" w:rsidP="009E0228">
            <w:pPr>
              <w:pStyle w:val="libVar0"/>
              <w:rPr>
                <w:rtl/>
              </w:rPr>
            </w:pPr>
            <w:r>
              <w:rPr>
                <w:rtl/>
              </w:rPr>
              <w:t>رقم 49</w:t>
            </w:r>
            <w:r w:rsidR="009E0228">
              <w:rPr>
                <w:rtl/>
              </w:rPr>
              <w:t xml:space="preserve"> - </w:t>
            </w:r>
            <w:r>
              <w:rPr>
                <w:rtl/>
              </w:rPr>
              <w:t xml:space="preserve">ومن كتاب له </w:t>
            </w:r>
            <w:r w:rsidRPr="0099446B">
              <w:rPr>
                <w:rStyle w:val="libAlaemChar"/>
                <w:rtl/>
              </w:rPr>
              <w:t>عليه‌السلام</w:t>
            </w:r>
            <w:r>
              <w:rPr>
                <w:rtl/>
              </w:rPr>
              <w:t xml:space="preserve"> إلى معاوية أيضا 423.</w:t>
            </w:r>
          </w:p>
          <w:p w:rsidR="0099446B" w:rsidRDefault="0099446B" w:rsidP="009E0228">
            <w:pPr>
              <w:pStyle w:val="libVar0"/>
              <w:rPr>
                <w:rtl/>
              </w:rPr>
            </w:pPr>
            <w:r>
              <w:rPr>
                <w:rtl/>
              </w:rPr>
              <w:t>رقم 50</w:t>
            </w:r>
            <w:r w:rsidR="009E0228">
              <w:rPr>
                <w:rtl/>
              </w:rPr>
              <w:t xml:space="preserve"> - </w:t>
            </w:r>
            <w:r>
              <w:rPr>
                <w:rtl/>
              </w:rPr>
              <w:t xml:space="preserve">ومن كتاب له </w:t>
            </w:r>
            <w:r w:rsidRPr="0099446B">
              <w:rPr>
                <w:rStyle w:val="libAlaemChar"/>
                <w:rtl/>
              </w:rPr>
              <w:t>عليه‌السلام</w:t>
            </w:r>
            <w:r>
              <w:rPr>
                <w:rtl/>
              </w:rPr>
              <w:t xml:space="preserve"> إلى أمرائه على الجيش 424.</w:t>
            </w:r>
          </w:p>
          <w:p w:rsidR="0099446B" w:rsidRDefault="0099446B" w:rsidP="009E0228">
            <w:pPr>
              <w:pStyle w:val="libVar0"/>
              <w:rPr>
                <w:rtl/>
              </w:rPr>
            </w:pPr>
            <w:r>
              <w:rPr>
                <w:rtl/>
              </w:rPr>
              <w:t>رقم 51</w:t>
            </w:r>
            <w:r w:rsidR="009E0228">
              <w:rPr>
                <w:rtl/>
              </w:rPr>
              <w:t xml:space="preserve"> - </w:t>
            </w:r>
            <w:r>
              <w:rPr>
                <w:rtl/>
              </w:rPr>
              <w:t xml:space="preserve">ومن كتاب له </w:t>
            </w:r>
            <w:r w:rsidRPr="0099446B">
              <w:rPr>
                <w:rStyle w:val="libAlaemChar"/>
                <w:rtl/>
              </w:rPr>
              <w:t>عليه‌السلام</w:t>
            </w:r>
            <w:r>
              <w:rPr>
                <w:rtl/>
              </w:rPr>
              <w:t xml:space="preserve"> إلى عماله على الخراج 425</w:t>
            </w:r>
            <w:r w:rsidR="009E0228">
              <w:rPr>
                <w:rtl/>
              </w:rPr>
              <w:t xml:space="preserve"> - </w:t>
            </w:r>
            <w:r>
              <w:rPr>
                <w:rtl/>
              </w:rPr>
              <w:t>426.</w:t>
            </w:r>
          </w:p>
          <w:p w:rsidR="0099446B" w:rsidRDefault="0099446B" w:rsidP="009E0228">
            <w:pPr>
              <w:pStyle w:val="libVar0"/>
              <w:rPr>
                <w:rtl/>
              </w:rPr>
            </w:pPr>
            <w:r>
              <w:rPr>
                <w:rtl/>
              </w:rPr>
              <w:t>رقم 52</w:t>
            </w:r>
            <w:r w:rsidR="009E0228">
              <w:rPr>
                <w:rtl/>
              </w:rPr>
              <w:t xml:space="preserve"> - </w:t>
            </w:r>
            <w:r>
              <w:rPr>
                <w:rtl/>
              </w:rPr>
              <w:t xml:space="preserve">ومن كتاب له </w:t>
            </w:r>
            <w:r w:rsidRPr="0099446B">
              <w:rPr>
                <w:rStyle w:val="libAlaemChar"/>
                <w:rtl/>
              </w:rPr>
              <w:t>عليه‌السلام</w:t>
            </w:r>
            <w:r>
              <w:rPr>
                <w:rtl/>
              </w:rPr>
              <w:t xml:space="preserve"> إلى أمراء البلاد في معنى الصلاة 426.</w:t>
            </w:r>
          </w:p>
          <w:p w:rsidR="0099446B" w:rsidRDefault="0099446B" w:rsidP="009E0228">
            <w:pPr>
              <w:pStyle w:val="libVar0"/>
              <w:rPr>
                <w:rtl/>
              </w:rPr>
            </w:pPr>
            <w:r>
              <w:rPr>
                <w:rtl/>
              </w:rPr>
              <w:t>رقم 53</w:t>
            </w:r>
            <w:r w:rsidR="009E0228">
              <w:rPr>
                <w:rtl/>
              </w:rPr>
              <w:t xml:space="preserve"> - </w:t>
            </w:r>
            <w:r>
              <w:rPr>
                <w:rtl/>
              </w:rPr>
              <w:t xml:space="preserve">ومن كتاب له </w:t>
            </w:r>
            <w:r w:rsidRPr="0099446B">
              <w:rPr>
                <w:rStyle w:val="libAlaemChar"/>
                <w:rtl/>
              </w:rPr>
              <w:t>عليه‌السلام</w:t>
            </w:r>
            <w:r>
              <w:rPr>
                <w:rtl/>
              </w:rPr>
              <w:t xml:space="preserve"> كتبه للأشتر النخعي</w:t>
            </w:r>
            <w:r w:rsidR="009E0228">
              <w:rPr>
                <w:rtl/>
              </w:rPr>
              <w:t>،</w:t>
            </w:r>
            <w:r>
              <w:rPr>
                <w:rtl/>
              </w:rPr>
              <w:t xml:space="preserve"> لما ولاه على مصر وأعمالها حين اضطرب أمر أميرها محمد بن أبي بكر</w:t>
            </w:r>
            <w:r w:rsidR="009E0228">
              <w:rPr>
                <w:rtl/>
              </w:rPr>
              <w:t>،</w:t>
            </w:r>
            <w:r>
              <w:rPr>
                <w:rtl/>
              </w:rPr>
              <w:t xml:space="preserve"> وهو أطول عهد كتبه وأجمعه للمحاسن 426</w:t>
            </w:r>
            <w:r w:rsidR="009E0228">
              <w:rPr>
                <w:rtl/>
              </w:rPr>
              <w:t xml:space="preserve"> - </w:t>
            </w:r>
            <w:r>
              <w:rPr>
                <w:rtl/>
              </w:rPr>
              <w:t>445.</w:t>
            </w:r>
          </w:p>
          <w:p w:rsidR="0099446B" w:rsidRDefault="0099446B" w:rsidP="009E0228">
            <w:pPr>
              <w:pStyle w:val="libVar0"/>
              <w:rPr>
                <w:rtl/>
              </w:rPr>
            </w:pPr>
            <w:r>
              <w:rPr>
                <w:rtl/>
              </w:rPr>
              <w:t>رقم 54</w:t>
            </w:r>
            <w:r w:rsidR="009E0228">
              <w:rPr>
                <w:rtl/>
              </w:rPr>
              <w:t xml:space="preserve"> - </w:t>
            </w:r>
            <w:r>
              <w:rPr>
                <w:rtl/>
              </w:rPr>
              <w:t xml:space="preserve">ومن كتاب له </w:t>
            </w:r>
            <w:r w:rsidRPr="0099446B">
              <w:rPr>
                <w:rStyle w:val="libAlaemChar"/>
                <w:rtl/>
              </w:rPr>
              <w:t>عليه‌السلام</w:t>
            </w:r>
            <w:r>
              <w:rPr>
                <w:rtl/>
              </w:rPr>
              <w:t xml:space="preserve"> إلى طلحة والزبير (مع عمران بن الحصين الخزاعي) ذكره أبو جعفر الإسكافي في كتاب المقامات في مناقب أمير المؤمنين </w:t>
            </w:r>
            <w:r w:rsidRPr="0099446B">
              <w:rPr>
                <w:rStyle w:val="libAlaemChar"/>
                <w:rtl/>
              </w:rPr>
              <w:t>عليه‌السلام</w:t>
            </w:r>
            <w:r>
              <w:rPr>
                <w:rtl/>
              </w:rPr>
              <w:t xml:space="preserve"> 445</w:t>
            </w:r>
            <w:r w:rsidR="009E0228">
              <w:rPr>
                <w:rtl/>
              </w:rPr>
              <w:t xml:space="preserve"> - </w:t>
            </w:r>
            <w:r>
              <w:rPr>
                <w:rtl/>
              </w:rPr>
              <w:t>446.</w:t>
            </w:r>
          </w:p>
          <w:p w:rsidR="0099446B" w:rsidRDefault="0099446B" w:rsidP="009E0228">
            <w:pPr>
              <w:pStyle w:val="libVar0"/>
              <w:rPr>
                <w:rtl/>
              </w:rPr>
            </w:pPr>
            <w:r>
              <w:rPr>
                <w:rtl/>
              </w:rPr>
              <w:t>رقم 55</w:t>
            </w:r>
            <w:r w:rsidR="009E0228">
              <w:rPr>
                <w:rtl/>
              </w:rPr>
              <w:t xml:space="preserve"> - </w:t>
            </w:r>
            <w:r>
              <w:rPr>
                <w:rtl/>
              </w:rPr>
              <w:t xml:space="preserve">ومن كتاب له </w:t>
            </w:r>
            <w:r w:rsidRPr="0099446B">
              <w:rPr>
                <w:rStyle w:val="libAlaemChar"/>
                <w:rtl/>
              </w:rPr>
              <w:t>عليه‌السلام</w:t>
            </w:r>
            <w:r>
              <w:rPr>
                <w:rtl/>
              </w:rPr>
              <w:t xml:space="preserve"> إلى معاوية 446</w:t>
            </w:r>
            <w:r w:rsidR="009E0228">
              <w:rPr>
                <w:rtl/>
              </w:rPr>
              <w:t xml:space="preserve"> - </w:t>
            </w:r>
            <w:r>
              <w:rPr>
                <w:rtl/>
              </w:rPr>
              <w:t>447.</w:t>
            </w:r>
          </w:p>
          <w:p w:rsidR="0099446B" w:rsidRDefault="0099446B" w:rsidP="009E0228">
            <w:pPr>
              <w:pStyle w:val="libVar0"/>
              <w:rPr>
                <w:rtl/>
              </w:rPr>
            </w:pPr>
            <w:r>
              <w:rPr>
                <w:rtl/>
              </w:rPr>
              <w:t>رقم 56</w:t>
            </w:r>
            <w:r w:rsidR="009E0228">
              <w:rPr>
                <w:rtl/>
              </w:rPr>
              <w:t xml:space="preserve"> - </w:t>
            </w:r>
            <w:r>
              <w:rPr>
                <w:rtl/>
              </w:rPr>
              <w:t xml:space="preserve">ومن وصية له </w:t>
            </w:r>
            <w:r w:rsidRPr="0099446B">
              <w:rPr>
                <w:rStyle w:val="libAlaemChar"/>
                <w:rtl/>
              </w:rPr>
              <w:t>عليه‌السلام</w:t>
            </w:r>
            <w:r>
              <w:rPr>
                <w:rtl/>
              </w:rPr>
              <w:t xml:space="preserve"> وصيّ بها شريح بن هانىء</w:t>
            </w:r>
            <w:r w:rsidR="009E0228">
              <w:rPr>
                <w:rtl/>
              </w:rPr>
              <w:t>،</w:t>
            </w:r>
            <w:r>
              <w:rPr>
                <w:rtl/>
              </w:rPr>
              <w:t xml:space="preserve"> لما جعله على مقدمته إلى الشام 447.</w:t>
            </w:r>
          </w:p>
          <w:p w:rsidR="0099446B" w:rsidRDefault="0099446B" w:rsidP="009E0228">
            <w:pPr>
              <w:pStyle w:val="libVar0"/>
              <w:rPr>
                <w:rtl/>
              </w:rPr>
            </w:pPr>
            <w:r>
              <w:rPr>
                <w:rtl/>
              </w:rPr>
              <w:t>رقم 57</w:t>
            </w:r>
            <w:r w:rsidR="009E0228">
              <w:rPr>
                <w:rtl/>
              </w:rPr>
              <w:t xml:space="preserve"> - </w:t>
            </w:r>
            <w:r>
              <w:rPr>
                <w:rtl/>
              </w:rPr>
              <w:t xml:space="preserve">ومن كتاب له </w:t>
            </w:r>
            <w:r w:rsidRPr="0099446B">
              <w:rPr>
                <w:rStyle w:val="libAlaemChar"/>
                <w:rtl/>
              </w:rPr>
              <w:t>عليه‌السلام</w:t>
            </w:r>
            <w:r>
              <w:rPr>
                <w:rtl/>
              </w:rPr>
              <w:t xml:space="preserve"> إلى أهل الكوفة</w:t>
            </w:r>
            <w:r w:rsidR="009E0228">
              <w:rPr>
                <w:rtl/>
              </w:rPr>
              <w:t>،</w:t>
            </w:r>
            <w:r>
              <w:rPr>
                <w:rtl/>
              </w:rPr>
              <w:t xml:space="preserve"> عند مسيره من</w:t>
            </w:r>
          </w:p>
          <w:p w:rsidR="0099446B" w:rsidRDefault="0099446B" w:rsidP="0099446B">
            <w:pPr>
              <w:rPr>
                <w:rtl/>
              </w:rPr>
            </w:pPr>
          </w:p>
        </w:tc>
      </w:tr>
    </w:tbl>
    <w:p w:rsidR="0099446B" w:rsidRDefault="0099446B" w:rsidP="0099446B">
      <w:pPr>
        <w:pStyle w:val="libNormal"/>
      </w:pPr>
      <w:r>
        <w:rPr>
          <w:rtl/>
        </w:rPr>
        <w:br w:type="page"/>
      </w:r>
    </w:p>
    <w:p w:rsidR="0099446B" w:rsidRDefault="0099446B" w:rsidP="009E0228">
      <w:pPr>
        <w:pStyle w:val="libNormal"/>
      </w:pPr>
    </w:p>
    <w:tbl>
      <w:tblPr>
        <w:bidiVisual/>
        <w:tblW w:w="8375" w:type="dxa"/>
        <w:jc w:val="center"/>
        <w:tblInd w:w="190" w:type="dxa"/>
        <w:tblLook w:val="04A0"/>
      </w:tblPr>
      <w:tblGrid>
        <w:gridCol w:w="3967"/>
        <w:gridCol w:w="236"/>
        <w:gridCol w:w="4172"/>
      </w:tblGrid>
      <w:tr w:rsidR="0099446B" w:rsidTr="0099446B">
        <w:trPr>
          <w:jc w:val="center"/>
        </w:trPr>
        <w:tc>
          <w:tcPr>
            <w:tcW w:w="3967" w:type="dxa"/>
            <w:shd w:val="clear" w:color="auto" w:fill="auto"/>
          </w:tcPr>
          <w:p w:rsidR="0099446B" w:rsidRDefault="0099446B" w:rsidP="009E0228">
            <w:pPr>
              <w:pStyle w:val="libVar0"/>
              <w:rPr>
                <w:rtl/>
              </w:rPr>
            </w:pPr>
            <w:r>
              <w:rPr>
                <w:rtl/>
              </w:rPr>
              <w:t>المدينة إلى البصرة 447</w:t>
            </w:r>
            <w:r w:rsidR="009E0228">
              <w:rPr>
                <w:rtl/>
              </w:rPr>
              <w:t xml:space="preserve"> - </w:t>
            </w:r>
            <w:r>
              <w:rPr>
                <w:rtl/>
              </w:rPr>
              <w:t>448.</w:t>
            </w:r>
          </w:p>
          <w:p w:rsidR="0099446B" w:rsidRDefault="0099446B" w:rsidP="009E0228">
            <w:pPr>
              <w:pStyle w:val="libVar0"/>
              <w:rPr>
                <w:rtl/>
              </w:rPr>
            </w:pPr>
            <w:r>
              <w:rPr>
                <w:rtl/>
              </w:rPr>
              <w:t>رقم 58</w:t>
            </w:r>
            <w:r w:rsidR="009E0228">
              <w:rPr>
                <w:rtl/>
              </w:rPr>
              <w:t xml:space="preserve"> - </w:t>
            </w:r>
            <w:r>
              <w:rPr>
                <w:rtl/>
              </w:rPr>
              <w:t xml:space="preserve">ومن كتاب له </w:t>
            </w:r>
            <w:r w:rsidRPr="0099446B">
              <w:rPr>
                <w:rStyle w:val="libAlaemChar"/>
                <w:rtl/>
              </w:rPr>
              <w:t>عليه‌السلام</w:t>
            </w:r>
            <w:r>
              <w:rPr>
                <w:rtl/>
              </w:rPr>
              <w:t xml:space="preserve"> كتبه إلى أهل الأمصار</w:t>
            </w:r>
            <w:r w:rsidR="009E0228">
              <w:rPr>
                <w:rtl/>
              </w:rPr>
              <w:t>،</w:t>
            </w:r>
            <w:r>
              <w:rPr>
                <w:rtl/>
              </w:rPr>
              <w:t xml:space="preserve"> يقص فيه ما جرى بينه وبين أهل صفين 448</w:t>
            </w:r>
            <w:r w:rsidR="009E0228">
              <w:rPr>
                <w:rtl/>
              </w:rPr>
              <w:t xml:space="preserve"> - </w:t>
            </w:r>
            <w:r>
              <w:rPr>
                <w:rtl/>
              </w:rPr>
              <w:t>449.</w:t>
            </w:r>
          </w:p>
          <w:p w:rsidR="0099446B" w:rsidRDefault="0099446B" w:rsidP="009E0228">
            <w:pPr>
              <w:pStyle w:val="libVar0"/>
              <w:rPr>
                <w:rtl/>
              </w:rPr>
            </w:pPr>
            <w:r>
              <w:rPr>
                <w:rtl/>
              </w:rPr>
              <w:t>رقم 59</w:t>
            </w:r>
            <w:r w:rsidR="009E0228">
              <w:rPr>
                <w:rtl/>
              </w:rPr>
              <w:t xml:space="preserve"> - </w:t>
            </w:r>
            <w:r>
              <w:rPr>
                <w:rtl/>
              </w:rPr>
              <w:t xml:space="preserve">ومن كتاب له </w:t>
            </w:r>
            <w:r w:rsidRPr="0099446B">
              <w:rPr>
                <w:rStyle w:val="libAlaemChar"/>
                <w:rtl/>
              </w:rPr>
              <w:t>عليه‌السلام</w:t>
            </w:r>
            <w:r>
              <w:rPr>
                <w:rtl/>
              </w:rPr>
              <w:t xml:space="preserve"> إلى الأسود بن قطبة صاحب جند حلوان 449.</w:t>
            </w:r>
          </w:p>
          <w:p w:rsidR="0099446B" w:rsidRDefault="0099446B" w:rsidP="009E0228">
            <w:pPr>
              <w:pStyle w:val="libVar0"/>
              <w:rPr>
                <w:rtl/>
              </w:rPr>
            </w:pPr>
            <w:r>
              <w:rPr>
                <w:rtl/>
              </w:rPr>
              <w:t>رقم 60</w:t>
            </w:r>
            <w:r w:rsidR="009E0228">
              <w:rPr>
                <w:rtl/>
              </w:rPr>
              <w:t xml:space="preserve"> - </w:t>
            </w:r>
            <w:r>
              <w:rPr>
                <w:rtl/>
              </w:rPr>
              <w:t xml:space="preserve">ومن كتاب له </w:t>
            </w:r>
            <w:r w:rsidRPr="0099446B">
              <w:rPr>
                <w:rStyle w:val="libAlaemChar"/>
                <w:rtl/>
              </w:rPr>
              <w:t>عليه‌السلام</w:t>
            </w:r>
            <w:r>
              <w:rPr>
                <w:rtl/>
              </w:rPr>
              <w:t xml:space="preserve"> إلى العمال الذين يطأ الجيش عملهم 449</w:t>
            </w:r>
            <w:r w:rsidR="009E0228">
              <w:rPr>
                <w:rtl/>
              </w:rPr>
              <w:t xml:space="preserve"> - </w:t>
            </w:r>
            <w:r>
              <w:rPr>
                <w:rtl/>
              </w:rPr>
              <w:t>450.</w:t>
            </w:r>
          </w:p>
          <w:p w:rsidR="0099446B" w:rsidRDefault="0099446B" w:rsidP="009E0228">
            <w:pPr>
              <w:pStyle w:val="libVar0"/>
              <w:rPr>
                <w:rtl/>
              </w:rPr>
            </w:pPr>
            <w:r>
              <w:rPr>
                <w:rtl/>
              </w:rPr>
              <w:t>رقم 61</w:t>
            </w:r>
            <w:r w:rsidR="009E0228">
              <w:rPr>
                <w:rtl/>
              </w:rPr>
              <w:t xml:space="preserve"> - </w:t>
            </w:r>
            <w:r>
              <w:rPr>
                <w:rtl/>
              </w:rPr>
              <w:t xml:space="preserve">ومن كتاب له </w:t>
            </w:r>
            <w:r w:rsidRPr="0099446B">
              <w:rPr>
                <w:rStyle w:val="libAlaemChar"/>
                <w:rtl/>
              </w:rPr>
              <w:t>عليه‌السلام</w:t>
            </w:r>
            <w:r>
              <w:rPr>
                <w:rtl/>
              </w:rPr>
              <w:t xml:space="preserve"> إلى كميل بن زياد النخعي</w:t>
            </w:r>
            <w:r w:rsidR="009E0228">
              <w:rPr>
                <w:rtl/>
              </w:rPr>
              <w:t>،</w:t>
            </w:r>
            <w:r>
              <w:rPr>
                <w:rtl/>
              </w:rPr>
              <w:t xml:space="preserve"> وهو عامله على هيت</w:t>
            </w:r>
            <w:r w:rsidR="009E0228">
              <w:rPr>
                <w:rtl/>
              </w:rPr>
              <w:t>،</w:t>
            </w:r>
            <w:r>
              <w:rPr>
                <w:rtl/>
              </w:rPr>
              <w:t xml:space="preserve"> ينكر عليه تركه دفع من يجتاز به من جيش العدو طالبا الغارة 450</w:t>
            </w:r>
            <w:r w:rsidR="009E0228">
              <w:rPr>
                <w:rtl/>
              </w:rPr>
              <w:t xml:space="preserve"> - </w:t>
            </w:r>
            <w:r>
              <w:rPr>
                <w:rtl/>
              </w:rPr>
              <w:t>451.</w:t>
            </w:r>
          </w:p>
          <w:p w:rsidR="0099446B" w:rsidRDefault="0099446B" w:rsidP="009E0228">
            <w:pPr>
              <w:pStyle w:val="libVar0"/>
              <w:rPr>
                <w:rtl/>
              </w:rPr>
            </w:pPr>
            <w:r>
              <w:rPr>
                <w:rtl/>
              </w:rPr>
              <w:t>رقم 62</w:t>
            </w:r>
            <w:r w:rsidR="009E0228">
              <w:rPr>
                <w:rtl/>
              </w:rPr>
              <w:t xml:space="preserve"> - </w:t>
            </w:r>
            <w:r>
              <w:rPr>
                <w:rtl/>
              </w:rPr>
              <w:t xml:space="preserve">ومن كتاب له </w:t>
            </w:r>
            <w:r w:rsidRPr="0099446B">
              <w:rPr>
                <w:rStyle w:val="libAlaemChar"/>
                <w:rtl/>
              </w:rPr>
              <w:t>عليه‌السلام</w:t>
            </w:r>
            <w:r>
              <w:rPr>
                <w:rtl/>
              </w:rPr>
              <w:t xml:space="preserve"> إلى أهل مصر</w:t>
            </w:r>
            <w:r w:rsidR="009E0228">
              <w:rPr>
                <w:rtl/>
              </w:rPr>
              <w:t>،</w:t>
            </w:r>
            <w:r>
              <w:rPr>
                <w:rtl/>
              </w:rPr>
              <w:t xml:space="preserve"> مع مالك الأشتر لما ولَّاه إمارتها 451</w:t>
            </w:r>
            <w:r w:rsidR="009E0228">
              <w:rPr>
                <w:rtl/>
              </w:rPr>
              <w:t xml:space="preserve"> - </w:t>
            </w:r>
            <w:r>
              <w:rPr>
                <w:rtl/>
              </w:rPr>
              <w:t>452.</w:t>
            </w:r>
          </w:p>
          <w:p w:rsidR="0099446B" w:rsidRDefault="0099446B" w:rsidP="009E0228">
            <w:pPr>
              <w:pStyle w:val="libVar0"/>
              <w:rPr>
                <w:rtl/>
              </w:rPr>
            </w:pPr>
            <w:r>
              <w:rPr>
                <w:rtl/>
              </w:rPr>
              <w:t>رقم 63</w:t>
            </w:r>
            <w:r w:rsidR="009E0228">
              <w:rPr>
                <w:rtl/>
              </w:rPr>
              <w:t xml:space="preserve"> - </w:t>
            </w:r>
            <w:r>
              <w:rPr>
                <w:rtl/>
              </w:rPr>
              <w:t xml:space="preserve">ومن كتاب له </w:t>
            </w:r>
            <w:r w:rsidRPr="0099446B">
              <w:rPr>
                <w:rStyle w:val="libAlaemChar"/>
                <w:rtl/>
              </w:rPr>
              <w:t>عليه‌السلام</w:t>
            </w:r>
            <w:r>
              <w:rPr>
                <w:rtl/>
              </w:rPr>
              <w:t xml:space="preserve"> إلى أبي موسى الأشعري</w:t>
            </w:r>
            <w:r w:rsidR="009E0228">
              <w:rPr>
                <w:rtl/>
              </w:rPr>
              <w:t>،</w:t>
            </w:r>
            <w:r>
              <w:rPr>
                <w:rtl/>
              </w:rPr>
              <w:t xml:space="preserve"> وهو عامله على الكوفة</w:t>
            </w:r>
            <w:r w:rsidR="009E0228">
              <w:rPr>
                <w:rtl/>
              </w:rPr>
              <w:t>،</w:t>
            </w:r>
            <w:r>
              <w:rPr>
                <w:rtl/>
              </w:rPr>
              <w:t xml:space="preserve"> وقد بلغه عنه تثبيطه الناس عن الخروج إليه لما ندبهم لحرب أصحاب الجمل 453.</w:t>
            </w:r>
          </w:p>
          <w:p w:rsidR="0099446B" w:rsidRDefault="0099446B" w:rsidP="009E0228">
            <w:pPr>
              <w:pStyle w:val="libVar0"/>
              <w:rPr>
                <w:rtl/>
              </w:rPr>
            </w:pPr>
            <w:r>
              <w:rPr>
                <w:rtl/>
              </w:rPr>
              <w:t>رقم 64</w:t>
            </w:r>
            <w:r w:rsidR="009E0228">
              <w:rPr>
                <w:rtl/>
              </w:rPr>
              <w:t xml:space="preserve"> - </w:t>
            </w:r>
            <w:r>
              <w:rPr>
                <w:rtl/>
              </w:rPr>
              <w:t xml:space="preserve">ومن كتاب له </w:t>
            </w:r>
            <w:r w:rsidRPr="0099446B">
              <w:rPr>
                <w:rStyle w:val="libAlaemChar"/>
                <w:rtl/>
              </w:rPr>
              <w:t>عليه‌السلام</w:t>
            </w:r>
            <w:r>
              <w:rPr>
                <w:rtl/>
              </w:rPr>
              <w:t xml:space="preserve"> إلى معاوية</w:t>
            </w:r>
            <w:r w:rsidR="009E0228">
              <w:rPr>
                <w:rtl/>
              </w:rPr>
              <w:t>،</w:t>
            </w:r>
            <w:r>
              <w:rPr>
                <w:rtl/>
              </w:rPr>
              <w:t xml:space="preserve"> جوابا 454</w:t>
            </w:r>
            <w:r w:rsidR="009E0228">
              <w:rPr>
                <w:rtl/>
              </w:rPr>
              <w:t xml:space="preserve"> - </w:t>
            </w:r>
            <w:r>
              <w:rPr>
                <w:rtl/>
              </w:rPr>
              <w:t>455.</w:t>
            </w:r>
          </w:p>
          <w:p w:rsidR="0099446B" w:rsidRDefault="0099446B" w:rsidP="009E0228">
            <w:pPr>
              <w:pStyle w:val="libVar0"/>
              <w:rPr>
                <w:rtl/>
              </w:rPr>
            </w:pPr>
            <w:r>
              <w:rPr>
                <w:rtl/>
              </w:rPr>
              <w:t>رقم 65</w:t>
            </w:r>
            <w:r w:rsidR="009E0228">
              <w:rPr>
                <w:rtl/>
              </w:rPr>
              <w:t xml:space="preserve"> - </w:t>
            </w:r>
            <w:r>
              <w:rPr>
                <w:rtl/>
              </w:rPr>
              <w:t xml:space="preserve">ومن كتاب له </w:t>
            </w:r>
            <w:r w:rsidRPr="0099446B">
              <w:rPr>
                <w:rStyle w:val="libAlaemChar"/>
                <w:rtl/>
              </w:rPr>
              <w:t>عليه‌السلام</w:t>
            </w:r>
            <w:r>
              <w:rPr>
                <w:rtl/>
              </w:rPr>
              <w:t xml:space="preserve"> إليه أيضا 455</w:t>
            </w:r>
            <w:r w:rsidR="009E0228">
              <w:rPr>
                <w:rtl/>
              </w:rPr>
              <w:t xml:space="preserve"> - </w:t>
            </w:r>
            <w:r>
              <w:rPr>
                <w:rtl/>
              </w:rPr>
              <w:t>456.</w:t>
            </w:r>
          </w:p>
          <w:p w:rsidR="0099446B" w:rsidRDefault="0099446B" w:rsidP="009E0228">
            <w:pPr>
              <w:pStyle w:val="libVar0"/>
              <w:rPr>
                <w:rtl/>
              </w:rPr>
            </w:pPr>
            <w:r>
              <w:rPr>
                <w:rtl/>
              </w:rPr>
              <w:t>رقم 66</w:t>
            </w:r>
            <w:r w:rsidR="009E0228">
              <w:rPr>
                <w:rtl/>
              </w:rPr>
              <w:t xml:space="preserve"> - </w:t>
            </w:r>
            <w:r>
              <w:rPr>
                <w:rtl/>
              </w:rPr>
              <w:t xml:space="preserve">ومن كتاب له </w:t>
            </w:r>
            <w:r w:rsidRPr="0099446B">
              <w:rPr>
                <w:rStyle w:val="libAlaemChar"/>
                <w:rtl/>
              </w:rPr>
              <w:t>عليه‌السلام</w:t>
            </w:r>
            <w:r>
              <w:rPr>
                <w:rtl/>
              </w:rPr>
              <w:t xml:space="preserve"> إلى</w:t>
            </w:r>
          </w:p>
        </w:tc>
        <w:tc>
          <w:tcPr>
            <w:tcW w:w="236" w:type="dxa"/>
            <w:shd w:val="clear" w:color="auto" w:fill="auto"/>
          </w:tcPr>
          <w:p w:rsidR="0099446B" w:rsidRDefault="0099446B" w:rsidP="0099446B">
            <w:pPr>
              <w:rPr>
                <w:rtl/>
              </w:rPr>
            </w:pPr>
          </w:p>
        </w:tc>
        <w:tc>
          <w:tcPr>
            <w:tcW w:w="4172" w:type="dxa"/>
            <w:shd w:val="clear" w:color="auto" w:fill="auto"/>
          </w:tcPr>
          <w:p w:rsidR="0099446B" w:rsidRDefault="0099446B" w:rsidP="009E0228">
            <w:pPr>
              <w:pStyle w:val="libVar0"/>
              <w:rPr>
                <w:rtl/>
              </w:rPr>
            </w:pPr>
            <w:r>
              <w:rPr>
                <w:rtl/>
              </w:rPr>
              <w:t>عبد الله بن العباس</w:t>
            </w:r>
            <w:r w:rsidR="009E0228">
              <w:rPr>
                <w:rtl/>
              </w:rPr>
              <w:t>،</w:t>
            </w:r>
            <w:r>
              <w:rPr>
                <w:rtl/>
              </w:rPr>
              <w:t xml:space="preserve"> وقد تقدم ذكره بخلاف هذه الرواية 457.</w:t>
            </w:r>
          </w:p>
          <w:p w:rsidR="0099446B" w:rsidRDefault="0099446B" w:rsidP="009E0228">
            <w:pPr>
              <w:pStyle w:val="libVar0"/>
              <w:rPr>
                <w:rtl/>
              </w:rPr>
            </w:pPr>
            <w:r>
              <w:rPr>
                <w:rtl/>
              </w:rPr>
              <w:t>رقم 67</w:t>
            </w:r>
            <w:r w:rsidR="009E0228">
              <w:rPr>
                <w:rtl/>
              </w:rPr>
              <w:t xml:space="preserve"> - </w:t>
            </w:r>
            <w:r>
              <w:rPr>
                <w:rtl/>
              </w:rPr>
              <w:t xml:space="preserve">ومن كتاب له </w:t>
            </w:r>
            <w:r w:rsidRPr="0099446B">
              <w:rPr>
                <w:rStyle w:val="libAlaemChar"/>
                <w:rtl/>
              </w:rPr>
              <w:t>عليه‌السلام</w:t>
            </w:r>
            <w:r>
              <w:rPr>
                <w:rtl/>
              </w:rPr>
              <w:t xml:space="preserve"> إلى قثم ابن العباس</w:t>
            </w:r>
            <w:r w:rsidR="009E0228">
              <w:rPr>
                <w:rtl/>
              </w:rPr>
              <w:t>،</w:t>
            </w:r>
            <w:r>
              <w:rPr>
                <w:rtl/>
              </w:rPr>
              <w:t xml:space="preserve"> وهو عامله على مكة 457</w:t>
            </w:r>
            <w:r w:rsidR="009E0228">
              <w:rPr>
                <w:rtl/>
              </w:rPr>
              <w:t xml:space="preserve"> - </w:t>
            </w:r>
            <w:r>
              <w:rPr>
                <w:rtl/>
              </w:rPr>
              <w:t>458.</w:t>
            </w:r>
          </w:p>
          <w:p w:rsidR="0099446B" w:rsidRDefault="0099446B" w:rsidP="009E0228">
            <w:pPr>
              <w:pStyle w:val="libVar0"/>
              <w:rPr>
                <w:rtl/>
              </w:rPr>
            </w:pPr>
            <w:r>
              <w:rPr>
                <w:rtl/>
              </w:rPr>
              <w:t>رقم 68</w:t>
            </w:r>
            <w:r w:rsidR="009E0228">
              <w:rPr>
                <w:rtl/>
              </w:rPr>
              <w:t xml:space="preserve"> - </w:t>
            </w:r>
            <w:r>
              <w:rPr>
                <w:rtl/>
              </w:rPr>
              <w:t xml:space="preserve">ومن كتاب له </w:t>
            </w:r>
            <w:r w:rsidRPr="0099446B">
              <w:rPr>
                <w:rStyle w:val="libAlaemChar"/>
                <w:rtl/>
              </w:rPr>
              <w:t>عليه‌السلام</w:t>
            </w:r>
            <w:r>
              <w:rPr>
                <w:rtl/>
              </w:rPr>
              <w:t xml:space="preserve"> إلى سلمان الفارسي </w:t>
            </w:r>
            <w:r w:rsidRPr="0099446B">
              <w:rPr>
                <w:rStyle w:val="libAlaemChar"/>
                <w:rtl/>
              </w:rPr>
              <w:t>رحمه‌الله</w:t>
            </w:r>
            <w:r>
              <w:rPr>
                <w:rtl/>
              </w:rPr>
              <w:t xml:space="preserve"> قبل أيام خلافته 458.</w:t>
            </w:r>
          </w:p>
          <w:p w:rsidR="0099446B" w:rsidRDefault="0099446B" w:rsidP="009E0228">
            <w:pPr>
              <w:pStyle w:val="libVar0"/>
              <w:rPr>
                <w:rtl/>
              </w:rPr>
            </w:pPr>
            <w:r>
              <w:rPr>
                <w:rtl/>
              </w:rPr>
              <w:t>رقم 69</w:t>
            </w:r>
            <w:r w:rsidR="009E0228">
              <w:rPr>
                <w:rtl/>
              </w:rPr>
              <w:t xml:space="preserve"> - </w:t>
            </w:r>
            <w:r>
              <w:rPr>
                <w:rtl/>
              </w:rPr>
              <w:t xml:space="preserve">ومن كتاب له </w:t>
            </w:r>
            <w:r w:rsidRPr="0099446B">
              <w:rPr>
                <w:rStyle w:val="libAlaemChar"/>
                <w:rtl/>
              </w:rPr>
              <w:t>عليه‌السلام</w:t>
            </w:r>
            <w:r>
              <w:rPr>
                <w:rtl/>
              </w:rPr>
              <w:t xml:space="preserve"> إلى الحارث الهمداني 459</w:t>
            </w:r>
            <w:r w:rsidR="009E0228">
              <w:rPr>
                <w:rtl/>
              </w:rPr>
              <w:t xml:space="preserve"> - </w:t>
            </w:r>
            <w:r>
              <w:rPr>
                <w:rtl/>
              </w:rPr>
              <w:t>460.</w:t>
            </w:r>
          </w:p>
          <w:p w:rsidR="0099446B" w:rsidRDefault="0099446B" w:rsidP="009E0228">
            <w:pPr>
              <w:pStyle w:val="libVar0"/>
              <w:rPr>
                <w:rtl/>
              </w:rPr>
            </w:pPr>
            <w:r>
              <w:rPr>
                <w:rtl/>
              </w:rPr>
              <w:t>رقم 70</w:t>
            </w:r>
            <w:r w:rsidR="009E0228">
              <w:rPr>
                <w:rtl/>
              </w:rPr>
              <w:t xml:space="preserve"> - </w:t>
            </w:r>
            <w:r>
              <w:rPr>
                <w:rtl/>
              </w:rPr>
              <w:t xml:space="preserve">ومن كتاب له </w:t>
            </w:r>
            <w:r w:rsidRPr="0099446B">
              <w:rPr>
                <w:rStyle w:val="libAlaemChar"/>
                <w:rtl/>
              </w:rPr>
              <w:t>عليه‌السلام</w:t>
            </w:r>
            <w:r>
              <w:rPr>
                <w:rtl/>
              </w:rPr>
              <w:t xml:space="preserve"> إلى سهل بن حنيف الأنصاري</w:t>
            </w:r>
            <w:r w:rsidR="009E0228">
              <w:rPr>
                <w:rtl/>
              </w:rPr>
              <w:t>،</w:t>
            </w:r>
            <w:r>
              <w:rPr>
                <w:rtl/>
              </w:rPr>
              <w:t xml:space="preserve"> وهو عامله على المدينة</w:t>
            </w:r>
            <w:r w:rsidR="009E0228">
              <w:rPr>
                <w:rtl/>
              </w:rPr>
              <w:t>،</w:t>
            </w:r>
            <w:r>
              <w:rPr>
                <w:rtl/>
              </w:rPr>
              <w:t xml:space="preserve"> في معنى قوم من أهلها لحقوا بمعاوية 461.</w:t>
            </w:r>
          </w:p>
          <w:p w:rsidR="0099446B" w:rsidRDefault="0099446B" w:rsidP="009E0228">
            <w:pPr>
              <w:pStyle w:val="libVar0"/>
              <w:rPr>
                <w:rtl/>
              </w:rPr>
            </w:pPr>
            <w:r>
              <w:rPr>
                <w:rtl/>
              </w:rPr>
              <w:t>رقم 71</w:t>
            </w:r>
            <w:r w:rsidR="009E0228">
              <w:rPr>
                <w:rtl/>
              </w:rPr>
              <w:t xml:space="preserve"> - </w:t>
            </w:r>
            <w:r>
              <w:rPr>
                <w:rtl/>
              </w:rPr>
              <w:t xml:space="preserve">ومن كتاب له </w:t>
            </w:r>
            <w:r w:rsidRPr="0099446B">
              <w:rPr>
                <w:rStyle w:val="libAlaemChar"/>
                <w:rtl/>
              </w:rPr>
              <w:t>عليه‌السلام</w:t>
            </w:r>
            <w:r>
              <w:rPr>
                <w:rtl/>
              </w:rPr>
              <w:t xml:space="preserve"> إلى المنذر بن الجارود العبدي</w:t>
            </w:r>
            <w:r w:rsidR="009E0228">
              <w:rPr>
                <w:rtl/>
              </w:rPr>
              <w:t>،</w:t>
            </w:r>
            <w:r>
              <w:rPr>
                <w:rtl/>
              </w:rPr>
              <w:t xml:space="preserve"> وقد خان في بعض ما ولَّاه من أعماله 461</w:t>
            </w:r>
            <w:r w:rsidR="009E0228">
              <w:rPr>
                <w:rtl/>
              </w:rPr>
              <w:t xml:space="preserve"> - </w:t>
            </w:r>
            <w:r>
              <w:rPr>
                <w:rtl/>
              </w:rPr>
              <w:t>462.</w:t>
            </w:r>
          </w:p>
          <w:p w:rsidR="0099446B" w:rsidRDefault="0099446B" w:rsidP="009E0228">
            <w:pPr>
              <w:pStyle w:val="libVar0"/>
              <w:rPr>
                <w:rtl/>
              </w:rPr>
            </w:pPr>
            <w:r>
              <w:rPr>
                <w:rtl/>
              </w:rPr>
              <w:t>رقم 72</w:t>
            </w:r>
            <w:r w:rsidR="009E0228">
              <w:rPr>
                <w:rtl/>
              </w:rPr>
              <w:t xml:space="preserve"> - </w:t>
            </w:r>
            <w:r>
              <w:rPr>
                <w:rtl/>
              </w:rPr>
              <w:t xml:space="preserve">ومن كتاب له </w:t>
            </w:r>
            <w:r w:rsidRPr="0099446B">
              <w:rPr>
                <w:rStyle w:val="libAlaemChar"/>
                <w:rtl/>
              </w:rPr>
              <w:t>عليه‌السلام</w:t>
            </w:r>
            <w:r>
              <w:rPr>
                <w:rtl/>
              </w:rPr>
              <w:t xml:space="preserve"> إلى عبد الله بن العباس 462.</w:t>
            </w:r>
          </w:p>
          <w:p w:rsidR="0099446B" w:rsidRDefault="0099446B" w:rsidP="009E0228">
            <w:pPr>
              <w:pStyle w:val="libVar0"/>
              <w:rPr>
                <w:rtl/>
              </w:rPr>
            </w:pPr>
            <w:r>
              <w:rPr>
                <w:rtl/>
              </w:rPr>
              <w:t>رقم 73</w:t>
            </w:r>
            <w:r w:rsidR="009E0228">
              <w:rPr>
                <w:rtl/>
              </w:rPr>
              <w:t xml:space="preserve"> - </w:t>
            </w:r>
            <w:r>
              <w:rPr>
                <w:rtl/>
              </w:rPr>
              <w:t xml:space="preserve">ومن كتاب له </w:t>
            </w:r>
            <w:r w:rsidRPr="0099446B">
              <w:rPr>
                <w:rStyle w:val="libAlaemChar"/>
                <w:rtl/>
              </w:rPr>
              <w:t>عليه‌السلام</w:t>
            </w:r>
            <w:r>
              <w:rPr>
                <w:rtl/>
              </w:rPr>
              <w:t xml:space="preserve"> إلى معاوية 463.</w:t>
            </w:r>
          </w:p>
          <w:p w:rsidR="0099446B" w:rsidRDefault="0099446B" w:rsidP="009E0228">
            <w:pPr>
              <w:pStyle w:val="libVar0"/>
              <w:rPr>
                <w:rtl/>
              </w:rPr>
            </w:pPr>
            <w:r>
              <w:rPr>
                <w:rtl/>
              </w:rPr>
              <w:t>رقم 74</w:t>
            </w:r>
            <w:r w:rsidR="009E0228">
              <w:rPr>
                <w:rtl/>
              </w:rPr>
              <w:t xml:space="preserve"> - </w:t>
            </w:r>
            <w:r>
              <w:rPr>
                <w:rtl/>
              </w:rPr>
              <w:t xml:space="preserve">ومن حلف له </w:t>
            </w:r>
            <w:r w:rsidRPr="0099446B">
              <w:rPr>
                <w:rStyle w:val="libAlaemChar"/>
                <w:rtl/>
              </w:rPr>
              <w:t>عليه‌السلام</w:t>
            </w:r>
            <w:r>
              <w:rPr>
                <w:rtl/>
              </w:rPr>
              <w:t xml:space="preserve"> كتبه بين ربيعة واليمن</w:t>
            </w:r>
            <w:r w:rsidR="009E0228">
              <w:rPr>
                <w:rtl/>
              </w:rPr>
              <w:t>،</w:t>
            </w:r>
            <w:r>
              <w:rPr>
                <w:rtl/>
              </w:rPr>
              <w:t xml:space="preserve"> ونقل من خط هشام بن الكلبي 463</w:t>
            </w:r>
            <w:r w:rsidR="009E0228">
              <w:rPr>
                <w:rtl/>
              </w:rPr>
              <w:t xml:space="preserve"> - </w:t>
            </w:r>
            <w:r>
              <w:rPr>
                <w:rtl/>
              </w:rPr>
              <w:t>464.</w:t>
            </w:r>
          </w:p>
          <w:p w:rsidR="0099446B" w:rsidRDefault="0099446B" w:rsidP="009E0228">
            <w:pPr>
              <w:pStyle w:val="libVar0"/>
              <w:rPr>
                <w:rtl/>
              </w:rPr>
            </w:pPr>
            <w:r>
              <w:rPr>
                <w:rtl/>
              </w:rPr>
              <w:t>رقم 75</w:t>
            </w:r>
            <w:r w:rsidR="009E0228">
              <w:rPr>
                <w:rtl/>
              </w:rPr>
              <w:t xml:space="preserve"> - </w:t>
            </w:r>
            <w:r>
              <w:rPr>
                <w:rtl/>
              </w:rPr>
              <w:t xml:space="preserve">ومن كتاب له </w:t>
            </w:r>
            <w:r w:rsidRPr="0099446B">
              <w:rPr>
                <w:rStyle w:val="libAlaemChar"/>
                <w:rtl/>
              </w:rPr>
              <w:t>عليه‌السلام</w:t>
            </w:r>
            <w:r>
              <w:rPr>
                <w:rtl/>
              </w:rPr>
              <w:t xml:space="preserve"> إلى معاوية في أول ما بويع له 464.</w:t>
            </w:r>
          </w:p>
          <w:p w:rsidR="0099446B" w:rsidRDefault="0099446B" w:rsidP="009E0228">
            <w:pPr>
              <w:pStyle w:val="libVar0"/>
              <w:rPr>
                <w:rtl/>
              </w:rPr>
            </w:pPr>
            <w:r>
              <w:rPr>
                <w:rtl/>
              </w:rPr>
              <w:t>رقم 76</w:t>
            </w:r>
            <w:r w:rsidR="009E0228">
              <w:rPr>
                <w:rtl/>
              </w:rPr>
              <w:t xml:space="preserve"> - </w:t>
            </w:r>
            <w:r>
              <w:rPr>
                <w:rtl/>
              </w:rPr>
              <w:t xml:space="preserve">ومن وصية له </w:t>
            </w:r>
            <w:r w:rsidRPr="0099446B">
              <w:rPr>
                <w:rStyle w:val="libAlaemChar"/>
                <w:rtl/>
              </w:rPr>
              <w:t>عليه‌السلام</w:t>
            </w:r>
            <w:r>
              <w:rPr>
                <w:rtl/>
              </w:rPr>
              <w:t xml:space="preserve"> لعبد الله</w:t>
            </w:r>
          </w:p>
        </w:tc>
      </w:tr>
    </w:tbl>
    <w:p w:rsidR="0099446B" w:rsidRDefault="0099446B" w:rsidP="0099446B">
      <w:pPr>
        <w:pStyle w:val="libNormal"/>
      </w:pPr>
      <w:r>
        <w:rPr>
          <w:rtl/>
        </w:rPr>
        <w:br w:type="page"/>
      </w:r>
    </w:p>
    <w:p w:rsidR="0099446B" w:rsidRDefault="0099446B" w:rsidP="009E0228">
      <w:pPr>
        <w:pStyle w:val="libNormal"/>
      </w:pPr>
    </w:p>
    <w:tbl>
      <w:tblPr>
        <w:bidiVisual/>
        <w:tblW w:w="8375" w:type="dxa"/>
        <w:jc w:val="center"/>
        <w:tblInd w:w="190" w:type="dxa"/>
        <w:tblLook w:val="04A0"/>
      </w:tblPr>
      <w:tblGrid>
        <w:gridCol w:w="3967"/>
        <w:gridCol w:w="236"/>
        <w:gridCol w:w="4172"/>
      </w:tblGrid>
      <w:tr w:rsidR="0099446B" w:rsidTr="0099446B">
        <w:trPr>
          <w:jc w:val="center"/>
        </w:trPr>
        <w:tc>
          <w:tcPr>
            <w:tcW w:w="3967" w:type="dxa"/>
            <w:shd w:val="clear" w:color="auto" w:fill="auto"/>
          </w:tcPr>
          <w:p w:rsidR="0099446B" w:rsidRDefault="0099446B" w:rsidP="009E0228">
            <w:pPr>
              <w:pStyle w:val="libVar0"/>
              <w:rPr>
                <w:rtl/>
              </w:rPr>
            </w:pPr>
            <w:r>
              <w:rPr>
                <w:rtl/>
              </w:rPr>
              <w:t>ابن العباس</w:t>
            </w:r>
            <w:r w:rsidR="009E0228">
              <w:rPr>
                <w:rtl/>
              </w:rPr>
              <w:t>،</w:t>
            </w:r>
            <w:r>
              <w:rPr>
                <w:rtl/>
              </w:rPr>
              <w:t xml:space="preserve"> عند استخلافه إياه على البصرة 465.</w:t>
            </w:r>
          </w:p>
          <w:p w:rsidR="0099446B" w:rsidRDefault="0099446B" w:rsidP="009E0228">
            <w:pPr>
              <w:pStyle w:val="libVar0"/>
              <w:rPr>
                <w:rtl/>
              </w:rPr>
            </w:pPr>
            <w:r>
              <w:rPr>
                <w:rtl/>
              </w:rPr>
              <w:t>رقم 77</w:t>
            </w:r>
            <w:r w:rsidR="009E0228">
              <w:rPr>
                <w:rtl/>
              </w:rPr>
              <w:t xml:space="preserve"> - </w:t>
            </w:r>
            <w:r>
              <w:rPr>
                <w:rtl/>
              </w:rPr>
              <w:t xml:space="preserve">ومن وصية له </w:t>
            </w:r>
            <w:r w:rsidRPr="0099446B">
              <w:rPr>
                <w:rStyle w:val="libAlaemChar"/>
                <w:rtl/>
              </w:rPr>
              <w:t>عليه‌السلام</w:t>
            </w:r>
            <w:r>
              <w:rPr>
                <w:rtl/>
              </w:rPr>
              <w:t xml:space="preserve"> لعبد الله ابن العباس</w:t>
            </w:r>
            <w:r w:rsidR="009E0228">
              <w:rPr>
                <w:rtl/>
              </w:rPr>
              <w:t>،</w:t>
            </w:r>
            <w:r>
              <w:rPr>
                <w:rtl/>
              </w:rPr>
              <w:t xml:space="preserve"> لما بعثه للاحتجاج على الخوارج 465.</w:t>
            </w:r>
          </w:p>
          <w:p w:rsidR="0099446B" w:rsidRDefault="0099446B" w:rsidP="009E0228">
            <w:pPr>
              <w:pStyle w:val="libVar0"/>
              <w:rPr>
                <w:rtl/>
              </w:rPr>
            </w:pPr>
            <w:r>
              <w:rPr>
                <w:rtl/>
              </w:rPr>
              <w:t>رقم 78</w:t>
            </w:r>
            <w:r w:rsidR="009E0228">
              <w:rPr>
                <w:rtl/>
              </w:rPr>
              <w:t xml:space="preserve"> - </w:t>
            </w:r>
            <w:r>
              <w:rPr>
                <w:rtl/>
              </w:rPr>
              <w:t xml:space="preserve">ومن كتاب له </w:t>
            </w:r>
            <w:r w:rsidRPr="0099446B">
              <w:rPr>
                <w:rStyle w:val="libAlaemChar"/>
                <w:rtl/>
              </w:rPr>
              <w:t>عليه‌السلام</w:t>
            </w:r>
            <w:r>
              <w:rPr>
                <w:rtl/>
              </w:rPr>
              <w:t xml:space="preserve"> إلى أبي موسى الأشعري جوابا في أمر الحكمين</w:t>
            </w:r>
            <w:r w:rsidR="009E0228">
              <w:rPr>
                <w:rtl/>
              </w:rPr>
              <w:t>،</w:t>
            </w:r>
            <w:r>
              <w:rPr>
                <w:rtl/>
              </w:rPr>
              <w:t xml:space="preserve"> ذكره سعيد بن يحيى الأموي في كتاب </w:t>
            </w:r>
            <w:r>
              <w:rPr>
                <w:rFonts w:hint="cs"/>
                <w:rtl/>
              </w:rPr>
              <w:t>«</w:t>
            </w:r>
            <w:r>
              <w:rPr>
                <w:rtl/>
              </w:rPr>
              <w:t>المغازي</w:t>
            </w:r>
            <w:r>
              <w:rPr>
                <w:rFonts w:hint="cs"/>
                <w:rtl/>
              </w:rPr>
              <w:t>»</w:t>
            </w:r>
            <w:r>
              <w:rPr>
                <w:rtl/>
              </w:rPr>
              <w:t xml:space="preserve"> 465</w:t>
            </w:r>
            <w:r w:rsidR="009E0228">
              <w:rPr>
                <w:rtl/>
              </w:rPr>
              <w:t xml:space="preserve"> - </w:t>
            </w:r>
            <w:r>
              <w:rPr>
                <w:rtl/>
              </w:rPr>
              <w:t>466.</w:t>
            </w:r>
          </w:p>
          <w:p w:rsidR="0099446B" w:rsidRDefault="0099446B" w:rsidP="009E0228">
            <w:pPr>
              <w:pStyle w:val="libVar0"/>
              <w:rPr>
                <w:rtl/>
              </w:rPr>
            </w:pPr>
            <w:r>
              <w:rPr>
                <w:rtl/>
              </w:rPr>
              <w:t>رقم 79</w:t>
            </w:r>
            <w:r w:rsidR="009E0228">
              <w:rPr>
                <w:rtl/>
              </w:rPr>
              <w:t xml:space="preserve"> - </w:t>
            </w:r>
            <w:r>
              <w:rPr>
                <w:rtl/>
              </w:rPr>
              <w:t xml:space="preserve">ومن كتاب له </w:t>
            </w:r>
            <w:r w:rsidRPr="0099446B">
              <w:rPr>
                <w:rStyle w:val="libAlaemChar"/>
                <w:rtl/>
              </w:rPr>
              <w:t>عليه‌السلام</w:t>
            </w:r>
            <w:r>
              <w:rPr>
                <w:rtl/>
              </w:rPr>
              <w:t xml:space="preserve"> لما استخلف</w:t>
            </w:r>
            <w:r w:rsidR="009E0228">
              <w:rPr>
                <w:rtl/>
              </w:rPr>
              <w:t>،</w:t>
            </w:r>
            <w:r>
              <w:rPr>
                <w:rtl/>
              </w:rPr>
              <w:t xml:space="preserve"> إلى أمراء الأجناد 466.</w:t>
            </w:r>
          </w:p>
          <w:p w:rsidR="0099446B" w:rsidRDefault="0099446B" w:rsidP="009E0228">
            <w:pPr>
              <w:pStyle w:val="libVar0"/>
              <w:rPr>
                <w:rtl/>
              </w:rPr>
            </w:pPr>
            <w:r>
              <w:rPr>
                <w:rtl/>
              </w:rPr>
              <w:t>حكم أمير المؤمنين 467</w:t>
            </w:r>
            <w:r w:rsidR="009E0228">
              <w:rPr>
                <w:rtl/>
              </w:rPr>
              <w:t xml:space="preserve"> - </w:t>
            </w:r>
            <w:r>
              <w:rPr>
                <w:rtl/>
              </w:rPr>
              <w:t>513</w:t>
            </w:r>
          </w:p>
          <w:p w:rsidR="0099446B" w:rsidRDefault="0099446B" w:rsidP="009E0228">
            <w:pPr>
              <w:pStyle w:val="libVar0"/>
              <w:rPr>
                <w:rtl/>
              </w:rPr>
            </w:pPr>
            <w:r>
              <w:rPr>
                <w:rtl/>
              </w:rPr>
              <w:t>صدر العالم صندوق سرّه 469</w:t>
            </w:r>
          </w:p>
          <w:p w:rsidR="0099446B" w:rsidRDefault="0099446B" w:rsidP="009E0228">
            <w:pPr>
              <w:pStyle w:val="libVar0"/>
              <w:rPr>
                <w:rtl/>
              </w:rPr>
            </w:pPr>
            <w:r>
              <w:rPr>
                <w:rtl/>
              </w:rPr>
              <w:t>الفرصة تمرّ مرّ السحاب 471</w:t>
            </w:r>
          </w:p>
          <w:p w:rsidR="0099446B" w:rsidRDefault="0099446B" w:rsidP="009E0228">
            <w:pPr>
              <w:pStyle w:val="libVar0"/>
              <w:rPr>
                <w:rtl/>
              </w:rPr>
            </w:pPr>
            <w:r>
              <w:rPr>
                <w:rtl/>
              </w:rPr>
              <w:t>من عرف العبرة فكأنما كان في الأولين 473</w:t>
            </w:r>
          </w:p>
          <w:p w:rsidR="0099446B" w:rsidRDefault="0099446B" w:rsidP="009E0228">
            <w:pPr>
              <w:pStyle w:val="libVar0"/>
              <w:rPr>
                <w:rtl/>
              </w:rPr>
            </w:pPr>
            <w:r>
              <w:rPr>
                <w:rtl/>
              </w:rPr>
              <w:t>ما أخسر المشقة وراءها العقاب 475</w:t>
            </w:r>
          </w:p>
          <w:p w:rsidR="0099446B" w:rsidRDefault="0099446B" w:rsidP="009E0228">
            <w:pPr>
              <w:pStyle w:val="libVar0"/>
              <w:rPr>
                <w:rtl/>
              </w:rPr>
            </w:pPr>
            <w:r>
              <w:rPr>
                <w:rtl/>
              </w:rPr>
              <w:t>احذروا صولة الكريم إذا جاع واللئيم إذا شبع 477</w:t>
            </w:r>
          </w:p>
          <w:p w:rsidR="0099446B" w:rsidRDefault="0099446B" w:rsidP="009E0228">
            <w:pPr>
              <w:pStyle w:val="libVar0"/>
              <w:rPr>
                <w:rtl/>
              </w:rPr>
            </w:pPr>
            <w:r>
              <w:rPr>
                <w:rtl/>
              </w:rPr>
              <w:t>فقد الأحبة غربة 479</w:t>
            </w:r>
          </w:p>
          <w:p w:rsidR="0099446B" w:rsidRDefault="0099446B" w:rsidP="009E0228">
            <w:pPr>
              <w:pStyle w:val="libVar0"/>
              <w:rPr>
                <w:rtl/>
              </w:rPr>
            </w:pPr>
            <w:r>
              <w:rPr>
                <w:rtl/>
              </w:rPr>
              <w:t>الحكمة ضالة المؤمن 481</w:t>
            </w:r>
          </w:p>
          <w:p w:rsidR="0099446B" w:rsidRDefault="0099446B" w:rsidP="009E0228">
            <w:pPr>
              <w:pStyle w:val="libVar0"/>
              <w:rPr>
                <w:rtl/>
              </w:rPr>
            </w:pPr>
            <w:r>
              <w:rPr>
                <w:rtl/>
              </w:rPr>
              <w:t>إن هذه القلوب تملّ كما تملّ الأبدان 483</w:t>
            </w:r>
          </w:p>
          <w:p w:rsidR="0099446B" w:rsidRDefault="0099446B" w:rsidP="009E0228">
            <w:pPr>
              <w:pStyle w:val="libVar0"/>
              <w:rPr>
                <w:rtl/>
              </w:rPr>
            </w:pPr>
            <w:r>
              <w:rPr>
                <w:rtl/>
              </w:rPr>
              <w:t>نوم على يقين خير من صلاة في شك 485</w:t>
            </w:r>
          </w:p>
          <w:p w:rsidR="0099446B" w:rsidRDefault="0099446B" w:rsidP="009E0228">
            <w:pPr>
              <w:pStyle w:val="libVar0"/>
              <w:rPr>
                <w:rtl/>
              </w:rPr>
            </w:pPr>
            <w:r>
              <w:rPr>
                <w:rtl/>
              </w:rPr>
              <w:t>رب عالم قد قتله جهله وعلمه معه لا ينفعه 487</w:t>
            </w:r>
          </w:p>
          <w:p w:rsidR="0099446B" w:rsidRDefault="0099446B" w:rsidP="009E0228">
            <w:pPr>
              <w:pStyle w:val="libVar0"/>
              <w:rPr>
                <w:rtl/>
              </w:rPr>
            </w:pPr>
            <w:r>
              <w:rPr>
                <w:rtl/>
              </w:rPr>
              <w:t>إضاعة الفرصة غصة 489 من قصّر في العمل ابتلي بالهم 491</w:t>
            </w:r>
          </w:p>
          <w:p w:rsidR="0099446B" w:rsidRDefault="0099446B" w:rsidP="009E0228">
            <w:pPr>
              <w:pStyle w:val="libVar0"/>
              <w:rPr>
                <w:rtl/>
              </w:rPr>
            </w:pPr>
            <w:r>
              <w:rPr>
                <w:rtl/>
              </w:rPr>
              <w:t>الدنيا دار ممرّ لا دار مقرّ 493</w:t>
            </w:r>
          </w:p>
          <w:p w:rsidR="0099446B" w:rsidRDefault="0099446B" w:rsidP="009E0228">
            <w:pPr>
              <w:pStyle w:val="libVar0"/>
              <w:rPr>
                <w:rtl/>
              </w:rPr>
            </w:pPr>
            <w:r>
              <w:rPr>
                <w:rtl/>
              </w:rPr>
              <w:t>الهمّ نصف الهرم 495</w:t>
            </w:r>
          </w:p>
          <w:p w:rsidR="0099446B" w:rsidRDefault="0099446B" w:rsidP="009E0228">
            <w:pPr>
              <w:pStyle w:val="libVar0"/>
              <w:rPr>
                <w:rtl/>
              </w:rPr>
            </w:pPr>
            <w:r>
              <w:rPr>
                <w:rtl/>
              </w:rPr>
              <w:t>المرء مخبوء تحت لسانه 497</w:t>
            </w:r>
          </w:p>
          <w:p w:rsidR="0099446B" w:rsidRDefault="0099446B" w:rsidP="009E0228">
            <w:pPr>
              <w:pStyle w:val="libVar0"/>
              <w:rPr>
                <w:rtl/>
              </w:rPr>
            </w:pPr>
            <w:r>
              <w:rPr>
                <w:rtl/>
              </w:rPr>
              <w:t>لكل امرئ عاقبة حلوة أو مرّة 499</w:t>
            </w:r>
          </w:p>
          <w:p w:rsidR="0099446B" w:rsidRDefault="0099446B" w:rsidP="009E0228">
            <w:pPr>
              <w:pStyle w:val="libVar0"/>
              <w:rPr>
                <w:rtl/>
              </w:rPr>
            </w:pPr>
            <w:r>
              <w:rPr>
                <w:rtl/>
              </w:rPr>
              <w:t>الناس أعداء ما جهلوا 501</w:t>
            </w:r>
          </w:p>
        </w:tc>
        <w:tc>
          <w:tcPr>
            <w:tcW w:w="236" w:type="dxa"/>
            <w:shd w:val="clear" w:color="auto" w:fill="auto"/>
          </w:tcPr>
          <w:p w:rsidR="0099446B" w:rsidRDefault="0099446B" w:rsidP="0099446B">
            <w:pPr>
              <w:rPr>
                <w:rtl/>
              </w:rPr>
            </w:pPr>
          </w:p>
        </w:tc>
        <w:tc>
          <w:tcPr>
            <w:tcW w:w="4172" w:type="dxa"/>
            <w:shd w:val="clear" w:color="auto" w:fill="auto"/>
          </w:tcPr>
          <w:p w:rsidR="0099446B" w:rsidRDefault="0099446B" w:rsidP="009E0228">
            <w:pPr>
              <w:pStyle w:val="libVar0"/>
              <w:rPr>
                <w:rtl/>
              </w:rPr>
            </w:pPr>
            <w:r>
              <w:rPr>
                <w:rtl/>
              </w:rPr>
              <w:t>إن القلب إذا أكره عمي 503</w:t>
            </w:r>
          </w:p>
          <w:p w:rsidR="0099446B" w:rsidRDefault="0099446B" w:rsidP="009E0228">
            <w:pPr>
              <w:pStyle w:val="libVar0"/>
              <w:rPr>
                <w:rtl/>
              </w:rPr>
            </w:pPr>
            <w:r>
              <w:rPr>
                <w:rtl/>
              </w:rPr>
              <w:t>إن الأجل جنّة حصينة 505</w:t>
            </w:r>
          </w:p>
          <w:p w:rsidR="0099446B" w:rsidRDefault="0099446B" w:rsidP="009E0228">
            <w:pPr>
              <w:pStyle w:val="libVar0"/>
              <w:rPr>
                <w:rtl/>
              </w:rPr>
            </w:pPr>
            <w:r>
              <w:rPr>
                <w:rtl/>
              </w:rPr>
              <w:t>الخلاف يهدم الرأي 507</w:t>
            </w:r>
          </w:p>
          <w:p w:rsidR="0099446B" w:rsidRDefault="0099446B" w:rsidP="009E0228">
            <w:pPr>
              <w:pStyle w:val="libVar0"/>
              <w:rPr>
                <w:rtl/>
              </w:rPr>
            </w:pPr>
            <w:r>
              <w:rPr>
                <w:rtl/>
              </w:rPr>
              <w:t>خيار خصال النساء شرار خصال الرجال 509</w:t>
            </w:r>
          </w:p>
          <w:p w:rsidR="0099446B" w:rsidRDefault="0099446B" w:rsidP="009E0228">
            <w:pPr>
              <w:pStyle w:val="libVar0"/>
              <w:rPr>
                <w:rtl/>
              </w:rPr>
            </w:pPr>
            <w:r>
              <w:rPr>
                <w:rtl/>
              </w:rPr>
              <w:t>إذا ازدحم الجواب</w:t>
            </w:r>
            <w:r w:rsidR="009E0228">
              <w:rPr>
                <w:rtl/>
              </w:rPr>
              <w:t>،</w:t>
            </w:r>
            <w:r>
              <w:rPr>
                <w:rtl/>
              </w:rPr>
              <w:t xml:space="preserve"> خفي الصواب 511</w:t>
            </w:r>
          </w:p>
          <w:p w:rsidR="0099446B" w:rsidRDefault="0099446B" w:rsidP="009E0228">
            <w:pPr>
              <w:pStyle w:val="libVar0"/>
              <w:rPr>
                <w:rtl/>
              </w:rPr>
            </w:pPr>
            <w:r>
              <w:rPr>
                <w:rtl/>
              </w:rPr>
              <w:t>الحدة ضرب من الجنون 513</w:t>
            </w:r>
          </w:p>
          <w:p w:rsidR="0099446B" w:rsidRDefault="0099446B" w:rsidP="009E0228">
            <w:pPr>
              <w:pStyle w:val="libVar0"/>
              <w:rPr>
                <w:rtl/>
              </w:rPr>
            </w:pPr>
            <w:r>
              <w:rPr>
                <w:rtl/>
              </w:rPr>
              <w:t>غريب كلامه المحتاج إلى التفسير 515</w:t>
            </w:r>
            <w:r w:rsidR="009E0228">
              <w:rPr>
                <w:rtl/>
              </w:rPr>
              <w:t xml:space="preserve"> - </w:t>
            </w:r>
            <w:r>
              <w:rPr>
                <w:rtl/>
              </w:rPr>
              <w:t>560</w:t>
            </w:r>
          </w:p>
          <w:p w:rsidR="0099446B" w:rsidRDefault="0099446B" w:rsidP="009E0228">
            <w:pPr>
              <w:pStyle w:val="libVar0"/>
              <w:rPr>
                <w:rtl/>
              </w:rPr>
            </w:pPr>
            <w:r>
              <w:rPr>
                <w:rtl/>
              </w:rPr>
              <w:t>إن للخصومة قحما 517</w:t>
            </w:r>
          </w:p>
          <w:p w:rsidR="0099446B" w:rsidRDefault="0099446B" w:rsidP="009E0228">
            <w:pPr>
              <w:pStyle w:val="libVar0"/>
              <w:rPr>
                <w:rtl/>
              </w:rPr>
            </w:pPr>
            <w:r>
              <w:rPr>
                <w:rtl/>
              </w:rPr>
              <w:t>اعذبوا عن النساء ما استطعتم 519</w:t>
            </w:r>
          </w:p>
          <w:p w:rsidR="0099446B" w:rsidRDefault="0099446B" w:rsidP="009E0228">
            <w:pPr>
              <w:pStyle w:val="libVar0"/>
              <w:rPr>
                <w:rtl/>
              </w:rPr>
            </w:pPr>
            <w:r>
              <w:rPr>
                <w:rtl/>
              </w:rPr>
              <w:t>أحسنوا في عقب غيركم تحفظوا في عقبكم 521</w:t>
            </w:r>
          </w:p>
          <w:p w:rsidR="0099446B" w:rsidRDefault="0099446B" w:rsidP="009E0228">
            <w:pPr>
              <w:pStyle w:val="libVar0"/>
              <w:rPr>
                <w:rtl/>
              </w:rPr>
            </w:pPr>
            <w:r>
              <w:rPr>
                <w:rtl/>
              </w:rPr>
              <w:t>مال الله أكل بعضه بعضا 523</w:t>
            </w:r>
          </w:p>
          <w:p w:rsidR="0099446B" w:rsidRDefault="0099446B" w:rsidP="009E0228">
            <w:pPr>
              <w:pStyle w:val="libVar0"/>
              <w:rPr>
                <w:rtl/>
              </w:rPr>
            </w:pPr>
            <w:r>
              <w:rPr>
                <w:rtl/>
              </w:rPr>
              <w:t>قطع العلم عذر المتعلَّمين 525</w:t>
            </w:r>
          </w:p>
          <w:p w:rsidR="0099446B" w:rsidRDefault="0099446B" w:rsidP="009E0228">
            <w:pPr>
              <w:pStyle w:val="libVar0"/>
              <w:rPr>
                <w:rtl/>
              </w:rPr>
            </w:pPr>
            <w:r>
              <w:rPr>
                <w:rtl/>
              </w:rPr>
              <w:t>لا تصحب المائق فإنه يزين لك فعله 527</w:t>
            </w:r>
          </w:p>
          <w:p w:rsidR="0099446B" w:rsidRDefault="0099446B" w:rsidP="009E0228">
            <w:pPr>
              <w:pStyle w:val="libVar0"/>
              <w:rPr>
                <w:rtl/>
              </w:rPr>
            </w:pPr>
            <w:r>
              <w:rPr>
                <w:rtl/>
              </w:rPr>
              <w:t>كفى بالأجل حارسا 529</w:t>
            </w:r>
          </w:p>
          <w:p w:rsidR="0099446B" w:rsidRDefault="0099446B" w:rsidP="009E0228">
            <w:pPr>
              <w:pStyle w:val="libVar0"/>
              <w:rPr>
                <w:rtl/>
              </w:rPr>
            </w:pPr>
            <w:r>
              <w:rPr>
                <w:rtl/>
              </w:rPr>
              <w:t>الفقر منقصة للدين 531</w:t>
            </w:r>
          </w:p>
          <w:p w:rsidR="0099446B" w:rsidRDefault="0099446B" w:rsidP="009E0228">
            <w:pPr>
              <w:pStyle w:val="libVar0"/>
              <w:rPr>
                <w:rtl/>
              </w:rPr>
            </w:pPr>
            <w:r>
              <w:rPr>
                <w:rtl/>
              </w:rPr>
              <w:t>الغالب الشر مغلوب 533</w:t>
            </w:r>
          </w:p>
          <w:p w:rsidR="0099446B" w:rsidRDefault="0099446B" w:rsidP="009E0228">
            <w:pPr>
              <w:pStyle w:val="libVar0"/>
              <w:rPr>
                <w:rtl/>
              </w:rPr>
            </w:pPr>
            <w:r>
              <w:rPr>
                <w:rtl/>
              </w:rPr>
              <w:t>من العصمة ترك المعاصي 535</w:t>
            </w:r>
          </w:p>
          <w:p w:rsidR="0099446B" w:rsidRDefault="0099446B" w:rsidP="009E0228">
            <w:pPr>
              <w:pStyle w:val="libVar0"/>
              <w:rPr>
                <w:rtl/>
              </w:rPr>
            </w:pPr>
            <w:r>
              <w:rPr>
                <w:rtl/>
              </w:rPr>
              <w:t>يا أسرى الرغبة أقصروا 537</w:t>
            </w:r>
          </w:p>
          <w:p w:rsidR="0099446B" w:rsidRDefault="0099446B" w:rsidP="009E0228">
            <w:pPr>
              <w:pStyle w:val="libVar0"/>
              <w:rPr>
                <w:rtl/>
              </w:rPr>
            </w:pPr>
            <w:r>
              <w:rPr>
                <w:rtl/>
              </w:rPr>
              <w:t>العلم يهتف بالعمل</w:t>
            </w:r>
            <w:r w:rsidR="009E0228">
              <w:rPr>
                <w:rtl/>
              </w:rPr>
              <w:t>،</w:t>
            </w:r>
            <w:r>
              <w:rPr>
                <w:rtl/>
              </w:rPr>
              <w:t xml:space="preserve"> فان أجابه وإلا ارتحل عنه 539</w:t>
            </w:r>
          </w:p>
          <w:p w:rsidR="0099446B" w:rsidRDefault="0099446B" w:rsidP="009E0228">
            <w:pPr>
              <w:pStyle w:val="libVar0"/>
              <w:rPr>
                <w:rtl/>
              </w:rPr>
            </w:pPr>
            <w:r>
              <w:rPr>
                <w:rtl/>
              </w:rPr>
              <w:t>من كثرت نعم الله عليه كثرت حوائج الناس إليه 541</w:t>
            </w:r>
          </w:p>
          <w:p w:rsidR="0099446B" w:rsidRDefault="0099446B" w:rsidP="009E0228">
            <w:pPr>
              <w:pStyle w:val="libVar0"/>
              <w:rPr>
                <w:rtl/>
              </w:rPr>
            </w:pPr>
            <w:r>
              <w:rPr>
                <w:rtl/>
              </w:rPr>
              <w:t>رب كلمة سلبت نعمة وجلبت نقمة 543</w:t>
            </w:r>
          </w:p>
          <w:p w:rsidR="0099446B" w:rsidRDefault="0099446B" w:rsidP="009E0228">
            <w:pPr>
              <w:pStyle w:val="libVar0"/>
              <w:rPr>
                <w:rtl/>
              </w:rPr>
            </w:pPr>
            <w:r>
              <w:rPr>
                <w:rtl/>
              </w:rPr>
              <w:t>ربّ قول أنفذ من صول 545</w:t>
            </w:r>
          </w:p>
          <w:p w:rsidR="0099446B" w:rsidRDefault="0099446B" w:rsidP="009E0228">
            <w:pPr>
              <w:pStyle w:val="libVar0"/>
              <w:rPr>
                <w:rtl/>
              </w:rPr>
            </w:pPr>
            <w:r>
              <w:rPr>
                <w:rtl/>
              </w:rPr>
              <w:t>من أومأ إلى متفاوت خذلته الحيل 547</w:t>
            </w:r>
          </w:p>
          <w:p w:rsidR="0099446B" w:rsidRDefault="0099446B" w:rsidP="009E0228">
            <w:pPr>
              <w:pStyle w:val="libVar0"/>
              <w:rPr>
                <w:rtl/>
              </w:rPr>
            </w:pPr>
            <w:r>
              <w:rPr>
                <w:rtl/>
              </w:rPr>
              <w:t>الاستغفار درجة العلَّيين 549</w:t>
            </w:r>
          </w:p>
          <w:p w:rsidR="0099446B" w:rsidRDefault="0099446B" w:rsidP="009E0228">
            <w:pPr>
              <w:pStyle w:val="libVar0"/>
              <w:rPr>
                <w:rtl/>
              </w:rPr>
            </w:pPr>
            <w:r>
              <w:rPr>
                <w:rtl/>
              </w:rPr>
              <w:t>كل يوم لا يعصى الله فيه فهو عيد 551</w:t>
            </w:r>
          </w:p>
          <w:p w:rsidR="0099446B" w:rsidRDefault="0099446B" w:rsidP="009E0228">
            <w:pPr>
              <w:pStyle w:val="libVar0"/>
              <w:rPr>
                <w:rtl/>
              </w:rPr>
            </w:pPr>
            <w:r>
              <w:rPr>
                <w:rtl/>
              </w:rPr>
              <w:t>الناس أعداء ما جهلوا 553</w:t>
            </w:r>
          </w:p>
          <w:p w:rsidR="0099446B" w:rsidRDefault="0099446B" w:rsidP="009E0228">
            <w:pPr>
              <w:pStyle w:val="libVar0"/>
              <w:rPr>
                <w:rtl/>
              </w:rPr>
            </w:pPr>
            <w:r>
              <w:rPr>
                <w:rtl/>
              </w:rPr>
              <w:t>من عظَّم صغار المصائب ابتلاه الله بكبارها 555</w:t>
            </w:r>
          </w:p>
          <w:p w:rsidR="0099446B" w:rsidRDefault="0099446B" w:rsidP="009E0228">
            <w:pPr>
              <w:pStyle w:val="libVar0"/>
              <w:rPr>
                <w:rtl/>
              </w:rPr>
            </w:pPr>
            <w:r>
              <w:rPr>
                <w:rtl/>
              </w:rPr>
              <w:t>الدنيا خلقت لغيرها ولم تخلق لنفسها 557</w:t>
            </w:r>
          </w:p>
          <w:p w:rsidR="0099446B" w:rsidRDefault="0099446B" w:rsidP="009E0228">
            <w:pPr>
              <w:pStyle w:val="libVar0"/>
              <w:rPr>
                <w:rtl/>
              </w:rPr>
            </w:pPr>
            <w:r>
              <w:rPr>
                <w:rtl/>
              </w:rPr>
              <w:t>القناعة مال لا ينفد 559</w:t>
            </w:r>
          </w:p>
        </w:tc>
      </w:tr>
    </w:tbl>
    <w:p w:rsidR="0099446B" w:rsidRDefault="0099446B" w:rsidP="0099446B">
      <w:pPr>
        <w:pStyle w:val="libNormal"/>
      </w:pPr>
      <w:r>
        <w:rPr>
          <w:rtl/>
        </w:rPr>
        <w:br w:type="page"/>
      </w:r>
    </w:p>
    <w:p w:rsidR="0099446B" w:rsidRDefault="0099446B" w:rsidP="00D10E2D">
      <w:pPr>
        <w:pStyle w:val="libCenterBold1"/>
      </w:pPr>
      <w:r>
        <w:rPr>
          <w:rtl/>
        </w:rPr>
        <w:lastRenderedPageBreak/>
        <w:t>فهارس نهج البلاغة</w:t>
      </w:r>
    </w:p>
    <w:tbl>
      <w:tblPr>
        <w:bidiVisual/>
        <w:tblW w:w="8375" w:type="dxa"/>
        <w:jc w:val="center"/>
        <w:tblInd w:w="190" w:type="dxa"/>
        <w:tblLook w:val="04A0"/>
      </w:tblPr>
      <w:tblGrid>
        <w:gridCol w:w="3967"/>
        <w:gridCol w:w="236"/>
        <w:gridCol w:w="4172"/>
      </w:tblGrid>
      <w:tr w:rsidR="0099446B" w:rsidTr="0099446B">
        <w:trPr>
          <w:jc w:val="center"/>
        </w:trPr>
        <w:tc>
          <w:tcPr>
            <w:tcW w:w="3967" w:type="dxa"/>
            <w:shd w:val="clear" w:color="auto" w:fill="auto"/>
          </w:tcPr>
          <w:p w:rsidR="0099446B" w:rsidRDefault="0099446B" w:rsidP="009E0228">
            <w:pPr>
              <w:pStyle w:val="libVar0"/>
              <w:rPr>
                <w:rtl/>
              </w:rPr>
            </w:pPr>
            <w:r>
              <w:rPr>
                <w:rtl/>
              </w:rPr>
              <w:t>1</w:t>
            </w:r>
            <w:r w:rsidR="009E0228">
              <w:rPr>
                <w:rtl/>
              </w:rPr>
              <w:t xml:space="preserve"> - </w:t>
            </w:r>
            <w:r>
              <w:rPr>
                <w:rtl/>
              </w:rPr>
              <w:t>فهرس الألفاظ الغريبة المشروحة حسب تعاقب أرقامها في هذه المطبوعة 561</w:t>
            </w:r>
            <w:r w:rsidR="009E0228">
              <w:rPr>
                <w:rtl/>
              </w:rPr>
              <w:t xml:space="preserve"> - </w:t>
            </w:r>
            <w:r>
              <w:rPr>
                <w:rtl/>
              </w:rPr>
              <w:t>731</w:t>
            </w:r>
          </w:p>
          <w:p w:rsidR="0099446B" w:rsidRDefault="0099446B" w:rsidP="009E0228">
            <w:pPr>
              <w:pStyle w:val="libVar0"/>
              <w:rPr>
                <w:rtl/>
              </w:rPr>
            </w:pPr>
            <w:r>
              <w:rPr>
                <w:rtl/>
              </w:rPr>
              <w:t>2</w:t>
            </w:r>
            <w:r w:rsidR="009E0228">
              <w:rPr>
                <w:rtl/>
              </w:rPr>
              <w:t xml:space="preserve"> - </w:t>
            </w:r>
            <w:r>
              <w:rPr>
                <w:rtl/>
              </w:rPr>
              <w:t>فهرس الموضوعات العامة مرتبة على حروف المعجم 733</w:t>
            </w:r>
            <w:r w:rsidR="009E0228">
              <w:rPr>
                <w:rtl/>
              </w:rPr>
              <w:t xml:space="preserve"> - </w:t>
            </w:r>
            <w:r>
              <w:rPr>
                <w:rtl/>
              </w:rPr>
              <w:t>768</w:t>
            </w:r>
          </w:p>
          <w:p w:rsidR="0099446B" w:rsidRDefault="0099446B" w:rsidP="009E0228">
            <w:pPr>
              <w:pStyle w:val="libVar0"/>
              <w:rPr>
                <w:rtl/>
              </w:rPr>
            </w:pPr>
            <w:r>
              <w:rPr>
                <w:rtl/>
              </w:rPr>
              <w:t>3</w:t>
            </w:r>
            <w:r w:rsidR="009E0228">
              <w:rPr>
                <w:rtl/>
              </w:rPr>
              <w:t xml:space="preserve"> - </w:t>
            </w:r>
            <w:r>
              <w:rPr>
                <w:rtl/>
              </w:rPr>
              <w:t>فهرس الخطب وأنواعها 769</w:t>
            </w:r>
            <w:r w:rsidR="009E0228">
              <w:rPr>
                <w:rtl/>
              </w:rPr>
              <w:t xml:space="preserve"> - </w:t>
            </w:r>
            <w:r>
              <w:rPr>
                <w:rtl/>
              </w:rPr>
              <w:t>787</w:t>
            </w:r>
          </w:p>
          <w:p w:rsidR="0099446B" w:rsidRDefault="0099446B" w:rsidP="009E0228">
            <w:pPr>
              <w:pStyle w:val="libVar0"/>
              <w:rPr>
                <w:rtl/>
              </w:rPr>
            </w:pPr>
            <w:r>
              <w:rPr>
                <w:rtl/>
              </w:rPr>
              <w:t>4</w:t>
            </w:r>
            <w:r w:rsidR="009E0228">
              <w:rPr>
                <w:rtl/>
              </w:rPr>
              <w:t xml:space="preserve"> - </w:t>
            </w:r>
            <w:r>
              <w:rPr>
                <w:rtl/>
              </w:rPr>
              <w:t>فهرس الرسائل وأنواعها 788</w:t>
            </w:r>
            <w:r w:rsidR="009E0228">
              <w:rPr>
                <w:rtl/>
              </w:rPr>
              <w:t xml:space="preserve"> - </w:t>
            </w:r>
            <w:r>
              <w:rPr>
                <w:rtl/>
              </w:rPr>
              <w:t>795</w:t>
            </w:r>
          </w:p>
          <w:p w:rsidR="0099446B" w:rsidRDefault="0099446B" w:rsidP="009E0228">
            <w:pPr>
              <w:pStyle w:val="libVar0"/>
              <w:rPr>
                <w:rtl/>
              </w:rPr>
            </w:pPr>
            <w:r>
              <w:rPr>
                <w:rtl/>
              </w:rPr>
              <w:t>5</w:t>
            </w:r>
            <w:r w:rsidR="009E0228">
              <w:rPr>
                <w:rtl/>
              </w:rPr>
              <w:t xml:space="preserve"> - </w:t>
            </w:r>
            <w:r>
              <w:rPr>
                <w:rtl/>
              </w:rPr>
              <w:t>فهرس الآيات القرآنية 796</w:t>
            </w:r>
            <w:r w:rsidR="009E0228">
              <w:rPr>
                <w:rtl/>
              </w:rPr>
              <w:t xml:space="preserve"> - </w:t>
            </w:r>
            <w:r>
              <w:rPr>
                <w:rtl/>
              </w:rPr>
              <w:t>802</w:t>
            </w:r>
          </w:p>
          <w:p w:rsidR="0099446B" w:rsidRDefault="0099446B" w:rsidP="009E0228">
            <w:pPr>
              <w:pStyle w:val="libVar0"/>
              <w:rPr>
                <w:rtl/>
              </w:rPr>
            </w:pPr>
            <w:r>
              <w:rPr>
                <w:rtl/>
              </w:rPr>
              <w:t>6</w:t>
            </w:r>
            <w:r w:rsidR="009E0228">
              <w:rPr>
                <w:rtl/>
              </w:rPr>
              <w:t xml:space="preserve"> - </w:t>
            </w:r>
            <w:r>
              <w:rPr>
                <w:rtl/>
              </w:rPr>
              <w:t>فهرس الأحاديث النبوية 803</w:t>
            </w:r>
            <w:r w:rsidR="009E0228">
              <w:rPr>
                <w:rtl/>
              </w:rPr>
              <w:t xml:space="preserve"> - </w:t>
            </w:r>
            <w:r>
              <w:rPr>
                <w:rtl/>
              </w:rPr>
              <w:t>805</w:t>
            </w:r>
          </w:p>
          <w:p w:rsidR="0099446B" w:rsidRDefault="0099446B" w:rsidP="009E0228">
            <w:pPr>
              <w:pStyle w:val="libVar0"/>
              <w:rPr>
                <w:rtl/>
              </w:rPr>
            </w:pPr>
            <w:r>
              <w:rPr>
                <w:rtl/>
              </w:rPr>
              <w:t>7</w:t>
            </w:r>
            <w:r w:rsidR="009E0228">
              <w:rPr>
                <w:rtl/>
              </w:rPr>
              <w:t xml:space="preserve"> - </w:t>
            </w:r>
            <w:r>
              <w:rPr>
                <w:rtl/>
              </w:rPr>
              <w:t>فهرس العقائد الدينية 806</w:t>
            </w:r>
            <w:r w:rsidR="009E0228">
              <w:rPr>
                <w:rtl/>
              </w:rPr>
              <w:t xml:space="preserve"> - </w:t>
            </w:r>
            <w:r>
              <w:rPr>
                <w:rtl/>
              </w:rPr>
              <w:t>809</w:t>
            </w:r>
          </w:p>
          <w:p w:rsidR="0099446B" w:rsidRDefault="0099446B" w:rsidP="009E0228">
            <w:pPr>
              <w:pStyle w:val="libVar0"/>
              <w:rPr>
                <w:rtl/>
              </w:rPr>
            </w:pPr>
            <w:r>
              <w:rPr>
                <w:rtl/>
              </w:rPr>
              <w:t>8</w:t>
            </w:r>
            <w:r w:rsidR="009E0228">
              <w:rPr>
                <w:rtl/>
              </w:rPr>
              <w:t xml:space="preserve"> - </w:t>
            </w:r>
            <w:r>
              <w:rPr>
                <w:rtl/>
              </w:rPr>
              <w:t>فهرس الأحكام الشرعية 810</w:t>
            </w:r>
            <w:r w:rsidR="009E0228">
              <w:rPr>
                <w:rtl/>
              </w:rPr>
              <w:t xml:space="preserve"> - </w:t>
            </w:r>
            <w:r>
              <w:rPr>
                <w:rtl/>
              </w:rPr>
              <w:t>812</w:t>
            </w:r>
          </w:p>
          <w:p w:rsidR="0099446B" w:rsidRDefault="0099446B" w:rsidP="009E0228">
            <w:pPr>
              <w:pStyle w:val="libVar0"/>
              <w:rPr>
                <w:rtl/>
              </w:rPr>
            </w:pPr>
            <w:r>
              <w:rPr>
                <w:rtl/>
              </w:rPr>
              <w:t>9</w:t>
            </w:r>
            <w:r w:rsidR="009E0228">
              <w:rPr>
                <w:rtl/>
              </w:rPr>
              <w:t xml:space="preserve"> - </w:t>
            </w:r>
            <w:r>
              <w:rPr>
                <w:rtl/>
              </w:rPr>
              <w:t>فهرس العبارات الشبيهة بالفلسفية والكلامية 813</w:t>
            </w:r>
            <w:r w:rsidR="009E0228">
              <w:rPr>
                <w:rtl/>
              </w:rPr>
              <w:t xml:space="preserve"> - </w:t>
            </w:r>
            <w:r>
              <w:rPr>
                <w:rtl/>
              </w:rPr>
              <w:t>814</w:t>
            </w:r>
          </w:p>
          <w:p w:rsidR="0099446B" w:rsidRDefault="0099446B" w:rsidP="009E0228">
            <w:pPr>
              <w:pStyle w:val="libVar0"/>
              <w:rPr>
                <w:rtl/>
              </w:rPr>
            </w:pPr>
            <w:r>
              <w:rPr>
                <w:rtl/>
              </w:rPr>
              <w:t>10</w:t>
            </w:r>
            <w:r w:rsidR="009E0228">
              <w:rPr>
                <w:rtl/>
              </w:rPr>
              <w:t xml:space="preserve"> - </w:t>
            </w:r>
            <w:r>
              <w:rPr>
                <w:rtl/>
              </w:rPr>
              <w:t>فهرس التعاليم والوصايا الاجتماعية 815</w:t>
            </w:r>
            <w:r w:rsidR="009E0228">
              <w:rPr>
                <w:rtl/>
              </w:rPr>
              <w:t xml:space="preserve"> - </w:t>
            </w:r>
            <w:r>
              <w:rPr>
                <w:rtl/>
              </w:rPr>
              <w:t>816</w:t>
            </w:r>
          </w:p>
        </w:tc>
        <w:tc>
          <w:tcPr>
            <w:tcW w:w="236" w:type="dxa"/>
            <w:shd w:val="clear" w:color="auto" w:fill="auto"/>
          </w:tcPr>
          <w:p w:rsidR="0099446B" w:rsidRDefault="0099446B" w:rsidP="0099446B">
            <w:pPr>
              <w:rPr>
                <w:rtl/>
              </w:rPr>
            </w:pPr>
          </w:p>
        </w:tc>
        <w:tc>
          <w:tcPr>
            <w:tcW w:w="4172" w:type="dxa"/>
            <w:shd w:val="clear" w:color="auto" w:fill="auto"/>
          </w:tcPr>
          <w:p w:rsidR="0099446B" w:rsidRDefault="0099446B" w:rsidP="009E0228">
            <w:pPr>
              <w:pStyle w:val="libVar0"/>
              <w:rPr>
                <w:rtl/>
              </w:rPr>
            </w:pPr>
            <w:r>
              <w:rPr>
                <w:rtl/>
              </w:rPr>
              <w:t>11</w:t>
            </w:r>
            <w:r w:rsidR="009E0228">
              <w:rPr>
                <w:rtl/>
              </w:rPr>
              <w:t xml:space="preserve"> - </w:t>
            </w:r>
            <w:r>
              <w:rPr>
                <w:rtl/>
              </w:rPr>
              <w:t>فهرس الأدعية والابتهالات 817</w:t>
            </w:r>
          </w:p>
          <w:p w:rsidR="0099446B" w:rsidRDefault="0099446B" w:rsidP="009E0228">
            <w:pPr>
              <w:pStyle w:val="libVar0"/>
              <w:rPr>
                <w:rtl/>
              </w:rPr>
            </w:pPr>
            <w:r>
              <w:rPr>
                <w:rtl/>
              </w:rPr>
              <w:t>12</w:t>
            </w:r>
            <w:r w:rsidR="009E0228">
              <w:rPr>
                <w:rtl/>
              </w:rPr>
              <w:t xml:space="preserve"> - </w:t>
            </w:r>
            <w:r>
              <w:rPr>
                <w:rtl/>
              </w:rPr>
              <w:t>فهرس الأبيات الشعرية 818</w:t>
            </w:r>
            <w:r w:rsidR="009E0228">
              <w:rPr>
                <w:rtl/>
              </w:rPr>
              <w:t xml:space="preserve"> - </w:t>
            </w:r>
            <w:r>
              <w:rPr>
                <w:rtl/>
              </w:rPr>
              <w:t>819</w:t>
            </w:r>
          </w:p>
          <w:p w:rsidR="0099446B" w:rsidRDefault="0099446B" w:rsidP="009E0228">
            <w:pPr>
              <w:pStyle w:val="libVar0"/>
              <w:rPr>
                <w:rtl/>
              </w:rPr>
            </w:pPr>
            <w:r>
              <w:rPr>
                <w:rtl/>
              </w:rPr>
              <w:t>13</w:t>
            </w:r>
            <w:r w:rsidR="009E0228">
              <w:rPr>
                <w:rtl/>
              </w:rPr>
              <w:t xml:space="preserve"> - </w:t>
            </w:r>
            <w:r>
              <w:rPr>
                <w:rtl/>
              </w:rPr>
              <w:t>فهرس الأعلام من الرجال والنساء والقبائل والطوائف والشعوب 820</w:t>
            </w:r>
            <w:r w:rsidR="009E0228">
              <w:rPr>
                <w:rtl/>
              </w:rPr>
              <w:t xml:space="preserve"> - </w:t>
            </w:r>
            <w:r>
              <w:rPr>
                <w:rtl/>
              </w:rPr>
              <w:t>825</w:t>
            </w:r>
          </w:p>
          <w:p w:rsidR="0099446B" w:rsidRDefault="0099446B" w:rsidP="009E0228">
            <w:pPr>
              <w:pStyle w:val="libVar0"/>
              <w:rPr>
                <w:rtl/>
              </w:rPr>
            </w:pPr>
            <w:r>
              <w:rPr>
                <w:rtl/>
              </w:rPr>
              <w:t>14</w:t>
            </w:r>
            <w:r w:rsidR="009E0228">
              <w:rPr>
                <w:rtl/>
              </w:rPr>
              <w:t xml:space="preserve"> - </w:t>
            </w:r>
            <w:r>
              <w:rPr>
                <w:rtl/>
              </w:rPr>
              <w:t>فهرس الحيوان 826</w:t>
            </w:r>
            <w:r w:rsidR="009E0228">
              <w:rPr>
                <w:rtl/>
              </w:rPr>
              <w:t xml:space="preserve"> - </w:t>
            </w:r>
            <w:r>
              <w:rPr>
                <w:rtl/>
              </w:rPr>
              <w:t>828</w:t>
            </w:r>
          </w:p>
          <w:p w:rsidR="0099446B" w:rsidRDefault="0099446B" w:rsidP="009E0228">
            <w:pPr>
              <w:pStyle w:val="libVar0"/>
              <w:rPr>
                <w:rtl/>
              </w:rPr>
            </w:pPr>
            <w:r>
              <w:rPr>
                <w:rtl/>
              </w:rPr>
              <w:t>15</w:t>
            </w:r>
            <w:r w:rsidR="009E0228">
              <w:rPr>
                <w:rtl/>
              </w:rPr>
              <w:t xml:space="preserve"> - </w:t>
            </w:r>
            <w:r>
              <w:rPr>
                <w:rtl/>
              </w:rPr>
              <w:t>فهرس النبات. 829</w:t>
            </w:r>
          </w:p>
          <w:p w:rsidR="0099446B" w:rsidRDefault="0099446B" w:rsidP="009E0228">
            <w:pPr>
              <w:pStyle w:val="libVar0"/>
              <w:rPr>
                <w:rtl/>
              </w:rPr>
            </w:pPr>
            <w:r>
              <w:rPr>
                <w:rtl/>
              </w:rPr>
              <w:t>16</w:t>
            </w:r>
            <w:r w:rsidR="009E0228">
              <w:rPr>
                <w:rtl/>
              </w:rPr>
              <w:t xml:space="preserve"> - </w:t>
            </w:r>
            <w:r>
              <w:rPr>
                <w:rtl/>
              </w:rPr>
              <w:t>فهرس الكواكب والأفلاك. 829</w:t>
            </w:r>
          </w:p>
          <w:p w:rsidR="0099446B" w:rsidRDefault="0099446B" w:rsidP="009E0228">
            <w:pPr>
              <w:pStyle w:val="libVar0"/>
              <w:rPr>
                <w:rtl/>
              </w:rPr>
            </w:pPr>
            <w:r>
              <w:rPr>
                <w:rtl/>
              </w:rPr>
              <w:t>17</w:t>
            </w:r>
            <w:r w:rsidR="009E0228">
              <w:rPr>
                <w:rtl/>
              </w:rPr>
              <w:t xml:space="preserve"> - </w:t>
            </w:r>
            <w:r>
              <w:rPr>
                <w:rtl/>
              </w:rPr>
              <w:t>فهرس المعادن والجواهر. 830</w:t>
            </w:r>
          </w:p>
          <w:p w:rsidR="0099446B" w:rsidRDefault="0099446B" w:rsidP="009E0228">
            <w:pPr>
              <w:pStyle w:val="libVar0"/>
              <w:rPr>
                <w:rtl/>
              </w:rPr>
            </w:pPr>
            <w:r>
              <w:rPr>
                <w:rtl/>
              </w:rPr>
              <w:t>18</w:t>
            </w:r>
            <w:r w:rsidR="009E0228">
              <w:rPr>
                <w:rtl/>
              </w:rPr>
              <w:t xml:space="preserve"> - </w:t>
            </w:r>
            <w:r>
              <w:rPr>
                <w:rtl/>
              </w:rPr>
              <w:t>فهرس الأماكن والبلدان. 830</w:t>
            </w:r>
            <w:r w:rsidR="009E0228">
              <w:rPr>
                <w:rtl/>
              </w:rPr>
              <w:t xml:space="preserve"> - </w:t>
            </w:r>
            <w:r>
              <w:rPr>
                <w:rtl/>
              </w:rPr>
              <w:t>831</w:t>
            </w:r>
          </w:p>
          <w:p w:rsidR="0099446B" w:rsidRDefault="0099446B" w:rsidP="009E0228">
            <w:pPr>
              <w:pStyle w:val="libVar0"/>
              <w:rPr>
                <w:rtl/>
              </w:rPr>
            </w:pPr>
            <w:r>
              <w:rPr>
                <w:rtl/>
              </w:rPr>
              <w:t>19</w:t>
            </w:r>
            <w:r w:rsidR="009E0228">
              <w:rPr>
                <w:rtl/>
              </w:rPr>
              <w:t xml:space="preserve"> - </w:t>
            </w:r>
            <w:r>
              <w:rPr>
                <w:rtl/>
              </w:rPr>
              <w:t>فهرس الوقائع التاريخية. 832</w:t>
            </w:r>
          </w:p>
          <w:p w:rsidR="0099446B" w:rsidRDefault="0099446B" w:rsidP="009E0228">
            <w:pPr>
              <w:pStyle w:val="libVar0"/>
              <w:rPr>
                <w:rtl/>
              </w:rPr>
            </w:pPr>
            <w:r>
              <w:rPr>
                <w:rtl/>
              </w:rPr>
              <w:t>20</w:t>
            </w:r>
            <w:r w:rsidR="009E0228">
              <w:rPr>
                <w:rtl/>
              </w:rPr>
              <w:t xml:space="preserve"> - </w:t>
            </w:r>
            <w:r>
              <w:rPr>
                <w:rtl/>
              </w:rPr>
              <w:t>الفهرس التفصيلي لمواد الكتاب على ترتيب صفحاتها في هذه الطبعة 833</w:t>
            </w:r>
            <w:r w:rsidR="009E0228">
              <w:rPr>
                <w:rtl/>
              </w:rPr>
              <w:t xml:space="preserve"> - </w:t>
            </w:r>
            <w:r>
              <w:rPr>
                <w:rtl/>
              </w:rPr>
              <w:t>853</w:t>
            </w:r>
          </w:p>
        </w:tc>
      </w:tr>
    </w:tbl>
    <w:p w:rsidR="00D10E2D" w:rsidRDefault="00D10E2D" w:rsidP="00D10E2D">
      <w:pPr>
        <w:pStyle w:val="libNormal"/>
        <w:rPr>
          <w:rtl/>
        </w:rPr>
      </w:pPr>
      <w:r>
        <w:rPr>
          <w:rtl/>
        </w:rPr>
        <w:br w:type="page"/>
      </w:r>
    </w:p>
    <w:sdt>
      <w:sdtPr>
        <w:rPr>
          <w:rtl/>
        </w:rPr>
        <w:id w:val="6489080"/>
        <w:docPartObj>
          <w:docPartGallery w:val="Table of Contents"/>
          <w:docPartUnique/>
        </w:docPartObj>
      </w:sdtPr>
      <w:sdtEndPr>
        <w:rPr>
          <w:b w:val="0"/>
          <w:bCs w:val="0"/>
          <w:sz w:val="2"/>
          <w:szCs w:val="2"/>
        </w:rPr>
      </w:sdtEndPr>
      <w:sdtContent>
        <w:p w:rsidR="00D10E2D" w:rsidRDefault="00D10E2D" w:rsidP="00D10E2D">
          <w:pPr>
            <w:pStyle w:val="libCenterBold1"/>
          </w:pPr>
          <w:r>
            <w:rPr>
              <w:rFonts w:hint="cs"/>
              <w:rtl/>
            </w:rPr>
            <w:t>الفهرس</w:t>
          </w:r>
        </w:p>
        <w:p w:rsidR="008D7001" w:rsidRDefault="00D10E2D">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26969273" w:history="1">
            <w:r w:rsidR="008D7001" w:rsidRPr="00650862">
              <w:rPr>
                <w:rStyle w:val="Hyperlink"/>
                <w:rFonts w:hint="eastAsia"/>
                <w:noProof/>
                <w:rtl/>
                <w:lang w:bidi="ar-IQ"/>
              </w:rPr>
              <w:t>مقدمة</w:t>
            </w:r>
            <w:r w:rsidR="008D7001" w:rsidRPr="00650862">
              <w:rPr>
                <w:rStyle w:val="Hyperlink"/>
                <w:noProof/>
                <w:rtl/>
                <w:lang w:bidi="ar-IQ"/>
              </w:rPr>
              <w:t xml:space="preserve"> </w:t>
            </w:r>
            <w:r w:rsidR="008D7001" w:rsidRPr="00650862">
              <w:rPr>
                <w:rStyle w:val="Hyperlink"/>
                <w:rFonts w:hint="eastAsia"/>
                <w:noProof/>
                <w:rtl/>
                <w:lang w:bidi="ar-IQ"/>
              </w:rPr>
              <w:t>التحقيق</w:t>
            </w:r>
            <w:r w:rsidR="008D7001">
              <w:rPr>
                <w:noProof/>
                <w:webHidden/>
                <w:rtl/>
              </w:rPr>
              <w:tab/>
            </w:r>
            <w:r w:rsidR="008D7001">
              <w:rPr>
                <w:noProof/>
                <w:webHidden/>
                <w:rtl/>
              </w:rPr>
              <w:fldChar w:fldCharType="begin"/>
            </w:r>
            <w:r w:rsidR="008D7001">
              <w:rPr>
                <w:noProof/>
                <w:webHidden/>
                <w:rtl/>
              </w:rPr>
              <w:instrText xml:space="preserve"> </w:instrText>
            </w:r>
            <w:r w:rsidR="008D7001">
              <w:rPr>
                <w:noProof/>
                <w:webHidden/>
              </w:rPr>
              <w:instrText>PAGEREF</w:instrText>
            </w:r>
            <w:r w:rsidR="008D7001">
              <w:rPr>
                <w:noProof/>
                <w:webHidden/>
                <w:rtl/>
              </w:rPr>
              <w:instrText xml:space="preserve"> _</w:instrText>
            </w:r>
            <w:r w:rsidR="008D7001">
              <w:rPr>
                <w:noProof/>
                <w:webHidden/>
              </w:rPr>
              <w:instrText>Toc426969273 \h</w:instrText>
            </w:r>
            <w:r w:rsidR="008D7001">
              <w:rPr>
                <w:noProof/>
                <w:webHidden/>
                <w:rtl/>
              </w:rPr>
              <w:instrText xml:space="preserve"> </w:instrText>
            </w:r>
            <w:r w:rsidR="008D7001">
              <w:rPr>
                <w:noProof/>
                <w:webHidden/>
                <w:rtl/>
              </w:rPr>
            </w:r>
            <w:r w:rsidR="008D7001">
              <w:rPr>
                <w:noProof/>
                <w:webHidden/>
                <w:rtl/>
              </w:rPr>
              <w:fldChar w:fldCharType="separate"/>
            </w:r>
            <w:r w:rsidR="008D7001">
              <w:rPr>
                <w:noProof/>
                <w:webHidden/>
                <w:rtl/>
              </w:rPr>
              <w:t>5</w:t>
            </w:r>
            <w:r w:rsidR="008D7001">
              <w:rPr>
                <w:noProof/>
                <w:webHidden/>
                <w:rtl/>
              </w:rPr>
              <w:fldChar w:fldCharType="end"/>
            </w:r>
          </w:hyperlink>
        </w:p>
        <w:p w:rsidR="008D7001" w:rsidRDefault="008D7001">
          <w:pPr>
            <w:pStyle w:val="TOC2"/>
            <w:tabs>
              <w:tab w:val="right" w:leader="dot" w:pos="7786"/>
            </w:tabs>
            <w:rPr>
              <w:rFonts w:asciiTheme="minorHAnsi" w:eastAsiaTheme="minorEastAsia" w:hAnsiTheme="minorHAnsi" w:cstheme="minorBidi"/>
              <w:noProof/>
              <w:color w:val="auto"/>
              <w:sz w:val="22"/>
              <w:szCs w:val="22"/>
              <w:rtl/>
            </w:rPr>
          </w:pPr>
          <w:hyperlink w:anchor="_Toc426969274" w:history="1">
            <w:r w:rsidRPr="00650862">
              <w:rPr>
                <w:rStyle w:val="Hyperlink"/>
                <w:rFonts w:hint="eastAsia"/>
                <w:noProof/>
                <w:rtl/>
              </w:rPr>
              <w:t>خطب</w:t>
            </w:r>
            <w:r w:rsidRPr="00650862">
              <w:rPr>
                <w:rStyle w:val="Hyperlink"/>
                <w:noProof/>
                <w:rtl/>
              </w:rPr>
              <w:t xml:space="preserve"> </w:t>
            </w:r>
            <w:r w:rsidRPr="00650862">
              <w:rPr>
                <w:rStyle w:val="Hyperlink"/>
                <w:rFonts w:hint="eastAsia"/>
                <w:noProof/>
                <w:rtl/>
              </w:rPr>
              <w:t>أمير</w:t>
            </w:r>
            <w:r w:rsidRPr="00650862">
              <w:rPr>
                <w:rStyle w:val="Hyperlink"/>
                <w:noProof/>
                <w:rtl/>
              </w:rPr>
              <w:t xml:space="preserve"> </w:t>
            </w:r>
            <w:r w:rsidRPr="00650862">
              <w:rPr>
                <w:rStyle w:val="Hyperlink"/>
                <w:rFonts w:hint="eastAsia"/>
                <w:noProof/>
                <w:rtl/>
              </w:rPr>
              <w:t>المؤمنين</w:t>
            </w:r>
            <w:r w:rsidRPr="00650862">
              <w:rPr>
                <w:rStyle w:val="Hyperlink"/>
                <w:noProof/>
                <w:rtl/>
              </w:rPr>
              <w:t xml:space="preserve"> </w:t>
            </w:r>
            <w:r w:rsidRPr="006508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Toc426969274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8D7001" w:rsidRDefault="008D7001">
          <w:pPr>
            <w:pStyle w:val="TOC2"/>
            <w:tabs>
              <w:tab w:val="right" w:leader="dot" w:pos="7786"/>
            </w:tabs>
            <w:rPr>
              <w:rFonts w:asciiTheme="minorHAnsi" w:eastAsiaTheme="minorEastAsia" w:hAnsiTheme="minorHAnsi" w:cstheme="minorBidi"/>
              <w:noProof/>
              <w:color w:val="auto"/>
              <w:sz w:val="22"/>
              <w:szCs w:val="22"/>
              <w:rtl/>
            </w:rPr>
          </w:pPr>
          <w:hyperlink w:anchor="_Toc426969275" w:history="1">
            <w:r w:rsidRPr="00650862">
              <w:rPr>
                <w:rStyle w:val="Hyperlink"/>
                <w:rFonts w:hint="eastAsia"/>
                <w:noProof/>
                <w:rtl/>
              </w:rPr>
              <w:t>رسائل</w:t>
            </w:r>
            <w:r w:rsidRPr="00650862">
              <w:rPr>
                <w:rStyle w:val="Hyperlink"/>
                <w:noProof/>
                <w:rtl/>
              </w:rPr>
              <w:t xml:space="preserve"> </w:t>
            </w:r>
            <w:r w:rsidRPr="00650862">
              <w:rPr>
                <w:rStyle w:val="Hyperlink"/>
                <w:rFonts w:hint="eastAsia"/>
                <w:noProof/>
                <w:rtl/>
              </w:rPr>
              <w:t>أمير</w:t>
            </w:r>
            <w:r w:rsidRPr="00650862">
              <w:rPr>
                <w:rStyle w:val="Hyperlink"/>
                <w:noProof/>
                <w:rtl/>
              </w:rPr>
              <w:t xml:space="preserve"> </w:t>
            </w:r>
            <w:r w:rsidRPr="00650862">
              <w:rPr>
                <w:rStyle w:val="Hyperlink"/>
                <w:rFonts w:hint="eastAsia"/>
                <w:noProof/>
                <w:rtl/>
              </w:rPr>
              <w:t>المؤمنين</w:t>
            </w:r>
            <w:r w:rsidRPr="00650862">
              <w:rPr>
                <w:rStyle w:val="Hyperlink"/>
                <w:noProof/>
                <w:rtl/>
              </w:rPr>
              <w:t xml:space="preserve"> </w:t>
            </w:r>
            <w:r w:rsidRPr="006508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Toc426969275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8D7001" w:rsidRDefault="008D7001">
          <w:pPr>
            <w:pStyle w:val="TOC2"/>
            <w:tabs>
              <w:tab w:val="right" w:leader="dot" w:pos="7786"/>
            </w:tabs>
            <w:rPr>
              <w:rFonts w:asciiTheme="minorHAnsi" w:eastAsiaTheme="minorEastAsia" w:hAnsiTheme="minorHAnsi" w:cstheme="minorBidi"/>
              <w:noProof/>
              <w:color w:val="auto"/>
              <w:sz w:val="22"/>
              <w:szCs w:val="22"/>
              <w:rtl/>
            </w:rPr>
          </w:pPr>
          <w:hyperlink w:anchor="_Toc426969276" w:history="1">
            <w:r w:rsidRPr="00650862">
              <w:rPr>
                <w:rStyle w:val="Hyperlink"/>
                <w:rFonts w:hint="eastAsia"/>
                <w:noProof/>
                <w:rtl/>
              </w:rPr>
              <w:t>حكم</w:t>
            </w:r>
            <w:r w:rsidRPr="00650862">
              <w:rPr>
                <w:rStyle w:val="Hyperlink"/>
                <w:noProof/>
                <w:rtl/>
              </w:rPr>
              <w:t xml:space="preserve"> </w:t>
            </w:r>
            <w:r w:rsidRPr="00650862">
              <w:rPr>
                <w:rStyle w:val="Hyperlink"/>
                <w:rFonts w:hint="eastAsia"/>
                <w:noProof/>
                <w:rtl/>
              </w:rPr>
              <w:t>أمير</w:t>
            </w:r>
            <w:r w:rsidRPr="00650862">
              <w:rPr>
                <w:rStyle w:val="Hyperlink"/>
                <w:noProof/>
                <w:rtl/>
              </w:rPr>
              <w:t xml:space="preserve"> </w:t>
            </w:r>
            <w:r w:rsidRPr="00650862">
              <w:rPr>
                <w:rStyle w:val="Hyperlink"/>
                <w:rFonts w:hint="eastAsia"/>
                <w:noProof/>
                <w:rtl/>
              </w:rPr>
              <w:t>المؤمنين</w:t>
            </w:r>
            <w:r w:rsidRPr="00650862">
              <w:rPr>
                <w:rStyle w:val="Hyperlink"/>
                <w:noProof/>
                <w:rtl/>
              </w:rPr>
              <w:t xml:space="preserve"> </w:t>
            </w:r>
            <w:r w:rsidRPr="006508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Toc426969276 \h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8D7001" w:rsidRDefault="008D7001">
          <w:pPr>
            <w:pStyle w:val="TOC2"/>
            <w:tabs>
              <w:tab w:val="right" w:leader="dot" w:pos="7786"/>
            </w:tabs>
            <w:rPr>
              <w:rFonts w:asciiTheme="minorHAnsi" w:eastAsiaTheme="minorEastAsia" w:hAnsiTheme="minorHAnsi" w:cstheme="minorBidi"/>
              <w:noProof/>
              <w:color w:val="auto"/>
              <w:sz w:val="22"/>
              <w:szCs w:val="22"/>
              <w:rtl/>
            </w:rPr>
          </w:pPr>
          <w:hyperlink w:anchor="_Toc426969277" w:history="1">
            <w:r w:rsidRPr="00650862">
              <w:rPr>
                <w:rStyle w:val="Hyperlink"/>
                <w:rFonts w:hint="eastAsia"/>
                <w:noProof/>
                <w:rtl/>
              </w:rPr>
              <w:t>نذكر</w:t>
            </w:r>
            <w:r w:rsidRPr="00650862">
              <w:rPr>
                <w:rStyle w:val="Hyperlink"/>
                <w:noProof/>
                <w:rtl/>
              </w:rPr>
              <w:t xml:space="preserve"> </w:t>
            </w:r>
            <w:r w:rsidRPr="00650862">
              <w:rPr>
                <w:rStyle w:val="Hyperlink"/>
                <w:rFonts w:hint="eastAsia"/>
                <w:noProof/>
                <w:rtl/>
              </w:rPr>
              <w:t>فيه</w:t>
            </w:r>
            <w:r w:rsidRPr="00650862">
              <w:rPr>
                <w:rStyle w:val="Hyperlink"/>
                <w:noProof/>
                <w:rtl/>
              </w:rPr>
              <w:t xml:space="preserve"> </w:t>
            </w:r>
            <w:r w:rsidRPr="00650862">
              <w:rPr>
                <w:rStyle w:val="Hyperlink"/>
                <w:rFonts w:hint="eastAsia"/>
                <w:noProof/>
                <w:rtl/>
              </w:rPr>
              <w:t>شيئا</w:t>
            </w:r>
            <w:r w:rsidRPr="00650862">
              <w:rPr>
                <w:rStyle w:val="Hyperlink"/>
                <w:noProof/>
                <w:rtl/>
              </w:rPr>
              <w:t xml:space="preserve"> </w:t>
            </w:r>
            <w:r w:rsidRPr="00650862">
              <w:rPr>
                <w:rStyle w:val="Hyperlink"/>
                <w:rFonts w:hint="eastAsia"/>
                <w:noProof/>
                <w:rtl/>
              </w:rPr>
              <w:t>من</w:t>
            </w:r>
            <w:r w:rsidRPr="00650862">
              <w:rPr>
                <w:rStyle w:val="Hyperlink"/>
                <w:noProof/>
                <w:rtl/>
              </w:rPr>
              <w:t xml:space="preserve"> </w:t>
            </w:r>
            <w:r w:rsidRPr="00650862">
              <w:rPr>
                <w:rStyle w:val="Hyperlink"/>
                <w:rFonts w:hint="eastAsia"/>
                <w:noProof/>
                <w:rtl/>
              </w:rPr>
              <w:t>غريب</w:t>
            </w:r>
            <w:r w:rsidRPr="00650862">
              <w:rPr>
                <w:rStyle w:val="Hyperlink"/>
                <w:noProof/>
                <w:rtl/>
              </w:rPr>
              <w:t xml:space="preserve"> </w:t>
            </w:r>
            <w:r w:rsidRPr="00650862">
              <w:rPr>
                <w:rStyle w:val="Hyperlink"/>
                <w:rFonts w:hint="eastAsia"/>
                <w:noProof/>
                <w:rtl/>
              </w:rPr>
              <w:t>كلامه</w:t>
            </w:r>
            <w:r w:rsidRPr="00650862">
              <w:rPr>
                <w:rStyle w:val="Hyperlink"/>
                <w:noProof/>
                <w:rtl/>
              </w:rPr>
              <w:t xml:space="preserve"> </w:t>
            </w:r>
            <w:r w:rsidRPr="00650862">
              <w:rPr>
                <w:rStyle w:val="Hyperlink"/>
                <w:rFonts w:hint="eastAsia"/>
                <w:noProof/>
                <w:rtl/>
              </w:rPr>
              <w:t>المحتاج</w:t>
            </w:r>
            <w:r w:rsidRPr="00650862">
              <w:rPr>
                <w:rStyle w:val="Hyperlink"/>
                <w:noProof/>
                <w:rtl/>
              </w:rPr>
              <w:t xml:space="preserve"> </w:t>
            </w:r>
            <w:r w:rsidRPr="00650862">
              <w:rPr>
                <w:rStyle w:val="Hyperlink"/>
                <w:rFonts w:hint="eastAsia"/>
                <w:noProof/>
                <w:rtl/>
              </w:rPr>
              <w:t>إلى</w:t>
            </w:r>
            <w:r w:rsidRPr="00650862">
              <w:rPr>
                <w:rStyle w:val="Hyperlink"/>
                <w:noProof/>
                <w:rtl/>
              </w:rPr>
              <w:t xml:space="preserve"> </w:t>
            </w:r>
            <w:r w:rsidRPr="00650862">
              <w:rPr>
                <w:rStyle w:val="Hyperlink"/>
                <w:rFonts w:hint="eastAsia"/>
                <w:noProof/>
                <w:rtl/>
              </w:rPr>
              <w:t>التفسير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Toc426969277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8D7001" w:rsidRDefault="008D7001">
          <w:pPr>
            <w:pStyle w:val="TOC2"/>
            <w:tabs>
              <w:tab w:val="right" w:leader="dot" w:pos="7786"/>
            </w:tabs>
            <w:rPr>
              <w:rFonts w:asciiTheme="minorHAnsi" w:eastAsiaTheme="minorEastAsia" w:hAnsiTheme="minorHAnsi" w:cstheme="minorBidi"/>
              <w:noProof/>
              <w:color w:val="auto"/>
              <w:sz w:val="22"/>
              <w:szCs w:val="22"/>
              <w:rtl/>
            </w:rPr>
          </w:pPr>
          <w:hyperlink w:anchor="_Toc426969278" w:history="1">
            <w:r w:rsidRPr="00650862">
              <w:rPr>
                <w:rStyle w:val="Hyperlink"/>
                <w:rFonts w:hint="eastAsia"/>
                <w:noProof/>
                <w:rtl/>
              </w:rPr>
              <w:t>فهارس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Toc426969278 \h</w:instrText>
            </w:r>
            <w:r>
              <w:rPr>
                <w:noProof/>
                <w:webHidden/>
                <w:rtl/>
              </w:rPr>
              <w:instrText xml:space="preserve"> </w:instrText>
            </w:r>
            <w:r>
              <w:rPr>
                <w:noProof/>
                <w:webHidden/>
                <w:rtl/>
              </w:rPr>
            </w:r>
            <w:r>
              <w:rPr>
                <w:noProof/>
                <w:webHidden/>
                <w:rtl/>
              </w:rPr>
              <w:fldChar w:fldCharType="separate"/>
            </w:r>
            <w:r>
              <w:rPr>
                <w:noProof/>
                <w:webHidden/>
                <w:rtl/>
              </w:rPr>
              <w:t>561</w:t>
            </w:r>
            <w:r>
              <w:rPr>
                <w:noProof/>
                <w:webHidden/>
                <w:rtl/>
              </w:rPr>
              <w:fldChar w:fldCharType="end"/>
            </w:r>
          </w:hyperlink>
        </w:p>
        <w:p w:rsidR="008D7001" w:rsidRDefault="008D7001">
          <w:pPr>
            <w:pStyle w:val="TOC2"/>
            <w:tabs>
              <w:tab w:val="right" w:leader="dot" w:pos="7786"/>
            </w:tabs>
            <w:rPr>
              <w:rFonts w:asciiTheme="minorHAnsi" w:eastAsiaTheme="minorEastAsia" w:hAnsiTheme="minorHAnsi" w:cstheme="minorBidi"/>
              <w:noProof/>
              <w:color w:val="auto"/>
              <w:sz w:val="22"/>
              <w:szCs w:val="22"/>
              <w:rtl/>
            </w:rPr>
          </w:pPr>
          <w:hyperlink w:anchor="_Toc426969279" w:history="1">
            <w:r w:rsidRPr="00650862">
              <w:rPr>
                <w:rStyle w:val="Hyperlink"/>
                <w:rFonts w:hint="eastAsia"/>
                <w:noProof/>
                <w:rtl/>
              </w:rPr>
              <w:t>فهرس</w:t>
            </w:r>
            <w:r w:rsidRPr="00650862">
              <w:rPr>
                <w:rStyle w:val="Hyperlink"/>
                <w:noProof/>
                <w:rtl/>
              </w:rPr>
              <w:t xml:space="preserve"> </w:t>
            </w:r>
            <w:r w:rsidRPr="00650862">
              <w:rPr>
                <w:rStyle w:val="Hyperlink"/>
                <w:rFonts w:hint="eastAsia"/>
                <w:noProof/>
                <w:rtl/>
              </w:rPr>
              <w:t>الالفاظ</w:t>
            </w:r>
            <w:r w:rsidRPr="00650862">
              <w:rPr>
                <w:rStyle w:val="Hyperlink"/>
                <w:noProof/>
                <w:rtl/>
              </w:rPr>
              <w:t xml:space="preserve"> </w:t>
            </w:r>
            <w:r w:rsidRPr="00650862">
              <w:rPr>
                <w:rStyle w:val="Hyperlink"/>
                <w:rFonts w:hint="eastAsia"/>
                <w:noProof/>
                <w:rtl/>
              </w:rPr>
              <w:t>الغريبة</w:t>
            </w:r>
            <w:r w:rsidRPr="00650862">
              <w:rPr>
                <w:rStyle w:val="Hyperlink"/>
                <w:noProof/>
                <w:rtl/>
              </w:rPr>
              <w:t xml:space="preserve"> </w:t>
            </w:r>
            <w:r w:rsidRPr="00650862">
              <w:rPr>
                <w:rStyle w:val="Hyperlink"/>
                <w:rFonts w:hint="eastAsia"/>
                <w:noProof/>
                <w:rtl/>
              </w:rPr>
              <w:t>المشروحة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Toc426969279 \h</w:instrText>
            </w:r>
            <w:r>
              <w:rPr>
                <w:noProof/>
                <w:webHidden/>
                <w:rtl/>
              </w:rPr>
              <w:instrText xml:space="preserve"> </w:instrText>
            </w:r>
            <w:r>
              <w:rPr>
                <w:noProof/>
                <w:webHidden/>
                <w:rtl/>
              </w:rPr>
            </w:r>
            <w:r>
              <w:rPr>
                <w:noProof/>
                <w:webHidden/>
                <w:rtl/>
              </w:rPr>
              <w:fldChar w:fldCharType="separate"/>
            </w:r>
            <w:r>
              <w:rPr>
                <w:noProof/>
                <w:webHidden/>
                <w:rtl/>
              </w:rPr>
              <w:t>563</w:t>
            </w:r>
            <w:r>
              <w:rPr>
                <w:noProof/>
                <w:webHidden/>
                <w:rtl/>
              </w:rPr>
              <w:fldChar w:fldCharType="end"/>
            </w:r>
          </w:hyperlink>
        </w:p>
        <w:p w:rsidR="008D7001" w:rsidRDefault="008D7001">
          <w:pPr>
            <w:pStyle w:val="TOC2"/>
            <w:tabs>
              <w:tab w:val="right" w:leader="dot" w:pos="7786"/>
            </w:tabs>
            <w:rPr>
              <w:rFonts w:asciiTheme="minorHAnsi" w:eastAsiaTheme="minorEastAsia" w:hAnsiTheme="minorHAnsi" w:cstheme="minorBidi"/>
              <w:noProof/>
              <w:color w:val="auto"/>
              <w:sz w:val="22"/>
              <w:szCs w:val="22"/>
              <w:rtl/>
            </w:rPr>
          </w:pPr>
          <w:hyperlink w:anchor="_Toc426969280" w:history="1">
            <w:r w:rsidRPr="00650862">
              <w:rPr>
                <w:rStyle w:val="Hyperlink"/>
                <w:noProof/>
                <w:rtl/>
              </w:rPr>
              <w:t xml:space="preserve">2 - </w:t>
            </w:r>
            <w:r w:rsidRPr="00650862">
              <w:rPr>
                <w:rStyle w:val="Hyperlink"/>
                <w:rFonts w:hint="eastAsia"/>
                <w:noProof/>
                <w:rtl/>
              </w:rPr>
              <w:t>فهرسُ</w:t>
            </w:r>
            <w:r w:rsidRPr="00650862">
              <w:rPr>
                <w:rStyle w:val="Hyperlink"/>
                <w:noProof/>
                <w:rtl/>
              </w:rPr>
              <w:t xml:space="preserve"> </w:t>
            </w:r>
            <w:r w:rsidRPr="00650862">
              <w:rPr>
                <w:rStyle w:val="Hyperlink"/>
                <w:rFonts w:hint="eastAsia"/>
                <w:noProof/>
                <w:rtl/>
              </w:rPr>
              <w:t>المَوضوعات</w:t>
            </w:r>
            <w:r w:rsidRPr="00650862">
              <w:rPr>
                <w:rStyle w:val="Hyperlink"/>
                <w:noProof/>
                <w:rtl/>
              </w:rPr>
              <w:t xml:space="preserve"> </w:t>
            </w:r>
            <w:r w:rsidRPr="00650862">
              <w:rPr>
                <w:rStyle w:val="Hyperlink"/>
                <w:rFonts w:hint="eastAsia"/>
                <w:noProof/>
                <w:rtl/>
              </w:rPr>
              <w:t>العَامة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Toc426969280 \h</w:instrText>
            </w:r>
            <w:r>
              <w:rPr>
                <w:noProof/>
                <w:webHidden/>
                <w:rtl/>
              </w:rPr>
              <w:instrText xml:space="preserve"> </w:instrText>
            </w:r>
            <w:r>
              <w:rPr>
                <w:noProof/>
                <w:webHidden/>
                <w:rtl/>
              </w:rPr>
            </w:r>
            <w:r>
              <w:rPr>
                <w:noProof/>
                <w:webHidden/>
                <w:rtl/>
              </w:rPr>
              <w:fldChar w:fldCharType="separate"/>
            </w:r>
            <w:r>
              <w:rPr>
                <w:noProof/>
                <w:webHidden/>
                <w:rtl/>
              </w:rPr>
              <w:t>733</w:t>
            </w:r>
            <w:r>
              <w:rPr>
                <w:noProof/>
                <w:webHidden/>
                <w:rtl/>
              </w:rPr>
              <w:fldChar w:fldCharType="end"/>
            </w:r>
          </w:hyperlink>
        </w:p>
        <w:p w:rsidR="008D7001" w:rsidRDefault="008D7001">
          <w:pPr>
            <w:pStyle w:val="TOC2"/>
            <w:tabs>
              <w:tab w:val="right" w:leader="dot" w:pos="7786"/>
            </w:tabs>
            <w:rPr>
              <w:rFonts w:asciiTheme="minorHAnsi" w:eastAsiaTheme="minorEastAsia" w:hAnsiTheme="minorHAnsi" w:cstheme="minorBidi"/>
              <w:noProof/>
              <w:color w:val="auto"/>
              <w:sz w:val="22"/>
              <w:szCs w:val="22"/>
              <w:rtl/>
            </w:rPr>
          </w:pPr>
          <w:hyperlink w:anchor="_Toc426969281" w:history="1">
            <w:r w:rsidRPr="00650862">
              <w:rPr>
                <w:rStyle w:val="Hyperlink"/>
                <w:rFonts w:hint="eastAsia"/>
                <w:noProof/>
                <w:rtl/>
              </w:rPr>
              <w:t>فهرس</w:t>
            </w:r>
            <w:r w:rsidRPr="00650862">
              <w:rPr>
                <w:rStyle w:val="Hyperlink"/>
                <w:noProof/>
                <w:rtl/>
              </w:rPr>
              <w:t xml:space="preserve"> </w:t>
            </w:r>
            <w:r w:rsidRPr="00650862">
              <w:rPr>
                <w:rStyle w:val="Hyperlink"/>
                <w:rFonts w:hint="eastAsia"/>
                <w:noProof/>
                <w:rtl/>
              </w:rPr>
              <w:t>الخطب</w:t>
            </w:r>
            <w:r w:rsidRPr="00650862">
              <w:rPr>
                <w:rStyle w:val="Hyperlink"/>
                <w:noProof/>
                <w:rtl/>
              </w:rPr>
              <w:t xml:space="preserve"> </w:t>
            </w:r>
            <w:r w:rsidRPr="00650862">
              <w:rPr>
                <w:rStyle w:val="Hyperlink"/>
                <w:rFonts w:hint="eastAsia"/>
                <w:noProof/>
                <w:rtl/>
              </w:rPr>
              <w:t>وأنواعها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Toc426969281 \h</w:instrText>
            </w:r>
            <w:r>
              <w:rPr>
                <w:noProof/>
                <w:webHidden/>
                <w:rtl/>
              </w:rPr>
              <w:instrText xml:space="preserve"> </w:instrText>
            </w:r>
            <w:r>
              <w:rPr>
                <w:noProof/>
                <w:webHidden/>
                <w:rtl/>
              </w:rPr>
            </w:r>
            <w:r>
              <w:rPr>
                <w:noProof/>
                <w:webHidden/>
                <w:rtl/>
              </w:rPr>
              <w:fldChar w:fldCharType="separate"/>
            </w:r>
            <w:r>
              <w:rPr>
                <w:noProof/>
                <w:webHidden/>
                <w:rtl/>
              </w:rPr>
              <w:t>769</w:t>
            </w:r>
            <w:r>
              <w:rPr>
                <w:noProof/>
                <w:webHidden/>
                <w:rtl/>
              </w:rPr>
              <w:fldChar w:fldCharType="end"/>
            </w:r>
          </w:hyperlink>
        </w:p>
        <w:p w:rsidR="008D7001" w:rsidRDefault="008D7001">
          <w:pPr>
            <w:pStyle w:val="TOC2"/>
            <w:tabs>
              <w:tab w:val="right" w:leader="dot" w:pos="7786"/>
            </w:tabs>
            <w:rPr>
              <w:rFonts w:asciiTheme="minorHAnsi" w:eastAsiaTheme="minorEastAsia" w:hAnsiTheme="minorHAnsi" w:cstheme="minorBidi"/>
              <w:noProof/>
              <w:color w:val="auto"/>
              <w:sz w:val="22"/>
              <w:szCs w:val="22"/>
              <w:rtl/>
            </w:rPr>
          </w:pPr>
          <w:hyperlink w:anchor="_Toc426969282" w:history="1">
            <w:r w:rsidRPr="00650862">
              <w:rPr>
                <w:rStyle w:val="Hyperlink"/>
                <w:rFonts w:hint="eastAsia"/>
                <w:noProof/>
                <w:rtl/>
              </w:rPr>
              <w:t>فهرس</w:t>
            </w:r>
            <w:r w:rsidRPr="00650862">
              <w:rPr>
                <w:rStyle w:val="Hyperlink"/>
                <w:noProof/>
                <w:rtl/>
              </w:rPr>
              <w:t xml:space="preserve"> </w:t>
            </w:r>
            <w:r w:rsidRPr="00650862">
              <w:rPr>
                <w:rStyle w:val="Hyperlink"/>
                <w:rFonts w:hint="eastAsia"/>
                <w:noProof/>
                <w:rtl/>
              </w:rPr>
              <w:t>الرّسائل</w:t>
            </w:r>
            <w:r w:rsidRPr="00650862">
              <w:rPr>
                <w:rStyle w:val="Hyperlink"/>
                <w:noProof/>
                <w:rtl/>
              </w:rPr>
              <w:t xml:space="preserve"> </w:t>
            </w:r>
            <w:r w:rsidRPr="00650862">
              <w:rPr>
                <w:rStyle w:val="Hyperlink"/>
                <w:rFonts w:hint="eastAsia"/>
                <w:noProof/>
                <w:rtl/>
              </w:rPr>
              <w:t>وأنواعها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Toc426969282 \h</w:instrText>
            </w:r>
            <w:r>
              <w:rPr>
                <w:noProof/>
                <w:webHidden/>
                <w:rtl/>
              </w:rPr>
              <w:instrText xml:space="preserve"> </w:instrText>
            </w:r>
            <w:r>
              <w:rPr>
                <w:noProof/>
                <w:webHidden/>
                <w:rtl/>
              </w:rPr>
            </w:r>
            <w:r>
              <w:rPr>
                <w:noProof/>
                <w:webHidden/>
                <w:rtl/>
              </w:rPr>
              <w:fldChar w:fldCharType="separate"/>
            </w:r>
            <w:r>
              <w:rPr>
                <w:noProof/>
                <w:webHidden/>
                <w:rtl/>
              </w:rPr>
              <w:t>788</w:t>
            </w:r>
            <w:r>
              <w:rPr>
                <w:noProof/>
                <w:webHidden/>
                <w:rtl/>
              </w:rPr>
              <w:fldChar w:fldCharType="end"/>
            </w:r>
          </w:hyperlink>
        </w:p>
        <w:p w:rsidR="008D7001" w:rsidRDefault="008D7001">
          <w:pPr>
            <w:pStyle w:val="TOC2"/>
            <w:tabs>
              <w:tab w:val="right" w:leader="dot" w:pos="7786"/>
            </w:tabs>
            <w:rPr>
              <w:rFonts w:asciiTheme="minorHAnsi" w:eastAsiaTheme="minorEastAsia" w:hAnsiTheme="minorHAnsi" w:cstheme="minorBidi"/>
              <w:noProof/>
              <w:color w:val="auto"/>
              <w:sz w:val="22"/>
              <w:szCs w:val="22"/>
              <w:rtl/>
            </w:rPr>
          </w:pPr>
          <w:hyperlink w:anchor="_Toc426969283" w:history="1">
            <w:r w:rsidRPr="00650862">
              <w:rPr>
                <w:rStyle w:val="Hyperlink"/>
                <w:rFonts w:hint="eastAsia"/>
                <w:noProof/>
                <w:rtl/>
              </w:rPr>
              <w:t>فهرس</w:t>
            </w:r>
            <w:r w:rsidRPr="00650862">
              <w:rPr>
                <w:rStyle w:val="Hyperlink"/>
                <w:noProof/>
                <w:rtl/>
              </w:rPr>
              <w:t xml:space="preserve"> </w:t>
            </w:r>
            <w:r w:rsidRPr="00650862">
              <w:rPr>
                <w:rStyle w:val="Hyperlink"/>
                <w:rFonts w:hint="eastAsia"/>
                <w:noProof/>
                <w:rtl/>
              </w:rPr>
              <w:t>الآيات</w:t>
            </w:r>
            <w:r w:rsidRPr="00650862">
              <w:rPr>
                <w:rStyle w:val="Hyperlink"/>
                <w:noProof/>
                <w:rtl/>
              </w:rPr>
              <w:t xml:space="preserve"> </w:t>
            </w:r>
            <w:r w:rsidRPr="00650862">
              <w:rPr>
                <w:rStyle w:val="Hyperlink"/>
                <w:rFonts w:hint="eastAsia"/>
                <w:noProof/>
                <w:rtl/>
              </w:rPr>
              <w:t>القرآنيّة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Toc426969283 \h</w:instrText>
            </w:r>
            <w:r>
              <w:rPr>
                <w:noProof/>
                <w:webHidden/>
                <w:rtl/>
              </w:rPr>
              <w:instrText xml:space="preserve"> </w:instrText>
            </w:r>
            <w:r>
              <w:rPr>
                <w:noProof/>
                <w:webHidden/>
                <w:rtl/>
              </w:rPr>
            </w:r>
            <w:r>
              <w:rPr>
                <w:noProof/>
                <w:webHidden/>
                <w:rtl/>
              </w:rPr>
              <w:fldChar w:fldCharType="separate"/>
            </w:r>
            <w:r>
              <w:rPr>
                <w:noProof/>
                <w:webHidden/>
                <w:rtl/>
              </w:rPr>
              <w:t>796</w:t>
            </w:r>
            <w:r>
              <w:rPr>
                <w:noProof/>
                <w:webHidden/>
                <w:rtl/>
              </w:rPr>
              <w:fldChar w:fldCharType="end"/>
            </w:r>
          </w:hyperlink>
        </w:p>
        <w:p w:rsidR="008D7001" w:rsidRDefault="008D7001">
          <w:pPr>
            <w:pStyle w:val="TOC2"/>
            <w:tabs>
              <w:tab w:val="right" w:leader="dot" w:pos="7786"/>
            </w:tabs>
            <w:rPr>
              <w:rFonts w:asciiTheme="minorHAnsi" w:eastAsiaTheme="minorEastAsia" w:hAnsiTheme="minorHAnsi" w:cstheme="minorBidi"/>
              <w:noProof/>
              <w:color w:val="auto"/>
              <w:sz w:val="22"/>
              <w:szCs w:val="22"/>
              <w:rtl/>
            </w:rPr>
          </w:pPr>
          <w:hyperlink w:anchor="_Toc426969284" w:history="1">
            <w:r w:rsidRPr="00650862">
              <w:rPr>
                <w:rStyle w:val="Hyperlink"/>
                <w:rFonts w:hint="eastAsia"/>
                <w:noProof/>
                <w:rtl/>
              </w:rPr>
              <w:t>فهرس</w:t>
            </w:r>
            <w:r w:rsidRPr="00650862">
              <w:rPr>
                <w:rStyle w:val="Hyperlink"/>
                <w:noProof/>
                <w:rtl/>
              </w:rPr>
              <w:t xml:space="preserve"> </w:t>
            </w:r>
            <w:r w:rsidRPr="00650862">
              <w:rPr>
                <w:rStyle w:val="Hyperlink"/>
                <w:rFonts w:hint="eastAsia"/>
                <w:noProof/>
                <w:rtl/>
              </w:rPr>
              <w:t>الأحاديث</w:t>
            </w:r>
            <w:r w:rsidRPr="00650862">
              <w:rPr>
                <w:rStyle w:val="Hyperlink"/>
                <w:noProof/>
                <w:rtl/>
              </w:rPr>
              <w:t xml:space="preserve"> </w:t>
            </w:r>
            <w:r w:rsidRPr="00650862">
              <w:rPr>
                <w:rStyle w:val="Hyperlink"/>
                <w:rFonts w:hint="eastAsia"/>
                <w:noProof/>
                <w:rtl/>
              </w:rPr>
              <w:t>النّبويّة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Toc426969284 \h</w:instrText>
            </w:r>
            <w:r>
              <w:rPr>
                <w:noProof/>
                <w:webHidden/>
                <w:rtl/>
              </w:rPr>
              <w:instrText xml:space="preserve"> </w:instrText>
            </w:r>
            <w:r>
              <w:rPr>
                <w:noProof/>
                <w:webHidden/>
                <w:rtl/>
              </w:rPr>
            </w:r>
            <w:r>
              <w:rPr>
                <w:noProof/>
                <w:webHidden/>
                <w:rtl/>
              </w:rPr>
              <w:fldChar w:fldCharType="separate"/>
            </w:r>
            <w:r>
              <w:rPr>
                <w:noProof/>
                <w:webHidden/>
                <w:rtl/>
              </w:rPr>
              <w:t>803</w:t>
            </w:r>
            <w:r>
              <w:rPr>
                <w:noProof/>
                <w:webHidden/>
                <w:rtl/>
              </w:rPr>
              <w:fldChar w:fldCharType="end"/>
            </w:r>
          </w:hyperlink>
        </w:p>
        <w:p w:rsidR="008D7001" w:rsidRDefault="008D7001">
          <w:pPr>
            <w:pStyle w:val="TOC2"/>
            <w:tabs>
              <w:tab w:val="right" w:leader="dot" w:pos="7786"/>
            </w:tabs>
            <w:rPr>
              <w:rFonts w:asciiTheme="minorHAnsi" w:eastAsiaTheme="minorEastAsia" w:hAnsiTheme="minorHAnsi" w:cstheme="minorBidi"/>
              <w:noProof/>
              <w:color w:val="auto"/>
              <w:sz w:val="22"/>
              <w:szCs w:val="22"/>
              <w:rtl/>
            </w:rPr>
          </w:pPr>
          <w:hyperlink w:anchor="_Toc426969285" w:history="1">
            <w:r w:rsidRPr="00650862">
              <w:rPr>
                <w:rStyle w:val="Hyperlink"/>
                <w:rFonts w:hint="eastAsia"/>
                <w:noProof/>
                <w:rtl/>
              </w:rPr>
              <w:t>فهرس</w:t>
            </w:r>
            <w:r w:rsidRPr="00650862">
              <w:rPr>
                <w:rStyle w:val="Hyperlink"/>
                <w:noProof/>
                <w:rtl/>
              </w:rPr>
              <w:t xml:space="preserve"> </w:t>
            </w:r>
            <w:r w:rsidRPr="00650862">
              <w:rPr>
                <w:rStyle w:val="Hyperlink"/>
                <w:rFonts w:hint="eastAsia"/>
                <w:noProof/>
                <w:rtl/>
              </w:rPr>
              <w:t>العقائد</w:t>
            </w:r>
            <w:r w:rsidRPr="00650862">
              <w:rPr>
                <w:rStyle w:val="Hyperlink"/>
                <w:noProof/>
                <w:rtl/>
              </w:rPr>
              <w:t xml:space="preserve"> </w:t>
            </w:r>
            <w:r w:rsidRPr="00650862">
              <w:rPr>
                <w:rStyle w:val="Hyperlink"/>
                <w:rFonts w:hint="eastAsia"/>
                <w:noProof/>
                <w:rtl/>
              </w:rPr>
              <w:t>الدّينية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Toc426969285 \h</w:instrText>
            </w:r>
            <w:r>
              <w:rPr>
                <w:noProof/>
                <w:webHidden/>
                <w:rtl/>
              </w:rPr>
              <w:instrText xml:space="preserve"> </w:instrText>
            </w:r>
            <w:r>
              <w:rPr>
                <w:noProof/>
                <w:webHidden/>
                <w:rtl/>
              </w:rPr>
            </w:r>
            <w:r>
              <w:rPr>
                <w:noProof/>
                <w:webHidden/>
                <w:rtl/>
              </w:rPr>
              <w:fldChar w:fldCharType="separate"/>
            </w:r>
            <w:r>
              <w:rPr>
                <w:noProof/>
                <w:webHidden/>
                <w:rtl/>
              </w:rPr>
              <w:t>806</w:t>
            </w:r>
            <w:r>
              <w:rPr>
                <w:noProof/>
                <w:webHidden/>
                <w:rtl/>
              </w:rPr>
              <w:fldChar w:fldCharType="end"/>
            </w:r>
          </w:hyperlink>
        </w:p>
        <w:p w:rsidR="008D7001" w:rsidRDefault="008D7001">
          <w:pPr>
            <w:pStyle w:val="TOC2"/>
            <w:tabs>
              <w:tab w:val="right" w:leader="dot" w:pos="7786"/>
            </w:tabs>
            <w:rPr>
              <w:rFonts w:asciiTheme="minorHAnsi" w:eastAsiaTheme="minorEastAsia" w:hAnsiTheme="minorHAnsi" w:cstheme="minorBidi"/>
              <w:noProof/>
              <w:color w:val="auto"/>
              <w:sz w:val="22"/>
              <w:szCs w:val="22"/>
              <w:rtl/>
            </w:rPr>
          </w:pPr>
          <w:hyperlink w:anchor="_Toc426969286" w:history="1">
            <w:r w:rsidRPr="00650862">
              <w:rPr>
                <w:rStyle w:val="Hyperlink"/>
                <w:rFonts w:hint="eastAsia"/>
                <w:noProof/>
                <w:rtl/>
              </w:rPr>
              <w:t>فهرس</w:t>
            </w:r>
            <w:r w:rsidRPr="00650862">
              <w:rPr>
                <w:rStyle w:val="Hyperlink"/>
                <w:noProof/>
                <w:rtl/>
              </w:rPr>
              <w:t xml:space="preserve"> </w:t>
            </w:r>
            <w:r w:rsidRPr="00650862">
              <w:rPr>
                <w:rStyle w:val="Hyperlink"/>
                <w:rFonts w:hint="eastAsia"/>
                <w:noProof/>
                <w:rtl/>
              </w:rPr>
              <w:t>الأحكام</w:t>
            </w:r>
            <w:r w:rsidRPr="00650862">
              <w:rPr>
                <w:rStyle w:val="Hyperlink"/>
                <w:noProof/>
                <w:rtl/>
              </w:rPr>
              <w:t xml:space="preserve"> </w:t>
            </w:r>
            <w:r w:rsidRPr="00650862">
              <w:rPr>
                <w:rStyle w:val="Hyperlink"/>
                <w:rFonts w:hint="eastAsia"/>
                <w:noProof/>
                <w:rtl/>
              </w:rPr>
              <w:t>الشرعيّة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Toc426969286 \h</w:instrText>
            </w:r>
            <w:r>
              <w:rPr>
                <w:noProof/>
                <w:webHidden/>
                <w:rtl/>
              </w:rPr>
              <w:instrText xml:space="preserve"> </w:instrText>
            </w:r>
            <w:r>
              <w:rPr>
                <w:noProof/>
                <w:webHidden/>
                <w:rtl/>
              </w:rPr>
            </w:r>
            <w:r>
              <w:rPr>
                <w:noProof/>
                <w:webHidden/>
                <w:rtl/>
              </w:rPr>
              <w:fldChar w:fldCharType="separate"/>
            </w:r>
            <w:r>
              <w:rPr>
                <w:noProof/>
                <w:webHidden/>
                <w:rtl/>
              </w:rPr>
              <w:t>810</w:t>
            </w:r>
            <w:r>
              <w:rPr>
                <w:noProof/>
                <w:webHidden/>
                <w:rtl/>
              </w:rPr>
              <w:fldChar w:fldCharType="end"/>
            </w:r>
          </w:hyperlink>
        </w:p>
        <w:p w:rsidR="008D7001" w:rsidRDefault="008D7001">
          <w:pPr>
            <w:pStyle w:val="TOC2"/>
            <w:tabs>
              <w:tab w:val="right" w:leader="dot" w:pos="7786"/>
            </w:tabs>
            <w:rPr>
              <w:rFonts w:asciiTheme="minorHAnsi" w:eastAsiaTheme="minorEastAsia" w:hAnsiTheme="minorHAnsi" w:cstheme="minorBidi"/>
              <w:noProof/>
              <w:color w:val="auto"/>
              <w:sz w:val="22"/>
              <w:szCs w:val="22"/>
              <w:rtl/>
            </w:rPr>
          </w:pPr>
          <w:hyperlink w:anchor="_Toc426969287" w:history="1">
            <w:r w:rsidRPr="00650862">
              <w:rPr>
                <w:rStyle w:val="Hyperlink"/>
                <w:rFonts w:hint="eastAsia"/>
                <w:noProof/>
                <w:rtl/>
              </w:rPr>
              <w:t>فهرس</w:t>
            </w:r>
            <w:r w:rsidRPr="00650862">
              <w:rPr>
                <w:rStyle w:val="Hyperlink"/>
                <w:noProof/>
                <w:rtl/>
              </w:rPr>
              <w:t xml:space="preserve"> </w:t>
            </w:r>
            <w:r w:rsidRPr="00650862">
              <w:rPr>
                <w:rStyle w:val="Hyperlink"/>
                <w:rFonts w:hint="eastAsia"/>
                <w:noProof/>
                <w:rtl/>
              </w:rPr>
              <w:t>العبارات</w:t>
            </w:r>
            <w:r w:rsidRPr="00650862">
              <w:rPr>
                <w:rStyle w:val="Hyperlink"/>
                <w:noProof/>
                <w:rtl/>
              </w:rPr>
              <w:t xml:space="preserve"> </w:t>
            </w:r>
            <w:r w:rsidRPr="00650862">
              <w:rPr>
                <w:rStyle w:val="Hyperlink"/>
                <w:rFonts w:hint="eastAsia"/>
                <w:noProof/>
                <w:rtl/>
              </w:rPr>
              <w:t>الشبيهة</w:t>
            </w:r>
            <w:r w:rsidRPr="00650862">
              <w:rPr>
                <w:rStyle w:val="Hyperlink"/>
                <w:noProof/>
                <w:rtl/>
              </w:rPr>
              <w:t xml:space="preserve"> </w:t>
            </w:r>
            <w:r w:rsidRPr="00650862">
              <w:rPr>
                <w:rStyle w:val="Hyperlink"/>
                <w:rFonts w:hint="eastAsia"/>
                <w:noProof/>
                <w:rtl/>
              </w:rPr>
              <w:t>بالفلسفية</w:t>
            </w:r>
            <w:r w:rsidRPr="00650862">
              <w:rPr>
                <w:rStyle w:val="Hyperlink"/>
                <w:noProof/>
                <w:rtl/>
              </w:rPr>
              <w:t xml:space="preserve"> </w:t>
            </w:r>
            <w:r w:rsidRPr="00650862">
              <w:rPr>
                <w:rStyle w:val="Hyperlink"/>
                <w:rFonts w:hint="eastAsia"/>
                <w:noProof/>
                <w:rtl/>
              </w:rPr>
              <w:t>والكلاميّة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Toc426969287 \h</w:instrText>
            </w:r>
            <w:r>
              <w:rPr>
                <w:noProof/>
                <w:webHidden/>
                <w:rtl/>
              </w:rPr>
              <w:instrText xml:space="preserve"> </w:instrText>
            </w:r>
            <w:r>
              <w:rPr>
                <w:noProof/>
                <w:webHidden/>
                <w:rtl/>
              </w:rPr>
            </w:r>
            <w:r>
              <w:rPr>
                <w:noProof/>
                <w:webHidden/>
                <w:rtl/>
              </w:rPr>
              <w:fldChar w:fldCharType="separate"/>
            </w:r>
            <w:r>
              <w:rPr>
                <w:noProof/>
                <w:webHidden/>
                <w:rtl/>
              </w:rPr>
              <w:t>813</w:t>
            </w:r>
            <w:r>
              <w:rPr>
                <w:noProof/>
                <w:webHidden/>
                <w:rtl/>
              </w:rPr>
              <w:fldChar w:fldCharType="end"/>
            </w:r>
          </w:hyperlink>
        </w:p>
        <w:p w:rsidR="008D7001" w:rsidRDefault="008D7001">
          <w:pPr>
            <w:pStyle w:val="TOC2"/>
            <w:tabs>
              <w:tab w:val="right" w:leader="dot" w:pos="7786"/>
            </w:tabs>
            <w:rPr>
              <w:rFonts w:asciiTheme="minorHAnsi" w:eastAsiaTheme="minorEastAsia" w:hAnsiTheme="minorHAnsi" w:cstheme="minorBidi"/>
              <w:noProof/>
              <w:color w:val="auto"/>
              <w:sz w:val="22"/>
              <w:szCs w:val="22"/>
              <w:rtl/>
            </w:rPr>
          </w:pPr>
          <w:hyperlink w:anchor="_Toc426969288" w:history="1">
            <w:r w:rsidRPr="00650862">
              <w:rPr>
                <w:rStyle w:val="Hyperlink"/>
                <w:rFonts w:hint="eastAsia"/>
                <w:noProof/>
                <w:rtl/>
              </w:rPr>
              <w:t>فهرس</w:t>
            </w:r>
            <w:r w:rsidRPr="00650862">
              <w:rPr>
                <w:rStyle w:val="Hyperlink"/>
                <w:noProof/>
                <w:rtl/>
              </w:rPr>
              <w:t xml:space="preserve"> </w:t>
            </w:r>
            <w:r w:rsidRPr="00650862">
              <w:rPr>
                <w:rStyle w:val="Hyperlink"/>
                <w:rFonts w:hint="eastAsia"/>
                <w:noProof/>
                <w:rtl/>
              </w:rPr>
              <w:t>التعاليم</w:t>
            </w:r>
            <w:r w:rsidRPr="00650862">
              <w:rPr>
                <w:rStyle w:val="Hyperlink"/>
                <w:noProof/>
                <w:rtl/>
              </w:rPr>
              <w:t xml:space="preserve"> </w:t>
            </w:r>
            <w:r w:rsidRPr="00650862">
              <w:rPr>
                <w:rStyle w:val="Hyperlink"/>
                <w:rFonts w:hint="eastAsia"/>
                <w:noProof/>
                <w:rtl/>
              </w:rPr>
              <w:t>والوصايا</w:t>
            </w:r>
            <w:r w:rsidRPr="00650862">
              <w:rPr>
                <w:rStyle w:val="Hyperlink"/>
                <w:noProof/>
                <w:rtl/>
              </w:rPr>
              <w:t xml:space="preserve"> </w:t>
            </w:r>
            <w:r w:rsidRPr="00650862">
              <w:rPr>
                <w:rStyle w:val="Hyperlink"/>
                <w:rFonts w:hint="eastAsia"/>
                <w:noProof/>
                <w:rtl/>
              </w:rPr>
              <w:t>الاجتماعيّة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Toc426969288 \h</w:instrText>
            </w:r>
            <w:r>
              <w:rPr>
                <w:noProof/>
                <w:webHidden/>
                <w:rtl/>
              </w:rPr>
              <w:instrText xml:space="preserve"> </w:instrText>
            </w:r>
            <w:r>
              <w:rPr>
                <w:noProof/>
                <w:webHidden/>
                <w:rtl/>
              </w:rPr>
            </w:r>
            <w:r>
              <w:rPr>
                <w:noProof/>
                <w:webHidden/>
                <w:rtl/>
              </w:rPr>
              <w:fldChar w:fldCharType="separate"/>
            </w:r>
            <w:r>
              <w:rPr>
                <w:noProof/>
                <w:webHidden/>
                <w:rtl/>
              </w:rPr>
              <w:t>815</w:t>
            </w:r>
            <w:r>
              <w:rPr>
                <w:noProof/>
                <w:webHidden/>
                <w:rtl/>
              </w:rPr>
              <w:fldChar w:fldCharType="end"/>
            </w:r>
          </w:hyperlink>
        </w:p>
        <w:p w:rsidR="008D7001" w:rsidRDefault="008D7001">
          <w:pPr>
            <w:pStyle w:val="TOC2"/>
            <w:tabs>
              <w:tab w:val="right" w:leader="dot" w:pos="7786"/>
            </w:tabs>
            <w:rPr>
              <w:rFonts w:asciiTheme="minorHAnsi" w:eastAsiaTheme="minorEastAsia" w:hAnsiTheme="minorHAnsi" w:cstheme="minorBidi"/>
              <w:noProof/>
              <w:color w:val="auto"/>
              <w:sz w:val="22"/>
              <w:szCs w:val="22"/>
              <w:rtl/>
            </w:rPr>
          </w:pPr>
          <w:hyperlink w:anchor="_Toc426969289" w:history="1">
            <w:r w:rsidRPr="00650862">
              <w:rPr>
                <w:rStyle w:val="Hyperlink"/>
                <w:rFonts w:hint="eastAsia"/>
                <w:noProof/>
                <w:rtl/>
              </w:rPr>
              <w:t>فهرس</w:t>
            </w:r>
            <w:r w:rsidRPr="00650862">
              <w:rPr>
                <w:rStyle w:val="Hyperlink"/>
                <w:noProof/>
                <w:rtl/>
              </w:rPr>
              <w:t xml:space="preserve"> </w:t>
            </w:r>
            <w:r w:rsidRPr="00650862">
              <w:rPr>
                <w:rStyle w:val="Hyperlink"/>
                <w:rFonts w:hint="eastAsia"/>
                <w:noProof/>
                <w:rtl/>
              </w:rPr>
              <w:t>الأدعية</w:t>
            </w:r>
            <w:r w:rsidRPr="00650862">
              <w:rPr>
                <w:rStyle w:val="Hyperlink"/>
                <w:noProof/>
                <w:rtl/>
              </w:rPr>
              <w:t xml:space="preserve"> </w:t>
            </w:r>
            <w:r w:rsidRPr="00650862">
              <w:rPr>
                <w:rStyle w:val="Hyperlink"/>
                <w:rFonts w:hint="eastAsia"/>
                <w:noProof/>
                <w:rtl/>
              </w:rPr>
              <w:t>والابتهالات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Toc426969289 \h</w:instrText>
            </w:r>
            <w:r>
              <w:rPr>
                <w:noProof/>
                <w:webHidden/>
                <w:rtl/>
              </w:rPr>
              <w:instrText xml:space="preserve"> </w:instrText>
            </w:r>
            <w:r>
              <w:rPr>
                <w:noProof/>
                <w:webHidden/>
                <w:rtl/>
              </w:rPr>
            </w:r>
            <w:r>
              <w:rPr>
                <w:noProof/>
                <w:webHidden/>
                <w:rtl/>
              </w:rPr>
              <w:fldChar w:fldCharType="separate"/>
            </w:r>
            <w:r>
              <w:rPr>
                <w:noProof/>
                <w:webHidden/>
                <w:rtl/>
              </w:rPr>
              <w:t>817</w:t>
            </w:r>
            <w:r>
              <w:rPr>
                <w:noProof/>
                <w:webHidden/>
                <w:rtl/>
              </w:rPr>
              <w:fldChar w:fldCharType="end"/>
            </w:r>
          </w:hyperlink>
        </w:p>
        <w:p w:rsidR="008D7001" w:rsidRDefault="008D7001">
          <w:pPr>
            <w:pStyle w:val="TOC2"/>
            <w:tabs>
              <w:tab w:val="right" w:leader="dot" w:pos="7786"/>
            </w:tabs>
            <w:rPr>
              <w:rFonts w:asciiTheme="minorHAnsi" w:eastAsiaTheme="minorEastAsia" w:hAnsiTheme="minorHAnsi" w:cstheme="minorBidi"/>
              <w:noProof/>
              <w:color w:val="auto"/>
              <w:sz w:val="22"/>
              <w:szCs w:val="22"/>
              <w:rtl/>
            </w:rPr>
          </w:pPr>
          <w:hyperlink w:anchor="_Toc426969290" w:history="1">
            <w:r w:rsidRPr="00650862">
              <w:rPr>
                <w:rStyle w:val="Hyperlink"/>
                <w:rFonts w:hint="eastAsia"/>
                <w:noProof/>
                <w:rtl/>
              </w:rPr>
              <w:t>فهرس</w:t>
            </w:r>
            <w:r w:rsidRPr="00650862">
              <w:rPr>
                <w:rStyle w:val="Hyperlink"/>
                <w:noProof/>
                <w:rtl/>
              </w:rPr>
              <w:t xml:space="preserve"> </w:t>
            </w:r>
            <w:r w:rsidRPr="00650862">
              <w:rPr>
                <w:rStyle w:val="Hyperlink"/>
                <w:rFonts w:hint="eastAsia"/>
                <w:noProof/>
                <w:rtl/>
              </w:rPr>
              <w:t>الأبيات</w:t>
            </w:r>
            <w:r w:rsidRPr="00650862">
              <w:rPr>
                <w:rStyle w:val="Hyperlink"/>
                <w:noProof/>
                <w:rtl/>
              </w:rPr>
              <w:t xml:space="preserve"> </w:t>
            </w:r>
            <w:r w:rsidRPr="00650862">
              <w:rPr>
                <w:rStyle w:val="Hyperlink"/>
                <w:rFonts w:hint="eastAsia"/>
                <w:noProof/>
                <w:rtl/>
              </w:rPr>
              <w:t>الشعرية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Toc426969290 \h</w:instrText>
            </w:r>
            <w:r>
              <w:rPr>
                <w:noProof/>
                <w:webHidden/>
                <w:rtl/>
              </w:rPr>
              <w:instrText xml:space="preserve"> </w:instrText>
            </w:r>
            <w:r>
              <w:rPr>
                <w:noProof/>
                <w:webHidden/>
                <w:rtl/>
              </w:rPr>
            </w:r>
            <w:r>
              <w:rPr>
                <w:noProof/>
                <w:webHidden/>
                <w:rtl/>
              </w:rPr>
              <w:fldChar w:fldCharType="separate"/>
            </w:r>
            <w:r>
              <w:rPr>
                <w:noProof/>
                <w:webHidden/>
                <w:rtl/>
              </w:rPr>
              <w:t>818</w:t>
            </w:r>
            <w:r>
              <w:rPr>
                <w:noProof/>
                <w:webHidden/>
                <w:rtl/>
              </w:rPr>
              <w:fldChar w:fldCharType="end"/>
            </w:r>
          </w:hyperlink>
        </w:p>
        <w:p w:rsidR="008D7001" w:rsidRDefault="008D7001">
          <w:pPr>
            <w:pStyle w:val="TOC2"/>
            <w:tabs>
              <w:tab w:val="right" w:leader="dot" w:pos="7786"/>
            </w:tabs>
            <w:rPr>
              <w:rFonts w:asciiTheme="minorHAnsi" w:eastAsiaTheme="minorEastAsia" w:hAnsiTheme="minorHAnsi" w:cstheme="minorBidi"/>
              <w:noProof/>
              <w:color w:val="auto"/>
              <w:sz w:val="22"/>
              <w:szCs w:val="22"/>
              <w:rtl/>
            </w:rPr>
          </w:pPr>
          <w:hyperlink w:anchor="_Toc426969291" w:history="1">
            <w:r w:rsidRPr="00650862">
              <w:rPr>
                <w:rStyle w:val="Hyperlink"/>
                <w:rFonts w:hint="eastAsia"/>
                <w:noProof/>
                <w:rtl/>
              </w:rPr>
              <w:t>فهرس</w:t>
            </w:r>
            <w:r w:rsidRPr="00650862">
              <w:rPr>
                <w:rStyle w:val="Hyperlink"/>
                <w:noProof/>
                <w:rtl/>
              </w:rPr>
              <w:t xml:space="preserve"> </w:t>
            </w:r>
            <w:r w:rsidRPr="00650862">
              <w:rPr>
                <w:rStyle w:val="Hyperlink"/>
                <w:rFonts w:hint="eastAsia"/>
                <w:noProof/>
                <w:rtl/>
              </w:rPr>
              <w:t>الأعلام</w:t>
            </w:r>
            <w:r w:rsidRPr="00650862">
              <w:rPr>
                <w:rStyle w:val="Hyperlink"/>
                <w:noProof/>
                <w:rtl/>
              </w:rPr>
              <w:t xml:space="preserve"> </w:t>
            </w:r>
            <w:r w:rsidRPr="00650862">
              <w:rPr>
                <w:rStyle w:val="Hyperlink"/>
                <w:rFonts w:hint="eastAsia"/>
                <w:noProof/>
                <w:rtl/>
              </w:rPr>
              <w:t>من</w:t>
            </w:r>
            <w:r w:rsidRPr="00650862">
              <w:rPr>
                <w:rStyle w:val="Hyperlink"/>
                <w:noProof/>
                <w:rtl/>
              </w:rPr>
              <w:t xml:space="preserve"> </w:t>
            </w:r>
            <w:r w:rsidRPr="00650862">
              <w:rPr>
                <w:rStyle w:val="Hyperlink"/>
                <w:rFonts w:hint="eastAsia"/>
                <w:noProof/>
                <w:rtl/>
              </w:rPr>
              <w:t>الرّجال</w:t>
            </w:r>
            <w:r w:rsidRPr="00650862">
              <w:rPr>
                <w:rStyle w:val="Hyperlink"/>
                <w:noProof/>
                <w:rtl/>
              </w:rPr>
              <w:t xml:space="preserve"> </w:t>
            </w:r>
            <w:r w:rsidRPr="00650862">
              <w:rPr>
                <w:rStyle w:val="Hyperlink"/>
                <w:rFonts w:hint="eastAsia"/>
                <w:noProof/>
                <w:rtl/>
              </w:rPr>
              <w:t>والنساء</w:t>
            </w:r>
            <w:r w:rsidRPr="00650862">
              <w:rPr>
                <w:rStyle w:val="Hyperlink"/>
                <w:noProof/>
                <w:rtl/>
              </w:rPr>
              <w:t xml:space="preserve"> </w:t>
            </w:r>
            <w:r w:rsidRPr="00650862">
              <w:rPr>
                <w:rStyle w:val="Hyperlink"/>
                <w:rFonts w:hint="eastAsia"/>
                <w:noProof/>
                <w:rtl/>
              </w:rPr>
              <w:t>والقبائل</w:t>
            </w:r>
            <w:r w:rsidRPr="00650862">
              <w:rPr>
                <w:rStyle w:val="Hyperlink"/>
                <w:noProof/>
                <w:rtl/>
              </w:rPr>
              <w:t xml:space="preserve"> </w:t>
            </w:r>
            <w:r w:rsidRPr="00650862">
              <w:rPr>
                <w:rStyle w:val="Hyperlink"/>
                <w:rFonts w:hint="eastAsia"/>
                <w:noProof/>
                <w:rtl/>
              </w:rPr>
              <w:t>والطوائف</w:t>
            </w:r>
            <w:r w:rsidRPr="00650862">
              <w:rPr>
                <w:rStyle w:val="Hyperlink"/>
                <w:noProof/>
                <w:rtl/>
              </w:rPr>
              <w:t xml:space="preserve"> </w:t>
            </w:r>
            <w:r w:rsidRPr="00650862">
              <w:rPr>
                <w:rStyle w:val="Hyperlink"/>
                <w:rFonts w:hint="eastAsia"/>
                <w:noProof/>
                <w:rtl/>
              </w:rPr>
              <w:t>والشعوب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Toc426969291 \h</w:instrText>
            </w:r>
            <w:r>
              <w:rPr>
                <w:noProof/>
                <w:webHidden/>
                <w:rtl/>
              </w:rPr>
              <w:instrText xml:space="preserve"> </w:instrText>
            </w:r>
            <w:r>
              <w:rPr>
                <w:noProof/>
                <w:webHidden/>
                <w:rtl/>
              </w:rPr>
            </w:r>
            <w:r>
              <w:rPr>
                <w:noProof/>
                <w:webHidden/>
                <w:rtl/>
              </w:rPr>
              <w:fldChar w:fldCharType="separate"/>
            </w:r>
            <w:r>
              <w:rPr>
                <w:noProof/>
                <w:webHidden/>
                <w:rtl/>
              </w:rPr>
              <w:t>820</w:t>
            </w:r>
            <w:r>
              <w:rPr>
                <w:noProof/>
                <w:webHidden/>
                <w:rtl/>
              </w:rPr>
              <w:fldChar w:fldCharType="end"/>
            </w:r>
          </w:hyperlink>
        </w:p>
        <w:p w:rsidR="008D7001" w:rsidRDefault="008D7001">
          <w:pPr>
            <w:pStyle w:val="TOC2"/>
            <w:tabs>
              <w:tab w:val="right" w:leader="dot" w:pos="7786"/>
            </w:tabs>
            <w:rPr>
              <w:rFonts w:asciiTheme="minorHAnsi" w:eastAsiaTheme="minorEastAsia" w:hAnsiTheme="minorHAnsi" w:cstheme="minorBidi"/>
              <w:noProof/>
              <w:color w:val="auto"/>
              <w:sz w:val="22"/>
              <w:szCs w:val="22"/>
              <w:rtl/>
            </w:rPr>
          </w:pPr>
          <w:hyperlink w:anchor="_Toc426969292" w:history="1">
            <w:r w:rsidRPr="00650862">
              <w:rPr>
                <w:rStyle w:val="Hyperlink"/>
                <w:rFonts w:hint="eastAsia"/>
                <w:noProof/>
                <w:rtl/>
              </w:rPr>
              <w:t>فهرس</w:t>
            </w:r>
            <w:r w:rsidRPr="00650862">
              <w:rPr>
                <w:rStyle w:val="Hyperlink"/>
                <w:noProof/>
                <w:rtl/>
              </w:rPr>
              <w:t xml:space="preserve"> </w:t>
            </w:r>
            <w:r w:rsidRPr="00650862">
              <w:rPr>
                <w:rStyle w:val="Hyperlink"/>
                <w:rFonts w:hint="eastAsia"/>
                <w:noProof/>
                <w:rtl/>
              </w:rPr>
              <w:t>الحيوان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Toc426969292 \h</w:instrText>
            </w:r>
            <w:r>
              <w:rPr>
                <w:noProof/>
                <w:webHidden/>
                <w:rtl/>
              </w:rPr>
              <w:instrText xml:space="preserve"> </w:instrText>
            </w:r>
            <w:r>
              <w:rPr>
                <w:noProof/>
                <w:webHidden/>
                <w:rtl/>
              </w:rPr>
            </w:r>
            <w:r>
              <w:rPr>
                <w:noProof/>
                <w:webHidden/>
                <w:rtl/>
              </w:rPr>
              <w:fldChar w:fldCharType="separate"/>
            </w:r>
            <w:r>
              <w:rPr>
                <w:noProof/>
                <w:webHidden/>
                <w:rtl/>
              </w:rPr>
              <w:t>826</w:t>
            </w:r>
            <w:r>
              <w:rPr>
                <w:noProof/>
                <w:webHidden/>
                <w:rtl/>
              </w:rPr>
              <w:fldChar w:fldCharType="end"/>
            </w:r>
          </w:hyperlink>
        </w:p>
        <w:p w:rsidR="008D7001" w:rsidRDefault="008D7001">
          <w:pPr>
            <w:pStyle w:val="TOC2"/>
            <w:tabs>
              <w:tab w:val="right" w:leader="dot" w:pos="7786"/>
            </w:tabs>
            <w:rPr>
              <w:rFonts w:asciiTheme="minorHAnsi" w:eastAsiaTheme="minorEastAsia" w:hAnsiTheme="minorHAnsi" w:cstheme="minorBidi"/>
              <w:noProof/>
              <w:color w:val="auto"/>
              <w:sz w:val="22"/>
              <w:szCs w:val="22"/>
              <w:rtl/>
            </w:rPr>
          </w:pPr>
          <w:hyperlink w:anchor="_Toc426969293" w:history="1">
            <w:r w:rsidRPr="00650862">
              <w:rPr>
                <w:rStyle w:val="Hyperlink"/>
                <w:rFonts w:hint="eastAsia"/>
                <w:noProof/>
                <w:rtl/>
              </w:rPr>
              <w:t>فهرس</w:t>
            </w:r>
            <w:r w:rsidRPr="00650862">
              <w:rPr>
                <w:rStyle w:val="Hyperlink"/>
                <w:noProof/>
                <w:rtl/>
              </w:rPr>
              <w:t xml:space="preserve"> </w:t>
            </w:r>
            <w:r w:rsidRPr="00650862">
              <w:rPr>
                <w:rStyle w:val="Hyperlink"/>
                <w:rFonts w:hint="eastAsia"/>
                <w:noProof/>
                <w:rtl/>
              </w:rPr>
              <w:t>النبات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Toc426969293 \h</w:instrText>
            </w:r>
            <w:r>
              <w:rPr>
                <w:noProof/>
                <w:webHidden/>
                <w:rtl/>
              </w:rPr>
              <w:instrText xml:space="preserve"> </w:instrText>
            </w:r>
            <w:r>
              <w:rPr>
                <w:noProof/>
                <w:webHidden/>
                <w:rtl/>
              </w:rPr>
            </w:r>
            <w:r>
              <w:rPr>
                <w:noProof/>
                <w:webHidden/>
                <w:rtl/>
              </w:rPr>
              <w:fldChar w:fldCharType="separate"/>
            </w:r>
            <w:r>
              <w:rPr>
                <w:noProof/>
                <w:webHidden/>
                <w:rtl/>
              </w:rPr>
              <w:t>829</w:t>
            </w:r>
            <w:r>
              <w:rPr>
                <w:noProof/>
                <w:webHidden/>
                <w:rtl/>
              </w:rPr>
              <w:fldChar w:fldCharType="end"/>
            </w:r>
          </w:hyperlink>
        </w:p>
        <w:p w:rsidR="008D7001" w:rsidRDefault="008D7001">
          <w:pPr>
            <w:pStyle w:val="TOC2"/>
            <w:tabs>
              <w:tab w:val="right" w:leader="dot" w:pos="7786"/>
            </w:tabs>
            <w:rPr>
              <w:rFonts w:asciiTheme="minorHAnsi" w:eastAsiaTheme="minorEastAsia" w:hAnsiTheme="minorHAnsi" w:cstheme="minorBidi"/>
              <w:noProof/>
              <w:color w:val="auto"/>
              <w:sz w:val="22"/>
              <w:szCs w:val="22"/>
              <w:rtl/>
            </w:rPr>
          </w:pPr>
          <w:hyperlink w:anchor="_Toc426969294" w:history="1">
            <w:r w:rsidRPr="00650862">
              <w:rPr>
                <w:rStyle w:val="Hyperlink"/>
                <w:rFonts w:hint="eastAsia"/>
                <w:noProof/>
                <w:rtl/>
              </w:rPr>
              <w:t>فهرس</w:t>
            </w:r>
            <w:r w:rsidRPr="00650862">
              <w:rPr>
                <w:rStyle w:val="Hyperlink"/>
                <w:noProof/>
                <w:rtl/>
              </w:rPr>
              <w:t xml:space="preserve"> </w:t>
            </w:r>
            <w:r w:rsidRPr="00650862">
              <w:rPr>
                <w:rStyle w:val="Hyperlink"/>
                <w:rFonts w:hint="eastAsia"/>
                <w:noProof/>
                <w:rtl/>
              </w:rPr>
              <w:t>الكواكب</w:t>
            </w:r>
            <w:r w:rsidRPr="00650862">
              <w:rPr>
                <w:rStyle w:val="Hyperlink"/>
                <w:noProof/>
                <w:rtl/>
              </w:rPr>
              <w:t xml:space="preserve"> </w:t>
            </w:r>
            <w:r w:rsidRPr="00650862">
              <w:rPr>
                <w:rStyle w:val="Hyperlink"/>
                <w:rFonts w:hint="eastAsia"/>
                <w:noProof/>
                <w:rtl/>
              </w:rPr>
              <w:t>والأفلاك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Toc426969294 \h</w:instrText>
            </w:r>
            <w:r>
              <w:rPr>
                <w:noProof/>
                <w:webHidden/>
                <w:rtl/>
              </w:rPr>
              <w:instrText xml:space="preserve"> </w:instrText>
            </w:r>
            <w:r>
              <w:rPr>
                <w:noProof/>
                <w:webHidden/>
                <w:rtl/>
              </w:rPr>
            </w:r>
            <w:r>
              <w:rPr>
                <w:noProof/>
                <w:webHidden/>
                <w:rtl/>
              </w:rPr>
              <w:fldChar w:fldCharType="separate"/>
            </w:r>
            <w:r>
              <w:rPr>
                <w:noProof/>
                <w:webHidden/>
                <w:rtl/>
              </w:rPr>
              <w:t>829</w:t>
            </w:r>
            <w:r>
              <w:rPr>
                <w:noProof/>
                <w:webHidden/>
                <w:rtl/>
              </w:rPr>
              <w:fldChar w:fldCharType="end"/>
            </w:r>
          </w:hyperlink>
        </w:p>
        <w:p w:rsidR="008D7001" w:rsidRDefault="008D7001">
          <w:pPr>
            <w:pStyle w:val="TOC2"/>
            <w:tabs>
              <w:tab w:val="right" w:leader="dot" w:pos="7786"/>
            </w:tabs>
            <w:rPr>
              <w:rFonts w:asciiTheme="minorHAnsi" w:eastAsiaTheme="minorEastAsia" w:hAnsiTheme="minorHAnsi" w:cstheme="minorBidi"/>
              <w:noProof/>
              <w:color w:val="auto"/>
              <w:sz w:val="22"/>
              <w:szCs w:val="22"/>
              <w:rtl/>
            </w:rPr>
          </w:pPr>
          <w:hyperlink w:anchor="_Toc426969295" w:history="1">
            <w:r w:rsidRPr="00650862">
              <w:rPr>
                <w:rStyle w:val="Hyperlink"/>
                <w:rFonts w:hint="eastAsia"/>
                <w:noProof/>
                <w:rtl/>
              </w:rPr>
              <w:t>فهرس</w:t>
            </w:r>
            <w:r w:rsidRPr="00650862">
              <w:rPr>
                <w:rStyle w:val="Hyperlink"/>
                <w:noProof/>
                <w:rtl/>
              </w:rPr>
              <w:t xml:space="preserve"> </w:t>
            </w:r>
            <w:r w:rsidRPr="00650862">
              <w:rPr>
                <w:rStyle w:val="Hyperlink"/>
                <w:rFonts w:hint="eastAsia"/>
                <w:noProof/>
                <w:rtl/>
              </w:rPr>
              <w:t>المعادن</w:t>
            </w:r>
            <w:r w:rsidRPr="00650862">
              <w:rPr>
                <w:rStyle w:val="Hyperlink"/>
                <w:noProof/>
                <w:rtl/>
              </w:rPr>
              <w:t xml:space="preserve"> </w:t>
            </w:r>
            <w:r w:rsidRPr="00650862">
              <w:rPr>
                <w:rStyle w:val="Hyperlink"/>
                <w:rFonts w:hint="eastAsia"/>
                <w:noProof/>
                <w:rtl/>
              </w:rPr>
              <w:t>والجواهر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Toc426969295 \h</w:instrText>
            </w:r>
            <w:r>
              <w:rPr>
                <w:noProof/>
                <w:webHidden/>
                <w:rtl/>
              </w:rPr>
              <w:instrText xml:space="preserve"> </w:instrText>
            </w:r>
            <w:r>
              <w:rPr>
                <w:noProof/>
                <w:webHidden/>
                <w:rtl/>
              </w:rPr>
            </w:r>
            <w:r>
              <w:rPr>
                <w:noProof/>
                <w:webHidden/>
                <w:rtl/>
              </w:rPr>
              <w:fldChar w:fldCharType="separate"/>
            </w:r>
            <w:r>
              <w:rPr>
                <w:noProof/>
                <w:webHidden/>
                <w:rtl/>
              </w:rPr>
              <w:t>830</w:t>
            </w:r>
            <w:r>
              <w:rPr>
                <w:noProof/>
                <w:webHidden/>
                <w:rtl/>
              </w:rPr>
              <w:fldChar w:fldCharType="end"/>
            </w:r>
          </w:hyperlink>
        </w:p>
        <w:p w:rsidR="008D7001" w:rsidRDefault="008D7001">
          <w:pPr>
            <w:pStyle w:val="TOC2"/>
            <w:tabs>
              <w:tab w:val="right" w:leader="dot" w:pos="7786"/>
            </w:tabs>
            <w:rPr>
              <w:rFonts w:asciiTheme="minorHAnsi" w:eastAsiaTheme="minorEastAsia" w:hAnsiTheme="minorHAnsi" w:cstheme="minorBidi"/>
              <w:noProof/>
              <w:color w:val="auto"/>
              <w:sz w:val="22"/>
              <w:szCs w:val="22"/>
              <w:rtl/>
            </w:rPr>
          </w:pPr>
          <w:hyperlink w:anchor="_Toc426969296" w:history="1">
            <w:r w:rsidRPr="00650862">
              <w:rPr>
                <w:rStyle w:val="Hyperlink"/>
                <w:rFonts w:hint="eastAsia"/>
                <w:noProof/>
                <w:rtl/>
              </w:rPr>
              <w:t>فهرس</w:t>
            </w:r>
            <w:r w:rsidRPr="00650862">
              <w:rPr>
                <w:rStyle w:val="Hyperlink"/>
                <w:noProof/>
                <w:rtl/>
              </w:rPr>
              <w:t xml:space="preserve"> </w:t>
            </w:r>
            <w:r w:rsidRPr="00650862">
              <w:rPr>
                <w:rStyle w:val="Hyperlink"/>
                <w:rFonts w:hint="eastAsia"/>
                <w:noProof/>
                <w:rtl/>
              </w:rPr>
              <w:t>الأماكن</w:t>
            </w:r>
            <w:r w:rsidRPr="00650862">
              <w:rPr>
                <w:rStyle w:val="Hyperlink"/>
                <w:noProof/>
                <w:rtl/>
              </w:rPr>
              <w:t xml:space="preserve"> </w:t>
            </w:r>
            <w:r w:rsidRPr="00650862">
              <w:rPr>
                <w:rStyle w:val="Hyperlink"/>
                <w:rFonts w:hint="eastAsia"/>
                <w:noProof/>
                <w:rtl/>
              </w:rPr>
              <w:t>والبلدان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Toc426969296 \h</w:instrText>
            </w:r>
            <w:r>
              <w:rPr>
                <w:noProof/>
                <w:webHidden/>
                <w:rtl/>
              </w:rPr>
              <w:instrText xml:space="preserve"> </w:instrText>
            </w:r>
            <w:r>
              <w:rPr>
                <w:noProof/>
                <w:webHidden/>
                <w:rtl/>
              </w:rPr>
            </w:r>
            <w:r>
              <w:rPr>
                <w:noProof/>
                <w:webHidden/>
                <w:rtl/>
              </w:rPr>
              <w:fldChar w:fldCharType="separate"/>
            </w:r>
            <w:r>
              <w:rPr>
                <w:noProof/>
                <w:webHidden/>
                <w:rtl/>
              </w:rPr>
              <w:t>830</w:t>
            </w:r>
            <w:r>
              <w:rPr>
                <w:noProof/>
                <w:webHidden/>
                <w:rtl/>
              </w:rPr>
              <w:fldChar w:fldCharType="end"/>
            </w:r>
          </w:hyperlink>
        </w:p>
        <w:p w:rsidR="008D7001" w:rsidRDefault="008D7001">
          <w:pPr>
            <w:pStyle w:val="TOC2"/>
            <w:tabs>
              <w:tab w:val="right" w:leader="dot" w:pos="7786"/>
            </w:tabs>
            <w:rPr>
              <w:rFonts w:asciiTheme="minorHAnsi" w:eastAsiaTheme="minorEastAsia" w:hAnsiTheme="minorHAnsi" w:cstheme="minorBidi"/>
              <w:noProof/>
              <w:color w:val="auto"/>
              <w:sz w:val="22"/>
              <w:szCs w:val="22"/>
              <w:rtl/>
            </w:rPr>
          </w:pPr>
          <w:hyperlink w:anchor="_Toc426969297" w:history="1">
            <w:r w:rsidRPr="00650862">
              <w:rPr>
                <w:rStyle w:val="Hyperlink"/>
                <w:rFonts w:hint="eastAsia"/>
                <w:noProof/>
                <w:rtl/>
              </w:rPr>
              <w:t>فهرس</w:t>
            </w:r>
            <w:r w:rsidRPr="00650862">
              <w:rPr>
                <w:rStyle w:val="Hyperlink"/>
                <w:noProof/>
                <w:rtl/>
              </w:rPr>
              <w:t xml:space="preserve"> </w:t>
            </w:r>
            <w:r w:rsidRPr="00650862">
              <w:rPr>
                <w:rStyle w:val="Hyperlink"/>
                <w:rFonts w:hint="eastAsia"/>
                <w:noProof/>
                <w:rtl/>
              </w:rPr>
              <w:t>الوقائع</w:t>
            </w:r>
            <w:r w:rsidRPr="00650862">
              <w:rPr>
                <w:rStyle w:val="Hyperlink"/>
                <w:noProof/>
                <w:rtl/>
              </w:rPr>
              <w:t xml:space="preserve"> </w:t>
            </w:r>
            <w:r w:rsidRPr="00650862">
              <w:rPr>
                <w:rStyle w:val="Hyperlink"/>
                <w:rFonts w:hint="eastAsia"/>
                <w:noProof/>
                <w:rtl/>
              </w:rPr>
              <w:t>التاريخية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Toc426969297 \h</w:instrText>
            </w:r>
            <w:r>
              <w:rPr>
                <w:noProof/>
                <w:webHidden/>
                <w:rtl/>
              </w:rPr>
              <w:instrText xml:space="preserve"> </w:instrText>
            </w:r>
            <w:r>
              <w:rPr>
                <w:noProof/>
                <w:webHidden/>
                <w:rtl/>
              </w:rPr>
            </w:r>
            <w:r>
              <w:rPr>
                <w:noProof/>
                <w:webHidden/>
                <w:rtl/>
              </w:rPr>
              <w:fldChar w:fldCharType="separate"/>
            </w:r>
            <w:r>
              <w:rPr>
                <w:noProof/>
                <w:webHidden/>
                <w:rtl/>
              </w:rPr>
              <w:t>832</w:t>
            </w:r>
            <w:r>
              <w:rPr>
                <w:noProof/>
                <w:webHidden/>
                <w:rtl/>
              </w:rPr>
              <w:fldChar w:fldCharType="end"/>
            </w:r>
          </w:hyperlink>
        </w:p>
        <w:p w:rsidR="008D7001" w:rsidRDefault="008D7001">
          <w:pPr>
            <w:pStyle w:val="TOC2"/>
            <w:tabs>
              <w:tab w:val="right" w:leader="dot" w:pos="7786"/>
            </w:tabs>
            <w:rPr>
              <w:rFonts w:asciiTheme="minorHAnsi" w:eastAsiaTheme="minorEastAsia" w:hAnsiTheme="minorHAnsi" w:cstheme="minorBidi"/>
              <w:noProof/>
              <w:color w:val="auto"/>
              <w:sz w:val="22"/>
              <w:szCs w:val="22"/>
              <w:rtl/>
            </w:rPr>
          </w:pPr>
          <w:hyperlink w:anchor="_Toc426969298" w:history="1">
            <w:r w:rsidRPr="00650862">
              <w:rPr>
                <w:rStyle w:val="Hyperlink"/>
                <w:rFonts w:hint="eastAsia"/>
                <w:noProof/>
                <w:rtl/>
              </w:rPr>
              <w:t>الفهرس</w:t>
            </w:r>
            <w:r w:rsidRPr="00650862">
              <w:rPr>
                <w:rStyle w:val="Hyperlink"/>
                <w:noProof/>
                <w:rtl/>
              </w:rPr>
              <w:t xml:space="preserve"> </w:t>
            </w:r>
            <w:r w:rsidRPr="00650862">
              <w:rPr>
                <w:rStyle w:val="Hyperlink"/>
                <w:rFonts w:hint="eastAsia"/>
                <w:noProof/>
                <w:rtl/>
              </w:rPr>
              <w:t>التفصيلي</w:t>
            </w:r>
            <w:r w:rsidRPr="00650862">
              <w:rPr>
                <w:rStyle w:val="Hyperlink"/>
                <w:noProof/>
                <w:rtl/>
              </w:rPr>
              <w:t xml:space="preserve"> </w:t>
            </w:r>
            <w:r w:rsidRPr="00650862">
              <w:rPr>
                <w:rStyle w:val="Hyperlink"/>
                <w:rFonts w:hint="eastAsia"/>
                <w:noProof/>
                <w:rtl/>
              </w:rPr>
              <w:t>لموادّ</w:t>
            </w:r>
            <w:r w:rsidRPr="00650862">
              <w:rPr>
                <w:rStyle w:val="Hyperlink"/>
                <w:noProof/>
                <w:rtl/>
              </w:rPr>
              <w:t xml:space="preserve"> </w:t>
            </w:r>
            <w:r w:rsidRPr="00650862">
              <w:rPr>
                <w:rStyle w:val="Hyperlink"/>
                <w:rFonts w:hint="eastAsia"/>
                <w:noProof/>
                <w:rtl/>
              </w:rPr>
              <w:t>الكتاب</w:t>
            </w:r>
            <w:r w:rsidRPr="00650862">
              <w:rPr>
                <w:rStyle w:val="Hyperlink"/>
                <w:noProof/>
                <w:rtl/>
              </w:rPr>
              <w:t xml:space="preserve"> </w:t>
            </w:r>
            <w:r w:rsidRPr="00650862">
              <w:rPr>
                <w:rStyle w:val="Hyperlink"/>
                <w:rFonts w:hint="eastAsia"/>
                <w:noProof/>
                <w:rtl/>
              </w:rPr>
              <w:t>على</w:t>
            </w:r>
            <w:r w:rsidRPr="00650862">
              <w:rPr>
                <w:rStyle w:val="Hyperlink"/>
                <w:noProof/>
                <w:rtl/>
              </w:rPr>
              <w:t xml:space="preserve"> </w:t>
            </w:r>
            <w:r w:rsidRPr="00650862">
              <w:rPr>
                <w:rStyle w:val="Hyperlink"/>
                <w:rFonts w:hint="eastAsia"/>
                <w:noProof/>
                <w:rtl/>
              </w:rPr>
              <w:t>ترتيب</w:t>
            </w:r>
            <w:r w:rsidRPr="00650862">
              <w:rPr>
                <w:rStyle w:val="Hyperlink"/>
                <w:noProof/>
                <w:rtl/>
              </w:rPr>
              <w:t xml:space="preserve"> </w:t>
            </w:r>
            <w:r w:rsidRPr="00650862">
              <w:rPr>
                <w:rStyle w:val="Hyperlink"/>
                <w:rFonts w:hint="eastAsia"/>
                <w:noProof/>
                <w:rtl/>
              </w:rPr>
              <w:t>صفحاتها</w:t>
            </w:r>
            <w:r w:rsidRPr="00650862">
              <w:rPr>
                <w:rStyle w:val="Hyperlink"/>
                <w:noProof/>
                <w:rtl/>
              </w:rPr>
              <w:t xml:space="preserve"> </w:t>
            </w:r>
            <w:r w:rsidRPr="00650862">
              <w:rPr>
                <w:rStyle w:val="Hyperlink"/>
                <w:rFonts w:hint="eastAsia"/>
                <w:noProof/>
                <w:rtl/>
              </w:rPr>
              <w:t>في</w:t>
            </w:r>
            <w:r w:rsidRPr="00650862">
              <w:rPr>
                <w:rStyle w:val="Hyperlink"/>
                <w:noProof/>
                <w:rtl/>
              </w:rPr>
              <w:t xml:space="preserve"> </w:t>
            </w:r>
            <w:r w:rsidRPr="00650862">
              <w:rPr>
                <w:rStyle w:val="Hyperlink"/>
                <w:rFonts w:hint="eastAsia"/>
                <w:noProof/>
                <w:rtl/>
              </w:rPr>
              <w:t>هذه</w:t>
            </w:r>
            <w:r w:rsidRPr="00650862">
              <w:rPr>
                <w:rStyle w:val="Hyperlink"/>
                <w:noProof/>
                <w:rtl/>
              </w:rPr>
              <w:t xml:space="preserve"> </w:t>
            </w:r>
            <w:r w:rsidRPr="00650862">
              <w:rPr>
                <w:rStyle w:val="Hyperlink"/>
                <w:rFonts w:hint="eastAsia"/>
                <w:noProof/>
                <w:rtl/>
              </w:rPr>
              <w:t>الطبعة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Toc426969298 \h</w:instrText>
            </w:r>
            <w:r>
              <w:rPr>
                <w:noProof/>
                <w:webHidden/>
                <w:rtl/>
              </w:rPr>
              <w:instrText xml:space="preserve"> </w:instrText>
            </w:r>
            <w:r>
              <w:rPr>
                <w:noProof/>
                <w:webHidden/>
                <w:rtl/>
              </w:rPr>
            </w:r>
            <w:r>
              <w:rPr>
                <w:noProof/>
                <w:webHidden/>
                <w:rtl/>
              </w:rPr>
              <w:fldChar w:fldCharType="separate"/>
            </w:r>
            <w:r>
              <w:rPr>
                <w:noProof/>
                <w:webHidden/>
                <w:rtl/>
              </w:rPr>
              <w:t>833</w:t>
            </w:r>
            <w:r>
              <w:rPr>
                <w:noProof/>
                <w:webHidden/>
                <w:rtl/>
              </w:rPr>
              <w:fldChar w:fldCharType="end"/>
            </w:r>
          </w:hyperlink>
        </w:p>
        <w:p w:rsidR="00D10E2D" w:rsidRDefault="00D10E2D" w:rsidP="008D7001">
          <w:pPr>
            <w:pStyle w:val="libPoemTiniChar"/>
          </w:pPr>
          <w:r>
            <w:fldChar w:fldCharType="end"/>
          </w:r>
        </w:p>
      </w:sdtContent>
    </w:sdt>
    <w:sectPr w:rsidR="00D10E2D"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0228" w:rsidRDefault="009E0228">
      <w:r>
        <w:separator/>
      </w:r>
    </w:p>
  </w:endnote>
  <w:endnote w:type="continuationSeparator" w:id="0">
    <w:p w:rsidR="009E0228" w:rsidRDefault="009E02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228" w:rsidRPr="00460435" w:rsidRDefault="00214F88"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9E0228"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D7001">
      <w:rPr>
        <w:rFonts w:ascii="Traditional Arabic" w:hAnsi="Traditional Arabic"/>
        <w:noProof/>
        <w:sz w:val="28"/>
        <w:szCs w:val="28"/>
        <w:rtl/>
      </w:rPr>
      <w:t>854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228" w:rsidRPr="00460435" w:rsidRDefault="00214F88"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9E0228"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D7001">
      <w:rPr>
        <w:rFonts w:ascii="Traditional Arabic" w:hAnsi="Traditional Arabic"/>
        <w:noProof/>
        <w:sz w:val="28"/>
        <w:szCs w:val="28"/>
        <w:rtl/>
      </w:rPr>
      <w:t>853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228" w:rsidRPr="00460435" w:rsidRDefault="00214F88"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9E0228"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D7001">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0228" w:rsidRDefault="009E0228">
      <w:r>
        <w:separator/>
      </w:r>
    </w:p>
  </w:footnote>
  <w:footnote w:type="continuationSeparator" w:id="0">
    <w:p w:rsidR="009E0228" w:rsidRDefault="009E02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F6706"/>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14F88"/>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4F6706"/>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D7001"/>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55E3B"/>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9446B"/>
    <w:rsid w:val="009A53CC"/>
    <w:rsid w:val="009A7001"/>
    <w:rsid w:val="009A7DA5"/>
    <w:rsid w:val="009B01D4"/>
    <w:rsid w:val="009B0C22"/>
    <w:rsid w:val="009B2B08"/>
    <w:rsid w:val="009B36E8"/>
    <w:rsid w:val="009B7253"/>
    <w:rsid w:val="009C2E28"/>
    <w:rsid w:val="009C61D1"/>
    <w:rsid w:val="009D3969"/>
    <w:rsid w:val="009D4F53"/>
    <w:rsid w:val="009D6CB0"/>
    <w:rsid w:val="009E0228"/>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0E2D"/>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446B"/>
    <w:pPr>
      <w:bidi/>
      <w:ind w:firstLine="567"/>
    </w:pPr>
    <w:rPr>
      <w:rFonts w:eastAsia="SimSun"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O:\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73C43-9CC1-48C8-84BE-69283BF09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50</TotalTime>
  <Pages>854</Pages>
  <Words>172504</Words>
  <Characters>983277</Characters>
  <Application>Microsoft Office Word</Application>
  <DocSecurity>0</DocSecurity>
  <Lines>8193</Lines>
  <Paragraphs>2306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1153475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3</cp:revision>
  <cp:lastPrinted>2014-01-25T18:18:00Z</cp:lastPrinted>
  <dcterms:created xsi:type="dcterms:W3CDTF">2015-08-09T07:37:00Z</dcterms:created>
  <dcterms:modified xsi:type="dcterms:W3CDTF">2015-08-10T06:56:00Z</dcterms:modified>
</cp:coreProperties>
</file>